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footer4.xml" ContentType="application/vnd.openxmlformats-officedocument.wordprocessingml.footer+xml"/>
  <Override PartName="/word/header173.xml" ContentType="application/vnd.openxmlformats-officedocument.wordprocessingml.header+xml"/>
  <Override PartName="/word/footer5.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AC19" w14:textId="77777777" w:rsidR="00ED288C" w:rsidRPr="00205AB9" w:rsidRDefault="00ED288C">
      <w:pPr>
        <w:pStyle w:val="a3"/>
        <w:spacing w:line="242" w:lineRule="auto"/>
        <w:rPr>
          <w:rFonts w:eastAsiaTheme="minorEastAsia" w:hint="eastAsia"/>
          <w:lang w:eastAsia="zh-CN"/>
        </w:rPr>
      </w:pPr>
    </w:p>
    <w:p w14:paraId="661BFF6A" w14:textId="77777777" w:rsidR="00ED288C" w:rsidRDefault="00ED288C">
      <w:pPr>
        <w:pStyle w:val="a3"/>
        <w:spacing w:line="242" w:lineRule="auto"/>
      </w:pPr>
    </w:p>
    <w:p w14:paraId="5B227885" w14:textId="77777777" w:rsidR="00ED288C" w:rsidRDefault="00ED288C">
      <w:pPr>
        <w:pStyle w:val="a3"/>
        <w:spacing w:line="242" w:lineRule="auto"/>
      </w:pPr>
    </w:p>
    <w:p w14:paraId="54767F8D" w14:textId="77777777" w:rsidR="00ED288C" w:rsidRDefault="00ED288C">
      <w:pPr>
        <w:pStyle w:val="a3"/>
        <w:spacing w:line="242" w:lineRule="auto"/>
      </w:pPr>
    </w:p>
    <w:p w14:paraId="61081A04" w14:textId="77777777" w:rsidR="00ED288C" w:rsidRDefault="00ED288C">
      <w:pPr>
        <w:pStyle w:val="a3"/>
        <w:spacing w:line="242" w:lineRule="auto"/>
      </w:pPr>
    </w:p>
    <w:p w14:paraId="0EDAE479" w14:textId="77777777" w:rsidR="00ED288C" w:rsidRDefault="00ED288C">
      <w:pPr>
        <w:pStyle w:val="a3"/>
        <w:spacing w:line="242" w:lineRule="auto"/>
      </w:pPr>
    </w:p>
    <w:p w14:paraId="7E7BA156" w14:textId="77777777" w:rsidR="00ED288C" w:rsidRDefault="00ED288C">
      <w:pPr>
        <w:pStyle w:val="a3"/>
        <w:spacing w:line="242" w:lineRule="auto"/>
      </w:pPr>
    </w:p>
    <w:p w14:paraId="67E966F6" w14:textId="77777777" w:rsidR="00ED288C" w:rsidRDefault="00ED288C">
      <w:pPr>
        <w:pStyle w:val="a3"/>
        <w:spacing w:line="242" w:lineRule="auto"/>
      </w:pPr>
    </w:p>
    <w:p w14:paraId="001FDBFD" w14:textId="77777777" w:rsidR="00ED288C" w:rsidRDefault="00ED288C">
      <w:pPr>
        <w:pStyle w:val="a3"/>
        <w:spacing w:line="242" w:lineRule="auto"/>
      </w:pPr>
    </w:p>
    <w:p w14:paraId="61472C9C" w14:textId="77777777" w:rsidR="00ED288C" w:rsidRDefault="00ED288C">
      <w:pPr>
        <w:pStyle w:val="a3"/>
        <w:spacing w:line="242" w:lineRule="auto"/>
      </w:pPr>
    </w:p>
    <w:p w14:paraId="02874341" w14:textId="77777777" w:rsidR="00ED288C" w:rsidRDefault="00ED288C">
      <w:pPr>
        <w:pStyle w:val="a3"/>
        <w:spacing w:line="242" w:lineRule="auto"/>
      </w:pPr>
    </w:p>
    <w:p w14:paraId="1A2BC9AA" w14:textId="77777777" w:rsidR="00ED288C" w:rsidRDefault="00ED288C">
      <w:pPr>
        <w:pStyle w:val="a3"/>
        <w:spacing w:line="242" w:lineRule="auto"/>
      </w:pPr>
    </w:p>
    <w:p w14:paraId="1CE44951" w14:textId="77777777" w:rsidR="00ED288C" w:rsidRDefault="00ED288C">
      <w:pPr>
        <w:pStyle w:val="a3"/>
        <w:spacing w:line="242" w:lineRule="auto"/>
      </w:pPr>
    </w:p>
    <w:p w14:paraId="7CDD68A3" w14:textId="77777777" w:rsidR="00ED288C" w:rsidRDefault="00ED288C">
      <w:pPr>
        <w:pStyle w:val="a3"/>
        <w:spacing w:line="242" w:lineRule="auto"/>
      </w:pPr>
    </w:p>
    <w:p w14:paraId="5504289A" w14:textId="77777777" w:rsidR="00ED288C" w:rsidRDefault="00ED288C">
      <w:pPr>
        <w:pStyle w:val="a3"/>
        <w:spacing w:line="242" w:lineRule="auto"/>
      </w:pPr>
    </w:p>
    <w:p w14:paraId="1B9691A9" w14:textId="77777777" w:rsidR="00ED288C" w:rsidRDefault="00ED288C">
      <w:pPr>
        <w:pStyle w:val="a3"/>
        <w:spacing w:line="242" w:lineRule="auto"/>
      </w:pPr>
    </w:p>
    <w:p w14:paraId="7A5EC194" w14:textId="77777777" w:rsidR="00ED288C" w:rsidRDefault="00ED288C">
      <w:pPr>
        <w:pStyle w:val="a3"/>
        <w:spacing w:line="242" w:lineRule="auto"/>
      </w:pPr>
    </w:p>
    <w:p w14:paraId="20354C05" w14:textId="77777777" w:rsidR="00ED288C" w:rsidRDefault="00ED288C">
      <w:pPr>
        <w:pStyle w:val="a3"/>
        <w:spacing w:line="242" w:lineRule="auto"/>
      </w:pPr>
    </w:p>
    <w:p w14:paraId="37B21C08" w14:textId="77777777" w:rsidR="00ED288C" w:rsidRDefault="00ED288C">
      <w:pPr>
        <w:pStyle w:val="a3"/>
        <w:spacing w:line="242" w:lineRule="auto"/>
      </w:pPr>
    </w:p>
    <w:p w14:paraId="46EA2BEF" w14:textId="77777777" w:rsidR="00ED288C" w:rsidRDefault="00ED288C">
      <w:pPr>
        <w:pStyle w:val="a3"/>
        <w:spacing w:line="242" w:lineRule="auto"/>
      </w:pPr>
    </w:p>
    <w:p w14:paraId="20A43F2D" w14:textId="77777777" w:rsidR="00ED288C" w:rsidRDefault="00ED288C">
      <w:pPr>
        <w:pStyle w:val="a3"/>
        <w:spacing w:line="242" w:lineRule="auto"/>
      </w:pPr>
    </w:p>
    <w:p w14:paraId="58186289" w14:textId="77777777" w:rsidR="00ED288C" w:rsidRDefault="00ED288C">
      <w:pPr>
        <w:pStyle w:val="a3"/>
        <w:spacing w:line="242" w:lineRule="auto"/>
      </w:pPr>
    </w:p>
    <w:p w14:paraId="3A88FCA9" w14:textId="77777777" w:rsidR="00ED288C" w:rsidRDefault="00ED288C">
      <w:pPr>
        <w:pStyle w:val="a3"/>
        <w:spacing w:line="242" w:lineRule="auto"/>
      </w:pPr>
    </w:p>
    <w:p w14:paraId="34519F89" w14:textId="77777777" w:rsidR="00ED288C" w:rsidRDefault="00ED288C">
      <w:pPr>
        <w:pStyle w:val="a3"/>
        <w:spacing w:line="242" w:lineRule="auto"/>
      </w:pPr>
    </w:p>
    <w:p w14:paraId="3A6210D4" w14:textId="77777777" w:rsidR="00ED288C" w:rsidRDefault="00ED288C">
      <w:pPr>
        <w:pStyle w:val="a3"/>
        <w:spacing w:line="242" w:lineRule="auto"/>
      </w:pPr>
    </w:p>
    <w:p w14:paraId="5F2C687C" w14:textId="77777777" w:rsidR="00ED288C" w:rsidRDefault="00ED288C">
      <w:pPr>
        <w:pStyle w:val="a3"/>
        <w:spacing w:line="242" w:lineRule="auto"/>
      </w:pPr>
    </w:p>
    <w:p w14:paraId="45B14439" w14:textId="77777777" w:rsidR="00ED288C" w:rsidRDefault="00ED288C">
      <w:pPr>
        <w:pStyle w:val="a3"/>
        <w:spacing w:line="242" w:lineRule="auto"/>
      </w:pPr>
    </w:p>
    <w:p w14:paraId="3C931D1E" w14:textId="77777777" w:rsidR="00ED288C" w:rsidRDefault="00ED288C">
      <w:pPr>
        <w:pStyle w:val="a3"/>
        <w:spacing w:line="242" w:lineRule="auto"/>
      </w:pPr>
    </w:p>
    <w:p w14:paraId="72D0DCA4" w14:textId="77777777" w:rsidR="00ED288C" w:rsidRDefault="00ED288C">
      <w:pPr>
        <w:pStyle w:val="a3"/>
        <w:spacing w:line="242" w:lineRule="auto"/>
      </w:pPr>
    </w:p>
    <w:p w14:paraId="51AD6A20" w14:textId="77777777" w:rsidR="00ED288C" w:rsidRDefault="00ED288C">
      <w:pPr>
        <w:pStyle w:val="a3"/>
        <w:spacing w:line="242" w:lineRule="auto"/>
      </w:pPr>
    </w:p>
    <w:p w14:paraId="04CD32DB" w14:textId="77777777" w:rsidR="00ED288C" w:rsidRDefault="00ED288C">
      <w:pPr>
        <w:pStyle w:val="a3"/>
        <w:spacing w:line="242" w:lineRule="auto"/>
      </w:pPr>
    </w:p>
    <w:p w14:paraId="4F24BE3F" w14:textId="77777777" w:rsidR="00ED288C" w:rsidRDefault="00ED288C">
      <w:pPr>
        <w:pStyle w:val="a3"/>
        <w:spacing w:line="242" w:lineRule="auto"/>
      </w:pPr>
    </w:p>
    <w:p w14:paraId="4FA343B0" w14:textId="77777777" w:rsidR="00ED288C" w:rsidRDefault="00ED288C">
      <w:pPr>
        <w:pStyle w:val="a3"/>
        <w:spacing w:line="242" w:lineRule="auto"/>
      </w:pPr>
    </w:p>
    <w:p w14:paraId="456897BF" w14:textId="77777777" w:rsidR="00ED288C" w:rsidRDefault="00ED288C">
      <w:pPr>
        <w:pStyle w:val="a3"/>
        <w:spacing w:line="242" w:lineRule="auto"/>
      </w:pPr>
    </w:p>
    <w:p w14:paraId="589247F0" w14:textId="77777777" w:rsidR="00ED288C" w:rsidRDefault="00ED288C">
      <w:pPr>
        <w:pStyle w:val="a3"/>
        <w:spacing w:line="242" w:lineRule="auto"/>
      </w:pPr>
    </w:p>
    <w:p w14:paraId="7EDE9BF3" w14:textId="77777777" w:rsidR="00ED288C" w:rsidRDefault="00000000">
      <w:pPr>
        <w:spacing w:before="260" w:line="223" w:lineRule="auto"/>
        <w:ind w:left="12706"/>
        <w:rPr>
          <w:rFonts w:ascii="黑体" w:eastAsia="黑体" w:hAnsi="黑体" w:cs="黑体" w:hint="eastAsia"/>
          <w:sz w:val="80"/>
          <w:szCs w:val="80"/>
          <w:lang w:eastAsia="zh-CN"/>
        </w:rPr>
      </w:pPr>
      <w:r>
        <w:drawing>
          <wp:anchor distT="0" distB="0" distL="0" distR="0" simplePos="0" relativeHeight="251658240" behindDoc="1" locked="0" layoutInCell="1" allowOverlap="1" wp14:anchorId="76D31E52" wp14:editId="1C3F273A">
            <wp:simplePos x="0" y="0"/>
            <wp:positionH relativeFrom="column">
              <wp:posOffset>0</wp:posOffset>
            </wp:positionH>
            <wp:positionV relativeFrom="paragraph">
              <wp:posOffset>-9057405</wp:posOffset>
            </wp:positionV>
            <wp:extent cx="13838983" cy="20103523"/>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3838983" cy="20103523"/>
                    </a:xfrm>
                    <a:prstGeom prst="rect">
                      <a:avLst/>
                    </a:prstGeom>
                  </pic:spPr>
                </pic:pic>
              </a:graphicData>
            </a:graphic>
          </wp:anchor>
        </w:drawing>
      </w:r>
      <w:r>
        <w:rPr>
          <w:rFonts w:ascii="黑体" w:eastAsia="黑体" w:hAnsi="黑体" w:cs="黑体"/>
          <w:spacing w:val="-41"/>
          <w:sz w:val="80"/>
          <w:szCs w:val="80"/>
          <w:lang w:eastAsia="zh-CN"/>
        </w:rPr>
        <w:t>郑阿群</w:t>
      </w:r>
      <w:r>
        <w:rPr>
          <w:rFonts w:ascii="黑体" w:eastAsia="黑体" w:hAnsi="黑体" w:cs="黑体"/>
          <w:spacing w:val="338"/>
          <w:sz w:val="80"/>
          <w:szCs w:val="80"/>
          <w:lang w:eastAsia="zh-CN"/>
        </w:rPr>
        <w:t xml:space="preserve"> </w:t>
      </w:r>
      <w:r>
        <w:rPr>
          <w:rFonts w:ascii="黑体" w:eastAsia="黑体" w:hAnsi="黑体" w:cs="黑体"/>
          <w:spacing w:val="-41"/>
          <w:sz w:val="80"/>
          <w:szCs w:val="80"/>
          <w:lang w:eastAsia="zh-CN"/>
        </w:rPr>
        <w:t>孙</w:t>
      </w:r>
      <w:r>
        <w:rPr>
          <w:rFonts w:ascii="黑体" w:eastAsia="黑体" w:hAnsi="黑体" w:cs="黑体"/>
          <w:spacing w:val="258"/>
          <w:sz w:val="80"/>
          <w:szCs w:val="80"/>
          <w:lang w:eastAsia="zh-CN"/>
        </w:rPr>
        <w:t xml:space="preserve"> </w:t>
      </w:r>
      <w:r>
        <w:rPr>
          <w:rFonts w:ascii="黑体" w:eastAsia="黑体" w:hAnsi="黑体" w:cs="黑体"/>
          <w:spacing w:val="-41"/>
          <w:sz w:val="80"/>
          <w:szCs w:val="80"/>
          <w:lang w:eastAsia="zh-CN"/>
        </w:rPr>
        <w:t>杨</w:t>
      </w:r>
      <w:r>
        <w:rPr>
          <w:rFonts w:ascii="黑体" w:eastAsia="黑体" w:hAnsi="黑体" w:cs="黑体"/>
          <w:spacing w:val="341"/>
          <w:sz w:val="80"/>
          <w:szCs w:val="80"/>
          <w:lang w:eastAsia="zh-CN"/>
        </w:rPr>
        <w:t xml:space="preserve"> </w:t>
      </w:r>
      <w:r>
        <w:rPr>
          <w:rFonts w:ascii="黑体" w:eastAsia="黑体" w:hAnsi="黑体" w:cs="黑体"/>
          <w:spacing w:val="-41"/>
          <w:sz w:val="80"/>
          <w:szCs w:val="80"/>
          <w:lang w:eastAsia="zh-CN"/>
        </w:rPr>
        <w:t>主编</w:t>
      </w:r>
    </w:p>
    <w:p w14:paraId="3D11AA58" w14:textId="77777777" w:rsidR="00ED288C" w:rsidRDefault="00ED288C">
      <w:pPr>
        <w:pStyle w:val="a3"/>
        <w:spacing w:line="256" w:lineRule="auto"/>
        <w:rPr>
          <w:lang w:eastAsia="zh-CN"/>
        </w:rPr>
      </w:pPr>
    </w:p>
    <w:p w14:paraId="69C0CF8D" w14:textId="77777777" w:rsidR="00ED288C" w:rsidRDefault="00ED288C">
      <w:pPr>
        <w:pStyle w:val="a3"/>
        <w:spacing w:line="256" w:lineRule="auto"/>
        <w:rPr>
          <w:lang w:eastAsia="zh-CN"/>
        </w:rPr>
      </w:pPr>
    </w:p>
    <w:p w14:paraId="24E74F68" w14:textId="77777777" w:rsidR="00ED288C" w:rsidRDefault="00ED288C">
      <w:pPr>
        <w:pStyle w:val="a3"/>
        <w:spacing w:line="256" w:lineRule="auto"/>
        <w:rPr>
          <w:lang w:eastAsia="zh-CN"/>
        </w:rPr>
      </w:pPr>
    </w:p>
    <w:p w14:paraId="58DE13EF" w14:textId="77777777" w:rsidR="00ED288C" w:rsidRDefault="00ED288C">
      <w:pPr>
        <w:pStyle w:val="a3"/>
        <w:spacing w:line="257" w:lineRule="auto"/>
        <w:rPr>
          <w:lang w:eastAsia="zh-CN"/>
        </w:rPr>
      </w:pPr>
    </w:p>
    <w:p w14:paraId="5AAF98C8" w14:textId="77777777" w:rsidR="00ED288C" w:rsidRDefault="00ED288C">
      <w:pPr>
        <w:pStyle w:val="a3"/>
        <w:spacing w:line="257" w:lineRule="auto"/>
        <w:rPr>
          <w:lang w:eastAsia="zh-CN"/>
        </w:rPr>
      </w:pPr>
    </w:p>
    <w:p w14:paraId="1D850C25" w14:textId="77777777" w:rsidR="00ED288C" w:rsidRDefault="00ED288C">
      <w:pPr>
        <w:pStyle w:val="a3"/>
        <w:spacing w:line="257" w:lineRule="auto"/>
        <w:rPr>
          <w:lang w:eastAsia="zh-CN"/>
        </w:rPr>
      </w:pPr>
    </w:p>
    <w:p w14:paraId="142FB8F7" w14:textId="77777777" w:rsidR="00ED288C" w:rsidRDefault="00ED288C">
      <w:pPr>
        <w:pStyle w:val="a3"/>
        <w:spacing w:line="257" w:lineRule="auto"/>
        <w:rPr>
          <w:lang w:eastAsia="zh-CN"/>
        </w:rPr>
      </w:pPr>
    </w:p>
    <w:p w14:paraId="05D7A730" w14:textId="77777777" w:rsidR="00ED288C" w:rsidRDefault="00ED288C">
      <w:pPr>
        <w:pStyle w:val="a3"/>
        <w:spacing w:line="257" w:lineRule="auto"/>
        <w:rPr>
          <w:lang w:eastAsia="zh-CN"/>
        </w:rPr>
      </w:pPr>
    </w:p>
    <w:p w14:paraId="3D358C8B" w14:textId="77777777" w:rsidR="00ED288C" w:rsidRDefault="00000000">
      <w:pPr>
        <w:spacing w:before="777" w:line="221" w:lineRule="auto"/>
        <w:ind w:left="3481"/>
        <w:rPr>
          <w:rFonts w:ascii="黑体" w:eastAsia="黑体" w:hAnsi="黑体" w:cs="黑体" w:hint="eastAsia"/>
          <w:sz w:val="239"/>
          <w:szCs w:val="239"/>
          <w:lang w:eastAsia="zh-CN"/>
        </w:rPr>
      </w:pPr>
      <w:r>
        <w:rPr>
          <w:rFonts w:ascii="黑体" w:eastAsia="黑体" w:hAnsi="黑体" w:cs="黑体"/>
          <w:b/>
          <w:bCs/>
          <w:color w:val="FFFFFF"/>
          <w:spacing w:val="78"/>
          <w:sz w:val="239"/>
          <w:szCs w:val="239"/>
          <w:lang w:eastAsia="zh-CN"/>
        </w:rPr>
        <w:t>大学化学实验</w:t>
      </w:r>
    </w:p>
    <w:p w14:paraId="4A5D7B80" w14:textId="77777777" w:rsidR="00ED288C" w:rsidRDefault="00ED288C">
      <w:pPr>
        <w:pStyle w:val="a3"/>
        <w:spacing w:line="242" w:lineRule="auto"/>
        <w:rPr>
          <w:lang w:eastAsia="zh-CN"/>
        </w:rPr>
      </w:pPr>
    </w:p>
    <w:p w14:paraId="7F57B084" w14:textId="77777777" w:rsidR="00ED288C" w:rsidRDefault="00ED288C">
      <w:pPr>
        <w:pStyle w:val="a3"/>
        <w:spacing w:line="243" w:lineRule="auto"/>
        <w:rPr>
          <w:lang w:eastAsia="zh-CN"/>
        </w:rPr>
      </w:pPr>
    </w:p>
    <w:p w14:paraId="621BC20B" w14:textId="77777777" w:rsidR="00ED288C" w:rsidRDefault="00ED288C">
      <w:pPr>
        <w:pStyle w:val="a3"/>
        <w:spacing w:line="243" w:lineRule="auto"/>
        <w:rPr>
          <w:lang w:eastAsia="zh-CN"/>
        </w:rPr>
      </w:pPr>
    </w:p>
    <w:p w14:paraId="5DF01735" w14:textId="77777777" w:rsidR="00ED288C" w:rsidRDefault="00ED288C">
      <w:pPr>
        <w:pStyle w:val="a3"/>
        <w:spacing w:line="243" w:lineRule="auto"/>
        <w:rPr>
          <w:lang w:eastAsia="zh-CN"/>
        </w:rPr>
      </w:pPr>
    </w:p>
    <w:p w14:paraId="5EB725B7" w14:textId="77777777" w:rsidR="00ED288C" w:rsidRDefault="00ED288C">
      <w:pPr>
        <w:pStyle w:val="a3"/>
        <w:spacing w:line="243" w:lineRule="auto"/>
        <w:rPr>
          <w:lang w:eastAsia="zh-CN"/>
        </w:rPr>
      </w:pPr>
    </w:p>
    <w:p w14:paraId="332ED90A" w14:textId="77777777" w:rsidR="00ED288C" w:rsidRDefault="00ED288C">
      <w:pPr>
        <w:pStyle w:val="a3"/>
        <w:spacing w:line="243" w:lineRule="auto"/>
        <w:rPr>
          <w:lang w:eastAsia="zh-CN"/>
        </w:rPr>
      </w:pPr>
    </w:p>
    <w:p w14:paraId="27491C44" w14:textId="77777777" w:rsidR="00ED288C" w:rsidRDefault="00ED288C">
      <w:pPr>
        <w:pStyle w:val="a3"/>
        <w:spacing w:line="243" w:lineRule="auto"/>
        <w:rPr>
          <w:lang w:eastAsia="zh-CN"/>
        </w:rPr>
      </w:pPr>
    </w:p>
    <w:p w14:paraId="3ACE290E" w14:textId="77777777" w:rsidR="00ED288C" w:rsidRDefault="00ED288C">
      <w:pPr>
        <w:pStyle w:val="a3"/>
        <w:spacing w:line="243" w:lineRule="auto"/>
        <w:rPr>
          <w:lang w:eastAsia="zh-CN"/>
        </w:rPr>
      </w:pPr>
    </w:p>
    <w:p w14:paraId="1209DB73" w14:textId="77777777" w:rsidR="00ED288C" w:rsidRDefault="00ED288C">
      <w:pPr>
        <w:pStyle w:val="a3"/>
        <w:spacing w:line="243" w:lineRule="auto"/>
        <w:rPr>
          <w:lang w:eastAsia="zh-CN"/>
        </w:rPr>
      </w:pPr>
    </w:p>
    <w:p w14:paraId="1F348AB2" w14:textId="77777777" w:rsidR="00ED288C" w:rsidRDefault="00ED288C">
      <w:pPr>
        <w:pStyle w:val="a3"/>
        <w:spacing w:line="243" w:lineRule="auto"/>
        <w:rPr>
          <w:lang w:eastAsia="zh-CN"/>
        </w:rPr>
      </w:pPr>
    </w:p>
    <w:p w14:paraId="3DB97FD1" w14:textId="77777777" w:rsidR="00ED288C" w:rsidRDefault="00ED288C">
      <w:pPr>
        <w:pStyle w:val="a3"/>
        <w:spacing w:line="243" w:lineRule="auto"/>
        <w:rPr>
          <w:lang w:eastAsia="zh-CN"/>
        </w:rPr>
      </w:pPr>
    </w:p>
    <w:p w14:paraId="106954C3" w14:textId="77777777" w:rsidR="00ED288C" w:rsidRDefault="00ED288C">
      <w:pPr>
        <w:pStyle w:val="a3"/>
        <w:spacing w:line="243" w:lineRule="auto"/>
        <w:rPr>
          <w:lang w:eastAsia="zh-CN"/>
        </w:rPr>
      </w:pPr>
    </w:p>
    <w:p w14:paraId="33E57C88" w14:textId="77777777" w:rsidR="00ED288C" w:rsidRDefault="00ED288C">
      <w:pPr>
        <w:pStyle w:val="a3"/>
        <w:spacing w:line="243" w:lineRule="auto"/>
        <w:rPr>
          <w:lang w:eastAsia="zh-CN"/>
        </w:rPr>
      </w:pPr>
    </w:p>
    <w:p w14:paraId="05E73005" w14:textId="77777777" w:rsidR="00ED288C" w:rsidRDefault="00ED288C">
      <w:pPr>
        <w:pStyle w:val="a3"/>
        <w:spacing w:line="243" w:lineRule="auto"/>
        <w:rPr>
          <w:lang w:eastAsia="zh-CN"/>
        </w:rPr>
      </w:pPr>
    </w:p>
    <w:p w14:paraId="1129F5A7" w14:textId="77777777" w:rsidR="00ED288C" w:rsidRDefault="00ED288C">
      <w:pPr>
        <w:pStyle w:val="a3"/>
        <w:spacing w:line="243" w:lineRule="auto"/>
        <w:rPr>
          <w:lang w:eastAsia="zh-CN"/>
        </w:rPr>
      </w:pPr>
    </w:p>
    <w:p w14:paraId="11C1C63C" w14:textId="77777777" w:rsidR="00ED288C" w:rsidRDefault="00ED288C">
      <w:pPr>
        <w:pStyle w:val="a3"/>
        <w:spacing w:line="243" w:lineRule="auto"/>
        <w:rPr>
          <w:lang w:eastAsia="zh-CN"/>
        </w:rPr>
      </w:pPr>
    </w:p>
    <w:p w14:paraId="51DEB8F9" w14:textId="77777777" w:rsidR="00ED288C" w:rsidRDefault="00ED288C">
      <w:pPr>
        <w:pStyle w:val="a3"/>
        <w:spacing w:line="243" w:lineRule="auto"/>
        <w:rPr>
          <w:lang w:eastAsia="zh-CN"/>
        </w:rPr>
      </w:pPr>
    </w:p>
    <w:p w14:paraId="686B05BE" w14:textId="77777777" w:rsidR="00ED288C" w:rsidRDefault="00ED288C">
      <w:pPr>
        <w:pStyle w:val="a3"/>
        <w:spacing w:line="243" w:lineRule="auto"/>
        <w:rPr>
          <w:lang w:eastAsia="zh-CN"/>
        </w:rPr>
      </w:pPr>
    </w:p>
    <w:p w14:paraId="6CC82954" w14:textId="77777777" w:rsidR="00ED288C" w:rsidRDefault="00ED288C">
      <w:pPr>
        <w:pStyle w:val="a3"/>
        <w:spacing w:line="243" w:lineRule="auto"/>
        <w:rPr>
          <w:lang w:eastAsia="zh-CN"/>
        </w:rPr>
      </w:pPr>
    </w:p>
    <w:p w14:paraId="55E67D84" w14:textId="77777777" w:rsidR="00ED288C" w:rsidRDefault="00ED288C">
      <w:pPr>
        <w:pStyle w:val="a3"/>
        <w:spacing w:line="243" w:lineRule="auto"/>
        <w:rPr>
          <w:lang w:eastAsia="zh-CN"/>
        </w:rPr>
      </w:pPr>
    </w:p>
    <w:p w14:paraId="066A107E" w14:textId="77777777" w:rsidR="00ED288C" w:rsidRDefault="00ED288C">
      <w:pPr>
        <w:pStyle w:val="a3"/>
        <w:spacing w:line="243" w:lineRule="auto"/>
        <w:rPr>
          <w:lang w:eastAsia="zh-CN"/>
        </w:rPr>
      </w:pPr>
    </w:p>
    <w:p w14:paraId="2E075597" w14:textId="77777777" w:rsidR="00ED288C" w:rsidRDefault="00ED288C">
      <w:pPr>
        <w:pStyle w:val="a3"/>
        <w:spacing w:line="243" w:lineRule="auto"/>
        <w:rPr>
          <w:lang w:eastAsia="zh-CN"/>
        </w:rPr>
      </w:pPr>
    </w:p>
    <w:p w14:paraId="6A6B54F3" w14:textId="77777777" w:rsidR="00ED288C" w:rsidRDefault="00ED288C">
      <w:pPr>
        <w:pStyle w:val="a3"/>
        <w:spacing w:line="243" w:lineRule="auto"/>
        <w:rPr>
          <w:lang w:eastAsia="zh-CN"/>
        </w:rPr>
      </w:pPr>
    </w:p>
    <w:p w14:paraId="32A6D8FA" w14:textId="77777777" w:rsidR="00ED288C" w:rsidRDefault="00ED288C">
      <w:pPr>
        <w:pStyle w:val="a3"/>
        <w:spacing w:line="243" w:lineRule="auto"/>
        <w:rPr>
          <w:lang w:eastAsia="zh-CN"/>
        </w:rPr>
      </w:pPr>
    </w:p>
    <w:p w14:paraId="45DEBB79" w14:textId="77777777" w:rsidR="00ED288C" w:rsidRDefault="00000000">
      <w:pPr>
        <w:spacing w:before="269" w:line="202" w:lineRule="auto"/>
        <w:ind w:left="15072"/>
        <w:rPr>
          <w:rFonts w:ascii="宋体" w:eastAsia="宋体" w:hAnsi="宋体" w:cs="宋体" w:hint="eastAsia"/>
          <w:sz w:val="83"/>
          <w:szCs w:val="83"/>
          <w:lang w:eastAsia="zh-CN"/>
        </w:rPr>
      </w:pPr>
      <w:r>
        <w:rPr>
          <w:rFonts w:ascii="宋体" w:eastAsia="宋体" w:hAnsi="宋体" w:cs="宋体"/>
          <w:b/>
          <w:bCs/>
          <w:color w:val="3020C0"/>
          <w:spacing w:val="-72"/>
          <w:sz w:val="83"/>
          <w:szCs w:val="83"/>
          <w:lang w:eastAsia="zh-CN"/>
        </w:rPr>
        <w:t>□□</w:t>
      </w:r>
    </w:p>
    <w:p w14:paraId="0CCAE3D5" w14:textId="77777777" w:rsidR="00ED288C" w:rsidRDefault="00000000">
      <w:pPr>
        <w:spacing w:before="3" w:line="198" w:lineRule="auto"/>
        <w:ind w:left="15061"/>
        <w:rPr>
          <w:rFonts w:ascii="宋体" w:eastAsia="宋体" w:hAnsi="宋体" w:cs="宋体" w:hint="eastAsia"/>
          <w:sz w:val="64"/>
          <w:szCs w:val="64"/>
          <w:lang w:eastAsia="zh-CN"/>
        </w:rPr>
      </w:pPr>
      <w:r>
        <w:rPr>
          <w:rFonts w:ascii="宋体" w:eastAsia="宋体" w:hAnsi="宋体" w:cs="宋体"/>
          <w:color w:val="6050D0"/>
          <w:sz w:val="64"/>
          <w:szCs w:val="64"/>
          <w:lang w:eastAsia="zh-CN"/>
        </w:rPr>
        <w:t>□</w:t>
      </w:r>
    </w:p>
    <w:p w14:paraId="5E9311CF" w14:textId="77777777" w:rsidR="00ED288C" w:rsidRDefault="00000000">
      <w:pPr>
        <w:spacing w:before="1" w:line="191" w:lineRule="auto"/>
        <w:ind w:left="15061"/>
        <w:rPr>
          <w:rFonts w:ascii="宋体" w:eastAsia="宋体" w:hAnsi="宋体" w:cs="宋体" w:hint="eastAsia"/>
          <w:sz w:val="71"/>
          <w:szCs w:val="71"/>
          <w:lang w:eastAsia="zh-CN"/>
        </w:rPr>
      </w:pPr>
      <w:r>
        <w:rPr>
          <w:rFonts w:eastAsia="Arial" w:hint="eastAsia"/>
        </w:rPr>
        <w:pict w14:anchorId="3DD0A43A">
          <v:shapetype id="_x0000_t202" coordsize="21600,21600" o:spt="202" path="m,l,21600r21600,l21600,xe">
            <v:stroke joinstyle="miter"/>
            <v:path gradientshapeok="t" o:connecttype="rect"/>
          </v:shapetype>
          <v:shape id="_x0000_s2" type="#_x0000_t202" style="position:absolute;left:0;text-align:left;margin-left:220.45pt;margin-top:3pt;width:255.5pt;height:47.7pt;z-index:251659264;mso-position-horizontal-relative:text;mso-position-vertical-relative:text" filled="f" stroked="f">
            <v:textbox inset="0,0,0,0">
              <w:txbxContent>
                <w:p w14:paraId="232C9C26" w14:textId="77777777" w:rsidR="00ED288C" w:rsidRDefault="00000000">
                  <w:pPr>
                    <w:spacing w:before="19"/>
                    <w:jc w:val="right"/>
                    <w:rPr>
                      <w:rFonts w:ascii="华文行楷" w:eastAsia="华文行楷" w:hAnsi="华文行楷" w:cs="华文行楷" w:hint="eastAsia"/>
                      <w:sz w:val="67"/>
                      <w:szCs w:val="67"/>
                    </w:rPr>
                  </w:pPr>
                  <w:r>
                    <w:rPr>
                      <w:rFonts w:ascii="华文行楷" w:eastAsia="华文行楷" w:hAnsi="华文行楷" w:cs="华文行楷"/>
                      <w:spacing w:val="-42"/>
                      <w:sz w:val="67"/>
                      <w:szCs w:val="67"/>
                    </w:rPr>
                    <w:t>科    学   出</w:t>
                  </w:r>
                  <w:r>
                    <w:rPr>
                      <w:rFonts w:ascii="华文行楷" w:eastAsia="华文行楷" w:hAnsi="华文行楷" w:cs="华文行楷"/>
                      <w:spacing w:val="4"/>
                      <w:sz w:val="67"/>
                      <w:szCs w:val="67"/>
                    </w:rPr>
                    <w:t xml:space="preserve">   </w:t>
                  </w:r>
                  <w:r>
                    <w:rPr>
                      <w:rFonts w:ascii="华文行楷" w:eastAsia="华文行楷" w:hAnsi="华文行楷" w:cs="华文行楷"/>
                      <w:spacing w:val="-42"/>
                      <w:sz w:val="67"/>
                      <w:szCs w:val="67"/>
                    </w:rPr>
                    <w:t>版</w:t>
                  </w:r>
                  <w:r>
                    <w:rPr>
                      <w:rFonts w:ascii="华文行楷" w:eastAsia="华文行楷" w:hAnsi="华文行楷" w:cs="华文行楷"/>
                      <w:spacing w:val="28"/>
                      <w:sz w:val="67"/>
                      <w:szCs w:val="67"/>
                    </w:rPr>
                    <w:t xml:space="preserve">   </w:t>
                  </w:r>
                  <w:r>
                    <w:rPr>
                      <w:rFonts w:ascii="华文行楷" w:eastAsia="华文行楷" w:hAnsi="华文行楷" w:cs="华文行楷"/>
                      <w:spacing w:val="-42"/>
                      <w:sz w:val="67"/>
                      <w:szCs w:val="67"/>
                    </w:rPr>
                    <w:t>社</w:t>
                  </w:r>
                </w:p>
              </w:txbxContent>
            </v:textbox>
          </v:shape>
        </w:pict>
      </w:r>
      <w:r>
        <w:rPr>
          <w:rFonts w:ascii="宋体" w:eastAsia="宋体" w:hAnsi="宋体" w:cs="宋体"/>
          <w:color w:val="3020C0"/>
          <w:spacing w:val="-62"/>
          <w:sz w:val="64"/>
          <w:szCs w:val="64"/>
          <w:lang w:eastAsia="zh-CN"/>
        </w:rPr>
        <w:t>□</w:t>
      </w:r>
      <w:r>
        <w:rPr>
          <w:rFonts w:ascii="宋体" w:eastAsia="宋体" w:hAnsi="宋体" w:cs="宋体"/>
          <w:color w:val="3020C0"/>
          <w:spacing w:val="13"/>
          <w:sz w:val="64"/>
          <w:szCs w:val="64"/>
          <w:lang w:eastAsia="zh-CN"/>
        </w:rPr>
        <w:t xml:space="preserve">   </w:t>
      </w:r>
      <w:r>
        <w:rPr>
          <w:rFonts w:ascii="宋体" w:eastAsia="宋体" w:hAnsi="宋体" w:cs="宋体"/>
          <w:color w:val="3020C0"/>
          <w:spacing w:val="-62"/>
          <w:sz w:val="71"/>
          <w:szCs w:val="71"/>
          <w:lang w:eastAsia="zh-CN"/>
        </w:rPr>
        <w:t>□</w:t>
      </w:r>
      <w:r>
        <w:rPr>
          <w:rFonts w:ascii="宋体" w:eastAsia="宋体" w:hAnsi="宋体" w:cs="宋体"/>
          <w:color w:val="3020C0"/>
          <w:spacing w:val="101"/>
          <w:sz w:val="71"/>
          <w:szCs w:val="71"/>
          <w:lang w:eastAsia="zh-CN"/>
        </w:rPr>
        <w:t xml:space="preserve">  </w:t>
      </w:r>
      <w:r>
        <w:rPr>
          <w:rFonts w:ascii="宋体" w:eastAsia="宋体" w:hAnsi="宋体" w:cs="宋体"/>
          <w:color w:val="3020C0"/>
          <w:spacing w:val="-62"/>
          <w:sz w:val="71"/>
          <w:szCs w:val="71"/>
          <w:lang w:eastAsia="zh-CN"/>
        </w:rPr>
        <w:t>□</w:t>
      </w:r>
    </w:p>
    <w:p w14:paraId="4B1F0B37" w14:textId="77777777" w:rsidR="00ED288C" w:rsidRDefault="00000000">
      <w:pPr>
        <w:spacing w:before="1"/>
        <w:ind w:left="18101"/>
        <w:rPr>
          <w:rFonts w:ascii="宋体" w:eastAsia="宋体" w:hAnsi="宋体" w:cs="宋体" w:hint="eastAsia"/>
          <w:sz w:val="71"/>
          <w:szCs w:val="71"/>
          <w:lang w:eastAsia="zh-CN"/>
        </w:rPr>
      </w:pPr>
      <w:r>
        <w:rPr>
          <w:rFonts w:ascii="宋体" w:eastAsia="宋体" w:hAnsi="宋体" w:cs="宋体"/>
          <w:color w:val="6050D0"/>
          <w:sz w:val="71"/>
          <w:szCs w:val="71"/>
          <w:lang w:eastAsia="zh-CN"/>
        </w:rPr>
        <w:t>□</w:t>
      </w:r>
    </w:p>
    <w:p w14:paraId="00FE0EBB" w14:textId="77777777" w:rsidR="00ED288C" w:rsidRDefault="00ED288C">
      <w:pPr>
        <w:rPr>
          <w:rFonts w:ascii="宋体" w:eastAsia="宋体" w:hAnsi="宋体" w:cs="宋体" w:hint="eastAsia"/>
          <w:sz w:val="71"/>
          <w:szCs w:val="71"/>
          <w:lang w:eastAsia="zh-CN"/>
        </w:rPr>
        <w:sectPr w:rsidR="00ED288C">
          <w:headerReference w:type="default" r:id="rId7"/>
          <w:pgSz w:w="21810" w:h="31680"/>
          <w:pgMar w:top="400" w:right="15" w:bottom="0" w:left="0" w:header="0" w:footer="0" w:gutter="0"/>
          <w:cols w:space="720"/>
        </w:sectPr>
      </w:pPr>
    </w:p>
    <w:p w14:paraId="2D87D5EE" w14:textId="77777777" w:rsidR="00ED288C" w:rsidRDefault="00ED288C">
      <w:pPr>
        <w:pStyle w:val="a3"/>
        <w:spacing w:line="250" w:lineRule="auto"/>
        <w:rPr>
          <w:lang w:eastAsia="zh-CN"/>
        </w:rPr>
      </w:pPr>
    </w:p>
    <w:p w14:paraId="4F26D591" w14:textId="77777777" w:rsidR="00ED288C" w:rsidRDefault="00ED288C">
      <w:pPr>
        <w:pStyle w:val="a3"/>
        <w:spacing w:line="250" w:lineRule="auto"/>
        <w:rPr>
          <w:lang w:eastAsia="zh-CN"/>
        </w:rPr>
      </w:pPr>
    </w:p>
    <w:p w14:paraId="1FDBF34F" w14:textId="77777777" w:rsidR="00ED288C" w:rsidRDefault="00ED288C">
      <w:pPr>
        <w:pStyle w:val="a3"/>
        <w:spacing w:line="250" w:lineRule="auto"/>
        <w:rPr>
          <w:lang w:eastAsia="zh-CN"/>
        </w:rPr>
      </w:pPr>
    </w:p>
    <w:p w14:paraId="5411CE67" w14:textId="77777777" w:rsidR="00ED288C" w:rsidRDefault="00ED288C">
      <w:pPr>
        <w:pStyle w:val="a3"/>
        <w:spacing w:line="250" w:lineRule="auto"/>
        <w:rPr>
          <w:lang w:eastAsia="zh-CN"/>
        </w:rPr>
      </w:pPr>
    </w:p>
    <w:p w14:paraId="2F7930FE" w14:textId="77777777" w:rsidR="00ED288C" w:rsidRDefault="00ED288C">
      <w:pPr>
        <w:pStyle w:val="a3"/>
        <w:spacing w:line="251" w:lineRule="auto"/>
        <w:rPr>
          <w:lang w:eastAsia="zh-CN"/>
        </w:rPr>
      </w:pPr>
    </w:p>
    <w:p w14:paraId="57593D1D" w14:textId="77777777" w:rsidR="00ED288C" w:rsidRDefault="00ED288C">
      <w:pPr>
        <w:pStyle w:val="a3"/>
        <w:spacing w:line="251" w:lineRule="auto"/>
        <w:rPr>
          <w:lang w:eastAsia="zh-CN"/>
        </w:rPr>
      </w:pPr>
    </w:p>
    <w:p w14:paraId="158A6E42" w14:textId="77777777" w:rsidR="00ED288C" w:rsidRDefault="00ED288C">
      <w:pPr>
        <w:pStyle w:val="a3"/>
        <w:spacing w:line="251" w:lineRule="auto"/>
        <w:rPr>
          <w:lang w:eastAsia="zh-CN"/>
        </w:rPr>
      </w:pPr>
    </w:p>
    <w:p w14:paraId="7AB4A2F4" w14:textId="77777777" w:rsidR="00ED288C" w:rsidRDefault="00ED288C">
      <w:pPr>
        <w:pStyle w:val="a3"/>
        <w:spacing w:line="251" w:lineRule="auto"/>
        <w:rPr>
          <w:lang w:eastAsia="zh-CN"/>
        </w:rPr>
      </w:pPr>
    </w:p>
    <w:p w14:paraId="7EDC67B1" w14:textId="77777777" w:rsidR="00ED288C" w:rsidRDefault="00000000">
      <w:pPr>
        <w:spacing w:before="526" w:line="221" w:lineRule="auto"/>
        <w:ind w:left="2200"/>
        <w:rPr>
          <w:rFonts w:ascii="黑体" w:eastAsia="黑体" w:hAnsi="黑体" w:cs="黑体" w:hint="eastAsia"/>
          <w:sz w:val="162"/>
          <w:szCs w:val="162"/>
          <w:lang w:eastAsia="zh-CN"/>
        </w:rPr>
      </w:pPr>
      <w:r>
        <w:rPr>
          <w:rFonts w:ascii="黑体" w:eastAsia="黑体" w:hAnsi="黑体" w:cs="黑体"/>
          <w:spacing w:val="-46"/>
          <w:sz w:val="162"/>
          <w:szCs w:val="162"/>
          <w:lang w:eastAsia="zh-CN"/>
        </w:rPr>
        <w:t>大学化学实验</w:t>
      </w:r>
    </w:p>
    <w:p w14:paraId="6882F7A5" w14:textId="77777777" w:rsidR="00ED288C" w:rsidRDefault="00ED288C">
      <w:pPr>
        <w:pStyle w:val="a3"/>
        <w:spacing w:line="273" w:lineRule="auto"/>
        <w:rPr>
          <w:lang w:eastAsia="zh-CN"/>
        </w:rPr>
      </w:pPr>
    </w:p>
    <w:p w14:paraId="03636902" w14:textId="77777777" w:rsidR="00ED288C" w:rsidRDefault="00ED288C">
      <w:pPr>
        <w:pStyle w:val="a3"/>
        <w:spacing w:line="273" w:lineRule="auto"/>
        <w:rPr>
          <w:lang w:eastAsia="zh-CN"/>
        </w:rPr>
      </w:pPr>
    </w:p>
    <w:p w14:paraId="17C03311" w14:textId="77777777" w:rsidR="00ED288C" w:rsidRDefault="00ED288C">
      <w:pPr>
        <w:pStyle w:val="a3"/>
        <w:spacing w:line="273" w:lineRule="auto"/>
        <w:rPr>
          <w:lang w:eastAsia="zh-CN"/>
        </w:rPr>
      </w:pPr>
    </w:p>
    <w:p w14:paraId="4373D5A3" w14:textId="77777777" w:rsidR="00ED288C" w:rsidRDefault="00ED288C">
      <w:pPr>
        <w:pStyle w:val="a3"/>
        <w:spacing w:line="273" w:lineRule="auto"/>
        <w:rPr>
          <w:lang w:eastAsia="zh-CN"/>
        </w:rPr>
      </w:pPr>
    </w:p>
    <w:p w14:paraId="4DD7AC79" w14:textId="77777777" w:rsidR="00ED288C" w:rsidRDefault="00ED288C">
      <w:pPr>
        <w:pStyle w:val="a3"/>
        <w:spacing w:line="274" w:lineRule="auto"/>
        <w:rPr>
          <w:lang w:eastAsia="zh-CN"/>
        </w:rPr>
      </w:pPr>
    </w:p>
    <w:p w14:paraId="66008B20" w14:textId="77777777" w:rsidR="00ED288C" w:rsidRDefault="00000000">
      <w:pPr>
        <w:spacing w:before="243" w:line="228" w:lineRule="auto"/>
        <w:ind w:left="3405"/>
        <w:rPr>
          <w:rFonts w:ascii="宋体" w:eastAsia="宋体" w:hAnsi="宋体" w:cs="宋体" w:hint="eastAsia"/>
          <w:sz w:val="75"/>
          <w:szCs w:val="75"/>
          <w:lang w:eastAsia="zh-CN"/>
        </w:rPr>
      </w:pPr>
      <w:r>
        <w:rPr>
          <w:rFonts w:ascii="楷体" w:eastAsia="楷体" w:hAnsi="楷体" w:cs="楷体"/>
          <w:spacing w:val="-34"/>
          <w:sz w:val="75"/>
          <w:szCs w:val="75"/>
          <w:lang w:eastAsia="zh-CN"/>
        </w:rPr>
        <w:t>郑阿群</w:t>
      </w:r>
      <w:r>
        <w:rPr>
          <w:rFonts w:ascii="楷体" w:eastAsia="楷体" w:hAnsi="楷体" w:cs="楷体"/>
          <w:spacing w:val="304"/>
          <w:sz w:val="75"/>
          <w:szCs w:val="75"/>
          <w:lang w:eastAsia="zh-CN"/>
        </w:rPr>
        <w:t xml:space="preserve"> </w:t>
      </w:r>
      <w:r>
        <w:rPr>
          <w:rFonts w:ascii="楷体" w:eastAsia="楷体" w:hAnsi="楷体" w:cs="楷体"/>
          <w:spacing w:val="-34"/>
          <w:sz w:val="75"/>
          <w:szCs w:val="75"/>
          <w:lang w:eastAsia="zh-CN"/>
        </w:rPr>
        <w:t>孙</w:t>
      </w:r>
      <w:r>
        <w:rPr>
          <w:rFonts w:ascii="楷体" w:eastAsia="楷体" w:hAnsi="楷体" w:cs="楷体"/>
          <w:spacing w:val="303"/>
          <w:sz w:val="75"/>
          <w:szCs w:val="75"/>
          <w:lang w:eastAsia="zh-CN"/>
        </w:rPr>
        <w:t xml:space="preserve"> </w:t>
      </w:r>
      <w:r>
        <w:rPr>
          <w:rFonts w:ascii="楷体" w:eastAsia="楷体" w:hAnsi="楷体" w:cs="楷体"/>
          <w:spacing w:val="-34"/>
          <w:sz w:val="75"/>
          <w:szCs w:val="75"/>
          <w:lang w:eastAsia="zh-CN"/>
        </w:rPr>
        <w:t>杨</w:t>
      </w:r>
      <w:r>
        <w:rPr>
          <w:rFonts w:ascii="楷体" w:eastAsia="楷体" w:hAnsi="楷体" w:cs="楷体"/>
          <w:spacing w:val="340"/>
          <w:sz w:val="75"/>
          <w:szCs w:val="75"/>
          <w:lang w:eastAsia="zh-CN"/>
        </w:rPr>
        <w:t xml:space="preserve"> </w:t>
      </w:r>
      <w:r>
        <w:rPr>
          <w:rFonts w:ascii="宋体" w:eastAsia="宋体" w:hAnsi="宋体" w:cs="宋体"/>
          <w:spacing w:val="-34"/>
          <w:sz w:val="75"/>
          <w:szCs w:val="75"/>
          <w:lang w:eastAsia="zh-CN"/>
        </w:rPr>
        <w:t>主编</w:t>
      </w:r>
    </w:p>
    <w:p w14:paraId="3DE63D6A" w14:textId="77777777" w:rsidR="00ED288C" w:rsidRDefault="00ED288C">
      <w:pPr>
        <w:pStyle w:val="a3"/>
        <w:spacing w:line="243" w:lineRule="auto"/>
        <w:rPr>
          <w:lang w:eastAsia="zh-CN"/>
        </w:rPr>
      </w:pPr>
    </w:p>
    <w:p w14:paraId="44CEEFD6" w14:textId="77777777" w:rsidR="00ED288C" w:rsidRDefault="00ED288C">
      <w:pPr>
        <w:pStyle w:val="a3"/>
        <w:spacing w:line="243" w:lineRule="auto"/>
        <w:rPr>
          <w:lang w:eastAsia="zh-CN"/>
        </w:rPr>
      </w:pPr>
    </w:p>
    <w:p w14:paraId="51D3C6E6" w14:textId="77777777" w:rsidR="00ED288C" w:rsidRDefault="00ED288C">
      <w:pPr>
        <w:pStyle w:val="a3"/>
        <w:spacing w:line="243" w:lineRule="auto"/>
        <w:rPr>
          <w:lang w:eastAsia="zh-CN"/>
        </w:rPr>
      </w:pPr>
    </w:p>
    <w:p w14:paraId="44823D72" w14:textId="77777777" w:rsidR="00ED288C" w:rsidRDefault="00ED288C">
      <w:pPr>
        <w:pStyle w:val="a3"/>
        <w:spacing w:line="243" w:lineRule="auto"/>
        <w:rPr>
          <w:lang w:eastAsia="zh-CN"/>
        </w:rPr>
      </w:pPr>
    </w:p>
    <w:p w14:paraId="537C1ABA" w14:textId="77777777" w:rsidR="00ED288C" w:rsidRDefault="00ED288C">
      <w:pPr>
        <w:pStyle w:val="a3"/>
        <w:spacing w:line="243" w:lineRule="auto"/>
        <w:rPr>
          <w:lang w:eastAsia="zh-CN"/>
        </w:rPr>
      </w:pPr>
    </w:p>
    <w:p w14:paraId="5B1A2304" w14:textId="77777777" w:rsidR="00ED288C" w:rsidRDefault="00ED288C">
      <w:pPr>
        <w:pStyle w:val="a3"/>
        <w:spacing w:line="243" w:lineRule="auto"/>
        <w:rPr>
          <w:lang w:eastAsia="zh-CN"/>
        </w:rPr>
      </w:pPr>
    </w:p>
    <w:p w14:paraId="14BE3B4E" w14:textId="77777777" w:rsidR="00ED288C" w:rsidRDefault="00ED288C">
      <w:pPr>
        <w:pStyle w:val="a3"/>
        <w:spacing w:line="243" w:lineRule="auto"/>
        <w:rPr>
          <w:lang w:eastAsia="zh-CN"/>
        </w:rPr>
      </w:pPr>
    </w:p>
    <w:p w14:paraId="60F5D38F" w14:textId="77777777" w:rsidR="00ED288C" w:rsidRDefault="00ED288C">
      <w:pPr>
        <w:pStyle w:val="a3"/>
        <w:spacing w:line="243" w:lineRule="auto"/>
        <w:rPr>
          <w:lang w:eastAsia="zh-CN"/>
        </w:rPr>
      </w:pPr>
    </w:p>
    <w:p w14:paraId="51C205F1" w14:textId="77777777" w:rsidR="00ED288C" w:rsidRDefault="00ED288C">
      <w:pPr>
        <w:pStyle w:val="a3"/>
        <w:spacing w:line="243" w:lineRule="auto"/>
        <w:rPr>
          <w:lang w:eastAsia="zh-CN"/>
        </w:rPr>
      </w:pPr>
    </w:p>
    <w:p w14:paraId="1B6AC518" w14:textId="77777777" w:rsidR="00ED288C" w:rsidRDefault="00ED288C">
      <w:pPr>
        <w:pStyle w:val="a3"/>
        <w:spacing w:line="243" w:lineRule="auto"/>
        <w:rPr>
          <w:lang w:eastAsia="zh-CN"/>
        </w:rPr>
      </w:pPr>
    </w:p>
    <w:p w14:paraId="2B0D4D47" w14:textId="77777777" w:rsidR="00ED288C" w:rsidRDefault="00ED288C">
      <w:pPr>
        <w:pStyle w:val="a3"/>
        <w:spacing w:line="243" w:lineRule="auto"/>
        <w:rPr>
          <w:lang w:eastAsia="zh-CN"/>
        </w:rPr>
      </w:pPr>
    </w:p>
    <w:p w14:paraId="385A706A" w14:textId="77777777" w:rsidR="00ED288C" w:rsidRDefault="00ED288C">
      <w:pPr>
        <w:pStyle w:val="a3"/>
        <w:spacing w:line="243" w:lineRule="auto"/>
        <w:rPr>
          <w:lang w:eastAsia="zh-CN"/>
        </w:rPr>
      </w:pPr>
    </w:p>
    <w:p w14:paraId="00976143" w14:textId="77777777" w:rsidR="00ED288C" w:rsidRDefault="00ED288C">
      <w:pPr>
        <w:pStyle w:val="a3"/>
        <w:spacing w:line="243" w:lineRule="auto"/>
        <w:rPr>
          <w:lang w:eastAsia="zh-CN"/>
        </w:rPr>
      </w:pPr>
    </w:p>
    <w:p w14:paraId="4A7AF725" w14:textId="77777777" w:rsidR="00ED288C" w:rsidRDefault="00ED288C">
      <w:pPr>
        <w:pStyle w:val="a3"/>
        <w:spacing w:line="243" w:lineRule="auto"/>
        <w:rPr>
          <w:lang w:eastAsia="zh-CN"/>
        </w:rPr>
      </w:pPr>
    </w:p>
    <w:p w14:paraId="6A681BEF" w14:textId="77777777" w:rsidR="00ED288C" w:rsidRDefault="00ED288C">
      <w:pPr>
        <w:pStyle w:val="a3"/>
        <w:spacing w:line="243" w:lineRule="auto"/>
        <w:rPr>
          <w:lang w:eastAsia="zh-CN"/>
        </w:rPr>
      </w:pPr>
    </w:p>
    <w:p w14:paraId="37048ECB" w14:textId="77777777" w:rsidR="00ED288C" w:rsidRDefault="00ED288C">
      <w:pPr>
        <w:pStyle w:val="a3"/>
        <w:spacing w:line="243" w:lineRule="auto"/>
        <w:rPr>
          <w:lang w:eastAsia="zh-CN"/>
        </w:rPr>
      </w:pPr>
    </w:p>
    <w:p w14:paraId="44E6DBF6" w14:textId="77777777" w:rsidR="00ED288C" w:rsidRDefault="00ED288C">
      <w:pPr>
        <w:pStyle w:val="a3"/>
        <w:spacing w:line="243" w:lineRule="auto"/>
        <w:rPr>
          <w:lang w:eastAsia="zh-CN"/>
        </w:rPr>
      </w:pPr>
    </w:p>
    <w:p w14:paraId="67913A84" w14:textId="77777777" w:rsidR="00ED288C" w:rsidRDefault="00ED288C">
      <w:pPr>
        <w:pStyle w:val="a3"/>
        <w:spacing w:line="243" w:lineRule="auto"/>
        <w:rPr>
          <w:lang w:eastAsia="zh-CN"/>
        </w:rPr>
      </w:pPr>
    </w:p>
    <w:p w14:paraId="497EC51A" w14:textId="77777777" w:rsidR="00ED288C" w:rsidRDefault="00ED288C">
      <w:pPr>
        <w:pStyle w:val="a3"/>
        <w:spacing w:line="243" w:lineRule="auto"/>
        <w:rPr>
          <w:lang w:eastAsia="zh-CN"/>
        </w:rPr>
      </w:pPr>
    </w:p>
    <w:p w14:paraId="1F5C468C" w14:textId="77777777" w:rsidR="00ED288C" w:rsidRDefault="00ED288C">
      <w:pPr>
        <w:pStyle w:val="a3"/>
        <w:spacing w:line="243" w:lineRule="auto"/>
        <w:rPr>
          <w:lang w:eastAsia="zh-CN"/>
        </w:rPr>
      </w:pPr>
    </w:p>
    <w:p w14:paraId="320B2301" w14:textId="77777777" w:rsidR="00ED288C" w:rsidRDefault="00ED288C">
      <w:pPr>
        <w:pStyle w:val="a3"/>
        <w:spacing w:line="243" w:lineRule="auto"/>
        <w:rPr>
          <w:lang w:eastAsia="zh-CN"/>
        </w:rPr>
      </w:pPr>
    </w:p>
    <w:p w14:paraId="704AB567" w14:textId="77777777" w:rsidR="00ED288C" w:rsidRDefault="00ED288C">
      <w:pPr>
        <w:pStyle w:val="a3"/>
        <w:spacing w:line="243" w:lineRule="auto"/>
        <w:rPr>
          <w:lang w:eastAsia="zh-CN"/>
        </w:rPr>
      </w:pPr>
    </w:p>
    <w:p w14:paraId="7D1E1AAA" w14:textId="77777777" w:rsidR="00ED288C" w:rsidRDefault="00ED288C">
      <w:pPr>
        <w:pStyle w:val="a3"/>
        <w:spacing w:line="243" w:lineRule="auto"/>
        <w:rPr>
          <w:lang w:eastAsia="zh-CN"/>
        </w:rPr>
      </w:pPr>
    </w:p>
    <w:p w14:paraId="06F1DB7B" w14:textId="77777777" w:rsidR="00ED288C" w:rsidRDefault="00ED288C">
      <w:pPr>
        <w:pStyle w:val="a3"/>
        <w:spacing w:line="243" w:lineRule="auto"/>
        <w:rPr>
          <w:lang w:eastAsia="zh-CN"/>
        </w:rPr>
      </w:pPr>
    </w:p>
    <w:p w14:paraId="077DAA92" w14:textId="77777777" w:rsidR="00ED288C" w:rsidRDefault="00ED288C">
      <w:pPr>
        <w:pStyle w:val="a3"/>
        <w:spacing w:line="243" w:lineRule="auto"/>
        <w:rPr>
          <w:lang w:eastAsia="zh-CN"/>
        </w:rPr>
      </w:pPr>
    </w:p>
    <w:p w14:paraId="7B054EF2" w14:textId="77777777" w:rsidR="00ED288C" w:rsidRDefault="00ED288C">
      <w:pPr>
        <w:pStyle w:val="a3"/>
        <w:spacing w:line="243" w:lineRule="auto"/>
        <w:rPr>
          <w:lang w:eastAsia="zh-CN"/>
        </w:rPr>
      </w:pPr>
    </w:p>
    <w:p w14:paraId="15B284B1" w14:textId="77777777" w:rsidR="00ED288C" w:rsidRDefault="00ED288C">
      <w:pPr>
        <w:pStyle w:val="a3"/>
        <w:spacing w:line="243" w:lineRule="auto"/>
        <w:rPr>
          <w:lang w:eastAsia="zh-CN"/>
        </w:rPr>
      </w:pPr>
    </w:p>
    <w:p w14:paraId="7C9927A1" w14:textId="77777777" w:rsidR="00ED288C" w:rsidRDefault="00ED288C">
      <w:pPr>
        <w:pStyle w:val="a3"/>
        <w:spacing w:line="244" w:lineRule="auto"/>
        <w:rPr>
          <w:lang w:eastAsia="zh-CN"/>
        </w:rPr>
      </w:pPr>
    </w:p>
    <w:p w14:paraId="1A924792" w14:textId="77777777" w:rsidR="00ED288C" w:rsidRDefault="00ED288C">
      <w:pPr>
        <w:pStyle w:val="a3"/>
        <w:spacing w:line="244" w:lineRule="auto"/>
        <w:rPr>
          <w:lang w:eastAsia="zh-CN"/>
        </w:rPr>
      </w:pPr>
    </w:p>
    <w:p w14:paraId="78D07E15" w14:textId="77777777" w:rsidR="00ED288C" w:rsidRDefault="00ED288C">
      <w:pPr>
        <w:pStyle w:val="a3"/>
        <w:spacing w:line="244" w:lineRule="auto"/>
        <w:rPr>
          <w:lang w:eastAsia="zh-CN"/>
        </w:rPr>
      </w:pPr>
    </w:p>
    <w:p w14:paraId="7181E7DB" w14:textId="77777777" w:rsidR="00ED288C" w:rsidRDefault="00ED288C">
      <w:pPr>
        <w:pStyle w:val="a3"/>
        <w:spacing w:line="244" w:lineRule="auto"/>
        <w:rPr>
          <w:lang w:eastAsia="zh-CN"/>
        </w:rPr>
      </w:pPr>
    </w:p>
    <w:p w14:paraId="1FA8C30F" w14:textId="77777777" w:rsidR="00ED288C" w:rsidRDefault="00ED288C">
      <w:pPr>
        <w:pStyle w:val="a3"/>
        <w:spacing w:line="244" w:lineRule="auto"/>
        <w:rPr>
          <w:lang w:eastAsia="zh-CN"/>
        </w:rPr>
      </w:pPr>
    </w:p>
    <w:p w14:paraId="284FCBBA" w14:textId="77777777" w:rsidR="00ED288C" w:rsidRDefault="00ED288C">
      <w:pPr>
        <w:pStyle w:val="a3"/>
        <w:spacing w:line="244" w:lineRule="auto"/>
        <w:rPr>
          <w:lang w:eastAsia="zh-CN"/>
        </w:rPr>
      </w:pPr>
    </w:p>
    <w:p w14:paraId="184757AB" w14:textId="77777777" w:rsidR="00ED288C" w:rsidRDefault="00ED288C">
      <w:pPr>
        <w:pStyle w:val="a3"/>
        <w:spacing w:line="244" w:lineRule="auto"/>
        <w:rPr>
          <w:lang w:eastAsia="zh-CN"/>
        </w:rPr>
      </w:pPr>
    </w:p>
    <w:p w14:paraId="03FAFE56" w14:textId="77777777" w:rsidR="00ED288C" w:rsidRDefault="00ED288C">
      <w:pPr>
        <w:pStyle w:val="a3"/>
        <w:spacing w:line="244" w:lineRule="auto"/>
        <w:rPr>
          <w:lang w:eastAsia="zh-CN"/>
        </w:rPr>
      </w:pPr>
    </w:p>
    <w:p w14:paraId="4EFBDA18" w14:textId="77777777" w:rsidR="00ED288C" w:rsidRDefault="00ED288C">
      <w:pPr>
        <w:pStyle w:val="a3"/>
        <w:spacing w:line="244" w:lineRule="auto"/>
        <w:rPr>
          <w:lang w:eastAsia="zh-CN"/>
        </w:rPr>
      </w:pPr>
    </w:p>
    <w:p w14:paraId="2EEAB50B" w14:textId="77777777" w:rsidR="00ED288C" w:rsidRDefault="00000000">
      <w:pPr>
        <w:spacing w:before="313" w:line="238" w:lineRule="auto"/>
        <w:ind w:left="3745"/>
        <w:rPr>
          <w:rFonts w:ascii="华文行楷" w:eastAsia="华文行楷" w:hAnsi="华文行楷" w:cs="华文行楷" w:hint="eastAsia"/>
          <w:sz w:val="92"/>
          <w:szCs w:val="92"/>
          <w:lang w:eastAsia="zh-CN"/>
        </w:rPr>
      </w:pPr>
      <w:r>
        <w:rPr>
          <w:rFonts w:ascii="华文行楷" w:eastAsia="华文行楷" w:hAnsi="华文行楷" w:cs="华文行楷"/>
          <w:spacing w:val="-70"/>
          <w:sz w:val="92"/>
          <w:szCs w:val="92"/>
          <w:lang w:eastAsia="zh-CN"/>
        </w:rPr>
        <w:t>科</w:t>
      </w:r>
      <w:r>
        <w:rPr>
          <w:rFonts w:ascii="华文行楷" w:eastAsia="华文行楷" w:hAnsi="华文行楷" w:cs="华文行楷"/>
          <w:spacing w:val="69"/>
          <w:sz w:val="92"/>
          <w:szCs w:val="92"/>
          <w:lang w:eastAsia="zh-CN"/>
        </w:rPr>
        <w:t xml:space="preserve">  </w:t>
      </w:r>
      <w:r>
        <w:rPr>
          <w:rFonts w:ascii="华文行楷" w:eastAsia="华文行楷" w:hAnsi="华文行楷" w:cs="华文行楷"/>
          <w:spacing w:val="-70"/>
          <w:sz w:val="92"/>
          <w:szCs w:val="92"/>
          <w:lang w:eastAsia="zh-CN"/>
        </w:rPr>
        <w:t>学   出</w:t>
      </w:r>
      <w:r>
        <w:rPr>
          <w:rFonts w:ascii="华文行楷" w:eastAsia="华文行楷" w:hAnsi="华文行楷" w:cs="华文行楷"/>
          <w:spacing w:val="76"/>
          <w:sz w:val="92"/>
          <w:szCs w:val="92"/>
          <w:lang w:eastAsia="zh-CN"/>
        </w:rPr>
        <w:t xml:space="preserve">  </w:t>
      </w:r>
      <w:r>
        <w:rPr>
          <w:rFonts w:ascii="华文行楷" w:eastAsia="华文行楷" w:hAnsi="华文行楷" w:cs="华文行楷"/>
          <w:spacing w:val="-70"/>
          <w:sz w:val="92"/>
          <w:szCs w:val="92"/>
          <w:lang w:eastAsia="zh-CN"/>
        </w:rPr>
        <w:t>版   社</w:t>
      </w:r>
    </w:p>
    <w:p w14:paraId="7D30372A" w14:textId="77777777" w:rsidR="00ED288C" w:rsidRDefault="00ED288C">
      <w:pPr>
        <w:pStyle w:val="a3"/>
        <w:spacing w:line="311" w:lineRule="auto"/>
        <w:rPr>
          <w:lang w:eastAsia="zh-CN"/>
        </w:rPr>
      </w:pPr>
    </w:p>
    <w:p w14:paraId="3DC15419" w14:textId="77777777" w:rsidR="00ED288C" w:rsidRDefault="00000000">
      <w:pPr>
        <w:spacing w:before="209" w:line="220" w:lineRule="auto"/>
        <w:ind w:left="5953"/>
        <w:rPr>
          <w:rFonts w:ascii="宋体" w:eastAsia="宋体" w:hAnsi="宋体" w:cs="宋体" w:hint="eastAsia"/>
          <w:sz w:val="64"/>
          <w:szCs w:val="64"/>
          <w:lang w:eastAsia="zh-CN"/>
        </w:rPr>
      </w:pPr>
      <w:r>
        <w:rPr>
          <w:rFonts w:ascii="宋体" w:eastAsia="宋体" w:hAnsi="宋体" w:cs="宋体"/>
          <w:spacing w:val="-23"/>
          <w:sz w:val="64"/>
          <w:szCs w:val="64"/>
          <w:lang w:eastAsia="zh-CN"/>
        </w:rPr>
        <w:t>北</w:t>
      </w:r>
      <w:r>
        <w:rPr>
          <w:rFonts w:ascii="宋体" w:eastAsia="宋体" w:hAnsi="宋体" w:cs="宋体"/>
          <w:spacing w:val="274"/>
          <w:sz w:val="64"/>
          <w:szCs w:val="64"/>
          <w:lang w:eastAsia="zh-CN"/>
        </w:rPr>
        <w:t xml:space="preserve"> </w:t>
      </w:r>
      <w:r>
        <w:rPr>
          <w:rFonts w:ascii="宋体" w:eastAsia="宋体" w:hAnsi="宋体" w:cs="宋体"/>
          <w:spacing w:val="-23"/>
          <w:sz w:val="64"/>
          <w:szCs w:val="64"/>
          <w:lang w:eastAsia="zh-CN"/>
        </w:rPr>
        <w:t>京</w:t>
      </w:r>
    </w:p>
    <w:p w14:paraId="3CC41714" w14:textId="77777777" w:rsidR="00ED288C" w:rsidRDefault="00ED288C">
      <w:pPr>
        <w:spacing w:line="220" w:lineRule="auto"/>
        <w:rPr>
          <w:rFonts w:ascii="宋体" w:eastAsia="宋体" w:hAnsi="宋体" w:cs="宋体" w:hint="eastAsia"/>
          <w:sz w:val="64"/>
          <w:szCs w:val="64"/>
          <w:lang w:eastAsia="zh-CN"/>
        </w:rPr>
        <w:sectPr w:rsidR="00ED288C">
          <w:headerReference w:type="default" r:id="rId8"/>
          <w:pgSz w:w="20894" w:h="31680"/>
          <w:pgMar w:top="400" w:right="3134" w:bottom="0" w:left="3134" w:header="0" w:footer="0" w:gutter="0"/>
          <w:cols w:space="720"/>
        </w:sectPr>
      </w:pPr>
    </w:p>
    <w:p w14:paraId="3A22E88B" w14:textId="77777777" w:rsidR="00ED288C" w:rsidRPr="00205AB9" w:rsidRDefault="00ED288C">
      <w:pPr>
        <w:pStyle w:val="a3"/>
        <w:spacing w:line="247" w:lineRule="auto"/>
        <w:rPr>
          <w:rFonts w:eastAsiaTheme="minorEastAsia" w:hint="eastAsia"/>
          <w:lang w:eastAsia="zh-CN"/>
        </w:rPr>
      </w:pPr>
    </w:p>
    <w:p w14:paraId="68400026" w14:textId="77777777" w:rsidR="00ED288C" w:rsidRDefault="00ED288C">
      <w:pPr>
        <w:pStyle w:val="a3"/>
        <w:spacing w:line="247" w:lineRule="auto"/>
        <w:rPr>
          <w:lang w:eastAsia="zh-CN"/>
        </w:rPr>
      </w:pPr>
    </w:p>
    <w:p w14:paraId="7A52A1F8" w14:textId="77777777" w:rsidR="00ED288C" w:rsidRDefault="00ED288C">
      <w:pPr>
        <w:pStyle w:val="a3"/>
        <w:spacing w:line="247" w:lineRule="auto"/>
        <w:rPr>
          <w:lang w:eastAsia="zh-CN"/>
        </w:rPr>
      </w:pPr>
    </w:p>
    <w:p w14:paraId="4F1CA413" w14:textId="77777777" w:rsidR="00ED288C" w:rsidRDefault="00000000">
      <w:pPr>
        <w:spacing w:before="146" w:line="222" w:lineRule="auto"/>
        <w:ind w:left="5654"/>
        <w:rPr>
          <w:rFonts w:ascii="黑体" w:eastAsia="黑体" w:hAnsi="黑体" w:cs="黑体" w:hint="eastAsia"/>
          <w:sz w:val="45"/>
          <w:szCs w:val="45"/>
          <w:lang w:eastAsia="zh-CN"/>
        </w:rPr>
      </w:pPr>
      <w:r>
        <w:rPr>
          <w:rFonts w:ascii="黑体" w:eastAsia="黑体" w:hAnsi="黑体" w:cs="黑体"/>
          <w:spacing w:val="-23"/>
          <w:sz w:val="45"/>
          <w:szCs w:val="45"/>
          <w:lang w:eastAsia="zh-CN"/>
        </w:rPr>
        <w:t>内</w:t>
      </w:r>
      <w:r>
        <w:rPr>
          <w:rFonts w:ascii="黑体" w:eastAsia="黑体" w:hAnsi="黑体" w:cs="黑体"/>
          <w:spacing w:val="35"/>
          <w:sz w:val="45"/>
          <w:szCs w:val="45"/>
          <w:lang w:eastAsia="zh-CN"/>
        </w:rPr>
        <w:t xml:space="preserve">  </w:t>
      </w:r>
      <w:r>
        <w:rPr>
          <w:rFonts w:ascii="黑体" w:eastAsia="黑体" w:hAnsi="黑体" w:cs="黑体"/>
          <w:spacing w:val="-23"/>
          <w:sz w:val="45"/>
          <w:szCs w:val="45"/>
          <w:lang w:eastAsia="zh-CN"/>
        </w:rPr>
        <w:t>容</w:t>
      </w:r>
      <w:r>
        <w:rPr>
          <w:rFonts w:ascii="黑体" w:eastAsia="黑体" w:hAnsi="黑体" w:cs="黑体"/>
          <w:spacing w:val="11"/>
          <w:sz w:val="45"/>
          <w:szCs w:val="45"/>
          <w:lang w:eastAsia="zh-CN"/>
        </w:rPr>
        <w:t xml:space="preserve">  </w:t>
      </w:r>
      <w:r>
        <w:rPr>
          <w:rFonts w:ascii="黑体" w:eastAsia="黑体" w:hAnsi="黑体" w:cs="黑体"/>
          <w:spacing w:val="-23"/>
          <w:sz w:val="45"/>
          <w:szCs w:val="45"/>
          <w:lang w:eastAsia="zh-CN"/>
        </w:rPr>
        <w:t>简</w:t>
      </w:r>
      <w:r>
        <w:rPr>
          <w:rFonts w:ascii="黑体" w:eastAsia="黑体" w:hAnsi="黑体" w:cs="黑体"/>
          <w:spacing w:val="25"/>
          <w:sz w:val="45"/>
          <w:szCs w:val="45"/>
          <w:lang w:eastAsia="zh-CN"/>
        </w:rPr>
        <w:t xml:space="preserve">  </w:t>
      </w:r>
      <w:r>
        <w:rPr>
          <w:rFonts w:ascii="黑体" w:eastAsia="黑体" w:hAnsi="黑体" w:cs="黑体"/>
          <w:spacing w:val="-23"/>
          <w:sz w:val="45"/>
          <w:szCs w:val="45"/>
          <w:lang w:eastAsia="zh-CN"/>
        </w:rPr>
        <w:t>介</w:t>
      </w:r>
    </w:p>
    <w:p w14:paraId="18CF45D8" w14:textId="77777777" w:rsidR="00ED288C" w:rsidRDefault="00000000">
      <w:pPr>
        <w:spacing w:before="319" w:line="264" w:lineRule="auto"/>
        <w:ind w:left="957" w:right="973" w:firstLine="811"/>
        <w:jc w:val="both"/>
        <w:rPr>
          <w:rFonts w:ascii="宋体" w:eastAsia="宋体" w:hAnsi="宋体" w:cs="宋体" w:hint="eastAsia"/>
          <w:sz w:val="41"/>
          <w:szCs w:val="41"/>
          <w:lang w:eastAsia="zh-CN"/>
        </w:rPr>
      </w:pPr>
      <w:r>
        <w:rPr>
          <w:rFonts w:ascii="宋体" w:eastAsia="宋体" w:hAnsi="宋体" w:cs="宋体"/>
          <w:spacing w:val="-17"/>
          <w:sz w:val="41"/>
          <w:szCs w:val="41"/>
          <w:lang w:eastAsia="zh-CN"/>
        </w:rPr>
        <w:t>本书是西安交通大学“十三五”规划教材，是编者根据大学化学实验</w:t>
      </w:r>
      <w:r>
        <w:rPr>
          <w:rFonts w:ascii="宋体" w:eastAsia="宋体" w:hAnsi="宋体" w:cs="宋体"/>
          <w:spacing w:val="15"/>
          <w:sz w:val="41"/>
          <w:szCs w:val="41"/>
          <w:lang w:eastAsia="zh-CN"/>
        </w:rPr>
        <w:t xml:space="preserve"> </w:t>
      </w:r>
      <w:r>
        <w:rPr>
          <w:rFonts w:ascii="宋体" w:eastAsia="宋体" w:hAnsi="宋体" w:cs="宋体"/>
          <w:spacing w:val="-16"/>
          <w:sz w:val="41"/>
          <w:szCs w:val="41"/>
          <w:lang w:eastAsia="zh-CN"/>
        </w:rPr>
        <w:t>的教学基本要求，在多年教学实践与积累的基础上编写完成。全书分为绪</w:t>
      </w:r>
      <w:r>
        <w:rPr>
          <w:rFonts w:ascii="宋体" w:eastAsia="宋体" w:hAnsi="宋体" w:cs="宋体"/>
          <w:spacing w:val="12"/>
          <w:sz w:val="41"/>
          <w:szCs w:val="41"/>
          <w:lang w:eastAsia="zh-CN"/>
        </w:rPr>
        <w:t xml:space="preserve"> </w:t>
      </w:r>
      <w:r>
        <w:rPr>
          <w:rFonts w:ascii="宋体" w:eastAsia="宋体" w:hAnsi="宋体" w:cs="宋体"/>
          <w:spacing w:val="-16"/>
          <w:sz w:val="41"/>
          <w:szCs w:val="41"/>
          <w:lang w:eastAsia="zh-CN"/>
        </w:rPr>
        <w:t>论、化学实验基本知识、实验室常用仪器、基础性实验、综合性实验、设</w:t>
      </w:r>
      <w:r>
        <w:rPr>
          <w:rFonts w:ascii="宋体" w:eastAsia="宋体" w:hAnsi="宋体" w:cs="宋体"/>
          <w:spacing w:val="10"/>
          <w:sz w:val="41"/>
          <w:szCs w:val="41"/>
          <w:lang w:eastAsia="zh-CN"/>
        </w:rPr>
        <w:t xml:space="preserve"> </w:t>
      </w:r>
      <w:r>
        <w:rPr>
          <w:rFonts w:ascii="宋体" w:eastAsia="宋体" w:hAnsi="宋体" w:cs="宋体"/>
          <w:spacing w:val="-8"/>
          <w:sz w:val="41"/>
          <w:szCs w:val="41"/>
          <w:lang w:eastAsia="zh-CN"/>
        </w:rPr>
        <w:t>计性实验和研究拓展性实验7章内容。书中详细介绍了实验室安全知识、</w:t>
      </w:r>
      <w:r>
        <w:rPr>
          <w:rFonts w:ascii="宋体" w:eastAsia="宋体" w:hAnsi="宋体" w:cs="宋体"/>
          <w:spacing w:val="15"/>
          <w:sz w:val="41"/>
          <w:szCs w:val="41"/>
          <w:lang w:eastAsia="zh-CN"/>
        </w:rPr>
        <w:t xml:space="preserve"> </w:t>
      </w:r>
      <w:r>
        <w:rPr>
          <w:rFonts w:ascii="宋体" w:eastAsia="宋体" w:hAnsi="宋体" w:cs="宋体"/>
          <w:spacing w:val="-16"/>
          <w:sz w:val="41"/>
          <w:szCs w:val="41"/>
          <w:lang w:eastAsia="zh-CN"/>
        </w:rPr>
        <w:t>基本操作、常用器皿和仪器的使用方法与注意事项，以及化学实验中的数</w:t>
      </w:r>
      <w:r>
        <w:rPr>
          <w:rFonts w:ascii="宋体" w:eastAsia="宋体" w:hAnsi="宋体" w:cs="宋体"/>
          <w:spacing w:val="9"/>
          <w:sz w:val="41"/>
          <w:szCs w:val="41"/>
          <w:lang w:eastAsia="zh-CN"/>
        </w:rPr>
        <w:t xml:space="preserve"> </w:t>
      </w:r>
      <w:r>
        <w:rPr>
          <w:rFonts w:ascii="宋体" w:eastAsia="宋体" w:hAnsi="宋体" w:cs="宋体"/>
          <w:spacing w:val="-15"/>
          <w:sz w:val="41"/>
          <w:szCs w:val="41"/>
          <w:lang w:eastAsia="zh-CN"/>
        </w:rPr>
        <w:t>据处理；编写的49个实验，涵盖了基础性实验、综合性</w:t>
      </w:r>
      <w:r>
        <w:rPr>
          <w:rFonts w:ascii="宋体" w:eastAsia="宋体" w:hAnsi="宋体" w:cs="宋体"/>
          <w:spacing w:val="-16"/>
          <w:sz w:val="41"/>
          <w:szCs w:val="41"/>
          <w:lang w:eastAsia="zh-CN"/>
        </w:rPr>
        <w:t>实验、设计性实验</w:t>
      </w:r>
      <w:r>
        <w:rPr>
          <w:rFonts w:ascii="宋体" w:eastAsia="宋体" w:hAnsi="宋体" w:cs="宋体"/>
          <w:sz w:val="41"/>
          <w:szCs w:val="41"/>
          <w:lang w:eastAsia="zh-CN"/>
        </w:rPr>
        <w:t xml:space="preserve"> </w:t>
      </w:r>
      <w:r>
        <w:rPr>
          <w:rFonts w:ascii="宋体" w:eastAsia="宋体" w:hAnsi="宋体" w:cs="宋体"/>
          <w:spacing w:val="-23"/>
          <w:sz w:val="41"/>
          <w:szCs w:val="41"/>
          <w:lang w:eastAsia="zh-CN"/>
        </w:rPr>
        <w:t>与研究拓展性实验四个层次。</w:t>
      </w:r>
    </w:p>
    <w:p w14:paraId="62B73A3F" w14:textId="77777777" w:rsidR="00ED288C" w:rsidRDefault="00000000">
      <w:pPr>
        <w:spacing w:before="30" w:line="290" w:lineRule="auto"/>
        <w:ind w:left="957" w:right="988" w:firstLine="848"/>
        <w:rPr>
          <w:rFonts w:ascii="宋体" w:eastAsia="宋体" w:hAnsi="宋体" w:cs="宋体" w:hint="eastAsia"/>
          <w:sz w:val="41"/>
          <w:szCs w:val="41"/>
          <w:lang w:eastAsia="zh-CN"/>
        </w:rPr>
      </w:pPr>
      <w:r>
        <w:rPr>
          <w:rFonts w:ascii="宋体" w:eastAsia="宋体" w:hAnsi="宋体" w:cs="宋体"/>
          <w:spacing w:val="-16"/>
          <w:sz w:val="41"/>
          <w:szCs w:val="41"/>
          <w:lang w:eastAsia="zh-CN"/>
        </w:rPr>
        <w:t>本书可作为高等学校理工类专业大学化学实验</w:t>
      </w:r>
      <w:r>
        <w:rPr>
          <w:rFonts w:ascii="宋体" w:eastAsia="宋体" w:hAnsi="宋体" w:cs="宋体"/>
          <w:spacing w:val="-17"/>
          <w:sz w:val="41"/>
          <w:szCs w:val="41"/>
          <w:lang w:eastAsia="zh-CN"/>
        </w:rPr>
        <w:t>课教材，也可供相关专</w:t>
      </w:r>
      <w:r>
        <w:rPr>
          <w:rFonts w:ascii="宋体" w:eastAsia="宋体" w:hAnsi="宋体" w:cs="宋体"/>
          <w:sz w:val="41"/>
          <w:szCs w:val="41"/>
          <w:lang w:eastAsia="zh-CN"/>
        </w:rPr>
        <w:t xml:space="preserve"> </w:t>
      </w:r>
      <w:r>
        <w:rPr>
          <w:rFonts w:ascii="宋体" w:eastAsia="宋体" w:hAnsi="宋体" w:cs="宋体"/>
          <w:spacing w:val="-15"/>
          <w:sz w:val="41"/>
          <w:szCs w:val="41"/>
          <w:lang w:eastAsia="zh-CN"/>
        </w:rPr>
        <w:t>业教学和科研人员参考。</w:t>
      </w:r>
    </w:p>
    <w:p w14:paraId="2A42675E" w14:textId="77777777" w:rsidR="00ED288C" w:rsidRDefault="00ED288C">
      <w:pPr>
        <w:pStyle w:val="a3"/>
        <w:spacing w:line="276" w:lineRule="auto"/>
        <w:rPr>
          <w:lang w:eastAsia="zh-CN"/>
        </w:rPr>
      </w:pPr>
    </w:p>
    <w:p w14:paraId="50844AE1" w14:textId="77777777" w:rsidR="00ED288C" w:rsidRDefault="00ED288C">
      <w:pPr>
        <w:pStyle w:val="a3"/>
        <w:spacing w:line="276" w:lineRule="auto"/>
        <w:rPr>
          <w:lang w:eastAsia="zh-CN"/>
        </w:rPr>
      </w:pPr>
    </w:p>
    <w:p w14:paraId="7E396962" w14:textId="77777777" w:rsidR="00ED288C" w:rsidRDefault="00ED288C">
      <w:pPr>
        <w:pStyle w:val="a3"/>
        <w:spacing w:line="276" w:lineRule="auto"/>
        <w:rPr>
          <w:lang w:eastAsia="zh-CN"/>
        </w:rPr>
      </w:pPr>
    </w:p>
    <w:p w14:paraId="7B8CD806" w14:textId="77777777" w:rsidR="00ED288C" w:rsidRDefault="00000000">
      <w:pPr>
        <w:spacing w:before="133" w:line="222" w:lineRule="auto"/>
        <w:ind w:left="1493"/>
        <w:rPr>
          <w:rFonts w:ascii="黑体" w:eastAsia="黑体" w:hAnsi="黑体" w:cs="黑体" w:hint="eastAsia"/>
          <w:sz w:val="41"/>
          <w:szCs w:val="41"/>
          <w:lang w:eastAsia="zh-CN"/>
        </w:rPr>
      </w:pPr>
      <w:r>
        <w:drawing>
          <wp:anchor distT="0" distB="0" distL="0" distR="0" simplePos="0" relativeHeight="251661312" behindDoc="0" locked="0" layoutInCell="1" allowOverlap="1" wp14:anchorId="08391BD7" wp14:editId="11EDC79F">
            <wp:simplePos x="0" y="0"/>
            <wp:positionH relativeFrom="column">
              <wp:posOffset>922588</wp:posOffset>
            </wp:positionH>
            <wp:positionV relativeFrom="paragraph">
              <wp:posOffset>334105</wp:posOffset>
            </wp:positionV>
            <wp:extent cx="7626330" cy="13127"/>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7626330" cy="13127"/>
                    </a:xfrm>
                    <a:prstGeom prst="rect">
                      <a:avLst/>
                    </a:prstGeom>
                  </pic:spPr>
                </pic:pic>
              </a:graphicData>
            </a:graphic>
          </wp:anchor>
        </w:drawing>
      </w:r>
      <w:r>
        <w:rPr>
          <w:rFonts w:ascii="黑体" w:eastAsia="黑体" w:hAnsi="黑体" w:cs="黑体"/>
          <w:b/>
          <w:bCs/>
          <w:spacing w:val="-31"/>
          <w:sz w:val="41"/>
          <w:szCs w:val="41"/>
          <w:lang w:eastAsia="zh-CN"/>
        </w:rPr>
        <w:t>图</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书</w:t>
      </w:r>
      <w:r>
        <w:rPr>
          <w:rFonts w:ascii="黑体" w:eastAsia="黑体" w:hAnsi="黑体" w:cs="黑体"/>
          <w:spacing w:val="-19"/>
          <w:sz w:val="41"/>
          <w:szCs w:val="41"/>
          <w:lang w:eastAsia="zh-CN"/>
        </w:rPr>
        <w:t xml:space="preserve"> </w:t>
      </w:r>
      <w:r>
        <w:rPr>
          <w:rFonts w:ascii="黑体" w:eastAsia="黑体" w:hAnsi="黑体" w:cs="黑体"/>
          <w:b/>
          <w:bCs/>
          <w:spacing w:val="-31"/>
          <w:sz w:val="41"/>
          <w:szCs w:val="41"/>
          <w:lang w:eastAsia="zh-CN"/>
        </w:rPr>
        <w:t>在</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版</w:t>
      </w:r>
      <w:r>
        <w:rPr>
          <w:rFonts w:ascii="黑体" w:eastAsia="黑体" w:hAnsi="黑体" w:cs="黑体"/>
          <w:spacing w:val="-37"/>
          <w:sz w:val="41"/>
          <w:szCs w:val="41"/>
          <w:lang w:eastAsia="zh-CN"/>
        </w:rPr>
        <w:t xml:space="preserve"> </w:t>
      </w:r>
      <w:r>
        <w:rPr>
          <w:rFonts w:ascii="黑体" w:eastAsia="黑体" w:hAnsi="黑体" w:cs="黑体"/>
          <w:b/>
          <w:bCs/>
          <w:spacing w:val="-31"/>
          <w:sz w:val="41"/>
          <w:szCs w:val="41"/>
          <w:lang w:eastAsia="zh-CN"/>
        </w:rPr>
        <w:t>编</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目</w:t>
      </w:r>
      <w:r>
        <w:rPr>
          <w:rFonts w:ascii="黑体" w:eastAsia="黑体" w:hAnsi="黑体" w:cs="黑体"/>
          <w:spacing w:val="45"/>
          <w:sz w:val="41"/>
          <w:szCs w:val="41"/>
          <w:lang w:eastAsia="zh-CN"/>
        </w:rPr>
        <w:t xml:space="preserve"> </w:t>
      </w:r>
      <w:r>
        <w:rPr>
          <w:rFonts w:ascii="黑体" w:eastAsia="黑体" w:hAnsi="黑体" w:cs="黑体"/>
          <w:b/>
          <w:bCs/>
          <w:spacing w:val="-31"/>
          <w:sz w:val="41"/>
          <w:szCs w:val="41"/>
          <w:lang w:eastAsia="zh-CN"/>
        </w:rPr>
        <w:t>(</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C</w:t>
      </w:r>
      <w:r>
        <w:rPr>
          <w:rFonts w:ascii="黑体" w:eastAsia="黑体" w:hAnsi="黑体" w:cs="黑体"/>
          <w:spacing w:val="33"/>
          <w:sz w:val="41"/>
          <w:szCs w:val="41"/>
          <w:lang w:eastAsia="zh-CN"/>
        </w:rPr>
        <w:t xml:space="preserve"> </w:t>
      </w:r>
      <w:r>
        <w:rPr>
          <w:rFonts w:ascii="黑体" w:eastAsia="黑体" w:hAnsi="黑体" w:cs="黑体"/>
          <w:b/>
          <w:bCs/>
          <w:spacing w:val="-31"/>
          <w:sz w:val="41"/>
          <w:szCs w:val="41"/>
          <w:lang w:eastAsia="zh-CN"/>
        </w:rPr>
        <w:t>I</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P</w:t>
      </w:r>
      <w:r>
        <w:rPr>
          <w:rFonts w:ascii="黑体" w:eastAsia="黑体" w:hAnsi="黑体" w:cs="黑体"/>
          <w:spacing w:val="-40"/>
          <w:sz w:val="41"/>
          <w:szCs w:val="41"/>
          <w:lang w:eastAsia="zh-CN"/>
        </w:rPr>
        <w:t xml:space="preserve"> </w:t>
      </w:r>
      <w:r>
        <w:rPr>
          <w:rFonts w:ascii="黑体" w:eastAsia="黑体" w:hAnsi="黑体" w:cs="黑体"/>
          <w:b/>
          <w:bCs/>
          <w:spacing w:val="-31"/>
          <w:sz w:val="41"/>
          <w:szCs w:val="41"/>
          <w:lang w:eastAsia="zh-CN"/>
        </w:rPr>
        <w:t>)</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数</w:t>
      </w:r>
      <w:r>
        <w:rPr>
          <w:rFonts w:ascii="黑体" w:eastAsia="黑体" w:hAnsi="黑体" w:cs="黑体"/>
          <w:spacing w:val="-31"/>
          <w:sz w:val="41"/>
          <w:szCs w:val="41"/>
          <w:lang w:eastAsia="zh-CN"/>
        </w:rPr>
        <w:t xml:space="preserve"> </w:t>
      </w:r>
      <w:r>
        <w:rPr>
          <w:rFonts w:ascii="黑体" w:eastAsia="黑体" w:hAnsi="黑体" w:cs="黑体"/>
          <w:b/>
          <w:bCs/>
          <w:spacing w:val="-31"/>
          <w:sz w:val="41"/>
          <w:szCs w:val="41"/>
          <w:lang w:eastAsia="zh-CN"/>
        </w:rPr>
        <w:t>据</w:t>
      </w:r>
    </w:p>
    <w:p w14:paraId="65484F18" w14:textId="77777777" w:rsidR="00ED288C" w:rsidRDefault="00000000">
      <w:pPr>
        <w:spacing w:before="116" w:line="298" w:lineRule="auto"/>
        <w:ind w:left="1487" w:right="1703"/>
        <w:rPr>
          <w:rFonts w:ascii="Times New Roman" w:eastAsia="Times New Roman" w:hAnsi="Times New Roman" w:cs="Times New Roman"/>
          <w:sz w:val="41"/>
          <w:szCs w:val="41"/>
          <w:lang w:eastAsia="zh-CN"/>
        </w:rPr>
      </w:pPr>
      <w:r>
        <w:rPr>
          <w:rFonts w:ascii="宋体" w:eastAsia="宋体" w:hAnsi="宋体" w:cs="宋体"/>
          <w:spacing w:val="-2"/>
          <w:sz w:val="41"/>
          <w:szCs w:val="41"/>
          <w:lang w:eastAsia="zh-CN"/>
        </w:rPr>
        <w:t>大学化学实验/郑阿群，孙杨主编.—北京：科学出版社，201</w:t>
      </w:r>
      <w:r>
        <w:rPr>
          <w:rFonts w:ascii="宋体" w:eastAsia="宋体" w:hAnsi="宋体" w:cs="宋体"/>
          <w:spacing w:val="-3"/>
          <w:sz w:val="41"/>
          <w:szCs w:val="41"/>
          <w:lang w:eastAsia="zh-CN"/>
        </w:rPr>
        <w:t>8.9</w:t>
      </w:r>
      <w:r>
        <w:rPr>
          <w:rFonts w:ascii="宋体" w:eastAsia="宋体" w:hAnsi="宋体" w:cs="宋体"/>
          <w:sz w:val="41"/>
          <w:szCs w:val="41"/>
          <w:lang w:eastAsia="zh-CN"/>
        </w:rPr>
        <w:t xml:space="preserve"> </w:t>
      </w:r>
      <w:r>
        <w:rPr>
          <w:rFonts w:ascii="Times New Roman" w:eastAsia="Times New Roman" w:hAnsi="Times New Roman" w:cs="Times New Roman"/>
          <w:spacing w:val="-6"/>
          <w:sz w:val="41"/>
          <w:szCs w:val="41"/>
          <w:lang w:eastAsia="zh-CN"/>
        </w:rPr>
        <w:t>ISBN 978-7-03-058629-2</w:t>
      </w:r>
    </w:p>
    <w:p w14:paraId="220F41BC" w14:textId="77777777" w:rsidR="00ED288C" w:rsidRDefault="00000000">
      <w:pPr>
        <w:spacing w:before="219" w:line="246" w:lineRule="auto"/>
        <w:ind w:left="1148" w:right="1844" w:firstLine="339"/>
        <w:rPr>
          <w:rFonts w:ascii="Times New Roman" w:eastAsia="Times New Roman" w:hAnsi="Times New Roman" w:cs="Times New Roman"/>
          <w:sz w:val="43"/>
          <w:szCs w:val="43"/>
          <w:lang w:eastAsia="zh-CN"/>
        </w:rPr>
      </w:pPr>
      <w:r>
        <w:rPr>
          <w:rFonts w:ascii="Times New Roman" w:eastAsia="Times New Roman" w:hAnsi="Times New Roman" w:cs="Times New Roman"/>
          <w:spacing w:val="-6"/>
          <w:sz w:val="41"/>
          <w:szCs w:val="41"/>
          <w:lang w:eastAsia="zh-CN"/>
        </w:rPr>
        <w:t>I.</w:t>
      </w:r>
      <w:r>
        <w:rPr>
          <w:rFonts w:ascii="宋体" w:eastAsia="宋体" w:hAnsi="宋体" w:cs="宋体"/>
          <w:spacing w:val="-6"/>
          <w:sz w:val="41"/>
          <w:szCs w:val="41"/>
          <w:lang w:eastAsia="zh-CN"/>
        </w:rPr>
        <w:t>①</w:t>
      </w:r>
      <w:r>
        <w:rPr>
          <w:rFonts w:ascii="宋体" w:eastAsia="宋体" w:hAnsi="宋体" w:cs="宋体"/>
          <w:spacing w:val="-28"/>
          <w:sz w:val="41"/>
          <w:szCs w:val="41"/>
          <w:lang w:eastAsia="zh-CN"/>
        </w:rPr>
        <w:t xml:space="preserve"> </w:t>
      </w:r>
      <w:r>
        <w:rPr>
          <w:rFonts w:ascii="宋体" w:eastAsia="宋体" w:hAnsi="宋体" w:cs="宋体"/>
          <w:spacing w:val="-6"/>
          <w:sz w:val="41"/>
          <w:szCs w:val="41"/>
          <w:lang w:eastAsia="zh-CN"/>
        </w:rPr>
        <w:t>大 …  Ⅱ</w:t>
      </w:r>
      <w:r>
        <w:rPr>
          <w:rFonts w:ascii="宋体" w:eastAsia="宋体" w:hAnsi="宋体" w:cs="宋体"/>
          <w:spacing w:val="-163"/>
          <w:sz w:val="41"/>
          <w:szCs w:val="41"/>
          <w:lang w:eastAsia="zh-CN"/>
        </w:rPr>
        <w:t xml:space="preserve"> </w:t>
      </w:r>
      <w:r>
        <w:rPr>
          <w:rFonts w:ascii="宋体" w:eastAsia="宋体" w:hAnsi="宋体" w:cs="宋体"/>
          <w:spacing w:val="-6"/>
          <w:sz w:val="41"/>
          <w:szCs w:val="41"/>
          <w:lang w:eastAsia="zh-CN"/>
        </w:rPr>
        <w:t>.①郑…②孙</w:t>
      </w:r>
      <w:r>
        <w:rPr>
          <w:rFonts w:ascii="宋体" w:eastAsia="宋体" w:hAnsi="宋体" w:cs="宋体"/>
          <w:spacing w:val="-148"/>
          <w:sz w:val="41"/>
          <w:szCs w:val="41"/>
          <w:lang w:eastAsia="zh-CN"/>
        </w:rPr>
        <w:t xml:space="preserve"> </w:t>
      </w:r>
      <w:r>
        <w:rPr>
          <w:rFonts w:ascii="宋体" w:eastAsia="宋体" w:hAnsi="宋体" w:cs="宋体"/>
          <w:spacing w:val="-6"/>
          <w:sz w:val="41"/>
          <w:szCs w:val="41"/>
          <w:lang w:eastAsia="zh-CN"/>
        </w:rPr>
        <w:t>…</w:t>
      </w:r>
      <w:r>
        <w:rPr>
          <w:rFonts w:ascii="宋体" w:eastAsia="宋体" w:hAnsi="宋体" w:cs="宋体"/>
          <w:spacing w:val="39"/>
          <w:sz w:val="41"/>
          <w:szCs w:val="41"/>
          <w:lang w:eastAsia="zh-CN"/>
        </w:rPr>
        <w:t xml:space="preserve">  </w:t>
      </w:r>
      <w:r>
        <w:rPr>
          <w:rFonts w:ascii="宋体" w:eastAsia="宋体" w:hAnsi="宋体" w:cs="宋体"/>
          <w:spacing w:val="-6"/>
          <w:sz w:val="41"/>
          <w:szCs w:val="41"/>
          <w:lang w:eastAsia="zh-CN"/>
        </w:rPr>
        <w:t>Ⅲ.①化学实验-高等学校-教材</w:t>
      </w:r>
      <w:r>
        <w:rPr>
          <w:rFonts w:ascii="宋体" w:eastAsia="宋体" w:hAnsi="宋体" w:cs="宋体"/>
          <w:sz w:val="41"/>
          <w:szCs w:val="41"/>
          <w:lang w:eastAsia="zh-CN"/>
        </w:rPr>
        <w:t xml:space="preserve"> </w:t>
      </w:r>
      <w:r>
        <w:rPr>
          <w:rFonts w:ascii="Times New Roman" w:eastAsia="Times New Roman" w:hAnsi="Times New Roman" w:cs="Times New Roman"/>
          <w:sz w:val="43"/>
          <w:szCs w:val="43"/>
          <w:lang w:eastAsia="zh-CN"/>
        </w:rPr>
        <w:t>IV</w:t>
      </w:r>
      <w:r>
        <w:rPr>
          <w:rFonts w:ascii="Times New Roman" w:eastAsia="Times New Roman" w:hAnsi="Times New Roman" w:cs="Times New Roman"/>
          <w:spacing w:val="1"/>
          <w:sz w:val="43"/>
          <w:szCs w:val="43"/>
          <w:lang w:eastAsia="zh-CN"/>
        </w:rPr>
        <w:t>.</w:t>
      </w:r>
      <w:r>
        <w:rPr>
          <w:rFonts w:ascii="宋体" w:eastAsia="宋体" w:hAnsi="宋体" w:cs="宋体"/>
          <w:spacing w:val="1"/>
          <w:sz w:val="43"/>
          <w:szCs w:val="43"/>
          <w:lang w:eastAsia="zh-CN"/>
        </w:rPr>
        <w:t>①</w:t>
      </w:r>
      <w:r>
        <w:rPr>
          <w:rFonts w:ascii="Times New Roman" w:eastAsia="Times New Roman" w:hAnsi="Times New Roman" w:cs="Times New Roman"/>
          <w:spacing w:val="1"/>
          <w:sz w:val="43"/>
          <w:szCs w:val="43"/>
          <w:lang w:eastAsia="zh-CN"/>
        </w:rPr>
        <w:t>06-3</w:t>
      </w:r>
    </w:p>
    <w:p w14:paraId="3E597FFF" w14:textId="77777777" w:rsidR="00ED288C" w:rsidRDefault="00000000">
      <w:pPr>
        <w:tabs>
          <w:tab w:val="left" w:pos="1461"/>
        </w:tabs>
        <w:spacing w:before="189" w:line="220" w:lineRule="auto"/>
        <w:ind w:left="1126"/>
        <w:rPr>
          <w:rFonts w:ascii="宋体" w:eastAsia="宋体" w:hAnsi="宋体" w:cs="宋体" w:hint="eastAsia"/>
          <w:sz w:val="41"/>
          <w:szCs w:val="41"/>
          <w:lang w:eastAsia="zh-CN"/>
        </w:rPr>
      </w:pPr>
      <w:r>
        <w:rPr>
          <w:rFonts w:ascii="宋体" w:eastAsia="宋体" w:hAnsi="宋体" w:cs="宋体"/>
          <w:sz w:val="41"/>
          <w:szCs w:val="41"/>
          <w:u w:val="single"/>
          <w:lang w:eastAsia="zh-CN"/>
        </w:rPr>
        <w:tab/>
      </w:r>
      <w:r>
        <w:rPr>
          <w:rFonts w:ascii="宋体" w:eastAsia="宋体" w:hAnsi="宋体" w:cs="宋体"/>
          <w:spacing w:val="66"/>
          <w:sz w:val="41"/>
          <w:szCs w:val="41"/>
          <w:u w:val="single"/>
          <w:lang w:eastAsia="zh-CN"/>
        </w:rPr>
        <w:t>中国版本图书馆</w:t>
      </w:r>
      <w:r>
        <w:rPr>
          <w:rFonts w:ascii="宋体" w:eastAsia="宋体" w:hAnsi="宋体" w:cs="宋体"/>
          <w:sz w:val="41"/>
          <w:szCs w:val="41"/>
          <w:u w:val="single"/>
          <w:lang w:eastAsia="zh-CN"/>
        </w:rPr>
        <w:t>C</w:t>
      </w:r>
      <w:r>
        <w:rPr>
          <w:rFonts w:ascii="宋体" w:eastAsia="宋体" w:hAnsi="宋体" w:cs="宋体"/>
          <w:spacing w:val="-94"/>
          <w:sz w:val="41"/>
          <w:szCs w:val="41"/>
          <w:u w:val="single"/>
          <w:lang w:eastAsia="zh-CN"/>
        </w:rPr>
        <w:t xml:space="preserve"> </w:t>
      </w:r>
      <w:r>
        <w:rPr>
          <w:rFonts w:ascii="宋体" w:eastAsia="宋体" w:hAnsi="宋体" w:cs="宋体"/>
          <w:sz w:val="41"/>
          <w:szCs w:val="41"/>
          <w:u w:val="single"/>
          <w:lang w:eastAsia="zh-CN"/>
        </w:rPr>
        <w:t>IP</w:t>
      </w:r>
      <w:r>
        <w:rPr>
          <w:rFonts w:ascii="宋体" w:eastAsia="宋体" w:hAnsi="宋体" w:cs="宋体"/>
          <w:spacing w:val="66"/>
          <w:sz w:val="41"/>
          <w:szCs w:val="41"/>
          <w:u w:val="single"/>
          <w:lang w:eastAsia="zh-CN"/>
        </w:rPr>
        <w:t>数据核字(2018)第1993</w:t>
      </w:r>
      <w:r>
        <w:rPr>
          <w:rFonts w:ascii="宋体" w:eastAsia="宋体" w:hAnsi="宋体" w:cs="宋体"/>
          <w:spacing w:val="65"/>
          <w:sz w:val="41"/>
          <w:szCs w:val="41"/>
          <w:u w:val="single"/>
          <w:lang w:eastAsia="zh-CN"/>
        </w:rPr>
        <w:t xml:space="preserve">83号       </w:t>
      </w:r>
    </w:p>
    <w:p w14:paraId="0A90240B" w14:textId="77777777" w:rsidR="00ED288C" w:rsidRDefault="00000000">
      <w:pPr>
        <w:spacing w:before="220" w:line="228" w:lineRule="auto"/>
        <w:ind w:left="3936"/>
        <w:rPr>
          <w:rFonts w:ascii="楷体" w:eastAsia="楷体" w:hAnsi="楷体" w:cs="楷体" w:hint="eastAsia"/>
          <w:sz w:val="37"/>
          <w:szCs w:val="37"/>
          <w:lang w:eastAsia="zh-CN"/>
        </w:rPr>
      </w:pPr>
      <w:r>
        <w:rPr>
          <w:rFonts w:ascii="楷体" w:eastAsia="楷体" w:hAnsi="楷体" w:cs="楷体"/>
          <w:spacing w:val="41"/>
          <w:sz w:val="37"/>
          <w:szCs w:val="37"/>
          <w:lang w:eastAsia="zh-CN"/>
        </w:rPr>
        <w:t>责任编辑：赵晓霞/责任校对：何艳萍</w:t>
      </w:r>
    </w:p>
    <w:p w14:paraId="496A8F57" w14:textId="684DD0A5" w:rsidR="00ED288C" w:rsidRPr="00205AB9" w:rsidRDefault="00000000" w:rsidP="00205AB9">
      <w:pPr>
        <w:spacing w:before="121" w:line="225" w:lineRule="auto"/>
        <w:ind w:left="3729"/>
        <w:rPr>
          <w:rFonts w:ascii="楷体" w:eastAsia="楷体" w:hAnsi="楷体" w:cs="楷体" w:hint="eastAsia"/>
          <w:sz w:val="37"/>
          <w:szCs w:val="37"/>
          <w:lang w:eastAsia="zh-CN"/>
        </w:rPr>
      </w:pPr>
      <w:r>
        <w:rPr>
          <w:rFonts w:ascii="楷体" w:eastAsia="楷体" w:hAnsi="楷体" w:cs="楷体"/>
          <w:spacing w:val="40"/>
          <w:sz w:val="37"/>
          <w:szCs w:val="37"/>
          <w:lang w:eastAsia="zh-CN"/>
        </w:rPr>
        <w:t>责任印制：师艳茹1封面设计：迷底书装</w:t>
      </w:r>
    </w:p>
    <w:p w14:paraId="1809E642" w14:textId="77777777" w:rsidR="00ED288C" w:rsidRDefault="00ED288C">
      <w:pPr>
        <w:pStyle w:val="a3"/>
        <w:spacing w:line="250" w:lineRule="auto"/>
        <w:rPr>
          <w:lang w:eastAsia="zh-CN"/>
        </w:rPr>
      </w:pPr>
    </w:p>
    <w:p w14:paraId="4ED329CC" w14:textId="77777777" w:rsidR="00ED288C" w:rsidRDefault="00ED288C">
      <w:pPr>
        <w:pStyle w:val="a3"/>
        <w:spacing w:line="250" w:lineRule="auto"/>
        <w:rPr>
          <w:lang w:eastAsia="zh-CN"/>
        </w:rPr>
      </w:pPr>
    </w:p>
    <w:p w14:paraId="15F75D51" w14:textId="77777777" w:rsidR="00ED288C" w:rsidRDefault="00ED288C">
      <w:pPr>
        <w:pStyle w:val="a3"/>
        <w:spacing w:line="250" w:lineRule="auto"/>
        <w:rPr>
          <w:lang w:eastAsia="zh-CN"/>
        </w:rPr>
      </w:pPr>
    </w:p>
    <w:p w14:paraId="4DC3969C" w14:textId="77777777" w:rsidR="00ED288C" w:rsidRDefault="00ED288C">
      <w:pPr>
        <w:pStyle w:val="a3"/>
        <w:spacing w:line="250" w:lineRule="auto"/>
        <w:rPr>
          <w:lang w:eastAsia="zh-CN"/>
        </w:rPr>
      </w:pPr>
    </w:p>
    <w:p w14:paraId="37B859CE" w14:textId="77777777" w:rsidR="00ED288C" w:rsidRDefault="00ED288C">
      <w:pPr>
        <w:pStyle w:val="a3"/>
        <w:spacing w:line="250" w:lineRule="auto"/>
        <w:rPr>
          <w:rFonts w:eastAsiaTheme="minorEastAsia"/>
          <w:lang w:eastAsia="zh-CN"/>
        </w:rPr>
      </w:pPr>
    </w:p>
    <w:p w14:paraId="59F6A9EF" w14:textId="77777777" w:rsidR="00205AB9" w:rsidRDefault="00205AB9">
      <w:pPr>
        <w:pStyle w:val="a3"/>
        <w:spacing w:line="250" w:lineRule="auto"/>
        <w:rPr>
          <w:rFonts w:eastAsiaTheme="minorEastAsia"/>
          <w:lang w:eastAsia="zh-CN"/>
        </w:rPr>
      </w:pPr>
    </w:p>
    <w:p w14:paraId="0D0C1591" w14:textId="77777777" w:rsidR="00205AB9" w:rsidRDefault="00205AB9">
      <w:pPr>
        <w:pStyle w:val="a3"/>
        <w:spacing w:line="250" w:lineRule="auto"/>
        <w:rPr>
          <w:rFonts w:eastAsiaTheme="minorEastAsia"/>
          <w:lang w:eastAsia="zh-CN"/>
        </w:rPr>
      </w:pPr>
    </w:p>
    <w:p w14:paraId="682559FE" w14:textId="77777777" w:rsidR="00205AB9" w:rsidRDefault="00205AB9">
      <w:pPr>
        <w:pStyle w:val="a3"/>
        <w:spacing w:line="250" w:lineRule="auto"/>
        <w:rPr>
          <w:rFonts w:eastAsiaTheme="minorEastAsia"/>
          <w:lang w:eastAsia="zh-CN"/>
        </w:rPr>
      </w:pPr>
    </w:p>
    <w:p w14:paraId="4DEBE3D2" w14:textId="77777777" w:rsidR="00205AB9" w:rsidRPr="00205AB9" w:rsidRDefault="00205AB9">
      <w:pPr>
        <w:pStyle w:val="a3"/>
        <w:spacing w:line="250" w:lineRule="auto"/>
        <w:rPr>
          <w:rFonts w:eastAsiaTheme="minorEastAsia" w:hint="eastAsia"/>
          <w:lang w:eastAsia="zh-CN"/>
        </w:rPr>
      </w:pPr>
    </w:p>
    <w:p w14:paraId="3ECF42A7" w14:textId="77777777" w:rsidR="00ED288C" w:rsidRPr="00205AB9" w:rsidRDefault="00ED288C">
      <w:pPr>
        <w:pStyle w:val="a3"/>
        <w:spacing w:line="250" w:lineRule="auto"/>
        <w:rPr>
          <w:rFonts w:eastAsiaTheme="minorEastAsia" w:hint="eastAsia"/>
          <w:lang w:eastAsia="zh-CN"/>
        </w:rPr>
      </w:pPr>
    </w:p>
    <w:p w14:paraId="303CD1E4" w14:textId="77777777" w:rsidR="00ED288C" w:rsidRDefault="00ED288C">
      <w:pPr>
        <w:pStyle w:val="a3"/>
        <w:spacing w:line="250" w:lineRule="auto"/>
        <w:rPr>
          <w:lang w:eastAsia="zh-CN"/>
        </w:rPr>
      </w:pPr>
    </w:p>
    <w:p w14:paraId="284CEDC6" w14:textId="77777777" w:rsidR="00ED288C" w:rsidRDefault="00000000">
      <w:pPr>
        <w:spacing w:before="126" w:line="236" w:lineRule="auto"/>
        <w:ind w:left="5410"/>
        <w:rPr>
          <w:rFonts w:ascii="宋体" w:eastAsia="宋体" w:hAnsi="宋体" w:cs="宋体" w:hint="eastAsia"/>
          <w:sz w:val="37"/>
          <w:szCs w:val="37"/>
          <w:lang w:eastAsia="zh-CN"/>
        </w:rPr>
      </w:pPr>
      <w:r>
        <w:rPr>
          <w:rFonts w:ascii="华文行楷" w:eastAsia="华文行楷" w:hAnsi="华文行楷" w:cs="华文行楷"/>
          <w:spacing w:val="-35"/>
          <w:sz w:val="37"/>
          <w:szCs w:val="37"/>
          <w:lang w:eastAsia="zh-CN"/>
        </w:rPr>
        <w:t>锦</w:t>
      </w:r>
      <w:r>
        <w:rPr>
          <w:rFonts w:ascii="华文行楷" w:eastAsia="华文行楷" w:hAnsi="华文行楷" w:cs="华文行楷"/>
          <w:spacing w:val="33"/>
          <w:sz w:val="37"/>
          <w:szCs w:val="37"/>
          <w:lang w:eastAsia="zh-CN"/>
        </w:rPr>
        <w:t xml:space="preserve">  </w:t>
      </w:r>
      <w:r>
        <w:rPr>
          <w:rFonts w:ascii="华文行楷" w:eastAsia="华文行楷" w:hAnsi="华文行楷" w:cs="华文行楷"/>
          <w:spacing w:val="-35"/>
          <w:sz w:val="37"/>
          <w:szCs w:val="37"/>
          <w:lang w:eastAsia="zh-CN"/>
        </w:rPr>
        <w:t>学</w:t>
      </w:r>
      <w:r>
        <w:rPr>
          <w:rFonts w:ascii="华文行楷" w:eastAsia="华文行楷" w:hAnsi="华文行楷" w:cs="华文行楷"/>
          <w:spacing w:val="1"/>
          <w:sz w:val="37"/>
          <w:szCs w:val="37"/>
          <w:lang w:eastAsia="zh-CN"/>
        </w:rPr>
        <w:t xml:space="preserve">   </w:t>
      </w:r>
      <w:r>
        <w:rPr>
          <w:rFonts w:ascii="华文行楷" w:eastAsia="华文行楷" w:hAnsi="华文行楷" w:cs="华文行楷"/>
          <w:spacing w:val="-35"/>
          <w:sz w:val="37"/>
          <w:szCs w:val="37"/>
          <w:lang w:eastAsia="zh-CN"/>
        </w:rPr>
        <w:t>出</w:t>
      </w:r>
      <w:r>
        <w:rPr>
          <w:rFonts w:ascii="华文行楷" w:eastAsia="华文行楷" w:hAnsi="华文行楷" w:cs="华文行楷"/>
          <w:spacing w:val="31"/>
          <w:sz w:val="37"/>
          <w:szCs w:val="37"/>
          <w:lang w:eastAsia="zh-CN"/>
        </w:rPr>
        <w:t xml:space="preserve">  </w:t>
      </w:r>
      <w:r>
        <w:rPr>
          <w:rFonts w:ascii="华文行楷" w:eastAsia="华文行楷" w:hAnsi="华文行楷" w:cs="华文行楷"/>
          <w:spacing w:val="-35"/>
          <w:sz w:val="37"/>
          <w:szCs w:val="37"/>
          <w:lang w:eastAsia="zh-CN"/>
        </w:rPr>
        <w:t>版</w:t>
      </w:r>
      <w:r>
        <w:rPr>
          <w:rFonts w:ascii="华文行楷" w:eastAsia="华文行楷" w:hAnsi="华文行楷" w:cs="华文行楷"/>
          <w:spacing w:val="21"/>
          <w:sz w:val="37"/>
          <w:szCs w:val="37"/>
          <w:lang w:eastAsia="zh-CN"/>
        </w:rPr>
        <w:t xml:space="preserve">  </w:t>
      </w:r>
      <w:r>
        <w:rPr>
          <w:rFonts w:ascii="华文行楷" w:eastAsia="华文行楷" w:hAnsi="华文行楷" w:cs="华文行楷"/>
          <w:spacing w:val="-35"/>
          <w:sz w:val="37"/>
          <w:szCs w:val="37"/>
          <w:lang w:eastAsia="zh-CN"/>
        </w:rPr>
        <w:t>社</w:t>
      </w:r>
      <w:r>
        <w:rPr>
          <w:rFonts w:ascii="华文行楷" w:eastAsia="华文行楷" w:hAnsi="华文行楷" w:cs="华文行楷"/>
          <w:spacing w:val="5"/>
          <w:sz w:val="37"/>
          <w:szCs w:val="37"/>
          <w:lang w:eastAsia="zh-CN"/>
        </w:rPr>
        <w:t xml:space="preserve">     </w:t>
      </w:r>
      <w:r>
        <w:rPr>
          <w:rFonts w:ascii="宋体" w:eastAsia="宋体" w:hAnsi="宋体" w:cs="宋体"/>
          <w:spacing w:val="-35"/>
          <w:sz w:val="37"/>
          <w:szCs w:val="37"/>
          <w:lang w:eastAsia="zh-CN"/>
        </w:rPr>
        <w:t>出</w:t>
      </w:r>
      <w:r>
        <w:rPr>
          <w:rFonts w:ascii="宋体" w:eastAsia="宋体" w:hAnsi="宋体" w:cs="宋体"/>
          <w:spacing w:val="-67"/>
          <w:sz w:val="37"/>
          <w:szCs w:val="37"/>
          <w:lang w:eastAsia="zh-CN"/>
        </w:rPr>
        <w:t xml:space="preserve"> </w:t>
      </w:r>
      <w:r>
        <w:rPr>
          <w:rFonts w:ascii="宋体" w:eastAsia="宋体" w:hAnsi="宋体" w:cs="宋体"/>
          <w:spacing w:val="-35"/>
          <w:sz w:val="37"/>
          <w:szCs w:val="37"/>
          <w:lang w:eastAsia="zh-CN"/>
        </w:rPr>
        <w:t>版</w:t>
      </w:r>
    </w:p>
    <w:p w14:paraId="2A4A8585" w14:textId="77777777" w:rsidR="00ED288C" w:rsidRDefault="00000000">
      <w:pPr>
        <w:spacing w:before="85" w:line="222" w:lineRule="auto"/>
        <w:ind w:left="6067"/>
        <w:rPr>
          <w:rFonts w:ascii="宋体" w:eastAsia="宋体" w:hAnsi="宋体" w:cs="宋体" w:hint="eastAsia"/>
          <w:sz w:val="24"/>
          <w:szCs w:val="24"/>
          <w:lang w:eastAsia="zh-CN"/>
        </w:rPr>
      </w:pPr>
      <w:r>
        <w:rPr>
          <w:rFonts w:ascii="宋体" w:eastAsia="宋体" w:hAnsi="宋体" w:cs="宋体"/>
          <w:spacing w:val="16"/>
          <w:sz w:val="24"/>
          <w:szCs w:val="24"/>
          <w:lang w:eastAsia="zh-CN"/>
        </w:rPr>
        <w:t>北京东黄城根北街16号</w:t>
      </w:r>
    </w:p>
    <w:p w14:paraId="07F108D3" w14:textId="77777777" w:rsidR="00ED288C" w:rsidRDefault="00000000">
      <w:pPr>
        <w:spacing w:before="63" w:line="222" w:lineRule="auto"/>
        <w:ind w:left="6394"/>
        <w:rPr>
          <w:rFonts w:ascii="宋体" w:eastAsia="宋体" w:hAnsi="宋体" w:cs="宋体" w:hint="eastAsia"/>
          <w:sz w:val="24"/>
          <w:szCs w:val="24"/>
        </w:rPr>
      </w:pPr>
      <w:r>
        <w:rPr>
          <w:rFonts w:ascii="宋体" w:eastAsia="宋体" w:hAnsi="宋体" w:cs="宋体"/>
          <w:b/>
          <w:bCs/>
          <w:spacing w:val="-4"/>
          <w:sz w:val="24"/>
          <w:szCs w:val="24"/>
        </w:rPr>
        <w:t>邮政编码：</w:t>
      </w:r>
      <w:r>
        <w:rPr>
          <w:rFonts w:ascii="宋体" w:eastAsia="宋体" w:hAnsi="宋体" w:cs="宋体"/>
          <w:spacing w:val="-4"/>
          <w:sz w:val="24"/>
          <w:szCs w:val="24"/>
        </w:rPr>
        <w:t>100717</w:t>
      </w:r>
    </w:p>
    <w:p w14:paraId="44EC4165" w14:textId="77777777" w:rsidR="00ED288C" w:rsidRDefault="00000000">
      <w:pPr>
        <w:spacing w:before="51" w:line="193" w:lineRule="auto"/>
        <w:ind w:left="6067"/>
        <w:rPr>
          <w:rFonts w:ascii="Times New Roman" w:eastAsia="Times New Roman" w:hAnsi="Times New Roman" w:cs="Times New Roman"/>
          <w:sz w:val="28"/>
          <w:szCs w:val="28"/>
        </w:rPr>
      </w:pPr>
      <w:hyperlink r:id="rId10" w:history="1">
        <w:r>
          <w:rPr>
            <w:rFonts w:ascii="Times New Roman" w:eastAsia="Times New Roman" w:hAnsi="Times New Roman" w:cs="Times New Roman"/>
            <w:spacing w:val="-14"/>
            <w:w w:val="99"/>
            <w:sz w:val="28"/>
            <w:szCs w:val="28"/>
          </w:rPr>
          <w:t>http://www.sciencep.com</w:t>
        </w:r>
      </w:hyperlink>
    </w:p>
    <w:p w14:paraId="3695A91E" w14:textId="77777777" w:rsidR="00ED288C" w:rsidRDefault="00000000">
      <w:pPr>
        <w:spacing w:before="76" w:line="319" w:lineRule="auto"/>
        <w:ind w:left="4694" w:right="4600" w:firstLine="74"/>
        <w:rPr>
          <w:rFonts w:ascii="宋体" w:eastAsia="宋体" w:hAnsi="宋体" w:cs="宋体" w:hint="eastAsia"/>
          <w:sz w:val="31"/>
          <w:szCs w:val="31"/>
          <w:lang w:eastAsia="zh-CN"/>
        </w:rPr>
      </w:pPr>
      <w:r>
        <w:rPr>
          <w:rFonts w:ascii="华文行楷" w:eastAsia="华文行楷" w:hAnsi="华文行楷" w:cs="华文行楷"/>
          <w:spacing w:val="11"/>
          <w:sz w:val="37"/>
          <w:szCs w:val="37"/>
          <w:lang w:eastAsia="zh-CN"/>
        </w:rPr>
        <w:t>三 河市宏图印务有限公司</w:t>
      </w:r>
      <w:r>
        <w:rPr>
          <w:rFonts w:ascii="华文行楷" w:eastAsia="华文行楷" w:hAnsi="华文行楷" w:cs="华文行楷"/>
          <w:spacing w:val="-19"/>
          <w:sz w:val="37"/>
          <w:szCs w:val="37"/>
          <w:lang w:eastAsia="zh-CN"/>
        </w:rPr>
        <w:t xml:space="preserve"> </w:t>
      </w:r>
      <w:r>
        <w:rPr>
          <w:rFonts w:ascii="宋体" w:eastAsia="宋体" w:hAnsi="宋体" w:cs="宋体"/>
          <w:spacing w:val="11"/>
          <w:sz w:val="37"/>
          <w:szCs w:val="37"/>
          <w:lang w:eastAsia="zh-CN"/>
        </w:rPr>
        <w:t>印</w:t>
      </w:r>
      <w:r>
        <w:rPr>
          <w:rFonts w:ascii="宋体" w:eastAsia="宋体" w:hAnsi="宋体" w:cs="宋体"/>
          <w:spacing w:val="-75"/>
          <w:sz w:val="37"/>
          <w:szCs w:val="37"/>
          <w:lang w:eastAsia="zh-CN"/>
        </w:rPr>
        <w:t xml:space="preserve"> </w:t>
      </w:r>
      <w:r>
        <w:rPr>
          <w:rFonts w:ascii="宋体" w:eastAsia="宋体" w:hAnsi="宋体" w:cs="宋体"/>
          <w:spacing w:val="11"/>
          <w:sz w:val="37"/>
          <w:szCs w:val="37"/>
          <w:lang w:eastAsia="zh-CN"/>
        </w:rPr>
        <w:t>刷</w:t>
      </w:r>
      <w:r>
        <w:rPr>
          <w:rFonts w:ascii="宋体" w:eastAsia="宋体" w:hAnsi="宋体" w:cs="宋体"/>
          <w:sz w:val="37"/>
          <w:szCs w:val="37"/>
          <w:lang w:eastAsia="zh-CN"/>
        </w:rPr>
        <w:t xml:space="preserve"> </w:t>
      </w:r>
      <w:r>
        <w:rPr>
          <w:rFonts w:ascii="宋体" w:eastAsia="宋体" w:hAnsi="宋体" w:cs="宋体"/>
          <w:spacing w:val="24"/>
          <w:sz w:val="31"/>
          <w:szCs w:val="31"/>
          <w:lang w:eastAsia="zh-CN"/>
        </w:rPr>
        <w:t>科学出版社发行</w:t>
      </w:r>
      <w:r>
        <w:rPr>
          <w:rFonts w:ascii="宋体" w:eastAsia="宋体" w:hAnsi="宋体" w:cs="宋体"/>
          <w:spacing w:val="137"/>
          <w:sz w:val="31"/>
          <w:szCs w:val="31"/>
          <w:lang w:eastAsia="zh-CN"/>
        </w:rPr>
        <w:t xml:space="preserve"> </w:t>
      </w:r>
      <w:r>
        <w:rPr>
          <w:rFonts w:ascii="宋体" w:eastAsia="宋体" w:hAnsi="宋体" w:cs="宋体"/>
          <w:spacing w:val="24"/>
          <w:sz w:val="31"/>
          <w:szCs w:val="31"/>
          <w:lang w:eastAsia="zh-CN"/>
        </w:rPr>
        <w:t>各地新华书店经销</w:t>
      </w:r>
    </w:p>
    <w:p w14:paraId="2685AD2E" w14:textId="77777777" w:rsidR="00ED288C" w:rsidRDefault="00000000">
      <w:pPr>
        <w:spacing w:before="90" w:line="286" w:lineRule="exact"/>
        <w:ind w:left="7297"/>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715189E9" w14:textId="77777777" w:rsidR="00ED288C" w:rsidRDefault="00000000">
      <w:pPr>
        <w:spacing w:before="112" w:line="222" w:lineRule="auto"/>
        <w:ind w:left="3846"/>
        <w:rPr>
          <w:rFonts w:ascii="宋体" w:eastAsia="宋体" w:hAnsi="宋体" w:cs="宋体" w:hint="eastAsia"/>
          <w:sz w:val="37"/>
          <w:szCs w:val="37"/>
          <w:lang w:eastAsia="zh-CN"/>
        </w:rPr>
      </w:pPr>
      <w:r>
        <w:rPr>
          <w:rFonts w:ascii="宋体" w:eastAsia="宋体" w:hAnsi="宋体" w:cs="宋体"/>
          <w:spacing w:val="-15"/>
          <w:sz w:val="37"/>
          <w:szCs w:val="37"/>
          <w:lang w:eastAsia="zh-CN"/>
        </w:rPr>
        <w:t>2018年8月第  一</w:t>
      </w:r>
      <w:r>
        <w:rPr>
          <w:rFonts w:ascii="宋体" w:eastAsia="宋体" w:hAnsi="宋体" w:cs="宋体"/>
          <w:spacing w:val="128"/>
          <w:sz w:val="37"/>
          <w:szCs w:val="37"/>
          <w:lang w:eastAsia="zh-CN"/>
        </w:rPr>
        <w:t xml:space="preserve"> </w:t>
      </w:r>
      <w:r>
        <w:rPr>
          <w:rFonts w:ascii="宋体" w:eastAsia="宋体" w:hAnsi="宋体" w:cs="宋体"/>
          <w:spacing w:val="-15"/>
          <w:sz w:val="37"/>
          <w:szCs w:val="37"/>
          <w:lang w:eastAsia="zh-CN"/>
        </w:rPr>
        <w:t>版</w:t>
      </w:r>
      <w:r>
        <w:rPr>
          <w:rFonts w:ascii="宋体" w:eastAsia="宋体" w:hAnsi="宋体" w:cs="宋体"/>
          <w:spacing w:val="104"/>
          <w:sz w:val="37"/>
          <w:szCs w:val="37"/>
          <w:lang w:eastAsia="zh-CN"/>
        </w:rPr>
        <w:t xml:space="preserve"> </w:t>
      </w:r>
      <w:r>
        <w:rPr>
          <w:rFonts w:ascii="宋体" w:eastAsia="宋体" w:hAnsi="宋体" w:cs="宋体"/>
          <w:spacing w:val="-15"/>
          <w:sz w:val="37"/>
          <w:szCs w:val="37"/>
          <w:lang w:eastAsia="zh-CN"/>
        </w:rPr>
        <w:t>开本：787×1092</w:t>
      </w:r>
      <w:r>
        <w:rPr>
          <w:rFonts w:ascii="宋体" w:eastAsia="宋体" w:hAnsi="宋体" w:cs="宋体"/>
          <w:spacing w:val="133"/>
          <w:sz w:val="37"/>
          <w:szCs w:val="37"/>
          <w:lang w:eastAsia="zh-CN"/>
        </w:rPr>
        <w:t xml:space="preserve"> </w:t>
      </w:r>
      <w:r>
        <w:rPr>
          <w:rFonts w:ascii="宋体" w:eastAsia="宋体" w:hAnsi="宋体" w:cs="宋体"/>
          <w:spacing w:val="-15"/>
          <w:sz w:val="37"/>
          <w:szCs w:val="37"/>
          <w:lang w:eastAsia="zh-CN"/>
        </w:rPr>
        <w:t>1/16</w:t>
      </w:r>
    </w:p>
    <w:p w14:paraId="6024A56E" w14:textId="77777777" w:rsidR="00ED288C" w:rsidRDefault="00000000">
      <w:pPr>
        <w:spacing w:before="124" w:line="280" w:lineRule="auto"/>
        <w:ind w:left="6332" w:right="5685" w:hanging="2486"/>
        <w:rPr>
          <w:rFonts w:ascii="宋体" w:eastAsia="宋体" w:hAnsi="宋体" w:cs="宋体" w:hint="eastAsia"/>
          <w:sz w:val="37"/>
          <w:szCs w:val="37"/>
          <w:lang w:eastAsia="zh-CN"/>
        </w:rPr>
      </w:pPr>
      <w:r>
        <w:rPr>
          <w:rFonts w:ascii="宋体" w:eastAsia="宋体" w:hAnsi="宋体" w:cs="宋体"/>
          <w:spacing w:val="-14"/>
          <w:sz w:val="37"/>
          <w:szCs w:val="37"/>
          <w:lang w:eastAsia="zh-CN"/>
        </w:rPr>
        <w:t>2018年8月第一次印刷</w:t>
      </w:r>
      <w:r>
        <w:rPr>
          <w:rFonts w:ascii="宋体" w:eastAsia="宋体" w:hAnsi="宋体" w:cs="宋体"/>
          <w:spacing w:val="130"/>
          <w:sz w:val="37"/>
          <w:szCs w:val="37"/>
          <w:lang w:eastAsia="zh-CN"/>
        </w:rPr>
        <w:t xml:space="preserve"> </w:t>
      </w:r>
      <w:r>
        <w:rPr>
          <w:rFonts w:ascii="宋体" w:eastAsia="宋体" w:hAnsi="宋体" w:cs="宋体"/>
          <w:spacing w:val="-14"/>
          <w:sz w:val="37"/>
          <w:szCs w:val="37"/>
          <w:lang w:eastAsia="zh-CN"/>
        </w:rPr>
        <w:t>印张：13</w:t>
      </w:r>
      <w:r>
        <w:rPr>
          <w:rFonts w:ascii="宋体" w:eastAsia="宋体" w:hAnsi="宋体" w:cs="宋体"/>
          <w:sz w:val="37"/>
          <w:szCs w:val="37"/>
          <w:lang w:eastAsia="zh-CN"/>
        </w:rPr>
        <w:t xml:space="preserve"> </w:t>
      </w:r>
      <w:r>
        <w:rPr>
          <w:rFonts w:ascii="宋体" w:eastAsia="宋体" w:hAnsi="宋体" w:cs="宋体"/>
          <w:spacing w:val="-14"/>
          <w:sz w:val="37"/>
          <w:szCs w:val="37"/>
          <w:lang w:eastAsia="zh-CN"/>
        </w:rPr>
        <w:t>字数：314000</w:t>
      </w:r>
    </w:p>
    <w:p w14:paraId="78EB5B7A" w14:textId="77777777" w:rsidR="00ED288C" w:rsidRDefault="00000000">
      <w:pPr>
        <w:spacing w:before="2" w:line="224" w:lineRule="auto"/>
        <w:ind w:left="6073"/>
        <w:rPr>
          <w:rFonts w:ascii="黑体" w:eastAsia="黑体" w:hAnsi="黑体" w:cs="黑体" w:hint="eastAsia"/>
          <w:sz w:val="37"/>
          <w:szCs w:val="37"/>
          <w:lang w:eastAsia="zh-CN"/>
        </w:rPr>
      </w:pPr>
      <w:r>
        <w:rPr>
          <w:rFonts w:ascii="黑体" w:eastAsia="黑体" w:hAnsi="黑体" w:cs="黑体"/>
          <w:b/>
          <w:bCs/>
          <w:spacing w:val="14"/>
          <w:sz w:val="37"/>
          <w:szCs w:val="37"/>
          <w:lang w:eastAsia="zh-CN"/>
        </w:rPr>
        <w:t>定价：49.00元</w:t>
      </w:r>
    </w:p>
    <w:p w14:paraId="72117C30" w14:textId="3EAEAEE1" w:rsidR="00ED288C" w:rsidRPr="00205AB9" w:rsidRDefault="00000000" w:rsidP="00205AB9">
      <w:pPr>
        <w:spacing w:before="122" w:line="223" w:lineRule="auto"/>
        <w:ind w:left="4090"/>
        <w:rPr>
          <w:rFonts w:ascii="宋体" w:eastAsia="宋体" w:hAnsi="宋体" w:cs="宋体" w:hint="eastAsia"/>
          <w:sz w:val="37"/>
          <w:szCs w:val="37"/>
          <w:lang w:eastAsia="zh-CN"/>
        </w:rPr>
      </w:pPr>
      <w:r>
        <w:rPr>
          <w:rFonts w:ascii="宋体" w:eastAsia="宋体" w:hAnsi="宋体" w:cs="宋体"/>
          <w:spacing w:val="34"/>
          <w:sz w:val="37"/>
          <w:szCs w:val="37"/>
          <w:lang w:eastAsia="zh-CN"/>
        </w:rPr>
        <w:t>(如有印装质量问题，我社负责调换)</w:t>
      </w:r>
    </w:p>
    <w:p w14:paraId="23D63181" w14:textId="77777777" w:rsidR="00ED288C" w:rsidRDefault="00ED288C">
      <w:pPr>
        <w:pStyle w:val="a3"/>
        <w:spacing w:line="247" w:lineRule="auto"/>
        <w:rPr>
          <w:lang w:eastAsia="zh-CN"/>
        </w:rPr>
      </w:pPr>
    </w:p>
    <w:p w14:paraId="6B35E346" w14:textId="77777777" w:rsidR="00ED288C" w:rsidRDefault="00ED288C">
      <w:pPr>
        <w:pStyle w:val="a3"/>
        <w:spacing w:line="247" w:lineRule="auto"/>
        <w:rPr>
          <w:lang w:eastAsia="zh-CN"/>
        </w:rPr>
      </w:pPr>
    </w:p>
    <w:p w14:paraId="0D5CE43A" w14:textId="77777777" w:rsidR="00ED288C" w:rsidRDefault="00ED288C">
      <w:pPr>
        <w:pStyle w:val="a3"/>
        <w:spacing w:line="247" w:lineRule="auto"/>
        <w:rPr>
          <w:lang w:eastAsia="zh-CN"/>
        </w:rPr>
      </w:pPr>
    </w:p>
    <w:p w14:paraId="3FAC38D9" w14:textId="77777777" w:rsidR="00ED288C" w:rsidRDefault="00ED288C">
      <w:pPr>
        <w:pStyle w:val="a3"/>
        <w:spacing w:line="247" w:lineRule="auto"/>
        <w:rPr>
          <w:lang w:eastAsia="zh-CN"/>
        </w:rPr>
      </w:pPr>
    </w:p>
    <w:p w14:paraId="4D0DA403" w14:textId="77777777" w:rsidR="00ED288C" w:rsidRDefault="00ED288C">
      <w:pPr>
        <w:pStyle w:val="a3"/>
        <w:spacing w:line="247" w:lineRule="auto"/>
        <w:rPr>
          <w:lang w:eastAsia="zh-CN"/>
        </w:rPr>
      </w:pPr>
    </w:p>
    <w:p w14:paraId="1F59F65C" w14:textId="77777777" w:rsidR="00ED288C" w:rsidRDefault="00ED288C">
      <w:pPr>
        <w:pStyle w:val="a3"/>
        <w:spacing w:line="247" w:lineRule="auto"/>
        <w:rPr>
          <w:lang w:eastAsia="zh-CN"/>
        </w:rPr>
      </w:pPr>
    </w:p>
    <w:p w14:paraId="594CF725" w14:textId="77777777" w:rsidR="00ED288C" w:rsidRDefault="00ED288C">
      <w:pPr>
        <w:pStyle w:val="a3"/>
        <w:spacing w:line="247" w:lineRule="auto"/>
        <w:rPr>
          <w:lang w:eastAsia="zh-CN"/>
        </w:rPr>
      </w:pPr>
    </w:p>
    <w:p w14:paraId="78B22A78" w14:textId="77777777" w:rsidR="00ED288C" w:rsidRDefault="00000000">
      <w:pPr>
        <w:spacing w:before="121" w:line="214" w:lineRule="exact"/>
        <w:ind w:left="4578"/>
        <w:rPr>
          <w:rFonts w:ascii="宋体" w:eastAsia="宋体" w:hAnsi="宋体" w:cs="宋体" w:hint="eastAsia"/>
          <w:sz w:val="37"/>
          <w:szCs w:val="37"/>
          <w:lang w:eastAsia="zh-CN"/>
        </w:rPr>
      </w:pPr>
      <w:r>
        <w:rPr>
          <w:rFonts w:ascii="宋体" w:eastAsia="宋体" w:hAnsi="宋体" w:cs="宋体"/>
          <w:spacing w:val="-1"/>
          <w:position w:val="-7"/>
          <w:sz w:val="37"/>
          <w:szCs w:val="37"/>
          <w:lang w:eastAsia="zh-CN"/>
        </w:rPr>
        <w:t>---</w:t>
      </w:r>
    </w:p>
    <w:p w14:paraId="66142A3D" w14:textId="77777777" w:rsidR="00ED288C" w:rsidRDefault="00ED288C">
      <w:pPr>
        <w:spacing w:line="214" w:lineRule="exact"/>
        <w:rPr>
          <w:rFonts w:ascii="宋体" w:eastAsia="宋体" w:hAnsi="宋体" w:cs="宋体" w:hint="eastAsia"/>
          <w:sz w:val="37"/>
          <w:szCs w:val="37"/>
          <w:lang w:eastAsia="zh-CN"/>
        </w:rPr>
        <w:sectPr w:rsidR="00ED288C">
          <w:footerReference w:type="default" r:id="rId11"/>
          <w:pgSz w:w="20866" w:h="31680"/>
          <w:pgMar w:top="400" w:right="3129" w:bottom="1" w:left="3129" w:header="0" w:footer="0" w:gutter="0"/>
          <w:cols w:space="720"/>
        </w:sectPr>
      </w:pPr>
    </w:p>
    <w:p w14:paraId="2EA54EB0" w14:textId="77777777" w:rsidR="00ED288C" w:rsidRDefault="00ED288C">
      <w:pPr>
        <w:pStyle w:val="a3"/>
        <w:spacing w:line="248" w:lineRule="auto"/>
        <w:rPr>
          <w:lang w:eastAsia="zh-CN"/>
        </w:rPr>
      </w:pPr>
    </w:p>
    <w:p w14:paraId="16C87854" w14:textId="77777777" w:rsidR="00ED288C" w:rsidRDefault="00ED288C">
      <w:pPr>
        <w:pStyle w:val="a3"/>
        <w:spacing w:line="248" w:lineRule="auto"/>
        <w:rPr>
          <w:lang w:eastAsia="zh-CN"/>
        </w:rPr>
      </w:pPr>
    </w:p>
    <w:p w14:paraId="23BCDF72" w14:textId="77777777" w:rsidR="00ED288C" w:rsidRDefault="00ED288C">
      <w:pPr>
        <w:pStyle w:val="a3"/>
        <w:spacing w:line="248" w:lineRule="auto"/>
        <w:rPr>
          <w:lang w:eastAsia="zh-CN"/>
        </w:rPr>
      </w:pPr>
    </w:p>
    <w:p w14:paraId="1FD4E358" w14:textId="77777777" w:rsidR="00ED288C" w:rsidRDefault="00ED288C">
      <w:pPr>
        <w:pStyle w:val="a3"/>
        <w:spacing w:line="248" w:lineRule="auto"/>
        <w:rPr>
          <w:lang w:eastAsia="zh-CN"/>
        </w:rPr>
      </w:pPr>
    </w:p>
    <w:p w14:paraId="45227305" w14:textId="77777777" w:rsidR="00ED288C" w:rsidRDefault="00ED288C">
      <w:pPr>
        <w:pStyle w:val="a3"/>
        <w:spacing w:line="249" w:lineRule="auto"/>
        <w:rPr>
          <w:lang w:eastAsia="zh-CN"/>
        </w:rPr>
      </w:pPr>
    </w:p>
    <w:p w14:paraId="55A36EAB" w14:textId="77777777" w:rsidR="00ED288C" w:rsidRDefault="00ED288C">
      <w:pPr>
        <w:pStyle w:val="a3"/>
        <w:spacing w:line="249" w:lineRule="auto"/>
        <w:rPr>
          <w:lang w:eastAsia="zh-CN"/>
        </w:rPr>
      </w:pPr>
    </w:p>
    <w:p w14:paraId="5B9E43CE" w14:textId="77777777" w:rsidR="00ED288C" w:rsidRDefault="00ED288C">
      <w:pPr>
        <w:pStyle w:val="a3"/>
        <w:spacing w:line="249" w:lineRule="auto"/>
        <w:rPr>
          <w:lang w:eastAsia="zh-CN"/>
        </w:rPr>
      </w:pPr>
    </w:p>
    <w:p w14:paraId="619C2A46" w14:textId="77777777" w:rsidR="00ED288C" w:rsidRDefault="00ED288C">
      <w:pPr>
        <w:pStyle w:val="a3"/>
        <w:spacing w:line="249" w:lineRule="auto"/>
        <w:rPr>
          <w:lang w:eastAsia="zh-CN"/>
        </w:rPr>
      </w:pPr>
    </w:p>
    <w:p w14:paraId="3F0EA39C" w14:textId="77777777" w:rsidR="00ED288C" w:rsidRDefault="00ED288C">
      <w:pPr>
        <w:pStyle w:val="a3"/>
        <w:spacing w:line="249" w:lineRule="auto"/>
        <w:rPr>
          <w:lang w:eastAsia="zh-CN"/>
        </w:rPr>
      </w:pPr>
    </w:p>
    <w:p w14:paraId="2FA76BE5" w14:textId="77777777" w:rsidR="00ED288C" w:rsidRDefault="00ED288C">
      <w:pPr>
        <w:pStyle w:val="a3"/>
        <w:spacing w:line="249" w:lineRule="auto"/>
        <w:rPr>
          <w:lang w:eastAsia="zh-CN"/>
        </w:rPr>
      </w:pPr>
    </w:p>
    <w:p w14:paraId="44E2E9F6" w14:textId="77777777" w:rsidR="00ED288C" w:rsidRDefault="00ED288C">
      <w:pPr>
        <w:pStyle w:val="a3"/>
        <w:spacing w:line="249" w:lineRule="auto"/>
        <w:rPr>
          <w:lang w:eastAsia="zh-CN"/>
        </w:rPr>
      </w:pPr>
    </w:p>
    <w:p w14:paraId="50365DEE" w14:textId="77777777" w:rsidR="00ED288C" w:rsidRDefault="00ED288C">
      <w:pPr>
        <w:pStyle w:val="a3"/>
        <w:spacing w:line="249" w:lineRule="auto"/>
        <w:rPr>
          <w:lang w:eastAsia="zh-CN"/>
        </w:rPr>
      </w:pPr>
    </w:p>
    <w:p w14:paraId="50BE4BF3" w14:textId="77777777" w:rsidR="00ED288C" w:rsidRDefault="00ED288C">
      <w:pPr>
        <w:pStyle w:val="a3"/>
        <w:spacing w:line="249" w:lineRule="auto"/>
        <w:rPr>
          <w:lang w:eastAsia="zh-CN"/>
        </w:rPr>
      </w:pPr>
    </w:p>
    <w:p w14:paraId="2F7496F9" w14:textId="77777777" w:rsidR="00ED288C" w:rsidRDefault="00ED288C">
      <w:pPr>
        <w:pStyle w:val="a3"/>
        <w:spacing w:line="249" w:lineRule="auto"/>
        <w:rPr>
          <w:lang w:eastAsia="zh-CN"/>
        </w:rPr>
      </w:pPr>
    </w:p>
    <w:p w14:paraId="26D0A54D" w14:textId="77777777" w:rsidR="00ED288C" w:rsidRDefault="00000000">
      <w:pPr>
        <w:spacing w:before="263" w:line="221" w:lineRule="auto"/>
        <w:ind w:left="2278"/>
        <w:rPr>
          <w:rFonts w:ascii="黑体" w:eastAsia="黑体" w:hAnsi="黑体" w:cs="黑体" w:hint="eastAsia"/>
          <w:sz w:val="81"/>
          <w:szCs w:val="81"/>
          <w:lang w:eastAsia="zh-CN"/>
        </w:rPr>
      </w:pPr>
      <w:r>
        <w:rPr>
          <w:rFonts w:ascii="黑体" w:eastAsia="黑体" w:hAnsi="黑体" w:cs="黑体"/>
          <w:b/>
          <w:bCs/>
          <w:spacing w:val="-20"/>
          <w:sz w:val="81"/>
          <w:szCs w:val="81"/>
          <w:lang w:eastAsia="zh-CN"/>
        </w:rPr>
        <w:t>《大学化学实验》编写委员会</w:t>
      </w:r>
    </w:p>
    <w:p w14:paraId="2D624275" w14:textId="77777777" w:rsidR="00ED288C" w:rsidRDefault="00ED288C">
      <w:pPr>
        <w:pStyle w:val="a3"/>
        <w:spacing w:line="276" w:lineRule="auto"/>
        <w:rPr>
          <w:lang w:eastAsia="zh-CN"/>
        </w:rPr>
      </w:pPr>
    </w:p>
    <w:p w14:paraId="2D9C40EC" w14:textId="77777777" w:rsidR="00ED288C" w:rsidRDefault="00ED288C">
      <w:pPr>
        <w:pStyle w:val="a3"/>
        <w:spacing w:line="276" w:lineRule="auto"/>
        <w:rPr>
          <w:lang w:eastAsia="zh-CN"/>
        </w:rPr>
      </w:pPr>
    </w:p>
    <w:p w14:paraId="5E735CF9" w14:textId="77777777" w:rsidR="00ED288C" w:rsidRDefault="00ED288C">
      <w:pPr>
        <w:pStyle w:val="a3"/>
        <w:spacing w:line="276" w:lineRule="auto"/>
        <w:rPr>
          <w:lang w:eastAsia="zh-CN"/>
        </w:rPr>
      </w:pPr>
    </w:p>
    <w:p w14:paraId="0AC2A1FD" w14:textId="77777777" w:rsidR="00ED288C" w:rsidRDefault="00000000">
      <w:pPr>
        <w:spacing w:before="208" w:line="321" w:lineRule="auto"/>
        <w:ind w:left="1944" w:right="5799"/>
        <w:rPr>
          <w:rFonts w:ascii="楷体" w:eastAsia="楷体" w:hAnsi="楷体" w:cs="楷体" w:hint="eastAsia"/>
          <w:sz w:val="64"/>
          <w:szCs w:val="64"/>
          <w:lang w:eastAsia="zh-CN"/>
        </w:rPr>
      </w:pPr>
      <w:r>
        <w:rPr>
          <w:rFonts w:ascii="黑体" w:eastAsia="黑体" w:hAnsi="黑体" w:cs="黑体"/>
          <w:b/>
          <w:bCs/>
          <w:spacing w:val="-17"/>
          <w:sz w:val="64"/>
          <w:szCs w:val="64"/>
          <w:lang w:eastAsia="zh-CN"/>
        </w:rPr>
        <w:t>主</w:t>
      </w:r>
      <w:r>
        <w:rPr>
          <w:rFonts w:ascii="黑体" w:eastAsia="黑体" w:hAnsi="黑体" w:cs="黑体"/>
          <w:spacing w:val="-17"/>
          <w:sz w:val="64"/>
          <w:szCs w:val="64"/>
          <w:lang w:eastAsia="zh-CN"/>
        </w:rPr>
        <w:t xml:space="preserve">  </w:t>
      </w:r>
      <w:r>
        <w:rPr>
          <w:rFonts w:ascii="黑体" w:eastAsia="黑体" w:hAnsi="黑体" w:cs="黑体"/>
          <w:b/>
          <w:bCs/>
          <w:spacing w:val="-17"/>
          <w:sz w:val="64"/>
          <w:szCs w:val="64"/>
          <w:lang w:eastAsia="zh-CN"/>
        </w:rPr>
        <w:t>编</w:t>
      </w:r>
      <w:r>
        <w:rPr>
          <w:rFonts w:ascii="黑体" w:eastAsia="黑体" w:hAnsi="黑体" w:cs="黑体"/>
          <w:spacing w:val="-17"/>
          <w:sz w:val="64"/>
          <w:szCs w:val="64"/>
          <w:lang w:eastAsia="zh-CN"/>
        </w:rPr>
        <w:t xml:space="preserve">  </w:t>
      </w:r>
      <w:r>
        <w:rPr>
          <w:rFonts w:ascii="楷体" w:eastAsia="楷体" w:hAnsi="楷体" w:cs="楷体"/>
          <w:spacing w:val="-17"/>
          <w:sz w:val="64"/>
          <w:szCs w:val="64"/>
          <w:lang w:eastAsia="zh-CN"/>
        </w:rPr>
        <w:t>郑阿群</w:t>
      </w:r>
      <w:r>
        <w:rPr>
          <w:rFonts w:ascii="楷体" w:eastAsia="楷体" w:hAnsi="楷体" w:cs="楷体"/>
          <w:spacing w:val="23"/>
          <w:sz w:val="64"/>
          <w:szCs w:val="64"/>
          <w:lang w:eastAsia="zh-CN"/>
        </w:rPr>
        <w:t xml:space="preserve">  </w:t>
      </w:r>
      <w:r>
        <w:rPr>
          <w:rFonts w:ascii="楷体" w:eastAsia="楷体" w:hAnsi="楷体" w:cs="楷体"/>
          <w:spacing w:val="-17"/>
          <w:sz w:val="64"/>
          <w:szCs w:val="64"/>
          <w:lang w:eastAsia="zh-CN"/>
        </w:rPr>
        <w:t>孙  杨</w:t>
      </w:r>
      <w:r>
        <w:rPr>
          <w:rFonts w:ascii="楷体" w:eastAsia="楷体" w:hAnsi="楷体" w:cs="楷体"/>
          <w:spacing w:val="1"/>
          <w:sz w:val="64"/>
          <w:szCs w:val="64"/>
          <w:lang w:eastAsia="zh-CN"/>
        </w:rPr>
        <w:t xml:space="preserve"> </w:t>
      </w:r>
      <w:r>
        <w:rPr>
          <w:rFonts w:ascii="黑体" w:eastAsia="黑体" w:hAnsi="黑体" w:cs="黑体"/>
          <w:b/>
          <w:bCs/>
          <w:spacing w:val="-20"/>
          <w:sz w:val="64"/>
          <w:szCs w:val="64"/>
          <w:lang w:eastAsia="zh-CN"/>
        </w:rPr>
        <w:t>副主编</w:t>
      </w:r>
      <w:r>
        <w:rPr>
          <w:rFonts w:ascii="黑体" w:eastAsia="黑体" w:hAnsi="黑体" w:cs="黑体"/>
          <w:spacing w:val="-20"/>
          <w:sz w:val="64"/>
          <w:szCs w:val="64"/>
          <w:lang w:eastAsia="zh-CN"/>
        </w:rPr>
        <w:t xml:space="preserve">  </w:t>
      </w:r>
      <w:r>
        <w:rPr>
          <w:rFonts w:ascii="楷体" w:eastAsia="楷体" w:hAnsi="楷体" w:cs="楷体"/>
          <w:spacing w:val="-20"/>
          <w:sz w:val="64"/>
          <w:szCs w:val="64"/>
          <w:lang w:eastAsia="zh-CN"/>
        </w:rPr>
        <w:t>张军杰  高培红</w:t>
      </w:r>
    </w:p>
    <w:p w14:paraId="67CD1F1B" w14:textId="77777777" w:rsidR="00ED288C" w:rsidRDefault="00000000">
      <w:pPr>
        <w:spacing w:before="1" w:line="221" w:lineRule="auto"/>
        <w:ind w:left="1943"/>
        <w:rPr>
          <w:rFonts w:ascii="宋体" w:eastAsia="宋体" w:hAnsi="宋体" w:cs="宋体" w:hint="eastAsia"/>
          <w:sz w:val="64"/>
          <w:szCs w:val="64"/>
          <w:lang w:eastAsia="zh-CN"/>
        </w:rPr>
      </w:pPr>
      <w:r>
        <w:rPr>
          <w:rFonts w:ascii="黑体" w:eastAsia="黑体" w:hAnsi="黑体" w:cs="黑体"/>
          <w:b/>
          <w:bCs/>
          <w:spacing w:val="-27"/>
          <w:sz w:val="64"/>
          <w:szCs w:val="64"/>
          <w:lang w:eastAsia="zh-CN"/>
        </w:rPr>
        <w:t>编</w:t>
      </w:r>
      <w:r>
        <w:rPr>
          <w:rFonts w:ascii="黑体" w:eastAsia="黑体" w:hAnsi="黑体" w:cs="黑体"/>
          <w:spacing w:val="-27"/>
          <w:sz w:val="64"/>
          <w:szCs w:val="64"/>
          <w:lang w:eastAsia="zh-CN"/>
        </w:rPr>
        <w:t xml:space="preserve">  </w:t>
      </w:r>
      <w:r>
        <w:rPr>
          <w:rFonts w:ascii="黑体" w:eastAsia="黑体" w:hAnsi="黑体" w:cs="黑体"/>
          <w:b/>
          <w:bCs/>
          <w:spacing w:val="-27"/>
          <w:sz w:val="64"/>
          <w:szCs w:val="64"/>
          <w:lang w:eastAsia="zh-CN"/>
        </w:rPr>
        <w:t>委(</w:t>
      </w:r>
      <w:r>
        <w:rPr>
          <w:rFonts w:ascii="宋体" w:eastAsia="宋体" w:hAnsi="宋体" w:cs="宋体"/>
          <w:spacing w:val="-27"/>
          <w:sz w:val="64"/>
          <w:szCs w:val="64"/>
          <w:lang w:eastAsia="zh-CN"/>
        </w:rPr>
        <w:t>按姓名汉语拼音排序)</w:t>
      </w:r>
    </w:p>
    <w:p w14:paraId="432F317D" w14:textId="77777777" w:rsidR="00ED288C" w:rsidRDefault="00000000">
      <w:pPr>
        <w:spacing w:before="339" w:line="318" w:lineRule="auto"/>
        <w:ind w:left="4403" w:right="884" w:firstLine="21"/>
        <w:jc w:val="both"/>
        <w:rPr>
          <w:rFonts w:ascii="楷体" w:eastAsia="楷体" w:hAnsi="楷体" w:cs="楷体" w:hint="eastAsia"/>
          <w:sz w:val="64"/>
          <w:szCs w:val="64"/>
          <w:lang w:eastAsia="zh-CN"/>
        </w:rPr>
      </w:pPr>
      <w:r>
        <w:rPr>
          <w:rFonts w:ascii="楷体" w:eastAsia="楷体" w:hAnsi="楷体" w:cs="楷体"/>
          <w:spacing w:val="-31"/>
          <w:sz w:val="64"/>
          <w:szCs w:val="64"/>
          <w:lang w:eastAsia="zh-CN"/>
        </w:rPr>
        <w:t>杜姣姣</w:t>
      </w:r>
      <w:r>
        <w:rPr>
          <w:rFonts w:ascii="楷体" w:eastAsia="楷体" w:hAnsi="楷体" w:cs="楷体"/>
          <w:spacing w:val="21"/>
          <w:sz w:val="64"/>
          <w:szCs w:val="64"/>
          <w:lang w:eastAsia="zh-CN"/>
        </w:rPr>
        <w:t xml:space="preserve">  </w:t>
      </w:r>
      <w:r>
        <w:rPr>
          <w:rFonts w:ascii="楷体" w:eastAsia="楷体" w:hAnsi="楷体" w:cs="楷体"/>
          <w:spacing w:val="-31"/>
          <w:sz w:val="64"/>
          <w:szCs w:val="64"/>
          <w:lang w:eastAsia="zh-CN"/>
        </w:rPr>
        <w:t>高国新</w:t>
      </w:r>
      <w:r>
        <w:rPr>
          <w:rFonts w:ascii="楷体" w:eastAsia="楷体" w:hAnsi="楷体" w:cs="楷体"/>
          <w:spacing w:val="25"/>
          <w:sz w:val="64"/>
          <w:szCs w:val="64"/>
          <w:lang w:eastAsia="zh-CN"/>
        </w:rPr>
        <w:t xml:space="preserve">  </w:t>
      </w:r>
      <w:r>
        <w:rPr>
          <w:rFonts w:ascii="楷体" w:eastAsia="楷体" w:hAnsi="楷体" w:cs="楷体"/>
          <w:spacing w:val="-31"/>
          <w:sz w:val="64"/>
          <w:szCs w:val="64"/>
          <w:lang w:eastAsia="zh-CN"/>
        </w:rPr>
        <w:t>高培红  关  放</w:t>
      </w:r>
      <w:r>
        <w:rPr>
          <w:rFonts w:ascii="楷体" w:eastAsia="楷体" w:hAnsi="楷体" w:cs="楷体"/>
          <w:sz w:val="64"/>
          <w:szCs w:val="64"/>
          <w:lang w:eastAsia="zh-CN"/>
        </w:rPr>
        <w:t xml:space="preserve"> </w:t>
      </w:r>
      <w:r>
        <w:rPr>
          <w:rFonts w:ascii="楷体" w:eastAsia="楷体" w:hAnsi="楷体" w:cs="楷体"/>
          <w:spacing w:val="-17"/>
          <w:sz w:val="64"/>
          <w:szCs w:val="64"/>
          <w:lang w:eastAsia="zh-CN"/>
        </w:rPr>
        <w:t>何西利  李宝平</w:t>
      </w:r>
      <w:r>
        <w:rPr>
          <w:rFonts w:ascii="楷体" w:eastAsia="楷体" w:hAnsi="楷体" w:cs="楷体"/>
          <w:spacing w:val="276"/>
          <w:sz w:val="64"/>
          <w:szCs w:val="64"/>
          <w:lang w:eastAsia="zh-CN"/>
        </w:rPr>
        <w:t xml:space="preserve"> </w:t>
      </w:r>
      <w:r>
        <w:rPr>
          <w:rFonts w:ascii="楷体" w:eastAsia="楷体" w:hAnsi="楷体" w:cs="楷体"/>
          <w:spacing w:val="-17"/>
          <w:sz w:val="64"/>
          <w:szCs w:val="64"/>
          <w:lang w:eastAsia="zh-CN"/>
        </w:rPr>
        <w:t>卢学刚  孙  杨</w:t>
      </w:r>
      <w:r>
        <w:rPr>
          <w:rFonts w:ascii="楷体" w:eastAsia="楷体" w:hAnsi="楷体" w:cs="楷体"/>
          <w:sz w:val="64"/>
          <w:szCs w:val="64"/>
          <w:lang w:eastAsia="zh-CN"/>
        </w:rPr>
        <w:t xml:space="preserve"> </w:t>
      </w:r>
      <w:r>
        <w:rPr>
          <w:rFonts w:ascii="楷体" w:eastAsia="楷体" w:hAnsi="楷体" w:cs="楷体"/>
          <w:spacing w:val="-19"/>
          <w:sz w:val="64"/>
          <w:szCs w:val="64"/>
          <w:lang w:eastAsia="zh-CN"/>
        </w:rPr>
        <w:t>王  耿</w:t>
      </w:r>
      <w:r>
        <w:rPr>
          <w:rFonts w:ascii="楷体" w:eastAsia="楷体" w:hAnsi="楷体" w:cs="楷体"/>
          <w:spacing w:val="29"/>
          <w:sz w:val="64"/>
          <w:szCs w:val="64"/>
          <w:lang w:eastAsia="zh-CN"/>
        </w:rPr>
        <w:t xml:space="preserve">  </w:t>
      </w:r>
      <w:r>
        <w:rPr>
          <w:rFonts w:ascii="楷体" w:eastAsia="楷体" w:hAnsi="楷体" w:cs="楷体"/>
          <w:spacing w:val="-19"/>
          <w:sz w:val="64"/>
          <w:szCs w:val="64"/>
          <w:lang w:eastAsia="zh-CN"/>
        </w:rPr>
        <w:t>王明德  王婉秦  王向东</w:t>
      </w:r>
      <w:r>
        <w:rPr>
          <w:rFonts w:ascii="楷体" w:eastAsia="楷体" w:hAnsi="楷体" w:cs="楷体"/>
          <w:sz w:val="64"/>
          <w:szCs w:val="64"/>
          <w:lang w:eastAsia="zh-CN"/>
        </w:rPr>
        <w:t xml:space="preserve"> </w:t>
      </w:r>
      <w:r>
        <w:rPr>
          <w:rFonts w:ascii="楷体" w:eastAsia="楷体" w:hAnsi="楷体" w:cs="楷体"/>
          <w:spacing w:val="-27"/>
          <w:sz w:val="64"/>
          <w:szCs w:val="64"/>
          <w:lang w:eastAsia="zh-CN"/>
        </w:rPr>
        <w:t>吴宥伸</w:t>
      </w:r>
      <w:r>
        <w:rPr>
          <w:rFonts w:ascii="楷体" w:eastAsia="楷体" w:hAnsi="楷体" w:cs="楷体"/>
          <w:spacing w:val="275"/>
          <w:sz w:val="64"/>
          <w:szCs w:val="64"/>
          <w:lang w:eastAsia="zh-CN"/>
        </w:rPr>
        <w:t xml:space="preserve"> </w:t>
      </w:r>
      <w:r>
        <w:rPr>
          <w:rFonts w:ascii="楷体" w:eastAsia="楷体" w:hAnsi="楷体" w:cs="楷体"/>
          <w:spacing w:val="-27"/>
          <w:sz w:val="64"/>
          <w:szCs w:val="64"/>
          <w:lang w:eastAsia="zh-CN"/>
        </w:rPr>
        <w:t>向  丹</w:t>
      </w:r>
      <w:r>
        <w:rPr>
          <w:rFonts w:ascii="楷体" w:eastAsia="楷体" w:hAnsi="楷体" w:cs="楷体"/>
          <w:spacing w:val="3"/>
          <w:sz w:val="64"/>
          <w:szCs w:val="64"/>
          <w:lang w:eastAsia="zh-CN"/>
        </w:rPr>
        <w:t xml:space="preserve">  </w:t>
      </w:r>
      <w:r>
        <w:rPr>
          <w:rFonts w:ascii="楷体" w:eastAsia="楷体" w:hAnsi="楷体" w:cs="楷体"/>
          <w:spacing w:val="-27"/>
          <w:sz w:val="64"/>
          <w:szCs w:val="64"/>
          <w:lang w:eastAsia="zh-CN"/>
        </w:rPr>
        <w:t>解云川</w:t>
      </w:r>
      <w:r>
        <w:rPr>
          <w:rFonts w:ascii="楷体" w:eastAsia="楷体" w:hAnsi="楷体" w:cs="楷体"/>
          <w:spacing w:val="319"/>
          <w:sz w:val="64"/>
          <w:szCs w:val="64"/>
          <w:lang w:eastAsia="zh-CN"/>
        </w:rPr>
        <w:t xml:space="preserve"> </w:t>
      </w:r>
      <w:r>
        <w:rPr>
          <w:rFonts w:ascii="楷体" w:eastAsia="楷体" w:hAnsi="楷体" w:cs="楷体"/>
          <w:spacing w:val="-27"/>
          <w:sz w:val="64"/>
          <w:szCs w:val="64"/>
          <w:lang w:eastAsia="zh-CN"/>
        </w:rPr>
        <w:t>杨  帆</w:t>
      </w:r>
      <w:r>
        <w:rPr>
          <w:rFonts w:ascii="楷体" w:eastAsia="楷体" w:hAnsi="楷体" w:cs="楷体"/>
          <w:sz w:val="64"/>
          <w:szCs w:val="64"/>
          <w:lang w:eastAsia="zh-CN"/>
        </w:rPr>
        <w:t xml:space="preserve"> </w:t>
      </w:r>
      <w:r>
        <w:rPr>
          <w:rFonts w:ascii="楷体" w:eastAsia="楷体" w:hAnsi="楷体" w:cs="楷体"/>
          <w:spacing w:val="-19"/>
          <w:sz w:val="64"/>
          <w:szCs w:val="64"/>
          <w:lang w:eastAsia="zh-CN"/>
        </w:rPr>
        <w:t>杨  云  杨国鑫  杨建海</w:t>
      </w:r>
      <w:r>
        <w:rPr>
          <w:rFonts w:ascii="楷体" w:eastAsia="楷体" w:hAnsi="楷体" w:cs="楷体"/>
          <w:spacing w:val="317"/>
          <w:sz w:val="64"/>
          <w:szCs w:val="64"/>
          <w:lang w:eastAsia="zh-CN"/>
        </w:rPr>
        <w:t xml:space="preserve"> </w:t>
      </w:r>
      <w:r>
        <w:rPr>
          <w:rFonts w:ascii="楷体" w:eastAsia="楷体" w:hAnsi="楷体" w:cs="楷体"/>
          <w:spacing w:val="-19"/>
          <w:sz w:val="64"/>
          <w:szCs w:val="64"/>
          <w:lang w:eastAsia="zh-CN"/>
        </w:rPr>
        <w:t>张  祯</w:t>
      </w:r>
      <w:r>
        <w:rPr>
          <w:rFonts w:ascii="楷体" w:eastAsia="楷体" w:hAnsi="楷体" w:cs="楷体"/>
          <w:sz w:val="64"/>
          <w:szCs w:val="64"/>
          <w:lang w:eastAsia="zh-CN"/>
        </w:rPr>
        <w:t xml:space="preserve"> </w:t>
      </w:r>
      <w:r>
        <w:rPr>
          <w:rFonts w:ascii="楷体" w:eastAsia="楷体" w:hAnsi="楷体" w:cs="楷体"/>
          <w:spacing w:val="-14"/>
          <w:sz w:val="64"/>
          <w:szCs w:val="64"/>
          <w:lang w:eastAsia="zh-CN"/>
        </w:rPr>
        <w:t>张军杰  郑阿群  朱  敏</w:t>
      </w:r>
    </w:p>
    <w:p w14:paraId="048A6AB8" w14:textId="77777777" w:rsidR="00ED288C" w:rsidRDefault="00000000">
      <w:pPr>
        <w:spacing w:before="14" w:line="228" w:lineRule="auto"/>
        <w:ind w:left="1944"/>
        <w:rPr>
          <w:rFonts w:ascii="楷体" w:eastAsia="楷体" w:hAnsi="楷体" w:cs="楷体" w:hint="eastAsia"/>
          <w:sz w:val="62"/>
          <w:szCs w:val="62"/>
          <w:lang w:eastAsia="zh-CN"/>
        </w:rPr>
      </w:pPr>
      <w:r>
        <w:rPr>
          <w:rFonts w:ascii="黑体" w:eastAsia="黑体" w:hAnsi="黑体" w:cs="黑体"/>
          <w:b/>
          <w:bCs/>
          <w:spacing w:val="-9"/>
          <w:sz w:val="62"/>
          <w:szCs w:val="62"/>
          <w:lang w:eastAsia="zh-CN"/>
        </w:rPr>
        <w:t>主</w:t>
      </w:r>
      <w:r>
        <w:rPr>
          <w:rFonts w:ascii="黑体" w:eastAsia="黑体" w:hAnsi="黑体" w:cs="黑体"/>
          <w:spacing w:val="-9"/>
          <w:sz w:val="62"/>
          <w:szCs w:val="62"/>
          <w:lang w:eastAsia="zh-CN"/>
        </w:rPr>
        <w:t xml:space="preserve">  </w:t>
      </w:r>
      <w:r>
        <w:rPr>
          <w:rFonts w:ascii="黑体" w:eastAsia="黑体" w:hAnsi="黑体" w:cs="黑体"/>
          <w:b/>
          <w:bCs/>
          <w:spacing w:val="-9"/>
          <w:sz w:val="62"/>
          <w:szCs w:val="62"/>
          <w:lang w:eastAsia="zh-CN"/>
        </w:rPr>
        <w:t>审</w:t>
      </w:r>
      <w:r>
        <w:rPr>
          <w:rFonts w:ascii="黑体" w:eastAsia="黑体" w:hAnsi="黑体" w:cs="黑体"/>
          <w:spacing w:val="19"/>
          <w:sz w:val="62"/>
          <w:szCs w:val="62"/>
          <w:lang w:eastAsia="zh-CN"/>
        </w:rPr>
        <w:t xml:space="preserve">  </w:t>
      </w:r>
      <w:r>
        <w:rPr>
          <w:rFonts w:ascii="楷体" w:eastAsia="楷体" w:hAnsi="楷体" w:cs="楷体"/>
          <w:spacing w:val="-9"/>
          <w:sz w:val="62"/>
          <w:szCs w:val="62"/>
          <w:lang w:eastAsia="zh-CN"/>
        </w:rPr>
        <w:t>张志成</w:t>
      </w:r>
    </w:p>
    <w:p w14:paraId="4D2CD44F" w14:textId="77777777" w:rsidR="00ED288C" w:rsidRDefault="00ED288C">
      <w:pPr>
        <w:spacing w:line="228" w:lineRule="auto"/>
        <w:rPr>
          <w:rFonts w:ascii="楷体" w:eastAsia="楷体" w:hAnsi="楷体" w:cs="楷体" w:hint="eastAsia"/>
          <w:sz w:val="62"/>
          <w:szCs w:val="62"/>
          <w:lang w:eastAsia="zh-CN"/>
        </w:rPr>
        <w:sectPr w:rsidR="00ED288C">
          <w:pgSz w:w="20894" w:h="31680"/>
          <w:pgMar w:top="400" w:right="3134" w:bottom="400" w:left="3134" w:header="0" w:footer="0" w:gutter="0"/>
          <w:cols w:space="720"/>
        </w:sectPr>
      </w:pPr>
    </w:p>
    <w:p w14:paraId="4BD9AEC5" w14:textId="77777777" w:rsidR="00ED288C" w:rsidRDefault="00ED288C">
      <w:pPr>
        <w:pStyle w:val="a3"/>
        <w:spacing w:line="250" w:lineRule="auto"/>
        <w:rPr>
          <w:lang w:eastAsia="zh-CN"/>
        </w:rPr>
      </w:pPr>
    </w:p>
    <w:p w14:paraId="296EB9C6" w14:textId="77777777" w:rsidR="00ED288C" w:rsidRDefault="00ED288C">
      <w:pPr>
        <w:pStyle w:val="a3"/>
        <w:spacing w:line="251" w:lineRule="auto"/>
        <w:rPr>
          <w:lang w:eastAsia="zh-CN"/>
        </w:rPr>
      </w:pPr>
    </w:p>
    <w:p w14:paraId="17D9BA19" w14:textId="77777777" w:rsidR="00ED288C" w:rsidRDefault="00ED288C">
      <w:pPr>
        <w:pStyle w:val="a3"/>
        <w:spacing w:line="251" w:lineRule="auto"/>
        <w:rPr>
          <w:lang w:eastAsia="zh-CN"/>
        </w:rPr>
      </w:pPr>
    </w:p>
    <w:p w14:paraId="16C50A68" w14:textId="77777777" w:rsidR="00ED288C" w:rsidRDefault="00ED288C">
      <w:pPr>
        <w:pStyle w:val="a3"/>
        <w:spacing w:line="251" w:lineRule="auto"/>
        <w:rPr>
          <w:lang w:eastAsia="zh-CN"/>
        </w:rPr>
      </w:pPr>
    </w:p>
    <w:p w14:paraId="202CE989" w14:textId="77777777" w:rsidR="00ED288C" w:rsidRDefault="00ED288C">
      <w:pPr>
        <w:pStyle w:val="a3"/>
        <w:spacing w:line="251" w:lineRule="auto"/>
        <w:rPr>
          <w:lang w:eastAsia="zh-CN"/>
        </w:rPr>
      </w:pPr>
    </w:p>
    <w:p w14:paraId="7607F79F" w14:textId="77777777" w:rsidR="00ED288C" w:rsidRDefault="00000000">
      <w:pPr>
        <w:spacing w:before="237" w:line="224" w:lineRule="auto"/>
        <w:ind w:left="7951"/>
        <w:rPr>
          <w:rFonts w:ascii="黑体" w:eastAsia="黑体" w:hAnsi="黑体" w:cs="黑体" w:hint="eastAsia"/>
          <w:sz w:val="73"/>
          <w:szCs w:val="73"/>
          <w:lang w:eastAsia="zh-CN"/>
        </w:rPr>
      </w:pPr>
      <w:r>
        <w:rPr>
          <w:rFonts w:ascii="黑体" w:eastAsia="黑体" w:hAnsi="黑体" w:cs="黑体"/>
          <w:b/>
          <w:bCs/>
          <w:spacing w:val="-42"/>
          <w:sz w:val="73"/>
          <w:szCs w:val="73"/>
          <w:lang w:eastAsia="zh-CN"/>
        </w:rPr>
        <w:t>前</w:t>
      </w:r>
      <w:r>
        <w:rPr>
          <w:rFonts w:ascii="黑体" w:eastAsia="黑体" w:hAnsi="黑体" w:cs="黑体"/>
          <w:spacing w:val="1"/>
          <w:sz w:val="73"/>
          <w:szCs w:val="73"/>
          <w:lang w:eastAsia="zh-CN"/>
        </w:rPr>
        <w:t xml:space="preserve">    </w:t>
      </w:r>
      <w:r>
        <w:rPr>
          <w:rFonts w:ascii="黑体" w:eastAsia="黑体" w:hAnsi="黑体" w:cs="黑体"/>
          <w:b/>
          <w:bCs/>
          <w:spacing w:val="-42"/>
          <w:sz w:val="73"/>
          <w:szCs w:val="73"/>
          <w:lang w:eastAsia="zh-CN"/>
        </w:rPr>
        <w:t>言</w:t>
      </w:r>
    </w:p>
    <w:p w14:paraId="2AB37A36" w14:textId="77777777" w:rsidR="00ED288C" w:rsidRDefault="00ED288C">
      <w:pPr>
        <w:pStyle w:val="a3"/>
        <w:spacing w:line="319" w:lineRule="auto"/>
        <w:rPr>
          <w:lang w:eastAsia="zh-CN"/>
        </w:rPr>
      </w:pPr>
    </w:p>
    <w:p w14:paraId="42642F60" w14:textId="77777777" w:rsidR="00ED288C" w:rsidRDefault="00ED288C">
      <w:pPr>
        <w:pStyle w:val="a3"/>
        <w:spacing w:line="320" w:lineRule="auto"/>
        <w:rPr>
          <w:lang w:eastAsia="zh-CN"/>
        </w:rPr>
      </w:pPr>
    </w:p>
    <w:p w14:paraId="187A53D6" w14:textId="77777777" w:rsidR="00ED288C" w:rsidRDefault="00000000">
      <w:pPr>
        <w:spacing w:before="152" w:line="267" w:lineRule="auto"/>
        <w:ind w:right="31"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化学是一门以实验为基础的学科，许多化学</w:t>
      </w:r>
      <w:r>
        <w:rPr>
          <w:rFonts w:ascii="宋体" w:eastAsia="宋体" w:hAnsi="宋体" w:cs="宋体"/>
          <w:spacing w:val="-4"/>
          <w:sz w:val="47"/>
          <w:szCs w:val="47"/>
          <w:lang w:eastAsia="zh-CN"/>
        </w:rPr>
        <w:t>理论和规律是根据大量实验资料进行分析、</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概括、综合和总结而形成的，同时实验又为理论的完善和发展提供了依据。</w:t>
      </w:r>
      <w:r>
        <w:rPr>
          <w:rFonts w:ascii="宋体" w:eastAsia="宋体" w:hAnsi="宋体" w:cs="宋体"/>
          <w:spacing w:val="-5"/>
          <w:sz w:val="47"/>
          <w:szCs w:val="47"/>
          <w:lang w:eastAsia="zh-CN"/>
        </w:rPr>
        <w:t>大学化学实验是</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学生进入大学后的第一门基础实验课程，通过对大学化学实验的学习，学生加深</w:t>
      </w:r>
      <w:r>
        <w:rPr>
          <w:rFonts w:ascii="宋体" w:eastAsia="宋体" w:hAnsi="宋体" w:cs="宋体"/>
          <w:spacing w:val="-5"/>
          <w:sz w:val="47"/>
          <w:szCs w:val="47"/>
          <w:lang w:eastAsia="zh-CN"/>
        </w:rPr>
        <w:t>对大学化学</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基本理论的理解，熟练掌握化学实验的基本操作，培养细致观察实</w:t>
      </w:r>
      <w:r>
        <w:rPr>
          <w:rFonts w:ascii="宋体" w:eastAsia="宋体" w:hAnsi="宋体" w:cs="宋体"/>
          <w:spacing w:val="-5"/>
          <w:sz w:val="47"/>
          <w:szCs w:val="47"/>
          <w:lang w:eastAsia="zh-CN"/>
        </w:rPr>
        <w:t>验现象、正确处理实验数</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据、分析实验结果的能力，同时培养实事求是的科学态度，准确、细致、整洁的</w:t>
      </w:r>
      <w:r>
        <w:rPr>
          <w:rFonts w:ascii="宋体" w:eastAsia="宋体" w:hAnsi="宋体" w:cs="宋体"/>
          <w:spacing w:val="-5"/>
          <w:sz w:val="47"/>
          <w:szCs w:val="47"/>
          <w:lang w:eastAsia="zh-CN"/>
        </w:rPr>
        <w:t>实验习惯，</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以及严谨的科学思维能力，为今后的学习打下坚实的基础。</w:t>
      </w:r>
    </w:p>
    <w:p w14:paraId="27EF0A0B" w14:textId="77777777" w:rsidR="00ED288C" w:rsidRDefault="00000000">
      <w:pPr>
        <w:spacing w:before="38" w:line="261" w:lineRule="auto"/>
        <w:ind w:right="31" w:firstLine="907"/>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本书以“培养学生的基本实验技能，使其养成良好的实验习惯，学习更新、更深的理论</w:t>
      </w:r>
      <w:r>
        <w:rPr>
          <w:rFonts w:ascii="宋体" w:eastAsia="宋体" w:hAnsi="宋体" w:cs="宋体"/>
          <w:spacing w:val="16"/>
          <w:sz w:val="48"/>
          <w:szCs w:val="48"/>
          <w:lang w:eastAsia="zh-CN"/>
        </w:rPr>
        <w:t xml:space="preserve"> </w:t>
      </w:r>
      <w:r>
        <w:rPr>
          <w:rFonts w:ascii="宋体" w:eastAsia="宋体" w:hAnsi="宋体" w:cs="宋体"/>
          <w:spacing w:val="-14"/>
          <w:sz w:val="48"/>
          <w:szCs w:val="48"/>
          <w:lang w:eastAsia="zh-CN"/>
        </w:rPr>
        <w:t>知识，促进科研意识养成”为指导思想，由多年从事大学化学及大学化学实验的</w:t>
      </w:r>
      <w:r>
        <w:rPr>
          <w:rFonts w:ascii="宋体" w:eastAsia="宋体" w:hAnsi="宋体" w:cs="宋体"/>
          <w:spacing w:val="-15"/>
          <w:sz w:val="48"/>
          <w:szCs w:val="48"/>
          <w:lang w:eastAsia="zh-CN"/>
        </w:rPr>
        <w:t>教学人员在</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长期实验教学工作经验总结的基础上编写完成。在本书编写过程中注重与理论教</w:t>
      </w:r>
      <w:r>
        <w:rPr>
          <w:rFonts w:ascii="宋体" w:eastAsia="宋体" w:hAnsi="宋体" w:cs="宋体"/>
          <w:spacing w:val="-15"/>
          <w:sz w:val="48"/>
          <w:szCs w:val="48"/>
          <w:lang w:eastAsia="zh-CN"/>
        </w:rPr>
        <w:t>材的相互融</w:t>
      </w:r>
      <w:r>
        <w:rPr>
          <w:rFonts w:ascii="宋体" w:eastAsia="宋体" w:hAnsi="宋体" w:cs="宋体"/>
          <w:sz w:val="48"/>
          <w:szCs w:val="48"/>
          <w:lang w:eastAsia="zh-CN"/>
        </w:rPr>
        <w:t xml:space="preserve"> </w:t>
      </w:r>
      <w:r>
        <w:rPr>
          <w:rFonts w:ascii="宋体" w:eastAsia="宋体" w:hAnsi="宋体" w:cs="宋体"/>
          <w:spacing w:val="-27"/>
          <w:sz w:val="48"/>
          <w:szCs w:val="48"/>
          <w:lang w:eastAsia="zh-CN"/>
        </w:rPr>
        <w:t>合及补充，</w:t>
      </w:r>
      <w:r>
        <w:rPr>
          <w:rFonts w:ascii="宋体" w:eastAsia="宋体" w:hAnsi="宋体" w:cs="宋体"/>
          <w:b/>
          <w:bCs/>
          <w:spacing w:val="-27"/>
          <w:sz w:val="48"/>
          <w:szCs w:val="48"/>
          <w:lang w:eastAsia="zh-CN"/>
        </w:rPr>
        <w:t>实验教学内容前后衔接、</w:t>
      </w:r>
      <w:r>
        <w:rPr>
          <w:rFonts w:ascii="宋体" w:eastAsia="宋体" w:hAnsi="宋体" w:cs="宋体"/>
          <w:spacing w:val="-27"/>
          <w:sz w:val="48"/>
          <w:szCs w:val="48"/>
          <w:lang w:eastAsia="zh-CN"/>
        </w:rPr>
        <w:t>层次分明、循序渐进。从立足基础训练出发，编写了“化</w:t>
      </w:r>
      <w:r>
        <w:rPr>
          <w:rFonts w:ascii="宋体" w:eastAsia="宋体" w:hAnsi="宋体" w:cs="宋体"/>
          <w:spacing w:val="1"/>
          <w:sz w:val="48"/>
          <w:szCs w:val="48"/>
          <w:lang w:eastAsia="zh-CN"/>
        </w:rPr>
        <w:t xml:space="preserve"> </w:t>
      </w:r>
      <w:r>
        <w:rPr>
          <w:rFonts w:ascii="宋体" w:eastAsia="宋体" w:hAnsi="宋体" w:cs="宋体"/>
          <w:spacing w:val="-20"/>
          <w:sz w:val="48"/>
          <w:szCs w:val="48"/>
          <w:lang w:eastAsia="zh-CN"/>
        </w:rPr>
        <w:t>学实验基本知识”和“实验室常用仪器”,详细介绍了大学化学实验常用器皿和仪器的使用方</w:t>
      </w:r>
      <w:r>
        <w:rPr>
          <w:rFonts w:ascii="宋体" w:eastAsia="宋体" w:hAnsi="宋体" w:cs="宋体"/>
          <w:spacing w:val="7"/>
          <w:sz w:val="48"/>
          <w:szCs w:val="48"/>
          <w:lang w:eastAsia="zh-CN"/>
        </w:rPr>
        <w:t xml:space="preserve"> </w:t>
      </w:r>
      <w:r>
        <w:rPr>
          <w:rFonts w:ascii="宋体" w:eastAsia="宋体" w:hAnsi="宋体" w:cs="宋体"/>
          <w:spacing w:val="-14"/>
          <w:sz w:val="48"/>
          <w:szCs w:val="48"/>
          <w:lang w:eastAsia="zh-CN"/>
        </w:rPr>
        <w:t>法和注意事项，培养学生实验基本操作和技能。为适应高素质创新人才的需求及</w:t>
      </w:r>
      <w:r>
        <w:rPr>
          <w:rFonts w:ascii="宋体" w:eastAsia="宋体" w:hAnsi="宋体" w:cs="宋体"/>
          <w:spacing w:val="-15"/>
          <w:sz w:val="48"/>
          <w:szCs w:val="48"/>
          <w:lang w:eastAsia="zh-CN"/>
        </w:rPr>
        <w:t>现代化科学</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技术发展的趋势，体现化学与材料、生命等相关学科的交叉发展前沿</w:t>
      </w:r>
      <w:r>
        <w:rPr>
          <w:rFonts w:ascii="宋体" w:eastAsia="宋体" w:hAnsi="宋体" w:cs="宋体"/>
          <w:spacing w:val="-15"/>
          <w:sz w:val="48"/>
          <w:szCs w:val="48"/>
          <w:lang w:eastAsia="zh-CN"/>
        </w:rPr>
        <w:t>知识，本书还适当融合</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了设计性和研究拓展性实验，将新技术、新方法应用到实验中，使学生在扎实掌</w:t>
      </w:r>
      <w:r>
        <w:rPr>
          <w:rFonts w:ascii="宋体" w:eastAsia="宋体" w:hAnsi="宋体" w:cs="宋体"/>
          <w:spacing w:val="-15"/>
          <w:sz w:val="48"/>
          <w:szCs w:val="48"/>
          <w:lang w:eastAsia="zh-CN"/>
        </w:rPr>
        <w:t>握实验基础</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知识和基本技能的基础上，培养自主学习能力和</w:t>
      </w:r>
      <w:r>
        <w:rPr>
          <w:rFonts w:ascii="宋体" w:eastAsia="宋体" w:hAnsi="宋体" w:cs="宋体"/>
          <w:spacing w:val="-17"/>
          <w:sz w:val="48"/>
          <w:szCs w:val="48"/>
          <w:lang w:eastAsia="zh-CN"/>
        </w:rPr>
        <w:t>科研创新能力。</w:t>
      </w:r>
    </w:p>
    <w:p w14:paraId="1860FE8C" w14:textId="77777777" w:rsidR="00ED288C" w:rsidRDefault="00000000">
      <w:pPr>
        <w:spacing w:before="146" w:line="262" w:lineRule="auto"/>
        <w:ind w:right="8" w:firstLine="907"/>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全书共包含49个实验，分为基础性实验、综合性实验、设计性实验与研究拓展性实验四</w:t>
      </w:r>
      <w:r>
        <w:rPr>
          <w:rFonts w:ascii="宋体" w:eastAsia="宋体" w:hAnsi="宋体" w:cs="宋体"/>
          <w:spacing w:val="18"/>
          <w:sz w:val="48"/>
          <w:szCs w:val="48"/>
          <w:lang w:eastAsia="zh-CN"/>
        </w:rPr>
        <w:t xml:space="preserve"> </w:t>
      </w:r>
      <w:r>
        <w:rPr>
          <w:rFonts w:ascii="宋体" w:eastAsia="宋体" w:hAnsi="宋体" w:cs="宋体"/>
          <w:spacing w:val="-14"/>
          <w:sz w:val="48"/>
          <w:szCs w:val="48"/>
          <w:lang w:eastAsia="zh-CN"/>
        </w:rPr>
        <w:t>个层次，实验内容涵盖无机化学、分析化学、物理化学、有机化学及仪</w:t>
      </w:r>
      <w:r>
        <w:rPr>
          <w:rFonts w:ascii="宋体" w:eastAsia="宋体" w:hAnsi="宋体" w:cs="宋体"/>
          <w:spacing w:val="-15"/>
          <w:sz w:val="48"/>
          <w:szCs w:val="48"/>
          <w:lang w:eastAsia="zh-CN"/>
        </w:rPr>
        <w:t>器分析。实验内容贴</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近生活并融入绿色化学理念，在加强学生对基本理论理解的基础上，让学生认识</w:t>
      </w:r>
      <w:r>
        <w:rPr>
          <w:rFonts w:ascii="宋体" w:eastAsia="宋体" w:hAnsi="宋体" w:cs="宋体"/>
          <w:spacing w:val="-15"/>
          <w:sz w:val="48"/>
          <w:szCs w:val="48"/>
          <w:lang w:eastAsia="zh-CN"/>
        </w:rPr>
        <w:t>和了解化学</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与生活的紧密联系，激发学生的学习兴趣。</w:t>
      </w:r>
    </w:p>
    <w:p w14:paraId="5C11FD53" w14:textId="77777777" w:rsidR="00ED288C" w:rsidRDefault="00000000">
      <w:pPr>
        <w:spacing w:before="66" w:line="267" w:lineRule="auto"/>
        <w:ind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本书由郑阿群、孙杨承担主编工作，张志成教授担任主审，郑阿</w:t>
      </w:r>
      <w:r>
        <w:rPr>
          <w:rFonts w:ascii="宋体" w:eastAsia="宋体" w:hAnsi="宋体" w:cs="宋体"/>
          <w:spacing w:val="-4"/>
          <w:sz w:val="47"/>
          <w:szCs w:val="47"/>
          <w:lang w:eastAsia="zh-CN"/>
        </w:rPr>
        <w:t>群统稿，参加本书编写</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的老师有王向东、王明德、王耿、王婉秦、卢学刚、关放、李宝</w:t>
      </w:r>
      <w:r>
        <w:rPr>
          <w:rFonts w:ascii="宋体" w:eastAsia="宋体" w:hAnsi="宋体" w:cs="宋体"/>
          <w:spacing w:val="-5"/>
          <w:sz w:val="47"/>
          <w:szCs w:val="47"/>
          <w:lang w:eastAsia="zh-CN"/>
        </w:rPr>
        <w:t>平、向丹、朱敏、孙杨、何</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西利、杜姣姣、吴宥伸、张军杰、张祯、杨云、杨帆、杨国鑫</w:t>
      </w:r>
      <w:r>
        <w:rPr>
          <w:rFonts w:ascii="宋体" w:eastAsia="宋体" w:hAnsi="宋体" w:cs="宋体"/>
          <w:spacing w:val="-4"/>
          <w:sz w:val="47"/>
          <w:szCs w:val="47"/>
          <w:lang w:eastAsia="zh-CN"/>
        </w:rPr>
        <w:t>、杨建海、郑阿群、高国新、</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高培红、解云川。在本书编写过程中，参阅了国内外相关专业</w:t>
      </w:r>
      <w:r>
        <w:rPr>
          <w:rFonts w:ascii="宋体" w:eastAsia="宋体" w:hAnsi="宋体" w:cs="宋体"/>
          <w:spacing w:val="-4"/>
          <w:sz w:val="47"/>
          <w:szCs w:val="47"/>
          <w:lang w:eastAsia="zh-CN"/>
        </w:rPr>
        <w:t>的书刊资料，并从中吸取了经</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验，在此深表感谢。本书是在西安交通大学化学教学实验中心的大力支持下完成的，在编写</w:t>
      </w:r>
      <w:r>
        <w:rPr>
          <w:rFonts w:ascii="宋体" w:eastAsia="宋体" w:hAnsi="宋体" w:cs="宋体"/>
          <w:spacing w:val="4"/>
          <w:sz w:val="47"/>
          <w:szCs w:val="47"/>
          <w:lang w:eastAsia="zh-CN"/>
        </w:rPr>
        <w:t xml:space="preserve"> </w:t>
      </w:r>
      <w:r>
        <w:rPr>
          <w:rFonts w:ascii="宋体" w:eastAsia="宋体" w:hAnsi="宋体" w:cs="宋体"/>
          <w:spacing w:val="-4"/>
          <w:sz w:val="47"/>
          <w:szCs w:val="47"/>
          <w:lang w:eastAsia="zh-CN"/>
        </w:rPr>
        <w:t>过程中慕慧教授、白艳红教授和郗英欣副教授给予了全力支持，</w:t>
      </w:r>
      <w:r>
        <w:rPr>
          <w:rFonts w:ascii="宋体" w:eastAsia="宋体" w:hAnsi="宋体" w:cs="宋体"/>
          <w:spacing w:val="-5"/>
          <w:sz w:val="47"/>
          <w:szCs w:val="47"/>
          <w:lang w:eastAsia="zh-CN"/>
        </w:rPr>
        <w:t>历年来从事大学化学实验教</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学的教师也给予了许多帮助，在此表示衷心感谢。</w:t>
      </w:r>
    </w:p>
    <w:p w14:paraId="39304965" w14:textId="77777777" w:rsidR="00ED288C" w:rsidRDefault="00000000">
      <w:pPr>
        <w:spacing w:before="106" w:line="222" w:lineRule="auto"/>
        <w:ind w:left="907"/>
        <w:rPr>
          <w:rFonts w:ascii="宋体" w:eastAsia="宋体" w:hAnsi="宋体" w:cs="宋体" w:hint="eastAsia"/>
          <w:sz w:val="48"/>
          <w:szCs w:val="48"/>
          <w:lang w:eastAsia="zh-CN"/>
        </w:rPr>
      </w:pPr>
      <w:r>
        <w:rPr>
          <w:rFonts w:ascii="宋体" w:eastAsia="宋体" w:hAnsi="宋体" w:cs="宋体"/>
          <w:spacing w:val="-18"/>
          <w:sz w:val="48"/>
          <w:szCs w:val="48"/>
          <w:lang w:eastAsia="zh-CN"/>
        </w:rPr>
        <w:t>由于编者水平有限，书中不妥之处在所难免，恳请读者批评指正。</w:t>
      </w:r>
    </w:p>
    <w:p w14:paraId="0C7C8548" w14:textId="77777777" w:rsidR="00ED288C" w:rsidRDefault="00ED288C">
      <w:pPr>
        <w:pStyle w:val="a3"/>
        <w:spacing w:line="330" w:lineRule="auto"/>
        <w:rPr>
          <w:lang w:eastAsia="zh-CN"/>
        </w:rPr>
      </w:pPr>
    </w:p>
    <w:p w14:paraId="2011C99D" w14:textId="77777777" w:rsidR="00ED288C" w:rsidRDefault="00ED288C">
      <w:pPr>
        <w:pStyle w:val="a3"/>
        <w:spacing w:line="331" w:lineRule="auto"/>
        <w:rPr>
          <w:lang w:eastAsia="zh-CN"/>
        </w:rPr>
      </w:pPr>
    </w:p>
    <w:p w14:paraId="65705730" w14:textId="77777777" w:rsidR="00ED288C" w:rsidRDefault="00000000">
      <w:pPr>
        <w:spacing w:before="146" w:line="229" w:lineRule="auto"/>
        <w:ind w:left="15957"/>
        <w:rPr>
          <w:rFonts w:ascii="楷体" w:eastAsia="楷体" w:hAnsi="楷体" w:cs="楷体" w:hint="eastAsia"/>
          <w:sz w:val="45"/>
          <w:szCs w:val="45"/>
          <w:lang w:eastAsia="zh-CN"/>
        </w:rPr>
      </w:pPr>
      <w:r>
        <w:rPr>
          <w:rFonts w:ascii="楷体" w:eastAsia="楷体" w:hAnsi="楷体" w:cs="楷体"/>
          <w:b/>
          <w:bCs/>
          <w:spacing w:val="-29"/>
          <w:sz w:val="45"/>
          <w:szCs w:val="45"/>
          <w:lang w:eastAsia="zh-CN"/>
        </w:rPr>
        <w:t>编</w:t>
      </w:r>
      <w:r>
        <w:rPr>
          <w:rFonts w:ascii="楷体" w:eastAsia="楷体" w:hAnsi="楷体" w:cs="楷体"/>
          <w:spacing w:val="17"/>
          <w:sz w:val="45"/>
          <w:szCs w:val="45"/>
          <w:lang w:eastAsia="zh-CN"/>
        </w:rPr>
        <w:t xml:space="preserve">  </w:t>
      </w:r>
      <w:r>
        <w:rPr>
          <w:rFonts w:ascii="楷体" w:eastAsia="楷体" w:hAnsi="楷体" w:cs="楷体"/>
          <w:b/>
          <w:bCs/>
          <w:spacing w:val="-29"/>
          <w:sz w:val="45"/>
          <w:szCs w:val="45"/>
          <w:lang w:eastAsia="zh-CN"/>
        </w:rPr>
        <w:t>者</w:t>
      </w:r>
    </w:p>
    <w:p w14:paraId="21CDAD66" w14:textId="77777777" w:rsidR="00ED288C" w:rsidRDefault="00ED288C">
      <w:pPr>
        <w:spacing w:line="229" w:lineRule="auto"/>
        <w:rPr>
          <w:rFonts w:ascii="楷体" w:eastAsia="楷体" w:hAnsi="楷体" w:cs="楷体" w:hint="eastAsia"/>
          <w:sz w:val="45"/>
          <w:szCs w:val="45"/>
          <w:lang w:eastAsia="zh-CN"/>
        </w:rPr>
        <w:sectPr w:rsidR="00ED288C">
          <w:footerReference w:type="default" r:id="rId12"/>
          <w:pgSz w:w="20894" w:h="31680"/>
          <w:pgMar w:top="400" w:right="908" w:bottom="4909" w:left="1316" w:header="0" w:footer="4418" w:gutter="0"/>
          <w:cols w:space="720"/>
        </w:sectPr>
      </w:pPr>
    </w:p>
    <w:p w14:paraId="6A81D72D" w14:textId="77777777" w:rsidR="00ED288C" w:rsidRDefault="00ED288C">
      <w:pPr>
        <w:pStyle w:val="a3"/>
        <w:spacing w:line="250" w:lineRule="auto"/>
        <w:rPr>
          <w:lang w:eastAsia="zh-CN"/>
        </w:rPr>
      </w:pPr>
    </w:p>
    <w:p w14:paraId="1228D13C" w14:textId="77777777" w:rsidR="00ED288C" w:rsidRDefault="00ED288C">
      <w:pPr>
        <w:pStyle w:val="a3"/>
        <w:spacing w:line="250" w:lineRule="auto"/>
        <w:rPr>
          <w:lang w:eastAsia="zh-CN"/>
        </w:rPr>
      </w:pPr>
    </w:p>
    <w:sdt>
      <w:sdtPr>
        <w:rPr>
          <w:rFonts w:ascii="黑体" w:eastAsia="黑体" w:hAnsi="黑体" w:cs="黑体"/>
          <w:sz w:val="73"/>
          <w:szCs w:val="73"/>
        </w:rPr>
        <w:id w:val="1474939358"/>
        <w:docPartObj>
          <w:docPartGallery w:val="Table of Contents"/>
          <w:docPartUnique/>
        </w:docPartObj>
      </w:sdtPr>
      <w:sdtEndPr>
        <w:rPr>
          <w:rFonts w:ascii="Arial" w:eastAsia="Arial" w:hAnsi="Arial" w:cs="Arial"/>
          <w:sz w:val="39"/>
          <w:szCs w:val="39"/>
        </w:rPr>
      </w:sdtEndPr>
      <w:sdtContent>
        <w:p w14:paraId="3BAB4BAE" w14:textId="77777777" w:rsidR="00ED288C" w:rsidRDefault="00000000">
          <w:pPr>
            <w:spacing w:before="237" w:line="224" w:lineRule="auto"/>
            <w:ind w:left="8015"/>
            <w:rPr>
              <w:rFonts w:ascii="黑体" w:eastAsia="黑体" w:hAnsi="黑体" w:cs="黑体" w:hint="eastAsia"/>
              <w:sz w:val="73"/>
              <w:szCs w:val="73"/>
              <w:lang w:eastAsia="zh-CN"/>
            </w:rPr>
          </w:pPr>
          <w:r>
            <w:rPr>
              <w:rFonts w:ascii="黑体" w:eastAsia="黑体" w:hAnsi="黑体" w:cs="黑体"/>
              <w:color w:val="A0A0A0"/>
              <w:spacing w:val="-57"/>
              <w:sz w:val="73"/>
              <w:szCs w:val="73"/>
              <w:lang w:eastAsia="zh-CN"/>
            </w:rPr>
            <w:t>目</w:t>
          </w:r>
          <w:r>
            <w:rPr>
              <w:rFonts w:ascii="黑体" w:eastAsia="黑体" w:hAnsi="黑体" w:cs="黑体"/>
              <w:color w:val="A0A0A0"/>
              <w:spacing w:val="114"/>
              <w:sz w:val="73"/>
              <w:szCs w:val="73"/>
              <w:lang w:eastAsia="zh-CN"/>
            </w:rPr>
            <w:t xml:space="preserve">   </w:t>
          </w:r>
          <w:r>
            <w:rPr>
              <w:rFonts w:ascii="黑体" w:eastAsia="黑体" w:hAnsi="黑体" w:cs="黑体"/>
              <w:spacing w:val="-57"/>
              <w:sz w:val="73"/>
              <w:szCs w:val="73"/>
              <w:lang w:eastAsia="zh-CN"/>
            </w:rPr>
            <w:t>录</w:t>
          </w:r>
        </w:p>
        <w:p w14:paraId="358331F8" w14:textId="77777777" w:rsidR="00ED288C" w:rsidRDefault="00ED288C">
          <w:pPr>
            <w:pStyle w:val="a3"/>
            <w:spacing w:line="354" w:lineRule="auto"/>
            <w:rPr>
              <w:lang w:eastAsia="zh-CN"/>
            </w:rPr>
          </w:pPr>
        </w:p>
        <w:p w14:paraId="0520D62F" w14:textId="77777777" w:rsidR="00ED288C" w:rsidRDefault="00ED288C">
          <w:pPr>
            <w:pStyle w:val="a3"/>
            <w:spacing w:line="355" w:lineRule="auto"/>
            <w:rPr>
              <w:lang w:eastAsia="zh-CN"/>
            </w:rPr>
          </w:pPr>
        </w:p>
        <w:p w14:paraId="57C56971" w14:textId="77777777" w:rsidR="00ED288C" w:rsidRDefault="00000000">
          <w:pPr>
            <w:spacing w:before="156" w:line="226" w:lineRule="auto"/>
            <w:rPr>
              <w:rFonts w:ascii="黑体" w:eastAsia="黑体" w:hAnsi="黑体" w:cs="黑体" w:hint="eastAsia"/>
              <w:sz w:val="48"/>
              <w:szCs w:val="48"/>
              <w:lang w:eastAsia="zh-CN"/>
            </w:rPr>
          </w:pPr>
          <w:hyperlink w:anchor="bookmark2" w:history="1">
            <w:r>
              <w:rPr>
                <w:rFonts w:ascii="黑体" w:eastAsia="黑体" w:hAnsi="黑体" w:cs="黑体"/>
                <w:spacing w:val="13"/>
                <w:sz w:val="48"/>
                <w:szCs w:val="48"/>
                <w:lang w:eastAsia="zh-CN"/>
              </w:rPr>
              <w:t>前言</w:t>
            </w:r>
          </w:hyperlink>
        </w:p>
        <w:p w14:paraId="4B6AFFDF" w14:textId="77777777" w:rsidR="00ED288C" w:rsidRDefault="00000000">
          <w:pPr>
            <w:pStyle w:val="a3"/>
            <w:tabs>
              <w:tab w:val="right" w:leader="dot" w:pos="18423"/>
            </w:tabs>
            <w:spacing w:before="136" w:line="224" w:lineRule="auto"/>
            <w:ind w:left="6"/>
            <w:rPr>
              <w:sz w:val="39"/>
              <w:szCs w:val="39"/>
              <w:lang w:eastAsia="zh-CN"/>
            </w:rPr>
          </w:pPr>
          <w:hyperlink w:anchor="bookmark3" w:history="1">
            <w:r>
              <w:rPr>
                <w:rFonts w:ascii="黑体" w:eastAsia="黑体" w:hAnsi="黑体" w:cs="黑体"/>
                <w:b/>
                <w:bCs/>
                <w:spacing w:val="-22"/>
                <w:sz w:val="43"/>
                <w:szCs w:val="43"/>
                <w:lang w:eastAsia="zh-CN"/>
              </w:rPr>
              <w:t>第</w:t>
            </w:r>
            <w:r>
              <w:rPr>
                <w:rFonts w:ascii="黑体" w:eastAsia="黑体" w:hAnsi="黑体" w:cs="黑体"/>
                <w:spacing w:val="-26"/>
                <w:sz w:val="43"/>
                <w:szCs w:val="43"/>
                <w:lang w:eastAsia="zh-CN"/>
              </w:rPr>
              <w:t xml:space="preserve"> </w:t>
            </w:r>
            <w:r>
              <w:rPr>
                <w:rFonts w:ascii="黑体" w:eastAsia="黑体" w:hAnsi="黑体" w:cs="黑体"/>
                <w:b/>
                <w:bCs/>
                <w:spacing w:val="-22"/>
                <w:sz w:val="43"/>
                <w:szCs w:val="43"/>
                <w:lang w:eastAsia="zh-CN"/>
              </w:rPr>
              <w:t>1</w:t>
            </w:r>
            <w:r>
              <w:rPr>
                <w:rFonts w:ascii="黑体" w:eastAsia="黑体" w:hAnsi="黑体" w:cs="黑体"/>
                <w:spacing w:val="-50"/>
                <w:sz w:val="43"/>
                <w:szCs w:val="43"/>
                <w:lang w:eastAsia="zh-CN"/>
              </w:rPr>
              <w:t xml:space="preserve"> </w:t>
            </w:r>
            <w:r>
              <w:rPr>
                <w:rFonts w:ascii="黑体" w:eastAsia="黑体" w:hAnsi="黑体" w:cs="黑体"/>
                <w:b/>
                <w:bCs/>
                <w:spacing w:val="-22"/>
                <w:sz w:val="43"/>
                <w:szCs w:val="43"/>
                <w:lang w:eastAsia="zh-CN"/>
              </w:rPr>
              <w:t>章</w:t>
            </w:r>
            <w:r>
              <w:rPr>
                <w:rFonts w:ascii="黑体" w:eastAsia="黑体" w:hAnsi="黑体" w:cs="黑体"/>
                <w:spacing w:val="184"/>
                <w:sz w:val="43"/>
                <w:szCs w:val="43"/>
                <w:lang w:eastAsia="zh-CN"/>
              </w:rPr>
              <w:t xml:space="preserve"> </w:t>
            </w:r>
            <w:r>
              <w:rPr>
                <w:rFonts w:ascii="黑体" w:eastAsia="黑体" w:hAnsi="黑体" w:cs="黑体"/>
                <w:b/>
                <w:bCs/>
                <w:spacing w:val="-22"/>
                <w:sz w:val="43"/>
                <w:szCs w:val="43"/>
                <w:lang w:eastAsia="zh-CN"/>
              </w:rPr>
              <w:t>绪</w:t>
            </w:r>
            <w:r>
              <w:rPr>
                <w:rFonts w:ascii="黑体" w:eastAsia="黑体" w:hAnsi="黑体" w:cs="黑体"/>
                <w:spacing w:val="-22"/>
                <w:sz w:val="43"/>
                <w:szCs w:val="43"/>
                <w:lang w:eastAsia="zh-CN"/>
              </w:rPr>
              <w:t xml:space="preserve"> </w:t>
            </w:r>
            <w:r>
              <w:rPr>
                <w:rFonts w:ascii="黑体" w:eastAsia="黑体" w:hAnsi="黑体" w:cs="黑体"/>
                <w:b/>
                <w:bCs/>
                <w:spacing w:val="-22"/>
                <w:sz w:val="43"/>
                <w:szCs w:val="43"/>
                <w:lang w:eastAsia="zh-CN"/>
              </w:rPr>
              <w:t>论</w:t>
            </w:r>
            <w:r>
              <w:rPr>
                <w:rFonts w:ascii="黑体" w:eastAsia="黑体" w:hAnsi="黑体" w:cs="黑体"/>
                <w:spacing w:val="-166"/>
                <w:sz w:val="43"/>
                <w:szCs w:val="43"/>
                <w:lang w:eastAsia="zh-CN"/>
              </w:rPr>
              <w:t xml:space="preserve"> </w:t>
            </w:r>
            <w:r>
              <w:rPr>
                <w:rFonts w:ascii="黑体" w:eastAsia="黑体" w:hAnsi="黑体" w:cs="黑体"/>
                <w:sz w:val="43"/>
                <w:szCs w:val="43"/>
                <w:lang w:eastAsia="zh-CN"/>
              </w:rPr>
              <w:tab/>
            </w:r>
            <w:r>
              <w:rPr>
                <w:b/>
                <w:bCs/>
                <w:sz w:val="39"/>
                <w:szCs w:val="39"/>
                <w:lang w:eastAsia="zh-CN"/>
              </w:rPr>
              <w:t>1</w:t>
            </w:r>
          </w:hyperlink>
        </w:p>
        <w:p w14:paraId="62E6F676" w14:textId="77777777" w:rsidR="00ED288C" w:rsidRDefault="00000000">
          <w:pPr>
            <w:pStyle w:val="a3"/>
            <w:tabs>
              <w:tab w:val="right" w:leader="dot" w:pos="18225"/>
            </w:tabs>
            <w:spacing w:before="70" w:line="223" w:lineRule="auto"/>
            <w:ind w:left="960"/>
            <w:rPr>
              <w:sz w:val="39"/>
              <w:szCs w:val="39"/>
              <w:lang w:eastAsia="zh-CN"/>
            </w:rPr>
          </w:pPr>
          <w:hyperlink w:anchor="bookmark4" w:history="1">
            <w:r>
              <w:rPr>
                <w:rFonts w:ascii="Times New Roman" w:eastAsia="Times New Roman" w:hAnsi="Times New Roman" w:cs="Times New Roman"/>
                <w:spacing w:val="-12"/>
                <w:sz w:val="48"/>
                <w:szCs w:val="48"/>
                <w:lang w:eastAsia="zh-CN"/>
              </w:rPr>
              <w:t>1.1</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12"/>
                <w:sz w:val="48"/>
                <w:szCs w:val="48"/>
                <w:lang w:eastAsia="zh-CN"/>
              </w:rPr>
              <w:t>大学化学实验的教学目的</w:t>
            </w:r>
            <w:r>
              <w:rPr>
                <w:rFonts w:ascii="宋体" w:eastAsia="宋体" w:hAnsi="宋体" w:cs="宋体"/>
                <w:spacing w:val="-217"/>
                <w:sz w:val="48"/>
                <w:szCs w:val="48"/>
                <w:lang w:eastAsia="zh-CN"/>
              </w:rPr>
              <w:t xml:space="preserve"> </w:t>
            </w:r>
            <w:r>
              <w:rPr>
                <w:rFonts w:ascii="宋体" w:eastAsia="宋体" w:hAnsi="宋体" w:cs="宋体"/>
                <w:sz w:val="48"/>
                <w:szCs w:val="48"/>
                <w:lang w:eastAsia="zh-CN"/>
              </w:rPr>
              <w:tab/>
            </w:r>
            <w:r>
              <w:rPr>
                <w:rFonts w:ascii="宋体" w:eastAsia="宋体" w:hAnsi="宋体" w:cs="宋体"/>
                <w:spacing w:val="-7"/>
                <w:sz w:val="48"/>
                <w:szCs w:val="48"/>
                <w:lang w:eastAsia="zh-CN"/>
              </w:rPr>
              <w:t xml:space="preserve"> </w:t>
            </w:r>
            <w:r>
              <w:rPr>
                <w:sz w:val="39"/>
                <w:szCs w:val="39"/>
                <w:lang w:eastAsia="zh-CN"/>
              </w:rPr>
              <w:t>1</w:t>
            </w:r>
          </w:hyperlink>
        </w:p>
        <w:p w14:paraId="5189EEA6" w14:textId="77777777" w:rsidR="00ED288C" w:rsidRDefault="00000000">
          <w:pPr>
            <w:pStyle w:val="a3"/>
            <w:tabs>
              <w:tab w:val="right" w:leader="dot" w:pos="18433"/>
            </w:tabs>
            <w:spacing w:before="124" w:line="223" w:lineRule="auto"/>
            <w:ind w:left="960"/>
            <w:rPr>
              <w:sz w:val="39"/>
              <w:szCs w:val="39"/>
              <w:lang w:eastAsia="zh-CN"/>
            </w:rPr>
          </w:pPr>
          <w:hyperlink w:anchor="bookmark5" w:history="1">
            <w:r>
              <w:rPr>
                <w:rFonts w:ascii="Times New Roman" w:eastAsia="Times New Roman" w:hAnsi="Times New Roman" w:cs="Times New Roman"/>
                <w:spacing w:val="-12"/>
                <w:sz w:val="48"/>
                <w:szCs w:val="48"/>
                <w:lang w:eastAsia="zh-CN"/>
              </w:rPr>
              <w:t>1.2</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12"/>
                <w:sz w:val="48"/>
                <w:szCs w:val="48"/>
                <w:lang w:eastAsia="zh-CN"/>
              </w:rPr>
              <w:t>大学化学实验室规则</w:t>
            </w:r>
            <w:r>
              <w:rPr>
                <w:rFonts w:ascii="宋体" w:eastAsia="宋体" w:hAnsi="宋体" w:cs="宋体"/>
                <w:spacing w:val="-229"/>
                <w:sz w:val="48"/>
                <w:szCs w:val="48"/>
                <w:lang w:eastAsia="zh-CN"/>
              </w:rPr>
              <w:t xml:space="preserve"> </w:t>
            </w:r>
            <w:r>
              <w:rPr>
                <w:rFonts w:ascii="宋体" w:eastAsia="宋体" w:hAnsi="宋体" w:cs="宋体"/>
                <w:sz w:val="48"/>
                <w:szCs w:val="48"/>
                <w:lang w:eastAsia="zh-CN"/>
              </w:rPr>
              <w:tab/>
            </w:r>
            <w:r>
              <w:rPr>
                <w:spacing w:val="-37"/>
                <w:sz w:val="39"/>
                <w:szCs w:val="39"/>
                <w:lang w:eastAsia="zh-CN"/>
              </w:rPr>
              <w:t>1</w:t>
            </w:r>
          </w:hyperlink>
        </w:p>
        <w:p w14:paraId="339531B8" w14:textId="77777777" w:rsidR="00ED288C" w:rsidRDefault="00000000">
          <w:pPr>
            <w:pStyle w:val="a3"/>
            <w:tabs>
              <w:tab w:val="right" w:leader="dot" w:pos="18258"/>
            </w:tabs>
            <w:spacing w:before="116" w:line="223" w:lineRule="auto"/>
            <w:ind w:left="960"/>
            <w:rPr>
              <w:sz w:val="39"/>
              <w:szCs w:val="39"/>
              <w:lang w:eastAsia="zh-CN"/>
            </w:rPr>
          </w:pPr>
          <w:hyperlink w:anchor="bookmark6" w:history="1">
            <w:r>
              <w:rPr>
                <w:rFonts w:ascii="Times New Roman" w:eastAsia="Times New Roman" w:hAnsi="Times New Roman" w:cs="Times New Roman"/>
                <w:spacing w:val="-12"/>
                <w:sz w:val="48"/>
                <w:szCs w:val="48"/>
                <w:lang w:eastAsia="zh-CN"/>
              </w:rPr>
              <w:t>1.3</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12"/>
                <w:sz w:val="48"/>
                <w:szCs w:val="48"/>
                <w:lang w:eastAsia="zh-CN"/>
              </w:rPr>
              <w:t>大学化学实验的安全知识</w:t>
            </w:r>
            <w:r>
              <w:rPr>
                <w:rFonts w:ascii="宋体" w:eastAsia="宋体" w:hAnsi="宋体" w:cs="宋体"/>
                <w:spacing w:val="-207"/>
                <w:sz w:val="48"/>
                <w:szCs w:val="48"/>
                <w:lang w:eastAsia="zh-CN"/>
              </w:rPr>
              <w:t xml:space="preserve"> </w:t>
            </w:r>
            <w:r>
              <w:rPr>
                <w:rFonts w:ascii="宋体" w:eastAsia="宋体" w:hAnsi="宋体" w:cs="宋体"/>
                <w:sz w:val="48"/>
                <w:szCs w:val="48"/>
                <w:lang w:eastAsia="zh-CN"/>
              </w:rPr>
              <w:tab/>
            </w:r>
            <w:r>
              <w:rPr>
                <w:rFonts w:ascii="宋体" w:eastAsia="宋体" w:hAnsi="宋体" w:cs="宋体"/>
                <w:spacing w:val="-45"/>
                <w:sz w:val="48"/>
                <w:szCs w:val="48"/>
                <w:lang w:eastAsia="zh-CN"/>
              </w:rPr>
              <w:t xml:space="preserve"> </w:t>
            </w:r>
            <w:r>
              <w:rPr>
                <w:sz w:val="39"/>
                <w:szCs w:val="39"/>
                <w:lang w:eastAsia="zh-CN"/>
              </w:rPr>
              <w:t>2</w:t>
            </w:r>
          </w:hyperlink>
        </w:p>
        <w:p w14:paraId="7DA12A65" w14:textId="77777777" w:rsidR="00ED288C" w:rsidRDefault="00000000">
          <w:pPr>
            <w:pStyle w:val="a3"/>
            <w:tabs>
              <w:tab w:val="right" w:leader="dot" w:pos="18390"/>
            </w:tabs>
            <w:spacing w:before="242" w:line="223" w:lineRule="auto"/>
            <w:ind w:left="1868"/>
            <w:rPr>
              <w:sz w:val="39"/>
              <w:szCs w:val="39"/>
              <w:lang w:eastAsia="zh-CN"/>
            </w:rPr>
          </w:pPr>
          <w:hyperlink w:anchor="bookmark7" w:history="1">
            <w:r>
              <w:rPr>
                <w:rFonts w:ascii="Times New Roman" w:eastAsia="Times New Roman" w:hAnsi="Times New Roman" w:cs="Times New Roman"/>
                <w:spacing w:val="4"/>
                <w:sz w:val="39"/>
                <w:szCs w:val="39"/>
                <w:lang w:eastAsia="zh-CN"/>
              </w:rPr>
              <w:t xml:space="preserve">1.3.1    </w:t>
            </w:r>
            <w:r>
              <w:rPr>
                <w:rFonts w:ascii="宋体" w:eastAsia="宋体" w:hAnsi="宋体" w:cs="宋体"/>
                <w:spacing w:val="4"/>
                <w:sz w:val="39"/>
                <w:szCs w:val="39"/>
                <w:lang w:eastAsia="zh-CN"/>
              </w:rPr>
              <w:t>火灾的预防及处理</w:t>
            </w:r>
            <w:r>
              <w:rPr>
                <w:rFonts w:ascii="宋体" w:eastAsia="宋体" w:hAnsi="宋体" w:cs="宋体"/>
                <w:spacing w:val="-143"/>
                <w:sz w:val="39"/>
                <w:szCs w:val="39"/>
                <w:lang w:eastAsia="zh-CN"/>
              </w:rPr>
              <w:t xml:space="preserve"> </w:t>
            </w:r>
            <w:r>
              <w:rPr>
                <w:rFonts w:ascii="宋体" w:eastAsia="宋体" w:hAnsi="宋体" w:cs="宋体"/>
                <w:sz w:val="39"/>
                <w:szCs w:val="39"/>
                <w:lang w:eastAsia="zh-CN"/>
              </w:rPr>
              <w:tab/>
            </w:r>
            <w:r>
              <w:rPr>
                <w:sz w:val="39"/>
                <w:szCs w:val="39"/>
                <w:lang w:eastAsia="zh-CN"/>
              </w:rPr>
              <w:t>2</w:t>
            </w:r>
          </w:hyperlink>
        </w:p>
        <w:p w14:paraId="2AE45AA1" w14:textId="77777777" w:rsidR="00ED288C" w:rsidRDefault="00000000">
          <w:pPr>
            <w:pStyle w:val="a3"/>
            <w:tabs>
              <w:tab w:val="right" w:leader="dot" w:pos="18251"/>
            </w:tabs>
            <w:spacing w:before="150" w:line="542" w:lineRule="exact"/>
            <w:ind w:left="1868"/>
            <w:rPr>
              <w:sz w:val="39"/>
              <w:szCs w:val="39"/>
              <w:lang w:eastAsia="zh-CN"/>
            </w:rPr>
          </w:pPr>
          <w:hyperlink w:anchor="bookmark8" w:history="1">
            <w:r>
              <w:rPr>
                <w:rFonts w:ascii="Times New Roman" w:eastAsia="Times New Roman" w:hAnsi="Times New Roman" w:cs="Times New Roman"/>
                <w:spacing w:val="4"/>
                <w:position w:val="2"/>
                <w:sz w:val="39"/>
                <w:szCs w:val="39"/>
                <w:lang w:eastAsia="zh-CN"/>
              </w:rPr>
              <w:t xml:space="preserve">1.3.2    </w:t>
            </w:r>
            <w:r>
              <w:rPr>
                <w:rFonts w:ascii="宋体" w:eastAsia="宋体" w:hAnsi="宋体" w:cs="宋体"/>
                <w:spacing w:val="4"/>
                <w:position w:val="2"/>
                <w:sz w:val="39"/>
                <w:szCs w:val="39"/>
                <w:lang w:eastAsia="zh-CN"/>
              </w:rPr>
              <w:t>爆炸的预防及处理</w:t>
            </w:r>
            <w:r>
              <w:rPr>
                <w:rFonts w:ascii="宋体" w:eastAsia="宋体" w:hAnsi="宋体" w:cs="宋体"/>
                <w:spacing w:val="-143"/>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position w:val="2"/>
                <w:sz w:val="39"/>
                <w:szCs w:val="39"/>
                <w:lang w:eastAsia="zh-CN"/>
              </w:rPr>
              <w:t>3</w:t>
            </w:r>
          </w:hyperlink>
        </w:p>
        <w:p w14:paraId="1575A8BC" w14:textId="77777777" w:rsidR="00ED288C" w:rsidRDefault="00000000">
          <w:pPr>
            <w:pStyle w:val="a3"/>
            <w:tabs>
              <w:tab w:val="right" w:leader="dot" w:pos="18268"/>
            </w:tabs>
            <w:spacing w:before="161" w:line="543" w:lineRule="exact"/>
            <w:ind w:left="1868"/>
            <w:rPr>
              <w:sz w:val="39"/>
              <w:szCs w:val="39"/>
            </w:rPr>
          </w:pPr>
          <w:hyperlink w:anchor="bookmark9" w:history="1">
            <w:r>
              <w:rPr>
                <w:rFonts w:ascii="Times New Roman" w:eastAsia="Times New Roman" w:hAnsi="Times New Roman" w:cs="Times New Roman"/>
                <w:spacing w:val="2"/>
                <w:position w:val="2"/>
                <w:sz w:val="39"/>
                <w:szCs w:val="39"/>
              </w:rPr>
              <w:t>1.3.3</w:t>
            </w:r>
            <w:r>
              <w:rPr>
                <w:rFonts w:ascii="Times New Roman" w:eastAsia="Times New Roman" w:hAnsi="Times New Roman" w:cs="Times New Roman"/>
                <w:spacing w:val="12"/>
                <w:position w:val="2"/>
                <w:sz w:val="39"/>
                <w:szCs w:val="39"/>
              </w:rPr>
              <w:t xml:space="preserve">    </w:t>
            </w:r>
            <w:r>
              <w:rPr>
                <w:rFonts w:ascii="宋体" w:eastAsia="宋体" w:hAnsi="宋体" w:cs="宋体"/>
                <w:spacing w:val="2"/>
                <w:position w:val="2"/>
                <w:sz w:val="39"/>
                <w:szCs w:val="39"/>
              </w:rPr>
              <w:t>中毒的预防及处理</w:t>
            </w:r>
            <w:r>
              <w:rPr>
                <w:rFonts w:ascii="宋体" w:eastAsia="宋体" w:hAnsi="宋体" w:cs="宋体"/>
                <w:spacing w:val="-149"/>
                <w:position w:val="2"/>
                <w:sz w:val="39"/>
                <w:szCs w:val="39"/>
              </w:rPr>
              <w:t xml:space="preserve"> </w:t>
            </w:r>
            <w:r>
              <w:rPr>
                <w:rFonts w:ascii="宋体" w:eastAsia="宋体" w:hAnsi="宋体" w:cs="宋体"/>
                <w:position w:val="2"/>
                <w:sz w:val="39"/>
                <w:szCs w:val="39"/>
              </w:rPr>
              <w:tab/>
            </w:r>
            <w:r>
              <w:rPr>
                <w:position w:val="2"/>
                <w:sz w:val="39"/>
                <w:szCs w:val="39"/>
              </w:rPr>
              <w:t>3</w:t>
            </w:r>
          </w:hyperlink>
        </w:p>
        <w:p w14:paraId="5DD6EA65" w14:textId="77777777" w:rsidR="00ED288C" w:rsidRDefault="00000000">
          <w:pPr>
            <w:pStyle w:val="a3"/>
            <w:tabs>
              <w:tab w:val="right" w:leader="dot" w:pos="18396"/>
            </w:tabs>
            <w:spacing w:before="189" w:line="224" w:lineRule="auto"/>
            <w:ind w:left="1868"/>
            <w:rPr>
              <w:sz w:val="39"/>
              <w:szCs w:val="39"/>
              <w:lang w:eastAsia="zh-CN"/>
            </w:rPr>
          </w:pPr>
          <w:hyperlink w:anchor="bookmark10" w:history="1">
            <w:r>
              <w:rPr>
                <w:rFonts w:ascii="Times New Roman" w:eastAsia="Times New Roman" w:hAnsi="Times New Roman" w:cs="Times New Roman"/>
                <w:spacing w:val="2"/>
                <w:sz w:val="39"/>
                <w:szCs w:val="39"/>
                <w:lang w:eastAsia="zh-CN"/>
              </w:rPr>
              <w:t>1.3.4</w:t>
            </w:r>
            <w:r>
              <w:rPr>
                <w:rFonts w:ascii="Times New Roman" w:eastAsia="Times New Roman" w:hAnsi="Times New Roman" w:cs="Times New Roman"/>
                <w:spacing w:val="11"/>
                <w:sz w:val="39"/>
                <w:szCs w:val="39"/>
                <w:lang w:eastAsia="zh-CN"/>
              </w:rPr>
              <w:t xml:space="preserve">      </w:t>
            </w:r>
            <w:r>
              <w:rPr>
                <w:rFonts w:ascii="Times New Roman" w:eastAsia="Times New Roman" w:hAnsi="Times New Roman" w:cs="Times New Roman"/>
                <w:spacing w:val="2"/>
                <w:sz w:val="39"/>
                <w:szCs w:val="39"/>
                <w:lang w:eastAsia="zh-CN"/>
              </w:rPr>
              <w:t>“</w:t>
            </w:r>
            <w:r>
              <w:rPr>
                <w:rFonts w:ascii="宋体" w:eastAsia="宋体" w:hAnsi="宋体" w:cs="宋体"/>
                <w:spacing w:val="2"/>
                <w:sz w:val="39"/>
                <w:szCs w:val="39"/>
                <w:lang w:eastAsia="zh-CN"/>
              </w:rPr>
              <w:t>三废”的处理</w:t>
            </w:r>
            <w:r>
              <w:rPr>
                <w:rFonts w:ascii="宋体" w:eastAsia="宋体" w:hAnsi="宋体" w:cs="宋体"/>
                <w:spacing w:val="-146"/>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3"/>
                <w:sz w:val="39"/>
                <w:szCs w:val="39"/>
                <w:lang w:eastAsia="zh-CN"/>
              </w:rPr>
              <w:t xml:space="preserve"> </w:t>
            </w:r>
            <w:r>
              <w:rPr>
                <w:sz w:val="39"/>
                <w:szCs w:val="39"/>
                <w:lang w:eastAsia="zh-CN"/>
              </w:rPr>
              <w:t>4</w:t>
            </w:r>
          </w:hyperlink>
        </w:p>
        <w:p w14:paraId="18EB0414" w14:textId="77777777" w:rsidR="00ED288C" w:rsidRDefault="00000000">
          <w:pPr>
            <w:pStyle w:val="a3"/>
            <w:tabs>
              <w:tab w:val="right" w:leader="dot" w:pos="18396"/>
            </w:tabs>
            <w:spacing w:before="205" w:line="223" w:lineRule="auto"/>
            <w:ind w:left="1868"/>
            <w:rPr>
              <w:sz w:val="39"/>
              <w:szCs w:val="39"/>
              <w:lang w:eastAsia="zh-CN"/>
            </w:rPr>
          </w:pPr>
          <w:hyperlink w:anchor="bookmark11" w:history="1">
            <w:r>
              <w:rPr>
                <w:rFonts w:ascii="Times New Roman" w:eastAsia="Times New Roman" w:hAnsi="Times New Roman" w:cs="Times New Roman"/>
                <w:spacing w:val="5"/>
                <w:sz w:val="39"/>
                <w:szCs w:val="39"/>
                <w:lang w:eastAsia="zh-CN"/>
              </w:rPr>
              <w:t xml:space="preserve">1.3.5    </w:t>
            </w:r>
            <w:r>
              <w:rPr>
                <w:rFonts w:ascii="宋体" w:eastAsia="宋体" w:hAnsi="宋体" w:cs="宋体"/>
                <w:spacing w:val="5"/>
                <w:sz w:val="39"/>
                <w:szCs w:val="39"/>
                <w:lang w:eastAsia="zh-CN"/>
              </w:rPr>
              <w:t>实验室常见事故的预防及应急处理</w:t>
            </w:r>
            <w:r>
              <w:rPr>
                <w:rFonts w:ascii="宋体" w:eastAsia="宋体" w:hAnsi="宋体" w:cs="宋体"/>
                <w:spacing w:val="-133"/>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3"/>
                <w:sz w:val="39"/>
                <w:szCs w:val="39"/>
                <w:lang w:eastAsia="zh-CN"/>
              </w:rPr>
              <w:t xml:space="preserve"> </w:t>
            </w:r>
            <w:r>
              <w:rPr>
                <w:sz w:val="39"/>
                <w:szCs w:val="39"/>
                <w:lang w:eastAsia="zh-CN"/>
              </w:rPr>
              <w:t>4</w:t>
            </w:r>
          </w:hyperlink>
        </w:p>
        <w:p w14:paraId="0B082F83" w14:textId="77777777" w:rsidR="00ED288C" w:rsidRDefault="00000000">
          <w:pPr>
            <w:pStyle w:val="a3"/>
            <w:tabs>
              <w:tab w:val="right" w:leader="dot" w:pos="18403"/>
            </w:tabs>
            <w:spacing w:before="123" w:line="641" w:lineRule="exact"/>
            <w:ind w:left="960"/>
            <w:rPr>
              <w:sz w:val="39"/>
              <w:szCs w:val="39"/>
              <w:lang w:eastAsia="zh-CN"/>
            </w:rPr>
          </w:pPr>
          <w:hyperlink w:anchor="bookmark1" w:history="1">
            <w:r>
              <w:rPr>
                <w:rFonts w:ascii="Times New Roman" w:eastAsia="Times New Roman" w:hAnsi="Times New Roman" w:cs="Times New Roman"/>
                <w:spacing w:val="-14"/>
                <w:position w:val="2"/>
                <w:sz w:val="48"/>
                <w:szCs w:val="48"/>
                <w:lang w:eastAsia="zh-CN"/>
              </w:rPr>
              <w:t>1.4</w:t>
            </w:r>
            <w:r>
              <w:rPr>
                <w:rFonts w:ascii="Times New Roman" w:eastAsia="Times New Roman" w:hAnsi="Times New Roman" w:cs="Times New Roman"/>
                <w:spacing w:val="24"/>
                <w:position w:val="2"/>
                <w:sz w:val="48"/>
                <w:szCs w:val="48"/>
                <w:lang w:eastAsia="zh-CN"/>
              </w:rPr>
              <w:t xml:space="preserve">   </w:t>
            </w:r>
            <w:r>
              <w:rPr>
                <w:rFonts w:ascii="宋体" w:eastAsia="宋体" w:hAnsi="宋体" w:cs="宋体"/>
                <w:spacing w:val="-14"/>
                <w:position w:val="2"/>
                <w:sz w:val="48"/>
                <w:szCs w:val="48"/>
                <w:lang w:eastAsia="zh-CN"/>
              </w:rPr>
              <w:t>大学化学实验要求</w:t>
            </w:r>
            <w:r>
              <w:rPr>
                <w:rFonts w:ascii="宋体" w:eastAsia="宋体" w:hAnsi="宋体" w:cs="宋体"/>
                <w:spacing w:val="-203"/>
                <w:position w:val="2"/>
                <w:sz w:val="48"/>
                <w:szCs w:val="48"/>
                <w:lang w:eastAsia="zh-CN"/>
              </w:rPr>
              <w:t xml:space="preserve"> </w:t>
            </w:r>
            <w:r>
              <w:rPr>
                <w:rFonts w:ascii="宋体" w:eastAsia="宋体" w:hAnsi="宋体" w:cs="宋体"/>
                <w:position w:val="2"/>
                <w:sz w:val="48"/>
                <w:szCs w:val="48"/>
                <w:lang w:eastAsia="zh-CN"/>
              </w:rPr>
              <w:tab/>
            </w:r>
            <w:r>
              <w:rPr>
                <w:position w:val="2"/>
                <w:sz w:val="39"/>
                <w:szCs w:val="39"/>
                <w:lang w:eastAsia="zh-CN"/>
              </w:rPr>
              <w:t>6</w:t>
            </w:r>
          </w:hyperlink>
        </w:p>
        <w:p w14:paraId="54136990" w14:textId="77777777" w:rsidR="00ED288C" w:rsidRDefault="00000000">
          <w:pPr>
            <w:pStyle w:val="a3"/>
            <w:tabs>
              <w:tab w:val="right" w:leader="dot" w:pos="18386"/>
            </w:tabs>
            <w:spacing w:before="69" w:line="543" w:lineRule="exact"/>
            <w:ind w:left="1868"/>
            <w:rPr>
              <w:sz w:val="39"/>
              <w:szCs w:val="39"/>
              <w:lang w:eastAsia="zh-CN"/>
            </w:rPr>
          </w:pPr>
          <w:hyperlink w:anchor="bookmark1" w:history="1">
            <w:r>
              <w:rPr>
                <w:rFonts w:ascii="Times New Roman" w:eastAsia="Times New Roman" w:hAnsi="Times New Roman" w:cs="Times New Roman"/>
                <w:spacing w:val="4"/>
                <w:position w:val="2"/>
                <w:sz w:val="39"/>
                <w:szCs w:val="39"/>
                <w:lang w:eastAsia="zh-CN"/>
              </w:rPr>
              <w:t xml:space="preserve">1.4.1    </w:t>
            </w:r>
            <w:r>
              <w:rPr>
                <w:rFonts w:ascii="宋体" w:eastAsia="宋体" w:hAnsi="宋体" w:cs="宋体"/>
                <w:spacing w:val="4"/>
                <w:position w:val="2"/>
                <w:sz w:val="39"/>
                <w:szCs w:val="39"/>
                <w:lang w:eastAsia="zh-CN"/>
              </w:rPr>
              <w:t>实验预习</w:t>
            </w:r>
            <w:r>
              <w:rPr>
                <w:rFonts w:ascii="宋体" w:eastAsia="宋体" w:hAnsi="宋体" w:cs="宋体"/>
                <w:position w:val="2"/>
                <w:sz w:val="39"/>
                <w:szCs w:val="39"/>
                <w:lang w:eastAsia="zh-CN"/>
              </w:rPr>
              <w:tab/>
            </w:r>
            <w:r>
              <w:rPr>
                <w:rFonts w:ascii="宋体" w:eastAsia="宋体" w:hAnsi="宋体" w:cs="宋体"/>
                <w:spacing w:val="-165"/>
                <w:position w:val="2"/>
                <w:sz w:val="39"/>
                <w:szCs w:val="39"/>
                <w:lang w:eastAsia="zh-CN"/>
              </w:rPr>
              <w:t xml:space="preserve"> </w:t>
            </w:r>
            <w:r>
              <w:rPr>
                <w:position w:val="2"/>
                <w:sz w:val="39"/>
                <w:szCs w:val="39"/>
                <w:lang w:eastAsia="zh-CN"/>
              </w:rPr>
              <w:t>6</w:t>
            </w:r>
          </w:hyperlink>
        </w:p>
        <w:p w14:paraId="07C5A344" w14:textId="77777777" w:rsidR="00ED288C" w:rsidRDefault="00000000">
          <w:pPr>
            <w:pStyle w:val="a3"/>
            <w:tabs>
              <w:tab w:val="right" w:leader="dot" w:pos="18403"/>
            </w:tabs>
            <w:spacing w:before="172" w:line="543" w:lineRule="exact"/>
            <w:ind w:left="1868"/>
            <w:rPr>
              <w:sz w:val="39"/>
              <w:szCs w:val="39"/>
            </w:rPr>
          </w:pPr>
          <w:hyperlink w:anchor="bookmark1" w:history="1">
            <w:r>
              <w:rPr>
                <w:rFonts w:ascii="Times New Roman" w:eastAsia="Times New Roman" w:hAnsi="Times New Roman" w:cs="Times New Roman"/>
                <w:spacing w:val="5"/>
                <w:position w:val="2"/>
                <w:sz w:val="39"/>
                <w:szCs w:val="39"/>
              </w:rPr>
              <w:t xml:space="preserve">1.4.2    </w:t>
            </w:r>
            <w:r>
              <w:rPr>
                <w:rFonts w:ascii="宋体" w:eastAsia="宋体" w:hAnsi="宋体" w:cs="宋体"/>
                <w:spacing w:val="5"/>
                <w:position w:val="2"/>
                <w:sz w:val="39"/>
                <w:szCs w:val="39"/>
              </w:rPr>
              <w:t>实验操作</w:t>
            </w:r>
            <w:r>
              <w:rPr>
                <w:rFonts w:ascii="宋体" w:eastAsia="宋体" w:hAnsi="宋体" w:cs="宋体"/>
                <w:spacing w:val="-162"/>
                <w:position w:val="2"/>
                <w:sz w:val="39"/>
                <w:szCs w:val="39"/>
              </w:rPr>
              <w:t xml:space="preserve"> </w:t>
            </w:r>
            <w:r>
              <w:rPr>
                <w:rFonts w:ascii="宋体" w:eastAsia="宋体" w:hAnsi="宋体" w:cs="宋体"/>
                <w:position w:val="2"/>
                <w:sz w:val="39"/>
                <w:szCs w:val="39"/>
              </w:rPr>
              <w:tab/>
            </w:r>
            <w:r>
              <w:rPr>
                <w:position w:val="2"/>
                <w:sz w:val="39"/>
                <w:szCs w:val="39"/>
              </w:rPr>
              <w:t>6</w:t>
            </w:r>
          </w:hyperlink>
        </w:p>
        <w:p w14:paraId="44151509" w14:textId="77777777" w:rsidR="00ED288C" w:rsidRDefault="00000000">
          <w:pPr>
            <w:pStyle w:val="a3"/>
            <w:tabs>
              <w:tab w:val="right" w:leader="dot" w:pos="18399"/>
            </w:tabs>
            <w:spacing w:before="205" w:line="222" w:lineRule="auto"/>
            <w:ind w:left="1868"/>
            <w:rPr>
              <w:sz w:val="39"/>
              <w:szCs w:val="39"/>
              <w:lang w:eastAsia="zh-CN"/>
            </w:rPr>
          </w:pPr>
          <w:hyperlink w:anchor="bookmark12" w:history="1">
            <w:r>
              <w:rPr>
                <w:rFonts w:ascii="Times New Roman" w:eastAsia="Times New Roman" w:hAnsi="Times New Roman" w:cs="Times New Roman"/>
                <w:spacing w:val="5"/>
                <w:sz w:val="39"/>
                <w:szCs w:val="39"/>
                <w:lang w:eastAsia="zh-CN"/>
              </w:rPr>
              <w:t xml:space="preserve">1.4.3    </w:t>
            </w:r>
            <w:r>
              <w:rPr>
                <w:rFonts w:ascii="宋体" w:eastAsia="宋体" w:hAnsi="宋体" w:cs="宋体"/>
                <w:spacing w:val="5"/>
                <w:sz w:val="39"/>
                <w:szCs w:val="39"/>
                <w:lang w:eastAsia="zh-CN"/>
              </w:rPr>
              <w:t>实验报告</w:t>
            </w:r>
            <w:r>
              <w:rPr>
                <w:rFonts w:ascii="宋体" w:eastAsia="宋体" w:hAnsi="宋体" w:cs="宋体"/>
                <w:spacing w:val="-162"/>
                <w:sz w:val="39"/>
                <w:szCs w:val="39"/>
                <w:lang w:eastAsia="zh-CN"/>
              </w:rPr>
              <w:t xml:space="preserve"> </w:t>
            </w:r>
            <w:r>
              <w:rPr>
                <w:rFonts w:ascii="宋体" w:eastAsia="宋体" w:hAnsi="宋体" w:cs="宋体"/>
                <w:sz w:val="39"/>
                <w:szCs w:val="39"/>
                <w:lang w:eastAsia="zh-CN"/>
              </w:rPr>
              <w:tab/>
            </w:r>
            <w:r>
              <w:rPr>
                <w:sz w:val="39"/>
                <w:szCs w:val="39"/>
                <w:lang w:eastAsia="zh-CN"/>
              </w:rPr>
              <w:t>7</w:t>
            </w:r>
          </w:hyperlink>
        </w:p>
        <w:p w14:paraId="77D4CFFC" w14:textId="77777777" w:rsidR="00ED288C" w:rsidRDefault="00000000">
          <w:pPr>
            <w:pStyle w:val="a3"/>
            <w:tabs>
              <w:tab w:val="right" w:leader="dot" w:pos="18400"/>
            </w:tabs>
            <w:spacing w:before="185" w:line="223" w:lineRule="auto"/>
            <w:ind w:left="6"/>
            <w:rPr>
              <w:sz w:val="39"/>
              <w:szCs w:val="39"/>
              <w:lang w:eastAsia="zh-CN"/>
            </w:rPr>
          </w:pPr>
          <w:hyperlink w:anchor="bookmark13" w:history="1">
            <w:r>
              <w:rPr>
                <w:rFonts w:ascii="黑体" w:eastAsia="黑体" w:hAnsi="黑体" w:cs="黑体"/>
                <w:b/>
                <w:bCs/>
                <w:spacing w:val="37"/>
                <w:sz w:val="43"/>
                <w:szCs w:val="43"/>
                <w:lang w:eastAsia="zh-CN"/>
              </w:rPr>
              <w:t>第</w:t>
            </w:r>
            <w:r>
              <w:rPr>
                <w:rFonts w:ascii="黑体" w:eastAsia="黑体" w:hAnsi="黑体" w:cs="黑体"/>
                <w:spacing w:val="-66"/>
                <w:sz w:val="43"/>
                <w:szCs w:val="43"/>
                <w:lang w:eastAsia="zh-CN"/>
              </w:rPr>
              <w:t xml:space="preserve"> </w:t>
            </w:r>
            <w:r>
              <w:rPr>
                <w:rFonts w:ascii="黑体" w:eastAsia="黑体" w:hAnsi="黑体" w:cs="黑体"/>
                <w:b/>
                <w:bCs/>
                <w:spacing w:val="37"/>
                <w:sz w:val="43"/>
                <w:szCs w:val="43"/>
                <w:lang w:eastAsia="zh-CN"/>
              </w:rPr>
              <w:t>2</w:t>
            </w:r>
            <w:r>
              <w:rPr>
                <w:rFonts w:ascii="黑体" w:eastAsia="黑体" w:hAnsi="黑体" w:cs="黑体"/>
                <w:spacing w:val="-61"/>
                <w:sz w:val="43"/>
                <w:szCs w:val="43"/>
                <w:lang w:eastAsia="zh-CN"/>
              </w:rPr>
              <w:t xml:space="preserve"> </w:t>
            </w:r>
            <w:r>
              <w:rPr>
                <w:rFonts w:ascii="黑体" w:eastAsia="黑体" w:hAnsi="黑体" w:cs="黑体"/>
                <w:b/>
                <w:bCs/>
                <w:spacing w:val="37"/>
                <w:sz w:val="43"/>
                <w:szCs w:val="43"/>
                <w:lang w:eastAsia="zh-CN"/>
              </w:rPr>
              <w:t>章</w:t>
            </w:r>
            <w:r>
              <w:rPr>
                <w:rFonts w:ascii="黑体" w:eastAsia="黑体" w:hAnsi="黑体" w:cs="黑体"/>
                <w:spacing w:val="78"/>
                <w:sz w:val="43"/>
                <w:szCs w:val="43"/>
                <w:lang w:eastAsia="zh-CN"/>
              </w:rPr>
              <w:t xml:space="preserve"> </w:t>
            </w:r>
            <w:r>
              <w:rPr>
                <w:rFonts w:ascii="黑体" w:eastAsia="黑体" w:hAnsi="黑体" w:cs="黑体"/>
                <w:b/>
                <w:bCs/>
                <w:spacing w:val="37"/>
                <w:sz w:val="43"/>
                <w:szCs w:val="43"/>
                <w:lang w:eastAsia="zh-CN"/>
              </w:rPr>
              <w:t>化学实验基本知识</w:t>
            </w:r>
            <w:r>
              <w:rPr>
                <w:rFonts w:ascii="黑体" w:eastAsia="黑体" w:hAnsi="黑体" w:cs="黑体"/>
                <w:spacing w:val="-169"/>
                <w:sz w:val="43"/>
                <w:szCs w:val="43"/>
                <w:lang w:eastAsia="zh-CN"/>
              </w:rPr>
              <w:t xml:space="preserve"> </w:t>
            </w:r>
            <w:r>
              <w:rPr>
                <w:rFonts w:ascii="黑体" w:eastAsia="黑体" w:hAnsi="黑体" w:cs="黑体"/>
                <w:sz w:val="43"/>
                <w:szCs w:val="43"/>
                <w:lang w:eastAsia="zh-CN"/>
              </w:rPr>
              <w:tab/>
            </w:r>
            <w:r>
              <w:rPr>
                <w:b/>
                <w:bCs/>
                <w:sz w:val="39"/>
                <w:szCs w:val="39"/>
                <w:lang w:eastAsia="zh-CN"/>
              </w:rPr>
              <w:t>8</w:t>
            </w:r>
          </w:hyperlink>
        </w:p>
        <w:p w14:paraId="3A3BEEF5" w14:textId="77777777" w:rsidR="00ED288C" w:rsidRDefault="00000000">
          <w:pPr>
            <w:pStyle w:val="a3"/>
            <w:tabs>
              <w:tab w:val="right" w:leader="dot" w:pos="18385"/>
            </w:tabs>
            <w:spacing w:before="118" w:line="639" w:lineRule="exact"/>
            <w:ind w:left="960"/>
            <w:rPr>
              <w:sz w:val="39"/>
              <w:szCs w:val="39"/>
              <w:lang w:eastAsia="zh-CN"/>
            </w:rPr>
          </w:pPr>
          <w:hyperlink w:anchor="bookmark14" w:history="1">
            <w:r>
              <w:rPr>
                <w:rFonts w:ascii="Times New Roman" w:eastAsia="Times New Roman" w:hAnsi="Times New Roman" w:cs="Times New Roman"/>
                <w:spacing w:val="-6"/>
                <w:position w:val="2"/>
                <w:sz w:val="48"/>
                <w:szCs w:val="48"/>
                <w:lang w:eastAsia="zh-CN"/>
              </w:rPr>
              <w:t>2.1</w:t>
            </w:r>
            <w:r>
              <w:rPr>
                <w:rFonts w:ascii="Times New Roman" w:eastAsia="Times New Roman" w:hAnsi="Times New Roman" w:cs="Times New Roman"/>
                <w:spacing w:val="32"/>
                <w:position w:val="2"/>
                <w:sz w:val="48"/>
                <w:szCs w:val="48"/>
                <w:lang w:eastAsia="zh-CN"/>
              </w:rPr>
              <w:t xml:space="preserve">   </w:t>
            </w:r>
            <w:r>
              <w:rPr>
                <w:rFonts w:ascii="宋体" w:eastAsia="宋体" w:hAnsi="宋体" w:cs="宋体"/>
                <w:spacing w:val="-6"/>
                <w:position w:val="2"/>
                <w:sz w:val="48"/>
                <w:szCs w:val="48"/>
                <w:lang w:eastAsia="zh-CN"/>
              </w:rPr>
              <w:t>玻璃仪器的使用</w:t>
            </w:r>
            <w:r>
              <w:rPr>
                <w:rFonts w:ascii="宋体" w:eastAsia="宋体" w:hAnsi="宋体" w:cs="宋体"/>
                <w:position w:val="2"/>
                <w:sz w:val="48"/>
                <w:szCs w:val="48"/>
                <w:lang w:eastAsia="zh-CN"/>
              </w:rPr>
              <w:tab/>
            </w:r>
            <w:r>
              <w:rPr>
                <w:rFonts w:ascii="宋体" w:eastAsia="宋体" w:hAnsi="宋体" w:cs="宋体"/>
                <w:spacing w:val="-19"/>
                <w:position w:val="2"/>
                <w:sz w:val="48"/>
                <w:szCs w:val="48"/>
                <w:lang w:eastAsia="zh-CN"/>
              </w:rPr>
              <w:t xml:space="preserve"> </w:t>
            </w:r>
            <w:r>
              <w:rPr>
                <w:position w:val="2"/>
                <w:sz w:val="39"/>
                <w:szCs w:val="39"/>
                <w:lang w:eastAsia="zh-CN"/>
              </w:rPr>
              <w:t>8</w:t>
            </w:r>
          </w:hyperlink>
        </w:p>
        <w:p w14:paraId="284B02F3" w14:textId="77777777" w:rsidR="00ED288C" w:rsidRDefault="00000000">
          <w:pPr>
            <w:pStyle w:val="a3"/>
            <w:tabs>
              <w:tab w:val="right" w:leader="dot" w:pos="18400"/>
            </w:tabs>
            <w:spacing w:before="91" w:line="543" w:lineRule="exact"/>
            <w:ind w:left="1868"/>
            <w:rPr>
              <w:sz w:val="39"/>
              <w:szCs w:val="39"/>
              <w:lang w:eastAsia="zh-CN"/>
            </w:rPr>
          </w:pPr>
          <w:hyperlink w:anchor="bookmark15" w:history="1">
            <w:r>
              <w:rPr>
                <w:rFonts w:ascii="Times New Roman" w:eastAsia="Times New Roman" w:hAnsi="Times New Roman" w:cs="Times New Roman"/>
                <w:spacing w:val="8"/>
                <w:position w:val="2"/>
                <w:sz w:val="39"/>
                <w:szCs w:val="39"/>
                <w:lang w:eastAsia="zh-CN"/>
              </w:rPr>
              <w:t>2.1.1</w:t>
            </w:r>
            <w:r>
              <w:rPr>
                <w:rFonts w:ascii="Times New Roman" w:eastAsia="Times New Roman" w:hAnsi="Times New Roman" w:cs="Times New Roman"/>
                <w:spacing w:val="33"/>
                <w:position w:val="2"/>
                <w:sz w:val="39"/>
                <w:szCs w:val="39"/>
                <w:lang w:eastAsia="zh-CN"/>
              </w:rPr>
              <w:t xml:space="preserve">   </w:t>
            </w:r>
            <w:r>
              <w:rPr>
                <w:rFonts w:ascii="宋体" w:eastAsia="宋体" w:hAnsi="宋体" w:cs="宋体"/>
                <w:spacing w:val="8"/>
                <w:position w:val="2"/>
                <w:sz w:val="39"/>
                <w:szCs w:val="39"/>
                <w:lang w:eastAsia="zh-CN"/>
              </w:rPr>
              <w:t>实验室常用器皿简介</w:t>
            </w:r>
            <w:r>
              <w:rPr>
                <w:rFonts w:ascii="宋体" w:eastAsia="宋体" w:hAnsi="宋体" w:cs="宋体"/>
                <w:spacing w:val="-165"/>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8</w:t>
            </w:r>
          </w:hyperlink>
        </w:p>
        <w:p w14:paraId="60BCE4DD" w14:textId="77777777" w:rsidR="00ED288C" w:rsidRDefault="00000000">
          <w:pPr>
            <w:pStyle w:val="a3"/>
            <w:tabs>
              <w:tab w:val="right" w:leader="dot" w:pos="18389"/>
            </w:tabs>
            <w:spacing w:before="122" w:line="543" w:lineRule="exact"/>
            <w:ind w:left="1868"/>
            <w:rPr>
              <w:sz w:val="39"/>
              <w:szCs w:val="39"/>
            </w:rPr>
          </w:pPr>
          <w:hyperlink w:anchor="bookmark16" w:history="1">
            <w:r>
              <w:rPr>
                <w:rFonts w:ascii="Times New Roman" w:eastAsia="Times New Roman" w:hAnsi="Times New Roman" w:cs="Times New Roman"/>
                <w:spacing w:val="8"/>
                <w:position w:val="2"/>
                <w:sz w:val="39"/>
                <w:szCs w:val="39"/>
              </w:rPr>
              <w:t>2.1.2</w:t>
            </w:r>
            <w:r>
              <w:rPr>
                <w:rFonts w:ascii="Times New Roman" w:eastAsia="Times New Roman" w:hAnsi="Times New Roman" w:cs="Times New Roman"/>
                <w:spacing w:val="5"/>
                <w:position w:val="2"/>
                <w:sz w:val="39"/>
                <w:szCs w:val="39"/>
              </w:rPr>
              <w:t xml:space="preserve">    </w:t>
            </w:r>
            <w:r>
              <w:rPr>
                <w:rFonts w:ascii="宋体" w:eastAsia="宋体" w:hAnsi="宋体" w:cs="宋体"/>
                <w:spacing w:val="8"/>
                <w:position w:val="2"/>
                <w:sz w:val="39"/>
                <w:szCs w:val="39"/>
              </w:rPr>
              <w:t>玻璃仪器的洗涤</w:t>
            </w:r>
            <w:r>
              <w:rPr>
                <w:rFonts w:ascii="宋体" w:eastAsia="宋体" w:hAnsi="宋体" w:cs="宋体"/>
                <w:spacing w:val="-157"/>
                <w:position w:val="2"/>
                <w:sz w:val="39"/>
                <w:szCs w:val="39"/>
              </w:rPr>
              <w:t xml:space="preserve"> </w:t>
            </w:r>
            <w:r>
              <w:rPr>
                <w:rFonts w:ascii="宋体" w:eastAsia="宋体" w:hAnsi="宋体" w:cs="宋体"/>
                <w:position w:val="2"/>
                <w:sz w:val="39"/>
                <w:szCs w:val="39"/>
              </w:rPr>
              <w:tab/>
            </w:r>
            <w:r>
              <w:rPr>
                <w:spacing w:val="-7"/>
                <w:position w:val="2"/>
                <w:sz w:val="39"/>
                <w:szCs w:val="39"/>
              </w:rPr>
              <w:t>10</w:t>
            </w:r>
          </w:hyperlink>
        </w:p>
        <w:p w14:paraId="49A4E227" w14:textId="77777777" w:rsidR="00ED288C" w:rsidRDefault="00000000">
          <w:pPr>
            <w:pStyle w:val="a3"/>
            <w:tabs>
              <w:tab w:val="right" w:leader="dot" w:pos="18463"/>
            </w:tabs>
            <w:spacing w:before="224" w:line="222" w:lineRule="auto"/>
            <w:ind w:left="1868"/>
            <w:rPr>
              <w:sz w:val="39"/>
              <w:szCs w:val="39"/>
              <w:lang w:eastAsia="zh-CN"/>
            </w:rPr>
          </w:pPr>
          <w:hyperlink w:anchor="bookmark17" w:history="1">
            <w:r>
              <w:rPr>
                <w:rFonts w:ascii="Times New Roman" w:eastAsia="Times New Roman" w:hAnsi="Times New Roman" w:cs="Times New Roman"/>
                <w:spacing w:val="5"/>
                <w:sz w:val="39"/>
                <w:szCs w:val="39"/>
                <w:lang w:eastAsia="zh-CN"/>
              </w:rPr>
              <w:t xml:space="preserve">2.1.3    </w:t>
            </w:r>
            <w:r>
              <w:rPr>
                <w:rFonts w:ascii="宋体" w:eastAsia="宋体" w:hAnsi="宋体" w:cs="宋体"/>
                <w:spacing w:val="5"/>
                <w:sz w:val="39"/>
                <w:szCs w:val="39"/>
                <w:lang w:eastAsia="zh-CN"/>
              </w:rPr>
              <w:t>玻璃仪器的干燥</w:t>
            </w:r>
            <w:r>
              <w:rPr>
                <w:rFonts w:ascii="宋体" w:eastAsia="宋体" w:hAnsi="宋体" w:cs="宋体"/>
                <w:spacing w:val="-142"/>
                <w:sz w:val="39"/>
                <w:szCs w:val="39"/>
                <w:lang w:eastAsia="zh-CN"/>
              </w:rPr>
              <w:t xml:space="preserve"> </w:t>
            </w:r>
            <w:r>
              <w:rPr>
                <w:rFonts w:ascii="宋体" w:eastAsia="宋体" w:hAnsi="宋体" w:cs="宋体"/>
                <w:sz w:val="39"/>
                <w:szCs w:val="39"/>
                <w:lang w:eastAsia="zh-CN"/>
              </w:rPr>
              <w:tab/>
            </w:r>
            <w:r>
              <w:rPr>
                <w:spacing w:val="-14"/>
                <w:sz w:val="39"/>
                <w:szCs w:val="39"/>
                <w:lang w:eastAsia="zh-CN"/>
              </w:rPr>
              <w:t>11</w:t>
            </w:r>
          </w:hyperlink>
        </w:p>
        <w:p w14:paraId="5584D346" w14:textId="77777777" w:rsidR="00ED288C" w:rsidRDefault="00000000">
          <w:pPr>
            <w:pStyle w:val="a3"/>
            <w:tabs>
              <w:tab w:val="right" w:leader="dot" w:pos="18410"/>
            </w:tabs>
            <w:spacing w:before="122" w:line="222" w:lineRule="auto"/>
            <w:ind w:left="960"/>
            <w:rPr>
              <w:sz w:val="39"/>
              <w:szCs w:val="39"/>
              <w:lang w:eastAsia="zh-CN"/>
            </w:rPr>
          </w:pPr>
          <w:hyperlink w:anchor="bookmark18" w:history="1">
            <w:r>
              <w:rPr>
                <w:rFonts w:ascii="Times New Roman" w:eastAsia="Times New Roman" w:hAnsi="Times New Roman" w:cs="Times New Roman"/>
                <w:spacing w:val="-7"/>
                <w:sz w:val="48"/>
                <w:szCs w:val="48"/>
                <w:lang w:eastAsia="zh-CN"/>
              </w:rPr>
              <w:t>2.2</w:t>
            </w:r>
            <w:r>
              <w:rPr>
                <w:rFonts w:ascii="Times New Roman" w:eastAsia="Times New Roman" w:hAnsi="Times New Roman" w:cs="Times New Roman"/>
                <w:spacing w:val="35"/>
                <w:sz w:val="48"/>
                <w:szCs w:val="48"/>
                <w:lang w:eastAsia="zh-CN"/>
              </w:rPr>
              <w:t xml:space="preserve">   </w:t>
            </w:r>
            <w:r>
              <w:rPr>
                <w:rFonts w:ascii="宋体" w:eastAsia="宋体" w:hAnsi="宋体" w:cs="宋体"/>
                <w:spacing w:val="-7"/>
                <w:sz w:val="48"/>
                <w:szCs w:val="48"/>
                <w:lang w:eastAsia="zh-CN"/>
              </w:rPr>
              <w:t>化学试剂及其取用</w:t>
            </w:r>
            <w:r>
              <w:rPr>
                <w:rFonts w:ascii="宋体" w:eastAsia="宋体" w:hAnsi="宋体" w:cs="宋体"/>
                <w:sz w:val="48"/>
                <w:szCs w:val="48"/>
                <w:lang w:eastAsia="zh-CN"/>
              </w:rPr>
              <w:tab/>
            </w:r>
            <w:r>
              <w:rPr>
                <w:rFonts w:ascii="宋体" w:eastAsia="宋体" w:hAnsi="宋体" w:cs="宋体"/>
                <w:spacing w:val="-172"/>
                <w:sz w:val="48"/>
                <w:szCs w:val="48"/>
                <w:lang w:eastAsia="zh-CN"/>
              </w:rPr>
              <w:t xml:space="preserve"> </w:t>
            </w:r>
            <w:r>
              <w:rPr>
                <w:spacing w:val="-9"/>
                <w:sz w:val="39"/>
                <w:szCs w:val="39"/>
                <w:lang w:eastAsia="zh-CN"/>
              </w:rPr>
              <w:t>12</w:t>
            </w:r>
          </w:hyperlink>
        </w:p>
        <w:p w14:paraId="63AA0DDA" w14:textId="77777777" w:rsidR="00ED288C" w:rsidRDefault="00000000">
          <w:pPr>
            <w:pStyle w:val="a3"/>
            <w:tabs>
              <w:tab w:val="right" w:leader="dot" w:pos="18446"/>
            </w:tabs>
            <w:spacing w:before="207" w:line="222" w:lineRule="auto"/>
            <w:ind w:left="1868"/>
            <w:rPr>
              <w:sz w:val="39"/>
              <w:szCs w:val="39"/>
              <w:lang w:eastAsia="zh-CN"/>
            </w:rPr>
          </w:pPr>
          <w:hyperlink w:anchor="bookmark19" w:history="1">
            <w:r>
              <w:rPr>
                <w:rFonts w:ascii="Times New Roman" w:eastAsia="Times New Roman" w:hAnsi="Times New Roman" w:cs="Times New Roman"/>
                <w:spacing w:val="8"/>
                <w:sz w:val="39"/>
                <w:szCs w:val="39"/>
                <w:lang w:eastAsia="zh-CN"/>
              </w:rPr>
              <w:t>2.2.1</w:t>
            </w:r>
            <w:r>
              <w:rPr>
                <w:rFonts w:ascii="Times New Roman" w:eastAsia="Times New Roman" w:hAnsi="Times New Roman" w:cs="Times New Roman"/>
                <w:spacing w:val="29"/>
                <w:sz w:val="39"/>
                <w:szCs w:val="39"/>
                <w:lang w:eastAsia="zh-CN"/>
              </w:rPr>
              <w:t xml:space="preserve">   </w:t>
            </w:r>
            <w:r>
              <w:rPr>
                <w:rFonts w:ascii="宋体" w:eastAsia="宋体" w:hAnsi="宋体" w:cs="宋体"/>
                <w:spacing w:val="8"/>
                <w:sz w:val="39"/>
                <w:szCs w:val="39"/>
                <w:lang w:eastAsia="zh-CN"/>
              </w:rPr>
              <w:t>化学试剂</w:t>
            </w:r>
            <w:r>
              <w:rPr>
                <w:rFonts w:ascii="宋体" w:eastAsia="宋体" w:hAnsi="宋体" w:cs="宋体"/>
                <w:spacing w:val="-159"/>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8"/>
                <w:sz w:val="39"/>
                <w:szCs w:val="39"/>
                <w:lang w:eastAsia="zh-CN"/>
              </w:rPr>
              <w:t>12</w:t>
            </w:r>
          </w:hyperlink>
        </w:p>
        <w:p w14:paraId="0DE253D8" w14:textId="77777777" w:rsidR="00ED288C" w:rsidRDefault="00000000">
          <w:pPr>
            <w:pStyle w:val="a3"/>
            <w:tabs>
              <w:tab w:val="right" w:leader="dot" w:pos="18446"/>
            </w:tabs>
            <w:spacing w:before="138" w:line="542" w:lineRule="exact"/>
            <w:ind w:left="1868"/>
            <w:rPr>
              <w:sz w:val="39"/>
              <w:szCs w:val="39"/>
              <w:lang w:eastAsia="zh-CN"/>
            </w:rPr>
          </w:pPr>
          <w:hyperlink w:anchor="bookmark20" w:history="1">
            <w:r>
              <w:rPr>
                <w:rFonts w:ascii="Times New Roman" w:eastAsia="Times New Roman" w:hAnsi="Times New Roman" w:cs="Times New Roman"/>
                <w:spacing w:val="6"/>
                <w:position w:val="2"/>
                <w:sz w:val="39"/>
                <w:szCs w:val="39"/>
                <w:lang w:eastAsia="zh-CN"/>
              </w:rPr>
              <w:t xml:space="preserve">2.2.2    </w:t>
            </w:r>
            <w:r>
              <w:rPr>
                <w:rFonts w:ascii="宋体" w:eastAsia="宋体" w:hAnsi="宋体" w:cs="宋体"/>
                <w:spacing w:val="6"/>
                <w:position w:val="2"/>
                <w:sz w:val="39"/>
                <w:szCs w:val="39"/>
                <w:lang w:eastAsia="zh-CN"/>
              </w:rPr>
              <w:t>取用试剂的一般操作规则</w:t>
            </w:r>
            <w:r>
              <w:rPr>
                <w:rFonts w:ascii="宋体" w:eastAsia="宋体" w:hAnsi="宋体" w:cs="宋体"/>
                <w:spacing w:val="-160"/>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8"/>
                <w:position w:val="2"/>
                <w:sz w:val="39"/>
                <w:szCs w:val="39"/>
                <w:lang w:eastAsia="zh-CN"/>
              </w:rPr>
              <w:t>13</w:t>
            </w:r>
          </w:hyperlink>
        </w:p>
        <w:p w14:paraId="3EB72B4F" w14:textId="77777777" w:rsidR="00ED288C" w:rsidRDefault="00000000">
          <w:pPr>
            <w:pStyle w:val="a3"/>
            <w:tabs>
              <w:tab w:val="right" w:leader="dot" w:pos="18410"/>
            </w:tabs>
            <w:spacing w:before="137" w:line="543" w:lineRule="exact"/>
            <w:ind w:left="1868"/>
            <w:rPr>
              <w:sz w:val="39"/>
              <w:szCs w:val="39"/>
              <w:lang w:eastAsia="zh-CN"/>
            </w:rPr>
          </w:pPr>
          <w:hyperlink w:anchor="bookmark21" w:history="1">
            <w:r>
              <w:rPr>
                <w:rFonts w:ascii="Times New Roman" w:eastAsia="Times New Roman" w:hAnsi="Times New Roman" w:cs="Times New Roman"/>
                <w:spacing w:val="7"/>
                <w:position w:val="2"/>
                <w:sz w:val="39"/>
                <w:szCs w:val="39"/>
                <w:lang w:eastAsia="zh-CN"/>
              </w:rPr>
              <w:t xml:space="preserve">2.2.3    </w:t>
            </w:r>
            <w:r>
              <w:rPr>
                <w:rFonts w:ascii="宋体" w:eastAsia="宋体" w:hAnsi="宋体" w:cs="宋体"/>
                <w:spacing w:val="7"/>
                <w:position w:val="2"/>
                <w:sz w:val="39"/>
                <w:szCs w:val="39"/>
                <w:lang w:eastAsia="zh-CN"/>
              </w:rPr>
              <w:t>固体试剂的取用</w:t>
            </w:r>
            <w:r>
              <w:rPr>
                <w:rFonts w:ascii="宋体" w:eastAsia="宋体" w:hAnsi="宋体" w:cs="宋体"/>
                <w:spacing w:val="-174"/>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9"/>
                <w:position w:val="2"/>
                <w:sz w:val="39"/>
                <w:szCs w:val="39"/>
                <w:lang w:eastAsia="zh-CN"/>
              </w:rPr>
              <w:t>13</w:t>
            </w:r>
          </w:hyperlink>
        </w:p>
        <w:p w14:paraId="14054520" w14:textId="77777777" w:rsidR="00ED288C" w:rsidRDefault="00000000">
          <w:pPr>
            <w:pStyle w:val="a3"/>
            <w:tabs>
              <w:tab w:val="right" w:leader="dot" w:pos="18410"/>
            </w:tabs>
            <w:spacing w:before="230" w:line="222" w:lineRule="auto"/>
            <w:ind w:left="1868"/>
            <w:rPr>
              <w:sz w:val="39"/>
              <w:szCs w:val="39"/>
              <w:lang w:eastAsia="zh-CN"/>
            </w:rPr>
          </w:pPr>
          <w:hyperlink w:anchor="bookmark22" w:history="1">
            <w:r>
              <w:rPr>
                <w:rFonts w:ascii="Times New Roman" w:eastAsia="Times New Roman" w:hAnsi="Times New Roman" w:cs="Times New Roman"/>
                <w:spacing w:val="11"/>
                <w:sz w:val="39"/>
                <w:szCs w:val="39"/>
                <w:lang w:eastAsia="zh-CN"/>
              </w:rPr>
              <w:t>2.2.4</w:t>
            </w:r>
            <w:r>
              <w:rPr>
                <w:rFonts w:ascii="Times New Roman" w:eastAsia="Times New Roman" w:hAnsi="Times New Roman" w:cs="Times New Roman"/>
                <w:spacing w:val="3"/>
                <w:sz w:val="39"/>
                <w:szCs w:val="39"/>
                <w:lang w:eastAsia="zh-CN"/>
              </w:rPr>
              <w:t xml:space="preserve">    </w:t>
            </w:r>
            <w:r>
              <w:rPr>
                <w:rFonts w:ascii="宋体" w:eastAsia="宋体" w:hAnsi="宋体" w:cs="宋体"/>
                <w:spacing w:val="11"/>
                <w:sz w:val="39"/>
                <w:szCs w:val="39"/>
                <w:lang w:eastAsia="zh-CN"/>
              </w:rPr>
              <w:t>液体试剂的取用</w:t>
            </w:r>
            <w:r>
              <w:rPr>
                <w:rFonts w:ascii="宋体" w:eastAsia="宋体" w:hAnsi="宋体" w:cs="宋体"/>
                <w:spacing w:val="-185"/>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9"/>
                <w:sz w:val="39"/>
                <w:szCs w:val="39"/>
                <w:lang w:eastAsia="zh-CN"/>
              </w:rPr>
              <w:t>14</w:t>
            </w:r>
          </w:hyperlink>
        </w:p>
        <w:p w14:paraId="2939A4C8" w14:textId="77777777" w:rsidR="00ED288C" w:rsidRDefault="00000000">
          <w:pPr>
            <w:pStyle w:val="a3"/>
            <w:tabs>
              <w:tab w:val="right" w:leader="dot" w:pos="18410"/>
            </w:tabs>
            <w:spacing w:before="127" w:line="641" w:lineRule="exact"/>
            <w:ind w:left="960"/>
            <w:rPr>
              <w:sz w:val="39"/>
              <w:szCs w:val="39"/>
              <w:lang w:eastAsia="zh-CN"/>
            </w:rPr>
          </w:pPr>
          <w:hyperlink w:anchor="bookmark23" w:history="1">
            <w:r>
              <w:rPr>
                <w:rFonts w:ascii="Times New Roman" w:eastAsia="Times New Roman" w:hAnsi="Times New Roman" w:cs="Times New Roman"/>
                <w:spacing w:val="-6"/>
                <w:position w:val="2"/>
                <w:sz w:val="48"/>
                <w:szCs w:val="48"/>
                <w:lang w:eastAsia="zh-CN"/>
              </w:rPr>
              <w:t>2.3</w:t>
            </w:r>
            <w:r>
              <w:rPr>
                <w:rFonts w:ascii="Times New Roman" w:eastAsia="Times New Roman" w:hAnsi="Times New Roman" w:cs="Times New Roman"/>
                <w:spacing w:val="19"/>
                <w:position w:val="2"/>
                <w:sz w:val="48"/>
                <w:szCs w:val="48"/>
                <w:lang w:eastAsia="zh-CN"/>
              </w:rPr>
              <w:t xml:space="preserve">   </w:t>
            </w:r>
            <w:r>
              <w:rPr>
                <w:rFonts w:ascii="宋体" w:eastAsia="宋体" w:hAnsi="宋体" w:cs="宋体"/>
                <w:spacing w:val="-6"/>
                <w:position w:val="2"/>
                <w:sz w:val="48"/>
                <w:szCs w:val="48"/>
                <w:lang w:eastAsia="zh-CN"/>
              </w:rPr>
              <w:t>液体体积的定量量取</w:t>
            </w:r>
            <w:r>
              <w:rPr>
                <w:rFonts w:ascii="宋体" w:eastAsia="宋体" w:hAnsi="宋体" w:cs="宋体"/>
                <w:spacing w:val="-204"/>
                <w:position w:val="2"/>
                <w:sz w:val="48"/>
                <w:szCs w:val="48"/>
                <w:lang w:eastAsia="zh-CN"/>
              </w:rPr>
              <w:t xml:space="preserve"> </w:t>
            </w:r>
            <w:r>
              <w:rPr>
                <w:rFonts w:ascii="宋体" w:eastAsia="宋体" w:hAnsi="宋体" w:cs="宋体"/>
                <w:position w:val="2"/>
                <w:sz w:val="48"/>
                <w:szCs w:val="48"/>
                <w:lang w:eastAsia="zh-CN"/>
              </w:rPr>
              <w:tab/>
            </w:r>
            <w:r>
              <w:rPr>
                <w:rFonts w:ascii="宋体" w:eastAsia="宋体" w:hAnsi="宋体" w:cs="宋体"/>
                <w:spacing w:val="-156"/>
                <w:position w:val="2"/>
                <w:sz w:val="48"/>
                <w:szCs w:val="48"/>
                <w:lang w:eastAsia="zh-CN"/>
              </w:rPr>
              <w:t xml:space="preserve"> </w:t>
            </w:r>
            <w:r>
              <w:rPr>
                <w:spacing w:val="-9"/>
                <w:position w:val="2"/>
                <w:sz w:val="39"/>
                <w:szCs w:val="39"/>
                <w:lang w:eastAsia="zh-CN"/>
              </w:rPr>
              <w:t>15</w:t>
            </w:r>
          </w:hyperlink>
        </w:p>
        <w:p w14:paraId="2373636D" w14:textId="77777777" w:rsidR="00ED288C" w:rsidRDefault="00000000">
          <w:pPr>
            <w:pStyle w:val="a3"/>
            <w:tabs>
              <w:tab w:val="right" w:leader="dot" w:pos="18373"/>
            </w:tabs>
            <w:spacing w:before="88" w:line="543" w:lineRule="exact"/>
            <w:ind w:left="1868"/>
            <w:rPr>
              <w:sz w:val="39"/>
              <w:szCs w:val="39"/>
              <w:lang w:eastAsia="zh-CN"/>
            </w:rPr>
          </w:pPr>
          <w:hyperlink w:anchor="bookmark24" w:history="1">
            <w:r>
              <w:rPr>
                <w:rFonts w:ascii="Times New Roman" w:eastAsia="Times New Roman" w:hAnsi="Times New Roman" w:cs="Times New Roman"/>
                <w:spacing w:val="8"/>
                <w:position w:val="2"/>
                <w:sz w:val="39"/>
                <w:szCs w:val="39"/>
                <w:lang w:eastAsia="zh-CN"/>
              </w:rPr>
              <w:t>2.3.1</w:t>
            </w:r>
            <w:r>
              <w:rPr>
                <w:rFonts w:ascii="Times New Roman" w:eastAsia="Times New Roman" w:hAnsi="Times New Roman" w:cs="Times New Roman"/>
                <w:spacing w:val="3"/>
                <w:position w:val="2"/>
                <w:sz w:val="39"/>
                <w:szCs w:val="39"/>
                <w:lang w:eastAsia="zh-CN"/>
              </w:rPr>
              <w:t xml:space="preserve">    </w:t>
            </w:r>
            <w:r>
              <w:rPr>
                <w:rFonts w:ascii="宋体" w:eastAsia="宋体" w:hAnsi="宋体" w:cs="宋体"/>
                <w:spacing w:val="8"/>
                <w:position w:val="2"/>
                <w:sz w:val="39"/>
                <w:szCs w:val="39"/>
                <w:lang w:eastAsia="zh-CN"/>
              </w:rPr>
              <w:t>量筒</w:t>
            </w:r>
            <w:r>
              <w:rPr>
                <w:rFonts w:ascii="宋体" w:eastAsia="宋体" w:hAnsi="宋体" w:cs="宋体"/>
                <w:spacing w:val="-160"/>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9"/>
                <w:position w:val="2"/>
                <w:sz w:val="39"/>
                <w:szCs w:val="39"/>
                <w:lang w:eastAsia="zh-CN"/>
              </w:rPr>
              <w:t>15</w:t>
            </w:r>
          </w:hyperlink>
        </w:p>
        <w:p w14:paraId="1CBA0D1D" w14:textId="77777777" w:rsidR="00ED288C" w:rsidRDefault="00000000">
          <w:pPr>
            <w:pStyle w:val="a3"/>
            <w:tabs>
              <w:tab w:val="right" w:leader="dot" w:pos="18351"/>
            </w:tabs>
            <w:spacing w:before="131" w:line="543" w:lineRule="exact"/>
            <w:ind w:left="1868"/>
            <w:rPr>
              <w:sz w:val="39"/>
              <w:szCs w:val="39"/>
              <w:lang w:eastAsia="zh-CN"/>
            </w:rPr>
          </w:pPr>
          <w:hyperlink w:anchor="bookmark25" w:history="1">
            <w:r>
              <w:rPr>
                <w:rFonts w:ascii="Times New Roman" w:eastAsia="Times New Roman" w:hAnsi="Times New Roman" w:cs="Times New Roman"/>
                <w:spacing w:val="6"/>
                <w:position w:val="2"/>
                <w:sz w:val="39"/>
                <w:szCs w:val="39"/>
                <w:lang w:eastAsia="zh-CN"/>
              </w:rPr>
              <w:t xml:space="preserve">2.3.2    </w:t>
            </w:r>
            <w:r>
              <w:rPr>
                <w:rFonts w:ascii="宋体" w:eastAsia="宋体" w:hAnsi="宋体" w:cs="宋体"/>
                <w:spacing w:val="6"/>
                <w:position w:val="2"/>
                <w:sz w:val="39"/>
                <w:szCs w:val="39"/>
                <w:lang w:eastAsia="zh-CN"/>
              </w:rPr>
              <w:t>移液管和吸量管</w:t>
            </w:r>
            <w:r>
              <w:rPr>
                <w:rFonts w:ascii="宋体" w:eastAsia="宋体" w:hAnsi="宋体" w:cs="宋体"/>
                <w:spacing w:val="-158"/>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9"/>
                <w:position w:val="2"/>
                <w:sz w:val="39"/>
                <w:szCs w:val="39"/>
                <w:lang w:eastAsia="zh-CN"/>
              </w:rPr>
              <w:t>15</w:t>
            </w:r>
          </w:hyperlink>
        </w:p>
        <w:p w14:paraId="2895D413" w14:textId="77777777" w:rsidR="00ED288C" w:rsidRDefault="00000000">
          <w:pPr>
            <w:pStyle w:val="a3"/>
            <w:tabs>
              <w:tab w:val="right" w:leader="dot" w:pos="18351"/>
            </w:tabs>
            <w:spacing w:before="127" w:line="225" w:lineRule="auto"/>
            <w:ind w:left="960"/>
            <w:rPr>
              <w:sz w:val="39"/>
              <w:szCs w:val="39"/>
              <w:lang w:eastAsia="zh-CN"/>
            </w:rPr>
          </w:pPr>
          <w:hyperlink w:anchor="bookmark26" w:history="1">
            <w:r>
              <w:rPr>
                <w:rFonts w:ascii="Times New Roman" w:eastAsia="Times New Roman" w:hAnsi="Times New Roman" w:cs="Times New Roman"/>
                <w:spacing w:val="8"/>
                <w:sz w:val="48"/>
                <w:szCs w:val="48"/>
                <w:lang w:eastAsia="zh-CN"/>
              </w:rPr>
              <w:t>2.4</w:t>
            </w:r>
            <w:r>
              <w:rPr>
                <w:rFonts w:ascii="Times New Roman" w:eastAsia="Times New Roman" w:hAnsi="Times New Roman" w:cs="Times New Roman"/>
                <w:spacing w:val="19"/>
                <w:sz w:val="48"/>
                <w:szCs w:val="48"/>
                <w:lang w:eastAsia="zh-CN"/>
              </w:rPr>
              <w:t xml:space="preserve">   </w:t>
            </w:r>
            <w:r>
              <w:rPr>
                <w:rFonts w:ascii="宋体" w:eastAsia="宋体" w:hAnsi="宋体" w:cs="宋体"/>
                <w:spacing w:val="8"/>
                <w:sz w:val="48"/>
                <w:szCs w:val="48"/>
                <w:lang w:eastAsia="zh-CN"/>
              </w:rPr>
              <w:t>称量</w:t>
            </w:r>
            <w:r>
              <w:rPr>
                <w:rFonts w:ascii="宋体" w:eastAsia="宋体" w:hAnsi="宋体" w:cs="宋体"/>
                <w:spacing w:val="-199"/>
                <w:sz w:val="48"/>
                <w:szCs w:val="48"/>
                <w:lang w:eastAsia="zh-CN"/>
              </w:rPr>
              <w:t xml:space="preserve"> </w:t>
            </w:r>
            <w:r>
              <w:rPr>
                <w:rFonts w:ascii="宋体" w:eastAsia="宋体" w:hAnsi="宋体" w:cs="宋体"/>
                <w:sz w:val="48"/>
                <w:szCs w:val="48"/>
                <w:lang w:eastAsia="zh-CN"/>
              </w:rPr>
              <w:tab/>
            </w:r>
            <w:r>
              <w:rPr>
                <w:spacing w:val="-8"/>
                <w:sz w:val="39"/>
                <w:szCs w:val="39"/>
                <w:lang w:eastAsia="zh-CN"/>
              </w:rPr>
              <w:t>17</w:t>
            </w:r>
          </w:hyperlink>
        </w:p>
        <w:p w14:paraId="16F59BC5" w14:textId="77777777" w:rsidR="00ED288C" w:rsidRDefault="00000000">
          <w:pPr>
            <w:pStyle w:val="a3"/>
            <w:tabs>
              <w:tab w:val="right" w:leader="dot" w:pos="18389"/>
            </w:tabs>
            <w:spacing w:before="197" w:line="223" w:lineRule="auto"/>
            <w:ind w:left="1868"/>
            <w:rPr>
              <w:sz w:val="39"/>
              <w:szCs w:val="39"/>
              <w:lang w:eastAsia="zh-CN"/>
            </w:rPr>
          </w:pPr>
          <w:hyperlink w:anchor="bookmark27" w:history="1">
            <w:r>
              <w:rPr>
                <w:rFonts w:ascii="Times New Roman" w:eastAsia="Times New Roman" w:hAnsi="Times New Roman" w:cs="Times New Roman"/>
                <w:spacing w:val="12"/>
                <w:sz w:val="39"/>
                <w:szCs w:val="39"/>
                <w:lang w:eastAsia="zh-CN"/>
              </w:rPr>
              <w:t>2.4.1</w:t>
            </w:r>
            <w:r>
              <w:rPr>
                <w:rFonts w:ascii="Times New Roman" w:eastAsia="Times New Roman" w:hAnsi="Times New Roman" w:cs="Times New Roman"/>
                <w:spacing w:val="5"/>
                <w:sz w:val="39"/>
                <w:szCs w:val="39"/>
                <w:lang w:eastAsia="zh-CN"/>
              </w:rPr>
              <w:t xml:space="preserve">    </w:t>
            </w:r>
            <w:r>
              <w:rPr>
                <w:rFonts w:ascii="宋体" w:eastAsia="宋体" w:hAnsi="宋体" w:cs="宋体"/>
                <w:spacing w:val="12"/>
                <w:sz w:val="39"/>
                <w:szCs w:val="39"/>
                <w:lang w:eastAsia="zh-CN"/>
              </w:rPr>
              <w:t>托盘天平的使用</w:t>
            </w:r>
            <w:r>
              <w:rPr>
                <w:rFonts w:ascii="宋体" w:eastAsia="宋体" w:hAnsi="宋体" w:cs="宋体"/>
                <w:sz w:val="39"/>
                <w:szCs w:val="39"/>
                <w:lang w:eastAsia="zh-CN"/>
              </w:rPr>
              <w:tab/>
            </w:r>
            <w:r>
              <w:rPr>
                <w:spacing w:val="-7"/>
                <w:sz w:val="39"/>
                <w:szCs w:val="39"/>
                <w:lang w:eastAsia="zh-CN"/>
              </w:rPr>
              <w:t>17</w:t>
            </w:r>
          </w:hyperlink>
        </w:p>
        <w:p w14:paraId="67659740" w14:textId="77777777" w:rsidR="00ED288C" w:rsidRDefault="00000000">
          <w:pPr>
            <w:pStyle w:val="a3"/>
            <w:tabs>
              <w:tab w:val="right" w:leader="dot" w:pos="18351"/>
            </w:tabs>
            <w:spacing w:before="153" w:line="542" w:lineRule="exact"/>
            <w:ind w:left="1868"/>
            <w:rPr>
              <w:sz w:val="39"/>
              <w:szCs w:val="39"/>
              <w:lang w:eastAsia="zh-CN"/>
            </w:rPr>
          </w:pPr>
          <w:hyperlink w:anchor="bookmark28" w:history="1">
            <w:r>
              <w:rPr>
                <w:rFonts w:ascii="Times New Roman" w:eastAsia="Times New Roman" w:hAnsi="Times New Roman" w:cs="Times New Roman"/>
                <w:spacing w:val="12"/>
                <w:position w:val="2"/>
                <w:sz w:val="39"/>
                <w:szCs w:val="39"/>
                <w:lang w:eastAsia="zh-CN"/>
              </w:rPr>
              <w:t>2.4.2</w:t>
            </w:r>
            <w:r>
              <w:rPr>
                <w:rFonts w:ascii="Times New Roman" w:eastAsia="Times New Roman" w:hAnsi="Times New Roman" w:cs="Times New Roman"/>
                <w:spacing w:val="5"/>
                <w:position w:val="2"/>
                <w:sz w:val="39"/>
                <w:szCs w:val="39"/>
                <w:lang w:eastAsia="zh-CN"/>
              </w:rPr>
              <w:t xml:space="preserve">    </w:t>
            </w:r>
            <w:r>
              <w:rPr>
                <w:rFonts w:ascii="宋体" w:eastAsia="宋体" w:hAnsi="宋体" w:cs="宋体"/>
                <w:spacing w:val="12"/>
                <w:position w:val="2"/>
                <w:sz w:val="39"/>
                <w:szCs w:val="39"/>
                <w:lang w:eastAsia="zh-CN"/>
              </w:rPr>
              <w:t>分析天平的使用</w:t>
            </w:r>
            <w:r>
              <w:rPr>
                <w:rFonts w:ascii="宋体" w:eastAsia="宋体" w:hAnsi="宋体" w:cs="宋体"/>
                <w:position w:val="2"/>
                <w:sz w:val="39"/>
                <w:szCs w:val="39"/>
                <w:lang w:eastAsia="zh-CN"/>
              </w:rPr>
              <w:tab/>
            </w:r>
            <w:r>
              <w:rPr>
                <w:rFonts w:ascii="宋体" w:eastAsia="宋体" w:hAnsi="宋体" w:cs="宋体"/>
                <w:spacing w:val="-80"/>
                <w:position w:val="2"/>
                <w:sz w:val="39"/>
                <w:szCs w:val="39"/>
                <w:lang w:eastAsia="zh-CN"/>
              </w:rPr>
              <w:t xml:space="preserve"> </w:t>
            </w:r>
            <w:r>
              <w:rPr>
                <w:spacing w:val="-9"/>
                <w:position w:val="2"/>
                <w:sz w:val="39"/>
                <w:szCs w:val="39"/>
                <w:lang w:eastAsia="zh-CN"/>
              </w:rPr>
              <w:t>18</w:t>
            </w:r>
          </w:hyperlink>
        </w:p>
        <w:p w14:paraId="3F68656A" w14:textId="77777777" w:rsidR="00ED288C" w:rsidRDefault="00000000">
          <w:pPr>
            <w:pStyle w:val="a3"/>
            <w:tabs>
              <w:tab w:val="right" w:leader="dot" w:pos="18366"/>
            </w:tabs>
            <w:spacing w:before="124" w:line="543" w:lineRule="exact"/>
            <w:ind w:left="1868"/>
            <w:rPr>
              <w:sz w:val="39"/>
              <w:szCs w:val="39"/>
            </w:rPr>
          </w:pPr>
          <w:hyperlink w:anchor="bookmark29" w:history="1">
            <w:r>
              <w:rPr>
                <w:rFonts w:ascii="Times New Roman" w:eastAsia="Times New Roman" w:hAnsi="Times New Roman" w:cs="Times New Roman"/>
                <w:spacing w:val="11"/>
                <w:position w:val="2"/>
                <w:sz w:val="39"/>
                <w:szCs w:val="39"/>
              </w:rPr>
              <w:t>2.4.3</w:t>
            </w:r>
            <w:r>
              <w:rPr>
                <w:rFonts w:ascii="Times New Roman" w:eastAsia="Times New Roman" w:hAnsi="Times New Roman" w:cs="Times New Roman"/>
                <w:spacing w:val="3"/>
                <w:position w:val="2"/>
                <w:sz w:val="39"/>
                <w:szCs w:val="39"/>
              </w:rPr>
              <w:t xml:space="preserve">    </w:t>
            </w:r>
            <w:r>
              <w:rPr>
                <w:rFonts w:ascii="宋体" w:eastAsia="宋体" w:hAnsi="宋体" w:cs="宋体"/>
                <w:spacing w:val="11"/>
                <w:position w:val="2"/>
                <w:sz w:val="39"/>
                <w:szCs w:val="39"/>
              </w:rPr>
              <w:t>称量方法</w:t>
            </w:r>
            <w:r>
              <w:rPr>
                <w:rFonts w:ascii="宋体" w:eastAsia="宋体" w:hAnsi="宋体" w:cs="宋体"/>
                <w:spacing w:val="-155"/>
                <w:position w:val="2"/>
                <w:sz w:val="39"/>
                <w:szCs w:val="39"/>
              </w:rPr>
              <w:t xml:space="preserve"> </w:t>
            </w:r>
            <w:r>
              <w:rPr>
                <w:rFonts w:ascii="宋体" w:eastAsia="宋体" w:hAnsi="宋体" w:cs="宋体"/>
                <w:position w:val="2"/>
                <w:sz w:val="39"/>
                <w:szCs w:val="39"/>
              </w:rPr>
              <w:tab/>
            </w:r>
            <w:r>
              <w:rPr>
                <w:rFonts w:ascii="宋体" w:eastAsia="宋体" w:hAnsi="宋体" w:cs="宋体"/>
                <w:spacing w:val="-101"/>
                <w:position w:val="2"/>
                <w:sz w:val="39"/>
                <w:szCs w:val="39"/>
              </w:rPr>
              <w:t xml:space="preserve"> </w:t>
            </w:r>
            <w:r>
              <w:rPr>
                <w:spacing w:val="-1"/>
                <w:position w:val="2"/>
                <w:sz w:val="39"/>
                <w:szCs w:val="39"/>
              </w:rPr>
              <w:t>20</w:t>
            </w:r>
          </w:hyperlink>
        </w:p>
        <w:p w14:paraId="23077451" w14:textId="77777777" w:rsidR="00ED288C" w:rsidRDefault="00000000">
          <w:pPr>
            <w:pStyle w:val="a3"/>
            <w:tabs>
              <w:tab w:val="right" w:leader="dot" w:pos="18420"/>
            </w:tabs>
            <w:spacing w:before="116" w:line="223" w:lineRule="auto"/>
            <w:ind w:left="960"/>
            <w:rPr>
              <w:sz w:val="39"/>
              <w:szCs w:val="39"/>
              <w:lang w:eastAsia="zh-CN"/>
            </w:rPr>
          </w:pPr>
          <w:hyperlink w:anchor="bookmark30" w:history="1">
            <w:r>
              <w:rPr>
                <w:rFonts w:ascii="Times New Roman" w:eastAsia="Times New Roman" w:hAnsi="Times New Roman" w:cs="Times New Roman"/>
                <w:spacing w:val="2"/>
                <w:sz w:val="48"/>
                <w:szCs w:val="48"/>
                <w:lang w:eastAsia="zh-CN"/>
              </w:rPr>
              <w:t>2.5</w:t>
            </w:r>
            <w:r>
              <w:rPr>
                <w:rFonts w:ascii="Times New Roman" w:eastAsia="Times New Roman" w:hAnsi="Times New Roman" w:cs="Times New Roman"/>
                <w:spacing w:val="21"/>
                <w:sz w:val="48"/>
                <w:szCs w:val="48"/>
                <w:lang w:eastAsia="zh-CN"/>
              </w:rPr>
              <w:t xml:space="preserve">   </w:t>
            </w:r>
            <w:r>
              <w:rPr>
                <w:rFonts w:ascii="宋体" w:eastAsia="宋体" w:hAnsi="宋体" w:cs="宋体"/>
                <w:spacing w:val="2"/>
                <w:sz w:val="48"/>
                <w:szCs w:val="48"/>
                <w:lang w:eastAsia="zh-CN"/>
              </w:rPr>
              <w:t>物质的加热</w:t>
            </w:r>
            <w:r>
              <w:rPr>
                <w:rFonts w:ascii="宋体" w:eastAsia="宋体" w:hAnsi="宋体" w:cs="宋体"/>
                <w:spacing w:val="-209"/>
                <w:sz w:val="48"/>
                <w:szCs w:val="48"/>
                <w:lang w:eastAsia="zh-CN"/>
              </w:rPr>
              <w:t xml:space="preserve"> </w:t>
            </w:r>
            <w:r>
              <w:rPr>
                <w:rFonts w:ascii="宋体" w:eastAsia="宋体" w:hAnsi="宋体" w:cs="宋体"/>
                <w:sz w:val="48"/>
                <w:szCs w:val="48"/>
                <w:lang w:eastAsia="zh-CN"/>
              </w:rPr>
              <w:tab/>
            </w:r>
            <w:r>
              <w:rPr>
                <w:spacing w:val="-2"/>
                <w:sz w:val="39"/>
                <w:szCs w:val="39"/>
                <w:lang w:eastAsia="zh-CN"/>
              </w:rPr>
              <w:t>21</w:t>
            </w:r>
          </w:hyperlink>
        </w:p>
        <w:p w14:paraId="700614F9" w14:textId="77777777" w:rsidR="00ED288C" w:rsidRDefault="00000000">
          <w:pPr>
            <w:pStyle w:val="a3"/>
            <w:tabs>
              <w:tab w:val="right" w:leader="dot" w:pos="18420"/>
            </w:tabs>
            <w:spacing w:before="242" w:line="222" w:lineRule="auto"/>
            <w:ind w:left="1868"/>
            <w:rPr>
              <w:sz w:val="39"/>
              <w:szCs w:val="39"/>
              <w:lang w:eastAsia="zh-CN"/>
            </w:rPr>
          </w:pPr>
          <w:hyperlink w:anchor="bookmark31" w:history="1">
            <w:r>
              <w:rPr>
                <w:rFonts w:ascii="Times New Roman" w:eastAsia="Times New Roman" w:hAnsi="Times New Roman" w:cs="Times New Roman"/>
                <w:spacing w:val="8"/>
                <w:sz w:val="39"/>
                <w:szCs w:val="39"/>
                <w:lang w:eastAsia="zh-CN"/>
              </w:rPr>
              <w:t>2.5.1</w:t>
            </w:r>
            <w:r>
              <w:rPr>
                <w:rFonts w:ascii="Times New Roman" w:eastAsia="Times New Roman" w:hAnsi="Times New Roman" w:cs="Times New Roman"/>
                <w:spacing w:val="3"/>
                <w:sz w:val="39"/>
                <w:szCs w:val="39"/>
                <w:lang w:eastAsia="zh-CN"/>
              </w:rPr>
              <w:t xml:space="preserve">    </w:t>
            </w:r>
            <w:r>
              <w:rPr>
                <w:rFonts w:ascii="宋体" w:eastAsia="宋体" w:hAnsi="宋体" w:cs="宋体"/>
                <w:spacing w:val="8"/>
                <w:sz w:val="39"/>
                <w:szCs w:val="39"/>
                <w:lang w:eastAsia="zh-CN"/>
              </w:rPr>
              <w:t>酒精灯</w:t>
            </w:r>
            <w:r>
              <w:rPr>
                <w:rFonts w:ascii="宋体" w:eastAsia="宋体" w:hAnsi="宋体" w:cs="宋体"/>
                <w:spacing w:val="-160"/>
                <w:sz w:val="39"/>
                <w:szCs w:val="39"/>
                <w:lang w:eastAsia="zh-CN"/>
              </w:rPr>
              <w:t xml:space="preserve"> </w:t>
            </w:r>
            <w:r>
              <w:rPr>
                <w:rFonts w:ascii="宋体" w:eastAsia="宋体" w:hAnsi="宋体" w:cs="宋体"/>
                <w:sz w:val="39"/>
                <w:szCs w:val="39"/>
                <w:lang w:eastAsia="zh-CN"/>
              </w:rPr>
              <w:tab/>
            </w:r>
            <w:r>
              <w:rPr>
                <w:spacing w:val="2"/>
                <w:sz w:val="39"/>
                <w:szCs w:val="39"/>
                <w:lang w:eastAsia="zh-CN"/>
              </w:rPr>
              <w:t>21</w:t>
            </w:r>
          </w:hyperlink>
        </w:p>
        <w:p w14:paraId="345F9496" w14:textId="77777777" w:rsidR="00ED288C" w:rsidRDefault="00000000">
          <w:pPr>
            <w:pStyle w:val="a3"/>
            <w:tabs>
              <w:tab w:val="right" w:leader="dot" w:pos="18383"/>
            </w:tabs>
            <w:spacing w:before="227" w:line="223" w:lineRule="auto"/>
            <w:ind w:left="1868"/>
            <w:rPr>
              <w:sz w:val="39"/>
              <w:szCs w:val="39"/>
              <w:lang w:eastAsia="zh-CN"/>
            </w:rPr>
          </w:pPr>
          <w:hyperlink w:anchor="bookmark32" w:history="1">
            <w:r>
              <w:rPr>
                <w:rFonts w:ascii="Times New Roman" w:eastAsia="Times New Roman" w:hAnsi="Times New Roman" w:cs="Times New Roman"/>
                <w:spacing w:val="6"/>
                <w:sz w:val="39"/>
                <w:szCs w:val="39"/>
                <w:lang w:eastAsia="zh-CN"/>
              </w:rPr>
              <w:t xml:space="preserve">2.5.2    </w:t>
            </w:r>
            <w:r>
              <w:rPr>
                <w:rFonts w:ascii="宋体" w:eastAsia="宋体" w:hAnsi="宋体" w:cs="宋体"/>
                <w:spacing w:val="6"/>
                <w:sz w:val="39"/>
                <w:szCs w:val="39"/>
                <w:lang w:eastAsia="zh-CN"/>
              </w:rPr>
              <w:t>电热恒温水浴箱</w:t>
            </w:r>
            <w:r>
              <w:rPr>
                <w:rFonts w:ascii="宋体" w:eastAsia="宋体" w:hAnsi="宋体" w:cs="宋体"/>
                <w:spacing w:val="-158"/>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22</w:t>
            </w:r>
          </w:hyperlink>
        </w:p>
      </w:sdtContent>
    </w:sdt>
    <w:p w14:paraId="51D40958" w14:textId="77777777" w:rsidR="00ED288C" w:rsidRDefault="00ED288C">
      <w:pPr>
        <w:spacing w:line="223" w:lineRule="auto"/>
        <w:rPr>
          <w:sz w:val="39"/>
          <w:szCs w:val="39"/>
          <w:lang w:eastAsia="zh-CN"/>
        </w:rPr>
        <w:sectPr w:rsidR="00ED288C">
          <w:footerReference w:type="default" r:id="rId13"/>
          <w:pgSz w:w="20894" w:h="31680"/>
          <w:pgMar w:top="400" w:right="1283" w:bottom="400" w:left="1146" w:header="0" w:footer="0" w:gutter="0"/>
          <w:cols w:space="720"/>
        </w:sectPr>
      </w:pPr>
    </w:p>
    <w:sdt>
      <w:sdtPr>
        <w:rPr>
          <w:rFonts w:ascii="Times New Roman" w:eastAsia="Times New Roman" w:hAnsi="Times New Roman" w:cs="Times New Roman"/>
          <w:sz w:val="39"/>
          <w:szCs w:val="39"/>
        </w:rPr>
        <w:id w:val="-1232228280"/>
        <w:docPartObj>
          <w:docPartGallery w:val="Table of Contents"/>
          <w:docPartUnique/>
        </w:docPartObj>
      </w:sdtPr>
      <w:sdtEndPr>
        <w:rPr>
          <w:rFonts w:ascii="Arial" w:eastAsia="Arial" w:hAnsi="Arial" w:cs="Arial"/>
          <w:position w:val="1"/>
        </w:rPr>
      </w:sdtEndPr>
      <w:sdtContent>
        <w:p w14:paraId="4E77606A" w14:textId="77777777" w:rsidR="00ED288C" w:rsidRDefault="00000000">
          <w:pPr>
            <w:pStyle w:val="a3"/>
            <w:tabs>
              <w:tab w:val="right" w:leader="dot" w:pos="18438"/>
            </w:tabs>
            <w:spacing w:before="152" w:line="223" w:lineRule="auto"/>
            <w:ind w:left="1940"/>
            <w:rPr>
              <w:sz w:val="39"/>
              <w:szCs w:val="39"/>
              <w:lang w:eastAsia="zh-CN"/>
            </w:rPr>
          </w:pPr>
          <w:hyperlink w:anchor="bookmark33" w:history="1">
            <w:r>
              <w:rPr>
                <w:rFonts w:ascii="Times New Roman" w:eastAsia="Times New Roman" w:hAnsi="Times New Roman" w:cs="Times New Roman"/>
                <w:spacing w:val="5"/>
                <w:sz w:val="39"/>
                <w:szCs w:val="39"/>
                <w:lang w:eastAsia="zh-CN"/>
              </w:rPr>
              <w:t xml:space="preserve">2.5.3    </w:t>
            </w:r>
            <w:r>
              <w:rPr>
                <w:rFonts w:ascii="宋体" w:eastAsia="宋体" w:hAnsi="宋体" w:cs="宋体"/>
                <w:spacing w:val="5"/>
                <w:sz w:val="39"/>
                <w:szCs w:val="39"/>
                <w:lang w:eastAsia="zh-CN"/>
              </w:rPr>
              <w:t>马弗炉</w:t>
            </w:r>
            <w:r>
              <w:rPr>
                <w:rFonts w:ascii="宋体" w:eastAsia="宋体" w:hAnsi="宋体" w:cs="宋体"/>
                <w:spacing w:val="-163"/>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22</w:t>
            </w:r>
          </w:hyperlink>
        </w:p>
        <w:p w14:paraId="54BAAE7B" w14:textId="77777777" w:rsidR="00ED288C" w:rsidRDefault="00000000">
          <w:pPr>
            <w:pStyle w:val="a3"/>
            <w:tabs>
              <w:tab w:val="right" w:leader="dot" w:pos="18460"/>
            </w:tabs>
            <w:spacing w:before="137" w:line="542" w:lineRule="exact"/>
            <w:ind w:left="1940"/>
            <w:rPr>
              <w:sz w:val="39"/>
              <w:szCs w:val="39"/>
              <w:lang w:eastAsia="zh-CN"/>
            </w:rPr>
          </w:pPr>
          <w:hyperlink w:anchor="bookmark34" w:history="1">
            <w:r>
              <w:rPr>
                <w:rFonts w:ascii="Times New Roman" w:eastAsia="Times New Roman" w:hAnsi="Times New Roman" w:cs="Times New Roman"/>
                <w:spacing w:val="6"/>
                <w:position w:val="2"/>
                <w:sz w:val="39"/>
                <w:szCs w:val="39"/>
                <w:lang w:eastAsia="zh-CN"/>
              </w:rPr>
              <w:t xml:space="preserve">2.5.4    </w:t>
            </w:r>
            <w:r>
              <w:rPr>
                <w:rFonts w:ascii="宋体" w:eastAsia="宋体" w:hAnsi="宋体" w:cs="宋体"/>
                <w:spacing w:val="6"/>
                <w:position w:val="2"/>
                <w:sz w:val="39"/>
                <w:szCs w:val="39"/>
                <w:lang w:eastAsia="zh-CN"/>
              </w:rPr>
              <w:t>电热套</w:t>
            </w:r>
            <w:r>
              <w:rPr>
                <w:rFonts w:ascii="宋体" w:eastAsia="宋体" w:hAnsi="宋体" w:cs="宋体"/>
                <w:spacing w:val="-154"/>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
                <w:position w:val="2"/>
                <w:sz w:val="39"/>
                <w:szCs w:val="39"/>
                <w:lang w:eastAsia="zh-CN"/>
              </w:rPr>
              <w:t>23</w:t>
            </w:r>
          </w:hyperlink>
        </w:p>
        <w:bookmarkStart w:id="0" w:name="bookmark35"/>
        <w:bookmarkEnd w:id="0"/>
        <w:p w14:paraId="18C474B6" w14:textId="77777777" w:rsidR="00ED288C" w:rsidRDefault="00000000">
          <w:pPr>
            <w:pStyle w:val="a3"/>
            <w:tabs>
              <w:tab w:val="right" w:leader="dot" w:pos="18438"/>
            </w:tabs>
            <w:spacing w:before="117" w:line="625" w:lineRule="exact"/>
            <w:ind w:left="1039"/>
            <w:rPr>
              <w:sz w:val="39"/>
              <w:szCs w:val="39"/>
              <w:lang w:eastAsia="zh-CN"/>
            </w:rPr>
          </w:pPr>
          <w:r>
            <w:fldChar w:fldCharType="begin"/>
          </w:r>
          <w:r>
            <w:rPr>
              <w:lang w:eastAsia="zh-CN"/>
            </w:rPr>
            <w:instrText>HYPERLINK \l "bookmark36"</w:instrText>
          </w:r>
          <w:r>
            <w:fldChar w:fldCharType="separate"/>
          </w:r>
          <w:r>
            <w:rPr>
              <w:rFonts w:ascii="Times New Roman" w:eastAsia="Times New Roman" w:hAnsi="Times New Roman" w:cs="Times New Roman"/>
              <w:spacing w:val="22"/>
              <w:position w:val="3"/>
              <w:sz w:val="43"/>
              <w:szCs w:val="43"/>
              <w:lang w:eastAsia="zh-CN"/>
            </w:rPr>
            <w:t xml:space="preserve">2.6    </w:t>
          </w:r>
          <w:r>
            <w:rPr>
              <w:rFonts w:ascii="宋体" w:eastAsia="宋体" w:hAnsi="宋体" w:cs="宋体"/>
              <w:spacing w:val="22"/>
              <w:position w:val="3"/>
              <w:sz w:val="43"/>
              <w:szCs w:val="43"/>
              <w:lang w:eastAsia="zh-CN"/>
            </w:rPr>
            <w:t>溶液的配制</w:t>
          </w:r>
          <w:r>
            <w:rPr>
              <w:rFonts w:ascii="宋体" w:eastAsia="宋体" w:hAnsi="宋体" w:cs="宋体"/>
              <w:spacing w:val="-184"/>
              <w:position w:val="3"/>
              <w:sz w:val="43"/>
              <w:szCs w:val="43"/>
              <w:lang w:eastAsia="zh-CN"/>
            </w:rPr>
            <w:t xml:space="preserve"> </w:t>
          </w:r>
          <w:r>
            <w:rPr>
              <w:rFonts w:ascii="宋体" w:eastAsia="宋体" w:hAnsi="宋体" w:cs="宋体"/>
              <w:position w:val="3"/>
              <w:sz w:val="43"/>
              <w:szCs w:val="43"/>
              <w:lang w:eastAsia="zh-CN"/>
            </w:rPr>
            <w:tab/>
          </w:r>
          <w:r>
            <w:rPr>
              <w:rFonts w:ascii="宋体" w:eastAsia="宋体" w:hAnsi="宋体" w:cs="宋体"/>
              <w:spacing w:val="-84"/>
              <w:position w:val="3"/>
              <w:sz w:val="43"/>
              <w:szCs w:val="43"/>
              <w:lang w:eastAsia="zh-CN"/>
            </w:rPr>
            <w:t xml:space="preserve"> </w:t>
          </w:r>
          <w:r>
            <w:rPr>
              <w:spacing w:val="-1"/>
              <w:position w:val="3"/>
              <w:sz w:val="39"/>
              <w:szCs w:val="39"/>
              <w:lang w:eastAsia="zh-CN"/>
            </w:rPr>
            <w:t>23</w:t>
          </w:r>
          <w:r>
            <w:fldChar w:fldCharType="end"/>
          </w:r>
        </w:p>
        <w:p w14:paraId="43BE1D4B" w14:textId="77777777" w:rsidR="00ED288C" w:rsidRDefault="00000000">
          <w:pPr>
            <w:pStyle w:val="a3"/>
            <w:tabs>
              <w:tab w:val="right" w:leader="dot" w:pos="18421"/>
            </w:tabs>
            <w:spacing w:before="186" w:line="224" w:lineRule="auto"/>
            <w:ind w:left="1940"/>
            <w:rPr>
              <w:sz w:val="39"/>
              <w:szCs w:val="39"/>
              <w:lang w:eastAsia="zh-CN"/>
            </w:rPr>
          </w:pPr>
          <w:hyperlink w:anchor="bookmark37" w:history="1">
            <w:r>
              <w:rPr>
                <w:rFonts w:ascii="Times New Roman" w:eastAsia="Times New Roman" w:hAnsi="Times New Roman" w:cs="Times New Roman"/>
                <w:spacing w:val="5"/>
                <w:sz w:val="39"/>
                <w:szCs w:val="39"/>
                <w:lang w:eastAsia="zh-CN"/>
              </w:rPr>
              <w:t xml:space="preserve">2.6.1    </w:t>
            </w:r>
            <w:r>
              <w:rPr>
                <w:rFonts w:ascii="宋体" w:eastAsia="宋体" w:hAnsi="宋体" w:cs="宋体"/>
                <w:spacing w:val="5"/>
                <w:sz w:val="39"/>
                <w:szCs w:val="39"/>
                <w:lang w:eastAsia="zh-CN"/>
              </w:rPr>
              <w:t>一般溶液的配制</w:t>
            </w:r>
            <w:r>
              <w:rPr>
                <w:rFonts w:ascii="宋体" w:eastAsia="宋体" w:hAnsi="宋体" w:cs="宋体"/>
                <w:spacing w:val="-158"/>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24</w:t>
            </w:r>
          </w:hyperlink>
        </w:p>
        <w:p w14:paraId="6F76A268" w14:textId="77777777" w:rsidR="00ED288C" w:rsidRDefault="00000000">
          <w:pPr>
            <w:pStyle w:val="a3"/>
            <w:tabs>
              <w:tab w:val="right" w:leader="dot" w:pos="18421"/>
            </w:tabs>
            <w:spacing w:before="182" w:line="222" w:lineRule="auto"/>
            <w:ind w:left="1940"/>
            <w:rPr>
              <w:sz w:val="39"/>
              <w:szCs w:val="39"/>
              <w:lang w:eastAsia="zh-CN"/>
            </w:rPr>
          </w:pPr>
          <w:hyperlink w:anchor="bookmark38" w:history="1">
            <w:r>
              <w:rPr>
                <w:rFonts w:ascii="Times New Roman" w:eastAsia="Times New Roman" w:hAnsi="Times New Roman" w:cs="Times New Roman"/>
                <w:spacing w:val="9"/>
                <w:sz w:val="39"/>
                <w:szCs w:val="39"/>
                <w:lang w:eastAsia="zh-CN"/>
              </w:rPr>
              <w:t>2.6.2</w:t>
            </w:r>
            <w:r>
              <w:rPr>
                <w:rFonts w:ascii="Times New Roman" w:eastAsia="Times New Roman" w:hAnsi="Times New Roman" w:cs="Times New Roman"/>
                <w:spacing w:val="31"/>
                <w:sz w:val="39"/>
                <w:szCs w:val="39"/>
                <w:lang w:eastAsia="zh-CN"/>
              </w:rPr>
              <w:t xml:space="preserve">   </w:t>
            </w:r>
            <w:r>
              <w:rPr>
                <w:rFonts w:ascii="宋体" w:eastAsia="宋体" w:hAnsi="宋体" w:cs="宋体"/>
                <w:spacing w:val="9"/>
                <w:sz w:val="39"/>
                <w:szCs w:val="39"/>
                <w:lang w:eastAsia="zh-CN"/>
              </w:rPr>
              <w:t>精确浓度溶液的配制</w:t>
            </w:r>
            <w:r>
              <w:rPr>
                <w:rFonts w:ascii="宋体" w:eastAsia="宋体" w:hAnsi="宋体" w:cs="宋体"/>
                <w:spacing w:val="-168"/>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58"/>
                <w:sz w:val="39"/>
                <w:szCs w:val="39"/>
                <w:lang w:eastAsia="zh-CN"/>
              </w:rPr>
              <w:t xml:space="preserve"> </w:t>
            </w:r>
            <w:r>
              <w:rPr>
                <w:spacing w:val="-1"/>
                <w:sz w:val="39"/>
                <w:szCs w:val="39"/>
                <w:lang w:eastAsia="zh-CN"/>
              </w:rPr>
              <w:t>24</w:t>
            </w:r>
          </w:hyperlink>
        </w:p>
        <w:p w14:paraId="354159A8" w14:textId="77777777" w:rsidR="00ED288C" w:rsidRDefault="00000000">
          <w:pPr>
            <w:pStyle w:val="a3"/>
            <w:tabs>
              <w:tab w:val="right" w:leader="dot" w:pos="18421"/>
            </w:tabs>
            <w:spacing w:before="135" w:line="623" w:lineRule="exact"/>
            <w:ind w:left="1039"/>
            <w:rPr>
              <w:sz w:val="39"/>
              <w:szCs w:val="39"/>
            </w:rPr>
          </w:pPr>
          <w:hyperlink w:anchor="bookmark39" w:history="1">
            <w:r>
              <w:rPr>
                <w:rFonts w:ascii="Times New Roman" w:eastAsia="Times New Roman" w:hAnsi="Times New Roman" w:cs="Times New Roman"/>
                <w:spacing w:val="29"/>
                <w:position w:val="3"/>
                <w:sz w:val="43"/>
                <w:szCs w:val="43"/>
              </w:rPr>
              <w:t>2.7</w:t>
            </w:r>
            <w:r>
              <w:rPr>
                <w:rFonts w:ascii="Times New Roman" w:eastAsia="Times New Roman" w:hAnsi="Times New Roman" w:cs="Times New Roman"/>
                <w:spacing w:val="17"/>
                <w:position w:val="3"/>
                <w:sz w:val="43"/>
                <w:szCs w:val="43"/>
              </w:rPr>
              <w:t xml:space="preserve">    </w:t>
            </w:r>
            <w:r>
              <w:rPr>
                <w:rFonts w:ascii="宋体" w:eastAsia="宋体" w:hAnsi="宋体" w:cs="宋体"/>
                <w:spacing w:val="29"/>
                <w:position w:val="3"/>
                <w:sz w:val="43"/>
                <w:szCs w:val="43"/>
              </w:rPr>
              <w:t>滴定管的使用</w:t>
            </w:r>
            <w:r>
              <w:rPr>
                <w:rFonts w:ascii="宋体" w:eastAsia="宋体" w:hAnsi="宋体" w:cs="宋体"/>
                <w:position w:val="3"/>
                <w:sz w:val="43"/>
                <w:szCs w:val="43"/>
              </w:rPr>
              <w:tab/>
            </w:r>
            <w:r>
              <w:rPr>
                <w:rFonts w:ascii="宋体" w:eastAsia="宋体" w:hAnsi="宋体" w:cs="宋体"/>
                <w:spacing w:val="-132"/>
                <w:position w:val="3"/>
                <w:sz w:val="43"/>
                <w:szCs w:val="43"/>
              </w:rPr>
              <w:t xml:space="preserve"> </w:t>
            </w:r>
            <w:r>
              <w:rPr>
                <w:spacing w:val="-1"/>
                <w:position w:val="3"/>
                <w:sz w:val="39"/>
                <w:szCs w:val="39"/>
              </w:rPr>
              <w:t>26</w:t>
            </w:r>
          </w:hyperlink>
        </w:p>
        <w:p w14:paraId="27194ED6" w14:textId="77777777" w:rsidR="00ED288C" w:rsidRDefault="00000000">
          <w:pPr>
            <w:pStyle w:val="a3"/>
            <w:tabs>
              <w:tab w:val="right" w:leader="dot" w:pos="18438"/>
            </w:tabs>
            <w:spacing w:before="117" w:line="542" w:lineRule="exact"/>
            <w:ind w:left="1940"/>
            <w:rPr>
              <w:sz w:val="39"/>
              <w:szCs w:val="39"/>
            </w:rPr>
          </w:pPr>
          <w:hyperlink w:anchor="bookmark40" w:history="1">
            <w:r>
              <w:rPr>
                <w:rFonts w:ascii="Times New Roman" w:eastAsia="Times New Roman" w:hAnsi="Times New Roman" w:cs="Times New Roman"/>
                <w:spacing w:val="9"/>
                <w:position w:val="2"/>
                <w:sz w:val="39"/>
                <w:szCs w:val="39"/>
              </w:rPr>
              <w:t>2.7.1</w:t>
            </w:r>
            <w:r>
              <w:rPr>
                <w:rFonts w:ascii="Times New Roman" w:eastAsia="Times New Roman" w:hAnsi="Times New Roman" w:cs="Times New Roman"/>
                <w:spacing w:val="31"/>
                <w:position w:val="2"/>
                <w:sz w:val="39"/>
                <w:szCs w:val="39"/>
              </w:rPr>
              <w:t xml:space="preserve">   </w:t>
            </w:r>
            <w:r>
              <w:rPr>
                <w:rFonts w:ascii="宋体" w:eastAsia="宋体" w:hAnsi="宋体" w:cs="宋体"/>
                <w:spacing w:val="9"/>
                <w:position w:val="2"/>
                <w:sz w:val="39"/>
                <w:szCs w:val="39"/>
              </w:rPr>
              <w:t>酸式滴定管的使用</w:t>
            </w:r>
            <w:r>
              <w:rPr>
                <w:rFonts w:ascii="宋体" w:eastAsia="宋体" w:hAnsi="宋体" w:cs="宋体"/>
                <w:spacing w:val="-183"/>
                <w:position w:val="2"/>
                <w:sz w:val="39"/>
                <w:szCs w:val="39"/>
              </w:rPr>
              <w:t xml:space="preserve"> </w:t>
            </w:r>
            <w:r>
              <w:rPr>
                <w:rFonts w:ascii="宋体" w:eastAsia="宋体" w:hAnsi="宋体" w:cs="宋体"/>
                <w:position w:val="2"/>
                <w:sz w:val="39"/>
                <w:szCs w:val="39"/>
              </w:rPr>
              <w:tab/>
            </w:r>
            <w:r>
              <w:rPr>
                <w:rFonts w:ascii="宋体" w:eastAsia="宋体" w:hAnsi="宋体" w:cs="宋体"/>
                <w:spacing w:val="-182"/>
                <w:position w:val="2"/>
                <w:sz w:val="39"/>
                <w:szCs w:val="39"/>
              </w:rPr>
              <w:t xml:space="preserve"> </w:t>
            </w:r>
            <w:r>
              <w:rPr>
                <w:spacing w:val="-1"/>
                <w:position w:val="2"/>
                <w:sz w:val="39"/>
                <w:szCs w:val="39"/>
              </w:rPr>
              <w:t>26</w:t>
            </w:r>
          </w:hyperlink>
        </w:p>
        <w:p w14:paraId="10F22231" w14:textId="77777777" w:rsidR="00ED288C" w:rsidRDefault="00000000">
          <w:pPr>
            <w:pStyle w:val="a3"/>
            <w:tabs>
              <w:tab w:val="right" w:leader="dot" w:pos="18421"/>
            </w:tabs>
            <w:spacing w:before="116" w:line="541" w:lineRule="exact"/>
            <w:ind w:left="1940"/>
            <w:rPr>
              <w:sz w:val="39"/>
              <w:szCs w:val="39"/>
              <w:lang w:eastAsia="zh-CN"/>
            </w:rPr>
          </w:pPr>
          <w:hyperlink w:anchor="bookmark41" w:history="1">
            <w:r>
              <w:rPr>
                <w:rFonts w:ascii="Times New Roman" w:eastAsia="Times New Roman" w:hAnsi="Times New Roman" w:cs="Times New Roman"/>
                <w:spacing w:val="9"/>
                <w:position w:val="2"/>
                <w:sz w:val="39"/>
                <w:szCs w:val="39"/>
                <w:lang w:eastAsia="zh-CN"/>
              </w:rPr>
              <w:t>2.7.2</w:t>
            </w:r>
            <w:r>
              <w:rPr>
                <w:rFonts w:ascii="Times New Roman" w:eastAsia="Times New Roman" w:hAnsi="Times New Roman" w:cs="Times New Roman"/>
                <w:spacing w:val="31"/>
                <w:position w:val="2"/>
                <w:sz w:val="39"/>
                <w:szCs w:val="39"/>
                <w:lang w:eastAsia="zh-CN"/>
              </w:rPr>
              <w:t xml:space="preserve">   </w:t>
            </w:r>
            <w:r>
              <w:rPr>
                <w:rFonts w:ascii="宋体" w:eastAsia="宋体" w:hAnsi="宋体" w:cs="宋体"/>
                <w:spacing w:val="9"/>
                <w:position w:val="2"/>
                <w:sz w:val="39"/>
                <w:szCs w:val="39"/>
                <w:lang w:eastAsia="zh-CN"/>
              </w:rPr>
              <w:t>碱式滴定管的使用</w:t>
            </w:r>
            <w:r>
              <w:rPr>
                <w:rFonts w:ascii="宋体" w:eastAsia="宋体" w:hAnsi="宋体" w:cs="宋体"/>
                <w:spacing w:val="-183"/>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
                <w:position w:val="2"/>
                <w:sz w:val="39"/>
                <w:szCs w:val="39"/>
                <w:lang w:eastAsia="zh-CN"/>
              </w:rPr>
              <w:t>28</w:t>
            </w:r>
          </w:hyperlink>
        </w:p>
        <w:p w14:paraId="341658FD" w14:textId="77777777" w:rsidR="00ED288C" w:rsidRDefault="00000000">
          <w:pPr>
            <w:pStyle w:val="a3"/>
            <w:tabs>
              <w:tab w:val="right" w:leader="dot" w:pos="18421"/>
            </w:tabs>
            <w:spacing w:before="156" w:line="625" w:lineRule="exact"/>
            <w:ind w:left="1039"/>
            <w:rPr>
              <w:sz w:val="39"/>
              <w:szCs w:val="39"/>
              <w:lang w:eastAsia="zh-CN"/>
            </w:rPr>
          </w:pPr>
          <w:hyperlink w:anchor="bookmark42" w:history="1">
            <w:r>
              <w:rPr>
                <w:rFonts w:ascii="Times New Roman" w:eastAsia="Times New Roman" w:hAnsi="Times New Roman" w:cs="Times New Roman"/>
                <w:spacing w:val="22"/>
                <w:position w:val="3"/>
                <w:sz w:val="43"/>
                <w:szCs w:val="43"/>
                <w:lang w:eastAsia="zh-CN"/>
              </w:rPr>
              <w:t xml:space="preserve">2.8    </w:t>
            </w:r>
            <w:r>
              <w:rPr>
                <w:rFonts w:ascii="宋体" w:eastAsia="宋体" w:hAnsi="宋体" w:cs="宋体"/>
                <w:spacing w:val="22"/>
                <w:position w:val="3"/>
                <w:sz w:val="43"/>
                <w:szCs w:val="43"/>
                <w:lang w:eastAsia="zh-CN"/>
              </w:rPr>
              <w:t>溶液与沉淀的分离</w:t>
            </w:r>
            <w:r>
              <w:rPr>
                <w:rFonts w:ascii="宋体" w:eastAsia="宋体" w:hAnsi="宋体" w:cs="宋体"/>
                <w:spacing w:val="-183"/>
                <w:position w:val="3"/>
                <w:sz w:val="43"/>
                <w:szCs w:val="43"/>
                <w:lang w:eastAsia="zh-CN"/>
              </w:rPr>
              <w:t xml:space="preserve"> </w:t>
            </w:r>
            <w:r>
              <w:rPr>
                <w:rFonts w:ascii="宋体" w:eastAsia="宋体" w:hAnsi="宋体" w:cs="宋体"/>
                <w:position w:val="3"/>
                <w:sz w:val="43"/>
                <w:szCs w:val="43"/>
                <w:lang w:eastAsia="zh-CN"/>
              </w:rPr>
              <w:tab/>
            </w:r>
            <w:r>
              <w:rPr>
                <w:rFonts w:ascii="宋体" w:eastAsia="宋体" w:hAnsi="宋体" w:cs="宋体"/>
                <w:spacing w:val="-153"/>
                <w:position w:val="3"/>
                <w:sz w:val="43"/>
                <w:szCs w:val="43"/>
                <w:lang w:eastAsia="zh-CN"/>
              </w:rPr>
              <w:t xml:space="preserve"> </w:t>
            </w:r>
            <w:r>
              <w:rPr>
                <w:spacing w:val="-1"/>
                <w:position w:val="3"/>
                <w:sz w:val="39"/>
                <w:szCs w:val="39"/>
                <w:lang w:eastAsia="zh-CN"/>
              </w:rPr>
              <w:t>29</w:t>
            </w:r>
          </w:hyperlink>
        </w:p>
        <w:p w14:paraId="5860BBAC" w14:textId="77777777" w:rsidR="00ED288C" w:rsidRDefault="00000000">
          <w:pPr>
            <w:pStyle w:val="a3"/>
            <w:tabs>
              <w:tab w:val="right" w:leader="dot" w:pos="18438"/>
            </w:tabs>
            <w:spacing w:before="93" w:line="542" w:lineRule="exact"/>
            <w:ind w:left="1940"/>
            <w:rPr>
              <w:sz w:val="39"/>
              <w:szCs w:val="39"/>
              <w:lang w:eastAsia="zh-CN"/>
            </w:rPr>
          </w:pPr>
          <w:hyperlink w:anchor="bookmark43" w:history="1">
            <w:r>
              <w:rPr>
                <w:rFonts w:ascii="Times New Roman" w:eastAsia="Times New Roman" w:hAnsi="Times New Roman" w:cs="Times New Roman"/>
                <w:spacing w:val="9"/>
                <w:position w:val="2"/>
                <w:sz w:val="39"/>
                <w:szCs w:val="39"/>
                <w:lang w:eastAsia="zh-CN"/>
              </w:rPr>
              <w:t>2.8.1</w:t>
            </w:r>
            <w:r>
              <w:rPr>
                <w:rFonts w:ascii="Times New Roman" w:eastAsia="Times New Roman" w:hAnsi="Times New Roman" w:cs="Times New Roman"/>
                <w:spacing w:val="31"/>
                <w:position w:val="2"/>
                <w:sz w:val="39"/>
                <w:szCs w:val="39"/>
                <w:lang w:eastAsia="zh-CN"/>
              </w:rPr>
              <w:t xml:space="preserve">   </w:t>
            </w:r>
            <w:r>
              <w:rPr>
                <w:rFonts w:ascii="宋体" w:eastAsia="宋体" w:hAnsi="宋体" w:cs="宋体"/>
                <w:spacing w:val="9"/>
                <w:position w:val="2"/>
                <w:sz w:val="39"/>
                <w:szCs w:val="39"/>
                <w:lang w:eastAsia="zh-CN"/>
              </w:rPr>
              <w:t>倾析法</w:t>
            </w:r>
            <w:r>
              <w:rPr>
                <w:rFonts w:ascii="宋体" w:eastAsia="宋体" w:hAnsi="宋体" w:cs="宋体"/>
                <w:spacing w:val="-150"/>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
                <w:position w:val="2"/>
                <w:sz w:val="39"/>
                <w:szCs w:val="39"/>
                <w:lang w:eastAsia="zh-CN"/>
              </w:rPr>
              <w:t>29</w:t>
            </w:r>
          </w:hyperlink>
        </w:p>
        <w:p w14:paraId="120CA68E" w14:textId="77777777" w:rsidR="00ED288C" w:rsidRDefault="00000000">
          <w:pPr>
            <w:pStyle w:val="a3"/>
            <w:tabs>
              <w:tab w:val="right" w:leader="dot" w:pos="18421"/>
            </w:tabs>
            <w:spacing w:before="104" w:line="542" w:lineRule="exact"/>
            <w:ind w:left="1940"/>
            <w:rPr>
              <w:sz w:val="39"/>
              <w:szCs w:val="39"/>
              <w:lang w:eastAsia="zh-CN"/>
            </w:rPr>
          </w:pPr>
          <w:hyperlink w:anchor="bookmark44" w:history="1">
            <w:r>
              <w:rPr>
                <w:rFonts w:ascii="Times New Roman" w:eastAsia="Times New Roman" w:hAnsi="Times New Roman" w:cs="Times New Roman"/>
                <w:spacing w:val="12"/>
                <w:position w:val="2"/>
                <w:sz w:val="39"/>
                <w:szCs w:val="39"/>
                <w:lang w:eastAsia="zh-CN"/>
              </w:rPr>
              <w:t>2.8.2</w:t>
            </w:r>
            <w:r>
              <w:rPr>
                <w:rFonts w:ascii="Times New Roman" w:eastAsia="Times New Roman" w:hAnsi="Times New Roman" w:cs="Times New Roman"/>
                <w:spacing w:val="23"/>
                <w:position w:val="2"/>
                <w:sz w:val="39"/>
                <w:szCs w:val="39"/>
                <w:lang w:eastAsia="zh-CN"/>
              </w:rPr>
              <w:t xml:space="preserve">   </w:t>
            </w:r>
            <w:r>
              <w:rPr>
                <w:rFonts w:ascii="宋体" w:eastAsia="宋体" w:hAnsi="宋体" w:cs="宋体"/>
                <w:spacing w:val="12"/>
                <w:position w:val="2"/>
                <w:sz w:val="39"/>
                <w:szCs w:val="39"/>
                <w:lang w:eastAsia="zh-CN"/>
              </w:rPr>
              <w:t>过滤法</w:t>
            </w:r>
            <w:r>
              <w:rPr>
                <w:rFonts w:ascii="宋体" w:eastAsia="宋体" w:hAnsi="宋体" w:cs="宋体"/>
                <w:spacing w:val="-150"/>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69"/>
                <w:position w:val="2"/>
                <w:sz w:val="39"/>
                <w:szCs w:val="39"/>
                <w:lang w:eastAsia="zh-CN"/>
              </w:rPr>
              <w:t xml:space="preserve"> </w:t>
            </w:r>
            <w:r>
              <w:rPr>
                <w:spacing w:val="-1"/>
                <w:position w:val="2"/>
                <w:sz w:val="39"/>
                <w:szCs w:val="39"/>
                <w:lang w:eastAsia="zh-CN"/>
              </w:rPr>
              <w:t>29</w:t>
            </w:r>
          </w:hyperlink>
        </w:p>
        <w:p w14:paraId="0A5E4CBD" w14:textId="77777777" w:rsidR="00ED288C" w:rsidRDefault="00000000">
          <w:pPr>
            <w:pStyle w:val="a3"/>
            <w:tabs>
              <w:tab w:val="right" w:leader="dot" w:pos="18433"/>
            </w:tabs>
            <w:spacing w:before="171" w:line="542" w:lineRule="exact"/>
            <w:ind w:left="1940"/>
            <w:rPr>
              <w:sz w:val="39"/>
              <w:szCs w:val="39"/>
              <w:lang w:eastAsia="zh-CN"/>
            </w:rPr>
          </w:pPr>
          <w:hyperlink w:anchor="bookmark45" w:history="1">
            <w:r>
              <w:rPr>
                <w:rFonts w:ascii="Times New Roman" w:eastAsia="Times New Roman" w:hAnsi="Times New Roman" w:cs="Times New Roman"/>
                <w:spacing w:val="6"/>
                <w:position w:val="2"/>
                <w:sz w:val="39"/>
                <w:szCs w:val="39"/>
                <w:lang w:eastAsia="zh-CN"/>
              </w:rPr>
              <w:t>2.8.3</w:t>
            </w:r>
            <w:r>
              <w:rPr>
                <w:rFonts w:ascii="Times New Roman" w:eastAsia="Times New Roman" w:hAnsi="Times New Roman" w:cs="Times New Roman"/>
                <w:spacing w:val="33"/>
                <w:position w:val="2"/>
                <w:sz w:val="39"/>
                <w:szCs w:val="39"/>
                <w:lang w:eastAsia="zh-CN"/>
              </w:rPr>
              <w:t xml:space="preserve">   </w:t>
            </w:r>
            <w:r>
              <w:rPr>
                <w:rFonts w:ascii="宋体" w:eastAsia="宋体" w:hAnsi="宋体" w:cs="宋体"/>
                <w:spacing w:val="6"/>
                <w:position w:val="2"/>
                <w:sz w:val="39"/>
                <w:szCs w:val="39"/>
                <w:lang w:eastAsia="zh-CN"/>
              </w:rPr>
              <w:t>离心分离法</w:t>
            </w:r>
            <w:r>
              <w:rPr>
                <w:rFonts w:ascii="宋体" w:eastAsia="宋体" w:hAnsi="宋体" w:cs="宋体"/>
                <w:spacing w:val="-14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31</w:t>
            </w:r>
          </w:hyperlink>
        </w:p>
        <w:p w14:paraId="5EB29625" w14:textId="77777777" w:rsidR="00ED288C" w:rsidRDefault="00000000">
          <w:pPr>
            <w:pStyle w:val="a3"/>
            <w:tabs>
              <w:tab w:val="right" w:leader="dot" w:pos="18506"/>
            </w:tabs>
            <w:spacing w:before="114" w:line="621" w:lineRule="exact"/>
            <w:ind w:left="1039"/>
            <w:rPr>
              <w:sz w:val="39"/>
              <w:szCs w:val="39"/>
              <w:lang w:eastAsia="zh-CN"/>
            </w:rPr>
          </w:pPr>
          <w:hyperlink w:anchor="bookmark46" w:history="1">
            <w:r>
              <w:rPr>
                <w:rFonts w:ascii="Times New Roman" w:eastAsia="Times New Roman" w:hAnsi="Times New Roman" w:cs="Times New Roman"/>
                <w:spacing w:val="21"/>
                <w:position w:val="3"/>
                <w:sz w:val="43"/>
                <w:szCs w:val="43"/>
                <w:lang w:eastAsia="zh-CN"/>
              </w:rPr>
              <w:t xml:space="preserve">2.9    </w:t>
            </w:r>
            <w:r>
              <w:rPr>
                <w:rFonts w:ascii="宋体" w:eastAsia="宋体" w:hAnsi="宋体" w:cs="宋体"/>
                <w:spacing w:val="21"/>
                <w:position w:val="3"/>
                <w:sz w:val="43"/>
                <w:szCs w:val="43"/>
                <w:lang w:eastAsia="zh-CN"/>
              </w:rPr>
              <w:t>样品的干燥</w:t>
            </w:r>
            <w:r>
              <w:rPr>
                <w:rFonts w:ascii="宋体" w:eastAsia="宋体" w:hAnsi="宋体" w:cs="宋体"/>
                <w:spacing w:val="-172"/>
                <w:position w:val="3"/>
                <w:sz w:val="43"/>
                <w:szCs w:val="43"/>
                <w:lang w:eastAsia="zh-CN"/>
              </w:rPr>
              <w:t xml:space="preserve"> </w:t>
            </w:r>
            <w:r>
              <w:rPr>
                <w:rFonts w:ascii="宋体" w:eastAsia="宋体" w:hAnsi="宋体" w:cs="宋体"/>
                <w:position w:val="3"/>
                <w:sz w:val="43"/>
                <w:szCs w:val="43"/>
                <w:lang w:eastAsia="zh-CN"/>
              </w:rPr>
              <w:tab/>
            </w:r>
            <w:r>
              <w:rPr>
                <w:spacing w:val="-2"/>
                <w:position w:val="3"/>
                <w:sz w:val="39"/>
                <w:szCs w:val="39"/>
                <w:lang w:eastAsia="zh-CN"/>
              </w:rPr>
              <w:t>32</w:t>
            </w:r>
          </w:hyperlink>
        </w:p>
        <w:p w14:paraId="0436FF15" w14:textId="77777777" w:rsidR="00ED288C" w:rsidRDefault="00000000">
          <w:pPr>
            <w:pStyle w:val="a3"/>
            <w:tabs>
              <w:tab w:val="right" w:leader="dot" w:pos="18520"/>
            </w:tabs>
            <w:spacing w:before="77" w:line="542" w:lineRule="exact"/>
            <w:ind w:left="1940"/>
            <w:rPr>
              <w:sz w:val="39"/>
              <w:szCs w:val="39"/>
              <w:lang w:eastAsia="zh-CN"/>
            </w:rPr>
          </w:pPr>
          <w:hyperlink w:anchor="bookmark47" w:history="1">
            <w:r>
              <w:rPr>
                <w:rFonts w:ascii="Times New Roman" w:eastAsia="Times New Roman" w:hAnsi="Times New Roman" w:cs="Times New Roman"/>
                <w:spacing w:val="7"/>
                <w:position w:val="2"/>
                <w:sz w:val="39"/>
                <w:szCs w:val="39"/>
                <w:lang w:eastAsia="zh-CN"/>
              </w:rPr>
              <w:t>2.9.1</w:t>
            </w:r>
            <w:r>
              <w:rPr>
                <w:rFonts w:ascii="Times New Roman" w:eastAsia="Times New Roman" w:hAnsi="Times New Roman" w:cs="Times New Roman"/>
                <w:spacing w:val="33"/>
                <w:position w:val="2"/>
                <w:sz w:val="39"/>
                <w:szCs w:val="39"/>
                <w:lang w:eastAsia="zh-CN"/>
              </w:rPr>
              <w:t xml:space="preserve">   </w:t>
            </w:r>
            <w:r>
              <w:rPr>
                <w:rFonts w:ascii="宋体" w:eastAsia="宋体" w:hAnsi="宋体" w:cs="宋体"/>
                <w:spacing w:val="7"/>
                <w:position w:val="2"/>
                <w:sz w:val="39"/>
                <w:szCs w:val="39"/>
                <w:lang w:eastAsia="zh-CN"/>
              </w:rPr>
              <w:t>鼓风干燥箱</w:t>
            </w:r>
            <w:r>
              <w:rPr>
                <w:rFonts w:ascii="宋体" w:eastAsia="宋体" w:hAnsi="宋体" w:cs="宋体"/>
                <w:spacing w:val="-159"/>
                <w:position w:val="2"/>
                <w:sz w:val="39"/>
                <w:szCs w:val="39"/>
                <w:lang w:eastAsia="zh-CN"/>
              </w:rPr>
              <w:t xml:space="preserve"> </w:t>
            </w:r>
            <w:r>
              <w:rPr>
                <w:rFonts w:ascii="宋体" w:eastAsia="宋体" w:hAnsi="宋体" w:cs="宋体"/>
                <w:position w:val="2"/>
                <w:sz w:val="39"/>
                <w:szCs w:val="39"/>
                <w:lang w:eastAsia="zh-CN"/>
              </w:rPr>
              <w:tab/>
            </w:r>
            <w:r>
              <w:rPr>
                <w:spacing w:val="-7"/>
                <w:position w:val="2"/>
                <w:sz w:val="39"/>
                <w:szCs w:val="39"/>
                <w:lang w:eastAsia="zh-CN"/>
              </w:rPr>
              <w:t>32</w:t>
            </w:r>
          </w:hyperlink>
        </w:p>
        <w:p w14:paraId="4CE482D9" w14:textId="77777777" w:rsidR="00ED288C" w:rsidRDefault="00000000">
          <w:pPr>
            <w:pStyle w:val="a3"/>
            <w:tabs>
              <w:tab w:val="right" w:leader="dot" w:pos="18454"/>
            </w:tabs>
            <w:spacing w:before="179" w:line="542" w:lineRule="exact"/>
            <w:ind w:left="1940"/>
            <w:rPr>
              <w:sz w:val="39"/>
              <w:szCs w:val="39"/>
            </w:rPr>
          </w:pPr>
          <w:hyperlink w:anchor="bookmark48" w:history="1">
            <w:r>
              <w:rPr>
                <w:rFonts w:ascii="Times New Roman" w:eastAsia="Times New Roman" w:hAnsi="Times New Roman" w:cs="Times New Roman"/>
                <w:spacing w:val="7"/>
                <w:position w:val="2"/>
                <w:sz w:val="39"/>
                <w:szCs w:val="39"/>
              </w:rPr>
              <w:t>2.9.2</w:t>
            </w:r>
            <w:r>
              <w:rPr>
                <w:rFonts w:ascii="Times New Roman" w:eastAsia="Times New Roman" w:hAnsi="Times New Roman" w:cs="Times New Roman"/>
                <w:spacing w:val="33"/>
                <w:position w:val="2"/>
                <w:sz w:val="39"/>
                <w:szCs w:val="39"/>
              </w:rPr>
              <w:t xml:space="preserve">   </w:t>
            </w:r>
            <w:r>
              <w:rPr>
                <w:rFonts w:ascii="宋体" w:eastAsia="宋体" w:hAnsi="宋体" w:cs="宋体"/>
                <w:spacing w:val="7"/>
                <w:position w:val="2"/>
                <w:sz w:val="39"/>
                <w:szCs w:val="39"/>
              </w:rPr>
              <w:t>真空干燥箱</w:t>
            </w:r>
            <w:r>
              <w:rPr>
                <w:rFonts w:ascii="宋体" w:eastAsia="宋体" w:hAnsi="宋体" w:cs="宋体"/>
                <w:spacing w:val="-159"/>
                <w:position w:val="2"/>
                <w:sz w:val="39"/>
                <w:szCs w:val="39"/>
              </w:rPr>
              <w:t xml:space="preserve"> </w:t>
            </w:r>
            <w:r>
              <w:rPr>
                <w:rFonts w:ascii="宋体" w:eastAsia="宋体" w:hAnsi="宋体" w:cs="宋体"/>
                <w:position w:val="2"/>
                <w:sz w:val="39"/>
                <w:szCs w:val="39"/>
              </w:rPr>
              <w:tab/>
            </w:r>
            <w:r>
              <w:rPr>
                <w:rFonts w:ascii="宋体" w:eastAsia="宋体" w:hAnsi="宋体" w:cs="宋体"/>
                <w:spacing w:val="-181"/>
                <w:position w:val="2"/>
                <w:sz w:val="39"/>
                <w:szCs w:val="39"/>
              </w:rPr>
              <w:t xml:space="preserve"> </w:t>
            </w:r>
            <w:r>
              <w:rPr>
                <w:spacing w:val="-3"/>
                <w:position w:val="2"/>
                <w:sz w:val="39"/>
                <w:szCs w:val="39"/>
              </w:rPr>
              <w:t>33</w:t>
            </w:r>
          </w:hyperlink>
        </w:p>
        <w:p w14:paraId="757C9DD7" w14:textId="77777777" w:rsidR="00ED288C" w:rsidRDefault="00000000">
          <w:pPr>
            <w:pStyle w:val="a3"/>
            <w:tabs>
              <w:tab w:val="right" w:leader="dot" w:pos="18454"/>
            </w:tabs>
            <w:spacing w:before="136" w:line="542" w:lineRule="exact"/>
            <w:ind w:left="1940"/>
            <w:rPr>
              <w:sz w:val="39"/>
              <w:szCs w:val="39"/>
            </w:rPr>
          </w:pPr>
          <w:hyperlink w:anchor="bookmark49" w:history="1">
            <w:r>
              <w:rPr>
                <w:rFonts w:ascii="Times New Roman" w:eastAsia="Times New Roman" w:hAnsi="Times New Roman" w:cs="Times New Roman"/>
                <w:spacing w:val="9"/>
                <w:position w:val="2"/>
                <w:sz w:val="39"/>
                <w:szCs w:val="39"/>
              </w:rPr>
              <w:t>2.9.3</w:t>
            </w:r>
            <w:r>
              <w:rPr>
                <w:rFonts w:ascii="Times New Roman" w:eastAsia="Times New Roman" w:hAnsi="Times New Roman" w:cs="Times New Roman"/>
                <w:spacing w:val="24"/>
                <w:position w:val="2"/>
                <w:sz w:val="39"/>
                <w:szCs w:val="39"/>
              </w:rPr>
              <w:t xml:space="preserve">   </w:t>
            </w:r>
            <w:r>
              <w:rPr>
                <w:rFonts w:ascii="宋体" w:eastAsia="宋体" w:hAnsi="宋体" w:cs="宋体"/>
                <w:spacing w:val="9"/>
                <w:position w:val="2"/>
                <w:sz w:val="39"/>
                <w:szCs w:val="39"/>
              </w:rPr>
              <w:t>气流烘干器</w:t>
            </w:r>
            <w:r>
              <w:rPr>
                <w:rFonts w:ascii="宋体" w:eastAsia="宋体" w:hAnsi="宋体" w:cs="宋体"/>
                <w:spacing w:val="-152"/>
                <w:position w:val="2"/>
                <w:sz w:val="39"/>
                <w:szCs w:val="39"/>
              </w:rPr>
              <w:t xml:space="preserve"> </w:t>
            </w:r>
            <w:r>
              <w:rPr>
                <w:rFonts w:ascii="宋体" w:eastAsia="宋体" w:hAnsi="宋体" w:cs="宋体"/>
                <w:position w:val="2"/>
                <w:sz w:val="39"/>
                <w:szCs w:val="39"/>
              </w:rPr>
              <w:tab/>
            </w:r>
            <w:r>
              <w:rPr>
                <w:rFonts w:ascii="宋体" w:eastAsia="宋体" w:hAnsi="宋体" w:cs="宋体"/>
                <w:spacing w:val="-181"/>
                <w:position w:val="2"/>
                <w:sz w:val="39"/>
                <w:szCs w:val="39"/>
              </w:rPr>
              <w:t xml:space="preserve"> </w:t>
            </w:r>
            <w:r>
              <w:rPr>
                <w:spacing w:val="-3"/>
                <w:position w:val="2"/>
                <w:sz w:val="39"/>
                <w:szCs w:val="39"/>
              </w:rPr>
              <w:t>33</w:t>
            </w:r>
          </w:hyperlink>
        </w:p>
        <w:p w14:paraId="48C0273C" w14:textId="77777777" w:rsidR="00ED288C" w:rsidRDefault="00000000">
          <w:pPr>
            <w:pStyle w:val="a3"/>
            <w:tabs>
              <w:tab w:val="right" w:leader="dot" w:pos="18529"/>
            </w:tabs>
            <w:spacing w:before="134" w:line="624" w:lineRule="exact"/>
            <w:ind w:left="1039"/>
            <w:rPr>
              <w:sz w:val="39"/>
              <w:szCs w:val="39"/>
              <w:lang w:eastAsia="zh-CN"/>
            </w:rPr>
          </w:pPr>
          <w:hyperlink w:anchor="bookmark50" w:history="1">
            <w:r>
              <w:rPr>
                <w:rFonts w:ascii="Times New Roman" w:eastAsia="Times New Roman" w:hAnsi="Times New Roman" w:cs="Times New Roman"/>
                <w:spacing w:val="-5"/>
                <w:position w:val="3"/>
                <w:sz w:val="43"/>
                <w:szCs w:val="43"/>
                <w:lang w:eastAsia="zh-CN"/>
              </w:rPr>
              <w:t>2.10</w:t>
            </w:r>
            <w:r>
              <w:rPr>
                <w:rFonts w:ascii="Times New Roman" w:eastAsia="Times New Roman" w:hAnsi="Times New Roman" w:cs="Times New Roman"/>
                <w:spacing w:val="20"/>
                <w:position w:val="3"/>
                <w:sz w:val="43"/>
                <w:szCs w:val="43"/>
                <w:lang w:eastAsia="zh-CN"/>
              </w:rPr>
              <w:t xml:space="preserve">    </w:t>
            </w:r>
            <w:r>
              <w:rPr>
                <w:rFonts w:ascii="宋体" w:eastAsia="宋体" w:hAnsi="宋体" w:cs="宋体"/>
                <w:spacing w:val="-5"/>
                <w:position w:val="3"/>
                <w:sz w:val="43"/>
                <w:szCs w:val="43"/>
                <w:lang w:eastAsia="zh-CN"/>
              </w:rPr>
              <w:t>搅</w:t>
            </w:r>
            <w:r>
              <w:rPr>
                <w:rFonts w:ascii="宋体" w:eastAsia="宋体" w:hAnsi="宋体" w:cs="宋体"/>
                <w:spacing w:val="-71"/>
                <w:position w:val="3"/>
                <w:sz w:val="43"/>
                <w:szCs w:val="43"/>
                <w:lang w:eastAsia="zh-CN"/>
              </w:rPr>
              <w:t xml:space="preserve"> </w:t>
            </w:r>
            <w:r>
              <w:rPr>
                <w:rFonts w:ascii="宋体" w:eastAsia="宋体" w:hAnsi="宋体" w:cs="宋体"/>
                <w:spacing w:val="-5"/>
                <w:position w:val="3"/>
                <w:sz w:val="43"/>
                <w:szCs w:val="43"/>
                <w:lang w:eastAsia="zh-CN"/>
              </w:rPr>
              <w:t>拌</w:t>
            </w:r>
            <w:r>
              <w:rPr>
                <w:rFonts w:ascii="宋体" w:eastAsia="宋体" w:hAnsi="宋体" w:cs="宋体"/>
                <w:spacing w:val="-173"/>
                <w:position w:val="3"/>
                <w:sz w:val="43"/>
                <w:szCs w:val="43"/>
                <w:lang w:eastAsia="zh-CN"/>
              </w:rPr>
              <w:t xml:space="preserve"> </w:t>
            </w:r>
            <w:r>
              <w:rPr>
                <w:rFonts w:ascii="宋体" w:eastAsia="宋体" w:hAnsi="宋体" w:cs="宋体"/>
                <w:position w:val="3"/>
                <w:sz w:val="43"/>
                <w:szCs w:val="43"/>
                <w:lang w:eastAsia="zh-CN"/>
              </w:rPr>
              <w:tab/>
            </w:r>
            <w:r>
              <w:rPr>
                <w:rFonts w:ascii="宋体" w:eastAsia="宋体" w:hAnsi="宋体" w:cs="宋体"/>
                <w:spacing w:val="-158"/>
                <w:position w:val="3"/>
                <w:sz w:val="43"/>
                <w:szCs w:val="43"/>
                <w:lang w:eastAsia="zh-CN"/>
              </w:rPr>
              <w:t xml:space="preserve"> </w:t>
            </w:r>
            <w:r>
              <w:rPr>
                <w:spacing w:val="-3"/>
                <w:position w:val="3"/>
                <w:sz w:val="39"/>
                <w:szCs w:val="39"/>
                <w:lang w:eastAsia="zh-CN"/>
              </w:rPr>
              <w:t>34</w:t>
            </w:r>
          </w:hyperlink>
        </w:p>
        <w:p w14:paraId="0EADF274" w14:textId="77777777" w:rsidR="00ED288C" w:rsidRDefault="00000000">
          <w:pPr>
            <w:pStyle w:val="a3"/>
            <w:tabs>
              <w:tab w:val="right" w:leader="dot" w:pos="18416"/>
            </w:tabs>
            <w:spacing w:before="36" w:line="542" w:lineRule="exact"/>
            <w:ind w:left="1940"/>
            <w:rPr>
              <w:sz w:val="39"/>
              <w:szCs w:val="39"/>
              <w:lang w:eastAsia="zh-CN"/>
            </w:rPr>
          </w:pPr>
          <w:hyperlink w:anchor="bookmark51" w:history="1">
            <w:r>
              <w:rPr>
                <w:rFonts w:ascii="Times New Roman" w:eastAsia="Times New Roman" w:hAnsi="Times New Roman" w:cs="Times New Roman"/>
                <w:spacing w:val="6"/>
                <w:position w:val="2"/>
                <w:sz w:val="39"/>
                <w:szCs w:val="39"/>
                <w:lang w:eastAsia="zh-CN"/>
              </w:rPr>
              <w:t xml:space="preserve">2.10.1    </w:t>
            </w:r>
            <w:r>
              <w:rPr>
                <w:rFonts w:ascii="宋体" w:eastAsia="宋体" w:hAnsi="宋体" w:cs="宋体"/>
                <w:spacing w:val="6"/>
                <w:position w:val="2"/>
                <w:sz w:val="39"/>
                <w:szCs w:val="39"/>
                <w:lang w:eastAsia="zh-CN"/>
              </w:rPr>
              <w:t>机械搅拌</w:t>
            </w:r>
            <w:r>
              <w:rPr>
                <w:rFonts w:ascii="宋体" w:eastAsia="宋体" w:hAnsi="宋体" w:cs="宋体"/>
                <w:spacing w:val="-147"/>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34</w:t>
            </w:r>
          </w:hyperlink>
        </w:p>
        <w:p w14:paraId="423B14D2" w14:textId="77777777" w:rsidR="00ED288C" w:rsidRDefault="00000000">
          <w:pPr>
            <w:pStyle w:val="a3"/>
            <w:tabs>
              <w:tab w:val="right" w:leader="dot" w:pos="18470"/>
            </w:tabs>
            <w:spacing w:before="175" w:line="542" w:lineRule="exact"/>
            <w:ind w:left="1940"/>
            <w:rPr>
              <w:sz w:val="39"/>
              <w:szCs w:val="39"/>
              <w:lang w:eastAsia="zh-CN"/>
            </w:rPr>
          </w:pPr>
          <w:hyperlink w:anchor="bookmark52" w:history="1">
            <w:r>
              <w:rPr>
                <w:rFonts w:ascii="Times New Roman" w:eastAsia="Times New Roman" w:hAnsi="Times New Roman" w:cs="Times New Roman"/>
                <w:spacing w:val="7"/>
                <w:position w:val="2"/>
                <w:sz w:val="39"/>
                <w:szCs w:val="39"/>
                <w:lang w:eastAsia="zh-CN"/>
              </w:rPr>
              <w:t>2.10.2</w:t>
            </w:r>
            <w:r>
              <w:rPr>
                <w:rFonts w:ascii="Times New Roman" w:eastAsia="Times New Roman" w:hAnsi="Times New Roman" w:cs="Times New Roman"/>
                <w:spacing w:val="10"/>
                <w:position w:val="2"/>
                <w:sz w:val="39"/>
                <w:szCs w:val="39"/>
                <w:lang w:eastAsia="zh-CN"/>
              </w:rPr>
              <w:t xml:space="preserve">    </w:t>
            </w:r>
            <w:r>
              <w:rPr>
                <w:rFonts w:ascii="宋体" w:eastAsia="宋体" w:hAnsi="宋体" w:cs="宋体"/>
                <w:spacing w:val="7"/>
                <w:position w:val="2"/>
                <w:sz w:val="39"/>
                <w:szCs w:val="39"/>
                <w:lang w:eastAsia="zh-CN"/>
              </w:rPr>
              <w:t>磁力搅拌</w:t>
            </w:r>
            <w:r>
              <w:rPr>
                <w:rFonts w:ascii="宋体" w:eastAsia="宋体" w:hAnsi="宋体" w:cs="宋体"/>
                <w:spacing w:val="-157"/>
                <w:position w:val="2"/>
                <w:sz w:val="39"/>
                <w:szCs w:val="39"/>
                <w:lang w:eastAsia="zh-CN"/>
              </w:rPr>
              <w:t xml:space="preserve"> </w:t>
            </w:r>
            <w:r>
              <w:rPr>
                <w:rFonts w:ascii="宋体" w:eastAsia="宋体" w:hAnsi="宋体" w:cs="宋体"/>
                <w:position w:val="2"/>
                <w:sz w:val="39"/>
                <w:szCs w:val="39"/>
                <w:lang w:eastAsia="zh-CN"/>
              </w:rPr>
              <w:tab/>
            </w:r>
            <w:r>
              <w:rPr>
                <w:spacing w:val="-1"/>
                <w:position w:val="2"/>
                <w:sz w:val="39"/>
                <w:szCs w:val="39"/>
                <w:lang w:eastAsia="zh-CN"/>
              </w:rPr>
              <w:t>34</w:t>
            </w:r>
          </w:hyperlink>
        </w:p>
        <w:p w14:paraId="6F9A9D78" w14:textId="77777777" w:rsidR="00ED288C" w:rsidRDefault="00000000">
          <w:pPr>
            <w:pStyle w:val="a3"/>
            <w:tabs>
              <w:tab w:val="right" w:leader="dot" w:pos="18515"/>
            </w:tabs>
            <w:spacing w:before="158" w:line="626" w:lineRule="exact"/>
            <w:ind w:left="1039"/>
            <w:rPr>
              <w:sz w:val="39"/>
              <w:szCs w:val="39"/>
              <w:lang w:eastAsia="zh-CN"/>
            </w:rPr>
          </w:pPr>
          <w:hyperlink w:anchor="bookmark53" w:history="1">
            <w:r>
              <w:rPr>
                <w:rFonts w:ascii="Times New Roman" w:eastAsia="Times New Roman" w:hAnsi="Times New Roman" w:cs="Times New Roman"/>
                <w:spacing w:val="24"/>
                <w:position w:val="3"/>
                <w:sz w:val="43"/>
                <w:szCs w:val="43"/>
                <w:lang w:eastAsia="zh-CN"/>
              </w:rPr>
              <w:t>2.11</w:t>
            </w:r>
            <w:r>
              <w:rPr>
                <w:rFonts w:ascii="Times New Roman" w:eastAsia="Times New Roman" w:hAnsi="Times New Roman" w:cs="Times New Roman"/>
                <w:spacing w:val="20"/>
                <w:position w:val="3"/>
                <w:sz w:val="43"/>
                <w:szCs w:val="43"/>
                <w:lang w:eastAsia="zh-CN"/>
              </w:rPr>
              <w:t xml:space="preserve">    </w:t>
            </w:r>
            <w:r>
              <w:rPr>
                <w:rFonts w:ascii="宋体" w:eastAsia="宋体" w:hAnsi="宋体" w:cs="宋体"/>
                <w:spacing w:val="24"/>
                <w:position w:val="3"/>
                <w:sz w:val="43"/>
                <w:szCs w:val="43"/>
                <w:lang w:eastAsia="zh-CN"/>
              </w:rPr>
              <w:t>结晶与重结晶</w:t>
            </w:r>
            <w:r>
              <w:rPr>
                <w:rFonts w:ascii="宋体" w:eastAsia="宋体" w:hAnsi="宋体" w:cs="宋体"/>
                <w:spacing w:val="-191"/>
                <w:position w:val="3"/>
                <w:sz w:val="43"/>
                <w:szCs w:val="43"/>
                <w:lang w:eastAsia="zh-CN"/>
              </w:rPr>
              <w:t xml:space="preserve"> </w:t>
            </w:r>
            <w:r>
              <w:rPr>
                <w:rFonts w:ascii="宋体" w:eastAsia="宋体" w:hAnsi="宋体" w:cs="宋体"/>
                <w:position w:val="3"/>
                <w:sz w:val="43"/>
                <w:szCs w:val="43"/>
                <w:lang w:eastAsia="zh-CN"/>
              </w:rPr>
              <w:tab/>
            </w:r>
            <w:r>
              <w:rPr>
                <w:spacing w:val="-4"/>
                <w:position w:val="3"/>
                <w:sz w:val="39"/>
                <w:szCs w:val="39"/>
                <w:lang w:eastAsia="zh-CN"/>
              </w:rPr>
              <w:t>35</w:t>
            </w:r>
          </w:hyperlink>
        </w:p>
        <w:p w14:paraId="1997F4FD" w14:textId="77777777" w:rsidR="00ED288C" w:rsidRDefault="00000000">
          <w:pPr>
            <w:pStyle w:val="a3"/>
            <w:tabs>
              <w:tab w:val="right" w:leader="dot" w:pos="18416"/>
            </w:tabs>
            <w:spacing w:before="93" w:line="542" w:lineRule="exact"/>
            <w:ind w:left="1940"/>
            <w:rPr>
              <w:sz w:val="39"/>
              <w:szCs w:val="39"/>
              <w:lang w:eastAsia="zh-CN"/>
            </w:rPr>
          </w:pPr>
          <w:hyperlink w:anchor="bookmark54" w:history="1">
            <w:r>
              <w:rPr>
                <w:rFonts w:ascii="Times New Roman" w:eastAsia="Times New Roman" w:hAnsi="Times New Roman" w:cs="Times New Roman"/>
                <w:spacing w:val="8"/>
                <w:position w:val="2"/>
                <w:sz w:val="39"/>
                <w:szCs w:val="39"/>
                <w:lang w:eastAsia="zh-CN"/>
              </w:rPr>
              <w:t xml:space="preserve">2.11.1    </w:t>
            </w:r>
            <w:r>
              <w:rPr>
                <w:rFonts w:ascii="宋体" w:eastAsia="宋体" w:hAnsi="宋体" w:cs="宋体"/>
                <w:spacing w:val="8"/>
                <w:position w:val="2"/>
                <w:sz w:val="39"/>
                <w:szCs w:val="39"/>
                <w:lang w:eastAsia="zh-CN"/>
              </w:rPr>
              <w:t>结晶</w:t>
            </w:r>
            <w:r>
              <w:rPr>
                <w:rFonts w:ascii="宋体" w:eastAsia="宋体" w:hAnsi="宋体" w:cs="宋体"/>
                <w:spacing w:val="-174"/>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35</w:t>
            </w:r>
          </w:hyperlink>
        </w:p>
        <w:p w14:paraId="759E5311" w14:textId="77777777" w:rsidR="00ED288C" w:rsidRDefault="00000000">
          <w:pPr>
            <w:pStyle w:val="a3"/>
            <w:tabs>
              <w:tab w:val="right" w:leader="dot" w:pos="18395"/>
            </w:tabs>
            <w:spacing w:before="120" w:line="542" w:lineRule="exact"/>
            <w:ind w:left="1940"/>
            <w:rPr>
              <w:sz w:val="39"/>
              <w:szCs w:val="39"/>
              <w:lang w:eastAsia="zh-CN"/>
            </w:rPr>
          </w:pPr>
          <w:hyperlink w:anchor="bookmark55" w:history="1">
            <w:r>
              <w:rPr>
                <w:rFonts w:ascii="Times New Roman" w:eastAsia="Times New Roman" w:hAnsi="Times New Roman" w:cs="Times New Roman"/>
                <w:spacing w:val="10"/>
                <w:position w:val="2"/>
                <w:sz w:val="39"/>
                <w:szCs w:val="39"/>
                <w:lang w:eastAsia="zh-CN"/>
              </w:rPr>
              <w:t>2.11.2</w:t>
            </w:r>
            <w:r>
              <w:rPr>
                <w:rFonts w:ascii="Times New Roman" w:eastAsia="Times New Roman" w:hAnsi="Times New Roman" w:cs="Times New Roman"/>
                <w:spacing w:val="2"/>
                <w:position w:val="2"/>
                <w:sz w:val="39"/>
                <w:szCs w:val="39"/>
                <w:lang w:eastAsia="zh-CN"/>
              </w:rPr>
              <w:t xml:space="preserve">    </w:t>
            </w:r>
            <w:r>
              <w:rPr>
                <w:rFonts w:ascii="宋体" w:eastAsia="宋体" w:hAnsi="宋体" w:cs="宋体"/>
                <w:spacing w:val="10"/>
                <w:position w:val="2"/>
                <w:sz w:val="39"/>
                <w:szCs w:val="39"/>
                <w:lang w:eastAsia="zh-CN"/>
              </w:rPr>
              <w:t>重结晶</w:t>
            </w:r>
            <w:r>
              <w:rPr>
                <w:rFonts w:ascii="宋体" w:eastAsia="宋体" w:hAnsi="宋体" w:cs="宋体"/>
                <w:spacing w:val="-168"/>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3"/>
                <w:position w:val="2"/>
                <w:sz w:val="39"/>
                <w:szCs w:val="39"/>
                <w:lang w:eastAsia="zh-CN"/>
              </w:rPr>
              <w:t>36</w:t>
            </w:r>
          </w:hyperlink>
        </w:p>
        <w:p w14:paraId="55E5A61D" w14:textId="77777777" w:rsidR="00ED288C" w:rsidRDefault="00000000">
          <w:pPr>
            <w:pStyle w:val="a3"/>
            <w:tabs>
              <w:tab w:val="right" w:leader="dot" w:pos="18516"/>
            </w:tabs>
            <w:spacing w:before="107" w:line="622" w:lineRule="exact"/>
            <w:ind w:left="1039"/>
            <w:rPr>
              <w:sz w:val="39"/>
              <w:szCs w:val="39"/>
              <w:lang w:eastAsia="zh-CN"/>
            </w:rPr>
          </w:pPr>
          <w:hyperlink w:anchor="bookmark56" w:history="1">
            <w:r>
              <w:rPr>
                <w:rFonts w:ascii="Times New Roman" w:eastAsia="Times New Roman" w:hAnsi="Times New Roman" w:cs="Times New Roman"/>
                <w:spacing w:val="22"/>
                <w:position w:val="3"/>
                <w:sz w:val="43"/>
                <w:szCs w:val="43"/>
                <w:lang w:eastAsia="zh-CN"/>
              </w:rPr>
              <w:t xml:space="preserve">2.12    </w:t>
            </w:r>
            <w:r>
              <w:rPr>
                <w:rFonts w:ascii="宋体" w:eastAsia="宋体" w:hAnsi="宋体" w:cs="宋体"/>
                <w:spacing w:val="22"/>
                <w:position w:val="3"/>
                <w:sz w:val="43"/>
                <w:szCs w:val="43"/>
                <w:lang w:eastAsia="zh-CN"/>
              </w:rPr>
              <w:t>有机实验基本操作</w:t>
            </w:r>
            <w:r>
              <w:rPr>
                <w:rFonts w:ascii="宋体" w:eastAsia="宋体" w:hAnsi="宋体" w:cs="宋体"/>
                <w:spacing w:val="-176"/>
                <w:position w:val="3"/>
                <w:sz w:val="43"/>
                <w:szCs w:val="43"/>
                <w:lang w:eastAsia="zh-CN"/>
              </w:rPr>
              <w:t xml:space="preserve"> </w:t>
            </w:r>
            <w:r>
              <w:rPr>
                <w:rFonts w:ascii="宋体" w:eastAsia="宋体" w:hAnsi="宋体" w:cs="宋体"/>
                <w:position w:val="3"/>
                <w:sz w:val="43"/>
                <w:szCs w:val="43"/>
                <w:lang w:eastAsia="zh-CN"/>
              </w:rPr>
              <w:tab/>
            </w:r>
            <w:r>
              <w:rPr>
                <w:spacing w:val="-13"/>
                <w:position w:val="3"/>
                <w:sz w:val="39"/>
                <w:szCs w:val="39"/>
                <w:lang w:eastAsia="zh-CN"/>
              </w:rPr>
              <w:t>37</w:t>
            </w:r>
          </w:hyperlink>
        </w:p>
        <w:p w14:paraId="662298F3" w14:textId="77777777" w:rsidR="00ED288C" w:rsidRDefault="00000000">
          <w:pPr>
            <w:pStyle w:val="a3"/>
            <w:tabs>
              <w:tab w:val="right" w:leader="dot" w:pos="18416"/>
            </w:tabs>
            <w:spacing w:before="101" w:line="542" w:lineRule="exact"/>
            <w:ind w:left="1940"/>
            <w:rPr>
              <w:sz w:val="39"/>
              <w:szCs w:val="39"/>
              <w:lang w:eastAsia="zh-CN"/>
            </w:rPr>
          </w:pPr>
          <w:hyperlink w:anchor="bookmark57" w:history="1">
            <w:r>
              <w:rPr>
                <w:rFonts w:ascii="Times New Roman" w:eastAsia="Times New Roman" w:hAnsi="Times New Roman" w:cs="Times New Roman"/>
                <w:spacing w:val="10"/>
                <w:position w:val="2"/>
                <w:sz w:val="39"/>
                <w:szCs w:val="39"/>
                <w:lang w:eastAsia="zh-CN"/>
              </w:rPr>
              <w:t>2.12.1</w:t>
            </w:r>
            <w:r>
              <w:rPr>
                <w:rFonts w:ascii="Times New Roman" w:eastAsia="Times New Roman" w:hAnsi="Times New Roman" w:cs="Times New Roman"/>
                <w:position w:val="2"/>
                <w:sz w:val="39"/>
                <w:szCs w:val="39"/>
                <w:lang w:eastAsia="zh-CN"/>
              </w:rPr>
              <w:t xml:space="preserve">    </w:t>
            </w:r>
            <w:r>
              <w:rPr>
                <w:rFonts w:ascii="宋体" w:eastAsia="宋体" w:hAnsi="宋体" w:cs="宋体"/>
                <w:spacing w:val="10"/>
                <w:position w:val="2"/>
                <w:sz w:val="39"/>
                <w:szCs w:val="39"/>
                <w:lang w:eastAsia="zh-CN"/>
              </w:rPr>
              <w:t>升华</w:t>
            </w:r>
            <w:r>
              <w:rPr>
                <w:rFonts w:ascii="宋体" w:eastAsia="宋体" w:hAnsi="宋体" w:cs="宋体"/>
                <w:spacing w:val="-158"/>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37</w:t>
            </w:r>
          </w:hyperlink>
        </w:p>
        <w:p w14:paraId="58528A20" w14:textId="77777777" w:rsidR="00ED288C" w:rsidRDefault="00000000">
          <w:pPr>
            <w:pStyle w:val="a3"/>
            <w:tabs>
              <w:tab w:val="right" w:leader="dot" w:pos="18416"/>
            </w:tabs>
            <w:spacing w:before="136" w:line="542" w:lineRule="exact"/>
            <w:ind w:left="1940"/>
            <w:rPr>
              <w:sz w:val="39"/>
              <w:szCs w:val="39"/>
            </w:rPr>
          </w:pPr>
          <w:hyperlink w:anchor="bookmark58" w:history="1">
            <w:r>
              <w:rPr>
                <w:rFonts w:ascii="Times New Roman" w:eastAsia="Times New Roman" w:hAnsi="Times New Roman" w:cs="Times New Roman"/>
                <w:spacing w:val="9"/>
                <w:position w:val="2"/>
                <w:sz w:val="39"/>
                <w:szCs w:val="39"/>
              </w:rPr>
              <w:t>2.12.2</w:t>
            </w:r>
            <w:r>
              <w:rPr>
                <w:rFonts w:ascii="Times New Roman" w:eastAsia="Times New Roman" w:hAnsi="Times New Roman" w:cs="Times New Roman"/>
                <w:position w:val="2"/>
                <w:sz w:val="39"/>
                <w:szCs w:val="39"/>
              </w:rPr>
              <w:t xml:space="preserve">    </w:t>
            </w:r>
            <w:r>
              <w:rPr>
                <w:rFonts w:ascii="宋体" w:eastAsia="宋体" w:hAnsi="宋体" w:cs="宋体"/>
                <w:spacing w:val="9"/>
                <w:position w:val="2"/>
                <w:sz w:val="39"/>
                <w:szCs w:val="39"/>
              </w:rPr>
              <w:t>常压蒸馏</w:t>
            </w:r>
            <w:r>
              <w:rPr>
                <w:rFonts w:ascii="宋体" w:eastAsia="宋体" w:hAnsi="宋体" w:cs="宋体"/>
                <w:spacing w:val="-153"/>
                <w:position w:val="2"/>
                <w:sz w:val="39"/>
                <w:szCs w:val="39"/>
              </w:rPr>
              <w:t xml:space="preserve"> </w:t>
            </w:r>
            <w:r>
              <w:rPr>
                <w:rFonts w:ascii="宋体" w:eastAsia="宋体" w:hAnsi="宋体" w:cs="宋体"/>
                <w:position w:val="2"/>
                <w:sz w:val="39"/>
                <w:szCs w:val="39"/>
              </w:rPr>
              <w:tab/>
            </w:r>
            <w:r>
              <w:rPr>
                <w:rFonts w:ascii="宋体" w:eastAsia="宋体" w:hAnsi="宋体" w:cs="宋体"/>
                <w:spacing w:val="-181"/>
                <w:position w:val="2"/>
                <w:sz w:val="39"/>
                <w:szCs w:val="39"/>
              </w:rPr>
              <w:t xml:space="preserve"> </w:t>
            </w:r>
            <w:r>
              <w:rPr>
                <w:spacing w:val="-3"/>
                <w:position w:val="2"/>
                <w:sz w:val="39"/>
                <w:szCs w:val="39"/>
              </w:rPr>
              <w:t>38</w:t>
            </w:r>
          </w:hyperlink>
        </w:p>
        <w:p w14:paraId="7189E462" w14:textId="77777777" w:rsidR="00ED288C" w:rsidRDefault="00000000">
          <w:pPr>
            <w:pStyle w:val="a3"/>
            <w:tabs>
              <w:tab w:val="right" w:leader="dot" w:pos="18395"/>
            </w:tabs>
            <w:spacing w:before="160" w:line="542" w:lineRule="exact"/>
            <w:ind w:left="1940"/>
            <w:rPr>
              <w:sz w:val="39"/>
              <w:szCs w:val="39"/>
            </w:rPr>
          </w:pPr>
          <w:hyperlink w:anchor="bookmark59" w:history="1">
            <w:r>
              <w:rPr>
                <w:rFonts w:ascii="Times New Roman" w:eastAsia="Times New Roman" w:hAnsi="Times New Roman" w:cs="Times New Roman"/>
                <w:spacing w:val="6"/>
                <w:position w:val="2"/>
                <w:sz w:val="39"/>
                <w:szCs w:val="39"/>
              </w:rPr>
              <w:t xml:space="preserve">2.12.3    </w:t>
            </w:r>
            <w:r>
              <w:rPr>
                <w:rFonts w:ascii="宋体" w:eastAsia="宋体" w:hAnsi="宋体" w:cs="宋体"/>
                <w:spacing w:val="6"/>
                <w:position w:val="2"/>
                <w:sz w:val="39"/>
                <w:szCs w:val="39"/>
              </w:rPr>
              <w:t>减压蒸馏</w:t>
            </w:r>
            <w:r>
              <w:rPr>
                <w:rFonts w:ascii="宋体" w:eastAsia="宋体" w:hAnsi="宋体" w:cs="宋体"/>
                <w:spacing w:val="-147"/>
                <w:position w:val="2"/>
                <w:sz w:val="39"/>
                <w:szCs w:val="39"/>
              </w:rPr>
              <w:t xml:space="preserve"> </w:t>
            </w:r>
            <w:r>
              <w:rPr>
                <w:rFonts w:ascii="宋体" w:eastAsia="宋体" w:hAnsi="宋体" w:cs="宋体"/>
                <w:position w:val="2"/>
                <w:sz w:val="39"/>
                <w:szCs w:val="39"/>
              </w:rPr>
              <w:tab/>
            </w:r>
            <w:r>
              <w:rPr>
                <w:rFonts w:ascii="宋体" w:eastAsia="宋体" w:hAnsi="宋体" w:cs="宋体"/>
                <w:spacing w:val="-182"/>
                <w:position w:val="2"/>
                <w:sz w:val="39"/>
                <w:szCs w:val="39"/>
              </w:rPr>
              <w:t xml:space="preserve"> </w:t>
            </w:r>
            <w:r>
              <w:rPr>
                <w:spacing w:val="-3"/>
                <w:position w:val="2"/>
                <w:sz w:val="39"/>
                <w:szCs w:val="39"/>
              </w:rPr>
              <w:t>39</w:t>
            </w:r>
          </w:hyperlink>
        </w:p>
        <w:p w14:paraId="520B7FFB" w14:textId="77777777" w:rsidR="00ED288C" w:rsidRDefault="00000000">
          <w:pPr>
            <w:pStyle w:val="a3"/>
            <w:tabs>
              <w:tab w:val="right" w:leader="dot" w:pos="18465"/>
            </w:tabs>
            <w:spacing w:before="171" w:line="222" w:lineRule="auto"/>
            <w:ind w:left="1039"/>
            <w:rPr>
              <w:sz w:val="39"/>
              <w:szCs w:val="39"/>
              <w:lang w:eastAsia="zh-CN"/>
            </w:rPr>
          </w:pPr>
          <w:hyperlink w:anchor="bookmark60" w:history="1">
            <w:r>
              <w:rPr>
                <w:rFonts w:ascii="Times New Roman" w:eastAsia="Times New Roman" w:hAnsi="Times New Roman" w:cs="Times New Roman"/>
                <w:spacing w:val="22"/>
                <w:sz w:val="43"/>
                <w:szCs w:val="43"/>
                <w:lang w:eastAsia="zh-CN"/>
              </w:rPr>
              <w:t xml:space="preserve">2.13    </w:t>
            </w:r>
            <w:r>
              <w:rPr>
                <w:rFonts w:ascii="宋体" w:eastAsia="宋体" w:hAnsi="宋体" w:cs="宋体"/>
                <w:spacing w:val="22"/>
                <w:sz w:val="43"/>
                <w:szCs w:val="43"/>
                <w:lang w:eastAsia="zh-CN"/>
              </w:rPr>
              <w:t>常用试纸</w:t>
            </w:r>
            <w:r>
              <w:rPr>
                <w:rFonts w:ascii="宋体" w:eastAsia="宋体" w:hAnsi="宋体" w:cs="宋体"/>
                <w:spacing w:val="-181"/>
                <w:sz w:val="43"/>
                <w:szCs w:val="43"/>
                <w:lang w:eastAsia="zh-CN"/>
              </w:rPr>
              <w:t xml:space="preserve"> </w:t>
            </w:r>
            <w:r>
              <w:rPr>
                <w:rFonts w:ascii="宋体" w:eastAsia="宋体" w:hAnsi="宋体" w:cs="宋体"/>
                <w:sz w:val="43"/>
                <w:szCs w:val="43"/>
                <w:lang w:eastAsia="zh-CN"/>
              </w:rPr>
              <w:tab/>
            </w:r>
            <w:r>
              <w:rPr>
                <w:spacing w:val="5"/>
                <w:sz w:val="39"/>
                <w:szCs w:val="39"/>
                <w:lang w:eastAsia="zh-CN"/>
              </w:rPr>
              <w:t>41</w:t>
            </w:r>
          </w:hyperlink>
        </w:p>
        <w:p w14:paraId="1E39AE1B" w14:textId="77777777" w:rsidR="00ED288C" w:rsidRDefault="00000000">
          <w:pPr>
            <w:pStyle w:val="a3"/>
            <w:tabs>
              <w:tab w:val="right" w:leader="dot" w:pos="18465"/>
            </w:tabs>
            <w:spacing w:before="232" w:line="223" w:lineRule="auto"/>
            <w:ind w:left="1940"/>
            <w:rPr>
              <w:sz w:val="39"/>
              <w:szCs w:val="39"/>
              <w:lang w:eastAsia="zh-CN"/>
            </w:rPr>
          </w:pPr>
          <w:hyperlink w:anchor="bookmark61" w:history="1">
            <w:r>
              <w:rPr>
                <w:rFonts w:ascii="Times New Roman" w:eastAsia="Times New Roman" w:hAnsi="Times New Roman" w:cs="Times New Roman"/>
                <w:spacing w:val="6"/>
                <w:sz w:val="39"/>
                <w:szCs w:val="39"/>
                <w:lang w:eastAsia="zh-CN"/>
              </w:rPr>
              <w:t xml:space="preserve">2.13.1    </w:t>
            </w:r>
            <w:r>
              <w:rPr>
                <w:rFonts w:ascii="宋体" w:eastAsia="宋体" w:hAnsi="宋体" w:cs="宋体"/>
                <w:spacing w:val="6"/>
                <w:sz w:val="39"/>
                <w:szCs w:val="39"/>
                <w:lang w:eastAsia="zh-CN"/>
              </w:rPr>
              <w:t>试纸的种类</w:t>
            </w:r>
            <w:r>
              <w:rPr>
                <w:rFonts w:ascii="宋体" w:eastAsia="宋体" w:hAnsi="宋体" w:cs="宋体"/>
                <w:spacing w:val="-150"/>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41</w:t>
            </w:r>
          </w:hyperlink>
        </w:p>
        <w:p w14:paraId="25D90732" w14:textId="77777777" w:rsidR="00ED288C" w:rsidRDefault="00000000">
          <w:pPr>
            <w:pStyle w:val="a3"/>
            <w:tabs>
              <w:tab w:val="right" w:leader="dot" w:pos="18408"/>
            </w:tabs>
            <w:spacing w:before="229" w:line="223" w:lineRule="auto"/>
            <w:ind w:left="1940"/>
            <w:rPr>
              <w:sz w:val="39"/>
              <w:szCs w:val="39"/>
              <w:lang w:eastAsia="zh-CN"/>
            </w:rPr>
          </w:pPr>
          <w:hyperlink w:anchor="bookmark62" w:history="1">
            <w:r>
              <w:rPr>
                <w:rFonts w:ascii="Times New Roman" w:eastAsia="Times New Roman" w:hAnsi="Times New Roman" w:cs="Times New Roman"/>
                <w:spacing w:val="9"/>
                <w:sz w:val="39"/>
                <w:szCs w:val="39"/>
                <w:lang w:eastAsia="zh-CN"/>
              </w:rPr>
              <w:t xml:space="preserve">2.13.2    </w:t>
            </w:r>
            <w:r>
              <w:rPr>
                <w:rFonts w:ascii="宋体" w:eastAsia="宋体" w:hAnsi="宋体" w:cs="宋体"/>
                <w:spacing w:val="9"/>
                <w:sz w:val="39"/>
                <w:szCs w:val="39"/>
                <w:lang w:eastAsia="zh-CN"/>
              </w:rPr>
              <w:t>试纸的使用</w:t>
            </w:r>
            <w:r>
              <w:rPr>
                <w:rFonts w:ascii="宋体" w:eastAsia="宋体" w:hAnsi="宋体" w:cs="宋体"/>
                <w:spacing w:val="-174"/>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42</w:t>
            </w:r>
          </w:hyperlink>
        </w:p>
        <w:p w14:paraId="11F5C449" w14:textId="77777777" w:rsidR="00ED288C" w:rsidRDefault="00000000">
          <w:pPr>
            <w:pStyle w:val="a3"/>
            <w:tabs>
              <w:tab w:val="right" w:leader="dot" w:pos="18520"/>
            </w:tabs>
            <w:spacing w:before="173" w:line="221" w:lineRule="auto"/>
            <w:ind w:left="1039"/>
            <w:rPr>
              <w:sz w:val="39"/>
              <w:szCs w:val="39"/>
              <w:lang w:eastAsia="zh-CN"/>
            </w:rPr>
          </w:pPr>
          <w:hyperlink w:anchor="bookmark63" w:history="1">
            <w:r>
              <w:rPr>
                <w:rFonts w:ascii="Times New Roman" w:eastAsia="Times New Roman" w:hAnsi="Times New Roman" w:cs="Times New Roman"/>
                <w:spacing w:val="24"/>
                <w:sz w:val="43"/>
                <w:szCs w:val="43"/>
                <w:lang w:eastAsia="zh-CN"/>
              </w:rPr>
              <w:t xml:space="preserve">2.14    </w:t>
            </w:r>
            <w:r>
              <w:rPr>
                <w:rFonts w:ascii="宋体" w:eastAsia="宋体" w:hAnsi="宋体" w:cs="宋体"/>
                <w:spacing w:val="24"/>
                <w:sz w:val="43"/>
                <w:szCs w:val="43"/>
                <w:lang w:eastAsia="zh-CN"/>
              </w:rPr>
              <w:t>化学实验中的数据处理</w:t>
            </w:r>
            <w:r>
              <w:rPr>
                <w:rFonts w:ascii="宋体" w:eastAsia="宋体" w:hAnsi="宋体" w:cs="宋体"/>
                <w:spacing w:val="-172"/>
                <w:sz w:val="43"/>
                <w:szCs w:val="43"/>
                <w:lang w:eastAsia="zh-CN"/>
              </w:rPr>
              <w:t xml:space="preserve"> </w:t>
            </w:r>
            <w:r>
              <w:rPr>
                <w:rFonts w:ascii="宋体" w:eastAsia="宋体" w:hAnsi="宋体" w:cs="宋体"/>
                <w:sz w:val="43"/>
                <w:szCs w:val="43"/>
                <w:lang w:eastAsia="zh-CN"/>
              </w:rPr>
              <w:tab/>
            </w:r>
            <w:r>
              <w:rPr>
                <w:spacing w:val="-8"/>
                <w:sz w:val="39"/>
                <w:szCs w:val="39"/>
                <w:lang w:eastAsia="zh-CN"/>
              </w:rPr>
              <w:t>42</w:t>
            </w:r>
          </w:hyperlink>
        </w:p>
        <w:p w14:paraId="1C77E410" w14:textId="77777777" w:rsidR="00ED288C" w:rsidRDefault="00000000">
          <w:pPr>
            <w:pStyle w:val="a3"/>
            <w:tabs>
              <w:tab w:val="right" w:leader="dot" w:pos="18429"/>
            </w:tabs>
            <w:spacing w:before="199" w:line="224" w:lineRule="auto"/>
            <w:ind w:left="1940"/>
            <w:rPr>
              <w:sz w:val="39"/>
              <w:szCs w:val="39"/>
              <w:lang w:eastAsia="zh-CN"/>
            </w:rPr>
          </w:pPr>
          <w:hyperlink w:anchor="bookmark64" w:history="1">
            <w:r>
              <w:rPr>
                <w:rFonts w:ascii="Times New Roman" w:eastAsia="Times New Roman" w:hAnsi="Times New Roman" w:cs="Times New Roman"/>
                <w:spacing w:val="10"/>
                <w:sz w:val="39"/>
                <w:szCs w:val="39"/>
                <w:lang w:eastAsia="zh-CN"/>
              </w:rPr>
              <w:t>2.14.1</w:t>
            </w:r>
            <w:r>
              <w:rPr>
                <w:rFonts w:ascii="Times New Roman" w:eastAsia="Times New Roman" w:hAnsi="Times New Roman" w:cs="Times New Roman"/>
                <w:spacing w:val="2"/>
                <w:sz w:val="39"/>
                <w:szCs w:val="39"/>
                <w:lang w:eastAsia="zh-CN"/>
              </w:rPr>
              <w:t xml:space="preserve">    </w:t>
            </w:r>
            <w:r>
              <w:rPr>
                <w:rFonts w:ascii="宋体" w:eastAsia="宋体" w:hAnsi="宋体" w:cs="宋体"/>
                <w:spacing w:val="10"/>
                <w:sz w:val="39"/>
                <w:szCs w:val="39"/>
                <w:lang w:eastAsia="zh-CN"/>
              </w:rPr>
              <w:t>误差和准确度</w:t>
            </w:r>
            <w:r>
              <w:rPr>
                <w:rFonts w:ascii="宋体" w:eastAsia="宋体" w:hAnsi="宋体" w:cs="宋体"/>
                <w:spacing w:val="-160"/>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42</w:t>
            </w:r>
          </w:hyperlink>
        </w:p>
        <w:p w14:paraId="3E74EE7D" w14:textId="77777777" w:rsidR="00ED288C" w:rsidRDefault="00000000">
          <w:pPr>
            <w:pStyle w:val="a3"/>
            <w:tabs>
              <w:tab w:val="right" w:leader="dot" w:pos="18465"/>
            </w:tabs>
            <w:spacing w:before="226" w:line="223" w:lineRule="auto"/>
            <w:ind w:left="1940"/>
            <w:rPr>
              <w:sz w:val="39"/>
              <w:szCs w:val="39"/>
              <w:lang w:eastAsia="zh-CN"/>
            </w:rPr>
          </w:pPr>
          <w:hyperlink w:anchor="bookmark65" w:history="1">
            <w:r>
              <w:rPr>
                <w:rFonts w:ascii="Times New Roman" w:eastAsia="Times New Roman" w:hAnsi="Times New Roman" w:cs="Times New Roman"/>
                <w:spacing w:val="7"/>
                <w:sz w:val="39"/>
                <w:szCs w:val="39"/>
                <w:lang w:eastAsia="zh-CN"/>
              </w:rPr>
              <w:t xml:space="preserve">2.14.2    </w:t>
            </w:r>
            <w:r>
              <w:rPr>
                <w:rFonts w:ascii="宋体" w:eastAsia="宋体" w:hAnsi="宋体" w:cs="宋体"/>
                <w:spacing w:val="7"/>
                <w:sz w:val="39"/>
                <w:szCs w:val="39"/>
                <w:lang w:eastAsia="zh-CN"/>
              </w:rPr>
              <w:t>误差的分类</w:t>
            </w:r>
            <w:r>
              <w:rPr>
                <w:rFonts w:ascii="宋体" w:eastAsia="宋体" w:hAnsi="宋体" w:cs="宋体"/>
                <w:spacing w:val="-144"/>
                <w:sz w:val="39"/>
                <w:szCs w:val="39"/>
                <w:lang w:eastAsia="zh-CN"/>
              </w:rPr>
              <w:t xml:space="preserve"> </w:t>
            </w:r>
            <w:r>
              <w:rPr>
                <w:rFonts w:ascii="宋体" w:eastAsia="宋体" w:hAnsi="宋体" w:cs="宋体"/>
                <w:sz w:val="39"/>
                <w:szCs w:val="39"/>
                <w:lang w:eastAsia="zh-CN"/>
              </w:rPr>
              <w:tab/>
            </w:r>
            <w:r>
              <w:rPr>
                <w:rFonts w:ascii="宋体" w:eastAsia="宋体" w:hAnsi="宋体" w:cs="宋体"/>
                <w:spacing w:val="-182"/>
                <w:sz w:val="39"/>
                <w:szCs w:val="39"/>
                <w:lang w:eastAsia="zh-CN"/>
              </w:rPr>
              <w:t xml:space="preserve"> </w:t>
            </w:r>
            <w:r>
              <w:rPr>
                <w:spacing w:val="1"/>
                <w:sz w:val="39"/>
                <w:szCs w:val="39"/>
                <w:lang w:eastAsia="zh-CN"/>
              </w:rPr>
              <w:t>42</w:t>
            </w:r>
          </w:hyperlink>
        </w:p>
        <w:p w14:paraId="26EDFF7D" w14:textId="77777777" w:rsidR="00ED288C" w:rsidRDefault="00000000">
          <w:pPr>
            <w:pStyle w:val="a3"/>
            <w:tabs>
              <w:tab w:val="right" w:leader="dot" w:pos="18429"/>
            </w:tabs>
            <w:spacing w:before="115" w:line="542" w:lineRule="exact"/>
            <w:ind w:left="1940"/>
            <w:rPr>
              <w:sz w:val="39"/>
              <w:szCs w:val="39"/>
              <w:lang w:eastAsia="zh-CN"/>
            </w:rPr>
          </w:pPr>
          <w:hyperlink w:anchor="bookmark66" w:history="1">
            <w:r>
              <w:rPr>
                <w:rFonts w:ascii="Times New Roman" w:eastAsia="Times New Roman" w:hAnsi="Times New Roman" w:cs="Times New Roman"/>
                <w:spacing w:val="8"/>
                <w:position w:val="2"/>
                <w:sz w:val="39"/>
                <w:szCs w:val="39"/>
                <w:lang w:eastAsia="zh-CN"/>
              </w:rPr>
              <w:t xml:space="preserve">2.14.3    </w:t>
            </w:r>
            <w:r>
              <w:rPr>
                <w:rFonts w:ascii="宋体" w:eastAsia="宋体" w:hAnsi="宋体" w:cs="宋体"/>
                <w:spacing w:val="8"/>
                <w:position w:val="2"/>
                <w:sz w:val="39"/>
                <w:szCs w:val="39"/>
                <w:lang w:eastAsia="zh-CN"/>
              </w:rPr>
              <w:t>有效数字</w:t>
            </w:r>
            <w:r>
              <w:rPr>
                <w:rFonts w:ascii="宋体" w:eastAsia="宋体" w:hAnsi="宋体" w:cs="宋体"/>
                <w:spacing w:val="-15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
                <w:position w:val="2"/>
                <w:sz w:val="39"/>
                <w:szCs w:val="39"/>
                <w:lang w:eastAsia="zh-CN"/>
              </w:rPr>
              <w:t>43</w:t>
            </w:r>
          </w:hyperlink>
        </w:p>
        <w:p w14:paraId="136F1C3B" w14:textId="77777777" w:rsidR="00ED288C" w:rsidRDefault="00000000">
          <w:pPr>
            <w:pStyle w:val="a3"/>
            <w:tabs>
              <w:tab w:val="right" w:leader="dot" w:pos="18429"/>
            </w:tabs>
            <w:spacing w:before="157" w:line="542" w:lineRule="exact"/>
            <w:ind w:left="1940"/>
            <w:rPr>
              <w:sz w:val="39"/>
              <w:szCs w:val="39"/>
              <w:lang w:eastAsia="zh-CN"/>
            </w:rPr>
          </w:pPr>
          <w:hyperlink w:anchor="bookmark67" w:history="1">
            <w:r>
              <w:rPr>
                <w:rFonts w:ascii="Times New Roman" w:eastAsia="Times New Roman" w:hAnsi="Times New Roman" w:cs="Times New Roman"/>
                <w:spacing w:val="9"/>
                <w:position w:val="2"/>
                <w:sz w:val="39"/>
                <w:szCs w:val="39"/>
                <w:lang w:eastAsia="zh-CN"/>
              </w:rPr>
              <w:t>2.14.4</w:t>
            </w:r>
            <w:r>
              <w:rPr>
                <w:rFonts w:ascii="Times New Roman" w:eastAsia="Times New Roman" w:hAnsi="Times New Roman" w:cs="Times New Roman"/>
                <w:position w:val="2"/>
                <w:sz w:val="39"/>
                <w:szCs w:val="39"/>
                <w:lang w:eastAsia="zh-CN"/>
              </w:rPr>
              <w:t xml:space="preserve">    </w:t>
            </w:r>
            <w:r>
              <w:rPr>
                <w:rFonts w:ascii="宋体" w:eastAsia="宋体" w:hAnsi="宋体" w:cs="宋体"/>
                <w:spacing w:val="9"/>
                <w:position w:val="2"/>
                <w:sz w:val="39"/>
                <w:szCs w:val="39"/>
                <w:lang w:eastAsia="zh-CN"/>
              </w:rPr>
              <w:t>实验数据记录和处理</w:t>
            </w:r>
            <w:r>
              <w:rPr>
                <w:rFonts w:ascii="宋体" w:eastAsia="宋体" w:hAnsi="宋体" w:cs="宋体"/>
                <w:spacing w:val="-14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
                <w:position w:val="2"/>
                <w:sz w:val="39"/>
                <w:szCs w:val="39"/>
                <w:lang w:eastAsia="zh-CN"/>
              </w:rPr>
              <w:t>45</w:t>
            </w:r>
          </w:hyperlink>
        </w:p>
        <w:p w14:paraId="289AB14B" w14:textId="77777777" w:rsidR="00ED288C" w:rsidRDefault="00000000">
          <w:pPr>
            <w:pStyle w:val="a3"/>
            <w:tabs>
              <w:tab w:val="right" w:leader="dot" w:pos="18408"/>
            </w:tabs>
            <w:spacing w:before="114" w:line="542" w:lineRule="exact"/>
            <w:ind w:left="1940"/>
            <w:rPr>
              <w:sz w:val="39"/>
              <w:szCs w:val="39"/>
              <w:lang w:eastAsia="zh-CN"/>
            </w:rPr>
          </w:pPr>
          <w:hyperlink w:anchor="bookmark68" w:history="1">
            <w:r>
              <w:rPr>
                <w:rFonts w:ascii="Times New Roman" w:eastAsia="Times New Roman" w:hAnsi="Times New Roman" w:cs="Times New Roman"/>
                <w:spacing w:val="6"/>
                <w:position w:val="2"/>
                <w:sz w:val="39"/>
                <w:szCs w:val="39"/>
                <w:lang w:eastAsia="zh-CN"/>
              </w:rPr>
              <w:t xml:space="preserve">2.14.5    </w:t>
            </w:r>
            <w:r>
              <w:rPr>
                <w:rFonts w:ascii="宋体" w:eastAsia="宋体" w:hAnsi="宋体" w:cs="宋体"/>
                <w:spacing w:val="6"/>
                <w:position w:val="2"/>
                <w:sz w:val="39"/>
                <w:szCs w:val="39"/>
                <w:lang w:eastAsia="zh-CN"/>
              </w:rPr>
              <w:t>计算机软件拟合实验数据</w:t>
            </w:r>
            <w:r>
              <w:rPr>
                <w:rFonts w:ascii="宋体" w:eastAsia="宋体" w:hAnsi="宋体" w:cs="宋体"/>
                <w:spacing w:val="-146"/>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1"/>
                <w:position w:val="2"/>
                <w:sz w:val="39"/>
                <w:szCs w:val="39"/>
                <w:lang w:eastAsia="zh-CN"/>
              </w:rPr>
              <w:t>48</w:t>
            </w:r>
          </w:hyperlink>
        </w:p>
        <w:p w14:paraId="51904404" w14:textId="77777777" w:rsidR="00ED288C" w:rsidRDefault="00000000">
          <w:pPr>
            <w:pStyle w:val="a3"/>
            <w:tabs>
              <w:tab w:val="right" w:leader="dot" w:pos="18415"/>
            </w:tabs>
            <w:spacing w:before="187" w:line="224" w:lineRule="auto"/>
            <w:ind w:left="159"/>
            <w:rPr>
              <w:sz w:val="39"/>
              <w:szCs w:val="39"/>
              <w:lang w:eastAsia="zh-CN"/>
            </w:rPr>
          </w:pPr>
          <w:hyperlink w:anchor="bookmark69" w:history="1">
            <w:r>
              <w:rPr>
                <w:rFonts w:ascii="黑体" w:eastAsia="黑体" w:hAnsi="黑体" w:cs="黑体"/>
                <w:b/>
                <w:bCs/>
                <w:spacing w:val="31"/>
                <w:sz w:val="43"/>
                <w:szCs w:val="43"/>
                <w:lang w:eastAsia="zh-CN"/>
              </w:rPr>
              <w:t>第</w:t>
            </w:r>
            <w:r>
              <w:rPr>
                <w:rFonts w:ascii="黑体" w:eastAsia="黑体" w:hAnsi="黑体" w:cs="黑体"/>
                <w:spacing w:val="-47"/>
                <w:sz w:val="43"/>
                <w:szCs w:val="43"/>
                <w:lang w:eastAsia="zh-CN"/>
              </w:rPr>
              <w:t xml:space="preserve"> </w:t>
            </w:r>
            <w:r>
              <w:rPr>
                <w:rFonts w:ascii="黑体" w:eastAsia="黑体" w:hAnsi="黑体" w:cs="黑体"/>
                <w:b/>
                <w:bCs/>
                <w:spacing w:val="31"/>
                <w:sz w:val="43"/>
                <w:szCs w:val="43"/>
                <w:lang w:eastAsia="zh-CN"/>
              </w:rPr>
              <w:t>3</w:t>
            </w:r>
            <w:r>
              <w:rPr>
                <w:rFonts w:ascii="黑体" w:eastAsia="黑体" w:hAnsi="黑体" w:cs="黑体"/>
                <w:spacing w:val="-50"/>
                <w:sz w:val="43"/>
                <w:szCs w:val="43"/>
                <w:lang w:eastAsia="zh-CN"/>
              </w:rPr>
              <w:t xml:space="preserve"> </w:t>
            </w:r>
            <w:r>
              <w:rPr>
                <w:rFonts w:ascii="黑体" w:eastAsia="黑体" w:hAnsi="黑体" w:cs="黑体"/>
                <w:b/>
                <w:bCs/>
                <w:spacing w:val="31"/>
                <w:sz w:val="43"/>
                <w:szCs w:val="43"/>
                <w:lang w:eastAsia="zh-CN"/>
              </w:rPr>
              <w:t>章</w:t>
            </w:r>
            <w:r>
              <w:rPr>
                <w:rFonts w:ascii="黑体" w:eastAsia="黑体" w:hAnsi="黑体" w:cs="黑体"/>
                <w:spacing w:val="86"/>
                <w:sz w:val="43"/>
                <w:szCs w:val="43"/>
                <w:lang w:eastAsia="zh-CN"/>
              </w:rPr>
              <w:t xml:space="preserve"> </w:t>
            </w:r>
            <w:r>
              <w:rPr>
                <w:rFonts w:ascii="黑体" w:eastAsia="黑体" w:hAnsi="黑体" w:cs="黑体"/>
                <w:b/>
                <w:bCs/>
                <w:spacing w:val="31"/>
                <w:sz w:val="43"/>
                <w:szCs w:val="43"/>
                <w:lang w:eastAsia="zh-CN"/>
              </w:rPr>
              <w:t>实验室常用仪器</w:t>
            </w:r>
            <w:r>
              <w:rPr>
                <w:rFonts w:ascii="黑体" w:eastAsia="黑体" w:hAnsi="黑体" w:cs="黑体"/>
                <w:spacing w:val="-171"/>
                <w:sz w:val="43"/>
                <w:szCs w:val="43"/>
                <w:lang w:eastAsia="zh-CN"/>
              </w:rPr>
              <w:t xml:space="preserve"> </w:t>
            </w:r>
            <w:r>
              <w:rPr>
                <w:rFonts w:ascii="黑体" w:eastAsia="黑体" w:hAnsi="黑体" w:cs="黑体"/>
                <w:sz w:val="43"/>
                <w:szCs w:val="43"/>
                <w:lang w:eastAsia="zh-CN"/>
              </w:rPr>
              <w:tab/>
            </w:r>
            <w:r>
              <w:rPr>
                <w:rFonts w:ascii="黑体" w:eastAsia="黑体" w:hAnsi="黑体" w:cs="黑体"/>
                <w:spacing w:val="-66"/>
                <w:sz w:val="43"/>
                <w:szCs w:val="43"/>
                <w:lang w:eastAsia="zh-CN"/>
              </w:rPr>
              <w:t xml:space="preserve"> </w:t>
            </w:r>
            <w:r>
              <w:rPr>
                <w:b/>
                <w:bCs/>
                <w:spacing w:val="-3"/>
                <w:sz w:val="39"/>
                <w:szCs w:val="39"/>
                <w:lang w:eastAsia="zh-CN"/>
              </w:rPr>
              <w:t>52</w:t>
            </w:r>
          </w:hyperlink>
        </w:p>
        <w:p w14:paraId="268E2904" w14:textId="77777777" w:rsidR="00ED288C" w:rsidRDefault="00000000">
          <w:pPr>
            <w:pStyle w:val="a3"/>
            <w:tabs>
              <w:tab w:val="right" w:leader="dot" w:pos="18416"/>
            </w:tabs>
            <w:spacing w:before="125" w:line="624" w:lineRule="exact"/>
            <w:ind w:left="1039"/>
            <w:rPr>
              <w:sz w:val="39"/>
              <w:szCs w:val="39"/>
              <w:lang w:eastAsia="zh-CN"/>
            </w:rPr>
          </w:pPr>
          <w:hyperlink w:anchor="bookmark70" w:history="1">
            <w:r>
              <w:rPr>
                <w:rFonts w:ascii="Times New Roman" w:eastAsia="Times New Roman" w:hAnsi="Times New Roman" w:cs="Times New Roman"/>
                <w:spacing w:val="24"/>
                <w:position w:val="3"/>
                <w:sz w:val="43"/>
                <w:szCs w:val="43"/>
                <w:lang w:eastAsia="zh-CN"/>
              </w:rPr>
              <w:t>3.1</w:t>
            </w:r>
            <w:r>
              <w:rPr>
                <w:rFonts w:ascii="Times New Roman" w:eastAsia="Times New Roman" w:hAnsi="Times New Roman" w:cs="Times New Roman"/>
                <w:spacing w:val="16"/>
                <w:position w:val="3"/>
                <w:sz w:val="43"/>
                <w:szCs w:val="43"/>
                <w:lang w:eastAsia="zh-CN"/>
              </w:rPr>
              <w:t xml:space="preserve">    </w:t>
            </w:r>
            <w:r>
              <w:rPr>
                <w:rFonts w:ascii="宋体" w:eastAsia="宋体" w:hAnsi="宋体" w:cs="宋体"/>
                <w:spacing w:val="24"/>
                <w:position w:val="3"/>
                <w:sz w:val="43"/>
                <w:szCs w:val="43"/>
                <w:lang w:eastAsia="zh-CN"/>
              </w:rPr>
              <w:t>阿贝折光仪</w:t>
            </w:r>
            <w:r>
              <w:rPr>
                <w:rFonts w:ascii="宋体" w:eastAsia="宋体" w:hAnsi="宋体" w:cs="宋体"/>
                <w:spacing w:val="-176"/>
                <w:position w:val="3"/>
                <w:sz w:val="43"/>
                <w:szCs w:val="43"/>
                <w:lang w:eastAsia="zh-CN"/>
              </w:rPr>
              <w:t xml:space="preserve"> </w:t>
            </w:r>
            <w:r>
              <w:rPr>
                <w:rFonts w:ascii="宋体" w:eastAsia="宋体" w:hAnsi="宋体" w:cs="宋体"/>
                <w:position w:val="3"/>
                <w:sz w:val="43"/>
                <w:szCs w:val="43"/>
                <w:lang w:eastAsia="zh-CN"/>
              </w:rPr>
              <w:tab/>
            </w:r>
            <w:r>
              <w:rPr>
                <w:rFonts w:ascii="宋体" w:eastAsia="宋体" w:hAnsi="宋体" w:cs="宋体"/>
                <w:spacing w:val="-99"/>
                <w:position w:val="3"/>
                <w:sz w:val="43"/>
                <w:szCs w:val="43"/>
                <w:lang w:eastAsia="zh-CN"/>
              </w:rPr>
              <w:t xml:space="preserve"> </w:t>
            </w:r>
            <w:r>
              <w:rPr>
                <w:spacing w:val="-3"/>
                <w:position w:val="3"/>
                <w:sz w:val="39"/>
                <w:szCs w:val="39"/>
                <w:lang w:eastAsia="zh-CN"/>
              </w:rPr>
              <w:t>52</w:t>
            </w:r>
          </w:hyperlink>
        </w:p>
        <w:p w14:paraId="36C856F2" w14:textId="77777777" w:rsidR="00ED288C" w:rsidRDefault="00000000">
          <w:pPr>
            <w:pStyle w:val="a3"/>
            <w:tabs>
              <w:tab w:val="right" w:leader="dot" w:pos="18433"/>
            </w:tabs>
            <w:spacing w:before="96" w:line="542" w:lineRule="exact"/>
            <w:ind w:left="1940"/>
            <w:rPr>
              <w:sz w:val="39"/>
              <w:szCs w:val="39"/>
              <w:lang w:eastAsia="zh-CN"/>
            </w:rPr>
          </w:pPr>
          <w:hyperlink w:anchor="bookmark71" w:history="1">
            <w:r>
              <w:rPr>
                <w:rFonts w:ascii="Times New Roman" w:eastAsia="Times New Roman" w:hAnsi="Times New Roman" w:cs="Times New Roman"/>
                <w:spacing w:val="6"/>
                <w:position w:val="2"/>
                <w:sz w:val="39"/>
                <w:szCs w:val="39"/>
                <w:lang w:eastAsia="zh-CN"/>
              </w:rPr>
              <w:t xml:space="preserve">3.1.1    </w:t>
            </w:r>
            <w:r>
              <w:rPr>
                <w:rFonts w:ascii="宋体" w:eastAsia="宋体" w:hAnsi="宋体" w:cs="宋体"/>
                <w:spacing w:val="6"/>
                <w:position w:val="2"/>
                <w:sz w:val="39"/>
                <w:szCs w:val="39"/>
                <w:lang w:eastAsia="zh-CN"/>
              </w:rPr>
              <w:t>阿贝折光仪的原理</w:t>
            </w:r>
            <w:r>
              <w:rPr>
                <w:rFonts w:ascii="宋体" w:eastAsia="宋体" w:hAnsi="宋体" w:cs="宋体"/>
                <w:spacing w:val="-156"/>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52</w:t>
            </w:r>
          </w:hyperlink>
        </w:p>
        <w:p w14:paraId="3EBC493F" w14:textId="77777777" w:rsidR="00ED288C" w:rsidRDefault="00000000">
          <w:pPr>
            <w:pStyle w:val="a3"/>
            <w:tabs>
              <w:tab w:val="right" w:leader="dot" w:pos="18433"/>
            </w:tabs>
            <w:spacing w:before="136" w:line="542" w:lineRule="exact"/>
            <w:ind w:left="1940"/>
            <w:rPr>
              <w:sz w:val="39"/>
              <w:szCs w:val="39"/>
              <w:lang w:eastAsia="zh-CN"/>
            </w:rPr>
          </w:pPr>
          <w:hyperlink w:anchor="bookmark72" w:history="1">
            <w:r>
              <w:rPr>
                <w:rFonts w:ascii="Times New Roman" w:eastAsia="Times New Roman" w:hAnsi="Times New Roman" w:cs="Times New Roman"/>
                <w:spacing w:val="7"/>
                <w:position w:val="2"/>
                <w:sz w:val="39"/>
                <w:szCs w:val="39"/>
                <w:lang w:eastAsia="zh-CN"/>
              </w:rPr>
              <w:t>3.1.2</w:t>
            </w:r>
            <w:r>
              <w:rPr>
                <w:rFonts w:ascii="Times New Roman" w:eastAsia="Times New Roman" w:hAnsi="Times New Roman" w:cs="Times New Roman"/>
                <w:spacing w:val="3"/>
                <w:position w:val="2"/>
                <w:sz w:val="39"/>
                <w:szCs w:val="39"/>
                <w:lang w:eastAsia="zh-CN"/>
              </w:rPr>
              <w:t xml:space="preserve">    </w:t>
            </w:r>
            <w:r>
              <w:rPr>
                <w:rFonts w:ascii="宋体" w:eastAsia="宋体" w:hAnsi="宋体" w:cs="宋体"/>
                <w:spacing w:val="7"/>
                <w:position w:val="2"/>
                <w:sz w:val="39"/>
                <w:szCs w:val="39"/>
                <w:lang w:eastAsia="zh-CN"/>
              </w:rPr>
              <w:t>阿贝折光仪的构造</w:t>
            </w:r>
            <w:r>
              <w:rPr>
                <w:rFonts w:ascii="宋体" w:eastAsia="宋体" w:hAnsi="宋体" w:cs="宋体"/>
                <w:spacing w:val="-158"/>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52</w:t>
            </w:r>
          </w:hyperlink>
        </w:p>
        <w:p w14:paraId="5852CCBA" w14:textId="77777777" w:rsidR="00ED288C" w:rsidRDefault="00000000">
          <w:pPr>
            <w:pStyle w:val="a3"/>
            <w:tabs>
              <w:tab w:val="right" w:leader="dot" w:pos="18433"/>
            </w:tabs>
            <w:spacing w:before="121" w:line="542" w:lineRule="exact"/>
            <w:ind w:left="1940"/>
            <w:rPr>
              <w:sz w:val="39"/>
              <w:szCs w:val="39"/>
              <w:lang w:eastAsia="zh-CN"/>
            </w:rPr>
          </w:pPr>
          <w:hyperlink w:anchor="bookmark73" w:history="1">
            <w:r>
              <w:rPr>
                <w:rFonts w:ascii="Times New Roman" w:eastAsia="Times New Roman" w:hAnsi="Times New Roman" w:cs="Times New Roman"/>
                <w:spacing w:val="5"/>
                <w:position w:val="2"/>
                <w:sz w:val="39"/>
                <w:szCs w:val="39"/>
                <w:lang w:eastAsia="zh-CN"/>
              </w:rPr>
              <w:t xml:space="preserve">3.1.3    </w:t>
            </w:r>
            <w:r>
              <w:rPr>
                <w:rFonts w:ascii="宋体" w:eastAsia="宋体" w:hAnsi="宋体" w:cs="宋体"/>
                <w:spacing w:val="5"/>
                <w:position w:val="2"/>
                <w:sz w:val="39"/>
                <w:szCs w:val="39"/>
                <w:lang w:eastAsia="zh-CN"/>
              </w:rPr>
              <w:t>阿贝折光仪的使用方法</w:t>
            </w:r>
            <w:r>
              <w:rPr>
                <w:rFonts w:ascii="宋体" w:eastAsia="宋体" w:hAnsi="宋体" w:cs="宋体"/>
                <w:spacing w:val="-134"/>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3"/>
                <w:position w:val="2"/>
                <w:sz w:val="39"/>
                <w:szCs w:val="39"/>
                <w:lang w:eastAsia="zh-CN"/>
              </w:rPr>
              <w:t>52</w:t>
            </w:r>
          </w:hyperlink>
        </w:p>
      </w:sdtContent>
    </w:sdt>
    <w:p w14:paraId="7B84E969" w14:textId="77777777" w:rsidR="00ED288C" w:rsidRDefault="00ED288C">
      <w:pPr>
        <w:spacing w:line="542" w:lineRule="exact"/>
        <w:rPr>
          <w:sz w:val="39"/>
          <w:szCs w:val="39"/>
          <w:lang w:eastAsia="zh-CN"/>
        </w:rPr>
        <w:sectPr w:rsidR="00ED288C">
          <w:headerReference w:type="default" r:id="rId14"/>
          <w:pgSz w:w="20866" w:h="31680"/>
          <w:pgMar w:top="2063" w:right="895" w:bottom="400" w:left="1166" w:header="697" w:footer="0" w:gutter="0"/>
          <w:cols w:space="720"/>
        </w:sectPr>
      </w:pPr>
    </w:p>
    <w:bookmarkStart w:id="1" w:name="bookmark74" w:displacedByCustomXml="next"/>
    <w:bookmarkEnd w:id="1" w:displacedByCustomXml="next"/>
    <w:sdt>
      <w:sdtPr>
        <w:rPr>
          <w:rFonts w:ascii="Times New Roman" w:eastAsia="Times New Roman" w:hAnsi="Times New Roman" w:cs="Times New Roman"/>
          <w:sz w:val="48"/>
          <w:szCs w:val="48"/>
        </w:rPr>
        <w:id w:val="434097992"/>
        <w:docPartObj>
          <w:docPartGallery w:val="Table of Contents"/>
          <w:docPartUnique/>
        </w:docPartObj>
      </w:sdtPr>
      <w:sdtEndPr>
        <w:rPr>
          <w:rFonts w:ascii="Arial" w:eastAsia="Arial" w:hAnsi="Arial" w:cs="Arial"/>
          <w:sz w:val="39"/>
          <w:szCs w:val="39"/>
        </w:rPr>
      </w:sdtEndPr>
      <w:sdtContent>
        <w:p w14:paraId="34FB6C4A" w14:textId="77777777" w:rsidR="00ED288C" w:rsidRDefault="00000000">
          <w:pPr>
            <w:pStyle w:val="a3"/>
            <w:tabs>
              <w:tab w:val="right" w:leader="dot" w:pos="18474"/>
            </w:tabs>
            <w:spacing w:before="121" w:line="639" w:lineRule="exact"/>
            <w:ind w:left="997"/>
            <w:rPr>
              <w:sz w:val="39"/>
              <w:szCs w:val="39"/>
              <w:lang w:eastAsia="zh-CN"/>
            </w:rPr>
          </w:pPr>
          <w:hyperlink w:anchor="bookmark75" w:history="1">
            <w:r>
              <w:rPr>
                <w:rFonts w:ascii="Times New Roman" w:eastAsia="Times New Roman" w:hAnsi="Times New Roman" w:cs="Times New Roman"/>
                <w:spacing w:val="-6"/>
                <w:position w:val="2"/>
                <w:sz w:val="48"/>
                <w:szCs w:val="48"/>
                <w:lang w:eastAsia="zh-CN"/>
              </w:rPr>
              <w:t>3.2</w:t>
            </w:r>
            <w:r>
              <w:rPr>
                <w:rFonts w:ascii="Times New Roman" w:eastAsia="Times New Roman" w:hAnsi="Times New Roman" w:cs="Times New Roman"/>
                <w:spacing w:val="35"/>
                <w:position w:val="2"/>
                <w:sz w:val="48"/>
                <w:szCs w:val="48"/>
                <w:lang w:eastAsia="zh-CN"/>
              </w:rPr>
              <w:t xml:space="preserve">   </w:t>
            </w:r>
            <w:r>
              <w:rPr>
                <w:rFonts w:ascii="宋体" w:eastAsia="宋体" w:hAnsi="宋体" w:cs="宋体"/>
                <w:spacing w:val="-6"/>
                <w:position w:val="2"/>
                <w:sz w:val="48"/>
                <w:szCs w:val="48"/>
                <w:lang w:eastAsia="zh-CN"/>
              </w:rPr>
              <w:t>显微熔点仪</w:t>
            </w:r>
            <w:r>
              <w:rPr>
                <w:rFonts w:ascii="宋体" w:eastAsia="宋体" w:hAnsi="宋体" w:cs="宋体"/>
                <w:spacing w:val="-208"/>
                <w:position w:val="2"/>
                <w:sz w:val="48"/>
                <w:szCs w:val="48"/>
                <w:lang w:eastAsia="zh-CN"/>
              </w:rPr>
              <w:t xml:space="preserve"> </w:t>
            </w:r>
            <w:r>
              <w:rPr>
                <w:rFonts w:ascii="宋体" w:eastAsia="宋体" w:hAnsi="宋体" w:cs="宋体"/>
                <w:position w:val="2"/>
                <w:sz w:val="48"/>
                <w:szCs w:val="48"/>
                <w:lang w:eastAsia="zh-CN"/>
              </w:rPr>
              <w:tab/>
            </w:r>
            <w:r>
              <w:rPr>
                <w:spacing w:val="-2"/>
                <w:position w:val="2"/>
                <w:sz w:val="39"/>
                <w:szCs w:val="39"/>
                <w:lang w:eastAsia="zh-CN"/>
              </w:rPr>
              <w:t>53</w:t>
            </w:r>
          </w:hyperlink>
        </w:p>
        <w:p w14:paraId="2C761233" w14:textId="77777777" w:rsidR="00ED288C" w:rsidRDefault="00000000">
          <w:pPr>
            <w:pStyle w:val="a3"/>
            <w:tabs>
              <w:tab w:val="right" w:leader="dot" w:pos="18451"/>
            </w:tabs>
            <w:spacing w:before="76" w:line="543" w:lineRule="exact"/>
            <w:ind w:left="1884"/>
            <w:rPr>
              <w:sz w:val="39"/>
              <w:szCs w:val="39"/>
              <w:lang w:eastAsia="zh-CN"/>
            </w:rPr>
          </w:pPr>
          <w:hyperlink w:anchor="bookmark76" w:history="1">
            <w:r>
              <w:rPr>
                <w:rFonts w:ascii="Times New Roman" w:eastAsia="Times New Roman" w:hAnsi="Times New Roman" w:cs="Times New Roman"/>
                <w:spacing w:val="7"/>
                <w:position w:val="2"/>
                <w:sz w:val="39"/>
                <w:szCs w:val="39"/>
                <w:lang w:eastAsia="zh-CN"/>
              </w:rPr>
              <w:t xml:space="preserve">3.2.1    </w:t>
            </w:r>
            <w:r>
              <w:rPr>
                <w:rFonts w:ascii="宋体" w:eastAsia="宋体" w:hAnsi="宋体" w:cs="宋体"/>
                <w:spacing w:val="7"/>
                <w:position w:val="2"/>
                <w:sz w:val="39"/>
                <w:szCs w:val="39"/>
                <w:lang w:eastAsia="zh-CN"/>
              </w:rPr>
              <w:t>显微熔点仪的原理</w:t>
            </w:r>
            <w:r>
              <w:rPr>
                <w:rFonts w:ascii="宋体" w:eastAsia="宋体" w:hAnsi="宋体" w:cs="宋体"/>
                <w:spacing w:val="-151"/>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53</w:t>
            </w:r>
          </w:hyperlink>
        </w:p>
        <w:p w14:paraId="48A4F4A9" w14:textId="77777777" w:rsidR="00ED288C" w:rsidRDefault="00000000">
          <w:pPr>
            <w:pStyle w:val="a3"/>
            <w:tabs>
              <w:tab w:val="right" w:leader="dot" w:pos="18451"/>
            </w:tabs>
            <w:spacing w:before="152" w:line="543" w:lineRule="exact"/>
            <w:ind w:left="1884"/>
            <w:rPr>
              <w:sz w:val="39"/>
              <w:szCs w:val="39"/>
              <w:lang w:eastAsia="zh-CN"/>
            </w:rPr>
          </w:pPr>
          <w:hyperlink w:anchor="bookmark77" w:history="1">
            <w:r>
              <w:rPr>
                <w:rFonts w:ascii="Times New Roman" w:eastAsia="Times New Roman" w:hAnsi="Times New Roman" w:cs="Times New Roman"/>
                <w:spacing w:val="5"/>
                <w:position w:val="2"/>
                <w:sz w:val="39"/>
                <w:szCs w:val="39"/>
                <w:lang w:eastAsia="zh-CN"/>
              </w:rPr>
              <w:t xml:space="preserve">3.2.2    </w:t>
            </w:r>
            <w:r>
              <w:rPr>
                <w:rFonts w:ascii="宋体" w:eastAsia="宋体" w:hAnsi="宋体" w:cs="宋体"/>
                <w:spacing w:val="5"/>
                <w:position w:val="2"/>
                <w:sz w:val="39"/>
                <w:szCs w:val="39"/>
                <w:lang w:eastAsia="zh-CN"/>
              </w:rPr>
              <w:t>显微熔点仪的构造</w:t>
            </w:r>
            <w:r>
              <w:rPr>
                <w:rFonts w:ascii="宋体" w:eastAsia="宋体" w:hAnsi="宋体" w:cs="宋体"/>
                <w:spacing w:val="-139"/>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53</w:t>
            </w:r>
          </w:hyperlink>
        </w:p>
        <w:p w14:paraId="7B4AD1D4" w14:textId="77777777" w:rsidR="00ED288C" w:rsidRDefault="00000000">
          <w:pPr>
            <w:pStyle w:val="a3"/>
            <w:tabs>
              <w:tab w:val="right" w:leader="dot" w:pos="18436"/>
            </w:tabs>
            <w:spacing w:before="136" w:line="543" w:lineRule="exact"/>
            <w:ind w:left="1884"/>
            <w:rPr>
              <w:sz w:val="39"/>
              <w:szCs w:val="39"/>
              <w:lang w:eastAsia="zh-CN"/>
            </w:rPr>
          </w:pPr>
          <w:hyperlink w:anchor="bookmark78" w:history="1">
            <w:r>
              <w:rPr>
                <w:rFonts w:ascii="Times New Roman" w:eastAsia="Times New Roman" w:hAnsi="Times New Roman" w:cs="Times New Roman"/>
                <w:spacing w:val="7"/>
                <w:position w:val="2"/>
                <w:sz w:val="39"/>
                <w:szCs w:val="39"/>
                <w:lang w:eastAsia="zh-CN"/>
              </w:rPr>
              <w:t xml:space="preserve">3.2.3    </w:t>
            </w:r>
            <w:r>
              <w:rPr>
                <w:rFonts w:ascii="宋体" w:eastAsia="宋体" w:hAnsi="宋体" w:cs="宋体"/>
                <w:spacing w:val="7"/>
                <w:position w:val="2"/>
                <w:sz w:val="39"/>
                <w:szCs w:val="39"/>
                <w:lang w:eastAsia="zh-CN"/>
              </w:rPr>
              <w:t>显微熔点仪的使用方法</w:t>
            </w:r>
            <w:r>
              <w:rPr>
                <w:rFonts w:ascii="宋体" w:eastAsia="宋体" w:hAnsi="宋体" w:cs="宋体"/>
                <w:spacing w:val="-13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2"/>
                <w:position w:val="2"/>
                <w:sz w:val="39"/>
                <w:szCs w:val="39"/>
                <w:lang w:eastAsia="zh-CN"/>
              </w:rPr>
              <w:t>54</w:t>
            </w:r>
          </w:hyperlink>
        </w:p>
        <w:p w14:paraId="0060BB70" w14:textId="77777777" w:rsidR="00ED288C" w:rsidRDefault="00000000">
          <w:pPr>
            <w:pStyle w:val="a3"/>
            <w:tabs>
              <w:tab w:val="right" w:leader="dot" w:pos="18451"/>
            </w:tabs>
            <w:spacing w:before="139" w:line="641" w:lineRule="exact"/>
            <w:ind w:left="997"/>
            <w:rPr>
              <w:sz w:val="39"/>
              <w:szCs w:val="39"/>
              <w:lang w:eastAsia="zh-CN"/>
            </w:rPr>
          </w:pPr>
          <w:hyperlink w:anchor="bookmark79" w:history="1">
            <w:r>
              <w:rPr>
                <w:rFonts w:ascii="Times New Roman" w:eastAsia="Times New Roman" w:hAnsi="Times New Roman" w:cs="Times New Roman"/>
                <w:spacing w:val="-1"/>
                <w:position w:val="2"/>
                <w:sz w:val="48"/>
                <w:szCs w:val="48"/>
                <w:lang w:eastAsia="zh-CN"/>
              </w:rPr>
              <w:t>3.3</w:t>
            </w:r>
            <w:r>
              <w:rPr>
                <w:rFonts w:ascii="Times New Roman" w:eastAsia="Times New Roman" w:hAnsi="Times New Roman" w:cs="Times New Roman"/>
                <w:spacing w:val="35"/>
                <w:position w:val="2"/>
                <w:sz w:val="48"/>
                <w:szCs w:val="48"/>
                <w:lang w:eastAsia="zh-CN"/>
              </w:rPr>
              <w:t xml:space="preserve">   </w:t>
            </w:r>
            <w:r>
              <w:rPr>
                <w:rFonts w:ascii="宋体" w:eastAsia="宋体" w:hAnsi="宋体" w:cs="宋体"/>
                <w:spacing w:val="-1"/>
                <w:position w:val="2"/>
                <w:sz w:val="48"/>
                <w:szCs w:val="48"/>
                <w:lang w:eastAsia="zh-CN"/>
              </w:rPr>
              <w:t>酸度计</w:t>
            </w:r>
            <w:r>
              <w:rPr>
                <w:rFonts w:ascii="宋体" w:eastAsia="宋体" w:hAnsi="宋体" w:cs="宋体"/>
                <w:spacing w:val="-214"/>
                <w:position w:val="2"/>
                <w:sz w:val="48"/>
                <w:szCs w:val="48"/>
                <w:lang w:eastAsia="zh-CN"/>
              </w:rPr>
              <w:t xml:space="preserve"> </w:t>
            </w:r>
            <w:r>
              <w:rPr>
                <w:rFonts w:ascii="宋体" w:eastAsia="宋体" w:hAnsi="宋体" w:cs="宋体"/>
                <w:position w:val="2"/>
                <w:sz w:val="48"/>
                <w:szCs w:val="48"/>
                <w:lang w:eastAsia="zh-CN"/>
              </w:rPr>
              <w:tab/>
            </w:r>
            <w:r>
              <w:rPr>
                <w:spacing w:val="-3"/>
                <w:position w:val="2"/>
                <w:sz w:val="39"/>
                <w:szCs w:val="39"/>
                <w:lang w:eastAsia="zh-CN"/>
              </w:rPr>
              <w:t>54</w:t>
            </w:r>
          </w:hyperlink>
        </w:p>
        <w:p w14:paraId="1A037043" w14:textId="77777777" w:rsidR="00ED288C" w:rsidRDefault="00000000">
          <w:pPr>
            <w:pStyle w:val="a3"/>
            <w:tabs>
              <w:tab w:val="right" w:leader="dot" w:pos="18451"/>
            </w:tabs>
            <w:spacing w:before="53" w:line="542" w:lineRule="exact"/>
            <w:ind w:left="1884"/>
            <w:rPr>
              <w:sz w:val="39"/>
              <w:szCs w:val="39"/>
              <w:lang w:eastAsia="zh-CN"/>
            </w:rPr>
          </w:pPr>
          <w:hyperlink w:anchor="bookmark80" w:history="1">
            <w:r>
              <w:rPr>
                <w:rFonts w:ascii="Times New Roman" w:eastAsia="Times New Roman" w:hAnsi="Times New Roman" w:cs="Times New Roman"/>
                <w:spacing w:val="7"/>
                <w:position w:val="2"/>
                <w:sz w:val="39"/>
                <w:szCs w:val="39"/>
                <w:lang w:eastAsia="zh-CN"/>
              </w:rPr>
              <w:t xml:space="preserve">3.3.1    </w:t>
            </w:r>
            <w:r>
              <w:rPr>
                <w:rFonts w:ascii="宋体" w:eastAsia="宋体" w:hAnsi="宋体" w:cs="宋体"/>
                <w:spacing w:val="7"/>
                <w:position w:val="2"/>
                <w:sz w:val="39"/>
                <w:szCs w:val="39"/>
                <w:lang w:eastAsia="zh-CN"/>
              </w:rPr>
              <w:t>酸度计的原理</w:t>
            </w:r>
            <w:r>
              <w:rPr>
                <w:rFonts w:ascii="宋体" w:eastAsia="宋体" w:hAnsi="宋体" w:cs="宋体"/>
                <w:spacing w:val="-154"/>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54</w:t>
            </w:r>
          </w:hyperlink>
        </w:p>
        <w:p w14:paraId="10F67324" w14:textId="77777777" w:rsidR="00ED288C" w:rsidRDefault="00000000">
          <w:pPr>
            <w:pStyle w:val="a3"/>
            <w:tabs>
              <w:tab w:val="right" w:leader="dot" w:pos="18451"/>
            </w:tabs>
            <w:spacing w:before="158" w:line="543" w:lineRule="exact"/>
            <w:ind w:left="1884"/>
            <w:rPr>
              <w:sz w:val="39"/>
              <w:szCs w:val="39"/>
              <w:lang w:eastAsia="zh-CN"/>
            </w:rPr>
          </w:pPr>
          <w:hyperlink w:anchor="bookmark81" w:history="1">
            <w:r>
              <w:rPr>
                <w:rFonts w:ascii="Times New Roman" w:eastAsia="Times New Roman" w:hAnsi="Times New Roman" w:cs="Times New Roman"/>
                <w:spacing w:val="5"/>
                <w:position w:val="2"/>
                <w:sz w:val="39"/>
                <w:szCs w:val="39"/>
                <w:lang w:eastAsia="zh-CN"/>
              </w:rPr>
              <w:t xml:space="preserve">3.3.2    </w:t>
            </w:r>
            <w:r>
              <w:rPr>
                <w:rFonts w:ascii="宋体" w:eastAsia="宋体" w:hAnsi="宋体" w:cs="宋体"/>
                <w:spacing w:val="5"/>
                <w:position w:val="2"/>
                <w:sz w:val="39"/>
                <w:szCs w:val="39"/>
                <w:lang w:eastAsia="zh-CN"/>
              </w:rPr>
              <w:t>酸度计的构造</w:t>
            </w:r>
            <w:r>
              <w:rPr>
                <w:rFonts w:ascii="宋体" w:eastAsia="宋体" w:hAnsi="宋体" w:cs="宋体"/>
                <w:spacing w:val="-140"/>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55</w:t>
            </w:r>
          </w:hyperlink>
        </w:p>
        <w:p w14:paraId="59ABE1C8" w14:textId="77777777" w:rsidR="00ED288C" w:rsidRDefault="00000000">
          <w:pPr>
            <w:pStyle w:val="a3"/>
            <w:tabs>
              <w:tab w:val="right" w:leader="dot" w:pos="18451"/>
            </w:tabs>
            <w:spacing w:before="135" w:line="543" w:lineRule="exact"/>
            <w:ind w:left="1884"/>
            <w:rPr>
              <w:sz w:val="39"/>
              <w:szCs w:val="39"/>
              <w:lang w:eastAsia="zh-CN"/>
            </w:rPr>
          </w:pPr>
          <w:hyperlink w:anchor="bookmark82" w:history="1">
            <w:r>
              <w:rPr>
                <w:rFonts w:ascii="Times New Roman" w:eastAsia="Times New Roman" w:hAnsi="Times New Roman" w:cs="Times New Roman"/>
                <w:spacing w:val="37"/>
                <w:position w:val="2"/>
                <w:sz w:val="39"/>
                <w:szCs w:val="39"/>
                <w:lang w:eastAsia="zh-CN"/>
              </w:rPr>
              <w:t>3.3.3</w:t>
            </w:r>
            <w:r>
              <w:rPr>
                <w:rFonts w:ascii="Times New Roman" w:eastAsia="Times New Roman" w:hAnsi="Times New Roman" w:cs="Times New Roman"/>
                <w:position w:val="2"/>
                <w:sz w:val="39"/>
                <w:szCs w:val="39"/>
                <w:lang w:eastAsia="zh-CN"/>
              </w:rPr>
              <w:t xml:space="preserve">    </w:t>
            </w:r>
            <w:r>
              <w:rPr>
                <w:rFonts w:ascii="宋体" w:eastAsia="宋体" w:hAnsi="宋体" w:cs="宋体"/>
                <w:position w:val="2"/>
                <w:sz w:val="39"/>
                <w:szCs w:val="39"/>
                <w:lang w:eastAsia="zh-CN"/>
              </w:rPr>
              <w:t>STARTER</w:t>
            </w:r>
            <w:r>
              <w:rPr>
                <w:rFonts w:ascii="宋体" w:eastAsia="宋体" w:hAnsi="宋体" w:cs="宋体"/>
                <w:spacing w:val="37"/>
                <w:position w:val="2"/>
                <w:sz w:val="39"/>
                <w:szCs w:val="39"/>
                <w:lang w:eastAsia="zh-CN"/>
              </w:rPr>
              <w:t>2100酸度计的使用方法</w:t>
            </w:r>
            <w:r>
              <w:rPr>
                <w:rFonts w:ascii="宋体" w:eastAsia="宋体" w:hAnsi="宋体" w:cs="宋体"/>
                <w:spacing w:val="-147"/>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55</w:t>
            </w:r>
          </w:hyperlink>
        </w:p>
        <w:p w14:paraId="3201A069" w14:textId="77777777" w:rsidR="00ED288C" w:rsidRDefault="00000000">
          <w:pPr>
            <w:pStyle w:val="a3"/>
            <w:tabs>
              <w:tab w:val="right" w:leader="dot" w:pos="18451"/>
            </w:tabs>
            <w:spacing w:before="163" w:line="543" w:lineRule="exact"/>
            <w:ind w:left="1884"/>
            <w:rPr>
              <w:sz w:val="39"/>
              <w:szCs w:val="39"/>
              <w:lang w:eastAsia="zh-CN"/>
            </w:rPr>
          </w:pPr>
          <w:hyperlink w:anchor="bookmark83" w:history="1">
            <w:r>
              <w:rPr>
                <w:rFonts w:ascii="Times New Roman" w:eastAsia="Times New Roman" w:hAnsi="Times New Roman" w:cs="Times New Roman"/>
                <w:spacing w:val="21"/>
                <w:position w:val="3"/>
                <w:sz w:val="39"/>
                <w:szCs w:val="39"/>
                <w:lang w:eastAsia="zh-CN"/>
              </w:rPr>
              <w:t>3.3.4</w:t>
            </w:r>
            <w:r>
              <w:rPr>
                <w:rFonts w:ascii="Times New Roman" w:eastAsia="Times New Roman" w:hAnsi="Times New Roman" w:cs="Times New Roman"/>
                <w:spacing w:val="31"/>
                <w:position w:val="3"/>
                <w:sz w:val="39"/>
                <w:szCs w:val="39"/>
                <w:lang w:eastAsia="zh-CN"/>
              </w:rPr>
              <w:t xml:space="preserve">   </w:t>
            </w:r>
            <w:r>
              <w:rPr>
                <w:rFonts w:ascii="宋体" w:eastAsia="宋体" w:hAnsi="宋体" w:cs="宋体"/>
                <w:position w:val="3"/>
                <w:sz w:val="39"/>
                <w:szCs w:val="39"/>
                <w:lang w:eastAsia="zh-CN"/>
              </w:rPr>
              <w:t>pH</w:t>
            </w:r>
            <w:r>
              <w:rPr>
                <w:rFonts w:ascii="宋体" w:eastAsia="宋体" w:hAnsi="宋体" w:cs="宋体"/>
                <w:spacing w:val="21"/>
                <w:position w:val="3"/>
                <w:sz w:val="39"/>
                <w:szCs w:val="39"/>
                <w:lang w:eastAsia="zh-CN"/>
              </w:rPr>
              <w:t>700酸度计的使用方法</w:t>
            </w:r>
            <w:r>
              <w:rPr>
                <w:rFonts w:ascii="宋体" w:eastAsia="宋体" w:hAnsi="宋体" w:cs="宋体"/>
                <w:spacing w:val="-156"/>
                <w:position w:val="3"/>
                <w:sz w:val="39"/>
                <w:szCs w:val="39"/>
                <w:lang w:eastAsia="zh-CN"/>
              </w:rPr>
              <w:t xml:space="preserve"> </w:t>
            </w:r>
            <w:r>
              <w:rPr>
                <w:rFonts w:ascii="宋体" w:eastAsia="宋体" w:hAnsi="宋体" w:cs="宋体"/>
                <w:position w:val="3"/>
                <w:sz w:val="39"/>
                <w:szCs w:val="39"/>
                <w:lang w:eastAsia="zh-CN"/>
              </w:rPr>
              <w:tab/>
            </w:r>
            <w:r>
              <w:rPr>
                <w:position w:val="3"/>
                <w:sz w:val="39"/>
                <w:szCs w:val="39"/>
                <w:lang w:eastAsia="zh-CN"/>
              </w:rPr>
              <w:t>56</w:t>
            </w:r>
          </w:hyperlink>
        </w:p>
        <w:p w14:paraId="0373B7A3" w14:textId="77777777" w:rsidR="00ED288C" w:rsidRDefault="00000000">
          <w:pPr>
            <w:pStyle w:val="a3"/>
            <w:tabs>
              <w:tab w:val="right" w:leader="dot" w:pos="18451"/>
            </w:tabs>
            <w:spacing w:before="111" w:line="639" w:lineRule="exact"/>
            <w:ind w:left="997"/>
            <w:rPr>
              <w:sz w:val="39"/>
              <w:szCs w:val="39"/>
              <w:lang w:eastAsia="zh-CN"/>
            </w:rPr>
          </w:pPr>
          <w:hyperlink w:anchor="bookmark84" w:history="1">
            <w:r>
              <w:rPr>
                <w:rFonts w:ascii="Times New Roman" w:eastAsia="Times New Roman" w:hAnsi="Times New Roman" w:cs="Times New Roman"/>
                <w:spacing w:val="-3"/>
                <w:position w:val="2"/>
                <w:sz w:val="48"/>
                <w:szCs w:val="48"/>
                <w:lang w:eastAsia="zh-CN"/>
              </w:rPr>
              <w:t xml:space="preserve">3.4    </w:t>
            </w:r>
            <w:r>
              <w:rPr>
                <w:rFonts w:ascii="宋体" w:eastAsia="宋体" w:hAnsi="宋体" w:cs="宋体"/>
                <w:spacing w:val="-3"/>
                <w:position w:val="2"/>
                <w:sz w:val="48"/>
                <w:szCs w:val="48"/>
                <w:lang w:eastAsia="zh-CN"/>
              </w:rPr>
              <w:t>电导率仪</w:t>
            </w:r>
            <w:r>
              <w:rPr>
                <w:rFonts w:ascii="宋体" w:eastAsia="宋体" w:hAnsi="宋体" w:cs="宋体"/>
                <w:spacing w:val="-209"/>
                <w:position w:val="2"/>
                <w:sz w:val="48"/>
                <w:szCs w:val="48"/>
                <w:lang w:eastAsia="zh-CN"/>
              </w:rPr>
              <w:t xml:space="preserve"> </w:t>
            </w:r>
            <w:r>
              <w:rPr>
                <w:rFonts w:ascii="宋体" w:eastAsia="宋体" w:hAnsi="宋体" w:cs="宋体"/>
                <w:position w:val="2"/>
                <w:sz w:val="48"/>
                <w:szCs w:val="48"/>
                <w:lang w:eastAsia="zh-CN"/>
              </w:rPr>
              <w:tab/>
            </w:r>
            <w:r>
              <w:rPr>
                <w:spacing w:val="-3"/>
                <w:position w:val="2"/>
                <w:sz w:val="39"/>
                <w:szCs w:val="39"/>
                <w:lang w:eastAsia="zh-CN"/>
              </w:rPr>
              <w:t>57</w:t>
            </w:r>
          </w:hyperlink>
        </w:p>
        <w:p w14:paraId="09589361" w14:textId="77777777" w:rsidR="00ED288C" w:rsidRDefault="00000000">
          <w:pPr>
            <w:pStyle w:val="a3"/>
            <w:tabs>
              <w:tab w:val="right" w:leader="dot" w:pos="18451"/>
            </w:tabs>
            <w:spacing w:before="93" w:line="542" w:lineRule="exact"/>
            <w:ind w:left="1884"/>
            <w:rPr>
              <w:sz w:val="39"/>
              <w:szCs w:val="39"/>
              <w:lang w:eastAsia="zh-CN"/>
            </w:rPr>
          </w:pPr>
          <w:hyperlink w:anchor="bookmark85" w:history="1">
            <w:r>
              <w:rPr>
                <w:rFonts w:ascii="Times New Roman" w:eastAsia="Times New Roman" w:hAnsi="Times New Roman" w:cs="Times New Roman"/>
                <w:spacing w:val="5"/>
                <w:position w:val="2"/>
                <w:sz w:val="39"/>
                <w:szCs w:val="39"/>
                <w:lang w:eastAsia="zh-CN"/>
              </w:rPr>
              <w:t xml:space="preserve">3.4.1    </w:t>
            </w:r>
            <w:r>
              <w:rPr>
                <w:rFonts w:ascii="宋体" w:eastAsia="宋体" w:hAnsi="宋体" w:cs="宋体"/>
                <w:spacing w:val="5"/>
                <w:position w:val="2"/>
                <w:sz w:val="39"/>
                <w:szCs w:val="39"/>
                <w:lang w:eastAsia="zh-CN"/>
              </w:rPr>
              <w:t>电导率仪的原理</w:t>
            </w:r>
            <w:r>
              <w:rPr>
                <w:rFonts w:ascii="宋体" w:eastAsia="宋体" w:hAnsi="宋体" w:cs="宋体"/>
                <w:spacing w:val="-137"/>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57</w:t>
            </w:r>
          </w:hyperlink>
        </w:p>
        <w:p w14:paraId="261A9554" w14:textId="77777777" w:rsidR="00ED288C" w:rsidRDefault="00000000">
          <w:pPr>
            <w:pStyle w:val="a3"/>
            <w:tabs>
              <w:tab w:val="right" w:leader="dot" w:pos="18451"/>
            </w:tabs>
            <w:spacing w:before="137" w:line="543" w:lineRule="exact"/>
            <w:ind w:left="1884"/>
            <w:rPr>
              <w:sz w:val="39"/>
              <w:szCs w:val="39"/>
              <w:lang w:eastAsia="zh-CN"/>
            </w:rPr>
          </w:pPr>
          <w:hyperlink w:anchor="bookmark86" w:history="1">
            <w:r>
              <w:rPr>
                <w:rFonts w:ascii="Times New Roman" w:eastAsia="Times New Roman" w:hAnsi="Times New Roman" w:cs="Times New Roman"/>
                <w:spacing w:val="6"/>
                <w:position w:val="2"/>
                <w:sz w:val="39"/>
                <w:szCs w:val="39"/>
                <w:lang w:eastAsia="zh-CN"/>
              </w:rPr>
              <w:t xml:space="preserve">3.4.2    </w:t>
            </w:r>
            <w:r>
              <w:rPr>
                <w:rFonts w:ascii="宋体" w:eastAsia="宋体" w:hAnsi="宋体" w:cs="宋体"/>
                <w:spacing w:val="6"/>
                <w:position w:val="2"/>
                <w:sz w:val="39"/>
                <w:szCs w:val="39"/>
                <w:lang w:eastAsia="zh-CN"/>
              </w:rPr>
              <w:t>电导率仪的构造</w:t>
            </w:r>
            <w:r>
              <w:rPr>
                <w:rFonts w:ascii="宋体" w:eastAsia="宋体" w:hAnsi="宋体" w:cs="宋体"/>
                <w:spacing w:val="-153"/>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58</w:t>
            </w:r>
          </w:hyperlink>
        </w:p>
        <w:p w14:paraId="64DF8DFB" w14:textId="77777777" w:rsidR="00ED288C" w:rsidRDefault="00000000">
          <w:pPr>
            <w:pStyle w:val="a3"/>
            <w:tabs>
              <w:tab w:val="right" w:leader="dot" w:pos="18451"/>
            </w:tabs>
            <w:spacing w:before="152" w:line="543" w:lineRule="exact"/>
            <w:ind w:left="1884"/>
            <w:rPr>
              <w:sz w:val="39"/>
              <w:szCs w:val="39"/>
              <w:lang w:eastAsia="zh-CN"/>
            </w:rPr>
          </w:pPr>
          <w:hyperlink w:anchor="bookmark87" w:history="1">
            <w:r>
              <w:rPr>
                <w:rFonts w:ascii="Times New Roman" w:eastAsia="Times New Roman" w:hAnsi="Times New Roman" w:cs="Times New Roman"/>
                <w:spacing w:val="5"/>
                <w:position w:val="2"/>
                <w:sz w:val="39"/>
                <w:szCs w:val="39"/>
                <w:lang w:eastAsia="zh-CN"/>
              </w:rPr>
              <w:t xml:space="preserve">3.4.3     </w:t>
            </w:r>
            <w:r>
              <w:rPr>
                <w:rFonts w:ascii="宋体" w:eastAsia="宋体" w:hAnsi="宋体" w:cs="宋体"/>
                <w:spacing w:val="5"/>
                <w:position w:val="2"/>
                <w:sz w:val="39"/>
                <w:szCs w:val="39"/>
                <w:lang w:eastAsia="zh-CN"/>
              </w:rPr>
              <w:t>电导率仪的使用方法及其注意事项</w:t>
            </w:r>
            <w:r>
              <w:rPr>
                <w:rFonts w:ascii="宋体" w:eastAsia="宋体" w:hAnsi="宋体" w:cs="宋体"/>
                <w:position w:val="2"/>
                <w:sz w:val="39"/>
                <w:szCs w:val="39"/>
                <w:lang w:eastAsia="zh-CN"/>
              </w:rPr>
              <w:tab/>
            </w:r>
            <w:r>
              <w:rPr>
                <w:position w:val="2"/>
                <w:sz w:val="39"/>
                <w:szCs w:val="39"/>
                <w:lang w:eastAsia="zh-CN"/>
              </w:rPr>
              <w:t>58</w:t>
            </w:r>
          </w:hyperlink>
        </w:p>
        <w:p w14:paraId="6F56C78C" w14:textId="77777777" w:rsidR="00ED288C" w:rsidRDefault="00000000">
          <w:pPr>
            <w:pStyle w:val="a3"/>
            <w:tabs>
              <w:tab w:val="right" w:leader="dot" w:pos="18451"/>
            </w:tabs>
            <w:spacing w:before="106" w:line="639" w:lineRule="exact"/>
            <w:ind w:left="997"/>
            <w:rPr>
              <w:sz w:val="39"/>
              <w:szCs w:val="39"/>
              <w:lang w:eastAsia="zh-CN"/>
            </w:rPr>
          </w:pPr>
          <w:hyperlink w:anchor="bookmark88" w:history="1">
            <w:r>
              <w:rPr>
                <w:rFonts w:ascii="Times New Roman" w:eastAsia="Times New Roman" w:hAnsi="Times New Roman" w:cs="Times New Roman"/>
                <w:spacing w:val="-7"/>
                <w:position w:val="2"/>
                <w:sz w:val="48"/>
                <w:szCs w:val="48"/>
                <w:lang w:eastAsia="zh-CN"/>
              </w:rPr>
              <w:t>3.5</w:t>
            </w:r>
            <w:r>
              <w:rPr>
                <w:rFonts w:ascii="Times New Roman" w:eastAsia="Times New Roman" w:hAnsi="Times New Roman" w:cs="Times New Roman"/>
                <w:spacing w:val="35"/>
                <w:position w:val="2"/>
                <w:sz w:val="48"/>
                <w:szCs w:val="48"/>
                <w:lang w:eastAsia="zh-CN"/>
              </w:rPr>
              <w:t xml:space="preserve">   </w:t>
            </w:r>
            <w:r>
              <w:rPr>
                <w:rFonts w:ascii="宋体" w:eastAsia="宋体" w:hAnsi="宋体" w:cs="宋体"/>
                <w:spacing w:val="-7"/>
                <w:position w:val="2"/>
                <w:sz w:val="48"/>
                <w:szCs w:val="48"/>
                <w:lang w:eastAsia="zh-CN"/>
              </w:rPr>
              <w:t>可见分光光度计</w:t>
            </w:r>
            <w:r>
              <w:rPr>
                <w:rFonts w:ascii="宋体" w:eastAsia="宋体" w:hAnsi="宋体" w:cs="宋体"/>
                <w:spacing w:val="-201"/>
                <w:position w:val="2"/>
                <w:sz w:val="48"/>
                <w:szCs w:val="48"/>
                <w:lang w:eastAsia="zh-CN"/>
              </w:rPr>
              <w:t xml:space="preserve"> </w:t>
            </w:r>
            <w:r>
              <w:rPr>
                <w:rFonts w:ascii="宋体" w:eastAsia="宋体" w:hAnsi="宋体" w:cs="宋体"/>
                <w:position w:val="2"/>
                <w:sz w:val="48"/>
                <w:szCs w:val="48"/>
                <w:lang w:eastAsia="zh-CN"/>
              </w:rPr>
              <w:tab/>
            </w:r>
            <w:r>
              <w:rPr>
                <w:spacing w:val="-4"/>
                <w:position w:val="2"/>
                <w:sz w:val="39"/>
                <w:szCs w:val="39"/>
                <w:lang w:eastAsia="zh-CN"/>
              </w:rPr>
              <w:t>59</w:t>
            </w:r>
          </w:hyperlink>
        </w:p>
        <w:p w14:paraId="6F323F3E" w14:textId="77777777" w:rsidR="00ED288C" w:rsidRDefault="00000000">
          <w:pPr>
            <w:pStyle w:val="a3"/>
            <w:tabs>
              <w:tab w:val="right" w:leader="dot" w:pos="18229"/>
            </w:tabs>
            <w:spacing w:before="50" w:line="543" w:lineRule="exact"/>
            <w:ind w:left="1884"/>
            <w:rPr>
              <w:sz w:val="39"/>
              <w:szCs w:val="39"/>
              <w:lang w:eastAsia="zh-CN"/>
            </w:rPr>
          </w:pPr>
          <w:hyperlink w:anchor="bookmark89" w:history="1">
            <w:r>
              <w:rPr>
                <w:rFonts w:ascii="Times New Roman" w:eastAsia="Times New Roman" w:hAnsi="Times New Roman" w:cs="Times New Roman"/>
                <w:spacing w:val="10"/>
                <w:position w:val="2"/>
                <w:sz w:val="39"/>
                <w:szCs w:val="39"/>
                <w:lang w:eastAsia="zh-CN"/>
              </w:rPr>
              <w:t>3.5.1</w:t>
            </w:r>
            <w:r>
              <w:rPr>
                <w:rFonts w:ascii="Times New Roman" w:eastAsia="Times New Roman" w:hAnsi="Times New Roman" w:cs="Times New Roman"/>
                <w:spacing w:val="28"/>
                <w:position w:val="2"/>
                <w:sz w:val="39"/>
                <w:szCs w:val="39"/>
                <w:lang w:eastAsia="zh-CN"/>
              </w:rPr>
              <w:t xml:space="preserve">   </w:t>
            </w:r>
            <w:r>
              <w:rPr>
                <w:rFonts w:ascii="宋体" w:eastAsia="宋体" w:hAnsi="宋体" w:cs="宋体"/>
                <w:spacing w:val="10"/>
                <w:position w:val="2"/>
                <w:sz w:val="39"/>
                <w:szCs w:val="39"/>
                <w:lang w:eastAsia="zh-CN"/>
              </w:rPr>
              <w:t>分光光度法的原理</w:t>
            </w:r>
            <w:r>
              <w:rPr>
                <w:rFonts w:ascii="宋体" w:eastAsia="宋体" w:hAnsi="宋体" w:cs="宋体"/>
                <w:spacing w:val="-14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3"/>
                <w:position w:val="2"/>
                <w:sz w:val="39"/>
                <w:szCs w:val="39"/>
                <w:lang w:eastAsia="zh-CN"/>
              </w:rPr>
              <w:t xml:space="preserve"> </w:t>
            </w:r>
            <w:r>
              <w:rPr>
                <w:spacing w:val="-2"/>
                <w:position w:val="2"/>
                <w:sz w:val="39"/>
                <w:szCs w:val="39"/>
                <w:lang w:eastAsia="zh-CN"/>
              </w:rPr>
              <w:t>59</w:t>
            </w:r>
          </w:hyperlink>
        </w:p>
        <w:p w14:paraId="75B11140" w14:textId="77777777" w:rsidR="00ED288C" w:rsidRDefault="00000000">
          <w:pPr>
            <w:pStyle w:val="a3"/>
            <w:tabs>
              <w:tab w:val="right" w:leader="dot" w:pos="18451"/>
            </w:tabs>
            <w:spacing w:before="174" w:line="543" w:lineRule="exact"/>
            <w:ind w:left="1884"/>
            <w:rPr>
              <w:sz w:val="39"/>
              <w:szCs w:val="39"/>
              <w:lang w:eastAsia="zh-CN"/>
            </w:rPr>
          </w:pPr>
          <w:hyperlink w:anchor="bookmark90" w:history="1">
            <w:r>
              <w:rPr>
                <w:rFonts w:ascii="Times New Roman" w:eastAsia="Times New Roman" w:hAnsi="Times New Roman" w:cs="Times New Roman"/>
                <w:spacing w:val="8"/>
                <w:position w:val="2"/>
                <w:sz w:val="39"/>
                <w:szCs w:val="39"/>
                <w:lang w:eastAsia="zh-CN"/>
              </w:rPr>
              <w:t>3.5.2</w:t>
            </w:r>
            <w:r>
              <w:rPr>
                <w:rFonts w:ascii="Times New Roman" w:eastAsia="Times New Roman" w:hAnsi="Times New Roman" w:cs="Times New Roman"/>
                <w:spacing w:val="2"/>
                <w:position w:val="2"/>
                <w:sz w:val="39"/>
                <w:szCs w:val="39"/>
                <w:lang w:eastAsia="zh-CN"/>
              </w:rPr>
              <w:t xml:space="preserve">    </w:t>
            </w:r>
            <w:r>
              <w:rPr>
                <w:rFonts w:ascii="宋体" w:eastAsia="宋体" w:hAnsi="宋体" w:cs="宋体"/>
                <w:spacing w:val="8"/>
                <w:position w:val="2"/>
                <w:sz w:val="39"/>
                <w:szCs w:val="39"/>
                <w:lang w:eastAsia="zh-CN"/>
              </w:rPr>
              <w:t>可见分光光度计的构造</w:t>
            </w:r>
            <w:r>
              <w:rPr>
                <w:rFonts w:ascii="宋体" w:eastAsia="宋体" w:hAnsi="宋体" w:cs="宋体"/>
                <w:spacing w:val="-150"/>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59</w:t>
            </w:r>
          </w:hyperlink>
        </w:p>
        <w:p w14:paraId="24EFBB77" w14:textId="77777777" w:rsidR="00ED288C" w:rsidRDefault="00000000">
          <w:pPr>
            <w:pStyle w:val="a3"/>
            <w:tabs>
              <w:tab w:val="right" w:leader="dot" w:pos="18438"/>
            </w:tabs>
            <w:spacing w:before="120" w:line="543" w:lineRule="exact"/>
            <w:ind w:left="1884"/>
            <w:rPr>
              <w:sz w:val="39"/>
              <w:szCs w:val="39"/>
              <w:lang w:eastAsia="zh-CN"/>
            </w:rPr>
          </w:pPr>
          <w:hyperlink w:anchor="bookmark91" w:history="1">
            <w:r>
              <w:rPr>
                <w:rFonts w:ascii="Times New Roman" w:eastAsia="Times New Roman" w:hAnsi="Times New Roman" w:cs="Times New Roman"/>
                <w:spacing w:val="11"/>
                <w:position w:val="2"/>
                <w:sz w:val="39"/>
                <w:szCs w:val="39"/>
                <w:lang w:eastAsia="zh-CN"/>
              </w:rPr>
              <w:t>3.5.3</w:t>
            </w:r>
            <w:r>
              <w:rPr>
                <w:rFonts w:ascii="Times New Roman" w:eastAsia="Times New Roman" w:hAnsi="Times New Roman" w:cs="Times New Roman"/>
                <w:spacing w:val="27"/>
                <w:position w:val="2"/>
                <w:sz w:val="39"/>
                <w:szCs w:val="39"/>
                <w:lang w:eastAsia="zh-CN"/>
              </w:rPr>
              <w:t xml:space="preserve">    </w:t>
            </w:r>
            <w:r>
              <w:rPr>
                <w:rFonts w:ascii="Times New Roman" w:eastAsia="Times New Roman" w:hAnsi="Times New Roman" w:cs="Times New Roman"/>
                <w:spacing w:val="11"/>
                <w:position w:val="2"/>
                <w:sz w:val="39"/>
                <w:szCs w:val="39"/>
                <w:lang w:eastAsia="zh-CN"/>
              </w:rPr>
              <w:t>722</w:t>
            </w:r>
            <w:r>
              <w:rPr>
                <w:rFonts w:ascii="宋体" w:eastAsia="宋体" w:hAnsi="宋体" w:cs="宋体"/>
                <w:spacing w:val="11"/>
                <w:position w:val="2"/>
                <w:sz w:val="39"/>
                <w:szCs w:val="39"/>
                <w:lang w:eastAsia="zh-CN"/>
              </w:rPr>
              <w:t>S可见分光光度计的使用方法</w:t>
            </w:r>
            <w:r>
              <w:rPr>
                <w:rFonts w:ascii="宋体" w:eastAsia="宋体" w:hAnsi="宋体" w:cs="宋体"/>
                <w:spacing w:val="-148"/>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60</w:t>
            </w:r>
          </w:hyperlink>
        </w:p>
        <w:p w14:paraId="1BF77769" w14:textId="77777777" w:rsidR="00ED288C" w:rsidRDefault="00000000">
          <w:pPr>
            <w:pStyle w:val="a3"/>
            <w:tabs>
              <w:tab w:val="right" w:leader="dot" w:pos="18475"/>
            </w:tabs>
            <w:spacing w:before="122" w:line="639" w:lineRule="exact"/>
            <w:ind w:left="997"/>
            <w:rPr>
              <w:sz w:val="39"/>
              <w:szCs w:val="39"/>
              <w:lang w:eastAsia="zh-CN"/>
            </w:rPr>
          </w:pPr>
          <w:hyperlink w:anchor="bookmark92" w:history="1">
            <w:r>
              <w:rPr>
                <w:rFonts w:ascii="Times New Roman" w:eastAsia="Times New Roman" w:hAnsi="Times New Roman" w:cs="Times New Roman"/>
                <w:spacing w:val="-5"/>
                <w:position w:val="2"/>
                <w:sz w:val="48"/>
                <w:szCs w:val="48"/>
                <w:lang w:eastAsia="zh-CN"/>
              </w:rPr>
              <w:t xml:space="preserve">3.6    </w:t>
            </w:r>
            <w:r>
              <w:rPr>
                <w:rFonts w:ascii="宋体" w:eastAsia="宋体" w:hAnsi="宋体" w:cs="宋体"/>
                <w:spacing w:val="-5"/>
                <w:position w:val="2"/>
                <w:sz w:val="48"/>
                <w:szCs w:val="48"/>
                <w:lang w:eastAsia="zh-CN"/>
              </w:rPr>
              <w:t>紫外分光光度计</w:t>
            </w:r>
            <w:r>
              <w:rPr>
                <w:rFonts w:ascii="宋体" w:eastAsia="宋体" w:hAnsi="宋体" w:cs="宋体"/>
                <w:spacing w:val="-195"/>
                <w:position w:val="2"/>
                <w:sz w:val="48"/>
                <w:szCs w:val="48"/>
                <w:lang w:eastAsia="zh-CN"/>
              </w:rPr>
              <w:t xml:space="preserve"> </w:t>
            </w:r>
            <w:r>
              <w:rPr>
                <w:rFonts w:ascii="宋体" w:eastAsia="宋体" w:hAnsi="宋体" w:cs="宋体"/>
                <w:position w:val="2"/>
                <w:sz w:val="48"/>
                <w:szCs w:val="48"/>
                <w:lang w:eastAsia="zh-CN"/>
              </w:rPr>
              <w:tab/>
            </w:r>
            <w:r>
              <w:rPr>
                <w:spacing w:val="-3"/>
                <w:position w:val="2"/>
                <w:sz w:val="39"/>
                <w:szCs w:val="39"/>
                <w:lang w:eastAsia="zh-CN"/>
              </w:rPr>
              <w:t>61</w:t>
            </w:r>
          </w:hyperlink>
        </w:p>
        <w:p w14:paraId="7FACACF1" w14:textId="77777777" w:rsidR="00ED288C" w:rsidRDefault="00000000">
          <w:pPr>
            <w:pStyle w:val="a3"/>
            <w:tabs>
              <w:tab w:val="right" w:leader="dot" w:pos="18475"/>
            </w:tabs>
            <w:spacing w:before="108" w:line="543" w:lineRule="exact"/>
            <w:ind w:left="1884"/>
            <w:rPr>
              <w:sz w:val="39"/>
              <w:szCs w:val="39"/>
              <w:lang w:eastAsia="zh-CN"/>
            </w:rPr>
          </w:pPr>
          <w:hyperlink w:anchor="bookmark93" w:history="1">
            <w:r>
              <w:rPr>
                <w:rFonts w:ascii="Times New Roman" w:eastAsia="Times New Roman" w:hAnsi="Times New Roman" w:cs="Times New Roman"/>
                <w:spacing w:val="6"/>
                <w:position w:val="2"/>
                <w:sz w:val="39"/>
                <w:szCs w:val="39"/>
                <w:lang w:eastAsia="zh-CN"/>
              </w:rPr>
              <w:t xml:space="preserve">3.6.1    </w:t>
            </w:r>
            <w:r>
              <w:rPr>
                <w:rFonts w:ascii="宋体" w:eastAsia="宋体" w:hAnsi="宋体" w:cs="宋体"/>
                <w:spacing w:val="6"/>
                <w:position w:val="2"/>
                <w:sz w:val="39"/>
                <w:szCs w:val="39"/>
                <w:lang w:eastAsia="zh-CN"/>
              </w:rPr>
              <w:t>紫外分光光度计的原理</w:t>
            </w:r>
            <w:r>
              <w:rPr>
                <w:rFonts w:ascii="宋体" w:eastAsia="宋体" w:hAnsi="宋体" w:cs="宋体"/>
                <w:spacing w:val="-136"/>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61</w:t>
            </w:r>
          </w:hyperlink>
        </w:p>
        <w:p w14:paraId="1E73836D" w14:textId="77777777" w:rsidR="00ED288C" w:rsidRDefault="00000000">
          <w:pPr>
            <w:pStyle w:val="a3"/>
            <w:tabs>
              <w:tab w:val="right" w:leader="dot" w:pos="18513"/>
            </w:tabs>
            <w:spacing w:before="137" w:line="542" w:lineRule="exact"/>
            <w:ind w:left="1884"/>
            <w:rPr>
              <w:sz w:val="39"/>
              <w:szCs w:val="39"/>
              <w:lang w:eastAsia="zh-CN"/>
            </w:rPr>
          </w:pPr>
          <w:hyperlink w:anchor="bookmark94" w:history="1">
            <w:r>
              <w:rPr>
                <w:rFonts w:ascii="Times New Roman" w:eastAsia="Times New Roman" w:hAnsi="Times New Roman" w:cs="Times New Roman"/>
                <w:spacing w:val="6"/>
                <w:position w:val="2"/>
                <w:sz w:val="39"/>
                <w:szCs w:val="39"/>
                <w:lang w:eastAsia="zh-CN"/>
              </w:rPr>
              <w:t xml:space="preserve">3.6.2    </w:t>
            </w:r>
            <w:r>
              <w:rPr>
                <w:rFonts w:ascii="宋体" w:eastAsia="宋体" w:hAnsi="宋体" w:cs="宋体"/>
                <w:spacing w:val="6"/>
                <w:position w:val="2"/>
                <w:sz w:val="39"/>
                <w:szCs w:val="39"/>
                <w:lang w:eastAsia="zh-CN"/>
              </w:rPr>
              <w:t>紫外分光光度计的构造</w:t>
            </w:r>
            <w:r>
              <w:rPr>
                <w:rFonts w:ascii="宋体" w:eastAsia="宋体" w:hAnsi="宋体" w:cs="宋体"/>
                <w:spacing w:val="-136"/>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61</w:t>
            </w:r>
          </w:hyperlink>
        </w:p>
        <w:p w14:paraId="5085B966" w14:textId="77777777" w:rsidR="00ED288C" w:rsidRDefault="00000000">
          <w:pPr>
            <w:pStyle w:val="a3"/>
            <w:tabs>
              <w:tab w:val="right" w:leader="dot" w:pos="18454"/>
            </w:tabs>
            <w:spacing w:before="159" w:line="542" w:lineRule="exact"/>
            <w:ind w:left="1884"/>
            <w:rPr>
              <w:sz w:val="39"/>
              <w:szCs w:val="39"/>
              <w:lang w:eastAsia="zh-CN"/>
            </w:rPr>
          </w:pPr>
          <w:hyperlink w:anchor="bookmark95" w:history="1">
            <w:r>
              <w:rPr>
                <w:rFonts w:ascii="Times New Roman" w:eastAsia="Times New Roman" w:hAnsi="Times New Roman" w:cs="Times New Roman"/>
                <w:spacing w:val="8"/>
                <w:position w:val="2"/>
                <w:sz w:val="39"/>
                <w:szCs w:val="39"/>
                <w:lang w:eastAsia="zh-CN"/>
              </w:rPr>
              <w:t>3.6.3</w:t>
            </w:r>
            <w:r>
              <w:rPr>
                <w:rFonts w:ascii="Times New Roman" w:eastAsia="Times New Roman" w:hAnsi="Times New Roman" w:cs="Times New Roman"/>
                <w:spacing w:val="27"/>
                <w:position w:val="2"/>
                <w:sz w:val="39"/>
                <w:szCs w:val="39"/>
                <w:lang w:eastAsia="zh-CN"/>
              </w:rPr>
              <w:t xml:space="preserve">    </w:t>
            </w:r>
            <w:r>
              <w:rPr>
                <w:rFonts w:ascii="Times New Roman" w:eastAsia="Times New Roman" w:hAnsi="Times New Roman" w:cs="Times New Roman"/>
                <w:spacing w:val="8"/>
                <w:position w:val="2"/>
                <w:sz w:val="39"/>
                <w:szCs w:val="39"/>
                <w:lang w:eastAsia="zh-CN"/>
              </w:rPr>
              <w:t>752</w:t>
            </w:r>
            <w:r>
              <w:rPr>
                <w:rFonts w:ascii="宋体" w:eastAsia="宋体" w:hAnsi="宋体" w:cs="宋体"/>
                <w:spacing w:val="8"/>
                <w:position w:val="2"/>
                <w:sz w:val="39"/>
                <w:szCs w:val="39"/>
                <w:lang w:eastAsia="zh-CN"/>
              </w:rPr>
              <w:t>紫外分光光度计的使用方法</w:t>
            </w:r>
            <w:r>
              <w:rPr>
                <w:rFonts w:ascii="宋体" w:eastAsia="宋体" w:hAnsi="宋体" w:cs="宋体"/>
                <w:spacing w:val="-147"/>
                <w:position w:val="2"/>
                <w:sz w:val="39"/>
                <w:szCs w:val="39"/>
                <w:lang w:eastAsia="zh-CN"/>
              </w:rPr>
              <w:t xml:space="preserve"> </w:t>
            </w:r>
            <w:r>
              <w:rPr>
                <w:rFonts w:ascii="宋体" w:eastAsia="宋体" w:hAnsi="宋体" w:cs="宋体"/>
                <w:position w:val="2"/>
                <w:sz w:val="39"/>
                <w:szCs w:val="39"/>
                <w:lang w:eastAsia="zh-CN"/>
              </w:rPr>
              <w:tab/>
            </w:r>
            <w:r>
              <w:rPr>
                <w:position w:val="2"/>
                <w:sz w:val="39"/>
                <w:szCs w:val="39"/>
                <w:lang w:eastAsia="zh-CN"/>
              </w:rPr>
              <w:t>62</w:t>
            </w:r>
          </w:hyperlink>
        </w:p>
        <w:p w14:paraId="35265EDD" w14:textId="77777777" w:rsidR="00ED288C" w:rsidRDefault="00000000">
          <w:pPr>
            <w:pStyle w:val="a3"/>
            <w:tabs>
              <w:tab w:val="right" w:leader="dot" w:pos="18438"/>
            </w:tabs>
            <w:spacing w:before="132" w:line="542" w:lineRule="exact"/>
            <w:ind w:left="1884"/>
            <w:rPr>
              <w:sz w:val="39"/>
              <w:szCs w:val="39"/>
              <w:lang w:eastAsia="zh-CN"/>
            </w:rPr>
          </w:pPr>
          <w:hyperlink w:anchor="bookmark96" w:history="1">
            <w:r>
              <w:rPr>
                <w:rFonts w:ascii="Times New Roman" w:eastAsia="Times New Roman" w:hAnsi="Times New Roman" w:cs="Times New Roman"/>
                <w:spacing w:val="20"/>
                <w:position w:val="2"/>
                <w:sz w:val="39"/>
                <w:szCs w:val="39"/>
                <w:lang w:eastAsia="zh-CN"/>
              </w:rPr>
              <w:t xml:space="preserve">3.6.4   </w:t>
            </w:r>
            <w:r>
              <w:rPr>
                <w:rFonts w:ascii="宋体" w:eastAsia="宋体" w:hAnsi="宋体" w:cs="宋体"/>
                <w:position w:val="2"/>
                <w:sz w:val="39"/>
                <w:szCs w:val="39"/>
                <w:lang w:eastAsia="zh-CN"/>
              </w:rPr>
              <w:t>UV</w:t>
            </w:r>
            <w:r>
              <w:rPr>
                <w:rFonts w:ascii="宋体" w:eastAsia="宋体" w:hAnsi="宋体" w:cs="宋体"/>
                <w:spacing w:val="20"/>
                <w:position w:val="2"/>
                <w:sz w:val="39"/>
                <w:szCs w:val="39"/>
                <w:lang w:eastAsia="zh-CN"/>
              </w:rPr>
              <w:t>-2550紫外分光光度计的</w:t>
            </w:r>
            <w:r>
              <w:rPr>
                <w:rFonts w:ascii="宋体" w:eastAsia="宋体" w:hAnsi="宋体" w:cs="宋体"/>
                <w:spacing w:val="19"/>
                <w:position w:val="2"/>
                <w:sz w:val="39"/>
                <w:szCs w:val="39"/>
                <w:lang w:eastAsia="zh-CN"/>
              </w:rPr>
              <w:t>使用方法</w:t>
            </w:r>
            <w:r>
              <w:rPr>
                <w:rFonts w:ascii="宋体" w:eastAsia="宋体" w:hAnsi="宋体" w:cs="宋体"/>
                <w:spacing w:val="-150"/>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1"/>
                <w:position w:val="2"/>
                <w:sz w:val="39"/>
                <w:szCs w:val="39"/>
                <w:lang w:eastAsia="zh-CN"/>
              </w:rPr>
              <w:t xml:space="preserve"> </w:t>
            </w:r>
            <w:r>
              <w:rPr>
                <w:spacing w:val="-2"/>
                <w:position w:val="2"/>
                <w:sz w:val="39"/>
                <w:szCs w:val="39"/>
                <w:lang w:eastAsia="zh-CN"/>
              </w:rPr>
              <w:t>62</w:t>
            </w:r>
          </w:hyperlink>
        </w:p>
        <w:p w14:paraId="1C1211D7" w14:textId="77777777" w:rsidR="00ED288C" w:rsidRDefault="00000000">
          <w:pPr>
            <w:pStyle w:val="a3"/>
            <w:tabs>
              <w:tab w:val="right" w:leader="dot" w:pos="18438"/>
            </w:tabs>
            <w:spacing w:before="122" w:line="640" w:lineRule="exact"/>
            <w:ind w:left="997"/>
            <w:rPr>
              <w:sz w:val="39"/>
              <w:szCs w:val="39"/>
              <w:lang w:eastAsia="zh-CN"/>
            </w:rPr>
          </w:pPr>
          <w:hyperlink w:anchor="bookmark97" w:history="1">
            <w:r>
              <w:rPr>
                <w:rFonts w:ascii="Times New Roman" w:eastAsia="Times New Roman" w:hAnsi="Times New Roman" w:cs="Times New Roman"/>
                <w:spacing w:val="-5"/>
                <w:position w:val="2"/>
                <w:sz w:val="48"/>
                <w:szCs w:val="48"/>
                <w:lang w:eastAsia="zh-CN"/>
              </w:rPr>
              <w:t>3.7</w:t>
            </w:r>
            <w:r>
              <w:rPr>
                <w:rFonts w:ascii="Times New Roman" w:eastAsia="Times New Roman" w:hAnsi="Times New Roman" w:cs="Times New Roman"/>
                <w:spacing w:val="35"/>
                <w:position w:val="2"/>
                <w:sz w:val="48"/>
                <w:szCs w:val="48"/>
                <w:lang w:eastAsia="zh-CN"/>
              </w:rPr>
              <w:t xml:space="preserve">   </w:t>
            </w:r>
            <w:r>
              <w:rPr>
                <w:rFonts w:ascii="宋体" w:eastAsia="宋体" w:hAnsi="宋体" w:cs="宋体"/>
                <w:spacing w:val="-5"/>
                <w:position w:val="2"/>
                <w:sz w:val="48"/>
                <w:szCs w:val="48"/>
                <w:lang w:eastAsia="zh-CN"/>
              </w:rPr>
              <w:t>荧光分光光度计</w:t>
            </w:r>
            <w:r>
              <w:rPr>
                <w:rFonts w:ascii="宋体" w:eastAsia="宋体" w:hAnsi="宋体" w:cs="宋体"/>
                <w:spacing w:val="-200"/>
                <w:position w:val="2"/>
                <w:sz w:val="48"/>
                <w:szCs w:val="48"/>
                <w:lang w:eastAsia="zh-CN"/>
              </w:rPr>
              <w:t xml:space="preserve"> </w:t>
            </w:r>
            <w:r>
              <w:rPr>
                <w:rFonts w:ascii="宋体" w:eastAsia="宋体" w:hAnsi="宋体" w:cs="宋体"/>
                <w:position w:val="2"/>
                <w:sz w:val="48"/>
                <w:szCs w:val="48"/>
                <w:lang w:eastAsia="zh-CN"/>
              </w:rPr>
              <w:tab/>
            </w:r>
            <w:r>
              <w:rPr>
                <w:spacing w:val="-2"/>
                <w:position w:val="2"/>
                <w:sz w:val="39"/>
                <w:szCs w:val="39"/>
                <w:lang w:eastAsia="zh-CN"/>
              </w:rPr>
              <w:t>63</w:t>
            </w:r>
          </w:hyperlink>
        </w:p>
        <w:p w14:paraId="7C431881" w14:textId="77777777" w:rsidR="00ED288C" w:rsidRDefault="00000000">
          <w:pPr>
            <w:pStyle w:val="a3"/>
            <w:tabs>
              <w:tab w:val="right" w:leader="dot" w:pos="18475"/>
            </w:tabs>
            <w:spacing w:before="92" w:line="543" w:lineRule="exact"/>
            <w:ind w:left="1884"/>
            <w:rPr>
              <w:sz w:val="39"/>
              <w:szCs w:val="39"/>
              <w:lang w:eastAsia="zh-CN"/>
            </w:rPr>
          </w:pPr>
          <w:hyperlink w:anchor="bookmark98" w:history="1">
            <w:r>
              <w:rPr>
                <w:rFonts w:ascii="Times New Roman" w:eastAsia="Times New Roman" w:hAnsi="Times New Roman" w:cs="Times New Roman"/>
                <w:spacing w:val="9"/>
                <w:position w:val="2"/>
                <w:sz w:val="39"/>
                <w:szCs w:val="39"/>
                <w:lang w:eastAsia="zh-CN"/>
              </w:rPr>
              <w:t>3.7.1</w:t>
            </w:r>
            <w:r>
              <w:rPr>
                <w:rFonts w:ascii="Times New Roman" w:eastAsia="Times New Roman" w:hAnsi="Times New Roman" w:cs="Times New Roman"/>
                <w:spacing w:val="30"/>
                <w:position w:val="2"/>
                <w:sz w:val="39"/>
                <w:szCs w:val="39"/>
                <w:lang w:eastAsia="zh-CN"/>
              </w:rPr>
              <w:t xml:space="preserve">   </w:t>
            </w:r>
            <w:r>
              <w:rPr>
                <w:rFonts w:ascii="宋体" w:eastAsia="宋体" w:hAnsi="宋体" w:cs="宋体"/>
                <w:spacing w:val="9"/>
                <w:position w:val="2"/>
                <w:sz w:val="39"/>
                <w:szCs w:val="39"/>
                <w:lang w:eastAsia="zh-CN"/>
              </w:rPr>
              <w:t>荧光分光光度计的原理</w:t>
            </w:r>
            <w:r>
              <w:rPr>
                <w:rFonts w:ascii="宋体" w:eastAsia="宋体" w:hAnsi="宋体" w:cs="宋体"/>
                <w:spacing w:val="-14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63</w:t>
            </w:r>
          </w:hyperlink>
        </w:p>
        <w:p w14:paraId="350FFDEE" w14:textId="77777777" w:rsidR="00ED288C" w:rsidRDefault="00000000">
          <w:pPr>
            <w:pStyle w:val="a3"/>
            <w:tabs>
              <w:tab w:val="right" w:leader="dot" w:pos="18438"/>
            </w:tabs>
            <w:spacing w:before="120" w:line="543" w:lineRule="exact"/>
            <w:ind w:left="1884"/>
            <w:rPr>
              <w:sz w:val="39"/>
              <w:szCs w:val="39"/>
              <w:lang w:eastAsia="zh-CN"/>
            </w:rPr>
          </w:pPr>
          <w:hyperlink w:anchor="bookmark99" w:history="1">
            <w:r>
              <w:rPr>
                <w:rFonts w:ascii="Times New Roman" w:eastAsia="Times New Roman" w:hAnsi="Times New Roman" w:cs="Times New Roman"/>
                <w:spacing w:val="8"/>
                <w:position w:val="2"/>
                <w:sz w:val="39"/>
                <w:szCs w:val="39"/>
                <w:lang w:eastAsia="zh-CN"/>
              </w:rPr>
              <w:t>3.7.2</w:t>
            </w:r>
            <w:r>
              <w:rPr>
                <w:rFonts w:ascii="Times New Roman" w:eastAsia="Times New Roman" w:hAnsi="Times New Roman" w:cs="Times New Roman"/>
                <w:spacing w:val="1"/>
                <w:position w:val="2"/>
                <w:sz w:val="39"/>
                <w:szCs w:val="39"/>
                <w:lang w:eastAsia="zh-CN"/>
              </w:rPr>
              <w:t xml:space="preserve">    </w:t>
            </w:r>
            <w:r>
              <w:rPr>
                <w:rFonts w:ascii="宋体" w:eastAsia="宋体" w:hAnsi="宋体" w:cs="宋体"/>
                <w:spacing w:val="8"/>
                <w:position w:val="2"/>
                <w:sz w:val="39"/>
                <w:szCs w:val="39"/>
                <w:lang w:eastAsia="zh-CN"/>
              </w:rPr>
              <w:t>荧光分光光度计的结构</w:t>
            </w:r>
            <w:r>
              <w:rPr>
                <w:rFonts w:ascii="宋体" w:eastAsia="宋体" w:hAnsi="宋体" w:cs="宋体"/>
                <w:spacing w:val="-167"/>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64</w:t>
            </w:r>
          </w:hyperlink>
        </w:p>
        <w:p w14:paraId="418D710C" w14:textId="77777777" w:rsidR="00ED288C" w:rsidRDefault="00000000">
          <w:pPr>
            <w:pStyle w:val="a3"/>
            <w:tabs>
              <w:tab w:val="right" w:leader="dot" w:pos="18210"/>
            </w:tabs>
            <w:spacing w:before="174" w:line="542" w:lineRule="exact"/>
            <w:ind w:left="1884"/>
            <w:rPr>
              <w:sz w:val="39"/>
              <w:szCs w:val="39"/>
              <w:lang w:eastAsia="zh-CN"/>
            </w:rPr>
          </w:pPr>
          <w:hyperlink w:anchor="bookmark100" w:history="1">
            <w:r>
              <w:rPr>
                <w:rFonts w:ascii="Times New Roman" w:eastAsia="Times New Roman" w:hAnsi="Times New Roman" w:cs="Times New Roman"/>
                <w:spacing w:val="9"/>
                <w:position w:val="2"/>
                <w:sz w:val="39"/>
                <w:szCs w:val="39"/>
                <w:lang w:eastAsia="zh-CN"/>
              </w:rPr>
              <w:t>3.7.3</w:t>
            </w:r>
            <w:r>
              <w:rPr>
                <w:rFonts w:ascii="Times New Roman" w:eastAsia="Times New Roman" w:hAnsi="Times New Roman" w:cs="Times New Roman"/>
                <w:spacing w:val="28"/>
                <w:position w:val="2"/>
                <w:sz w:val="39"/>
                <w:szCs w:val="39"/>
                <w:lang w:eastAsia="zh-CN"/>
              </w:rPr>
              <w:t xml:space="preserve">   </w:t>
            </w:r>
            <w:r>
              <w:rPr>
                <w:rFonts w:ascii="宋体" w:eastAsia="宋体" w:hAnsi="宋体" w:cs="宋体"/>
                <w:spacing w:val="9"/>
                <w:position w:val="2"/>
                <w:sz w:val="39"/>
                <w:szCs w:val="39"/>
                <w:lang w:eastAsia="zh-CN"/>
              </w:rPr>
              <w:t>荧光分光光度计的使用方法</w:t>
            </w:r>
            <w:r>
              <w:rPr>
                <w:rFonts w:ascii="宋体" w:eastAsia="宋体" w:hAnsi="宋体" w:cs="宋体"/>
                <w:spacing w:val="-150"/>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3"/>
                <w:position w:val="2"/>
                <w:sz w:val="39"/>
                <w:szCs w:val="39"/>
                <w:lang w:eastAsia="zh-CN"/>
              </w:rPr>
              <w:t xml:space="preserve"> </w:t>
            </w:r>
            <w:r>
              <w:rPr>
                <w:spacing w:val="-2"/>
                <w:position w:val="2"/>
                <w:sz w:val="39"/>
                <w:szCs w:val="39"/>
                <w:lang w:eastAsia="zh-CN"/>
              </w:rPr>
              <w:t>65</w:t>
            </w:r>
          </w:hyperlink>
        </w:p>
        <w:p w14:paraId="6A36AE2D" w14:textId="77777777" w:rsidR="00ED288C" w:rsidRDefault="00000000">
          <w:pPr>
            <w:pStyle w:val="a3"/>
            <w:tabs>
              <w:tab w:val="right" w:leader="dot" w:pos="18438"/>
            </w:tabs>
            <w:spacing w:before="122" w:line="640" w:lineRule="exact"/>
            <w:ind w:left="997"/>
            <w:rPr>
              <w:sz w:val="39"/>
              <w:szCs w:val="39"/>
              <w:lang w:eastAsia="zh-CN"/>
            </w:rPr>
          </w:pPr>
          <w:hyperlink w:anchor="bookmark101" w:history="1">
            <w:r>
              <w:rPr>
                <w:rFonts w:ascii="Times New Roman" w:eastAsia="Times New Roman" w:hAnsi="Times New Roman" w:cs="Times New Roman"/>
                <w:spacing w:val="-9"/>
                <w:position w:val="2"/>
                <w:sz w:val="48"/>
                <w:szCs w:val="48"/>
                <w:lang w:eastAsia="zh-CN"/>
              </w:rPr>
              <w:t>3.8</w:t>
            </w:r>
            <w:r>
              <w:rPr>
                <w:rFonts w:ascii="Times New Roman" w:eastAsia="Times New Roman" w:hAnsi="Times New Roman" w:cs="Times New Roman"/>
                <w:spacing w:val="36"/>
                <w:position w:val="2"/>
                <w:sz w:val="48"/>
                <w:szCs w:val="48"/>
                <w:lang w:eastAsia="zh-CN"/>
              </w:rPr>
              <w:t xml:space="preserve">   </w:t>
            </w:r>
            <w:r>
              <w:rPr>
                <w:rFonts w:ascii="宋体" w:eastAsia="宋体" w:hAnsi="宋体" w:cs="宋体"/>
                <w:spacing w:val="-9"/>
                <w:position w:val="2"/>
                <w:sz w:val="48"/>
                <w:szCs w:val="48"/>
                <w:lang w:eastAsia="zh-CN"/>
              </w:rPr>
              <w:t>气相色谱仪</w:t>
            </w:r>
            <w:r>
              <w:rPr>
                <w:rFonts w:ascii="宋体" w:eastAsia="宋体" w:hAnsi="宋体" w:cs="宋体"/>
                <w:spacing w:val="-203"/>
                <w:position w:val="2"/>
                <w:sz w:val="48"/>
                <w:szCs w:val="48"/>
                <w:lang w:eastAsia="zh-CN"/>
              </w:rPr>
              <w:t xml:space="preserve"> </w:t>
            </w:r>
            <w:r>
              <w:rPr>
                <w:rFonts w:ascii="宋体" w:eastAsia="宋体" w:hAnsi="宋体" w:cs="宋体"/>
                <w:position w:val="2"/>
                <w:sz w:val="48"/>
                <w:szCs w:val="48"/>
                <w:lang w:eastAsia="zh-CN"/>
              </w:rPr>
              <w:tab/>
            </w:r>
            <w:r>
              <w:rPr>
                <w:spacing w:val="-2"/>
                <w:position w:val="2"/>
                <w:sz w:val="39"/>
                <w:szCs w:val="39"/>
                <w:lang w:eastAsia="zh-CN"/>
              </w:rPr>
              <w:t>66</w:t>
            </w:r>
          </w:hyperlink>
        </w:p>
        <w:p w14:paraId="4EC4E5DD" w14:textId="77777777" w:rsidR="00ED288C" w:rsidRDefault="00000000">
          <w:pPr>
            <w:pStyle w:val="a3"/>
            <w:tabs>
              <w:tab w:val="right" w:leader="dot" w:pos="18438"/>
            </w:tabs>
            <w:spacing w:before="53" w:line="542" w:lineRule="exact"/>
            <w:ind w:left="1884"/>
            <w:rPr>
              <w:sz w:val="39"/>
              <w:szCs w:val="39"/>
              <w:lang w:eastAsia="zh-CN"/>
            </w:rPr>
          </w:pPr>
          <w:hyperlink w:anchor="bookmark102" w:history="1">
            <w:r>
              <w:rPr>
                <w:rFonts w:ascii="Times New Roman" w:eastAsia="Times New Roman" w:hAnsi="Times New Roman" w:cs="Times New Roman"/>
                <w:spacing w:val="10"/>
                <w:position w:val="2"/>
                <w:sz w:val="39"/>
                <w:szCs w:val="39"/>
                <w:lang w:eastAsia="zh-CN"/>
              </w:rPr>
              <w:t>3.8.1</w:t>
            </w:r>
            <w:r>
              <w:rPr>
                <w:rFonts w:ascii="Times New Roman" w:eastAsia="Times New Roman" w:hAnsi="Times New Roman" w:cs="Times New Roman"/>
                <w:spacing w:val="28"/>
                <w:position w:val="2"/>
                <w:sz w:val="39"/>
                <w:szCs w:val="39"/>
                <w:lang w:eastAsia="zh-CN"/>
              </w:rPr>
              <w:t xml:space="preserve">   </w:t>
            </w:r>
            <w:r>
              <w:rPr>
                <w:rFonts w:ascii="宋体" w:eastAsia="宋体" w:hAnsi="宋体" w:cs="宋体"/>
                <w:spacing w:val="10"/>
                <w:position w:val="2"/>
                <w:sz w:val="39"/>
                <w:szCs w:val="39"/>
                <w:lang w:eastAsia="zh-CN"/>
              </w:rPr>
              <w:t>气相色谱法的原理</w:t>
            </w:r>
            <w:r>
              <w:rPr>
                <w:rFonts w:ascii="宋体" w:eastAsia="宋体" w:hAnsi="宋体" w:cs="宋体"/>
                <w:spacing w:val="-14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66</w:t>
            </w:r>
          </w:hyperlink>
        </w:p>
        <w:p w14:paraId="72B3303D" w14:textId="77777777" w:rsidR="00ED288C" w:rsidRDefault="00000000">
          <w:pPr>
            <w:pStyle w:val="a3"/>
            <w:tabs>
              <w:tab w:val="right" w:leader="dot" w:pos="18400"/>
            </w:tabs>
            <w:spacing w:before="171" w:line="543" w:lineRule="exact"/>
            <w:ind w:left="1884"/>
            <w:rPr>
              <w:sz w:val="39"/>
              <w:szCs w:val="39"/>
              <w:lang w:eastAsia="zh-CN"/>
            </w:rPr>
          </w:pPr>
          <w:hyperlink w:anchor="bookmark103" w:history="1">
            <w:r>
              <w:rPr>
                <w:rFonts w:ascii="Times New Roman" w:eastAsia="Times New Roman" w:hAnsi="Times New Roman" w:cs="Times New Roman"/>
                <w:spacing w:val="9"/>
                <w:position w:val="2"/>
                <w:sz w:val="39"/>
                <w:szCs w:val="39"/>
                <w:lang w:eastAsia="zh-CN"/>
              </w:rPr>
              <w:t>3.8.2</w:t>
            </w:r>
            <w:r>
              <w:rPr>
                <w:rFonts w:ascii="Times New Roman" w:eastAsia="Times New Roman" w:hAnsi="Times New Roman" w:cs="Times New Roman"/>
                <w:spacing w:val="26"/>
                <w:position w:val="2"/>
                <w:sz w:val="39"/>
                <w:szCs w:val="39"/>
                <w:lang w:eastAsia="zh-CN"/>
              </w:rPr>
              <w:t xml:space="preserve">   </w:t>
            </w:r>
            <w:r>
              <w:rPr>
                <w:rFonts w:ascii="宋体" w:eastAsia="宋体" w:hAnsi="宋体" w:cs="宋体"/>
                <w:spacing w:val="9"/>
                <w:position w:val="2"/>
                <w:sz w:val="39"/>
                <w:szCs w:val="39"/>
                <w:lang w:eastAsia="zh-CN"/>
              </w:rPr>
              <w:t>气相色谱仪的构造</w:t>
            </w:r>
            <w:r>
              <w:rPr>
                <w:rFonts w:ascii="宋体" w:eastAsia="宋体" w:hAnsi="宋体" w:cs="宋体"/>
                <w:spacing w:val="-151"/>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66</w:t>
            </w:r>
          </w:hyperlink>
        </w:p>
        <w:p w14:paraId="5F4E9602" w14:textId="77777777" w:rsidR="00ED288C" w:rsidRDefault="00000000">
          <w:pPr>
            <w:pStyle w:val="a3"/>
            <w:tabs>
              <w:tab w:val="right" w:leader="dot" w:pos="18416"/>
            </w:tabs>
            <w:spacing w:before="137" w:line="542" w:lineRule="exact"/>
            <w:ind w:left="1884"/>
            <w:rPr>
              <w:sz w:val="39"/>
              <w:szCs w:val="39"/>
              <w:lang w:eastAsia="zh-CN"/>
            </w:rPr>
          </w:pPr>
          <w:hyperlink w:anchor="bookmark104" w:history="1">
            <w:r>
              <w:rPr>
                <w:rFonts w:ascii="Times New Roman" w:eastAsia="Times New Roman" w:hAnsi="Times New Roman" w:cs="Times New Roman"/>
                <w:spacing w:val="9"/>
                <w:position w:val="2"/>
                <w:sz w:val="39"/>
                <w:szCs w:val="39"/>
                <w:lang w:eastAsia="zh-CN"/>
              </w:rPr>
              <w:t>3.8.3</w:t>
            </w:r>
            <w:r>
              <w:rPr>
                <w:rFonts w:ascii="Times New Roman" w:eastAsia="Times New Roman" w:hAnsi="Times New Roman" w:cs="Times New Roman"/>
                <w:spacing w:val="30"/>
                <w:position w:val="2"/>
                <w:sz w:val="39"/>
                <w:szCs w:val="39"/>
                <w:lang w:eastAsia="zh-CN"/>
              </w:rPr>
              <w:t xml:space="preserve">   </w:t>
            </w:r>
            <w:r>
              <w:rPr>
                <w:rFonts w:ascii="宋体" w:eastAsia="宋体" w:hAnsi="宋体" w:cs="宋体"/>
                <w:spacing w:val="9"/>
                <w:position w:val="2"/>
                <w:sz w:val="39"/>
                <w:szCs w:val="39"/>
                <w:lang w:eastAsia="zh-CN"/>
              </w:rPr>
              <w:t>气相色谱仪的使用方法</w:t>
            </w:r>
            <w:r>
              <w:rPr>
                <w:rFonts w:ascii="宋体" w:eastAsia="宋体" w:hAnsi="宋体" w:cs="宋体"/>
                <w:spacing w:val="-149"/>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67</w:t>
            </w:r>
          </w:hyperlink>
        </w:p>
        <w:p w14:paraId="64DDC2AF" w14:textId="77777777" w:rsidR="00ED288C" w:rsidRDefault="00000000">
          <w:pPr>
            <w:pStyle w:val="a3"/>
            <w:tabs>
              <w:tab w:val="right" w:leader="dot" w:pos="18438"/>
            </w:tabs>
            <w:spacing w:before="106" w:line="639" w:lineRule="exact"/>
            <w:ind w:left="997"/>
            <w:rPr>
              <w:sz w:val="39"/>
              <w:szCs w:val="39"/>
              <w:lang w:eastAsia="zh-CN"/>
            </w:rPr>
          </w:pPr>
          <w:hyperlink w:anchor="bookmark105" w:history="1">
            <w:r>
              <w:rPr>
                <w:rFonts w:ascii="Times New Roman" w:eastAsia="Times New Roman" w:hAnsi="Times New Roman" w:cs="Times New Roman"/>
                <w:spacing w:val="-6"/>
                <w:position w:val="2"/>
                <w:sz w:val="48"/>
                <w:szCs w:val="48"/>
                <w:lang w:eastAsia="zh-CN"/>
              </w:rPr>
              <w:t xml:space="preserve">3.9    </w:t>
            </w:r>
            <w:r>
              <w:rPr>
                <w:rFonts w:ascii="宋体" w:eastAsia="宋体" w:hAnsi="宋体" w:cs="宋体"/>
                <w:spacing w:val="-6"/>
                <w:position w:val="2"/>
                <w:sz w:val="48"/>
                <w:szCs w:val="48"/>
                <w:lang w:eastAsia="zh-CN"/>
              </w:rPr>
              <w:t>高效液相色谱仪</w:t>
            </w:r>
            <w:r>
              <w:rPr>
                <w:rFonts w:ascii="宋体" w:eastAsia="宋体" w:hAnsi="宋体" w:cs="宋体"/>
                <w:spacing w:val="-202"/>
                <w:position w:val="2"/>
                <w:sz w:val="48"/>
                <w:szCs w:val="48"/>
                <w:lang w:eastAsia="zh-CN"/>
              </w:rPr>
              <w:t xml:space="preserve"> </w:t>
            </w:r>
            <w:r>
              <w:rPr>
                <w:rFonts w:ascii="宋体" w:eastAsia="宋体" w:hAnsi="宋体" w:cs="宋体"/>
                <w:position w:val="2"/>
                <w:sz w:val="48"/>
                <w:szCs w:val="48"/>
                <w:lang w:eastAsia="zh-CN"/>
              </w:rPr>
              <w:tab/>
            </w:r>
            <w:r>
              <w:rPr>
                <w:spacing w:val="-2"/>
                <w:position w:val="2"/>
                <w:sz w:val="39"/>
                <w:szCs w:val="39"/>
                <w:lang w:eastAsia="zh-CN"/>
              </w:rPr>
              <w:t>68</w:t>
            </w:r>
          </w:hyperlink>
        </w:p>
        <w:p w14:paraId="2A82AC5C" w14:textId="77777777" w:rsidR="00ED288C" w:rsidRDefault="00000000">
          <w:pPr>
            <w:pStyle w:val="a3"/>
            <w:tabs>
              <w:tab w:val="right" w:leader="dot" w:pos="18230"/>
            </w:tabs>
            <w:spacing w:before="109" w:line="542" w:lineRule="exact"/>
            <w:ind w:left="1884"/>
            <w:rPr>
              <w:sz w:val="39"/>
              <w:szCs w:val="39"/>
              <w:lang w:eastAsia="zh-CN"/>
            </w:rPr>
          </w:pPr>
          <w:hyperlink w:anchor="bookmark106" w:history="1">
            <w:r>
              <w:rPr>
                <w:rFonts w:ascii="Times New Roman" w:eastAsia="Times New Roman" w:hAnsi="Times New Roman" w:cs="Times New Roman"/>
                <w:spacing w:val="6"/>
                <w:position w:val="2"/>
                <w:sz w:val="39"/>
                <w:szCs w:val="39"/>
                <w:lang w:eastAsia="zh-CN"/>
              </w:rPr>
              <w:t xml:space="preserve">3.9.1    </w:t>
            </w:r>
            <w:r>
              <w:rPr>
                <w:rFonts w:ascii="宋体" w:eastAsia="宋体" w:hAnsi="宋体" w:cs="宋体"/>
                <w:spacing w:val="6"/>
                <w:position w:val="2"/>
                <w:sz w:val="39"/>
                <w:szCs w:val="39"/>
                <w:lang w:eastAsia="zh-CN"/>
              </w:rPr>
              <w:t>高效液相色谱法的原理</w:t>
            </w:r>
            <w:r>
              <w:rPr>
                <w:rFonts w:ascii="宋体" w:eastAsia="宋体" w:hAnsi="宋体" w:cs="宋体"/>
                <w:spacing w:val="-156"/>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3"/>
                <w:position w:val="2"/>
                <w:sz w:val="39"/>
                <w:szCs w:val="39"/>
                <w:lang w:eastAsia="zh-CN"/>
              </w:rPr>
              <w:t xml:space="preserve"> </w:t>
            </w:r>
            <w:r>
              <w:rPr>
                <w:spacing w:val="-2"/>
                <w:position w:val="2"/>
                <w:sz w:val="39"/>
                <w:szCs w:val="39"/>
                <w:lang w:eastAsia="zh-CN"/>
              </w:rPr>
              <w:t>68</w:t>
            </w:r>
          </w:hyperlink>
        </w:p>
        <w:p w14:paraId="721B17C4" w14:textId="77777777" w:rsidR="00ED288C" w:rsidRDefault="00000000">
          <w:pPr>
            <w:pStyle w:val="a3"/>
            <w:tabs>
              <w:tab w:val="right" w:leader="dot" w:pos="18416"/>
            </w:tabs>
            <w:spacing w:before="116" w:line="542" w:lineRule="exact"/>
            <w:ind w:left="1884"/>
            <w:rPr>
              <w:sz w:val="39"/>
              <w:szCs w:val="39"/>
              <w:lang w:eastAsia="zh-CN"/>
            </w:rPr>
          </w:pPr>
          <w:hyperlink w:anchor="bookmark107" w:history="1">
            <w:r>
              <w:rPr>
                <w:rFonts w:ascii="Times New Roman" w:eastAsia="Times New Roman" w:hAnsi="Times New Roman" w:cs="Times New Roman"/>
                <w:spacing w:val="6"/>
                <w:position w:val="2"/>
                <w:sz w:val="39"/>
                <w:szCs w:val="39"/>
                <w:lang w:eastAsia="zh-CN"/>
              </w:rPr>
              <w:t>3.9.2</w:t>
            </w:r>
            <w:r>
              <w:rPr>
                <w:rFonts w:ascii="Times New Roman" w:eastAsia="Times New Roman" w:hAnsi="Times New Roman" w:cs="Times New Roman"/>
                <w:spacing w:val="15"/>
                <w:position w:val="2"/>
                <w:sz w:val="39"/>
                <w:szCs w:val="39"/>
                <w:lang w:eastAsia="zh-CN"/>
              </w:rPr>
              <w:t xml:space="preserve">    </w:t>
            </w:r>
            <w:r>
              <w:rPr>
                <w:rFonts w:ascii="宋体" w:eastAsia="宋体" w:hAnsi="宋体" w:cs="宋体"/>
                <w:spacing w:val="6"/>
                <w:position w:val="2"/>
                <w:sz w:val="39"/>
                <w:szCs w:val="39"/>
                <w:lang w:eastAsia="zh-CN"/>
              </w:rPr>
              <w:t>高效液相色谱仪的构造</w:t>
            </w:r>
            <w:r>
              <w:rPr>
                <w:rFonts w:ascii="宋体" w:eastAsia="宋体" w:hAnsi="宋体" w:cs="宋体"/>
                <w:spacing w:val="-172"/>
                <w:position w:val="2"/>
                <w:sz w:val="39"/>
                <w:szCs w:val="39"/>
                <w:lang w:eastAsia="zh-CN"/>
              </w:rPr>
              <w:t xml:space="preserve"> </w:t>
            </w:r>
            <w:r>
              <w:rPr>
                <w:rFonts w:ascii="宋体" w:eastAsia="宋体" w:hAnsi="宋体" w:cs="宋体"/>
                <w:position w:val="2"/>
                <w:sz w:val="39"/>
                <w:szCs w:val="39"/>
                <w:lang w:eastAsia="zh-CN"/>
              </w:rPr>
              <w:tab/>
            </w:r>
            <w:r>
              <w:rPr>
                <w:rFonts w:ascii="宋体" w:eastAsia="宋体" w:hAnsi="宋体" w:cs="宋体"/>
                <w:spacing w:val="-182"/>
                <w:position w:val="2"/>
                <w:sz w:val="39"/>
                <w:szCs w:val="39"/>
                <w:lang w:eastAsia="zh-CN"/>
              </w:rPr>
              <w:t xml:space="preserve"> </w:t>
            </w:r>
            <w:r>
              <w:rPr>
                <w:spacing w:val="-2"/>
                <w:position w:val="2"/>
                <w:sz w:val="39"/>
                <w:szCs w:val="39"/>
                <w:lang w:eastAsia="zh-CN"/>
              </w:rPr>
              <w:t>69</w:t>
            </w:r>
          </w:hyperlink>
        </w:p>
        <w:p w14:paraId="146BABF3" w14:textId="77777777" w:rsidR="00ED288C" w:rsidRDefault="00000000">
          <w:pPr>
            <w:pStyle w:val="a3"/>
            <w:tabs>
              <w:tab w:val="right" w:leader="dot" w:pos="18488"/>
            </w:tabs>
            <w:spacing w:before="174" w:line="543" w:lineRule="exact"/>
            <w:ind w:left="1884"/>
            <w:rPr>
              <w:sz w:val="39"/>
              <w:szCs w:val="39"/>
              <w:lang w:eastAsia="zh-CN"/>
            </w:rPr>
          </w:pPr>
          <w:hyperlink w:anchor="bookmark108" w:history="1">
            <w:r>
              <w:rPr>
                <w:rFonts w:ascii="Times New Roman" w:eastAsia="Times New Roman" w:hAnsi="Times New Roman" w:cs="Times New Roman"/>
                <w:spacing w:val="7"/>
                <w:position w:val="2"/>
                <w:sz w:val="39"/>
                <w:szCs w:val="39"/>
                <w:lang w:eastAsia="zh-CN"/>
              </w:rPr>
              <w:t xml:space="preserve">3.9.3    </w:t>
            </w:r>
            <w:r>
              <w:rPr>
                <w:rFonts w:ascii="宋体" w:eastAsia="宋体" w:hAnsi="宋体" w:cs="宋体"/>
                <w:spacing w:val="7"/>
                <w:position w:val="2"/>
                <w:sz w:val="39"/>
                <w:szCs w:val="39"/>
                <w:lang w:eastAsia="zh-CN"/>
              </w:rPr>
              <w:t>高效液相色谱仪的使用方法</w:t>
            </w:r>
            <w:r>
              <w:rPr>
                <w:rFonts w:ascii="宋体" w:eastAsia="宋体" w:hAnsi="宋体" w:cs="宋体"/>
                <w:spacing w:val="-137"/>
                <w:position w:val="2"/>
                <w:sz w:val="39"/>
                <w:szCs w:val="39"/>
                <w:lang w:eastAsia="zh-CN"/>
              </w:rPr>
              <w:t xml:space="preserve"> </w:t>
            </w:r>
            <w:r>
              <w:rPr>
                <w:rFonts w:ascii="宋体" w:eastAsia="宋体" w:hAnsi="宋体" w:cs="宋体"/>
                <w:position w:val="2"/>
                <w:sz w:val="39"/>
                <w:szCs w:val="39"/>
                <w:lang w:eastAsia="zh-CN"/>
              </w:rPr>
              <w:tab/>
            </w:r>
            <w:r>
              <w:rPr>
                <w:spacing w:val="-1"/>
                <w:position w:val="2"/>
                <w:sz w:val="39"/>
                <w:szCs w:val="39"/>
                <w:lang w:eastAsia="zh-CN"/>
              </w:rPr>
              <w:t>70</w:t>
            </w:r>
          </w:hyperlink>
        </w:p>
        <w:p w14:paraId="01B03291" w14:textId="77777777" w:rsidR="00ED288C" w:rsidRDefault="00000000">
          <w:pPr>
            <w:pStyle w:val="a3"/>
            <w:tabs>
              <w:tab w:val="right" w:leader="dot" w:pos="18510"/>
            </w:tabs>
            <w:spacing w:before="148" w:line="223" w:lineRule="auto"/>
            <w:ind w:left="101"/>
            <w:rPr>
              <w:sz w:val="39"/>
              <w:szCs w:val="39"/>
              <w:lang w:eastAsia="zh-CN"/>
            </w:rPr>
          </w:pPr>
          <w:hyperlink w:anchor="bookmark109" w:history="1">
            <w:r>
              <w:rPr>
                <w:rFonts w:ascii="黑体" w:eastAsia="黑体" w:hAnsi="黑体" w:cs="黑体"/>
                <w:b/>
                <w:bCs/>
                <w:spacing w:val="37"/>
                <w:sz w:val="43"/>
                <w:szCs w:val="43"/>
                <w:lang w:eastAsia="zh-CN"/>
              </w:rPr>
              <w:t>第</w:t>
            </w:r>
            <w:r>
              <w:rPr>
                <w:rFonts w:ascii="黑体" w:eastAsia="黑体" w:hAnsi="黑体" w:cs="黑体"/>
                <w:spacing w:val="-64"/>
                <w:sz w:val="43"/>
                <w:szCs w:val="43"/>
                <w:lang w:eastAsia="zh-CN"/>
              </w:rPr>
              <w:t xml:space="preserve"> </w:t>
            </w:r>
            <w:r>
              <w:rPr>
                <w:rFonts w:ascii="黑体" w:eastAsia="黑体" w:hAnsi="黑体" w:cs="黑体"/>
                <w:b/>
                <w:bCs/>
                <w:spacing w:val="37"/>
                <w:sz w:val="43"/>
                <w:szCs w:val="43"/>
                <w:lang w:eastAsia="zh-CN"/>
              </w:rPr>
              <w:t>4</w:t>
            </w:r>
            <w:r>
              <w:rPr>
                <w:rFonts w:ascii="黑体" w:eastAsia="黑体" w:hAnsi="黑体" w:cs="黑体"/>
                <w:spacing w:val="-51"/>
                <w:sz w:val="43"/>
                <w:szCs w:val="43"/>
                <w:lang w:eastAsia="zh-CN"/>
              </w:rPr>
              <w:t xml:space="preserve"> </w:t>
            </w:r>
            <w:r>
              <w:rPr>
                <w:rFonts w:ascii="黑体" w:eastAsia="黑体" w:hAnsi="黑体" w:cs="黑体"/>
                <w:b/>
                <w:bCs/>
                <w:spacing w:val="37"/>
                <w:sz w:val="43"/>
                <w:szCs w:val="43"/>
                <w:lang w:eastAsia="zh-CN"/>
              </w:rPr>
              <w:t>章</w:t>
            </w:r>
            <w:r>
              <w:rPr>
                <w:rFonts w:ascii="黑体" w:eastAsia="黑体" w:hAnsi="黑体" w:cs="黑体"/>
                <w:spacing w:val="99"/>
                <w:sz w:val="43"/>
                <w:szCs w:val="43"/>
                <w:lang w:eastAsia="zh-CN"/>
              </w:rPr>
              <w:t xml:space="preserve"> </w:t>
            </w:r>
            <w:r>
              <w:rPr>
                <w:rFonts w:ascii="黑体" w:eastAsia="黑体" w:hAnsi="黑体" w:cs="黑体"/>
                <w:b/>
                <w:bCs/>
                <w:spacing w:val="37"/>
                <w:sz w:val="43"/>
                <w:szCs w:val="43"/>
                <w:lang w:eastAsia="zh-CN"/>
              </w:rPr>
              <w:t>基础性实验</w:t>
            </w:r>
            <w:r>
              <w:rPr>
                <w:rFonts w:ascii="黑体" w:eastAsia="黑体" w:hAnsi="黑体" w:cs="黑体"/>
                <w:spacing w:val="-167"/>
                <w:sz w:val="43"/>
                <w:szCs w:val="43"/>
                <w:lang w:eastAsia="zh-CN"/>
              </w:rPr>
              <w:t xml:space="preserve"> </w:t>
            </w:r>
            <w:r>
              <w:rPr>
                <w:rFonts w:ascii="黑体" w:eastAsia="黑体" w:hAnsi="黑体" w:cs="黑体"/>
                <w:sz w:val="43"/>
                <w:szCs w:val="43"/>
                <w:lang w:eastAsia="zh-CN"/>
              </w:rPr>
              <w:tab/>
            </w:r>
            <w:r>
              <w:rPr>
                <w:b/>
                <w:bCs/>
                <w:spacing w:val="4"/>
                <w:sz w:val="39"/>
                <w:szCs w:val="39"/>
                <w:lang w:eastAsia="zh-CN"/>
              </w:rPr>
              <w:t>71</w:t>
            </w:r>
          </w:hyperlink>
        </w:p>
        <w:p w14:paraId="5F909B5F" w14:textId="77777777" w:rsidR="00ED288C" w:rsidRDefault="00000000">
          <w:pPr>
            <w:pStyle w:val="a3"/>
            <w:tabs>
              <w:tab w:val="right" w:leader="dot" w:pos="18471"/>
            </w:tabs>
            <w:spacing w:before="95" w:line="222" w:lineRule="auto"/>
            <w:ind w:left="997"/>
            <w:rPr>
              <w:sz w:val="39"/>
              <w:szCs w:val="39"/>
              <w:lang w:eastAsia="zh-CN"/>
            </w:rPr>
          </w:pPr>
          <w:hyperlink w:anchor="bookmark110" w:history="1">
            <w:r>
              <w:rPr>
                <w:rFonts w:ascii="宋体" w:eastAsia="宋体" w:hAnsi="宋体" w:cs="宋体"/>
                <w:sz w:val="48"/>
                <w:szCs w:val="48"/>
                <w:lang w:eastAsia="zh-CN"/>
              </w:rPr>
              <w:t>实验一 实验室安全及基本操作技术</w:t>
            </w:r>
            <w:r>
              <w:rPr>
                <w:rFonts w:ascii="宋体" w:eastAsia="宋体" w:hAnsi="宋体" w:cs="宋体"/>
                <w:spacing w:val="-191"/>
                <w:sz w:val="48"/>
                <w:szCs w:val="48"/>
                <w:lang w:eastAsia="zh-CN"/>
              </w:rPr>
              <w:t xml:space="preserve"> </w:t>
            </w:r>
            <w:r>
              <w:rPr>
                <w:rFonts w:ascii="宋体" w:eastAsia="宋体" w:hAnsi="宋体" w:cs="宋体"/>
                <w:sz w:val="48"/>
                <w:szCs w:val="48"/>
                <w:lang w:eastAsia="zh-CN"/>
              </w:rPr>
              <w:tab/>
            </w:r>
            <w:r>
              <w:rPr>
                <w:spacing w:val="-2"/>
                <w:sz w:val="39"/>
                <w:szCs w:val="39"/>
                <w:lang w:eastAsia="zh-CN"/>
              </w:rPr>
              <w:t>71</w:t>
            </w:r>
          </w:hyperlink>
        </w:p>
        <w:p w14:paraId="49A57C48" w14:textId="77777777" w:rsidR="00ED288C" w:rsidRDefault="00000000">
          <w:pPr>
            <w:pStyle w:val="a3"/>
            <w:tabs>
              <w:tab w:val="right" w:leader="dot" w:pos="18471"/>
            </w:tabs>
            <w:spacing w:before="143" w:line="642" w:lineRule="exact"/>
            <w:ind w:left="997"/>
            <w:rPr>
              <w:sz w:val="39"/>
              <w:szCs w:val="39"/>
              <w:lang w:eastAsia="zh-CN"/>
            </w:rPr>
          </w:pPr>
          <w:hyperlink w:anchor="bookmark111" w:history="1">
            <w:r>
              <w:rPr>
                <w:rFonts w:ascii="宋体" w:eastAsia="宋体" w:hAnsi="宋体" w:cs="宋体"/>
                <w:spacing w:val="2"/>
                <w:position w:val="2"/>
                <w:sz w:val="48"/>
                <w:szCs w:val="48"/>
                <w:lang w:eastAsia="zh-CN"/>
              </w:rPr>
              <w:t>实验二 酸碱标准溶液的配制与标定</w:t>
            </w:r>
            <w:r>
              <w:rPr>
                <w:rFonts w:ascii="宋体" w:eastAsia="宋体" w:hAnsi="宋体" w:cs="宋体"/>
                <w:spacing w:val="-208"/>
                <w:position w:val="2"/>
                <w:sz w:val="48"/>
                <w:szCs w:val="48"/>
                <w:lang w:eastAsia="zh-CN"/>
              </w:rPr>
              <w:t xml:space="preserve"> </w:t>
            </w:r>
            <w:r>
              <w:rPr>
                <w:rFonts w:ascii="宋体" w:eastAsia="宋体" w:hAnsi="宋体" w:cs="宋体"/>
                <w:position w:val="2"/>
                <w:sz w:val="48"/>
                <w:szCs w:val="48"/>
                <w:lang w:eastAsia="zh-CN"/>
              </w:rPr>
              <w:tab/>
            </w:r>
            <w:r>
              <w:rPr>
                <w:spacing w:val="-2"/>
                <w:position w:val="2"/>
                <w:sz w:val="39"/>
                <w:szCs w:val="39"/>
                <w:lang w:eastAsia="zh-CN"/>
              </w:rPr>
              <w:t>73</w:t>
            </w:r>
          </w:hyperlink>
        </w:p>
        <w:p w14:paraId="6C9DAECB" w14:textId="77777777" w:rsidR="00ED288C" w:rsidRDefault="00000000">
          <w:pPr>
            <w:pStyle w:val="a3"/>
            <w:tabs>
              <w:tab w:val="right" w:leader="dot" w:pos="18450"/>
            </w:tabs>
            <w:spacing w:before="38" w:line="641" w:lineRule="exact"/>
            <w:ind w:left="997"/>
            <w:rPr>
              <w:sz w:val="39"/>
              <w:szCs w:val="39"/>
              <w:lang w:eastAsia="zh-CN"/>
            </w:rPr>
          </w:pPr>
          <w:hyperlink w:anchor="bookmark112" w:history="1">
            <w:r>
              <w:rPr>
                <w:rFonts w:ascii="宋体" w:eastAsia="宋体" w:hAnsi="宋体" w:cs="宋体"/>
                <w:spacing w:val="28"/>
                <w:position w:val="2"/>
                <w:sz w:val="48"/>
                <w:szCs w:val="48"/>
                <w:lang w:eastAsia="zh-CN"/>
              </w:rPr>
              <w:t xml:space="preserve">实验三 </w:t>
            </w:r>
            <w:r>
              <w:rPr>
                <w:rFonts w:ascii="宋体" w:eastAsia="宋体" w:hAnsi="宋体" w:cs="宋体"/>
                <w:position w:val="2"/>
                <w:sz w:val="48"/>
                <w:szCs w:val="48"/>
                <w:lang w:eastAsia="zh-CN"/>
              </w:rPr>
              <w:t>EDTA</w:t>
            </w:r>
            <w:r>
              <w:rPr>
                <w:rFonts w:ascii="宋体" w:eastAsia="宋体" w:hAnsi="宋体" w:cs="宋体"/>
                <w:spacing w:val="28"/>
                <w:position w:val="2"/>
                <w:sz w:val="48"/>
                <w:szCs w:val="48"/>
                <w:lang w:eastAsia="zh-CN"/>
              </w:rPr>
              <w:t>标准溶液的配制与标定</w:t>
            </w:r>
            <w:r>
              <w:rPr>
                <w:rFonts w:ascii="宋体" w:eastAsia="宋体" w:hAnsi="宋体" w:cs="宋体"/>
                <w:spacing w:val="-206"/>
                <w:position w:val="2"/>
                <w:sz w:val="48"/>
                <w:szCs w:val="48"/>
                <w:lang w:eastAsia="zh-CN"/>
              </w:rPr>
              <w:t xml:space="preserve"> </w:t>
            </w:r>
            <w:r>
              <w:rPr>
                <w:rFonts w:ascii="宋体" w:eastAsia="宋体" w:hAnsi="宋体" w:cs="宋体"/>
                <w:position w:val="2"/>
                <w:sz w:val="48"/>
                <w:szCs w:val="48"/>
                <w:lang w:eastAsia="zh-CN"/>
              </w:rPr>
              <w:tab/>
            </w:r>
            <w:r>
              <w:rPr>
                <w:spacing w:val="-4"/>
                <w:position w:val="2"/>
                <w:sz w:val="39"/>
                <w:szCs w:val="39"/>
                <w:lang w:eastAsia="zh-CN"/>
              </w:rPr>
              <w:t>75</w:t>
            </w:r>
          </w:hyperlink>
        </w:p>
        <w:p w14:paraId="78479D60" w14:textId="77777777" w:rsidR="00ED288C" w:rsidRDefault="00000000">
          <w:pPr>
            <w:pStyle w:val="a3"/>
            <w:tabs>
              <w:tab w:val="right" w:leader="dot" w:pos="18471"/>
            </w:tabs>
            <w:spacing w:before="35" w:line="223" w:lineRule="auto"/>
            <w:ind w:left="997"/>
            <w:rPr>
              <w:sz w:val="39"/>
              <w:szCs w:val="39"/>
              <w:lang w:eastAsia="zh-CN"/>
            </w:rPr>
          </w:pPr>
          <w:hyperlink w:anchor="bookmark113" w:history="1">
            <w:r>
              <w:rPr>
                <w:rFonts w:ascii="宋体" w:eastAsia="宋体" w:hAnsi="宋体" w:cs="宋体"/>
                <w:spacing w:val="9"/>
                <w:sz w:val="48"/>
                <w:szCs w:val="48"/>
                <w:lang w:eastAsia="zh-CN"/>
              </w:rPr>
              <w:t>实验四</w:t>
            </w:r>
            <w:r>
              <w:rPr>
                <w:rFonts w:ascii="宋体" w:eastAsia="宋体" w:hAnsi="宋体" w:cs="宋体"/>
                <w:spacing w:val="50"/>
                <w:sz w:val="48"/>
                <w:szCs w:val="48"/>
                <w:lang w:eastAsia="zh-CN"/>
              </w:rPr>
              <w:t xml:space="preserve"> </w:t>
            </w:r>
            <w:r>
              <w:rPr>
                <w:rFonts w:ascii="宋体" w:eastAsia="宋体" w:hAnsi="宋体" w:cs="宋体"/>
                <w:spacing w:val="9"/>
                <w:sz w:val="48"/>
                <w:szCs w:val="48"/>
                <w:lang w:eastAsia="zh-CN"/>
              </w:rPr>
              <w:t>水的硬度测定</w:t>
            </w:r>
            <w:r>
              <w:rPr>
                <w:rFonts w:ascii="宋体" w:eastAsia="宋体" w:hAnsi="宋体" w:cs="宋体"/>
                <w:spacing w:val="-219"/>
                <w:sz w:val="48"/>
                <w:szCs w:val="48"/>
                <w:lang w:eastAsia="zh-CN"/>
              </w:rPr>
              <w:t xml:space="preserve"> </w:t>
            </w:r>
            <w:r>
              <w:rPr>
                <w:rFonts w:ascii="宋体" w:eastAsia="宋体" w:hAnsi="宋体" w:cs="宋体"/>
                <w:sz w:val="48"/>
                <w:szCs w:val="48"/>
                <w:lang w:eastAsia="zh-CN"/>
              </w:rPr>
              <w:tab/>
            </w:r>
            <w:r>
              <w:rPr>
                <w:rFonts w:ascii="宋体" w:eastAsia="宋体" w:hAnsi="宋体" w:cs="宋体"/>
                <w:spacing w:val="-55"/>
                <w:sz w:val="48"/>
                <w:szCs w:val="48"/>
                <w:lang w:eastAsia="zh-CN"/>
              </w:rPr>
              <w:t xml:space="preserve"> </w:t>
            </w:r>
            <w:r>
              <w:rPr>
                <w:spacing w:val="-3"/>
                <w:sz w:val="39"/>
                <w:szCs w:val="39"/>
                <w:lang w:eastAsia="zh-CN"/>
              </w:rPr>
              <w:t>77</w:t>
            </w:r>
          </w:hyperlink>
        </w:p>
        <w:p w14:paraId="6E6D60FC" w14:textId="77777777" w:rsidR="00ED288C" w:rsidRDefault="00000000">
          <w:pPr>
            <w:pStyle w:val="a3"/>
            <w:tabs>
              <w:tab w:val="right" w:leader="dot" w:pos="18435"/>
            </w:tabs>
            <w:spacing w:before="140" w:line="641" w:lineRule="exact"/>
            <w:ind w:left="997"/>
            <w:rPr>
              <w:sz w:val="39"/>
              <w:szCs w:val="39"/>
              <w:lang w:eastAsia="zh-CN"/>
            </w:rPr>
          </w:pPr>
          <w:hyperlink w:anchor="bookmark114" w:history="1">
            <w:r>
              <w:rPr>
                <w:rFonts w:ascii="宋体" w:eastAsia="宋体" w:hAnsi="宋体" w:cs="宋体"/>
                <w:spacing w:val="10"/>
                <w:position w:val="2"/>
                <w:sz w:val="48"/>
                <w:szCs w:val="48"/>
                <w:lang w:eastAsia="zh-CN"/>
              </w:rPr>
              <w:t>实验五 综合性质实验</w:t>
            </w:r>
            <w:r>
              <w:rPr>
                <w:rFonts w:ascii="宋体" w:eastAsia="宋体" w:hAnsi="宋体" w:cs="宋体"/>
                <w:spacing w:val="-203"/>
                <w:position w:val="2"/>
                <w:sz w:val="48"/>
                <w:szCs w:val="48"/>
                <w:lang w:eastAsia="zh-CN"/>
              </w:rPr>
              <w:t xml:space="preserve"> </w:t>
            </w:r>
            <w:r>
              <w:rPr>
                <w:rFonts w:ascii="宋体" w:eastAsia="宋体" w:hAnsi="宋体" w:cs="宋体"/>
                <w:position w:val="2"/>
                <w:sz w:val="48"/>
                <w:szCs w:val="48"/>
                <w:lang w:eastAsia="zh-CN"/>
              </w:rPr>
              <w:tab/>
            </w:r>
            <w:r>
              <w:rPr>
                <w:rFonts w:ascii="宋体" w:eastAsia="宋体" w:hAnsi="宋体" w:cs="宋体"/>
                <w:spacing w:val="-76"/>
                <w:position w:val="2"/>
                <w:sz w:val="48"/>
                <w:szCs w:val="48"/>
                <w:lang w:eastAsia="zh-CN"/>
              </w:rPr>
              <w:t xml:space="preserve"> </w:t>
            </w:r>
            <w:r>
              <w:rPr>
                <w:spacing w:val="-3"/>
                <w:position w:val="2"/>
                <w:sz w:val="39"/>
                <w:szCs w:val="39"/>
                <w:lang w:eastAsia="zh-CN"/>
              </w:rPr>
              <w:t>79</w:t>
            </w:r>
          </w:hyperlink>
        </w:p>
      </w:sdtContent>
    </w:sdt>
    <w:p w14:paraId="752EA026" w14:textId="77777777" w:rsidR="00ED288C" w:rsidRDefault="00ED288C">
      <w:pPr>
        <w:spacing w:line="641" w:lineRule="exact"/>
        <w:rPr>
          <w:sz w:val="39"/>
          <w:szCs w:val="39"/>
          <w:lang w:eastAsia="zh-CN"/>
        </w:rPr>
        <w:sectPr w:rsidR="00ED288C">
          <w:headerReference w:type="default" r:id="rId15"/>
          <w:pgSz w:w="20894" w:h="31680"/>
          <w:pgMar w:top="2536" w:right="928" w:bottom="400" w:left="1109" w:header="1304" w:footer="0" w:gutter="0"/>
          <w:cols w:space="720"/>
        </w:sectPr>
      </w:pPr>
    </w:p>
    <w:sdt>
      <w:sdtPr>
        <w:rPr>
          <w:rFonts w:ascii="宋体" w:eastAsia="宋体" w:hAnsi="宋体" w:cs="宋体"/>
          <w:sz w:val="43"/>
          <w:szCs w:val="43"/>
        </w:rPr>
        <w:id w:val="1545488706"/>
        <w:docPartObj>
          <w:docPartGallery w:val="Table of Contents"/>
          <w:docPartUnique/>
        </w:docPartObj>
      </w:sdtPr>
      <w:sdtEndPr>
        <w:rPr>
          <w:rFonts w:ascii="Arial" w:eastAsia="Arial" w:hAnsi="Arial" w:cs="Arial"/>
          <w:position w:val="1"/>
        </w:rPr>
      </w:sdtEndPr>
      <w:sdtContent>
        <w:p w14:paraId="18C2D4B5" w14:textId="77777777" w:rsidR="00ED288C" w:rsidRDefault="00000000">
          <w:pPr>
            <w:pStyle w:val="a3"/>
            <w:tabs>
              <w:tab w:val="right" w:leader="dot" w:pos="18510"/>
            </w:tabs>
            <w:spacing w:before="63" w:line="592" w:lineRule="exact"/>
            <w:ind w:left="1001"/>
            <w:rPr>
              <w:sz w:val="43"/>
              <w:szCs w:val="43"/>
              <w:lang w:eastAsia="zh-CN"/>
            </w:rPr>
          </w:pPr>
          <w:hyperlink w:anchor="bookmark115" w:history="1">
            <w:r>
              <w:rPr>
                <w:rFonts w:ascii="宋体" w:eastAsia="宋体" w:hAnsi="宋体" w:cs="宋体"/>
                <w:spacing w:val="47"/>
                <w:position w:val="2"/>
                <w:sz w:val="43"/>
                <w:szCs w:val="43"/>
                <w:lang w:eastAsia="zh-CN"/>
              </w:rPr>
              <w:t>实验六</w:t>
            </w:r>
            <w:r>
              <w:rPr>
                <w:rFonts w:ascii="宋体" w:eastAsia="宋体" w:hAnsi="宋体" w:cs="宋体"/>
                <w:spacing w:val="132"/>
                <w:position w:val="2"/>
                <w:sz w:val="43"/>
                <w:szCs w:val="43"/>
                <w:lang w:eastAsia="zh-CN"/>
              </w:rPr>
              <w:t xml:space="preserve"> </w:t>
            </w:r>
            <w:r>
              <w:rPr>
                <w:rFonts w:ascii="宋体" w:eastAsia="宋体" w:hAnsi="宋体" w:cs="宋体"/>
                <w:spacing w:val="47"/>
                <w:position w:val="2"/>
                <w:sz w:val="43"/>
                <w:szCs w:val="43"/>
                <w:lang w:eastAsia="zh-CN"/>
              </w:rPr>
              <w:t>粗食盐的提纯和检验</w:t>
            </w:r>
            <w:r>
              <w:rPr>
                <w:rFonts w:ascii="宋体" w:eastAsia="宋体" w:hAnsi="宋体" w:cs="宋体"/>
                <w:spacing w:val="-181"/>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95"/>
                <w:position w:val="2"/>
                <w:sz w:val="43"/>
                <w:szCs w:val="43"/>
                <w:lang w:eastAsia="zh-CN"/>
              </w:rPr>
              <w:t xml:space="preserve"> </w:t>
            </w:r>
            <w:r>
              <w:rPr>
                <w:spacing w:val="-4"/>
                <w:position w:val="2"/>
                <w:sz w:val="43"/>
                <w:szCs w:val="43"/>
                <w:lang w:eastAsia="zh-CN"/>
              </w:rPr>
              <w:t>84</w:t>
            </w:r>
          </w:hyperlink>
        </w:p>
        <w:p w14:paraId="0566E3D2" w14:textId="77777777" w:rsidR="00ED288C" w:rsidRDefault="00000000">
          <w:pPr>
            <w:pStyle w:val="a3"/>
            <w:tabs>
              <w:tab w:val="right" w:leader="dot" w:pos="18510"/>
            </w:tabs>
            <w:spacing w:before="84" w:line="593" w:lineRule="exact"/>
            <w:ind w:left="1001"/>
            <w:rPr>
              <w:sz w:val="43"/>
              <w:szCs w:val="43"/>
              <w:lang w:eastAsia="zh-CN"/>
            </w:rPr>
          </w:pPr>
          <w:hyperlink w:anchor="bookmark116" w:history="1">
            <w:r>
              <w:rPr>
                <w:rFonts w:ascii="宋体" w:eastAsia="宋体" w:hAnsi="宋体" w:cs="宋体"/>
                <w:spacing w:val="42"/>
                <w:position w:val="2"/>
                <w:sz w:val="43"/>
                <w:szCs w:val="43"/>
                <w:lang w:eastAsia="zh-CN"/>
              </w:rPr>
              <w:t>实验七</w:t>
            </w:r>
            <w:r>
              <w:rPr>
                <w:rFonts w:ascii="宋体" w:eastAsia="宋体" w:hAnsi="宋体" w:cs="宋体"/>
                <w:spacing w:val="121"/>
                <w:position w:val="2"/>
                <w:sz w:val="43"/>
                <w:szCs w:val="43"/>
                <w:lang w:eastAsia="zh-CN"/>
              </w:rPr>
              <w:t xml:space="preserve"> </w:t>
            </w:r>
            <w:r>
              <w:rPr>
                <w:rFonts w:ascii="宋体" w:eastAsia="宋体" w:hAnsi="宋体" w:cs="宋体"/>
                <w:spacing w:val="42"/>
                <w:position w:val="2"/>
                <w:sz w:val="43"/>
                <w:szCs w:val="43"/>
                <w:lang w:eastAsia="zh-CN"/>
              </w:rPr>
              <w:t>有机化合物熔点、沸点和折光率的测定</w:t>
            </w:r>
            <w:r>
              <w:rPr>
                <w:rFonts w:ascii="宋体" w:eastAsia="宋体" w:hAnsi="宋体" w:cs="宋体"/>
                <w:spacing w:val="-190"/>
                <w:position w:val="2"/>
                <w:sz w:val="43"/>
                <w:szCs w:val="43"/>
                <w:lang w:eastAsia="zh-CN"/>
              </w:rPr>
              <w:t xml:space="preserve"> </w:t>
            </w:r>
            <w:r>
              <w:rPr>
                <w:rFonts w:ascii="宋体" w:eastAsia="宋体" w:hAnsi="宋体" w:cs="宋体"/>
                <w:position w:val="2"/>
                <w:sz w:val="43"/>
                <w:szCs w:val="43"/>
                <w:lang w:eastAsia="zh-CN"/>
              </w:rPr>
              <w:tab/>
            </w:r>
            <w:r>
              <w:rPr>
                <w:spacing w:val="-3"/>
                <w:position w:val="2"/>
                <w:sz w:val="43"/>
                <w:szCs w:val="43"/>
                <w:lang w:eastAsia="zh-CN"/>
              </w:rPr>
              <w:t>86</w:t>
            </w:r>
          </w:hyperlink>
        </w:p>
        <w:p w14:paraId="573EAE61" w14:textId="77777777" w:rsidR="00ED288C" w:rsidRDefault="00000000">
          <w:pPr>
            <w:pStyle w:val="a3"/>
            <w:tabs>
              <w:tab w:val="right" w:leader="dot" w:pos="18510"/>
            </w:tabs>
            <w:spacing w:before="129" w:line="593" w:lineRule="exact"/>
            <w:ind w:left="1001"/>
            <w:rPr>
              <w:sz w:val="43"/>
              <w:szCs w:val="43"/>
              <w:lang w:eastAsia="zh-CN"/>
            </w:rPr>
          </w:pPr>
          <w:hyperlink w:anchor="bookmark117" w:history="1">
            <w:r>
              <w:rPr>
                <w:rFonts w:ascii="宋体" w:eastAsia="宋体" w:hAnsi="宋体" w:cs="宋体"/>
                <w:spacing w:val="43"/>
                <w:position w:val="2"/>
                <w:sz w:val="43"/>
                <w:szCs w:val="43"/>
                <w:lang w:eastAsia="zh-CN"/>
              </w:rPr>
              <w:t>实验八</w:t>
            </w:r>
            <w:r>
              <w:rPr>
                <w:rFonts w:ascii="宋体" w:eastAsia="宋体" w:hAnsi="宋体" w:cs="宋体"/>
                <w:spacing w:val="125"/>
                <w:position w:val="2"/>
                <w:sz w:val="43"/>
                <w:szCs w:val="43"/>
                <w:lang w:eastAsia="zh-CN"/>
              </w:rPr>
              <w:t xml:space="preserve"> </w:t>
            </w:r>
            <w:r>
              <w:rPr>
                <w:rFonts w:ascii="宋体" w:eastAsia="宋体" w:hAnsi="宋体" w:cs="宋体"/>
                <w:spacing w:val="43"/>
                <w:position w:val="2"/>
                <w:sz w:val="43"/>
                <w:szCs w:val="43"/>
                <w:lang w:eastAsia="zh-CN"/>
              </w:rPr>
              <w:t>化学反应速率常数和活化能的测定</w:t>
            </w:r>
            <w:r>
              <w:rPr>
                <w:rFonts w:ascii="宋体" w:eastAsia="宋体" w:hAnsi="宋体" w:cs="宋体"/>
                <w:spacing w:val="-191"/>
                <w:position w:val="2"/>
                <w:sz w:val="43"/>
                <w:szCs w:val="43"/>
                <w:lang w:eastAsia="zh-CN"/>
              </w:rPr>
              <w:t xml:space="preserve"> </w:t>
            </w:r>
            <w:r>
              <w:rPr>
                <w:rFonts w:ascii="宋体" w:eastAsia="宋体" w:hAnsi="宋体" w:cs="宋体"/>
                <w:position w:val="2"/>
                <w:sz w:val="43"/>
                <w:szCs w:val="43"/>
                <w:lang w:eastAsia="zh-CN"/>
              </w:rPr>
              <w:tab/>
            </w:r>
            <w:r>
              <w:rPr>
                <w:spacing w:val="-3"/>
                <w:position w:val="2"/>
                <w:sz w:val="43"/>
                <w:szCs w:val="43"/>
                <w:lang w:eastAsia="zh-CN"/>
              </w:rPr>
              <w:t>90</w:t>
            </w:r>
          </w:hyperlink>
        </w:p>
        <w:p w14:paraId="1AB496D5" w14:textId="77777777" w:rsidR="00ED288C" w:rsidRDefault="00000000">
          <w:pPr>
            <w:pStyle w:val="a3"/>
            <w:tabs>
              <w:tab w:val="right" w:leader="dot" w:pos="18551"/>
            </w:tabs>
            <w:spacing w:before="86" w:line="592" w:lineRule="exact"/>
            <w:ind w:left="1001"/>
            <w:rPr>
              <w:sz w:val="43"/>
              <w:szCs w:val="43"/>
              <w:lang w:eastAsia="zh-CN"/>
            </w:rPr>
          </w:pPr>
          <w:hyperlink w:anchor="bookmark118" w:history="1">
            <w:r>
              <w:rPr>
                <w:rFonts w:ascii="宋体" w:eastAsia="宋体" w:hAnsi="宋体" w:cs="宋体"/>
                <w:spacing w:val="42"/>
                <w:position w:val="2"/>
                <w:sz w:val="43"/>
                <w:szCs w:val="43"/>
                <w:lang w:eastAsia="zh-CN"/>
              </w:rPr>
              <w:t>实验九</w:t>
            </w:r>
            <w:r>
              <w:rPr>
                <w:rFonts w:ascii="宋体" w:eastAsia="宋体" w:hAnsi="宋体" w:cs="宋体"/>
                <w:spacing w:val="159"/>
                <w:position w:val="2"/>
                <w:sz w:val="43"/>
                <w:szCs w:val="43"/>
                <w:lang w:eastAsia="zh-CN"/>
              </w:rPr>
              <w:t xml:space="preserve"> </w:t>
            </w:r>
            <w:r>
              <w:rPr>
                <w:rFonts w:ascii="宋体" w:eastAsia="宋体" w:hAnsi="宋体" w:cs="宋体"/>
                <w:spacing w:val="42"/>
                <w:position w:val="2"/>
                <w:sz w:val="43"/>
                <w:szCs w:val="43"/>
                <w:lang w:eastAsia="zh-CN"/>
              </w:rPr>
              <w:t>乙酸解离度和解离常数的测定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163"/>
                <w:position w:val="2"/>
                <w:sz w:val="43"/>
                <w:szCs w:val="43"/>
                <w:lang w:eastAsia="zh-CN"/>
              </w:rPr>
              <w:t xml:space="preserve"> </w:t>
            </w:r>
            <w:r>
              <w:rPr>
                <w:spacing w:val="-4"/>
                <w:position w:val="2"/>
                <w:sz w:val="43"/>
                <w:szCs w:val="43"/>
                <w:lang w:eastAsia="zh-CN"/>
              </w:rPr>
              <w:t>95</w:t>
            </w:r>
          </w:hyperlink>
        </w:p>
        <w:p w14:paraId="1D0B29D2" w14:textId="77777777" w:rsidR="00ED288C" w:rsidRDefault="00000000">
          <w:pPr>
            <w:pStyle w:val="a3"/>
            <w:tabs>
              <w:tab w:val="right" w:leader="dot" w:pos="18510"/>
            </w:tabs>
            <w:spacing w:before="103" w:line="593" w:lineRule="exact"/>
            <w:ind w:left="1001"/>
            <w:rPr>
              <w:sz w:val="43"/>
              <w:szCs w:val="43"/>
              <w:lang w:eastAsia="zh-CN"/>
            </w:rPr>
          </w:pPr>
          <w:hyperlink w:anchor="bookmark119" w:history="1">
            <w:r>
              <w:rPr>
                <w:rFonts w:ascii="宋体" w:eastAsia="宋体" w:hAnsi="宋体" w:cs="宋体"/>
                <w:spacing w:val="49"/>
                <w:position w:val="2"/>
                <w:sz w:val="43"/>
                <w:szCs w:val="43"/>
                <w:lang w:eastAsia="zh-CN"/>
              </w:rPr>
              <w:t>实验十</w:t>
            </w:r>
            <w:r>
              <w:rPr>
                <w:rFonts w:ascii="宋体" w:eastAsia="宋体" w:hAnsi="宋体" w:cs="宋体"/>
                <w:spacing w:val="156"/>
                <w:position w:val="2"/>
                <w:sz w:val="43"/>
                <w:szCs w:val="43"/>
                <w:lang w:eastAsia="zh-CN"/>
              </w:rPr>
              <w:t xml:space="preserve"> </w:t>
            </w:r>
            <w:r>
              <w:rPr>
                <w:rFonts w:ascii="宋体" w:eastAsia="宋体" w:hAnsi="宋体" w:cs="宋体"/>
                <w:spacing w:val="49"/>
                <w:position w:val="2"/>
                <w:sz w:val="43"/>
                <w:szCs w:val="43"/>
                <w:lang w:eastAsia="zh-CN"/>
              </w:rPr>
              <w:t>溶解热的测定</w:t>
            </w:r>
            <w:r>
              <w:rPr>
                <w:rFonts w:ascii="宋体" w:eastAsia="宋体" w:hAnsi="宋体" w:cs="宋体"/>
                <w:spacing w:val="-186"/>
                <w:position w:val="2"/>
                <w:sz w:val="43"/>
                <w:szCs w:val="43"/>
                <w:lang w:eastAsia="zh-CN"/>
              </w:rPr>
              <w:t xml:space="preserve"> </w:t>
            </w:r>
            <w:r>
              <w:rPr>
                <w:rFonts w:ascii="宋体" w:eastAsia="宋体" w:hAnsi="宋体" w:cs="宋体"/>
                <w:position w:val="2"/>
                <w:sz w:val="43"/>
                <w:szCs w:val="43"/>
                <w:lang w:eastAsia="zh-CN"/>
              </w:rPr>
              <w:tab/>
            </w:r>
            <w:r>
              <w:rPr>
                <w:spacing w:val="-3"/>
                <w:position w:val="2"/>
                <w:sz w:val="43"/>
                <w:szCs w:val="43"/>
                <w:lang w:eastAsia="zh-CN"/>
              </w:rPr>
              <w:t>96</w:t>
            </w:r>
          </w:hyperlink>
        </w:p>
        <w:p w14:paraId="505018DB" w14:textId="77777777" w:rsidR="00ED288C" w:rsidRDefault="00000000">
          <w:pPr>
            <w:pStyle w:val="a3"/>
            <w:tabs>
              <w:tab w:val="right" w:leader="dot" w:pos="18510"/>
            </w:tabs>
            <w:spacing w:before="84" w:line="593" w:lineRule="exact"/>
            <w:ind w:left="1001"/>
            <w:rPr>
              <w:sz w:val="43"/>
              <w:szCs w:val="43"/>
              <w:lang w:eastAsia="zh-CN"/>
            </w:rPr>
          </w:pPr>
          <w:hyperlink w:anchor="bookmark120" w:history="1">
            <w:r>
              <w:rPr>
                <w:rFonts w:ascii="宋体" w:eastAsia="宋体" w:hAnsi="宋体" w:cs="宋体"/>
                <w:spacing w:val="43"/>
                <w:position w:val="2"/>
                <w:sz w:val="43"/>
                <w:szCs w:val="43"/>
                <w:lang w:eastAsia="zh-CN"/>
              </w:rPr>
              <w:t>实验十一</w:t>
            </w:r>
            <w:r>
              <w:rPr>
                <w:rFonts w:ascii="宋体" w:eastAsia="宋体" w:hAnsi="宋体" w:cs="宋体"/>
                <w:spacing w:val="182"/>
                <w:position w:val="2"/>
                <w:sz w:val="43"/>
                <w:szCs w:val="43"/>
                <w:lang w:eastAsia="zh-CN"/>
              </w:rPr>
              <w:t xml:space="preserve"> </w:t>
            </w:r>
            <w:r>
              <w:rPr>
                <w:rFonts w:ascii="宋体" w:eastAsia="宋体" w:hAnsi="宋体" w:cs="宋体"/>
                <w:spacing w:val="43"/>
                <w:position w:val="2"/>
                <w:sz w:val="43"/>
                <w:szCs w:val="43"/>
                <w:lang w:eastAsia="zh-CN"/>
              </w:rPr>
              <w:t>乙酰水杨酸的制备</w:t>
            </w:r>
            <w:r>
              <w:rPr>
                <w:rFonts w:ascii="宋体" w:eastAsia="宋体" w:hAnsi="宋体" w:cs="宋体"/>
                <w:spacing w:val="-183"/>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95"/>
                <w:position w:val="2"/>
                <w:sz w:val="43"/>
                <w:szCs w:val="43"/>
                <w:lang w:eastAsia="zh-CN"/>
              </w:rPr>
              <w:t xml:space="preserve"> </w:t>
            </w:r>
            <w:r>
              <w:rPr>
                <w:spacing w:val="-4"/>
                <w:position w:val="2"/>
                <w:sz w:val="43"/>
                <w:szCs w:val="43"/>
                <w:lang w:eastAsia="zh-CN"/>
              </w:rPr>
              <w:t>99</w:t>
            </w:r>
          </w:hyperlink>
        </w:p>
        <w:p w14:paraId="2BD672E9" w14:textId="77777777" w:rsidR="00ED288C" w:rsidRDefault="00000000">
          <w:pPr>
            <w:pStyle w:val="a3"/>
            <w:tabs>
              <w:tab w:val="right" w:leader="dot" w:pos="18536"/>
            </w:tabs>
            <w:spacing w:before="84" w:line="593" w:lineRule="exact"/>
            <w:ind w:left="1001"/>
            <w:rPr>
              <w:sz w:val="43"/>
              <w:szCs w:val="43"/>
              <w:lang w:eastAsia="zh-CN"/>
            </w:rPr>
          </w:pPr>
          <w:hyperlink w:anchor="bookmark121" w:history="1">
            <w:r>
              <w:rPr>
                <w:rFonts w:ascii="宋体" w:eastAsia="宋体" w:hAnsi="宋体" w:cs="宋体"/>
                <w:spacing w:val="43"/>
                <w:position w:val="2"/>
                <w:sz w:val="43"/>
                <w:szCs w:val="43"/>
                <w:lang w:eastAsia="zh-CN"/>
              </w:rPr>
              <w:t>实验十二</w:t>
            </w:r>
            <w:r>
              <w:rPr>
                <w:rFonts w:ascii="宋体" w:eastAsia="宋体" w:hAnsi="宋体" w:cs="宋体"/>
                <w:spacing w:val="183"/>
                <w:position w:val="2"/>
                <w:sz w:val="43"/>
                <w:szCs w:val="43"/>
                <w:lang w:eastAsia="zh-CN"/>
              </w:rPr>
              <w:t xml:space="preserve"> </w:t>
            </w:r>
            <w:r>
              <w:rPr>
                <w:rFonts w:ascii="宋体" w:eastAsia="宋体" w:hAnsi="宋体" w:cs="宋体"/>
                <w:spacing w:val="43"/>
                <w:position w:val="2"/>
                <w:sz w:val="43"/>
                <w:szCs w:val="43"/>
                <w:lang w:eastAsia="zh-CN"/>
              </w:rPr>
              <w:t>乙酰苯胺的制备</w:t>
            </w:r>
            <w:r>
              <w:rPr>
                <w:rFonts w:ascii="宋体" w:eastAsia="宋体" w:hAnsi="宋体" w:cs="宋体"/>
                <w:spacing w:val="-182"/>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102</w:t>
            </w:r>
          </w:hyperlink>
        </w:p>
        <w:p w14:paraId="5D0316F4" w14:textId="77777777" w:rsidR="00ED288C" w:rsidRDefault="00000000">
          <w:pPr>
            <w:pStyle w:val="a3"/>
            <w:tabs>
              <w:tab w:val="right" w:leader="dot" w:pos="18536"/>
            </w:tabs>
            <w:spacing w:before="87" w:line="593" w:lineRule="exact"/>
            <w:ind w:left="1001"/>
            <w:rPr>
              <w:sz w:val="43"/>
              <w:szCs w:val="43"/>
              <w:lang w:eastAsia="zh-CN"/>
            </w:rPr>
          </w:pPr>
          <w:hyperlink w:anchor="bookmark122" w:history="1">
            <w:r>
              <w:rPr>
                <w:rFonts w:ascii="宋体" w:eastAsia="宋体" w:hAnsi="宋体" w:cs="宋体"/>
                <w:spacing w:val="41"/>
                <w:position w:val="2"/>
                <w:sz w:val="43"/>
                <w:szCs w:val="43"/>
                <w:lang w:eastAsia="zh-CN"/>
              </w:rPr>
              <w:t>实验十三</w:t>
            </w:r>
            <w:r>
              <w:rPr>
                <w:rFonts w:ascii="宋体" w:eastAsia="宋体" w:hAnsi="宋体" w:cs="宋体"/>
                <w:spacing w:val="109"/>
                <w:position w:val="2"/>
                <w:sz w:val="43"/>
                <w:szCs w:val="43"/>
                <w:lang w:eastAsia="zh-CN"/>
              </w:rPr>
              <w:t xml:space="preserve"> </w:t>
            </w:r>
            <w:r>
              <w:rPr>
                <w:rFonts w:ascii="宋体" w:eastAsia="宋体" w:hAnsi="宋体" w:cs="宋体"/>
                <w:spacing w:val="41"/>
                <w:position w:val="2"/>
                <w:sz w:val="43"/>
                <w:szCs w:val="43"/>
                <w:lang w:eastAsia="zh-CN"/>
              </w:rPr>
              <w:t>直接碘量法测定果蔬中抗坏血酸的含量</w:t>
            </w:r>
            <w:r>
              <w:rPr>
                <w:rFonts w:ascii="宋体" w:eastAsia="宋体" w:hAnsi="宋体" w:cs="宋体"/>
                <w:spacing w:val="-174"/>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85"/>
                <w:position w:val="2"/>
                <w:sz w:val="43"/>
                <w:szCs w:val="43"/>
                <w:lang w:eastAsia="zh-CN"/>
              </w:rPr>
              <w:t xml:space="preserve"> </w:t>
            </w:r>
            <w:r>
              <w:rPr>
                <w:spacing w:val="-9"/>
                <w:position w:val="2"/>
                <w:sz w:val="43"/>
                <w:szCs w:val="43"/>
                <w:lang w:eastAsia="zh-CN"/>
              </w:rPr>
              <w:t>104</w:t>
            </w:r>
          </w:hyperlink>
        </w:p>
        <w:p w14:paraId="5A948553" w14:textId="77777777" w:rsidR="00ED288C" w:rsidRDefault="00000000">
          <w:pPr>
            <w:pStyle w:val="a3"/>
            <w:tabs>
              <w:tab w:val="right" w:leader="dot" w:pos="18553"/>
            </w:tabs>
            <w:spacing w:before="127" w:line="592" w:lineRule="exact"/>
            <w:ind w:left="132"/>
            <w:rPr>
              <w:sz w:val="43"/>
              <w:szCs w:val="43"/>
              <w:lang w:eastAsia="zh-CN"/>
            </w:rPr>
          </w:pPr>
          <w:hyperlink w:anchor="bookmark123" w:history="1">
            <w:r>
              <w:rPr>
                <w:rFonts w:ascii="黑体" w:eastAsia="黑体" w:hAnsi="黑体" w:cs="黑体"/>
                <w:spacing w:val="43"/>
                <w:position w:val="2"/>
                <w:sz w:val="43"/>
                <w:szCs w:val="43"/>
                <w:lang w:eastAsia="zh-CN"/>
              </w:rPr>
              <w:t>第</w:t>
            </w:r>
            <w:r>
              <w:rPr>
                <w:rFonts w:ascii="黑体" w:eastAsia="黑体" w:hAnsi="黑体" w:cs="黑体"/>
                <w:spacing w:val="-56"/>
                <w:position w:val="2"/>
                <w:sz w:val="43"/>
                <w:szCs w:val="43"/>
                <w:lang w:eastAsia="zh-CN"/>
              </w:rPr>
              <w:t xml:space="preserve"> </w:t>
            </w:r>
            <w:r>
              <w:rPr>
                <w:rFonts w:ascii="黑体" w:eastAsia="黑体" w:hAnsi="黑体" w:cs="黑体"/>
                <w:spacing w:val="43"/>
                <w:position w:val="2"/>
                <w:sz w:val="43"/>
                <w:szCs w:val="43"/>
                <w:lang w:eastAsia="zh-CN"/>
              </w:rPr>
              <w:t>5</w:t>
            </w:r>
            <w:r>
              <w:rPr>
                <w:rFonts w:ascii="黑体" w:eastAsia="黑体" w:hAnsi="黑体" w:cs="黑体"/>
                <w:spacing w:val="-45"/>
                <w:position w:val="2"/>
                <w:sz w:val="43"/>
                <w:szCs w:val="43"/>
                <w:lang w:eastAsia="zh-CN"/>
              </w:rPr>
              <w:t xml:space="preserve"> </w:t>
            </w:r>
            <w:r>
              <w:rPr>
                <w:rFonts w:ascii="黑体" w:eastAsia="黑体" w:hAnsi="黑体" w:cs="黑体"/>
                <w:spacing w:val="43"/>
                <w:position w:val="2"/>
                <w:sz w:val="43"/>
                <w:szCs w:val="43"/>
                <w:lang w:eastAsia="zh-CN"/>
              </w:rPr>
              <w:t>章</w:t>
            </w:r>
            <w:r>
              <w:rPr>
                <w:rFonts w:ascii="黑体" w:eastAsia="黑体" w:hAnsi="黑体" w:cs="黑体"/>
                <w:spacing w:val="90"/>
                <w:position w:val="2"/>
                <w:sz w:val="43"/>
                <w:szCs w:val="43"/>
                <w:lang w:eastAsia="zh-CN"/>
              </w:rPr>
              <w:t xml:space="preserve"> </w:t>
            </w:r>
            <w:r>
              <w:rPr>
                <w:rFonts w:ascii="黑体" w:eastAsia="黑体" w:hAnsi="黑体" w:cs="黑体"/>
                <w:spacing w:val="43"/>
                <w:position w:val="2"/>
                <w:sz w:val="43"/>
                <w:szCs w:val="43"/>
                <w:lang w:eastAsia="zh-CN"/>
              </w:rPr>
              <w:t>综合性实验</w:t>
            </w:r>
            <w:r>
              <w:rPr>
                <w:rFonts w:ascii="黑体" w:eastAsia="黑体" w:hAnsi="黑体" w:cs="黑体"/>
                <w:spacing w:val="-173"/>
                <w:position w:val="2"/>
                <w:sz w:val="43"/>
                <w:szCs w:val="43"/>
                <w:lang w:eastAsia="zh-CN"/>
              </w:rPr>
              <w:t xml:space="preserve"> </w:t>
            </w:r>
            <w:r>
              <w:rPr>
                <w:rFonts w:ascii="黑体" w:eastAsia="黑体" w:hAnsi="黑体" w:cs="黑体"/>
                <w:position w:val="2"/>
                <w:sz w:val="43"/>
                <w:szCs w:val="43"/>
                <w:lang w:eastAsia="zh-CN"/>
              </w:rPr>
              <w:tab/>
            </w:r>
            <w:r>
              <w:rPr>
                <w:rFonts w:ascii="黑体" w:eastAsia="黑体" w:hAnsi="黑体" w:cs="黑体"/>
                <w:spacing w:val="-143"/>
                <w:position w:val="2"/>
                <w:sz w:val="43"/>
                <w:szCs w:val="43"/>
                <w:lang w:eastAsia="zh-CN"/>
              </w:rPr>
              <w:t xml:space="preserve"> </w:t>
            </w:r>
            <w:r>
              <w:rPr>
                <w:spacing w:val="-9"/>
                <w:position w:val="2"/>
                <w:sz w:val="43"/>
                <w:szCs w:val="43"/>
                <w:lang w:eastAsia="zh-CN"/>
              </w:rPr>
              <w:t>107</w:t>
            </w:r>
          </w:hyperlink>
        </w:p>
        <w:p w14:paraId="0ECBB691" w14:textId="77777777" w:rsidR="00ED288C" w:rsidRDefault="00000000">
          <w:pPr>
            <w:pStyle w:val="a3"/>
            <w:tabs>
              <w:tab w:val="right" w:leader="dot" w:pos="18553"/>
            </w:tabs>
            <w:spacing w:before="65" w:line="592" w:lineRule="exact"/>
            <w:ind w:left="1001"/>
            <w:rPr>
              <w:sz w:val="43"/>
              <w:szCs w:val="43"/>
              <w:lang w:eastAsia="zh-CN"/>
            </w:rPr>
          </w:pPr>
          <w:hyperlink w:anchor="bookmark124" w:history="1">
            <w:r>
              <w:rPr>
                <w:rFonts w:ascii="宋体" w:eastAsia="宋体" w:hAnsi="宋体" w:cs="宋体"/>
                <w:spacing w:val="42"/>
                <w:position w:val="2"/>
                <w:sz w:val="43"/>
                <w:szCs w:val="43"/>
                <w:lang w:eastAsia="zh-CN"/>
              </w:rPr>
              <w:t>实验十四</w:t>
            </w:r>
            <w:r>
              <w:rPr>
                <w:rFonts w:ascii="宋体" w:eastAsia="宋体" w:hAnsi="宋体" w:cs="宋体"/>
                <w:spacing w:val="110"/>
                <w:position w:val="2"/>
                <w:sz w:val="43"/>
                <w:szCs w:val="43"/>
                <w:lang w:eastAsia="zh-CN"/>
              </w:rPr>
              <w:t xml:space="preserve"> </w:t>
            </w:r>
            <w:r>
              <w:rPr>
                <w:rFonts w:ascii="宋体" w:eastAsia="宋体" w:hAnsi="宋体" w:cs="宋体"/>
                <w:spacing w:val="42"/>
                <w:position w:val="2"/>
                <w:sz w:val="43"/>
                <w:szCs w:val="43"/>
                <w:lang w:eastAsia="zh-CN"/>
              </w:rPr>
              <w:t>邻二氮菲分光光度法测定微量铁</w:t>
            </w:r>
            <w:r>
              <w:rPr>
                <w:rFonts w:ascii="宋体" w:eastAsia="宋体" w:hAnsi="宋体" w:cs="宋体"/>
                <w:spacing w:val="-174"/>
                <w:position w:val="2"/>
                <w:sz w:val="43"/>
                <w:szCs w:val="43"/>
                <w:lang w:eastAsia="zh-CN"/>
              </w:rPr>
              <w:t xml:space="preserve"> </w:t>
            </w:r>
            <w:r>
              <w:rPr>
                <w:rFonts w:ascii="宋体" w:eastAsia="宋体" w:hAnsi="宋体" w:cs="宋体"/>
                <w:position w:val="2"/>
                <w:sz w:val="43"/>
                <w:szCs w:val="43"/>
                <w:lang w:eastAsia="zh-CN"/>
              </w:rPr>
              <w:tab/>
            </w:r>
            <w:r>
              <w:rPr>
                <w:spacing w:val="-8"/>
                <w:position w:val="2"/>
                <w:sz w:val="43"/>
                <w:szCs w:val="43"/>
                <w:lang w:eastAsia="zh-CN"/>
              </w:rPr>
              <w:t>107</w:t>
            </w:r>
          </w:hyperlink>
        </w:p>
        <w:p w14:paraId="3827A45B" w14:textId="77777777" w:rsidR="00ED288C" w:rsidRDefault="00000000">
          <w:pPr>
            <w:pStyle w:val="a3"/>
            <w:tabs>
              <w:tab w:val="right" w:leader="dot" w:pos="18536"/>
            </w:tabs>
            <w:spacing w:before="88" w:line="592" w:lineRule="exact"/>
            <w:ind w:left="1001"/>
            <w:rPr>
              <w:sz w:val="43"/>
              <w:szCs w:val="43"/>
              <w:lang w:eastAsia="zh-CN"/>
            </w:rPr>
          </w:pPr>
          <w:hyperlink w:anchor="bookmark125" w:history="1">
            <w:r>
              <w:rPr>
                <w:rFonts w:ascii="宋体" w:eastAsia="宋体" w:hAnsi="宋体" w:cs="宋体"/>
                <w:spacing w:val="41"/>
                <w:position w:val="2"/>
                <w:sz w:val="43"/>
                <w:szCs w:val="43"/>
                <w:lang w:eastAsia="zh-CN"/>
              </w:rPr>
              <w:t>实验十五</w:t>
            </w:r>
            <w:r>
              <w:rPr>
                <w:rFonts w:ascii="宋体" w:eastAsia="宋体" w:hAnsi="宋体" w:cs="宋体"/>
                <w:spacing w:val="107"/>
                <w:position w:val="2"/>
                <w:sz w:val="43"/>
                <w:szCs w:val="43"/>
                <w:lang w:eastAsia="zh-CN"/>
              </w:rPr>
              <w:t xml:space="preserve"> </w:t>
            </w:r>
            <w:r>
              <w:rPr>
                <w:rFonts w:ascii="宋体" w:eastAsia="宋体" w:hAnsi="宋体" w:cs="宋体"/>
                <w:spacing w:val="41"/>
                <w:position w:val="2"/>
                <w:sz w:val="43"/>
                <w:szCs w:val="43"/>
                <w:lang w:eastAsia="zh-CN"/>
              </w:rPr>
              <w:t>氯离子选择性电极测定水样中的氯离子含量及</w:t>
            </w:r>
            <w:r>
              <w:rPr>
                <w:rFonts w:ascii="宋体" w:eastAsia="宋体" w:hAnsi="宋体" w:cs="宋体"/>
                <w:position w:val="2"/>
                <w:sz w:val="43"/>
                <w:szCs w:val="43"/>
                <w:lang w:eastAsia="zh-CN"/>
              </w:rPr>
              <w:t>PbCl</w:t>
            </w:r>
            <w:r>
              <w:rPr>
                <w:rFonts w:ascii="Calibri" w:eastAsia="Calibri" w:hAnsi="Calibri" w:cs="Calibri"/>
                <w:spacing w:val="41"/>
                <w:position w:val="2"/>
                <w:sz w:val="43"/>
                <w:szCs w:val="43"/>
                <w:lang w:eastAsia="zh-CN"/>
              </w:rPr>
              <w:t>₂</w:t>
            </w:r>
            <w:r>
              <w:rPr>
                <w:rFonts w:ascii="Calibri" w:eastAsia="Calibri" w:hAnsi="Calibri" w:cs="Calibri"/>
                <w:spacing w:val="-45"/>
                <w:position w:val="2"/>
                <w:sz w:val="43"/>
                <w:szCs w:val="43"/>
                <w:lang w:eastAsia="zh-CN"/>
              </w:rPr>
              <w:t xml:space="preserve"> </w:t>
            </w:r>
            <w:r>
              <w:rPr>
                <w:rFonts w:ascii="宋体" w:eastAsia="宋体" w:hAnsi="宋体" w:cs="宋体"/>
                <w:spacing w:val="41"/>
                <w:position w:val="2"/>
                <w:sz w:val="43"/>
                <w:szCs w:val="43"/>
                <w:lang w:eastAsia="zh-CN"/>
              </w:rPr>
              <w:t>的溶度积常数</w:t>
            </w:r>
            <w:r>
              <w:rPr>
                <w:rFonts w:ascii="宋体" w:eastAsia="宋体" w:hAnsi="宋体" w:cs="宋体"/>
                <w:spacing w:val="-96"/>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109</w:t>
            </w:r>
          </w:hyperlink>
        </w:p>
        <w:p w14:paraId="63D8FC11" w14:textId="77777777" w:rsidR="00ED288C" w:rsidRDefault="00000000">
          <w:pPr>
            <w:pStyle w:val="a3"/>
            <w:tabs>
              <w:tab w:val="right" w:leader="dot" w:pos="18515"/>
            </w:tabs>
            <w:spacing w:before="204" w:line="222" w:lineRule="auto"/>
            <w:ind w:left="1001"/>
            <w:rPr>
              <w:sz w:val="43"/>
              <w:szCs w:val="43"/>
              <w:lang w:eastAsia="zh-CN"/>
            </w:rPr>
          </w:pPr>
          <w:hyperlink w:anchor="bookmark126" w:history="1">
            <w:r>
              <w:rPr>
                <w:rFonts w:ascii="宋体" w:eastAsia="宋体" w:hAnsi="宋体" w:cs="宋体"/>
                <w:spacing w:val="43"/>
                <w:sz w:val="43"/>
                <w:szCs w:val="43"/>
                <w:lang w:eastAsia="zh-CN"/>
              </w:rPr>
              <w:t>实验十六</w:t>
            </w:r>
            <w:r>
              <w:rPr>
                <w:rFonts w:ascii="宋体" w:eastAsia="宋体" w:hAnsi="宋体" w:cs="宋体"/>
                <w:spacing w:val="126"/>
                <w:sz w:val="43"/>
                <w:szCs w:val="43"/>
                <w:lang w:eastAsia="zh-CN"/>
              </w:rPr>
              <w:t xml:space="preserve"> </w:t>
            </w:r>
            <w:r>
              <w:rPr>
                <w:rFonts w:ascii="宋体" w:eastAsia="宋体" w:hAnsi="宋体" w:cs="宋体"/>
                <w:spacing w:val="43"/>
                <w:sz w:val="43"/>
                <w:szCs w:val="43"/>
                <w:lang w:eastAsia="zh-CN"/>
              </w:rPr>
              <w:t>硫酸亚铁铵的制备和纯度鉴定</w:t>
            </w:r>
            <w:r>
              <w:rPr>
                <w:rFonts w:ascii="宋体" w:eastAsia="宋体" w:hAnsi="宋体" w:cs="宋体"/>
                <w:spacing w:val="-191"/>
                <w:sz w:val="43"/>
                <w:szCs w:val="43"/>
                <w:lang w:eastAsia="zh-CN"/>
              </w:rPr>
              <w:t xml:space="preserve"> </w:t>
            </w:r>
            <w:r>
              <w:rPr>
                <w:rFonts w:ascii="宋体" w:eastAsia="宋体" w:hAnsi="宋体" w:cs="宋体"/>
                <w:sz w:val="43"/>
                <w:szCs w:val="43"/>
                <w:lang w:eastAsia="zh-CN"/>
              </w:rPr>
              <w:tab/>
            </w:r>
            <w:r>
              <w:rPr>
                <w:spacing w:val="-8"/>
                <w:sz w:val="43"/>
                <w:szCs w:val="43"/>
                <w:lang w:eastAsia="zh-CN"/>
              </w:rPr>
              <w:t>112</w:t>
            </w:r>
          </w:hyperlink>
        </w:p>
        <w:p w14:paraId="164AFD2F" w14:textId="77777777" w:rsidR="00ED288C" w:rsidRDefault="00000000">
          <w:pPr>
            <w:pStyle w:val="a3"/>
            <w:tabs>
              <w:tab w:val="right" w:leader="dot" w:pos="18536"/>
            </w:tabs>
            <w:spacing w:before="102" w:line="593" w:lineRule="exact"/>
            <w:ind w:left="1001"/>
            <w:rPr>
              <w:sz w:val="43"/>
              <w:szCs w:val="43"/>
              <w:lang w:eastAsia="zh-CN"/>
            </w:rPr>
          </w:pPr>
          <w:hyperlink w:anchor="bookmark127" w:history="1">
            <w:r>
              <w:rPr>
                <w:rFonts w:ascii="宋体" w:eastAsia="宋体" w:hAnsi="宋体" w:cs="宋体"/>
                <w:spacing w:val="44"/>
                <w:position w:val="2"/>
                <w:sz w:val="43"/>
                <w:szCs w:val="43"/>
                <w:lang w:eastAsia="zh-CN"/>
              </w:rPr>
              <w:t>实验十七</w:t>
            </w:r>
            <w:r>
              <w:rPr>
                <w:rFonts w:ascii="宋体" w:eastAsia="宋体" w:hAnsi="宋体" w:cs="宋体"/>
                <w:spacing w:val="136"/>
                <w:position w:val="2"/>
                <w:sz w:val="43"/>
                <w:szCs w:val="43"/>
                <w:lang w:eastAsia="zh-CN"/>
              </w:rPr>
              <w:t xml:space="preserve"> </w:t>
            </w:r>
            <w:r>
              <w:rPr>
                <w:rFonts w:ascii="宋体" w:eastAsia="宋体" w:hAnsi="宋体" w:cs="宋体"/>
                <w:spacing w:val="44"/>
                <w:position w:val="2"/>
                <w:sz w:val="43"/>
                <w:szCs w:val="43"/>
                <w:lang w:eastAsia="zh-CN"/>
              </w:rPr>
              <w:t>茶叶中提取咖啡因</w:t>
            </w:r>
            <w:r>
              <w:rPr>
                <w:rFonts w:ascii="宋体" w:eastAsia="宋体" w:hAnsi="宋体" w:cs="宋体"/>
                <w:spacing w:val="-202"/>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115</w:t>
            </w:r>
          </w:hyperlink>
        </w:p>
        <w:p w14:paraId="55DFA1DB" w14:textId="77777777" w:rsidR="00ED288C" w:rsidRDefault="00000000">
          <w:pPr>
            <w:pStyle w:val="a3"/>
            <w:tabs>
              <w:tab w:val="right" w:leader="dot" w:pos="18553"/>
            </w:tabs>
            <w:spacing w:before="103" w:line="593" w:lineRule="exact"/>
            <w:ind w:left="1001"/>
            <w:rPr>
              <w:sz w:val="43"/>
              <w:szCs w:val="43"/>
              <w:lang w:eastAsia="zh-CN"/>
            </w:rPr>
          </w:pPr>
          <w:hyperlink w:anchor="bookmark128" w:history="1">
            <w:r>
              <w:rPr>
                <w:rFonts w:ascii="宋体" w:eastAsia="宋体" w:hAnsi="宋体" w:cs="宋体"/>
                <w:spacing w:val="36"/>
                <w:position w:val="2"/>
                <w:sz w:val="43"/>
                <w:szCs w:val="43"/>
                <w:lang w:eastAsia="zh-CN"/>
              </w:rPr>
              <w:t>实验十八</w:t>
            </w:r>
            <w:r>
              <w:rPr>
                <w:rFonts w:ascii="宋体" w:eastAsia="宋体" w:hAnsi="宋体" w:cs="宋体"/>
                <w:spacing w:val="110"/>
                <w:position w:val="2"/>
                <w:sz w:val="43"/>
                <w:szCs w:val="43"/>
                <w:lang w:eastAsia="zh-CN"/>
              </w:rPr>
              <w:t xml:space="preserve"> </w:t>
            </w:r>
            <w:r>
              <w:rPr>
                <w:rFonts w:ascii="宋体" w:eastAsia="宋体" w:hAnsi="宋体" w:cs="宋体"/>
                <w:spacing w:val="36"/>
                <w:position w:val="2"/>
                <w:sz w:val="43"/>
                <w:szCs w:val="43"/>
                <w:lang w:eastAsia="zh-CN"/>
              </w:rPr>
              <w:t>食醋中总酸度的测定</w:t>
            </w:r>
            <w:r>
              <w:rPr>
                <w:rFonts w:ascii="宋体" w:eastAsia="宋体" w:hAnsi="宋体" w:cs="宋体"/>
                <w:spacing w:val="-190"/>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132"/>
                <w:position w:val="2"/>
                <w:sz w:val="43"/>
                <w:szCs w:val="43"/>
                <w:lang w:eastAsia="zh-CN"/>
              </w:rPr>
              <w:t xml:space="preserve"> </w:t>
            </w:r>
            <w:r>
              <w:rPr>
                <w:spacing w:val="-9"/>
                <w:position w:val="2"/>
                <w:sz w:val="43"/>
                <w:szCs w:val="43"/>
                <w:lang w:eastAsia="zh-CN"/>
              </w:rPr>
              <w:t>118</w:t>
            </w:r>
          </w:hyperlink>
        </w:p>
        <w:p w14:paraId="7F5127B8" w14:textId="77777777" w:rsidR="00ED288C" w:rsidRDefault="00000000">
          <w:pPr>
            <w:pStyle w:val="a3"/>
            <w:tabs>
              <w:tab w:val="right" w:leader="dot" w:pos="18536"/>
            </w:tabs>
            <w:spacing w:before="105" w:line="593" w:lineRule="exact"/>
            <w:ind w:left="1001"/>
            <w:rPr>
              <w:sz w:val="43"/>
              <w:szCs w:val="43"/>
              <w:lang w:eastAsia="zh-CN"/>
            </w:rPr>
          </w:pPr>
          <w:hyperlink w:anchor="bookmark129" w:history="1">
            <w:r>
              <w:rPr>
                <w:rFonts w:ascii="宋体" w:eastAsia="宋体" w:hAnsi="宋体" w:cs="宋体"/>
                <w:spacing w:val="49"/>
                <w:position w:val="2"/>
                <w:sz w:val="43"/>
                <w:szCs w:val="43"/>
                <w:lang w:eastAsia="zh-CN"/>
              </w:rPr>
              <w:t>实验十九</w:t>
            </w:r>
            <w:r>
              <w:rPr>
                <w:rFonts w:ascii="宋体" w:eastAsia="宋体" w:hAnsi="宋体" w:cs="宋体"/>
                <w:spacing w:val="139"/>
                <w:position w:val="2"/>
                <w:sz w:val="43"/>
                <w:szCs w:val="43"/>
                <w:lang w:eastAsia="zh-CN"/>
              </w:rPr>
              <w:t xml:space="preserve"> </w:t>
            </w:r>
            <w:r>
              <w:rPr>
                <w:rFonts w:ascii="宋体" w:eastAsia="宋体" w:hAnsi="宋体" w:cs="宋体"/>
                <w:spacing w:val="49"/>
                <w:position w:val="2"/>
                <w:sz w:val="43"/>
                <w:szCs w:val="43"/>
                <w:lang w:eastAsia="zh-CN"/>
              </w:rPr>
              <w:t>胶体的制备与性质</w:t>
            </w:r>
            <w:r>
              <w:rPr>
                <w:rFonts w:ascii="宋体" w:eastAsia="宋体" w:hAnsi="宋体" w:cs="宋体"/>
                <w:position w:val="2"/>
                <w:sz w:val="43"/>
                <w:szCs w:val="43"/>
                <w:lang w:eastAsia="zh-CN"/>
              </w:rPr>
              <w:tab/>
            </w:r>
            <w:r>
              <w:rPr>
                <w:spacing w:val="-7"/>
                <w:position w:val="2"/>
                <w:sz w:val="43"/>
                <w:szCs w:val="43"/>
                <w:lang w:eastAsia="zh-CN"/>
              </w:rPr>
              <w:t>120</w:t>
            </w:r>
          </w:hyperlink>
        </w:p>
        <w:p w14:paraId="676DC3E3" w14:textId="77777777" w:rsidR="00ED288C" w:rsidRDefault="00000000">
          <w:pPr>
            <w:pStyle w:val="a3"/>
            <w:tabs>
              <w:tab w:val="right" w:leader="dot" w:pos="18536"/>
            </w:tabs>
            <w:spacing w:before="69" w:line="592" w:lineRule="exact"/>
            <w:ind w:left="1001"/>
            <w:rPr>
              <w:sz w:val="43"/>
              <w:szCs w:val="43"/>
              <w:lang w:eastAsia="zh-CN"/>
            </w:rPr>
          </w:pPr>
          <w:hyperlink w:anchor="bookmark130" w:history="1">
            <w:r>
              <w:rPr>
                <w:rFonts w:ascii="宋体" w:eastAsia="宋体" w:hAnsi="宋体" w:cs="宋体"/>
                <w:spacing w:val="44"/>
                <w:position w:val="2"/>
                <w:sz w:val="43"/>
                <w:szCs w:val="43"/>
                <w:lang w:eastAsia="zh-CN"/>
              </w:rPr>
              <w:t>实验二十</w:t>
            </w:r>
            <w:r>
              <w:rPr>
                <w:rFonts w:ascii="宋体" w:eastAsia="宋体" w:hAnsi="宋体" w:cs="宋体"/>
                <w:spacing w:val="131"/>
                <w:position w:val="2"/>
                <w:sz w:val="43"/>
                <w:szCs w:val="43"/>
                <w:lang w:eastAsia="zh-CN"/>
              </w:rPr>
              <w:t xml:space="preserve"> </w:t>
            </w:r>
            <w:r>
              <w:rPr>
                <w:rFonts w:ascii="宋体" w:eastAsia="宋体" w:hAnsi="宋体" w:cs="宋体"/>
                <w:spacing w:val="44"/>
                <w:position w:val="2"/>
                <w:sz w:val="43"/>
                <w:szCs w:val="43"/>
                <w:lang w:eastAsia="zh-CN"/>
              </w:rPr>
              <w:t>水中化学耗氧量的测定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123</w:t>
            </w:r>
          </w:hyperlink>
        </w:p>
        <w:p w14:paraId="7900DA04" w14:textId="77777777" w:rsidR="00ED288C" w:rsidRDefault="00000000">
          <w:pPr>
            <w:pStyle w:val="a3"/>
            <w:tabs>
              <w:tab w:val="right" w:leader="dot" w:pos="18536"/>
            </w:tabs>
            <w:spacing w:before="127" w:line="592" w:lineRule="exact"/>
            <w:ind w:left="1001"/>
            <w:rPr>
              <w:sz w:val="43"/>
              <w:szCs w:val="43"/>
              <w:lang w:eastAsia="zh-CN"/>
            </w:rPr>
          </w:pPr>
          <w:hyperlink w:anchor="bookmark131" w:history="1">
            <w:r>
              <w:rPr>
                <w:rFonts w:ascii="宋体" w:eastAsia="宋体" w:hAnsi="宋体" w:cs="宋体"/>
                <w:spacing w:val="40"/>
                <w:position w:val="2"/>
                <w:sz w:val="43"/>
                <w:szCs w:val="43"/>
                <w:lang w:eastAsia="zh-CN"/>
              </w:rPr>
              <w:t>实验二十一</w:t>
            </w:r>
            <w:r>
              <w:rPr>
                <w:rFonts w:ascii="宋体" w:eastAsia="宋体" w:hAnsi="宋体" w:cs="宋体"/>
                <w:spacing w:val="182"/>
                <w:position w:val="2"/>
                <w:sz w:val="43"/>
                <w:szCs w:val="43"/>
                <w:lang w:eastAsia="zh-CN"/>
              </w:rPr>
              <w:t xml:space="preserve"> </w:t>
            </w:r>
            <w:r>
              <w:rPr>
                <w:rFonts w:ascii="宋体" w:eastAsia="宋体" w:hAnsi="宋体" w:cs="宋体"/>
                <w:spacing w:val="40"/>
                <w:position w:val="2"/>
                <w:sz w:val="43"/>
                <w:szCs w:val="43"/>
                <w:lang w:eastAsia="zh-CN"/>
              </w:rPr>
              <w:t>电化学制备碘仿</w:t>
            </w:r>
            <w:r>
              <w:rPr>
                <w:rFonts w:ascii="宋体" w:eastAsia="宋体" w:hAnsi="宋体" w:cs="宋体"/>
                <w:spacing w:val="-184"/>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126</w:t>
            </w:r>
          </w:hyperlink>
        </w:p>
        <w:p w14:paraId="30B8C3A4" w14:textId="77777777" w:rsidR="00ED288C" w:rsidRDefault="00000000">
          <w:pPr>
            <w:pStyle w:val="a3"/>
            <w:tabs>
              <w:tab w:val="right" w:leader="dot" w:pos="18536"/>
            </w:tabs>
            <w:spacing w:before="99" w:line="592" w:lineRule="exact"/>
            <w:ind w:left="1001"/>
            <w:rPr>
              <w:sz w:val="43"/>
              <w:szCs w:val="43"/>
              <w:lang w:eastAsia="zh-CN"/>
            </w:rPr>
          </w:pPr>
          <w:hyperlink w:anchor="bookmark132" w:history="1">
            <w:r>
              <w:rPr>
                <w:rFonts w:ascii="宋体" w:eastAsia="宋体" w:hAnsi="宋体" w:cs="宋体"/>
                <w:spacing w:val="42"/>
                <w:position w:val="2"/>
                <w:sz w:val="43"/>
                <w:szCs w:val="43"/>
                <w:lang w:eastAsia="zh-CN"/>
              </w:rPr>
              <w:t>实验二十二</w:t>
            </w:r>
            <w:r>
              <w:rPr>
                <w:rFonts w:ascii="宋体" w:eastAsia="宋体" w:hAnsi="宋体" w:cs="宋体"/>
                <w:spacing w:val="133"/>
                <w:position w:val="2"/>
                <w:sz w:val="43"/>
                <w:szCs w:val="43"/>
                <w:lang w:eastAsia="zh-CN"/>
              </w:rPr>
              <w:t xml:space="preserve"> </w:t>
            </w:r>
            <w:r>
              <w:rPr>
                <w:rFonts w:ascii="宋体" w:eastAsia="宋体" w:hAnsi="宋体" w:cs="宋体"/>
                <w:spacing w:val="42"/>
                <w:position w:val="2"/>
                <w:sz w:val="43"/>
                <w:szCs w:val="43"/>
                <w:lang w:eastAsia="zh-CN"/>
              </w:rPr>
              <w:t>药用氢氧化铝的制备及检验</w:t>
            </w:r>
            <w:r>
              <w:rPr>
                <w:rFonts w:ascii="宋体" w:eastAsia="宋体" w:hAnsi="宋体" w:cs="宋体"/>
                <w:spacing w:val="-181"/>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128</w:t>
            </w:r>
          </w:hyperlink>
        </w:p>
        <w:p w14:paraId="3B362B8B" w14:textId="77777777" w:rsidR="00ED288C" w:rsidRDefault="00000000">
          <w:pPr>
            <w:pStyle w:val="a3"/>
            <w:tabs>
              <w:tab w:val="right" w:leader="dot" w:pos="18536"/>
            </w:tabs>
            <w:spacing w:before="72" w:line="593" w:lineRule="exact"/>
            <w:ind w:left="1001"/>
            <w:rPr>
              <w:sz w:val="43"/>
              <w:szCs w:val="43"/>
              <w:lang w:eastAsia="zh-CN"/>
            </w:rPr>
          </w:pPr>
          <w:hyperlink w:anchor="bookmark133" w:history="1">
            <w:r>
              <w:rPr>
                <w:rFonts w:ascii="宋体" w:eastAsia="宋体" w:hAnsi="宋体" w:cs="宋体"/>
                <w:spacing w:val="41"/>
                <w:position w:val="2"/>
                <w:sz w:val="43"/>
                <w:szCs w:val="43"/>
                <w:lang w:eastAsia="zh-CN"/>
              </w:rPr>
              <w:t>实验二十三</w:t>
            </w:r>
            <w:r>
              <w:rPr>
                <w:rFonts w:ascii="宋体" w:eastAsia="宋体" w:hAnsi="宋体" w:cs="宋体"/>
                <w:spacing w:val="105"/>
                <w:position w:val="2"/>
                <w:sz w:val="43"/>
                <w:szCs w:val="43"/>
                <w:lang w:eastAsia="zh-CN"/>
              </w:rPr>
              <w:t xml:space="preserve"> </w:t>
            </w:r>
            <w:r>
              <w:rPr>
                <w:rFonts w:ascii="宋体" w:eastAsia="宋体" w:hAnsi="宋体" w:cs="宋体"/>
                <w:spacing w:val="41"/>
                <w:position w:val="2"/>
                <w:sz w:val="43"/>
                <w:szCs w:val="43"/>
                <w:lang w:eastAsia="zh-CN"/>
              </w:rPr>
              <w:t>配位化合物的组成和稳定常数的测定</w:t>
            </w:r>
            <w:r>
              <w:rPr>
                <w:rFonts w:ascii="宋体" w:eastAsia="宋体" w:hAnsi="宋体" w:cs="宋体"/>
                <w:spacing w:val="-191"/>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64"/>
                <w:position w:val="2"/>
                <w:sz w:val="43"/>
                <w:szCs w:val="43"/>
                <w:lang w:eastAsia="zh-CN"/>
              </w:rPr>
              <w:t xml:space="preserve"> </w:t>
            </w:r>
            <w:r>
              <w:rPr>
                <w:spacing w:val="-9"/>
                <w:position w:val="2"/>
                <w:sz w:val="43"/>
                <w:szCs w:val="43"/>
                <w:lang w:eastAsia="zh-CN"/>
              </w:rPr>
              <w:t>130</w:t>
            </w:r>
          </w:hyperlink>
        </w:p>
        <w:p w14:paraId="2831397B" w14:textId="77777777" w:rsidR="00ED288C" w:rsidRDefault="00000000">
          <w:pPr>
            <w:pStyle w:val="a3"/>
            <w:tabs>
              <w:tab w:val="right" w:leader="dot" w:pos="18536"/>
            </w:tabs>
            <w:spacing w:before="101" w:line="593" w:lineRule="exact"/>
            <w:ind w:left="1001"/>
            <w:rPr>
              <w:sz w:val="43"/>
              <w:szCs w:val="43"/>
              <w:lang w:eastAsia="zh-CN"/>
            </w:rPr>
          </w:pPr>
          <w:hyperlink w:anchor="bookmark134" w:history="1">
            <w:r>
              <w:rPr>
                <w:rFonts w:ascii="宋体" w:eastAsia="宋体" w:hAnsi="宋体" w:cs="宋体"/>
                <w:spacing w:val="42"/>
                <w:position w:val="2"/>
                <w:sz w:val="43"/>
                <w:szCs w:val="43"/>
                <w:lang w:eastAsia="zh-CN"/>
              </w:rPr>
              <w:t>实验二十四</w:t>
            </w:r>
            <w:r>
              <w:rPr>
                <w:rFonts w:ascii="宋体" w:eastAsia="宋体" w:hAnsi="宋体" w:cs="宋体"/>
                <w:spacing w:val="143"/>
                <w:position w:val="2"/>
                <w:sz w:val="43"/>
                <w:szCs w:val="43"/>
                <w:lang w:eastAsia="zh-CN"/>
              </w:rPr>
              <w:t xml:space="preserve"> </w:t>
            </w:r>
            <w:r>
              <w:rPr>
                <w:rFonts w:ascii="宋体" w:eastAsia="宋体" w:hAnsi="宋体" w:cs="宋体"/>
                <w:spacing w:val="42"/>
                <w:position w:val="2"/>
                <w:sz w:val="43"/>
                <w:szCs w:val="43"/>
                <w:lang w:eastAsia="zh-CN"/>
              </w:rPr>
              <w:t>阿莫西林胶囊含量的测定</w:t>
            </w:r>
            <w:r>
              <w:rPr>
                <w:rFonts w:ascii="宋体" w:eastAsia="宋体" w:hAnsi="宋体" w:cs="宋体"/>
                <w:spacing w:val="-191"/>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132</w:t>
            </w:r>
          </w:hyperlink>
        </w:p>
        <w:p w14:paraId="0376F030" w14:textId="77777777" w:rsidR="00ED288C" w:rsidRDefault="00000000">
          <w:pPr>
            <w:pStyle w:val="a3"/>
            <w:tabs>
              <w:tab w:val="right" w:leader="dot" w:pos="18536"/>
            </w:tabs>
            <w:spacing w:before="144" w:line="593" w:lineRule="exact"/>
            <w:ind w:left="1001"/>
            <w:rPr>
              <w:sz w:val="43"/>
              <w:szCs w:val="43"/>
              <w:lang w:eastAsia="zh-CN"/>
            </w:rPr>
          </w:pPr>
          <w:hyperlink w:anchor="bookmark135" w:history="1">
            <w:r>
              <w:rPr>
                <w:rFonts w:ascii="宋体" w:eastAsia="宋体" w:hAnsi="宋体" w:cs="宋体"/>
                <w:spacing w:val="37"/>
                <w:position w:val="2"/>
                <w:sz w:val="43"/>
                <w:szCs w:val="43"/>
                <w:lang w:eastAsia="zh-CN"/>
              </w:rPr>
              <w:t>实验二十五</w:t>
            </w:r>
            <w:r>
              <w:rPr>
                <w:rFonts w:ascii="宋体" w:eastAsia="宋体" w:hAnsi="宋体" w:cs="宋体"/>
                <w:spacing w:val="199"/>
                <w:position w:val="2"/>
                <w:sz w:val="43"/>
                <w:szCs w:val="43"/>
                <w:lang w:eastAsia="zh-CN"/>
              </w:rPr>
              <w:t xml:space="preserve"> </w:t>
            </w:r>
            <w:r>
              <w:rPr>
                <w:rFonts w:ascii="宋体" w:eastAsia="宋体" w:hAnsi="宋体" w:cs="宋体"/>
                <w:spacing w:val="37"/>
                <w:position w:val="2"/>
                <w:sz w:val="43"/>
                <w:szCs w:val="43"/>
                <w:lang w:eastAsia="zh-CN"/>
              </w:rPr>
              <w:t>自来水的净化和检测</w:t>
            </w:r>
            <w:r>
              <w:rPr>
                <w:rFonts w:ascii="宋体" w:eastAsia="宋体" w:hAnsi="宋体" w:cs="宋体"/>
                <w:spacing w:val="-192"/>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134</w:t>
            </w:r>
          </w:hyperlink>
        </w:p>
        <w:p w14:paraId="04E92660" w14:textId="77777777" w:rsidR="00ED288C" w:rsidRDefault="00000000">
          <w:pPr>
            <w:pStyle w:val="a3"/>
            <w:tabs>
              <w:tab w:val="right" w:leader="dot" w:pos="18515"/>
            </w:tabs>
            <w:spacing w:before="70" w:line="592" w:lineRule="exact"/>
            <w:ind w:left="1001"/>
            <w:rPr>
              <w:sz w:val="43"/>
              <w:szCs w:val="43"/>
              <w:lang w:eastAsia="zh-CN"/>
            </w:rPr>
          </w:pPr>
          <w:hyperlink w:anchor="bookmark136" w:history="1">
            <w:r>
              <w:rPr>
                <w:rFonts w:ascii="宋体" w:eastAsia="宋体" w:hAnsi="宋体" w:cs="宋体"/>
                <w:spacing w:val="45"/>
                <w:position w:val="2"/>
                <w:sz w:val="43"/>
                <w:szCs w:val="43"/>
                <w:lang w:eastAsia="zh-CN"/>
              </w:rPr>
              <w:t>实验二十六</w:t>
            </w:r>
            <w:r>
              <w:rPr>
                <w:rFonts w:ascii="宋体" w:eastAsia="宋体" w:hAnsi="宋体" w:cs="宋体"/>
                <w:spacing w:val="119"/>
                <w:position w:val="2"/>
                <w:sz w:val="43"/>
                <w:szCs w:val="43"/>
                <w:lang w:eastAsia="zh-CN"/>
              </w:rPr>
              <w:t xml:space="preserve"> </w:t>
            </w:r>
            <w:r>
              <w:rPr>
                <w:rFonts w:ascii="宋体" w:eastAsia="宋体" w:hAnsi="宋体" w:cs="宋体"/>
                <w:spacing w:val="45"/>
                <w:position w:val="2"/>
                <w:sz w:val="43"/>
                <w:szCs w:val="43"/>
                <w:lang w:eastAsia="zh-CN"/>
              </w:rPr>
              <w:t>分子荧光法定量测定药品中维生素B2的含量</w:t>
            </w:r>
            <w:r>
              <w:rPr>
                <w:rFonts w:ascii="宋体" w:eastAsia="宋体" w:hAnsi="宋体" w:cs="宋体"/>
                <w:spacing w:val="-174"/>
                <w:position w:val="2"/>
                <w:sz w:val="43"/>
                <w:szCs w:val="43"/>
                <w:lang w:eastAsia="zh-CN"/>
              </w:rPr>
              <w:t xml:space="preserve"> </w:t>
            </w:r>
            <w:r>
              <w:rPr>
                <w:rFonts w:ascii="宋体" w:eastAsia="宋体" w:hAnsi="宋体" w:cs="宋体"/>
                <w:position w:val="2"/>
                <w:sz w:val="43"/>
                <w:szCs w:val="43"/>
                <w:lang w:eastAsia="zh-CN"/>
              </w:rPr>
              <w:tab/>
            </w:r>
            <w:r>
              <w:rPr>
                <w:spacing w:val="-8"/>
                <w:position w:val="2"/>
                <w:sz w:val="43"/>
                <w:szCs w:val="43"/>
                <w:lang w:eastAsia="zh-CN"/>
              </w:rPr>
              <w:t>136</w:t>
            </w:r>
          </w:hyperlink>
        </w:p>
        <w:p w14:paraId="7F71E88B" w14:textId="77777777" w:rsidR="00ED288C" w:rsidRDefault="00000000">
          <w:pPr>
            <w:pStyle w:val="a3"/>
            <w:tabs>
              <w:tab w:val="right" w:leader="dot" w:pos="18515"/>
            </w:tabs>
            <w:spacing w:before="101" w:line="593" w:lineRule="exact"/>
            <w:ind w:left="1001"/>
            <w:rPr>
              <w:sz w:val="43"/>
              <w:szCs w:val="43"/>
              <w:lang w:eastAsia="zh-CN"/>
            </w:rPr>
          </w:pPr>
          <w:hyperlink w:anchor="bookmark137" w:history="1">
            <w:r>
              <w:rPr>
                <w:rFonts w:ascii="宋体" w:eastAsia="宋体" w:hAnsi="宋体" w:cs="宋体"/>
                <w:spacing w:val="40"/>
                <w:position w:val="2"/>
                <w:sz w:val="43"/>
                <w:szCs w:val="43"/>
                <w:lang w:eastAsia="zh-CN"/>
              </w:rPr>
              <w:t>实验二十七</w:t>
            </w:r>
            <w:r>
              <w:rPr>
                <w:rFonts w:ascii="宋体" w:eastAsia="宋体" w:hAnsi="宋体" w:cs="宋体"/>
                <w:spacing w:val="114"/>
                <w:position w:val="2"/>
                <w:sz w:val="43"/>
                <w:szCs w:val="43"/>
                <w:lang w:eastAsia="zh-CN"/>
              </w:rPr>
              <w:t xml:space="preserve"> </w:t>
            </w:r>
            <w:r>
              <w:rPr>
                <w:rFonts w:ascii="宋体" w:eastAsia="宋体" w:hAnsi="宋体" w:cs="宋体"/>
                <w:spacing w:val="40"/>
                <w:position w:val="2"/>
                <w:sz w:val="43"/>
                <w:szCs w:val="43"/>
                <w:lang w:eastAsia="zh-CN"/>
              </w:rPr>
              <w:t>紫外分光光度法测定水样中苯酚含量</w:t>
            </w:r>
            <w:r>
              <w:rPr>
                <w:rFonts w:ascii="宋体" w:eastAsia="宋体" w:hAnsi="宋体" w:cs="宋体"/>
                <w:spacing w:val="-179"/>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85"/>
                <w:position w:val="2"/>
                <w:sz w:val="43"/>
                <w:szCs w:val="43"/>
                <w:lang w:eastAsia="zh-CN"/>
              </w:rPr>
              <w:t xml:space="preserve"> </w:t>
            </w:r>
            <w:r>
              <w:rPr>
                <w:spacing w:val="-9"/>
                <w:position w:val="2"/>
                <w:sz w:val="43"/>
                <w:szCs w:val="43"/>
                <w:lang w:eastAsia="zh-CN"/>
              </w:rPr>
              <w:t>138</w:t>
            </w:r>
          </w:hyperlink>
        </w:p>
        <w:p w14:paraId="4FF31B20" w14:textId="77777777" w:rsidR="00ED288C" w:rsidRDefault="00000000">
          <w:pPr>
            <w:pStyle w:val="a3"/>
            <w:tabs>
              <w:tab w:val="right" w:leader="dot" w:pos="18536"/>
            </w:tabs>
            <w:spacing w:before="108" w:line="593" w:lineRule="exact"/>
            <w:ind w:left="1001"/>
            <w:rPr>
              <w:sz w:val="43"/>
              <w:szCs w:val="43"/>
              <w:lang w:eastAsia="zh-CN"/>
            </w:rPr>
          </w:pPr>
          <w:hyperlink w:anchor="bookmark138" w:history="1">
            <w:r>
              <w:rPr>
                <w:rFonts w:ascii="宋体" w:eastAsia="宋体" w:hAnsi="宋体" w:cs="宋体"/>
                <w:spacing w:val="43"/>
                <w:position w:val="2"/>
                <w:sz w:val="43"/>
                <w:szCs w:val="43"/>
                <w:lang w:eastAsia="zh-CN"/>
              </w:rPr>
              <w:t>实验二十八</w:t>
            </w:r>
            <w:r>
              <w:rPr>
                <w:rFonts w:ascii="宋体" w:eastAsia="宋体" w:hAnsi="宋体" w:cs="宋体"/>
                <w:spacing w:val="127"/>
                <w:position w:val="2"/>
                <w:sz w:val="43"/>
                <w:szCs w:val="43"/>
                <w:lang w:eastAsia="zh-CN"/>
              </w:rPr>
              <w:t xml:space="preserve"> </w:t>
            </w:r>
            <w:r>
              <w:rPr>
                <w:rFonts w:ascii="宋体" w:eastAsia="宋体" w:hAnsi="宋体" w:cs="宋体"/>
                <w:spacing w:val="43"/>
                <w:position w:val="2"/>
                <w:sz w:val="43"/>
                <w:szCs w:val="43"/>
                <w:lang w:eastAsia="zh-CN"/>
              </w:rPr>
              <w:t>蔬菜中重金属含量的测定</w:t>
            </w:r>
            <w:r>
              <w:rPr>
                <w:rFonts w:ascii="宋体" w:eastAsia="宋体" w:hAnsi="宋体" w:cs="宋体"/>
                <w:spacing w:val="-191"/>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139</w:t>
            </w:r>
          </w:hyperlink>
        </w:p>
        <w:p w14:paraId="3C647391" w14:textId="77777777" w:rsidR="00ED288C" w:rsidRDefault="00000000">
          <w:pPr>
            <w:pStyle w:val="a3"/>
            <w:tabs>
              <w:tab w:val="right" w:leader="dot" w:pos="18536"/>
            </w:tabs>
            <w:spacing w:before="162" w:line="221" w:lineRule="auto"/>
            <w:ind w:left="1001"/>
            <w:rPr>
              <w:sz w:val="43"/>
              <w:szCs w:val="43"/>
              <w:lang w:eastAsia="zh-CN"/>
            </w:rPr>
          </w:pPr>
          <w:hyperlink w:anchor="bookmark139" w:history="1">
            <w:r>
              <w:rPr>
                <w:rFonts w:ascii="宋体" w:eastAsia="宋体" w:hAnsi="宋体" w:cs="宋体"/>
                <w:spacing w:val="45"/>
                <w:sz w:val="43"/>
                <w:szCs w:val="43"/>
                <w:lang w:eastAsia="zh-CN"/>
              </w:rPr>
              <w:t>实验二十九</w:t>
            </w:r>
            <w:r>
              <w:rPr>
                <w:rFonts w:ascii="宋体" w:eastAsia="宋体" w:hAnsi="宋体" w:cs="宋体"/>
                <w:spacing w:val="158"/>
                <w:sz w:val="43"/>
                <w:szCs w:val="43"/>
                <w:lang w:eastAsia="zh-CN"/>
              </w:rPr>
              <w:t xml:space="preserve"> </w:t>
            </w:r>
            <w:r>
              <w:rPr>
                <w:rFonts w:ascii="宋体" w:eastAsia="宋体" w:hAnsi="宋体" w:cs="宋体"/>
                <w:spacing w:val="45"/>
                <w:sz w:val="43"/>
                <w:szCs w:val="43"/>
                <w:lang w:eastAsia="zh-CN"/>
              </w:rPr>
              <w:t>聚苯乙烯的制备</w:t>
            </w:r>
            <w:r>
              <w:rPr>
                <w:rFonts w:ascii="宋体" w:eastAsia="宋体" w:hAnsi="宋体" w:cs="宋体"/>
                <w:spacing w:val="-183"/>
                <w:sz w:val="43"/>
                <w:szCs w:val="43"/>
                <w:lang w:eastAsia="zh-CN"/>
              </w:rPr>
              <w:t xml:space="preserve"> </w:t>
            </w:r>
            <w:r>
              <w:rPr>
                <w:rFonts w:ascii="宋体" w:eastAsia="宋体" w:hAnsi="宋体" w:cs="宋体"/>
                <w:sz w:val="43"/>
                <w:szCs w:val="43"/>
                <w:lang w:eastAsia="zh-CN"/>
              </w:rPr>
              <w:tab/>
            </w:r>
            <w:r>
              <w:rPr>
                <w:spacing w:val="-7"/>
                <w:sz w:val="43"/>
                <w:szCs w:val="43"/>
                <w:lang w:eastAsia="zh-CN"/>
              </w:rPr>
              <w:t>141</w:t>
            </w:r>
          </w:hyperlink>
        </w:p>
        <w:p w14:paraId="74B24C74" w14:textId="77777777" w:rsidR="00ED288C" w:rsidRDefault="00000000">
          <w:pPr>
            <w:pStyle w:val="a3"/>
            <w:tabs>
              <w:tab w:val="right" w:leader="dot" w:pos="18515"/>
            </w:tabs>
            <w:spacing w:before="107" w:line="593" w:lineRule="exact"/>
            <w:ind w:left="132"/>
            <w:rPr>
              <w:sz w:val="43"/>
              <w:szCs w:val="43"/>
              <w:lang w:eastAsia="zh-CN"/>
            </w:rPr>
          </w:pPr>
          <w:hyperlink w:anchor="bookmark140" w:history="1">
            <w:r>
              <w:rPr>
                <w:rFonts w:ascii="黑体" w:eastAsia="黑体" w:hAnsi="黑体" w:cs="黑体"/>
                <w:spacing w:val="39"/>
                <w:position w:val="2"/>
                <w:sz w:val="43"/>
                <w:szCs w:val="43"/>
                <w:lang w:eastAsia="zh-CN"/>
              </w:rPr>
              <w:t>第</w:t>
            </w:r>
            <w:r>
              <w:rPr>
                <w:rFonts w:ascii="黑体" w:eastAsia="黑体" w:hAnsi="黑体" w:cs="黑体"/>
                <w:spacing w:val="-47"/>
                <w:position w:val="2"/>
                <w:sz w:val="43"/>
                <w:szCs w:val="43"/>
                <w:lang w:eastAsia="zh-CN"/>
              </w:rPr>
              <w:t xml:space="preserve"> </w:t>
            </w:r>
            <w:r>
              <w:rPr>
                <w:rFonts w:ascii="黑体" w:eastAsia="黑体" w:hAnsi="黑体" w:cs="黑体"/>
                <w:spacing w:val="39"/>
                <w:position w:val="2"/>
                <w:sz w:val="43"/>
                <w:szCs w:val="43"/>
                <w:lang w:eastAsia="zh-CN"/>
              </w:rPr>
              <w:t>6</w:t>
            </w:r>
            <w:r>
              <w:rPr>
                <w:rFonts w:ascii="黑体" w:eastAsia="黑体" w:hAnsi="黑体" w:cs="黑体"/>
                <w:spacing w:val="-44"/>
                <w:position w:val="2"/>
                <w:sz w:val="43"/>
                <w:szCs w:val="43"/>
                <w:lang w:eastAsia="zh-CN"/>
              </w:rPr>
              <w:t xml:space="preserve"> </w:t>
            </w:r>
            <w:r>
              <w:rPr>
                <w:rFonts w:ascii="黑体" w:eastAsia="黑体" w:hAnsi="黑体" w:cs="黑体"/>
                <w:spacing w:val="39"/>
                <w:position w:val="2"/>
                <w:sz w:val="43"/>
                <w:szCs w:val="43"/>
                <w:lang w:eastAsia="zh-CN"/>
              </w:rPr>
              <w:t>章</w:t>
            </w:r>
            <w:r>
              <w:rPr>
                <w:rFonts w:ascii="黑体" w:eastAsia="黑体" w:hAnsi="黑体" w:cs="黑体"/>
                <w:spacing w:val="91"/>
                <w:position w:val="2"/>
                <w:sz w:val="43"/>
                <w:szCs w:val="43"/>
                <w:lang w:eastAsia="zh-CN"/>
              </w:rPr>
              <w:t xml:space="preserve"> </w:t>
            </w:r>
            <w:r>
              <w:rPr>
                <w:rFonts w:ascii="黑体" w:eastAsia="黑体" w:hAnsi="黑体" w:cs="黑体"/>
                <w:spacing w:val="39"/>
                <w:position w:val="2"/>
                <w:sz w:val="43"/>
                <w:szCs w:val="43"/>
                <w:lang w:eastAsia="zh-CN"/>
              </w:rPr>
              <w:t>设计性实验</w:t>
            </w:r>
            <w:r>
              <w:rPr>
                <w:rFonts w:ascii="黑体" w:eastAsia="黑体" w:hAnsi="黑体" w:cs="黑体"/>
                <w:spacing w:val="-173"/>
                <w:position w:val="2"/>
                <w:sz w:val="43"/>
                <w:szCs w:val="43"/>
                <w:lang w:eastAsia="zh-CN"/>
              </w:rPr>
              <w:t xml:space="preserve"> </w:t>
            </w:r>
            <w:r>
              <w:rPr>
                <w:rFonts w:ascii="黑体" w:eastAsia="黑体" w:hAnsi="黑体" w:cs="黑体"/>
                <w:position w:val="2"/>
                <w:sz w:val="43"/>
                <w:szCs w:val="43"/>
                <w:lang w:eastAsia="zh-CN"/>
              </w:rPr>
              <w:tab/>
            </w:r>
            <w:r>
              <w:rPr>
                <w:rFonts w:ascii="黑体" w:eastAsia="黑体" w:hAnsi="黑体" w:cs="黑体"/>
                <w:spacing w:val="-159"/>
                <w:position w:val="2"/>
                <w:sz w:val="43"/>
                <w:szCs w:val="43"/>
                <w:lang w:eastAsia="zh-CN"/>
              </w:rPr>
              <w:t xml:space="preserve"> </w:t>
            </w:r>
            <w:r>
              <w:rPr>
                <w:spacing w:val="-9"/>
                <w:position w:val="2"/>
                <w:sz w:val="43"/>
                <w:szCs w:val="43"/>
                <w:lang w:eastAsia="zh-CN"/>
              </w:rPr>
              <w:t>145</w:t>
            </w:r>
          </w:hyperlink>
        </w:p>
        <w:p w14:paraId="772BE29E" w14:textId="77777777" w:rsidR="00ED288C" w:rsidRDefault="00000000">
          <w:pPr>
            <w:pStyle w:val="a3"/>
            <w:tabs>
              <w:tab w:val="right" w:leader="dot" w:pos="18553"/>
            </w:tabs>
            <w:spacing w:before="66" w:line="593" w:lineRule="exact"/>
            <w:ind w:left="1001"/>
            <w:rPr>
              <w:sz w:val="43"/>
              <w:szCs w:val="43"/>
              <w:lang w:eastAsia="zh-CN"/>
            </w:rPr>
          </w:pPr>
          <w:hyperlink w:anchor="bookmark141" w:history="1">
            <w:r>
              <w:rPr>
                <w:rFonts w:ascii="宋体" w:eastAsia="宋体" w:hAnsi="宋体" w:cs="宋体"/>
                <w:spacing w:val="43"/>
                <w:position w:val="2"/>
                <w:sz w:val="43"/>
                <w:szCs w:val="43"/>
                <w:lang w:eastAsia="zh-CN"/>
              </w:rPr>
              <w:t>实验三十</w:t>
            </w:r>
            <w:r>
              <w:rPr>
                <w:rFonts w:ascii="宋体" w:eastAsia="宋体" w:hAnsi="宋体" w:cs="宋体"/>
                <w:spacing w:val="145"/>
                <w:position w:val="2"/>
                <w:sz w:val="43"/>
                <w:szCs w:val="43"/>
                <w:lang w:eastAsia="zh-CN"/>
              </w:rPr>
              <w:t xml:space="preserve"> </w:t>
            </w:r>
            <w:r>
              <w:rPr>
                <w:rFonts w:ascii="宋体" w:eastAsia="宋体" w:hAnsi="宋体" w:cs="宋体"/>
                <w:spacing w:val="43"/>
                <w:position w:val="2"/>
                <w:sz w:val="43"/>
                <w:szCs w:val="43"/>
                <w:lang w:eastAsia="zh-CN"/>
              </w:rPr>
              <w:t>蛋壳中钙、镁含量测定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spacing w:val="-9"/>
                <w:position w:val="2"/>
                <w:sz w:val="43"/>
                <w:szCs w:val="43"/>
                <w:lang w:eastAsia="zh-CN"/>
              </w:rPr>
              <w:t>145</w:t>
            </w:r>
          </w:hyperlink>
        </w:p>
        <w:p w14:paraId="69A1B790" w14:textId="77777777" w:rsidR="00ED288C" w:rsidRDefault="00000000">
          <w:pPr>
            <w:pStyle w:val="a3"/>
            <w:tabs>
              <w:tab w:val="right" w:leader="dot" w:pos="18515"/>
            </w:tabs>
            <w:spacing w:before="107" w:line="592" w:lineRule="exact"/>
            <w:ind w:left="1001"/>
            <w:rPr>
              <w:sz w:val="43"/>
              <w:szCs w:val="43"/>
              <w:lang w:eastAsia="zh-CN"/>
            </w:rPr>
          </w:pPr>
          <w:hyperlink w:anchor="bookmark142" w:history="1">
            <w:r>
              <w:rPr>
                <w:rFonts w:ascii="宋体" w:eastAsia="宋体" w:hAnsi="宋体" w:cs="宋体"/>
                <w:spacing w:val="42"/>
                <w:position w:val="2"/>
                <w:sz w:val="43"/>
                <w:szCs w:val="43"/>
                <w:lang w:eastAsia="zh-CN"/>
              </w:rPr>
              <w:t>实验三十一</w:t>
            </w:r>
            <w:r>
              <w:rPr>
                <w:rFonts w:ascii="宋体" w:eastAsia="宋体" w:hAnsi="宋体" w:cs="宋体"/>
                <w:spacing w:val="122"/>
                <w:position w:val="2"/>
                <w:sz w:val="43"/>
                <w:szCs w:val="43"/>
                <w:lang w:eastAsia="zh-CN"/>
              </w:rPr>
              <w:t xml:space="preserve"> </w:t>
            </w:r>
            <w:r>
              <w:rPr>
                <w:rFonts w:ascii="宋体" w:eastAsia="宋体" w:hAnsi="宋体" w:cs="宋体"/>
                <w:spacing w:val="42"/>
                <w:position w:val="2"/>
                <w:sz w:val="43"/>
                <w:szCs w:val="43"/>
                <w:lang w:eastAsia="zh-CN"/>
              </w:rPr>
              <w:t>茶叶中微量元素的测定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spacing w:val="-9"/>
                <w:position w:val="2"/>
                <w:sz w:val="43"/>
                <w:szCs w:val="43"/>
                <w:lang w:eastAsia="zh-CN"/>
              </w:rPr>
              <w:t>146</w:t>
            </w:r>
          </w:hyperlink>
        </w:p>
        <w:p w14:paraId="7C0C0C5D" w14:textId="77777777" w:rsidR="00ED288C" w:rsidRDefault="00000000">
          <w:pPr>
            <w:pStyle w:val="a3"/>
            <w:tabs>
              <w:tab w:val="right" w:leader="dot" w:pos="18515"/>
            </w:tabs>
            <w:spacing w:before="123" w:line="593" w:lineRule="exact"/>
            <w:ind w:left="1001"/>
            <w:rPr>
              <w:sz w:val="43"/>
              <w:szCs w:val="43"/>
              <w:lang w:eastAsia="zh-CN"/>
            </w:rPr>
          </w:pPr>
          <w:hyperlink w:anchor="bookmark143" w:history="1">
            <w:r>
              <w:rPr>
                <w:rFonts w:ascii="宋体" w:eastAsia="宋体" w:hAnsi="宋体" w:cs="宋体"/>
                <w:spacing w:val="41"/>
                <w:position w:val="2"/>
                <w:sz w:val="43"/>
                <w:szCs w:val="43"/>
                <w:lang w:eastAsia="zh-CN"/>
              </w:rPr>
              <w:t>实验三十二</w:t>
            </w:r>
            <w:r>
              <w:rPr>
                <w:rFonts w:ascii="宋体" w:eastAsia="宋体" w:hAnsi="宋体" w:cs="宋体"/>
                <w:spacing w:val="118"/>
                <w:position w:val="2"/>
                <w:sz w:val="43"/>
                <w:szCs w:val="43"/>
                <w:lang w:eastAsia="zh-CN"/>
              </w:rPr>
              <w:t xml:space="preserve"> </w:t>
            </w:r>
            <w:r>
              <w:rPr>
                <w:rFonts w:ascii="宋体" w:eastAsia="宋体" w:hAnsi="宋体" w:cs="宋体"/>
                <w:spacing w:val="41"/>
                <w:position w:val="2"/>
                <w:sz w:val="43"/>
                <w:szCs w:val="43"/>
                <w:lang w:eastAsia="zh-CN"/>
              </w:rPr>
              <w:t>葡萄糖酸锌的制备和含量测定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spacing w:val="-8"/>
                <w:position w:val="2"/>
                <w:sz w:val="43"/>
                <w:szCs w:val="43"/>
                <w:lang w:eastAsia="zh-CN"/>
              </w:rPr>
              <w:t>148</w:t>
            </w:r>
          </w:hyperlink>
        </w:p>
        <w:p w14:paraId="7543520E" w14:textId="77777777" w:rsidR="00ED288C" w:rsidRDefault="00000000">
          <w:pPr>
            <w:pStyle w:val="a3"/>
            <w:tabs>
              <w:tab w:val="right" w:leader="dot" w:pos="18515"/>
            </w:tabs>
            <w:spacing w:before="107" w:line="593" w:lineRule="exact"/>
            <w:ind w:left="1001"/>
            <w:rPr>
              <w:sz w:val="43"/>
              <w:szCs w:val="43"/>
              <w:lang w:eastAsia="zh-CN"/>
            </w:rPr>
          </w:pPr>
          <w:hyperlink w:anchor="bookmark144" w:history="1">
            <w:r>
              <w:rPr>
                <w:rFonts w:ascii="宋体" w:eastAsia="宋体" w:hAnsi="宋体" w:cs="宋体"/>
                <w:spacing w:val="41"/>
                <w:position w:val="2"/>
                <w:sz w:val="43"/>
                <w:szCs w:val="43"/>
                <w:lang w:eastAsia="zh-CN"/>
              </w:rPr>
              <w:t>实验三十三</w:t>
            </w:r>
            <w:r>
              <w:rPr>
                <w:rFonts w:ascii="宋体" w:eastAsia="宋体" w:hAnsi="宋体" w:cs="宋体"/>
                <w:spacing w:val="127"/>
                <w:position w:val="2"/>
                <w:sz w:val="43"/>
                <w:szCs w:val="43"/>
                <w:lang w:eastAsia="zh-CN"/>
              </w:rPr>
              <w:t xml:space="preserve"> </w:t>
            </w:r>
            <w:r>
              <w:rPr>
                <w:rFonts w:ascii="宋体" w:eastAsia="宋体" w:hAnsi="宋体" w:cs="宋体"/>
                <w:spacing w:val="41"/>
                <w:position w:val="2"/>
                <w:sz w:val="43"/>
                <w:szCs w:val="43"/>
                <w:lang w:eastAsia="zh-CN"/>
              </w:rPr>
              <w:t>从含碘废液中提取碘化钾</w:t>
            </w:r>
            <w:r>
              <w:rPr>
                <w:rFonts w:ascii="宋体" w:eastAsia="宋体" w:hAnsi="宋体" w:cs="宋体"/>
                <w:spacing w:val="-196"/>
                <w:position w:val="2"/>
                <w:sz w:val="43"/>
                <w:szCs w:val="43"/>
                <w:lang w:eastAsia="zh-CN"/>
              </w:rPr>
              <w:t xml:space="preserve"> </w:t>
            </w:r>
            <w:r>
              <w:rPr>
                <w:rFonts w:ascii="宋体" w:eastAsia="宋体" w:hAnsi="宋体" w:cs="宋体"/>
                <w:position w:val="2"/>
                <w:sz w:val="43"/>
                <w:szCs w:val="43"/>
                <w:lang w:eastAsia="zh-CN"/>
              </w:rPr>
              <w:tab/>
            </w:r>
            <w:r>
              <w:rPr>
                <w:spacing w:val="-9"/>
                <w:position w:val="2"/>
                <w:sz w:val="43"/>
                <w:szCs w:val="43"/>
                <w:lang w:eastAsia="zh-CN"/>
              </w:rPr>
              <w:t>149</w:t>
            </w:r>
          </w:hyperlink>
        </w:p>
        <w:p w14:paraId="32AFD01C" w14:textId="77777777" w:rsidR="00ED288C" w:rsidRDefault="00000000">
          <w:pPr>
            <w:pStyle w:val="a3"/>
            <w:tabs>
              <w:tab w:val="right" w:leader="dot" w:pos="18500"/>
            </w:tabs>
            <w:spacing w:before="65" w:line="592" w:lineRule="exact"/>
            <w:ind w:left="1001"/>
            <w:rPr>
              <w:sz w:val="43"/>
              <w:szCs w:val="43"/>
              <w:lang w:eastAsia="zh-CN"/>
            </w:rPr>
          </w:pPr>
          <w:hyperlink w:anchor="bookmark145" w:history="1">
            <w:r>
              <w:rPr>
                <w:rFonts w:ascii="宋体" w:eastAsia="宋体" w:hAnsi="宋体" w:cs="宋体"/>
                <w:spacing w:val="43"/>
                <w:position w:val="2"/>
                <w:sz w:val="43"/>
                <w:szCs w:val="43"/>
                <w:lang w:eastAsia="zh-CN"/>
              </w:rPr>
              <w:t>实验三十四</w:t>
            </w:r>
            <w:r>
              <w:rPr>
                <w:rFonts w:ascii="宋体" w:eastAsia="宋体" w:hAnsi="宋体" w:cs="宋体"/>
                <w:spacing w:val="127"/>
                <w:position w:val="2"/>
                <w:sz w:val="43"/>
                <w:szCs w:val="43"/>
                <w:lang w:eastAsia="zh-CN"/>
              </w:rPr>
              <w:t xml:space="preserve"> </w:t>
            </w:r>
            <w:r>
              <w:rPr>
                <w:rFonts w:ascii="宋体" w:eastAsia="宋体" w:hAnsi="宋体" w:cs="宋体"/>
                <w:spacing w:val="43"/>
                <w:position w:val="2"/>
                <w:sz w:val="43"/>
                <w:szCs w:val="43"/>
                <w:lang w:eastAsia="zh-CN"/>
              </w:rPr>
              <w:t>牛奶酸度和钙含量的测定</w:t>
            </w:r>
            <w:r>
              <w:rPr>
                <w:rFonts w:ascii="宋体" w:eastAsia="宋体" w:hAnsi="宋体" w:cs="宋体"/>
                <w:spacing w:val="-191"/>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150</w:t>
            </w:r>
          </w:hyperlink>
        </w:p>
        <w:p w14:paraId="1DCF80BD" w14:textId="77777777" w:rsidR="00ED288C" w:rsidRDefault="00000000">
          <w:pPr>
            <w:pStyle w:val="a3"/>
            <w:tabs>
              <w:tab w:val="right" w:leader="dot" w:pos="18536"/>
            </w:tabs>
            <w:spacing w:before="107" w:line="593" w:lineRule="exact"/>
            <w:ind w:left="1001"/>
            <w:rPr>
              <w:sz w:val="43"/>
              <w:szCs w:val="43"/>
              <w:lang w:eastAsia="zh-CN"/>
            </w:rPr>
          </w:pPr>
          <w:hyperlink w:anchor="bookmark146" w:history="1">
            <w:r>
              <w:rPr>
                <w:rFonts w:ascii="宋体" w:eastAsia="宋体" w:hAnsi="宋体" w:cs="宋体"/>
                <w:spacing w:val="41"/>
                <w:position w:val="2"/>
                <w:sz w:val="43"/>
                <w:szCs w:val="43"/>
                <w:lang w:eastAsia="zh-CN"/>
              </w:rPr>
              <w:t>实验三十五</w:t>
            </w:r>
            <w:r>
              <w:rPr>
                <w:rFonts w:ascii="宋体" w:eastAsia="宋体" w:hAnsi="宋体" w:cs="宋体"/>
                <w:spacing w:val="117"/>
                <w:position w:val="2"/>
                <w:sz w:val="43"/>
                <w:szCs w:val="43"/>
                <w:lang w:eastAsia="zh-CN"/>
              </w:rPr>
              <w:t xml:space="preserve"> </w:t>
            </w:r>
            <w:r>
              <w:rPr>
                <w:rFonts w:ascii="宋体" w:eastAsia="宋体" w:hAnsi="宋体" w:cs="宋体"/>
                <w:spacing w:val="41"/>
                <w:position w:val="2"/>
                <w:sz w:val="43"/>
                <w:szCs w:val="43"/>
                <w:lang w:eastAsia="zh-CN"/>
              </w:rPr>
              <w:t>食盐及食品中碘含量的测定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152</w:t>
            </w:r>
          </w:hyperlink>
        </w:p>
        <w:p w14:paraId="3C8A9FD6" w14:textId="77777777" w:rsidR="00ED288C" w:rsidRDefault="00000000">
          <w:pPr>
            <w:pStyle w:val="a3"/>
            <w:tabs>
              <w:tab w:val="right" w:leader="dot" w:pos="18553"/>
            </w:tabs>
            <w:spacing w:before="85" w:line="592" w:lineRule="exact"/>
            <w:ind w:left="1001"/>
            <w:rPr>
              <w:sz w:val="43"/>
              <w:szCs w:val="43"/>
              <w:lang w:eastAsia="zh-CN"/>
            </w:rPr>
          </w:pPr>
          <w:hyperlink w:anchor="bookmark147" w:history="1">
            <w:r>
              <w:rPr>
                <w:rFonts w:ascii="宋体" w:eastAsia="宋体" w:hAnsi="宋体" w:cs="宋体"/>
                <w:spacing w:val="42"/>
                <w:position w:val="2"/>
                <w:sz w:val="43"/>
                <w:szCs w:val="43"/>
                <w:lang w:eastAsia="zh-CN"/>
              </w:rPr>
              <w:t>实验三十六</w:t>
            </w:r>
            <w:r>
              <w:rPr>
                <w:rFonts w:ascii="宋体" w:eastAsia="宋体" w:hAnsi="宋体" w:cs="宋体"/>
                <w:spacing w:val="122"/>
                <w:position w:val="2"/>
                <w:sz w:val="43"/>
                <w:szCs w:val="43"/>
                <w:lang w:eastAsia="zh-CN"/>
              </w:rPr>
              <w:t xml:space="preserve"> </w:t>
            </w:r>
            <w:r>
              <w:rPr>
                <w:rFonts w:ascii="宋体" w:eastAsia="宋体" w:hAnsi="宋体" w:cs="宋体"/>
                <w:spacing w:val="42"/>
                <w:position w:val="2"/>
                <w:sz w:val="43"/>
                <w:szCs w:val="43"/>
                <w:lang w:eastAsia="zh-CN"/>
              </w:rPr>
              <w:t>含氟牙膏中氟含量的测定</w:t>
            </w:r>
            <w:r>
              <w:rPr>
                <w:rFonts w:ascii="宋体" w:eastAsia="宋体" w:hAnsi="宋体" w:cs="宋体"/>
                <w:spacing w:val="-186"/>
                <w:position w:val="2"/>
                <w:sz w:val="43"/>
                <w:szCs w:val="43"/>
                <w:lang w:eastAsia="zh-CN"/>
              </w:rPr>
              <w:t xml:space="preserve"> </w:t>
            </w:r>
            <w:r>
              <w:rPr>
                <w:rFonts w:ascii="宋体" w:eastAsia="宋体" w:hAnsi="宋体" w:cs="宋体"/>
                <w:position w:val="2"/>
                <w:sz w:val="43"/>
                <w:szCs w:val="43"/>
                <w:lang w:eastAsia="zh-CN"/>
              </w:rPr>
              <w:tab/>
            </w:r>
            <w:r>
              <w:rPr>
                <w:spacing w:val="-9"/>
                <w:position w:val="2"/>
                <w:sz w:val="43"/>
                <w:szCs w:val="43"/>
                <w:lang w:eastAsia="zh-CN"/>
              </w:rPr>
              <w:t>153</w:t>
            </w:r>
          </w:hyperlink>
        </w:p>
        <w:p w14:paraId="2D22B208" w14:textId="77777777" w:rsidR="00ED288C" w:rsidRDefault="00000000">
          <w:pPr>
            <w:pStyle w:val="a3"/>
            <w:tabs>
              <w:tab w:val="right" w:leader="dot" w:pos="18515"/>
            </w:tabs>
            <w:spacing w:before="102" w:line="593" w:lineRule="exact"/>
            <w:ind w:left="1001"/>
            <w:rPr>
              <w:sz w:val="43"/>
              <w:szCs w:val="43"/>
              <w:lang w:eastAsia="zh-CN"/>
            </w:rPr>
          </w:pPr>
          <w:hyperlink w:anchor="bookmark148" w:history="1">
            <w:r>
              <w:rPr>
                <w:rFonts w:ascii="宋体" w:eastAsia="宋体" w:hAnsi="宋体" w:cs="宋体"/>
                <w:spacing w:val="40"/>
                <w:position w:val="2"/>
                <w:sz w:val="43"/>
                <w:szCs w:val="43"/>
                <w:lang w:eastAsia="zh-CN"/>
              </w:rPr>
              <w:t>实验三十七</w:t>
            </w:r>
            <w:r>
              <w:rPr>
                <w:rFonts w:ascii="宋体" w:eastAsia="宋体" w:hAnsi="宋体" w:cs="宋体"/>
                <w:spacing w:val="126"/>
                <w:position w:val="2"/>
                <w:sz w:val="43"/>
                <w:szCs w:val="43"/>
                <w:lang w:eastAsia="zh-CN"/>
              </w:rPr>
              <w:t xml:space="preserve"> </w:t>
            </w:r>
            <w:r>
              <w:rPr>
                <w:rFonts w:ascii="宋体" w:eastAsia="宋体" w:hAnsi="宋体" w:cs="宋体"/>
                <w:spacing w:val="40"/>
                <w:position w:val="2"/>
                <w:sz w:val="43"/>
                <w:szCs w:val="43"/>
                <w:lang w:eastAsia="zh-CN"/>
              </w:rPr>
              <w:t>不同形貌氧化锌材料的制备</w:t>
            </w:r>
            <w:r>
              <w:rPr>
                <w:rFonts w:ascii="宋体" w:eastAsia="宋体" w:hAnsi="宋体" w:cs="宋体"/>
                <w:spacing w:val="-177"/>
                <w:position w:val="2"/>
                <w:sz w:val="43"/>
                <w:szCs w:val="43"/>
                <w:lang w:eastAsia="zh-CN"/>
              </w:rPr>
              <w:t xml:space="preserve"> </w:t>
            </w:r>
            <w:r>
              <w:rPr>
                <w:rFonts w:ascii="宋体" w:eastAsia="宋体" w:hAnsi="宋体" w:cs="宋体"/>
                <w:position w:val="2"/>
                <w:sz w:val="43"/>
                <w:szCs w:val="43"/>
                <w:lang w:eastAsia="zh-CN"/>
              </w:rPr>
              <w:tab/>
            </w:r>
            <w:r>
              <w:rPr>
                <w:spacing w:val="-8"/>
                <w:position w:val="2"/>
                <w:sz w:val="43"/>
                <w:szCs w:val="43"/>
                <w:lang w:eastAsia="zh-CN"/>
              </w:rPr>
              <w:t>154</w:t>
            </w:r>
          </w:hyperlink>
        </w:p>
        <w:p w14:paraId="271495DB" w14:textId="77777777" w:rsidR="00ED288C" w:rsidRDefault="00000000">
          <w:pPr>
            <w:pStyle w:val="a3"/>
            <w:tabs>
              <w:tab w:val="right" w:leader="dot" w:pos="18515"/>
            </w:tabs>
            <w:spacing w:before="87" w:line="593" w:lineRule="exact"/>
            <w:ind w:left="1001"/>
            <w:rPr>
              <w:sz w:val="43"/>
              <w:szCs w:val="43"/>
              <w:lang w:eastAsia="zh-CN"/>
            </w:rPr>
          </w:pPr>
          <w:hyperlink w:anchor="bookmark149" w:history="1">
            <w:r>
              <w:rPr>
                <w:rFonts w:ascii="宋体" w:eastAsia="宋体" w:hAnsi="宋体" w:cs="宋体"/>
                <w:spacing w:val="41"/>
                <w:position w:val="2"/>
                <w:sz w:val="43"/>
                <w:szCs w:val="43"/>
                <w:lang w:eastAsia="zh-CN"/>
              </w:rPr>
              <w:t>实验三十八</w:t>
            </w:r>
            <w:r>
              <w:rPr>
                <w:rFonts w:ascii="宋体" w:eastAsia="宋体" w:hAnsi="宋体" w:cs="宋体"/>
                <w:spacing w:val="115"/>
                <w:position w:val="2"/>
                <w:sz w:val="43"/>
                <w:szCs w:val="43"/>
                <w:lang w:eastAsia="zh-CN"/>
              </w:rPr>
              <w:t xml:space="preserve"> </w:t>
            </w:r>
            <w:r>
              <w:rPr>
                <w:rFonts w:ascii="宋体" w:eastAsia="宋体" w:hAnsi="宋体" w:cs="宋体"/>
                <w:spacing w:val="41"/>
                <w:position w:val="2"/>
                <w:sz w:val="43"/>
                <w:szCs w:val="43"/>
                <w:lang w:eastAsia="zh-CN"/>
              </w:rPr>
              <w:t>番茄中番茄红素的提取和分离</w:t>
            </w:r>
            <w:r>
              <w:rPr>
                <w:rFonts w:ascii="宋体" w:eastAsia="宋体" w:hAnsi="宋体" w:cs="宋体"/>
                <w:spacing w:val="-182"/>
                <w:position w:val="2"/>
                <w:sz w:val="43"/>
                <w:szCs w:val="43"/>
                <w:lang w:eastAsia="zh-CN"/>
              </w:rPr>
              <w:t xml:space="preserve"> </w:t>
            </w:r>
            <w:r>
              <w:rPr>
                <w:rFonts w:ascii="宋体" w:eastAsia="宋体" w:hAnsi="宋体" w:cs="宋体"/>
                <w:position w:val="2"/>
                <w:sz w:val="43"/>
                <w:szCs w:val="43"/>
                <w:lang w:eastAsia="zh-CN"/>
              </w:rPr>
              <w:tab/>
            </w:r>
            <w:r>
              <w:rPr>
                <w:spacing w:val="-8"/>
                <w:position w:val="2"/>
                <w:sz w:val="43"/>
                <w:szCs w:val="43"/>
                <w:lang w:eastAsia="zh-CN"/>
              </w:rPr>
              <w:t>156</w:t>
            </w:r>
          </w:hyperlink>
        </w:p>
        <w:p w14:paraId="5BC5A7D5" w14:textId="77777777" w:rsidR="00ED288C" w:rsidRDefault="00000000">
          <w:pPr>
            <w:pStyle w:val="a3"/>
            <w:tabs>
              <w:tab w:val="right" w:leader="dot" w:pos="18553"/>
            </w:tabs>
            <w:spacing w:before="84" w:line="593" w:lineRule="exact"/>
            <w:ind w:left="1001"/>
            <w:rPr>
              <w:sz w:val="43"/>
              <w:szCs w:val="43"/>
              <w:lang w:eastAsia="zh-CN"/>
            </w:rPr>
          </w:pPr>
          <w:hyperlink w:anchor="bookmark150" w:history="1">
            <w:r>
              <w:rPr>
                <w:rFonts w:ascii="宋体" w:eastAsia="宋体" w:hAnsi="宋体" w:cs="宋体"/>
                <w:spacing w:val="38"/>
                <w:position w:val="2"/>
                <w:sz w:val="43"/>
                <w:szCs w:val="43"/>
                <w:lang w:eastAsia="zh-CN"/>
              </w:rPr>
              <w:t>实验三十九</w:t>
            </w:r>
            <w:r>
              <w:rPr>
                <w:rFonts w:ascii="宋体" w:eastAsia="宋体" w:hAnsi="宋体" w:cs="宋体"/>
                <w:spacing w:val="121"/>
                <w:position w:val="2"/>
                <w:sz w:val="43"/>
                <w:szCs w:val="43"/>
                <w:lang w:eastAsia="zh-CN"/>
              </w:rPr>
              <w:t xml:space="preserve"> </w:t>
            </w:r>
            <w:r>
              <w:rPr>
                <w:rFonts w:ascii="宋体" w:eastAsia="宋体" w:hAnsi="宋体" w:cs="宋体"/>
                <w:spacing w:val="38"/>
                <w:position w:val="2"/>
                <w:sz w:val="43"/>
                <w:szCs w:val="43"/>
                <w:lang w:eastAsia="zh-CN"/>
              </w:rPr>
              <w:t>葛根中异黄酮类化合物的提取、分离与鉴定</w:t>
            </w:r>
            <w:r>
              <w:rPr>
                <w:rFonts w:ascii="宋体" w:eastAsia="宋体" w:hAnsi="宋体" w:cs="宋体"/>
                <w:spacing w:val="-191"/>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101"/>
                <w:position w:val="2"/>
                <w:sz w:val="43"/>
                <w:szCs w:val="43"/>
                <w:lang w:eastAsia="zh-CN"/>
              </w:rPr>
              <w:t xml:space="preserve"> </w:t>
            </w:r>
            <w:r>
              <w:rPr>
                <w:spacing w:val="-9"/>
                <w:position w:val="2"/>
                <w:sz w:val="43"/>
                <w:szCs w:val="43"/>
                <w:lang w:eastAsia="zh-CN"/>
              </w:rPr>
              <w:t>157</w:t>
            </w:r>
          </w:hyperlink>
        </w:p>
        <w:p w14:paraId="48C475D6" w14:textId="77777777" w:rsidR="00ED288C" w:rsidRDefault="00000000">
          <w:pPr>
            <w:pStyle w:val="a3"/>
            <w:tabs>
              <w:tab w:val="right" w:leader="dot" w:pos="18553"/>
            </w:tabs>
            <w:spacing w:before="144" w:line="592" w:lineRule="exact"/>
            <w:ind w:left="1001"/>
            <w:rPr>
              <w:sz w:val="43"/>
              <w:szCs w:val="43"/>
              <w:lang w:eastAsia="zh-CN"/>
            </w:rPr>
          </w:pPr>
          <w:hyperlink w:anchor="bookmark151" w:history="1">
            <w:r>
              <w:rPr>
                <w:rFonts w:ascii="宋体" w:eastAsia="宋体" w:hAnsi="宋体" w:cs="宋体"/>
                <w:spacing w:val="40"/>
                <w:position w:val="2"/>
                <w:sz w:val="43"/>
                <w:szCs w:val="43"/>
                <w:lang w:eastAsia="zh-CN"/>
              </w:rPr>
              <w:t>实验四十</w:t>
            </w:r>
            <w:r>
              <w:rPr>
                <w:rFonts w:ascii="宋体" w:eastAsia="宋体" w:hAnsi="宋体" w:cs="宋体"/>
                <w:spacing w:val="121"/>
                <w:position w:val="2"/>
                <w:sz w:val="43"/>
                <w:szCs w:val="43"/>
                <w:lang w:eastAsia="zh-CN"/>
              </w:rPr>
              <w:t xml:space="preserve"> </w:t>
            </w:r>
            <w:r>
              <w:rPr>
                <w:rFonts w:ascii="宋体" w:eastAsia="宋体" w:hAnsi="宋体" w:cs="宋体"/>
                <w:spacing w:val="40"/>
                <w:position w:val="2"/>
                <w:sz w:val="43"/>
                <w:szCs w:val="43"/>
                <w:lang w:eastAsia="zh-CN"/>
              </w:rPr>
              <w:t>金属配位聚合物的水热合成、结构及性质研究</w:t>
            </w:r>
            <w:r>
              <w:rPr>
                <w:rFonts w:ascii="宋体" w:eastAsia="宋体" w:hAnsi="宋体" w:cs="宋体"/>
                <w:spacing w:val="-181"/>
                <w:position w:val="2"/>
                <w:sz w:val="43"/>
                <w:szCs w:val="43"/>
                <w:lang w:eastAsia="zh-CN"/>
              </w:rPr>
              <w:t xml:space="preserve"> </w:t>
            </w:r>
            <w:r>
              <w:rPr>
                <w:rFonts w:ascii="宋体" w:eastAsia="宋体" w:hAnsi="宋体" w:cs="宋体"/>
                <w:position w:val="2"/>
                <w:sz w:val="43"/>
                <w:szCs w:val="43"/>
                <w:lang w:eastAsia="zh-CN"/>
              </w:rPr>
              <w:tab/>
            </w:r>
            <w:r>
              <w:rPr>
                <w:rFonts w:ascii="宋体" w:eastAsia="宋体" w:hAnsi="宋体" w:cs="宋体"/>
                <w:spacing w:val="-159"/>
                <w:position w:val="2"/>
                <w:sz w:val="43"/>
                <w:szCs w:val="43"/>
                <w:lang w:eastAsia="zh-CN"/>
              </w:rPr>
              <w:t xml:space="preserve"> </w:t>
            </w:r>
            <w:r>
              <w:rPr>
                <w:spacing w:val="-9"/>
                <w:position w:val="2"/>
                <w:sz w:val="43"/>
                <w:szCs w:val="43"/>
                <w:lang w:eastAsia="zh-CN"/>
              </w:rPr>
              <w:t>160</w:t>
            </w:r>
          </w:hyperlink>
        </w:p>
        <w:p w14:paraId="33E97C51" w14:textId="77777777" w:rsidR="00ED288C" w:rsidRDefault="00000000">
          <w:pPr>
            <w:pStyle w:val="a3"/>
            <w:tabs>
              <w:tab w:val="right" w:leader="dot" w:pos="18574"/>
            </w:tabs>
            <w:spacing w:before="108" w:line="592" w:lineRule="exact"/>
            <w:ind w:left="132"/>
            <w:rPr>
              <w:sz w:val="43"/>
              <w:szCs w:val="43"/>
              <w:lang w:eastAsia="zh-CN"/>
            </w:rPr>
          </w:pPr>
          <w:hyperlink w:anchor="bookmark152" w:history="1">
            <w:r>
              <w:rPr>
                <w:rFonts w:ascii="黑体" w:eastAsia="黑体" w:hAnsi="黑体" w:cs="黑体"/>
                <w:spacing w:val="36"/>
                <w:position w:val="2"/>
                <w:sz w:val="43"/>
                <w:szCs w:val="43"/>
                <w:lang w:eastAsia="zh-CN"/>
              </w:rPr>
              <w:t>第</w:t>
            </w:r>
            <w:r>
              <w:rPr>
                <w:rFonts w:ascii="黑体" w:eastAsia="黑体" w:hAnsi="黑体" w:cs="黑体"/>
                <w:spacing w:val="-40"/>
                <w:position w:val="2"/>
                <w:sz w:val="43"/>
                <w:szCs w:val="43"/>
                <w:lang w:eastAsia="zh-CN"/>
              </w:rPr>
              <w:t xml:space="preserve"> </w:t>
            </w:r>
            <w:r>
              <w:rPr>
                <w:rFonts w:ascii="黑体" w:eastAsia="黑体" w:hAnsi="黑体" w:cs="黑体"/>
                <w:spacing w:val="36"/>
                <w:position w:val="2"/>
                <w:sz w:val="43"/>
                <w:szCs w:val="43"/>
                <w:lang w:eastAsia="zh-CN"/>
              </w:rPr>
              <w:t>7</w:t>
            </w:r>
            <w:r>
              <w:rPr>
                <w:rFonts w:ascii="黑体" w:eastAsia="黑体" w:hAnsi="黑体" w:cs="黑体"/>
                <w:spacing w:val="-44"/>
                <w:position w:val="2"/>
                <w:sz w:val="43"/>
                <w:szCs w:val="43"/>
                <w:lang w:eastAsia="zh-CN"/>
              </w:rPr>
              <w:t xml:space="preserve"> </w:t>
            </w:r>
            <w:r>
              <w:rPr>
                <w:rFonts w:ascii="黑体" w:eastAsia="黑体" w:hAnsi="黑体" w:cs="黑体"/>
                <w:spacing w:val="36"/>
                <w:position w:val="2"/>
                <w:sz w:val="43"/>
                <w:szCs w:val="43"/>
                <w:lang w:eastAsia="zh-CN"/>
              </w:rPr>
              <w:t>章</w:t>
            </w:r>
            <w:r>
              <w:rPr>
                <w:rFonts w:ascii="黑体" w:eastAsia="黑体" w:hAnsi="黑体" w:cs="黑体"/>
                <w:spacing w:val="62"/>
                <w:position w:val="2"/>
                <w:sz w:val="43"/>
                <w:szCs w:val="43"/>
                <w:lang w:eastAsia="zh-CN"/>
              </w:rPr>
              <w:t xml:space="preserve"> </w:t>
            </w:r>
            <w:r>
              <w:rPr>
                <w:rFonts w:ascii="黑体" w:eastAsia="黑体" w:hAnsi="黑体" w:cs="黑体"/>
                <w:spacing w:val="36"/>
                <w:position w:val="2"/>
                <w:sz w:val="43"/>
                <w:szCs w:val="43"/>
                <w:lang w:eastAsia="zh-CN"/>
              </w:rPr>
              <w:t>研究拓展性实验</w:t>
            </w:r>
            <w:r>
              <w:rPr>
                <w:rFonts w:ascii="黑体" w:eastAsia="黑体" w:hAnsi="黑体" w:cs="黑体"/>
                <w:spacing w:val="-174"/>
                <w:position w:val="2"/>
                <w:sz w:val="43"/>
                <w:szCs w:val="43"/>
                <w:lang w:eastAsia="zh-CN"/>
              </w:rPr>
              <w:t xml:space="preserve"> </w:t>
            </w:r>
            <w:r>
              <w:rPr>
                <w:rFonts w:ascii="黑体" w:eastAsia="黑体" w:hAnsi="黑体" w:cs="黑体"/>
                <w:position w:val="2"/>
                <w:sz w:val="43"/>
                <w:szCs w:val="43"/>
                <w:lang w:eastAsia="zh-CN"/>
              </w:rPr>
              <w:tab/>
            </w:r>
            <w:r>
              <w:rPr>
                <w:rFonts w:ascii="黑体" w:eastAsia="黑体" w:hAnsi="黑体" w:cs="黑体"/>
                <w:spacing w:val="-117"/>
                <w:position w:val="2"/>
                <w:sz w:val="43"/>
                <w:szCs w:val="43"/>
                <w:lang w:eastAsia="zh-CN"/>
              </w:rPr>
              <w:t xml:space="preserve"> </w:t>
            </w:r>
            <w:r>
              <w:rPr>
                <w:spacing w:val="-9"/>
                <w:position w:val="2"/>
                <w:sz w:val="43"/>
                <w:szCs w:val="43"/>
                <w:lang w:eastAsia="zh-CN"/>
              </w:rPr>
              <w:t>163</w:t>
            </w:r>
          </w:hyperlink>
        </w:p>
        <w:p w14:paraId="1F5306A5" w14:textId="77777777" w:rsidR="00ED288C" w:rsidRDefault="00000000">
          <w:pPr>
            <w:pStyle w:val="a3"/>
            <w:tabs>
              <w:tab w:val="right" w:leader="dot" w:pos="18536"/>
            </w:tabs>
            <w:spacing w:before="65" w:line="593" w:lineRule="exact"/>
            <w:ind w:left="1001"/>
            <w:rPr>
              <w:sz w:val="43"/>
              <w:szCs w:val="43"/>
              <w:lang w:eastAsia="zh-CN"/>
            </w:rPr>
          </w:pPr>
          <w:hyperlink w:anchor="bookmark153" w:history="1">
            <w:r>
              <w:rPr>
                <w:rFonts w:ascii="宋体" w:eastAsia="宋体" w:hAnsi="宋体" w:cs="宋体"/>
                <w:spacing w:val="41"/>
                <w:position w:val="2"/>
                <w:sz w:val="43"/>
                <w:szCs w:val="43"/>
                <w:lang w:eastAsia="zh-CN"/>
              </w:rPr>
              <w:t>实验四十一</w:t>
            </w:r>
            <w:r>
              <w:rPr>
                <w:rFonts w:ascii="宋体" w:eastAsia="宋体" w:hAnsi="宋体" w:cs="宋体"/>
                <w:spacing w:val="119"/>
                <w:position w:val="2"/>
                <w:sz w:val="43"/>
                <w:szCs w:val="43"/>
                <w:lang w:eastAsia="zh-CN"/>
              </w:rPr>
              <w:t xml:space="preserve"> </w:t>
            </w:r>
            <w:r>
              <w:rPr>
                <w:rFonts w:ascii="宋体" w:eastAsia="宋体" w:hAnsi="宋体" w:cs="宋体"/>
                <w:spacing w:val="41"/>
                <w:position w:val="2"/>
                <w:sz w:val="43"/>
                <w:szCs w:val="43"/>
                <w:lang w:eastAsia="zh-CN"/>
              </w:rPr>
              <w:t>槐米中芦丁的提取、分离与鉴定</w:t>
            </w:r>
            <w:r>
              <w:rPr>
                <w:rFonts w:ascii="宋体" w:eastAsia="宋体" w:hAnsi="宋体" w:cs="宋体"/>
                <w:spacing w:val="-185"/>
                <w:position w:val="2"/>
                <w:sz w:val="43"/>
                <w:szCs w:val="43"/>
                <w:lang w:eastAsia="zh-CN"/>
              </w:rPr>
              <w:t xml:space="preserve"> </w:t>
            </w:r>
            <w:r>
              <w:rPr>
                <w:rFonts w:ascii="宋体" w:eastAsia="宋体" w:hAnsi="宋体" w:cs="宋体"/>
                <w:position w:val="2"/>
                <w:sz w:val="43"/>
                <w:szCs w:val="43"/>
                <w:lang w:eastAsia="zh-CN"/>
              </w:rPr>
              <w:tab/>
            </w:r>
            <w:r>
              <w:rPr>
                <w:spacing w:val="-7"/>
                <w:position w:val="2"/>
                <w:sz w:val="43"/>
                <w:szCs w:val="43"/>
                <w:lang w:eastAsia="zh-CN"/>
              </w:rPr>
              <w:t>163</w:t>
            </w:r>
          </w:hyperlink>
        </w:p>
      </w:sdtContent>
    </w:sdt>
    <w:p w14:paraId="4F32ABE7" w14:textId="77777777" w:rsidR="00ED288C" w:rsidRDefault="00ED288C">
      <w:pPr>
        <w:spacing w:line="593" w:lineRule="exact"/>
        <w:rPr>
          <w:sz w:val="43"/>
          <w:szCs w:val="43"/>
          <w:lang w:eastAsia="zh-CN"/>
        </w:rPr>
        <w:sectPr w:rsidR="00ED288C">
          <w:headerReference w:type="default" r:id="rId16"/>
          <w:pgSz w:w="20866" w:h="31680"/>
          <w:pgMar w:top="2001" w:right="1107" w:bottom="400" w:left="901" w:header="659" w:footer="0" w:gutter="0"/>
          <w:cols w:space="720"/>
        </w:sectPr>
      </w:pPr>
    </w:p>
    <w:p w14:paraId="65F98D17" w14:textId="77777777" w:rsidR="00ED288C" w:rsidRDefault="00ED288C">
      <w:pPr>
        <w:pStyle w:val="a3"/>
        <w:spacing w:line="273" w:lineRule="auto"/>
        <w:rPr>
          <w:lang w:eastAsia="zh-CN"/>
        </w:rPr>
      </w:pPr>
    </w:p>
    <w:p w14:paraId="31A692D5" w14:textId="77777777" w:rsidR="00ED288C" w:rsidRDefault="00ED288C">
      <w:pPr>
        <w:pStyle w:val="a3"/>
        <w:spacing w:line="274" w:lineRule="auto"/>
        <w:rPr>
          <w:lang w:eastAsia="zh-CN"/>
        </w:rPr>
      </w:pPr>
    </w:p>
    <w:p w14:paraId="5E5BC94C" w14:textId="77777777" w:rsidR="00ED288C" w:rsidRDefault="00ED288C">
      <w:pPr>
        <w:pStyle w:val="a3"/>
        <w:spacing w:line="274" w:lineRule="auto"/>
        <w:rPr>
          <w:lang w:eastAsia="zh-CN"/>
        </w:rPr>
      </w:pPr>
    </w:p>
    <w:p w14:paraId="0246533D" w14:textId="77777777" w:rsidR="00ED288C" w:rsidRDefault="00ED288C">
      <w:pPr>
        <w:pStyle w:val="a3"/>
        <w:spacing w:line="274" w:lineRule="auto"/>
        <w:rPr>
          <w:lang w:eastAsia="zh-CN"/>
        </w:rPr>
      </w:pPr>
    </w:p>
    <w:p w14:paraId="5EF3EA7B" w14:textId="77777777" w:rsidR="00ED288C" w:rsidRDefault="00000000">
      <w:pPr>
        <w:spacing w:before="133" w:line="228" w:lineRule="auto"/>
        <w:ind w:left="8636"/>
        <w:rPr>
          <w:rFonts w:ascii="Times New Roman" w:eastAsia="Times New Roman" w:hAnsi="Times New Roman" w:cs="Times New Roman"/>
          <w:sz w:val="41"/>
          <w:szCs w:val="41"/>
          <w:lang w:eastAsia="zh-CN"/>
        </w:rPr>
      </w:pPr>
      <w:r>
        <w:rPr>
          <w:rFonts w:ascii="楷体" w:eastAsia="楷体" w:hAnsi="楷体" w:cs="楷体"/>
          <w:color w:val="909090"/>
          <w:spacing w:val="-27"/>
          <w:sz w:val="41"/>
          <w:szCs w:val="41"/>
          <w:lang w:eastAsia="zh-CN"/>
        </w:rPr>
        <w:t>目</w:t>
      </w:r>
      <w:r>
        <w:rPr>
          <w:rFonts w:ascii="楷体" w:eastAsia="楷体" w:hAnsi="楷体" w:cs="楷体"/>
          <w:color w:val="909090"/>
          <w:spacing w:val="5"/>
          <w:sz w:val="41"/>
          <w:szCs w:val="41"/>
          <w:lang w:eastAsia="zh-CN"/>
        </w:rPr>
        <w:t xml:space="preserve">    </w:t>
      </w:r>
      <w:r>
        <w:rPr>
          <w:rFonts w:ascii="楷体" w:eastAsia="楷体" w:hAnsi="楷体" w:cs="楷体"/>
          <w:spacing w:val="-27"/>
          <w:sz w:val="41"/>
          <w:szCs w:val="41"/>
          <w:lang w:eastAsia="zh-CN"/>
        </w:rPr>
        <w:t>录</w:t>
      </w:r>
      <w:r>
        <w:rPr>
          <w:rFonts w:ascii="楷体" w:eastAsia="楷体" w:hAnsi="楷体" w:cs="楷体"/>
          <w:sz w:val="41"/>
          <w:szCs w:val="41"/>
          <w:lang w:eastAsia="zh-CN"/>
        </w:rPr>
        <w:t xml:space="preserve">                                    </w:t>
      </w:r>
      <w:r>
        <w:rPr>
          <w:rFonts w:ascii="Times New Roman" w:eastAsia="Times New Roman" w:hAnsi="Times New Roman" w:cs="Times New Roman"/>
          <w:b/>
          <w:bCs/>
          <w:spacing w:val="-27"/>
          <w:sz w:val="41"/>
          <w:szCs w:val="41"/>
          <w:lang w:eastAsia="zh-CN"/>
        </w:rPr>
        <w:t>·</w:t>
      </w:r>
      <w:r>
        <w:rPr>
          <w:rFonts w:ascii="Times New Roman" w:eastAsia="Times New Roman" w:hAnsi="Times New Roman" w:cs="Times New Roman"/>
          <w:b/>
          <w:bCs/>
          <w:spacing w:val="33"/>
          <w:sz w:val="41"/>
          <w:szCs w:val="41"/>
          <w:lang w:eastAsia="zh-CN"/>
        </w:rPr>
        <w:t xml:space="preserve"> </w:t>
      </w:r>
      <w:r>
        <w:rPr>
          <w:rFonts w:ascii="Times New Roman" w:eastAsia="Times New Roman" w:hAnsi="Times New Roman" w:cs="Times New Roman"/>
          <w:b/>
          <w:bCs/>
          <w:spacing w:val="-27"/>
          <w:sz w:val="41"/>
          <w:szCs w:val="41"/>
          <w:lang w:eastAsia="zh-CN"/>
        </w:rPr>
        <w:t>vii</w:t>
      </w:r>
      <w:r>
        <w:rPr>
          <w:rFonts w:ascii="Times New Roman" w:eastAsia="Times New Roman" w:hAnsi="Times New Roman" w:cs="Times New Roman"/>
          <w:b/>
          <w:bCs/>
          <w:spacing w:val="-60"/>
          <w:sz w:val="41"/>
          <w:szCs w:val="41"/>
          <w:lang w:eastAsia="zh-CN"/>
        </w:rPr>
        <w:t xml:space="preserve"> </w:t>
      </w:r>
      <w:r>
        <w:rPr>
          <w:rFonts w:ascii="Times New Roman" w:eastAsia="Times New Roman" w:hAnsi="Times New Roman" w:cs="Times New Roman"/>
          <w:b/>
          <w:bCs/>
          <w:spacing w:val="-27"/>
          <w:sz w:val="41"/>
          <w:szCs w:val="41"/>
          <w:lang w:eastAsia="zh-CN"/>
        </w:rPr>
        <w:t>·</w:t>
      </w:r>
    </w:p>
    <w:p w14:paraId="4E7747AD" w14:textId="77777777" w:rsidR="00ED288C" w:rsidRDefault="00000000">
      <w:pPr>
        <w:pStyle w:val="a3"/>
        <w:spacing w:line="328" w:lineRule="auto"/>
        <w:rPr>
          <w:lang w:eastAsia="zh-CN"/>
        </w:rPr>
      </w:pPr>
      <w:r>
        <w:drawing>
          <wp:anchor distT="0" distB="0" distL="0" distR="0" simplePos="0" relativeHeight="251668480" behindDoc="0" locked="0" layoutInCell="1" allowOverlap="1" wp14:anchorId="6A0FE14C" wp14:editId="7E4305D6">
            <wp:simplePos x="0" y="0"/>
            <wp:positionH relativeFrom="column">
              <wp:posOffset>0</wp:posOffset>
            </wp:positionH>
            <wp:positionV relativeFrom="paragraph">
              <wp:posOffset>38848</wp:posOffset>
            </wp:positionV>
            <wp:extent cx="11949398" cy="13478"/>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
                    <a:stretch>
                      <a:fillRect/>
                    </a:stretch>
                  </pic:blipFill>
                  <pic:spPr>
                    <a:xfrm>
                      <a:off x="0" y="0"/>
                      <a:ext cx="11949398" cy="13478"/>
                    </a:xfrm>
                    <a:prstGeom prst="rect">
                      <a:avLst/>
                    </a:prstGeom>
                  </pic:spPr>
                </pic:pic>
              </a:graphicData>
            </a:graphic>
          </wp:anchor>
        </w:drawing>
      </w:r>
    </w:p>
    <w:sdt>
      <w:sdtPr>
        <w:rPr>
          <w:rFonts w:ascii="宋体" w:eastAsia="宋体" w:hAnsi="宋体" w:cs="宋体"/>
          <w:sz w:val="43"/>
          <w:szCs w:val="43"/>
        </w:rPr>
        <w:id w:val="-980308643"/>
        <w:docPartObj>
          <w:docPartGallery w:val="Table of Contents"/>
          <w:docPartUnique/>
        </w:docPartObj>
      </w:sdtPr>
      <w:sdtEndPr>
        <w:rPr>
          <w:rFonts w:ascii="Arial" w:eastAsia="Arial" w:hAnsi="Arial" w:cs="Arial"/>
          <w:sz w:val="48"/>
          <w:szCs w:val="48"/>
        </w:rPr>
      </w:sdtEndPr>
      <w:sdtContent>
        <w:p w14:paraId="5105A445" w14:textId="77777777" w:rsidR="00ED288C" w:rsidRDefault="00000000">
          <w:pPr>
            <w:pStyle w:val="a3"/>
            <w:tabs>
              <w:tab w:val="right" w:leader="dot" w:pos="18240"/>
            </w:tabs>
            <w:spacing w:before="140" w:line="666" w:lineRule="exact"/>
            <w:ind w:left="1019"/>
            <w:rPr>
              <w:sz w:val="48"/>
              <w:szCs w:val="48"/>
              <w:lang w:eastAsia="zh-CN"/>
            </w:rPr>
          </w:pPr>
          <w:hyperlink w:anchor="bookmark154" w:history="1">
            <w:r>
              <w:rPr>
                <w:rFonts w:ascii="宋体" w:eastAsia="宋体" w:hAnsi="宋体" w:cs="宋体"/>
                <w:spacing w:val="49"/>
                <w:position w:val="4"/>
                <w:sz w:val="43"/>
                <w:szCs w:val="43"/>
                <w:lang w:eastAsia="zh-CN"/>
              </w:rPr>
              <w:t>实验四十二</w:t>
            </w:r>
            <w:r>
              <w:rPr>
                <w:rFonts w:ascii="宋体" w:eastAsia="宋体" w:hAnsi="宋体" w:cs="宋体"/>
                <w:spacing w:val="150"/>
                <w:position w:val="4"/>
                <w:sz w:val="43"/>
                <w:szCs w:val="43"/>
                <w:lang w:eastAsia="zh-CN"/>
              </w:rPr>
              <w:t xml:space="preserve"> </w:t>
            </w:r>
            <w:r>
              <w:rPr>
                <w:rFonts w:ascii="宋体" w:eastAsia="宋体" w:hAnsi="宋体" w:cs="宋体"/>
                <w:spacing w:val="49"/>
                <w:position w:val="4"/>
                <w:sz w:val="43"/>
                <w:szCs w:val="43"/>
                <w:lang w:eastAsia="zh-CN"/>
              </w:rPr>
              <w:t>高效液相色谱法测定饮料中维生素C的含量</w:t>
            </w:r>
            <w:r>
              <w:rPr>
                <w:rFonts w:ascii="宋体" w:eastAsia="宋体" w:hAnsi="宋体" w:cs="宋体"/>
                <w:spacing w:val="-173"/>
                <w:position w:val="4"/>
                <w:sz w:val="43"/>
                <w:szCs w:val="43"/>
                <w:lang w:eastAsia="zh-CN"/>
              </w:rPr>
              <w:t xml:space="preserve"> </w:t>
            </w:r>
            <w:r>
              <w:rPr>
                <w:rFonts w:ascii="宋体" w:eastAsia="宋体" w:hAnsi="宋体" w:cs="宋体"/>
                <w:position w:val="4"/>
                <w:sz w:val="43"/>
                <w:szCs w:val="43"/>
                <w:lang w:eastAsia="zh-CN"/>
              </w:rPr>
              <w:tab/>
            </w:r>
            <w:r>
              <w:rPr>
                <w:rFonts w:ascii="宋体" w:eastAsia="宋体" w:hAnsi="宋体" w:cs="宋体"/>
                <w:spacing w:val="-180"/>
                <w:position w:val="4"/>
                <w:sz w:val="43"/>
                <w:szCs w:val="43"/>
                <w:lang w:eastAsia="zh-CN"/>
              </w:rPr>
              <w:t xml:space="preserve"> </w:t>
            </w:r>
            <w:r>
              <w:rPr>
                <w:spacing w:val="-9"/>
                <w:position w:val="4"/>
                <w:sz w:val="48"/>
                <w:szCs w:val="48"/>
                <w:lang w:eastAsia="zh-CN"/>
              </w:rPr>
              <w:t>165</w:t>
            </w:r>
          </w:hyperlink>
        </w:p>
        <w:p w14:paraId="607BBE89" w14:textId="77777777" w:rsidR="00ED288C" w:rsidRDefault="00000000">
          <w:pPr>
            <w:pStyle w:val="a3"/>
            <w:tabs>
              <w:tab w:val="right" w:leader="dot" w:pos="18520"/>
            </w:tabs>
            <w:spacing w:before="13" w:line="666" w:lineRule="exact"/>
            <w:ind w:left="1019"/>
            <w:rPr>
              <w:sz w:val="48"/>
              <w:szCs w:val="48"/>
              <w:lang w:eastAsia="zh-CN"/>
            </w:rPr>
          </w:pPr>
          <w:hyperlink w:anchor="bookmark155" w:history="1">
            <w:r>
              <w:rPr>
                <w:rFonts w:ascii="宋体" w:eastAsia="宋体" w:hAnsi="宋体" w:cs="宋体"/>
                <w:spacing w:val="41"/>
                <w:position w:val="4"/>
                <w:sz w:val="43"/>
                <w:szCs w:val="43"/>
                <w:lang w:eastAsia="zh-CN"/>
              </w:rPr>
              <w:t>实验四十三</w:t>
            </w:r>
            <w:r>
              <w:rPr>
                <w:rFonts w:ascii="宋体" w:eastAsia="宋体" w:hAnsi="宋体" w:cs="宋体"/>
                <w:spacing w:val="107"/>
                <w:position w:val="4"/>
                <w:sz w:val="43"/>
                <w:szCs w:val="43"/>
                <w:lang w:eastAsia="zh-CN"/>
              </w:rPr>
              <w:t xml:space="preserve"> </w:t>
            </w:r>
            <w:r>
              <w:rPr>
                <w:rFonts w:ascii="宋体" w:eastAsia="宋体" w:hAnsi="宋体" w:cs="宋体"/>
                <w:spacing w:val="41"/>
                <w:position w:val="4"/>
                <w:sz w:val="43"/>
                <w:szCs w:val="43"/>
                <w:lang w:eastAsia="zh-CN"/>
              </w:rPr>
              <w:t>气相色谱法测定白酒中混合醇的含量</w:t>
            </w:r>
            <w:r>
              <w:rPr>
                <w:rFonts w:ascii="宋体" w:eastAsia="宋体" w:hAnsi="宋体" w:cs="宋体"/>
                <w:spacing w:val="-174"/>
                <w:position w:val="4"/>
                <w:sz w:val="43"/>
                <w:szCs w:val="43"/>
                <w:lang w:eastAsia="zh-CN"/>
              </w:rPr>
              <w:t xml:space="preserve"> </w:t>
            </w:r>
            <w:r>
              <w:rPr>
                <w:rFonts w:ascii="宋体" w:eastAsia="宋体" w:hAnsi="宋体" w:cs="宋体"/>
                <w:position w:val="4"/>
                <w:sz w:val="43"/>
                <w:szCs w:val="43"/>
                <w:lang w:eastAsia="zh-CN"/>
              </w:rPr>
              <w:tab/>
            </w:r>
            <w:r>
              <w:rPr>
                <w:rFonts w:ascii="宋体" w:eastAsia="宋体" w:hAnsi="宋体" w:cs="宋体"/>
                <w:spacing w:val="-170"/>
                <w:position w:val="4"/>
                <w:sz w:val="43"/>
                <w:szCs w:val="43"/>
                <w:lang w:eastAsia="zh-CN"/>
              </w:rPr>
              <w:t xml:space="preserve"> </w:t>
            </w:r>
            <w:r>
              <w:rPr>
                <w:spacing w:val="-18"/>
                <w:position w:val="4"/>
                <w:sz w:val="48"/>
                <w:szCs w:val="48"/>
                <w:lang w:eastAsia="zh-CN"/>
              </w:rPr>
              <w:t>167</w:t>
            </w:r>
          </w:hyperlink>
        </w:p>
        <w:bookmarkStart w:id="2" w:name="bookmark156"/>
        <w:bookmarkEnd w:id="2"/>
        <w:p w14:paraId="064974F3" w14:textId="77777777" w:rsidR="00ED288C" w:rsidRDefault="00000000">
          <w:pPr>
            <w:spacing w:before="115" w:line="222" w:lineRule="auto"/>
            <w:ind w:left="1019"/>
            <w:rPr>
              <w:rFonts w:ascii="宋体" w:eastAsia="宋体" w:hAnsi="宋体" w:cs="宋体" w:hint="eastAsia"/>
              <w:sz w:val="48"/>
              <w:szCs w:val="48"/>
              <w:lang w:eastAsia="zh-CN"/>
            </w:rPr>
          </w:pPr>
          <w:r>
            <w:fldChar w:fldCharType="begin"/>
          </w:r>
          <w:r>
            <w:rPr>
              <w:lang w:eastAsia="zh-CN"/>
            </w:rPr>
            <w:instrText>HYPERLINK \l "bookmark157"</w:instrText>
          </w:r>
          <w:r>
            <w:fldChar w:fldCharType="separate"/>
          </w:r>
          <w:r>
            <w:rPr>
              <w:rFonts w:ascii="宋体" w:eastAsia="宋体" w:hAnsi="宋体" w:cs="宋体"/>
              <w:spacing w:val="-11"/>
              <w:sz w:val="48"/>
              <w:szCs w:val="48"/>
              <w:lang w:eastAsia="zh-CN"/>
            </w:rPr>
            <w:t>实验四十四</w:t>
          </w:r>
          <w:r>
            <w:rPr>
              <w:rFonts w:ascii="宋体" w:eastAsia="宋体" w:hAnsi="宋体" w:cs="宋体"/>
              <w:spacing w:val="70"/>
              <w:sz w:val="48"/>
              <w:szCs w:val="48"/>
              <w:lang w:eastAsia="zh-CN"/>
            </w:rPr>
            <w:t xml:space="preserve"> </w:t>
          </w:r>
          <w:r>
            <w:rPr>
              <w:rFonts w:ascii="宋体" w:eastAsia="宋体" w:hAnsi="宋体" w:cs="宋体"/>
              <w:spacing w:val="-11"/>
              <w:sz w:val="48"/>
              <w:szCs w:val="48"/>
              <w:lang w:eastAsia="zh-CN"/>
            </w:rPr>
            <w:t>电导法测十二烷基磺酸钠表面活性剂的临界胶束浓</w:t>
          </w:r>
          <w:r>
            <w:rPr>
              <w:rFonts w:ascii="宋体" w:eastAsia="宋体" w:hAnsi="宋体" w:cs="宋体"/>
              <w:spacing w:val="-12"/>
              <w:sz w:val="48"/>
              <w:szCs w:val="48"/>
              <w:lang w:eastAsia="zh-CN"/>
            </w:rPr>
            <w:t>度及其影响因素</w:t>
          </w:r>
          <w:r>
            <w:fldChar w:fldCharType="end"/>
          </w:r>
        </w:p>
        <w:p w14:paraId="4B184653" w14:textId="77777777" w:rsidR="00ED288C" w:rsidRDefault="00000000">
          <w:pPr>
            <w:pStyle w:val="a3"/>
            <w:tabs>
              <w:tab w:val="right" w:leader="dot" w:pos="18520"/>
            </w:tabs>
            <w:spacing w:before="34" w:line="665" w:lineRule="exact"/>
            <w:ind w:left="3806"/>
            <w:rPr>
              <w:sz w:val="48"/>
              <w:szCs w:val="48"/>
              <w:lang w:eastAsia="zh-CN"/>
            </w:rPr>
          </w:pPr>
          <w:hyperlink w:anchor="bookmark157" w:history="1">
            <w:r>
              <w:rPr>
                <w:rFonts w:ascii="宋体" w:eastAsia="宋体" w:hAnsi="宋体" w:cs="宋体"/>
                <w:spacing w:val="13"/>
                <w:position w:val="3"/>
                <w:sz w:val="48"/>
                <w:szCs w:val="48"/>
                <w:lang w:eastAsia="zh-CN"/>
              </w:rPr>
              <w:t>分析</w:t>
            </w:r>
            <w:r>
              <w:rPr>
                <w:rFonts w:ascii="宋体" w:eastAsia="宋体" w:hAnsi="宋体" w:cs="宋体"/>
                <w:spacing w:val="-208"/>
                <w:position w:val="3"/>
                <w:sz w:val="48"/>
                <w:szCs w:val="48"/>
                <w:lang w:eastAsia="zh-CN"/>
              </w:rPr>
              <w:t xml:space="preserve"> </w:t>
            </w:r>
            <w:r>
              <w:rPr>
                <w:rFonts w:ascii="宋体" w:eastAsia="宋体" w:hAnsi="宋体" w:cs="宋体"/>
                <w:position w:val="3"/>
                <w:sz w:val="48"/>
                <w:szCs w:val="48"/>
                <w:lang w:eastAsia="zh-CN"/>
              </w:rPr>
              <w:tab/>
            </w:r>
            <w:r>
              <w:rPr>
                <w:spacing w:val="-18"/>
                <w:position w:val="3"/>
                <w:sz w:val="48"/>
                <w:szCs w:val="48"/>
                <w:lang w:eastAsia="zh-CN"/>
              </w:rPr>
              <w:t>170</w:t>
            </w:r>
          </w:hyperlink>
        </w:p>
        <w:p w14:paraId="7D4EB2E5" w14:textId="77777777" w:rsidR="00ED288C" w:rsidRDefault="00000000">
          <w:pPr>
            <w:pStyle w:val="a3"/>
            <w:tabs>
              <w:tab w:val="right" w:leader="dot" w:pos="18410"/>
            </w:tabs>
            <w:spacing w:before="38" w:line="661" w:lineRule="exact"/>
            <w:ind w:left="1019"/>
            <w:rPr>
              <w:sz w:val="48"/>
              <w:szCs w:val="48"/>
              <w:lang w:eastAsia="zh-CN"/>
            </w:rPr>
          </w:pPr>
          <w:hyperlink w:anchor="bookmark158" w:history="1">
            <w:r>
              <w:rPr>
                <w:rFonts w:ascii="宋体" w:eastAsia="宋体" w:hAnsi="宋体" w:cs="宋体"/>
                <w:spacing w:val="30"/>
                <w:position w:val="4"/>
                <w:sz w:val="43"/>
                <w:szCs w:val="43"/>
                <w:lang w:eastAsia="zh-CN"/>
              </w:rPr>
              <w:t>实验四十五</w:t>
            </w:r>
            <w:r>
              <w:rPr>
                <w:rFonts w:ascii="宋体" w:eastAsia="宋体" w:hAnsi="宋体" w:cs="宋体"/>
                <w:spacing w:val="99"/>
                <w:position w:val="4"/>
                <w:sz w:val="43"/>
                <w:szCs w:val="43"/>
                <w:lang w:eastAsia="zh-CN"/>
              </w:rPr>
              <w:t xml:space="preserve"> </w:t>
            </w:r>
            <w:r>
              <w:rPr>
                <w:rFonts w:ascii="宋体" w:eastAsia="宋体" w:hAnsi="宋体" w:cs="宋体"/>
                <w:spacing w:val="30"/>
                <w:position w:val="4"/>
                <w:sz w:val="43"/>
                <w:szCs w:val="43"/>
                <w:lang w:eastAsia="zh-CN"/>
              </w:rPr>
              <w:t>玫瑰花状四氧化三铁(</w:t>
            </w:r>
            <w:r>
              <w:rPr>
                <w:rFonts w:ascii="宋体" w:eastAsia="宋体" w:hAnsi="宋体" w:cs="宋体"/>
                <w:position w:val="4"/>
                <w:sz w:val="43"/>
                <w:szCs w:val="43"/>
                <w:lang w:eastAsia="zh-CN"/>
              </w:rPr>
              <w:t>Fe</w:t>
            </w:r>
            <w:r>
              <w:rPr>
                <w:rFonts w:ascii="Calibri" w:eastAsia="Calibri" w:hAnsi="Calibri" w:cs="Calibri"/>
                <w:spacing w:val="30"/>
                <w:position w:val="4"/>
                <w:sz w:val="43"/>
                <w:szCs w:val="43"/>
                <w:lang w:eastAsia="zh-CN"/>
              </w:rPr>
              <w:t>₃</w:t>
            </w:r>
            <w:r>
              <w:rPr>
                <w:rFonts w:ascii="宋体" w:eastAsia="宋体" w:hAnsi="宋体" w:cs="宋体"/>
                <w:spacing w:val="30"/>
                <w:position w:val="4"/>
                <w:sz w:val="43"/>
                <w:szCs w:val="43"/>
                <w:lang w:eastAsia="zh-CN"/>
              </w:rPr>
              <w:t>O</w:t>
            </w:r>
            <w:r>
              <w:rPr>
                <w:rFonts w:ascii="Calibri" w:eastAsia="Calibri" w:hAnsi="Calibri" w:cs="Calibri"/>
                <w:spacing w:val="30"/>
                <w:position w:val="4"/>
                <w:sz w:val="43"/>
                <w:szCs w:val="43"/>
                <w:lang w:eastAsia="zh-CN"/>
              </w:rPr>
              <w:t>₄</w:t>
            </w:r>
            <w:r>
              <w:rPr>
                <w:rFonts w:ascii="宋体" w:eastAsia="宋体" w:hAnsi="宋体" w:cs="宋体"/>
                <w:spacing w:val="30"/>
                <w:position w:val="4"/>
                <w:sz w:val="43"/>
                <w:szCs w:val="43"/>
                <w:lang w:eastAsia="zh-CN"/>
              </w:rPr>
              <w:t>)微米球的快速合成</w:t>
            </w:r>
            <w:r>
              <w:rPr>
                <w:rFonts w:ascii="宋体" w:eastAsia="宋体" w:hAnsi="宋体" w:cs="宋体"/>
                <w:spacing w:val="-49"/>
                <w:position w:val="4"/>
                <w:sz w:val="43"/>
                <w:szCs w:val="43"/>
                <w:lang w:eastAsia="zh-CN"/>
              </w:rPr>
              <w:t xml:space="preserve"> </w:t>
            </w:r>
            <w:r>
              <w:rPr>
                <w:rFonts w:ascii="宋体" w:eastAsia="宋体" w:hAnsi="宋体" w:cs="宋体"/>
                <w:position w:val="4"/>
                <w:sz w:val="43"/>
                <w:szCs w:val="43"/>
                <w:lang w:eastAsia="zh-CN"/>
              </w:rPr>
              <w:tab/>
            </w:r>
            <w:r>
              <w:rPr>
                <w:spacing w:val="-7"/>
                <w:position w:val="4"/>
                <w:sz w:val="48"/>
                <w:szCs w:val="48"/>
                <w:lang w:eastAsia="zh-CN"/>
              </w:rPr>
              <w:t>173</w:t>
            </w:r>
          </w:hyperlink>
        </w:p>
        <w:p w14:paraId="4F31E5BD" w14:textId="77777777" w:rsidR="00ED288C" w:rsidRDefault="00000000">
          <w:pPr>
            <w:pStyle w:val="a3"/>
            <w:tabs>
              <w:tab w:val="right" w:leader="dot" w:pos="18516"/>
            </w:tabs>
            <w:spacing w:line="662" w:lineRule="exact"/>
            <w:ind w:left="1019"/>
            <w:rPr>
              <w:sz w:val="48"/>
              <w:szCs w:val="48"/>
              <w:lang w:eastAsia="zh-CN"/>
            </w:rPr>
          </w:pPr>
          <w:hyperlink w:anchor="bookmark159" w:history="1">
            <w:r>
              <w:rPr>
                <w:rFonts w:ascii="宋体" w:eastAsia="宋体" w:hAnsi="宋体" w:cs="宋体"/>
                <w:spacing w:val="32"/>
                <w:position w:val="4"/>
                <w:sz w:val="43"/>
                <w:szCs w:val="43"/>
                <w:lang w:eastAsia="zh-CN"/>
              </w:rPr>
              <w:t>实验四十六</w:t>
            </w:r>
            <w:r>
              <w:rPr>
                <w:rFonts w:ascii="宋体" w:eastAsia="宋体" w:hAnsi="宋体" w:cs="宋体"/>
                <w:spacing w:val="101"/>
                <w:position w:val="4"/>
                <w:sz w:val="43"/>
                <w:szCs w:val="43"/>
                <w:lang w:eastAsia="zh-CN"/>
              </w:rPr>
              <w:t xml:space="preserve"> </w:t>
            </w:r>
            <w:r>
              <w:rPr>
                <w:rFonts w:ascii="宋体" w:eastAsia="宋体" w:hAnsi="宋体" w:cs="宋体"/>
                <w:spacing w:val="32"/>
                <w:position w:val="4"/>
                <w:sz w:val="43"/>
                <w:szCs w:val="43"/>
                <w:lang w:eastAsia="zh-CN"/>
              </w:rPr>
              <w:t xml:space="preserve">溶胶-凝胶法制备高结晶度氮掺杂介孔 </w:t>
            </w:r>
            <w:r>
              <w:rPr>
                <w:rFonts w:ascii="宋体" w:eastAsia="宋体" w:hAnsi="宋体" w:cs="宋体"/>
                <w:position w:val="4"/>
                <w:sz w:val="43"/>
                <w:szCs w:val="43"/>
                <w:lang w:eastAsia="zh-CN"/>
              </w:rPr>
              <w:t>TiO</w:t>
            </w:r>
            <w:r>
              <w:rPr>
                <w:rFonts w:ascii="Calibri" w:eastAsia="Calibri" w:hAnsi="Calibri" w:cs="Calibri"/>
                <w:spacing w:val="32"/>
                <w:position w:val="4"/>
                <w:sz w:val="43"/>
                <w:szCs w:val="43"/>
                <w:lang w:eastAsia="zh-CN"/>
              </w:rPr>
              <w:t>₂</w:t>
            </w:r>
            <w:r>
              <w:rPr>
                <w:rFonts w:ascii="Calibri" w:eastAsia="Calibri" w:hAnsi="Calibri" w:cs="Calibri"/>
                <w:position w:val="4"/>
                <w:sz w:val="43"/>
                <w:szCs w:val="43"/>
                <w:lang w:eastAsia="zh-CN"/>
              </w:rPr>
              <w:tab/>
            </w:r>
            <w:r>
              <w:rPr>
                <w:spacing w:val="-18"/>
                <w:position w:val="4"/>
                <w:sz w:val="48"/>
                <w:szCs w:val="48"/>
                <w:lang w:eastAsia="zh-CN"/>
              </w:rPr>
              <w:t>175</w:t>
            </w:r>
          </w:hyperlink>
        </w:p>
        <w:p w14:paraId="484768E3" w14:textId="77777777" w:rsidR="00ED288C" w:rsidRDefault="00000000">
          <w:pPr>
            <w:pStyle w:val="a3"/>
            <w:tabs>
              <w:tab w:val="right" w:leader="dot" w:pos="18520"/>
            </w:tabs>
            <w:spacing w:before="185" w:line="214" w:lineRule="auto"/>
            <w:ind w:left="1019"/>
            <w:rPr>
              <w:sz w:val="48"/>
              <w:szCs w:val="48"/>
              <w:lang w:eastAsia="zh-CN"/>
            </w:rPr>
          </w:pPr>
          <w:hyperlink w:anchor="bookmark160" w:history="1">
            <w:r>
              <w:rPr>
                <w:rFonts w:ascii="宋体" w:eastAsia="宋体" w:hAnsi="宋体" w:cs="宋体"/>
                <w:spacing w:val="39"/>
                <w:sz w:val="43"/>
                <w:szCs w:val="43"/>
                <w:lang w:eastAsia="zh-CN"/>
              </w:rPr>
              <w:t>实验四十七</w:t>
            </w:r>
            <w:r>
              <w:rPr>
                <w:rFonts w:ascii="宋体" w:eastAsia="宋体" w:hAnsi="宋体" w:cs="宋体"/>
                <w:spacing w:val="151"/>
                <w:sz w:val="43"/>
                <w:szCs w:val="43"/>
                <w:lang w:eastAsia="zh-CN"/>
              </w:rPr>
              <w:t xml:space="preserve"> </w:t>
            </w:r>
            <w:r>
              <w:rPr>
                <w:rFonts w:ascii="宋体" w:eastAsia="宋体" w:hAnsi="宋体" w:cs="宋体"/>
                <w:spacing w:val="39"/>
                <w:sz w:val="43"/>
                <w:szCs w:val="43"/>
                <w:lang w:eastAsia="zh-CN"/>
              </w:rPr>
              <w:t>固相法制备软磁铁氧体材料综合实验</w:t>
            </w:r>
            <w:r>
              <w:rPr>
                <w:rFonts w:ascii="宋体" w:eastAsia="宋体" w:hAnsi="宋体" w:cs="宋体"/>
                <w:spacing w:val="-176"/>
                <w:sz w:val="43"/>
                <w:szCs w:val="43"/>
                <w:lang w:eastAsia="zh-CN"/>
              </w:rPr>
              <w:t xml:space="preserve"> </w:t>
            </w:r>
            <w:r>
              <w:rPr>
                <w:rFonts w:ascii="宋体" w:eastAsia="宋体" w:hAnsi="宋体" w:cs="宋体"/>
                <w:sz w:val="43"/>
                <w:szCs w:val="43"/>
                <w:lang w:eastAsia="zh-CN"/>
              </w:rPr>
              <w:tab/>
            </w:r>
            <w:r>
              <w:rPr>
                <w:rFonts w:ascii="宋体" w:eastAsia="宋体" w:hAnsi="宋体" w:cs="宋体"/>
                <w:spacing w:val="-170"/>
                <w:sz w:val="43"/>
                <w:szCs w:val="43"/>
                <w:lang w:eastAsia="zh-CN"/>
              </w:rPr>
              <w:t xml:space="preserve"> </w:t>
            </w:r>
            <w:r>
              <w:rPr>
                <w:spacing w:val="-18"/>
                <w:sz w:val="48"/>
                <w:szCs w:val="48"/>
                <w:lang w:eastAsia="zh-CN"/>
              </w:rPr>
              <w:t>177</w:t>
            </w:r>
          </w:hyperlink>
        </w:p>
        <w:p w14:paraId="768FB583" w14:textId="77777777" w:rsidR="00ED288C" w:rsidRDefault="00000000">
          <w:pPr>
            <w:pStyle w:val="a3"/>
            <w:tabs>
              <w:tab w:val="right" w:leader="dot" w:pos="18519"/>
            </w:tabs>
            <w:spacing w:before="71" w:line="653" w:lineRule="exact"/>
            <w:ind w:left="1019"/>
            <w:rPr>
              <w:sz w:val="48"/>
              <w:szCs w:val="48"/>
              <w:lang w:eastAsia="zh-CN"/>
            </w:rPr>
          </w:pPr>
          <w:hyperlink w:anchor="bookmark161" w:history="1">
            <w:r>
              <w:rPr>
                <w:rFonts w:ascii="宋体" w:eastAsia="宋体" w:hAnsi="宋体" w:cs="宋体"/>
                <w:spacing w:val="23"/>
                <w:position w:val="4"/>
                <w:sz w:val="43"/>
                <w:szCs w:val="43"/>
                <w:lang w:eastAsia="zh-CN"/>
              </w:rPr>
              <w:t>实验四十八</w:t>
            </w:r>
            <w:r>
              <w:rPr>
                <w:rFonts w:ascii="宋体" w:eastAsia="宋体" w:hAnsi="宋体" w:cs="宋体"/>
                <w:spacing w:val="88"/>
                <w:position w:val="4"/>
                <w:sz w:val="43"/>
                <w:szCs w:val="43"/>
                <w:lang w:eastAsia="zh-CN"/>
              </w:rPr>
              <w:t xml:space="preserve"> </w:t>
            </w:r>
            <w:r>
              <w:rPr>
                <w:rFonts w:ascii="宋体" w:eastAsia="宋体" w:hAnsi="宋体" w:cs="宋体"/>
                <w:spacing w:val="23"/>
                <w:position w:val="4"/>
                <w:sz w:val="43"/>
                <w:szCs w:val="43"/>
                <w:lang w:eastAsia="zh-CN"/>
              </w:rPr>
              <w:t>外消旋(±)苦杏仁酸的合成与拆分</w:t>
            </w:r>
            <w:r>
              <w:rPr>
                <w:rFonts w:ascii="宋体" w:eastAsia="宋体" w:hAnsi="宋体" w:cs="宋体"/>
                <w:spacing w:val="-175"/>
                <w:position w:val="4"/>
                <w:sz w:val="43"/>
                <w:szCs w:val="43"/>
                <w:lang w:eastAsia="zh-CN"/>
              </w:rPr>
              <w:t xml:space="preserve"> </w:t>
            </w:r>
            <w:r>
              <w:rPr>
                <w:rFonts w:ascii="宋体" w:eastAsia="宋体" w:hAnsi="宋体" w:cs="宋体"/>
                <w:position w:val="4"/>
                <w:sz w:val="43"/>
                <w:szCs w:val="43"/>
                <w:lang w:eastAsia="zh-CN"/>
              </w:rPr>
              <w:tab/>
            </w:r>
            <w:r>
              <w:rPr>
                <w:spacing w:val="-17"/>
                <w:position w:val="4"/>
                <w:sz w:val="48"/>
                <w:szCs w:val="48"/>
                <w:lang w:eastAsia="zh-CN"/>
              </w:rPr>
              <w:t>179</w:t>
            </w:r>
          </w:hyperlink>
        </w:p>
        <w:p w14:paraId="023355C2" w14:textId="77777777" w:rsidR="00ED288C" w:rsidRDefault="00000000">
          <w:pPr>
            <w:pStyle w:val="a3"/>
            <w:tabs>
              <w:tab w:val="right" w:leader="dot" w:pos="18524"/>
            </w:tabs>
            <w:spacing w:line="652" w:lineRule="exact"/>
            <w:ind w:left="1019"/>
            <w:rPr>
              <w:sz w:val="48"/>
              <w:szCs w:val="48"/>
              <w:lang w:eastAsia="zh-CN"/>
            </w:rPr>
          </w:pPr>
          <w:hyperlink w:anchor="bookmark162" w:history="1">
            <w:r>
              <w:rPr>
                <w:rFonts w:ascii="宋体" w:eastAsia="宋体" w:hAnsi="宋体" w:cs="宋体"/>
                <w:spacing w:val="43"/>
                <w:position w:val="4"/>
                <w:sz w:val="43"/>
                <w:szCs w:val="43"/>
                <w:lang w:eastAsia="zh-CN"/>
              </w:rPr>
              <w:t>实验四十九</w:t>
            </w:r>
            <w:r>
              <w:rPr>
                <w:rFonts w:ascii="宋体" w:eastAsia="宋体" w:hAnsi="宋体" w:cs="宋体"/>
                <w:spacing w:val="120"/>
                <w:position w:val="4"/>
                <w:sz w:val="43"/>
                <w:szCs w:val="43"/>
                <w:lang w:eastAsia="zh-CN"/>
              </w:rPr>
              <w:t xml:space="preserve"> </w:t>
            </w:r>
            <w:r>
              <w:rPr>
                <w:rFonts w:ascii="宋体" w:eastAsia="宋体" w:hAnsi="宋体" w:cs="宋体"/>
                <w:spacing w:val="43"/>
                <w:position w:val="4"/>
                <w:sz w:val="43"/>
                <w:szCs w:val="43"/>
                <w:lang w:eastAsia="zh-CN"/>
              </w:rPr>
              <w:t>无机颜料铁黄的制备</w:t>
            </w:r>
            <w:r>
              <w:rPr>
                <w:rFonts w:ascii="宋体" w:eastAsia="宋体" w:hAnsi="宋体" w:cs="宋体"/>
                <w:spacing w:val="-177"/>
                <w:position w:val="4"/>
                <w:sz w:val="43"/>
                <w:szCs w:val="43"/>
                <w:lang w:eastAsia="zh-CN"/>
              </w:rPr>
              <w:t xml:space="preserve"> </w:t>
            </w:r>
            <w:r>
              <w:rPr>
                <w:rFonts w:ascii="宋体" w:eastAsia="宋体" w:hAnsi="宋体" w:cs="宋体"/>
                <w:position w:val="4"/>
                <w:sz w:val="43"/>
                <w:szCs w:val="43"/>
                <w:lang w:eastAsia="zh-CN"/>
              </w:rPr>
              <w:tab/>
            </w:r>
            <w:r>
              <w:rPr>
                <w:spacing w:val="-16"/>
                <w:position w:val="4"/>
                <w:sz w:val="48"/>
                <w:szCs w:val="48"/>
                <w:lang w:eastAsia="zh-CN"/>
              </w:rPr>
              <w:t>182</w:t>
            </w:r>
          </w:hyperlink>
        </w:p>
        <w:p w14:paraId="066DAE00" w14:textId="77777777" w:rsidR="00ED288C" w:rsidRDefault="00000000">
          <w:pPr>
            <w:pStyle w:val="a3"/>
            <w:tabs>
              <w:tab w:val="right" w:leader="dot" w:pos="18509"/>
            </w:tabs>
            <w:spacing w:before="178" w:line="217" w:lineRule="auto"/>
            <w:ind w:left="117"/>
            <w:rPr>
              <w:sz w:val="48"/>
              <w:szCs w:val="48"/>
              <w:lang w:eastAsia="zh-CN"/>
            </w:rPr>
          </w:pPr>
          <w:hyperlink w:anchor="bookmark163" w:history="1">
            <w:r>
              <w:rPr>
                <w:rFonts w:ascii="黑体" w:eastAsia="黑体" w:hAnsi="黑体" w:cs="黑体"/>
                <w:b/>
                <w:bCs/>
                <w:spacing w:val="23"/>
                <w:sz w:val="43"/>
                <w:szCs w:val="43"/>
                <w:lang w:eastAsia="zh-CN"/>
              </w:rPr>
              <w:t>参考文献</w:t>
            </w:r>
            <w:r>
              <w:rPr>
                <w:rFonts w:ascii="黑体" w:eastAsia="黑体" w:hAnsi="黑体" w:cs="黑体"/>
                <w:spacing w:val="-168"/>
                <w:sz w:val="43"/>
                <w:szCs w:val="43"/>
                <w:lang w:eastAsia="zh-CN"/>
              </w:rPr>
              <w:t xml:space="preserve"> </w:t>
            </w:r>
            <w:r>
              <w:rPr>
                <w:rFonts w:ascii="黑体" w:eastAsia="黑体" w:hAnsi="黑体" w:cs="黑体"/>
                <w:sz w:val="43"/>
                <w:szCs w:val="43"/>
                <w:lang w:eastAsia="zh-CN"/>
              </w:rPr>
              <w:tab/>
            </w:r>
            <w:r>
              <w:rPr>
                <w:b/>
                <w:bCs/>
                <w:spacing w:val="-18"/>
                <w:sz w:val="48"/>
                <w:szCs w:val="48"/>
                <w:lang w:eastAsia="zh-CN"/>
              </w:rPr>
              <w:t>184</w:t>
            </w:r>
          </w:hyperlink>
        </w:p>
        <w:p w14:paraId="38B8E429" w14:textId="77777777" w:rsidR="00ED288C" w:rsidRDefault="00000000">
          <w:pPr>
            <w:pStyle w:val="a3"/>
            <w:tabs>
              <w:tab w:val="right" w:leader="dot" w:pos="18513"/>
            </w:tabs>
            <w:spacing w:before="152" w:line="216" w:lineRule="auto"/>
            <w:ind w:left="117"/>
            <w:rPr>
              <w:sz w:val="48"/>
              <w:szCs w:val="48"/>
              <w:lang w:eastAsia="zh-CN"/>
            </w:rPr>
          </w:pPr>
          <w:hyperlink w:anchor="bookmark164" w:history="1">
            <w:r>
              <w:rPr>
                <w:rFonts w:ascii="黑体" w:eastAsia="黑体" w:hAnsi="黑体" w:cs="黑体"/>
                <w:b/>
                <w:bCs/>
                <w:spacing w:val="39"/>
                <w:sz w:val="43"/>
                <w:szCs w:val="43"/>
                <w:lang w:eastAsia="zh-CN"/>
              </w:rPr>
              <w:t>附录</w:t>
            </w:r>
            <w:r>
              <w:rPr>
                <w:rFonts w:ascii="黑体" w:eastAsia="黑体" w:hAnsi="黑体" w:cs="黑体"/>
                <w:spacing w:val="124"/>
                <w:sz w:val="43"/>
                <w:szCs w:val="43"/>
                <w:lang w:eastAsia="zh-CN"/>
              </w:rPr>
              <w:t xml:space="preserve"> </w:t>
            </w:r>
            <w:r>
              <w:rPr>
                <w:rFonts w:ascii="黑体" w:eastAsia="黑体" w:hAnsi="黑体" w:cs="黑体"/>
                <w:b/>
                <w:bCs/>
                <w:spacing w:val="39"/>
                <w:sz w:val="43"/>
                <w:szCs w:val="43"/>
                <w:lang w:eastAsia="zh-CN"/>
              </w:rPr>
              <w:t>大学化学实验常用数据</w:t>
            </w:r>
            <w:r>
              <w:rPr>
                <w:rFonts w:ascii="黑体" w:eastAsia="黑体" w:hAnsi="黑体" w:cs="黑体"/>
                <w:spacing w:val="-171"/>
                <w:sz w:val="43"/>
                <w:szCs w:val="43"/>
                <w:lang w:eastAsia="zh-CN"/>
              </w:rPr>
              <w:t xml:space="preserve"> </w:t>
            </w:r>
            <w:r>
              <w:rPr>
                <w:rFonts w:ascii="黑体" w:eastAsia="黑体" w:hAnsi="黑体" w:cs="黑体"/>
                <w:sz w:val="43"/>
                <w:szCs w:val="43"/>
                <w:lang w:eastAsia="zh-CN"/>
              </w:rPr>
              <w:tab/>
            </w:r>
            <w:r>
              <w:rPr>
                <w:b/>
                <w:bCs/>
                <w:spacing w:val="-17"/>
                <w:sz w:val="48"/>
                <w:szCs w:val="48"/>
                <w:lang w:eastAsia="zh-CN"/>
              </w:rPr>
              <w:t>185</w:t>
            </w:r>
          </w:hyperlink>
        </w:p>
      </w:sdtContent>
    </w:sdt>
    <w:p w14:paraId="2815BF2B" w14:textId="77777777" w:rsidR="00ED288C" w:rsidRDefault="00ED288C">
      <w:pPr>
        <w:spacing w:line="216" w:lineRule="auto"/>
        <w:rPr>
          <w:sz w:val="48"/>
          <w:szCs w:val="48"/>
          <w:lang w:eastAsia="zh-CN"/>
        </w:rPr>
        <w:sectPr w:rsidR="00ED288C">
          <w:headerReference w:type="default" r:id="rId18"/>
          <w:pgSz w:w="20894" w:h="31680"/>
          <w:pgMar w:top="400" w:right="1077" w:bottom="400" w:left="997" w:header="0" w:footer="0" w:gutter="0"/>
          <w:cols w:space="720"/>
        </w:sectPr>
      </w:pPr>
    </w:p>
    <w:p w14:paraId="6553ADB5" w14:textId="77777777" w:rsidR="00ED288C" w:rsidRDefault="00ED288C">
      <w:pPr>
        <w:pStyle w:val="a3"/>
        <w:spacing w:line="250" w:lineRule="auto"/>
        <w:rPr>
          <w:lang w:eastAsia="zh-CN"/>
        </w:rPr>
      </w:pPr>
    </w:p>
    <w:p w14:paraId="563BF7D5" w14:textId="77777777" w:rsidR="00ED288C" w:rsidRDefault="00ED288C">
      <w:pPr>
        <w:pStyle w:val="a3"/>
        <w:spacing w:line="251" w:lineRule="auto"/>
        <w:rPr>
          <w:lang w:eastAsia="zh-CN"/>
        </w:rPr>
      </w:pPr>
    </w:p>
    <w:p w14:paraId="559F829D" w14:textId="77777777" w:rsidR="00ED288C" w:rsidRDefault="00ED288C">
      <w:pPr>
        <w:pStyle w:val="a3"/>
        <w:spacing w:line="251" w:lineRule="auto"/>
        <w:rPr>
          <w:lang w:eastAsia="zh-CN"/>
        </w:rPr>
      </w:pPr>
    </w:p>
    <w:p w14:paraId="6362B1E0" w14:textId="77777777" w:rsidR="00ED288C" w:rsidRDefault="00ED288C">
      <w:pPr>
        <w:pStyle w:val="a3"/>
        <w:spacing w:line="251" w:lineRule="auto"/>
        <w:rPr>
          <w:lang w:eastAsia="zh-CN"/>
        </w:rPr>
      </w:pPr>
    </w:p>
    <w:p w14:paraId="5C4ECD58" w14:textId="77777777" w:rsidR="00ED288C" w:rsidRDefault="00ED288C">
      <w:pPr>
        <w:pStyle w:val="a3"/>
        <w:spacing w:line="251" w:lineRule="auto"/>
        <w:rPr>
          <w:lang w:eastAsia="zh-CN"/>
        </w:rPr>
      </w:pPr>
    </w:p>
    <w:p w14:paraId="5628832E" w14:textId="77777777" w:rsidR="00ED288C" w:rsidRDefault="00ED288C">
      <w:pPr>
        <w:pStyle w:val="a3"/>
        <w:spacing w:line="251" w:lineRule="auto"/>
        <w:rPr>
          <w:lang w:eastAsia="zh-CN"/>
        </w:rPr>
      </w:pPr>
    </w:p>
    <w:p w14:paraId="6B3D7039" w14:textId="77777777" w:rsidR="00ED288C" w:rsidRDefault="00ED288C">
      <w:pPr>
        <w:pStyle w:val="a3"/>
        <w:spacing w:line="251" w:lineRule="auto"/>
        <w:rPr>
          <w:lang w:eastAsia="zh-CN"/>
        </w:rPr>
      </w:pPr>
    </w:p>
    <w:p w14:paraId="2F0725DB" w14:textId="77777777" w:rsidR="00ED288C" w:rsidRDefault="00ED288C">
      <w:pPr>
        <w:pStyle w:val="a3"/>
        <w:spacing w:line="251" w:lineRule="auto"/>
        <w:rPr>
          <w:lang w:eastAsia="zh-CN"/>
        </w:rPr>
      </w:pPr>
    </w:p>
    <w:p w14:paraId="404412CF" w14:textId="77777777" w:rsidR="00ED288C" w:rsidRDefault="00ED288C">
      <w:pPr>
        <w:pStyle w:val="a3"/>
        <w:spacing w:line="251" w:lineRule="auto"/>
        <w:rPr>
          <w:lang w:eastAsia="zh-CN"/>
        </w:rPr>
      </w:pPr>
    </w:p>
    <w:p w14:paraId="0E925749" w14:textId="77777777" w:rsidR="00ED288C" w:rsidRDefault="00ED288C">
      <w:pPr>
        <w:pStyle w:val="a3"/>
        <w:spacing w:line="251" w:lineRule="auto"/>
        <w:rPr>
          <w:lang w:eastAsia="zh-CN"/>
        </w:rPr>
      </w:pPr>
    </w:p>
    <w:p w14:paraId="1F2B34F5" w14:textId="77777777" w:rsidR="00ED288C" w:rsidRDefault="00ED288C">
      <w:pPr>
        <w:pStyle w:val="a3"/>
        <w:spacing w:line="251" w:lineRule="auto"/>
        <w:rPr>
          <w:lang w:eastAsia="zh-CN"/>
        </w:rPr>
      </w:pPr>
    </w:p>
    <w:p w14:paraId="579B5FA3" w14:textId="77777777" w:rsidR="00ED288C" w:rsidRDefault="00ED288C">
      <w:pPr>
        <w:pStyle w:val="a3"/>
        <w:spacing w:line="251" w:lineRule="auto"/>
        <w:rPr>
          <w:lang w:eastAsia="zh-CN"/>
        </w:rPr>
      </w:pPr>
    </w:p>
    <w:p w14:paraId="7EB0D8BC" w14:textId="77777777" w:rsidR="00ED288C" w:rsidRDefault="00ED288C">
      <w:pPr>
        <w:pStyle w:val="a3"/>
        <w:spacing w:line="251" w:lineRule="auto"/>
        <w:rPr>
          <w:lang w:eastAsia="zh-CN"/>
        </w:rPr>
      </w:pPr>
    </w:p>
    <w:p w14:paraId="6177B369" w14:textId="77777777" w:rsidR="00ED288C" w:rsidRDefault="00ED288C">
      <w:pPr>
        <w:pStyle w:val="a3"/>
        <w:spacing w:line="251" w:lineRule="auto"/>
        <w:rPr>
          <w:lang w:eastAsia="zh-CN"/>
        </w:rPr>
      </w:pPr>
    </w:p>
    <w:p w14:paraId="482A9A96" w14:textId="77777777" w:rsidR="00ED288C" w:rsidRDefault="00ED288C">
      <w:pPr>
        <w:pStyle w:val="a3"/>
        <w:spacing w:line="251" w:lineRule="auto"/>
        <w:rPr>
          <w:lang w:eastAsia="zh-CN"/>
        </w:rPr>
      </w:pPr>
    </w:p>
    <w:p w14:paraId="2579455C" w14:textId="77777777" w:rsidR="00ED288C" w:rsidRDefault="00ED288C">
      <w:pPr>
        <w:pStyle w:val="a3"/>
        <w:spacing w:line="251" w:lineRule="auto"/>
        <w:rPr>
          <w:lang w:eastAsia="zh-CN"/>
        </w:rPr>
      </w:pPr>
    </w:p>
    <w:p w14:paraId="38669E3C" w14:textId="77777777" w:rsidR="00ED288C" w:rsidRDefault="00ED288C">
      <w:pPr>
        <w:pStyle w:val="a3"/>
        <w:spacing w:line="251" w:lineRule="auto"/>
        <w:rPr>
          <w:lang w:eastAsia="zh-CN"/>
        </w:rPr>
      </w:pPr>
    </w:p>
    <w:p w14:paraId="53D12608" w14:textId="77777777" w:rsidR="00ED288C" w:rsidRDefault="00000000">
      <w:pPr>
        <w:spacing w:before="238" w:line="224" w:lineRule="auto"/>
        <w:ind w:left="6513"/>
        <w:outlineLvl w:val="0"/>
        <w:rPr>
          <w:rFonts w:ascii="黑体" w:eastAsia="黑体" w:hAnsi="黑体" w:cs="黑体" w:hint="eastAsia"/>
          <w:sz w:val="73"/>
          <w:szCs w:val="73"/>
          <w:lang w:eastAsia="zh-CN"/>
        </w:rPr>
      </w:pPr>
      <w:bookmarkStart w:id="3" w:name="bookmark165"/>
      <w:bookmarkStart w:id="4" w:name="bookmark3"/>
      <w:bookmarkEnd w:id="3"/>
      <w:bookmarkEnd w:id="4"/>
      <w:r>
        <w:rPr>
          <w:rFonts w:ascii="黑体" w:eastAsia="黑体" w:hAnsi="黑体" w:cs="黑体"/>
          <w:b/>
          <w:bCs/>
          <w:spacing w:val="31"/>
          <w:sz w:val="73"/>
          <w:szCs w:val="73"/>
          <w:lang w:eastAsia="zh-CN"/>
        </w:rPr>
        <w:t>第1章</w:t>
      </w:r>
      <w:r>
        <w:rPr>
          <w:rFonts w:ascii="黑体" w:eastAsia="黑体" w:hAnsi="黑体" w:cs="黑体"/>
          <w:spacing w:val="365"/>
          <w:sz w:val="73"/>
          <w:szCs w:val="73"/>
          <w:lang w:eastAsia="zh-CN"/>
        </w:rPr>
        <w:t xml:space="preserve"> </w:t>
      </w:r>
      <w:r>
        <w:rPr>
          <w:rFonts w:ascii="黑体" w:eastAsia="黑体" w:hAnsi="黑体" w:cs="黑体"/>
          <w:b/>
          <w:bCs/>
          <w:spacing w:val="31"/>
          <w:sz w:val="73"/>
          <w:szCs w:val="73"/>
          <w:lang w:eastAsia="zh-CN"/>
        </w:rPr>
        <w:t>绪</w:t>
      </w:r>
      <w:r>
        <w:rPr>
          <w:rFonts w:ascii="黑体" w:eastAsia="黑体" w:hAnsi="黑体" w:cs="黑体"/>
          <w:spacing w:val="114"/>
          <w:sz w:val="73"/>
          <w:szCs w:val="73"/>
          <w:lang w:eastAsia="zh-CN"/>
        </w:rPr>
        <w:t xml:space="preserve">   </w:t>
      </w:r>
      <w:r>
        <w:rPr>
          <w:rFonts w:ascii="黑体" w:eastAsia="黑体" w:hAnsi="黑体" w:cs="黑体"/>
          <w:spacing w:val="31"/>
          <w:sz w:val="73"/>
          <w:szCs w:val="73"/>
          <w:lang w:eastAsia="zh-CN"/>
        </w:rPr>
        <w:t>论</w:t>
      </w:r>
    </w:p>
    <w:p w14:paraId="19ACF0A1" w14:textId="77777777" w:rsidR="00ED288C" w:rsidRDefault="00ED288C">
      <w:pPr>
        <w:pStyle w:val="a3"/>
        <w:spacing w:line="332" w:lineRule="auto"/>
        <w:rPr>
          <w:lang w:eastAsia="zh-CN"/>
        </w:rPr>
      </w:pPr>
    </w:p>
    <w:p w14:paraId="1A97FD4C" w14:textId="77777777" w:rsidR="00ED288C" w:rsidRDefault="00ED288C">
      <w:pPr>
        <w:pStyle w:val="a3"/>
        <w:spacing w:line="333" w:lineRule="auto"/>
        <w:rPr>
          <w:lang w:eastAsia="zh-CN"/>
        </w:rPr>
      </w:pPr>
    </w:p>
    <w:p w14:paraId="53DD17E9" w14:textId="77777777" w:rsidR="00ED288C" w:rsidRDefault="00000000">
      <w:pPr>
        <w:spacing w:before="152" w:line="267" w:lineRule="auto"/>
        <w:ind w:right="13"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化学是一门建立在实验基础上的学科，化学实验是大学化学课程的重要组成</w:t>
      </w:r>
      <w:r>
        <w:rPr>
          <w:rFonts w:ascii="宋体" w:eastAsia="宋体" w:hAnsi="宋体" w:cs="宋体"/>
          <w:spacing w:val="-4"/>
          <w:sz w:val="47"/>
          <w:szCs w:val="47"/>
          <w:lang w:eastAsia="zh-CN"/>
        </w:rPr>
        <w:t>部分。通过</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化学实验教学，学生能初步了解化学的基本研究方法，熟练掌握化</w:t>
      </w:r>
      <w:r>
        <w:rPr>
          <w:rFonts w:ascii="宋体" w:eastAsia="宋体" w:hAnsi="宋体" w:cs="宋体"/>
          <w:spacing w:val="-4"/>
          <w:sz w:val="47"/>
          <w:szCs w:val="47"/>
          <w:lang w:eastAsia="zh-CN"/>
        </w:rPr>
        <w:t>学实验的基本操作技能，</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包括实验仪器的正确洗涤，常用玻璃仪器的规范使用，以</w:t>
      </w:r>
      <w:r>
        <w:rPr>
          <w:rFonts w:ascii="宋体" w:eastAsia="宋体" w:hAnsi="宋体" w:cs="宋体"/>
          <w:spacing w:val="-4"/>
          <w:sz w:val="47"/>
          <w:szCs w:val="47"/>
          <w:lang w:eastAsia="zh-CN"/>
        </w:rPr>
        <w:t>及实验现象的记录、实验条件的选</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择、实验数据的处理和可靠程度判断等，从而培养解决化学实</w:t>
      </w:r>
      <w:r>
        <w:rPr>
          <w:rFonts w:ascii="宋体" w:eastAsia="宋体" w:hAnsi="宋体" w:cs="宋体"/>
          <w:spacing w:val="-4"/>
          <w:sz w:val="47"/>
          <w:szCs w:val="47"/>
          <w:lang w:eastAsia="zh-CN"/>
        </w:rPr>
        <w:t>际问题的能力。通过化学实验</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教学，还可以加深学生对化学基本理论和基本概念的理解，培养学</w:t>
      </w:r>
      <w:r>
        <w:rPr>
          <w:rFonts w:ascii="宋体" w:eastAsia="宋体" w:hAnsi="宋体" w:cs="宋体"/>
          <w:spacing w:val="-4"/>
          <w:sz w:val="47"/>
          <w:szCs w:val="47"/>
          <w:lang w:eastAsia="zh-CN"/>
        </w:rPr>
        <w:t>生的综合能力，为学生打</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下良好的科学研究基础。</w:t>
      </w:r>
    </w:p>
    <w:p w14:paraId="63EB3489" w14:textId="77777777" w:rsidR="00ED288C" w:rsidRDefault="00ED288C">
      <w:pPr>
        <w:pStyle w:val="a3"/>
        <w:spacing w:line="268" w:lineRule="auto"/>
        <w:rPr>
          <w:lang w:eastAsia="zh-CN"/>
        </w:rPr>
      </w:pPr>
    </w:p>
    <w:p w14:paraId="514B6561" w14:textId="77777777" w:rsidR="00ED288C" w:rsidRDefault="00ED288C">
      <w:pPr>
        <w:pStyle w:val="a3"/>
        <w:spacing w:line="269" w:lineRule="auto"/>
        <w:rPr>
          <w:lang w:eastAsia="zh-CN"/>
        </w:rPr>
      </w:pPr>
    </w:p>
    <w:p w14:paraId="547D0C82" w14:textId="77777777" w:rsidR="00ED288C" w:rsidRDefault="00000000">
      <w:pPr>
        <w:spacing w:before="202" w:line="220" w:lineRule="auto"/>
        <w:ind w:left="5313"/>
        <w:outlineLvl w:val="1"/>
        <w:rPr>
          <w:rFonts w:ascii="宋体" w:eastAsia="宋体" w:hAnsi="宋体" w:cs="宋体" w:hint="eastAsia"/>
          <w:sz w:val="62"/>
          <w:szCs w:val="62"/>
          <w:lang w:eastAsia="zh-CN"/>
        </w:rPr>
      </w:pPr>
      <w:bookmarkStart w:id="5" w:name="bookmark4"/>
      <w:bookmarkEnd w:id="5"/>
      <w:r>
        <w:rPr>
          <w:rFonts w:ascii="宋体" w:eastAsia="宋体" w:hAnsi="宋体" w:cs="宋体"/>
          <w:spacing w:val="-21"/>
          <w:sz w:val="62"/>
          <w:szCs w:val="62"/>
          <w:lang w:eastAsia="zh-CN"/>
        </w:rPr>
        <w:t>1.1</w:t>
      </w:r>
      <w:r>
        <w:rPr>
          <w:rFonts w:ascii="宋体" w:eastAsia="宋体" w:hAnsi="宋体" w:cs="宋体"/>
          <w:spacing w:val="278"/>
          <w:sz w:val="62"/>
          <w:szCs w:val="62"/>
          <w:lang w:eastAsia="zh-CN"/>
        </w:rPr>
        <w:t xml:space="preserve"> </w:t>
      </w:r>
      <w:r>
        <w:rPr>
          <w:rFonts w:ascii="宋体" w:eastAsia="宋体" w:hAnsi="宋体" w:cs="宋体"/>
          <w:b/>
          <w:bCs/>
          <w:spacing w:val="-21"/>
          <w:sz w:val="62"/>
          <w:szCs w:val="62"/>
          <w:lang w:eastAsia="zh-CN"/>
        </w:rPr>
        <w:t>大学化学实验的教学目的</w:t>
      </w:r>
    </w:p>
    <w:p w14:paraId="5C55C1FF" w14:textId="77777777" w:rsidR="00ED288C" w:rsidRDefault="00ED288C">
      <w:pPr>
        <w:pStyle w:val="a3"/>
        <w:spacing w:line="345" w:lineRule="auto"/>
        <w:rPr>
          <w:lang w:eastAsia="zh-CN"/>
        </w:rPr>
      </w:pPr>
    </w:p>
    <w:p w14:paraId="61004D9E" w14:textId="77777777" w:rsidR="00ED288C" w:rsidRDefault="00ED288C">
      <w:pPr>
        <w:pStyle w:val="a3"/>
        <w:spacing w:line="346" w:lineRule="auto"/>
        <w:rPr>
          <w:lang w:eastAsia="zh-CN"/>
        </w:rPr>
      </w:pPr>
    </w:p>
    <w:p w14:paraId="63AE9B82" w14:textId="77777777" w:rsidR="00ED288C" w:rsidRDefault="00000000">
      <w:pPr>
        <w:spacing w:before="156" w:line="223" w:lineRule="auto"/>
        <w:ind w:left="923"/>
        <w:rPr>
          <w:rFonts w:ascii="宋体" w:eastAsia="宋体" w:hAnsi="宋体" w:cs="宋体" w:hint="eastAsia"/>
          <w:sz w:val="48"/>
          <w:szCs w:val="48"/>
          <w:lang w:eastAsia="zh-CN"/>
        </w:rPr>
      </w:pPr>
      <w:r>
        <w:rPr>
          <w:rFonts w:ascii="宋体" w:eastAsia="宋体" w:hAnsi="宋体" w:cs="宋体"/>
          <w:spacing w:val="-19"/>
          <w:sz w:val="48"/>
          <w:szCs w:val="48"/>
          <w:lang w:eastAsia="zh-CN"/>
        </w:rPr>
        <w:t>通过化学实验的教与学，应该达到以下目的：</w:t>
      </w:r>
    </w:p>
    <w:p w14:paraId="3C90C6C2" w14:textId="77777777" w:rsidR="00ED288C" w:rsidRDefault="00000000">
      <w:pPr>
        <w:spacing w:before="136" w:line="222" w:lineRule="auto"/>
        <w:ind w:left="923"/>
        <w:rPr>
          <w:rFonts w:ascii="宋体" w:eastAsia="宋体" w:hAnsi="宋体" w:cs="宋体" w:hint="eastAsia"/>
          <w:sz w:val="48"/>
          <w:szCs w:val="48"/>
          <w:lang w:eastAsia="zh-CN"/>
        </w:rPr>
      </w:pPr>
      <w:r>
        <w:rPr>
          <w:rFonts w:ascii="宋体" w:eastAsia="宋体" w:hAnsi="宋体" w:cs="宋体"/>
          <w:spacing w:val="-14"/>
          <w:sz w:val="48"/>
          <w:szCs w:val="48"/>
          <w:lang w:eastAsia="zh-CN"/>
        </w:rPr>
        <w:t>(1)通过化学实验教学，学生能规范地掌握化学实验的基本操作和基本技能。</w:t>
      </w:r>
    </w:p>
    <w:p w14:paraId="1925D5F9" w14:textId="77777777" w:rsidR="00ED288C" w:rsidRDefault="00000000">
      <w:pPr>
        <w:spacing w:before="158" w:line="253" w:lineRule="auto"/>
        <w:ind w:right="74" w:firstLine="923"/>
        <w:rPr>
          <w:rFonts w:ascii="宋体" w:eastAsia="宋体" w:hAnsi="宋体" w:cs="宋体" w:hint="eastAsia"/>
          <w:sz w:val="47"/>
          <w:szCs w:val="47"/>
          <w:lang w:eastAsia="zh-CN"/>
        </w:rPr>
      </w:pPr>
      <w:r>
        <w:rPr>
          <w:rFonts w:ascii="宋体" w:eastAsia="宋体" w:hAnsi="宋体" w:cs="宋体"/>
          <w:spacing w:val="-13"/>
          <w:sz w:val="47"/>
          <w:szCs w:val="47"/>
          <w:lang w:eastAsia="zh-CN"/>
        </w:rPr>
        <w:t>(2)</w:t>
      </w:r>
      <w:r>
        <w:rPr>
          <w:rFonts w:ascii="宋体" w:eastAsia="宋体" w:hAnsi="宋体" w:cs="宋体"/>
          <w:spacing w:val="-109"/>
          <w:sz w:val="47"/>
          <w:szCs w:val="47"/>
          <w:lang w:eastAsia="zh-CN"/>
        </w:rPr>
        <w:t xml:space="preserve"> </w:t>
      </w:r>
      <w:r>
        <w:rPr>
          <w:rFonts w:ascii="宋体" w:eastAsia="宋体" w:hAnsi="宋体" w:cs="宋体"/>
          <w:spacing w:val="-13"/>
          <w:sz w:val="47"/>
          <w:szCs w:val="47"/>
          <w:lang w:eastAsia="zh-CN"/>
        </w:rPr>
        <w:t>通过对实验现象的观察、记录和分析，对实验数</w:t>
      </w:r>
      <w:r>
        <w:rPr>
          <w:rFonts w:ascii="宋体" w:eastAsia="宋体" w:hAnsi="宋体" w:cs="宋体"/>
          <w:spacing w:val="-14"/>
          <w:sz w:val="47"/>
          <w:szCs w:val="47"/>
          <w:lang w:eastAsia="zh-CN"/>
        </w:rPr>
        <w:t>据的记录、处理，以及对实验结果可</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靠程度的判断和归纳等，培养学生科学的思维方法和严格认真、实事求是</w:t>
      </w:r>
      <w:r>
        <w:rPr>
          <w:rFonts w:ascii="宋体" w:eastAsia="宋体" w:hAnsi="宋体" w:cs="宋体"/>
          <w:spacing w:val="-8"/>
          <w:sz w:val="47"/>
          <w:szCs w:val="47"/>
          <w:lang w:eastAsia="zh-CN"/>
        </w:rPr>
        <w:t>的科学态度。</w:t>
      </w:r>
    </w:p>
    <w:p w14:paraId="5B8E6E99" w14:textId="77777777" w:rsidR="00ED288C" w:rsidRDefault="00000000">
      <w:pPr>
        <w:spacing w:before="83" w:line="220" w:lineRule="auto"/>
        <w:ind w:left="923"/>
        <w:rPr>
          <w:rFonts w:ascii="宋体" w:eastAsia="宋体" w:hAnsi="宋体" w:cs="宋体" w:hint="eastAsia"/>
          <w:sz w:val="47"/>
          <w:szCs w:val="47"/>
          <w:lang w:eastAsia="zh-CN"/>
        </w:rPr>
      </w:pPr>
      <w:r>
        <w:rPr>
          <w:rFonts w:ascii="宋体" w:eastAsia="宋体" w:hAnsi="宋体" w:cs="宋体"/>
          <w:spacing w:val="-4"/>
          <w:sz w:val="47"/>
          <w:szCs w:val="47"/>
          <w:lang w:eastAsia="zh-CN"/>
        </w:rPr>
        <w:t>(3)通过化学实验教学，巩固和加深学生对化学基本原理和基本理论的理解和应</w:t>
      </w:r>
      <w:r>
        <w:rPr>
          <w:rFonts w:ascii="宋体" w:eastAsia="宋体" w:hAnsi="宋体" w:cs="宋体"/>
          <w:spacing w:val="-5"/>
          <w:sz w:val="47"/>
          <w:szCs w:val="47"/>
          <w:lang w:eastAsia="zh-CN"/>
        </w:rPr>
        <w:t>用。</w:t>
      </w:r>
    </w:p>
    <w:p w14:paraId="0235C5D1" w14:textId="77777777" w:rsidR="00ED288C" w:rsidRDefault="00000000">
      <w:pPr>
        <w:spacing w:before="103" w:line="245" w:lineRule="auto"/>
        <w:ind w:right="35"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(4)通过化学实验教学，对学生进行非智力因素训练，包括培养其勤奋好学、乐于协作、</w:t>
      </w:r>
      <w:r>
        <w:rPr>
          <w:rFonts w:ascii="宋体" w:eastAsia="宋体" w:hAnsi="宋体" w:cs="宋体"/>
          <w:spacing w:val="3"/>
          <w:sz w:val="48"/>
          <w:szCs w:val="48"/>
          <w:lang w:eastAsia="zh-CN"/>
        </w:rPr>
        <w:t xml:space="preserve"> </w:t>
      </w:r>
      <w:r>
        <w:rPr>
          <w:rFonts w:ascii="宋体" w:eastAsia="宋体" w:hAnsi="宋体" w:cs="宋体"/>
          <w:spacing w:val="-8"/>
          <w:sz w:val="48"/>
          <w:szCs w:val="48"/>
          <w:lang w:eastAsia="zh-CN"/>
        </w:rPr>
        <w:t>创新存疑等的科学品德，以及整洁、节约、准确、有条不紊等良好的实验</w:t>
      </w:r>
      <w:r>
        <w:rPr>
          <w:rFonts w:ascii="宋体" w:eastAsia="宋体" w:hAnsi="宋体" w:cs="宋体"/>
          <w:spacing w:val="-9"/>
          <w:sz w:val="48"/>
          <w:szCs w:val="48"/>
          <w:lang w:eastAsia="zh-CN"/>
        </w:rPr>
        <w:t>素养。</w:t>
      </w:r>
    </w:p>
    <w:p w14:paraId="63F29B6B" w14:textId="77777777" w:rsidR="00ED288C" w:rsidRDefault="00ED288C">
      <w:pPr>
        <w:pStyle w:val="a3"/>
        <w:spacing w:line="289" w:lineRule="auto"/>
        <w:rPr>
          <w:lang w:eastAsia="zh-CN"/>
        </w:rPr>
      </w:pPr>
    </w:p>
    <w:p w14:paraId="6D41566D" w14:textId="77777777" w:rsidR="00ED288C" w:rsidRDefault="00ED288C">
      <w:pPr>
        <w:pStyle w:val="a3"/>
        <w:spacing w:line="290" w:lineRule="auto"/>
        <w:rPr>
          <w:lang w:eastAsia="zh-CN"/>
        </w:rPr>
      </w:pPr>
    </w:p>
    <w:p w14:paraId="7E9D7C6B" w14:textId="77777777" w:rsidR="00ED288C" w:rsidRDefault="00000000">
      <w:pPr>
        <w:spacing w:before="212" w:line="222" w:lineRule="auto"/>
        <w:ind w:left="5939"/>
        <w:outlineLvl w:val="1"/>
        <w:rPr>
          <w:rFonts w:ascii="宋体" w:eastAsia="宋体" w:hAnsi="宋体" w:cs="宋体" w:hint="eastAsia"/>
          <w:sz w:val="65"/>
          <w:szCs w:val="65"/>
          <w:lang w:eastAsia="zh-CN"/>
        </w:rPr>
      </w:pPr>
      <w:bookmarkStart w:id="6" w:name="bookmark5"/>
      <w:bookmarkEnd w:id="6"/>
      <w:r>
        <w:rPr>
          <w:rFonts w:ascii="Times New Roman" w:eastAsia="Times New Roman" w:hAnsi="Times New Roman" w:cs="Times New Roman"/>
          <w:spacing w:val="-23"/>
          <w:sz w:val="65"/>
          <w:szCs w:val="65"/>
          <w:lang w:eastAsia="zh-CN"/>
        </w:rPr>
        <w:t>1.2</w:t>
      </w:r>
      <w:r>
        <w:rPr>
          <w:rFonts w:ascii="Times New Roman" w:eastAsia="Times New Roman" w:hAnsi="Times New Roman" w:cs="Times New Roman"/>
          <w:spacing w:val="23"/>
          <w:sz w:val="65"/>
          <w:szCs w:val="65"/>
          <w:lang w:eastAsia="zh-CN"/>
        </w:rPr>
        <w:t xml:space="preserve">   </w:t>
      </w:r>
      <w:r>
        <w:rPr>
          <w:rFonts w:ascii="宋体" w:eastAsia="宋体" w:hAnsi="宋体" w:cs="宋体"/>
          <w:spacing w:val="-23"/>
          <w:sz w:val="65"/>
          <w:szCs w:val="65"/>
          <w:lang w:eastAsia="zh-CN"/>
        </w:rPr>
        <w:t>大学化学实验室规则</w:t>
      </w:r>
    </w:p>
    <w:p w14:paraId="7ABB1991" w14:textId="77777777" w:rsidR="00ED288C" w:rsidRDefault="00ED288C">
      <w:pPr>
        <w:pStyle w:val="a3"/>
        <w:spacing w:line="333" w:lineRule="auto"/>
        <w:rPr>
          <w:lang w:eastAsia="zh-CN"/>
        </w:rPr>
      </w:pPr>
    </w:p>
    <w:p w14:paraId="76D0C3E3" w14:textId="77777777" w:rsidR="00ED288C" w:rsidRDefault="00ED288C">
      <w:pPr>
        <w:pStyle w:val="a3"/>
        <w:spacing w:line="333" w:lineRule="auto"/>
        <w:rPr>
          <w:lang w:eastAsia="zh-CN"/>
        </w:rPr>
      </w:pPr>
    </w:p>
    <w:p w14:paraId="41F7D12D" w14:textId="77777777" w:rsidR="00ED288C" w:rsidRDefault="00000000">
      <w:pPr>
        <w:spacing w:before="157" w:line="263" w:lineRule="auto"/>
        <w:ind w:right="12" w:firstLine="923"/>
        <w:rPr>
          <w:rFonts w:ascii="宋体" w:eastAsia="宋体" w:hAnsi="宋体" w:cs="宋体" w:hint="eastAsia"/>
          <w:sz w:val="48"/>
          <w:szCs w:val="48"/>
          <w:lang w:eastAsia="zh-CN"/>
        </w:rPr>
      </w:pPr>
      <w:r>
        <w:rPr>
          <w:rFonts w:ascii="宋体" w:eastAsia="宋体" w:hAnsi="宋体" w:cs="宋体"/>
          <w:spacing w:val="-13"/>
          <w:sz w:val="48"/>
          <w:szCs w:val="48"/>
          <w:lang w:eastAsia="zh-CN"/>
        </w:rPr>
        <w:t>教师和实验室工作人员在长期的实验室工作中，为了防止意外事故发生、达到更好的实</w:t>
      </w:r>
      <w:r>
        <w:rPr>
          <w:rFonts w:ascii="宋体" w:eastAsia="宋体" w:hAnsi="宋体" w:cs="宋体"/>
          <w:spacing w:val="1"/>
          <w:sz w:val="48"/>
          <w:szCs w:val="48"/>
          <w:lang w:eastAsia="zh-CN"/>
        </w:rPr>
        <w:t xml:space="preserve"> </w:t>
      </w:r>
      <w:r>
        <w:rPr>
          <w:rFonts w:ascii="宋体" w:eastAsia="宋体" w:hAnsi="宋体" w:cs="宋体"/>
          <w:spacing w:val="-19"/>
          <w:sz w:val="48"/>
          <w:szCs w:val="48"/>
          <w:lang w:eastAsia="zh-CN"/>
        </w:rPr>
        <w:t>验教学效果，总结归纳出以下重要的实验室规则：</w:t>
      </w:r>
    </w:p>
    <w:p w14:paraId="5B2092F9" w14:textId="77777777" w:rsidR="00ED288C" w:rsidRDefault="00000000">
      <w:pPr>
        <w:spacing w:before="7" w:line="249" w:lineRule="auto"/>
        <w:ind w:firstLine="923"/>
        <w:rPr>
          <w:rFonts w:ascii="宋体" w:eastAsia="宋体" w:hAnsi="宋体" w:cs="宋体" w:hint="eastAsia"/>
          <w:sz w:val="48"/>
          <w:szCs w:val="48"/>
          <w:lang w:eastAsia="zh-CN"/>
        </w:rPr>
      </w:pPr>
      <w:r>
        <w:rPr>
          <w:rFonts w:ascii="宋体" w:eastAsia="宋体" w:hAnsi="宋体" w:cs="宋体"/>
          <w:spacing w:val="-18"/>
          <w:sz w:val="48"/>
          <w:szCs w:val="48"/>
          <w:lang w:eastAsia="zh-CN"/>
        </w:rPr>
        <w:t>(1)实验前认真预习，写出预习报告，明确实验目的和</w:t>
      </w:r>
      <w:r>
        <w:rPr>
          <w:rFonts w:ascii="宋体" w:eastAsia="宋体" w:hAnsi="宋体" w:cs="宋体"/>
          <w:spacing w:val="-19"/>
          <w:sz w:val="48"/>
          <w:szCs w:val="48"/>
          <w:lang w:eastAsia="zh-CN"/>
        </w:rPr>
        <w:t>要求，了解实验内容、方法和基本</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原理。学生应在实验课程开始前5～10</w:t>
      </w:r>
      <w:r>
        <w:rPr>
          <w:rFonts w:ascii="Times New Roman" w:eastAsia="Times New Roman" w:hAnsi="Times New Roman" w:cs="Times New Roman"/>
          <w:spacing w:val="-15"/>
          <w:sz w:val="48"/>
          <w:szCs w:val="48"/>
          <w:lang w:eastAsia="zh-CN"/>
        </w:rPr>
        <w:t>min</w:t>
      </w:r>
      <w:r>
        <w:rPr>
          <w:rFonts w:ascii="Times New Roman" w:eastAsia="Times New Roman" w:hAnsi="Times New Roman" w:cs="Times New Roman"/>
          <w:spacing w:val="-19"/>
          <w:sz w:val="48"/>
          <w:szCs w:val="48"/>
          <w:lang w:eastAsia="zh-CN"/>
        </w:rPr>
        <w:t xml:space="preserve"> </w:t>
      </w:r>
      <w:r>
        <w:rPr>
          <w:rFonts w:ascii="宋体" w:eastAsia="宋体" w:hAnsi="宋体" w:cs="宋体"/>
          <w:spacing w:val="-15"/>
          <w:sz w:val="48"/>
          <w:szCs w:val="48"/>
          <w:lang w:eastAsia="zh-CN"/>
        </w:rPr>
        <w:t>进入实验室，熟悉实验室环境、布置和各种设施的</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位置，做好实验准备，在指定位置进行实验。</w:t>
      </w:r>
    </w:p>
    <w:p w14:paraId="0BB33C51" w14:textId="77777777" w:rsidR="00ED288C" w:rsidRDefault="00000000">
      <w:pPr>
        <w:spacing w:before="173" w:line="222" w:lineRule="auto"/>
        <w:ind w:left="923"/>
        <w:rPr>
          <w:rFonts w:ascii="宋体" w:eastAsia="宋体" w:hAnsi="宋体" w:cs="宋体" w:hint="eastAsia"/>
          <w:sz w:val="48"/>
          <w:szCs w:val="48"/>
          <w:lang w:eastAsia="zh-CN"/>
        </w:rPr>
      </w:pPr>
      <w:r>
        <w:rPr>
          <w:rFonts w:ascii="宋体" w:eastAsia="宋体" w:hAnsi="宋体" w:cs="宋体"/>
          <w:spacing w:val="-13"/>
          <w:sz w:val="48"/>
          <w:szCs w:val="48"/>
          <w:lang w:eastAsia="zh-CN"/>
        </w:rPr>
        <w:t>(2)实验时应遵守纪律，保持肃静，思想集中，认真操作。</w:t>
      </w:r>
    </w:p>
    <w:p w14:paraId="761DAB71" w14:textId="77777777" w:rsidR="00ED288C" w:rsidRDefault="00000000">
      <w:pPr>
        <w:spacing w:before="141" w:line="223" w:lineRule="auto"/>
        <w:ind w:left="923"/>
        <w:rPr>
          <w:rFonts w:ascii="宋体" w:eastAsia="宋体" w:hAnsi="宋体" w:cs="宋体" w:hint="eastAsia"/>
          <w:sz w:val="48"/>
          <w:szCs w:val="48"/>
          <w:lang w:eastAsia="zh-CN"/>
        </w:rPr>
      </w:pPr>
      <w:r>
        <w:rPr>
          <w:rFonts w:ascii="宋体" w:eastAsia="宋体" w:hAnsi="宋体" w:cs="宋体"/>
          <w:spacing w:val="-13"/>
          <w:sz w:val="48"/>
          <w:szCs w:val="48"/>
          <w:lang w:eastAsia="zh-CN"/>
        </w:rPr>
        <w:t>(3)实验过程中要仔细观察各种现象并详细</w:t>
      </w:r>
      <w:r>
        <w:rPr>
          <w:rFonts w:ascii="宋体" w:eastAsia="宋体" w:hAnsi="宋体" w:cs="宋体"/>
          <w:spacing w:val="-14"/>
          <w:sz w:val="48"/>
          <w:szCs w:val="48"/>
          <w:lang w:eastAsia="zh-CN"/>
        </w:rPr>
        <w:t>记录，认真思考问题。</w:t>
      </w:r>
    </w:p>
    <w:p w14:paraId="6B46FAD8" w14:textId="77777777" w:rsidR="00ED288C" w:rsidRDefault="00000000">
      <w:pPr>
        <w:spacing w:before="79" w:line="238" w:lineRule="auto"/>
        <w:ind w:right="17" w:firstLine="923"/>
        <w:rPr>
          <w:rFonts w:ascii="宋体" w:eastAsia="宋体" w:hAnsi="宋体" w:cs="宋体" w:hint="eastAsia"/>
          <w:sz w:val="48"/>
          <w:szCs w:val="48"/>
          <w:lang w:eastAsia="zh-CN"/>
        </w:rPr>
      </w:pPr>
      <w:r>
        <w:rPr>
          <w:rFonts w:ascii="宋体" w:eastAsia="宋体" w:hAnsi="宋体" w:cs="宋体"/>
          <w:spacing w:val="-22"/>
          <w:sz w:val="48"/>
          <w:szCs w:val="48"/>
          <w:lang w:eastAsia="zh-CN"/>
        </w:rPr>
        <w:t>(4)</w:t>
      </w:r>
      <w:r>
        <w:rPr>
          <w:rFonts w:ascii="宋体" w:eastAsia="宋体" w:hAnsi="宋体" w:cs="宋体"/>
          <w:spacing w:val="-99"/>
          <w:sz w:val="48"/>
          <w:szCs w:val="48"/>
          <w:lang w:eastAsia="zh-CN"/>
        </w:rPr>
        <w:t xml:space="preserve"> </w:t>
      </w:r>
      <w:r>
        <w:rPr>
          <w:rFonts w:ascii="宋体" w:eastAsia="宋体" w:hAnsi="宋体" w:cs="宋体"/>
          <w:spacing w:val="-22"/>
          <w:sz w:val="48"/>
          <w:szCs w:val="48"/>
          <w:lang w:eastAsia="zh-CN"/>
        </w:rPr>
        <w:t>实验过程中注意保持实验台的清洁和整齐，每次实验完毕应立即将用过的器皿洗净放</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回原处，做好实验室清洁卫生工作。</w:t>
      </w:r>
    </w:p>
    <w:p w14:paraId="1D1226C8" w14:textId="77777777" w:rsidR="00ED288C" w:rsidRDefault="00000000">
      <w:pPr>
        <w:spacing w:before="157" w:line="222" w:lineRule="auto"/>
        <w:ind w:left="923"/>
        <w:rPr>
          <w:rFonts w:ascii="宋体" w:eastAsia="宋体" w:hAnsi="宋体" w:cs="宋体" w:hint="eastAsia"/>
          <w:sz w:val="48"/>
          <w:szCs w:val="48"/>
          <w:lang w:eastAsia="zh-CN"/>
        </w:rPr>
      </w:pPr>
      <w:r>
        <w:rPr>
          <w:rFonts w:ascii="宋体" w:eastAsia="宋体" w:hAnsi="宋体" w:cs="宋体"/>
          <w:spacing w:val="-14"/>
          <w:sz w:val="48"/>
          <w:szCs w:val="48"/>
          <w:lang w:eastAsia="zh-CN"/>
        </w:rPr>
        <w:lastRenderedPageBreak/>
        <w:t>(5)实验药品按序排列，使用药品时应注意下列几点：</w:t>
      </w:r>
    </w:p>
    <w:p w14:paraId="5C66994D" w14:textId="77777777" w:rsidR="00ED288C" w:rsidRDefault="00000000">
      <w:pPr>
        <w:spacing w:before="80" w:line="244" w:lineRule="auto"/>
        <w:ind w:right="184" w:firstLine="923"/>
        <w:rPr>
          <w:rFonts w:ascii="宋体" w:eastAsia="宋体" w:hAnsi="宋体" w:cs="宋体" w:hint="eastAsia"/>
          <w:sz w:val="48"/>
          <w:szCs w:val="48"/>
          <w:lang w:eastAsia="zh-CN"/>
        </w:rPr>
      </w:pPr>
      <w:r>
        <w:rPr>
          <w:rFonts w:ascii="宋体" w:eastAsia="宋体" w:hAnsi="宋体" w:cs="宋体"/>
          <w:spacing w:val="8"/>
          <w:sz w:val="48"/>
          <w:szCs w:val="48"/>
          <w:lang w:eastAsia="zh-CN"/>
        </w:rPr>
        <w:t>①药品应按规定用量取用，如果书中未规定用量，应注意节约，按满足需要的最少</w:t>
      </w:r>
      <w:r>
        <w:rPr>
          <w:rFonts w:ascii="宋体" w:eastAsia="宋体" w:hAnsi="宋体" w:cs="宋体"/>
          <w:spacing w:val="6"/>
          <w:sz w:val="48"/>
          <w:szCs w:val="48"/>
          <w:lang w:eastAsia="zh-CN"/>
        </w:rPr>
        <w:t xml:space="preserve"> </w:t>
      </w:r>
      <w:r>
        <w:rPr>
          <w:rFonts w:ascii="宋体" w:eastAsia="宋体" w:hAnsi="宋体" w:cs="宋体"/>
          <w:spacing w:val="-5"/>
          <w:sz w:val="48"/>
          <w:szCs w:val="48"/>
          <w:lang w:eastAsia="zh-CN"/>
        </w:rPr>
        <w:t>量取用。</w:t>
      </w:r>
    </w:p>
    <w:p w14:paraId="67140639" w14:textId="77777777" w:rsidR="00ED288C" w:rsidRDefault="00000000">
      <w:pPr>
        <w:spacing w:before="147" w:line="220" w:lineRule="auto"/>
        <w:ind w:left="923"/>
        <w:rPr>
          <w:rFonts w:ascii="宋体" w:eastAsia="宋体" w:hAnsi="宋体" w:cs="宋体" w:hint="eastAsia"/>
          <w:sz w:val="48"/>
          <w:szCs w:val="48"/>
          <w:lang w:eastAsia="zh-CN"/>
        </w:rPr>
      </w:pPr>
      <w:r>
        <w:rPr>
          <w:rFonts w:ascii="宋体" w:eastAsia="宋体" w:hAnsi="宋体" w:cs="宋体"/>
          <w:spacing w:val="-6"/>
          <w:sz w:val="48"/>
          <w:szCs w:val="48"/>
          <w:lang w:eastAsia="zh-CN"/>
        </w:rPr>
        <w:t>②取用固体药品时，切忌使其撒落于实验台上。</w:t>
      </w:r>
    </w:p>
    <w:p w14:paraId="063F9E17" w14:textId="77777777" w:rsidR="00ED288C" w:rsidRDefault="00000000">
      <w:pPr>
        <w:spacing w:before="107" w:line="220" w:lineRule="auto"/>
        <w:ind w:left="923"/>
        <w:rPr>
          <w:rFonts w:ascii="宋体" w:eastAsia="宋体" w:hAnsi="宋体" w:cs="宋体" w:hint="eastAsia"/>
          <w:sz w:val="48"/>
          <w:szCs w:val="48"/>
          <w:lang w:eastAsia="zh-CN"/>
        </w:rPr>
      </w:pPr>
      <w:r>
        <w:rPr>
          <w:rFonts w:ascii="宋体" w:eastAsia="宋体" w:hAnsi="宋体" w:cs="宋体"/>
          <w:spacing w:val="-9"/>
          <w:sz w:val="48"/>
          <w:szCs w:val="48"/>
          <w:lang w:eastAsia="zh-CN"/>
        </w:rPr>
        <w:t>③药品自瓶中取出后，不应再倒回原瓶中，以免带入杂质而引起瓶中药</w:t>
      </w:r>
      <w:r>
        <w:rPr>
          <w:rFonts w:ascii="宋体" w:eastAsia="宋体" w:hAnsi="宋体" w:cs="宋体"/>
          <w:spacing w:val="-10"/>
          <w:sz w:val="48"/>
          <w:szCs w:val="48"/>
          <w:lang w:eastAsia="zh-CN"/>
        </w:rPr>
        <w:t>品变质。</w:t>
      </w:r>
    </w:p>
    <w:p w14:paraId="51A0829D" w14:textId="77777777" w:rsidR="00ED288C" w:rsidRDefault="00ED288C">
      <w:pPr>
        <w:spacing w:line="220" w:lineRule="auto"/>
        <w:rPr>
          <w:rFonts w:ascii="宋体" w:eastAsia="宋体" w:hAnsi="宋体" w:cs="宋体" w:hint="eastAsia"/>
          <w:sz w:val="48"/>
          <w:szCs w:val="48"/>
          <w:lang w:eastAsia="zh-CN"/>
        </w:rPr>
        <w:sectPr w:rsidR="00ED288C">
          <w:pgSz w:w="20894" w:h="31680"/>
          <w:pgMar w:top="400" w:right="1248" w:bottom="400" w:left="960" w:header="0" w:footer="0" w:gutter="0"/>
          <w:cols w:space="720"/>
        </w:sectPr>
      </w:pPr>
    </w:p>
    <w:p w14:paraId="15BFABF6" w14:textId="77777777" w:rsidR="00ED288C" w:rsidRDefault="00000000">
      <w:pPr>
        <w:spacing w:before="226" w:line="218" w:lineRule="auto"/>
        <w:ind w:left="1001"/>
        <w:rPr>
          <w:rFonts w:ascii="宋体" w:eastAsia="宋体" w:hAnsi="宋体" w:cs="宋体" w:hint="eastAsia"/>
          <w:sz w:val="47"/>
          <w:szCs w:val="47"/>
          <w:lang w:eastAsia="zh-CN"/>
        </w:rPr>
      </w:pPr>
      <w:r>
        <w:lastRenderedPageBreak/>
        <w:drawing>
          <wp:anchor distT="0" distB="0" distL="0" distR="0" simplePos="0" relativeHeight="251670528" behindDoc="0" locked="0" layoutInCell="0" allowOverlap="1" wp14:anchorId="6C43CBCA" wp14:editId="7FEDF7B2">
            <wp:simplePos x="0" y="0"/>
            <wp:positionH relativeFrom="page">
              <wp:posOffset>740521</wp:posOffset>
            </wp:positionH>
            <wp:positionV relativeFrom="page">
              <wp:posOffset>1131211</wp:posOffset>
            </wp:positionV>
            <wp:extent cx="11926777"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11926777" cy="6350"/>
                    </a:xfrm>
                    <a:prstGeom prst="rect">
                      <a:avLst/>
                    </a:prstGeom>
                  </pic:spPr>
                </pic:pic>
              </a:graphicData>
            </a:graphic>
          </wp:anchor>
        </w:drawing>
      </w:r>
      <w:r>
        <w:rPr>
          <w:rFonts w:ascii="宋体" w:eastAsia="宋体" w:hAnsi="宋体" w:cs="宋体"/>
          <w:spacing w:val="-2"/>
          <w:sz w:val="47"/>
          <w:szCs w:val="47"/>
          <w:lang w:eastAsia="zh-CN"/>
        </w:rPr>
        <w:t>④试剂瓶用过后，应立即盖上瓶盖，并放回原处，以免与其他瓶盖弄混，污染试剂。</w:t>
      </w:r>
    </w:p>
    <w:p w14:paraId="7534B78F" w14:textId="77777777" w:rsidR="00ED288C" w:rsidRDefault="00000000">
      <w:pPr>
        <w:spacing w:before="124" w:line="220" w:lineRule="auto"/>
        <w:ind w:left="1001"/>
        <w:rPr>
          <w:rFonts w:ascii="宋体" w:eastAsia="宋体" w:hAnsi="宋体" w:cs="宋体" w:hint="eastAsia"/>
          <w:sz w:val="48"/>
          <w:szCs w:val="48"/>
          <w:lang w:eastAsia="zh-CN"/>
        </w:rPr>
      </w:pPr>
      <w:r>
        <w:rPr>
          <w:rFonts w:ascii="宋体" w:eastAsia="宋体" w:hAnsi="宋体" w:cs="宋体"/>
          <w:spacing w:val="-9"/>
          <w:sz w:val="48"/>
          <w:szCs w:val="48"/>
          <w:lang w:eastAsia="zh-CN"/>
        </w:rPr>
        <w:t>⑤同一滴管在未洗净时，不准在不同的试剂瓶中吸取溶液。</w:t>
      </w:r>
    </w:p>
    <w:p w14:paraId="0272D5D3" w14:textId="77777777" w:rsidR="00ED288C" w:rsidRDefault="00000000">
      <w:pPr>
        <w:spacing w:before="142" w:line="218" w:lineRule="auto"/>
        <w:ind w:left="1001"/>
        <w:rPr>
          <w:rFonts w:ascii="宋体" w:eastAsia="宋体" w:hAnsi="宋体" w:cs="宋体" w:hint="eastAsia"/>
          <w:sz w:val="47"/>
          <w:szCs w:val="47"/>
          <w:lang w:eastAsia="zh-CN"/>
        </w:rPr>
      </w:pPr>
      <w:r>
        <w:rPr>
          <w:rFonts w:ascii="宋体" w:eastAsia="宋体" w:hAnsi="宋体" w:cs="宋体"/>
          <w:spacing w:val="3"/>
          <w:sz w:val="47"/>
          <w:szCs w:val="47"/>
          <w:lang w:eastAsia="zh-CN"/>
        </w:rPr>
        <w:t>⑥实验完毕后需要回收的药品，应倒入回收瓶中。</w:t>
      </w:r>
    </w:p>
    <w:p w14:paraId="0A81B049" w14:textId="77777777" w:rsidR="00ED288C" w:rsidRDefault="00000000">
      <w:pPr>
        <w:spacing w:before="166"/>
        <w:ind w:left="95" w:firstLine="906"/>
        <w:rPr>
          <w:rFonts w:ascii="宋体" w:eastAsia="宋体" w:hAnsi="宋体" w:cs="宋体" w:hint="eastAsia"/>
          <w:sz w:val="47"/>
          <w:szCs w:val="47"/>
          <w:lang w:eastAsia="zh-CN"/>
        </w:rPr>
      </w:pPr>
      <w:r>
        <w:rPr>
          <w:rFonts w:ascii="宋体" w:eastAsia="宋体" w:hAnsi="宋体" w:cs="宋体"/>
          <w:spacing w:val="-5"/>
          <w:sz w:val="47"/>
          <w:szCs w:val="47"/>
          <w:lang w:eastAsia="zh-CN"/>
        </w:rPr>
        <w:t>(6)废液、滤纸、碎玻璃、火柴等废弃物应分别放入废液缸</w:t>
      </w:r>
      <w:r>
        <w:rPr>
          <w:rFonts w:ascii="宋体" w:eastAsia="宋体" w:hAnsi="宋体" w:cs="宋体"/>
          <w:spacing w:val="-6"/>
          <w:sz w:val="47"/>
          <w:szCs w:val="47"/>
          <w:lang w:eastAsia="zh-CN"/>
        </w:rPr>
        <w:t>和废物桶内。严禁倒入水槽，</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以防水槽腐蚀和淤塞。</w:t>
      </w:r>
    </w:p>
    <w:p w14:paraId="2C548F94" w14:textId="77777777" w:rsidR="00ED288C" w:rsidRDefault="00000000">
      <w:pPr>
        <w:spacing w:before="191" w:line="241" w:lineRule="auto"/>
        <w:ind w:left="95" w:right="181" w:firstLine="906"/>
        <w:rPr>
          <w:rFonts w:ascii="宋体" w:eastAsia="宋体" w:hAnsi="宋体" w:cs="宋体" w:hint="eastAsia"/>
          <w:sz w:val="45"/>
          <w:szCs w:val="45"/>
          <w:lang w:eastAsia="zh-CN"/>
        </w:rPr>
      </w:pPr>
      <w:r>
        <w:rPr>
          <w:rFonts w:ascii="宋体" w:eastAsia="宋体" w:hAnsi="宋体" w:cs="宋体"/>
          <w:spacing w:val="9"/>
          <w:sz w:val="45"/>
          <w:szCs w:val="45"/>
          <w:lang w:eastAsia="zh-CN"/>
        </w:rPr>
        <w:t>(7)爱护实验仪器设备，节约水电。小心使用仪器和实验室设备，公用仪器用完后，要擦</w:t>
      </w:r>
      <w:r>
        <w:rPr>
          <w:rFonts w:ascii="宋体" w:eastAsia="宋体" w:hAnsi="宋体" w:cs="宋体"/>
          <w:spacing w:val="16"/>
          <w:sz w:val="45"/>
          <w:szCs w:val="45"/>
          <w:lang w:eastAsia="zh-CN"/>
        </w:rPr>
        <w:t xml:space="preserve"> </w:t>
      </w:r>
      <w:r>
        <w:rPr>
          <w:rFonts w:ascii="宋体" w:eastAsia="宋体" w:hAnsi="宋体" w:cs="宋体"/>
          <w:spacing w:val="12"/>
          <w:sz w:val="45"/>
          <w:szCs w:val="45"/>
          <w:lang w:eastAsia="zh-CN"/>
        </w:rPr>
        <w:t>洗干净并放回原处。</w:t>
      </w:r>
    </w:p>
    <w:p w14:paraId="4314EDEF" w14:textId="77777777" w:rsidR="00ED288C" w:rsidRDefault="00000000">
      <w:pPr>
        <w:spacing w:before="167" w:line="239" w:lineRule="auto"/>
        <w:ind w:left="95" w:right="422" w:firstLine="906"/>
        <w:rPr>
          <w:rFonts w:ascii="宋体" w:eastAsia="宋体" w:hAnsi="宋体" w:cs="宋体" w:hint="eastAsia"/>
          <w:sz w:val="48"/>
          <w:szCs w:val="48"/>
          <w:lang w:eastAsia="zh-CN"/>
        </w:rPr>
      </w:pPr>
      <w:r>
        <w:rPr>
          <w:rFonts w:ascii="宋体" w:eastAsia="宋体" w:hAnsi="宋体" w:cs="宋体"/>
          <w:spacing w:val="-14"/>
          <w:sz w:val="48"/>
          <w:szCs w:val="48"/>
          <w:lang w:eastAsia="zh-CN"/>
        </w:rPr>
        <w:t>(8)实验过程中如有仪器破损，首先应避免直接用手接触、捡拾，以免划伤，填好仪器</w:t>
      </w:r>
      <w:r>
        <w:rPr>
          <w:rFonts w:ascii="宋体" w:eastAsia="宋体" w:hAnsi="宋体" w:cs="宋体"/>
          <w:spacing w:val="6"/>
          <w:sz w:val="48"/>
          <w:szCs w:val="48"/>
          <w:lang w:eastAsia="zh-CN"/>
        </w:rPr>
        <w:t xml:space="preserve"> </w:t>
      </w:r>
      <w:r>
        <w:rPr>
          <w:rFonts w:ascii="宋体" w:eastAsia="宋体" w:hAnsi="宋体" w:cs="宋体"/>
          <w:spacing w:val="-17"/>
          <w:sz w:val="48"/>
          <w:szCs w:val="48"/>
          <w:lang w:eastAsia="zh-CN"/>
        </w:rPr>
        <w:t>破损单，经指导教师签注意见后到仪器保管室换取。</w:t>
      </w:r>
    </w:p>
    <w:p w14:paraId="14F8B7DD" w14:textId="77777777" w:rsidR="00ED288C" w:rsidRDefault="00000000">
      <w:pPr>
        <w:spacing w:before="138" w:line="222" w:lineRule="auto"/>
        <w:ind w:left="1001"/>
        <w:rPr>
          <w:rFonts w:ascii="宋体" w:eastAsia="宋体" w:hAnsi="宋体" w:cs="宋体" w:hint="eastAsia"/>
          <w:sz w:val="48"/>
          <w:szCs w:val="48"/>
          <w:lang w:eastAsia="zh-CN"/>
        </w:rPr>
      </w:pPr>
      <w:r>
        <w:rPr>
          <w:rFonts w:ascii="宋体" w:eastAsia="宋体" w:hAnsi="宋体" w:cs="宋体"/>
          <w:spacing w:val="-13"/>
          <w:sz w:val="48"/>
          <w:szCs w:val="48"/>
          <w:lang w:eastAsia="zh-CN"/>
        </w:rPr>
        <w:t>(9)不得无故缺席实验课，实验操作及结果不符合要求时需要重做。</w:t>
      </w:r>
    </w:p>
    <w:p w14:paraId="24B266C3" w14:textId="77777777" w:rsidR="00ED288C" w:rsidRDefault="00000000">
      <w:pPr>
        <w:spacing w:before="133" w:line="246" w:lineRule="auto"/>
        <w:ind w:left="95" w:right="99" w:firstLine="906"/>
        <w:rPr>
          <w:rFonts w:ascii="宋体" w:eastAsia="宋体" w:hAnsi="宋体" w:cs="宋体" w:hint="eastAsia"/>
          <w:sz w:val="47"/>
          <w:szCs w:val="47"/>
          <w:lang w:eastAsia="zh-CN"/>
        </w:rPr>
      </w:pPr>
      <w:r>
        <w:rPr>
          <w:rFonts w:ascii="宋体" w:eastAsia="宋体" w:hAnsi="宋体" w:cs="宋体"/>
          <w:spacing w:val="-4"/>
          <w:sz w:val="47"/>
          <w:szCs w:val="47"/>
          <w:lang w:eastAsia="zh-CN"/>
        </w:rPr>
        <w:t>(10)实验结束时，应将仪器洗刷干净，放回规定的位置，整理好桌面，揩净实验台，并</w:t>
      </w:r>
      <w:r>
        <w:rPr>
          <w:rFonts w:ascii="宋体" w:eastAsia="宋体" w:hAnsi="宋体" w:cs="宋体"/>
          <w:spacing w:val="3"/>
          <w:sz w:val="47"/>
          <w:szCs w:val="47"/>
          <w:lang w:eastAsia="zh-CN"/>
        </w:rPr>
        <w:t xml:space="preserve"> </w:t>
      </w:r>
      <w:r>
        <w:rPr>
          <w:rFonts w:ascii="宋体" w:eastAsia="宋体" w:hAnsi="宋体" w:cs="宋体"/>
          <w:spacing w:val="-14"/>
          <w:sz w:val="47"/>
          <w:szCs w:val="47"/>
          <w:lang w:eastAsia="zh-CN"/>
        </w:rPr>
        <w:t>打扫地面，最后检查水龙头是否关紧，电源是否断开。实验室内一切物品(仪器药品和产物等)</w:t>
      </w:r>
      <w:r>
        <w:rPr>
          <w:rFonts w:ascii="宋体" w:eastAsia="宋体" w:hAnsi="宋体" w:cs="宋体"/>
          <w:spacing w:val="8"/>
          <w:sz w:val="47"/>
          <w:szCs w:val="47"/>
          <w:lang w:eastAsia="zh-CN"/>
        </w:rPr>
        <w:t xml:space="preserve"> </w:t>
      </w:r>
      <w:r>
        <w:rPr>
          <w:rFonts w:ascii="宋体" w:eastAsia="宋体" w:hAnsi="宋体" w:cs="宋体"/>
          <w:spacing w:val="-8"/>
          <w:sz w:val="47"/>
          <w:szCs w:val="47"/>
          <w:lang w:eastAsia="zh-CN"/>
        </w:rPr>
        <w:t>不得带离实验室。离开实验室前，需经指导教师签字方可</w:t>
      </w:r>
      <w:r>
        <w:rPr>
          <w:rFonts w:ascii="宋体" w:eastAsia="宋体" w:hAnsi="宋体" w:cs="宋体"/>
          <w:spacing w:val="-9"/>
          <w:sz w:val="47"/>
          <w:szCs w:val="47"/>
          <w:lang w:eastAsia="zh-CN"/>
        </w:rPr>
        <w:t>离开。</w:t>
      </w:r>
    </w:p>
    <w:p w14:paraId="6B1D19A2" w14:textId="77777777" w:rsidR="00ED288C" w:rsidRDefault="00000000">
      <w:pPr>
        <w:spacing w:before="197" w:line="238" w:lineRule="auto"/>
        <w:ind w:left="95" w:right="178" w:firstLine="906"/>
        <w:rPr>
          <w:rFonts w:ascii="宋体" w:eastAsia="宋体" w:hAnsi="宋体" w:cs="宋体" w:hint="eastAsia"/>
          <w:sz w:val="47"/>
          <w:szCs w:val="47"/>
          <w:lang w:eastAsia="zh-CN"/>
        </w:rPr>
      </w:pPr>
      <w:r>
        <w:rPr>
          <w:rFonts w:ascii="宋体" w:eastAsia="宋体" w:hAnsi="宋体" w:cs="宋体"/>
          <w:spacing w:val="-4"/>
          <w:sz w:val="47"/>
          <w:szCs w:val="47"/>
          <w:lang w:eastAsia="zh-CN"/>
        </w:rPr>
        <w:t>(11)实验课后应根据原始记录，联系理论知识，认真分析问题，处理有关数据，及时提</w:t>
      </w:r>
      <w:r>
        <w:rPr>
          <w:rFonts w:ascii="宋体" w:eastAsia="宋体" w:hAnsi="宋体" w:cs="宋体"/>
          <w:spacing w:val="3"/>
          <w:sz w:val="47"/>
          <w:szCs w:val="47"/>
          <w:lang w:eastAsia="zh-CN"/>
        </w:rPr>
        <w:t xml:space="preserve"> </w:t>
      </w:r>
      <w:r>
        <w:rPr>
          <w:rFonts w:ascii="宋体" w:eastAsia="宋体" w:hAnsi="宋体" w:cs="宋体"/>
          <w:spacing w:val="-9"/>
          <w:sz w:val="47"/>
          <w:szCs w:val="47"/>
          <w:lang w:eastAsia="zh-CN"/>
        </w:rPr>
        <w:t>交实验报告。</w:t>
      </w:r>
    </w:p>
    <w:p w14:paraId="566D510A" w14:textId="77777777" w:rsidR="00ED288C" w:rsidRDefault="00ED288C">
      <w:pPr>
        <w:pStyle w:val="a3"/>
        <w:spacing w:line="250" w:lineRule="auto"/>
        <w:rPr>
          <w:lang w:eastAsia="zh-CN"/>
        </w:rPr>
      </w:pPr>
    </w:p>
    <w:p w14:paraId="3ACAC9C5" w14:textId="77777777" w:rsidR="00ED288C" w:rsidRDefault="00ED288C">
      <w:pPr>
        <w:pStyle w:val="a3"/>
        <w:spacing w:line="251" w:lineRule="auto"/>
        <w:rPr>
          <w:lang w:eastAsia="zh-CN"/>
        </w:rPr>
      </w:pPr>
    </w:p>
    <w:p w14:paraId="10AB5BF1" w14:textId="77777777" w:rsidR="00ED288C" w:rsidRDefault="00ED288C">
      <w:pPr>
        <w:pStyle w:val="a3"/>
        <w:spacing w:line="251" w:lineRule="auto"/>
        <w:rPr>
          <w:lang w:eastAsia="zh-CN"/>
        </w:rPr>
      </w:pPr>
    </w:p>
    <w:p w14:paraId="18F2EA12" w14:textId="77777777" w:rsidR="00ED288C" w:rsidRDefault="00000000">
      <w:pPr>
        <w:spacing w:before="211" w:line="222" w:lineRule="auto"/>
        <w:ind w:left="5412"/>
        <w:outlineLvl w:val="1"/>
        <w:rPr>
          <w:rFonts w:ascii="宋体" w:eastAsia="宋体" w:hAnsi="宋体" w:cs="宋体" w:hint="eastAsia"/>
          <w:sz w:val="65"/>
          <w:szCs w:val="65"/>
          <w:lang w:eastAsia="zh-CN"/>
        </w:rPr>
      </w:pPr>
      <w:bookmarkStart w:id="7" w:name="bookmark166"/>
      <w:bookmarkStart w:id="8" w:name="bookmark6"/>
      <w:bookmarkEnd w:id="7"/>
      <w:bookmarkEnd w:id="8"/>
      <w:r>
        <w:rPr>
          <w:rFonts w:ascii="Times New Roman" w:eastAsia="Times New Roman" w:hAnsi="Times New Roman" w:cs="Times New Roman"/>
          <w:spacing w:val="-26"/>
          <w:sz w:val="65"/>
          <w:szCs w:val="65"/>
          <w:lang w:eastAsia="zh-CN"/>
        </w:rPr>
        <w:t>1.3</w:t>
      </w:r>
      <w:r>
        <w:rPr>
          <w:rFonts w:ascii="Times New Roman" w:eastAsia="Times New Roman" w:hAnsi="Times New Roman" w:cs="Times New Roman"/>
          <w:spacing w:val="42"/>
          <w:sz w:val="65"/>
          <w:szCs w:val="65"/>
          <w:lang w:eastAsia="zh-CN"/>
        </w:rPr>
        <w:t xml:space="preserve">   </w:t>
      </w:r>
      <w:r>
        <w:rPr>
          <w:rFonts w:ascii="宋体" w:eastAsia="宋体" w:hAnsi="宋体" w:cs="宋体"/>
          <w:spacing w:val="-26"/>
          <w:sz w:val="65"/>
          <w:szCs w:val="65"/>
          <w:lang w:eastAsia="zh-CN"/>
        </w:rPr>
        <w:t>大学化学实验的安全知识</w:t>
      </w:r>
    </w:p>
    <w:p w14:paraId="3A0A6CE3" w14:textId="77777777" w:rsidR="00ED288C" w:rsidRDefault="00ED288C">
      <w:pPr>
        <w:pStyle w:val="a3"/>
        <w:spacing w:line="274" w:lineRule="auto"/>
        <w:rPr>
          <w:lang w:eastAsia="zh-CN"/>
        </w:rPr>
      </w:pPr>
    </w:p>
    <w:p w14:paraId="3D000AB8" w14:textId="77777777" w:rsidR="00ED288C" w:rsidRDefault="00ED288C">
      <w:pPr>
        <w:pStyle w:val="a3"/>
        <w:spacing w:line="274" w:lineRule="auto"/>
        <w:rPr>
          <w:lang w:eastAsia="zh-CN"/>
        </w:rPr>
      </w:pPr>
    </w:p>
    <w:p w14:paraId="45A80EE8" w14:textId="77777777" w:rsidR="00ED288C" w:rsidRDefault="00ED288C">
      <w:pPr>
        <w:pStyle w:val="a3"/>
        <w:spacing w:line="274" w:lineRule="auto"/>
        <w:rPr>
          <w:lang w:eastAsia="zh-CN"/>
        </w:rPr>
      </w:pPr>
    </w:p>
    <w:p w14:paraId="5B50C0DB" w14:textId="77777777" w:rsidR="00ED288C" w:rsidRDefault="00000000">
      <w:pPr>
        <w:spacing w:before="154" w:line="275" w:lineRule="auto"/>
        <w:ind w:left="95" w:right="175"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化学实验中会使用较多化学试剂、玻璃仪器和电器设备，如果使用或处理不当，有可能</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发生着火、爆炸、中毒、伤害等事故。因此，师生进入实验室时必须严格遵守实验室规则，</w:t>
      </w:r>
      <w:r>
        <w:rPr>
          <w:rFonts w:ascii="宋体" w:eastAsia="宋体" w:hAnsi="宋体" w:cs="宋体"/>
          <w:spacing w:val="13"/>
          <w:sz w:val="47"/>
          <w:szCs w:val="47"/>
          <w:lang w:eastAsia="zh-CN"/>
        </w:rPr>
        <w:t xml:space="preserve"> </w:t>
      </w:r>
      <w:r>
        <w:rPr>
          <w:rFonts w:ascii="宋体" w:eastAsia="宋体" w:hAnsi="宋体" w:cs="宋体"/>
          <w:spacing w:val="-5"/>
          <w:sz w:val="47"/>
          <w:szCs w:val="47"/>
          <w:lang w:eastAsia="zh-CN"/>
        </w:rPr>
        <w:t>牢固树立安全意识。对可能发生的事故应积极地防范规避，同时还应清楚在事故发生后如何</w:t>
      </w:r>
      <w:r>
        <w:rPr>
          <w:rFonts w:ascii="宋体" w:eastAsia="宋体" w:hAnsi="宋体" w:cs="宋体"/>
          <w:spacing w:val="8"/>
          <w:sz w:val="47"/>
          <w:szCs w:val="47"/>
          <w:lang w:eastAsia="zh-CN"/>
        </w:rPr>
        <w:t xml:space="preserve"> </w:t>
      </w:r>
      <w:r>
        <w:rPr>
          <w:rFonts w:ascii="宋体" w:eastAsia="宋体" w:hAnsi="宋体" w:cs="宋体"/>
          <w:spacing w:val="-7"/>
          <w:sz w:val="47"/>
          <w:szCs w:val="47"/>
          <w:lang w:eastAsia="zh-CN"/>
        </w:rPr>
        <w:t>正确、迅速地处置，以控制和消灭事故，维护人身和实验室财产的安全。</w:t>
      </w:r>
    </w:p>
    <w:p w14:paraId="440384F3" w14:textId="77777777" w:rsidR="00ED288C" w:rsidRDefault="00000000">
      <w:pPr>
        <w:spacing w:before="385" w:line="221" w:lineRule="auto"/>
        <w:ind w:left="95"/>
        <w:outlineLvl w:val="2"/>
        <w:rPr>
          <w:rFonts w:ascii="黑体" w:eastAsia="黑体" w:hAnsi="黑体" w:cs="黑体" w:hint="eastAsia"/>
          <w:sz w:val="45"/>
          <w:szCs w:val="45"/>
          <w:lang w:eastAsia="zh-CN"/>
        </w:rPr>
      </w:pPr>
      <w:bookmarkStart w:id="9" w:name="bookmark7"/>
      <w:bookmarkEnd w:id="9"/>
      <w:r>
        <w:rPr>
          <w:rFonts w:ascii="黑体" w:eastAsia="黑体" w:hAnsi="黑体" w:cs="黑体"/>
          <w:spacing w:val="-1"/>
          <w:sz w:val="45"/>
          <w:szCs w:val="45"/>
          <w:lang w:eastAsia="zh-CN"/>
        </w:rPr>
        <w:t>1.3.1</w:t>
      </w:r>
      <w:r>
        <w:rPr>
          <w:rFonts w:ascii="黑体" w:eastAsia="黑体" w:hAnsi="黑体" w:cs="黑体"/>
          <w:spacing w:val="168"/>
          <w:sz w:val="45"/>
          <w:szCs w:val="45"/>
          <w:lang w:eastAsia="zh-CN"/>
        </w:rPr>
        <w:t xml:space="preserve"> </w:t>
      </w:r>
      <w:r>
        <w:rPr>
          <w:rFonts w:ascii="黑体" w:eastAsia="黑体" w:hAnsi="黑体" w:cs="黑体"/>
          <w:spacing w:val="-1"/>
          <w:sz w:val="45"/>
          <w:szCs w:val="45"/>
          <w:lang w:eastAsia="zh-CN"/>
        </w:rPr>
        <w:t>火灾的预防及处理</w:t>
      </w:r>
    </w:p>
    <w:p w14:paraId="56102DA0" w14:textId="77777777" w:rsidR="00ED288C" w:rsidRDefault="00ED288C">
      <w:pPr>
        <w:pStyle w:val="a3"/>
        <w:spacing w:line="442" w:lineRule="auto"/>
        <w:rPr>
          <w:lang w:eastAsia="zh-CN"/>
        </w:rPr>
      </w:pPr>
    </w:p>
    <w:p w14:paraId="45B33AAD" w14:textId="77777777" w:rsidR="00ED288C" w:rsidRDefault="00000000">
      <w:pPr>
        <w:spacing w:before="153" w:line="260" w:lineRule="auto"/>
        <w:ind w:left="95" w:right="122"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防火的基本原则是使火源与易燃物尽可能远离，尽量不用明火直接加热</w:t>
      </w:r>
      <w:r>
        <w:rPr>
          <w:rFonts w:ascii="宋体" w:eastAsia="宋体" w:hAnsi="宋体" w:cs="宋体"/>
          <w:spacing w:val="-5"/>
          <w:sz w:val="47"/>
          <w:szCs w:val="47"/>
          <w:lang w:eastAsia="zh-CN"/>
        </w:rPr>
        <w:t>。盛有易燃有机</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溶剂的容器不得靠近火源。数量较多的易燃有机溶剂应放在危化品专用橱内，不能直接存放</w:t>
      </w:r>
      <w:r>
        <w:rPr>
          <w:rFonts w:ascii="宋体" w:eastAsia="宋体" w:hAnsi="宋体" w:cs="宋体"/>
          <w:spacing w:val="5"/>
          <w:sz w:val="47"/>
          <w:szCs w:val="47"/>
          <w:lang w:eastAsia="zh-CN"/>
        </w:rPr>
        <w:t xml:space="preserve"> </w:t>
      </w:r>
      <w:r>
        <w:rPr>
          <w:rFonts w:ascii="宋体" w:eastAsia="宋体" w:hAnsi="宋体" w:cs="宋体"/>
          <w:spacing w:val="-15"/>
          <w:sz w:val="47"/>
          <w:szCs w:val="47"/>
          <w:lang w:eastAsia="zh-CN"/>
        </w:rPr>
        <w:t>在实验室内。一旦发生火灾，应保持沉着冷静，不必惊慌失措，并立即采取相应措施，以减少</w:t>
      </w:r>
      <w:r>
        <w:rPr>
          <w:rFonts w:ascii="宋体" w:eastAsia="宋体" w:hAnsi="宋体" w:cs="宋体"/>
          <w:spacing w:val="11"/>
          <w:sz w:val="47"/>
          <w:szCs w:val="47"/>
          <w:lang w:eastAsia="zh-CN"/>
        </w:rPr>
        <w:t xml:space="preserve"> </w:t>
      </w:r>
      <w:r>
        <w:rPr>
          <w:rFonts w:ascii="宋体" w:eastAsia="宋体" w:hAnsi="宋体" w:cs="宋体"/>
          <w:spacing w:val="-7"/>
          <w:sz w:val="47"/>
          <w:szCs w:val="47"/>
          <w:lang w:eastAsia="zh-CN"/>
        </w:rPr>
        <w:t>事故损失。</w:t>
      </w:r>
    </w:p>
    <w:p w14:paraId="07DED9BD" w14:textId="77777777" w:rsidR="00ED288C" w:rsidRDefault="00000000">
      <w:pPr>
        <w:spacing w:before="64" w:line="245" w:lineRule="auto"/>
        <w:ind w:left="95" w:right="181" w:firstLine="906"/>
        <w:rPr>
          <w:rFonts w:ascii="宋体" w:eastAsia="宋体" w:hAnsi="宋体" w:cs="宋体" w:hint="eastAsia"/>
          <w:sz w:val="48"/>
          <w:szCs w:val="48"/>
          <w:lang w:eastAsia="zh-CN"/>
        </w:rPr>
      </w:pPr>
      <w:r>
        <w:rPr>
          <w:rFonts w:ascii="宋体" w:eastAsia="宋体" w:hAnsi="宋体" w:cs="宋体"/>
          <w:spacing w:val="-19"/>
          <w:sz w:val="48"/>
          <w:szCs w:val="48"/>
          <w:lang w:eastAsia="zh-CN"/>
        </w:rPr>
        <w:t>(1)实验室常备适用于各种火情的灭火材料，</w:t>
      </w:r>
      <w:r>
        <w:rPr>
          <w:rFonts w:ascii="宋体" w:eastAsia="宋体" w:hAnsi="宋体" w:cs="宋体"/>
          <w:spacing w:val="-20"/>
          <w:sz w:val="48"/>
          <w:szCs w:val="48"/>
          <w:lang w:eastAsia="zh-CN"/>
        </w:rPr>
        <w:t>如消防砂、石棉毯、灭火器。消防砂要保持</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干净，且不可有水浸入。</w:t>
      </w:r>
    </w:p>
    <w:p w14:paraId="0B53E7CD" w14:textId="77777777" w:rsidR="00ED288C" w:rsidRDefault="00000000">
      <w:pPr>
        <w:spacing w:before="157" w:line="251" w:lineRule="auto"/>
        <w:ind w:left="95" w:right="181"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(2)实验过程中起火时，应先立即用湿抹布或石棉毯熄灭火源，并切断电源。特别是易燃</w:t>
      </w:r>
      <w:r>
        <w:rPr>
          <w:rFonts w:ascii="宋体" w:eastAsia="宋体" w:hAnsi="宋体" w:cs="宋体"/>
          <w:spacing w:val="6"/>
          <w:sz w:val="47"/>
          <w:szCs w:val="47"/>
          <w:lang w:eastAsia="zh-CN"/>
        </w:rPr>
        <w:t xml:space="preserve"> </w:t>
      </w:r>
      <w:r>
        <w:rPr>
          <w:rFonts w:ascii="宋体" w:eastAsia="宋体" w:hAnsi="宋体" w:cs="宋体"/>
          <w:spacing w:val="-16"/>
          <w:sz w:val="47"/>
          <w:szCs w:val="47"/>
          <w:lang w:eastAsia="zh-CN"/>
        </w:rPr>
        <w:t>液体和固体(有机物)着火时，不能用水去浇。因此，除了小范围可用湿抹布覆盖外，大多数火</w:t>
      </w:r>
      <w:r>
        <w:rPr>
          <w:rFonts w:ascii="宋体" w:eastAsia="宋体" w:hAnsi="宋体" w:cs="宋体"/>
          <w:spacing w:val="9"/>
          <w:sz w:val="47"/>
          <w:szCs w:val="47"/>
          <w:lang w:eastAsia="zh-CN"/>
        </w:rPr>
        <w:t xml:space="preserve"> </w:t>
      </w:r>
      <w:r>
        <w:rPr>
          <w:rFonts w:ascii="宋体" w:eastAsia="宋体" w:hAnsi="宋体" w:cs="宋体"/>
          <w:spacing w:val="-25"/>
          <w:sz w:val="47"/>
          <w:szCs w:val="47"/>
          <w:lang w:eastAsia="zh-CN"/>
        </w:rPr>
        <w:t>灾需要立即用消防砂、灭火器来扑灭。活泼金属(如金属钠)着火，不能用水、</w:t>
      </w:r>
      <w:r>
        <w:rPr>
          <w:rFonts w:ascii="Times New Roman" w:eastAsia="Times New Roman" w:hAnsi="Times New Roman" w:cs="Times New Roman"/>
          <w:spacing w:val="-25"/>
          <w:sz w:val="47"/>
          <w:szCs w:val="47"/>
          <w:lang w:eastAsia="zh-CN"/>
        </w:rPr>
        <w:t xml:space="preserve">CO₂ </w:t>
      </w:r>
      <w:r>
        <w:rPr>
          <w:rFonts w:ascii="宋体" w:eastAsia="宋体" w:hAnsi="宋体" w:cs="宋体"/>
          <w:spacing w:val="-25"/>
          <w:sz w:val="47"/>
          <w:szCs w:val="47"/>
          <w:lang w:eastAsia="zh-CN"/>
        </w:rPr>
        <w:t>灭火器灭火。</w:t>
      </w:r>
    </w:p>
    <w:p w14:paraId="2CF06988" w14:textId="77777777" w:rsidR="00ED288C" w:rsidRDefault="00000000">
      <w:pPr>
        <w:spacing w:before="156"/>
        <w:ind w:left="95" w:right="217" w:firstLine="906"/>
        <w:rPr>
          <w:rFonts w:ascii="宋体" w:eastAsia="宋体" w:hAnsi="宋体" w:cs="宋体" w:hint="eastAsia"/>
          <w:sz w:val="47"/>
          <w:szCs w:val="47"/>
          <w:lang w:eastAsia="zh-CN"/>
        </w:rPr>
      </w:pPr>
      <w:r>
        <w:rPr>
          <w:rFonts w:ascii="宋体" w:eastAsia="宋体" w:hAnsi="宋体" w:cs="宋体"/>
          <w:spacing w:val="1"/>
          <w:sz w:val="47"/>
          <w:szCs w:val="47"/>
          <w:lang w:eastAsia="zh-CN"/>
        </w:rPr>
        <w:t>(3)电线着火时须立即切断电源，再用1211灭火器扑灭已燃烧的电线并及时通知指导教</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师或值班人员。</w:t>
      </w:r>
    </w:p>
    <w:p w14:paraId="1E0D59E1" w14:textId="77777777" w:rsidR="00ED288C" w:rsidRDefault="00000000">
      <w:pPr>
        <w:spacing w:before="137" w:line="239" w:lineRule="auto"/>
        <w:ind w:left="95" w:right="194"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(4)衣服着火时应立即将灭火毯覆盖于着火者身上以熄灭燃烧着的衣服，</w:t>
      </w:r>
      <w:r>
        <w:rPr>
          <w:rFonts w:ascii="宋体" w:eastAsia="宋体" w:hAnsi="宋体" w:cs="宋体"/>
          <w:spacing w:val="-11"/>
          <w:sz w:val="47"/>
          <w:szCs w:val="47"/>
          <w:lang w:eastAsia="zh-CN"/>
        </w:rPr>
        <w:t>不可跑动，否则</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会使火焰加大。</w:t>
      </w:r>
    </w:p>
    <w:p w14:paraId="013DCD8E" w14:textId="77777777" w:rsidR="00ED288C" w:rsidRDefault="00000000">
      <w:pPr>
        <w:spacing w:before="180" w:line="220" w:lineRule="auto"/>
        <w:ind w:left="1001"/>
        <w:rPr>
          <w:rFonts w:ascii="宋体" w:eastAsia="宋体" w:hAnsi="宋体" w:cs="宋体" w:hint="eastAsia"/>
          <w:sz w:val="47"/>
          <w:szCs w:val="47"/>
          <w:lang w:eastAsia="zh-CN"/>
        </w:rPr>
      </w:pPr>
      <w:r>
        <w:rPr>
          <w:rFonts w:ascii="宋体" w:eastAsia="宋体" w:hAnsi="宋体" w:cs="宋体"/>
          <w:spacing w:val="-9"/>
          <w:sz w:val="47"/>
          <w:szCs w:val="47"/>
          <w:lang w:eastAsia="zh-CN"/>
        </w:rPr>
        <w:t>(5)实验室备用的灭火器须定期检查并调换药液</w:t>
      </w:r>
      <w:r>
        <w:rPr>
          <w:rFonts w:ascii="宋体" w:eastAsia="宋体" w:hAnsi="宋体" w:cs="宋体"/>
          <w:spacing w:val="-10"/>
          <w:sz w:val="47"/>
          <w:szCs w:val="47"/>
          <w:lang w:eastAsia="zh-CN"/>
        </w:rPr>
        <w:t>。在使用前须检查喷嘴是否畅通，如果有</w:t>
      </w:r>
    </w:p>
    <w:p w14:paraId="3B0378A2" w14:textId="77777777" w:rsidR="00ED288C" w:rsidRDefault="00ED288C">
      <w:pPr>
        <w:spacing w:line="220" w:lineRule="auto"/>
        <w:rPr>
          <w:rFonts w:ascii="宋体" w:eastAsia="宋体" w:hAnsi="宋体" w:cs="宋体" w:hint="eastAsia"/>
          <w:sz w:val="47"/>
          <w:szCs w:val="47"/>
          <w:lang w:eastAsia="zh-CN"/>
        </w:rPr>
        <w:sectPr w:rsidR="00ED288C">
          <w:headerReference w:type="default" r:id="rId20"/>
          <w:pgSz w:w="20866" w:h="31680"/>
          <w:pgMar w:top="2029" w:right="813" w:bottom="400" w:left="1166" w:header="829" w:footer="0" w:gutter="0"/>
          <w:cols w:space="720"/>
        </w:sectPr>
      </w:pPr>
    </w:p>
    <w:p w14:paraId="0F37B39A" w14:textId="77777777" w:rsidR="00ED288C" w:rsidRDefault="00000000">
      <w:pPr>
        <w:spacing w:before="66" w:line="218" w:lineRule="auto"/>
        <w:ind w:left="116"/>
        <w:rPr>
          <w:rFonts w:ascii="宋体" w:eastAsia="宋体" w:hAnsi="宋体" w:cs="宋体" w:hint="eastAsia"/>
          <w:sz w:val="45"/>
          <w:szCs w:val="45"/>
          <w:lang w:eastAsia="zh-CN"/>
        </w:rPr>
      </w:pPr>
      <w:bookmarkStart w:id="10" w:name="bookmark167"/>
      <w:bookmarkEnd w:id="10"/>
      <w:r>
        <w:rPr>
          <w:rFonts w:ascii="宋体" w:eastAsia="宋体" w:hAnsi="宋体" w:cs="宋体"/>
          <w:spacing w:val="13"/>
          <w:sz w:val="45"/>
          <w:szCs w:val="45"/>
          <w:lang w:eastAsia="zh-CN"/>
        </w:rPr>
        <w:lastRenderedPageBreak/>
        <w:t>阻塞应疏通后再使用，以免造成爆炸事故。</w:t>
      </w:r>
    </w:p>
    <w:p w14:paraId="66F1C43B" w14:textId="77777777" w:rsidR="00ED288C" w:rsidRDefault="00ED288C">
      <w:pPr>
        <w:pStyle w:val="a3"/>
        <w:spacing w:line="413" w:lineRule="auto"/>
        <w:rPr>
          <w:lang w:eastAsia="zh-CN"/>
        </w:rPr>
      </w:pPr>
    </w:p>
    <w:p w14:paraId="6401E87E" w14:textId="77777777" w:rsidR="00ED288C" w:rsidRDefault="00000000">
      <w:pPr>
        <w:spacing w:before="146" w:line="221" w:lineRule="auto"/>
        <w:ind w:left="116"/>
        <w:outlineLvl w:val="2"/>
        <w:rPr>
          <w:rFonts w:ascii="黑体" w:eastAsia="黑体" w:hAnsi="黑体" w:cs="黑体" w:hint="eastAsia"/>
          <w:sz w:val="45"/>
          <w:szCs w:val="45"/>
          <w:lang w:eastAsia="zh-CN"/>
        </w:rPr>
      </w:pPr>
      <w:bookmarkStart w:id="11" w:name="bookmark8"/>
      <w:bookmarkEnd w:id="11"/>
      <w:r>
        <w:rPr>
          <w:rFonts w:ascii="黑体" w:eastAsia="黑体" w:hAnsi="黑体" w:cs="黑体"/>
          <w:spacing w:val="-5"/>
          <w:sz w:val="45"/>
          <w:szCs w:val="45"/>
          <w:lang w:eastAsia="zh-CN"/>
        </w:rPr>
        <w:t>1.3.2  爆炸的预防及处理</w:t>
      </w:r>
    </w:p>
    <w:p w14:paraId="38411A8B" w14:textId="77777777" w:rsidR="00ED288C" w:rsidRDefault="00ED288C">
      <w:pPr>
        <w:pStyle w:val="a3"/>
        <w:spacing w:line="301" w:lineRule="auto"/>
        <w:rPr>
          <w:lang w:eastAsia="zh-CN"/>
        </w:rPr>
      </w:pPr>
    </w:p>
    <w:p w14:paraId="34A40822" w14:textId="77777777" w:rsidR="00ED288C" w:rsidRDefault="00000000">
      <w:pPr>
        <w:spacing w:before="153" w:line="238" w:lineRule="auto"/>
        <w:ind w:left="116" w:right="181" w:firstLine="902"/>
        <w:rPr>
          <w:rFonts w:ascii="宋体" w:eastAsia="宋体" w:hAnsi="宋体" w:cs="宋体" w:hint="eastAsia"/>
          <w:sz w:val="48"/>
          <w:szCs w:val="48"/>
          <w:lang w:eastAsia="zh-CN"/>
        </w:rPr>
      </w:pPr>
      <w:r>
        <w:rPr>
          <w:rFonts w:ascii="宋体" w:eastAsia="宋体" w:hAnsi="宋体" w:cs="宋体"/>
          <w:spacing w:val="-8"/>
          <w:sz w:val="47"/>
          <w:szCs w:val="47"/>
          <w:lang w:eastAsia="zh-CN"/>
        </w:rPr>
        <w:t>(1)使用易燃易爆气体如氢气、乙炔时必须保持室内空气流通并熄灭附近的明</w:t>
      </w:r>
      <w:r>
        <w:rPr>
          <w:rFonts w:ascii="宋体" w:eastAsia="宋体" w:hAnsi="宋体" w:cs="宋体"/>
          <w:spacing w:val="-9"/>
          <w:sz w:val="47"/>
          <w:szCs w:val="47"/>
          <w:lang w:eastAsia="zh-CN"/>
        </w:rPr>
        <w:t>火，并应防</w:t>
      </w:r>
      <w:r>
        <w:rPr>
          <w:rFonts w:ascii="宋体" w:eastAsia="宋体" w:hAnsi="宋体" w:cs="宋体"/>
          <w:sz w:val="47"/>
          <w:szCs w:val="47"/>
          <w:lang w:eastAsia="zh-CN"/>
        </w:rPr>
        <w:t xml:space="preserve"> </w:t>
      </w:r>
      <w:r>
        <w:rPr>
          <w:rFonts w:ascii="宋体" w:eastAsia="宋体" w:hAnsi="宋体" w:cs="宋体"/>
          <w:spacing w:val="-17"/>
          <w:sz w:val="48"/>
          <w:szCs w:val="48"/>
          <w:lang w:eastAsia="zh-CN"/>
        </w:rPr>
        <w:t>止一切火星的产生，如敲击、鞋钉磨地、静电摩擦或电器开关等所产生的火花。</w:t>
      </w:r>
    </w:p>
    <w:p w14:paraId="13D8DEB0" w14:textId="77777777" w:rsidR="00ED288C" w:rsidRDefault="00000000">
      <w:pPr>
        <w:spacing w:before="155" w:line="223" w:lineRule="auto"/>
        <w:ind w:left="1019"/>
        <w:rPr>
          <w:rFonts w:ascii="宋体" w:eastAsia="宋体" w:hAnsi="宋体" w:cs="宋体" w:hint="eastAsia"/>
          <w:sz w:val="48"/>
          <w:szCs w:val="48"/>
          <w:lang w:eastAsia="zh-CN"/>
        </w:rPr>
      </w:pPr>
      <w:r>
        <w:rPr>
          <w:rFonts w:ascii="宋体" w:eastAsia="宋体" w:hAnsi="宋体" w:cs="宋体"/>
          <w:spacing w:val="-17"/>
          <w:sz w:val="48"/>
          <w:szCs w:val="48"/>
          <w:lang w:eastAsia="zh-CN"/>
        </w:rPr>
        <w:t>(2)</w:t>
      </w:r>
      <w:r>
        <w:rPr>
          <w:rFonts w:ascii="宋体" w:eastAsia="宋体" w:hAnsi="宋体" w:cs="宋体"/>
          <w:spacing w:val="-96"/>
          <w:sz w:val="48"/>
          <w:szCs w:val="48"/>
          <w:lang w:eastAsia="zh-CN"/>
        </w:rPr>
        <w:t xml:space="preserve"> </w:t>
      </w:r>
      <w:r>
        <w:rPr>
          <w:rFonts w:ascii="宋体" w:eastAsia="宋体" w:hAnsi="宋体" w:cs="宋体"/>
          <w:spacing w:val="-17"/>
          <w:sz w:val="48"/>
          <w:szCs w:val="48"/>
          <w:lang w:eastAsia="zh-CN"/>
        </w:rPr>
        <w:t>常压操作时，应使整套实验装置内外压一致，防止无意密封，造成体系内负压。</w:t>
      </w:r>
    </w:p>
    <w:p w14:paraId="01E3D3B8" w14:textId="77777777" w:rsidR="00ED288C" w:rsidRDefault="00000000">
      <w:pPr>
        <w:spacing w:before="98" w:line="251" w:lineRule="auto"/>
        <w:ind w:left="116" w:right="185" w:firstLine="902"/>
        <w:rPr>
          <w:rFonts w:ascii="宋体" w:eastAsia="宋体" w:hAnsi="宋体" w:cs="宋体" w:hint="eastAsia"/>
          <w:sz w:val="47"/>
          <w:szCs w:val="47"/>
          <w:lang w:eastAsia="zh-CN"/>
        </w:rPr>
      </w:pPr>
      <w:r>
        <w:rPr>
          <w:rFonts w:ascii="宋体" w:eastAsia="宋体" w:hAnsi="宋体" w:cs="宋体"/>
          <w:spacing w:val="-8"/>
          <w:sz w:val="47"/>
          <w:szCs w:val="47"/>
          <w:lang w:eastAsia="zh-CN"/>
        </w:rPr>
        <w:t>(3)减压操作时，不可使用锥形瓶或平底烧瓶作蒸馏瓶或接收瓶</w:t>
      </w:r>
      <w:r>
        <w:rPr>
          <w:rFonts w:ascii="宋体" w:eastAsia="宋体" w:hAnsi="宋体" w:cs="宋体"/>
          <w:spacing w:val="-9"/>
          <w:sz w:val="47"/>
          <w:szCs w:val="47"/>
          <w:lang w:eastAsia="zh-CN"/>
        </w:rPr>
        <w:t>，因其平底处不能承受较</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大的负压，减压时有可能发生爆炸。故减压蒸馏时只允许用圆底瓶</w:t>
      </w:r>
      <w:r>
        <w:rPr>
          <w:rFonts w:ascii="宋体" w:eastAsia="宋体" w:hAnsi="宋体" w:cs="宋体"/>
          <w:spacing w:val="-4"/>
          <w:sz w:val="47"/>
          <w:szCs w:val="47"/>
          <w:lang w:eastAsia="zh-CN"/>
        </w:rPr>
        <w:t>、尖底瓶或梨形瓶作蒸馏</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瓶或接收瓶。</w:t>
      </w:r>
    </w:p>
    <w:p w14:paraId="1C3DDBCA" w14:textId="77777777" w:rsidR="00ED288C" w:rsidRDefault="00000000">
      <w:pPr>
        <w:spacing w:before="149" w:line="262" w:lineRule="auto"/>
        <w:ind w:left="116" w:right="185" w:firstLine="902"/>
        <w:rPr>
          <w:rFonts w:ascii="宋体" w:eastAsia="宋体" w:hAnsi="宋体" w:cs="宋体" w:hint="eastAsia"/>
          <w:sz w:val="47"/>
          <w:szCs w:val="47"/>
          <w:lang w:eastAsia="zh-CN"/>
        </w:rPr>
      </w:pPr>
      <w:r>
        <w:rPr>
          <w:rFonts w:ascii="宋体" w:eastAsia="宋体" w:hAnsi="宋体" w:cs="宋体"/>
          <w:spacing w:val="-2"/>
          <w:sz w:val="47"/>
          <w:szCs w:val="47"/>
          <w:lang w:eastAsia="zh-CN"/>
        </w:rPr>
        <w:t>(4)加压操作时(如高压釜、封管等),要做好一定的防护</w:t>
      </w:r>
      <w:r>
        <w:rPr>
          <w:rFonts w:ascii="宋体" w:eastAsia="宋体" w:hAnsi="宋体" w:cs="宋体"/>
          <w:spacing w:val="-3"/>
          <w:sz w:val="47"/>
          <w:szCs w:val="47"/>
          <w:lang w:eastAsia="zh-CN"/>
        </w:rPr>
        <w:t>措施，应经常注意釜内压强有无</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超过安全负荷，选用封管的玻璃厚度是否适当、管壁是否均匀</w:t>
      </w:r>
      <w:r>
        <w:rPr>
          <w:rFonts w:ascii="宋体" w:eastAsia="宋体" w:hAnsi="宋体" w:cs="宋体"/>
          <w:spacing w:val="-4"/>
          <w:sz w:val="47"/>
          <w:szCs w:val="47"/>
          <w:lang w:eastAsia="zh-CN"/>
        </w:rPr>
        <w:t>。在密闭系统中进行放热反应</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或加热液体均易发生爆炸，因此凡需要加热或进行放热的反应通常</w:t>
      </w:r>
      <w:r>
        <w:rPr>
          <w:rFonts w:ascii="宋体" w:eastAsia="宋体" w:hAnsi="宋体" w:cs="宋体"/>
          <w:spacing w:val="-4"/>
          <w:sz w:val="47"/>
          <w:szCs w:val="47"/>
          <w:lang w:eastAsia="zh-CN"/>
        </w:rPr>
        <w:t>在开放体系或特殊耐压装</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置中进行。</w:t>
      </w:r>
    </w:p>
    <w:p w14:paraId="0C2592BB" w14:textId="77777777" w:rsidR="00ED288C" w:rsidRDefault="00000000">
      <w:pPr>
        <w:spacing w:before="148" w:line="235" w:lineRule="auto"/>
        <w:ind w:left="116" w:firstLine="902"/>
        <w:rPr>
          <w:rFonts w:ascii="宋体" w:eastAsia="宋体" w:hAnsi="宋体" w:cs="宋体" w:hint="eastAsia"/>
          <w:sz w:val="48"/>
          <w:szCs w:val="48"/>
          <w:lang w:eastAsia="zh-CN"/>
        </w:rPr>
      </w:pPr>
      <w:r>
        <w:rPr>
          <w:rFonts w:ascii="宋体" w:eastAsia="宋体" w:hAnsi="宋体" w:cs="宋体"/>
          <w:spacing w:val="-24"/>
          <w:sz w:val="48"/>
          <w:szCs w:val="48"/>
          <w:lang w:eastAsia="zh-CN"/>
        </w:rPr>
        <w:t>(5)一些有机化合物遇氧化剂(如氯酸钾、过氧化物、浓硝酸等)时会发生猛烈爆炸或燃烧，</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操作时应特别小心，存放时应将强氧化剂和有</w:t>
      </w:r>
      <w:r>
        <w:rPr>
          <w:rFonts w:ascii="宋体" w:eastAsia="宋体" w:hAnsi="宋体" w:cs="宋体"/>
          <w:spacing w:val="-17"/>
          <w:sz w:val="48"/>
          <w:szCs w:val="48"/>
          <w:lang w:eastAsia="zh-CN"/>
        </w:rPr>
        <w:t>机药品分开存放。</w:t>
      </w:r>
    </w:p>
    <w:p w14:paraId="187AB8D9" w14:textId="77777777" w:rsidR="00ED288C" w:rsidRDefault="00000000">
      <w:pPr>
        <w:spacing w:before="143" w:line="250" w:lineRule="auto"/>
        <w:ind w:left="116" w:right="181" w:firstLine="902"/>
        <w:rPr>
          <w:rFonts w:ascii="宋体" w:eastAsia="宋体" w:hAnsi="宋体" w:cs="宋体" w:hint="eastAsia"/>
          <w:sz w:val="47"/>
          <w:szCs w:val="47"/>
          <w:lang w:eastAsia="zh-CN"/>
        </w:rPr>
      </w:pPr>
      <w:r>
        <w:rPr>
          <w:rFonts w:ascii="宋体" w:eastAsia="宋体" w:hAnsi="宋体" w:cs="宋体"/>
          <w:spacing w:val="-8"/>
          <w:sz w:val="47"/>
          <w:szCs w:val="47"/>
          <w:lang w:eastAsia="zh-CN"/>
        </w:rPr>
        <w:t>(6)乙醚、四氢呋喃、二氧六环、共轭多烯等化合物久置后会产生一定量的过</w:t>
      </w:r>
      <w:r>
        <w:rPr>
          <w:rFonts w:ascii="宋体" w:eastAsia="宋体" w:hAnsi="宋体" w:cs="宋体"/>
          <w:spacing w:val="-9"/>
          <w:sz w:val="47"/>
          <w:szCs w:val="47"/>
          <w:lang w:eastAsia="zh-CN"/>
        </w:rPr>
        <w:t>氧化物。在</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对这些物质进行蒸馏时，过氧化物也随之浓缩，达到一定浓度时会发</w:t>
      </w:r>
      <w:r>
        <w:rPr>
          <w:rFonts w:ascii="宋体" w:eastAsia="宋体" w:hAnsi="宋体" w:cs="宋体"/>
          <w:spacing w:val="-4"/>
          <w:sz w:val="47"/>
          <w:szCs w:val="47"/>
          <w:lang w:eastAsia="zh-CN"/>
        </w:rPr>
        <w:t>生爆炸。故在对这些物</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质蒸馏前一定要检验并除去其中的过氧化物，严禁彻</w:t>
      </w:r>
      <w:r>
        <w:rPr>
          <w:rFonts w:ascii="宋体" w:eastAsia="宋体" w:hAnsi="宋体" w:cs="宋体"/>
          <w:spacing w:val="-8"/>
          <w:sz w:val="47"/>
          <w:szCs w:val="47"/>
          <w:lang w:eastAsia="zh-CN"/>
        </w:rPr>
        <w:t>底蒸干溶剂。</w:t>
      </w:r>
    </w:p>
    <w:p w14:paraId="3712170D" w14:textId="77777777" w:rsidR="00ED288C" w:rsidRDefault="00000000">
      <w:pPr>
        <w:spacing w:before="198" w:line="263" w:lineRule="auto"/>
        <w:ind w:left="116" w:right="177" w:firstLine="902"/>
        <w:rPr>
          <w:rFonts w:ascii="宋体" w:eastAsia="宋体" w:hAnsi="宋体" w:cs="宋体" w:hint="eastAsia"/>
          <w:sz w:val="45"/>
          <w:szCs w:val="45"/>
          <w:lang w:eastAsia="zh-CN"/>
        </w:rPr>
      </w:pPr>
      <w:r>
        <w:rPr>
          <w:rFonts w:ascii="宋体" w:eastAsia="宋体" w:hAnsi="宋体" w:cs="宋体"/>
          <w:spacing w:val="5"/>
          <w:sz w:val="45"/>
          <w:szCs w:val="45"/>
          <w:lang w:eastAsia="zh-CN"/>
        </w:rPr>
        <w:t>(7)开启储有挥发性液体的试剂瓶和安瓿瓶前，必须先充分冷却，然后再开启(开启安瓿瓶</w:t>
      </w:r>
      <w:r>
        <w:rPr>
          <w:rFonts w:ascii="宋体" w:eastAsia="宋体" w:hAnsi="宋体" w:cs="宋体"/>
          <w:spacing w:val="7"/>
          <w:sz w:val="45"/>
          <w:szCs w:val="45"/>
          <w:lang w:eastAsia="zh-CN"/>
        </w:rPr>
        <w:t xml:space="preserve"> </w:t>
      </w:r>
      <w:r>
        <w:rPr>
          <w:rFonts w:ascii="宋体" w:eastAsia="宋体" w:hAnsi="宋体" w:cs="宋体"/>
          <w:sz w:val="45"/>
          <w:szCs w:val="45"/>
          <w:lang w:eastAsia="zh-CN"/>
        </w:rPr>
        <w:t>时须用布包裹)。开启时瓶口必须指向无人处，以免液体喷溅而造成人身伤</w:t>
      </w:r>
      <w:r>
        <w:rPr>
          <w:rFonts w:ascii="宋体" w:eastAsia="宋体" w:hAnsi="宋体" w:cs="宋体"/>
          <w:spacing w:val="-1"/>
          <w:sz w:val="45"/>
          <w:szCs w:val="45"/>
          <w:lang w:eastAsia="zh-CN"/>
        </w:rPr>
        <w:t>害。如遇瓶塞不易开</w:t>
      </w:r>
      <w:r>
        <w:rPr>
          <w:rFonts w:ascii="宋体" w:eastAsia="宋体" w:hAnsi="宋体" w:cs="宋体"/>
          <w:sz w:val="45"/>
          <w:szCs w:val="45"/>
          <w:lang w:eastAsia="zh-CN"/>
        </w:rPr>
        <w:t xml:space="preserve"> </w:t>
      </w:r>
      <w:r>
        <w:rPr>
          <w:rFonts w:ascii="宋体" w:eastAsia="宋体" w:hAnsi="宋体" w:cs="宋体"/>
          <w:spacing w:val="17"/>
          <w:sz w:val="45"/>
          <w:szCs w:val="45"/>
          <w:lang w:eastAsia="zh-CN"/>
        </w:rPr>
        <w:t>启时，必须注意瓶内储物的性质，严禁用火加热或敲击瓶塞等危险操作，必要时立</w:t>
      </w:r>
      <w:r>
        <w:rPr>
          <w:rFonts w:ascii="宋体" w:eastAsia="宋体" w:hAnsi="宋体" w:cs="宋体"/>
          <w:spacing w:val="16"/>
          <w:sz w:val="45"/>
          <w:szCs w:val="45"/>
          <w:lang w:eastAsia="zh-CN"/>
        </w:rPr>
        <w:t>刻向指导</w:t>
      </w:r>
      <w:r>
        <w:rPr>
          <w:rFonts w:ascii="宋体" w:eastAsia="宋体" w:hAnsi="宋体" w:cs="宋体"/>
          <w:sz w:val="45"/>
          <w:szCs w:val="45"/>
          <w:lang w:eastAsia="zh-CN"/>
        </w:rPr>
        <w:t xml:space="preserve"> </w:t>
      </w:r>
      <w:r>
        <w:rPr>
          <w:rFonts w:ascii="宋体" w:eastAsia="宋体" w:hAnsi="宋体" w:cs="宋体"/>
          <w:spacing w:val="1"/>
          <w:sz w:val="45"/>
          <w:szCs w:val="45"/>
          <w:lang w:eastAsia="zh-CN"/>
        </w:rPr>
        <w:t>教师报告。</w:t>
      </w:r>
    </w:p>
    <w:p w14:paraId="4C0B2CBB" w14:textId="77777777" w:rsidR="00ED288C" w:rsidRDefault="00000000">
      <w:pPr>
        <w:spacing w:before="204" w:line="255" w:lineRule="auto"/>
        <w:ind w:left="116" w:right="168" w:firstLine="902"/>
        <w:rPr>
          <w:rFonts w:ascii="宋体" w:eastAsia="宋体" w:hAnsi="宋体" w:cs="宋体" w:hint="eastAsia"/>
          <w:sz w:val="47"/>
          <w:szCs w:val="47"/>
          <w:lang w:eastAsia="zh-CN"/>
        </w:rPr>
      </w:pPr>
      <w:r>
        <w:rPr>
          <w:rFonts w:ascii="宋体" w:eastAsia="宋体" w:hAnsi="宋体" w:cs="宋体"/>
          <w:spacing w:val="4"/>
          <w:sz w:val="47"/>
          <w:szCs w:val="47"/>
          <w:lang w:eastAsia="zh-CN"/>
        </w:rPr>
        <w:t>(8)许多化合物在一定条件下会发生自爆或爆炸性</w:t>
      </w:r>
      <w:r>
        <w:rPr>
          <w:rFonts w:ascii="宋体" w:eastAsia="宋体" w:hAnsi="宋体" w:cs="宋体"/>
          <w:spacing w:val="3"/>
          <w:sz w:val="47"/>
          <w:szCs w:val="47"/>
          <w:lang w:eastAsia="zh-CN"/>
        </w:rPr>
        <w:t>反应。例如，多硝基化合物、叠氮化</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合物应避免高温、撞击或剧烈震动；金属钾、钠应避免接触水</w:t>
      </w:r>
      <w:r>
        <w:rPr>
          <w:rFonts w:ascii="宋体" w:eastAsia="宋体" w:hAnsi="宋体" w:cs="宋体"/>
          <w:spacing w:val="-4"/>
          <w:sz w:val="47"/>
          <w:szCs w:val="47"/>
          <w:lang w:eastAsia="zh-CN"/>
        </w:rPr>
        <w:t>、湿抹布或潮湿的仪器；重氮</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盐应随制随用，如确需作短期存放，应保存于水溶液中；氯酸钾、过氧化物等应避免与还原</w:t>
      </w:r>
      <w:r>
        <w:rPr>
          <w:rFonts w:ascii="宋体" w:eastAsia="宋体" w:hAnsi="宋体" w:cs="宋体"/>
          <w:spacing w:val="5"/>
          <w:sz w:val="47"/>
          <w:szCs w:val="47"/>
          <w:lang w:eastAsia="zh-CN"/>
        </w:rPr>
        <w:t xml:space="preserve"> </w:t>
      </w:r>
      <w:r>
        <w:rPr>
          <w:rFonts w:ascii="宋体" w:eastAsia="宋体" w:hAnsi="宋体" w:cs="宋体"/>
          <w:spacing w:val="-5"/>
          <w:sz w:val="47"/>
          <w:szCs w:val="47"/>
          <w:lang w:eastAsia="zh-CN"/>
        </w:rPr>
        <w:t>剂混放。</w:t>
      </w:r>
    </w:p>
    <w:p w14:paraId="63BFE80F" w14:textId="77777777" w:rsidR="00ED288C" w:rsidRDefault="00000000">
      <w:pPr>
        <w:spacing w:before="191" w:line="252" w:lineRule="auto"/>
        <w:ind w:left="116" w:right="179" w:firstLine="902"/>
        <w:rPr>
          <w:rFonts w:ascii="宋体" w:eastAsia="宋体" w:hAnsi="宋体" w:cs="宋体" w:hint="eastAsia"/>
          <w:sz w:val="47"/>
          <w:szCs w:val="47"/>
          <w:lang w:eastAsia="zh-CN"/>
        </w:rPr>
      </w:pPr>
      <w:r>
        <w:rPr>
          <w:rFonts w:ascii="宋体" w:eastAsia="宋体" w:hAnsi="宋体" w:cs="宋体"/>
          <w:spacing w:val="-9"/>
          <w:sz w:val="47"/>
          <w:szCs w:val="47"/>
          <w:lang w:eastAsia="zh-CN"/>
        </w:rPr>
        <w:t>(9)爆炸危险性较大的实验应在专门的防爆设施(如装有有机玻璃的通风橱)中进行，操作</w:t>
      </w:r>
      <w:r>
        <w:rPr>
          <w:rFonts w:ascii="宋体" w:eastAsia="宋体" w:hAnsi="宋体" w:cs="宋体"/>
          <w:spacing w:val="12"/>
          <w:sz w:val="47"/>
          <w:szCs w:val="47"/>
          <w:lang w:eastAsia="zh-CN"/>
        </w:rPr>
        <w:t xml:space="preserve"> </w:t>
      </w:r>
      <w:r>
        <w:rPr>
          <w:rFonts w:ascii="宋体" w:eastAsia="宋体" w:hAnsi="宋体" w:cs="宋体"/>
          <w:spacing w:val="-3"/>
          <w:sz w:val="47"/>
          <w:szCs w:val="47"/>
          <w:lang w:eastAsia="zh-CN"/>
        </w:rPr>
        <w:t>人员必须佩戴防爆面罩。禁止一个人在门窗关闭的实验室里单独做实验，以免</w:t>
      </w:r>
      <w:r>
        <w:rPr>
          <w:rFonts w:ascii="宋体" w:eastAsia="宋体" w:hAnsi="宋体" w:cs="宋体"/>
          <w:spacing w:val="-4"/>
          <w:sz w:val="47"/>
          <w:szCs w:val="47"/>
          <w:lang w:eastAsia="zh-CN"/>
        </w:rPr>
        <w:t>在发生事故时</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无人救援。</w:t>
      </w:r>
    </w:p>
    <w:p w14:paraId="54367764" w14:textId="77777777" w:rsidR="00ED288C" w:rsidRDefault="00000000">
      <w:pPr>
        <w:spacing w:before="154" w:line="244" w:lineRule="auto"/>
        <w:ind w:left="116" w:right="163" w:firstLine="902"/>
        <w:rPr>
          <w:rFonts w:ascii="宋体" w:eastAsia="宋体" w:hAnsi="宋体" w:cs="宋体" w:hint="eastAsia"/>
          <w:sz w:val="47"/>
          <w:szCs w:val="47"/>
          <w:lang w:eastAsia="zh-CN"/>
        </w:rPr>
      </w:pPr>
      <w:r>
        <w:rPr>
          <w:rFonts w:ascii="宋体" w:eastAsia="宋体" w:hAnsi="宋体" w:cs="宋体"/>
          <w:spacing w:val="-2"/>
          <w:sz w:val="47"/>
          <w:szCs w:val="47"/>
          <w:lang w:eastAsia="zh-CN"/>
        </w:rPr>
        <w:t>(10)如果爆炸事故已经发生，应立即将受伤人员撤离现场，并迅速清理爆炸现场以防引</w:t>
      </w:r>
      <w:r>
        <w:rPr>
          <w:rFonts w:ascii="宋体" w:eastAsia="宋体" w:hAnsi="宋体" w:cs="宋体"/>
          <w:spacing w:val="8"/>
          <w:sz w:val="47"/>
          <w:szCs w:val="47"/>
          <w:lang w:eastAsia="zh-CN"/>
        </w:rPr>
        <w:t xml:space="preserve"> </w:t>
      </w:r>
      <w:r>
        <w:rPr>
          <w:rFonts w:ascii="宋体" w:eastAsia="宋体" w:hAnsi="宋体" w:cs="宋体"/>
          <w:spacing w:val="-7"/>
          <w:sz w:val="47"/>
          <w:szCs w:val="47"/>
          <w:lang w:eastAsia="zh-CN"/>
        </w:rPr>
        <w:t>发着火、中毒等事故。如果已经引发了其他事故，则按相应的方法处置。</w:t>
      </w:r>
    </w:p>
    <w:p w14:paraId="488F1F67" w14:textId="77777777" w:rsidR="00ED288C" w:rsidRDefault="00ED288C">
      <w:pPr>
        <w:pStyle w:val="a3"/>
        <w:spacing w:line="262" w:lineRule="auto"/>
        <w:rPr>
          <w:lang w:eastAsia="zh-CN"/>
        </w:rPr>
      </w:pPr>
    </w:p>
    <w:p w14:paraId="35B497B9" w14:textId="77777777" w:rsidR="00ED288C" w:rsidRDefault="00000000">
      <w:pPr>
        <w:pStyle w:val="a3"/>
        <w:spacing w:before="146" w:line="615" w:lineRule="exact"/>
        <w:ind w:left="116"/>
        <w:outlineLvl w:val="2"/>
        <w:rPr>
          <w:rFonts w:ascii="黑体" w:eastAsia="黑体" w:hAnsi="黑体" w:cs="黑体" w:hint="eastAsia"/>
          <w:sz w:val="45"/>
          <w:szCs w:val="45"/>
          <w:lang w:eastAsia="zh-CN"/>
        </w:rPr>
      </w:pPr>
      <w:bookmarkStart w:id="12" w:name="bookmark9"/>
      <w:bookmarkEnd w:id="12"/>
      <w:r>
        <w:rPr>
          <w:spacing w:val="6"/>
          <w:position w:val="2"/>
          <w:sz w:val="45"/>
          <w:szCs w:val="45"/>
          <w:lang w:eastAsia="zh-CN"/>
        </w:rPr>
        <w:t xml:space="preserve">1.3.3    </w:t>
      </w:r>
      <w:r>
        <w:rPr>
          <w:rFonts w:ascii="黑体" w:eastAsia="黑体" w:hAnsi="黑体" w:cs="黑体"/>
          <w:spacing w:val="6"/>
          <w:position w:val="2"/>
          <w:sz w:val="45"/>
          <w:szCs w:val="45"/>
          <w:lang w:eastAsia="zh-CN"/>
        </w:rPr>
        <w:t>中毒的预防及处理</w:t>
      </w:r>
    </w:p>
    <w:p w14:paraId="6C2D5DDC" w14:textId="77777777" w:rsidR="00ED288C" w:rsidRDefault="00ED288C">
      <w:pPr>
        <w:pStyle w:val="a3"/>
        <w:spacing w:line="314" w:lineRule="auto"/>
        <w:rPr>
          <w:lang w:eastAsia="zh-CN"/>
        </w:rPr>
      </w:pPr>
    </w:p>
    <w:p w14:paraId="2376AFF8" w14:textId="77777777" w:rsidR="00ED288C" w:rsidRDefault="00000000">
      <w:pPr>
        <w:spacing w:before="157" w:line="222" w:lineRule="auto"/>
        <w:ind w:left="1019"/>
        <w:rPr>
          <w:rFonts w:ascii="宋体" w:eastAsia="宋体" w:hAnsi="宋体" w:cs="宋体" w:hint="eastAsia"/>
          <w:sz w:val="48"/>
          <w:szCs w:val="48"/>
          <w:lang w:eastAsia="zh-CN"/>
        </w:rPr>
      </w:pPr>
      <w:r>
        <w:rPr>
          <w:rFonts w:ascii="宋体" w:eastAsia="宋体" w:hAnsi="宋体" w:cs="宋体"/>
          <w:spacing w:val="-16"/>
          <w:sz w:val="48"/>
          <w:szCs w:val="48"/>
          <w:lang w:eastAsia="zh-CN"/>
        </w:rPr>
        <w:t>剧毒品是指少量侵入机体，短时间内即能致人、畜死亡或</w:t>
      </w:r>
      <w:r>
        <w:rPr>
          <w:rFonts w:ascii="宋体" w:eastAsia="宋体" w:hAnsi="宋体" w:cs="宋体"/>
          <w:spacing w:val="-17"/>
          <w:sz w:val="48"/>
          <w:szCs w:val="48"/>
          <w:lang w:eastAsia="zh-CN"/>
        </w:rPr>
        <w:t>严重中毒的物质。</w:t>
      </w:r>
    </w:p>
    <w:p w14:paraId="1B497811" w14:textId="77777777" w:rsidR="00ED288C" w:rsidRDefault="00000000">
      <w:pPr>
        <w:spacing w:before="118" w:line="223" w:lineRule="auto"/>
        <w:ind w:left="1019"/>
        <w:rPr>
          <w:rFonts w:ascii="宋体" w:eastAsia="宋体" w:hAnsi="宋体" w:cs="宋体" w:hint="eastAsia"/>
          <w:sz w:val="48"/>
          <w:szCs w:val="48"/>
          <w:lang w:eastAsia="zh-CN"/>
        </w:rPr>
      </w:pPr>
      <w:r>
        <w:rPr>
          <w:rFonts w:ascii="宋体" w:eastAsia="宋体" w:hAnsi="宋体" w:cs="宋体"/>
          <w:spacing w:val="-12"/>
          <w:sz w:val="48"/>
          <w:szCs w:val="48"/>
          <w:lang w:eastAsia="zh-CN"/>
        </w:rPr>
        <w:t>(1)使用剧毒品进行实验时，必须有两人或以上在场。</w:t>
      </w:r>
    </w:p>
    <w:p w14:paraId="6C8FD5C7" w14:textId="77777777" w:rsidR="00ED288C" w:rsidRDefault="00000000">
      <w:pPr>
        <w:spacing w:before="116" w:line="252" w:lineRule="auto"/>
        <w:ind w:left="116" w:right="186" w:firstLine="902"/>
        <w:rPr>
          <w:rFonts w:ascii="宋体" w:eastAsia="宋体" w:hAnsi="宋体" w:cs="宋体" w:hint="eastAsia"/>
          <w:sz w:val="47"/>
          <w:szCs w:val="47"/>
          <w:lang w:eastAsia="zh-CN"/>
        </w:rPr>
      </w:pPr>
      <w:r>
        <w:rPr>
          <w:rFonts w:ascii="宋体" w:eastAsia="宋体" w:hAnsi="宋体" w:cs="宋体"/>
          <w:spacing w:val="-2"/>
          <w:sz w:val="47"/>
          <w:szCs w:val="47"/>
          <w:lang w:eastAsia="zh-CN"/>
        </w:rPr>
        <w:t>(2)使用剧毒品应按操作规程佩戴相应防护用具，如</w:t>
      </w:r>
      <w:r>
        <w:rPr>
          <w:rFonts w:ascii="宋体" w:eastAsia="宋体" w:hAnsi="宋体" w:cs="宋体"/>
          <w:spacing w:val="-3"/>
          <w:sz w:val="47"/>
          <w:szCs w:val="47"/>
          <w:lang w:eastAsia="zh-CN"/>
        </w:rPr>
        <w:t>防护服、防毒面具或口罩、手套(禁</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止徒手接触有毒品)。实验操作中严禁饮食、吸烟。实验完毕，应换下工作服，做好个人消毒</w:t>
      </w:r>
      <w:r>
        <w:rPr>
          <w:rFonts w:ascii="宋体" w:eastAsia="宋体" w:hAnsi="宋体" w:cs="宋体"/>
          <w:spacing w:val="10"/>
          <w:sz w:val="47"/>
          <w:szCs w:val="47"/>
          <w:lang w:eastAsia="zh-CN"/>
        </w:rPr>
        <w:t xml:space="preserve"> </w:t>
      </w:r>
      <w:r>
        <w:rPr>
          <w:rFonts w:ascii="宋体" w:eastAsia="宋体" w:hAnsi="宋体" w:cs="宋体"/>
          <w:spacing w:val="-8"/>
          <w:sz w:val="47"/>
          <w:szCs w:val="47"/>
          <w:lang w:eastAsia="zh-CN"/>
        </w:rPr>
        <w:t>工作，方可离开实验室。</w:t>
      </w:r>
    </w:p>
    <w:p w14:paraId="65091692" w14:textId="77777777" w:rsidR="00ED288C" w:rsidRDefault="00000000">
      <w:pPr>
        <w:spacing w:before="165" w:line="220" w:lineRule="auto"/>
        <w:ind w:left="1019"/>
        <w:rPr>
          <w:rFonts w:ascii="宋体" w:eastAsia="宋体" w:hAnsi="宋体" w:cs="宋体" w:hint="eastAsia"/>
          <w:sz w:val="47"/>
          <w:szCs w:val="47"/>
          <w:lang w:eastAsia="zh-CN"/>
        </w:rPr>
      </w:pPr>
      <w:r>
        <w:rPr>
          <w:rFonts w:ascii="宋体" w:eastAsia="宋体" w:hAnsi="宋体" w:cs="宋体"/>
          <w:spacing w:val="-19"/>
          <w:sz w:val="47"/>
          <w:szCs w:val="47"/>
          <w:lang w:eastAsia="zh-CN"/>
        </w:rPr>
        <w:t>(3)剧毒化学品泄漏事故的科学应急处置程序为“先控制后处置”。“先控制”即控制有毒</w:t>
      </w:r>
    </w:p>
    <w:p w14:paraId="28B3D2CE" w14:textId="77777777" w:rsidR="00ED288C" w:rsidRDefault="00ED288C">
      <w:pPr>
        <w:spacing w:line="220" w:lineRule="auto"/>
        <w:rPr>
          <w:rFonts w:ascii="宋体" w:eastAsia="宋体" w:hAnsi="宋体" w:cs="宋体" w:hint="eastAsia"/>
          <w:sz w:val="47"/>
          <w:szCs w:val="47"/>
          <w:lang w:eastAsia="zh-CN"/>
        </w:rPr>
        <w:sectPr w:rsidR="00ED288C">
          <w:headerReference w:type="default" r:id="rId21"/>
          <w:pgSz w:w="20894" w:h="31680"/>
          <w:pgMar w:top="2778" w:right="907" w:bottom="400" w:left="1013" w:header="1436" w:footer="0" w:gutter="0"/>
          <w:cols w:space="720"/>
        </w:sectPr>
      </w:pPr>
    </w:p>
    <w:p w14:paraId="15AAF4AB" w14:textId="77777777" w:rsidR="00ED288C" w:rsidRDefault="00000000">
      <w:pPr>
        <w:spacing w:before="105" w:line="274" w:lineRule="auto"/>
        <w:ind w:left="58" w:right="181"/>
        <w:rPr>
          <w:rFonts w:ascii="宋体" w:eastAsia="宋体" w:hAnsi="宋体" w:cs="宋体" w:hint="eastAsia"/>
          <w:sz w:val="45"/>
          <w:szCs w:val="45"/>
          <w:lang w:eastAsia="zh-CN"/>
        </w:rPr>
      </w:pPr>
      <w:r>
        <w:rPr>
          <w:rFonts w:ascii="宋体" w:eastAsia="宋体" w:hAnsi="宋体" w:cs="宋体"/>
          <w:spacing w:val="4"/>
          <w:sz w:val="45"/>
          <w:szCs w:val="45"/>
          <w:lang w:eastAsia="zh-CN"/>
        </w:rPr>
        <w:lastRenderedPageBreak/>
        <w:t>区域和控制染毒人员；“后处置”即控制的同时实施侦检、监测、疏散救人、</w:t>
      </w:r>
      <w:r>
        <w:rPr>
          <w:rFonts w:ascii="宋体" w:eastAsia="宋体" w:hAnsi="宋体" w:cs="宋体"/>
          <w:spacing w:val="3"/>
          <w:sz w:val="45"/>
          <w:szCs w:val="45"/>
          <w:lang w:eastAsia="zh-CN"/>
        </w:rPr>
        <w:t>处置毒源。坚持</w:t>
      </w:r>
      <w:r>
        <w:rPr>
          <w:rFonts w:ascii="宋体" w:eastAsia="宋体" w:hAnsi="宋体" w:cs="宋体"/>
          <w:sz w:val="45"/>
          <w:szCs w:val="45"/>
          <w:lang w:eastAsia="zh-CN"/>
        </w:rPr>
        <w:t xml:space="preserve"> </w:t>
      </w:r>
      <w:bookmarkStart w:id="13" w:name="bookmark168"/>
      <w:bookmarkEnd w:id="13"/>
      <w:r>
        <w:rPr>
          <w:rFonts w:ascii="宋体" w:eastAsia="宋体" w:hAnsi="宋体" w:cs="宋体"/>
          <w:spacing w:val="9"/>
          <w:sz w:val="45"/>
          <w:szCs w:val="45"/>
          <w:lang w:eastAsia="zh-CN"/>
        </w:rPr>
        <w:t>救人第一的准则。</w:t>
      </w:r>
    </w:p>
    <w:p w14:paraId="5A78F0B4" w14:textId="77777777" w:rsidR="00ED288C" w:rsidRDefault="00000000">
      <w:pPr>
        <w:spacing w:before="40" w:line="247" w:lineRule="auto"/>
        <w:ind w:left="58" w:right="172" w:firstLine="922"/>
        <w:rPr>
          <w:rFonts w:ascii="宋体" w:eastAsia="宋体" w:hAnsi="宋体" w:cs="宋体" w:hint="eastAsia"/>
          <w:sz w:val="47"/>
          <w:szCs w:val="47"/>
          <w:lang w:eastAsia="zh-CN"/>
        </w:rPr>
      </w:pPr>
      <w:r>
        <w:rPr>
          <w:rFonts w:ascii="宋体" w:eastAsia="宋体" w:hAnsi="宋体" w:cs="宋体"/>
          <w:spacing w:val="-2"/>
          <w:sz w:val="47"/>
          <w:szCs w:val="47"/>
          <w:lang w:eastAsia="zh-CN"/>
        </w:rPr>
        <w:t>(4)</w:t>
      </w:r>
      <w:r>
        <w:rPr>
          <w:rFonts w:ascii="宋体" w:eastAsia="宋体" w:hAnsi="宋体" w:cs="宋体"/>
          <w:spacing w:val="-89"/>
          <w:sz w:val="47"/>
          <w:szCs w:val="47"/>
          <w:lang w:eastAsia="zh-CN"/>
        </w:rPr>
        <w:t xml:space="preserve"> </w:t>
      </w:r>
      <w:r>
        <w:rPr>
          <w:rFonts w:ascii="宋体" w:eastAsia="宋体" w:hAnsi="宋体" w:cs="宋体"/>
          <w:spacing w:val="-2"/>
          <w:sz w:val="47"/>
          <w:szCs w:val="47"/>
          <w:lang w:eastAsia="zh-CN"/>
        </w:rPr>
        <w:t>呼吸系统中毒时，应迅速让中毒者离开现场，转移到通风良好的环境中呼吸新鲜空</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气。轻度中毒患者，短时间内会自行好转。对于昏迷休克、虚脱或呼吸功能不全的中毒患者，</w:t>
      </w:r>
      <w:r>
        <w:rPr>
          <w:rFonts w:ascii="宋体" w:eastAsia="宋体" w:hAnsi="宋体" w:cs="宋体"/>
          <w:spacing w:val="2"/>
          <w:sz w:val="47"/>
          <w:szCs w:val="47"/>
          <w:lang w:eastAsia="zh-CN"/>
        </w:rPr>
        <w:t xml:space="preserve"> </w:t>
      </w:r>
      <w:r>
        <w:rPr>
          <w:rFonts w:ascii="宋体" w:eastAsia="宋体" w:hAnsi="宋体" w:cs="宋体"/>
          <w:spacing w:val="-9"/>
          <w:sz w:val="47"/>
          <w:szCs w:val="47"/>
          <w:lang w:eastAsia="zh-CN"/>
        </w:rPr>
        <w:t>可人工协助呼吸。</w:t>
      </w:r>
    </w:p>
    <w:p w14:paraId="6CB70626" w14:textId="77777777" w:rsidR="00ED288C" w:rsidRDefault="00000000">
      <w:pPr>
        <w:spacing w:before="191" w:line="266" w:lineRule="auto"/>
        <w:ind w:left="58" w:firstLine="922"/>
        <w:rPr>
          <w:rFonts w:ascii="宋体" w:eastAsia="宋体" w:hAnsi="宋体" w:cs="宋体" w:hint="eastAsia"/>
          <w:sz w:val="45"/>
          <w:szCs w:val="45"/>
          <w:lang w:eastAsia="zh-CN"/>
        </w:rPr>
      </w:pPr>
      <w:r>
        <w:rPr>
          <w:rFonts w:ascii="宋体" w:eastAsia="宋体" w:hAnsi="宋体" w:cs="宋体"/>
          <w:spacing w:val="6"/>
          <w:sz w:val="47"/>
          <w:szCs w:val="47"/>
          <w:lang w:eastAsia="zh-CN"/>
        </w:rPr>
        <w:t xml:space="preserve">(5)误服毒物后，首先要进行多次洗胃，直至呕吐物中基本是无毒物时，再服解毒剂， </w:t>
      </w:r>
      <w:r>
        <w:rPr>
          <w:rFonts w:ascii="宋体" w:eastAsia="宋体" w:hAnsi="宋体" w:cs="宋体"/>
          <w:spacing w:val="13"/>
          <w:sz w:val="47"/>
          <w:szCs w:val="47"/>
          <w:lang w:eastAsia="zh-CN"/>
        </w:rPr>
        <w:t>解毒呕吐后，喝温水并送医院治疗。常用的洗胃液有1:5000的高锰酸钾溶液(千万不要太</w:t>
      </w:r>
      <w:r>
        <w:rPr>
          <w:rFonts w:ascii="宋体" w:eastAsia="宋体" w:hAnsi="宋体" w:cs="宋体"/>
          <w:spacing w:val="6"/>
          <w:sz w:val="47"/>
          <w:szCs w:val="47"/>
          <w:lang w:eastAsia="zh-CN"/>
        </w:rPr>
        <w:t xml:space="preserve"> </w:t>
      </w:r>
      <w:r>
        <w:rPr>
          <w:rFonts w:ascii="宋体" w:eastAsia="宋体" w:hAnsi="宋体" w:cs="宋体"/>
          <w:spacing w:val="2"/>
          <w:sz w:val="47"/>
          <w:szCs w:val="47"/>
          <w:lang w:eastAsia="zh-CN"/>
        </w:rPr>
        <w:t>浓，浓度过大会烧坏胃壁黏膜)、肥皂水或者3%～5%的碳酸氢钠(小苏打)溶液。解毒剂有很</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多，要根据中毒药物的性质选用：常用解毒剂有蛋清液、牛奶、淀粉糊、橘子</w:t>
      </w:r>
      <w:r>
        <w:rPr>
          <w:rFonts w:ascii="宋体" w:eastAsia="宋体" w:hAnsi="宋体" w:cs="宋体"/>
          <w:spacing w:val="-16"/>
          <w:sz w:val="47"/>
          <w:szCs w:val="47"/>
          <w:lang w:eastAsia="zh-CN"/>
        </w:rPr>
        <w:t>汁等，也可采取</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更有效的特殊药物。例如，磷中毒用硫酸铜</w:t>
      </w:r>
      <w:r>
        <w:rPr>
          <w:rFonts w:ascii="宋体" w:eastAsia="宋体" w:hAnsi="宋体" w:cs="宋体"/>
          <w:spacing w:val="2"/>
          <w:sz w:val="47"/>
          <w:szCs w:val="47"/>
          <w:lang w:eastAsia="zh-CN"/>
        </w:rPr>
        <w:t>，钡中毒用硫酸钠，锑或砷中毒用25%硫酸铁和</w:t>
      </w:r>
      <w:r>
        <w:rPr>
          <w:rFonts w:ascii="宋体" w:eastAsia="宋体" w:hAnsi="宋体" w:cs="宋体"/>
          <w:sz w:val="47"/>
          <w:szCs w:val="47"/>
          <w:lang w:eastAsia="zh-CN"/>
        </w:rPr>
        <w:t xml:space="preserve"> </w:t>
      </w:r>
      <w:r>
        <w:rPr>
          <w:rFonts w:ascii="宋体" w:eastAsia="宋体" w:hAnsi="宋体" w:cs="宋体"/>
          <w:spacing w:val="16"/>
          <w:sz w:val="45"/>
          <w:szCs w:val="45"/>
          <w:lang w:eastAsia="zh-CN"/>
        </w:rPr>
        <w:t>0.6%氧化镁混合液(剧烈搅拌混合均匀，每</w:t>
      </w:r>
      <w:r>
        <w:rPr>
          <w:rFonts w:ascii="宋体" w:eastAsia="宋体" w:hAnsi="宋体" w:cs="宋体"/>
          <w:spacing w:val="15"/>
          <w:sz w:val="45"/>
          <w:szCs w:val="45"/>
          <w:lang w:eastAsia="zh-CN"/>
        </w:rPr>
        <w:t xml:space="preserve">隔10 </w:t>
      </w:r>
      <w:r>
        <w:rPr>
          <w:rFonts w:ascii="Times New Roman" w:eastAsia="Times New Roman" w:hAnsi="Times New Roman" w:cs="Times New Roman"/>
          <w:sz w:val="45"/>
          <w:szCs w:val="45"/>
          <w:lang w:eastAsia="zh-CN"/>
        </w:rPr>
        <w:t>min</w:t>
      </w:r>
      <w:r>
        <w:rPr>
          <w:rFonts w:ascii="Times New Roman" w:eastAsia="Times New Roman" w:hAnsi="Times New Roman" w:cs="Times New Roman"/>
          <w:spacing w:val="60"/>
          <w:sz w:val="45"/>
          <w:szCs w:val="45"/>
          <w:lang w:eastAsia="zh-CN"/>
        </w:rPr>
        <w:t xml:space="preserve"> </w:t>
      </w:r>
      <w:r>
        <w:rPr>
          <w:rFonts w:ascii="宋体" w:eastAsia="宋体" w:hAnsi="宋体" w:cs="宋体"/>
          <w:spacing w:val="15"/>
          <w:sz w:val="45"/>
          <w:szCs w:val="45"/>
          <w:lang w:eastAsia="zh-CN"/>
        </w:rPr>
        <w:t>给一汤匙，直到呕吐后为止),氰化物中</w:t>
      </w:r>
      <w:r>
        <w:rPr>
          <w:rFonts w:ascii="宋体" w:eastAsia="宋体" w:hAnsi="宋体" w:cs="宋体"/>
          <w:sz w:val="45"/>
          <w:szCs w:val="45"/>
          <w:lang w:eastAsia="zh-CN"/>
        </w:rPr>
        <w:t xml:space="preserve"> </w:t>
      </w:r>
      <w:r>
        <w:rPr>
          <w:rFonts w:ascii="宋体" w:eastAsia="宋体" w:hAnsi="宋体" w:cs="宋体"/>
          <w:spacing w:val="34"/>
          <w:sz w:val="45"/>
          <w:szCs w:val="45"/>
          <w:lang w:eastAsia="zh-CN"/>
        </w:rPr>
        <w:t>毒用1%硫代硫酸钠等。</w:t>
      </w:r>
    </w:p>
    <w:p w14:paraId="4473DB10" w14:textId="77777777" w:rsidR="00ED288C" w:rsidRDefault="00ED288C">
      <w:pPr>
        <w:pStyle w:val="a3"/>
        <w:spacing w:line="362" w:lineRule="auto"/>
        <w:rPr>
          <w:lang w:eastAsia="zh-CN"/>
        </w:rPr>
      </w:pPr>
    </w:p>
    <w:p w14:paraId="2BA7C703" w14:textId="77777777" w:rsidR="00ED288C" w:rsidRDefault="00000000">
      <w:pPr>
        <w:spacing w:before="147" w:line="222" w:lineRule="auto"/>
        <w:ind w:left="58"/>
        <w:outlineLvl w:val="2"/>
        <w:rPr>
          <w:rFonts w:ascii="黑体" w:eastAsia="黑体" w:hAnsi="黑体" w:cs="黑体" w:hint="eastAsia"/>
          <w:sz w:val="45"/>
          <w:szCs w:val="45"/>
          <w:lang w:eastAsia="zh-CN"/>
        </w:rPr>
      </w:pPr>
      <w:bookmarkStart w:id="14" w:name="bookmark10"/>
      <w:bookmarkEnd w:id="14"/>
      <w:r>
        <w:rPr>
          <w:rFonts w:ascii="黑体" w:eastAsia="黑体" w:hAnsi="黑体" w:cs="黑体"/>
          <w:spacing w:val="-20"/>
          <w:sz w:val="45"/>
          <w:szCs w:val="45"/>
          <w:lang w:eastAsia="zh-CN"/>
        </w:rPr>
        <w:t>1.3.4</w:t>
      </w:r>
      <w:r>
        <w:rPr>
          <w:rFonts w:ascii="黑体" w:eastAsia="黑体" w:hAnsi="黑体" w:cs="黑体"/>
          <w:spacing w:val="55"/>
          <w:sz w:val="45"/>
          <w:szCs w:val="45"/>
          <w:lang w:eastAsia="zh-CN"/>
        </w:rPr>
        <w:t xml:space="preserve">  </w:t>
      </w:r>
      <w:r>
        <w:rPr>
          <w:rFonts w:ascii="黑体" w:eastAsia="黑体" w:hAnsi="黑体" w:cs="黑体"/>
          <w:b/>
          <w:bCs/>
          <w:spacing w:val="-20"/>
          <w:sz w:val="45"/>
          <w:szCs w:val="45"/>
          <w:lang w:eastAsia="zh-CN"/>
        </w:rPr>
        <w:t>“三废”的处理</w:t>
      </w:r>
    </w:p>
    <w:p w14:paraId="5E8A7B88" w14:textId="77777777" w:rsidR="00ED288C" w:rsidRDefault="00ED288C">
      <w:pPr>
        <w:pStyle w:val="a3"/>
        <w:spacing w:line="303" w:lineRule="auto"/>
        <w:rPr>
          <w:lang w:eastAsia="zh-CN"/>
        </w:rPr>
      </w:pPr>
    </w:p>
    <w:p w14:paraId="01B1E827" w14:textId="77777777" w:rsidR="00ED288C" w:rsidRDefault="00000000">
      <w:pPr>
        <w:spacing w:before="153" w:line="268" w:lineRule="auto"/>
        <w:ind w:left="58" w:right="127" w:firstLine="922"/>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化学实验室经常会产生某些废气、废液或废渣(简称“三废”),特别是某些剧毒物质，如</w:t>
      </w:r>
      <w:r>
        <w:rPr>
          <w:rFonts w:ascii="宋体" w:eastAsia="宋体" w:hAnsi="宋体" w:cs="宋体"/>
          <w:spacing w:val="4"/>
          <w:sz w:val="47"/>
          <w:szCs w:val="47"/>
          <w:lang w:eastAsia="zh-CN"/>
        </w:rPr>
        <w:t xml:space="preserve"> </w:t>
      </w:r>
      <w:r>
        <w:rPr>
          <w:rFonts w:ascii="宋体" w:eastAsia="宋体" w:hAnsi="宋体" w:cs="宋体"/>
          <w:spacing w:val="-15"/>
          <w:sz w:val="47"/>
          <w:szCs w:val="47"/>
          <w:lang w:eastAsia="zh-CN"/>
        </w:rPr>
        <w:t>果直接排出会污染周围的空气和水源，造成环境污染，损害人体健康。因此，废液</w:t>
      </w:r>
      <w:r>
        <w:rPr>
          <w:rFonts w:ascii="宋体" w:eastAsia="宋体" w:hAnsi="宋体" w:cs="宋体"/>
          <w:spacing w:val="-16"/>
          <w:sz w:val="47"/>
          <w:szCs w:val="47"/>
          <w:lang w:eastAsia="zh-CN"/>
        </w:rPr>
        <w:t>、废气和废</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渣要经过一定的处理后，才能排弃。严禁将浓酸、浓碱废液和不溶固体物质倒入水池，以防</w:t>
      </w:r>
      <w:r>
        <w:rPr>
          <w:rFonts w:ascii="宋体" w:eastAsia="宋体" w:hAnsi="宋体" w:cs="宋体"/>
          <w:spacing w:val="13"/>
          <w:sz w:val="47"/>
          <w:szCs w:val="47"/>
          <w:lang w:eastAsia="zh-CN"/>
        </w:rPr>
        <w:t xml:space="preserve"> </w:t>
      </w:r>
      <w:r>
        <w:rPr>
          <w:rFonts w:ascii="宋体" w:eastAsia="宋体" w:hAnsi="宋体" w:cs="宋体"/>
          <w:spacing w:val="-8"/>
          <w:sz w:val="47"/>
          <w:szCs w:val="47"/>
          <w:lang w:eastAsia="zh-CN"/>
        </w:rPr>
        <w:t>堵塞和腐蚀下水道。化学实验室的“三废”排放应做到以下几点：</w:t>
      </w:r>
    </w:p>
    <w:p w14:paraId="2123C82F" w14:textId="77777777" w:rsidR="00ED288C" w:rsidRDefault="00000000">
      <w:pPr>
        <w:spacing w:before="30" w:line="247" w:lineRule="auto"/>
        <w:ind w:left="58" w:right="265" w:firstLine="922"/>
        <w:rPr>
          <w:rFonts w:ascii="宋体" w:eastAsia="宋体" w:hAnsi="宋体" w:cs="宋体" w:hint="eastAsia"/>
          <w:sz w:val="47"/>
          <w:szCs w:val="47"/>
          <w:lang w:eastAsia="zh-CN"/>
        </w:rPr>
      </w:pPr>
      <w:r>
        <w:rPr>
          <w:rFonts w:ascii="宋体" w:eastAsia="宋体" w:hAnsi="宋体" w:cs="宋体"/>
          <w:spacing w:val="-1"/>
          <w:sz w:val="47"/>
          <w:szCs w:val="47"/>
          <w:lang w:eastAsia="zh-CN"/>
        </w:rPr>
        <w:t>(1)废气。产生少量有毒气体的实验应在通风橱中进行或者转化为无毒物质，如</w:t>
      </w:r>
      <w:r>
        <w:rPr>
          <w:rFonts w:ascii="宋体" w:eastAsia="宋体" w:hAnsi="宋体" w:cs="宋体"/>
          <w:spacing w:val="-100"/>
          <w:sz w:val="47"/>
          <w:szCs w:val="47"/>
          <w:lang w:eastAsia="zh-CN"/>
        </w:rPr>
        <w:t xml:space="preserve"> </w:t>
      </w:r>
      <w:r>
        <w:rPr>
          <w:rFonts w:ascii="Times New Roman" w:eastAsia="Times New Roman" w:hAnsi="Times New Roman" w:cs="Times New Roman"/>
          <w:spacing w:val="-1"/>
          <w:sz w:val="47"/>
          <w:szCs w:val="47"/>
          <w:lang w:eastAsia="zh-CN"/>
        </w:rPr>
        <w:t>NO₂</w:t>
      </w:r>
      <w:r>
        <w:rPr>
          <w:rFonts w:ascii="宋体" w:eastAsia="宋体" w:hAnsi="宋体" w:cs="宋体"/>
          <w:spacing w:val="-1"/>
          <w:sz w:val="47"/>
          <w:szCs w:val="47"/>
          <w:lang w:eastAsia="zh-CN"/>
        </w:rPr>
        <w:t>、</w:t>
      </w:r>
      <w:r>
        <w:rPr>
          <w:rFonts w:ascii="宋体" w:eastAsia="宋体" w:hAnsi="宋体" w:cs="宋体"/>
          <w:sz w:val="47"/>
          <w:szCs w:val="47"/>
          <w:lang w:eastAsia="zh-CN"/>
        </w:rPr>
        <w:t xml:space="preserve"> </w:t>
      </w:r>
      <w:r>
        <w:rPr>
          <w:rFonts w:ascii="Times New Roman" w:eastAsia="Times New Roman" w:hAnsi="Times New Roman" w:cs="Times New Roman"/>
          <w:spacing w:val="-8"/>
          <w:sz w:val="47"/>
          <w:szCs w:val="47"/>
          <w:lang w:eastAsia="zh-CN"/>
        </w:rPr>
        <w:t>SO₂</w:t>
      </w:r>
      <w:r>
        <w:rPr>
          <w:rFonts w:ascii="Times New Roman" w:eastAsia="Times New Roman" w:hAnsi="Times New Roman" w:cs="Times New Roman"/>
          <w:spacing w:val="-61"/>
          <w:sz w:val="47"/>
          <w:szCs w:val="47"/>
          <w:lang w:eastAsia="zh-CN"/>
        </w:rPr>
        <w:t xml:space="preserve"> </w:t>
      </w:r>
      <w:r>
        <w:rPr>
          <w:rFonts w:ascii="宋体" w:eastAsia="宋体" w:hAnsi="宋体" w:cs="宋体"/>
          <w:spacing w:val="-8"/>
          <w:sz w:val="47"/>
          <w:szCs w:val="47"/>
          <w:lang w:eastAsia="zh-CN"/>
        </w:rPr>
        <w:t>、</w:t>
      </w:r>
      <w:r>
        <w:rPr>
          <w:rFonts w:ascii="Times New Roman" w:eastAsia="Times New Roman" w:hAnsi="Times New Roman" w:cs="Times New Roman"/>
          <w:spacing w:val="-8"/>
          <w:sz w:val="47"/>
          <w:szCs w:val="47"/>
          <w:lang w:eastAsia="zh-CN"/>
        </w:rPr>
        <w:t>H₂S</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8"/>
          <w:sz w:val="47"/>
          <w:szCs w:val="47"/>
          <w:lang w:eastAsia="zh-CN"/>
        </w:rPr>
        <w:t>、</w:t>
      </w:r>
      <w:r>
        <w:rPr>
          <w:rFonts w:ascii="Times New Roman" w:eastAsia="Times New Roman" w:hAnsi="Times New Roman" w:cs="Times New Roman"/>
          <w:spacing w:val="-8"/>
          <w:sz w:val="47"/>
          <w:szCs w:val="47"/>
          <w:lang w:eastAsia="zh-CN"/>
        </w:rPr>
        <w:t xml:space="preserve">HF </w:t>
      </w:r>
      <w:r>
        <w:rPr>
          <w:rFonts w:ascii="宋体" w:eastAsia="宋体" w:hAnsi="宋体" w:cs="宋体"/>
          <w:spacing w:val="-8"/>
          <w:sz w:val="47"/>
          <w:szCs w:val="47"/>
          <w:lang w:eastAsia="zh-CN"/>
        </w:rPr>
        <w:t>等可用导管通入碱溶液中，使其大部分被吸收后排出。</w:t>
      </w:r>
    </w:p>
    <w:p w14:paraId="74C36666" w14:textId="77777777" w:rsidR="00ED288C" w:rsidRDefault="00000000">
      <w:pPr>
        <w:spacing w:before="160" w:line="238" w:lineRule="auto"/>
        <w:ind w:left="58" w:right="141" w:firstLine="922"/>
        <w:rPr>
          <w:rFonts w:ascii="宋体" w:eastAsia="宋体" w:hAnsi="宋体" w:cs="宋体" w:hint="eastAsia"/>
          <w:sz w:val="48"/>
          <w:szCs w:val="48"/>
          <w:lang w:eastAsia="zh-CN"/>
        </w:rPr>
      </w:pPr>
      <w:r>
        <w:rPr>
          <w:rFonts w:ascii="宋体" w:eastAsia="宋体" w:hAnsi="宋体" w:cs="宋体"/>
          <w:spacing w:val="-19"/>
          <w:sz w:val="48"/>
          <w:szCs w:val="48"/>
          <w:lang w:eastAsia="zh-CN"/>
        </w:rPr>
        <w:t>(2)废渣。沾有害物质的滤纸、包药纸、棉纸、废活性炭及塑料容器等废弃物不要丢入垃</w:t>
      </w:r>
      <w:r>
        <w:rPr>
          <w:rFonts w:ascii="宋体" w:eastAsia="宋体" w:hAnsi="宋体" w:cs="宋体"/>
          <w:spacing w:val="4"/>
          <w:sz w:val="48"/>
          <w:szCs w:val="48"/>
          <w:lang w:eastAsia="zh-CN"/>
        </w:rPr>
        <w:t xml:space="preserve"> </w:t>
      </w:r>
      <w:r>
        <w:rPr>
          <w:rFonts w:ascii="宋体" w:eastAsia="宋体" w:hAnsi="宋体" w:cs="宋体"/>
          <w:spacing w:val="-17"/>
          <w:sz w:val="48"/>
          <w:szCs w:val="48"/>
          <w:lang w:eastAsia="zh-CN"/>
        </w:rPr>
        <w:t>圾箱内，要分类收集，由实验中心按规定处理。</w:t>
      </w:r>
    </w:p>
    <w:p w14:paraId="073C5829" w14:textId="77777777" w:rsidR="00ED288C" w:rsidRDefault="00000000">
      <w:pPr>
        <w:spacing w:before="151" w:line="259" w:lineRule="auto"/>
        <w:ind w:left="58" w:right="127" w:firstLine="922"/>
        <w:rPr>
          <w:rFonts w:ascii="宋体" w:eastAsia="宋体" w:hAnsi="宋体" w:cs="宋体" w:hint="eastAsia"/>
          <w:sz w:val="47"/>
          <w:szCs w:val="47"/>
          <w:lang w:eastAsia="zh-CN"/>
        </w:rPr>
      </w:pPr>
      <w:r>
        <w:rPr>
          <w:rFonts w:ascii="宋体" w:eastAsia="宋体" w:hAnsi="宋体" w:cs="宋体"/>
          <w:spacing w:val="-9"/>
          <w:sz w:val="47"/>
          <w:szCs w:val="47"/>
          <w:lang w:eastAsia="zh-CN"/>
        </w:rPr>
        <w:t>(3)废液。废液的处理与其性质有关，不同的废液处理方法不同</w:t>
      </w:r>
      <w:r>
        <w:rPr>
          <w:rFonts w:ascii="宋体" w:eastAsia="宋体" w:hAnsi="宋体" w:cs="宋体"/>
          <w:spacing w:val="-10"/>
          <w:sz w:val="47"/>
          <w:szCs w:val="47"/>
          <w:lang w:eastAsia="zh-CN"/>
        </w:rPr>
        <w:t>。在废液处理过程中，往</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往伴随着产生有毒气体及发热、爆炸等危险。因</w:t>
      </w:r>
      <w:r>
        <w:rPr>
          <w:rFonts w:ascii="宋体" w:eastAsia="宋体" w:hAnsi="宋体" w:cs="宋体"/>
          <w:spacing w:val="-4"/>
          <w:sz w:val="47"/>
          <w:szCs w:val="47"/>
          <w:lang w:eastAsia="zh-CN"/>
        </w:rPr>
        <w:t>此，处理前必须充分了解废液的性质，然后</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分别加入少量所需添加的药品。同时，必须边观察边进行操作。例如，废硫酸液可先用废碱</w:t>
      </w:r>
      <w:r>
        <w:rPr>
          <w:rFonts w:ascii="宋体" w:eastAsia="宋体" w:hAnsi="宋体" w:cs="宋体"/>
          <w:spacing w:val="5"/>
          <w:sz w:val="47"/>
          <w:szCs w:val="47"/>
          <w:lang w:eastAsia="zh-CN"/>
        </w:rPr>
        <w:t xml:space="preserve"> 液中和，调制</w:t>
      </w:r>
      <w:r>
        <w:rPr>
          <w:rFonts w:ascii="宋体" w:eastAsia="宋体" w:hAnsi="宋体" w:cs="宋体"/>
          <w:spacing w:val="-106"/>
          <w:sz w:val="47"/>
          <w:szCs w:val="47"/>
          <w:lang w:eastAsia="zh-CN"/>
        </w:rPr>
        <w:t xml:space="preserve"> </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为6～8,然后从下水道排出。装有废液的容器必须具有明显的标识，并放</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在指定地点，统一处理。严禁将有毒、有害、强腐蚀性试剂及液体倒入水池中，废弃的洗液也</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不得倒入下水道，应装入试剂瓶统一处理。</w:t>
      </w:r>
    </w:p>
    <w:p w14:paraId="310ECF2C" w14:textId="77777777" w:rsidR="00ED288C" w:rsidRDefault="00ED288C">
      <w:pPr>
        <w:pStyle w:val="a3"/>
        <w:spacing w:line="397" w:lineRule="auto"/>
        <w:rPr>
          <w:lang w:eastAsia="zh-CN"/>
        </w:rPr>
      </w:pPr>
    </w:p>
    <w:p w14:paraId="202EA041" w14:textId="77777777" w:rsidR="00ED288C" w:rsidRDefault="00000000">
      <w:pPr>
        <w:spacing w:before="147" w:line="221" w:lineRule="auto"/>
        <w:ind w:left="58"/>
        <w:outlineLvl w:val="2"/>
        <w:rPr>
          <w:rFonts w:ascii="黑体" w:eastAsia="黑体" w:hAnsi="黑体" w:cs="黑体" w:hint="eastAsia"/>
          <w:sz w:val="45"/>
          <w:szCs w:val="45"/>
          <w:lang w:eastAsia="zh-CN"/>
        </w:rPr>
      </w:pPr>
      <w:bookmarkStart w:id="15" w:name="bookmark11"/>
      <w:bookmarkEnd w:id="15"/>
      <w:r>
        <w:rPr>
          <w:rFonts w:ascii="黑体" w:eastAsia="黑体" w:hAnsi="黑体" w:cs="黑体"/>
          <w:spacing w:val="-1"/>
          <w:sz w:val="45"/>
          <w:szCs w:val="45"/>
          <w:lang w:eastAsia="zh-CN"/>
        </w:rPr>
        <w:t xml:space="preserve">1.3.5  </w:t>
      </w:r>
      <w:r>
        <w:rPr>
          <w:rFonts w:ascii="黑体" w:eastAsia="黑体" w:hAnsi="黑体" w:cs="黑体"/>
          <w:b/>
          <w:bCs/>
          <w:spacing w:val="-1"/>
          <w:sz w:val="45"/>
          <w:szCs w:val="45"/>
          <w:lang w:eastAsia="zh-CN"/>
        </w:rPr>
        <w:t>实验室常见事故的预防及应急处理</w:t>
      </w:r>
    </w:p>
    <w:p w14:paraId="37C6AC37" w14:textId="77777777" w:rsidR="00ED288C" w:rsidRDefault="00ED288C">
      <w:pPr>
        <w:pStyle w:val="a3"/>
        <w:spacing w:line="338" w:lineRule="auto"/>
        <w:rPr>
          <w:lang w:eastAsia="zh-CN"/>
        </w:rPr>
      </w:pPr>
    </w:p>
    <w:p w14:paraId="5BC98236" w14:textId="77777777" w:rsidR="00ED288C" w:rsidRDefault="00000000">
      <w:pPr>
        <w:spacing w:before="147" w:line="279" w:lineRule="auto"/>
        <w:ind w:left="58" w:right="218" w:firstLine="922"/>
        <w:jc w:val="both"/>
        <w:rPr>
          <w:rFonts w:ascii="宋体" w:eastAsia="宋体" w:hAnsi="宋体" w:cs="宋体" w:hint="eastAsia"/>
          <w:sz w:val="45"/>
          <w:szCs w:val="45"/>
          <w:lang w:eastAsia="zh-CN"/>
        </w:rPr>
      </w:pPr>
      <w:r>
        <w:rPr>
          <w:rFonts w:ascii="宋体" w:eastAsia="宋体" w:hAnsi="宋体" w:cs="宋体"/>
          <w:spacing w:val="14"/>
          <w:sz w:val="45"/>
          <w:szCs w:val="45"/>
          <w:lang w:eastAsia="zh-CN"/>
        </w:rPr>
        <w:t>割伤、灼伤等在化学实验过程中也是经常出现的安全事故。例如，眼内溅入浓酸、浓碱</w:t>
      </w:r>
      <w:r>
        <w:rPr>
          <w:rFonts w:ascii="宋体" w:eastAsia="宋体" w:hAnsi="宋体" w:cs="宋体"/>
          <w:spacing w:val="16"/>
          <w:sz w:val="45"/>
          <w:szCs w:val="45"/>
          <w:lang w:eastAsia="zh-CN"/>
        </w:rPr>
        <w:t xml:space="preserve"> </w:t>
      </w:r>
      <w:r>
        <w:rPr>
          <w:rFonts w:ascii="宋体" w:eastAsia="宋体" w:hAnsi="宋体" w:cs="宋体"/>
          <w:spacing w:val="8"/>
          <w:sz w:val="45"/>
          <w:szCs w:val="45"/>
          <w:lang w:eastAsia="zh-CN"/>
        </w:rPr>
        <w:t>等化学药品和其他具有刺激性物质对眼睛造成灼伤，皮肤酸灼伤、碱灼伤。</w:t>
      </w:r>
      <w:r>
        <w:rPr>
          <w:rFonts w:ascii="宋体" w:eastAsia="宋体" w:hAnsi="宋体" w:cs="宋体"/>
          <w:spacing w:val="-39"/>
          <w:sz w:val="45"/>
          <w:szCs w:val="45"/>
          <w:lang w:eastAsia="zh-CN"/>
        </w:rPr>
        <w:t xml:space="preserve"> </w:t>
      </w:r>
      <w:r>
        <w:rPr>
          <w:rFonts w:ascii="宋体" w:eastAsia="宋体" w:hAnsi="宋体" w:cs="宋体"/>
          <w:b/>
          <w:bCs/>
          <w:spacing w:val="8"/>
          <w:sz w:val="45"/>
          <w:szCs w:val="45"/>
          <w:lang w:eastAsia="zh-CN"/>
        </w:rPr>
        <w:t>被灼伤后的伤口</w:t>
      </w:r>
      <w:r>
        <w:rPr>
          <w:rFonts w:ascii="宋体" w:eastAsia="宋体" w:hAnsi="宋体" w:cs="宋体"/>
          <w:sz w:val="45"/>
          <w:szCs w:val="45"/>
          <w:lang w:eastAsia="zh-CN"/>
        </w:rPr>
        <w:t xml:space="preserve"> </w:t>
      </w:r>
      <w:r>
        <w:rPr>
          <w:rFonts w:ascii="宋体" w:eastAsia="宋体" w:hAnsi="宋体" w:cs="宋体"/>
          <w:spacing w:val="3"/>
          <w:sz w:val="45"/>
          <w:szCs w:val="45"/>
          <w:lang w:eastAsia="zh-CN"/>
        </w:rPr>
        <w:t>一般不易愈合，必须小心避免，严加防范，</w:t>
      </w:r>
      <w:r>
        <w:rPr>
          <w:rFonts w:ascii="宋体" w:eastAsia="宋体" w:hAnsi="宋体" w:cs="宋体"/>
          <w:spacing w:val="141"/>
          <w:sz w:val="45"/>
          <w:szCs w:val="45"/>
          <w:lang w:eastAsia="zh-CN"/>
        </w:rPr>
        <w:t xml:space="preserve"> </w:t>
      </w:r>
      <w:r>
        <w:rPr>
          <w:rFonts w:ascii="宋体" w:eastAsia="宋体" w:hAnsi="宋体" w:cs="宋体"/>
          <w:spacing w:val="3"/>
          <w:sz w:val="45"/>
          <w:szCs w:val="45"/>
          <w:lang w:eastAsia="zh-CN"/>
        </w:rPr>
        <w:t>一旦出现，必须及时报告</w:t>
      </w:r>
      <w:r>
        <w:rPr>
          <w:rFonts w:ascii="宋体" w:eastAsia="宋体" w:hAnsi="宋体" w:cs="宋体"/>
          <w:spacing w:val="2"/>
          <w:sz w:val="45"/>
          <w:szCs w:val="45"/>
          <w:lang w:eastAsia="zh-CN"/>
        </w:rPr>
        <w:t>教师并就医。</w:t>
      </w:r>
    </w:p>
    <w:p w14:paraId="5C952F5A" w14:textId="77777777" w:rsidR="00ED288C" w:rsidRDefault="00000000">
      <w:pPr>
        <w:spacing w:before="378" w:line="230" w:lineRule="auto"/>
        <w:ind w:left="980"/>
        <w:rPr>
          <w:rFonts w:ascii="楷体" w:eastAsia="楷体" w:hAnsi="楷体" w:cs="楷体" w:hint="eastAsia"/>
          <w:sz w:val="45"/>
          <w:szCs w:val="45"/>
        </w:rPr>
      </w:pPr>
      <w:r>
        <w:rPr>
          <w:rFonts w:ascii="Times New Roman" w:eastAsia="Times New Roman" w:hAnsi="Times New Roman" w:cs="Times New Roman"/>
          <w:spacing w:val="5"/>
          <w:sz w:val="45"/>
          <w:szCs w:val="45"/>
        </w:rPr>
        <w:t>1.</w:t>
      </w:r>
      <w:r>
        <w:rPr>
          <w:rFonts w:ascii="Times New Roman" w:eastAsia="Times New Roman" w:hAnsi="Times New Roman" w:cs="Times New Roman"/>
          <w:spacing w:val="29"/>
          <w:sz w:val="45"/>
          <w:szCs w:val="45"/>
        </w:rPr>
        <w:t xml:space="preserve">  </w:t>
      </w:r>
      <w:r>
        <w:rPr>
          <w:rFonts w:ascii="楷体" w:eastAsia="楷体" w:hAnsi="楷体" w:cs="楷体"/>
          <w:spacing w:val="5"/>
          <w:sz w:val="45"/>
          <w:szCs w:val="45"/>
        </w:rPr>
        <w:t>烫伤预防及应急处理</w:t>
      </w:r>
    </w:p>
    <w:p w14:paraId="62467273" w14:textId="77777777" w:rsidR="00ED288C" w:rsidRDefault="00ED288C">
      <w:pPr>
        <w:pStyle w:val="a3"/>
        <w:spacing w:line="281" w:lineRule="auto"/>
      </w:pPr>
    </w:p>
    <w:p w14:paraId="43A18F0D" w14:textId="77777777" w:rsidR="00ED288C" w:rsidRDefault="00000000">
      <w:pPr>
        <w:spacing w:before="156" w:line="222" w:lineRule="auto"/>
        <w:ind w:left="980"/>
        <w:rPr>
          <w:rFonts w:ascii="宋体" w:eastAsia="宋体" w:hAnsi="宋体" w:cs="宋体" w:hint="eastAsia"/>
          <w:sz w:val="48"/>
          <w:szCs w:val="48"/>
          <w:lang w:eastAsia="zh-CN"/>
        </w:rPr>
      </w:pPr>
      <w:r>
        <w:rPr>
          <w:rFonts w:ascii="宋体" w:eastAsia="宋体" w:hAnsi="宋体" w:cs="宋体"/>
          <w:spacing w:val="-12"/>
          <w:sz w:val="48"/>
          <w:szCs w:val="48"/>
          <w:lang w:eastAsia="zh-CN"/>
        </w:rPr>
        <w:t>(1)取放热器皿时，应用隔热手套或毛巾来隔热。</w:t>
      </w:r>
    </w:p>
    <w:p w14:paraId="27F9C76E" w14:textId="77777777" w:rsidR="00ED288C" w:rsidRDefault="00000000">
      <w:pPr>
        <w:spacing w:before="137" w:line="242" w:lineRule="auto"/>
        <w:ind w:left="58" w:right="139" w:firstLine="922"/>
        <w:rPr>
          <w:rFonts w:ascii="宋体" w:eastAsia="宋体" w:hAnsi="宋体" w:cs="宋体" w:hint="eastAsia"/>
          <w:sz w:val="47"/>
          <w:szCs w:val="47"/>
          <w:lang w:eastAsia="zh-CN"/>
        </w:rPr>
      </w:pPr>
      <w:r>
        <w:rPr>
          <w:rFonts w:ascii="宋体" w:eastAsia="宋体" w:hAnsi="宋体" w:cs="宋体"/>
          <w:spacing w:val="-9"/>
          <w:sz w:val="47"/>
          <w:szCs w:val="47"/>
          <w:lang w:eastAsia="zh-CN"/>
        </w:rPr>
        <w:t>(2)取下正在沸腾的水或溶液时，须先用夹子摇动后才能取下使用，</w:t>
      </w:r>
      <w:r>
        <w:rPr>
          <w:rFonts w:ascii="宋体" w:eastAsia="宋体" w:hAnsi="宋体" w:cs="宋体"/>
          <w:spacing w:val="-10"/>
          <w:sz w:val="47"/>
          <w:szCs w:val="47"/>
          <w:lang w:eastAsia="zh-CN"/>
        </w:rPr>
        <w:t>以防使用时突然沸腾</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溅出伤人。</w:t>
      </w:r>
    </w:p>
    <w:p w14:paraId="34649B68" w14:textId="77777777" w:rsidR="00ED288C" w:rsidRDefault="00000000">
      <w:pPr>
        <w:spacing w:before="143" w:line="218" w:lineRule="auto"/>
        <w:ind w:left="980"/>
        <w:rPr>
          <w:rFonts w:ascii="宋体" w:eastAsia="宋体" w:hAnsi="宋体" w:cs="宋体" w:hint="eastAsia"/>
          <w:sz w:val="45"/>
          <w:szCs w:val="45"/>
          <w:lang w:eastAsia="zh-CN"/>
        </w:rPr>
      </w:pPr>
      <w:r>
        <w:rPr>
          <w:rFonts w:ascii="宋体" w:eastAsia="宋体" w:hAnsi="宋体" w:cs="宋体"/>
          <w:spacing w:val="10"/>
          <w:sz w:val="45"/>
          <w:szCs w:val="45"/>
          <w:lang w:eastAsia="zh-CN"/>
        </w:rPr>
        <w:t>(3)一旦被火焰、蒸气、高温器皿等烫伤，立即将伤处用大量凉水冲淋或浸泡</w:t>
      </w:r>
      <w:r>
        <w:rPr>
          <w:rFonts w:ascii="宋体" w:eastAsia="宋体" w:hAnsi="宋体" w:cs="宋体"/>
          <w:spacing w:val="9"/>
          <w:sz w:val="45"/>
          <w:szCs w:val="45"/>
          <w:lang w:eastAsia="zh-CN"/>
        </w:rPr>
        <w:t>，迅速降温</w:t>
      </w:r>
    </w:p>
    <w:p w14:paraId="12AAB376" w14:textId="77777777" w:rsidR="00ED288C" w:rsidRDefault="00ED288C">
      <w:pPr>
        <w:spacing w:line="218" w:lineRule="auto"/>
        <w:rPr>
          <w:rFonts w:ascii="宋体" w:eastAsia="宋体" w:hAnsi="宋体" w:cs="宋体" w:hint="eastAsia"/>
          <w:sz w:val="45"/>
          <w:szCs w:val="45"/>
          <w:lang w:eastAsia="zh-CN"/>
        </w:rPr>
        <w:sectPr w:rsidR="00ED288C">
          <w:headerReference w:type="default" r:id="rId22"/>
          <w:pgSz w:w="20866" w:h="31680"/>
          <w:pgMar w:top="2192" w:right="1153" w:bottom="400" w:left="864" w:header="829" w:footer="0" w:gutter="0"/>
          <w:cols w:space="720"/>
        </w:sectPr>
      </w:pPr>
    </w:p>
    <w:p w14:paraId="39B35EB4" w14:textId="77777777" w:rsidR="00ED288C" w:rsidRDefault="00000000">
      <w:pPr>
        <w:spacing w:before="69" w:line="222" w:lineRule="auto"/>
        <w:ind w:left="95"/>
        <w:rPr>
          <w:rFonts w:ascii="宋体" w:eastAsia="宋体" w:hAnsi="宋体" w:cs="宋体" w:hint="eastAsia"/>
          <w:sz w:val="48"/>
          <w:szCs w:val="48"/>
          <w:lang w:eastAsia="zh-CN"/>
        </w:rPr>
      </w:pPr>
      <w:bookmarkStart w:id="16" w:name="bookmark169"/>
      <w:bookmarkEnd w:id="16"/>
      <w:r>
        <w:rPr>
          <w:rFonts w:ascii="宋体" w:eastAsia="宋体" w:hAnsi="宋体" w:cs="宋体"/>
          <w:spacing w:val="-17"/>
          <w:sz w:val="48"/>
          <w:szCs w:val="48"/>
          <w:lang w:eastAsia="zh-CN"/>
        </w:rPr>
        <w:lastRenderedPageBreak/>
        <w:t>避免烧伤。</w:t>
      </w:r>
    </w:p>
    <w:p w14:paraId="3144F902" w14:textId="77777777" w:rsidR="00ED288C" w:rsidRDefault="00000000">
      <w:pPr>
        <w:spacing w:before="139" w:line="222"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(4)创面若起水泡不宜挑破，用纱布包扎后</w:t>
      </w:r>
      <w:r>
        <w:rPr>
          <w:rFonts w:ascii="宋体" w:eastAsia="宋体" w:hAnsi="宋体" w:cs="宋体"/>
          <w:spacing w:val="-14"/>
          <w:sz w:val="48"/>
          <w:szCs w:val="48"/>
          <w:lang w:eastAsia="zh-CN"/>
        </w:rPr>
        <w:t>送医院治疗。</w:t>
      </w:r>
    </w:p>
    <w:p w14:paraId="3E117E7E" w14:textId="77777777" w:rsidR="00ED288C" w:rsidRDefault="00000000">
      <w:pPr>
        <w:spacing w:before="123" w:line="239" w:lineRule="auto"/>
        <w:ind w:left="95" w:right="187"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(5)衣服与伤口粘在一起时，不要勉强除去粘在一起的衣</w:t>
      </w:r>
      <w:r>
        <w:rPr>
          <w:rFonts w:ascii="宋体" w:eastAsia="宋体" w:hAnsi="宋体" w:cs="宋体"/>
          <w:spacing w:val="-20"/>
          <w:sz w:val="48"/>
          <w:szCs w:val="48"/>
          <w:lang w:eastAsia="zh-CN"/>
        </w:rPr>
        <w:t>服，以免撕破皮肤，增加受感染</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的风险。</w:t>
      </w:r>
    </w:p>
    <w:p w14:paraId="402E8D87" w14:textId="77777777" w:rsidR="00ED288C" w:rsidRDefault="00000000">
      <w:pPr>
        <w:spacing w:before="164"/>
        <w:ind w:left="95" w:right="429" w:firstLine="923"/>
        <w:rPr>
          <w:rFonts w:ascii="宋体" w:eastAsia="宋体" w:hAnsi="宋体" w:cs="宋体" w:hint="eastAsia"/>
          <w:sz w:val="47"/>
          <w:szCs w:val="47"/>
          <w:lang w:eastAsia="zh-CN"/>
        </w:rPr>
      </w:pPr>
      <w:r>
        <w:rPr>
          <w:rFonts w:ascii="宋体" w:eastAsia="宋体" w:hAnsi="宋体" w:cs="宋体"/>
          <w:spacing w:val="-4"/>
          <w:sz w:val="47"/>
          <w:szCs w:val="47"/>
          <w:lang w:eastAsia="zh-CN"/>
        </w:rPr>
        <w:t>(6)对于轻微烫伤，可在伤处涂些烫伤膏或万花油后包扎，有条件时尽快就</w:t>
      </w:r>
      <w:r>
        <w:rPr>
          <w:rFonts w:ascii="宋体" w:eastAsia="宋体" w:hAnsi="宋体" w:cs="宋体"/>
          <w:spacing w:val="-5"/>
          <w:sz w:val="47"/>
          <w:szCs w:val="47"/>
          <w:lang w:eastAsia="zh-CN"/>
        </w:rPr>
        <w:t>医治疗；重</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伤涂烫伤膏后迅速送医院治疗。</w:t>
      </w:r>
    </w:p>
    <w:p w14:paraId="54F84125" w14:textId="77777777" w:rsidR="00ED288C" w:rsidRDefault="00ED288C">
      <w:pPr>
        <w:pStyle w:val="a3"/>
        <w:spacing w:line="391" w:lineRule="auto"/>
        <w:rPr>
          <w:lang w:eastAsia="zh-CN"/>
        </w:rPr>
      </w:pPr>
    </w:p>
    <w:p w14:paraId="52E7FEC2" w14:textId="77777777" w:rsidR="00ED288C" w:rsidRDefault="00000000">
      <w:pPr>
        <w:spacing w:before="147" w:line="230" w:lineRule="auto"/>
        <w:ind w:left="1019"/>
        <w:rPr>
          <w:rFonts w:ascii="楷体" w:eastAsia="楷体" w:hAnsi="楷体" w:cs="楷体" w:hint="eastAsia"/>
          <w:sz w:val="45"/>
          <w:szCs w:val="45"/>
          <w:lang w:eastAsia="zh-CN"/>
        </w:rPr>
      </w:pPr>
      <w:r>
        <w:rPr>
          <w:rFonts w:ascii="楷体" w:eastAsia="楷体" w:hAnsi="楷体" w:cs="楷体"/>
          <w:spacing w:val="12"/>
          <w:sz w:val="45"/>
          <w:szCs w:val="45"/>
          <w:lang w:eastAsia="zh-CN"/>
        </w:rPr>
        <w:t>2.</w:t>
      </w:r>
      <w:r>
        <w:rPr>
          <w:rFonts w:ascii="楷体" w:eastAsia="楷体" w:hAnsi="楷体" w:cs="楷体"/>
          <w:spacing w:val="-94"/>
          <w:sz w:val="45"/>
          <w:szCs w:val="45"/>
          <w:lang w:eastAsia="zh-CN"/>
        </w:rPr>
        <w:t xml:space="preserve"> </w:t>
      </w:r>
      <w:r>
        <w:rPr>
          <w:rFonts w:ascii="楷体" w:eastAsia="楷体" w:hAnsi="楷体" w:cs="楷体"/>
          <w:spacing w:val="12"/>
          <w:sz w:val="45"/>
          <w:szCs w:val="45"/>
          <w:lang w:eastAsia="zh-CN"/>
        </w:rPr>
        <w:t>冻伤预防及应急处理</w:t>
      </w:r>
    </w:p>
    <w:p w14:paraId="29253BE8" w14:textId="77777777" w:rsidR="00ED288C" w:rsidRDefault="00ED288C">
      <w:pPr>
        <w:pStyle w:val="a3"/>
        <w:spacing w:line="279" w:lineRule="auto"/>
        <w:rPr>
          <w:lang w:eastAsia="zh-CN"/>
        </w:rPr>
      </w:pPr>
    </w:p>
    <w:p w14:paraId="14780E8C" w14:textId="77777777" w:rsidR="00ED288C" w:rsidRDefault="00000000">
      <w:pPr>
        <w:spacing w:before="156" w:line="222"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(1)使用液氮等低温液体时，须格外小心，</w:t>
      </w:r>
      <w:r>
        <w:rPr>
          <w:rFonts w:ascii="宋体" w:eastAsia="宋体" w:hAnsi="宋体" w:cs="宋体"/>
          <w:spacing w:val="-14"/>
          <w:sz w:val="48"/>
          <w:szCs w:val="48"/>
          <w:lang w:eastAsia="zh-CN"/>
        </w:rPr>
        <w:t>避免与皮肤直接接触。</w:t>
      </w:r>
    </w:p>
    <w:p w14:paraId="5CD2CD7A" w14:textId="77777777" w:rsidR="00ED288C" w:rsidRDefault="00000000">
      <w:pPr>
        <w:spacing w:before="80" w:line="249" w:lineRule="auto"/>
        <w:ind w:left="95" w:right="187"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(2)装填时应穿戴护具，如防冻手套。切忌使用棉质手套</w:t>
      </w:r>
      <w:r>
        <w:rPr>
          <w:rFonts w:ascii="宋体" w:eastAsia="宋体" w:hAnsi="宋体" w:cs="宋体"/>
          <w:spacing w:val="-20"/>
          <w:sz w:val="48"/>
          <w:szCs w:val="48"/>
          <w:lang w:eastAsia="zh-CN"/>
        </w:rPr>
        <w:t>，棉质手套会借由毛细现象吸附</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大量的液态氮而提高冻伤的可能性(甚至比不穿戴还要危险)。</w:t>
      </w:r>
    </w:p>
    <w:p w14:paraId="1E219923" w14:textId="77777777" w:rsidR="00ED288C" w:rsidRDefault="00000000">
      <w:pPr>
        <w:spacing w:before="154" w:line="219" w:lineRule="auto"/>
        <w:ind w:left="1019"/>
        <w:rPr>
          <w:rFonts w:ascii="宋体" w:eastAsia="宋体" w:hAnsi="宋体" w:cs="宋体" w:hint="eastAsia"/>
          <w:sz w:val="45"/>
          <w:szCs w:val="45"/>
          <w:lang w:eastAsia="zh-CN"/>
        </w:rPr>
      </w:pPr>
      <w:r>
        <w:rPr>
          <w:rFonts w:ascii="宋体" w:eastAsia="宋体" w:hAnsi="宋体" w:cs="宋体"/>
          <w:spacing w:val="15"/>
          <w:sz w:val="45"/>
          <w:szCs w:val="45"/>
          <w:lang w:eastAsia="zh-CN"/>
        </w:rPr>
        <w:t>(3)必须在开放的空间中使用液氮。</w:t>
      </w:r>
    </w:p>
    <w:p w14:paraId="09FCA910" w14:textId="77777777" w:rsidR="00ED288C" w:rsidRDefault="00000000">
      <w:pPr>
        <w:spacing w:before="122" w:line="242" w:lineRule="auto"/>
        <w:ind w:left="95" w:right="187"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(4)皮肤被低温液体冻伤后，将受伤部位放在</w:t>
      </w:r>
      <w:r>
        <w:rPr>
          <w:rFonts w:ascii="宋体" w:eastAsia="宋体" w:hAnsi="宋体" w:cs="宋体"/>
          <w:spacing w:val="-10"/>
          <w:sz w:val="47"/>
          <w:szCs w:val="47"/>
          <w:lang w:eastAsia="zh-CN"/>
        </w:rPr>
        <w:t>≤40℃的温水中浸泡，不要烘干，并立即送</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医院治疗。</w:t>
      </w:r>
    </w:p>
    <w:p w14:paraId="3CEE7A05" w14:textId="77777777" w:rsidR="00ED288C" w:rsidRDefault="00000000">
      <w:pPr>
        <w:spacing w:before="153" w:line="242" w:lineRule="auto"/>
        <w:ind w:left="95" w:right="187"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(5)皮肤接触后，脱掉所有限制冻伤部位血液循环的衣服</w:t>
      </w:r>
      <w:r>
        <w:rPr>
          <w:rFonts w:ascii="宋体" w:eastAsia="宋体" w:hAnsi="宋体" w:cs="宋体"/>
          <w:spacing w:val="-20"/>
          <w:sz w:val="48"/>
          <w:szCs w:val="48"/>
          <w:lang w:eastAsia="zh-CN"/>
        </w:rPr>
        <w:t>，不要揉搓冻伤部位，以免引起</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肌肉组织受伤。</w:t>
      </w:r>
    </w:p>
    <w:p w14:paraId="23CBD5EE" w14:textId="77777777" w:rsidR="00ED288C" w:rsidRDefault="00ED288C">
      <w:pPr>
        <w:pStyle w:val="a3"/>
        <w:spacing w:line="337" w:lineRule="auto"/>
        <w:rPr>
          <w:lang w:eastAsia="zh-CN"/>
        </w:rPr>
      </w:pPr>
    </w:p>
    <w:p w14:paraId="5DDAC335" w14:textId="77777777" w:rsidR="00ED288C" w:rsidRDefault="00000000">
      <w:pPr>
        <w:spacing w:before="146" w:line="225"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 xml:space="preserve">3.  </w:t>
      </w:r>
      <w:r>
        <w:rPr>
          <w:rFonts w:ascii="楷体" w:eastAsia="楷体" w:hAnsi="楷体" w:cs="楷体"/>
          <w:spacing w:val="11"/>
          <w:sz w:val="45"/>
          <w:szCs w:val="45"/>
          <w:lang w:eastAsia="zh-CN"/>
        </w:rPr>
        <w:t>化学试剂灼伤事故的预防</w:t>
      </w:r>
    </w:p>
    <w:p w14:paraId="2C7FA77D" w14:textId="77777777" w:rsidR="00ED288C" w:rsidRDefault="00ED288C">
      <w:pPr>
        <w:pStyle w:val="a3"/>
        <w:spacing w:line="288" w:lineRule="auto"/>
        <w:rPr>
          <w:lang w:eastAsia="zh-CN"/>
        </w:rPr>
      </w:pPr>
    </w:p>
    <w:p w14:paraId="38493B14" w14:textId="77777777" w:rsidR="00ED288C" w:rsidRDefault="00000000">
      <w:pPr>
        <w:spacing w:before="153" w:line="256" w:lineRule="auto"/>
        <w:ind w:left="95" w:right="188" w:firstLine="923"/>
        <w:rPr>
          <w:rFonts w:ascii="宋体" w:eastAsia="宋体" w:hAnsi="宋体" w:cs="宋体" w:hint="eastAsia"/>
          <w:sz w:val="47"/>
          <w:szCs w:val="47"/>
          <w:lang w:eastAsia="zh-CN"/>
        </w:rPr>
      </w:pPr>
      <w:r>
        <w:rPr>
          <w:rFonts w:ascii="宋体" w:eastAsia="宋体" w:hAnsi="宋体" w:cs="宋体"/>
          <w:spacing w:val="-21"/>
          <w:sz w:val="47"/>
          <w:szCs w:val="47"/>
          <w:lang w:eastAsia="zh-CN"/>
        </w:rPr>
        <w:t>(1)取用腐蚀类刺激性药品，如强酸、强碱、浓氨水、三氯化磷、氯化氧磷、浓过氧化氢、</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氢氟酸、冰醋酸等，须戴上橡胶手套和防护眼镜等，防止眼睛受</w:t>
      </w:r>
      <w:r>
        <w:rPr>
          <w:rFonts w:ascii="宋体" w:eastAsia="宋体" w:hAnsi="宋体" w:cs="宋体"/>
          <w:spacing w:val="-5"/>
          <w:sz w:val="47"/>
          <w:szCs w:val="47"/>
          <w:lang w:eastAsia="zh-CN"/>
        </w:rPr>
        <w:t>刺激性气体熏染，防止任何</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化学药品特别是强酸、强碱等异物进入眼内。</w:t>
      </w:r>
    </w:p>
    <w:p w14:paraId="6C6C51D8" w14:textId="77777777" w:rsidR="00ED288C" w:rsidRDefault="00000000">
      <w:pPr>
        <w:spacing w:before="158" w:line="237" w:lineRule="auto"/>
        <w:ind w:left="95" w:right="181"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(2)禁止直接用手取用任何化学药品，使用化学药品时除用药匙、量</w:t>
      </w:r>
      <w:r>
        <w:rPr>
          <w:rFonts w:ascii="宋体" w:eastAsia="宋体" w:hAnsi="宋体" w:cs="宋体"/>
          <w:spacing w:val="-20"/>
          <w:sz w:val="48"/>
          <w:szCs w:val="48"/>
          <w:lang w:eastAsia="zh-CN"/>
        </w:rPr>
        <w:t>器外，必须佩戴橡胶</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手套，操作结束后马上清洗仪器用具，立即用肥皂洗手。</w:t>
      </w:r>
    </w:p>
    <w:p w14:paraId="128CB4AC" w14:textId="77777777" w:rsidR="00ED288C" w:rsidRDefault="00000000">
      <w:pPr>
        <w:spacing w:before="183" w:line="238" w:lineRule="auto"/>
        <w:ind w:left="95" w:right="181" w:firstLine="923"/>
        <w:rPr>
          <w:rFonts w:ascii="宋体" w:eastAsia="宋体" w:hAnsi="宋体" w:cs="宋体" w:hint="eastAsia"/>
          <w:sz w:val="48"/>
          <w:szCs w:val="48"/>
          <w:lang w:eastAsia="zh-CN"/>
        </w:rPr>
      </w:pPr>
      <w:r>
        <w:rPr>
          <w:rFonts w:ascii="宋体" w:eastAsia="宋体" w:hAnsi="宋体" w:cs="宋体"/>
          <w:spacing w:val="-13"/>
          <w:sz w:val="48"/>
          <w:szCs w:val="48"/>
          <w:lang w:eastAsia="zh-CN"/>
        </w:rPr>
        <w:t>(3)尽量避免吸入任何药品的蒸气。处理具有刺激性、恶臭或有毒化学</w:t>
      </w:r>
      <w:r>
        <w:rPr>
          <w:rFonts w:ascii="宋体" w:eastAsia="宋体" w:hAnsi="宋体" w:cs="宋体"/>
          <w:spacing w:val="-14"/>
          <w:sz w:val="48"/>
          <w:szCs w:val="48"/>
          <w:lang w:eastAsia="zh-CN"/>
        </w:rPr>
        <w:t>药品(如盐酸、氨</w:t>
      </w:r>
      <w:r>
        <w:rPr>
          <w:rFonts w:ascii="宋体" w:eastAsia="宋体" w:hAnsi="宋体" w:cs="宋体"/>
          <w:sz w:val="48"/>
          <w:szCs w:val="48"/>
          <w:lang w:eastAsia="zh-CN"/>
        </w:rPr>
        <w:t xml:space="preserve"> </w:t>
      </w:r>
      <w:r>
        <w:rPr>
          <w:rFonts w:ascii="宋体" w:eastAsia="宋体" w:hAnsi="宋体" w:cs="宋体"/>
          <w:spacing w:val="-31"/>
          <w:sz w:val="48"/>
          <w:szCs w:val="48"/>
          <w:lang w:eastAsia="zh-CN"/>
        </w:rPr>
        <w:t>水等)时，必须在通风橱中进行。通风橱开启后，不要把头伸入橱</w:t>
      </w:r>
      <w:r>
        <w:rPr>
          <w:rFonts w:ascii="宋体" w:eastAsia="宋体" w:hAnsi="宋体" w:cs="宋体"/>
          <w:spacing w:val="-32"/>
          <w:sz w:val="48"/>
          <w:szCs w:val="48"/>
          <w:lang w:eastAsia="zh-CN"/>
        </w:rPr>
        <w:t>内，并保持实验室通风良好。</w:t>
      </w:r>
    </w:p>
    <w:p w14:paraId="3AFBDEDC" w14:textId="77777777" w:rsidR="00ED288C" w:rsidRDefault="00000000">
      <w:pPr>
        <w:spacing w:before="129" w:line="220" w:lineRule="auto"/>
        <w:ind w:left="1019"/>
        <w:rPr>
          <w:rFonts w:ascii="宋体" w:eastAsia="宋体" w:hAnsi="宋体" w:cs="宋体" w:hint="eastAsia"/>
          <w:sz w:val="47"/>
          <w:szCs w:val="47"/>
          <w:lang w:eastAsia="zh-CN"/>
        </w:rPr>
      </w:pPr>
      <w:r>
        <w:rPr>
          <w:rFonts w:ascii="宋体" w:eastAsia="宋体" w:hAnsi="宋体" w:cs="宋体"/>
          <w:spacing w:val="-5"/>
          <w:sz w:val="47"/>
          <w:szCs w:val="47"/>
          <w:lang w:eastAsia="zh-CN"/>
        </w:rPr>
        <w:t>(4)严禁在酸性介质中使用氰化物，因为两者产生的氰化氢气体无臭无味，且有剧毒。</w:t>
      </w:r>
    </w:p>
    <w:p w14:paraId="6BA1767C" w14:textId="77777777" w:rsidR="00ED288C" w:rsidRDefault="00000000">
      <w:pPr>
        <w:spacing w:before="145" w:line="236" w:lineRule="auto"/>
        <w:ind w:left="95" w:right="183"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(5)禁止用口吸移液管移取浓酸、浓碱、有毒液体，禁止冒险品尝药品，尽量避免通过嗅</w:t>
      </w:r>
      <w:r>
        <w:rPr>
          <w:rFonts w:ascii="宋体" w:eastAsia="宋体" w:hAnsi="宋体" w:cs="宋体"/>
          <w:spacing w:val="14"/>
          <w:sz w:val="47"/>
          <w:szCs w:val="47"/>
          <w:lang w:eastAsia="zh-CN"/>
        </w:rPr>
        <w:t xml:space="preserve"> </w:t>
      </w:r>
      <w:r>
        <w:rPr>
          <w:rFonts w:ascii="宋体" w:eastAsia="宋体" w:hAnsi="宋体" w:cs="宋体"/>
          <w:spacing w:val="-6"/>
          <w:sz w:val="47"/>
          <w:szCs w:val="47"/>
          <w:lang w:eastAsia="zh-CN"/>
        </w:rPr>
        <w:t>觉辨认气体。</w:t>
      </w:r>
    </w:p>
    <w:p w14:paraId="2C4B67B6" w14:textId="77777777" w:rsidR="00ED288C" w:rsidRDefault="00000000">
      <w:pPr>
        <w:spacing w:before="135" w:line="242" w:lineRule="auto"/>
        <w:ind w:left="95" w:right="169" w:firstLine="923"/>
        <w:rPr>
          <w:rFonts w:ascii="宋体" w:eastAsia="宋体" w:hAnsi="宋体" w:cs="宋体" w:hint="eastAsia"/>
          <w:sz w:val="48"/>
          <w:szCs w:val="48"/>
          <w:lang w:eastAsia="zh-CN"/>
        </w:rPr>
      </w:pPr>
      <w:r>
        <w:rPr>
          <w:rFonts w:ascii="宋体" w:eastAsia="宋体" w:hAnsi="宋体" w:cs="宋体"/>
          <w:spacing w:val="-7"/>
          <w:sz w:val="48"/>
          <w:szCs w:val="48"/>
          <w:lang w:eastAsia="zh-CN"/>
        </w:rPr>
        <w:t>(6)不要用乙醇等有机溶剂擦洗溅在皮肤上的药品，这种做法反而会增加皮肤</w:t>
      </w:r>
      <w:r>
        <w:rPr>
          <w:rFonts w:ascii="宋体" w:eastAsia="宋体" w:hAnsi="宋体" w:cs="宋体"/>
          <w:spacing w:val="-8"/>
          <w:sz w:val="48"/>
          <w:szCs w:val="48"/>
          <w:lang w:eastAsia="zh-CN"/>
        </w:rPr>
        <w:t>对药品的</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吸收速度。</w:t>
      </w:r>
    </w:p>
    <w:p w14:paraId="63D683E9" w14:textId="77777777" w:rsidR="00ED288C" w:rsidRDefault="00ED288C">
      <w:pPr>
        <w:pStyle w:val="a3"/>
        <w:spacing w:line="357" w:lineRule="auto"/>
        <w:rPr>
          <w:lang w:eastAsia="zh-CN"/>
        </w:rPr>
      </w:pPr>
    </w:p>
    <w:p w14:paraId="378F76D5" w14:textId="77777777" w:rsidR="00ED288C" w:rsidRDefault="00000000">
      <w:pPr>
        <w:spacing w:before="147" w:line="225" w:lineRule="auto"/>
        <w:ind w:left="1019"/>
        <w:rPr>
          <w:rFonts w:ascii="楷体" w:eastAsia="楷体" w:hAnsi="楷体" w:cs="楷体" w:hint="eastAsia"/>
          <w:sz w:val="45"/>
          <w:szCs w:val="45"/>
          <w:lang w:eastAsia="zh-CN"/>
        </w:rPr>
      </w:pPr>
      <w:r>
        <w:rPr>
          <w:rFonts w:ascii="楷体" w:eastAsia="楷体" w:hAnsi="楷体" w:cs="楷体"/>
          <w:spacing w:val="13"/>
          <w:sz w:val="45"/>
          <w:szCs w:val="45"/>
          <w:lang w:eastAsia="zh-CN"/>
        </w:rPr>
        <w:t>4.</w:t>
      </w:r>
      <w:r>
        <w:rPr>
          <w:rFonts w:ascii="楷体" w:eastAsia="楷体" w:hAnsi="楷体" w:cs="楷体"/>
          <w:spacing w:val="-119"/>
          <w:sz w:val="45"/>
          <w:szCs w:val="45"/>
          <w:lang w:eastAsia="zh-CN"/>
        </w:rPr>
        <w:t xml:space="preserve"> </w:t>
      </w:r>
      <w:r>
        <w:rPr>
          <w:rFonts w:ascii="楷体" w:eastAsia="楷体" w:hAnsi="楷体" w:cs="楷体"/>
          <w:spacing w:val="13"/>
          <w:sz w:val="45"/>
          <w:szCs w:val="45"/>
          <w:lang w:eastAsia="zh-CN"/>
        </w:rPr>
        <w:t>化学试剂灼伤的急救</w:t>
      </w:r>
    </w:p>
    <w:p w14:paraId="15CEA685" w14:textId="77777777" w:rsidR="00ED288C" w:rsidRDefault="00ED288C">
      <w:pPr>
        <w:pStyle w:val="a3"/>
        <w:spacing w:line="320" w:lineRule="auto"/>
        <w:rPr>
          <w:lang w:eastAsia="zh-CN"/>
        </w:rPr>
      </w:pPr>
    </w:p>
    <w:p w14:paraId="33D6E754" w14:textId="77777777" w:rsidR="00ED288C" w:rsidRDefault="00000000">
      <w:pPr>
        <w:spacing w:before="157" w:line="239" w:lineRule="auto"/>
        <w:ind w:left="95" w:firstLine="923"/>
        <w:rPr>
          <w:rFonts w:ascii="宋体" w:eastAsia="宋体" w:hAnsi="宋体" w:cs="宋体" w:hint="eastAsia"/>
          <w:sz w:val="48"/>
          <w:szCs w:val="48"/>
          <w:lang w:eastAsia="zh-CN"/>
        </w:rPr>
      </w:pPr>
      <w:r>
        <w:rPr>
          <w:rFonts w:ascii="宋体" w:eastAsia="宋体" w:hAnsi="宋体" w:cs="宋体"/>
          <w:spacing w:val="-9"/>
          <w:sz w:val="48"/>
          <w:szCs w:val="48"/>
          <w:lang w:eastAsia="zh-CN"/>
        </w:rPr>
        <w:t>(1)皮肤酸灼伤：先用大量水冲洗，以免深度受伤，再用稀</w:t>
      </w:r>
      <w:r>
        <w:rPr>
          <w:rFonts w:ascii="Times New Roman" w:eastAsia="Times New Roman" w:hAnsi="Times New Roman" w:cs="Times New Roman"/>
          <w:spacing w:val="-9"/>
          <w:sz w:val="48"/>
          <w:szCs w:val="48"/>
          <w:lang w:eastAsia="zh-CN"/>
        </w:rPr>
        <w:t>NaHCO₃</w:t>
      </w:r>
      <w:r>
        <w:rPr>
          <w:rFonts w:ascii="宋体" w:eastAsia="宋体" w:hAnsi="宋体" w:cs="宋体"/>
          <w:spacing w:val="-9"/>
          <w:sz w:val="48"/>
          <w:szCs w:val="48"/>
          <w:lang w:eastAsia="zh-CN"/>
        </w:rPr>
        <w:t>溶液或</w:t>
      </w:r>
      <w:r>
        <w:rPr>
          <w:rFonts w:ascii="宋体" w:eastAsia="宋体" w:hAnsi="宋体" w:cs="宋体"/>
          <w:spacing w:val="-10"/>
          <w:sz w:val="48"/>
          <w:szCs w:val="48"/>
          <w:lang w:eastAsia="zh-CN"/>
        </w:rPr>
        <w:t>稀氨水浸洗，</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最后用水冲洗。</w:t>
      </w:r>
    </w:p>
    <w:p w14:paraId="56753F08" w14:textId="77777777" w:rsidR="00ED288C" w:rsidRDefault="00000000">
      <w:pPr>
        <w:spacing w:before="154" w:line="220" w:lineRule="auto"/>
        <w:ind w:left="1019"/>
        <w:rPr>
          <w:rFonts w:ascii="宋体" w:eastAsia="宋体" w:hAnsi="宋体" w:cs="宋体" w:hint="eastAsia"/>
          <w:sz w:val="47"/>
          <w:szCs w:val="47"/>
          <w:lang w:eastAsia="zh-CN"/>
        </w:rPr>
      </w:pPr>
      <w:r>
        <w:rPr>
          <w:rFonts w:ascii="宋体" w:eastAsia="宋体" w:hAnsi="宋体" w:cs="宋体"/>
          <w:spacing w:val="9"/>
          <w:sz w:val="47"/>
          <w:szCs w:val="47"/>
          <w:lang w:eastAsia="zh-CN"/>
        </w:rPr>
        <w:t>(2)皮肤碱灼伤：先用大量水冲洗，再用1%硼酸或2%乙酸溶液浸洗</w:t>
      </w:r>
      <w:r>
        <w:rPr>
          <w:rFonts w:ascii="宋体" w:eastAsia="宋体" w:hAnsi="宋体" w:cs="宋体"/>
          <w:spacing w:val="8"/>
          <w:sz w:val="47"/>
          <w:szCs w:val="47"/>
          <w:lang w:eastAsia="zh-CN"/>
        </w:rPr>
        <w:t>，最后用水冲洗。</w:t>
      </w:r>
    </w:p>
    <w:p w14:paraId="6AFFF49D" w14:textId="77777777" w:rsidR="00ED288C" w:rsidRDefault="00000000">
      <w:pPr>
        <w:spacing w:before="115" w:line="255" w:lineRule="auto"/>
        <w:ind w:left="95" w:right="172" w:firstLine="923"/>
        <w:rPr>
          <w:rFonts w:ascii="宋体" w:eastAsia="宋体" w:hAnsi="宋体" w:cs="宋体" w:hint="eastAsia"/>
          <w:sz w:val="47"/>
          <w:szCs w:val="47"/>
          <w:lang w:eastAsia="zh-CN"/>
        </w:rPr>
      </w:pPr>
      <w:r>
        <w:rPr>
          <w:rFonts w:ascii="宋体" w:eastAsia="宋体" w:hAnsi="宋体" w:cs="宋体"/>
          <w:spacing w:val="-14"/>
          <w:sz w:val="47"/>
          <w:szCs w:val="47"/>
          <w:lang w:eastAsia="zh-CN"/>
        </w:rPr>
        <w:t>(3)</w:t>
      </w:r>
      <w:r>
        <w:rPr>
          <w:rFonts w:ascii="宋体" w:eastAsia="宋体" w:hAnsi="宋体" w:cs="宋体"/>
          <w:spacing w:val="-64"/>
          <w:sz w:val="47"/>
          <w:szCs w:val="47"/>
          <w:lang w:eastAsia="zh-CN"/>
        </w:rPr>
        <w:t xml:space="preserve"> </w:t>
      </w:r>
      <w:r>
        <w:rPr>
          <w:rFonts w:ascii="宋体" w:eastAsia="宋体" w:hAnsi="宋体" w:cs="宋体"/>
          <w:spacing w:val="-14"/>
          <w:sz w:val="47"/>
          <w:szCs w:val="47"/>
          <w:lang w:eastAsia="zh-CN"/>
        </w:rPr>
        <w:t>眼内溅入任何化学药品，</w:t>
      </w:r>
      <w:r>
        <w:rPr>
          <w:rFonts w:ascii="仿宋" w:eastAsia="仿宋" w:hAnsi="仿宋" w:cs="仿宋"/>
          <w:spacing w:val="-14"/>
          <w:sz w:val="47"/>
          <w:szCs w:val="47"/>
          <w:lang w:eastAsia="zh-CN"/>
        </w:rPr>
        <w:t>立</w:t>
      </w:r>
      <w:r>
        <w:rPr>
          <w:rFonts w:ascii="宋体" w:eastAsia="宋体" w:hAnsi="宋体" w:cs="宋体"/>
          <w:spacing w:val="-14"/>
          <w:sz w:val="47"/>
          <w:szCs w:val="47"/>
          <w:lang w:eastAsia="zh-CN"/>
        </w:rPr>
        <w:t>即用大量水缓缓彻底冲洗。实验室内应备有专用洗眼水龙</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 xml:space="preserve">头。洗眼时要保持眼皮张开，可由他人帮助翻开眼睑，持续冲洗15 </w:t>
      </w:r>
      <w:r>
        <w:rPr>
          <w:rFonts w:ascii="Times New Roman" w:eastAsia="Times New Roman" w:hAnsi="Times New Roman" w:cs="Times New Roman"/>
          <w:spacing w:val="-5"/>
          <w:sz w:val="47"/>
          <w:szCs w:val="47"/>
          <w:lang w:eastAsia="zh-CN"/>
        </w:rPr>
        <w:t>min</w:t>
      </w:r>
      <w:r>
        <w:rPr>
          <w:rFonts w:ascii="宋体" w:eastAsia="宋体" w:hAnsi="宋体" w:cs="宋体"/>
          <w:spacing w:val="-5"/>
          <w:sz w:val="47"/>
          <w:szCs w:val="47"/>
          <w:lang w:eastAsia="zh-CN"/>
        </w:rPr>
        <w:t>。忌用稀酸中和溅入</w:t>
      </w:r>
      <w:r>
        <w:rPr>
          <w:rFonts w:ascii="宋体" w:eastAsia="宋体" w:hAnsi="宋体" w:cs="宋体"/>
          <w:spacing w:val="18"/>
          <w:sz w:val="47"/>
          <w:szCs w:val="47"/>
          <w:lang w:eastAsia="zh-CN"/>
        </w:rPr>
        <w:t xml:space="preserve"> </w:t>
      </w:r>
      <w:r>
        <w:rPr>
          <w:rFonts w:ascii="宋体" w:eastAsia="宋体" w:hAnsi="宋体" w:cs="宋体"/>
          <w:spacing w:val="-4"/>
          <w:sz w:val="47"/>
          <w:szCs w:val="47"/>
          <w:lang w:eastAsia="zh-CN"/>
        </w:rPr>
        <w:t>眼内的碱性物质，反之亦然。对因溅人浓酸、浓碱或其他刺激性物质的眼睛灼伤者，急救后</w:t>
      </w:r>
      <w:r>
        <w:rPr>
          <w:rFonts w:ascii="宋体" w:eastAsia="宋体" w:hAnsi="宋体" w:cs="宋体"/>
          <w:spacing w:val="4"/>
          <w:sz w:val="47"/>
          <w:szCs w:val="47"/>
          <w:lang w:eastAsia="zh-CN"/>
        </w:rPr>
        <w:t xml:space="preserve"> </w:t>
      </w:r>
      <w:r>
        <w:rPr>
          <w:rFonts w:ascii="宋体" w:eastAsia="宋体" w:hAnsi="宋体" w:cs="宋体"/>
          <w:spacing w:val="-7"/>
          <w:sz w:val="47"/>
          <w:szCs w:val="47"/>
          <w:lang w:eastAsia="zh-CN"/>
        </w:rPr>
        <w:t>必须迅速送往医院检查治疗。</w:t>
      </w:r>
    </w:p>
    <w:p w14:paraId="78581BA6" w14:textId="77777777" w:rsidR="00ED288C" w:rsidRDefault="00ED288C">
      <w:pPr>
        <w:spacing w:line="255" w:lineRule="auto"/>
        <w:rPr>
          <w:rFonts w:ascii="宋体" w:eastAsia="宋体" w:hAnsi="宋体" w:cs="宋体" w:hint="eastAsia"/>
          <w:sz w:val="47"/>
          <w:szCs w:val="47"/>
          <w:lang w:eastAsia="zh-CN"/>
        </w:rPr>
        <w:sectPr w:rsidR="00ED288C">
          <w:headerReference w:type="default" r:id="rId23"/>
          <w:pgSz w:w="20894" w:h="31680"/>
          <w:pgMar w:top="2756" w:right="1454" w:bottom="400" w:left="525" w:header="1438" w:footer="0" w:gutter="0"/>
          <w:cols w:space="720"/>
        </w:sectPr>
      </w:pPr>
    </w:p>
    <w:p w14:paraId="6729AFCE" w14:textId="77777777" w:rsidR="00ED288C" w:rsidRDefault="00000000">
      <w:pPr>
        <w:spacing w:before="235" w:line="230" w:lineRule="auto"/>
        <w:ind w:left="1001"/>
        <w:rPr>
          <w:rFonts w:ascii="楷体" w:eastAsia="楷体" w:hAnsi="楷体" w:cs="楷体" w:hint="eastAsia"/>
          <w:sz w:val="45"/>
          <w:szCs w:val="45"/>
        </w:rPr>
      </w:pPr>
      <w:r>
        <w:lastRenderedPageBreak/>
        <w:drawing>
          <wp:anchor distT="0" distB="0" distL="0" distR="0" simplePos="0" relativeHeight="251674624" behindDoc="0" locked="0" layoutInCell="0" allowOverlap="1" wp14:anchorId="6744567B" wp14:editId="43B69F66">
            <wp:simplePos x="0" y="0"/>
            <wp:positionH relativeFrom="page">
              <wp:posOffset>848240</wp:posOffset>
            </wp:positionH>
            <wp:positionV relativeFrom="page">
              <wp:posOffset>1191762</wp:posOffset>
            </wp:positionV>
            <wp:extent cx="11940159"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4"/>
                    <a:stretch>
                      <a:fillRect/>
                    </a:stretch>
                  </pic:blipFill>
                  <pic:spPr>
                    <a:xfrm>
                      <a:off x="0" y="0"/>
                      <a:ext cx="11940159" cy="6350"/>
                    </a:xfrm>
                    <a:prstGeom prst="rect">
                      <a:avLst/>
                    </a:prstGeom>
                  </pic:spPr>
                </pic:pic>
              </a:graphicData>
            </a:graphic>
          </wp:anchor>
        </w:drawing>
      </w:r>
      <w:r>
        <w:rPr>
          <w:rFonts w:ascii="Times New Roman" w:eastAsia="Times New Roman" w:hAnsi="Times New Roman" w:cs="Times New Roman"/>
          <w:spacing w:val="10"/>
          <w:sz w:val="45"/>
          <w:szCs w:val="45"/>
        </w:rPr>
        <w:t xml:space="preserve">5.  </w:t>
      </w:r>
      <w:r>
        <w:rPr>
          <w:rFonts w:ascii="楷体" w:eastAsia="楷体" w:hAnsi="楷体" w:cs="楷体"/>
          <w:spacing w:val="10"/>
          <w:sz w:val="45"/>
          <w:szCs w:val="45"/>
        </w:rPr>
        <w:t>割伤的预防及应急处理</w:t>
      </w:r>
    </w:p>
    <w:p w14:paraId="454A5F75" w14:textId="77777777" w:rsidR="00ED288C" w:rsidRDefault="00ED288C">
      <w:pPr>
        <w:pStyle w:val="a3"/>
        <w:spacing w:line="278" w:lineRule="auto"/>
      </w:pPr>
    </w:p>
    <w:p w14:paraId="513CDB60" w14:textId="77777777" w:rsidR="00ED288C" w:rsidRDefault="00000000">
      <w:pPr>
        <w:spacing w:before="153" w:line="260" w:lineRule="auto"/>
        <w:ind w:left="111" w:right="76" w:firstLine="890"/>
        <w:rPr>
          <w:rFonts w:ascii="宋体" w:eastAsia="宋体" w:hAnsi="宋体" w:cs="宋体" w:hint="eastAsia"/>
          <w:sz w:val="47"/>
          <w:szCs w:val="47"/>
          <w:lang w:eastAsia="zh-CN"/>
        </w:rPr>
      </w:pPr>
      <w:r>
        <w:rPr>
          <w:rFonts w:ascii="宋体" w:eastAsia="宋体" w:hAnsi="宋体" w:cs="宋体"/>
          <w:spacing w:val="-9"/>
          <w:sz w:val="47"/>
          <w:szCs w:val="47"/>
          <w:lang w:eastAsia="zh-CN"/>
        </w:rPr>
        <w:t>(1)切割玻璃管(棒)及塞子钻孔时，易发生割伤事故。向玻璃管上套橡皮管时，不</w:t>
      </w:r>
      <w:r>
        <w:rPr>
          <w:rFonts w:ascii="宋体" w:eastAsia="宋体" w:hAnsi="宋体" w:cs="宋体"/>
          <w:spacing w:val="-10"/>
          <w:sz w:val="47"/>
          <w:szCs w:val="47"/>
          <w:lang w:eastAsia="zh-CN"/>
        </w:rPr>
        <w:t>能使用</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薄壁的玻璃管，最好将管端烧圆滑后插入。最好用水或甘油浸湿橡皮管的内部，并用布裹手，</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以防玻璃管破碎时扎伤手部。将玻璃管插入塞内时，必须握住塞子的侧面，不要把它撑在手</w:t>
      </w:r>
      <w:r>
        <w:rPr>
          <w:rFonts w:ascii="宋体" w:eastAsia="宋体" w:hAnsi="宋体" w:cs="宋体"/>
          <w:spacing w:val="18"/>
          <w:sz w:val="47"/>
          <w:szCs w:val="47"/>
          <w:lang w:eastAsia="zh-CN"/>
        </w:rPr>
        <w:t xml:space="preserve"> </w:t>
      </w:r>
      <w:r>
        <w:rPr>
          <w:rFonts w:ascii="宋体" w:eastAsia="宋体" w:hAnsi="宋体" w:cs="宋体"/>
          <w:spacing w:val="-10"/>
          <w:sz w:val="47"/>
          <w:szCs w:val="47"/>
          <w:lang w:eastAsia="zh-CN"/>
        </w:rPr>
        <w:t>掌上。</w:t>
      </w:r>
    </w:p>
    <w:p w14:paraId="26B8E3D8" w14:textId="77777777" w:rsidR="00ED288C" w:rsidRDefault="00000000">
      <w:pPr>
        <w:spacing w:before="160" w:line="220" w:lineRule="auto"/>
        <w:ind w:left="1001"/>
        <w:rPr>
          <w:rFonts w:ascii="宋体" w:eastAsia="宋体" w:hAnsi="宋体" w:cs="宋体" w:hint="eastAsia"/>
          <w:sz w:val="47"/>
          <w:szCs w:val="47"/>
          <w:lang w:eastAsia="zh-CN"/>
        </w:rPr>
      </w:pPr>
      <w:r>
        <w:rPr>
          <w:rFonts w:ascii="宋体" w:eastAsia="宋体" w:hAnsi="宋体" w:cs="宋体"/>
          <w:spacing w:val="-6"/>
          <w:sz w:val="47"/>
          <w:szCs w:val="47"/>
          <w:lang w:eastAsia="zh-CN"/>
        </w:rPr>
        <w:t>(2)装配或拆卸仪器时，要注意玻璃管等仪器的损坏，以避免受到伤害。</w:t>
      </w:r>
    </w:p>
    <w:p w14:paraId="1E099383" w14:textId="77777777" w:rsidR="00ED288C" w:rsidRDefault="00000000">
      <w:pPr>
        <w:spacing w:before="59" w:line="255" w:lineRule="auto"/>
        <w:ind w:left="111" w:right="146" w:firstLine="890"/>
        <w:rPr>
          <w:rFonts w:ascii="宋体" w:eastAsia="宋体" w:hAnsi="宋体" w:cs="宋体" w:hint="eastAsia"/>
          <w:sz w:val="47"/>
          <w:szCs w:val="47"/>
          <w:lang w:eastAsia="zh-CN"/>
        </w:rPr>
      </w:pPr>
      <w:r>
        <w:rPr>
          <w:rFonts w:ascii="宋体" w:eastAsia="宋体" w:hAnsi="宋体" w:cs="宋体"/>
          <w:spacing w:val="-11"/>
          <w:sz w:val="47"/>
          <w:szCs w:val="47"/>
          <w:lang w:eastAsia="zh-CN"/>
        </w:rPr>
        <w:t>(3)被玻璃等划伤后，取出伤口中的玻璃或固体物，用去离子水洗后涂上红药水，用绷带</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扎住或贴上创可贴。大伤口则应先按紧主血管以防止大量出血，立即送医院治疗。</w:t>
      </w:r>
    </w:p>
    <w:p w14:paraId="706CCB59" w14:textId="77777777" w:rsidR="00ED288C" w:rsidRDefault="00000000">
      <w:pPr>
        <w:spacing w:before="171" w:line="225" w:lineRule="auto"/>
        <w:ind w:left="16105"/>
        <w:rPr>
          <w:rFonts w:ascii="楷体" w:eastAsia="楷体" w:hAnsi="楷体" w:cs="楷体" w:hint="eastAsia"/>
          <w:sz w:val="45"/>
          <w:szCs w:val="45"/>
          <w:lang w:eastAsia="zh-CN"/>
        </w:rPr>
      </w:pPr>
      <w:r>
        <w:rPr>
          <w:rFonts w:ascii="楷体" w:eastAsia="楷体" w:hAnsi="楷体" w:cs="楷体"/>
          <w:sz w:val="45"/>
          <w:szCs w:val="45"/>
          <w:lang w:eastAsia="zh-CN"/>
        </w:rPr>
        <w:t>(张军杰)</w:t>
      </w:r>
    </w:p>
    <w:p w14:paraId="18C20F78" w14:textId="77777777" w:rsidR="00ED288C" w:rsidRDefault="00ED288C">
      <w:pPr>
        <w:pStyle w:val="a3"/>
        <w:spacing w:line="286" w:lineRule="auto"/>
        <w:rPr>
          <w:lang w:eastAsia="zh-CN"/>
        </w:rPr>
      </w:pPr>
    </w:p>
    <w:p w14:paraId="67D82511" w14:textId="77777777" w:rsidR="00ED288C" w:rsidRDefault="00ED288C">
      <w:pPr>
        <w:pStyle w:val="a3"/>
        <w:spacing w:line="286" w:lineRule="auto"/>
        <w:rPr>
          <w:lang w:eastAsia="zh-CN"/>
        </w:rPr>
      </w:pPr>
    </w:p>
    <w:p w14:paraId="6A12D909" w14:textId="77777777" w:rsidR="00ED288C" w:rsidRDefault="00000000">
      <w:pPr>
        <w:spacing w:before="212" w:line="222" w:lineRule="auto"/>
        <w:ind w:left="6334"/>
        <w:outlineLvl w:val="1"/>
        <w:rPr>
          <w:rFonts w:ascii="宋体" w:eastAsia="宋体" w:hAnsi="宋体" w:cs="宋体" w:hint="eastAsia"/>
          <w:sz w:val="65"/>
          <w:szCs w:val="65"/>
          <w:lang w:eastAsia="zh-CN"/>
        </w:rPr>
      </w:pPr>
      <w:r>
        <w:rPr>
          <w:rFonts w:ascii="Times New Roman" w:eastAsia="Times New Roman" w:hAnsi="Times New Roman" w:cs="Times New Roman"/>
          <w:spacing w:val="-25"/>
          <w:sz w:val="65"/>
          <w:szCs w:val="65"/>
          <w:lang w:eastAsia="zh-CN"/>
        </w:rPr>
        <w:t>1.4</w:t>
      </w:r>
      <w:r>
        <w:rPr>
          <w:rFonts w:ascii="Times New Roman" w:eastAsia="Times New Roman" w:hAnsi="Times New Roman" w:cs="Times New Roman"/>
          <w:spacing w:val="24"/>
          <w:sz w:val="65"/>
          <w:szCs w:val="65"/>
          <w:lang w:eastAsia="zh-CN"/>
        </w:rPr>
        <w:t xml:space="preserve">   </w:t>
      </w:r>
      <w:r>
        <w:rPr>
          <w:rFonts w:ascii="宋体" w:eastAsia="宋体" w:hAnsi="宋体" w:cs="宋体"/>
          <w:spacing w:val="-25"/>
          <w:sz w:val="65"/>
          <w:szCs w:val="65"/>
          <w:lang w:eastAsia="zh-CN"/>
        </w:rPr>
        <w:t>大学化学实验要求</w:t>
      </w:r>
    </w:p>
    <w:p w14:paraId="701D22A1" w14:textId="77777777" w:rsidR="00ED288C" w:rsidRDefault="00ED288C">
      <w:pPr>
        <w:pStyle w:val="a3"/>
        <w:spacing w:line="335" w:lineRule="auto"/>
        <w:rPr>
          <w:lang w:eastAsia="zh-CN"/>
        </w:rPr>
      </w:pPr>
    </w:p>
    <w:p w14:paraId="28C67E10" w14:textId="77777777" w:rsidR="00ED288C" w:rsidRDefault="00ED288C">
      <w:pPr>
        <w:pStyle w:val="a3"/>
        <w:spacing w:line="335" w:lineRule="auto"/>
        <w:rPr>
          <w:lang w:eastAsia="zh-CN"/>
        </w:rPr>
      </w:pPr>
    </w:p>
    <w:p w14:paraId="61DF0427" w14:textId="77777777" w:rsidR="00ED288C" w:rsidRDefault="00000000">
      <w:pPr>
        <w:spacing w:before="157" w:line="254" w:lineRule="auto"/>
        <w:ind w:left="111" w:right="99" w:firstLine="890"/>
        <w:rPr>
          <w:rFonts w:ascii="宋体" w:eastAsia="宋体" w:hAnsi="宋体" w:cs="宋体" w:hint="eastAsia"/>
          <w:sz w:val="48"/>
          <w:szCs w:val="48"/>
          <w:lang w:eastAsia="zh-CN"/>
        </w:rPr>
      </w:pPr>
      <w:r>
        <w:rPr>
          <w:rFonts w:ascii="宋体" w:eastAsia="宋体" w:hAnsi="宋体" w:cs="宋体"/>
          <w:spacing w:val="-14"/>
          <w:sz w:val="48"/>
          <w:szCs w:val="48"/>
          <w:lang w:eastAsia="zh-CN"/>
        </w:rPr>
        <w:t>为了达到课程目标，还应该要求学生在实验过程中提高实际动手能力</w:t>
      </w:r>
      <w:r>
        <w:rPr>
          <w:rFonts w:ascii="宋体" w:eastAsia="宋体" w:hAnsi="宋体" w:cs="宋体"/>
          <w:spacing w:val="-15"/>
          <w:sz w:val="48"/>
          <w:szCs w:val="48"/>
          <w:lang w:eastAsia="zh-CN"/>
        </w:rPr>
        <w:t>，要勤动手，勤动</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脑，钻研问题，做好每个实验。为此，要做到下列几点。</w:t>
      </w:r>
    </w:p>
    <w:p w14:paraId="43AF2BED" w14:textId="77777777" w:rsidR="00ED288C" w:rsidRDefault="00ED288C">
      <w:pPr>
        <w:pStyle w:val="a3"/>
        <w:spacing w:line="298" w:lineRule="auto"/>
        <w:rPr>
          <w:lang w:eastAsia="zh-CN"/>
        </w:rPr>
      </w:pPr>
    </w:p>
    <w:p w14:paraId="3235022F" w14:textId="77777777" w:rsidR="00ED288C" w:rsidRDefault="00000000">
      <w:pPr>
        <w:spacing w:before="146" w:line="222" w:lineRule="auto"/>
        <w:ind w:left="111"/>
        <w:outlineLvl w:val="2"/>
        <w:rPr>
          <w:rFonts w:ascii="黑体" w:eastAsia="黑体" w:hAnsi="黑体" w:cs="黑体" w:hint="eastAsia"/>
          <w:sz w:val="45"/>
          <w:szCs w:val="45"/>
          <w:lang w:eastAsia="zh-CN"/>
        </w:rPr>
      </w:pPr>
      <w:r>
        <w:rPr>
          <w:rFonts w:ascii="黑体" w:eastAsia="黑体" w:hAnsi="黑体" w:cs="黑体"/>
          <w:spacing w:val="-5"/>
          <w:sz w:val="45"/>
          <w:szCs w:val="45"/>
          <w:lang w:eastAsia="zh-CN"/>
        </w:rPr>
        <w:t>1.4.1  实验预习</w:t>
      </w:r>
    </w:p>
    <w:p w14:paraId="36A18BCF" w14:textId="77777777" w:rsidR="00ED288C" w:rsidRDefault="00ED288C">
      <w:pPr>
        <w:pStyle w:val="a3"/>
        <w:spacing w:line="261" w:lineRule="auto"/>
        <w:rPr>
          <w:lang w:eastAsia="zh-CN"/>
        </w:rPr>
      </w:pPr>
    </w:p>
    <w:p w14:paraId="6E7D49A8" w14:textId="77777777" w:rsidR="00ED288C" w:rsidRDefault="00000000">
      <w:pPr>
        <w:spacing w:before="154" w:line="275" w:lineRule="auto"/>
        <w:ind w:left="111" w:right="71" w:firstLine="890"/>
        <w:rPr>
          <w:rFonts w:ascii="宋体" w:eastAsia="宋体" w:hAnsi="宋体" w:cs="宋体" w:hint="eastAsia"/>
          <w:sz w:val="47"/>
          <w:szCs w:val="47"/>
          <w:lang w:eastAsia="zh-CN"/>
        </w:rPr>
      </w:pPr>
      <w:r>
        <w:rPr>
          <w:rFonts w:ascii="宋体" w:eastAsia="宋体" w:hAnsi="宋体" w:cs="宋体"/>
          <w:spacing w:val="-4"/>
          <w:sz w:val="47"/>
          <w:szCs w:val="47"/>
          <w:lang w:eastAsia="zh-CN"/>
        </w:rPr>
        <w:t>实验前必须认真预习并书写预习报告。预习内容要求：认真阅读</w:t>
      </w:r>
      <w:r>
        <w:rPr>
          <w:rFonts w:ascii="宋体" w:eastAsia="宋体" w:hAnsi="宋体" w:cs="宋体"/>
          <w:spacing w:val="-5"/>
          <w:sz w:val="47"/>
          <w:szCs w:val="47"/>
          <w:lang w:eastAsia="zh-CN"/>
        </w:rPr>
        <w:t>实验教材、有关教科书</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和参考资料，查阅有关数据，结合课堂教学</w:t>
      </w:r>
      <w:r>
        <w:rPr>
          <w:rFonts w:ascii="宋体" w:eastAsia="宋体" w:hAnsi="宋体" w:cs="宋体"/>
          <w:spacing w:val="-5"/>
          <w:sz w:val="47"/>
          <w:szCs w:val="47"/>
          <w:lang w:eastAsia="zh-CN"/>
        </w:rPr>
        <w:t>内容，明确实验目的和基本原理，了解实验内容</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和实验注意事项。预习报告要求：内容应包括实验题目、实验目的、基本原理、主要步骤等。</w:t>
      </w:r>
      <w:r>
        <w:rPr>
          <w:rFonts w:ascii="宋体" w:eastAsia="宋体" w:hAnsi="宋体" w:cs="宋体"/>
          <w:spacing w:val="5"/>
          <w:sz w:val="47"/>
          <w:szCs w:val="47"/>
          <w:lang w:eastAsia="zh-CN"/>
        </w:rPr>
        <w:t xml:space="preserve"> </w:t>
      </w:r>
      <w:r>
        <w:rPr>
          <w:rFonts w:ascii="宋体" w:eastAsia="宋体" w:hAnsi="宋体" w:cs="宋体"/>
          <w:spacing w:val="-16"/>
          <w:sz w:val="47"/>
          <w:szCs w:val="47"/>
          <w:lang w:eastAsia="zh-CN"/>
        </w:rPr>
        <w:t>设计实验应自行拟订实验方案、步骤，列出所需仪器药品，预测实验现象。上课前，经教师提</w:t>
      </w:r>
      <w:r>
        <w:rPr>
          <w:rFonts w:ascii="宋体" w:eastAsia="宋体" w:hAnsi="宋体" w:cs="宋体"/>
          <w:spacing w:val="1"/>
          <w:sz w:val="47"/>
          <w:szCs w:val="47"/>
          <w:lang w:eastAsia="zh-CN"/>
        </w:rPr>
        <w:t xml:space="preserve"> </w:t>
      </w:r>
      <w:r>
        <w:rPr>
          <w:rFonts w:ascii="宋体" w:eastAsia="宋体" w:hAnsi="宋体" w:cs="宋体"/>
          <w:spacing w:val="-10"/>
          <w:sz w:val="47"/>
          <w:szCs w:val="47"/>
          <w:lang w:eastAsia="zh-CN"/>
        </w:rPr>
        <w:t>问，检查预习报告，合格者方可进行实验。</w:t>
      </w:r>
    </w:p>
    <w:p w14:paraId="577F9A7B" w14:textId="77777777" w:rsidR="00ED288C" w:rsidRDefault="00000000">
      <w:pPr>
        <w:spacing w:before="387" w:line="222" w:lineRule="auto"/>
        <w:ind w:left="111"/>
        <w:outlineLvl w:val="2"/>
        <w:rPr>
          <w:rFonts w:ascii="黑体" w:eastAsia="黑体" w:hAnsi="黑体" w:cs="黑体" w:hint="eastAsia"/>
          <w:sz w:val="45"/>
          <w:szCs w:val="45"/>
          <w:lang w:eastAsia="zh-CN"/>
        </w:rPr>
      </w:pPr>
      <w:bookmarkStart w:id="17" w:name="bookmark1"/>
      <w:bookmarkEnd w:id="17"/>
      <w:r>
        <w:rPr>
          <w:rFonts w:ascii="黑体" w:eastAsia="黑体" w:hAnsi="黑体" w:cs="黑体"/>
          <w:spacing w:val="-12"/>
          <w:sz w:val="45"/>
          <w:szCs w:val="45"/>
          <w:lang w:eastAsia="zh-CN"/>
        </w:rPr>
        <w:t>1.4.2</w:t>
      </w:r>
      <w:r>
        <w:rPr>
          <w:rFonts w:ascii="黑体" w:eastAsia="黑体" w:hAnsi="黑体" w:cs="黑体"/>
          <w:spacing w:val="37"/>
          <w:sz w:val="45"/>
          <w:szCs w:val="45"/>
          <w:lang w:eastAsia="zh-CN"/>
        </w:rPr>
        <w:t xml:space="preserve">  </w:t>
      </w:r>
      <w:r>
        <w:rPr>
          <w:rFonts w:ascii="黑体" w:eastAsia="黑体" w:hAnsi="黑体" w:cs="黑体"/>
          <w:spacing w:val="-12"/>
          <w:sz w:val="45"/>
          <w:szCs w:val="45"/>
          <w:lang w:eastAsia="zh-CN"/>
        </w:rPr>
        <w:t>实验操作</w:t>
      </w:r>
    </w:p>
    <w:p w14:paraId="5556429D" w14:textId="77777777" w:rsidR="00ED288C" w:rsidRDefault="00ED288C">
      <w:pPr>
        <w:pStyle w:val="a3"/>
        <w:spacing w:line="313" w:lineRule="auto"/>
        <w:rPr>
          <w:lang w:eastAsia="zh-CN"/>
        </w:rPr>
      </w:pPr>
    </w:p>
    <w:p w14:paraId="69466A62" w14:textId="77777777" w:rsidR="00ED288C" w:rsidRDefault="00000000">
      <w:pPr>
        <w:spacing w:before="147" w:line="281" w:lineRule="auto"/>
        <w:ind w:left="111" w:right="193" w:firstLine="890"/>
        <w:rPr>
          <w:rFonts w:ascii="宋体" w:eastAsia="宋体" w:hAnsi="宋体" w:cs="宋体" w:hint="eastAsia"/>
          <w:sz w:val="45"/>
          <w:szCs w:val="45"/>
          <w:lang w:eastAsia="zh-CN"/>
        </w:rPr>
      </w:pPr>
      <w:r>
        <w:rPr>
          <w:rFonts w:ascii="宋体" w:eastAsia="宋体" w:hAnsi="宋体" w:cs="宋体"/>
          <w:spacing w:val="13"/>
          <w:sz w:val="45"/>
          <w:szCs w:val="45"/>
          <w:lang w:eastAsia="zh-CN"/>
        </w:rPr>
        <w:t>在教师指导下独立进行实验，实验应按教材上提供的方法、步骤及试剂用量进行操作，</w:t>
      </w:r>
      <w:r>
        <w:rPr>
          <w:rFonts w:ascii="宋体" w:eastAsia="宋体" w:hAnsi="宋体" w:cs="宋体"/>
          <w:spacing w:val="12"/>
          <w:sz w:val="45"/>
          <w:szCs w:val="45"/>
          <w:lang w:eastAsia="zh-CN"/>
        </w:rPr>
        <w:t xml:space="preserve"> </w:t>
      </w:r>
      <w:r>
        <w:rPr>
          <w:rFonts w:ascii="宋体" w:eastAsia="宋体" w:hAnsi="宋体" w:cs="宋体"/>
          <w:spacing w:val="10"/>
          <w:sz w:val="45"/>
          <w:szCs w:val="45"/>
          <w:lang w:eastAsia="zh-CN"/>
        </w:rPr>
        <w:t>若提出新的实验方案，应经教师批准后方可进行实验。</w:t>
      </w:r>
    </w:p>
    <w:p w14:paraId="4D6C1A47" w14:textId="77777777" w:rsidR="00ED288C" w:rsidRDefault="00000000">
      <w:pPr>
        <w:spacing w:before="8" w:line="280" w:lineRule="auto"/>
        <w:ind w:left="111" w:right="67" w:firstLine="890"/>
        <w:jc w:val="both"/>
        <w:rPr>
          <w:rFonts w:ascii="宋体" w:eastAsia="宋体" w:hAnsi="宋体" w:cs="宋体" w:hint="eastAsia"/>
          <w:sz w:val="45"/>
          <w:szCs w:val="45"/>
          <w:lang w:eastAsia="zh-CN"/>
        </w:rPr>
      </w:pPr>
      <w:r>
        <w:rPr>
          <w:rFonts w:ascii="宋体" w:eastAsia="宋体" w:hAnsi="宋体" w:cs="宋体"/>
          <w:spacing w:val="4"/>
          <w:sz w:val="45"/>
          <w:szCs w:val="45"/>
          <w:lang w:eastAsia="zh-CN"/>
        </w:rPr>
        <w:t>实验过程中，要认真操作、仔细观察、勤于思考，如实记录实验现象和数据，得出</w:t>
      </w:r>
      <w:r>
        <w:rPr>
          <w:rFonts w:ascii="宋体" w:eastAsia="宋体" w:hAnsi="宋体" w:cs="宋体"/>
          <w:spacing w:val="3"/>
          <w:sz w:val="45"/>
          <w:szCs w:val="45"/>
          <w:lang w:eastAsia="zh-CN"/>
        </w:rPr>
        <w:t>正确的</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结论。若发现实验现象与理论不符，应尊重实验事实</w:t>
      </w:r>
      <w:r>
        <w:rPr>
          <w:rFonts w:ascii="宋体" w:eastAsia="宋体" w:hAnsi="宋体" w:cs="宋体"/>
          <w:spacing w:val="15"/>
          <w:sz w:val="45"/>
          <w:szCs w:val="45"/>
          <w:lang w:eastAsia="zh-CN"/>
        </w:rPr>
        <w:t>，并认真分析和检查原因，或与教师讨</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论后重做实验。</w:t>
      </w:r>
    </w:p>
    <w:p w14:paraId="4738E61E" w14:textId="77777777" w:rsidR="00ED288C" w:rsidRDefault="00000000">
      <w:pPr>
        <w:spacing w:before="27" w:line="253" w:lineRule="auto"/>
        <w:ind w:left="111" w:right="96" w:firstLine="890"/>
        <w:rPr>
          <w:rFonts w:ascii="宋体" w:eastAsia="宋体" w:hAnsi="宋体" w:cs="宋体" w:hint="eastAsia"/>
          <w:sz w:val="48"/>
          <w:szCs w:val="48"/>
          <w:lang w:eastAsia="zh-CN"/>
        </w:rPr>
      </w:pPr>
      <w:r>
        <w:rPr>
          <w:rFonts w:ascii="宋体" w:eastAsia="宋体" w:hAnsi="宋体" w:cs="宋体"/>
          <w:spacing w:val="-14"/>
          <w:sz w:val="48"/>
          <w:szCs w:val="48"/>
          <w:lang w:eastAsia="zh-CN"/>
        </w:rPr>
        <w:t>学生应有专门的实验记录本，不得撕去任何一页。绝不允许将数据记在单页纸</w:t>
      </w:r>
      <w:r>
        <w:rPr>
          <w:rFonts w:ascii="宋体" w:eastAsia="宋体" w:hAnsi="宋体" w:cs="宋体"/>
          <w:spacing w:val="-15"/>
          <w:sz w:val="48"/>
          <w:szCs w:val="48"/>
          <w:lang w:eastAsia="zh-CN"/>
        </w:rPr>
        <w:t>、小纸片</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或书上、手掌上等。实验后应尽快根据实验记录本写出实验报告。</w:t>
      </w:r>
    </w:p>
    <w:p w14:paraId="6CE0DBF2" w14:textId="77777777" w:rsidR="00ED288C" w:rsidRDefault="00000000">
      <w:pPr>
        <w:spacing w:before="42" w:line="281" w:lineRule="auto"/>
        <w:ind w:left="111" w:right="104" w:firstLine="890"/>
        <w:rPr>
          <w:rFonts w:ascii="宋体" w:eastAsia="宋体" w:hAnsi="宋体" w:cs="宋体" w:hint="eastAsia"/>
          <w:sz w:val="47"/>
          <w:szCs w:val="47"/>
          <w:lang w:eastAsia="zh-CN"/>
        </w:rPr>
      </w:pPr>
      <w:r>
        <w:rPr>
          <w:rFonts w:ascii="宋体" w:eastAsia="宋体" w:hAnsi="宋体" w:cs="宋体"/>
          <w:spacing w:val="-4"/>
          <w:sz w:val="47"/>
          <w:szCs w:val="47"/>
          <w:lang w:eastAsia="zh-CN"/>
        </w:rPr>
        <w:t>实验过程中的各种测量数据及有关现象应及时、准确而清</w:t>
      </w:r>
      <w:r>
        <w:rPr>
          <w:rFonts w:ascii="宋体" w:eastAsia="宋体" w:hAnsi="宋体" w:cs="宋体"/>
          <w:spacing w:val="-5"/>
          <w:sz w:val="47"/>
          <w:szCs w:val="47"/>
          <w:lang w:eastAsia="zh-CN"/>
        </w:rPr>
        <w:t>楚地记录下来。记录实验数据</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时，要有严谨的科学态度，实事求是，切忌夹杂主观因素，决不允许随意拼凑或伪造数</w:t>
      </w:r>
      <w:r>
        <w:rPr>
          <w:rFonts w:ascii="宋体" w:eastAsia="宋体" w:hAnsi="宋体" w:cs="宋体"/>
          <w:spacing w:val="-9"/>
          <w:sz w:val="47"/>
          <w:szCs w:val="47"/>
          <w:lang w:eastAsia="zh-CN"/>
        </w:rPr>
        <w:t>据。</w:t>
      </w:r>
    </w:p>
    <w:p w14:paraId="0962C4F5" w14:textId="77777777" w:rsidR="00ED288C" w:rsidRDefault="00000000">
      <w:pPr>
        <w:spacing w:before="4" w:line="257" w:lineRule="auto"/>
        <w:ind w:left="111" w:right="111" w:firstLine="890"/>
        <w:rPr>
          <w:rFonts w:ascii="宋体" w:eastAsia="宋体" w:hAnsi="宋体" w:cs="宋体" w:hint="eastAsia"/>
          <w:sz w:val="47"/>
          <w:szCs w:val="47"/>
          <w:lang w:eastAsia="zh-CN"/>
        </w:rPr>
      </w:pPr>
      <w:r>
        <w:rPr>
          <w:rFonts w:ascii="宋体" w:eastAsia="宋体" w:hAnsi="宋体" w:cs="宋体"/>
          <w:spacing w:val="-16"/>
          <w:sz w:val="47"/>
          <w:szCs w:val="47"/>
          <w:lang w:eastAsia="zh-CN"/>
        </w:rPr>
        <w:t>实验过程中测量数据时，应注意其有效数字的位数</w:t>
      </w:r>
      <w:r>
        <w:rPr>
          <w:rFonts w:ascii="宋体" w:eastAsia="宋体" w:hAnsi="宋体" w:cs="宋体"/>
          <w:spacing w:val="-17"/>
          <w:sz w:val="47"/>
          <w:szCs w:val="47"/>
          <w:lang w:eastAsia="zh-CN"/>
        </w:rPr>
        <w:t>。例如，用电子分析天平称量时，要求</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 xml:space="preserve">记录到0.0001 </w:t>
      </w:r>
      <w:r>
        <w:rPr>
          <w:rFonts w:ascii="Times New Roman" w:eastAsia="Times New Roman" w:hAnsi="Times New Roman" w:cs="Times New Roman"/>
          <w:spacing w:val="-13"/>
          <w:sz w:val="47"/>
          <w:szCs w:val="47"/>
          <w:lang w:eastAsia="zh-CN"/>
        </w:rPr>
        <w:t>g;</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13"/>
          <w:sz w:val="47"/>
          <w:szCs w:val="47"/>
          <w:lang w:eastAsia="zh-CN"/>
        </w:rPr>
        <w:t xml:space="preserve">滴定管及吸量管的读数，应记录至0.01 </w:t>
      </w:r>
      <w:r>
        <w:rPr>
          <w:rFonts w:ascii="Times New Roman" w:eastAsia="Times New Roman" w:hAnsi="Times New Roman" w:cs="Times New Roman"/>
          <w:spacing w:val="-13"/>
          <w:sz w:val="47"/>
          <w:szCs w:val="47"/>
          <w:lang w:eastAsia="zh-CN"/>
        </w:rPr>
        <w:t>mL</w:t>
      </w:r>
      <w:r>
        <w:rPr>
          <w:rFonts w:ascii="宋体" w:eastAsia="宋体" w:hAnsi="宋体" w:cs="宋体"/>
          <w:spacing w:val="-13"/>
          <w:sz w:val="47"/>
          <w:szCs w:val="47"/>
          <w:lang w:eastAsia="zh-CN"/>
        </w:rPr>
        <w:t>。</w:t>
      </w:r>
    </w:p>
    <w:p w14:paraId="2D2AB02A" w14:textId="77777777" w:rsidR="00ED288C" w:rsidRDefault="00000000">
      <w:pPr>
        <w:spacing w:before="81" w:line="280" w:lineRule="auto"/>
        <w:ind w:left="111" w:right="105" w:firstLine="890"/>
        <w:jc w:val="both"/>
        <w:rPr>
          <w:rFonts w:ascii="宋体" w:eastAsia="宋体" w:hAnsi="宋体" w:cs="宋体" w:hint="eastAsia"/>
          <w:sz w:val="45"/>
          <w:szCs w:val="45"/>
          <w:lang w:eastAsia="zh-CN"/>
        </w:rPr>
      </w:pPr>
      <w:r>
        <w:rPr>
          <w:rFonts w:ascii="宋体" w:eastAsia="宋体" w:hAnsi="宋体" w:cs="宋体"/>
          <w:spacing w:val="15"/>
          <w:sz w:val="45"/>
          <w:szCs w:val="45"/>
          <w:lang w:eastAsia="zh-CN"/>
        </w:rPr>
        <w:t>实验记录本上的每一个数据都是测量结果，所以重复观测时，即使数据完全相同，也都</w:t>
      </w:r>
      <w:r>
        <w:rPr>
          <w:rFonts w:ascii="宋体" w:eastAsia="宋体" w:hAnsi="宋体" w:cs="宋体"/>
          <w:spacing w:val="17"/>
          <w:sz w:val="45"/>
          <w:szCs w:val="45"/>
          <w:lang w:eastAsia="zh-CN"/>
        </w:rPr>
        <w:t xml:space="preserve"> </w:t>
      </w:r>
      <w:r>
        <w:rPr>
          <w:rFonts w:ascii="宋体" w:eastAsia="宋体" w:hAnsi="宋体" w:cs="宋体"/>
          <w:spacing w:val="1"/>
          <w:sz w:val="45"/>
          <w:szCs w:val="45"/>
          <w:lang w:eastAsia="zh-CN"/>
        </w:rPr>
        <w:t>要记录下来。进行记录时，文字内容应整齐清洁，数据结果应采用一定的表格。实验过程中，</w:t>
      </w:r>
      <w:r>
        <w:rPr>
          <w:rFonts w:ascii="宋体" w:eastAsia="宋体" w:hAnsi="宋体" w:cs="宋体"/>
          <w:spacing w:val="6"/>
          <w:sz w:val="45"/>
          <w:szCs w:val="45"/>
          <w:lang w:eastAsia="zh-CN"/>
        </w:rPr>
        <w:t xml:space="preserve"> </w:t>
      </w:r>
      <w:r>
        <w:rPr>
          <w:rFonts w:ascii="宋体" w:eastAsia="宋体" w:hAnsi="宋体" w:cs="宋体"/>
          <w:spacing w:val="15"/>
          <w:sz w:val="45"/>
          <w:szCs w:val="45"/>
          <w:lang w:eastAsia="zh-CN"/>
        </w:rPr>
        <w:t>如发现数据算错、测错或读错而需要改动时，可将该数据</w:t>
      </w:r>
      <w:r>
        <w:rPr>
          <w:rFonts w:ascii="宋体" w:eastAsia="宋体" w:hAnsi="宋体" w:cs="宋体"/>
          <w:spacing w:val="14"/>
          <w:sz w:val="45"/>
          <w:szCs w:val="45"/>
          <w:lang w:eastAsia="zh-CN"/>
        </w:rPr>
        <w:t>用一横线划去，并在其上方写出正</w:t>
      </w:r>
      <w:r>
        <w:rPr>
          <w:rFonts w:ascii="宋体" w:eastAsia="宋体" w:hAnsi="宋体" w:cs="宋体"/>
          <w:sz w:val="45"/>
          <w:szCs w:val="45"/>
          <w:lang w:eastAsia="zh-CN"/>
        </w:rPr>
        <w:t xml:space="preserve"> </w:t>
      </w:r>
      <w:r>
        <w:rPr>
          <w:rFonts w:ascii="宋体" w:eastAsia="宋体" w:hAnsi="宋体" w:cs="宋体"/>
          <w:spacing w:val="13"/>
          <w:sz w:val="45"/>
          <w:szCs w:val="45"/>
          <w:lang w:eastAsia="zh-CN"/>
        </w:rPr>
        <w:t>确的数据。</w:t>
      </w:r>
    </w:p>
    <w:p w14:paraId="59B507D5" w14:textId="77777777" w:rsidR="00ED288C" w:rsidRDefault="00ED288C">
      <w:pPr>
        <w:spacing w:line="280" w:lineRule="auto"/>
        <w:rPr>
          <w:rFonts w:ascii="宋体" w:eastAsia="宋体" w:hAnsi="宋体" w:cs="宋体" w:hint="eastAsia"/>
          <w:sz w:val="45"/>
          <w:szCs w:val="45"/>
          <w:lang w:eastAsia="zh-CN"/>
        </w:rPr>
        <w:sectPr w:rsidR="00ED288C">
          <w:headerReference w:type="default" r:id="rId25"/>
          <w:pgSz w:w="20866" w:h="31680"/>
          <w:pgMar w:top="2145" w:right="726" w:bottom="400" w:left="1335" w:header="945" w:footer="0" w:gutter="0"/>
          <w:cols w:space="720"/>
        </w:sectPr>
      </w:pPr>
    </w:p>
    <w:p w14:paraId="10FA68A6" w14:textId="77777777" w:rsidR="00ED288C" w:rsidRDefault="00ED288C">
      <w:pPr>
        <w:pStyle w:val="a3"/>
        <w:spacing w:line="271" w:lineRule="auto"/>
        <w:rPr>
          <w:lang w:eastAsia="zh-CN"/>
        </w:rPr>
      </w:pPr>
    </w:p>
    <w:p w14:paraId="718D5BDA" w14:textId="77777777" w:rsidR="00ED288C" w:rsidRDefault="00ED288C">
      <w:pPr>
        <w:pStyle w:val="a3"/>
        <w:spacing w:line="271" w:lineRule="auto"/>
        <w:rPr>
          <w:lang w:eastAsia="zh-CN"/>
        </w:rPr>
      </w:pPr>
    </w:p>
    <w:p w14:paraId="5709B933" w14:textId="77777777" w:rsidR="00ED288C" w:rsidRDefault="00ED288C">
      <w:pPr>
        <w:pStyle w:val="a3"/>
        <w:spacing w:line="271" w:lineRule="auto"/>
        <w:rPr>
          <w:lang w:eastAsia="zh-CN"/>
        </w:rPr>
      </w:pPr>
    </w:p>
    <w:p w14:paraId="2B12AEDF" w14:textId="77777777" w:rsidR="00ED288C" w:rsidRDefault="00ED288C">
      <w:pPr>
        <w:pStyle w:val="a3"/>
        <w:spacing w:line="271" w:lineRule="auto"/>
        <w:rPr>
          <w:lang w:eastAsia="zh-CN"/>
        </w:rPr>
      </w:pPr>
    </w:p>
    <w:p w14:paraId="06CB7695" w14:textId="77777777" w:rsidR="00ED288C" w:rsidRDefault="00ED288C">
      <w:pPr>
        <w:pStyle w:val="a3"/>
        <w:spacing w:line="272" w:lineRule="auto"/>
        <w:rPr>
          <w:lang w:eastAsia="zh-CN"/>
        </w:rPr>
      </w:pPr>
    </w:p>
    <w:p w14:paraId="4690F63D" w14:textId="77777777" w:rsidR="00ED288C" w:rsidRDefault="00000000">
      <w:pPr>
        <w:spacing w:before="146" w:line="238" w:lineRule="auto"/>
        <w:ind w:left="7787"/>
        <w:rPr>
          <w:rFonts w:ascii="宋体" w:eastAsia="宋体" w:hAnsi="宋体" w:cs="宋体" w:hint="eastAsia"/>
          <w:sz w:val="35"/>
          <w:szCs w:val="35"/>
          <w:lang w:eastAsia="zh-CN"/>
        </w:rPr>
      </w:pPr>
      <w:r>
        <w:drawing>
          <wp:anchor distT="0" distB="0" distL="0" distR="0" simplePos="0" relativeHeight="251675648" behindDoc="0" locked="0" layoutInCell="1" allowOverlap="1" wp14:anchorId="500DE96A" wp14:editId="40C06DC9">
            <wp:simplePos x="0" y="0"/>
            <wp:positionH relativeFrom="column">
              <wp:posOffset>0</wp:posOffset>
            </wp:positionH>
            <wp:positionV relativeFrom="paragraph">
              <wp:posOffset>470426</wp:posOffset>
            </wp:positionV>
            <wp:extent cx="11962931" cy="13476"/>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6"/>
                    <a:stretch>
                      <a:fillRect/>
                    </a:stretch>
                  </pic:blipFill>
                  <pic:spPr>
                    <a:xfrm>
                      <a:off x="0" y="0"/>
                      <a:ext cx="11962931" cy="13476"/>
                    </a:xfrm>
                    <a:prstGeom prst="rect">
                      <a:avLst/>
                    </a:prstGeom>
                  </pic:spPr>
                </pic:pic>
              </a:graphicData>
            </a:graphic>
          </wp:anchor>
        </w:drawing>
      </w:r>
      <w:r>
        <w:rPr>
          <w:rFonts w:ascii="楷体" w:eastAsia="楷体" w:hAnsi="楷体" w:cs="楷体"/>
          <w:spacing w:val="-10"/>
          <w:position w:val="1"/>
          <w:sz w:val="43"/>
          <w:szCs w:val="43"/>
          <w:lang w:eastAsia="zh-CN"/>
        </w:rPr>
        <w:t>第1章</w:t>
      </w:r>
      <w:r>
        <w:rPr>
          <w:rFonts w:ascii="楷体" w:eastAsia="楷体" w:hAnsi="楷体" w:cs="楷体"/>
          <w:spacing w:val="206"/>
          <w:position w:val="1"/>
          <w:sz w:val="43"/>
          <w:szCs w:val="43"/>
          <w:lang w:eastAsia="zh-CN"/>
        </w:rPr>
        <w:t xml:space="preserve"> </w:t>
      </w:r>
      <w:r>
        <w:rPr>
          <w:rFonts w:ascii="华文行楷" w:eastAsia="华文行楷" w:hAnsi="华文行楷" w:cs="华文行楷"/>
          <w:spacing w:val="-10"/>
          <w:position w:val="1"/>
          <w:sz w:val="43"/>
          <w:szCs w:val="43"/>
          <w:lang w:eastAsia="zh-CN"/>
        </w:rPr>
        <w:t>绪</w:t>
      </w:r>
      <w:r>
        <w:rPr>
          <w:rFonts w:ascii="华文行楷" w:eastAsia="华文行楷" w:hAnsi="华文行楷" w:cs="华文行楷"/>
          <w:spacing w:val="7"/>
          <w:position w:val="1"/>
          <w:sz w:val="43"/>
          <w:szCs w:val="43"/>
          <w:lang w:eastAsia="zh-CN"/>
        </w:rPr>
        <w:t xml:space="preserve">       </w:t>
      </w:r>
      <w:r>
        <w:rPr>
          <w:rFonts w:ascii="楷体" w:eastAsia="楷体" w:hAnsi="楷体" w:cs="楷体"/>
          <w:spacing w:val="-10"/>
          <w:position w:val="1"/>
          <w:sz w:val="43"/>
          <w:szCs w:val="43"/>
          <w:lang w:eastAsia="zh-CN"/>
        </w:rPr>
        <w:t xml:space="preserve">论                                 </w:t>
      </w:r>
      <w:r>
        <w:rPr>
          <w:rFonts w:ascii="宋体" w:eastAsia="宋体" w:hAnsi="宋体" w:cs="宋体"/>
          <w:spacing w:val="-10"/>
          <w:position w:val="-3"/>
          <w:sz w:val="35"/>
          <w:szCs w:val="35"/>
          <w:lang w:eastAsia="zh-CN"/>
        </w:rPr>
        <w:t>·7</w:t>
      </w:r>
      <w:r>
        <w:rPr>
          <w:rFonts w:ascii="宋体" w:eastAsia="宋体" w:hAnsi="宋体" w:cs="宋体"/>
          <w:spacing w:val="-34"/>
          <w:position w:val="-3"/>
          <w:sz w:val="35"/>
          <w:szCs w:val="35"/>
          <w:lang w:eastAsia="zh-CN"/>
        </w:rPr>
        <w:t xml:space="preserve"> </w:t>
      </w:r>
      <w:r>
        <w:rPr>
          <w:rFonts w:ascii="宋体" w:eastAsia="宋体" w:hAnsi="宋体" w:cs="宋体"/>
          <w:spacing w:val="-10"/>
          <w:position w:val="-3"/>
          <w:sz w:val="35"/>
          <w:szCs w:val="35"/>
          <w:lang w:eastAsia="zh-CN"/>
        </w:rPr>
        <w:t>·</w:t>
      </w:r>
    </w:p>
    <w:p w14:paraId="42436045" w14:textId="77777777" w:rsidR="00ED288C" w:rsidRDefault="00ED288C">
      <w:pPr>
        <w:pStyle w:val="a3"/>
        <w:spacing w:line="316" w:lineRule="auto"/>
        <w:rPr>
          <w:lang w:eastAsia="zh-CN"/>
        </w:rPr>
      </w:pPr>
    </w:p>
    <w:p w14:paraId="2DD1164D" w14:textId="77777777" w:rsidR="00ED288C" w:rsidRDefault="00000000">
      <w:pPr>
        <w:spacing w:before="153" w:line="223" w:lineRule="auto"/>
        <w:ind w:left="95"/>
        <w:outlineLvl w:val="2"/>
        <w:rPr>
          <w:rFonts w:ascii="黑体" w:eastAsia="黑体" w:hAnsi="黑体" w:cs="黑体" w:hint="eastAsia"/>
          <w:sz w:val="47"/>
          <w:szCs w:val="47"/>
          <w:lang w:eastAsia="zh-CN"/>
        </w:rPr>
      </w:pPr>
      <w:bookmarkStart w:id="18" w:name="bookmark170"/>
      <w:bookmarkStart w:id="19" w:name="bookmark12"/>
      <w:bookmarkEnd w:id="18"/>
      <w:bookmarkEnd w:id="19"/>
      <w:r>
        <w:rPr>
          <w:rFonts w:ascii="黑体" w:eastAsia="黑体" w:hAnsi="黑体" w:cs="黑体"/>
          <w:spacing w:val="-26"/>
          <w:sz w:val="47"/>
          <w:szCs w:val="47"/>
          <w:lang w:eastAsia="zh-CN"/>
        </w:rPr>
        <w:t xml:space="preserve">1.4.3  </w:t>
      </w:r>
      <w:r>
        <w:rPr>
          <w:rFonts w:ascii="黑体" w:eastAsia="黑体" w:hAnsi="黑体" w:cs="黑体"/>
          <w:b/>
          <w:bCs/>
          <w:spacing w:val="-26"/>
          <w:sz w:val="47"/>
          <w:szCs w:val="47"/>
          <w:lang w:eastAsia="zh-CN"/>
        </w:rPr>
        <w:t>实验报告</w:t>
      </w:r>
    </w:p>
    <w:p w14:paraId="49515CA4" w14:textId="77777777" w:rsidR="00ED288C" w:rsidRDefault="00ED288C">
      <w:pPr>
        <w:pStyle w:val="a3"/>
        <w:spacing w:line="300" w:lineRule="auto"/>
        <w:rPr>
          <w:lang w:eastAsia="zh-CN"/>
        </w:rPr>
      </w:pPr>
    </w:p>
    <w:p w14:paraId="515BE328" w14:textId="77777777" w:rsidR="00ED288C" w:rsidRDefault="00000000">
      <w:pPr>
        <w:spacing w:before="153" w:line="272" w:lineRule="auto"/>
        <w:ind w:left="95" w:right="98" w:firstLine="939"/>
        <w:rPr>
          <w:rFonts w:ascii="宋体" w:eastAsia="宋体" w:hAnsi="宋体" w:cs="宋体" w:hint="eastAsia"/>
          <w:sz w:val="47"/>
          <w:szCs w:val="47"/>
          <w:lang w:eastAsia="zh-CN"/>
        </w:rPr>
      </w:pPr>
      <w:r>
        <w:rPr>
          <w:rFonts w:ascii="宋体" w:eastAsia="宋体" w:hAnsi="宋体" w:cs="宋体"/>
          <w:spacing w:val="-16"/>
          <w:sz w:val="47"/>
          <w:szCs w:val="47"/>
          <w:lang w:eastAsia="zh-CN"/>
        </w:rPr>
        <w:t>实验完毕后应根据实验观察的现象和测试的数据，写出简明扼要、条理清晰的实验报</w:t>
      </w:r>
      <w:r>
        <w:rPr>
          <w:rFonts w:ascii="宋体" w:eastAsia="宋体" w:hAnsi="宋体" w:cs="宋体"/>
          <w:spacing w:val="-17"/>
          <w:sz w:val="47"/>
          <w:szCs w:val="47"/>
          <w:lang w:eastAsia="zh-CN"/>
        </w:rPr>
        <w:t>告。</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撰写实验报告要有严谨的科学态度，报告内容要实事求是，禁止编造、修改数据，也不允许</w:t>
      </w:r>
      <w:r>
        <w:rPr>
          <w:rFonts w:ascii="宋体" w:eastAsia="宋体" w:hAnsi="宋体" w:cs="宋体"/>
          <w:spacing w:val="4"/>
          <w:sz w:val="47"/>
          <w:szCs w:val="47"/>
          <w:lang w:eastAsia="zh-CN"/>
        </w:rPr>
        <w:t xml:space="preserve"> </w:t>
      </w:r>
      <w:r>
        <w:rPr>
          <w:rFonts w:ascii="宋体" w:eastAsia="宋体" w:hAnsi="宋体" w:cs="宋体"/>
          <w:spacing w:val="-7"/>
          <w:sz w:val="47"/>
          <w:szCs w:val="47"/>
          <w:lang w:eastAsia="zh-CN"/>
        </w:rPr>
        <w:t>抄袭他人数据和实验报告。实验报告书写要整齐、规范，按时交给指导教</w:t>
      </w:r>
      <w:r>
        <w:rPr>
          <w:rFonts w:ascii="宋体" w:eastAsia="宋体" w:hAnsi="宋体" w:cs="宋体"/>
          <w:spacing w:val="-8"/>
          <w:sz w:val="47"/>
          <w:szCs w:val="47"/>
          <w:lang w:eastAsia="zh-CN"/>
        </w:rPr>
        <w:t>师评阅。</w:t>
      </w:r>
    </w:p>
    <w:p w14:paraId="4D265EBB" w14:textId="77777777" w:rsidR="00ED288C" w:rsidRDefault="00000000">
      <w:pPr>
        <w:spacing w:before="2" w:line="267" w:lineRule="auto"/>
        <w:ind w:left="95" w:right="88" w:firstLine="939"/>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化学实验报告一般包括：实验目的、原理、仪器与试剂、实验步骤、数据处理、结果与讨</w:t>
      </w:r>
      <w:r>
        <w:rPr>
          <w:rFonts w:ascii="宋体" w:eastAsia="宋体" w:hAnsi="宋体" w:cs="宋体"/>
          <w:spacing w:val="8"/>
          <w:sz w:val="47"/>
          <w:szCs w:val="47"/>
          <w:lang w:eastAsia="zh-CN"/>
        </w:rPr>
        <w:t xml:space="preserve"> </w:t>
      </w:r>
      <w:r>
        <w:rPr>
          <w:rFonts w:ascii="宋体" w:eastAsia="宋体" w:hAnsi="宋体" w:cs="宋体"/>
          <w:spacing w:val="-4"/>
          <w:sz w:val="47"/>
          <w:szCs w:val="47"/>
          <w:lang w:eastAsia="zh-CN"/>
        </w:rPr>
        <w:t>论等。实验目的应简单明了，说明所用实验方法及研究对象；实验数据尽可能以表格形式表</w:t>
      </w:r>
      <w:r>
        <w:rPr>
          <w:rFonts w:ascii="宋体" w:eastAsia="宋体" w:hAnsi="宋体" w:cs="宋体"/>
          <w:spacing w:val="7"/>
          <w:sz w:val="47"/>
          <w:szCs w:val="47"/>
          <w:lang w:eastAsia="zh-CN"/>
        </w:rPr>
        <w:t xml:space="preserve"> </w:t>
      </w:r>
      <w:r>
        <w:rPr>
          <w:rFonts w:ascii="宋体" w:eastAsia="宋体" w:hAnsi="宋体" w:cs="宋体"/>
          <w:spacing w:val="-4"/>
          <w:sz w:val="47"/>
          <w:szCs w:val="47"/>
          <w:lang w:eastAsia="zh-CN"/>
        </w:rPr>
        <w:t>示，每一物理量应有名称、单位；结果处理中应写出计算公式，并注明公式中所需的已知常</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数的数值，各数值所用的单位，若计算结果较多时，最好用表格形式表示；作图必须用坐标</w:t>
      </w:r>
      <w:r>
        <w:rPr>
          <w:rFonts w:ascii="宋体" w:eastAsia="宋体" w:hAnsi="宋体" w:cs="宋体"/>
          <w:spacing w:val="3"/>
          <w:sz w:val="47"/>
          <w:szCs w:val="47"/>
          <w:lang w:eastAsia="zh-CN"/>
        </w:rPr>
        <w:t xml:space="preserve"> </w:t>
      </w:r>
      <w:r>
        <w:rPr>
          <w:rFonts w:ascii="宋体" w:eastAsia="宋体" w:hAnsi="宋体" w:cs="宋体"/>
          <w:spacing w:val="-4"/>
          <w:sz w:val="47"/>
          <w:szCs w:val="47"/>
          <w:lang w:eastAsia="zh-CN"/>
        </w:rPr>
        <w:t>纸，并将其端正地贴于报告上；讨论内容可包括对实验现象的分析解释及关于原理操作、仪</w:t>
      </w:r>
      <w:r>
        <w:rPr>
          <w:rFonts w:ascii="宋体" w:eastAsia="宋体" w:hAnsi="宋体" w:cs="宋体"/>
          <w:spacing w:val="7"/>
          <w:sz w:val="47"/>
          <w:szCs w:val="47"/>
          <w:lang w:eastAsia="zh-CN"/>
        </w:rPr>
        <w:t xml:space="preserve"> </w:t>
      </w:r>
      <w:r>
        <w:rPr>
          <w:rFonts w:ascii="宋体" w:eastAsia="宋体" w:hAnsi="宋体" w:cs="宋体"/>
          <w:spacing w:val="-15"/>
          <w:sz w:val="47"/>
          <w:szCs w:val="47"/>
          <w:lang w:eastAsia="zh-CN"/>
        </w:rPr>
        <w:t>器设计和实验误差等问题的讨论。书写实验报告时，要求开动脑筋</w:t>
      </w:r>
      <w:r>
        <w:rPr>
          <w:rFonts w:ascii="宋体" w:eastAsia="宋体" w:hAnsi="宋体" w:cs="宋体"/>
          <w:spacing w:val="-16"/>
          <w:sz w:val="47"/>
          <w:szCs w:val="47"/>
          <w:lang w:eastAsia="zh-CN"/>
        </w:rPr>
        <w:t>、钻研问题，认真写作、耐</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心计算，字迹清楚整洁。通过撰写实验报告，达到加深理解实验内容、提高写作能力和培养</w:t>
      </w:r>
      <w:r>
        <w:rPr>
          <w:rFonts w:ascii="宋体" w:eastAsia="宋体" w:hAnsi="宋体" w:cs="宋体"/>
          <w:spacing w:val="7"/>
          <w:sz w:val="47"/>
          <w:szCs w:val="47"/>
          <w:lang w:eastAsia="zh-CN"/>
        </w:rPr>
        <w:t xml:space="preserve"> </w:t>
      </w:r>
      <w:r>
        <w:rPr>
          <w:rFonts w:ascii="宋体" w:eastAsia="宋体" w:hAnsi="宋体" w:cs="宋体"/>
          <w:spacing w:val="-6"/>
          <w:sz w:val="47"/>
          <w:szCs w:val="47"/>
          <w:lang w:eastAsia="zh-CN"/>
        </w:rPr>
        <w:t>严谨科学态度的目的。</w:t>
      </w:r>
    </w:p>
    <w:p w14:paraId="540D06AC" w14:textId="77777777" w:rsidR="00ED288C" w:rsidRDefault="00000000">
      <w:pPr>
        <w:spacing w:before="199" w:line="228" w:lineRule="auto"/>
        <w:ind w:left="16121"/>
        <w:rPr>
          <w:rFonts w:ascii="楷体" w:eastAsia="楷体" w:hAnsi="楷体" w:cs="楷体" w:hint="eastAsia"/>
          <w:sz w:val="45"/>
          <w:szCs w:val="45"/>
          <w:lang w:eastAsia="zh-CN"/>
        </w:rPr>
      </w:pPr>
      <w:r>
        <w:rPr>
          <w:rFonts w:ascii="楷体" w:eastAsia="楷体" w:hAnsi="楷体" w:cs="楷体"/>
          <w:spacing w:val="1"/>
          <w:sz w:val="45"/>
          <w:szCs w:val="45"/>
          <w:lang w:eastAsia="zh-CN"/>
        </w:rPr>
        <w:t>(郑阿群)</w:t>
      </w:r>
    </w:p>
    <w:p w14:paraId="12C5CD0D" w14:textId="77777777" w:rsidR="00ED288C" w:rsidRDefault="00ED288C">
      <w:pPr>
        <w:spacing w:line="228" w:lineRule="auto"/>
        <w:rPr>
          <w:rFonts w:ascii="楷体" w:eastAsia="楷体" w:hAnsi="楷体" w:cs="楷体" w:hint="eastAsia"/>
          <w:sz w:val="45"/>
          <w:szCs w:val="45"/>
          <w:lang w:eastAsia="zh-CN"/>
        </w:rPr>
        <w:sectPr w:rsidR="00ED288C">
          <w:headerReference w:type="default" r:id="rId27"/>
          <w:pgSz w:w="20894" w:h="31680"/>
          <w:pgMar w:top="400" w:right="1226" w:bottom="400" w:left="828" w:header="0" w:footer="0" w:gutter="0"/>
          <w:cols w:space="720"/>
        </w:sectPr>
      </w:pPr>
    </w:p>
    <w:p w14:paraId="49583A06" w14:textId="77777777" w:rsidR="00ED288C" w:rsidRDefault="00ED288C">
      <w:pPr>
        <w:pStyle w:val="a3"/>
        <w:spacing w:line="250" w:lineRule="auto"/>
        <w:rPr>
          <w:lang w:eastAsia="zh-CN"/>
        </w:rPr>
      </w:pPr>
    </w:p>
    <w:p w14:paraId="58B6CAE6" w14:textId="77777777" w:rsidR="00ED288C" w:rsidRDefault="00ED288C">
      <w:pPr>
        <w:pStyle w:val="a3"/>
        <w:spacing w:line="250" w:lineRule="auto"/>
        <w:rPr>
          <w:lang w:eastAsia="zh-CN"/>
        </w:rPr>
      </w:pPr>
    </w:p>
    <w:p w14:paraId="7792C7C5" w14:textId="77777777" w:rsidR="00ED288C" w:rsidRDefault="00ED288C">
      <w:pPr>
        <w:pStyle w:val="a3"/>
        <w:spacing w:line="250" w:lineRule="auto"/>
        <w:rPr>
          <w:lang w:eastAsia="zh-CN"/>
        </w:rPr>
      </w:pPr>
    </w:p>
    <w:p w14:paraId="5506D830" w14:textId="77777777" w:rsidR="00ED288C" w:rsidRDefault="00ED288C">
      <w:pPr>
        <w:pStyle w:val="a3"/>
        <w:spacing w:line="250" w:lineRule="auto"/>
        <w:rPr>
          <w:lang w:eastAsia="zh-CN"/>
        </w:rPr>
      </w:pPr>
    </w:p>
    <w:p w14:paraId="02A07A97" w14:textId="77777777" w:rsidR="00ED288C" w:rsidRDefault="00ED288C">
      <w:pPr>
        <w:pStyle w:val="a3"/>
        <w:spacing w:line="250" w:lineRule="auto"/>
        <w:rPr>
          <w:lang w:eastAsia="zh-CN"/>
        </w:rPr>
      </w:pPr>
    </w:p>
    <w:p w14:paraId="618B9B77" w14:textId="77777777" w:rsidR="00ED288C" w:rsidRDefault="00ED288C">
      <w:pPr>
        <w:pStyle w:val="a3"/>
        <w:spacing w:line="250" w:lineRule="auto"/>
        <w:rPr>
          <w:lang w:eastAsia="zh-CN"/>
        </w:rPr>
      </w:pPr>
    </w:p>
    <w:p w14:paraId="43D80F4E" w14:textId="77777777" w:rsidR="00ED288C" w:rsidRDefault="00ED288C">
      <w:pPr>
        <w:pStyle w:val="a3"/>
        <w:spacing w:line="250" w:lineRule="auto"/>
        <w:rPr>
          <w:lang w:eastAsia="zh-CN"/>
        </w:rPr>
      </w:pPr>
    </w:p>
    <w:p w14:paraId="52D00378" w14:textId="77777777" w:rsidR="00ED288C" w:rsidRDefault="00ED288C">
      <w:pPr>
        <w:pStyle w:val="a3"/>
        <w:spacing w:line="250" w:lineRule="auto"/>
        <w:rPr>
          <w:lang w:eastAsia="zh-CN"/>
        </w:rPr>
      </w:pPr>
    </w:p>
    <w:p w14:paraId="1121EE29" w14:textId="77777777" w:rsidR="00ED288C" w:rsidRDefault="00ED288C">
      <w:pPr>
        <w:pStyle w:val="a3"/>
        <w:spacing w:line="250" w:lineRule="auto"/>
        <w:rPr>
          <w:lang w:eastAsia="zh-CN"/>
        </w:rPr>
      </w:pPr>
    </w:p>
    <w:p w14:paraId="5DBA4D05" w14:textId="77777777" w:rsidR="00ED288C" w:rsidRDefault="00ED288C">
      <w:pPr>
        <w:pStyle w:val="a3"/>
        <w:spacing w:line="250" w:lineRule="auto"/>
        <w:rPr>
          <w:lang w:eastAsia="zh-CN"/>
        </w:rPr>
      </w:pPr>
    </w:p>
    <w:p w14:paraId="4F29A683" w14:textId="77777777" w:rsidR="00ED288C" w:rsidRDefault="00ED288C">
      <w:pPr>
        <w:pStyle w:val="a3"/>
        <w:spacing w:line="250" w:lineRule="auto"/>
        <w:rPr>
          <w:lang w:eastAsia="zh-CN"/>
        </w:rPr>
      </w:pPr>
    </w:p>
    <w:p w14:paraId="0BE5C66F" w14:textId="77777777" w:rsidR="00ED288C" w:rsidRDefault="00ED288C">
      <w:pPr>
        <w:pStyle w:val="a3"/>
        <w:spacing w:line="250" w:lineRule="auto"/>
        <w:rPr>
          <w:lang w:eastAsia="zh-CN"/>
        </w:rPr>
      </w:pPr>
    </w:p>
    <w:p w14:paraId="08FA57CF" w14:textId="77777777" w:rsidR="00ED288C" w:rsidRDefault="00ED288C">
      <w:pPr>
        <w:pStyle w:val="a3"/>
        <w:spacing w:line="251" w:lineRule="auto"/>
        <w:rPr>
          <w:lang w:eastAsia="zh-CN"/>
        </w:rPr>
      </w:pPr>
    </w:p>
    <w:p w14:paraId="07075E9E" w14:textId="77777777" w:rsidR="00ED288C" w:rsidRDefault="00ED288C">
      <w:pPr>
        <w:pStyle w:val="a3"/>
        <w:spacing w:line="251" w:lineRule="auto"/>
        <w:rPr>
          <w:lang w:eastAsia="zh-CN"/>
        </w:rPr>
      </w:pPr>
    </w:p>
    <w:p w14:paraId="40C592A3" w14:textId="77777777" w:rsidR="00ED288C" w:rsidRDefault="00ED288C">
      <w:pPr>
        <w:pStyle w:val="a3"/>
        <w:spacing w:line="251" w:lineRule="auto"/>
        <w:rPr>
          <w:lang w:eastAsia="zh-CN"/>
        </w:rPr>
      </w:pPr>
    </w:p>
    <w:p w14:paraId="76975CBD" w14:textId="77777777" w:rsidR="00ED288C" w:rsidRDefault="00ED288C">
      <w:pPr>
        <w:pStyle w:val="a3"/>
        <w:spacing w:line="251" w:lineRule="auto"/>
        <w:rPr>
          <w:lang w:eastAsia="zh-CN"/>
        </w:rPr>
      </w:pPr>
    </w:p>
    <w:p w14:paraId="27CDC396" w14:textId="77777777" w:rsidR="00ED288C" w:rsidRDefault="00000000">
      <w:pPr>
        <w:spacing w:before="237" w:line="223" w:lineRule="auto"/>
        <w:ind w:left="5099"/>
        <w:outlineLvl w:val="0"/>
        <w:rPr>
          <w:rFonts w:ascii="黑体" w:eastAsia="黑体" w:hAnsi="黑体" w:cs="黑体" w:hint="eastAsia"/>
          <w:sz w:val="73"/>
          <w:szCs w:val="73"/>
          <w:lang w:eastAsia="zh-CN"/>
        </w:rPr>
      </w:pPr>
      <w:bookmarkStart w:id="20" w:name="bookmark171"/>
      <w:bookmarkStart w:id="21" w:name="bookmark13"/>
      <w:bookmarkEnd w:id="20"/>
      <w:bookmarkEnd w:id="21"/>
      <w:r>
        <w:rPr>
          <w:rFonts w:ascii="黑体" w:eastAsia="黑体" w:hAnsi="黑体" w:cs="黑体"/>
          <w:b/>
          <w:bCs/>
          <w:spacing w:val="3"/>
          <w:sz w:val="73"/>
          <w:szCs w:val="73"/>
          <w:lang w:eastAsia="zh-CN"/>
        </w:rPr>
        <w:t>第2章</w:t>
      </w:r>
      <w:r>
        <w:rPr>
          <w:rFonts w:ascii="黑体" w:eastAsia="黑体" w:hAnsi="黑体" w:cs="黑体"/>
          <w:spacing w:val="330"/>
          <w:sz w:val="73"/>
          <w:szCs w:val="73"/>
          <w:lang w:eastAsia="zh-CN"/>
        </w:rPr>
        <w:t xml:space="preserve"> </w:t>
      </w:r>
      <w:r>
        <w:rPr>
          <w:rFonts w:ascii="黑体" w:eastAsia="黑体" w:hAnsi="黑体" w:cs="黑体"/>
          <w:b/>
          <w:bCs/>
          <w:spacing w:val="3"/>
          <w:sz w:val="73"/>
          <w:szCs w:val="73"/>
          <w:lang w:eastAsia="zh-CN"/>
        </w:rPr>
        <w:t>化学实验基本知识</w:t>
      </w:r>
    </w:p>
    <w:p w14:paraId="1BD50DF6" w14:textId="77777777" w:rsidR="00ED288C" w:rsidRDefault="00ED288C">
      <w:pPr>
        <w:pStyle w:val="a3"/>
        <w:spacing w:line="271" w:lineRule="auto"/>
        <w:rPr>
          <w:lang w:eastAsia="zh-CN"/>
        </w:rPr>
      </w:pPr>
    </w:p>
    <w:p w14:paraId="5785603F" w14:textId="77777777" w:rsidR="00ED288C" w:rsidRDefault="00ED288C">
      <w:pPr>
        <w:pStyle w:val="a3"/>
        <w:spacing w:line="272" w:lineRule="auto"/>
        <w:rPr>
          <w:lang w:eastAsia="zh-CN"/>
        </w:rPr>
      </w:pPr>
    </w:p>
    <w:p w14:paraId="32CA2E79" w14:textId="77777777" w:rsidR="00ED288C" w:rsidRDefault="00ED288C">
      <w:pPr>
        <w:pStyle w:val="a3"/>
        <w:spacing w:line="272" w:lineRule="auto"/>
        <w:rPr>
          <w:lang w:eastAsia="zh-CN"/>
        </w:rPr>
      </w:pPr>
    </w:p>
    <w:p w14:paraId="1165ACC7" w14:textId="77777777" w:rsidR="00ED288C" w:rsidRDefault="00000000">
      <w:pPr>
        <w:spacing w:before="156" w:line="255" w:lineRule="auto"/>
        <w:ind w:firstLine="885"/>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化学实验基本知识是指在进行化学实验时必须掌握的</w:t>
      </w:r>
      <w:r>
        <w:rPr>
          <w:rFonts w:ascii="宋体" w:eastAsia="宋体" w:hAnsi="宋体" w:cs="宋体"/>
          <w:spacing w:val="-15"/>
          <w:sz w:val="48"/>
          <w:szCs w:val="48"/>
          <w:lang w:eastAsia="zh-CN"/>
        </w:rPr>
        <w:t>基本知识和技能。例如，常用化学</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仪</w:t>
      </w:r>
      <w:r>
        <w:rPr>
          <w:rFonts w:ascii="宋体" w:eastAsia="宋体" w:hAnsi="宋体" w:cs="宋体"/>
          <w:spacing w:val="-25"/>
          <w:sz w:val="48"/>
          <w:szCs w:val="48"/>
          <w:lang w:eastAsia="zh-CN"/>
        </w:rPr>
        <w:t>器的洗涤、安装和使用，化学试剂的取用、</w:t>
      </w:r>
      <w:r>
        <w:rPr>
          <w:rFonts w:ascii="宋体" w:eastAsia="宋体" w:hAnsi="宋体" w:cs="宋体"/>
          <w:spacing w:val="-26"/>
          <w:sz w:val="48"/>
          <w:szCs w:val="48"/>
          <w:lang w:eastAsia="zh-CN"/>
        </w:rPr>
        <w:t>称量、加热、过滤、蒸发和溶液配制等一系列</w:t>
      </w:r>
      <w:r>
        <w:rPr>
          <w:rFonts w:ascii="宋体" w:eastAsia="宋体" w:hAnsi="宋体" w:cs="宋体"/>
          <w:spacing w:val="-25"/>
          <w:sz w:val="48"/>
          <w:szCs w:val="48"/>
          <w:lang w:eastAsia="zh-CN"/>
        </w:rPr>
        <w:t>操</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作方法，以及实验数据的记录与处理等。</w:t>
      </w:r>
    </w:p>
    <w:p w14:paraId="04A21973" w14:textId="77777777" w:rsidR="00ED288C" w:rsidRDefault="00ED288C">
      <w:pPr>
        <w:pStyle w:val="a3"/>
        <w:spacing w:line="280" w:lineRule="auto"/>
        <w:rPr>
          <w:lang w:eastAsia="zh-CN"/>
        </w:rPr>
      </w:pPr>
    </w:p>
    <w:p w14:paraId="59B70B5F" w14:textId="77777777" w:rsidR="00ED288C" w:rsidRDefault="00ED288C">
      <w:pPr>
        <w:pStyle w:val="a3"/>
        <w:spacing w:line="280" w:lineRule="auto"/>
        <w:rPr>
          <w:lang w:eastAsia="zh-CN"/>
        </w:rPr>
      </w:pPr>
    </w:p>
    <w:p w14:paraId="5E3C16FF" w14:textId="77777777" w:rsidR="00ED288C" w:rsidRDefault="00000000">
      <w:pPr>
        <w:spacing w:before="211" w:line="221" w:lineRule="auto"/>
        <w:ind w:left="6446"/>
        <w:outlineLvl w:val="1"/>
        <w:rPr>
          <w:rFonts w:ascii="宋体" w:eastAsia="宋体" w:hAnsi="宋体" w:cs="宋体" w:hint="eastAsia"/>
          <w:sz w:val="65"/>
          <w:szCs w:val="65"/>
          <w:lang w:eastAsia="zh-CN"/>
        </w:rPr>
      </w:pPr>
      <w:bookmarkStart w:id="22" w:name="bookmark14"/>
      <w:bookmarkEnd w:id="22"/>
      <w:r>
        <w:rPr>
          <w:rFonts w:ascii="Times New Roman" w:eastAsia="Times New Roman" w:hAnsi="Times New Roman" w:cs="Times New Roman"/>
          <w:spacing w:val="-16"/>
          <w:sz w:val="65"/>
          <w:szCs w:val="65"/>
          <w:lang w:eastAsia="zh-CN"/>
        </w:rPr>
        <w:t>2.1</w:t>
      </w:r>
      <w:r>
        <w:rPr>
          <w:rFonts w:ascii="Times New Roman" w:eastAsia="Times New Roman" w:hAnsi="Times New Roman" w:cs="Times New Roman"/>
          <w:spacing w:val="29"/>
          <w:sz w:val="65"/>
          <w:szCs w:val="65"/>
          <w:lang w:eastAsia="zh-CN"/>
        </w:rPr>
        <w:t xml:space="preserve">   </w:t>
      </w:r>
      <w:r>
        <w:rPr>
          <w:rFonts w:ascii="宋体" w:eastAsia="宋体" w:hAnsi="宋体" w:cs="宋体"/>
          <w:spacing w:val="-16"/>
          <w:sz w:val="65"/>
          <w:szCs w:val="65"/>
          <w:lang w:eastAsia="zh-CN"/>
        </w:rPr>
        <w:t>玻璃仪器的使用</w:t>
      </w:r>
    </w:p>
    <w:p w14:paraId="424B2C86" w14:textId="77777777" w:rsidR="00ED288C" w:rsidRDefault="00ED288C">
      <w:pPr>
        <w:pStyle w:val="a3"/>
        <w:spacing w:line="266" w:lineRule="auto"/>
        <w:rPr>
          <w:lang w:eastAsia="zh-CN"/>
        </w:rPr>
      </w:pPr>
    </w:p>
    <w:p w14:paraId="58F7DC22" w14:textId="77777777" w:rsidR="00ED288C" w:rsidRDefault="00ED288C">
      <w:pPr>
        <w:pStyle w:val="a3"/>
        <w:spacing w:line="267" w:lineRule="auto"/>
        <w:rPr>
          <w:lang w:eastAsia="zh-CN"/>
        </w:rPr>
      </w:pPr>
    </w:p>
    <w:p w14:paraId="37C4DAD2" w14:textId="77777777" w:rsidR="00ED288C" w:rsidRDefault="00ED288C">
      <w:pPr>
        <w:pStyle w:val="a3"/>
        <w:spacing w:line="267" w:lineRule="auto"/>
        <w:rPr>
          <w:lang w:eastAsia="zh-CN"/>
        </w:rPr>
      </w:pPr>
    </w:p>
    <w:p w14:paraId="160B754C" w14:textId="77777777" w:rsidR="00ED288C" w:rsidRDefault="00000000">
      <w:pPr>
        <w:spacing w:before="157" w:line="256" w:lineRule="auto"/>
        <w:ind w:right="43" w:firstLine="885"/>
        <w:rPr>
          <w:rFonts w:ascii="宋体" w:eastAsia="宋体" w:hAnsi="宋体" w:cs="宋体" w:hint="eastAsia"/>
          <w:sz w:val="48"/>
          <w:szCs w:val="48"/>
          <w:lang w:eastAsia="zh-CN"/>
        </w:rPr>
      </w:pPr>
      <w:r>
        <w:rPr>
          <w:rFonts w:ascii="宋体" w:eastAsia="宋体" w:hAnsi="宋体" w:cs="宋体"/>
          <w:spacing w:val="-14"/>
          <w:sz w:val="48"/>
          <w:szCs w:val="48"/>
          <w:lang w:eastAsia="zh-CN"/>
        </w:rPr>
        <w:t>化学实验中经常使用各种玻璃仪器，玻璃仪器的洁净程度直接影响实验结果的准确</w:t>
      </w:r>
      <w:r>
        <w:rPr>
          <w:rFonts w:ascii="宋体" w:eastAsia="宋体" w:hAnsi="宋体" w:cs="宋体"/>
          <w:spacing w:val="-15"/>
          <w:sz w:val="48"/>
          <w:szCs w:val="48"/>
          <w:lang w:eastAsia="zh-CN"/>
        </w:rPr>
        <w:t>性和</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重现性，所以每次实验前要检查玻璃仪器是否清洁干燥，实验后应及时清洗、晾干。</w:t>
      </w:r>
    </w:p>
    <w:p w14:paraId="509F9144" w14:textId="77777777" w:rsidR="00ED288C" w:rsidRDefault="00ED288C">
      <w:pPr>
        <w:pStyle w:val="a3"/>
        <w:spacing w:line="303" w:lineRule="auto"/>
        <w:rPr>
          <w:lang w:eastAsia="zh-CN"/>
        </w:rPr>
      </w:pPr>
    </w:p>
    <w:p w14:paraId="1494C170" w14:textId="77777777" w:rsidR="00ED288C" w:rsidRDefault="00000000">
      <w:pPr>
        <w:spacing w:before="147" w:line="222" w:lineRule="auto"/>
        <w:outlineLvl w:val="2"/>
        <w:rPr>
          <w:rFonts w:ascii="黑体" w:eastAsia="黑体" w:hAnsi="黑体" w:cs="黑体" w:hint="eastAsia"/>
          <w:sz w:val="45"/>
          <w:szCs w:val="45"/>
          <w:lang w:eastAsia="zh-CN"/>
        </w:rPr>
      </w:pPr>
      <w:bookmarkStart w:id="23" w:name="bookmark15"/>
      <w:bookmarkEnd w:id="23"/>
      <w:r>
        <w:rPr>
          <w:rFonts w:ascii="黑体" w:eastAsia="黑体" w:hAnsi="黑体" w:cs="黑体"/>
          <w:spacing w:val="-4"/>
          <w:sz w:val="45"/>
          <w:szCs w:val="45"/>
          <w:lang w:eastAsia="zh-CN"/>
        </w:rPr>
        <w:t>2.1.1</w:t>
      </w:r>
      <w:r>
        <w:rPr>
          <w:rFonts w:ascii="黑体" w:eastAsia="黑体" w:hAnsi="黑体" w:cs="黑体"/>
          <w:spacing w:val="150"/>
          <w:sz w:val="45"/>
          <w:szCs w:val="45"/>
          <w:lang w:eastAsia="zh-CN"/>
        </w:rPr>
        <w:t xml:space="preserve"> </w:t>
      </w:r>
      <w:r>
        <w:rPr>
          <w:rFonts w:ascii="黑体" w:eastAsia="黑体" w:hAnsi="黑体" w:cs="黑体"/>
          <w:b/>
          <w:bCs/>
          <w:spacing w:val="-4"/>
          <w:sz w:val="45"/>
          <w:szCs w:val="45"/>
          <w:lang w:eastAsia="zh-CN"/>
        </w:rPr>
        <w:t>实验室常用器皿简介</w:t>
      </w:r>
    </w:p>
    <w:p w14:paraId="29CD9019" w14:textId="77777777" w:rsidR="00ED288C" w:rsidRDefault="00ED288C">
      <w:pPr>
        <w:pStyle w:val="a3"/>
        <w:spacing w:line="423" w:lineRule="auto"/>
        <w:rPr>
          <w:lang w:eastAsia="zh-CN"/>
        </w:rPr>
      </w:pPr>
    </w:p>
    <w:p w14:paraId="4E1DE194" w14:textId="77777777" w:rsidR="00ED288C" w:rsidRDefault="00000000">
      <w:pPr>
        <w:spacing w:before="147" w:line="228" w:lineRule="auto"/>
        <w:ind w:left="885"/>
        <w:rPr>
          <w:rFonts w:ascii="楷体" w:eastAsia="楷体" w:hAnsi="楷体" w:cs="楷体" w:hint="eastAsia"/>
          <w:sz w:val="45"/>
          <w:szCs w:val="45"/>
          <w:lang w:eastAsia="zh-CN"/>
        </w:rPr>
      </w:pPr>
      <w:r>
        <w:rPr>
          <w:rFonts w:ascii="Times New Roman" w:eastAsia="Times New Roman" w:hAnsi="Times New Roman" w:cs="Times New Roman"/>
          <w:b/>
          <w:bCs/>
          <w:spacing w:val="3"/>
          <w:sz w:val="45"/>
          <w:szCs w:val="45"/>
          <w:lang w:eastAsia="zh-CN"/>
        </w:rPr>
        <w:t>1.</w:t>
      </w:r>
      <w:r>
        <w:rPr>
          <w:rFonts w:ascii="Times New Roman" w:eastAsia="Times New Roman" w:hAnsi="Times New Roman" w:cs="Times New Roman"/>
          <w:b/>
          <w:bCs/>
          <w:spacing w:val="6"/>
          <w:sz w:val="45"/>
          <w:szCs w:val="45"/>
          <w:lang w:eastAsia="zh-CN"/>
        </w:rPr>
        <w:t xml:space="preserve">  </w:t>
      </w:r>
      <w:r>
        <w:rPr>
          <w:rFonts w:ascii="楷体" w:eastAsia="楷体" w:hAnsi="楷体" w:cs="楷体"/>
          <w:b/>
          <w:bCs/>
          <w:spacing w:val="3"/>
          <w:sz w:val="45"/>
          <w:szCs w:val="45"/>
          <w:lang w:eastAsia="zh-CN"/>
        </w:rPr>
        <w:t>玻璃材质常用器皿</w:t>
      </w:r>
    </w:p>
    <w:p w14:paraId="6B63C414" w14:textId="77777777" w:rsidR="00ED288C" w:rsidRDefault="00ED288C">
      <w:pPr>
        <w:pStyle w:val="a3"/>
        <w:spacing w:line="331" w:lineRule="auto"/>
        <w:rPr>
          <w:lang w:eastAsia="zh-CN"/>
        </w:rPr>
      </w:pPr>
    </w:p>
    <w:p w14:paraId="6D6620E2" w14:textId="77777777" w:rsidR="00ED288C" w:rsidRDefault="00000000">
      <w:pPr>
        <w:spacing w:before="157" w:line="222" w:lineRule="auto"/>
        <w:ind w:left="885"/>
        <w:rPr>
          <w:rFonts w:ascii="宋体" w:eastAsia="宋体" w:hAnsi="宋体" w:cs="宋体" w:hint="eastAsia"/>
          <w:sz w:val="48"/>
          <w:szCs w:val="48"/>
          <w:lang w:eastAsia="zh-CN"/>
        </w:rPr>
      </w:pPr>
      <w:r>
        <w:rPr>
          <w:rFonts w:ascii="宋体" w:eastAsia="宋体" w:hAnsi="宋体" w:cs="宋体"/>
          <w:spacing w:val="-9"/>
          <w:sz w:val="48"/>
          <w:szCs w:val="48"/>
          <w:lang w:eastAsia="zh-CN"/>
        </w:rPr>
        <w:t>图2-1为玻璃材质常用的基本仪器。</w:t>
      </w:r>
    </w:p>
    <w:p w14:paraId="0208746B" w14:textId="77777777" w:rsidR="00ED288C" w:rsidRDefault="00ED288C">
      <w:pPr>
        <w:pStyle w:val="a3"/>
        <w:spacing w:line="437" w:lineRule="auto"/>
        <w:rPr>
          <w:lang w:eastAsia="zh-CN"/>
        </w:rPr>
      </w:pPr>
    </w:p>
    <w:p w14:paraId="1966D928" w14:textId="77777777" w:rsidR="00ED288C" w:rsidRDefault="00000000">
      <w:pPr>
        <w:spacing w:before="146" w:line="225" w:lineRule="auto"/>
        <w:ind w:left="885"/>
        <w:rPr>
          <w:rFonts w:ascii="楷体" w:eastAsia="楷体" w:hAnsi="楷体" w:cs="楷体" w:hint="eastAsia"/>
          <w:sz w:val="45"/>
          <w:szCs w:val="45"/>
          <w:lang w:eastAsia="zh-CN"/>
        </w:rPr>
      </w:pPr>
      <w:r>
        <w:rPr>
          <w:rFonts w:ascii="楷体" w:eastAsia="楷体" w:hAnsi="楷体" w:cs="楷体"/>
          <w:spacing w:val="10"/>
          <w:sz w:val="45"/>
          <w:szCs w:val="45"/>
          <w:lang w:eastAsia="zh-CN"/>
        </w:rPr>
        <w:t>2.</w:t>
      </w:r>
      <w:r>
        <w:rPr>
          <w:rFonts w:ascii="楷体" w:eastAsia="楷体" w:hAnsi="楷体" w:cs="楷体"/>
          <w:spacing w:val="-52"/>
          <w:sz w:val="45"/>
          <w:szCs w:val="45"/>
          <w:lang w:eastAsia="zh-CN"/>
        </w:rPr>
        <w:t xml:space="preserve"> </w:t>
      </w:r>
      <w:r>
        <w:rPr>
          <w:rFonts w:ascii="楷体" w:eastAsia="楷体" w:hAnsi="楷体" w:cs="楷体"/>
          <w:spacing w:val="10"/>
          <w:sz w:val="45"/>
          <w:szCs w:val="45"/>
          <w:lang w:eastAsia="zh-CN"/>
        </w:rPr>
        <w:t>其他材质常用器皿</w:t>
      </w:r>
    </w:p>
    <w:p w14:paraId="19A5946D" w14:textId="77777777" w:rsidR="00ED288C" w:rsidRDefault="00ED288C">
      <w:pPr>
        <w:pStyle w:val="a3"/>
        <w:spacing w:line="314" w:lineRule="auto"/>
        <w:rPr>
          <w:lang w:eastAsia="zh-CN"/>
        </w:rPr>
      </w:pPr>
    </w:p>
    <w:p w14:paraId="003BC942" w14:textId="77777777" w:rsidR="00ED288C" w:rsidRDefault="00000000">
      <w:pPr>
        <w:spacing w:before="156" w:line="222" w:lineRule="auto"/>
        <w:ind w:left="885"/>
        <w:rPr>
          <w:rFonts w:ascii="宋体" w:eastAsia="宋体" w:hAnsi="宋体" w:cs="宋体" w:hint="eastAsia"/>
          <w:sz w:val="48"/>
          <w:szCs w:val="48"/>
          <w:lang w:eastAsia="zh-CN"/>
        </w:rPr>
      </w:pPr>
      <w:r>
        <w:rPr>
          <w:rFonts w:ascii="宋体" w:eastAsia="宋体" w:hAnsi="宋体" w:cs="宋体"/>
          <w:spacing w:val="-8"/>
          <w:sz w:val="48"/>
          <w:szCs w:val="48"/>
          <w:lang w:eastAsia="zh-CN"/>
        </w:rPr>
        <w:t>图2-2为其他材质常用的器皿。</w:t>
      </w:r>
    </w:p>
    <w:p w14:paraId="10A48A2C" w14:textId="358C7CB7" w:rsidR="00ED288C" w:rsidRDefault="00000000">
      <w:pPr>
        <w:pStyle w:val="a3"/>
        <w:spacing w:before="143" w:line="9786" w:lineRule="exact"/>
        <w:ind w:firstLine="1224"/>
      </w:pPr>
      <w:r>
        <w:rPr>
          <w:position w:val="-195"/>
        </w:rPr>
      </w:r>
      <w:r w:rsidR="00205AB9">
        <w:rPr>
          <w:position w:val="-195"/>
        </w:rPr>
        <w:pict w14:anchorId="14CF5A9B">
          <v:group id="_x0000_s4" style="width:804.2pt;height:489.3pt;mso-position-horizontal-relative:char;mso-position-vertical-relative:line" coordsize="16084,97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6" type="#_x0000_t75" style="position:absolute;width:16084;height:9785">
              <v:imagedata r:id="rId28" o:title=""/>
            </v:shape>
            <v:shape id="_x0000_s8" type="#_x0000_t202" style="position:absolute;left:-20;top:-20;width:16124;height:9825" filled="f" stroked="f">
              <v:textbox inset="0,0,0,0">
                <w:txbxContent>
                  <w:p w14:paraId="1DA900D0" w14:textId="77777777" w:rsidR="00ED288C" w:rsidRDefault="00ED288C">
                    <w:pPr>
                      <w:spacing w:line="251" w:lineRule="auto"/>
                    </w:pPr>
                  </w:p>
                  <w:p w14:paraId="7790EBA0" w14:textId="77777777" w:rsidR="00ED288C" w:rsidRDefault="00ED288C">
                    <w:pPr>
                      <w:spacing w:line="251" w:lineRule="auto"/>
                    </w:pPr>
                  </w:p>
                  <w:p w14:paraId="0DAC4A15" w14:textId="77777777" w:rsidR="00ED288C" w:rsidRDefault="00ED288C">
                    <w:pPr>
                      <w:spacing w:line="251" w:lineRule="auto"/>
                    </w:pPr>
                  </w:p>
                  <w:p w14:paraId="25A2C78B" w14:textId="77777777" w:rsidR="00ED288C" w:rsidRDefault="00ED288C">
                    <w:pPr>
                      <w:spacing w:line="251" w:lineRule="auto"/>
                    </w:pPr>
                  </w:p>
                  <w:p w14:paraId="70CDF702" w14:textId="77777777" w:rsidR="00ED288C" w:rsidRDefault="00ED288C">
                    <w:pPr>
                      <w:spacing w:line="251" w:lineRule="auto"/>
                    </w:pPr>
                  </w:p>
                  <w:p w14:paraId="288A0DED" w14:textId="77777777" w:rsidR="00ED288C" w:rsidRDefault="00ED288C">
                    <w:pPr>
                      <w:spacing w:line="251" w:lineRule="auto"/>
                    </w:pPr>
                  </w:p>
                  <w:p w14:paraId="5344FCDC" w14:textId="77777777" w:rsidR="00ED288C" w:rsidRDefault="00ED288C">
                    <w:pPr>
                      <w:spacing w:line="251" w:lineRule="auto"/>
                    </w:pPr>
                  </w:p>
                  <w:p w14:paraId="18A573DE" w14:textId="77777777" w:rsidR="00ED288C" w:rsidRDefault="00ED288C">
                    <w:pPr>
                      <w:spacing w:line="251" w:lineRule="auto"/>
                    </w:pPr>
                  </w:p>
                  <w:p w14:paraId="1E5ACD5D" w14:textId="77777777" w:rsidR="00ED288C" w:rsidRDefault="00ED288C">
                    <w:pPr>
                      <w:spacing w:line="251" w:lineRule="auto"/>
                    </w:pPr>
                  </w:p>
                  <w:p w14:paraId="1C8527BA" w14:textId="77777777" w:rsidR="00ED288C" w:rsidRDefault="00ED288C">
                    <w:pPr>
                      <w:spacing w:line="251" w:lineRule="auto"/>
                    </w:pPr>
                  </w:p>
                  <w:p w14:paraId="3B51D43A" w14:textId="77777777" w:rsidR="00ED288C" w:rsidRDefault="00ED288C">
                    <w:pPr>
                      <w:spacing w:line="252" w:lineRule="auto"/>
                    </w:pPr>
                  </w:p>
                  <w:p w14:paraId="4D477DC0" w14:textId="77777777" w:rsidR="00ED288C" w:rsidRDefault="00ED288C">
                    <w:pPr>
                      <w:spacing w:line="252" w:lineRule="auto"/>
                    </w:pPr>
                  </w:p>
                  <w:p w14:paraId="4AB00FEF" w14:textId="77777777" w:rsidR="00ED288C" w:rsidRDefault="00ED288C">
                    <w:pPr>
                      <w:spacing w:line="252" w:lineRule="auto"/>
                    </w:pPr>
                  </w:p>
                  <w:p w14:paraId="5F600DDA" w14:textId="77777777" w:rsidR="00ED288C" w:rsidRDefault="00ED288C">
                    <w:pPr>
                      <w:spacing w:line="252" w:lineRule="auto"/>
                    </w:pPr>
                  </w:p>
                  <w:p w14:paraId="03004FB9" w14:textId="77777777" w:rsidR="00ED288C" w:rsidRDefault="00ED288C">
                    <w:pPr>
                      <w:spacing w:line="252" w:lineRule="auto"/>
                    </w:pPr>
                  </w:p>
                  <w:p w14:paraId="3DFF126C" w14:textId="77777777" w:rsidR="00ED288C" w:rsidRDefault="00ED288C">
                    <w:pPr>
                      <w:spacing w:line="252" w:lineRule="auto"/>
                    </w:pPr>
                  </w:p>
                  <w:p w14:paraId="7D728523" w14:textId="77777777" w:rsidR="00ED288C" w:rsidRDefault="00ED288C">
                    <w:pPr>
                      <w:spacing w:line="252" w:lineRule="auto"/>
                    </w:pPr>
                  </w:p>
                  <w:p w14:paraId="2D6A80A2" w14:textId="77777777" w:rsidR="00ED288C" w:rsidRDefault="00000000">
                    <w:pPr>
                      <w:spacing w:before="117" w:line="221" w:lineRule="auto"/>
                      <w:ind w:left="703"/>
                      <w:rPr>
                        <w:rFonts w:ascii="宋体" w:eastAsia="宋体" w:hAnsi="宋体" w:cs="宋体" w:hint="eastAsia"/>
                        <w:sz w:val="31"/>
                        <w:szCs w:val="31"/>
                      </w:rPr>
                    </w:pPr>
                    <w:r>
                      <w:rPr>
                        <w:rFonts w:ascii="宋体" w:eastAsia="宋体" w:hAnsi="宋体" w:cs="宋体"/>
                        <w:b/>
                        <w:bCs/>
                        <w:spacing w:val="-8"/>
                        <w:position w:val="2"/>
                        <w:sz w:val="36"/>
                        <w:szCs w:val="36"/>
                      </w:rPr>
                      <w:t>试管</w:t>
                    </w:r>
                    <w:r>
                      <w:rPr>
                        <w:rFonts w:ascii="宋体" w:eastAsia="宋体" w:hAnsi="宋体" w:cs="宋体"/>
                        <w:spacing w:val="-8"/>
                        <w:position w:val="2"/>
                        <w:sz w:val="36"/>
                        <w:szCs w:val="36"/>
                      </w:rPr>
                      <w:t xml:space="preserve">                      </w:t>
                    </w:r>
                    <w:r>
                      <w:rPr>
                        <w:rFonts w:ascii="仿宋" w:eastAsia="仿宋" w:hAnsi="仿宋" w:cs="仿宋"/>
                        <w:b/>
                        <w:bCs/>
                        <w:spacing w:val="-8"/>
                        <w:sz w:val="36"/>
                        <w:szCs w:val="36"/>
                      </w:rPr>
                      <w:t>离</w:t>
                    </w:r>
                    <w:r>
                      <w:rPr>
                        <w:rFonts w:ascii="宋体" w:eastAsia="宋体" w:hAnsi="宋体" w:cs="宋体"/>
                        <w:b/>
                        <w:bCs/>
                        <w:spacing w:val="-8"/>
                        <w:sz w:val="36"/>
                        <w:szCs w:val="36"/>
                      </w:rPr>
                      <w:t>心试管</w:t>
                    </w:r>
                    <w:r>
                      <w:rPr>
                        <w:rFonts w:ascii="宋体" w:eastAsia="宋体" w:hAnsi="宋体" w:cs="宋体"/>
                        <w:spacing w:val="-8"/>
                        <w:sz w:val="36"/>
                        <w:szCs w:val="36"/>
                      </w:rPr>
                      <w:t xml:space="preserve">          </w:t>
                    </w:r>
                    <w:r>
                      <w:rPr>
                        <w:rFonts w:ascii="宋体" w:eastAsia="宋体" w:hAnsi="宋体" w:cs="宋体"/>
                        <w:spacing w:val="-9"/>
                        <w:sz w:val="36"/>
                        <w:szCs w:val="36"/>
                      </w:rPr>
                      <w:t xml:space="preserve">           </w:t>
                    </w:r>
                    <w:r>
                      <w:rPr>
                        <w:rFonts w:ascii="宋体" w:eastAsia="宋体" w:hAnsi="宋体" w:cs="宋体"/>
                        <w:b/>
                        <w:bCs/>
                        <w:spacing w:val="-9"/>
                        <w:sz w:val="36"/>
                        <w:szCs w:val="36"/>
                      </w:rPr>
                      <w:t>烧杯</w:t>
                    </w:r>
                    <w:r>
                      <w:rPr>
                        <w:rFonts w:ascii="宋体" w:eastAsia="宋体" w:hAnsi="宋体" w:cs="宋体"/>
                        <w:spacing w:val="-9"/>
                        <w:sz w:val="36"/>
                        <w:szCs w:val="36"/>
                      </w:rPr>
                      <w:t xml:space="preserve">                        </w:t>
                    </w:r>
                    <w:r>
                      <w:rPr>
                        <w:rFonts w:ascii="宋体" w:eastAsia="宋体" w:hAnsi="宋体" w:cs="宋体"/>
                        <w:b/>
                        <w:bCs/>
                        <w:spacing w:val="-9"/>
                        <w:position w:val="-4"/>
                        <w:sz w:val="31"/>
                        <w:szCs w:val="31"/>
                      </w:rPr>
                      <w:t>量筒</w:t>
                    </w:r>
                  </w:p>
                </w:txbxContent>
              </v:textbox>
            </v:shape>
            <w10:anchorlock/>
          </v:group>
        </w:pict>
      </w:r>
    </w:p>
    <w:p w14:paraId="13557F5F" w14:textId="77777777" w:rsidR="00ED288C" w:rsidRDefault="00000000">
      <w:pPr>
        <w:spacing w:before="123" w:line="228" w:lineRule="auto"/>
        <w:ind w:left="1759"/>
        <w:rPr>
          <w:rFonts w:ascii="宋体" w:eastAsia="宋体" w:hAnsi="宋体" w:cs="宋体" w:hint="eastAsia"/>
          <w:sz w:val="37"/>
          <w:szCs w:val="37"/>
          <w:lang w:eastAsia="zh-CN"/>
        </w:rPr>
      </w:pPr>
      <w:r>
        <w:rPr>
          <w:rFonts w:ascii="宋体" w:eastAsia="宋体" w:hAnsi="宋体" w:cs="宋体"/>
          <w:b/>
          <w:bCs/>
          <w:spacing w:val="-6"/>
          <w:position w:val="4"/>
          <w:sz w:val="31"/>
          <w:szCs w:val="31"/>
          <w:lang w:eastAsia="zh-CN"/>
        </w:rPr>
        <w:t>锥形瓶</w:t>
      </w:r>
      <w:r>
        <w:rPr>
          <w:rFonts w:ascii="宋体" w:eastAsia="宋体" w:hAnsi="宋体" w:cs="宋体"/>
          <w:spacing w:val="6"/>
          <w:position w:val="4"/>
          <w:sz w:val="31"/>
          <w:szCs w:val="31"/>
          <w:lang w:eastAsia="zh-CN"/>
        </w:rPr>
        <w:t xml:space="preserve">                        </w:t>
      </w:r>
      <w:r>
        <w:rPr>
          <w:rFonts w:ascii="宋体" w:eastAsia="宋体" w:hAnsi="宋体" w:cs="宋体"/>
          <w:b/>
          <w:bCs/>
          <w:spacing w:val="-6"/>
          <w:position w:val="1"/>
          <w:sz w:val="37"/>
          <w:szCs w:val="37"/>
          <w:lang w:eastAsia="zh-CN"/>
        </w:rPr>
        <w:t>滴瓶</w:t>
      </w:r>
      <w:r>
        <w:rPr>
          <w:rFonts w:ascii="宋体" w:eastAsia="宋体" w:hAnsi="宋体" w:cs="宋体"/>
          <w:spacing w:val="-6"/>
          <w:position w:val="1"/>
          <w:sz w:val="37"/>
          <w:szCs w:val="37"/>
          <w:lang w:eastAsia="zh-CN"/>
        </w:rPr>
        <w:t xml:space="preserve">                      </w:t>
      </w:r>
      <w:r>
        <w:rPr>
          <w:rFonts w:ascii="宋体" w:eastAsia="宋体" w:hAnsi="宋体" w:cs="宋体"/>
          <w:b/>
          <w:bCs/>
          <w:spacing w:val="-6"/>
          <w:position w:val="-1"/>
          <w:sz w:val="36"/>
          <w:szCs w:val="36"/>
          <w:lang w:eastAsia="zh-CN"/>
        </w:rPr>
        <w:t>细口瓶</w:t>
      </w:r>
      <w:r>
        <w:rPr>
          <w:rFonts w:ascii="宋体" w:eastAsia="宋体" w:hAnsi="宋体" w:cs="宋体"/>
          <w:spacing w:val="-6"/>
          <w:position w:val="-1"/>
          <w:sz w:val="36"/>
          <w:szCs w:val="36"/>
          <w:lang w:eastAsia="zh-CN"/>
        </w:rPr>
        <w:t xml:space="preserve">   </w:t>
      </w:r>
      <w:r>
        <w:rPr>
          <w:rFonts w:ascii="宋体" w:eastAsia="宋体" w:hAnsi="宋体" w:cs="宋体"/>
          <w:spacing w:val="-7"/>
          <w:position w:val="-1"/>
          <w:sz w:val="36"/>
          <w:szCs w:val="36"/>
          <w:lang w:eastAsia="zh-CN"/>
        </w:rPr>
        <w:t xml:space="preserve">                  </w:t>
      </w:r>
      <w:r>
        <w:rPr>
          <w:rFonts w:ascii="宋体" w:eastAsia="宋体" w:hAnsi="宋体" w:cs="宋体"/>
          <w:b/>
          <w:bCs/>
          <w:spacing w:val="-7"/>
          <w:position w:val="-2"/>
          <w:sz w:val="37"/>
          <w:szCs w:val="37"/>
          <w:lang w:eastAsia="zh-CN"/>
        </w:rPr>
        <w:t>广口瓶</w:t>
      </w:r>
    </w:p>
    <w:p w14:paraId="520428FF" w14:textId="77777777" w:rsidR="00ED288C" w:rsidRDefault="00ED288C">
      <w:pPr>
        <w:spacing w:line="228" w:lineRule="auto"/>
        <w:rPr>
          <w:rFonts w:ascii="宋体" w:eastAsia="宋体" w:hAnsi="宋体" w:cs="宋体" w:hint="eastAsia"/>
          <w:sz w:val="37"/>
          <w:szCs w:val="37"/>
          <w:lang w:eastAsia="zh-CN"/>
        </w:rPr>
        <w:sectPr w:rsidR="00ED288C">
          <w:pgSz w:w="20866" w:h="31680"/>
          <w:pgMar w:top="400" w:right="931" w:bottom="400" w:left="1298" w:header="0" w:footer="0" w:gutter="0"/>
          <w:cols w:space="720"/>
        </w:sectPr>
      </w:pPr>
    </w:p>
    <w:p w14:paraId="04A5A799" w14:textId="77777777" w:rsidR="00ED288C" w:rsidRDefault="00ED288C">
      <w:pPr>
        <w:pStyle w:val="a3"/>
        <w:spacing w:line="244" w:lineRule="auto"/>
        <w:rPr>
          <w:lang w:eastAsia="zh-CN"/>
        </w:rPr>
      </w:pPr>
    </w:p>
    <w:p w14:paraId="621B3FEB" w14:textId="77777777" w:rsidR="00ED288C" w:rsidRDefault="00ED288C">
      <w:pPr>
        <w:pStyle w:val="a3"/>
        <w:spacing w:line="244" w:lineRule="auto"/>
        <w:rPr>
          <w:lang w:eastAsia="zh-CN"/>
        </w:rPr>
      </w:pPr>
    </w:p>
    <w:p w14:paraId="4A700212" w14:textId="77777777" w:rsidR="00ED288C" w:rsidRDefault="00ED288C">
      <w:pPr>
        <w:pStyle w:val="a3"/>
        <w:spacing w:line="244" w:lineRule="auto"/>
        <w:rPr>
          <w:lang w:eastAsia="zh-CN"/>
        </w:rPr>
      </w:pPr>
    </w:p>
    <w:p w14:paraId="460C555D" w14:textId="77777777" w:rsidR="00ED288C" w:rsidRDefault="00ED288C">
      <w:pPr>
        <w:pStyle w:val="a3"/>
        <w:spacing w:line="244" w:lineRule="auto"/>
        <w:rPr>
          <w:lang w:eastAsia="zh-CN"/>
        </w:rPr>
      </w:pPr>
    </w:p>
    <w:p w14:paraId="6233AF0B" w14:textId="77777777" w:rsidR="00ED288C" w:rsidRDefault="00ED288C">
      <w:pPr>
        <w:pStyle w:val="a3"/>
        <w:spacing w:line="245" w:lineRule="auto"/>
        <w:rPr>
          <w:lang w:eastAsia="zh-CN"/>
        </w:rPr>
      </w:pPr>
    </w:p>
    <w:p w14:paraId="73CF262A" w14:textId="77777777" w:rsidR="00ED288C" w:rsidRDefault="00000000">
      <w:pPr>
        <w:spacing w:before="134" w:line="226" w:lineRule="auto"/>
        <w:jc w:val="right"/>
        <w:rPr>
          <w:rFonts w:ascii="宋体" w:eastAsia="宋体" w:hAnsi="宋体" w:cs="宋体" w:hint="eastAsia"/>
          <w:sz w:val="30"/>
          <w:szCs w:val="30"/>
          <w:lang w:eastAsia="zh-CN"/>
        </w:rPr>
      </w:pPr>
      <w:r>
        <w:rPr>
          <w:rFonts w:ascii="楷体" w:eastAsia="楷体" w:hAnsi="楷体" w:cs="楷体"/>
          <w:spacing w:val="-14"/>
          <w:sz w:val="41"/>
          <w:szCs w:val="41"/>
          <w:lang w:eastAsia="zh-CN"/>
        </w:rPr>
        <w:t>第2章  化学实验基本知识</w:t>
      </w:r>
      <w:r>
        <w:rPr>
          <w:rFonts w:ascii="楷体" w:eastAsia="楷体" w:hAnsi="楷体" w:cs="楷体"/>
          <w:spacing w:val="3"/>
          <w:sz w:val="41"/>
          <w:szCs w:val="41"/>
          <w:lang w:eastAsia="zh-CN"/>
        </w:rPr>
        <w:t xml:space="preserve">                             </w:t>
      </w:r>
      <w:r>
        <w:rPr>
          <w:rFonts w:ascii="宋体" w:eastAsia="宋体" w:hAnsi="宋体" w:cs="宋体"/>
          <w:spacing w:val="-14"/>
          <w:sz w:val="30"/>
          <w:szCs w:val="30"/>
          <w:lang w:eastAsia="zh-CN"/>
        </w:rPr>
        <w:t>·9</w:t>
      </w:r>
      <w:r>
        <w:rPr>
          <w:rFonts w:ascii="宋体" w:eastAsia="宋体" w:hAnsi="宋体" w:cs="宋体"/>
          <w:spacing w:val="-19"/>
          <w:sz w:val="30"/>
          <w:szCs w:val="30"/>
          <w:lang w:eastAsia="zh-CN"/>
        </w:rPr>
        <w:t xml:space="preserve"> </w:t>
      </w:r>
      <w:r>
        <w:rPr>
          <w:rFonts w:ascii="宋体" w:eastAsia="宋体" w:hAnsi="宋体" w:cs="宋体"/>
          <w:spacing w:val="-14"/>
          <w:sz w:val="30"/>
          <w:szCs w:val="30"/>
          <w:lang w:eastAsia="zh-CN"/>
        </w:rPr>
        <w:t>·</w:t>
      </w:r>
    </w:p>
    <w:p w14:paraId="6CF80C0C" w14:textId="77777777" w:rsidR="00ED288C" w:rsidRDefault="00ED288C">
      <w:pPr>
        <w:pStyle w:val="a3"/>
        <w:spacing w:line="355" w:lineRule="auto"/>
        <w:rPr>
          <w:lang w:eastAsia="zh-CN"/>
        </w:rPr>
      </w:pPr>
    </w:p>
    <w:p w14:paraId="02F30CB1" w14:textId="77777777" w:rsidR="00ED288C" w:rsidRDefault="00000000">
      <w:pPr>
        <w:spacing w:line="3711" w:lineRule="exact"/>
        <w:ind w:firstLine="1003"/>
      </w:pPr>
      <w:r>
        <w:rPr>
          <w:position w:val="-74"/>
        </w:rPr>
        <w:drawing>
          <wp:inline distT="0" distB="0" distL="0" distR="0" wp14:anchorId="71D3ABFF" wp14:editId="607A3E9C">
            <wp:extent cx="9626943" cy="2356282"/>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9"/>
                    <a:stretch>
                      <a:fillRect/>
                    </a:stretch>
                  </pic:blipFill>
                  <pic:spPr>
                    <a:xfrm>
                      <a:off x="0" y="0"/>
                      <a:ext cx="9626943" cy="2356282"/>
                    </a:xfrm>
                    <a:prstGeom prst="rect">
                      <a:avLst/>
                    </a:prstGeom>
                  </pic:spPr>
                </pic:pic>
              </a:graphicData>
            </a:graphic>
          </wp:inline>
        </w:drawing>
      </w:r>
    </w:p>
    <w:p w14:paraId="413A9E2B" w14:textId="77777777" w:rsidR="00ED288C" w:rsidRDefault="00000000">
      <w:pPr>
        <w:spacing w:before="136" w:line="229" w:lineRule="auto"/>
        <w:ind w:left="1247"/>
        <w:rPr>
          <w:rFonts w:ascii="宋体" w:eastAsia="宋体" w:hAnsi="宋体" w:cs="宋体" w:hint="eastAsia"/>
          <w:sz w:val="37"/>
          <w:szCs w:val="37"/>
          <w:lang w:eastAsia="zh-CN"/>
        </w:rPr>
      </w:pPr>
      <w:r>
        <w:rPr>
          <w:rFonts w:ascii="宋体" w:eastAsia="宋体" w:hAnsi="宋体" w:cs="宋体"/>
          <w:b/>
          <w:bCs/>
          <w:spacing w:val="-4"/>
          <w:position w:val="-2"/>
          <w:sz w:val="37"/>
          <w:szCs w:val="37"/>
          <w:lang w:eastAsia="zh-CN"/>
        </w:rPr>
        <w:t>称量瓶</w:t>
      </w:r>
      <w:r>
        <w:rPr>
          <w:rFonts w:ascii="宋体" w:eastAsia="宋体" w:hAnsi="宋体" w:cs="宋体"/>
          <w:spacing w:val="-4"/>
          <w:position w:val="-2"/>
          <w:sz w:val="37"/>
          <w:szCs w:val="37"/>
          <w:lang w:eastAsia="zh-CN"/>
        </w:rPr>
        <w:t xml:space="preserve">                   </w:t>
      </w:r>
      <w:r>
        <w:rPr>
          <w:rFonts w:ascii="宋体" w:eastAsia="宋体" w:hAnsi="宋体" w:cs="宋体"/>
          <w:spacing w:val="-4"/>
          <w:sz w:val="41"/>
          <w:szCs w:val="41"/>
          <w:lang w:eastAsia="zh-CN"/>
        </w:rPr>
        <w:t xml:space="preserve">漏斗         </w:t>
      </w:r>
      <w:r>
        <w:rPr>
          <w:rFonts w:ascii="宋体" w:eastAsia="宋体" w:hAnsi="宋体" w:cs="宋体"/>
          <w:spacing w:val="-5"/>
          <w:sz w:val="41"/>
          <w:szCs w:val="41"/>
          <w:lang w:eastAsia="zh-CN"/>
        </w:rPr>
        <w:t xml:space="preserve">       </w:t>
      </w:r>
      <w:r>
        <w:rPr>
          <w:rFonts w:ascii="宋体" w:eastAsia="宋体" w:hAnsi="宋体" w:cs="宋体"/>
          <w:b/>
          <w:bCs/>
          <w:spacing w:val="-5"/>
          <w:position w:val="1"/>
          <w:sz w:val="37"/>
          <w:szCs w:val="37"/>
          <w:lang w:eastAsia="zh-CN"/>
        </w:rPr>
        <w:t>分液漏斗</w:t>
      </w:r>
      <w:r>
        <w:rPr>
          <w:rFonts w:ascii="宋体" w:eastAsia="宋体" w:hAnsi="宋体" w:cs="宋体"/>
          <w:spacing w:val="-5"/>
          <w:position w:val="1"/>
          <w:sz w:val="37"/>
          <w:szCs w:val="37"/>
          <w:lang w:eastAsia="zh-CN"/>
        </w:rPr>
        <w:t xml:space="preserve">                  </w:t>
      </w:r>
      <w:r>
        <w:rPr>
          <w:rFonts w:ascii="宋体" w:eastAsia="宋体" w:hAnsi="宋体" w:cs="宋体"/>
          <w:b/>
          <w:bCs/>
          <w:spacing w:val="-5"/>
          <w:sz w:val="37"/>
          <w:szCs w:val="37"/>
          <w:lang w:eastAsia="zh-CN"/>
        </w:rPr>
        <w:t>抽滤瓶</w:t>
      </w:r>
    </w:p>
    <w:p w14:paraId="00D2B67D" w14:textId="77777777" w:rsidR="00ED288C" w:rsidRDefault="00ED288C">
      <w:pPr>
        <w:pStyle w:val="a3"/>
        <w:spacing w:line="332" w:lineRule="auto"/>
        <w:rPr>
          <w:lang w:eastAsia="zh-CN"/>
        </w:rPr>
      </w:pPr>
    </w:p>
    <w:p w14:paraId="2EAF7BE1" w14:textId="77777777" w:rsidR="00ED288C" w:rsidRDefault="00000000">
      <w:pPr>
        <w:spacing w:line="5170" w:lineRule="exact"/>
        <w:ind w:firstLine="159"/>
      </w:pPr>
      <w:r>
        <w:rPr>
          <w:position w:val="-103"/>
        </w:rPr>
        <w:drawing>
          <wp:inline distT="0" distB="0" distL="0" distR="0" wp14:anchorId="4CC0D2F1" wp14:editId="1C695373">
            <wp:extent cx="10135878" cy="328306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0"/>
                    <a:stretch>
                      <a:fillRect/>
                    </a:stretch>
                  </pic:blipFill>
                  <pic:spPr>
                    <a:xfrm>
                      <a:off x="0" y="0"/>
                      <a:ext cx="10135878" cy="3283060"/>
                    </a:xfrm>
                    <a:prstGeom prst="rect">
                      <a:avLst/>
                    </a:prstGeom>
                  </pic:spPr>
                </pic:pic>
              </a:graphicData>
            </a:graphic>
          </wp:inline>
        </w:drawing>
      </w:r>
    </w:p>
    <w:p w14:paraId="1D302F7F" w14:textId="77777777" w:rsidR="00ED288C" w:rsidRDefault="00000000">
      <w:pPr>
        <w:spacing w:before="204" w:line="227" w:lineRule="auto"/>
        <w:ind w:left="1247"/>
        <w:rPr>
          <w:rFonts w:ascii="宋体" w:eastAsia="宋体" w:hAnsi="宋体" w:cs="宋体" w:hint="eastAsia"/>
          <w:sz w:val="37"/>
          <w:szCs w:val="37"/>
          <w:lang w:eastAsia="zh-CN"/>
        </w:rPr>
      </w:pPr>
      <w:r>
        <w:rPr>
          <w:rFonts w:ascii="宋体" w:eastAsia="宋体" w:hAnsi="宋体" w:cs="宋体"/>
          <w:b/>
          <w:bCs/>
          <w:spacing w:val="-4"/>
          <w:sz w:val="37"/>
          <w:szCs w:val="37"/>
          <w:lang w:eastAsia="zh-CN"/>
        </w:rPr>
        <w:t>表面皿</w:t>
      </w:r>
      <w:r>
        <w:rPr>
          <w:rFonts w:ascii="宋体" w:eastAsia="宋体" w:hAnsi="宋体" w:cs="宋体"/>
          <w:spacing w:val="-4"/>
          <w:sz w:val="37"/>
          <w:szCs w:val="37"/>
          <w:lang w:eastAsia="zh-CN"/>
        </w:rPr>
        <w:t xml:space="preserve">                 </w:t>
      </w:r>
      <w:r>
        <w:rPr>
          <w:rFonts w:ascii="宋体" w:eastAsia="宋体" w:hAnsi="宋体" w:cs="宋体"/>
          <w:b/>
          <w:bCs/>
          <w:spacing w:val="-4"/>
          <w:position w:val="-1"/>
          <w:sz w:val="37"/>
          <w:szCs w:val="37"/>
          <w:lang w:eastAsia="zh-CN"/>
        </w:rPr>
        <w:t>热水漏斗</w:t>
      </w:r>
      <w:r>
        <w:rPr>
          <w:rFonts w:ascii="宋体" w:eastAsia="宋体" w:hAnsi="宋体" w:cs="宋体"/>
          <w:spacing w:val="5"/>
          <w:position w:val="-1"/>
          <w:sz w:val="37"/>
          <w:szCs w:val="37"/>
          <w:lang w:eastAsia="zh-CN"/>
        </w:rPr>
        <w:t xml:space="preserve">              </w:t>
      </w:r>
      <w:r>
        <w:rPr>
          <w:rFonts w:ascii="宋体" w:eastAsia="宋体" w:hAnsi="宋体" w:cs="宋体"/>
          <w:b/>
          <w:bCs/>
          <w:spacing w:val="-4"/>
          <w:position w:val="-1"/>
          <w:sz w:val="37"/>
          <w:szCs w:val="37"/>
          <w:lang w:eastAsia="zh-CN"/>
        </w:rPr>
        <w:t>球形冷凝管</w:t>
      </w:r>
      <w:r>
        <w:rPr>
          <w:rFonts w:ascii="宋体" w:eastAsia="宋体" w:hAnsi="宋体" w:cs="宋体"/>
          <w:spacing w:val="-4"/>
          <w:position w:val="-1"/>
          <w:sz w:val="37"/>
          <w:szCs w:val="37"/>
          <w:lang w:eastAsia="zh-CN"/>
        </w:rPr>
        <w:t xml:space="preserve">                </w:t>
      </w:r>
      <w:r>
        <w:rPr>
          <w:rFonts w:ascii="宋体" w:eastAsia="宋体" w:hAnsi="宋体" w:cs="宋体"/>
          <w:b/>
          <w:bCs/>
          <w:spacing w:val="-4"/>
          <w:position w:val="2"/>
          <w:sz w:val="37"/>
          <w:szCs w:val="37"/>
          <w:lang w:eastAsia="zh-CN"/>
        </w:rPr>
        <w:t>圆底烧瓶</w:t>
      </w:r>
    </w:p>
    <w:p w14:paraId="5C9AE86D" w14:textId="77777777" w:rsidR="00ED288C" w:rsidRDefault="00ED288C">
      <w:pPr>
        <w:pStyle w:val="a3"/>
        <w:spacing w:line="406" w:lineRule="auto"/>
        <w:rPr>
          <w:lang w:eastAsia="zh-CN"/>
        </w:rPr>
      </w:pPr>
    </w:p>
    <w:p w14:paraId="3DD37228" w14:textId="77777777" w:rsidR="00ED288C" w:rsidRDefault="00000000">
      <w:pPr>
        <w:spacing w:line="2644" w:lineRule="exact"/>
        <w:ind w:firstLine="833"/>
      </w:pPr>
      <w:r>
        <w:rPr>
          <w:position w:val="-52"/>
        </w:rPr>
        <w:drawing>
          <wp:inline distT="0" distB="0" distL="0" distR="0" wp14:anchorId="0FB32BD6" wp14:editId="67A5680A">
            <wp:extent cx="9647242" cy="1678746"/>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1"/>
                    <a:stretch>
                      <a:fillRect/>
                    </a:stretch>
                  </pic:blipFill>
                  <pic:spPr>
                    <a:xfrm>
                      <a:off x="0" y="0"/>
                      <a:ext cx="9647242" cy="1678746"/>
                    </a:xfrm>
                    <a:prstGeom prst="rect">
                      <a:avLst/>
                    </a:prstGeom>
                  </pic:spPr>
                </pic:pic>
              </a:graphicData>
            </a:graphic>
          </wp:inline>
        </w:drawing>
      </w:r>
    </w:p>
    <w:p w14:paraId="73CF2E83" w14:textId="77777777" w:rsidR="00ED288C" w:rsidRDefault="00000000">
      <w:pPr>
        <w:spacing w:before="163" w:line="225" w:lineRule="auto"/>
        <w:ind w:left="1077"/>
        <w:rPr>
          <w:rFonts w:ascii="宋体" w:eastAsia="宋体" w:hAnsi="宋体" w:cs="宋体" w:hint="eastAsia"/>
          <w:sz w:val="37"/>
          <w:szCs w:val="37"/>
          <w:lang w:eastAsia="zh-CN"/>
        </w:rPr>
      </w:pPr>
      <w:r>
        <w:rPr>
          <w:rFonts w:ascii="宋体" w:eastAsia="宋体" w:hAnsi="宋体" w:cs="宋体"/>
          <w:b/>
          <w:bCs/>
          <w:spacing w:val="-3"/>
          <w:sz w:val="37"/>
          <w:szCs w:val="37"/>
          <w:lang w:eastAsia="zh-CN"/>
        </w:rPr>
        <w:t>三口烧瓶</w:t>
      </w:r>
      <w:r>
        <w:rPr>
          <w:rFonts w:ascii="宋体" w:eastAsia="宋体" w:hAnsi="宋体" w:cs="宋体"/>
          <w:spacing w:val="11"/>
          <w:sz w:val="37"/>
          <w:szCs w:val="37"/>
          <w:lang w:eastAsia="zh-CN"/>
        </w:rPr>
        <w:t xml:space="preserve">               </w:t>
      </w:r>
      <w:r>
        <w:rPr>
          <w:rFonts w:ascii="宋体" w:eastAsia="宋体" w:hAnsi="宋体" w:cs="宋体"/>
          <w:b/>
          <w:bCs/>
          <w:spacing w:val="-3"/>
          <w:position w:val="1"/>
          <w:sz w:val="37"/>
          <w:szCs w:val="37"/>
          <w:lang w:eastAsia="zh-CN"/>
        </w:rPr>
        <w:t>蒸馏接头</w:t>
      </w:r>
      <w:r>
        <w:rPr>
          <w:rFonts w:ascii="宋体" w:eastAsia="宋体" w:hAnsi="宋体" w:cs="宋体"/>
          <w:spacing w:val="-3"/>
          <w:position w:val="1"/>
          <w:sz w:val="37"/>
          <w:szCs w:val="37"/>
          <w:lang w:eastAsia="zh-CN"/>
        </w:rPr>
        <w:t xml:space="preserve">                </w:t>
      </w:r>
      <w:r>
        <w:rPr>
          <w:rFonts w:ascii="宋体" w:eastAsia="宋体" w:hAnsi="宋体" w:cs="宋体"/>
          <w:b/>
          <w:bCs/>
          <w:spacing w:val="-3"/>
          <w:sz w:val="37"/>
          <w:szCs w:val="37"/>
          <w:lang w:eastAsia="zh-CN"/>
        </w:rPr>
        <w:t>接引管</w:t>
      </w:r>
      <w:r>
        <w:rPr>
          <w:rFonts w:ascii="宋体" w:eastAsia="宋体" w:hAnsi="宋体" w:cs="宋体"/>
          <w:spacing w:val="9"/>
          <w:sz w:val="37"/>
          <w:szCs w:val="37"/>
          <w:lang w:eastAsia="zh-CN"/>
        </w:rPr>
        <w:t xml:space="preserve">                </w:t>
      </w:r>
      <w:r>
        <w:rPr>
          <w:rFonts w:ascii="宋体" w:eastAsia="宋体" w:hAnsi="宋体" w:cs="宋体"/>
          <w:b/>
          <w:bCs/>
          <w:spacing w:val="-3"/>
          <w:sz w:val="37"/>
          <w:szCs w:val="37"/>
          <w:lang w:eastAsia="zh-CN"/>
        </w:rPr>
        <w:t>真空接引管</w:t>
      </w:r>
    </w:p>
    <w:p w14:paraId="6E384A74" w14:textId="77777777" w:rsidR="00ED288C" w:rsidRDefault="00ED288C">
      <w:pPr>
        <w:pStyle w:val="a3"/>
        <w:spacing w:line="327" w:lineRule="auto"/>
        <w:rPr>
          <w:lang w:eastAsia="zh-CN"/>
        </w:rPr>
      </w:pPr>
    </w:p>
    <w:p w14:paraId="008D2F84" w14:textId="77777777" w:rsidR="00ED288C" w:rsidRDefault="00000000">
      <w:pPr>
        <w:spacing w:before="134" w:line="220" w:lineRule="auto"/>
        <w:ind w:left="5245"/>
        <w:rPr>
          <w:rFonts w:ascii="宋体" w:eastAsia="宋体" w:hAnsi="宋体" w:cs="宋体" w:hint="eastAsia"/>
          <w:sz w:val="41"/>
          <w:szCs w:val="41"/>
          <w:lang w:eastAsia="zh-CN"/>
        </w:rPr>
      </w:pPr>
      <w:r>
        <w:rPr>
          <w:rFonts w:ascii="宋体" w:eastAsia="宋体" w:hAnsi="宋体" w:cs="宋体"/>
          <w:b/>
          <w:bCs/>
          <w:spacing w:val="-15"/>
          <w:sz w:val="41"/>
          <w:szCs w:val="41"/>
          <w:lang w:eastAsia="zh-CN"/>
        </w:rPr>
        <w:t>图2-1</w:t>
      </w:r>
      <w:r>
        <w:rPr>
          <w:rFonts w:ascii="宋体" w:eastAsia="宋体" w:hAnsi="宋体" w:cs="宋体"/>
          <w:spacing w:val="171"/>
          <w:sz w:val="41"/>
          <w:szCs w:val="41"/>
          <w:lang w:eastAsia="zh-CN"/>
        </w:rPr>
        <w:t xml:space="preserve"> </w:t>
      </w:r>
      <w:r>
        <w:rPr>
          <w:rFonts w:ascii="宋体" w:eastAsia="宋体" w:hAnsi="宋体" w:cs="宋体"/>
          <w:b/>
          <w:bCs/>
          <w:spacing w:val="-15"/>
          <w:sz w:val="41"/>
          <w:szCs w:val="41"/>
          <w:lang w:eastAsia="zh-CN"/>
        </w:rPr>
        <w:t>玻璃材质常用的基本仪器</w:t>
      </w:r>
    </w:p>
    <w:p w14:paraId="436499AB" w14:textId="77777777" w:rsidR="00ED288C" w:rsidRDefault="00ED288C">
      <w:pPr>
        <w:spacing w:before="14"/>
        <w:rPr>
          <w:lang w:eastAsia="zh-CN"/>
        </w:rPr>
      </w:pPr>
    </w:p>
    <w:p w14:paraId="0568103D" w14:textId="77777777" w:rsidR="00ED288C" w:rsidRDefault="00ED288C">
      <w:pPr>
        <w:spacing w:before="13"/>
        <w:rPr>
          <w:lang w:eastAsia="zh-CN"/>
        </w:rPr>
      </w:pPr>
    </w:p>
    <w:p w14:paraId="0443AE4F" w14:textId="77777777" w:rsidR="00ED288C" w:rsidRDefault="00ED288C">
      <w:pPr>
        <w:rPr>
          <w:lang w:eastAsia="zh-CN"/>
        </w:rPr>
        <w:sectPr w:rsidR="00ED288C">
          <w:pgSz w:w="20894" w:h="31680"/>
          <w:pgMar w:top="400" w:right="1626" w:bottom="400" w:left="2149" w:header="0" w:footer="0" w:gutter="0"/>
          <w:cols w:space="720" w:equalWidth="0">
            <w:col w:w="17118" w:space="0"/>
          </w:cols>
        </w:sectPr>
      </w:pPr>
    </w:p>
    <w:p w14:paraId="3382BE61" w14:textId="77777777" w:rsidR="00ED288C" w:rsidRDefault="00ED288C">
      <w:pPr>
        <w:pStyle w:val="a3"/>
        <w:spacing w:line="251" w:lineRule="auto"/>
        <w:rPr>
          <w:lang w:eastAsia="zh-CN"/>
        </w:rPr>
      </w:pPr>
    </w:p>
    <w:p w14:paraId="39CE5320" w14:textId="77777777" w:rsidR="00ED288C" w:rsidRDefault="00ED288C">
      <w:pPr>
        <w:pStyle w:val="a3"/>
        <w:spacing w:line="251" w:lineRule="auto"/>
        <w:rPr>
          <w:lang w:eastAsia="zh-CN"/>
        </w:rPr>
      </w:pPr>
    </w:p>
    <w:p w14:paraId="3B57BBD5" w14:textId="77777777" w:rsidR="00ED288C" w:rsidRDefault="00ED288C">
      <w:pPr>
        <w:pStyle w:val="a3"/>
        <w:spacing w:line="252" w:lineRule="auto"/>
        <w:rPr>
          <w:lang w:eastAsia="zh-CN"/>
        </w:rPr>
      </w:pPr>
    </w:p>
    <w:p w14:paraId="2FCD9F9D" w14:textId="77777777" w:rsidR="00ED288C" w:rsidRDefault="00ED288C">
      <w:pPr>
        <w:pStyle w:val="a3"/>
        <w:spacing w:line="252" w:lineRule="auto"/>
        <w:rPr>
          <w:lang w:eastAsia="zh-CN"/>
        </w:rPr>
      </w:pPr>
    </w:p>
    <w:p w14:paraId="7E711D94" w14:textId="77777777" w:rsidR="00ED288C" w:rsidRDefault="00ED288C">
      <w:pPr>
        <w:pStyle w:val="a3"/>
        <w:spacing w:line="252" w:lineRule="auto"/>
        <w:rPr>
          <w:lang w:eastAsia="zh-CN"/>
        </w:rPr>
      </w:pPr>
    </w:p>
    <w:p w14:paraId="5488A4E9" w14:textId="77777777" w:rsidR="00ED288C" w:rsidRDefault="00ED288C">
      <w:pPr>
        <w:pStyle w:val="a3"/>
        <w:spacing w:line="252" w:lineRule="auto"/>
        <w:rPr>
          <w:lang w:eastAsia="zh-CN"/>
        </w:rPr>
      </w:pPr>
    </w:p>
    <w:p w14:paraId="192B5916" w14:textId="77777777" w:rsidR="00ED288C" w:rsidRDefault="00ED288C">
      <w:pPr>
        <w:pStyle w:val="a3"/>
        <w:spacing w:line="252" w:lineRule="auto"/>
        <w:rPr>
          <w:lang w:eastAsia="zh-CN"/>
        </w:rPr>
      </w:pPr>
    </w:p>
    <w:p w14:paraId="2F055DAF" w14:textId="77777777" w:rsidR="00ED288C" w:rsidRDefault="00000000">
      <w:pPr>
        <w:spacing w:line="1195" w:lineRule="exact"/>
      </w:pPr>
      <w:r>
        <w:rPr>
          <w:position w:val="-23"/>
        </w:rPr>
        <w:drawing>
          <wp:inline distT="0" distB="0" distL="0" distR="0" wp14:anchorId="4F95236B" wp14:editId="277CAD45">
            <wp:extent cx="1611190" cy="758403"/>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2"/>
                    <a:stretch>
                      <a:fillRect/>
                    </a:stretch>
                  </pic:blipFill>
                  <pic:spPr>
                    <a:xfrm>
                      <a:off x="0" y="0"/>
                      <a:ext cx="1611190" cy="758403"/>
                    </a:xfrm>
                    <a:prstGeom prst="rect">
                      <a:avLst/>
                    </a:prstGeom>
                  </pic:spPr>
                </pic:pic>
              </a:graphicData>
            </a:graphic>
          </wp:inline>
        </w:drawing>
      </w:r>
    </w:p>
    <w:p w14:paraId="7BE7E15B" w14:textId="77777777" w:rsidR="00ED288C" w:rsidRDefault="00ED288C">
      <w:pPr>
        <w:pStyle w:val="a3"/>
      </w:pPr>
    </w:p>
    <w:p w14:paraId="09BD57A6" w14:textId="77777777" w:rsidR="00ED288C" w:rsidRDefault="00000000">
      <w:pPr>
        <w:spacing w:before="113" w:line="223" w:lineRule="auto"/>
        <w:ind w:left="737"/>
        <w:rPr>
          <w:rFonts w:ascii="宋体" w:eastAsia="宋体" w:hAnsi="宋体" w:cs="宋体" w:hint="eastAsia"/>
          <w:sz w:val="35"/>
          <w:szCs w:val="35"/>
        </w:rPr>
      </w:pPr>
      <w:r>
        <w:rPr>
          <w:rFonts w:ascii="宋体" w:eastAsia="宋体" w:hAnsi="宋体" w:cs="宋体"/>
          <w:b/>
          <w:bCs/>
          <w:spacing w:val="-10"/>
          <w:sz w:val="35"/>
          <w:szCs w:val="35"/>
        </w:rPr>
        <w:t>蒸发皿</w:t>
      </w:r>
    </w:p>
    <w:p w14:paraId="3FD82AE2" w14:textId="77777777" w:rsidR="00ED288C" w:rsidRDefault="00ED288C">
      <w:pPr>
        <w:spacing w:line="90" w:lineRule="auto"/>
        <w:rPr>
          <w:sz w:val="2"/>
        </w:rPr>
      </w:pPr>
    </w:p>
    <w:p w14:paraId="62F2070D" w14:textId="77777777" w:rsidR="00ED288C" w:rsidRDefault="00000000">
      <w:pPr>
        <w:pStyle w:val="a3"/>
        <w:spacing w:line="14" w:lineRule="auto"/>
        <w:rPr>
          <w:sz w:val="2"/>
        </w:rPr>
      </w:pPr>
      <w:r>
        <w:rPr>
          <w:sz w:val="2"/>
          <w:szCs w:val="2"/>
        </w:rPr>
        <w:br w:type="column"/>
      </w:r>
    </w:p>
    <w:p w14:paraId="7A056D96" w14:textId="77777777" w:rsidR="00ED288C" w:rsidRDefault="00ED288C">
      <w:pPr>
        <w:pStyle w:val="a3"/>
        <w:spacing w:line="296" w:lineRule="auto"/>
      </w:pPr>
    </w:p>
    <w:p w14:paraId="3D4A1AF7" w14:textId="77777777" w:rsidR="00ED288C" w:rsidRDefault="00ED288C">
      <w:pPr>
        <w:pStyle w:val="a3"/>
        <w:spacing w:line="296" w:lineRule="auto"/>
      </w:pPr>
    </w:p>
    <w:p w14:paraId="5EF938CA" w14:textId="77777777" w:rsidR="00ED288C" w:rsidRDefault="00ED288C">
      <w:pPr>
        <w:pStyle w:val="a3"/>
        <w:spacing w:line="296" w:lineRule="auto"/>
      </w:pPr>
    </w:p>
    <w:p w14:paraId="1A048D07" w14:textId="77777777" w:rsidR="00ED288C" w:rsidRDefault="00ED288C">
      <w:pPr>
        <w:pStyle w:val="a3"/>
        <w:spacing w:line="297" w:lineRule="auto"/>
      </w:pPr>
    </w:p>
    <w:p w14:paraId="3BA311BF" w14:textId="77777777" w:rsidR="00ED288C" w:rsidRDefault="00000000">
      <w:pPr>
        <w:spacing w:before="1" w:line="1969" w:lineRule="exact"/>
      </w:pPr>
      <w:r>
        <w:rPr>
          <w:position w:val="-39"/>
        </w:rPr>
        <w:drawing>
          <wp:inline distT="0" distB="0" distL="0" distR="0" wp14:anchorId="750FEB08" wp14:editId="7EB8903B">
            <wp:extent cx="1051705" cy="1250661"/>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3"/>
                    <a:stretch>
                      <a:fillRect/>
                    </a:stretch>
                  </pic:blipFill>
                  <pic:spPr>
                    <a:xfrm>
                      <a:off x="0" y="0"/>
                      <a:ext cx="1051705" cy="1250661"/>
                    </a:xfrm>
                    <a:prstGeom prst="rect">
                      <a:avLst/>
                    </a:prstGeom>
                  </pic:spPr>
                </pic:pic>
              </a:graphicData>
            </a:graphic>
          </wp:inline>
        </w:drawing>
      </w:r>
    </w:p>
    <w:p w14:paraId="79EC9BCF" w14:textId="77777777" w:rsidR="00ED288C" w:rsidRDefault="00000000">
      <w:pPr>
        <w:spacing w:before="154" w:line="226" w:lineRule="auto"/>
        <w:ind w:left="439"/>
        <w:rPr>
          <w:rFonts w:ascii="宋体" w:eastAsia="宋体" w:hAnsi="宋体" w:cs="宋体" w:hint="eastAsia"/>
          <w:sz w:val="31"/>
          <w:szCs w:val="31"/>
        </w:rPr>
      </w:pPr>
      <w:r>
        <w:rPr>
          <w:rFonts w:ascii="宋体" w:eastAsia="宋体" w:hAnsi="宋体" w:cs="宋体"/>
          <w:b/>
          <w:bCs/>
          <w:spacing w:val="31"/>
          <w:sz w:val="31"/>
          <w:szCs w:val="31"/>
        </w:rPr>
        <w:t>坩埚</w:t>
      </w:r>
    </w:p>
    <w:p w14:paraId="052242B9" w14:textId="77777777" w:rsidR="00ED288C" w:rsidRDefault="00000000">
      <w:pPr>
        <w:pStyle w:val="a3"/>
        <w:spacing w:line="14" w:lineRule="auto"/>
        <w:rPr>
          <w:sz w:val="2"/>
        </w:rPr>
      </w:pPr>
      <w:r>
        <w:rPr>
          <w:sz w:val="2"/>
          <w:szCs w:val="2"/>
        </w:rPr>
        <w:br w:type="column"/>
      </w:r>
    </w:p>
    <w:p w14:paraId="0E6663B0" w14:textId="77777777" w:rsidR="00ED288C" w:rsidRDefault="00000000">
      <w:pPr>
        <w:spacing w:line="3141" w:lineRule="exact"/>
      </w:pPr>
      <w:r>
        <w:rPr>
          <w:position w:val="-62"/>
        </w:rPr>
        <w:drawing>
          <wp:inline distT="0" distB="0" distL="0" distR="0" wp14:anchorId="0982313B" wp14:editId="62A75968">
            <wp:extent cx="977540" cy="199471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4"/>
                    <a:stretch>
                      <a:fillRect/>
                    </a:stretch>
                  </pic:blipFill>
                  <pic:spPr>
                    <a:xfrm>
                      <a:off x="0" y="0"/>
                      <a:ext cx="977540" cy="1994710"/>
                    </a:xfrm>
                    <a:prstGeom prst="rect">
                      <a:avLst/>
                    </a:prstGeom>
                  </pic:spPr>
                </pic:pic>
              </a:graphicData>
            </a:graphic>
          </wp:inline>
        </w:drawing>
      </w:r>
    </w:p>
    <w:p w14:paraId="090B1E6C" w14:textId="77777777" w:rsidR="00ED288C" w:rsidRDefault="00000000">
      <w:pPr>
        <w:spacing w:before="139" w:line="223" w:lineRule="auto"/>
        <w:ind w:left="254"/>
        <w:rPr>
          <w:rFonts w:ascii="宋体" w:eastAsia="宋体" w:hAnsi="宋体" w:cs="宋体" w:hint="eastAsia"/>
          <w:sz w:val="37"/>
          <w:szCs w:val="37"/>
        </w:rPr>
      </w:pPr>
      <w:r>
        <w:rPr>
          <w:rFonts w:ascii="宋体" w:eastAsia="宋体" w:hAnsi="宋体" w:cs="宋体"/>
          <w:b/>
          <w:bCs/>
          <w:spacing w:val="-32"/>
          <w:sz w:val="37"/>
          <w:szCs w:val="37"/>
        </w:rPr>
        <w:t>铁架台</w:t>
      </w:r>
    </w:p>
    <w:p w14:paraId="0A9AD3A7" w14:textId="77777777" w:rsidR="00ED288C" w:rsidRDefault="00000000">
      <w:pPr>
        <w:pStyle w:val="a3"/>
        <w:spacing w:line="14" w:lineRule="auto"/>
        <w:rPr>
          <w:sz w:val="2"/>
        </w:rPr>
      </w:pPr>
      <w:r>
        <w:rPr>
          <w:sz w:val="2"/>
          <w:szCs w:val="2"/>
        </w:rPr>
        <w:br w:type="column"/>
      </w:r>
    </w:p>
    <w:p w14:paraId="70B66CE8" w14:textId="77777777" w:rsidR="00ED288C" w:rsidRDefault="00ED288C">
      <w:pPr>
        <w:pStyle w:val="a3"/>
        <w:spacing w:line="263" w:lineRule="auto"/>
      </w:pPr>
    </w:p>
    <w:p w14:paraId="217CE5D0" w14:textId="77777777" w:rsidR="00ED288C" w:rsidRDefault="00ED288C">
      <w:pPr>
        <w:pStyle w:val="a3"/>
        <w:spacing w:line="263" w:lineRule="auto"/>
      </w:pPr>
    </w:p>
    <w:p w14:paraId="4F8914D5" w14:textId="77777777" w:rsidR="00ED288C" w:rsidRDefault="00ED288C">
      <w:pPr>
        <w:pStyle w:val="a3"/>
        <w:spacing w:line="263" w:lineRule="auto"/>
      </w:pPr>
    </w:p>
    <w:p w14:paraId="58F11907" w14:textId="77777777" w:rsidR="00ED288C" w:rsidRDefault="00ED288C">
      <w:pPr>
        <w:pStyle w:val="a3"/>
        <w:spacing w:line="263" w:lineRule="auto"/>
      </w:pPr>
    </w:p>
    <w:p w14:paraId="3459FFBB" w14:textId="77777777" w:rsidR="00ED288C" w:rsidRDefault="00ED288C">
      <w:pPr>
        <w:pStyle w:val="a3"/>
        <w:spacing w:line="264" w:lineRule="auto"/>
      </w:pPr>
    </w:p>
    <w:p w14:paraId="7BB468C5" w14:textId="77777777" w:rsidR="00ED288C" w:rsidRDefault="00ED288C">
      <w:pPr>
        <w:pStyle w:val="a3"/>
        <w:spacing w:line="264" w:lineRule="auto"/>
      </w:pPr>
    </w:p>
    <w:p w14:paraId="5324447A" w14:textId="77777777" w:rsidR="00ED288C" w:rsidRDefault="00ED288C">
      <w:pPr>
        <w:pStyle w:val="a3"/>
        <w:spacing w:line="264" w:lineRule="auto"/>
      </w:pPr>
    </w:p>
    <w:p w14:paraId="3163E05A" w14:textId="77777777" w:rsidR="00ED288C" w:rsidRDefault="00ED288C">
      <w:pPr>
        <w:pStyle w:val="a3"/>
        <w:spacing w:line="264" w:lineRule="auto"/>
      </w:pPr>
    </w:p>
    <w:p w14:paraId="5FA2A2FA" w14:textId="77777777" w:rsidR="00ED288C" w:rsidRDefault="00000000">
      <w:pPr>
        <w:spacing w:before="1" w:line="924" w:lineRule="exact"/>
      </w:pPr>
      <w:r>
        <w:rPr>
          <w:position w:val="-18"/>
        </w:rPr>
        <w:drawing>
          <wp:inline distT="0" distB="0" distL="0" distR="0" wp14:anchorId="491DD4BB" wp14:editId="1876DDA2">
            <wp:extent cx="1955081" cy="58660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5"/>
                    <a:stretch>
                      <a:fillRect/>
                    </a:stretch>
                  </pic:blipFill>
                  <pic:spPr>
                    <a:xfrm>
                      <a:off x="0" y="0"/>
                      <a:ext cx="1955081" cy="586605"/>
                    </a:xfrm>
                    <a:prstGeom prst="rect">
                      <a:avLst/>
                    </a:prstGeom>
                  </pic:spPr>
                </pic:pic>
              </a:graphicData>
            </a:graphic>
          </wp:inline>
        </w:drawing>
      </w:r>
    </w:p>
    <w:p w14:paraId="7D533931" w14:textId="77777777" w:rsidR="00ED288C" w:rsidRDefault="00000000">
      <w:pPr>
        <w:spacing w:before="213" w:line="223" w:lineRule="auto"/>
        <w:ind w:left="1204"/>
        <w:rPr>
          <w:rFonts w:ascii="宋体" w:eastAsia="宋体" w:hAnsi="宋体" w:cs="宋体" w:hint="eastAsia"/>
          <w:sz w:val="37"/>
          <w:szCs w:val="37"/>
        </w:rPr>
      </w:pPr>
      <w:r>
        <w:rPr>
          <w:rFonts w:ascii="宋体" w:eastAsia="宋体" w:hAnsi="宋体" w:cs="宋体"/>
          <w:b/>
          <w:bCs/>
          <w:spacing w:val="-24"/>
          <w:sz w:val="37"/>
          <w:szCs w:val="37"/>
        </w:rPr>
        <w:t>毛刷</w:t>
      </w:r>
    </w:p>
    <w:p w14:paraId="7CC60DF9" w14:textId="77777777" w:rsidR="00ED288C" w:rsidRDefault="00ED288C">
      <w:pPr>
        <w:spacing w:line="223" w:lineRule="auto"/>
        <w:rPr>
          <w:rFonts w:ascii="宋体" w:eastAsia="宋体" w:hAnsi="宋体" w:cs="宋体" w:hint="eastAsia"/>
          <w:sz w:val="37"/>
          <w:szCs w:val="37"/>
        </w:rPr>
        <w:sectPr w:rsidR="00ED288C">
          <w:type w:val="continuous"/>
          <w:pgSz w:w="20894" w:h="31680"/>
          <w:pgMar w:top="400" w:right="1626" w:bottom="400" w:left="2149" w:header="0" w:footer="0" w:gutter="0"/>
          <w:cols w:num="4" w:space="720" w:equalWidth="0">
            <w:col w:w="5156" w:space="100"/>
            <w:col w:w="4349" w:space="100"/>
            <w:col w:w="3383" w:space="100"/>
            <w:col w:w="3932" w:space="0"/>
          </w:cols>
        </w:sectPr>
      </w:pPr>
    </w:p>
    <w:p w14:paraId="55130F5A" w14:textId="77777777" w:rsidR="00ED288C" w:rsidRDefault="00ED288C">
      <w:pPr>
        <w:pStyle w:val="a3"/>
        <w:spacing w:line="448" w:lineRule="auto"/>
      </w:pPr>
    </w:p>
    <w:p w14:paraId="5740E050" w14:textId="77777777" w:rsidR="00ED288C" w:rsidRDefault="00000000">
      <w:pPr>
        <w:spacing w:line="3503" w:lineRule="exact"/>
        <w:ind w:firstLine="5"/>
      </w:pPr>
      <w:r>
        <w:rPr>
          <w:position w:val="-70"/>
        </w:rPr>
        <w:drawing>
          <wp:inline distT="0" distB="0" distL="0" distR="0" wp14:anchorId="23213F35" wp14:editId="4D82A64D">
            <wp:extent cx="9758422" cy="2224716"/>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6"/>
                    <a:stretch>
                      <a:fillRect/>
                    </a:stretch>
                  </pic:blipFill>
                  <pic:spPr>
                    <a:xfrm>
                      <a:off x="0" y="0"/>
                      <a:ext cx="9758422" cy="2224716"/>
                    </a:xfrm>
                    <a:prstGeom prst="rect">
                      <a:avLst/>
                    </a:prstGeom>
                  </pic:spPr>
                </pic:pic>
              </a:graphicData>
            </a:graphic>
          </wp:inline>
        </w:drawing>
      </w:r>
    </w:p>
    <w:p w14:paraId="6EEA3720" w14:textId="77777777" w:rsidR="00ED288C" w:rsidRDefault="00000000">
      <w:pPr>
        <w:spacing w:before="341" w:line="198" w:lineRule="auto"/>
        <w:ind w:left="928"/>
        <w:rPr>
          <w:rFonts w:ascii="宋体" w:eastAsia="宋体" w:hAnsi="宋体" w:cs="宋体" w:hint="eastAsia"/>
          <w:sz w:val="31"/>
          <w:szCs w:val="31"/>
          <w:lang w:eastAsia="zh-CN"/>
        </w:rPr>
      </w:pPr>
      <w:r>
        <w:rPr>
          <w:rFonts w:ascii="宋体" w:eastAsia="宋体" w:hAnsi="宋体" w:cs="宋体"/>
          <w:b/>
          <w:bCs/>
          <w:spacing w:val="8"/>
          <w:position w:val="3"/>
          <w:sz w:val="31"/>
          <w:szCs w:val="31"/>
          <w:lang w:eastAsia="zh-CN"/>
        </w:rPr>
        <w:t>研钵</w:t>
      </w:r>
      <w:r>
        <w:rPr>
          <w:rFonts w:ascii="宋体" w:eastAsia="宋体" w:hAnsi="宋体" w:cs="宋体"/>
          <w:spacing w:val="8"/>
          <w:position w:val="3"/>
          <w:sz w:val="31"/>
          <w:szCs w:val="31"/>
          <w:lang w:eastAsia="zh-CN"/>
        </w:rPr>
        <w:t xml:space="preserve">                        </w:t>
      </w:r>
      <w:r>
        <w:rPr>
          <w:rFonts w:ascii="宋体" w:eastAsia="宋体" w:hAnsi="宋体" w:cs="宋体"/>
          <w:b/>
          <w:bCs/>
          <w:spacing w:val="8"/>
          <w:sz w:val="35"/>
          <w:szCs w:val="35"/>
          <w:lang w:eastAsia="zh-CN"/>
        </w:rPr>
        <w:t>试管架</w:t>
      </w:r>
      <w:r>
        <w:rPr>
          <w:rFonts w:ascii="宋体" w:eastAsia="宋体" w:hAnsi="宋体" w:cs="宋体"/>
          <w:spacing w:val="8"/>
          <w:sz w:val="35"/>
          <w:szCs w:val="35"/>
          <w:lang w:eastAsia="zh-CN"/>
        </w:rPr>
        <w:t xml:space="preserve">                   </w:t>
      </w:r>
      <w:r>
        <w:rPr>
          <w:rFonts w:ascii="宋体" w:eastAsia="宋体" w:hAnsi="宋体" w:cs="宋体"/>
          <w:b/>
          <w:bCs/>
          <w:spacing w:val="8"/>
          <w:position w:val="-3"/>
          <w:sz w:val="31"/>
          <w:szCs w:val="31"/>
          <w:lang w:eastAsia="zh-CN"/>
        </w:rPr>
        <w:t>试管夹</w:t>
      </w:r>
      <w:r>
        <w:rPr>
          <w:rFonts w:ascii="宋体" w:eastAsia="宋体" w:hAnsi="宋体" w:cs="宋体"/>
          <w:spacing w:val="4"/>
          <w:position w:val="-3"/>
          <w:sz w:val="31"/>
          <w:szCs w:val="31"/>
          <w:lang w:eastAsia="zh-CN"/>
        </w:rPr>
        <w:t xml:space="preserve">                    </w:t>
      </w:r>
      <w:r>
        <w:rPr>
          <w:rFonts w:ascii="宋体" w:eastAsia="宋体" w:hAnsi="宋体" w:cs="宋体"/>
          <w:b/>
          <w:bCs/>
          <w:spacing w:val="7"/>
          <w:position w:val="1"/>
          <w:sz w:val="31"/>
          <w:szCs w:val="31"/>
          <w:lang w:eastAsia="zh-CN"/>
        </w:rPr>
        <w:t>坩埚钳</w:t>
      </w:r>
    </w:p>
    <w:p w14:paraId="2A51AD34" w14:textId="77777777" w:rsidR="00ED288C" w:rsidRDefault="00ED288C">
      <w:pPr>
        <w:spacing w:line="198" w:lineRule="auto"/>
        <w:rPr>
          <w:rFonts w:ascii="宋体" w:eastAsia="宋体" w:hAnsi="宋体" w:cs="宋体" w:hint="eastAsia"/>
          <w:sz w:val="31"/>
          <w:szCs w:val="31"/>
          <w:lang w:eastAsia="zh-CN"/>
        </w:rPr>
        <w:sectPr w:rsidR="00ED288C">
          <w:type w:val="continuous"/>
          <w:pgSz w:w="20894" w:h="31680"/>
          <w:pgMar w:top="400" w:right="1626" w:bottom="400" w:left="2149" w:header="0" w:footer="0" w:gutter="0"/>
          <w:cols w:space="720" w:equalWidth="0">
            <w:col w:w="17118" w:space="0"/>
          </w:cols>
        </w:sectPr>
      </w:pPr>
    </w:p>
    <w:p w14:paraId="1A6E70FF" w14:textId="77777777" w:rsidR="00ED288C" w:rsidRDefault="00ED288C">
      <w:pPr>
        <w:pStyle w:val="a3"/>
        <w:spacing w:line="369" w:lineRule="auto"/>
        <w:rPr>
          <w:lang w:eastAsia="zh-CN"/>
        </w:rPr>
      </w:pPr>
    </w:p>
    <w:p w14:paraId="19F19698" w14:textId="77777777" w:rsidR="00ED288C" w:rsidRDefault="00000000">
      <w:pPr>
        <w:spacing w:line="2841" w:lineRule="exact"/>
        <w:ind w:firstLine="1844"/>
      </w:pPr>
      <w:r>
        <w:rPr>
          <w:position w:val="-56"/>
        </w:rPr>
        <w:drawing>
          <wp:inline distT="0" distB="0" distL="0" distR="0" wp14:anchorId="2832ADD8" wp14:editId="3B43F117">
            <wp:extent cx="1319662" cy="18042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7"/>
                    <a:stretch>
                      <a:fillRect/>
                    </a:stretch>
                  </pic:blipFill>
                  <pic:spPr>
                    <a:xfrm>
                      <a:off x="0" y="0"/>
                      <a:ext cx="1319662" cy="1804275"/>
                    </a:xfrm>
                    <a:prstGeom prst="rect">
                      <a:avLst/>
                    </a:prstGeom>
                  </pic:spPr>
                </pic:pic>
              </a:graphicData>
            </a:graphic>
          </wp:inline>
        </w:drawing>
      </w:r>
    </w:p>
    <w:p w14:paraId="642B0249" w14:textId="77777777" w:rsidR="00ED288C" w:rsidRDefault="00ED288C">
      <w:pPr>
        <w:pStyle w:val="a3"/>
        <w:spacing w:line="275" w:lineRule="auto"/>
      </w:pPr>
    </w:p>
    <w:p w14:paraId="610385C8" w14:textId="77777777" w:rsidR="00ED288C" w:rsidRDefault="00ED288C">
      <w:pPr>
        <w:pStyle w:val="a3"/>
        <w:spacing w:line="276" w:lineRule="auto"/>
      </w:pPr>
    </w:p>
    <w:p w14:paraId="5F302CA3" w14:textId="77777777" w:rsidR="00ED288C" w:rsidRDefault="00000000">
      <w:pPr>
        <w:spacing w:before="101" w:line="225" w:lineRule="auto"/>
        <w:ind w:left="2363"/>
        <w:rPr>
          <w:rFonts w:ascii="宋体" w:eastAsia="宋体" w:hAnsi="宋体" w:cs="宋体" w:hint="eastAsia"/>
          <w:sz w:val="31"/>
          <w:szCs w:val="31"/>
        </w:rPr>
      </w:pPr>
      <w:r>
        <w:rPr>
          <w:rFonts w:ascii="宋体" w:eastAsia="宋体" w:hAnsi="宋体" w:cs="宋体"/>
          <w:b/>
          <w:bCs/>
          <w:spacing w:val="23"/>
          <w:sz w:val="31"/>
          <w:szCs w:val="31"/>
        </w:rPr>
        <w:t>漏斗架</w:t>
      </w:r>
    </w:p>
    <w:p w14:paraId="562D4108" w14:textId="77777777" w:rsidR="00ED288C" w:rsidRDefault="00ED288C">
      <w:pPr>
        <w:pStyle w:val="a3"/>
        <w:spacing w:line="251" w:lineRule="auto"/>
      </w:pPr>
    </w:p>
    <w:p w14:paraId="2124A540" w14:textId="77777777" w:rsidR="00ED288C" w:rsidRDefault="00ED288C">
      <w:pPr>
        <w:pStyle w:val="a3"/>
        <w:spacing w:line="252" w:lineRule="auto"/>
      </w:pPr>
    </w:p>
    <w:p w14:paraId="15E45DD2" w14:textId="77777777" w:rsidR="00ED288C" w:rsidRDefault="00ED288C">
      <w:pPr>
        <w:pStyle w:val="a3"/>
        <w:spacing w:line="252" w:lineRule="auto"/>
      </w:pPr>
    </w:p>
    <w:p w14:paraId="74F00565" w14:textId="77777777" w:rsidR="00ED288C" w:rsidRDefault="00ED288C">
      <w:pPr>
        <w:pStyle w:val="a3"/>
        <w:spacing w:line="252" w:lineRule="auto"/>
      </w:pPr>
    </w:p>
    <w:p w14:paraId="370BF82A" w14:textId="77777777" w:rsidR="00ED288C" w:rsidRDefault="00ED288C">
      <w:pPr>
        <w:pStyle w:val="a3"/>
        <w:spacing w:line="252" w:lineRule="auto"/>
      </w:pPr>
    </w:p>
    <w:p w14:paraId="613C427D" w14:textId="77777777" w:rsidR="00ED288C" w:rsidRDefault="00000000">
      <w:pPr>
        <w:spacing w:line="2656" w:lineRule="exact"/>
        <w:ind w:firstLine="964"/>
      </w:pPr>
      <w:r>
        <w:rPr>
          <w:position w:val="-53"/>
        </w:rPr>
        <w:drawing>
          <wp:inline distT="0" distB="0" distL="0" distR="0" wp14:anchorId="3884CCFB" wp14:editId="59B899EA">
            <wp:extent cx="2484303" cy="1686593"/>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8"/>
                    <a:stretch>
                      <a:fillRect/>
                    </a:stretch>
                  </pic:blipFill>
                  <pic:spPr>
                    <a:xfrm>
                      <a:off x="0" y="0"/>
                      <a:ext cx="2484303" cy="1686593"/>
                    </a:xfrm>
                    <a:prstGeom prst="rect">
                      <a:avLst/>
                    </a:prstGeom>
                  </pic:spPr>
                </pic:pic>
              </a:graphicData>
            </a:graphic>
          </wp:inline>
        </w:drawing>
      </w:r>
    </w:p>
    <w:p w14:paraId="5FCFB071" w14:textId="77777777" w:rsidR="00ED288C" w:rsidRDefault="00ED288C">
      <w:pPr>
        <w:pStyle w:val="a3"/>
        <w:spacing w:line="271" w:lineRule="auto"/>
      </w:pPr>
    </w:p>
    <w:p w14:paraId="3DB0C2A2" w14:textId="77777777" w:rsidR="00ED288C" w:rsidRDefault="00000000">
      <w:pPr>
        <w:spacing w:before="120" w:line="223" w:lineRule="auto"/>
        <w:ind w:left="2591"/>
        <w:rPr>
          <w:rFonts w:ascii="宋体" w:eastAsia="宋体" w:hAnsi="宋体" w:cs="宋体" w:hint="eastAsia"/>
          <w:sz w:val="37"/>
          <w:szCs w:val="37"/>
        </w:rPr>
      </w:pPr>
      <w:bookmarkStart w:id="24" w:name="bookmark172"/>
      <w:bookmarkEnd w:id="24"/>
      <w:r>
        <w:rPr>
          <w:rFonts w:ascii="宋体" w:eastAsia="宋体" w:hAnsi="宋体" w:cs="宋体"/>
          <w:b/>
          <w:bCs/>
          <w:spacing w:val="-28"/>
          <w:sz w:val="37"/>
          <w:szCs w:val="37"/>
        </w:rPr>
        <w:t>药匙</w:t>
      </w:r>
    </w:p>
    <w:p w14:paraId="412783B0" w14:textId="77777777" w:rsidR="00ED288C" w:rsidRDefault="00ED288C">
      <w:pPr>
        <w:pStyle w:val="a3"/>
        <w:spacing w:line="251" w:lineRule="auto"/>
      </w:pPr>
    </w:p>
    <w:p w14:paraId="23F3D1AD" w14:textId="77777777" w:rsidR="00ED288C" w:rsidRDefault="00ED288C">
      <w:pPr>
        <w:pStyle w:val="a3"/>
        <w:spacing w:line="251" w:lineRule="auto"/>
      </w:pPr>
    </w:p>
    <w:p w14:paraId="5BBFB269" w14:textId="77777777" w:rsidR="00ED288C" w:rsidRDefault="00ED288C">
      <w:pPr>
        <w:pStyle w:val="a3"/>
        <w:spacing w:line="251" w:lineRule="auto"/>
      </w:pPr>
    </w:p>
    <w:p w14:paraId="642C5ACE" w14:textId="77777777" w:rsidR="00ED288C" w:rsidRDefault="00ED288C">
      <w:pPr>
        <w:pStyle w:val="a3"/>
        <w:spacing w:line="251" w:lineRule="auto"/>
      </w:pPr>
    </w:p>
    <w:p w14:paraId="14A489EC" w14:textId="77777777" w:rsidR="00ED288C" w:rsidRDefault="00ED288C">
      <w:pPr>
        <w:pStyle w:val="a3"/>
        <w:spacing w:line="251" w:lineRule="auto"/>
      </w:pPr>
    </w:p>
    <w:p w14:paraId="074BEA98" w14:textId="77777777" w:rsidR="00ED288C" w:rsidRDefault="00ED288C">
      <w:pPr>
        <w:pStyle w:val="a3"/>
        <w:spacing w:line="251" w:lineRule="auto"/>
      </w:pPr>
    </w:p>
    <w:p w14:paraId="0673841E" w14:textId="77777777" w:rsidR="00ED288C" w:rsidRDefault="00ED288C">
      <w:pPr>
        <w:pStyle w:val="a3"/>
        <w:spacing w:line="251" w:lineRule="auto"/>
      </w:pPr>
    </w:p>
    <w:p w14:paraId="18A01D89" w14:textId="77777777" w:rsidR="00ED288C" w:rsidRDefault="00ED288C">
      <w:pPr>
        <w:pStyle w:val="a3"/>
        <w:spacing w:line="252" w:lineRule="auto"/>
      </w:pPr>
    </w:p>
    <w:p w14:paraId="5199D1CE" w14:textId="77777777" w:rsidR="00ED288C" w:rsidRDefault="00000000">
      <w:pPr>
        <w:spacing w:line="1326" w:lineRule="exact"/>
        <w:ind w:firstLine="1076"/>
      </w:pPr>
      <w:r>
        <w:rPr>
          <w:position w:val="-26"/>
        </w:rPr>
        <w:drawing>
          <wp:inline distT="0" distB="0" distL="0" distR="0" wp14:anchorId="19F592F5" wp14:editId="7D137886">
            <wp:extent cx="2329547" cy="8414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9"/>
                    <a:stretch>
                      <a:fillRect/>
                    </a:stretch>
                  </pic:blipFill>
                  <pic:spPr>
                    <a:xfrm>
                      <a:off x="0" y="0"/>
                      <a:ext cx="2329547" cy="841485"/>
                    </a:xfrm>
                    <a:prstGeom prst="rect">
                      <a:avLst/>
                    </a:prstGeom>
                  </pic:spPr>
                </pic:pic>
              </a:graphicData>
            </a:graphic>
          </wp:inline>
        </w:drawing>
      </w:r>
    </w:p>
    <w:p w14:paraId="1512BF27" w14:textId="77777777" w:rsidR="00ED288C" w:rsidRDefault="00ED288C">
      <w:pPr>
        <w:pStyle w:val="a3"/>
        <w:spacing w:line="381" w:lineRule="auto"/>
      </w:pPr>
    </w:p>
    <w:p w14:paraId="0B3C038D" w14:textId="77777777" w:rsidR="00ED288C" w:rsidRDefault="00000000">
      <w:pPr>
        <w:spacing w:before="117" w:line="219" w:lineRule="auto"/>
        <w:ind w:left="2422"/>
        <w:rPr>
          <w:rFonts w:ascii="宋体" w:eastAsia="宋体" w:hAnsi="宋体" w:cs="宋体" w:hint="eastAsia"/>
          <w:sz w:val="36"/>
          <w:szCs w:val="36"/>
        </w:rPr>
      </w:pPr>
      <w:r>
        <w:rPr>
          <w:rFonts w:ascii="宋体" w:eastAsia="宋体" w:hAnsi="宋体" w:cs="宋体"/>
          <w:b/>
          <w:bCs/>
          <w:spacing w:val="-21"/>
          <w:sz w:val="36"/>
          <w:szCs w:val="36"/>
        </w:rPr>
        <w:t>点滴板</w:t>
      </w:r>
    </w:p>
    <w:p w14:paraId="1860FD89" w14:textId="77777777" w:rsidR="00ED288C" w:rsidRDefault="00ED288C">
      <w:pPr>
        <w:spacing w:line="46" w:lineRule="exact"/>
      </w:pPr>
    </w:p>
    <w:p w14:paraId="5BEB24EB" w14:textId="77777777" w:rsidR="00ED288C" w:rsidRDefault="00000000">
      <w:pPr>
        <w:pStyle w:val="a3"/>
        <w:spacing w:line="14" w:lineRule="auto"/>
        <w:rPr>
          <w:sz w:val="2"/>
        </w:rPr>
      </w:pPr>
      <w:r>
        <w:rPr>
          <w:sz w:val="2"/>
          <w:szCs w:val="2"/>
        </w:rPr>
        <w:br w:type="column"/>
      </w:r>
    </w:p>
    <w:p w14:paraId="66F43564" w14:textId="77777777" w:rsidR="00ED288C" w:rsidRDefault="00ED288C">
      <w:pPr>
        <w:pStyle w:val="a3"/>
        <w:spacing w:line="246" w:lineRule="auto"/>
      </w:pPr>
    </w:p>
    <w:p w14:paraId="41B13E5B" w14:textId="77777777" w:rsidR="00ED288C" w:rsidRDefault="00ED288C">
      <w:pPr>
        <w:pStyle w:val="a3"/>
        <w:spacing w:line="246" w:lineRule="auto"/>
      </w:pPr>
    </w:p>
    <w:p w14:paraId="47B1FAA8" w14:textId="77777777" w:rsidR="00ED288C" w:rsidRDefault="00ED288C">
      <w:pPr>
        <w:pStyle w:val="a3"/>
        <w:spacing w:line="246" w:lineRule="auto"/>
      </w:pPr>
    </w:p>
    <w:p w14:paraId="11E9D175" w14:textId="77777777" w:rsidR="00ED288C" w:rsidRDefault="00ED288C">
      <w:pPr>
        <w:pStyle w:val="a3"/>
        <w:spacing w:line="246" w:lineRule="auto"/>
      </w:pPr>
    </w:p>
    <w:p w14:paraId="5215217C" w14:textId="77777777" w:rsidR="00ED288C" w:rsidRDefault="00000000">
      <w:pPr>
        <w:spacing w:line="2295" w:lineRule="exact"/>
        <w:ind w:firstLine="222"/>
      </w:pPr>
      <w:r>
        <w:rPr>
          <w:position w:val="-45"/>
        </w:rPr>
        <w:drawing>
          <wp:inline distT="0" distB="0" distL="0" distR="0" wp14:anchorId="6F039D5F" wp14:editId="78B9268A">
            <wp:extent cx="1518273" cy="1457461"/>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0"/>
                    <a:stretch>
                      <a:fillRect/>
                    </a:stretch>
                  </pic:blipFill>
                  <pic:spPr>
                    <a:xfrm>
                      <a:off x="0" y="0"/>
                      <a:ext cx="1518273" cy="1457461"/>
                    </a:xfrm>
                    <a:prstGeom prst="rect">
                      <a:avLst/>
                    </a:prstGeom>
                  </pic:spPr>
                </pic:pic>
              </a:graphicData>
            </a:graphic>
          </wp:inline>
        </w:drawing>
      </w:r>
    </w:p>
    <w:p w14:paraId="0FB283CB" w14:textId="77777777" w:rsidR="00ED288C" w:rsidRDefault="00ED288C">
      <w:pPr>
        <w:pStyle w:val="a3"/>
        <w:spacing w:line="456" w:lineRule="auto"/>
      </w:pPr>
    </w:p>
    <w:p w14:paraId="4E76ABE2" w14:textId="77777777" w:rsidR="00ED288C" w:rsidRDefault="00000000">
      <w:pPr>
        <w:spacing w:before="101" w:line="224" w:lineRule="auto"/>
        <w:ind w:left="916"/>
        <w:rPr>
          <w:rFonts w:ascii="宋体" w:eastAsia="宋体" w:hAnsi="宋体" w:cs="宋体" w:hint="eastAsia"/>
          <w:sz w:val="31"/>
          <w:szCs w:val="31"/>
        </w:rPr>
      </w:pPr>
      <w:r>
        <w:rPr>
          <w:rFonts w:ascii="宋体" w:eastAsia="宋体" w:hAnsi="宋体" w:cs="宋体"/>
          <w:b/>
          <w:bCs/>
          <w:spacing w:val="26"/>
          <w:sz w:val="31"/>
          <w:szCs w:val="31"/>
        </w:rPr>
        <w:t>石棉网</w:t>
      </w:r>
    </w:p>
    <w:p w14:paraId="39ACCC3A" w14:textId="77777777" w:rsidR="00ED288C" w:rsidRDefault="00ED288C">
      <w:pPr>
        <w:pStyle w:val="a3"/>
        <w:spacing w:line="267" w:lineRule="auto"/>
      </w:pPr>
    </w:p>
    <w:p w14:paraId="35239FB8" w14:textId="77777777" w:rsidR="00ED288C" w:rsidRDefault="00ED288C">
      <w:pPr>
        <w:pStyle w:val="a3"/>
        <w:spacing w:line="267" w:lineRule="auto"/>
      </w:pPr>
    </w:p>
    <w:p w14:paraId="32B316BC" w14:textId="77777777" w:rsidR="00ED288C" w:rsidRDefault="00ED288C">
      <w:pPr>
        <w:pStyle w:val="a3"/>
        <w:spacing w:line="267" w:lineRule="auto"/>
      </w:pPr>
    </w:p>
    <w:p w14:paraId="1B7BE950" w14:textId="77777777" w:rsidR="00ED288C" w:rsidRDefault="00ED288C">
      <w:pPr>
        <w:pStyle w:val="a3"/>
        <w:spacing w:line="267" w:lineRule="auto"/>
      </w:pPr>
    </w:p>
    <w:p w14:paraId="7BB272AF" w14:textId="77777777" w:rsidR="00ED288C" w:rsidRDefault="00ED288C">
      <w:pPr>
        <w:pStyle w:val="a3"/>
        <w:spacing w:line="267" w:lineRule="auto"/>
      </w:pPr>
    </w:p>
    <w:p w14:paraId="07E68E80" w14:textId="77777777" w:rsidR="00ED288C" w:rsidRDefault="00000000">
      <w:pPr>
        <w:spacing w:line="2534" w:lineRule="exact"/>
      </w:pPr>
      <w:r>
        <w:rPr>
          <w:position w:val="-50"/>
        </w:rPr>
        <w:drawing>
          <wp:inline distT="0" distB="0" distL="0" distR="0" wp14:anchorId="72088506" wp14:editId="4BE431FD">
            <wp:extent cx="1790818" cy="16089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1"/>
                    <a:stretch>
                      <a:fillRect/>
                    </a:stretch>
                  </pic:blipFill>
                  <pic:spPr>
                    <a:xfrm>
                      <a:off x="0" y="0"/>
                      <a:ext cx="1790818" cy="1608940"/>
                    </a:xfrm>
                    <a:prstGeom prst="rect">
                      <a:avLst/>
                    </a:prstGeom>
                  </pic:spPr>
                </pic:pic>
              </a:graphicData>
            </a:graphic>
          </wp:inline>
        </w:drawing>
      </w:r>
    </w:p>
    <w:p w14:paraId="32F57FC5" w14:textId="77777777" w:rsidR="00ED288C" w:rsidRDefault="00ED288C">
      <w:pPr>
        <w:pStyle w:val="a3"/>
        <w:spacing w:line="357" w:lineRule="auto"/>
      </w:pPr>
    </w:p>
    <w:p w14:paraId="0F33760C" w14:textId="77777777" w:rsidR="00ED288C" w:rsidRDefault="00000000">
      <w:pPr>
        <w:spacing w:before="120" w:line="222" w:lineRule="auto"/>
        <w:ind w:left="916"/>
        <w:rPr>
          <w:rFonts w:ascii="宋体" w:eastAsia="宋体" w:hAnsi="宋体" w:cs="宋体" w:hint="eastAsia"/>
          <w:sz w:val="37"/>
          <w:szCs w:val="37"/>
        </w:rPr>
      </w:pPr>
      <w:r>
        <w:rPr>
          <w:rFonts w:ascii="宋体" w:eastAsia="宋体" w:hAnsi="宋体" w:cs="宋体"/>
          <w:b/>
          <w:bCs/>
          <w:spacing w:val="-31"/>
          <w:sz w:val="37"/>
          <w:szCs w:val="37"/>
        </w:rPr>
        <w:t>泥三角</w:t>
      </w:r>
    </w:p>
    <w:p w14:paraId="444456CB" w14:textId="77777777" w:rsidR="00ED288C" w:rsidRDefault="00ED288C">
      <w:pPr>
        <w:pStyle w:val="a3"/>
        <w:spacing w:line="408" w:lineRule="auto"/>
      </w:pPr>
    </w:p>
    <w:p w14:paraId="0CC27893" w14:textId="77777777" w:rsidR="00ED288C" w:rsidRDefault="00000000">
      <w:pPr>
        <w:spacing w:line="3096" w:lineRule="exact"/>
        <w:ind w:firstLine="922"/>
      </w:pPr>
      <w:r>
        <w:rPr>
          <w:position w:val="-61"/>
        </w:rPr>
        <w:drawing>
          <wp:inline distT="0" distB="0" distL="0" distR="0" wp14:anchorId="0C5E85AA" wp14:editId="213A7A90">
            <wp:extent cx="683282" cy="1966014"/>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2"/>
                    <a:stretch>
                      <a:fillRect/>
                    </a:stretch>
                  </pic:blipFill>
                  <pic:spPr>
                    <a:xfrm>
                      <a:off x="0" y="0"/>
                      <a:ext cx="683282" cy="1966014"/>
                    </a:xfrm>
                    <a:prstGeom prst="rect">
                      <a:avLst/>
                    </a:prstGeom>
                  </pic:spPr>
                </pic:pic>
              </a:graphicData>
            </a:graphic>
          </wp:inline>
        </w:drawing>
      </w:r>
    </w:p>
    <w:p w14:paraId="1B98562D" w14:textId="77777777" w:rsidR="00ED288C" w:rsidRDefault="00000000">
      <w:pPr>
        <w:spacing w:before="326" w:line="222" w:lineRule="auto"/>
        <w:ind w:left="916"/>
        <w:rPr>
          <w:rFonts w:ascii="宋体" w:eastAsia="宋体" w:hAnsi="宋体" w:cs="宋体" w:hint="eastAsia"/>
          <w:sz w:val="37"/>
          <w:szCs w:val="37"/>
        </w:rPr>
      </w:pPr>
      <w:r>
        <w:rPr>
          <w:rFonts w:ascii="宋体" w:eastAsia="宋体" w:hAnsi="宋体" w:cs="宋体"/>
          <w:b/>
          <w:bCs/>
          <w:spacing w:val="-28"/>
          <w:sz w:val="37"/>
          <w:szCs w:val="37"/>
        </w:rPr>
        <w:t>烧瓶夹</w:t>
      </w:r>
    </w:p>
    <w:p w14:paraId="3E2ECDB8" w14:textId="77777777" w:rsidR="00ED288C" w:rsidRDefault="00000000">
      <w:pPr>
        <w:pStyle w:val="a3"/>
        <w:spacing w:line="14" w:lineRule="auto"/>
        <w:rPr>
          <w:sz w:val="2"/>
        </w:rPr>
      </w:pPr>
      <w:r>
        <w:rPr>
          <w:sz w:val="2"/>
          <w:szCs w:val="2"/>
        </w:rPr>
        <w:br w:type="column"/>
      </w:r>
    </w:p>
    <w:p w14:paraId="2496EFBA" w14:textId="77777777" w:rsidR="00ED288C" w:rsidRDefault="00ED288C">
      <w:pPr>
        <w:pStyle w:val="a3"/>
        <w:spacing w:line="331" w:lineRule="auto"/>
      </w:pPr>
    </w:p>
    <w:p w14:paraId="4D776AEA" w14:textId="77777777" w:rsidR="00ED288C" w:rsidRDefault="00ED288C">
      <w:pPr>
        <w:pStyle w:val="a3"/>
        <w:spacing w:line="331" w:lineRule="auto"/>
      </w:pPr>
    </w:p>
    <w:p w14:paraId="794D839F" w14:textId="77777777" w:rsidR="00ED288C" w:rsidRDefault="00000000">
      <w:pPr>
        <w:spacing w:line="2587" w:lineRule="exact"/>
      </w:pPr>
      <w:r>
        <w:rPr>
          <w:position w:val="-51"/>
        </w:rPr>
        <w:drawing>
          <wp:inline distT="0" distB="0" distL="0" distR="0" wp14:anchorId="5B7CBBCE" wp14:editId="5B3DB157">
            <wp:extent cx="1848056" cy="1642736"/>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3"/>
                    <a:stretch>
                      <a:fillRect/>
                    </a:stretch>
                  </pic:blipFill>
                  <pic:spPr>
                    <a:xfrm>
                      <a:off x="0" y="0"/>
                      <a:ext cx="1848056" cy="1642736"/>
                    </a:xfrm>
                    <a:prstGeom prst="rect">
                      <a:avLst/>
                    </a:prstGeom>
                  </pic:spPr>
                </pic:pic>
              </a:graphicData>
            </a:graphic>
          </wp:inline>
        </w:drawing>
      </w:r>
    </w:p>
    <w:p w14:paraId="2DBF6B31" w14:textId="77777777" w:rsidR="00ED288C" w:rsidRDefault="00ED288C">
      <w:pPr>
        <w:pStyle w:val="a3"/>
        <w:spacing w:line="254" w:lineRule="auto"/>
      </w:pPr>
    </w:p>
    <w:p w14:paraId="237FF72B" w14:textId="77777777" w:rsidR="00ED288C" w:rsidRDefault="00ED288C">
      <w:pPr>
        <w:pStyle w:val="a3"/>
        <w:spacing w:line="255" w:lineRule="auto"/>
      </w:pPr>
    </w:p>
    <w:p w14:paraId="7F39E138" w14:textId="77777777" w:rsidR="00ED288C" w:rsidRDefault="00000000">
      <w:pPr>
        <w:spacing w:before="101" w:line="225" w:lineRule="auto"/>
        <w:ind w:left="969"/>
        <w:rPr>
          <w:rFonts w:ascii="宋体" w:eastAsia="宋体" w:hAnsi="宋体" w:cs="宋体" w:hint="eastAsia"/>
          <w:sz w:val="31"/>
          <w:szCs w:val="31"/>
        </w:rPr>
      </w:pPr>
      <w:r>
        <w:rPr>
          <w:rFonts w:ascii="宋体" w:eastAsia="宋体" w:hAnsi="宋体" w:cs="宋体"/>
          <w:b/>
          <w:bCs/>
          <w:spacing w:val="3"/>
          <w:sz w:val="31"/>
          <w:szCs w:val="31"/>
        </w:rPr>
        <w:t>电热套</w:t>
      </w:r>
    </w:p>
    <w:p w14:paraId="6A820ED0" w14:textId="77777777" w:rsidR="00ED288C" w:rsidRDefault="00ED288C">
      <w:pPr>
        <w:pStyle w:val="a3"/>
        <w:spacing w:line="316" w:lineRule="auto"/>
      </w:pPr>
    </w:p>
    <w:p w14:paraId="1A7F29F1" w14:textId="77777777" w:rsidR="00ED288C" w:rsidRDefault="00ED288C">
      <w:pPr>
        <w:pStyle w:val="a3"/>
        <w:spacing w:line="316" w:lineRule="auto"/>
      </w:pPr>
    </w:p>
    <w:p w14:paraId="1B78B701" w14:textId="77777777" w:rsidR="00ED288C" w:rsidRDefault="00ED288C">
      <w:pPr>
        <w:pStyle w:val="a3"/>
        <w:spacing w:line="316" w:lineRule="auto"/>
      </w:pPr>
    </w:p>
    <w:p w14:paraId="01115A8A" w14:textId="77777777" w:rsidR="00ED288C" w:rsidRDefault="00000000">
      <w:pPr>
        <w:spacing w:line="2963" w:lineRule="exact"/>
        <w:ind w:firstLine="487"/>
      </w:pPr>
      <w:r>
        <w:rPr>
          <w:position w:val="-59"/>
        </w:rPr>
        <w:drawing>
          <wp:inline distT="0" distB="0" distL="0" distR="0" wp14:anchorId="68C938D6" wp14:editId="0A96489B">
            <wp:extent cx="1269180" cy="18817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4"/>
                    <a:stretch>
                      <a:fillRect/>
                    </a:stretch>
                  </pic:blipFill>
                  <pic:spPr>
                    <a:xfrm>
                      <a:off x="0" y="0"/>
                      <a:ext cx="1269180" cy="1881725"/>
                    </a:xfrm>
                    <a:prstGeom prst="rect">
                      <a:avLst/>
                    </a:prstGeom>
                  </pic:spPr>
                </pic:pic>
              </a:graphicData>
            </a:graphic>
          </wp:inline>
        </w:drawing>
      </w:r>
    </w:p>
    <w:p w14:paraId="11CB03F4" w14:textId="77777777" w:rsidR="00ED288C" w:rsidRDefault="00ED288C">
      <w:pPr>
        <w:pStyle w:val="a3"/>
        <w:spacing w:line="294" w:lineRule="auto"/>
      </w:pPr>
    </w:p>
    <w:p w14:paraId="34635460" w14:textId="77777777" w:rsidR="00ED288C" w:rsidRDefault="00000000">
      <w:pPr>
        <w:spacing w:before="120" w:line="222" w:lineRule="auto"/>
        <w:ind w:left="969"/>
        <w:rPr>
          <w:rFonts w:ascii="宋体" w:eastAsia="宋体" w:hAnsi="宋体" w:cs="宋体" w:hint="eastAsia"/>
          <w:sz w:val="37"/>
          <w:szCs w:val="37"/>
        </w:rPr>
      </w:pPr>
      <w:r>
        <w:rPr>
          <w:rFonts w:ascii="宋体" w:eastAsia="宋体" w:hAnsi="宋体" w:cs="宋体"/>
          <w:b/>
          <w:bCs/>
          <w:spacing w:val="-28"/>
          <w:sz w:val="37"/>
          <w:szCs w:val="37"/>
        </w:rPr>
        <w:t>三脚架</w:t>
      </w:r>
    </w:p>
    <w:p w14:paraId="61A8B6B6" w14:textId="77777777" w:rsidR="00ED288C" w:rsidRDefault="00ED288C">
      <w:pPr>
        <w:pStyle w:val="a3"/>
        <w:spacing w:line="247" w:lineRule="auto"/>
      </w:pPr>
    </w:p>
    <w:p w14:paraId="20763F6B" w14:textId="77777777" w:rsidR="00ED288C" w:rsidRDefault="00ED288C">
      <w:pPr>
        <w:pStyle w:val="a3"/>
        <w:spacing w:line="247" w:lineRule="auto"/>
      </w:pPr>
    </w:p>
    <w:p w14:paraId="736BBF30" w14:textId="77777777" w:rsidR="00ED288C" w:rsidRDefault="00ED288C">
      <w:pPr>
        <w:pStyle w:val="a3"/>
        <w:spacing w:line="247" w:lineRule="auto"/>
      </w:pPr>
    </w:p>
    <w:p w14:paraId="0792940B" w14:textId="77777777" w:rsidR="00ED288C" w:rsidRDefault="00ED288C">
      <w:pPr>
        <w:pStyle w:val="a3"/>
        <w:spacing w:line="247" w:lineRule="auto"/>
      </w:pPr>
    </w:p>
    <w:p w14:paraId="1D462A5D" w14:textId="77777777" w:rsidR="00ED288C" w:rsidRDefault="00ED288C">
      <w:pPr>
        <w:pStyle w:val="a3"/>
        <w:spacing w:line="247" w:lineRule="auto"/>
      </w:pPr>
    </w:p>
    <w:p w14:paraId="27D3E663" w14:textId="77777777" w:rsidR="00ED288C" w:rsidRDefault="00ED288C">
      <w:pPr>
        <w:pStyle w:val="a3"/>
        <w:spacing w:line="247" w:lineRule="auto"/>
      </w:pPr>
    </w:p>
    <w:p w14:paraId="073A2B13" w14:textId="77777777" w:rsidR="00ED288C" w:rsidRDefault="00ED288C">
      <w:pPr>
        <w:pStyle w:val="a3"/>
        <w:spacing w:line="248" w:lineRule="auto"/>
      </w:pPr>
    </w:p>
    <w:p w14:paraId="5D9339D6" w14:textId="77777777" w:rsidR="00ED288C" w:rsidRDefault="00000000">
      <w:pPr>
        <w:spacing w:before="1" w:line="1643" w:lineRule="exact"/>
        <w:ind w:firstLine="164"/>
      </w:pPr>
      <w:r>
        <w:rPr>
          <w:position w:val="-32"/>
        </w:rPr>
        <w:drawing>
          <wp:inline distT="0" distB="0" distL="0" distR="0" wp14:anchorId="426C1423" wp14:editId="474D5489">
            <wp:extent cx="1659647" cy="1043659"/>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5"/>
                    <a:stretch>
                      <a:fillRect/>
                    </a:stretch>
                  </pic:blipFill>
                  <pic:spPr>
                    <a:xfrm>
                      <a:off x="0" y="0"/>
                      <a:ext cx="1659647" cy="1043659"/>
                    </a:xfrm>
                    <a:prstGeom prst="rect">
                      <a:avLst/>
                    </a:prstGeom>
                  </pic:spPr>
                </pic:pic>
              </a:graphicData>
            </a:graphic>
          </wp:inline>
        </w:drawing>
      </w:r>
    </w:p>
    <w:p w14:paraId="741EC0F3" w14:textId="77777777" w:rsidR="00ED288C" w:rsidRDefault="00ED288C">
      <w:pPr>
        <w:pStyle w:val="a3"/>
        <w:spacing w:line="404" w:lineRule="auto"/>
      </w:pPr>
    </w:p>
    <w:p w14:paraId="5ADD0DEE" w14:textId="77777777" w:rsidR="00ED288C" w:rsidRDefault="00000000">
      <w:pPr>
        <w:spacing w:before="101" w:line="225" w:lineRule="auto"/>
        <w:ind w:left="969"/>
        <w:rPr>
          <w:rFonts w:ascii="宋体" w:eastAsia="宋体" w:hAnsi="宋体" w:cs="宋体" w:hint="eastAsia"/>
          <w:sz w:val="31"/>
          <w:szCs w:val="31"/>
        </w:rPr>
      </w:pPr>
      <w:r>
        <w:rPr>
          <w:rFonts w:ascii="宋体" w:eastAsia="宋体" w:hAnsi="宋体" w:cs="宋体"/>
          <w:b/>
          <w:bCs/>
          <w:spacing w:val="21"/>
          <w:sz w:val="31"/>
          <w:szCs w:val="31"/>
        </w:rPr>
        <w:t>双凹夹</w:t>
      </w:r>
    </w:p>
    <w:p w14:paraId="6D6C53C7" w14:textId="77777777" w:rsidR="00ED288C" w:rsidRDefault="00000000">
      <w:pPr>
        <w:pStyle w:val="a3"/>
        <w:spacing w:line="14" w:lineRule="auto"/>
        <w:rPr>
          <w:sz w:val="2"/>
        </w:rPr>
      </w:pPr>
      <w:r>
        <w:rPr>
          <w:sz w:val="2"/>
          <w:szCs w:val="2"/>
        </w:rPr>
        <w:br w:type="column"/>
      </w:r>
    </w:p>
    <w:p w14:paraId="6FD6DDD8" w14:textId="77777777" w:rsidR="00ED288C" w:rsidRDefault="00000000">
      <w:pPr>
        <w:spacing w:line="3274" w:lineRule="exact"/>
        <w:ind w:firstLine="74"/>
      </w:pPr>
      <w:r>
        <w:rPr>
          <w:position w:val="-65"/>
        </w:rPr>
        <w:drawing>
          <wp:inline distT="0" distB="0" distL="0" distR="0" wp14:anchorId="7CB0F318" wp14:editId="2B6ACC11">
            <wp:extent cx="1397040" cy="2079601"/>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6"/>
                    <a:stretch>
                      <a:fillRect/>
                    </a:stretch>
                  </pic:blipFill>
                  <pic:spPr>
                    <a:xfrm>
                      <a:off x="0" y="0"/>
                      <a:ext cx="1397040" cy="2079601"/>
                    </a:xfrm>
                    <a:prstGeom prst="rect">
                      <a:avLst/>
                    </a:prstGeom>
                  </pic:spPr>
                </pic:pic>
              </a:graphicData>
            </a:graphic>
          </wp:inline>
        </w:drawing>
      </w:r>
    </w:p>
    <w:p w14:paraId="21099EAF" w14:textId="77777777" w:rsidR="00ED288C" w:rsidRDefault="00ED288C">
      <w:pPr>
        <w:pStyle w:val="a3"/>
        <w:spacing w:line="243" w:lineRule="auto"/>
      </w:pPr>
    </w:p>
    <w:p w14:paraId="091952C1" w14:textId="77777777" w:rsidR="00ED288C" w:rsidRDefault="00ED288C">
      <w:pPr>
        <w:pStyle w:val="a3"/>
        <w:spacing w:line="244" w:lineRule="auto"/>
      </w:pPr>
    </w:p>
    <w:p w14:paraId="2B886BEA" w14:textId="77777777" w:rsidR="00ED288C" w:rsidRDefault="00000000">
      <w:pPr>
        <w:spacing w:before="101" w:line="224" w:lineRule="auto"/>
        <w:rPr>
          <w:rFonts w:ascii="宋体" w:eastAsia="宋体" w:hAnsi="宋体" w:cs="宋体" w:hint="eastAsia"/>
          <w:sz w:val="31"/>
          <w:szCs w:val="31"/>
        </w:rPr>
      </w:pPr>
      <w:r>
        <w:rPr>
          <w:rFonts w:ascii="宋体" w:eastAsia="宋体" w:hAnsi="宋体" w:cs="宋体"/>
          <w:b/>
          <w:bCs/>
          <w:spacing w:val="18"/>
          <w:sz w:val="31"/>
          <w:szCs w:val="31"/>
        </w:rPr>
        <w:t>止水夹和螺旋夹</w:t>
      </w:r>
    </w:p>
    <w:p w14:paraId="2BA0B385" w14:textId="77777777" w:rsidR="00ED288C" w:rsidRDefault="00ED288C">
      <w:pPr>
        <w:pStyle w:val="a3"/>
        <w:spacing w:line="312" w:lineRule="auto"/>
      </w:pPr>
    </w:p>
    <w:p w14:paraId="4F13C20B" w14:textId="77777777" w:rsidR="00ED288C" w:rsidRDefault="00ED288C">
      <w:pPr>
        <w:pStyle w:val="a3"/>
        <w:spacing w:line="312" w:lineRule="auto"/>
      </w:pPr>
    </w:p>
    <w:p w14:paraId="4407F9D6" w14:textId="77777777" w:rsidR="00ED288C" w:rsidRDefault="00000000">
      <w:pPr>
        <w:spacing w:line="3239" w:lineRule="exact"/>
        <w:ind w:firstLine="85"/>
      </w:pPr>
      <w:r>
        <w:rPr>
          <w:position w:val="-64"/>
        </w:rPr>
        <w:drawing>
          <wp:inline distT="0" distB="0" distL="0" distR="0" wp14:anchorId="3B2374D4" wp14:editId="5A45BBE3">
            <wp:extent cx="1339801" cy="2056741"/>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7"/>
                    <a:stretch>
                      <a:fillRect/>
                    </a:stretch>
                  </pic:blipFill>
                  <pic:spPr>
                    <a:xfrm>
                      <a:off x="0" y="0"/>
                      <a:ext cx="1339801" cy="2056741"/>
                    </a:xfrm>
                    <a:prstGeom prst="rect">
                      <a:avLst/>
                    </a:prstGeom>
                  </pic:spPr>
                </pic:pic>
              </a:graphicData>
            </a:graphic>
          </wp:inline>
        </w:drawing>
      </w:r>
    </w:p>
    <w:p w14:paraId="0108586B" w14:textId="77777777" w:rsidR="00ED288C" w:rsidRDefault="00ED288C">
      <w:pPr>
        <w:pStyle w:val="a3"/>
        <w:spacing w:line="346" w:lineRule="auto"/>
      </w:pPr>
    </w:p>
    <w:p w14:paraId="3834B3E6" w14:textId="77777777" w:rsidR="00ED288C" w:rsidRDefault="00000000">
      <w:pPr>
        <w:spacing w:before="121" w:line="222" w:lineRule="auto"/>
        <w:ind w:left="509"/>
        <w:rPr>
          <w:rFonts w:ascii="宋体" w:eastAsia="宋体" w:hAnsi="宋体" w:cs="宋体" w:hint="eastAsia"/>
          <w:sz w:val="37"/>
          <w:szCs w:val="37"/>
        </w:rPr>
      </w:pPr>
      <w:r>
        <w:rPr>
          <w:rFonts w:ascii="宋体" w:eastAsia="宋体" w:hAnsi="宋体" w:cs="宋体"/>
          <w:b/>
          <w:bCs/>
          <w:spacing w:val="-29"/>
          <w:sz w:val="37"/>
          <w:szCs w:val="37"/>
        </w:rPr>
        <w:t>布氏漏斗</w:t>
      </w:r>
    </w:p>
    <w:p w14:paraId="58E64CC8" w14:textId="77777777" w:rsidR="00ED288C" w:rsidRDefault="00ED288C">
      <w:pPr>
        <w:pStyle w:val="a3"/>
        <w:spacing w:line="244" w:lineRule="auto"/>
      </w:pPr>
    </w:p>
    <w:p w14:paraId="161C6BE0" w14:textId="77777777" w:rsidR="00ED288C" w:rsidRDefault="00000000">
      <w:pPr>
        <w:spacing w:line="3261" w:lineRule="exact"/>
        <w:ind w:firstLine="658"/>
      </w:pPr>
      <w:r>
        <w:rPr>
          <w:position w:val="-65"/>
        </w:rPr>
        <w:drawing>
          <wp:inline distT="0" distB="0" distL="0" distR="0" wp14:anchorId="4045C942" wp14:editId="5046C1FE">
            <wp:extent cx="632801" cy="207042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8"/>
                    <a:stretch>
                      <a:fillRect/>
                    </a:stretch>
                  </pic:blipFill>
                  <pic:spPr>
                    <a:xfrm>
                      <a:off x="0" y="0"/>
                      <a:ext cx="632801" cy="2070420"/>
                    </a:xfrm>
                    <a:prstGeom prst="rect">
                      <a:avLst/>
                    </a:prstGeom>
                  </pic:spPr>
                </pic:pic>
              </a:graphicData>
            </a:graphic>
          </wp:inline>
        </w:drawing>
      </w:r>
    </w:p>
    <w:p w14:paraId="5B633455" w14:textId="77777777" w:rsidR="00ED288C" w:rsidRDefault="00000000">
      <w:pPr>
        <w:spacing w:before="347" w:line="222" w:lineRule="auto"/>
        <w:ind w:left="678"/>
        <w:rPr>
          <w:rFonts w:ascii="宋体" w:eastAsia="宋体" w:hAnsi="宋体" w:cs="宋体" w:hint="eastAsia"/>
          <w:sz w:val="37"/>
          <w:szCs w:val="37"/>
          <w:lang w:eastAsia="zh-CN"/>
        </w:rPr>
      </w:pPr>
      <w:r>
        <w:rPr>
          <w:rFonts w:ascii="宋体" w:eastAsia="宋体" w:hAnsi="宋体" w:cs="宋体"/>
          <w:b/>
          <w:bCs/>
          <w:spacing w:val="-32"/>
          <w:sz w:val="37"/>
          <w:szCs w:val="37"/>
          <w:lang w:eastAsia="zh-CN"/>
        </w:rPr>
        <w:t>燃烧匙</w:t>
      </w:r>
    </w:p>
    <w:p w14:paraId="07DB976B" w14:textId="77777777" w:rsidR="00ED288C" w:rsidRDefault="00ED288C">
      <w:pPr>
        <w:spacing w:line="222" w:lineRule="auto"/>
        <w:rPr>
          <w:rFonts w:ascii="宋体" w:eastAsia="宋体" w:hAnsi="宋体" w:cs="宋体" w:hint="eastAsia"/>
          <w:sz w:val="37"/>
          <w:szCs w:val="37"/>
          <w:lang w:eastAsia="zh-CN"/>
        </w:rPr>
        <w:sectPr w:rsidR="00ED288C">
          <w:headerReference w:type="default" r:id="rId49"/>
          <w:pgSz w:w="20866" w:h="31680"/>
          <w:pgMar w:top="2062" w:right="938" w:bottom="400" w:left="975" w:header="754" w:footer="0" w:gutter="0"/>
          <w:cols w:num="4" w:space="720" w:equalWidth="0">
            <w:col w:w="6177" w:space="100"/>
            <w:col w:w="4279" w:space="100"/>
            <w:col w:w="4395" w:space="100"/>
            <w:col w:w="3802" w:space="0"/>
          </w:cols>
        </w:sectPr>
      </w:pPr>
    </w:p>
    <w:p w14:paraId="0E4CA4FD" w14:textId="77777777" w:rsidR="00ED288C" w:rsidRDefault="00ED288C">
      <w:pPr>
        <w:pStyle w:val="a3"/>
        <w:spacing w:line="279" w:lineRule="auto"/>
        <w:rPr>
          <w:lang w:eastAsia="zh-CN"/>
        </w:rPr>
      </w:pPr>
    </w:p>
    <w:p w14:paraId="2D622B78" w14:textId="77777777" w:rsidR="00ED288C" w:rsidRDefault="00000000">
      <w:pPr>
        <w:spacing w:before="140" w:line="225" w:lineRule="auto"/>
        <w:ind w:left="6960"/>
        <w:rPr>
          <w:rFonts w:ascii="宋体" w:eastAsia="宋体" w:hAnsi="宋体" w:cs="宋体" w:hint="eastAsia"/>
          <w:sz w:val="43"/>
          <w:szCs w:val="43"/>
          <w:lang w:eastAsia="zh-CN"/>
        </w:rPr>
      </w:pPr>
      <w:r>
        <w:rPr>
          <w:rFonts w:ascii="仿宋" w:eastAsia="仿宋" w:hAnsi="仿宋" w:cs="仿宋"/>
          <w:spacing w:val="-20"/>
          <w:sz w:val="43"/>
          <w:szCs w:val="43"/>
          <w:lang w:eastAsia="zh-CN"/>
        </w:rPr>
        <w:t>图2-2</w:t>
      </w:r>
      <w:r>
        <w:rPr>
          <w:rFonts w:ascii="仿宋" w:eastAsia="仿宋" w:hAnsi="仿宋" w:cs="仿宋"/>
          <w:spacing w:val="122"/>
          <w:sz w:val="43"/>
          <w:szCs w:val="43"/>
          <w:lang w:eastAsia="zh-CN"/>
        </w:rPr>
        <w:t xml:space="preserve"> </w:t>
      </w:r>
      <w:r>
        <w:rPr>
          <w:rFonts w:ascii="宋体" w:eastAsia="宋体" w:hAnsi="宋体" w:cs="宋体"/>
          <w:spacing w:val="-20"/>
          <w:sz w:val="43"/>
          <w:szCs w:val="43"/>
          <w:lang w:eastAsia="zh-CN"/>
        </w:rPr>
        <w:t>其他材质常用的器皿</w:t>
      </w:r>
    </w:p>
    <w:p w14:paraId="2A2A5EDB" w14:textId="77777777" w:rsidR="00ED288C" w:rsidRDefault="00ED288C">
      <w:pPr>
        <w:pStyle w:val="a3"/>
        <w:spacing w:line="344" w:lineRule="auto"/>
        <w:rPr>
          <w:lang w:eastAsia="zh-CN"/>
        </w:rPr>
      </w:pPr>
    </w:p>
    <w:p w14:paraId="3685BD3E" w14:textId="77777777" w:rsidR="00ED288C" w:rsidRDefault="00000000">
      <w:pPr>
        <w:spacing w:before="146" w:line="222" w:lineRule="auto"/>
        <w:ind w:left="132"/>
        <w:outlineLvl w:val="2"/>
        <w:rPr>
          <w:rFonts w:ascii="黑体" w:eastAsia="黑体" w:hAnsi="黑体" w:cs="黑体" w:hint="eastAsia"/>
          <w:sz w:val="45"/>
          <w:szCs w:val="45"/>
          <w:lang w:eastAsia="zh-CN"/>
        </w:rPr>
      </w:pPr>
      <w:bookmarkStart w:id="25" w:name="bookmark16"/>
      <w:bookmarkEnd w:id="25"/>
      <w:r>
        <w:rPr>
          <w:rFonts w:ascii="黑体" w:eastAsia="黑体" w:hAnsi="黑体" w:cs="黑体"/>
          <w:spacing w:val="-10"/>
          <w:sz w:val="45"/>
          <w:szCs w:val="45"/>
          <w:lang w:eastAsia="zh-CN"/>
        </w:rPr>
        <w:t>2.1.</w:t>
      </w:r>
      <w:r>
        <w:rPr>
          <w:rFonts w:ascii="黑体" w:eastAsia="黑体" w:hAnsi="黑体" w:cs="黑体"/>
          <w:b/>
          <w:bCs/>
          <w:spacing w:val="-10"/>
          <w:sz w:val="45"/>
          <w:szCs w:val="45"/>
          <w:lang w:eastAsia="zh-CN"/>
        </w:rPr>
        <w:t>2</w:t>
      </w:r>
      <w:r>
        <w:rPr>
          <w:rFonts w:ascii="黑体" w:eastAsia="黑体" w:hAnsi="黑体" w:cs="黑体"/>
          <w:spacing w:val="-10"/>
          <w:sz w:val="45"/>
          <w:szCs w:val="45"/>
          <w:lang w:eastAsia="zh-CN"/>
        </w:rPr>
        <w:t xml:space="preserve">  </w:t>
      </w:r>
      <w:r>
        <w:rPr>
          <w:rFonts w:ascii="黑体" w:eastAsia="黑体" w:hAnsi="黑体" w:cs="黑体"/>
          <w:b/>
          <w:bCs/>
          <w:spacing w:val="-10"/>
          <w:sz w:val="45"/>
          <w:szCs w:val="45"/>
          <w:lang w:eastAsia="zh-CN"/>
        </w:rPr>
        <w:t>玻璃仪器的洗涤</w:t>
      </w:r>
    </w:p>
    <w:p w14:paraId="43B9CA84" w14:textId="77777777" w:rsidR="00ED288C" w:rsidRDefault="00ED288C">
      <w:pPr>
        <w:pStyle w:val="a3"/>
        <w:spacing w:line="308" w:lineRule="auto"/>
        <w:rPr>
          <w:lang w:eastAsia="zh-CN"/>
        </w:rPr>
      </w:pPr>
    </w:p>
    <w:p w14:paraId="499AFF5F" w14:textId="77777777" w:rsidR="00ED288C" w:rsidRDefault="00000000">
      <w:pPr>
        <w:spacing w:before="157" w:line="263" w:lineRule="auto"/>
        <w:ind w:left="132" w:right="157" w:firstLine="927"/>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洗涤玻璃仪器时，一般可依照“倾去废物—冷却—用水冲洗—刷洗—用水冲洗”的顺序</w:t>
      </w:r>
      <w:r>
        <w:rPr>
          <w:rFonts w:ascii="宋体" w:eastAsia="宋体" w:hAnsi="宋体" w:cs="宋体"/>
          <w:spacing w:val="3"/>
          <w:sz w:val="48"/>
          <w:szCs w:val="48"/>
          <w:lang w:eastAsia="zh-CN"/>
        </w:rPr>
        <w:t xml:space="preserve"> </w:t>
      </w:r>
      <w:r>
        <w:rPr>
          <w:rFonts w:ascii="宋体" w:eastAsia="宋体" w:hAnsi="宋体" w:cs="宋体"/>
          <w:spacing w:val="-13"/>
          <w:sz w:val="48"/>
          <w:szCs w:val="48"/>
          <w:lang w:eastAsia="zh-CN"/>
        </w:rPr>
        <w:t>进行。通常附着于玻璃仪器上的污物既有可溶</w:t>
      </w:r>
      <w:r>
        <w:rPr>
          <w:rFonts w:ascii="宋体" w:eastAsia="宋体" w:hAnsi="宋体" w:cs="宋体"/>
          <w:spacing w:val="-14"/>
          <w:sz w:val="48"/>
          <w:szCs w:val="48"/>
          <w:lang w:eastAsia="zh-CN"/>
        </w:rPr>
        <w:t>性物质，也有尘土和其他不溶性物质，以及油</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污和有机物质。洗涤仪器的方法很多，应根据实验要求、污物性质和仪器污</w:t>
      </w:r>
      <w:r>
        <w:rPr>
          <w:rFonts w:ascii="宋体" w:eastAsia="宋体" w:hAnsi="宋体" w:cs="宋体"/>
          <w:spacing w:val="-15"/>
          <w:sz w:val="48"/>
          <w:szCs w:val="48"/>
          <w:lang w:eastAsia="zh-CN"/>
        </w:rPr>
        <w:t>染程度等具体情</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况选择合适的洗涤方法。</w:t>
      </w:r>
    </w:p>
    <w:p w14:paraId="5A43BC0C" w14:textId="77777777" w:rsidR="00ED288C" w:rsidRDefault="00000000">
      <w:pPr>
        <w:spacing w:before="35" w:line="257" w:lineRule="auto"/>
        <w:ind w:left="132" w:right="181" w:firstLine="927"/>
        <w:rPr>
          <w:rFonts w:ascii="宋体" w:eastAsia="宋体" w:hAnsi="宋体" w:cs="宋体" w:hint="eastAsia"/>
          <w:sz w:val="48"/>
          <w:szCs w:val="48"/>
          <w:lang w:eastAsia="zh-CN"/>
        </w:rPr>
      </w:pPr>
      <w:r>
        <w:rPr>
          <w:rFonts w:ascii="宋体" w:eastAsia="宋体" w:hAnsi="宋体" w:cs="宋体"/>
          <w:spacing w:val="-19"/>
          <w:sz w:val="48"/>
          <w:szCs w:val="48"/>
          <w:lang w:eastAsia="zh-CN"/>
        </w:rPr>
        <w:t>(1)用水刷洗，可以洗去附着在仪器上的尘土和可溶性物质</w:t>
      </w:r>
      <w:r>
        <w:rPr>
          <w:rFonts w:ascii="宋体" w:eastAsia="宋体" w:hAnsi="宋体" w:cs="宋体"/>
          <w:spacing w:val="-20"/>
          <w:sz w:val="48"/>
          <w:szCs w:val="48"/>
          <w:lang w:eastAsia="zh-CN"/>
        </w:rPr>
        <w:t>。如果仪器内壁附着有不易清</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洗的物质，可用毛刷刷洗。使用毛刷时，首先要根据仪器种类和规</w:t>
      </w:r>
      <w:r>
        <w:rPr>
          <w:rFonts w:ascii="宋体" w:eastAsia="宋体" w:hAnsi="宋体" w:cs="宋体"/>
          <w:spacing w:val="-15"/>
          <w:sz w:val="48"/>
          <w:szCs w:val="48"/>
          <w:lang w:eastAsia="zh-CN"/>
        </w:rPr>
        <w:t>格选择合适的毛刷，如试</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管刷、烧瓶刷等，其次毛刷在盛水的仪器里转动或上下移动时，不可用力过猛，以防</w:t>
      </w:r>
      <w:r>
        <w:rPr>
          <w:rFonts w:ascii="宋体" w:eastAsia="宋体" w:hAnsi="宋体" w:cs="宋体"/>
          <w:spacing w:val="-15"/>
          <w:sz w:val="48"/>
          <w:szCs w:val="48"/>
          <w:lang w:eastAsia="zh-CN"/>
        </w:rPr>
        <w:t>损伤管</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壁或戳破管底，如刷洗试管时，以试管刷的铁丝端碰不到管底为宜(图2-3)。</w:t>
      </w:r>
    </w:p>
    <w:p w14:paraId="7391FEB5" w14:textId="77777777" w:rsidR="00ED288C" w:rsidRDefault="00000000">
      <w:pPr>
        <w:spacing w:before="114" w:line="246" w:lineRule="auto"/>
        <w:ind w:left="132" w:right="177" w:firstLine="927"/>
        <w:rPr>
          <w:rFonts w:ascii="宋体" w:eastAsia="宋体" w:hAnsi="宋体" w:cs="宋体" w:hint="eastAsia"/>
          <w:sz w:val="47"/>
          <w:szCs w:val="47"/>
          <w:lang w:eastAsia="zh-CN"/>
        </w:rPr>
      </w:pPr>
      <w:r>
        <w:rPr>
          <w:rFonts w:ascii="宋体" w:eastAsia="宋体" w:hAnsi="宋体" w:cs="宋体"/>
          <w:spacing w:val="-4"/>
          <w:sz w:val="47"/>
          <w:szCs w:val="47"/>
          <w:lang w:eastAsia="zh-CN"/>
        </w:rPr>
        <w:t>(2)用去污粉或合成洗涤剂刷洗，能除去仪器上的油污，洗涤时先把仪器用水润湿(留在</w:t>
      </w:r>
      <w:r>
        <w:rPr>
          <w:rFonts w:ascii="宋体" w:eastAsia="宋体" w:hAnsi="宋体" w:cs="宋体"/>
          <w:spacing w:val="9"/>
          <w:sz w:val="47"/>
          <w:szCs w:val="47"/>
          <w:lang w:eastAsia="zh-CN"/>
        </w:rPr>
        <w:t xml:space="preserve"> </w:t>
      </w:r>
      <w:r>
        <w:rPr>
          <w:rFonts w:ascii="宋体" w:eastAsia="宋体" w:hAnsi="宋体" w:cs="宋体"/>
          <w:spacing w:val="-4"/>
          <w:sz w:val="47"/>
          <w:szCs w:val="47"/>
          <w:lang w:eastAsia="zh-CN"/>
        </w:rPr>
        <w:t>仪器中的水不能多),再用湿毛刷蘸少许去污粉或洗涤剂进行刷洗，最后用自来水冲洗，除去</w:t>
      </w:r>
      <w:r>
        <w:rPr>
          <w:rFonts w:ascii="宋体" w:eastAsia="宋体" w:hAnsi="宋体" w:cs="宋体"/>
          <w:spacing w:val="4"/>
          <w:sz w:val="47"/>
          <w:szCs w:val="47"/>
          <w:lang w:eastAsia="zh-CN"/>
        </w:rPr>
        <w:t xml:space="preserve"> </w:t>
      </w:r>
      <w:r>
        <w:rPr>
          <w:rFonts w:ascii="宋体" w:eastAsia="宋体" w:hAnsi="宋体" w:cs="宋体"/>
          <w:spacing w:val="-10"/>
          <w:sz w:val="47"/>
          <w:szCs w:val="47"/>
          <w:lang w:eastAsia="zh-CN"/>
        </w:rPr>
        <w:t>附着在仪器上的去污粉或洗涤剂。</w:t>
      </w:r>
    </w:p>
    <w:p w14:paraId="42E56A9A" w14:textId="77777777" w:rsidR="00ED288C" w:rsidRDefault="00ED288C">
      <w:pPr>
        <w:spacing w:line="126" w:lineRule="exact"/>
        <w:rPr>
          <w:lang w:eastAsia="zh-CN"/>
        </w:rPr>
      </w:pPr>
    </w:p>
    <w:p w14:paraId="763771BB" w14:textId="77777777" w:rsidR="00ED288C" w:rsidRDefault="00ED288C">
      <w:pPr>
        <w:spacing w:line="126" w:lineRule="exact"/>
        <w:rPr>
          <w:lang w:eastAsia="zh-CN"/>
        </w:rPr>
        <w:sectPr w:rsidR="00ED288C">
          <w:type w:val="continuous"/>
          <w:pgSz w:w="20866" w:h="31680"/>
          <w:pgMar w:top="2062" w:right="938" w:bottom="400" w:left="975" w:header="754" w:footer="0" w:gutter="0"/>
          <w:cols w:space="720" w:equalWidth="0">
            <w:col w:w="18952" w:space="0"/>
          </w:cols>
        </w:sectPr>
      </w:pPr>
    </w:p>
    <w:p w14:paraId="48130054" w14:textId="77777777" w:rsidR="00ED288C" w:rsidRDefault="00000000">
      <w:pPr>
        <w:spacing w:before="189" w:line="2698" w:lineRule="exact"/>
        <w:ind w:firstLine="1187"/>
      </w:pPr>
      <w:r>
        <w:rPr>
          <w:position w:val="-53"/>
        </w:rPr>
        <w:lastRenderedPageBreak/>
        <w:drawing>
          <wp:inline distT="0" distB="0" distL="0" distR="0" wp14:anchorId="458CFF05" wp14:editId="4D20432C">
            <wp:extent cx="2100594" cy="1713347"/>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0"/>
                    <a:stretch>
                      <a:fillRect/>
                    </a:stretch>
                  </pic:blipFill>
                  <pic:spPr>
                    <a:xfrm>
                      <a:off x="0" y="0"/>
                      <a:ext cx="2100594" cy="1713347"/>
                    </a:xfrm>
                    <a:prstGeom prst="rect">
                      <a:avLst/>
                    </a:prstGeom>
                  </pic:spPr>
                </pic:pic>
              </a:graphicData>
            </a:graphic>
          </wp:inline>
        </w:drawing>
      </w:r>
    </w:p>
    <w:p w14:paraId="1C0077DA" w14:textId="77777777" w:rsidR="00ED288C" w:rsidRDefault="00ED288C">
      <w:pPr>
        <w:pStyle w:val="a3"/>
        <w:spacing w:line="426" w:lineRule="auto"/>
      </w:pPr>
    </w:p>
    <w:p w14:paraId="590297CC" w14:textId="77777777" w:rsidR="00ED288C" w:rsidRDefault="00000000">
      <w:pPr>
        <w:spacing w:before="134" w:line="221" w:lineRule="auto"/>
        <w:ind w:left="551"/>
        <w:rPr>
          <w:rFonts w:ascii="宋体" w:eastAsia="宋体" w:hAnsi="宋体" w:cs="宋体" w:hint="eastAsia"/>
          <w:sz w:val="41"/>
          <w:szCs w:val="41"/>
          <w:lang w:eastAsia="zh-CN"/>
        </w:rPr>
      </w:pPr>
      <w:r>
        <w:rPr>
          <w:rFonts w:ascii="宋体" w:eastAsia="宋体" w:hAnsi="宋体" w:cs="宋体"/>
          <w:spacing w:val="-8"/>
          <w:sz w:val="41"/>
          <w:szCs w:val="41"/>
          <w:lang w:eastAsia="zh-CN"/>
        </w:rPr>
        <w:t>图2-3</w:t>
      </w:r>
      <w:r>
        <w:rPr>
          <w:rFonts w:ascii="宋体" w:eastAsia="宋体" w:hAnsi="宋体" w:cs="宋体"/>
          <w:spacing w:val="177"/>
          <w:sz w:val="41"/>
          <w:szCs w:val="41"/>
          <w:lang w:eastAsia="zh-CN"/>
        </w:rPr>
        <w:t xml:space="preserve"> </w:t>
      </w:r>
      <w:r>
        <w:rPr>
          <w:rFonts w:ascii="宋体" w:eastAsia="宋体" w:hAnsi="宋体" w:cs="宋体"/>
          <w:spacing w:val="-8"/>
          <w:sz w:val="41"/>
          <w:szCs w:val="41"/>
          <w:lang w:eastAsia="zh-CN"/>
        </w:rPr>
        <w:t>用试管刷刷洗试管</w:t>
      </w:r>
    </w:p>
    <w:p w14:paraId="53865063" w14:textId="77777777" w:rsidR="00ED288C" w:rsidRDefault="00000000">
      <w:pPr>
        <w:pStyle w:val="a3"/>
        <w:spacing w:line="14" w:lineRule="auto"/>
        <w:rPr>
          <w:sz w:val="2"/>
          <w:lang w:eastAsia="zh-CN"/>
        </w:rPr>
      </w:pPr>
      <w:r>
        <w:rPr>
          <w:sz w:val="2"/>
          <w:szCs w:val="2"/>
          <w:lang w:eastAsia="zh-CN"/>
        </w:rPr>
        <w:br w:type="column"/>
      </w:r>
    </w:p>
    <w:p w14:paraId="62C6D9A7" w14:textId="77777777" w:rsidR="00ED288C" w:rsidRDefault="00000000">
      <w:pPr>
        <w:spacing w:before="1" w:line="249" w:lineRule="auto"/>
        <w:ind w:right="186" w:firstLine="922"/>
        <w:rPr>
          <w:rFonts w:ascii="宋体" w:eastAsia="宋体" w:hAnsi="宋体" w:cs="宋体" w:hint="eastAsia"/>
          <w:sz w:val="48"/>
          <w:szCs w:val="48"/>
          <w:lang w:eastAsia="zh-CN"/>
        </w:rPr>
      </w:pPr>
      <w:r>
        <w:rPr>
          <w:rFonts w:ascii="宋体" w:eastAsia="宋体" w:hAnsi="宋体" w:cs="宋体"/>
          <w:spacing w:val="-11"/>
          <w:sz w:val="48"/>
          <w:szCs w:val="48"/>
          <w:lang w:eastAsia="zh-CN"/>
        </w:rPr>
        <w:t>(3)用浓盐酸洗，可以洗去附着在器壁上的</w:t>
      </w:r>
      <w:r>
        <w:rPr>
          <w:rFonts w:ascii="宋体" w:eastAsia="宋体" w:hAnsi="宋体" w:cs="宋体"/>
          <w:spacing w:val="-12"/>
          <w:sz w:val="48"/>
          <w:szCs w:val="48"/>
          <w:lang w:eastAsia="zh-CN"/>
        </w:rPr>
        <w:t>氧化剂，如二氧</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化锰等。大多数不溶于水的无机物都可以用它洗去，如灼烧过沉</w:t>
      </w:r>
      <w:r>
        <w:rPr>
          <w:rFonts w:ascii="宋体" w:eastAsia="宋体" w:hAnsi="宋体" w:cs="宋体"/>
          <w:spacing w:val="4"/>
          <w:sz w:val="48"/>
          <w:szCs w:val="48"/>
          <w:lang w:eastAsia="zh-CN"/>
        </w:rPr>
        <w:t xml:space="preserve"> </w:t>
      </w:r>
      <w:r>
        <w:rPr>
          <w:rFonts w:ascii="宋体" w:eastAsia="宋体" w:hAnsi="宋体" w:cs="宋体"/>
          <w:spacing w:val="-13"/>
          <w:sz w:val="48"/>
          <w:szCs w:val="48"/>
          <w:lang w:eastAsia="zh-CN"/>
        </w:rPr>
        <w:t>淀物的瓷坩埚。</w:t>
      </w:r>
    </w:p>
    <w:p w14:paraId="0198C6E5" w14:textId="77777777" w:rsidR="00ED288C" w:rsidRDefault="00000000">
      <w:pPr>
        <w:spacing w:before="169" w:line="236" w:lineRule="auto"/>
        <w:ind w:firstLine="922"/>
        <w:rPr>
          <w:rFonts w:ascii="宋体" w:eastAsia="宋体" w:hAnsi="宋体" w:cs="宋体" w:hint="eastAsia"/>
          <w:sz w:val="48"/>
          <w:szCs w:val="48"/>
          <w:lang w:eastAsia="zh-CN"/>
        </w:rPr>
      </w:pPr>
      <w:r>
        <w:rPr>
          <w:rFonts w:ascii="宋体" w:eastAsia="宋体" w:hAnsi="宋体" w:cs="宋体"/>
          <w:spacing w:val="-11"/>
          <w:sz w:val="48"/>
          <w:szCs w:val="48"/>
          <w:lang w:eastAsia="zh-CN"/>
        </w:rPr>
        <w:t>(4)用铬酸洗液洗涤，铬酸洗液有强酸性和强氧化性</w:t>
      </w:r>
      <w:r>
        <w:rPr>
          <w:rFonts w:ascii="宋体" w:eastAsia="宋体" w:hAnsi="宋体" w:cs="宋体"/>
          <w:spacing w:val="-12"/>
          <w:sz w:val="48"/>
          <w:szCs w:val="48"/>
          <w:lang w:eastAsia="zh-CN"/>
        </w:rPr>
        <w:t>，去污</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能力强，适用于洗涤油污及有机物。在进行精确的定量实</w:t>
      </w:r>
      <w:r>
        <w:rPr>
          <w:rFonts w:ascii="宋体" w:eastAsia="宋体" w:hAnsi="宋体" w:cs="宋体"/>
          <w:spacing w:val="-15"/>
          <w:sz w:val="48"/>
          <w:szCs w:val="48"/>
          <w:lang w:eastAsia="zh-CN"/>
        </w:rPr>
        <w:t>验时，</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对仪器的洁净程度要求更高，所用仪器容积精确、形状特殊</w:t>
      </w:r>
      <w:r>
        <w:rPr>
          <w:rFonts w:ascii="宋体" w:eastAsia="宋体" w:hAnsi="宋体" w:cs="宋体"/>
          <w:spacing w:val="-21"/>
          <w:sz w:val="48"/>
          <w:szCs w:val="48"/>
          <w:lang w:eastAsia="zh-CN"/>
        </w:rPr>
        <w:t>，无</w:t>
      </w:r>
    </w:p>
    <w:p w14:paraId="5D12EFE5" w14:textId="77777777" w:rsidR="00ED288C" w:rsidRDefault="00ED288C">
      <w:pPr>
        <w:spacing w:line="236" w:lineRule="auto"/>
        <w:rPr>
          <w:rFonts w:ascii="宋体" w:eastAsia="宋体" w:hAnsi="宋体" w:cs="宋体" w:hint="eastAsia"/>
          <w:sz w:val="48"/>
          <w:szCs w:val="48"/>
          <w:lang w:eastAsia="zh-CN"/>
        </w:rPr>
        <w:sectPr w:rsidR="00ED288C">
          <w:type w:val="continuous"/>
          <w:pgSz w:w="20866" w:h="31680"/>
          <w:pgMar w:top="2062" w:right="938" w:bottom="400" w:left="975" w:header="754" w:footer="0" w:gutter="0"/>
          <w:cols w:num="2" w:space="720" w:equalWidth="0">
            <w:col w:w="5806" w:space="100"/>
            <w:col w:w="13047" w:space="0"/>
          </w:cols>
        </w:sectPr>
      </w:pPr>
    </w:p>
    <w:p w14:paraId="3A8A0094" w14:textId="77777777" w:rsidR="00ED288C" w:rsidRDefault="00000000">
      <w:pPr>
        <w:spacing w:before="105" w:line="220" w:lineRule="auto"/>
        <w:ind w:left="53"/>
        <w:rPr>
          <w:rFonts w:ascii="宋体" w:eastAsia="宋体" w:hAnsi="宋体" w:cs="宋体" w:hint="eastAsia"/>
          <w:sz w:val="45"/>
          <w:szCs w:val="45"/>
          <w:lang w:eastAsia="zh-CN"/>
        </w:rPr>
      </w:pPr>
      <w:r>
        <w:rPr>
          <w:rFonts w:ascii="宋体" w:eastAsia="宋体" w:hAnsi="宋体" w:cs="宋体"/>
          <w:spacing w:val="13"/>
          <w:sz w:val="45"/>
          <w:szCs w:val="45"/>
          <w:lang w:eastAsia="zh-CN"/>
        </w:rPr>
        <w:lastRenderedPageBreak/>
        <w:t>法用刷子刷洗的，都可用铬酸洗液清洗。</w:t>
      </w:r>
    </w:p>
    <w:p w14:paraId="5B4511A5" w14:textId="77777777" w:rsidR="00ED288C" w:rsidRDefault="00000000">
      <w:pPr>
        <w:spacing w:before="134" w:line="268" w:lineRule="auto"/>
        <w:ind w:left="53" w:right="126" w:firstLine="907"/>
        <w:jc w:val="both"/>
        <w:rPr>
          <w:rFonts w:ascii="宋体" w:eastAsia="宋体" w:hAnsi="宋体" w:cs="宋体" w:hint="eastAsia"/>
          <w:sz w:val="47"/>
          <w:szCs w:val="47"/>
          <w:lang w:eastAsia="zh-CN"/>
        </w:rPr>
      </w:pPr>
      <w:bookmarkStart w:id="26" w:name="bookmark173"/>
      <w:bookmarkEnd w:id="26"/>
      <w:r>
        <w:rPr>
          <w:rFonts w:ascii="宋体" w:eastAsia="宋体" w:hAnsi="宋体" w:cs="宋体"/>
          <w:spacing w:val="-4"/>
          <w:sz w:val="47"/>
          <w:szCs w:val="47"/>
          <w:lang w:eastAsia="zh-CN"/>
        </w:rPr>
        <w:t>洗涤方法：①先将玻璃器皿用水或洗衣粉刷洗一遍，尽量除去污物，然后把器皿内的水</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倒掉，以免稀释洗液；②将少量洗液(约仪器总容量的五分之一)加入器皿中，倾斜器皿，并来</w:t>
      </w:r>
      <w:r>
        <w:rPr>
          <w:rFonts w:ascii="宋体" w:eastAsia="宋体" w:hAnsi="宋体" w:cs="宋体"/>
          <w:spacing w:val="15"/>
          <w:sz w:val="47"/>
          <w:szCs w:val="47"/>
          <w:lang w:eastAsia="zh-CN"/>
        </w:rPr>
        <w:t xml:space="preserve"> </w:t>
      </w:r>
      <w:r>
        <w:rPr>
          <w:rFonts w:ascii="宋体" w:eastAsia="宋体" w:hAnsi="宋体" w:cs="宋体"/>
          <w:spacing w:val="6"/>
          <w:sz w:val="47"/>
          <w:szCs w:val="47"/>
          <w:lang w:eastAsia="zh-CN"/>
        </w:rPr>
        <w:t>回转动，使器皿内壁全部被洗液润湿，浸泡片刻；③将洗液倒回原瓶内，用水将仪器冲洗</w:t>
      </w:r>
      <w:r>
        <w:rPr>
          <w:rFonts w:ascii="宋体" w:eastAsia="宋体" w:hAnsi="宋体" w:cs="宋体"/>
          <w:spacing w:val="11"/>
          <w:sz w:val="47"/>
          <w:szCs w:val="47"/>
          <w:lang w:eastAsia="zh-CN"/>
        </w:rPr>
        <w:t xml:space="preserve"> </w:t>
      </w:r>
      <w:r>
        <w:rPr>
          <w:rFonts w:ascii="宋体" w:eastAsia="宋体" w:hAnsi="宋体" w:cs="宋体"/>
          <w:spacing w:val="-6"/>
          <w:sz w:val="47"/>
          <w:szCs w:val="47"/>
          <w:lang w:eastAsia="zh-CN"/>
        </w:rPr>
        <w:t>干净。</w:t>
      </w:r>
    </w:p>
    <w:p w14:paraId="03C2C5A8" w14:textId="77777777" w:rsidR="00ED288C" w:rsidRDefault="00000000">
      <w:pPr>
        <w:spacing w:before="32" w:line="280" w:lineRule="auto"/>
        <w:ind w:left="53" w:right="193" w:firstLine="907"/>
        <w:rPr>
          <w:rFonts w:ascii="宋体" w:eastAsia="宋体" w:hAnsi="宋体" w:cs="宋体" w:hint="eastAsia"/>
          <w:sz w:val="47"/>
          <w:szCs w:val="47"/>
          <w:lang w:eastAsia="zh-CN"/>
        </w:rPr>
      </w:pPr>
      <w:r>
        <w:rPr>
          <w:rFonts w:ascii="宋体" w:eastAsia="宋体" w:hAnsi="宋体" w:cs="宋体"/>
          <w:spacing w:val="-5"/>
          <w:sz w:val="47"/>
          <w:szCs w:val="47"/>
          <w:lang w:eastAsia="zh-CN"/>
        </w:rPr>
        <w:t>铬酸洗液的配制：称取10</w:t>
      </w:r>
      <w:r>
        <w:rPr>
          <w:rFonts w:ascii="Times New Roman" w:eastAsia="Times New Roman" w:hAnsi="Times New Roman" w:cs="Times New Roman"/>
          <w:spacing w:val="-5"/>
          <w:sz w:val="47"/>
          <w:szCs w:val="47"/>
          <w:lang w:eastAsia="zh-CN"/>
        </w:rPr>
        <w:t>g</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5"/>
          <w:sz w:val="47"/>
          <w:szCs w:val="47"/>
          <w:lang w:eastAsia="zh-CN"/>
        </w:rPr>
        <w:t>工业用</w:t>
      </w:r>
      <w:r>
        <w:rPr>
          <w:rFonts w:ascii="Times New Roman" w:eastAsia="Times New Roman" w:hAnsi="Times New Roman" w:cs="Times New Roman"/>
          <w:spacing w:val="-5"/>
          <w:sz w:val="47"/>
          <w:szCs w:val="47"/>
          <w:lang w:eastAsia="zh-CN"/>
        </w:rPr>
        <w:t xml:space="preserve">K₂Cr₂O₇ </w:t>
      </w:r>
      <w:r>
        <w:rPr>
          <w:rFonts w:ascii="宋体" w:eastAsia="宋体" w:hAnsi="宋体" w:cs="宋体"/>
          <w:spacing w:val="-5"/>
          <w:sz w:val="47"/>
          <w:szCs w:val="47"/>
          <w:lang w:eastAsia="zh-CN"/>
        </w:rPr>
        <w:t>粉末于烧</w:t>
      </w:r>
      <w:r>
        <w:rPr>
          <w:rFonts w:ascii="宋体" w:eastAsia="宋体" w:hAnsi="宋体" w:cs="宋体"/>
          <w:spacing w:val="-6"/>
          <w:sz w:val="47"/>
          <w:szCs w:val="47"/>
          <w:lang w:eastAsia="zh-CN"/>
        </w:rPr>
        <w:t>杯中，加入30</w:t>
      </w:r>
      <w:r>
        <w:rPr>
          <w:rFonts w:ascii="Times New Roman" w:eastAsia="Times New Roman" w:hAnsi="Times New Roman" w:cs="Times New Roman"/>
          <w:spacing w:val="-6"/>
          <w:sz w:val="47"/>
          <w:szCs w:val="47"/>
          <w:lang w:eastAsia="zh-CN"/>
        </w:rPr>
        <w:t xml:space="preserve">mL </w:t>
      </w:r>
      <w:r>
        <w:rPr>
          <w:rFonts w:ascii="宋体" w:eastAsia="宋体" w:hAnsi="宋体" w:cs="宋体"/>
          <w:spacing w:val="-6"/>
          <w:sz w:val="47"/>
          <w:szCs w:val="47"/>
          <w:lang w:eastAsia="zh-CN"/>
        </w:rPr>
        <w:t>热水溶解，冷却，</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边搅拌边缓缓加入170</w:t>
      </w:r>
      <w:r>
        <w:rPr>
          <w:rFonts w:ascii="Times New Roman" w:eastAsia="Times New Roman" w:hAnsi="Times New Roman" w:cs="Times New Roman"/>
          <w:spacing w:val="-4"/>
          <w:sz w:val="47"/>
          <w:szCs w:val="47"/>
          <w:lang w:eastAsia="zh-CN"/>
        </w:rPr>
        <w:t xml:space="preserve">mL </w:t>
      </w:r>
      <w:r>
        <w:rPr>
          <w:rFonts w:ascii="宋体" w:eastAsia="宋体" w:hAnsi="宋体" w:cs="宋体"/>
          <w:spacing w:val="-4"/>
          <w:sz w:val="47"/>
          <w:szCs w:val="47"/>
          <w:lang w:eastAsia="zh-CN"/>
        </w:rPr>
        <w:t>工业用浓硫酸(注意安全)。</w:t>
      </w:r>
    </w:p>
    <w:p w14:paraId="622561EC" w14:textId="77777777" w:rsidR="00ED288C" w:rsidRDefault="00000000">
      <w:pPr>
        <w:spacing w:before="2" w:line="259" w:lineRule="auto"/>
        <w:ind w:left="53" w:right="130" w:firstLine="907"/>
        <w:rPr>
          <w:rFonts w:ascii="宋体" w:eastAsia="宋体" w:hAnsi="宋体" w:cs="宋体" w:hint="eastAsia"/>
          <w:sz w:val="47"/>
          <w:szCs w:val="47"/>
          <w:lang w:eastAsia="zh-CN"/>
        </w:rPr>
      </w:pPr>
      <w:r>
        <w:rPr>
          <w:rFonts w:ascii="宋体" w:eastAsia="宋体" w:hAnsi="宋体" w:cs="宋体"/>
          <w:spacing w:val="-4"/>
          <w:sz w:val="47"/>
          <w:szCs w:val="47"/>
          <w:lang w:eastAsia="zh-CN"/>
        </w:rPr>
        <w:t>使用铬酸洗液注意事项：①洗液有强腐蚀性，勿溅在衣物、皮肤上；②使用热</w:t>
      </w:r>
      <w:r>
        <w:rPr>
          <w:rFonts w:ascii="宋体" w:eastAsia="宋体" w:hAnsi="宋体" w:cs="宋体"/>
          <w:spacing w:val="-5"/>
          <w:sz w:val="47"/>
          <w:szCs w:val="47"/>
          <w:lang w:eastAsia="zh-CN"/>
        </w:rPr>
        <w:t>的铬酸洗</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液，洗涤效果更好；③铬酸洗液浸泡仪器后要倒回原瓶内，不能直接倒人水</w:t>
      </w:r>
      <w:r>
        <w:rPr>
          <w:rFonts w:ascii="宋体" w:eastAsia="宋体" w:hAnsi="宋体" w:cs="宋体"/>
          <w:spacing w:val="-7"/>
          <w:sz w:val="47"/>
          <w:szCs w:val="47"/>
          <w:lang w:eastAsia="zh-CN"/>
        </w:rPr>
        <w:t>池、废液桶等；</w:t>
      </w:r>
    </w:p>
    <w:p w14:paraId="4F2A74CC" w14:textId="77777777" w:rsidR="00ED288C" w:rsidRDefault="00000000">
      <w:pPr>
        <w:spacing w:before="1" w:line="218" w:lineRule="auto"/>
        <w:ind w:left="53"/>
        <w:rPr>
          <w:rFonts w:ascii="宋体" w:eastAsia="宋体" w:hAnsi="宋体" w:cs="宋体" w:hint="eastAsia"/>
          <w:sz w:val="47"/>
          <w:szCs w:val="47"/>
          <w:lang w:eastAsia="zh-CN"/>
        </w:rPr>
      </w:pPr>
      <w:r>
        <w:rPr>
          <w:rFonts w:ascii="宋体" w:eastAsia="宋体" w:hAnsi="宋体" w:cs="宋体"/>
          <w:spacing w:val="-7"/>
          <w:sz w:val="47"/>
          <w:szCs w:val="47"/>
          <w:lang w:eastAsia="zh-CN"/>
        </w:rPr>
        <w:t>④当洗液颜色变成绿色时，洗涤效果下降，应重新配制。</w:t>
      </w:r>
    </w:p>
    <w:p w14:paraId="2ACF9CB0" w14:textId="77777777" w:rsidR="00ED288C" w:rsidRDefault="00000000">
      <w:pPr>
        <w:spacing w:before="146" w:line="254" w:lineRule="auto"/>
        <w:ind w:left="53" w:right="155" w:firstLine="907"/>
        <w:rPr>
          <w:rFonts w:ascii="宋体" w:eastAsia="宋体" w:hAnsi="宋体" w:cs="宋体" w:hint="eastAsia"/>
          <w:sz w:val="47"/>
          <w:szCs w:val="47"/>
        </w:rPr>
      </w:pPr>
      <w:r>
        <w:rPr>
          <w:rFonts w:ascii="宋体" w:eastAsia="宋体" w:hAnsi="宋体" w:cs="宋体"/>
          <w:spacing w:val="3"/>
          <w:sz w:val="47"/>
          <w:szCs w:val="47"/>
        </w:rPr>
        <w:t>(5)含</w:t>
      </w:r>
      <w:r>
        <w:rPr>
          <w:rFonts w:ascii="Times New Roman" w:eastAsia="Times New Roman" w:hAnsi="Times New Roman" w:cs="Times New Roman"/>
          <w:sz w:val="47"/>
          <w:szCs w:val="47"/>
        </w:rPr>
        <w:t>KMnO</w:t>
      </w:r>
      <w:r>
        <w:rPr>
          <w:rFonts w:ascii="Times New Roman" w:eastAsia="Times New Roman" w:hAnsi="Times New Roman" w:cs="Times New Roman"/>
          <w:spacing w:val="3"/>
          <w:sz w:val="47"/>
          <w:szCs w:val="47"/>
        </w:rPr>
        <w:t xml:space="preserve">₄ </w:t>
      </w:r>
      <w:r>
        <w:rPr>
          <w:rFonts w:ascii="宋体" w:eastAsia="宋体" w:hAnsi="宋体" w:cs="宋体"/>
          <w:spacing w:val="3"/>
          <w:sz w:val="47"/>
          <w:szCs w:val="47"/>
        </w:rPr>
        <w:t>的</w:t>
      </w:r>
      <w:r>
        <w:rPr>
          <w:rFonts w:ascii="宋体" w:eastAsia="宋体" w:hAnsi="宋体" w:cs="宋体"/>
          <w:spacing w:val="-119"/>
          <w:sz w:val="47"/>
          <w:szCs w:val="47"/>
        </w:rPr>
        <w:t xml:space="preserve"> </w:t>
      </w:r>
      <w:r>
        <w:rPr>
          <w:rFonts w:ascii="Times New Roman" w:eastAsia="Times New Roman" w:hAnsi="Times New Roman" w:cs="Times New Roman"/>
          <w:sz w:val="47"/>
          <w:szCs w:val="47"/>
        </w:rPr>
        <w:t>NaOH</w:t>
      </w:r>
      <w:r>
        <w:rPr>
          <w:rFonts w:ascii="Times New Roman" w:eastAsia="Times New Roman" w:hAnsi="Times New Roman" w:cs="Times New Roman"/>
          <w:spacing w:val="3"/>
          <w:sz w:val="47"/>
          <w:szCs w:val="47"/>
        </w:rPr>
        <w:t xml:space="preserve"> </w:t>
      </w:r>
      <w:r>
        <w:rPr>
          <w:rFonts w:ascii="宋体" w:eastAsia="宋体" w:hAnsi="宋体" w:cs="宋体"/>
          <w:spacing w:val="3"/>
          <w:sz w:val="47"/>
          <w:szCs w:val="47"/>
        </w:rPr>
        <w:t>水溶液，将10</w:t>
      </w:r>
      <w:r>
        <w:rPr>
          <w:rFonts w:ascii="Times New Roman" w:eastAsia="Times New Roman" w:hAnsi="Times New Roman" w:cs="Times New Roman"/>
          <w:sz w:val="47"/>
          <w:szCs w:val="47"/>
        </w:rPr>
        <w:t>g</w:t>
      </w:r>
      <w:r>
        <w:rPr>
          <w:rFonts w:ascii="Times New Roman" w:eastAsia="Times New Roman" w:hAnsi="Times New Roman" w:cs="Times New Roman"/>
          <w:spacing w:val="64"/>
          <w:sz w:val="47"/>
          <w:szCs w:val="47"/>
        </w:rPr>
        <w:t xml:space="preserve"> </w:t>
      </w:r>
      <w:r>
        <w:rPr>
          <w:rFonts w:ascii="Times New Roman" w:eastAsia="Times New Roman" w:hAnsi="Times New Roman" w:cs="Times New Roman"/>
          <w:sz w:val="47"/>
          <w:szCs w:val="47"/>
        </w:rPr>
        <w:t>KMnO</w:t>
      </w:r>
      <w:r>
        <w:rPr>
          <w:rFonts w:ascii="Times New Roman" w:eastAsia="Times New Roman" w:hAnsi="Times New Roman" w:cs="Times New Roman"/>
          <w:spacing w:val="3"/>
          <w:sz w:val="47"/>
          <w:szCs w:val="47"/>
        </w:rPr>
        <w:t>₄</w:t>
      </w:r>
      <w:r>
        <w:rPr>
          <w:rFonts w:ascii="宋体" w:eastAsia="宋体" w:hAnsi="宋体" w:cs="宋体"/>
          <w:spacing w:val="3"/>
          <w:sz w:val="47"/>
          <w:szCs w:val="47"/>
        </w:rPr>
        <w:t xml:space="preserve">溶于少量水中，向该溶液中注入100 </w:t>
      </w:r>
      <w:r>
        <w:rPr>
          <w:rFonts w:ascii="Times New Roman" w:eastAsia="Times New Roman" w:hAnsi="Times New Roman" w:cs="Times New Roman"/>
          <w:sz w:val="47"/>
          <w:szCs w:val="47"/>
        </w:rPr>
        <w:t xml:space="preserve">mL </w:t>
      </w:r>
      <w:r>
        <w:rPr>
          <w:rFonts w:ascii="宋体" w:eastAsia="宋体" w:hAnsi="宋体" w:cs="宋体"/>
          <w:spacing w:val="-11"/>
          <w:sz w:val="47"/>
          <w:szCs w:val="47"/>
        </w:rPr>
        <w:t xml:space="preserve">10% </w:t>
      </w:r>
      <w:r>
        <w:rPr>
          <w:rFonts w:ascii="Times New Roman" w:eastAsia="Times New Roman" w:hAnsi="Times New Roman" w:cs="Times New Roman"/>
          <w:spacing w:val="-11"/>
          <w:sz w:val="47"/>
          <w:szCs w:val="47"/>
        </w:rPr>
        <w:t xml:space="preserve">NaOH </w:t>
      </w:r>
      <w:r>
        <w:rPr>
          <w:rFonts w:ascii="宋体" w:eastAsia="宋体" w:hAnsi="宋体" w:cs="宋体"/>
          <w:spacing w:val="-11"/>
          <w:sz w:val="47"/>
          <w:szCs w:val="47"/>
        </w:rPr>
        <w:t>溶液即成。该溶液适用于洗涤油污及有机物。</w:t>
      </w:r>
      <w:r>
        <w:rPr>
          <w:rFonts w:ascii="宋体" w:eastAsia="宋体" w:hAnsi="宋体" w:cs="宋体"/>
          <w:spacing w:val="-12"/>
          <w:sz w:val="47"/>
          <w:szCs w:val="47"/>
        </w:rPr>
        <w:t>洗后在玻璃仪器上留下</w:t>
      </w:r>
      <w:r>
        <w:rPr>
          <w:rFonts w:ascii="Times New Roman" w:eastAsia="Times New Roman" w:hAnsi="Times New Roman" w:cs="Times New Roman"/>
          <w:spacing w:val="-12"/>
          <w:sz w:val="47"/>
          <w:szCs w:val="47"/>
        </w:rPr>
        <w:t xml:space="preserve">MnO₂ </w:t>
      </w:r>
      <w:r>
        <w:rPr>
          <w:rFonts w:ascii="宋体" w:eastAsia="宋体" w:hAnsi="宋体" w:cs="宋体"/>
          <w:spacing w:val="-12"/>
          <w:sz w:val="47"/>
          <w:szCs w:val="47"/>
        </w:rPr>
        <w:t>沉淀，</w:t>
      </w:r>
      <w:r>
        <w:rPr>
          <w:rFonts w:ascii="宋体" w:eastAsia="宋体" w:hAnsi="宋体" w:cs="宋体"/>
          <w:sz w:val="47"/>
          <w:szCs w:val="47"/>
        </w:rPr>
        <w:t xml:space="preserve"> 可用浓</w:t>
      </w:r>
      <w:r>
        <w:rPr>
          <w:rFonts w:ascii="Times New Roman" w:eastAsia="Times New Roman" w:hAnsi="Times New Roman" w:cs="Times New Roman"/>
          <w:sz w:val="47"/>
          <w:szCs w:val="47"/>
        </w:rPr>
        <w:t>HC1</w:t>
      </w:r>
      <w:r>
        <w:rPr>
          <w:rFonts w:ascii="宋体" w:eastAsia="宋体" w:hAnsi="宋体" w:cs="宋体"/>
          <w:sz w:val="47"/>
          <w:szCs w:val="47"/>
        </w:rPr>
        <w:t>或</w:t>
      </w:r>
      <w:r>
        <w:rPr>
          <w:rFonts w:ascii="宋体" w:eastAsia="宋体" w:hAnsi="宋体" w:cs="宋体"/>
          <w:spacing w:val="-119"/>
          <w:sz w:val="47"/>
          <w:szCs w:val="47"/>
        </w:rPr>
        <w:t xml:space="preserve"> </w:t>
      </w:r>
      <w:r>
        <w:rPr>
          <w:rFonts w:ascii="Times New Roman" w:eastAsia="Times New Roman" w:hAnsi="Times New Roman" w:cs="Times New Roman"/>
          <w:sz w:val="47"/>
          <w:szCs w:val="47"/>
        </w:rPr>
        <w:t>Na₂SO₃</w:t>
      </w:r>
      <w:r>
        <w:rPr>
          <w:rFonts w:ascii="Times New Roman" w:eastAsia="Times New Roman" w:hAnsi="Times New Roman" w:cs="Times New Roman"/>
          <w:spacing w:val="-31"/>
          <w:sz w:val="47"/>
          <w:szCs w:val="47"/>
        </w:rPr>
        <w:t xml:space="preserve"> </w:t>
      </w:r>
      <w:r>
        <w:rPr>
          <w:rFonts w:ascii="宋体" w:eastAsia="宋体" w:hAnsi="宋体" w:cs="宋体"/>
          <w:sz w:val="47"/>
          <w:szCs w:val="47"/>
        </w:rPr>
        <w:t>溶液将其洗掉。</w:t>
      </w:r>
    </w:p>
    <w:p w14:paraId="79BAD8F6" w14:textId="77777777" w:rsidR="00ED288C" w:rsidRDefault="00000000">
      <w:pPr>
        <w:spacing w:before="169" w:line="245" w:lineRule="auto"/>
        <w:ind w:left="53" w:right="91"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(6)盐酸-乙醇(1:2)洗涤液，适用于洗涤被有机试剂染色的比色皿。</w:t>
      </w:r>
      <w:r>
        <w:rPr>
          <w:rFonts w:ascii="宋体" w:eastAsia="宋体" w:hAnsi="宋体" w:cs="宋体"/>
          <w:spacing w:val="2"/>
          <w:sz w:val="47"/>
          <w:szCs w:val="47"/>
          <w:lang w:eastAsia="zh-CN"/>
        </w:rPr>
        <w:t>比色皿应避免使用</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毛刷和铬酸洗液。</w:t>
      </w:r>
    </w:p>
    <w:p w14:paraId="10224B15" w14:textId="77777777" w:rsidR="00ED288C" w:rsidRDefault="00000000">
      <w:pPr>
        <w:spacing w:before="79" w:line="249" w:lineRule="auto"/>
        <w:ind w:left="53" w:right="126" w:firstLine="907"/>
        <w:rPr>
          <w:rFonts w:ascii="宋体" w:eastAsia="宋体" w:hAnsi="宋体" w:cs="宋体" w:hint="eastAsia"/>
          <w:sz w:val="48"/>
          <w:szCs w:val="48"/>
          <w:lang w:eastAsia="zh-CN"/>
        </w:rPr>
      </w:pPr>
      <w:r>
        <w:rPr>
          <w:rFonts w:ascii="宋体" w:eastAsia="宋体" w:hAnsi="宋体" w:cs="宋体"/>
          <w:spacing w:val="-7"/>
          <w:sz w:val="48"/>
          <w:szCs w:val="48"/>
          <w:lang w:eastAsia="zh-CN"/>
        </w:rPr>
        <w:t>(7)氢氧化钠-水-乙醇(1:2:20)溶液，适用于浸泡、洗涤有机反应后的玻璃仪器。禁止</w:t>
      </w:r>
      <w:r>
        <w:rPr>
          <w:rFonts w:ascii="宋体" w:eastAsia="宋体" w:hAnsi="宋体" w:cs="宋体"/>
          <w:spacing w:val="16"/>
          <w:sz w:val="48"/>
          <w:szCs w:val="48"/>
          <w:lang w:eastAsia="zh-CN"/>
        </w:rPr>
        <w:t xml:space="preserve"> </w:t>
      </w:r>
      <w:r>
        <w:rPr>
          <w:rFonts w:ascii="宋体" w:eastAsia="宋体" w:hAnsi="宋体" w:cs="宋体"/>
          <w:spacing w:val="-14"/>
          <w:sz w:val="48"/>
          <w:szCs w:val="48"/>
          <w:lang w:eastAsia="zh-CN"/>
        </w:rPr>
        <w:t>将含有大量反应物的仪器直接浸泡。</w:t>
      </w:r>
    </w:p>
    <w:p w14:paraId="0EA725E5" w14:textId="77777777" w:rsidR="00ED288C" w:rsidRDefault="00000000">
      <w:pPr>
        <w:spacing w:before="137" w:line="243" w:lineRule="auto"/>
        <w:ind w:left="53" w:right="120" w:firstLine="907"/>
        <w:rPr>
          <w:rFonts w:ascii="宋体" w:eastAsia="宋体" w:hAnsi="宋体" w:cs="宋体" w:hint="eastAsia"/>
          <w:sz w:val="47"/>
          <w:szCs w:val="47"/>
          <w:lang w:eastAsia="zh-CN"/>
        </w:rPr>
      </w:pPr>
      <w:r>
        <w:rPr>
          <w:rFonts w:ascii="宋体" w:eastAsia="宋体" w:hAnsi="宋体" w:cs="宋体"/>
          <w:spacing w:val="2"/>
          <w:sz w:val="47"/>
          <w:szCs w:val="47"/>
          <w:lang w:eastAsia="zh-CN"/>
        </w:rPr>
        <w:t>(8)超声波清洗器，将用过的仪器放在配有合适洗涤剂溶液的超声波洗涤器中，接通电</w:t>
      </w:r>
      <w:r>
        <w:rPr>
          <w:rFonts w:ascii="宋体" w:eastAsia="宋体" w:hAnsi="宋体" w:cs="宋体"/>
          <w:spacing w:val="11"/>
          <w:sz w:val="47"/>
          <w:szCs w:val="47"/>
          <w:lang w:eastAsia="zh-CN"/>
        </w:rPr>
        <w:t xml:space="preserve"> </w:t>
      </w:r>
      <w:r>
        <w:rPr>
          <w:rFonts w:ascii="宋体" w:eastAsia="宋体" w:hAnsi="宋体" w:cs="宋体"/>
          <w:spacing w:val="-9"/>
          <w:sz w:val="47"/>
          <w:szCs w:val="47"/>
          <w:lang w:eastAsia="zh-CN"/>
        </w:rPr>
        <w:t>源，利用声波的能量和振动，可将仪器清洗干净，既省时又方便。</w:t>
      </w:r>
    </w:p>
    <w:p w14:paraId="3D657DAF" w14:textId="77777777" w:rsidR="00ED288C" w:rsidRDefault="00000000">
      <w:pPr>
        <w:spacing w:before="100" w:line="281" w:lineRule="auto"/>
        <w:ind w:left="53" w:right="126" w:firstLine="907"/>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用以上方法洗涤后的仪器，经自来水冲洗后，还残留有</w:t>
      </w:r>
      <w:r>
        <w:rPr>
          <w:rFonts w:ascii="Times New Roman" w:eastAsia="Times New Roman" w:hAnsi="Times New Roman" w:cs="Times New Roman"/>
          <w:sz w:val="47"/>
          <w:szCs w:val="47"/>
          <w:lang w:eastAsia="zh-CN"/>
        </w:rPr>
        <w:t>Ca</w:t>
      </w:r>
      <w:r>
        <w:rPr>
          <w:rFonts w:ascii="Times New Roman" w:eastAsia="Times New Roman" w:hAnsi="Times New Roman" w:cs="Times New Roman"/>
          <w:spacing w:val="3"/>
          <w:sz w:val="47"/>
          <w:szCs w:val="47"/>
          <w:lang w:eastAsia="zh-CN"/>
        </w:rPr>
        <w:t>²+</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3"/>
          <w:sz w:val="47"/>
          <w:szCs w:val="47"/>
          <w:lang w:eastAsia="zh-CN"/>
        </w:rPr>
        <w:t>、</w:t>
      </w:r>
      <w:r>
        <w:rPr>
          <w:rFonts w:ascii="Times New Roman" w:eastAsia="Times New Roman" w:hAnsi="Times New Roman" w:cs="Times New Roman"/>
          <w:sz w:val="47"/>
          <w:szCs w:val="47"/>
          <w:lang w:eastAsia="zh-CN"/>
        </w:rPr>
        <w:t>Mg</w:t>
      </w:r>
      <w:r>
        <w:rPr>
          <w:rFonts w:ascii="Times New Roman" w:eastAsia="Times New Roman" w:hAnsi="Times New Roman" w:cs="Times New Roman"/>
          <w:spacing w:val="3"/>
          <w:sz w:val="47"/>
          <w:szCs w:val="47"/>
          <w:lang w:eastAsia="zh-CN"/>
        </w:rPr>
        <w:t>²+</w:t>
      </w:r>
      <w:r>
        <w:rPr>
          <w:rFonts w:ascii="宋体" w:eastAsia="宋体" w:hAnsi="宋体" w:cs="宋体"/>
          <w:spacing w:val="3"/>
          <w:sz w:val="47"/>
          <w:szCs w:val="47"/>
          <w:lang w:eastAsia="zh-CN"/>
        </w:rPr>
        <w:t>等离子，如需除掉</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这些离子，还应用去离子水清洗2～3次。已洗净的仪器内壁附着的水很均匀，既不聚成水</w:t>
      </w:r>
      <w:r>
        <w:rPr>
          <w:rFonts w:ascii="宋体" w:eastAsia="宋体" w:hAnsi="宋体" w:cs="宋体"/>
          <w:spacing w:val="6"/>
          <w:sz w:val="47"/>
          <w:szCs w:val="47"/>
          <w:lang w:eastAsia="zh-CN"/>
        </w:rPr>
        <w:t xml:space="preserve"> </w:t>
      </w:r>
      <w:r>
        <w:rPr>
          <w:rFonts w:ascii="宋体" w:eastAsia="宋体" w:hAnsi="宋体" w:cs="宋体"/>
          <w:spacing w:val="-5"/>
          <w:sz w:val="47"/>
          <w:szCs w:val="47"/>
          <w:lang w:eastAsia="zh-CN"/>
        </w:rPr>
        <w:t>滴，也不成股流下，晾干后应不留水痕。凡是已洗净的仪器内部，绝对不能再用布或纸去擦</w:t>
      </w:r>
      <w:r>
        <w:rPr>
          <w:rFonts w:ascii="宋体" w:eastAsia="宋体" w:hAnsi="宋体" w:cs="宋体"/>
          <w:spacing w:val="12"/>
          <w:sz w:val="47"/>
          <w:szCs w:val="47"/>
          <w:lang w:eastAsia="zh-CN"/>
        </w:rPr>
        <w:t xml:space="preserve"> </w:t>
      </w:r>
      <w:r>
        <w:rPr>
          <w:rFonts w:ascii="宋体" w:eastAsia="宋体" w:hAnsi="宋体" w:cs="宋体"/>
          <w:spacing w:val="-7"/>
          <w:sz w:val="47"/>
          <w:szCs w:val="47"/>
          <w:lang w:eastAsia="zh-CN"/>
        </w:rPr>
        <w:t>拭，否则布或纸的纤维将会留在仪器壁上，反而污染了</w:t>
      </w:r>
      <w:r>
        <w:rPr>
          <w:rFonts w:ascii="宋体" w:eastAsia="宋体" w:hAnsi="宋体" w:cs="宋体"/>
          <w:spacing w:val="-8"/>
          <w:sz w:val="47"/>
          <w:szCs w:val="47"/>
          <w:lang w:eastAsia="zh-CN"/>
        </w:rPr>
        <w:t>仪器。</w:t>
      </w:r>
    </w:p>
    <w:p w14:paraId="799384F4" w14:textId="77777777" w:rsidR="00ED288C" w:rsidRDefault="00000000">
      <w:pPr>
        <w:pStyle w:val="a3"/>
        <w:spacing w:before="219" w:line="665" w:lineRule="exact"/>
        <w:ind w:left="53"/>
        <w:outlineLvl w:val="2"/>
        <w:rPr>
          <w:rFonts w:ascii="黑体" w:eastAsia="黑体" w:hAnsi="黑体" w:cs="黑体" w:hint="eastAsia"/>
          <w:sz w:val="48"/>
          <w:szCs w:val="48"/>
          <w:lang w:eastAsia="zh-CN"/>
        </w:rPr>
      </w:pPr>
      <w:bookmarkStart w:id="27" w:name="bookmark17"/>
      <w:bookmarkEnd w:id="27"/>
      <w:r>
        <w:rPr>
          <w:spacing w:val="-18"/>
          <w:position w:val="3"/>
          <w:sz w:val="48"/>
          <w:szCs w:val="48"/>
          <w:lang w:eastAsia="zh-CN"/>
        </w:rPr>
        <w:t>2.1.3</w:t>
      </w:r>
      <w:r>
        <w:rPr>
          <w:spacing w:val="31"/>
          <w:position w:val="3"/>
          <w:sz w:val="48"/>
          <w:szCs w:val="48"/>
          <w:lang w:eastAsia="zh-CN"/>
        </w:rPr>
        <w:t xml:space="preserve">   </w:t>
      </w:r>
      <w:r>
        <w:rPr>
          <w:rFonts w:ascii="黑体" w:eastAsia="黑体" w:hAnsi="黑体" w:cs="黑体"/>
          <w:spacing w:val="-18"/>
          <w:position w:val="3"/>
          <w:sz w:val="48"/>
          <w:szCs w:val="48"/>
          <w:lang w:eastAsia="zh-CN"/>
        </w:rPr>
        <w:t>玻璃仪器的干燥</w:t>
      </w:r>
    </w:p>
    <w:p w14:paraId="2B607170" w14:textId="77777777" w:rsidR="00ED288C" w:rsidRDefault="00ED288C">
      <w:pPr>
        <w:pStyle w:val="a3"/>
        <w:spacing w:line="322" w:lineRule="auto"/>
        <w:rPr>
          <w:lang w:eastAsia="zh-CN"/>
        </w:rPr>
      </w:pPr>
    </w:p>
    <w:p w14:paraId="2DECA5A3" w14:textId="77777777" w:rsidR="00ED288C" w:rsidRDefault="00000000">
      <w:pPr>
        <w:spacing w:before="154" w:line="267" w:lineRule="auto"/>
        <w:ind w:left="53" w:right="99" w:firstLine="907"/>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不同实验对仪器干燥程度的要求也不同。一般定量分析用的烧</w:t>
      </w:r>
      <w:r>
        <w:rPr>
          <w:rFonts w:ascii="宋体" w:eastAsia="宋体" w:hAnsi="宋体" w:cs="宋体"/>
          <w:spacing w:val="-4"/>
          <w:sz w:val="47"/>
          <w:szCs w:val="47"/>
          <w:lang w:eastAsia="zh-CN"/>
        </w:rPr>
        <w:t>杯、锥形瓶等仪器洗净即</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可使用，而用于有机化学实验或有机分析的很多仪器要求是干燥的，</w:t>
      </w:r>
      <w:r>
        <w:rPr>
          <w:rFonts w:ascii="宋体" w:eastAsia="宋体" w:hAnsi="宋体" w:cs="宋体"/>
          <w:spacing w:val="-5"/>
          <w:sz w:val="47"/>
          <w:szCs w:val="47"/>
          <w:lang w:eastAsia="zh-CN"/>
        </w:rPr>
        <w:t>有的要求无水迹，有的</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要求无水。因此，应根据不同实验要求来干燥仪器。</w:t>
      </w:r>
    </w:p>
    <w:p w14:paraId="6A9B30C9" w14:textId="77777777" w:rsidR="00ED288C" w:rsidRDefault="00000000">
      <w:pPr>
        <w:spacing w:before="13" w:line="251" w:lineRule="auto"/>
        <w:ind w:left="53" w:right="128" w:firstLine="907"/>
        <w:rPr>
          <w:rFonts w:ascii="宋体" w:eastAsia="宋体" w:hAnsi="宋体" w:cs="宋体" w:hint="eastAsia"/>
          <w:sz w:val="47"/>
          <w:szCs w:val="47"/>
          <w:lang w:eastAsia="zh-CN"/>
        </w:rPr>
      </w:pPr>
      <w:r>
        <w:rPr>
          <w:rFonts w:ascii="宋体" w:eastAsia="宋体" w:hAnsi="宋体" w:cs="宋体"/>
          <w:spacing w:val="-10"/>
          <w:sz w:val="47"/>
          <w:szCs w:val="47"/>
          <w:lang w:eastAsia="zh-CN"/>
        </w:rPr>
        <w:t>(1)晾干，适用于干燥程度要求不高或不急于使用的仪器，可在去离子水冲洗后倒置于无</w:t>
      </w:r>
      <w:r>
        <w:rPr>
          <w:rFonts w:ascii="宋体" w:eastAsia="宋体" w:hAnsi="宋体" w:cs="宋体"/>
          <w:spacing w:val="11"/>
          <w:sz w:val="47"/>
          <w:szCs w:val="47"/>
          <w:lang w:eastAsia="zh-CN"/>
        </w:rPr>
        <w:t xml:space="preserve"> </w:t>
      </w:r>
      <w:r>
        <w:rPr>
          <w:rFonts w:ascii="宋体" w:eastAsia="宋体" w:hAnsi="宋体" w:cs="宋体"/>
          <w:spacing w:val="-8"/>
          <w:sz w:val="47"/>
          <w:szCs w:val="47"/>
          <w:lang w:eastAsia="zh-CN"/>
        </w:rPr>
        <w:t>尘处控去水分，然后自然干燥。可用干净的仪器架或带有透气孔的玻璃柜放置仪器。</w:t>
      </w:r>
    </w:p>
    <w:p w14:paraId="5EAB6F4D" w14:textId="77777777" w:rsidR="00ED288C" w:rsidRDefault="00000000">
      <w:pPr>
        <w:spacing w:before="68" w:line="253" w:lineRule="auto"/>
        <w:ind w:left="53" w:right="126" w:firstLine="907"/>
        <w:rPr>
          <w:rFonts w:ascii="宋体" w:eastAsia="宋体" w:hAnsi="宋体" w:cs="宋体" w:hint="eastAsia"/>
          <w:sz w:val="48"/>
          <w:szCs w:val="48"/>
          <w:lang w:eastAsia="zh-CN"/>
        </w:rPr>
      </w:pPr>
      <w:r>
        <w:rPr>
          <w:rFonts w:ascii="宋体" w:eastAsia="宋体" w:hAnsi="宋体" w:cs="宋体"/>
          <w:spacing w:val="-19"/>
          <w:sz w:val="48"/>
          <w:szCs w:val="48"/>
          <w:lang w:eastAsia="zh-CN"/>
        </w:rPr>
        <w:t>(2)烘干，适用于干燥程度要求较高或需干燥仪器数量较多的</w:t>
      </w:r>
      <w:r>
        <w:rPr>
          <w:rFonts w:ascii="宋体" w:eastAsia="宋体" w:hAnsi="宋体" w:cs="宋体"/>
          <w:spacing w:val="-20"/>
          <w:sz w:val="48"/>
          <w:szCs w:val="48"/>
          <w:lang w:eastAsia="zh-CN"/>
        </w:rPr>
        <w:t>情况。将洗净的仪器控去水</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分，放在托盘里，然后将托盘放在烘箱的隔板上烘干，烘箱温度为105～110℃,约1</w:t>
      </w:r>
      <w:r>
        <w:rPr>
          <w:rFonts w:ascii="Times New Roman" w:eastAsia="Times New Roman" w:hAnsi="Times New Roman" w:cs="Times New Roman"/>
          <w:spacing w:val="-5"/>
          <w:sz w:val="48"/>
          <w:szCs w:val="48"/>
          <w:lang w:eastAsia="zh-CN"/>
        </w:rPr>
        <w:t xml:space="preserve">h,  </w:t>
      </w:r>
      <w:r>
        <w:rPr>
          <w:rFonts w:ascii="宋体" w:eastAsia="宋体" w:hAnsi="宋体" w:cs="宋体"/>
          <w:spacing w:val="-5"/>
          <w:sz w:val="48"/>
          <w:szCs w:val="48"/>
          <w:lang w:eastAsia="zh-CN"/>
        </w:rPr>
        <w:t>也可</w:t>
      </w:r>
      <w:r>
        <w:rPr>
          <w:rFonts w:ascii="宋体" w:eastAsia="宋体" w:hAnsi="宋体" w:cs="宋体"/>
          <w:spacing w:val="5"/>
          <w:sz w:val="48"/>
          <w:szCs w:val="48"/>
          <w:lang w:eastAsia="zh-CN"/>
        </w:rPr>
        <w:t xml:space="preserve"> </w:t>
      </w:r>
      <w:r>
        <w:rPr>
          <w:rFonts w:ascii="宋体" w:eastAsia="宋体" w:hAnsi="宋体" w:cs="宋体"/>
          <w:spacing w:val="-13"/>
          <w:sz w:val="48"/>
          <w:szCs w:val="48"/>
          <w:lang w:eastAsia="zh-CN"/>
        </w:rPr>
        <w:t>放在红外灯干燥箱中烘干。</w:t>
      </w:r>
    </w:p>
    <w:p w14:paraId="71D9C678" w14:textId="77777777" w:rsidR="00ED288C" w:rsidRDefault="00000000">
      <w:pPr>
        <w:spacing w:before="172" w:line="243" w:lineRule="auto"/>
        <w:ind w:left="53" w:right="240" w:firstLine="907"/>
        <w:rPr>
          <w:rFonts w:ascii="宋体" w:eastAsia="宋体" w:hAnsi="宋体" w:cs="宋体" w:hint="eastAsia"/>
          <w:sz w:val="47"/>
          <w:szCs w:val="47"/>
          <w:lang w:eastAsia="zh-CN"/>
        </w:rPr>
      </w:pPr>
      <w:r>
        <w:rPr>
          <w:rFonts w:ascii="宋体" w:eastAsia="宋体" w:hAnsi="宋体" w:cs="宋体"/>
          <w:spacing w:val="-7"/>
          <w:sz w:val="47"/>
          <w:szCs w:val="47"/>
          <w:lang w:eastAsia="zh-CN"/>
        </w:rPr>
        <w:t>(3)热/冷风吹干，须立刻干燥的仪器或不适合放入烘箱的较大的仪器，可用气流烘干器</w:t>
      </w:r>
      <w:r>
        <w:rPr>
          <w:rFonts w:ascii="宋体" w:eastAsia="宋体" w:hAnsi="宋体" w:cs="宋体"/>
          <w:spacing w:val="14"/>
          <w:sz w:val="47"/>
          <w:szCs w:val="47"/>
          <w:lang w:eastAsia="zh-CN"/>
        </w:rPr>
        <w:t xml:space="preserve"> </w:t>
      </w:r>
      <w:r>
        <w:rPr>
          <w:rFonts w:ascii="宋体" w:eastAsia="宋体" w:hAnsi="宋体" w:cs="宋体"/>
          <w:spacing w:val="-8"/>
          <w:sz w:val="47"/>
          <w:szCs w:val="47"/>
          <w:lang w:eastAsia="zh-CN"/>
        </w:rPr>
        <w:t>或电吹风吹干。一般先用热风吹干仪器内壁，再用冷风降至室温。</w:t>
      </w:r>
    </w:p>
    <w:p w14:paraId="4A9FE034" w14:textId="77777777" w:rsidR="00ED288C" w:rsidRDefault="00000000">
      <w:pPr>
        <w:spacing w:before="137" w:line="251" w:lineRule="auto"/>
        <w:ind w:left="53" w:right="124" w:firstLine="907"/>
        <w:rPr>
          <w:rFonts w:ascii="宋体" w:eastAsia="宋体" w:hAnsi="宋体" w:cs="宋体" w:hint="eastAsia"/>
          <w:sz w:val="47"/>
          <w:szCs w:val="47"/>
          <w:lang w:eastAsia="zh-CN"/>
        </w:rPr>
      </w:pPr>
      <w:r>
        <w:rPr>
          <w:rFonts w:ascii="宋体" w:eastAsia="宋体" w:hAnsi="宋体" w:cs="宋体"/>
          <w:spacing w:val="-10"/>
          <w:sz w:val="47"/>
          <w:szCs w:val="47"/>
          <w:lang w:eastAsia="zh-CN"/>
        </w:rPr>
        <w:t>(4)快干法又称有机溶剂法，通常将少量乙醇倒入已控去水分的仪器中，摇洗后倒出，然</w:t>
      </w:r>
      <w:r>
        <w:rPr>
          <w:rFonts w:ascii="宋体" w:eastAsia="宋体" w:hAnsi="宋体" w:cs="宋体"/>
          <w:spacing w:val="14"/>
          <w:sz w:val="47"/>
          <w:szCs w:val="47"/>
          <w:lang w:eastAsia="zh-CN"/>
        </w:rPr>
        <w:t xml:space="preserve"> </w:t>
      </w:r>
      <w:r>
        <w:rPr>
          <w:rFonts w:ascii="宋体" w:eastAsia="宋体" w:hAnsi="宋体" w:cs="宋体"/>
          <w:spacing w:val="-4"/>
          <w:sz w:val="47"/>
          <w:szCs w:val="47"/>
          <w:lang w:eastAsia="zh-CN"/>
        </w:rPr>
        <w:t>后用电吹风机吹干。具体做法是：开始用冷风吹</w:t>
      </w:r>
      <w:r>
        <w:rPr>
          <w:rFonts w:ascii="宋体" w:eastAsia="宋体" w:hAnsi="宋体" w:cs="宋体"/>
          <w:spacing w:val="-5"/>
          <w:sz w:val="47"/>
          <w:szCs w:val="47"/>
          <w:lang w:eastAsia="zh-CN"/>
        </w:rPr>
        <w:t xml:space="preserve">1～2 </w:t>
      </w:r>
      <w:r>
        <w:rPr>
          <w:rFonts w:ascii="Times New Roman" w:eastAsia="Times New Roman" w:hAnsi="Times New Roman" w:cs="Times New Roman"/>
          <w:spacing w:val="-5"/>
          <w:sz w:val="47"/>
          <w:szCs w:val="47"/>
          <w:lang w:eastAsia="zh-CN"/>
        </w:rPr>
        <w:t xml:space="preserve">min,   </w:t>
      </w:r>
      <w:r>
        <w:rPr>
          <w:rFonts w:ascii="宋体" w:eastAsia="宋体" w:hAnsi="宋体" w:cs="宋体"/>
          <w:spacing w:val="-5"/>
          <w:sz w:val="47"/>
          <w:szCs w:val="47"/>
          <w:lang w:eastAsia="zh-CN"/>
        </w:rPr>
        <w:t>当大部分溶剂挥发后吹入热风至</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完全干燥，再用冷风吹去残余蒸气，避免其又冷凝在容</w:t>
      </w:r>
      <w:r>
        <w:rPr>
          <w:rFonts w:ascii="宋体" w:eastAsia="宋体" w:hAnsi="宋体" w:cs="宋体"/>
          <w:spacing w:val="-8"/>
          <w:sz w:val="47"/>
          <w:szCs w:val="47"/>
          <w:lang w:eastAsia="zh-CN"/>
        </w:rPr>
        <w:t>器内。</w:t>
      </w:r>
    </w:p>
    <w:p w14:paraId="72691968" w14:textId="77777777" w:rsidR="00ED288C" w:rsidRDefault="00000000">
      <w:pPr>
        <w:spacing w:before="142" w:line="222" w:lineRule="auto"/>
        <w:ind w:left="960"/>
        <w:rPr>
          <w:rFonts w:ascii="宋体" w:eastAsia="宋体" w:hAnsi="宋体" w:cs="宋体" w:hint="eastAsia"/>
          <w:sz w:val="48"/>
          <w:szCs w:val="48"/>
          <w:lang w:eastAsia="zh-CN"/>
        </w:rPr>
      </w:pPr>
      <w:r>
        <w:rPr>
          <w:rFonts w:ascii="宋体" w:eastAsia="宋体" w:hAnsi="宋体" w:cs="宋体"/>
          <w:spacing w:val="-14"/>
          <w:sz w:val="48"/>
          <w:szCs w:val="48"/>
          <w:lang w:eastAsia="zh-CN"/>
        </w:rPr>
        <w:t>仪器干燥注意事项：称量瓶等烘干后要放在干燥器中冷却和保存，以备使用；带实心玻</w:t>
      </w:r>
    </w:p>
    <w:p w14:paraId="4500A7E9"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51"/>
          <w:pgSz w:w="20894" w:h="31680"/>
          <w:pgMar w:top="2720" w:right="1475" w:bottom="400" w:left="621" w:header="1398" w:footer="0" w:gutter="0"/>
          <w:cols w:space="720"/>
        </w:sectPr>
      </w:pPr>
    </w:p>
    <w:p w14:paraId="45367CAC" w14:textId="77777777" w:rsidR="00ED288C" w:rsidRDefault="00000000">
      <w:pPr>
        <w:spacing w:before="74" w:line="275" w:lineRule="auto"/>
        <w:ind w:left="95" w:right="216"/>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lastRenderedPageBreak/>
        <w:t>璃塞及厚壁仪器烘干时要注意慢慢升温并且温度不可过高，以免破裂；带有刻度的计量仪器</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不可用加热的方法进行干燥，以防热胀冷缩，降低仪器的精密度；硬质试管可用酒精灯加热</w:t>
      </w:r>
      <w:r>
        <w:rPr>
          <w:rFonts w:ascii="宋体" w:eastAsia="宋体" w:hAnsi="宋体" w:cs="宋体"/>
          <w:spacing w:val="17"/>
          <w:sz w:val="47"/>
          <w:szCs w:val="47"/>
          <w:lang w:eastAsia="zh-CN"/>
        </w:rPr>
        <w:t xml:space="preserve"> </w:t>
      </w:r>
      <w:r>
        <w:rPr>
          <w:rFonts w:ascii="宋体" w:eastAsia="宋体" w:hAnsi="宋体" w:cs="宋体"/>
          <w:spacing w:val="-5"/>
          <w:sz w:val="47"/>
          <w:szCs w:val="47"/>
          <w:lang w:eastAsia="zh-CN"/>
        </w:rPr>
        <w:t>烘干，要从底部烤起，把管口向下，以免水珠倒流使试管炸裂，烘至无水珠后把试管口向上</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赶净水汽。仪器烘干后须等温度降到50℃以下时方可取用仪器，以防烫伤。</w:t>
      </w:r>
    </w:p>
    <w:p w14:paraId="5659A2F5" w14:textId="77777777" w:rsidR="00ED288C" w:rsidRDefault="00000000">
      <w:pPr>
        <w:spacing w:before="104" w:line="228" w:lineRule="auto"/>
        <w:ind w:left="16046"/>
        <w:rPr>
          <w:rFonts w:ascii="楷体" w:eastAsia="楷体" w:hAnsi="楷体" w:cs="楷体" w:hint="eastAsia"/>
          <w:sz w:val="45"/>
          <w:szCs w:val="45"/>
          <w:lang w:eastAsia="zh-CN"/>
        </w:rPr>
      </w:pPr>
      <w:r>
        <w:rPr>
          <w:rFonts w:ascii="楷体" w:eastAsia="楷体" w:hAnsi="楷体" w:cs="楷体"/>
          <w:sz w:val="45"/>
          <w:szCs w:val="45"/>
          <w:lang w:eastAsia="zh-CN"/>
        </w:rPr>
        <w:t>(郑阿群)</w:t>
      </w:r>
    </w:p>
    <w:p w14:paraId="47CD6DFD" w14:textId="77777777" w:rsidR="00ED288C" w:rsidRDefault="00ED288C">
      <w:pPr>
        <w:pStyle w:val="a3"/>
        <w:spacing w:line="259" w:lineRule="auto"/>
        <w:rPr>
          <w:lang w:eastAsia="zh-CN"/>
        </w:rPr>
      </w:pPr>
    </w:p>
    <w:p w14:paraId="2F016CB6" w14:textId="77777777" w:rsidR="00ED288C" w:rsidRDefault="00ED288C">
      <w:pPr>
        <w:pStyle w:val="a3"/>
        <w:spacing w:line="260" w:lineRule="auto"/>
        <w:rPr>
          <w:lang w:eastAsia="zh-CN"/>
        </w:rPr>
      </w:pPr>
    </w:p>
    <w:p w14:paraId="64B447E0" w14:textId="77777777" w:rsidR="00ED288C" w:rsidRDefault="00000000">
      <w:pPr>
        <w:spacing w:before="211" w:line="221" w:lineRule="auto"/>
        <w:ind w:left="6223"/>
        <w:outlineLvl w:val="1"/>
        <w:rPr>
          <w:rFonts w:ascii="宋体" w:eastAsia="宋体" w:hAnsi="宋体" w:cs="宋体" w:hint="eastAsia"/>
          <w:sz w:val="65"/>
          <w:szCs w:val="65"/>
          <w:lang w:eastAsia="zh-CN"/>
        </w:rPr>
      </w:pPr>
      <w:bookmarkStart w:id="28" w:name="bookmark174"/>
      <w:bookmarkStart w:id="29" w:name="bookmark18"/>
      <w:bookmarkEnd w:id="28"/>
      <w:bookmarkEnd w:id="29"/>
      <w:r>
        <w:rPr>
          <w:rFonts w:ascii="Times New Roman" w:eastAsia="Times New Roman" w:hAnsi="Times New Roman" w:cs="Times New Roman"/>
          <w:spacing w:val="-21"/>
          <w:sz w:val="65"/>
          <w:szCs w:val="65"/>
          <w:lang w:eastAsia="zh-CN"/>
        </w:rPr>
        <w:t>2.2</w:t>
      </w:r>
      <w:r>
        <w:rPr>
          <w:rFonts w:ascii="Times New Roman" w:eastAsia="Times New Roman" w:hAnsi="Times New Roman" w:cs="Times New Roman"/>
          <w:spacing w:val="38"/>
          <w:sz w:val="65"/>
          <w:szCs w:val="65"/>
          <w:lang w:eastAsia="zh-CN"/>
        </w:rPr>
        <w:t xml:space="preserve">   </w:t>
      </w:r>
      <w:r>
        <w:rPr>
          <w:rFonts w:ascii="宋体" w:eastAsia="宋体" w:hAnsi="宋体" w:cs="宋体"/>
          <w:spacing w:val="-21"/>
          <w:sz w:val="65"/>
          <w:szCs w:val="65"/>
          <w:lang w:eastAsia="zh-CN"/>
        </w:rPr>
        <w:t>化学试剂及其取用</w:t>
      </w:r>
    </w:p>
    <w:p w14:paraId="73363A55" w14:textId="77777777" w:rsidR="00ED288C" w:rsidRDefault="00ED288C">
      <w:pPr>
        <w:pStyle w:val="a3"/>
        <w:spacing w:line="334" w:lineRule="auto"/>
        <w:rPr>
          <w:lang w:eastAsia="zh-CN"/>
        </w:rPr>
      </w:pPr>
    </w:p>
    <w:p w14:paraId="0268C68B" w14:textId="77777777" w:rsidR="00ED288C" w:rsidRDefault="00ED288C">
      <w:pPr>
        <w:pStyle w:val="a3"/>
        <w:spacing w:line="335" w:lineRule="auto"/>
        <w:rPr>
          <w:lang w:eastAsia="zh-CN"/>
        </w:rPr>
      </w:pPr>
    </w:p>
    <w:p w14:paraId="0895791F" w14:textId="77777777" w:rsidR="00ED288C" w:rsidRDefault="00000000">
      <w:pPr>
        <w:spacing w:before="156" w:line="224" w:lineRule="auto"/>
        <w:ind w:left="95"/>
        <w:outlineLvl w:val="2"/>
        <w:rPr>
          <w:rFonts w:ascii="黑体" w:eastAsia="黑体" w:hAnsi="黑体" w:cs="黑体" w:hint="eastAsia"/>
          <w:sz w:val="48"/>
          <w:szCs w:val="48"/>
          <w:lang w:eastAsia="zh-CN"/>
        </w:rPr>
      </w:pPr>
      <w:bookmarkStart w:id="30" w:name="bookmark19"/>
      <w:bookmarkEnd w:id="30"/>
      <w:r>
        <w:rPr>
          <w:rFonts w:ascii="黑体" w:eastAsia="黑体" w:hAnsi="黑体" w:cs="黑体"/>
          <w:spacing w:val="-29"/>
          <w:sz w:val="48"/>
          <w:szCs w:val="48"/>
          <w:lang w:eastAsia="zh-CN"/>
        </w:rPr>
        <w:t>2.2.1</w:t>
      </w:r>
      <w:r>
        <w:rPr>
          <w:rFonts w:ascii="黑体" w:eastAsia="黑体" w:hAnsi="黑体" w:cs="黑体"/>
          <w:spacing w:val="142"/>
          <w:sz w:val="48"/>
          <w:szCs w:val="48"/>
          <w:lang w:eastAsia="zh-CN"/>
        </w:rPr>
        <w:t xml:space="preserve"> </w:t>
      </w:r>
      <w:r>
        <w:rPr>
          <w:rFonts w:ascii="黑体" w:eastAsia="黑体" w:hAnsi="黑体" w:cs="黑体"/>
          <w:b/>
          <w:bCs/>
          <w:spacing w:val="-29"/>
          <w:sz w:val="48"/>
          <w:szCs w:val="48"/>
          <w:lang w:eastAsia="zh-CN"/>
        </w:rPr>
        <w:t>化学试剂</w:t>
      </w:r>
    </w:p>
    <w:p w14:paraId="69545DB3" w14:textId="77777777" w:rsidR="00ED288C" w:rsidRDefault="00ED288C">
      <w:pPr>
        <w:pStyle w:val="a3"/>
        <w:spacing w:line="347" w:lineRule="auto"/>
        <w:rPr>
          <w:lang w:eastAsia="zh-CN"/>
        </w:rPr>
      </w:pPr>
    </w:p>
    <w:p w14:paraId="649B78C7" w14:textId="77777777" w:rsidR="00ED288C" w:rsidRDefault="00000000">
      <w:pPr>
        <w:spacing w:before="146" w:line="225"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118"/>
          <w:sz w:val="45"/>
          <w:szCs w:val="45"/>
          <w:lang w:eastAsia="zh-CN"/>
        </w:rPr>
        <w:t xml:space="preserve"> </w:t>
      </w:r>
      <w:r>
        <w:rPr>
          <w:rFonts w:ascii="楷体" w:eastAsia="楷体" w:hAnsi="楷体" w:cs="楷体"/>
          <w:spacing w:val="4"/>
          <w:sz w:val="45"/>
          <w:szCs w:val="45"/>
          <w:lang w:eastAsia="zh-CN"/>
        </w:rPr>
        <w:t>化学试剂的规格</w:t>
      </w:r>
    </w:p>
    <w:p w14:paraId="3B755644" w14:textId="77777777" w:rsidR="00ED288C" w:rsidRDefault="00ED288C">
      <w:pPr>
        <w:pStyle w:val="a3"/>
        <w:spacing w:line="299" w:lineRule="auto"/>
        <w:rPr>
          <w:lang w:eastAsia="zh-CN"/>
        </w:rPr>
      </w:pPr>
    </w:p>
    <w:p w14:paraId="1F7B3EBB" w14:textId="77777777" w:rsidR="00ED288C" w:rsidRDefault="00000000">
      <w:pPr>
        <w:spacing w:before="153" w:line="260" w:lineRule="auto"/>
        <w:ind w:left="95" w:right="226" w:firstLine="922"/>
        <w:rPr>
          <w:rFonts w:ascii="宋体" w:eastAsia="宋体" w:hAnsi="宋体" w:cs="宋体" w:hint="eastAsia"/>
          <w:sz w:val="47"/>
          <w:szCs w:val="47"/>
          <w:lang w:eastAsia="zh-CN"/>
        </w:rPr>
      </w:pPr>
      <w:r>
        <w:rPr>
          <w:rFonts w:ascii="宋体" w:eastAsia="宋体" w:hAnsi="宋体" w:cs="宋体"/>
          <w:spacing w:val="-17"/>
          <w:sz w:val="47"/>
          <w:szCs w:val="47"/>
          <w:lang w:eastAsia="zh-CN"/>
        </w:rPr>
        <w:t>化学试剂是进行化学研究、成分分析的相对标准物质，广泛用于物质的合成、分离、定性</w:t>
      </w:r>
      <w:r>
        <w:rPr>
          <w:rFonts w:ascii="宋体" w:eastAsia="宋体" w:hAnsi="宋体" w:cs="宋体"/>
          <w:spacing w:val="18"/>
          <w:sz w:val="47"/>
          <w:szCs w:val="47"/>
          <w:lang w:eastAsia="zh-CN"/>
        </w:rPr>
        <w:t xml:space="preserve"> </w:t>
      </w:r>
      <w:r>
        <w:rPr>
          <w:rFonts w:ascii="宋体" w:eastAsia="宋体" w:hAnsi="宋体" w:cs="宋体"/>
          <w:spacing w:val="-9"/>
          <w:sz w:val="47"/>
          <w:szCs w:val="47"/>
          <w:lang w:eastAsia="zh-CN"/>
        </w:rPr>
        <w:t>和定量分析。工厂、学校、医院和研究所的日常工作中，都离不开化学试剂。</w:t>
      </w:r>
    </w:p>
    <w:p w14:paraId="56223F1C" w14:textId="77777777" w:rsidR="00ED288C" w:rsidRDefault="00000000">
      <w:pPr>
        <w:spacing w:before="49" w:line="276" w:lineRule="auto"/>
        <w:ind w:left="95" w:right="299" w:firstLine="922"/>
        <w:jc w:val="both"/>
        <w:rPr>
          <w:rFonts w:ascii="宋体" w:eastAsia="宋体" w:hAnsi="宋体" w:cs="宋体" w:hint="eastAsia"/>
          <w:sz w:val="47"/>
          <w:szCs w:val="47"/>
          <w:lang w:eastAsia="zh-CN"/>
        </w:rPr>
      </w:pPr>
      <w:r>
        <w:rPr>
          <w:rFonts w:ascii="宋体" w:eastAsia="宋体" w:hAnsi="宋体" w:cs="宋体"/>
          <w:spacing w:val="-7"/>
          <w:sz w:val="47"/>
          <w:szCs w:val="47"/>
          <w:lang w:eastAsia="zh-CN"/>
        </w:rPr>
        <w:t>试剂的纯度对实验结果影响很大，因此要根据实验要求选择试剂。化学试剂种类繁多，</w:t>
      </w:r>
      <w:r>
        <w:rPr>
          <w:rFonts w:ascii="宋体" w:eastAsia="宋体" w:hAnsi="宋体" w:cs="宋体"/>
          <w:spacing w:val="17"/>
          <w:sz w:val="47"/>
          <w:szCs w:val="47"/>
          <w:lang w:eastAsia="zh-CN"/>
        </w:rPr>
        <w:t xml:space="preserve"> </w:t>
      </w:r>
      <w:r>
        <w:rPr>
          <w:rFonts w:ascii="宋体" w:eastAsia="宋体" w:hAnsi="宋体" w:cs="宋体"/>
          <w:spacing w:val="-7"/>
          <w:sz w:val="47"/>
          <w:szCs w:val="47"/>
          <w:lang w:eastAsia="zh-CN"/>
        </w:rPr>
        <w:t>目前尚无统一的分类方法。根据纯度及杂质含量的多少，可将其分为优级纯试剂、分析纯试</w:t>
      </w:r>
      <w:r>
        <w:rPr>
          <w:rFonts w:ascii="宋体" w:eastAsia="宋体" w:hAnsi="宋体" w:cs="宋体"/>
          <w:spacing w:val="14"/>
          <w:sz w:val="47"/>
          <w:szCs w:val="47"/>
          <w:lang w:eastAsia="zh-CN"/>
        </w:rPr>
        <w:t xml:space="preserve"> </w:t>
      </w:r>
      <w:r>
        <w:rPr>
          <w:rFonts w:ascii="宋体" w:eastAsia="宋体" w:hAnsi="宋体" w:cs="宋体"/>
          <w:spacing w:val="-11"/>
          <w:sz w:val="47"/>
          <w:szCs w:val="47"/>
          <w:lang w:eastAsia="zh-CN"/>
        </w:rPr>
        <w:t>剂、化学纯试剂、实验试剂等几个等级(表2-1)。</w:t>
      </w:r>
    </w:p>
    <w:p w14:paraId="7ADBF155" w14:textId="77777777" w:rsidR="00ED288C" w:rsidRDefault="00ED288C">
      <w:pPr>
        <w:pStyle w:val="a3"/>
        <w:spacing w:line="296" w:lineRule="auto"/>
        <w:rPr>
          <w:lang w:eastAsia="zh-CN"/>
        </w:rPr>
      </w:pPr>
    </w:p>
    <w:p w14:paraId="62C633C0" w14:textId="77777777" w:rsidR="00ED288C" w:rsidRDefault="00000000">
      <w:pPr>
        <w:spacing w:before="108" w:line="226" w:lineRule="auto"/>
        <w:ind w:left="5247"/>
        <w:rPr>
          <w:rFonts w:ascii="宋体" w:eastAsia="宋体" w:hAnsi="宋体" w:cs="宋体" w:hint="eastAsia"/>
          <w:sz w:val="33"/>
          <w:szCs w:val="33"/>
          <w:lang w:eastAsia="zh-CN"/>
        </w:rPr>
      </w:pPr>
      <w:r>
        <w:rPr>
          <w:rFonts w:ascii="宋体" w:eastAsia="宋体" w:hAnsi="宋体" w:cs="宋体"/>
          <w:b/>
          <w:bCs/>
          <w:spacing w:val="8"/>
          <w:sz w:val="33"/>
          <w:szCs w:val="33"/>
          <w:lang w:eastAsia="zh-CN"/>
        </w:rPr>
        <w:t>表2-1</w:t>
      </w:r>
      <w:r>
        <w:rPr>
          <w:rFonts w:ascii="宋体" w:eastAsia="宋体" w:hAnsi="宋体" w:cs="宋体"/>
          <w:spacing w:val="8"/>
          <w:sz w:val="33"/>
          <w:szCs w:val="33"/>
          <w:lang w:eastAsia="zh-CN"/>
        </w:rPr>
        <w:t xml:space="preserve">           </w:t>
      </w:r>
      <w:r>
        <w:rPr>
          <w:rFonts w:ascii="宋体" w:eastAsia="宋体" w:hAnsi="宋体" w:cs="宋体"/>
          <w:b/>
          <w:bCs/>
          <w:spacing w:val="8"/>
          <w:sz w:val="33"/>
          <w:szCs w:val="33"/>
          <w:lang w:eastAsia="zh-CN"/>
        </w:rPr>
        <w:t>一般试剂规格和适</w:t>
      </w:r>
      <w:r>
        <w:rPr>
          <w:rFonts w:ascii="宋体" w:eastAsia="宋体" w:hAnsi="宋体" w:cs="宋体"/>
          <w:spacing w:val="3"/>
          <w:sz w:val="33"/>
          <w:szCs w:val="33"/>
          <w:lang w:eastAsia="zh-CN"/>
        </w:rPr>
        <w:t xml:space="preserve">           </w:t>
      </w:r>
      <w:r>
        <w:rPr>
          <w:rFonts w:ascii="宋体" w:eastAsia="宋体" w:hAnsi="宋体" w:cs="宋体"/>
          <w:b/>
          <w:bCs/>
          <w:spacing w:val="8"/>
          <w:sz w:val="33"/>
          <w:szCs w:val="33"/>
          <w:lang w:eastAsia="zh-CN"/>
        </w:rPr>
        <w:t>用范围</w:t>
      </w:r>
    </w:p>
    <w:p w14:paraId="68BC3FEA" w14:textId="77777777" w:rsidR="00ED288C" w:rsidRDefault="00ED288C">
      <w:pPr>
        <w:spacing w:line="79" w:lineRule="exact"/>
        <w:rPr>
          <w:lang w:eastAsia="zh-CN"/>
        </w:rPr>
      </w:pPr>
    </w:p>
    <w:tbl>
      <w:tblPr>
        <w:tblStyle w:val="TableNormal"/>
        <w:tblW w:w="18310" w:type="dxa"/>
        <w:tblInd w:w="27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223"/>
        <w:gridCol w:w="4138"/>
        <w:gridCol w:w="3541"/>
        <w:gridCol w:w="3928"/>
        <w:gridCol w:w="3480"/>
      </w:tblGrid>
      <w:tr w:rsidR="00ED288C" w14:paraId="27663133" w14:textId="77777777">
        <w:trPr>
          <w:trHeight w:val="787"/>
        </w:trPr>
        <w:tc>
          <w:tcPr>
            <w:tcW w:w="3223" w:type="dxa"/>
            <w:tcBorders>
              <w:top w:val="single" w:sz="2" w:space="0" w:color="000000"/>
              <w:bottom w:val="single" w:sz="2" w:space="0" w:color="000000"/>
            </w:tcBorders>
          </w:tcPr>
          <w:p w14:paraId="18ECD4D1" w14:textId="77777777" w:rsidR="00ED288C" w:rsidRDefault="00000000">
            <w:pPr>
              <w:pStyle w:val="TableText"/>
              <w:spacing w:before="235" w:line="225" w:lineRule="auto"/>
              <w:ind w:left="1389"/>
              <w:rPr>
                <w:rFonts w:hint="eastAsia"/>
              </w:rPr>
            </w:pPr>
            <w:r>
              <w:rPr>
                <w:spacing w:val="23"/>
              </w:rPr>
              <w:t>级别</w:t>
            </w:r>
          </w:p>
        </w:tc>
        <w:tc>
          <w:tcPr>
            <w:tcW w:w="4138" w:type="dxa"/>
            <w:tcBorders>
              <w:top w:val="single" w:sz="2" w:space="0" w:color="000000"/>
              <w:bottom w:val="single" w:sz="2" w:space="0" w:color="000000"/>
            </w:tcBorders>
          </w:tcPr>
          <w:p w14:paraId="50AD237A" w14:textId="77777777" w:rsidR="00ED288C" w:rsidRDefault="00000000">
            <w:pPr>
              <w:pStyle w:val="TableText"/>
              <w:spacing w:before="237" w:line="227" w:lineRule="auto"/>
              <w:ind w:left="1664"/>
              <w:rPr>
                <w:rFonts w:hint="eastAsia"/>
              </w:rPr>
            </w:pPr>
            <w:r>
              <w:rPr>
                <w:spacing w:val="20"/>
              </w:rPr>
              <w:t>一级品</w:t>
            </w:r>
          </w:p>
        </w:tc>
        <w:tc>
          <w:tcPr>
            <w:tcW w:w="3541" w:type="dxa"/>
            <w:tcBorders>
              <w:top w:val="single" w:sz="2" w:space="0" w:color="000000"/>
              <w:bottom w:val="single" w:sz="2" w:space="0" w:color="000000"/>
            </w:tcBorders>
          </w:tcPr>
          <w:p w14:paraId="1D36D916" w14:textId="77777777" w:rsidR="00ED288C" w:rsidRDefault="00000000">
            <w:pPr>
              <w:pStyle w:val="TableText"/>
              <w:spacing w:before="237" w:line="227" w:lineRule="auto"/>
              <w:ind w:left="1237"/>
              <w:rPr>
                <w:rFonts w:hint="eastAsia"/>
              </w:rPr>
            </w:pPr>
            <w:r>
              <w:rPr>
                <w:spacing w:val="20"/>
              </w:rPr>
              <w:t>二级品</w:t>
            </w:r>
          </w:p>
        </w:tc>
        <w:tc>
          <w:tcPr>
            <w:tcW w:w="3928" w:type="dxa"/>
            <w:tcBorders>
              <w:top w:val="single" w:sz="2" w:space="0" w:color="000000"/>
              <w:bottom w:val="single" w:sz="2" w:space="0" w:color="000000"/>
            </w:tcBorders>
          </w:tcPr>
          <w:p w14:paraId="5C32EBB2" w14:textId="77777777" w:rsidR="00ED288C" w:rsidRDefault="00000000">
            <w:pPr>
              <w:pStyle w:val="TableText"/>
              <w:spacing w:before="237" w:line="227" w:lineRule="auto"/>
              <w:ind w:left="1418"/>
              <w:rPr>
                <w:rFonts w:hint="eastAsia"/>
              </w:rPr>
            </w:pPr>
            <w:r>
              <w:rPr>
                <w:spacing w:val="20"/>
              </w:rPr>
              <w:t>三级品</w:t>
            </w:r>
          </w:p>
        </w:tc>
        <w:tc>
          <w:tcPr>
            <w:tcW w:w="3480" w:type="dxa"/>
            <w:tcBorders>
              <w:top w:val="single" w:sz="2" w:space="0" w:color="000000"/>
              <w:bottom w:val="single" w:sz="2" w:space="0" w:color="000000"/>
            </w:tcBorders>
          </w:tcPr>
          <w:p w14:paraId="2888E92D" w14:textId="77777777" w:rsidR="00ED288C" w:rsidRDefault="00000000">
            <w:pPr>
              <w:pStyle w:val="TableText"/>
              <w:spacing w:before="237" w:line="227" w:lineRule="auto"/>
              <w:ind w:left="1206"/>
              <w:rPr>
                <w:rFonts w:hint="eastAsia"/>
              </w:rPr>
            </w:pPr>
            <w:r>
              <w:rPr>
                <w:spacing w:val="20"/>
              </w:rPr>
              <w:t>四级品</w:t>
            </w:r>
          </w:p>
        </w:tc>
      </w:tr>
      <w:tr w:rsidR="00ED288C" w14:paraId="337DE939" w14:textId="77777777">
        <w:trPr>
          <w:trHeight w:val="750"/>
        </w:trPr>
        <w:tc>
          <w:tcPr>
            <w:tcW w:w="3223" w:type="dxa"/>
            <w:tcBorders>
              <w:top w:val="single" w:sz="2" w:space="0" w:color="000000"/>
            </w:tcBorders>
          </w:tcPr>
          <w:p w14:paraId="167A40CE" w14:textId="77777777" w:rsidR="00ED288C" w:rsidRDefault="00000000">
            <w:pPr>
              <w:pStyle w:val="TableText"/>
              <w:spacing w:before="209" w:line="225" w:lineRule="auto"/>
              <w:ind w:left="1049"/>
              <w:rPr>
                <w:rFonts w:hint="eastAsia"/>
              </w:rPr>
            </w:pPr>
            <w:r>
              <w:rPr>
                <w:spacing w:val="14"/>
              </w:rPr>
              <w:t>纯度等级</w:t>
            </w:r>
          </w:p>
        </w:tc>
        <w:tc>
          <w:tcPr>
            <w:tcW w:w="4138" w:type="dxa"/>
            <w:tcBorders>
              <w:top w:val="single" w:sz="2" w:space="0" w:color="000000"/>
            </w:tcBorders>
          </w:tcPr>
          <w:p w14:paraId="6B14D90E" w14:textId="77777777" w:rsidR="00ED288C" w:rsidRDefault="00000000">
            <w:pPr>
              <w:pStyle w:val="TableText"/>
              <w:spacing w:before="209" w:line="225" w:lineRule="auto"/>
              <w:ind w:left="1664"/>
              <w:rPr>
                <w:rFonts w:hint="eastAsia"/>
              </w:rPr>
            </w:pPr>
            <w:r>
              <w:rPr>
                <w:spacing w:val="14"/>
              </w:rPr>
              <w:t>优级纯</w:t>
            </w:r>
          </w:p>
        </w:tc>
        <w:tc>
          <w:tcPr>
            <w:tcW w:w="3541" w:type="dxa"/>
            <w:tcBorders>
              <w:top w:val="single" w:sz="2" w:space="0" w:color="000000"/>
            </w:tcBorders>
          </w:tcPr>
          <w:p w14:paraId="19D7CD19" w14:textId="77777777" w:rsidR="00ED288C" w:rsidRDefault="00000000">
            <w:pPr>
              <w:pStyle w:val="TableText"/>
              <w:spacing w:before="212" w:line="225" w:lineRule="auto"/>
              <w:ind w:left="1237"/>
              <w:rPr>
                <w:rFonts w:hint="eastAsia"/>
              </w:rPr>
            </w:pPr>
            <w:r>
              <w:rPr>
                <w:spacing w:val="14"/>
              </w:rPr>
              <w:t>分析纯</w:t>
            </w:r>
          </w:p>
        </w:tc>
        <w:tc>
          <w:tcPr>
            <w:tcW w:w="3928" w:type="dxa"/>
            <w:tcBorders>
              <w:top w:val="single" w:sz="2" w:space="0" w:color="000000"/>
            </w:tcBorders>
          </w:tcPr>
          <w:p w14:paraId="06E3F7DA" w14:textId="77777777" w:rsidR="00ED288C" w:rsidRDefault="00000000">
            <w:pPr>
              <w:pStyle w:val="TableText"/>
              <w:spacing w:before="213" w:line="226" w:lineRule="auto"/>
              <w:ind w:left="1418"/>
              <w:rPr>
                <w:rFonts w:hint="eastAsia"/>
              </w:rPr>
            </w:pPr>
            <w:r>
              <w:rPr>
                <w:spacing w:val="14"/>
              </w:rPr>
              <w:t>化学纯</w:t>
            </w:r>
          </w:p>
        </w:tc>
        <w:tc>
          <w:tcPr>
            <w:tcW w:w="3480" w:type="dxa"/>
            <w:tcBorders>
              <w:top w:val="single" w:sz="2" w:space="0" w:color="000000"/>
            </w:tcBorders>
          </w:tcPr>
          <w:p w14:paraId="72A80969" w14:textId="77777777" w:rsidR="00ED288C" w:rsidRDefault="00000000">
            <w:pPr>
              <w:pStyle w:val="TableText"/>
              <w:spacing w:before="209" w:line="224" w:lineRule="auto"/>
              <w:ind w:left="1036"/>
              <w:rPr>
                <w:rFonts w:hint="eastAsia"/>
              </w:rPr>
            </w:pPr>
            <w:r>
              <w:rPr>
                <w:spacing w:val="14"/>
              </w:rPr>
              <w:t>实验试剂</w:t>
            </w:r>
          </w:p>
        </w:tc>
      </w:tr>
      <w:tr w:rsidR="00ED288C" w14:paraId="6092761D" w14:textId="77777777">
        <w:trPr>
          <w:trHeight w:val="758"/>
        </w:trPr>
        <w:tc>
          <w:tcPr>
            <w:tcW w:w="3223" w:type="dxa"/>
          </w:tcPr>
          <w:p w14:paraId="0068EEBA" w14:textId="77777777" w:rsidR="00ED288C" w:rsidRDefault="00000000">
            <w:pPr>
              <w:pStyle w:val="TableText"/>
              <w:spacing w:before="206" w:line="225" w:lineRule="auto"/>
              <w:ind w:left="1049"/>
              <w:rPr>
                <w:rFonts w:hint="eastAsia"/>
              </w:rPr>
            </w:pPr>
            <w:r>
              <w:rPr>
                <w:spacing w:val="14"/>
              </w:rPr>
              <w:t>英文代号</w:t>
            </w:r>
          </w:p>
        </w:tc>
        <w:tc>
          <w:tcPr>
            <w:tcW w:w="4138" w:type="dxa"/>
          </w:tcPr>
          <w:p w14:paraId="549AFFD4" w14:textId="77777777" w:rsidR="00ED288C" w:rsidRDefault="00000000">
            <w:pPr>
              <w:pStyle w:val="TableText"/>
              <w:spacing w:before="295" w:line="187" w:lineRule="auto"/>
              <w:ind w:left="1834"/>
              <w:rPr>
                <w:rFonts w:hint="eastAsia"/>
              </w:rPr>
            </w:pPr>
            <w:r>
              <w:rPr>
                <w:spacing w:val="2"/>
              </w:rPr>
              <w:t>G.R.</w:t>
            </w:r>
          </w:p>
        </w:tc>
        <w:tc>
          <w:tcPr>
            <w:tcW w:w="3541" w:type="dxa"/>
          </w:tcPr>
          <w:p w14:paraId="595552F0" w14:textId="77777777" w:rsidR="00ED288C" w:rsidRDefault="00000000">
            <w:pPr>
              <w:pStyle w:val="TableText"/>
              <w:spacing w:before="293" w:line="188" w:lineRule="auto"/>
              <w:ind w:left="1407"/>
              <w:rPr>
                <w:rFonts w:hint="eastAsia"/>
              </w:rPr>
            </w:pPr>
            <w:r>
              <w:rPr>
                <w:spacing w:val="3"/>
              </w:rPr>
              <w:t>A.R.</w:t>
            </w:r>
          </w:p>
        </w:tc>
        <w:tc>
          <w:tcPr>
            <w:tcW w:w="3928" w:type="dxa"/>
          </w:tcPr>
          <w:p w14:paraId="395BB122" w14:textId="77777777" w:rsidR="00ED288C" w:rsidRDefault="00000000">
            <w:pPr>
              <w:pStyle w:val="TableText"/>
              <w:spacing w:before="295" w:line="187" w:lineRule="auto"/>
              <w:ind w:left="1587"/>
              <w:rPr>
                <w:rFonts w:hint="eastAsia"/>
              </w:rPr>
            </w:pPr>
            <w:r>
              <w:rPr>
                <w:spacing w:val="2"/>
              </w:rPr>
              <w:t>C.P.</w:t>
            </w:r>
          </w:p>
        </w:tc>
        <w:tc>
          <w:tcPr>
            <w:tcW w:w="3480" w:type="dxa"/>
          </w:tcPr>
          <w:p w14:paraId="0DA72711" w14:textId="77777777" w:rsidR="00ED288C" w:rsidRDefault="00000000">
            <w:pPr>
              <w:pStyle w:val="TableText"/>
              <w:spacing w:before="298" w:line="185" w:lineRule="auto"/>
              <w:ind w:left="1375"/>
              <w:rPr>
                <w:rFonts w:hint="eastAsia"/>
              </w:rPr>
            </w:pPr>
            <w:r>
              <w:rPr>
                <w:spacing w:val="2"/>
              </w:rPr>
              <w:t>L.R.</w:t>
            </w:r>
          </w:p>
        </w:tc>
      </w:tr>
      <w:tr w:rsidR="00ED288C" w14:paraId="11D0047C" w14:textId="77777777">
        <w:trPr>
          <w:trHeight w:val="723"/>
        </w:trPr>
        <w:tc>
          <w:tcPr>
            <w:tcW w:w="3223" w:type="dxa"/>
          </w:tcPr>
          <w:p w14:paraId="6DCA268D" w14:textId="77777777" w:rsidR="00ED288C" w:rsidRDefault="00000000">
            <w:pPr>
              <w:pStyle w:val="TableText"/>
              <w:spacing w:before="226" w:line="226" w:lineRule="auto"/>
              <w:ind w:left="1049"/>
              <w:rPr>
                <w:rFonts w:hint="eastAsia"/>
              </w:rPr>
            </w:pPr>
            <w:r>
              <w:rPr>
                <w:spacing w:val="12"/>
              </w:rPr>
              <w:t>瓶签颜色</w:t>
            </w:r>
          </w:p>
        </w:tc>
        <w:tc>
          <w:tcPr>
            <w:tcW w:w="4138" w:type="dxa"/>
          </w:tcPr>
          <w:p w14:paraId="7F35DE43" w14:textId="77777777" w:rsidR="00ED288C" w:rsidRDefault="00000000">
            <w:pPr>
              <w:pStyle w:val="TableText"/>
              <w:spacing w:before="226" w:line="226" w:lineRule="auto"/>
              <w:ind w:left="1834"/>
              <w:rPr>
                <w:rFonts w:hint="eastAsia"/>
              </w:rPr>
            </w:pPr>
            <w:r>
              <w:rPr>
                <w:spacing w:val="16"/>
              </w:rPr>
              <w:t>绿色</w:t>
            </w:r>
          </w:p>
        </w:tc>
        <w:tc>
          <w:tcPr>
            <w:tcW w:w="3541" w:type="dxa"/>
          </w:tcPr>
          <w:p w14:paraId="509CB809" w14:textId="77777777" w:rsidR="00ED288C" w:rsidRDefault="00000000">
            <w:pPr>
              <w:pStyle w:val="TableText"/>
              <w:spacing w:before="241" w:line="235" w:lineRule="auto"/>
              <w:ind w:left="1407"/>
              <w:rPr>
                <w:rFonts w:hint="eastAsia"/>
              </w:rPr>
            </w:pPr>
            <w:r>
              <w:rPr>
                <w:spacing w:val="16"/>
              </w:rPr>
              <w:t>红色</w:t>
            </w:r>
          </w:p>
        </w:tc>
        <w:tc>
          <w:tcPr>
            <w:tcW w:w="3928" w:type="dxa"/>
          </w:tcPr>
          <w:p w14:paraId="274D0950" w14:textId="77777777" w:rsidR="00ED288C" w:rsidRDefault="00000000">
            <w:pPr>
              <w:pStyle w:val="TableText"/>
              <w:spacing w:before="240" w:line="233" w:lineRule="auto"/>
              <w:ind w:left="1587"/>
              <w:rPr>
                <w:rFonts w:hint="eastAsia"/>
              </w:rPr>
            </w:pPr>
            <w:r>
              <w:rPr>
                <w:spacing w:val="16"/>
              </w:rPr>
              <w:t>蓝色</w:t>
            </w:r>
          </w:p>
        </w:tc>
        <w:tc>
          <w:tcPr>
            <w:tcW w:w="3480" w:type="dxa"/>
          </w:tcPr>
          <w:p w14:paraId="516B05F2" w14:textId="77777777" w:rsidR="00ED288C" w:rsidRDefault="00000000">
            <w:pPr>
              <w:pStyle w:val="TableText"/>
              <w:spacing w:before="222" w:line="225" w:lineRule="auto"/>
              <w:ind w:left="1375"/>
              <w:rPr>
                <w:rFonts w:hint="eastAsia"/>
              </w:rPr>
            </w:pPr>
            <w:r>
              <w:rPr>
                <w:spacing w:val="16"/>
              </w:rPr>
              <w:t>黄色</w:t>
            </w:r>
          </w:p>
        </w:tc>
      </w:tr>
      <w:tr w:rsidR="00ED288C" w14:paraId="4320FC6F" w14:textId="77777777">
        <w:trPr>
          <w:trHeight w:val="1711"/>
        </w:trPr>
        <w:tc>
          <w:tcPr>
            <w:tcW w:w="3223" w:type="dxa"/>
            <w:tcBorders>
              <w:bottom w:val="single" w:sz="2" w:space="0" w:color="000000"/>
            </w:tcBorders>
          </w:tcPr>
          <w:p w14:paraId="7448CE47" w14:textId="77777777" w:rsidR="00ED288C" w:rsidRDefault="00ED288C">
            <w:pPr>
              <w:spacing w:line="308" w:lineRule="auto"/>
            </w:pPr>
          </w:p>
          <w:p w14:paraId="281E73B4" w14:textId="77777777" w:rsidR="00ED288C" w:rsidRDefault="00ED288C">
            <w:pPr>
              <w:spacing w:line="308" w:lineRule="auto"/>
            </w:pPr>
          </w:p>
          <w:p w14:paraId="3349883F" w14:textId="77777777" w:rsidR="00ED288C" w:rsidRDefault="00000000">
            <w:pPr>
              <w:pStyle w:val="TableText"/>
              <w:spacing w:before="107" w:line="225" w:lineRule="auto"/>
              <w:ind w:left="1049"/>
              <w:rPr>
                <w:rFonts w:hint="eastAsia"/>
              </w:rPr>
            </w:pPr>
            <w:r>
              <w:rPr>
                <w:spacing w:val="17"/>
              </w:rPr>
              <w:t>适用范围</w:t>
            </w:r>
          </w:p>
        </w:tc>
        <w:tc>
          <w:tcPr>
            <w:tcW w:w="4138" w:type="dxa"/>
            <w:tcBorders>
              <w:bottom w:val="single" w:sz="2" w:space="0" w:color="000000"/>
            </w:tcBorders>
          </w:tcPr>
          <w:p w14:paraId="26FCBA25" w14:textId="77777777" w:rsidR="00ED288C" w:rsidRDefault="00ED288C">
            <w:pPr>
              <w:spacing w:line="351" w:lineRule="auto"/>
              <w:rPr>
                <w:lang w:eastAsia="zh-CN"/>
              </w:rPr>
            </w:pPr>
          </w:p>
          <w:p w14:paraId="487DEE70" w14:textId="77777777" w:rsidR="00ED288C" w:rsidRDefault="00000000">
            <w:pPr>
              <w:pStyle w:val="TableText"/>
              <w:spacing w:before="107" w:line="259" w:lineRule="auto"/>
              <w:ind w:left="1102" w:right="249" w:hanging="286"/>
              <w:rPr>
                <w:rFonts w:hint="eastAsia"/>
                <w:lang w:eastAsia="zh-CN"/>
              </w:rPr>
            </w:pPr>
            <w:r>
              <w:rPr>
                <w:spacing w:val="11"/>
                <w:lang w:eastAsia="zh-CN"/>
              </w:rPr>
              <w:t>主要用于精密的科学</w:t>
            </w:r>
            <w:r>
              <w:rPr>
                <w:spacing w:val="2"/>
                <w:lang w:eastAsia="zh-CN"/>
              </w:rPr>
              <w:t xml:space="preserve"> </w:t>
            </w:r>
            <w:r>
              <w:rPr>
                <w:spacing w:val="11"/>
                <w:lang w:eastAsia="zh-CN"/>
              </w:rPr>
              <w:t>研究和分析实验</w:t>
            </w:r>
          </w:p>
        </w:tc>
        <w:tc>
          <w:tcPr>
            <w:tcW w:w="3541" w:type="dxa"/>
            <w:tcBorders>
              <w:bottom w:val="single" w:sz="2" w:space="0" w:color="000000"/>
            </w:tcBorders>
          </w:tcPr>
          <w:p w14:paraId="22312617" w14:textId="77777777" w:rsidR="00ED288C" w:rsidRDefault="00ED288C">
            <w:pPr>
              <w:spacing w:line="318" w:lineRule="auto"/>
              <w:rPr>
                <w:lang w:eastAsia="zh-CN"/>
              </w:rPr>
            </w:pPr>
          </w:p>
          <w:p w14:paraId="528F0D4E" w14:textId="77777777" w:rsidR="00ED288C" w:rsidRDefault="00000000">
            <w:pPr>
              <w:pStyle w:val="TableText"/>
              <w:spacing w:before="107" w:line="291" w:lineRule="auto"/>
              <w:ind w:left="1120" w:right="192" w:hanging="853"/>
              <w:rPr>
                <w:rFonts w:hint="eastAsia"/>
                <w:lang w:eastAsia="zh-CN"/>
              </w:rPr>
            </w:pPr>
            <w:r>
              <w:rPr>
                <w:spacing w:val="12"/>
                <w:lang w:eastAsia="zh-CN"/>
              </w:rPr>
              <w:t>用于一般科学研究和</w:t>
            </w:r>
            <w:r>
              <w:rPr>
                <w:spacing w:val="2"/>
                <w:lang w:eastAsia="zh-CN"/>
              </w:rPr>
              <w:t xml:space="preserve"> </w:t>
            </w:r>
            <w:r>
              <w:rPr>
                <w:spacing w:val="12"/>
                <w:lang w:eastAsia="zh-CN"/>
              </w:rPr>
              <w:t>分析实验</w:t>
            </w:r>
          </w:p>
        </w:tc>
        <w:tc>
          <w:tcPr>
            <w:tcW w:w="3928" w:type="dxa"/>
            <w:tcBorders>
              <w:bottom w:val="single" w:sz="2" w:space="0" w:color="000000"/>
            </w:tcBorders>
          </w:tcPr>
          <w:p w14:paraId="54FE5814" w14:textId="77777777" w:rsidR="00ED288C" w:rsidRDefault="00000000">
            <w:pPr>
              <w:pStyle w:val="TableText"/>
              <w:spacing w:before="172" w:line="224" w:lineRule="auto"/>
              <w:ind w:left="219"/>
              <w:rPr>
                <w:rFonts w:hint="eastAsia"/>
                <w:lang w:eastAsia="zh-CN"/>
              </w:rPr>
            </w:pPr>
            <w:r>
              <w:rPr>
                <w:spacing w:val="12"/>
                <w:lang w:eastAsia="zh-CN"/>
              </w:rPr>
              <w:t>用于要求较高的无机和</w:t>
            </w:r>
          </w:p>
          <w:p w14:paraId="3C85E2F0" w14:textId="77777777" w:rsidR="00ED288C" w:rsidRDefault="00000000">
            <w:pPr>
              <w:pStyle w:val="TableText"/>
              <w:spacing w:before="87" w:line="224" w:lineRule="auto"/>
              <w:ind w:left="219"/>
              <w:rPr>
                <w:rFonts w:hint="eastAsia"/>
                <w:lang w:eastAsia="zh-CN"/>
              </w:rPr>
            </w:pPr>
            <w:r>
              <w:rPr>
                <w:spacing w:val="10"/>
                <w:lang w:eastAsia="zh-CN"/>
              </w:rPr>
              <w:t>有机化学实验，或要求</w:t>
            </w:r>
          </w:p>
          <w:p w14:paraId="775FEBB3" w14:textId="77777777" w:rsidR="00ED288C" w:rsidRDefault="00000000">
            <w:pPr>
              <w:pStyle w:val="TableText"/>
              <w:spacing w:before="93" w:line="225" w:lineRule="auto"/>
              <w:ind w:left="718"/>
              <w:rPr>
                <w:rFonts w:hint="eastAsia"/>
              </w:rPr>
            </w:pPr>
            <w:r>
              <w:rPr>
                <w:spacing w:val="11"/>
              </w:rPr>
              <w:t>不高的分析检验</w:t>
            </w:r>
          </w:p>
        </w:tc>
        <w:tc>
          <w:tcPr>
            <w:tcW w:w="3480" w:type="dxa"/>
            <w:tcBorders>
              <w:bottom w:val="single" w:sz="2" w:space="0" w:color="000000"/>
            </w:tcBorders>
          </w:tcPr>
          <w:p w14:paraId="35E21C0D" w14:textId="77777777" w:rsidR="00ED288C" w:rsidRDefault="00ED288C">
            <w:pPr>
              <w:spacing w:line="352" w:lineRule="auto"/>
              <w:rPr>
                <w:lang w:eastAsia="zh-CN"/>
              </w:rPr>
            </w:pPr>
          </w:p>
          <w:p w14:paraId="3E5AF976" w14:textId="77777777" w:rsidR="00ED288C" w:rsidRDefault="00000000">
            <w:pPr>
              <w:pStyle w:val="TableText"/>
              <w:spacing w:before="107" w:line="275" w:lineRule="auto"/>
              <w:ind w:left="315" w:right="280"/>
              <w:rPr>
                <w:rFonts w:hint="eastAsia"/>
                <w:lang w:eastAsia="zh-CN"/>
              </w:rPr>
            </w:pPr>
            <w:r>
              <w:rPr>
                <w:spacing w:val="29"/>
                <w:lang w:eastAsia="zh-CN"/>
              </w:rPr>
              <w:t>用于一般的实验、</w:t>
            </w:r>
            <w:r>
              <w:rPr>
                <w:spacing w:val="6"/>
                <w:lang w:eastAsia="zh-CN"/>
              </w:rPr>
              <w:t xml:space="preserve"> </w:t>
            </w:r>
            <w:r>
              <w:rPr>
                <w:spacing w:val="11"/>
                <w:lang w:eastAsia="zh-CN"/>
              </w:rPr>
              <w:t>工业或者化学制备</w:t>
            </w:r>
          </w:p>
        </w:tc>
      </w:tr>
    </w:tbl>
    <w:p w14:paraId="6380FC9F" w14:textId="77777777" w:rsidR="00ED288C" w:rsidRDefault="00ED288C">
      <w:pPr>
        <w:pStyle w:val="a3"/>
        <w:spacing w:line="344" w:lineRule="auto"/>
        <w:rPr>
          <w:lang w:eastAsia="zh-CN"/>
        </w:rPr>
      </w:pPr>
    </w:p>
    <w:p w14:paraId="666858D8" w14:textId="77777777" w:rsidR="00ED288C" w:rsidRDefault="00ED288C">
      <w:pPr>
        <w:pStyle w:val="a3"/>
        <w:spacing w:line="345" w:lineRule="auto"/>
        <w:rPr>
          <w:lang w:eastAsia="zh-CN"/>
        </w:rPr>
      </w:pPr>
    </w:p>
    <w:p w14:paraId="4C2544B0" w14:textId="77777777" w:rsidR="00ED288C" w:rsidRDefault="00000000">
      <w:pPr>
        <w:spacing w:before="154" w:line="265" w:lineRule="auto"/>
        <w:ind w:left="95" w:right="202" w:firstLine="922"/>
        <w:jc w:val="both"/>
        <w:rPr>
          <w:rFonts w:ascii="宋体" w:eastAsia="宋体" w:hAnsi="宋体" w:cs="宋体" w:hint="eastAsia"/>
          <w:sz w:val="47"/>
          <w:szCs w:val="47"/>
          <w:lang w:eastAsia="zh-CN"/>
        </w:rPr>
      </w:pPr>
      <w:r>
        <w:rPr>
          <w:rFonts w:ascii="宋体" w:eastAsia="宋体" w:hAnsi="宋体" w:cs="宋体"/>
          <w:spacing w:val="-19"/>
          <w:sz w:val="47"/>
          <w:szCs w:val="47"/>
          <w:lang w:eastAsia="zh-CN"/>
        </w:rPr>
        <w:t>化学试剂除上述几个等级外，还有基准试剂(</w:t>
      </w:r>
      <w:r>
        <w:rPr>
          <w:rFonts w:ascii="Times New Roman" w:eastAsia="Times New Roman" w:hAnsi="Times New Roman" w:cs="Times New Roman"/>
          <w:spacing w:val="-19"/>
          <w:sz w:val="47"/>
          <w:szCs w:val="47"/>
          <w:lang w:eastAsia="zh-CN"/>
        </w:rPr>
        <w:t>P.T.)</w:t>
      </w:r>
      <w:r>
        <w:rPr>
          <w:rFonts w:ascii="宋体" w:eastAsia="宋体" w:hAnsi="宋体" w:cs="宋体"/>
          <w:spacing w:val="-19"/>
          <w:sz w:val="47"/>
          <w:szCs w:val="47"/>
          <w:lang w:eastAsia="zh-CN"/>
        </w:rPr>
        <w:t>、色谱纯试剂(</w:t>
      </w:r>
      <w:r>
        <w:rPr>
          <w:rFonts w:ascii="Times New Roman" w:eastAsia="Times New Roman" w:hAnsi="Times New Roman" w:cs="Times New Roman"/>
          <w:spacing w:val="-19"/>
          <w:sz w:val="47"/>
          <w:szCs w:val="47"/>
          <w:lang w:eastAsia="zh-CN"/>
        </w:rPr>
        <w:t>G.C.)</w:t>
      </w:r>
      <w:r>
        <w:rPr>
          <w:rFonts w:ascii="宋体" w:eastAsia="宋体" w:hAnsi="宋体" w:cs="宋体"/>
          <w:spacing w:val="-19"/>
          <w:sz w:val="47"/>
          <w:szCs w:val="47"/>
          <w:lang w:eastAsia="zh-CN"/>
        </w:rPr>
        <w:t>、光谱纯试剂(</w:t>
      </w:r>
      <w:r>
        <w:rPr>
          <w:rFonts w:ascii="Times New Roman" w:eastAsia="Times New Roman" w:hAnsi="Times New Roman" w:cs="Times New Roman"/>
          <w:spacing w:val="-20"/>
          <w:sz w:val="47"/>
          <w:szCs w:val="47"/>
          <w:lang w:eastAsia="zh-CN"/>
        </w:rPr>
        <w:t>S.P.)</w:t>
      </w:r>
      <w:r>
        <w:rPr>
          <w:rFonts w:ascii="宋体" w:eastAsia="宋体" w:hAnsi="宋体" w:cs="宋体"/>
          <w:spacing w:val="-20"/>
          <w:sz w:val="47"/>
          <w:szCs w:val="47"/>
          <w:lang w:eastAsia="zh-CN"/>
        </w:rPr>
        <w:t>及</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超纯试剂(</w:t>
      </w:r>
      <w:r>
        <w:rPr>
          <w:rFonts w:ascii="Times New Roman" w:eastAsia="Times New Roman" w:hAnsi="Times New Roman" w:cs="Times New Roman"/>
          <w:spacing w:val="-10"/>
          <w:sz w:val="47"/>
          <w:szCs w:val="47"/>
          <w:lang w:eastAsia="zh-CN"/>
        </w:rPr>
        <w:t>U.P.)</w:t>
      </w:r>
      <w:r>
        <w:rPr>
          <w:rFonts w:ascii="宋体" w:eastAsia="宋体" w:hAnsi="宋体" w:cs="宋体"/>
          <w:spacing w:val="-10"/>
          <w:sz w:val="47"/>
          <w:szCs w:val="47"/>
          <w:lang w:eastAsia="zh-CN"/>
        </w:rPr>
        <w:t>等。选用试剂的主要依据是该试剂所含杂</w:t>
      </w:r>
      <w:r>
        <w:rPr>
          <w:rFonts w:ascii="宋体" w:eastAsia="宋体" w:hAnsi="宋体" w:cs="宋体"/>
          <w:spacing w:val="-11"/>
          <w:sz w:val="47"/>
          <w:szCs w:val="47"/>
          <w:lang w:eastAsia="zh-CN"/>
        </w:rPr>
        <w:t>质对实验结果有无影响。应根据节约</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的原则，在满足实验要求的前提下，选用适当规格的试剂，避免不必要的浪费。</w:t>
      </w:r>
    </w:p>
    <w:p w14:paraId="4CC8F532" w14:textId="77777777" w:rsidR="00ED288C" w:rsidRDefault="00ED288C">
      <w:pPr>
        <w:pStyle w:val="a3"/>
        <w:spacing w:line="307" w:lineRule="auto"/>
        <w:rPr>
          <w:lang w:eastAsia="zh-CN"/>
        </w:rPr>
      </w:pPr>
    </w:p>
    <w:p w14:paraId="54735029" w14:textId="77777777" w:rsidR="00ED288C" w:rsidRDefault="00000000">
      <w:pPr>
        <w:spacing w:before="147" w:line="225" w:lineRule="auto"/>
        <w:ind w:left="1017"/>
        <w:rPr>
          <w:rFonts w:ascii="楷体" w:eastAsia="楷体" w:hAnsi="楷体" w:cs="楷体" w:hint="eastAsia"/>
          <w:sz w:val="45"/>
          <w:szCs w:val="45"/>
          <w:lang w:eastAsia="zh-CN"/>
        </w:rPr>
      </w:pPr>
      <w:r>
        <w:rPr>
          <w:rFonts w:ascii="楷体" w:eastAsia="楷体" w:hAnsi="楷体" w:cs="楷体"/>
          <w:spacing w:val="9"/>
          <w:sz w:val="45"/>
          <w:szCs w:val="45"/>
          <w:lang w:eastAsia="zh-CN"/>
        </w:rPr>
        <w:t>2.</w:t>
      </w:r>
      <w:r>
        <w:rPr>
          <w:rFonts w:ascii="楷体" w:eastAsia="楷体" w:hAnsi="楷体" w:cs="楷体"/>
          <w:spacing w:val="-35"/>
          <w:sz w:val="45"/>
          <w:szCs w:val="45"/>
          <w:lang w:eastAsia="zh-CN"/>
        </w:rPr>
        <w:t xml:space="preserve"> </w:t>
      </w:r>
      <w:r>
        <w:rPr>
          <w:rFonts w:ascii="楷体" w:eastAsia="楷体" w:hAnsi="楷体" w:cs="楷体"/>
          <w:spacing w:val="9"/>
          <w:sz w:val="45"/>
          <w:szCs w:val="45"/>
          <w:lang w:eastAsia="zh-CN"/>
        </w:rPr>
        <w:t>实验室化学试剂的储存方法</w:t>
      </w:r>
    </w:p>
    <w:p w14:paraId="66D71C4B" w14:textId="77777777" w:rsidR="00ED288C" w:rsidRDefault="00ED288C">
      <w:pPr>
        <w:pStyle w:val="a3"/>
        <w:spacing w:line="266" w:lineRule="auto"/>
        <w:rPr>
          <w:lang w:eastAsia="zh-CN"/>
        </w:rPr>
      </w:pPr>
    </w:p>
    <w:p w14:paraId="65655C8F" w14:textId="77777777" w:rsidR="00ED288C" w:rsidRDefault="00000000">
      <w:pPr>
        <w:spacing w:before="146" w:line="279" w:lineRule="auto"/>
        <w:ind w:left="95" w:right="206" w:firstLine="922"/>
        <w:jc w:val="both"/>
        <w:rPr>
          <w:rFonts w:ascii="宋体" w:eastAsia="宋体" w:hAnsi="宋体" w:cs="宋体" w:hint="eastAsia"/>
          <w:sz w:val="45"/>
          <w:szCs w:val="45"/>
          <w:lang w:eastAsia="zh-CN"/>
        </w:rPr>
      </w:pPr>
      <w:r>
        <w:rPr>
          <w:rFonts w:ascii="宋体" w:eastAsia="宋体" w:hAnsi="宋体" w:cs="宋体"/>
          <w:spacing w:val="16"/>
          <w:sz w:val="45"/>
          <w:szCs w:val="45"/>
          <w:lang w:eastAsia="zh-CN"/>
        </w:rPr>
        <w:t>合理存放化学试剂在实验室也是一项非常重要的工作。很多化学试剂具有一定的</w:t>
      </w:r>
      <w:r>
        <w:rPr>
          <w:rFonts w:ascii="宋体" w:eastAsia="宋体" w:hAnsi="宋体" w:cs="宋体"/>
          <w:spacing w:val="15"/>
          <w:sz w:val="45"/>
          <w:szCs w:val="45"/>
          <w:lang w:eastAsia="zh-CN"/>
        </w:rPr>
        <w:t>毒性和</w:t>
      </w:r>
      <w:r>
        <w:rPr>
          <w:rFonts w:ascii="宋体" w:eastAsia="宋体" w:hAnsi="宋体" w:cs="宋体"/>
          <w:sz w:val="45"/>
          <w:szCs w:val="45"/>
          <w:lang w:eastAsia="zh-CN"/>
        </w:rPr>
        <w:t xml:space="preserve"> </w:t>
      </w:r>
      <w:r>
        <w:rPr>
          <w:rFonts w:ascii="宋体" w:eastAsia="宋体" w:hAnsi="宋体" w:cs="宋体"/>
          <w:spacing w:val="4"/>
          <w:sz w:val="45"/>
          <w:szCs w:val="45"/>
          <w:lang w:eastAsia="zh-CN"/>
        </w:rPr>
        <w:t>危险性，所以应该储存在通风良好、阴凉、干燥、清洁的房间，远离火源，防止被水或其他物</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质污染。储存时应根据试剂的状态、性质选用合适的方法。</w:t>
      </w:r>
    </w:p>
    <w:p w14:paraId="7C9CC8B1" w14:textId="77777777" w:rsidR="00ED288C" w:rsidRDefault="00000000">
      <w:pPr>
        <w:spacing w:before="4" w:line="246" w:lineRule="auto"/>
        <w:ind w:left="95" w:right="207" w:firstLine="922"/>
        <w:rPr>
          <w:rFonts w:ascii="宋体" w:eastAsia="宋体" w:hAnsi="宋体" w:cs="宋体" w:hint="eastAsia"/>
          <w:sz w:val="48"/>
          <w:szCs w:val="48"/>
          <w:lang w:eastAsia="zh-CN"/>
        </w:rPr>
      </w:pPr>
      <w:r>
        <w:rPr>
          <w:rFonts w:ascii="宋体" w:eastAsia="宋体" w:hAnsi="宋体" w:cs="宋体"/>
          <w:spacing w:val="-19"/>
          <w:sz w:val="48"/>
          <w:szCs w:val="48"/>
          <w:lang w:eastAsia="zh-CN"/>
        </w:rPr>
        <w:t>(1)为了方便取用，通常将固体试剂盛放在广口瓶</w:t>
      </w:r>
      <w:r>
        <w:rPr>
          <w:rFonts w:ascii="宋体" w:eastAsia="宋体" w:hAnsi="宋体" w:cs="宋体"/>
          <w:spacing w:val="-20"/>
          <w:sz w:val="48"/>
          <w:szCs w:val="48"/>
          <w:lang w:eastAsia="zh-CN"/>
        </w:rPr>
        <w:t>内，液体试剂放在细口瓶或带有滴管的</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滴瓶中。</w:t>
      </w:r>
    </w:p>
    <w:p w14:paraId="25CC19FA" w14:textId="77777777" w:rsidR="00ED288C" w:rsidRDefault="00000000">
      <w:pPr>
        <w:spacing w:before="118" w:line="241" w:lineRule="auto"/>
        <w:ind w:left="95" w:firstLine="922"/>
        <w:rPr>
          <w:rFonts w:ascii="宋体" w:eastAsia="宋体" w:hAnsi="宋体" w:cs="宋体" w:hint="eastAsia"/>
          <w:sz w:val="48"/>
          <w:szCs w:val="48"/>
          <w:lang w:eastAsia="zh-CN"/>
        </w:rPr>
      </w:pPr>
      <w:r>
        <w:rPr>
          <w:rFonts w:ascii="宋体" w:eastAsia="宋体" w:hAnsi="宋体" w:cs="宋体"/>
          <w:spacing w:val="-20"/>
          <w:sz w:val="48"/>
          <w:szCs w:val="48"/>
          <w:lang w:eastAsia="zh-CN"/>
        </w:rPr>
        <w:t>(2)见光易分解的试剂，如硝酸银和高锰酸钾等，应存放在棕色试剂瓶中，避光保存。但</w:t>
      </w:r>
      <w:r>
        <w:rPr>
          <w:rFonts w:ascii="宋体" w:eastAsia="宋体" w:hAnsi="宋体" w:cs="宋体"/>
          <w:spacing w:val="3"/>
          <w:sz w:val="48"/>
          <w:szCs w:val="48"/>
          <w:lang w:eastAsia="zh-CN"/>
        </w:rPr>
        <w:t xml:space="preserve">  </w:t>
      </w:r>
      <w:r>
        <w:rPr>
          <w:rFonts w:ascii="宋体" w:eastAsia="宋体" w:hAnsi="宋体" w:cs="宋体"/>
          <w:spacing w:val="-21"/>
          <w:sz w:val="48"/>
          <w:szCs w:val="48"/>
          <w:lang w:eastAsia="zh-CN"/>
        </w:rPr>
        <w:t>过氧化氢则应存放于不透明塑料瓶中，以免棕色玻璃中的重金属成分催化过氧化氢使其分解。</w:t>
      </w:r>
    </w:p>
    <w:p w14:paraId="220D400C" w14:textId="77777777" w:rsidR="00ED288C" w:rsidRDefault="00000000">
      <w:pPr>
        <w:spacing w:before="194"/>
        <w:ind w:left="95" w:right="227" w:firstLine="922"/>
        <w:rPr>
          <w:rFonts w:ascii="宋体" w:eastAsia="宋体" w:hAnsi="宋体" w:cs="宋体" w:hint="eastAsia"/>
          <w:sz w:val="47"/>
          <w:szCs w:val="47"/>
          <w:lang w:eastAsia="zh-CN"/>
        </w:rPr>
      </w:pPr>
      <w:r>
        <w:rPr>
          <w:rFonts w:ascii="宋体" w:eastAsia="宋体" w:hAnsi="宋体" w:cs="宋体"/>
          <w:spacing w:val="-10"/>
          <w:sz w:val="47"/>
          <w:szCs w:val="47"/>
          <w:lang w:eastAsia="zh-CN"/>
        </w:rPr>
        <w:lastRenderedPageBreak/>
        <w:t>(3)容易腐蚀玻璃从而影响其纯度的试剂，如含氟盐、氢氟酸和</w:t>
      </w:r>
      <w:r>
        <w:rPr>
          <w:rFonts w:ascii="宋体" w:eastAsia="宋体" w:hAnsi="宋体" w:cs="宋体"/>
          <w:spacing w:val="-11"/>
          <w:sz w:val="47"/>
          <w:szCs w:val="47"/>
          <w:lang w:eastAsia="zh-CN"/>
        </w:rPr>
        <w:t>苛性碱等，应存放在塑料</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瓶中；装碱液的瓶子不能用玻璃塞，而要使用橡胶塞或软木塞。</w:t>
      </w:r>
    </w:p>
    <w:p w14:paraId="715ED6FC" w14:textId="77777777" w:rsidR="00ED288C" w:rsidRDefault="00ED288C">
      <w:pPr>
        <w:rPr>
          <w:rFonts w:ascii="宋体" w:eastAsia="宋体" w:hAnsi="宋体" w:cs="宋体" w:hint="eastAsia"/>
          <w:sz w:val="47"/>
          <w:szCs w:val="47"/>
          <w:lang w:eastAsia="zh-CN"/>
        </w:rPr>
        <w:sectPr w:rsidR="00ED288C">
          <w:headerReference w:type="default" r:id="rId52"/>
          <w:pgSz w:w="20866" w:h="31680"/>
          <w:pgMar w:top="2185" w:right="731" w:bottom="400" w:left="1203" w:header="903" w:footer="0" w:gutter="0"/>
          <w:cols w:space="720"/>
        </w:sectPr>
      </w:pPr>
    </w:p>
    <w:p w14:paraId="5E6A7E73" w14:textId="77777777" w:rsidR="00ED288C" w:rsidRDefault="00000000">
      <w:pPr>
        <w:spacing w:before="190" w:line="251" w:lineRule="auto"/>
        <w:ind w:left="74" w:right="163" w:firstLine="923"/>
        <w:rPr>
          <w:rFonts w:ascii="宋体" w:eastAsia="宋体" w:hAnsi="宋体" w:cs="宋体" w:hint="eastAsia"/>
          <w:sz w:val="47"/>
          <w:szCs w:val="47"/>
          <w:lang w:eastAsia="zh-CN"/>
        </w:rPr>
      </w:pPr>
      <w:r>
        <w:rPr>
          <w:rFonts w:ascii="宋体" w:eastAsia="宋体" w:hAnsi="宋体" w:cs="宋体"/>
          <w:spacing w:val="-8"/>
          <w:sz w:val="47"/>
          <w:szCs w:val="47"/>
          <w:lang w:eastAsia="zh-CN"/>
        </w:rPr>
        <w:lastRenderedPageBreak/>
        <w:t>(4)强氧化剂(如高锰酸钾、重铬酸钾、硝酸盐</w:t>
      </w:r>
      <w:r>
        <w:rPr>
          <w:rFonts w:ascii="宋体" w:eastAsia="宋体" w:hAnsi="宋体" w:cs="宋体"/>
          <w:spacing w:val="-9"/>
          <w:sz w:val="47"/>
          <w:szCs w:val="47"/>
          <w:lang w:eastAsia="zh-CN"/>
        </w:rPr>
        <w:t>、过氧化物等)应存放于阴凉通风处，避免</w:t>
      </w:r>
      <w:r>
        <w:rPr>
          <w:rFonts w:ascii="宋体" w:eastAsia="宋体" w:hAnsi="宋体" w:cs="宋体"/>
          <w:sz w:val="47"/>
          <w:szCs w:val="47"/>
          <w:lang w:eastAsia="zh-CN"/>
        </w:rPr>
        <w:t xml:space="preserve"> </w:t>
      </w:r>
      <w:bookmarkStart w:id="31" w:name="bookmark175"/>
      <w:bookmarkEnd w:id="31"/>
      <w:r>
        <w:rPr>
          <w:rFonts w:ascii="宋体" w:eastAsia="宋体" w:hAnsi="宋体" w:cs="宋体"/>
          <w:spacing w:val="-6"/>
          <w:sz w:val="47"/>
          <w:szCs w:val="47"/>
          <w:lang w:eastAsia="zh-CN"/>
        </w:rPr>
        <w:t>受热、撞击，严禁与还原性物质混放。</w:t>
      </w:r>
    </w:p>
    <w:p w14:paraId="3681FA30" w14:textId="77777777" w:rsidR="00ED288C" w:rsidRDefault="00000000">
      <w:pPr>
        <w:spacing w:before="150" w:line="251" w:lineRule="auto"/>
        <w:ind w:left="74" w:right="135" w:firstLine="923"/>
        <w:rPr>
          <w:rFonts w:ascii="宋体" w:eastAsia="宋体" w:hAnsi="宋体" w:cs="宋体" w:hint="eastAsia"/>
          <w:sz w:val="47"/>
          <w:szCs w:val="47"/>
          <w:lang w:eastAsia="zh-CN"/>
        </w:rPr>
      </w:pPr>
      <w:r>
        <w:rPr>
          <w:rFonts w:ascii="宋体" w:eastAsia="宋体" w:hAnsi="宋体" w:cs="宋体"/>
          <w:spacing w:val="-8"/>
          <w:sz w:val="47"/>
          <w:szCs w:val="47"/>
          <w:lang w:eastAsia="zh-CN"/>
        </w:rPr>
        <w:t>(5)一些特殊试剂应根据其特性采用特殊的存放方法。吸水</w:t>
      </w:r>
      <w:r>
        <w:rPr>
          <w:rFonts w:ascii="宋体" w:eastAsia="宋体" w:hAnsi="宋体" w:cs="宋体"/>
          <w:spacing w:val="-9"/>
          <w:sz w:val="47"/>
          <w:szCs w:val="47"/>
          <w:lang w:eastAsia="zh-CN"/>
        </w:rPr>
        <w:t>性强的试剂应用石蜡密封，如</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无水碳酸钠、过氧化钠等；金属钾和钠存放在煤油中；白磷保存在水中；无水硫酸铜、硅胶易</w:t>
      </w:r>
      <w:r>
        <w:rPr>
          <w:rFonts w:ascii="宋体" w:eastAsia="宋体" w:hAnsi="宋体" w:cs="宋体"/>
          <w:spacing w:val="4"/>
          <w:sz w:val="47"/>
          <w:szCs w:val="47"/>
          <w:lang w:eastAsia="zh-CN"/>
        </w:rPr>
        <w:t xml:space="preserve"> </w:t>
      </w:r>
      <w:r>
        <w:rPr>
          <w:rFonts w:ascii="宋体" w:eastAsia="宋体" w:hAnsi="宋体" w:cs="宋体"/>
          <w:spacing w:val="-7"/>
          <w:sz w:val="47"/>
          <w:szCs w:val="47"/>
          <w:lang w:eastAsia="zh-CN"/>
        </w:rPr>
        <w:t>吸水变质，红磷易被氧化吸水生成偏磷酸，均应存放</w:t>
      </w:r>
      <w:r>
        <w:rPr>
          <w:rFonts w:ascii="宋体" w:eastAsia="宋体" w:hAnsi="宋体" w:cs="宋体"/>
          <w:spacing w:val="-8"/>
          <w:sz w:val="47"/>
          <w:szCs w:val="47"/>
          <w:lang w:eastAsia="zh-CN"/>
        </w:rPr>
        <w:t>在干燥器中。</w:t>
      </w:r>
    </w:p>
    <w:p w14:paraId="3367D94E" w14:textId="77777777" w:rsidR="00ED288C" w:rsidRDefault="00000000">
      <w:pPr>
        <w:spacing w:before="91" w:line="252" w:lineRule="auto"/>
        <w:ind w:left="74" w:right="197" w:firstLine="923"/>
        <w:rPr>
          <w:rFonts w:ascii="宋体" w:eastAsia="宋体" w:hAnsi="宋体" w:cs="宋体" w:hint="eastAsia"/>
          <w:sz w:val="48"/>
          <w:szCs w:val="48"/>
          <w:lang w:eastAsia="zh-CN"/>
        </w:rPr>
      </w:pPr>
      <w:r>
        <w:rPr>
          <w:rFonts w:ascii="宋体" w:eastAsia="宋体" w:hAnsi="宋体" w:cs="宋体"/>
          <w:spacing w:val="-7"/>
          <w:sz w:val="48"/>
          <w:szCs w:val="48"/>
          <w:lang w:eastAsia="zh-CN"/>
        </w:rPr>
        <w:t>(6)每一个试剂瓶都应贴上标签，标明试剂的名称、规格</w:t>
      </w:r>
      <w:r>
        <w:rPr>
          <w:rFonts w:ascii="宋体" w:eastAsia="宋体" w:hAnsi="宋体" w:cs="宋体"/>
          <w:spacing w:val="-8"/>
          <w:sz w:val="48"/>
          <w:szCs w:val="48"/>
          <w:lang w:eastAsia="zh-CN"/>
        </w:rPr>
        <w:t>，溶液还应注明浓度和配制时</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间等。</w:t>
      </w:r>
    </w:p>
    <w:p w14:paraId="32086552" w14:textId="77777777" w:rsidR="00ED288C" w:rsidRDefault="00ED288C">
      <w:pPr>
        <w:pStyle w:val="a3"/>
        <w:spacing w:line="346" w:lineRule="auto"/>
        <w:rPr>
          <w:lang w:eastAsia="zh-CN"/>
        </w:rPr>
      </w:pPr>
    </w:p>
    <w:p w14:paraId="0723C86B" w14:textId="77777777" w:rsidR="00ED288C" w:rsidRDefault="00000000">
      <w:pPr>
        <w:spacing w:before="146" w:line="221" w:lineRule="auto"/>
        <w:ind w:left="74"/>
        <w:outlineLvl w:val="2"/>
        <w:rPr>
          <w:rFonts w:ascii="黑体" w:eastAsia="黑体" w:hAnsi="黑体" w:cs="黑体" w:hint="eastAsia"/>
          <w:sz w:val="45"/>
          <w:szCs w:val="45"/>
          <w:lang w:eastAsia="zh-CN"/>
        </w:rPr>
      </w:pPr>
      <w:bookmarkStart w:id="32" w:name="bookmark20"/>
      <w:bookmarkEnd w:id="32"/>
      <w:r>
        <w:rPr>
          <w:rFonts w:ascii="黑体" w:eastAsia="黑体" w:hAnsi="黑体" w:cs="黑体"/>
          <w:spacing w:val="2"/>
          <w:sz w:val="45"/>
          <w:szCs w:val="45"/>
          <w:lang w:eastAsia="zh-CN"/>
        </w:rPr>
        <w:t xml:space="preserve">2.2.2  </w:t>
      </w:r>
      <w:r>
        <w:rPr>
          <w:rFonts w:ascii="黑体" w:eastAsia="黑体" w:hAnsi="黑体" w:cs="黑体"/>
          <w:color w:val="504050"/>
          <w:spacing w:val="2"/>
          <w:sz w:val="45"/>
          <w:szCs w:val="45"/>
          <w:lang w:eastAsia="zh-CN"/>
        </w:rPr>
        <w:t>取用试剂的一般操作规则</w:t>
      </w:r>
    </w:p>
    <w:p w14:paraId="02CC6B3F" w14:textId="77777777" w:rsidR="00ED288C" w:rsidRDefault="00ED288C">
      <w:pPr>
        <w:pStyle w:val="a3"/>
        <w:spacing w:line="321" w:lineRule="auto"/>
        <w:rPr>
          <w:lang w:eastAsia="zh-CN"/>
        </w:rPr>
      </w:pPr>
    </w:p>
    <w:p w14:paraId="773AF01A" w14:textId="77777777" w:rsidR="00ED288C" w:rsidRDefault="00000000">
      <w:pPr>
        <w:spacing w:before="156" w:line="249" w:lineRule="auto"/>
        <w:ind w:left="74" w:right="150" w:firstLine="923"/>
        <w:rPr>
          <w:rFonts w:ascii="宋体" w:eastAsia="宋体" w:hAnsi="宋体" w:cs="宋体" w:hint="eastAsia"/>
          <w:sz w:val="48"/>
          <w:szCs w:val="48"/>
          <w:lang w:eastAsia="zh-CN"/>
        </w:rPr>
      </w:pPr>
      <w:r>
        <w:rPr>
          <w:rFonts w:ascii="宋体" w:eastAsia="宋体" w:hAnsi="宋体" w:cs="宋体"/>
          <w:spacing w:val="-12"/>
          <w:sz w:val="48"/>
          <w:szCs w:val="48"/>
          <w:lang w:eastAsia="zh-CN"/>
        </w:rPr>
        <w:t>(1)取用药品做到“三不”:不能用手直接接触药品；不得品尝任何药品的味道；不要到</w:t>
      </w:r>
      <w:r>
        <w:rPr>
          <w:rFonts w:ascii="宋体" w:eastAsia="宋体" w:hAnsi="宋体" w:cs="宋体"/>
          <w:spacing w:val="1"/>
          <w:sz w:val="48"/>
          <w:szCs w:val="48"/>
          <w:lang w:eastAsia="zh-CN"/>
        </w:rPr>
        <w:t xml:space="preserve"> </w:t>
      </w:r>
      <w:r>
        <w:rPr>
          <w:rFonts w:ascii="宋体" w:eastAsia="宋体" w:hAnsi="宋体" w:cs="宋体"/>
          <w:spacing w:val="-21"/>
          <w:sz w:val="48"/>
          <w:szCs w:val="48"/>
          <w:lang w:eastAsia="zh-CN"/>
        </w:rPr>
        <w:t>容器口去闻药品(特别是气体)的气味，尽量不要用嗅觉辨认气体。</w:t>
      </w:r>
    </w:p>
    <w:p w14:paraId="2B1A19B3" w14:textId="77777777" w:rsidR="00ED288C" w:rsidRDefault="00000000">
      <w:pPr>
        <w:spacing w:before="79" w:line="247" w:lineRule="auto"/>
        <w:ind w:left="74" w:right="175"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(2)防止试剂交叉污染：瓶塞、药匙、滴管等都不得相互串用；取出的多余试剂不得倒回</w:t>
      </w:r>
      <w:r>
        <w:rPr>
          <w:rFonts w:ascii="宋体" w:eastAsia="宋体" w:hAnsi="宋体" w:cs="宋体"/>
          <w:spacing w:val="1"/>
          <w:sz w:val="47"/>
          <w:szCs w:val="47"/>
          <w:lang w:eastAsia="zh-CN"/>
        </w:rPr>
        <w:t xml:space="preserve"> </w:t>
      </w:r>
      <w:r>
        <w:rPr>
          <w:rFonts w:ascii="宋体" w:eastAsia="宋体" w:hAnsi="宋体" w:cs="宋体"/>
          <w:spacing w:val="-7"/>
          <w:sz w:val="47"/>
          <w:szCs w:val="47"/>
          <w:lang w:eastAsia="zh-CN"/>
        </w:rPr>
        <w:t>原试剂瓶中；新配试剂要及时贴标签注明药品名称、浓度、日期等信息。</w:t>
      </w:r>
    </w:p>
    <w:p w14:paraId="2358A2FF" w14:textId="77777777" w:rsidR="00ED288C" w:rsidRDefault="00000000">
      <w:pPr>
        <w:spacing w:before="160" w:line="239" w:lineRule="auto"/>
        <w:ind w:left="74" w:right="183" w:firstLine="923"/>
        <w:rPr>
          <w:rFonts w:ascii="宋体" w:eastAsia="宋体" w:hAnsi="宋体" w:cs="宋体" w:hint="eastAsia"/>
          <w:sz w:val="48"/>
          <w:szCs w:val="48"/>
          <w:lang w:eastAsia="zh-CN"/>
        </w:rPr>
      </w:pPr>
      <w:r>
        <w:rPr>
          <w:rFonts w:ascii="宋体" w:eastAsia="宋体" w:hAnsi="宋体" w:cs="宋体"/>
          <w:spacing w:val="-7"/>
          <w:sz w:val="48"/>
          <w:szCs w:val="48"/>
          <w:lang w:eastAsia="zh-CN"/>
        </w:rPr>
        <w:t>(3)节约试剂：严格按照实验规定的用量取用药品。如果没有说明用量，一般按液体1~</w:t>
      </w:r>
      <w:r>
        <w:rPr>
          <w:rFonts w:ascii="宋体" w:eastAsia="宋体" w:hAnsi="宋体" w:cs="宋体"/>
          <w:spacing w:val="8"/>
          <w:sz w:val="48"/>
          <w:szCs w:val="48"/>
          <w:lang w:eastAsia="zh-CN"/>
        </w:rPr>
        <w:t xml:space="preserve"> </w:t>
      </w:r>
      <w:r>
        <w:rPr>
          <w:rFonts w:ascii="Times New Roman" w:eastAsia="Times New Roman" w:hAnsi="Times New Roman" w:cs="Times New Roman"/>
          <w:spacing w:val="-15"/>
          <w:sz w:val="48"/>
          <w:szCs w:val="48"/>
          <w:lang w:eastAsia="zh-CN"/>
        </w:rPr>
        <w:t>2 mL</w:t>
      </w:r>
      <w:r>
        <w:rPr>
          <w:rFonts w:ascii="宋体" w:eastAsia="宋体" w:hAnsi="宋体" w:cs="宋体"/>
          <w:spacing w:val="-15"/>
          <w:sz w:val="48"/>
          <w:szCs w:val="48"/>
          <w:lang w:eastAsia="zh-CN"/>
        </w:rPr>
        <w:t>、固体铺满试管底部的最少量原则取用。</w:t>
      </w:r>
    </w:p>
    <w:p w14:paraId="1A71E89B" w14:textId="77777777" w:rsidR="00ED288C" w:rsidRDefault="00000000">
      <w:pPr>
        <w:spacing w:before="186" w:line="254" w:lineRule="auto"/>
        <w:ind w:left="74" w:right="165" w:firstLine="923"/>
        <w:rPr>
          <w:rFonts w:ascii="宋体" w:eastAsia="宋体" w:hAnsi="宋体" w:cs="宋体" w:hint="eastAsia"/>
          <w:sz w:val="45"/>
          <w:szCs w:val="45"/>
          <w:lang w:eastAsia="zh-CN"/>
        </w:rPr>
      </w:pPr>
      <w:r>
        <w:rPr>
          <w:rFonts w:ascii="宋体" w:eastAsia="宋体" w:hAnsi="宋体" w:cs="宋体"/>
          <w:spacing w:val="11"/>
          <w:sz w:val="45"/>
          <w:szCs w:val="45"/>
          <w:lang w:eastAsia="zh-CN"/>
        </w:rPr>
        <w:t>(4)实验剩余药品的处理：既不能放回原瓶，</w:t>
      </w:r>
      <w:r>
        <w:rPr>
          <w:rFonts w:ascii="宋体" w:eastAsia="宋体" w:hAnsi="宋体" w:cs="宋体"/>
          <w:spacing w:val="10"/>
          <w:sz w:val="45"/>
          <w:szCs w:val="45"/>
          <w:lang w:eastAsia="zh-CN"/>
        </w:rPr>
        <w:t>也不要随意丢弃，更不要拿出实验室，要放</w:t>
      </w:r>
      <w:r>
        <w:rPr>
          <w:rFonts w:ascii="宋体" w:eastAsia="宋体" w:hAnsi="宋体" w:cs="宋体"/>
          <w:sz w:val="45"/>
          <w:szCs w:val="45"/>
          <w:lang w:eastAsia="zh-CN"/>
        </w:rPr>
        <w:t xml:space="preserve"> </w:t>
      </w:r>
      <w:r>
        <w:rPr>
          <w:rFonts w:ascii="宋体" w:eastAsia="宋体" w:hAnsi="宋体" w:cs="宋体"/>
          <w:spacing w:val="4"/>
          <w:sz w:val="45"/>
          <w:szCs w:val="45"/>
          <w:lang w:eastAsia="zh-CN"/>
        </w:rPr>
        <w:t>入指定的容器内。严禁将有毒、有害、强腐蚀性试剂及液体倒入水池中；严禁将废液、</w:t>
      </w:r>
      <w:r>
        <w:rPr>
          <w:rFonts w:ascii="宋体" w:eastAsia="宋体" w:hAnsi="宋体" w:cs="宋体"/>
          <w:spacing w:val="3"/>
          <w:sz w:val="45"/>
          <w:szCs w:val="45"/>
          <w:lang w:eastAsia="zh-CN"/>
        </w:rPr>
        <w:t>试剂、</w:t>
      </w:r>
      <w:r>
        <w:rPr>
          <w:rFonts w:ascii="宋体" w:eastAsia="宋体" w:hAnsi="宋体" w:cs="宋体"/>
          <w:sz w:val="45"/>
          <w:szCs w:val="45"/>
          <w:lang w:eastAsia="zh-CN"/>
        </w:rPr>
        <w:t xml:space="preserve"> </w:t>
      </w:r>
      <w:r>
        <w:rPr>
          <w:rFonts w:ascii="宋体" w:eastAsia="宋体" w:hAnsi="宋体" w:cs="宋体"/>
          <w:spacing w:val="13"/>
          <w:sz w:val="45"/>
          <w:szCs w:val="45"/>
          <w:lang w:eastAsia="zh-CN"/>
        </w:rPr>
        <w:t>药品或空试剂瓶丢入楼道垃圾桶或遗弃在公共场所。</w:t>
      </w:r>
    </w:p>
    <w:p w14:paraId="1EF53F3A" w14:textId="77777777" w:rsidR="00ED288C" w:rsidRDefault="00000000">
      <w:pPr>
        <w:spacing w:before="181" w:line="250" w:lineRule="auto"/>
        <w:ind w:left="74" w:right="146" w:firstLine="923"/>
        <w:rPr>
          <w:rFonts w:ascii="宋体" w:eastAsia="宋体" w:hAnsi="宋体" w:cs="宋体" w:hint="eastAsia"/>
          <w:sz w:val="45"/>
          <w:szCs w:val="45"/>
          <w:lang w:eastAsia="zh-CN"/>
        </w:rPr>
      </w:pPr>
      <w:r>
        <w:rPr>
          <w:rFonts w:ascii="宋体" w:eastAsia="宋体" w:hAnsi="宋体" w:cs="宋体"/>
          <w:spacing w:val="11"/>
          <w:sz w:val="45"/>
          <w:szCs w:val="45"/>
          <w:lang w:eastAsia="zh-CN"/>
        </w:rPr>
        <w:t>(5)特殊试剂的取用：白磷用小刀和镊子在水下切割；金属钠、钾等用滤纸吸净煤油后小</w:t>
      </w:r>
      <w:r>
        <w:rPr>
          <w:rFonts w:ascii="宋体" w:eastAsia="宋体" w:hAnsi="宋体" w:cs="宋体"/>
          <w:sz w:val="45"/>
          <w:szCs w:val="45"/>
          <w:lang w:eastAsia="zh-CN"/>
        </w:rPr>
        <w:t xml:space="preserve"> </w:t>
      </w:r>
      <w:r>
        <w:rPr>
          <w:rFonts w:ascii="宋体" w:eastAsia="宋体" w:hAnsi="宋体" w:cs="宋体"/>
          <w:spacing w:val="12"/>
          <w:sz w:val="45"/>
          <w:szCs w:val="45"/>
          <w:lang w:eastAsia="zh-CN"/>
        </w:rPr>
        <w:t>刀切割，钠屑、钾屑要放回原瓶；剧毒品使用时须在实验教师指导下进行。</w:t>
      </w:r>
    </w:p>
    <w:p w14:paraId="41876166" w14:textId="77777777" w:rsidR="00ED288C" w:rsidRDefault="00000000">
      <w:pPr>
        <w:spacing w:before="218" w:line="242" w:lineRule="auto"/>
        <w:ind w:left="74" w:firstLine="923"/>
        <w:rPr>
          <w:rFonts w:ascii="宋体" w:eastAsia="宋体" w:hAnsi="宋体" w:cs="宋体" w:hint="eastAsia"/>
          <w:sz w:val="45"/>
          <w:szCs w:val="45"/>
          <w:lang w:eastAsia="zh-CN"/>
        </w:rPr>
      </w:pPr>
      <w:r>
        <w:rPr>
          <w:rFonts w:ascii="宋体" w:eastAsia="宋体" w:hAnsi="宋体" w:cs="宋体"/>
          <w:spacing w:val="15"/>
          <w:sz w:val="45"/>
          <w:szCs w:val="45"/>
          <w:lang w:eastAsia="zh-CN"/>
        </w:rPr>
        <w:t>(6)取用试剂时，尽量选择合适的器具，药品转移的次数</w:t>
      </w:r>
      <w:r>
        <w:rPr>
          <w:rFonts w:ascii="宋体" w:eastAsia="宋体" w:hAnsi="宋体" w:cs="宋体"/>
          <w:spacing w:val="14"/>
          <w:sz w:val="45"/>
          <w:szCs w:val="45"/>
          <w:lang w:eastAsia="zh-CN"/>
        </w:rPr>
        <w:t>越少，被污染的可能性就越小，</w:t>
      </w:r>
      <w:r>
        <w:rPr>
          <w:rFonts w:ascii="宋体" w:eastAsia="宋体" w:hAnsi="宋体" w:cs="宋体"/>
          <w:sz w:val="45"/>
          <w:szCs w:val="45"/>
          <w:lang w:eastAsia="zh-CN"/>
        </w:rPr>
        <w:t xml:space="preserve"> </w:t>
      </w:r>
      <w:r>
        <w:rPr>
          <w:rFonts w:ascii="宋体" w:eastAsia="宋体" w:hAnsi="宋体" w:cs="宋体"/>
          <w:spacing w:val="12"/>
          <w:sz w:val="45"/>
          <w:szCs w:val="45"/>
          <w:lang w:eastAsia="zh-CN"/>
        </w:rPr>
        <w:t>误差也越小。</w:t>
      </w:r>
    </w:p>
    <w:p w14:paraId="01B04AEB" w14:textId="77777777" w:rsidR="00ED288C" w:rsidRDefault="00ED288C">
      <w:pPr>
        <w:pStyle w:val="a3"/>
        <w:spacing w:line="316" w:lineRule="auto"/>
        <w:rPr>
          <w:lang w:eastAsia="zh-CN"/>
        </w:rPr>
      </w:pPr>
    </w:p>
    <w:p w14:paraId="6336CA13" w14:textId="77777777" w:rsidR="00ED288C" w:rsidRDefault="00000000">
      <w:pPr>
        <w:spacing w:before="157" w:line="224" w:lineRule="auto"/>
        <w:ind w:left="74"/>
        <w:outlineLvl w:val="2"/>
        <w:rPr>
          <w:rFonts w:ascii="黑体" w:eastAsia="黑体" w:hAnsi="黑体" w:cs="黑体" w:hint="eastAsia"/>
          <w:sz w:val="48"/>
          <w:szCs w:val="48"/>
          <w:lang w:eastAsia="zh-CN"/>
        </w:rPr>
      </w:pPr>
      <w:bookmarkStart w:id="33" w:name="bookmark21"/>
      <w:bookmarkEnd w:id="33"/>
      <w:r>
        <w:rPr>
          <w:rFonts w:ascii="黑体" w:eastAsia="黑体" w:hAnsi="黑体" w:cs="黑体"/>
          <w:spacing w:val="-26"/>
          <w:sz w:val="48"/>
          <w:szCs w:val="48"/>
          <w:lang w:eastAsia="zh-CN"/>
        </w:rPr>
        <w:t>2.2.3  固体试剂的取用</w:t>
      </w:r>
    </w:p>
    <w:p w14:paraId="47F3174B" w14:textId="77777777" w:rsidR="00ED288C" w:rsidRDefault="00ED288C">
      <w:pPr>
        <w:pStyle w:val="a3"/>
        <w:spacing w:line="349" w:lineRule="auto"/>
        <w:rPr>
          <w:lang w:eastAsia="zh-CN"/>
        </w:rPr>
      </w:pPr>
    </w:p>
    <w:p w14:paraId="53D1614D" w14:textId="77777777" w:rsidR="00ED288C" w:rsidRDefault="00000000">
      <w:pPr>
        <w:spacing w:before="147" w:line="263" w:lineRule="auto"/>
        <w:ind w:left="74" w:right="163" w:firstLine="923"/>
        <w:rPr>
          <w:rFonts w:ascii="宋体" w:eastAsia="宋体" w:hAnsi="宋体" w:cs="宋体" w:hint="eastAsia"/>
          <w:sz w:val="45"/>
          <w:szCs w:val="45"/>
          <w:lang w:eastAsia="zh-CN"/>
        </w:rPr>
      </w:pPr>
      <w:r>
        <w:rPr>
          <w:rFonts w:ascii="宋体" w:eastAsia="宋体" w:hAnsi="宋体" w:cs="宋体"/>
          <w:spacing w:val="11"/>
          <w:sz w:val="45"/>
          <w:szCs w:val="45"/>
          <w:lang w:eastAsia="zh-CN"/>
        </w:rPr>
        <w:t>(1)取用小颗粒或粉末状试剂可使用药匙。药匙</w:t>
      </w:r>
      <w:r>
        <w:rPr>
          <w:rFonts w:ascii="宋体" w:eastAsia="宋体" w:hAnsi="宋体" w:cs="宋体"/>
          <w:spacing w:val="10"/>
          <w:sz w:val="45"/>
          <w:szCs w:val="45"/>
          <w:lang w:eastAsia="zh-CN"/>
        </w:rPr>
        <w:t>的两端分别为大小两匙，取少量试剂时可</w:t>
      </w:r>
      <w:r>
        <w:rPr>
          <w:rFonts w:ascii="宋体" w:eastAsia="宋体" w:hAnsi="宋体" w:cs="宋体"/>
          <w:sz w:val="45"/>
          <w:szCs w:val="45"/>
          <w:lang w:eastAsia="zh-CN"/>
        </w:rPr>
        <w:t xml:space="preserve"> </w:t>
      </w:r>
      <w:r>
        <w:rPr>
          <w:rFonts w:ascii="宋体" w:eastAsia="宋体" w:hAnsi="宋体" w:cs="宋体"/>
          <w:spacing w:val="17"/>
          <w:sz w:val="45"/>
          <w:szCs w:val="45"/>
          <w:lang w:eastAsia="zh-CN"/>
        </w:rPr>
        <w:t>利用小匙。向试管里装入粉末状固体时，应先将试管平放，把盛有试</w:t>
      </w:r>
      <w:r>
        <w:rPr>
          <w:rFonts w:ascii="宋体" w:eastAsia="宋体" w:hAnsi="宋体" w:cs="宋体"/>
          <w:spacing w:val="16"/>
          <w:sz w:val="45"/>
          <w:szCs w:val="45"/>
          <w:lang w:eastAsia="zh-CN"/>
        </w:rPr>
        <w:t>剂的药匙小心地送入试</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管底部，然后翻转药匙并使试管直立，试剂即可全部落到底部(图2-4)。药匙用毕要立即用洁</w:t>
      </w:r>
      <w:r>
        <w:rPr>
          <w:rFonts w:ascii="宋体" w:eastAsia="宋体" w:hAnsi="宋体" w:cs="宋体"/>
          <w:spacing w:val="13"/>
          <w:sz w:val="45"/>
          <w:szCs w:val="45"/>
          <w:lang w:eastAsia="zh-CN"/>
        </w:rPr>
        <w:t xml:space="preserve"> </w:t>
      </w:r>
      <w:r>
        <w:rPr>
          <w:rFonts w:ascii="宋体" w:eastAsia="宋体" w:hAnsi="宋体" w:cs="宋体"/>
          <w:spacing w:val="14"/>
          <w:sz w:val="45"/>
          <w:szCs w:val="45"/>
          <w:lang w:eastAsia="zh-CN"/>
        </w:rPr>
        <w:t>净的纸擦拭干净。</w:t>
      </w:r>
    </w:p>
    <w:p w14:paraId="228EA4A3" w14:textId="77777777" w:rsidR="00ED288C" w:rsidRDefault="00000000">
      <w:pPr>
        <w:spacing w:before="179" w:line="252" w:lineRule="auto"/>
        <w:ind w:left="74" w:right="157" w:firstLine="923"/>
        <w:rPr>
          <w:rFonts w:ascii="宋体" w:eastAsia="宋体" w:hAnsi="宋体" w:cs="宋体" w:hint="eastAsia"/>
          <w:sz w:val="47"/>
          <w:szCs w:val="47"/>
          <w:lang w:eastAsia="zh-CN"/>
        </w:rPr>
      </w:pPr>
      <w:r>
        <w:rPr>
          <w:rFonts w:ascii="宋体" w:eastAsia="宋体" w:hAnsi="宋体" w:cs="宋体"/>
          <w:spacing w:val="-8"/>
          <w:sz w:val="47"/>
          <w:szCs w:val="47"/>
          <w:lang w:eastAsia="zh-CN"/>
        </w:rPr>
        <w:t>(2)向试管(或烧瓶)中装入粉末状试剂时，为了避免沾在管</w:t>
      </w:r>
      <w:r>
        <w:rPr>
          <w:rFonts w:ascii="宋体" w:eastAsia="宋体" w:hAnsi="宋体" w:cs="宋体"/>
          <w:spacing w:val="-9"/>
          <w:sz w:val="47"/>
          <w:szCs w:val="47"/>
          <w:lang w:eastAsia="zh-CN"/>
        </w:rPr>
        <w:t>口和管壁上，可把粉末平铺在</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用小纸条折叠成的纸槽中，再把纸槽平伸入试管中，直立后轻轻抖动，试剂将顺利</w:t>
      </w:r>
      <w:r>
        <w:rPr>
          <w:rFonts w:ascii="宋体" w:eastAsia="宋体" w:hAnsi="宋体" w:cs="宋体"/>
          <w:spacing w:val="-4"/>
          <w:sz w:val="47"/>
          <w:szCs w:val="47"/>
          <w:lang w:eastAsia="zh-CN"/>
        </w:rPr>
        <w:t>地落到容</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器底部(图2-5)。</w:t>
      </w:r>
    </w:p>
    <w:p w14:paraId="554EB6A3" w14:textId="77777777" w:rsidR="00ED288C" w:rsidRDefault="00ED288C">
      <w:pPr>
        <w:spacing w:before="129"/>
        <w:rPr>
          <w:lang w:eastAsia="zh-CN"/>
        </w:rPr>
      </w:pPr>
    </w:p>
    <w:p w14:paraId="47C1789C" w14:textId="77777777" w:rsidR="00ED288C" w:rsidRDefault="00ED288C">
      <w:pPr>
        <w:rPr>
          <w:lang w:eastAsia="zh-CN"/>
        </w:rPr>
        <w:sectPr w:rsidR="00ED288C">
          <w:headerReference w:type="default" r:id="rId53"/>
          <w:pgSz w:w="20894" w:h="31680"/>
          <w:pgMar w:top="2598" w:right="1080" w:bottom="400" w:left="902" w:header="1398" w:footer="0" w:gutter="0"/>
          <w:cols w:space="720" w:equalWidth="0">
            <w:col w:w="18911" w:space="0"/>
          </w:cols>
        </w:sectPr>
      </w:pPr>
    </w:p>
    <w:p w14:paraId="643CDA00" w14:textId="77777777" w:rsidR="00ED288C" w:rsidRDefault="00ED288C">
      <w:pPr>
        <w:pStyle w:val="a3"/>
        <w:spacing w:line="277" w:lineRule="auto"/>
        <w:rPr>
          <w:lang w:eastAsia="zh-CN"/>
        </w:rPr>
      </w:pPr>
    </w:p>
    <w:p w14:paraId="0D843055" w14:textId="77777777" w:rsidR="00ED288C" w:rsidRDefault="00ED288C">
      <w:pPr>
        <w:pStyle w:val="a3"/>
        <w:spacing w:line="278" w:lineRule="auto"/>
        <w:rPr>
          <w:lang w:eastAsia="zh-CN"/>
        </w:rPr>
      </w:pPr>
    </w:p>
    <w:p w14:paraId="233EE9CC" w14:textId="77777777" w:rsidR="00ED288C" w:rsidRDefault="00ED288C">
      <w:pPr>
        <w:pStyle w:val="a3"/>
        <w:spacing w:line="278" w:lineRule="auto"/>
        <w:rPr>
          <w:lang w:eastAsia="zh-CN"/>
        </w:rPr>
      </w:pPr>
    </w:p>
    <w:p w14:paraId="3F9C0470" w14:textId="77777777" w:rsidR="00ED288C" w:rsidRDefault="00000000">
      <w:pPr>
        <w:spacing w:before="1" w:line="1561" w:lineRule="exact"/>
        <w:ind w:firstLine="1337"/>
      </w:pPr>
      <w:r>
        <w:rPr>
          <w:position w:val="-31"/>
        </w:rPr>
        <w:drawing>
          <wp:inline distT="0" distB="0" distL="0" distR="0" wp14:anchorId="69BDDF73" wp14:editId="34323145">
            <wp:extent cx="4429182" cy="990953"/>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54"/>
                    <a:stretch>
                      <a:fillRect/>
                    </a:stretch>
                  </pic:blipFill>
                  <pic:spPr>
                    <a:xfrm>
                      <a:off x="0" y="0"/>
                      <a:ext cx="4429182" cy="990953"/>
                    </a:xfrm>
                    <a:prstGeom prst="rect">
                      <a:avLst/>
                    </a:prstGeom>
                  </pic:spPr>
                </pic:pic>
              </a:graphicData>
            </a:graphic>
          </wp:inline>
        </w:drawing>
      </w:r>
    </w:p>
    <w:p w14:paraId="5F63018C" w14:textId="77777777" w:rsidR="00ED288C" w:rsidRDefault="00000000">
      <w:pPr>
        <w:spacing w:before="287" w:line="220" w:lineRule="auto"/>
        <w:ind w:left="2149"/>
        <w:rPr>
          <w:rFonts w:ascii="宋体" w:eastAsia="宋体" w:hAnsi="宋体" w:cs="宋体" w:hint="eastAsia"/>
          <w:sz w:val="41"/>
          <w:szCs w:val="41"/>
          <w:lang w:eastAsia="zh-CN"/>
        </w:rPr>
      </w:pPr>
      <w:r>
        <w:rPr>
          <w:rFonts w:ascii="宋体" w:eastAsia="宋体" w:hAnsi="宋体" w:cs="宋体"/>
          <w:spacing w:val="-6"/>
          <w:sz w:val="41"/>
          <w:szCs w:val="41"/>
          <w:lang w:eastAsia="zh-CN"/>
        </w:rPr>
        <w:t>图2-4</w:t>
      </w:r>
      <w:r>
        <w:rPr>
          <w:rFonts w:ascii="宋体" w:eastAsia="宋体" w:hAnsi="宋体" w:cs="宋体"/>
          <w:spacing w:val="142"/>
          <w:sz w:val="41"/>
          <w:szCs w:val="41"/>
          <w:lang w:eastAsia="zh-CN"/>
        </w:rPr>
        <w:t xml:space="preserve"> </w:t>
      </w:r>
      <w:r>
        <w:rPr>
          <w:rFonts w:ascii="宋体" w:eastAsia="宋体" w:hAnsi="宋体" w:cs="宋体"/>
          <w:spacing w:val="-6"/>
          <w:sz w:val="41"/>
          <w:szCs w:val="41"/>
          <w:lang w:eastAsia="zh-CN"/>
        </w:rPr>
        <w:t>用药匙往试管中装试剂</w:t>
      </w:r>
    </w:p>
    <w:p w14:paraId="743F2EEC" w14:textId="77777777" w:rsidR="00ED288C" w:rsidRDefault="00ED288C">
      <w:pPr>
        <w:spacing w:line="72" w:lineRule="auto"/>
        <w:rPr>
          <w:sz w:val="2"/>
          <w:lang w:eastAsia="zh-CN"/>
        </w:rPr>
      </w:pPr>
    </w:p>
    <w:p w14:paraId="36F8167C" w14:textId="77777777" w:rsidR="00ED288C" w:rsidRDefault="00000000">
      <w:pPr>
        <w:pStyle w:val="a3"/>
        <w:spacing w:line="14" w:lineRule="auto"/>
        <w:rPr>
          <w:sz w:val="2"/>
          <w:lang w:eastAsia="zh-CN"/>
        </w:rPr>
      </w:pPr>
      <w:r>
        <w:rPr>
          <w:sz w:val="2"/>
          <w:szCs w:val="2"/>
          <w:lang w:eastAsia="zh-CN"/>
        </w:rPr>
        <w:br w:type="column"/>
      </w:r>
    </w:p>
    <w:p w14:paraId="66836B89" w14:textId="77777777" w:rsidR="00ED288C" w:rsidRDefault="00000000">
      <w:pPr>
        <w:spacing w:line="2377" w:lineRule="exact"/>
      </w:pPr>
      <w:r>
        <w:rPr>
          <w:position w:val="-47"/>
        </w:rPr>
        <w:drawing>
          <wp:inline distT="0" distB="0" distL="0" distR="0" wp14:anchorId="0498EC87" wp14:editId="79B69CF4">
            <wp:extent cx="3552739" cy="1509291"/>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5"/>
                    <a:stretch>
                      <a:fillRect/>
                    </a:stretch>
                  </pic:blipFill>
                  <pic:spPr>
                    <a:xfrm>
                      <a:off x="0" y="0"/>
                      <a:ext cx="3552739" cy="1509291"/>
                    </a:xfrm>
                    <a:prstGeom prst="rect">
                      <a:avLst/>
                    </a:prstGeom>
                  </pic:spPr>
                </pic:pic>
              </a:graphicData>
            </a:graphic>
          </wp:inline>
        </w:drawing>
      </w:r>
    </w:p>
    <w:p w14:paraId="5AC15477" w14:textId="77777777" w:rsidR="00ED288C" w:rsidRDefault="00000000">
      <w:pPr>
        <w:spacing w:before="308" w:line="220" w:lineRule="auto"/>
        <w:ind w:left="127"/>
        <w:rPr>
          <w:rFonts w:ascii="宋体" w:eastAsia="宋体" w:hAnsi="宋体" w:cs="宋体" w:hint="eastAsia"/>
          <w:sz w:val="41"/>
          <w:szCs w:val="41"/>
          <w:lang w:eastAsia="zh-CN"/>
        </w:rPr>
      </w:pPr>
      <w:r>
        <w:rPr>
          <w:rFonts w:ascii="宋体" w:eastAsia="宋体" w:hAnsi="宋体" w:cs="宋体"/>
          <w:spacing w:val="-7"/>
          <w:sz w:val="41"/>
          <w:szCs w:val="41"/>
          <w:lang w:eastAsia="zh-CN"/>
        </w:rPr>
        <w:t>图2-5</w:t>
      </w:r>
      <w:r>
        <w:rPr>
          <w:rFonts w:ascii="宋体" w:eastAsia="宋体" w:hAnsi="宋体" w:cs="宋体"/>
          <w:spacing w:val="154"/>
          <w:sz w:val="41"/>
          <w:szCs w:val="41"/>
          <w:lang w:eastAsia="zh-CN"/>
        </w:rPr>
        <w:t xml:space="preserve"> </w:t>
      </w:r>
      <w:r>
        <w:rPr>
          <w:rFonts w:ascii="宋体" w:eastAsia="宋体" w:hAnsi="宋体" w:cs="宋体"/>
          <w:spacing w:val="-7"/>
          <w:sz w:val="41"/>
          <w:szCs w:val="41"/>
          <w:lang w:eastAsia="zh-CN"/>
        </w:rPr>
        <w:t>用纸槽往试管中装试剂</w:t>
      </w:r>
    </w:p>
    <w:p w14:paraId="45D23013" w14:textId="77777777" w:rsidR="00ED288C" w:rsidRDefault="00ED288C">
      <w:pPr>
        <w:spacing w:line="220" w:lineRule="auto"/>
        <w:rPr>
          <w:rFonts w:ascii="宋体" w:eastAsia="宋体" w:hAnsi="宋体" w:cs="宋体" w:hint="eastAsia"/>
          <w:sz w:val="41"/>
          <w:szCs w:val="41"/>
          <w:lang w:eastAsia="zh-CN"/>
        </w:rPr>
        <w:sectPr w:rsidR="00ED288C">
          <w:type w:val="continuous"/>
          <w:pgSz w:w="20894" w:h="31680"/>
          <w:pgMar w:top="2598" w:right="1080" w:bottom="400" w:left="902" w:header="1398" w:footer="0" w:gutter="0"/>
          <w:cols w:num="2" w:space="720" w:equalWidth="0">
            <w:col w:w="11218" w:space="100"/>
            <w:col w:w="7594" w:space="0"/>
          </w:cols>
        </w:sectPr>
      </w:pPr>
    </w:p>
    <w:p w14:paraId="2B8B1063" w14:textId="77777777" w:rsidR="00ED288C" w:rsidRDefault="00000000">
      <w:pPr>
        <w:pStyle w:val="a3"/>
        <w:spacing w:line="334" w:lineRule="auto"/>
        <w:rPr>
          <w:lang w:eastAsia="zh-CN"/>
        </w:rPr>
      </w:pPr>
      <w:r>
        <w:drawing>
          <wp:anchor distT="0" distB="0" distL="0" distR="0" simplePos="0" relativeHeight="251681792" behindDoc="0" locked="0" layoutInCell="1" allowOverlap="1" wp14:anchorId="6DB03965" wp14:editId="1C96C22B">
            <wp:simplePos x="0" y="0"/>
            <wp:positionH relativeFrom="column">
              <wp:posOffset>0</wp:posOffset>
            </wp:positionH>
            <wp:positionV relativeFrom="paragraph">
              <wp:posOffset>-16109044</wp:posOffset>
            </wp:positionV>
            <wp:extent cx="11986547" cy="63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56"/>
                    <a:stretch>
                      <a:fillRect/>
                    </a:stretch>
                  </pic:blipFill>
                  <pic:spPr>
                    <a:xfrm>
                      <a:off x="0" y="0"/>
                      <a:ext cx="11986547" cy="6350"/>
                    </a:xfrm>
                    <a:prstGeom prst="rect">
                      <a:avLst/>
                    </a:prstGeom>
                  </pic:spPr>
                </pic:pic>
              </a:graphicData>
            </a:graphic>
          </wp:anchor>
        </w:drawing>
      </w:r>
    </w:p>
    <w:p w14:paraId="11006462" w14:textId="77777777" w:rsidR="00ED288C" w:rsidRDefault="00000000">
      <w:pPr>
        <w:spacing w:before="153" w:line="239" w:lineRule="auto"/>
        <w:ind w:left="74" w:right="164"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lastRenderedPageBreak/>
        <w:t>(3)取用块状试剂时可用洁净干燥的镊子夹取。将块状试剂放入玻璃容器(如试管、烧瓶</w:t>
      </w:r>
      <w:r>
        <w:rPr>
          <w:rFonts w:ascii="宋体" w:eastAsia="宋体" w:hAnsi="宋体" w:cs="宋体"/>
          <w:spacing w:val="6"/>
          <w:sz w:val="47"/>
          <w:szCs w:val="47"/>
          <w:lang w:eastAsia="zh-CN"/>
        </w:rPr>
        <w:t xml:space="preserve"> </w:t>
      </w:r>
      <w:r>
        <w:rPr>
          <w:rFonts w:ascii="宋体" w:eastAsia="宋体" w:hAnsi="宋体" w:cs="宋体"/>
          <w:spacing w:val="-10"/>
          <w:sz w:val="47"/>
          <w:szCs w:val="47"/>
          <w:lang w:eastAsia="zh-CN"/>
        </w:rPr>
        <w:t>等)时，应先把容器平放，把块状试剂放入容器口后缓缓地竖立容器，使块状试剂沿器壁滑到</w:t>
      </w:r>
      <w:r>
        <w:rPr>
          <w:rFonts w:ascii="宋体" w:eastAsia="宋体" w:hAnsi="宋体" w:cs="宋体"/>
          <w:spacing w:val="17"/>
          <w:sz w:val="47"/>
          <w:szCs w:val="47"/>
          <w:lang w:eastAsia="zh-CN"/>
        </w:rPr>
        <w:t xml:space="preserve"> </w:t>
      </w:r>
      <w:r>
        <w:rPr>
          <w:rFonts w:ascii="宋体" w:eastAsia="宋体" w:hAnsi="宋体" w:cs="宋体"/>
          <w:spacing w:val="-8"/>
          <w:sz w:val="47"/>
          <w:szCs w:val="47"/>
          <w:lang w:eastAsia="zh-CN"/>
        </w:rPr>
        <w:t>容器底部，否则容易把玻璃容器底砸破。</w:t>
      </w:r>
    </w:p>
    <w:p w14:paraId="5717C2D7" w14:textId="77777777" w:rsidR="00ED288C" w:rsidRDefault="00ED288C">
      <w:pPr>
        <w:spacing w:line="239" w:lineRule="auto"/>
        <w:rPr>
          <w:rFonts w:ascii="宋体" w:eastAsia="宋体" w:hAnsi="宋体" w:cs="宋体" w:hint="eastAsia"/>
          <w:sz w:val="47"/>
          <w:szCs w:val="47"/>
          <w:lang w:eastAsia="zh-CN"/>
        </w:rPr>
        <w:sectPr w:rsidR="00ED288C">
          <w:type w:val="continuous"/>
          <w:pgSz w:w="20894" w:h="31680"/>
          <w:pgMar w:top="2598" w:right="1080" w:bottom="400" w:left="902" w:header="1398" w:footer="0" w:gutter="0"/>
          <w:cols w:space="720" w:equalWidth="0">
            <w:col w:w="18911" w:space="0"/>
          </w:cols>
        </w:sectPr>
      </w:pPr>
    </w:p>
    <w:p w14:paraId="459A97A2" w14:textId="77777777" w:rsidR="00ED288C" w:rsidRDefault="00000000">
      <w:pPr>
        <w:spacing w:before="2" w:line="223" w:lineRule="auto"/>
        <w:ind w:left="59"/>
        <w:outlineLvl w:val="2"/>
        <w:rPr>
          <w:rFonts w:ascii="黑体" w:eastAsia="黑体" w:hAnsi="黑体" w:cs="黑体" w:hint="eastAsia"/>
          <w:sz w:val="48"/>
          <w:szCs w:val="48"/>
          <w:lang w:eastAsia="zh-CN"/>
        </w:rPr>
      </w:pPr>
      <w:bookmarkStart w:id="34" w:name="bookmark176"/>
      <w:bookmarkStart w:id="35" w:name="bookmark22"/>
      <w:bookmarkEnd w:id="34"/>
      <w:bookmarkEnd w:id="35"/>
      <w:r>
        <w:rPr>
          <w:rFonts w:ascii="黑体" w:eastAsia="黑体" w:hAnsi="黑体" w:cs="黑体"/>
          <w:b/>
          <w:bCs/>
          <w:spacing w:val="-31"/>
          <w:sz w:val="48"/>
          <w:szCs w:val="48"/>
          <w:lang w:eastAsia="zh-CN"/>
        </w:rPr>
        <w:lastRenderedPageBreak/>
        <w:t>2.2.4</w:t>
      </w:r>
      <w:r>
        <w:rPr>
          <w:rFonts w:ascii="黑体" w:eastAsia="黑体" w:hAnsi="黑体" w:cs="黑体"/>
          <w:spacing w:val="198"/>
          <w:sz w:val="48"/>
          <w:szCs w:val="48"/>
          <w:lang w:eastAsia="zh-CN"/>
        </w:rPr>
        <w:t xml:space="preserve"> </w:t>
      </w:r>
      <w:r>
        <w:rPr>
          <w:rFonts w:ascii="黑体" w:eastAsia="黑体" w:hAnsi="黑体" w:cs="黑体"/>
          <w:b/>
          <w:bCs/>
          <w:spacing w:val="-31"/>
          <w:sz w:val="48"/>
          <w:szCs w:val="48"/>
          <w:lang w:eastAsia="zh-CN"/>
        </w:rPr>
        <w:t>液体试剂的取用</w:t>
      </w:r>
    </w:p>
    <w:p w14:paraId="56B80069" w14:textId="77777777" w:rsidR="00ED288C" w:rsidRDefault="00ED288C">
      <w:pPr>
        <w:pStyle w:val="a3"/>
        <w:spacing w:line="285" w:lineRule="auto"/>
        <w:rPr>
          <w:lang w:eastAsia="zh-CN"/>
        </w:rPr>
      </w:pPr>
    </w:p>
    <w:p w14:paraId="6BF49ED3" w14:textId="77777777" w:rsidR="00ED288C" w:rsidRDefault="00000000">
      <w:pPr>
        <w:spacing w:before="156" w:line="222" w:lineRule="auto"/>
        <w:ind w:left="996"/>
        <w:rPr>
          <w:rFonts w:ascii="宋体" w:eastAsia="宋体" w:hAnsi="宋体" w:cs="宋体" w:hint="eastAsia"/>
          <w:sz w:val="48"/>
          <w:szCs w:val="48"/>
          <w:lang w:eastAsia="zh-CN"/>
        </w:rPr>
      </w:pPr>
      <w:r>
        <w:rPr>
          <w:rFonts w:ascii="宋体" w:eastAsia="宋体" w:hAnsi="宋体" w:cs="宋体"/>
          <w:spacing w:val="-18"/>
          <w:sz w:val="48"/>
          <w:szCs w:val="48"/>
          <w:lang w:eastAsia="zh-CN"/>
        </w:rPr>
        <w:t>液体试剂根据其特有的性质，应该采用以下方法取用。</w:t>
      </w:r>
    </w:p>
    <w:p w14:paraId="227DE6F6" w14:textId="77777777" w:rsidR="00ED288C" w:rsidRDefault="00ED288C">
      <w:pPr>
        <w:pStyle w:val="a3"/>
        <w:spacing w:line="306" w:lineRule="auto"/>
        <w:rPr>
          <w:lang w:eastAsia="zh-CN"/>
        </w:rPr>
      </w:pPr>
    </w:p>
    <w:p w14:paraId="53122AD5" w14:textId="77777777" w:rsidR="00ED288C" w:rsidRDefault="00000000">
      <w:pPr>
        <w:spacing w:before="156" w:line="238" w:lineRule="auto"/>
        <w:ind w:left="1033"/>
        <w:rPr>
          <w:rFonts w:ascii="楷体" w:eastAsia="楷体" w:hAnsi="楷体" w:cs="楷体" w:hint="eastAsia"/>
          <w:sz w:val="48"/>
          <w:szCs w:val="48"/>
          <w:lang w:eastAsia="zh-CN"/>
        </w:rPr>
      </w:pPr>
      <w:r>
        <w:rPr>
          <w:rFonts w:ascii="楷体" w:eastAsia="楷体" w:hAnsi="楷体" w:cs="楷体"/>
          <w:spacing w:val="15"/>
          <w:sz w:val="48"/>
          <w:szCs w:val="48"/>
          <w:lang w:eastAsia="zh-CN"/>
        </w:rPr>
        <w:t>1.倾注</w:t>
      </w:r>
    </w:p>
    <w:p w14:paraId="7B020172" w14:textId="77777777" w:rsidR="00ED288C" w:rsidRDefault="00ED288C">
      <w:pPr>
        <w:pStyle w:val="a3"/>
        <w:spacing w:line="275" w:lineRule="auto"/>
        <w:rPr>
          <w:lang w:eastAsia="zh-CN"/>
        </w:rPr>
      </w:pPr>
    </w:p>
    <w:p w14:paraId="16FE6AFA"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9"/>
          <w:sz w:val="48"/>
          <w:szCs w:val="48"/>
          <w:lang w:eastAsia="zh-CN"/>
        </w:rPr>
        <w:t>液体试剂通常都盛在细口试剂瓶中。取用时先打开瓶</w:t>
      </w:r>
      <w:r>
        <w:rPr>
          <w:rFonts w:ascii="宋体" w:eastAsia="宋体" w:hAnsi="宋体" w:cs="宋体"/>
          <w:spacing w:val="-20"/>
          <w:sz w:val="48"/>
          <w:szCs w:val="48"/>
          <w:lang w:eastAsia="zh-CN"/>
        </w:rPr>
        <w:t>塞(如瓶塞上沾有液体，应在瓶口处</w:t>
      </w:r>
    </w:p>
    <w:p w14:paraId="395AB656" w14:textId="77777777" w:rsidR="00ED288C" w:rsidRDefault="00000000">
      <w:pPr>
        <w:spacing w:before="119" w:line="219" w:lineRule="auto"/>
        <w:jc w:val="right"/>
        <w:rPr>
          <w:rFonts w:ascii="宋体" w:eastAsia="宋体" w:hAnsi="宋体" w:cs="宋体" w:hint="eastAsia"/>
          <w:sz w:val="48"/>
          <w:szCs w:val="48"/>
          <w:lang w:eastAsia="zh-CN"/>
        </w:rPr>
      </w:pPr>
      <w:r>
        <w:rPr>
          <w:rFonts w:ascii="宋体" w:eastAsia="宋体" w:hAnsi="宋体" w:cs="宋体"/>
          <w:color w:val="101010"/>
          <w:spacing w:val="-14"/>
          <w:sz w:val="48"/>
          <w:szCs w:val="48"/>
          <w:lang w:eastAsia="zh-CN"/>
        </w:rPr>
        <w:t>轻轻地刮掉),将瓶塞倒放在台面上(图2-6)。倾倒时，要注意使试剂瓶</w:t>
      </w:r>
      <w:r>
        <w:rPr>
          <w:rFonts w:ascii="宋体" w:eastAsia="宋体" w:hAnsi="宋体" w:cs="宋体"/>
          <w:color w:val="101010"/>
          <w:spacing w:val="-15"/>
          <w:sz w:val="48"/>
          <w:szCs w:val="48"/>
          <w:lang w:eastAsia="zh-CN"/>
        </w:rPr>
        <w:t>标签正对掌心的方向，</w:t>
      </w:r>
    </w:p>
    <w:p w14:paraId="6811DFF3" w14:textId="77777777" w:rsidR="00ED288C" w:rsidRDefault="00000000">
      <w:pPr>
        <w:spacing w:before="79" w:line="222" w:lineRule="auto"/>
        <w:ind w:left="52"/>
        <w:rPr>
          <w:rFonts w:ascii="宋体" w:eastAsia="宋体" w:hAnsi="宋体" w:cs="宋体" w:hint="eastAsia"/>
          <w:sz w:val="48"/>
          <w:szCs w:val="48"/>
          <w:lang w:eastAsia="zh-CN"/>
        </w:rPr>
      </w:pPr>
      <w:r>
        <w:rPr>
          <w:rFonts w:ascii="宋体" w:eastAsia="宋体" w:hAnsi="宋体" w:cs="宋体"/>
          <w:spacing w:val="-16"/>
          <w:sz w:val="48"/>
          <w:szCs w:val="48"/>
          <w:lang w:eastAsia="zh-CN"/>
        </w:rPr>
        <w:t>倾倒过程中万一有液滴淌下时，不致污染或腐蚀标签。</w:t>
      </w:r>
    </w:p>
    <w:p w14:paraId="10C95DE6" w14:textId="77777777" w:rsidR="00ED288C" w:rsidRDefault="00000000">
      <w:pPr>
        <w:spacing w:before="149" w:line="268" w:lineRule="auto"/>
        <w:ind w:left="74" w:right="124" w:firstLine="959"/>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当从试剂瓶直接向小口容器(如试管或其他细</w:t>
      </w:r>
      <w:r>
        <w:rPr>
          <w:rFonts w:ascii="宋体" w:eastAsia="宋体" w:hAnsi="宋体" w:cs="宋体"/>
          <w:spacing w:val="-15"/>
          <w:sz w:val="48"/>
          <w:szCs w:val="48"/>
          <w:lang w:eastAsia="zh-CN"/>
        </w:rPr>
        <w:t>口瓶等)中倾注液体时，应使瓶口边缘与容</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器内口的边缘相抵，缓缓倾倒(图2-6)。当向试管中注入液体时，应以拇指与食指、中指相对</w:t>
      </w:r>
      <w:r>
        <w:rPr>
          <w:rFonts w:ascii="宋体" w:eastAsia="宋体" w:hAnsi="宋体" w:cs="宋体"/>
          <w:spacing w:val="8"/>
          <w:sz w:val="48"/>
          <w:szCs w:val="48"/>
          <w:lang w:eastAsia="zh-CN"/>
        </w:rPr>
        <w:t xml:space="preserve"> </w:t>
      </w:r>
      <w:r>
        <w:rPr>
          <w:rFonts w:ascii="宋体" w:eastAsia="宋体" w:hAnsi="宋体" w:cs="宋体"/>
          <w:spacing w:val="-14"/>
          <w:sz w:val="48"/>
          <w:szCs w:val="48"/>
          <w:lang w:eastAsia="zh-CN"/>
        </w:rPr>
        <w:t>捏住试管上部近口处，以便于控制管口位置和观察液体的注入量。倾注</w:t>
      </w:r>
      <w:r>
        <w:rPr>
          <w:rFonts w:ascii="宋体" w:eastAsia="宋体" w:hAnsi="宋体" w:cs="宋体"/>
          <w:spacing w:val="-15"/>
          <w:sz w:val="48"/>
          <w:szCs w:val="48"/>
          <w:lang w:eastAsia="zh-CN"/>
        </w:rPr>
        <w:t>完毕时，试剂瓶口上</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剩下的最后一滴，不应让它淌在瓶子的外壁上，要随手用容器的内口边缘</w:t>
      </w:r>
      <w:r>
        <w:rPr>
          <w:rFonts w:ascii="宋体" w:eastAsia="宋体" w:hAnsi="宋体" w:cs="宋体"/>
          <w:spacing w:val="-14"/>
          <w:sz w:val="48"/>
          <w:szCs w:val="48"/>
          <w:lang w:eastAsia="zh-CN"/>
        </w:rPr>
        <w:t>、玻璃棒或原瓶塞</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把液滴轻轻刮掉。向小口容器内转移液体时，也可以借助漏斗；向烧杯(或其他大</w:t>
      </w:r>
      <w:r>
        <w:rPr>
          <w:rFonts w:ascii="宋体" w:eastAsia="宋体" w:hAnsi="宋体" w:cs="宋体"/>
          <w:spacing w:val="-25"/>
          <w:sz w:val="48"/>
          <w:szCs w:val="48"/>
          <w:lang w:eastAsia="zh-CN"/>
        </w:rPr>
        <w:t>口容器)中倾</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倒液体时，可用玻璃棒引流(图2-7)。</w:t>
      </w:r>
    </w:p>
    <w:p w14:paraId="1823F442" w14:textId="77777777" w:rsidR="00ED288C" w:rsidRDefault="00ED288C">
      <w:pPr>
        <w:spacing w:line="87" w:lineRule="auto"/>
        <w:rPr>
          <w:sz w:val="2"/>
          <w:lang w:eastAsia="zh-CN"/>
        </w:rPr>
      </w:pPr>
    </w:p>
    <w:p w14:paraId="365E4831" w14:textId="77777777" w:rsidR="00ED288C" w:rsidRDefault="00ED288C">
      <w:pPr>
        <w:spacing w:line="87" w:lineRule="auto"/>
        <w:rPr>
          <w:sz w:val="2"/>
          <w:szCs w:val="2"/>
          <w:lang w:eastAsia="zh-CN"/>
        </w:rPr>
        <w:sectPr w:rsidR="00ED288C">
          <w:headerReference w:type="default" r:id="rId57"/>
          <w:pgSz w:w="20866" w:h="31680"/>
          <w:pgMar w:top="2214" w:right="1108" w:bottom="400" w:left="885" w:header="660" w:footer="0" w:gutter="0"/>
          <w:cols w:space="720" w:equalWidth="0">
            <w:col w:w="18873" w:space="0"/>
          </w:cols>
        </w:sectPr>
      </w:pPr>
    </w:p>
    <w:p w14:paraId="5A044CD3" w14:textId="77777777" w:rsidR="00ED288C" w:rsidRDefault="00000000">
      <w:pPr>
        <w:spacing w:line="3583" w:lineRule="exact"/>
        <w:ind w:firstLine="2332"/>
      </w:pPr>
      <w:r>
        <w:rPr>
          <w:position w:val="-71"/>
        </w:rPr>
        <w:drawing>
          <wp:inline distT="0" distB="0" distL="0" distR="0" wp14:anchorId="5EA3A371" wp14:editId="46C20C41">
            <wp:extent cx="3090208" cy="2275612"/>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8"/>
                    <a:stretch>
                      <a:fillRect/>
                    </a:stretch>
                  </pic:blipFill>
                  <pic:spPr>
                    <a:xfrm>
                      <a:off x="0" y="0"/>
                      <a:ext cx="3090208" cy="2275612"/>
                    </a:xfrm>
                    <a:prstGeom prst="rect">
                      <a:avLst/>
                    </a:prstGeom>
                  </pic:spPr>
                </pic:pic>
              </a:graphicData>
            </a:graphic>
          </wp:inline>
        </w:drawing>
      </w:r>
    </w:p>
    <w:p w14:paraId="7204305D" w14:textId="77777777" w:rsidR="00ED288C" w:rsidRDefault="00ED288C">
      <w:pPr>
        <w:pStyle w:val="a3"/>
        <w:spacing w:line="355" w:lineRule="auto"/>
      </w:pPr>
    </w:p>
    <w:p w14:paraId="25C04757" w14:textId="77777777" w:rsidR="00ED288C" w:rsidRDefault="00000000">
      <w:pPr>
        <w:spacing w:before="156" w:line="222" w:lineRule="auto"/>
        <w:ind w:left="2486"/>
        <w:rPr>
          <w:rFonts w:ascii="宋体" w:eastAsia="宋体" w:hAnsi="宋体" w:cs="宋体" w:hint="eastAsia"/>
          <w:sz w:val="48"/>
          <w:szCs w:val="48"/>
        </w:rPr>
      </w:pPr>
      <w:r>
        <w:rPr>
          <w:rFonts w:ascii="宋体" w:eastAsia="宋体" w:hAnsi="宋体" w:cs="宋体"/>
          <w:spacing w:val="-52"/>
          <w:w w:val="97"/>
          <w:sz w:val="48"/>
          <w:szCs w:val="48"/>
        </w:rPr>
        <w:t>图2-6</w:t>
      </w:r>
      <w:r>
        <w:rPr>
          <w:rFonts w:ascii="宋体" w:eastAsia="宋体" w:hAnsi="宋体" w:cs="宋体"/>
          <w:spacing w:val="160"/>
          <w:sz w:val="48"/>
          <w:szCs w:val="48"/>
        </w:rPr>
        <w:t xml:space="preserve"> </w:t>
      </w:r>
      <w:r>
        <w:rPr>
          <w:rFonts w:ascii="宋体" w:eastAsia="宋体" w:hAnsi="宋体" w:cs="宋体"/>
          <w:spacing w:val="-52"/>
          <w:w w:val="97"/>
          <w:sz w:val="48"/>
          <w:szCs w:val="48"/>
        </w:rPr>
        <w:t>向试管中倾倒液体</w:t>
      </w:r>
    </w:p>
    <w:p w14:paraId="5C7D8947" w14:textId="77777777" w:rsidR="00ED288C" w:rsidRDefault="00ED288C">
      <w:pPr>
        <w:spacing w:line="28" w:lineRule="exact"/>
      </w:pPr>
    </w:p>
    <w:p w14:paraId="57085D3B" w14:textId="77777777" w:rsidR="00ED288C" w:rsidRDefault="00000000">
      <w:pPr>
        <w:pStyle w:val="a3"/>
        <w:spacing w:line="14" w:lineRule="auto"/>
        <w:rPr>
          <w:sz w:val="2"/>
        </w:rPr>
      </w:pPr>
      <w:r>
        <w:rPr>
          <w:sz w:val="2"/>
          <w:szCs w:val="2"/>
        </w:rPr>
        <w:br w:type="column"/>
      </w:r>
    </w:p>
    <w:p w14:paraId="76ED849C" w14:textId="77777777" w:rsidR="00ED288C" w:rsidRDefault="00000000">
      <w:pPr>
        <w:spacing w:before="83" w:line="3520" w:lineRule="exact"/>
        <w:ind w:firstLine="254"/>
      </w:pPr>
      <w:r>
        <w:rPr>
          <w:position w:val="-70"/>
        </w:rPr>
        <w:drawing>
          <wp:inline distT="0" distB="0" distL="0" distR="0" wp14:anchorId="1D5CEA2A" wp14:editId="10900ADA">
            <wp:extent cx="2070252" cy="2235177"/>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9"/>
                    <a:stretch>
                      <a:fillRect/>
                    </a:stretch>
                  </pic:blipFill>
                  <pic:spPr>
                    <a:xfrm>
                      <a:off x="0" y="0"/>
                      <a:ext cx="2070252" cy="2235177"/>
                    </a:xfrm>
                    <a:prstGeom prst="rect">
                      <a:avLst/>
                    </a:prstGeom>
                  </pic:spPr>
                </pic:pic>
              </a:graphicData>
            </a:graphic>
          </wp:inline>
        </w:drawing>
      </w:r>
    </w:p>
    <w:p w14:paraId="11054F42" w14:textId="77777777" w:rsidR="00ED288C" w:rsidRDefault="00ED288C">
      <w:pPr>
        <w:pStyle w:val="a3"/>
        <w:spacing w:line="355" w:lineRule="auto"/>
      </w:pPr>
    </w:p>
    <w:p w14:paraId="13BE50C0" w14:textId="77777777" w:rsidR="00ED288C" w:rsidRDefault="00000000">
      <w:pPr>
        <w:spacing w:before="156" w:line="222" w:lineRule="auto"/>
        <w:rPr>
          <w:rFonts w:ascii="宋体" w:eastAsia="宋体" w:hAnsi="宋体" w:cs="宋体" w:hint="eastAsia"/>
          <w:sz w:val="48"/>
          <w:szCs w:val="48"/>
          <w:lang w:eastAsia="zh-CN"/>
        </w:rPr>
      </w:pPr>
      <w:r>
        <w:rPr>
          <w:rFonts w:ascii="宋体" w:eastAsia="宋体" w:hAnsi="宋体" w:cs="宋体"/>
          <w:spacing w:val="-52"/>
          <w:w w:val="98"/>
          <w:sz w:val="48"/>
          <w:szCs w:val="48"/>
          <w:lang w:eastAsia="zh-CN"/>
        </w:rPr>
        <w:t>图2-7</w:t>
      </w:r>
      <w:r>
        <w:rPr>
          <w:rFonts w:ascii="宋体" w:eastAsia="宋体" w:hAnsi="宋体" w:cs="宋体"/>
          <w:spacing w:val="144"/>
          <w:sz w:val="48"/>
          <w:szCs w:val="48"/>
          <w:lang w:eastAsia="zh-CN"/>
        </w:rPr>
        <w:t xml:space="preserve"> </w:t>
      </w:r>
      <w:r>
        <w:rPr>
          <w:rFonts w:ascii="宋体" w:eastAsia="宋体" w:hAnsi="宋体" w:cs="宋体"/>
          <w:spacing w:val="-52"/>
          <w:w w:val="98"/>
          <w:sz w:val="48"/>
          <w:szCs w:val="48"/>
          <w:lang w:eastAsia="zh-CN"/>
        </w:rPr>
        <w:t>用玻璃棒引流</w:t>
      </w:r>
    </w:p>
    <w:p w14:paraId="072C8AF4" w14:textId="77777777" w:rsidR="00ED288C" w:rsidRDefault="00ED288C">
      <w:pPr>
        <w:spacing w:line="222" w:lineRule="auto"/>
        <w:rPr>
          <w:rFonts w:ascii="宋体" w:eastAsia="宋体" w:hAnsi="宋体" w:cs="宋体" w:hint="eastAsia"/>
          <w:sz w:val="48"/>
          <w:szCs w:val="48"/>
          <w:lang w:eastAsia="zh-CN"/>
        </w:rPr>
        <w:sectPr w:rsidR="00ED288C">
          <w:type w:val="continuous"/>
          <w:pgSz w:w="20866" w:h="31680"/>
          <w:pgMar w:top="2214" w:right="1108" w:bottom="400" w:left="885" w:header="660" w:footer="0" w:gutter="0"/>
          <w:cols w:num="2" w:space="720" w:equalWidth="0">
            <w:col w:w="12083" w:space="100"/>
            <w:col w:w="6690" w:space="0"/>
          </w:cols>
        </w:sectPr>
      </w:pPr>
    </w:p>
    <w:p w14:paraId="52DB64C4" w14:textId="77777777" w:rsidR="00ED288C" w:rsidRDefault="00ED288C">
      <w:pPr>
        <w:pStyle w:val="a3"/>
        <w:spacing w:line="300" w:lineRule="auto"/>
        <w:rPr>
          <w:lang w:eastAsia="zh-CN"/>
        </w:rPr>
      </w:pPr>
    </w:p>
    <w:p w14:paraId="45B5A0E6" w14:textId="77777777" w:rsidR="00ED288C" w:rsidRDefault="00ED288C">
      <w:pPr>
        <w:pStyle w:val="a3"/>
        <w:spacing w:line="301" w:lineRule="auto"/>
        <w:rPr>
          <w:lang w:eastAsia="zh-CN"/>
        </w:rPr>
      </w:pPr>
    </w:p>
    <w:p w14:paraId="63EA6E65" w14:textId="77777777" w:rsidR="00ED288C" w:rsidRDefault="00000000">
      <w:pPr>
        <w:spacing w:before="157" w:line="226" w:lineRule="auto"/>
        <w:ind w:left="1033"/>
        <w:rPr>
          <w:rFonts w:ascii="楷体" w:eastAsia="楷体" w:hAnsi="楷体" w:cs="楷体" w:hint="eastAsia"/>
          <w:sz w:val="48"/>
          <w:szCs w:val="48"/>
          <w:lang w:eastAsia="zh-CN"/>
        </w:rPr>
      </w:pPr>
      <w:r>
        <w:rPr>
          <w:rFonts w:ascii="楷体" w:eastAsia="楷体" w:hAnsi="楷体" w:cs="楷体"/>
          <w:spacing w:val="-2"/>
          <w:sz w:val="48"/>
          <w:szCs w:val="48"/>
          <w:lang w:eastAsia="zh-CN"/>
        </w:rPr>
        <w:t>2.用滴管转移液体</w:t>
      </w:r>
    </w:p>
    <w:p w14:paraId="339A068A" w14:textId="77777777" w:rsidR="00ED288C" w:rsidRDefault="00ED288C">
      <w:pPr>
        <w:pStyle w:val="a3"/>
        <w:spacing w:line="296" w:lineRule="auto"/>
        <w:rPr>
          <w:lang w:eastAsia="zh-CN"/>
        </w:rPr>
      </w:pPr>
    </w:p>
    <w:p w14:paraId="36F99A8D" w14:textId="77777777" w:rsidR="00ED288C" w:rsidRDefault="00000000">
      <w:pPr>
        <w:spacing w:before="157" w:line="264" w:lineRule="auto"/>
        <w:ind w:left="132" w:right="114" w:firstLine="922"/>
        <w:jc w:val="both"/>
        <w:rPr>
          <w:rFonts w:ascii="宋体" w:eastAsia="宋体" w:hAnsi="宋体" w:cs="宋体" w:hint="eastAsia"/>
          <w:sz w:val="48"/>
          <w:szCs w:val="48"/>
          <w:lang w:eastAsia="zh-CN"/>
        </w:rPr>
      </w:pPr>
      <w:r>
        <w:rPr>
          <w:rFonts w:ascii="宋体" w:eastAsia="宋体" w:hAnsi="宋体" w:cs="宋体"/>
          <w:spacing w:val="-26"/>
          <w:sz w:val="48"/>
          <w:szCs w:val="48"/>
          <w:lang w:eastAsia="zh-CN"/>
        </w:rPr>
        <w:t>转移少量液体或逐滴滴加液体时，都可使用滴管。使用时，先用拇指和食指捏</w:t>
      </w:r>
      <w:r>
        <w:rPr>
          <w:rFonts w:ascii="宋体" w:eastAsia="宋体" w:hAnsi="宋体" w:cs="宋体"/>
          <w:spacing w:val="-27"/>
          <w:sz w:val="48"/>
          <w:szCs w:val="48"/>
          <w:lang w:eastAsia="zh-CN"/>
        </w:rPr>
        <w:t>瘪橡胶头，</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赶出滴管中的空气(视所需吸入液体多少决定捏瘪的程</w:t>
      </w:r>
      <w:r>
        <w:rPr>
          <w:rFonts w:ascii="宋体" w:eastAsia="宋体" w:hAnsi="宋体" w:cs="宋体"/>
          <w:spacing w:val="-20"/>
          <w:sz w:val="48"/>
          <w:szCs w:val="48"/>
          <w:lang w:eastAsia="zh-CN"/>
        </w:rPr>
        <w:t>度),然后把滴管伸入液面以下，再轻轻</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放开手指，液体即被吸入(图2-8)。</w:t>
      </w:r>
    </w:p>
    <w:p w14:paraId="20AAD277" w14:textId="77777777" w:rsidR="00ED288C" w:rsidRDefault="00000000">
      <w:pPr>
        <w:spacing w:before="2" w:line="268" w:lineRule="auto"/>
        <w:ind w:left="132" w:right="72" w:firstLine="922"/>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用滴管向容器中转移液体时，接收的容器可直立或稍微倾斜，但滴</w:t>
      </w:r>
      <w:r>
        <w:rPr>
          <w:rFonts w:ascii="宋体" w:eastAsia="宋体" w:hAnsi="宋体" w:cs="宋体"/>
          <w:spacing w:val="-15"/>
          <w:sz w:val="48"/>
          <w:szCs w:val="48"/>
          <w:lang w:eastAsia="zh-CN"/>
        </w:rPr>
        <w:t>管必须垂立于容器口</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的上方，其尖嘴不得接触容器壁，然后轻捏橡胶头使液体缓缓地逐滴滴入(图2-9)。如容器倾</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斜，液滴可沿器壁自然淌下而避免迸溅。</w:t>
      </w:r>
    </w:p>
    <w:p w14:paraId="5458DE65" w14:textId="77777777" w:rsidR="00ED288C" w:rsidRDefault="00ED288C">
      <w:pPr>
        <w:spacing w:line="46" w:lineRule="exact"/>
        <w:rPr>
          <w:lang w:eastAsia="zh-CN"/>
        </w:rPr>
      </w:pPr>
    </w:p>
    <w:p w14:paraId="7058A740" w14:textId="77777777" w:rsidR="00ED288C" w:rsidRDefault="00ED288C">
      <w:pPr>
        <w:spacing w:line="46" w:lineRule="exact"/>
        <w:rPr>
          <w:lang w:eastAsia="zh-CN"/>
        </w:rPr>
        <w:sectPr w:rsidR="00ED288C">
          <w:type w:val="continuous"/>
          <w:pgSz w:w="20866" w:h="31680"/>
          <w:pgMar w:top="2214" w:right="1108" w:bottom="400" w:left="885" w:header="660" w:footer="0" w:gutter="0"/>
          <w:cols w:space="720" w:equalWidth="0">
            <w:col w:w="18873" w:space="0"/>
          </w:cols>
        </w:sectPr>
      </w:pPr>
    </w:p>
    <w:p w14:paraId="141524EF" w14:textId="77777777" w:rsidR="00ED288C" w:rsidRDefault="00ED288C">
      <w:pPr>
        <w:pStyle w:val="a3"/>
        <w:spacing w:line="247" w:lineRule="auto"/>
        <w:rPr>
          <w:lang w:eastAsia="zh-CN"/>
        </w:rPr>
      </w:pPr>
    </w:p>
    <w:p w14:paraId="0A36A0D8" w14:textId="77777777" w:rsidR="00ED288C" w:rsidRDefault="00000000">
      <w:pPr>
        <w:spacing w:line="3833" w:lineRule="exact"/>
        <w:ind w:firstLine="3700"/>
      </w:pPr>
      <w:r>
        <w:rPr>
          <w:position w:val="-76"/>
        </w:rPr>
        <w:drawing>
          <wp:inline distT="0" distB="0" distL="0" distR="0" wp14:anchorId="00FD0C84" wp14:editId="06D5C3BA">
            <wp:extent cx="1400352" cy="243373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60"/>
                    <a:stretch>
                      <a:fillRect/>
                    </a:stretch>
                  </pic:blipFill>
                  <pic:spPr>
                    <a:xfrm>
                      <a:off x="0" y="0"/>
                      <a:ext cx="1400352" cy="2433730"/>
                    </a:xfrm>
                    <a:prstGeom prst="rect">
                      <a:avLst/>
                    </a:prstGeom>
                  </pic:spPr>
                </pic:pic>
              </a:graphicData>
            </a:graphic>
          </wp:inline>
        </w:drawing>
      </w:r>
    </w:p>
    <w:p w14:paraId="6CC544E6" w14:textId="77777777" w:rsidR="00ED288C" w:rsidRDefault="00ED288C">
      <w:pPr>
        <w:pStyle w:val="a3"/>
        <w:spacing w:line="370" w:lineRule="auto"/>
      </w:pPr>
    </w:p>
    <w:p w14:paraId="66F121DD" w14:textId="77777777" w:rsidR="00ED288C" w:rsidRDefault="00000000">
      <w:pPr>
        <w:spacing w:before="157" w:line="222" w:lineRule="auto"/>
        <w:ind w:left="2714"/>
        <w:rPr>
          <w:rFonts w:ascii="宋体" w:eastAsia="宋体" w:hAnsi="宋体" w:cs="宋体" w:hint="eastAsia"/>
          <w:sz w:val="48"/>
          <w:szCs w:val="48"/>
        </w:rPr>
      </w:pPr>
      <w:r>
        <w:rPr>
          <w:rFonts w:ascii="宋体" w:eastAsia="宋体" w:hAnsi="宋体" w:cs="宋体"/>
          <w:spacing w:val="-42"/>
          <w:w w:val="96"/>
          <w:sz w:val="48"/>
          <w:szCs w:val="48"/>
        </w:rPr>
        <w:t>图2-8</w:t>
      </w:r>
      <w:r>
        <w:rPr>
          <w:rFonts w:ascii="宋体" w:eastAsia="宋体" w:hAnsi="宋体" w:cs="宋体"/>
          <w:spacing w:val="129"/>
          <w:sz w:val="48"/>
          <w:szCs w:val="48"/>
        </w:rPr>
        <w:t xml:space="preserve"> </w:t>
      </w:r>
      <w:r>
        <w:rPr>
          <w:rFonts w:ascii="宋体" w:eastAsia="宋体" w:hAnsi="宋体" w:cs="宋体"/>
          <w:spacing w:val="-42"/>
          <w:w w:val="96"/>
          <w:sz w:val="48"/>
          <w:szCs w:val="48"/>
        </w:rPr>
        <w:t>将溶液吸入滴管</w:t>
      </w:r>
    </w:p>
    <w:p w14:paraId="4BAD144B" w14:textId="77777777" w:rsidR="00ED288C" w:rsidRDefault="00ED288C">
      <w:pPr>
        <w:spacing w:line="74" w:lineRule="auto"/>
        <w:rPr>
          <w:sz w:val="2"/>
        </w:rPr>
      </w:pPr>
    </w:p>
    <w:p w14:paraId="49F0687F" w14:textId="77777777" w:rsidR="00ED288C" w:rsidRDefault="00000000">
      <w:pPr>
        <w:pStyle w:val="a3"/>
        <w:spacing w:line="14" w:lineRule="auto"/>
        <w:rPr>
          <w:sz w:val="2"/>
        </w:rPr>
      </w:pPr>
      <w:r>
        <w:rPr>
          <w:sz w:val="2"/>
          <w:szCs w:val="2"/>
        </w:rPr>
        <w:br w:type="column"/>
      </w:r>
    </w:p>
    <w:p w14:paraId="26E5B584" w14:textId="77777777" w:rsidR="00ED288C" w:rsidRDefault="00000000">
      <w:pPr>
        <w:spacing w:line="4054" w:lineRule="exact"/>
        <w:ind w:firstLine="689"/>
      </w:pPr>
      <w:r>
        <w:rPr>
          <w:position w:val="-81"/>
        </w:rPr>
        <w:drawing>
          <wp:inline distT="0" distB="0" distL="0" distR="0" wp14:anchorId="51C26AA5" wp14:editId="2A822A80">
            <wp:extent cx="1817847" cy="2574274"/>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61"/>
                    <a:stretch>
                      <a:fillRect/>
                    </a:stretch>
                  </pic:blipFill>
                  <pic:spPr>
                    <a:xfrm>
                      <a:off x="0" y="0"/>
                      <a:ext cx="1817847" cy="2574274"/>
                    </a:xfrm>
                    <a:prstGeom prst="rect">
                      <a:avLst/>
                    </a:prstGeom>
                  </pic:spPr>
                </pic:pic>
              </a:graphicData>
            </a:graphic>
          </wp:inline>
        </w:drawing>
      </w:r>
    </w:p>
    <w:p w14:paraId="55715993" w14:textId="77777777" w:rsidR="00ED288C" w:rsidRDefault="00ED288C">
      <w:pPr>
        <w:pStyle w:val="a3"/>
        <w:spacing w:line="397" w:lineRule="auto"/>
      </w:pPr>
    </w:p>
    <w:p w14:paraId="78864752" w14:textId="77777777" w:rsidR="00ED288C" w:rsidRDefault="00000000">
      <w:pPr>
        <w:spacing w:before="156" w:line="222" w:lineRule="auto"/>
        <w:rPr>
          <w:rFonts w:ascii="宋体" w:eastAsia="宋体" w:hAnsi="宋体" w:cs="宋体" w:hint="eastAsia"/>
          <w:sz w:val="48"/>
          <w:szCs w:val="48"/>
          <w:lang w:eastAsia="zh-CN"/>
        </w:rPr>
      </w:pPr>
      <w:r>
        <w:rPr>
          <w:rFonts w:ascii="宋体" w:eastAsia="宋体" w:hAnsi="宋体" w:cs="宋体"/>
          <w:spacing w:val="-43"/>
          <w:w w:val="96"/>
          <w:sz w:val="48"/>
          <w:szCs w:val="48"/>
          <w:lang w:eastAsia="zh-CN"/>
        </w:rPr>
        <w:t>图2-9</w:t>
      </w:r>
      <w:r>
        <w:rPr>
          <w:rFonts w:ascii="宋体" w:eastAsia="宋体" w:hAnsi="宋体" w:cs="宋体"/>
          <w:spacing w:val="151"/>
          <w:sz w:val="48"/>
          <w:szCs w:val="48"/>
          <w:lang w:eastAsia="zh-CN"/>
        </w:rPr>
        <w:t xml:space="preserve"> </w:t>
      </w:r>
      <w:r>
        <w:rPr>
          <w:rFonts w:ascii="宋体" w:eastAsia="宋体" w:hAnsi="宋体" w:cs="宋体"/>
          <w:spacing w:val="-43"/>
          <w:w w:val="96"/>
          <w:sz w:val="48"/>
          <w:szCs w:val="48"/>
          <w:lang w:eastAsia="zh-CN"/>
        </w:rPr>
        <w:t>用滴管转移溶液</w:t>
      </w:r>
    </w:p>
    <w:p w14:paraId="526B1CB5" w14:textId="77777777" w:rsidR="00ED288C" w:rsidRDefault="00ED288C">
      <w:pPr>
        <w:spacing w:line="222" w:lineRule="auto"/>
        <w:rPr>
          <w:rFonts w:ascii="宋体" w:eastAsia="宋体" w:hAnsi="宋体" w:cs="宋体" w:hint="eastAsia"/>
          <w:sz w:val="48"/>
          <w:szCs w:val="48"/>
          <w:lang w:eastAsia="zh-CN"/>
        </w:rPr>
        <w:sectPr w:rsidR="00ED288C">
          <w:type w:val="continuous"/>
          <w:pgSz w:w="20866" w:h="31680"/>
          <w:pgMar w:top="2214" w:right="1108" w:bottom="400" w:left="885" w:header="660" w:footer="0" w:gutter="0"/>
          <w:cols w:num="2" w:space="720" w:equalWidth="0">
            <w:col w:w="11892" w:space="100"/>
            <w:col w:w="6881" w:space="0"/>
          </w:cols>
        </w:sectPr>
      </w:pPr>
    </w:p>
    <w:p w14:paraId="723938C6" w14:textId="77777777" w:rsidR="00ED288C" w:rsidRDefault="00ED288C">
      <w:pPr>
        <w:pStyle w:val="a3"/>
        <w:spacing w:line="332" w:lineRule="auto"/>
        <w:rPr>
          <w:lang w:eastAsia="zh-CN"/>
        </w:rPr>
      </w:pPr>
    </w:p>
    <w:p w14:paraId="1843E8C9" w14:textId="77777777" w:rsidR="00ED288C" w:rsidRDefault="00000000">
      <w:pPr>
        <w:spacing w:before="156" w:line="227" w:lineRule="auto"/>
        <w:ind w:left="169" w:right="64" w:firstLine="959"/>
        <w:rPr>
          <w:rFonts w:ascii="宋体" w:eastAsia="宋体" w:hAnsi="宋体" w:cs="宋体" w:hint="eastAsia"/>
          <w:sz w:val="48"/>
          <w:szCs w:val="48"/>
          <w:lang w:eastAsia="zh-CN"/>
        </w:rPr>
      </w:pPr>
      <w:r>
        <w:rPr>
          <w:rFonts w:ascii="宋体" w:eastAsia="宋体" w:hAnsi="宋体" w:cs="宋体"/>
          <w:spacing w:val="-21"/>
          <w:sz w:val="48"/>
          <w:szCs w:val="48"/>
          <w:lang w:eastAsia="zh-CN"/>
        </w:rPr>
        <w:lastRenderedPageBreak/>
        <w:t>使用滴管时，未经洗净，不准连续吸取不同液体。不许直接将滴管平放在台面上(应插在</w:t>
      </w:r>
      <w:r>
        <w:rPr>
          <w:rFonts w:ascii="宋体" w:eastAsia="宋体" w:hAnsi="宋体" w:cs="宋体"/>
          <w:spacing w:val="16"/>
          <w:sz w:val="48"/>
          <w:szCs w:val="48"/>
          <w:lang w:eastAsia="zh-CN"/>
        </w:rPr>
        <w:t xml:space="preserve"> </w:t>
      </w:r>
      <w:r>
        <w:rPr>
          <w:rFonts w:ascii="宋体" w:eastAsia="宋体" w:hAnsi="宋体" w:cs="宋体"/>
          <w:spacing w:val="-15"/>
          <w:sz w:val="48"/>
          <w:szCs w:val="48"/>
          <w:lang w:eastAsia="zh-CN"/>
        </w:rPr>
        <w:t>专用的试管或烧杯中),以防污染。滴管使用完毕要及时洗净，洗净的方法是挤净液体后，反</w:t>
      </w:r>
    </w:p>
    <w:p w14:paraId="00462D62" w14:textId="77777777" w:rsidR="00ED288C" w:rsidRDefault="00ED288C">
      <w:pPr>
        <w:spacing w:line="227" w:lineRule="auto"/>
        <w:rPr>
          <w:rFonts w:ascii="宋体" w:eastAsia="宋体" w:hAnsi="宋体" w:cs="宋体" w:hint="eastAsia"/>
          <w:sz w:val="48"/>
          <w:szCs w:val="48"/>
          <w:lang w:eastAsia="zh-CN"/>
        </w:rPr>
        <w:sectPr w:rsidR="00ED288C">
          <w:type w:val="continuous"/>
          <w:pgSz w:w="20866" w:h="31680"/>
          <w:pgMar w:top="2214" w:right="1108" w:bottom="400" w:left="885" w:header="660" w:footer="0" w:gutter="0"/>
          <w:cols w:space="720" w:equalWidth="0">
            <w:col w:w="18873" w:space="0"/>
          </w:cols>
        </w:sectPr>
      </w:pPr>
    </w:p>
    <w:p w14:paraId="1F47AB39" w14:textId="77777777" w:rsidR="00ED288C" w:rsidRDefault="00000000">
      <w:pPr>
        <w:spacing w:before="55" w:line="220" w:lineRule="auto"/>
        <w:ind w:left="90"/>
        <w:rPr>
          <w:rFonts w:ascii="宋体" w:eastAsia="宋体" w:hAnsi="宋体" w:cs="宋体" w:hint="eastAsia"/>
          <w:sz w:val="47"/>
          <w:szCs w:val="47"/>
          <w:lang w:eastAsia="zh-CN"/>
        </w:rPr>
      </w:pPr>
      <w:r>
        <w:rPr>
          <w:rFonts w:ascii="宋体" w:eastAsia="宋体" w:hAnsi="宋体" w:cs="宋体"/>
          <w:spacing w:val="-8"/>
          <w:sz w:val="47"/>
          <w:szCs w:val="47"/>
          <w:lang w:eastAsia="zh-CN"/>
        </w:rPr>
        <w:lastRenderedPageBreak/>
        <w:t>复吸、挤去离子水。</w:t>
      </w:r>
    </w:p>
    <w:p w14:paraId="1B805A0A" w14:textId="77777777" w:rsidR="00ED288C" w:rsidRDefault="00000000">
      <w:pPr>
        <w:spacing w:before="96" w:line="268" w:lineRule="auto"/>
        <w:ind w:left="74" w:right="214"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每次用滴管吸入的液体量以不超过管长的2/3为宜，吸液后的滴管不</w:t>
      </w:r>
      <w:r>
        <w:rPr>
          <w:rFonts w:ascii="宋体" w:eastAsia="宋体" w:hAnsi="宋体" w:cs="宋体"/>
          <w:spacing w:val="-11"/>
          <w:sz w:val="47"/>
          <w:szCs w:val="47"/>
          <w:lang w:eastAsia="zh-CN"/>
        </w:rPr>
        <w:t>允许平持，更不能将</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尖嘴向上倾斜。滴管的胶帽内如果吸入液体，必须摘下来反复冲洗，晾干后</w:t>
      </w:r>
      <w:r>
        <w:rPr>
          <w:rFonts w:ascii="宋体" w:eastAsia="宋体" w:hAnsi="宋体" w:cs="宋体"/>
          <w:spacing w:val="-8"/>
          <w:sz w:val="47"/>
          <w:szCs w:val="47"/>
          <w:lang w:eastAsia="zh-CN"/>
        </w:rPr>
        <w:t>装上再用。</w:t>
      </w:r>
    </w:p>
    <w:p w14:paraId="260AF991" w14:textId="77777777" w:rsidR="00ED288C" w:rsidRDefault="00000000">
      <w:pPr>
        <w:spacing w:before="374" w:line="230" w:lineRule="auto"/>
        <w:ind w:left="997"/>
        <w:rPr>
          <w:rFonts w:ascii="楷体" w:eastAsia="楷体" w:hAnsi="楷体" w:cs="楷体" w:hint="eastAsia"/>
          <w:sz w:val="47"/>
          <w:szCs w:val="47"/>
          <w:lang w:eastAsia="zh-CN"/>
        </w:rPr>
      </w:pPr>
      <w:r>
        <w:rPr>
          <w:rFonts w:ascii="楷体" w:eastAsia="楷体" w:hAnsi="楷体" w:cs="楷体"/>
          <w:spacing w:val="-6"/>
          <w:sz w:val="47"/>
          <w:szCs w:val="47"/>
          <w:lang w:eastAsia="zh-CN"/>
        </w:rPr>
        <w:t>3.</w:t>
      </w:r>
      <w:r>
        <w:rPr>
          <w:rFonts w:ascii="楷体" w:eastAsia="楷体" w:hAnsi="楷体" w:cs="楷体"/>
          <w:spacing w:val="-101"/>
          <w:sz w:val="47"/>
          <w:szCs w:val="47"/>
          <w:lang w:eastAsia="zh-CN"/>
        </w:rPr>
        <w:t xml:space="preserve"> </w:t>
      </w:r>
      <w:r>
        <w:rPr>
          <w:rFonts w:ascii="楷体" w:eastAsia="楷体" w:hAnsi="楷体" w:cs="楷体"/>
          <w:spacing w:val="-6"/>
          <w:sz w:val="47"/>
          <w:szCs w:val="47"/>
          <w:lang w:eastAsia="zh-CN"/>
        </w:rPr>
        <w:t>滴瓶转移液体</w:t>
      </w:r>
    </w:p>
    <w:p w14:paraId="0E14F18B" w14:textId="77777777" w:rsidR="00ED288C" w:rsidRDefault="00ED288C">
      <w:pPr>
        <w:pStyle w:val="a3"/>
        <w:spacing w:line="310" w:lineRule="auto"/>
        <w:rPr>
          <w:lang w:eastAsia="zh-CN"/>
        </w:rPr>
      </w:pPr>
    </w:p>
    <w:p w14:paraId="54830802" w14:textId="77777777" w:rsidR="00ED288C" w:rsidRDefault="00000000">
      <w:pPr>
        <w:spacing w:before="153" w:line="261" w:lineRule="auto"/>
        <w:ind w:left="111" w:firstLine="886"/>
        <w:rPr>
          <w:rFonts w:ascii="宋体" w:eastAsia="宋体" w:hAnsi="宋体" w:cs="宋体" w:hint="eastAsia"/>
          <w:sz w:val="47"/>
          <w:szCs w:val="47"/>
          <w:lang w:eastAsia="zh-CN"/>
        </w:rPr>
      </w:pPr>
      <w:r>
        <w:rPr>
          <w:rFonts w:ascii="宋体" w:eastAsia="宋体" w:hAnsi="宋体" w:cs="宋体"/>
          <w:spacing w:val="-11"/>
          <w:sz w:val="47"/>
          <w:szCs w:val="47"/>
          <w:lang w:eastAsia="zh-CN"/>
        </w:rPr>
        <w:t>滴瓶上的滴管使用完毕应立即插回原瓶(无须清洗)。滴瓶上的滴管是和原装磨口配套的，</w:t>
      </w:r>
      <w:r>
        <w:rPr>
          <w:rFonts w:ascii="宋体" w:eastAsia="宋体" w:hAnsi="宋体" w:cs="宋体"/>
          <w:spacing w:val="11"/>
          <w:sz w:val="47"/>
          <w:szCs w:val="47"/>
          <w:lang w:eastAsia="zh-CN"/>
        </w:rPr>
        <w:t xml:space="preserve"> </w:t>
      </w:r>
      <w:r>
        <w:rPr>
          <w:rFonts w:ascii="宋体" w:eastAsia="宋体" w:hAnsi="宋体" w:cs="宋体"/>
          <w:spacing w:val="-11"/>
          <w:sz w:val="47"/>
          <w:szCs w:val="47"/>
          <w:lang w:eastAsia="zh-CN"/>
        </w:rPr>
        <w:t>即使洗净后也不能串用。</w:t>
      </w:r>
    </w:p>
    <w:p w14:paraId="41D71C81" w14:textId="77777777" w:rsidR="00ED288C" w:rsidRDefault="00000000">
      <w:pPr>
        <w:spacing w:before="28" w:line="220" w:lineRule="auto"/>
        <w:ind w:left="1013"/>
        <w:rPr>
          <w:rFonts w:ascii="宋体" w:eastAsia="宋体" w:hAnsi="宋体" w:cs="宋体" w:hint="eastAsia"/>
          <w:sz w:val="47"/>
          <w:szCs w:val="47"/>
          <w:lang w:eastAsia="zh-CN"/>
        </w:rPr>
      </w:pPr>
      <w:r>
        <w:rPr>
          <w:rFonts w:ascii="宋体" w:eastAsia="宋体" w:hAnsi="宋体" w:cs="宋体"/>
          <w:spacing w:val="-9"/>
          <w:sz w:val="47"/>
          <w:szCs w:val="47"/>
          <w:lang w:eastAsia="zh-CN"/>
        </w:rPr>
        <w:t>使用滴瓶时的注意事项：</w:t>
      </w:r>
    </w:p>
    <w:p w14:paraId="746D4A4A" w14:textId="77777777" w:rsidR="00ED288C" w:rsidRDefault="00000000">
      <w:pPr>
        <w:spacing w:before="154" w:line="244" w:lineRule="auto"/>
        <w:ind w:left="90" w:right="168" w:firstLine="907"/>
        <w:rPr>
          <w:rFonts w:ascii="宋体" w:eastAsia="宋体" w:hAnsi="宋体" w:cs="宋体" w:hint="eastAsia"/>
          <w:sz w:val="47"/>
          <w:szCs w:val="47"/>
          <w:lang w:eastAsia="zh-CN"/>
        </w:rPr>
      </w:pPr>
      <w:r>
        <w:rPr>
          <w:rFonts w:ascii="宋体" w:eastAsia="宋体" w:hAnsi="宋体" w:cs="宋体"/>
          <w:spacing w:val="-9"/>
          <w:sz w:val="47"/>
          <w:szCs w:val="47"/>
          <w:lang w:eastAsia="zh-CN"/>
        </w:rPr>
        <w:t>(1)滴加试剂时禁止将滴管伸入反应器中，不得与反应器接触，以免污染试液或撞</w:t>
      </w:r>
      <w:r>
        <w:rPr>
          <w:rFonts w:ascii="宋体" w:eastAsia="宋体" w:hAnsi="宋体" w:cs="宋体"/>
          <w:spacing w:val="-10"/>
          <w:sz w:val="47"/>
          <w:szCs w:val="47"/>
          <w:lang w:eastAsia="zh-CN"/>
        </w:rPr>
        <w:t>伤滴管</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尖端。</w:t>
      </w:r>
    </w:p>
    <w:p w14:paraId="1FC7F963" w14:textId="77777777" w:rsidR="00ED288C" w:rsidRDefault="00000000">
      <w:pPr>
        <w:spacing w:before="156" w:line="220" w:lineRule="auto"/>
        <w:ind w:left="1013"/>
        <w:rPr>
          <w:rFonts w:ascii="宋体" w:eastAsia="宋体" w:hAnsi="宋体" w:cs="宋体" w:hint="eastAsia"/>
          <w:sz w:val="47"/>
          <w:szCs w:val="47"/>
          <w:lang w:eastAsia="zh-CN"/>
        </w:rPr>
      </w:pPr>
      <w:r>
        <w:rPr>
          <w:rFonts w:ascii="宋体" w:eastAsia="宋体" w:hAnsi="宋体" w:cs="宋体"/>
          <w:spacing w:val="3"/>
          <w:sz w:val="47"/>
          <w:szCs w:val="47"/>
          <w:lang w:eastAsia="zh-CN"/>
        </w:rPr>
        <w:t>(2)滴瓶上的滴管只能专用，不能混用。使用后应立刻将滴管放回原</w:t>
      </w:r>
      <w:r>
        <w:rPr>
          <w:rFonts w:ascii="宋体" w:eastAsia="宋体" w:hAnsi="宋体" w:cs="宋体"/>
          <w:spacing w:val="2"/>
          <w:sz w:val="47"/>
          <w:szCs w:val="47"/>
          <w:lang w:eastAsia="zh-CN"/>
        </w:rPr>
        <w:t>来的滴瓶中。</w:t>
      </w:r>
    </w:p>
    <w:p w14:paraId="55B71238" w14:textId="77777777" w:rsidR="00ED288C" w:rsidRDefault="00000000">
      <w:pPr>
        <w:spacing w:before="154" w:line="236" w:lineRule="auto"/>
        <w:ind w:left="90" w:right="136"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(3)使用滴管取出试剂后，应保持橡胶头在上，不能平放或斜放，以防滴管中的试液回流</w:t>
      </w:r>
      <w:r>
        <w:rPr>
          <w:rFonts w:ascii="宋体" w:eastAsia="宋体" w:hAnsi="宋体" w:cs="宋体"/>
          <w:spacing w:val="13"/>
          <w:sz w:val="47"/>
          <w:szCs w:val="47"/>
          <w:lang w:eastAsia="zh-CN"/>
        </w:rPr>
        <w:t xml:space="preserve"> </w:t>
      </w:r>
      <w:r>
        <w:rPr>
          <w:rFonts w:ascii="宋体" w:eastAsia="宋体" w:hAnsi="宋体" w:cs="宋体"/>
          <w:spacing w:val="-6"/>
          <w:sz w:val="47"/>
          <w:szCs w:val="47"/>
          <w:lang w:eastAsia="zh-CN"/>
        </w:rPr>
        <w:t>入胶帽，腐蚀胶帽。</w:t>
      </w:r>
    </w:p>
    <w:p w14:paraId="6B42E494" w14:textId="77777777" w:rsidR="00ED288C" w:rsidRDefault="00000000">
      <w:pPr>
        <w:spacing w:before="157" w:line="220" w:lineRule="auto"/>
        <w:ind w:left="1035"/>
        <w:rPr>
          <w:rFonts w:ascii="宋体" w:eastAsia="宋体" w:hAnsi="宋体" w:cs="宋体" w:hint="eastAsia"/>
          <w:sz w:val="47"/>
          <w:szCs w:val="47"/>
          <w:lang w:eastAsia="zh-CN"/>
        </w:rPr>
      </w:pPr>
      <w:r>
        <w:rPr>
          <w:rFonts w:ascii="宋体" w:eastAsia="宋体" w:hAnsi="宋体" w:cs="宋体"/>
          <w:spacing w:val="-5"/>
          <w:sz w:val="47"/>
          <w:szCs w:val="47"/>
          <w:lang w:eastAsia="zh-CN"/>
        </w:rPr>
        <w:t>(4)滴加完毕后，应将滴管中剩余试剂挤入滴瓶中。</w:t>
      </w:r>
    </w:p>
    <w:p w14:paraId="0047F3BC" w14:textId="77777777" w:rsidR="00ED288C" w:rsidRDefault="00000000">
      <w:pPr>
        <w:spacing w:before="160" w:line="228" w:lineRule="auto"/>
        <w:ind w:left="16100"/>
        <w:rPr>
          <w:rFonts w:ascii="楷体" w:eastAsia="楷体" w:hAnsi="楷体" w:cs="楷体" w:hint="eastAsia"/>
          <w:sz w:val="47"/>
          <w:szCs w:val="47"/>
          <w:lang w:eastAsia="zh-CN"/>
        </w:rPr>
      </w:pPr>
      <w:r>
        <w:rPr>
          <w:rFonts w:ascii="楷体" w:eastAsia="楷体" w:hAnsi="楷体" w:cs="楷体"/>
          <w:spacing w:val="-6"/>
          <w:sz w:val="47"/>
          <w:szCs w:val="47"/>
          <w:lang w:eastAsia="zh-CN"/>
        </w:rPr>
        <w:t>(郑阿群)</w:t>
      </w:r>
    </w:p>
    <w:p w14:paraId="635E3169" w14:textId="77777777" w:rsidR="00ED288C" w:rsidRDefault="00ED288C">
      <w:pPr>
        <w:pStyle w:val="a3"/>
        <w:spacing w:line="268" w:lineRule="auto"/>
        <w:rPr>
          <w:lang w:eastAsia="zh-CN"/>
        </w:rPr>
      </w:pPr>
    </w:p>
    <w:p w14:paraId="2F9A793D" w14:textId="77777777" w:rsidR="00ED288C" w:rsidRDefault="00ED288C">
      <w:pPr>
        <w:pStyle w:val="a3"/>
        <w:spacing w:line="269" w:lineRule="auto"/>
        <w:rPr>
          <w:lang w:eastAsia="zh-CN"/>
        </w:rPr>
      </w:pPr>
    </w:p>
    <w:p w14:paraId="5429F732" w14:textId="77777777" w:rsidR="00ED288C" w:rsidRDefault="00000000">
      <w:pPr>
        <w:spacing w:before="211" w:line="222" w:lineRule="auto"/>
        <w:ind w:left="5918"/>
        <w:outlineLvl w:val="1"/>
        <w:rPr>
          <w:rFonts w:ascii="宋体" w:eastAsia="宋体" w:hAnsi="宋体" w:cs="宋体" w:hint="eastAsia"/>
          <w:sz w:val="65"/>
          <w:szCs w:val="65"/>
          <w:lang w:eastAsia="zh-CN"/>
        </w:rPr>
      </w:pPr>
      <w:bookmarkStart w:id="36" w:name="bookmark23"/>
      <w:bookmarkEnd w:id="36"/>
      <w:r>
        <w:rPr>
          <w:rFonts w:ascii="宋体" w:eastAsia="宋体" w:hAnsi="宋体" w:cs="宋体"/>
          <w:spacing w:val="-17"/>
          <w:sz w:val="47"/>
          <w:szCs w:val="47"/>
          <w:lang w:eastAsia="zh-CN"/>
        </w:rPr>
        <w:t xml:space="preserve">2.3   </w:t>
      </w:r>
      <w:r>
        <w:rPr>
          <w:rFonts w:ascii="宋体" w:eastAsia="宋体" w:hAnsi="宋体" w:cs="宋体"/>
          <w:spacing w:val="-17"/>
          <w:sz w:val="65"/>
          <w:szCs w:val="65"/>
          <w:lang w:eastAsia="zh-CN"/>
        </w:rPr>
        <w:t>液体体积的定量量取</w:t>
      </w:r>
    </w:p>
    <w:p w14:paraId="68FD116D" w14:textId="77777777" w:rsidR="00ED288C" w:rsidRDefault="00ED288C">
      <w:pPr>
        <w:pStyle w:val="a3"/>
        <w:spacing w:line="346" w:lineRule="auto"/>
        <w:rPr>
          <w:lang w:eastAsia="zh-CN"/>
        </w:rPr>
      </w:pPr>
    </w:p>
    <w:p w14:paraId="4F9281C0" w14:textId="77777777" w:rsidR="00ED288C" w:rsidRDefault="00ED288C">
      <w:pPr>
        <w:pStyle w:val="a3"/>
        <w:spacing w:line="346" w:lineRule="auto"/>
        <w:rPr>
          <w:lang w:eastAsia="zh-CN"/>
        </w:rPr>
      </w:pPr>
    </w:p>
    <w:p w14:paraId="428885F5" w14:textId="77777777" w:rsidR="00ED288C" w:rsidRDefault="00000000">
      <w:pPr>
        <w:spacing w:before="153" w:line="224" w:lineRule="auto"/>
        <w:ind w:left="127"/>
        <w:outlineLvl w:val="2"/>
        <w:rPr>
          <w:rFonts w:ascii="黑体" w:eastAsia="黑体" w:hAnsi="黑体" w:cs="黑体" w:hint="eastAsia"/>
          <w:sz w:val="47"/>
          <w:szCs w:val="47"/>
          <w:lang w:eastAsia="zh-CN"/>
        </w:rPr>
      </w:pPr>
      <w:bookmarkStart w:id="37" w:name="bookmark24"/>
      <w:bookmarkEnd w:id="37"/>
      <w:r>
        <w:rPr>
          <w:rFonts w:ascii="黑体" w:eastAsia="黑体" w:hAnsi="黑体" w:cs="黑体"/>
          <w:color w:val="202020"/>
          <w:spacing w:val="-27"/>
          <w:sz w:val="47"/>
          <w:szCs w:val="47"/>
          <w:lang w:eastAsia="zh-CN"/>
        </w:rPr>
        <w:t>2.3.1</w:t>
      </w:r>
      <w:r>
        <w:rPr>
          <w:rFonts w:ascii="黑体" w:eastAsia="黑体" w:hAnsi="黑体" w:cs="黑体"/>
          <w:color w:val="202020"/>
          <w:spacing w:val="123"/>
          <w:sz w:val="47"/>
          <w:szCs w:val="47"/>
          <w:lang w:eastAsia="zh-CN"/>
        </w:rPr>
        <w:t xml:space="preserve"> </w:t>
      </w:r>
      <w:r>
        <w:rPr>
          <w:rFonts w:ascii="黑体" w:eastAsia="黑体" w:hAnsi="黑体" w:cs="黑体"/>
          <w:color w:val="202020"/>
          <w:spacing w:val="-27"/>
          <w:sz w:val="47"/>
          <w:szCs w:val="47"/>
          <w:lang w:eastAsia="zh-CN"/>
        </w:rPr>
        <w:t>量筒</w:t>
      </w:r>
    </w:p>
    <w:p w14:paraId="0A87CE5D" w14:textId="77777777" w:rsidR="00ED288C" w:rsidRDefault="00ED288C">
      <w:pPr>
        <w:pStyle w:val="a3"/>
        <w:spacing w:line="272" w:lineRule="auto"/>
        <w:rPr>
          <w:lang w:eastAsia="zh-CN"/>
        </w:rPr>
      </w:pPr>
    </w:p>
    <w:p w14:paraId="17048EC5" w14:textId="77777777" w:rsidR="00ED288C" w:rsidRDefault="00000000">
      <w:pPr>
        <w:spacing w:before="153" w:line="275" w:lineRule="auto"/>
        <w:ind w:left="127" w:right="211" w:firstLine="907"/>
        <w:rPr>
          <w:rFonts w:ascii="宋体" w:eastAsia="宋体" w:hAnsi="宋体" w:cs="宋体" w:hint="eastAsia"/>
          <w:sz w:val="47"/>
          <w:szCs w:val="47"/>
          <w:lang w:eastAsia="zh-CN"/>
        </w:rPr>
      </w:pPr>
      <w:r>
        <w:rPr>
          <w:rFonts w:ascii="宋体" w:eastAsia="宋体" w:hAnsi="宋体" w:cs="宋体"/>
          <w:spacing w:val="-4"/>
          <w:sz w:val="47"/>
          <w:szCs w:val="47"/>
          <w:lang w:eastAsia="zh-CN"/>
        </w:rPr>
        <w:t>取用一定量的液体，一般可用量筒量出其体积，常用的量筒规格有5</w:t>
      </w:r>
      <w:r>
        <w:rPr>
          <w:rFonts w:ascii="Times New Roman" w:eastAsia="Times New Roman" w:hAnsi="Times New Roman" w:cs="Times New Roman"/>
          <w:spacing w:val="-4"/>
          <w:sz w:val="47"/>
          <w:szCs w:val="47"/>
          <w:lang w:eastAsia="zh-CN"/>
        </w:rPr>
        <w:t>mL</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4"/>
          <w:sz w:val="47"/>
          <w:szCs w:val="47"/>
          <w:lang w:eastAsia="zh-CN"/>
        </w:rPr>
        <w:t>、</w:t>
      </w:r>
      <w:r>
        <w:rPr>
          <w:rFonts w:ascii="Times New Roman" w:eastAsia="Times New Roman" w:hAnsi="Times New Roman" w:cs="Times New Roman"/>
          <w:spacing w:val="-4"/>
          <w:sz w:val="47"/>
          <w:szCs w:val="47"/>
          <w:lang w:eastAsia="zh-CN"/>
        </w:rPr>
        <w:t>10mL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4"/>
          <w:sz w:val="47"/>
          <w:szCs w:val="47"/>
          <w:lang w:eastAsia="zh-CN"/>
        </w:rPr>
        <w:t>、</w:t>
      </w:r>
      <w:r>
        <w:rPr>
          <w:rFonts w:ascii="Times New Roman" w:eastAsia="Times New Roman" w:hAnsi="Times New Roman" w:cs="Times New Roman"/>
          <w:spacing w:val="-4"/>
          <w:sz w:val="47"/>
          <w:szCs w:val="47"/>
          <w:lang w:eastAsia="zh-CN"/>
        </w:rPr>
        <w:t>50mL</w:t>
      </w:r>
      <w:r>
        <w:rPr>
          <w:rFonts w:ascii="Times New Roman" w:eastAsia="Times New Roman" w:hAnsi="Times New Roman" w:cs="Times New Roman"/>
          <w:sz w:val="47"/>
          <w:szCs w:val="47"/>
          <w:lang w:eastAsia="zh-CN"/>
        </w:rPr>
        <w:t xml:space="preserve"> </w:t>
      </w:r>
      <w:r>
        <w:rPr>
          <w:rFonts w:ascii="宋体" w:eastAsia="宋体" w:hAnsi="宋体" w:cs="宋体"/>
          <w:spacing w:val="-13"/>
          <w:sz w:val="47"/>
          <w:szCs w:val="47"/>
          <w:lang w:eastAsia="zh-CN"/>
        </w:rPr>
        <w:t xml:space="preserve">和100 </w:t>
      </w:r>
      <w:r>
        <w:rPr>
          <w:rFonts w:ascii="Times New Roman" w:eastAsia="Times New Roman" w:hAnsi="Times New Roman" w:cs="Times New Roman"/>
          <w:spacing w:val="-13"/>
          <w:sz w:val="47"/>
          <w:szCs w:val="47"/>
          <w:lang w:eastAsia="zh-CN"/>
        </w:rPr>
        <w:t>mL</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13"/>
          <w:sz w:val="47"/>
          <w:szCs w:val="47"/>
          <w:lang w:eastAsia="zh-CN"/>
        </w:rPr>
        <w:t>等 ，选用量筒的规格应视所量液体体积大小而定。</w:t>
      </w:r>
    </w:p>
    <w:p w14:paraId="24E5CBE6" w14:textId="77777777" w:rsidR="00ED288C" w:rsidRDefault="00000000">
      <w:pPr>
        <w:spacing w:before="5" w:line="217" w:lineRule="auto"/>
        <w:ind w:left="1056"/>
        <w:rPr>
          <w:rFonts w:ascii="宋体" w:eastAsia="宋体" w:hAnsi="宋体" w:cs="宋体" w:hint="eastAsia"/>
          <w:sz w:val="47"/>
          <w:szCs w:val="47"/>
          <w:lang w:eastAsia="zh-CN"/>
        </w:rPr>
      </w:pPr>
      <w:r>
        <w:rPr>
          <w:rFonts w:ascii="宋体" w:eastAsia="宋体" w:hAnsi="宋体" w:cs="宋体"/>
          <w:spacing w:val="-9"/>
          <w:sz w:val="47"/>
          <w:szCs w:val="47"/>
          <w:lang w:eastAsia="zh-CN"/>
        </w:rPr>
        <w:t>用量筒量取溶液时，将量筒放在水平桌面上</w:t>
      </w:r>
      <w:r>
        <w:rPr>
          <w:rFonts w:ascii="宋体" w:eastAsia="宋体" w:hAnsi="宋体" w:cs="宋体"/>
          <w:spacing w:val="-10"/>
          <w:sz w:val="47"/>
          <w:szCs w:val="47"/>
          <w:lang w:eastAsia="zh-CN"/>
        </w:rPr>
        <w:t>，右手握试剂瓶(标签朝向手心),瓶口靠着量</w:t>
      </w:r>
    </w:p>
    <w:p w14:paraId="1ECBF01A" w14:textId="77777777" w:rsidR="00ED288C" w:rsidRDefault="00000000">
      <w:pPr>
        <w:spacing w:before="128" w:line="271" w:lineRule="auto"/>
        <w:ind w:left="127" w:right="5578"/>
        <w:rPr>
          <w:rFonts w:ascii="宋体" w:eastAsia="宋体" w:hAnsi="宋体" w:cs="宋体" w:hint="eastAsia"/>
          <w:sz w:val="47"/>
          <w:szCs w:val="47"/>
          <w:lang w:eastAsia="zh-CN"/>
        </w:rPr>
      </w:pPr>
      <w:r>
        <w:rPr>
          <w:rFonts w:ascii="宋体" w:eastAsia="宋体" w:hAnsi="宋体" w:cs="宋体"/>
          <w:spacing w:val="-15"/>
          <w:sz w:val="47"/>
          <w:szCs w:val="47"/>
          <w:lang w:eastAsia="zh-CN"/>
        </w:rPr>
        <w:t>筒边缘，将溶液慢慢倒人量筒中，倒完后将瓶口在量筒口抵</w:t>
      </w:r>
      <w:r>
        <w:rPr>
          <w:rFonts w:ascii="宋体" w:eastAsia="宋体" w:hAnsi="宋体" w:cs="宋体"/>
          <w:spacing w:val="-16"/>
          <w:sz w:val="47"/>
          <w:szCs w:val="47"/>
          <w:lang w:eastAsia="zh-CN"/>
        </w:rPr>
        <w:t>一下，</w:t>
      </w:r>
      <w:r>
        <w:rPr>
          <w:rFonts w:ascii="宋体" w:eastAsia="宋体" w:hAnsi="宋体" w:cs="宋体"/>
          <w:sz w:val="47"/>
          <w:szCs w:val="47"/>
          <w:lang w:eastAsia="zh-CN"/>
        </w:rPr>
        <w:t xml:space="preserve"> </w:t>
      </w:r>
      <w:r>
        <w:rPr>
          <w:rFonts w:ascii="宋体" w:eastAsia="宋体" w:hAnsi="宋体" w:cs="宋体"/>
          <w:spacing w:val="-21"/>
          <w:sz w:val="47"/>
          <w:szCs w:val="47"/>
          <w:lang w:eastAsia="zh-CN"/>
        </w:rPr>
        <w:t>再竖直试剂瓶，以免留在瓶口的液滴流到瓶的外壁。观察和读取刻</w:t>
      </w:r>
      <w:r>
        <w:rPr>
          <w:rFonts w:ascii="宋体" w:eastAsia="宋体" w:hAnsi="宋体" w:cs="宋体"/>
          <w:spacing w:val="2"/>
          <w:sz w:val="47"/>
          <w:szCs w:val="47"/>
          <w:lang w:eastAsia="zh-CN"/>
        </w:rPr>
        <w:t xml:space="preserve"> </w:t>
      </w:r>
      <w:r>
        <w:rPr>
          <w:rFonts w:ascii="宋体" w:eastAsia="宋体" w:hAnsi="宋体" w:cs="宋体"/>
          <w:spacing w:val="-15"/>
          <w:sz w:val="47"/>
          <w:szCs w:val="47"/>
          <w:lang w:eastAsia="zh-CN"/>
        </w:rPr>
        <w:t>度时，视线要与量筒内液体的凹液面的最低处保持水平(</w:t>
      </w:r>
      <w:r>
        <w:rPr>
          <w:rFonts w:ascii="宋体" w:eastAsia="宋体" w:hAnsi="宋体" w:cs="宋体"/>
          <w:spacing w:val="-16"/>
          <w:sz w:val="47"/>
          <w:szCs w:val="47"/>
          <w:lang w:eastAsia="zh-CN"/>
        </w:rPr>
        <w:t>图2-10)。</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如果仰视或俯视都会造成读数误差。使用小量</w:t>
      </w:r>
      <w:r>
        <w:rPr>
          <w:rFonts w:ascii="宋体" w:eastAsia="宋体" w:hAnsi="宋体" w:cs="宋体"/>
          <w:spacing w:val="-5"/>
          <w:sz w:val="47"/>
          <w:szCs w:val="47"/>
          <w:lang w:eastAsia="zh-CN"/>
        </w:rPr>
        <w:t>筒量取一定量液体</w:t>
      </w:r>
    </w:p>
    <w:p w14:paraId="10C6DC1B" w14:textId="77777777" w:rsidR="00ED288C" w:rsidRDefault="00000000">
      <w:pPr>
        <w:spacing w:before="1" w:line="218" w:lineRule="auto"/>
        <w:ind w:left="169" w:right="538"/>
        <w:rPr>
          <w:rFonts w:ascii="宋体" w:eastAsia="宋体" w:hAnsi="宋体" w:cs="宋体" w:hint="eastAsia"/>
          <w:sz w:val="47"/>
          <w:szCs w:val="47"/>
          <w:lang w:eastAsia="zh-CN"/>
        </w:rPr>
      </w:pPr>
      <w:r>
        <w:rPr>
          <w:rFonts w:ascii="宋体" w:eastAsia="宋体" w:hAnsi="宋体" w:cs="宋体"/>
          <w:spacing w:val="-16"/>
          <w:position w:val="4"/>
          <w:sz w:val="47"/>
          <w:szCs w:val="47"/>
          <w:lang w:eastAsia="zh-CN"/>
        </w:rPr>
        <w:t>时，当注入液体量接近所需容积刻度线时，应改用一</w:t>
      </w:r>
      <w:r>
        <w:rPr>
          <w:rFonts w:ascii="宋体" w:eastAsia="宋体" w:hAnsi="宋体" w:cs="宋体"/>
          <w:spacing w:val="-17"/>
          <w:position w:val="4"/>
          <w:sz w:val="47"/>
          <w:szCs w:val="47"/>
          <w:lang w:eastAsia="zh-CN"/>
        </w:rPr>
        <w:t xml:space="preserve">洁净滴管将   </w:t>
      </w:r>
      <w:r>
        <w:rPr>
          <w:rFonts w:ascii="宋体" w:eastAsia="宋体" w:hAnsi="宋体" w:cs="宋体"/>
          <w:spacing w:val="-17"/>
          <w:position w:val="-10"/>
          <w:sz w:val="47"/>
          <w:szCs w:val="47"/>
          <w:lang w:eastAsia="zh-CN"/>
        </w:rPr>
        <w:t>图2-10</w:t>
      </w:r>
      <w:r>
        <w:rPr>
          <w:rFonts w:ascii="宋体" w:eastAsia="宋体" w:hAnsi="宋体" w:cs="宋体"/>
          <w:spacing w:val="98"/>
          <w:position w:val="-10"/>
          <w:sz w:val="47"/>
          <w:szCs w:val="47"/>
          <w:lang w:eastAsia="zh-CN"/>
        </w:rPr>
        <w:t xml:space="preserve"> </w:t>
      </w:r>
      <w:r>
        <w:rPr>
          <w:rFonts w:ascii="宋体" w:eastAsia="宋体" w:hAnsi="宋体" w:cs="宋体"/>
          <w:spacing w:val="-17"/>
          <w:position w:val="-10"/>
          <w:sz w:val="47"/>
          <w:szCs w:val="47"/>
          <w:lang w:eastAsia="zh-CN"/>
        </w:rPr>
        <w:t>读刻度时要平视</w:t>
      </w:r>
      <w:r>
        <w:rPr>
          <w:rFonts w:ascii="宋体" w:eastAsia="宋体" w:hAnsi="宋体" w:cs="宋体"/>
          <w:position w:val="-10"/>
          <w:sz w:val="47"/>
          <w:szCs w:val="47"/>
          <w:lang w:eastAsia="zh-CN"/>
        </w:rPr>
        <w:t xml:space="preserve"> </w:t>
      </w:r>
      <w:r>
        <w:rPr>
          <w:rFonts w:ascii="宋体" w:eastAsia="宋体" w:hAnsi="宋体" w:cs="宋体"/>
          <w:spacing w:val="-7"/>
          <w:sz w:val="47"/>
          <w:szCs w:val="47"/>
          <w:lang w:eastAsia="zh-CN"/>
        </w:rPr>
        <w:t>液体滴至所需刻度。</w:t>
      </w:r>
    </w:p>
    <w:p w14:paraId="37F6B64D" w14:textId="77777777" w:rsidR="00ED288C" w:rsidRDefault="00ED288C">
      <w:pPr>
        <w:pStyle w:val="a3"/>
        <w:spacing w:line="321" w:lineRule="auto"/>
        <w:rPr>
          <w:lang w:eastAsia="zh-CN"/>
        </w:rPr>
      </w:pPr>
    </w:p>
    <w:p w14:paraId="0EBC6E2F" w14:textId="77777777" w:rsidR="00ED288C" w:rsidRDefault="00000000">
      <w:pPr>
        <w:spacing w:before="153" w:line="223" w:lineRule="auto"/>
        <w:ind w:left="154"/>
        <w:outlineLvl w:val="2"/>
        <w:rPr>
          <w:rFonts w:ascii="黑体" w:eastAsia="黑体" w:hAnsi="黑体" w:cs="黑体" w:hint="eastAsia"/>
          <w:sz w:val="47"/>
          <w:szCs w:val="47"/>
          <w:lang w:eastAsia="zh-CN"/>
        </w:rPr>
      </w:pPr>
      <w:bookmarkStart w:id="38" w:name="bookmark25"/>
      <w:bookmarkEnd w:id="38"/>
      <w:r>
        <w:rPr>
          <w:rFonts w:ascii="黑体" w:eastAsia="黑体" w:hAnsi="黑体" w:cs="黑体"/>
          <w:b/>
          <w:bCs/>
          <w:spacing w:val="-26"/>
          <w:sz w:val="47"/>
          <w:szCs w:val="47"/>
          <w:lang w:eastAsia="zh-CN"/>
        </w:rPr>
        <w:t>2.3.2</w:t>
      </w:r>
      <w:r>
        <w:rPr>
          <w:rFonts w:ascii="黑体" w:eastAsia="黑体" w:hAnsi="黑体" w:cs="黑体"/>
          <w:spacing w:val="201"/>
          <w:sz w:val="47"/>
          <w:szCs w:val="47"/>
          <w:lang w:eastAsia="zh-CN"/>
        </w:rPr>
        <w:t xml:space="preserve"> </w:t>
      </w:r>
      <w:r>
        <w:rPr>
          <w:rFonts w:ascii="黑体" w:eastAsia="黑体" w:hAnsi="黑体" w:cs="黑体"/>
          <w:b/>
          <w:bCs/>
          <w:spacing w:val="-26"/>
          <w:sz w:val="47"/>
          <w:szCs w:val="47"/>
          <w:lang w:eastAsia="zh-CN"/>
        </w:rPr>
        <w:t>移液管和吸量管</w:t>
      </w:r>
    </w:p>
    <w:p w14:paraId="6DDBBC1E" w14:textId="77777777" w:rsidR="00ED288C" w:rsidRDefault="00ED288C">
      <w:pPr>
        <w:pStyle w:val="a3"/>
        <w:spacing w:line="358" w:lineRule="auto"/>
        <w:rPr>
          <w:lang w:eastAsia="zh-CN"/>
        </w:rPr>
      </w:pPr>
    </w:p>
    <w:p w14:paraId="21CCA9D6" w14:textId="77777777" w:rsidR="00ED288C" w:rsidRDefault="00000000">
      <w:pPr>
        <w:spacing w:before="154" w:line="270" w:lineRule="auto"/>
        <w:ind w:left="169" w:right="93" w:firstLine="886"/>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移液管是中间有膨大部分(常称为球部)的玻璃管，球部的上下部分为相对较</w:t>
      </w:r>
      <w:r>
        <w:rPr>
          <w:rFonts w:ascii="宋体" w:eastAsia="宋体" w:hAnsi="宋体" w:cs="宋体"/>
          <w:spacing w:val="-17"/>
          <w:sz w:val="47"/>
          <w:szCs w:val="47"/>
          <w:lang w:eastAsia="zh-CN"/>
        </w:rPr>
        <w:t>细的管径，上</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面的管径上刻有标线(图2-11),常用的规格有5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7"/>
          <w:sz w:val="47"/>
          <w:szCs w:val="47"/>
          <w:lang w:eastAsia="zh-CN"/>
        </w:rPr>
        <w:t xml:space="preserve"> </w:t>
      </w:r>
      <w:r>
        <w:rPr>
          <w:rFonts w:ascii="宋体" w:eastAsia="宋体" w:hAnsi="宋体" w:cs="宋体"/>
          <w:spacing w:val="2"/>
          <w:sz w:val="47"/>
          <w:szCs w:val="47"/>
          <w:lang w:eastAsia="zh-CN"/>
        </w:rPr>
        <w:t>、</w:t>
      </w:r>
      <w:r>
        <w:rPr>
          <w:rFonts w:ascii="Times New Roman" w:eastAsia="Times New Roman" w:hAnsi="Times New Roman" w:cs="Times New Roman"/>
          <w:spacing w:val="2"/>
          <w:sz w:val="47"/>
          <w:szCs w:val="47"/>
          <w:lang w:eastAsia="zh-CN"/>
        </w:rPr>
        <w:t>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2"/>
          <w:sz w:val="47"/>
          <w:szCs w:val="47"/>
          <w:lang w:eastAsia="zh-CN"/>
        </w:rPr>
        <w:t>、</w:t>
      </w:r>
      <w:r>
        <w:rPr>
          <w:rFonts w:ascii="Times New Roman" w:eastAsia="Times New Roman" w:hAnsi="Times New Roman" w:cs="Times New Roman"/>
          <w:spacing w:val="2"/>
          <w:sz w:val="47"/>
          <w:szCs w:val="47"/>
          <w:lang w:eastAsia="zh-CN"/>
        </w:rPr>
        <w:t>25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4"/>
          <w:sz w:val="47"/>
          <w:szCs w:val="47"/>
          <w:lang w:eastAsia="zh-CN"/>
        </w:rPr>
        <w:t xml:space="preserve"> </w:t>
      </w:r>
      <w:r>
        <w:rPr>
          <w:rFonts w:ascii="宋体" w:eastAsia="宋体" w:hAnsi="宋体" w:cs="宋体"/>
          <w:spacing w:val="2"/>
          <w:sz w:val="47"/>
          <w:szCs w:val="47"/>
          <w:lang w:eastAsia="zh-CN"/>
        </w:rPr>
        <w:t>和50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等。移液管可以</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准确移取一定体积的溶液，在标明的温度下，若所吸溶液的凹液面与移液管标线</w:t>
      </w:r>
      <w:r>
        <w:rPr>
          <w:rFonts w:ascii="宋体" w:eastAsia="宋体" w:hAnsi="宋体" w:cs="宋体"/>
          <w:spacing w:val="-5"/>
          <w:sz w:val="47"/>
          <w:szCs w:val="47"/>
          <w:lang w:eastAsia="zh-CN"/>
        </w:rPr>
        <w:t>相切，则垂</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直自然流出溶液的体积与管壁标明的体积相同。</w:t>
      </w:r>
    </w:p>
    <w:p w14:paraId="439C2F9D" w14:textId="77777777" w:rsidR="00ED288C" w:rsidRDefault="00000000">
      <w:pPr>
        <w:spacing w:before="19" w:line="263" w:lineRule="auto"/>
        <w:ind w:left="169" w:right="353" w:firstLine="939"/>
        <w:rPr>
          <w:rFonts w:ascii="宋体" w:eastAsia="宋体" w:hAnsi="宋体" w:cs="宋体" w:hint="eastAsia"/>
          <w:sz w:val="47"/>
          <w:szCs w:val="47"/>
          <w:lang w:eastAsia="zh-CN"/>
        </w:rPr>
      </w:pPr>
      <w:r>
        <w:rPr>
          <w:rFonts w:ascii="宋体" w:eastAsia="宋体" w:hAnsi="宋体" w:cs="宋体"/>
          <w:spacing w:val="-14"/>
          <w:sz w:val="47"/>
          <w:szCs w:val="47"/>
          <w:lang w:eastAsia="zh-CN"/>
        </w:rPr>
        <w:t>吸量管是具有分刻度的玻璃管(图2-12</w:t>
      </w:r>
      <w:r>
        <w:rPr>
          <w:rFonts w:ascii="宋体" w:eastAsia="宋体" w:hAnsi="宋体" w:cs="宋体"/>
          <w:spacing w:val="-15"/>
          <w:sz w:val="47"/>
          <w:szCs w:val="47"/>
          <w:lang w:eastAsia="zh-CN"/>
        </w:rPr>
        <w:t>)。吸量管常用的规格有1</w:t>
      </w:r>
      <w:r>
        <w:rPr>
          <w:rFonts w:ascii="Times New Roman" w:eastAsia="Times New Roman" w:hAnsi="Times New Roman" w:cs="Times New Roman"/>
          <w:spacing w:val="-15"/>
          <w:sz w:val="47"/>
          <w:szCs w:val="47"/>
          <w:lang w:eastAsia="zh-CN"/>
        </w:rPr>
        <w:t>mL</w:t>
      </w:r>
      <w:r>
        <w:rPr>
          <w:rFonts w:ascii="Times New Roman" w:eastAsia="Times New Roman" w:hAnsi="Times New Roman" w:cs="Times New Roman"/>
          <w:spacing w:val="-68"/>
          <w:sz w:val="47"/>
          <w:szCs w:val="47"/>
          <w:lang w:eastAsia="zh-CN"/>
        </w:rPr>
        <w:t xml:space="preserve"> </w:t>
      </w:r>
      <w:r>
        <w:rPr>
          <w:rFonts w:ascii="宋体" w:eastAsia="宋体" w:hAnsi="宋体" w:cs="宋体"/>
          <w:spacing w:val="-15"/>
          <w:sz w:val="47"/>
          <w:szCs w:val="47"/>
          <w:lang w:eastAsia="zh-CN"/>
        </w:rPr>
        <w:t>、</w:t>
      </w:r>
      <w:r>
        <w:rPr>
          <w:rFonts w:ascii="Times New Roman" w:eastAsia="Times New Roman" w:hAnsi="Times New Roman" w:cs="Times New Roman"/>
          <w:spacing w:val="-15"/>
          <w:sz w:val="47"/>
          <w:szCs w:val="47"/>
          <w:lang w:eastAsia="zh-CN"/>
        </w:rPr>
        <w:t>2mL</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15"/>
          <w:sz w:val="47"/>
          <w:szCs w:val="47"/>
          <w:lang w:eastAsia="zh-CN"/>
        </w:rPr>
        <w:t>、</w:t>
      </w:r>
      <w:r>
        <w:rPr>
          <w:rFonts w:ascii="Times New Roman" w:eastAsia="Times New Roman" w:hAnsi="Times New Roman" w:cs="Times New Roman"/>
          <w:spacing w:val="-15"/>
          <w:sz w:val="47"/>
          <w:szCs w:val="47"/>
          <w:lang w:eastAsia="zh-CN"/>
        </w:rPr>
        <w:t>5mL</w:t>
      </w:r>
      <w:r>
        <w:rPr>
          <w:rFonts w:ascii="宋体" w:eastAsia="宋体" w:hAnsi="宋体" w:cs="宋体"/>
          <w:spacing w:val="-15"/>
          <w:sz w:val="47"/>
          <w:szCs w:val="47"/>
          <w:lang w:eastAsia="zh-CN"/>
        </w:rPr>
        <w:t>和</w:t>
      </w:r>
      <w:r>
        <w:rPr>
          <w:rFonts w:ascii="宋体" w:eastAsia="宋体" w:hAnsi="宋体" w:cs="宋体"/>
          <w:spacing w:val="-66"/>
          <w:sz w:val="47"/>
          <w:szCs w:val="47"/>
          <w:lang w:eastAsia="zh-CN"/>
        </w:rPr>
        <w:t xml:space="preserve"> </w:t>
      </w:r>
      <w:r>
        <w:rPr>
          <w:rFonts w:ascii="宋体" w:eastAsia="宋体" w:hAnsi="宋体" w:cs="宋体"/>
          <w:spacing w:val="-15"/>
          <w:sz w:val="47"/>
          <w:szCs w:val="47"/>
          <w:lang w:eastAsia="zh-CN"/>
        </w:rPr>
        <w:t>1</w:t>
      </w:r>
      <w:r>
        <w:rPr>
          <w:rFonts w:ascii="宋体" w:eastAsia="宋体" w:hAnsi="宋体" w:cs="宋体"/>
          <w:spacing w:val="-98"/>
          <w:sz w:val="47"/>
          <w:szCs w:val="47"/>
          <w:lang w:eastAsia="zh-CN"/>
        </w:rPr>
        <w:t xml:space="preserve"> </w:t>
      </w:r>
      <w:r>
        <w:rPr>
          <w:rFonts w:ascii="宋体" w:eastAsia="宋体" w:hAnsi="宋体" w:cs="宋体"/>
          <w:spacing w:val="-15"/>
          <w:sz w:val="47"/>
          <w:szCs w:val="47"/>
          <w:lang w:eastAsia="zh-CN"/>
        </w:rPr>
        <w:t>0mL</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等，一般只用于量取小体积的溶液，吸量管的准确度不如移液管高。</w:t>
      </w:r>
    </w:p>
    <w:p w14:paraId="59DB6EB4" w14:textId="77777777" w:rsidR="00ED288C" w:rsidRDefault="00000000">
      <w:pPr>
        <w:spacing w:before="5" w:line="284" w:lineRule="auto"/>
        <w:ind w:left="185" w:right="77" w:firstLine="923"/>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移液管和吸量管的体积是以水溶液为准，若为非水溶剂的溶液体积会稍有不同。移液管</w:t>
      </w:r>
      <w:r>
        <w:rPr>
          <w:rFonts w:ascii="宋体" w:eastAsia="宋体" w:hAnsi="宋体" w:cs="宋体"/>
          <w:spacing w:val="3"/>
          <w:sz w:val="47"/>
          <w:szCs w:val="47"/>
          <w:lang w:eastAsia="zh-CN"/>
        </w:rPr>
        <w:t xml:space="preserve"> </w:t>
      </w:r>
      <w:r>
        <w:rPr>
          <w:rFonts w:ascii="宋体" w:eastAsia="宋体" w:hAnsi="宋体" w:cs="宋体"/>
          <w:spacing w:val="-9"/>
          <w:sz w:val="47"/>
          <w:szCs w:val="47"/>
          <w:lang w:eastAsia="zh-CN"/>
        </w:rPr>
        <w:t>和吸量管的使用方法如下所述。</w:t>
      </w:r>
    </w:p>
    <w:p w14:paraId="5232D2F8" w14:textId="77777777" w:rsidR="00ED288C" w:rsidRDefault="00ED288C">
      <w:pPr>
        <w:spacing w:line="284" w:lineRule="auto"/>
        <w:rPr>
          <w:rFonts w:ascii="宋体" w:eastAsia="宋体" w:hAnsi="宋体" w:cs="宋体" w:hint="eastAsia"/>
          <w:sz w:val="47"/>
          <w:szCs w:val="47"/>
          <w:lang w:eastAsia="zh-CN"/>
        </w:rPr>
        <w:sectPr w:rsidR="00ED288C">
          <w:headerReference w:type="default" r:id="rId62"/>
          <w:pgSz w:w="20894" w:h="31680"/>
          <w:pgMar w:top="2735" w:right="1409" w:bottom="400" w:left="583" w:header="1227" w:footer="0" w:gutter="0"/>
          <w:cols w:space="720"/>
        </w:sectPr>
      </w:pPr>
    </w:p>
    <w:p w14:paraId="02D45D4C" w14:textId="77777777" w:rsidR="00ED288C" w:rsidRDefault="00ED288C">
      <w:pPr>
        <w:spacing w:line="88" w:lineRule="exact"/>
        <w:rPr>
          <w:lang w:eastAsia="zh-CN"/>
        </w:rPr>
      </w:pPr>
    </w:p>
    <w:p w14:paraId="280BE0FC" w14:textId="77777777" w:rsidR="00ED288C" w:rsidRDefault="00ED288C">
      <w:pPr>
        <w:spacing w:line="88" w:lineRule="exact"/>
        <w:rPr>
          <w:lang w:eastAsia="zh-CN"/>
        </w:rPr>
        <w:sectPr w:rsidR="00ED288C">
          <w:headerReference w:type="default" r:id="rId63"/>
          <w:pgSz w:w="20866" w:h="31680"/>
          <w:pgMar w:top="2143" w:right="975" w:bottom="400" w:left="1092" w:header="803" w:footer="0" w:gutter="0"/>
          <w:cols w:space="720" w:equalWidth="0">
            <w:col w:w="18798" w:space="0"/>
          </w:cols>
        </w:sectPr>
      </w:pPr>
    </w:p>
    <w:p w14:paraId="6AC2FC1D" w14:textId="77777777" w:rsidR="00ED288C" w:rsidRDefault="00000000">
      <w:pPr>
        <w:spacing w:line="4681" w:lineRule="exact"/>
        <w:ind w:firstLine="4495"/>
      </w:pPr>
      <w:r>
        <w:rPr>
          <w:position w:val="-93"/>
        </w:rPr>
        <w:drawing>
          <wp:inline distT="0" distB="0" distL="0" distR="0" wp14:anchorId="5EA53788" wp14:editId="03503DBE">
            <wp:extent cx="319845" cy="2972458"/>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64"/>
                    <a:stretch>
                      <a:fillRect/>
                    </a:stretch>
                  </pic:blipFill>
                  <pic:spPr>
                    <a:xfrm>
                      <a:off x="0" y="0"/>
                      <a:ext cx="319845" cy="2972458"/>
                    </a:xfrm>
                    <a:prstGeom prst="rect">
                      <a:avLst/>
                    </a:prstGeom>
                  </pic:spPr>
                </pic:pic>
              </a:graphicData>
            </a:graphic>
          </wp:inline>
        </w:drawing>
      </w:r>
    </w:p>
    <w:p w14:paraId="554EC9D6" w14:textId="77777777" w:rsidR="00ED288C" w:rsidRDefault="00ED288C">
      <w:pPr>
        <w:pStyle w:val="a3"/>
        <w:spacing w:line="319" w:lineRule="auto"/>
      </w:pPr>
    </w:p>
    <w:p w14:paraId="4AA206C2" w14:textId="77777777" w:rsidR="00ED288C" w:rsidRDefault="00000000">
      <w:pPr>
        <w:spacing w:before="133" w:line="225" w:lineRule="auto"/>
        <w:ind w:left="3376"/>
        <w:rPr>
          <w:rFonts w:ascii="宋体" w:eastAsia="宋体" w:hAnsi="宋体" w:cs="宋体" w:hint="eastAsia"/>
          <w:sz w:val="41"/>
          <w:szCs w:val="41"/>
        </w:rPr>
      </w:pPr>
      <w:r>
        <w:rPr>
          <w:rFonts w:ascii="仿宋" w:eastAsia="仿宋" w:hAnsi="仿宋" w:cs="仿宋"/>
          <w:spacing w:val="-1"/>
          <w:sz w:val="41"/>
          <w:szCs w:val="41"/>
        </w:rPr>
        <w:t>图2-11</w:t>
      </w:r>
      <w:r>
        <w:rPr>
          <w:rFonts w:ascii="仿宋" w:eastAsia="仿宋" w:hAnsi="仿宋" w:cs="仿宋"/>
          <w:spacing w:val="146"/>
          <w:sz w:val="41"/>
          <w:szCs w:val="41"/>
        </w:rPr>
        <w:t xml:space="preserve"> </w:t>
      </w:r>
      <w:r>
        <w:rPr>
          <w:rFonts w:ascii="宋体" w:eastAsia="宋体" w:hAnsi="宋体" w:cs="宋体"/>
          <w:spacing w:val="-1"/>
          <w:sz w:val="41"/>
          <w:szCs w:val="41"/>
        </w:rPr>
        <w:t>移液管</w:t>
      </w:r>
    </w:p>
    <w:p w14:paraId="44EA2F85" w14:textId="77777777" w:rsidR="00ED288C" w:rsidRDefault="00ED288C">
      <w:pPr>
        <w:spacing w:line="90" w:lineRule="auto"/>
        <w:rPr>
          <w:sz w:val="2"/>
        </w:rPr>
      </w:pPr>
    </w:p>
    <w:p w14:paraId="672DE27F" w14:textId="77777777" w:rsidR="00ED288C" w:rsidRDefault="00000000">
      <w:pPr>
        <w:pStyle w:val="a3"/>
        <w:spacing w:line="14" w:lineRule="auto"/>
        <w:rPr>
          <w:sz w:val="2"/>
        </w:rPr>
      </w:pPr>
      <w:r>
        <w:rPr>
          <w:sz w:val="2"/>
          <w:szCs w:val="2"/>
        </w:rPr>
        <w:br w:type="column"/>
      </w:r>
    </w:p>
    <w:p w14:paraId="66571287" w14:textId="77777777" w:rsidR="00ED288C" w:rsidRDefault="00ED288C">
      <w:pPr>
        <w:pStyle w:val="a3"/>
        <w:spacing w:line="241" w:lineRule="auto"/>
      </w:pPr>
    </w:p>
    <w:p w14:paraId="356EB091" w14:textId="77777777" w:rsidR="00ED288C" w:rsidRDefault="00000000">
      <w:pPr>
        <w:spacing w:line="4490" w:lineRule="exact"/>
        <w:ind w:firstLine="874"/>
      </w:pPr>
      <w:r>
        <w:rPr>
          <w:position w:val="-89"/>
        </w:rPr>
        <w:drawing>
          <wp:inline distT="0" distB="0" distL="0" distR="0" wp14:anchorId="385D53A0" wp14:editId="6F5E0468">
            <wp:extent cx="592523" cy="2851154"/>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5"/>
                    <a:stretch>
                      <a:fillRect/>
                    </a:stretch>
                  </pic:blipFill>
                  <pic:spPr>
                    <a:xfrm>
                      <a:off x="0" y="0"/>
                      <a:ext cx="592523" cy="2851154"/>
                    </a:xfrm>
                    <a:prstGeom prst="rect">
                      <a:avLst/>
                    </a:prstGeom>
                  </pic:spPr>
                </pic:pic>
              </a:graphicData>
            </a:graphic>
          </wp:inline>
        </w:drawing>
      </w:r>
    </w:p>
    <w:p w14:paraId="72787740" w14:textId="77777777" w:rsidR="00ED288C" w:rsidRDefault="00ED288C">
      <w:pPr>
        <w:pStyle w:val="a3"/>
        <w:spacing w:line="247" w:lineRule="auto"/>
      </w:pPr>
    </w:p>
    <w:p w14:paraId="1283C485" w14:textId="77777777" w:rsidR="00ED288C" w:rsidRDefault="00000000">
      <w:pPr>
        <w:spacing w:before="133" w:line="221" w:lineRule="auto"/>
        <w:rPr>
          <w:rFonts w:ascii="宋体" w:eastAsia="宋体" w:hAnsi="宋体" w:cs="宋体" w:hint="eastAsia"/>
          <w:sz w:val="41"/>
          <w:szCs w:val="41"/>
        </w:rPr>
      </w:pPr>
      <w:r>
        <w:rPr>
          <w:rFonts w:ascii="宋体" w:eastAsia="宋体" w:hAnsi="宋体" w:cs="宋体"/>
          <w:sz w:val="41"/>
          <w:szCs w:val="41"/>
        </w:rPr>
        <w:t>图2-12</w:t>
      </w:r>
      <w:r>
        <w:rPr>
          <w:rFonts w:ascii="宋体" w:eastAsia="宋体" w:hAnsi="宋体" w:cs="宋体"/>
          <w:spacing w:val="129"/>
          <w:sz w:val="41"/>
          <w:szCs w:val="41"/>
        </w:rPr>
        <w:t xml:space="preserve"> </w:t>
      </w:r>
      <w:r>
        <w:rPr>
          <w:rFonts w:ascii="宋体" w:eastAsia="宋体" w:hAnsi="宋体" w:cs="宋体"/>
          <w:sz w:val="41"/>
          <w:szCs w:val="41"/>
        </w:rPr>
        <w:t>吸量管</w:t>
      </w:r>
    </w:p>
    <w:p w14:paraId="6416D5F1" w14:textId="77777777" w:rsidR="00ED288C" w:rsidRDefault="00ED288C">
      <w:pPr>
        <w:spacing w:line="221" w:lineRule="auto"/>
        <w:rPr>
          <w:rFonts w:ascii="宋体" w:eastAsia="宋体" w:hAnsi="宋体" w:cs="宋体" w:hint="eastAsia"/>
          <w:sz w:val="41"/>
          <w:szCs w:val="41"/>
        </w:rPr>
        <w:sectPr w:rsidR="00ED288C">
          <w:type w:val="continuous"/>
          <w:pgSz w:w="20866" w:h="31680"/>
          <w:pgMar w:top="2143" w:right="975" w:bottom="400" w:left="1092" w:header="803" w:footer="0" w:gutter="0"/>
          <w:cols w:num="2" w:space="720" w:equalWidth="0">
            <w:col w:w="12570" w:space="100"/>
            <w:col w:w="6129" w:space="0"/>
          </w:cols>
        </w:sectPr>
      </w:pPr>
    </w:p>
    <w:p w14:paraId="5B1A5E28" w14:textId="77777777" w:rsidR="00ED288C" w:rsidRDefault="00ED288C">
      <w:pPr>
        <w:pStyle w:val="a3"/>
        <w:spacing w:line="256" w:lineRule="auto"/>
      </w:pPr>
    </w:p>
    <w:p w14:paraId="1D9B1C0B" w14:textId="77777777" w:rsidR="00ED288C" w:rsidRDefault="00000000">
      <w:pPr>
        <w:spacing w:before="146" w:line="228" w:lineRule="auto"/>
        <w:ind w:left="1033"/>
        <w:rPr>
          <w:rFonts w:ascii="楷体" w:eastAsia="楷体" w:hAnsi="楷体" w:cs="楷体" w:hint="eastAsia"/>
          <w:sz w:val="45"/>
          <w:szCs w:val="45"/>
        </w:rPr>
      </w:pPr>
      <w:r>
        <w:rPr>
          <w:rFonts w:ascii="Times New Roman" w:eastAsia="Times New Roman" w:hAnsi="Times New Roman" w:cs="Times New Roman"/>
          <w:spacing w:val="-2"/>
          <w:sz w:val="45"/>
          <w:szCs w:val="45"/>
        </w:rPr>
        <w:t>1.</w:t>
      </w:r>
      <w:r>
        <w:rPr>
          <w:rFonts w:ascii="Times New Roman" w:eastAsia="Times New Roman" w:hAnsi="Times New Roman" w:cs="Times New Roman"/>
          <w:spacing w:val="10"/>
          <w:sz w:val="45"/>
          <w:szCs w:val="45"/>
        </w:rPr>
        <w:t xml:space="preserve">  </w:t>
      </w:r>
      <w:r>
        <w:rPr>
          <w:rFonts w:ascii="楷体" w:eastAsia="楷体" w:hAnsi="楷体" w:cs="楷体"/>
          <w:spacing w:val="-2"/>
          <w:sz w:val="45"/>
          <w:szCs w:val="45"/>
        </w:rPr>
        <w:t>洗涤</w:t>
      </w:r>
    </w:p>
    <w:p w14:paraId="628FA0F8" w14:textId="77777777" w:rsidR="00ED288C" w:rsidRDefault="00ED288C">
      <w:pPr>
        <w:pStyle w:val="a3"/>
        <w:spacing w:line="326" w:lineRule="auto"/>
      </w:pPr>
    </w:p>
    <w:p w14:paraId="3B1F352B" w14:textId="77777777" w:rsidR="00ED288C" w:rsidRDefault="00000000">
      <w:pPr>
        <w:spacing w:before="152" w:line="267" w:lineRule="auto"/>
        <w:ind w:left="95" w:right="35" w:firstLine="938"/>
        <w:rPr>
          <w:rFonts w:ascii="宋体" w:eastAsia="宋体" w:hAnsi="宋体" w:cs="宋体" w:hint="eastAsia"/>
          <w:sz w:val="47"/>
          <w:szCs w:val="47"/>
          <w:lang w:eastAsia="zh-CN"/>
        </w:rPr>
      </w:pPr>
      <w:bookmarkStart w:id="39" w:name="bookmark177"/>
      <w:bookmarkEnd w:id="39"/>
      <w:r>
        <w:rPr>
          <w:rFonts w:ascii="宋体" w:eastAsia="宋体" w:hAnsi="宋体" w:cs="宋体"/>
          <w:spacing w:val="-15"/>
          <w:sz w:val="47"/>
          <w:szCs w:val="47"/>
          <w:lang w:eastAsia="zh-CN"/>
        </w:rPr>
        <w:t>使用前，移液管和吸量管都应该洗净，使整个内壁</w:t>
      </w:r>
      <w:r>
        <w:rPr>
          <w:rFonts w:ascii="宋体" w:eastAsia="宋体" w:hAnsi="宋体" w:cs="宋体"/>
          <w:spacing w:val="-16"/>
          <w:sz w:val="47"/>
          <w:szCs w:val="47"/>
          <w:lang w:eastAsia="zh-CN"/>
        </w:rPr>
        <w:t>和下部的外壁不挂水珠。为此，可先用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自来水冲洗一次，再用铬酸洗液洗涤。左手持洗耳球，将食指或拇指放</w:t>
      </w:r>
      <w:r>
        <w:rPr>
          <w:rFonts w:ascii="宋体" w:eastAsia="宋体" w:hAnsi="宋体" w:cs="宋体"/>
          <w:spacing w:val="-5"/>
          <w:sz w:val="47"/>
          <w:szCs w:val="47"/>
          <w:lang w:eastAsia="zh-CN"/>
        </w:rPr>
        <w:t>在洗耳球的上方，其</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余手指自然握住洗耳球，右手拇指和中指拿住移液管或吸量管管颈标线</w:t>
      </w:r>
      <w:r>
        <w:rPr>
          <w:rFonts w:ascii="宋体" w:eastAsia="宋体" w:hAnsi="宋体" w:cs="宋体"/>
          <w:spacing w:val="-5"/>
          <w:sz w:val="47"/>
          <w:szCs w:val="47"/>
          <w:lang w:eastAsia="zh-CN"/>
        </w:rPr>
        <w:t>以上的部分，将洗耳</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球紧接在管口上。将管尖贴在吸水纸上，用洗耳球打气，吹去残留水。然后排除洗耳</w:t>
      </w:r>
      <w:r>
        <w:rPr>
          <w:rFonts w:ascii="宋体" w:eastAsia="宋体" w:hAnsi="宋体" w:cs="宋体"/>
          <w:spacing w:val="-5"/>
          <w:sz w:val="47"/>
          <w:szCs w:val="47"/>
          <w:lang w:eastAsia="zh-CN"/>
        </w:rPr>
        <w:t>球中空</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气，将移液管或吸量管插入洗液瓶中，左手拇指或食指慢慢放松，洗液缓缓吸入移液</w:t>
      </w:r>
      <w:r>
        <w:rPr>
          <w:rFonts w:ascii="宋体" w:eastAsia="宋体" w:hAnsi="宋体" w:cs="宋体"/>
          <w:spacing w:val="-5"/>
          <w:sz w:val="47"/>
          <w:szCs w:val="47"/>
          <w:lang w:eastAsia="zh-CN"/>
        </w:rPr>
        <w:t>管球部</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或吸量管约1/4处。移去洗耳球，迅速用右手食指按住管口，把管横放，左手扶住管的下端，</w:t>
      </w:r>
      <w:r>
        <w:rPr>
          <w:rFonts w:ascii="宋体" w:eastAsia="宋体" w:hAnsi="宋体" w:cs="宋体"/>
          <w:spacing w:val="9"/>
          <w:sz w:val="47"/>
          <w:szCs w:val="47"/>
          <w:lang w:eastAsia="zh-CN"/>
        </w:rPr>
        <w:t xml:space="preserve"> </w:t>
      </w:r>
      <w:r>
        <w:rPr>
          <w:rFonts w:ascii="宋体" w:eastAsia="宋体" w:hAnsi="宋体" w:cs="宋体"/>
          <w:spacing w:val="-4"/>
          <w:sz w:val="47"/>
          <w:szCs w:val="47"/>
          <w:lang w:eastAsia="zh-CN"/>
        </w:rPr>
        <w:t>慢慢开启右手食指，一边转动移液管或吸量管，一边使管口降低，</w:t>
      </w:r>
      <w:r>
        <w:rPr>
          <w:rFonts w:ascii="宋体" w:eastAsia="宋体" w:hAnsi="宋体" w:cs="宋体"/>
          <w:spacing w:val="-5"/>
          <w:sz w:val="47"/>
          <w:szCs w:val="47"/>
          <w:lang w:eastAsia="zh-CN"/>
        </w:rPr>
        <w:t>让洗液布满全管。洗液从</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下口流回原瓶，然后用自来水充分冲洗，再用同样的方法将</w:t>
      </w:r>
      <w:r>
        <w:rPr>
          <w:rFonts w:ascii="宋体" w:eastAsia="宋体" w:hAnsi="宋体" w:cs="宋体"/>
          <w:spacing w:val="-4"/>
          <w:sz w:val="47"/>
          <w:szCs w:val="47"/>
          <w:lang w:eastAsia="zh-CN"/>
        </w:rPr>
        <w:t>整个内壁用去离子水润洗三次，</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但洗过的水应从下口放出。每次用水量以移液管液面上升到球部或吸量管</w:t>
      </w:r>
      <w:r>
        <w:rPr>
          <w:rFonts w:ascii="宋体" w:eastAsia="宋体" w:hAnsi="宋体" w:cs="宋体"/>
          <w:sz w:val="47"/>
          <w:szCs w:val="47"/>
          <w:lang w:eastAsia="zh-CN"/>
        </w:rPr>
        <w:t xml:space="preserve">全长约1/5为度。 </w:t>
      </w:r>
      <w:r>
        <w:rPr>
          <w:rFonts w:ascii="宋体" w:eastAsia="宋体" w:hAnsi="宋体" w:cs="宋体"/>
          <w:spacing w:val="-7"/>
          <w:sz w:val="47"/>
          <w:szCs w:val="47"/>
          <w:lang w:eastAsia="zh-CN"/>
        </w:rPr>
        <w:t>也可用洗瓶从上口进行吹洗，最后用洗瓶吹洗管的下部外壁。</w:t>
      </w:r>
    </w:p>
    <w:p w14:paraId="37477BC1" w14:textId="77777777" w:rsidR="00ED288C" w:rsidRDefault="00ED288C">
      <w:pPr>
        <w:pStyle w:val="a3"/>
        <w:spacing w:line="314" w:lineRule="auto"/>
        <w:rPr>
          <w:lang w:eastAsia="zh-CN"/>
        </w:rPr>
      </w:pPr>
    </w:p>
    <w:p w14:paraId="4C635961" w14:textId="77777777" w:rsidR="00ED288C" w:rsidRDefault="00000000">
      <w:pPr>
        <w:spacing w:before="146" w:line="238" w:lineRule="auto"/>
        <w:ind w:left="1033"/>
        <w:rPr>
          <w:rFonts w:ascii="楷体" w:eastAsia="楷体" w:hAnsi="楷体" w:cs="楷体" w:hint="eastAsia"/>
          <w:sz w:val="45"/>
          <w:szCs w:val="45"/>
        </w:rPr>
      </w:pPr>
      <w:r>
        <w:rPr>
          <w:rFonts w:ascii="Times New Roman" w:eastAsia="Times New Roman" w:hAnsi="Times New Roman" w:cs="Times New Roman"/>
          <w:spacing w:val="1"/>
          <w:sz w:val="45"/>
          <w:szCs w:val="45"/>
        </w:rPr>
        <w:t>2.</w:t>
      </w:r>
      <w:r>
        <w:rPr>
          <w:rFonts w:ascii="Times New Roman" w:eastAsia="Times New Roman" w:hAnsi="Times New Roman" w:cs="Times New Roman"/>
          <w:spacing w:val="25"/>
          <w:sz w:val="45"/>
          <w:szCs w:val="45"/>
        </w:rPr>
        <w:t xml:space="preserve">  </w:t>
      </w:r>
      <w:r>
        <w:rPr>
          <w:rFonts w:ascii="楷体" w:eastAsia="楷体" w:hAnsi="楷体" w:cs="楷体"/>
          <w:spacing w:val="1"/>
          <w:sz w:val="45"/>
          <w:szCs w:val="45"/>
        </w:rPr>
        <w:t>润洗</w:t>
      </w:r>
    </w:p>
    <w:p w14:paraId="1A68B5E8" w14:textId="77777777" w:rsidR="00ED288C" w:rsidRDefault="00ED288C">
      <w:pPr>
        <w:pStyle w:val="a3"/>
        <w:spacing w:line="297" w:lineRule="auto"/>
      </w:pPr>
    </w:p>
    <w:p w14:paraId="3E174CB0" w14:textId="77777777" w:rsidR="00ED288C" w:rsidRDefault="00000000">
      <w:pPr>
        <w:spacing w:before="157" w:line="249" w:lineRule="auto"/>
        <w:ind w:left="95" w:right="64" w:firstLine="938"/>
        <w:rPr>
          <w:rFonts w:ascii="宋体" w:eastAsia="宋体" w:hAnsi="宋体" w:cs="宋体" w:hint="eastAsia"/>
          <w:sz w:val="48"/>
          <w:szCs w:val="48"/>
          <w:lang w:eastAsia="zh-CN"/>
        </w:rPr>
      </w:pPr>
      <w:r>
        <w:rPr>
          <w:rFonts w:ascii="宋体" w:eastAsia="宋体" w:hAnsi="宋体" w:cs="宋体"/>
          <w:spacing w:val="-14"/>
          <w:sz w:val="48"/>
          <w:szCs w:val="48"/>
          <w:lang w:eastAsia="zh-CN"/>
        </w:rPr>
        <w:t>用移液管移取溶液前，必须用吸水纸将尖端内外的水除去，然后</w:t>
      </w:r>
      <w:r>
        <w:rPr>
          <w:rFonts w:ascii="宋体" w:eastAsia="宋体" w:hAnsi="宋体" w:cs="宋体"/>
          <w:spacing w:val="-15"/>
          <w:sz w:val="48"/>
          <w:szCs w:val="48"/>
          <w:lang w:eastAsia="zh-CN"/>
        </w:rPr>
        <w:t>用待吸溶液润洗移液管</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三次。润洗与洗涤方法相同，但用过的溶液应从下口放出弃去。</w:t>
      </w:r>
    </w:p>
    <w:p w14:paraId="1EE5D9C0" w14:textId="77777777" w:rsidR="00ED288C" w:rsidRDefault="00ED288C">
      <w:pPr>
        <w:pStyle w:val="a3"/>
        <w:spacing w:line="280" w:lineRule="auto"/>
        <w:rPr>
          <w:lang w:eastAsia="zh-CN"/>
        </w:rPr>
      </w:pPr>
    </w:p>
    <w:p w14:paraId="72DF5E1C" w14:textId="77777777" w:rsidR="00ED288C" w:rsidRDefault="00000000">
      <w:pPr>
        <w:spacing w:before="147" w:line="232" w:lineRule="auto"/>
        <w:ind w:left="1033"/>
        <w:rPr>
          <w:rFonts w:ascii="楷体" w:eastAsia="楷体" w:hAnsi="楷体" w:cs="楷体" w:hint="eastAsia"/>
          <w:sz w:val="45"/>
          <w:szCs w:val="45"/>
        </w:rPr>
      </w:pPr>
      <w:r>
        <w:rPr>
          <w:rFonts w:ascii="Times New Roman" w:eastAsia="Times New Roman" w:hAnsi="Times New Roman" w:cs="Times New Roman"/>
          <w:spacing w:val="6"/>
          <w:sz w:val="45"/>
          <w:szCs w:val="45"/>
        </w:rPr>
        <w:t>3.</w:t>
      </w:r>
      <w:r>
        <w:rPr>
          <w:rFonts w:ascii="Times New Roman" w:eastAsia="Times New Roman" w:hAnsi="Times New Roman" w:cs="Times New Roman"/>
          <w:spacing w:val="11"/>
          <w:sz w:val="45"/>
          <w:szCs w:val="45"/>
        </w:rPr>
        <w:t xml:space="preserve">  </w:t>
      </w:r>
      <w:r>
        <w:rPr>
          <w:rFonts w:ascii="楷体" w:eastAsia="楷体" w:hAnsi="楷体" w:cs="楷体"/>
          <w:spacing w:val="6"/>
          <w:sz w:val="45"/>
          <w:szCs w:val="45"/>
        </w:rPr>
        <w:t>移液</w:t>
      </w:r>
    </w:p>
    <w:p w14:paraId="7E2A3D52" w14:textId="77777777" w:rsidR="00ED288C" w:rsidRDefault="00ED288C">
      <w:pPr>
        <w:pStyle w:val="a3"/>
        <w:spacing w:line="279" w:lineRule="auto"/>
      </w:pPr>
    </w:p>
    <w:p w14:paraId="357F7B62" w14:textId="77777777" w:rsidR="00ED288C" w:rsidRDefault="00000000">
      <w:pPr>
        <w:spacing w:before="153" w:line="267" w:lineRule="auto"/>
        <w:ind w:left="95" w:right="5" w:firstLine="938"/>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移取溶液时，用右手的拇指和中指拿住管颈标线以上的</w:t>
      </w:r>
      <w:r>
        <w:rPr>
          <w:rFonts w:ascii="宋体" w:eastAsia="宋体" w:hAnsi="宋体" w:cs="宋体"/>
          <w:spacing w:val="-5"/>
          <w:sz w:val="47"/>
          <w:szCs w:val="47"/>
          <w:lang w:eastAsia="zh-CN"/>
        </w:rPr>
        <w:t>部分，将移液管直接插入待吸溶</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液液面下1～2</w:t>
      </w:r>
      <w:r>
        <w:rPr>
          <w:rFonts w:ascii="宋体" w:eastAsia="宋体" w:hAnsi="宋体" w:cs="宋体"/>
          <w:spacing w:val="58"/>
          <w:sz w:val="47"/>
          <w:szCs w:val="47"/>
          <w:lang w:eastAsia="zh-CN"/>
        </w:rPr>
        <w:t xml:space="preserve"> </w:t>
      </w:r>
      <w:r>
        <w:rPr>
          <w:rFonts w:ascii="Times New Roman" w:eastAsia="Times New Roman" w:hAnsi="Times New Roman" w:cs="Times New Roman"/>
          <w:spacing w:val="-5"/>
          <w:sz w:val="47"/>
          <w:szCs w:val="47"/>
          <w:lang w:eastAsia="zh-CN"/>
        </w:rPr>
        <w:t xml:space="preserve">cm </w:t>
      </w:r>
      <w:r>
        <w:rPr>
          <w:rFonts w:ascii="宋体" w:eastAsia="宋体" w:hAnsi="宋体" w:cs="宋体"/>
          <w:spacing w:val="-5"/>
          <w:sz w:val="47"/>
          <w:szCs w:val="47"/>
          <w:lang w:eastAsia="zh-CN"/>
        </w:rPr>
        <w:t>深处，不要伸入太浅，以免液面下降后造成吸空；也不要伸入太</w:t>
      </w:r>
      <w:r>
        <w:rPr>
          <w:rFonts w:ascii="宋体" w:eastAsia="宋体" w:hAnsi="宋体" w:cs="宋体"/>
          <w:spacing w:val="-6"/>
          <w:sz w:val="47"/>
          <w:szCs w:val="47"/>
          <w:lang w:eastAsia="zh-CN"/>
        </w:rPr>
        <w:t>深，以免</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移液管外壁附有过多的溶液。左手拿洗耳球，先排除洗耳球的空气，再</w:t>
      </w:r>
      <w:r>
        <w:rPr>
          <w:rFonts w:ascii="宋体" w:eastAsia="宋体" w:hAnsi="宋体" w:cs="宋体"/>
          <w:spacing w:val="-5"/>
          <w:sz w:val="47"/>
          <w:szCs w:val="47"/>
          <w:lang w:eastAsia="zh-CN"/>
        </w:rPr>
        <w:t>将洗耳球紧贴在移液</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管上口，缓慢松开洗耳球，此时液面缓缓上升，注意容器液面和移液管</w:t>
      </w:r>
      <w:r>
        <w:rPr>
          <w:rFonts w:ascii="宋体" w:eastAsia="宋体" w:hAnsi="宋体" w:cs="宋体"/>
          <w:spacing w:val="-5"/>
          <w:sz w:val="47"/>
          <w:szCs w:val="47"/>
          <w:lang w:eastAsia="zh-CN"/>
        </w:rPr>
        <w:t>尖的位置，移液时应</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使移液管随液面的下降而下降，当液面上升至标线以上时，迅速移去洗耳球，并用右手食指</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按住管口，左手改拿盛待吸液的容器。将移液管向上提，使其离开液面，并</w:t>
      </w:r>
      <w:r>
        <w:rPr>
          <w:rFonts w:ascii="宋体" w:eastAsia="宋体" w:hAnsi="宋体" w:cs="宋体"/>
          <w:spacing w:val="-5"/>
          <w:sz w:val="47"/>
          <w:szCs w:val="47"/>
          <w:lang w:eastAsia="zh-CN"/>
        </w:rPr>
        <w:t>将移液管伸入溶</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液的部分沿着待吸液容器内壁转两圈，以除去移液管外壁上的溶液。然后使容器倾斜约4</w:t>
      </w:r>
      <w:r>
        <w:rPr>
          <w:rFonts w:ascii="宋体" w:eastAsia="宋体" w:hAnsi="宋体" w:cs="宋体"/>
          <w:spacing w:val="-9"/>
          <w:sz w:val="47"/>
          <w:szCs w:val="47"/>
          <w:lang w:eastAsia="zh-CN"/>
        </w:rPr>
        <w:t>5°,</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其内壁与移液管尖紧贴，移液管垂直，此时微微松动右手食指，使液面缓慢下降，直到视线</w:t>
      </w:r>
      <w:r>
        <w:rPr>
          <w:rFonts w:ascii="宋体" w:eastAsia="宋体" w:hAnsi="宋体" w:cs="宋体"/>
          <w:spacing w:val="4"/>
          <w:sz w:val="47"/>
          <w:szCs w:val="47"/>
          <w:lang w:eastAsia="zh-CN"/>
        </w:rPr>
        <w:t xml:space="preserve"> </w:t>
      </w:r>
      <w:r>
        <w:rPr>
          <w:rFonts w:ascii="宋体" w:eastAsia="宋体" w:hAnsi="宋体" w:cs="宋体"/>
          <w:spacing w:val="-3"/>
          <w:sz w:val="47"/>
          <w:szCs w:val="47"/>
          <w:lang w:eastAsia="zh-CN"/>
        </w:rPr>
        <w:t>平视到弯月面与标线相切时，立即按紧食指。左手改拿接收溶液的容器，将接收容器倾斜，</w:t>
      </w:r>
      <w:r>
        <w:rPr>
          <w:rFonts w:ascii="宋体" w:eastAsia="宋体" w:hAnsi="宋体" w:cs="宋体"/>
          <w:spacing w:val="16"/>
          <w:sz w:val="47"/>
          <w:szCs w:val="47"/>
          <w:lang w:eastAsia="zh-CN"/>
        </w:rPr>
        <w:t xml:space="preserve"> </w:t>
      </w:r>
      <w:r>
        <w:rPr>
          <w:rFonts w:ascii="宋体" w:eastAsia="宋体" w:hAnsi="宋体" w:cs="宋体"/>
          <w:spacing w:val="-4"/>
          <w:sz w:val="47"/>
          <w:szCs w:val="47"/>
          <w:lang w:eastAsia="zh-CN"/>
        </w:rPr>
        <w:t>使内壁紧贴移液管尖成45°(图2-13)。松开右手食指，使溶液自由地沿内壁流下，待液面下</w:t>
      </w:r>
      <w:r>
        <w:rPr>
          <w:rFonts w:ascii="宋体" w:eastAsia="宋体" w:hAnsi="宋体" w:cs="宋体"/>
          <w:spacing w:val="18"/>
          <w:sz w:val="47"/>
          <w:szCs w:val="47"/>
          <w:lang w:eastAsia="zh-CN"/>
        </w:rPr>
        <w:t xml:space="preserve"> </w:t>
      </w:r>
      <w:r>
        <w:rPr>
          <w:rFonts w:ascii="宋体" w:eastAsia="宋体" w:hAnsi="宋体" w:cs="宋体"/>
          <w:spacing w:val="-1"/>
          <w:sz w:val="47"/>
          <w:szCs w:val="47"/>
          <w:lang w:eastAsia="zh-CN"/>
        </w:rPr>
        <w:t>降到管尖后，再等15</w:t>
      </w:r>
      <w:r>
        <w:rPr>
          <w:rFonts w:ascii="Times New Roman" w:eastAsia="Times New Roman" w:hAnsi="Times New Roman" w:cs="Times New Roman"/>
          <w:spacing w:val="-1"/>
          <w:sz w:val="47"/>
          <w:szCs w:val="47"/>
          <w:lang w:eastAsia="zh-CN"/>
        </w:rPr>
        <w:t>s</w:t>
      </w:r>
      <w:r>
        <w:rPr>
          <w:rFonts w:ascii="Times New Roman" w:eastAsia="Times New Roman" w:hAnsi="Times New Roman" w:cs="Times New Roman"/>
          <w:spacing w:val="62"/>
          <w:sz w:val="47"/>
          <w:szCs w:val="47"/>
          <w:lang w:eastAsia="zh-CN"/>
        </w:rPr>
        <w:t xml:space="preserve"> </w:t>
      </w:r>
      <w:r>
        <w:rPr>
          <w:rFonts w:ascii="宋体" w:eastAsia="宋体" w:hAnsi="宋体" w:cs="宋体"/>
          <w:spacing w:val="-1"/>
          <w:sz w:val="47"/>
          <w:szCs w:val="47"/>
          <w:lang w:eastAsia="zh-CN"/>
        </w:rPr>
        <w:t>取出移液管。注意，除非特别注明需要“吹”外，管尖最后留有的少</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量溶液不能吹入接收容器中，因为在检定移</w:t>
      </w:r>
      <w:r>
        <w:rPr>
          <w:rFonts w:ascii="宋体" w:eastAsia="宋体" w:hAnsi="宋体" w:cs="宋体"/>
          <w:sz w:val="47"/>
          <w:szCs w:val="47"/>
          <w:lang w:eastAsia="zh-CN"/>
        </w:rPr>
        <w:t>液管体积时，这部分溶液并没有算进去。</w:t>
      </w:r>
    </w:p>
    <w:p w14:paraId="76AD3D88" w14:textId="77777777" w:rsidR="00ED288C" w:rsidRDefault="00000000">
      <w:pPr>
        <w:spacing w:line="185" w:lineRule="auto"/>
        <w:ind w:right="65"/>
        <w:jc w:val="right"/>
        <w:rPr>
          <w:rFonts w:ascii="宋体" w:eastAsia="宋体" w:hAnsi="宋体" w:cs="宋体" w:hint="eastAsia"/>
          <w:sz w:val="47"/>
          <w:szCs w:val="47"/>
          <w:lang w:eastAsia="zh-CN"/>
        </w:rPr>
      </w:pPr>
      <w:r>
        <w:rPr>
          <w:rFonts w:ascii="宋体" w:eastAsia="宋体" w:hAnsi="宋体" w:cs="宋体"/>
          <w:spacing w:val="-4"/>
          <w:sz w:val="47"/>
          <w:szCs w:val="47"/>
          <w:lang w:eastAsia="zh-CN"/>
        </w:rPr>
        <w:t>用吸量管吸取溶液时，吸取溶液和调节液面至最上端标线的操</w:t>
      </w:r>
      <w:r>
        <w:rPr>
          <w:rFonts w:ascii="宋体" w:eastAsia="宋体" w:hAnsi="宋体" w:cs="宋体"/>
          <w:spacing w:val="-5"/>
          <w:sz w:val="47"/>
          <w:szCs w:val="47"/>
          <w:lang w:eastAsia="zh-CN"/>
        </w:rPr>
        <w:t>作与移液管相同。放溶液</w:t>
      </w:r>
    </w:p>
    <w:p w14:paraId="6F1E8FED" w14:textId="77777777" w:rsidR="00ED288C" w:rsidRDefault="00ED288C">
      <w:pPr>
        <w:spacing w:line="185" w:lineRule="auto"/>
        <w:rPr>
          <w:rFonts w:ascii="宋体" w:eastAsia="宋体" w:hAnsi="宋体" w:cs="宋体" w:hint="eastAsia"/>
          <w:sz w:val="47"/>
          <w:szCs w:val="47"/>
          <w:lang w:eastAsia="zh-CN"/>
        </w:rPr>
        <w:sectPr w:rsidR="00ED288C">
          <w:type w:val="continuous"/>
          <w:pgSz w:w="20866" w:h="31680"/>
          <w:pgMar w:top="2143" w:right="975" w:bottom="400" w:left="1092" w:header="803" w:footer="0" w:gutter="0"/>
          <w:cols w:space="720" w:equalWidth="0">
            <w:col w:w="18798" w:space="0"/>
          </w:cols>
        </w:sectPr>
      </w:pPr>
    </w:p>
    <w:p w14:paraId="02846B51" w14:textId="77777777" w:rsidR="00ED288C" w:rsidRDefault="00000000">
      <w:pPr>
        <w:spacing w:before="86" w:line="261" w:lineRule="auto"/>
        <w:ind w:left="95" w:right="424"/>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lastRenderedPageBreak/>
        <w:t>时，用食指控制管口，使液面慢慢下降至与所需的刻度相切时按</w:t>
      </w:r>
      <w:r>
        <w:rPr>
          <w:rFonts w:ascii="宋体" w:eastAsia="宋体" w:hAnsi="宋体" w:cs="宋体"/>
          <w:spacing w:val="7"/>
          <w:sz w:val="48"/>
          <w:szCs w:val="48"/>
          <w:lang w:eastAsia="zh-CN"/>
        </w:rPr>
        <w:t xml:space="preserve">  </w:t>
      </w:r>
      <w:r>
        <w:rPr>
          <w:rFonts w:ascii="宋体" w:eastAsia="宋体" w:hAnsi="宋体" w:cs="宋体"/>
          <w:spacing w:val="-31"/>
          <w:sz w:val="48"/>
          <w:szCs w:val="48"/>
          <w:lang w:eastAsia="zh-CN"/>
        </w:rPr>
        <w:t>住管口，移去接收容器。若吸量管的分度刻到管尖，管上标有</w:t>
      </w:r>
      <w:r>
        <w:rPr>
          <w:rFonts w:ascii="宋体" w:eastAsia="宋体" w:hAnsi="宋体" w:cs="宋体"/>
          <w:spacing w:val="-32"/>
          <w:sz w:val="48"/>
          <w:szCs w:val="48"/>
          <w:lang w:eastAsia="zh-CN"/>
        </w:rPr>
        <w:t>“吹”</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字，需要从最上面的标线放至管尖时，则在溶液流到管尖后，立</w:t>
      </w:r>
      <w:r>
        <w:rPr>
          <w:rFonts w:ascii="宋体" w:eastAsia="宋体" w:hAnsi="宋体" w:cs="宋体"/>
          <w:spacing w:val="3"/>
          <w:sz w:val="48"/>
          <w:szCs w:val="48"/>
          <w:lang w:eastAsia="zh-CN"/>
        </w:rPr>
        <w:t xml:space="preserve">  </w:t>
      </w:r>
      <w:r>
        <w:rPr>
          <w:rFonts w:ascii="宋体" w:eastAsia="宋体" w:hAnsi="宋体" w:cs="宋体"/>
          <w:spacing w:val="-15"/>
          <w:sz w:val="48"/>
          <w:szCs w:val="48"/>
          <w:lang w:eastAsia="zh-CN"/>
        </w:rPr>
        <w:t>即从管口将管尖的液体吹出。还有一种吸量管，分度刻在离管尖</w:t>
      </w:r>
      <w:r>
        <w:rPr>
          <w:rFonts w:ascii="宋体" w:eastAsia="宋体" w:hAnsi="宋体" w:cs="宋体"/>
          <w:spacing w:val="4"/>
          <w:sz w:val="48"/>
          <w:szCs w:val="48"/>
          <w:lang w:eastAsia="zh-CN"/>
        </w:rPr>
        <w:t xml:space="preserve">  </w:t>
      </w:r>
      <w:r>
        <w:rPr>
          <w:rFonts w:ascii="宋体" w:eastAsia="宋体" w:hAnsi="宋体" w:cs="宋体"/>
          <w:spacing w:val="-15"/>
          <w:sz w:val="48"/>
          <w:szCs w:val="48"/>
          <w:lang w:eastAsia="zh-CN"/>
        </w:rPr>
        <w:t>尚差1～2</w:t>
      </w:r>
      <w:r>
        <w:rPr>
          <w:rFonts w:ascii="宋体" w:eastAsia="宋体" w:hAnsi="宋体" w:cs="宋体"/>
          <w:spacing w:val="74"/>
          <w:sz w:val="48"/>
          <w:szCs w:val="48"/>
          <w:lang w:eastAsia="zh-CN"/>
        </w:rPr>
        <w:t xml:space="preserve"> </w:t>
      </w:r>
      <w:r>
        <w:rPr>
          <w:rFonts w:ascii="Times New Roman" w:eastAsia="Times New Roman" w:hAnsi="Times New Roman" w:cs="Times New Roman"/>
          <w:spacing w:val="-15"/>
          <w:sz w:val="48"/>
          <w:szCs w:val="48"/>
          <w:lang w:eastAsia="zh-CN"/>
        </w:rPr>
        <w:t>cm</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15"/>
          <w:sz w:val="48"/>
          <w:szCs w:val="48"/>
          <w:lang w:eastAsia="zh-CN"/>
        </w:rPr>
        <w:t>处，使用这种吸量管时，应注意不要使液面降到刻</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度以下。在同一实验中应尽可能使用同一根吸量管的同一段，并</w:t>
      </w:r>
      <w:r>
        <w:rPr>
          <w:rFonts w:ascii="宋体" w:eastAsia="宋体" w:hAnsi="宋体" w:cs="宋体"/>
          <w:spacing w:val="4"/>
          <w:sz w:val="48"/>
          <w:szCs w:val="48"/>
          <w:lang w:eastAsia="zh-CN"/>
        </w:rPr>
        <w:t xml:space="preserve">  </w:t>
      </w:r>
      <w:r>
        <w:rPr>
          <w:rFonts w:ascii="宋体" w:eastAsia="宋体" w:hAnsi="宋体" w:cs="宋体"/>
          <w:spacing w:val="-17"/>
          <w:sz w:val="48"/>
          <w:szCs w:val="48"/>
          <w:lang w:eastAsia="zh-CN"/>
        </w:rPr>
        <w:t>且尽可能使用上面部分，而不用末端收缩部</w:t>
      </w:r>
      <w:r>
        <w:rPr>
          <w:rFonts w:ascii="宋体" w:eastAsia="宋体" w:hAnsi="宋体" w:cs="宋体"/>
          <w:spacing w:val="-18"/>
          <w:sz w:val="48"/>
          <w:szCs w:val="48"/>
          <w:lang w:eastAsia="zh-CN"/>
        </w:rPr>
        <w:t>分。</w:t>
      </w:r>
    </w:p>
    <w:p w14:paraId="2D15AB6A" w14:textId="77777777" w:rsidR="00ED288C" w:rsidRDefault="00000000">
      <w:pPr>
        <w:spacing w:before="82" w:line="270" w:lineRule="auto"/>
        <w:ind w:left="95" w:right="674" w:firstLine="923"/>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移液管和吸量管用完后应放在移液管架上，如短时间内不再</w:t>
      </w:r>
      <w:r>
        <w:rPr>
          <w:rFonts w:ascii="宋体" w:eastAsia="宋体" w:hAnsi="宋体" w:cs="宋体"/>
          <w:spacing w:val="16"/>
          <w:sz w:val="48"/>
          <w:szCs w:val="48"/>
          <w:lang w:eastAsia="zh-CN"/>
        </w:rPr>
        <w:t xml:space="preserve"> </w:t>
      </w:r>
      <w:r>
        <w:rPr>
          <w:rFonts w:ascii="宋体" w:eastAsia="宋体" w:hAnsi="宋体" w:cs="宋体"/>
          <w:spacing w:val="-24"/>
          <w:sz w:val="48"/>
          <w:szCs w:val="48"/>
          <w:lang w:eastAsia="zh-CN"/>
        </w:rPr>
        <w:t>用它吸取同一溶液时，应立即用自来水冲洗，再</w:t>
      </w:r>
      <w:r>
        <w:rPr>
          <w:rFonts w:ascii="宋体" w:eastAsia="宋体" w:hAnsi="宋体" w:cs="宋体"/>
          <w:spacing w:val="-25"/>
          <w:sz w:val="48"/>
          <w:szCs w:val="48"/>
          <w:lang w:eastAsia="zh-CN"/>
        </w:rPr>
        <w:t>用去离子水清洗，</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最后放在移液管架上。</w:t>
      </w:r>
    </w:p>
    <w:p w14:paraId="335DC2B3" w14:textId="77777777" w:rsidR="00ED288C" w:rsidRDefault="00000000">
      <w:pPr>
        <w:pStyle w:val="a3"/>
        <w:spacing w:line="14" w:lineRule="auto"/>
        <w:rPr>
          <w:sz w:val="2"/>
          <w:lang w:eastAsia="zh-CN"/>
        </w:rPr>
      </w:pPr>
      <w:r>
        <w:rPr>
          <w:sz w:val="2"/>
          <w:szCs w:val="2"/>
          <w:lang w:eastAsia="zh-CN"/>
        </w:rPr>
        <w:br w:type="column"/>
      </w:r>
    </w:p>
    <w:p w14:paraId="2F03188E" w14:textId="77777777" w:rsidR="00ED288C" w:rsidRDefault="00000000">
      <w:pPr>
        <w:spacing w:before="54" w:line="5844" w:lineRule="exact"/>
        <w:ind w:firstLine="976"/>
      </w:pPr>
      <w:r>
        <w:rPr>
          <w:position w:val="-116"/>
        </w:rPr>
        <w:drawing>
          <wp:inline distT="0" distB="0" distL="0" distR="0" wp14:anchorId="04DBEE1D" wp14:editId="044A8A68">
            <wp:extent cx="1351680" cy="3711147"/>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6"/>
                    <a:stretch>
                      <a:fillRect/>
                    </a:stretch>
                  </pic:blipFill>
                  <pic:spPr>
                    <a:xfrm>
                      <a:off x="0" y="0"/>
                      <a:ext cx="1351680" cy="3711147"/>
                    </a:xfrm>
                    <a:prstGeom prst="rect">
                      <a:avLst/>
                    </a:prstGeom>
                  </pic:spPr>
                </pic:pic>
              </a:graphicData>
            </a:graphic>
          </wp:inline>
        </w:drawing>
      </w:r>
    </w:p>
    <w:p w14:paraId="24D1DD06" w14:textId="77777777" w:rsidR="00ED288C" w:rsidRDefault="00000000">
      <w:pPr>
        <w:spacing w:before="322" w:line="375" w:lineRule="auto"/>
        <w:ind w:right="630"/>
        <w:jc w:val="right"/>
        <w:rPr>
          <w:rFonts w:ascii="楷体" w:eastAsia="楷体" w:hAnsi="楷体" w:cs="楷体" w:hint="eastAsia"/>
          <w:sz w:val="43"/>
          <w:szCs w:val="43"/>
          <w:lang w:eastAsia="zh-CN"/>
        </w:rPr>
      </w:pPr>
      <w:r>
        <w:rPr>
          <w:rFonts w:ascii="宋体" w:eastAsia="宋体" w:hAnsi="宋体" w:cs="宋体"/>
          <w:spacing w:val="-11"/>
          <w:sz w:val="43"/>
          <w:szCs w:val="43"/>
          <w:lang w:eastAsia="zh-CN"/>
        </w:rPr>
        <w:t>图2-13</w:t>
      </w:r>
      <w:r>
        <w:rPr>
          <w:rFonts w:ascii="宋体" w:eastAsia="宋体" w:hAnsi="宋体" w:cs="宋体"/>
          <w:spacing w:val="134"/>
          <w:sz w:val="43"/>
          <w:szCs w:val="43"/>
          <w:lang w:eastAsia="zh-CN"/>
        </w:rPr>
        <w:t xml:space="preserve"> </w:t>
      </w:r>
      <w:r>
        <w:rPr>
          <w:rFonts w:ascii="宋体" w:eastAsia="宋体" w:hAnsi="宋体" w:cs="宋体"/>
          <w:spacing w:val="-11"/>
          <w:sz w:val="43"/>
          <w:szCs w:val="43"/>
          <w:lang w:eastAsia="zh-CN"/>
        </w:rPr>
        <w:t>移液管的操作</w:t>
      </w:r>
      <w:r>
        <w:rPr>
          <w:rFonts w:ascii="宋体" w:eastAsia="宋体" w:hAnsi="宋体" w:cs="宋体"/>
          <w:sz w:val="43"/>
          <w:szCs w:val="43"/>
          <w:lang w:eastAsia="zh-CN"/>
        </w:rPr>
        <w:t xml:space="preserve"> </w:t>
      </w:r>
      <w:r>
        <w:rPr>
          <w:rFonts w:ascii="楷体" w:eastAsia="楷体" w:hAnsi="楷体" w:cs="楷体"/>
          <w:spacing w:val="23"/>
          <w:sz w:val="43"/>
          <w:szCs w:val="43"/>
          <w:lang w:eastAsia="zh-CN"/>
        </w:rPr>
        <w:t>(郑阿群)</w:t>
      </w:r>
    </w:p>
    <w:p w14:paraId="2218F610" w14:textId="77777777" w:rsidR="00ED288C" w:rsidRDefault="00ED288C">
      <w:pPr>
        <w:spacing w:line="375" w:lineRule="auto"/>
        <w:rPr>
          <w:rFonts w:ascii="楷体" w:eastAsia="楷体" w:hAnsi="楷体" w:cs="楷体" w:hint="eastAsia"/>
          <w:sz w:val="43"/>
          <w:szCs w:val="43"/>
          <w:lang w:eastAsia="zh-CN"/>
        </w:rPr>
        <w:sectPr w:rsidR="00ED288C">
          <w:headerReference w:type="default" r:id="rId67"/>
          <w:pgSz w:w="20894" w:h="31680"/>
          <w:pgMar w:top="2694" w:right="1343" w:bottom="400" w:left="732" w:header="1361" w:footer="0" w:gutter="0"/>
          <w:cols w:num="2" w:space="720" w:equalWidth="0">
            <w:col w:w="13989" w:space="100"/>
            <w:col w:w="4730" w:space="0"/>
          </w:cols>
        </w:sectPr>
      </w:pPr>
    </w:p>
    <w:p w14:paraId="32A49735" w14:textId="77777777" w:rsidR="00ED288C" w:rsidRDefault="00000000">
      <w:pPr>
        <w:spacing w:before="438" w:line="224" w:lineRule="auto"/>
        <w:ind w:left="7484"/>
        <w:outlineLvl w:val="1"/>
        <w:rPr>
          <w:rFonts w:ascii="宋体" w:eastAsia="宋体" w:hAnsi="宋体" w:cs="宋体" w:hint="eastAsia"/>
          <w:sz w:val="65"/>
          <w:szCs w:val="65"/>
          <w:lang w:eastAsia="zh-CN"/>
        </w:rPr>
      </w:pPr>
      <w:bookmarkStart w:id="40" w:name="bookmark26"/>
      <w:bookmarkEnd w:id="40"/>
      <w:r>
        <w:rPr>
          <w:rFonts w:ascii="宋体" w:eastAsia="宋体" w:hAnsi="宋体" w:cs="宋体"/>
          <w:spacing w:val="-38"/>
          <w:sz w:val="65"/>
          <w:szCs w:val="65"/>
          <w:lang w:eastAsia="zh-CN"/>
        </w:rPr>
        <w:t>2.4  称</w:t>
      </w:r>
      <w:r>
        <w:rPr>
          <w:rFonts w:ascii="宋体" w:eastAsia="宋体" w:hAnsi="宋体" w:cs="宋体"/>
          <w:spacing w:val="93"/>
          <w:sz w:val="65"/>
          <w:szCs w:val="65"/>
          <w:lang w:eastAsia="zh-CN"/>
        </w:rPr>
        <w:t xml:space="preserve">   </w:t>
      </w:r>
      <w:r>
        <w:rPr>
          <w:rFonts w:ascii="宋体" w:eastAsia="宋体" w:hAnsi="宋体" w:cs="宋体"/>
          <w:spacing w:val="-38"/>
          <w:sz w:val="65"/>
          <w:szCs w:val="65"/>
          <w:lang w:eastAsia="zh-CN"/>
        </w:rPr>
        <w:t>量</w:t>
      </w:r>
    </w:p>
    <w:p w14:paraId="6F49AC76" w14:textId="77777777" w:rsidR="00ED288C" w:rsidRDefault="00ED288C">
      <w:pPr>
        <w:pStyle w:val="a3"/>
        <w:spacing w:line="357" w:lineRule="auto"/>
        <w:rPr>
          <w:lang w:eastAsia="zh-CN"/>
        </w:rPr>
      </w:pPr>
    </w:p>
    <w:p w14:paraId="786A0D65" w14:textId="77777777" w:rsidR="00ED288C" w:rsidRDefault="00ED288C">
      <w:pPr>
        <w:pStyle w:val="a3"/>
        <w:spacing w:line="357" w:lineRule="auto"/>
        <w:rPr>
          <w:lang w:eastAsia="zh-CN"/>
        </w:rPr>
      </w:pPr>
    </w:p>
    <w:p w14:paraId="1790D680" w14:textId="77777777" w:rsidR="00ED288C" w:rsidRDefault="00000000">
      <w:pPr>
        <w:spacing w:before="146" w:line="222" w:lineRule="auto"/>
        <w:ind w:left="95"/>
        <w:outlineLvl w:val="2"/>
        <w:rPr>
          <w:rFonts w:ascii="黑体" w:eastAsia="黑体" w:hAnsi="黑体" w:cs="黑体" w:hint="eastAsia"/>
          <w:sz w:val="45"/>
          <w:szCs w:val="45"/>
          <w:lang w:eastAsia="zh-CN"/>
        </w:rPr>
      </w:pPr>
      <w:bookmarkStart w:id="41" w:name="bookmark27"/>
      <w:bookmarkEnd w:id="41"/>
      <w:r>
        <w:rPr>
          <w:rFonts w:ascii="黑体" w:eastAsia="黑体" w:hAnsi="黑体" w:cs="黑体"/>
          <w:spacing w:val="-3"/>
          <w:sz w:val="45"/>
          <w:szCs w:val="45"/>
          <w:lang w:eastAsia="zh-CN"/>
        </w:rPr>
        <w:t>2.4.1</w:t>
      </w:r>
      <w:r>
        <w:rPr>
          <w:rFonts w:ascii="黑体" w:eastAsia="黑体" w:hAnsi="黑体" w:cs="黑体"/>
          <w:spacing w:val="177"/>
          <w:sz w:val="45"/>
          <w:szCs w:val="45"/>
          <w:lang w:eastAsia="zh-CN"/>
        </w:rPr>
        <w:t xml:space="preserve"> </w:t>
      </w:r>
      <w:r>
        <w:rPr>
          <w:rFonts w:ascii="黑体" w:eastAsia="黑体" w:hAnsi="黑体" w:cs="黑体"/>
          <w:b/>
          <w:bCs/>
          <w:spacing w:val="-3"/>
          <w:sz w:val="45"/>
          <w:szCs w:val="45"/>
          <w:lang w:eastAsia="zh-CN"/>
        </w:rPr>
        <w:t>托盘天平的使用</w:t>
      </w:r>
    </w:p>
    <w:p w14:paraId="2A81BB40" w14:textId="77777777" w:rsidR="00ED288C" w:rsidRDefault="00000000">
      <w:pPr>
        <w:spacing w:before="391" w:line="268" w:lineRule="auto"/>
        <w:ind w:left="95" w:right="68" w:firstLine="923"/>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 xml:space="preserve">托盘天平用于粗略的称量，一般能称准至0.1 </w:t>
      </w:r>
      <w:r>
        <w:rPr>
          <w:rFonts w:ascii="Times New Roman" w:eastAsia="Times New Roman" w:hAnsi="Times New Roman" w:cs="Times New Roman"/>
          <w:spacing w:val="-9"/>
          <w:sz w:val="47"/>
          <w:szCs w:val="47"/>
          <w:lang w:eastAsia="zh-CN"/>
        </w:rPr>
        <w:t>g</w:t>
      </w:r>
      <w:r>
        <w:rPr>
          <w:rFonts w:ascii="宋体" w:eastAsia="宋体" w:hAnsi="宋体" w:cs="宋体"/>
          <w:spacing w:val="-9"/>
          <w:sz w:val="47"/>
          <w:szCs w:val="47"/>
          <w:lang w:eastAsia="zh-CN"/>
        </w:rPr>
        <w:t>。托盘天平带有刻度尺的横梁架在托盘天</w:t>
      </w:r>
      <w:r>
        <w:rPr>
          <w:rFonts w:ascii="宋体" w:eastAsia="宋体" w:hAnsi="宋体" w:cs="宋体"/>
          <w:spacing w:val="3"/>
          <w:sz w:val="47"/>
          <w:szCs w:val="47"/>
          <w:lang w:eastAsia="zh-CN"/>
        </w:rPr>
        <w:t xml:space="preserve"> </w:t>
      </w:r>
      <w:r>
        <w:rPr>
          <w:rFonts w:ascii="宋体" w:eastAsia="宋体" w:hAnsi="宋体" w:cs="宋体"/>
          <w:spacing w:val="-3"/>
          <w:sz w:val="47"/>
          <w:szCs w:val="47"/>
          <w:lang w:eastAsia="zh-CN"/>
        </w:rPr>
        <w:t>平座上，横梁左右为两个托盘，横梁的中部上面有指针(</w:t>
      </w:r>
      <w:r>
        <w:rPr>
          <w:rFonts w:ascii="宋体" w:eastAsia="宋体" w:hAnsi="宋体" w:cs="宋体"/>
          <w:spacing w:val="-4"/>
          <w:sz w:val="47"/>
          <w:szCs w:val="47"/>
          <w:lang w:eastAsia="zh-CN"/>
        </w:rPr>
        <w:t>图2-14)。根据指针在标尺摆动的情</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况，可看出托盘天平的平衡状态。</w:t>
      </w:r>
    </w:p>
    <w:p w14:paraId="4DF95C6B" w14:textId="77777777" w:rsidR="00ED288C" w:rsidRDefault="00ED288C">
      <w:pPr>
        <w:spacing w:line="268" w:lineRule="auto"/>
        <w:rPr>
          <w:rFonts w:ascii="宋体" w:eastAsia="宋体" w:hAnsi="宋体" w:cs="宋体" w:hint="eastAsia"/>
          <w:sz w:val="47"/>
          <w:szCs w:val="47"/>
          <w:lang w:eastAsia="zh-CN"/>
        </w:rPr>
        <w:sectPr w:rsidR="00ED288C">
          <w:type w:val="continuous"/>
          <w:pgSz w:w="20894" w:h="31680"/>
          <w:pgMar w:top="2694" w:right="1343" w:bottom="400" w:left="732" w:header="1361" w:footer="0" w:gutter="0"/>
          <w:cols w:space="720" w:equalWidth="0">
            <w:col w:w="18818" w:space="0"/>
          </w:cols>
        </w:sectPr>
      </w:pPr>
    </w:p>
    <w:p w14:paraId="725B4A5D" w14:textId="77777777" w:rsidR="00ED288C" w:rsidRDefault="00000000">
      <w:pPr>
        <w:spacing w:before="94" w:line="3541" w:lineRule="exact"/>
        <w:ind w:firstLine="361"/>
      </w:pPr>
      <w:r>
        <w:rPr>
          <w:position w:val="-70"/>
        </w:rPr>
        <w:drawing>
          <wp:inline distT="0" distB="0" distL="0" distR="0" wp14:anchorId="3AAC7047" wp14:editId="045C2BFD">
            <wp:extent cx="3067418" cy="2248454"/>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68"/>
                    <a:stretch>
                      <a:fillRect/>
                    </a:stretch>
                  </pic:blipFill>
                  <pic:spPr>
                    <a:xfrm>
                      <a:off x="0" y="0"/>
                      <a:ext cx="3067418" cy="2248454"/>
                    </a:xfrm>
                    <a:prstGeom prst="rect">
                      <a:avLst/>
                    </a:prstGeom>
                  </pic:spPr>
                </pic:pic>
              </a:graphicData>
            </a:graphic>
          </wp:inline>
        </w:drawing>
      </w:r>
    </w:p>
    <w:p w14:paraId="3340B54B" w14:textId="77777777" w:rsidR="00ED288C" w:rsidRDefault="00000000">
      <w:pPr>
        <w:spacing w:before="241" w:line="222" w:lineRule="auto"/>
        <w:ind w:left="1204"/>
        <w:rPr>
          <w:rFonts w:ascii="宋体" w:eastAsia="宋体" w:hAnsi="宋体" w:cs="宋体" w:hint="eastAsia"/>
          <w:sz w:val="41"/>
          <w:szCs w:val="41"/>
          <w:lang w:eastAsia="zh-CN"/>
        </w:rPr>
      </w:pPr>
      <w:r>
        <w:rPr>
          <w:rFonts w:ascii="宋体" w:eastAsia="宋体" w:hAnsi="宋体" w:cs="宋体"/>
          <w:spacing w:val="-3"/>
          <w:sz w:val="41"/>
          <w:szCs w:val="41"/>
          <w:lang w:eastAsia="zh-CN"/>
        </w:rPr>
        <w:t>图2-14</w:t>
      </w:r>
      <w:r>
        <w:rPr>
          <w:rFonts w:ascii="宋体" w:eastAsia="宋体" w:hAnsi="宋体" w:cs="宋体"/>
          <w:spacing w:val="165"/>
          <w:sz w:val="41"/>
          <w:szCs w:val="41"/>
          <w:lang w:eastAsia="zh-CN"/>
        </w:rPr>
        <w:t xml:space="preserve"> </w:t>
      </w:r>
      <w:r>
        <w:rPr>
          <w:rFonts w:ascii="宋体" w:eastAsia="宋体" w:hAnsi="宋体" w:cs="宋体"/>
          <w:spacing w:val="-3"/>
          <w:sz w:val="41"/>
          <w:szCs w:val="41"/>
          <w:lang w:eastAsia="zh-CN"/>
        </w:rPr>
        <w:t>托盘天平</w:t>
      </w:r>
    </w:p>
    <w:p w14:paraId="5477BA1D" w14:textId="77777777" w:rsidR="00ED288C" w:rsidRDefault="00ED288C">
      <w:pPr>
        <w:pStyle w:val="a3"/>
        <w:spacing w:line="414" w:lineRule="auto"/>
        <w:rPr>
          <w:lang w:eastAsia="zh-CN"/>
        </w:rPr>
      </w:pPr>
    </w:p>
    <w:p w14:paraId="102BC966" w14:textId="77777777" w:rsidR="00ED288C" w:rsidRDefault="00000000">
      <w:pPr>
        <w:spacing w:before="146" w:line="220" w:lineRule="auto"/>
        <w:ind w:left="95"/>
        <w:rPr>
          <w:rFonts w:ascii="宋体" w:eastAsia="宋体" w:hAnsi="宋体" w:cs="宋体" w:hint="eastAsia"/>
          <w:sz w:val="45"/>
          <w:szCs w:val="45"/>
          <w:lang w:eastAsia="zh-CN"/>
        </w:rPr>
      </w:pPr>
      <w:r>
        <w:rPr>
          <w:rFonts w:ascii="宋体" w:eastAsia="宋体" w:hAnsi="宋体" w:cs="宋体"/>
          <w:spacing w:val="11"/>
          <w:sz w:val="45"/>
          <w:szCs w:val="45"/>
          <w:lang w:eastAsia="zh-CN"/>
        </w:rPr>
        <w:t>致相等即可。</w:t>
      </w:r>
    </w:p>
    <w:p w14:paraId="7AD9FFE1" w14:textId="77777777" w:rsidR="00ED288C" w:rsidRDefault="00ED288C">
      <w:pPr>
        <w:spacing w:line="124" w:lineRule="exact"/>
        <w:rPr>
          <w:lang w:eastAsia="zh-CN"/>
        </w:rPr>
      </w:pPr>
    </w:p>
    <w:p w14:paraId="183A52ED" w14:textId="77777777" w:rsidR="00ED288C" w:rsidRDefault="00000000">
      <w:pPr>
        <w:pStyle w:val="a3"/>
        <w:spacing w:line="14" w:lineRule="auto"/>
        <w:rPr>
          <w:sz w:val="2"/>
          <w:lang w:eastAsia="zh-CN"/>
        </w:rPr>
      </w:pPr>
      <w:r>
        <w:rPr>
          <w:sz w:val="2"/>
          <w:szCs w:val="2"/>
          <w:lang w:eastAsia="zh-CN"/>
        </w:rPr>
        <w:br w:type="column"/>
      </w:r>
    </w:p>
    <w:p w14:paraId="108C0F10" w14:textId="77777777" w:rsidR="00ED288C" w:rsidRDefault="00ED288C">
      <w:pPr>
        <w:pStyle w:val="a3"/>
        <w:spacing w:line="311" w:lineRule="auto"/>
        <w:rPr>
          <w:lang w:eastAsia="zh-CN"/>
        </w:rPr>
      </w:pPr>
    </w:p>
    <w:p w14:paraId="682A9ECB" w14:textId="77777777" w:rsidR="00ED288C" w:rsidRDefault="00000000">
      <w:pPr>
        <w:spacing w:before="147" w:line="227" w:lineRule="auto"/>
        <w:ind w:left="976"/>
        <w:rPr>
          <w:rFonts w:ascii="楷体" w:eastAsia="楷体" w:hAnsi="楷体" w:cs="楷体" w:hint="eastAsia"/>
          <w:sz w:val="45"/>
          <w:szCs w:val="45"/>
          <w:lang w:eastAsia="zh-CN"/>
        </w:rPr>
      </w:pPr>
      <w:r>
        <w:rPr>
          <w:rFonts w:ascii="Times New Roman" w:eastAsia="Times New Roman" w:hAnsi="Times New Roman" w:cs="Times New Roman"/>
          <w:sz w:val="45"/>
          <w:szCs w:val="45"/>
          <w:lang w:eastAsia="zh-CN"/>
        </w:rPr>
        <w:t>1.</w:t>
      </w:r>
      <w:r>
        <w:rPr>
          <w:rFonts w:ascii="Times New Roman" w:eastAsia="Times New Roman" w:hAnsi="Times New Roman" w:cs="Times New Roman"/>
          <w:spacing w:val="112"/>
          <w:sz w:val="45"/>
          <w:szCs w:val="45"/>
          <w:lang w:eastAsia="zh-CN"/>
        </w:rPr>
        <w:t xml:space="preserve"> </w:t>
      </w:r>
      <w:r>
        <w:rPr>
          <w:rFonts w:ascii="楷体" w:eastAsia="楷体" w:hAnsi="楷体" w:cs="楷体"/>
          <w:sz w:val="45"/>
          <w:szCs w:val="45"/>
          <w:lang w:eastAsia="zh-CN"/>
        </w:rPr>
        <w:t>校准</w:t>
      </w:r>
    </w:p>
    <w:p w14:paraId="461AC49C" w14:textId="77777777" w:rsidR="00ED288C" w:rsidRDefault="00ED288C">
      <w:pPr>
        <w:pStyle w:val="a3"/>
        <w:spacing w:line="247" w:lineRule="auto"/>
        <w:rPr>
          <w:lang w:eastAsia="zh-CN"/>
        </w:rPr>
      </w:pPr>
    </w:p>
    <w:p w14:paraId="0BF57FF9" w14:textId="77777777" w:rsidR="00ED288C" w:rsidRDefault="00000000">
      <w:pPr>
        <w:spacing w:before="157" w:line="269" w:lineRule="auto"/>
        <w:ind w:right="33" w:firstLine="960"/>
        <w:jc w:val="both"/>
        <w:rPr>
          <w:rFonts w:ascii="宋体" w:eastAsia="宋体" w:hAnsi="宋体" w:cs="宋体" w:hint="eastAsia"/>
          <w:sz w:val="48"/>
          <w:szCs w:val="48"/>
          <w:lang w:eastAsia="zh-CN"/>
        </w:rPr>
      </w:pPr>
      <w:r>
        <w:rPr>
          <w:rFonts w:ascii="宋体" w:eastAsia="宋体" w:hAnsi="宋体" w:cs="宋体"/>
          <w:spacing w:val="-20"/>
          <w:sz w:val="48"/>
          <w:szCs w:val="48"/>
          <w:lang w:eastAsia="zh-CN"/>
        </w:rPr>
        <w:t>称量前要把天平摆平，把游码放在游码标尺的零位上。天平</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空载时，观察指针，若指针停在分度盘的中</w:t>
      </w:r>
      <w:r>
        <w:rPr>
          <w:rFonts w:ascii="宋体" w:eastAsia="宋体" w:hAnsi="宋体" w:cs="宋体"/>
          <w:spacing w:val="-21"/>
          <w:sz w:val="48"/>
          <w:szCs w:val="48"/>
          <w:lang w:eastAsia="zh-CN"/>
        </w:rPr>
        <w:t>间位置，或左右两边</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摆动的格数相等，即表示托盘天平可以使用</w:t>
      </w:r>
      <w:r>
        <w:rPr>
          <w:rFonts w:ascii="宋体" w:eastAsia="宋体" w:hAnsi="宋体" w:cs="宋体"/>
          <w:spacing w:val="-18"/>
          <w:sz w:val="48"/>
          <w:szCs w:val="48"/>
          <w:lang w:eastAsia="zh-CN"/>
        </w:rPr>
        <w:t>。如果指针在刻度盘</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两边摆动的距离相差很大，可以将平衡螺丝向里或向外拧动，判</w:t>
      </w:r>
      <w:r>
        <w:rPr>
          <w:rFonts w:ascii="宋体" w:eastAsia="宋体" w:hAnsi="宋体" w:cs="宋体"/>
          <w:spacing w:val="9"/>
          <w:sz w:val="48"/>
          <w:szCs w:val="48"/>
          <w:lang w:eastAsia="zh-CN"/>
        </w:rPr>
        <w:t xml:space="preserve"> </w:t>
      </w:r>
      <w:r>
        <w:rPr>
          <w:rFonts w:ascii="宋体" w:eastAsia="宋体" w:hAnsi="宋体" w:cs="宋体"/>
          <w:spacing w:val="-18"/>
          <w:sz w:val="48"/>
          <w:szCs w:val="48"/>
          <w:lang w:eastAsia="zh-CN"/>
        </w:rPr>
        <w:t>断是否平衡时，不需要等到天平完全平衡，指针左右摆动幅度大</w:t>
      </w:r>
    </w:p>
    <w:p w14:paraId="643B2B20" w14:textId="77777777" w:rsidR="00ED288C" w:rsidRDefault="00ED288C">
      <w:pPr>
        <w:spacing w:line="269" w:lineRule="auto"/>
        <w:rPr>
          <w:rFonts w:ascii="宋体" w:eastAsia="宋体" w:hAnsi="宋体" w:cs="宋体" w:hint="eastAsia"/>
          <w:sz w:val="48"/>
          <w:szCs w:val="48"/>
          <w:lang w:eastAsia="zh-CN"/>
        </w:rPr>
        <w:sectPr w:rsidR="00ED288C">
          <w:type w:val="continuous"/>
          <w:pgSz w:w="20894" w:h="31680"/>
          <w:pgMar w:top="2694" w:right="1343" w:bottom="400" w:left="732" w:header="1361" w:footer="0" w:gutter="0"/>
          <w:cols w:num="2" w:space="720" w:equalWidth="0">
            <w:col w:w="5729" w:space="100"/>
            <w:col w:w="12990" w:space="0"/>
          </w:cols>
        </w:sectPr>
      </w:pPr>
    </w:p>
    <w:p w14:paraId="4CF26941" w14:textId="77777777" w:rsidR="00ED288C" w:rsidRDefault="00ED288C">
      <w:pPr>
        <w:pStyle w:val="a3"/>
        <w:spacing w:line="282" w:lineRule="auto"/>
        <w:rPr>
          <w:lang w:eastAsia="zh-CN"/>
        </w:rPr>
      </w:pPr>
    </w:p>
    <w:p w14:paraId="0ABCBB68" w14:textId="77777777" w:rsidR="00ED288C" w:rsidRDefault="00000000">
      <w:pPr>
        <w:spacing w:before="147" w:line="235"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2.</w:t>
      </w:r>
      <w:r>
        <w:rPr>
          <w:rFonts w:ascii="Times New Roman" w:eastAsia="Times New Roman" w:hAnsi="Times New Roman" w:cs="Times New Roman"/>
          <w:spacing w:val="84"/>
          <w:sz w:val="45"/>
          <w:szCs w:val="45"/>
          <w:lang w:eastAsia="zh-CN"/>
        </w:rPr>
        <w:t xml:space="preserve"> </w:t>
      </w:r>
      <w:r>
        <w:rPr>
          <w:rFonts w:ascii="楷体" w:eastAsia="楷体" w:hAnsi="楷体" w:cs="楷体"/>
          <w:spacing w:val="-5"/>
          <w:sz w:val="45"/>
          <w:szCs w:val="45"/>
          <w:lang w:eastAsia="zh-CN"/>
        </w:rPr>
        <w:t>称</w:t>
      </w:r>
      <w:r>
        <w:rPr>
          <w:rFonts w:ascii="楷体" w:eastAsia="楷体" w:hAnsi="楷体" w:cs="楷体"/>
          <w:spacing w:val="-86"/>
          <w:sz w:val="45"/>
          <w:szCs w:val="45"/>
          <w:lang w:eastAsia="zh-CN"/>
        </w:rPr>
        <w:t xml:space="preserve"> </w:t>
      </w:r>
      <w:r>
        <w:rPr>
          <w:rFonts w:ascii="楷体" w:eastAsia="楷体" w:hAnsi="楷体" w:cs="楷体"/>
          <w:spacing w:val="-5"/>
          <w:sz w:val="45"/>
          <w:szCs w:val="45"/>
          <w:lang w:eastAsia="zh-CN"/>
        </w:rPr>
        <w:t>量</w:t>
      </w:r>
    </w:p>
    <w:p w14:paraId="056E41A0" w14:textId="77777777" w:rsidR="00ED288C" w:rsidRDefault="00000000">
      <w:pPr>
        <w:spacing w:before="348" w:line="269" w:lineRule="auto"/>
        <w:ind w:left="95" w:right="29" w:firstLine="923"/>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 xml:space="preserve">将被称物体放在左盘，砝码放在右盘，10 </w:t>
      </w:r>
      <w:r>
        <w:rPr>
          <w:rFonts w:ascii="Times New Roman" w:eastAsia="Times New Roman" w:hAnsi="Times New Roman" w:cs="Times New Roman"/>
          <w:spacing w:val="-15"/>
          <w:sz w:val="48"/>
          <w:szCs w:val="48"/>
          <w:lang w:eastAsia="zh-CN"/>
        </w:rPr>
        <w:t>g(</w:t>
      </w:r>
      <w:r>
        <w:rPr>
          <w:rFonts w:ascii="宋体" w:eastAsia="宋体" w:hAnsi="宋体" w:cs="宋体"/>
          <w:spacing w:val="-15"/>
          <w:sz w:val="48"/>
          <w:szCs w:val="48"/>
          <w:lang w:eastAsia="zh-CN"/>
        </w:rPr>
        <w:t>或5</w:t>
      </w:r>
      <w:r>
        <w:rPr>
          <w:rFonts w:ascii="宋体" w:eastAsia="宋体" w:hAnsi="宋体" w:cs="宋体"/>
          <w:spacing w:val="78"/>
          <w:sz w:val="48"/>
          <w:szCs w:val="48"/>
          <w:lang w:eastAsia="zh-CN"/>
        </w:rPr>
        <w:t xml:space="preserve"> </w:t>
      </w:r>
      <w:r>
        <w:rPr>
          <w:rFonts w:ascii="Times New Roman" w:eastAsia="Times New Roman" w:hAnsi="Times New Roman" w:cs="Times New Roman"/>
          <w:spacing w:val="-15"/>
          <w:sz w:val="48"/>
          <w:szCs w:val="48"/>
          <w:lang w:eastAsia="zh-CN"/>
        </w:rPr>
        <w:t>g)</w:t>
      </w:r>
      <w:r>
        <w:rPr>
          <w:rFonts w:ascii="宋体" w:eastAsia="宋体" w:hAnsi="宋体" w:cs="宋体"/>
          <w:spacing w:val="-15"/>
          <w:sz w:val="48"/>
          <w:szCs w:val="48"/>
          <w:lang w:eastAsia="zh-CN"/>
        </w:rPr>
        <w:t>以下可使用游码。加减砝码和拨动游</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码要使用镊子，加砝码时，应由大到小依次增减</w:t>
      </w:r>
      <w:r>
        <w:rPr>
          <w:rFonts w:ascii="宋体" w:eastAsia="宋体" w:hAnsi="宋体" w:cs="宋体"/>
          <w:spacing w:val="-19"/>
          <w:sz w:val="48"/>
          <w:szCs w:val="48"/>
          <w:lang w:eastAsia="zh-CN"/>
        </w:rPr>
        <w:t>(砝码应有序地摆放在天平盘内),然后再拨动</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游码直到指针与零点重合(允许偏差在一小格之内),或指针在刻度盘左右摆动的距离</w:t>
      </w:r>
      <w:r>
        <w:rPr>
          <w:rFonts w:ascii="宋体" w:eastAsia="宋体" w:hAnsi="宋体" w:cs="宋体"/>
          <w:spacing w:val="-8"/>
          <w:sz w:val="48"/>
          <w:szCs w:val="48"/>
          <w:lang w:eastAsia="zh-CN"/>
        </w:rPr>
        <w:t>几乎相</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同，这时砝码和游码所示质量之和，就是被</w:t>
      </w:r>
      <w:r>
        <w:rPr>
          <w:rFonts w:ascii="宋体" w:eastAsia="宋体" w:hAnsi="宋体" w:cs="宋体"/>
          <w:spacing w:val="-19"/>
          <w:sz w:val="48"/>
          <w:szCs w:val="48"/>
          <w:lang w:eastAsia="zh-CN"/>
        </w:rPr>
        <w:t>称物体的质量。</w:t>
      </w:r>
    </w:p>
    <w:p w14:paraId="71D85D7B" w14:textId="77777777" w:rsidR="00ED288C" w:rsidRDefault="00ED288C">
      <w:pPr>
        <w:pStyle w:val="a3"/>
        <w:spacing w:line="258" w:lineRule="auto"/>
        <w:rPr>
          <w:lang w:eastAsia="zh-CN"/>
        </w:rPr>
      </w:pPr>
    </w:p>
    <w:p w14:paraId="14872708" w14:textId="77777777" w:rsidR="00ED288C" w:rsidRDefault="00000000">
      <w:pPr>
        <w:spacing w:before="147" w:line="224" w:lineRule="auto"/>
        <w:ind w:left="1019"/>
        <w:rPr>
          <w:rFonts w:ascii="楷体" w:eastAsia="楷体" w:hAnsi="楷体" w:cs="楷体" w:hint="eastAsia"/>
          <w:sz w:val="45"/>
          <w:szCs w:val="45"/>
          <w:lang w:eastAsia="zh-CN"/>
        </w:rPr>
      </w:pPr>
      <w:r>
        <w:rPr>
          <w:rFonts w:ascii="楷体" w:eastAsia="楷体" w:hAnsi="楷体" w:cs="楷体"/>
          <w:spacing w:val="13"/>
          <w:sz w:val="45"/>
          <w:szCs w:val="45"/>
          <w:lang w:eastAsia="zh-CN"/>
        </w:rPr>
        <w:t>3.</w:t>
      </w:r>
      <w:r>
        <w:rPr>
          <w:rFonts w:ascii="楷体" w:eastAsia="楷体" w:hAnsi="楷体" w:cs="楷体"/>
          <w:spacing w:val="-106"/>
          <w:sz w:val="45"/>
          <w:szCs w:val="45"/>
          <w:lang w:eastAsia="zh-CN"/>
        </w:rPr>
        <w:t xml:space="preserve"> </w:t>
      </w:r>
      <w:r>
        <w:rPr>
          <w:rFonts w:ascii="楷体" w:eastAsia="楷体" w:hAnsi="楷体" w:cs="楷体"/>
          <w:spacing w:val="13"/>
          <w:sz w:val="45"/>
          <w:szCs w:val="45"/>
          <w:lang w:eastAsia="zh-CN"/>
        </w:rPr>
        <w:t>使用托盘天平时的注意事项</w:t>
      </w:r>
    </w:p>
    <w:p w14:paraId="1FF10E63" w14:textId="77777777" w:rsidR="00ED288C" w:rsidRDefault="00ED288C">
      <w:pPr>
        <w:pStyle w:val="a3"/>
        <w:spacing w:line="282" w:lineRule="auto"/>
        <w:rPr>
          <w:lang w:eastAsia="zh-CN"/>
        </w:rPr>
      </w:pPr>
    </w:p>
    <w:p w14:paraId="7DC1B371" w14:textId="77777777" w:rsidR="00ED288C" w:rsidRDefault="00000000">
      <w:pPr>
        <w:spacing w:before="156" w:line="248" w:lineRule="auto"/>
        <w:ind w:left="95" w:right="52"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(1)所有被称物质，特别是化学试剂，不能直接放在托盘上。通常，样品可放在称量纸上</w:t>
      </w:r>
      <w:r>
        <w:rPr>
          <w:rFonts w:ascii="宋体" w:eastAsia="宋体" w:hAnsi="宋体" w:cs="宋体"/>
          <w:spacing w:val="7"/>
          <w:sz w:val="48"/>
          <w:szCs w:val="48"/>
          <w:lang w:eastAsia="zh-CN"/>
        </w:rPr>
        <w:t xml:space="preserve"> </w:t>
      </w:r>
      <w:r>
        <w:rPr>
          <w:rFonts w:ascii="宋体" w:eastAsia="宋体" w:hAnsi="宋体" w:cs="宋体"/>
          <w:spacing w:val="-18"/>
          <w:sz w:val="48"/>
          <w:szCs w:val="48"/>
          <w:lang w:eastAsia="zh-CN"/>
        </w:rPr>
        <w:t>或表面皿里(称量纸或表面皿应事先称量，或在两边托盘上</w:t>
      </w:r>
      <w:r>
        <w:rPr>
          <w:rFonts w:ascii="宋体" w:eastAsia="宋体" w:hAnsi="宋体" w:cs="宋体"/>
          <w:spacing w:val="-19"/>
          <w:sz w:val="48"/>
          <w:szCs w:val="48"/>
          <w:lang w:eastAsia="zh-CN"/>
        </w:rPr>
        <w:t>各放等质量的称量纸或表面皿),潮</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湿的、易潮解的或腐蚀性强的试剂，应放在已知质量的玻璃容器里称量。</w:t>
      </w:r>
    </w:p>
    <w:p w14:paraId="0B0E0132" w14:textId="77777777" w:rsidR="00ED288C" w:rsidRDefault="00000000">
      <w:pPr>
        <w:spacing w:before="124" w:line="228" w:lineRule="auto"/>
        <w:ind w:left="95" w:right="52" w:firstLine="923"/>
        <w:rPr>
          <w:rFonts w:ascii="宋体" w:eastAsia="宋体" w:hAnsi="宋体" w:cs="宋体" w:hint="eastAsia"/>
          <w:sz w:val="48"/>
          <w:szCs w:val="48"/>
          <w:lang w:eastAsia="zh-CN"/>
        </w:rPr>
      </w:pPr>
      <w:r>
        <w:rPr>
          <w:rFonts w:ascii="宋体" w:eastAsia="宋体" w:hAnsi="宋体" w:cs="宋体"/>
          <w:spacing w:val="-18"/>
          <w:sz w:val="48"/>
          <w:szCs w:val="48"/>
          <w:lang w:eastAsia="zh-CN"/>
        </w:rPr>
        <w:lastRenderedPageBreak/>
        <w:t>(2)不能称热的物质。热的物体不仅会损坏天平盘，而</w:t>
      </w:r>
      <w:r>
        <w:rPr>
          <w:rFonts w:ascii="宋体" w:eastAsia="宋体" w:hAnsi="宋体" w:cs="宋体"/>
          <w:spacing w:val="-19"/>
          <w:sz w:val="48"/>
          <w:szCs w:val="48"/>
          <w:lang w:eastAsia="zh-CN"/>
        </w:rPr>
        <w:t>且还能使托盘四周空气对流，影响</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正常操作。</w:t>
      </w:r>
    </w:p>
    <w:p w14:paraId="33509A7B" w14:textId="77777777" w:rsidR="00ED288C" w:rsidRDefault="00ED288C">
      <w:pPr>
        <w:spacing w:line="228" w:lineRule="auto"/>
        <w:rPr>
          <w:rFonts w:ascii="宋体" w:eastAsia="宋体" w:hAnsi="宋体" w:cs="宋体" w:hint="eastAsia"/>
          <w:sz w:val="48"/>
          <w:szCs w:val="48"/>
          <w:lang w:eastAsia="zh-CN"/>
        </w:rPr>
        <w:sectPr w:rsidR="00ED288C">
          <w:type w:val="continuous"/>
          <w:pgSz w:w="20894" w:h="31680"/>
          <w:pgMar w:top="2694" w:right="1343" w:bottom="400" w:left="732" w:header="1361" w:footer="0" w:gutter="0"/>
          <w:cols w:space="720" w:equalWidth="0">
            <w:col w:w="18818" w:space="0"/>
          </w:cols>
        </w:sectPr>
      </w:pPr>
    </w:p>
    <w:p w14:paraId="364326D1" w14:textId="77777777" w:rsidR="00ED288C" w:rsidRDefault="00000000">
      <w:pPr>
        <w:spacing w:before="242" w:line="251" w:lineRule="auto"/>
        <w:ind w:left="95" w:right="52" w:firstLine="943"/>
        <w:rPr>
          <w:rFonts w:ascii="宋体" w:eastAsia="宋体" w:hAnsi="宋体" w:cs="宋体" w:hint="eastAsia"/>
          <w:sz w:val="47"/>
          <w:szCs w:val="47"/>
          <w:lang w:eastAsia="zh-CN"/>
        </w:rPr>
      </w:pPr>
      <w:r>
        <w:rPr>
          <w:rFonts w:ascii="宋体" w:eastAsia="宋体" w:hAnsi="宋体" w:cs="宋体"/>
          <w:spacing w:val="-10"/>
          <w:sz w:val="47"/>
          <w:szCs w:val="47"/>
          <w:lang w:eastAsia="zh-CN"/>
        </w:rPr>
        <w:lastRenderedPageBreak/>
        <w:t>(3)称量完毕，应把砝码依次放回砝码盒内，把游码拨回零位，把天平托盘用软毛刷清扫</w:t>
      </w:r>
      <w:r>
        <w:rPr>
          <w:rFonts w:ascii="宋体" w:eastAsia="宋体" w:hAnsi="宋体" w:cs="宋体"/>
          <w:spacing w:val="10"/>
          <w:sz w:val="47"/>
          <w:szCs w:val="47"/>
          <w:lang w:eastAsia="zh-CN"/>
        </w:rPr>
        <w:t xml:space="preserve"> </w:t>
      </w:r>
      <w:bookmarkStart w:id="42" w:name="bookmark178"/>
      <w:bookmarkEnd w:id="42"/>
      <w:r>
        <w:rPr>
          <w:rFonts w:ascii="宋体" w:eastAsia="宋体" w:hAnsi="宋体" w:cs="宋体"/>
          <w:spacing w:val="-6"/>
          <w:sz w:val="47"/>
          <w:szCs w:val="47"/>
          <w:lang w:eastAsia="zh-CN"/>
        </w:rPr>
        <w:t>干净。</w:t>
      </w:r>
    </w:p>
    <w:p w14:paraId="4934FA5D" w14:textId="77777777" w:rsidR="00ED288C" w:rsidRDefault="00000000">
      <w:pPr>
        <w:spacing w:before="197" w:line="222" w:lineRule="auto"/>
        <w:ind w:left="1038"/>
        <w:rPr>
          <w:rFonts w:ascii="宋体" w:eastAsia="宋体" w:hAnsi="宋体" w:cs="宋体" w:hint="eastAsia"/>
          <w:sz w:val="48"/>
          <w:szCs w:val="48"/>
          <w:lang w:eastAsia="zh-CN"/>
        </w:rPr>
      </w:pPr>
      <w:r>
        <w:rPr>
          <w:rFonts w:ascii="宋体" w:eastAsia="宋体" w:hAnsi="宋体" w:cs="宋体"/>
          <w:spacing w:val="-11"/>
          <w:sz w:val="48"/>
          <w:szCs w:val="48"/>
          <w:lang w:eastAsia="zh-CN"/>
        </w:rPr>
        <w:t>(4)应经常保持托盘天平的整洁。</w:t>
      </w:r>
    </w:p>
    <w:p w14:paraId="1075A4D8" w14:textId="77777777" w:rsidR="00ED288C" w:rsidRDefault="00ED288C">
      <w:pPr>
        <w:pStyle w:val="a3"/>
        <w:spacing w:line="367" w:lineRule="auto"/>
        <w:rPr>
          <w:lang w:eastAsia="zh-CN"/>
        </w:rPr>
      </w:pPr>
    </w:p>
    <w:p w14:paraId="0C41AAE5" w14:textId="77777777" w:rsidR="00ED288C" w:rsidRDefault="00000000">
      <w:pPr>
        <w:spacing w:before="146" w:line="222" w:lineRule="auto"/>
        <w:ind w:left="95"/>
        <w:outlineLvl w:val="2"/>
        <w:rPr>
          <w:rFonts w:ascii="黑体" w:eastAsia="黑体" w:hAnsi="黑体" w:cs="黑体" w:hint="eastAsia"/>
          <w:sz w:val="45"/>
          <w:szCs w:val="45"/>
          <w:lang w:eastAsia="zh-CN"/>
        </w:rPr>
      </w:pPr>
      <w:bookmarkStart w:id="43" w:name="bookmark28"/>
      <w:bookmarkEnd w:id="43"/>
      <w:r>
        <w:rPr>
          <w:rFonts w:ascii="黑体" w:eastAsia="黑体" w:hAnsi="黑体" w:cs="黑体"/>
          <w:spacing w:val="-4"/>
          <w:sz w:val="45"/>
          <w:szCs w:val="45"/>
          <w:lang w:eastAsia="zh-CN"/>
        </w:rPr>
        <w:t>2.4.2</w:t>
      </w:r>
      <w:r>
        <w:rPr>
          <w:rFonts w:ascii="黑体" w:eastAsia="黑体" w:hAnsi="黑体" w:cs="黑体"/>
          <w:spacing w:val="212"/>
          <w:sz w:val="45"/>
          <w:szCs w:val="45"/>
          <w:lang w:eastAsia="zh-CN"/>
        </w:rPr>
        <w:t xml:space="preserve"> </w:t>
      </w:r>
      <w:r>
        <w:rPr>
          <w:rFonts w:ascii="黑体" w:eastAsia="黑体" w:hAnsi="黑体" w:cs="黑体"/>
          <w:spacing w:val="-4"/>
          <w:sz w:val="45"/>
          <w:szCs w:val="45"/>
          <w:lang w:eastAsia="zh-CN"/>
        </w:rPr>
        <w:t>分析天平的使用</w:t>
      </w:r>
    </w:p>
    <w:p w14:paraId="4E45BE0D" w14:textId="77777777" w:rsidR="00ED288C" w:rsidRDefault="00ED288C">
      <w:pPr>
        <w:pStyle w:val="a3"/>
        <w:spacing w:line="373" w:lineRule="auto"/>
        <w:rPr>
          <w:lang w:eastAsia="zh-CN"/>
        </w:rPr>
      </w:pPr>
    </w:p>
    <w:p w14:paraId="6498CEAA" w14:textId="77777777" w:rsidR="00ED288C" w:rsidRDefault="00000000">
      <w:pPr>
        <w:spacing w:before="152" w:line="283" w:lineRule="auto"/>
        <w:ind w:left="95" w:right="66"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分析天平是定量分析工作中最重要、最常用</w:t>
      </w:r>
      <w:r>
        <w:rPr>
          <w:rFonts w:ascii="宋体" w:eastAsia="宋体" w:hAnsi="宋体" w:cs="宋体"/>
          <w:spacing w:val="-5"/>
          <w:sz w:val="47"/>
          <w:szCs w:val="47"/>
          <w:lang w:eastAsia="zh-CN"/>
        </w:rPr>
        <w:t>的精密称量仪器。每一项定量分析都直接或</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间接地需要使用分析天平，而分析天平称量的准确度对分析结果又有很大的影响</w:t>
      </w:r>
      <w:r>
        <w:rPr>
          <w:rFonts w:ascii="宋体" w:eastAsia="宋体" w:hAnsi="宋体" w:cs="宋体"/>
          <w:spacing w:val="-5"/>
          <w:sz w:val="47"/>
          <w:szCs w:val="47"/>
          <w:lang w:eastAsia="zh-CN"/>
        </w:rPr>
        <w:t>，因此必须</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了解分析天平的构造、性能和原理，并掌握正确的使用方法，避免因天平的使用或保管不当</w:t>
      </w:r>
      <w:r>
        <w:rPr>
          <w:rFonts w:ascii="宋体" w:eastAsia="宋体" w:hAnsi="宋体" w:cs="宋体"/>
          <w:spacing w:val="18"/>
          <w:sz w:val="47"/>
          <w:szCs w:val="47"/>
          <w:lang w:eastAsia="zh-CN"/>
        </w:rPr>
        <w:t xml:space="preserve"> </w:t>
      </w:r>
      <w:r>
        <w:rPr>
          <w:rFonts w:ascii="宋体" w:eastAsia="宋体" w:hAnsi="宋体" w:cs="宋体"/>
          <w:spacing w:val="-8"/>
          <w:sz w:val="47"/>
          <w:szCs w:val="47"/>
          <w:lang w:eastAsia="zh-CN"/>
        </w:rPr>
        <w:t>影响称量的准确度。</w:t>
      </w:r>
    </w:p>
    <w:p w14:paraId="553D36B5" w14:textId="77777777" w:rsidR="00ED288C" w:rsidRDefault="00000000">
      <w:pPr>
        <w:spacing w:before="77" w:line="276" w:lineRule="auto"/>
        <w:ind w:left="95" w:right="67" w:firstLine="943"/>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根据分析天平的结构特点，可分为等臂(双盘)分析天平、不等臂(单盘)分析天平和电</w:t>
      </w:r>
      <w:r>
        <w:rPr>
          <w:rFonts w:ascii="宋体" w:eastAsia="宋体" w:hAnsi="宋体" w:cs="宋体"/>
          <w:spacing w:val="15"/>
          <w:sz w:val="47"/>
          <w:szCs w:val="47"/>
          <w:lang w:eastAsia="zh-CN"/>
        </w:rPr>
        <w:t xml:space="preserve"> </w:t>
      </w:r>
      <w:r>
        <w:rPr>
          <w:rFonts w:ascii="宋体" w:eastAsia="宋体" w:hAnsi="宋体" w:cs="宋体"/>
          <w:spacing w:val="22"/>
          <w:sz w:val="47"/>
          <w:szCs w:val="47"/>
          <w:lang w:eastAsia="zh-CN"/>
        </w:rPr>
        <w:t>子分析天平三类。它们的载荷一般为100～200</w:t>
      </w:r>
      <w:r>
        <w:rPr>
          <w:rFonts w:ascii="Times New Roman" w:eastAsia="Times New Roman" w:hAnsi="Times New Roman" w:cs="Times New Roman"/>
          <w:spacing w:val="22"/>
          <w:sz w:val="47"/>
          <w:szCs w:val="47"/>
          <w:lang w:eastAsia="zh-CN"/>
        </w:rPr>
        <w:t xml:space="preserve">g,   </w:t>
      </w:r>
      <w:r>
        <w:rPr>
          <w:rFonts w:ascii="宋体" w:eastAsia="宋体" w:hAnsi="宋体" w:cs="宋体"/>
          <w:spacing w:val="22"/>
          <w:sz w:val="47"/>
          <w:szCs w:val="47"/>
          <w:lang w:eastAsia="zh-CN"/>
        </w:rPr>
        <w:t>有时又根据分度值的大小，分为常量</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 xml:space="preserve">分析天平(0.1 </w:t>
      </w:r>
      <w:r>
        <w:rPr>
          <w:rFonts w:ascii="Times New Roman" w:eastAsia="Times New Roman" w:hAnsi="Times New Roman" w:cs="Times New Roman"/>
          <w:sz w:val="47"/>
          <w:szCs w:val="47"/>
          <w:lang w:eastAsia="zh-CN"/>
        </w:rPr>
        <w:t>mg</w:t>
      </w:r>
      <w:r>
        <w:rPr>
          <w:rFonts w:ascii="Times New Roman" w:eastAsia="Times New Roman" w:hAnsi="Times New Roman" w:cs="Times New Roman"/>
          <w:spacing w:val="1"/>
          <w:sz w:val="47"/>
          <w:szCs w:val="47"/>
          <w:lang w:eastAsia="zh-CN"/>
        </w:rPr>
        <w:t>/</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1"/>
          <w:sz w:val="47"/>
          <w:szCs w:val="47"/>
          <w:lang w:eastAsia="zh-CN"/>
        </w:rPr>
        <w:t>分度)、微量分析天平(0.01</w:t>
      </w:r>
      <w:r>
        <w:rPr>
          <w:rFonts w:ascii="Times New Roman" w:eastAsia="Times New Roman" w:hAnsi="Times New Roman" w:cs="Times New Roman"/>
          <w:sz w:val="47"/>
          <w:szCs w:val="47"/>
          <w:lang w:eastAsia="zh-CN"/>
        </w:rPr>
        <w:t>mg</w:t>
      </w:r>
      <w:r>
        <w:rPr>
          <w:rFonts w:ascii="Times New Roman" w:eastAsia="Times New Roman" w:hAnsi="Times New Roman" w:cs="Times New Roman"/>
          <w:spacing w:val="1"/>
          <w:sz w:val="47"/>
          <w:szCs w:val="47"/>
          <w:lang w:eastAsia="zh-CN"/>
        </w:rPr>
        <w:t xml:space="preserve">/ </w:t>
      </w:r>
      <w:r>
        <w:rPr>
          <w:rFonts w:ascii="宋体" w:eastAsia="宋体" w:hAnsi="宋体" w:cs="宋体"/>
          <w:sz w:val="47"/>
          <w:szCs w:val="47"/>
          <w:lang w:eastAsia="zh-CN"/>
        </w:rPr>
        <w:t>分度)和超微量分析天平(0.01</w:t>
      </w:r>
      <w:r>
        <w:rPr>
          <w:rFonts w:ascii="Times New Roman" w:eastAsia="Times New Roman" w:hAnsi="Times New Roman" w:cs="Times New Roman"/>
          <w:sz w:val="47"/>
          <w:szCs w:val="47"/>
          <w:lang w:eastAsia="zh-CN"/>
        </w:rPr>
        <w:t>mg/</w:t>
      </w:r>
      <w:r>
        <w:rPr>
          <w:rFonts w:ascii="宋体" w:eastAsia="宋体" w:hAnsi="宋体" w:cs="宋体"/>
          <w:sz w:val="47"/>
          <w:szCs w:val="47"/>
          <w:lang w:eastAsia="zh-CN"/>
        </w:rPr>
        <w:t xml:space="preserve">分度或 </w:t>
      </w:r>
      <w:r>
        <w:rPr>
          <w:rFonts w:ascii="宋体" w:eastAsia="宋体" w:hAnsi="宋体" w:cs="宋体"/>
          <w:spacing w:val="-17"/>
          <w:sz w:val="47"/>
          <w:szCs w:val="47"/>
          <w:lang w:eastAsia="zh-CN"/>
        </w:rPr>
        <w:t xml:space="preserve">0.001 </w:t>
      </w:r>
      <w:r>
        <w:rPr>
          <w:rFonts w:ascii="Times New Roman" w:eastAsia="Times New Roman" w:hAnsi="Times New Roman" w:cs="Times New Roman"/>
          <w:spacing w:val="-17"/>
          <w:sz w:val="47"/>
          <w:szCs w:val="47"/>
          <w:lang w:eastAsia="zh-CN"/>
        </w:rPr>
        <w:t>mg/</w:t>
      </w:r>
      <w:r>
        <w:rPr>
          <w:rFonts w:ascii="宋体" w:eastAsia="宋体" w:hAnsi="宋体" w:cs="宋体"/>
          <w:spacing w:val="-17"/>
          <w:sz w:val="47"/>
          <w:szCs w:val="47"/>
          <w:lang w:eastAsia="zh-CN"/>
        </w:rPr>
        <w:t>分度)。</w:t>
      </w:r>
    </w:p>
    <w:p w14:paraId="2868ADA0" w14:textId="77777777" w:rsidR="00ED288C" w:rsidRDefault="00000000">
      <w:pPr>
        <w:spacing w:before="103" w:line="282" w:lineRule="auto"/>
        <w:ind w:left="95" w:right="49" w:firstLine="943"/>
        <w:jc w:val="both"/>
        <w:rPr>
          <w:rFonts w:ascii="宋体" w:eastAsia="宋体" w:hAnsi="宋体" w:cs="宋体" w:hint="eastAsia"/>
          <w:sz w:val="47"/>
          <w:szCs w:val="47"/>
        </w:rPr>
      </w:pPr>
      <w:r>
        <w:rPr>
          <w:rFonts w:ascii="宋体" w:eastAsia="宋体" w:hAnsi="宋体" w:cs="宋体"/>
          <w:spacing w:val="-4"/>
          <w:sz w:val="47"/>
          <w:szCs w:val="47"/>
          <w:lang w:eastAsia="zh-CN"/>
        </w:rPr>
        <w:t>电子分析天平是近年发展起来的新一代天平。它根据电磁力补偿原理，采用石英管梁制</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成，可直接称量，全量程不需要砝码，放上被称物后，几秒钟内即达到平衡，显示读数，称量</w:t>
      </w:r>
      <w:r>
        <w:rPr>
          <w:rFonts w:ascii="宋体" w:eastAsia="宋体" w:hAnsi="宋体" w:cs="宋体"/>
          <w:spacing w:val="15"/>
          <w:sz w:val="47"/>
          <w:szCs w:val="47"/>
          <w:lang w:eastAsia="zh-CN"/>
        </w:rPr>
        <w:t xml:space="preserve"> </w:t>
      </w:r>
      <w:r>
        <w:rPr>
          <w:rFonts w:ascii="宋体" w:eastAsia="宋体" w:hAnsi="宋体" w:cs="宋体"/>
          <w:spacing w:val="-4"/>
          <w:sz w:val="47"/>
          <w:szCs w:val="47"/>
          <w:lang w:eastAsia="zh-CN"/>
        </w:rPr>
        <w:t>速度快，精度高。它的支承点用弹性簧片取代机械天平的玛瑙刀口，用差动变压</w:t>
      </w:r>
      <w:r>
        <w:rPr>
          <w:rFonts w:ascii="宋体" w:eastAsia="宋体" w:hAnsi="宋体" w:cs="宋体"/>
          <w:spacing w:val="-5"/>
          <w:sz w:val="47"/>
          <w:szCs w:val="47"/>
          <w:lang w:eastAsia="zh-CN"/>
        </w:rPr>
        <w:t>器取代升降</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枢装置，用数字显示代替指针刻度，因此具有使用寿命长、性能稳定、</w:t>
      </w:r>
      <w:r>
        <w:rPr>
          <w:rFonts w:ascii="宋体" w:eastAsia="宋体" w:hAnsi="宋体" w:cs="宋体"/>
          <w:spacing w:val="-5"/>
          <w:sz w:val="47"/>
          <w:szCs w:val="47"/>
          <w:lang w:eastAsia="zh-CN"/>
        </w:rPr>
        <w:t>操作简便和灵敏度高</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等特点。此外，电子分析天平具有自动校正、自动去皮、超载指示、故障报警等功能。电子分</w:t>
      </w:r>
      <w:r>
        <w:rPr>
          <w:rFonts w:ascii="宋体" w:eastAsia="宋体" w:hAnsi="宋体" w:cs="宋体"/>
          <w:spacing w:val="17"/>
          <w:sz w:val="47"/>
          <w:szCs w:val="47"/>
          <w:lang w:eastAsia="zh-CN"/>
        </w:rPr>
        <w:t xml:space="preserve"> </w:t>
      </w:r>
      <w:r>
        <w:rPr>
          <w:rFonts w:ascii="宋体" w:eastAsia="宋体" w:hAnsi="宋体" w:cs="宋体"/>
          <w:spacing w:val="-14"/>
          <w:sz w:val="47"/>
          <w:szCs w:val="47"/>
          <w:lang w:eastAsia="zh-CN"/>
        </w:rPr>
        <w:t>析天平按结构可分为上皿式(托盘在支架上面)</w:t>
      </w:r>
      <w:r>
        <w:rPr>
          <w:rFonts w:ascii="宋体" w:eastAsia="宋体" w:hAnsi="宋体" w:cs="宋体"/>
          <w:spacing w:val="-15"/>
          <w:sz w:val="47"/>
          <w:szCs w:val="47"/>
          <w:lang w:eastAsia="zh-CN"/>
        </w:rPr>
        <w:t>和下皿式(托盘在支架下面)。</w:t>
      </w:r>
      <w:r>
        <w:rPr>
          <w:rFonts w:ascii="宋体" w:eastAsia="宋体" w:hAnsi="宋体" w:cs="宋体"/>
          <w:spacing w:val="-15"/>
          <w:sz w:val="47"/>
          <w:szCs w:val="47"/>
        </w:rPr>
        <w:t>目前，广泛使用的</w:t>
      </w:r>
      <w:r>
        <w:rPr>
          <w:rFonts w:ascii="宋体" w:eastAsia="宋体" w:hAnsi="宋体" w:cs="宋体"/>
          <w:sz w:val="47"/>
          <w:szCs w:val="47"/>
        </w:rPr>
        <w:t xml:space="preserve"> </w:t>
      </w:r>
      <w:r>
        <w:rPr>
          <w:rFonts w:ascii="宋体" w:eastAsia="宋体" w:hAnsi="宋体" w:cs="宋体"/>
          <w:spacing w:val="-11"/>
          <w:sz w:val="47"/>
          <w:szCs w:val="47"/>
        </w:rPr>
        <w:t>是上皿式电子分析天平(图2-15)。</w:t>
      </w:r>
    </w:p>
    <w:p w14:paraId="52D98DDE" w14:textId="77777777" w:rsidR="00ED288C" w:rsidRDefault="00ED288C">
      <w:pPr>
        <w:spacing w:line="100" w:lineRule="exact"/>
      </w:pPr>
    </w:p>
    <w:p w14:paraId="7F246712" w14:textId="77777777" w:rsidR="00ED288C" w:rsidRDefault="00ED288C">
      <w:pPr>
        <w:spacing w:line="100" w:lineRule="exact"/>
        <w:sectPr w:rsidR="00ED288C">
          <w:headerReference w:type="default" r:id="rId69"/>
          <w:pgSz w:w="20866" w:h="31680"/>
          <w:pgMar w:top="2071" w:right="938" w:bottom="400" w:left="1129" w:header="871" w:footer="0" w:gutter="0"/>
          <w:cols w:space="720" w:equalWidth="0">
            <w:col w:w="18798" w:space="0"/>
          </w:cols>
        </w:sectPr>
      </w:pPr>
    </w:p>
    <w:p w14:paraId="32930D2F" w14:textId="77777777" w:rsidR="00ED288C" w:rsidRDefault="00000000">
      <w:pPr>
        <w:spacing w:before="93" w:line="6012" w:lineRule="exact"/>
        <w:ind w:firstLine="386"/>
      </w:pPr>
      <w:r>
        <w:rPr>
          <w:position w:val="-120"/>
        </w:rPr>
        <w:drawing>
          <wp:inline distT="0" distB="0" distL="0" distR="0" wp14:anchorId="5F10345E" wp14:editId="0BB5E17A">
            <wp:extent cx="3699559" cy="3817163"/>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70"/>
                    <a:stretch>
                      <a:fillRect/>
                    </a:stretch>
                  </pic:blipFill>
                  <pic:spPr>
                    <a:xfrm>
                      <a:off x="0" y="0"/>
                      <a:ext cx="3699559" cy="3817163"/>
                    </a:xfrm>
                    <a:prstGeom prst="rect">
                      <a:avLst/>
                    </a:prstGeom>
                  </pic:spPr>
                </pic:pic>
              </a:graphicData>
            </a:graphic>
          </wp:inline>
        </w:drawing>
      </w:r>
    </w:p>
    <w:p w14:paraId="4E6D906D" w14:textId="77777777" w:rsidR="00ED288C" w:rsidRDefault="00ED288C">
      <w:pPr>
        <w:pStyle w:val="a3"/>
        <w:spacing w:line="255" w:lineRule="auto"/>
      </w:pPr>
    </w:p>
    <w:p w14:paraId="5C4A82F5" w14:textId="77777777" w:rsidR="00ED288C" w:rsidRDefault="00ED288C">
      <w:pPr>
        <w:pStyle w:val="a3"/>
        <w:spacing w:line="256" w:lineRule="auto"/>
      </w:pPr>
    </w:p>
    <w:p w14:paraId="318ED748" w14:textId="77777777" w:rsidR="00ED288C" w:rsidRDefault="00000000">
      <w:pPr>
        <w:spacing w:before="134" w:line="222" w:lineRule="auto"/>
        <w:ind w:left="657"/>
        <w:rPr>
          <w:rFonts w:ascii="宋体" w:eastAsia="宋体" w:hAnsi="宋体" w:cs="宋体" w:hint="eastAsia"/>
          <w:sz w:val="41"/>
          <w:szCs w:val="41"/>
          <w:lang w:eastAsia="zh-CN"/>
        </w:rPr>
      </w:pPr>
      <w:r>
        <w:rPr>
          <w:rFonts w:ascii="宋体" w:eastAsia="宋体" w:hAnsi="宋体" w:cs="宋体"/>
          <w:spacing w:val="-4"/>
          <w:sz w:val="41"/>
          <w:szCs w:val="41"/>
          <w:lang w:eastAsia="zh-CN"/>
        </w:rPr>
        <w:t>图2-15</w:t>
      </w:r>
      <w:r>
        <w:rPr>
          <w:rFonts w:ascii="宋体" w:eastAsia="宋体" w:hAnsi="宋体" w:cs="宋体"/>
          <w:spacing w:val="146"/>
          <w:sz w:val="41"/>
          <w:szCs w:val="41"/>
          <w:lang w:eastAsia="zh-CN"/>
        </w:rPr>
        <w:t xml:space="preserve"> </w:t>
      </w:r>
      <w:r>
        <w:rPr>
          <w:rFonts w:ascii="宋体" w:eastAsia="宋体" w:hAnsi="宋体" w:cs="宋体"/>
          <w:spacing w:val="-4"/>
          <w:sz w:val="41"/>
          <w:szCs w:val="41"/>
          <w:lang w:eastAsia="zh-CN"/>
        </w:rPr>
        <w:t>上皿式电子分析天平</w:t>
      </w:r>
    </w:p>
    <w:p w14:paraId="4FE5BCAC" w14:textId="77777777" w:rsidR="00ED288C" w:rsidRDefault="00000000">
      <w:pPr>
        <w:pStyle w:val="a3"/>
        <w:spacing w:line="14" w:lineRule="auto"/>
        <w:rPr>
          <w:sz w:val="2"/>
          <w:lang w:eastAsia="zh-CN"/>
        </w:rPr>
      </w:pPr>
      <w:r>
        <w:rPr>
          <w:sz w:val="2"/>
          <w:szCs w:val="2"/>
          <w:lang w:eastAsia="zh-CN"/>
        </w:rPr>
        <w:br w:type="column"/>
      </w:r>
    </w:p>
    <w:p w14:paraId="3B83F251" w14:textId="77777777" w:rsidR="00ED288C" w:rsidRDefault="00000000">
      <w:pPr>
        <w:spacing w:before="350" w:line="224" w:lineRule="auto"/>
        <w:ind w:left="901"/>
        <w:rPr>
          <w:rFonts w:ascii="楷体" w:eastAsia="楷体" w:hAnsi="楷体" w:cs="楷体" w:hint="eastAsia"/>
          <w:sz w:val="45"/>
          <w:szCs w:val="45"/>
        </w:rPr>
      </w:pPr>
      <w:r>
        <w:rPr>
          <w:rFonts w:ascii="Times New Roman" w:eastAsia="Times New Roman" w:hAnsi="Times New Roman" w:cs="Times New Roman"/>
          <w:spacing w:val="7"/>
          <w:sz w:val="45"/>
          <w:szCs w:val="45"/>
          <w:lang w:eastAsia="zh-CN"/>
        </w:rPr>
        <w:t xml:space="preserve">1.  </w:t>
      </w:r>
      <w:r>
        <w:rPr>
          <w:rFonts w:ascii="楷体" w:eastAsia="楷体" w:hAnsi="楷体" w:cs="楷体"/>
          <w:spacing w:val="7"/>
          <w:sz w:val="45"/>
          <w:szCs w:val="45"/>
        </w:rPr>
        <w:t>电子分析天平的结构</w:t>
      </w:r>
    </w:p>
    <w:p w14:paraId="4FF3F37A" w14:textId="77777777" w:rsidR="00ED288C" w:rsidRDefault="00ED288C">
      <w:pPr>
        <w:pStyle w:val="a3"/>
        <w:spacing w:line="301" w:lineRule="auto"/>
      </w:pPr>
    </w:p>
    <w:p w14:paraId="5CD0784B" w14:textId="77777777" w:rsidR="00ED288C" w:rsidRDefault="00000000">
      <w:pPr>
        <w:spacing w:before="157" w:line="263" w:lineRule="auto"/>
        <w:ind w:right="30" w:firstLine="901"/>
        <w:rPr>
          <w:rFonts w:ascii="宋体" w:eastAsia="宋体" w:hAnsi="宋体" w:cs="宋体" w:hint="eastAsia"/>
          <w:sz w:val="48"/>
          <w:szCs w:val="48"/>
          <w:lang w:eastAsia="zh-CN"/>
        </w:rPr>
      </w:pPr>
      <w:r>
        <w:rPr>
          <w:rFonts w:ascii="宋体" w:eastAsia="宋体" w:hAnsi="宋体" w:cs="宋体"/>
          <w:spacing w:val="-8"/>
          <w:sz w:val="48"/>
          <w:szCs w:val="48"/>
          <w:lang w:eastAsia="zh-CN"/>
        </w:rPr>
        <w:t>(1)托盘：托盘多为金属材料制成，安装</w:t>
      </w:r>
      <w:r>
        <w:rPr>
          <w:rFonts w:ascii="宋体" w:eastAsia="宋体" w:hAnsi="宋体" w:cs="宋体"/>
          <w:spacing w:val="-9"/>
          <w:sz w:val="48"/>
          <w:szCs w:val="48"/>
          <w:lang w:eastAsia="zh-CN"/>
        </w:rPr>
        <w:t>在天平的传感</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器上，是天平进行称量的承受装置。它具有一定的几何形状</w:t>
      </w:r>
      <w:r>
        <w:rPr>
          <w:rFonts w:ascii="宋体" w:eastAsia="宋体" w:hAnsi="宋体" w:cs="宋体"/>
          <w:spacing w:val="1"/>
          <w:sz w:val="48"/>
          <w:szCs w:val="48"/>
          <w:lang w:eastAsia="zh-CN"/>
        </w:rPr>
        <w:t xml:space="preserve"> </w:t>
      </w:r>
      <w:r>
        <w:rPr>
          <w:rFonts w:ascii="宋体" w:eastAsia="宋体" w:hAnsi="宋体" w:cs="宋体"/>
          <w:spacing w:val="-21"/>
          <w:sz w:val="48"/>
          <w:szCs w:val="48"/>
          <w:lang w:eastAsia="zh-CN"/>
        </w:rPr>
        <w:t>和厚度，以圆形和方形的居多。使用中应注意清洁，不要随</w:t>
      </w:r>
      <w:r>
        <w:rPr>
          <w:rFonts w:ascii="宋体" w:eastAsia="宋体" w:hAnsi="宋体" w:cs="宋体"/>
          <w:spacing w:val="7"/>
          <w:sz w:val="48"/>
          <w:szCs w:val="48"/>
          <w:lang w:eastAsia="zh-CN"/>
        </w:rPr>
        <w:t xml:space="preserve"> </w:t>
      </w:r>
      <w:r>
        <w:rPr>
          <w:rFonts w:ascii="宋体" w:eastAsia="宋体" w:hAnsi="宋体" w:cs="宋体"/>
          <w:spacing w:val="-19"/>
          <w:sz w:val="48"/>
          <w:szCs w:val="48"/>
          <w:lang w:eastAsia="zh-CN"/>
        </w:rPr>
        <w:t>意更换托盘。</w:t>
      </w:r>
    </w:p>
    <w:p w14:paraId="44A3C171" w14:textId="77777777" w:rsidR="00ED288C" w:rsidRDefault="00000000">
      <w:pPr>
        <w:spacing w:before="207" w:line="258" w:lineRule="auto"/>
        <w:ind w:right="66" w:firstLine="901"/>
        <w:rPr>
          <w:rFonts w:ascii="宋体" w:eastAsia="宋体" w:hAnsi="宋体" w:cs="宋体" w:hint="eastAsia"/>
          <w:sz w:val="48"/>
          <w:szCs w:val="48"/>
          <w:lang w:eastAsia="zh-CN"/>
        </w:rPr>
      </w:pPr>
      <w:r>
        <w:rPr>
          <w:rFonts w:ascii="宋体" w:eastAsia="宋体" w:hAnsi="宋体" w:cs="宋体"/>
          <w:spacing w:val="-29"/>
          <w:sz w:val="48"/>
          <w:szCs w:val="48"/>
          <w:lang w:eastAsia="zh-CN"/>
        </w:rPr>
        <w:t>(2)传感器：传感器是关键部件之一，由外壳、磁钢、极</w:t>
      </w:r>
      <w:r>
        <w:rPr>
          <w:rFonts w:ascii="宋体" w:eastAsia="宋体" w:hAnsi="宋体" w:cs="宋体"/>
          <w:spacing w:val="8"/>
          <w:sz w:val="48"/>
          <w:szCs w:val="48"/>
          <w:lang w:eastAsia="zh-CN"/>
        </w:rPr>
        <w:t xml:space="preserve"> </w:t>
      </w:r>
      <w:r>
        <w:rPr>
          <w:rFonts w:ascii="宋体" w:eastAsia="宋体" w:hAnsi="宋体" w:cs="宋体"/>
          <w:spacing w:val="-21"/>
          <w:sz w:val="48"/>
          <w:szCs w:val="48"/>
          <w:lang w:eastAsia="zh-CN"/>
        </w:rPr>
        <w:t>靴和线圈等组成，装在托盘的下方。应保持天平称量室的清</w:t>
      </w:r>
      <w:r>
        <w:rPr>
          <w:rFonts w:ascii="宋体" w:eastAsia="宋体" w:hAnsi="宋体" w:cs="宋体"/>
          <w:spacing w:val="5"/>
          <w:sz w:val="48"/>
          <w:szCs w:val="48"/>
          <w:lang w:eastAsia="zh-CN"/>
        </w:rPr>
        <w:t xml:space="preserve"> </w:t>
      </w:r>
      <w:r>
        <w:rPr>
          <w:rFonts w:ascii="宋体" w:eastAsia="宋体" w:hAnsi="宋体" w:cs="宋体"/>
          <w:spacing w:val="-18"/>
          <w:sz w:val="48"/>
          <w:szCs w:val="48"/>
          <w:lang w:eastAsia="zh-CN"/>
        </w:rPr>
        <w:t>洁，切忌称样时撒落物品而影响传感器的正常工作。</w:t>
      </w:r>
    </w:p>
    <w:p w14:paraId="5940F0FA" w14:textId="77777777" w:rsidR="00ED288C" w:rsidRDefault="00000000">
      <w:pPr>
        <w:spacing w:before="216" w:line="260" w:lineRule="auto"/>
        <w:ind w:right="68" w:firstLine="901"/>
        <w:rPr>
          <w:rFonts w:ascii="宋体" w:eastAsia="宋体" w:hAnsi="宋体" w:cs="宋体" w:hint="eastAsia"/>
          <w:sz w:val="45"/>
          <w:szCs w:val="45"/>
          <w:lang w:eastAsia="zh-CN"/>
        </w:rPr>
      </w:pPr>
      <w:r>
        <w:rPr>
          <w:rFonts w:ascii="宋体" w:eastAsia="宋体" w:hAnsi="宋体" w:cs="宋体"/>
          <w:spacing w:val="18"/>
          <w:sz w:val="45"/>
          <w:szCs w:val="45"/>
          <w:lang w:eastAsia="zh-CN"/>
        </w:rPr>
        <w:t>(3)位置检测器：位置检测器由高灵敏度的远红外发光</w:t>
      </w:r>
      <w:r>
        <w:rPr>
          <w:rFonts w:ascii="宋体" w:eastAsia="宋体" w:hAnsi="宋体" w:cs="宋体"/>
          <w:spacing w:val="11"/>
          <w:sz w:val="45"/>
          <w:szCs w:val="45"/>
          <w:lang w:eastAsia="zh-CN"/>
        </w:rPr>
        <w:t xml:space="preserve"> </w:t>
      </w:r>
      <w:r>
        <w:rPr>
          <w:rFonts w:ascii="宋体" w:eastAsia="宋体" w:hAnsi="宋体" w:cs="宋体"/>
          <w:spacing w:val="9"/>
          <w:sz w:val="45"/>
          <w:szCs w:val="45"/>
          <w:lang w:eastAsia="zh-CN"/>
        </w:rPr>
        <w:t>管和对称式光敏电池组成，其作用是将托盘上的载荷转变成</w:t>
      </w:r>
    </w:p>
    <w:p w14:paraId="2B699A5C" w14:textId="77777777" w:rsidR="00ED288C" w:rsidRDefault="00ED288C">
      <w:pPr>
        <w:spacing w:line="260" w:lineRule="auto"/>
        <w:rPr>
          <w:rFonts w:ascii="宋体" w:eastAsia="宋体" w:hAnsi="宋体" w:cs="宋体" w:hint="eastAsia"/>
          <w:sz w:val="45"/>
          <w:szCs w:val="45"/>
          <w:lang w:eastAsia="zh-CN"/>
        </w:rPr>
        <w:sectPr w:rsidR="00ED288C">
          <w:type w:val="continuous"/>
          <w:pgSz w:w="20866" w:h="31680"/>
          <w:pgMar w:top="2071" w:right="938" w:bottom="400" w:left="1129" w:header="871" w:footer="0" w:gutter="0"/>
          <w:cols w:num="2" w:space="720" w:equalWidth="0">
            <w:col w:w="6691" w:space="100"/>
            <w:col w:w="12008" w:space="0"/>
          </w:cols>
        </w:sectPr>
      </w:pPr>
    </w:p>
    <w:p w14:paraId="0D5398B6" w14:textId="77777777" w:rsidR="00ED288C" w:rsidRDefault="00000000">
      <w:pPr>
        <w:spacing w:before="144" w:line="220" w:lineRule="auto"/>
        <w:ind w:left="95"/>
        <w:rPr>
          <w:rFonts w:ascii="宋体" w:eastAsia="宋体" w:hAnsi="宋体" w:cs="宋体" w:hint="eastAsia"/>
          <w:sz w:val="45"/>
          <w:szCs w:val="45"/>
          <w:lang w:eastAsia="zh-CN"/>
        </w:rPr>
      </w:pPr>
      <w:r>
        <w:drawing>
          <wp:anchor distT="0" distB="0" distL="0" distR="0" simplePos="0" relativeHeight="251686912" behindDoc="0" locked="0" layoutInCell="1" allowOverlap="1" wp14:anchorId="5B97CB4D" wp14:editId="695F3BD6">
            <wp:simplePos x="0" y="0"/>
            <wp:positionH relativeFrom="column">
              <wp:posOffset>0</wp:posOffset>
            </wp:positionH>
            <wp:positionV relativeFrom="paragraph">
              <wp:posOffset>-14569440</wp:posOffset>
            </wp:positionV>
            <wp:extent cx="11936714" cy="63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4"/>
                    <a:stretch>
                      <a:fillRect/>
                    </a:stretch>
                  </pic:blipFill>
                  <pic:spPr>
                    <a:xfrm>
                      <a:off x="0" y="0"/>
                      <a:ext cx="11936714" cy="6350"/>
                    </a:xfrm>
                    <a:prstGeom prst="rect">
                      <a:avLst/>
                    </a:prstGeom>
                  </pic:spPr>
                </pic:pic>
              </a:graphicData>
            </a:graphic>
          </wp:anchor>
        </w:drawing>
      </w:r>
      <w:r>
        <w:rPr>
          <w:rFonts w:ascii="宋体" w:eastAsia="宋体" w:hAnsi="宋体" w:cs="宋体"/>
          <w:spacing w:val="1"/>
          <w:sz w:val="45"/>
          <w:szCs w:val="45"/>
          <w:lang w:eastAsia="zh-CN"/>
        </w:rPr>
        <w:t>电信号输出。</w:t>
      </w:r>
    </w:p>
    <w:p w14:paraId="5B163710" w14:textId="77777777" w:rsidR="00ED288C" w:rsidRDefault="00000000">
      <w:pPr>
        <w:spacing w:before="128" w:line="260" w:lineRule="auto"/>
        <w:ind w:left="95" w:right="166" w:firstLine="943"/>
        <w:rPr>
          <w:rFonts w:ascii="宋体" w:eastAsia="宋体" w:hAnsi="宋体" w:cs="宋体" w:hint="eastAsia"/>
          <w:sz w:val="48"/>
          <w:szCs w:val="48"/>
          <w:lang w:eastAsia="zh-CN"/>
        </w:rPr>
      </w:pPr>
      <w:r>
        <w:rPr>
          <w:rFonts w:ascii="宋体" w:eastAsia="宋体" w:hAnsi="宋体" w:cs="宋体"/>
          <w:spacing w:val="3"/>
          <w:sz w:val="48"/>
          <w:szCs w:val="48"/>
          <w:lang w:eastAsia="zh-CN"/>
        </w:rPr>
        <w:t>(4)</w:t>
      </w:r>
      <w:r>
        <w:rPr>
          <w:rFonts w:ascii="宋体" w:eastAsia="宋体" w:hAnsi="宋体" w:cs="宋体"/>
          <w:spacing w:val="-67"/>
          <w:sz w:val="48"/>
          <w:szCs w:val="48"/>
          <w:lang w:eastAsia="zh-CN"/>
        </w:rPr>
        <w:t xml:space="preserve"> </w:t>
      </w:r>
      <w:r>
        <w:rPr>
          <w:rFonts w:ascii="Times New Roman" w:eastAsia="Times New Roman" w:hAnsi="Times New Roman" w:cs="Times New Roman"/>
          <w:sz w:val="48"/>
          <w:szCs w:val="48"/>
          <w:lang w:eastAsia="zh-CN"/>
        </w:rPr>
        <w:t>PID</w:t>
      </w:r>
      <w:r>
        <w:rPr>
          <w:rFonts w:ascii="Times New Roman" w:eastAsia="Times New Roman" w:hAnsi="Times New Roman" w:cs="Times New Roman"/>
          <w:spacing w:val="3"/>
          <w:sz w:val="48"/>
          <w:szCs w:val="48"/>
          <w:lang w:eastAsia="zh-CN"/>
        </w:rPr>
        <w:t xml:space="preserve">  </w:t>
      </w:r>
      <w:r>
        <w:rPr>
          <w:rFonts w:ascii="宋体" w:eastAsia="宋体" w:hAnsi="宋体" w:cs="宋体"/>
          <w:spacing w:val="3"/>
          <w:sz w:val="48"/>
          <w:szCs w:val="48"/>
          <w:lang w:eastAsia="zh-CN"/>
        </w:rPr>
        <w:t>调节器：</w:t>
      </w:r>
      <w:r>
        <w:rPr>
          <w:rFonts w:ascii="Times New Roman" w:eastAsia="Times New Roman" w:hAnsi="Times New Roman" w:cs="Times New Roman"/>
          <w:sz w:val="48"/>
          <w:szCs w:val="48"/>
          <w:lang w:eastAsia="zh-CN"/>
        </w:rPr>
        <w:t>PID</w:t>
      </w:r>
      <w:r>
        <w:rPr>
          <w:rFonts w:ascii="Times New Roman" w:eastAsia="Times New Roman" w:hAnsi="Times New Roman" w:cs="Times New Roman"/>
          <w:spacing w:val="3"/>
          <w:sz w:val="48"/>
          <w:szCs w:val="48"/>
          <w:lang w:eastAsia="zh-CN"/>
        </w:rPr>
        <w:t>(</w:t>
      </w:r>
      <w:r>
        <w:rPr>
          <w:rFonts w:ascii="宋体" w:eastAsia="宋体" w:hAnsi="宋体" w:cs="宋体"/>
          <w:spacing w:val="3"/>
          <w:sz w:val="48"/>
          <w:szCs w:val="48"/>
          <w:lang w:eastAsia="zh-CN"/>
        </w:rPr>
        <w:t>比例、积分、微分)调节器的作用是保证传感器快速而稳定地</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工作。</w:t>
      </w:r>
    </w:p>
    <w:p w14:paraId="7E4B3C72" w14:textId="77777777" w:rsidR="00ED288C" w:rsidRDefault="00000000">
      <w:pPr>
        <w:spacing w:before="207" w:line="219" w:lineRule="auto"/>
        <w:ind w:left="1038"/>
        <w:rPr>
          <w:rFonts w:ascii="宋体" w:eastAsia="宋体" w:hAnsi="宋体" w:cs="宋体" w:hint="eastAsia"/>
          <w:sz w:val="47"/>
          <w:szCs w:val="47"/>
          <w:lang w:eastAsia="zh-CN"/>
        </w:rPr>
      </w:pPr>
      <w:r>
        <w:rPr>
          <w:rFonts w:ascii="宋体" w:eastAsia="宋体" w:hAnsi="宋体" w:cs="宋体"/>
          <w:spacing w:val="-6"/>
          <w:sz w:val="47"/>
          <w:szCs w:val="47"/>
          <w:lang w:eastAsia="zh-CN"/>
        </w:rPr>
        <w:t>(5)功率放大器：其作用是将微弱的信号进行放大，以保证天平的精度和工作要求。</w:t>
      </w:r>
    </w:p>
    <w:p w14:paraId="275AE73D" w14:textId="77777777" w:rsidR="00ED288C" w:rsidRDefault="00000000">
      <w:pPr>
        <w:spacing w:before="139" w:line="237" w:lineRule="auto"/>
        <w:ind w:left="95" w:right="68" w:firstLine="943"/>
        <w:rPr>
          <w:rFonts w:ascii="宋体" w:eastAsia="宋体" w:hAnsi="宋体" w:cs="宋体" w:hint="eastAsia"/>
          <w:sz w:val="47"/>
          <w:szCs w:val="47"/>
          <w:lang w:eastAsia="zh-CN"/>
        </w:rPr>
      </w:pPr>
      <w:r>
        <w:rPr>
          <w:rFonts w:ascii="宋体" w:eastAsia="宋体" w:hAnsi="宋体" w:cs="宋体"/>
          <w:spacing w:val="-10"/>
          <w:sz w:val="47"/>
          <w:szCs w:val="47"/>
          <w:lang w:eastAsia="zh-CN"/>
        </w:rPr>
        <w:t>(6)低通滤波器：其作用是排除外界和某些电器元件产生的高频信号的干扰</w:t>
      </w:r>
      <w:r>
        <w:rPr>
          <w:rFonts w:ascii="宋体" w:eastAsia="宋体" w:hAnsi="宋体" w:cs="宋体"/>
          <w:spacing w:val="-11"/>
          <w:sz w:val="47"/>
          <w:szCs w:val="47"/>
          <w:lang w:eastAsia="zh-CN"/>
        </w:rPr>
        <w:t>，以保证传感</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器的输出为一恒定的直流电压。</w:t>
      </w:r>
    </w:p>
    <w:p w14:paraId="6565D285" w14:textId="77777777" w:rsidR="00ED288C" w:rsidRDefault="00ED288C">
      <w:pPr>
        <w:spacing w:line="237" w:lineRule="auto"/>
        <w:rPr>
          <w:rFonts w:ascii="宋体" w:eastAsia="宋体" w:hAnsi="宋体" w:cs="宋体" w:hint="eastAsia"/>
          <w:sz w:val="47"/>
          <w:szCs w:val="47"/>
          <w:lang w:eastAsia="zh-CN"/>
        </w:rPr>
        <w:sectPr w:rsidR="00ED288C">
          <w:type w:val="continuous"/>
          <w:pgSz w:w="20866" w:h="31680"/>
          <w:pgMar w:top="2071" w:right="938" w:bottom="400" w:left="1129" w:header="871" w:footer="0" w:gutter="0"/>
          <w:cols w:space="720" w:equalWidth="0">
            <w:col w:w="18798" w:space="0"/>
          </w:cols>
        </w:sectPr>
      </w:pPr>
    </w:p>
    <w:p w14:paraId="0E4A1D79" w14:textId="77777777" w:rsidR="00ED288C" w:rsidRDefault="00000000">
      <w:pPr>
        <w:spacing w:before="112" w:line="254" w:lineRule="auto"/>
        <w:ind w:left="74" w:right="222"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lastRenderedPageBreak/>
        <w:t>(7)模数(</w:t>
      </w:r>
      <w:r>
        <w:rPr>
          <w:rFonts w:ascii="Times New Roman" w:eastAsia="Times New Roman" w:hAnsi="Times New Roman" w:cs="Times New Roman"/>
          <w:spacing w:val="-3"/>
          <w:sz w:val="47"/>
          <w:szCs w:val="47"/>
          <w:lang w:eastAsia="zh-CN"/>
        </w:rPr>
        <w:t>A/D)</w:t>
      </w:r>
      <w:r>
        <w:rPr>
          <w:rFonts w:ascii="宋体" w:eastAsia="宋体" w:hAnsi="宋体" w:cs="宋体"/>
          <w:spacing w:val="-3"/>
          <w:sz w:val="47"/>
          <w:szCs w:val="47"/>
          <w:lang w:eastAsia="zh-CN"/>
        </w:rPr>
        <w:t>转换器：其优点在于转换精度高，易于自动调零，</w:t>
      </w:r>
      <w:r>
        <w:rPr>
          <w:rFonts w:ascii="宋体" w:eastAsia="宋体" w:hAnsi="宋体" w:cs="宋体"/>
          <w:spacing w:val="-4"/>
          <w:sz w:val="47"/>
          <w:szCs w:val="47"/>
          <w:lang w:eastAsia="zh-CN"/>
        </w:rPr>
        <w:t>能有效地排除干扰，将</w:t>
      </w:r>
      <w:r>
        <w:rPr>
          <w:rFonts w:ascii="宋体" w:eastAsia="宋体" w:hAnsi="宋体" w:cs="宋体"/>
          <w:sz w:val="47"/>
          <w:szCs w:val="47"/>
          <w:lang w:eastAsia="zh-CN"/>
        </w:rPr>
        <w:t xml:space="preserve"> </w:t>
      </w:r>
      <w:bookmarkStart w:id="44" w:name="bookmark179"/>
      <w:bookmarkEnd w:id="44"/>
      <w:r>
        <w:rPr>
          <w:rFonts w:ascii="宋体" w:eastAsia="宋体" w:hAnsi="宋体" w:cs="宋体"/>
          <w:spacing w:val="-7"/>
          <w:sz w:val="47"/>
          <w:szCs w:val="47"/>
          <w:lang w:eastAsia="zh-CN"/>
        </w:rPr>
        <w:t>输入信号转换成数字信号。</w:t>
      </w:r>
    </w:p>
    <w:p w14:paraId="4C5966AD" w14:textId="77777777" w:rsidR="00ED288C" w:rsidRDefault="00000000">
      <w:pPr>
        <w:spacing w:before="247" w:line="250" w:lineRule="auto"/>
        <w:ind w:left="74" w:right="221" w:firstLine="923"/>
        <w:rPr>
          <w:rFonts w:ascii="宋体" w:eastAsia="宋体" w:hAnsi="宋体" w:cs="宋体" w:hint="eastAsia"/>
          <w:sz w:val="45"/>
          <w:szCs w:val="45"/>
          <w:lang w:eastAsia="zh-CN"/>
        </w:rPr>
      </w:pPr>
      <w:r>
        <w:rPr>
          <w:rFonts w:ascii="宋体" w:eastAsia="宋体" w:hAnsi="宋体" w:cs="宋体"/>
          <w:spacing w:val="11"/>
          <w:sz w:val="45"/>
          <w:szCs w:val="45"/>
          <w:lang w:eastAsia="zh-CN"/>
        </w:rPr>
        <w:t>(8)微计算机：此部件是电子分析天平的关键，它是电子</w:t>
      </w:r>
      <w:r>
        <w:rPr>
          <w:rFonts w:ascii="宋体" w:eastAsia="宋体" w:hAnsi="宋体" w:cs="宋体"/>
          <w:spacing w:val="10"/>
          <w:sz w:val="45"/>
          <w:szCs w:val="45"/>
          <w:lang w:eastAsia="zh-CN"/>
        </w:rPr>
        <w:t>分析天平的数据处理部件，具有</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记忆、计算和查表等功能。</w:t>
      </w:r>
    </w:p>
    <w:p w14:paraId="1CC4CBC6" w14:textId="77777777" w:rsidR="00ED288C" w:rsidRDefault="00000000">
      <w:pPr>
        <w:spacing w:before="219" w:line="245" w:lineRule="auto"/>
        <w:ind w:left="74" w:right="221" w:firstLine="923"/>
        <w:rPr>
          <w:rFonts w:ascii="宋体" w:eastAsia="宋体" w:hAnsi="宋体" w:cs="宋体" w:hint="eastAsia"/>
          <w:sz w:val="48"/>
          <w:szCs w:val="48"/>
          <w:lang w:eastAsia="zh-CN"/>
        </w:rPr>
      </w:pPr>
      <w:r>
        <w:rPr>
          <w:rFonts w:ascii="宋体" w:eastAsia="宋体" w:hAnsi="宋体" w:cs="宋体"/>
          <w:spacing w:val="-6"/>
          <w:sz w:val="48"/>
          <w:szCs w:val="48"/>
          <w:lang w:eastAsia="zh-CN"/>
        </w:rPr>
        <w:t>(9)显示器：其作用是将输出的数字信号显示在显</w:t>
      </w:r>
      <w:r>
        <w:rPr>
          <w:rFonts w:ascii="宋体" w:eastAsia="宋体" w:hAnsi="宋体" w:cs="宋体"/>
          <w:spacing w:val="-7"/>
          <w:sz w:val="48"/>
          <w:szCs w:val="48"/>
          <w:lang w:eastAsia="zh-CN"/>
        </w:rPr>
        <w:t>示屏幕上。现在的显示器基本上有两</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种：一种是数码管的显示器；另一种是液晶显示器。</w:t>
      </w:r>
    </w:p>
    <w:p w14:paraId="44CA2500" w14:textId="77777777" w:rsidR="00ED288C" w:rsidRDefault="00000000">
      <w:pPr>
        <w:spacing w:before="176" w:line="244" w:lineRule="auto"/>
        <w:ind w:left="74" w:right="206" w:firstLine="923"/>
        <w:rPr>
          <w:rFonts w:ascii="宋体" w:eastAsia="宋体" w:hAnsi="宋体" w:cs="宋体" w:hint="eastAsia"/>
          <w:sz w:val="48"/>
          <w:szCs w:val="48"/>
          <w:lang w:eastAsia="zh-CN"/>
        </w:rPr>
      </w:pPr>
      <w:r>
        <w:rPr>
          <w:rFonts w:ascii="宋体" w:eastAsia="宋体" w:hAnsi="宋体" w:cs="宋体"/>
          <w:sz w:val="48"/>
          <w:szCs w:val="48"/>
          <w:lang w:eastAsia="zh-CN"/>
        </w:rPr>
        <w:t>(10)机壳：其作用是保护电子分析天平免受灰尘等物质的侵害，同时也是电子元件的</w:t>
      </w:r>
      <w:r>
        <w:rPr>
          <w:rFonts w:ascii="宋体" w:eastAsia="宋体" w:hAnsi="宋体" w:cs="宋体"/>
          <w:spacing w:val="6"/>
          <w:sz w:val="48"/>
          <w:szCs w:val="48"/>
          <w:lang w:eastAsia="zh-CN"/>
        </w:rPr>
        <w:t xml:space="preserve"> </w:t>
      </w:r>
      <w:r>
        <w:rPr>
          <w:rFonts w:ascii="宋体" w:eastAsia="宋体" w:hAnsi="宋体" w:cs="宋体"/>
          <w:spacing w:val="-3"/>
          <w:sz w:val="48"/>
          <w:szCs w:val="48"/>
          <w:lang w:eastAsia="zh-CN"/>
        </w:rPr>
        <w:t>基座。</w:t>
      </w:r>
    </w:p>
    <w:p w14:paraId="19FA4213" w14:textId="77777777" w:rsidR="00ED288C" w:rsidRDefault="00000000">
      <w:pPr>
        <w:spacing w:before="199" w:line="243" w:lineRule="auto"/>
        <w:ind w:left="74" w:right="220"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t>(11)底脚：电子分析天平的支撑部件，同时也是电子分析天平水平的调节部件，一般是</w:t>
      </w:r>
      <w:r>
        <w:rPr>
          <w:rFonts w:ascii="宋体" w:eastAsia="宋体" w:hAnsi="宋体" w:cs="宋体"/>
          <w:spacing w:val="12"/>
          <w:sz w:val="47"/>
          <w:szCs w:val="47"/>
          <w:lang w:eastAsia="zh-CN"/>
        </w:rPr>
        <w:t xml:space="preserve"> </w:t>
      </w:r>
      <w:r>
        <w:rPr>
          <w:rFonts w:ascii="宋体" w:eastAsia="宋体" w:hAnsi="宋体" w:cs="宋体"/>
          <w:spacing w:val="-6"/>
          <w:sz w:val="47"/>
          <w:szCs w:val="47"/>
          <w:lang w:eastAsia="zh-CN"/>
        </w:rPr>
        <w:t>通过旋转调整脚来调节天平的水平。</w:t>
      </w:r>
    </w:p>
    <w:p w14:paraId="30C59AE9" w14:textId="77777777" w:rsidR="00ED288C" w:rsidRDefault="00ED288C">
      <w:pPr>
        <w:pStyle w:val="a3"/>
        <w:spacing w:line="414" w:lineRule="auto"/>
        <w:rPr>
          <w:lang w:eastAsia="zh-CN"/>
        </w:rPr>
      </w:pPr>
    </w:p>
    <w:p w14:paraId="27D4A57A" w14:textId="77777777" w:rsidR="00ED288C" w:rsidRDefault="00000000">
      <w:pPr>
        <w:spacing w:before="146" w:line="223"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8"/>
          <w:sz w:val="45"/>
          <w:szCs w:val="45"/>
          <w:lang w:eastAsia="zh-CN"/>
        </w:rPr>
        <w:t>2.</w:t>
      </w:r>
      <w:r>
        <w:rPr>
          <w:rFonts w:ascii="Times New Roman" w:eastAsia="Times New Roman" w:hAnsi="Times New Roman" w:cs="Times New Roman"/>
          <w:spacing w:val="74"/>
          <w:sz w:val="45"/>
          <w:szCs w:val="45"/>
          <w:lang w:eastAsia="zh-CN"/>
        </w:rPr>
        <w:t xml:space="preserve"> </w:t>
      </w:r>
      <w:r>
        <w:rPr>
          <w:rFonts w:ascii="楷体" w:eastAsia="楷体" w:hAnsi="楷体" w:cs="楷体"/>
          <w:spacing w:val="18"/>
          <w:sz w:val="45"/>
          <w:szCs w:val="45"/>
          <w:lang w:eastAsia="zh-CN"/>
        </w:rPr>
        <w:t>电子分析天平的工作原理</w:t>
      </w:r>
    </w:p>
    <w:p w14:paraId="23DD0214" w14:textId="77777777" w:rsidR="00ED288C" w:rsidRDefault="00ED288C">
      <w:pPr>
        <w:pStyle w:val="a3"/>
        <w:spacing w:line="326" w:lineRule="auto"/>
        <w:rPr>
          <w:lang w:eastAsia="zh-CN"/>
        </w:rPr>
      </w:pPr>
    </w:p>
    <w:p w14:paraId="70A57B0D" w14:textId="77777777" w:rsidR="00ED288C" w:rsidRDefault="00000000">
      <w:pPr>
        <w:spacing w:before="156" w:line="282" w:lineRule="auto"/>
        <w:ind w:left="74" w:right="204" w:firstLine="923"/>
        <w:jc w:val="both"/>
        <w:rPr>
          <w:rFonts w:ascii="宋体" w:eastAsia="宋体" w:hAnsi="宋体" w:cs="宋体" w:hint="eastAsia"/>
          <w:sz w:val="48"/>
          <w:szCs w:val="48"/>
          <w:lang w:eastAsia="zh-CN"/>
        </w:rPr>
      </w:pPr>
      <w:r>
        <w:rPr>
          <w:rFonts w:ascii="宋体" w:eastAsia="宋体" w:hAnsi="宋体" w:cs="宋体"/>
          <w:spacing w:val="-12"/>
          <w:sz w:val="48"/>
          <w:szCs w:val="48"/>
          <w:lang w:eastAsia="zh-CN"/>
        </w:rPr>
        <w:t>当电流流过置于永久磁场两极间的导体时，会产生</w:t>
      </w:r>
      <w:r>
        <w:rPr>
          <w:rFonts w:ascii="宋体" w:eastAsia="宋体" w:hAnsi="宋体" w:cs="宋体"/>
          <w:spacing w:val="-13"/>
          <w:sz w:val="48"/>
          <w:szCs w:val="48"/>
          <w:lang w:eastAsia="zh-CN"/>
        </w:rPr>
        <w:t>与电流强度的大小成比例的电磁力，</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测量电流强度就能得知导体受力的情况，再加上一些辅助装置(如能加</w:t>
      </w:r>
      <w:r>
        <w:rPr>
          <w:rFonts w:ascii="宋体" w:eastAsia="宋体" w:hAnsi="宋体" w:cs="宋体"/>
          <w:spacing w:val="-19"/>
          <w:sz w:val="48"/>
          <w:szCs w:val="48"/>
          <w:lang w:eastAsia="zh-CN"/>
        </w:rPr>
        <w:t>放被称物的托盘、控制</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磁场中导体位置的位置器、电流调节器等),这样就形成了一个简单的天平。</w:t>
      </w:r>
    </w:p>
    <w:p w14:paraId="176E8DFF" w14:textId="77777777" w:rsidR="00ED288C" w:rsidRDefault="00000000">
      <w:pPr>
        <w:spacing w:before="65" w:line="288" w:lineRule="auto"/>
        <w:ind w:left="74" w:right="205" w:firstLine="923"/>
        <w:jc w:val="both"/>
        <w:rPr>
          <w:rFonts w:ascii="宋体" w:eastAsia="宋体" w:hAnsi="宋体" w:cs="宋体" w:hint="eastAsia"/>
          <w:sz w:val="45"/>
          <w:szCs w:val="45"/>
          <w:lang w:eastAsia="zh-CN"/>
        </w:rPr>
      </w:pPr>
      <w:r>
        <w:rPr>
          <w:rFonts w:ascii="宋体" w:eastAsia="宋体" w:hAnsi="宋体" w:cs="宋体"/>
          <w:spacing w:val="17"/>
          <w:sz w:val="45"/>
          <w:szCs w:val="45"/>
          <w:lang w:eastAsia="zh-CN"/>
        </w:rPr>
        <w:t>电子分析天平采用了电磁力补偿平衡原理，实质也是一种杠杆平衡，只是在杠杆的一端</w:t>
      </w:r>
      <w:r>
        <w:rPr>
          <w:rFonts w:ascii="宋体" w:eastAsia="宋体" w:hAnsi="宋体" w:cs="宋体"/>
          <w:spacing w:val="5"/>
          <w:sz w:val="45"/>
          <w:szCs w:val="45"/>
          <w:lang w:eastAsia="zh-CN"/>
        </w:rPr>
        <w:t xml:space="preserve"> </w:t>
      </w:r>
      <w:r>
        <w:rPr>
          <w:rFonts w:ascii="宋体" w:eastAsia="宋体" w:hAnsi="宋体" w:cs="宋体"/>
          <w:spacing w:val="2"/>
          <w:sz w:val="45"/>
          <w:szCs w:val="45"/>
          <w:lang w:eastAsia="zh-CN"/>
        </w:rPr>
        <w:t>采用了电磁力。当天平处于空称零位时，则产生的力矩</w:t>
      </w:r>
      <w:r>
        <w:rPr>
          <w:rFonts w:ascii="Times New Roman" w:eastAsia="Times New Roman" w:hAnsi="Times New Roman" w:cs="Times New Roman"/>
          <w:spacing w:val="2"/>
          <w:sz w:val="45"/>
          <w:szCs w:val="45"/>
          <w:lang w:eastAsia="zh-CN"/>
        </w:rPr>
        <w:t>M</w:t>
      </w:r>
      <w:r>
        <w:rPr>
          <w:rFonts w:ascii="Times New Roman" w:eastAsia="Times New Roman" w:hAnsi="Times New Roman" w:cs="Times New Roman"/>
          <w:spacing w:val="35"/>
          <w:sz w:val="45"/>
          <w:szCs w:val="45"/>
          <w:lang w:eastAsia="zh-CN"/>
        </w:rPr>
        <w:t xml:space="preserve"> </w:t>
      </w:r>
      <w:r>
        <w:rPr>
          <w:rFonts w:ascii="宋体" w:eastAsia="宋体" w:hAnsi="宋体" w:cs="宋体"/>
          <w:i/>
          <w:iCs/>
          <w:spacing w:val="2"/>
          <w:sz w:val="47"/>
          <w:szCs w:val="47"/>
          <w:lang w:eastAsia="zh-CN"/>
        </w:rPr>
        <w:t>左=</w:t>
      </w:r>
      <w:r>
        <w:rPr>
          <w:rFonts w:ascii="Times New Roman" w:eastAsia="Times New Roman" w:hAnsi="Times New Roman" w:cs="Times New Roman"/>
          <w:i/>
          <w:iCs/>
          <w:sz w:val="45"/>
          <w:szCs w:val="45"/>
          <w:lang w:eastAsia="zh-CN"/>
        </w:rPr>
        <w:t>mg</w:t>
      </w:r>
      <w:r>
        <w:rPr>
          <w:rFonts w:ascii="Times New Roman" w:eastAsia="Times New Roman" w:hAnsi="Times New Roman" w:cs="Times New Roman"/>
          <w:i/>
          <w:iCs/>
          <w:spacing w:val="2"/>
          <w:sz w:val="45"/>
          <w:szCs w:val="45"/>
          <w:lang w:eastAsia="zh-CN"/>
        </w:rPr>
        <w:t xml:space="preserve">×L,M    </w:t>
      </w:r>
      <w:r>
        <w:rPr>
          <w:rFonts w:ascii="Times New Roman" w:eastAsia="Times New Roman" w:hAnsi="Times New Roman" w:cs="Times New Roman"/>
          <w:i/>
          <w:iCs/>
          <w:spacing w:val="1"/>
          <w:sz w:val="45"/>
          <w:szCs w:val="45"/>
          <w:lang w:eastAsia="zh-CN"/>
        </w:rPr>
        <w:t xml:space="preserve"> </w:t>
      </w:r>
      <w:r>
        <w:rPr>
          <w:rFonts w:ascii="宋体" w:eastAsia="宋体" w:hAnsi="宋体" w:cs="宋体"/>
          <w:i/>
          <w:iCs/>
          <w:spacing w:val="1"/>
          <w:sz w:val="47"/>
          <w:szCs w:val="47"/>
          <w:lang w:eastAsia="zh-CN"/>
        </w:rPr>
        <w:t>右=</w:t>
      </w:r>
      <w:r>
        <w:rPr>
          <w:rFonts w:ascii="Times New Roman" w:eastAsia="Times New Roman" w:hAnsi="Times New Roman" w:cs="Times New Roman"/>
          <w:i/>
          <w:iCs/>
          <w:spacing w:val="1"/>
          <w:sz w:val="45"/>
          <w:szCs w:val="45"/>
          <w:lang w:eastAsia="zh-CN"/>
        </w:rPr>
        <w:t>F×L₂</w:t>
      </w:r>
      <w:r>
        <w:rPr>
          <w:rFonts w:ascii="宋体" w:eastAsia="宋体" w:hAnsi="宋体" w:cs="宋体"/>
          <w:i/>
          <w:iCs/>
          <w:spacing w:val="1"/>
          <w:sz w:val="47"/>
          <w:szCs w:val="47"/>
          <w:lang w:eastAsia="zh-CN"/>
        </w:rPr>
        <w:t>。</w:t>
      </w:r>
      <w:r>
        <w:rPr>
          <w:rFonts w:ascii="宋体" w:eastAsia="宋体" w:hAnsi="宋体" w:cs="宋体"/>
          <w:spacing w:val="1"/>
          <w:sz w:val="45"/>
          <w:szCs w:val="45"/>
          <w:lang w:eastAsia="zh-CN"/>
        </w:rPr>
        <w:t>由于零位时</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天平达到平衡，则</w:t>
      </w:r>
      <w:r>
        <w:rPr>
          <w:rFonts w:ascii="Times New Roman" w:eastAsia="Times New Roman" w:hAnsi="Times New Roman" w:cs="Times New Roman"/>
          <w:spacing w:val="11"/>
          <w:sz w:val="45"/>
          <w:szCs w:val="45"/>
          <w:lang w:eastAsia="zh-CN"/>
        </w:rPr>
        <w:t>M</w:t>
      </w:r>
      <w:r>
        <w:rPr>
          <w:rFonts w:ascii="Times New Roman" w:eastAsia="Times New Roman" w:hAnsi="Times New Roman" w:cs="Times New Roman"/>
          <w:spacing w:val="40"/>
          <w:sz w:val="45"/>
          <w:szCs w:val="45"/>
          <w:lang w:eastAsia="zh-CN"/>
        </w:rPr>
        <w:t xml:space="preserve"> </w:t>
      </w:r>
      <w:r>
        <w:rPr>
          <w:rFonts w:ascii="宋体" w:eastAsia="宋体" w:hAnsi="宋体" w:cs="宋体"/>
          <w:spacing w:val="11"/>
          <w:sz w:val="45"/>
          <w:szCs w:val="45"/>
          <w:lang w:eastAsia="zh-CN"/>
        </w:rPr>
        <w:t>左=</w:t>
      </w:r>
      <w:r>
        <w:rPr>
          <w:rFonts w:ascii="Times New Roman" w:eastAsia="Times New Roman" w:hAnsi="Times New Roman" w:cs="Times New Roman"/>
          <w:spacing w:val="11"/>
          <w:sz w:val="45"/>
          <w:szCs w:val="45"/>
          <w:lang w:eastAsia="zh-CN"/>
        </w:rPr>
        <w:t>M</w:t>
      </w:r>
      <w:r>
        <w:rPr>
          <w:rFonts w:ascii="宋体" w:eastAsia="宋体" w:hAnsi="宋体" w:cs="宋体"/>
          <w:spacing w:val="11"/>
          <w:sz w:val="45"/>
          <w:szCs w:val="45"/>
          <w:lang w:eastAsia="zh-CN"/>
        </w:rPr>
        <w:t>右，即</w:t>
      </w:r>
      <w:r>
        <w:rPr>
          <w:rFonts w:ascii="Times New Roman" w:eastAsia="Times New Roman" w:hAnsi="Times New Roman" w:cs="Times New Roman"/>
          <w:sz w:val="45"/>
          <w:szCs w:val="45"/>
          <w:lang w:eastAsia="zh-CN"/>
        </w:rPr>
        <w:t>mgL</w:t>
      </w:r>
      <w:r>
        <w:rPr>
          <w:rFonts w:ascii="Times New Roman" w:eastAsia="Times New Roman" w:hAnsi="Times New Roman" w:cs="Times New Roman"/>
          <w:spacing w:val="11"/>
          <w:sz w:val="45"/>
          <w:szCs w:val="45"/>
          <w:lang w:eastAsia="zh-CN"/>
        </w:rPr>
        <w:t>=</w:t>
      </w:r>
      <w:r>
        <w:rPr>
          <w:rFonts w:ascii="Times New Roman" w:eastAsia="Times New Roman" w:hAnsi="Times New Roman" w:cs="Times New Roman"/>
          <w:sz w:val="45"/>
          <w:szCs w:val="45"/>
          <w:lang w:eastAsia="zh-CN"/>
        </w:rPr>
        <w:t>FL</w:t>
      </w:r>
      <w:r>
        <w:rPr>
          <w:rFonts w:ascii="Times New Roman" w:eastAsia="Times New Roman" w:hAnsi="Times New Roman" w:cs="Times New Roman"/>
          <w:spacing w:val="11"/>
          <w:sz w:val="45"/>
          <w:szCs w:val="45"/>
          <w:lang w:eastAsia="zh-CN"/>
        </w:rPr>
        <w:t>₂</w:t>
      </w:r>
      <w:r>
        <w:rPr>
          <w:rFonts w:ascii="Times New Roman" w:eastAsia="Times New Roman" w:hAnsi="Times New Roman" w:cs="Times New Roman"/>
          <w:spacing w:val="-50"/>
          <w:sz w:val="45"/>
          <w:szCs w:val="45"/>
          <w:lang w:eastAsia="zh-CN"/>
        </w:rPr>
        <w:t xml:space="preserve"> </w:t>
      </w:r>
      <w:r>
        <w:rPr>
          <w:rFonts w:ascii="宋体" w:eastAsia="宋体" w:hAnsi="宋体" w:cs="宋体"/>
          <w:spacing w:val="11"/>
          <w:sz w:val="45"/>
          <w:szCs w:val="45"/>
          <w:lang w:eastAsia="zh-CN"/>
        </w:rPr>
        <w:t>。 当秤盘上加载称</w:t>
      </w:r>
      <w:r>
        <w:rPr>
          <w:rFonts w:ascii="Times New Roman" w:eastAsia="Times New Roman" w:hAnsi="Times New Roman" w:cs="Times New Roman"/>
          <w:spacing w:val="11"/>
          <w:sz w:val="45"/>
          <w:szCs w:val="45"/>
          <w:lang w:eastAsia="zh-CN"/>
        </w:rPr>
        <w:t xml:space="preserve">m₂ </w:t>
      </w:r>
      <w:r>
        <w:rPr>
          <w:rFonts w:ascii="宋体" w:eastAsia="宋体" w:hAnsi="宋体" w:cs="宋体"/>
          <w:spacing w:val="11"/>
          <w:sz w:val="45"/>
          <w:szCs w:val="45"/>
          <w:lang w:eastAsia="zh-CN"/>
        </w:rPr>
        <w:t>时，杠杆偏离</w:t>
      </w:r>
      <w:r>
        <w:rPr>
          <w:rFonts w:ascii="宋体" w:eastAsia="宋体" w:hAnsi="宋体" w:cs="宋体"/>
          <w:spacing w:val="10"/>
          <w:sz w:val="45"/>
          <w:szCs w:val="45"/>
          <w:lang w:eastAsia="zh-CN"/>
        </w:rPr>
        <w:t>零位，此时零</w:t>
      </w:r>
      <w:r>
        <w:rPr>
          <w:rFonts w:ascii="宋体" w:eastAsia="宋体" w:hAnsi="宋体" w:cs="宋体"/>
          <w:sz w:val="45"/>
          <w:szCs w:val="45"/>
          <w:lang w:eastAsia="zh-CN"/>
        </w:rPr>
        <w:t xml:space="preserve"> </w:t>
      </w:r>
      <w:r>
        <w:rPr>
          <w:rFonts w:ascii="宋体" w:eastAsia="宋体" w:hAnsi="宋体" w:cs="宋体"/>
          <w:spacing w:val="9"/>
          <w:sz w:val="45"/>
          <w:szCs w:val="45"/>
          <w:lang w:eastAsia="zh-CN"/>
        </w:rPr>
        <w:t>位指示器有偏差信号产生，经过放大器和调节器等一系列转换后，线圈的电流</w:t>
      </w:r>
      <w:r>
        <w:rPr>
          <w:rFonts w:ascii="Times New Roman" w:eastAsia="Times New Roman" w:hAnsi="Times New Roman" w:cs="Times New Roman"/>
          <w:spacing w:val="9"/>
          <w:sz w:val="45"/>
          <w:szCs w:val="45"/>
          <w:lang w:eastAsia="zh-CN"/>
        </w:rPr>
        <w:t>I</w:t>
      </w:r>
      <w:r>
        <w:rPr>
          <w:rFonts w:ascii="Times New Roman" w:eastAsia="Times New Roman" w:hAnsi="Times New Roman" w:cs="Times New Roman"/>
          <w:spacing w:val="59"/>
          <w:sz w:val="45"/>
          <w:szCs w:val="45"/>
          <w:lang w:eastAsia="zh-CN"/>
        </w:rPr>
        <w:t xml:space="preserve"> </w:t>
      </w:r>
      <w:r>
        <w:rPr>
          <w:rFonts w:ascii="宋体" w:eastAsia="宋体" w:hAnsi="宋体" w:cs="宋体"/>
          <w:spacing w:val="9"/>
          <w:sz w:val="45"/>
          <w:szCs w:val="45"/>
          <w:lang w:eastAsia="zh-CN"/>
        </w:rPr>
        <w:t>增大，电磁力</w:t>
      </w:r>
      <w:r>
        <w:rPr>
          <w:rFonts w:ascii="宋体" w:eastAsia="宋体" w:hAnsi="宋体" w:cs="宋体"/>
          <w:sz w:val="45"/>
          <w:szCs w:val="45"/>
          <w:lang w:eastAsia="zh-CN"/>
        </w:rPr>
        <w:t xml:space="preserve"> </w:t>
      </w:r>
      <w:r>
        <w:rPr>
          <w:rFonts w:ascii="宋体" w:eastAsia="宋体" w:hAnsi="宋体" w:cs="宋体"/>
          <w:spacing w:val="7"/>
          <w:sz w:val="45"/>
          <w:szCs w:val="45"/>
          <w:lang w:eastAsia="zh-CN"/>
        </w:rPr>
        <w:t>矩也将一起增大，杠杆回到原来平衡位置，即天平的零位，最终则使</w:t>
      </w:r>
      <w:r>
        <w:rPr>
          <w:rFonts w:ascii="宋体" w:eastAsia="宋体" w:hAnsi="宋体" w:cs="宋体"/>
          <w:spacing w:val="-100"/>
          <w:sz w:val="45"/>
          <w:szCs w:val="45"/>
          <w:lang w:eastAsia="zh-CN"/>
        </w:rPr>
        <w:t xml:space="preserve"> </w:t>
      </w:r>
      <w:r>
        <w:rPr>
          <w:rFonts w:ascii="Times New Roman" w:eastAsia="Times New Roman" w:hAnsi="Times New Roman" w:cs="Times New Roman"/>
          <w:i/>
          <w:iCs/>
          <w:spacing w:val="7"/>
          <w:sz w:val="45"/>
          <w:szCs w:val="45"/>
          <w:lang w:eastAsia="zh-CN"/>
        </w:rPr>
        <w:t>M</w:t>
      </w:r>
      <w:r>
        <w:rPr>
          <w:rFonts w:ascii="Times New Roman" w:eastAsia="Times New Roman" w:hAnsi="Times New Roman" w:cs="Times New Roman"/>
          <w:i/>
          <w:iCs/>
          <w:spacing w:val="92"/>
          <w:sz w:val="45"/>
          <w:szCs w:val="45"/>
          <w:lang w:eastAsia="zh-CN"/>
        </w:rPr>
        <w:t xml:space="preserve"> </w:t>
      </w:r>
      <w:r>
        <w:rPr>
          <w:rFonts w:ascii="宋体" w:eastAsia="宋体" w:hAnsi="宋体" w:cs="宋体"/>
          <w:i/>
          <w:iCs/>
          <w:spacing w:val="7"/>
          <w:sz w:val="47"/>
          <w:szCs w:val="47"/>
          <w:lang w:eastAsia="zh-CN"/>
        </w:rPr>
        <w:t>左=</w:t>
      </w:r>
      <w:r>
        <w:rPr>
          <w:rFonts w:ascii="Times New Roman" w:eastAsia="Times New Roman" w:hAnsi="Times New Roman" w:cs="Times New Roman"/>
          <w:i/>
          <w:iCs/>
          <w:spacing w:val="7"/>
          <w:sz w:val="45"/>
          <w:szCs w:val="45"/>
          <w:lang w:eastAsia="zh-CN"/>
        </w:rPr>
        <w:t>M</w:t>
      </w:r>
      <w:r>
        <w:rPr>
          <w:rFonts w:ascii="Times New Roman" w:eastAsia="Times New Roman" w:hAnsi="Times New Roman" w:cs="Times New Roman"/>
          <w:i/>
          <w:iCs/>
          <w:spacing w:val="-55"/>
          <w:sz w:val="45"/>
          <w:szCs w:val="45"/>
          <w:lang w:eastAsia="zh-CN"/>
        </w:rPr>
        <w:t xml:space="preserve"> </w:t>
      </w:r>
      <w:r>
        <w:rPr>
          <w:rFonts w:ascii="宋体" w:eastAsia="宋体" w:hAnsi="宋体" w:cs="宋体"/>
          <w:spacing w:val="7"/>
          <w:sz w:val="45"/>
          <w:szCs w:val="45"/>
          <w:lang w:eastAsia="zh-CN"/>
        </w:rPr>
        <w:t>右，即</w:t>
      </w:r>
      <w:r>
        <w:rPr>
          <w:rFonts w:ascii="宋体" w:eastAsia="宋体" w:hAnsi="宋体" w:cs="宋体"/>
          <w:spacing w:val="-81"/>
          <w:sz w:val="45"/>
          <w:szCs w:val="45"/>
          <w:lang w:eastAsia="zh-CN"/>
        </w:rPr>
        <w:t xml:space="preserve"> </w:t>
      </w:r>
      <w:r>
        <w:rPr>
          <w:rFonts w:ascii="Times New Roman" w:eastAsia="Times New Roman" w:hAnsi="Times New Roman" w:cs="Times New Roman"/>
          <w:spacing w:val="7"/>
          <w:sz w:val="45"/>
          <w:szCs w:val="45"/>
          <w:lang w:eastAsia="zh-CN"/>
        </w:rPr>
        <w:t>m₂</w:t>
      </w:r>
      <w:r>
        <w:rPr>
          <w:rFonts w:ascii="Times New Roman" w:eastAsia="Times New Roman" w:hAnsi="Times New Roman" w:cs="Times New Roman"/>
          <w:sz w:val="45"/>
          <w:szCs w:val="45"/>
          <w:lang w:eastAsia="zh-CN"/>
        </w:rPr>
        <w:t>gL</w:t>
      </w:r>
      <w:r>
        <w:rPr>
          <w:rFonts w:ascii="Times New Roman" w:eastAsia="Times New Roman" w:hAnsi="Times New Roman" w:cs="Times New Roman"/>
          <w:spacing w:val="6"/>
          <w:sz w:val="45"/>
          <w:szCs w:val="45"/>
          <w:lang w:eastAsia="zh-CN"/>
        </w:rPr>
        <w:t>₁=</w:t>
      </w:r>
      <w:r>
        <w:rPr>
          <w:rFonts w:ascii="Times New Roman" w:eastAsia="Times New Roman" w:hAnsi="Times New Roman" w:cs="Times New Roman"/>
          <w:sz w:val="45"/>
          <w:szCs w:val="45"/>
          <w:lang w:eastAsia="zh-CN"/>
        </w:rPr>
        <w:t xml:space="preserve">  FL</w:t>
      </w:r>
      <w:r>
        <w:rPr>
          <w:rFonts w:ascii="Times New Roman" w:eastAsia="Times New Roman" w:hAnsi="Times New Roman" w:cs="Times New Roman"/>
          <w:spacing w:val="11"/>
          <w:sz w:val="45"/>
          <w:szCs w:val="45"/>
          <w:lang w:eastAsia="zh-CN"/>
        </w:rPr>
        <w:t>₂</w:t>
      </w:r>
      <w:r>
        <w:rPr>
          <w:rFonts w:ascii="Times New Roman" w:eastAsia="Times New Roman" w:hAnsi="Times New Roman" w:cs="Times New Roman"/>
          <w:spacing w:val="-51"/>
          <w:sz w:val="45"/>
          <w:szCs w:val="45"/>
          <w:lang w:eastAsia="zh-CN"/>
        </w:rPr>
        <w:t xml:space="preserve"> </w:t>
      </w:r>
      <w:r>
        <w:rPr>
          <w:rFonts w:ascii="宋体" w:eastAsia="宋体" w:hAnsi="宋体" w:cs="宋体"/>
          <w:spacing w:val="11"/>
          <w:sz w:val="45"/>
          <w:szCs w:val="45"/>
          <w:lang w:eastAsia="zh-CN"/>
        </w:rPr>
        <w:t>。最后把电信号处理成数字信号，数显在显示屏</w:t>
      </w:r>
      <w:r>
        <w:rPr>
          <w:rFonts w:ascii="宋体" w:eastAsia="宋体" w:hAnsi="宋体" w:cs="宋体"/>
          <w:spacing w:val="10"/>
          <w:sz w:val="45"/>
          <w:szCs w:val="45"/>
          <w:lang w:eastAsia="zh-CN"/>
        </w:rPr>
        <w:t>上。</w:t>
      </w:r>
    </w:p>
    <w:p w14:paraId="074A3540" w14:textId="77777777" w:rsidR="00ED288C" w:rsidRDefault="00ED288C">
      <w:pPr>
        <w:pStyle w:val="a3"/>
        <w:spacing w:line="338" w:lineRule="auto"/>
        <w:rPr>
          <w:lang w:eastAsia="zh-CN"/>
        </w:rPr>
      </w:pPr>
    </w:p>
    <w:p w14:paraId="44E981E9" w14:textId="77777777" w:rsidR="00ED288C" w:rsidRDefault="00000000">
      <w:pPr>
        <w:spacing w:before="147" w:line="224" w:lineRule="auto"/>
        <w:ind w:left="998"/>
        <w:rPr>
          <w:rFonts w:ascii="楷体" w:eastAsia="楷体" w:hAnsi="楷体" w:cs="楷体" w:hint="eastAsia"/>
          <w:sz w:val="45"/>
          <w:szCs w:val="45"/>
        </w:rPr>
      </w:pPr>
      <w:r>
        <w:rPr>
          <w:rFonts w:ascii="Times New Roman" w:eastAsia="Times New Roman" w:hAnsi="Times New Roman" w:cs="Times New Roman"/>
          <w:spacing w:val="10"/>
          <w:sz w:val="45"/>
          <w:szCs w:val="45"/>
        </w:rPr>
        <w:t>3.</w:t>
      </w:r>
      <w:r>
        <w:rPr>
          <w:rFonts w:ascii="Times New Roman" w:eastAsia="Times New Roman" w:hAnsi="Times New Roman" w:cs="Times New Roman"/>
          <w:spacing w:val="31"/>
          <w:sz w:val="45"/>
          <w:szCs w:val="45"/>
        </w:rPr>
        <w:t xml:space="preserve">  </w:t>
      </w:r>
      <w:r>
        <w:rPr>
          <w:rFonts w:ascii="楷体" w:eastAsia="楷体" w:hAnsi="楷体" w:cs="楷体"/>
          <w:spacing w:val="10"/>
          <w:sz w:val="45"/>
          <w:szCs w:val="45"/>
        </w:rPr>
        <w:t>电子分析天平的使用</w:t>
      </w:r>
    </w:p>
    <w:p w14:paraId="4D29A12F" w14:textId="77777777" w:rsidR="00ED288C" w:rsidRDefault="00ED288C">
      <w:pPr>
        <w:pStyle w:val="a3"/>
        <w:spacing w:line="338" w:lineRule="auto"/>
      </w:pPr>
    </w:p>
    <w:p w14:paraId="5119643C" w14:textId="77777777" w:rsidR="00ED288C" w:rsidRDefault="00000000">
      <w:pPr>
        <w:spacing w:before="156" w:line="271" w:lineRule="auto"/>
        <w:ind w:left="74" w:firstLine="923"/>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(1)使用前，取下天平罩，叠好，逐项检查：①硅胶是否变色失效，若变色应及时更换；</w:t>
      </w:r>
      <w:r>
        <w:rPr>
          <w:rFonts w:ascii="宋体" w:eastAsia="宋体" w:hAnsi="宋体" w:cs="宋体"/>
          <w:spacing w:val="12"/>
          <w:sz w:val="48"/>
          <w:szCs w:val="48"/>
          <w:lang w:eastAsia="zh-CN"/>
        </w:rPr>
        <w:t xml:space="preserve"> </w:t>
      </w:r>
      <w:r>
        <w:rPr>
          <w:rFonts w:ascii="宋体" w:eastAsia="宋体" w:hAnsi="宋体" w:cs="宋体"/>
          <w:spacing w:val="-13"/>
          <w:sz w:val="48"/>
          <w:szCs w:val="48"/>
          <w:lang w:eastAsia="zh-CN"/>
        </w:rPr>
        <w:t>②天平盘内是否干净，如有灰尘用毛刷刷净；③天平是否水平，若不水平，调节底</w:t>
      </w:r>
      <w:r>
        <w:rPr>
          <w:rFonts w:ascii="宋体" w:eastAsia="宋体" w:hAnsi="宋体" w:cs="宋体"/>
          <w:spacing w:val="-14"/>
          <w:sz w:val="48"/>
          <w:szCs w:val="48"/>
          <w:lang w:eastAsia="zh-CN"/>
        </w:rPr>
        <w:t>座螺丝使</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气泡位于水平仪中心。</w:t>
      </w:r>
    </w:p>
    <w:p w14:paraId="56273BAB" w14:textId="77777777" w:rsidR="00ED288C" w:rsidRDefault="00000000">
      <w:pPr>
        <w:spacing w:before="80" w:line="223" w:lineRule="auto"/>
        <w:ind w:left="998"/>
        <w:rPr>
          <w:rFonts w:ascii="宋体" w:eastAsia="宋体" w:hAnsi="宋体" w:cs="宋体" w:hint="eastAsia"/>
          <w:sz w:val="48"/>
          <w:szCs w:val="48"/>
          <w:lang w:eastAsia="zh-CN"/>
        </w:rPr>
      </w:pPr>
      <w:r>
        <w:rPr>
          <w:rFonts w:ascii="宋体" w:eastAsia="宋体" w:hAnsi="宋体" w:cs="宋体"/>
          <w:spacing w:val="-9"/>
          <w:sz w:val="48"/>
          <w:szCs w:val="48"/>
          <w:lang w:eastAsia="zh-CN"/>
        </w:rPr>
        <w:t>(2)预热，接通电源，按开关键，长时间断电后的天平应至少预热</w:t>
      </w:r>
      <w:r>
        <w:rPr>
          <w:rFonts w:ascii="Times New Roman" w:eastAsia="Times New Roman" w:hAnsi="Times New Roman" w:cs="Times New Roman"/>
          <w:spacing w:val="-9"/>
          <w:sz w:val="48"/>
          <w:szCs w:val="48"/>
          <w:lang w:eastAsia="zh-CN"/>
        </w:rPr>
        <w:t>30 min</w:t>
      </w:r>
      <w:r>
        <w:rPr>
          <w:rFonts w:ascii="宋体" w:eastAsia="宋体" w:hAnsi="宋体" w:cs="宋体"/>
          <w:spacing w:val="-9"/>
          <w:sz w:val="48"/>
          <w:szCs w:val="48"/>
          <w:lang w:eastAsia="zh-CN"/>
        </w:rPr>
        <w:t>。</w:t>
      </w:r>
    </w:p>
    <w:p w14:paraId="3A290236" w14:textId="77777777" w:rsidR="00ED288C" w:rsidRDefault="00000000">
      <w:pPr>
        <w:spacing w:before="132" w:line="255" w:lineRule="auto"/>
        <w:ind w:left="74" w:right="224"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t>(3)称量，按下“</w:t>
      </w:r>
      <w:r>
        <w:rPr>
          <w:rFonts w:ascii="Times New Roman" w:eastAsia="Times New Roman" w:hAnsi="Times New Roman" w:cs="Times New Roman"/>
          <w:spacing w:val="-3"/>
          <w:sz w:val="47"/>
          <w:szCs w:val="47"/>
          <w:lang w:eastAsia="zh-CN"/>
        </w:rPr>
        <w:t xml:space="preserve">TARE”  </w:t>
      </w:r>
      <w:r>
        <w:rPr>
          <w:rFonts w:ascii="宋体" w:eastAsia="宋体" w:hAnsi="宋体" w:cs="宋体"/>
          <w:spacing w:val="-3"/>
          <w:sz w:val="47"/>
          <w:szCs w:val="47"/>
          <w:lang w:eastAsia="zh-CN"/>
        </w:rPr>
        <w:t>键，将样品按要求放在托盘上，迅速关上</w:t>
      </w:r>
      <w:r>
        <w:rPr>
          <w:rFonts w:ascii="宋体" w:eastAsia="宋体" w:hAnsi="宋体" w:cs="宋体"/>
          <w:spacing w:val="-4"/>
          <w:sz w:val="47"/>
          <w:szCs w:val="47"/>
          <w:lang w:eastAsia="zh-CN"/>
        </w:rPr>
        <w:t>天平门，称量，读数</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稳定后，记录样品质量，然后打开天平门，取出样品，关闭天平门，此时显示屏应显示零。</w:t>
      </w:r>
    </w:p>
    <w:p w14:paraId="5246AB75" w14:textId="77777777" w:rsidR="00ED288C" w:rsidRDefault="00000000">
      <w:pPr>
        <w:spacing w:before="117" w:line="261" w:lineRule="auto"/>
        <w:ind w:left="74" w:right="205" w:firstLine="923"/>
        <w:rPr>
          <w:rFonts w:ascii="宋体" w:eastAsia="宋体" w:hAnsi="宋体" w:cs="宋体" w:hint="eastAsia"/>
          <w:sz w:val="47"/>
          <w:szCs w:val="47"/>
          <w:lang w:eastAsia="zh-CN"/>
        </w:rPr>
      </w:pPr>
      <w:r>
        <w:rPr>
          <w:rFonts w:ascii="宋体" w:eastAsia="宋体" w:hAnsi="宋体" w:cs="宋体"/>
          <w:spacing w:val="-8"/>
          <w:sz w:val="47"/>
          <w:szCs w:val="47"/>
          <w:lang w:eastAsia="zh-CN"/>
        </w:rPr>
        <w:t>(4)如果实验过程中不再需要使用天平时，按下开关键，关闭天平。</w:t>
      </w:r>
      <w:r>
        <w:rPr>
          <w:rFonts w:ascii="宋体" w:eastAsia="宋体" w:hAnsi="宋体" w:cs="宋体"/>
          <w:spacing w:val="-9"/>
          <w:sz w:val="47"/>
          <w:szCs w:val="47"/>
          <w:lang w:eastAsia="zh-CN"/>
        </w:rPr>
        <w:t>如果还要使用，不必</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关机，电子天平可以长时间使用。</w:t>
      </w:r>
    </w:p>
    <w:p w14:paraId="7C2C792C" w14:textId="77777777" w:rsidR="00ED288C" w:rsidRDefault="00000000">
      <w:pPr>
        <w:spacing w:before="180" w:line="282" w:lineRule="auto"/>
        <w:ind w:left="74" w:right="222"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使用注意事项：①称量时只能用指定的天平完成一次实验内的全部称量，中途不能更换</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天平；②称量物只能由边门取放，在开关天平门取放称量物时，动作必须轻缓</w:t>
      </w:r>
      <w:r>
        <w:rPr>
          <w:rFonts w:ascii="宋体" w:eastAsia="宋体" w:hAnsi="宋体" w:cs="宋体"/>
          <w:spacing w:val="-5"/>
          <w:sz w:val="47"/>
          <w:szCs w:val="47"/>
          <w:lang w:eastAsia="zh-CN"/>
        </w:rPr>
        <w:t>，切不可用力</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过猛或过快，以免造成天平损坏；③对于过热或过冷的称量物，应使</w:t>
      </w:r>
      <w:r>
        <w:rPr>
          <w:rFonts w:ascii="宋体" w:eastAsia="宋体" w:hAnsi="宋体" w:cs="宋体"/>
          <w:spacing w:val="-4"/>
          <w:sz w:val="47"/>
          <w:szCs w:val="47"/>
          <w:lang w:eastAsia="zh-CN"/>
        </w:rPr>
        <w:t>其温度恢复至室温后方</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可称量；④称量物不能直接放在托盘上，须用称量纸或干燥洁净容器</w:t>
      </w:r>
      <w:r>
        <w:rPr>
          <w:rFonts w:ascii="宋体" w:eastAsia="宋体" w:hAnsi="宋体" w:cs="宋体"/>
          <w:spacing w:val="-15"/>
          <w:sz w:val="47"/>
          <w:szCs w:val="47"/>
          <w:lang w:eastAsia="zh-CN"/>
        </w:rPr>
        <w:t>(如称量瓶)盛放；⑤称量</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物应放在托盘中央，称量物总质量不能超出天平最大载荷；⑥读</w:t>
      </w:r>
      <w:r>
        <w:rPr>
          <w:rFonts w:ascii="宋体" w:eastAsia="宋体" w:hAnsi="宋体" w:cs="宋体"/>
          <w:spacing w:val="-4"/>
          <w:sz w:val="47"/>
          <w:szCs w:val="47"/>
          <w:lang w:eastAsia="zh-CN"/>
        </w:rPr>
        <w:t>数时应关闭天平门；⑦确保</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在称量的过程中物质的质量不发生变化，如为避免手上的油脂汗液污染，不能</w:t>
      </w:r>
      <w:r>
        <w:rPr>
          <w:rFonts w:ascii="宋体" w:eastAsia="宋体" w:hAnsi="宋体" w:cs="宋体"/>
          <w:spacing w:val="-4"/>
          <w:sz w:val="47"/>
          <w:szCs w:val="47"/>
          <w:lang w:eastAsia="zh-CN"/>
        </w:rPr>
        <w:t>用手直接拿取</w:t>
      </w:r>
    </w:p>
    <w:p w14:paraId="51318CBD" w14:textId="77777777" w:rsidR="00ED288C" w:rsidRDefault="00ED288C">
      <w:pPr>
        <w:spacing w:line="282" w:lineRule="auto"/>
        <w:rPr>
          <w:rFonts w:ascii="宋体" w:eastAsia="宋体" w:hAnsi="宋体" w:cs="宋体" w:hint="eastAsia"/>
          <w:sz w:val="47"/>
          <w:szCs w:val="47"/>
          <w:lang w:eastAsia="zh-CN"/>
        </w:rPr>
        <w:sectPr w:rsidR="00ED288C">
          <w:headerReference w:type="default" r:id="rId71"/>
          <w:pgSz w:w="20894" w:h="31680"/>
          <w:pgMar w:top="2698" w:right="1019" w:bottom="400" w:left="902" w:header="1377" w:footer="0" w:gutter="0"/>
          <w:cols w:space="720"/>
        </w:sectPr>
      </w:pPr>
    </w:p>
    <w:p w14:paraId="74F0FCF5" w14:textId="77777777" w:rsidR="00ED288C" w:rsidRDefault="00000000">
      <w:pPr>
        <w:spacing w:before="103" w:line="287" w:lineRule="auto"/>
        <w:ind w:left="37" w:right="228"/>
        <w:rPr>
          <w:rFonts w:ascii="宋体" w:eastAsia="宋体" w:hAnsi="宋体" w:cs="宋体" w:hint="eastAsia"/>
          <w:sz w:val="48"/>
          <w:szCs w:val="48"/>
          <w:lang w:eastAsia="zh-CN"/>
        </w:rPr>
      </w:pPr>
      <w:r>
        <w:rPr>
          <w:rFonts w:ascii="宋体" w:eastAsia="宋体" w:hAnsi="宋体" w:cs="宋体"/>
          <w:spacing w:val="-16"/>
          <w:sz w:val="48"/>
          <w:szCs w:val="48"/>
          <w:lang w:eastAsia="zh-CN"/>
        </w:rPr>
        <w:lastRenderedPageBreak/>
        <w:t>容器；称取易挥发或易与空气作用的物质时必须使用称量瓶等；⑧称量结束时，关闭天平，</w:t>
      </w:r>
      <w:r>
        <w:rPr>
          <w:rFonts w:ascii="宋体" w:eastAsia="宋体" w:hAnsi="宋体" w:cs="宋体"/>
          <w:spacing w:val="14"/>
          <w:sz w:val="48"/>
          <w:szCs w:val="48"/>
          <w:lang w:eastAsia="zh-CN"/>
        </w:rPr>
        <w:t xml:space="preserve"> </w:t>
      </w:r>
      <w:r>
        <w:rPr>
          <w:rFonts w:ascii="宋体" w:eastAsia="宋体" w:hAnsi="宋体" w:cs="宋体"/>
          <w:spacing w:val="-17"/>
          <w:sz w:val="48"/>
          <w:szCs w:val="48"/>
          <w:lang w:eastAsia="zh-CN"/>
        </w:rPr>
        <w:t>取出称量物，清扫天平，关好天平门，罩好天平</w:t>
      </w:r>
      <w:r>
        <w:rPr>
          <w:rFonts w:ascii="宋体" w:eastAsia="宋体" w:hAnsi="宋体" w:cs="宋体"/>
          <w:spacing w:val="-18"/>
          <w:sz w:val="48"/>
          <w:szCs w:val="48"/>
          <w:lang w:eastAsia="zh-CN"/>
        </w:rPr>
        <w:t>罩。</w:t>
      </w:r>
    </w:p>
    <w:p w14:paraId="5C253C16" w14:textId="77777777" w:rsidR="00ED288C" w:rsidRDefault="00000000">
      <w:pPr>
        <w:spacing w:before="344" w:line="222" w:lineRule="auto"/>
        <w:ind w:left="37"/>
        <w:outlineLvl w:val="2"/>
        <w:rPr>
          <w:rFonts w:ascii="黑体" w:eastAsia="黑体" w:hAnsi="黑体" w:cs="黑体" w:hint="eastAsia"/>
          <w:sz w:val="47"/>
          <w:szCs w:val="47"/>
          <w:lang w:eastAsia="zh-CN"/>
        </w:rPr>
      </w:pPr>
      <w:bookmarkStart w:id="45" w:name="bookmark29"/>
      <w:bookmarkEnd w:id="45"/>
      <w:r>
        <w:rPr>
          <w:rFonts w:ascii="黑体" w:eastAsia="黑体" w:hAnsi="黑体" w:cs="黑体"/>
          <w:spacing w:val="-30"/>
          <w:sz w:val="47"/>
          <w:szCs w:val="47"/>
          <w:lang w:eastAsia="zh-CN"/>
        </w:rPr>
        <w:t>2.4.3</w:t>
      </w:r>
      <w:r>
        <w:rPr>
          <w:rFonts w:ascii="黑体" w:eastAsia="黑体" w:hAnsi="黑体" w:cs="黑体"/>
          <w:spacing w:val="32"/>
          <w:sz w:val="47"/>
          <w:szCs w:val="47"/>
          <w:lang w:eastAsia="zh-CN"/>
        </w:rPr>
        <w:t xml:space="preserve">  </w:t>
      </w:r>
      <w:r>
        <w:rPr>
          <w:rFonts w:ascii="黑体" w:eastAsia="黑体" w:hAnsi="黑体" w:cs="黑体"/>
          <w:b/>
          <w:bCs/>
          <w:spacing w:val="-30"/>
          <w:sz w:val="47"/>
          <w:szCs w:val="47"/>
          <w:lang w:eastAsia="zh-CN"/>
        </w:rPr>
        <w:t>称量方法</w:t>
      </w:r>
    </w:p>
    <w:p w14:paraId="1B7F0637" w14:textId="77777777" w:rsidR="00ED288C" w:rsidRDefault="00ED288C">
      <w:pPr>
        <w:pStyle w:val="a3"/>
        <w:spacing w:line="312" w:lineRule="auto"/>
        <w:rPr>
          <w:lang w:eastAsia="zh-CN"/>
        </w:rPr>
      </w:pPr>
    </w:p>
    <w:p w14:paraId="731E26DF" w14:textId="77777777" w:rsidR="00ED288C" w:rsidRDefault="00000000">
      <w:pPr>
        <w:spacing w:before="156" w:line="222" w:lineRule="auto"/>
        <w:ind w:left="980"/>
        <w:rPr>
          <w:rFonts w:ascii="宋体" w:eastAsia="宋体" w:hAnsi="宋体" w:cs="宋体" w:hint="eastAsia"/>
          <w:sz w:val="48"/>
          <w:szCs w:val="48"/>
          <w:lang w:eastAsia="zh-CN"/>
        </w:rPr>
      </w:pPr>
      <w:r>
        <w:rPr>
          <w:rFonts w:ascii="宋体" w:eastAsia="宋体" w:hAnsi="宋体" w:cs="宋体"/>
          <w:spacing w:val="-17"/>
          <w:sz w:val="48"/>
          <w:szCs w:val="48"/>
          <w:lang w:eastAsia="zh-CN"/>
        </w:rPr>
        <w:t>常用的称量方法有直接称量法、指定质量称量法</w:t>
      </w:r>
      <w:r>
        <w:rPr>
          <w:rFonts w:ascii="宋体" w:eastAsia="宋体" w:hAnsi="宋体" w:cs="宋体"/>
          <w:spacing w:val="-18"/>
          <w:sz w:val="48"/>
          <w:szCs w:val="48"/>
          <w:lang w:eastAsia="zh-CN"/>
        </w:rPr>
        <w:t>和差减称量法等。</w:t>
      </w:r>
    </w:p>
    <w:p w14:paraId="66C6305F" w14:textId="77777777" w:rsidR="00ED288C" w:rsidRDefault="00ED288C">
      <w:pPr>
        <w:pStyle w:val="a3"/>
        <w:spacing w:line="253" w:lineRule="auto"/>
        <w:rPr>
          <w:lang w:eastAsia="zh-CN"/>
        </w:rPr>
      </w:pPr>
    </w:p>
    <w:p w14:paraId="5C3A93FC" w14:textId="77777777" w:rsidR="00ED288C" w:rsidRDefault="00ED288C">
      <w:pPr>
        <w:pStyle w:val="a3"/>
        <w:spacing w:line="254" w:lineRule="auto"/>
        <w:rPr>
          <w:lang w:eastAsia="zh-CN"/>
        </w:rPr>
      </w:pPr>
    </w:p>
    <w:p w14:paraId="4E4C24D4" w14:textId="77777777" w:rsidR="00ED288C" w:rsidRDefault="00000000">
      <w:pPr>
        <w:spacing w:before="146" w:line="233" w:lineRule="auto"/>
        <w:ind w:left="980"/>
        <w:rPr>
          <w:rFonts w:ascii="楷体" w:eastAsia="楷体" w:hAnsi="楷体" w:cs="楷体" w:hint="eastAsia"/>
          <w:sz w:val="45"/>
          <w:szCs w:val="45"/>
          <w:lang w:eastAsia="zh-CN"/>
        </w:rPr>
      </w:pPr>
      <w:r>
        <w:rPr>
          <w:rFonts w:ascii="楷体" w:eastAsia="楷体" w:hAnsi="楷体" w:cs="楷体"/>
          <w:spacing w:val="2"/>
          <w:sz w:val="45"/>
          <w:szCs w:val="45"/>
          <w:lang w:eastAsia="zh-CN"/>
        </w:rPr>
        <w:t>1.</w:t>
      </w:r>
      <w:r>
        <w:rPr>
          <w:rFonts w:ascii="楷体" w:eastAsia="楷体" w:hAnsi="楷体" w:cs="楷体"/>
          <w:spacing w:val="-60"/>
          <w:sz w:val="45"/>
          <w:szCs w:val="45"/>
          <w:lang w:eastAsia="zh-CN"/>
        </w:rPr>
        <w:t xml:space="preserve"> </w:t>
      </w:r>
      <w:r>
        <w:rPr>
          <w:rFonts w:ascii="楷体" w:eastAsia="楷体" w:hAnsi="楷体" w:cs="楷体"/>
          <w:spacing w:val="2"/>
          <w:sz w:val="45"/>
          <w:szCs w:val="45"/>
          <w:lang w:eastAsia="zh-CN"/>
        </w:rPr>
        <w:t>直接称量法(加法称量法)</w:t>
      </w:r>
    </w:p>
    <w:p w14:paraId="5A2DC3A3" w14:textId="77777777" w:rsidR="00ED288C" w:rsidRDefault="00ED288C">
      <w:pPr>
        <w:pStyle w:val="a3"/>
        <w:spacing w:line="367" w:lineRule="auto"/>
        <w:rPr>
          <w:lang w:eastAsia="zh-CN"/>
        </w:rPr>
      </w:pPr>
    </w:p>
    <w:p w14:paraId="28B73043" w14:textId="77777777" w:rsidR="00ED288C" w:rsidRDefault="00000000">
      <w:pPr>
        <w:spacing w:before="153" w:line="284" w:lineRule="auto"/>
        <w:ind w:left="37" w:right="137"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在空气中稳定、无吸湿性的试样，可采用直接称</w:t>
      </w:r>
      <w:r>
        <w:rPr>
          <w:rFonts w:ascii="宋体" w:eastAsia="宋体" w:hAnsi="宋体" w:cs="宋体"/>
          <w:spacing w:val="-5"/>
          <w:sz w:val="47"/>
          <w:szCs w:val="47"/>
          <w:lang w:eastAsia="zh-CN"/>
        </w:rPr>
        <w:t>量法称量。直接称量法称量是将称量物</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放在天平托盘上直接称量物体的质量。在称量时可用牛角匙将试样轻放在已知质</w:t>
      </w:r>
      <w:r>
        <w:rPr>
          <w:rFonts w:ascii="宋体" w:eastAsia="宋体" w:hAnsi="宋体" w:cs="宋体"/>
          <w:spacing w:val="-5"/>
          <w:sz w:val="47"/>
          <w:szCs w:val="47"/>
          <w:lang w:eastAsia="zh-CN"/>
        </w:rPr>
        <w:t>量的清洁而</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干燥的表面皿或称量纸上，一次称取一定量的试样，然后将试样全部</w:t>
      </w:r>
      <w:r>
        <w:rPr>
          <w:rFonts w:ascii="宋体" w:eastAsia="宋体" w:hAnsi="宋体" w:cs="宋体"/>
          <w:spacing w:val="-5"/>
          <w:sz w:val="47"/>
          <w:szCs w:val="47"/>
          <w:lang w:eastAsia="zh-CN"/>
        </w:rPr>
        <w:t>转移到接收容器中。另</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外对于容量器皿校正中容量瓶的称量、质量分析实验中坩</w:t>
      </w:r>
      <w:r>
        <w:rPr>
          <w:rFonts w:ascii="宋体" w:eastAsia="宋体" w:hAnsi="宋体" w:cs="宋体"/>
          <w:spacing w:val="-4"/>
          <w:sz w:val="47"/>
          <w:szCs w:val="47"/>
          <w:lang w:eastAsia="zh-CN"/>
        </w:rPr>
        <w:t>埚的称量等，都可使用直接称量法</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称量。</w:t>
      </w:r>
    </w:p>
    <w:p w14:paraId="16C35156" w14:textId="77777777" w:rsidR="00ED288C" w:rsidRDefault="00ED288C">
      <w:pPr>
        <w:pStyle w:val="a3"/>
        <w:spacing w:line="283" w:lineRule="auto"/>
        <w:rPr>
          <w:lang w:eastAsia="zh-CN"/>
        </w:rPr>
      </w:pPr>
    </w:p>
    <w:p w14:paraId="5E13FF4C" w14:textId="77777777" w:rsidR="00ED288C" w:rsidRDefault="00000000">
      <w:pPr>
        <w:spacing w:before="163" w:line="231" w:lineRule="auto"/>
        <w:ind w:left="980"/>
        <w:rPr>
          <w:rFonts w:ascii="楷体" w:eastAsia="楷体" w:hAnsi="楷体" w:cs="楷体" w:hint="eastAsia"/>
          <w:sz w:val="50"/>
          <w:szCs w:val="50"/>
          <w:lang w:eastAsia="zh-CN"/>
        </w:rPr>
      </w:pPr>
      <w:r>
        <w:rPr>
          <w:rFonts w:ascii="楷体" w:eastAsia="楷体" w:hAnsi="楷体" w:cs="楷体"/>
          <w:color w:val="505050"/>
          <w:spacing w:val="-26"/>
          <w:sz w:val="50"/>
          <w:szCs w:val="50"/>
          <w:lang w:eastAsia="zh-CN"/>
        </w:rPr>
        <w:t>2.指定质量称量法(固定质量称量法)</w:t>
      </w:r>
    </w:p>
    <w:p w14:paraId="4035E325" w14:textId="77777777" w:rsidR="00ED288C" w:rsidRDefault="00ED288C">
      <w:pPr>
        <w:pStyle w:val="a3"/>
        <w:spacing w:line="344" w:lineRule="auto"/>
        <w:rPr>
          <w:lang w:eastAsia="zh-CN"/>
        </w:rPr>
      </w:pPr>
    </w:p>
    <w:p w14:paraId="6E57E8CA" w14:textId="77777777" w:rsidR="00ED288C" w:rsidRDefault="00000000">
      <w:pPr>
        <w:spacing w:before="156" w:line="276" w:lineRule="auto"/>
        <w:ind w:left="37" w:right="135" w:firstLine="943"/>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指定质量称量法用于称量某一固定质量的试剂(如基准物质</w:t>
      </w:r>
      <w:r>
        <w:rPr>
          <w:rFonts w:ascii="宋体" w:eastAsia="宋体" w:hAnsi="宋体" w:cs="宋体"/>
          <w:spacing w:val="-14"/>
          <w:sz w:val="48"/>
          <w:szCs w:val="48"/>
          <w:lang w:eastAsia="zh-CN"/>
        </w:rPr>
        <w:t>)或试样。例如，用基准物质</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配制指定浓度的标准溶液时，往往需要称取指定质量的试样，可选用指定</w:t>
      </w:r>
      <w:r>
        <w:rPr>
          <w:rFonts w:ascii="宋体" w:eastAsia="宋体" w:hAnsi="宋体" w:cs="宋体"/>
          <w:spacing w:val="-3"/>
          <w:sz w:val="48"/>
          <w:szCs w:val="48"/>
          <w:lang w:eastAsia="zh-CN"/>
        </w:rPr>
        <w:t>质量称量法。称</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量出空容器的质量，用牛角匙将试样逐渐加入容器中，称量时</w:t>
      </w:r>
      <w:r>
        <w:rPr>
          <w:rFonts w:ascii="宋体" w:eastAsia="宋体" w:hAnsi="宋体" w:cs="宋体"/>
          <w:spacing w:val="-3"/>
          <w:sz w:val="48"/>
          <w:szCs w:val="48"/>
          <w:lang w:eastAsia="zh-CN"/>
        </w:rPr>
        <w:t>，手指轻轻敲击手腕，使试</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样落入接收容器中，当达到所需质量时停止加样。这种称量操作的速度较慢，</w:t>
      </w:r>
      <w:r>
        <w:rPr>
          <w:rFonts w:ascii="宋体" w:eastAsia="宋体" w:hAnsi="宋体" w:cs="宋体"/>
          <w:spacing w:val="-3"/>
          <w:sz w:val="48"/>
          <w:szCs w:val="48"/>
          <w:lang w:eastAsia="zh-CN"/>
        </w:rPr>
        <w:t>适于称量不</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 xml:space="preserve">易吸潮、在空气中能稳定存在的粉末状或小颗粒(最小颗粒应小于0.1 </w:t>
      </w:r>
      <w:r>
        <w:rPr>
          <w:rFonts w:ascii="Times New Roman" w:eastAsia="Times New Roman" w:hAnsi="Times New Roman" w:cs="Times New Roman"/>
          <w:sz w:val="48"/>
          <w:szCs w:val="48"/>
          <w:lang w:eastAsia="zh-CN"/>
        </w:rPr>
        <w:t>mg</w:t>
      </w:r>
      <w:r>
        <w:rPr>
          <w:rFonts w:ascii="Times New Roman" w:eastAsia="Times New Roman" w:hAnsi="Times New Roman" w:cs="Times New Roman"/>
          <w:spacing w:val="1"/>
          <w:sz w:val="48"/>
          <w:szCs w:val="48"/>
          <w:lang w:eastAsia="zh-CN"/>
        </w:rPr>
        <w:t>,</w:t>
      </w:r>
      <w:r>
        <w:rPr>
          <w:rFonts w:ascii="Times New Roman" w:eastAsia="Times New Roman" w:hAnsi="Times New Roman" w:cs="Times New Roman"/>
          <w:spacing w:val="66"/>
          <w:sz w:val="48"/>
          <w:szCs w:val="48"/>
          <w:lang w:eastAsia="zh-CN"/>
        </w:rPr>
        <w:t xml:space="preserve">  </w:t>
      </w:r>
      <w:r>
        <w:rPr>
          <w:rFonts w:ascii="宋体" w:eastAsia="宋体" w:hAnsi="宋体" w:cs="宋体"/>
          <w:spacing w:val="1"/>
          <w:sz w:val="48"/>
          <w:szCs w:val="48"/>
          <w:lang w:eastAsia="zh-CN"/>
        </w:rPr>
        <w:t xml:space="preserve">以便调节其质 </w:t>
      </w:r>
      <w:r>
        <w:rPr>
          <w:rFonts w:ascii="宋体" w:eastAsia="宋体" w:hAnsi="宋体" w:cs="宋体"/>
          <w:spacing w:val="-17"/>
          <w:sz w:val="48"/>
          <w:szCs w:val="48"/>
          <w:lang w:eastAsia="zh-CN"/>
        </w:rPr>
        <w:t>量)样品。</w:t>
      </w:r>
    </w:p>
    <w:p w14:paraId="3D8A923B" w14:textId="77777777" w:rsidR="00ED288C" w:rsidRDefault="00ED288C">
      <w:pPr>
        <w:pStyle w:val="a3"/>
        <w:spacing w:line="428" w:lineRule="auto"/>
        <w:rPr>
          <w:lang w:eastAsia="zh-CN"/>
        </w:rPr>
      </w:pPr>
    </w:p>
    <w:p w14:paraId="0818BD39" w14:textId="77777777" w:rsidR="00ED288C" w:rsidRDefault="00000000">
      <w:pPr>
        <w:spacing w:before="146" w:line="233" w:lineRule="auto"/>
        <w:ind w:left="980"/>
        <w:rPr>
          <w:rFonts w:ascii="楷体" w:eastAsia="楷体" w:hAnsi="楷体" w:cs="楷体" w:hint="eastAsia"/>
          <w:sz w:val="45"/>
          <w:szCs w:val="45"/>
          <w:lang w:eastAsia="zh-CN"/>
        </w:rPr>
      </w:pPr>
      <w:r>
        <w:rPr>
          <w:rFonts w:ascii="楷体" w:eastAsia="楷体" w:hAnsi="楷体" w:cs="楷体"/>
          <w:spacing w:val="6"/>
          <w:sz w:val="45"/>
          <w:szCs w:val="45"/>
          <w:lang w:eastAsia="zh-CN"/>
        </w:rPr>
        <w:t>3.</w:t>
      </w:r>
      <w:r>
        <w:rPr>
          <w:rFonts w:ascii="楷体" w:eastAsia="楷体" w:hAnsi="楷体" w:cs="楷体"/>
          <w:spacing w:val="-58"/>
          <w:sz w:val="45"/>
          <w:szCs w:val="45"/>
          <w:lang w:eastAsia="zh-CN"/>
        </w:rPr>
        <w:t xml:space="preserve"> </w:t>
      </w:r>
      <w:r>
        <w:rPr>
          <w:rFonts w:ascii="楷体" w:eastAsia="楷体" w:hAnsi="楷体" w:cs="楷体"/>
          <w:spacing w:val="6"/>
          <w:sz w:val="45"/>
          <w:szCs w:val="45"/>
          <w:lang w:eastAsia="zh-CN"/>
        </w:rPr>
        <w:t>差减称量法(减量称量法)</w:t>
      </w:r>
    </w:p>
    <w:p w14:paraId="381FFABD" w14:textId="77777777" w:rsidR="00ED288C" w:rsidRDefault="00ED288C">
      <w:pPr>
        <w:pStyle w:val="a3"/>
        <w:spacing w:line="315" w:lineRule="auto"/>
        <w:rPr>
          <w:lang w:eastAsia="zh-CN"/>
        </w:rPr>
      </w:pPr>
    </w:p>
    <w:p w14:paraId="3DE305FE" w14:textId="77777777" w:rsidR="00ED288C" w:rsidRDefault="00000000">
      <w:pPr>
        <w:spacing w:before="157" w:line="278" w:lineRule="auto"/>
        <w:ind w:left="37" w:right="137" w:firstLine="943"/>
        <w:rPr>
          <w:rFonts w:ascii="宋体" w:eastAsia="宋体" w:hAnsi="宋体" w:cs="宋体" w:hint="eastAsia"/>
          <w:sz w:val="48"/>
          <w:szCs w:val="48"/>
          <w:lang w:eastAsia="zh-CN"/>
        </w:rPr>
      </w:pPr>
      <w:r>
        <w:rPr>
          <w:rFonts w:ascii="宋体" w:eastAsia="宋体" w:hAnsi="宋体" w:cs="宋体"/>
          <w:spacing w:val="-14"/>
          <w:sz w:val="48"/>
          <w:szCs w:val="48"/>
          <w:lang w:eastAsia="zh-CN"/>
        </w:rPr>
        <w:t>差减称量法用于称量易吸水、易氧化或易与空气中某些组分反应的固体物质。此称量法</w:t>
      </w:r>
      <w:r>
        <w:rPr>
          <w:rFonts w:ascii="宋体" w:eastAsia="宋体" w:hAnsi="宋体" w:cs="宋体"/>
          <w:spacing w:val="13"/>
          <w:sz w:val="48"/>
          <w:szCs w:val="48"/>
          <w:lang w:eastAsia="zh-CN"/>
        </w:rPr>
        <w:t xml:space="preserve"> </w:t>
      </w:r>
      <w:r>
        <w:rPr>
          <w:rFonts w:ascii="宋体" w:eastAsia="宋体" w:hAnsi="宋体" w:cs="宋体"/>
          <w:spacing w:val="-18"/>
          <w:sz w:val="48"/>
          <w:szCs w:val="48"/>
          <w:lang w:eastAsia="zh-CN"/>
        </w:rPr>
        <w:t>在分析化学实验中常用来称取待测样品和基准物质。操作方法如下：</w:t>
      </w:r>
    </w:p>
    <w:p w14:paraId="4969B93D" w14:textId="77777777" w:rsidR="00ED288C" w:rsidRDefault="00000000">
      <w:pPr>
        <w:spacing w:before="19" w:line="279" w:lineRule="auto"/>
        <w:ind w:left="37" w:right="133" w:firstLine="943"/>
        <w:jc w:val="both"/>
        <w:rPr>
          <w:rFonts w:ascii="宋体" w:eastAsia="宋体" w:hAnsi="宋体" w:cs="宋体" w:hint="eastAsia"/>
          <w:sz w:val="47"/>
          <w:szCs w:val="47"/>
          <w:lang w:eastAsia="zh-CN"/>
        </w:rPr>
      </w:pPr>
      <w:r>
        <w:rPr>
          <w:rFonts w:ascii="宋体" w:eastAsia="宋体" w:hAnsi="宋体" w:cs="宋体"/>
          <w:spacing w:val="-10"/>
          <w:sz w:val="47"/>
          <w:szCs w:val="47"/>
          <w:lang w:eastAsia="zh-CN"/>
        </w:rPr>
        <w:t>打开干燥器，用一洁净的纸条叠成纸带套在称量瓶上(图2-16),左手拿住纸带尾部把称量</w:t>
      </w:r>
      <w:r>
        <w:rPr>
          <w:rFonts w:ascii="宋体" w:eastAsia="宋体" w:hAnsi="宋体" w:cs="宋体"/>
          <w:spacing w:val="10"/>
          <w:sz w:val="47"/>
          <w:szCs w:val="47"/>
          <w:lang w:eastAsia="zh-CN"/>
        </w:rPr>
        <w:t xml:space="preserve"> </w:t>
      </w:r>
      <w:r>
        <w:rPr>
          <w:rFonts w:ascii="宋体" w:eastAsia="宋体" w:hAnsi="宋体" w:cs="宋体"/>
          <w:spacing w:val="1"/>
          <w:sz w:val="47"/>
          <w:szCs w:val="47"/>
          <w:lang w:eastAsia="zh-CN"/>
        </w:rPr>
        <w:t>瓶放到天平中，称出称量瓶加试样的准确质量</w:t>
      </w:r>
      <w:r>
        <w:rPr>
          <w:rFonts w:ascii="宋体" w:eastAsia="宋体" w:hAnsi="宋体" w:cs="宋体"/>
          <w:spacing w:val="-100"/>
          <w:sz w:val="47"/>
          <w:szCs w:val="47"/>
          <w:lang w:eastAsia="zh-CN"/>
        </w:rPr>
        <w:t xml:space="preserve"> </w:t>
      </w:r>
      <w:r>
        <w:rPr>
          <w:rFonts w:ascii="Times New Roman" w:eastAsia="Times New Roman" w:hAnsi="Times New Roman" w:cs="Times New Roman"/>
          <w:sz w:val="47"/>
          <w:szCs w:val="47"/>
          <w:lang w:eastAsia="zh-CN"/>
        </w:rPr>
        <w:t>Wig</w:t>
      </w:r>
      <w:r>
        <w:rPr>
          <w:rFonts w:ascii="Times New Roman" w:eastAsia="Times New Roman" w:hAnsi="Times New Roman" w:cs="Times New Roman"/>
          <w:spacing w:val="1"/>
          <w:sz w:val="47"/>
          <w:szCs w:val="47"/>
          <w:lang w:eastAsia="zh-CN"/>
        </w:rPr>
        <w:t>,</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1"/>
          <w:sz w:val="47"/>
          <w:szCs w:val="47"/>
          <w:lang w:eastAsia="zh-CN"/>
        </w:rPr>
        <w:t>记下天平的读数。将称量</w:t>
      </w:r>
      <w:r>
        <w:rPr>
          <w:rFonts w:ascii="宋体" w:eastAsia="宋体" w:hAnsi="宋体" w:cs="宋体"/>
          <w:sz w:val="47"/>
          <w:szCs w:val="47"/>
          <w:lang w:eastAsia="zh-CN"/>
        </w:rPr>
        <w:t xml:space="preserve">瓶从天平托盘 </w:t>
      </w:r>
      <w:r>
        <w:rPr>
          <w:rFonts w:ascii="宋体" w:eastAsia="宋体" w:hAnsi="宋体" w:cs="宋体"/>
          <w:spacing w:val="-10"/>
          <w:sz w:val="47"/>
          <w:szCs w:val="47"/>
          <w:lang w:eastAsia="zh-CN"/>
        </w:rPr>
        <w:t>移至接收容器的上方，右手用纸片包住瓶盖柄打开瓶盖(瓶盖不离开接收容器上方),将瓶身慢</w:t>
      </w:r>
      <w:r>
        <w:rPr>
          <w:rFonts w:ascii="宋体" w:eastAsia="宋体" w:hAnsi="宋体" w:cs="宋体"/>
          <w:spacing w:val="16"/>
          <w:sz w:val="47"/>
          <w:szCs w:val="47"/>
          <w:lang w:eastAsia="zh-CN"/>
        </w:rPr>
        <w:t xml:space="preserve"> </w:t>
      </w:r>
      <w:r>
        <w:rPr>
          <w:rFonts w:ascii="宋体" w:eastAsia="宋体" w:hAnsi="宋体" w:cs="宋体"/>
          <w:spacing w:val="-14"/>
          <w:sz w:val="47"/>
          <w:szCs w:val="47"/>
          <w:lang w:eastAsia="zh-CN"/>
        </w:rPr>
        <w:t>慢倾斜。用瓶盖轻轻敲击瓶口上部，使试样慢慢落入容器中(图2</w:t>
      </w:r>
      <w:r>
        <w:rPr>
          <w:rFonts w:ascii="宋体" w:eastAsia="宋体" w:hAnsi="宋体" w:cs="宋体"/>
          <w:spacing w:val="-15"/>
          <w:sz w:val="47"/>
          <w:szCs w:val="47"/>
          <w:lang w:eastAsia="zh-CN"/>
        </w:rPr>
        <w:t>-17)。当倾出的试样接近所需</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要的质量时，一边继续用瓶盖敲瓶口，一边逐渐将瓶身竖立，使沾在瓶口的试样</w:t>
      </w:r>
      <w:r>
        <w:rPr>
          <w:rFonts w:ascii="宋体" w:eastAsia="宋体" w:hAnsi="宋体" w:cs="宋体"/>
          <w:spacing w:val="-5"/>
          <w:sz w:val="47"/>
          <w:szCs w:val="47"/>
          <w:lang w:eastAsia="zh-CN"/>
        </w:rPr>
        <w:t>落人接收容</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器或落回称量瓶中。然后盖好瓶盖，把称量瓶放回天平托盘中，取出纸带，关好天平门，记下</w:t>
      </w:r>
    </w:p>
    <w:p w14:paraId="77F43C70" w14:textId="77777777" w:rsidR="00ED288C" w:rsidRDefault="00ED288C">
      <w:pPr>
        <w:spacing w:line="279" w:lineRule="auto"/>
        <w:rPr>
          <w:rFonts w:ascii="宋体" w:eastAsia="宋体" w:hAnsi="宋体" w:cs="宋体" w:hint="eastAsia"/>
          <w:sz w:val="47"/>
          <w:szCs w:val="47"/>
          <w:lang w:eastAsia="zh-CN"/>
        </w:rPr>
        <w:sectPr w:rsidR="00ED288C">
          <w:headerReference w:type="default" r:id="rId72"/>
          <w:pgSz w:w="20866" w:h="31680"/>
          <w:pgMar w:top="2118" w:right="1086" w:bottom="400" w:left="938" w:header="754" w:footer="0" w:gutter="0"/>
          <w:cols w:space="720" w:equalWidth="0">
            <w:col w:w="18841" w:space="0"/>
          </w:cols>
        </w:sectPr>
      </w:pPr>
    </w:p>
    <w:p w14:paraId="6FBF8860" w14:textId="77777777" w:rsidR="00ED288C" w:rsidRDefault="00000000">
      <w:pPr>
        <w:spacing w:before="101" w:line="213" w:lineRule="auto"/>
        <w:ind w:left="37"/>
        <w:rPr>
          <w:rFonts w:ascii="宋体" w:eastAsia="宋体" w:hAnsi="宋体" w:cs="宋体" w:hint="eastAsia"/>
          <w:sz w:val="47"/>
          <w:szCs w:val="47"/>
          <w:lang w:eastAsia="zh-CN"/>
        </w:rPr>
      </w:pPr>
      <w:r>
        <w:rPr>
          <w:rFonts w:ascii="宋体" w:eastAsia="宋体" w:hAnsi="宋体" w:cs="宋体"/>
          <w:spacing w:val="-3"/>
          <w:sz w:val="47"/>
          <w:szCs w:val="47"/>
          <w:lang w:eastAsia="zh-CN"/>
        </w:rPr>
        <w:t>天平读数</w:t>
      </w:r>
      <w:r>
        <w:rPr>
          <w:rFonts w:ascii="Times New Roman" w:eastAsia="Times New Roman" w:hAnsi="Times New Roman" w:cs="Times New Roman"/>
          <w:spacing w:val="-3"/>
          <w:sz w:val="47"/>
          <w:szCs w:val="47"/>
          <w:lang w:eastAsia="zh-CN"/>
        </w:rPr>
        <w:t>W₂g</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3"/>
          <w:sz w:val="47"/>
          <w:szCs w:val="47"/>
          <w:lang w:eastAsia="zh-CN"/>
        </w:rPr>
        <w:t>。两次质量之差即为试样的质量。</w:t>
      </w:r>
    </w:p>
    <w:p w14:paraId="21DFB619" w14:textId="77777777" w:rsidR="00ED288C" w:rsidRDefault="00ED288C">
      <w:pPr>
        <w:pStyle w:val="a3"/>
        <w:spacing w:line="471" w:lineRule="auto"/>
        <w:rPr>
          <w:lang w:eastAsia="zh-CN"/>
        </w:rPr>
      </w:pPr>
    </w:p>
    <w:p w14:paraId="1E59B43A" w14:textId="77777777" w:rsidR="00ED288C" w:rsidRDefault="00000000">
      <w:pPr>
        <w:spacing w:line="3165" w:lineRule="exact"/>
        <w:ind w:firstLine="2359"/>
      </w:pPr>
      <w:r>
        <w:rPr>
          <w:position w:val="-63"/>
        </w:rPr>
        <w:drawing>
          <wp:inline distT="0" distB="0" distL="0" distR="0" wp14:anchorId="05876C0B" wp14:editId="374899AB">
            <wp:extent cx="3026213" cy="2009668"/>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73"/>
                    <a:stretch>
                      <a:fillRect/>
                    </a:stretch>
                  </pic:blipFill>
                  <pic:spPr>
                    <a:xfrm>
                      <a:off x="0" y="0"/>
                      <a:ext cx="3026213" cy="2009668"/>
                    </a:xfrm>
                    <a:prstGeom prst="rect">
                      <a:avLst/>
                    </a:prstGeom>
                  </pic:spPr>
                </pic:pic>
              </a:graphicData>
            </a:graphic>
          </wp:inline>
        </w:drawing>
      </w:r>
    </w:p>
    <w:p w14:paraId="7263D20F" w14:textId="77777777" w:rsidR="00ED288C" w:rsidRDefault="00000000">
      <w:pPr>
        <w:spacing w:before="212" w:line="194" w:lineRule="auto"/>
        <w:ind w:left="2528"/>
        <w:rPr>
          <w:rFonts w:ascii="宋体" w:eastAsia="宋体" w:hAnsi="宋体" w:cs="宋体" w:hint="eastAsia"/>
          <w:sz w:val="41"/>
          <w:szCs w:val="41"/>
        </w:rPr>
      </w:pPr>
      <w:r>
        <w:rPr>
          <w:rFonts w:ascii="宋体" w:eastAsia="宋体" w:hAnsi="宋体" w:cs="宋体"/>
          <w:spacing w:val="-4"/>
          <w:sz w:val="41"/>
          <w:szCs w:val="41"/>
        </w:rPr>
        <w:t>图2-16</w:t>
      </w:r>
      <w:r>
        <w:rPr>
          <w:rFonts w:ascii="宋体" w:eastAsia="宋体" w:hAnsi="宋体" w:cs="宋体"/>
          <w:spacing w:val="152"/>
          <w:sz w:val="41"/>
          <w:szCs w:val="41"/>
        </w:rPr>
        <w:t xml:space="preserve"> </w:t>
      </w:r>
      <w:r>
        <w:rPr>
          <w:rFonts w:ascii="宋体" w:eastAsia="宋体" w:hAnsi="宋体" w:cs="宋体"/>
          <w:spacing w:val="-4"/>
          <w:sz w:val="41"/>
          <w:szCs w:val="41"/>
        </w:rPr>
        <w:t>称量瓶取用操作</w:t>
      </w:r>
    </w:p>
    <w:p w14:paraId="7A7E841B" w14:textId="77777777" w:rsidR="00ED288C" w:rsidRDefault="00000000">
      <w:pPr>
        <w:pStyle w:val="a3"/>
        <w:spacing w:line="14" w:lineRule="auto"/>
        <w:rPr>
          <w:sz w:val="2"/>
        </w:rPr>
      </w:pPr>
      <w:r>
        <w:rPr>
          <w:sz w:val="2"/>
          <w:szCs w:val="2"/>
        </w:rPr>
        <w:br w:type="column"/>
      </w:r>
    </w:p>
    <w:p w14:paraId="629EE6FC" w14:textId="77777777" w:rsidR="00ED288C" w:rsidRDefault="00ED288C">
      <w:pPr>
        <w:pStyle w:val="a3"/>
        <w:spacing w:line="356" w:lineRule="auto"/>
      </w:pPr>
    </w:p>
    <w:p w14:paraId="05103009" w14:textId="77777777" w:rsidR="00ED288C" w:rsidRDefault="00ED288C">
      <w:pPr>
        <w:pStyle w:val="a3"/>
        <w:spacing w:line="357" w:lineRule="auto"/>
      </w:pPr>
    </w:p>
    <w:p w14:paraId="590F7E9E" w14:textId="77777777" w:rsidR="00ED288C" w:rsidRDefault="00000000">
      <w:pPr>
        <w:spacing w:before="1" w:line="3573" w:lineRule="exact"/>
        <w:ind w:firstLine="461"/>
      </w:pPr>
      <w:r>
        <w:rPr>
          <w:position w:val="-71"/>
        </w:rPr>
        <w:drawing>
          <wp:inline distT="0" distB="0" distL="0" distR="0" wp14:anchorId="773C0D62" wp14:editId="55DA67C1">
            <wp:extent cx="2501130" cy="2268772"/>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74"/>
                    <a:stretch>
                      <a:fillRect/>
                    </a:stretch>
                  </pic:blipFill>
                  <pic:spPr>
                    <a:xfrm>
                      <a:off x="0" y="0"/>
                      <a:ext cx="2501130" cy="2268772"/>
                    </a:xfrm>
                    <a:prstGeom prst="rect">
                      <a:avLst/>
                    </a:prstGeom>
                  </pic:spPr>
                </pic:pic>
              </a:graphicData>
            </a:graphic>
          </wp:inline>
        </w:drawing>
      </w:r>
    </w:p>
    <w:p w14:paraId="427959D3" w14:textId="77777777" w:rsidR="00ED288C" w:rsidRDefault="00000000">
      <w:pPr>
        <w:spacing w:before="219" w:line="186" w:lineRule="auto"/>
        <w:rPr>
          <w:rFonts w:ascii="宋体" w:eastAsia="宋体" w:hAnsi="宋体" w:cs="宋体" w:hint="eastAsia"/>
          <w:sz w:val="41"/>
          <w:szCs w:val="41"/>
          <w:lang w:eastAsia="zh-CN"/>
        </w:rPr>
      </w:pPr>
      <w:r>
        <w:rPr>
          <w:rFonts w:ascii="宋体" w:eastAsia="宋体" w:hAnsi="宋体" w:cs="宋体"/>
          <w:spacing w:val="-4"/>
          <w:sz w:val="41"/>
          <w:szCs w:val="41"/>
          <w:lang w:eastAsia="zh-CN"/>
        </w:rPr>
        <w:t>图2-17</w:t>
      </w:r>
      <w:r>
        <w:rPr>
          <w:rFonts w:ascii="宋体" w:eastAsia="宋体" w:hAnsi="宋体" w:cs="宋体"/>
          <w:spacing w:val="151"/>
          <w:sz w:val="41"/>
          <w:szCs w:val="41"/>
          <w:lang w:eastAsia="zh-CN"/>
        </w:rPr>
        <w:t xml:space="preserve"> </w:t>
      </w:r>
      <w:r>
        <w:rPr>
          <w:rFonts w:ascii="宋体" w:eastAsia="宋体" w:hAnsi="宋体" w:cs="宋体"/>
          <w:spacing w:val="-4"/>
          <w:sz w:val="41"/>
          <w:szCs w:val="41"/>
          <w:lang w:eastAsia="zh-CN"/>
        </w:rPr>
        <w:t>称量瓶药品的转移</w:t>
      </w:r>
    </w:p>
    <w:p w14:paraId="4477D91B" w14:textId="77777777" w:rsidR="00ED288C" w:rsidRDefault="00ED288C">
      <w:pPr>
        <w:spacing w:line="186" w:lineRule="auto"/>
        <w:rPr>
          <w:rFonts w:ascii="宋体" w:eastAsia="宋体" w:hAnsi="宋体" w:cs="宋体" w:hint="eastAsia"/>
          <w:sz w:val="41"/>
          <w:szCs w:val="41"/>
          <w:lang w:eastAsia="zh-CN"/>
        </w:rPr>
        <w:sectPr w:rsidR="00ED288C">
          <w:type w:val="continuous"/>
          <w:pgSz w:w="20866" w:h="31680"/>
          <w:pgMar w:top="2118" w:right="1086" w:bottom="400" w:left="938" w:header="754" w:footer="0" w:gutter="0"/>
          <w:cols w:num="2" w:space="720" w:equalWidth="0">
            <w:col w:w="11521" w:space="100"/>
            <w:col w:w="7221" w:space="0"/>
          </w:cols>
        </w:sectPr>
      </w:pPr>
    </w:p>
    <w:p w14:paraId="44D0B866" w14:textId="77777777" w:rsidR="00ED288C" w:rsidRDefault="00000000">
      <w:pPr>
        <w:spacing w:before="109" w:line="267" w:lineRule="auto"/>
        <w:ind w:left="58" w:right="421" w:firstLine="886"/>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操作时应注意：①若称量试样量不够时，可重复上述操作，若不慎倒出的</w:t>
      </w:r>
      <w:r>
        <w:rPr>
          <w:rFonts w:ascii="宋体" w:eastAsia="宋体" w:hAnsi="宋体" w:cs="宋体"/>
          <w:spacing w:val="-5"/>
          <w:sz w:val="47"/>
          <w:szCs w:val="47"/>
          <w:lang w:eastAsia="zh-CN"/>
        </w:rPr>
        <w:t>试样量超过所</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需质量时，则应重新称量；②盛有试样的称量瓶除放在秤盘上或用纸</w:t>
      </w:r>
      <w:r>
        <w:rPr>
          <w:rFonts w:ascii="宋体" w:eastAsia="宋体" w:hAnsi="宋体" w:cs="宋体"/>
          <w:spacing w:val="-6"/>
          <w:sz w:val="47"/>
          <w:szCs w:val="47"/>
          <w:lang w:eastAsia="zh-CN"/>
        </w:rPr>
        <w:t>带拿在手中外，不得放</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在其他地方，以免沾污；③套装或取出纸带时，不要触碰称量瓶口，纸带应放在清洁的地方；</w:t>
      </w:r>
      <w:r>
        <w:rPr>
          <w:rFonts w:ascii="宋体" w:eastAsia="宋体" w:hAnsi="宋体" w:cs="宋体"/>
          <w:spacing w:val="17"/>
          <w:sz w:val="47"/>
          <w:szCs w:val="47"/>
          <w:lang w:eastAsia="zh-CN"/>
        </w:rPr>
        <w:t xml:space="preserve"> </w:t>
      </w:r>
      <w:r>
        <w:rPr>
          <w:rFonts w:ascii="宋体" w:eastAsia="宋体" w:hAnsi="宋体" w:cs="宋体"/>
          <w:spacing w:val="-4"/>
          <w:sz w:val="47"/>
          <w:szCs w:val="47"/>
          <w:lang w:eastAsia="zh-CN"/>
        </w:rPr>
        <w:t>④沾在瓶口上的试样尽量使其落回瓶中，以免沾到瓶盖上或丢失；⑤要</w:t>
      </w:r>
      <w:r>
        <w:rPr>
          <w:rFonts w:ascii="宋体" w:eastAsia="宋体" w:hAnsi="宋体" w:cs="宋体"/>
          <w:spacing w:val="-5"/>
          <w:sz w:val="47"/>
          <w:szCs w:val="47"/>
          <w:lang w:eastAsia="zh-CN"/>
        </w:rPr>
        <w:t>在接收容器的上方打</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开或盖上瓶盖，以免使可能沾在瓶盖上的试样撒落他处；⑥开关天平门、取放物品等，动作</w:t>
      </w:r>
      <w:r>
        <w:rPr>
          <w:rFonts w:ascii="宋体" w:eastAsia="宋体" w:hAnsi="宋体" w:cs="宋体"/>
          <w:spacing w:val="3"/>
          <w:sz w:val="47"/>
          <w:szCs w:val="47"/>
          <w:lang w:eastAsia="zh-CN"/>
        </w:rPr>
        <w:t xml:space="preserve"> </w:t>
      </w:r>
      <w:r>
        <w:rPr>
          <w:rFonts w:ascii="宋体" w:eastAsia="宋体" w:hAnsi="宋体" w:cs="宋体"/>
          <w:spacing w:val="-10"/>
          <w:sz w:val="47"/>
          <w:szCs w:val="47"/>
          <w:lang w:eastAsia="zh-CN"/>
        </w:rPr>
        <w:t>须轻慢；⑦用差减称量法称取每份试样，最</w:t>
      </w:r>
      <w:r>
        <w:rPr>
          <w:rFonts w:ascii="宋体" w:eastAsia="宋体" w:hAnsi="宋体" w:cs="宋体"/>
          <w:spacing w:val="-11"/>
          <w:sz w:val="47"/>
          <w:szCs w:val="47"/>
          <w:lang w:eastAsia="zh-CN"/>
        </w:rPr>
        <w:t>好转移1～2次就能完成(多次转移，易引起试样吸</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湿或损失);⑧原始数据应及时、准确、规范地记录在实验本上；⑨称量完毕，应回收练习样</w:t>
      </w:r>
      <w:r>
        <w:rPr>
          <w:rFonts w:ascii="宋体" w:eastAsia="宋体" w:hAnsi="宋体" w:cs="宋体"/>
          <w:spacing w:val="1"/>
          <w:sz w:val="47"/>
          <w:szCs w:val="47"/>
          <w:lang w:eastAsia="zh-CN"/>
        </w:rPr>
        <w:t xml:space="preserve"> </w:t>
      </w:r>
      <w:r>
        <w:rPr>
          <w:rFonts w:ascii="宋体" w:eastAsia="宋体" w:hAnsi="宋体" w:cs="宋体"/>
          <w:spacing w:val="-10"/>
          <w:sz w:val="47"/>
          <w:szCs w:val="47"/>
          <w:lang w:eastAsia="zh-CN"/>
        </w:rPr>
        <w:t>品，将实验器皿放回原处，并及时清扫、整理好天平</w:t>
      </w:r>
      <w:r>
        <w:rPr>
          <w:rFonts w:ascii="宋体" w:eastAsia="宋体" w:hAnsi="宋体" w:cs="宋体"/>
          <w:spacing w:val="-11"/>
          <w:sz w:val="47"/>
          <w:szCs w:val="47"/>
          <w:lang w:eastAsia="zh-CN"/>
        </w:rPr>
        <w:t>(登记天平的使用情况),最后请指导教师</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检查、签字。</w:t>
      </w:r>
    </w:p>
    <w:p w14:paraId="163F07DC" w14:textId="77777777" w:rsidR="00ED288C" w:rsidRDefault="00000000">
      <w:pPr>
        <w:spacing w:before="137" w:line="226" w:lineRule="auto"/>
        <w:ind w:left="16046"/>
        <w:rPr>
          <w:rFonts w:ascii="楷体" w:eastAsia="楷体" w:hAnsi="楷体" w:cs="楷体" w:hint="eastAsia"/>
          <w:sz w:val="45"/>
          <w:szCs w:val="45"/>
          <w:lang w:eastAsia="zh-CN"/>
        </w:rPr>
      </w:pPr>
      <w:r>
        <w:rPr>
          <w:rFonts w:ascii="楷体" w:eastAsia="楷体" w:hAnsi="楷体" w:cs="楷体"/>
          <w:spacing w:val="12"/>
          <w:sz w:val="45"/>
          <w:szCs w:val="45"/>
          <w:lang w:eastAsia="zh-CN"/>
        </w:rPr>
        <w:t>(张军杰)</w:t>
      </w:r>
    </w:p>
    <w:p w14:paraId="0B1D3E7E" w14:textId="77777777" w:rsidR="00ED288C" w:rsidRDefault="00ED288C">
      <w:pPr>
        <w:pStyle w:val="a3"/>
        <w:spacing w:line="350" w:lineRule="auto"/>
        <w:rPr>
          <w:lang w:eastAsia="zh-CN"/>
        </w:rPr>
      </w:pPr>
    </w:p>
    <w:p w14:paraId="7BF32AC2" w14:textId="77777777" w:rsidR="00ED288C" w:rsidRDefault="00ED288C">
      <w:pPr>
        <w:pStyle w:val="a3"/>
        <w:spacing w:line="350" w:lineRule="auto"/>
        <w:rPr>
          <w:lang w:eastAsia="zh-CN"/>
        </w:rPr>
      </w:pPr>
    </w:p>
    <w:p w14:paraId="3ABC3D27" w14:textId="77777777" w:rsidR="00ED288C" w:rsidRDefault="00000000">
      <w:pPr>
        <w:spacing w:before="212" w:line="222" w:lineRule="auto"/>
        <w:ind w:left="7166"/>
        <w:outlineLvl w:val="1"/>
        <w:rPr>
          <w:rFonts w:ascii="宋体" w:eastAsia="宋体" w:hAnsi="宋体" w:cs="宋体" w:hint="eastAsia"/>
          <w:sz w:val="65"/>
          <w:szCs w:val="65"/>
          <w:lang w:eastAsia="zh-CN"/>
        </w:rPr>
      </w:pPr>
      <w:bookmarkStart w:id="46" w:name="bookmark180"/>
      <w:bookmarkStart w:id="47" w:name="bookmark30"/>
      <w:bookmarkEnd w:id="46"/>
      <w:bookmarkEnd w:id="47"/>
      <w:r>
        <w:rPr>
          <w:rFonts w:ascii="Times New Roman" w:eastAsia="Times New Roman" w:hAnsi="Times New Roman" w:cs="Times New Roman"/>
          <w:spacing w:val="-13"/>
          <w:sz w:val="65"/>
          <w:szCs w:val="65"/>
          <w:lang w:eastAsia="zh-CN"/>
        </w:rPr>
        <w:t>2.5</w:t>
      </w:r>
      <w:r>
        <w:rPr>
          <w:rFonts w:ascii="Times New Roman" w:eastAsia="Times New Roman" w:hAnsi="Times New Roman" w:cs="Times New Roman"/>
          <w:spacing w:val="33"/>
          <w:sz w:val="65"/>
          <w:szCs w:val="65"/>
          <w:lang w:eastAsia="zh-CN"/>
        </w:rPr>
        <w:t xml:space="preserve">   </w:t>
      </w:r>
      <w:r>
        <w:rPr>
          <w:rFonts w:ascii="宋体" w:eastAsia="宋体" w:hAnsi="宋体" w:cs="宋体"/>
          <w:spacing w:val="-13"/>
          <w:sz w:val="65"/>
          <w:szCs w:val="65"/>
          <w:lang w:eastAsia="zh-CN"/>
        </w:rPr>
        <w:t>物质的加热</w:t>
      </w:r>
    </w:p>
    <w:p w14:paraId="6282D190" w14:textId="77777777" w:rsidR="00ED288C" w:rsidRDefault="00ED288C">
      <w:pPr>
        <w:pStyle w:val="a3"/>
        <w:spacing w:line="278" w:lineRule="auto"/>
        <w:rPr>
          <w:lang w:eastAsia="zh-CN"/>
        </w:rPr>
      </w:pPr>
    </w:p>
    <w:p w14:paraId="4FAE7DB1" w14:textId="77777777" w:rsidR="00ED288C" w:rsidRDefault="00ED288C">
      <w:pPr>
        <w:pStyle w:val="a3"/>
        <w:spacing w:line="278" w:lineRule="auto"/>
        <w:rPr>
          <w:lang w:eastAsia="zh-CN"/>
        </w:rPr>
      </w:pPr>
    </w:p>
    <w:p w14:paraId="7418DD38" w14:textId="77777777" w:rsidR="00ED288C" w:rsidRDefault="00ED288C">
      <w:pPr>
        <w:pStyle w:val="a3"/>
        <w:spacing w:line="279" w:lineRule="auto"/>
        <w:rPr>
          <w:lang w:eastAsia="zh-CN"/>
        </w:rPr>
      </w:pPr>
    </w:p>
    <w:p w14:paraId="78EB9916" w14:textId="77777777" w:rsidR="00ED288C" w:rsidRDefault="00000000">
      <w:pPr>
        <w:spacing w:before="153" w:line="268" w:lineRule="auto"/>
        <w:ind w:left="58" w:right="461" w:firstLine="886"/>
        <w:rPr>
          <w:rFonts w:ascii="宋体" w:eastAsia="宋体" w:hAnsi="宋体" w:cs="宋体" w:hint="eastAsia"/>
          <w:sz w:val="47"/>
          <w:szCs w:val="47"/>
          <w:lang w:eastAsia="zh-CN"/>
        </w:rPr>
      </w:pPr>
      <w:r>
        <w:rPr>
          <w:rFonts w:ascii="宋体" w:eastAsia="宋体" w:hAnsi="宋体" w:cs="宋体"/>
          <w:spacing w:val="-16"/>
          <w:sz w:val="47"/>
          <w:szCs w:val="47"/>
          <w:lang w:eastAsia="zh-CN"/>
        </w:rPr>
        <w:t>加热是化学实验中常用的实验手段。常用的加热方法有直接加热、水浴、油浴和沙浴等。</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常用的加热仪器有酒精灯、水浴锅、烘箱、</w:t>
      </w:r>
      <w:r>
        <w:rPr>
          <w:rFonts w:ascii="宋体" w:eastAsia="宋体" w:hAnsi="宋体" w:cs="宋体"/>
          <w:spacing w:val="-17"/>
          <w:sz w:val="47"/>
          <w:szCs w:val="47"/>
          <w:lang w:eastAsia="zh-CN"/>
        </w:rPr>
        <w:t>电炉、封闭电炉、电热套、马弗炉、管式炉、气氛</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炉等。下面介绍大学化学实验中常用加热仪器的使用方法。</w:t>
      </w:r>
    </w:p>
    <w:p w14:paraId="015CE8FE" w14:textId="77777777" w:rsidR="00ED288C" w:rsidRDefault="00ED288C">
      <w:pPr>
        <w:pStyle w:val="a3"/>
        <w:spacing w:line="287" w:lineRule="auto"/>
        <w:rPr>
          <w:lang w:eastAsia="zh-CN"/>
        </w:rPr>
      </w:pPr>
    </w:p>
    <w:p w14:paraId="6462FF76" w14:textId="77777777" w:rsidR="00ED288C" w:rsidRDefault="00000000">
      <w:pPr>
        <w:spacing w:before="153" w:line="223" w:lineRule="auto"/>
        <w:ind w:left="58"/>
        <w:outlineLvl w:val="2"/>
        <w:rPr>
          <w:rFonts w:ascii="黑体" w:eastAsia="黑体" w:hAnsi="黑体" w:cs="黑体" w:hint="eastAsia"/>
          <w:sz w:val="47"/>
          <w:szCs w:val="47"/>
          <w:lang w:eastAsia="zh-CN"/>
        </w:rPr>
      </w:pPr>
      <w:bookmarkStart w:id="48" w:name="bookmark31"/>
      <w:bookmarkEnd w:id="48"/>
      <w:r>
        <w:rPr>
          <w:rFonts w:ascii="黑体" w:eastAsia="黑体" w:hAnsi="黑体" w:cs="黑体"/>
          <w:spacing w:val="-20"/>
          <w:sz w:val="47"/>
          <w:szCs w:val="47"/>
          <w:lang w:eastAsia="zh-CN"/>
        </w:rPr>
        <w:t>2.5.1</w:t>
      </w:r>
      <w:r>
        <w:rPr>
          <w:rFonts w:ascii="黑体" w:eastAsia="黑体" w:hAnsi="黑体" w:cs="黑体"/>
          <w:spacing w:val="188"/>
          <w:sz w:val="47"/>
          <w:szCs w:val="47"/>
          <w:lang w:eastAsia="zh-CN"/>
        </w:rPr>
        <w:t xml:space="preserve"> </w:t>
      </w:r>
      <w:r>
        <w:rPr>
          <w:rFonts w:ascii="黑体" w:eastAsia="黑体" w:hAnsi="黑体" w:cs="黑体"/>
          <w:spacing w:val="-20"/>
          <w:sz w:val="47"/>
          <w:szCs w:val="47"/>
          <w:lang w:eastAsia="zh-CN"/>
        </w:rPr>
        <w:t>酒精灯</w:t>
      </w:r>
    </w:p>
    <w:p w14:paraId="44EF2BA2" w14:textId="77777777" w:rsidR="00ED288C" w:rsidRDefault="00ED288C">
      <w:pPr>
        <w:pStyle w:val="a3"/>
        <w:spacing w:line="371" w:lineRule="auto"/>
        <w:rPr>
          <w:lang w:eastAsia="zh-CN"/>
        </w:rPr>
      </w:pPr>
    </w:p>
    <w:p w14:paraId="2669BC05" w14:textId="77777777" w:rsidR="00ED288C" w:rsidRDefault="00000000">
      <w:pPr>
        <w:spacing w:before="152" w:line="277" w:lineRule="auto"/>
        <w:ind w:left="58" w:firstLine="886"/>
        <w:rPr>
          <w:rFonts w:ascii="宋体" w:eastAsia="宋体" w:hAnsi="宋体" w:cs="宋体" w:hint="eastAsia"/>
          <w:sz w:val="47"/>
          <w:szCs w:val="47"/>
          <w:lang w:eastAsia="zh-CN"/>
        </w:rPr>
      </w:pPr>
      <w:r>
        <w:rPr>
          <w:rFonts w:ascii="宋体" w:eastAsia="宋体" w:hAnsi="宋体" w:cs="宋体"/>
          <w:spacing w:val="-4"/>
          <w:sz w:val="47"/>
          <w:szCs w:val="47"/>
          <w:lang w:eastAsia="zh-CN"/>
        </w:rPr>
        <w:t>在化学实验中，酒精灯是最常用的加热工具。它由灯体、陶瓷灯芯管和灯帽三部分组成</w:t>
      </w:r>
      <w:r>
        <w:rPr>
          <w:rFonts w:ascii="宋体" w:eastAsia="宋体" w:hAnsi="宋体" w:cs="宋体"/>
          <w:sz w:val="47"/>
          <w:szCs w:val="47"/>
          <w:lang w:eastAsia="zh-CN"/>
        </w:rPr>
        <w:t xml:space="preserve">   </w:t>
      </w:r>
      <w:r>
        <w:rPr>
          <w:rFonts w:ascii="宋体" w:eastAsia="宋体" w:hAnsi="宋体" w:cs="宋体"/>
          <w:spacing w:val="-20"/>
          <w:sz w:val="47"/>
          <w:szCs w:val="47"/>
          <w:lang w:eastAsia="zh-CN"/>
        </w:rPr>
        <w:t>(图2-18)。瓶内酒精通过灯芯线的毛细作用而被汲取后，点燃产生火焰，其最高温度可达800℃。</w:t>
      </w:r>
    </w:p>
    <w:p w14:paraId="415EE14F" w14:textId="77777777" w:rsidR="00ED288C" w:rsidRDefault="00000000">
      <w:pPr>
        <w:spacing w:before="320" w:line="225" w:lineRule="auto"/>
        <w:ind w:left="1056"/>
        <w:rPr>
          <w:rFonts w:ascii="楷体" w:eastAsia="楷体" w:hAnsi="楷体" w:cs="楷体" w:hint="eastAsia"/>
          <w:sz w:val="45"/>
          <w:szCs w:val="45"/>
          <w:lang w:eastAsia="zh-CN"/>
        </w:rPr>
      </w:pPr>
      <w:r>
        <w:rPr>
          <w:rFonts w:ascii="楷体" w:eastAsia="楷体" w:hAnsi="楷体" w:cs="楷体"/>
          <w:spacing w:val="11"/>
          <w:sz w:val="45"/>
          <w:szCs w:val="45"/>
          <w:lang w:eastAsia="zh-CN"/>
        </w:rPr>
        <w:t>1.</w:t>
      </w:r>
      <w:r>
        <w:rPr>
          <w:rFonts w:ascii="楷体" w:eastAsia="楷体" w:hAnsi="楷体" w:cs="楷体"/>
          <w:spacing w:val="-117"/>
          <w:sz w:val="45"/>
          <w:szCs w:val="45"/>
          <w:lang w:eastAsia="zh-CN"/>
        </w:rPr>
        <w:t xml:space="preserve"> </w:t>
      </w:r>
      <w:r>
        <w:rPr>
          <w:rFonts w:ascii="楷体" w:eastAsia="楷体" w:hAnsi="楷体" w:cs="楷体"/>
          <w:spacing w:val="11"/>
          <w:sz w:val="45"/>
          <w:szCs w:val="45"/>
          <w:lang w:eastAsia="zh-CN"/>
        </w:rPr>
        <w:t>使用酒精灯的注意事项</w:t>
      </w:r>
    </w:p>
    <w:p w14:paraId="6FF67734" w14:textId="77777777" w:rsidR="00ED288C" w:rsidRDefault="00ED288C">
      <w:pPr>
        <w:pStyle w:val="a3"/>
        <w:spacing w:line="282" w:lineRule="auto"/>
        <w:rPr>
          <w:lang w:eastAsia="zh-CN"/>
        </w:rPr>
      </w:pPr>
    </w:p>
    <w:p w14:paraId="5D47E81F" w14:textId="77777777" w:rsidR="00ED288C" w:rsidRDefault="00000000">
      <w:pPr>
        <w:spacing w:before="156" w:line="222" w:lineRule="auto"/>
        <w:ind w:left="944"/>
        <w:rPr>
          <w:rFonts w:ascii="宋体" w:eastAsia="宋体" w:hAnsi="宋体" w:cs="宋体" w:hint="eastAsia"/>
          <w:sz w:val="48"/>
          <w:szCs w:val="48"/>
          <w:lang w:eastAsia="zh-CN"/>
        </w:rPr>
      </w:pPr>
      <w:r>
        <w:rPr>
          <w:rFonts w:ascii="宋体" w:eastAsia="宋体" w:hAnsi="宋体" w:cs="宋体"/>
          <w:spacing w:val="-18"/>
          <w:sz w:val="48"/>
          <w:szCs w:val="48"/>
          <w:lang w:eastAsia="zh-CN"/>
        </w:rPr>
        <w:t>酒精为易燃液体，使用酒精灯时应注意：</w:t>
      </w:r>
    </w:p>
    <w:p w14:paraId="2AA0CC33" w14:textId="77777777" w:rsidR="00ED288C" w:rsidRDefault="00000000">
      <w:pPr>
        <w:spacing w:before="159" w:line="247" w:lineRule="auto"/>
        <w:ind w:left="58" w:right="442" w:firstLine="886"/>
        <w:rPr>
          <w:rFonts w:ascii="宋体" w:eastAsia="宋体" w:hAnsi="宋体" w:cs="宋体" w:hint="eastAsia"/>
          <w:sz w:val="48"/>
          <w:szCs w:val="48"/>
          <w:lang w:eastAsia="zh-CN"/>
        </w:rPr>
      </w:pPr>
      <w:r>
        <w:rPr>
          <w:rFonts w:ascii="宋体" w:eastAsia="宋体" w:hAnsi="宋体" w:cs="宋体"/>
          <w:spacing w:val="-19"/>
          <w:sz w:val="48"/>
          <w:szCs w:val="48"/>
          <w:lang w:eastAsia="zh-CN"/>
        </w:rPr>
        <w:t>(1)使用前，先要检查一下灯芯，如果灯芯顶端不平或已烧焦，剪去少许。然后用镊子调</w:t>
      </w:r>
      <w:r>
        <w:rPr>
          <w:rFonts w:ascii="宋体" w:eastAsia="宋体" w:hAnsi="宋体" w:cs="宋体"/>
          <w:spacing w:val="4"/>
          <w:sz w:val="48"/>
          <w:szCs w:val="48"/>
          <w:lang w:eastAsia="zh-CN"/>
        </w:rPr>
        <w:t xml:space="preserve"> </w:t>
      </w:r>
      <w:r>
        <w:rPr>
          <w:rFonts w:ascii="宋体" w:eastAsia="宋体" w:hAnsi="宋体" w:cs="宋体"/>
          <w:spacing w:val="-14"/>
          <w:sz w:val="48"/>
          <w:szCs w:val="48"/>
          <w:lang w:eastAsia="zh-CN"/>
        </w:rPr>
        <w:t>整灯芯。灯芯露头多则火焰大，反之则火焰小(图2-19),可根据实验需要加以调整。</w:t>
      </w:r>
    </w:p>
    <w:p w14:paraId="75C67952" w14:textId="77777777" w:rsidR="00ED288C" w:rsidRDefault="00000000">
      <w:pPr>
        <w:spacing w:before="105" w:line="251" w:lineRule="auto"/>
        <w:ind w:left="58" w:right="452" w:firstLine="886"/>
        <w:rPr>
          <w:rFonts w:ascii="宋体" w:eastAsia="宋体" w:hAnsi="宋体" w:cs="宋体" w:hint="eastAsia"/>
          <w:sz w:val="47"/>
          <w:szCs w:val="47"/>
          <w:lang w:eastAsia="zh-CN"/>
        </w:rPr>
      </w:pPr>
      <w:r>
        <w:rPr>
          <w:rFonts w:ascii="宋体" w:eastAsia="宋体" w:hAnsi="宋体" w:cs="宋体"/>
          <w:spacing w:val="-9"/>
          <w:sz w:val="47"/>
          <w:szCs w:val="47"/>
          <w:lang w:eastAsia="zh-CN"/>
        </w:rPr>
        <w:t>(2)实验时应注意检查灯中酒精量，向灯内添加酒精须使用漏斗(图2-20)。酒精量不</w:t>
      </w:r>
      <w:r>
        <w:rPr>
          <w:rFonts w:ascii="宋体" w:eastAsia="宋体" w:hAnsi="宋体" w:cs="宋体"/>
          <w:spacing w:val="-10"/>
          <w:sz w:val="47"/>
          <w:szCs w:val="47"/>
          <w:lang w:eastAsia="zh-CN"/>
        </w:rPr>
        <w:t>得超</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过灯身容积的2/3,以防受热时酒精膨胀外溢，但也不宜少于1/4,否则灯里容易充满酒精蒸</w:t>
      </w:r>
      <w:r>
        <w:rPr>
          <w:rFonts w:ascii="宋体" w:eastAsia="宋体" w:hAnsi="宋体" w:cs="宋体"/>
          <w:spacing w:val="12"/>
          <w:sz w:val="47"/>
          <w:szCs w:val="47"/>
          <w:lang w:eastAsia="zh-CN"/>
        </w:rPr>
        <w:t xml:space="preserve"> </w:t>
      </w:r>
      <w:r>
        <w:rPr>
          <w:rFonts w:ascii="宋体" w:eastAsia="宋体" w:hAnsi="宋体" w:cs="宋体"/>
          <w:spacing w:val="-5"/>
          <w:sz w:val="47"/>
          <w:szCs w:val="47"/>
          <w:lang w:eastAsia="zh-CN"/>
        </w:rPr>
        <w:t>气和空气的混合物，点燃酒精灯时可能引起爆</w:t>
      </w:r>
      <w:r>
        <w:rPr>
          <w:rFonts w:ascii="宋体" w:eastAsia="宋体" w:hAnsi="宋体" w:cs="宋体"/>
          <w:spacing w:val="-6"/>
          <w:sz w:val="47"/>
          <w:szCs w:val="47"/>
          <w:lang w:eastAsia="zh-CN"/>
        </w:rPr>
        <w:t>炸。严禁向燃着的酒精灯里添加酒精!</w:t>
      </w:r>
    </w:p>
    <w:p w14:paraId="5A2932DA" w14:textId="77777777" w:rsidR="00ED288C" w:rsidRDefault="00000000">
      <w:pPr>
        <w:spacing w:before="164" w:line="246" w:lineRule="auto"/>
        <w:ind w:left="58" w:right="456" w:firstLine="886"/>
        <w:rPr>
          <w:rFonts w:ascii="宋体" w:eastAsia="宋体" w:hAnsi="宋体" w:cs="宋体" w:hint="eastAsia"/>
          <w:sz w:val="48"/>
          <w:szCs w:val="48"/>
          <w:lang w:eastAsia="zh-CN"/>
        </w:rPr>
      </w:pPr>
      <w:r>
        <w:rPr>
          <w:rFonts w:ascii="宋体" w:eastAsia="宋体" w:hAnsi="宋体" w:cs="宋体"/>
          <w:spacing w:val="-19"/>
          <w:sz w:val="48"/>
          <w:szCs w:val="48"/>
          <w:lang w:eastAsia="zh-CN"/>
        </w:rPr>
        <w:t>(3)点燃酒精灯只能用火柴或其他引燃物，严禁用燃着的酒精灯</w:t>
      </w:r>
      <w:r>
        <w:rPr>
          <w:rFonts w:ascii="宋体" w:eastAsia="宋体" w:hAnsi="宋体" w:cs="宋体"/>
          <w:spacing w:val="-20"/>
          <w:sz w:val="48"/>
          <w:szCs w:val="48"/>
          <w:lang w:eastAsia="zh-CN"/>
        </w:rPr>
        <w:t>对点，以免酒精流出而失</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火(图2-21)。</w:t>
      </w:r>
    </w:p>
    <w:p w14:paraId="7990BCF8" w14:textId="77777777" w:rsidR="00ED288C" w:rsidRDefault="00000000">
      <w:pPr>
        <w:spacing w:before="119" w:line="3376" w:lineRule="exact"/>
        <w:ind w:firstLine="1130"/>
      </w:pPr>
      <w:r>
        <w:rPr>
          <w:position w:val="-67"/>
        </w:rPr>
        <w:drawing>
          <wp:inline distT="0" distB="0" distL="0" distR="0" wp14:anchorId="36CB3A65" wp14:editId="2D8C0205">
            <wp:extent cx="10489853" cy="2143847"/>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75"/>
                    <a:stretch>
                      <a:fillRect/>
                    </a:stretch>
                  </pic:blipFill>
                  <pic:spPr>
                    <a:xfrm>
                      <a:off x="0" y="0"/>
                      <a:ext cx="10489853" cy="2143847"/>
                    </a:xfrm>
                    <a:prstGeom prst="rect">
                      <a:avLst/>
                    </a:prstGeom>
                  </pic:spPr>
                </pic:pic>
              </a:graphicData>
            </a:graphic>
          </wp:inline>
        </w:drawing>
      </w:r>
    </w:p>
    <w:p w14:paraId="40AE65E3" w14:textId="77777777" w:rsidR="00ED288C" w:rsidRDefault="00ED288C">
      <w:pPr>
        <w:spacing w:before="231"/>
      </w:pPr>
    </w:p>
    <w:p w14:paraId="7D878F9A" w14:textId="77777777" w:rsidR="00ED288C" w:rsidRDefault="00ED288C">
      <w:pPr>
        <w:sectPr w:rsidR="00ED288C">
          <w:headerReference w:type="default" r:id="rId76"/>
          <w:pgSz w:w="20894" w:h="31680"/>
          <w:pgMar w:top="2794" w:right="936" w:bottom="400" w:left="844" w:header="1452" w:footer="0" w:gutter="0"/>
          <w:cols w:space="720" w:equalWidth="0">
            <w:col w:w="19113" w:space="0"/>
          </w:cols>
        </w:sectPr>
      </w:pPr>
    </w:p>
    <w:p w14:paraId="549CF47D" w14:textId="77777777" w:rsidR="00ED288C" w:rsidRDefault="00000000">
      <w:pPr>
        <w:spacing w:before="89" w:line="221" w:lineRule="auto"/>
        <w:ind w:left="944"/>
        <w:rPr>
          <w:rFonts w:ascii="宋体" w:eastAsia="宋体" w:hAnsi="宋体" w:cs="宋体" w:hint="eastAsia"/>
          <w:sz w:val="41"/>
          <w:szCs w:val="41"/>
          <w:lang w:eastAsia="zh-CN"/>
        </w:rPr>
      </w:pPr>
      <w:r>
        <w:rPr>
          <w:rFonts w:ascii="宋体" w:eastAsia="宋体" w:hAnsi="宋体" w:cs="宋体"/>
          <w:spacing w:val="4"/>
          <w:sz w:val="41"/>
          <w:szCs w:val="41"/>
          <w:lang w:eastAsia="zh-CN"/>
        </w:rPr>
        <w:t>图2-18</w:t>
      </w:r>
      <w:r>
        <w:rPr>
          <w:rFonts w:ascii="宋体" w:eastAsia="宋体" w:hAnsi="宋体" w:cs="宋体"/>
          <w:spacing w:val="135"/>
          <w:sz w:val="41"/>
          <w:szCs w:val="41"/>
          <w:lang w:eastAsia="zh-CN"/>
        </w:rPr>
        <w:t xml:space="preserve"> </w:t>
      </w:r>
      <w:r>
        <w:rPr>
          <w:rFonts w:ascii="宋体" w:eastAsia="宋体" w:hAnsi="宋体" w:cs="宋体"/>
          <w:spacing w:val="4"/>
          <w:sz w:val="41"/>
          <w:szCs w:val="41"/>
          <w:lang w:eastAsia="zh-CN"/>
        </w:rPr>
        <w:t>酒精灯</w:t>
      </w:r>
      <w:r>
        <w:rPr>
          <w:rFonts w:ascii="宋体" w:eastAsia="宋体" w:hAnsi="宋体" w:cs="宋体"/>
          <w:spacing w:val="20"/>
          <w:sz w:val="41"/>
          <w:szCs w:val="41"/>
          <w:lang w:eastAsia="zh-CN"/>
        </w:rPr>
        <w:t xml:space="preserve">       </w:t>
      </w:r>
      <w:r>
        <w:rPr>
          <w:rFonts w:ascii="宋体" w:eastAsia="宋体" w:hAnsi="宋体" w:cs="宋体"/>
          <w:spacing w:val="4"/>
          <w:sz w:val="41"/>
          <w:szCs w:val="41"/>
          <w:lang w:eastAsia="zh-CN"/>
        </w:rPr>
        <w:t>图2-19</w:t>
      </w:r>
      <w:r>
        <w:rPr>
          <w:rFonts w:ascii="宋体" w:eastAsia="宋体" w:hAnsi="宋体" w:cs="宋体"/>
          <w:spacing w:val="153"/>
          <w:sz w:val="41"/>
          <w:szCs w:val="41"/>
          <w:lang w:eastAsia="zh-CN"/>
        </w:rPr>
        <w:t xml:space="preserve"> </w:t>
      </w:r>
      <w:r>
        <w:rPr>
          <w:rFonts w:ascii="宋体" w:eastAsia="宋体" w:hAnsi="宋体" w:cs="宋体"/>
          <w:spacing w:val="4"/>
          <w:sz w:val="41"/>
          <w:szCs w:val="41"/>
          <w:lang w:eastAsia="zh-CN"/>
        </w:rPr>
        <w:t>灯焰大小</w:t>
      </w:r>
    </w:p>
    <w:p w14:paraId="245C4ED5" w14:textId="77777777" w:rsidR="00ED288C" w:rsidRDefault="00000000">
      <w:pPr>
        <w:spacing w:before="185" w:line="195" w:lineRule="auto"/>
        <w:ind w:left="6168"/>
        <w:rPr>
          <w:rFonts w:ascii="宋体" w:eastAsia="宋体" w:hAnsi="宋体" w:cs="宋体" w:hint="eastAsia"/>
          <w:sz w:val="41"/>
          <w:szCs w:val="41"/>
          <w:lang w:eastAsia="zh-CN"/>
        </w:rPr>
      </w:pPr>
      <w:r>
        <w:rPr>
          <w:rFonts w:ascii="宋体" w:eastAsia="宋体" w:hAnsi="宋体" w:cs="宋体"/>
          <w:spacing w:val="-8"/>
          <w:sz w:val="41"/>
          <w:szCs w:val="41"/>
          <w:lang w:eastAsia="zh-CN"/>
        </w:rPr>
        <w:t>可以调节</w:t>
      </w:r>
    </w:p>
    <w:p w14:paraId="0448F8AE" w14:textId="77777777" w:rsidR="00ED288C" w:rsidRDefault="00000000">
      <w:pPr>
        <w:pStyle w:val="a3"/>
        <w:spacing w:line="14" w:lineRule="auto"/>
        <w:rPr>
          <w:sz w:val="2"/>
          <w:lang w:eastAsia="zh-CN"/>
        </w:rPr>
      </w:pPr>
      <w:r>
        <w:rPr>
          <w:sz w:val="2"/>
          <w:szCs w:val="2"/>
          <w:lang w:eastAsia="zh-CN"/>
        </w:rPr>
        <w:br w:type="column"/>
      </w:r>
    </w:p>
    <w:p w14:paraId="7E78E0A2" w14:textId="77777777" w:rsidR="00ED288C" w:rsidRDefault="00000000">
      <w:pPr>
        <w:spacing w:before="93" w:line="226" w:lineRule="auto"/>
        <w:rPr>
          <w:rFonts w:ascii="宋体" w:eastAsia="宋体" w:hAnsi="宋体" w:cs="宋体" w:hint="eastAsia"/>
          <w:sz w:val="41"/>
          <w:szCs w:val="41"/>
          <w:lang w:eastAsia="zh-CN"/>
        </w:rPr>
      </w:pPr>
      <w:r>
        <w:rPr>
          <w:rFonts w:ascii="宋体" w:eastAsia="宋体" w:hAnsi="宋体" w:cs="宋体"/>
          <w:spacing w:val="2"/>
          <w:position w:val="-1"/>
          <w:sz w:val="41"/>
          <w:szCs w:val="41"/>
          <w:lang w:eastAsia="zh-CN"/>
        </w:rPr>
        <w:t>图2-20</w:t>
      </w:r>
      <w:r>
        <w:rPr>
          <w:rFonts w:ascii="宋体" w:eastAsia="宋体" w:hAnsi="宋体" w:cs="宋体"/>
          <w:spacing w:val="165"/>
          <w:position w:val="-1"/>
          <w:sz w:val="41"/>
          <w:szCs w:val="41"/>
          <w:lang w:eastAsia="zh-CN"/>
        </w:rPr>
        <w:t xml:space="preserve"> </w:t>
      </w:r>
      <w:r>
        <w:rPr>
          <w:rFonts w:ascii="宋体" w:eastAsia="宋体" w:hAnsi="宋体" w:cs="宋体"/>
          <w:spacing w:val="2"/>
          <w:position w:val="-1"/>
          <w:sz w:val="41"/>
          <w:szCs w:val="41"/>
          <w:lang w:eastAsia="zh-CN"/>
        </w:rPr>
        <w:t xml:space="preserve">添加酒精        </w:t>
      </w:r>
      <w:r>
        <w:rPr>
          <w:rFonts w:ascii="宋体" w:eastAsia="宋体" w:hAnsi="宋体" w:cs="宋体"/>
          <w:spacing w:val="2"/>
          <w:position w:val="1"/>
          <w:sz w:val="41"/>
          <w:szCs w:val="41"/>
          <w:lang w:eastAsia="zh-CN"/>
        </w:rPr>
        <w:t>图2-21</w:t>
      </w:r>
      <w:r>
        <w:rPr>
          <w:rFonts w:ascii="宋体" w:eastAsia="宋体" w:hAnsi="宋体" w:cs="宋体"/>
          <w:spacing w:val="129"/>
          <w:position w:val="1"/>
          <w:sz w:val="41"/>
          <w:szCs w:val="41"/>
          <w:lang w:eastAsia="zh-CN"/>
        </w:rPr>
        <w:t xml:space="preserve"> </w:t>
      </w:r>
      <w:r>
        <w:rPr>
          <w:rFonts w:ascii="宋体" w:eastAsia="宋体" w:hAnsi="宋体" w:cs="宋体"/>
          <w:spacing w:val="2"/>
          <w:position w:val="1"/>
          <w:sz w:val="41"/>
          <w:szCs w:val="41"/>
          <w:lang w:eastAsia="zh-CN"/>
        </w:rPr>
        <w:t>不能用</w:t>
      </w:r>
    </w:p>
    <w:p w14:paraId="7E4E943E" w14:textId="77777777" w:rsidR="00ED288C" w:rsidRDefault="00000000">
      <w:pPr>
        <w:spacing w:before="169" w:line="186" w:lineRule="auto"/>
        <w:ind w:left="4883"/>
        <w:rPr>
          <w:rFonts w:ascii="宋体" w:eastAsia="宋体" w:hAnsi="宋体" w:cs="宋体" w:hint="eastAsia"/>
          <w:sz w:val="41"/>
          <w:szCs w:val="41"/>
          <w:lang w:eastAsia="zh-CN"/>
        </w:rPr>
      </w:pPr>
      <w:r>
        <w:rPr>
          <w:rFonts w:ascii="宋体" w:eastAsia="宋体" w:hAnsi="宋体" w:cs="宋体"/>
          <w:spacing w:val="16"/>
          <w:sz w:val="41"/>
          <w:szCs w:val="41"/>
          <w:lang w:eastAsia="zh-CN"/>
        </w:rPr>
        <w:t>酒精灯“对火”</w:t>
      </w:r>
    </w:p>
    <w:p w14:paraId="279A1638" w14:textId="77777777" w:rsidR="00ED288C" w:rsidRDefault="00ED288C">
      <w:pPr>
        <w:spacing w:line="186" w:lineRule="auto"/>
        <w:rPr>
          <w:rFonts w:ascii="宋体" w:eastAsia="宋体" w:hAnsi="宋体" w:cs="宋体" w:hint="eastAsia"/>
          <w:sz w:val="41"/>
          <w:szCs w:val="41"/>
          <w:lang w:eastAsia="zh-CN"/>
        </w:rPr>
        <w:sectPr w:rsidR="00ED288C">
          <w:type w:val="continuous"/>
          <w:pgSz w:w="20894" w:h="31680"/>
          <w:pgMar w:top="2794" w:right="936" w:bottom="400" w:left="844" w:header="1452" w:footer="0" w:gutter="0"/>
          <w:cols w:num="2" w:space="720" w:equalWidth="0">
            <w:col w:w="9954" w:space="100"/>
            <w:col w:w="9059" w:space="0"/>
          </w:cols>
        </w:sectPr>
      </w:pPr>
    </w:p>
    <w:p w14:paraId="5D533A62" w14:textId="77777777" w:rsidR="00ED288C" w:rsidRDefault="00000000">
      <w:pPr>
        <w:spacing w:before="101" w:line="248" w:lineRule="auto"/>
        <w:ind w:left="111" w:right="56"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(4)熄灭酒精灯时不可用嘴吹，以免引起灯内酒精蒸气燃</w:t>
      </w:r>
      <w:r>
        <w:rPr>
          <w:rFonts w:ascii="宋体" w:eastAsia="宋体" w:hAnsi="宋体" w:cs="宋体"/>
          <w:spacing w:val="-5"/>
          <w:sz w:val="47"/>
          <w:szCs w:val="47"/>
          <w:lang w:eastAsia="zh-CN"/>
        </w:rPr>
        <w:t>烧或爆炸(一般灯芯管与灯口之</w:t>
      </w:r>
      <w:r>
        <w:rPr>
          <w:rFonts w:ascii="宋体" w:eastAsia="宋体" w:hAnsi="宋体" w:cs="宋体"/>
          <w:sz w:val="47"/>
          <w:szCs w:val="47"/>
          <w:lang w:eastAsia="zh-CN"/>
        </w:rPr>
        <w:t xml:space="preserve"> </w:t>
      </w:r>
      <w:bookmarkStart w:id="49" w:name="bookmark181"/>
      <w:bookmarkEnd w:id="49"/>
      <w:r>
        <w:rPr>
          <w:rFonts w:ascii="宋体" w:eastAsia="宋体" w:hAnsi="宋体" w:cs="宋体"/>
          <w:sz w:val="47"/>
          <w:szCs w:val="47"/>
          <w:lang w:eastAsia="zh-CN"/>
        </w:rPr>
        <w:t>间都有间隙),只能用灯帽盖灭。</w:t>
      </w:r>
    </w:p>
    <w:p w14:paraId="5CF3ABD9" w14:textId="77777777" w:rsidR="00ED288C" w:rsidRDefault="00000000">
      <w:pPr>
        <w:spacing w:before="152" w:line="235" w:lineRule="auto"/>
        <w:ind w:left="111" w:right="54" w:firstLine="885"/>
        <w:rPr>
          <w:rFonts w:ascii="宋体" w:eastAsia="宋体" w:hAnsi="宋体" w:cs="宋体" w:hint="eastAsia"/>
          <w:sz w:val="48"/>
          <w:szCs w:val="48"/>
          <w:lang w:eastAsia="zh-CN"/>
        </w:rPr>
      </w:pPr>
      <w:r>
        <w:rPr>
          <w:rFonts w:ascii="宋体" w:eastAsia="宋体" w:hAnsi="宋体" w:cs="宋体"/>
          <w:spacing w:val="-20"/>
          <w:sz w:val="48"/>
          <w:szCs w:val="48"/>
          <w:lang w:eastAsia="zh-CN"/>
        </w:rPr>
        <w:t>(5)酒精灯不用时，必须将灯帽盖好，否则酒精蒸发，灯内酒精中所含水分相对增多，再</w:t>
      </w:r>
      <w:r>
        <w:rPr>
          <w:rFonts w:ascii="宋体" w:eastAsia="宋体" w:hAnsi="宋体" w:cs="宋体"/>
          <w:spacing w:val="7"/>
          <w:sz w:val="48"/>
          <w:szCs w:val="48"/>
          <w:lang w:eastAsia="zh-CN"/>
        </w:rPr>
        <w:t xml:space="preserve"> </w:t>
      </w:r>
      <w:r>
        <w:rPr>
          <w:rFonts w:ascii="宋体" w:eastAsia="宋体" w:hAnsi="宋体" w:cs="宋体"/>
          <w:spacing w:val="-18"/>
          <w:sz w:val="48"/>
          <w:szCs w:val="48"/>
          <w:lang w:eastAsia="zh-CN"/>
        </w:rPr>
        <w:t>次使用时不易点燃。</w:t>
      </w:r>
    </w:p>
    <w:p w14:paraId="0B149367" w14:textId="77777777" w:rsidR="00ED288C" w:rsidRDefault="00ED288C">
      <w:pPr>
        <w:pStyle w:val="a3"/>
        <w:spacing w:line="377" w:lineRule="auto"/>
        <w:rPr>
          <w:lang w:eastAsia="zh-CN"/>
        </w:rPr>
      </w:pPr>
    </w:p>
    <w:p w14:paraId="2F679BA7" w14:textId="77777777" w:rsidR="00ED288C" w:rsidRDefault="00000000">
      <w:pPr>
        <w:spacing w:before="146" w:line="225" w:lineRule="auto"/>
        <w:ind w:left="996"/>
        <w:rPr>
          <w:rFonts w:ascii="楷体" w:eastAsia="楷体" w:hAnsi="楷体" w:cs="楷体" w:hint="eastAsia"/>
          <w:sz w:val="45"/>
          <w:szCs w:val="45"/>
        </w:rPr>
      </w:pPr>
      <w:r>
        <w:rPr>
          <w:rFonts w:ascii="Times New Roman" w:eastAsia="Times New Roman" w:hAnsi="Times New Roman" w:cs="Times New Roman"/>
          <w:spacing w:val="10"/>
          <w:sz w:val="45"/>
          <w:szCs w:val="45"/>
        </w:rPr>
        <w:t xml:space="preserve">2.  </w:t>
      </w:r>
      <w:r>
        <w:rPr>
          <w:rFonts w:ascii="楷体" w:eastAsia="楷体" w:hAnsi="楷体" w:cs="楷体"/>
          <w:spacing w:val="10"/>
          <w:sz w:val="45"/>
          <w:szCs w:val="45"/>
        </w:rPr>
        <w:t>酒精灯加热时注意事项</w:t>
      </w:r>
    </w:p>
    <w:p w14:paraId="34CB2937" w14:textId="77777777" w:rsidR="00ED288C" w:rsidRDefault="00ED288C">
      <w:pPr>
        <w:pStyle w:val="a3"/>
        <w:spacing w:line="279" w:lineRule="auto"/>
      </w:pPr>
    </w:p>
    <w:p w14:paraId="70F8EAC2" w14:textId="77777777" w:rsidR="00ED288C" w:rsidRDefault="00000000">
      <w:pPr>
        <w:spacing w:before="152" w:line="271" w:lineRule="auto"/>
        <w:ind w:left="111" w:right="50"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用酒精灯直接加热盛有少量固体或液体试剂的试</w:t>
      </w:r>
      <w:r>
        <w:rPr>
          <w:rFonts w:ascii="宋体" w:eastAsia="宋体" w:hAnsi="宋体" w:cs="宋体"/>
          <w:spacing w:val="-5"/>
          <w:sz w:val="47"/>
          <w:szCs w:val="47"/>
          <w:lang w:eastAsia="zh-CN"/>
        </w:rPr>
        <w:t>管，是实验中最常用的基本操作。但操</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作时应注意：</w:t>
      </w:r>
    </w:p>
    <w:p w14:paraId="18531522" w14:textId="77777777" w:rsidR="00ED288C" w:rsidRDefault="00000000">
      <w:pPr>
        <w:spacing w:before="7" w:line="255" w:lineRule="auto"/>
        <w:ind w:left="111" w:right="290"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(1)加热试管时，必须使用试管夹。夹持试管</w:t>
      </w:r>
      <w:r>
        <w:rPr>
          <w:rFonts w:ascii="宋体" w:eastAsia="宋体" w:hAnsi="宋体" w:cs="宋体"/>
          <w:spacing w:val="-5"/>
          <w:sz w:val="47"/>
          <w:szCs w:val="47"/>
          <w:lang w:eastAsia="zh-CN"/>
        </w:rPr>
        <w:t>时，将张开的试管夹从试管底部向上套，</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以防试管夹上带有的污物落入试管中。试管夹应夹在靠近试管口的中上部1/3处，手应握住</w:t>
      </w:r>
      <w:r>
        <w:rPr>
          <w:rFonts w:ascii="宋体" w:eastAsia="宋体" w:hAnsi="宋体" w:cs="宋体"/>
          <w:spacing w:val="17"/>
          <w:sz w:val="47"/>
          <w:szCs w:val="47"/>
          <w:lang w:eastAsia="zh-CN"/>
        </w:rPr>
        <w:t xml:space="preserve"> </w:t>
      </w:r>
      <w:r>
        <w:rPr>
          <w:rFonts w:ascii="宋体" w:eastAsia="宋体" w:hAnsi="宋体" w:cs="宋体"/>
          <w:spacing w:val="-9"/>
          <w:sz w:val="47"/>
          <w:szCs w:val="47"/>
          <w:lang w:eastAsia="zh-CN"/>
        </w:rPr>
        <w:t>试管夹的长柄，切忌把拇指按在短柄上，以</w:t>
      </w:r>
      <w:r>
        <w:rPr>
          <w:rFonts w:ascii="宋体" w:eastAsia="宋体" w:hAnsi="宋体" w:cs="宋体"/>
          <w:spacing w:val="-10"/>
          <w:sz w:val="47"/>
          <w:szCs w:val="47"/>
          <w:lang w:eastAsia="zh-CN"/>
        </w:rPr>
        <w:t>防试管脱落。</w:t>
      </w:r>
    </w:p>
    <w:p w14:paraId="465E682F" w14:textId="77777777" w:rsidR="00ED288C" w:rsidRDefault="00000000">
      <w:pPr>
        <w:spacing w:before="195" w:line="245" w:lineRule="auto"/>
        <w:ind w:left="111" w:right="49" w:firstLine="885"/>
        <w:rPr>
          <w:rFonts w:ascii="宋体" w:eastAsia="宋体" w:hAnsi="宋体" w:cs="宋体" w:hint="eastAsia"/>
          <w:sz w:val="45"/>
          <w:szCs w:val="45"/>
          <w:lang w:eastAsia="zh-CN"/>
        </w:rPr>
      </w:pPr>
      <w:r>
        <w:rPr>
          <w:rFonts w:ascii="宋体" w:eastAsia="宋体" w:hAnsi="宋体" w:cs="宋体"/>
          <w:spacing w:val="14"/>
          <w:sz w:val="45"/>
          <w:szCs w:val="45"/>
          <w:lang w:eastAsia="zh-CN"/>
        </w:rPr>
        <w:t>(2)加热时应充分使用外焰(温度最高);不要使受热的试管跟灯芯接触，以免局部受热不</w:t>
      </w:r>
      <w:r>
        <w:rPr>
          <w:rFonts w:ascii="宋体" w:eastAsia="宋体" w:hAnsi="宋体" w:cs="宋体"/>
          <w:spacing w:val="18"/>
          <w:sz w:val="45"/>
          <w:szCs w:val="45"/>
          <w:lang w:eastAsia="zh-CN"/>
        </w:rPr>
        <w:t xml:space="preserve"> </w:t>
      </w:r>
      <w:r>
        <w:rPr>
          <w:rFonts w:ascii="宋体" w:eastAsia="宋体" w:hAnsi="宋体" w:cs="宋体"/>
          <w:spacing w:val="9"/>
          <w:sz w:val="45"/>
          <w:szCs w:val="45"/>
          <w:lang w:eastAsia="zh-CN"/>
        </w:rPr>
        <w:t>均而炸裂。</w:t>
      </w:r>
    </w:p>
    <w:p w14:paraId="2ECF9AB5" w14:textId="77777777" w:rsidR="00ED288C" w:rsidRDefault="00000000">
      <w:pPr>
        <w:spacing w:before="163" w:line="241" w:lineRule="auto"/>
        <w:ind w:left="111" w:right="50"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(3)加热试管时，应先将试管在火焰上移动(如实验时试管需要固定</w:t>
      </w:r>
      <w:r>
        <w:rPr>
          <w:rFonts w:ascii="宋体" w:eastAsia="宋体" w:hAnsi="宋体" w:cs="宋体"/>
          <w:spacing w:val="-5"/>
          <w:sz w:val="47"/>
          <w:szCs w:val="47"/>
          <w:lang w:eastAsia="zh-CN"/>
        </w:rPr>
        <w:t>，则可缓缓移动酒精</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灯),待试管受热均匀后，再将火焰固定在需要</w:t>
      </w:r>
      <w:r>
        <w:rPr>
          <w:rFonts w:ascii="宋体" w:eastAsia="宋体" w:hAnsi="宋体" w:cs="宋体"/>
          <w:spacing w:val="-4"/>
          <w:sz w:val="47"/>
          <w:szCs w:val="47"/>
          <w:lang w:eastAsia="zh-CN"/>
        </w:rPr>
        <w:t>加热的部位。</w:t>
      </w:r>
    </w:p>
    <w:p w14:paraId="6D6EDE1A" w14:textId="77777777" w:rsidR="00ED288C" w:rsidRDefault="00000000">
      <w:pPr>
        <w:spacing w:before="147" w:line="255" w:lineRule="auto"/>
        <w:ind w:left="111" w:right="11"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(4)用试管加热液体时，应注意体积不宜超过试管容积的1/3。加热时试管宜倾斜，约与</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台面成45°,先使试管均匀受热，然后可集中火力于液体的中部，并不</w:t>
      </w:r>
      <w:r>
        <w:rPr>
          <w:rFonts w:ascii="宋体" w:eastAsia="宋体" w:hAnsi="宋体" w:cs="宋体"/>
          <w:spacing w:val="-6"/>
          <w:sz w:val="47"/>
          <w:szCs w:val="47"/>
          <w:lang w:eastAsia="zh-CN"/>
        </w:rPr>
        <w:t>停地上下移动(或左右</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轻轻摆动)试管，以防液体局部过热而暴沸!</w:t>
      </w:r>
      <w:r>
        <w:rPr>
          <w:rFonts w:ascii="宋体" w:eastAsia="宋体" w:hAnsi="宋体" w:cs="宋体"/>
          <w:spacing w:val="-5"/>
          <w:sz w:val="47"/>
          <w:szCs w:val="47"/>
          <w:lang w:eastAsia="zh-CN"/>
        </w:rPr>
        <w:t>为了避免管内液体沸腾迸溅而伤人，加热时试管</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口不可对着自己和他人。</w:t>
      </w:r>
    </w:p>
    <w:p w14:paraId="514B8F2B" w14:textId="77777777" w:rsidR="00ED288C" w:rsidRDefault="00ED288C">
      <w:pPr>
        <w:pStyle w:val="a3"/>
        <w:spacing w:line="333" w:lineRule="auto"/>
        <w:rPr>
          <w:lang w:eastAsia="zh-CN"/>
        </w:rPr>
      </w:pPr>
    </w:p>
    <w:p w14:paraId="5AC04B0C" w14:textId="77777777" w:rsidR="00ED288C" w:rsidRDefault="00000000">
      <w:pPr>
        <w:spacing w:before="157" w:line="225" w:lineRule="auto"/>
        <w:ind w:left="111"/>
        <w:outlineLvl w:val="2"/>
        <w:rPr>
          <w:rFonts w:ascii="黑体" w:eastAsia="黑体" w:hAnsi="黑体" w:cs="黑体" w:hint="eastAsia"/>
          <w:sz w:val="48"/>
          <w:szCs w:val="48"/>
          <w:lang w:eastAsia="zh-CN"/>
        </w:rPr>
      </w:pPr>
      <w:bookmarkStart w:id="50" w:name="bookmark32"/>
      <w:bookmarkEnd w:id="50"/>
      <w:r>
        <w:rPr>
          <w:rFonts w:ascii="黑体" w:eastAsia="黑体" w:hAnsi="黑体" w:cs="黑体"/>
          <w:spacing w:val="-35"/>
          <w:sz w:val="48"/>
          <w:szCs w:val="48"/>
          <w:lang w:eastAsia="zh-CN"/>
        </w:rPr>
        <w:t>2.5.2</w:t>
      </w:r>
      <w:r>
        <w:rPr>
          <w:rFonts w:ascii="黑体" w:eastAsia="黑体" w:hAnsi="黑体" w:cs="黑体"/>
          <w:spacing w:val="28"/>
          <w:sz w:val="48"/>
          <w:szCs w:val="48"/>
          <w:lang w:eastAsia="zh-CN"/>
        </w:rPr>
        <w:t xml:space="preserve">  </w:t>
      </w:r>
      <w:r>
        <w:rPr>
          <w:rFonts w:ascii="黑体" w:eastAsia="黑体" w:hAnsi="黑体" w:cs="黑体"/>
          <w:b/>
          <w:bCs/>
          <w:spacing w:val="-35"/>
          <w:sz w:val="48"/>
          <w:szCs w:val="48"/>
          <w:lang w:eastAsia="zh-CN"/>
        </w:rPr>
        <w:t>电热恒温水浴箱</w:t>
      </w:r>
    </w:p>
    <w:p w14:paraId="1E0BF0D1" w14:textId="77777777" w:rsidR="00ED288C" w:rsidRDefault="00ED288C">
      <w:pPr>
        <w:pStyle w:val="a3"/>
        <w:spacing w:line="334" w:lineRule="auto"/>
        <w:rPr>
          <w:lang w:eastAsia="zh-CN"/>
        </w:rPr>
      </w:pPr>
    </w:p>
    <w:p w14:paraId="4B223327" w14:textId="77777777" w:rsidR="00ED288C" w:rsidRDefault="00000000">
      <w:pPr>
        <w:spacing w:before="152" w:line="268" w:lineRule="auto"/>
        <w:ind w:left="111" w:right="32" w:firstLine="885"/>
        <w:jc w:val="both"/>
        <w:rPr>
          <w:rFonts w:ascii="宋体" w:eastAsia="宋体" w:hAnsi="宋体" w:cs="宋体" w:hint="eastAsia"/>
          <w:sz w:val="47"/>
          <w:szCs w:val="47"/>
          <w:lang w:eastAsia="zh-CN"/>
        </w:rPr>
      </w:pPr>
      <w:r>
        <w:rPr>
          <w:rFonts w:ascii="宋体" w:eastAsia="宋体" w:hAnsi="宋体" w:cs="宋体"/>
          <w:spacing w:val="-6"/>
          <w:sz w:val="47"/>
          <w:szCs w:val="47"/>
          <w:lang w:eastAsia="zh-CN"/>
        </w:rPr>
        <w:t>电热恒温水浴箱(图2-22)是实验室用于热水浴的设备之一。使用时应将电热恒温水浴箱</w:t>
      </w:r>
      <w:r>
        <w:rPr>
          <w:rFonts w:ascii="宋体" w:eastAsia="宋体" w:hAnsi="宋体" w:cs="宋体"/>
          <w:spacing w:val="17"/>
          <w:sz w:val="47"/>
          <w:szCs w:val="47"/>
          <w:lang w:eastAsia="zh-CN"/>
        </w:rPr>
        <w:t xml:space="preserve"> </w:t>
      </w:r>
      <w:r>
        <w:rPr>
          <w:rFonts w:ascii="宋体" w:eastAsia="宋体" w:hAnsi="宋体" w:cs="宋体"/>
          <w:spacing w:val="-5"/>
          <w:sz w:val="47"/>
          <w:szCs w:val="47"/>
          <w:lang w:eastAsia="zh-CN"/>
        </w:rPr>
        <w:t>放在固定平台上，先将排水口的胶管夹紧，再将水注入水浴箱箱体内。最好用</w:t>
      </w:r>
      <w:r>
        <w:rPr>
          <w:rFonts w:ascii="宋体" w:eastAsia="宋体" w:hAnsi="宋体" w:cs="宋体"/>
          <w:spacing w:val="-6"/>
          <w:sz w:val="47"/>
          <w:szCs w:val="47"/>
          <w:lang w:eastAsia="zh-CN"/>
        </w:rPr>
        <w:t>去离子水，以</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避免产生水垢。为缩短升温时间，也可注入热水。注水之前切勿接通电源，注水时不可将水</w:t>
      </w:r>
      <w:r>
        <w:rPr>
          <w:rFonts w:ascii="宋体" w:eastAsia="宋体" w:hAnsi="宋体" w:cs="宋体"/>
          <w:spacing w:val="14"/>
          <w:sz w:val="47"/>
          <w:szCs w:val="47"/>
          <w:lang w:eastAsia="zh-CN"/>
        </w:rPr>
        <w:t xml:space="preserve"> </w:t>
      </w:r>
      <w:r>
        <w:rPr>
          <w:rFonts w:ascii="宋体" w:eastAsia="宋体" w:hAnsi="宋体" w:cs="宋体"/>
          <w:spacing w:val="-6"/>
          <w:sz w:val="47"/>
          <w:szCs w:val="47"/>
          <w:lang w:eastAsia="zh-CN"/>
        </w:rPr>
        <w:t>流入控制箱内。使用过程中水位必须高于隔板，切勿在无水或水位低于隔板时加热，否则会</w:t>
      </w:r>
      <w:r>
        <w:rPr>
          <w:rFonts w:ascii="宋体" w:eastAsia="宋体" w:hAnsi="宋体" w:cs="宋体"/>
          <w:spacing w:val="13"/>
          <w:sz w:val="47"/>
          <w:szCs w:val="47"/>
          <w:lang w:eastAsia="zh-CN"/>
        </w:rPr>
        <w:t xml:space="preserve"> </w:t>
      </w:r>
      <w:r>
        <w:rPr>
          <w:rFonts w:ascii="宋体" w:eastAsia="宋体" w:hAnsi="宋体" w:cs="宋体"/>
          <w:spacing w:val="-5"/>
          <w:sz w:val="47"/>
          <w:szCs w:val="47"/>
          <w:lang w:eastAsia="zh-CN"/>
        </w:rPr>
        <w:t>损坏加热管而发生触电。使用完毕后水浴箱内水应及时放出，并擦拭干净保持</w:t>
      </w:r>
      <w:r>
        <w:rPr>
          <w:rFonts w:ascii="宋体" w:eastAsia="宋体" w:hAnsi="宋体" w:cs="宋体"/>
          <w:spacing w:val="-6"/>
          <w:sz w:val="47"/>
          <w:szCs w:val="47"/>
          <w:lang w:eastAsia="zh-CN"/>
        </w:rPr>
        <w:t>水箱内清洁以</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延长其使用寿命。</w:t>
      </w:r>
    </w:p>
    <w:p w14:paraId="7A1145F7" w14:textId="77777777" w:rsidR="00ED288C" w:rsidRDefault="00000000">
      <w:pPr>
        <w:spacing w:before="388" w:line="225" w:lineRule="auto"/>
        <w:ind w:left="111"/>
        <w:outlineLvl w:val="2"/>
        <w:rPr>
          <w:rFonts w:ascii="黑体" w:eastAsia="黑体" w:hAnsi="黑体" w:cs="黑体" w:hint="eastAsia"/>
          <w:sz w:val="48"/>
          <w:szCs w:val="48"/>
          <w:lang w:eastAsia="zh-CN"/>
        </w:rPr>
      </w:pPr>
      <w:bookmarkStart w:id="51" w:name="bookmark33"/>
      <w:bookmarkEnd w:id="51"/>
      <w:r>
        <w:rPr>
          <w:rFonts w:ascii="黑体" w:eastAsia="黑体" w:hAnsi="黑体" w:cs="黑体"/>
          <w:spacing w:val="-37"/>
          <w:sz w:val="48"/>
          <w:szCs w:val="48"/>
          <w:lang w:eastAsia="zh-CN"/>
        </w:rPr>
        <w:t>2.5.3</w:t>
      </w:r>
      <w:r>
        <w:rPr>
          <w:rFonts w:ascii="黑体" w:eastAsia="黑体" w:hAnsi="黑体" w:cs="黑体"/>
          <w:spacing w:val="24"/>
          <w:sz w:val="48"/>
          <w:szCs w:val="48"/>
          <w:lang w:eastAsia="zh-CN"/>
        </w:rPr>
        <w:t xml:space="preserve">  </w:t>
      </w:r>
      <w:r>
        <w:rPr>
          <w:rFonts w:ascii="黑体" w:eastAsia="黑体" w:hAnsi="黑体" w:cs="黑体"/>
          <w:spacing w:val="-37"/>
          <w:sz w:val="48"/>
          <w:szCs w:val="48"/>
          <w:lang w:eastAsia="zh-CN"/>
        </w:rPr>
        <w:t>马弗炉</w:t>
      </w:r>
    </w:p>
    <w:p w14:paraId="03B61D07" w14:textId="77777777" w:rsidR="00ED288C" w:rsidRDefault="00ED288C">
      <w:pPr>
        <w:pStyle w:val="a3"/>
        <w:spacing w:line="313" w:lineRule="auto"/>
        <w:rPr>
          <w:lang w:eastAsia="zh-CN"/>
        </w:rPr>
      </w:pPr>
    </w:p>
    <w:p w14:paraId="7C84589A" w14:textId="77777777" w:rsidR="00ED288C" w:rsidRDefault="00000000">
      <w:pPr>
        <w:spacing w:before="153" w:line="219" w:lineRule="auto"/>
        <w:ind w:right="37"/>
        <w:jc w:val="right"/>
        <w:rPr>
          <w:rFonts w:ascii="宋体" w:eastAsia="宋体" w:hAnsi="宋体" w:cs="宋体" w:hint="eastAsia"/>
          <w:sz w:val="47"/>
          <w:szCs w:val="47"/>
          <w:lang w:eastAsia="zh-CN"/>
        </w:rPr>
      </w:pPr>
      <w:r>
        <w:rPr>
          <w:rFonts w:ascii="宋体" w:eastAsia="宋体" w:hAnsi="宋体" w:cs="宋体"/>
          <w:spacing w:val="-15"/>
          <w:sz w:val="47"/>
          <w:szCs w:val="47"/>
          <w:lang w:eastAsia="zh-CN"/>
        </w:rPr>
        <w:t>马弗炉(图2-23)属高温炉，主要用于灼烧试样及氧化实验。马弗炉利用电炉丝或硅碳棒或</w:t>
      </w:r>
    </w:p>
    <w:p w14:paraId="7C47FB96" w14:textId="77777777" w:rsidR="00ED288C" w:rsidRDefault="00ED288C">
      <w:pPr>
        <w:spacing w:before="116"/>
        <w:rPr>
          <w:lang w:eastAsia="zh-CN"/>
        </w:rPr>
      </w:pPr>
    </w:p>
    <w:p w14:paraId="708B9C34" w14:textId="77777777" w:rsidR="00ED288C" w:rsidRDefault="00ED288C">
      <w:pPr>
        <w:rPr>
          <w:lang w:eastAsia="zh-CN"/>
        </w:rPr>
        <w:sectPr w:rsidR="00ED288C">
          <w:headerReference w:type="default" r:id="rId77"/>
          <w:pgSz w:w="20866" w:h="31680"/>
          <w:pgMar w:top="2328" w:right="1107" w:bottom="400" w:left="1017" w:header="995" w:footer="0" w:gutter="0"/>
          <w:cols w:space="720" w:equalWidth="0">
            <w:col w:w="18740" w:space="0"/>
          </w:cols>
        </w:sectPr>
      </w:pPr>
    </w:p>
    <w:p w14:paraId="36F47AB1" w14:textId="77777777" w:rsidR="00ED288C" w:rsidRDefault="00ED288C">
      <w:pPr>
        <w:pStyle w:val="a3"/>
        <w:spacing w:line="242" w:lineRule="auto"/>
        <w:rPr>
          <w:lang w:eastAsia="zh-CN"/>
        </w:rPr>
      </w:pPr>
    </w:p>
    <w:p w14:paraId="5C139F42" w14:textId="77777777" w:rsidR="00ED288C" w:rsidRDefault="00ED288C">
      <w:pPr>
        <w:pStyle w:val="a3"/>
        <w:spacing w:line="242" w:lineRule="auto"/>
        <w:rPr>
          <w:lang w:eastAsia="zh-CN"/>
        </w:rPr>
      </w:pPr>
    </w:p>
    <w:p w14:paraId="77D18156" w14:textId="77777777" w:rsidR="00ED288C" w:rsidRDefault="00ED288C">
      <w:pPr>
        <w:pStyle w:val="a3"/>
        <w:spacing w:line="242" w:lineRule="auto"/>
        <w:rPr>
          <w:lang w:eastAsia="zh-CN"/>
        </w:rPr>
      </w:pPr>
    </w:p>
    <w:p w14:paraId="3B5BC2B1" w14:textId="77777777" w:rsidR="00ED288C" w:rsidRDefault="00ED288C">
      <w:pPr>
        <w:pStyle w:val="a3"/>
        <w:spacing w:line="242" w:lineRule="auto"/>
        <w:rPr>
          <w:lang w:eastAsia="zh-CN"/>
        </w:rPr>
      </w:pPr>
    </w:p>
    <w:p w14:paraId="4A48E348" w14:textId="77777777" w:rsidR="00ED288C" w:rsidRDefault="00ED288C">
      <w:pPr>
        <w:pStyle w:val="a3"/>
        <w:spacing w:line="242" w:lineRule="auto"/>
        <w:rPr>
          <w:lang w:eastAsia="zh-CN"/>
        </w:rPr>
      </w:pPr>
    </w:p>
    <w:p w14:paraId="694418F8" w14:textId="77777777" w:rsidR="00ED288C" w:rsidRDefault="00ED288C">
      <w:pPr>
        <w:pStyle w:val="a3"/>
        <w:spacing w:line="242" w:lineRule="auto"/>
        <w:rPr>
          <w:lang w:eastAsia="zh-CN"/>
        </w:rPr>
      </w:pPr>
    </w:p>
    <w:p w14:paraId="747EDDCC" w14:textId="77777777" w:rsidR="00ED288C" w:rsidRDefault="00ED288C">
      <w:pPr>
        <w:pStyle w:val="a3"/>
        <w:spacing w:line="242" w:lineRule="auto"/>
        <w:rPr>
          <w:lang w:eastAsia="zh-CN"/>
        </w:rPr>
      </w:pPr>
    </w:p>
    <w:p w14:paraId="420FD70A" w14:textId="77777777" w:rsidR="00ED288C" w:rsidRDefault="00ED288C">
      <w:pPr>
        <w:pStyle w:val="a3"/>
        <w:spacing w:line="242" w:lineRule="auto"/>
        <w:rPr>
          <w:lang w:eastAsia="zh-CN"/>
        </w:rPr>
      </w:pPr>
    </w:p>
    <w:p w14:paraId="74B98541" w14:textId="77777777" w:rsidR="00ED288C" w:rsidRDefault="00ED288C">
      <w:pPr>
        <w:pStyle w:val="a3"/>
        <w:spacing w:line="243" w:lineRule="auto"/>
        <w:rPr>
          <w:lang w:eastAsia="zh-CN"/>
        </w:rPr>
      </w:pPr>
    </w:p>
    <w:p w14:paraId="0C39FAAA" w14:textId="77777777" w:rsidR="00ED288C" w:rsidRDefault="00ED288C">
      <w:pPr>
        <w:pStyle w:val="a3"/>
        <w:spacing w:line="243" w:lineRule="auto"/>
        <w:rPr>
          <w:lang w:eastAsia="zh-CN"/>
        </w:rPr>
      </w:pPr>
    </w:p>
    <w:p w14:paraId="2751FC8A" w14:textId="77777777" w:rsidR="00ED288C" w:rsidRDefault="00ED288C">
      <w:pPr>
        <w:pStyle w:val="a3"/>
        <w:spacing w:line="243" w:lineRule="auto"/>
        <w:rPr>
          <w:lang w:eastAsia="zh-CN"/>
        </w:rPr>
      </w:pPr>
    </w:p>
    <w:p w14:paraId="0F51F721" w14:textId="77777777" w:rsidR="00ED288C" w:rsidRDefault="00000000">
      <w:pPr>
        <w:spacing w:before="1" w:line="2857" w:lineRule="exact"/>
        <w:ind w:firstLine="1532"/>
      </w:pPr>
      <w:r>
        <w:rPr>
          <w:position w:val="-57"/>
        </w:rPr>
        <w:drawing>
          <wp:inline distT="0" distB="0" distL="0" distR="0" wp14:anchorId="6F363EAC" wp14:editId="0F0F49EB">
            <wp:extent cx="3406609" cy="1814334"/>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78"/>
                    <a:stretch>
                      <a:fillRect/>
                    </a:stretch>
                  </pic:blipFill>
                  <pic:spPr>
                    <a:xfrm>
                      <a:off x="0" y="0"/>
                      <a:ext cx="3406609" cy="1814334"/>
                    </a:xfrm>
                    <a:prstGeom prst="rect">
                      <a:avLst/>
                    </a:prstGeom>
                  </pic:spPr>
                </pic:pic>
              </a:graphicData>
            </a:graphic>
          </wp:inline>
        </w:drawing>
      </w:r>
    </w:p>
    <w:p w14:paraId="56825AEB" w14:textId="77777777" w:rsidR="00ED288C" w:rsidRDefault="00000000">
      <w:pPr>
        <w:spacing w:before="314" w:line="186" w:lineRule="auto"/>
        <w:ind w:left="2088"/>
        <w:rPr>
          <w:rFonts w:ascii="宋体" w:eastAsia="宋体" w:hAnsi="宋体" w:cs="宋体" w:hint="eastAsia"/>
          <w:sz w:val="41"/>
          <w:szCs w:val="41"/>
        </w:rPr>
      </w:pPr>
      <w:r>
        <w:rPr>
          <w:rFonts w:ascii="宋体" w:eastAsia="宋体" w:hAnsi="宋体" w:cs="宋体"/>
          <w:spacing w:val="-3"/>
          <w:sz w:val="41"/>
          <w:szCs w:val="41"/>
        </w:rPr>
        <w:t>图2-22</w:t>
      </w:r>
      <w:r>
        <w:rPr>
          <w:rFonts w:ascii="宋体" w:eastAsia="宋体" w:hAnsi="宋体" w:cs="宋体"/>
          <w:spacing w:val="145"/>
          <w:sz w:val="41"/>
          <w:szCs w:val="41"/>
        </w:rPr>
        <w:t xml:space="preserve"> </w:t>
      </w:r>
      <w:r>
        <w:rPr>
          <w:rFonts w:ascii="宋体" w:eastAsia="宋体" w:hAnsi="宋体" w:cs="宋体"/>
          <w:spacing w:val="-3"/>
          <w:sz w:val="41"/>
          <w:szCs w:val="41"/>
        </w:rPr>
        <w:t>电热恒温水浴箱</w:t>
      </w:r>
    </w:p>
    <w:p w14:paraId="61E6D078" w14:textId="77777777" w:rsidR="00ED288C" w:rsidRDefault="00000000">
      <w:pPr>
        <w:pStyle w:val="a3"/>
        <w:spacing w:line="14" w:lineRule="auto"/>
        <w:rPr>
          <w:sz w:val="2"/>
        </w:rPr>
      </w:pPr>
      <w:r>
        <w:rPr>
          <w:sz w:val="2"/>
          <w:szCs w:val="2"/>
        </w:rPr>
        <w:br w:type="column"/>
      </w:r>
    </w:p>
    <w:p w14:paraId="6ED88965" w14:textId="77777777" w:rsidR="00ED288C" w:rsidRDefault="00000000">
      <w:pPr>
        <w:spacing w:line="5395" w:lineRule="exact"/>
      </w:pPr>
      <w:r>
        <w:rPr>
          <w:position w:val="-107"/>
        </w:rPr>
        <w:drawing>
          <wp:inline distT="0" distB="0" distL="0" distR="0" wp14:anchorId="5893728B" wp14:editId="2B9E24DA">
            <wp:extent cx="2622232" cy="3426021"/>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9"/>
                    <a:stretch>
                      <a:fillRect/>
                    </a:stretch>
                  </pic:blipFill>
                  <pic:spPr>
                    <a:xfrm>
                      <a:off x="0" y="0"/>
                      <a:ext cx="2622232" cy="3426021"/>
                    </a:xfrm>
                    <a:prstGeom prst="rect">
                      <a:avLst/>
                    </a:prstGeom>
                  </pic:spPr>
                </pic:pic>
              </a:graphicData>
            </a:graphic>
          </wp:inline>
        </w:drawing>
      </w:r>
    </w:p>
    <w:p w14:paraId="041BE6EC" w14:textId="77777777" w:rsidR="00ED288C" w:rsidRDefault="00ED288C">
      <w:pPr>
        <w:pStyle w:val="a3"/>
        <w:spacing w:line="299" w:lineRule="auto"/>
      </w:pPr>
    </w:p>
    <w:p w14:paraId="3D76AFB2" w14:textId="77777777" w:rsidR="00ED288C" w:rsidRDefault="00000000">
      <w:pPr>
        <w:spacing w:before="134" w:line="196" w:lineRule="auto"/>
        <w:ind w:left="636"/>
        <w:rPr>
          <w:rFonts w:ascii="宋体" w:eastAsia="宋体" w:hAnsi="宋体" w:cs="宋体" w:hint="eastAsia"/>
          <w:sz w:val="41"/>
          <w:szCs w:val="41"/>
          <w:lang w:eastAsia="zh-CN"/>
        </w:rPr>
      </w:pPr>
      <w:r>
        <w:rPr>
          <w:rFonts w:ascii="宋体" w:eastAsia="宋体" w:hAnsi="宋体" w:cs="宋体"/>
          <w:spacing w:val="-2"/>
          <w:sz w:val="41"/>
          <w:szCs w:val="41"/>
          <w:lang w:eastAsia="zh-CN"/>
        </w:rPr>
        <w:t>图2-23</w:t>
      </w:r>
      <w:r>
        <w:rPr>
          <w:rFonts w:ascii="宋体" w:eastAsia="宋体" w:hAnsi="宋体" w:cs="宋体"/>
          <w:spacing w:val="152"/>
          <w:sz w:val="41"/>
          <w:szCs w:val="41"/>
          <w:lang w:eastAsia="zh-CN"/>
        </w:rPr>
        <w:t xml:space="preserve"> </w:t>
      </w:r>
      <w:r>
        <w:rPr>
          <w:rFonts w:ascii="宋体" w:eastAsia="宋体" w:hAnsi="宋体" w:cs="宋体"/>
          <w:spacing w:val="-2"/>
          <w:sz w:val="41"/>
          <w:szCs w:val="41"/>
          <w:lang w:eastAsia="zh-CN"/>
        </w:rPr>
        <w:t>马弗炉</w:t>
      </w:r>
    </w:p>
    <w:p w14:paraId="0D3F0FD7" w14:textId="77777777" w:rsidR="00ED288C" w:rsidRDefault="00ED288C">
      <w:pPr>
        <w:spacing w:line="196" w:lineRule="auto"/>
        <w:rPr>
          <w:rFonts w:ascii="宋体" w:eastAsia="宋体" w:hAnsi="宋体" w:cs="宋体" w:hint="eastAsia"/>
          <w:sz w:val="41"/>
          <w:szCs w:val="41"/>
          <w:lang w:eastAsia="zh-CN"/>
        </w:rPr>
        <w:sectPr w:rsidR="00ED288C">
          <w:type w:val="continuous"/>
          <w:pgSz w:w="20866" w:h="31680"/>
          <w:pgMar w:top="2328" w:right="1107" w:bottom="400" w:left="1017" w:header="995" w:footer="0" w:gutter="0"/>
          <w:cols w:num="2" w:space="720" w:equalWidth="0">
            <w:col w:w="11256" w:space="100"/>
            <w:col w:w="7385" w:space="0"/>
          </w:cols>
        </w:sectPr>
      </w:pPr>
    </w:p>
    <w:p w14:paraId="474F6C38" w14:textId="77777777" w:rsidR="00ED288C" w:rsidRDefault="00000000">
      <w:pPr>
        <w:spacing w:before="89" w:line="262" w:lineRule="auto"/>
        <w:ind w:left="79"/>
        <w:jc w:val="both"/>
        <w:rPr>
          <w:rFonts w:ascii="宋体" w:eastAsia="宋体" w:hAnsi="宋体" w:cs="宋体" w:hint="eastAsia"/>
          <w:sz w:val="48"/>
          <w:szCs w:val="48"/>
          <w:lang w:eastAsia="zh-CN"/>
        </w:rPr>
      </w:pPr>
      <w:bookmarkStart w:id="52" w:name="bookmark182"/>
      <w:bookmarkEnd w:id="52"/>
      <w:r>
        <w:rPr>
          <w:rFonts w:ascii="宋体" w:eastAsia="宋体" w:hAnsi="宋体" w:cs="宋体"/>
          <w:spacing w:val="-8"/>
          <w:sz w:val="48"/>
          <w:szCs w:val="48"/>
          <w:lang w:eastAsia="zh-CN"/>
        </w:rPr>
        <w:lastRenderedPageBreak/>
        <w:t>硅钼棒加热，利用热电偶和温度控制器检测控制马弗炉的炉温，最高温度</w:t>
      </w:r>
      <w:r>
        <w:rPr>
          <w:rFonts w:ascii="宋体" w:eastAsia="宋体" w:hAnsi="宋体" w:cs="宋体"/>
          <w:spacing w:val="-9"/>
          <w:sz w:val="48"/>
          <w:szCs w:val="48"/>
          <w:lang w:eastAsia="zh-CN"/>
        </w:rPr>
        <w:t>可达2500℃左右。</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使用时，先打开炉门，用坩埚钳将待加热的坩埚或其他耐高温器皿放入炉膛；打</w:t>
      </w:r>
      <w:r>
        <w:rPr>
          <w:rFonts w:ascii="宋体" w:eastAsia="宋体" w:hAnsi="宋体" w:cs="宋体"/>
          <w:spacing w:val="-21"/>
          <w:sz w:val="48"/>
          <w:szCs w:val="48"/>
          <w:lang w:eastAsia="zh-CN"/>
        </w:rPr>
        <w:t>开电源开关，</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设定温控表至所需温度，开始加热。使用完毕</w:t>
      </w:r>
      <w:r>
        <w:rPr>
          <w:rFonts w:ascii="宋体" w:eastAsia="宋体" w:hAnsi="宋体" w:cs="宋体"/>
          <w:spacing w:val="-26"/>
          <w:sz w:val="48"/>
          <w:szCs w:val="48"/>
          <w:lang w:eastAsia="zh-CN"/>
        </w:rPr>
        <w:t>后，不要立即打开炉门，以免炉膛骤冷破裂，待</w:t>
      </w:r>
      <w:r>
        <w:rPr>
          <w:rFonts w:ascii="宋体" w:eastAsia="宋体" w:hAnsi="宋体" w:cs="宋体"/>
          <w:sz w:val="48"/>
          <w:szCs w:val="48"/>
          <w:lang w:eastAsia="zh-CN"/>
        </w:rPr>
        <w:t xml:space="preserve"> </w:t>
      </w:r>
      <w:r>
        <w:rPr>
          <w:rFonts w:ascii="宋体" w:eastAsia="宋体" w:hAnsi="宋体" w:cs="宋体"/>
          <w:spacing w:val="-23"/>
          <w:sz w:val="48"/>
          <w:szCs w:val="48"/>
          <w:lang w:eastAsia="zh-CN"/>
        </w:rPr>
        <w:t>温度≤200℃时方可打开炉门，并用坩埚钳取出试样。</w:t>
      </w:r>
    </w:p>
    <w:p w14:paraId="4CF77443" w14:textId="77777777" w:rsidR="00ED288C" w:rsidRDefault="00000000">
      <w:pPr>
        <w:spacing w:before="43" w:line="269" w:lineRule="auto"/>
        <w:ind w:left="79" w:right="170" w:firstLine="939"/>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马弗炉使用注意事项：①马弗炉工作环境要求无易燃易爆物品和腐蚀性气体，经常保持</w:t>
      </w:r>
      <w:r>
        <w:rPr>
          <w:rFonts w:ascii="宋体" w:eastAsia="宋体" w:hAnsi="宋体" w:cs="宋体"/>
          <w:spacing w:val="18"/>
          <w:sz w:val="48"/>
          <w:szCs w:val="48"/>
          <w:lang w:eastAsia="zh-CN"/>
        </w:rPr>
        <w:t xml:space="preserve"> </w:t>
      </w:r>
      <w:r>
        <w:rPr>
          <w:rFonts w:ascii="宋体" w:eastAsia="宋体" w:hAnsi="宋体" w:cs="宋体"/>
          <w:spacing w:val="-2"/>
          <w:sz w:val="48"/>
          <w:szCs w:val="48"/>
          <w:lang w:eastAsia="zh-CN"/>
        </w:rPr>
        <w:t>炉膛内的清洁；②炉膛温度不得超过马弗炉最高使用温度，也不得在额定温</w:t>
      </w:r>
      <w:r>
        <w:rPr>
          <w:rFonts w:ascii="宋体" w:eastAsia="宋体" w:hAnsi="宋体" w:cs="宋体"/>
          <w:spacing w:val="-3"/>
          <w:sz w:val="48"/>
          <w:szCs w:val="48"/>
          <w:lang w:eastAsia="zh-CN"/>
        </w:rPr>
        <w:t>度下长时间工</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作，加热过程中使用人不得离开，须随时注意温度的变化，如发现异常情况，应立即断电，</w:t>
      </w:r>
      <w:r>
        <w:rPr>
          <w:rFonts w:ascii="宋体" w:eastAsia="宋体" w:hAnsi="宋体" w:cs="宋体"/>
          <w:spacing w:val="3"/>
          <w:sz w:val="48"/>
          <w:szCs w:val="48"/>
          <w:lang w:eastAsia="zh-CN"/>
        </w:rPr>
        <w:t xml:space="preserve"> </w:t>
      </w:r>
      <w:r>
        <w:rPr>
          <w:rFonts w:ascii="宋体" w:eastAsia="宋体" w:hAnsi="宋体" w:cs="宋体"/>
          <w:spacing w:val="-13"/>
          <w:sz w:val="48"/>
          <w:szCs w:val="48"/>
          <w:lang w:eastAsia="zh-CN"/>
        </w:rPr>
        <w:t>并由专业维修人员检修；③实验完毕后，应用坩埚钳小心夹取样品，防止烫伤；④加热后的</w:t>
      </w:r>
      <w:r>
        <w:rPr>
          <w:rFonts w:ascii="宋体" w:eastAsia="宋体" w:hAnsi="宋体" w:cs="宋体"/>
          <w:spacing w:val="3"/>
          <w:sz w:val="48"/>
          <w:szCs w:val="48"/>
          <w:lang w:eastAsia="zh-CN"/>
        </w:rPr>
        <w:t xml:space="preserve"> </w:t>
      </w:r>
      <w:r>
        <w:rPr>
          <w:rFonts w:ascii="宋体" w:eastAsia="宋体" w:hAnsi="宋体" w:cs="宋体"/>
          <w:spacing w:val="-20"/>
          <w:sz w:val="48"/>
          <w:szCs w:val="48"/>
          <w:lang w:eastAsia="zh-CN"/>
        </w:rPr>
        <w:t>坩埚应先放置于耐火材料(如耐火砖)上适当降</w:t>
      </w:r>
      <w:r>
        <w:rPr>
          <w:rFonts w:ascii="宋体" w:eastAsia="宋体" w:hAnsi="宋体" w:cs="宋体"/>
          <w:spacing w:val="-21"/>
          <w:sz w:val="48"/>
          <w:szCs w:val="48"/>
          <w:lang w:eastAsia="zh-CN"/>
        </w:rPr>
        <w:t>温后，再转移到干燥器中冷却。</w:t>
      </w:r>
    </w:p>
    <w:p w14:paraId="4C3418F6" w14:textId="77777777" w:rsidR="00ED288C" w:rsidRDefault="00000000">
      <w:pPr>
        <w:spacing w:before="291" w:line="226" w:lineRule="auto"/>
        <w:ind w:left="79"/>
        <w:outlineLvl w:val="2"/>
        <w:rPr>
          <w:rFonts w:ascii="黑体" w:eastAsia="黑体" w:hAnsi="黑体" w:cs="黑体" w:hint="eastAsia"/>
          <w:sz w:val="48"/>
          <w:szCs w:val="48"/>
          <w:lang w:eastAsia="zh-CN"/>
        </w:rPr>
      </w:pPr>
      <w:r>
        <w:drawing>
          <wp:anchor distT="0" distB="0" distL="0" distR="0" simplePos="0" relativeHeight="251692032" behindDoc="0" locked="0" layoutInCell="1" allowOverlap="1" wp14:anchorId="6CF87750" wp14:editId="13063A24">
            <wp:simplePos x="0" y="0"/>
            <wp:positionH relativeFrom="column">
              <wp:posOffset>8170715</wp:posOffset>
            </wp:positionH>
            <wp:positionV relativeFrom="paragraph">
              <wp:posOffset>543633</wp:posOffset>
            </wp:positionV>
            <wp:extent cx="3539339" cy="3798856"/>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80"/>
                    <a:stretch>
                      <a:fillRect/>
                    </a:stretch>
                  </pic:blipFill>
                  <pic:spPr>
                    <a:xfrm>
                      <a:off x="0" y="0"/>
                      <a:ext cx="3539339" cy="3798856"/>
                    </a:xfrm>
                    <a:prstGeom prst="rect">
                      <a:avLst/>
                    </a:prstGeom>
                  </pic:spPr>
                </pic:pic>
              </a:graphicData>
            </a:graphic>
          </wp:anchor>
        </w:drawing>
      </w:r>
      <w:bookmarkStart w:id="53" w:name="bookmark34"/>
      <w:bookmarkEnd w:id="53"/>
      <w:r>
        <w:rPr>
          <w:rFonts w:ascii="黑体" w:eastAsia="黑体" w:hAnsi="黑体" w:cs="黑体"/>
          <w:spacing w:val="-37"/>
          <w:w w:val="98"/>
          <w:sz w:val="48"/>
          <w:szCs w:val="48"/>
          <w:lang w:eastAsia="zh-CN"/>
        </w:rPr>
        <w:t>2.5.4</w:t>
      </w:r>
      <w:r>
        <w:rPr>
          <w:rFonts w:ascii="黑体" w:eastAsia="黑体" w:hAnsi="黑体" w:cs="黑体"/>
          <w:spacing w:val="17"/>
          <w:sz w:val="48"/>
          <w:szCs w:val="48"/>
          <w:lang w:eastAsia="zh-CN"/>
        </w:rPr>
        <w:t xml:space="preserve">  </w:t>
      </w:r>
      <w:r>
        <w:rPr>
          <w:rFonts w:ascii="黑体" w:eastAsia="黑体" w:hAnsi="黑体" w:cs="黑体"/>
          <w:spacing w:val="-37"/>
          <w:w w:val="98"/>
          <w:sz w:val="48"/>
          <w:szCs w:val="48"/>
          <w:lang w:eastAsia="zh-CN"/>
        </w:rPr>
        <w:t>电热套</w:t>
      </w:r>
    </w:p>
    <w:p w14:paraId="05AE816B" w14:textId="77777777" w:rsidR="00ED288C" w:rsidRDefault="00ED288C">
      <w:pPr>
        <w:pStyle w:val="a3"/>
        <w:spacing w:line="314" w:lineRule="auto"/>
        <w:rPr>
          <w:lang w:eastAsia="zh-CN"/>
        </w:rPr>
      </w:pPr>
    </w:p>
    <w:p w14:paraId="12A79681" w14:textId="77777777" w:rsidR="00ED288C" w:rsidRDefault="00000000">
      <w:pPr>
        <w:spacing w:before="156" w:line="261" w:lineRule="auto"/>
        <w:ind w:left="79" w:right="6810" w:firstLine="939"/>
        <w:jc w:val="both"/>
        <w:rPr>
          <w:rFonts w:ascii="宋体" w:eastAsia="宋体" w:hAnsi="宋体" w:cs="宋体" w:hint="eastAsia"/>
          <w:sz w:val="48"/>
          <w:szCs w:val="48"/>
          <w:lang w:eastAsia="zh-CN"/>
        </w:rPr>
      </w:pPr>
      <w:r>
        <w:rPr>
          <w:rFonts w:eastAsia="Arial" w:hint="eastAsia"/>
        </w:rPr>
        <w:pict w14:anchorId="70F13724">
          <v:shape id="_x0000_s10" type="#_x0000_t202" style="position:absolute;left:0;text-align:left;margin-left:709pt;margin-top:300.85pt;width:142.7pt;height:27.9pt;z-index:251693056;mso-position-horizontal-relative:text;mso-position-vertical-relative:text" filled="f" stroked="f">
            <v:textbox inset="0,0,0,0">
              <w:txbxContent>
                <w:p w14:paraId="41FB8990" w14:textId="77777777" w:rsidR="00ED288C" w:rsidRDefault="00000000">
                  <w:pPr>
                    <w:spacing w:before="20" w:line="222" w:lineRule="auto"/>
                    <w:jc w:val="right"/>
                    <w:rPr>
                      <w:rFonts w:ascii="宋体" w:eastAsia="宋体" w:hAnsi="宋体" w:cs="宋体" w:hint="eastAsia"/>
                      <w:sz w:val="43"/>
                      <w:szCs w:val="43"/>
                    </w:rPr>
                  </w:pPr>
                  <w:r>
                    <w:rPr>
                      <w:rFonts w:ascii="宋体" w:eastAsia="宋体" w:hAnsi="宋体" w:cs="宋体"/>
                      <w:spacing w:val="-19"/>
                      <w:sz w:val="43"/>
                      <w:szCs w:val="43"/>
                    </w:rPr>
                    <w:t>图2-24</w:t>
                  </w:r>
                  <w:r>
                    <w:rPr>
                      <w:rFonts w:ascii="宋体" w:eastAsia="宋体" w:hAnsi="宋体" w:cs="宋体"/>
                      <w:spacing w:val="169"/>
                      <w:sz w:val="43"/>
                      <w:szCs w:val="43"/>
                    </w:rPr>
                    <w:t xml:space="preserve"> </w:t>
                  </w:r>
                  <w:r>
                    <w:rPr>
                      <w:rFonts w:ascii="宋体" w:eastAsia="宋体" w:hAnsi="宋体" w:cs="宋体"/>
                      <w:spacing w:val="-19"/>
                      <w:sz w:val="43"/>
                      <w:szCs w:val="43"/>
                    </w:rPr>
                    <w:t>电热套</w:t>
                  </w:r>
                </w:p>
              </w:txbxContent>
            </v:textbox>
          </v:shape>
        </w:pict>
      </w:r>
      <w:r>
        <w:rPr>
          <w:rFonts w:ascii="宋体" w:eastAsia="宋体" w:hAnsi="宋体" w:cs="宋体"/>
          <w:spacing w:val="-6"/>
          <w:sz w:val="48"/>
          <w:szCs w:val="48"/>
          <w:lang w:eastAsia="zh-CN"/>
        </w:rPr>
        <w:t>电热套(图2-24)是由玻璃纤维丝与电热丝编织成</w:t>
      </w:r>
      <w:r>
        <w:rPr>
          <w:rFonts w:ascii="宋体" w:eastAsia="宋体" w:hAnsi="宋体" w:cs="宋体"/>
          <w:spacing w:val="-7"/>
          <w:sz w:val="48"/>
          <w:szCs w:val="48"/>
          <w:lang w:eastAsia="zh-CN"/>
        </w:rPr>
        <w:t>的半</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圆形内套、金属或塑料外套和保温材料组成。根据内套直径</w:t>
      </w:r>
      <w:r>
        <w:rPr>
          <w:rFonts w:ascii="宋体" w:eastAsia="宋体" w:hAnsi="宋体" w:cs="宋体"/>
          <w:spacing w:val="9"/>
          <w:sz w:val="48"/>
          <w:szCs w:val="48"/>
          <w:lang w:eastAsia="zh-CN"/>
        </w:rPr>
        <w:t xml:space="preserve">  </w:t>
      </w:r>
      <w:r>
        <w:rPr>
          <w:rFonts w:ascii="宋体" w:eastAsia="宋体" w:hAnsi="宋体" w:cs="宋体"/>
          <w:spacing w:val="-9"/>
          <w:sz w:val="48"/>
          <w:szCs w:val="48"/>
          <w:lang w:eastAsia="zh-CN"/>
        </w:rPr>
        <w:t>可分为50</w:t>
      </w:r>
      <w:r>
        <w:rPr>
          <w:rFonts w:ascii="Times New Roman" w:eastAsia="Times New Roman" w:hAnsi="Times New Roman" w:cs="Times New Roman"/>
          <w:spacing w:val="-9"/>
          <w:sz w:val="48"/>
          <w:szCs w:val="48"/>
          <w:lang w:eastAsia="zh-CN"/>
        </w:rPr>
        <w:t>mL</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9"/>
          <w:sz w:val="48"/>
          <w:szCs w:val="48"/>
          <w:lang w:eastAsia="zh-CN"/>
        </w:rPr>
        <w:t>、</w:t>
      </w:r>
      <w:r>
        <w:rPr>
          <w:rFonts w:ascii="Times New Roman" w:eastAsia="Times New Roman" w:hAnsi="Times New Roman" w:cs="Times New Roman"/>
          <w:spacing w:val="-9"/>
          <w:sz w:val="48"/>
          <w:szCs w:val="48"/>
          <w:lang w:eastAsia="zh-CN"/>
        </w:rPr>
        <w:t>100 mL</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9"/>
          <w:sz w:val="48"/>
          <w:szCs w:val="48"/>
          <w:lang w:eastAsia="zh-CN"/>
        </w:rPr>
        <w:t>、</w:t>
      </w:r>
      <w:r>
        <w:rPr>
          <w:rFonts w:ascii="Times New Roman" w:eastAsia="Times New Roman" w:hAnsi="Times New Roman" w:cs="Times New Roman"/>
          <w:spacing w:val="-9"/>
          <w:sz w:val="48"/>
          <w:szCs w:val="48"/>
          <w:lang w:eastAsia="zh-CN"/>
        </w:rPr>
        <w:t>250 mL</w:t>
      </w:r>
      <w:r>
        <w:rPr>
          <w:rFonts w:ascii="Times New Roman" w:eastAsia="Times New Roman" w:hAnsi="Times New Roman" w:cs="Times New Roman"/>
          <w:spacing w:val="-70"/>
          <w:sz w:val="48"/>
          <w:szCs w:val="48"/>
          <w:lang w:eastAsia="zh-CN"/>
        </w:rPr>
        <w:t xml:space="preserve"> </w:t>
      </w:r>
      <w:r>
        <w:rPr>
          <w:rFonts w:ascii="宋体" w:eastAsia="宋体" w:hAnsi="宋体" w:cs="宋体"/>
          <w:spacing w:val="-9"/>
          <w:sz w:val="48"/>
          <w:szCs w:val="48"/>
          <w:lang w:eastAsia="zh-CN"/>
        </w:rPr>
        <w:t>、</w:t>
      </w:r>
      <w:r>
        <w:rPr>
          <w:rFonts w:ascii="Times New Roman" w:eastAsia="Times New Roman" w:hAnsi="Times New Roman" w:cs="Times New Roman"/>
          <w:spacing w:val="-9"/>
          <w:sz w:val="48"/>
          <w:szCs w:val="48"/>
          <w:lang w:eastAsia="zh-CN"/>
        </w:rPr>
        <w:t>500</w:t>
      </w:r>
      <w:r>
        <w:rPr>
          <w:rFonts w:ascii="Times New Roman" w:eastAsia="Times New Roman" w:hAnsi="Times New Roman" w:cs="Times New Roman"/>
          <w:spacing w:val="-10"/>
          <w:sz w:val="48"/>
          <w:szCs w:val="48"/>
          <w:lang w:eastAsia="zh-CN"/>
        </w:rPr>
        <w:t xml:space="preserve"> mL</w:t>
      </w:r>
      <w:r>
        <w:rPr>
          <w:rFonts w:ascii="Times New Roman" w:eastAsia="Times New Roman" w:hAnsi="Times New Roman" w:cs="Times New Roman"/>
          <w:spacing w:val="-34"/>
          <w:sz w:val="48"/>
          <w:szCs w:val="48"/>
          <w:lang w:eastAsia="zh-CN"/>
        </w:rPr>
        <w:t xml:space="preserve"> </w:t>
      </w:r>
      <w:r>
        <w:rPr>
          <w:rFonts w:ascii="宋体" w:eastAsia="宋体" w:hAnsi="宋体" w:cs="宋体"/>
          <w:spacing w:val="-10"/>
          <w:sz w:val="48"/>
          <w:szCs w:val="48"/>
          <w:lang w:eastAsia="zh-CN"/>
        </w:rPr>
        <w:t>等规格，最大可</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 xml:space="preserve">到3000 </w:t>
      </w:r>
      <w:r>
        <w:rPr>
          <w:rFonts w:ascii="Times New Roman" w:eastAsia="Times New Roman" w:hAnsi="Times New Roman" w:cs="Times New Roman"/>
          <w:spacing w:val="-13"/>
          <w:sz w:val="48"/>
          <w:szCs w:val="48"/>
          <w:lang w:eastAsia="zh-CN"/>
        </w:rPr>
        <w:t>mL</w:t>
      </w:r>
      <w:r>
        <w:rPr>
          <w:rFonts w:ascii="宋体" w:eastAsia="宋体" w:hAnsi="宋体" w:cs="宋体"/>
          <w:spacing w:val="-13"/>
          <w:sz w:val="48"/>
          <w:szCs w:val="48"/>
          <w:lang w:eastAsia="zh-CN"/>
        </w:rPr>
        <w:t>。电热套具有轻便、安全、加热均</w:t>
      </w:r>
      <w:r>
        <w:rPr>
          <w:rFonts w:ascii="宋体" w:eastAsia="宋体" w:hAnsi="宋体" w:cs="宋体"/>
          <w:spacing w:val="-14"/>
          <w:sz w:val="48"/>
          <w:szCs w:val="48"/>
          <w:lang w:eastAsia="zh-CN"/>
        </w:rPr>
        <w:t>匀、效率高、</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无明火等优点，是理想的实验室加热设备。电热套是简单的</w:t>
      </w:r>
      <w:r>
        <w:rPr>
          <w:rFonts w:ascii="宋体" w:eastAsia="宋体" w:hAnsi="宋体" w:cs="宋体"/>
          <w:spacing w:val="4"/>
          <w:sz w:val="48"/>
          <w:szCs w:val="48"/>
          <w:lang w:eastAsia="zh-CN"/>
        </w:rPr>
        <w:t xml:space="preserve"> </w:t>
      </w:r>
      <w:r>
        <w:rPr>
          <w:rFonts w:ascii="宋体" w:eastAsia="宋体" w:hAnsi="宋体" w:cs="宋体"/>
          <w:spacing w:val="-16"/>
          <w:sz w:val="48"/>
          <w:szCs w:val="48"/>
          <w:lang w:eastAsia="zh-CN"/>
        </w:rPr>
        <w:t>空气浴加热(空气浴是使热源将局部空气加热，空气再将热</w:t>
      </w:r>
      <w:r>
        <w:rPr>
          <w:rFonts w:ascii="宋体" w:eastAsia="宋体" w:hAnsi="宋体" w:cs="宋体"/>
          <w:spacing w:val="2"/>
          <w:sz w:val="48"/>
          <w:szCs w:val="48"/>
          <w:lang w:eastAsia="zh-CN"/>
        </w:rPr>
        <w:t xml:space="preserve"> </w:t>
      </w:r>
      <w:r>
        <w:rPr>
          <w:rFonts w:ascii="宋体" w:eastAsia="宋体" w:hAnsi="宋体" w:cs="宋体"/>
          <w:spacing w:val="-7"/>
          <w:sz w:val="48"/>
          <w:szCs w:val="48"/>
          <w:lang w:eastAsia="zh-CN"/>
        </w:rPr>
        <w:t>能传导给反应容器),最高温度可达450℃。使用电热套时，</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受热容器应悬置在电热套的中央并与电热套内壁保持1~</w:t>
      </w:r>
      <w:r>
        <w:rPr>
          <w:rFonts w:ascii="宋体" w:eastAsia="宋体" w:hAnsi="宋体" w:cs="宋体"/>
          <w:spacing w:val="2"/>
          <w:sz w:val="48"/>
          <w:szCs w:val="48"/>
          <w:lang w:eastAsia="zh-CN"/>
        </w:rPr>
        <w:t xml:space="preserve">  </w:t>
      </w:r>
      <w:r>
        <w:rPr>
          <w:rFonts w:ascii="宋体" w:eastAsia="宋体" w:hAnsi="宋体" w:cs="宋体"/>
          <w:spacing w:val="-18"/>
          <w:sz w:val="48"/>
          <w:szCs w:val="48"/>
          <w:lang w:eastAsia="zh-CN"/>
        </w:rPr>
        <w:t xml:space="preserve">2 </w:t>
      </w:r>
      <w:r>
        <w:rPr>
          <w:rFonts w:ascii="Times New Roman" w:eastAsia="Times New Roman" w:hAnsi="Times New Roman" w:cs="Times New Roman"/>
          <w:spacing w:val="-18"/>
          <w:sz w:val="48"/>
          <w:szCs w:val="48"/>
          <w:lang w:eastAsia="zh-CN"/>
        </w:rPr>
        <w:t>cm</w:t>
      </w:r>
      <w:r>
        <w:rPr>
          <w:rFonts w:ascii="Times New Roman" w:eastAsia="Times New Roman" w:hAnsi="Times New Roman" w:cs="Times New Roman"/>
          <w:spacing w:val="92"/>
          <w:sz w:val="48"/>
          <w:szCs w:val="48"/>
          <w:lang w:eastAsia="zh-CN"/>
        </w:rPr>
        <w:t xml:space="preserve"> </w:t>
      </w:r>
      <w:r>
        <w:rPr>
          <w:rFonts w:ascii="宋体" w:eastAsia="宋体" w:hAnsi="宋体" w:cs="宋体"/>
          <w:spacing w:val="-18"/>
          <w:sz w:val="48"/>
          <w:szCs w:val="48"/>
          <w:lang w:eastAsia="zh-CN"/>
        </w:rPr>
        <w:t>的距离，防止受热容器局部过热。不要</w:t>
      </w:r>
      <w:r>
        <w:rPr>
          <w:rFonts w:ascii="宋体" w:eastAsia="宋体" w:hAnsi="宋体" w:cs="宋体"/>
          <w:spacing w:val="-19"/>
          <w:sz w:val="48"/>
          <w:szCs w:val="48"/>
          <w:lang w:eastAsia="zh-CN"/>
        </w:rPr>
        <w:t>将药品撒在电</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热套内，以免加热时药品挥发污染环境，并导致电热丝</w:t>
      </w:r>
      <w:r>
        <w:rPr>
          <w:rFonts w:ascii="宋体" w:eastAsia="宋体" w:hAnsi="宋体" w:cs="宋体"/>
          <w:spacing w:val="-25"/>
          <w:sz w:val="48"/>
          <w:szCs w:val="48"/>
          <w:lang w:eastAsia="zh-CN"/>
        </w:rPr>
        <w:t>被腐</w:t>
      </w:r>
    </w:p>
    <w:p w14:paraId="424581EB" w14:textId="77777777" w:rsidR="00ED288C" w:rsidRDefault="00000000">
      <w:pPr>
        <w:spacing w:before="2" w:line="221" w:lineRule="auto"/>
        <w:ind w:left="79"/>
        <w:rPr>
          <w:rFonts w:ascii="宋体" w:eastAsia="宋体" w:hAnsi="宋体" w:cs="宋体" w:hint="eastAsia"/>
          <w:sz w:val="48"/>
          <w:szCs w:val="48"/>
          <w:lang w:eastAsia="zh-CN"/>
        </w:rPr>
      </w:pPr>
      <w:r>
        <w:rPr>
          <w:rFonts w:ascii="宋体" w:eastAsia="宋体" w:hAnsi="宋体" w:cs="宋体"/>
          <w:spacing w:val="-16"/>
          <w:sz w:val="48"/>
          <w:szCs w:val="48"/>
          <w:lang w:eastAsia="zh-CN"/>
        </w:rPr>
        <w:t>蚀。使用完毕后，应将电热套存放于干燥处，否则内部吸潮后会降低绝缘性能。</w:t>
      </w:r>
    </w:p>
    <w:p w14:paraId="7F95F0E7" w14:textId="77777777" w:rsidR="00ED288C" w:rsidRDefault="00000000">
      <w:pPr>
        <w:spacing w:before="346" w:line="228" w:lineRule="auto"/>
        <w:ind w:left="16179"/>
        <w:rPr>
          <w:rFonts w:ascii="楷体" w:eastAsia="楷体" w:hAnsi="楷体" w:cs="楷体" w:hint="eastAsia"/>
          <w:sz w:val="45"/>
          <w:szCs w:val="45"/>
          <w:lang w:eastAsia="zh-CN"/>
        </w:rPr>
      </w:pPr>
      <w:r>
        <w:rPr>
          <w:rFonts w:ascii="楷体" w:eastAsia="楷体" w:hAnsi="楷体" w:cs="楷体"/>
          <w:spacing w:val="1"/>
          <w:sz w:val="45"/>
          <w:szCs w:val="45"/>
          <w:lang w:eastAsia="zh-CN"/>
        </w:rPr>
        <w:t>(郑阿群)</w:t>
      </w:r>
    </w:p>
    <w:p w14:paraId="3647DAA2" w14:textId="77777777" w:rsidR="00ED288C" w:rsidRDefault="00ED288C">
      <w:pPr>
        <w:pStyle w:val="a3"/>
        <w:spacing w:line="285" w:lineRule="auto"/>
        <w:rPr>
          <w:lang w:eastAsia="zh-CN"/>
        </w:rPr>
      </w:pPr>
    </w:p>
    <w:p w14:paraId="7D9B577C" w14:textId="77777777" w:rsidR="00ED288C" w:rsidRDefault="00ED288C">
      <w:pPr>
        <w:pStyle w:val="a3"/>
        <w:spacing w:line="286" w:lineRule="auto"/>
        <w:rPr>
          <w:lang w:eastAsia="zh-CN"/>
        </w:rPr>
      </w:pPr>
    </w:p>
    <w:p w14:paraId="4B7819B2" w14:textId="77777777" w:rsidR="00ED288C" w:rsidRDefault="00000000">
      <w:pPr>
        <w:spacing w:before="202" w:line="220" w:lineRule="auto"/>
        <w:ind w:left="7240"/>
        <w:outlineLvl w:val="1"/>
        <w:rPr>
          <w:rFonts w:ascii="宋体" w:eastAsia="宋体" w:hAnsi="宋体" w:cs="宋体" w:hint="eastAsia"/>
          <w:sz w:val="62"/>
          <w:szCs w:val="62"/>
          <w:lang w:eastAsia="zh-CN"/>
        </w:rPr>
      </w:pPr>
      <w:bookmarkStart w:id="54" w:name="bookmark36"/>
      <w:bookmarkEnd w:id="54"/>
      <w:r>
        <w:rPr>
          <w:rFonts w:ascii="Times New Roman" w:eastAsia="Times New Roman" w:hAnsi="Times New Roman" w:cs="Times New Roman"/>
          <w:spacing w:val="1"/>
          <w:sz w:val="62"/>
          <w:szCs w:val="62"/>
          <w:lang w:eastAsia="zh-CN"/>
        </w:rPr>
        <w:t xml:space="preserve">2.6    </w:t>
      </w:r>
      <w:r>
        <w:rPr>
          <w:rFonts w:ascii="宋体" w:eastAsia="宋体" w:hAnsi="宋体" w:cs="宋体"/>
          <w:spacing w:val="1"/>
          <w:sz w:val="62"/>
          <w:szCs w:val="62"/>
          <w:lang w:eastAsia="zh-CN"/>
        </w:rPr>
        <w:t>溶液的配制</w:t>
      </w:r>
    </w:p>
    <w:p w14:paraId="597E9FFF" w14:textId="77777777" w:rsidR="00ED288C" w:rsidRDefault="00ED288C">
      <w:pPr>
        <w:pStyle w:val="a3"/>
        <w:spacing w:line="345" w:lineRule="auto"/>
        <w:rPr>
          <w:lang w:eastAsia="zh-CN"/>
        </w:rPr>
      </w:pPr>
    </w:p>
    <w:p w14:paraId="69CCEDC6" w14:textId="77777777" w:rsidR="00ED288C" w:rsidRDefault="00ED288C">
      <w:pPr>
        <w:pStyle w:val="a3"/>
        <w:spacing w:line="346" w:lineRule="auto"/>
        <w:rPr>
          <w:lang w:eastAsia="zh-CN"/>
        </w:rPr>
      </w:pPr>
    </w:p>
    <w:p w14:paraId="75CAB399" w14:textId="77777777" w:rsidR="00ED288C" w:rsidRDefault="00000000">
      <w:pPr>
        <w:spacing w:before="153" w:line="267" w:lineRule="auto"/>
        <w:ind w:left="79" w:right="213" w:firstLine="939"/>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根据所配溶液的用途以及溶质的特性，配制溶液可分为粗配和</w:t>
      </w:r>
      <w:r>
        <w:rPr>
          <w:rFonts w:ascii="宋体" w:eastAsia="宋体" w:hAnsi="宋体" w:cs="宋体"/>
          <w:spacing w:val="-5"/>
          <w:sz w:val="47"/>
          <w:szCs w:val="47"/>
          <w:lang w:eastAsia="zh-CN"/>
        </w:rPr>
        <w:t>精配。实验中对溶液浓度</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的准确度要求不高时，可采用托盘天平、量筒等低准确度但</w:t>
      </w:r>
      <w:r>
        <w:rPr>
          <w:rFonts w:ascii="宋体" w:eastAsia="宋体" w:hAnsi="宋体" w:cs="宋体"/>
          <w:spacing w:val="-16"/>
          <w:sz w:val="47"/>
          <w:szCs w:val="47"/>
          <w:lang w:eastAsia="zh-CN"/>
        </w:rPr>
        <w:t>操作简单的仪器进行粗配。例如，</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溶解样品、调节溶液</w:t>
      </w:r>
      <w:r>
        <w:rPr>
          <w:rFonts w:ascii="Times New Roman" w:eastAsia="Times New Roman" w:hAnsi="Times New Roman" w:cs="Times New Roman"/>
          <w:spacing w:val="-7"/>
          <w:sz w:val="47"/>
          <w:szCs w:val="47"/>
          <w:lang w:eastAsia="zh-CN"/>
        </w:rPr>
        <w:t>pH</w:t>
      </w:r>
      <w:r>
        <w:rPr>
          <w:rFonts w:ascii="宋体" w:eastAsia="宋体" w:hAnsi="宋体" w:cs="宋体"/>
          <w:spacing w:val="-7"/>
          <w:sz w:val="47"/>
          <w:szCs w:val="47"/>
          <w:lang w:eastAsia="zh-CN"/>
        </w:rPr>
        <w:t>、分离或掩蔽离子、显色等使用的溶液就属于这种类型。有些溶质由</w:t>
      </w:r>
      <w:r>
        <w:rPr>
          <w:rFonts w:ascii="宋体" w:eastAsia="宋体" w:hAnsi="宋体" w:cs="宋体"/>
          <w:spacing w:val="9"/>
          <w:sz w:val="47"/>
          <w:szCs w:val="47"/>
          <w:lang w:eastAsia="zh-CN"/>
        </w:rPr>
        <w:t xml:space="preserve"> </w:t>
      </w:r>
      <w:r>
        <w:rPr>
          <w:rFonts w:ascii="宋体" w:eastAsia="宋体" w:hAnsi="宋体" w:cs="宋体"/>
          <w:spacing w:val="-4"/>
          <w:sz w:val="47"/>
          <w:szCs w:val="47"/>
          <w:lang w:eastAsia="zh-CN"/>
        </w:rPr>
        <w:t>于某些特殊情况，即使用分析天平准确称量、容量瓶准确定容，所配制的溶液仍然不能确定</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其准确浓度。例如，固体</w:t>
      </w:r>
      <w:r>
        <w:rPr>
          <w:rFonts w:ascii="Times New Roman" w:eastAsia="Times New Roman" w:hAnsi="Times New Roman" w:cs="Times New Roman"/>
          <w:spacing w:val="-2"/>
          <w:sz w:val="47"/>
          <w:szCs w:val="47"/>
          <w:lang w:eastAsia="zh-CN"/>
        </w:rPr>
        <w:t xml:space="preserve">NaOH </w:t>
      </w:r>
      <w:r>
        <w:rPr>
          <w:rFonts w:ascii="宋体" w:eastAsia="宋体" w:hAnsi="宋体" w:cs="宋体"/>
          <w:spacing w:val="-2"/>
          <w:sz w:val="47"/>
          <w:szCs w:val="47"/>
          <w:lang w:eastAsia="zh-CN"/>
        </w:rPr>
        <w:t>易吸收空气中的</w:t>
      </w:r>
      <w:r>
        <w:rPr>
          <w:rFonts w:ascii="Times New Roman" w:eastAsia="Times New Roman" w:hAnsi="Times New Roman" w:cs="Times New Roman"/>
          <w:spacing w:val="-2"/>
          <w:sz w:val="47"/>
          <w:szCs w:val="47"/>
          <w:lang w:eastAsia="zh-CN"/>
        </w:rPr>
        <w:t xml:space="preserve">CO₂ </w:t>
      </w:r>
      <w:r>
        <w:rPr>
          <w:rFonts w:ascii="宋体" w:eastAsia="宋体" w:hAnsi="宋体" w:cs="宋体"/>
          <w:spacing w:val="-2"/>
          <w:sz w:val="47"/>
          <w:szCs w:val="47"/>
          <w:lang w:eastAsia="zh-CN"/>
        </w:rPr>
        <w:t>和</w:t>
      </w:r>
      <w:r>
        <w:rPr>
          <w:rFonts w:ascii="宋体" w:eastAsia="宋体" w:hAnsi="宋体" w:cs="宋体"/>
          <w:spacing w:val="-3"/>
          <w:sz w:val="47"/>
          <w:szCs w:val="47"/>
          <w:lang w:eastAsia="zh-CN"/>
        </w:rPr>
        <w:t>水分、浓硫酸具有吸水性、浓</w:t>
      </w:r>
      <w:r>
        <w:rPr>
          <w:rFonts w:ascii="Times New Roman" w:eastAsia="Times New Roman" w:hAnsi="Times New Roman" w:cs="Times New Roman"/>
          <w:spacing w:val="-3"/>
          <w:sz w:val="47"/>
          <w:szCs w:val="47"/>
          <w:lang w:eastAsia="zh-CN"/>
        </w:rPr>
        <w:t>HC1</w:t>
      </w:r>
      <w:r>
        <w:rPr>
          <w:rFonts w:ascii="宋体" w:eastAsia="宋体" w:hAnsi="宋体" w:cs="宋体"/>
          <w:spacing w:val="-3"/>
          <w:sz w:val="47"/>
          <w:szCs w:val="47"/>
          <w:lang w:eastAsia="zh-CN"/>
        </w:rPr>
        <w:t>中</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的氯化氢很容易挥发、</w:t>
      </w:r>
      <w:r>
        <w:rPr>
          <w:rFonts w:ascii="Times New Roman" w:eastAsia="Times New Roman" w:hAnsi="Times New Roman" w:cs="Times New Roman"/>
          <w:spacing w:val="-8"/>
          <w:sz w:val="47"/>
          <w:szCs w:val="47"/>
          <w:lang w:eastAsia="zh-CN"/>
        </w:rPr>
        <w:t xml:space="preserve">KMnO₄ </w:t>
      </w:r>
      <w:r>
        <w:rPr>
          <w:rFonts w:ascii="宋体" w:eastAsia="宋体" w:hAnsi="宋体" w:cs="宋体"/>
          <w:spacing w:val="-8"/>
          <w:sz w:val="47"/>
          <w:szCs w:val="47"/>
          <w:lang w:eastAsia="zh-CN"/>
        </w:rPr>
        <w:t>不易提纯等，这些原因导致它们的溶液只能粗配。</w:t>
      </w:r>
    </w:p>
    <w:p w14:paraId="7C58D948" w14:textId="77777777" w:rsidR="00ED288C" w:rsidRDefault="00000000">
      <w:pPr>
        <w:spacing w:before="106" w:line="263" w:lineRule="auto"/>
        <w:ind w:left="79" w:right="184" w:firstLine="939"/>
        <w:rPr>
          <w:rFonts w:ascii="宋体" w:eastAsia="宋体" w:hAnsi="宋体" w:cs="宋体" w:hint="eastAsia"/>
          <w:sz w:val="47"/>
          <w:szCs w:val="47"/>
          <w:lang w:eastAsia="zh-CN"/>
        </w:rPr>
      </w:pPr>
      <w:r>
        <w:rPr>
          <w:rFonts w:ascii="宋体" w:eastAsia="宋体" w:hAnsi="宋体" w:cs="宋体"/>
          <w:spacing w:val="3"/>
          <w:sz w:val="47"/>
          <w:szCs w:val="47"/>
          <w:lang w:eastAsia="zh-CN"/>
        </w:rPr>
        <w:t>在定量分析实验中，往往需要配制准确浓度的溶液(精配)</w:t>
      </w:r>
      <w:r>
        <w:rPr>
          <w:rFonts w:ascii="宋体" w:eastAsia="宋体" w:hAnsi="宋体" w:cs="宋体"/>
          <w:spacing w:val="2"/>
          <w:sz w:val="47"/>
          <w:szCs w:val="47"/>
          <w:lang w:eastAsia="zh-CN"/>
        </w:rPr>
        <w:t>,这就必须使用比较准确的仪</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器，如分析天平、移液管、容量瓶等。已知准确浓度的溶液常称为标准溶液。</w:t>
      </w:r>
    </w:p>
    <w:p w14:paraId="7794A427" w14:textId="77777777" w:rsidR="00ED288C" w:rsidRDefault="00000000">
      <w:pPr>
        <w:spacing w:before="44" w:line="266" w:lineRule="auto"/>
        <w:ind w:left="79" w:right="45" w:firstLine="939"/>
        <w:rPr>
          <w:rFonts w:ascii="宋体" w:eastAsia="宋体" w:hAnsi="宋体" w:cs="宋体" w:hint="eastAsia"/>
          <w:sz w:val="47"/>
          <w:szCs w:val="47"/>
          <w:lang w:eastAsia="zh-CN"/>
        </w:rPr>
      </w:pPr>
      <w:r>
        <w:rPr>
          <w:rFonts w:ascii="宋体" w:eastAsia="宋体" w:hAnsi="宋体" w:cs="宋体"/>
          <w:sz w:val="47"/>
          <w:szCs w:val="47"/>
          <w:lang w:eastAsia="zh-CN"/>
        </w:rPr>
        <w:t xml:space="preserve">基准物质是分析化学中用于直接配制标准溶液或标定滴定分析中操作溶液浓度的物质。 </w:t>
      </w:r>
      <w:r>
        <w:rPr>
          <w:rFonts w:ascii="宋体" w:eastAsia="宋体" w:hAnsi="宋体" w:cs="宋体"/>
          <w:spacing w:val="-9"/>
          <w:sz w:val="47"/>
          <w:szCs w:val="47"/>
          <w:lang w:eastAsia="zh-CN"/>
        </w:rPr>
        <w:t>基准物质应符合5项要求：①纯度(质量分数)≥99.9%;②组成与化学式完全相符，如含有结晶</w:t>
      </w:r>
      <w:r>
        <w:rPr>
          <w:rFonts w:ascii="宋体" w:eastAsia="宋体" w:hAnsi="宋体" w:cs="宋体"/>
          <w:spacing w:val="17"/>
          <w:sz w:val="47"/>
          <w:szCs w:val="47"/>
          <w:lang w:eastAsia="zh-CN"/>
        </w:rPr>
        <w:t xml:space="preserve"> </w:t>
      </w:r>
      <w:r>
        <w:rPr>
          <w:rFonts w:ascii="宋体" w:eastAsia="宋体" w:hAnsi="宋体" w:cs="宋体"/>
          <w:spacing w:val="-4"/>
          <w:sz w:val="47"/>
          <w:szCs w:val="47"/>
          <w:lang w:eastAsia="zh-CN"/>
        </w:rPr>
        <w:t>水，其结晶水的含量均应符合化学式；③性质稳定，一般情况下不易失水、吸水</w:t>
      </w:r>
      <w:r>
        <w:rPr>
          <w:rFonts w:ascii="宋体" w:eastAsia="宋体" w:hAnsi="宋体" w:cs="宋体"/>
          <w:spacing w:val="-5"/>
          <w:sz w:val="47"/>
          <w:szCs w:val="47"/>
          <w:lang w:eastAsia="zh-CN"/>
        </w:rPr>
        <w:t>或变质，不</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与空气中的氧气及二氧化碳反应；④参加反应时，应按反应式定量地进行，没有副反应；</w:t>
      </w:r>
    </w:p>
    <w:p w14:paraId="1C6A55E5" w14:textId="77777777" w:rsidR="00ED288C" w:rsidRDefault="00000000">
      <w:pPr>
        <w:spacing w:before="1" w:line="218" w:lineRule="auto"/>
        <w:ind w:left="79"/>
        <w:rPr>
          <w:rFonts w:ascii="宋体" w:eastAsia="宋体" w:hAnsi="宋体" w:cs="宋体" w:hint="eastAsia"/>
          <w:sz w:val="47"/>
          <w:szCs w:val="47"/>
          <w:lang w:eastAsia="zh-CN"/>
        </w:rPr>
      </w:pPr>
      <w:r>
        <w:rPr>
          <w:rFonts w:ascii="宋体" w:eastAsia="宋体" w:hAnsi="宋体" w:cs="宋体"/>
          <w:spacing w:val="-14"/>
          <w:sz w:val="47"/>
          <w:szCs w:val="47"/>
          <w:lang w:eastAsia="zh-CN"/>
        </w:rPr>
        <w:t>⑤有较大的摩尔质量，以减小称量时的相对误差。常用的基准物</w:t>
      </w:r>
      <w:r>
        <w:rPr>
          <w:rFonts w:ascii="宋体" w:eastAsia="宋体" w:hAnsi="宋体" w:cs="宋体"/>
          <w:spacing w:val="-15"/>
          <w:sz w:val="47"/>
          <w:szCs w:val="47"/>
          <w:lang w:eastAsia="zh-CN"/>
        </w:rPr>
        <w:t>质有银、铜、锌、铝、铁等纯</w:t>
      </w:r>
    </w:p>
    <w:p w14:paraId="366DF10F" w14:textId="77777777" w:rsidR="00ED288C" w:rsidRDefault="00ED288C">
      <w:pPr>
        <w:spacing w:line="218" w:lineRule="auto"/>
        <w:rPr>
          <w:rFonts w:ascii="宋体" w:eastAsia="宋体" w:hAnsi="宋体" w:cs="宋体" w:hint="eastAsia"/>
          <w:sz w:val="47"/>
          <w:szCs w:val="47"/>
          <w:lang w:eastAsia="zh-CN"/>
        </w:rPr>
        <w:sectPr w:rsidR="00ED288C">
          <w:headerReference w:type="default" r:id="rId81"/>
          <w:pgSz w:w="20894" w:h="31680"/>
          <w:pgMar w:top="2778" w:right="1491" w:bottom="400" w:left="467" w:header="1473" w:footer="0" w:gutter="0"/>
          <w:cols w:space="720"/>
        </w:sectPr>
      </w:pPr>
    </w:p>
    <w:p w14:paraId="32C58F23" w14:textId="77777777" w:rsidR="00ED288C" w:rsidRDefault="00000000">
      <w:pPr>
        <w:spacing w:before="82" w:line="219" w:lineRule="auto"/>
        <w:ind w:left="95"/>
        <w:rPr>
          <w:rFonts w:ascii="宋体" w:eastAsia="宋体" w:hAnsi="宋体" w:cs="宋体" w:hint="eastAsia"/>
          <w:sz w:val="45"/>
          <w:szCs w:val="45"/>
          <w:lang w:eastAsia="zh-CN"/>
        </w:rPr>
      </w:pPr>
      <w:bookmarkStart w:id="55" w:name="bookmark183"/>
      <w:bookmarkEnd w:id="55"/>
      <w:r>
        <w:rPr>
          <w:rFonts w:ascii="宋体" w:eastAsia="宋体" w:hAnsi="宋体" w:cs="宋体"/>
          <w:spacing w:val="-7"/>
          <w:sz w:val="45"/>
          <w:szCs w:val="45"/>
          <w:lang w:eastAsia="zh-CN"/>
        </w:rPr>
        <w:lastRenderedPageBreak/>
        <w:t>金属及其氧化物，以及重铬酸钾、碳酸钾、氯化钠、邻苯二甲酸氢钾</w:t>
      </w:r>
      <w:r>
        <w:rPr>
          <w:rFonts w:ascii="宋体" w:eastAsia="宋体" w:hAnsi="宋体" w:cs="宋体"/>
          <w:spacing w:val="-8"/>
          <w:sz w:val="45"/>
          <w:szCs w:val="45"/>
          <w:lang w:eastAsia="zh-CN"/>
        </w:rPr>
        <w:t>、草酸、硼砂等纯化合物。</w:t>
      </w:r>
    </w:p>
    <w:p w14:paraId="6010FE84" w14:textId="77777777" w:rsidR="00ED288C" w:rsidRDefault="00ED288C">
      <w:pPr>
        <w:pStyle w:val="a3"/>
        <w:spacing w:line="349" w:lineRule="auto"/>
        <w:rPr>
          <w:lang w:eastAsia="zh-CN"/>
        </w:rPr>
      </w:pPr>
    </w:p>
    <w:p w14:paraId="0700EEC4" w14:textId="77777777" w:rsidR="00ED288C" w:rsidRDefault="00000000">
      <w:pPr>
        <w:spacing w:before="146" w:line="221" w:lineRule="auto"/>
        <w:ind w:left="95"/>
        <w:outlineLvl w:val="2"/>
        <w:rPr>
          <w:rFonts w:ascii="黑体" w:eastAsia="黑体" w:hAnsi="黑体" w:cs="黑体" w:hint="eastAsia"/>
          <w:sz w:val="45"/>
          <w:szCs w:val="45"/>
          <w:lang w:eastAsia="zh-CN"/>
        </w:rPr>
      </w:pPr>
      <w:bookmarkStart w:id="56" w:name="bookmark37"/>
      <w:bookmarkEnd w:id="56"/>
      <w:r>
        <w:rPr>
          <w:rFonts w:ascii="黑体" w:eastAsia="黑体" w:hAnsi="黑体" w:cs="黑体"/>
          <w:spacing w:val="-5"/>
          <w:sz w:val="45"/>
          <w:szCs w:val="45"/>
          <w:lang w:eastAsia="zh-CN"/>
        </w:rPr>
        <w:t>2.6.1</w:t>
      </w:r>
      <w:r>
        <w:rPr>
          <w:rFonts w:ascii="黑体" w:eastAsia="黑体" w:hAnsi="黑体" w:cs="黑体"/>
          <w:spacing w:val="173"/>
          <w:sz w:val="45"/>
          <w:szCs w:val="45"/>
          <w:lang w:eastAsia="zh-CN"/>
        </w:rPr>
        <w:t xml:space="preserve"> </w:t>
      </w:r>
      <w:r>
        <w:rPr>
          <w:rFonts w:ascii="黑体" w:eastAsia="黑体" w:hAnsi="黑体" w:cs="黑体"/>
          <w:b/>
          <w:bCs/>
          <w:spacing w:val="-5"/>
          <w:sz w:val="45"/>
          <w:szCs w:val="45"/>
          <w:lang w:eastAsia="zh-CN"/>
        </w:rPr>
        <w:t>一般溶液的配制</w:t>
      </w:r>
    </w:p>
    <w:p w14:paraId="49D47C64" w14:textId="77777777" w:rsidR="00ED288C" w:rsidRDefault="00ED288C">
      <w:pPr>
        <w:pStyle w:val="a3"/>
        <w:spacing w:line="388" w:lineRule="auto"/>
        <w:rPr>
          <w:lang w:eastAsia="zh-CN"/>
        </w:rPr>
      </w:pPr>
    </w:p>
    <w:p w14:paraId="77B4E217" w14:textId="77777777" w:rsidR="00ED288C" w:rsidRDefault="00000000">
      <w:pPr>
        <w:spacing w:before="153" w:line="246" w:lineRule="auto"/>
        <w:ind w:left="95" w:right="72" w:firstLine="938"/>
        <w:rPr>
          <w:rFonts w:ascii="宋体" w:eastAsia="宋体" w:hAnsi="宋体" w:cs="宋体" w:hint="eastAsia"/>
          <w:sz w:val="47"/>
          <w:szCs w:val="47"/>
          <w:lang w:eastAsia="zh-CN"/>
        </w:rPr>
      </w:pPr>
      <w:r>
        <w:rPr>
          <w:rFonts w:ascii="宋体" w:eastAsia="宋体" w:hAnsi="宋体" w:cs="宋体"/>
          <w:spacing w:val="-10"/>
          <w:sz w:val="47"/>
          <w:szCs w:val="47"/>
          <w:lang w:eastAsia="zh-CN"/>
        </w:rPr>
        <w:t>(1)根据实验要求，配制溶液应使用不同纯度的去离子水，所用容器要用去离子</w:t>
      </w:r>
      <w:r>
        <w:rPr>
          <w:rFonts w:ascii="宋体" w:eastAsia="宋体" w:hAnsi="宋体" w:cs="宋体"/>
          <w:spacing w:val="-11"/>
          <w:sz w:val="47"/>
          <w:szCs w:val="47"/>
          <w:lang w:eastAsia="zh-CN"/>
        </w:rPr>
        <w:t>水润洗三</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次以上。特殊要求的溶液应先做去离子水的空白值检验，如配制</w:t>
      </w:r>
      <w:r>
        <w:rPr>
          <w:rFonts w:ascii="Times New Roman" w:eastAsia="Times New Roman" w:hAnsi="Times New Roman" w:cs="Times New Roman"/>
          <w:spacing w:val="-14"/>
          <w:sz w:val="47"/>
          <w:szCs w:val="47"/>
          <w:lang w:eastAsia="zh-CN"/>
        </w:rPr>
        <w:t>AgNO₃</w:t>
      </w:r>
      <w:r>
        <w:rPr>
          <w:rFonts w:ascii="宋体" w:eastAsia="宋体" w:hAnsi="宋体" w:cs="宋体"/>
          <w:spacing w:val="-14"/>
          <w:sz w:val="47"/>
          <w:szCs w:val="47"/>
          <w:lang w:eastAsia="zh-CN"/>
        </w:rPr>
        <w:t>溶液应检验水中无</w:t>
      </w:r>
      <w:r>
        <w:rPr>
          <w:rFonts w:ascii="Times New Roman" w:eastAsia="Times New Roman" w:hAnsi="Times New Roman" w:cs="Times New Roman"/>
          <w:spacing w:val="-14"/>
          <w:sz w:val="47"/>
          <w:szCs w:val="47"/>
          <w:lang w:eastAsia="zh-CN"/>
        </w:rPr>
        <w:t>Cl-;</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4"/>
          <w:sz w:val="47"/>
          <w:szCs w:val="47"/>
          <w:lang w:eastAsia="zh-CN"/>
        </w:rPr>
        <w:t>配制用于</w:t>
      </w:r>
      <w:r>
        <w:rPr>
          <w:rFonts w:ascii="Times New Roman" w:eastAsia="Times New Roman" w:hAnsi="Times New Roman" w:cs="Times New Roman"/>
          <w:spacing w:val="-4"/>
          <w:sz w:val="47"/>
          <w:szCs w:val="47"/>
          <w:lang w:eastAsia="zh-CN"/>
        </w:rPr>
        <w:t>EDTA</w:t>
      </w:r>
      <w:r>
        <w:rPr>
          <w:rFonts w:ascii="Times New Roman" w:eastAsia="Times New Roman" w:hAnsi="Times New Roman" w:cs="Times New Roman"/>
          <w:spacing w:val="-27"/>
          <w:sz w:val="47"/>
          <w:szCs w:val="47"/>
          <w:lang w:eastAsia="zh-CN"/>
        </w:rPr>
        <w:t xml:space="preserve"> </w:t>
      </w:r>
      <w:r>
        <w:rPr>
          <w:rFonts w:ascii="宋体" w:eastAsia="宋体" w:hAnsi="宋体" w:cs="宋体"/>
          <w:spacing w:val="-4"/>
          <w:sz w:val="47"/>
          <w:szCs w:val="47"/>
          <w:lang w:eastAsia="zh-CN"/>
        </w:rPr>
        <w:t>配位滴定的溶液应检验水中无杂质阳离</w:t>
      </w:r>
      <w:r>
        <w:rPr>
          <w:rFonts w:ascii="宋体" w:eastAsia="宋体" w:hAnsi="宋体" w:cs="宋体"/>
          <w:spacing w:val="-5"/>
          <w:sz w:val="47"/>
          <w:szCs w:val="47"/>
          <w:lang w:eastAsia="zh-CN"/>
        </w:rPr>
        <w:t>子。</w:t>
      </w:r>
    </w:p>
    <w:p w14:paraId="71527D6B" w14:textId="77777777" w:rsidR="00ED288C" w:rsidRDefault="00000000">
      <w:pPr>
        <w:spacing w:before="173" w:line="256" w:lineRule="auto"/>
        <w:ind w:left="95" w:right="63" w:firstLine="938"/>
        <w:rPr>
          <w:rFonts w:ascii="宋体" w:eastAsia="宋体" w:hAnsi="宋体" w:cs="宋体" w:hint="eastAsia"/>
          <w:sz w:val="47"/>
          <w:szCs w:val="47"/>
          <w:lang w:eastAsia="zh-CN"/>
        </w:rPr>
      </w:pPr>
      <w:r>
        <w:rPr>
          <w:rFonts w:ascii="宋体" w:eastAsia="宋体" w:hAnsi="宋体" w:cs="宋体"/>
          <w:spacing w:val="-4"/>
          <w:sz w:val="47"/>
          <w:szCs w:val="47"/>
          <w:lang w:eastAsia="zh-CN"/>
        </w:rPr>
        <w:t>(2)溶液要用带塞试剂瓶盛装，见光易分解的溶液要装在棕色瓶中，挥发性试剂(</w:t>
      </w:r>
      <w:r>
        <w:rPr>
          <w:rFonts w:ascii="宋体" w:eastAsia="宋体" w:hAnsi="宋体" w:cs="宋体"/>
          <w:spacing w:val="-5"/>
          <w:sz w:val="47"/>
          <w:szCs w:val="47"/>
          <w:lang w:eastAsia="zh-CN"/>
        </w:rPr>
        <w:t>如用有</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机溶剂配制的溶液)瓶塞要严密，见空气易变质及放出腐蚀性气体的溶液要盖紧，长期存放时</w:t>
      </w:r>
      <w:r>
        <w:rPr>
          <w:rFonts w:ascii="宋体" w:eastAsia="宋体" w:hAnsi="宋体" w:cs="宋体"/>
          <w:spacing w:val="13"/>
          <w:sz w:val="47"/>
          <w:szCs w:val="47"/>
          <w:lang w:eastAsia="zh-CN"/>
        </w:rPr>
        <w:t xml:space="preserve"> </w:t>
      </w:r>
      <w:r>
        <w:rPr>
          <w:rFonts w:ascii="宋体" w:eastAsia="宋体" w:hAnsi="宋体" w:cs="宋体"/>
          <w:spacing w:val="-4"/>
          <w:sz w:val="47"/>
          <w:szCs w:val="47"/>
          <w:lang w:eastAsia="zh-CN"/>
        </w:rPr>
        <w:t>要用石蜡封口。浓碱液应该用塑料瓶存放，如装在玻璃瓶中，要用橡皮塞塞紧，</w:t>
      </w:r>
      <w:r>
        <w:rPr>
          <w:rFonts w:ascii="宋体" w:eastAsia="宋体" w:hAnsi="宋体" w:cs="宋体"/>
          <w:spacing w:val="-5"/>
          <w:sz w:val="47"/>
          <w:szCs w:val="47"/>
          <w:lang w:eastAsia="zh-CN"/>
        </w:rPr>
        <w:t>不能用玻璃</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磨口塞。</w:t>
      </w:r>
    </w:p>
    <w:p w14:paraId="04A275D3" w14:textId="77777777" w:rsidR="00ED288C" w:rsidRDefault="00000000">
      <w:pPr>
        <w:spacing w:before="154" w:line="222" w:lineRule="auto"/>
        <w:ind w:left="1033"/>
        <w:rPr>
          <w:rFonts w:ascii="宋体" w:eastAsia="宋体" w:hAnsi="宋体" w:cs="宋体" w:hint="eastAsia"/>
          <w:sz w:val="48"/>
          <w:szCs w:val="48"/>
          <w:lang w:eastAsia="zh-CN"/>
        </w:rPr>
      </w:pPr>
      <w:r>
        <w:rPr>
          <w:rFonts w:ascii="宋体" w:eastAsia="宋体" w:hAnsi="宋体" w:cs="宋体"/>
          <w:spacing w:val="-14"/>
          <w:sz w:val="48"/>
          <w:szCs w:val="48"/>
          <w:lang w:eastAsia="zh-CN"/>
        </w:rPr>
        <w:t>(3)每瓶溶液必须配有名称、规格、浓度和配制日期的</w:t>
      </w:r>
      <w:r>
        <w:rPr>
          <w:rFonts w:ascii="宋体" w:eastAsia="宋体" w:hAnsi="宋体" w:cs="宋体"/>
          <w:spacing w:val="-15"/>
          <w:sz w:val="48"/>
          <w:szCs w:val="48"/>
          <w:lang w:eastAsia="zh-CN"/>
        </w:rPr>
        <w:t>标签。</w:t>
      </w:r>
    </w:p>
    <w:p w14:paraId="678ECE2E" w14:textId="77777777" w:rsidR="00ED288C" w:rsidRDefault="00000000">
      <w:pPr>
        <w:spacing w:before="77" w:line="242" w:lineRule="auto"/>
        <w:ind w:left="95" w:right="70" w:firstLine="938"/>
        <w:rPr>
          <w:rFonts w:ascii="宋体" w:eastAsia="宋体" w:hAnsi="宋体" w:cs="宋体" w:hint="eastAsia"/>
          <w:sz w:val="48"/>
          <w:szCs w:val="48"/>
          <w:lang w:eastAsia="zh-CN"/>
        </w:rPr>
      </w:pPr>
      <w:r>
        <w:rPr>
          <w:rFonts w:ascii="宋体" w:eastAsia="宋体" w:hAnsi="宋体" w:cs="宋体"/>
          <w:spacing w:val="-20"/>
          <w:sz w:val="48"/>
          <w:szCs w:val="48"/>
          <w:lang w:eastAsia="zh-CN"/>
        </w:rPr>
        <w:t>(4)有些溶液在储存时容易变质，应给予注意；如果配制时有放热或其他特殊要求，也应</w:t>
      </w:r>
      <w:r>
        <w:rPr>
          <w:rFonts w:ascii="宋体" w:eastAsia="宋体" w:hAnsi="宋体" w:cs="宋体"/>
          <w:spacing w:val="12"/>
          <w:sz w:val="48"/>
          <w:szCs w:val="48"/>
          <w:lang w:eastAsia="zh-CN"/>
        </w:rPr>
        <w:t xml:space="preserve"> </w:t>
      </w:r>
      <w:r>
        <w:rPr>
          <w:rFonts w:ascii="宋体" w:eastAsia="宋体" w:hAnsi="宋体" w:cs="宋体"/>
          <w:spacing w:val="-14"/>
          <w:sz w:val="48"/>
          <w:szCs w:val="48"/>
          <w:lang w:eastAsia="zh-CN"/>
        </w:rPr>
        <w:t>特别对待。</w:t>
      </w:r>
    </w:p>
    <w:p w14:paraId="6C88B331" w14:textId="77777777" w:rsidR="00ED288C" w:rsidRDefault="00000000">
      <w:pPr>
        <w:spacing w:before="168" w:line="250" w:lineRule="auto"/>
        <w:ind w:left="95" w:right="59" w:firstLine="938"/>
        <w:rPr>
          <w:rFonts w:ascii="宋体" w:eastAsia="宋体" w:hAnsi="宋体" w:cs="宋体" w:hint="eastAsia"/>
          <w:sz w:val="47"/>
          <w:szCs w:val="47"/>
          <w:lang w:eastAsia="zh-CN"/>
        </w:rPr>
      </w:pPr>
      <w:r>
        <w:rPr>
          <w:rFonts w:ascii="宋体" w:eastAsia="宋体" w:hAnsi="宋体" w:cs="宋体"/>
          <w:spacing w:val="1"/>
          <w:sz w:val="47"/>
          <w:szCs w:val="47"/>
          <w:lang w:eastAsia="zh-CN"/>
        </w:rPr>
        <w:t>①玻璃与水、试剂作用后会被不同程度侵蚀(特别是碱性溶液),使溶液中含</w:t>
      </w:r>
      <w:r>
        <w:rPr>
          <w:rFonts w:ascii="宋体" w:eastAsia="宋体" w:hAnsi="宋体" w:cs="宋体"/>
          <w:sz w:val="47"/>
          <w:szCs w:val="47"/>
          <w:lang w:eastAsia="zh-CN"/>
        </w:rPr>
        <w:t xml:space="preserve">有钠、钙、 </w:t>
      </w:r>
      <w:r>
        <w:rPr>
          <w:rFonts w:ascii="宋体" w:eastAsia="宋体" w:hAnsi="宋体" w:cs="宋体"/>
          <w:spacing w:val="-4"/>
          <w:sz w:val="47"/>
          <w:szCs w:val="47"/>
          <w:lang w:eastAsia="zh-CN"/>
        </w:rPr>
        <w:t>硅酸盐等杂质。某些离子被吸附于玻璃表面，这对于低浓度的离子标准溶液不可忽略，故低</w:t>
      </w:r>
      <w:r>
        <w:rPr>
          <w:rFonts w:ascii="宋体" w:eastAsia="宋体" w:hAnsi="宋体" w:cs="宋体"/>
          <w:spacing w:val="2"/>
          <w:sz w:val="47"/>
          <w:szCs w:val="47"/>
          <w:lang w:eastAsia="zh-CN"/>
        </w:rPr>
        <w:t xml:space="preserve"> </w:t>
      </w:r>
      <w:r>
        <w:rPr>
          <w:rFonts w:ascii="宋体" w:eastAsia="宋体" w:hAnsi="宋体" w:cs="宋体"/>
          <w:spacing w:val="-8"/>
          <w:sz w:val="47"/>
          <w:szCs w:val="47"/>
          <w:lang w:eastAsia="zh-CN"/>
        </w:rPr>
        <w:t>于</w:t>
      </w:r>
      <w:r>
        <w:rPr>
          <w:rFonts w:ascii="宋体" w:eastAsia="宋体" w:hAnsi="宋体" w:cs="宋体"/>
          <w:spacing w:val="112"/>
          <w:sz w:val="47"/>
          <w:szCs w:val="47"/>
          <w:lang w:eastAsia="zh-CN"/>
        </w:rPr>
        <w:t xml:space="preserve"> </w:t>
      </w:r>
      <w:r>
        <w:rPr>
          <w:rFonts w:ascii="宋体" w:eastAsia="宋体" w:hAnsi="宋体" w:cs="宋体"/>
          <w:spacing w:val="-8"/>
          <w:sz w:val="47"/>
          <w:szCs w:val="47"/>
          <w:lang w:eastAsia="zh-CN"/>
        </w:rPr>
        <w:t>1</w:t>
      </w:r>
      <w:r>
        <w:rPr>
          <w:rFonts w:ascii="Times New Roman" w:eastAsia="Times New Roman" w:hAnsi="Times New Roman" w:cs="Times New Roman"/>
          <w:spacing w:val="-8"/>
          <w:sz w:val="47"/>
          <w:szCs w:val="47"/>
          <w:lang w:eastAsia="zh-CN"/>
        </w:rPr>
        <w:t>mg·mL-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8"/>
          <w:sz w:val="47"/>
          <w:szCs w:val="47"/>
          <w:lang w:eastAsia="zh-CN"/>
        </w:rPr>
        <w:t>¹</w:t>
      </w:r>
      <w:r>
        <w:rPr>
          <w:rFonts w:ascii="Times New Roman" w:eastAsia="Times New Roman" w:hAnsi="Times New Roman" w:cs="Times New Roman"/>
          <w:spacing w:val="46"/>
          <w:sz w:val="47"/>
          <w:szCs w:val="47"/>
          <w:lang w:eastAsia="zh-CN"/>
        </w:rPr>
        <w:t xml:space="preserve">  </w:t>
      </w:r>
      <w:r>
        <w:rPr>
          <w:rFonts w:ascii="宋体" w:eastAsia="宋体" w:hAnsi="宋体" w:cs="宋体"/>
          <w:spacing w:val="-8"/>
          <w:sz w:val="47"/>
          <w:szCs w:val="47"/>
          <w:lang w:eastAsia="zh-CN"/>
        </w:rPr>
        <w:t>的离子溶液不能长期储存。</w:t>
      </w:r>
    </w:p>
    <w:p w14:paraId="534F6200" w14:textId="77777777" w:rsidR="00ED288C" w:rsidRDefault="00000000">
      <w:pPr>
        <w:spacing w:before="149" w:line="256" w:lineRule="auto"/>
        <w:ind w:left="95" w:right="67" w:firstLine="938"/>
        <w:rPr>
          <w:rFonts w:ascii="宋体" w:eastAsia="宋体" w:hAnsi="宋体" w:cs="宋体" w:hint="eastAsia"/>
          <w:sz w:val="47"/>
          <w:szCs w:val="47"/>
          <w:lang w:eastAsia="zh-CN"/>
        </w:rPr>
      </w:pPr>
      <w:r>
        <w:rPr>
          <w:rFonts w:ascii="宋体" w:eastAsia="宋体" w:hAnsi="宋体" w:cs="宋体"/>
          <w:spacing w:val="8"/>
          <w:sz w:val="47"/>
          <w:szCs w:val="47"/>
          <w:lang w:eastAsia="zh-CN"/>
        </w:rPr>
        <w:t>②试剂瓶密封性不好时，空气中的二氧化碳、氧气、氨气或酸雾侵人后会使溶液发生</w:t>
      </w:r>
      <w:r>
        <w:rPr>
          <w:rFonts w:ascii="宋体" w:eastAsia="宋体" w:hAnsi="宋体" w:cs="宋体"/>
          <w:spacing w:val="9"/>
          <w:sz w:val="47"/>
          <w:szCs w:val="47"/>
          <w:lang w:eastAsia="zh-CN"/>
        </w:rPr>
        <w:t xml:space="preserve"> </w:t>
      </w:r>
      <w:r>
        <w:rPr>
          <w:rFonts w:ascii="宋体" w:eastAsia="宋体" w:hAnsi="宋体" w:cs="宋体"/>
          <w:sz w:val="47"/>
          <w:szCs w:val="47"/>
          <w:lang w:eastAsia="zh-CN"/>
        </w:rPr>
        <w:t>变化。例如，氨水吸收二氧化碳生成碳酸氢铵；</w:t>
      </w:r>
      <w:r>
        <w:rPr>
          <w:rFonts w:ascii="Times New Roman" w:eastAsia="Times New Roman" w:hAnsi="Times New Roman" w:cs="Times New Roman"/>
          <w:sz w:val="47"/>
          <w:szCs w:val="47"/>
          <w:lang w:eastAsia="zh-CN"/>
        </w:rPr>
        <w:t xml:space="preserve">KI </w:t>
      </w:r>
      <w:r>
        <w:rPr>
          <w:rFonts w:ascii="宋体" w:eastAsia="宋体" w:hAnsi="宋体" w:cs="宋体"/>
          <w:sz w:val="47"/>
          <w:szCs w:val="47"/>
          <w:lang w:eastAsia="zh-CN"/>
        </w:rPr>
        <w:t>溶液见光易被空气中的</w:t>
      </w:r>
      <w:r>
        <w:rPr>
          <w:rFonts w:ascii="Times New Roman" w:eastAsia="Times New Roman" w:hAnsi="Times New Roman" w:cs="Times New Roman"/>
          <w:sz w:val="47"/>
          <w:szCs w:val="47"/>
          <w:lang w:eastAsia="zh-CN"/>
        </w:rPr>
        <w:t xml:space="preserve">O₂ </w:t>
      </w:r>
      <w:r>
        <w:rPr>
          <w:rFonts w:ascii="宋体" w:eastAsia="宋体" w:hAnsi="宋体" w:cs="宋体"/>
          <w:sz w:val="47"/>
          <w:szCs w:val="47"/>
          <w:lang w:eastAsia="zh-CN"/>
        </w:rPr>
        <w:t>氧化生成</w:t>
      </w:r>
      <w:r>
        <w:rPr>
          <w:rFonts w:ascii="Times New Roman" w:eastAsia="Times New Roman" w:hAnsi="Times New Roman" w:cs="Times New Roman"/>
          <w:sz w:val="47"/>
          <w:szCs w:val="47"/>
          <w:lang w:eastAsia="zh-CN"/>
        </w:rPr>
        <w:t xml:space="preserve">I₂ </w:t>
      </w:r>
      <w:r>
        <w:rPr>
          <w:rFonts w:ascii="宋体" w:eastAsia="宋体" w:hAnsi="宋体" w:cs="宋体"/>
          <w:sz w:val="47"/>
          <w:szCs w:val="47"/>
          <w:lang w:eastAsia="zh-CN"/>
        </w:rPr>
        <w:t>而</w:t>
      </w:r>
      <w:r>
        <w:rPr>
          <w:rFonts w:ascii="宋体" w:eastAsia="宋体" w:hAnsi="宋体" w:cs="宋体"/>
          <w:spacing w:val="2"/>
          <w:sz w:val="47"/>
          <w:szCs w:val="47"/>
          <w:lang w:eastAsia="zh-CN"/>
        </w:rPr>
        <w:t xml:space="preserve"> </w:t>
      </w:r>
      <w:r>
        <w:rPr>
          <w:rFonts w:ascii="宋体" w:eastAsia="宋体" w:hAnsi="宋体" w:cs="宋体"/>
          <w:spacing w:val="-8"/>
          <w:sz w:val="47"/>
          <w:szCs w:val="47"/>
          <w:lang w:eastAsia="zh-CN"/>
        </w:rPr>
        <w:t>变为黄色；</w:t>
      </w:r>
      <w:r>
        <w:rPr>
          <w:rFonts w:ascii="Times New Roman" w:eastAsia="Times New Roman" w:hAnsi="Times New Roman" w:cs="Times New Roman"/>
          <w:spacing w:val="-8"/>
          <w:sz w:val="47"/>
          <w:szCs w:val="47"/>
          <w:lang w:eastAsia="zh-CN"/>
        </w:rPr>
        <w:t>FeSO4</w:t>
      </w:r>
      <w:r>
        <w:rPr>
          <w:rFonts w:ascii="Times New Roman" w:eastAsia="Times New Roman" w:hAnsi="Times New Roman" w:cs="Times New Roman"/>
          <w:spacing w:val="-60"/>
          <w:sz w:val="47"/>
          <w:szCs w:val="47"/>
          <w:lang w:eastAsia="zh-CN"/>
        </w:rPr>
        <w:t xml:space="preserve"> </w:t>
      </w:r>
      <w:r>
        <w:rPr>
          <w:rFonts w:ascii="宋体" w:eastAsia="宋体" w:hAnsi="宋体" w:cs="宋体"/>
          <w:spacing w:val="-8"/>
          <w:sz w:val="47"/>
          <w:szCs w:val="47"/>
          <w:lang w:eastAsia="zh-CN"/>
        </w:rPr>
        <w:t>、</w:t>
      </w:r>
      <w:r>
        <w:rPr>
          <w:rFonts w:ascii="Times New Roman" w:eastAsia="Times New Roman" w:hAnsi="Times New Roman" w:cs="Times New Roman"/>
          <w:spacing w:val="-8"/>
          <w:sz w:val="47"/>
          <w:szCs w:val="47"/>
          <w:lang w:eastAsia="zh-CN"/>
        </w:rPr>
        <w:t>Na₂SO₃</w:t>
      </w:r>
      <w:r>
        <w:rPr>
          <w:rFonts w:ascii="宋体" w:eastAsia="宋体" w:hAnsi="宋体" w:cs="宋体"/>
          <w:spacing w:val="-8"/>
          <w:sz w:val="47"/>
          <w:szCs w:val="47"/>
          <w:lang w:eastAsia="zh-CN"/>
        </w:rPr>
        <w:t>等还原剂溶液易被氧化等。</w:t>
      </w:r>
    </w:p>
    <w:p w14:paraId="276F75F0" w14:textId="77777777" w:rsidR="00ED288C" w:rsidRDefault="00000000">
      <w:pPr>
        <w:spacing w:before="175" w:line="232" w:lineRule="auto"/>
        <w:ind w:left="95" w:right="70" w:firstLine="938"/>
        <w:rPr>
          <w:rFonts w:ascii="宋体" w:eastAsia="宋体" w:hAnsi="宋体" w:cs="宋体" w:hint="eastAsia"/>
          <w:sz w:val="48"/>
          <w:szCs w:val="48"/>
          <w:lang w:eastAsia="zh-CN"/>
        </w:rPr>
      </w:pPr>
      <w:r>
        <w:rPr>
          <w:rFonts w:ascii="宋体" w:eastAsia="宋体" w:hAnsi="宋体" w:cs="宋体"/>
          <w:spacing w:val="-25"/>
          <w:sz w:val="48"/>
          <w:szCs w:val="48"/>
          <w:lang w:eastAsia="zh-CN"/>
        </w:rPr>
        <w:t>③某些溶液(硝酸银、汞盐等)见光分解；某些溶液(如铋盐、锑盐等)放置时间较长</w:t>
      </w:r>
      <w:r>
        <w:rPr>
          <w:rFonts w:ascii="宋体" w:eastAsia="宋体" w:hAnsi="宋体" w:cs="宋体"/>
          <w:spacing w:val="-26"/>
          <w:sz w:val="48"/>
          <w:szCs w:val="48"/>
          <w:lang w:eastAsia="zh-CN"/>
        </w:rPr>
        <w:t>后逐渐</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水解；硫代硫酸钠浓度受微生物作用会逐渐降低。</w:t>
      </w:r>
    </w:p>
    <w:p w14:paraId="7A0C4D27" w14:textId="77777777" w:rsidR="00ED288C" w:rsidRDefault="00000000">
      <w:pPr>
        <w:spacing w:before="136" w:line="254" w:lineRule="auto"/>
        <w:ind w:left="95" w:right="70" w:firstLine="938"/>
        <w:rPr>
          <w:rFonts w:ascii="宋体" w:eastAsia="宋体" w:hAnsi="宋体" w:cs="宋体" w:hint="eastAsia"/>
          <w:sz w:val="48"/>
          <w:szCs w:val="48"/>
          <w:lang w:eastAsia="zh-CN"/>
        </w:rPr>
      </w:pPr>
      <w:r>
        <w:rPr>
          <w:rFonts w:ascii="宋体" w:eastAsia="宋体" w:hAnsi="宋体" w:cs="宋体"/>
          <w:spacing w:val="16"/>
          <w:sz w:val="45"/>
          <w:szCs w:val="45"/>
          <w:lang w:eastAsia="zh-CN"/>
        </w:rPr>
        <w:t>④某些配位滴定指示剂溶液放置较长时间后会发生</w:t>
      </w:r>
      <w:r>
        <w:rPr>
          <w:rFonts w:ascii="宋体" w:eastAsia="宋体" w:hAnsi="宋体" w:cs="宋体"/>
          <w:spacing w:val="15"/>
          <w:sz w:val="45"/>
          <w:szCs w:val="45"/>
          <w:lang w:eastAsia="zh-CN"/>
        </w:rPr>
        <w:t>聚合或氧化反应等，不能敏锐指示终</w:t>
      </w:r>
      <w:r>
        <w:rPr>
          <w:rFonts w:ascii="宋体" w:eastAsia="宋体" w:hAnsi="宋体" w:cs="宋体"/>
          <w:sz w:val="45"/>
          <w:szCs w:val="45"/>
          <w:lang w:eastAsia="zh-CN"/>
        </w:rPr>
        <w:t xml:space="preserve"> </w:t>
      </w:r>
      <w:r>
        <w:rPr>
          <w:rFonts w:ascii="宋体" w:eastAsia="宋体" w:hAnsi="宋体" w:cs="宋体"/>
          <w:spacing w:val="-19"/>
          <w:sz w:val="48"/>
          <w:szCs w:val="48"/>
          <w:lang w:eastAsia="zh-CN"/>
        </w:rPr>
        <w:t>点(如铬黑</w:t>
      </w:r>
      <w:r>
        <w:rPr>
          <w:rFonts w:ascii="Times New Roman" w:eastAsia="Times New Roman" w:hAnsi="Times New Roman" w:cs="Times New Roman"/>
          <w:spacing w:val="-19"/>
          <w:sz w:val="48"/>
          <w:szCs w:val="48"/>
          <w:lang w:eastAsia="zh-CN"/>
        </w:rPr>
        <w:t>T</w:t>
      </w:r>
      <w:r>
        <w:rPr>
          <w:rFonts w:ascii="宋体" w:eastAsia="宋体" w:hAnsi="宋体" w:cs="宋体"/>
          <w:spacing w:val="-19"/>
          <w:sz w:val="48"/>
          <w:szCs w:val="48"/>
          <w:lang w:eastAsia="zh-CN"/>
        </w:rPr>
        <w:t>、二甲酚橙等)。</w:t>
      </w:r>
    </w:p>
    <w:p w14:paraId="44F8D09F" w14:textId="77777777" w:rsidR="00ED288C" w:rsidRDefault="00000000">
      <w:pPr>
        <w:spacing w:before="76" w:line="218" w:lineRule="auto"/>
        <w:ind w:left="1033"/>
        <w:rPr>
          <w:rFonts w:ascii="宋体" w:eastAsia="宋体" w:hAnsi="宋体" w:cs="宋体" w:hint="eastAsia"/>
          <w:sz w:val="47"/>
          <w:szCs w:val="47"/>
          <w:lang w:eastAsia="zh-CN"/>
        </w:rPr>
      </w:pPr>
      <w:r>
        <w:rPr>
          <w:rFonts w:ascii="宋体" w:eastAsia="宋体" w:hAnsi="宋体" w:cs="宋体"/>
          <w:spacing w:val="-1"/>
          <w:sz w:val="47"/>
          <w:szCs w:val="47"/>
          <w:lang w:eastAsia="zh-CN"/>
        </w:rPr>
        <w:t>⑤一些试剂由于易挥发组分的逸出，溶液浓度降低，导致实验出现异常现象。</w:t>
      </w:r>
    </w:p>
    <w:p w14:paraId="18683C8E" w14:textId="77777777" w:rsidR="00ED288C" w:rsidRDefault="00000000">
      <w:pPr>
        <w:spacing w:before="180" w:line="254" w:lineRule="auto"/>
        <w:ind w:left="95" w:right="63" w:firstLine="938"/>
        <w:rPr>
          <w:rFonts w:ascii="仿宋" w:eastAsia="仿宋" w:hAnsi="仿宋" w:cs="仿宋" w:hint="eastAsia"/>
          <w:sz w:val="47"/>
          <w:szCs w:val="47"/>
          <w:lang w:eastAsia="zh-CN"/>
        </w:rPr>
      </w:pPr>
      <w:r>
        <w:rPr>
          <w:rFonts w:ascii="宋体" w:eastAsia="宋体" w:hAnsi="宋体" w:cs="宋体"/>
          <w:spacing w:val="16"/>
          <w:sz w:val="45"/>
          <w:szCs w:val="45"/>
          <w:lang w:eastAsia="zh-CN"/>
        </w:rPr>
        <w:t>⑥配制硫酸、磷酸、硝酸、盐酸等溶液时，都应把酸加入水中。对</w:t>
      </w:r>
      <w:r>
        <w:rPr>
          <w:rFonts w:ascii="宋体" w:eastAsia="宋体" w:hAnsi="宋体" w:cs="宋体"/>
          <w:spacing w:val="15"/>
          <w:sz w:val="45"/>
          <w:szCs w:val="45"/>
          <w:lang w:eastAsia="zh-CN"/>
        </w:rPr>
        <w:t>于溶解时放出大量热</w:t>
      </w:r>
      <w:r>
        <w:rPr>
          <w:rFonts w:ascii="宋体" w:eastAsia="宋体" w:hAnsi="宋体" w:cs="宋体"/>
          <w:sz w:val="45"/>
          <w:szCs w:val="45"/>
          <w:lang w:eastAsia="zh-CN"/>
        </w:rPr>
        <w:t xml:space="preserve"> </w:t>
      </w:r>
      <w:r>
        <w:rPr>
          <w:rFonts w:ascii="宋体" w:eastAsia="宋体" w:hAnsi="宋体" w:cs="宋体"/>
          <w:spacing w:val="-5"/>
          <w:sz w:val="47"/>
          <w:szCs w:val="47"/>
          <w:lang w:eastAsia="zh-CN"/>
        </w:rPr>
        <w:t>的试剂，不可在试剂瓶中配制，以免炸裂。配制硫酸溶液时，应将</w:t>
      </w:r>
      <w:r>
        <w:rPr>
          <w:rFonts w:ascii="宋体" w:eastAsia="宋体" w:hAnsi="宋体" w:cs="宋体"/>
          <w:spacing w:val="-6"/>
          <w:sz w:val="47"/>
          <w:szCs w:val="47"/>
          <w:lang w:eastAsia="zh-CN"/>
        </w:rPr>
        <w:t>浓硫酸分批次沿烧杯壁慢</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慢注人水中，边加边搅拌，必要时以冷水冷却烧杯</w:t>
      </w:r>
      <w:r>
        <w:rPr>
          <w:rFonts w:ascii="仿宋" w:eastAsia="仿宋" w:hAnsi="仿宋" w:cs="仿宋"/>
          <w:spacing w:val="-8"/>
          <w:sz w:val="47"/>
          <w:szCs w:val="47"/>
          <w:lang w:eastAsia="zh-CN"/>
        </w:rPr>
        <w:t>外壁。</w:t>
      </w:r>
    </w:p>
    <w:p w14:paraId="71E7D06D" w14:textId="77777777" w:rsidR="00ED288C" w:rsidRDefault="00000000">
      <w:pPr>
        <w:spacing w:before="164" w:line="244" w:lineRule="auto"/>
        <w:ind w:left="95" w:right="64" w:firstLine="938"/>
        <w:rPr>
          <w:rFonts w:ascii="宋体" w:eastAsia="宋体" w:hAnsi="宋体" w:cs="宋体" w:hint="eastAsia"/>
          <w:sz w:val="47"/>
          <w:szCs w:val="47"/>
          <w:lang w:eastAsia="zh-CN"/>
        </w:rPr>
      </w:pPr>
      <w:r>
        <w:rPr>
          <w:rFonts w:ascii="宋体" w:eastAsia="宋体" w:hAnsi="宋体" w:cs="宋体"/>
          <w:spacing w:val="-14"/>
          <w:sz w:val="48"/>
          <w:szCs w:val="48"/>
          <w:lang w:eastAsia="zh-CN"/>
        </w:rPr>
        <w:t>⑦ 用有机溶剂配制溶液时(如配制指示剂溶液),有时有机物溶解较慢，应不时搅拌或在</w:t>
      </w:r>
      <w:r>
        <w:rPr>
          <w:rFonts w:ascii="宋体" w:eastAsia="宋体" w:hAnsi="宋体" w:cs="宋体"/>
          <w:spacing w:val="18"/>
          <w:sz w:val="48"/>
          <w:szCs w:val="48"/>
          <w:lang w:eastAsia="zh-CN"/>
        </w:rPr>
        <w:t xml:space="preserve"> </w:t>
      </w:r>
      <w:r>
        <w:rPr>
          <w:rFonts w:ascii="宋体" w:eastAsia="宋体" w:hAnsi="宋体" w:cs="宋体"/>
          <w:spacing w:val="-8"/>
          <w:sz w:val="47"/>
          <w:szCs w:val="47"/>
          <w:lang w:eastAsia="zh-CN"/>
        </w:rPr>
        <w:t>热水浴中温热，不可直接加热。易燃溶剂应避免挥</w:t>
      </w:r>
      <w:r>
        <w:rPr>
          <w:rFonts w:ascii="宋体" w:eastAsia="宋体" w:hAnsi="宋体" w:cs="宋体"/>
          <w:spacing w:val="-9"/>
          <w:sz w:val="47"/>
          <w:szCs w:val="47"/>
          <w:lang w:eastAsia="zh-CN"/>
        </w:rPr>
        <w:t>发，容器应加盖，使用时要远离明火。</w:t>
      </w:r>
    </w:p>
    <w:p w14:paraId="6533D251" w14:textId="77777777" w:rsidR="00ED288C" w:rsidRDefault="00000000">
      <w:pPr>
        <w:spacing w:before="114" w:line="252" w:lineRule="auto"/>
        <w:ind w:left="95" w:right="62" w:firstLine="938"/>
        <w:rPr>
          <w:rFonts w:ascii="宋体" w:eastAsia="宋体" w:hAnsi="宋体" w:cs="宋体" w:hint="eastAsia"/>
          <w:sz w:val="47"/>
          <w:szCs w:val="47"/>
          <w:lang w:eastAsia="zh-CN"/>
        </w:rPr>
      </w:pPr>
      <w:r>
        <w:rPr>
          <w:rFonts w:ascii="宋体" w:eastAsia="宋体" w:hAnsi="宋体" w:cs="宋体"/>
          <w:spacing w:val="-4"/>
          <w:sz w:val="47"/>
          <w:szCs w:val="47"/>
        </w:rPr>
        <w:t>⑧熟悉一些常用溶液的特殊配制方法。</w:t>
      </w:r>
      <w:r>
        <w:rPr>
          <w:rFonts w:ascii="宋体" w:eastAsia="宋体" w:hAnsi="宋体" w:cs="宋体"/>
          <w:spacing w:val="-4"/>
          <w:sz w:val="47"/>
          <w:szCs w:val="47"/>
          <w:lang w:eastAsia="zh-CN"/>
        </w:rPr>
        <w:t>例如，配制碘溶液</w:t>
      </w:r>
      <w:r>
        <w:rPr>
          <w:rFonts w:ascii="宋体" w:eastAsia="宋体" w:hAnsi="宋体" w:cs="宋体"/>
          <w:spacing w:val="-5"/>
          <w:sz w:val="47"/>
          <w:szCs w:val="47"/>
          <w:lang w:eastAsia="zh-CN"/>
        </w:rPr>
        <w:t>应先将碘溶于较浓的碘化钾水</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溶液中再稀释。配制易水解盐类(如配制</w:t>
      </w:r>
      <w:r>
        <w:rPr>
          <w:rFonts w:ascii="Times New Roman" w:eastAsia="Times New Roman" w:hAnsi="Times New Roman" w:cs="Times New Roman"/>
          <w:spacing w:val="-9"/>
          <w:sz w:val="47"/>
          <w:szCs w:val="47"/>
          <w:lang w:eastAsia="zh-CN"/>
        </w:rPr>
        <w:t>SnCl₂</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9"/>
          <w:sz w:val="47"/>
          <w:szCs w:val="47"/>
          <w:lang w:eastAsia="zh-CN"/>
        </w:rPr>
        <w:t>溶液)的水溶液时应先加酸溶解，再以一定浓度</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的稀酸稀释，如果操作不当易发生水解，即使加</w:t>
      </w:r>
      <w:r>
        <w:rPr>
          <w:rFonts w:ascii="宋体" w:eastAsia="宋体" w:hAnsi="宋体" w:cs="宋体"/>
          <w:spacing w:val="-9"/>
          <w:sz w:val="47"/>
          <w:szCs w:val="47"/>
          <w:lang w:eastAsia="zh-CN"/>
        </w:rPr>
        <w:t>再多的酸仍很难溶解沉淀。</w:t>
      </w:r>
    </w:p>
    <w:p w14:paraId="10185CD9" w14:textId="77777777" w:rsidR="00ED288C" w:rsidRDefault="00000000">
      <w:pPr>
        <w:spacing w:before="152" w:line="243" w:lineRule="auto"/>
        <w:ind w:left="95" w:right="59" w:firstLine="938"/>
        <w:rPr>
          <w:rFonts w:ascii="宋体" w:eastAsia="宋体" w:hAnsi="宋体" w:cs="宋体" w:hint="eastAsia"/>
          <w:sz w:val="48"/>
          <w:szCs w:val="48"/>
          <w:lang w:eastAsia="zh-CN"/>
        </w:rPr>
      </w:pPr>
      <w:r>
        <w:rPr>
          <w:rFonts w:ascii="宋体" w:eastAsia="宋体" w:hAnsi="宋体" w:cs="宋体"/>
          <w:spacing w:val="-4"/>
          <w:sz w:val="47"/>
          <w:szCs w:val="47"/>
          <w:lang w:eastAsia="zh-CN"/>
        </w:rPr>
        <w:t>⑨不能用手直接接触腐蚀性及有剧毒的溶液。剧毒废液应做解毒处理，不可</w:t>
      </w:r>
      <w:r>
        <w:rPr>
          <w:rFonts w:ascii="宋体" w:eastAsia="宋体" w:hAnsi="宋体" w:cs="宋体"/>
          <w:spacing w:val="-5"/>
          <w:sz w:val="47"/>
          <w:szCs w:val="47"/>
          <w:lang w:eastAsia="zh-CN"/>
        </w:rPr>
        <w:t>直接倒人下</w:t>
      </w:r>
      <w:r>
        <w:rPr>
          <w:rFonts w:ascii="宋体" w:eastAsia="宋体" w:hAnsi="宋体" w:cs="宋体"/>
          <w:sz w:val="47"/>
          <w:szCs w:val="47"/>
          <w:lang w:eastAsia="zh-CN"/>
        </w:rPr>
        <w:t xml:space="preserve"> </w:t>
      </w:r>
      <w:r>
        <w:rPr>
          <w:rFonts w:ascii="宋体" w:eastAsia="宋体" w:hAnsi="宋体" w:cs="宋体"/>
          <w:spacing w:val="-8"/>
          <w:sz w:val="48"/>
          <w:szCs w:val="48"/>
          <w:lang w:eastAsia="zh-CN"/>
        </w:rPr>
        <w:t>水道。</w:t>
      </w:r>
    </w:p>
    <w:p w14:paraId="11AEA822" w14:textId="77777777" w:rsidR="00ED288C" w:rsidRDefault="00000000">
      <w:pPr>
        <w:spacing w:before="392" w:line="224" w:lineRule="auto"/>
        <w:ind w:left="95"/>
        <w:outlineLvl w:val="2"/>
        <w:rPr>
          <w:rFonts w:ascii="黑体" w:eastAsia="黑体" w:hAnsi="黑体" w:cs="黑体" w:hint="eastAsia"/>
          <w:sz w:val="48"/>
          <w:szCs w:val="48"/>
          <w:lang w:eastAsia="zh-CN"/>
        </w:rPr>
      </w:pPr>
      <w:bookmarkStart w:id="57" w:name="bookmark38"/>
      <w:bookmarkEnd w:id="57"/>
      <w:r>
        <w:rPr>
          <w:rFonts w:ascii="黑体" w:eastAsia="黑体" w:hAnsi="黑体" w:cs="黑体"/>
          <w:spacing w:val="-29"/>
          <w:sz w:val="48"/>
          <w:szCs w:val="48"/>
          <w:lang w:eastAsia="zh-CN"/>
        </w:rPr>
        <w:t xml:space="preserve">2.6.2  </w:t>
      </w:r>
      <w:r>
        <w:rPr>
          <w:rFonts w:ascii="黑体" w:eastAsia="黑体" w:hAnsi="黑体" w:cs="黑体"/>
          <w:b/>
          <w:bCs/>
          <w:spacing w:val="-29"/>
          <w:sz w:val="48"/>
          <w:szCs w:val="48"/>
          <w:lang w:eastAsia="zh-CN"/>
        </w:rPr>
        <w:t>精确浓度溶液的配制</w:t>
      </w:r>
    </w:p>
    <w:p w14:paraId="7474D5C6" w14:textId="77777777" w:rsidR="00ED288C" w:rsidRDefault="00000000">
      <w:pPr>
        <w:spacing w:before="351" w:line="267" w:lineRule="auto"/>
        <w:ind w:left="95" w:right="76" w:firstLine="938"/>
        <w:jc w:val="both"/>
        <w:rPr>
          <w:rFonts w:ascii="宋体" w:eastAsia="宋体" w:hAnsi="宋体" w:cs="宋体" w:hint="eastAsia"/>
          <w:sz w:val="48"/>
          <w:szCs w:val="48"/>
          <w:lang w:eastAsia="zh-CN"/>
        </w:rPr>
      </w:pPr>
      <w:r>
        <w:rPr>
          <w:rFonts w:ascii="宋体" w:eastAsia="宋体" w:hAnsi="宋体" w:cs="宋体"/>
          <w:spacing w:val="-21"/>
          <w:sz w:val="48"/>
          <w:szCs w:val="48"/>
          <w:lang w:eastAsia="zh-CN"/>
        </w:rPr>
        <w:t>容量瓶是为配制一定物质的量浓度溶液用的精确仪器(量入式量器</w:t>
      </w:r>
      <w:r>
        <w:rPr>
          <w:rFonts w:ascii="宋体" w:eastAsia="宋体" w:hAnsi="宋体" w:cs="宋体"/>
          <w:spacing w:val="-22"/>
          <w:sz w:val="48"/>
          <w:szCs w:val="48"/>
          <w:lang w:eastAsia="zh-CN"/>
        </w:rPr>
        <w:t>，符号为</w:t>
      </w:r>
      <w:r>
        <w:rPr>
          <w:rFonts w:ascii="Times New Roman" w:eastAsia="Times New Roman" w:hAnsi="Times New Roman" w:cs="Times New Roman"/>
          <w:spacing w:val="-22"/>
          <w:sz w:val="48"/>
          <w:szCs w:val="48"/>
          <w:lang w:eastAsia="zh-CN"/>
        </w:rPr>
        <w:t>In)</w:t>
      </w:r>
      <w:r>
        <w:rPr>
          <w:rFonts w:ascii="宋体" w:eastAsia="宋体" w:hAnsi="宋体" w:cs="宋体"/>
          <w:spacing w:val="-22"/>
          <w:sz w:val="48"/>
          <w:szCs w:val="48"/>
          <w:lang w:eastAsia="zh-CN"/>
        </w:rPr>
        <w:t>。它是一个</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细长颈梨形平底瓶，带有磨口玻璃塞或塑料塞。其颈上有</w:t>
      </w:r>
      <w:r>
        <w:rPr>
          <w:rFonts w:ascii="宋体" w:eastAsia="宋体" w:hAnsi="宋体" w:cs="宋体"/>
          <w:spacing w:val="-21"/>
          <w:sz w:val="48"/>
          <w:szCs w:val="48"/>
          <w:lang w:eastAsia="zh-CN"/>
        </w:rPr>
        <w:t>一环形标线[图2-25(</w:t>
      </w:r>
      <w:r>
        <w:rPr>
          <w:rFonts w:ascii="Times New Roman" w:eastAsia="Times New Roman" w:hAnsi="Times New Roman" w:cs="Times New Roman"/>
          <w:spacing w:val="-21"/>
          <w:sz w:val="48"/>
          <w:szCs w:val="48"/>
          <w:lang w:eastAsia="zh-CN"/>
        </w:rPr>
        <w:t>a)],</w:t>
      </w:r>
      <w:r>
        <w:rPr>
          <w:rFonts w:ascii="Times New Roman" w:eastAsia="Times New Roman" w:hAnsi="Times New Roman" w:cs="Times New Roman"/>
          <w:spacing w:val="45"/>
          <w:sz w:val="48"/>
          <w:szCs w:val="48"/>
          <w:lang w:eastAsia="zh-CN"/>
        </w:rPr>
        <w:t xml:space="preserve"> </w:t>
      </w:r>
      <w:r>
        <w:rPr>
          <w:rFonts w:ascii="宋体" w:eastAsia="宋体" w:hAnsi="宋体" w:cs="宋体"/>
          <w:spacing w:val="-21"/>
          <w:sz w:val="48"/>
          <w:szCs w:val="48"/>
          <w:lang w:eastAsia="zh-CN"/>
        </w:rPr>
        <w:t>在指定温度</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下(一般为20℃),当溶液充满至凹液面与标线相切时，所容纳的溶液体积等于瓶上标示的体</w:t>
      </w:r>
      <w:r>
        <w:rPr>
          <w:rFonts w:ascii="宋体" w:eastAsia="宋体" w:hAnsi="宋体" w:cs="宋体"/>
          <w:spacing w:val="7"/>
          <w:sz w:val="48"/>
          <w:szCs w:val="48"/>
          <w:lang w:eastAsia="zh-CN"/>
        </w:rPr>
        <w:t xml:space="preserve"> </w:t>
      </w:r>
      <w:r>
        <w:rPr>
          <w:rFonts w:ascii="宋体" w:eastAsia="宋体" w:hAnsi="宋体" w:cs="宋体"/>
          <w:spacing w:val="3"/>
          <w:sz w:val="48"/>
          <w:szCs w:val="48"/>
          <w:lang w:eastAsia="zh-CN"/>
        </w:rPr>
        <w:t>积，它主要用来配制标准溶液，或稀释溶液到一定体积。容量瓶通常有</w:t>
      </w:r>
      <w:r>
        <w:rPr>
          <w:rFonts w:ascii="宋体" w:eastAsia="宋体" w:hAnsi="宋体" w:cs="宋体"/>
          <w:spacing w:val="2"/>
          <w:sz w:val="48"/>
          <w:szCs w:val="48"/>
          <w:lang w:eastAsia="zh-CN"/>
        </w:rPr>
        <w:t>25</w:t>
      </w:r>
      <w:r>
        <w:rPr>
          <w:rFonts w:ascii="宋体" w:eastAsia="宋体" w:hAnsi="宋体" w:cs="宋体"/>
          <w:spacing w:val="-137"/>
          <w:sz w:val="48"/>
          <w:szCs w:val="48"/>
          <w:lang w:eastAsia="zh-CN"/>
        </w:rPr>
        <w:t xml:space="preserve">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2"/>
          <w:sz w:val="48"/>
          <w:szCs w:val="48"/>
          <w:lang w:eastAsia="zh-CN"/>
        </w:rPr>
        <w:t>、</w:t>
      </w:r>
      <w:r>
        <w:rPr>
          <w:rFonts w:ascii="Times New Roman" w:eastAsia="Times New Roman" w:hAnsi="Times New Roman" w:cs="Times New Roman"/>
          <w:spacing w:val="2"/>
          <w:sz w:val="48"/>
          <w:szCs w:val="48"/>
          <w:lang w:eastAsia="zh-CN"/>
        </w:rPr>
        <w:t>50</w:t>
      </w:r>
      <w:r>
        <w:rPr>
          <w:rFonts w:ascii="Times New Roman" w:eastAsia="Times New Roman" w:hAnsi="Times New Roman" w:cs="Times New Roman"/>
          <w:sz w:val="48"/>
          <w:szCs w:val="48"/>
          <w:lang w:eastAsia="zh-CN"/>
        </w:rPr>
        <w:t>mL</w:t>
      </w:r>
      <w:r>
        <w:rPr>
          <w:rFonts w:ascii="宋体" w:eastAsia="宋体" w:hAnsi="宋体" w:cs="宋体"/>
          <w:spacing w:val="2"/>
          <w:sz w:val="48"/>
          <w:szCs w:val="48"/>
          <w:lang w:eastAsia="zh-CN"/>
        </w:rPr>
        <w:t>、</w:t>
      </w:r>
    </w:p>
    <w:p w14:paraId="4139FA53" w14:textId="77777777" w:rsidR="00ED288C" w:rsidRDefault="00ED288C">
      <w:pPr>
        <w:spacing w:line="267" w:lineRule="auto"/>
        <w:rPr>
          <w:rFonts w:ascii="宋体" w:eastAsia="宋体" w:hAnsi="宋体" w:cs="宋体" w:hint="eastAsia"/>
          <w:sz w:val="48"/>
          <w:szCs w:val="48"/>
          <w:lang w:eastAsia="zh-CN"/>
        </w:rPr>
        <w:sectPr w:rsidR="00ED288C">
          <w:headerReference w:type="default" r:id="rId82"/>
          <w:pgSz w:w="20866" w:h="31680"/>
          <w:pgMar w:top="2213" w:right="805" w:bottom="400" w:left="1261" w:header="871" w:footer="0" w:gutter="0"/>
          <w:cols w:space="720"/>
        </w:sectPr>
      </w:pPr>
    </w:p>
    <w:p w14:paraId="6845237B" w14:textId="77777777" w:rsidR="00ED288C" w:rsidRDefault="00000000">
      <w:pPr>
        <w:spacing w:before="52" w:line="222" w:lineRule="auto"/>
        <w:ind w:left="53"/>
        <w:rPr>
          <w:rFonts w:ascii="宋体" w:eastAsia="宋体" w:hAnsi="宋体" w:cs="宋体" w:hint="eastAsia"/>
          <w:sz w:val="48"/>
          <w:szCs w:val="48"/>
          <w:lang w:eastAsia="zh-CN"/>
        </w:rPr>
      </w:pPr>
      <w:bookmarkStart w:id="58" w:name="bookmark184"/>
      <w:bookmarkEnd w:id="58"/>
      <w:r>
        <w:rPr>
          <w:rFonts w:ascii="Times New Roman" w:eastAsia="Times New Roman" w:hAnsi="Times New Roman" w:cs="Times New Roman"/>
          <w:spacing w:val="-13"/>
          <w:sz w:val="48"/>
          <w:szCs w:val="48"/>
          <w:lang w:eastAsia="zh-CN"/>
        </w:rPr>
        <w:lastRenderedPageBreak/>
        <w:t>100 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3"/>
          <w:sz w:val="48"/>
          <w:szCs w:val="48"/>
          <w:lang w:eastAsia="zh-CN"/>
        </w:rPr>
        <w:t>、</w:t>
      </w:r>
      <w:r>
        <w:rPr>
          <w:rFonts w:ascii="Times New Roman" w:eastAsia="Times New Roman" w:hAnsi="Times New Roman" w:cs="Times New Roman"/>
          <w:spacing w:val="-13"/>
          <w:sz w:val="48"/>
          <w:szCs w:val="48"/>
          <w:lang w:eastAsia="zh-CN"/>
        </w:rPr>
        <w:t>250 mL</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3"/>
          <w:sz w:val="48"/>
          <w:szCs w:val="48"/>
          <w:lang w:eastAsia="zh-CN"/>
        </w:rPr>
        <w:t>、</w:t>
      </w:r>
      <w:r>
        <w:rPr>
          <w:rFonts w:ascii="Times New Roman" w:eastAsia="Times New Roman" w:hAnsi="Times New Roman" w:cs="Times New Roman"/>
          <w:spacing w:val="-13"/>
          <w:sz w:val="48"/>
          <w:szCs w:val="48"/>
          <w:lang w:eastAsia="zh-CN"/>
        </w:rPr>
        <w:t>500 mL</w:t>
      </w:r>
      <w:r>
        <w:rPr>
          <w:rFonts w:ascii="宋体" w:eastAsia="宋体" w:hAnsi="宋体" w:cs="宋体"/>
          <w:spacing w:val="-13"/>
          <w:sz w:val="48"/>
          <w:szCs w:val="48"/>
          <w:lang w:eastAsia="zh-CN"/>
        </w:rPr>
        <w:t>、1000</w:t>
      </w:r>
      <w:r>
        <w:rPr>
          <w:rFonts w:ascii="Times New Roman" w:eastAsia="Times New Roman" w:hAnsi="Times New Roman" w:cs="Times New Roman"/>
          <w:spacing w:val="-13"/>
          <w:sz w:val="48"/>
          <w:szCs w:val="48"/>
          <w:lang w:eastAsia="zh-CN"/>
        </w:rPr>
        <w:t xml:space="preserve">mL </w:t>
      </w:r>
      <w:r>
        <w:rPr>
          <w:rFonts w:ascii="宋体" w:eastAsia="宋体" w:hAnsi="宋体" w:cs="宋体"/>
          <w:spacing w:val="-13"/>
          <w:sz w:val="48"/>
          <w:szCs w:val="48"/>
          <w:lang w:eastAsia="zh-CN"/>
        </w:rPr>
        <w:t>等规格。精确浓度溶液的配制步骤如下。</w:t>
      </w:r>
    </w:p>
    <w:p w14:paraId="3F6F2403" w14:textId="77777777" w:rsidR="00ED288C" w:rsidRDefault="00ED288C">
      <w:pPr>
        <w:pStyle w:val="a3"/>
        <w:spacing w:line="424" w:lineRule="auto"/>
        <w:rPr>
          <w:lang w:eastAsia="zh-CN"/>
        </w:rPr>
      </w:pPr>
    </w:p>
    <w:p w14:paraId="25C56A5F" w14:textId="77777777" w:rsidR="00ED288C" w:rsidRDefault="00000000">
      <w:pPr>
        <w:spacing w:before="133" w:line="233" w:lineRule="auto"/>
        <w:ind w:left="976"/>
        <w:rPr>
          <w:rFonts w:ascii="楷体" w:eastAsia="楷体" w:hAnsi="楷体" w:cs="楷体" w:hint="eastAsia"/>
          <w:sz w:val="41"/>
          <w:szCs w:val="41"/>
        </w:rPr>
      </w:pPr>
      <w:r>
        <w:rPr>
          <w:rFonts w:ascii="Times New Roman" w:eastAsia="Times New Roman" w:hAnsi="Times New Roman" w:cs="Times New Roman"/>
          <w:spacing w:val="-11"/>
          <w:sz w:val="41"/>
          <w:szCs w:val="41"/>
        </w:rPr>
        <w:t>1.</w:t>
      </w:r>
      <w:r>
        <w:rPr>
          <w:rFonts w:ascii="Times New Roman" w:eastAsia="Times New Roman" w:hAnsi="Times New Roman" w:cs="Times New Roman"/>
          <w:spacing w:val="32"/>
          <w:sz w:val="41"/>
          <w:szCs w:val="41"/>
        </w:rPr>
        <w:t xml:space="preserve">  </w:t>
      </w:r>
      <w:r>
        <w:rPr>
          <w:rFonts w:ascii="楷体" w:eastAsia="楷体" w:hAnsi="楷体" w:cs="楷体"/>
          <w:spacing w:val="-11"/>
          <w:sz w:val="41"/>
          <w:szCs w:val="41"/>
        </w:rPr>
        <w:t>检</w:t>
      </w:r>
      <w:r>
        <w:rPr>
          <w:rFonts w:ascii="楷体" w:eastAsia="楷体" w:hAnsi="楷体" w:cs="楷体"/>
          <w:spacing w:val="-46"/>
          <w:sz w:val="41"/>
          <w:szCs w:val="41"/>
        </w:rPr>
        <w:t xml:space="preserve"> </w:t>
      </w:r>
      <w:r>
        <w:rPr>
          <w:rFonts w:ascii="楷体" w:eastAsia="楷体" w:hAnsi="楷体" w:cs="楷体"/>
          <w:spacing w:val="-11"/>
          <w:sz w:val="41"/>
          <w:szCs w:val="41"/>
        </w:rPr>
        <w:t>漏</w:t>
      </w:r>
    </w:p>
    <w:p w14:paraId="218E8BD7" w14:textId="77777777" w:rsidR="00ED288C" w:rsidRDefault="00ED288C">
      <w:pPr>
        <w:pStyle w:val="a3"/>
        <w:spacing w:line="259" w:lineRule="auto"/>
      </w:pPr>
    </w:p>
    <w:p w14:paraId="74977BF6" w14:textId="77777777" w:rsidR="00ED288C" w:rsidRDefault="00000000">
      <w:pPr>
        <w:spacing w:before="156" w:line="270" w:lineRule="auto"/>
        <w:ind w:left="53" w:right="119" w:firstLine="923"/>
        <w:jc w:val="both"/>
        <w:rPr>
          <w:rFonts w:ascii="宋体" w:eastAsia="宋体" w:hAnsi="宋体" w:cs="宋体" w:hint="eastAsia"/>
          <w:sz w:val="48"/>
          <w:szCs w:val="48"/>
        </w:rPr>
      </w:pPr>
      <w:r>
        <w:rPr>
          <w:rFonts w:ascii="宋体" w:eastAsia="宋体" w:hAnsi="宋体" w:cs="宋体"/>
          <w:spacing w:val="-26"/>
          <w:sz w:val="48"/>
          <w:szCs w:val="48"/>
          <w:lang w:eastAsia="zh-CN"/>
        </w:rPr>
        <w:t>使用前应先检查容量瓶是否漏水，在瓶中加水至标线附近，塞紧磨口塞，左手按住塞子，</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 xml:space="preserve">右手拿住瓶底，将瓶倒立10 </w:t>
      </w:r>
      <w:r>
        <w:rPr>
          <w:rFonts w:ascii="Times New Roman" w:eastAsia="Times New Roman" w:hAnsi="Times New Roman" w:cs="Times New Roman"/>
          <w:spacing w:val="-15"/>
          <w:sz w:val="48"/>
          <w:szCs w:val="48"/>
          <w:lang w:eastAsia="zh-CN"/>
        </w:rPr>
        <w:t>s,</w:t>
      </w:r>
      <w:r>
        <w:rPr>
          <w:rFonts w:ascii="Times New Roman" w:eastAsia="Times New Roman" w:hAnsi="Times New Roman" w:cs="Times New Roman"/>
          <w:spacing w:val="28"/>
          <w:sz w:val="48"/>
          <w:szCs w:val="48"/>
          <w:lang w:eastAsia="zh-CN"/>
        </w:rPr>
        <w:t xml:space="preserve">  </w:t>
      </w:r>
      <w:r>
        <w:rPr>
          <w:rFonts w:ascii="宋体" w:eastAsia="宋体" w:hAnsi="宋体" w:cs="宋体"/>
          <w:spacing w:val="-15"/>
          <w:sz w:val="48"/>
          <w:szCs w:val="48"/>
          <w:lang w:eastAsia="zh-CN"/>
        </w:rPr>
        <w:t>观察有无渗水(可用滤纸片检查)。</w:t>
      </w:r>
      <w:r>
        <w:rPr>
          <w:rFonts w:ascii="宋体" w:eastAsia="宋体" w:hAnsi="宋体" w:cs="宋体"/>
          <w:spacing w:val="-16"/>
          <w:sz w:val="48"/>
          <w:szCs w:val="48"/>
          <w:lang w:eastAsia="zh-CN"/>
        </w:rPr>
        <w:t>将瓶塞旋转180°再检查一</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次。合格后用橡皮筋将塞子系在瓶颈上，以防摔碎。容量瓶的瓶塞有标准口和非标准口两种</w:t>
      </w:r>
      <w:r>
        <w:rPr>
          <w:rFonts w:ascii="宋体" w:eastAsia="宋体" w:hAnsi="宋体" w:cs="宋体"/>
          <w:spacing w:val="4"/>
          <w:sz w:val="48"/>
          <w:szCs w:val="48"/>
          <w:lang w:eastAsia="zh-CN"/>
        </w:rPr>
        <w:t xml:space="preserve"> </w:t>
      </w:r>
      <w:r>
        <w:rPr>
          <w:rFonts w:ascii="宋体" w:eastAsia="宋体" w:hAnsi="宋体" w:cs="宋体"/>
          <w:spacing w:val="-14"/>
          <w:sz w:val="48"/>
          <w:szCs w:val="48"/>
          <w:lang w:eastAsia="zh-CN"/>
        </w:rPr>
        <w:t>规格，标准口瓶塞可以互换，非标准口瓶塞与容量瓶是配套的，与其他瓶塞互换后会引</w:t>
      </w:r>
      <w:r>
        <w:rPr>
          <w:rFonts w:ascii="宋体" w:eastAsia="宋体" w:hAnsi="宋体" w:cs="宋体"/>
          <w:spacing w:val="-15"/>
          <w:sz w:val="48"/>
          <w:szCs w:val="48"/>
          <w:lang w:eastAsia="zh-CN"/>
        </w:rPr>
        <w:t>起漏</w:t>
      </w:r>
      <w:r>
        <w:rPr>
          <w:rFonts w:ascii="宋体" w:eastAsia="宋体" w:hAnsi="宋体" w:cs="宋体"/>
          <w:sz w:val="48"/>
          <w:szCs w:val="48"/>
          <w:lang w:eastAsia="zh-CN"/>
        </w:rPr>
        <w:t xml:space="preserve"> </w:t>
      </w:r>
      <w:r>
        <w:rPr>
          <w:rFonts w:ascii="仿宋" w:eastAsia="仿宋" w:hAnsi="仿宋" w:cs="仿宋"/>
          <w:spacing w:val="-24"/>
          <w:sz w:val="48"/>
          <w:szCs w:val="48"/>
          <w:lang w:eastAsia="zh-CN"/>
        </w:rPr>
        <w:t>水 ，</w:t>
      </w:r>
      <w:r>
        <w:rPr>
          <w:rFonts w:ascii="宋体" w:eastAsia="宋体" w:hAnsi="宋体" w:cs="宋体"/>
          <w:spacing w:val="-24"/>
          <w:sz w:val="48"/>
          <w:szCs w:val="48"/>
          <w:lang w:eastAsia="zh-CN"/>
        </w:rPr>
        <w:t>使用时要小心对待以免弄混。</w:t>
      </w:r>
      <w:r>
        <w:rPr>
          <w:rFonts w:ascii="宋体" w:eastAsia="宋体" w:hAnsi="宋体" w:cs="宋体"/>
          <w:spacing w:val="-24"/>
          <w:sz w:val="48"/>
          <w:szCs w:val="48"/>
        </w:rPr>
        <w:t>经检查不漏水的容量瓶才能使用。</w:t>
      </w:r>
    </w:p>
    <w:p w14:paraId="727B89CB" w14:textId="77777777" w:rsidR="00ED288C" w:rsidRDefault="00ED288C">
      <w:pPr>
        <w:pStyle w:val="a3"/>
        <w:spacing w:line="261" w:lineRule="auto"/>
      </w:pPr>
    </w:p>
    <w:p w14:paraId="086233A6" w14:textId="77777777" w:rsidR="00ED288C" w:rsidRDefault="00000000">
      <w:pPr>
        <w:spacing w:before="133" w:line="230" w:lineRule="auto"/>
        <w:ind w:left="976"/>
        <w:rPr>
          <w:rFonts w:ascii="楷体" w:eastAsia="楷体" w:hAnsi="楷体" w:cs="楷体" w:hint="eastAsia"/>
          <w:sz w:val="41"/>
          <w:szCs w:val="41"/>
          <w:lang w:eastAsia="zh-CN"/>
        </w:rPr>
      </w:pPr>
      <w:r>
        <w:rPr>
          <w:rFonts w:ascii="楷体" w:eastAsia="楷体" w:hAnsi="楷体" w:cs="楷体"/>
          <w:spacing w:val="-10"/>
          <w:sz w:val="41"/>
          <w:szCs w:val="41"/>
          <w:lang w:eastAsia="zh-CN"/>
        </w:rPr>
        <w:t>2. 洗</w:t>
      </w:r>
      <w:r>
        <w:rPr>
          <w:rFonts w:ascii="楷体" w:eastAsia="楷体" w:hAnsi="楷体" w:cs="楷体"/>
          <w:spacing w:val="-31"/>
          <w:sz w:val="41"/>
          <w:szCs w:val="41"/>
          <w:lang w:eastAsia="zh-CN"/>
        </w:rPr>
        <w:t xml:space="preserve"> </w:t>
      </w:r>
      <w:r>
        <w:rPr>
          <w:rFonts w:ascii="楷体" w:eastAsia="楷体" w:hAnsi="楷体" w:cs="楷体"/>
          <w:spacing w:val="-10"/>
          <w:sz w:val="41"/>
          <w:szCs w:val="41"/>
          <w:lang w:eastAsia="zh-CN"/>
        </w:rPr>
        <w:t>涤</w:t>
      </w:r>
    </w:p>
    <w:p w14:paraId="3A64275E" w14:textId="77777777" w:rsidR="00ED288C" w:rsidRDefault="00ED288C">
      <w:pPr>
        <w:pStyle w:val="a3"/>
        <w:spacing w:line="275" w:lineRule="auto"/>
        <w:rPr>
          <w:lang w:eastAsia="zh-CN"/>
        </w:rPr>
      </w:pPr>
    </w:p>
    <w:p w14:paraId="2F47269A" w14:textId="77777777" w:rsidR="00ED288C" w:rsidRDefault="00000000">
      <w:pPr>
        <w:spacing w:before="156" w:line="222" w:lineRule="auto"/>
        <w:ind w:left="976"/>
        <w:rPr>
          <w:rFonts w:ascii="宋体" w:eastAsia="宋体" w:hAnsi="宋体" w:cs="宋体" w:hint="eastAsia"/>
          <w:sz w:val="48"/>
          <w:szCs w:val="48"/>
          <w:lang w:eastAsia="zh-CN"/>
        </w:rPr>
      </w:pPr>
      <w:r>
        <w:rPr>
          <w:rFonts w:ascii="宋体" w:eastAsia="宋体" w:hAnsi="宋体" w:cs="宋体"/>
          <w:spacing w:val="-17"/>
          <w:sz w:val="48"/>
          <w:szCs w:val="48"/>
          <w:lang w:eastAsia="zh-CN"/>
        </w:rPr>
        <w:t>使用前要依次用洗液、自来水、去离子水洗净容量瓶，直至其内壁不挂水</w:t>
      </w:r>
      <w:r>
        <w:rPr>
          <w:rFonts w:ascii="宋体" w:eastAsia="宋体" w:hAnsi="宋体" w:cs="宋体"/>
          <w:spacing w:val="-18"/>
          <w:sz w:val="48"/>
          <w:szCs w:val="48"/>
          <w:lang w:eastAsia="zh-CN"/>
        </w:rPr>
        <w:t>珠为止。</w:t>
      </w:r>
    </w:p>
    <w:p w14:paraId="57A0B989" w14:textId="77777777" w:rsidR="00ED288C" w:rsidRDefault="00000000">
      <w:pPr>
        <w:spacing w:before="402" w:line="231" w:lineRule="auto"/>
        <w:ind w:left="976"/>
        <w:rPr>
          <w:rFonts w:ascii="楷体" w:eastAsia="楷体" w:hAnsi="楷体" w:cs="楷体" w:hint="eastAsia"/>
          <w:sz w:val="50"/>
          <w:szCs w:val="50"/>
          <w:lang w:eastAsia="zh-CN"/>
        </w:rPr>
      </w:pPr>
      <w:r>
        <w:rPr>
          <w:rFonts w:ascii="楷体" w:eastAsia="楷体" w:hAnsi="楷体" w:cs="楷体"/>
          <w:spacing w:val="-16"/>
          <w:sz w:val="50"/>
          <w:szCs w:val="50"/>
          <w:lang w:eastAsia="zh-CN"/>
        </w:rPr>
        <w:t>3.固体物质的溶解</w:t>
      </w:r>
    </w:p>
    <w:p w14:paraId="4BFAA392" w14:textId="77777777" w:rsidR="00ED288C" w:rsidRDefault="00000000">
      <w:pPr>
        <w:spacing w:before="353" w:line="272" w:lineRule="auto"/>
        <w:ind w:left="53" w:right="132" w:firstLine="923"/>
        <w:rPr>
          <w:rFonts w:ascii="宋体" w:eastAsia="宋体" w:hAnsi="宋体" w:cs="宋体" w:hint="eastAsia"/>
          <w:sz w:val="48"/>
          <w:szCs w:val="48"/>
          <w:lang w:eastAsia="zh-CN"/>
        </w:rPr>
      </w:pPr>
      <w:r>
        <w:rPr>
          <w:rFonts w:ascii="宋体" w:eastAsia="宋体" w:hAnsi="宋体" w:cs="宋体"/>
          <w:spacing w:val="-14"/>
          <w:sz w:val="48"/>
          <w:szCs w:val="48"/>
          <w:lang w:eastAsia="zh-CN"/>
        </w:rPr>
        <w:t>先将准确称取的固体物质放于小烧杯中，根据容量瓶体积加入少量去离子水溶解，再将</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溶液(若有放热，须等温度降至室温)定量转移到预先洗净的容量瓶中。</w:t>
      </w:r>
    </w:p>
    <w:p w14:paraId="6961F9F8" w14:textId="77777777" w:rsidR="00ED288C" w:rsidRDefault="00000000">
      <w:pPr>
        <w:spacing w:before="212" w:line="233" w:lineRule="auto"/>
        <w:ind w:left="976"/>
        <w:rPr>
          <w:rFonts w:ascii="楷体" w:eastAsia="楷体" w:hAnsi="楷体" w:cs="楷体" w:hint="eastAsia"/>
          <w:sz w:val="50"/>
          <w:szCs w:val="50"/>
          <w:lang w:eastAsia="zh-CN"/>
        </w:rPr>
      </w:pPr>
      <w:r>
        <w:rPr>
          <w:rFonts w:ascii="楷体" w:eastAsia="楷体" w:hAnsi="楷体" w:cs="楷体"/>
          <w:color w:val="505040"/>
          <w:spacing w:val="-22"/>
          <w:sz w:val="50"/>
          <w:szCs w:val="50"/>
          <w:lang w:eastAsia="zh-CN"/>
        </w:rPr>
        <w:t>4.</w:t>
      </w:r>
      <w:r>
        <w:rPr>
          <w:rFonts w:ascii="楷体" w:eastAsia="楷体" w:hAnsi="楷体" w:cs="楷体"/>
          <w:color w:val="505040"/>
          <w:spacing w:val="-142"/>
          <w:sz w:val="50"/>
          <w:szCs w:val="50"/>
          <w:lang w:eastAsia="zh-CN"/>
        </w:rPr>
        <w:t xml:space="preserve"> </w:t>
      </w:r>
      <w:r>
        <w:rPr>
          <w:rFonts w:ascii="楷体" w:eastAsia="楷体" w:hAnsi="楷体" w:cs="楷体"/>
          <w:b/>
          <w:bCs/>
          <w:color w:val="505040"/>
          <w:spacing w:val="-22"/>
          <w:sz w:val="50"/>
          <w:szCs w:val="50"/>
          <w:lang w:eastAsia="zh-CN"/>
        </w:rPr>
        <w:t>定量转移</w:t>
      </w:r>
    </w:p>
    <w:p w14:paraId="6EBF8871" w14:textId="77777777" w:rsidR="00ED288C" w:rsidRDefault="00000000">
      <w:pPr>
        <w:spacing w:before="294" w:line="266" w:lineRule="auto"/>
        <w:ind w:left="53" w:right="88" w:firstLine="923"/>
        <w:jc w:val="both"/>
        <w:rPr>
          <w:rFonts w:ascii="宋体" w:eastAsia="宋体" w:hAnsi="宋体" w:cs="宋体" w:hint="eastAsia"/>
          <w:sz w:val="48"/>
          <w:szCs w:val="48"/>
          <w:lang w:eastAsia="zh-CN"/>
        </w:rPr>
      </w:pPr>
      <w:r>
        <w:rPr>
          <w:rFonts w:ascii="宋体" w:eastAsia="宋体" w:hAnsi="宋体" w:cs="宋体"/>
          <w:spacing w:val="-23"/>
          <w:sz w:val="48"/>
          <w:szCs w:val="48"/>
          <w:lang w:eastAsia="zh-CN"/>
        </w:rPr>
        <w:t>转移溶液的方法[图2-25(</w:t>
      </w:r>
      <w:r>
        <w:rPr>
          <w:rFonts w:ascii="Times New Roman" w:eastAsia="Times New Roman" w:hAnsi="Times New Roman" w:cs="Times New Roman"/>
          <w:spacing w:val="-23"/>
          <w:sz w:val="48"/>
          <w:szCs w:val="48"/>
          <w:lang w:eastAsia="zh-CN"/>
        </w:rPr>
        <w:t>a)]</w:t>
      </w:r>
      <w:r>
        <w:rPr>
          <w:rFonts w:ascii="宋体" w:eastAsia="宋体" w:hAnsi="宋体" w:cs="宋体"/>
          <w:spacing w:val="-23"/>
          <w:sz w:val="48"/>
          <w:szCs w:val="48"/>
          <w:lang w:eastAsia="zh-CN"/>
        </w:rPr>
        <w:t>为一手拿玻璃棒，并将其伸入容量瓶中；</w:t>
      </w:r>
      <w:r>
        <w:rPr>
          <w:rFonts w:ascii="宋体" w:eastAsia="宋体" w:hAnsi="宋体" w:cs="宋体"/>
          <w:spacing w:val="-24"/>
          <w:sz w:val="48"/>
          <w:szCs w:val="48"/>
          <w:lang w:eastAsia="zh-CN"/>
        </w:rPr>
        <w:t>一手拿烧杯，让烧杯</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嘴贴紧玻璃棒，慢慢倾斜烧杯，使溶液沿玻璃棒流下。倒完溶液后，</w:t>
      </w:r>
      <w:r>
        <w:rPr>
          <w:rFonts w:ascii="宋体" w:eastAsia="宋体" w:hAnsi="宋体" w:cs="宋体"/>
          <w:spacing w:val="-15"/>
          <w:sz w:val="48"/>
          <w:szCs w:val="48"/>
          <w:lang w:eastAsia="zh-CN"/>
        </w:rPr>
        <w:t>将烧杯沿玻璃棒轻轻上</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提，同时将烧杯直立，使附着在玻璃棒和烧杯嘴之间的液滴回到烧杯中，再用洗瓶以少</w:t>
      </w:r>
      <w:r>
        <w:rPr>
          <w:rFonts w:ascii="宋体" w:eastAsia="宋体" w:hAnsi="宋体" w:cs="宋体"/>
          <w:spacing w:val="-15"/>
          <w:sz w:val="48"/>
          <w:szCs w:val="48"/>
          <w:lang w:eastAsia="zh-CN"/>
        </w:rPr>
        <w:t>量去</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离子水冲洗玻璃棒3～</w:t>
      </w:r>
      <w:r>
        <w:rPr>
          <w:rFonts w:ascii="仿宋" w:eastAsia="仿宋" w:hAnsi="仿宋" w:cs="仿宋"/>
          <w:spacing w:val="-21"/>
          <w:sz w:val="48"/>
          <w:szCs w:val="48"/>
          <w:lang w:eastAsia="zh-CN"/>
        </w:rPr>
        <w:t>4 次</w:t>
      </w:r>
      <w:r>
        <w:rPr>
          <w:rFonts w:ascii="仿宋" w:eastAsia="仿宋" w:hAnsi="仿宋" w:cs="仿宋"/>
          <w:spacing w:val="-56"/>
          <w:sz w:val="48"/>
          <w:szCs w:val="48"/>
          <w:lang w:eastAsia="zh-CN"/>
        </w:rPr>
        <w:t xml:space="preserve"> </w:t>
      </w:r>
      <w:r>
        <w:rPr>
          <w:rFonts w:ascii="仿宋" w:eastAsia="仿宋" w:hAnsi="仿宋" w:cs="仿宋"/>
          <w:spacing w:val="-21"/>
          <w:sz w:val="48"/>
          <w:szCs w:val="48"/>
          <w:lang w:eastAsia="zh-CN"/>
        </w:rPr>
        <w:t>，</w:t>
      </w:r>
      <w:r>
        <w:rPr>
          <w:rFonts w:ascii="宋体" w:eastAsia="宋体" w:hAnsi="宋体" w:cs="宋体"/>
          <w:spacing w:val="-21"/>
          <w:sz w:val="48"/>
          <w:szCs w:val="48"/>
          <w:lang w:eastAsia="zh-CN"/>
        </w:rPr>
        <w:t>洗出液全部转入容量瓶中，该过程称为</w:t>
      </w:r>
      <w:r>
        <w:rPr>
          <w:rFonts w:ascii="宋体" w:eastAsia="宋体" w:hAnsi="宋体" w:cs="宋体"/>
          <w:spacing w:val="-22"/>
          <w:sz w:val="48"/>
          <w:szCs w:val="48"/>
          <w:lang w:eastAsia="zh-CN"/>
        </w:rPr>
        <w:t>溶液的定量转移。</w:t>
      </w:r>
    </w:p>
    <w:p w14:paraId="44E23FBA" w14:textId="77777777" w:rsidR="00ED288C" w:rsidRDefault="00000000">
      <w:pPr>
        <w:spacing w:line="5154" w:lineRule="exact"/>
        <w:ind w:firstLine="8222"/>
      </w:pPr>
      <w:r>
        <w:drawing>
          <wp:anchor distT="0" distB="0" distL="0" distR="0" simplePos="0" relativeHeight="251696128" behindDoc="0" locked="0" layoutInCell="1" allowOverlap="1" wp14:anchorId="70DD4587" wp14:editId="73C14A25">
            <wp:simplePos x="0" y="0"/>
            <wp:positionH relativeFrom="column">
              <wp:posOffset>1628039</wp:posOffset>
            </wp:positionH>
            <wp:positionV relativeFrom="paragraph">
              <wp:posOffset>209015</wp:posOffset>
            </wp:positionV>
            <wp:extent cx="1988780" cy="2969641"/>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83"/>
                    <a:stretch>
                      <a:fillRect/>
                    </a:stretch>
                  </pic:blipFill>
                  <pic:spPr>
                    <a:xfrm>
                      <a:off x="0" y="0"/>
                      <a:ext cx="1988780" cy="2969641"/>
                    </a:xfrm>
                    <a:prstGeom prst="rect">
                      <a:avLst/>
                    </a:prstGeom>
                  </pic:spPr>
                </pic:pic>
              </a:graphicData>
            </a:graphic>
          </wp:anchor>
        </w:drawing>
      </w:r>
      <w:r>
        <w:rPr>
          <w:position w:val="-103"/>
        </w:rPr>
        <w:drawing>
          <wp:inline distT="0" distB="0" distL="0" distR="0" wp14:anchorId="59466241" wp14:editId="7C343858">
            <wp:extent cx="5160745" cy="3273003"/>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84"/>
                    <a:stretch>
                      <a:fillRect/>
                    </a:stretch>
                  </pic:blipFill>
                  <pic:spPr>
                    <a:xfrm>
                      <a:off x="0" y="0"/>
                      <a:ext cx="5160745" cy="3273003"/>
                    </a:xfrm>
                    <a:prstGeom prst="rect">
                      <a:avLst/>
                    </a:prstGeom>
                  </pic:spPr>
                </pic:pic>
              </a:graphicData>
            </a:graphic>
          </wp:inline>
        </w:drawing>
      </w:r>
    </w:p>
    <w:p w14:paraId="36B392F8" w14:textId="77777777" w:rsidR="00ED288C" w:rsidRDefault="00000000">
      <w:pPr>
        <w:spacing w:before="259" w:line="227" w:lineRule="auto"/>
        <w:ind w:left="2542"/>
        <w:rPr>
          <w:rFonts w:ascii="宋体" w:eastAsia="宋体" w:hAnsi="宋体" w:cs="宋体" w:hint="eastAsia"/>
          <w:sz w:val="31"/>
          <w:szCs w:val="31"/>
        </w:rPr>
      </w:pPr>
      <w:r>
        <w:rPr>
          <w:rFonts w:ascii="Times New Roman" w:eastAsia="Times New Roman" w:hAnsi="Times New Roman" w:cs="Times New Roman"/>
          <w:spacing w:val="14"/>
          <w:sz w:val="31"/>
          <w:szCs w:val="31"/>
        </w:rPr>
        <w:t>(a)</w:t>
      </w:r>
      <w:r>
        <w:rPr>
          <w:rFonts w:ascii="Times New Roman" w:eastAsia="Times New Roman" w:hAnsi="Times New Roman" w:cs="Times New Roman"/>
          <w:spacing w:val="38"/>
          <w:sz w:val="31"/>
          <w:szCs w:val="31"/>
        </w:rPr>
        <w:t xml:space="preserve"> </w:t>
      </w:r>
      <w:r>
        <w:rPr>
          <w:rFonts w:ascii="宋体" w:eastAsia="宋体" w:hAnsi="宋体" w:cs="宋体"/>
          <w:b/>
          <w:bCs/>
          <w:spacing w:val="14"/>
          <w:sz w:val="31"/>
          <w:szCs w:val="31"/>
        </w:rPr>
        <w:t>溶液定量转移操作</w:t>
      </w:r>
      <w:r>
        <w:rPr>
          <w:rFonts w:ascii="宋体" w:eastAsia="宋体" w:hAnsi="宋体" w:cs="宋体"/>
          <w:spacing w:val="14"/>
          <w:sz w:val="31"/>
          <w:szCs w:val="31"/>
        </w:rPr>
        <w:t xml:space="preserve">                     </w:t>
      </w:r>
      <w:r>
        <w:rPr>
          <w:rFonts w:ascii="宋体" w:eastAsia="宋体" w:hAnsi="宋体" w:cs="宋体"/>
          <w:spacing w:val="13"/>
          <w:sz w:val="31"/>
          <w:szCs w:val="31"/>
        </w:rPr>
        <w:t xml:space="preserve">           (</w:t>
      </w:r>
      <w:r>
        <w:rPr>
          <w:rFonts w:ascii="Times New Roman" w:eastAsia="Times New Roman" w:hAnsi="Times New Roman" w:cs="Times New Roman"/>
          <w:spacing w:val="13"/>
          <w:sz w:val="31"/>
          <w:szCs w:val="31"/>
        </w:rPr>
        <w:t xml:space="preserve">b) </w:t>
      </w:r>
      <w:r>
        <w:rPr>
          <w:rFonts w:ascii="宋体" w:eastAsia="宋体" w:hAnsi="宋体" w:cs="宋体"/>
          <w:spacing w:val="13"/>
          <w:sz w:val="31"/>
          <w:szCs w:val="31"/>
        </w:rPr>
        <w:t>溶液混匀操作</w:t>
      </w:r>
    </w:p>
    <w:p w14:paraId="221A0A1D" w14:textId="77777777" w:rsidR="00ED288C" w:rsidRDefault="00000000">
      <w:pPr>
        <w:spacing w:before="279" w:line="221" w:lineRule="auto"/>
        <w:ind w:left="7410"/>
        <w:rPr>
          <w:rFonts w:ascii="宋体" w:eastAsia="宋体" w:hAnsi="宋体" w:cs="宋体" w:hint="eastAsia"/>
          <w:sz w:val="41"/>
          <w:szCs w:val="41"/>
        </w:rPr>
      </w:pPr>
      <w:r>
        <w:rPr>
          <w:rFonts w:ascii="宋体" w:eastAsia="宋体" w:hAnsi="宋体" w:cs="宋体"/>
          <w:spacing w:val="-3"/>
          <w:sz w:val="41"/>
          <w:szCs w:val="41"/>
        </w:rPr>
        <w:t>图2-25</w:t>
      </w:r>
      <w:r>
        <w:rPr>
          <w:rFonts w:ascii="宋体" w:eastAsia="宋体" w:hAnsi="宋体" w:cs="宋体"/>
          <w:spacing w:val="151"/>
          <w:sz w:val="41"/>
          <w:szCs w:val="41"/>
        </w:rPr>
        <w:t xml:space="preserve"> </w:t>
      </w:r>
      <w:r>
        <w:rPr>
          <w:rFonts w:ascii="宋体" w:eastAsia="宋体" w:hAnsi="宋体" w:cs="宋体"/>
          <w:spacing w:val="-3"/>
          <w:sz w:val="41"/>
          <w:szCs w:val="41"/>
        </w:rPr>
        <w:t>容量瓶的使用</w:t>
      </w:r>
    </w:p>
    <w:p w14:paraId="5C02C217" w14:textId="77777777" w:rsidR="00ED288C" w:rsidRDefault="00ED288C">
      <w:pPr>
        <w:pStyle w:val="a3"/>
        <w:spacing w:line="282" w:lineRule="auto"/>
      </w:pPr>
    </w:p>
    <w:p w14:paraId="70DCD81A" w14:textId="77777777" w:rsidR="00ED288C" w:rsidRDefault="00000000">
      <w:pPr>
        <w:spacing w:before="147" w:line="233" w:lineRule="auto"/>
        <w:ind w:left="976"/>
        <w:rPr>
          <w:rFonts w:ascii="楷体" w:eastAsia="楷体" w:hAnsi="楷体" w:cs="楷体" w:hint="eastAsia"/>
          <w:sz w:val="45"/>
          <w:szCs w:val="45"/>
        </w:rPr>
      </w:pPr>
      <w:r>
        <w:rPr>
          <w:rFonts w:ascii="Times New Roman" w:eastAsia="Times New Roman" w:hAnsi="Times New Roman" w:cs="Times New Roman"/>
          <w:spacing w:val="7"/>
          <w:sz w:val="45"/>
          <w:szCs w:val="45"/>
        </w:rPr>
        <w:t>5.</w:t>
      </w:r>
      <w:r>
        <w:rPr>
          <w:rFonts w:ascii="Times New Roman" w:eastAsia="Times New Roman" w:hAnsi="Times New Roman" w:cs="Times New Roman"/>
          <w:spacing w:val="22"/>
          <w:sz w:val="45"/>
          <w:szCs w:val="45"/>
        </w:rPr>
        <w:t xml:space="preserve">  </w:t>
      </w:r>
      <w:r>
        <w:rPr>
          <w:rFonts w:ascii="楷体" w:eastAsia="楷体" w:hAnsi="楷体" w:cs="楷体"/>
          <w:spacing w:val="7"/>
          <w:sz w:val="45"/>
          <w:szCs w:val="45"/>
        </w:rPr>
        <w:t>定容</w:t>
      </w:r>
    </w:p>
    <w:p w14:paraId="635B3EED" w14:textId="77777777" w:rsidR="00ED288C" w:rsidRDefault="00000000">
      <w:pPr>
        <w:spacing w:before="364" w:line="268" w:lineRule="auto"/>
        <w:ind w:left="53" w:right="91" w:firstLine="923"/>
        <w:jc w:val="both"/>
        <w:rPr>
          <w:rFonts w:ascii="宋体" w:eastAsia="宋体" w:hAnsi="宋体" w:cs="宋体" w:hint="eastAsia"/>
          <w:sz w:val="47"/>
          <w:szCs w:val="47"/>
          <w:lang w:eastAsia="zh-CN"/>
        </w:rPr>
      </w:pPr>
      <w:r>
        <w:rPr>
          <w:rFonts w:ascii="宋体" w:eastAsia="宋体" w:hAnsi="宋体" w:cs="宋体"/>
          <w:spacing w:val="-8"/>
          <w:sz w:val="47"/>
          <w:szCs w:val="47"/>
          <w:lang w:eastAsia="zh-CN"/>
        </w:rPr>
        <w:t>用去离子水稀释溶液至容量瓶容积2/3处，水平</w:t>
      </w:r>
      <w:r>
        <w:rPr>
          <w:rFonts w:ascii="宋体" w:eastAsia="宋体" w:hAnsi="宋体" w:cs="宋体"/>
          <w:spacing w:val="-9"/>
          <w:sz w:val="47"/>
          <w:szCs w:val="47"/>
          <w:lang w:eastAsia="zh-CN"/>
        </w:rPr>
        <w:t>方向旋摇(切勿倒转)容量瓶使溶液初步混</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合，以防体积效应。继续加水稀释，当接近标线时，应逐滴加水至溶液凹液面恰好与标线相</w:t>
      </w:r>
      <w:r>
        <w:rPr>
          <w:rFonts w:ascii="宋体" w:eastAsia="宋体" w:hAnsi="宋体" w:cs="宋体"/>
          <w:spacing w:val="8"/>
          <w:sz w:val="47"/>
          <w:szCs w:val="47"/>
          <w:lang w:eastAsia="zh-CN"/>
        </w:rPr>
        <w:t xml:space="preserve"> </w:t>
      </w:r>
      <w:r>
        <w:rPr>
          <w:rFonts w:ascii="宋体" w:eastAsia="宋体" w:hAnsi="宋体" w:cs="宋体"/>
          <w:spacing w:val="-7"/>
          <w:sz w:val="47"/>
          <w:szCs w:val="47"/>
          <w:lang w:eastAsia="zh-CN"/>
        </w:rPr>
        <w:t>切，盖上瓶塞。</w:t>
      </w:r>
    </w:p>
    <w:p w14:paraId="3E89F013" w14:textId="77777777" w:rsidR="00ED288C" w:rsidRDefault="00000000">
      <w:pPr>
        <w:spacing w:before="339" w:line="233" w:lineRule="auto"/>
        <w:ind w:left="976"/>
        <w:rPr>
          <w:rFonts w:ascii="楷体" w:eastAsia="楷体" w:hAnsi="楷体" w:cs="楷体" w:hint="eastAsia"/>
          <w:sz w:val="45"/>
          <w:szCs w:val="45"/>
        </w:rPr>
      </w:pPr>
      <w:r>
        <w:rPr>
          <w:rFonts w:ascii="Times New Roman" w:eastAsia="Times New Roman" w:hAnsi="Times New Roman" w:cs="Times New Roman"/>
          <w:spacing w:val="10"/>
          <w:sz w:val="45"/>
          <w:szCs w:val="45"/>
        </w:rPr>
        <w:t>6.</w:t>
      </w:r>
      <w:r>
        <w:rPr>
          <w:rFonts w:ascii="Times New Roman" w:eastAsia="Times New Roman" w:hAnsi="Times New Roman" w:cs="Times New Roman"/>
          <w:spacing w:val="12"/>
          <w:sz w:val="45"/>
          <w:szCs w:val="45"/>
        </w:rPr>
        <w:t xml:space="preserve">  </w:t>
      </w:r>
      <w:r>
        <w:rPr>
          <w:rFonts w:ascii="楷体" w:eastAsia="楷体" w:hAnsi="楷体" w:cs="楷体"/>
          <w:spacing w:val="10"/>
          <w:sz w:val="45"/>
          <w:szCs w:val="45"/>
        </w:rPr>
        <w:t>摇匀</w:t>
      </w:r>
    </w:p>
    <w:p w14:paraId="4CCBEAE8" w14:textId="77777777" w:rsidR="00ED288C" w:rsidRDefault="00000000">
      <w:pPr>
        <w:spacing w:before="342" w:line="257" w:lineRule="auto"/>
        <w:ind w:left="53" w:right="119" w:firstLine="923"/>
        <w:jc w:val="both"/>
        <w:rPr>
          <w:rFonts w:ascii="宋体" w:eastAsia="宋体" w:hAnsi="宋体" w:cs="宋体" w:hint="eastAsia"/>
          <w:sz w:val="48"/>
          <w:szCs w:val="48"/>
          <w:lang w:eastAsia="zh-CN"/>
        </w:rPr>
      </w:pPr>
      <w:r>
        <w:rPr>
          <w:rFonts w:ascii="宋体" w:eastAsia="宋体" w:hAnsi="宋体" w:cs="宋体"/>
          <w:spacing w:val="-20"/>
          <w:sz w:val="48"/>
          <w:szCs w:val="48"/>
          <w:lang w:eastAsia="zh-CN"/>
        </w:rPr>
        <w:t>用食指压住瓶盖，其他四指拿住瓶颈，另一只手指尖托住瓶底缘(尽量减少手与瓶身的接</w:t>
      </w:r>
      <w:r>
        <w:rPr>
          <w:rFonts w:ascii="宋体" w:eastAsia="宋体" w:hAnsi="宋体" w:cs="宋体"/>
          <w:spacing w:val="4"/>
          <w:sz w:val="48"/>
          <w:szCs w:val="48"/>
          <w:lang w:eastAsia="zh-CN"/>
        </w:rPr>
        <w:t xml:space="preserve"> </w:t>
      </w:r>
      <w:r>
        <w:rPr>
          <w:rFonts w:ascii="宋体" w:eastAsia="宋体" w:hAnsi="宋体" w:cs="宋体"/>
          <w:spacing w:val="-14"/>
          <w:sz w:val="48"/>
          <w:szCs w:val="48"/>
          <w:lang w:eastAsia="zh-CN"/>
        </w:rPr>
        <w:t>触面积，以免体温对溶液温度的影响),将瓶倒转并摇动，再倒转过来，使气泡上升到顶。如</w:t>
      </w:r>
      <w:r>
        <w:rPr>
          <w:rFonts w:ascii="宋体" w:eastAsia="宋体" w:hAnsi="宋体" w:cs="宋体"/>
          <w:spacing w:val="18"/>
          <w:sz w:val="48"/>
          <w:szCs w:val="48"/>
          <w:lang w:eastAsia="zh-CN"/>
        </w:rPr>
        <w:t xml:space="preserve"> </w:t>
      </w:r>
      <w:r>
        <w:rPr>
          <w:rFonts w:ascii="宋体" w:eastAsia="宋体" w:hAnsi="宋体" w:cs="宋体"/>
          <w:spacing w:val="-17"/>
          <w:sz w:val="48"/>
          <w:szCs w:val="48"/>
          <w:lang w:eastAsia="zh-CN"/>
        </w:rPr>
        <w:t>此反复多次，使溶液充分混合均匀[图2-25(</w:t>
      </w:r>
      <w:r>
        <w:rPr>
          <w:rFonts w:ascii="Times New Roman" w:eastAsia="Times New Roman" w:hAnsi="Times New Roman" w:cs="Times New Roman"/>
          <w:spacing w:val="-17"/>
          <w:sz w:val="48"/>
          <w:szCs w:val="48"/>
          <w:lang w:eastAsia="zh-CN"/>
        </w:rPr>
        <w:t>b)]</w:t>
      </w:r>
      <w:r>
        <w:rPr>
          <w:rFonts w:ascii="宋体" w:eastAsia="宋体" w:hAnsi="宋体" w:cs="宋体"/>
          <w:spacing w:val="-17"/>
          <w:sz w:val="48"/>
          <w:szCs w:val="48"/>
          <w:lang w:eastAsia="zh-CN"/>
        </w:rPr>
        <w:t>。</w:t>
      </w:r>
    </w:p>
    <w:p w14:paraId="45FFB699" w14:textId="77777777" w:rsidR="00ED288C" w:rsidRDefault="00ED288C">
      <w:pPr>
        <w:spacing w:line="257" w:lineRule="auto"/>
        <w:rPr>
          <w:rFonts w:ascii="宋体" w:eastAsia="宋体" w:hAnsi="宋体" w:cs="宋体" w:hint="eastAsia"/>
          <w:sz w:val="48"/>
          <w:szCs w:val="48"/>
          <w:lang w:eastAsia="zh-CN"/>
        </w:rPr>
        <w:sectPr w:rsidR="00ED288C">
          <w:headerReference w:type="default" r:id="rId85"/>
          <w:pgSz w:w="20894" w:h="31680"/>
          <w:pgMar w:top="2641" w:right="1491" w:bottom="400" w:left="583" w:header="1286" w:footer="0" w:gutter="0"/>
          <w:cols w:space="720"/>
        </w:sectPr>
      </w:pPr>
    </w:p>
    <w:p w14:paraId="7E0CF022" w14:textId="77777777" w:rsidR="00ED288C" w:rsidRDefault="00000000">
      <w:pPr>
        <w:spacing w:before="166" w:line="23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lastRenderedPageBreak/>
        <w:t>7.</w:t>
      </w:r>
      <w:r>
        <w:rPr>
          <w:rFonts w:ascii="Times New Roman" w:eastAsia="Times New Roman" w:hAnsi="Times New Roman" w:cs="Times New Roman"/>
          <w:spacing w:val="19"/>
          <w:sz w:val="45"/>
          <w:szCs w:val="45"/>
          <w:lang w:eastAsia="zh-CN"/>
        </w:rPr>
        <w:t xml:space="preserve">  </w:t>
      </w:r>
      <w:r>
        <w:rPr>
          <w:rFonts w:ascii="楷体" w:eastAsia="楷体" w:hAnsi="楷体" w:cs="楷体"/>
          <w:spacing w:val="5"/>
          <w:sz w:val="45"/>
          <w:szCs w:val="45"/>
          <w:lang w:eastAsia="zh-CN"/>
        </w:rPr>
        <w:t>贴标签</w:t>
      </w:r>
    </w:p>
    <w:p w14:paraId="51653F69" w14:textId="77777777" w:rsidR="00ED288C" w:rsidRDefault="00ED288C">
      <w:pPr>
        <w:pStyle w:val="a3"/>
        <w:spacing w:line="342" w:lineRule="auto"/>
        <w:rPr>
          <w:lang w:eastAsia="zh-CN"/>
        </w:rPr>
      </w:pPr>
    </w:p>
    <w:p w14:paraId="343E911D" w14:textId="77777777" w:rsidR="00ED288C" w:rsidRDefault="00000000">
      <w:pPr>
        <w:spacing w:before="153" w:line="220" w:lineRule="auto"/>
        <w:ind w:left="1001"/>
        <w:rPr>
          <w:rFonts w:ascii="宋体" w:eastAsia="宋体" w:hAnsi="宋体" w:cs="宋体" w:hint="eastAsia"/>
          <w:sz w:val="47"/>
          <w:szCs w:val="47"/>
          <w:lang w:eastAsia="zh-CN"/>
        </w:rPr>
      </w:pPr>
      <w:bookmarkStart w:id="59" w:name="bookmark185"/>
      <w:bookmarkEnd w:id="59"/>
      <w:r>
        <w:rPr>
          <w:rFonts w:ascii="宋体" w:eastAsia="宋体" w:hAnsi="宋体" w:cs="宋体"/>
          <w:spacing w:val="-8"/>
          <w:sz w:val="47"/>
          <w:szCs w:val="47"/>
          <w:lang w:eastAsia="zh-CN"/>
        </w:rPr>
        <w:t>配好溶液的容量瓶需要贴上标签，注明溶液的名称、浓度、配制人、配制日期。</w:t>
      </w:r>
    </w:p>
    <w:p w14:paraId="5F51C393" w14:textId="77777777" w:rsidR="00ED288C" w:rsidRDefault="00000000">
      <w:pPr>
        <w:spacing w:before="133" w:line="219" w:lineRule="auto"/>
        <w:ind w:left="1001"/>
        <w:rPr>
          <w:rFonts w:ascii="宋体" w:eastAsia="宋体" w:hAnsi="宋体" w:cs="宋体" w:hint="eastAsia"/>
          <w:sz w:val="47"/>
          <w:szCs w:val="47"/>
          <w:lang w:eastAsia="zh-CN"/>
        </w:rPr>
      </w:pPr>
      <w:r>
        <w:rPr>
          <w:rFonts w:ascii="宋体" w:eastAsia="宋体" w:hAnsi="宋体" w:cs="宋体"/>
          <w:spacing w:val="-10"/>
          <w:sz w:val="47"/>
          <w:szCs w:val="47"/>
          <w:lang w:eastAsia="zh-CN"/>
        </w:rPr>
        <w:t>使用容量瓶时应注意以下几点：</w:t>
      </w:r>
    </w:p>
    <w:p w14:paraId="5EC8C786" w14:textId="77777777" w:rsidR="00ED288C" w:rsidRDefault="00000000">
      <w:pPr>
        <w:spacing w:before="143" w:line="239" w:lineRule="auto"/>
        <w:ind w:left="95" w:right="73"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(1)容量瓶的容积是特定的，刻度不连续，所以一种型号的容量瓶只能配制特定体积的溶</w:t>
      </w:r>
      <w:r>
        <w:rPr>
          <w:rFonts w:ascii="宋体" w:eastAsia="宋体" w:hAnsi="宋体" w:cs="宋体"/>
          <w:spacing w:val="10"/>
          <w:sz w:val="47"/>
          <w:szCs w:val="47"/>
          <w:lang w:eastAsia="zh-CN"/>
        </w:rPr>
        <w:t xml:space="preserve"> </w:t>
      </w:r>
      <w:r>
        <w:rPr>
          <w:rFonts w:ascii="宋体" w:eastAsia="宋体" w:hAnsi="宋体" w:cs="宋体"/>
          <w:spacing w:val="-8"/>
          <w:sz w:val="47"/>
          <w:szCs w:val="47"/>
          <w:lang w:eastAsia="zh-CN"/>
        </w:rPr>
        <w:t>液。在配制溶液前，首先要清楚需要配制溶液的体积，然后再选用相同规格的容量瓶。</w:t>
      </w:r>
    </w:p>
    <w:p w14:paraId="579B59D0" w14:textId="77777777" w:rsidR="00ED288C" w:rsidRDefault="00000000">
      <w:pPr>
        <w:spacing w:before="196" w:line="246" w:lineRule="auto"/>
        <w:ind w:left="95" w:right="76" w:firstLine="906"/>
        <w:rPr>
          <w:rFonts w:ascii="宋体" w:eastAsia="宋体" w:hAnsi="宋体" w:cs="宋体" w:hint="eastAsia"/>
          <w:sz w:val="45"/>
          <w:szCs w:val="45"/>
          <w:lang w:eastAsia="zh-CN"/>
        </w:rPr>
      </w:pPr>
      <w:r>
        <w:rPr>
          <w:rFonts w:ascii="宋体" w:eastAsia="宋体" w:hAnsi="宋体" w:cs="宋体"/>
          <w:spacing w:val="9"/>
          <w:sz w:val="45"/>
          <w:szCs w:val="45"/>
          <w:lang w:eastAsia="zh-CN"/>
        </w:rPr>
        <w:t>(2)如果把浓溶液定量稀释，则用移液管吸取一定体积的浓溶液移入瓶中，按上述方法稀</w:t>
      </w:r>
      <w:r>
        <w:rPr>
          <w:rFonts w:ascii="宋体" w:eastAsia="宋体" w:hAnsi="宋体" w:cs="宋体"/>
          <w:spacing w:val="18"/>
          <w:sz w:val="45"/>
          <w:szCs w:val="45"/>
          <w:lang w:eastAsia="zh-CN"/>
        </w:rPr>
        <w:t xml:space="preserve"> </w:t>
      </w:r>
      <w:r>
        <w:rPr>
          <w:rFonts w:ascii="宋体" w:eastAsia="宋体" w:hAnsi="宋体" w:cs="宋体"/>
          <w:spacing w:val="6"/>
          <w:sz w:val="45"/>
          <w:szCs w:val="45"/>
          <w:lang w:eastAsia="zh-CN"/>
        </w:rPr>
        <w:t>释至标线，摇匀。</w:t>
      </w:r>
    </w:p>
    <w:p w14:paraId="7DD15D3F" w14:textId="77777777" w:rsidR="00ED288C" w:rsidRDefault="00000000">
      <w:pPr>
        <w:spacing w:before="142"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(3)用于洗涤烧杯的溶剂总量不能超过容量瓶的标线。</w:t>
      </w:r>
    </w:p>
    <w:p w14:paraId="63F32E2C" w14:textId="77777777" w:rsidR="00ED288C" w:rsidRDefault="00000000">
      <w:pPr>
        <w:spacing w:before="101" w:line="260" w:lineRule="auto"/>
        <w:ind w:left="95" w:right="71"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(4)容量瓶不能进行加热。如果溶质在溶解过程中放热，须在溶液冷却后再进行转移，这</w:t>
      </w:r>
      <w:r>
        <w:rPr>
          <w:rFonts w:ascii="宋体" w:eastAsia="宋体" w:hAnsi="宋体" w:cs="宋体"/>
          <w:spacing w:val="8"/>
          <w:sz w:val="47"/>
          <w:szCs w:val="47"/>
          <w:lang w:eastAsia="zh-CN"/>
        </w:rPr>
        <w:t xml:space="preserve"> </w:t>
      </w:r>
      <w:r>
        <w:rPr>
          <w:rFonts w:ascii="宋体" w:eastAsia="宋体" w:hAnsi="宋体" w:cs="宋体"/>
          <w:spacing w:val="-4"/>
          <w:sz w:val="47"/>
          <w:szCs w:val="47"/>
          <w:lang w:eastAsia="zh-CN"/>
        </w:rPr>
        <w:t>是因为一般的容量瓶是在20℃的温度下标</w:t>
      </w:r>
      <w:r>
        <w:rPr>
          <w:rFonts w:ascii="宋体" w:eastAsia="宋体" w:hAnsi="宋体" w:cs="宋体"/>
          <w:spacing w:val="-5"/>
          <w:sz w:val="47"/>
          <w:szCs w:val="47"/>
          <w:lang w:eastAsia="zh-CN"/>
        </w:rPr>
        <w:t>定的，若将温度较高或较低的溶液注入容量瓶，容</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量瓶则会热胀冷缩，所量体积就会产生误差，导致所配制的溶液浓度不准确。因此，热溶液</w:t>
      </w:r>
      <w:r>
        <w:rPr>
          <w:rFonts w:ascii="宋体" w:eastAsia="宋体" w:hAnsi="宋体" w:cs="宋体"/>
          <w:spacing w:val="10"/>
          <w:sz w:val="47"/>
          <w:szCs w:val="47"/>
          <w:lang w:eastAsia="zh-CN"/>
        </w:rPr>
        <w:t xml:space="preserve"> </w:t>
      </w:r>
      <w:r>
        <w:rPr>
          <w:rFonts w:ascii="宋体" w:eastAsia="宋体" w:hAnsi="宋体" w:cs="宋体"/>
          <w:spacing w:val="-8"/>
          <w:sz w:val="47"/>
          <w:szCs w:val="47"/>
          <w:lang w:eastAsia="zh-CN"/>
        </w:rPr>
        <w:t>应冷至室温后才能稀释至标线，否则将造成</w:t>
      </w:r>
      <w:r>
        <w:rPr>
          <w:rFonts w:ascii="宋体" w:eastAsia="宋体" w:hAnsi="宋体" w:cs="宋体"/>
          <w:spacing w:val="-9"/>
          <w:sz w:val="47"/>
          <w:szCs w:val="47"/>
          <w:lang w:eastAsia="zh-CN"/>
        </w:rPr>
        <w:t>体积误差。</w:t>
      </w:r>
    </w:p>
    <w:p w14:paraId="033F4A98" w14:textId="77777777" w:rsidR="00ED288C" w:rsidRDefault="00000000">
      <w:pPr>
        <w:spacing w:before="143" w:line="251" w:lineRule="auto"/>
        <w:ind w:left="95" w:right="71"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(5)容量瓶只能用于配制溶液，不能长期储存溶液，因为溶液可能会腐蚀瓶体，从而使容</w:t>
      </w:r>
      <w:r>
        <w:rPr>
          <w:rFonts w:ascii="宋体" w:eastAsia="宋体" w:hAnsi="宋体" w:cs="宋体"/>
          <w:spacing w:val="12"/>
          <w:sz w:val="47"/>
          <w:szCs w:val="47"/>
          <w:lang w:eastAsia="zh-CN"/>
        </w:rPr>
        <w:t xml:space="preserve"> </w:t>
      </w:r>
      <w:r>
        <w:rPr>
          <w:rFonts w:ascii="宋体" w:eastAsia="宋体" w:hAnsi="宋体" w:cs="宋体"/>
          <w:spacing w:val="-5"/>
          <w:sz w:val="47"/>
          <w:szCs w:val="47"/>
          <w:lang w:eastAsia="zh-CN"/>
        </w:rPr>
        <w:t>量瓶的精度受到影响。配制好的溶液应转移到试剂瓶中保存。试剂瓶应先用配好的溶液荡洗</w:t>
      </w:r>
      <w:r>
        <w:rPr>
          <w:rFonts w:ascii="宋体" w:eastAsia="宋体" w:hAnsi="宋体" w:cs="宋体"/>
          <w:spacing w:val="8"/>
          <w:sz w:val="47"/>
          <w:szCs w:val="47"/>
          <w:lang w:eastAsia="zh-CN"/>
        </w:rPr>
        <w:t xml:space="preserve"> </w:t>
      </w:r>
      <w:r>
        <w:rPr>
          <w:rFonts w:ascii="宋体" w:eastAsia="宋体" w:hAnsi="宋体" w:cs="宋体"/>
          <w:spacing w:val="17"/>
          <w:sz w:val="47"/>
          <w:szCs w:val="47"/>
          <w:lang w:eastAsia="zh-CN"/>
        </w:rPr>
        <w:t>2～3次。</w:t>
      </w:r>
    </w:p>
    <w:p w14:paraId="2E1D5F52" w14:textId="77777777" w:rsidR="00ED288C" w:rsidRDefault="00000000">
      <w:pPr>
        <w:spacing w:before="157"/>
        <w:ind w:left="95" w:right="57" w:firstLine="906"/>
        <w:rPr>
          <w:rFonts w:ascii="宋体" w:eastAsia="宋体" w:hAnsi="宋体" w:cs="宋体" w:hint="eastAsia"/>
          <w:sz w:val="47"/>
          <w:szCs w:val="47"/>
          <w:lang w:eastAsia="zh-CN"/>
        </w:rPr>
      </w:pPr>
      <w:r>
        <w:rPr>
          <w:rFonts w:ascii="宋体" w:eastAsia="宋体" w:hAnsi="宋体" w:cs="宋体"/>
          <w:spacing w:val="-9"/>
          <w:sz w:val="47"/>
          <w:szCs w:val="47"/>
          <w:lang w:eastAsia="zh-CN"/>
        </w:rPr>
        <w:t>(6)容量瓶用毕应及时洗涤干净，塞上瓶塞，并在塞子与</w:t>
      </w:r>
      <w:r>
        <w:rPr>
          <w:rFonts w:ascii="宋体" w:eastAsia="宋体" w:hAnsi="宋体" w:cs="宋体"/>
          <w:spacing w:val="-10"/>
          <w:sz w:val="47"/>
          <w:szCs w:val="47"/>
          <w:lang w:eastAsia="zh-CN"/>
        </w:rPr>
        <w:t>瓶口之间夹一纸条，防止瓶塞与</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瓶口粘连。</w:t>
      </w:r>
    </w:p>
    <w:p w14:paraId="37DE85D0" w14:textId="77777777" w:rsidR="00ED288C" w:rsidRDefault="00000000">
      <w:pPr>
        <w:spacing w:before="212" w:line="220" w:lineRule="auto"/>
        <w:ind w:left="1001"/>
        <w:rPr>
          <w:rFonts w:ascii="宋体" w:eastAsia="宋体" w:hAnsi="宋体" w:cs="宋体" w:hint="eastAsia"/>
          <w:sz w:val="45"/>
          <w:szCs w:val="45"/>
          <w:lang w:eastAsia="zh-CN"/>
        </w:rPr>
      </w:pPr>
      <w:r>
        <w:rPr>
          <w:rFonts w:ascii="宋体" w:eastAsia="宋体" w:hAnsi="宋体" w:cs="宋体"/>
          <w:spacing w:val="15"/>
          <w:sz w:val="45"/>
          <w:szCs w:val="45"/>
          <w:lang w:eastAsia="zh-CN"/>
        </w:rPr>
        <w:t>(7)需避光的溶液应以棕色容量瓶配制。</w:t>
      </w:r>
    </w:p>
    <w:p w14:paraId="6EC04FCE" w14:textId="77777777" w:rsidR="00ED288C" w:rsidRDefault="00000000">
      <w:pPr>
        <w:spacing w:before="179" w:line="228" w:lineRule="auto"/>
        <w:ind w:left="16105"/>
        <w:rPr>
          <w:rFonts w:ascii="楷体" w:eastAsia="楷体" w:hAnsi="楷体" w:cs="楷体" w:hint="eastAsia"/>
          <w:sz w:val="45"/>
          <w:szCs w:val="45"/>
          <w:lang w:eastAsia="zh-CN"/>
        </w:rPr>
      </w:pPr>
      <w:r>
        <w:rPr>
          <w:rFonts w:ascii="楷体" w:eastAsia="楷体" w:hAnsi="楷体" w:cs="楷体"/>
          <w:spacing w:val="8"/>
          <w:sz w:val="45"/>
          <w:szCs w:val="45"/>
          <w:lang w:eastAsia="zh-CN"/>
        </w:rPr>
        <w:t>(郑阿群)</w:t>
      </w:r>
    </w:p>
    <w:p w14:paraId="62C28A78" w14:textId="77777777" w:rsidR="00ED288C" w:rsidRDefault="00ED288C">
      <w:pPr>
        <w:pStyle w:val="a3"/>
        <w:spacing w:line="338" w:lineRule="auto"/>
        <w:rPr>
          <w:lang w:eastAsia="zh-CN"/>
        </w:rPr>
      </w:pPr>
    </w:p>
    <w:p w14:paraId="5C470884" w14:textId="77777777" w:rsidR="00ED288C" w:rsidRDefault="00ED288C">
      <w:pPr>
        <w:pStyle w:val="a3"/>
        <w:spacing w:line="338" w:lineRule="auto"/>
        <w:rPr>
          <w:lang w:eastAsia="zh-CN"/>
        </w:rPr>
      </w:pPr>
    </w:p>
    <w:p w14:paraId="2C1E9183" w14:textId="77777777" w:rsidR="00ED288C" w:rsidRDefault="00000000">
      <w:pPr>
        <w:spacing w:before="212" w:line="221" w:lineRule="auto"/>
        <w:ind w:left="6886"/>
        <w:outlineLvl w:val="1"/>
        <w:rPr>
          <w:rFonts w:ascii="宋体" w:eastAsia="宋体" w:hAnsi="宋体" w:cs="宋体" w:hint="eastAsia"/>
          <w:sz w:val="65"/>
          <w:szCs w:val="65"/>
          <w:lang w:eastAsia="zh-CN"/>
        </w:rPr>
      </w:pPr>
      <w:bookmarkStart w:id="60" w:name="bookmark39"/>
      <w:bookmarkEnd w:id="60"/>
      <w:r>
        <w:rPr>
          <w:rFonts w:ascii="Times New Roman" w:eastAsia="Times New Roman" w:hAnsi="Times New Roman" w:cs="Times New Roman"/>
          <w:spacing w:val="-12"/>
          <w:sz w:val="65"/>
          <w:szCs w:val="65"/>
          <w:lang w:eastAsia="zh-CN"/>
        </w:rPr>
        <w:t>2.7</w:t>
      </w:r>
      <w:r>
        <w:rPr>
          <w:rFonts w:ascii="Times New Roman" w:eastAsia="Times New Roman" w:hAnsi="Times New Roman" w:cs="Times New Roman"/>
          <w:spacing w:val="25"/>
          <w:sz w:val="65"/>
          <w:szCs w:val="65"/>
          <w:lang w:eastAsia="zh-CN"/>
        </w:rPr>
        <w:t xml:space="preserve">   </w:t>
      </w:r>
      <w:r>
        <w:rPr>
          <w:rFonts w:ascii="宋体" w:eastAsia="宋体" w:hAnsi="宋体" w:cs="宋体"/>
          <w:spacing w:val="-12"/>
          <w:sz w:val="65"/>
          <w:szCs w:val="65"/>
          <w:lang w:eastAsia="zh-CN"/>
        </w:rPr>
        <w:t>滴定管的使用</w:t>
      </w:r>
    </w:p>
    <w:p w14:paraId="2BC11519" w14:textId="77777777" w:rsidR="00ED288C" w:rsidRDefault="00ED288C">
      <w:pPr>
        <w:pStyle w:val="a3"/>
        <w:spacing w:line="268" w:lineRule="auto"/>
        <w:rPr>
          <w:lang w:eastAsia="zh-CN"/>
        </w:rPr>
      </w:pPr>
    </w:p>
    <w:p w14:paraId="29533700" w14:textId="77777777" w:rsidR="00ED288C" w:rsidRDefault="00ED288C">
      <w:pPr>
        <w:pStyle w:val="a3"/>
        <w:spacing w:line="269" w:lineRule="auto"/>
        <w:rPr>
          <w:lang w:eastAsia="zh-CN"/>
        </w:rPr>
      </w:pPr>
    </w:p>
    <w:p w14:paraId="7871C972" w14:textId="77777777" w:rsidR="00ED288C" w:rsidRDefault="00ED288C">
      <w:pPr>
        <w:pStyle w:val="a3"/>
        <w:spacing w:line="269" w:lineRule="auto"/>
        <w:rPr>
          <w:lang w:eastAsia="zh-CN"/>
        </w:rPr>
      </w:pPr>
    </w:p>
    <w:p w14:paraId="404A216F" w14:textId="77777777" w:rsidR="00ED288C" w:rsidRDefault="00000000">
      <w:pPr>
        <w:spacing w:before="153" w:line="259" w:lineRule="auto"/>
        <w:ind w:left="95" w:right="69" w:firstLine="906"/>
        <w:rPr>
          <w:rFonts w:ascii="宋体" w:eastAsia="宋体" w:hAnsi="宋体" w:cs="宋体" w:hint="eastAsia"/>
          <w:sz w:val="47"/>
          <w:szCs w:val="47"/>
          <w:lang w:eastAsia="zh-CN"/>
        </w:rPr>
      </w:pPr>
      <w:r>
        <w:rPr>
          <w:rFonts w:ascii="宋体" w:eastAsia="宋体" w:hAnsi="宋体" w:cs="宋体"/>
          <w:spacing w:val="-4"/>
          <w:sz w:val="47"/>
          <w:szCs w:val="47"/>
          <w:lang w:eastAsia="zh-CN"/>
        </w:rPr>
        <w:t>滴定管是滴定操作时准确测量标准溶液体积的一种量器。滴定管主要用于定量分析，一</w:t>
      </w:r>
      <w:r>
        <w:rPr>
          <w:rFonts w:ascii="宋体" w:eastAsia="宋体" w:hAnsi="宋体" w:cs="宋体"/>
          <w:spacing w:val="1"/>
          <w:sz w:val="47"/>
          <w:szCs w:val="47"/>
          <w:lang w:eastAsia="zh-CN"/>
        </w:rPr>
        <w:t xml:space="preserve"> </w:t>
      </w:r>
      <w:r>
        <w:rPr>
          <w:rFonts w:ascii="宋体" w:eastAsia="宋体" w:hAnsi="宋体" w:cs="宋体"/>
          <w:spacing w:val="-8"/>
          <w:sz w:val="47"/>
          <w:szCs w:val="47"/>
          <w:lang w:eastAsia="zh-CN"/>
        </w:rPr>
        <w:t>般分为酸式滴定管和碱式滴定管，下面分别介绍它们的使用方法。</w:t>
      </w:r>
    </w:p>
    <w:p w14:paraId="76F18573" w14:textId="77777777" w:rsidR="00ED288C" w:rsidRDefault="00ED288C">
      <w:pPr>
        <w:pStyle w:val="a3"/>
        <w:spacing w:line="340" w:lineRule="auto"/>
        <w:rPr>
          <w:lang w:eastAsia="zh-CN"/>
        </w:rPr>
      </w:pPr>
    </w:p>
    <w:p w14:paraId="2A997CB9" w14:textId="77777777" w:rsidR="00ED288C" w:rsidRDefault="00000000">
      <w:pPr>
        <w:spacing w:before="146" w:line="221" w:lineRule="auto"/>
        <w:ind w:left="95"/>
        <w:outlineLvl w:val="2"/>
        <w:rPr>
          <w:rFonts w:ascii="黑体" w:eastAsia="黑体" w:hAnsi="黑体" w:cs="黑体" w:hint="eastAsia"/>
          <w:sz w:val="45"/>
          <w:szCs w:val="45"/>
          <w:lang w:eastAsia="zh-CN"/>
        </w:rPr>
      </w:pPr>
      <w:bookmarkStart w:id="61" w:name="bookmark40"/>
      <w:bookmarkEnd w:id="61"/>
      <w:r>
        <w:rPr>
          <w:rFonts w:ascii="黑体" w:eastAsia="黑体" w:hAnsi="黑体" w:cs="黑体"/>
          <w:spacing w:val="-6"/>
          <w:sz w:val="45"/>
          <w:szCs w:val="45"/>
          <w:lang w:eastAsia="zh-CN"/>
        </w:rPr>
        <w:t>2.7.1</w:t>
      </w:r>
      <w:r>
        <w:rPr>
          <w:rFonts w:ascii="黑体" w:eastAsia="黑体" w:hAnsi="黑体" w:cs="黑体"/>
          <w:spacing w:val="56"/>
          <w:sz w:val="45"/>
          <w:szCs w:val="45"/>
          <w:lang w:eastAsia="zh-CN"/>
        </w:rPr>
        <w:t xml:space="preserve">  </w:t>
      </w:r>
      <w:r>
        <w:rPr>
          <w:rFonts w:ascii="黑体" w:eastAsia="黑体" w:hAnsi="黑体" w:cs="黑体"/>
          <w:spacing w:val="-6"/>
          <w:sz w:val="45"/>
          <w:szCs w:val="45"/>
          <w:lang w:eastAsia="zh-CN"/>
        </w:rPr>
        <w:t>酸式滴定管的使用</w:t>
      </w:r>
    </w:p>
    <w:p w14:paraId="5D528711" w14:textId="77777777" w:rsidR="00ED288C" w:rsidRDefault="00ED288C">
      <w:pPr>
        <w:pStyle w:val="a3"/>
        <w:spacing w:line="380" w:lineRule="auto"/>
        <w:rPr>
          <w:lang w:eastAsia="zh-CN"/>
        </w:rPr>
      </w:pPr>
    </w:p>
    <w:p w14:paraId="42148A6A" w14:textId="77777777" w:rsidR="00ED288C" w:rsidRDefault="00000000">
      <w:pPr>
        <w:spacing w:before="153" w:line="277" w:lineRule="auto"/>
        <w:ind w:left="95" w:right="75" w:firstLine="906"/>
        <w:rPr>
          <w:rFonts w:ascii="宋体" w:eastAsia="宋体" w:hAnsi="宋体" w:cs="宋体" w:hint="eastAsia"/>
          <w:sz w:val="47"/>
          <w:szCs w:val="47"/>
          <w:lang w:eastAsia="zh-CN"/>
        </w:rPr>
      </w:pPr>
      <w:r>
        <w:rPr>
          <w:rFonts w:ascii="宋体" w:eastAsia="宋体" w:hAnsi="宋体" w:cs="宋体"/>
          <w:spacing w:val="-4"/>
          <w:sz w:val="47"/>
          <w:szCs w:val="47"/>
          <w:lang w:eastAsia="zh-CN"/>
        </w:rPr>
        <w:t>酸式滴定管的刻度管和下端的尖嘴玻璃管通过玻璃活塞相连。适用于盛装除</w:t>
      </w:r>
      <w:r>
        <w:rPr>
          <w:rFonts w:ascii="宋体" w:eastAsia="宋体" w:hAnsi="宋体" w:cs="宋体"/>
          <w:spacing w:val="-5"/>
          <w:sz w:val="47"/>
          <w:szCs w:val="47"/>
          <w:lang w:eastAsia="zh-CN"/>
        </w:rPr>
        <w:t>碱性及对玻</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璃有腐蚀作用以外的其他溶液。</w:t>
      </w:r>
    </w:p>
    <w:p w14:paraId="290EEC49" w14:textId="77777777" w:rsidR="00ED288C" w:rsidRDefault="00ED288C">
      <w:pPr>
        <w:pStyle w:val="a3"/>
        <w:spacing w:line="252" w:lineRule="auto"/>
        <w:rPr>
          <w:lang w:eastAsia="zh-CN"/>
        </w:rPr>
      </w:pPr>
    </w:p>
    <w:p w14:paraId="3C8B75F3" w14:textId="77777777" w:rsidR="00ED288C" w:rsidRDefault="00000000">
      <w:pPr>
        <w:spacing w:before="147" w:line="227" w:lineRule="auto"/>
        <w:ind w:left="1001"/>
        <w:rPr>
          <w:rFonts w:ascii="楷体" w:eastAsia="楷体" w:hAnsi="楷体" w:cs="楷体" w:hint="eastAsia"/>
          <w:sz w:val="45"/>
          <w:szCs w:val="45"/>
        </w:rPr>
      </w:pPr>
      <w:r>
        <w:rPr>
          <w:rFonts w:ascii="Times New Roman" w:eastAsia="Times New Roman" w:hAnsi="Times New Roman" w:cs="Times New Roman"/>
          <w:spacing w:val="1"/>
          <w:sz w:val="45"/>
          <w:szCs w:val="45"/>
        </w:rPr>
        <w:t>1.</w:t>
      </w:r>
      <w:r>
        <w:rPr>
          <w:rFonts w:ascii="Times New Roman" w:eastAsia="Times New Roman" w:hAnsi="Times New Roman" w:cs="Times New Roman"/>
          <w:spacing w:val="8"/>
          <w:sz w:val="45"/>
          <w:szCs w:val="45"/>
        </w:rPr>
        <w:t xml:space="preserve">  </w:t>
      </w:r>
      <w:r>
        <w:rPr>
          <w:rFonts w:ascii="楷体" w:eastAsia="楷体" w:hAnsi="楷体" w:cs="楷体"/>
          <w:spacing w:val="1"/>
          <w:sz w:val="45"/>
          <w:szCs w:val="45"/>
        </w:rPr>
        <w:t>操控</w:t>
      </w:r>
    </w:p>
    <w:p w14:paraId="4D38C56A" w14:textId="77777777" w:rsidR="00ED288C" w:rsidRDefault="00ED288C">
      <w:pPr>
        <w:pStyle w:val="a3"/>
        <w:spacing w:line="361" w:lineRule="auto"/>
      </w:pPr>
    </w:p>
    <w:p w14:paraId="15FA610E" w14:textId="77777777" w:rsidR="00ED288C" w:rsidRDefault="00000000">
      <w:pPr>
        <w:spacing w:before="154" w:line="269" w:lineRule="auto"/>
        <w:ind w:left="95" w:right="77"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酸式滴定管的握塞方式为弯曲左手无名指和小指，用拇指、食指和中指控制活塞</w:t>
      </w:r>
      <w:r>
        <w:rPr>
          <w:rFonts w:ascii="宋体" w:eastAsia="宋体" w:hAnsi="宋体" w:cs="宋体"/>
          <w:spacing w:val="-11"/>
          <w:sz w:val="47"/>
          <w:szCs w:val="47"/>
          <w:lang w:eastAsia="zh-CN"/>
        </w:rPr>
        <w:t>(指尖接</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触活塞柄),手心内凹(图2-26)。使用时注意掌心不要接触活塞小端，以防顶出活塞造成漏液；</w:t>
      </w:r>
      <w:r>
        <w:rPr>
          <w:rFonts w:ascii="宋体" w:eastAsia="宋体" w:hAnsi="宋体" w:cs="宋体"/>
          <w:spacing w:val="13"/>
          <w:sz w:val="47"/>
          <w:szCs w:val="47"/>
          <w:lang w:eastAsia="zh-CN"/>
        </w:rPr>
        <w:t xml:space="preserve"> </w:t>
      </w:r>
      <w:r>
        <w:rPr>
          <w:rFonts w:ascii="宋体" w:eastAsia="宋体" w:hAnsi="宋体" w:cs="宋体"/>
          <w:spacing w:val="-8"/>
          <w:sz w:val="47"/>
          <w:szCs w:val="47"/>
          <w:lang w:eastAsia="zh-CN"/>
        </w:rPr>
        <w:t>转动活塞时也不要把食指或中指伸直，防止拉出活塞造成</w:t>
      </w:r>
      <w:r>
        <w:rPr>
          <w:rFonts w:ascii="宋体" w:eastAsia="宋体" w:hAnsi="宋体" w:cs="宋体"/>
          <w:spacing w:val="-9"/>
          <w:sz w:val="47"/>
          <w:szCs w:val="47"/>
          <w:lang w:eastAsia="zh-CN"/>
        </w:rPr>
        <w:t>漏液。</w:t>
      </w:r>
    </w:p>
    <w:p w14:paraId="416A1EFE" w14:textId="77777777" w:rsidR="00ED288C" w:rsidRDefault="00ED288C">
      <w:pPr>
        <w:pStyle w:val="a3"/>
        <w:spacing w:line="327" w:lineRule="auto"/>
        <w:rPr>
          <w:lang w:eastAsia="zh-CN"/>
        </w:rPr>
      </w:pPr>
    </w:p>
    <w:p w14:paraId="1F33C600" w14:textId="77777777" w:rsidR="00ED288C" w:rsidRDefault="00000000">
      <w:pPr>
        <w:spacing w:before="146" w:line="228" w:lineRule="auto"/>
        <w:ind w:left="1001"/>
        <w:rPr>
          <w:rFonts w:ascii="楷体" w:eastAsia="楷体" w:hAnsi="楷体" w:cs="楷体" w:hint="eastAsia"/>
          <w:sz w:val="45"/>
          <w:szCs w:val="45"/>
        </w:rPr>
      </w:pPr>
      <w:r>
        <w:rPr>
          <w:rFonts w:ascii="Times New Roman" w:eastAsia="Times New Roman" w:hAnsi="Times New Roman" w:cs="Times New Roman"/>
          <w:spacing w:val="13"/>
          <w:sz w:val="45"/>
          <w:szCs w:val="45"/>
        </w:rPr>
        <w:t xml:space="preserve">2.  </w:t>
      </w:r>
      <w:r>
        <w:rPr>
          <w:rFonts w:ascii="楷体" w:eastAsia="楷体" w:hAnsi="楷体" w:cs="楷体"/>
          <w:spacing w:val="13"/>
          <w:sz w:val="45"/>
          <w:szCs w:val="45"/>
        </w:rPr>
        <w:t>涂油</w:t>
      </w:r>
    </w:p>
    <w:p w14:paraId="203FABAB" w14:textId="77777777" w:rsidR="00ED288C" w:rsidRDefault="00ED288C">
      <w:pPr>
        <w:pStyle w:val="a3"/>
        <w:spacing w:line="347" w:lineRule="auto"/>
      </w:pPr>
    </w:p>
    <w:p w14:paraId="45A98567" w14:textId="77777777" w:rsidR="00ED288C" w:rsidRDefault="00000000">
      <w:pPr>
        <w:spacing w:before="154" w:line="279" w:lineRule="auto"/>
        <w:ind w:left="95" w:right="74" w:firstLine="906"/>
        <w:rPr>
          <w:rFonts w:ascii="宋体" w:eastAsia="宋体" w:hAnsi="宋体" w:cs="宋体" w:hint="eastAsia"/>
          <w:sz w:val="47"/>
          <w:szCs w:val="47"/>
          <w:lang w:eastAsia="zh-CN"/>
        </w:rPr>
      </w:pPr>
      <w:r>
        <w:rPr>
          <w:rFonts w:ascii="宋体" w:eastAsia="宋体" w:hAnsi="宋体" w:cs="宋体"/>
          <w:spacing w:val="-16"/>
          <w:sz w:val="47"/>
          <w:szCs w:val="47"/>
          <w:lang w:eastAsia="zh-CN"/>
        </w:rPr>
        <w:t>控干水分，将滴定管平放于实验台上，取下活塞，用吸水纸擦净活塞及活塞套，在活塞大</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头一端的外侧及活塞套小头一端的内侧涂上薄薄一层凡士林(图2-27),再将活塞平行插入活</w:t>
      </w:r>
    </w:p>
    <w:p w14:paraId="136FA8CC" w14:textId="77777777" w:rsidR="00ED288C" w:rsidRDefault="00ED288C">
      <w:pPr>
        <w:spacing w:line="279" w:lineRule="auto"/>
        <w:rPr>
          <w:rFonts w:ascii="宋体" w:eastAsia="宋体" w:hAnsi="宋体" w:cs="宋体" w:hint="eastAsia"/>
          <w:sz w:val="47"/>
          <w:szCs w:val="47"/>
          <w:lang w:eastAsia="zh-CN"/>
        </w:rPr>
        <w:sectPr w:rsidR="00ED288C">
          <w:headerReference w:type="default" r:id="rId86"/>
          <w:pgSz w:w="20866" w:h="31680"/>
          <w:pgMar w:top="2009" w:right="673" w:bottom="400" w:left="1410" w:header="772" w:footer="0" w:gutter="0"/>
          <w:cols w:space="720"/>
        </w:sectPr>
      </w:pPr>
    </w:p>
    <w:p w14:paraId="3DAB4E8F" w14:textId="77777777" w:rsidR="00ED288C" w:rsidRDefault="00000000">
      <w:pPr>
        <w:spacing w:before="105" w:line="267" w:lineRule="auto"/>
        <w:ind w:left="74" w:right="75"/>
        <w:rPr>
          <w:rFonts w:ascii="宋体" w:eastAsia="宋体" w:hAnsi="宋体" w:cs="宋体" w:hint="eastAsia"/>
          <w:sz w:val="47"/>
          <w:szCs w:val="47"/>
          <w:lang w:eastAsia="zh-CN"/>
        </w:rPr>
      </w:pPr>
      <w:bookmarkStart w:id="62" w:name="bookmark186"/>
      <w:bookmarkEnd w:id="62"/>
      <w:r>
        <w:rPr>
          <w:rFonts w:ascii="宋体" w:eastAsia="宋体" w:hAnsi="宋体" w:cs="宋体"/>
          <w:spacing w:val="-5"/>
          <w:sz w:val="47"/>
          <w:szCs w:val="47"/>
          <w:lang w:eastAsia="zh-CN"/>
        </w:rPr>
        <w:lastRenderedPageBreak/>
        <w:t>塞套中，单方向转动活塞，直至活塞转动灵活且外观为均匀透明状态。如遇凡士林堵塞了尖</w:t>
      </w:r>
      <w:r>
        <w:rPr>
          <w:rFonts w:ascii="宋体" w:eastAsia="宋体" w:hAnsi="宋体" w:cs="宋体"/>
          <w:spacing w:val="14"/>
          <w:sz w:val="47"/>
          <w:szCs w:val="47"/>
          <w:lang w:eastAsia="zh-CN"/>
        </w:rPr>
        <w:t xml:space="preserve"> </w:t>
      </w:r>
      <w:r>
        <w:rPr>
          <w:rFonts w:ascii="宋体" w:eastAsia="宋体" w:hAnsi="宋体" w:cs="宋体"/>
          <w:spacing w:val="-5"/>
          <w:sz w:val="47"/>
          <w:szCs w:val="47"/>
          <w:lang w:eastAsia="zh-CN"/>
        </w:rPr>
        <w:t>嘴玻璃小孔，可用干净细铁丝从尖嘴处轻轻推进；或将滴定管装满水，用洗耳球鼓气加压；</w:t>
      </w:r>
      <w:r>
        <w:rPr>
          <w:rFonts w:ascii="宋体" w:eastAsia="宋体" w:hAnsi="宋体" w:cs="宋体"/>
          <w:spacing w:val="14"/>
          <w:sz w:val="47"/>
          <w:szCs w:val="47"/>
          <w:lang w:eastAsia="zh-CN"/>
        </w:rPr>
        <w:t xml:space="preserve"> </w:t>
      </w:r>
      <w:r>
        <w:rPr>
          <w:rFonts w:ascii="宋体" w:eastAsia="宋体" w:hAnsi="宋体" w:cs="宋体"/>
          <w:spacing w:val="-8"/>
          <w:sz w:val="47"/>
          <w:szCs w:val="47"/>
          <w:lang w:eastAsia="zh-CN"/>
        </w:rPr>
        <w:t>或将尖嘴浸入热水中，再用洗耳球鼓气，将凡士林排除。</w:t>
      </w:r>
    </w:p>
    <w:p w14:paraId="6FF1A37B" w14:textId="77777777" w:rsidR="00ED288C" w:rsidRDefault="00ED288C">
      <w:pPr>
        <w:pStyle w:val="a3"/>
        <w:spacing w:line="242" w:lineRule="auto"/>
        <w:rPr>
          <w:lang w:eastAsia="zh-CN"/>
        </w:rPr>
      </w:pPr>
    </w:p>
    <w:p w14:paraId="2419963A" w14:textId="77777777" w:rsidR="00ED288C" w:rsidRDefault="00ED288C">
      <w:pPr>
        <w:pStyle w:val="a3"/>
        <w:spacing w:line="242" w:lineRule="auto"/>
        <w:rPr>
          <w:lang w:eastAsia="zh-CN"/>
        </w:rPr>
      </w:pPr>
    </w:p>
    <w:p w14:paraId="04A50252" w14:textId="77777777" w:rsidR="00ED288C" w:rsidRDefault="00ED288C">
      <w:pPr>
        <w:pStyle w:val="a3"/>
        <w:spacing w:line="242" w:lineRule="auto"/>
        <w:rPr>
          <w:lang w:eastAsia="zh-CN"/>
        </w:rPr>
      </w:pPr>
    </w:p>
    <w:p w14:paraId="4956AFB2" w14:textId="77777777" w:rsidR="00ED288C" w:rsidRDefault="00ED288C">
      <w:pPr>
        <w:pStyle w:val="a3"/>
        <w:spacing w:line="243" w:lineRule="auto"/>
        <w:rPr>
          <w:lang w:eastAsia="zh-CN"/>
        </w:rPr>
      </w:pPr>
    </w:p>
    <w:p w14:paraId="1D9F2A70" w14:textId="77777777" w:rsidR="00ED288C" w:rsidRDefault="00ED288C">
      <w:pPr>
        <w:pStyle w:val="a3"/>
        <w:spacing w:line="243" w:lineRule="auto"/>
        <w:rPr>
          <w:lang w:eastAsia="zh-CN"/>
        </w:rPr>
      </w:pPr>
    </w:p>
    <w:p w14:paraId="7E2BDE4E" w14:textId="77777777" w:rsidR="00ED288C" w:rsidRDefault="00ED288C">
      <w:pPr>
        <w:pStyle w:val="a3"/>
        <w:spacing w:line="243" w:lineRule="auto"/>
        <w:rPr>
          <w:lang w:eastAsia="zh-CN"/>
        </w:rPr>
      </w:pPr>
    </w:p>
    <w:p w14:paraId="73FC4B72" w14:textId="77777777" w:rsidR="00ED288C" w:rsidRDefault="00ED288C">
      <w:pPr>
        <w:pStyle w:val="a3"/>
        <w:spacing w:line="243" w:lineRule="auto"/>
        <w:rPr>
          <w:lang w:eastAsia="zh-CN"/>
        </w:rPr>
      </w:pPr>
    </w:p>
    <w:p w14:paraId="30E75105" w14:textId="77777777" w:rsidR="00ED288C" w:rsidRDefault="00000000">
      <w:pPr>
        <w:spacing w:before="153" w:line="374" w:lineRule="exact"/>
        <w:ind w:left="12087"/>
        <w:rPr>
          <w:rFonts w:ascii="宋体" w:eastAsia="宋体" w:hAnsi="宋体" w:cs="宋体" w:hint="eastAsia"/>
          <w:sz w:val="47"/>
          <w:szCs w:val="47"/>
          <w:lang w:eastAsia="zh-CN"/>
        </w:rPr>
      </w:pPr>
      <w:r>
        <w:rPr>
          <w:rFonts w:ascii="宋体" w:eastAsia="宋体" w:hAnsi="宋体" w:cs="宋体"/>
          <w:spacing w:val="-2"/>
          <w:position w:val="-2"/>
          <w:sz w:val="47"/>
          <w:szCs w:val="47"/>
          <w:lang w:eastAsia="zh-CN"/>
        </w:rPr>
        <w:t>UJ</w:t>
      </w:r>
    </w:p>
    <w:p w14:paraId="351C095B" w14:textId="77777777" w:rsidR="00ED288C" w:rsidRDefault="00000000">
      <w:pPr>
        <w:spacing w:before="2" w:line="239" w:lineRule="auto"/>
        <w:ind w:left="3731"/>
        <w:rPr>
          <w:rFonts w:ascii="宋体" w:eastAsia="宋体" w:hAnsi="宋体" w:cs="宋体" w:hint="eastAsia"/>
          <w:sz w:val="47"/>
          <w:szCs w:val="47"/>
          <w:lang w:eastAsia="zh-CN"/>
        </w:rPr>
      </w:pPr>
      <w:r>
        <w:rPr>
          <w:rFonts w:ascii="宋体" w:eastAsia="宋体" w:hAnsi="宋体" w:cs="宋体"/>
          <w:spacing w:val="-13"/>
          <w:sz w:val="47"/>
          <w:szCs w:val="47"/>
          <w:lang w:eastAsia="zh-CN"/>
        </w:rPr>
        <w:t>11</w:t>
      </w:r>
    </w:p>
    <w:p w14:paraId="0F9FA80D" w14:textId="77777777" w:rsidR="00ED288C" w:rsidRDefault="00ED288C">
      <w:pPr>
        <w:pStyle w:val="a3"/>
        <w:spacing w:line="312" w:lineRule="auto"/>
        <w:rPr>
          <w:lang w:eastAsia="zh-CN"/>
        </w:rPr>
      </w:pPr>
    </w:p>
    <w:p w14:paraId="7AFEB2D7" w14:textId="77777777" w:rsidR="00ED288C" w:rsidRDefault="00000000">
      <w:pPr>
        <w:spacing w:before="134" w:line="231" w:lineRule="auto"/>
        <w:ind w:left="2340"/>
        <w:rPr>
          <w:rFonts w:ascii="宋体" w:eastAsia="宋体" w:hAnsi="宋体" w:cs="宋体" w:hint="eastAsia"/>
          <w:sz w:val="41"/>
          <w:szCs w:val="41"/>
          <w:lang w:eastAsia="zh-CN"/>
        </w:rPr>
      </w:pPr>
      <w:r>
        <w:rPr>
          <w:rFonts w:ascii="宋体" w:eastAsia="宋体" w:hAnsi="宋体" w:cs="宋体"/>
          <w:spacing w:val="4"/>
          <w:position w:val="1"/>
          <w:sz w:val="39"/>
          <w:szCs w:val="39"/>
          <w:lang w:eastAsia="zh-CN"/>
        </w:rPr>
        <w:t>图2-26</w:t>
      </w:r>
      <w:r>
        <w:rPr>
          <w:rFonts w:ascii="宋体" w:eastAsia="宋体" w:hAnsi="宋体" w:cs="宋体"/>
          <w:spacing w:val="191"/>
          <w:position w:val="1"/>
          <w:sz w:val="39"/>
          <w:szCs w:val="39"/>
          <w:lang w:eastAsia="zh-CN"/>
        </w:rPr>
        <w:t xml:space="preserve"> </w:t>
      </w:r>
      <w:r>
        <w:rPr>
          <w:rFonts w:ascii="宋体" w:eastAsia="宋体" w:hAnsi="宋体" w:cs="宋体"/>
          <w:spacing w:val="4"/>
          <w:position w:val="1"/>
          <w:sz w:val="39"/>
          <w:szCs w:val="39"/>
          <w:lang w:eastAsia="zh-CN"/>
        </w:rPr>
        <w:t>酸式滴定管的操控</w:t>
      </w:r>
      <w:r>
        <w:rPr>
          <w:rFonts w:ascii="宋体" w:eastAsia="宋体" w:hAnsi="宋体" w:cs="宋体"/>
          <w:position w:val="1"/>
          <w:sz w:val="39"/>
          <w:szCs w:val="39"/>
          <w:lang w:eastAsia="zh-CN"/>
        </w:rPr>
        <w:t xml:space="preserve">                       </w:t>
      </w:r>
      <w:r>
        <w:rPr>
          <w:rFonts w:ascii="宋体" w:eastAsia="宋体" w:hAnsi="宋体" w:cs="宋体"/>
          <w:spacing w:val="4"/>
          <w:position w:val="-1"/>
          <w:sz w:val="41"/>
          <w:szCs w:val="41"/>
          <w:lang w:eastAsia="zh-CN"/>
        </w:rPr>
        <w:t>图2-27</w:t>
      </w:r>
      <w:r>
        <w:rPr>
          <w:rFonts w:ascii="宋体" w:eastAsia="宋体" w:hAnsi="宋体" w:cs="宋体"/>
          <w:spacing w:val="152"/>
          <w:position w:val="-1"/>
          <w:sz w:val="41"/>
          <w:szCs w:val="41"/>
          <w:lang w:eastAsia="zh-CN"/>
        </w:rPr>
        <w:t xml:space="preserve"> </w:t>
      </w:r>
      <w:r>
        <w:rPr>
          <w:rFonts w:ascii="宋体" w:eastAsia="宋体" w:hAnsi="宋体" w:cs="宋体"/>
          <w:spacing w:val="4"/>
          <w:position w:val="-1"/>
          <w:sz w:val="41"/>
          <w:szCs w:val="41"/>
          <w:lang w:eastAsia="zh-CN"/>
        </w:rPr>
        <w:t>酸式滴定管的涂油</w:t>
      </w:r>
    </w:p>
    <w:p w14:paraId="181FE42F" w14:textId="77777777" w:rsidR="00ED288C" w:rsidRDefault="00ED288C">
      <w:pPr>
        <w:pStyle w:val="a3"/>
        <w:spacing w:line="458" w:lineRule="auto"/>
        <w:rPr>
          <w:lang w:eastAsia="zh-CN"/>
        </w:rPr>
      </w:pPr>
    </w:p>
    <w:p w14:paraId="1A819F24" w14:textId="77777777" w:rsidR="00ED288C" w:rsidRDefault="00000000">
      <w:pPr>
        <w:spacing w:before="147" w:line="229" w:lineRule="auto"/>
        <w:ind w:left="998"/>
        <w:rPr>
          <w:rFonts w:ascii="楷体" w:eastAsia="楷体" w:hAnsi="楷体" w:cs="楷体" w:hint="eastAsia"/>
          <w:sz w:val="45"/>
          <w:szCs w:val="45"/>
        </w:rPr>
      </w:pPr>
      <w:r>
        <w:rPr>
          <w:rFonts w:ascii="Times New Roman" w:eastAsia="Times New Roman" w:hAnsi="Times New Roman" w:cs="Times New Roman"/>
          <w:spacing w:val="10"/>
          <w:sz w:val="45"/>
          <w:szCs w:val="45"/>
        </w:rPr>
        <w:t xml:space="preserve">3.  </w:t>
      </w:r>
      <w:r>
        <w:rPr>
          <w:rFonts w:ascii="楷体" w:eastAsia="楷体" w:hAnsi="楷体" w:cs="楷体"/>
          <w:spacing w:val="10"/>
          <w:sz w:val="45"/>
          <w:szCs w:val="45"/>
        </w:rPr>
        <w:t>固定活塞</w:t>
      </w:r>
    </w:p>
    <w:p w14:paraId="79C2E72A" w14:textId="77777777" w:rsidR="00ED288C" w:rsidRDefault="00ED288C">
      <w:pPr>
        <w:pStyle w:val="a3"/>
        <w:spacing w:line="322" w:lineRule="auto"/>
      </w:pPr>
    </w:p>
    <w:p w14:paraId="452B3436" w14:textId="77777777" w:rsidR="00ED288C" w:rsidRDefault="00000000">
      <w:pPr>
        <w:spacing w:before="146" w:line="290" w:lineRule="auto"/>
        <w:ind w:left="74" w:right="77" w:firstLine="923"/>
        <w:rPr>
          <w:rFonts w:ascii="宋体" w:eastAsia="宋体" w:hAnsi="宋体" w:cs="宋体" w:hint="eastAsia"/>
          <w:sz w:val="45"/>
          <w:szCs w:val="45"/>
          <w:lang w:eastAsia="zh-CN"/>
        </w:rPr>
      </w:pPr>
      <w:r>
        <w:rPr>
          <w:rFonts w:ascii="宋体" w:eastAsia="宋体" w:hAnsi="宋体" w:cs="宋体"/>
          <w:spacing w:val="15"/>
          <w:sz w:val="45"/>
          <w:szCs w:val="45"/>
          <w:lang w:eastAsia="zh-CN"/>
        </w:rPr>
        <w:t>活塞必须固定，以防止其滑落打碎。可用橡胶圈套在活塞小头一端的凹槽上，也可用橡</w:t>
      </w:r>
      <w:r>
        <w:rPr>
          <w:rFonts w:ascii="宋体" w:eastAsia="宋体" w:hAnsi="宋体" w:cs="宋体"/>
          <w:spacing w:val="18"/>
          <w:sz w:val="45"/>
          <w:szCs w:val="45"/>
          <w:lang w:eastAsia="zh-CN"/>
        </w:rPr>
        <w:t xml:space="preserve"> </w:t>
      </w:r>
      <w:r>
        <w:rPr>
          <w:rFonts w:ascii="宋体" w:eastAsia="宋体" w:hAnsi="宋体" w:cs="宋体"/>
          <w:spacing w:val="11"/>
          <w:sz w:val="45"/>
          <w:szCs w:val="45"/>
          <w:lang w:eastAsia="zh-CN"/>
        </w:rPr>
        <w:t>皮筋将活塞柄与滴定管拴紧。</w:t>
      </w:r>
    </w:p>
    <w:p w14:paraId="257EE27F" w14:textId="77777777" w:rsidR="00ED288C" w:rsidRDefault="00000000">
      <w:pPr>
        <w:spacing w:before="318" w:line="231" w:lineRule="auto"/>
        <w:ind w:left="998"/>
        <w:rPr>
          <w:rFonts w:ascii="楷体" w:eastAsia="楷体" w:hAnsi="楷体" w:cs="楷体" w:hint="eastAsia"/>
          <w:sz w:val="45"/>
          <w:szCs w:val="45"/>
        </w:rPr>
      </w:pPr>
      <w:r>
        <w:rPr>
          <w:rFonts w:ascii="Times New Roman" w:eastAsia="Times New Roman" w:hAnsi="Times New Roman" w:cs="Times New Roman"/>
          <w:spacing w:val="11"/>
          <w:sz w:val="45"/>
          <w:szCs w:val="45"/>
        </w:rPr>
        <w:t>4.</w:t>
      </w:r>
      <w:r>
        <w:rPr>
          <w:rFonts w:ascii="Times New Roman" w:eastAsia="Times New Roman" w:hAnsi="Times New Roman" w:cs="Times New Roman"/>
          <w:spacing w:val="14"/>
          <w:sz w:val="45"/>
          <w:szCs w:val="45"/>
        </w:rPr>
        <w:t xml:space="preserve">  </w:t>
      </w:r>
      <w:r>
        <w:rPr>
          <w:rFonts w:ascii="楷体" w:eastAsia="楷体" w:hAnsi="楷体" w:cs="楷体"/>
          <w:spacing w:val="11"/>
          <w:sz w:val="45"/>
          <w:szCs w:val="45"/>
        </w:rPr>
        <w:t>检漏</w:t>
      </w:r>
    </w:p>
    <w:p w14:paraId="0FC3E4AD" w14:textId="77777777" w:rsidR="00ED288C" w:rsidRDefault="00ED288C">
      <w:pPr>
        <w:pStyle w:val="a3"/>
        <w:spacing w:line="288" w:lineRule="auto"/>
      </w:pPr>
    </w:p>
    <w:p w14:paraId="69287FB6" w14:textId="77777777" w:rsidR="00ED288C" w:rsidRDefault="00000000">
      <w:pPr>
        <w:spacing w:before="153" w:line="268" w:lineRule="auto"/>
        <w:ind w:left="74" w:right="70" w:firstLine="923"/>
        <w:jc w:val="both"/>
        <w:rPr>
          <w:rFonts w:ascii="宋体" w:eastAsia="宋体" w:hAnsi="宋体" w:cs="宋体" w:hint="eastAsia"/>
          <w:sz w:val="47"/>
          <w:szCs w:val="47"/>
        </w:rPr>
      </w:pPr>
      <w:r>
        <w:rPr>
          <w:rFonts w:ascii="宋体" w:eastAsia="宋体" w:hAnsi="宋体" w:cs="宋体"/>
          <w:spacing w:val="-16"/>
          <w:sz w:val="47"/>
          <w:szCs w:val="47"/>
          <w:lang w:eastAsia="zh-CN"/>
        </w:rPr>
        <w:t>滴定管在使用前必须检查是否漏水。将滴定管活塞处于关闭状态</w:t>
      </w:r>
      <w:r>
        <w:rPr>
          <w:rFonts w:ascii="宋体" w:eastAsia="宋体" w:hAnsi="宋体" w:cs="宋体"/>
          <w:spacing w:val="-17"/>
          <w:sz w:val="47"/>
          <w:szCs w:val="47"/>
          <w:lang w:eastAsia="zh-CN"/>
        </w:rPr>
        <w:t>，装满水夹在滴定台上，</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擦干外壁，静置10</w:t>
      </w:r>
      <w:r>
        <w:rPr>
          <w:rFonts w:ascii="Times New Roman" w:eastAsia="Times New Roman" w:hAnsi="Times New Roman" w:cs="Times New Roman"/>
          <w:spacing w:val="-7"/>
          <w:sz w:val="47"/>
          <w:szCs w:val="47"/>
          <w:lang w:eastAsia="zh-CN"/>
        </w:rPr>
        <w:t xml:space="preserve">min </w:t>
      </w:r>
      <w:r>
        <w:rPr>
          <w:rFonts w:ascii="宋体" w:eastAsia="宋体" w:hAnsi="宋体" w:cs="宋体"/>
          <w:spacing w:val="-7"/>
          <w:sz w:val="47"/>
          <w:szCs w:val="47"/>
          <w:lang w:eastAsia="zh-CN"/>
        </w:rPr>
        <w:t>观察是否渗漏。若不漏，将活塞旋转180°再试</w:t>
      </w:r>
      <w:r>
        <w:rPr>
          <w:rFonts w:ascii="宋体" w:eastAsia="宋体" w:hAnsi="宋体" w:cs="宋体"/>
          <w:spacing w:val="-8"/>
          <w:sz w:val="47"/>
          <w:szCs w:val="47"/>
          <w:lang w:eastAsia="zh-CN"/>
        </w:rPr>
        <w:t>一次。检漏时可将小滤</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纸片放在活塞处，若滤纸潮湿，说明滴定管漏水。</w:t>
      </w:r>
      <w:r>
        <w:rPr>
          <w:rFonts w:ascii="宋体" w:eastAsia="宋体" w:hAnsi="宋体" w:cs="宋体"/>
          <w:spacing w:val="-8"/>
          <w:sz w:val="47"/>
          <w:szCs w:val="47"/>
        </w:rPr>
        <w:t>如果漏水须重新涂油或更换滴定管。</w:t>
      </w:r>
    </w:p>
    <w:p w14:paraId="51B8522A" w14:textId="77777777" w:rsidR="00ED288C" w:rsidRDefault="00ED288C">
      <w:pPr>
        <w:pStyle w:val="a3"/>
        <w:spacing w:line="255" w:lineRule="auto"/>
      </w:pPr>
    </w:p>
    <w:p w14:paraId="2735086D" w14:textId="77777777" w:rsidR="00ED288C" w:rsidRDefault="00000000">
      <w:pPr>
        <w:spacing w:before="147" w:line="229" w:lineRule="auto"/>
        <w:ind w:left="998"/>
        <w:rPr>
          <w:rFonts w:ascii="楷体" w:eastAsia="楷体" w:hAnsi="楷体" w:cs="楷体" w:hint="eastAsia"/>
          <w:sz w:val="45"/>
          <w:szCs w:val="45"/>
        </w:rPr>
      </w:pPr>
      <w:r>
        <w:rPr>
          <w:rFonts w:ascii="Times New Roman" w:eastAsia="Times New Roman" w:hAnsi="Times New Roman" w:cs="Times New Roman"/>
          <w:sz w:val="45"/>
          <w:szCs w:val="45"/>
        </w:rPr>
        <w:t>5.</w:t>
      </w:r>
      <w:r>
        <w:rPr>
          <w:rFonts w:ascii="Times New Roman" w:eastAsia="Times New Roman" w:hAnsi="Times New Roman" w:cs="Times New Roman"/>
          <w:spacing w:val="14"/>
          <w:sz w:val="45"/>
          <w:szCs w:val="45"/>
        </w:rPr>
        <w:t xml:space="preserve">  </w:t>
      </w:r>
      <w:r>
        <w:rPr>
          <w:rFonts w:ascii="楷体" w:eastAsia="楷体" w:hAnsi="楷体" w:cs="楷体"/>
          <w:sz w:val="45"/>
          <w:szCs w:val="45"/>
        </w:rPr>
        <w:t>装液</w:t>
      </w:r>
    </w:p>
    <w:p w14:paraId="3890F80B" w14:textId="77777777" w:rsidR="00ED288C" w:rsidRDefault="00000000">
      <w:pPr>
        <w:spacing w:before="387" w:line="274" w:lineRule="auto"/>
        <w:ind w:left="74" w:right="54" w:firstLine="923"/>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用待装酸液润洗酸式滴定管2～3次(每次用量为5～10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润洗完毕后，装入一定量的</w:t>
      </w:r>
      <w:r>
        <w:rPr>
          <w:rFonts w:ascii="宋体" w:eastAsia="宋体" w:hAnsi="宋体" w:cs="宋体"/>
          <w:spacing w:val="10"/>
          <w:sz w:val="47"/>
          <w:szCs w:val="47"/>
          <w:lang w:eastAsia="zh-CN"/>
        </w:rPr>
        <w:t xml:space="preserve"> </w:t>
      </w:r>
      <w:r>
        <w:rPr>
          <w:rFonts w:ascii="宋体" w:eastAsia="宋体" w:hAnsi="宋体" w:cs="宋体"/>
          <w:spacing w:val="-16"/>
          <w:sz w:val="47"/>
          <w:szCs w:val="47"/>
          <w:lang w:eastAsia="zh-CN"/>
        </w:rPr>
        <w:t>酸液，排除气泡，继续装入酸液，然后将液面进行调零。排除气泡的方法是：取下滴定</w:t>
      </w:r>
      <w:r>
        <w:rPr>
          <w:rFonts w:ascii="宋体" w:eastAsia="宋体" w:hAnsi="宋体" w:cs="宋体"/>
          <w:spacing w:val="-17"/>
          <w:sz w:val="47"/>
          <w:szCs w:val="47"/>
          <w:lang w:eastAsia="zh-CN"/>
        </w:rPr>
        <w:t>管，迅</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速打开活塞(反复多次),使溶液冲出并带走</w:t>
      </w:r>
      <w:r>
        <w:rPr>
          <w:rFonts w:ascii="宋体" w:eastAsia="宋体" w:hAnsi="宋体" w:cs="宋体"/>
          <w:spacing w:val="-10"/>
          <w:sz w:val="47"/>
          <w:szCs w:val="47"/>
          <w:lang w:eastAsia="zh-CN"/>
        </w:rPr>
        <w:t>气泡。将排除气泡后的滴定管补加溶液到零刻度以</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上，然后再调整液面至零刻度线位置。</w:t>
      </w:r>
    </w:p>
    <w:p w14:paraId="2C888B8C" w14:textId="77777777" w:rsidR="00ED288C" w:rsidRDefault="00ED288C">
      <w:pPr>
        <w:pStyle w:val="a3"/>
        <w:spacing w:line="318" w:lineRule="auto"/>
        <w:rPr>
          <w:lang w:eastAsia="zh-CN"/>
        </w:rPr>
      </w:pPr>
    </w:p>
    <w:p w14:paraId="0D5E53A0" w14:textId="77777777" w:rsidR="00ED288C" w:rsidRDefault="00000000">
      <w:pPr>
        <w:spacing w:before="134" w:line="231" w:lineRule="auto"/>
        <w:ind w:left="998"/>
        <w:rPr>
          <w:rFonts w:ascii="楷体" w:eastAsia="楷体" w:hAnsi="楷体" w:cs="楷体" w:hint="eastAsia"/>
          <w:sz w:val="41"/>
          <w:szCs w:val="41"/>
        </w:rPr>
      </w:pPr>
      <w:r>
        <w:rPr>
          <w:rFonts w:ascii="Times New Roman" w:eastAsia="Times New Roman" w:hAnsi="Times New Roman" w:cs="Times New Roman"/>
          <w:spacing w:val="-13"/>
          <w:sz w:val="41"/>
          <w:szCs w:val="41"/>
        </w:rPr>
        <w:t>6.</w:t>
      </w:r>
      <w:r>
        <w:rPr>
          <w:rFonts w:ascii="Times New Roman" w:eastAsia="Times New Roman" w:hAnsi="Times New Roman" w:cs="Times New Roman"/>
          <w:spacing w:val="1"/>
          <w:sz w:val="41"/>
          <w:szCs w:val="41"/>
        </w:rPr>
        <w:t xml:space="preserve">   </w:t>
      </w:r>
      <w:r>
        <w:rPr>
          <w:rFonts w:ascii="楷体" w:eastAsia="楷体" w:hAnsi="楷体" w:cs="楷体"/>
          <w:spacing w:val="-13"/>
          <w:sz w:val="41"/>
          <w:szCs w:val="41"/>
        </w:rPr>
        <w:t>滴</w:t>
      </w:r>
      <w:r>
        <w:rPr>
          <w:rFonts w:ascii="楷体" w:eastAsia="楷体" w:hAnsi="楷体" w:cs="楷体"/>
          <w:spacing w:val="-45"/>
          <w:sz w:val="41"/>
          <w:szCs w:val="41"/>
        </w:rPr>
        <w:t xml:space="preserve"> </w:t>
      </w:r>
      <w:r>
        <w:rPr>
          <w:rFonts w:ascii="楷体" w:eastAsia="楷体" w:hAnsi="楷体" w:cs="楷体"/>
          <w:spacing w:val="-13"/>
          <w:sz w:val="41"/>
          <w:szCs w:val="41"/>
        </w:rPr>
        <w:t>定</w:t>
      </w:r>
    </w:p>
    <w:p w14:paraId="76BAEBD3" w14:textId="77777777" w:rsidR="00ED288C" w:rsidRDefault="00ED288C">
      <w:pPr>
        <w:pStyle w:val="a3"/>
        <w:spacing w:line="294" w:lineRule="auto"/>
      </w:pPr>
    </w:p>
    <w:p w14:paraId="7BF60186" w14:textId="77777777" w:rsidR="00ED288C" w:rsidRDefault="00000000">
      <w:pPr>
        <w:spacing w:before="153" w:line="267" w:lineRule="auto"/>
        <w:ind w:left="74" w:right="66" w:firstLine="923"/>
        <w:rPr>
          <w:rFonts w:ascii="宋体" w:eastAsia="宋体" w:hAnsi="宋体" w:cs="宋体" w:hint="eastAsia"/>
          <w:sz w:val="47"/>
          <w:szCs w:val="47"/>
        </w:rPr>
      </w:pPr>
      <w:r>
        <w:rPr>
          <w:rFonts w:ascii="宋体" w:eastAsia="宋体" w:hAnsi="宋体" w:cs="宋体"/>
          <w:spacing w:val="6"/>
          <w:sz w:val="47"/>
          <w:szCs w:val="47"/>
          <w:lang w:eastAsia="zh-CN"/>
        </w:rPr>
        <w:t>将滴定管垂直夹在滴定台上，下部尖端插入锥形瓶口内大约1</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99"/>
          <w:sz w:val="47"/>
          <w:szCs w:val="47"/>
          <w:lang w:eastAsia="zh-CN"/>
        </w:rPr>
        <w:t xml:space="preserve"> </w:t>
      </w:r>
      <w:r>
        <w:rPr>
          <w:rFonts w:ascii="宋体" w:eastAsia="宋体" w:hAnsi="宋体" w:cs="宋体"/>
          <w:spacing w:val="6"/>
          <w:sz w:val="47"/>
          <w:szCs w:val="47"/>
          <w:lang w:eastAsia="zh-CN"/>
        </w:rPr>
        <w:t>处，但不要接触锥形</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瓶。锥形瓶下放一块白色瓷板，方便观察颜色变化。左手按照上面所述的方法操控滴定管活</w:t>
      </w:r>
      <w:r>
        <w:rPr>
          <w:rFonts w:ascii="宋体" w:eastAsia="宋体" w:hAnsi="宋体" w:cs="宋体"/>
          <w:spacing w:val="12"/>
          <w:sz w:val="47"/>
          <w:szCs w:val="47"/>
          <w:lang w:eastAsia="zh-CN"/>
        </w:rPr>
        <w:t xml:space="preserve"> </w:t>
      </w:r>
      <w:r>
        <w:rPr>
          <w:rFonts w:ascii="宋体" w:eastAsia="宋体" w:hAnsi="宋体" w:cs="宋体"/>
          <w:spacing w:val="-5"/>
          <w:sz w:val="47"/>
          <w:szCs w:val="47"/>
          <w:lang w:eastAsia="zh-CN"/>
        </w:rPr>
        <w:t>塞，右手以拇指、食指和中指把控锥形瓶瓶颈，使其按同一圆周方向摇动。滴定时速度的控</w:t>
      </w:r>
      <w:r>
        <w:rPr>
          <w:rFonts w:ascii="宋体" w:eastAsia="宋体" w:hAnsi="宋体" w:cs="宋体"/>
          <w:spacing w:val="14"/>
          <w:sz w:val="47"/>
          <w:szCs w:val="47"/>
          <w:lang w:eastAsia="zh-CN"/>
        </w:rPr>
        <w:t xml:space="preserve"> </w:t>
      </w:r>
      <w:r>
        <w:rPr>
          <w:rFonts w:ascii="宋体" w:eastAsia="宋体" w:hAnsi="宋体" w:cs="宋体"/>
          <w:spacing w:val="-4"/>
          <w:sz w:val="47"/>
          <w:szCs w:val="47"/>
          <w:lang w:eastAsia="zh-CN"/>
        </w:rPr>
        <w:t>制一般为：开始时每秒3～4滴；接近终点时</w:t>
      </w:r>
      <w:r>
        <w:rPr>
          <w:rFonts w:ascii="宋体" w:eastAsia="宋体" w:hAnsi="宋体" w:cs="宋体"/>
          <w:spacing w:val="-5"/>
          <w:sz w:val="47"/>
          <w:szCs w:val="47"/>
          <w:lang w:eastAsia="zh-CN"/>
        </w:rPr>
        <w:t>，应一滴一滴加入，每加入一滴，不停地摇动锥</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形瓶，仔细观察溶液的颜色变化；接近滴定终点时，常常需要加半滴溶液。加半滴的操作方</w:t>
      </w:r>
      <w:r>
        <w:rPr>
          <w:rFonts w:ascii="宋体" w:eastAsia="宋体" w:hAnsi="宋体" w:cs="宋体"/>
          <w:spacing w:val="12"/>
          <w:sz w:val="47"/>
          <w:szCs w:val="47"/>
          <w:lang w:eastAsia="zh-CN"/>
        </w:rPr>
        <w:t xml:space="preserve"> </w:t>
      </w:r>
      <w:r>
        <w:rPr>
          <w:rFonts w:ascii="宋体" w:eastAsia="宋体" w:hAnsi="宋体" w:cs="宋体"/>
          <w:spacing w:val="-4"/>
          <w:sz w:val="47"/>
          <w:szCs w:val="47"/>
          <w:lang w:eastAsia="zh-CN"/>
        </w:rPr>
        <w:t>法：使溶液在滴定管下端尖部悬而不滴，形成半滴</w:t>
      </w:r>
      <w:r>
        <w:rPr>
          <w:rFonts w:ascii="宋体" w:eastAsia="宋体" w:hAnsi="宋体" w:cs="宋体"/>
          <w:spacing w:val="-5"/>
          <w:sz w:val="47"/>
          <w:szCs w:val="47"/>
          <w:lang w:eastAsia="zh-CN"/>
        </w:rPr>
        <w:t>，用锥形瓶内壁将其沾下来，再用少量去</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离子水冲洗内壁，并摇匀。整个滴定过程仔细观察溶液的颜色变化，直至达到终点颜色，并</w:t>
      </w:r>
      <w:r>
        <w:rPr>
          <w:rFonts w:ascii="宋体" w:eastAsia="宋体" w:hAnsi="宋体" w:cs="宋体"/>
          <w:spacing w:val="14"/>
          <w:sz w:val="47"/>
          <w:szCs w:val="47"/>
          <w:lang w:eastAsia="zh-CN"/>
        </w:rPr>
        <w:t xml:space="preserve"> </w:t>
      </w:r>
      <w:r>
        <w:rPr>
          <w:rFonts w:ascii="宋体" w:eastAsia="宋体" w:hAnsi="宋体" w:cs="宋体"/>
          <w:spacing w:val="-4"/>
          <w:sz w:val="47"/>
          <w:szCs w:val="47"/>
          <w:lang w:eastAsia="zh-CN"/>
        </w:rPr>
        <w:t>保持半分钟内不褪色，即为滴定终点。在滴定过程</w:t>
      </w:r>
      <w:r>
        <w:rPr>
          <w:rFonts w:ascii="宋体" w:eastAsia="宋体" w:hAnsi="宋体" w:cs="宋体"/>
          <w:spacing w:val="-5"/>
          <w:sz w:val="47"/>
          <w:szCs w:val="47"/>
          <w:lang w:eastAsia="zh-CN"/>
        </w:rPr>
        <w:t>中左手不应离开滴定管，以防流速失控。</w:t>
      </w:r>
      <w:r>
        <w:rPr>
          <w:rFonts w:ascii="宋体" w:eastAsia="宋体" w:hAnsi="宋体" w:cs="宋体"/>
          <w:sz w:val="47"/>
          <w:szCs w:val="47"/>
          <w:lang w:eastAsia="zh-CN"/>
        </w:rPr>
        <w:t xml:space="preserve"> </w:t>
      </w:r>
      <w:r>
        <w:rPr>
          <w:rFonts w:ascii="宋体" w:eastAsia="宋体" w:hAnsi="宋体" w:cs="宋体"/>
          <w:spacing w:val="12"/>
          <w:sz w:val="47"/>
          <w:szCs w:val="47"/>
        </w:rPr>
        <w:t>平行测定3次，取平均值。</w:t>
      </w:r>
    </w:p>
    <w:p w14:paraId="27A565E5" w14:textId="77777777" w:rsidR="00ED288C" w:rsidRDefault="00ED288C">
      <w:pPr>
        <w:pStyle w:val="a3"/>
        <w:spacing w:line="320" w:lineRule="auto"/>
      </w:pPr>
    </w:p>
    <w:p w14:paraId="0F42D18B" w14:textId="77777777" w:rsidR="00ED288C" w:rsidRDefault="00000000">
      <w:pPr>
        <w:spacing w:before="147" w:line="231" w:lineRule="auto"/>
        <w:ind w:left="998"/>
        <w:rPr>
          <w:rFonts w:ascii="楷体" w:eastAsia="楷体" w:hAnsi="楷体" w:cs="楷体" w:hint="eastAsia"/>
          <w:sz w:val="45"/>
          <w:szCs w:val="45"/>
        </w:rPr>
      </w:pPr>
      <w:r>
        <w:rPr>
          <w:rFonts w:ascii="Times New Roman" w:eastAsia="Times New Roman" w:hAnsi="Times New Roman" w:cs="Times New Roman"/>
          <w:spacing w:val="5"/>
          <w:sz w:val="45"/>
          <w:szCs w:val="45"/>
        </w:rPr>
        <w:t>7.</w:t>
      </w:r>
      <w:r>
        <w:rPr>
          <w:rFonts w:ascii="Times New Roman" w:eastAsia="Times New Roman" w:hAnsi="Times New Roman" w:cs="Times New Roman"/>
          <w:spacing w:val="11"/>
          <w:sz w:val="45"/>
          <w:szCs w:val="45"/>
        </w:rPr>
        <w:t xml:space="preserve">  </w:t>
      </w:r>
      <w:r>
        <w:rPr>
          <w:rFonts w:ascii="楷体" w:eastAsia="楷体" w:hAnsi="楷体" w:cs="楷体"/>
          <w:spacing w:val="5"/>
          <w:sz w:val="45"/>
          <w:szCs w:val="45"/>
        </w:rPr>
        <w:t>读数</w:t>
      </w:r>
    </w:p>
    <w:p w14:paraId="116D82B0" w14:textId="77777777" w:rsidR="00ED288C" w:rsidRDefault="00ED288C">
      <w:pPr>
        <w:pStyle w:val="a3"/>
        <w:spacing w:line="279" w:lineRule="auto"/>
      </w:pPr>
    </w:p>
    <w:p w14:paraId="313B4E77" w14:textId="77777777" w:rsidR="00ED288C" w:rsidRDefault="00000000">
      <w:pPr>
        <w:spacing w:before="152" w:line="281" w:lineRule="auto"/>
        <w:ind w:left="74" w:right="54" w:firstLine="923"/>
        <w:jc w:val="both"/>
        <w:rPr>
          <w:rFonts w:ascii="宋体" w:eastAsia="宋体" w:hAnsi="宋体" w:cs="宋体" w:hint="eastAsia"/>
          <w:sz w:val="47"/>
          <w:szCs w:val="47"/>
          <w:lang w:eastAsia="zh-CN"/>
        </w:rPr>
      </w:pPr>
      <w:r>
        <w:rPr>
          <w:rFonts w:ascii="宋体" w:eastAsia="宋体" w:hAnsi="宋体" w:cs="宋体"/>
          <w:spacing w:val="-12"/>
          <w:sz w:val="47"/>
          <w:szCs w:val="47"/>
          <w:lang w:eastAsia="zh-CN"/>
        </w:rPr>
        <w:lastRenderedPageBreak/>
        <w:t>读数前，滴定管应垂直静置1</w:t>
      </w:r>
      <w:r>
        <w:rPr>
          <w:rFonts w:ascii="Times New Roman" w:eastAsia="Times New Roman" w:hAnsi="Times New Roman" w:cs="Times New Roman"/>
          <w:spacing w:val="-12"/>
          <w:sz w:val="47"/>
          <w:szCs w:val="47"/>
          <w:lang w:eastAsia="zh-CN"/>
        </w:rPr>
        <w:t>min;</w:t>
      </w:r>
      <w:r>
        <w:rPr>
          <w:rFonts w:ascii="Times New Roman" w:eastAsia="Times New Roman" w:hAnsi="Times New Roman" w:cs="Times New Roman"/>
          <w:spacing w:val="77"/>
          <w:sz w:val="47"/>
          <w:szCs w:val="47"/>
          <w:lang w:eastAsia="zh-CN"/>
        </w:rPr>
        <w:t xml:space="preserve"> </w:t>
      </w:r>
      <w:r>
        <w:rPr>
          <w:rFonts w:ascii="宋体" w:eastAsia="宋体" w:hAnsi="宋体" w:cs="宋体"/>
          <w:spacing w:val="-12"/>
          <w:sz w:val="47"/>
          <w:szCs w:val="47"/>
          <w:lang w:eastAsia="zh-CN"/>
        </w:rPr>
        <w:t>读数时，管内壁应无液珠，管出口</w:t>
      </w:r>
      <w:r>
        <w:rPr>
          <w:rFonts w:ascii="宋体" w:eastAsia="宋体" w:hAnsi="宋体" w:cs="宋体"/>
          <w:spacing w:val="-13"/>
          <w:sz w:val="47"/>
          <w:szCs w:val="47"/>
          <w:lang w:eastAsia="zh-CN"/>
        </w:rPr>
        <w:t>的尖嘴内应无气泡，</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尖嘴外应不挂液滴，否则读数不准。读数方法是：取下</w:t>
      </w:r>
      <w:r>
        <w:rPr>
          <w:rFonts w:ascii="宋体" w:eastAsia="宋体" w:hAnsi="宋体" w:cs="宋体"/>
          <w:spacing w:val="-5"/>
          <w:sz w:val="47"/>
          <w:szCs w:val="47"/>
          <w:lang w:eastAsia="zh-CN"/>
        </w:rPr>
        <w:t>滴定管用右手大拇指和食指捏住滴定</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管上部无刻度处，使滴定管保持垂直，并使视线与所读</w:t>
      </w:r>
      <w:r>
        <w:rPr>
          <w:rFonts w:ascii="宋体" w:eastAsia="宋体" w:hAnsi="宋体" w:cs="宋体"/>
          <w:spacing w:val="-15"/>
          <w:sz w:val="47"/>
          <w:szCs w:val="47"/>
          <w:lang w:eastAsia="zh-CN"/>
        </w:rPr>
        <w:t>的液面处于同一水平上(图2-28)。不同</w:t>
      </w:r>
    </w:p>
    <w:p w14:paraId="4B3DEB5E" w14:textId="77777777" w:rsidR="00ED288C" w:rsidRDefault="00ED288C">
      <w:pPr>
        <w:spacing w:line="281" w:lineRule="auto"/>
        <w:rPr>
          <w:rFonts w:ascii="宋体" w:eastAsia="宋体" w:hAnsi="宋体" w:cs="宋体" w:hint="eastAsia"/>
          <w:sz w:val="47"/>
          <w:szCs w:val="47"/>
          <w:lang w:eastAsia="zh-CN"/>
        </w:rPr>
        <w:sectPr w:rsidR="00ED288C">
          <w:headerReference w:type="default" r:id="rId87"/>
          <w:pgSz w:w="20894" w:h="31680"/>
          <w:pgMar w:top="2512" w:right="1226" w:bottom="400" w:left="902" w:header="1192" w:footer="0" w:gutter="0"/>
          <w:cols w:space="720"/>
        </w:sectPr>
      </w:pPr>
    </w:p>
    <w:p w14:paraId="217B6192" w14:textId="77777777" w:rsidR="00ED288C" w:rsidRDefault="00000000">
      <w:pPr>
        <w:spacing w:before="16" w:line="275" w:lineRule="auto"/>
        <w:ind w:left="95" w:right="39" w:firstLine="37"/>
        <w:jc w:val="both"/>
        <w:rPr>
          <w:rFonts w:ascii="宋体" w:eastAsia="宋体" w:hAnsi="宋体" w:cs="宋体" w:hint="eastAsia"/>
          <w:sz w:val="47"/>
          <w:szCs w:val="47"/>
          <w:lang w:eastAsia="zh-CN"/>
        </w:rPr>
      </w:pPr>
      <w:bookmarkStart w:id="63" w:name="bookmark187"/>
      <w:bookmarkEnd w:id="63"/>
      <w:r>
        <w:rPr>
          <w:rFonts w:ascii="宋体" w:eastAsia="宋体" w:hAnsi="宋体" w:cs="宋体"/>
          <w:spacing w:val="-5"/>
          <w:sz w:val="47"/>
          <w:szCs w:val="47"/>
          <w:lang w:eastAsia="zh-CN"/>
        </w:rPr>
        <w:lastRenderedPageBreak/>
        <w:t>的滴定管读数方法略有不同。对无色或浅色溶液，有乳白板蓝</w:t>
      </w:r>
      <w:r>
        <w:rPr>
          <w:rFonts w:ascii="宋体" w:eastAsia="宋体" w:hAnsi="宋体" w:cs="宋体"/>
          <w:spacing w:val="-6"/>
          <w:sz w:val="47"/>
          <w:szCs w:val="47"/>
          <w:lang w:eastAsia="zh-CN"/>
        </w:rPr>
        <w:t>线衬背的滴定管读数应以两弯</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月面相交的最尖部分为准(图2-29)。一般滴定管应读取弯月</w:t>
      </w:r>
      <w:r>
        <w:rPr>
          <w:rFonts w:ascii="宋体" w:eastAsia="宋体" w:hAnsi="宋体" w:cs="宋体"/>
          <w:spacing w:val="-16"/>
          <w:sz w:val="47"/>
          <w:szCs w:val="47"/>
          <w:lang w:eastAsia="zh-CN"/>
        </w:rPr>
        <w:t>面最低点所对应的刻度。对深色溶</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液，则一律按液面两侧最高点相切处读取。</w:t>
      </w:r>
    </w:p>
    <w:p w14:paraId="155AF183" w14:textId="77777777" w:rsidR="00ED288C" w:rsidRDefault="00000000">
      <w:pPr>
        <w:spacing w:before="24" w:line="264" w:lineRule="auto"/>
        <w:ind w:left="111" w:right="33" w:firstLine="906"/>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对初学者，可使用读数卡(图2-30),以使弯月面更清晰。读数卡是用</w:t>
      </w:r>
      <w:r>
        <w:rPr>
          <w:rFonts w:ascii="宋体" w:eastAsia="宋体" w:hAnsi="宋体" w:cs="宋体"/>
          <w:spacing w:val="-10"/>
          <w:sz w:val="47"/>
          <w:szCs w:val="47"/>
          <w:lang w:eastAsia="zh-CN"/>
        </w:rPr>
        <w:t>贴有黑纸或涂有黑色</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 xml:space="preserve">长方形(约3 </w:t>
      </w:r>
      <w:r>
        <w:rPr>
          <w:rFonts w:ascii="Times New Roman" w:eastAsia="Times New Roman" w:hAnsi="Times New Roman" w:cs="Times New Roman"/>
          <w:spacing w:val="-7"/>
          <w:sz w:val="47"/>
          <w:szCs w:val="47"/>
          <w:lang w:eastAsia="zh-CN"/>
        </w:rPr>
        <w:t>cm×15</w:t>
      </w:r>
      <w:r>
        <w:rPr>
          <w:rFonts w:ascii="Times New Roman" w:eastAsia="Times New Roman" w:hAnsi="Times New Roman" w:cs="Times New Roman"/>
          <w:spacing w:val="66"/>
          <w:sz w:val="47"/>
          <w:szCs w:val="47"/>
          <w:lang w:eastAsia="zh-CN"/>
        </w:rPr>
        <w:t xml:space="preserve"> </w:t>
      </w:r>
      <w:r>
        <w:rPr>
          <w:rFonts w:ascii="Times New Roman" w:eastAsia="Times New Roman" w:hAnsi="Times New Roman" w:cs="Times New Roman"/>
          <w:spacing w:val="-7"/>
          <w:sz w:val="47"/>
          <w:szCs w:val="47"/>
          <w:lang w:eastAsia="zh-CN"/>
        </w:rPr>
        <w:t>cm)</w:t>
      </w:r>
      <w:r>
        <w:rPr>
          <w:rFonts w:ascii="宋体" w:eastAsia="宋体" w:hAnsi="宋体" w:cs="宋体"/>
          <w:spacing w:val="-7"/>
          <w:sz w:val="47"/>
          <w:szCs w:val="47"/>
          <w:lang w:eastAsia="zh-CN"/>
        </w:rPr>
        <w:t>的白纸板制成。读数卡紧贴在滴定管的后面，把黑色部分放在弯月面</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 xml:space="preserve">下面约1 </w:t>
      </w:r>
      <w:r>
        <w:rPr>
          <w:rFonts w:ascii="Times New Roman" w:eastAsia="Times New Roman" w:hAnsi="Times New Roman" w:cs="Times New Roman"/>
          <w:spacing w:val="-7"/>
          <w:sz w:val="47"/>
          <w:szCs w:val="47"/>
          <w:lang w:eastAsia="zh-CN"/>
        </w:rPr>
        <w:t>mm</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7"/>
          <w:sz w:val="47"/>
          <w:szCs w:val="47"/>
          <w:lang w:eastAsia="zh-CN"/>
        </w:rPr>
        <w:t>处，使弯月面的反射层全部成为黑色，读取黑色弯月面</w:t>
      </w:r>
      <w:r>
        <w:rPr>
          <w:rFonts w:ascii="宋体" w:eastAsia="宋体" w:hAnsi="宋体" w:cs="宋体"/>
          <w:spacing w:val="-8"/>
          <w:sz w:val="47"/>
          <w:szCs w:val="47"/>
          <w:lang w:eastAsia="zh-CN"/>
        </w:rPr>
        <w:t>的最低点。</w:t>
      </w:r>
    </w:p>
    <w:p w14:paraId="5CEFEF67" w14:textId="77777777" w:rsidR="00ED288C" w:rsidRDefault="00ED288C">
      <w:pPr>
        <w:spacing w:line="264" w:lineRule="auto"/>
        <w:rPr>
          <w:rFonts w:ascii="宋体" w:eastAsia="宋体" w:hAnsi="宋体" w:cs="宋体" w:hint="eastAsia"/>
          <w:sz w:val="47"/>
          <w:szCs w:val="47"/>
          <w:lang w:eastAsia="zh-CN"/>
        </w:rPr>
        <w:sectPr w:rsidR="00ED288C">
          <w:headerReference w:type="default" r:id="rId88"/>
          <w:pgSz w:w="20866" w:h="31680"/>
          <w:pgMar w:top="2039" w:right="1107" w:bottom="400" w:left="996" w:header="548" w:footer="0" w:gutter="0"/>
          <w:cols w:space="720" w:equalWidth="0">
            <w:col w:w="18762" w:space="0"/>
          </w:cols>
        </w:sectPr>
      </w:pPr>
    </w:p>
    <w:p w14:paraId="7BC020D3" w14:textId="77777777" w:rsidR="00ED288C" w:rsidRDefault="00000000">
      <w:pPr>
        <w:spacing w:line="5422" w:lineRule="exact"/>
        <w:ind w:firstLine="339"/>
      </w:pPr>
      <w:r>
        <w:rPr>
          <w:position w:val="-108"/>
        </w:rPr>
        <w:drawing>
          <wp:inline distT="0" distB="0" distL="0" distR="0" wp14:anchorId="7A6274E9" wp14:editId="2E2C130B">
            <wp:extent cx="3591838" cy="3443594"/>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9"/>
                    <a:stretch>
                      <a:fillRect/>
                    </a:stretch>
                  </pic:blipFill>
                  <pic:spPr>
                    <a:xfrm>
                      <a:off x="0" y="0"/>
                      <a:ext cx="3591838" cy="3443594"/>
                    </a:xfrm>
                    <a:prstGeom prst="rect">
                      <a:avLst/>
                    </a:prstGeom>
                  </pic:spPr>
                </pic:pic>
              </a:graphicData>
            </a:graphic>
          </wp:inline>
        </w:drawing>
      </w:r>
    </w:p>
    <w:p w14:paraId="14B839C3" w14:textId="77777777" w:rsidR="00ED288C" w:rsidRDefault="00000000">
      <w:pPr>
        <w:spacing w:before="199" w:line="220" w:lineRule="auto"/>
        <w:ind w:left="1415"/>
        <w:rPr>
          <w:rFonts w:ascii="宋体" w:eastAsia="宋体" w:hAnsi="宋体" w:cs="宋体" w:hint="eastAsia"/>
          <w:sz w:val="47"/>
          <w:szCs w:val="47"/>
        </w:rPr>
      </w:pPr>
      <w:r>
        <w:rPr>
          <w:rFonts w:ascii="宋体" w:eastAsia="宋体" w:hAnsi="宋体" w:cs="宋体"/>
          <w:spacing w:val="-47"/>
          <w:sz w:val="47"/>
          <w:szCs w:val="47"/>
        </w:rPr>
        <w:t>图2-28</w:t>
      </w:r>
      <w:r>
        <w:rPr>
          <w:rFonts w:ascii="宋体" w:eastAsia="宋体" w:hAnsi="宋体" w:cs="宋体"/>
          <w:spacing w:val="157"/>
          <w:sz w:val="47"/>
          <w:szCs w:val="47"/>
        </w:rPr>
        <w:t xml:space="preserve"> </w:t>
      </w:r>
      <w:r>
        <w:rPr>
          <w:rFonts w:ascii="宋体" w:eastAsia="宋体" w:hAnsi="宋体" w:cs="宋体"/>
          <w:spacing w:val="-47"/>
          <w:sz w:val="47"/>
          <w:szCs w:val="47"/>
        </w:rPr>
        <w:t>滴定管读数</w:t>
      </w:r>
    </w:p>
    <w:p w14:paraId="7A8CB219" w14:textId="77777777" w:rsidR="00ED288C" w:rsidRDefault="00ED288C">
      <w:pPr>
        <w:spacing w:line="42" w:lineRule="exact"/>
      </w:pPr>
    </w:p>
    <w:p w14:paraId="02995522" w14:textId="77777777" w:rsidR="00ED288C" w:rsidRDefault="00000000">
      <w:pPr>
        <w:pStyle w:val="a3"/>
        <w:spacing w:line="14" w:lineRule="auto"/>
        <w:rPr>
          <w:sz w:val="2"/>
        </w:rPr>
      </w:pPr>
      <w:r>
        <w:rPr>
          <w:sz w:val="2"/>
          <w:szCs w:val="2"/>
        </w:rPr>
        <w:br w:type="column"/>
      </w:r>
    </w:p>
    <w:p w14:paraId="4F63AA21" w14:textId="77777777" w:rsidR="00ED288C" w:rsidRDefault="00ED288C">
      <w:pPr>
        <w:pStyle w:val="a3"/>
        <w:spacing w:line="250" w:lineRule="auto"/>
      </w:pPr>
    </w:p>
    <w:p w14:paraId="3D829759" w14:textId="77777777" w:rsidR="00ED288C" w:rsidRDefault="00ED288C">
      <w:pPr>
        <w:pStyle w:val="a3"/>
        <w:spacing w:line="250" w:lineRule="auto"/>
      </w:pPr>
    </w:p>
    <w:p w14:paraId="55F4F644" w14:textId="77777777" w:rsidR="00ED288C" w:rsidRDefault="00ED288C">
      <w:pPr>
        <w:pStyle w:val="a3"/>
        <w:spacing w:line="250" w:lineRule="auto"/>
      </w:pPr>
    </w:p>
    <w:p w14:paraId="31986CBD" w14:textId="77777777" w:rsidR="00ED288C" w:rsidRDefault="00ED288C">
      <w:pPr>
        <w:pStyle w:val="a3"/>
        <w:spacing w:line="250" w:lineRule="auto"/>
      </w:pPr>
    </w:p>
    <w:p w14:paraId="3F9066ED" w14:textId="77777777" w:rsidR="00ED288C" w:rsidRDefault="00ED288C">
      <w:pPr>
        <w:pStyle w:val="a3"/>
        <w:spacing w:line="251" w:lineRule="auto"/>
      </w:pPr>
    </w:p>
    <w:p w14:paraId="21C96AE4" w14:textId="77777777" w:rsidR="00ED288C" w:rsidRDefault="00ED288C">
      <w:pPr>
        <w:pStyle w:val="a3"/>
        <w:spacing w:line="251" w:lineRule="auto"/>
      </w:pPr>
    </w:p>
    <w:p w14:paraId="471669AB" w14:textId="77777777" w:rsidR="00ED288C" w:rsidRDefault="00ED288C">
      <w:pPr>
        <w:pStyle w:val="a3"/>
        <w:spacing w:line="251" w:lineRule="auto"/>
      </w:pPr>
    </w:p>
    <w:p w14:paraId="41E0B1D8" w14:textId="77777777" w:rsidR="00ED288C" w:rsidRDefault="00ED288C">
      <w:pPr>
        <w:pStyle w:val="a3"/>
        <w:spacing w:line="251" w:lineRule="auto"/>
      </w:pPr>
    </w:p>
    <w:p w14:paraId="64137472" w14:textId="77777777" w:rsidR="00ED288C" w:rsidRDefault="00ED288C">
      <w:pPr>
        <w:pStyle w:val="a3"/>
        <w:spacing w:line="251" w:lineRule="auto"/>
      </w:pPr>
    </w:p>
    <w:p w14:paraId="59673678" w14:textId="77777777" w:rsidR="00ED288C" w:rsidRDefault="00ED288C">
      <w:pPr>
        <w:pStyle w:val="a3"/>
        <w:spacing w:line="251" w:lineRule="auto"/>
      </w:pPr>
    </w:p>
    <w:p w14:paraId="67A17980" w14:textId="77777777" w:rsidR="00ED288C" w:rsidRDefault="00000000">
      <w:pPr>
        <w:spacing w:line="2979" w:lineRule="exact"/>
        <w:ind w:firstLine="991"/>
      </w:pPr>
      <w:r>
        <w:rPr>
          <w:position w:val="-59"/>
        </w:rPr>
        <w:drawing>
          <wp:inline distT="0" distB="0" distL="0" distR="0" wp14:anchorId="6BE36556" wp14:editId="0DB37401">
            <wp:extent cx="814586" cy="1891783"/>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90"/>
                    <a:stretch>
                      <a:fillRect/>
                    </a:stretch>
                  </pic:blipFill>
                  <pic:spPr>
                    <a:xfrm>
                      <a:off x="0" y="0"/>
                      <a:ext cx="814586" cy="1891783"/>
                    </a:xfrm>
                    <a:prstGeom prst="rect">
                      <a:avLst/>
                    </a:prstGeom>
                  </pic:spPr>
                </pic:pic>
              </a:graphicData>
            </a:graphic>
          </wp:inline>
        </w:drawing>
      </w:r>
    </w:p>
    <w:p w14:paraId="38BF1085" w14:textId="77777777" w:rsidR="00ED288C" w:rsidRDefault="00000000">
      <w:pPr>
        <w:spacing w:before="119" w:line="220" w:lineRule="auto"/>
        <w:rPr>
          <w:rFonts w:ascii="宋体" w:eastAsia="宋体" w:hAnsi="宋体" w:cs="宋体" w:hint="eastAsia"/>
          <w:sz w:val="47"/>
          <w:szCs w:val="47"/>
        </w:rPr>
      </w:pPr>
      <w:r>
        <w:rPr>
          <w:rFonts w:ascii="宋体" w:eastAsia="宋体" w:hAnsi="宋体" w:cs="宋体"/>
          <w:spacing w:val="-42"/>
          <w:w w:val="99"/>
          <w:sz w:val="47"/>
          <w:szCs w:val="47"/>
        </w:rPr>
        <w:t>图2-29</w:t>
      </w:r>
      <w:r>
        <w:rPr>
          <w:rFonts w:ascii="宋体" w:eastAsia="宋体" w:hAnsi="宋体" w:cs="宋体"/>
          <w:spacing w:val="151"/>
          <w:sz w:val="47"/>
          <w:szCs w:val="47"/>
        </w:rPr>
        <w:t xml:space="preserve"> </w:t>
      </w:r>
      <w:r>
        <w:rPr>
          <w:rFonts w:ascii="宋体" w:eastAsia="宋体" w:hAnsi="宋体" w:cs="宋体"/>
          <w:spacing w:val="-42"/>
          <w:w w:val="99"/>
          <w:sz w:val="47"/>
          <w:szCs w:val="47"/>
        </w:rPr>
        <w:t>读数位置</w:t>
      </w:r>
    </w:p>
    <w:p w14:paraId="14E9A32C" w14:textId="77777777" w:rsidR="00ED288C" w:rsidRDefault="00000000">
      <w:pPr>
        <w:pStyle w:val="a3"/>
        <w:spacing w:line="14" w:lineRule="auto"/>
        <w:rPr>
          <w:sz w:val="2"/>
        </w:rPr>
      </w:pPr>
      <w:r>
        <w:rPr>
          <w:sz w:val="2"/>
          <w:szCs w:val="2"/>
        </w:rPr>
        <w:br w:type="column"/>
      </w:r>
    </w:p>
    <w:p w14:paraId="62259531" w14:textId="77777777" w:rsidR="00ED288C" w:rsidRDefault="00000000">
      <w:pPr>
        <w:spacing w:before="78" w:line="5412" w:lineRule="exact"/>
      </w:pPr>
      <w:r>
        <w:rPr>
          <w:position w:val="-108"/>
        </w:rPr>
        <w:drawing>
          <wp:inline distT="0" distB="0" distL="0" distR="0" wp14:anchorId="3876033C" wp14:editId="2266E978">
            <wp:extent cx="2595467" cy="343695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1"/>
                    <a:stretch>
                      <a:fillRect/>
                    </a:stretch>
                  </pic:blipFill>
                  <pic:spPr>
                    <a:xfrm>
                      <a:off x="0" y="0"/>
                      <a:ext cx="2595467" cy="3436955"/>
                    </a:xfrm>
                    <a:prstGeom prst="rect">
                      <a:avLst/>
                    </a:prstGeom>
                  </pic:spPr>
                </pic:pic>
              </a:graphicData>
            </a:graphic>
          </wp:inline>
        </w:drawing>
      </w:r>
    </w:p>
    <w:p w14:paraId="56D95A35" w14:textId="77777777" w:rsidR="00ED288C" w:rsidRDefault="00000000">
      <w:pPr>
        <w:spacing w:before="167" w:line="220" w:lineRule="auto"/>
        <w:ind w:left="604"/>
        <w:rPr>
          <w:rFonts w:ascii="宋体" w:eastAsia="宋体" w:hAnsi="宋体" w:cs="宋体" w:hint="eastAsia"/>
          <w:sz w:val="47"/>
          <w:szCs w:val="47"/>
          <w:lang w:eastAsia="zh-CN"/>
        </w:rPr>
      </w:pPr>
      <w:r>
        <w:rPr>
          <w:rFonts w:ascii="宋体" w:eastAsia="宋体" w:hAnsi="宋体" w:cs="宋体"/>
          <w:spacing w:val="-37"/>
          <w:sz w:val="47"/>
          <w:szCs w:val="47"/>
          <w:lang w:eastAsia="zh-CN"/>
        </w:rPr>
        <w:t>图2-30</w:t>
      </w:r>
      <w:r>
        <w:rPr>
          <w:rFonts w:ascii="宋体" w:eastAsia="宋体" w:hAnsi="宋体" w:cs="宋体"/>
          <w:spacing w:val="88"/>
          <w:sz w:val="47"/>
          <w:szCs w:val="47"/>
          <w:lang w:eastAsia="zh-CN"/>
        </w:rPr>
        <w:t xml:space="preserve"> </w:t>
      </w:r>
      <w:r>
        <w:rPr>
          <w:rFonts w:ascii="宋体" w:eastAsia="宋体" w:hAnsi="宋体" w:cs="宋体"/>
          <w:spacing w:val="-37"/>
          <w:sz w:val="47"/>
          <w:szCs w:val="47"/>
          <w:lang w:eastAsia="zh-CN"/>
        </w:rPr>
        <w:t>读数卡</w:t>
      </w:r>
    </w:p>
    <w:p w14:paraId="6B668230" w14:textId="77777777" w:rsidR="00ED288C" w:rsidRDefault="00ED288C">
      <w:pPr>
        <w:spacing w:line="220" w:lineRule="auto"/>
        <w:rPr>
          <w:rFonts w:ascii="宋体" w:eastAsia="宋体" w:hAnsi="宋体" w:cs="宋体" w:hint="eastAsia"/>
          <w:sz w:val="47"/>
          <w:szCs w:val="47"/>
          <w:lang w:eastAsia="zh-CN"/>
        </w:rPr>
        <w:sectPr w:rsidR="00ED288C">
          <w:type w:val="continuous"/>
          <w:pgSz w:w="20866" w:h="31680"/>
          <w:pgMar w:top="2039" w:right="1107" w:bottom="400" w:left="996" w:header="548" w:footer="0" w:gutter="0"/>
          <w:cols w:num="3" w:space="720" w:equalWidth="0">
            <w:col w:w="7688" w:space="100"/>
            <w:col w:w="5689" w:space="100"/>
            <w:col w:w="5185" w:space="0"/>
          </w:cols>
        </w:sectPr>
      </w:pPr>
    </w:p>
    <w:p w14:paraId="569D4A98" w14:textId="77777777" w:rsidR="00ED288C" w:rsidRDefault="00ED288C">
      <w:pPr>
        <w:pStyle w:val="a3"/>
        <w:spacing w:line="290" w:lineRule="auto"/>
        <w:rPr>
          <w:lang w:eastAsia="zh-CN"/>
        </w:rPr>
      </w:pPr>
    </w:p>
    <w:p w14:paraId="6B439D6E" w14:textId="77777777" w:rsidR="00ED288C" w:rsidRDefault="00000000">
      <w:pPr>
        <w:spacing w:before="153" w:line="222" w:lineRule="auto"/>
        <w:ind w:left="138"/>
        <w:outlineLvl w:val="2"/>
        <w:rPr>
          <w:rFonts w:ascii="黑体" w:eastAsia="黑体" w:hAnsi="黑体" w:cs="黑体" w:hint="eastAsia"/>
          <w:sz w:val="47"/>
          <w:szCs w:val="47"/>
          <w:lang w:eastAsia="zh-CN"/>
        </w:rPr>
      </w:pPr>
      <w:bookmarkStart w:id="64" w:name="bookmark41"/>
      <w:bookmarkEnd w:id="64"/>
      <w:r>
        <w:rPr>
          <w:rFonts w:ascii="黑体" w:eastAsia="黑体" w:hAnsi="黑体" w:cs="黑体"/>
          <w:b/>
          <w:bCs/>
          <w:spacing w:val="-26"/>
          <w:sz w:val="47"/>
          <w:szCs w:val="47"/>
          <w:lang w:eastAsia="zh-CN"/>
        </w:rPr>
        <w:t>2.7.2</w:t>
      </w:r>
      <w:r>
        <w:rPr>
          <w:rFonts w:ascii="黑体" w:eastAsia="黑体" w:hAnsi="黑体" w:cs="黑体"/>
          <w:spacing w:val="210"/>
          <w:sz w:val="47"/>
          <w:szCs w:val="47"/>
          <w:lang w:eastAsia="zh-CN"/>
        </w:rPr>
        <w:t xml:space="preserve"> </w:t>
      </w:r>
      <w:r>
        <w:rPr>
          <w:rFonts w:ascii="黑体" w:eastAsia="黑体" w:hAnsi="黑体" w:cs="黑体"/>
          <w:b/>
          <w:bCs/>
          <w:spacing w:val="-26"/>
          <w:sz w:val="47"/>
          <w:szCs w:val="47"/>
          <w:lang w:eastAsia="zh-CN"/>
        </w:rPr>
        <w:t>碱式滴定管的使用</w:t>
      </w:r>
    </w:p>
    <w:p w14:paraId="1BFB7A9A" w14:textId="77777777" w:rsidR="00ED288C" w:rsidRDefault="00ED288C">
      <w:pPr>
        <w:pStyle w:val="a3"/>
        <w:spacing w:line="287" w:lineRule="auto"/>
        <w:rPr>
          <w:lang w:eastAsia="zh-CN"/>
        </w:rPr>
      </w:pPr>
    </w:p>
    <w:p w14:paraId="199B2051" w14:textId="77777777" w:rsidR="00ED288C" w:rsidRDefault="00000000">
      <w:pPr>
        <w:spacing w:before="153" w:line="275" w:lineRule="auto"/>
        <w:ind w:left="111" w:right="18" w:firstLine="927"/>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碱式滴定管的刻度管和下端尖嘴玻璃管由一段内装一个玻璃圆球的乳胶管代替活塞(碱</w:t>
      </w:r>
      <w:r>
        <w:rPr>
          <w:rFonts w:ascii="宋体" w:eastAsia="宋体" w:hAnsi="宋体" w:cs="宋体"/>
          <w:spacing w:val="1"/>
          <w:sz w:val="47"/>
          <w:szCs w:val="47"/>
          <w:lang w:eastAsia="zh-CN"/>
        </w:rPr>
        <w:t xml:space="preserve"> </w:t>
      </w:r>
      <w:r>
        <w:rPr>
          <w:rFonts w:ascii="宋体" w:eastAsia="宋体" w:hAnsi="宋体" w:cs="宋体"/>
          <w:spacing w:val="-11"/>
          <w:sz w:val="47"/>
          <w:szCs w:val="47"/>
          <w:lang w:eastAsia="zh-CN"/>
        </w:rPr>
        <w:t>性溶液会与玻璃活塞和塞槽作用，容易导致活塞打不开)连接。碱式滴定管只用于盛装碱性溶</w:t>
      </w:r>
      <w:r>
        <w:rPr>
          <w:rFonts w:ascii="宋体" w:eastAsia="宋体" w:hAnsi="宋体" w:cs="宋体"/>
          <w:spacing w:val="11"/>
          <w:sz w:val="47"/>
          <w:szCs w:val="47"/>
          <w:lang w:eastAsia="zh-CN"/>
        </w:rPr>
        <w:t xml:space="preserve"> </w:t>
      </w:r>
      <w:r>
        <w:rPr>
          <w:rFonts w:ascii="宋体" w:eastAsia="宋体" w:hAnsi="宋体" w:cs="宋体"/>
          <w:spacing w:val="-9"/>
          <w:sz w:val="47"/>
          <w:szCs w:val="47"/>
          <w:lang w:eastAsia="zh-CN"/>
        </w:rPr>
        <w:t>液，下面介绍碱性滴定管的操作方法。</w:t>
      </w:r>
    </w:p>
    <w:p w14:paraId="6F338A01" w14:textId="77777777" w:rsidR="00ED288C" w:rsidRDefault="00000000">
      <w:pPr>
        <w:spacing w:before="335" w:line="227" w:lineRule="auto"/>
        <w:ind w:left="1092"/>
        <w:rPr>
          <w:rFonts w:ascii="楷体" w:eastAsia="楷体" w:hAnsi="楷体" w:cs="楷体" w:hint="eastAsia"/>
          <w:sz w:val="47"/>
          <w:szCs w:val="47"/>
          <w:lang w:eastAsia="zh-CN"/>
        </w:rPr>
      </w:pPr>
      <w:r>
        <w:rPr>
          <w:rFonts w:ascii="楷体" w:eastAsia="楷体" w:hAnsi="楷体" w:cs="楷体"/>
          <w:spacing w:val="8"/>
          <w:sz w:val="47"/>
          <w:szCs w:val="47"/>
          <w:lang w:eastAsia="zh-CN"/>
        </w:rPr>
        <w:t>1.操控</w:t>
      </w:r>
    </w:p>
    <w:p w14:paraId="27424C9D" w14:textId="77777777" w:rsidR="00ED288C" w:rsidRDefault="00ED288C">
      <w:pPr>
        <w:pStyle w:val="a3"/>
        <w:spacing w:line="288" w:lineRule="auto"/>
        <w:rPr>
          <w:lang w:eastAsia="zh-CN"/>
        </w:rPr>
      </w:pPr>
    </w:p>
    <w:p w14:paraId="3581ED71" w14:textId="77777777" w:rsidR="00ED288C" w:rsidRDefault="00000000">
      <w:pPr>
        <w:spacing w:before="153" w:line="291" w:lineRule="auto"/>
        <w:ind w:left="132" w:right="50"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用左手拇指和食指捏住玻璃球外的乳胶管，轻轻</w:t>
      </w:r>
      <w:r>
        <w:rPr>
          <w:rFonts w:ascii="宋体" w:eastAsia="宋体" w:hAnsi="宋体" w:cs="宋体"/>
          <w:spacing w:val="-5"/>
          <w:sz w:val="47"/>
          <w:szCs w:val="47"/>
          <w:lang w:eastAsia="zh-CN"/>
        </w:rPr>
        <w:t>朝一边挤压玻璃球外面的乳胶管，使乳</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胶管与玻璃球之间形成一道缝隙，溶液即可</w:t>
      </w:r>
      <w:r>
        <w:rPr>
          <w:rFonts w:ascii="宋体" w:eastAsia="宋体" w:hAnsi="宋体" w:cs="宋体"/>
          <w:spacing w:val="-11"/>
          <w:sz w:val="47"/>
          <w:szCs w:val="47"/>
          <w:lang w:eastAsia="zh-CN"/>
        </w:rPr>
        <w:t>流出(图2-31)。</w:t>
      </w:r>
    </w:p>
    <w:p w14:paraId="547EC9B0" w14:textId="77777777" w:rsidR="00ED288C" w:rsidRDefault="00000000">
      <w:pPr>
        <w:spacing w:before="242" w:line="232" w:lineRule="auto"/>
        <w:ind w:left="1054"/>
        <w:rPr>
          <w:rFonts w:ascii="楷体" w:eastAsia="楷体" w:hAnsi="楷体" w:cs="楷体" w:hint="eastAsia"/>
          <w:sz w:val="47"/>
          <w:szCs w:val="47"/>
          <w:lang w:eastAsia="zh-CN"/>
        </w:rPr>
      </w:pPr>
      <w:r>
        <w:rPr>
          <w:rFonts w:ascii="楷体" w:eastAsia="楷体" w:hAnsi="楷体" w:cs="楷体"/>
          <w:spacing w:val="27"/>
          <w:sz w:val="47"/>
          <w:szCs w:val="47"/>
          <w:lang w:eastAsia="zh-CN"/>
        </w:rPr>
        <w:t>2.检漏</w:t>
      </w:r>
    </w:p>
    <w:p w14:paraId="1F0C4346" w14:textId="77777777" w:rsidR="00ED288C" w:rsidRDefault="00ED288C">
      <w:pPr>
        <w:pStyle w:val="a3"/>
        <w:spacing w:line="260" w:lineRule="auto"/>
        <w:rPr>
          <w:lang w:eastAsia="zh-CN"/>
        </w:rPr>
      </w:pPr>
    </w:p>
    <w:p w14:paraId="347DA235" w14:textId="77777777" w:rsidR="00ED288C" w:rsidRDefault="00ED288C">
      <w:pPr>
        <w:pStyle w:val="a3"/>
        <w:spacing w:line="260" w:lineRule="auto"/>
        <w:rPr>
          <w:lang w:eastAsia="zh-CN"/>
        </w:rPr>
      </w:pPr>
    </w:p>
    <w:p w14:paraId="52C4938F" w14:textId="77777777" w:rsidR="00ED288C" w:rsidRDefault="00ED288C">
      <w:pPr>
        <w:pStyle w:val="a3"/>
        <w:spacing w:line="260" w:lineRule="auto"/>
        <w:rPr>
          <w:lang w:eastAsia="zh-CN"/>
        </w:rPr>
      </w:pPr>
    </w:p>
    <w:p w14:paraId="5A5DB9A7" w14:textId="77777777" w:rsidR="00ED288C" w:rsidRDefault="00ED288C">
      <w:pPr>
        <w:pStyle w:val="a3"/>
        <w:spacing w:line="260" w:lineRule="auto"/>
        <w:rPr>
          <w:lang w:eastAsia="zh-CN"/>
        </w:rPr>
      </w:pPr>
    </w:p>
    <w:p w14:paraId="58A81A4D" w14:textId="77777777" w:rsidR="00ED288C" w:rsidRDefault="00ED288C">
      <w:pPr>
        <w:pStyle w:val="a3"/>
        <w:spacing w:line="261" w:lineRule="auto"/>
        <w:rPr>
          <w:lang w:eastAsia="zh-CN"/>
        </w:rPr>
      </w:pPr>
    </w:p>
    <w:p w14:paraId="4405E59F" w14:textId="77777777" w:rsidR="00ED288C" w:rsidRDefault="00000000">
      <w:pPr>
        <w:spacing w:before="153" w:line="224" w:lineRule="auto"/>
        <w:ind w:left="1054"/>
        <w:rPr>
          <w:rFonts w:ascii="楷体" w:eastAsia="楷体" w:hAnsi="楷体" w:cs="楷体" w:hint="eastAsia"/>
          <w:sz w:val="47"/>
          <w:szCs w:val="47"/>
          <w:lang w:eastAsia="zh-CN"/>
        </w:rPr>
      </w:pPr>
      <w:r>
        <w:rPr>
          <w:rFonts w:ascii="楷体" w:eastAsia="楷体" w:hAnsi="楷体" w:cs="楷体"/>
          <w:color w:val="404040"/>
          <w:spacing w:val="-5"/>
          <w:sz w:val="47"/>
          <w:szCs w:val="47"/>
          <w:lang w:eastAsia="zh-CN"/>
        </w:rPr>
        <w:t>3.</w:t>
      </w:r>
      <w:r>
        <w:rPr>
          <w:rFonts w:ascii="楷体" w:eastAsia="楷体" w:hAnsi="楷体" w:cs="楷体"/>
          <w:color w:val="404040"/>
          <w:spacing w:val="-122"/>
          <w:sz w:val="47"/>
          <w:szCs w:val="47"/>
          <w:lang w:eastAsia="zh-CN"/>
        </w:rPr>
        <w:t xml:space="preserve"> </w:t>
      </w:r>
      <w:r>
        <w:rPr>
          <w:rFonts w:ascii="楷体" w:eastAsia="楷体" w:hAnsi="楷体" w:cs="楷体"/>
          <w:color w:val="404040"/>
          <w:spacing w:val="-5"/>
          <w:sz w:val="47"/>
          <w:szCs w:val="47"/>
          <w:lang w:eastAsia="zh-CN"/>
        </w:rPr>
        <w:t>装溶液和排除气泡</w:t>
      </w:r>
    </w:p>
    <w:p w14:paraId="3146E2F3" w14:textId="77777777" w:rsidR="00ED288C" w:rsidRDefault="00ED288C">
      <w:pPr>
        <w:pStyle w:val="a3"/>
        <w:spacing w:line="313" w:lineRule="auto"/>
        <w:rPr>
          <w:lang w:eastAsia="zh-CN"/>
        </w:rPr>
      </w:pPr>
    </w:p>
    <w:p w14:paraId="077D441F" w14:textId="77777777" w:rsidR="00ED288C" w:rsidRDefault="00000000">
      <w:pPr>
        <w:spacing w:before="153" w:line="283" w:lineRule="auto"/>
        <w:ind w:left="111" w:right="16" w:firstLine="906"/>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 xml:space="preserve">用待装碱液润洗碱式滴定管2～3次(每次用量为5～10 </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
          <w:sz w:val="47"/>
          <w:szCs w:val="47"/>
          <w:lang w:eastAsia="zh-CN"/>
        </w:rPr>
        <w:t>润洗完毕后，装入一定量的</w:t>
      </w:r>
      <w:r>
        <w:rPr>
          <w:rFonts w:ascii="宋体" w:eastAsia="宋体" w:hAnsi="宋体" w:cs="宋体"/>
          <w:sz w:val="47"/>
          <w:szCs w:val="47"/>
          <w:lang w:eastAsia="zh-CN"/>
        </w:rPr>
        <w:t xml:space="preserve"> </w:t>
      </w:r>
      <w:r>
        <w:rPr>
          <w:rFonts w:ascii="宋体" w:eastAsia="宋体" w:hAnsi="宋体" w:cs="宋体"/>
          <w:spacing w:val="-26"/>
          <w:sz w:val="47"/>
          <w:szCs w:val="47"/>
          <w:lang w:eastAsia="zh-CN"/>
        </w:rPr>
        <w:t>碱液，排除气泡，继续装人碱液，然后进行液面调零。排除</w:t>
      </w:r>
      <w:r>
        <w:rPr>
          <w:rFonts w:ascii="宋体" w:eastAsia="宋体" w:hAnsi="宋体" w:cs="宋体"/>
          <w:spacing w:val="-27"/>
          <w:sz w:val="47"/>
          <w:szCs w:val="47"/>
          <w:lang w:eastAsia="zh-CN"/>
        </w:rPr>
        <w:t>气泡的方法是：将乳胶管向上弯曲，</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捏起乳胶管使溶液从管口喷出，即可排除气泡(图2-32)。将排除气泡后的滴定管补加操作溶液</w:t>
      </w:r>
    </w:p>
    <w:p w14:paraId="6BAB0372" w14:textId="77777777" w:rsidR="00ED288C" w:rsidRDefault="00ED288C">
      <w:pPr>
        <w:pStyle w:val="a3"/>
        <w:spacing w:line="252" w:lineRule="auto"/>
        <w:rPr>
          <w:lang w:eastAsia="zh-CN"/>
        </w:rPr>
      </w:pPr>
    </w:p>
    <w:p w14:paraId="1AB0105F" w14:textId="77777777" w:rsidR="00ED288C" w:rsidRDefault="00ED288C">
      <w:pPr>
        <w:pStyle w:val="a3"/>
        <w:spacing w:line="252" w:lineRule="auto"/>
        <w:rPr>
          <w:lang w:eastAsia="zh-CN"/>
        </w:rPr>
      </w:pPr>
    </w:p>
    <w:p w14:paraId="6F70CBF9" w14:textId="77777777" w:rsidR="00ED288C" w:rsidRDefault="00ED288C">
      <w:pPr>
        <w:pStyle w:val="a3"/>
        <w:spacing w:line="252" w:lineRule="auto"/>
        <w:rPr>
          <w:lang w:eastAsia="zh-CN"/>
        </w:rPr>
      </w:pPr>
    </w:p>
    <w:p w14:paraId="554E09E4" w14:textId="77777777" w:rsidR="00ED288C" w:rsidRDefault="00000000">
      <w:pPr>
        <w:spacing w:before="153" w:line="220" w:lineRule="auto"/>
        <w:ind w:left="4775"/>
        <w:rPr>
          <w:rFonts w:ascii="宋体" w:eastAsia="宋体" w:hAnsi="宋体" w:cs="宋体" w:hint="eastAsia"/>
          <w:sz w:val="47"/>
          <w:szCs w:val="47"/>
          <w:lang w:eastAsia="zh-CN"/>
        </w:rPr>
      </w:pPr>
      <w:r>
        <w:rPr>
          <w:rFonts w:ascii="宋体" w:eastAsia="宋体" w:hAnsi="宋体" w:cs="宋体"/>
          <w:b/>
          <w:bCs/>
          <w:spacing w:val="-31"/>
          <w:w w:val="84"/>
          <w:sz w:val="47"/>
          <w:szCs w:val="47"/>
          <w:lang w:eastAsia="zh-CN"/>
        </w:rPr>
        <w:t>挤捏部位</w:t>
      </w:r>
    </w:p>
    <w:p w14:paraId="2DDE422D" w14:textId="77777777" w:rsidR="00ED288C" w:rsidRDefault="00ED288C">
      <w:pPr>
        <w:pStyle w:val="a3"/>
        <w:spacing w:line="250" w:lineRule="auto"/>
        <w:rPr>
          <w:lang w:eastAsia="zh-CN"/>
        </w:rPr>
      </w:pPr>
    </w:p>
    <w:p w14:paraId="429D83BA" w14:textId="77777777" w:rsidR="00ED288C" w:rsidRDefault="00ED288C">
      <w:pPr>
        <w:pStyle w:val="a3"/>
        <w:spacing w:line="250" w:lineRule="auto"/>
        <w:rPr>
          <w:lang w:eastAsia="zh-CN"/>
        </w:rPr>
      </w:pPr>
    </w:p>
    <w:p w14:paraId="2FD34612" w14:textId="77777777" w:rsidR="00ED288C" w:rsidRDefault="00ED288C">
      <w:pPr>
        <w:pStyle w:val="a3"/>
        <w:spacing w:line="250" w:lineRule="auto"/>
        <w:rPr>
          <w:lang w:eastAsia="zh-CN"/>
        </w:rPr>
      </w:pPr>
    </w:p>
    <w:p w14:paraId="5733EFAA" w14:textId="77777777" w:rsidR="00ED288C" w:rsidRDefault="00ED288C">
      <w:pPr>
        <w:pStyle w:val="a3"/>
        <w:spacing w:line="250" w:lineRule="auto"/>
        <w:rPr>
          <w:lang w:eastAsia="zh-CN"/>
        </w:rPr>
      </w:pPr>
    </w:p>
    <w:p w14:paraId="7E7E1F66" w14:textId="77777777" w:rsidR="00ED288C" w:rsidRDefault="00ED288C">
      <w:pPr>
        <w:pStyle w:val="a3"/>
        <w:spacing w:line="250" w:lineRule="auto"/>
        <w:rPr>
          <w:lang w:eastAsia="zh-CN"/>
        </w:rPr>
      </w:pPr>
    </w:p>
    <w:p w14:paraId="478799AB" w14:textId="77777777" w:rsidR="00ED288C" w:rsidRDefault="00ED288C">
      <w:pPr>
        <w:pStyle w:val="a3"/>
        <w:spacing w:line="250" w:lineRule="auto"/>
        <w:rPr>
          <w:lang w:eastAsia="zh-CN"/>
        </w:rPr>
      </w:pPr>
    </w:p>
    <w:p w14:paraId="381F1AA6" w14:textId="77777777" w:rsidR="00ED288C" w:rsidRDefault="00ED288C">
      <w:pPr>
        <w:pStyle w:val="a3"/>
        <w:spacing w:line="250" w:lineRule="auto"/>
        <w:rPr>
          <w:lang w:eastAsia="zh-CN"/>
        </w:rPr>
      </w:pPr>
    </w:p>
    <w:p w14:paraId="1C4E30DE" w14:textId="77777777" w:rsidR="00ED288C" w:rsidRDefault="00ED288C">
      <w:pPr>
        <w:pStyle w:val="a3"/>
        <w:spacing w:line="250" w:lineRule="auto"/>
        <w:rPr>
          <w:lang w:eastAsia="zh-CN"/>
        </w:rPr>
      </w:pPr>
    </w:p>
    <w:p w14:paraId="7EB570F6" w14:textId="77777777" w:rsidR="00ED288C" w:rsidRDefault="00ED288C">
      <w:pPr>
        <w:pStyle w:val="a3"/>
        <w:spacing w:line="250" w:lineRule="auto"/>
        <w:rPr>
          <w:lang w:eastAsia="zh-CN"/>
        </w:rPr>
      </w:pPr>
    </w:p>
    <w:p w14:paraId="11BB960A" w14:textId="77777777" w:rsidR="00ED288C" w:rsidRDefault="00ED288C">
      <w:pPr>
        <w:pStyle w:val="a3"/>
        <w:spacing w:line="250" w:lineRule="auto"/>
        <w:rPr>
          <w:lang w:eastAsia="zh-CN"/>
        </w:rPr>
      </w:pPr>
    </w:p>
    <w:p w14:paraId="6477BD18" w14:textId="77777777" w:rsidR="00ED288C" w:rsidRDefault="00000000">
      <w:pPr>
        <w:spacing w:before="153" w:line="194" w:lineRule="auto"/>
        <w:ind w:left="3376"/>
        <w:rPr>
          <w:rFonts w:ascii="宋体" w:eastAsia="宋体" w:hAnsi="宋体" w:cs="宋体" w:hint="eastAsia"/>
          <w:sz w:val="47"/>
          <w:szCs w:val="47"/>
          <w:lang w:eastAsia="zh-CN"/>
        </w:rPr>
      </w:pPr>
      <w:r>
        <w:rPr>
          <w:rFonts w:ascii="宋体" w:eastAsia="宋体" w:hAnsi="宋体" w:cs="宋体"/>
          <w:spacing w:val="-24"/>
          <w:w w:val="49"/>
          <w:sz w:val="47"/>
          <w:szCs w:val="47"/>
          <w:lang w:eastAsia="zh-CN"/>
        </w:rPr>
        <w:t>```markdown</w:t>
      </w:r>
      <w:r>
        <w:rPr>
          <w:position w:val="-7"/>
          <w:sz w:val="47"/>
          <w:szCs w:val="47"/>
        </w:rPr>
        <w:drawing>
          <wp:inline distT="0" distB="0" distL="0" distR="0" wp14:anchorId="61175DCF" wp14:editId="5876B766">
            <wp:extent cx="104871" cy="303492"/>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92"/>
                    <a:stretch>
                      <a:fillRect/>
                    </a:stretch>
                  </pic:blipFill>
                  <pic:spPr>
                    <a:xfrm>
                      <a:off x="0" y="0"/>
                      <a:ext cx="104871" cy="303492"/>
                    </a:xfrm>
                    <a:prstGeom prst="rect">
                      <a:avLst/>
                    </a:prstGeom>
                  </pic:spPr>
                </pic:pic>
              </a:graphicData>
            </a:graphic>
          </wp:inline>
        </w:drawing>
      </w:r>
      <w:r>
        <w:rPr>
          <w:rFonts w:ascii="宋体" w:eastAsia="宋体" w:hAnsi="宋体" w:cs="宋体"/>
          <w:spacing w:val="-202"/>
          <w:sz w:val="47"/>
          <w:szCs w:val="47"/>
          <w:lang w:eastAsia="zh-CN"/>
        </w:rPr>
        <w:t xml:space="preserve"> </w:t>
      </w:r>
      <w:r>
        <w:rPr>
          <w:rFonts w:ascii="宋体" w:eastAsia="宋体" w:hAnsi="宋体" w:cs="宋体"/>
          <w:spacing w:val="-24"/>
          <w:w w:val="49"/>
          <w:sz w:val="47"/>
          <w:szCs w:val="47"/>
          <w:lang w:eastAsia="zh-CN"/>
        </w:rPr>
        <w:t>```</w:t>
      </w:r>
    </w:p>
    <w:p w14:paraId="609E3C26" w14:textId="77777777" w:rsidR="00ED288C" w:rsidRDefault="00000000">
      <w:pPr>
        <w:spacing w:before="2" w:line="185" w:lineRule="auto"/>
        <w:ind w:left="2375"/>
        <w:rPr>
          <w:rFonts w:ascii="宋体" w:eastAsia="宋体" w:hAnsi="宋体" w:cs="宋体" w:hint="eastAsia"/>
          <w:sz w:val="47"/>
          <w:szCs w:val="47"/>
          <w:lang w:eastAsia="zh-CN"/>
        </w:rPr>
      </w:pPr>
      <w:r>
        <w:rPr>
          <w:rFonts w:ascii="宋体" w:eastAsia="宋体" w:hAnsi="宋体" w:cs="宋体"/>
          <w:spacing w:val="-44"/>
          <w:position w:val="-1"/>
          <w:sz w:val="47"/>
          <w:szCs w:val="47"/>
          <w:lang w:eastAsia="zh-CN"/>
        </w:rPr>
        <w:t>图2-31</w:t>
      </w:r>
      <w:r>
        <w:rPr>
          <w:rFonts w:ascii="宋体" w:eastAsia="宋体" w:hAnsi="宋体" w:cs="宋体"/>
          <w:spacing w:val="141"/>
          <w:position w:val="-1"/>
          <w:sz w:val="47"/>
          <w:szCs w:val="47"/>
          <w:lang w:eastAsia="zh-CN"/>
        </w:rPr>
        <w:t xml:space="preserve"> </w:t>
      </w:r>
      <w:r>
        <w:rPr>
          <w:rFonts w:ascii="宋体" w:eastAsia="宋体" w:hAnsi="宋体" w:cs="宋体"/>
          <w:spacing w:val="-44"/>
          <w:position w:val="-1"/>
          <w:sz w:val="47"/>
          <w:szCs w:val="47"/>
          <w:lang w:eastAsia="zh-CN"/>
        </w:rPr>
        <w:t xml:space="preserve">碱式滴定管的操控                     </w:t>
      </w:r>
      <w:r>
        <w:rPr>
          <w:rFonts w:ascii="宋体" w:eastAsia="宋体" w:hAnsi="宋体" w:cs="宋体"/>
          <w:spacing w:val="-44"/>
          <w:position w:val="1"/>
          <w:sz w:val="47"/>
          <w:szCs w:val="47"/>
          <w:lang w:eastAsia="zh-CN"/>
        </w:rPr>
        <w:t>图2-32</w:t>
      </w:r>
      <w:r>
        <w:rPr>
          <w:rFonts w:ascii="宋体" w:eastAsia="宋体" w:hAnsi="宋体" w:cs="宋体"/>
          <w:spacing w:val="99"/>
          <w:position w:val="1"/>
          <w:sz w:val="47"/>
          <w:szCs w:val="47"/>
          <w:lang w:eastAsia="zh-CN"/>
        </w:rPr>
        <w:t xml:space="preserve"> </w:t>
      </w:r>
      <w:r>
        <w:rPr>
          <w:rFonts w:ascii="宋体" w:eastAsia="宋体" w:hAnsi="宋体" w:cs="宋体"/>
          <w:spacing w:val="-44"/>
          <w:position w:val="1"/>
          <w:sz w:val="47"/>
          <w:szCs w:val="47"/>
          <w:lang w:eastAsia="zh-CN"/>
        </w:rPr>
        <w:t>碱式滴定管排除气泡</w:t>
      </w:r>
    </w:p>
    <w:p w14:paraId="3176765E" w14:textId="77777777" w:rsidR="00ED288C" w:rsidRDefault="00ED288C">
      <w:pPr>
        <w:spacing w:line="185" w:lineRule="auto"/>
        <w:rPr>
          <w:rFonts w:ascii="宋体" w:eastAsia="宋体" w:hAnsi="宋体" w:cs="宋体" w:hint="eastAsia"/>
          <w:sz w:val="47"/>
          <w:szCs w:val="47"/>
          <w:lang w:eastAsia="zh-CN"/>
        </w:rPr>
        <w:sectPr w:rsidR="00ED288C">
          <w:type w:val="continuous"/>
          <w:pgSz w:w="20866" w:h="31680"/>
          <w:pgMar w:top="2039" w:right="1107" w:bottom="400" w:left="996" w:header="548" w:footer="0" w:gutter="0"/>
          <w:cols w:space="720" w:equalWidth="0">
            <w:col w:w="18762" w:space="0"/>
          </w:cols>
        </w:sectPr>
      </w:pPr>
    </w:p>
    <w:p w14:paraId="28A7B197" w14:textId="77777777" w:rsidR="00ED288C" w:rsidRDefault="00000000">
      <w:pPr>
        <w:spacing w:before="83" w:line="220" w:lineRule="auto"/>
        <w:ind w:left="111"/>
        <w:rPr>
          <w:rFonts w:ascii="宋体" w:eastAsia="宋体" w:hAnsi="宋体" w:cs="宋体" w:hint="eastAsia"/>
          <w:sz w:val="45"/>
          <w:szCs w:val="45"/>
          <w:lang w:eastAsia="zh-CN"/>
        </w:rPr>
      </w:pPr>
      <w:r>
        <w:rPr>
          <w:rFonts w:ascii="宋体" w:eastAsia="宋体" w:hAnsi="宋体" w:cs="宋体"/>
          <w:spacing w:val="-9"/>
          <w:sz w:val="45"/>
          <w:szCs w:val="45"/>
          <w:lang w:eastAsia="zh-CN"/>
        </w:rPr>
        <w:lastRenderedPageBreak/>
        <w:t>到零刻度以上，</w:t>
      </w:r>
      <w:r>
        <w:rPr>
          <w:rFonts w:ascii="宋体" w:eastAsia="宋体" w:hAnsi="宋体" w:cs="宋体"/>
          <w:b/>
          <w:bCs/>
          <w:spacing w:val="-9"/>
          <w:sz w:val="45"/>
          <w:szCs w:val="45"/>
          <w:lang w:eastAsia="zh-CN"/>
        </w:rPr>
        <w:t>然后再调整液面至零刻度线位置。</w:t>
      </w:r>
    </w:p>
    <w:p w14:paraId="4454C599" w14:textId="77777777" w:rsidR="00ED288C" w:rsidRDefault="00ED288C">
      <w:pPr>
        <w:pStyle w:val="a3"/>
        <w:spacing w:line="445" w:lineRule="auto"/>
        <w:rPr>
          <w:lang w:eastAsia="zh-CN"/>
        </w:rPr>
      </w:pPr>
    </w:p>
    <w:p w14:paraId="032D4CF6" w14:textId="77777777" w:rsidR="00ED288C" w:rsidRDefault="00000000">
      <w:pPr>
        <w:spacing w:before="133" w:line="231" w:lineRule="auto"/>
        <w:ind w:left="1019"/>
        <w:rPr>
          <w:rFonts w:ascii="楷体" w:eastAsia="楷体" w:hAnsi="楷体" w:cs="楷体" w:hint="eastAsia"/>
          <w:sz w:val="41"/>
          <w:szCs w:val="41"/>
        </w:rPr>
      </w:pPr>
      <w:r>
        <w:rPr>
          <w:rFonts w:ascii="Times New Roman" w:eastAsia="Times New Roman" w:hAnsi="Times New Roman" w:cs="Times New Roman"/>
          <w:spacing w:val="-11"/>
          <w:sz w:val="41"/>
          <w:szCs w:val="41"/>
        </w:rPr>
        <w:t>4.</w:t>
      </w:r>
      <w:r>
        <w:rPr>
          <w:rFonts w:ascii="Times New Roman" w:eastAsia="Times New Roman" w:hAnsi="Times New Roman" w:cs="Times New Roman"/>
          <w:spacing w:val="38"/>
          <w:sz w:val="41"/>
          <w:szCs w:val="41"/>
        </w:rPr>
        <w:t xml:space="preserve">  </w:t>
      </w:r>
      <w:r>
        <w:rPr>
          <w:rFonts w:ascii="楷体" w:eastAsia="楷体" w:hAnsi="楷体" w:cs="楷体"/>
          <w:spacing w:val="-11"/>
          <w:sz w:val="41"/>
          <w:szCs w:val="41"/>
        </w:rPr>
        <w:t>滴</w:t>
      </w:r>
      <w:r>
        <w:rPr>
          <w:rFonts w:ascii="楷体" w:eastAsia="楷体" w:hAnsi="楷体" w:cs="楷体"/>
          <w:spacing w:val="-23"/>
          <w:sz w:val="41"/>
          <w:szCs w:val="41"/>
        </w:rPr>
        <w:t xml:space="preserve"> </w:t>
      </w:r>
      <w:r>
        <w:rPr>
          <w:rFonts w:ascii="楷体" w:eastAsia="楷体" w:hAnsi="楷体" w:cs="楷体"/>
          <w:spacing w:val="-11"/>
          <w:sz w:val="41"/>
          <w:szCs w:val="41"/>
        </w:rPr>
        <w:t>定</w:t>
      </w:r>
    </w:p>
    <w:p w14:paraId="7BEE2CB1" w14:textId="77777777" w:rsidR="00ED288C" w:rsidRDefault="00ED288C">
      <w:pPr>
        <w:pStyle w:val="a3"/>
        <w:spacing w:line="273" w:lineRule="auto"/>
      </w:pPr>
    </w:p>
    <w:p w14:paraId="7B356C66" w14:textId="77777777" w:rsidR="00ED288C" w:rsidRDefault="00000000">
      <w:pPr>
        <w:spacing w:before="156" w:line="261" w:lineRule="auto"/>
        <w:ind w:left="111" w:right="675" w:firstLine="907"/>
        <w:jc w:val="both"/>
        <w:rPr>
          <w:rFonts w:ascii="宋体" w:eastAsia="宋体" w:hAnsi="宋体" w:cs="宋体" w:hint="eastAsia"/>
          <w:sz w:val="48"/>
          <w:szCs w:val="48"/>
          <w:lang w:eastAsia="zh-CN"/>
        </w:rPr>
      </w:pPr>
      <w:bookmarkStart w:id="65" w:name="bookmark188"/>
      <w:bookmarkEnd w:id="65"/>
      <w:r>
        <w:rPr>
          <w:rFonts w:ascii="宋体" w:eastAsia="宋体" w:hAnsi="宋体" w:cs="宋体"/>
          <w:spacing w:val="-26"/>
          <w:sz w:val="48"/>
          <w:szCs w:val="48"/>
          <w:lang w:eastAsia="zh-CN"/>
        </w:rPr>
        <w:t>读取初读数之后，立即将滴定管下端插入锥形</w:t>
      </w:r>
      <w:r>
        <w:rPr>
          <w:rFonts w:ascii="宋体" w:eastAsia="宋体" w:hAnsi="宋体" w:cs="宋体"/>
          <w:spacing w:val="12"/>
          <w:sz w:val="48"/>
          <w:szCs w:val="48"/>
          <w:lang w:eastAsia="zh-CN"/>
        </w:rPr>
        <w:t xml:space="preserve"> </w:t>
      </w:r>
      <w:r>
        <w:rPr>
          <w:rFonts w:ascii="宋体" w:eastAsia="宋体" w:hAnsi="宋体" w:cs="宋体"/>
          <w:spacing w:val="-11"/>
          <w:sz w:val="48"/>
          <w:szCs w:val="48"/>
          <w:lang w:eastAsia="zh-CN"/>
        </w:rPr>
        <w:t xml:space="preserve">瓶(或烧杯)口内约1 </w:t>
      </w:r>
      <w:r>
        <w:rPr>
          <w:rFonts w:ascii="Times New Roman" w:eastAsia="Times New Roman" w:hAnsi="Times New Roman" w:cs="Times New Roman"/>
          <w:spacing w:val="-11"/>
          <w:sz w:val="48"/>
          <w:szCs w:val="48"/>
          <w:lang w:eastAsia="zh-CN"/>
        </w:rPr>
        <w:t>cm</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11"/>
          <w:sz w:val="48"/>
          <w:szCs w:val="48"/>
          <w:lang w:eastAsia="zh-CN"/>
        </w:rPr>
        <w:t>处，进行滴定</w:t>
      </w:r>
      <w:r>
        <w:rPr>
          <w:rFonts w:ascii="宋体" w:eastAsia="宋体" w:hAnsi="宋体" w:cs="宋体"/>
          <w:spacing w:val="-12"/>
          <w:sz w:val="48"/>
          <w:szCs w:val="48"/>
          <w:lang w:eastAsia="zh-CN"/>
        </w:rPr>
        <w:t>。操作碱式</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滴定管时，用左手的拇指与食指捏住玻璃珠外侧</w:t>
      </w:r>
      <w:r>
        <w:rPr>
          <w:rFonts w:ascii="宋体" w:eastAsia="宋体" w:hAnsi="宋体" w:cs="宋体"/>
          <w:spacing w:val="16"/>
          <w:sz w:val="48"/>
          <w:szCs w:val="48"/>
          <w:lang w:eastAsia="zh-CN"/>
        </w:rPr>
        <w:t xml:space="preserve"> </w:t>
      </w:r>
      <w:r>
        <w:rPr>
          <w:rFonts w:ascii="宋体" w:eastAsia="宋体" w:hAnsi="宋体" w:cs="宋体"/>
          <w:spacing w:val="-2"/>
          <w:sz w:val="48"/>
          <w:szCs w:val="48"/>
          <w:lang w:eastAsia="zh-CN"/>
        </w:rPr>
        <w:t>的乳胶管向外挤，形成一条缝隙，溶液即可</w:t>
      </w:r>
      <w:r>
        <w:rPr>
          <w:rFonts w:ascii="宋体" w:eastAsia="宋体" w:hAnsi="宋体" w:cs="宋体"/>
          <w:spacing w:val="-3"/>
          <w:sz w:val="48"/>
          <w:szCs w:val="48"/>
          <w:lang w:eastAsia="zh-CN"/>
        </w:rPr>
        <w:t>流出</w:t>
      </w:r>
      <w:r>
        <w:rPr>
          <w:rFonts w:ascii="宋体" w:eastAsia="宋体" w:hAnsi="宋体" w:cs="宋体"/>
          <w:sz w:val="48"/>
          <w:szCs w:val="48"/>
          <w:lang w:eastAsia="zh-CN"/>
        </w:rPr>
        <w:t xml:space="preserve"> </w:t>
      </w:r>
      <w:r>
        <w:rPr>
          <w:rFonts w:ascii="宋体" w:eastAsia="宋体" w:hAnsi="宋体" w:cs="宋体"/>
          <w:spacing w:val="-23"/>
          <w:sz w:val="48"/>
          <w:szCs w:val="48"/>
          <w:lang w:eastAsia="zh-CN"/>
        </w:rPr>
        <w:t>[图2-33(</w:t>
      </w:r>
      <w:r>
        <w:rPr>
          <w:rFonts w:ascii="Times New Roman" w:eastAsia="Times New Roman" w:hAnsi="Times New Roman" w:cs="Times New Roman"/>
          <w:spacing w:val="-23"/>
          <w:sz w:val="48"/>
          <w:szCs w:val="48"/>
          <w:lang w:eastAsia="zh-CN"/>
        </w:rPr>
        <w:t>a)]</w:t>
      </w:r>
      <w:r>
        <w:rPr>
          <w:rFonts w:ascii="宋体" w:eastAsia="宋体" w:hAnsi="宋体" w:cs="宋体"/>
          <w:spacing w:val="-23"/>
          <w:sz w:val="48"/>
          <w:szCs w:val="48"/>
          <w:lang w:eastAsia="zh-CN"/>
        </w:rPr>
        <w:t>。控制缝隙的大小即可控制流速，但注</w:t>
      </w:r>
      <w:r>
        <w:rPr>
          <w:rFonts w:ascii="宋体" w:eastAsia="宋体" w:hAnsi="宋体" w:cs="宋体"/>
          <w:spacing w:val="10"/>
          <w:sz w:val="48"/>
          <w:szCs w:val="48"/>
          <w:lang w:eastAsia="zh-CN"/>
        </w:rPr>
        <w:t xml:space="preserve"> </w:t>
      </w:r>
      <w:r>
        <w:rPr>
          <w:rFonts w:ascii="宋体" w:eastAsia="宋体" w:hAnsi="宋体" w:cs="宋体"/>
          <w:spacing w:val="-25"/>
          <w:sz w:val="48"/>
          <w:szCs w:val="48"/>
          <w:lang w:eastAsia="zh-CN"/>
        </w:rPr>
        <w:t>意不能使玻璃珠上下移动，更不能捏玻璃珠下部的</w:t>
      </w:r>
      <w:r>
        <w:rPr>
          <w:rFonts w:ascii="宋体" w:eastAsia="宋体" w:hAnsi="宋体" w:cs="宋体"/>
          <w:spacing w:val="4"/>
          <w:sz w:val="48"/>
          <w:szCs w:val="48"/>
          <w:lang w:eastAsia="zh-CN"/>
        </w:rPr>
        <w:t xml:space="preserve"> </w:t>
      </w:r>
      <w:r>
        <w:rPr>
          <w:rFonts w:ascii="宋体" w:eastAsia="宋体" w:hAnsi="宋体" w:cs="宋体"/>
          <w:spacing w:val="-26"/>
          <w:sz w:val="48"/>
          <w:szCs w:val="48"/>
          <w:lang w:eastAsia="zh-CN"/>
        </w:rPr>
        <w:t>乳胶管以免产生气泡。右手拿锥形瓶的方法同酸式</w:t>
      </w:r>
      <w:r>
        <w:rPr>
          <w:rFonts w:ascii="宋体" w:eastAsia="宋体" w:hAnsi="宋体" w:cs="宋体"/>
          <w:spacing w:val="8"/>
          <w:sz w:val="48"/>
          <w:szCs w:val="48"/>
          <w:lang w:eastAsia="zh-CN"/>
        </w:rPr>
        <w:t xml:space="preserve"> </w:t>
      </w:r>
      <w:r>
        <w:rPr>
          <w:rFonts w:ascii="宋体" w:eastAsia="宋体" w:hAnsi="宋体" w:cs="宋体"/>
          <w:spacing w:val="-25"/>
          <w:sz w:val="48"/>
          <w:szCs w:val="48"/>
          <w:lang w:eastAsia="zh-CN"/>
        </w:rPr>
        <w:t>滴定管，若用烧杯滴定，则右手持玻璃棒作圆周搅</w:t>
      </w:r>
    </w:p>
    <w:p w14:paraId="4B8C7DC4" w14:textId="77777777" w:rsidR="00ED288C" w:rsidRDefault="00000000">
      <w:pPr>
        <w:pStyle w:val="a3"/>
        <w:spacing w:line="14" w:lineRule="auto"/>
        <w:rPr>
          <w:sz w:val="2"/>
          <w:lang w:eastAsia="zh-CN"/>
        </w:rPr>
      </w:pPr>
      <w:r>
        <w:rPr>
          <w:sz w:val="2"/>
          <w:szCs w:val="2"/>
          <w:lang w:eastAsia="zh-CN"/>
        </w:rPr>
        <w:br w:type="column"/>
      </w:r>
    </w:p>
    <w:p w14:paraId="67C193A7" w14:textId="77777777" w:rsidR="00ED288C" w:rsidRDefault="00000000">
      <w:pPr>
        <w:spacing w:before="208" w:line="5245" w:lineRule="exact"/>
      </w:pPr>
      <w:r>
        <w:drawing>
          <wp:anchor distT="0" distB="0" distL="0" distR="0" simplePos="0" relativeHeight="251705344" behindDoc="0" locked="0" layoutInCell="1" allowOverlap="1" wp14:anchorId="5D669ECB" wp14:editId="44E6AA50">
            <wp:simplePos x="0" y="0"/>
            <wp:positionH relativeFrom="column">
              <wp:posOffset>2831392</wp:posOffset>
            </wp:positionH>
            <wp:positionV relativeFrom="paragraph">
              <wp:posOffset>874202</wp:posOffset>
            </wp:positionV>
            <wp:extent cx="1870833" cy="2632484"/>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93"/>
                    <a:stretch>
                      <a:fillRect/>
                    </a:stretch>
                  </pic:blipFill>
                  <pic:spPr>
                    <a:xfrm>
                      <a:off x="0" y="0"/>
                      <a:ext cx="1870833" cy="2632484"/>
                    </a:xfrm>
                    <a:prstGeom prst="rect">
                      <a:avLst/>
                    </a:prstGeom>
                  </pic:spPr>
                </pic:pic>
              </a:graphicData>
            </a:graphic>
          </wp:anchor>
        </w:drawing>
      </w:r>
      <w:r>
        <w:rPr>
          <w:position w:val="-104"/>
        </w:rPr>
        <w:drawing>
          <wp:inline distT="0" distB="0" distL="0" distR="0" wp14:anchorId="60208D5C" wp14:editId="5BDBFB81">
            <wp:extent cx="2366236" cy="3330334"/>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94"/>
                    <a:stretch>
                      <a:fillRect/>
                    </a:stretch>
                  </pic:blipFill>
                  <pic:spPr>
                    <a:xfrm>
                      <a:off x="0" y="0"/>
                      <a:ext cx="2366236" cy="3330334"/>
                    </a:xfrm>
                    <a:prstGeom prst="rect">
                      <a:avLst/>
                    </a:prstGeom>
                  </pic:spPr>
                </pic:pic>
              </a:graphicData>
            </a:graphic>
          </wp:inline>
        </w:drawing>
      </w:r>
    </w:p>
    <w:p w14:paraId="084A6A81" w14:textId="77777777" w:rsidR="00ED288C" w:rsidRDefault="00000000">
      <w:pPr>
        <w:pStyle w:val="a3"/>
        <w:spacing w:before="336" w:line="485" w:lineRule="exact"/>
        <w:ind w:left="1937"/>
        <w:rPr>
          <w:sz w:val="35"/>
          <w:szCs w:val="35"/>
        </w:rPr>
      </w:pPr>
      <w:r>
        <w:rPr>
          <w:rFonts w:ascii="Times New Roman" w:eastAsia="Times New Roman" w:hAnsi="Times New Roman" w:cs="Times New Roman"/>
          <w:spacing w:val="-2"/>
          <w:position w:val="6"/>
          <w:sz w:val="35"/>
          <w:szCs w:val="35"/>
        </w:rPr>
        <w:t xml:space="preserve">(a)                                         </w:t>
      </w:r>
      <w:r>
        <w:rPr>
          <w:rFonts w:ascii="Times New Roman" w:eastAsia="Times New Roman" w:hAnsi="Times New Roman" w:cs="Times New Roman"/>
          <w:spacing w:val="-3"/>
          <w:position w:val="6"/>
          <w:sz w:val="35"/>
          <w:szCs w:val="35"/>
        </w:rPr>
        <w:t xml:space="preserve"> </w:t>
      </w:r>
      <w:r>
        <w:rPr>
          <w:spacing w:val="-3"/>
          <w:position w:val="6"/>
          <w:sz w:val="35"/>
          <w:szCs w:val="35"/>
        </w:rPr>
        <w:t>(b)</w:t>
      </w:r>
    </w:p>
    <w:p w14:paraId="29E47B81" w14:textId="77777777" w:rsidR="00ED288C" w:rsidRDefault="00000000">
      <w:pPr>
        <w:spacing w:before="278" w:line="221" w:lineRule="auto"/>
        <w:ind w:left="1502"/>
        <w:rPr>
          <w:rFonts w:ascii="宋体" w:eastAsia="宋体" w:hAnsi="宋体" w:cs="宋体" w:hint="eastAsia"/>
          <w:sz w:val="41"/>
          <w:szCs w:val="41"/>
        </w:rPr>
      </w:pPr>
      <w:r>
        <w:rPr>
          <w:rFonts w:ascii="宋体" w:eastAsia="宋体" w:hAnsi="宋体" w:cs="宋体"/>
          <w:spacing w:val="-7"/>
          <w:sz w:val="41"/>
          <w:szCs w:val="41"/>
        </w:rPr>
        <w:t>图2-33</w:t>
      </w:r>
      <w:r>
        <w:rPr>
          <w:rFonts w:ascii="宋体" w:eastAsia="宋体" w:hAnsi="宋体" w:cs="宋体"/>
          <w:spacing w:val="188"/>
          <w:sz w:val="41"/>
          <w:szCs w:val="41"/>
        </w:rPr>
        <w:t xml:space="preserve"> </w:t>
      </w:r>
      <w:r>
        <w:rPr>
          <w:rFonts w:ascii="宋体" w:eastAsia="宋体" w:hAnsi="宋体" w:cs="宋体"/>
          <w:spacing w:val="-7"/>
          <w:sz w:val="41"/>
          <w:szCs w:val="41"/>
        </w:rPr>
        <w:t>碱式滴定管滴定</w:t>
      </w:r>
    </w:p>
    <w:p w14:paraId="3D62D6E2" w14:textId="77777777" w:rsidR="00ED288C" w:rsidRDefault="00ED288C">
      <w:pPr>
        <w:spacing w:line="221" w:lineRule="auto"/>
        <w:rPr>
          <w:rFonts w:ascii="宋体" w:eastAsia="宋体" w:hAnsi="宋体" w:cs="宋体" w:hint="eastAsia"/>
          <w:sz w:val="41"/>
          <w:szCs w:val="41"/>
        </w:rPr>
        <w:sectPr w:rsidR="00ED288C">
          <w:headerReference w:type="default" r:id="rId95"/>
          <w:pgSz w:w="20894" w:h="31680"/>
          <w:pgMar w:top="2587" w:right="1475" w:bottom="400" w:left="562" w:header="1245" w:footer="0" w:gutter="0"/>
          <w:cols w:num="2" w:space="720" w:equalWidth="0">
            <w:col w:w="10825" w:space="100"/>
            <w:col w:w="7931" w:space="0"/>
          </w:cols>
        </w:sectPr>
      </w:pPr>
    </w:p>
    <w:p w14:paraId="13DA7FD6" w14:textId="77777777" w:rsidR="00ED288C" w:rsidRDefault="00000000">
      <w:pPr>
        <w:spacing w:before="79" w:line="216" w:lineRule="auto"/>
        <w:ind w:left="111"/>
        <w:rPr>
          <w:rFonts w:ascii="宋体" w:eastAsia="宋体" w:hAnsi="宋体" w:cs="宋体" w:hint="eastAsia"/>
          <w:sz w:val="48"/>
          <w:szCs w:val="48"/>
        </w:rPr>
      </w:pPr>
      <w:r>
        <w:rPr>
          <w:rFonts w:ascii="宋体" w:eastAsia="宋体" w:hAnsi="宋体" w:cs="宋体"/>
          <w:spacing w:val="-25"/>
          <w:sz w:val="48"/>
          <w:szCs w:val="48"/>
        </w:rPr>
        <w:t>拌溶液，注意玻璃棒不要碰到杯壁和杯底[图2-33(</w:t>
      </w:r>
      <w:r>
        <w:rPr>
          <w:rFonts w:ascii="Times New Roman" w:eastAsia="Times New Roman" w:hAnsi="Times New Roman" w:cs="Times New Roman"/>
          <w:spacing w:val="-25"/>
          <w:sz w:val="48"/>
          <w:szCs w:val="48"/>
        </w:rPr>
        <w:t>b)]</w:t>
      </w:r>
      <w:r>
        <w:rPr>
          <w:rFonts w:ascii="宋体" w:eastAsia="宋体" w:hAnsi="宋体" w:cs="宋体"/>
          <w:spacing w:val="-25"/>
          <w:sz w:val="48"/>
          <w:szCs w:val="48"/>
        </w:rPr>
        <w:t>。滴定过程中速度的控</w:t>
      </w:r>
      <w:r>
        <w:rPr>
          <w:rFonts w:ascii="宋体" w:eastAsia="宋体" w:hAnsi="宋体" w:cs="宋体"/>
          <w:spacing w:val="-26"/>
          <w:sz w:val="48"/>
          <w:szCs w:val="48"/>
        </w:rPr>
        <w:t>制同酸式滴定管。</w:t>
      </w:r>
    </w:p>
    <w:p w14:paraId="4066DF27" w14:textId="77777777" w:rsidR="00ED288C" w:rsidRDefault="00ED288C">
      <w:pPr>
        <w:pStyle w:val="a3"/>
        <w:spacing w:line="459" w:lineRule="auto"/>
      </w:pPr>
    </w:p>
    <w:p w14:paraId="458BADAA" w14:textId="77777777" w:rsidR="00ED288C" w:rsidRDefault="00000000">
      <w:pPr>
        <w:spacing w:before="146" w:line="231" w:lineRule="auto"/>
        <w:ind w:left="1019"/>
        <w:rPr>
          <w:rFonts w:ascii="楷体" w:eastAsia="楷体" w:hAnsi="楷体" w:cs="楷体" w:hint="eastAsia"/>
          <w:sz w:val="45"/>
          <w:szCs w:val="45"/>
          <w:lang w:eastAsia="zh-CN"/>
        </w:rPr>
      </w:pPr>
      <w:r>
        <w:rPr>
          <w:rFonts w:ascii="楷体" w:eastAsia="楷体" w:hAnsi="楷体" w:cs="楷体"/>
          <w:spacing w:val="9"/>
          <w:sz w:val="45"/>
          <w:szCs w:val="45"/>
          <w:lang w:eastAsia="zh-CN"/>
        </w:rPr>
        <w:t>5.</w:t>
      </w:r>
      <w:r>
        <w:rPr>
          <w:rFonts w:ascii="楷体" w:eastAsia="楷体" w:hAnsi="楷体" w:cs="楷体"/>
          <w:spacing w:val="-107"/>
          <w:sz w:val="45"/>
          <w:szCs w:val="45"/>
          <w:lang w:eastAsia="zh-CN"/>
        </w:rPr>
        <w:t xml:space="preserve"> </w:t>
      </w:r>
      <w:r>
        <w:rPr>
          <w:rFonts w:ascii="楷体" w:eastAsia="楷体" w:hAnsi="楷体" w:cs="楷体"/>
          <w:spacing w:val="9"/>
          <w:sz w:val="45"/>
          <w:szCs w:val="45"/>
          <w:lang w:eastAsia="zh-CN"/>
        </w:rPr>
        <w:t>读数</w:t>
      </w:r>
    </w:p>
    <w:p w14:paraId="1A922C13" w14:textId="77777777" w:rsidR="00ED288C" w:rsidRDefault="00ED288C">
      <w:pPr>
        <w:pStyle w:val="a3"/>
        <w:spacing w:line="371" w:lineRule="auto"/>
        <w:rPr>
          <w:lang w:eastAsia="zh-CN"/>
        </w:rPr>
      </w:pPr>
    </w:p>
    <w:p w14:paraId="74B19C28" w14:textId="77777777" w:rsidR="00ED288C" w:rsidRDefault="00000000">
      <w:pPr>
        <w:spacing w:before="157" w:line="223" w:lineRule="auto"/>
        <w:ind w:left="1019"/>
        <w:rPr>
          <w:rFonts w:ascii="宋体" w:eastAsia="宋体" w:hAnsi="宋体" w:cs="宋体" w:hint="eastAsia"/>
          <w:sz w:val="48"/>
          <w:szCs w:val="48"/>
          <w:lang w:eastAsia="zh-CN"/>
        </w:rPr>
      </w:pPr>
      <w:r>
        <w:rPr>
          <w:rFonts w:ascii="宋体" w:eastAsia="宋体" w:hAnsi="宋体" w:cs="宋体"/>
          <w:spacing w:val="-18"/>
          <w:sz w:val="48"/>
          <w:szCs w:val="48"/>
          <w:lang w:eastAsia="zh-CN"/>
        </w:rPr>
        <w:t>同酸式滴定管。</w:t>
      </w:r>
    </w:p>
    <w:p w14:paraId="5CC0A0C4" w14:textId="77777777" w:rsidR="00ED288C" w:rsidRDefault="00000000">
      <w:pPr>
        <w:spacing w:before="96" w:line="231" w:lineRule="auto"/>
        <w:ind w:left="16105"/>
        <w:rPr>
          <w:rFonts w:ascii="楷体" w:eastAsia="楷体" w:hAnsi="楷体" w:cs="楷体" w:hint="eastAsia"/>
          <w:sz w:val="50"/>
          <w:szCs w:val="50"/>
          <w:lang w:eastAsia="zh-CN"/>
        </w:rPr>
      </w:pPr>
      <w:r>
        <w:rPr>
          <w:rFonts w:ascii="楷体" w:eastAsia="楷体" w:hAnsi="楷体" w:cs="楷体"/>
          <w:spacing w:val="-26"/>
          <w:sz w:val="50"/>
          <w:szCs w:val="50"/>
          <w:lang w:eastAsia="zh-CN"/>
        </w:rPr>
        <w:t>(郑阿群)</w:t>
      </w:r>
    </w:p>
    <w:p w14:paraId="64E47151" w14:textId="77777777" w:rsidR="00ED288C" w:rsidRDefault="00ED288C">
      <w:pPr>
        <w:pStyle w:val="a3"/>
        <w:spacing w:line="305" w:lineRule="auto"/>
        <w:rPr>
          <w:lang w:eastAsia="zh-CN"/>
        </w:rPr>
      </w:pPr>
    </w:p>
    <w:p w14:paraId="2ADC22C5" w14:textId="77777777" w:rsidR="00ED288C" w:rsidRDefault="00ED288C">
      <w:pPr>
        <w:pStyle w:val="a3"/>
        <w:spacing w:line="305" w:lineRule="auto"/>
        <w:rPr>
          <w:lang w:eastAsia="zh-CN"/>
        </w:rPr>
      </w:pPr>
    </w:p>
    <w:p w14:paraId="5A2E9A16" w14:textId="77777777" w:rsidR="00ED288C" w:rsidRDefault="00000000">
      <w:pPr>
        <w:spacing w:before="202" w:line="220" w:lineRule="auto"/>
        <w:ind w:left="6279"/>
        <w:outlineLvl w:val="1"/>
        <w:rPr>
          <w:rFonts w:ascii="宋体" w:eastAsia="宋体" w:hAnsi="宋体" w:cs="宋体" w:hint="eastAsia"/>
          <w:sz w:val="62"/>
          <w:szCs w:val="62"/>
          <w:lang w:eastAsia="zh-CN"/>
        </w:rPr>
      </w:pPr>
      <w:bookmarkStart w:id="66" w:name="bookmark42"/>
      <w:bookmarkEnd w:id="66"/>
      <w:r>
        <w:rPr>
          <w:rFonts w:ascii="Times New Roman" w:eastAsia="Times New Roman" w:hAnsi="Times New Roman" w:cs="Times New Roman"/>
          <w:spacing w:val="-1"/>
          <w:sz w:val="62"/>
          <w:szCs w:val="62"/>
          <w:lang w:eastAsia="zh-CN"/>
        </w:rPr>
        <w:t xml:space="preserve">2.8    </w:t>
      </w:r>
      <w:r>
        <w:rPr>
          <w:rFonts w:ascii="宋体" w:eastAsia="宋体" w:hAnsi="宋体" w:cs="宋体"/>
          <w:spacing w:val="-1"/>
          <w:sz w:val="62"/>
          <w:szCs w:val="62"/>
          <w:lang w:eastAsia="zh-CN"/>
        </w:rPr>
        <w:t>溶液与沉淀的分离</w:t>
      </w:r>
    </w:p>
    <w:p w14:paraId="48DA1283" w14:textId="77777777" w:rsidR="00ED288C" w:rsidRDefault="00ED288C">
      <w:pPr>
        <w:pStyle w:val="a3"/>
        <w:spacing w:line="257" w:lineRule="auto"/>
        <w:rPr>
          <w:lang w:eastAsia="zh-CN"/>
        </w:rPr>
      </w:pPr>
    </w:p>
    <w:p w14:paraId="7105013B" w14:textId="77777777" w:rsidR="00ED288C" w:rsidRDefault="00ED288C">
      <w:pPr>
        <w:pStyle w:val="a3"/>
        <w:spacing w:line="257" w:lineRule="auto"/>
        <w:rPr>
          <w:lang w:eastAsia="zh-CN"/>
        </w:rPr>
      </w:pPr>
    </w:p>
    <w:p w14:paraId="680D25DF" w14:textId="77777777" w:rsidR="00ED288C" w:rsidRDefault="00ED288C">
      <w:pPr>
        <w:pStyle w:val="a3"/>
        <w:spacing w:line="258" w:lineRule="auto"/>
        <w:rPr>
          <w:lang w:eastAsia="zh-CN"/>
        </w:rPr>
      </w:pPr>
    </w:p>
    <w:p w14:paraId="5B72DC83" w14:textId="77777777" w:rsidR="00ED288C" w:rsidRDefault="00000000">
      <w:pPr>
        <w:spacing w:before="157" w:line="223" w:lineRule="auto"/>
        <w:ind w:left="1019"/>
        <w:rPr>
          <w:rFonts w:ascii="宋体" w:eastAsia="宋体" w:hAnsi="宋体" w:cs="宋体" w:hint="eastAsia"/>
          <w:sz w:val="48"/>
          <w:szCs w:val="48"/>
          <w:lang w:eastAsia="zh-CN"/>
        </w:rPr>
      </w:pPr>
      <w:r>
        <w:rPr>
          <w:rFonts w:ascii="宋体" w:eastAsia="宋体" w:hAnsi="宋体" w:cs="宋体"/>
          <w:spacing w:val="-17"/>
          <w:sz w:val="48"/>
          <w:szCs w:val="48"/>
          <w:lang w:eastAsia="zh-CN"/>
        </w:rPr>
        <w:t>溶液与沉淀的分离方法有三种：倾析法、过滤法、离心分离法。</w:t>
      </w:r>
    </w:p>
    <w:p w14:paraId="60827B22" w14:textId="77777777" w:rsidR="00ED288C" w:rsidRDefault="00ED288C">
      <w:pPr>
        <w:pStyle w:val="a3"/>
        <w:spacing w:line="364" w:lineRule="auto"/>
        <w:rPr>
          <w:lang w:eastAsia="zh-CN"/>
        </w:rPr>
      </w:pPr>
    </w:p>
    <w:p w14:paraId="08BAB6A0" w14:textId="77777777" w:rsidR="00ED288C" w:rsidRDefault="00000000">
      <w:pPr>
        <w:spacing w:before="153" w:line="222" w:lineRule="auto"/>
        <w:ind w:left="111"/>
        <w:outlineLvl w:val="2"/>
        <w:rPr>
          <w:rFonts w:ascii="黑体" w:eastAsia="黑体" w:hAnsi="黑体" w:cs="黑体" w:hint="eastAsia"/>
          <w:sz w:val="47"/>
          <w:szCs w:val="47"/>
          <w:lang w:eastAsia="zh-CN"/>
        </w:rPr>
      </w:pPr>
      <w:bookmarkStart w:id="67" w:name="bookmark43"/>
      <w:bookmarkEnd w:id="67"/>
      <w:r>
        <w:rPr>
          <w:rFonts w:ascii="黑体" w:eastAsia="黑体" w:hAnsi="黑体" w:cs="黑体"/>
          <w:spacing w:val="-22"/>
          <w:sz w:val="47"/>
          <w:szCs w:val="47"/>
          <w:lang w:eastAsia="zh-CN"/>
        </w:rPr>
        <w:t>2.8.1</w:t>
      </w:r>
      <w:r>
        <w:rPr>
          <w:rFonts w:ascii="黑体" w:eastAsia="黑体" w:hAnsi="黑体" w:cs="黑体"/>
          <w:spacing w:val="166"/>
          <w:sz w:val="47"/>
          <w:szCs w:val="47"/>
          <w:lang w:eastAsia="zh-CN"/>
        </w:rPr>
        <w:t xml:space="preserve"> </w:t>
      </w:r>
      <w:r>
        <w:rPr>
          <w:rFonts w:ascii="黑体" w:eastAsia="黑体" w:hAnsi="黑体" w:cs="黑体"/>
          <w:b/>
          <w:bCs/>
          <w:spacing w:val="-22"/>
          <w:sz w:val="47"/>
          <w:szCs w:val="47"/>
          <w:lang w:eastAsia="zh-CN"/>
        </w:rPr>
        <w:t>倾析法</w:t>
      </w:r>
    </w:p>
    <w:p w14:paraId="7DFCC17B" w14:textId="77777777" w:rsidR="00ED288C" w:rsidRDefault="00ED288C">
      <w:pPr>
        <w:pStyle w:val="a3"/>
        <w:spacing w:line="326" w:lineRule="auto"/>
        <w:rPr>
          <w:lang w:eastAsia="zh-CN"/>
        </w:rPr>
      </w:pPr>
    </w:p>
    <w:p w14:paraId="64979613" w14:textId="77777777" w:rsidR="00ED288C" w:rsidRDefault="00000000">
      <w:pPr>
        <w:spacing w:before="154" w:line="274" w:lineRule="auto"/>
        <w:ind w:left="111" w:right="124" w:firstLine="907"/>
        <w:rPr>
          <w:rFonts w:ascii="宋体" w:eastAsia="宋体" w:hAnsi="宋体" w:cs="宋体" w:hint="eastAsia"/>
          <w:sz w:val="47"/>
          <w:szCs w:val="47"/>
          <w:lang w:eastAsia="zh-CN"/>
        </w:rPr>
      </w:pPr>
      <w:r>
        <w:rPr>
          <w:rFonts w:ascii="宋体" w:eastAsia="宋体" w:hAnsi="宋体" w:cs="宋体"/>
          <w:spacing w:val="-4"/>
          <w:sz w:val="47"/>
          <w:szCs w:val="47"/>
          <w:lang w:eastAsia="zh-CN"/>
        </w:rPr>
        <w:t>当沉淀的相对密度较大或结晶颗粒较大，静置后能较快沉降至容器底部时</w:t>
      </w:r>
      <w:r>
        <w:rPr>
          <w:rFonts w:ascii="宋体" w:eastAsia="宋体" w:hAnsi="宋体" w:cs="宋体"/>
          <w:spacing w:val="-5"/>
          <w:sz w:val="47"/>
          <w:szCs w:val="47"/>
          <w:lang w:eastAsia="zh-CN"/>
        </w:rPr>
        <w:t>，可用倾析法</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进行沉淀的分离和洗涤。具体方法如下：若待收集产物是溶液，则把沉淀上部的清液沿玻璃</w:t>
      </w:r>
    </w:p>
    <w:p w14:paraId="266543A0" w14:textId="77777777" w:rsidR="00ED288C" w:rsidRDefault="00000000">
      <w:pPr>
        <w:spacing w:before="2" w:line="275" w:lineRule="auto"/>
        <w:ind w:left="5844" w:right="107"/>
        <w:jc w:val="both"/>
        <w:rPr>
          <w:rFonts w:ascii="宋体" w:eastAsia="宋体" w:hAnsi="宋体" w:cs="宋体" w:hint="eastAsia"/>
          <w:sz w:val="47"/>
          <w:szCs w:val="47"/>
        </w:rPr>
      </w:pPr>
      <w:r>
        <w:drawing>
          <wp:anchor distT="0" distB="0" distL="0" distR="0" simplePos="0" relativeHeight="251704320" behindDoc="0" locked="0" layoutInCell="1" allowOverlap="1" wp14:anchorId="214C7216" wp14:editId="0CC170E4">
            <wp:simplePos x="0" y="0"/>
            <wp:positionH relativeFrom="column">
              <wp:posOffset>313508</wp:posOffset>
            </wp:positionH>
            <wp:positionV relativeFrom="paragraph">
              <wp:posOffset>40072</wp:posOffset>
            </wp:positionV>
            <wp:extent cx="2946021" cy="2275209"/>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96"/>
                    <a:stretch>
                      <a:fillRect/>
                    </a:stretch>
                  </pic:blipFill>
                  <pic:spPr>
                    <a:xfrm>
                      <a:off x="0" y="0"/>
                      <a:ext cx="2946021" cy="2275209"/>
                    </a:xfrm>
                    <a:prstGeom prst="rect">
                      <a:avLst/>
                    </a:prstGeom>
                  </pic:spPr>
                </pic:pic>
              </a:graphicData>
            </a:graphic>
          </wp:anchor>
        </w:drawing>
      </w:r>
      <w:r>
        <w:rPr>
          <w:rFonts w:ascii="宋体" w:eastAsia="宋体" w:hAnsi="宋体" w:cs="宋体"/>
          <w:spacing w:val="-8"/>
          <w:sz w:val="47"/>
          <w:szCs w:val="47"/>
          <w:lang w:eastAsia="zh-CN"/>
        </w:rPr>
        <w:t>棒小心倾入另一容器内(图2-34)即可；若</w:t>
      </w:r>
      <w:r>
        <w:rPr>
          <w:rFonts w:ascii="宋体" w:eastAsia="宋体" w:hAnsi="宋体" w:cs="宋体"/>
          <w:spacing w:val="-9"/>
          <w:sz w:val="47"/>
          <w:szCs w:val="47"/>
          <w:lang w:eastAsia="zh-CN"/>
        </w:rPr>
        <w:t>待收集产物是沉淀，则</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在固液分离后再向盛沉淀的容器内加入少量洗涤剂，进行充分</w:t>
      </w:r>
      <w:r>
        <w:rPr>
          <w:rFonts w:ascii="宋体" w:eastAsia="宋体" w:hAnsi="宋体" w:cs="宋体"/>
          <w:spacing w:val="2"/>
          <w:sz w:val="47"/>
          <w:szCs w:val="47"/>
          <w:lang w:eastAsia="zh-CN"/>
        </w:rPr>
        <w:t xml:space="preserve"> </w:t>
      </w:r>
      <w:r>
        <w:rPr>
          <w:rFonts w:ascii="宋体" w:eastAsia="宋体" w:hAnsi="宋体" w:cs="宋体"/>
          <w:spacing w:val="-10"/>
          <w:sz w:val="47"/>
          <w:szCs w:val="47"/>
          <w:lang w:eastAsia="zh-CN"/>
        </w:rPr>
        <w:t>搅拌后，让沉淀下沉，倾去洗涤剂。</w:t>
      </w:r>
      <w:r>
        <w:rPr>
          <w:rFonts w:ascii="宋体" w:eastAsia="宋体" w:hAnsi="宋体" w:cs="宋体"/>
          <w:spacing w:val="-10"/>
          <w:sz w:val="47"/>
          <w:szCs w:val="47"/>
        </w:rPr>
        <w:t>重复操作三次即可得到洗净</w:t>
      </w:r>
      <w:r>
        <w:rPr>
          <w:rFonts w:ascii="宋体" w:eastAsia="宋体" w:hAnsi="宋体" w:cs="宋体"/>
          <w:spacing w:val="2"/>
          <w:sz w:val="47"/>
          <w:szCs w:val="47"/>
        </w:rPr>
        <w:t xml:space="preserve"> </w:t>
      </w:r>
      <w:r>
        <w:rPr>
          <w:rFonts w:ascii="宋体" w:eastAsia="宋体" w:hAnsi="宋体" w:cs="宋体"/>
          <w:spacing w:val="-11"/>
          <w:sz w:val="47"/>
          <w:szCs w:val="47"/>
        </w:rPr>
        <w:t>的沉淀。</w:t>
      </w:r>
    </w:p>
    <w:p w14:paraId="15E01A1C" w14:textId="77777777" w:rsidR="00ED288C" w:rsidRDefault="00ED288C">
      <w:pPr>
        <w:spacing w:before="160"/>
      </w:pPr>
    </w:p>
    <w:tbl>
      <w:tblPr>
        <w:tblStyle w:val="TableNormal"/>
        <w:tblW w:w="10706" w:type="dxa"/>
        <w:tblInd w:w="141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614"/>
        <w:gridCol w:w="7092"/>
      </w:tblGrid>
      <w:tr w:rsidR="00ED288C" w14:paraId="7CA18CCC" w14:textId="77777777">
        <w:trPr>
          <w:trHeight w:val="598"/>
        </w:trPr>
        <w:tc>
          <w:tcPr>
            <w:tcW w:w="3614" w:type="dxa"/>
          </w:tcPr>
          <w:p w14:paraId="51565480" w14:textId="77777777" w:rsidR="00ED288C" w:rsidRDefault="00ED288C"/>
        </w:tc>
        <w:tc>
          <w:tcPr>
            <w:tcW w:w="7092" w:type="dxa"/>
          </w:tcPr>
          <w:p w14:paraId="77F49268" w14:textId="77777777" w:rsidR="00ED288C" w:rsidRDefault="00000000">
            <w:pPr>
              <w:spacing w:before="1" w:line="222" w:lineRule="auto"/>
              <w:ind w:left="813"/>
              <w:outlineLvl w:val="2"/>
              <w:rPr>
                <w:rFonts w:ascii="黑体" w:eastAsia="黑体" w:hAnsi="黑体" w:cs="黑体" w:hint="eastAsia"/>
                <w:sz w:val="47"/>
                <w:szCs w:val="47"/>
              </w:rPr>
            </w:pPr>
            <w:bookmarkStart w:id="68" w:name="bookmark44"/>
            <w:bookmarkEnd w:id="68"/>
            <w:r>
              <w:rPr>
                <w:rFonts w:ascii="黑体" w:eastAsia="黑体" w:hAnsi="黑体" w:cs="黑体"/>
                <w:spacing w:val="-22"/>
                <w:sz w:val="47"/>
                <w:szCs w:val="47"/>
              </w:rPr>
              <w:t>2.8.2  过滤法</w:t>
            </w:r>
          </w:p>
        </w:tc>
      </w:tr>
      <w:tr w:rsidR="00ED288C" w14:paraId="55E1AB10" w14:textId="77777777">
        <w:trPr>
          <w:trHeight w:val="871"/>
        </w:trPr>
        <w:tc>
          <w:tcPr>
            <w:tcW w:w="3614" w:type="dxa"/>
          </w:tcPr>
          <w:p w14:paraId="5CA37966" w14:textId="77777777" w:rsidR="00ED288C" w:rsidRDefault="00000000">
            <w:pPr>
              <w:pStyle w:val="TableText"/>
              <w:spacing w:before="118" w:line="221" w:lineRule="auto"/>
              <w:rPr>
                <w:rFonts w:hint="eastAsia"/>
                <w:sz w:val="41"/>
                <w:szCs w:val="41"/>
              </w:rPr>
            </w:pPr>
            <w:r>
              <w:rPr>
                <w:spacing w:val="-5"/>
                <w:sz w:val="41"/>
                <w:szCs w:val="41"/>
              </w:rPr>
              <w:t>图2-34</w:t>
            </w:r>
            <w:r>
              <w:rPr>
                <w:spacing w:val="175"/>
                <w:sz w:val="41"/>
                <w:szCs w:val="41"/>
              </w:rPr>
              <w:t xml:space="preserve"> </w:t>
            </w:r>
            <w:r>
              <w:rPr>
                <w:spacing w:val="-5"/>
                <w:sz w:val="41"/>
                <w:szCs w:val="41"/>
              </w:rPr>
              <w:t>倾析法</w:t>
            </w:r>
          </w:p>
        </w:tc>
        <w:tc>
          <w:tcPr>
            <w:tcW w:w="7092" w:type="dxa"/>
          </w:tcPr>
          <w:p w14:paraId="067531AC" w14:textId="77777777" w:rsidR="00ED288C" w:rsidRDefault="00ED288C">
            <w:pPr>
              <w:spacing w:line="271" w:lineRule="auto"/>
              <w:rPr>
                <w:lang w:eastAsia="zh-CN"/>
              </w:rPr>
            </w:pPr>
          </w:p>
          <w:p w14:paraId="58FF5160" w14:textId="77777777" w:rsidR="00ED288C" w:rsidRDefault="00000000">
            <w:pPr>
              <w:pStyle w:val="TableText"/>
              <w:spacing w:before="147" w:line="181" w:lineRule="auto"/>
              <w:jc w:val="right"/>
              <w:rPr>
                <w:rFonts w:hint="eastAsia"/>
                <w:sz w:val="45"/>
                <w:szCs w:val="45"/>
                <w:lang w:eastAsia="zh-CN"/>
              </w:rPr>
            </w:pPr>
            <w:r>
              <w:rPr>
                <w:spacing w:val="-7"/>
                <w:sz w:val="45"/>
                <w:szCs w:val="45"/>
                <w:lang w:eastAsia="zh-CN"/>
              </w:rPr>
              <w:t>常用的过滤法有下列几种。</w:t>
            </w:r>
          </w:p>
        </w:tc>
      </w:tr>
    </w:tbl>
    <w:p w14:paraId="4D6C60D3" w14:textId="77777777" w:rsidR="00ED288C" w:rsidRDefault="00ED288C">
      <w:pPr>
        <w:pStyle w:val="a3"/>
        <w:spacing w:line="265" w:lineRule="auto"/>
        <w:rPr>
          <w:lang w:eastAsia="zh-CN"/>
        </w:rPr>
      </w:pPr>
    </w:p>
    <w:p w14:paraId="51CB5A97" w14:textId="77777777" w:rsidR="00ED288C" w:rsidRDefault="00ED288C">
      <w:pPr>
        <w:pStyle w:val="a3"/>
        <w:spacing w:line="266" w:lineRule="auto"/>
        <w:rPr>
          <w:lang w:eastAsia="zh-CN"/>
        </w:rPr>
      </w:pPr>
    </w:p>
    <w:p w14:paraId="015F27D4" w14:textId="77777777" w:rsidR="00ED288C" w:rsidRDefault="00000000">
      <w:pPr>
        <w:spacing w:before="147" w:line="228" w:lineRule="auto"/>
        <w:ind w:left="1019"/>
        <w:rPr>
          <w:rFonts w:ascii="楷体" w:eastAsia="楷体" w:hAnsi="楷体" w:cs="楷体" w:hint="eastAsia"/>
          <w:sz w:val="45"/>
          <w:szCs w:val="45"/>
          <w:lang w:eastAsia="zh-CN"/>
        </w:rPr>
      </w:pPr>
      <w:r>
        <w:rPr>
          <w:rFonts w:ascii="楷体" w:eastAsia="楷体" w:hAnsi="楷体" w:cs="楷体"/>
          <w:spacing w:val="3"/>
          <w:sz w:val="45"/>
          <w:szCs w:val="45"/>
          <w:lang w:eastAsia="zh-CN"/>
        </w:rPr>
        <w:t>1.</w:t>
      </w:r>
      <w:r>
        <w:rPr>
          <w:rFonts w:ascii="楷体" w:eastAsia="楷体" w:hAnsi="楷体" w:cs="楷体"/>
          <w:spacing w:val="-72"/>
          <w:sz w:val="45"/>
          <w:szCs w:val="45"/>
          <w:lang w:eastAsia="zh-CN"/>
        </w:rPr>
        <w:t xml:space="preserve"> </w:t>
      </w:r>
      <w:r>
        <w:rPr>
          <w:rFonts w:ascii="楷体" w:eastAsia="楷体" w:hAnsi="楷体" w:cs="楷体"/>
          <w:spacing w:val="3"/>
          <w:sz w:val="45"/>
          <w:szCs w:val="45"/>
          <w:lang w:eastAsia="zh-CN"/>
        </w:rPr>
        <w:t>常压过滤</w:t>
      </w:r>
    </w:p>
    <w:p w14:paraId="3A87A2BE" w14:textId="77777777" w:rsidR="00ED288C" w:rsidRDefault="00ED288C">
      <w:pPr>
        <w:pStyle w:val="a3"/>
        <w:spacing w:line="249" w:lineRule="auto"/>
        <w:rPr>
          <w:lang w:eastAsia="zh-CN"/>
        </w:rPr>
      </w:pPr>
    </w:p>
    <w:p w14:paraId="007B2BBE" w14:textId="77777777" w:rsidR="00ED288C" w:rsidRDefault="00000000">
      <w:pPr>
        <w:spacing w:before="153" w:line="281" w:lineRule="auto"/>
        <w:ind w:left="111" w:right="123" w:firstLine="907"/>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常压过滤在无机和分析实验中最为常用，使用玻璃漏斗和滤纸进行过滤。按照孔隙的大</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小，滤纸可分为快速、中速和慢速三种，滤纸孔隙越大，过滤速度也越快。使用时应根据沉淀</w:t>
      </w:r>
      <w:r>
        <w:rPr>
          <w:rFonts w:ascii="宋体" w:eastAsia="宋体" w:hAnsi="宋体" w:cs="宋体"/>
          <w:spacing w:val="5"/>
          <w:sz w:val="47"/>
          <w:szCs w:val="47"/>
          <w:lang w:eastAsia="zh-CN"/>
        </w:rPr>
        <w:t xml:space="preserve"> </w:t>
      </w:r>
      <w:r>
        <w:rPr>
          <w:rFonts w:ascii="宋体" w:eastAsia="宋体" w:hAnsi="宋体" w:cs="宋体"/>
          <w:spacing w:val="-8"/>
          <w:sz w:val="47"/>
          <w:szCs w:val="47"/>
          <w:lang w:eastAsia="zh-CN"/>
        </w:rPr>
        <w:t>颗粒的大小和状态选择合适的滤纸。常压过滤的基本操作如下：</w:t>
      </w:r>
    </w:p>
    <w:p w14:paraId="1049D95D" w14:textId="77777777" w:rsidR="00ED288C" w:rsidRDefault="00000000">
      <w:pPr>
        <w:spacing w:before="4" w:line="235" w:lineRule="auto"/>
        <w:ind w:left="111" w:right="81" w:firstLine="907"/>
        <w:rPr>
          <w:rFonts w:ascii="宋体" w:eastAsia="宋体" w:hAnsi="宋体" w:cs="宋体" w:hint="eastAsia"/>
          <w:sz w:val="48"/>
          <w:szCs w:val="48"/>
        </w:rPr>
      </w:pPr>
      <w:r>
        <w:rPr>
          <w:rFonts w:ascii="宋体" w:eastAsia="宋体" w:hAnsi="宋体" w:cs="宋体"/>
          <w:spacing w:val="-13"/>
          <w:sz w:val="48"/>
          <w:szCs w:val="48"/>
          <w:lang w:eastAsia="zh-CN"/>
        </w:rPr>
        <w:lastRenderedPageBreak/>
        <w:t>(1)折叠滤纸。先把圆形或方形滤纸对折两次成扇形(方滤纸折叠后还要剪成扇形),展开</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后呈圆锥形(图2-35),一个半边为三层，另一个半边为一层。</w:t>
      </w:r>
      <w:r>
        <w:rPr>
          <w:rFonts w:ascii="宋体" w:eastAsia="宋体" w:hAnsi="宋体" w:cs="宋体"/>
          <w:spacing w:val="-18"/>
          <w:sz w:val="48"/>
          <w:szCs w:val="48"/>
        </w:rPr>
        <w:t>将其放入漏斗中，其上缘应略低</w:t>
      </w:r>
    </w:p>
    <w:p w14:paraId="7C24873F" w14:textId="77777777" w:rsidR="00ED288C" w:rsidRDefault="00ED288C">
      <w:pPr>
        <w:spacing w:line="235" w:lineRule="auto"/>
        <w:rPr>
          <w:rFonts w:ascii="宋体" w:eastAsia="宋体" w:hAnsi="宋体" w:cs="宋体" w:hint="eastAsia"/>
          <w:sz w:val="48"/>
          <w:szCs w:val="48"/>
        </w:rPr>
        <w:sectPr w:rsidR="00ED288C">
          <w:type w:val="continuous"/>
          <w:pgSz w:w="20894" w:h="31680"/>
          <w:pgMar w:top="2587" w:right="1475" w:bottom="400" w:left="562" w:header="1245" w:footer="0" w:gutter="0"/>
          <w:cols w:space="720" w:equalWidth="0">
            <w:col w:w="18856" w:space="0"/>
          </w:cols>
        </w:sectPr>
      </w:pPr>
    </w:p>
    <w:p w14:paraId="206565A6" w14:textId="77777777" w:rsidR="00ED288C" w:rsidRDefault="00000000">
      <w:pPr>
        <w:spacing w:before="83" w:line="260" w:lineRule="auto"/>
        <w:ind w:left="95" w:right="71" w:hanging="21"/>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于漏斗上缘，并且要与漏斗密合，若不密合应适当改变滤纸折叠的角度，直到调</w:t>
      </w:r>
      <w:r>
        <w:rPr>
          <w:rFonts w:ascii="宋体" w:eastAsia="宋体" w:hAnsi="宋体" w:cs="宋体"/>
          <w:spacing w:val="-5"/>
          <w:sz w:val="47"/>
          <w:szCs w:val="47"/>
          <w:lang w:eastAsia="zh-CN"/>
        </w:rPr>
        <w:t>整到密合为</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止。然后用少量去离子水润湿滤纸，使其紧贴漏斗，若发现两者之间有气泡，应用手指轻压</w:t>
      </w:r>
      <w:r>
        <w:rPr>
          <w:rFonts w:ascii="宋体" w:eastAsia="宋体" w:hAnsi="宋体" w:cs="宋体"/>
          <w:spacing w:val="12"/>
          <w:sz w:val="47"/>
          <w:szCs w:val="47"/>
          <w:lang w:eastAsia="zh-CN"/>
        </w:rPr>
        <w:t xml:space="preserve"> </w:t>
      </w:r>
      <w:r>
        <w:rPr>
          <w:rFonts w:ascii="宋体" w:eastAsia="宋体" w:hAnsi="宋体" w:cs="宋体"/>
          <w:spacing w:val="-9"/>
          <w:sz w:val="47"/>
          <w:szCs w:val="47"/>
          <w:lang w:eastAsia="zh-CN"/>
        </w:rPr>
        <w:t>滤纸，赶走气泡。</w:t>
      </w:r>
    </w:p>
    <w:p w14:paraId="6CF966CC" w14:textId="77777777" w:rsidR="00ED288C" w:rsidRDefault="00000000">
      <w:pPr>
        <w:spacing w:line="4310" w:lineRule="exact"/>
        <w:ind w:firstLine="14742"/>
      </w:pPr>
      <w:r>
        <w:drawing>
          <wp:anchor distT="0" distB="0" distL="0" distR="0" simplePos="0" relativeHeight="251709440" behindDoc="0" locked="0" layoutInCell="1" allowOverlap="1" wp14:anchorId="74148576" wp14:editId="5250E744">
            <wp:simplePos x="0" y="0"/>
            <wp:positionH relativeFrom="column">
              <wp:posOffset>4345742</wp:posOffset>
            </wp:positionH>
            <wp:positionV relativeFrom="paragraph">
              <wp:posOffset>131365</wp:posOffset>
            </wp:positionV>
            <wp:extent cx="1181601" cy="1056935"/>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97"/>
                    <a:stretch>
                      <a:fillRect/>
                    </a:stretch>
                  </pic:blipFill>
                  <pic:spPr>
                    <a:xfrm>
                      <a:off x="0" y="0"/>
                      <a:ext cx="1181601" cy="1056935"/>
                    </a:xfrm>
                    <a:prstGeom prst="rect">
                      <a:avLst/>
                    </a:prstGeom>
                  </pic:spPr>
                </pic:pic>
              </a:graphicData>
            </a:graphic>
          </wp:anchor>
        </w:drawing>
      </w:r>
      <w:r>
        <w:drawing>
          <wp:anchor distT="0" distB="0" distL="0" distR="0" simplePos="0" relativeHeight="251708416" behindDoc="0" locked="0" layoutInCell="1" allowOverlap="1" wp14:anchorId="04C50F06" wp14:editId="16DDFB33">
            <wp:simplePos x="0" y="0"/>
            <wp:positionH relativeFrom="column">
              <wp:posOffset>7085896</wp:posOffset>
            </wp:positionH>
            <wp:positionV relativeFrom="paragraph">
              <wp:posOffset>114464</wp:posOffset>
            </wp:positionV>
            <wp:extent cx="1107535" cy="1265749"/>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8"/>
                    <a:stretch>
                      <a:fillRect/>
                    </a:stretch>
                  </pic:blipFill>
                  <pic:spPr>
                    <a:xfrm>
                      <a:off x="0" y="0"/>
                      <a:ext cx="1107535" cy="1265749"/>
                    </a:xfrm>
                    <a:prstGeom prst="rect">
                      <a:avLst/>
                    </a:prstGeom>
                  </pic:spPr>
                </pic:pic>
              </a:graphicData>
            </a:graphic>
          </wp:anchor>
        </w:drawing>
      </w:r>
      <w:r>
        <w:drawing>
          <wp:anchor distT="0" distB="0" distL="0" distR="0" simplePos="0" relativeHeight="251707392" behindDoc="0" locked="0" layoutInCell="1" allowOverlap="1" wp14:anchorId="5CFA98D6" wp14:editId="14C62442">
            <wp:simplePos x="0" y="0"/>
            <wp:positionH relativeFrom="column">
              <wp:posOffset>1339669</wp:posOffset>
            </wp:positionH>
            <wp:positionV relativeFrom="paragraph">
              <wp:posOffset>144842</wp:posOffset>
            </wp:positionV>
            <wp:extent cx="1814402" cy="935832"/>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99"/>
                    <a:stretch>
                      <a:fillRect/>
                    </a:stretch>
                  </pic:blipFill>
                  <pic:spPr>
                    <a:xfrm>
                      <a:off x="0" y="0"/>
                      <a:ext cx="1814402" cy="935832"/>
                    </a:xfrm>
                    <a:prstGeom prst="rect">
                      <a:avLst/>
                    </a:prstGeom>
                  </pic:spPr>
                </pic:pic>
              </a:graphicData>
            </a:graphic>
          </wp:anchor>
        </w:drawing>
      </w:r>
      <w:r>
        <w:rPr>
          <w:position w:val="-86"/>
        </w:rPr>
        <w:drawing>
          <wp:inline distT="0" distB="0" distL="0" distR="0" wp14:anchorId="1069BBA4" wp14:editId="435036E1">
            <wp:extent cx="1215255" cy="273689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00"/>
                    <a:stretch>
                      <a:fillRect/>
                    </a:stretch>
                  </pic:blipFill>
                  <pic:spPr>
                    <a:xfrm>
                      <a:off x="0" y="0"/>
                      <a:ext cx="1215255" cy="2736890"/>
                    </a:xfrm>
                    <a:prstGeom prst="rect">
                      <a:avLst/>
                    </a:prstGeom>
                  </pic:spPr>
                </pic:pic>
              </a:graphicData>
            </a:graphic>
          </wp:inline>
        </w:drawing>
      </w:r>
    </w:p>
    <w:p w14:paraId="36E9839D" w14:textId="77777777" w:rsidR="00ED288C" w:rsidRDefault="00000000">
      <w:pPr>
        <w:spacing w:before="266" w:line="222" w:lineRule="auto"/>
        <w:ind w:left="7034"/>
        <w:rPr>
          <w:rFonts w:ascii="宋体" w:eastAsia="宋体" w:hAnsi="宋体" w:cs="宋体" w:hint="eastAsia"/>
          <w:sz w:val="41"/>
          <w:szCs w:val="41"/>
          <w:lang w:eastAsia="zh-CN"/>
        </w:rPr>
      </w:pPr>
      <w:r>
        <w:rPr>
          <w:rFonts w:ascii="宋体" w:eastAsia="宋体" w:hAnsi="宋体" w:cs="宋体"/>
          <w:spacing w:val="-3"/>
          <w:sz w:val="41"/>
          <w:szCs w:val="41"/>
          <w:lang w:eastAsia="zh-CN"/>
        </w:rPr>
        <w:t>图2-35</w:t>
      </w:r>
      <w:r>
        <w:rPr>
          <w:rFonts w:ascii="宋体" w:eastAsia="宋体" w:hAnsi="宋体" w:cs="宋体"/>
          <w:spacing w:val="130"/>
          <w:sz w:val="41"/>
          <w:szCs w:val="41"/>
          <w:lang w:eastAsia="zh-CN"/>
        </w:rPr>
        <w:t xml:space="preserve"> </w:t>
      </w:r>
      <w:r>
        <w:rPr>
          <w:rFonts w:ascii="宋体" w:eastAsia="宋体" w:hAnsi="宋体" w:cs="宋体"/>
          <w:spacing w:val="-3"/>
          <w:sz w:val="41"/>
          <w:szCs w:val="41"/>
          <w:lang w:eastAsia="zh-CN"/>
        </w:rPr>
        <w:t>滤纸的折叠与安放</w:t>
      </w:r>
    </w:p>
    <w:p w14:paraId="376B0044" w14:textId="77777777" w:rsidR="00ED288C" w:rsidRDefault="00000000">
      <w:pPr>
        <w:spacing w:before="297" w:line="259" w:lineRule="auto"/>
        <w:ind w:left="95" w:right="40" w:firstLine="922"/>
        <w:rPr>
          <w:rFonts w:ascii="宋体" w:eastAsia="宋体" w:hAnsi="宋体" w:cs="宋体" w:hint="eastAsia"/>
          <w:sz w:val="47"/>
          <w:szCs w:val="47"/>
          <w:lang w:eastAsia="zh-CN"/>
        </w:rPr>
      </w:pPr>
      <w:r>
        <w:rPr>
          <w:rFonts w:ascii="宋体" w:eastAsia="宋体" w:hAnsi="宋体" w:cs="宋体"/>
          <w:spacing w:val="-4"/>
          <w:sz w:val="47"/>
          <w:szCs w:val="47"/>
          <w:lang w:eastAsia="zh-CN"/>
        </w:rPr>
        <w:t>(2)过滤前准备。将漏斗安放在漏斗架上，把体积大于溶液体积约2倍的干净烧杯</w:t>
      </w:r>
      <w:r>
        <w:rPr>
          <w:rFonts w:ascii="宋体" w:eastAsia="宋体" w:hAnsi="宋体" w:cs="宋体"/>
          <w:spacing w:val="-5"/>
          <w:sz w:val="47"/>
          <w:szCs w:val="47"/>
          <w:lang w:eastAsia="zh-CN"/>
        </w:rPr>
        <w:t>放在漏</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斗下面，并使漏斗颈末端与烧杯内壁接触。向漏斗中加入去</w:t>
      </w:r>
      <w:r>
        <w:rPr>
          <w:rFonts w:ascii="宋体" w:eastAsia="宋体" w:hAnsi="宋体" w:cs="宋体"/>
          <w:spacing w:val="-5"/>
          <w:sz w:val="47"/>
          <w:szCs w:val="47"/>
          <w:lang w:eastAsia="zh-CN"/>
        </w:rPr>
        <w:t>离子水至滤纸上边缘，随着水的</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渗漏，漏斗颈应充满水以形成“水柱”。如果没有形成水柱，可以用手</w:t>
      </w:r>
      <w:r>
        <w:rPr>
          <w:rFonts w:ascii="宋体" w:eastAsia="宋体" w:hAnsi="宋体" w:cs="宋体"/>
          <w:spacing w:val="-16"/>
          <w:sz w:val="47"/>
          <w:szCs w:val="47"/>
          <w:lang w:eastAsia="zh-CN"/>
        </w:rPr>
        <w:t>指按压堵住漏斗下方出</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口，轻轻掀起滤纸，向滤纸和漏斗壁之间加水，直到漏斗颈和锥体大部</w:t>
      </w:r>
      <w:r>
        <w:rPr>
          <w:rFonts w:ascii="宋体" w:eastAsia="宋体" w:hAnsi="宋体" w:cs="宋体"/>
          <w:spacing w:val="-16"/>
          <w:sz w:val="47"/>
          <w:szCs w:val="47"/>
          <w:lang w:eastAsia="zh-CN"/>
        </w:rPr>
        <w:t>分充满水，且无气泡。</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将滤纸按压紧贴内壁，再放开堵住漏斗下方出水口的手指，此时即可形成水柱。当漏斗颈一</w:t>
      </w:r>
      <w:r>
        <w:rPr>
          <w:rFonts w:ascii="宋体" w:eastAsia="宋体" w:hAnsi="宋体" w:cs="宋体"/>
          <w:spacing w:val="16"/>
          <w:sz w:val="47"/>
          <w:szCs w:val="47"/>
          <w:lang w:eastAsia="zh-CN"/>
        </w:rPr>
        <w:t xml:space="preserve"> </w:t>
      </w:r>
      <w:r>
        <w:rPr>
          <w:rFonts w:ascii="宋体" w:eastAsia="宋体" w:hAnsi="宋体" w:cs="宋体"/>
          <w:spacing w:val="-7"/>
          <w:sz w:val="47"/>
          <w:szCs w:val="47"/>
          <w:lang w:eastAsia="zh-CN"/>
        </w:rPr>
        <w:t>直被液体充满时，过滤速度才能加快。</w:t>
      </w:r>
    </w:p>
    <w:p w14:paraId="1EF60F91" w14:textId="77777777" w:rsidR="00ED288C" w:rsidRDefault="00000000">
      <w:pPr>
        <w:spacing w:before="157" w:line="252" w:lineRule="auto"/>
        <w:ind w:left="5204" w:right="30" w:hanging="4187"/>
        <w:rPr>
          <w:rFonts w:ascii="宋体" w:eastAsia="宋体" w:hAnsi="宋体" w:cs="宋体" w:hint="eastAsia"/>
          <w:sz w:val="48"/>
          <w:szCs w:val="48"/>
          <w:lang w:eastAsia="zh-CN"/>
        </w:rPr>
      </w:pPr>
      <w:r>
        <w:drawing>
          <wp:anchor distT="0" distB="0" distL="0" distR="0" simplePos="0" relativeHeight="251706368" behindDoc="1" locked="0" layoutInCell="1" allowOverlap="1" wp14:anchorId="77562755" wp14:editId="3F2FE0AA">
            <wp:simplePos x="0" y="0"/>
            <wp:positionH relativeFrom="column">
              <wp:posOffset>666455</wp:posOffset>
            </wp:positionH>
            <wp:positionV relativeFrom="paragraph">
              <wp:posOffset>760892</wp:posOffset>
            </wp:positionV>
            <wp:extent cx="1814402" cy="4160757"/>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01"/>
                    <a:stretch>
                      <a:fillRect/>
                    </a:stretch>
                  </pic:blipFill>
                  <pic:spPr>
                    <a:xfrm>
                      <a:off x="0" y="0"/>
                      <a:ext cx="1814402" cy="4160757"/>
                    </a:xfrm>
                    <a:prstGeom prst="rect">
                      <a:avLst/>
                    </a:prstGeom>
                  </pic:spPr>
                </pic:pic>
              </a:graphicData>
            </a:graphic>
          </wp:anchor>
        </w:drawing>
      </w:r>
      <w:r>
        <w:rPr>
          <w:rFonts w:ascii="宋体" w:eastAsia="宋体" w:hAnsi="宋体" w:cs="宋体"/>
          <w:spacing w:val="-7"/>
          <w:sz w:val="48"/>
          <w:szCs w:val="48"/>
          <w:lang w:eastAsia="zh-CN"/>
        </w:rPr>
        <w:t>(3)过滤和沉淀洗涤。先将上层清液小心沿玻璃棒靠在滤纸层多的一边慢慢倒入漏斗内</w:t>
      </w:r>
      <w:r>
        <w:rPr>
          <w:rFonts w:ascii="宋体" w:eastAsia="宋体" w:hAnsi="宋体" w:cs="宋体"/>
          <w:spacing w:val="6"/>
          <w:sz w:val="48"/>
          <w:szCs w:val="48"/>
          <w:lang w:eastAsia="zh-CN"/>
        </w:rPr>
        <w:t xml:space="preserve"> </w:t>
      </w:r>
      <w:r>
        <w:rPr>
          <w:rFonts w:ascii="宋体" w:eastAsia="宋体" w:hAnsi="宋体" w:cs="宋体"/>
          <w:spacing w:val="-24"/>
          <w:sz w:val="48"/>
          <w:szCs w:val="48"/>
          <w:lang w:eastAsia="zh-CN"/>
        </w:rPr>
        <w:t>(图2-36),然后再转移含有沉淀的溶液(不超过滤纸的2/3)。转移后，</w:t>
      </w:r>
      <w:r>
        <w:rPr>
          <w:rFonts w:ascii="宋体" w:eastAsia="宋体" w:hAnsi="宋体" w:cs="宋体"/>
          <w:spacing w:val="9"/>
          <w:sz w:val="48"/>
          <w:szCs w:val="48"/>
          <w:lang w:eastAsia="zh-CN"/>
        </w:rPr>
        <w:t xml:space="preserve"> </w:t>
      </w:r>
      <w:r>
        <w:rPr>
          <w:rFonts w:ascii="宋体" w:eastAsia="宋体" w:hAnsi="宋体" w:cs="宋体"/>
          <w:spacing w:val="-30"/>
          <w:sz w:val="48"/>
          <w:szCs w:val="48"/>
          <w:lang w:eastAsia="zh-CN"/>
        </w:rPr>
        <w:t>用洗瓶挤出少量去离子水，洗涤原烧杯和玻璃棒，再将洗涤液倒入漏</w:t>
      </w:r>
      <w:r>
        <w:rPr>
          <w:rFonts w:ascii="宋体" w:eastAsia="宋体" w:hAnsi="宋体" w:cs="宋体"/>
          <w:spacing w:val="7"/>
          <w:sz w:val="48"/>
          <w:szCs w:val="48"/>
          <w:lang w:eastAsia="zh-CN"/>
        </w:rPr>
        <w:t xml:space="preserve"> </w:t>
      </w:r>
      <w:r>
        <w:rPr>
          <w:rFonts w:ascii="宋体" w:eastAsia="宋体" w:hAnsi="宋体" w:cs="宋体"/>
          <w:spacing w:val="-26"/>
          <w:sz w:val="48"/>
          <w:szCs w:val="48"/>
          <w:lang w:eastAsia="zh-CN"/>
        </w:rPr>
        <w:t>斗中过滤，过滤后再用洗瓶挤出少量去离子水冲洗滤纸</w:t>
      </w:r>
      <w:r>
        <w:rPr>
          <w:rFonts w:ascii="宋体" w:eastAsia="宋体" w:hAnsi="宋体" w:cs="宋体"/>
          <w:spacing w:val="-27"/>
          <w:sz w:val="48"/>
          <w:szCs w:val="48"/>
          <w:lang w:eastAsia="zh-CN"/>
        </w:rPr>
        <w:t>和沉淀。</w:t>
      </w:r>
    </w:p>
    <w:p w14:paraId="60BFDF80" w14:textId="77777777" w:rsidR="00ED288C" w:rsidRDefault="00ED288C">
      <w:pPr>
        <w:pStyle w:val="a3"/>
        <w:spacing w:line="362" w:lineRule="auto"/>
        <w:rPr>
          <w:lang w:eastAsia="zh-CN"/>
        </w:rPr>
      </w:pPr>
    </w:p>
    <w:p w14:paraId="3BEE29B0" w14:textId="77777777" w:rsidR="00ED288C" w:rsidRDefault="00000000">
      <w:pPr>
        <w:spacing w:before="147" w:line="228" w:lineRule="auto"/>
        <w:ind w:left="6128"/>
        <w:rPr>
          <w:rFonts w:ascii="楷体" w:eastAsia="楷体" w:hAnsi="楷体" w:cs="楷体" w:hint="eastAsia"/>
          <w:sz w:val="45"/>
          <w:szCs w:val="45"/>
          <w:lang w:eastAsia="zh-CN"/>
        </w:rPr>
      </w:pPr>
      <w:r>
        <w:rPr>
          <w:rFonts w:ascii="楷体" w:eastAsia="楷体" w:hAnsi="楷体" w:cs="楷体"/>
          <w:spacing w:val="8"/>
          <w:sz w:val="45"/>
          <w:szCs w:val="45"/>
          <w:lang w:eastAsia="zh-CN"/>
        </w:rPr>
        <w:t>2.</w:t>
      </w:r>
      <w:r>
        <w:rPr>
          <w:rFonts w:ascii="楷体" w:eastAsia="楷体" w:hAnsi="楷体" w:cs="楷体"/>
          <w:spacing w:val="-72"/>
          <w:sz w:val="45"/>
          <w:szCs w:val="45"/>
          <w:lang w:eastAsia="zh-CN"/>
        </w:rPr>
        <w:t xml:space="preserve"> </w:t>
      </w:r>
      <w:r>
        <w:rPr>
          <w:rFonts w:ascii="楷体" w:eastAsia="楷体" w:hAnsi="楷体" w:cs="楷体"/>
          <w:spacing w:val="8"/>
          <w:sz w:val="45"/>
          <w:szCs w:val="45"/>
          <w:lang w:eastAsia="zh-CN"/>
        </w:rPr>
        <w:t>减压过滤(抽吸或抽气过滤)</w:t>
      </w:r>
    </w:p>
    <w:p w14:paraId="3AC205E7" w14:textId="77777777" w:rsidR="00ED288C" w:rsidRDefault="00ED288C">
      <w:pPr>
        <w:spacing w:before="10"/>
        <w:rPr>
          <w:lang w:eastAsia="zh-CN"/>
        </w:rPr>
      </w:pPr>
    </w:p>
    <w:p w14:paraId="406934E7" w14:textId="77777777" w:rsidR="00ED288C" w:rsidRDefault="00ED288C">
      <w:pPr>
        <w:rPr>
          <w:lang w:eastAsia="zh-CN"/>
        </w:rPr>
        <w:sectPr w:rsidR="00ED288C">
          <w:headerReference w:type="default" r:id="rId102"/>
          <w:pgSz w:w="20866" w:h="31680"/>
          <w:pgMar w:top="1985" w:right="784" w:bottom="400" w:left="1298" w:header="659" w:footer="0" w:gutter="0"/>
          <w:cols w:space="720" w:equalWidth="0">
            <w:col w:w="18783" w:space="0"/>
          </w:cols>
        </w:sectPr>
      </w:pPr>
    </w:p>
    <w:p w14:paraId="1F1F4E6C" w14:textId="77777777" w:rsidR="00ED288C" w:rsidRDefault="00ED288C">
      <w:pPr>
        <w:pStyle w:val="a3"/>
        <w:spacing w:line="243" w:lineRule="auto"/>
        <w:rPr>
          <w:lang w:eastAsia="zh-CN"/>
        </w:rPr>
      </w:pPr>
    </w:p>
    <w:p w14:paraId="0F104A2C" w14:textId="77777777" w:rsidR="00ED288C" w:rsidRDefault="00ED288C">
      <w:pPr>
        <w:pStyle w:val="a3"/>
        <w:spacing w:line="243" w:lineRule="auto"/>
        <w:rPr>
          <w:lang w:eastAsia="zh-CN"/>
        </w:rPr>
      </w:pPr>
    </w:p>
    <w:p w14:paraId="7EFA31A7" w14:textId="77777777" w:rsidR="00ED288C" w:rsidRDefault="00ED288C">
      <w:pPr>
        <w:pStyle w:val="a3"/>
        <w:spacing w:line="243" w:lineRule="auto"/>
        <w:rPr>
          <w:lang w:eastAsia="zh-CN"/>
        </w:rPr>
      </w:pPr>
    </w:p>
    <w:p w14:paraId="5F4FD24C" w14:textId="77777777" w:rsidR="00ED288C" w:rsidRDefault="00ED288C">
      <w:pPr>
        <w:pStyle w:val="a3"/>
        <w:spacing w:line="243" w:lineRule="auto"/>
        <w:rPr>
          <w:lang w:eastAsia="zh-CN"/>
        </w:rPr>
      </w:pPr>
    </w:p>
    <w:p w14:paraId="1443868D" w14:textId="77777777" w:rsidR="00ED288C" w:rsidRDefault="00ED288C">
      <w:pPr>
        <w:pStyle w:val="a3"/>
        <w:spacing w:line="243" w:lineRule="auto"/>
        <w:rPr>
          <w:lang w:eastAsia="zh-CN"/>
        </w:rPr>
      </w:pPr>
    </w:p>
    <w:p w14:paraId="7D8D99FF" w14:textId="77777777" w:rsidR="00ED288C" w:rsidRDefault="00ED288C">
      <w:pPr>
        <w:pStyle w:val="a3"/>
        <w:spacing w:line="243" w:lineRule="auto"/>
        <w:rPr>
          <w:lang w:eastAsia="zh-CN"/>
        </w:rPr>
      </w:pPr>
    </w:p>
    <w:p w14:paraId="3C59D67B" w14:textId="77777777" w:rsidR="00ED288C" w:rsidRDefault="00ED288C">
      <w:pPr>
        <w:pStyle w:val="a3"/>
        <w:spacing w:line="243" w:lineRule="auto"/>
        <w:rPr>
          <w:lang w:eastAsia="zh-CN"/>
        </w:rPr>
      </w:pPr>
    </w:p>
    <w:p w14:paraId="5D85F67D" w14:textId="77777777" w:rsidR="00ED288C" w:rsidRDefault="00ED288C">
      <w:pPr>
        <w:pStyle w:val="a3"/>
        <w:spacing w:line="243" w:lineRule="auto"/>
        <w:rPr>
          <w:lang w:eastAsia="zh-CN"/>
        </w:rPr>
      </w:pPr>
    </w:p>
    <w:p w14:paraId="774DF006" w14:textId="77777777" w:rsidR="00ED288C" w:rsidRDefault="00ED288C">
      <w:pPr>
        <w:pStyle w:val="a3"/>
        <w:spacing w:line="244" w:lineRule="auto"/>
        <w:rPr>
          <w:lang w:eastAsia="zh-CN"/>
        </w:rPr>
      </w:pPr>
    </w:p>
    <w:p w14:paraId="03FE157D" w14:textId="77777777" w:rsidR="00ED288C" w:rsidRDefault="00ED288C">
      <w:pPr>
        <w:pStyle w:val="a3"/>
        <w:spacing w:line="244" w:lineRule="auto"/>
        <w:rPr>
          <w:lang w:eastAsia="zh-CN"/>
        </w:rPr>
      </w:pPr>
    </w:p>
    <w:p w14:paraId="458B00E6" w14:textId="77777777" w:rsidR="00ED288C" w:rsidRDefault="00ED288C">
      <w:pPr>
        <w:pStyle w:val="a3"/>
        <w:spacing w:line="244" w:lineRule="auto"/>
        <w:rPr>
          <w:lang w:eastAsia="zh-CN"/>
        </w:rPr>
      </w:pPr>
    </w:p>
    <w:p w14:paraId="00AE6302" w14:textId="77777777" w:rsidR="00ED288C" w:rsidRDefault="00ED288C">
      <w:pPr>
        <w:pStyle w:val="a3"/>
        <w:spacing w:line="244" w:lineRule="auto"/>
        <w:rPr>
          <w:lang w:eastAsia="zh-CN"/>
        </w:rPr>
      </w:pPr>
    </w:p>
    <w:p w14:paraId="3D18E2F9" w14:textId="77777777" w:rsidR="00ED288C" w:rsidRDefault="00ED288C">
      <w:pPr>
        <w:pStyle w:val="a3"/>
        <w:spacing w:line="244" w:lineRule="auto"/>
        <w:rPr>
          <w:lang w:eastAsia="zh-CN"/>
        </w:rPr>
      </w:pPr>
    </w:p>
    <w:p w14:paraId="7EC83A7A" w14:textId="77777777" w:rsidR="00ED288C" w:rsidRDefault="00ED288C">
      <w:pPr>
        <w:pStyle w:val="a3"/>
        <w:spacing w:line="244" w:lineRule="auto"/>
        <w:rPr>
          <w:lang w:eastAsia="zh-CN"/>
        </w:rPr>
      </w:pPr>
    </w:p>
    <w:p w14:paraId="627865AF" w14:textId="77777777" w:rsidR="00ED288C" w:rsidRDefault="00ED288C">
      <w:pPr>
        <w:pStyle w:val="a3"/>
        <w:spacing w:line="244" w:lineRule="auto"/>
        <w:rPr>
          <w:lang w:eastAsia="zh-CN"/>
        </w:rPr>
      </w:pPr>
    </w:p>
    <w:p w14:paraId="3FE1E515" w14:textId="77777777" w:rsidR="00ED288C" w:rsidRDefault="00ED288C">
      <w:pPr>
        <w:pStyle w:val="a3"/>
        <w:spacing w:line="244" w:lineRule="auto"/>
        <w:rPr>
          <w:lang w:eastAsia="zh-CN"/>
        </w:rPr>
      </w:pPr>
    </w:p>
    <w:p w14:paraId="581E2FCB" w14:textId="77777777" w:rsidR="00ED288C" w:rsidRDefault="00000000">
      <w:pPr>
        <w:spacing w:before="134" w:line="222" w:lineRule="auto"/>
        <w:ind w:left="487"/>
        <w:rPr>
          <w:rFonts w:ascii="宋体" w:eastAsia="宋体" w:hAnsi="宋体" w:cs="宋体" w:hint="eastAsia"/>
          <w:sz w:val="41"/>
          <w:szCs w:val="41"/>
          <w:lang w:eastAsia="zh-CN"/>
        </w:rPr>
      </w:pPr>
      <w:r>
        <w:rPr>
          <w:rFonts w:ascii="宋体" w:eastAsia="宋体" w:hAnsi="宋体" w:cs="宋体"/>
          <w:spacing w:val="-5"/>
          <w:sz w:val="41"/>
          <w:szCs w:val="41"/>
          <w:lang w:eastAsia="zh-CN"/>
        </w:rPr>
        <w:t>图2-36</w:t>
      </w:r>
      <w:r>
        <w:rPr>
          <w:rFonts w:ascii="宋体" w:eastAsia="宋体" w:hAnsi="宋体" w:cs="宋体"/>
          <w:spacing w:val="142"/>
          <w:sz w:val="41"/>
          <w:szCs w:val="41"/>
          <w:lang w:eastAsia="zh-CN"/>
        </w:rPr>
        <w:t xml:space="preserve"> </w:t>
      </w:r>
      <w:r>
        <w:rPr>
          <w:rFonts w:ascii="宋体" w:eastAsia="宋体" w:hAnsi="宋体" w:cs="宋体"/>
          <w:spacing w:val="-5"/>
          <w:sz w:val="41"/>
          <w:szCs w:val="41"/>
          <w:lang w:eastAsia="zh-CN"/>
        </w:rPr>
        <w:t>常压过滤装置</w:t>
      </w:r>
    </w:p>
    <w:p w14:paraId="191C5E6F" w14:textId="77777777" w:rsidR="00ED288C" w:rsidRDefault="00000000">
      <w:pPr>
        <w:pStyle w:val="a3"/>
        <w:spacing w:line="14" w:lineRule="auto"/>
        <w:rPr>
          <w:sz w:val="2"/>
          <w:lang w:eastAsia="zh-CN"/>
        </w:rPr>
      </w:pPr>
      <w:r>
        <w:rPr>
          <w:sz w:val="2"/>
          <w:szCs w:val="2"/>
          <w:lang w:eastAsia="zh-CN"/>
        </w:rPr>
        <w:br w:type="column"/>
      </w:r>
    </w:p>
    <w:p w14:paraId="705F7A13" w14:textId="77777777" w:rsidR="00ED288C" w:rsidRDefault="00000000">
      <w:pPr>
        <w:spacing w:before="90" w:line="271" w:lineRule="auto"/>
        <w:ind w:right="75"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减压过滤不仅可以加速过滤，而且使沉淀抽吸得较</w:t>
      </w:r>
      <w:r>
        <w:rPr>
          <w:rFonts w:ascii="宋体" w:eastAsia="宋体" w:hAnsi="宋体" w:cs="宋体"/>
          <w:spacing w:val="-5"/>
          <w:sz w:val="47"/>
          <w:szCs w:val="47"/>
          <w:lang w:eastAsia="zh-CN"/>
        </w:rPr>
        <w:t>为干燥，但</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不宜过滤胶状沉淀和颗粒太小的沉淀，因为胶状沉淀易穿透滤纸，</w:t>
      </w:r>
      <w:r>
        <w:rPr>
          <w:rFonts w:ascii="宋体" w:eastAsia="宋体" w:hAnsi="宋体" w:cs="宋体"/>
          <w:spacing w:val="15"/>
          <w:sz w:val="47"/>
          <w:szCs w:val="47"/>
          <w:lang w:eastAsia="zh-CN"/>
        </w:rPr>
        <w:t xml:space="preserve"> </w:t>
      </w:r>
      <w:r>
        <w:rPr>
          <w:rFonts w:ascii="宋体" w:eastAsia="宋体" w:hAnsi="宋体" w:cs="宋体"/>
          <w:spacing w:val="-5"/>
          <w:sz w:val="47"/>
          <w:szCs w:val="47"/>
          <w:lang w:eastAsia="zh-CN"/>
        </w:rPr>
        <w:t>颗粒太小的沉淀易在滤纸上形成一层密实的沉淀，以致溶液不易透</w:t>
      </w:r>
      <w:r>
        <w:rPr>
          <w:rFonts w:ascii="宋体" w:eastAsia="宋体" w:hAnsi="宋体" w:cs="宋体"/>
          <w:spacing w:val="13"/>
          <w:sz w:val="47"/>
          <w:szCs w:val="47"/>
          <w:lang w:eastAsia="zh-CN"/>
        </w:rPr>
        <w:t xml:space="preserve"> </w:t>
      </w:r>
      <w:r>
        <w:rPr>
          <w:rFonts w:ascii="宋体" w:eastAsia="宋体" w:hAnsi="宋体" w:cs="宋体"/>
          <w:spacing w:val="-14"/>
          <w:sz w:val="47"/>
          <w:szCs w:val="47"/>
          <w:lang w:eastAsia="zh-CN"/>
        </w:rPr>
        <w:t>过(此种情况容易抽破滤纸，造成产品损失)。</w:t>
      </w:r>
    </w:p>
    <w:p w14:paraId="19DB1C1F" w14:textId="77777777" w:rsidR="00ED288C" w:rsidRDefault="00000000">
      <w:pPr>
        <w:spacing w:before="1" w:line="263" w:lineRule="auto"/>
        <w:ind w:right="64" w:firstLine="922"/>
        <w:jc w:val="both"/>
        <w:rPr>
          <w:rFonts w:ascii="宋体" w:eastAsia="宋体" w:hAnsi="宋体" w:cs="宋体" w:hint="eastAsia"/>
          <w:sz w:val="48"/>
          <w:szCs w:val="48"/>
          <w:lang w:eastAsia="zh-CN"/>
        </w:rPr>
      </w:pPr>
      <w:r>
        <w:rPr>
          <w:rFonts w:ascii="宋体" w:eastAsia="宋体" w:hAnsi="宋体" w:cs="宋体"/>
          <w:spacing w:val="-28"/>
          <w:sz w:val="48"/>
          <w:szCs w:val="48"/>
          <w:lang w:eastAsia="zh-CN"/>
        </w:rPr>
        <w:t>减压过滤装置(图2-37)是由吸滤瓶、布氏漏斗、安全瓶和循环水</w:t>
      </w:r>
      <w:r>
        <w:rPr>
          <w:rFonts w:ascii="宋体" w:eastAsia="宋体" w:hAnsi="宋体" w:cs="宋体"/>
          <w:spacing w:val="6"/>
          <w:sz w:val="48"/>
          <w:szCs w:val="48"/>
          <w:lang w:eastAsia="zh-CN"/>
        </w:rPr>
        <w:t xml:space="preserve"> </w:t>
      </w:r>
      <w:r>
        <w:rPr>
          <w:rFonts w:ascii="宋体" w:eastAsia="宋体" w:hAnsi="宋体" w:cs="宋体"/>
          <w:spacing w:val="-13"/>
          <w:sz w:val="48"/>
          <w:szCs w:val="48"/>
          <w:lang w:eastAsia="zh-CN"/>
        </w:rPr>
        <w:t>真空泵(图2-38)四个部分组成。布氏漏斗是带有许多小孔的瓷漏斗</w:t>
      </w:r>
      <w:r>
        <w:rPr>
          <w:rFonts w:ascii="宋体" w:eastAsia="宋体" w:hAnsi="宋体" w:cs="宋体"/>
          <w:spacing w:val="6"/>
          <w:sz w:val="48"/>
          <w:szCs w:val="48"/>
          <w:lang w:eastAsia="zh-CN"/>
        </w:rPr>
        <w:t xml:space="preserve"> </w:t>
      </w:r>
      <w:r>
        <w:rPr>
          <w:rFonts w:ascii="宋体" w:eastAsia="宋体" w:hAnsi="宋体" w:cs="宋体"/>
          <w:spacing w:val="-12"/>
          <w:sz w:val="48"/>
          <w:szCs w:val="48"/>
          <w:lang w:eastAsia="zh-CN"/>
        </w:rPr>
        <w:t>(图2-37中1),要安装在橡皮塞(或滤垫)上，橡皮塞</w:t>
      </w:r>
      <w:r>
        <w:rPr>
          <w:rFonts w:ascii="宋体" w:eastAsia="宋体" w:hAnsi="宋体" w:cs="宋体"/>
          <w:spacing w:val="-13"/>
          <w:sz w:val="48"/>
          <w:szCs w:val="48"/>
          <w:lang w:eastAsia="zh-CN"/>
        </w:rPr>
        <w:t>塞进吸滤瓶的部</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分一般不超过橡皮塞高度的二分之一，布氏漏斗安装时应将漏斗管</w:t>
      </w:r>
    </w:p>
    <w:p w14:paraId="05D2966D" w14:textId="77777777" w:rsidR="00ED288C" w:rsidRDefault="00ED288C">
      <w:pPr>
        <w:spacing w:line="263" w:lineRule="auto"/>
        <w:rPr>
          <w:rFonts w:ascii="宋体" w:eastAsia="宋体" w:hAnsi="宋体" w:cs="宋体" w:hint="eastAsia"/>
          <w:sz w:val="48"/>
          <w:szCs w:val="48"/>
          <w:lang w:eastAsia="zh-CN"/>
        </w:rPr>
        <w:sectPr w:rsidR="00ED288C">
          <w:type w:val="continuous"/>
          <w:pgSz w:w="20866" w:h="31680"/>
          <w:pgMar w:top="1985" w:right="784" w:bottom="400" w:left="1298" w:header="659" w:footer="0" w:gutter="0"/>
          <w:cols w:num="2" w:space="720" w:equalWidth="0">
            <w:col w:w="5106" w:space="100"/>
            <w:col w:w="13577" w:space="0"/>
          </w:cols>
        </w:sectPr>
      </w:pPr>
    </w:p>
    <w:p w14:paraId="7AE179CF" w14:textId="77777777" w:rsidR="00ED288C" w:rsidRDefault="00000000">
      <w:pPr>
        <w:spacing w:before="29" w:line="261" w:lineRule="auto"/>
        <w:ind w:left="95" w:right="75"/>
        <w:rPr>
          <w:rFonts w:ascii="宋体" w:eastAsia="宋体" w:hAnsi="宋体" w:cs="宋体" w:hint="eastAsia"/>
          <w:sz w:val="47"/>
          <w:szCs w:val="47"/>
          <w:lang w:eastAsia="zh-CN"/>
        </w:rPr>
      </w:pPr>
      <w:r>
        <w:rPr>
          <w:rFonts w:ascii="宋体" w:eastAsia="宋体" w:hAnsi="宋体" w:cs="宋体"/>
          <w:spacing w:val="-16"/>
          <w:sz w:val="47"/>
          <w:szCs w:val="47"/>
          <w:lang w:eastAsia="zh-CN"/>
        </w:rPr>
        <w:t>下方的斜口对着吸滤瓶的支管口；将滤纸放入布氏漏斗内，滤纸的大小应比漏斗的内</w:t>
      </w:r>
      <w:r>
        <w:rPr>
          <w:rFonts w:ascii="宋体" w:eastAsia="宋体" w:hAnsi="宋体" w:cs="宋体"/>
          <w:spacing w:val="-17"/>
          <w:sz w:val="47"/>
          <w:szCs w:val="47"/>
          <w:lang w:eastAsia="zh-CN"/>
        </w:rPr>
        <w:t>径略小，</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但又能把瓷孔全部盖住，以防沉淀从滤纸四周或瓷孔漏入吸滤瓶；安全瓶安装在吸滤瓶和真</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空泵之间，为防止由于关闭真空泵或水流量突然变小时，自来水倒吸入吸滤瓶内污染滤液。</w:t>
      </w:r>
      <w:r>
        <w:rPr>
          <w:rFonts w:ascii="宋体" w:eastAsia="宋体" w:hAnsi="宋体" w:cs="宋体"/>
          <w:spacing w:val="10"/>
          <w:sz w:val="47"/>
          <w:szCs w:val="47"/>
          <w:lang w:eastAsia="zh-CN"/>
        </w:rPr>
        <w:t xml:space="preserve"> </w:t>
      </w:r>
      <w:r>
        <w:rPr>
          <w:rFonts w:ascii="宋体" w:eastAsia="宋体" w:hAnsi="宋体" w:cs="宋体"/>
          <w:spacing w:val="-8"/>
          <w:sz w:val="47"/>
          <w:szCs w:val="47"/>
          <w:lang w:eastAsia="zh-CN"/>
        </w:rPr>
        <w:t>安装时应以长管接真空泵，短管接吸滤瓶。</w:t>
      </w:r>
    </w:p>
    <w:p w14:paraId="370AEC77" w14:textId="77777777" w:rsidR="00ED288C" w:rsidRDefault="00000000">
      <w:pPr>
        <w:spacing w:before="84" w:line="250" w:lineRule="auto"/>
        <w:ind w:left="95" w:right="73" w:firstLine="922"/>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减压过滤操作如下：用少量溶剂润湿滤纸，开</w:t>
      </w:r>
      <w:r>
        <w:rPr>
          <w:rFonts w:ascii="宋体" w:eastAsia="宋体" w:hAnsi="宋体" w:cs="宋体"/>
          <w:spacing w:val="-17"/>
          <w:sz w:val="47"/>
          <w:szCs w:val="47"/>
          <w:lang w:eastAsia="zh-CN"/>
        </w:rPr>
        <w:t>泵，减压使滤纸与漏斗贴紧，然后采取倾析</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法先将上清液、后将含有沉淀的溶液转入漏斗</w:t>
      </w:r>
      <w:r>
        <w:rPr>
          <w:rFonts w:ascii="宋体" w:eastAsia="宋体" w:hAnsi="宋体" w:cs="宋体"/>
          <w:spacing w:val="-5"/>
          <w:sz w:val="47"/>
          <w:szCs w:val="47"/>
          <w:lang w:eastAsia="zh-CN"/>
        </w:rPr>
        <w:t>中，每次加入量不超过漏斗容量的2/3,并用玻</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璃棒将沉淀铺平，继续抽吸至比较干燥。洗涤沉淀时，先加入洗涤剂，再接上减压装置至溶</w:t>
      </w:r>
      <w:r>
        <w:rPr>
          <w:rFonts w:ascii="宋体" w:eastAsia="宋体" w:hAnsi="宋体" w:cs="宋体"/>
          <w:spacing w:val="12"/>
          <w:sz w:val="47"/>
          <w:szCs w:val="47"/>
          <w:lang w:eastAsia="zh-CN"/>
        </w:rPr>
        <w:t xml:space="preserve"> </w:t>
      </w:r>
      <w:r>
        <w:rPr>
          <w:rFonts w:ascii="宋体" w:eastAsia="宋体" w:hAnsi="宋体" w:cs="宋体"/>
          <w:spacing w:val="-5"/>
          <w:sz w:val="47"/>
          <w:szCs w:val="47"/>
          <w:lang w:eastAsia="zh-CN"/>
        </w:rPr>
        <w:t>剂尽量吸干。重复操作，直至符合要求。每次停止抽滤时，须先拔掉连接吸滤瓶和泵的橡皮</w:t>
      </w:r>
      <w:r>
        <w:rPr>
          <w:rFonts w:ascii="宋体" w:eastAsia="宋体" w:hAnsi="宋体" w:cs="宋体"/>
          <w:spacing w:val="12"/>
          <w:sz w:val="47"/>
          <w:szCs w:val="47"/>
          <w:lang w:eastAsia="zh-CN"/>
        </w:rPr>
        <w:t xml:space="preserve"> </w:t>
      </w:r>
      <w:r>
        <w:rPr>
          <w:rFonts w:ascii="宋体" w:eastAsia="宋体" w:hAnsi="宋体" w:cs="宋体"/>
          <w:spacing w:val="-8"/>
          <w:sz w:val="47"/>
          <w:szCs w:val="47"/>
          <w:lang w:eastAsia="zh-CN"/>
        </w:rPr>
        <w:t>管，再关泵，以防倒吸。</w:t>
      </w:r>
    </w:p>
    <w:p w14:paraId="391E6B38" w14:textId="77777777" w:rsidR="00ED288C" w:rsidRDefault="00ED288C">
      <w:pPr>
        <w:spacing w:line="250" w:lineRule="auto"/>
        <w:rPr>
          <w:rFonts w:ascii="宋体" w:eastAsia="宋体" w:hAnsi="宋体" w:cs="宋体" w:hint="eastAsia"/>
          <w:sz w:val="47"/>
          <w:szCs w:val="47"/>
          <w:lang w:eastAsia="zh-CN"/>
        </w:rPr>
        <w:sectPr w:rsidR="00ED288C">
          <w:type w:val="continuous"/>
          <w:pgSz w:w="20866" w:h="31680"/>
          <w:pgMar w:top="1985" w:right="784" w:bottom="400" w:left="1298" w:header="659" w:footer="0" w:gutter="0"/>
          <w:cols w:space="720" w:equalWidth="0">
            <w:col w:w="18783" w:space="0"/>
          </w:cols>
        </w:sectPr>
      </w:pPr>
    </w:p>
    <w:p w14:paraId="5F0422F3" w14:textId="77777777" w:rsidR="00ED288C" w:rsidRDefault="00ED288C">
      <w:pPr>
        <w:spacing w:line="52" w:lineRule="exact"/>
        <w:rPr>
          <w:lang w:eastAsia="zh-CN"/>
        </w:rPr>
      </w:pPr>
    </w:p>
    <w:p w14:paraId="3CBDBBCA" w14:textId="77777777" w:rsidR="00ED288C" w:rsidRDefault="00ED288C">
      <w:pPr>
        <w:spacing w:line="52" w:lineRule="exact"/>
        <w:rPr>
          <w:lang w:eastAsia="zh-CN"/>
        </w:rPr>
        <w:sectPr w:rsidR="00ED288C">
          <w:headerReference w:type="default" r:id="rId103"/>
          <w:pgSz w:w="20894" w:h="31680"/>
          <w:pgMar w:top="2617" w:right="1135" w:bottom="400" w:left="939" w:header="1284" w:footer="0" w:gutter="0"/>
          <w:cols w:space="720" w:equalWidth="0">
            <w:col w:w="18818" w:space="0"/>
          </w:cols>
        </w:sectPr>
      </w:pPr>
    </w:p>
    <w:p w14:paraId="55DA035B" w14:textId="77777777" w:rsidR="00ED288C" w:rsidRDefault="00000000">
      <w:pPr>
        <w:pStyle w:val="a3"/>
        <w:spacing w:line="289" w:lineRule="auto"/>
        <w:rPr>
          <w:lang w:eastAsia="zh-CN"/>
        </w:rPr>
      </w:pPr>
      <w:r>
        <w:drawing>
          <wp:anchor distT="0" distB="0" distL="0" distR="0" simplePos="0" relativeHeight="251711488" behindDoc="0" locked="0" layoutInCell="1" allowOverlap="1" wp14:anchorId="2ACAAC1B" wp14:editId="3C395330">
            <wp:simplePos x="0" y="0"/>
            <wp:positionH relativeFrom="column">
              <wp:posOffset>357290</wp:posOffset>
            </wp:positionH>
            <wp:positionV relativeFrom="paragraph">
              <wp:posOffset>-131</wp:posOffset>
            </wp:positionV>
            <wp:extent cx="6660622" cy="3768681"/>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04"/>
                    <a:stretch>
                      <a:fillRect/>
                    </a:stretch>
                  </pic:blipFill>
                  <pic:spPr>
                    <a:xfrm>
                      <a:off x="0" y="0"/>
                      <a:ext cx="6660622" cy="3768681"/>
                    </a:xfrm>
                    <a:prstGeom prst="rect">
                      <a:avLst/>
                    </a:prstGeom>
                  </pic:spPr>
                </pic:pic>
              </a:graphicData>
            </a:graphic>
          </wp:anchor>
        </w:drawing>
      </w:r>
    </w:p>
    <w:p w14:paraId="27BFA522" w14:textId="77777777" w:rsidR="00ED288C" w:rsidRDefault="00ED288C">
      <w:pPr>
        <w:pStyle w:val="a3"/>
        <w:spacing w:line="289" w:lineRule="auto"/>
        <w:rPr>
          <w:lang w:eastAsia="zh-CN"/>
        </w:rPr>
      </w:pPr>
    </w:p>
    <w:p w14:paraId="7E2ED27A" w14:textId="77777777" w:rsidR="00ED288C" w:rsidRDefault="00ED288C">
      <w:pPr>
        <w:pStyle w:val="a3"/>
        <w:spacing w:line="289" w:lineRule="auto"/>
        <w:rPr>
          <w:lang w:eastAsia="zh-CN"/>
        </w:rPr>
      </w:pPr>
    </w:p>
    <w:p w14:paraId="654D9D4F" w14:textId="77777777" w:rsidR="00ED288C" w:rsidRDefault="00ED288C">
      <w:pPr>
        <w:pStyle w:val="a3"/>
        <w:spacing w:line="290" w:lineRule="auto"/>
        <w:rPr>
          <w:lang w:eastAsia="zh-CN"/>
        </w:rPr>
      </w:pPr>
    </w:p>
    <w:p w14:paraId="6D98DDCD" w14:textId="77777777" w:rsidR="00ED288C" w:rsidRDefault="00000000">
      <w:pPr>
        <w:spacing w:before="69" w:line="191" w:lineRule="auto"/>
        <w:ind w:left="36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1</w:t>
      </w:r>
    </w:p>
    <w:p w14:paraId="1C81F637" w14:textId="77777777" w:rsidR="00ED288C" w:rsidRDefault="00ED288C">
      <w:pPr>
        <w:pStyle w:val="a3"/>
        <w:spacing w:line="247" w:lineRule="auto"/>
        <w:rPr>
          <w:lang w:eastAsia="zh-CN"/>
        </w:rPr>
      </w:pPr>
    </w:p>
    <w:p w14:paraId="40CF4F75" w14:textId="77777777" w:rsidR="00ED288C" w:rsidRDefault="00ED288C">
      <w:pPr>
        <w:pStyle w:val="a3"/>
        <w:spacing w:line="247" w:lineRule="auto"/>
        <w:rPr>
          <w:lang w:eastAsia="zh-CN"/>
        </w:rPr>
      </w:pPr>
    </w:p>
    <w:p w14:paraId="6C280D2C" w14:textId="77777777" w:rsidR="00ED288C" w:rsidRDefault="00ED288C">
      <w:pPr>
        <w:pStyle w:val="a3"/>
        <w:spacing w:line="247" w:lineRule="auto"/>
        <w:rPr>
          <w:lang w:eastAsia="zh-CN"/>
        </w:rPr>
      </w:pPr>
    </w:p>
    <w:p w14:paraId="578E50BC" w14:textId="77777777" w:rsidR="00ED288C" w:rsidRDefault="00ED288C">
      <w:pPr>
        <w:pStyle w:val="a3"/>
        <w:spacing w:line="247" w:lineRule="auto"/>
        <w:rPr>
          <w:lang w:eastAsia="zh-CN"/>
        </w:rPr>
      </w:pPr>
    </w:p>
    <w:p w14:paraId="09BC30F7" w14:textId="77777777" w:rsidR="00ED288C" w:rsidRDefault="00ED288C">
      <w:pPr>
        <w:pStyle w:val="a3"/>
        <w:spacing w:line="248" w:lineRule="auto"/>
        <w:rPr>
          <w:lang w:eastAsia="zh-CN"/>
        </w:rPr>
      </w:pPr>
    </w:p>
    <w:p w14:paraId="13AF2017" w14:textId="77777777" w:rsidR="00ED288C" w:rsidRDefault="00ED288C">
      <w:pPr>
        <w:pStyle w:val="a3"/>
        <w:spacing w:line="248" w:lineRule="auto"/>
        <w:rPr>
          <w:lang w:eastAsia="zh-CN"/>
        </w:rPr>
      </w:pPr>
    </w:p>
    <w:p w14:paraId="406EDA36" w14:textId="77777777" w:rsidR="00ED288C" w:rsidRDefault="00ED288C">
      <w:pPr>
        <w:pStyle w:val="a3"/>
        <w:spacing w:line="248" w:lineRule="auto"/>
        <w:rPr>
          <w:lang w:eastAsia="zh-CN"/>
        </w:rPr>
      </w:pPr>
    </w:p>
    <w:p w14:paraId="77B62ADF" w14:textId="77777777" w:rsidR="00ED288C" w:rsidRDefault="00ED288C">
      <w:pPr>
        <w:pStyle w:val="a3"/>
        <w:spacing w:line="248" w:lineRule="auto"/>
        <w:rPr>
          <w:lang w:eastAsia="zh-CN"/>
        </w:rPr>
      </w:pPr>
    </w:p>
    <w:p w14:paraId="2297A460" w14:textId="77777777" w:rsidR="00ED288C" w:rsidRDefault="00ED288C">
      <w:pPr>
        <w:pStyle w:val="a3"/>
        <w:spacing w:line="248" w:lineRule="auto"/>
        <w:rPr>
          <w:lang w:eastAsia="zh-CN"/>
        </w:rPr>
      </w:pPr>
    </w:p>
    <w:p w14:paraId="2E89B7FD" w14:textId="77777777" w:rsidR="00ED288C" w:rsidRDefault="00ED288C">
      <w:pPr>
        <w:pStyle w:val="a3"/>
        <w:spacing w:line="248" w:lineRule="auto"/>
        <w:rPr>
          <w:lang w:eastAsia="zh-CN"/>
        </w:rPr>
      </w:pPr>
    </w:p>
    <w:p w14:paraId="746438D4" w14:textId="77777777" w:rsidR="00ED288C" w:rsidRDefault="00ED288C">
      <w:pPr>
        <w:pStyle w:val="a3"/>
        <w:spacing w:line="248" w:lineRule="auto"/>
        <w:rPr>
          <w:lang w:eastAsia="zh-CN"/>
        </w:rPr>
      </w:pPr>
    </w:p>
    <w:p w14:paraId="43E507A4" w14:textId="77777777" w:rsidR="00ED288C" w:rsidRDefault="00ED288C">
      <w:pPr>
        <w:pStyle w:val="a3"/>
        <w:spacing w:line="248" w:lineRule="auto"/>
        <w:rPr>
          <w:lang w:eastAsia="zh-CN"/>
        </w:rPr>
      </w:pPr>
    </w:p>
    <w:p w14:paraId="4462E456" w14:textId="77777777" w:rsidR="00ED288C" w:rsidRDefault="00ED288C">
      <w:pPr>
        <w:pStyle w:val="a3"/>
        <w:spacing w:line="248" w:lineRule="auto"/>
        <w:rPr>
          <w:lang w:eastAsia="zh-CN"/>
        </w:rPr>
      </w:pPr>
    </w:p>
    <w:p w14:paraId="20DE9534" w14:textId="77777777" w:rsidR="00ED288C" w:rsidRDefault="00ED288C">
      <w:pPr>
        <w:pStyle w:val="a3"/>
        <w:spacing w:line="248" w:lineRule="auto"/>
        <w:rPr>
          <w:lang w:eastAsia="zh-CN"/>
        </w:rPr>
      </w:pPr>
    </w:p>
    <w:p w14:paraId="160EBD31" w14:textId="77777777" w:rsidR="00ED288C" w:rsidRDefault="00ED288C">
      <w:pPr>
        <w:pStyle w:val="a3"/>
        <w:spacing w:line="248" w:lineRule="auto"/>
        <w:rPr>
          <w:lang w:eastAsia="zh-CN"/>
        </w:rPr>
      </w:pPr>
    </w:p>
    <w:p w14:paraId="4E7CB759" w14:textId="77777777" w:rsidR="00ED288C" w:rsidRDefault="00ED288C">
      <w:pPr>
        <w:pStyle w:val="a3"/>
        <w:spacing w:line="248" w:lineRule="auto"/>
        <w:rPr>
          <w:lang w:eastAsia="zh-CN"/>
        </w:rPr>
      </w:pPr>
    </w:p>
    <w:p w14:paraId="2192B42A" w14:textId="77777777" w:rsidR="00ED288C" w:rsidRDefault="00ED288C">
      <w:pPr>
        <w:pStyle w:val="a3"/>
        <w:spacing w:line="248" w:lineRule="auto"/>
        <w:rPr>
          <w:lang w:eastAsia="zh-CN"/>
        </w:rPr>
      </w:pPr>
    </w:p>
    <w:p w14:paraId="14167924" w14:textId="77777777" w:rsidR="00ED288C" w:rsidRDefault="00ED288C">
      <w:pPr>
        <w:pStyle w:val="a3"/>
        <w:spacing w:line="248" w:lineRule="auto"/>
        <w:rPr>
          <w:lang w:eastAsia="zh-CN"/>
        </w:rPr>
      </w:pPr>
    </w:p>
    <w:p w14:paraId="3D32114D" w14:textId="77777777" w:rsidR="00ED288C" w:rsidRDefault="00ED288C">
      <w:pPr>
        <w:pStyle w:val="a3"/>
        <w:spacing w:line="248" w:lineRule="auto"/>
        <w:rPr>
          <w:lang w:eastAsia="zh-CN"/>
        </w:rPr>
      </w:pPr>
    </w:p>
    <w:p w14:paraId="44CE8BCB" w14:textId="77777777" w:rsidR="00ED288C" w:rsidRDefault="00000000">
      <w:pPr>
        <w:spacing w:before="133" w:line="222" w:lineRule="auto"/>
        <w:ind w:left="3678"/>
        <w:rPr>
          <w:rFonts w:ascii="宋体" w:eastAsia="宋体" w:hAnsi="宋体" w:cs="宋体" w:hint="eastAsia"/>
          <w:sz w:val="41"/>
          <w:szCs w:val="41"/>
          <w:lang w:eastAsia="zh-CN"/>
        </w:rPr>
      </w:pPr>
      <w:r>
        <w:rPr>
          <w:rFonts w:ascii="宋体" w:eastAsia="宋体" w:hAnsi="宋体" w:cs="宋体"/>
          <w:spacing w:val="-6"/>
          <w:sz w:val="41"/>
          <w:szCs w:val="41"/>
          <w:lang w:eastAsia="zh-CN"/>
        </w:rPr>
        <w:t>图2-37</w:t>
      </w:r>
      <w:r>
        <w:rPr>
          <w:rFonts w:ascii="宋体" w:eastAsia="宋体" w:hAnsi="宋体" w:cs="宋体"/>
          <w:spacing w:val="172"/>
          <w:sz w:val="41"/>
          <w:szCs w:val="41"/>
          <w:lang w:eastAsia="zh-CN"/>
        </w:rPr>
        <w:t xml:space="preserve"> </w:t>
      </w:r>
      <w:r>
        <w:rPr>
          <w:rFonts w:ascii="宋体" w:eastAsia="宋体" w:hAnsi="宋体" w:cs="宋体"/>
          <w:spacing w:val="-6"/>
          <w:sz w:val="41"/>
          <w:szCs w:val="41"/>
          <w:lang w:eastAsia="zh-CN"/>
        </w:rPr>
        <w:t>减压过滤装置</w:t>
      </w:r>
    </w:p>
    <w:p w14:paraId="42D5B5E6" w14:textId="77777777" w:rsidR="00ED288C" w:rsidRDefault="00000000">
      <w:pPr>
        <w:spacing w:before="179" w:line="224" w:lineRule="auto"/>
        <w:ind w:left="3094"/>
        <w:rPr>
          <w:rFonts w:ascii="宋体" w:eastAsia="宋体" w:hAnsi="宋体" w:cs="宋体" w:hint="eastAsia"/>
          <w:sz w:val="31"/>
          <w:szCs w:val="31"/>
          <w:lang w:eastAsia="zh-CN"/>
        </w:rPr>
      </w:pPr>
      <w:r>
        <w:rPr>
          <w:rFonts w:ascii="Times New Roman" w:eastAsia="Times New Roman" w:hAnsi="Times New Roman" w:cs="Times New Roman"/>
          <w:spacing w:val="24"/>
          <w:sz w:val="31"/>
          <w:szCs w:val="31"/>
          <w:lang w:eastAsia="zh-CN"/>
        </w:rPr>
        <w:t xml:space="preserve">1.  </w:t>
      </w:r>
      <w:r>
        <w:rPr>
          <w:rFonts w:ascii="宋体" w:eastAsia="宋体" w:hAnsi="宋体" w:cs="宋体"/>
          <w:spacing w:val="24"/>
          <w:sz w:val="31"/>
          <w:szCs w:val="31"/>
          <w:lang w:eastAsia="zh-CN"/>
        </w:rPr>
        <w:t>布氏漏斗；2.吸滤瓶；3.安全瓶</w:t>
      </w:r>
    </w:p>
    <w:p w14:paraId="1BB01984" w14:textId="77777777" w:rsidR="00ED288C" w:rsidRDefault="00ED288C">
      <w:pPr>
        <w:spacing w:line="26" w:lineRule="exact"/>
        <w:rPr>
          <w:lang w:eastAsia="zh-CN"/>
        </w:rPr>
      </w:pPr>
    </w:p>
    <w:p w14:paraId="4DCF9214" w14:textId="77777777" w:rsidR="00ED288C" w:rsidRDefault="00000000">
      <w:pPr>
        <w:pStyle w:val="a3"/>
        <w:spacing w:line="14" w:lineRule="auto"/>
        <w:rPr>
          <w:sz w:val="2"/>
          <w:lang w:eastAsia="zh-CN"/>
        </w:rPr>
      </w:pPr>
      <w:r>
        <w:rPr>
          <w:sz w:val="2"/>
          <w:szCs w:val="2"/>
          <w:lang w:eastAsia="zh-CN"/>
        </w:rPr>
        <w:br w:type="column"/>
      </w:r>
    </w:p>
    <w:p w14:paraId="2F23DACA" w14:textId="77777777" w:rsidR="00ED288C" w:rsidRDefault="00ED288C">
      <w:pPr>
        <w:pStyle w:val="a3"/>
        <w:rPr>
          <w:lang w:eastAsia="zh-CN"/>
        </w:rPr>
      </w:pPr>
    </w:p>
    <w:p w14:paraId="0D8D42D7" w14:textId="77777777" w:rsidR="00ED288C" w:rsidRDefault="00ED288C">
      <w:pPr>
        <w:pStyle w:val="a3"/>
        <w:rPr>
          <w:lang w:eastAsia="zh-CN"/>
        </w:rPr>
      </w:pPr>
    </w:p>
    <w:p w14:paraId="7F49E235" w14:textId="77777777" w:rsidR="00ED288C" w:rsidRDefault="00ED288C">
      <w:pPr>
        <w:pStyle w:val="a3"/>
        <w:rPr>
          <w:lang w:eastAsia="zh-CN"/>
        </w:rPr>
      </w:pPr>
    </w:p>
    <w:p w14:paraId="5077FC9F" w14:textId="77777777" w:rsidR="00ED288C" w:rsidRDefault="00ED288C">
      <w:pPr>
        <w:pStyle w:val="a3"/>
        <w:rPr>
          <w:lang w:eastAsia="zh-CN"/>
        </w:rPr>
      </w:pPr>
    </w:p>
    <w:p w14:paraId="262332DC" w14:textId="77777777" w:rsidR="00ED288C" w:rsidRDefault="00ED288C">
      <w:pPr>
        <w:pStyle w:val="a3"/>
        <w:rPr>
          <w:lang w:eastAsia="zh-CN"/>
        </w:rPr>
      </w:pPr>
    </w:p>
    <w:p w14:paraId="2F62E642" w14:textId="77777777" w:rsidR="00ED288C" w:rsidRDefault="00ED288C">
      <w:pPr>
        <w:pStyle w:val="a3"/>
        <w:rPr>
          <w:lang w:eastAsia="zh-CN"/>
        </w:rPr>
      </w:pPr>
    </w:p>
    <w:p w14:paraId="00283EA2" w14:textId="77777777" w:rsidR="00ED288C" w:rsidRDefault="00ED288C">
      <w:pPr>
        <w:pStyle w:val="a3"/>
        <w:spacing w:line="241" w:lineRule="auto"/>
        <w:rPr>
          <w:lang w:eastAsia="zh-CN"/>
        </w:rPr>
      </w:pPr>
    </w:p>
    <w:p w14:paraId="22F7795C" w14:textId="77777777" w:rsidR="00ED288C" w:rsidRDefault="00000000">
      <w:pPr>
        <w:spacing w:line="4215" w:lineRule="exact"/>
      </w:pPr>
      <w:r>
        <w:rPr>
          <w:position w:val="-84"/>
        </w:rPr>
        <w:drawing>
          <wp:inline distT="0" distB="0" distL="0" distR="0" wp14:anchorId="7E3927EF" wp14:editId="71BDF14F">
            <wp:extent cx="2700045" cy="267654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05"/>
                    <a:stretch>
                      <a:fillRect/>
                    </a:stretch>
                  </pic:blipFill>
                  <pic:spPr>
                    <a:xfrm>
                      <a:off x="0" y="0"/>
                      <a:ext cx="2700045" cy="2676540"/>
                    </a:xfrm>
                    <a:prstGeom prst="rect">
                      <a:avLst/>
                    </a:prstGeom>
                  </pic:spPr>
                </pic:pic>
              </a:graphicData>
            </a:graphic>
          </wp:inline>
        </w:drawing>
      </w:r>
    </w:p>
    <w:p w14:paraId="0AF79438" w14:textId="77777777" w:rsidR="00ED288C" w:rsidRDefault="00ED288C">
      <w:pPr>
        <w:pStyle w:val="a3"/>
        <w:spacing w:line="369" w:lineRule="auto"/>
      </w:pPr>
    </w:p>
    <w:p w14:paraId="56FDE961" w14:textId="77777777" w:rsidR="00ED288C" w:rsidRDefault="00000000">
      <w:pPr>
        <w:spacing w:before="133" w:line="221" w:lineRule="auto"/>
        <w:ind w:left="153"/>
        <w:rPr>
          <w:rFonts w:ascii="宋体" w:eastAsia="宋体" w:hAnsi="宋体" w:cs="宋体" w:hint="eastAsia"/>
          <w:sz w:val="41"/>
          <w:szCs w:val="41"/>
          <w:lang w:eastAsia="zh-CN"/>
        </w:rPr>
      </w:pPr>
      <w:r>
        <w:rPr>
          <w:rFonts w:ascii="宋体" w:eastAsia="宋体" w:hAnsi="宋体" w:cs="宋体"/>
          <w:spacing w:val="-1"/>
          <w:sz w:val="41"/>
          <w:szCs w:val="41"/>
          <w:lang w:eastAsia="zh-CN"/>
        </w:rPr>
        <w:t>图2-38</w:t>
      </w:r>
      <w:r>
        <w:rPr>
          <w:rFonts w:ascii="宋体" w:eastAsia="宋体" w:hAnsi="宋体" w:cs="宋体"/>
          <w:spacing w:val="113"/>
          <w:sz w:val="41"/>
          <w:szCs w:val="41"/>
          <w:lang w:eastAsia="zh-CN"/>
        </w:rPr>
        <w:t xml:space="preserve"> </w:t>
      </w:r>
      <w:r>
        <w:rPr>
          <w:rFonts w:ascii="宋体" w:eastAsia="宋体" w:hAnsi="宋体" w:cs="宋体"/>
          <w:spacing w:val="-1"/>
          <w:sz w:val="41"/>
          <w:szCs w:val="41"/>
          <w:lang w:eastAsia="zh-CN"/>
        </w:rPr>
        <w:t>循环水真空泵</w:t>
      </w:r>
    </w:p>
    <w:p w14:paraId="65EF218D" w14:textId="77777777" w:rsidR="00ED288C" w:rsidRDefault="00ED288C">
      <w:pPr>
        <w:spacing w:line="221" w:lineRule="auto"/>
        <w:rPr>
          <w:rFonts w:ascii="宋体" w:eastAsia="宋体" w:hAnsi="宋体" w:cs="宋体" w:hint="eastAsia"/>
          <w:sz w:val="41"/>
          <w:szCs w:val="41"/>
          <w:lang w:eastAsia="zh-CN"/>
        </w:rPr>
        <w:sectPr w:rsidR="00ED288C">
          <w:type w:val="continuous"/>
          <w:pgSz w:w="20894" w:h="31680"/>
          <w:pgMar w:top="2617" w:right="1135" w:bottom="400" w:left="939" w:header="1284" w:footer="0" w:gutter="0"/>
          <w:cols w:num="2" w:space="720" w:equalWidth="0">
            <w:col w:w="12741" w:space="100"/>
            <w:col w:w="5978" w:space="0"/>
          </w:cols>
        </w:sectPr>
      </w:pPr>
    </w:p>
    <w:p w14:paraId="21E70CF8" w14:textId="77777777" w:rsidR="00ED288C" w:rsidRDefault="00ED288C">
      <w:pPr>
        <w:pStyle w:val="a3"/>
        <w:spacing w:line="361" w:lineRule="auto"/>
        <w:rPr>
          <w:lang w:eastAsia="zh-CN"/>
        </w:rPr>
      </w:pPr>
    </w:p>
    <w:p w14:paraId="37E94B67" w14:textId="77777777" w:rsidR="00ED288C" w:rsidRDefault="00000000">
      <w:pPr>
        <w:spacing w:before="162" w:line="231" w:lineRule="auto"/>
        <w:ind w:left="1019"/>
        <w:rPr>
          <w:rFonts w:ascii="楷体" w:eastAsia="楷体" w:hAnsi="楷体" w:cs="楷体" w:hint="eastAsia"/>
          <w:sz w:val="50"/>
          <w:szCs w:val="50"/>
          <w:lang w:eastAsia="zh-CN"/>
        </w:rPr>
      </w:pPr>
      <w:bookmarkStart w:id="69" w:name="bookmark189"/>
      <w:bookmarkEnd w:id="69"/>
      <w:r>
        <w:rPr>
          <w:rFonts w:ascii="楷体" w:eastAsia="楷体" w:hAnsi="楷体" w:cs="楷体"/>
          <w:spacing w:val="6"/>
          <w:sz w:val="50"/>
          <w:szCs w:val="50"/>
          <w:lang w:eastAsia="zh-CN"/>
        </w:rPr>
        <w:t>3.热过滤</w:t>
      </w:r>
    </w:p>
    <w:p w14:paraId="0BFE88EF" w14:textId="77777777" w:rsidR="00ED288C" w:rsidRDefault="00ED288C">
      <w:pPr>
        <w:pStyle w:val="a3"/>
        <w:spacing w:line="338" w:lineRule="auto"/>
        <w:rPr>
          <w:lang w:eastAsia="zh-CN"/>
        </w:rPr>
      </w:pPr>
    </w:p>
    <w:p w14:paraId="3ED7FC7C" w14:textId="77777777" w:rsidR="00ED288C" w:rsidRDefault="00000000">
      <w:pPr>
        <w:spacing w:before="154" w:line="267" w:lineRule="auto"/>
        <w:ind w:left="111" w:right="27" w:firstLine="907"/>
        <w:rPr>
          <w:rFonts w:ascii="宋体" w:eastAsia="宋体" w:hAnsi="宋体" w:cs="宋体" w:hint="eastAsia"/>
          <w:sz w:val="47"/>
          <w:szCs w:val="47"/>
          <w:lang w:eastAsia="zh-CN"/>
        </w:rPr>
      </w:pPr>
      <w:r>
        <w:rPr>
          <w:rFonts w:ascii="宋体" w:eastAsia="宋体" w:hAnsi="宋体" w:cs="宋体"/>
          <w:spacing w:val="-2"/>
          <w:sz w:val="47"/>
          <w:szCs w:val="47"/>
          <w:lang w:eastAsia="zh-CN"/>
        </w:rPr>
        <w:t>一些物质在溶液温度降低时，易形成结晶析出，而我们</w:t>
      </w:r>
      <w:r>
        <w:rPr>
          <w:rFonts w:ascii="宋体" w:eastAsia="宋体" w:hAnsi="宋体" w:cs="宋体"/>
          <w:spacing w:val="-3"/>
          <w:sz w:val="47"/>
          <w:szCs w:val="47"/>
          <w:lang w:eastAsia="zh-CN"/>
        </w:rPr>
        <w:t>在过滤时希望它们留在母液中，</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和其他沉淀分开，此时可使用热过滤法进行过滤，防止此类溶质结晶析出。过滤时，把玻璃</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漏斗放在铜质的热滤漏斗内，热滤漏斗内装有热水，</w:t>
      </w:r>
      <w:r>
        <w:rPr>
          <w:rFonts w:ascii="宋体" w:eastAsia="宋体" w:hAnsi="宋体" w:cs="宋体"/>
          <w:spacing w:val="-14"/>
          <w:sz w:val="47"/>
          <w:szCs w:val="47"/>
          <w:lang w:eastAsia="zh-CN"/>
        </w:rPr>
        <w:t>并不断加热以维持溶液的温度(图2-39)。</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热过滤时应选用短颈玻璃漏斗，也可将吸滤瓶、布氏漏斗在烘箱中加热(注意滤垫和硅胶管不</w:t>
      </w:r>
      <w:r>
        <w:rPr>
          <w:rFonts w:ascii="宋体" w:eastAsia="宋体" w:hAnsi="宋体" w:cs="宋体"/>
          <w:spacing w:val="11"/>
          <w:sz w:val="47"/>
          <w:szCs w:val="47"/>
          <w:lang w:eastAsia="zh-CN"/>
        </w:rPr>
        <w:t xml:space="preserve"> </w:t>
      </w:r>
      <w:r>
        <w:rPr>
          <w:rFonts w:ascii="宋体" w:eastAsia="宋体" w:hAnsi="宋体" w:cs="宋体"/>
          <w:spacing w:val="-13"/>
          <w:sz w:val="47"/>
          <w:szCs w:val="47"/>
          <w:lang w:eastAsia="zh-CN"/>
        </w:rPr>
        <w:t>能放入烘箱)后趁热过滤。</w:t>
      </w:r>
    </w:p>
    <w:p w14:paraId="7EFDFBB5" w14:textId="77777777" w:rsidR="00ED288C" w:rsidRDefault="00000000">
      <w:pPr>
        <w:spacing w:before="379" w:line="223" w:lineRule="auto"/>
        <w:ind w:left="111"/>
        <w:outlineLvl w:val="2"/>
        <w:rPr>
          <w:rFonts w:ascii="黑体" w:eastAsia="黑体" w:hAnsi="黑体" w:cs="黑体" w:hint="eastAsia"/>
          <w:sz w:val="47"/>
          <w:szCs w:val="47"/>
          <w:lang w:eastAsia="zh-CN"/>
        </w:rPr>
      </w:pPr>
      <w:bookmarkStart w:id="70" w:name="bookmark45"/>
      <w:bookmarkEnd w:id="70"/>
      <w:r>
        <w:rPr>
          <w:rFonts w:ascii="黑体" w:eastAsia="黑体" w:hAnsi="黑体" w:cs="黑体"/>
          <w:spacing w:val="-29"/>
          <w:sz w:val="47"/>
          <w:szCs w:val="47"/>
          <w:lang w:eastAsia="zh-CN"/>
        </w:rPr>
        <w:t>2.8.3</w:t>
      </w:r>
      <w:r>
        <w:rPr>
          <w:rFonts w:ascii="黑体" w:eastAsia="黑体" w:hAnsi="黑体" w:cs="黑体"/>
          <w:spacing w:val="5"/>
          <w:sz w:val="47"/>
          <w:szCs w:val="47"/>
          <w:lang w:eastAsia="zh-CN"/>
        </w:rPr>
        <w:t xml:space="preserve">  </w:t>
      </w:r>
      <w:r>
        <w:rPr>
          <w:rFonts w:ascii="黑体" w:eastAsia="黑体" w:hAnsi="黑体" w:cs="黑体"/>
          <w:b/>
          <w:bCs/>
          <w:spacing w:val="-29"/>
          <w:sz w:val="47"/>
          <w:szCs w:val="47"/>
          <w:lang w:eastAsia="zh-CN"/>
        </w:rPr>
        <w:t>离心分离法</w:t>
      </w:r>
    </w:p>
    <w:p w14:paraId="70AE46B6" w14:textId="77777777" w:rsidR="00ED288C" w:rsidRDefault="00ED288C">
      <w:pPr>
        <w:pStyle w:val="a3"/>
        <w:spacing w:line="302" w:lineRule="auto"/>
        <w:rPr>
          <w:lang w:eastAsia="zh-CN"/>
        </w:rPr>
      </w:pPr>
    </w:p>
    <w:p w14:paraId="68DBACF9" w14:textId="77777777" w:rsidR="00ED288C" w:rsidRDefault="00000000">
      <w:pPr>
        <w:spacing w:before="153" w:line="283" w:lineRule="auto"/>
        <w:ind w:left="111" w:right="68"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当被分离的沉淀量很小或沉淀难以沉降时，不能</w:t>
      </w:r>
      <w:r>
        <w:rPr>
          <w:rFonts w:ascii="宋体" w:eastAsia="宋体" w:hAnsi="宋体" w:cs="宋体"/>
          <w:spacing w:val="-4"/>
          <w:sz w:val="47"/>
          <w:szCs w:val="47"/>
          <w:lang w:eastAsia="zh-CN"/>
        </w:rPr>
        <w:t>用一般的过滤法分离沉淀，此时可采取</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离心分离法。此法常用的仪器是电动离心机(图2-40)。</w:t>
      </w:r>
    </w:p>
    <w:p w14:paraId="4E87CC36" w14:textId="77777777" w:rsidR="00ED288C" w:rsidRDefault="00ED288C">
      <w:pPr>
        <w:pStyle w:val="a3"/>
        <w:spacing w:line="273" w:lineRule="auto"/>
        <w:rPr>
          <w:lang w:eastAsia="zh-CN"/>
        </w:rPr>
      </w:pPr>
    </w:p>
    <w:p w14:paraId="4AB201D8" w14:textId="77777777" w:rsidR="00ED288C" w:rsidRDefault="00ED288C">
      <w:pPr>
        <w:pStyle w:val="a3"/>
        <w:spacing w:line="273" w:lineRule="auto"/>
        <w:rPr>
          <w:lang w:eastAsia="zh-CN"/>
        </w:rPr>
      </w:pPr>
    </w:p>
    <w:p w14:paraId="29FD8739" w14:textId="77777777" w:rsidR="00ED288C" w:rsidRDefault="00000000">
      <w:pPr>
        <w:pStyle w:val="a3"/>
        <w:spacing w:line="273" w:lineRule="auto"/>
        <w:rPr>
          <w:lang w:eastAsia="zh-CN"/>
        </w:rPr>
      </w:pPr>
      <w:r>
        <w:drawing>
          <wp:anchor distT="0" distB="0" distL="0" distR="0" simplePos="0" relativeHeight="251712512" behindDoc="0" locked="0" layoutInCell="1" allowOverlap="1" wp14:anchorId="1EDF5CB6" wp14:editId="79F47314">
            <wp:simplePos x="0" y="0"/>
            <wp:positionH relativeFrom="column">
              <wp:posOffset>7820191</wp:posOffset>
            </wp:positionH>
            <wp:positionV relativeFrom="paragraph">
              <wp:posOffset>39467</wp:posOffset>
            </wp:positionV>
            <wp:extent cx="2255056" cy="2858396"/>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06"/>
                    <a:stretch>
                      <a:fillRect/>
                    </a:stretch>
                  </pic:blipFill>
                  <pic:spPr>
                    <a:xfrm>
                      <a:off x="0" y="0"/>
                      <a:ext cx="2255056" cy="2858396"/>
                    </a:xfrm>
                    <a:prstGeom prst="rect">
                      <a:avLst/>
                    </a:prstGeom>
                  </pic:spPr>
                </pic:pic>
              </a:graphicData>
            </a:graphic>
          </wp:anchor>
        </w:drawing>
      </w:r>
    </w:p>
    <w:p w14:paraId="7E3961AE" w14:textId="77777777" w:rsidR="00ED288C" w:rsidRDefault="00ED288C">
      <w:pPr>
        <w:pStyle w:val="a3"/>
        <w:spacing w:line="273" w:lineRule="auto"/>
        <w:rPr>
          <w:lang w:eastAsia="zh-CN"/>
        </w:rPr>
      </w:pPr>
    </w:p>
    <w:p w14:paraId="7A655774" w14:textId="77777777" w:rsidR="00ED288C" w:rsidRDefault="00ED288C">
      <w:pPr>
        <w:pStyle w:val="a3"/>
        <w:spacing w:line="274" w:lineRule="auto"/>
        <w:rPr>
          <w:lang w:eastAsia="zh-CN"/>
        </w:rPr>
      </w:pPr>
    </w:p>
    <w:p w14:paraId="1CD8F81A" w14:textId="77777777" w:rsidR="00ED288C" w:rsidRDefault="00ED288C">
      <w:pPr>
        <w:pStyle w:val="a3"/>
        <w:spacing w:line="274" w:lineRule="auto"/>
        <w:rPr>
          <w:lang w:eastAsia="zh-CN"/>
        </w:rPr>
      </w:pPr>
    </w:p>
    <w:p w14:paraId="4AB2B3C5" w14:textId="77777777" w:rsidR="00ED288C" w:rsidRDefault="00ED288C">
      <w:pPr>
        <w:pStyle w:val="a3"/>
        <w:spacing w:line="274" w:lineRule="auto"/>
        <w:rPr>
          <w:lang w:eastAsia="zh-CN"/>
        </w:rPr>
      </w:pPr>
    </w:p>
    <w:p w14:paraId="44A75A7E" w14:textId="77777777" w:rsidR="00ED288C" w:rsidRDefault="00000000">
      <w:pPr>
        <w:spacing w:before="101" w:line="225" w:lineRule="auto"/>
        <w:ind w:left="2452"/>
        <w:rPr>
          <w:rFonts w:ascii="宋体" w:eastAsia="宋体" w:hAnsi="宋体" w:cs="宋体" w:hint="eastAsia"/>
          <w:sz w:val="31"/>
          <w:szCs w:val="31"/>
          <w:lang w:eastAsia="zh-CN"/>
        </w:rPr>
      </w:pPr>
      <w:r>
        <w:drawing>
          <wp:anchor distT="0" distB="0" distL="0" distR="0" simplePos="0" relativeHeight="251710464" behindDoc="1" locked="0" layoutInCell="1" allowOverlap="1" wp14:anchorId="31EFB29D" wp14:editId="53A3FDB0">
            <wp:simplePos x="0" y="0"/>
            <wp:positionH relativeFrom="column">
              <wp:posOffset>2167358</wp:posOffset>
            </wp:positionH>
            <wp:positionV relativeFrom="paragraph">
              <wp:posOffset>-1252595</wp:posOffset>
            </wp:positionV>
            <wp:extent cx="2383219" cy="3461699"/>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07"/>
                    <a:stretch>
                      <a:fillRect/>
                    </a:stretch>
                  </pic:blipFill>
                  <pic:spPr>
                    <a:xfrm>
                      <a:off x="0" y="0"/>
                      <a:ext cx="2383219" cy="3461699"/>
                    </a:xfrm>
                    <a:prstGeom prst="rect">
                      <a:avLst/>
                    </a:prstGeom>
                  </pic:spPr>
                </pic:pic>
              </a:graphicData>
            </a:graphic>
          </wp:anchor>
        </w:drawing>
      </w:r>
      <w:r>
        <w:rPr>
          <w:rFonts w:ascii="宋体" w:eastAsia="宋体" w:hAnsi="宋体" w:cs="宋体"/>
          <w:spacing w:val="29"/>
          <w:sz w:val="31"/>
          <w:szCs w:val="31"/>
          <w:lang w:eastAsia="zh-CN"/>
        </w:rPr>
        <w:t>保温漏斗</w:t>
      </w:r>
    </w:p>
    <w:p w14:paraId="63476A04" w14:textId="77777777" w:rsidR="00ED288C" w:rsidRDefault="00ED288C">
      <w:pPr>
        <w:pStyle w:val="a3"/>
        <w:spacing w:line="257" w:lineRule="auto"/>
        <w:rPr>
          <w:lang w:eastAsia="zh-CN"/>
        </w:rPr>
      </w:pPr>
    </w:p>
    <w:p w14:paraId="45BAF7EA" w14:textId="77777777" w:rsidR="00ED288C" w:rsidRDefault="00ED288C">
      <w:pPr>
        <w:pStyle w:val="a3"/>
        <w:spacing w:line="257" w:lineRule="auto"/>
        <w:rPr>
          <w:lang w:eastAsia="zh-CN"/>
        </w:rPr>
      </w:pPr>
    </w:p>
    <w:p w14:paraId="30C5AB65" w14:textId="77777777" w:rsidR="00ED288C" w:rsidRDefault="00ED288C">
      <w:pPr>
        <w:pStyle w:val="a3"/>
        <w:spacing w:line="257" w:lineRule="auto"/>
        <w:rPr>
          <w:lang w:eastAsia="zh-CN"/>
        </w:rPr>
      </w:pPr>
    </w:p>
    <w:p w14:paraId="2A4CFDEF" w14:textId="77777777" w:rsidR="00ED288C" w:rsidRDefault="00ED288C">
      <w:pPr>
        <w:pStyle w:val="a3"/>
        <w:spacing w:line="257" w:lineRule="auto"/>
        <w:rPr>
          <w:lang w:eastAsia="zh-CN"/>
        </w:rPr>
      </w:pPr>
    </w:p>
    <w:p w14:paraId="66B69529" w14:textId="77777777" w:rsidR="00ED288C" w:rsidRDefault="00ED288C">
      <w:pPr>
        <w:pStyle w:val="a3"/>
        <w:spacing w:line="258" w:lineRule="auto"/>
        <w:rPr>
          <w:lang w:eastAsia="zh-CN"/>
        </w:rPr>
      </w:pPr>
    </w:p>
    <w:p w14:paraId="05852FD9" w14:textId="77777777" w:rsidR="00ED288C" w:rsidRDefault="00ED288C">
      <w:pPr>
        <w:pStyle w:val="a3"/>
        <w:spacing w:line="258" w:lineRule="auto"/>
        <w:rPr>
          <w:lang w:eastAsia="zh-CN"/>
        </w:rPr>
      </w:pPr>
    </w:p>
    <w:p w14:paraId="61894529" w14:textId="77777777" w:rsidR="00ED288C" w:rsidRDefault="00ED288C">
      <w:pPr>
        <w:pStyle w:val="a3"/>
        <w:spacing w:line="258" w:lineRule="auto"/>
        <w:rPr>
          <w:lang w:eastAsia="zh-CN"/>
        </w:rPr>
      </w:pPr>
    </w:p>
    <w:p w14:paraId="6A2F31F9" w14:textId="77777777" w:rsidR="00ED288C" w:rsidRDefault="00ED288C">
      <w:pPr>
        <w:pStyle w:val="a3"/>
        <w:spacing w:line="258" w:lineRule="auto"/>
        <w:rPr>
          <w:lang w:eastAsia="zh-CN"/>
        </w:rPr>
      </w:pPr>
    </w:p>
    <w:p w14:paraId="2F9D15DE" w14:textId="77777777" w:rsidR="00ED288C" w:rsidRDefault="00ED288C">
      <w:pPr>
        <w:pStyle w:val="a3"/>
        <w:spacing w:line="258" w:lineRule="auto"/>
        <w:rPr>
          <w:lang w:eastAsia="zh-CN"/>
        </w:rPr>
      </w:pPr>
    </w:p>
    <w:p w14:paraId="385CBB84" w14:textId="77777777" w:rsidR="00ED288C" w:rsidRDefault="00ED288C">
      <w:pPr>
        <w:pStyle w:val="a3"/>
        <w:spacing w:line="258" w:lineRule="auto"/>
        <w:rPr>
          <w:lang w:eastAsia="zh-CN"/>
        </w:rPr>
      </w:pPr>
    </w:p>
    <w:p w14:paraId="589296EF" w14:textId="77777777" w:rsidR="00ED288C" w:rsidRDefault="00ED288C">
      <w:pPr>
        <w:pStyle w:val="a3"/>
        <w:spacing w:line="258" w:lineRule="auto"/>
        <w:rPr>
          <w:lang w:eastAsia="zh-CN"/>
        </w:rPr>
      </w:pPr>
    </w:p>
    <w:p w14:paraId="0AB542D1" w14:textId="77777777" w:rsidR="00ED288C" w:rsidRDefault="00ED288C">
      <w:pPr>
        <w:pStyle w:val="a3"/>
        <w:spacing w:line="258" w:lineRule="auto"/>
        <w:rPr>
          <w:lang w:eastAsia="zh-CN"/>
        </w:rPr>
      </w:pPr>
    </w:p>
    <w:p w14:paraId="66D1064B" w14:textId="77777777" w:rsidR="00ED288C" w:rsidRDefault="00ED288C">
      <w:pPr>
        <w:pStyle w:val="a3"/>
        <w:spacing w:line="258" w:lineRule="auto"/>
        <w:rPr>
          <w:lang w:eastAsia="zh-CN"/>
        </w:rPr>
      </w:pPr>
    </w:p>
    <w:p w14:paraId="7BEB5830" w14:textId="77777777" w:rsidR="00ED288C" w:rsidRDefault="00000000">
      <w:pPr>
        <w:spacing w:before="134" w:line="222" w:lineRule="auto"/>
        <w:ind w:left="3413"/>
        <w:rPr>
          <w:rFonts w:ascii="宋体" w:eastAsia="宋体" w:hAnsi="宋体" w:cs="宋体" w:hint="eastAsia"/>
          <w:sz w:val="41"/>
          <w:szCs w:val="41"/>
          <w:lang w:eastAsia="zh-CN"/>
        </w:rPr>
      </w:pPr>
      <w:r>
        <w:rPr>
          <w:rFonts w:ascii="宋体" w:eastAsia="宋体" w:hAnsi="宋体" w:cs="宋体"/>
          <w:spacing w:val="-3"/>
          <w:sz w:val="41"/>
          <w:szCs w:val="41"/>
          <w:lang w:eastAsia="zh-CN"/>
        </w:rPr>
        <w:t>图2-39</w:t>
      </w:r>
      <w:r>
        <w:rPr>
          <w:rFonts w:ascii="宋体" w:eastAsia="宋体" w:hAnsi="宋体" w:cs="宋体"/>
          <w:spacing w:val="150"/>
          <w:sz w:val="41"/>
          <w:szCs w:val="41"/>
          <w:lang w:eastAsia="zh-CN"/>
        </w:rPr>
        <w:t xml:space="preserve"> </w:t>
      </w:r>
      <w:r>
        <w:rPr>
          <w:rFonts w:ascii="宋体" w:eastAsia="宋体" w:hAnsi="宋体" w:cs="宋体"/>
          <w:spacing w:val="-3"/>
          <w:sz w:val="41"/>
          <w:szCs w:val="41"/>
          <w:lang w:eastAsia="zh-CN"/>
        </w:rPr>
        <w:t>热过滤</w:t>
      </w:r>
      <w:r>
        <w:rPr>
          <w:rFonts w:ascii="宋体" w:eastAsia="宋体" w:hAnsi="宋体" w:cs="宋体"/>
          <w:spacing w:val="4"/>
          <w:sz w:val="41"/>
          <w:szCs w:val="41"/>
          <w:lang w:eastAsia="zh-CN"/>
        </w:rPr>
        <w:t xml:space="preserve">                           </w:t>
      </w:r>
      <w:r>
        <w:rPr>
          <w:rFonts w:ascii="宋体" w:eastAsia="宋体" w:hAnsi="宋体" w:cs="宋体"/>
          <w:spacing w:val="3"/>
          <w:sz w:val="41"/>
          <w:szCs w:val="41"/>
          <w:lang w:eastAsia="zh-CN"/>
        </w:rPr>
        <w:t xml:space="preserve">  </w:t>
      </w:r>
      <w:r>
        <w:rPr>
          <w:rFonts w:ascii="宋体" w:eastAsia="宋体" w:hAnsi="宋体" w:cs="宋体"/>
          <w:spacing w:val="-3"/>
          <w:sz w:val="41"/>
          <w:szCs w:val="41"/>
          <w:lang w:eastAsia="zh-CN"/>
        </w:rPr>
        <w:t>图2-40</w:t>
      </w:r>
      <w:r>
        <w:rPr>
          <w:rFonts w:ascii="宋体" w:eastAsia="宋体" w:hAnsi="宋体" w:cs="宋体"/>
          <w:spacing w:val="188"/>
          <w:sz w:val="41"/>
          <w:szCs w:val="41"/>
          <w:lang w:eastAsia="zh-CN"/>
        </w:rPr>
        <w:t xml:space="preserve"> </w:t>
      </w:r>
      <w:r>
        <w:rPr>
          <w:rFonts w:ascii="宋体" w:eastAsia="宋体" w:hAnsi="宋体" w:cs="宋体"/>
          <w:spacing w:val="-3"/>
          <w:sz w:val="41"/>
          <w:szCs w:val="41"/>
          <w:lang w:eastAsia="zh-CN"/>
        </w:rPr>
        <w:t>电动离心机</w:t>
      </w:r>
    </w:p>
    <w:p w14:paraId="0EA32DB0" w14:textId="77777777" w:rsidR="00ED288C" w:rsidRDefault="00ED288C">
      <w:pPr>
        <w:pStyle w:val="a3"/>
        <w:spacing w:line="302" w:lineRule="auto"/>
        <w:rPr>
          <w:lang w:eastAsia="zh-CN"/>
        </w:rPr>
      </w:pPr>
    </w:p>
    <w:p w14:paraId="251C8358" w14:textId="77777777" w:rsidR="00ED288C" w:rsidRDefault="00000000">
      <w:pPr>
        <w:spacing w:before="153" w:line="267" w:lineRule="auto"/>
        <w:ind w:left="111" w:right="66" w:firstLine="907"/>
        <w:rPr>
          <w:rFonts w:ascii="宋体" w:eastAsia="宋体" w:hAnsi="宋体" w:cs="宋体" w:hint="eastAsia"/>
          <w:sz w:val="47"/>
          <w:szCs w:val="47"/>
          <w:lang w:eastAsia="zh-CN"/>
        </w:rPr>
      </w:pPr>
      <w:r>
        <w:rPr>
          <w:rFonts w:ascii="宋体" w:eastAsia="宋体" w:hAnsi="宋体" w:cs="宋体"/>
          <w:spacing w:val="-4"/>
          <w:sz w:val="47"/>
          <w:szCs w:val="47"/>
          <w:lang w:eastAsia="zh-CN"/>
        </w:rPr>
        <w:t>具体操作如下：先将含沉淀的溶液装入离心管内，</w:t>
      </w:r>
      <w:r>
        <w:rPr>
          <w:rFonts w:ascii="宋体" w:eastAsia="宋体" w:hAnsi="宋体" w:cs="宋体"/>
          <w:spacing w:val="-5"/>
          <w:sz w:val="47"/>
          <w:szCs w:val="47"/>
          <w:lang w:eastAsia="zh-CN"/>
        </w:rPr>
        <w:t>再将离心管放入离心机的试管套中，</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为保持平衡，在与此对称的另一试管套内也放一支盛有等体积水的离心管，盖上离心机盖，</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然后将离心机变速器放置至最低挡开动，再逐渐加速。停止离心时，应让离心机自然停止。</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任何情况下都不允许用高速挡起动和强制停止。离心沉降后，取出离心管，用一</w:t>
      </w:r>
      <w:r>
        <w:rPr>
          <w:rFonts w:ascii="宋体" w:eastAsia="宋体" w:hAnsi="宋体" w:cs="宋体"/>
          <w:spacing w:val="-5"/>
          <w:sz w:val="47"/>
          <w:szCs w:val="47"/>
          <w:lang w:eastAsia="zh-CN"/>
        </w:rPr>
        <w:t>个干净的吸</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管小心吸出清液，用2～3倍于沉淀量洗涤液洗涤沉淀，充分摇动，再进行离心分离，如此操</w:t>
      </w:r>
      <w:r>
        <w:rPr>
          <w:rFonts w:ascii="宋体" w:eastAsia="宋体" w:hAnsi="宋体" w:cs="宋体"/>
          <w:spacing w:val="3"/>
          <w:sz w:val="47"/>
          <w:szCs w:val="47"/>
          <w:lang w:eastAsia="zh-CN"/>
        </w:rPr>
        <w:t xml:space="preserve"> </w:t>
      </w:r>
      <w:r>
        <w:rPr>
          <w:rFonts w:ascii="宋体" w:eastAsia="宋体" w:hAnsi="宋体" w:cs="宋体"/>
          <w:spacing w:val="27"/>
          <w:sz w:val="47"/>
          <w:szCs w:val="47"/>
          <w:lang w:eastAsia="zh-CN"/>
        </w:rPr>
        <w:t>作2～3次。</w:t>
      </w:r>
    </w:p>
    <w:p w14:paraId="51E7889B" w14:textId="77777777" w:rsidR="00ED288C" w:rsidRDefault="00000000">
      <w:pPr>
        <w:spacing w:before="116" w:line="196" w:lineRule="auto"/>
        <w:ind w:left="16121"/>
        <w:rPr>
          <w:rFonts w:ascii="楷体" w:eastAsia="楷体" w:hAnsi="楷体" w:cs="楷体" w:hint="eastAsia"/>
          <w:sz w:val="50"/>
          <w:szCs w:val="50"/>
          <w:lang w:eastAsia="zh-CN"/>
        </w:rPr>
      </w:pPr>
      <w:r>
        <w:rPr>
          <w:rFonts w:ascii="楷体" w:eastAsia="楷体" w:hAnsi="楷体" w:cs="楷体"/>
          <w:spacing w:val="-17"/>
          <w:w w:val="97"/>
          <w:sz w:val="50"/>
          <w:szCs w:val="50"/>
          <w:lang w:eastAsia="zh-CN"/>
        </w:rPr>
        <w:t>(杜姣姣)</w:t>
      </w:r>
    </w:p>
    <w:p w14:paraId="3A7080A5" w14:textId="77777777" w:rsidR="00ED288C" w:rsidRDefault="00ED288C">
      <w:pPr>
        <w:spacing w:line="196" w:lineRule="auto"/>
        <w:rPr>
          <w:rFonts w:ascii="楷体" w:eastAsia="楷体" w:hAnsi="楷体" w:cs="楷体" w:hint="eastAsia"/>
          <w:sz w:val="50"/>
          <w:szCs w:val="50"/>
          <w:lang w:eastAsia="zh-CN"/>
        </w:rPr>
        <w:sectPr w:rsidR="00ED288C">
          <w:type w:val="continuous"/>
          <w:pgSz w:w="20894" w:h="31680"/>
          <w:pgMar w:top="2617" w:right="1135" w:bottom="400" w:left="939" w:header="1284" w:footer="0" w:gutter="0"/>
          <w:cols w:space="720" w:equalWidth="0">
            <w:col w:w="18818" w:space="0"/>
          </w:cols>
        </w:sectPr>
      </w:pPr>
    </w:p>
    <w:p w14:paraId="090407B8" w14:textId="77777777" w:rsidR="00ED288C" w:rsidRDefault="00ED288C">
      <w:pPr>
        <w:pStyle w:val="a3"/>
        <w:spacing w:line="276" w:lineRule="auto"/>
        <w:rPr>
          <w:lang w:eastAsia="zh-CN"/>
        </w:rPr>
      </w:pPr>
    </w:p>
    <w:p w14:paraId="7AA8E625" w14:textId="77777777" w:rsidR="00ED288C" w:rsidRDefault="00ED288C">
      <w:pPr>
        <w:pStyle w:val="a3"/>
        <w:spacing w:line="277" w:lineRule="auto"/>
        <w:rPr>
          <w:lang w:eastAsia="zh-CN"/>
        </w:rPr>
      </w:pPr>
    </w:p>
    <w:p w14:paraId="3C922482" w14:textId="77777777" w:rsidR="00ED288C" w:rsidRDefault="00000000">
      <w:pPr>
        <w:spacing w:before="211" w:line="221" w:lineRule="auto"/>
        <w:ind w:left="7167"/>
        <w:outlineLvl w:val="1"/>
        <w:rPr>
          <w:rFonts w:ascii="宋体" w:eastAsia="宋体" w:hAnsi="宋体" w:cs="宋体" w:hint="eastAsia"/>
          <w:sz w:val="65"/>
          <w:szCs w:val="65"/>
          <w:lang w:eastAsia="zh-CN"/>
        </w:rPr>
      </w:pPr>
      <w:bookmarkStart w:id="71" w:name="bookmark190"/>
      <w:bookmarkStart w:id="72" w:name="bookmark46"/>
      <w:bookmarkEnd w:id="71"/>
      <w:bookmarkEnd w:id="72"/>
      <w:r>
        <w:rPr>
          <w:rFonts w:ascii="Times New Roman" w:eastAsia="Times New Roman" w:hAnsi="Times New Roman" w:cs="Times New Roman"/>
          <w:spacing w:val="-11"/>
          <w:sz w:val="65"/>
          <w:szCs w:val="65"/>
          <w:lang w:eastAsia="zh-CN"/>
        </w:rPr>
        <w:t>2.9</w:t>
      </w:r>
      <w:r>
        <w:rPr>
          <w:rFonts w:ascii="Times New Roman" w:eastAsia="Times New Roman" w:hAnsi="Times New Roman" w:cs="Times New Roman"/>
          <w:spacing w:val="16"/>
          <w:sz w:val="65"/>
          <w:szCs w:val="65"/>
          <w:lang w:eastAsia="zh-CN"/>
        </w:rPr>
        <w:t xml:space="preserve">   </w:t>
      </w:r>
      <w:r>
        <w:rPr>
          <w:rFonts w:ascii="宋体" w:eastAsia="宋体" w:hAnsi="宋体" w:cs="宋体"/>
          <w:spacing w:val="-11"/>
          <w:sz w:val="65"/>
          <w:szCs w:val="65"/>
          <w:lang w:eastAsia="zh-CN"/>
        </w:rPr>
        <w:t>样品的干燥</w:t>
      </w:r>
    </w:p>
    <w:p w14:paraId="4D8F6DDC" w14:textId="77777777" w:rsidR="00ED288C" w:rsidRDefault="00ED288C">
      <w:pPr>
        <w:pStyle w:val="a3"/>
        <w:spacing w:line="292" w:lineRule="auto"/>
        <w:rPr>
          <w:lang w:eastAsia="zh-CN"/>
        </w:rPr>
      </w:pPr>
    </w:p>
    <w:p w14:paraId="12767A93" w14:textId="77777777" w:rsidR="00ED288C" w:rsidRDefault="00ED288C">
      <w:pPr>
        <w:pStyle w:val="a3"/>
        <w:spacing w:line="292" w:lineRule="auto"/>
        <w:rPr>
          <w:lang w:eastAsia="zh-CN"/>
        </w:rPr>
      </w:pPr>
    </w:p>
    <w:p w14:paraId="66491139" w14:textId="77777777" w:rsidR="00ED288C" w:rsidRDefault="00ED288C">
      <w:pPr>
        <w:pStyle w:val="a3"/>
        <w:spacing w:line="292" w:lineRule="auto"/>
        <w:rPr>
          <w:lang w:eastAsia="zh-CN"/>
        </w:rPr>
      </w:pPr>
    </w:p>
    <w:p w14:paraId="1C269DE9" w14:textId="77777777" w:rsidR="00ED288C" w:rsidRDefault="00000000">
      <w:pPr>
        <w:spacing w:before="146" w:line="222" w:lineRule="auto"/>
        <w:ind w:left="79"/>
        <w:outlineLvl w:val="2"/>
        <w:rPr>
          <w:rFonts w:ascii="黑体" w:eastAsia="黑体" w:hAnsi="黑体" w:cs="黑体" w:hint="eastAsia"/>
          <w:sz w:val="45"/>
          <w:szCs w:val="45"/>
          <w:lang w:eastAsia="zh-CN"/>
        </w:rPr>
      </w:pPr>
      <w:bookmarkStart w:id="73" w:name="bookmark47"/>
      <w:bookmarkEnd w:id="73"/>
      <w:r>
        <w:rPr>
          <w:rFonts w:ascii="黑体" w:eastAsia="黑体" w:hAnsi="黑体" w:cs="黑体"/>
          <w:spacing w:val="-12"/>
          <w:sz w:val="45"/>
          <w:szCs w:val="45"/>
          <w:lang w:eastAsia="zh-CN"/>
        </w:rPr>
        <w:t>2.9.1</w:t>
      </w:r>
      <w:r>
        <w:rPr>
          <w:rFonts w:ascii="黑体" w:eastAsia="黑体" w:hAnsi="黑体" w:cs="黑体"/>
          <w:spacing w:val="13"/>
          <w:sz w:val="45"/>
          <w:szCs w:val="45"/>
          <w:lang w:eastAsia="zh-CN"/>
        </w:rPr>
        <w:t xml:space="preserve">  </w:t>
      </w:r>
      <w:r>
        <w:rPr>
          <w:rFonts w:ascii="黑体" w:eastAsia="黑体" w:hAnsi="黑体" w:cs="黑体"/>
          <w:spacing w:val="-12"/>
          <w:sz w:val="45"/>
          <w:szCs w:val="45"/>
          <w:lang w:eastAsia="zh-CN"/>
        </w:rPr>
        <w:t>鼓风干燥箱</w:t>
      </w:r>
    </w:p>
    <w:p w14:paraId="1084C432" w14:textId="77777777" w:rsidR="00ED288C" w:rsidRDefault="00ED288C">
      <w:pPr>
        <w:pStyle w:val="a3"/>
        <w:spacing w:line="340" w:lineRule="auto"/>
        <w:rPr>
          <w:lang w:eastAsia="zh-CN"/>
        </w:rPr>
      </w:pPr>
    </w:p>
    <w:p w14:paraId="50676FC1" w14:textId="77777777" w:rsidR="00ED288C" w:rsidRDefault="00000000">
      <w:pPr>
        <w:spacing w:before="153" w:line="274" w:lineRule="auto"/>
        <w:ind w:left="79" w:right="90" w:firstLine="959"/>
        <w:jc w:val="both"/>
        <w:rPr>
          <w:rFonts w:ascii="宋体" w:eastAsia="宋体" w:hAnsi="宋体" w:cs="宋体" w:hint="eastAsia"/>
          <w:sz w:val="47"/>
          <w:szCs w:val="47"/>
          <w:lang w:eastAsia="zh-CN"/>
        </w:rPr>
      </w:pPr>
      <w:r>
        <w:drawing>
          <wp:anchor distT="0" distB="0" distL="0" distR="0" simplePos="0" relativeHeight="251714560" behindDoc="0" locked="0" layoutInCell="1" allowOverlap="1" wp14:anchorId="55481BCF" wp14:editId="4A5FA9FE">
            <wp:simplePos x="0" y="0"/>
            <wp:positionH relativeFrom="column">
              <wp:posOffset>329915</wp:posOffset>
            </wp:positionH>
            <wp:positionV relativeFrom="paragraph">
              <wp:posOffset>1682202</wp:posOffset>
            </wp:positionV>
            <wp:extent cx="3709628" cy="3130575"/>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08"/>
                    <a:stretch>
                      <a:fillRect/>
                    </a:stretch>
                  </pic:blipFill>
                  <pic:spPr>
                    <a:xfrm>
                      <a:off x="0" y="0"/>
                      <a:ext cx="3709628" cy="3130575"/>
                    </a:xfrm>
                    <a:prstGeom prst="rect">
                      <a:avLst/>
                    </a:prstGeom>
                  </pic:spPr>
                </pic:pic>
              </a:graphicData>
            </a:graphic>
          </wp:anchor>
        </w:drawing>
      </w:r>
      <w:r>
        <w:rPr>
          <w:rFonts w:ascii="宋体" w:eastAsia="宋体" w:hAnsi="宋体" w:cs="宋体"/>
          <w:spacing w:val="7"/>
          <w:sz w:val="47"/>
          <w:szCs w:val="47"/>
          <w:lang w:eastAsia="zh-CN"/>
        </w:rPr>
        <w:t>鼓风干燥箱(图2-41)是实验室中最常用的</w:t>
      </w:r>
      <w:r>
        <w:rPr>
          <w:rFonts w:ascii="宋体" w:eastAsia="宋体" w:hAnsi="宋体" w:cs="宋体"/>
          <w:spacing w:val="6"/>
          <w:sz w:val="47"/>
          <w:szCs w:val="47"/>
          <w:lang w:eastAsia="zh-CN"/>
        </w:rPr>
        <w:t>干燥设备，适用于不含易热解和易挥发成分</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的样品干燥、烘焙、热处理及灭菌。切忌将挥发、易燃、易爆物放在烘箱内烘烤，以免发</w:t>
      </w:r>
      <w:r>
        <w:rPr>
          <w:rFonts w:ascii="宋体" w:eastAsia="宋体" w:hAnsi="宋体" w:cs="宋体"/>
          <w:spacing w:val="9"/>
          <w:sz w:val="47"/>
          <w:szCs w:val="47"/>
          <w:lang w:eastAsia="zh-CN"/>
        </w:rPr>
        <w:t xml:space="preserve"> </w:t>
      </w:r>
      <w:r>
        <w:rPr>
          <w:rFonts w:ascii="宋体" w:eastAsia="宋体" w:hAnsi="宋体" w:cs="宋体"/>
          <w:spacing w:val="7"/>
          <w:sz w:val="47"/>
          <w:szCs w:val="47"/>
          <w:lang w:eastAsia="zh-CN"/>
        </w:rPr>
        <w:t>生危险。</w:t>
      </w:r>
    </w:p>
    <w:tbl>
      <w:tblPr>
        <w:tblStyle w:val="TableNormal"/>
        <w:tblW w:w="17138" w:type="dxa"/>
        <w:tblInd w:w="160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529"/>
        <w:gridCol w:w="12609"/>
      </w:tblGrid>
      <w:tr w:rsidR="00ED288C" w14:paraId="6304A32D" w14:textId="77777777">
        <w:trPr>
          <w:trHeight w:val="5976"/>
        </w:trPr>
        <w:tc>
          <w:tcPr>
            <w:tcW w:w="4529" w:type="dxa"/>
          </w:tcPr>
          <w:p w14:paraId="2B3724CB" w14:textId="77777777" w:rsidR="00ED288C" w:rsidRDefault="00ED288C">
            <w:pPr>
              <w:rPr>
                <w:lang w:eastAsia="zh-CN"/>
              </w:rPr>
            </w:pPr>
          </w:p>
        </w:tc>
        <w:tc>
          <w:tcPr>
            <w:tcW w:w="12609" w:type="dxa"/>
          </w:tcPr>
          <w:p w14:paraId="7D8B45E0" w14:textId="77777777" w:rsidR="00ED288C" w:rsidRDefault="00000000">
            <w:pPr>
              <w:pStyle w:val="TableText"/>
              <w:spacing w:before="22" w:line="254" w:lineRule="auto"/>
              <w:ind w:left="920" w:firstLine="943"/>
              <w:rPr>
                <w:rFonts w:hint="eastAsia"/>
                <w:sz w:val="48"/>
                <w:szCs w:val="48"/>
                <w:lang w:eastAsia="zh-CN"/>
              </w:rPr>
            </w:pPr>
            <w:r>
              <w:rPr>
                <w:spacing w:val="-13"/>
                <w:sz w:val="48"/>
                <w:szCs w:val="48"/>
                <w:lang w:eastAsia="zh-CN"/>
              </w:rPr>
              <w:t>鼓风干燥箱的基本工作原理是利用电加热器来进行加</w:t>
            </w:r>
            <w:r>
              <w:rPr>
                <w:spacing w:val="2"/>
                <w:sz w:val="48"/>
                <w:szCs w:val="48"/>
                <w:lang w:eastAsia="zh-CN"/>
              </w:rPr>
              <w:t xml:space="preserve"> </w:t>
            </w:r>
            <w:r>
              <w:rPr>
                <w:spacing w:val="-31"/>
                <w:sz w:val="48"/>
                <w:szCs w:val="48"/>
                <w:lang w:eastAsia="zh-CN"/>
              </w:rPr>
              <w:t>热，加热器通常使用电加热管，即加热丝位于加热管内部。</w:t>
            </w:r>
            <w:r>
              <w:rPr>
                <w:spacing w:val="13"/>
                <w:sz w:val="48"/>
                <w:szCs w:val="48"/>
                <w:lang w:eastAsia="zh-CN"/>
              </w:rPr>
              <w:t xml:space="preserve"> </w:t>
            </w:r>
            <w:r>
              <w:rPr>
                <w:spacing w:val="-15"/>
                <w:sz w:val="48"/>
                <w:szCs w:val="48"/>
                <w:lang w:eastAsia="zh-CN"/>
              </w:rPr>
              <w:t>干燥箱温控仪用于控制和显示温度，温控仪可控制加热器</w:t>
            </w:r>
            <w:r>
              <w:rPr>
                <w:spacing w:val="8"/>
                <w:sz w:val="48"/>
                <w:szCs w:val="48"/>
                <w:lang w:eastAsia="zh-CN"/>
              </w:rPr>
              <w:t xml:space="preserve"> </w:t>
            </w:r>
            <w:r>
              <w:rPr>
                <w:spacing w:val="-15"/>
                <w:sz w:val="48"/>
                <w:szCs w:val="48"/>
                <w:lang w:eastAsia="zh-CN"/>
              </w:rPr>
              <w:t>连续发热或间隙发热，达到箱内温度可控的目的。内部鼓</w:t>
            </w:r>
            <w:r>
              <w:rPr>
                <w:spacing w:val="6"/>
                <w:sz w:val="48"/>
                <w:szCs w:val="48"/>
                <w:lang w:eastAsia="zh-CN"/>
              </w:rPr>
              <w:t xml:space="preserve"> </w:t>
            </w:r>
            <w:r>
              <w:rPr>
                <w:spacing w:val="-15"/>
                <w:sz w:val="48"/>
                <w:szCs w:val="48"/>
                <w:lang w:eastAsia="zh-CN"/>
              </w:rPr>
              <w:t>风机促使干燥箱内空气进行流动，湿空气流动到加热器上</w:t>
            </w:r>
            <w:r>
              <w:rPr>
                <w:spacing w:val="8"/>
                <w:sz w:val="48"/>
                <w:szCs w:val="48"/>
                <w:lang w:eastAsia="zh-CN"/>
              </w:rPr>
              <w:t xml:space="preserve"> </w:t>
            </w:r>
            <w:r>
              <w:rPr>
                <w:spacing w:val="-15"/>
                <w:sz w:val="48"/>
                <w:szCs w:val="48"/>
                <w:lang w:eastAsia="zh-CN"/>
              </w:rPr>
              <w:t>之后再流通到工作室，最终由工作室吸入风机吹到加热管</w:t>
            </w:r>
            <w:r>
              <w:rPr>
                <w:spacing w:val="14"/>
                <w:sz w:val="48"/>
                <w:szCs w:val="48"/>
                <w:lang w:eastAsia="zh-CN"/>
              </w:rPr>
              <w:t xml:space="preserve"> </w:t>
            </w:r>
            <w:r>
              <w:rPr>
                <w:spacing w:val="-15"/>
                <w:sz w:val="48"/>
                <w:szCs w:val="48"/>
                <w:lang w:eastAsia="zh-CN"/>
              </w:rPr>
              <w:t>上面，不断循环加热的同时也使箱内温度更加均匀。通过</w:t>
            </w:r>
            <w:r>
              <w:rPr>
                <w:spacing w:val="6"/>
                <w:sz w:val="48"/>
                <w:szCs w:val="48"/>
                <w:lang w:eastAsia="zh-CN"/>
              </w:rPr>
              <w:t xml:space="preserve"> </w:t>
            </w:r>
            <w:r>
              <w:rPr>
                <w:spacing w:val="-15"/>
                <w:sz w:val="48"/>
                <w:szCs w:val="48"/>
                <w:lang w:eastAsia="zh-CN"/>
              </w:rPr>
              <w:t>室内外空气的不断交换，水分也被带出箱外，从而达到干</w:t>
            </w:r>
            <w:r>
              <w:rPr>
                <w:spacing w:val="6"/>
                <w:sz w:val="48"/>
                <w:szCs w:val="48"/>
                <w:lang w:eastAsia="zh-CN"/>
              </w:rPr>
              <w:t xml:space="preserve"> </w:t>
            </w:r>
            <w:r>
              <w:rPr>
                <w:spacing w:val="-10"/>
                <w:sz w:val="48"/>
                <w:szCs w:val="48"/>
                <w:lang w:eastAsia="zh-CN"/>
              </w:rPr>
              <w:t>燥的目的。</w:t>
            </w:r>
          </w:p>
        </w:tc>
      </w:tr>
      <w:tr w:rsidR="00ED288C" w14:paraId="5CECF401" w14:textId="77777777">
        <w:trPr>
          <w:trHeight w:val="1413"/>
        </w:trPr>
        <w:tc>
          <w:tcPr>
            <w:tcW w:w="4529" w:type="dxa"/>
          </w:tcPr>
          <w:p w14:paraId="43F4D87A" w14:textId="77777777" w:rsidR="00ED288C" w:rsidRDefault="00000000">
            <w:pPr>
              <w:pStyle w:val="TableText"/>
              <w:spacing w:before="54" w:line="220" w:lineRule="auto"/>
              <w:rPr>
                <w:rFonts w:hint="eastAsia"/>
                <w:sz w:val="41"/>
                <w:szCs w:val="41"/>
              </w:rPr>
            </w:pPr>
            <w:r>
              <w:rPr>
                <w:spacing w:val="-1"/>
                <w:sz w:val="41"/>
                <w:szCs w:val="41"/>
              </w:rPr>
              <w:t>图2-41</w:t>
            </w:r>
            <w:r>
              <w:rPr>
                <w:spacing w:val="137"/>
                <w:sz w:val="41"/>
                <w:szCs w:val="41"/>
              </w:rPr>
              <w:t xml:space="preserve"> </w:t>
            </w:r>
            <w:r>
              <w:rPr>
                <w:spacing w:val="-1"/>
                <w:sz w:val="41"/>
                <w:szCs w:val="41"/>
              </w:rPr>
              <w:t>鼓风干燥箱</w:t>
            </w:r>
          </w:p>
        </w:tc>
        <w:tc>
          <w:tcPr>
            <w:tcW w:w="12609" w:type="dxa"/>
          </w:tcPr>
          <w:p w14:paraId="2321A613" w14:textId="77777777" w:rsidR="00ED288C" w:rsidRDefault="00000000">
            <w:pPr>
              <w:pStyle w:val="TableText"/>
              <w:spacing w:before="249" w:line="229" w:lineRule="auto"/>
              <w:ind w:left="920" w:right="12" w:firstLine="943"/>
              <w:rPr>
                <w:rFonts w:hint="eastAsia"/>
                <w:sz w:val="45"/>
                <w:szCs w:val="45"/>
                <w:lang w:eastAsia="zh-CN"/>
              </w:rPr>
            </w:pPr>
            <w:r>
              <w:rPr>
                <w:spacing w:val="-14"/>
                <w:sz w:val="48"/>
                <w:szCs w:val="48"/>
                <w:lang w:eastAsia="zh-CN"/>
              </w:rPr>
              <w:t>鼓风干燥箱使用前应将其放在平整的工作台上，检查</w:t>
            </w:r>
            <w:r>
              <w:rPr>
                <w:spacing w:val="13"/>
                <w:sz w:val="48"/>
                <w:szCs w:val="48"/>
                <w:lang w:eastAsia="zh-CN"/>
              </w:rPr>
              <w:t xml:space="preserve"> </w:t>
            </w:r>
            <w:r>
              <w:rPr>
                <w:spacing w:val="15"/>
                <w:sz w:val="45"/>
                <w:szCs w:val="45"/>
                <w:lang w:eastAsia="zh-CN"/>
              </w:rPr>
              <w:t>设备外观无破损、仪表外观完好、设备绝缘良好、电源插</w:t>
            </w:r>
          </w:p>
        </w:tc>
      </w:tr>
    </w:tbl>
    <w:p w14:paraId="0959A0AF" w14:textId="77777777" w:rsidR="00ED288C" w:rsidRDefault="00000000">
      <w:pPr>
        <w:spacing w:before="229" w:line="272" w:lineRule="auto"/>
        <w:ind w:left="79" w:right="79"/>
        <w:jc w:val="both"/>
        <w:rPr>
          <w:rFonts w:ascii="宋体" w:eastAsia="宋体" w:hAnsi="宋体" w:cs="宋体" w:hint="eastAsia"/>
          <w:sz w:val="47"/>
          <w:szCs w:val="47"/>
          <w:lang w:eastAsia="zh-CN"/>
        </w:rPr>
      </w:pPr>
      <w:r>
        <w:rPr>
          <w:rFonts w:ascii="宋体" w:eastAsia="宋体" w:hAnsi="宋体" w:cs="宋体"/>
          <w:spacing w:val="7"/>
          <w:sz w:val="47"/>
          <w:szCs w:val="47"/>
          <w:lang w:eastAsia="zh-CN"/>
        </w:rPr>
        <w:t>头完好、电源开关按动灵活。电源插座应能提供大于所使用的电热恒温鼓风干燥箱额定功</w:t>
      </w:r>
      <w:r>
        <w:rPr>
          <w:rFonts w:ascii="宋体" w:eastAsia="宋体" w:hAnsi="宋体" w:cs="宋体"/>
          <w:spacing w:val="18"/>
          <w:sz w:val="47"/>
          <w:szCs w:val="47"/>
          <w:lang w:eastAsia="zh-CN"/>
        </w:rPr>
        <w:t xml:space="preserve"> </w:t>
      </w:r>
      <w:r>
        <w:rPr>
          <w:rFonts w:ascii="宋体" w:eastAsia="宋体" w:hAnsi="宋体" w:cs="宋体"/>
          <w:spacing w:val="7"/>
          <w:sz w:val="47"/>
          <w:szCs w:val="47"/>
          <w:lang w:eastAsia="zh-CN"/>
        </w:rPr>
        <w:t>率的电流。鼓风干燥箱使用过程中，操作人员应经常查看，避免因电压不稳或温控装置失</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灵导致火灾事故。</w:t>
      </w:r>
    </w:p>
    <w:p w14:paraId="4E7616A4" w14:textId="77777777" w:rsidR="00ED288C" w:rsidRDefault="00000000">
      <w:pPr>
        <w:spacing w:before="1" w:line="221" w:lineRule="auto"/>
        <w:ind w:left="1039"/>
        <w:rPr>
          <w:rFonts w:ascii="宋体" w:eastAsia="宋体" w:hAnsi="宋体" w:cs="宋体" w:hint="eastAsia"/>
          <w:sz w:val="48"/>
          <w:szCs w:val="48"/>
          <w:lang w:eastAsia="zh-CN"/>
        </w:rPr>
      </w:pPr>
      <w:r>
        <w:rPr>
          <w:rFonts w:ascii="宋体" w:eastAsia="宋体" w:hAnsi="宋体" w:cs="宋体"/>
          <w:spacing w:val="-18"/>
          <w:sz w:val="48"/>
          <w:szCs w:val="48"/>
          <w:lang w:eastAsia="zh-CN"/>
        </w:rPr>
        <w:t>鼓风干燥箱的使用方法：</w:t>
      </w:r>
    </w:p>
    <w:p w14:paraId="234F6CD8" w14:textId="77777777" w:rsidR="00ED288C" w:rsidRDefault="00000000">
      <w:pPr>
        <w:spacing w:before="133" w:line="255" w:lineRule="auto"/>
        <w:ind w:left="79" w:right="80" w:firstLine="959"/>
        <w:rPr>
          <w:rFonts w:ascii="宋体" w:eastAsia="宋体" w:hAnsi="宋体" w:cs="宋体" w:hint="eastAsia"/>
          <w:sz w:val="47"/>
          <w:szCs w:val="47"/>
          <w:lang w:eastAsia="zh-CN"/>
        </w:rPr>
      </w:pPr>
      <w:r>
        <w:rPr>
          <w:rFonts w:ascii="宋体" w:eastAsia="宋体" w:hAnsi="宋体" w:cs="宋体"/>
          <w:spacing w:val="-11"/>
          <w:sz w:val="47"/>
          <w:szCs w:val="47"/>
          <w:lang w:eastAsia="zh-CN"/>
        </w:rPr>
        <w:t>(1)样品放置。把需干燥处理的物品放入干燥箱内，上下四周应留存一定空间，保持工作</w:t>
      </w:r>
      <w:r>
        <w:rPr>
          <w:rFonts w:ascii="宋体" w:eastAsia="宋体" w:hAnsi="宋体" w:cs="宋体"/>
          <w:spacing w:val="6"/>
          <w:sz w:val="47"/>
          <w:szCs w:val="47"/>
          <w:lang w:eastAsia="zh-CN"/>
        </w:rPr>
        <w:t xml:space="preserve"> </w:t>
      </w:r>
      <w:r>
        <w:rPr>
          <w:rFonts w:ascii="宋体" w:eastAsia="宋体" w:hAnsi="宋体" w:cs="宋体"/>
          <w:spacing w:val="-7"/>
          <w:sz w:val="47"/>
          <w:szCs w:val="47"/>
          <w:lang w:eastAsia="zh-CN"/>
        </w:rPr>
        <w:t>室内气流畅通，关闭箱门。</w:t>
      </w:r>
    </w:p>
    <w:p w14:paraId="390F5716" w14:textId="77777777" w:rsidR="00ED288C" w:rsidRDefault="00000000">
      <w:pPr>
        <w:spacing w:before="196" w:line="222" w:lineRule="auto"/>
        <w:ind w:left="1039"/>
        <w:rPr>
          <w:rFonts w:ascii="宋体" w:eastAsia="宋体" w:hAnsi="宋体" w:cs="宋体" w:hint="eastAsia"/>
          <w:sz w:val="48"/>
          <w:szCs w:val="48"/>
          <w:lang w:eastAsia="zh-CN"/>
        </w:rPr>
      </w:pPr>
      <w:r>
        <w:rPr>
          <w:rFonts w:ascii="宋体" w:eastAsia="宋体" w:hAnsi="宋体" w:cs="宋体"/>
          <w:spacing w:val="-14"/>
          <w:sz w:val="48"/>
          <w:szCs w:val="48"/>
          <w:lang w:eastAsia="zh-CN"/>
        </w:rPr>
        <w:t>(2)风门调节。根据干燥物品的潮湿情况，把风门调节旋钮旋到合适位置。</w:t>
      </w:r>
    </w:p>
    <w:p w14:paraId="1C8CBED0" w14:textId="77777777" w:rsidR="00ED288C" w:rsidRDefault="00000000">
      <w:pPr>
        <w:spacing w:before="99" w:line="263" w:lineRule="auto"/>
        <w:ind w:left="79" w:right="56" w:firstLine="959"/>
        <w:rPr>
          <w:rFonts w:ascii="宋体" w:eastAsia="宋体" w:hAnsi="宋体" w:cs="宋体" w:hint="eastAsia"/>
          <w:sz w:val="48"/>
          <w:szCs w:val="48"/>
          <w:lang w:eastAsia="zh-CN"/>
        </w:rPr>
      </w:pPr>
      <w:r>
        <w:rPr>
          <w:rFonts w:ascii="宋体" w:eastAsia="宋体" w:hAnsi="宋体" w:cs="宋体"/>
          <w:spacing w:val="-20"/>
          <w:sz w:val="48"/>
          <w:szCs w:val="48"/>
          <w:lang w:eastAsia="zh-CN"/>
        </w:rPr>
        <w:t>(3)开机。打开电源及风机开关，电源指示灯亮，电机运转。温控仪显示经过“自检”过</w:t>
      </w:r>
      <w:r>
        <w:rPr>
          <w:rFonts w:ascii="宋体" w:eastAsia="宋体" w:hAnsi="宋体" w:cs="宋体"/>
          <w:spacing w:val="5"/>
          <w:sz w:val="48"/>
          <w:szCs w:val="48"/>
          <w:lang w:eastAsia="zh-CN"/>
        </w:rPr>
        <w:t xml:space="preserve"> </w:t>
      </w:r>
      <w:r>
        <w:rPr>
          <w:rFonts w:ascii="宋体" w:eastAsia="宋体" w:hAnsi="宋体" w:cs="宋体"/>
          <w:spacing w:val="-18"/>
          <w:sz w:val="48"/>
          <w:szCs w:val="48"/>
          <w:lang w:eastAsia="zh-CN"/>
        </w:rPr>
        <w:t>程后，</w:t>
      </w:r>
      <w:r>
        <w:rPr>
          <w:rFonts w:ascii="Times New Roman" w:eastAsia="Times New Roman" w:hAnsi="Times New Roman" w:cs="Times New Roman"/>
          <w:spacing w:val="-18"/>
          <w:sz w:val="48"/>
          <w:szCs w:val="48"/>
          <w:lang w:eastAsia="zh-CN"/>
        </w:rPr>
        <w:t xml:space="preserve">PV  </w:t>
      </w:r>
      <w:r>
        <w:rPr>
          <w:rFonts w:ascii="宋体" w:eastAsia="宋体" w:hAnsi="宋体" w:cs="宋体"/>
          <w:spacing w:val="-18"/>
          <w:sz w:val="48"/>
          <w:szCs w:val="48"/>
          <w:lang w:eastAsia="zh-CN"/>
        </w:rPr>
        <w:t>屏应显示工作室内测量温度，</w:t>
      </w:r>
      <w:r>
        <w:rPr>
          <w:rFonts w:ascii="Times New Roman" w:eastAsia="Times New Roman" w:hAnsi="Times New Roman" w:cs="Times New Roman"/>
          <w:spacing w:val="-18"/>
          <w:sz w:val="48"/>
          <w:szCs w:val="48"/>
          <w:lang w:eastAsia="zh-CN"/>
        </w:rPr>
        <w:t>SV</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18"/>
          <w:sz w:val="48"/>
          <w:szCs w:val="48"/>
          <w:lang w:eastAsia="zh-CN"/>
        </w:rPr>
        <w:t>屏应显示使用中需干燥的设定温度，此时干燥箱</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进入工作状态。</w:t>
      </w:r>
    </w:p>
    <w:p w14:paraId="5E80E08A" w14:textId="77777777" w:rsidR="00ED288C" w:rsidRDefault="00000000">
      <w:pPr>
        <w:spacing w:before="163" w:line="269" w:lineRule="auto"/>
        <w:ind w:left="79" w:right="80" w:firstLine="959"/>
        <w:rPr>
          <w:rFonts w:ascii="宋体" w:eastAsia="宋体" w:hAnsi="宋体" w:cs="宋体" w:hint="eastAsia"/>
          <w:sz w:val="47"/>
          <w:szCs w:val="47"/>
          <w:lang w:eastAsia="zh-CN"/>
        </w:rPr>
      </w:pPr>
      <w:r>
        <w:rPr>
          <w:rFonts w:ascii="宋体" w:eastAsia="宋体" w:hAnsi="宋体" w:cs="宋体"/>
          <w:spacing w:val="12"/>
          <w:sz w:val="47"/>
          <w:szCs w:val="47"/>
          <w:lang w:eastAsia="zh-CN"/>
        </w:rPr>
        <w:t>(4)设定所需温度。按</w:t>
      </w:r>
      <w:r>
        <w:rPr>
          <w:rFonts w:ascii="Times New Roman" w:eastAsia="Times New Roman" w:hAnsi="Times New Roman" w:cs="Times New Roman"/>
          <w:sz w:val="47"/>
          <w:szCs w:val="47"/>
          <w:lang w:eastAsia="zh-CN"/>
        </w:rPr>
        <w:t>SET</w:t>
      </w:r>
      <w:r>
        <w:rPr>
          <w:rFonts w:ascii="Times New Roman" w:eastAsia="Times New Roman" w:hAnsi="Times New Roman" w:cs="Times New Roman"/>
          <w:spacing w:val="12"/>
          <w:sz w:val="47"/>
          <w:szCs w:val="47"/>
          <w:lang w:eastAsia="zh-CN"/>
        </w:rPr>
        <w:t xml:space="preserve"> </w:t>
      </w:r>
      <w:r>
        <w:rPr>
          <w:rFonts w:ascii="宋体" w:eastAsia="宋体" w:hAnsi="宋体" w:cs="宋体"/>
          <w:spacing w:val="12"/>
          <w:sz w:val="47"/>
          <w:szCs w:val="47"/>
          <w:lang w:eastAsia="zh-CN"/>
        </w:rPr>
        <w:t>键，此时</w:t>
      </w:r>
      <w:r>
        <w:rPr>
          <w:rFonts w:ascii="Times New Roman" w:eastAsia="Times New Roman" w:hAnsi="Times New Roman" w:cs="Times New Roman"/>
          <w:sz w:val="47"/>
          <w:szCs w:val="47"/>
          <w:lang w:eastAsia="zh-CN"/>
        </w:rPr>
        <w:t>PV</w:t>
      </w:r>
      <w:r>
        <w:rPr>
          <w:rFonts w:ascii="Times New Roman" w:eastAsia="Times New Roman" w:hAnsi="Times New Roman" w:cs="Times New Roman"/>
          <w:spacing w:val="12"/>
          <w:sz w:val="47"/>
          <w:szCs w:val="47"/>
          <w:lang w:eastAsia="zh-CN"/>
        </w:rPr>
        <w:t xml:space="preserve"> </w:t>
      </w:r>
      <w:r>
        <w:rPr>
          <w:rFonts w:ascii="宋体" w:eastAsia="宋体" w:hAnsi="宋体" w:cs="宋体"/>
          <w:spacing w:val="12"/>
          <w:sz w:val="47"/>
          <w:szCs w:val="47"/>
          <w:lang w:eastAsia="zh-CN"/>
        </w:rPr>
        <w:t>屏显示“5</w:t>
      </w:r>
      <w:r>
        <w:rPr>
          <w:rFonts w:ascii="Times New Roman" w:eastAsia="Times New Roman" w:hAnsi="Times New Roman" w:cs="Times New Roman"/>
          <w:spacing w:val="12"/>
          <w:sz w:val="47"/>
          <w:szCs w:val="47"/>
          <w:lang w:eastAsia="zh-CN"/>
        </w:rPr>
        <w:t>P</w:t>
      </w:r>
      <w:r>
        <w:rPr>
          <w:rFonts w:ascii="Times New Roman" w:eastAsia="Times New Roman" w:hAnsi="Times New Roman" w:cs="Times New Roman"/>
          <w:spacing w:val="11"/>
          <w:sz w:val="47"/>
          <w:szCs w:val="47"/>
          <w:lang w:eastAsia="zh-CN"/>
        </w:rPr>
        <w:t xml:space="preserve">”, </w:t>
      </w:r>
      <w:r>
        <w:rPr>
          <w:rFonts w:ascii="宋体" w:eastAsia="宋体" w:hAnsi="宋体" w:cs="宋体"/>
          <w:spacing w:val="11"/>
          <w:sz w:val="47"/>
          <w:szCs w:val="47"/>
          <w:lang w:eastAsia="zh-CN"/>
        </w:rPr>
        <w:t>用个或↓改变原</w:t>
      </w:r>
      <w:r>
        <w:rPr>
          <w:rFonts w:ascii="Times New Roman" w:eastAsia="Times New Roman" w:hAnsi="Times New Roman" w:cs="Times New Roman"/>
          <w:sz w:val="47"/>
          <w:szCs w:val="47"/>
          <w:lang w:eastAsia="zh-CN"/>
        </w:rPr>
        <w:t>SV</w:t>
      </w:r>
      <w:r>
        <w:rPr>
          <w:rFonts w:ascii="Times New Roman" w:eastAsia="Times New Roman" w:hAnsi="Times New Roman" w:cs="Times New Roman"/>
          <w:spacing w:val="11"/>
          <w:sz w:val="47"/>
          <w:szCs w:val="47"/>
          <w:lang w:eastAsia="zh-CN"/>
        </w:rPr>
        <w:t xml:space="preserve"> </w:t>
      </w:r>
      <w:r>
        <w:rPr>
          <w:rFonts w:ascii="宋体" w:eastAsia="宋体" w:hAnsi="宋体" w:cs="宋体"/>
          <w:spacing w:val="11"/>
          <w:sz w:val="47"/>
          <w:szCs w:val="47"/>
          <w:lang w:eastAsia="zh-CN"/>
        </w:rPr>
        <w:t>屏显示的温</w:t>
      </w:r>
      <w:r>
        <w:rPr>
          <w:rFonts w:ascii="宋体" w:eastAsia="宋体" w:hAnsi="宋体" w:cs="宋体"/>
          <w:sz w:val="47"/>
          <w:szCs w:val="47"/>
          <w:lang w:eastAsia="zh-CN"/>
        </w:rPr>
        <w:t xml:space="preserve"> </w:t>
      </w:r>
      <w:r>
        <w:rPr>
          <w:rFonts w:ascii="宋体" w:eastAsia="宋体" w:hAnsi="宋体" w:cs="宋体"/>
          <w:spacing w:val="-18"/>
          <w:sz w:val="47"/>
          <w:szCs w:val="47"/>
          <w:lang w:eastAsia="zh-CN"/>
        </w:rPr>
        <w:t>度值。设置完毕后，按</w:t>
      </w:r>
      <w:r>
        <w:rPr>
          <w:rFonts w:ascii="Times New Roman" w:eastAsia="Times New Roman" w:hAnsi="Times New Roman" w:cs="Times New Roman"/>
          <w:spacing w:val="-18"/>
          <w:sz w:val="47"/>
          <w:szCs w:val="47"/>
          <w:lang w:eastAsia="zh-CN"/>
        </w:rPr>
        <w:t xml:space="preserve">SET </w:t>
      </w:r>
      <w:r>
        <w:rPr>
          <w:rFonts w:ascii="宋体" w:eastAsia="宋体" w:hAnsi="宋体" w:cs="宋体"/>
          <w:spacing w:val="-18"/>
          <w:sz w:val="47"/>
          <w:szCs w:val="47"/>
          <w:lang w:eastAsia="zh-CN"/>
        </w:rPr>
        <w:t>键</w:t>
      </w:r>
      <w:r>
        <w:rPr>
          <w:rFonts w:ascii="宋体" w:eastAsia="宋体" w:hAnsi="宋体" w:cs="宋体"/>
          <w:spacing w:val="-95"/>
          <w:sz w:val="47"/>
          <w:szCs w:val="47"/>
          <w:lang w:eastAsia="zh-CN"/>
        </w:rPr>
        <w:t xml:space="preserve"> </w:t>
      </w:r>
      <w:r>
        <w:rPr>
          <w:rFonts w:ascii="宋体" w:eastAsia="宋体" w:hAnsi="宋体" w:cs="宋体"/>
          <w:spacing w:val="-18"/>
          <w:sz w:val="47"/>
          <w:szCs w:val="47"/>
          <w:lang w:eastAsia="zh-CN"/>
        </w:rPr>
        <w:t>，</w:t>
      </w:r>
      <w:r>
        <w:rPr>
          <w:rFonts w:ascii="Times New Roman" w:eastAsia="Times New Roman" w:hAnsi="Times New Roman" w:cs="Times New Roman"/>
          <w:spacing w:val="-18"/>
          <w:sz w:val="47"/>
          <w:szCs w:val="47"/>
          <w:lang w:eastAsia="zh-CN"/>
        </w:rPr>
        <w:t>PV</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18"/>
          <w:sz w:val="47"/>
          <w:szCs w:val="47"/>
          <w:lang w:eastAsia="zh-CN"/>
        </w:rPr>
        <w:t>显示“5</w:t>
      </w:r>
      <w:r>
        <w:rPr>
          <w:rFonts w:ascii="Times New Roman" w:eastAsia="Times New Roman" w:hAnsi="Times New Roman" w:cs="Times New Roman"/>
          <w:spacing w:val="-18"/>
          <w:sz w:val="47"/>
          <w:szCs w:val="47"/>
          <w:lang w:eastAsia="zh-CN"/>
        </w:rPr>
        <w:t>T”</w:t>
      </w:r>
      <w:r>
        <w:rPr>
          <w:rFonts w:ascii="Times New Roman" w:eastAsia="Times New Roman" w:hAnsi="Times New Roman" w:cs="Times New Roman"/>
          <w:spacing w:val="-30"/>
          <w:sz w:val="47"/>
          <w:szCs w:val="47"/>
          <w:lang w:eastAsia="zh-CN"/>
        </w:rPr>
        <w:t xml:space="preserve"> </w:t>
      </w:r>
      <w:r>
        <w:rPr>
          <w:rFonts w:ascii="Times New Roman" w:eastAsia="Times New Roman" w:hAnsi="Times New Roman" w:cs="Times New Roman"/>
          <w:spacing w:val="-18"/>
          <w:sz w:val="47"/>
          <w:szCs w:val="47"/>
          <w:lang w:eastAsia="zh-CN"/>
        </w:rPr>
        <w:t>(</w:t>
      </w:r>
      <w:r>
        <w:rPr>
          <w:rFonts w:ascii="宋体" w:eastAsia="宋体" w:hAnsi="宋体" w:cs="宋体"/>
          <w:spacing w:val="-18"/>
          <w:sz w:val="47"/>
          <w:szCs w:val="47"/>
          <w:lang w:eastAsia="zh-CN"/>
        </w:rPr>
        <w:t>进入定时功能)。若不使用定时功能则再按</w:t>
      </w:r>
      <w:r>
        <w:rPr>
          <w:rFonts w:ascii="Times New Roman" w:eastAsia="Times New Roman" w:hAnsi="Times New Roman" w:cs="Times New Roman"/>
          <w:spacing w:val="-18"/>
          <w:sz w:val="47"/>
          <w:szCs w:val="47"/>
          <w:lang w:eastAsia="zh-CN"/>
        </w:rPr>
        <w:t>SET</w:t>
      </w:r>
      <w:r>
        <w:rPr>
          <w:rFonts w:ascii="Times New Roman" w:eastAsia="Times New Roman" w:hAnsi="Times New Roman" w:cs="Times New Roman"/>
          <w:sz w:val="47"/>
          <w:szCs w:val="47"/>
          <w:lang w:eastAsia="zh-CN"/>
        </w:rPr>
        <w:t xml:space="preserve"> </w:t>
      </w:r>
      <w:r>
        <w:rPr>
          <w:rFonts w:ascii="宋体" w:eastAsia="宋体" w:hAnsi="宋体" w:cs="宋体"/>
          <w:sz w:val="47"/>
          <w:szCs w:val="47"/>
          <w:lang w:eastAsia="zh-CN"/>
        </w:rPr>
        <w:t>键，使</w:t>
      </w:r>
      <w:r>
        <w:rPr>
          <w:rFonts w:ascii="Times New Roman" w:eastAsia="Times New Roman" w:hAnsi="Times New Roman" w:cs="Times New Roman"/>
          <w:sz w:val="47"/>
          <w:szCs w:val="47"/>
          <w:lang w:eastAsia="zh-CN"/>
        </w:rPr>
        <w:t xml:space="preserve">PV </w:t>
      </w:r>
      <w:r>
        <w:rPr>
          <w:rFonts w:ascii="宋体" w:eastAsia="宋体" w:hAnsi="宋体" w:cs="宋体"/>
          <w:sz w:val="47"/>
          <w:szCs w:val="47"/>
          <w:lang w:eastAsia="zh-CN"/>
        </w:rPr>
        <w:t>屏显示测量温度，</w:t>
      </w:r>
      <w:r>
        <w:rPr>
          <w:rFonts w:ascii="Times New Roman" w:eastAsia="Times New Roman" w:hAnsi="Times New Roman" w:cs="Times New Roman"/>
          <w:sz w:val="47"/>
          <w:szCs w:val="47"/>
          <w:lang w:eastAsia="zh-CN"/>
        </w:rPr>
        <w:t xml:space="preserve">SV </w:t>
      </w:r>
      <w:r>
        <w:rPr>
          <w:rFonts w:ascii="宋体" w:eastAsia="宋体" w:hAnsi="宋体" w:cs="宋体"/>
          <w:sz w:val="47"/>
          <w:szCs w:val="47"/>
          <w:lang w:eastAsia="zh-CN"/>
        </w:rPr>
        <w:t>屏显示设定温度即可。不使用定时功能时，必须使</w:t>
      </w:r>
      <w:r>
        <w:rPr>
          <w:rFonts w:ascii="Times New Roman" w:eastAsia="Times New Roman" w:hAnsi="Times New Roman" w:cs="Times New Roman"/>
          <w:sz w:val="47"/>
          <w:szCs w:val="47"/>
          <w:lang w:eastAsia="zh-CN"/>
        </w:rPr>
        <w:t xml:space="preserve">PV </w:t>
      </w:r>
      <w:r>
        <w:rPr>
          <w:rFonts w:ascii="宋体" w:eastAsia="宋体" w:hAnsi="宋体" w:cs="宋体"/>
          <w:sz w:val="47"/>
          <w:szCs w:val="47"/>
          <w:lang w:eastAsia="zh-CN"/>
        </w:rPr>
        <w:t>屏显</w:t>
      </w:r>
      <w:r>
        <w:rPr>
          <w:rFonts w:ascii="宋体" w:eastAsia="宋体" w:hAnsi="宋体" w:cs="宋体"/>
          <w:spacing w:val="16"/>
          <w:sz w:val="47"/>
          <w:szCs w:val="47"/>
          <w:lang w:eastAsia="zh-CN"/>
        </w:rPr>
        <w:t xml:space="preserve"> </w:t>
      </w:r>
      <w:r>
        <w:rPr>
          <w:rFonts w:ascii="宋体" w:eastAsia="宋体" w:hAnsi="宋体" w:cs="宋体"/>
          <w:spacing w:val="-5"/>
          <w:sz w:val="47"/>
          <w:szCs w:val="47"/>
          <w:lang w:eastAsia="zh-CN"/>
        </w:rPr>
        <w:t>示的“</w:t>
      </w:r>
      <w:r>
        <w:rPr>
          <w:rFonts w:ascii="Times New Roman" w:eastAsia="Times New Roman" w:hAnsi="Times New Roman" w:cs="Times New Roman"/>
          <w:spacing w:val="-5"/>
          <w:sz w:val="47"/>
          <w:szCs w:val="47"/>
          <w:lang w:eastAsia="zh-CN"/>
        </w:rPr>
        <w:t>ST”</w:t>
      </w:r>
      <w:r>
        <w:rPr>
          <w:rFonts w:ascii="Times New Roman" w:eastAsia="Times New Roman" w:hAnsi="Times New Roman" w:cs="Times New Roman"/>
          <w:spacing w:val="18"/>
          <w:sz w:val="47"/>
          <w:szCs w:val="47"/>
          <w:lang w:eastAsia="zh-CN"/>
        </w:rPr>
        <w:t xml:space="preserve">  </w:t>
      </w:r>
      <w:r>
        <w:rPr>
          <w:rFonts w:ascii="宋体" w:eastAsia="宋体" w:hAnsi="宋体" w:cs="宋体"/>
          <w:spacing w:val="-5"/>
          <w:sz w:val="47"/>
          <w:szCs w:val="47"/>
          <w:lang w:eastAsia="zh-CN"/>
        </w:rPr>
        <w:t>为零。</w:t>
      </w:r>
    </w:p>
    <w:p w14:paraId="11330A11" w14:textId="77777777" w:rsidR="00ED288C" w:rsidRDefault="00000000">
      <w:pPr>
        <w:spacing w:before="213" w:line="247" w:lineRule="auto"/>
        <w:ind w:left="79" w:right="56" w:firstLine="959"/>
        <w:rPr>
          <w:rFonts w:ascii="宋体" w:eastAsia="宋体" w:hAnsi="宋体" w:cs="宋体" w:hint="eastAsia"/>
          <w:sz w:val="47"/>
          <w:szCs w:val="47"/>
          <w:lang w:eastAsia="zh-CN"/>
        </w:rPr>
      </w:pPr>
      <w:r>
        <w:rPr>
          <w:rFonts w:ascii="宋体" w:eastAsia="宋体" w:hAnsi="宋体" w:cs="宋体"/>
          <w:spacing w:val="-10"/>
          <w:sz w:val="47"/>
          <w:szCs w:val="47"/>
          <w:lang w:eastAsia="zh-CN"/>
        </w:rPr>
        <w:t>(5)温控检查。第一次开机或使用一段时间后，必须复核工作室内</w:t>
      </w:r>
      <w:r>
        <w:rPr>
          <w:rFonts w:ascii="宋体" w:eastAsia="宋体" w:hAnsi="宋体" w:cs="宋体"/>
          <w:spacing w:val="-11"/>
          <w:sz w:val="47"/>
          <w:szCs w:val="47"/>
          <w:lang w:eastAsia="zh-CN"/>
        </w:rPr>
        <w:t>测量温度和实际温度之</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间的误差，即温控精度。</w:t>
      </w:r>
    </w:p>
    <w:p w14:paraId="6E15F248" w14:textId="77777777" w:rsidR="00ED288C" w:rsidRDefault="00000000">
      <w:pPr>
        <w:spacing w:before="174" w:line="266" w:lineRule="auto"/>
        <w:ind w:left="79" w:right="84" w:firstLine="959"/>
        <w:rPr>
          <w:rFonts w:ascii="宋体" w:eastAsia="宋体" w:hAnsi="宋体" w:cs="宋体" w:hint="eastAsia"/>
          <w:sz w:val="47"/>
          <w:szCs w:val="47"/>
          <w:lang w:eastAsia="zh-CN"/>
        </w:rPr>
      </w:pPr>
      <w:r>
        <w:rPr>
          <w:rFonts w:ascii="宋体" w:eastAsia="宋体" w:hAnsi="宋体" w:cs="宋体"/>
          <w:spacing w:val="-11"/>
          <w:sz w:val="47"/>
          <w:szCs w:val="47"/>
          <w:lang w:eastAsia="zh-CN"/>
        </w:rPr>
        <w:t>(6)关机。干燥结束后，如需更换干燥物品，则在开箱门更换前先将风机开关关掉，以防</w:t>
      </w:r>
      <w:r>
        <w:rPr>
          <w:rFonts w:ascii="宋体" w:eastAsia="宋体" w:hAnsi="宋体" w:cs="宋体"/>
          <w:spacing w:val="1"/>
          <w:sz w:val="47"/>
          <w:szCs w:val="47"/>
          <w:lang w:eastAsia="zh-CN"/>
        </w:rPr>
        <w:t xml:space="preserve"> </w:t>
      </w:r>
      <w:r>
        <w:rPr>
          <w:rFonts w:ascii="宋体" w:eastAsia="宋体" w:hAnsi="宋体" w:cs="宋体"/>
          <w:spacing w:val="-16"/>
          <w:sz w:val="47"/>
          <w:szCs w:val="47"/>
          <w:lang w:eastAsia="zh-CN"/>
        </w:rPr>
        <w:t>干燥物被吹掉；更换完干燥物品后，关好箱门，打开风机开关，使干燥箱再次进入干燥过程；</w:t>
      </w:r>
      <w:r>
        <w:rPr>
          <w:rFonts w:ascii="宋体" w:eastAsia="宋体" w:hAnsi="宋体" w:cs="宋体"/>
          <w:spacing w:val="3"/>
          <w:sz w:val="47"/>
          <w:szCs w:val="47"/>
          <w:lang w:eastAsia="zh-CN"/>
        </w:rPr>
        <w:t xml:space="preserve"> </w:t>
      </w:r>
      <w:r>
        <w:rPr>
          <w:rFonts w:ascii="宋体" w:eastAsia="宋体" w:hAnsi="宋体" w:cs="宋体"/>
          <w:spacing w:val="-5"/>
          <w:sz w:val="47"/>
          <w:szCs w:val="47"/>
          <w:lang w:eastAsia="zh-CN"/>
        </w:rPr>
        <w:t>如不再继续干燥物品，则将风门关闭，关闭电源开关，待箱内温度冷却至室温后，取出箱内</w:t>
      </w:r>
    </w:p>
    <w:p w14:paraId="5AFCB8A1" w14:textId="77777777" w:rsidR="00ED288C" w:rsidRDefault="00ED288C">
      <w:pPr>
        <w:spacing w:line="266" w:lineRule="auto"/>
        <w:rPr>
          <w:rFonts w:ascii="宋体" w:eastAsia="宋体" w:hAnsi="宋体" w:cs="宋体" w:hint="eastAsia"/>
          <w:sz w:val="47"/>
          <w:szCs w:val="47"/>
          <w:lang w:eastAsia="zh-CN"/>
        </w:rPr>
        <w:sectPr w:rsidR="00ED288C">
          <w:headerReference w:type="default" r:id="rId109"/>
          <w:pgSz w:w="20866" w:h="31680"/>
          <w:pgMar w:top="2043" w:right="1145" w:bottom="400" w:left="938" w:header="701" w:footer="0" w:gutter="0"/>
          <w:cols w:space="720"/>
        </w:sectPr>
      </w:pPr>
    </w:p>
    <w:p w14:paraId="2C43D7B9" w14:textId="77777777" w:rsidR="00ED288C" w:rsidRDefault="00000000">
      <w:pPr>
        <w:spacing w:before="89" w:line="222" w:lineRule="auto"/>
        <w:ind w:left="95"/>
        <w:rPr>
          <w:rFonts w:ascii="宋体" w:eastAsia="宋体" w:hAnsi="宋体" w:cs="宋体" w:hint="eastAsia"/>
          <w:sz w:val="48"/>
          <w:szCs w:val="48"/>
          <w:lang w:eastAsia="zh-CN"/>
        </w:rPr>
      </w:pPr>
      <w:bookmarkStart w:id="74" w:name="bookmark191"/>
      <w:bookmarkEnd w:id="74"/>
      <w:r>
        <w:rPr>
          <w:rFonts w:ascii="宋体" w:eastAsia="宋体" w:hAnsi="宋体" w:cs="宋体"/>
          <w:spacing w:val="-20"/>
          <w:sz w:val="48"/>
          <w:szCs w:val="48"/>
          <w:lang w:eastAsia="zh-CN"/>
        </w:rPr>
        <w:lastRenderedPageBreak/>
        <w:t>干燥物品并保持干燥箱内清洁。</w:t>
      </w:r>
    </w:p>
    <w:p w14:paraId="41B7A8E0" w14:textId="77777777" w:rsidR="00ED288C" w:rsidRDefault="00ED288C">
      <w:pPr>
        <w:pStyle w:val="a3"/>
        <w:spacing w:line="302" w:lineRule="auto"/>
        <w:rPr>
          <w:lang w:eastAsia="zh-CN"/>
        </w:rPr>
      </w:pPr>
    </w:p>
    <w:p w14:paraId="3DD67CF5" w14:textId="77777777" w:rsidR="00ED288C" w:rsidRDefault="00000000">
      <w:pPr>
        <w:spacing w:before="146" w:line="222" w:lineRule="auto"/>
        <w:ind w:left="95"/>
        <w:outlineLvl w:val="2"/>
        <w:rPr>
          <w:rFonts w:ascii="黑体" w:eastAsia="黑体" w:hAnsi="黑体" w:cs="黑体" w:hint="eastAsia"/>
          <w:sz w:val="45"/>
          <w:szCs w:val="45"/>
          <w:lang w:eastAsia="zh-CN"/>
        </w:rPr>
      </w:pPr>
      <w:bookmarkStart w:id="75" w:name="bookmark48"/>
      <w:bookmarkEnd w:id="75"/>
      <w:r>
        <w:rPr>
          <w:rFonts w:ascii="黑体" w:eastAsia="黑体" w:hAnsi="黑体" w:cs="黑体"/>
          <w:spacing w:val="-8"/>
          <w:sz w:val="45"/>
          <w:szCs w:val="45"/>
          <w:lang w:eastAsia="zh-CN"/>
        </w:rPr>
        <w:t>2.9.2</w:t>
      </w:r>
      <w:r>
        <w:rPr>
          <w:rFonts w:ascii="黑体" w:eastAsia="黑体" w:hAnsi="黑体" w:cs="黑体"/>
          <w:spacing w:val="188"/>
          <w:sz w:val="45"/>
          <w:szCs w:val="45"/>
          <w:lang w:eastAsia="zh-CN"/>
        </w:rPr>
        <w:t xml:space="preserve"> </w:t>
      </w:r>
      <w:r>
        <w:rPr>
          <w:rFonts w:ascii="黑体" w:eastAsia="黑体" w:hAnsi="黑体" w:cs="黑体"/>
          <w:b/>
          <w:bCs/>
          <w:spacing w:val="-8"/>
          <w:sz w:val="45"/>
          <w:szCs w:val="45"/>
          <w:lang w:eastAsia="zh-CN"/>
        </w:rPr>
        <w:t>真空干燥箱</w:t>
      </w:r>
    </w:p>
    <w:p w14:paraId="688485D6" w14:textId="77777777" w:rsidR="00ED288C" w:rsidRDefault="00000000">
      <w:pPr>
        <w:spacing w:before="371" w:line="261" w:lineRule="auto"/>
        <w:ind w:left="95" w:right="89" w:firstLine="902"/>
        <w:rPr>
          <w:rFonts w:ascii="宋体" w:eastAsia="宋体" w:hAnsi="宋体" w:cs="宋体" w:hint="eastAsia"/>
          <w:sz w:val="48"/>
          <w:szCs w:val="48"/>
          <w:lang w:eastAsia="zh-CN"/>
        </w:rPr>
      </w:pPr>
      <w:r>
        <w:drawing>
          <wp:anchor distT="0" distB="0" distL="0" distR="0" simplePos="0" relativeHeight="251717632" behindDoc="1" locked="0" layoutInCell="1" allowOverlap="1" wp14:anchorId="53094E4A" wp14:editId="270D3EA2">
            <wp:simplePos x="0" y="0"/>
            <wp:positionH relativeFrom="column">
              <wp:posOffset>7280872</wp:posOffset>
            </wp:positionH>
            <wp:positionV relativeFrom="paragraph">
              <wp:posOffset>1211869</wp:posOffset>
            </wp:positionV>
            <wp:extent cx="4135973" cy="2841699"/>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10"/>
                    <a:stretch>
                      <a:fillRect/>
                    </a:stretch>
                  </pic:blipFill>
                  <pic:spPr>
                    <a:xfrm>
                      <a:off x="0" y="0"/>
                      <a:ext cx="4135973" cy="2841699"/>
                    </a:xfrm>
                    <a:prstGeom prst="rect">
                      <a:avLst/>
                    </a:prstGeom>
                  </pic:spPr>
                </pic:pic>
              </a:graphicData>
            </a:graphic>
          </wp:anchor>
        </w:drawing>
      </w:r>
      <w:r>
        <w:rPr>
          <w:rFonts w:ascii="宋体" w:eastAsia="宋体" w:hAnsi="宋体" w:cs="宋体"/>
          <w:spacing w:val="-11"/>
          <w:sz w:val="48"/>
          <w:szCs w:val="48"/>
          <w:lang w:eastAsia="zh-CN"/>
        </w:rPr>
        <w:t>真空干燥箱(图2-42)与鼓风干燥箱不同之处在于</w:t>
      </w:r>
      <w:r>
        <w:rPr>
          <w:rFonts w:ascii="宋体" w:eastAsia="宋体" w:hAnsi="宋体" w:cs="宋体"/>
          <w:spacing w:val="-12"/>
          <w:sz w:val="48"/>
          <w:szCs w:val="48"/>
          <w:lang w:eastAsia="zh-CN"/>
        </w:rPr>
        <w:t>：被干燥物料置于真空条件下进行加热</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干燥，利用真空泵进行抽气抽湿，使工作室处于真空状态。真空干燥</w:t>
      </w:r>
      <w:r>
        <w:rPr>
          <w:rFonts w:ascii="宋体" w:eastAsia="宋体" w:hAnsi="宋体" w:cs="宋体"/>
          <w:spacing w:val="-14"/>
          <w:sz w:val="48"/>
          <w:szCs w:val="48"/>
          <w:lang w:eastAsia="zh-CN"/>
        </w:rPr>
        <w:t>箱既可作为普通烘箱使</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用，也可在减压下对样品进行干燥。真空干燥箱用</w:t>
      </w:r>
    </w:p>
    <w:p w14:paraId="3F0F63D8" w14:textId="77777777" w:rsidR="00ED288C" w:rsidRDefault="00000000">
      <w:pPr>
        <w:spacing w:before="2" w:line="262" w:lineRule="auto"/>
        <w:ind w:left="95" w:right="8547"/>
        <w:rPr>
          <w:rFonts w:ascii="宋体" w:eastAsia="宋体" w:hAnsi="宋体" w:cs="宋体" w:hint="eastAsia"/>
          <w:sz w:val="48"/>
          <w:szCs w:val="48"/>
          <w:lang w:eastAsia="zh-CN"/>
        </w:rPr>
      </w:pPr>
      <w:r>
        <w:rPr>
          <w:rFonts w:ascii="宋体" w:eastAsia="宋体" w:hAnsi="宋体" w:cs="宋体"/>
          <w:spacing w:val="-17"/>
          <w:sz w:val="48"/>
          <w:szCs w:val="48"/>
          <w:lang w:eastAsia="zh-CN"/>
        </w:rPr>
        <w:t>于干燥热敏性、易分解和易氧化物质，工作时也可</w:t>
      </w:r>
      <w:r>
        <w:rPr>
          <w:rFonts w:ascii="宋体" w:eastAsia="宋体" w:hAnsi="宋体" w:cs="宋体"/>
          <w:spacing w:val="14"/>
          <w:sz w:val="48"/>
          <w:szCs w:val="48"/>
          <w:lang w:eastAsia="zh-CN"/>
        </w:rPr>
        <w:t xml:space="preserve"> </w:t>
      </w:r>
      <w:r>
        <w:rPr>
          <w:rFonts w:ascii="宋体" w:eastAsia="宋体" w:hAnsi="宋体" w:cs="宋体"/>
          <w:spacing w:val="-16"/>
          <w:sz w:val="48"/>
          <w:szCs w:val="48"/>
          <w:lang w:eastAsia="zh-CN"/>
        </w:rPr>
        <w:t>向箱体内充入惰性气体，特别适合成分复杂物品的</w:t>
      </w:r>
      <w:r>
        <w:rPr>
          <w:rFonts w:ascii="宋体" w:eastAsia="宋体" w:hAnsi="宋体" w:cs="宋体"/>
          <w:spacing w:val="8"/>
          <w:sz w:val="48"/>
          <w:szCs w:val="48"/>
          <w:lang w:eastAsia="zh-CN"/>
        </w:rPr>
        <w:t xml:space="preserve"> </w:t>
      </w:r>
      <w:r>
        <w:rPr>
          <w:rFonts w:ascii="宋体" w:eastAsia="宋体" w:hAnsi="宋体" w:cs="宋体"/>
          <w:spacing w:val="-14"/>
          <w:sz w:val="48"/>
          <w:szCs w:val="48"/>
          <w:lang w:eastAsia="zh-CN"/>
        </w:rPr>
        <w:t>快速干燥。</w:t>
      </w:r>
    </w:p>
    <w:p w14:paraId="4C762E09" w14:textId="77777777" w:rsidR="00ED288C" w:rsidRDefault="00000000">
      <w:pPr>
        <w:spacing w:before="66" w:line="222" w:lineRule="auto"/>
        <w:ind w:left="997"/>
        <w:rPr>
          <w:rFonts w:ascii="宋体" w:eastAsia="宋体" w:hAnsi="宋体" w:cs="宋体" w:hint="eastAsia"/>
          <w:sz w:val="48"/>
          <w:szCs w:val="48"/>
        </w:rPr>
      </w:pPr>
      <w:r>
        <w:rPr>
          <w:rFonts w:ascii="宋体" w:eastAsia="宋体" w:hAnsi="宋体" w:cs="宋体"/>
          <w:spacing w:val="-20"/>
          <w:sz w:val="48"/>
          <w:szCs w:val="48"/>
        </w:rPr>
        <w:t>真空干燥箱的使用方法：</w:t>
      </w:r>
    </w:p>
    <w:p w14:paraId="6CD0DD91" w14:textId="77777777" w:rsidR="00ED288C" w:rsidRDefault="00000000">
      <w:pPr>
        <w:spacing w:before="198" w:line="242" w:lineRule="auto"/>
        <w:ind w:left="95" w:right="8556" w:firstLine="902"/>
        <w:rPr>
          <w:rFonts w:ascii="宋体" w:eastAsia="宋体" w:hAnsi="宋体" w:cs="宋体" w:hint="eastAsia"/>
          <w:sz w:val="48"/>
          <w:szCs w:val="48"/>
          <w:lang w:eastAsia="zh-CN"/>
        </w:rPr>
      </w:pPr>
      <w:r>
        <w:rPr>
          <w:rFonts w:eastAsia="Arial" w:hint="eastAsia"/>
        </w:rPr>
        <w:pict w14:anchorId="422886D9">
          <v:shape id="_x0000_s12" type="#_x0000_t202" style="position:absolute;left:0;text-align:left;margin-left:645pt;margin-top:95.55pt;width:183.2pt;height:26.5pt;z-index:251718656;mso-position-horizontal-relative:text;mso-position-vertical-relative:text" filled="f" stroked="f">
            <v:textbox inset="0,0,0,0">
              <w:txbxContent>
                <w:p w14:paraId="4A3C0B7B" w14:textId="77777777" w:rsidR="00ED288C" w:rsidRDefault="00000000">
                  <w:pPr>
                    <w:spacing w:before="20" w:line="220" w:lineRule="auto"/>
                    <w:ind w:left="20"/>
                    <w:rPr>
                      <w:rFonts w:ascii="宋体" w:eastAsia="宋体" w:hAnsi="宋体" w:cs="宋体" w:hint="eastAsia"/>
                      <w:sz w:val="41"/>
                      <w:szCs w:val="41"/>
                    </w:rPr>
                  </w:pPr>
                  <w:r>
                    <w:rPr>
                      <w:rFonts w:ascii="宋体" w:eastAsia="宋体" w:hAnsi="宋体" w:cs="宋体"/>
                      <w:spacing w:val="-2"/>
                      <w:sz w:val="41"/>
                      <w:szCs w:val="41"/>
                    </w:rPr>
                    <w:t>图2-42</w:t>
                  </w:r>
                  <w:r>
                    <w:rPr>
                      <w:rFonts w:ascii="宋体" w:eastAsia="宋体" w:hAnsi="宋体" w:cs="宋体"/>
                      <w:spacing w:val="162"/>
                      <w:sz w:val="41"/>
                      <w:szCs w:val="41"/>
                    </w:rPr>
                    <w:t xml:space="preserve"> </w:t>
                  </w:r>
                  <w:r>
                    <w:rPr>
                      <w:rFonts w:ascii="宋体" w:eastAsia="宋体" w:hAnsi="宋体" w:cs="宋体"/>
                      <w:spacing w:val="-2"/>
                      <w:sz w:val="41"/>
                      <w:szCs w:val="41"/>
                    </w:rPr>
                    <w:t>真空干燥箱</w:t>
                  </w:r>
                </w:p>
              </w:txbxContent>
            </v:textbox>
          </v:shape>
        </w:pict>
      </w:r>
      <w:r>
        <w:rPr>
          <w:rFonts w:ascii="宋体" w:eastAsia="宋体" w:hAnsi="宋体" w:cs="宋体"/>
          <w:spacing w:val="-3"/>
          <w:sz w:val="48"/>
          <w:szCs w:val="48"/>
          <w:lang w:eastAsia="zh-CN"/>
        </w:rPr>
        <w:t>(1)关闭干燥箱箱门并将门拉手旋紧到位，关</w:t>
      </w:r>
      <w:r>
        <w:rPr>
          <w:rFonts w:ascii="宋体" w:eastAsia="宋体" w:hAnsi="宋体" w:cs="宋体"/>
          <w:spacing w:val="3"/>
          <w:sz w:val="48"/>
          <w:szCs w:val="48"/>
          <w:lang w:eastAsia="zh-CN"/>
        </w:rPr>
        <w:t xml:space="preserve"> </w:t>
      </w:r>
      <w:r>
        <w:rPr>
          <w:rFonts w:ascii="宋体" w:eastAsia="宋体" w:hAnsi="宋体" w:cs="宋体"/>
          <w:spacing w:val="17"/>
          <w:sz w:val="48"/>
          <w:szCs w:val="48"/>
          <w:lang w:eastAsia="zh-CN"/>
        </w:rPr>
        <w:t>闭放气阀(使橡皮塞上的孔与放气阀上的孔扭偏</w:t>
      </w:r>
      <w:r>
        <w:rPr>
          <w:rFonts w:ascii="宋体" w:eastAsia="宋体" w:hAnsi="宋体" w:cs="宋体"/>
          <w:spacing w:val="10"/>
          <w:sz w:val="48"/>
          <w:szCs w:val="48"/>
          <w:lang w:eastAsia="zh-CN"/>
        </w:rPr>
        <w:t xml:space="preserve"> </w:t>
      </w:r>
      <w:r>
        <w:rPr>
          <w:rFonts w:ascii="宋体" w:eastAsia="宋体" w:hAnsi="宋体" w:cs="宋体"/>
          <w:spacing w:val="-34"/>
          <w:sz w:val="48"/>
          <w:szCs w:val="48"/>
          <w:lang w:eastAsia="zh-CN"/>
        </w:rPr>
        <w:t>90°),开启真空阀(逆时针旋转90°)。</w:t>
      </w:r>
    </w:p>
    <w:p w14:paraId="23D0FCC3" w14:textId="77777777" w:rsidR="00ED288C" w:rsidRDefault="00000000">
      <w:pPr>
        <w:spacing w:before="167" w:line="222" w:lineRule="auto"/>
        <w:ind w:left="997"/>
        <w:rPr>
          <w:rFonts w:ascii="宋体" w:eastAsia="宋体" w:hAnsi="宋体" w:cs="宋体" w:hint="eastAsia"/>
          <w:sz w:val="48"/>
          <w:szCs w:val="48"/>
          <w:lang w:eastAsia="zh-CN"/>
        </w:rPr>
      </w:pPr>
      <w:r>
        <w:rPr>
          <w:rFonts w:ascii="宋体" w:eastAsia="宋体" w:hAnsi="宋体" w:cs="宋体"/>
          <w:spacing w:val="-4"/>
          <w:sz w:val="48"/>
          <w:szCs w:val="48"/>
          <w:lang w:eastAsia="zh-CN"/>
        </w:rPr>
        <w:t>(2)将真空干燥箱抽气管和真空泵连接牢固。</w:t>
      </w:r>
    </w:p>
    <w:p w14:paraId="237D8CB3" w14:textId="77777777" w:rsidR="00ED288C" w:rsidRDefault="00000000">
      <w:pPr>
        <w:spacing w:before="48" w:line="275" w:lineRule="auto"/>
        <w:ind w:left="95" w:right="128"/>
        <w:rPr>
          <w:rFonts w:ascii="宋体" w:eastAsia="宋体" w:hAnsi="宋体" w:cs="宋体" w:hint="eastAsia"/>
          <w:sz w:val="48"/>
          <w:szCs w:val="48"/>
          <w:lang w:eastAsia="zh-CN"/>
        </w:rPr>
      </w:pPr>
      <w:r>
        <w:rPr>
          <w:rFonts w:ascii="宋体" w:eastAsia="宋体" w:hAnsi="宋体" w:cs="宋体"/>
          <w:spacing w:val="-17"/>
          <w:sz w:val="48"/>
          <w:szCs w:val="48"/>
          <w:lang w:eastAsia="zh-CN"/>
        </w:rPr>
        <w:t xml:space="preserve">接通真空泵电源，开始抽气，当真空表指示值达到-0.1 </w:t>
      </w:r>
      <w:r>
        <w:rPr>
          <w:rFonts w:ascii="Times New Roman" w:eastAsia="Times New Roman" w:hAnsi="Times New Roman" w:cs="Times New Roman"/>
          <w:spacing w:val="-17"/>
          <w:sz w:val="48"/>
          <w:szCs w:val="48"/>
          <w:lang w:eastAsia="zh-CN"/>
        </w:rPr>
        <w:t>MPa</w:t>
      </w:r>
      <w:r>
        <w:rPr>
          <w:rFonts w:ascii="宋体" w:eastAsia="宋体" w:hAnsi="宋体" w:cs="宋体"/>
          <w:spacing w:val="-17"/>
          <w:sz w:val="48"/>
          <w:szCs w:val="48"/>
          <w:lang w:eastAsia="zh-CN"/>
        </w:rPr>
        <w:t>时，先关闭真空阀后再</w:t>
      </w:r>
      <w:r>
        <w:rPr>
          <w:rFonts w:ascii="宋体" w:eastAsia="宋体" w:hAnsi="宋体" w:cs="宋体"/>
          <w:spacing w:val="-18"/>
          <w:sz w:val="48"/>
          <w:szCs w:val="48"/>
          <w:lang w:eastAsia="zh-CN"/>
        </w:rPr>
        <w:t>关闭真空</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泵电源，以防止真空泵机油倒流到工作室内，此时箱</w:t>
      </w:r>
      <w:r>
        <w:rPr>
          <w:rFonts w:ascii="宋体" w:eastAsia="宋体" w:hAnsi="宋体" w:cs="宋体"/>
          <w:spacing w:val="-18"/>
          <w:sz w:val="48"/>
          <w:szCs w:val="48"/>
          <w:lang w:eastAsia="zh-CN"/>
        </w:rPr>
        <w:t>内处于真空状态。</w:t>
      </w:r>
    </w:p>
    <w:p w14:paraId="228B69EC" w14:textId="77777777" w:rsidR="00ED288C" w:rsidRDefault="00000000">
      <w:pPr>
        <w:spacing w:before="8" w:line="251" w:lineRule="auto"/>
        <w:ind w:left="95" w:right="88" w:firstLine="902"/>
        <w:rPr>
          <w:rFonts w:ascii="宋体" w:eastAsia="宋体" w:hAnsi="宋体" w:cs="宋体" w:hint="eastAsia"/>
          <w:sz w:val="48"/>
          <w:szCs w:val="48"/>
          <w:lang w:eastAsia="zh-CN"/>
        </w:rPr>
      </w:pPr>
      <w:r>
        <w:rPr>
          <w:rFonts w:ascii="宋体" w:eastAsia="宋体" w:hAnsi="宋体" w:cs="宋体"/>
          <w:spacing w:val="-19"/>
          <w:sz w:val="48"/>
          <w:szCs w:val="48"/>
          <w:lang w:eastAsia="zh-CN"/>
        </w:rPr>
        <w:t>(3)打开真空干燥箱电源，温控仪通电自检，</w:t>
      </w:r>
      <w:r>
        <w:rPr>
          <w:rFonts w:ascii="Times New Roman" w:eastAsia="Times New Roman" w:hAnsi="Times New Roman" w:cs="Times New Roman"/>
          <w:spacing w:val="-19"/>
          <w:sz w:val="48"/>
          <w:szCs w:val="48"/>
          <w:lang w:eastAsia="zh-CN"/>
        </w:rPr>
        <w:t>P</w:t>
      </w:r>
      <w:r>
        <w:rPr>
          <w:rFonts w:ascii="Times New Roman" w:eastAsia="Times New Roman" w:hAnsi="Times New Roman" w:cs="Times New Roman"/>
          <w:spacing w:val="-20"/>
          <w:sz w:val="48"/>
          <w:szCs w:val="48"/>
          <w:lang w:eastAsia="zh-CN"/>
        </w:rPr>
        <w:t xml:space="preserve">V </w:t>
      </w:r>
      <w:r>
        <w:rPr>
          <w:rFonts w:ascii="宋体" w:eastAsia="宋体" w:hAnsi="宋体" w:cs="宋体"/>
          <w:spacing w:val="-20"/>
          <w:sz w:val="48"/>
          <w:szCs w:val="48"/>
          <w:lang w:eastAsia="zh-CN"/>
        </w:rPr>
        <w:t>屏显示工作室内测量温度，</w:t>
      </w:r>
      <w:r>
        <w:rPr>
          <w:rFonts w:ascii="Times New Roman" w:eastAsia="Times New Roman" w:hAnsi="Times New Roman" w:cs="Times New Roman"/>
          <w:spacing w:val="-20"/>
          <w:sz w:val="48"/>
          <w:szCs w:val="48"/>
          <w:lang w:eastAsia="zh-CN"/>
        </w:rPr>
        <w:t xml:space="preserve">SV  </w:t>
      </w:r>
      <w:r>
        <w:rPr>
          <w:rFonts w:ascii="宋体" w:eastAsia="宋体" w:hAnsi="宋体" w:cs="宋体"/>
          <w:spacing w:val="-20"/>
          <w:sz w:val="48"/>
          <w:szCs w:val="48"/>
          <w:lang w:eastAsia="zh-CN"/>
        </w:rPr>
        <w:t>屏显示出</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厂时设定的温度。按温控仪的功能键“</w:t>
      </w:r>
      <w:r>
        <w:rPr>
          <w:rFonts w:ascii="Times New Roman" w:eastAsia="Times New Roman" w:hAnsi="Times New Roman" w:cs="Times New Roman"/>
          <w:spacing w:val="-16"/>
          <w:sz w:val="48"/>
          <w:szCs w:val="48"/>
          <w:lang w:eastAsia="zh-CN"/>
        </w:rPr>
        <w:t xml:space="preserve">SET”,PV   </w:t>
      </w:r>
      <w:r>
        <w:rPr>
          <w:rFonts w:ascii="宋体" w:eastAsia="宋体" w:hAnsi="宋体" w:cs="宋体"/>
          <w:spacing w:val="-16"/>
          <w:sz w:val="48"/>
          <w:szCs w:val="48"/>
          <w:lang w:eastAsia="zh-CN"/>
        </w:rPr>
        <w:t>屏显示“</w:t>
      </w:r>
      <w:r>
        <w:rPr>
          <w:rFonts w:ascii="Times New Roman" w:eastAsia="Times New Roman" w:hAnsi="Times New Roman" w:cs="Times New Roman"/>
          <w:spacing w:val="-16"/>
          <w:sz w:val="48"/>
          <w:szCs w:val="48"/>
          <w:lang w:eastAsia="zh-CN"/>
        </w:rPr>
        <w:t xml:space="preserve">SP” </w:t>
      </w:r>
      <w:r>
        <w:rPr>
          <w:rFonts w:ascii="Times New Roman" w:eastAsia="Times New Roman" w:hAnsi="Times New Roman" w:cs="Times New Roman"/>
          <w:spacing w:val="-17"/>
          <w:sz w:val="48"/>
          <w:szCs w:val="48"/>
          <w:lang w:eastAsia="zh-CN"/>
        </w:rPr>
        <w:t xml:space="preserve"> </w:t>
      </w:r>
      <w:r>
        <w:rPr>
          <w:rFonts w:ascii="宋体" w:eastAsia="宋体" w:hAnsi="宋体" w:cs="宋体"/>
          <w:spacing w:val="-17"/>
          <w:sz w:val="48"/>
          <w:szCs w:val="48"/>
          <w:lang w:eastAsia="zh-CN"/>
        </w:rPr>
        <w:t>字符后，可用箭头按钮进行设</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定温度的修改。修改完毕后，按温控仪的功能键“</w:t>
      </w:r>
      <w:r>
        <w:rPr>
          <w:rFonts w:ascii="Times New Roman" w:eastAsia="Times New Roman" w:hAnsi="Times New Roman" w:cs="Times New Roman"/>
          <w:spacing w:val="-19"/>
          <w:sz w:val="48"/>
          <w:szCs w:val="48"/>
          <w:lang w:eastAsia="zh-CN"/>
        </w:rPr>
        <w:t>SET”,P</w:t>
      </w:r>
      <w:r>
        <w:rPr>
          <w:rFonts w:ascii="Times New Roman" w:eastAsia="Times New Roman" w:hAnsi="Times New Roman" w:cs="Times New Roman"/>
          <w:spacing w:val="-20"/>
          <w:sz w:val="48"/>
          <w:szCs w:val="48"/>
          <w:lang w:eastAsia="zh-CN"/>
        </w:rPr>
        <w:t>V</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20"/>
          <w:sz w:val="48"/>
          <w:szCs w:val="48"/>
          <w:lang w:eastAsia="zh-CN"/>
        </w:rPr>
        <w:t>屏显示“</w:t>
      </w:r>
      <w:r>
        <w:rPr>
          <w:rFonts w:ascii="Times New Roman" w:eastAsia="Times New Roman" w:hAnsi="Times New Roman" w:cs="Times New Roman"/>
          <w:spacing w:val="-20"/>
          <w:sz w:val="48"/>
          <w:szCs w:val="48"/>
          <w:lang w:eastAsia="zh-CN"/>
        </w:rPr>
        <w:t>ST”</w:t>
      </w:r>
      <w:r>
        <w:rPr>
          <w:rFonts w:ascii="Times New Roman" w:eastAsia="Times New Roman" w:hAnsi="Times New Roman" w:cs="Times New Roman"/>
          <w:spacing w:val="72"/>
          <w:sz w:val="48"/>
          <w:szCs w:val="48"/>
          <w:lang w:eastAsia="zh-CN"/>
        </w:rPr>
        <w:t xml:space="preserve"> </w:t>
      </w:r>
      <w:r>
        <w:rPr>
          <w:rFonts w:ascii="宋体" w:eastAsia="宋体" w:hAnsi="宋体" w:cs="宋体"/>
          <w:spacing w:val="-20"/>
          <w:sz w:val="48"/>
          <w:szCs w:val="48"/>
          <w:lang w:eastAsia="zh-CN"/>
        </w:rPr>
        <w:t>字符，设定定时时</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间，如不使用定时功能，使“</w:t>
      </w:r>
      <w:r>
        <w:rPr>
          <w:rFonts w:ascii="Times New Roman" w:eastAsia="Times New Roman" w:hAnsi="Times New Roman" w:cs="Times New Roman"/>
          <w:spacing w:val="-14"/>
          <w:sz w:val="48"/>
          <w:szCs w:val="48"/>
          <w:lang w:eastAsia="zh-CN"/>
        </w:rPr>
        <w:t xml:space="preserve">ST”  </w:t>
      </w:r>
      <w:r>
        <w:rPr>
          <w:rFonts w:ascii="宋体" w:eastAsia="宋体" w:hAnsi="宋体" w:cs="宋体"/>
          <w:spacing w:val="-14"/>
          <w:sz w:val="48"/>
          <w:szCs w:val="48"/>
          <w:lang w:eastAsia="zh-CN"/>
        </w:rPr>
        <w:t>为零。</w:t>
      </w:r>
    </w:p>
    <w:p w14:paraId="596B53BB" w14:textId="77777777" w:rsidR="00ED288C" w:rsidRDefault="00000000">
      <w:pPr>
        <w:spacing w:before="142" w:line="253" w:lineRule="auto"/>
        <w:ind w:left="95" w:right="159" w:firstLine="902"/>
        <w:rPr>
          <w:rFonts w:ascii="宋体" w:eastAsia="宋体" w:hAnsi="宋体" w:cs="宋体" w:hint="eastAsia"/>
          <w:sz w:val="47"/>
          <w:szCs w:val="47"/>
          <w:lang w:eastAsia="zh-CN"/>
        </w:rPr>
      </w:pPr>
      <w:r>
        <w:rPr>
          <w:rFonts w:ascii="宋体" w:eastAsia="宋体" w:hAnsi="宋体" w:cs="宋体"/>
          <w:spacing w:val="-10"/>
          <w:sz w:val="47"/>
          <w:szCs w:val="47"/>
          <w:lang w:eastAsia="zh-CN"/>
        </w:rPr>
        <w:t>(4)再按温控仪的功能键“</w:t>
      </w:r>
      <w:r>
        <w:rPr>
          <w:rFonts w:ascii="Times New Roman" w:eastAsia="Times New Roman" w:hAnsi="Times New Roman" w:cs="Times New Roman"/>
          <w:spacing w:val="-10"/>
          <w:sz w:val="47"/>
          <w:szCs w:val="47"/>
          <w:lang w:eastAsia="zh-CN"/>
        </w:rPr>
        <w:t>SET”,</w:t>
      </w:r>
      <w:r>
        <w:rPr>
          <w:rFonts w:ascii="Times New Roman" w:eastAsia="Times New Roman" w:hAnsi="Times New Roman" w:cs="Times New Roman"/>
          <w:spacing w:val="46"/>
          <w:sz w:val="47"/>
          <w:szCs w:val="47"/>
          <w:lang w:eastAsia="zh-CN"/>
        </w:rPr>
        <w:t xml:space="preserve"> </w:t>
      </w:r>
      <w:r>
        <w:rPr>
          <w:rFonts w:ascii="宋体" w:eastAsia="宋体" w:hAnsi="宋体" w:cs="宋体"/>
          <w:spacing w:val="-10"/>
          <w:sz w:val="47"/>
          <w:szCs w:val="47"/>
          <w:lang w:eastAsia="zh-CN"/>
        </w:rPr>
        <w:t>使</w:t>
      </w:r>
      <w:r>
        <w:rPr>
          <w:rFonts w:ascii="宋体" w:eastAsia="宋体" w:hAnsi="宋体" w:cs="宋体"/>
          <w:spacing w:val="-103"/>
          <w:sz w:val="47"/>
          <w:szCs w:val="47"/>
          <w:lang w:eastAsia="zh-CN"/>
        </w:rPr>
        <w:t xml:space="preserve"> </w:t>
      </w:r>
      <w:r>
        <w:rPr>
          <w:rFonts w:ascii="Times New Roman" w:eastAsia="Times New Roman" w:hAnsi="Times New Roman" w:cs="Times New Roman"/>
          <w:spacing w:val="-10"/>
          <w:sz w:val="47"/>
          <w:szCs w:val="47"/>
          <w:lang w:eastAsia="zh-CN"/>
        </w:rPr>
        <w:t xml:space="preserve">PV </w:t>
      </w:r>
      <w:r>
        <w:rPr>
          <w:rFonts w:ascii="宋体" w:eastAsia="宋体" w:hAnsi="宋体" w:cs="宋体"/>
          <w:spacing w:val="-10"/>
          <w:sz w:val="47"/>
          <w:szCs w:val="47"/>
          <w:lang w:eastAsia="zh-CN"/>
        </w:rPr>
        <w:t>屏显示工</w:t>
      </w:r>
      <w:r>
        <w:rPr>
          <w:rFonts w:ascii="宋体" w:eastAsia="宋体" w:hAnsi="宋体" w:cs="宋体"/>
          <w:spacing w:val="-11"/>
          <w:sz w:val="47"/>
          <w:szCs w:val="47"/>
          <w:lang w:eastAsia="zh-CN"/>
        </w:rPr>
        <w:t>作室温度，</w:t>
      </w:r>
      <w:r>
        <w:rPr>
          <w:rFonts w:ascii="Times New Roman" w:eastAsia="Times New Roman" w:hAnsi="Times New Roman" w:cs="Times New Roman"/>
          <w:spacing w:val="-11"/>
          <w:sz w:val="47"/>
          <w:szCs w:val="47"/>
          <w:lang w:eastAsia="zh-CN"/>
        </w:rPr>
        <w:t xml:space="preserve">SV </w:t>
      </w:r>
      <w:r>
        <w:rPr>
          <w:rFonts w:ascii="宋体" w:eastAsia="宋体" w:hAnsi="宋体" w:cs="宋体"/>
          <w:spacing w:val="-11"/>
          <w:sz w:val="47"/>
          <w:szCs w:val="47"/>
          <w:lang w:eastAsia="zh-CN"/>
        </w:rPr>
        <w:t>屏应显示新的设定温度。</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仪表“</w:t>
      </w:r>
      <w:r>
        <w:rPr>
          <w:rFonts w:ascii="Times New Roman" w:eastAsia="Times New Roman" w:hAnsi="Times New Roman" w:cs="Times New Roman"/>
          <w:spacing w:val="-7"/>
          <w:sz w:val="47"/>
          <w:szCs w:val="47"/>
          <w:lang w:eastAsia="zh-CN"/>
        </w:rPr>
        <w:t>AT”</w:t>
      </w:r>
      <w:r>
        <w:rPr>
          <w:rFonts w:ascii="Times New Roman" w:eastAsia="Times New Roman" w:hAnsi="Times New Roman" w:cs="Times New Roman"/>
          <w:spacing w:val="90"/>
          <w:sz w:val="47"/>
          <w:szCs w:val="47"/>
          <w:lang w:eastAsia="zh-CN"/>
        </w:rPr>
        <w:t xml:space="preserve"> </w:t>
      </w:r>
      <w:r>
        <w:rPr>
          <w:rFonts w:ascii="宋体" w:eastAsia="宋体" w:hAnsi="宋体" w:cs="宋体"/>
          <w:spacing w:val="-7"/>
          <w:sz w:val="47"/>
          <w:szCs w:val="47"/>
          <w:lang w:eastAsia="zh-CN"/>
        </w:rPr>
        <w:t>及 "</w:t>
      </w:r>
      <w:r>
        <w:rPr>
          <w:rFonts w:ascii="Times New Roman" w:eastAsia="Times New Roman" w:hAnsi="Times New Roman" w:cs="Times New Roman"/>
          <w:spacing w:val="-7"/>
          <w:sz w:val="47"/>
          <w:szCs w:val="47"/>
          <w:lang w:eastAsia="zh-CN"/>
        </w:rPr>
        <w:t xml:space="preserve">HEAT”  </w:t>
      </w:r>
      <w:r>
        <w:rPr>
          <w:rFonts w:ascii="宋体" w:eastAsia="宋体" w:hAnsi="宋体" w:cs="宋体"/>
          <w:spacing w:val="-7"/>
          <w:sz w:val="47"/>
          <w:szCs w:val="47"/>
          <w:lang w:eastAsia="zh-CN"/>
        </w:rPr>
        <w:t>灯亮，此时仪表进入升温工作状态。</w:t>
      </w:r>
    </w:p>
    <w:p w14:paraId="05781457" w14:textId="77777777" w:rsidR="00ED288C" w:rsidRDefault="00000000">
      <w:pPr>
        <w:spacing w:before="77" w:line="247" w:lineRule="auto"/>
        <w:ind w:left="95" w:right="125" w:firstLine="902"/>
        <w:rPr>
          <w:rFonts w:ascii="宋体" w:eastAsia="宋体" w:hAnsi="宋体" w:cs="宋体" w:hint="eastAsia"/>
          <w:sz w:val="48"/>
          <w:szCs w:val="48"/>
          <w:lang w:eastAsia="zh-CN"/>
        </w:rPr>
      </w:pPr>
      <w:r>
        <w:rPr>
          <w:rFonts w:ascii="宋体" w:eastAsia="宋体" w:hAnsi="宋体" w:cs="宋体"/>
          <w:spacing w:val="-7"/>
          <w:sz w:val="48"/>
          <w:szCs w:val="48"/>
          <w:lang w:eastAsia="zh-CN"/>
        </w:rPr>
        <w:t>(5)当物品干燥完毕后，关闭电源，如果加速降温，则打开放气阀使真空度为0,待温度</w:t>
      </w:r>
      <w:r>
        <w:rPr>
          <w:rFonts w:ascii="宋体" w:eastAsia="宋体" w:hAnsi="宋体" w:cs="宋体"/>
          <w:spacing w:val="15"/>
          <w:sz w:val="48"/>
          <w:szCs w:val="48"/>
          <w:lang w:eastAsia="zh-CN"/>
        </w:rPr>
        <w:t xml:space="preserve"> </w:t>
      </w:r>
      <w:r>
        <w:rPr>
          <w:rFonts w:ascii="宋体" w:eastAsia="宋体" w:hAnsi="宋体" w:cs="宋体"/>
          <w:spacing w:val="-16"/>
          <w:sz w:val="48"/>
          <w:szCs w:val="48"/>
          <w:lang w:eastAsia="zh-CN"/>
        </w:rPr>
        <w:t>降低后再打开箱门。</w:t>
      </w:r>
    </w:p>
    <w:p w14:paraId="6AB0F431" w14:textId="77777777" w:rsidR="00ED288C" w:rsidRDefault="00ED288C">
      <w:pPr>
        <w:pStyle w:val="a3"/>
        <w:spacing w:line="343" w:lineRule="auto"/>
        <w:rPr>
          <w:lang w:eastAsia="zh-CN"/>
        </w:rPr>
      </w:pPr>
    </w:p>
    <w:p w14:paraId="2194EA8C" w14:textId="77777777" w:rsidR="00ED288C" w:rsidRDefault="00000000">
      <w:pPr>
        <w:spacing w:before="153" w:line="222" w:lineRule="auto"/>
        <w:ind w:left="95"/>
        <w:outlineLvl w:val="2"/>
        <w:rPr>
          <w:rFonts w:ascii="黑体" w:eastAsia="黑体" w:hAnsi="黑体" w:cs="黑体" w:hint="eastAsia"/>
          <w:sz w:val="47"/>
          <w:szCs w:val="47"/>
          <w:lang w:eastAsia="zh-CN"/>
        </w:rPr>
      </w:pPr>
      <w:bookmarkStart w:id="76" w:name="bookmark49"/>
      <w:bookmarkEnd w:id="76"/>
      <w:r>
        <w:rPr>
          <w:rFonts w:ascii="黑体" w:eastAsia="黑体" w:hAnsi="黑体" w:cs="黑体"/>
          <w:spacing w:val="-24"/>
          <w:sz w:val="47"/>
          <w:szCs w:val="47"/>
          <w:lang w:eastAsia="zh-CN"/>
        </w:rPr>
        <w:t xml:space="preserve">2.9.3  </w:t>
      </w:r>
      <w:r>
        <w:rPr>
          <w:rFonts w:ascii="黑体" w:eastAsia="黑体" w:hAnsi="黑体" w:cs="黑体"/>
          <w:b/>
          <w:bCs/>
          <w:spacing w:val="-24"/>
          <w:sz w:val="47"/>
          <w:szCs w:val="47"/>
          <w:lang w:eastAsia="zh-CN"/>
        </w:rPr>
        <w:t>气流烘干器</w:t>
      </w:r>
    </w:p>
    <w:p w14:paraId="68F6C22A" w14:textId="77777777" w:rsidR="00ED288C" w:rsidRDefault="00ED288C">
      <w:pPr>
        <w:pStyle w:val="a3"/>
        <w:spacing w:line="268" w:lineRule="auto"/>
        <w:rPr>
          <w:lang w:eastAsia="zh-CN"/>
        </w:rPr>
      </w:pPr>
    </w:p>
    <w:p w14:paraId="5D83C622" w14:textId="77777777" w:rsidR="00ED288C" w:rsidRDefault="00000000">
      <w:pPr>
        <w:spacing w:before="157" w:line="222" w:lineRule="auto"/>
        <w:ind w:left="997"/>
        <w:rPr>
          <w:rFonts w:ascii="宋体" w:eastAsia="宋体" w:hAnsi="宋体" w:cs="宋体" w:hint="eastAsia"/>
          <w:sz w:val="48"/>
          <w:szCs w:val="48"/>
        </w:rPr>
      </w:pPr>
      <w:r>
        <w:rPr>
          <w:rFonts w:ascii="宋体" w:eastAsia="宋体" w:hAnsi="宋体" w:cs="宋体"/>
          <w:spacing w:val="-23"/>
          <w:sz w:val="48"/>
          <w:szCs w:val="48"/>
          <w:lang w:eastAsia="zh-CN"/>
        </w:rPr>
        <w:t>气流烘干器(图2-43)是利用热气流快速烘干玻璃器皿的干燥设备。</w:t>
      </w:r>
      <w:r>
        <w:rPr>
          <w:rFonts w:ascii="宋体" w:eastAsia="宋体" w:hAnsi="宋体" w:cs="宋体"/>
          <w:spacing w:val="-23"/>
          <w:sz w:val="48"/>
          <w:szCs w:val="48"/>
        </w:rPr>
        <w:t>适用于实验室对试管、</w:t>
      </w:r>
    </w:p>
    <w:p w14:paraId="2354F061" w14:textId="77777777" w:rsidR="00ED288C" w:rsidRDefault="00ED288C">
      <w:pPr>
        <w:spacing w:line="58" w:lineRule="auto"/>
        <w:rPr>
          <w:sz w:val="2"/>
        </w:rPr>
      </w:pPr>
    </w:p>
    <w:p w14:paraId="0C966D8B" w14:textId="77777777" w:rsidR="00ED288C" w:rsidRDefault="00ED288C">
      <w:pPr>
        <w:spacing w:line="58" w:lineRule="auto"/>
        <w:rPr>
          <w:sz w:val="2"/>
          <w:szCs w:val="2"/>
        </w:rPr>
        <w:sectPr w:rsidR="00ED288C">
          <w:headerReference w:type="default" r:id="rId111"/>
          <w:pgSz w:w="20894" w:h="31680"/>
          <w:pgMar w:top="2794" w:right="1263" w:bottom="400" w:left="769" w:header="1473" w:footer="0" w:gutter="0"/>
          <w:cols w:space="720" w:equalWidth="0">
            <w:col w:w="18861" w:space="0"/>
          </w:cols>
        </w:sectPr>
      </w:pPr>
    </w:p>
    <w:p w14:paraId="01F518BC" w14:textId="77777777" w:rsidR="00ED288C" w:rsidRDefault="00ED288C">
      <w:pPr>
        <w:pStyle w:val="a3"/>
        <w:spacing w:line="255" w:lineRule="auto"/>
      </w:pPr>
    </w:p>
    <w:p w14:paraId="32C2905B" w14:textId="77777777" w:rsidR="00ED288C" w:rsidRDefault="00ED288C">
      <w:pPr>
        <w:pStyle w:val="a3"/>
        <w:spacing w:line="256" w:lineRule="auto"/>
      </w:pPr>
    </w:p>
    <w:p w14:paraId="6D28C568" w14:textId="77777777" w:rsidR="00ED288C" w:rsidRDefault="00000000">
      <w:pPr>
        <w:spacing w:line="6338" w:lineRule="exact"/>
        <w:ind w:firstLine="806"/>
      </w:pPr>
      <w:r>
        <w:rPr>
          <w:position w:val="-126"/>
        </w:rPr>
        <w:drawing>
          <wp:inline distT="0" distB="0" distL="0" distR="0" wp14:anchorId="27C9FCF0" wp14:editId="0AF94F51">
            <wp:extent cx="3677452" cy="4024566"/>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12"/>
                    <a:stretch>
                      <a:fillRect/>
                    </a:stretch>
                  </pic:blipFill>
                  <pic:spPr>
                    <a:xfrm>
                      <a:off x="0" y="0"/>
                      <a:ext cx="3677452" cy="4024566"/>
                    </a:xfrm>
                    <a:prstGeom prst="rect">
                      <a:avLst/>
                    </a:prstGeom>
                  </pic:spPr>
                </pic:pic>
              </a:graphicData>
            </a:graphic>
          </wp:inline>
        </w:drawing>
      </w:r>
    </w:p>
    <w:p w14:paraId="502A0929" w14:textId="77777777" w:rsidR="00ED288C" w:rsidRDefault="00ED288C">
      <w:pPr>
        <w:pStyle w:val="a3"/>
        <w:spacing w:line="442" w:lineRule="auto"/>
      </w:pPr>
    </w:p>
    <w:p w14:paraId="77AE56C3" w14:textId="77777777" w:rsidR="00ED288C" w:rsidRDefault="00000000">
      <w:pPr>
        <w:spacing w:before="134" w:line="186" w:lineRule="auto"/>
        <w:ind w:left="1884"/>
        <w:rPr>
          <w:rFonts w:ascii="宋体" w:eastAsia="宋体" w:hAnsi="宋体" w:cs="宋体" w:hint="eastAsia"/>
          <w:sz w:val="41"/>
          <w:szCs w:val="41"/>
          <w:lang w:eastAsia="zh-CN"/>
        </w:rPr>
      </w:pPr>
      <w:r>
        <w:rPr>
          <w:rFonts w:ascii="宋体" w:eastAsia="宋体" w:hAnsi="宋体" w:cs="宋体"/>
          <w:spacing w:val="-3"/>
          <w:sz w:val="41"/>
          <w:szCs w:val="41"/>
          <w:lang w:eastAsia="zh-CN"/>
        </w:rPr>
        <w:t>图2-43</w:t>
      </w:r>
      <w:r>
        <w:rPr>
          <w:rFonts w:ascii="宋体" w:eastAsia="宋体" w:hAnsi="宋体" w:cs="宋体"/>
          <w:spacing w:val="169"/>
          <w:sz w:val="41"/>
          <w:szCs w:val="41"/>
          <w:lang w:eastAsia="zh-CN"/>
        </w:rPr>
        <w:t xml:space="preserve"> </w:t>
      </w:r>
      <w:r>
        <w:rPr>
          <w:rFonts w:ascii="宋体" w:eastAsia="宋体" w:hAnsi="宋体" w:cs="宋体"/>
          <w:spacing w:val="-3"/>
          <w:sz w:val="41"/>
          <w:szCs w:val="41"/>
          <w:lang w:eastAsia="zh-CN"/>
        </w:rPr>
        <w:t>气流烘干器</w:t>
      </w:r>
    </w:p>
    <w:p w14:paraId="7643741E" w14:textId="77777777" w:rsidR="00ED288C" w:rsidRDefault="00000000">
      <w:pPr>
        <w:pStyle w:val="a3"/>
        <w:spacing w:line="14" w:lineRule="auto"/>
        <w:rPr>
          <w:sz w:val="2"/>
          <w:lang w:eastAsia="zh-CN"/>
        </w:rPr>
      </w:pPr>
      <w:r>
        <w:rPr>
          <w:sz w:val="2"/>
          <w:szCs w:val="2"/>
          <w:lang w:eastAsia="zh-CN"/>
        </w:rPr>
        <w:br w:type="column"/>
      </w:r>
    </w:p>
    <w:p w14:paraId="14CA97B7" w14:textId="77777777" w:rsidR="00ED288C" w:rsidRDefault="00000000">
      <w:pPr>
        <w:spacing w:before="95" w:line="222" w:lineRule="auto"/>
        <w:rPr>
          <w:rFonts w:ascii="宋体" w:eastAsia="宋体" w:hAnsi="宋体" w:cs="宋体" w:hint="eastAsia"/>
          <w:sz w:val="48"/>
          <w:szCs w:val="48"/>
          <w:lang w:eastAsia="zh-CN"/>
        </w:rPr>
      </w:pPr>
      <w:r>
        <w:rPr>
          <w:rFonts w:ascii="宋体" w:eastAsia="宋体" w:hAnsi="宋体" w:cs="宋体"/>
          <w:spacing w:val="-16"/>
          <w:sz w:val="48"/>
          <w:szCs w:val="48"/>
          <w:lang w:eastAsia="zh-CN"/>
        </w:rPr>
        <w:t>烧杯等玻璃器皿的快速干燥操作。</w:t>
      </w:r>
    </w:p>
    <w:p w14:paraId="3B2B01DA" w14:textId="77777777" w:rsidR="00ED288C" w:rsidRDefault="00000000">
      <w:pPr>
        <w:spacing w:before="134" w:line="262" w:lineRule="auto"/>
        <w:ind w:right="59" w:firstLine="923"/>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使用时，将器皿清洗干净后，甩掉多余水分，根据</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需烘干的玻璃器皿的大小，将器皿套在烘干器相应规格</w:t>
      </w:r>
      <w:r>
        <w:rPr>
          <w:rFonts w:ascii="宋体" w:eastAsia="宋体" w:hAnsi="宋体" w:cs="宋体"/>
          <w:spacing w:val="1"/>
          <w:sz w:val="48"/>
          <w:szCs w:val="48"/>
          <w:lang w:eastAsia="zh-CN"/>
        </w:rPr>
        <w:t xml:space="preserve"> </w:t>
      </w:r>
      <w:r>
        <w:rPr>
          <w:rFonts w:ascii="宋体" w:eastAsia="宋体" w:hAnsi="宋体" w:cs="宋体"/>
          <w:spacing w:val="-15"/>
          <w:sz w:val="48"/>
          <w:szCs w:val="48"/>
          <w:lang w:eastAsia="zh-CN"/>
        </w:rPr>
        <w:t>的多孔金属管上。接通电源后，打开风机开关，冷风指</w:t>
      </w:r>
      <w:r>
        <w:rPr>
          <w:rFonts w:ascii="宋体" w:eastAsia="宋体" w:hAnsi="宋体" w:cs="宋体"/>
          <w:spacing w:val="11"/>
          <w:sz w:val="48"/>
          <w:szCs w:val="48"/>
          <w:lang w:eastAsia="zh-CN"/>
        </w:rPr>
        <w:t xml:space="preserve"> </w:t>
      </w:r>
      <w:r>
        <w:rPr>
          <w:rFonts w:ascii="宋体" w:eastAsia="宋体" w:hAnsi="宋体" w:cs="宋体"/>
          <w:spacing w:val="-15"/>
          <w:sz w:val="48"/>
          <w:szCs w:val="48"/>
          <w:lang w:eastAsia="zh-CN"/>
        </w:rPr>
        <w:t>示灯亮，电机工作吹出冷风。将温度设定旋钮旋至所需</w:t>
      </w:r>
      <w:r>
        <w:rPr>
          <w:rFonts w:ascii="宋体" w:eastAsia="宋体" w:hAnsi="宋体" w:cs="宋体"/>
          <w:spacing w:val="10"/>
          <w:sz w:val="48"/>
          <w:szCs w:val="48"/>
          <w:lang w:eastAsia="zh-CN"/>
        </w:rPr>
        <w:t xml:space="preserve"> </w:t>
      </w:r>
      <w:r>
        <w:rPr>
          <w:rFonts w:ascii="宋体" w:eastAsia="宋体" w:hAnsi="宋体" w:cs="宋体"/>
          <w:spacing w:val="-15"/>
          <w:sz w:val="48"/>
          <w:szCs w:val="48"/>
          <w:lang w:eastAsia="zh-CN"/>
        </w:rPr>
        <w:t>要的温度，打开加热开关，则热风指示灯亮，开始吹送</w:t>
      </w:r>
      <w:r>
        <w:rPr>
          <w:rFonts w:ascii="宋体" w:eastAsia="宋体" w:hAnsi="宋体" w:cs="宋体"/>
          <w:spacing w:val="1"/>
          <w:sz w:val="48"/>
          <w:szCs w:val="48"/>
          <w:lang w:eastAsia="zh-CN"/>
        </w:rPr>
        <w:t xml:space="preserve"> </w:t>
      </w:r>
      <w:r>
        <w:rPr>
          <w:rFonts w:ascii="宋体" w:eastAsia="宋体" w:hAnsi="宋体" w:cs="宋体"/>
          <w:spacing w:val="-14"/>
          <w:sz w:val="48"/>
          <w:szCs w:val="48"/>
          <w:lang w:eastAsia="zh-CN"/>
        </w:rPr>
        <w:t>热风。当玻璃器皿被烘干后，先关闭加热开关，当器皿</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被吹凉后取下，关闭风机开关并切断电源。气流烘干器</w:t>
      </w:r>
      <w:r>
        <w:rPr>
          <w:rFonts w:ascii="宋体" w:eastAsia="宋体" w:hAnsi="宋体" w:cs="宋体"/>
          <w:spacing w:val="1"/>
          <w:sz w:val="48"/>
          <w:szCs w:val="48"/>
          <w:lang w:eastAsia="zh-CN"/>
        </w:rPr>
        <w:t xml:space="preserve"> </w:t>
      </w:r>
      <w:r>
        <w:rPr>
          <w:rFonts w:ascii="宋体" w:eastAsia="宋体" w:hAnsi="宋体" w:cs="宋体"/>
          <w:spacing w:val="-16"/>
          <w:sz w:val="48"/>
          <w:szCs w:val="48"/>
          <w:lang w:eastAsia="zh-CN"/>
        </w:rPr>
        <w:t>不宜长时间加热，以免烧坏电机和电热丝。</w:t>
      </w:r>
    </w:p>
    <w:p w14:paraId="7BF2CEC6" w14:textId="77777777" w:rsidR="00ED288C" w:rsidRDefault="00000000">
      <w:pPr>
        <w:spacing w:before="138" w:line="231" w:lineRule="auto"/>
        <w:ind w:left="8562"/>
        <w:rPr>
          <w:rFonts w:ascii="楷体" w:eastAsia="楷体" w:hAnsi="楷体" w:cs="楷体" w:hint="eastAsia"/>
          <w:sz w:val="50"/>
          <w:szCs w:val="50"/>
          <w:lang w:eastAsia="zh-CN"/>
        </w:rPr>
      </w:pPr>
      <w:r>
        <w:rPr>
          <w:rFonts w:ascii="楷体" w:eastAsia="楷体" w:hAnsi="楷体" w:cs="楷体"/>
          <w:spacing w:val="-27"/>
          <w:sz w:val="50"/>
          <w:szCs w:val="50"/>
          <w:lang w:eastAsia="zh-CN"/>
        </w:rPr>
        <w:t>(杨国鑫)</w:t>
      </w:r>
    </w:p>
    <w:p w14:paraId="2CF3862E" w14:textId="77777777" w:rsidR="00ED288C" w:rsidRDefault="00ED288C">
      <w:pPr>
        <w:spacing w:line="231" w:lineRule="auto"/>
        <w:rPr>
          <w:rFonts w:ascii="楷体" w:eastAsia="楷体" w:hAnsi="楷体" w:cs="楷体" w:hint="eastAsia"/>
          <w:sz w:val="50"/>
          <w:szCs w:val="50"/>
          <w:lang w:eastAsia="zh-CN"/>
        </w:rPr>
        <w:sectPr w:rsidR="00ED288C">
          <w:type w:val="continuous"/>
          <w:pgSz w:w="20894" w:h="31680"/>
          <w:pgMar w:top="2794" w:right="1263" w:bottom="400" w:left="769" w:header="1473" w:footer="0" w:gutter="0"/>
          <w:cols w:num="2" w:space="720" w:equalWidth="0">
            <w:col w:w="7502" w:space="100"/>
            <w:col w:w="11259" w:space="0"/>
          </w:cols>
        </w:sectPr>
      </w:pPr>
    </w:p>
    <w:p w14:paraId="156F5D1E" w14:textId="77777777" w:rsidR="00ED288C" w:rsidRDefault="00ED288C">
      <w:pPr>
        <w:pStyle w:val="a3"/>
        <w:spacing w:line="289" w:lineRule="auto"/>
        <w:rPr>
          <w:lang w:eastAsia="zh-CN"/>
        </w:rPr>
      </w:pPr>
    </w:p>
    <w:p w14:paraId="6C540989" w14:textId="77777777" w:rsidR="00ED288C" w:rsidRDefault="00ED288C">
      <w:pPr>
        <w:pStyle w:val="a3"/>
        <w:spacing w:line="289" w:lineRule="auto"/>
        <w:rPr>
          <w:lang w:eastAsia="zh-CN"/>
        </w:rPr>
      </w:pPr>
    </w:p>
    <w:p w14:paraId="6EFEAB1A" w14:textId="77777777" w:rsidR="00ED288C" w:rsidRDefault="00000000">
      <w:pPr>
        <w:spacing w:before="211" w:line="221" w:lineRule="auto"/>
        <w:ind w:left="7336"/>
        <w:outlineLvl w:val="1"/>
        <w:rPr>
          <w:rFonts w:ascii="宋体" w:eastAsia="宋体" w:hAnsi="宋体" w:cs="宋体" w:hint="eastAsia"/>
          <w:sz w:val="65"/>
          <w:szCs w:val="65"/>
          <w:lang w:eastAsia="zh-CN"/>
        </w:rPr>
      </w:pPr>
      <w:bookmarkStart w:id="77" w:name="bookmark50"/>
      <w:bookmarkEnd w:id="77"/>
      <w:r>
        <w:rPr>
          <w:rFonts w:ascii="宋体" w:eastAsia="宋体" w:hAnsi="宋体" w:cs="宋体"/>
          <w:spacing w:val="-31"/>
          <w:sz w:val="65"/>
          <w:szCs w:val="65"/>
          <w:lang w:eastAsia="zh-CN"/>
        </w:rPr>
        <w:t>2.10</w:t>
      </w:r>
      <w:r>
        <w:rPr>
          <w:rFonts w:ascii="宋体" w:eastAsia="宋体" w:hAnsi="宋体" w:cs="宋体"/>
          <w:spacing w:val="259"/>
          <w:sz w:val="65"/>
          <w:szCs w:val="65"/>
          <w:lang w:eastAsia="zh-CN"/>
        </w:rPr>
        <w:t xml:space="preserve"> </w:t>
      </w:r>
      <w:r>
        <w:rPr>
          <w:rFonts w:ascii="宋体" w:eastAsia="宋体" w:hAnsi="宋体" w:cs="宋体"/>
          <w:spacing w:val="-31"/>
          <w:sz w:val="65"/>
          <w:szCs w:val="65"/>
          <w:lang w:eastAsia="zh-CN"/>
        </w:rPr>
        <w:t>搅    拌</w:t>
      </w:r>
    </w:p>
    <w:p w14:paraId="3AF6F8A9" w14:textId="77777777" w:rsidR="00ED288C" w:rsidRDefault="00ED288C">
      <w:pPr>
        <w:pStyle w:val="a3"/>
        <w:spacing w:line="328" w:lineRule="auto"/>
        <w:rPr>
          <w:lang w:eastAsia="zh-CN"/>
        </w:rPr>
      </w:pPr>
    </w:p>
    <w:p w14:paraId="2FAE3ABF" w14:textId="77777777" w:rsidR="00ED288C" w:rsidRDefault="00ED288C">
      <w:pPr>
        <w:pStyle w:val="a3"/>
        <w:spacing w:line="328" w:lineRule="auto"/>
        <w:rPr>
          <w:lang w:eastAsia="zh-CN"/>
        </w:rPr>
      </w:pPr>
    </w:p>
    <w:p w14:paraId="4A107293" w14:textId="77777777" w:rsidR="00ED288C" w:rsidRDefault="00000000">
      <w:pPr>
        <w:spacing w:before="156" w:line="262" w:lineRule="auto"/>
        <w:ind w:left="95" w:right="37" w:firstLine="938"/>
        <w:jc w:val="both"/>
        <w:rPr>
          <w:rFonts w:ascii="宋体" w:eastAsia="宋体" w:hAnsi="宋体" w:cs="宋体" w:hint="eastAsia"/>
          <w:sz w:val="48"/>
          <w:szCs w:val="48"/>
          <w:lang w:eastAsia="zh-CN"/>
        </w:rPr>
      </w:pPr>
      <w:r>
        <w:rPr>
          <w:rFonts w:ascii="宋体" w:eastAsia="宋体" w:hAnsi="宋体" w:cs="宋体"/>
          <w:spacing w:val="-26"/>
          <w:sz w:val="48"/>
          <w:szCs w:val="48"/>
          <w:lang w:eastAsia="zh-CN"/>
        </w:rPr>
        <w:t>当进行非均相反应(如固-液相反应或互补相溶的液-液反应)或须逐渐滴加时，为使反应混</w:t>
      </w:r>
      <w:r>
        <w:rPr>
          <w:rFonts w:ascii="宋体" w:eastAsia="宋体" w:hAnsi="宋体" w:cs="宋体"/>
          <w:spacing w:val="17"/>
          <w:sz w:val="48"/>
          <w:szCs w:val="48"/>
          <w:lang w:eastAsia="zh-CN"/>
        </w:rPr>
        <w:t xml:space="preserve"> </w:t>
      </w:r>
      <w:r>
        <w:rPr>
          <w:rFonts w:ascii="宋体" w:eastAsia="宋体" w:hAnsi="宋体" w:cs="宋体"/>
          <w:spacing w:val="-13"/>
          <w:sz w:val="48"/>
          <w:szCs w:val="48"/>
          <w:lang w:eastAsia="zh-CN"/>
        </w:rPr>
        <w:t>合物能充分接触，避免局部过浓、过热而导致其他副</w:t>
      </w:r>
      <w:r>
        <w:rPr>
          <w:rFonts w:ascii="宋体" w:eastAsia="宋体" w:hAnsi="宋体" w:cs="宋体"/>
          <w:spacing w:val="-14"/>
          <w:sz w:val="48"/>
          <w:szCs w:val="48"/>
          <w:lang w:eastAsia="zh-CN"/>
        </w:rPr>
        <w:t>反应或有机化合物分解，须进行强烈的</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搅拌或振荡。搅拌能使反应温度均匀，缩短反应时间和提高产率，根据需要采用不同的搅拌</w:t>
      </w:r>
      <w:r>
        <w:rPr>
          <w:rFonts w:ascii="宋体" w:eastAsia="宋体" w:hAnsi="宋体" w:cs="宋体"/>
          <w:spacing w:val="5"/>
          <w:sz w:val="48"/>
          <w:szCs w:val="48"/>
          <w:lang w:eastAsia="zh-CN"/>
        </w:rPr>
        <w:t xml:space="preserve"> </w:t>
      </w:r>
      <w:r>
        <w:rPr>
          <w:rFonts w:ascii="宋体" w:eastAsia="宋体" w:hAnsi="宋体" w:cs="宋体"/>
          <w:spacing w:val="-17"/>
          <w:sz w:val="48"/>
          <w:szCs w:val="48"/>
          <w:lang w:eastAsia="zh-CN"/>
        </w:rPr>
        <w:t>方式。常用的搅拌方式有机械搅拌器、磁力搅拌器和手动搅拌。</w:t>
      </w:r>
    </w:p>
    <w:p w14:paraId="74084C4A" w14:textId="77777777" w:rsidR="00ED288C" w:rsidRDefault="00000000">
      <w:pPr>
        <w:spacing w:before="7" w:line="270" w:lineRule="auto"/>
        <w:ind w:left="95" w:right="53" w:firstLine="938"/>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在反应量小、反应时间短，而且不需要加热或温度不太高的操作中，用手摇动容器就可</w:t>
      </w:r>
      <w:r>
        <w:rPr>
          <w:rFonts w:ascii="宋体" w:eastAsia="宋体" w:hAnsi="宋体" w:cs="宋体"/>
          <w:spacing w:val="1"/>
          <w:sz w:val="48"/>
          <w:szCs w:val="48"/>
          <w:lang w:eastAsia="zh-CN"/>
        </w:rPr>
        <w:t xml:space="preserve"> </w:t>
      </w:r>
      <w:r>
        <w:rPr>
          <w:rFonts w:ascii="宋体" w:eastAsia="宋体" w:hAnsi="宋体" w:cs="宋体"/>
          <w:spacing w:val="-14"/>
          <w:sz w:val="48"/>
          <w:szCs w:val="48"/>
          <w:lang w:eastAsia="zh-CN"/>
        </w:rPr>
        <w:t>达到充分混合的目的。在需要较长时间进行搅拌的实验中，最好用机械搅拌器或者磁力搅拌</w:t>
      </w:r>
      <w:r>
        <w:rPr>
          <w:rFonts w:ascii="宋体" w:eastAsia="宋体" w:hAnsi="宋体" w:cs="宋体"/>
          <w:spacing w:val="5"/>
          <w:sz w:val="48"/>
          <w:szCs w:val="48"/>
          <w:lang w:eastAsia="zh-CN"/>
        </w:rPr>
        <w:t xml:space="preserve"> </w:t>
      </w:r>
      <w:r>
        <w:rPr>
          <w:rFonts w:ascii="宋体" w:eastAsia="宋体" w:hAnsi="宋体" w:cs="宋体"/>
          <w:spacing w:val="-17"/>
          <w:sz w:val="48"/>
          <w:szCs w:val="48"/>
          <w:lang w:eastAsia="zh-CN"/>
        </w:rPr>
        <w:t>器，其搅拌效率高，节省人力，还可以缩短反应时间。</w:t>
      </w:r>
    </w:p>
    <w:p w14:paraId="7D639962" w14:textId="77777777" w:rsidR="00ED288C" w:rsidRDefault="00ED288C">
      <w:pPr>
        <w:pStyle w:val="a3"/>
        <w:spacing w:line="289" w:lineRule="auto"/>
        <w:rPr>
          <w:lang w:eastAsia="zh-CN"/>
        </w:rPr>
      </w:pPr>
    </w:p>
    <w:p w14:paraId="71003105" w14:textId="77777777" w:rsidR="00ED288C" w:rsidRDefault="00000000">
      <w:pPr>
        <w:spacing w:before="146" w:line="223" w:lineRule="auto"/>
        <w:ind w:left="95"/>
        <w:outlineLvl w:val="2"/>
        <w:rPr>
          <w:rFonts w:ascii="黑体" w:eastAsia="黑体" w:hAnsi="黑体" w:cs="黑体" w:hint="eastAsia"/>
          <w:sz w:val="45"/>
          <w:szCs w:val="45"/>
          <w:lang w:eastAsia="zh-CN"/>
        </w:rPr>
      </w:pPr>
      <w:bookmarkStart w:id="78" w:name="bookmark51"/>
      <w:bookmarkEnd w:id="78"/>
      <w:r>
        <w:rPr>
          <w:rFonts w:ascii="黑体" w:eastAsia="黑体" w:hAnsi="黑体" w:cs="黑体"/>
          <w:spacing w:val="-1"/>
          <w:sz w:val="45"/>
          <w:szCs w:val="45"/>
          <w:lang w:eastAsia="zh-CN"/>
        </w:rPr>
        <w:t>2.10.1</w:t>
      </w:r>
      <w:r>
        <w:rPr>
          <w:rFonts w:ascii="黑体" w:eastAsia="黑体" w:hAnsi="黑体" w:cs="黑体"/>
          <w:spacing w:val="184"/>
          <w:sz w:val="45"/>
          <w:szCs w:val="45"/>
          <w:lang w:eastAsia="zh-CN"/>
        </w:rPr>
        <w:t xml:space="preserve"> </w:t>
      </w:r>
      <w:r>
        <w:rPr>
          <w:rFonts w:ascii="黑体" w:eastAsia="黑体" w:hAnsi="黑体" w:cs="黑体"/>
          <w:spacing w:val="-1"/>
          <w:sz w:val="45"/>
          <w:szCs w:val="45"/>
          <w:lang w:eastAsia="zh-CN"/>
        </w:rPr>
        <w:t>机械搅拌</w:t>
      </w:r>
    </w:p>
    <w:p w14:paraId="2F6586BA" w14:textId="77777777" w:rsidR="00ED288C" w:rsidRDefault="00ED288C">
      <w:pPr>
        <w:pStyle w:val="a3"/>
        <w:spacing w:line="414" w:lineRule="auto"/>
        <w:rPr>
          <w:lang w:eastAsia="zh-CN"/>
        </w:rPr>
      </w:pPr>
    </w:p>
    <w:p w14:paraId="64EE556D" w14:textId="77777777" w:rsidR="00ED288C" w:rsidRDefault="00000000">
      <w:pPr>
        <w:spacing w:before="153" w:line="262" w:lineRule="auto"/>
        <w:ind w:left="95" w:right="48" w:firstLine="938"/>
        <w:rPr>
          <w:rFonts w:ascii="宋体" w:eastAsia="宋体" w:hAnsi="宋体" w:cs="宋体" w:hint="eastAsia"/>
          <w:sz w:val="47"/>
          <w:szCs w:val="47"/>
          <w:lang w:eastAsia="zh-CN"/>
        </w:rPr>
      </w:pPr>
      <w:r>
        <w:rPr>
          <w:rFonts w:ascii="宋体" w:eastAsia="宋体" w:hAnsi="宋体" w:cs="宋体"/>
          <w:spacing w:val="-4"/>
          <w:sz w:val="47"/>
          <w:szCs w:val="47"/>
          <w:lang w:eastAsia="zh-CN"/>
        </w:rPr>
        <w:t>机械搅拌器主要包括电动机、调速器、搅拌棒和搅拌密封装置等部分。电动机是动力部</w:t>
      </w:r>
      <w:r>
        <w:rPr>
          <w:rFonts w:ascii="宋体" w:eastAsia="宋体" w:hAnsi="宋体" w:cs="宋体"/>
          <w:spacing w:val="6"/>
          <w:sz w:val="47"/>
          <w:szCs w:val="47"/>
          <w:lang w:eastAsia="zh-CN"/>
        </w:rPr>
        <w:t xml:space="preserve"> </w:t>
      </w:r>
      <w:r>
        <w:rPr>
          <w:rFonts w:ascii="宋体" w:eastAsia="宋体" w:hAnsi="宋体" w:cs="宋体"/>
          <w:spacing w:val="-7"/>
          <w:sz w:val="47"/>
          <w:szCs w:val="47"/>
          <w:lang w:eastAsia="zh-CN"/>
        </w:rPr>
        <w:t>分，固定在支架上，由调速器调节其转动快慢。</w:t>
      </w:r>
    </w:p>
    <w:p w14:paraId="265017DB" w14:textId="77777777" w:rsidR="00ED288C" w:rsidRDefault="00000000">
      <w:pPr>
        <w:spacing w:before="25" w:line="219" w:lineRule="auto"/>
        <w:ind w:left="1033"/>
        <w:rPr>
          <w:rFonts w:ascii="宋体" w:eastAsia="宋体" w:hAnsi="宋体" w:cs="宋体" w:hint="eastAsia"/>
          <w:sz w:val="47"/>
          <w:szCs w:val="47"/>
          <w:lang w:eastAsia="zh-CN"/>
        </w:rPr>
      </w:pPr>
      <w:r>
        <w:rPr>
          <w:rFonts w:ascii="宋体" w:eastAsia="宋体" w:hAnsi="宋体" w:cs="宋体"/>
          <w:spacing w:val="-8"/>
          <w:sz w:val="47"/>
          <w:szCs w:val="47"/>
          <w:lang w:eastAsia="zh-CN"/>
        </w:rPr>
        <w:t>在装配机械搅拌装置时，安装顺序如下：</w:t>
      </w:r>
    </w:p>
    <w:p w14:paraId="69AFFD8E" w14:textId="77777777" w:rsidR="00ED288C" w:rsidRDefault="00000000">
      <w:pPr>
        <w:spacing w:before="139" w:line="244" w:lineRule="auto"/>
        <w:ind w:left="95" w:right="48" w:firstLine="938"/>
        <w:rPr>
          <w:rFonts w:ascii="宋体" w:eastAsia="宋体" w:hAnsi="宋体" w:cs="宋体" w:hint="eastAsia"/>
          <w:sz w:val="47"/>
          <w:szCs w:val="47"/>
          <w:lang w:eastAsia="zh-CN"/>
        </w:rPr>
      </w:pPr>
      <w:r>
        <w:rPr>
          <w:rFonts w:ascii="宋体" w:eastAsia="宋体" w:hAnsi="宋体" w:cs="宋体"/>
          <w:spacing w:val="-9"/>
          <w:sz w:val="47"/>
          <w:szCs w:val="47"/>
          <w:lang w:eastAsia="zh-CN"/>
        </w:rPr>
        <w:t>(1)根据反应介质选择合适材质和合适形</w:t>
      </w:r>
      <w:r>
        <w:rPr>
          <w:rFonts w:ascii="宋体" w:eastAsia="宋体" w:hAnsi="宋体" w:cs="宋体"/>
          <w:spacing w:val="-10"/>
          <w:sz w:val="47"/>
          <w:szCs w:val="47"/>
          <w:lang w:eastAsia="zh-CN"/>
        </w:rPr>
        <w:t>状的搅拌棒。目前搅拌棒材质有聚四氟乙烯、不</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锈钢、玻璃等，形状也有多种，其搅拌效果有所差异。</w:t>
      </w:r>
    </w:p>
    <w:p w14:paraId="1F9F17FD" w14:textId="77777777" w:rsidR="00ED288C" w:rsidRDefault="00000000">
      <w:pPr>
        <w:spacing w:before="100" w:line="222" w:lineRule="auto"/>
        <w:ind w:left="1033"/>
        <w:rPr>
          <w:rFonts w:ascii="宋体" w:eastAsia="宋体" w:hAnsi="宋体" w:cs="宋体" w:hint="eastAsia"/>
          <w:sz w:val="48"/>
          <w:szCs w:val="48"/>
          <w:lang w:eastAsia="zh-CN"/>
        </w:rPr>
      </w:pPr>
      <w:r>
        <w:rPr>
          <w:rFonts w:ascii="宋体" w:eastAsia="宋体" w:hAnsi="宋体" w:cs="宋体"/>
          <w:spacing w:val="-13"/>
          <w:sz w:val="48"/>
          <w:szCs w:val="48"/>
          <w:lang w:eastAsia="zh-CN"/>
        </w:rPr>
        <w:t>(2)用连接器把已插入塞子的搅拌棒连接到电动机的转动轴上。</w:t>
      </w:r>
    </w:p>
    <w:p w14:paraId="356811DD" w14:textId="77777777" w:rsidR="00ED288C" w:rsidRDefault="00000000">
      <w:pPr>
        <w:spacing w:before="126" w:line="215" w:lineRule="auto"/>
        <w:ind w:right="74"/>
        <w:jc w:val="right"/>
        <w:rPr>
          <w:rFonts w:ascii="宋体" w:eastAsia="宋体" w:hAnsi="宋体" w:cs="宋体" w:hint="eastAsia"/>
          <w:sz w:val="48"/>
          <w:szCs w:val="48"/>
          <w:lang w:eastAsia="zh-CN"/>
        </w:rPr>
      </w:pPr>
      <w:r>
        <w:rPr>
          <w:rFonts w:ascii="宋体" w:eastAsia="宋体" w:hAnsi="宋体" w:cs="宋体"/>
          <w:sz w:val="48"/>
          <w:szCs w:val="48"/>
          <w:lang w:eastAsia="zh-CN"/>
        </w:rPr>
        <w:t>(3)将三口瓶从搅拌棒下端套入，搅拌棒距离瓶底不超过0.5</w:t>
      </w:r>
      <w:r>
        <w:rPr>
          <w:rFonts w:ascii="Times New Roman" w:eastAsia="Times New Roman" w:hAnsi="Times New Roman" w:cs="Times New Roman"/>
          <w:sz w:val="48"/>
          <w:szCs w:val="48"/>
          <w:lang w:eastAsia="zh-CN"/>
        </w:rPr>
        <w:t>cm,</w:t>
      </w:r>
      <w:r>
        <w:rPr>
          <w:rFonts w:ascii="Times New Roman" w:eastAsia="Times New Roman" w:hAnsi="Times New Roman" w:cs="Times New Roman"/>
          <w:spacing w:val="58"/>
          <w:sz w:val="48"/>
          <w:szCs w:val="48"/>
          <w:lang w:eastAsia="zh-CN"/>
        </w:rPr>
        <w:t xml:space="preserve"> </w:t>
      </w:r>
      <w:r>
        <w:rPr>
          <w:rFonts w:ascii="宋体" w:eastAsia="宋体" w:hAnsi="宋体" w:cs="宋体"/>
          <w:sz w:val="48"/>
          <w:szCs w:val="48"/>
          <w:lang w:eastAsia="zh-CN"/>
        </w:rPr>
        <w:t>然后将三口瓶夹紧。</w:t>
      </w:r>
    </w:p>
    <w:p w14:paraId="748213AA" w14:textId="77777777" w:rsidR="00ED288C" w:rsidRDefault="00000000">
      <w:pPr>
        <w:spacing w:before="208" w:line="219" w:lineRule="auto"/>
        <w:ind w:left="1033"/>
        <w:rPr>
          <w:rFonts w:ascii="宋体" w:eastAsia="宋体" w:hAnsi="宋体" w:cs="宋体" w:hint="eastAsia"/>
          <w:sz w:val="47"/>
          <w:szCs w:val="47"/>
          <w:lang w:eastAsia="zh-CN"/>
        </w:rPr>
      </w:pPr>
      <w:r>
        <w:rPr>
          <w:rFonts w:ascii="宋体" w:eastAsia="宋体" w:hAnsi="宋体" w:cs="宋体"/>
          <w:spacing w:val="-4"/>
          <w:sz w:val="47"/>
          <w:szCs w:val="47"/>
          <w:lang w:eastAsia="zh-CN"/>
        </w:rPr>
        <w:t>(4)检查安装的仪器是否牢固，电动机、</w:t>
      </w:r>
      <w:r>
        <w:rPr>
          <w:rFonts w:ascii="宋体" w:eastAsia="宋体" w:hAnsi="宋体" w:cs="宋体"/>
          <w:spacing w:val="-5"/>
          <w:sz w:val="47"/>
          <w:szCs w:val="47"/>
          <w:lang w:eastAsia="zh-CN"/>
        </w:rPr>
        <w:t>搅拌棒及烧瓶中心轴应在同一直线上。</w:t>
      </w:r>
    </w:p>
    <w:p w14:paraId="3D394C6E" w14:textId="77777777" w:rsidR="00ED288C" w:rsidRDefault="00000000">
      <w:pPr>
        <w:spacing w:before="83" w:line="239" w:lineRule="auto"/>
        <w:ind w:left="95" w:right="54" w:firstLine="938"/>
        <w:rPr>
          <w:rFonts w:ascii="宋体" w:eastAsia="宋体" w:hAnsi="宋体" w:cs="宋体" w:hint="eastAsia"/>
          <w:sz w:val="48"/>
          <w:szCs w:val="48"/>
          <w:lang w:eastAsia="zh-CN"/>
        </w:rPr>
      </w:pPr>
      <w:r>
        <w:rPr>
          <w:rFonts w:ascii="宋体" w:eastAsia="宋体" w:hAnsi="宋体" w:cs="宋体"/>
          <w:spacing w:val="-19"/>
          <w:sz w:val="48"/>
          <w:szCs w:val="48"/>
          <w:lang w:eastAsia="zh-CN"/>
        </w:rPr>
        <w:t>(5)用手盘动(或点动)搅拌轴，试验搅拌器转动的灵活性，再以低速开动搅拌器检查运转</w:t>
      </w:r>
      <w:r>
        <w:rPr>
          <w:rFonts w:ascii="宋体" w:eastAsia="宋体" w:hAnsi="宋体" w:cs="宋体"/>
          <w:spacing w:val="8"/>
          <w:sz w:val="48"/>
          <w:szCs w:val="48"/>
          <w:lang w:eastAsia="zh-CN"/>
        </w:rPr>
        <w:t xml:space="preserve"> </w:t>
      </w:r>
      <w:r>
        <w:rPr>
          <w:rFonts w:ascii="宋体" w:eastAsia="宋体" w:hAnsi="宋体" w:cs="宋体"/>
          <w:spacing w:val="-16"/>
          <w:sz w:val="48"/>
          <w:szCs w:val="48"/>
          <w:lang w:eastAsia="zh-CN"/>
        </w:rPr>
        <w:t>情况，直至连接部位无摩擦声时方可认为仪器装</w:t>
      </w:r>
      <w:r>
        <w:rPr>
          <w:rFonts w:ascii="宋体" w:eastAsia="宋体" w:hAnsi="宋体" w:cs="宋体"/>
          <w:spacing w:val="-17"/>
          <w:sz w:val="48"/>
          <w:szCs w:val="48"/>
          <w:lang w:eastAsia="zh-CN"/>
        </w:rPr>
        <w:t>配合格，否则需重新调整。</w:t>
      </w:r>
    </w:p>
    <w:p w14:paraId="5A35F28C" w14:textId="77777777" w:rsidR="00ED288C" w:rsidRDefault="00000000">
      <w:pPr>
        <w:spacing w:before="154" w:line="222" w:lineRule="auto"/>
        <w:ind w:left="1033"/>
        <w:rPr>
          <w:rFonts w:ascii="宋体" w:eastAsia="宋体" w:hAnsi="宋体" w:cs="宋体" w:hint="eastAsia"/>
          <w:sz w:val="48"/>
          <w:szCs w:val="48"/>
          <w:lang w:eastAsia="zh-CN"/>
        </w:rPr>
      </w:pPr>
      <w:r>
        <w:rPr>
          <w:rFonts w:ascii="宋体" w:eastAsia="宋体" w:hAnsi="宋体" w:cs="宋体"/>
          <w:spacing w:val="-14"/>
          <w:sz w:val="48"/>
          <w:szCs w:val="48"/>
          <w:lang w:eastAsia="zh-CN"/>
        </w:rPr>
        <w:t>(6)装上冷凝管及温度计，用铁夹固定。整套仪器应安装在同一铁架台上。</w:t>
      </w:r>
    </w:p>
    <w:p w14:paraId="62A6D5D9" w14:textId="77777777" w:rsidR="00ED288C" w:rsidRDefault="00ED288C">
      <w:pPr>
        <w:pStyle w:val="a3"/>
        <w:spacing w:line="362" w:lineRule="auto"/>
        <w:rPr>
          <w:lang w:eastAsia="zh-CN"/>
        </w:rPr>
      </w:pPr>
    </w:p>
    <w:p w14:paraId="3566E2BD" w14:textId="77777777" w:rsidR="00ED288C" w:rsidRDefault="00000000">
      <w:pPr>
        <w:spacing w:before="147" w:line="222" w:lineRule="auto"/>
        <w:ind w:left="95"/>
        <w:outlineLvl w:val="2"/>
        <w:rPr>
          <w:rFonts w:ascii="黑体" w:eastAsia="黑体" w:hAnsi="黑体" w:cs="黑体" w:hint="eastAsia"/>
          <w:sz w:val="45"/>
          <w:szCs w:val="45"/>
          <w:lang w:eastAsia="zh-CN"/>
        </w:rPr>
      </w:pPr>
      <w:bookmarkStart w:id="79" w:name="bookmark52"/>
      <w:bookmarkEnd w:id="79"/>
      <w:r>
        <w:rPr>
          <w:rFonts w:ascii="黑体" w:eastAsia="黑体" w:hAnsi="黑体" w:cs="黑体"/>
          <w:spacing w:val="-9"/>
          <w:sz w:val="45"/>
          <w:szCs w:val="45"/>
          <w:lang w:eastAsia="zh-CN"/>
        </w:rPr>
        <w:t>2.10.2</w:t>
      </w:r>
      <w:r>
        <w:rPr>
          <w:rFonts w:ascii="黑体" w:eastAsia="黑体" w:hAnsi="黑体" w:cs="黑体"/>
          <w:spacing w:val="19"/>
          <w:sz w:val="45"/>
          <w:szCs w:val="45"/>
          <w:lang w:eastAsia="zh-CN"/>
        </w:rPr>
        <w:t xml:space="preserve">  </w:t>
      </w:r>
      <w:r>
        <w:rPr>
          <w:rFonts w:ascii="黑体" w:eastAsia="黑体" w:hAnsi="黑体" w:cs="黑体"/>
          <w:spacing w:val="-9"/>
          <w:sz w:val="45"/>
          <w:szCs w:val="45"/>
          <w:lang w:eastAsia="zh-CN"/>
        </w:rPr>
        <w:t>磁力搅拌</w:t>
      </w:r>
    </w:p>
    <w:p w14:paraId="47153EA2" w14:textId="77777777" w:rsidR="00ED288C" w:rsidRDefault="00ED288C">
      <w:pPr>
        <w:pStyle w:val="a3"/>
        <w:spacing w:line="400" w:lineRule="auto"/>
        <w:rPr>
          <w:lang w:eastAsia="zh-CN"/>
        </w:rPr>
      </w:pPr>
    </w:p>
    <w:p w14:paraId="15109BC1" w14:textId="77777777" w:rsidR="00ED288C" w:rsidRDefault="00000000">
      <w:pPr>
        <w:spacing w:before="156" w:line="250" w:lineRule="auto"/>
        <w:ind w:left="95" w:right="56" w:firstLine="938"/>
        <w:rPr>
          <w:rFonts w:ascii="宋体" w:eastAsia="宋体" w:hAnsi="宋体" w:cs="宋体" w:hint="eastAsia"/>
          <w:sz w:val="48"/>
          <w:szCs w:val="48"/>
          <w:lang w:eastAsia="zh-CN"/>
        </w:rPr>
      </w:pPr>
      <w:r>
        <w:rPr>
          <w:rFonts w:ascii="宋体" w:eastAsia="宋体" w:hAnsi="宋体" w:cs="宋体"/>
          <w:spacing w:val="-24"/>
          <w:sz w:val="48"/>
          <w:szCs w:val="48"/>
          <w:lang w:eastAsia="zh-CN"/>
        </w:rPr>
        <w:t>磁力搅拌器(图2-44)适用于搅拌、加热或加热搅拌同时进行。搅拌强度比机</w:t>
      </w:r>
      <w:r>
        <w:rPr>
          <w:rFonts w:ascii="宋体" w:eastAsia="宋体" w:hAnsi="宋体" w:cs="宋体"/>
          <w:spacing w:val="-25"/>
          <w:sz w:val="48"/>
          <w:szCs w:val="48"/>
          <w:lang w:eastAsia="zh-CN"/>
        </w:rPr>
        <w:t>械搅拌弱，适</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用于黏度不是很大的液体或者固液混合物。其工作原理是：利用磁性物质同性相斥的特性，</w:t>
      </w:r>
    </w:p>
    <w:p w14:paraId="3933F8DB" w14:textId="77777777" w:rsidR="00ED288C" w:rsidRDefault="00ED288C">
      <w:pPr>
        <w:spacing w:line="250" w:lineRule="auto"/>
        <w:rPr>
          <w:rFonts w:ascii="宋体" w:eastAsia="宋体" w:hAnsi="宋体" w:cs="宋体" w:hint="eastAsia"/>
          <w:sz w:val="48"/>
          <w:szCs w:val="48"/>
          <w:lang w:eastAsia="zh-CN"/>
        </w:rPr>
        <w:sectPr w:rsidR="00ED288C">
          <w:headerReference w:type="default" r:id="rId113"/>
          <w:pgSz w:w="20866" w:h="31680"/>
          <w:pgMar w:top="2250" w:right="1145" w:bottom="400" w:left="922" w:header="924" w:footer="0" w:gutter="0"/>
          <w:cols w:space="720" w:equalWidth="0">
            <w:col w:w="18798" w:space="0"/>
          </w:cols>
        </w:sectPr>
      </w:pPr>
    </w:p>
    <w:p w14:paraId="19DEB6D0" w14:textId="77777777" w:rsidR="00ED288C" w:rsidRDefault="00ED288C">
      <w:pPr>
        <w:pStyle w:val="a3"/>
        <w:spacing w:line="258" w:lineRule="auto"/>
        <w:rPr>
          <w:lang w:eastAsia="zh-CN"/>
        </w:rPr>
      </w:pPr>
    </w:p>
    <w:p w14:paraId="10180775" w14:textId="77777777" w:rsidR="00ED288C" w:rsidRDefault="00ED288C">
      <w:pPr>
        <w:pStyle w:val="a3"/>
        <w:spacing w:line="258" w:lineRule="auto"/>
        <w:rPr>
          <w:lang w:eastAsia="zh-CN"/>
        </w:rPr>
      </w:pPr>
    </w:p>
    <w:p w14:paraId="04E2C855" w14:textId="77777777" w:rsidR="00ED288C" w:rsidRDefault="00ED288C">
      <w:pPr>
        <w:pStyle w:val="a3"/>
        <w:spacing w:line="259" w:lineRule="auto"/>
        <w:rPr>
          <w:lang w:eastAsia="zh-CN"/>
        </w:rPr>
      </w:pPr>
    </w:p>
    <w:p w14:paraId="0B2C1A88" w14:textId="77777777" w:rsidR="00ED288C" w:rsidRDefault="00000000">
      <w:pPr>
        <w:spacing w:before="1" w:line="5412" w:lineRule="exact"/>
        <w:ind w:firstLine="503"/>
      </w:pPr>
      <w:r>
        <w:rPr>
          <w:position w:val="-108"/>
        </w:rPr>
        <w:drawing>
          <wp:inline distT="0" distB="0" distL="0" distR="0" wp14:anchorId="19649EE2" wp14:editId="44301061">
            <wp:extent cx="3554872" cy="343695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14"/>
                    <a:stretch>
                      <a:fillRect/>
                    </a:stretch>
                  </pic:blipFill>
                  <pic:spPr>
                    <a:xfrm>
                      <a:off x="0" y="0"/>
                      <a:ext cx="3554872" cy="3436955"/>
                    </a:xfrm>
                    <a:prstGeom prst="rect">
                      <a:avLst/>
                    </a:prstGeom>
                  </pic:spPr>
                </pic:pic>
              </a:graphicData>
            </a:graphic>
          </wp:inline>
        </w:drawing>
      </w:r>
    </w:p>
    <w:p w14:paraId="360288FB" w14:textId="77777777" w:rsidR="00ED288C" w:rsidRDefault="00ED288C">
      <w:pPr>
        <w:pStyle w:val="a3"/>
        <w:spacing w:line="284" w:lineRule="auto"/>
      </w:pPr>
    </w:p>
    <w:p w14:paraId="1A4DDA28" w14:textId="77777777" w:rsidR="00ED288C" w:rsidRDefault="00ED288C">
      <w:pPr>
        <w:pStyle w:val="a3"/>
        <w:spacing w:line="284" w:lineRule="auto"/>
      </w:pPr>
    </w:p>
    <w:p w14:paraId="37B6E342" w14:textId="77777777" w:rsidR="00ED288C" w:rsidRDefault="00000000">
      <w:pPr>
        <w:spacing w:before="134" w:line="221" w:lineRule="auto"/>
        <w:ind w:left="1489"/>
        <w:rPr>
          <w:rFonts w:ascii="宋体" w:eastAsia="宋体" w:hAnsi="宋体" w:cs="宋体" w:hint="eastAsia"/>
          <w:sz w:val="41"/>
          <w:szCs w:val="41"/>
          <w:lang w:eastAsia="zh-CN"/>
        </w:rPr>
      </w:pPr>
      <w:r>
        <w:rPr>
          <w:rFonts w:ascii="宋体" w:eastAsia="宋体" w:hAnsi="宋体" w:cs="宋体"/>
          <w:spacing w:val="-6"/>
          <w:sz w:val="41"/>
          <w:szCs w:val="41"/>
          <w:lang w:eastAsia="zh-CN"/>
        </w:rPr>
        <w:t>图2-44</w:t>
      </w:r>
      <w:r>
        <w:rPr>
          <w:rFonts w:ascii="宋体" w:eastAsia="宋体" w:hAnsi="宋体" w:cs="宋体"/>
          <w:spacing w:val="184"/>
          <w:sz w:val="41"/>
          <w:szCs w:val="41"/>
          <w:lang w:eastAsia="zh-CN"/>
        </w:rPr>
        <w:t xml:space="preserve"> </w:t>
      </w:r>
      <w:r>
        <w:rPr>
          <w:rFonts w:ascii="宋体" w:eastAsia="宋体" w:hAnsi="宋体" w:cs="宋体"/>
          <w:spacing w:val="-6"/>
          <w:sz w:val="41"/>
          <w:szCs w:val="41"/>
          <w:lang w:eastAsia="zh-CN"/>
        </w:rPr>
        <w:t>磁力搅拌器</w:t>
      </w:r>
    </w:p>
    <w:p w14:paraId="7E3933B0" w14:textId="77777777" w:rsidR="00ED288C" w:rsidRDefault="00000000">
      <w:pPr>
        <w:pStyle w:val="a3"/>
        <w:spacing w:line="14" w:lineRule="auto"/>
        <w:rPr>
          <w:sz w:val="2"/>
          <w:lang w:eastAsia="zh-CN"/>
        </w:rPr>
      </w:pPr>
      <w:r>
        <w:rPr>
          <w:sz w:val="2"/>
          <w:szCs w:val="2"/>
          <w:lang w:eastAsia="zh-CN"/>
        </w:rPr>
        <w:br w:type="column"/>
      </w:r>
    </w:p>
    <w:p w14:paraId="7380E989" w14:textId="77777777" w:rsidR="00ED288C" w:rsidRDefault="00000000">
      <w:pPr>
        <w:spacing w:before="95" w:line="267" w:lineRule="auto"/>
        <w:ind w:right="9"/>
        <w:jc w:val="both"/>
        <w:rPr>
          <w:rFonts w:ascii="宋体" w:eastAsia="宋体" w:hAnsi="宋体" w:cs="宋体" w:hint="eastAsia"/>
          <w:sz w:val="47"/>
          <w:szCs w:val="47"/>
          <w:lang w:eastAsia="zh-CN"/>
        </w:rPr>
      </w:pPr>
      <w:r>
        <w:rPr>
          <w:rFonts w:ascii="宋体" w:eastAsia="宋体" w:hAnsi="宋体" w:cs="宋体"/>
          <w:spacing w:val="-10"/>
          <w:sz w:val="47"/>
          <w:szCs w:val="47"/>
          <w:lang w:eastAsia="zh-CN"/>
        </w:rPr>
        <w:t>通过不断变换基座两端的极性来推动磁性搅拌子</w:t>
      </w:r>
      <w:r>
        <w:rPr>
          <w:rFonts w:ascii="宋体" w:eastAsia="宋体" w:hAnsi="宋体" w:cs="宋体"/>
          <w:spacing w:val="-11"/>
          <w:sz w:val="47"/>
          <w:szCs w:val="47"/>
          <w:lang w:eastAsia="zh-CN"/>
        </w:rPr>
        <w:t>转动，通过</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磁性搅拌子的转动带动反应介质旋转，从而达到搅拌反应介</w:t>
      </w:r>
      <w:r>
        <w:rPr>
          <w:rFonts w:ascii="宋体" w:eastAsia="宋体" w:hAnsi="宋体" w:cs="宋体"/>
          <w:spacing w:val="4"/>
          <w:sz w:val="47"/>
          <w:szCs w:val="47"/>
          <w:lang w:eastAsia="zh-CN"/>
        </w:rPr>
        <w:t xml:space="preserve"> </w:t>
      </w:r>
      <w:r>
        <w:rPr>
          <w:rFonts w:ascii="宋体" w:eastAsia="宋体" w:hAnsi="宋体" w:cs="宋体"/>
          <w:spacing w:val="-12"/>
          <w:sz w:val="47"/>
          <w:szCs w:val="47"/>
          <w:lang w:eastAsia="zh-CN"/>
        </w:rPr>
        <w:t>质的目的。配合温度控制装置，可以根据具体的实验要求控</w:t>
      </w:r>
      <w:r>
        <w:rPr>
          <w:rFonts w:ascii="宋体" w:eastAsia="宋体" w:hAnsi="宋体" w:cs="宋体"/>
          <w:spacing w:val="12"/>
          <w:sz w:val="47"/>
          <w:szCs w:val="47"/>
          <w:lang w:eastAsia="zh-CN"/>
        </w:rPr>
        <w:t xml:space="preserve"> </w:t>
      </w:r>
      <w:r>
        <w:rPr>
          <w:rFonts w:ascii="宋体" w:eastAsia="宋体" w:hAnsi="宋体" w:cs="宋体"/>
          <w:spacing w:val="-12"/>
          <w:sz w:val="47"/>
          <w:szCs w:val="47"/>
          <w:lang w:eastAsia="zh-CN"/>
        </w:rPr>
        <w:t>制并维持反应介质温度，帮助实验者设定实验条件，提高实</w:t>
      </w:r>
      <w:r>
        <w:rPr>
          <w:rFonts w:ascii="宋体" w:eastAsia="宋体" w:hAnsi="宋体" w:cs="宋体"/>
          <w:spacing w:val="15"/>
          <w:sz w:val="47"/>
          <w:szCs w:val="47"/>
          <w:lang w:eastAsia="zh-CN"/>
        </w:rPr>
        <w:t xml:space="preserve"> </w:t>
      </w:r>
      <w:r>
        <w:rPr>
          <w:rFonts w:ascii="宋体" w:eastAsia="宋体" w:hAnsi="宋体" w:cs="宋体"/>
          <w:spacing w:val="-10"/>
          <w:sz w:val="47"/>
          <w:szCs w:val="47"/>
          <w:lang w:eastAsia="zh-CN"/>
        </w:rPr>
        <w:t>验重复性的可能。实验时，选择长度合适的电磁</w:t>
      </w:r>
      <w:r>
        <w:rPr>
          <w:rFonts w:ascii="宋体" w:eastAsia="宋体" w:hAnsi="宋体" w:cs="宋体"/>
          <w:spacing w:val="-11"/>
          <w:sz w:val="47"/>
          <w:szCs w:val="47"/>
          <w:lang w:eastAsia="zh-CN"/>
        </w:rPr>
        <w:t>搅拌子，放</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入容器内，在容器的下面放磁力搅拌器，使</w:t>
      </w:r>
      <w:r>
        <w:rPr>
          <w:rFonts w:ascii="宋体" w:eastAsia="宋体" w:hAnsi="宋体" w:cs="宋体"/>
          <w:spacing w:val="-12"/>
          <w:sz w:val="47"/>
          <w:szCs w:val="47"/>
          <w:lang w:eastAsia="zh-CN"/>
        </w:rPr>
        <w:t>容器的位置居于</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磁力搅拌器的正中。</w:t>
      </w:r>
    </w:p>
    <w:p w14:paraId="338C1DB0" w14:textId="77777777" w:rsidR="00ED288C" w:rsidRDefault="00ED288C">
      <w:pPr>
        <w:pStyle w:val="a3"/>
        <w:spacing w:line="339" w:lineRule="auto"/>
        <w:rPr>
          <w:lang w:eastAsia="zh-CN"/>
        </w:rPr>
      </w:pPr>
    </w:p>
    <w:p w14:paraId="215BB897" w14:textId="77777777" w:rsidR="00ED288C" w:rsidRDefault="00000000">
      <w:pPr>
        <w:spacing w:before="147" w:line="223" w:lineRule="auto"/>
        <w:ind w:left="964"/>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1.</w:t>
      </w:r>
      <w:r>
        <w:rPr>
          <w:rFonts w:ascii="Times New Roman" w:eastAsia="Times New Roman" w:hAnsi="Times New Roman" w:cs="Times New Roman"/>
          <w:spacing w:val="92"/>
          <w:sz w:val="45"/>
          <w:szCs w:val="45"/>
          <w:lang w:eastAsia="zh-CN"/>
        </w:rPr>
        <w:t xml:space="preserve"> </w:t>
      </w:r>
      <w:r>
        <w:rPr>
          <w:rFonts w:ascii="楷体" w:eastAsia="楷体" w:hAnsi="楷体" w:cs="楷体"/>
          <w:spacing w:val="11"/>
          <w:sz w:val="45"/>
          <w:szCs w:val="45"/>
          <w:lang w:eastAsia="zh-CN"/>
        </w:rPr>
        <w:t>磁力搅拌器操作步骤</w:t>
      </w:r>
    </w:p>
    <w:p w14:paraId="56C52F8D" w14:textId="77777777" w:rsidR="00ED288C" w:rsidRDefault="00ED288C">
      <w:pPr>
        <w:pStyle w:val="a3"/>
        <w:spacing w:line="426" w:lineRule="auto"/>
        <w:rPr>
          <w:lang w:eastAsia="zh-CN"/>
        </w:rPr>
      </w:pPr>
    </w:p>
    <w:p w14:paraId="65BE24FD" w14:textId="77777777" w:rsidR="00ED288C" w:rsidRDefault="00000000">
      <w:pPr>
        <w:spacing w:before="153" w:line="221" w:lineRule="auto"/>
        <w:ind w:left="964"/>
        <w:rPr>
          <w:rFonts w:ascii="宋体" w:eastAsia="宋体" w:hAnsi="宋体" w:cs="宋体" w:hint="eastAsia"/>
          <w:sz w:val="47"/>
          <w:szCs w:val="47"/>
          <w:lang w:eastAsia="zh-CN"/>
        </w:rPr>
      </w:pPr>
      <w:r>
        <w:rPr>
          <w:rFonts w:ascii="宋体" w:eastAsia="宋体" w:hAnsi="宋体" w:cs="宋体"/>
          <w:spacing w:val="-4"/>
          <w:sz w:val="47"/>
          <w:szCs w:val="47"/>
          <w:lang w:eastAsia="zh-CN"/>
        </w:rPr>
        <w:t>(1)接通电源，打开电源开关。</w:t>
      </w:r>
    </w:p>
    <w:p w14:paraId="4A9DE5E9" w14:textId="77777777" w:rsidR="00ED288C" w:rsidRDefault="00000000">
      <w:pPr>
        <w:spacing w:before="122" w:line="187" w:lineRule="auto"/>
        <w:ind w:right="6"/>
        <w:jc w:val="right"/>
        <w:rPr>
          <w:rFonts w:ascii="宋体" w:eastAsia="宋体" w:hAnsi="宋体" w:cs="宋体" w:hint="eastAsia"/>
          <w:sz w:val="48"/>
          <w:szCs w:val="48"/>
          <w:lang w:eastAsia="zh-CN"/>
        </w:rPr>
      </w:pPr>
      <w:r>
        <w:rPr>
          <w:rFonts w:ascii="宋体" w:eastAsia="宋体" w:hAnsi="宋体" w:cs="宋体"/>
          <w:spacing w:val="-11"/>
          <w:sz w:val="48"/>
          <w:szCs w:val="48"/>
          <w:lang w:eastAsia="zh-CN"/>
        </w:rPr>
        <w:t>(2)调节调速旋钮，由慢至快调节到所需速度，不</w:t>
      </w:r>
      <w:r>
        <w:rPr>
          <w:rFonts w:ascii="宋体" w:eastAsia="宋体" w:hAnsi="宋体" w:cs="宋体"/>
          <w:spacing w:val="-12"/>
          <w:sz w:val="48"/>
          <w:szCs w:val="48"/>
          <w:lang w:eastAsia="zh-CN"/>
        </w:rPr>
        <w:t>允许</w:t>
      </w:r>
    </w:p>
    <w:p w14:paraId="2689F9FB" w14:textId="77777777" w:rsidR="00ED288C" w:rsidRDefault="00ED288C">
      <w:pPr>
        <w:spacing w:line="187" w:lineRule="auto"/>
        <w:rPr>
          <w:rFonts w:ascii="宋体" w:eastAsia="宋体" w:hAnsi="宋体" w:cs="宋体" w:hint="eastAsia"/>
          <w:sz w:val="48"/>
          <w:szCs w:val="48"/>
          <w:lang w:eastAsia="zh-CN"/>
        </w:rPr>
        <w:sectPr w:rsidR="00ED288C">
          <w:type w:val="continuous"/>
          <w:pgSz w:w="20866" w:h="31680"/>
          <w:pgMar w:top="2250" w:right="1145" w:bottom="400" w:left="922" w:header="924" w:footer="0" w:gutter="0"/>
          <w:cols w:num="2" w:space="720" w:equalWidth="0">
            <w:col w:w="6723" w:space="100"/>
            <w:col w:w="11976" w:space="0"/>
          </w:cols>
        </w:sectPr>
      </w:pPr>
    </w:p>
    <w:p w14:paraId="1647DFF6" w14:textId="77777777" w:rsidR="00ED288C" w:rsidRDefault="00000000">
      <w:pPr>
        <w:spacing w:before="105" w:line="220" w:lineRule="auto"/>
        <w:ind w:left="90"/>
        <w:rPr>
          <w:rFonts w:ascii="宋体" w:eastAsia="宋体" w:hAnsi="宋体" w:cs="宋体" w:hint="eastAsia"/>
          <w:sz w:val="45"/>
          <w:szCs w:val="45"/>
          <w:lang w:eastAsia="zh-CN"/>
        </w:rPr>
      </w:pPr>
      <w:r>
        <w:rPr>
          <w:rFonts w:ascii="宋体" w:eastAsia="宋体" w:hAnsi="宋体" w:cs="宋体"/>
          <w:spacing w:val="11"/>
          <w:sz w:val="45"/>
          <w:szCs w:val="45"/>
          <w:lang w:eastAsia="zh-CN"/>
        </w:rPr>
        <w:lastRenderedPageBreak/>
        <w:t>高速挡启动，以免搅拌子因不同步而跳子。</w:t>
      </w:r>
    </w:p>
    <w:p w14:paraId="5E67A8AC" w14:textId="77777777" w:rsidR="00ED288C" w:rsidRDefault="00000000">
      <w:pPr>
        <w:spacing w:before="163" w:line="223" w:lineRule="auto"/>
        <w:ind w:left="1013"/>
        <w:rPr>
          <w:rFonts w:ascii="宋体" w:eastAsia="宋体" w:hAnsi="宋体" w:cs="宋体" w:hint="eastAsia"/>
          <w:sz w:val="48"/>
          <w:szCs w:val="48"/>
          <w:lang w:eastAsia="zh-CN"/>
        </w:rPr>
      </w:pPr>
      <w:r>
        <w:rPr>
          <w:rFonts w:ascii="宋体" w:eastAsia="宋体" w:hAnsi="宋体" w:cs="宋体"/>
          <w:spacing w:val="-13"/>
          <w:sz w:val="48"/>
          <w:szCs w:val="48"/>
          <w:lang w:eastAsia="zh-CN"/>
        </w:rPr>
        <w:t>(3)需加热时，开加热开关，调节加热温度。</w:t>
      </w:r>
    </w:p>
    <w:p w14:paraId="49BEB330" w14:textId="77777777" w:rsidR="00ED288C" w:rsidRDefault="00000000">
      <w:pPr>
        <w:spacing w:before="58" w:line="251" w:lineRule="auto"/>
        <w:ind w:left="90" w:right="442"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(4)需控温时，将温度传感器插头插入仪器后板插座内，传感器探头插入实验溶液中，设</w:t>
      </w:r>
      <w:r>
        <w:rPr>
          <w:rFonts w:ascii="宋体" w:eastAsia="宋体" w:hAnsi="宋体" w:cs="宋体"/>
          <w:spacing w:val="12"/>
          <w:sz w:val="47"/>
          <w:szCs w:val="47"/>
          <w:lang w:eastAsia="zh-CN"/>
        </w:rPr>
        <w:t xml:space="preserve"> </w:t>
      </w:r>
      <w:r>
        <w:rPr>
          <w:rFonts w:ascii="宋体" w:eastAsia="宋体" w:hAnsi="宋体" w:cs="宋体"/>
          <w:spacing w:val="-8"/>
          <w:sz w:val="47"/>
          <w:szCs w:val="47"/>
          <w:lang w:eastAsia="zh-CN"/>
        </w:rPr>
        <w:t>定温度即进入温度自动控制工作状态。</w:t>
      </w:r>
    </w:p>
    <w:p w14:paraId="33ED1713" w14:textId="77777777" w:rsidR="00ED288C" w:rsidRDefault="00ED288C">
      <w:pPr>
        <w:pStyle w:val="a3"/>
        <w:spacing w:line="316" w:lineRule="auto"/>
        <w:rPr>
          <w:lang w:eastAsia="zh-CN"/>
        </w:rPr>
      </w:pPr>
    </w:p>
    <w:p w14:paraId="299AF731" w14:textId="77777777" w:rsidR="00ED288C" w:rsidRDefault="00000000">
      <w:pPr>
        <w:spacing w:before="146" w:line="223" w:lineRule="auto"/>
        <w:ind w:left="1013"/>
        <w:rPr>
          <w:rFonts w:ascii="楷体" w:eastAsia="楷体" w:hAnsi="楷体" w:cs="楷体" w:hint="eastAsia"/>
          <w:sz w:val="45"/>
          <w:szCs w:val="45"/>
          <w:lang w:eastAsia="zh-CN"/>
        </w:rPr>
      </w:pPr>
      <w:r>
        <w:rPr>
          <w:rFonts w:ascii="Times New Roman" w:eastAsia="Times New Roman" w:hAnsi="Times New Roman" w:cs="Times New Roman"/>
          <w:spacing w:val="13"/>
          <w:sz w:val="45"/>
          <w:szCs w:val="45"/>
          <w:lang w:eastAsia="zh-CN"/>
        </w:rPr>
        <w:t xml:space="preserve">2.  </w:t>
      </w:r>
      <w:r>
        <w:rPr>
          <w:rFonts w:ascii="楷体" w:eastAsia="楷体" w:hAnsi="楷体" w:cs="楷体"/>
          <w:spacing w:val="13"/>
          <w:sz w:val="45"/>
          <w:szCs w:val="45"/>
          <w:lang w:eastAsia="zh-CN"/>
        </w:rPr>
        <w:t>磁力搅拌器操作注意事项</w:t>
      </w:r>
    </w:p>
    <w:p w14:paraId="3909CAA0" w14:textId="77777777" w:rsidR="00ED288C" w:rsidRDefault="00ED288C">
      <w:pPr>
        <w:pStyle w:val="a3"/>
        <w:spacing w:line="257" w:lineRule="auto"/>
        <w:rPr>
          <w:lang w:eastAsia="zh-CN"/>
        </w:rPr>
      </w:pPr>
    </w:p>
    <w:p w14:paraId="47AF1BF7" w14:textId="77777777" w:rsidR="00ED288C" w:rsidRDefault="00000000">
      <w:pPr>
        <w:spacing w:before="153" w:line="220" w:lineRule="auto"/>
        <w:jc w:val="right"/>
        <w:rPr>
          <w:rFonts w:ascii="宋体" w:eastAsia="宋体" w:hAnsi="宋体" w:cs="宋体" w:hint="eastAsia"/>
          <w:sz w:val="47"/>
          <w:szCs w:val="47"/>
          <w:lang w:eastAsia="zh-CN"/>
        </w:rPr>
      </w:pPr>
      <w:r>
        <w:rPr>
          <w:rFonts w:ascii="宋体" w:eastAsia="宋体" w:hAnsi="宋体" w:cs="宋体"/>
          <w:spacing w:val="-10"/>
          <w:sz w:val="47"/>
          <w:szCs w:val="47"/>
          <w:lang w:eastAsia="zh-CN"/>
        </w:rPr>
        <w:t>(1)搅拌时若搅拌子跳动或不搅拌时，请切断电源检查容器及搅拌子是否处于</w:t>
      </w:r>
      <w:r>
        <w:rPr>
          <w:rFonts w:ascii="宋体" w:eastAsia="宋体" w:hAnsi="宋体" w:cs="宋体"/>
          <w:spacing w:val="-11"/>
          <w:sz w:val="47"/>
          <w:szCs w:val="47"/>
          <w:lang w:eastAsia="zh-CN"/>
        </w:rPr>
        <w:t>搅拌器正中。</w:t>
      </w:r>
    </w:p>
    <w:p w14:paraId="23D0A348" w14:textId="77777777" w:rsidR="00ED288C" w:rsidRDefault="00000000">
      <w:pPr>
        <w:spacing w:before="116"/>
        <w:ind w:left="90" w:right="429" w:firstLine="923"/>
        <w:rPr>
          <w:rFonts w:ascii="宋体" w:eastAsia="宋体" w:hAnsi="宋体" w:cs="宋体" w:hint="eastAsia"/>
          <w:sz w:val="47"/>
          <w:szCs w:val="47"/>
          <w:lang w:eastAsia="zh-CN"/>
        </w:rPr>
      </w:pPr>
      <w:r>
        <w:rPr>
          <w:rFonts w:ascii="宋体" w:eastAsia="宋体" w:hAnsi="宋体" w:cs="宋体"/>
          <w:spacing w:val="15"/>
          <w:sz w:val="47"/>
          <w:szCs w:val="47"/>
          <w:lang w:eastAsia="zh-CN"/>
        </w:rPr>
        <w:t>(2)加热时间一般不宜过长，间歇使用可延长寿命。不搅拌时不加热，不工</w:t>
      </w:r>
      <w:r>
        <w:rPr>
          <w:rFonts w:ascii="宋体" w:eastAsia="宋体" w:hAnsi="宋体" w:cs="宋体"/>
          <w:spacing w:val="14"/>
          <w:sz w:val="47"/>
          <w:szCs w:val="47"/>
          <w:lang w:eastAsia="zh-CN"/>
        </w:rPr>
        <w:t>作时应切</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断电源。</w:t>
      </w:r>
    </w:p>
    <w:p w14:paraId="1614BEC0" w14:textId="77777777" w:rsidR="00ED288C" w:rsidRDefault="00000000">
      <w:pPr>
        <w:spacing w:before="155" w:line="222" w:lineRule="auto"/>
        <w:ind w:left="1013"/>
        <w:rPr>
          <w:rFonts w:ascii="宋体" w:eastAsia="宋体" w:hAnsi="宋体" w:cs="宋体" w:hint="eastAsia"/>
          <w:sz w:val="48"/>
          <w:szCs w:val="48"/>
          <w:lang w:eastAsia="zh-CN"/>
        </w:rPr>
      </w:pPr>
      <w:r>
        <w:rPr>
          <w:rFonts w:ascii="宋体" w:eastAsia="宋体" w:hAnsi="宋体" w:cs="宋体"/>
          <w:spacing w:val="-14"/>
          <w:sz w:val="48"/>
          <w:szCs w:val="48"/>
          <w:lang w:eastAsia="zh-CN"/>
        </w:rPr>
        <w:t>(3)应保持仪器的清洁干燥，严禁将溶液流入仪器内，以免损坏机器。</w:t>
      </w:r>
    </w:p>
    <w:p w14:paraId="34E68B11" w14:textId="77777777" w:rsidR="00ED288C" w:rsidRDefault="00000000">
      <w:pPr>
        <w:spacing w:before="188" w:line="232" w:lineRule="auto"/>
        <w:ind w:left="16137"/>
        <w:rPr>
          <w:rFonts w:ascii="楷体" w:eastAsia="楷体" w:hAnsi="楷体" w:cs="楷体" w:hint="eastAsia"/>
          <w:sz w:val="45"/>
          <w:szCs w:val="45"/>
          <w:lang w:eastAsia="zh-CN"/>
        </w:rPr>
      </w:pPr>
      <w:r>
        <w:rPr>
          <w:rFonts w:ascii="楷体" w:eastAsia="楷体" w:hAnsi="楷体" w:cs="楷体"/>
          <w:spacing w:val="8"/>
          <w:sz w:val="45"/>
          <w:szCs w:val="45"/>
          <w:lang w:eastAsia="zh-CN"/>
        </w:rPr>
        <w:t>(杜姣姣)</w:t>
      </w:r>
    </w:p>
    <w:p w14:paraId="0B71D150" w14:textId="77777777" w:rsidR="00ED288C" w:rsidRDefault="00ED288C">
      <w:pPr>
        <w:pStyle w:val="a3"/>
        <w:spacing w:line="253" w:lineRule="auto"/>
        <w:rPr>
          <w:lang w:eastAsia="zh-CN"/>
        </w:rPr>
      </w:pPr>
    </w:p>
    <w:p w14:paraId="28779E24" w14:textId="77777777" w:rsidR="00ED288C" w:rsidRDefault="00ED288C">
      <w:pPr>
        <w:pStyle w:val="a3"/>
        <w:spacing w:line="254" w:lineRule="auto"/>
        <w:rPr>
          <w:lang w:eastAsia="zh-CN"/>
        </w:rPr>
      </w:pPr>
    </w:p>
    <w:p w14:paraId="0FFA87C6" w14:textId="77777777" w:rsidR="00ED288C" w:rsidRDefault="00000000">
      <w:pPr>
        <w:spacing w:before="212" w:line="223" w:lineRule="auto"/>
        <w:ind w:left="6768"/>
        <w:outlineLvl w:val="1"/>
        <w:rPr>
          <w:rFonts w:ascii="宋体" w:eastAsia="宋体" w:hAnsi="宋体" w:cs="宋体" w:hint="eastAsia"/>
          <w:sz w:val="65"/>
          <w:szCs w:val="65"/>
          <w:lang w:eastAsia="zh-CN"/>
        </w:rPr>
      </w:pPr>
      <w:bookmarkStart w:id="80" w:name="bookmark192"/>
      <w:bookmarkStart w:id="81" w:name="bookmark53"/>
      <w:bookmarkEnd w:id="80"/>
      <w:bookmarkEnd w:id="81"/>
      <w:r>
        <w:rPr>
          <w:rFonts w:ascii="Times New Roman" w:eastAsia="Times New Roman" w:hAnsi="Times New Roman" w:cs="Times New Roman"/>
          <w:spacing w:val="-17"/>
          <w:sz w:val="65"/>
          <w:szCs w:val="65"/>
          <w:lang w:eastAsia="zh-CN"/>
        </w:rPr>
        <w:t>2.11</w:t>
      </w:r>
      <w:r>
        <w:rPr>
          <w:rFonts w:ascii="Times New Roman" w:eastAsia="Times New Roman" w:hAnsi="Times New Roman" w:cs="Times New Roman"/>
          <w:spacing w:val="25"/>
          <w:sz w:val="65"/>
          <w:szCs w:val="65"/>
          <w:lang w:eastAsia="zh-CN"/>
        </w:rPr>
        <w:t xml:space="preserve">   </w:t>
      </w:r>
      <w:r>
        <w:rPr>
          <w:rFonts w:ascii="宋体" w:eastAsia="宋体" w:hAnsi="宋体" w:cs="宋体"/>
          <w:spacing w:val="-17"/>
          <w:sz w:val="65"/>
          <w:szCs w:val="65"/>
          <w:lang w:eastAsia="zh-CN"/>
        </w:rPr>
        <w:t>结晶与重结晶</w:t>
      </w:r>
    </w:p>
    <w:p w14:paraId="19376F5A" w14:textId="77777777" w:rsidR="00ED288C" w:rsidRDefault="00ED288C">
      <w:pPr>
        <w:pStyle w:val="a3"/>
        <w:spacing w:line="255" w:lineRule="auto"/>
        <w:rPr>
          <w:lang w:eastAsia="zh-CN"/>
        </w:rPr>
      </w:pPr>
    </w:p>
    <w:p w14:paraId="7EB7A0EA" w14:textId="77777777" w:rsidR="00ED288C" w:rsidRDefault="00ED288C">
      <w:pPr>
        <w:pStyle w:val="a3"/>
        <w:spacing w:line="255" w:lineRule="auto"/>
        <w:rPr>
          <w:lang w:eastAsia="zh-CN"/>
        </w:rPr>
      </w:pPr>
    </w:p>
    <w:p w14:paraId="65A52D50" w14:textId="77777777" w:rsidR="00ED288C" w:rsidRDefault="00ED288C">
      <w:pPr>
        <w:pStyle w:val="a3"/>
        <w:spacing w:line="255" w:lineRule="auto"/>
        <w:rPr>
          <w:lang w:eastAsia="zh-CN"/>
        </w:rPr>
      </w:pPr>
    </w:p>
    <w:p w14:paraId="0CC83D18" w14:textId="77777777" w:rsidR="00ED288C" w:rsidRDefault="00000000">
      <w:pPr>
        <w:spacing w:before="134" w:line="226" w:lineRule="auto"/>
        <w:ind w:left="90"/>
        <w:outlineLvl w:val="2"/>
        <w:rPr>
          <w:rFonts w:ascii="黑体" w:eastAsia="黑体" w:hAnsi="黑体" w:cs="黑体" w:hint="eastAsia"/>
          <w:sz w:val="41"/>
          <w:szCs w:val="41"/>
          <w:lang w:eastAsia="zh-CN"/>
        </w:rPr>
      </w:pPr>
      <w:bookmarkStart w:id="82" w:name="bookmark54"/>
      <w:bookmarkEnd w:id="82"/>
      <w:r>
        <w:rPr>
          <w:rFonts w:ascii="黑体" w:eastAsia="黑体" w:hAnsi="黑体" w:cs="黑体"/>
          <w:spacing w:val="-4"/>
          <w:sz w:val="41"/>
          <w:szCs w:val="41"/>
          <w:lang w:eastAsia="zh-CN"/>
        </w:rPr>
        <w:t>2.11.1</w:t>
      </w:r>
      <w:r>
        <w:rPr>
          <w:rFonts w:ascii="黑体" w:eastAsia="黑体" w:hAnsi="黑体" w:cs="黑体"/>
          <w:spacing w:val="188"/>
          <w:sz w:val="41"/>
          <w:szCs w:val="41"/>
          <w:lang w:eastAsia="zh-CN"/>
        </w:rPr>
        <w:t xml:space="preserve"> </w:t>
      </w:r>
      <w:r>
        <w:rPr>
          <w:rFonts w:ascii="黑体" w:eastAsia="黑体" w:hAnsi="黑体" w:cs="黑体"/>
          <w:spacing w:val="-4"/>
          <w:sz w:val="41"/>
          <w:szCs w:val="41"/>
          <w:lang w:eastAsia="zh-CN"/>
        </w:rPr>
        <w:t>结</w:t>
      </w:r>
      <w:r>
        <w:rPr>
          <w:rFonts w:ascii="黑体" w:eastAsia="黑体" w:hAnsi="黑体" w:cs="黑体"/>
          <w:spacing w:val="-22"/>
          <w:sz w:val="41"/>
          <w:szCs w:val="41"/>
          <w:lang w:eastAsia="zh-CN"/>
        </w:rPr>
        <w:t xml:space="preserve"> </w:t>
      </w:r>
      <w:r>
        <w:rPr>
          <w:rFonts w:ascii="黑体" w:eastAsia="黑体" w:hAnsi="黑体" w:cs="黑体"/>
          <w:spacing w:val="-4"/>
          <w:sz w:val="41"/>
          <w:szCs w:val="41"/>
          <w:lang w:eastAsia="zh-CN"/>
        </w:rPr>
        <w:t>晶</w:t>
      </w:r>
    </w:p>
    <w:p w14:paraId="78DC6BD3" w14:textId="77777777" w:rsidR="00ED288C" w:rsidRDefault="00ED288C">
      <w:pPr>
        <w:pStyle w:val="a3"/>
        <w:spacing w:line="315" w:lineRule="auto"/>
        <w:rPr>
          <w:lang w:eastAsia="zh-CN"/>
        </w:rPr>
      </w:pPr>
    </w:p>
    <w:p w14:paraId="3B218101" w14:textId="77777777" w:rsidR="00ED288C" w:rsidRDefault="00000000">
      <w:pPr>
        <w:spacing w:before="153" w:line="268" w:lineRule="auto"/>
        <w:ind w:left="90" w:right="399"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从溶液中析出晶体的过程称为结晶。早在5000多年前，人们已开始利用太阳能蒸浓海水</w:t>
      </w:r>
      <w:r>
        <w:rPr>
          <w:rFonts w:ascii="宋体" w:eastAsia="宋体" w:hAnsi="宋体" w:cs="宋体"/>
          <w:spacing w:val="10"/>
          <w:sz w:val="47"/>
          <w:szCs w:val="47"/>
          <w:lang w:eastAsia="zh-CN"/>
        </w:rPr>
        <w:t xml:space="preserve"> </w:t>
      </w:r>
      <w:r>
        <w:rPr>
          <w:rFonts w:ascii="宋体" w:eastAsia="宋体" w:hAnsi="宋体" w:cs="宋体"/>
          <w:spacing w:val="-4"/>
          <w:sz w:val="47"/>
          <w:szCs w:val="47"/>
          <w:lang w:eastAsia="zh-CN"/>
        </w:rPr>
        <w:t>制取食盐。现在结晶已发展成为从不纯的溶液里制取纯净固体产</w:t>
      </w:r>
      <w:r>
        <w:rPr>
          <w:rFonts w:ascii="宋体" w:eastAsia="宋体" w:hAnsi="宋体" w:cs="宋体"/>
          <w:spacing w:val="-5"/>
          <w:sz w:val="47"/>
          <w:szCs w:val="47"/>
          <w:lang w:eastAsia="zh-CN"/>
        </w:rPr>
        <w:t>品的经济而有效的操作。许</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多化工产品(如染料、涂料、医药品及各种盐类等)都可用结晶法制取，得到的</w:t>
      </w:r>
      <w:r>
        <w:rPr>
          <w:rFonts w:ascii="宋体" w:eastAsia="宋体" w:hAnsi="宋体" w:cs="宋体"/>
          <w:spacing w:val="-16"/>
          <w:sz w:val="47"/>
          <w:szCs w:val="47"/>
          <w:lang w:eastAsia="zh-CN"/>
        </w:rPr>
        <w:t>晶体产品不仅有</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一定纯度，而且外形美观，便于包装、运输、储存和应用。</w:t>
      </w:r>
    </w:p>
    <w:p w14:paraId="0F5EC6E1" w14:textId="77777777" w:rsidR="00ED288C" w:rsidRDefault="00000000">
      <w:pPr>
        <w:spacing w:before="27" w:line="223" w:lineRule="auto"/>
        <w:ind w:left="1013"/>
        <w:rPr>
          <w:rFonts w:ascii="宋体" w:eastAsia="宋体" w:hAnsi="宋体" w:cs="宋体" w:hint="eastAsia"/>
          <w:sz w:val="48"/>
          <w:szCs w:val="48"/>
          <w:lang w:eastAsia="zh-CN"/>
        </w:rPr>
      </w:pPr>
      <w:r>
        <w:rPr>
          <w:rFonts w:ascii="宋体" w:eastAsia="宋体" w:hAnsi="宋体" w:cs="宋体"/>
          <w:spacing w:val="-17"/>
          <w:sz w:val="48"/>
          <w:szCs w:val="48"/>
          <w:lang w:eastAsia="zh-CN"/>
        </w:rPr>
        <w:t>结晶方法按产生过饱和度的手段分为三种：冷却结晶、蒸发结晶和真空结晶。</w:t>
      </w:r>
    </w:p>
    <w:p w14:paraId="42004C1A" w14:textId="77777777" w:rsidR="00ED288C" w:rsidRDefault="00ED288C">
      <w:pPr>
        <w:pStyle w:val="a3"/>
        <w:spacing w:line="272" w:lineRule="auto"/>
        <w:rPr>
          <w:lang w:eastAsia="zh-CN"/>
        </w:rPr>
      </w:pPr>
    </w:p>
    <w:p w14:paraId="20745B49" w14:textId="77777777" w:rsidR="00ED288C" w:rsidRDefault="00000000">
      <w:pPr>
        <w:spacing w:before="163" w:line="224" w:lineRule="auto"/>
        <w:ind w:left="1013"/>
        <w:rPr>
          <w:rFonts w:ascii="楷体" w:eastAsia="楷体" w:hAnsi="楷体" w:cs="楷体" w:hint="eastAsia"/>
          <w:sz w:val="50"/>
          <w:szCs w:val="50"/>
          <w:lang w:eastAsia="zh-CN"/>
        </w:rPr>
      </w:pPr>
      <w:r>
        <w:rPr>
          <w:rFonts w:ascii="Times New Roman" w:eastAsia="Times New Roman" w:hAnsi="Times New Roman" w:cs="Times New Roman"/>
          <w:spacing w:val="-24"/>
          <w:sz w:val="50"/>
          <w:szCs w:val="50"/>
          <w:lang w:eastAsia="zh-CN"/>
        </w:rPr>
        <w:t>1.</w:t>
      </w:r>
      <w:r>
        <w:rPr>
          <w:rFonts w:ascii="Times New Roman" w:eastAsia="Times New Roman" w:hAnsi="Times New Roman" w:cs="Times New Roman"/>
          <w:spacing w:val="65"/>
          <w:sz w:val="50"/>
          <w:szCs w:val="50"/>
          <w:lang w:eastAsia="zh-CN"/>
        </w:rPr>
        <w:t xml:space="preserve"> </w:t>
      </w:r>
      <w:r>
        <w:rPr>
          <w:rFonts w:ascii="楷体" w:eastAsia="楷体" w:hAnsi="楷体" w:cs="楷体"/>
          <w:spacing w:val="-24"/>
          <w:sz w:val="50"/>
          <w:szCs w:val="50"/>
          <w:lang w:eastAsia="zh-CN"/>
        </w:rPr>
        <w:t>冷却结晶</w:t>
      </w:r>
    </w:p>
    <w:p w14:paraId="2ADED131" w14:textId="77777777" w:rsidR="00ED288C" w:rsidRDefault="00ED288C">
      <w:pPr>
        <w:pStyle w:val="a3"/>
        <w:spacing w:line="301" w:lineRule="auto"/>
        <w:rPr>
          <w:lang w:eastAsia="zh-CN"/>
        </w:rPr>
      </w:pPr>
    </w:p>
    <w:p w14:paraId="410C1E31" w14:textId="77777777" w:rsidR="00ED288C" w:rsidRDefault="00000000">
      <w:pPr>
        <w:spacing w:before="153" w:line="265" w:lineRule="auto"/>
        <w:ind w:left="90" w:right="433" w:firstLine="923"/>
        <w:rPr>
          <w:rFonts w:ascii="宋体" w:eastAsia="宋体" w:hAnsi="宋体" w:cs="宋体" w:hint="eastAsia"/>
          <w:sz w:val="47"/>
          <w:szCs w:val="47"/>
          <w:lang w:eastAsia="zh-CN"/>
        </w:rPr>
      </w:pPr>
      <w:r>
        <w:rPr>
          <w:rFonts w:ascii="宋体" w:eastAsia="宋体" w:hAnsi="宋体" w:cs="宋体"/>
          <w:spacing w:val="-4"/>
          <w:sz w:val="47"/>
          <w:szCs w:val="47"/>
          <w:lang w:eastAsia="zh-CN"/>
        </w:rPr>
        <w:t>冷却结晶的原理是随着温度降低，物质的溶解度减小，溶液达到饱和，析出不溶解的溶</w:t>
      </w:r>
      <w:r>
        <w:rPr>
          <w:rFonts w:ascii="宋体" w:eastAsia="宋体" w:hAnsi="宋体" w:cs="宋体"/>
          <w:sz w:val="47"/>
          <w:szCs w:val="47"/>
          <w:lang w:eastAsia="zh-CN"/>
        </w:rPr>
        <w:t xml:space="preserve"> </w:t>
      </w:r>
      <w:r>
        <w:rPr>
          <w:rFonts w:ascii="仿宋" w:eastAsia="仿宋" w:hAnsi="仿宋" w:cs="仿宋"/>
          <w:spacing w:val="-18"/>
          <w:sz w:val="47"/>
          <w:szCs w:val="47"/>
          <w:lang w:eastAsia="zh-CN"/>
        </w:rPr>
        <w:t>质</w:t>
      </w:r>
      <w:r>
        <w:rPr>
          <w:rFonts w:ascii="仿宋" w:eastAsia="仿宋" w:hAnsi="仿宋" w:cs="仿宋"/>
          <w:spacing w:val="-122"/>
          <w:sz w:val="47"/>
          <w:szCs w:val="47"/>
          <w:lang w:eastAsia="zh-CN"/>
        </w:rPr>
        <w:t xml:space="preserve"> </w:t>
      </w:r>
      <w:r>
        <w:rPr>
          <w:rFonts w:ascii="仿宋" w:eastAsia="仿宋" w:hAnsi="仿宋" w:cs="仿宋"/>
          <w:spacing w:val="-18"/>
          <w:sz w:val="47"/>
          <w:szCs w:val="47"/>
          <w:lang w:eastAsia="zh-CN"/>
        </w:rPr>
        <w:t>。</w:t>
      </w:r>
      <w:r>
        <w:rPr>
          <w:rFonts w:ascii="宋体" w:eastAsia="宋体" w:hAnsi="宋体" w:cs="宋体"/>
          <w:spacing w:val="-18"/>
          <w:sz w:val="47"/>
          <w:szCs w:val="47"/>
          <w:lang w:eastAsia="zh-CN"/>
        </w:rPr>
        <w:t>操作时，先加热溶液，蒸发溶剂成饱和溶液，此时降低热饱和溶液的</w:t>
      </w:r>
      <w:r>
        <w:rPr>
          <w:rFonts w:ascii="宋体" w:eastAsia="宋体" w:hAnsi="宋体" w:cs="宋体"/>
          <w:spacing w:val="-19"/>
          <w:sz w:val="47"/>
          <w:szCs w:val="47"/>
          <w:lang w:eastAsia="zh-CN"/>
        </w:rPr>
        <w:t>温度，溶解度随温度</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变化较大的溶质就会呈晶体析出。从溶液中析出的溶质大致可分为晶形沉淀和无定形沉淀。</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晶形沉淀易于从溶液中滤出，晶体的颗粒越大且均匀时，夹带母液少，易于洗涤；结晶</w:t>
      </w:r>
      <w:r>
        <w:rPr>
          <w:rFonts w:ascii="宋体" w:eastAsia="宋体" w:hAnsi="宋体" w:cs="宋体"/>
          <w:spacing w:val="-5"/>
          <w:sz w:val="47"/>
          <w:szCs w:val="47"/>
          <w:lang w:eastAsia="zh-CN"/>
        </w:rPr>
        <w:t>太细</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和参差不齐的晶体，往往会形成稠糊状物，夹带母液较多，不仅不易洗涤甚</w:t>
      </w:r>
      <w:r>
        <w:rPr>
          <w:rFonts w:ascii="宋体" w:eastAsia="宋体" w:hAnsi="宋体" w:cs="宋体"/>
          <w:spacing w:val="-5"/>
          <w:sz w:val="47"/>
          <w:szCs w:val="47"/>
          <w:lang w:eastAsia="zh-CN"/>
        </w:rPr>
        <w:t>至难以过滤，有</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时还会透过滤纸。用冷水或冰水迅速冷却并剧烈搅动溶液时，可得到颗粒很小的晶体</w:t>
      </w:r>
      <w:r>
        <w:rPr>
          <w:rFonts w:ascii="宋体" w:eastAsia="宋体" w:hAnsi="宋体" w:cs="宋体"/>
          <w:spacing w:val="-5"/>
          <w:sz w:val="47"/>
          <w:szCs w:val="47"/>
          <w:lang w:eastAsia="zh-CN"/>
        </w:rPr>
        <w:t>，将热</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溶液在常温条件下静置使之缓缓冷却，则可得到均匀而较大的晶体。如果溶</w:t>
      </w:r>
      <w:r>
        <w:rPr>
          <w:rFonts w:ascii="宋体" w:eastAsia="宋体" w:hAnsi="宋体" w:cs="宋体"/>
          <w:spacing w:val="-5"/>
          <w:sz w:val="47"/>
          <w:szCs w:val="47"/>
          <w:lang w:eastAsia="zh-CN"/>
        </w:rPr>
        <w:t>液冷却后晶体仍</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不析出，可用玻璃棒摩擦液面下的容器壁，也可加入晶种，或进一步降低溶液温度(用冰水或</w:t>
      </w:r>
      <w:r>
        <w:rPr>
          <w:rFonts w:ascii="宋体" w:eastAsia="宋体" w:hAnsi="宋体" w:cs="宋体"/>
          <w:spacing w:val="6"/>
          <w:sz w:val="47"/>
          <w:szCs w:val="47"/>
          <w:lang w:eastAsia="zh-CN"/>
        </w:rPr>
        <w:t xml:space="preserve"> </w:t>
      </w:r>
      <w:r>
        <w:rPr>
          <w:rFonts w:ascii="宋体" w:eastAsia="宋体" w:hAnsi="宋体" w:cs="宋体"/>
          <w:spacing w:val="-10"/>
          <w:sz w:val="47"/>
          <w:szCs w:val="47"/>
          <w:lang w:eastAsia="zh-CN"/>
        </w:rPr>
        <w:t>其他冷冻溶液冷却)。如果溶液冷却后不析出晶体而得到油状物时，是因为样品不纯，含有熔</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点低于常温的有机物质，可重新加热，至形成澄清的热溶液后，任</w:t>
      </w:r>
      <w:r>
        <w:rPr>
          <w:rFonts w:ascii="宋体" w:eastAsia="宋体" w:hAnsi="宋体" w:cs="宋体"/>
          <w:spacing w:val="-5"/>
          <w:sz w:val="47"/>
          <w:szCs w:val="47"/>
          <w:lang w:eastAsia="zh-CN"/>
        </w:rPr>
        <w:t>其自行冷却，并不断用玻</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璃棒搅拌溶液，摩擦器壁或投入晶种，以加速晶体的析出。此法对于溶解度随温度降低而显</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著减小的物系尤为适用。例如，北方地区的盐湖，夏天温度高，湖面上无晶</w:t>
      </w:r>
      <w:r>
        <w:rPr>
          <w:rFonts w:ascii="宋体" w:eastAsia="宋体" w:hAnsi="宋体" w:cs="宋体"/>
          <w:spacing w:val="-5"/>
          <w:sz w:val="47"/>
          <w:szCs w:val="47"/>
          <w:lang w:eastAsia="zh-CN"/>
        </w:rPr>
        <w:t>体出现，每到冬</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季，气温降低，石碱(</w:t>
      </w:r>
      <w:r>
        <w:rPr>
          <w:rFonts w:ascii="Times New Roman" w:eastAsia="Times New Roman" w:hAnsi="Times New Roman" w:cs="Times New Roman"/>
          <w:spacing w:val="-6"/>
          <w:sz w:val="47"/>
          <w:szCs w:val="47"/>
          <w:lang w:eastAsia="zh-CN"/>
        </w:rPr>
        <w:t>Na₂CO₃·10H₂O)</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6"/>
          <w:sz w:val="47"/>
          <w:szCs w:val="47"/>
          <w:lang w:eastAsia="zh-CN"/>
        </w:rPr>
        <w:t>、</w:t>
      </w:r>
      <w:r>
        <w:rPr>
          <w:rFonts w:ascii="宋体" w:eastAsia="宋体" w:hAnsi="宋体" w:cs="宋体"/>
          <w:spacing w:val="-58"/>
          <w:sz w:val="47"/>
          <w:szCs w:val="47"/>
          <w:lang w:eastAsia="zh-CN"/>
        </w:rPr>
        <w:t xml:space="preserve"> </w:t>
      </w:r>
      <w:r>
        <w:rPr>
          <w:rFonts w:ascii="宋体" w:eastAsia="宋体" w:hAnsi="宋体" w:cs="宋体"/>
          <w:spacing w:val="-6"/>
          <w:sz w:val="47"/>
          <w:szCs w:val="47"/>
          <w:lang w:eastAsia="zh-CN"/>
        </w:rPr>
        <w:t>芒硝(</w:t>
      </w:r>
      <w:r>
        <w:rPr>
          <w:rFonts w:ascii="Times New Roman" w:eastAsia="Times New Roman" w:hAnsi="Times New Roman" w:cs="Times New Roman"/>
          <w:spacing w:val="-6"/>
          <w:sz w:val="47"/>
          <w:szCs w:val="47"/>
          <w:lang w:eastAsia="zh-CN"/>
        </w:rPr>
        <w:t xml:space="preserve">Na₂SO₄·10H₂O)  </w:t>
      </w:r>
      <w:r>
        <w:rPr>
          <w:rFonts w:ascii="宋体" w:eastAsia="宋体" w:hAnsi="宋体" w:cs="宋体"/>
          <w:spacing w:val="-6"/>
          <w:sz w:val="47"/>
          <w:szCs w:val="47"/>
          <w:lang w:eastAsia="zh-CN"/>
        </w:rPr>
        <w:t>等物质就从盐</w:t>
      </w:r>
      <w:r>
        <w:rPr>
          <w:rFonts w:ascii="宋体" w:eastAsia="宋体" w:hAnsi="宋体" w:cs="宋体"/>
          <w:spacing w:val="-7"/>
          <w:sz w:val="47"/>
          <w:szCs w:val="47"/>
          <w:lang w:eastAsia="zh-CN"/>
        </w:rPr>
        <w:t>湖里析出。</w:t>
      </w:r>
    </w:p>
    <w:p w14:paraId="08EF0C08" w14:textId="77777777" w:rsidR="00ED288C" w:rsidRDefault="00ED288C">
      <w:pPr>
        <w:pStyle w:val="a3"/>
        <w:spacing w:line="467" w:lineRule="auto"/>
        <w:rPr>
          <w:lang w:eastAsia="zh-CN"/>
        </w:rPr>
      </w:pPr>
    </w:p>
    <w:p w14:paraId="55AD344B" w14:textId="77777777" w:rsidR="00ED288C" w:rsidRDefault="00000000">
      <w:pPr>
        <w:spacing w:before="147" w:line="229" w:lineRule="auto"/>
        <w:ind w:left="1013"/>
        <w:rPr>
          <w:rFonts w:ascii="楷体" w:eastAsia="楷体" w:hAnsi="楷体" w:cs="楷体" w:hint="eastAsia"/>
          <w:sz w:val="45"/>
          <w:szCs w:val="45"/>
          <w:lang w:eastAsia="zh-CN"/>
        </w:rPr>
      </w:pPr>
      <w:r>
        <w:rPr>
          <w:rFonts w:ascii="楷体" w:eastAsia="楷体" w:hAnsi="楷体" w:cs="楷体"/>
          <w:spacing w:val="4"/>
          <w:sz w:val="45"/>
          <w:szCs w:val="45"/>
          <w:lang w:eastAsia="zh-CN"/>
        </w:rPr>
        <w:t>2.</w:t>
      </w:r>
      <w:r>
        <w:rPr>
          <w:rFonts w:ascii="楷体" w:eastAsia="楷体" w:hAnsi="楷体" w:cs="楷体"/>
          <w:spacing w:val="-36"/>
          <w:sz w:val="45"/>
          <w:szCs w:val="45"/>
          <w:lang w:eastAsia="zh-CN"/>
        </w:rPr>
        <w:t xml:space="preserve"> </w:t>
      </w:r>
      <w:r>
        <w:rPr>
          <w:rFonts w:ascii="楷体" w:eastAsia="楷体" w:hAnsi="楷体" w:cs="楷体"/>
          <w:spacing w:val="4"/>
          <w:sz w:val="45"/>
          <w:szCs w:val="45"/>
          <w:lang w:eastAsia="zh-CN"/>
        </w:rPr>
        <w:t>蒸发结晶</w:t>
      </w:r>
    </w:p>
    <w:p w14:paraId="70BC1396" w14:textId="77777777" w:rsidR="00ED288C" w:rsidRDefault="00ED288C">
      <w:pPr>
        <w:pStyle w:val="a3"/>
        <w:spacing w:line="298" w:lineRule="auto"/>
        <w:rPr>
          <w:lang w:eastAsia="zh-CN"/>
        </w:rPr>
      </w:pPr>
    </w:p>
    <w:p w14:paraId="7A48425F" w14:textId="77777777" w:rsidR="00ED288C" w:rsidRDefault="00000000">
      <w:pPr>
        <w:spacing w:before="153" w:line="278" w:lineRule="auto"/>
        <w:ind w:left="90" w:right="364" w:firstLine="923"/>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蒸发结晶的原理是蒸发溶剂，使溶液由不饱和变为饱和，继续蒸发，过剩的溶质就</w:t>
      </w:r>
      <w:r>
        <w:rPr>
          <w:rFonts w:ascii="宋体" w:eastAsia="宋体" w:hAnsi="宋体" w:cs="宋体"/>
          <w:spacing w:val="-5"/>
          <w:sz w:val="47"/>
          <w:szCs w:val="47"/>
          <w:lang w:eastAsia="zh-CN"/>
        </w:rPr>
        <w:t>会呈</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晶体析出。此法适用于温度变化对溶解度影响不大或具有逆溶解</w:t>
      </w:r>
      <w:r>
        <w:rPr>
          <w:rFonts w:ascii="宋体" w:eastAsia="宋体" w:hAnsi="宋体" w:cs="宋体"/>
          <w:spacing w:val="-14"/>
          <w:sz w:val="47"/>
          <w:szCs w:val="47"/>
          <w:lang w:eastAsia="zh-CN"/>
        </w:rPr>
        <w:t>度(溶解度随温度下降而增大)</w:t>
      </w:r>
    </w:p>
    <w:p w14:paraId="41273178" w14:textId="77777777" w:rsidR="00ED288C" w:rsidRDefault="00ED288C">
      <w:pPr>
        <w:spacing w:line="278" w:lineRule="auto"/>
        <w:rPr>
          <w:rFonts w:ascii="宋体" w:eastAsia="宋体" w:hAnsi="宋体" w:cs="宋体" w:hint="eastAsia"/>
          <w:sz w:val="47"/>
          <w:szCs w:val="47"/>
          <w:lang w:eastAsia="zh-CN"/>
        </w:rPr>
        <w:sectPr w:rsidR="00ED288C">
          <w:headerReference w:type="default" r:id="rId115"/>
          <w:pgSz w:w="20894" w:h="31680"/>
          <w:pgMar w:top="2815" w:right="1181" w:bottom="400" w:left="546" w:header="1489" w:footer="0" w:gutter="0"/>
          <w:cols w:space="720"/>
        </w:sectPr>
      </w:pPr>
    </w:p>
    <w:p w14:paraId="17A1A548" w14:textId="77777777" w:rsidR="00ED288C" w:rsidRDefault="00000000">
      <w:pPr>
        <w:spacing w:before="46" w:line="270" w:lineRule="auto"/>
        <w:ind w:left="74" w:right="116"/>
        <w:rPr>
          <w:rFonts w:ascii="宋体" w:eastAsia="宋体" w:hAnsi="宋体" w:cs="宋体" w:hint="eastAsia"/>
          <w:sz w:val="47"/>
          <w:szCs w:val="47"/>
        </w:rPr>
      </w:pPr>
      <w:r>
        <w:rPr>
          <w:rFonts w:ascii="宋体" w:eastAsia="宋体" w:hAnsi="宋体" w:cs="宋体"/>
          <w:spacing w:val="-5"/>
          <w:sz w:val="47"/>
          <w:szCs w:val="47"/>
        </w:rPr>
        <w:lastRenderedPageBreak/>
        <w:t>的物系。例如，</w:t>
      </w:r>
      <w:r>
        <w:rPr>
          <w:rFonts w:ascii="Times New Roman" w:eastAsia="Times New Roman" w:hAnsi="Times New Roman" w:cs="Times New Roman"/>
          <w:spacing w:val="-5"/>
          <w:sz w:val="47"/>
          <w:szCs w:val="47"/>
        </w:rPr>
        <w:t>NaCl</w:t>
      </w:r>
      <w:r>
        <w:rPr>
          <w:rFonts w:ascii="Times New Roman" w:eastAsia="Times New Roman" w:hAnsi="Times New Roman" w:cs="Times New Roman"/>
          <w:spacing w:val="-26"/>
          <w:sz w:val="47"/>
          <w:szCs w:val="47"/>
        </w:rPr>
        <w:t xml:space="preserve"> </w:t>
      </w:r>
      <w:r>
        <w:rPr>
          <w:rFonts w:ascii="宋体" w:eastAsia="宋体" w:hAnsi="宋体" w:cs="宋体"/>
          <w:spacing w:val="-5"/>
          <w:sz w:val="47"/>
          <w:szCs w:val="47"/>
        </w:rPr>
        <w:t>和</w:t>
      </w:r>
      <w:r>
        <w:rPr>
          <w:rFonts w:ascii="宋体" w:eastAsia="宋体" w:hAnsi="宋体" w:cs="宋体"/>
          <w:spacing w:val="-103"/>
          <w:sz w:val="47"/>
          <w:szCs w:val="47"/>
        </w:rPr>
        <w:t xml:space="preserve"> </w:t>
      </w:r>
      <w:r>
        <w:rPr>
          <w:rFonts w:ascii="Times New Roman" w:eastAsia="Times New Roman" w:hAnsi="Times New Roman" w:cs="Times New Roman"/>
          <w:spacing w:val="-5"/>
          <w:sz w:val="47"/>
          <w:szCs w:val="47"/>
        </w:rPr>
        <w:t>KNO₃</w:t>
      </w:r>
      <w:r>
        <w:rPr>
          <w:rFonts w:ascii="宋体" w:eastAsia="宋体" w:hAnsi="宋体" w:cs="宋体"/>
          <w:spacing w:val="-5"/>
          <w:sz w:val="47"/>
          <w:szCs w:val="47"/>
        </w:rPr>
        <w:t>的混合物中</w:t>
      </w:r>
      <w:r>
        <w:rPr>
          <w:rFonts w:ascii="Times New Roman" w:eastAsia="Times New Roman" w:hAnsi="Times New Roman" w:cs="Times New Roman"/>
          <w:spacing w:val="-5"/>
          <w:sz w:val="47"/>
          <w:szCs w:val="47"/>
        </w:rPr>
        <w:t xml:space="preserve">NaCl </w:t>
      </w:r>
      <w:r>
        <w:rPr>
          <w:rFonts w:ascii="宋体" w:eastAsia="宋体" w:hAnsi="宋体" w:cs="宋体"/>
          <w:spacing w:val="-5"/>
          <w:sz w:val="47"/>
          <w:szCs w:val="47"/>
        </w:rPr>
        <w:t>多而</w:t>
      </w:r>
      <w:r>
        <w:rPr>
          <w:rFonts w:ascii="Times New Roman" w:eastAsia="Times New Roman" w:hAnsi="Times New Roman" w:cs="Times New Roman"/>
          <w:spacing w:val="-5"/>
          <w:sz w:val="47"/>
          <w:szCs w:val="47"/>
        </w:rPr>
        <w:t xml:space="preserve">KNO₃ </w:t>
      </w:r>
      <w:r>
        <w:rPr>
          <w:rFonts w:ascii="宋体" w:eastAsia="宋体" w:hAnsi="宋体" w:cs="宋体"/>
          <w:spacing w:val="-5"/>
          <w:sz w:val="47"/>
          <w:szCs w:val="47"/>
        </w:rPr>
        <w:t>少时，即可采</w:t>
      </w:r>
      <w:r>
        <w:rPr>
          <w:rFonts w:ascii="宋体" w:eastAsia="宋体" w:hAnsi="宋体" w:cs="宋体"/>
          <w:spacing w:val="-6"/>
          <w:sz w:val="47"/>
          <w:szCs w:val="47"/>
        </w:rPr>
        <w:t>用此法，先蒸发结晶</w:t>
      </w:r>
      <w:r>
        <w:rPr>
          <w:rFonts w:ascii="宋体" w:eastAsia="宋体" w:hAnsi="宋体" w:cs="宋体"/>
          <w:sz w:val="47"/>
          <w:szCs w:val="47"/>
        </w:rPr>
        <w:t xml:space="preserve"> </w:t>
      </w:r>
      <w:r>
        <w:rPr>
          <w:rFonts w:ascii="宋体" w:eastAsia="宋体" w:hAnsi="宋体" w:cs="宋体"/>
          <w:spacing w:val="7"/>
          <w:sz w:val="47"/>
          <w:szCs w:val="47"/>
        </w:rPr>
        <w:t>分离出</w:t>
      </w:r>
      <w:r>
        <w:rPr>
          <w:rFonts w:ascii="Times New Roman" w:eastAsia="Times New Roman" w:hAnsi="Times New Roman" w:cs="Times New Roman"/>
          <w:sz w:val="47"/>
          <w:szCs w:val="47"/>
        </w:rPr>
        <w:t>NaCl</w:t>
      </w:r>
      <w:r>
        <w:rPr>
          <w:rFonts w:ascii="Times New Roman" w:eastAsia="Times New Roman" w:hAnsi="Times New Roman" w:cs="Times New Roman"/>
          <w:spacing w:val="7"/>
          <w:sz w:val="47"/>
          <w:szCs w:val="47"/>
        </w:rPr>
        <w:t>,</w:t>
      </w:r>
      <w:r>
        <w:rPr>
          <w:rFonts w:ascii="Times New Roman" w:eastAsia="Times New Roman" w:hAnsi="Times New Roman" w:cs="Times New Roman"/>
          <w:spacing w:val="40"/>
          <w:sz w:val="47"/>
          <w:szCs w:val="47"/>
        </w:rPr>
        <w:t xml:space="preserve">  </w:t>
      </w:r>
      <w:r>
        <w:rPr>
          <w:rFonts w:ascii="宋体" w:eastAsia="宋体" w:hAnsi="宋体" w:cs="宋体"/>
          <w:spacing w:val="7"/>
          <w:sz w:val="47"/>
          <w:szCs w:val="47"/>
        </w:rPr>
        <w:t>再分离出</w:t>
      </w:r>
      <w:r>
        <w:rPr>
          <w:rFonts w:ascii="宋体" w:eastAsia="宋体" w:hAnsi="宋体" w:cs="宋体"/>
          <w:spacing w:val="-138"/>
          <w:sz w:val="47"/>
          <w:szCs w:val="47"/>
        </w:rPr>
        <w:t xml:space="preserve"> </w:t>
      </w:r>
      <w:r>
        <w:rPr>
          <w:rFonts w:ascii="Times New Roman" w:eastAsia="Times New Roman" w:hAnsi="Times New Roman" w:cs="Times New Roman"/>
          <w:sz w:val="47"/>
          <w:szCs w:val="47"/>
        </w:rPr>
        <w:t>KNO</w:t>
      </w:r>
      <w:r>
        <w:rPr>
          <w:rFonts w:ascii="Times New Roman" w:eastAsia="Times New Roman" w:hAnsi="Times New Roman" w:cs="Times New Roman"/>
          <w:spacing w:val="7"/>
          <w:sz w:val="47"/>
          <w:szCs w:val="47"/>
        </w:rPr>
        <w:t>₃</w:t>
      </w:r>
      <w:r>
        <w:rPr>
          <w:rFonts w:ascii="宋体" w:eastAsia="宋体" w:hAnsi="宋体" w:cs="宋体"/>
          <w:spacing w:val="7"/>
          <w:sz w:val="47"/>
          <w:szCs w:val="47"/>
        </w:rPr>
        <w:t>。</w:t>
      </w:r>
    </w:p>
    <w:p w14:paraId="2F4E8915" w14:textId="77777777" w:rsidR="00ED288C" w:rsidRDefault="00000000">
      <w:pPr>
        <w:spacing w:before="383" w:line="227" w:lineRule="auto"/>
        <w:ind w:left="980"/>
        <w:rPr>
          <w:rFonts w:ascii="楷体" w:eastAsia="楷体" w:hAnsi="楷体" w:cs="楷体" w:hint="eastAsia"/>
          <w:sz w:val="45"/>
          <w:szCs w:val="45"/>
        </w:rPr>
      </w:pPr>
      <w:r>
        <w:rPr>
          <w:rFonts w:ascii="Times New Roman" w:eastAsia="Times New Roman" w:hAnsi="Times New Roman" w:cs="Times New Roman"/>
          <w:spacing w:val="12"/>
          <w:sz w:val="45"/>
          <w:szCs w:val="45"/>
        </w:rPr>
        <w:t xml:space="preserve">3.  </w:t>
      </w:r>
      <w:r>
        <w:rPr>
          <w:rFonts w:ascii="楷体" w:eastAsia="楷体" w:hAnsi="楷体" w:cs="楷体"/>
          <w:spacing w:val="12"/>
          <w:sz w:val="45"/>
          <w:szCs w:val="45"/>
        </w:rPr>
        <w:t>真空结晶</w:t>
      </w:r>
    </w:p>
    <w:p w14:paraId="72EDC0DE" w14:textId="77777777" w:rsidR="00ED288C" w:rsidRDefault="00ED288C">
      <w:pPr>
        <w:pStyle w:val="a3"/>
        <w:spacing w:line="302" w:lineRule="auto"/>
      </w:pPr>
    </w:p>
    <w:p w14:paraId="260D077A" w14:textId="77777777" w:rsidR="00ED288C" w:rsidRDefault="00000000">
      <w:pPr>
        <w:spacing w:before="152" w:line="268" w:lineRule="auto"/>
        <w:ind w:left="74" w:right="104" w:firstLine="906"/>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真空结晶是一种在减压下进行结晶从而分离溶液中溶质和溶剂的物理过程，其操作原理</w:t>
      </w:r>
      <w:r>
        <w:rPr>
          <w:rFonts w:ascii="宋体" w:eastAsia="宋体" w:hAnsi="宋体" w:cs="宋体"/>
          <w:spacing w:val="14"/>
          <w:sz w:val="47"/>
          <w:szCs w:val="47"/>
          <w:lang w:eastAsia="zh-CN"/>
        </w:rPr>
        <w:t xml:space="preserve"> </w:t>
      </w:r>
      <w:r>
        <w:rPr>
          <w:rFonts w:ascii="宋体" w:eastAsia="宋体" w:hAnsi="宋体" w:cs="宋体"/>
          <w:spacing w:val="-10"/>
          <w:sz w:val="47"/>
          <w:szCs w:val="47"/>
          <w:lang w:eastAsia="zh-CN"/>
        </w:rPr>
        <w:t>是：将已被加热的饱和溶液加入结晶器(是用绝热材料保</w:t>
      </w:r>
      <w:r>
        <w:rPr>
          <w:rFonts w:ascii="宋体" w:eastAsia="宋体" w:hAnsi="宋体" w:cs="宋体"/>
          <w:spacing w:val="-11"/>
          <w:sz w:val="47"/>
          <w:szCs w:val="47"/>
          <w:lang w:eastAsia="zh-CN"/>
        </w:rPr>
        <w:t>温的密闭容器),容器内维持真空状态</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并与外界隔热，加入的溶液必然要闪急蒸发而绝热冷</w:t>
      </w:r>
      <w:r>
        <w:rPr>
          <w:rFonts w:ascii="宋体" w:eastAsia="宋体" w:hAnsi="宋体" w:cs="宋体"/>
          <w:spacing w:val="-5"/>
          <w:sz w:val="47"/>
          <w:szCs w:val="47"/>
          <w:lang w:eastAsia="zh-CN"/>
        </w:rPr>
        <w:t>却到与容器内压强相应的平衡温度，即</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溶液的过饱和结晶是由于溶剂的绝热蒸发和溶液的气化冷却同时作用的结果。真空结晶已广</w:t>
      </w:r>
      <w:r>
        <w:rPr>
          <w:rFonts w:ascii="宋体" w:eastAsia="宋体" w:hAnsi="宋体" w:cs="宋体"/>
          <w:spacing w:val="3"/>
          <w:sz w:val="47"/>
          <w:szCs w:val="47"/>
          <w:lang w:eastAsia="zh-CN"/>
        </w:rPr>
        <w:t xml:space="preserve"> </w:t>
      </w:r>
      <w:r>
        <w:rPr>
          <w:rFonts w:ascii="宋体" w:eastAsia="宋体" w:hAnsi="宋体" w:cs="宋体"/>
          <w:spacing w:val="-8"/>
          <w:sz w:val="47"/>
          <w:szCs w:val="47"/>
          <w:lang w:eastAsia="zh-CN"/>
        </w:rPr>
        <w:t>泛应用于氯化铵、味精、白糖、光卤石、磷酸脲</w:t>
      </w:r>
      <w:r>
        <w:rPr>
          <w:rFonts w:ascii="宋体" w:eastAsia="宋体" w:hAnsi="宋体" w:cs="宋体"/>
          <w:spacing w:val="-9"/>
          <w:sz w:val="47"/>
          <w:szCs w:val="47"/>
          <w:lang w:eastAsia="zh-CN"/>
        </w:rPr>
        <w:t>、芒硝等产品的生产。</w:t>
      </w:r>
    </w:p>
    <w:p w14:paraId="5CE48C7D" w14:textId="77777777" w:rsidR="00ED288C" w:rsidRDefault="00000000">
      <w:pPr>
        <w:spacing w:before="52" w:line="262" w:lineRule="auto"/>
        <w:ind w:left="74" w:right="126" w:firstLine="906"/>
        <w:jc w:val="both"/>
        <w:rPr>
          <w:rFonts w:ascii="宋体" w:eastAsia="宋体" w:hAnsi="宋体" w:cs="宋体" w:hint="eastAsia"/>
          <w:sz w:val="48"/>
          <w:szCs w:val="48"/>
          <w:lang w:eastAsia="zh-CN"/>
        </w:rPr>
      </w:pPr>
      <w:r>
        <w:rPr>
          <w:rFonts w:ascii="宋体" w:eastAsia="宋体" w:hAnsi="宋体" w:cs="宋体"/>
          <w:spacing w:val="-20"/>
          <w:sz w:val="48"/>
          <w:szCs w:val="48"/>
          <w:lang w:eastAsia="zh-CN"/>
        </w:rPr>
        <w:t>此外，还有盐析结晶(向溶液中加入溶解度大的盐类，以降</w:t>
      </w:r>
      <w:r>
        <w:rPr>
          <w:rFonts w:ascii="宋体" w:eastAsia="宋体" w:hAnsi="宋体" w:cs="宋体"/>
          <w:spacing w:val="-21"/>
          <w:sz w:val="48"/>
          <w:szCs w:val="48"/>
          <w:lang w:eastAsia="zh-CN"/>
        </w:rPr>
        <w:t>低被结晶溶质的溶解度，使其</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达到过饱和)等其他方法。在实验室里为获得较大</w:t>
      </w:r>
      <w:r>
        <w:rPr>
          <w:rFonts w:ascii="宋体" w:eastAsia="宋体" w:hAnsi="宋体" w:cs="宋体"/>
          <w:spacing w:val="-21"/>
          <w:sz w:val="48"/>
          <w:szCs w:val="48"/>
          <w:lang w:eastAsia="zh-CN"/>
        </w:rPr>
        <w:t>的完整晶体，常使用缓慢降低温度，减慢结</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晶速率的方法。</w:t>
      </w:r>
    </w:p>
    <w:p w14:paraId="46EE87F4" w14:textId="77777777" w:rsidR="00ED288C" w:rsidRDefault="00000000">
      <w:pPr>
        <w:spacing w:before="48" w:line="295" w:lineRule="auto"/>
        <w:ind w:left="74" w:right="193" w:firstLine="906"/>
        <w:jc w:val="both"/>
        <w:rPr>
          <w:rFonts w:ascii="宋体" w:eastAsia="宋体" w:hAnsi="宋体" w:cs="宋体" w:hint="eastAsia"/>
          <w:sz w:val="45"/>
          <w:szCs w:val="45"/>
          <w:lang w:eastAsia="zh-CN"/>
        </w:rPr>
      </w:pPr>
      <w:r>
        <w:rPr>
          <w:rFonts w:ascii="宋体" w:eastAsia="宋体" w:hAnsi="宋体" w:cs="宋体"/>
          <w:spacing w:val="14"/>
          <w:sz w:val="45"/>
          <w:szCs w:val="45"/>
          <w:lang w:eastAsia="zh-CN"/>
        </w:rPr>
        <w:t>究竟使用何种方法结晶，可以观察溶解度曲线，溶解度随温度升高而升高得</w:t>
      </w:r>
      <w:r>
        <w:rPr>
          <w:rFonts w:ascii="宋体" w:eastAsia="宋体" w:hAnsi="宋体" w:cs="宋体"/>
          <w:spacing w:val="13"/>
          <w:sz w:val="45"/>
          <w:szCs w:val="45"/>
          <w:lang w:eastAsia="zh-CN"/>
        </w:rPr>
        <w:t>很明显时，</w:t>
      </w:r>
      <w:r>
        <w:rPr>
          <w:rFonts w:ascii="宋体" w:eastAsia="宋体" w:hAnsi="宋体" w:cs="宋体"/>
          <w:sz w:val="45"/>
          <w:szCs w:val="45"/>
          <w:lang w:eastAsia="zh-CN"/>
        </w:rPr>
        <w:t xml:space="preserve"> </w:t>
      </w:r>
      <w:r>
        <w:rPr>
          <w:rFonts w:ascii="宋体" w:eastAsia="宋体" w:hAnsi="宋体" w:cs="宋体"/>
          <w:spacing w:val="2"/>
          <w:sz w:val="45"/>
          <w:szCs w:val="45"/>
          <w:lang w:eastAsia="zh-CN"/>
        </w:rPr>
        <w:t xml:space="preserve">这个溶质称为陡升型，反之称为缓升型。当陡升型溶液中混有缓升型时，若要分离出陡升型， </w:t>
      </w:r>
      <w:r>
        <w:rPr>
          <w:rFonts w:ascii="宋体" w:eastAsia="宋体" w:hAnsi="宋体" w:cs="宋体"/>
          <w:spacing w:val="12"/>
          <w:sz w:val="45"/>
          <w:szCs w:val="45"/>
          <w:lang w:eastAsia="zh-CN"/>
        </w:rPr>
        <w:t>可以用冷却结晶的方法分离，若要分离出缓升型的溶质，可以用蒸发结晶的方法。</w:t>
      </w:r>
    </w:p>
    <w:p w14:paraId="47E26EBC" w14:textId="77777777" w:rsidR="00ED288C" w:rsidRDefault="00000000">
      <w:pPr>
        <w:spacing w:before="249" w:line="225" w:lineRule="auto"/>
        <w:ind w:left="74"/>
        <w:outlineLvl w:val="2"/>
        <w:rPr>
          <w:rFonts w:ascii="黑体" w:eastAsia="黑体" w:hAnsi="黑体" w:cs="黑体" w:hint="eastAsia"/>
          <w:sz w:val="47"/>
          <w:szCs w:val="47"/>
          <w:lang w:eastAsia="zh-CN"/>
        </w:rPr>
      </w:pPr>
      <w:bookmarkStart w:id="83" w:name="bookmark55"/>
      <w:bookmarkEnd w:id="83"/>
      <w:r>
        <w:rPr>
          <w:rFonts w:ascii="黑体" w:eastAsia="黑体" w:hAnsi="黑体" w:cs="黑体"/>
          <w:spacing w:val="-27"/>
          <w:sz w:val="47"/>
          <w:szCs w:val="47"/>
          <w:lang w:eastAsia="zh-CN"/>
        </w:rPr>
        <w:t xml:space="preserve">2.11.2  </w:t>
      </w:r>
      <w:r>
        <w:rPr>
          <w:rFonts w:ascii="黑体" w:eastAsia="黑体" w:hAnsi="黑体" w:cs="黑体"/>
          <w:b/>
          <w:bCs/>
          <w:spacing w:val="-27"/>
          <w:sz w:val="47"/>
          <w:szCs w:val="47"/>
          <w:lang w:eastAsia="zh-CN"/>
        </w:rPr>
        <w:t>重结晶</w:t>
      </w:r>
    </w:p>
    <w:p w14:paraId="54BF0CFE" w14:textId="77777777" w:rsidR="00ED288C" w:rsidRDefault="00ED288C">
      <w:pPr>
        <w:pStyle w:val="a3"/>
        <w:spacing w:line="310" w:lineRule="auto"/>
        <w:rPr>
          <w:lang w:eastAsia="zh-CN"/>
        </w:rPr>
      </w:pPr>
    </w:p>
    <w:p w14:paraId="40625F4A" w14:textId="77777777" w:rsidR="00ED288C" w:rsidRDefault="00000000">
      <w:pPr>
        <w:spacing w:before="154" w:line="271" w:lineRule="auto"/>
        <w:ind w:left="74" w:right="111" w:firstLine="906"/>
        <w:rPr>
          <w:rFonts w:ascii="宋体" w:eastAsia="宋体" w:hAnsi="宋体" w:cs="宋体" w:hint="eastAsia"/>
          <w:sz w:val="47"/>
          <w:szCs w:val="47"/>
          <w:lang w:eastAsia="zh-CN"/>
        </w:rPr>
      </w:pPr>
      <w:r>
        <w:rPr>
          <w:rFonts w:ascii="宋体" w:eastAsia="宋体" w:hAnsi="宋体" w:cs="宋体"/>
          <w:spacing w:val="-4"/>
          <w:sz w:val="47"/>
          <w:szCs w:val="47"/>
          <w:lang w:eastAsia="zh-CN"/>
        </w:rPr>
        <w:t>重结晶是将晶体溶于溶剂或熔融以后，又重新从溶液或熔体中结晶的过程。重结晶可以</w:t>
      </w:r>
      <w:r>
        <w:rPr>
          <w:rFonts w:ascii="宋体" w:eastAsia="宋体" w:hAnsi="宋体" w:cs="宋体"/>
          <w:spacing w:val="1"/>
          <w:sz w:val="47"/>
          <w:szCs w:val="47"/>
          <w:lang w:eastAsia="zh-CN"/>
        </w:rPr>
        <w:t xml:space="preserve"> </w:t>
      </w:r>
      <w:r>
        <w:rPr>
          <w:rFonts w:ascii="宋体" w:eastAsia="宋体" w:hAnsi="宋体" w:cs="宋体"/>
          <w:spacing w:val="-7"/>
          <w:sz w:val="47"/>
          <w:szCs w:val="47"/>
          <w:lang w:eastAsia="zh-CN"/>
        </w:rPr>
        <w:t>使不纯净的物质获得纯化，或使混合在一起</w:t>
      </w:r>
      <w:r>
        <w:rPr>
          <w:rFonts w:ascii="宋体" w:eastAsia="宋体" w:hAnsi="宋体" w:cs="宋体"/>
          <w:spacing w:val="-8"/>
          <w:sz w:val="47"/>
          <w:szCs w:val="47"/>
          <w:lang w:eastAsia="zh-CN"/>
        </w:rPr>
        <w:t>的物质彼此分离，利用重结晶可提纯固体物质。</w:t>
      </w:r>
    </w:p>
    <w:p w14:paraId="18EE6CC2" w14:textId="77777777" w:rsidR="00ED288C" w:rsidRDefault="00000000">
      <w:pPr>
        <w:spacing w:before="1" w:line="267" w:lineRule="auto"/>
        <w:ind w:left="74" w:right="80" w:firstLine="906"/>
        <w:rPr>
          <w:rFonts w:ascii="宋体" w:eastAsia="宋体" w:hAnsi="宋体" w:cs="宋体" w:hint="eastAsia"/>
          <w:sz w:val="47"/>
          <w:szCs w:val="47"/>
          <w:lang w:eastAsia="zh-CN"/>
        </w:rPr>
      </w:pPr>
      <w:r>
        <w:rPr>
          <w:rFonts w:ascii="宋体" w:eastAsia="宋体" w:hAnsi="宋体" w:cs="宋体"/>
          <w:spacing w:val="-3"/>
          <w:sz w:val="47"/>
          <w:szCs w:val="47"/>
          <w:lang w:eastAsia="zh-CN"/>
        </w:rPr>
        <w:t>重结晶法适合于在低温时溶解度较小，而随着温度升高溶解度显著增大的物</w:t>
      </w:r>
      <w:r>
        <w:rPr>
          <w:rFonts w:ascii="宋体" w:eastAsia="宋体" w:hAnsi="宋体" w:cs="宋体"/>
          <w:spacing w:val="-4"/>
          <w:sz w:val="47"/>
          <w:szCs w:val="47"/>
          <w:lang w:eastAsia="zh-CN"/>
        </w:rPr>
        <w:t>质的提纯。</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在热溶液的温度逐渐降低时，溶解在溶液中的目标物质随溶解度急剧下降而大量析出，而杂</w:t>
      </w:r>
      <w:r>
        <w:rPr>
          <w:rFonts w:ascii="宋体" w:eastAsia="宋体" w:hAnsi="宋体" w:cs="宋体"/>
          <w:spacing w:val="7"/>
          <w:sz w:val="47"/>
          <w:szCs w:val="47"/>
          <w:lang w:eastAsia="zh-CN"/>
        </w:rPr>
        <w:t xml:space="preserve"> </w:t>
      </w:r>
      <w:r>
        <w:rPr>
          <w:rFonts w:ascii="宋体" w:eastAsia="宋体" w:hAnsi="宋体" w:cs="宋体"/>
          <w:spacing w:val="-4"/>
          <w:sz w:val="47"/>
          <w:szCs w:val="47"/>
          <w:lang w:eastAsia="zh-CN"/>
        </w:rPr>
        <w:t>质一般都是在温度低时仍有较大溶解度的物质，即便不是，在重结晶过程中由于量少</w:t>
      </w:r>
      <w:r>
        <w:rPr>
          <w:rFonts w:ascii="宋体" w:eastAsia="宋体" w:hAnsi="宋体" w:cs="宋体"/>
          <w:spacing w:val="-5"/>
          <w:sz w:val="47"/>
          <w:szCs w:val="47"/>
          <w:lang w:eastAsia="zh-CN"/>
        </w:rPr>
        <w:t>，也不</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会达到饱和而析出。重结晶提纯法的一般过程：选择溶剂，制备热饱和溶液，趁热过滤</w:t>
      </w:r>
      <w:r>
        <w:rPr>
          <w:rFonts w:ascii="宋体" w:eastAsia="宋体" w:hAnsi="宋体" w:cs="宋体"/>
          <w:spacing w:val="-6"/>
          <w:sz w:val="47"/>
          <w:szCs w:val="47"/>
          <w:lang w:eastAsia="zh-CN"/>
        </w:rPr>
        <w:t>去除</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杂质，析出晶体，收集与洗涤晶体，干燥晶体。</w:t>
      </w:r>
    </w:p>
    <w:p w14:paraId="0DCEFDE9" w14:textId="77777777" w:rsidR="00ED288C" w:rsidRDefault="00ED288C">
      <w:pPr>
        <w:pStyle w:val="a3"/>
        <w:spacing w:line="314" w:lineRule="auto"/>
        <w:rPr>
          <w:lang w:eastAsia="zh-CN"/>
        </w:rPr>
      </w:pPr>
    </w:p>
    <w:p w14:paraId="58EF864B" w14:textId="77777777" w:rsidR="00ED288C" w:rsidRDefault="00000000">
      <w:pPr>
        <w:spacing w:before="146" w:line="227" w:lineRule="auto"/>
        <w:ind w:left="980"/>
        <w:rPr>
          <w:rFonts w:ascii="楷体" w:eastAsia="楷体" w:hAnsi="楷体" w:cs="楷体" w:hint="eastAsia"/>
          <w:sz w:val="45"/>
          <w:szCs w:val="45"/>
          <w:lang w:eastAsia="zh-CN"/>
        </w:rPr>
      </w:pPr>
      <w:r>
        <w:rPr>
          <w:rFonts w:ascii="楷体" w:eastAsia="楷体" w:hAnsi="楷体" w:cs="楷体"/>
          <w:spacing w:val="22"/>
          <w:sz w:val="45"/>
          <w:szCs w:val="45"/>
          <w:lang w:eastAsia="zh-CN"/>
        </w:rPr>
        <w:t>1.溶剂选择</w:t>
      </w:r>
    </w:p>
    <w:p w14:paraId="77FFE35A" w14:textId="77777777" w:rsidR="00ED288C" w:rsidRDefault="00ED288C">
      <w:pPr>
        <w:pStyle w:val="a3"/>
        <w:spacing w:line="251" w:lineRule="auto"/>
        <w:rPr>
          <w:lang w:eastAsia="zh-CN"/>
        </w:rPr>
      </w:pPr>
    </w:p>
    <w:p w14:paraId="2EC1FA6B" w14:textId="77777777" w:rsidR="00ED288C" w:rsidRDefault="00000000">
      <w:pPr>
        <w:spacing w:before="156" w:line="261" w:lineRule="auto"/>
        <w:ind w:left="74" w:right="85" w:firstLine="906"/>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在进行重结晶时，选择理想的溶剂是关键。理想的溶剂必须具备下列条件：①不与被提</w:t>
      </w:r>
      <w:r>
        <w:rPr>
          <w:rFonts w:ascii="宋体" w:eastAsia="宋体" w:hAnsi="宋体" w:cs="宋体"/>
          <w:spacing w:val="18"/>
          <w:sz w:val="48"/>
          <w:szCs w:val="48"/>
          <w:lang w:eastAsia="zh-CN"/>
        </w:rPr>
        <w:t xml:space="preserve"> </w:t>
      </w:r>
      <w:r>
        <w:rPr>
          <w:rFonts w:ascii="宋体" w:eastAsia="宋体" w:hAnsi="宋体" w:cs="宋体"/>
          <w:spacing w:val="-14"/>
          <w:sz w:val="48"/>
          <w:szCs w:val="48"/>
          <w:lang w:eastAsia="zh-CN"/>
        </w:rPr>
        <w:t>纯物质起化学反应；②在较高温度时能溶解较多的被提纯物质；而在室温或更低温度时，只</w:t>
      </w:r>
      <w:r>
        <w:rPr>
          <w:rFonts w:ascii="宋体" w:eastAsia="宋体" w:hAnsi="宋体" w:cs="宋体"/>
          <w:spacing w:val="2"/>
          <w:sz w:val="48"/>
          <w:szCs w:val="48"/>
          <w:lang w:eastAsia="zh-CN"/>
        </w:rPr>
        <w:t xml:space="preserve"> </w:t>
      </w:r>
      <w:r>
        <w:rPr>
          <w:rFonts w:ascii="宋体" w:eastAsia="宋体" w:hAnsi="宋体" w:cs="宋体"/>
          <w:spacing w:val="-20"/>
          <w:sz w:val="48"/>
          <w:szCs w:val="48"/>
          <w:lang w:eastAsia="zh-CN"/>
        </w:rPr>
        <w:t>能溶解很少的该种物质；③对杂质溶解非常大或者非常小(前一种情况是要使杂质留在母液中</w:t>
      </w:r>
      <w:r>
        <w:rPr>
          <w:rFonts w:ascii="宋体" w:eastAsia="宋体" w:hAnsi="宋体" w:cs="宋体"/>
          <w:spacing w:val="4"/>
          <w:sz w:val="48"/>
          <w:szCs w:val="48"/>
          <w:lang w:eastAsia="zh-CN"/>
        </w:rPr>
        <w:t xml:space="preserve"> </w:t>
      </w:r>
      <w:r>
        <w:rPr>
          <w:rFonts w:ascii="宋体" w:eastAsia="宋体" w:hAnsi="宋体" w:cs="宋体"/>
          <w:spacing w:val="-20"/>
          <w:sz w:val="48"/>
          <w:szCs w:val="48"/>
          <w:lang w:eastAsia="zh-CN"/>
        </w:rPr>
        <w:t>不随被提纯物晶体一同析出；后一种情况是使杂质在热过滤的时候被滤去);④容易挥发(溶剂</w:t>
      </w:r>
      <w:r>
        <w:rPr>
          <w:rFonts w:ascii="宋体" w:eastAsia="宋体" w:hAnsi="宋体" w:cs="宋体"/>
          <w:spacing w:val="1"/>
          <w:sz w:val="48"/>
          <w:szCs w:val="48"/>
          <w:lang w:eastAsia="zh-CN"/>
        </w:rPr>
        <w:t xml:space="preserve"> </w:t>
      </w:r>
      <w:r>
        <w:rPr>
          <w:rFonts w:ascii="宋体" w:eastAsia="宋体" w:hAnsi="宋体" w:cs="宋体"/>
          <w:spacing w:val="-4"/>
          <w:sz w:val="48"/>
          <w:szCs w:val="48"/>
          <w:lang w:eastAsia="zh-CN"/>
        </w:rPr>
        <w:t>的沸点较低),易与结晶分离除去；⑤能结出较好的晶体；⑥无毒或毒性很</w:t>
      </w:r>
      <w:r>
        <w:rPr>
          <w:rFonts w:ascii="宋体" w:eastAsia="宋体" w:hAnsi="宋体" w:cs="宋体"/>
          <w:spacing w:val="-5"/>
          <w:sz w:val="48"/>
          <w:szCs w:val="48"/>
          <w:lang w:eastAsia="zh-CN"/>
        </w:rPr>
        <w:t>小，便于操作；</w:t>
      </w:r>
    </w:p>
    <w:p w14:paraId="62B0A520" w14:textId="77777777" w:rsidR="00ED288C" w:rsidRDefault="00000000">
      <w:pPr>
        <w:spacing w:before="1" w:line="220" w:lineRule="auto"/>
        <w:ind w:left="74"/>
        <w:rPr>
          <w:rFonts w:ascii="宋体" w:eastAsia="宋体" w:hAnsi="宋体" w:cs="宋体" w:hint="eastAsia"/>
          <w:sz w:val="48"/>
          <w:szCs w:val="48"/>
          <w:lang w:eastAsia="zh-CN"/>
        </w:rPr>
      </w:pPr>
      <w:r>
        <w:rPr>
          <w:rFonts w:ascii="宋体" w:eastAsia="宋体" w:hAnsi="宋体" w:cs="宋体"/>
          <w:spacing w:val="-14"/>
          <w:sz w:val="48"/>
          <w:szCs w:val="48"/>
          <w:lang w:eastAsia="zh-CN"/>
        </w:rPr>
        <w:t>⑦价廉易得。</w:t>
      </w:r>
    </w:p>
    <w:p w14:paraId="2DBB96B1" w14:textId="77777777" w:rsidR="00ED288C" w:rsidRDefault="00000000">
      <w:pPr>
        <w:spacing w:before="168" w:line="271" w:lineRule="auto"/>
        <w:ind w:left="74" w:right="125" w:firstLine="906"/>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常采用以下实验的方法选择合适的溶剂：</w:t>
      </w:r>
      <w:r>
        <w:rPr>
          <w:rFonts w:ascii="仿宋" w:eastAsia="仿宋" w:hAnsi="仿宋" w:cs="仿宋"/>
          <w:spacing w:val="-16"/>
          <w:sz w:val="47"/>
          <w:szCs w:val="47"/>
          <w:lang w:eastAsia="zh-CN"/>
        </w:rPr>
        <w:t>取</w:t>
      </w:r>
      <w:r>
        <w:rPr>
          <w:rFonts w:ascii="仿宋" w:eastAsia="仿宋" w:hAnsi="仿宋" w:cs="仿宋"/>
          <w:spacing w:val="-95"/>
          <w:sz w:val="47"/>
          <w:szCs w:val="47"/>
          <w:lang w:eastAsia="zh-CN"/>
        </w:rPr>
        <w:t xml:space="preserve"> </w:t>
      </w:r>
      <w:r>
        <w:rPr>
          <w:rFonts w:ascii="仿宋" w:eastAsia="仿宋" w:hAnsi="仿宋" w:cs="仿宋"/>
          <w:spacing w:val="-16"/>
          <w:sz w:val="47"/>
          <w:szCs w:val="47"/>
          <w:lang w:eastAsia="zh-CN"/>
        </w:rPr>
        <w:t>0</w:t>
      </w:r>
      <w:r>
        <w:rPr>
          <w:rFonts w:ascii="仿宋" w:eastAsia="仿宋" w:hAnsi="仿宋" w:cs="仿宋"/>
          <w:spacing w:val="-92"/>
          <w:sz w:val="47"/>
          <w:szCs w:val="47"/>
          <w:lang w:eastAsia="zh-CN"/>
        </w:rPr>
        <w:t xml:space="preserve"> </w:t>
      </w:r>
      <w:r>
        <w:rPr>
          <w:rFonts w:ascii="仿宋" w:eastAsia="仿宋" w:hAnsi="仿宋" w:cs="仿宋"/>
          <w:spacing w:val="-16"/>
          <w:sz w:val="47"/>
          <w:szCs w:val="47"/>
          <w:lang w:eastAsia="zh-CN"/>
        </w:rPr>
        <w:t>.</w:t>
      </w:r>
      <w:r>
        <w:rPr>
          <w:rFonts w:ascii="宋体" w:eastAsia="宋体" w:hAnsi="宋体" w:cs="宋体"/>
          <w:spacing w:val="-16"/>
          <w:sz w:val="47"/>
          <w:szCs w:val="47"/>
          <w:lang w:eastAsia="zh-CN"/>
        </w:rPr>
        <w:t>1</w:t>
      </w:r>
      <w:r>
        <w:rPr>
          <w:rFonts w:ascii="Times New Roman" w:eastAsia="Times New Roman" w:hAnsi="Times New Roman" w:cs="Times New Roman"/>
          <w:spacing w:val="-16"/>
          <w:sz w:val="47"/>
          <w:szCs w:val="47"/>
          <w:lang w:eastAsia="zh-CN"/>
        </w:rPr>
        <w:t xml:space="preserve">g </w:t>
      </w:r>
      <w:r>
        <w:rPr>
          <w:rFonts w:ascii="宋体" w:eastAsia="宋体" w:hAnsi="宋体" w:cs="宋体"/>
          <w:spacing w:val="-16"/>
          <w:sz w:val="47"/>
          <w:szCs w:val="47"/>
          <w:lang w:eastAsia="zh-CN"/>
        </w:rPr>
        <w:t>样品于一小试管中，滴加约1</w:t>
      </w:r>
      <w:r>
        <w:rPr>
          <w:rFonts w:ascii="Times New Roman" w:eastAsia="Times New Roman" w:hAnsi="Times New Roman" w:cs="Times New Roman"/>
          <w:spacing w:val="-16"/>
          <w:sz w:val="47"/>
          <w:szCs w:val="47"/>
          <w:lang w:eastAsia="zh-CN"/>
        </w:rPr>
        <w:t xml:space="preserve">mL </w:t>
      </w:r>
      <w:r>
        <w:rPr>
          <w:rFonts w:ascii="宋体" w:eastAsia="宋体" w:hAnsi="宋体" w:cs="宋体"/>
          <w:spacing w:val="-16"/>
          <w:sz w:val="47"/>
          <w:szCs w:val="47"/>
          <w:lang w:eastAsia="zh-CN"/>
        </w:rPr>
        <w:t>溶剂，</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加热至沸。若完全溶解，且冷却后能析出大量晶体，这种溶剂一般认为可以使用。如样品在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冷时或热时，都能溶于1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溶剂中，则这种溶剂不可以使</w:t>
      </w:r>
      <w:r>
        <w:rPr>
          <w:rFonts w:ascii="宋体" w:eastAsia="宋体" w:hAnsi="宋体" w:cs="宋体"/>
          <w:spacing w:val="3"/>
          <w:sz w:val="47"/>
          <w:szCs w:val="47"/>
          <w:lang w:eastAsia="zh-CN"/>
        </w:rPr>
        <w:t>用。若样品不溶于1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沸腾溶剂</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中，再分批加入溶剂，每次加入0.5</w:t>
      </w:r>
      <w:r>
        <w:rPr>
          <w:rFonts w:ascii="Times New Roman" w:eastAsia="Times New Roman" w:hAnsi="Times New Roman" w:cs="Times New Roman"/>
          <w:spacing w:val="-2"/>
          <w:sz w:val="47"/>
          <w:szCs w:val="47"/>
          <w:lang w:eastAsia="zh-CN"/>
        </w:rPr>
        <w:t>mL,</w:t>
      </w:r>
      <w:r>
        <w:rPr>
          <w:rFonts w:ascii="Times New Roman" w:eastAsia="Times New Roman" w:hAnsi="Times New Roman" w:cs="Times New Roman"/>
          <w:spacing w:val="74"/>
          <w:sz w:val="47"/>
          <w:szCs w:val="47"/>
          <w:lang w:eastAsia="zh-CN"/>
        </w:rPr>
        <w:t xml:space="preserve"> </w:t>
      </w:r>
      <w:r>
        <w:rPr>
          <w:rFonts w:ascii="宋体" w:eastAsia="宋体" w:hAnsi="宋体" w:cs="宋体"/>
          <w:spacing w:val="-2"/>
          <w:sz w:val="47"/>
          <w:szCs w:val="47"/>
          <w:lang w:eastAsia="zh-CN"/>
        </w:rPr>
        <w:t>并加热至沸。</w:t>
      </w:r>
      <w:r>
        <w:rPr>
          <w:rFonts w:ascii="宋体" w:eastAsia="宋体" w:hAnsi="宋体" w:cs="宋体"/>
          <w:spacing w:val="-3"/>
          <w:sz w:val="47"/>
          <w:szCs w:val="47"/>
          <w:lang w:eastAsia="zh-CN"/>
        </w:rPr>
        <w:t>若热溶剂量&gt;3</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115"/>
          <w:sz w:val="47"/>
          <w:szCs w:val="47"/>
          <w:lang w:eastAsia="zh-CN"/>
        </w:rPr>
        <w:t xml:space="preserve"> </w:t>
      </w:r>
      <w:r>
        <w:rPr>
          <w:rFonts w:ascii="宋体" w:eastAsia="宋体" w:hAnsi="宋体" w:cs="宋体"/>
          <w:spacing w:val="-3"/>
          <w:sz w:val="47"/>
          <w:szCs w:val="47"/>
          <w:lang w:eastAsia="zh-CN"/>
        </w:rPr>
        <w:t>而样品仍未溶解，</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这种溶剂也不可以使用。若样品溶于3</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7"/>
          <w:sz w:val="47"/>
          <w:szCs w:val="47"/>
          <w:lang w:eastAsia="zh-CN"/>
        </w:rPr>
        <w:t>以内</w:t>
      </w:r>
      <w:r>
        <w:rPr>
          <w:rFonts w:ascii="宋体" w:eastAsia="宋体" w:hAnsi="宋体" w:cs="宋体"/>
          <w:spacing w:val="-8"/>
          <w:sz w:val="47"/>
          <w:szCs w:val="47"/>
          <w:lang w:eastAsia="zh-CN"/>
        </w:rPr>
        <w:t>的热溶剂中，但冷却后无结晶析出，这种溶剂</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也不可以使用。</w:t>
      </w:r>
    </w:p>
    <w:p w14:paraId="1090C484" w14:textId="77777777" w:rsidR="00ED288C" w:rsidRDefault="00ED288C">
      <w:pPr>
        <w:spacing w:line="271" w:lineRule="auto"/>
        <w:rPr>
          <w:rFonts w:ascii="宋体" w:eastAsia="宋体" w:hAnsi="宋体" w:cs="宋体" w:hint="eastAsia"/>
          <w:sz w:val="47"/>
          <w:szCs w:val="47"/>
          <w:lang w:eastAsia="zh-CN"/>
        </w:rPr>
        <w:sectPr w:rsidR="00ED288C">
          <w:headerReference w:type="default" r:id="rId116"/>
          <w:pgSz w:w="20866" w:h="31680"/>
          <w:pgMar w:top="2266" w:right="895" w:bottom="400" w:left="1166" w:header="945" w:footer="0" w:gutter="0"/>
          <w:cols w:space="720"/>
        </w:sectPr>
      </w:pPr>
    </w:p>
    <w:p w14:paraId="1CCFC8FB" w14:textId="77777777" w:rsidR="00ED288C" w:rsidRDefault="00000000">
      <w:pPr>
        <w:spacing w:before="67" w:line="227" w:lineRule="auto"/>
        <w:ind w:left="997"/>
        <w:rPr>
          <w:rFonts w:ascii="楷体" w:eastAsia="楷体" w:hAnsi="楷体" w:cs="楷体" w:hint="eastAsia"/>
          <w:sz w:val="45"/>
          <w:szCs w:val="45"/>
          <w:lang w:eastAsia="zh-CN"/>
        </w:rPr>
      </w:pPr>
      <w:r>
        <w:rPr>
          <w:rFonts w:ascii="楷体" w:eastAsia="楷体" w:hAnsi="楷体" w:cs="楷体"/>
          <w:spacing w:val="8"/>
          <w:sz w:val="45"/>
          <w:szCs w:val="45"/>
          <w:lang w:eastAsia="zh-CN"/>
        </w:rPr>
        <w:lastRenderedPageBreak/>
        <w:t>2.</w:t>
      </w:r>
      <w:r>
        <w:rPr>
          <w:rFonts w:ascii="楷体" w:eastAsia="楷体" w:hAnsi="楷体" w:cs="楷体"/>
          <w:spacing w:val="-57"/>
          <w:sz w:val="45"/>
          <w:szCs w:val="45"/>
          <w:lang w:eastAsia="zh-CN"/>
        </w:rPr>
        <w:t xml:space="preserve"> </w:t>
      </w:r>
      <w:r>
        <w:rPr>
          <w:rFonts w:ascii="楷体" w:eastAsia="楷体" w:hAnsi="楷体" w:cs="楷体"/>
          <w:spacing w:val="8"/>
          <w:sz w:val="45"/>
          <w:szCs w:val="45"/>
          <w:lang w:eastAsia="zh-CN"/>
        </w:rPr>
        <w:t>热饱和溶液制备</w:t>
      </w:r>
    </w:p>
    <w:p w14:paraId="6A5E1488" w14:textId="77777777" w:rsidR="00ED288C" w:rsidRDefault="00ED288C">
      <w:pPr>
        <w:pStyle w:val="a3"/>
        <w:spacing w:line="324" w:lineRule="auto"/>
        <w:rPr>
          <w:lang w:eastAsia="zh-CN"/>
        </w:rPr>
      </w:pPr>
    </w:p>
    <w:p w14:paraId="36468CF5" w14:textId="77777777" w:rsidR="00ED288C" w:rsidRDefault="00000000">
      <w:pPr>
        <w:spacing w:before="153" w:line="268" w:lineRule="auto"/>
        <w:ind w:left="74" w:right="165"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原则上为减少所需物质在母液中造成的损失，在溶剂的沸腾温度下溶解混合物，并使之</w:t>
      </w:r>
      <w:r>
        <w:rPr>
          <w:rFonts w:ascii="宋体" w:eastAsia="宋体" w:hAnsi="宋体" w:cs="宋体"/>
          <w:spacing w:val="1"/>
          <w:sz w:val="47"/>
          <w:szCs w:val="47"/>
          <w:lang w:eastAsia="zh-CN"/>
        </w:rPr>
        <w:t xml:space="preserve"> </w:t>
      </w:r>
      <w:r>
        <w:rPr>
          <w:rFonts w:ascii="宋体" w:eastAsia="宋体" w:hAnsi="宋体" w:cs="宋体"/>
          <w:spacing w:val="-15"/>
          <w:sz w:val="47"/>
          <w:szCs w:val="47"/>
          <w:lang w:eastAsia="zh-CN"/>
        </w:rPr>
        <w:t>饱和。为此将混合物置于烧瓶中，滴加溶剂，</w:t>
      </w:r>
      <w:r>
        <w:rPr>
          <w:rFonts w:ascii="宋体" w:eastAsia="宋体" w:hAnsi="宋体" w:cs="宋体"/>
          <w:spacing w:val="-16"/>
          <w:sz w:val="47"/>
          <w:szCs w:val="47"/>
          <w:lang w:eastAsia="zh-CN"/>
        </w:rPr>
        <w:t>加热至沸腾。不断滴加溶剂并保持微沸，直到混</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合物恰好溶解。在此过程中要注意混合物中可能有不溶物，如为脱色加入的活性</w:t>
      </w:r>
      <w:r>
        <w:rPr>
          <w:rFonts w:ascii="宋体" w:eastAsia="宋体" w:hAnsi="宋体" w:cs="宋体"/>
          <w:spacing w:val="-5"/>
          <w:sz w:val="47"/>
          <w:szCs w:val="47"/>
          <w:lang w:eastAsia="zh-CN"/>
        </w:rPr>
        <w:t>炭、纸纤维</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等，防止误加过多的溶剂。</w:t>
      </w:r>
    </w:p>
    <w:p w14:paraId="4B9A6DE4" w14:textId="77777777" w:rsidR="00ED288C" w:rsidRDefault="00000000">
      <w:pPr>
        <w:spacing w:before="28" w:line="263" w:lineRule="auto"/>
        <w:ind w:left="74" w:right="149" w:firstLine="923"/>
        <w:rPr>
          <w:rFonts w:ascii="宋体" w:eastAsia="宋体" w:hAnsi="宋体" w:cs="宋体" w:hint="eastAsia"/>
          <w:sz w:val="48"/>
          <w:szCs w:val="48"/>
          <w:lang w:eastAsia="zh-CN"/>
        </w:rPr>
      </w:pPr>
      <w:r>
        <w:rPr>
          <w:rFonts w:ascii="宋体" w:eastAsia="宋体" w:hAnsi="宋体" w:cs="宋体"/>
          <w:spacing w:val="-13"/>
          <w:sz w:val="48"/>
          <w:szCs w:val="48"/>
          <w:lang w:eastAsia="zh-CN"/>
        </w:rPr>
        <w:t>溶剂应尽可能不过量，但这样在热过滤时，会</w:t>
      </w:r>
      <w:r>
        <w:rPr>
          <w:rFonts w:ascii="宋体" w:eastAsia="宋体" w:hAnsi="宋体" w:cs="宋体"/>
          <w:spacing w:val="-14"/>
          <w:sz w:val="48"/>
          <w:szCs w:val="48"/>
          <w:lang w:eastAsia="zh-CN"/>
        </w:rPr>
        <w:t>因冷却而在漏斗中出现结晶，引起很大的</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麻烦和损失。综合考虑，加入溶剂的量一般比需要量多20%即可。</w:t>
      </w:r>
    </w:p>
    <w:p w14:paraId="7E76AA54" w14:textId="77777777" w:rsidR="00ED288C" w:rsidRDefault="00ED288C">
      <w:pPr>
        <w:pStyle w:val="a3"/>
        <w:spacing w:line="257" w:lineRule="auto"/>
        <w:rPr>
          <w:lang w:eastAsia="zh-CN"/>
        </w:rPr>
      </w:pPr>
    </w:p>
    <w:p w14:paraId="297144F0" w14:textId="77777777" w:rsidR="00ED288C" w:rsidRDefault="00000000">
      <w:pPr>
        <w:spacing w:before="146" w:line="227" w:lineRule="auto"/>
        <w:ind w:left="997"/>
        <w:rPr>
          <w:rFonts w:ascii="楷体" w:eastAsia="楷体" w:hAnsi="楷体" w:cs="楷体" w:hint="eastAsia"/>
          <w:sz w:val="45"/>
          <w:szCs w:val="45"/>
        </w:rPr>
      </w:pPr>
      <w:r>
        <w:rPr>
          <w:rFonts w:ascii="Times New Roman" w:eastAsia="Times New Roman" w:hAnsi="Times New Roman" w:cs="Times New Roman"/>
          <w:spacing w:val="4"/>
          <w:sz w:val="45"/>
          <w:szCs w:val="45"/>
        </w:rPr>
        <w:t>3.</w:t>
      </w:r>
      <w:r>
        <w:rPr>
          <w:rFonts w:ascii="Times New Roman" w:eastAsia="Times New Roman" w:hAnsi="Times New Roman" w:cs="Times New Roman"/>
          <w:spacing w:val="23"/>
          <w:sz w:val="45"/>
          <w:szCs w:val="45"/>
        </w:rPr>
        <w:t xml:space="preserve">  </w:t>
      </w:r>
      <w:r>
        <w:rPr>
          <w:rFonts w:ascii="楷体" w:eastAsia="楷体" w:hAnsi="楷体" w:cs="楷体"/>
          <w:spacing w:val="4"/>
          <w:sz w:val="45"/>
          <w:szCs w:val="45"/>
        </w:rPr>
        <w:t>杂质除去</w:t>
      </w:r>
    </w:p>
    <w:p w14:paraId="796E7EBB" w14:textId="77777777" w:rsidR="00ED288C" w:rsidRDefault="00ED288C">
      <w:pPr>
        <w:pStyle w:val="a3"/>
        <w:spacing w:line="285" w:lineRule="auto"/>
      </w:pPr>
    </w:p>
    <w:p w14:paraId="1F00BA15" w14:textId="77777777" w:rsidR="00ED288C" w:rsidRDefault="00000000">
      <w:pPr>
        <w:spacing w:before="157" w:line="263" w:lineRule="auto"/>
        <w:ind w:left="74" w:right="151" w:firstLine="92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热溶液中若含有不溶物，应在热水漏斗中使用短而粗的玻璃漏斗趁热过滤。过滤使用菊</w:t>
      </w:r>
      <w:r>
        <w:rPr>
          <w:rFonts w:ascii="宋体" w:eastAsia="宋体" w:hAnsi="宋体" w:cs="宋体"/>
          <w:spacing w:val="5"/>
          <w:sz w:val="48"/>
          <w:szCs w:val="48"/>
          <w:lang w:eastAsia="zh-CN"/>
        </w:rPr>
        <w:t xml:space="preserve"> </w:t>
      </w:r>
      <w:r>
        <w:rPr>
          <w:rFonts w:ascii="宋体" w:eastAsia="宋体" w:hAnsi="宋体" w:cs="宋体"/>
          <w:b/>
          <w:bCs/>
          <w:spacing w:val="-18"/>
          <w:sz w:val="48"/>
          <w:szCs w:val="48"/>
          <w:lang w:eastAsia="zh-CN"/>
        </w:rPr>
        <w:t>花形滤纸。溶液若有不应出现的颜色，</w:t>
      </w:r>
      <w:r>
        <w:rPr>
          <w:rFonts w:ascii="宋体" w:eastAsia="宋体" w:hAnsi="宋体" w:cs="宋体"/>
          <w:spacing w:val="-18"/>
          <w:sz w:val="48"/>
          <w:szCs w:val="48"/>
          <w:lang w:eastAsia="zh-CN"/>
        </w:rPr>
        <w:t>待溶液稍冷后加入活性炭，煮沸5</w:t>
      </w:r>
      <w:r>
        <w:rPr>
          <w:rFonts w:ascii="Times New Roman" w:eastAsia="Times New Roman" w:hAnsi="Times New Roman" w:cs="Times New Roman"/>
          <w:spacing w:val="-18"/>
          <w:sz w:val="48"/>
          <w:szCs w:val="48"/>
          <w:lang w:eastAsia="zh-CN"/>
        </w:rPr>
        <w:t>min</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18"/>
          <w:sz w:val="48"/>
          <w:szCs w:val="48"/>
          <w:lang w:eastAsia="zh-CN"/>
        </w:rPr>
        <w:t>左右脱色，然后</w:t>
      </w:r>
      <w:r>
        <w:rPr>
          <w:rFonts w:ascii="宋体" w:eastAsia="宋体" w:hAnsi="宋体" w:cs="宋体"/>
          <w:sz w:val="48"/>
          <w:szCs w:val="48"/>
          <w:lang w:eastAsia="zh-CN"/>
        </w:rPr>
        <w:t xml:space="preserve"> 趁热过滤。活性炭的用量一般为固体粗产物的1%～5%。</w:t>
      </w:r>
    </w:p>
    <w:p w14:paraId="79EF6BB3" w14:textId="77777777" w:rsidR="00ED288C" w:rsidRDefault="00000000">
      <w:pPr>
        <w:spacing w:before="342" w:line="230" w:lineRule="auto"/>
        <w:ind w:left="997"/>
        <w:rPr>
          <w:rFonts w:ascii="楷体" w:eastAsia="楷体" w:hAnsi="楷体" w:cs="楷体" w:hint="eastAsia"/>
          <w:sz w:val="50"/>
          <w:szCs w:val="50"/>
          <w:lang w:eastAsia="zh-CN"/>
        </w:rPr>
      </w:pPr>
      <w:r>
        <w:rPr>
          <w:rFonts w:ascii="Times New Roman" w:eastAsia="Times New Roman" w:hAnsi="Times New Roman" w:cs="Times New Roman"/>
          <w:spacing w:val="-12"/>
          <w:sz w:val="50"/>
          <w:szCs w:val="50"/>
          <w:lang w:eastAsia="zh-CN"/>
        </w:rPr>
        <w:t xml:space="preserve">4.  </w:t>
      </w:r>
      <w:r>
        <w:rPr>
          <w:rFonts w:ascii="楷体" w:eastAsia="楷体" w:hAnsi="楷体" w:cs="楷体"/>
          <w:spacing w:val="-12"/>
          <w:sz w:val="50"/>
          <w:szCs w:val="50"/>
          <w:lang w:eastAsia="zh-CN"/>
        </w:rPr>
        <w:t>晶体析出</w:t>
      </w:r>
    </w:p>
    <w:p w14:paraId="7103BB71" w14:textId="77777777" w:rsidR="00ED288C" w:rsidRDefault="00ED288C">
      <w:pPr>
        <w:pStyle w:val="a3"/>
        <w:spacing w:line="260" w:lineRule="auto"/>
        <w:rPr>
          <w:lang w:eastAsia="zh-CN"/>
        </w:rPr>
      </w:pPr>
    </w:p>
    <w:p w14:paraId="373AE359" w14:textId="77777777" w:rsidR="00ED288C" w:rsidRDefault="00000000">
      <w:pPr>
        <w:spacing w:before="156" w:line="263" w:lineRule="auto"/>
        <w:ind w:left="74" w:right="149" w:firstLine="923"/>
        <w:jc w:val="both"/>
        <w:rPr>
          <w:rFonts w:ascii="宋体" w:eastAsia="宋体" w:hAnsi="宋体" w:cs="宋体" w:hint="eastAsia"/>
          <w:sz w:val="48"/>
          <w:szCs w:val="48"/>
          <w:lang w:eastAsia="zh-CN"/>
        </w:rPr>
      </w:pPr>
      <w:r>
        <w:rPr>
          <w:rFonts w:ascii="宋体" w:eastAsia="宋体" w:hAnsi="宋体" w:cs="宋体"/>
          <w:spacing w:val="-19"/>
          <w:sz w:val="48"/>
          <w:szCs w:val="48"/>
          <w:lang w:eastAsia="zh-CN"/>
        </w:rPr>
        <w:t>将收集的热滤液静置，缓缓冷却(一般要几小时后才能完全),不能急冷滤液，因为形成的</w:t>
      </w:r>
      <w:r>
        <w:rPr>
          <w:rFonts w:ascii="宋体" w:eastAsia="宋体" w:hAnsi="宋体" w:cs="宋体"/>
          <w:spacing w:val="7"/>
          <w:sz w:val="48"/>
          <w:szCs w:val="48"/>
          <w:lang w:eastAsia="zh-CN"/>
        </w:rPr>
        <w:t xml:space="preserve"> </w:t>
      </w:r>
      <w:r>
        <w:rPr>
          <w:rFonts w:ascii="宋体" w:eastAsia="宋体" w:hAnsi="宋体" w:cs="宋体"/>
          <w:spacing w:val="-14"/>
          <w:sz w:val="48"/>
          <w:szCs w:val="48"/>
          <w:lang w:eastAsia="zh-CN"/>
        </w:rPr>
        <w:t>结晶会很细、表面积大、吸附的杂质多。有时晶体不易析出，则可用玻璃棒摩擦</w:t>
      </w:r>
      <w:r>
        <w:rPr>
          <w:rFonts w:ascii="宋体" w:eastAsia="宋体" w:hAnsi="宋体" w:cs="宋体"/>
          <w:spacing w:val="-15"/>
          <w:sz w:val="48"/>
          <w:szCs w:val="48"/>
          <w:lang w:eastAsia="zh-CN"/>
        </w:rPr>
        <w:t>器壁或加入</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少量该溶质的结晶，不得已也可放置冰箱中促使晶体较快地析出。</w:t>
      </w:r>
    </w:p>
    <w:p w14:paraId="6930AC90" w14:textId="77777777" w:rsidR="00ED288C" w:rsidRDefault="00000000">
      <w:pPr>
        <w:spacing w:before="380" w:line="230" w:lineRule="auto"/>
        <w:ind w:left="997"/>
        <w:rPr>
          <w:rFonts w:ascii="楷体" w:eastAsia="楷体" w:hAnsi="楷体" w:cs="楷体" w:hint="eastAsia"/>
          <w:sz w:val="50"/>
          <w:szCs w:val="50"/>
          <w:lang w:eastAsia="zh-CN"/>
        </w:rPr>
      </w:pPr>
      <w:r>
        <w:rPr>
          <w:rFonts w:ascii="楷体" w:eastAsia="楷体" w:hAnsi="楷体" w:cs="楷体"/>
          <w:spacing w:val="-15"/>
          <w:sz w:val="50"/>
          <w:szCs w:val="50"/>
          <w:lang w:eastAsia="zh-CN"/>
        </w:rPr>
        <w:t>5.晶体收集和洗涤</w:t>
      </w:r>
    </w:p>
    <w:p w14:paraId="0B590B59" w14:textId="77777777" w:rsidR="00ED288C" w:rsidRDefault="00ED288C">
      <w:pPr>
        <w:pStyle w:val="a3"/>
        <w:spacing w:line="242" w:lineRule="auto"/>
        <w:rPr>
          <w:lang w:eastAsia="zh-CN"/>
        </w:rPr>
      </w:pPr>
    </w:p>
    <w:p w14:paraId="7215128C" w14:textId="77777777" w:rsidR="00ED288C" w:rsidRDefault="00000000">
      <w:pPr>
        <w:spacing w:before="156" w:line="226" w:lineRule="auto"/>
        <w:ind w:left="997"/>
        <w:rPr>
          <w:rFonts w:ascii="仿宋" w:eastAsia="仿宋" w:hAnsi="仿宋" w:cs="仿宋" w:hint="eastAsia"/>
          <w:sz w:val="48"/>
          <w:szCs w:val="48"/>
          <w:lang w:eastAsia="zh-CN"/>
        </w:rPr>
      </w:pPr>
      <w:r>
        <w:rPr>
          <w:rFonts w:ascii="宋体" w:eastAsia="宋体" w:hAnsi="宋体" w:cs="宋体"/>
          <w:spacing w:val="-9"/>
          <w:sz w:val="48"/>
          <w:szCs w:val="48"/>
          <w:lang w:eastAsia="zh-CN"/>
        </w:rPr>
        <w:t>把结晶通过减压过滤从母液中分离出来，并用溶剂洗</w:t>
      </w:r>
      <w:r>
        <w:rPr>
          <w:rFonts w:ascii="仿宋" w:eastAsia="仿宋" w:hAnsi="仿宋" w:cs="仿宋"/>
          <w:spacing w:val="-9"/>
          <w:sz w:val="48"/>
          <w:szCs w:val="48"/>
          <w:lang w:eastAsia="zh-CN"/>
        </w:rPr>
        <w:t>涤2～3次。</w:t>
      </w:r>
    </w:p>
    <w:p w14:paraId="2D756E0F" w14:textId="77777777" w:rsidR="00ED288C" w:rsidRDefault="00ED288C">
      <w:pPr>
        <w:pStyle w:val="a3"/>
        <w:spacing w:line="283" w:lineRule="auto"/>
        <w:rPr>
          <w:lang w:eastAsia="zh-CN"/>
        </w:rPr>
      </w:pPr>
    </w:p>
    <w:p w14:paraId="0D0C1031" w14:textId="77777777" w:rsidR="00ED288C" w:rsidRDefault="00000000">
      <w:pPr>
        <w:spacing w:before="163" w:line="230" w:lineRule="auto"/>
        <w:ind w:left="997"/>
        <w:rPr>
          <w:rFonts w:ascii="楷体" w:eastAsia="楷体" w:hAnsi="楷体" w:cs="楷体" w:hint="eastAsia"/>
          <w:sz w:val="50"/>
          <w:szCs w:val="50"/>
          <w:lang w:eastAsia="zh-CN"/>
        </w:rPr>
      </w:pPr>
      <w:r>
        <w:rPr>
          <w:rFonts w:ascii="Times New Roman" w:eastAsia="Times New Roman" w:hAnsi="Times New Roman" w:cs="Times New Roman"/>
          <w:spacing w:val="-24"/>
          <w:sz w:val="50"/>
          <w:szCs w:val="50"/>
          <w:lang w:eastAsia="zh-CN"/>
        </w:rPr>
        <w:t>6.</w:t>
      </w:r>
      <w:r>
        <w:rPr>
          <w:rFonts w:ascii="Times New Roman" w:eastAsia="Times New Roman" w:hAnsi="Times New Roman" w:cs="Times New Roman"/>
          <w:spacing w:val="105"/>
          <w:sz w:val="50"/>
          <w:szCs w:val="50"/>
          <w:lang w:eastAsia="zh-CN"/>
        </w:rPr>
        <w:t xml:space="preserve"> </w:t>
      </w:r>
      <w:r>
        <w:rPr>
          <w:rFonts w:ascii="楷体" w:eastAsia="楷体" w:hAnsi="楷体" w:cs="楷体"/>
          <w:spacing w:val="-24"/>
          <w:sz w:val="50"/>
          <w:szCs w:val="50"/>
          <w:lang w:eastAsia="zh-CN"/>
        </w:rPr>
        <w:t>晶体干燥</w:t>
      </w:r>
    </w:p>
    <w:p w14:paraId="22D5DA01" w14:textId="77777777" w:rsidR="00ED288C" w:rsidRDefault="00ED288C">
      <w:pPr>
        <w:pStyle w:val="a3"/>
        <w:spacing w:line="257" w:lineRule="auto"/>
        <w:rPr>
          <w:lang w:eastAsia="zh-CN"/>
        </w:rPr>
      </w:pPr>
    </w:p>
    <w:p w14:paraId="011926AB" w14:textId="77777777" w:rsidR="00ED288C" w:rsidRDefault="00000000">
      <w:pPr>
        <w:spacing w:before="157" w:line="222" w:lineRule="auto"/>
        <w:ind w:left="997"/>
        <w:rPr>
          <w:rFonts w:ascii="宋体" w:eastAsia="宋体" w:hAnsi="宋体" w:cs="宋体" w:hint="eastAsia"/>
          <w:sz w:val="48"/>
          <w:szCs w:val="48"/>
          <w:lang w:eastAsia="zh-CN"/>
        </w:rPr>
      </w:pPr>
      <w:r>
        <w:rPr>
          <w:rFonts w:ascii="宋体" w:eastAsia="宋体" w:hAnsi="宋体" w:cs="宋体"/>
          <w:spacing w:val="-17"/>
          <w:sz w:val="48"/>
          <w:szCs w:val="48"/>
          <w:lang w:eastAsia="zh-CN"/>
        </w:rPr>
        <w:t>纯化后的晶体，可根据实际情况采取自然晾干或烘箱烘干。</w:t>
      </w:r>
    </w:p>
    <w:p w14:paraId="3CED1A7B" w14:textId="77777777" w:rsidR="00ED288C" w:rsidRDefault="00000000">
      <w:pPr>
        <w:spacing w:before="230" w:line="228" w:lineRule="auto"/>
        <w:ind w:left="16068"/>
        <w:rPr>
          <w:rFonts w:ascii="楷体" w:eastAsia="楷体" w:hAnsi="楷体" w:cs="楷体" w:hint="eastAsia"/>
          <w:sz w:val="45"/>
          <w:szCs w:val="45"/>
          <w:lang w:eastAsia="zh-CN"/>
        </w:rPr>
      </w:pPr>
      <w:r>
        <w:rPr>
          <w:rFonts w:ascii="楷体" w:eastAsia="楷体" w:hAnsi="楷体" w:cs="楷体"/>
          <w:spacing w:val="8"/>
          <w:sz w:val="45"/>
          <w:szCs w:val="45"/>
          <w:lang w:eastAsia="zh-CN"/>
        </w:rPr>
        <w:t>(高培红)</w:t>
      </w:r>
    </w:p>
    <w:p w14:paraId="6F1DA88A" w14:textId="77777777" w:rsidR="00ED288C" w:rsidRDefault="00ED288C">
      <w:pPr>
        <w:pStyle w:val="a3"/>
        <w:spacing w:line="255" w:lineRule="auto"/>
        <w:rPr>
          <w:lang w:eastAsia="zh-CN"/>
        </w:rPr>
      </w:pPr>
    </w:p>
    <w:p w14:paraId="5FD7A2DA" w14:textId="77777777" w:rsidR="00ED288C" w:rsidRDefault="00ED288C">
      <w:pPr>
        <w:pStyle w:val="a3"/>
        <w:spacing w:line="256" w:lineRule="auto"/>
        <w:rPr>
          <w:lang w:eastAsia="zh-CN"/>
        </w:rPr>
      </w:pPr>
    </w:p>
    <w:p w14:paraId="6E8F749C" w14:textId="77777777" w:rsidR="00ED288C" w:rsidRDefault="00000000">
      <w:pPr>
        <w:spacing w:before="212" w:line="221" w:lineRule="auto"/>
        <w:ind w:left="6109"/>
        <w:outlineLvl w:val="1"/>
        <w:rPr>
          <w:rFonts w:ascii="宋体" w:eastAsia="宋体" w:hAnsi="宋体" w:cs="宋体" w:hint="eastAsia"/>
          <w:sz w:val="65"/>
          <w:szCs w:val="65"/>
          <w:lang w:eastAsia="zh-CN"/>
        </w:rPr>
      </w:pPr>
      <w:bookmarkStart w:id="84" w:name="bookmark56"/>
      <w:bookmarkEnd w:id="84"/>
      <w:r>
        <w:rPr>
          <w:rFonts w:ascii="宋体" w:eastAsia="宋体" w:hAnsi="宋体" w:cs="宋体"/>
          <w:spacing w:val="-38"/>
          <w:sz w:val="65"/>
          <w:szCs w:val="65"/>
          <w:lang w:eastAsia="zh-CN"/>
        </w:rPr>
        <w:t>2.12</w:t>
      </w:r>
      <w:r>
        <w:rPr>
          <w:rFonts w:ascii="宋体" w:eastAsia="宋体" w:hAnsi="宋体" w:cs="宋体"/>
          <w:spacing w:val="254"/>
          <w:sz w:val="65"/>
          <w:szCs w:val="65"/>
          <w:lang w:eastAsia="zh-CN"/>
        </w:rPr>
        <w:t xml:space="preserve"> </w:t>
      </w:r>
      <w:r>
        <w:rPr>
          <w:rFonts w:ascii="宋体" w:eastAsia="宋体" w:hAnsi="宋体" w:cs="宋体"/>
          <w:b/>
          <w:bCs/>
          <w:spacing w:val="-38"/>
          <w:sz w:val="65"/>
          <w:szCs w:val="65"/>
          <w:lang w:eastAsia="zh-CN"/>
        </w:rPr>
        <w:t>有机实验基本操作</w:t>
      </w:r>
    </w:p>
    <w:p w14:paraId="107988B3" w14:textId="77777777" w:rsidR="00ED288C" w:rsidRDefault="00ED288C">
      <w:pPr>
        <w:pStyle w:val="a3"/>
        <w:spacing w:line="333" w:lineRule="auto"/>
        <w:rPr>
          <w:lang w:eastAsia="zh-CN"/>
        </w:rPr>
      </w:pPr>
    </w:p>
    <w:p w14:paraId="217DF09A" w14:textId="77777777" w:rsidR="00ED288C" w:rsidRDefault="00ED288C">
      <w:pPr>
        <w:pStyle w:val="a3"/>
        <w:spacing w:line="333" w:lineRule="auto"/>
        <w:rPr>
          <w:lang w:eastAsia="zh-CN"/>
        </w:rPr>
      </w:pPr>
    </w:p>
    <w:p w14:paraId="778418E9" w14:textId="77777777" w:rsidR="00ED288C" w:rsidRDefault="00000000">
      <w:pPr>
        <w:spacing w:before="153" w:line="225" w:lineRule="auto"/>
        <w:ind w:left="74"/>
        <w:outlineLvl w:val="2"/>
        <w:rPr>
          <w:rFonts w:ascii="黑体" w:eastAsia="黑体" w:hAnsi="黑体" w:cs="黑体" w:hint="eastAsia"/>
          <w:sz w:val="47"/>
          <w:szCs w:val="47"/>
          <w:lang w:eastAsia="zh-CN"/>
        </w:rPr>
      </w:pPr>
      <w:bookmarkStart w:id="85" w:name="bookmark57"/>
      <w:bookmarkEnd w:id="85"/>
      <w:r>
        <w:rPr>
          <w:rFonts w:ascii="黑体" w:eastAsia="黑体" w:hAnsi="黑体" w:cs="黑体"/>
          <w:spacing w:val="-22"/>
          <w:sz w:val="47"/>
          <w:szCs w:val="47"/>
          <w:lang w:eastAsia="zh-CN"/>
        </w:rPr>
        <w:t>2.12.1</w:t>
      </w:r>
      <w:r>
        <w:rPr>
          <w:rFonts w:ascii="黑体" w:eastAsia="黑体" w:hAnsi="黑体" w:cs="黑体"/>
          <w:spacing w:val="159"/>
          <w:sz w:val="47"/>
          <w:szCs w:val="47"/>
          <w:lang w:eastAsia="zh-CN"/>
        </w:rPr>
        <w:t xml:space="preserve"> </w:t>
      </w:r>
      <w:r>
        <w:rPr>
          <w:rFonts w:ascii="黑体" w:eastAsia="黑体" w:hAnsi="黑体" w:cs="黑体"/>
          <w:b/>
          <w:bCs/>
          <w:spacing w:val="-22"/>
          <w:sz w:val="47"/>
          <w:szCs w:val="47"/>
          <w:lang w:eastAsia="zh-CN"/>
        </w:rPr>
        <w:t>升华</w:t>
      </w:r>
    </w:p>
    <w:p w14:paraId="21BCA21A" w14:textId="77777777" w:rsidR="00ED288C" w:rsidRDefault="00ED288C">
      <w:pPr>
        <w:pStyle w:val="a3"/>
        <w:spacing w:line="318" w:lineRule="auto"/>
        <w:rPr>
          <w:lang w:eastAsia="zh-CN"/>
        </w:rPr>
      </w:pPr>
    </w:p>
    <w:p w14:paraId="5CA371DF" w14:textId="77777777" w:rsidR="00ED288C" w:rsidRDefault="00000000">
      <w:pPr>
        <w:spacing w:before="154" w:line="271" w:lineRule="auto"/>
        <w:ind w:left="74" w:right="158"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升华是指固体物质加热不经过液体状态而直接变成气态的过程，反过来气态物质没有经</w:t>
      </w:r>
      <w:r>
        <w:rPr>
          <w:rFonts w:ascii="宋体" w:eastAsia="宋体" w:hAnsi="宋体" w:cs="宋体"/>
          <w:spacing w:val="3"/>
          <w:sz w:val="47"/>
          <w:szCs w:val="47"/>
          <w:lang w:eastAsia="zh-CN"/>
        </w:rPr>
        <w:t xml:space="preserve"> </w:t>
      </w:r>
      <w:r>
        <w:rPr>
          <w:rFonts w:ascii="宋体" w:eastAsia="宋体" w:hAnsi="宋体" w:cs="宋体"/>
          <w:spacing w:val="-4"/>
          <w:sz w:val="47"/>
          <w:szCs w:val="47"/>
          <w:lang w:eastAsia="zh-CN"/>
        </w:rPr>
        <w:t>过液体状态而直接凝成固体的过程称为凝华。升华最常见的例子是干冰在常温常</w:t>
      </w:r>
      <w:r>
        <w:rPr>
          <w:rFonts w:ascii="宋体" w:eastAsia="宋体" w:hAnsi="宋体" w:cs="宋体"/>
          <w:spacing w:val="-5"/>
          <w:sz w:val="47"/>
          <w:szCs w:val="47"/>
          <w:lang w:eastAsia="zh-CN"/>
        </w:rPr>
        <w:t>压下直接变</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成二氧化碳气体，以及灯泡中的金属钨丝在通电受热的情况下直接蒸发成气相，然后又在灯</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泡内侧凝华沉淀。通常如果固体物质在较低的温度下具有比较大的饱和蒸气压，加热后</w:t>
      </w:r>
      <w:r>
        <w:rPr>
          <w:rFonts w:ascii="宋体" w:eastAsia="宋体" w:hAnsi="宋体" w:cs="宋体"/>
          <w:spacing w:val="-5"/>
          <w:sz w:val="47"/>
          <w:szCs w:val="47"/>
          <w:lang w:eastAsia="zh-CN"/>
        </w:rPr>
        <w:t>就容</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易产生升华的现象。</w:t>
      </w:r>
    </w:p>
    <w:p w14:paraId="05545B38" w14:textId="77777777" w:rsidR="00ED288C" w:rsidRDefault="00000000">
      <w:pPr>
        <w:spacing w:before="1" w:line="262" w:lineRule="auto"/>
        <w:ind w:left="74" w:right="149" w:firstLine="92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升华是分离和提纯固体有机化合物的重要方法之</w:t>
      </w:r>
      <w:r>
        <w:rPr>
          <w:rFonts w:ascii="宋体" w:eastAsia="宋体" w:hAnsi="宋体" w:cs="宋体"/>
          <w:spacing w:val="-15"/>
          <w:sz w:val="48"/>
          <w:szCs w:val="48"/>
          <w:lang w:eastAsia="zh-CN"/>
        </w:rPr>
        <w:t>一。如果有些物质不适合用重结晶或其</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他方法提纯，在较低的温度下其蒸气压又很大，就可以用升华的方法。另外</w:t>
      </w:r>
      <w:r>
        <w:rPr>
          <w:rFonts w:ascii="宋体" w:eastAsia="宋体" w:hAnsi="宋体" w:cs="宋体"/>
          <w:spacing w:val="-15"/>
          <w:sz w:val="48"/>
          <w:szCs w:val="48"/>
          <w:lang w:eastAsia="zh-CN"/>
        </w:rPr>
        <w:t>也适用于纯化过</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lastRenderedPageBreak/>
        <w:t>程中容易潮解或在溶剂中易解离的物质。用升华的方法从茶叶中提取咖啡因就是一个成功的</w:t>
      </w:r>
      <w:r>
        <w:rPr>
          <w:rFonts w:ascii="宋体" w:eastAsia="宋体" w:hAnsi="宋体" w:cs="宋体"/>
          <w:spacing w:val="11"/>
          <w:sz w:val="48"/>
          <w:szCs w:val="48"/>
          <w:lang w:eastAsia="zh-CN"/>
        </w:rPr>
        <w:t xml:space="preserve"> </w:t>
      </w:r>
      <w:r>
        <w:rPr>
          <w:rFonts w:ascii="宋体" w:eastAsia="宋体" w:hAnsi="宋体" w:cs="宋体"/>
          <w:spacing w:val="-11"/>
          <w:sz w:val="48"/>
          <w:szCs w:val="48"/>
          <w:lang w:eastAsia="zh-CN"/>
        </w:rPr>
        <w:t>例子。</w:t>
      </w:r>
    </w:p>
    <w:p w14:paraId="103C39B4" w14:textId="77777777" w:rsidR="00ED288C" w:rsidRDefault="00000000">
      <w:pPr>
        <w:spacing w:before="64" w:line="216" w:lineRule="auto"/>
        <w:jc w:val="right"/>
        <w:rPr>
          <w:rFonts w:ascii="宋体" w:eastAsia="宋体" w:hAnsi="宋体" w:cs="宋体" w:hint="eastAsia"/>
          <w:sz w:val="48"/>
          <w:szCs w:val="48"/>
          <w:lang w:eastAsia="zh-CN"/>
        </w:rPr>
      </w:pPr>
      <w:r>
        <w:rPr>
          <w:rFonts w:ascii="宋体" w:eastAsia="宋体" w:hAnsi="宋体" w:cs="宋体"/>
          <w:spacing w:val="-25"/>
          <w:sz w:val="48"/>
          <w:szCs w:val="48"/>
          <w:lang w:eastAsia="zh-CN"/>
        </w:rPr>
        <w:t>图2-45是实验中常用的两种升华装置示意图，(</w:t>
      </w:r>
      <w:r>
        <w:rPr>
          <w:rFonts w:ascii="Times New Roman" w:eastAsia="Times New Roman" w:hAnsi="Times New Roman" w:cs="Times New Roman"/>
          <w:spacing w:val="-25"/>
          <w:sz w:val="48"/>
          <w:szCs w:val="48"/>
          <w:lang w:eastAsia="zh-CN"/>
        </w:rPr>
        <w:t>a)</w:t>
      </w:r>
      <w:r>
        <w:rPr>
          <w:rFonts w:ascii="宋体" w:eastAsia="宋体" w:hAnsi="宋体" w:cs="宋体"/>
          <w:spacing w:val="-25"/>
          <w:sz w:val="48"/>
          <w:szCs w:val="48"/>
          <w:lang w:eastAsia="zh-CN"/>
        </w:rPr>
        <w:t>为常用的升</w:t>
      </w:r>
      <w:r>
        <w:rPr>
          <w:rFonts w:ascii="宋体" w:eastAsia="宋体" w:hAnsi="宋体" w:cs="宋体"/>
          <w:spacing w:val="-26"/>
          <w:sz w:val="48"/>
          <w:szCs w:val="48"/>
          <w:lang w:eastAsia="zh-CN"/>
        </w:rPr>
        <w:t>华装置，(</w:t>
      </w:r>
      <w:r>
        <w:rPr>
          <w:rFonts w:ascii="Times New Roman" w:eastAsia="Times New Roman" w:hAnsi="Times New Roman" w:cs="Times New Roman"/>
          <w:spacing w:val="-26"/>
          <w:sz w:val="48"/>
          <w:szCs w:val="48"/>
          <w:lang w:eastAsia="zh-CN"/>
        </w:rPr>
        <w:t>b)</w:t>
      </w:r>
      <w:r>
        <w:rPr>
          <w:rFonts w:ascii="宋体" w:eastAsia="宋体" w:hAnsi="宋体" w:cs="宋体"/>
          <w:spacing w:val="-26"/>
          <w:sz w:val="48"/>
          <w:szCs w:val="48"/>
          <w:lang w:eastAsia="zh-CN"/>
        </w:rPr>
        <w:t>为减压升华装置。</w:t>
      </w:r>
    </w:p>
    <w:p w14:paraId="717E775E" w14:textId="77777777" w:rsidR="00ED288C" w:rsidRDefault="00ED288C">
      <w:pPr>
        <w:spacing w:line="216" w:lineRule="auto"/>
        <w:rPr>
          <w:rFonts w:ascii="宋体" w:eastAsia="宋体" w:hAnsi="宋体" w:cs="宋体" w:hint="eastAsia"/>
          <w:sz w:val="48"/>
          <w:szCs w:val="48"/>
          <w:lang w:eastAsia="zh-CN"/>
        </w:rPr>
        <w:sectPr w:rsidR="00ED288C">
          <w:headerReference w:type="default" r:id="rId117"/>
          <w:pgSz w:w="20894" w:h="31680"/>
          <w:pgMar w:top="2757" w:right="1417" w:bottom="400" w:left="599" w:header="1415" w:footer="0" w:gutter="0"/>
          <w:cols w:space="720"/>
        </w:sectPr>
      </w:pPr>
    </w:p>
    <w:p w14:paraId="1BB64E35" w14:textId="77777777" w:rsidR="00ED288C" w:rsidRDefault="00ED288C">
      <w:pPr>
        <w:pStyle w:val="a3"/>
        <w:spacing w:line="390" w:lineRule="auto"/>
        <w:rPr>
          <w:lang w:eastAsia="zh-CN"/>
        </w:rPr>
      </w:pPr>
    </w:p>
    <w:p w14:paraId="3BE300E0" w14:textId="77777777" w:rsidR="00ED288C" w:rsidRDefault="00000000">
      <w:pPr>
        <w:spacing w:line="6325" w:lineRule="exact"/>
        <w:ind w:firstLine="349"/>
      </w:pPr>
      <w:r>
        <w:drawing>
          <wp:anchor distT="0" distB="0" distL="0" distR="0" simplePos="0" relativeHeight="251734016" behindDoc="0" locked="0" layoutInCell="1" allowOverlap="1" wp14:anchorId="02F12FA2" wp14:editId="79BD1DE2">
            <wp:simplePos x="0" y="0"/>
            <wp:positionH relativeFrom="column">
              <wp:posOffset>3285507</wp:posOffset>
            </wp:positionH>
            <wp:positionV relativeFrom="paragraph">
              <wp:posOffset>303580</wp:posOffset>
            </wp:positionV>
            <wp:extent cx="1201740" cy="3692841"/>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18"/>
                    <a:stretch>
                      <a:fillRect/>
                    </a:stretch>
                  </pic:blipFill>
                  <pic:spPr>
                    <a:xfrm>
                      <a:off x="0" y="0"/>
                      <a:ext cx="1201740" cy="3692841"/>
                    </a:xfrm>
                    <a:prstGeom prst="rect">
                      <a:avLst/>
                    </a:prstGeom>
                  </pic:spPr>
                </pic:pic>
              </a:graphicData>
            </a:graphic>
          </wp:anchor>
        </w:drawing>
      </w:r>
      <w:r>
        <w:rPr>
          <w:position w:val="-126"/>
        </w:rPr>
        <w:drawing>
          <wp:inline distT="0" distB="0" distL="0" distR="0" wp14:anchorId="6730649B" wp14:editId="469088AB">
            <wp:extent cx="2002945" cy="4015917"/>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19"/>
                    <a:stretch>
                      <a:fillRect/>
                    </a:stretch>
                  </pic:blipFill>
                  <pic:spPr>
                    <a:xfrm>
                      <a:off x="0" y="0"/>
                      <a:ext cx="2002945" cy="4015917"/>
                    </a:xfrm>
                    <a:prstGeom prst="rect">
                      <a:avLst/>
                    </a:prstGeom>
                  </pic:spPr>
                </pic:pic>
              </a:graphicData>
            </a:graphic>
          </wp:inline>
        </w:drawing>
      </w:r>
    </w:p>
    <w:p w14:paraId="0EA55F01" w14:textId="77777777" w:rsidR="00ED288C" w:rsidRDefault="00000000">
      <w:pPr>
        <w:spacing w:before="190" w:line="195" w:lineRule="auto"/>
        <w:ind w:left="1696"/>
        <w:rPr>
          <w:rFonts w:ascii="Times New Roman" w:eastAsia="Times New Roman" w:hAnsi="Times New Roman" w:cs="Times New Roman"/>
          <w:sz w:val="37"/>
          <w:szCs w:val="37"/>
          <w:lang w:eastAsia="zh-CN"/>
        </w:rPr>
      </w:pPr>
      <w:r>
        <w:rPr>
          <w:rFonts w:ascii="Times New Roman" w:eastAsia="Times New Roman" w:hAnsi="Times New Roman" w:cs="Times New Roman"/>
          <w:spacing w:val="-1"/>
          <w:sz w:val="30"/>
          <w:szCs w:val="30"/>
          <w:lang w:eastAsia="zh-CN"/>
        </w:rPr>
        <w:t xml:space="preserve">(a)                                      </w:t>
      </w:r>
      <w:r>
        <w:rPr>
          <w:rFonts w:ascii="Times New Roman" w:eastAsia="Times New Roman" w:hAnsi="Times New Roman" w:cs="Times New Roman"/>
          <w:spacing w:val="-2"/>
          <w:sz w:val="30"/>
          <w:szCs w:val="30"/>
          <w:lang w:eastAsia="zh-CN"/>
        </w:rPr>
        <w:t xml:space="preserve">             </w:t>
      </w:r>
      <w:r>
        <w:rPr>
          <w:rFonts w:ascii="Times New Roman" w:eastAsia="Times New Roman" w:hAnsi="Times New Roman" w:cs="Times New Roman"/>
          <w:spacing w:val="-2"/>
          <w:sz w:val="37"/>
          <w:szCs w:val="37"/>
          <w:lang w:eastAsia="zh-CN"/>
        </w:rPr>
        <w:t>(b)</w:t>
      </w:r>
    </w:p>
    <w:p w14:paraId="793A63BB" w14:textId="77777777" w:rsidR="00ED288C" w:rsidRDefault="00000000">
      <w:pPr>
        <w:spacing w:before="356" w:line="222" w:lineRule="auto"/>
        <w:ind w:left="1187"/>
        <w:rPr>
          <w:rFonts w:ascii="宋体" w:eastAsia="宋体" w:hAnsi="宋体" w:cs="宋体" w:hint="eastAsia"/>
          <w:sz w:val="41"/>
          <w:szCs w:val="41"/>
          <w:lang w:eastAsia="zh-CN"/>
        </w:rPr>
      </w:pPr>
      <w:r>
        <w:rPr>
          <w:rFonts w:ascii="宋体" w:eastAsia="宋体" w:hAnsi="宋体" w:cs="宋体"/>
          <w:spacing w:val="-9"/>
          <w:sz w:val="41"/>
          <w:szCs w:val="41"/>
          <w:lang w:eastAsia="zh-CN"/>
        </w:rPr>
        <w:t>图2-45</w:t>
      </w:r>
      <w:r>
        <w:rPr>
          <w:rFonts w:ascii="宋体" w:eastAsia="宋体" w:hAnsi="宋体" w:cs="宋体"/>
          <w:spacing w:val="173"/>
          <w:sz w:val="41"/>
          <w:szCs w:val="41"/>
          <w:lang w:eastAsia="zh-CN"/>
        </w:rPr>
        <w:t xml:space="preserve"> </w:t>
      </w:r>
      <w:r>
        <w:rPr>
          <w:rFonts w:ascii="宋体" w:eastAsia="宋体" w:hAnsi="宋体" w:cs="宋体"/>
          <w:spacing w:val="-9"/>
          <w:sz w:val="41"/>
          <w:szCs w:val="41"/>
          <w:lang w:eastAsia="zh-CN"/>
        </w:rPr>
        <w:t>两种升华装置示意图</w:t>
      </w:r>
    </w:p>
    <w:p w14:paraId="5010E9E1" w14:textId="77777777" w:rsidR="00ED288C" w:rsidRDefault="00ED288C">
      <w:pPr>
        <w:spacing w:before="41"/>
        <w:rPr>
          <w:lang w:eastAsia="zh-CN"/>
        </w:rPr>
      </w:pPr>
    </w:p>
    <w:p w14:paraId="33E93AC6" w14:textId="77777777" w:rsidR="00ED288C" w:rsidRDefault="00000000">
      <w:pPr>
        <w:pStyle w:val="a3"/>
        <w:spacing w:line="14" w:lineRule="auto"/>
        <w:rPr>
          <w:sz w:val="2"/>
          <w:lang w:eastAsia="zh-CN"/>
        </w:rPr>
      </w:pPr>
      <w:r>
        <w:rPr>
          <w:sz w:val="2"/>
          <w:szCs w:val="2"/>
          <w:lang w:eastAsia="zh-CN"/>
        </w:rPr>
        <w:br w:type="column"/>
      </w:r>
    </w:p>
    <w:p w14:paraId="15809633" w14:textId="77777777" w:rsidR="00ED288C" w:rsidRDefault="00000000">
      <w:pPr>
        <w:spacing w:before="31" w:line="265" w:lineRule="auto"/>
        <w:jc w:val="both"/>
        <w:rPr>
          <w:rFonts w:ascii="宋体" w:eastAsia="宋体" w:hAnsi="宋体" w:cs="宋体" w:hint="eastAsia"/>
          <w:sz w:val="48"/>
          <w:szCs w:val="48"/>
          <w:lang w:eastAsia="zh-CN"/>
        </w:rPr>
      </w:pPr>
      <w:bookmarkStart w:id="86" w:name="bookmark193"/>
      <w:bookmarkEnd w:id="86"/>
      <w:r>
        <w:rPr>
          <w:rFonts w:ascii="宋体" w:eastAsia="宋体" w:hAnsi="宋体" w:cs="宋体"/>
          <w:spacing w:val="-18"/>
          <w:sz w:val="48"/>
          <w:szCs w:val="48"/>
          <w:lang w:eastAsia="zh-CN"/>
        </w:rPr>
        <w:t>如图2-45(</w:t>
      </w:r>
      <w:r>
        <w:rPr>
          <w:rFonts w:ascii="Times New Roman" w:eastAsia="Times New Roman" w:hAnsi="Times New Roman" w:cs="Times New Roman"/>
          <w:spacing w:val="-18"/>
          <w:sz w:val="48"/>
          <w:szCs w:val="48"/>
          <w:lang w:eastAsia="zh-CN"/>
        </w:rPr>
        <w:t>a)</w:t>
      </w:r>
      <w:r>
        <w:rPr>
          <w:rFonts w:ascii="宋体" w:eastAsia="宋体" w:hAnsi="宋体" w:cs="宋体"/>
          <w:spacing w:val="-18"/>
          <w:sz w:val="48"/>
          <w:szCs w:val="48"/>
          <w:lang w:eastAsia="zh-CN"/>
        </w:rPr>
        <w:t>所示，把要升华的固体物质</w:t>
      </w:r>
      <w:r>
        <w:rPr>
          <w:rFonts w:ascii="宋体" w:eastAsia="宋体" w:hAnsi="宋体" w:cs="宋体"/>
          <w:spacing w:val="-19"/>
          <w:sz w:val="48"/>
          <w:szCs w:val="48"/>
          <w:lang w:eastAsia="zh-CN"/>
        </w:rPr>
        <w:t>放在蒸发皿中，</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蒸发皿固定在铁架台上，将一张扎有很多小孔的滤纸盖</w:t>
      </w:r>
      <w:r>
        <w:rPr>
          <w:rFonts w:ascii="宋体" w:eastAsia="宋体" w:hAnsi="宋体" w:cs="宋体"/>
          <w:spacing w:val="2"/>
          <w:sz w:val="48"/>
          <w:szCs w:val="48"/>
          <w:lang w:eastAsia="zh-CN"/>
        </w:rPr>
        <w:t xml:space="preserve"> </w:t>
      </w:r>
      <w:r>
        <w:rPr>
          <w:rFonts w:ascii="宋体" w:eastAsia="宋体" w:hAnsi="宋体" w:cs="宋体"/>
          <w:spacing w:val="-22"/>
          <w:sz w:val="48"/>
          <w:szCs w:val="48"/>
          <w:lang w:eastAsia="zh-CN"/>
        </w:rPr>
        <w:t>在蒸发皿上，在滤纸的上面倒扣一个漏斗，漏斗的直径</w:t>
      </w:r>
      <w:r>
        <w:rPr>
          <w:rFonts w:ascii="宋体" w:eastAsia="宋体" w:hAnsi="宋体" w:cs="宋体"/>
          <w:spacing w:val="3"/>
          <w:sz w:val="48"/>
          <w:szCs w:val="48"/>
          <w:lang w:eastAsia="zh-CN"/>
        </w:rPr>
        <w:t xml:space="preserve"> </w:t>
      </w:r>
      <w:r>
        <w:rPr>
          <w:rFonts w:ascii="宋体" w:eastAsia="宋体" w:hAnsi="宋体" w:cs="宋体"/>
          <w:spacing w:val="-22"/>
          <w:sz w:val="48"/>
          <w:szCs w:val="48"/>
          <w:lang w:eastAsia="zh-CN"/>
        </w:rPr>
        <w:t>应比蒸发皿略小，且漏斗颈部放一些棉花，防止蒸</w:t>
      </w:r>
      <w:r>
        <w:rPr>
          <w:rFonts w:ascii="宋体" w:eastAsia="宋体" w:hAnsi="宋体" w:cs="宋体"/>
          <w:spacing w:val="-23"/>
          <w:sz w:val="48"/>
          <w:szCs w:val="48"/>
          <w:lang w:eastAsia="zh-CN"/>
        </w:rPr>
        <w:t>气溢</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出。完成上面的装置后即可加热升华，加热可用沙浴或</w:t>
      </w:r>
      <w:r>
        <w:rPr>
          <w:rFonts w:ascii="宋体" w:eastAsia="宋体" w:hAnsi="宋体" w:cs="宋体"/>
          <w:spacing w:val="2"/>
          <w:sz w:val="48"/>
          <w:szCs w:val="48"/>
          <w:lang w:eastAsia="zh-CN"/>
        </w:rPr>
        <w:t xml:space="preserve"> </w:t>
      </w:r>
      <w:r>
        <w:rPr>
          <w:rFonts w:ascii="宋体" w:eastAsia="宋体" w:hAnsi="宋体" w:cs="宋体"/>
          <w:spacing w:val="-22"/>
          <w:sz w:val="48"/>
          <w:szCs w:val="48"/>
          <w:lang w:eastAsia="zh-CN"/>
        </w:rPr>
        <w:t>其他热源，加热时调节热源，控制热源温度低于物质的</w:t>
      </w:r>
      <w:r>
        <w:rPr>
          <w:rFonts w:ascii="宋体" w:eastAsia="宋体" w:hAnsi="宋体" w:cs="宋体"/>
          <w:spacing w:val="16"/>
          <w:sz w:val="48"/>
          <w:szCs w:val="48"/>
          <w:lang w:eastAsia="zh-CN"/>
        </w:rPr>
        <w:t xml:space="preserve"> </w:t>
      </w:r>
      <w:r>
        <w:rPr>
          <w:rFonts w:ascii="宋体" w:eastAsia="宋体" w:hAnsi="宋体" w:cs="宋体"/>
          <w:spacing w:val="-22"/>
          <w:sz w:val="48"/>
          <w:szCs w:val="48"/>
          <w:lang w:eastAsia="zh-CN"/>
        </w:rPr>
        <w:t>熔点，缓慢加热，蒸气通过滤纸小孔时冷却，即可在滤</w:t>
      </w:r>
      <w:r>
        <w:rPr>
          <w:rFonts w:ascii="宋体" w:eastAsia="宋体" w:hAnsi="宋体" w:cs="宋体"/>
          <w:spacing w:val="5"/>
          <w:sz w:val="48"/>
          <w:szCs w:val="48"/>
          <w:lang w:eastAsia="zh-CN"/>
        </w:rPr>
        <w:t xml:space="preserve"> </w:t>
      </w:r>
      <w:r>
        <w:rPr>
          <w:rFonts w:ascii="宋体" w:eastAsia="宋体" w:hAnsi="宋体" w:cs="宋体"/>
          <w:spacing w:val="-16"/>
          <w:sz w:val="48"/>
          <w:szCs w:val="48"/>
          <w:lang w:eastAsia="zh-CN"/>
        </w:rPr>
        <w:t>纸或漏斗壁上凝华成固体。</w:t>
      </w:r>
    </w:p>
    <w:p w14:paraId="010ED4F5" w14:textId="77777777" w:rsidR="00ED288C" w:rsidRDefault="00000000">
      <w:pPr>
        <w:spacing w:before="128" w:line="260" w:lineRule="auto"/>
        <w:ind w:right="149" w:firstLine="885"/>
        <w:jc w:val="both"/>
        <w:rPr>
          <w:rFonts w:ascii="宋体" w:eastAsia="宋体" w:hAnsi="宋体" w:cs="宋体" w:hint="eastAsia"/>
          <w:sz w:val="48"/>
          <w:szCs w:val="48"/>
          <w:lang w:eastAsia="zh-CN"/>
        </w:rPr>
      </w:pPr>
      <w:r>
        <w:rPr>
          <w:rFonts w:ascii="宋体" w:eastAsia="宋体" w:hAnsi="宋体" w:cs="宋体"/>
          <w:spacing w:val="-41"/>
          <w:sz w:val="48"/>
          <w:szCs w:val="48"/>
          <w:lang w:eastAsia="zh-CN"/>
        </w:rPr>
        <w:t>有些物质蒸气压不大，或者加热时容易分解，这种情</w:t>
      </w:r>
      <w:r>
        <w:rPr>
          <w:rFonts w:ascii="宋体" w:eastAsia="宋体" w:hAnsi="宋体" w:cs="宋体"/>
          <w:spacing w:val="10"/>
          <w:sz w:val="48"/>
          <w:szCs w:val="48"/>
          <w:lang w:eastAsia="zh-CN"/>
        </w:rPr>
        <w:t xml:space="preserve"> </w:t>
      </w:r>
      <w:r>
        <w:rPr>
          <w:rFonts w:ascii="宋体" w:eastAsia="宋体" w:hAnsi="宋体" w:cs="宋体"/>
          <w:spacing w:val="-25"/>
          <w:sz w:val="48"/>
          <w:szCs w:val="48"/>
          <w:lang w:eastAsia="zh-CN"/>
        </w:rPr>
        <w:t>况下，可以采用减压升华，如图2-45(</w:t>
      </w:r>
      <w:r>
        <w:rPr>
          <w:rFonts w:ascii="Times New Roman" w:eastAsia="Times New Roman" w:hAnsi="Times New Roman" w:cs="Times New Roman"/>
          <w:spacing w:val="-25"/>
          <w:sz w:val="48"/>
          <w:szCs w:val="48"/>
          <w:lang w:eastAsia="zh-CN"/>
        </w:rPr>
        <w:t>b)</w:t>
      </w:r>
      <w:r>
        <w:rPr>
          <w:rFonts w:ascii="宋体" w:eastAsia="宋体" w:hAnsi="宋体" w:cs="宋体"/>
          <w:spacing w:val="-25"/>
          <w:sz w:val="48"/>
          <w:szCs w:val="48"/>
          <w:lang w:eastAsia="zh-CN"/>
        </w:rPr>
        <w:t>所示。减压升华</w:t>
      </w:r>
      <w:r>
        <w:rPr>
          <w:rFonts w:ascii="宋体" w:eastAsia="宋体" w:hAnsi="宋体" w:cs="宋体"/>
          <w:spacing w:val="12"/>
          <w:sz w:val="48"/>
          <w:szCs w:val="48"/>
          <w:lang w:eastAsia="zh-CN"/>
        </w:rPr>
        <w:t xml:space="preserve"> </w:t>
      </w:r>
      <w:r>
        <w:rPr>
          <w:rFonts w:ascii="宋体" w:eastAsia="宋体" w:hAnsi="宋体" w:cs="宋体"/>
          <w:spacing w:val="-22"/>
          <w:sz w:val="48"/>
          <w:szCs w:val="48"/>
          <w:lang w:eastAsia="zh-CN"/>
        </w:rPr>
        <w:t>装置中多了一个真空泵，即加热的同时，要给体系抽真</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空，降低体系的压强。减压升华一般用油浴加热。</w:t>
      </w:r>
    </w:p>
    <w:p w14:paraId="310C77D9" w14:textId="77777777" w:rsidR="00ED288C" w:rsidRDefault="00ED288C">
      <w:pPr>
        <w:spacing w:line="260" w:lineRule="auto"/>
        <w:rPr>
          <w:rFonts w:ascii="宋体" w:eastAsia="宋体" w:hAnsi="宋体" w:cs="宋体" w:hint="eastAsia"/>
          <w:sz w:val="48"/>
          <w:szCs w:val="48"/>
          <w:lang w:eastAsia="zh-CN"/>
        </w:rPr>
        <w:sectPr w:rsidR="00ED288C">
          <w:headerReference w:type="default" r:id="rId120"/>
          <w:pgSz w:w="20866" w:h="31680"/>
          <w:pgMar w:top="2172" w:right="805" w:bottom="400" w:left="1187" w:header="877" w:footer="0" w:gutter="0"/>
          <w:cols w:num="2" w:space="720" w:equalWidth="0">
            <w:col w:w="7630" w:space="100"/>
            <w:col w:w="11144" w:space="0"/>
          </w:cols>
        </w:sectPr>
      </w:pPr>
    </w:p>
    <w:p w14:paraId="465E8631" w14:textId="77777777" w:rsidR="00ED288C" w:rsidRDefault="00ED288C">
      <w:pPr>
        <w:pStyle w:val="a3"/>
        <w:spacing w:line="283" w:lineRule="auto"/>
        <w:rPr>
          <w:lang w:eastAsia="zh-CN"/>
        </w:rPr>
      </w:pPr>
    </w:p>
    <w:p w14:paraId="334EDA49" w14:textId="77777777" w:rsidR="00ED288C" w:rsidRDefault="00000000">
      <w:pPr>
        <w:spacing w:before="146" w:line="222" w:lineRule="auto"/>
        <w:ind w:left="111"/>
        <w:outlineLvl w:val="2"/>
        <w:rPr>
          <w:rFonts w:ascii="黑体" w:eastAsia="黑体" w:hAnsi="黑体" w:cs="黑体" w:hint="eastAsia"/>
          <w:sz w:val="45"/>
          <w:szCs w:val="45"/>
          <w:lang w:eastAsia="zh-CN"/>
        </w:rPr>
      </w:pPr>
      <w:bookmarkStart w:id="87" w:name="bookmark58"/>
      <w:bookmarkEnd w:id="87"/>
      <w:r>
        <w:rPr>
          <w:rFonts w:ascii="黑体" w:eastAsia="黑体" w:hAnsi="黑体" w:cs="黑体"/>
          <w:spacing w:val="-8"/>
          <w:sz w:val="45"/>
          <w:szCs w:val="45"/>
          <w:lang w:eastAsia="zh-CN"/>
        </w:rPr>
        <w:t>2.12.2  常压蒸馏</w:t>
      </w:r>
    </w:p>
    <w:p w14:paraId="7318E175" w14:textId="77777777" w:rsidR="00ED288C" w:rsidRDefault="00ED288C">
      <w:pPr>
        <w:pStyle w:val="a3"/>
        <w:spacing w:line="256" w:lineRule="auto"/>
        <w:rPr>
          <w:lang w:eastAsia="zh-CN"/>
        </w:rPr>
      </w:pPr>
    </w:p>
    <w:p w14:paraId="1C8E3586" w14:textId="77777777" w:rsidR="00ED288C" w:rsidRDefault="00000000">
      <w:pPr>
        <w:spacing w:before="163" w:line="230" w:lineRule="auto"/>
        <w:ind w:left="1054"/>
        <w:rPr>
          <w:rFonts w:ascii="楷体" w:eastAsia="楷体" w:hAnsi="楷体" w:cs="楷体" w:hint="eastAsia"/>
          <w:sz w:val="50"/>
          <w:szCs w:val="50"/>
          <w:lang w:eastAsia="zh-CN"/>
        </w:rPr>
      </w:pPr>
      <w:r>
        <w:rPr>
          <w:rFonts w:ascii="楷体" w:eastAsia="楷体" w:hAnsi="楷体" w:cs="楷体"/>
          <w:spacing w:val="1"/>
          <w:sz w:val="50"/>
          <w:szCs w:val="50"/>
          <w:lang w:eastAsia="zh-CN"/>
        </w:rPr>
        <w:t>1.原理</w:t>
      </w:r>
    </w:p>
    <w:p w14:paraId="16A81E70" w14:textId="77777777" w:rsidR="00ED288C" w:rsidRDefault="00ED288C">
      <w:pPr>
        <w:pStyle w:val="a3"/>
        <w:spacing w:line="257" w:lineRule="auto"/>
        <w:rPr>
          <w:lang w:eastAsia="zh-CN"/>
        </w:rPr>
      </w:pPr>
    </w:p>
    <w:p w14:paraId="4AA47079" w14:textId="77777777" w:rsidR="00ED288C" w:rsidRDefault="00000000">
      <w:pPr>
        <w:spacing w:before="157" w:line="262" w:lineRule="auto"/>
        <w:ind w:left="111" w:right="148" w:firstLine="943"/>
        <w:rPr>
          <w:rFonts w:ascii="宋体" w:eastAsia="宋体" w:hAnsi="宋体" w:cs="宋体" w:hint="eastAsia"/>
          <w:sz w:val="48"/>
          <w:szCs w:val="48"/>
          <w:lang w:eastAsia="zh-CN"/>
        </w:rPr>
      </w:pPr>
      <w:r>
        <w:rPr>
          <w:rFonts w:ascii="宋体" w:eastAsia="宋体" w:hAnsi="宋体" w:cs="宋体"/>
          <w:spacing w:val="-15"/>
          <w:sz w:val="48"/>
          <w:szCs w:val="48"/>
          <w:lang w:eastAsia="zh-CN"/>
        </w:rPr>
        <w:t>液体在一定的温度下具有一定的饱和蒸气压，并且饱和蒸气压随着温度的升高而</w:t>
      </w:r>
      <w:r>
        <w:rPr>
          <w:rFonts w:ascii="宋体" w:eastAsia="宋体" w:hAnsi="宋体" w:cs="宋体"/>
          <w:spacing w:val="-16"/>
          <w:sz w:val="48"/>
          <w:szCs w:val="48"/>
          <w:lang w:eastAsia="zh-CN"/>
        </w:rPr>
        <w:t>变大。</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加热液态物质，当其饱和蒸气压随着温度的升高和外界大气压相等时，我们将看到沸腾</w:t>
      </w:r>
      <w:r>
        <w:rPr>
          <w:rFonts w:ascii="宋体" w:eastAsia="宋体" w:hAnsi="宋体" w:cs="宋体"/>
          <w:spacing w:val="-27"/>
          <w:sz w:val="48"/>
          <w:szCs w:val="48"/>
          <w:lang w:eastAsia="zh-CN"/>
        </w:rPr>
        <w:t>现象，</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即有大量气泡从液体内部逸出，此时液体的温度称为沸点，当外界大气压等于1个大气压，</w:t>
      </w:r>
      <w:r>
        <w:rPr>
          <w:rFonts w:ascii="宋体" w:eastAsia="宋体" w:hAnsi="宋体" w:cs="宋体"/>
          <w:spacing w:val="11"/>
          <w:sz w:val="48"/>
          <w:szCs w:val="48"/>
          <w:lang w:eastAsia="zh-CN"/>
        </w:rPr>
        <w:t xml:space="preserve"> </w:t>
      </w:r>
      <w:r>
        <w:rPr>
          <w:rFonts w:ascii="宋体" w:eastAsia="宋体" w:hAnsi="宋体" w:cs="宋体"/>
          <w:spacing w:val="-15"/>
          <w:sz w:val="48"/>
          <w:szCs w:val="48"/>
          <w:lang w:eastAsia="zh-CN"/>
        </w:rPr>
        <w:t xml:space="preserve">即101.325 </w:t>
      </w:r>
      <w:r>
        <w:rPr>
          <w:rFonts w:ascii="Times New Roman" w:eastAsia="Times New Roman" w:hAnsi="Times New Roman" w:cs="Times New Roman"/>
          <w:spacing w:val="-15"/>
          <w:sz w:val="48"/>
          <w:szCs w:val="48"/>
          <w:lang w:eastAsia="zh-CN"/>
        </w:rPr>
        <w:t>kPa</w:t>
      </w:r>
      <w:r>
        <w:rPr>
          <w:rFonts w:ascii="宋体" w:eastAsia="宋体" w:hAnsi="宋体" w:cs="宋体"/>
          <w:spacing w:val="-15"/>
          <w:sz w:val="48"/>
          <w:szCs w:val="48"/>
          <w:lang w:eastAsia="zh-CN"/>
        </w:rPr>
        <w:t>时，这个压强下的沸点称为常压沸点。</w:t>
      </w:r>
    </w:p>
    <w:p w14:paraId="217BBE3B" w14:textId="77777777" w:rsidR="00ED288C" w:rsidRDefault="00000000">
      <w:pPr>
        <w:spacing w:before="83" w:line="267" w:lineRule="auto"/>
        <w:ind w:left="111" w:right="149" w:firstLine="943"/>
        <w:rPr>
          <w:rFonts w:ascii="宋体" w:eastAsia="宋体" w:hAnsi="宋体" w:cs="宋体" w:hint="eastAsia"/>
          <w:sz w:val="47"/>
          <w:szCs w:val="47"/>
          <w:lang w:eastAsia="zh-CN"/>
        </w:rPr>
      </w:pPr>
      <w:r>
        <w:rPr>
          <w:rFonts w:ascii="宋体" w:eastAsia="宋体" w:hAnsi="宋体" w:cs="宋体"/>
          <w:spacing w:val="-17"/>
          <w:sz w:val="47"/>
          <w:szCs w:val="47"/>
          <w:lang w:eastAsia="zh-CN"/>
        </w:rPr>
        <w:t>蒸馏是指将液态物质加热到沸点，液体沸腾变为蒸气，再将蒸气冷凝为液体的操作过程。</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在常压下进行的蒸馏称为常压蒸馏。在一定温度下，不同液体的蒸气压是不一样的，易挥发</w:t>
      </w:r>
      <w:r>
        <w:rPr>
          <w:rFonts w:ascii="宋体" w:eastAsia="宋体" w:hAnsi="宋体" w:cs="宋体"/>
          <w:spacing w:val="10"/>
          <w:sz w:val="47"/>
          <w:szCs w:val="47"/>
          <w:lang w:eastAsia="zh-CN"/>
        </w:rPr>
        <w:t xml:space="preserve"> </w:t>
      </w:r>
      <w:r>
        <w:rPr>
          <w:rFonts w:ascii="宋体" w:eastAsia="宋体" w:hAnsi="宋体" w:cs="宋体"/>
          <w:spacing w:val="-6"/>
          <w:sz w:val="47"/>
          <w:szCs w:val="47"/>
          <w:lang w:eastAsia="zh-CN"/>
        </w:rPr>
        <w:t>的低沸点液体具有较大的蒸气压，而难挥发的高沸点物质其蒸气压较小。将沸点不同的液体</w:t>
      </w:r>
      <w:r>
        <w:rPr>
          <w:rFonts w:ascii="宋体" w:eastAsia="宋体" w:hAnsi="宋体" w:cs="宋体"/>
          <w:spacing w:val="12"/>
          <w:sz w:val="47"/>
          <w:szCs w:val="47"/>
          <w:lang w:eastAsia="zh-CN"/>
        </w:rPr>
        <w:t xml:space="preserve"> </w:t>
      </w:r>
      <w:r>
        <w:rPr>
          <w:rFonts w:ascii="宋体" w:eastAsia="宋体" w:hAnsi="宋体" w:cs="宋体"/>
          <w:spacing w:val="-5"/>
          <w:sz w:val="47"/>
          <w:szCs w:val="47"/>
          <w:lang w:eastAsia="zh-CN"/>
        </w:rPr>
        <w:t>混合物加热到一定温度，蒸气的组成和液体不同，蒸气中含有更多的易挥发物质，而难挥发</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的高沸点物质则更多地留在液体中。蒸馏可以通过将混合液体逐渐气化</w:t>
      </w:r>
      <w:r>
        <w:rPr>
          <w:rFonts w:ascii="宋体" w:eastAsia="宋体" w:hAnsi="宋体" w:cs="宋体"/>
          <w:spacing w:val="-6"/>
          <w:sz w:val="47"/>
          <w:szCs w:val="47"/>
          <w:lang w:eastAsia="zh-CN"/>
        </w:rPr>
        <w:t>冷凝从而达到分离和</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纯化的目的。利用蒸馏可以分离挥发性物质与非挥发性物质，或者分离两种或两种以上的液</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体混合物，这些液体物质的沸点要相差较大，一般要求大于30℃。蒸馏除了作为实验室的分</w:t>
      </w:r>
      <w:r>
        <w:rPr>
          <w:rFonts w:ascii="宋体" w:eastAsia="宋体" w:hAnsi="宋体" w:cs="宋体"/>
          <w:spacing w:val="15"/>
          <w:sz w:val="47"/>
          <w:szCs w:val="47"/>
          <w:lang w:eastAsia="zh-CN"/>
        </w:rPr>
        <w:t xml:space="preserve"> </w:t>
      </w:r>
      <w:r>
        <w:rPr>
          <w:rFonts w:ascii="宋体" w:eastAsia="宋体" w:hAnsi="宋体" w:cs="宋体"/>
          <w:spacing w:val="-8"/>
          <w:sz w:val="47"/>
          <w:szCs w:val="47"/>
          <w:lang w:eastAsia="zh-CN"/>
        </w:rPr>
        <w:t>离提纯手段外，在化学实验中还可以用来测定化合物的沸点，</w:t>
      </w:r>
      <w:r>
        <w:rPr>
          <w:rFonts w:ascii="宋体" w:eastAsia="宋体" w:hAnsi="宋体" w:cs="宋体"/>
          <w:spacing w:val="-9"/>
          <w:sz w:val="47"/>
          <w:szCs w:val="47"/>
          <w:lang w:eastAsia="zh-CN"/>
        </w:rPr>
        <w:t>回收溶剂或者浓缩溶液等。</w:t>
      </w:r>
    </w:p>
    <w:p w14:paraId="233DA2F8" w14:textId="77777777" w:rsidR="00ED288C" w:rsidRDefault="00ED288C">
      <w:pPr>
        <w:pStyle w:val="a3"/>
        <w:spacing w:line="268" w:lineRule="auto"/>
        <w:rPr>
          <w:lang w:eastAsia="zh-CN"/>
        </w:rPr>
      </w:pPr>
    </w:p>
    <w:p w14:paraId="0EA1CD27" w14:textId="77777777" w:rsidR="00ED288C" w:rsidRDefault="00000000">
      <w:pPr>
        <w:spacing w:before="163" w:line="231" w:lineRule="auto"/>
        <w:ind w:left="1054"/>
        <w:rPr>
          <w:rFonts w:ascii="楷体" w:eastAsia="楷体" w:hAnsi="楷体" w:cs="楷体" w:hint="eastAsia"/>
          <w:sz w:val="50"/>
          <w:szCs w:val="50"/>
          <w:lang w:eastAsia="zh-CN"/>
        </w:rPr>
      </w:pPr>
      <w:r>
        <w:rPr>
          <w:rFonts w:ascii="Times New Roman" w:eastAsia="Times New Roman" w:hAnsi="Times New Roman" w:cs="Times New Roman"/>
          <w:spacing w:val="-13"/>
          <w:sz w:val="50"/>
          <w:szCs w:val="50"/>
          <w:lang w:eastAsia="zh-CN"/>
        </w:rPr>
        <w:t>2.</w:t>
      </w:r>
      <w:r>
        <w:rPr>
          <w:rFonts w:ascii="Times New Roman" w:eastAsia="Times New Roman" w:hAnsi="Times New Roman" w:cs="Times New Roman"/>
          <w:spacing w:val="87"/>
          <w:sz w:val="50"/>
          <w:szCs w:val="50"/>
          <w:lang w:eastAsia="zh-CN"/>
        </w:rPr>
        <w:t xml:space="preserve"> </w:t>
      </w:r>
      <w:r>
        <w:rPr>
          <w:rFonts w:ascii="楷体" w:eastAsia="楷体" w:hAnsi="楷体" w:cs="楷体"/>
          <w:spacing w:val="-13"/>
          <w:sz w:val="50"/>
          <w:szCs w:val="50"/>
          <w:lang w:eastAsia="zh-CN"/>
        </w:rPr>
        <w:t>装置</w:t>
      </w:r>
    </w:p>
    <w:p w14:paraId="70480876" w14:textId="77777777" w:rsidR="00ED288C" w:rsidRDefault="00ED288C">
      <w:pPr>
        <w:pStyle w:val="a3"/>
        <w:spacing w:line="255" w:lineRule="auto"/>
        <w:rPr>
          <w:lang w:eastAsia="zh-CN"/>
        </w:rPr>
      </w:pPr>
    </w:p>
    <w:p w14:paraId="16799905" w14:textId="77777777" w:rsidR="00ED288C" w:rsidRDefault="00000000">
      <w:pPr>
        <w:spacing w:before="153" w:line="267" w:lineRule="auto"/>
        <w:ind w:left="111" w:right="107"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蒸馏装置主要由蒸馏瓶、冷凝管和接收器三部分组成，常用蒸馏装置</w:t>
      </w:r>
      <w:r>
        <w:rPr>
          <w:rFonts w:ascii="宋体" w:eastAsia="宋体" w:hAnsi="宋体" w:cs="宋体"/>
          <w:spacing w:val="-5"/>
          <w:sz w:val="47"/>
          <w:szCs w:val="47"/>
          <w:lang w:eastAsia="zh-CN"/>
        </w:rPr>
        <w:t>如图2-46所示。圆</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底烧瓶的大小取决于液体的多少，一般液体的容量应为烧瓶容量的1/3～2/3,温度计可借助温</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度计磨口螺口接头或橡皮塞固定在蒸馏头的上</w:t>
      </w:r>
      <w:r>
        <w:rPr>
          <w:rFonts w:ascii="宋体" w:eastAsia="宋体" w:hAnsi="宋体" w:cs="宋体"/>
          <w:spacing w:val="-5"/>
          <w:sz w:val="47"/>
          <w:szCs w:val="47"/>
          <w:lang w:eastAsia="zh-CN"/>
        </w:rPr>
        <w:t>口，温度计水银球的上端应与蒸馏头侧管的下</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端在同一水平线上。蒸气通过直形冷凝管冷凝，</w:t>
      </w:r>
      <w:r>
        <w:rPr>
          <w:rFonts w:ascii="宋体" w:eastAsia="宋体" w:hAnsi="宋体" w:cs="宋体"/>
          <w:spacing w:val="-5"/>
          <w:sz w:val="47"/>
          <w:szCs w:val="47"/>
          <w:lang w:eastAsia="zh-CN"/>
        </w:rPr>
        <w:t>为了使冷凝管夹层充满水，冷凝水应从下口</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进，上口出。若蒸馏液体的沸点高于140℃,</w:t>
      </w:r>
      <w:r>
        <w:rPr>
          <w:rFonts w:ascii="宋体" w:eastAsia="宋体" w:hAnsi="宋体" w:cs="宋体"/>
          <w:spacing w:val="-4"/>
          <w:sz w:val="47"/>
          <w:szCs w:val="47"/>
          <w:lang w:eastAsia="zh-CN"/>
        </w:rPr>
        <w:t>应使用空气冷凝管，因这种情况下，管内外温差</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太大，在冷凝管接头处容易炸裂。冷凝液通过接引管和接收器收集，若用不带支管的接引</w:t>
      </w:r>
      <w:r>
        <w:rPr>
          <w:rFonts w:ascii="宋体" w:eastAsia="宋体" w:hAnsi="宋体" w:cs="宋体"/>
          <w:spacing w:val="-16"/>
          <w:sz w:val="47"/>
          <w:szCs w:val="47"/>
          <w:lang w:eastAsia="zh-CN"/>
        </w:rPr>
        <w:t>管，</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那么接引管和接收器之间不能塞紧，要留有空隙，否则在形成密闭系统的情况下可能导致爆</w:t>
      </w:r>
      <w:r>
        <w:rPr>
          <w:rFonts w:ascii="宋体" w:eastAsia="宋体" w:hAnsi="宋体" w:cs="宋体"/>
          <w:spacing w:val="8"/>
          <w:sz w:val="47"/>
          <w:szCs w:val="47"/>
          <w:lang w:eastAsia="zh-CN"/>
        </w:rPr>
        <w:t xml:space="preserve"> </w:t>
      </w:r>
      <w:r>
        <w:rPr>
          <w:rFonts w:ascii="宋体" w:eastAsia="宋体" w:hAnsi="宋体" w:cs="宋体"/>
          <w:spacing w:val="-16"/>
          <w:sz w:val="47"/>
          <w:szCs w:val="47"/>
          <w:lang w:eastAsia="zh-CN"/>
        </w:rPr>
        <w:t>炸。</w:t>
      </w:r>
    </w:p>
    <w:p w14:paraId="51F01BEC" w14:textId="77777777" w:rsidR="00ED288C" w:rsidRDefault="00000000">
      <w:pPr>
        <w:spacing w:before="129" w:line="224" w:lineRule="auto"/>
        <w:ind w:left="111" w:right="145" w:firstLine="943"/>
        <w:rPr>
          <w:rFonts w:ascii="宋体" w:eastAsia="宋体" w:hAnsi="宋体" w:cs="宋体" w:hint="eastAsia"/>
          <w:sz w:val="48"/>
          <w:szCs w:val="48"/>
          <w:lang w:eastAsia="zh-CN"/>
        </w:rPr>
      </w:pPr>
      <w:r>
        <w:rPr>
          <w:rFonts w:ascii="宋体" w:eastAsia="宋体" w:hAnsi="宋体" w:cs="宋体"/>
          <w:spacing w:val="-15"/>
          <w:sz w:val="48"/>
          <w:szCs w:val="48"/>
          <w:lang w:eastAsia="zh-CN"/>
        </w:rPr>
        <w:t>安装蒸馏仪器时，一般应遵循自下而上、从左到右的原则。首先用缠有石棉条的铁夹夹</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住蒸馏瓶瓶颈上端，再根据热源的高度将蒸馏瓶固定在铁架台上，装上蒸馏头和温度计。然</w:t>
      </w:r>
    </w:p>
    <w:p w14:paraId="036C150A" w14:textId="77777777" w:rsidR="00ED288C" w:rsidRDefault="00ED288C">
      <w:pPr>
        <w:spacing w:line="224" w:lineRule="auto"/>
        <w:rPr>
          <w:rFonts w:ascii="宋体" w:eastAsia="宋体" w:hAnsi="宋体" w:cs="宋体" w:hint="eastAsia"/>
          <w:sz w:val="48"/>
          <w:szCs w:val="48"/>
          <w:lang w:eastAsia="zh-CN"/>
        </w:rPr>
        <w:sectPr w:rsidR="00ED288C">
          <w:type w:val="continuous"/>
          <w:pgSz w:w="20866" w:h="31680"/>
          <w:pgMar w:top="2172" w:right="805" w:bottom="400" w:left="1187" w:header="877" w:footer="0" w:gutter="0"/>
          <w:cols w:space="720" w:equalWidth="0">
            <w:col w:w="18873" w:space="0"/>
          </w:cols>
        </w:sectPr>
      </w:pPr>
    </w:p>
    <w:p w14:paraId="646FCE1D" w14:textId="77777777" w:rsidR="00ED288C" w:rsidRDefault="00ED288C">
      <w:pPr>
        <w:spacing w:line="77" w:lineRule="exact"/>
        <w:rPr>
          <w:lang w:eastAsia="zh-CN"/>
        </w:rPr>
      </w:pPr>
    </w:p>
    <w:p w14:paraId="30431231" w14:textId="77777777" w:rsidR="00ED288C" w:rsidRDefault="00ED288C">
      <w:pPr>
        <w:spacing w:line="77" w:lineRule="exact"/>
        <w:rPr>
          <w:lang w:eastAsia="zh-CN"/>
        </w:rPr>
        <w:sectPr w:rsidR="00ED288C">
          <w:headerReference w:type="default" r:id="rId121"/>
          <w:pgSz w:w="20894" w:h="31680"/>
          <w:pgMar w:top="2636" w:right="1565" w:bottom="400" w:left="525" w:header="1436" w:footer="0" w:gutter="0"/>
          <w:cols w:space="720" w:equalWidth="0">
            <w:col w:w="18803" w:space="0"/>
          </w:cols>
        </w:sectPr>
      </w:pPr>
    </w:p>
    <w:p w14:paraId="181DAB9C" w14:textId="77777777" w:rsidR="00ED288C" w:rsidRDefault="00000000">
      <w:pPr>
        <w:spacing w:before="100" w:line="262" w:lineRule="auto"/>
        <w:ind w:left="111" w:right="854"/>
        <w:jc w:val="both"/>
        <w:rPr>
          <w:rFonts w:ascii="宋体" w:eastAsia="宋体" w:hAnsi="宋体" w:cs="宋体" w:hint="eastAsia"/>
          <w:sz w:val="48"/>
          <w:szCs w:val="48"/>
          <w:lang w:eastAsia="zh-CN"/>
        </w:rPr>
      </w:pPr>
      <w:r>
        <w:rPr>
          <w:rFonts w:ascii="宋体" w:eastAsia="宋体" w:hAnsi="宋体" w:cs="宋体"/>
          <w:spacing w:val="-7"/>
          <w:sz w:val="48"/>
          <w:szCs w:val="48"/>
          <w:lang w:eastAsia="zh-CN"/>
        </w:rPr>
        <w:t>后安装冷凝管，装冷凝管时应使冷凝管的中心线</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和蒸馏烧瓶上蒸馏头支管的中心线在一条直线</w:t>
      </w:r>
      <w:r>
        <w:rPr>
          <w:rFonts w:ascii="宋体" w:eastAsia="宋体" w:hAnsi="宋体" w:cs="宋体"/>
          <w:spacing w:val="15"/>
          <w:sz w:val="48"/>
          <w:szCs w:val="48"/>
          <w:lang w:eastAsia="zh-CN"/>
        </w:rPr>
        <w:t xml:space="preserve"> </w:t>
      </w:r>
      <w:r>
        <w:rPr>
          <w:rFonts w:ascii="宋体" w:eastAsia="宋体" w:hAnsi="宋体" w:cs="宋体"/>
          <w:spacing w:val="-30"/>
          <w:sz w:val="48"/>
          <w:szCs w:val="48"/>
          <w:lang w:eastAsia="zh-CN"/>
        </w:rPr>
        <w:t>上，再依次安装好接引管和接收器。安装好后整个</w:t>
      </w:r>
      <w:r>
        <w:rPr>
          <w:rFonts w:ascii="宋体" w:eastAsia="宋体" w:hAnsi="宋体" w:cs="宋体"/>
          <w:spacing w:val="18"/>
          <w:sz w:val="48"/>
          <w:szCs w:val="48"/>
          <w:lang w:eastAsia="zh-CN"/>
        </w:rPr>
        <w:t xml:space="preserve"> </w:t>
      </w:r>
      <w:r>
        <w:rPr>
          <w:rFonts w:ascii="宋体" w:eastAsia="宋体" w:hAnsi="宋体" w:cs="宋体"/>
          <w:spacing w:val="-8"/>
          <w:sz w:val="48"/>
          <w:szCs w:val="48"/>
          <w:lang w:eastAsia="zh-CN"/>
        </w:rPr>
        <w:t>仪器应该端正，从侧面观察整套仪器的轴线应该</w:t>
      </w:r>
      <w:r>
        <w:rPr>
          <w:rFonts w:ascii="宋体" w:eastAsia="宋体" w:hAnsi="宋体" w:cs="宋体"/>
          <w:spacing w:val="11"/>
          <w:sz w:val="48"/>
          <w:szCs w:val="48"/>
          <w:lang w:eastAsia="zh-CN"/>
        </w:rPr>
        <w:t xml:space="preserve"> </w:t>
      </w:r>
      <w:r>
        <w:rPr>
          <w:rFonts w:ascii="宋体" w:eastAsia="宋体" w:hAnsi="宋体" w:cs="宋体"/>
          <w:spacing w:val="-15"/>
          <w:sz w:val="48"/>
          <w:szCs w:val="48"/>
          <w:lang w:eastAsia="zh-CN"/>
        </w:rPr>
        <w:t>在同一平面上。</w:t>
      </w:r>
    </w:p>
    <w:p w14:paraId="454D2FED" w14:textId="77777777" w:rsidR="00ED288C" w:rsidRDefault="00ED288C">
      <w:pPr>
        <w:pStyle w:val="a3"/>
        <w:spacing w:line="275" w:lineRule="auto"/>
        <w:rPr>
          <w:lang w:eastAsia="zh-CN"/>
        </w:rPr>
      </w:pPr>
    </w:p>
    <w:p w14:paraId="3D34700A" w14:textId="77777777" w:rsidR="00ED288C" w:rsidRDefault="00000000">
      <w:pPr>
        <w:spacing w:before="146" w:line="223" w:lineRule="auto"/>
        <w:ind w:left="1035"/>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3.  </w:t>
      </w:r>
      <w:r>
        <w:rPr>
          <w:rFonts w:ascii="楷体" w:eastAsia="楷体" w:hAnsi="楷体" w:cs="楷体"/>
          <w:spacing w:val="11"/>
          <w:sz w:val="45"/>
          <w:szCs w:val="45"/>
        </w:rPr>
        <w:t>操作</w:t>
      </w:r>
    </w:p>
    <w:p w14:paraId="1FBAFA6A" w14:textId="77777777" w:rsidR="00ED288C" w:rsidRDefault="00ED288C">
      <w:pPr>
        <w:pStyle w:val="a3"/>
        <w:spacing w:line="349" w:lineRule="auto"/>
      </w:pPr>
    </w:p>
    <w:p w14:paraId="6325729F" w14:textId="77777777" w:rsidR="00ED288C" w:rsidRDefault="00000000">
      <w:pPr>
        <w:spacing w:before="156" w:line="261" w:lineRule="auto"/>
        <w:ind w:left="111" w:right="846" w:firstLine="923"/>
        <w:jc w:val="both"/>
        <w:rPr>
          <w:rFonts w:ascii="宋体" w:eastAsia="宋体" w:hAnsi="宋体" w:cs="宋体" w:hint="eastAsia"/>
          <w:sz w:val="48"/>
          <w:szCs w:val="48"/>
          <w:lang w:eastAsia="zh-CN"/>
        </w:rPr>
      </w:pPr>
      <w:r>
        <w:rPr>
          <w:rFonts w:ascii="宋体" w:eastAsia="宋体" w:hAnsi="宋体" w:cs="宋体"/>
          <w:spacing w:val="-7"/>
          <w:sz w:val="48"/>
          <w:szCs w:val="48"/>
          <w:lang w:eastAsia="zh-CN"/>
        </w:rPr>
        <w:t>安装完毕后，将待蒸液体通过漏斗装入蒸馏</w:t>
      </w:r>
      <w:r>
        <w:rPr>
          <w:rFonts w:ascii="宋体" w:eastAsia="宋体" w:hAnsi="宋体" w:cs="宋体"/>
          <w:spacing w:val="10"/>
          <w:sz w:val="48"/>
          <w:szCs w:val="48"/>
          <w:lang w:eastAsia="zh-CN"/>
        </w:rPr>
        <w:t xml:space="preserve"> </w:t>
      </w:r>
      <w:r>
        <w:rPr>
          <w:rFonts w:ascii="宋体" w:eastAsia="宋体" w:hAnsi="宋体" w:cs="宋体"/>
          <w:spacing w:val="-6"/>
          <w:sz w:val="48"/>
          <w:szCs w:val="48"/>
          <w:lang w:eastAsia="zh-CN"/>
        </w:rPr>
        <w:t>瓶中，液体量不超过蒸馏瓶容量的2/3,也</w:t>
      </w:r>
      <w:r>
        <w:rPr>
          <w:rFonts w:ascii="宋体" w:eastAsia="宋体" w:hAnsi="宋体" w:cs="宋体"/>
          <w:spacing w:val="-7"/>
          <w:sz w:val="48"/>
          <w:szCs w:val="48"/>
          <w:lang w:eastAsia="zh-CN"/>
        </w:rPr>
        <w:t>不要少</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于蒸馏瓶容量的1/3。加入几粒沸石，安装好温度</w:t>
      </w:r>
      <w:r>
        <w:rPr>
          <w:rFonts w:ascii="宋体" w:eastAsia="宋体" w:hAnsi="宋体" w:cs="宋体"/>
          <w:spacing w:val="5"/>
          <w:sz w:val="48"/>
          <w:szCs w:val="48"/>
          <w:lang w:eastAsia="zh-CN"/>
        </w:rPr>
        <w:t xml:space="preserve"> </w:t>
      </w:r>
      <w:r>
        <w:rPr>
          <w:rFonts w:ascii="宋体" w:eastAsia="宋体" w:hAnsi="宋体" w:cs="宋体"/>
          <w:spacing w:val="-29"/>
          <w:sz w:val="48"/>
          <w:szCs w:val="48"/>
          <w:lang w:eastAsia="zh-CN"/>
        </w:rPr>
        <w:t>计，接通冷凝水，开始加热。刚开始热源温度可以</w:t>
      </w:r>
      <w:r>
        <w:rPr>
          <w:rFonts w:ascii="宋体" w:eastAsia="宋体" w:hAnsi="宋体" w:cs="宋体"/>
          <w:spacing w:val="17"/>
          <w:sz w:val="48"/>
          <w:szCs w:val="48"/>
          <w:lang w:eastAsia="zh-CN"/>
        </w:rPr>
        <w:t xml:space="preserve"> </w:t>
      </w:r>
      <w:r>
        <w:rPr>
          <w:rFonts w:ascii="宋体" w:eastAsia="宋体" w:hAnsi="宋体" w:cs="宋体"/>
          <w:spacing w:val="-30"/>
          <w:sz w:val="48"/>
          <w:szCs w:val="48"/>
          <w:lang w:eastAsia="zh-CN"/>
        </w:rPr>
        <w:t>稍微高一些，当观察到液体开始沸腾，蒸气到达温</w:t>
      </w:r>
      <w:r>
        <w:rPr>
          <w:rFonts w:ascii="宋体" w:eastAsia="宋体" w:hAnsi="宋体" w:cs="宋体"/>
          <w:spacing w:val="14"/>
          <w:sz w:val="48"/>
          <w:szCs w:val="48"/>
          <w:lang w:eastAsia="zh-CN"/>
        </w:rPr>
        <w:t xml:space="preserve"> </w:t>
      </w:r>
      <w:r>
        <w:rPr>
          <w:rFonts w:ascii="宋体" w:eastAsia="宋体" w:hAnsi="宋体" w:cs="宋体"/>
          <w:spacing w:val="-30"/>
          <w:sz w:val="48"/>
          <w:szCs w:val="48"/>
          <w:lang w:eastAsia="zh-CN"/>
        </w:rPr>
        <w:t>度计水银球部位，温度计显示温度迅速上升时，控</w:t>
      </w:r>
    </w:p>
    <w:p w14:paraId="2EAB2DDB" w14:textId="77777777" w:rsidR="00ED288C" w:rsidRDefault="00000000">
      <w:pPr>
        <w:pStyle w:val="a3"/>
        <w:spacing w:line="14" w:lineRule="auto"/>
        <w:rPr>
          <w:sz w:val="2"/>
          <w:lang w:eastAsia="zh-CN"/>
        </w:rPr>
      </w:pPr>
      <w:r>
        <w:rPr>
          <w:sz w:val="2"/>
          <w:szCs w:val="2"/>
          <w:lang w:eastAsia="zh-CN"/>
        </w:rPr>
        <w:br w:type="column"/>
      </w:r>
    </w:p>
    <w:p w14:paraId="780AFA34" w14:textId="77777777" w:rsidR="00ED288C" w:rsidRDefault="00000000">
      <w:pPr>
        <w:spacing w:before="150" w:line="7109" w:lineRule="exact"/>
      </w:pPr>
      <w:r>
        <w:rPr>
          <w:position w:val="-142"/>
        </w:rPr>
        <w:drawing>
          <wp:inline distT="0" distB="0" distL="0" distR="0" wp14:anchorId="31D7D35A" wp14:editId="3FD3E542">
            <wp:extent cx="4553894" cy="451360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22"/>
                    <a:stretch>
                      <a:fillRect/>
                    </a:stretch>
                  </pic:blipFill>
                  <pic:spPr>
                    <a:xfrm>
                      <a:off x="0" y="0"/>
                      <a:ext cx="4553894" cy="4513605"/>
                    </a:xfrm>
                    <a:prstGeom prst="rect">
                      <a:avLst/>
                    </a:prstGeom>
                  </pic:spPr>
                </pic:pic>
              </a:graphicData>
            </a:graphic>
          </wp:inline>
        </w:drawing>
      </w:r>
    </w:p>
    <w:p w14:paraId="582DA050" w14:textId="77777777" w:rsidR="00ED288C" w:rsidRDefault="00ED288C">
      <w:pPr>
        <w:pStyle w:val="a3"/>
        <w:spacing w:line="261" w:lineRule="auto"/>
      </w:pPr>
    </w:p>
    <w:p w14:paraId="696C0DFA" w14:textId="77777777" w:rsidR="00ED288C" w:rsidRDefault="00ED288C">
      <w:pPr>
        <w:pStyle w:val="a3"/>
        <w:spacing w:line="262" w:lineRule="auto"/>
      </w:pPr>
    </w:p>
    <w:p w14:paraId="716125C1" w14:textId="77777777" w:rsidR="00ED288C" w:rsidRDefault="00000000">
      <w:pPr>
        <w:spacing w:before="133" w:line="222" w:lineRule="auto"/>
        <w:ind w:left="992"/>
        <w:rPr>
          <w:rFonts w:ascii="宋体" w:eastAsia="宋体" w:hAnsi="宋体" w:cs="宋体" w:hint="eastAsia"/>
          <w:sz w:val="41"/>
          <w:szCs w:val="41"/>
          <w:lang w:eastAsia="zh-CN"/>
        </w:rPr>
      </w:pPr>
      <w:r>
        <w:rPr>
          <w:rFonts w:ascii="宋体" w:eastAsia="宋体" w:hAnsi="宋体" w:cs="宋体"/>
          <w:spacing w:val="-5"/>
          <w:sz w:val="41"/>
          <w:szCs w:val="41"/>
          <w:lang w:eastAsia="zh-CN"/>
        </w:rPr>
        <w:t>图2-46</w:t>
      </w:r>
      <w:r>
        <w:rPr>
          <w:rFonts w:ascii="宋体" w:eastAsia="宋体" w:hAnsi="宋体" w:cs="宋体"/>
          <w:spacing w:val="175"/>
          <w:sz w:val="41"/>
          <w:szCs w:val="41"/>
          <w:lang w:eastAsia="zh-CN"/>
        </w:rPr>
        <w:t xml:space="preserve"> </w:t>
      </w:r>
      <w:r>
        <w:rPr>
          <w:rFonts w:ascii="宋体" w:eastAsia="宋体" w:hAnsi="宋体" w:cs="宋体"/>
          <w:spacing w:val="-5"/>
          <w:sz w:val="41"/>
          <w:szCs w:val="41"/>
          <w:lang w:eastAsia="zh-CN"/>
        </w:rPr>
        <w:t>常用蒸馏装置示意图</w:t>
      </w:r>
    </w:p>
    <w:p w14:paraId="36F25992" w14:textId="77777777" w:rsidR="00ED288C" w:rsidRDefault="00ED288C">
      <w:pPr>
        <w:spacing w:line="222" w:lineRule="auto"/>
        <w:rPr>
          <w:rFonts w:ascii="宋体" w:eastAsia="宋体" w:hAnsi="宋体" w:cs="宋体" w:hint="eastAsia"/>
          <w:sz w:val="41"/>
          <w:szCs w:val="41"/>
          <w:lang w:eastAsia="zh-CN"/>
        </w:rPr>
        <w:sectPr w:rsidR="00ED288C">
          <w:type w:val="continuous"/>
          <w:pgSz w:w="20894" w:h="31680"/>
          <w:pgMar w:top="2636" w:right="1565" w:bottom="400" w:left="525" w:header="1436" w:footer="0" w:gutter="0"/>
          <w:cols w:num="2" w:space="720" w:equalWidth="0">
            <w:col w:w="10899" w:space="100"/>
            <w:col w:w="7804" w:space="0"/>
          </w:cols>
        </w:sectPr>
      </w:pPr>
    </w:p>
    <w:p w14:paraId="0A6304A4" w14:textId="77777777" w:rsidR="00ED288C" w:rsidRDefault="00000000">
      <w:pPr>
        <w:spacing w:before="86" w:line="276" w:lineRule="auto"/>
        <w:ind w:left="111" w:right="52"/>
        <w:jc w:val="both"/>
        <w:rPr>
          <w:rFonts w:ascii="宋体" w:eastAsia="宋体" w:hAnsi="宋体" w:cs="宋体" w:hint="eastAsia"/>
          <w:sz w:val="47"/>
          <w:szCs w:val="47"/>
          <w:lang w:eastAsia="zh-CN"/>
        </w:rPr>
      </w:pPr>
      <w:r>
        <w:drawing>
          <wp:anchor distT="0" distB="0" distL="0" distR="0" simplePos="0" relativeHeight="251737088" behindDoc="0" locked="0" layoutInCell="1" allowOverlap="1" wp14:anchorId="3F0EEC58" wp14:editId="3A8DBDDE">
            <wp:simplePos x="0" y="0"/>
            <wp:positionH relativeFrom="column">
              <wp:posOffset>0</wp:posOffset>
            </wp:positionH>
            <wp:positionV relativeFrom="paragraph">
              <wp:posOffset>-5970114</wp:posOffset>
            </wp:positionV>
            <wp:extent cx="11939315" cy="635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24"/>
                    <a:stretch>
                      <a:fillRect/>
                    </a:stretch>
                  </pic:blipFill>
                  <pic:spPr>
                    <a:xfrm>
                      <a:off x="0" y="0"/>
                      <a:ext cx="11939315" cy="6350"/>
                    </a:xfrm>
                    <a:prstGeom prst="rect">
                      <a:avLst/>
                    </a:prstGeom>
                  </pic:spPr>
                </pic:pic>
              </a:graphicData>
            </a:graphic>
          </wp:anchor>
        </w:drawing>
      </w:r>
      <w:r>
        <w:rPr>
          <w:rFonts w:ascii="宋体" w:eastAsia="宋体" w:hAnsi="宋体" w:cs="宋体"/>
          <w:spacing w:val="-4"/>
          <w:sz w:val="47"/>
          <w:szCs w:val="47"/>
          <w:lang w:eastAsia="zh-CN"/>
        </w:rPr>
        <w:t>制加热速度，使温度计水银球上始终附有冷凝的液滴，以保持气、液两相平衡，馏出</w:t>
      </w:r>
      <w:r>
        <w:rPr>
          <w:rFonts w:ascii="宋体" w:eastAsia="宋体" w:hAnsi="宋体" w:cs="宋体"/>
          <w:spacing w:val="-5"/>
          <w:sz w:val="47"/>
          <w:szCs w:val="47"/>
          <w:lang w:eastAsia="zh-CN"/>
        </w:rPr>
        <w:t>液速度</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应为每秒1～2滴。</w:t>
      </w:r>
      <w:r>
        <w:rPr>
          <w:rFonts w:ascii="宋体" w:eastAsia="宋体" w:hAnsi="宋体" w:cs="宋体"/>
          <w:b/>
          <w:bCs/>
          <w:spacing w:val="-5"/>
          <w:sz w:val="47"/>
          <w:szCs w:val="47"/>
          <w:lang w:eastAsia="zh-CN"/>
        </w:rPr>
        <w:t>注意不要蒸干液体，</w:t>
      </w:r>
      <w:r>
        <w:rPr>
          <w:rFonts w:ascii="宋体" w:eastAsia="宋体" w:hAnsi="宋体" w:cs="宋体"/>
          <w:spacing w:val="-5"/>
          <w:sz w:val="47"/>
          <w:szCs w:val="47"/>
          <w:lang w:eastAsia="zh-CN"/>
        </w:rPr>
        <w:t>当蒸馏瓶中还剩少量液体时，应停止加热</w:t>
      </w:r>
      <w:r>
        <w:rPr>
          <w:rFonts w:ascii="宋体" w:eastAsia="宋体" w:hAnsi="宋体" w:cs="宋体"/>
          <w:spacing w:val="-6"/>
          <w:sz w:val="47"/>
          <w:szCs w:val="47"/>
          <w:lang w:eastAsia="zh-CN"/>
        </w:rPr>
        <w:t>，然后再停</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止通水，最后拆卸仪器。拆卸仪器的顺序和安装刚好相反，应先</w:t>
      </w:r>
      <w:r>
        <w:rPr>
          <w:rFonts w:ascii="宋体" w:eastAsia="宋体" w:hAnsi="宋体" w:cs="宋体"/>
          <w:spacing w:val="-5"/>
          <w:sz w:val="47"/>
          <w:szCs w:val="47"/>
          <w:lang w:eastAsia="zh-CN"/>
        </w:rPr>
        <w:t>取下温度计，再依次卸下接</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收器、接引管、冷凝管和蒸馏瓶。</w:t>
      </w:r>
    </w:p>
    <w:p w14:paraId="13B5CFD0" w14:textId="77777777" w:rsidR="00ED288C" w:rsidRDefault="00000000">
      <w:pPr>
        <w:spacing w:before="301" w:line="223" w:lineRule="auto"/>
        <w:ind w:left="111"/>
        <w:outlineLvl w:val="2"/>
        <w:rPr>
          <w:rFonts w:ascii="黑体" w:eastAsia="黑体" w:hAnsi="黑体" w:cs="黑体" w:hint="eastAsia"/>
          <w:sz w:val="47"/>
          <w:szCs w:val="47"/>
        </w:rPr>
      </w:pPr>
      <w:bookmarkStart w:id="88" w:name="bookmark59"/>
      <w:bookmarkEnd w:id="88"/>
      <w:r>
        <w:rPr>
          <w:rFonts w:ascii="黑体" w:eastAsia="黑体" w:hAnsi="黑体" w:cs="黑体"/>
          <w:spacing w:val="-27"/>
          <w:sz w:val="47"/>
          <w:szCs w:val="47"/>
        </w:rPr>
        <w:t>2.12.3</w:t>
      </w:r>
      <w:r>
        <w:rPr>
          <w:rFonts w:ascii="黑体" w:eastAsia="黑体" w:hAnsi="黑体" w:cs="黑体"/>
          <w:spacing w:val="12"/>
          <w:sz w:val="47"/>
          <w:szCs w:val="47"/>
        </w:rPr>
        <w:t xml:space="preserve">  </w:t>
      </w:r>
      <w:r>
        <w:rPr>
          <w:rFonts w:ascii="黑体" w:eastAsia="黑体" w:hAnsi="黑体" w:cs="黑体"/>
          <w:spacing w:val="-27"/>
          <w:sz w:val="47"/>
          <w:szCs w:val="47"/>
        </w:rPr>
        <w:t>减压蒸馏</w:t>
      </w:r>
    </w:p>
    <w:p w14:paraId="40F215EF" w14:textId="77777777" w:rsidR="00ED288C" w:rsidRDefault="00ED288C">
      <w:pPr>
        <w:pStyle w:val="a3"/>
        <w:spacing w:line="324" w:lineRule="auto"/>
      </w:pPr>
    </w:p>
    <w:p w14:paraId="22405495" w14:textId="77777777" w:rsidR="00ED288C" w:rsidRDefault="00000000">
      <w:pPr>
        <w:spacing w:before="147" w:line="227" w:lineRule="auto"/>
        <w:ind w:left="1035"/>
        <w:rPr>
          <w:rFonts w:ascii="楷体" w:eastAsia="楷体" w:hAnsi="楷体" w:cs="楷体" w:hint="eastAsia"/>
          <w:sz w:val="45"/>
          <w:szCs w:val="45"/>
        </w:rPr>
      </w:pPr>
      <w:r>
        <w:rPr>
          <w:rFonts w:ascii="Times New Roman" w:eastAsia="Times New Roman" w:hAnsi="Times New Roman" w:cs="Times New Roman"/>
          <w:spacing w:val="-3"/>
          <w:sz w:val="45"/>
          <w:szCs w:val="45"/>
        </w:rPr>
        <w:t xml:space="preserve">1.  </w:t>
      </w:r>
      <w:r>
        <w:rPr>
          <w:rFonts w:ascii="楷体" w:eastAsia="楷体" w:hAnsi="楷体" w:cs="楷体"/>
          <w:spacing w:val="-3"/>
          <w:sz w:val="45"/>
          <w:szCs w:val="45"/>
        </w:rPr>
        <w:t>原理</w:t>
      </w:r>
    </w:p>
    <w:p w14:paraId="18F99B0B" w14:textId="77777777" w:rsidR="00ED288C" w:rsidRDefault="00ED288C">
      <w:pPr>
        <w:pStyle w:val="a3"/>
        <w:spacing w:line="289" w:lineRule="auto"/>
      </w:pPr>
    </w:p>
    <w:p w14:paraId="3ABDB057" w14:textId="77777777" w:rsidR="00ED288C" w:rsidRDefault="00000000">
      <w:pPr>
        <w:spacing w:before="154" w:line="274" w:lineRule="auto"/>
        <w:ind w:left="111" w:right="59"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液体的沸点会随着外界压强的减小而减小，因此如果在常压蒸馏的装置中再安装一</w:t>
      </w:r>
      <w:r>
        <w:rPr>
          <w:rFonts w:ascii="宋体" w:eastAsia="宋体" w:hAnsi="宋体" w:cs="宋体"/>
          <w:spacing w:val="-5"/>
          <w:sz w:val="47"/>
          <w:szCs w:val="47"/>
          <w:lang w:eastAsia="zh-CN"/>
        </w:rPr>
        <w:t>台真</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空泵，减小液体上方的压强，液体将会在较低的温度下沸腾，从而</w:t>
      </w:r>
      <w:r>
        <w:rPr>
          <w:rFonts w:ascii="宋体" w:eastAsia="宋体" w:hAnsi="宋体" w:cs="宋体"/>
          <w:spacing w:val="-5"/>
          <w:sz w:val="47"/>
          <w:szCs w:val="47"/>
          <w:lang w:eastAsia="zh-CN"/>
        </w:rPr>
        <w:t>大大加快蒸馏的速度，这</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种在较低压强下的蒸馏操作称为减压蒸馏。</w:t>
      </w:r>
    </w:p>
    <w:p w14:paraId="1A22CE0D" w14:textId="77777777" w:rsidR="00ED288C" w:rsidRDefault="00000000">
      <w:pPr>
        <w:spacing w:before="2" w:line="275" w:lineRule="auto"/>
        <w:ind w:left="111" w:right="35"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许多有机化合物在高温时不稳定，在还没有到达沸</w:t>
      </w:r>
      <w:r>
        <w:rPr>
          <w:rFonts w:ascii="宋体" w:eastAsia="宋体" w:hAnsi="宋体" w:cs="宋体"/>
          <w:spacing w:val="-4"/>
          <w:sz w:val="47"/>
          <w:szCs w:val="47"/>
          <w:lang w:eastAsia="zh-CN"/>
        </w:rPr>
        <w:t>点温度时就会分解、氧化或者聚合，</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 xml:space="preserve">因此分离和提纯有机化合物时，更适合采用减压蒸馏的方法。当压强降到2.66 </w:t>
      </w:r>
      <w:r>
        <w:rPr>
          <w:rFonts w:ascii="Times New Roman" w:eastAsia="Times New Roman" w:hAnsi="Times New Roman" w:cs="Times New Roman"/>
          <w:spacing w:val="-6"/>
          <w:sz w:val="47"/>
          <w:szCs w:val="47"/>
          <w:lang w:eastAsia="zh-CN"/>
        </w:rPr>
        <w:t xml:space="preserve">kPa </w:t>
      </w:r>
      <w:r>
        <w:rPr>
          <w:rFonts w:ascii="宋体" w:eastAsia="宋体" w:hAnsi="宋体" w:cs="宋体"/>
          <w:spacing w:val="-6"/>
          <w:sz w:val="47"/>
          <w:szCs w:val="47"/>
          <w:lang w:eastAsia="zh-CN"/>
        </w:rPr>
        <w:t>时，大多</w:t>
      </w:r>
      <w:r>
        <w:rPr>
          <w:rFonts w:ascii="宋体" w:eastAsia="宋体" w:hAnsi="宋体" w:cs="宋体"/>
          <w:spacing w:val="6"/>
          <w:sz w:val="47"/>
          <w:szCs w:val="47"/>
          <w:lang w:eastAsia="zh-CN"/>
        </w:rPr>
        <w:t xml:space="preserve"> </w:t>
      </w:r>
      <w:r>
        <w:rPr>
          <w:rFonts w:ascii="宋体" w:eastAsia="宋体" w:hAnsi="宋体" w:cs="宋体"/>
          <w:spacing w:val="-3"/>
          <w:sz w:val="47"/>
          <w:szCs w:val="47"/>
          <w:lang w:eastAsia="zh-CN"/>
        </w:rPr>
        <w:t>数高沸点有机物液体的沸点要比一个大气压</w:t>
      </w:r>
      <w:r>
        <w:rPr>
          <w:rFonts w:ascii="宋体" w:eastAsia="宋体" w:hAnsi="宋体" w:cs="宋体"/>
          <w:spacing w:val="-4"/>
          <w:sz w:val="47"/>
          <w:szCs w:val="47"/>
          <w:lang w:eastAsia="zh-CN"/>
        </w:rPr>
        <w:t>下的沸点低100～120℃。</w:t>
      </w:r>
    </w:p>
    <w:p w14:paraId="44479766" w14:textId="77777777" w:rsidR="00ED288C" w:rsidRDefault="00000000">
      <w:pPr>
        <w:spacing w:before="372" w:line="229" w:lineRule="auto"/>
        <w:ind w:left="1035"/>
        <w:rPr>
          <w:rFonts w:ascii="楷体" w:eastAsia="楷体" w:hAnsi="楷体" w:cs="楷体" w:hint="eastAsia"/>
          <w:sz w:val="45"/>
          <w:szCs w:val="45"/>
        </w:rPr>
      </w:pPr>
      <w:r>
        <w:rPr>
          <w:rFonts w:ascii="Times New Roman" w:eastAsia="Times New Roman" w:hAnsi="Times New Roman" w:cs="Times New Roman"/>
          <w:spacing w:val="8"/>
          <w:sz w:val="45"/>
          <w:szCs w:val="45"/>
        </w:rPr>
        <w:t>2.</w:t>
      </w:r>
      <w:r>
        <w:rPr>
          <w:rFonts w:ascii="Times New Roman" w:eastAsia="Times New Roman" w:hAnsi="Times New Roman" w:cs="Times New Roman"/>
          <w:spacing w:val="15"/>
          <w:sz w:val="45"/>
          <w:szCs w:val="45"/>
        </w:rPr>
        <w:t xml:space="preserve">  </w:t>
      </w:r>
      <w:r>
        <w:rPr>
          <w:rFonts w:ascii="楷体" w:eastAsia="楷体" w:hAnsi="楷体" w:cs="楷体"/>
          <w:spacing w:val="8"/>
          <w:sz w:val="45"/>
          <w:szCs w:val="45"/>
        </w:rPr>
        <w:t>装置</w:t>
      </w:r>
    </w:p>
    <w:p w14:paraId="0987F342" w14:textId="77777777" w:rsidR="00ED288C" w:rsidRDefault="00000000">
      <w:pPr>
        <w:spacing w:before="387" w:line="223" w:lineRule="auto"/>
        <w:ind w:left="1035"/>
        <w:rPr>
          <w:rFonts w:ascii="宋体" w:eastAsia="宋体" w:hAnsi="宋体" w:cs="宋体" w:hint="eastAsia"/>
          <w:sz w:val="48"/>
          <w:szCs w:val="48"/>
          <w:lang w:eastAsia="zh-CN"/>
        </w:rPr>
      </w:pPr>
      <w:r>
        <w:rPr>
          <w:rFonts w:ascii="宋体" w:eastAsia="宋体" w:hAnsi="宋体" w:cs="宋体"/>
          <w:spacing w:val="-9"/>
          <w:sz w:val="48"/>
          <w:szCs w:val="48"/>
          <w:lang w:eastAsia="zh-CN"/>
        </w:rPr>
        <w:t>减压蒸馏的装置包括蒸馏和减压两部分，如</w:t>
      </w:r>
      <w:r>
        <w:rPr>
          <w:rFonts w:ascii="宋体" w:eastAsia="宋体" w:hAnsi="宋体" w:cs="宋体"/>
          <w:spacing w:val="-10"/>
          <w:sz w:val="48"/>
          <w:szCs w:val="48"/>
          <w:lang w:eastAsia="zh-CN"/>
        </w:rPr>
        <w:t>图2-47所示。</w:t>
      </w:r>
    </w:p>
    <w:p w14:paraId="3F8BDE3A" w14:textId="77777777" w:rsidR="00ED288C" w:rsidRDefault="00000000">
      <w:pPr>
        <w:spacing w:before="152" w:line="223" w:lineRule="auto"/>
        <w:ind w:left="1375"/>
        <w:rPr>
          <w:rFonts w:ascii="宋体" w:eastAsia="宋体" w:hAnsi="宋体" w:cs="宋体" w:hint="eastAsia"/>
          <w:sz w:val="48"/>
          <w:szCs w:val="48"/>
          <w:lang w:eastAsia="zh-CN"/>
        </w:rPr>
      </w:pPr>
      <w:r>
        <w:rPr>
          <w:rFonts w:ascii="宋体" w:eastAsia="宋体" w:hAnsi="宋体" w:cs="宋体"/>
          <w:spacing w:val="9"/>
          <w:sz w:val="48"/>
          <w:szCs w:val="48"/>
          <w:lang w:eastAsia="zh-CN"/>
        </w:rPr>
        <w:t>1)蒸馏部分</w:t>
      </w:r>
    </w:p>
    <w:p w14:paraId="73D93A33" w14:textId="77777777" w:rsidR="00ED288C" w:rsidRDefault="00000000">
      <w:pPr>
        <w:spacing w:before="122" w:line="256" w:lineRule="auto"/>
        <w:ind w:left="111" w:right="28" w:firstLine="923"/>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减压蒸馏需要使用特殊的蒸馏瓶，称为减压蒸馏瓶或克莱森瓶，如图2-</w:t>
      </w:r>
      <w:r>
        <w:rPr>
          <w:rFonts w:ascii="宋体" w:eastAsia="宋体" w:hAnsi="宋体" w:cs="宋体"/>
          <w:spacing w:val="1"/>
          <w:sz w:val="47"/>
          <w:szCs w:val="47"/>
          <w:lang w:eastAsia="zh-CN"/>
        </w:rPr>
        <w:t>47中1所示，这</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种蒸馏瓶有两个瓶颈，其目的是防止在减压蒸</w:t>
      </w:r>
      <w:r>
        <w:rPr>
          <w:rFonts w:ascii="宋体" w:eastAsia="宋体" w:hAnsi="宋体" w:cs="宋体"/>
          <w:spacing w:val="-4"/>
          <w:sz w:val="47"/>
          <w:szCs w:val="47"/>
          <w:lang w:eastAsia="zh-CN"/>
        </w:rPr>
        <w:t>馏过程中液体飞溅冲入冷凝管中。操作过程中</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在侧颈插入温度计，主颈插入一根毛细管，其长度要求毛</w:t>
      </w:r>
      <w:r>
        <w:rPr>
          <w:rFonts w:ascii="宋体" w:eastAsia="宋体" w:hAnsi="宋体" w:cs="宋体"/>
          <w:spacing w:val="-7"/>
          <w:sz w:val="47"/>
          <w:szCs w:val="47"/>
          <w:lang w:eastAsia="zh-CN"/>
        </w:rPr>
        <w:t xml:space="preserve">细管的下端距离瓶底1～2 </w:t>
      </w:r>
      <w:r>
        <w:rPr>
          <w:rFonts w:ascii="Times New Roman" w:eastAsia="Times New Roman" w:hAnsi="Times New Roman" w:cs="Times New Roman"/>
          <w:spacing w:val="-7"/>
          <w:sz w:val="47"/>
          <w:szCs w:val="47"/>
          <w:lang w:eastAsia="zh-CN"/>
        </w:rPr>
        <w:t>mm</w:t>
      </w:r>
      <w:r>
        <w:rPr>
          <w:rFonts w:ascii="宋体" w:eastAsia="宋体" w:hAnsi="宋体" w:cs="宋体"/>
          <w:spacing w:val="-7"/>
          <w:sz w:val="47"/>
          <w:szCs w:val="47"/>
          <w:lang w:eastAsia="zh-CN"/>
        </w:rPr>
        <w:t>。毛</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细管的上端安装一小段带螺旋夹的橡皮管，在抽气过程中液体上方气体呈负压状</w:t>
      </w:r>
      <w:r>
        <w:rPr>
          <w:rFonts w:ascii="宋体" w:eastAsia="宋体" w:hAnsi="宋体" w:cs="宋体"/>
          <w:spacing w:val="-5"/>
          <w:sz w:val="47"/>
          <w:szCs w:val="47"/>
          <w:lang w:eastAsia="zh-CN"/>
        </w:rPr>
        <w:t>态，外界空</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气通过毛细管不断进入液体当中，调节螺旋夹控制进入液体的空气流量，让进入液体的空气</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以微小气泡冒出，这样既可防止液体暴沸，又能起到助沸作用，保证蒸馏平稳进行。减压蒸</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馏必须使用优质的圆底容器作接收器，绝对不能使用平底烧瓶或</w:t>
      </w:r>
      <w:r>
        <w:rPr>
          <w:rFonts w:ascii="宋体" w:eastAsia="宋体" w:hAnsi="宋体" w:cs="宋体"/>
          <w:spacing w:val="-5"/>
          <w:sz w:val="47"/>
          <w:szCs w:val="47"/>
          <w:lang w:eastAsia="zh-CN"/>
        </w:rPr>
        <w:t>锥形瓶，否则可能由于器壁</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受压不均匀发生负压爆炸。</w:t>
      </w:r>
    </w:p>
    <w:p w14:paraId="6F9A9C47" w14:textId="77777777" w:rsidR="00ED288C" w:rsidRDefault="00ED288C">
      <w:pPr>
        <w:spacing w:line="256" w:lineRule="auto"/>
        <w:rPr>
          <w:rFonts w:ascii="宋体" w:eastAsia="宋体" w:hAnsi="宋体" w:cs="宋体" w:hint="eastAsia"/>
          <w:sz w:val="47"/>
          <w:szCs w:val="47"/>
          <w:lang w:eastAsia="zh-CN"/>
        </w:rPr>
        <w:sectPr w:rsidR="00ED288C">
          <w:type w:val="continuous"/>
          <w:pgSz w:w="20894" w:h="31680"/>
          <w:pgMar w:top="2636" w:right="1565" w:bottom="400" w:left="525" w:header="1436" w:footer="0" w:gutter="0"/>
          <w:cols w:space="720" w:equalWidth="0">
            <w:col w:w="18803" w:space="0"/>
          </w:cols>
        </w:sectPr>
      </w:pPr>
    </w:p>
    <w:p w14:paraId="196A4369" w14:textId="77777777" w:rsidR="00ED288C" w:rsidRDefault="00000000">
      <w:pPr>
        <w:spacing w:line="7241" w:lineRule="exact"/>
        <w:ind w:firstLine="2968"/>
      </w:pPr>
      <w:r>
        <w:rPr>
          <w:position w:val="-144"/>
        </w:rPr>
        <w:lastRenderedPageBreak/>
        <w:drawing>
          <wp:inline distT="0" distB="0" distL="0" distR="0" wp14:anchorId="6AB9B594" wp14:editId="7177D6FD">
            <wp:extent cx="8038543" cy="4598299"/>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23"/>
                    <a:stretch>
                      <a:fillRect/>
                    </a:stretch>
                  </pic:blipFill>
                  <pic:spPr>
                    <a:xfrm>
                      <a:off x="0" y="0"/>
                      <a:ext cx="8038543" cy="4598299"/>
                    </a:xfrm>
                    <a:prstGeom prst="rect">
                      <a:avLst/>
                    </a:prstGeom>
                  </pic:spPr>
                </pic:pic>
              </a:graphicData>
            </a:graphic>
          </wp:inline>
        </w:drawing>
      </w:r>
    </w:p>
    <w:p w14:paraId="1CA8D11D" w14:textId="77777777" w:rsidR="00ED288C" w:rsidRDefault="00ED288C">
      <w:pPr>
        <w:pStyle w:val="a3"/>
        <w:spacing w:line="353" w:lineRule="auto"/>
      </w:pPr>
    </w:p>
    <w:p w14:paraId="136B0155" w14:textId="77777777" w:rsidR="00ED288C" w:rsidRDefault="00000000">
      <w:pPr>
        <w:spacing w:before="133" w:line="225" w:lineRule="auto"/>
        <w:ind w:left="7411"/>
        <w:rPr>
          <w:rFonts w:ascii="宋体" w:eastAsia="宋体" w:hAnsi="宋体" w:cs="宋体" w:hint="eastAsia"/>
          <w:sz w:val="41"/>
          <w:szCs w:val="41"/>
          <w:lang w:eastAsia="zh-CN"/>
        </w:rPr>
      </w:pPr>
      <w:r>
        <w:rPr>
          <w:rFonts w:ascii="仿宋" w:eastAsia="仿宋" w:hAnsi="仿宋" w:cs="仿宋"/>
          <w:spacing w:val="-20"/>
          <w:sz w:val="41"/>
          <w:szCs w:val="41"/>
          <w:lang w:eastAsia="zh-CN"/>
        </w:rPr>
        <w:t>图</w:t>
      </w:r>
      <w:r>
        <w:rPr>
          <w:rFonts w:ascii="仿宋" w:eastAsia="仿宋" w:hAnsi="仿宋" w:cs="仿宋"/>
          <w:spacing w:val="-89"/>
          <w:sz w:val="41"/>
          <w:szCs w:val="41"/>
          <w:lang w:eastAsia="zh-CN"/>
        </w:rPr>
        <w:t xml:space="preserve"> </w:t>
      </w:r>
      <w:r>
        <w:rPr>
          <w:rFonts w:ascii="宋体" w:eastAsia="宋体" w:hAnsi="宋体" w:cs="宋体"/>
          <w:b/>
          <w:bCs/>
          <w:spacing w:val="-20"/>
          <w:sz w:val="41"/>
          <w:szCs w:val="41"/>
          <w:lang w:eastAsia="zh-CN"/>
        </w:rPr>
        <w:t>2-47</w:t>
      </w:r>
      <w:r>
        <w:rPr>
          <w:rFonts w:ascii="宋体" w:eastAsia="宋体" w:hAnsi="宋体" w:cs="宋体"/>
          <w:spacing w:val="181"/>
          <w:sz w:val="41"/>
          <w:szCs w:val="41"/>
          <w:lang w:eastAsia="zh-CN"/>
        </w:rPr>
        <w:t xml:space="preserve"> </w:t>
      </w:r>
      <w:r>
        <w:rPr>
          <w:rFonts w:ascii="宋体" w:eastAsia="宋体" w:hAnsi="宋体" w:cs="宋体"/>
          <w:b/>
          <w:bCs/>
          <w:spacing w:val="-20"/>
          <w:sz w:val="41"/>
          <w:szCs w:val="41"/>
          <w:lang w:eastAsia="zh-CN"/>
        </w:rPr>
        <w:t>减压蒸馏装置</w:t>
      </w:r>
    </w:p>
    <w:p w14:paraId="0B1ECB69" w14:textId="77777777" w:rsidR="00ED288C" w:rsidRDefault="00000000">
      <w:pPr>
        <w:spacing w:before="100" w:line="223" w:lineRule="auto"/>
        <w:ind w:left="2889"/>
        <w:rPr>
          <w:rFonts w:ascii="宋体" w:eastAsia="宋体" w:hAnsi="宋体" w:cs="宋体" w:hint="eastAsia"/>
          <w:sz w:val="31"/>
          <w:szCs w:val="31"/>
          <w:lang w:eastAsia="zh-CN"/>
        </w:rPr>
      </w:pPr>
      <w:r>
        <w:rPr>
          <w:rFonts w:ascii="宋体" w:eastAsia="宋体" w:hAnsi="宋体" w:cs="宋体"/>
          <w:spacing w:val="24"/>
          <w:sz w:val="31"/>
          <w:szCs w:val="31"/>
          <w:lang w:eastAsia="zh-CN"/>
        </w:rPr>
        <w:t>1.</w:t>
      </w:r>
      <w:r>
        <w:rPr>
          <w:rFonts w:ascii="宋体" w:eastAsia="宋体" w:hAnsi="宋体" w:cs="宋体"/>
          <w:spacing w:val="-56"/>
          <w:sz w:val="31"/>
          <w:szCs w:val="31"/>
          <w:lang w:eastAsia="zh-CN"/>
        </w:rPr>
        <w:t xml:space="preserve"> </w:t>
      </w:r>
      <w:r>
        <w:rPr>
          <w:rFonts w:ascii="宋体" w:eastAsia="宋体" w:hAnsi="宋体" w:cs="宋体"/>
          <w:b/>
          <w:bCs/>
          <w:spacing w:val="24"/>
          <w:sz w:val="31"/>
          <w:szCs w:val="31"/>
          <w:lang w:eastAsia="zh-CN"/>
        </w:rPr>
        <w:t>蒸馏烧瓶；2.温度计；3.毛细管；4.螺旋夹；5.圆底烧瓶；6.安全瓶</w:t>
      </w:r>
      <w:r>
        <w:rPr>
          <w:rFonts w:ascii="宋体" w:eastAsia="宋体" w:hAnsi="宋体" w:cs="宋体"/>
          <w:b/>
          <w:bCs/>
          <w:spacing w:val="23"/>
          <w:sz w:val="31"/>
          <w:szCs w:val="31"/>
          <w:lang w:eastAsia="zh-CN"/>
        </w:rPr>
        <w:t>；7.水银压力计</w:t>
      </w:r>
    </w:p>
    <w:p w14:paraId="376E3118" w14:textId="77777777" w:rsidR="00ED288C" w:rsidRDefault="00ED288C">
      <w:pPr>
        <w:pStyle w:val="a3"/>
        <w:spacing w:line="345" w:lineRule="auto"/>
        <w:rPr>
          <w:lang w:eastAsia="zh-CN"/>
        </w:rPr>
      </w:pPr>
    </w:p>
    <w:p w14:paraId="195E372B" w14:textId="77777777" w:rsidR="00ED288C" w:rsidRDefault="00000000">
      <w:pPr>
        <w:spacing w:before="153" w:line="220" w:lineRule="auto"/>
        <w:ind w:left="1001"/>
        <w:rPr>
          <w:rFonts w:ascii="宋体" w:eastAsia="宋体" w:hAnsi="宋体" w:cs="宋体" w:hint="eastAsia"/>
          <w:sz w:val="47"/>
          <w:szCs w:val="47"/>
          <w:lang w:eastAsia="zh-CN"/>
        </w:rPr>
      </w:pPr>
      <w:r>
        <w:rPr>
          <w:rFonts w:ascii="宋体" w:eastAsia="宋体" w:hAnsi="宋体" w:cs="宋体"/>
          <w:spacing w:val="-3"/>
          <w:sz w:val="47"/>
          <w:szCs w:val="47"/>
          <w:lang w:eastAsia="zh-CN"/>
        </w:rPr>
        <w:t>2)</w:t>
      </w:r>
      <w:r>
        <w:rPr>
          <w:rFonts w:ascii="宋体" w:eastAsia="宋体" w:hAnsi="宋体" w:cs="宋体"/>
          <w:spacing w:val="-62"/>
          <w:sz w:val="47"/>
          <w:szCs w:val="47"/>
          <w:lang w:eastAsia="zh-CN"/>
        </w:rPr>
        <w:t xml:space="preserve"> </w:t>
      </w:r>
      <w:r>
        <w:rPr>
          <w:rFonts w:ascii="宋体" w:eastAsia="宋体" w:hAnsi="宋体" w:cs="宋体"/>
          <w:spacing w:val="-3"/>
          <w:sz w:val="47"/>
          <w:szCs w:val="47"/>
          <w:lang w:eastAsia="zh-CN"/>
        </w:rPr>
        <w:t>减压部分</w:t>
      </w:r>
    </w:p>
    <w:p w14:paraId="4E77311B" w14:textId="77777777" w:rsidR="00ED288C" w:rsidRDefault="00000000">
      <w:pPr>
        <w:spacing w:before="103" w:line="261" w:lineRule="auto"/>
        <w:ind w:left="79" w:right="62" w:firstLine="922"/>
        <w:rPr>
          <w:rFonts w:ascii="宋体" w:eastAsia="宋体" w:hAnsi="宋体" w:cs="宋体" w:hint="eastAsia"/>
          <w:sz w:val="48"/>
          <w:szCs w:val="48"/>
          <w:lang w:eastAsia="zh-CN"/>
        </w:rPr>
      </w:pPr>
      <w:r>
        <w:rPr>
          <w:rFonts w:ascii="宋体" w:eastAsia="宋体" w:hAnsi="宋体" w:cs="宋体"/>
          <w:spacing w:val="-26"/>
          <w:sz w:val="48"/>
          <w:szCs w:val="48"/>
          <w:lang w:eastAsia="zh-CN"/>
        </w:rPr>
        <w:t>减压部分由抽气部分、压力计、安全瓶、冷却阱、吸收</w:t>
      </w:r>
      <w:r>
        <w:rPr>
          <w:rFonts w:ascii="宋体" w:eastAsia="宋体" w:hAnsi="宋体" w:cs="宋体"/>
          <w:spacing w:val="-27"/>
          <w:sz w:val="48"/>
          <w:szCs w:val="48"/>
          <w:lang w:eastAsia="zh-CN"/>
        </w:rPr>
        <w:t>塔等组成。抽气可由水泵或油泵完</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成。水泵一般由金属制成，它抽真空的效果与构造、水压和水温有关，一台好的水泵抽真空</w:t>
      </w:r>
      <w:r>
        <w:rPr>
          <w:rFonts w:ascii="宋体" w:eastAsia="宋体" w:hAnsi="宋体" w:cs="宋体"/>
          <w:spacing w:val="16"/>
          <w:sz w:val="48"/>
          <w:szCs w:val="48"/>
          <w:lang w:eastAsia="zh-CN"/>
        </w:rPr>
        <w:t xml:space="preserve"> </w:t>
      </w:r>
      <w:r>
        <w:rPr>
          <w:rFonts w:ascii="宋体" w:eastAsia="宋体" w:hAnsi="宋体" w:cs="宋体"/>
          <w:spacing w:val="-6"/>
          <w:sz w:val="48"/>
          <w:szCs w:val="48"/>
          <w:lang w:eastAsia="zh-CN"/>
        </w:rPr>
        <w:t>所能达到的最低压强为当时室温下的水的饱和蒸气压。在冬天可以</w:t>
      </w:r>
      <w:r>
        <w:rPr>
          <w:rFonts w:ascii="宋体" w:eastAsia="宋体" w:hAnsi="宋体" w:cs="宋体"/>
          <w:spacing w:val="-7"/>
          <w:sz w:val="48"/>
          <w:szCs w:val="48"/>
          <w:lang w:eastAsia="zh-CN"/>
        </w:rPr>
        <w:t>抽到2</w:t>
      </w:r>
      <w:r>
        <w:rPr>
          <w:rFonts w:ascii="Times New Roman" w:eastAsia="Times New Roman" w:hAnsi="Times New Roman" w:cs="Times New Roman"/>
          <w:spacing w:val="-7"/>
          <w:sz w:val="48"/>
          <w:szCs w:val="48"/>
          <w:lang w:eastAsia="zh-CN"/>
        </w:rPr>
        <w:t>kPa(</w:t>
      </w:r>
      <w:r>
        <w:rPr>
          <w:rFonts w:ascii="宋体" w:eastAsia="宋体" w:hAnsi="宋体" w:cs="宋体"/>
          <w:spacing w:val="-7"/>
          <w:sz w:val="48"/>
          <w:szCs w:val="48"/>
          <w:lang w:eastAsia="zh-CN"/>
        </w:rPr>
        <w:t>大约10℃的水</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温),夏天可以抽到4</w:t>
      </w:r>
      <w:r>
        <w:rPr>
          <w:rFonts w:ascii="宋体" w:eastAsia="宋体" w:hAnsi="宋体" w:cs="宋体"/>
          <w:spacing w:val="-124"/>
          <w:sz w:val="48"/>
          <w:szCs w:val="48"/>
          <w:lang w:eastAsia="zh-CN"/>
        </w:rPr>
        <w:t xml:space="preserve"> </w:t>
      </w:r>
      <w:r>
        <w:rPr>
          <w:rFonts w:ascii="Times New Roman" w:eastAsia="Times New Roman" w:hAnsi="Times New Roman" w:cs="Times New Roman"/>
          <w:spacing w:val="-7"/>
          <w:sz w:val="48"/>
          <w:szCs w:val="48"/>
          <w:lang w:eastAsia="zh-CN"/>
        </w:rPr>
        <w:t xml:space="preserve">kPa </w:t>
      </w:r>
      <w:r>
        <w:rPr>
          <w:rFonts w:ascii="宋体" w:eastAsia="宋体" w:hAnsi="宋体" w:cs="宋体"/>
          <w:spacing w:val="-7"/>
          <w:sz w:val="48"/>
          <w:szCs w:val="48"/>
          <w:lang w:eastAsia="zh-CN"/>
        </w:rPr>
        <w:t>左右。油泵抽真空的能力比水</w:t>
      </w:r>
      <w:r>
        <w:rPr>
          <w:rFonts w:ascii="宋体" w:eastAsia="宋体" w:hAnsi="宋体" w:cs="宋体"/>
          <w:spacing w:val="-8"/>
          <w:sz w:val="48"/>
          <w:szCs w:val="48"/>
          <w:lang w:eastAsia="zh-CN"/>
        </w:rPr>
        <w:t>泵强得多，其抽真空的效果取决于油</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 xml:space="preserve">泵的机械构造和油的品质，好的油泵可以将系统抽到133 </w:t>
      </w:r>
      <w:r>
        <w:rPr>
          <w:rFonts w:ascii="Times New Roman" w:eastAsia="Times New Roman" w:hAnsi="Times New Roman" w:cs="Times New Roman"/>
          <w:spacing w:val="-16"/>
          <w:sz w:val="48"/>
          <w:szCs w:val="48"/>
          <w:lang w:eastAsia="zh-CN"/>
        </w:rPr>
        <w:t>Pa</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16"/>
          <w:sz w:val="48"/>
          <w:szCs w:val="48"/>
          <w:lang w:eastAsia="zh-CN"/>
        </w:rPr>
        <w:t>以下。</w:t>
      </w:r>
    </w:p>
    <w:p w14:paraId="4DA3B365" w14:textId="77777777" w:rsidR="00ED288C" w:rsidRDefault="00000000">
      <w:pPr>
        <w:spacing w:before="76" w:line="261" w:lineRule="auto"/>
        <w:ind w:left="79" w:right="65" w:firstLine="922"/>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为了防止有机溶剂、酸性物质或水汽进入油泵，降低油泵的效能，会在接收器和油泵间</w:t>
      </w:r>
      <w:r>
        <w:rPr>
          <w:rFonts w:ascii="宋体" w:eastAsia="宋体" w:hAnsi="宋体" w:cs="宋体"/>
          <w:spacing w:val="5"/>
          <w:sz w:val="48"/>
          <w:szCs w:val="48"/>
          <w:lang w:eastAsia="zh-CN"/>
        </w:rPr>
        <w:t xml:space="preserve"> </w:t>
      </w:r>
      <w:r>
        <w:rPr>
          <w:rFonts w:ascii="宋体" w:eastAsia="宋体" w:hAnsi="宋体" w:cs="宋体"/>
          <w:spacing w:val="-24"/>
          <w:sz w:val="48"/>
          <w:szCs w:val="48"/>
          <w:lang w:eastAsia="zh-CN"/>
        </w:rPr>
        <w:t>安装安全瓶、冷却阱、吸收塔(图2-48)。吸收塔内依次装有无水氯化钙(吸收水气)、固体氢氧</w:t>
      </w:r>
      <w:r>
        <w:rPr>
          <w:rFonts w:ascii="宋体" w:eastAsia="宋体" w:hAnsi="宋体" w:cs="宋体"/>
          <w:spacing w:val="9"/>
          <w:sz w:val="48"/>
          <w:szCs w:val="48"/>
          <w:lang w:eastAsia="zh-CN"/>
        </w:rPr>
        <w:t xml:space="preserve"> </w:t>
      </w:r>
      <w:r>
        <w:rPr>
          <w:rFonts w:ascii="宋体" w:eastAsia="宋体" w:hAnsi="宋体" w:cs="宋体"/>
          <w:spacing w:val="-26"/>
          <w:sz w:val="48"/>
          <w:szCs w:val="48"/>
          <w:lang w:eastAsia="zh-CN"/>
        </w:rPr>
        <w:t>化钠(吸收酸性气体和水汽)和石蜡片(可吸收挥发性烃类</w:t>
      </w:r>
      <w:r>
        <w:rPr>
          <w:rFonts w:ascii="宋体" w:eastAsia="宋体" w:hAnsi="宋体" w:cs="宋体"/>
          <w:spacing w:val="-27"/>
          <w:sz w:val="48"/>
          <w:szCs w:val="48"/>
          <w:lang w:eastAsia="zh-CN"/>
        </w:rPr>
        <w:t>气体)。</w:t>
      </w:r>
    </w:p>
    <w:p w14:paraId="1C261AB0" w14:textId="38291A48" w:rsidR="00ED288C" w:rsidRDefault="00000000">
      <w:pPr>
        <w:pStyle w:val="a3"/>
        <w:spacing w:line="4647" w:lineRule="exact"/>
        <w:ind w:firstLine="3811"/>
      </w:pPr>
      <w:r>
        <w:rPr>
          <w:position w:val="-92"/>
        </w:rPr>
      </w:r>
      <w:r w:rsidR="00205AB9">
        <w:rPr>
          <w:position w:val="-92"/>
        </w:rPr>
        <w:pict w14:anchorId="436FE8BB">
          <v:group id="_x0000_s14" style="width:557.8pt;height:232.4pt;mso-position-horizontal-relative:char;mso-position-vertical-relative:line" coordsize="11155,4647">
            <v:shape id="_x0000_s16" type="#_x0000_t75" style="position:absolute;width:11085;height:4203">
              <v:imagedata r:id="rId124" o:title=""/>
            </v:shape>
            <v:shape id="_x0000_s18" type="#_x0000_t202" style="position:absolute;left:37;top:461;width:11139;height:4207" filled="f" stroked="f">
              <v:textbox inset="0,0,0,0">
                <w:txbxContent>
                  <w:p w14:paraId="6D1E2997" w14:textId="77777777" w:rsidR="00ED288C" w:rsidRDefault="00000000">
                    <w:pPr>
                      <w:spacing w:before="18" w:line="185" w:lineRule="auto"/>
                      <w:jc w:val="right"/>
                      <w:rPr>
                        <w:rFonts w:ascii="宋体" w:eastAsia="宋体" w:hAnsi="宋体" w:cs="宋体" w:hint="eastAsia"/>
                        <w:sz w:val="37"/>
                        <w:szCs w:val="37"/>
                        <w:lang w:eastAsia="zh-CN"/>
                      </w:rPr>
                    </w:pPr>
                    <w:r>
                      <w:rPr>
                        <w:rFonts w:ascii="宋体" w:eastAsia="宋体" w:hAnsi="宋体" w:cs="宋体"/>
                        <w:b/>
                        <w:bCs/>
                        <w:spacing w:val="-40"/>
                        <w:sz w:val="37"/>
                        <w:szCs w:val="37"/>
                        <w:lang w:eastAsia="zh-CN"/>
                      </w:rPr>
                      <w:t>接油</w:t>
                    </w:r>
                    <w:r>
                      <w:rPr>
                        <w:rFonts w:ascii="宋体" w:eastAsia="宋体" w:hAnsi="宋体" w:cs="宋体"/>
                        <w:b/>
                        <w:bCs/>
                        <w:spacing w:val="-19"/>
                        <w:sz w:val="37"/>
                        <w:szCs w:val="37"/>
                        <w:lang w:eastAsia="zh-CN"/>
                      </w:rPr>
                      <w:t>泵</w:t>
                    </w:r>
                  </w:p>
                  <w:p w14:paraId="392E74AD" w14:textId="77777777" w:rsidR="00ED288C" w:rsidRDefault="00000000">
                    <w:pPr>
                      <w:spacing w:line="214" w:lineRule="auto"/>
                      <w:ind w:left="20" w:right="9841" w:firstLine="132"/>
                      <w:rPr>
                        <w:rFonts w:ascii="楷体" w:eastAsia="楷体" w:hAnsi="楷体" w:cs="楷体" w:hint="eastAsia"/>
                        <w:sz w:val="36"/>
                        <w:szCs w:val="36"/>
                        <w:lang w:eastAsia="zh-CN"/>
                      </w:rPr>
                    </w:pPr>
                    <w:r>
                      <w:rPr>
                        <w:rFonts w:ascii="宋体" w:eastAsia="宋体" w:hAnsi="宋体" w:cs="宋体"/>
                        <w:b/>
                        <w:bCs/>
                        <w:spacing w:val="-28"/>
                        <w:w w:val="97"/>
                        <w:sz w:val="37"/>
                        <w:szCs w:val="37"/>
                        <w:lang w:eastAsia="zh-CN"/>
                      </w:rPr>
                      <w:t>接减压</w:t>
                    </w:r>
                    <w:r>
                      <w:rPr>
                        <w:rFonts w:ascii="宋体" w:eastAsia="宋体" w:hAnsi="宋体" w:cs="宋体"/>
                        <w:spacing w:val="2"/>
                        <w:sz w:val="37"/>
                        <w:szCs w:val="37"/>
                        <w:lang w:eastAsia="zh-CN"/>
                      </w:rPr>
                      <w:t xml:space="preserve"> </w:t>
                    </w:r>
                    <w:r>
                      <w:rPr>
                        <w:rFonts w:ascii="宋体" w:eastAsia="宋体" w:hAnsi="宋体" w:cs="宋体"/>
                        <w:b/>
                        <w:bCs/>
                        <w:spacing w:val="-45"/>
                        <w:sz w:val="36"/>
                        <w:szCs w:val="36"/>
                        <w:lang w:eastAsia="zh-CN"/>
                      </w:rPr>
                      <w:t>蒸馏体</w:t>
                    </w:r>
                    <w:r>
                      <w:rPr>
                        <w:rFonts w:ascii="楷体" w:eastAsia="楷体" w:hAnsi="楷体" w:cs="楷体"/>
                        <w:b/>
                        <w:bCs/>
                        <w:spacing w:val="-45"/>
                        <w:sz w:val="36"/>
                        <w:szCs w:val="36"/>
                        <w:lang w:eastAsia="zh-CN"/>
                      </w:rPr>
                      <w:t>系</w:t>
                    </w:r>
                  </w:p>
                  <w:p w14:paraId="463EDD33" w14:textId="77777777" w:rsidR="00ED288C" w:rsidRDefault="00ED288C">
                    <w:pPr>
                      <w:spacing w:line="262" w:lineRule="auto"/>
                      <w:rPr>
                        <w:lang w:eastAsia="zh-CN"/>
                      </w:rPr>
                    </w:pPr>
                  </w:p>
                  <w:p w14:paraId="74B8CAE3" w14:textId="77777777" w:rsidR="00ED288C" w:rsidRDefault="00ED288C">
                    <w:pPr>
                      <w:spacing w:line="263" w:lineRule="auto"/>
                      <w:rPr>
                        <w:lang w:eastAsia="zh-CN"/>
                      </w:rPr>
                    </w:pPr>
                  </w:p>
                  <w:p w14:paraId="704C4CBD" w14:textId="77777777" w:rsidR="00ED288C" w:rsidRDefault="00ED288C">
                    <w:pPr>
                      <w:spacing w:line="263" w:lineRule="auto"/>
                      <w:rPr>
                        <w:lang w:eastAsia="zh-CN"/>
                      </w:rPr>
                    </w:pPr>
                  </w:p>
                  <w:p w14:paraId="3A28EC9E" w14:textId="77777777" w:rsidR="00ED288C" w:rsidRDefault="00ED288C">
                    <w:pPr>
                      <w:spacing w:line="263" w:lineRule="auto"/>
                      <w:rPr>
                        <w:lang w:eastAsia="zh-CN"/>
                      </w:rPr>
                    </w:pPr>
                  </w:p>
                  <w:p w14:paraId="4F0A29E9" w14:textId="77777777" w:rsidR="00ED288C" w:rsidRDefault="00ED288C">
                    <w:pPr>
                      <w:spacing w:line="263" w:lineRule="auto"/>
                      <w:rPr>
                        <w:lang w:eastAsia="zh-CN"/>
                      </w:rPr>
                    </w:pPr>
                  </w:p>
                  <w:p w14:paraId="53F6B88B" w14:textId="77777777" w:rsidR="00ED288C" w:rsidRDefault="00ED288C">
                    <w:pPr>
                      <w:spacing w:line="263" w:lineRule="auto"/>
                      <w:rPr>
                        <w:lang w:eastAsia="zh-CN"/>
                      </w:rPr>
                    </w:pPr>
                  </w:p>
                  <w:p w14:paraId="3B1291BA" w14:textId="77777777" w:rsidR="00ED288C" w:rsidRDefault="00ED288C">
                    <w:pPr>
                      <w:spacing w:line="263" w:lineRule="auto"/>
                      <w:rPr>
                        <w:lang w:eastAsia="zh-CN"/>
                      </w:rPr>
                    </w:pPr>
                  </w:p>
                  <w:p w14:paraId="526D4F41" w14:textId="77777777" w:rsidR="00ED288C" w:rsidRDefault="00ED288C">
                    <w:pPr>
                      <w:spacing w:line="263" w:lineRule="auto"/>
                      <w:rPr>
                        <w:lang w:eastAsia="zh-CN"/>
                      </w:rPr>
                    </w:pPr>
                  </w:p>
                  <w:p w14:paraId="468663C7" w14:textId="77777777" w:rsidR="00ED288C" w:rsidRDefault="00ED288C">
                    <w:pPr>
                      <w:spacing w:line="263" w:lineRule="auto"/>
                      <w:rPr>
                        <w:lang w:eastAsia="zh-CN"/>
                      </w:rPr>
                    </w:pPr>
                  </w:p>
                  <w:p w14:paraId="2CAEAA1A" w14:textId="77777777" w:rsidR="00ED288C" w:rsidRDefault="00000000">
                    <w:pPr>
                      <w:spacing w:before="120" w:line="229" w:lineRule="auto"/>
                      <w:ind w:left="2023"/>
                      <w:rPr>
                        <w:rFonts w:ascii="宋体" w:eastAsia="宋体" w:hAnsi="宋体" w:cs="宋体" w:hint="eastAsia"/>
                        <w:sz w:val="37"/>
                        <w:szCs w:val="37"/>
                        <w:lang w:eastAsia="zh-CN"/>
                      </w:rPr>
                    </w:pPr>
                    <w:r>
                      <w:rPr>
                        <w:rFonts w:ascii="宋体" w:eastAsia="宋体" w:hAnsi="宋体" w:cs="宋体"/>
                        <w:b/>
                        <w:bCs/>
                        <w:spacing w:val="-36"/>
                        <w:position w:val="3"/>
                        <w:sz w:val="37"/>
                        <w:szCs w:val="37"/>
                        <w:lang w:eastAsia="zh-CN"/>
                      </w:rPr>
                      <w:t>冷却阱</w:t>
                    </w:r>
                    <w:r>
                      <w:rPr>
                        <w:rFonts w:ascii="宋体" w:eastAsia="宋体" w:hAnsi="宋体" w:cs="宋体"/>
                        <w:spacing w:val="1"/>
                        <w:position w:val="3"/>
                        <w:sz w:val="37"/>
                        <w:szCs w:val="37"/>
                        <w:lang w:eastAsia="zh-CN"/>
                      </w:rPr>
                      <w:t xml:space="preserve">     </w:t>
                    </w:r>
                    <w:r>
                      <w:rPr>
                        <w:rFonts w:ascii="宋体" w:eastAsia="宋体" w:hAnsi="宋体" w:cs="宋体"/>
                        <w:b/>
                        <w:bCs/>
                        <w:spacing w:val="-36"/>
                        <w:position w:val="-3"/>
                        <w:sz w:val="37"/>
                        <w:szCs w:val="37"/>
                        <w:lang w:eastAsia="zh-CN"/>
                      </w:rPr>
                      <w:t>压力计</w:t>
                    </w:r>
                  </w:p>
                </w:txbxContent>
              </v:textbox>
            </v:shape>
            <v:shape id="_x0000_s20" type="#_x0000_t202" style="position:absolute;left:7620;top:1133;width:422;height:1596" filled="f" stroked="f">
              <v:textbox style="layout-flow:vertical-ideographic" inset="0,0,0,0">
                <w:txbxContent>
                  <w:p w14:paraId="49553467" w14:textId="77777777" w:rsidR="00ED288C" w:rsidRDefault="00000000">
                    <w:pPr>
                      <w:spacing w:before="18" w:line="202" w:lineRule="auto"/>
                      <w:jc w:val="right"/>
                      <w:rPr>
                        <w:rFonts w:ascii="宋体" w:eastAsia="宋体" w:hAnsi="宋体" w:cs="宋体" w:hint="eastAsia"/>
                        <w:sz w:val="41"/>
                        <w:szCs w:val="41"/>
                      </w:rPr>
                    </w:pPr>
                    <w:r>
                      <w:rPr>
                        <w:rFonts w:ascii="宋体" w:eastAsia="宋体" w:hAnsi="宋体" w:cs="宋体"/>
                        <w:spacing w:val="-22"/>
                        <w:sz w:val="41"/>
                        <w:szCs w:val="41"/>
                      </w:rPr>
                      <w:t>氢</w:t>
                    </w:r>
                    <w:r>
                      <w:rPr>
                        <w:rFonts w:ascii="宋体" w:eastAsia="宋体" w:hAnsi="宋体" w:cs="宋体"/>
                        <w:spacing w:val="-21"/>
                        <w:sz w:val="41"/>
                        <w:szCs w:val="41"/>
                      </w:rPr>
                      <w:t>氧化</w:t>
                    </w:r>
                    <w:r>
                      <w:rPr>
                        <w:rFonts w:ascii="宋体" w:eastAsia="宋体" w:hAnsi="宋体" w:cs="宋体"/>
                        <w:spacing w:val="-20"/>
                        <w:sz w:val="41"/>
                        <w:szCs w:val="41"/>
                      </w:rPr>
                      <w:t>钠</w:t>
                    </w:r>
                  </w:p>
                </w:txbxContent>
              </v:textbox>
            </v:shape>
            <v:shape id="_x0000_s22" type="#_x0000_t202" style="position:absolute;left:5982;top:1378;width:422;height:1240" filled="f" stroked="f">
              <v:textbox style="layout-flow:vertical-ideographic" inset="0,0,0,0">
                <w:txbxContent>
                  <w:p w14:paraId="6C3868C5" w14:textId="77777777" w:rsidR="00ED288C" w:rsidRDefault="00000000">
                    <w:pPr>
                      <w:spacing w:before="20" w:line="204" w:lineRule="auto"/>
                      <w:ind w:left="20"/>
                      <w:rPr>
                        <w:rFonts w:ascii="宋体" w:eastAsia="宋体" w:hAnsi="宋体" w:cs="宋体" w:hint="eastAsia"/>
                        <w:sz w:val="41"/>
                        <w:szCs w:val="41"/>
                      </w:rPr>
                    </w:pPr>
                    <w:r>
                      <w:rPr>
                        <w:rFonts w:ascii="宋体" w:eastAsia="宋体" w:hAnsi="宋体" w:cs="宋体"/>
                        <w:spacing w:val="-7"/>
                        <w:sz w:val="41"/>
                        <w:szCs w:val="41"/>
                      </w:rPr>
                      <w:t>氯化钙</w:t>
                    </w:r>
                  </w:p>
                </w:txbxContent>
              </v:textbox>
            </v:shape>
            <v:shape id="_x0000_s24" type="#_x0000_t202" style="position:absolute;left:9236;top:1450;width:422;height:1220" filled="f" stroked="f">
              <v:textbox style="layout-flow:vertical-ideographic" inset="0,0,0,0">
                <w:txbxContent>
                  <w:p w14:paraId="7CA06500" w14:textId="77777777" w:rsidR="00ED288C" w:rsidRDefault="00000000">
                    <w:pPr>
                      <w:spacing w:before="19" w:line="203" w:lineRule="auto"/>
                      <w:ind w:right="3"/>
                      <w:jc w:val="right"/>
                      <w:rPr>
                        <w:rFonts w:ascii="宋体" w:eastAsia="宋体" w:hAnsi="宋体" w:cs="宋体" w:hint="eastAsia"/>
                        <w:sz w:val="41"/>
                        <w:szCs w:val="41"/>
                      </w:rPr>
                    </w:pPr>
                    <w:r>
                      <w:rPr>
                        <w:rFonts w:ascii="宋体" w:eastAsia="宋体" w:hAnsi="宋体" w:cs="宋体"/>
                        <w:spacing w:val="-12"/>
                        <w:sz w:val="41"/>
                        <w:szCs w:val="41"/>
                      </w:rPr>
                      <w:t>石蜡片</w:t>
                    </w:r>
                  </w:p>
                </w:txbxContent>
              </v:textbox>
            </v:shape>
            <w10:anchorlock/>
          </v:group>
        </w:pict>
      </w:r>
    </w:p>
    <w:p w14:paraId="7CDA821D" w14:textId="77777777" w:rsidR="00ED288C" w:rsidRDefault="00ED288C">
      <w:pPr>
        <w:pStyle w:val="a3"/>
        <w:spacing w:line="321" w:lineRule="auto"/>
      </w:pPr>
    </w:p>
    <w:p w14:paraId="65BE8ADE" w14:textId="77777777" w:rsidR="00ED288C" w:rsidRDefault="00000000">
      <w:pPr>
        <w:spacing w:before="134" w:line="221" w:lineRule="auto"/>
        <w:ind w:left="7416"/>
        <w:rPr>
          <w:rFonts w:ascii="宋体" w:eastAsia="宋体" w:hAnsi="宋体" w:cs="宋体" w:hint="eastAsia"/>
          <w:sz w:val="41"/>
          <w:szCs w:val="41"/>
          <w:lang w:eastAsia="zh-CN"/>
        </w:rPr>
      </w:pPr>
      <w:r>
        <w:rPr>
          <w:rFonts w:ascii="宋体" w:eastAsia="宋体" w:hAnsi="宋体" w:cs="宋体"/>
          <w:b/>
          <w:bCs/>
          <w:spacing w:val="-11"/>
          <w:sz w:val="41"/>
          <w:szCs w:val="41"/>
          <w:lang w:eastAsia="zh-CN"/>
        </w:rPr>
        <w:t>图2-48</w:t>
      </w:r>
      <w:r>
        <w:rPr>
          <w:rFonts w:ascii="宋体" w:eastAsia="宋体" w:hAnsi="宋体" w:cs="宋体"/>
          <w:spacing w:val="188"/>
          <w:sz w:val="41"/>
          <w:szCs w:val="41"/>
          <w:lang w:eastAsia="zh-CN"/>
        </w:rPr>
        <w:t xml:space="preserve"> </w:t>
      </w:r>
      <w:r>
        <w:rPr>
          <w:rFonts w:ascii="宋体" w:eastAsia="宋体" w:hAnsi="宋体" w:cs="宋体"/>
          <w:b/>
          <w:bCs/>
          <w:spacing w:val="-11"/>
          <w:sz w:val="41"/>
          <w:szCs w:val="41"/>
          <w:lang w:eastAsia="zh-CN"/>
        </w:rPr>
        <w:t>油泵保护装置</w:t>
      </w:r>
    </w:p>
    <w:p w14:paraId="59E25C0F" w14:textId="77777777" w:rsidR="00ED288C" w:rsidRDefault="00ED288C">
      <w:pPr>
        <w:pStyle w:val="a3"/>
        <w:spacing w:line="284" w:lineRule="auto"/>
        <w:rPr>
          <w:lang w:eastAsia="zh-CN"/>
        </w:rPr>
      </w:pPr>
    </w:p>
    <w:p w14:paraId="5BF29D7D" w14:textId="77777777" w:rsidR="00ED288C" w:rsidRDefault="00000000">
      <w:pPr>
        <w:spacing w:before="157" w:line="263" w:lineRule="auto"/>
        <w:ind w:left="79" w:right="74" w:firstLine="922"/>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另外在减压蒸馏中可根据需要安装测压计，一般常用水银压力计测定系统的压强，水银</w:t>
      </w:r>
      <w:r>
        <w:rPr>
          <w:rFonts w:ascii="宋体" w:eastAsia="宋体" w:hAnsi="宋体" w:cs="宋体"/>
          <w:spacing w:val="16"/>
          <w:sz w:val="48"/>
          <w:szCs w:val="48"/>
          <w:lang w:eastAsia="zh-CN"/>
        </w:rPr>
        <w:t xml:space="preserve"> </w:t>
      </w:r>
      <w:r>
        <w:rPr>
          <w:rFonts w:ascii="宋体" w:eastAsia="宋体" w:hAnsi="宋体" w:cs="宋体"/>
          <w:spacing w:val="-14"/>
          <w:sz w:val="48"/>
          <w:szCs w:val="48"/>
          <w:lang w:eastAsia="zh-CN"/>
        </w:rPr>
        <w:t>压力计有开口式和封闭式两种，图2-48中为封闭式压力计，两个水银柱的高度差即为系统的</w:t>
      </w:r>
      <w:r>
        <w:rPr>
          <w:rFonts w:ascii="宋体" w:eastAsia="宋体" w:hAnsi="宋体" w:cs="宋体"/>
          <w:spacing w:val="14"/>
          <w:sz w:val="48"/>
          <w:szCs w:val="48"/>
          <w:lang w:eastAsia="zh-CN"/>
        </w:rPr>
        <w:t xml:space="preserve"> </w:t>
      </w:r>
      <w:r>
        <w:rPr>
          <w:rFonts w:ascii="宋体" w:eastAsia="宋体" w:hAnsi="宋体" w:cs="宋体"/>
          <w:spacing w:val="-19"/>
          <w:sz w:val="48"/>
          <w:szCs w:val="48"/>
          <w:lang w:eastAsia="zh-CN"/>
        </w:rPr>
        <w:t>真空度。</w:t>
      </w:r>
    </w:p>
    <w:p w14:paraId="0590AFC9" w14:textId="77777777" w:rsidR="00ED288C" w:rsidRDefault="00000000">
      <w:pPr>
        <w:spacing w:before="309" w:line="223" w:lineRule="auto"/>
        <w:ind w:left="1001"/>
        <w:rPr>
          <w:rFonts w:ascii="楷体" w:eastAsia="楷体" w:hAnsi="楷体" w:cs="楷体" w:hint="eastAsia"/>
          <w:sz w:val="45"/>
          <w:szCs w:val="45"/>
          <w:lang w:eastAsia="zh-CN"/>
        </w:rPr>
      </w:pPr>
      <w:r>
        <w:rPr>
          <w:rFonts w:ascii="楷体" w:eastAsia="楷体" w:hAnsi="楷体" w:cs="楷体"/>
          <w:spacing w:val="5"/>
          <w:sz w:val="45"/>
          <w:szCs w:val="45"/>
          <w:lang w:eastAsia="zh-CN"/>
        </w:rPr>
        <w:t>3.</w:t>
      </w:r>
      <w:r>
        <w:rPr>
          <w:rFonts w:ascii="楷体" w:eastAsia="楷体" w:hAnsi="楷体" w:cs="楷体"/>
          <w:spacing w:val="-84"/>
          <w:sz w:val="45"/>
          <w:szCs w:val="45"/>
          <w:lang w:eastAsia="zh-CN"/>
        </w:rPr>
        <w:t xml:space="preserve"> </w:t>
      </w:r>
      <w:r>
        <w:rPr>
          <w:rFonts w:ascii="楷体" w:eastAsia="楷体" w:hAnsi="楷体" w:cs="楷体"/>
          <w:b/>
          <w:bCs/>
          <w:spacing w:val="5"/>
          <w:sz w:val="45"/>
          <w:szCs w:val="45"/>
          <w:lang w:eastAsia="zh-CN"/>
        </w:rPr>
        <w:t>操作</w:t>
      </w:r>
    </w:p>
    <w:p w14:paraId="1AB470AA" w14:textId="77777777" w:rsidR="00ED288C" w:rsidRDefault="00ED288C">
      <w:pPr>
        <w:pStyle w:val="a3"/>
        <w:spacing w:line="243" w:lineRule="auto"/>
        <w:rPr>
          <w:lang w:eastAsia="zh-CN"/>
        </w:rPr>
      </w:pPr>
    </w:p>
    <w:p w14:paraId="1752D78B" w14:textId="77777777" w:rsidR="00ED288C" w:rsidRDefault="00000000">
      <w:pPr>
        <w:spacing w:before="157" w:line="269" w:lineRule="auto"/>
        <w:ind w:left="79" w:right="87" w:firstLine="922"/>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按照仪器装置图2-47安装好仪器后，首</w:t>
      </w:r>
      <w:r>
        <w:rPr>
          <w:rFonts w:ascii="宋体" w:eastAsia="宋体" w:hAnsi="宋体" w:cs="宋体"/>
          <w:spacing w:val="-15"/>
          <w:sz w:val="48"/>
          <w:szCs w:val="48"/>
          <w:lang w:eastAsia="zh-CN"/>
        </w:rPr>
        <w:t>先检查仪器系统的气密性。如果漏气应该找出漏</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气的原因，并解决问题，如果不漏气就可以把待蒸馏液体加入减压蒸馏瓶中，控制液体量为</w:t>
      </w:r>
      <w:r>
        <w:rPr>
          <w:rFonts w:ascii="宋体" w:eastAsia="宋体" w:hAnsi="宋体" w:cs="宋体"/>
          <w:spacing w:val="14"/>
          <w:sz w:val="48"/>
          <w:szCs w:val="48"/>
          <w:lang w:eastAsia="zh-CN"/>
        </w:rPr>
        <w:t xml:space="preserve"> </w:t>
      </w:r>
      <w:r>
        <w:rPr>
          <w:rFonts w:ascii="宋体" w:eastAsia="宋体" w:hAnsi="宋体" w:cs="宋体"/>
          <w:spacing w:val="-24"/>
          <w:sz w:val="48"/>
          <w:szCs w:val="48"/>
          <w:lang w:eastAsia="zh-CN"/>
        </w:rPr>
        <w:t>蒸馏瓶容量的1/3～1/2。在抽气前旋紧毛细管上的螺旋夹，关闭</w:t>
      </w:r>
      <w:r>
        <w:rPr>
          <w:rFonts w:ascii="宋体" w:eastAsia="宋体" w:hAnsi="宋体" w:cs="宋体"/>
          <w:spacing w:val="-25"/>
          <w:sz w:val="48"/>
          <w:szCs w:val="48"/>
          <w:lang w:eastAsia="zh-CN"/>
        </w:rPr>
        <w:t>水银压力计的旋塞，打开安全</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瓶上的旋塞。做好这些准备工作后，开启水泵或油泵抽气，抽气后逐渐关闭安全瓶旋塞，慢</w:t>
      </w:r>
    </w:p>
    <w:p w14:paraId="6023A24C" w14:textId="77777777" w:rsidR="00ED288C" w:rsidRDefault="00ED288C">
      <w:pPr>
        <w:spacing w:line="269" w:lineRule="auto"/>
        <w:rPr>
          <w:rFonts w:ascii="宋体" w:eastAsia="宋体" w:hAnsi="宋体" w:cs="宋体" w:hint="eastAsia"/>
          <w:sz w:val="48"/>
          <w:szCs w:val="48"/>
          <w:lang w:eastAsia="zh-CN"/>
        </w:rPr>
        <w:sectPr w:rsidR="00ED288C">
          <w:headerReference w:type="default" r:id="rId125"/>
          <w:pgSz w:w="20866" w:h="31680"/>
          <w:pgMar w:top="2178" w:right="842" w:bottom="400" w:left="1240" w:header="871" w:footer="0" w:gutter="0"/>
          <w:cols w:space="720"/>
        </w:sectPr>
      </w:pPr>
    </w:p>
    <w:p w14:paraId="52161D4B" w14:textId="77777777" w:rsidR="00ED288C" w:rsidRDefault="00000000">
      <w:pPr>
        <w:spacing w:before="100" w:line="268" w:lineRule="auto"/>
        <w:ind w:left="58" w:right="94"/>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慢调节毛细管上的螺旋夹，并观察液体，直至液体中冒出连续不断的小气泡。观察压力计读</w:t>
      </w:r>
      <w:r>
        <w:rPr>
          <w:rFonts w:ascii="宋体" w:eastAsia="宋体" w:hAnsi="宋体" w:cs="宋体"/>
          <w:spacing w:val="9"/>
          <w:sz w:val="47"/>
          <w:szCs w:val="47"/>
          <w:lang w:eastAsia="zh-CN"/>
        </w:rPr>
        <w:t xml:space="preserve"> </w:t>
      </w:r>
      <w:r>
        <w:rPr>
          <w:rFonts w:ascii="宋体" w:eastAsia="宋体" w:hAnsi="宋体" w:cs="宋体"/>
          <w:spacing w:val="-4"/>
          <w:sz w:val="47"/>
          <w:szCs w:val="47"/>
          <w:lang w:eastAsia="zh-CN"/>
        </w:rPr>
        <w:t>数，当压强减至所需压强时，打开冷凝水，再把减压蒸馏瓶放入水浴或油浴中加热，注意液</w:t>
      </w:r>
      <w:r>
        <w:rPr>
          <w:rFonts w:ascii="宋体" w:eastAsia="宋体" w:hAnsi="宋体" w:cs="宋体"/>
          <w:spacing w:val="5"/>
          <w:sz w:val="47"/>
          <w:szCs w:val="47"/>
          <w:lang w:eastAsia="zh-CN"/>
        </w:rPr>
        <w:t xml:space="preserve"> </w:t>
      </w:r>
      <w:r>
        <w:rPr>
          <w:rFonts w:ascii="宋体" w:eastAsia="宋体" w:hAnsi="宋体" w:cs="宋体"/>
          <w:spacing w:val="-3"/>
          <w:sz w:val="47"/>
          <w:szCs w:val="47"/>
          <w:lang w:eastAsia="zh-CN"/>
        </w:rPr>
        <w:t>体冒出的气泡，若不符合要求，随时调节毛细管上的螺</w:t>
      </w:r>
      <w:r>
        <w:rPr>
          <w:rFonts w:ascii="宋体" w:eastAsia="宋体" w:hAnsi="宋体" w:cs="宋体"/>
          <w:spacing w:val="-4"/>
          <w:sz w:val="47"/>
          <w:szCs w:val="47"/>
          <w:lang w:eastAsia="zh-CN"/>
        </w:rPr>
        <w:t>旋夹，保证液体平稳沸腾。沸腾后调</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节热源温度，控制馏出液的速度在每秒1～2滴。</w:t>
      </w:r>
    </w:p>
    <w:p w14:paraId="356E9E5D" w14:textId="77777777" w:rsidR="00ED288C" w:rsidRDefault="00000000">
      <w:pPr>
        <w:spacing w:before="132" w:line="232" w:lineRule="auto"/>
        <w:ind w:left="16084"/>
        <w:rPr>
          <w:rFonts w:ascii="楷体" w:eastAsia="楷体" w:hAnsi="楷体" w:cs="楷体" w:hint="eastAsia"/>
          <w:sz w:val="45"/>
          <w:szCs w:val="45"/>
          <w:lang w:eastAsia="zh-CN"/>
        </w:rPr>
      </w:pPr>
      <w:r>
        <w:rPr>
          <w:rFonts w:ascii="楷体" w:eastAsia="楷体" w:hAnsi="楷体" w:cs="楷体"/>
          <w:spacing w:val="4"/>
          <w:sz w:val="45"/>
          <w:szCs w:val="45"/>
          <w:lang w:eastAsia="zh-CN"/>
        </w:rPr>
        <w:t>(何西利)</w:t>
      </w:r>
    </w:p>
    <w:p w14:paraId="6FBE20A3" w14:textId="77777777" w:rsidR="00ED288C" w:rsidRDefault="00ED288C">
      <w:pPr>
        <w:pStyle w:val="a3"/>
        <w:spacing w:line="253" w:lineRule="auto"/>
        <w:rPr>
          <w:lang w:eastAsia="zh-CN"/>
        </w:rPr>
      </w:pPr>
    </w:p>
    <w:p w14:paraId="6BF6F8A9" w14:textId="77777777" w:rsidR="00ED288C" w:rsidRDefault="00ED288C">
      <w:pPr>
        <w:pStyle w:val="a3"/>
        <w:spacing w:line="253" w:lineRule="auto"/>
        <w:rPr>
          <w:lang w:eastAsia="zh-CN"/>
        </w:rPr>
      </w:pPr>
    </w:p>
    <w:p w14:paraId="7CAE5783" w14:textId="77777777" w:rsidR="00ED288C" w:rsidRDefault="00000000">
      <w:pPr>
        <w:spacing w:before="211" w:line="222" w:lineRule="auto"/>
        <w:ind w:left="6863"/>
        <w:outlineLvl w:val="1"/>
        <w:rPr>
          <w:rFonts w:ascii="宋体" w:eastAsia="宋体" w:hAnsi="宋体" w:cs="宋体" w:hint="eastAsia"/>
          <w:sz w:val="65"/>
          <w:szCs w:val="65"/>
          <w:lang w:eastAsia="zh-CN"/>
        </w:rPr>
      </w:pPr>
      <w:bookmarkStart w:id="89" w:name="bookmark60"/>
      <w:bookmarkEnd w:id="89"/>
      <w:r>
        <w:rPr>
          <w:rFonts w:ascii="Times New Roman" w:eastAsia="Times New Roman" w:hAnsi="Times New Roman" w:cs="Times New Roman"/>
          <w:spacing w:val="-12"/>
          <w:sz w:val="65"/>
          <w:szCs w:val="65"/>
          <w:lang w:eastAsia="zh-CN"/>
        </w:rPr>
        <w:t>2.13</w:t>
      </w:r>
      <w:r>
        <w:rPr>
          <w:rFonts w:ascii="Times New Roman" w:eastAsia="Times New Roman" w:hAnsi="Times New Roman" w:cs="Times New Roman"/>
          <w:spacing w:val="26"/>
          <w:sz w:val="65"/>
          <w:szCs w:val="65"/>
          <w:lang w:eastAsia="zh-CN"/>
        </w:rPr>
        <w:t xml:space="preserve">   </w:t>
      </w:r>
      <w:r>
        <w:rPr>
          <w:rFonts w:ascii="宋体" w:eastAsia="宋体" w:hAnsi="宋体" w:cs="宋体"/>
          <w:spacing w:val="-12"/>
          <w:sz w:val="65"/>
          <w:szCs w:val="65"/>
          <w:lang w:eastAsia="zh-CN"/>
        </w:rPr>
        <w:t>常 用</w:t>
      </w:r>
      <w:r>
        <w:rPr>
          <w:rFonts w:ascii="宋体" w:eastAsia="宋体" w:hAnsi="宋体" w:cs="宋体"/>
          <w:spacing w:val="-32"/>
          <w:sz w:val="65"/>
          <w:szCs w:val="65"/>
          <w:lang w:eastAsia="zh-CN"/>
        </w:rPr>
        <w:t xml:space="preserve"> </w:t>
      </w:r>
      <w:r>
        <w:rPr>
          <w:rFonts w:ascii="宋体" w:eastAsia="宋体" w:hAnsi="宋体" w:cs="宋体"/>
          <w:spacing w:val="-12"/>
          <w:sz w:val="65"/>
          <w:szCs w:val="65"/>
          <w:lang w:eastAsia="zh-CN"/>
        </w:rPr>
        <w:t>试</w:t>
      </w:r>
      <w:r>
        <w:rPr>
          <w:rFonts w:ascii="宋体" w:eastAsia="宋体" w:hAnsi="宋体" w:cs="宋体"/>
          <w:spacing w:val="-27"/>
          <w:sz w:val="65"/>
          <w:szCs w:val="65"/>
          <w:lang w:eastAsia="zh-CN"/>
        </w:rPr>
        <w:t xml:space="preserve"> </w:t>
      </w:r>
      <w:r>
        <w:rPr>
          <w:rFonts w:ascii="宋体" w:eastAsia="宋体" w:hAnsi="宋体" w:cs="宋体"/>
          <w:spacing w:val="-12"/>
          <w:sz w:val="65"/>
          <w:szCs w:val="65"/>
          <w:lang w:eastAsia="zh-CN"/>
        </w:rPr>
        <w:t>纸</w:t>
      </w:r>
    </w:p>
    <w:p w14:paraId="476040FD" w14:textId="77777777" w:rsidR="00ED288C" w:rsidRDefault="00ED288C">
      <w:pPr>
        <w:pStyle w:val="a3"/>
        <w:spacing w:line="325" w:lineRule="auto"/>
        <w:rPr>
          <w:lang w:eastAsia="zh-CN"/>
        </w:rPr>
      </w:pPr>
    </w:p>
    <w:p w14:paraId="52AA0240" w14:textId="77777777" w:rsidR="00ED288C" w:rsidRDefault="00ED288C">
      <w:pPr>
        <w:pStyle w:val="a3"/>
        <w:spacing w:line="326" w:lineRule="auto"/>
        <w:rPr>
          <w:lang w:eastAsia="zh-CN"/>
        </w:rPr>
      </w:pPr>
    </w:p>
    <w:p w14:paraId="5F253102" w14:textId="77777777" w:rsidR="00ED288C" w:rsidRDefault="00000000">
      <w:pPr>
        <w:spacing w:before="156" w:line="262" w:lineRule="auto"/>
        <w:ind w:left="58" w:right="114" w:firstLine="92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在实验室里经常使用某些试纸来定性检验一些溶液的性质或某些物质的存在。试纸的特</w:t>
      </w:r>
      <w:r>
        <w:rPr>
          <w:rFonts w:ascii="宋体" w:eastAsia="宋体" w:hAnsi="宋体" w:cs="宋体"/>
          <w:spacing w:val="10"/>
          <w:sz w:val="48"/>
          <w:szCs w:val="48"/>
          <w:lang w:eastAsia="zh-CN"/>
        </w:rPr>
        <w:t xml:space="preserve"> </w:t>
      </w:r>
      <w:r>
        <w:rPr>
          <w:rFonts w:ascii="宋体" w:eastAsia="宋体" w:hAnsi="宋体" w:cs="宋体"/>
          <w:spacing w:val="-25"/>
          <w:sz w:val="48"/>
          <w:szCs w:val="48"/>
          <w:lang w:eastAsia="zh-CN"/>
        </w:rPr>
        <w:t>点是：制作简易，使用方便，反应快速。各种试纸应密封保存，防</w:t>
      </w:r>
      <w:r>
        <w:rPr>
          <w:rFonts w:ascii="宋体" w:eastAsia="宋体" w:hAnsi="宋体" w:cs="宋体"/>
          <w:spacing w:val="-26"/>
          <w:sz w:val="48"/>
          <w:szCs w:val="48"/>
          <w:lang w:eastAsia="zh-CN"/>
        </w:rPr>
        <w:t>止被实验室里的气体或其他</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物质污染而变质失效。</w:t>
      </w:r>
    </w:p>
    <w:p w14:paraId="30D5F8D0" w14:textId="77777777" w:rsidR="00ED288C" w:rsidRDefault="00000000">
      <w:pPr>
        <w:spacing w:before="391" w:line="222" w:lineRule="auto"/>
        <w:ind w:left="58"/>
        <w:outlineLvl w:val="2"/>
        <w:rPr>
          <w:rFonts w:ascii="黑体" w:eastAsia="黑体" w:hAnsi="黑体" w:cs="黑体" w:hint="eastAsia"/>
          <w:sz w:val="47"/>
          <w:szCs w:val="47"/>
          <w:lang w:eastAsia="zh-CN"/>
        </w:rPr>
      </w:pPr>
      <w:bookmarkStart w:id="90" w:name="bookmark61"/>
      <w:bookmarkEnd w:id="90"/>
      <w:r>
        <w:rPr>
          <w:rFonts w:ascii="黑体" w:eastAsia="黑体" w:hAnsi="黑体" w:cs="黑体"/>
          <w:spacing w:val="-17"/>
          <w:sz w:val="47"/>
          <w:szCs w:val="47"/>
          <w:lang w:eastAsia="zh-CN"/>
        </w:rPr>
        <w:t>2.13.1</w:t>
      </w:r>
      <w:r>
        <w:rPr>
          <w:rFonts w:ascii="黑体" w:eastAsia="黑体" w:hAnsi="黑体" w:cs="黑体"/>
          <w:spacing w:val="145"/>
          <w:sz w:val="47"/>
          <w:szCs w:val="47"/>
          <w:lang w:eastAsia="zh-CN"/>
        </w:rPr>
        <w:t xml:space="preserve"> </w:t>
      </w:r>
      <w:r>
        <w:rPr>
          <w:rFonts w:ascii="黑体" w:eastAsia="黑体" w:hAnsi="黑体" w:cs="黑体"/>
          <w:b/>
          <w:bCs/>
          <w:spacing w:val="-17"/>
          <w:sz w:val="47"/>
          <w:szCs w:val="47"/>
          <w:lang w:eastAsia="zh-CN"/>
        </w:rPr>
        <w:t>试纸的种类</w:t>
      </w:r>
    </w:p>
    <w:p w14:paraId="1BB70A4C" w14:textId="77777777" w:rsidR="00ED288C" w:rsidRDefault="00ED288C">
      <w:pPr>
        <w:pStyle w:val="a3"/>
        <w:spacing w:line="289" w:lineRule="auto"/>
        <w:rPr>
          <w:lang w:eastAsia="zh-CN"/>
        </w:rPr>
      </w:pPr>
    </w:p>
    <w:p w14:paraId="5812CB11" w14:textId="77777777" w:rsidR="00ED288C" w:rsidRDefault="00000000">
      <w:pPr>
        <w:spacing w:before="156" w:line="222" w:lineRule="auto"/>
        <w:ind w:left="981"/>
        <w:rPr>
          <w:rFonts w:ascii="宋体" w:eastAsia="宋体" w:hAnsi="宋体" w:cs="宋体" w:hint="eastAsia"/>
          <w:sz w:val="48"/>
          <w:szCs w:val="48"/>
          <w:lang w:eastAsia="zh-CN"/>
        </w:rPr>
      </w:pPr>
      <w:r>
        <w:rPr>
          <w:rFonts w:ascii="宋体" w:eastAsia="宋体" w:hAnsi="宋体" w:cs="宋体"/>
          <w:spacing w:val="-16"/>
          <w:sz w:val="48"/>
          <w:szCs w:val="48"/>
          <w:lang w:eastAsia="zh-CN"/>
        </w:rPr>
        <w:t>试纸的种类繁多，常用的试纸有以下几种。</w:t>
      </w:r>
    </w:p>
    <w:p w14:paraId="640533A0" w14:textId="77777777" w:rsidR="00ED288C" w:rsidRDefault="00ED288C">
      <w:pPr>
        <w:pStyle w:val="a3"/>
        <w:spacing w:line="273" w:lineRule="auto"/>
        <w:rPr>
          <w:lang w:eastAsia="zh-CN"/>
        </w:rPr>
      </w:pPr>
    </w:p>
    <w:p w14:paraId="369A62E8" w14:textId="77777777" w:rsidR="00ED288C" w:rsidRDefault="00000000">
      <w:pPr>
        <w:spacing w:before="164" w:line="236" w:lineRule="auto"/>
        <w:ind w:left="981"/>
        <w:rPr>
          <w:rFonts w:ascii="楷体" w:eastAsia="楷体" w:hAnsi="楷体" w:cs="楷体" w:hint="eastAsia"/>
          <w:sz w:val="50"/>
          <w:szCs w:val="50"/>
          <w:lang w:eastAsia="zh-CN"/>
        </w:rPr>
      </w:pPr>
      <w:r>
        <w:rPr>
          <w:rFonts w:ascii="楷体" w:eastAsia="楷体" w:hAnsi="楷体" w:cs="楷体"/>
          <w:spacing w:val="-10"/>
          <w:sz w:val="50"/>
          <w:szCs w:val="50"/>
          <w:lang w:eastAsia="zh-CN"/>
        </w:rPr>
        <w:t>1.石蕊试纸</w:t>
      </w:r>
    </w:p>
    <w:p w14:paraId="5BD139B1" w14:textId="77777777" w:rsidR="00ED288C" w:rsidRDefault="00ED288C">
      <w:pPr>
        <w:pStyle w:val="a3"/>
        <w:spacing w:line="362" w:lineRule="auto"/>
        <w:rPr>
          <w:lang w:eastAsia="zh-CN"/>
        </w:rPr>
      </w:pPr>
    </w:p>
    <w:p w14:paraId="049F2C39" w14:textId="77777777" w:rsidR="00ED288C" w:rsidRDefault="00000000">
      <w:pPr>
        <w:pStyle w:val="a3"/>
        <w:spacing w:before="153" w:line="251" w:lineRule="auto"/>
        <w:ind w:left="58" w:right="110"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石蕊试纸常用于检验溶液的酸碱性。一般有红色石蕊试纸和蓝色石蕊试纸两种。碱性溶</w:t>
      </w:r>
      <w:r>
        <w:rPr>
          <w:rFonts w:ascii="宋体" w:eastAsia="宋体" w:hAnsi="宋体" w:cs="宋体"/>
          <w:spacing w:val="16"/>
          <w:sz w:val="47"/>
          <w:szCs w:val="47"/>
          <w:lang w:eastAsia="zh-CN"/>
        </w:rPr>
        <w:t xml:space="preserve"> </w:t>
      </w:r>
      <w:r>
        <w:rPr>
          <w:rFonts w:ascii="宋体" w:eastAsia="宋体" w:hAnsi="宋体" w:cs="宋体"/>
          <w:spacing w:val="-20"/>
          <w:sz w:val="47"/>
          <w:szCs w:val="47"/>
          <w:lang w:eastAsia="zh-CN"/>
        </w:rPr>
        <w:t>液使红色试纸变蓝，酸性溶液使蓝色试纸变红。严格而言，在室温及1个大气</w:t>
      </w:r>
      <w:r>
        <w:rPr>
          <w:rFonts w:ascii="宋体" w:eastAsia="宋体" w:hAnsi="宋体" w:cs="宋体"/>
          <w:spacing w:val="-21"/>
          <w:sz w:val="47"/>
          <w:szCs w:val="47"/>
          <w:lang w:eastAsia="zh-CN"/>
        </w:rPr>
        <w:t>压情况下，</w:t>
      </w:r>
      <w:r>
        <w:rPr>
          <w:rFonts w:ascii="Times New Roman" w:eastAsia="Times New Roman" w:hAnsi="Times New Roman" w:cs="Times New Roman"/>
          <w:spacing w:val="-21"/>
          <w:sz w:val="47"/>
          <w:szCs w:val="47"/>
          <w:lang w:eastAsia="zh-CN"/>
        </w:rPr>
        <w:t>pH&gt;8.3</w:t>
      </w:r>
      <w:r>
        <w:rPr>
          <w:rFonts w:ascii="Times New Roman" w:eastAsia="Times New Roman" w:hAnsi="Times New Roman" w:cs="Times New Roman"/>
          <w:sz w:val="47"/>
          <w:szCs w:val="47"/>
          <w:lang w:eastAsia="zh-CN"/>
        </w:rPr>
        <w:t xml:space="preserve"> </w:t>
      </w:r>
      <w:r>
        <w:rPr>
          <w:rFonts w:ascii="宋体" w:eastAsia="宋体" w:hAnsi="宋体" w:cs="宋体"/>
          <w:spacing w:val="-6"/>
          <w:sz w:val="47"/>
          <w:szCs w:val="47"/>
          <w:lang w:eastAsia="zh-CN"/>
        </w:rPr>
        <w:t>时红石蕊试纸才会变蓝，而</w:t>
      </w:r>
      <w:r>
        <w:rPr>
          <w:spacing w:val="-6"/>
          <w:sz w:val="47"/>
          <w:szCs w:val="47"/>
          <w:lang w:eastAsia="zh-CN"/>
        </w:rPr>
        <w:t>pH&lt;4.5</w:t>
      </w:r>
      <w:r>
        <w:rPr>
          <w:rFonts w:ascii="宋体" w:eastAsia="宋体" w:hAnsi="宋体" w:cs="宋体"/>
          <w:spacing w:val="-6"/>
          <w:sz w:val="47"/>
          <w:szCs w:val="47"/>
          <w:lang w:eastAsia="zh-CN"/>
        </w:rPr>
        <w:t>时蓝石蕊试纸才会变红。换句话说，</w:t>
      </w:r>
      <w:r>
        <w:rPr>
          <w:spacing w:val="-6"/>
          <w:sz w:val="47"/>
          <w:szCs w:val="47"/>
          <w:lang w:eastAsia="zh-CN"/>
        </w:rPr>
        <w:t>pH=4.5</w:t>
      </w:r>
      <w:r>
        <w:rPr>
          <w:rFonts w:ascii="宋体" w:eastAsia="宋体" w:hAnsi="宋体" w:cs="宋体"/>
          <w:spacing w:val="-6"/>
          <w:sz w:val="47"/>
          <w:szCs w:val="47"/>
          <w:lang w:eastAsia="zh-CN"/>
        </w:rPr>
        <w:t>～</w:t>
      </w:r>
      <w:r>
        <w:rPr>
          <w:spacing w:val="-6"/>
          <w:sz w:val="47"/>
          <w:szCs w:val="47"/>
          <w:lang w:eastAsia="zh-CN"/>
        </w:rPr>
        <w:t xml:space="preserve">8.3 </w:t>
      </w:r>
      <w:r>
        <w:rPr>
          <w:rFonts w:ascii="宋体" w:eastAsia="宋体" w:hAnsi="宋体" w:cs="宋体"/>
          <w:spacing w:val="-6"/>
          <w:sz w:val="47"/>
          <w:szCs w:val="47"/>
          <w:lang w:eastAsia="zh-CN"/>
        </w:rPr>
        <w:t>时红色</w:t>
      </w:r>
      <w:r>
        <w:rPr>
          <w:rFonts w:ascii="宋体" w:eastAsia="宋体" w:hAnsi="宋体" w:cs="宋体"/>
          <w:spacing w:val="15"/>
          <w:sz w:val="47"/>
          <w:szCs w:val="47"/>
          <w:lang w:eastAsia="zh-CN"/>
        </w:rPr>
        <w:t xml:space="preserve"> </w:t>
      </w:r>
      <w:r>
        <w:rPr>
          <w:rFonts w:ascii="宋体" w:eastAsia="宋体" w:hAnsi="宋体" w:cs="宋体"/>
          <w:spacing w:val="-8"/>
          <w:sz w:val="47"/>
          <w:szCs w:val="47"/>
          <w:lang w:eastAsia="zh-CN"/>
        </w:rPr>
        <w:t>或蓝色石蕊试纸是不会变色的。</w:t>
      </w:r>
    </w:p>
    <w:p w14:paraId="69702FEA" w14:textId="77777777" w:rsidR="00ED288C" w:rsidRDefault="00ED288C">
      <w:pPr>
        <w:pStyle w:val="a3"/>
        <w:spacing w:line="320" w:lineRule="auto"/>
        <w:rPr>
          <w:lang w:eastAsia="zh-CN"/>
        </w:rPr>
      </w:pPr>
    </w:p>
    <w:p w14:paraId="0FEB2078" w14:textId="77777777" w:rsidR="00ED288C" w:rsidRDefault="00000000">
      <w:pPr>
        <w:spacing w:before="157" w:line="216" w:lineRule="auto"/>
        <w:ind w:left="981"/>
        <w:rPr>
          <w:rFonts w:ascii="楷体" w:eastAsia="楷体" w:hAnsi="楷体" w:cs="楷体" w:hint="eastAsia"/>
          <w:sz w:val="48"/>
          <w:szCs w:val="48"/>
          <w:lang w:eastAsia="zh-CN"/>
        </w:rPr>
      </w:pPr>
      <w:r>
        <w:rPr>
          <w:rFonts w:ascii="Times New Roman" w:eastAsia="Times New Roman" w:hAnsi="Times New Roman" w:cs="Times New Roman"/>
          <w:spacing w:val="-2"/>
          <w:sz w:val="48"/>
          <w:szCs w:val="48"/>
          <w:lang w:eastAsia="zh-CN"/>
        </w:rPr>
        <w:t>2.</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2"/>
          <w:sz w:val="48"/>
          <w:szCs w:val="48"/>
          <w:lang w:eastAsia="zh-CN"/>
        </w:rPr>
        <w:t xml:space="preserve">pH </w:t>
      </w:r>
      <w:r>
        <w:rPr>
          <w:rFonts w:ascii="楷体" w:eastAsia="楷体" w:hAnsi="楷体" w:cs="楷体"/>
          <w:spacing w:val="-2"/>
          <w:sz w:val="48"/>
          <w:szCs w:val="48"/>
          <w:lang w:eastAsia="zh-CN"/>
        </w:rPr>
        <w:t>试纸</w:t>
      </w:r>
    </w:p>
    <w:p w14:paraId="4A4943C1" w14:textId="77777777" w:rsidR="00ED288C" w:rsidRDefault="00ED288C">
      <w:pPr>
        <w:pStyle w:val="a3"/>
        <w:spacing w:line="299" w:lineRule="auto"/>
        <w:rPr>
          <w:lang w:eastAsia="zh-CN"/>
        </w:rPr>
      </w:pPr>
    </w:p>
    <w:p w14:paraId="77B92ABC" w14:textId="77777777" w:rsidR="00ED288C" w:rsidRDefault="00000000">
      <w:pPr>
        <w:spacing w:before="157" w:line="258" w:lineRule="auto"/>
        <w:ind w:left="58" w:right="75" w:firstLine="923"/>
        <w:rPr>
          <w:rFonts w:ascii="宋体" w:eastAsia="宋体" w:hAnsi="宋体" w:cs="宋体" w:hint="eastAsia"/>
          <w:sz w:val="48"/>
          <w:szCs w:val="48"/>
          <w:lang w:eastAsia="zh-CN"/>
        </w:rPr>
      </w:pP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
          <w:sz w:val="48"/>
          <w:szCs w:val="48"/>
          <w:lang w:eastAsia="zh-CN"/>
        </w:rPr>
        <w:t xml:space="preserve"> </w:t>
      </w:r>
      <w:r>
        <w:rPr>
          <w:rFonts w:ascii="宋体" w:eastAsia="宋体" w:hAnsi="宋体" w:cs="宋体"/>
          <w:b/>
          <w:bCs/>
          <w:spacing w:val="2"/>
          <w:sz w:val="48"/>
          <w:szCs w:val="48"/>
          <w:lang w:eastAsia="zh-CN"/>
        </w:rPr>
        <w:t>试纸用于检验溶液的</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有广范</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2"/>
          <w:sz w:val="48"/>
          <w:szCs w:val="48"/>
          <w:lang w:eastAsia="zh-CN"/>
        </w:rPr>
        <w:t>试纸和精密</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2"/>
          <w:sz w:val="48"/>
          <w:szCs w:val="48"/>
          <w:lang w:eastAsia="zh-CN"/>
        </w:rPr>
        <w:t>试纸。广范</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试纸测试</w:t>
      </w:r>
      <w:r>
        <w:rPr>
          <w:rFonts w:ascii="宋体" w:eastAsia="宋体" w:hAnsi="宋体" w:cs="宋体"/>
          <w:spacing w:val="1"/>
          <w:sz w:val="48"/>
          <w:szCs w:val="48"/>
          <w:lang w:eastAsia="zh-CN"/>
        </w:rPr>
        <w:t>范围较</w:t>
      </w:r>
      <w:r>
        <w:rPr>
          <w:rFonts w:ascii="宋体" w:eastAsia="宋体" w:hAnsi="宋体" w:cs="宋体"/>
          <w:sz w:val="48"/>
          <w:szCs w:val="48"/>
          <w:lang w:eastAsia="zh-CN"/>
        </w:rPr>
        <w:t xml:space="preserve"> 宽，一般为</w:t>
      </w:r>
      <w:r>
        <w:rPr>
          <w:rFonts w:ascii="Times New Roman" w:eastAsia="Times New Roman" w:hAnsi="Times New Roman" w:cs="Times New Roman"/>
          <w:sz w:val="48"/>
          <w:szCs w:val="48"/>
          <w:lang w:eastAsia="zh-CN"/>
        </w:rPr>
        <w:t>pH=1</w:t>
      </w:r>
      <w:r>
        <w:rPr>
          <w:rFonts w:ascii="宋体" w:eastAsia="宋体" w:hAnsi="宋体" w:cs="宋体"/>
          <w:sz w:val="48"/>
          <w:szCs w:val="48"/>
          <w:lang w:eastAsia="zh-CN"/>
        </w:rPr>
        <w:t>～</w:t>
      </w:r>
      <w:r>
        <w:rPr>
          <w:rFonts w:ascii="Times New Roman" w:eastAsia="Times New Roman" w:hAnsi="Times New Roman" w:cs="Times New Roman"/>
          <w:sz w:val="48"/>
          <w:szCs w:val="48"/>
          <w:lang w:eastAsia="zh-CN"/>
        </w:rPr>
        <w:t>14,</w:t>
      </w:r>
      <w:r>
        <w:rPr>
          <w:rFonts w:ascii="Times New Roman" w:eastAsia="Times New Roman" w:hAnsi="Times New Roman" w:cs="Times New Roman"/>
          <w:spacing w:val="54"/>
          <w:sz w:val="48"/>
          <w:szCs w:val="48"/>
          <w:lang w:eastAsia="zh-CN"/>
        </w:rPr>
        <w:t xml:space="preserve">  </w:t>
      </w:r>
      <w:r>
        <w:rPr>
          <w:rFonts w:ascii="宋体" w:eastAsia="宋体" w:hAnsi="宋体" w:cs="宋体"/>
          <w:sz w:val="48"/>
          <w:szCs w:val="48"/>
          <w:lang w:eastAsia="zh-CN"/>
        </w:rPr>
        <w:t>用于粗略检测溶液</w:t>
      </w:r>
      <w:r>
        <w:rPr>
          <w:rFonts w:ascii="Times New Roman" w:eastAsia="Times New Roman" w:hAnsi="Times New Roman" w:cs="Times New Roman"/>
          <w:sz w:val="48"/>
          <w:szCs w:val="48"/>
          <w:lang w:eastAsia="zh-CN"/>
        </w:rPr>
        <w:t>pH</w:t>
      </w:r>
      <w:r>
        <w:rPr>
          <w:rFonts w:ascii="宋体" w:eastAsia="宋体" w:hAnsi="宋体" w:cs="宋体"/>
          <w:sz w:val="48"/>
          <w:szCs w:val="48"/>
          <w:lang w:eastAsia="zh-CN"/>
        </w:rPr>
        <w:t>。精密</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37"/>
          <w:sz w:val="48"/>
          <w:szCs w:val="48"/>
          <w:lang w:eastAsia="zh-CN"/>
        </w:rPr>
        <w:t xml:space="preserve"> </w:t>
      </w:r>
      <w:r>
        <w:rPr>
          <w:rFonts w:ascii="宋体" w:eastAsia="宋体" w:hAnsi="宋体" w:cs="宋体"/>
          <w:sz w:val="48"/>
          <w:szCs w:val="48"/>
          <w:lang w:eastAsia="zh-CN"/>
        </w:rPr>
        <w:t>试纸可测试较小范围的</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99"/>
          <w:sz w:val="48"/>
          <w:szCs w:val="48"/>
          <w:lang w:eastAsia="zh-CN"/>
        </w:rPr>
        <w:t xml:space="preserve"> </w:t>
      </w:r>
      <w:r>
        <w:rPr>
          <w:rFonts w:ascii="宋体" w:eastAsia="宋体" w:hAnsi="宋体" w:cs="宋体"/>
          <w:sz w:val="48"/>
          <w:szCs w:val="48"/>
          <w:lang w:eastAsia="zh-CN"/>
        </w:rPr>
        <w:t>如0.5~</w:t>
      </w:r>
    </w:p>
    <w:p w14:paraId="15A97685" w14:textId="77777777" w:rsidR="00ED288C" w:rsidRDefault="00000000">
      <w:pPr>
        <w:spacing w:before="11" w:line="216" w:lineRule="auto"/>
        <w:ind w:left="58"/>
        <w:rPr>
          <w:rFonts w:ascii="宋体" w:eastAsia="宋体" w:hAnsi="宋体" w:cs="宋体" w:hint="eastAsia"/>
          <w:sz w:val="50"/>
          <w:szCs w:val="50"/>
          <w:lang w:eastAsia="zh-CN"/>
        </w:rPr>
      </w:pPr>
      <w:r>
        <w:rPr>
          <w:rFonts w:ascii="楷体" w:eastAsia="楷体" w:hAnsi="楷体" w:cs="楷体"/>
          <w:spacing w:val="-51"/>
          <w:w w:val="99"/>
          <w:sz w:val="50"/>
          <w:szCs w:val="50"/>
          <w:lang w:eastAsia="zh-CN"/>
        </w:rPr>
        <w:t>5.0、5.4～7.0、6.9～8.4、8.2～10.0、9.5～13.0等，</w:t>
      </w:r>
      <w:r>
        <w:rPr>
          <w:rFonts w:ascii="宋体" w:eastAsia="宋体" w:hAnsi="宋体" w:cs="宋体"/>
          <w:spacing w:val="-9"/>
          <w:sz w:val="50"/>
          <w:szCs w:val="50"/>
          <w:lang w:eastAsia="zh-CN"/>
        </w:rPr>
        <w:t>可用来比较精细地检测溶液</w:t>
      </w:r>
      <w:r>
        <w:rPr>
          <w:rFonts w:ascii="Times New Roman" w:eastAsia="Times New Roman" w:hAnsi="Times New Roman" w:cs="Times New Roman"/>
          <w:spacing w:val="-9"/>
          <w:sz w:val="50"/>
          <w:szCs w:val="50"/>
          <w:lang w:eastAsia="zh-CN"/>
        </w:rPr>
        <w:t>pH</w:t>
      </w:r>
      <w:r>
        <w:rPr>
          <w:rFonts w:ascii="宋体" w:eastAsia="宋体" w:hAnsi="宋体" w:cs="宋体"/>
          <w:spacing w:val="-9"/>
          <w:sz w:val="50"/>
          <w:szCs w:val="50"/>
          <w:lang w:eastAsia="zh-CN"/>
        </w:rPr>
        <w:t>。</w:t>
      </w:r>
    </w:p>
    <w:p w14:paraId="2134887C" w14:textId="77777777" w:rsidR="00ED288C" w:rsidRDefault="00ED288C">
      <w:pPr>
        <w:pStyle w:val="a3"/>
        <w:spacing w:line="371" w:lineRule="auto"/>
        <w:rPr>
          <w:lang w:eastAsia="zh-CN"/>
        </w:rPr>
      </w:pPr>
    </w:p>
    <w:p w14:paraId="7764D16A" w14:textId="77777777" w:rsidR="00ED288C" w:rsidRDefault="00000000">
      <w:pPr>
        <w:spacing w:before="147" w:line="226" w:lineRule="auto"/>
        <w:ind w:left="981"/>
        <w:rPr>
          <w:rFonts w:ascii="楷体" w:eastAsia="楷体" w:hAnsi="楷体" w:cs="楷体" w:hint="eastAsia"/>
          <w:sz w:val="45"/>
          <w:szCs w:val="45"/>
          <w:lang w:eastAsia="zh-CN"/>
        </w:rPr>
      </w:pPr>
      <w:r>
        <w:rPr>
          <w:rFonts w:ascii="楷体" w:eastAsia="楷体" w:hAnsi="楷体" w:cs="楷体"/>
          <w:sz w:val="45"/>
          <w:szCs w:val="45"/>
          <w:lang w:eastAsia="zh-CN"/>
        </w:rPr>
        <w:t>3.</w:t>
      </w:r>
      <w:r>
        <w:rPr>
          <w:rFonts w:ascii="楷体" w:eastAsia="楷体" w:hAnsi="楷体" w:cs="楷体"/>
          <w:spacing w:val="-36"/>
          <w:sz w:val="45"/>
          <w:szCs w:val="45"/>
          <w:lang w:eastAsia="zh-CN"/>
        </w:rPr>
        <w:t xml:space="preserve"> </w:t>
      </w:r>
      <w:r>
        <w:rPr>
          <w:rFonts w:ascii="楷体" w:eastAsia="楷体" w:hAnsi="楷体" w:cs="楷体"/>
          <w:sz w:val="45"/>
          <w:szCs w:val="45"/>
          <w:lang w:eastAsia="zh-CN"/>
        </w:rPr>
        <w:t>自制专用试纸</w:t>
      </w:r>
    </w:p>
    <w:p w14:paraId="71C2BD93" w14:textId="77777777" w:rsidR="00ED288C" w:rsidRDefault="00ED288C">
      <w:pPr>
        <w:pStyle w:val="a3"/>
        <w:spacing w:line="300" w:lineRule="auto"/>
        <w:rPr>
          <w:lang w:eastAsia="zh-CN"/>
        </w:rPr>
      </w:pPr>
    </w:p>
    <w:p w14:paraId="56EFAA29" w14:textId="77777777" w:rsidR="00ED288C" w:rsidRDefault="00000000">
      <w:pPr>
        <w:spacing w:before="157" w:line="223" w:lineRule="auto"/>
        <w:ind w:left="981"/>
        <w:rPr>
          <w:rFonts w:ascii="宋体" w:eastAsia="宋体" w:hAnsi="宋体" w:cs="宋体" w:hint="eastAsia"/>
          <w:sz w:val="48"/>
          <w:szCs w:val="48"/>
          <w:lang w:eastAsia="zh-CN"/>
        </w:rPr>
      </w:pPr>
      <w:r>
        <w:rPr>
          <w:rFonts w:ascii="宋体" w:eastAsia="宋体" w:hAnsi="宋体" w:cs="宋体"/>
          <w:spacing w:val="-24"/>
          <w:sz w:val="48"/>
          <w:szCs w:val="48"/>
          <w:lang w:eastAsia="zh-CN"/>
        </w:rPr>
        <w:t>(1)淀粉-碘化钾试纸(白色)。</w:t>
      </w:r>
    </w:p>
    <w:p w14:paraId="435FC72D" w14:textId="77777777" w:rsidR="00ED288C" w:rsidRDefault="00000000">
      <w:pPr>
        <w:spacing w:before="63" w:line="269" w:lineRule="auto"/>
        <w:ind w:left="58" w:right="238" w:firstLine="923"/>
        <w:rPr>
          <w:rFonts w:ascii="宋体" w:eastAsia="宋体" w:hAnsi="宋体" w:cs="宋体" w:hint="eastAsia"/>
          <w:sz w:val="48"/>
          <w:szCs w:val="48"/>
          <w:lang w:eastAsia="zh-CN"/>
        </w:rPr>
      </w:pPr>
      <w:r>
        <w:rPr>
          <w:rFonts w:ascii="宋体" w:eastAsia="宋体" w:hAnsi="宋体" w:cs="宋体"/>
          <w:spacing w:val="4"/>
          <w:sz w:val="48"/>
          <w:szCs w:val="48"/>
          <w:lang w:eastAsia="zh-CN"/>
        </w:rPr>
        <w:t>将</w:t>
      </w:r>
      <w:r>
        <w:rPr>
          <w:rFonts w:ascii="宋体" w:eastAsia="宋体" w:hAnsi="宋体" w:cs="宋体"/>
          <w:spacing w:val="-70"/>
          <w:sz w:val="48"/>
          <w:szCs w:val="48"/>
          <w:lang w:eastAsia="zh-CN"/>
        </w:rPr>
        <w:t xml:space="preserve"> </w:t>
      </w:r>
      <w:r>
        <w:rPr>
          <w:rFonts w:ascii="宋体" w:eastAsia="宋体" w:hAnsi="宋体" w:cs="宋体"/>
          <w:spacing w:val="4"/>
          <w:sz w:val="48"/>
          <w:szCs w:val="48"/>
          <w:lang w:eastAsia="zh-CN"/>
        </w:rPr>
        <w:t>3</w:t>
      </w:r>
      <w:r>
        <w:rPr>
          <w:rFonts w:ascii="Times New Roman" w:eastAsia="Times New Roman" w:hAnsi="Times New Roman" w:cs="Times New Roman"/>
          <w:spacing w:val="4"/>
          <w:sz w:val="48"/>
          <w:szCs w:val="48"/>
          <w:lang w:eastAsia="zh-CN"/>
        </w:rPr>
        <w:t xml:space="preserve">g </w:t>
      </w:r>
      <w:r>
        <w:rPr>
          <w:rFonts w:ascii="宋体" w:eastAsia="宋体" w:hAnsi="宋体" w:cs="宋体"/>
          <w:spacing w:val="4"/>
          <w:sz w:val="48"/>
          <w:szCs w:val="48"/>
          <w:lang w:eastAsia="zh-CN"/>
        </w:rPr>
        <w:t xml:space="preserve">淀粉与25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4"/>
          <w:sz w:val="48"/>
          <w:szCs w:val="48"/>
          <w:lang w:eastAsia="zh-CN"/>
        </w:rPr>
        <w:t xml:space="preserve"> </w:t>
      </w:r>
      <w:r>
        <w:rPr>
          <w:rFonts w:ascii="宋体" w:eastAsia="宋体" w:hAnsi="宋体" w:cs="宋体"/>
          <w:spacing w:val="4"/>
          <w:sz w:val="48"/>
          <w:szCs w:val="48"/>
          <w:lang w:eastAsia="zh-CN"/>
        </w:rPr>
        <w:t xml:space="preserve">水搅匀，倒入225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4"/>
          <w:sz w:val="48"/>
          <w:szCs w:val="48"/>
          <w:lang w:eastAsia="zh-CN"/>
        </w:rPr>
        <w:t xml:space="preserve"> </w:t>
      </w:r>
      <w:r>
        <w:rPr>
          <w:rFonts w:ascii="宋体" w:eastAsia="宋体" w:hAnsi="宋体" w:cs="宋体"/>
          <w:spacing w:val="4"/>
          <w:sz w:val="48"/>
          <w:szCs w:val="48"/>
          <w:lang w:eastAsia="zh-CN"/>
        </w:rPr>
        <w:t>沸水中，再加</w:t>
      </w:r>
      <w:r>
        <w:rPr>
          <w:rFonts w:ascii="宋体" w:eastAsia="宋体" w:hAnsi="宋体" w:cs="宋体"/>
          <w:spacing w:val="3"/>
          <w:sz w:val="48"/>
          <w:szCs w:val="48"/>
          <w:lang w:eastAsia="zh-CN"/>
        </w:rPr>
        <w:t>入</w:t>
      </w:r>
      <w:r>
        <w:rPr>
          <w:rFonts w:ascii="仿宋" w:eastAsia="仿宋" w:hAnsi="仿宋" w:cs="仿宋"/>
          <w:spacing w:val="3"/>
          <w:sz w:val="48"/>
          <w:szCs w:val="48"/>
          <w:lang w:eastAsia="zh-CN"/>
        </w:rPr>
        <w:t>1</w:t>
      </w:r>
      <w:r>
        <w:rPr>
          <w:rFonts w:ascii="仿宋" w:eastAsia="仿宋" w:hAnsi="仿宋" w:cs="仿宋"/>
          <w:spacing w:val="-91"/>
          <w:sz w:val="48"/>
          <w:szCs w:val="48"/>
          <w:lang w:eastAsia="zh-CN"/>
        </w:rPr>
        <w:t xml:space="preserve"> </w:t>
      </w:r>
      <w:r>
        <w:rPr>
          <w:rFonts w:ascii="Times New Roman" w:eastAsia="Times New Roman" w:hAnsi="Times New Roman" w:cs="Times New Roman"/>
          <w:sz w:val="48"/>
          <w:szCs w:val="48"/>
          <w:lang w:eastAsia="zh-CN"/>
        </w:rPr>
        <w:t>g</w:t>
      </w:r>
      <w:r>
        <w:rPr>
          <w:rFonts w:ascii="Times New Roman" w:eastAsia="Times New Roman" w:hAnsi="Times New Roman" w:cs="Times New Roman"/>
          <w:spacing w:val="95"/>
          <w:sz w:val="48"/>
          <w:szCs w:val="48"/>
          <w:lang w:eastAsia="zh-CN"/>
        </w:rPr>
        <w:t xml:space="preserve"> </w:t>
      </w:r>
      <w:r>
        <w:rPr>
          <w:rFonts w:ascii="Times New Roman" w:eastAsia="Times New Roman" w:hAnsi="Times New Roman" w:cs="Times New Roman"/>
          <w:sz w:val="48"/>
          <w:szCs w:val="48"/>
          <w:lang w:eastAsia="zh-CN"/>
        </w:rPr>
        <w:t>KI</w:t>
      </w:r>
      <w:r>
        <w:rPr>
          <w:rFonts w:ascii="仿宋" w:eastAsia="仿宋" w:hAnsi="仿宋" w:cs="仿宋"/>
          <w:spacing w:val="3"/>
          <w:sz w:val="48"/>
          <w:szCs w:val="48"/>
          <w:lang w:eastAsia="zh-CN"/>
        </w:rPr>
        <w:t>和18</w:t>
      </w:r>
      <w:r>
        <w:rPr>
          <w:rFonts w:ascii="Times New Roman" w:eastAsia="Times New Roman" w:hAnsi="Times New Roman" w:cs="Times New Roman"/>
          <w:spacing w:val="3"/>
          <w:sz w:val="48"/>
          <w:szCs w:val="48"/>
          <w:lang w:eastAsia="zh-CN"/>
        </w:rPr>
        <w:t xml:space="preserve">g </w:t>
      </w:r>
      <w:r>
        <w:rPr>
          <w:rFonts w:ascii="宋体" w:eastAsia="宋体" w:hAnsi="宋体" w:cs="宋体"/>
          <w:spacing w:val="3"/>
          <w:sz w:val="48"/>
          <w:szCs w:val="48"/>
          <w:lang w:eastAsia="zh-CN"/>
        </w:rPr>
        <w:t>无水</w:t>
      </w:r>
      <w:r>
        <w:rPr>
          <w:rFonts w:ascii="Times New Roman" w:eastAsia="Times New Roman" w:hAnsi="Times New Roman" w:cs="Times New Roman"/>
          <w:sz w:val="48"/>
          <w:szCs w:val="48"/>
          <w:lang w:eastAsia="zh-CN"/>
        </w:rPr>
        <w:t>Na</w:t>
      </w:r>
      <w:r>
        <w:rPr>
          <w:rFonts w:ascii="Times New Roman" w:eastAsia="Times New Roman" w:hAnsi="Times New Roman" w:cs="Times New Roman"/>
          <w:spacing w:val="3"/>
          <w:sz w:val="48"/>
          <w:szCs w:val="48"/>
          <w:lang w:eastAsia="zh-CN"/>
        </w:rPr>
        <w:t>₂</w:t>
      </w:r>
      <w:r>
        <w:rPr>
          <w:rFonts w:ascii="Times New Roman" w:eastAsia="Times New Roman" w:hAnsi="Times New Roman" w:cs="Times New Roman"/>
          <w:sz w:val="48"/>
          <w:szCs w:val="48"/>
          <w:lang w:eastAsia="zh-CN"/>
        </w:rPr>
        <w:t>CO</w:t>
      </w:r>
      <w:r>
        <w:rPr>
          <w:rFonts w:ascii="Times New Roman" w:eastAsia="Times New Roman" w:hAnsi="Times New Roman" w:cs="Times New Roman"/>
          <w:spacing w:val="3"/>
          <w:sz w:val="48"/>
          <w:szCs w:val="48"/>
          <w:lang w:eastAsia="zh-CN"/>
        </w:rPr>
        <w:t>₃,</w:t>
      </w:r>
      <w:r>
        <w:rPr>
          <w:rFonts w:ascii="Times New Roman" w:eastAsia="Times New Roman" w:hAnsi="Times New Roman" w:cs="Times New Roman"/>
          <w:sz w:val="48"/>
          <w:szCs w:val="48"/>
          <w:lang w:eastAsia="zh-CN"/>
        </w:rPr>
        <w:t xml:space="preserve"> </w:t>
      </w:r>
      <w:r>
        <w:rPr>
          <w:rFonts w:ascii="宋体" w:eastAsia="宋体" w:hAnsi="宋体" w:cs="宋体"/>
          <w:spacing w:val="-14"/>
          <w:sz w:val="48"/>
          <w:szCs w:val="48"/>
          <w:lang w:eastAsia="zh-CN"/>
        </w:rPr>
        <w:t xml:space="preserve">用水稀释至500 </w:t>
      </w:r>
      <w:r>
        <w:rPr>
          <w:rFonts w:ascii="Times New Roman" w:eastAsia="Times New Roman" w:hAnsi="Times New Roman" w:cs="Times New Roman"/>
          <w:spacing w:val="-14"/>
          <w:sz w:val="48"/>
          <w:szCs w:val="48"/>
          <w:lang w:eastAsia="zh-CN"/>
        </w:rPr>
        <w:t xml:space="preserve">mL,   </w:t>
      </w:r>
      <w:r>
        <w:rPr>
          <w:rFonts w:ascii="宋体" w:eastAsia="宋体" w:hAnsi="宋体" w:cs="宋体"/>
          <w:spacing w:val="-14"/>
          <w:sz w:val="48"/>
          <w:szCs w:val="48"/>
          <w:lang w:eastAsia="zh-CN"/>
        </w:rPr>
        <w:t>将滤纸浸湿后放在无氧化性气体处晾干。</w:t>
      </w:r>
    </w:p>
    <w:p w14:paraId="4C68F2D9" w14:textId="77777777" w:rsidR="00ED288C" w:rsidRDefault="00000000">
      <w:pPr>
        <w:spacing w:before="27" w:line="256" w:lineRule="auto"/>
        <w:ind w:left="58" w:right="114"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淀粉-碘化钾试纸用于定性检测氧化性气体，</w:t>
      </w:r>
      <w:r>
        <w:rPr>
          <w:rFonts w:ascii="宋体" w:eastAsia="宋体" w:hAnsi="宋体" w:cs="宋体"/>
          <w:spacing w:val="-20"/>
          <w:sz w:val="48"/>
          <w:szCs w:val="48"/>
          <w:lang w:eastAsia="zh-CN"/>
        </w:rPr>
        <w:t>如氯、溴等气体。具有氧化性的气体溶于试</w:t>
      </w:r>
      <w:r>
        <w:rPr>
          <w:rFonts w:ascii="宋体" w:eastAsia="宋体" w:hAnsi="宋体" w:cs="宋体"/>
          <w:sz w:val="48"/>
          <w:szCs w:val="48"/>
          <w:lang w:eastAsia="zh-CN"/>
        </w:rPr>
        <w:t xml:space="preserve"> </w:t>
      </w:r>
      <w:r>
        <w:rPr>
          <w:rFonts w:ascii="宋体" w:eastAsia="宋体" w:hAnsi="宋体" w:cs="宋体"/>
          <w:spacing w:val="-3"/>
          <w:sz w:val="48"/>
          <w:szCs w:val="48"/>
          <w:lang w:eastAsia="zh-CN"/>
        </w:rPr>
        <w:t>纸中的水后，可将</w:t>
      </w:r>
      <w:r>
        <w:rPr>
          <w:rFonts w:ascii="Times New Roman" w:eastAsia="Times New Roman" w:hAnsi="Times New Roman" w:cs="Times New Roman"/>
          <w:spacing w:val="-3"/>
          <w:sz w:val="48"/>
          <w:szCs w:val="48"/>
          <w:lang w:eastAsia="zh-CN"/>
        </w:rPr>
        <w:t>I-</w:t>
      </w:r>
      <w:r>
        <w:rPr>
          <w:rFonts w:ascii="宋体" w:eastAsia="宋体" w:hAnsi="宋体" w:cs="宋体"/>
          <w:spacing w:val="-3"/>
          <w:sz w:val="48"/>
          <w:szCs w:val="48"/>
          <w:lang w:eastAsia="zh-CN"/>
        </w:rPr>
        <w:t>氧化成</w:t>
      </w:r>
      <w:r>
        <w:rPr>
          <w:rFonts w:ascii="Times New Roman" w:eastAsia="Times New Roman" w:hAnsi="Times New Roman" w:cs="Times New Roman"/>
          <w:spacing w:val="-3"/>
          <w:sz w:val="48"/>
          <w:szCs w:val="48"/>
          <w:lang w:eastAsia="zh-CN"/>
        </w:rPr>
        <w:t xml:space="preserve">I,I₂    </w:t>
      </w:r>
      <w:r>
        <w:rPr>
          <w:rFonts w:ascii="宋体" w:eastAsia="宋体" w:hAnsi="宋体" w:cs="宋体"/>
          <w:spacing w:val="-3"/>
          <w:sz w:val="48"/>
          <w:szCs w:val="48"/>
          <w:lang w:eastAsia="zh-CN"/>
        </w:rPr>
        <w:t>再与淀粉作用使试纸变为蓝紫</w:t>
      </w:r>
      <w:r>
        <w:rPr>
          <w:rFonts w:ascii="宋体" w:eastAsia="宋体" w:hAnsi="宋体" w:cs="宋体"/>
          <w:spacing w:val="-4"/>
          <w:sz w:val="48"/>
          <w:szCs w:val="48"/>
          <w:lang w:eastAsia="zh-CN"/>
        </w:rPr>
        <w:t>色。</w:t>
      </w:r>
    </w:p>
    <w:p w14:paraId="71393F14" w14:textId="77777777" w:rsidR="00ED288C" w:rsidRDefault="00000000">
      <w:pPr>
        <w:spacing w:before="93" w:line="224" w:lineRule="auto"/>
        <w:ind w:left="981"/>
        <w:rPr>
          <w:rFonts w:ascii="宋体" w:eastAsia="宋体" w:hAnsi="宋体" w:cs="宋体" w:hint="eastAsia"/>
          <w:sz w:val="48"/>
          <w:szCs w:val="48"/>
          <w:lang w:eastAsia="zh-CN"/>
        </w:rPr>
      </w:pPr>
      <w:r>
        <w:rPr>
          <w:rFonts w:ascii="宋体" w:eastAsia="宋体" w:hAnsi="宋体" w:cs="宋体"/>
          <w:spacing w:val="-5"/>
          <w:sz w:val="48"/>
          <w:szCs w:val="48"/>
          <w:lang w:eastAsia="zh-CN"/>
        </w:rPr>
        <w:t>(2)乙酸铅试纸。</w:t>
      </w:r>
    </w:p>
    <w:p w14:paraId="3C35D0B6" w14:textId="77777777" w:rsidR="00ED288C" w:rsidRDefault="00000000">
      <w:pPr>
        <w:spacing w:before="70" w:line="222" w:lineRule="auto"/>
        <w:ind w:left="981"/>
        <w:rPr>
          <w:rFonts w:ascii="宋体" w:eastAsia="宋体" w:hAnsi="宋体" w:cs="宋体" w:hint="eastAsia"/>
          <w:sz w:val="48"/>
          <w:szCs w:val="48"/>
          <w:lang w:eastAsia="zh-CN"/>
        </w:rPr>
      </w:pPr>
      <w:r>
        <w:rPr>
          <w:rFonts w:ascii="宋体" w:eastAsia="宋体" w:hAnsi="宋体" w:cs="宋体"/>
          <w:spacing w:val="-4"/>
          <w:sz w:val="48"/>
          <w:szCs w:val="48"/>
          <w:lang w:eastAsia="zh-CN"/>
        </w:rPr>
        <w:t>将滤纸投入3%乙酸铅溶液中浸湿，在没有</w:t>
      </w:r>
      <w:r>
        <w:rPr>
          <w:rFonts w:ascii="Times New Roman" w:eastAsia="Times New Roman" w:hAnsi="Times New Roman" w:cs="Times New Roman"/>
          <w:spacing w:val="-4"/>
          <w:sz w:val="48"/>
          <w:szCs w:val="48"/>
          <w:lang w:eastAsia="zh-CN"/>
        </w:rPr>
        <w:t>H₂S</w:t>
      </w:r>
      <w:r>
        <w:rPr>
          <w:rFonts w:ascii="Times New Roman" w:eastAsia="Times New Roman" w:hAnsi="Times New Roman" w:cs="Times New Roman"/>
          <w:spacing w:val="-28"/>
          <w:sz w:val="48"/>
          <w:szCs w:val="48"/>
          <w:lang w:eastAsia="zh-CN"/>
        </w:rPr>
        <w:t xml:space="preserve"> </w:t>
      </w:r>
      <w:r>
        <w:rPr>
          <w:rFonts w:ascii="宋体" w:eastAsia="宋体" w:hAnsi="宋体" w:cs="宋体"/>
          <w:spacing w:val="-4"/>
          <w:sz w:val="48"/>
          <w:szCs w:val="48"/>
          <w:lang w:eastAsia="zh-CN"/>
        </w:rPr>
        <w:t>气体处晾干后即可得到乙酸铅试纸。</w:t>
      </w:r>
    </w:p>
    <w:p w14:paraId="7794A610" w14:textId="77777777" w:rsidR="00ED288C" w:rsidRDefault="00000000">
      <w:pPr>
        <w:spacing w:before="123" w:line="270" w:lineRule="auto"/>
        <w:ind w:left="58" w:right="131" w:firstLine="923"/>
        <w:rPr>
          <w:rFonts w:ascii="宋体" w:eastAsia="宋体" w:hAnsi="宋体" w:cs="宋体" w:hint="eastAsia"/>
          <w:sz w:val="48"/>
          <w:szCs w:val="48"/>
          <w:lang w:eastAsia="zh-CN"/>
        </w:rPr>
      </w:pPr>
      <w:r>
        <w:rPr>
          <w:rFonts w:ascii="宋体" w:eastAsia="宋体" w:hAnsi="宋体" w:cs="宋体"/>
          <w:spacing w:val="-9"/>
          <w:sz w:val="48"/>
          <w:szCs w:val="48"/>
          <w:lang w:eastAsia="zh-CN"/>
        </w:rPr>
        <w:t>乙酸铅试纸可以检测反应中是否有</w:t>
      </w:r>
      <w:r>
        <w:rPr>
          <w:rFonts w:ascii="Times New Roman" w:eastAsia="Times New Roman" w:hAnsi="Times New Roman" w:cs="Times New Roman"/>
          <w:spacing w:val="-9"/>
          <w:sz w:val="48"/>
          <w:szCs w:val="48"/>
          <w:lang w:eastAsia="zh-CN"/>
        </w:rPr>
        <w:t xml:space="preserve">H₂S </w:t>
      </w:r>
      <w:r>
        <w:rPr>
          <w:rFonts w:ascii="宋体" w:eastAsia="宋体" w:hAnsi="宋体" w:cs="宋体"/>
          <w:spacing w:val="-9"/>
          <w:sz w:val="48"/>
          <w:szCs w:val="48"/>
          <w:lang w:eastAsia="zh-CN"/>
        </w:rPr>
        <w:t>气体产生。</w:t>
      </w:r>
      <w:r>
        <w:rPr>
          <w:rFonts w:ascii="Times New Roman" w:eastAsia="Times New Roman" w:hAnsi="Times New Roman" w:cs="Times New Roman"/>
          <w:spacing w:val="-9"/>
          <w:sz w:val="48"/>
          <w:szCs w:val="48"/>
          <w:lang w:eastAsia="zh-CN"/>
        </w:rPr>
        <w:t xml:space="preserve">H₂S </w:t>
      </w:r>
      <w:r>
        <w:rPr>
          <w:rFonts w:ascii="宋体" w:eastAsia="宋体" w:hAnsi="宋体" w:cs="宋体"/>
          <w:spacing w:val="-9"/>
          <w:sz w:val="48"/>
          <w:szCs w:val="48"/>
          <w:lang w:eastAsia="zh-CN"/>
        </w:rPr>
        <w:t>气体溶于试纸上的水中后，会与</w:t>
      </w:r>
      <w:r>
        <w:rPr>
          <w:rFonts w:ascii="宋体" w:eastAsia="宋体" w:hAnsi="宋体" w:cs="宋体"/>
          <w:spacing w:val="6"/>
          <w:sz w:val="48"/>
          <w:szCs w:val="48"/>
          <w:lang w:eastAsia="zh-CN"/>
        </w:rPr>
        <w:t xml:space="preserve"> </w:t>
      </w:r>
      <w:r>
        <w:rPr>
          <w:rFonts w:ascii="宋体" w:eastAsia="宋体" w:hAnsi="宋体" w:cs="宋体"/>
          <w:spacing w:val="-16"/>
          <w:sz w:val="48"/>
          <w:szCs w:val="48"/>
          <w:lang w:eastAsia="zh-CN"/>
        </w:rPr>
        <w:t>试纸上的乙酸铅反应，生成</w:t>
      </w:r>
      <w:r>
        <w:rPr>
          <w:rFonts w:ascii="Times New Roman" w:eastAsia="Times New Roman" w:hAnsi="Times New Roman" w:cs="Times New Roman"/>
          <w:spacing w:val="-16"/>
          <w:sz w:val="48"/>
          <w:szCs w:val="48"/>
          <w:lang w:eastAsia="zh-CN"/>
        </w:rPr>
        <w:t>PbS</w:t>
      </w:r>
      <w:r>
        <w:rPr>
          <w:rFonts w:ascii="Times New Roman" w:eastAsia="Times New Roman" w:hAnsi="Times New Roman" w:cs="Times New Roman"/>
          <w:spacing w:val="-34"/>
          <w:sz w:val="48"/>
          <w:szCs w:val="48"/>
          <w:lang w:eastAsia="zh-CN"/>
        </w:rPr>
        <w:t xml:space="preserve"> </w:t>
      </w:r>
      <w:r>
        <w:rPr>
          <w:rFonts w:ascii="宋体" w:eastAsia="宋体" w:hAnsi="宋体" w:cs="宋体"/>
          <w:spacing w:val="-16"/>
          <w:sz w:val="48"/>
          <w:szCs w:val="48"/>
          <w:lang w:eastAsia="zh-CN"/>
        </w:rPr>
        <w:t>沉淀，使试纸呈黑褐色(有时颜色较浅</w:t>
      </w:r>
      <w:r>
        <w:rPr>
          <w:rFonts w:ascii="宋体" w:eastAsia="宋体" w:hAnsi="宋体" w:cs="宋体"/>
          <w:spacing w:val="-17"/>
          <w:sz w:val="48"/>
          <w:szCs w:val="48"/>
          <w:lang w:eastAsia="zh-CN"/>
        </w:rPr>
        <w:t>)并有金属光泽。</w:t>
      </w:r>
    </w:p>
    <w:p w14:paraId="1CB3ACC0" w14:textId="77777777" w:rsidR="00ED288C" w:rsidRDefault="00000000">
      <w:pPr>
        <w:spacing w:before="29" w:line="221" w:lineRule="auto"/>
        <w:ind w:left="981"/>
        <w:rPr>
          <w:rFonts w:ascii="宋体" w:eastAsia="宋体" w:hAnsi="宋体" w:cs="宋体" w:hint="eastAsia"/>
          <w:sz w:val="45"/>
          <w:szCs w:val="45"/>
          <w:lang w:eastAsia="zh-CN"/>
        </w:rPr>
      </w:pPr>
      <w:r>
        <w:rPr>
          <w:rFonts w:ascii="宋体" w:eastAsia="宋体" w:hAnsi="宋体" w:cs="宋体"/>
          <w:spacing w:val="-1"/>
          <w:sz w:val="45"/>
          <w:szCs w:val="45"/>
          <w:lang w:eastAsia="zh-CN"/>
        </w:rPr>
        <w:t>(3)</w:t>
      </w:r>
      <w:r>
        <w:rPr>
          <w:rFonts w:ascii="宋体" w:eastAsia="宋体" w:hAnsi="宋体" w:cs="宋体"/>
          <w:spacing w:val="-36"/>
          <w:sz w:val="45"/>
          <w:szCs w:val="45"/>
          <w:lang w:eastAsia="zh-CN"/>
        </w:rPr>
        <w:t xml:space="preserve"> </w:t>
      </w:r>
      <w:r>
        <w:rPr>
          <w:rFonts w:ascii="宋体" w:eastAsia="宋体" w:hAnsi="宋体" w:cs="宋体"/>
          <w:spacing w:val="-1"/>
          <w:sz w:val="45"/>
          <w:szCs w:val="45"/>
          <w:lang w:eastAsia="zh-CN"/>
        </w:rPr>
        <w:t>酚酞试纸。</w:t>
      </w:r>
    </w:p>
    <w:p w14:paraId="33F6FBD2" w14:textId="77777777" w:rsidR="00ED288C" w:rsidRDefault="00000000">
      <w:pPr>
        <w:spacing w:before="82" w:line="267" w:lineRule="auto"/>
        <w:ind w:left="58" w:right="110" w:firstLine="923"/>
        <w:rPr>
          <w:rFonts w:ascii="宋体" w:eastAsia="宋体" w:hAnsi="宋体" w:cs="宋体" w:hint="eastAsia"/>
          <w:sz w:val="47"/>
          <w:szCs w:val="47"/>
          <w:lang w:eastAsia="zh-CN"/>
        </w:rPr>
      </w:pPr>
      <w:r>
        <w:rPr>
          <w:rFonts w:ascii="宋体" w:eastAsia="宋体" w:hAnsi="宋体" w:cs="宋体"/>
          <w:spacing w:val="1"/>
          <w:sz w:val="47"/>
          <w:szCs w:val="47"/>
          <w:lang w:eastAsia="zh-CN"/>
        </w:rPr>
        <w:lastRenderedPageBreak/>
        <w:t>将 1</w:t>
      </w:r>
      <w:r>
        <w:rPr>
          <w:rFonts w:ascii="Times New Roman" w:eastAsia="Times New Roman" w:hAnsi="Times New Roman" w:cs="Times New Roman"/>
          <w:spacing w:val="1"/>
          <w:sz w:val="47"/>
          <w:szCs w:val="47"/>
          <w:lang w:eastAsia="zh-CN"/>
        </w:rPr>
        <w:t>g</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1"/>
          <w:sz w:val="47"/>
          <w:szCs w:val="47"/>
          <w:lang w:eastAsia="zh-CN"/>
        </w:rPr>
        <w:t xml:space="preserve">酚酞溶于100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 xml:space="preserve">的95%乙醇中，边振荡边加入100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水配制成溶液，将滤纸浸</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透后在洁净干燥的空气中晾干，即可得到酚酞试纸。酚酞试纸的主要作用是检测</w:t>
      </w:r>
      <w:r>
        <w:rPr>
          <w:rFonts w:ascii="宋体" w:eastAsia="宋体" w:hAnsi="宋体" w:cs="宋体"/>
          <w:spacing w:val="-87"/>
          <w:sz w:val="47"/>
          <w:szCs w:val="47"/>
          <w:lang w:eastAsia="zh-CN"/>
        </w:rPr>
        <w:t xml:space="preserve"> </w:t>
      </w:r>
      <w:r>
        <w:rPr>
          <w:rFonts w:ascii="Times New Roman" w:eastAsia="Times New Roman" w:hAnsi="Times New Roman" w:cs="Times New Roman"/>
          <w:spacing w:val="-4"/>
          <w:sz w:val="47"/>
          <w:szCs w:val="47"/>
          <w:lang w:eastAsia="zh-CN"/>
        </w:rPr>
        <w:t>NH₃</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润湿</w:t>
      </w:r>
    </w:p>
    <w:p w14:paraId="2527785D" w14:textId="77777777" w:rsidR="00ED288C" w:rsidRDefault="00ED288C">
      <w:pPr>
        <w:spacing w:line="267" w:lineRule="auto"/>
        <w:rPr>
          <w:rFonts w:ascii="宋体" w:eastAsia="宋体" w:hAnsi="宋体" w:cs="宋体" w:hint="eastAsia"/>
          <w:sz w:val="47"/>
          <w:szCs w:val="47"/>
          <w:lang w:eastAsia="zh-CN"/>
        </w:rPr>
        <w:sectPr w:rsidR="00ED288C">
          <w:headerReference w:type="default" r:id="rId126"/>
          <w:pgSz w:w="20894" w:h="31680"/>
          <w:pgMar w:top="2741" w:right="1550" w:bottom="400" w:left="525" w:header="1415" w:footer="0" w:gutter="0"/>
          <w:cols w:space="720"/>
        </w:sectPr>
      </w:pPr>
    </w:p>
    <w:p w14:paraId="76414FCA" w14:textId="77777777" w:rsidR="00ED288C" w:rsidRDefault="00000000">
      <w:pPr>
        <w:spacing w:before="1" w:line="220" w:lineRule="auto"/>
        <w:ind w:left="111"/>
        <w:rPr>
          <w:rFonts w:ascii="宋体" w:eastAsia="宋体" w:hAnsi="宋体" w:cs="宋体" w:hint="eastAsia"/>
          <w:sz w:val="47"/>
          <w:szCs w:val="47"/>
          <w:lang w:eastAsia="zh-CN"/>
        </w:rPr>
      </w:pPr>
      <w:r>
        <w:rPr>
          <w:rFonts w:ascii="宋体" w:eastAsia="宋体" w:hAnsi="宋体" w:cs="宋体"/>
          <w:spacing w:val="-9"/>
          <w:sz w:val="47"/>
          <w:szCs w:val="47"/>
          <w:lang w:eastAsia="zh-CN"/>
        </w:rPr>
        <w:lastRenderedPageBreak/>
        <w:t>的酚酞试纸遇氨气变红。</w:t>
      </w:r>
    </w:p>
    <w:p w14:paraId="429EE794" w14:textId="77777777" w:rsidR="00ED288C" w:rsidRDefault="00ED288C">
      <w:pPr>
        <w:pStyle w:val="a3"/>
        <w:spacing w:line="273" w:lineRule="auto"/>
        <w:rPr>
          <w:lang w:eastAsia="zh-CN"/>
        </w:rPr>
      </w:pPr>
    </w:p>
    <w:p w14:paraId="6526E185" w14:textId="77777777" w:rsidR="00ED288C" w:rsidRDefault="00000000">
      <w:pPr>
        <w:spacing w:before="153" w:line="222" w:lineRule="auto"/>
        <w:ind w:left="95"/>
        <w:outlineLvl w:val="2"/>
        <w:rPr>
          <w:rFonts w:ascii="黑体" w:eastAsia="黑体" w:hAnsi="黑体" w:cs="黑体" w:hint="eastAsia"/>
          <w:sz w:val="47"/>
          <w:szCs w:val="47"/>
          <w:lang w:eastAsia="zh-CN"/>
        </w:rPr>
      </w:pPr>
      <w:bookmarkStart w:id="91" w:name="bookmark62"/>
      <w:bookmarkEnd w:id="91"/>
      <w:r>
        <w:rPr>
          <w:rFonts w:ascii="黑体" w:eastAsia="黑体" w:hAnsi="黑体" w:cs="黑体"/>
          <w:spacing w:val="-19"/>
          <w:sz w:val="47"/>
          <w:szCs w:val="47"/>
          <w:lang w:eastAsia="zh-CN"/>
        </w:rPr>
        <w:t>2.13.2</w:t>
      </w:r>
      <w:r>
        <w:rPr>
          <w:rFonts w:ascii="黑体" w:eastAsia="黑体" w:hAnsi="黑体" w:cs="黑体"/>
          <w:spacing w:val="165"/>
          <w:sz w:val="47"/>
          <w:szCs w:val="47"/>
          <w:lang w:eastAsia="zh-CN"/>
        </w:rPr>
        <w:t xml:space="preserve"> </w:t>
      </w:r>
      <w:r>
        <w:rPr>
          <w:rFonts w:ascii="黑体" w:eastAsia="黑体" w:hAnsi="黑体" w:cs="黑体"/>
          <w:spacing w:val="-19"/>
          <w:sz w:val="47"/>
          <w:szCs w:val="47"/>
          <w:lang w:eastAsia="zh-CN"/>
        </w:rPr>
        <w:t>试纸的使用</w:t>
      </w:r>
    </w:p>
    <w:p w14:paraId="1FA69378" w14:textId="77777777" w:rsidR="00ED288C" w:rsidRDefault="00000000">
      <w:pPr>
        <w:spacing w:before="382" w:line="220" w:lineRule="auto"/>
        <w:ind w:left="1017"/>
        <w:rPr>
          <w:rFonts w:ascii="宋体" w:eastAsia="宋体" w:hAnsi="宋体" w:cs="宋体" w:hint="eastAsia"/>
          <w:sz w:val="47"/>
          <w:szCs w:val="47"/>
          <w:lang w:eastAsia="zh-CN"/>
        </w:rPr>
      </w:pPr>
      <w:r>
        <w:rPr>
          <w:rFonts w:ascii="宋体" w:eastAsia="宋体" w:hAnsi="宋体" w:cs="宋体"/>
          <w:spacing w:val="-8"/>
          <w:sz w:val="47"/>
          <w:szCs w:val="47"/>
          <w:lang w:eastAsia="zh-CN"/>
        </w:rPr>
        <w:t>使用试纸时应注意：</w:t>
      </w:r>
    </w:p>
    <w:p w14:paraId="54742880" w14:textId="77777777" w:rsidR="00ED288C" w:rsidRDefault="00000000">
      <w:pPr>
        <w:spacing w:before="173" w:line="245" w:lineRule="auto"/>
        <w:ind w:left="95" w:right="95" w:firstLine="943"/>
        <w:rPr>
          <w:rFonts w:ascii="宋体" w:eastAsia="宋体" w:hAnsi="宋体" w:cs="宋体" w:hint="eastAsia"/>
          <w:sz w:val="47"/>
          <w:szCs w:val="47"/>
          <w:lang w:eastAsia="zh-CN"/>
        </w:rPr>
      </w:pPr>
      <w:r>
        <w:rPr>
          <w:rFonts w:ascii="宋体" w:eastAsia="宋体" w:hAnsi="宋体" w:cs="宋体"/>
          <w:spacing w:val="-10"/>
          <w:sz w:val="47"/>
          <w:szCs w:val="47"/>
          <w:lang w:eastAsia="zh-CN"/>
        </w:rPr>
        <w:t>(1)用试纸试验溶液的酸碱性时，须将剪成小块的试纸放在表面皿或白色点滴板上。用玻</w:t>
      </w:r>
      <w:r>
        <w:rPr>
          <w:rFonts w:ascii="宋体" w:eastAsia="宋体" w:hAnsi="宋体" w:cs="宋体"/>
          <w:spacing w:val="8"/>
          <w:sz w:val="47"/>
          <w:szCs w:val="47"/>
          <w:lang w:eastAsia="zh-CN"/>
        </w:rPr>
        <w:t xml:space="preserve"> </w:t>
      </w:r>
      <w:r>
        <w:rPr>
          <w:rFonts w:ascii="宋体" w:eastAsia="宋体" w:hAnsi="宋体" w:cs="宋体"/>
          <w:spacing w:val="-4"/>
          <w:sz w:val="47"/>
          <w:szCs w:val="47"/>
          <w:lang w:eastAsia="zh-CN"/>
        </w:rPr>
        <w:t>璃棒蘸取待测溶液，接触试纸中部，试纸即被溶液润湿而变色，将其与所附标准色板比较，</w:t>
      </w:r>
      <w:r>
        <w:rPr>
          <w:rFonts w:ascii="宋体" w:eastAsia="宋体" w:hAnsi="宋体" w:cs="宋体"/>
          <w:spacing w:val="7"/>
          <w:sz w:val="47"/>
          <w:szCs w:val="47"/>
          <w:lang w:eastAsia="zh-CN"/>
        </w:rPr>
        <w:t xml:space="preserve"> </w:t>
      </w:r>
      <w:r>
        <w:rPr>
          <w:rFonts w:ascii="宋体" w:eastAsia="宋体" w:hAnsi="宋体" w:cs="宋体"/>
          <w:spacing w:val="-4"/>
          <w:sz w:val="47"/>
          <w:szCs w:val="47"/>
          <w:lang w:eastAsia="zh-CN"/>
        </w:rPr>
        <w:t>便可粗略确定溶液的</w:t>
      </w:r>
      <w:r>
        <w:rPr>
          <w:rFonts w:ascii="Times New Roman" w:eastAsia="Times New Roman" w:hAnsi="Times New Roman" w:cs="Times New Roman"/>
          <w:spacing w:val="-4"/>
          <w:sz w:val="47"/>
          <w:szCs w:val="47"/>
          <w:lang w:eastAsia="zh-CN"/>
        </w:rPr>
        <w:t>pH</w:t>
      </w:r>
      <w:r>
        <w:rPr>
          <w:rFonts w:ascii="宋体" w:eastAsia="宋体" w:hAnsi="宋体" w:cs="宋体"/>
          <w:spacing w:val="-4"/>
          <w:sz w:val="47"/>
          <w:szCs w:val="47"/>
          <w:lang w:eastAsia="zh-CN"/>
        </w:rPr>
        <w:t>。不能将试纸浸泡在待</w:t>
      </w:r>
      <w:r>
        <w:rPr>
          <w:rFonts w:ascii="宋体" w:eastAsia="宋体" w:hAnsi="宋体" w:cs="宋体"/>
          <w:spacing w:val="-5"/>
          <w:sz w:val="47"/>
          <w:szCs w:val="47"/>
          <w:lang w:eastAsia="zh-CN"/>
        </w:rPr>
        <w:t>测溶液中，以免造成误差或污染溶液。</w:t>
      </w:r>
    </w:p>
    <w:p w14:paraId="0742A267" w14:textId="77777777" w:rsidR="00ED288C" w:rsidRDefault="00000000">
      <w:pPr>
        <w:spacing w:before="207" w:line="243" w:lineRule="auto"/>
        <w:ind w:left="95" w:right="97" w:firstLine="943"/>
        <w:rPr>
          <w:rFonts w:ascii="宋体" w:eastAsia="宋体" w:hAnsi="宋体" w:cs="宋体" w:hint="eastAsia"/>
          <w:sz w:val="47"/>
          <w:szCs w:val="47"/>
          <w:lang w:eastAsia="zh-CN"/>
        </w:rPr>
      </w:pPr>
      <w:r>
        <w:rPr>
          <w:rFonts w:ascii="宋体" w:eastAsia="宋体" w:hAnsi="宋体" w:cs="宋体"/>
          <w:spacing w:val="-10"/>
          <w:sz w:val="47"/>
          <w:szCs w:val="47"/>
          <w:lang w:eastAsia="zh-CN"/>
        </w:rPr>
        <w:t>(2)用试纸检查挥发性物质及气体时，先将试纸用去离子水润湿，粘在玻璃棒上，悬空放</w:t>
      </w:r>
      <w:r>
        <w:rPr>
          <w:rFonts w:ascii="宋体" w:eastAsia="宋体" w:hAnsi="宋体" w:cs="宋体"/>
          <w:spacing w:val="6"/>
          <w:sz w:val="47"/>
          <w:szCs w:val="47"/>
          <w:lang w:eastAsia="zh-CN"/>
        </w:rPr>
        <w:t xml:space="preserve"> </w:t>
      </w:r>
      <w:r>
        <w:rPr>
          <w:rFonts w:ascii="宋体" w:eastAsia="宋体" w:hAnsi="宋体" w:cs="宋体"/>
          <w:spacing w:val="-9"/>
          <w:sz w:val="47"/>
          <w:szCs w:val="47"/>
          <w:lang w:eastAsia="zh-CN"/>
        </w:rPr>
        <w:t>在气体出口处，观察试纸颜色变化。</w:t>
      </w:r>
    </w:p>
    <w:p w14:paraId="225CEC1D" w14:textId="77777777" w:rsidR="00ED288C" w:rsidRDefault="00000000">
      <w:pPr>
        <w:spacing w:before="139" w:line="220" w:lineRule="auto"/>
        <w:ind w:left="1017"/>
        <w:rPr>
          <w:rFonts w:ascii="宋体" w:eastAsia="宋体" w:hAnsi="宋体" w:cs="宋体" w:hint="eastAsia"/>
          <w:sz w:val="47"/>
          <w:szCs w:val="47"/>
          <w:lang w:eastAsia="zh-CN"/>
        </w:rPr>
      </w:pPr>
      <w:r>
        <w:rPr>
          <w:rFonts w:ascii="宋体" w:eastAsia="宋体" w:hAnsi="宋体" w:cs="宋体"/>
          <w:spacing w:val="-3"/>
          <w:sz w:val="47"/>
          <w:szCs w:val="47"/>
          <w:lang w:eastAsia="zh-CN"/>
        </w:rPr>
        <w:t>(3)所有试纸均要密闭保存。</w:t>
      </w:r>
    </w:p>
    <w:p w14:paraId="61DACBD5" w14:textId="77777777" w:rsidR="00ED288C" w:rsidRDefault="00000000">
      <w:pPr>
        <w:spacing w:before="150" w:line="226" w:lineRule="auto"/>
        <w:ind w:left="16068"/>
        <w:rPr>
          <w:rFonts w:ascii="楷体" w:eastAsia="楷体" w:hAnsi="楷体" w:cs="楷体" w:hint="eastAsia"/>
          <w:sz w:val="47"/>
          <w:szCs w:val="47"/>
          <w:lang w:eastAsia="zh-CN"/>
        </w:rPr>
      </w:pPr>
      <w:r>
        <w:rPr>
          <w:rFonts w:ascii="楷体" w:eastAsia="楷体" w:hAnsi="楷体" w:cs="楷体"/>
          <w:spacing w:val="-3"/>
          <w:sz w:val="47"/>
          <w:szCs w:val="47"/>
          <w:lang w:eastAsia="zh-CN"/>
        </w:rPr>
        <w:t>(张军杰)</w:t>
      </w:r>
    </w:p>
    <w:p w14:paraId="21CA862B" w14:textId="77777777" w:rsidR="00ED288C" w:rsidRDefault="00ED288C">
      <w:pPr>
        <w:pStyle w:val="a3"/>
        <w:spacing w:line="274" w:lineRule="auto"/>
        <w:rPr>
          <w:lang w:eastAsia="zh-CN"/>
        </w:rPr>
      </w:pPr>
    </w:p>
    <w:p w14:paraId="7189E6A7" w14:textId="77777777" w:rsidR="00ED288C" w:rsidRDefault="00ED288C">
      <w:pPr>
        <w:pStyle w:val="a3"/>
        <w:spacing w:line="275" w:lineRule="auto"/>
        <w:rPr>
          <w:lang w:eastAsia="zh-CN"/>
        </w:rPr>
      </w:pPr>
    </w:p>
    <w:p w14:paraId="52627600" w14:textId="77777777" w:rsidR="00ED288C" w:rsidRDefault="00000000">
      <w:pPr>
        <w:spacing w:before="212" w:line="221" w:lineRule="auto"/>
        <w:ind w:left="5486"/>
        <w:outlineLvl w:val="1"/>
        <w:rPr>
          <w:rFonts w:ascii="宋体" w:eastAsia="宋体" w:hAnsi="宋体" w:cs="宋体" w:hint="eastAsia"/>
          <w:sz w:val="65"/>
          <w:szCs w:val="65"/>
          <w:lang w:eastAsia="zh-CN"/>
        </w:rPr>
      </w:pPr>
      <w:bookmarkStart w:id="92" w:name="bookmark194"/>
      <w:bookmarkStart w:id="93" w:name="bookmark63"/>
      <w:bookmarkEnd w:id="92"/>
      <w:bookmarkEnd w:id="93"/>
      <w:r>
        <w:rPr>
          <w:rFonts w:ascii="宋体" w:eastAsia="宋体" w:hAnsi="宋体" w:cs="宋体"/>
          <w:spacing w:val="-13"/>
          <w:sz w:val="47"/>
          <w:szCs w:val="47"/>
          <w:lang w:eastAsia="zh-CN"/>
        </w:rPr>
        <w:t xml:space="preserve">2.14   </w:t>
      </w:r>
      <w:r>
        <w:rPr>
          <w:rFonts w:ascii="宋体" w:eastAsia="宋体" w:hAnsi="宋体" w:cs="宋体"/>
          <w:spacing w:val="-13"/>
          <w:sz w:val="65"/>
          <w:szCs w:val="65"/>
          <w:lang w:eastAsia="zh-CN"/>
        </w:rPr>
        <w:t>化学实验中的数据处理</w:t>
      </w:r>
    </w:p>
    <w:p w14:paraId="2655B60B" w14:textId="77777777" w:rsidR="00ED288C" w:rsidRDefault="00ED288C">
      <w:pPr>
        <w:pStyle w:val="a3"/>
        <w:spacing w:line="325" w:lineRule="auto"/>
        <w:rPr>
          <w:lang w:eastAsia="zh-CN"/>
        </w:rPr>
      </w:pPr>
    </w:p>
    <w:p w14:paraId="413587E2" w14:textId="77777777" w:rsidR="00ED288C" w:rsidRDefault="00ED288C">
      <w:pPr>
        <w:pStyle w:val="a3"/>
        <w:spacing w:line="326" w:lineRule="auto"/>
        <w:rPr>
          <w:lang w:eastAsia="zh-CN"/>
        </w:rPr>
      </w:pPr>
    </w:p>
    <w:p w14:paraId="3DAAB24F" w14:textId="77777777" w:rsidR="00ED288C" w:rsidRDefault="00000000">
      <w:pPr>
        <w:spacing w:before="153" w:line="272" w:lineRule="auto"/>
        <w:ind w:left="153" w:right="58" w:firstLine="938"/>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化学是一门建立在实验基础上的学科，在很多实验过程中，经常需要测定一些物理量，</w:t>
      </w:r>
      <w:r>
        <w:rPr>
          <w:rFonts w:ascii="宋体" w:eastAsia="宋体" w:hAnsi="宋体" w:cs="宋体"/>
          <w:spacing w:val="18"/>
          <w:sz w:val="47"/>
          <w:szCs w:val="47"/>
          <w:lang w:eastAsia="zh-CN"/>
        </w:rPr>
        <w:t xml:space="preserve"> </w:t>
      </w:r>
      <w:r>
        <w:rPr>
          <w:rFonts w:ascii="宋体" w:eastAsia="宋体" w:hAnsi="宋体" w:cs="宋体"/>
          <w:spacing w:val="-5"/>
          <w:sz w:val="47"/>
          <w:szCs w:val="47"/>
          <w:lang w:eastAsia="zh-CN"/>
        </w:rPr>
        <w:t>如物质熔点和沸点、混合体系中某物质的含量分析等。有些物理量是直接测量的，</w:t>
      </w:r>
      <w:r>
        <w:rPr>
          <w:rFonts w:ascii="宋体" w:eastAsia="宋体" w:hAnsi="宋体" w:cs="宋体"/>
          <w:spacing w:val="-6"/>
          <w:sz w:val="47"/>
          <w:szCs w:val="47"/>
          <w:lang w:eastAsia="zh-CN"/>
        </w:rPr>
        <w:t>即测量结</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果可以直接用实验数据表示；有些物理量是间接测量的，即</w:t>
      </w:r>
      <w:r>
        <w:rPr>
          <w:rFonts w:ascii="宋体" w:eastAsia="宋体" w:hAnsi="宋体" w:cs="宋体"/>
          <w:spacing w:val="-5"/>
          <w:sz w:val="47"/>
          <w:szCs w:val="47"/>
          <w:lang w:eastAsia="zh-CN"/>
        </w:rPr>
        <w:t>测量结果要由若干个直接测量的</w:t>
      </w:r>
    </w:p>
    <w:p w14:paraId="588745EF" w14:textId="77777777" w:rsidR="00ED288C" w:rsidRDefault="00000000">
      <w:pPr>
        <w:spacing w:before="1" w:line="219" w:lineRule="auto"/>
        <w:ind w:left="153"/>
        <w:rPr>
          <w:rFonts w:ascii="宋体" w:eastAsia="宋体" w:hAnsi="宋体" w:cs="宋体" w:hint="eastAsia"/>
          <w:sz w:val="47"/>
          <w:szCs w:val="47"/>
          <w:lang w:eastAsia="zh-CN"/>
        </w:rPr>
      </w:pPr>
      <w:r>
        <w:rPr>
          <w:rFonts w:ascii="宋体" w:eastAsia="宋体" w:hAnsi="宋体" w:cs="宋体"/>
          <w:color w:val="101010"/>
          <w:spacing w:val="-4"/>
          <w:sz w:val="47"/>
          <w:szCs w:val="47"/>
          <w:lang w:eastAsia="zh-CN"/>
        </w:rPr>
        <w:t>实验数据，通过公式运算才能得到。不管是直接测定，还是间接测定，</w:t>
      </w:r>
      <w:r>
        <w:rPr>
          <w:rFonts w:ascii="宋体" w:eastAsia="宋体" w:hAnsi="宋体" w:cs="宋体"/>
          <w:color w:val="101010"/>
          <w:spacing w:val="-5"/>
          <w:sz w:val="47"/>
          <w:szCs w:val="47"/>
          <w:lang w:eastAsia="zh-CN"/>
        </w:rPr>
        <w:t>我们都会提出这样的</w:t>
      </w:r>
    </w:p>
    <w:p w14:paraId="5892B55E" w14:textId="77777777" w:rsidR="00ED288C" w:rsidRDefault="00000000">
      <w:pPr>
        <w:spacing w:before="138" w:line="276" w:lineRule="auto"/>
        <w:ind w:left="132" w:right="54" w:firstLine="36"/>
        <w:rPr>
          <w:rFonts w:ascii="宋体" w:eastAsia="宋体" w:hAnsi="宋体" w:cs="宋体" w:hint="eastAsia"/>
          <w:sz w:val="47"/>
          <w:szCs w:val="47"/>
          <w:lang w:eastAsia="zh-CN"/>
        </w:rPr>
      </w:pPr>
      <w:r>
        <w:rPr>
          <w:rFonts w:ascii="宋体" w:eastAsia="宋体" w:hAnsi="宋体" w:cs="宋体"/>
          <w:spacing w:val="7"/>
          <w:sz w:val="47"/>
          <w:szCs w:val="47"/>
          <w:lang w:eastAsia="zh-CN"/>
        </w:rPr>
        <w:t>问题：测量结果是否可信?实验数据如何记录和处理?下面我们仅仅根据大学化学实验的要</w:t>
      </w:r>
      <w:r>
        <w:rPr>
          <w:rFonts w:ascii="宋体" w:eastAsia="宋体" w:hAnsi="宋体" w:cs="宋体"/>
          <w:spacing w:val="4"/>
          <w:sz w:val="47"/>
          <w:szCs w:val="47"/>
          <w:lang w:eastAsia="zh-CN"/>
        </w:rPr>
        <w:t xml:space="preserve"> </w:t>
      </w:r>
      <w:r>
        <w:rPr>
          <w:rFonts w:ascii="宋体" w:eastAsia="宋体" w:hAnsi="宋体" w:cs="宋体"/>
          <w:spacing w:val="-8"/>
          <w:sz w:val="47"/>
          <w:szCs w:val="47"/>
          <w:lang w:eastAsia="zh-CN"/>
        </w:rPr>
        <w:t>求，介绍有关误差、有效数字和实验数据处理的基础知识。</w:t>
      </w:r>
    </w:p>
    <w:p w14:paraId="0F44C54C" w14:textId="77777777" w:rsidR="00ED288C" w:rsidRDefault="00000000">
      <w:pPr>
        <w:spacing w:before="332" w:line="222" w:lineRule="auto"/>
        <w:ind w:left="153"/>
        <w:outlineLvl w:val="2"/>
        <w:rPr>
          <w:rFonts w:ascii="黑体" w:eastAsia="黑体" w:hAnsi="黑体" w:cs="黑体" w:hint="eastAsia"/>
          <w:sz w:val="47"/>
          <w:szCs w:val="47"/>
          <w:lang w:eastAsia="zh-CN"/>
        </w:rPr>
      </w:pPr>
      <w:bookmarkStart w:id="94" w:name="bookmark64"/>
      <w:bookmarkEnd w:id="94"/>
      <w:r>
        <w:rPr>
          <w:rFonts w:ascii="黑体" w:eastAsia="黑体" w:hAnsi="黑体" w:cs="黑体"/>
          <w:spacing w:val="-15"/>
          <w:sz w:val="47"/>
          <w:szCs w:val="47"/>
          <w:lang w:eastAsia="zh-CN"/>
        </w:rPr>
        <w:t>2.14.1</w:t>
      </w:r>
      <w:r>
        <w:rPr>
          <w:rFonts w:ascii="黑体" w:eastAsia="黑体" w:hAnsi="黑体" w:cs="黑体"/>
          <w:spacing w:val="123"/>
          <w:sz w:val="47"/>
          <w:szCs w:val="47"/>
          <w:lang w:eastAsia="zh-CN"/>
        </w:rPr>
        <w:t xml:space="preserve"> </w:t>
      </w:r>
      <w:r>
        <w:rPr>
          <w:rFonts w:ascii="黑体" w:eastAsia="黑体" w:hAnsi="黑体" w:cs="黑体"/>
          <w:spacing w:val="-15"/>
          <w:sz w:val="47"/>
          <w:szCs w:val="47"/>
          <w:lang w:eastAsia="zh-CN"/>
        </w:rPr>
        <w:t>误差和准确度</w:t>
      </w:r>
    </w:p>
    <w:p w14:paraId="5C51A889" w14:textId="77777777" w:rsidR="00ED288C" w:rsidRDefault="00ED288C">
      <w:pPr>
        <w:pStyle w:val="a3"/>
        <w:spacing w:line="313" w:lineRule="auto"/>
        <w:rPr>
          <w:lang w:eastAsia="zh-CN"/>
        </w:rPr>
      </w:pPr>
    </w:p>
    <w:p w14:paraId="43BB64E3" w14:textId="77777777" w:rsidR="00ED288C" w:rsidRDefault="00000000">
      <w:pPr>
        <w:spacing w:before="154" w:line="272" w:lineRule="auto"/>
        <w:ind w:left="153" w:right="56" w:firstLine="922"/>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实验过程中，由于测量仪器不准确，方法不完善及各种因素的影响，误差是客观存在的，</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在一定条件下测量的结果，只能趋近于真实值，而不能达到真实值。误差就是指测量结果</w:t>
      </w:r>
      <w:r>
        <w:rPr>
          <w:rFonts w:ascii="Times New Roman" w:eastAsia="Times New Roman" w:hAnsi="Times New Roman" w:cs="Times New Roman"/>
          <w:spacing w:val="-6"/>
          <w:sz w:val="47"/>
          <w:szCs w:val="47"/>
          <w:lang w:eastAsia="zh-CN"/>
        </w:rPr>
        <w:t>(x)</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11"/>
          <w:sz w:val="47"/>
          <w:szCs w:val="47"/>
          <w:lang w:eastAsia="zh-CN"/>
        </w:rPr>
        <w:t>与真实值(</w:t>
      </w:r>
      <w:r>
        <w:rPr>
          <w:rFonts w:ascii="宋体" w:eastAsia="宋体" w:hAnsi="宋体" w:cs="宋体"/>
          <w:spacing w:val="-11"/>
          <w:sz w:val="47"/>
          <w:szCs w:val="47"/>
        </w:rPr>
        <w:t>μ</w:t>
      </w:r>
      <w:r>
        <w:rPr>
          <w:rFonts w:ascii="宋体" w:eastAsia="宋体" w:hAnsi="宋体" w:cs="宋体"/>
          <w:spacing w:val="-11"/>
          <w:sz w:val="47"/>
          <w:szCs w:val="47"/>
          <w:lang w:eastAsia="zh-CN"/>
        </w:rPr>
        <w:t>)的差值。表示误差的大小有两种方法，即绝对误差和相对误差。</w:t>
      </w:r>
    </w:p>
    <w:p w14:paraId="071A3F7F" w14:textId="77777777" w:rsidR="00ED288C" w:rsidRDefault="00000000">
      <w:pPr>
        <w:spacing w:before="42" w:line="214" w:lineRule="auto"/>
        <w:ind w:left="1076"/>
        <w:rPr>
          <w:rFonts w:ascii="Times New Roman" w:eastAsia="Times New Roman" w:hAnsi="Times New Roman" w:cs="Times New Roman"/>
          <w:sz w:val="47"/>
          <w:szCs w:val="47"/>
          <w:lang w:eastAsia="zh-CN"/>
        </w:rPr>
      </w:pPr>
      <w:r>
        <w:rPr>
          <w:rFonts w:ascii="宋体" w:eastAsia="宋体" w:hAnsi="宋体" w:cs="宋体"/>
          <w:spacing w:val="1"/>
          <w:position w:val="1"/>
          <w:sz w:val="47"/>
          <w:szCs w:val="47"/>
          <w:lang w:eastAsia="zh-CN"/>
        </w:rPr>
        <w:t>绝对误差</w:t>
      </w:r>
      <w:r>
        <w:rPr>
          <w:rFonts w:ascii="宋体" w:eastAsia="宋体" w:hAnsi="宋体" w:cs="宋体"/>
          <w:spacing w:val="10"/>
          <w:position w:val="1"/>
          <w:sz w:val="47"/>
          <w:szCs w:val="47"/>
          <w:lang w:eastAsia="zh-CN"/>
        </w:rPr>
        <w:t xml:space="preserve">                      </w:t>
      </w:r>
      <w:r>
        <w:rPr>
          <w:rFonts w:ascii="Times New Roman" w:eastAsia="Times New Roman" w:hAnsi="Times New Roman" w:cs="Times New Roman"/>
          <w:position w:val="-2"/>
          <w:sz w:val="47"/>
          <w:szCs w:val="47"/>
          <w:lang w:eastAsia="zh-CN"/>
        </w:rPr>
        <w:t>AE</w:t>
      </w:r>
      <w:r>
        <w:rPr>
          <w:rFonts w:ascii="Times New Roman" w:eastAsia="Times New Roman" w:hAnsi="Times New Roman" w:cs="Times New Roman"/>
          <w:spacing w:val="1"/>
          <w:position w:val="-2"/>
          <w:sz w:val="47"/>
          <w:szCs w:val="47"/>
          <w:lang w:eastAsia="zh-CN"/>
        </w:rPr>
        <w:t>=x-</w:t>
      </w:r>
      <w:r>
        <w:rPr>
          <w:rFonts w:ascii="Times New Roman" w:eastAsia="Times New Roman" w:hAnsi="Times New Roman" w:cs="Times New Roman"/>
          <w:spacing w:val="1"/>
          <w:position w:val="-2"/>
          <w:sz w:val="47"/>
          <w:szCs w:val="47"/>
        </w:rPr>
        <w:t>μ</w:t>
      </w:r>
    </w:p>
    <w:p w14:paraId="15029540" w14:textId="77777777" w:rsidR="00ED288C" w:rsidRDefault="00000000">
      <w:pPr>
        <w:spacing w:before="302"/>
        <w:ind w:left="1076"/>
        <w:rPr>
          <w:sz w:val="47"/>
          <w:szCs w:val="47"/>
          <w:lang w:eastAsia="zh-CN"/>
        </w:rPr>
      </w:pPr>
      <w:r>
        <w:rPr>
          <w:rFonts w:ascii="宋体" w:eastAsia="宋体" w:hAnsi="宋体" w:cs="宋体"/>
          <w:spacing w:val="2"/>
          <w:sz w:val="47"/>
          <w:szCs w:val="47"/>
          <w:lang w:eastAsia="zh-CN"/>
        </w:rPr>
        <w:t>相对误差</w:t>
      </w:r>
      <w:r>
        <w:rPr>
          <w:rFonts w:ascii="宋体" w:eastAsia="宋体" w:hAnsi="宋体" w:cs="宋体"/>
          <w:spacing w:val="12"/>
          <w:sz w:val="47"/>
          <w:szCs w:val="47"/>
          <w:lang w:eastAsia="zh-CN"/>
        </w:rPr>
        <w:t xml:space="preserve">              </w:t>
      </w:r>
      <w:r>
        <w:rPr>
          <w:position w:val="-47"/>
          <w:sz w:val="47"/>
          <w:szCs w:val="47"/>
        </w:rPr>
        <w:drawing>
          <wp:inline distT="0" distB="0" distL="0" distR="0" wp14:anchorId="3740254D" wp14:editId="32E3CCDF">
            <wp:extent cx="3827407" cy="700786"/>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27"/>
                    <a:stretch>
                      <a:fillRect/>
                    </a:stretch>
                  </pic:blipFill>
                  <pic:spPr>
                    <a:xfrm>
                      <a:off x="0" y="0"/>
                      <a:ext cx="3827407" cy="700786"/>
                    </a:xfrm>
                    <a:prstGeom prst="rect">
                      <a:avLst/>
                    </a:prstGeom>
                  </pic:spPr>
                </pic:pic>
              </a:graphicData>
            </a:graphic>
          </wp:inline>
        </w:drawing>
      </w:r>
    </w:p>
    <w:p w14:paraId="1F246EE0" w14:textId="77777777" w:rsidR="00ED288C" w:rsidRDefault="00000000">
      <w:pPr>
        <w:spacing w:before="265" w:line="266" w:lineRule="auto"/>
        <w:ind w:left="153" w:firstLine="938"/>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相对误差反映了误差值在真实值中所占的比例，但是实际真实值往往是不知道的，一般</w:t>
      </w:r>
      <w:r>
        <w:rPr>
          <w:rFonts w:ascii="宋体" w:eastAsia="宋体" w:hAnsi="宋体" w:cs="宋体"/>
          <w:sz w:val="47"/>
          <w:szCs w:val="47"/>
          <w:lang w:eastAsia="zh-CN"/>
        </w:rPr>
        <w:t xml:space="preserve"> </w:t>
      </w:r>
      <w:r>
        <w:rPr>
          <w:rFonts w:ascii="宋体" w:eastAsia="宋体" w:hAnsi="宋体" w:cs="宋体"/>
          <w:spacing w:val="-25"/>
          <w:sz w:val="47"/>
          <w:szCs w:val="47"/>
          <w:lang w:eastAsia="zh-CN"/>
        </w:rPr>
        <w:t>在实验工作中使用“标准值”代替“真实值”。“标</w:t>
      </w:r>
      <w:r>
        <w:rPr>
          <w:rFonts w:ascii="宋体" w:eastAsia="宋体" w:hAnsi="宋体" w:cs="宋体"/>
          <w:spacing w:val="-26"/>
          <w:sz w:val="47"/>
          <w:szCs w:val="47"/>
          <w:lang w:eastAsia="zh-CN"/>
        </w:rPr>
        <w:t>准值”是由经验丰富的科技人员用多种确实</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可靠的实验方法，经过多次测定得到的比较准确的结果的算术平均值。有时也可将纯物质中</w:t>
      </w:r>
      <w:r>
        <w:rPr>
          <w:rFonts w:ascii="宋体" w:eastAsia="宋体" w:hAnsi="宋体" w:cs="宋体"/>
          <w:spacing w:val="17"/>
          <w:sz w:val="47"/>
          <w:szCs w:val="47"/>
          <w:lang w:eastAsia="zh-CN"/>
        </w:rPr>
        <w:t xml:space="preserve"> </w:t>
      </w:r>
      <w:r>
        <w:rPr>
          <w:rFonts w:ascii="宋体" w:eastAsia="宋体" w:hAnsi="宋体" w:cs="宋体"/>
          <w:spacing w:val="-4"/>
          <w:sz w:val="47"/>
          <w:szCs w:val="47"/>
          <w:lang w:eastAsia="zh-CN"/>
        </w:rPr>
        <w:t>某元素的理论含量作为真实值。我们通常所说的实验的准确度是指实验结果与真实值接近的</w:t>
      </w:r>
      <w:r>
        <w:rPr>
          <w:rFonts w:ascii="宋体" w:eastAsia="宋体" w:hAnsi="宋体" w:cs="宋体"/>
          <w:spacing w:val="2"/>
          <w:sz w:val="47"/>
          <w:szCs w:val="47"/>
          <w:lang w:eastAsia="zh-CN"/>
        </w:rPr>
        <w:t xml:space="preserve"> </w:t>
      </w:r>
      <w:r>
        <w:rPr>
          <w:rFonts w:ascii="宋体" w:eastAsia="宋体" w:hAnsi="宋体" w:cs="宋体"/>
          <w:spacing w:val="-6"/>
          <w:sz w:val="47"/>
          <w:szCs w:val="47"/>
          <w:lang w:eastAsia="zh-CN"/>
        </w:rPr>
        <w:t>程度，因此误差越小准确度越高。</w:t>
      </w:r>
    </w:p>
    <w:p w14:paraId="53BE4ACF" w14:textId="77777777" w:rsidR="00ED288C" w:rsidRDefault="00000000">
      <w:pPr>
        <w:spacing w:before="328" w:line="222" w:lineRule="auto"/>
        <w:ind w:left="169"/>
        <w:outlineLvl w:val="2"/>
        <w:rPr>
          <w:rFonts w:ascii="黑体" w:eastAsia="黑体" w:hAnsi="黑体" w:cs="黑体" w:hint="eastAsia"/>
          <w:sz w:val="47"/>
          <w:szCs w:val="47"/>
          <w:lang w:eastAsia="zh-CN"/>
        </w:rPr>
      </w:pPr>
      <w:bookmarkStart w:id="95" w:name="bookmark65"/>
      <w:bookmarkEnd w:id="95"/>
      <w:r>
        <w:rPr>
          <w:rFonts w:ascii="黑体" w:eastAsia="黑体" w:hAnsi="黑体" w:cs="黑体"/>
          <w:color w:val="100010"/>
          <w:spacing w:val="-17"/>
          <w:sz w:val="47"/>
          <w:szCs w:val="47"/>
          <w:lang w:eastAsia="zh-CN"/>
        </w:rPr>
        <w:t>2.14.2</w:t>
      </w:r>
      <w:r>
        <w:rPr>
          <w:rFonts w:ascii="黑体" w:eastAsia="黑体" w:hAnsi="黑体" w:cs="黑体"/>
          <w:color w:val="100010"/>
          <w:spacing w:val="161"/>
          <w:sz w:val="47"/>
          <w:szCs w:val="47"/>
          <w:lang w:eastAsia="zh-CN"/>
        </w:rPr>
        <w:t xml:space="preserve"> </w:t>
      </w:r>
      <w:r>
        <w:rPr>
          <w:rFonts w:ascii="黑体" w:eastAsia="黑体" w:hAnsi="黑体" w:cs="黑体"/>
          <w:color w:val="100010"/>
          <w:spacing w:val="-17"/>
          <w:sz w:val="47"/>
          <w:szCs w:val="47"/>
          <w:lang w:eastAsia="zh-CN"/>
        </w:rPr>
        <w:t>误差的分类</w:t>
      </w:r>
    </w:p>
    <w:p w14:paraId="4648D352" w14:textId="77777777" w:rsidR="00ED288C" w:rsidRDefault="00000000">
      <w:pPr>
        <w:spacing w:before="382" w:line="219" w:lineRule="auto"/>
        <w:ind w:left="1113"/>
        <w:rPr>
          <w:rFonts w:ascii="宋体" w:eastAsia="宋体" w:hAnsi="宋体" w:cs="宋体" w:hint="eastAsia"/>
          <w:sz w:val="47"/>
          <w:szCs w:val="47"/>
          <w:lang w:eastAsia="zh-CN"/>
        </w:rPr>
      </w:pPr>
      <w:r>
        <w:rPr>
          <w:rFonts w:ascii="宋体" w:eastAsia="宋体" w:hAnsi="宋体" w:cs="宋体"/>
          <w:spacing w:val="-8"/>
          <w:sz w:val="47"/>
          <w:szCs w:val="47"/>
          <w:lang w:eastAsia="zh-CN"/>
        </w:rPr>
        <w:t>误差按产生的因素和性质可以分成三类：系统误差、偶然误差和过失误差。</w:t>
      </w:r>
    </w:p>
    <w:p w14:paraId="72DFCEBF" w14:textId="77777777" w:rsidR="00ED288C" w:rsidRDefault="00000000">
      <w:pPr>
        <w:spacing w:before="391" w:line="224" w:lineRule="auto"/>
        <w:ind w:left="1150"/>
        <w:rPr>
          <w:rFonts w:ascii="楷体" w:eastAsia="楷体" w:hAnsi="楷体" w:cs="楷体" w:hint="eastAsia"/>
          <w:sz w:val="47"/>
          <w:szCs w:val="47"/>
          <w:lang w:eastAsia="zh-CN"/>
        </w:rPr>
      </w:pPr>
      <w:r>
        <w:rPr>
          <w:rFonts w:ascii="楷体" w:eastAsia="楷体" w:hAnsi="楷体" w:cs="楷体"/>
          <w:spacing w:val="13"/>
          <w:sz w:val="47"/>
          <w:szCs w:val="47"/>
          <w:lang w:eastAsia="zh-CN"/>
        </w:rPr>
        <w:t>1.系统误差</w:t>
      </w:r>
    </w:p>
    <w:p w14:paraId="0F0B6D0D" w14:textId="77777777" w:rsidR="00ED288C" w:rsidRDefault="00ED288C">
      <w:pPr>
        <w:pStyle w:val="a3"/>
        <w:spacing w:line="251" w:lineRule="auto"/>
        <w:rPr>
          <w:lang w:eastAsia="zh-CN"/>
        </w:rPr>
      </w:pPr>
    </w:p>
    <w:p w14:paraId="44634258" w14:textId="77777777" w:rsidR="00ED288C" w:rsidRDefault="00000000">
      <w:pPr>
        <w:spacing w:before="153" w:line="219" w:lineRule="auto"/>
        <w:ind w:right="13"/>
        <w:jc w:val="right"/>
        <w:rPr>
          <w:rFonts w:ascii="宋体" w:eastAsia="宋体" w:hAnsi="宋体" w:cs="宋体" w:hint="eastAsia"/>
          <w:sz w:val="47"/>
          <w:szCs w:val="47"/>
          <w:lang w:eastAsia="zh-CN"/>
        </w:rPr>
      </w:pPr>
      <w:r>
        <w:rPr>
          <w:rFonts w:ascii="宋体" w:eastAsia="宋体" w:hAnsi="宋体" w:cs="宋体"/>
          <w:spacing w:val="-3"/>
          <w:sz w:val="47"/>
          <w:szCs w:val="47"/>
          <w:lang w:eastAsia="zh-CN"/>
        </w:rPr>
        <w:t>在相同条件下多次测量同一物理量，测量误差的大小和符</w:t>
      </w:r>
      <w:r>
        <w:rPr>
          <w:rFonts w:ascii="宋体" w:eastAsia="宋体" w:hAnsi="宋体" w:cs="宋体"/>
          <w:spacing w:val="-4"/>
          <w:sz w:val="47"/>
          <w:szCs w:val="47"/>
          <w:lang w:eastAsia="zh-CN"/>
        </w:rPr>
        <w:t>号基本保持不变，在条件改变</w:t>
      </w:r>
    </w:p>
    <w:p w14:paraId="2EF513C5" w14:textId="77777777" w:rsidR="00ED288C" w:rsidRDefault="00ED288C">
      <w:pPr>
        <w:spacing w:line="219" w:lineRule="auto"/>
        <w:rPr>
          <w:rFonts w:ascii="宋体" w:eastAsia="宋体" w:hAnsi="宋体" w:cs="宋体" w:hint="eastAsia"/>
          <w:sz w:val="47"/>
          <w:szCs w:val="47"/>
          <w:lang w:eastAsia="zh-CN"/>
        </w:rPr>
        <w:sectPr w:rsidR="00ED288C">
          <w:headerReference w:type="default" r:id="rId128"/>
          <w:pgSz w:w="20866" w:h="31680"/>
          <w:pgMar w:top="2300" w:right="690" w:bottom="400" w:left="1335" w:header="760" w:footer="0" w:gutter="0"/>
          <w:cols w:space="720"/>
        </w:sectPr>
      </w:pPr>
    </w:p>
    <w:p w14:paraId="0B043254" w14:textId="77777777" w:rsidR="00ED288C" w:rsidRDefault="00000000">
      <w:pPr>
        <w:spacing w:before="105" w:line="260" w:lineRule="auto"/>
        <w:ind w:left="90" w:right="69"/>
        <w:jc w:val="both"/>
        <w:rPr>
          <w:rFonts w:ascii="宋体" w:eastAsia="宋体" w:hAnsi="宋体" w:cs="宋体" w:hint="eastAsia"/>
          <w:sz w:val="47"/>
          <w:szCs w:val="47"/>
          <w:lang w:eastAsia="zh-CN"/>
        </w:rPr>
      </w:pPr>
      <w:bookmarkStart w:id="96" w:name="bookmark195"/>
      <w:bookmarkEnd w:id="96"/>
      <w:r>
        <w:rPr>
          <w:rFonts w:ascii="宋体" w:eastAsia="宋体" w:hAnsi="宋体" w:cs="宋体"/>
          <w:spacing w:val="-15"/>
          <w:sz w:val="47"/>
          <w:szCs w:val="47"/>
          <w:lang w:eastAsia="zh-CN"/>
        </w:rPr>
        <w:lastRenderedPageBreak/>
        <w:t>时，按某一规律而变化的误差称为系统误差。它</w:t>
      </w:r>
      <w:r>
        <w:rPr>
          <w:rFonts w:ascii="宋体" w:eastAsia="宋体" w:hAnsi="宋体" w:cs="宋体"/>
          <w:spacing w:val="-16"/>
          <w:sz w:val="47"/>
          <w:szCs w:val="47"/>
          <w:lang w:eastAsia="zh-CN"/>
        </w:rPr>
        <w:t>是由于测量过程中某些经常发生的客观原因，</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如仪器刻度不准、样品纯度不符合要求、实验控制条件不合格、实验</w:t>
      </w:r>
      <w:r>
        <w:rPr>
          <w:rFonts w:ascii="宋体" w:eastAsia="宋体" w:hAnsi="宋体" w:cs="宋体"/>
          <w:spacing w:val="-5"/>
          <w:sz w:val="47"/>
          <w:szCs w:val="47"/>
          <w:lang w:eastAsia="zh-CN"/>
        </w:rPr>
        <w:t>者感官上存在最小分辨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力等造成的。减小系统误差往往是一个非常重要而比较难处理的问题，应根据产</w:t>
      </w:r>
      <w:r>
        <w:rPr>
          <w:rFonts w:ascii="宋体" w:eastAsia="宋体" w:hAnsi="宋体" w:cs="宋体"/>
          <w:spacing w:val="-5"/>
          <w:sz w:val="47"/>
          <w:szCs w:val="47"/>
          <w:lang w:eastAsia="zh-CN"/>
        </w:rPr>
        <w:t>生系统误差</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的不同原因采用不同的方法去检验系统误差和减小系统误差。</w:t>
      </w:r>
    </w:p>
    <w:p w14:paraId="3B0B781D" w14:textId="77777777" w:rsidR="00ED288C" w:rsidRDefault="00000000">
      <w:pPr>
        <w:spacing w:before="379" w:line="231" w:lineRule="auto"/>
        <w:ind w:left="1013"/>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2.  </w:t>
      </w:r>
      <w:r>
        <w:rPr>
          <w:rFonts w:ascii="楷体" w:eastAsia="楷体" w:hAnsi="楷体" w:cs="楷体"/>
          <w:spacing w:val="11"/>
          <w:sz w:val="45"/>
          <w:szCs w:val="45"/>
        </w:rPr>
        <w:t>偶然误差</w:t>
      </w:r>
    </w:p>
    <w:p w14:paraId="420BC1D5" w14:textId="77777777" w:rsidR="00ED288C" w:rsidRDefault="00000000">
      <w:pPr>
        <w:spacing w:before="387" w:line="275" w:lineRule="auto"/>
        <w:ind w:left="90" w:right="57" w:firstLine="923"/>
        <w:rPr>
          <w:rFonts w:ascii="宋体" w:eastAsia="宋体" w:hAnsi="宋体" w:cs="宋体" w:hint="eastAsia"/>
          <w:sz w:val="47"/>
          <w:szCs w:val="47"/>
          <w:lang w:eastAsia="zh-CN"/>
        </w:rPr>
      </w:pPr>
      <w:r>
        <w:rPr>
          <w:rFonts w:ascii="宋体" w:eastAsia="宋体" w:hAnsi="宋体" w:cs="宋体"/>
          <w:spacing w:val="-4"/>
          <w:sz w:val="47"/>
          <w:szCs w:val="47"/>
          <w:lang w:eastAsia="zh-CN"/>
        </w:rPr>
        <w:t>偶然误差是由于某些偶然的因素，如测定时环境的温度、湿度、气压的微小波动或</w:t>
      </w:r>
      <w:r>
        <w:rPr>
          <w:rFonts w:ascii="宋体" w:eastAsia="宋体" w:hAnsi="宋体" w:cs="宋体"/>
          <w:spacing w:val="-5"/>
          <w:sz w:val="47"/>
          <w:szCs w:val="47"/>
          <w:lang w:eastAsia="zh-CN"/>
        </w:rPr>
        <w:t>仪器</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性能的微小变化等引起的。其影响时大时小、时正时负。偶然误差难以察觉，</w:t>
      </w:r>
      <w:r>
        <w:rPr>
          <w:rFonts w:ascii="宋体" w:eastAsia="宋体" w:hAnsi="宋体" w:cs="宋体"/>
          <w:spacing w:val="-16"/>
          <w:sz w:val="47"/>
          <w:szCs w:val="47"/>
          <w:lang w:eastAsia="zh-CN"/>
        </w:rPr>
        <w:t>但有规律可循。</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大小相等的正、负误差出现的概率相等，小误差出现的概率大，大误差出现的概率小。特别</w:t>
      </w:r>
      <w:r>
        <w:rPr>
          <w:rFonts w:ascii="宋体" w:eastAsia="宋体" w:hAnsi="宋体" w:cs="宋体"/>
          <w:spacing w:val="8"/>
          <w:sz w:val="47"/>
          <w:szCs w:val="47"/>
          <w:lang w:eastAsia="zh-CN"/>
        </w:rPr>
        <w:t xml:space="preserve"> </w:t>
      </w:r>
      <w:r>
        <w:rPr>
          <w:rFonts w:ascii="宋体" w:eastAsia="宋体" w:hAnsi="宋体" w:cs="宋体"/>
          <w:spacing w:val="-8"/>
          <w:sz w:val="47"/>
          <w:szCs w:val="47"/>
          <w:lang w:eastAsia="zh-CN"/>
        </w:rPr>
        <w:t>大的误差出现的概率非常小。实验表明，偶然误差随测定次数的增加而迅速减小。</w:t>
      </w:r>
    </w:p>
    <w:p w14:paraId="5817E54A" w14:textId="77777777" w:rsidR="00ED288C" w:rsidRDefault="00000000">
      <w:pPr>
        <w:spacing w:before="283" w:line="236" w:lineRule="auto"/>
        <w:ind w:left="1013"/>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3.  </w:t>
      </w:r>
      <w:r>
        <w:rPr>
          <w:rFonts w:ascii="楷体" w:eastAsia="楷体" w:hAnsi="楷体" w:cs="楷体"/>
          <w:spacing w:val="11"/>
          <w:sz w:val="45"/>
          <w:szCs w:val="45"/>
        </w:rPr>
        <w:t>过失误差</w:t>
      </w:r>
    </w:p>
    <w:p w14:paraId="27C42AB7" w14:textId="77777777" w:rsidR="00ED288C" w:rsidRDefault="00000000">
      <w:pPr>
        <w:spacing w:before="345" w:line="267" w:lineRule="auto"/>
        <w:ind w:left="90" w:right="71"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实验中有时由于分析工作者的粗心大意，或未按规程操作而造成误差，这种误</w:t>
      </w:r>
      <w:r>
        <w:rPr>
          <w:rFonts w:ascii="宋体" w:eastAsia="宋体" w:hAnsi="宋体" w:cs="宋体"/>
          <w:spacing w:val="-5"/>
          <w:sz w:val="47"/>
          <w:szCs w:val="47"/>
          <w:lang w:eastAsia="zh-CN"/>
        </w:rPr>
        <w:t>差称为过</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失误差。例如，滴定时滴定管活塞顶松、溶液溅出、加错试剂、读数错误、</w:t>
      </w:r>
      <w:r>
        <w:rPr>
          <w:rFonts w:ascii="宋体" w:eastAsia="宋体" w:hAnsi="宋体" w:cs="宋体"/>
          <w:spacing w:val="-5"/>
          <w:sz w:val="47"/>
          <w:szCs w:val="47"/>
          <w:lang w:eastAsia="zh-CN"/>
        </w:rPr>
        <w:t>记录和计算错误</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等，这些都是不应有的过失。只要我们在操作中认真细心、严格遵守操作规</w:t>
      </w:r>
      <w:r>
        <w:rPr>
          <w:rFonts w:ascii="宋体" w:eastAsia="宋体" w:hAnsi="宋体" w:cs="宋体"/>
          <w:spacing w:val="-5"/>
          <w:sz w:val="47"/>
          <w:szCs w:val="47"/>
          <w:lang w:eastAsia="zh-CN"/>
        </w:rPr>
        <w:t>程，这些错误是</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可以避免的。在分析工作中出现较大误差时，应查明原因，如果是</w:t>
      </w:r>
      <w:r>
        <w:rPr>
          <w:rFonts w:ascii="宋体" w:eastAsia="宋体" w:hAnsi="宋体" w:cs="宋体"/>
          <w:spacing w:val="-5"/>
          <w:sz w:val="47"/>
          <w:szCs w:val="47"/>
          <w:lang w:eastAsia="zh-CN"/>
        </w:rPr>
        <w:t>由过失所引起的误差，应</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将该次测定结果弃去不用。</w:t>
      </w:r>
    </w:p>
    <w:p w14:paraId="2BA7785D" w14:textId="77777777" w:rsidR="00ED288C" w:rsidRDefault="00000000">
      <w:pPr>
        <w:spacing w:before="370" w:line="221" w:lineRule="auto"/>
        <w:ind w:left="90"/>
        <w:outlineLvl w:val="2"/>
        <w:rPr>
          <w:rFonts w:ascii="黑体" w:eastAsia="黑体" w:hAnsi="黑体" w:cs="黑体" w:hint="eastAsia"/>
          <w:sz w:val="45"/>
          <w:szCs w:val="45"/>
          <w:lang w:eastAsia="zh-CN"/>
        </w:rPr>
      </w:pPr>
      <w:bookmarkStart w:id="97" w:name="bookmark66"/>
      <w:bookmarkEnd w:id="97"/>
      <w:r>
        <w:rPr>
          <w:rFonts w:ascii="黑体" w:eastAsia="黑体" w:hAnsi="黑体" w:cs="黑体"/>
          <w:spacing w:val="-9"/>
          <w:sz w:val="45"/>
          <w:szCs w:val="45"/>
          <w:lang w:eastAsia="zh-CN"/>
        </w:rPr>
        <w:t>2.14.3  有效数字</w:t>
      </w:r>
    </w:p>
    <w:p w14:paraId="52C13F02" w14:textId="77777777" w:rsidR="00ED288C" w:rsidRDefault="00ED288C">
      <w:pPr>
        <w:pStyle w:val="a3"/>
        <w:spacing w:line="248" w:lineRule="auto"/>
        <w:rPr>
          <w:lang w:eastAsia="zh-CN"/>
        </w:rPr>
      </w:pPr>
    </w:p>
    <w:p w14:paraId="5A9B048B" w14:textId="77777777" w:rsidR="00ED288C" w:rsidRDefault="00000000">
      <w:pPr>
        <w:spacing w:before="153" w:line="268" w:lineRule="auto"/>
        <w:ind w:left="90" w:right="69"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在实验过程中，我们使用不同的仪器测量，会得到不同的实验数据。记录实验数据并不</w:t>
      </w:r>
      <w:r>
        <w:rPr>
          <w:rFonts w:ascii="宋体" w:eastAsia="宋体" w:hAnsi="宋体" w:cs="宋体"/>
          <w:spacing w:val="3"/>
          <w:sz w:val="47"/>
          <w:szCs w:val="47"/>
          <w:lang w:eastAsia="zh-CN"/>
        </w:rPr>
        <w:t xml:space="preserve"> </w:t>
      </w:r>
      <w:r>
        <w:rPr>
          <w:rFonts w:ascii="宋体" w:eastAsia="宋体" w:hAnsi="宋体" w:cs="宋体"/>
          <w:spacing w:val="-15"/>
          <w:sz w:val="47"/>
          <w:szCs w:val="47"/>
          <w:lang w:eastAsia="zh-CN"/>
        </w:rPr>
        <w:t>是我们想象的那样随便、简单，因为实验数据能</w:t>
      </w:r>
      <w:r>
        <w:rPr>
          <w:rFonts w:ascii="宋体" w:eastAsia="宋体" w:hAnsi="宋体" w:cs="宋体"/>
          <w:spacing w:val="-16"/>
          <w:sz w:val="47"/>
          <w:szCs w:val="47"/>
          <w:lang w:eastAsia="zh-CN"/>
        </w:rPr>
        <w:t>够如实地反映仪器误差。为了解决这个问题，</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下面介绍有效数字的基础知识。</w:t>
      </w:r>
    </w:p>
    <w:p w14:paraId="080A3A04" w14:textId="77777777" w:rsidR="00ED288C" w:rsidRDefault="00000000">
      <w:pPr>
        <w:spacing w:before="360" w:line="223" w:lineRule="auto"/>
        <w:ind w:left="1146"/>
        <w:rPr>
          <w:rFonts w:ascii="楷体" w:eastAsia="楷体" w:hAnsi="楷体" w:cs="楷体" w:hint="eastAsia"/>
          <w:sz w:val="45"/>
          <w:szCs w:val="45"/>
          <w:lang w:eastAsia="zh-CN"/>
        </w:rPr>
      </w:pPr>
      <w:r>
        <w:rPr>
          <w:rFonts w:ascii="楷体" w:eastAsia="楷体" w:hAnsi="楷体" w:cs="楷体"/>
          <w:spacing w:val="4"/>
          <w:sz w:val="45"/>
          <w:szCs w:val="45"/>
          <w:lang w:eastAsia="zh-CN"/>
        </w:rPr>
        <w:t>1.</w:t>
      </w:r>
      <w:r>
        <w:rPr>
          <w:rFonts w:ascii="楷体" w:eastAsia="楷体" w:hAnsi="楷体" w:cs="楷体"/>
          <w:spacing w:val="-105"/>
          <w:sz w:val="45"/>
          <w:szCs w:val="45"/>
          <w:lang w:eastAsia="zh-CN"/>
        </w:rPr>
        <w:t xml:space="preserve"> </w:t>
      </w:r>
      <w:r>
        <w:rPr>
          <w:rFonts w:ascii="楷体" w:eastAsia="楷体" w:hAnsi="楷体" w:cs="楷体"/>
          <w:spacing w:val="4"/>
          <w:sz w:val="45"/>
          <w:szCs w:val="45"/>
          <w:lang w:eastAsia="zh-CN"/>
        </w:rPr>
        <w:t>有效数字的概念</w:t>
      </w:r>
    </w:p>
    <w:p w14:paraId="0B60660D" w14:textId="77777777" w:rsidR="00ED288C" w:rsidRDefault="00000000">
      <w:pPr>
        <w:spacing w:before="362" w:line="268" w:lineRule="auto"/>
        <w:ind w:left="90" w:right="32" w:firstLine="923"/>
        <w:jc w:val="both"/>
        <w:rPr>
          <w:rFonts w:ascii="宋体" w:eastAsia="宋体" w:hAnsi="宋体" w:cs="宋体" w:hint="eastAsia"/>
          <w:sz w:val="48"/>
          <w:szCs w:val="48"/>
          <w:lang w:eastAsia="zh-CN"/>
        </w:rPr>
      </w:pPr>
      <w:r>
        <w:rPr>
          <w:rFonts w:ascii="宋体" w:eastAsia="宋体" w:hAnsi="宋体" w:cs="宋体"/>
          <w:spacing w:val="-4"/>
          <w:sz w:val="47"/>
          <w:szCs w:val="47"/>
          <w:lang w:eastAsia="zh-CN"/>
        </w:rPr>
        <w:t>有效数字是指在实际工作中能够测到的数字，是根据测量仪器和观察的精确程度来决定</w:t>
      </w:r>
      <w:r>
        <w:rPr>
          <w:rFonts w:ascii="宋体" w:eastAsia="宋体" w:hAnsi="宋体" w:cs="宋体"/>
          <w:spacing w:val="8"/>
          <w:sz w:val="47"/>
          <w:szCs w:val="47"/>
          <w:lang w:eastAsia="zh-CN"/>
        </w:rPr>
        <w:t xml:space="preserve"> </w:t>
      </w:r>
      <w:r>
        <w:rPr>
          <w:rFonts w:ascii="宋体" w:eastAsia="宋体" w:hAnsi="宋体" w:cs="宋体"/>
          <w:spacing w:val="-16"/>
          <w:sz w:val="47"/>
          <w:szCs w:val="47"/>
          <w:lang w:eastAsia="zh-CN"/>
        </w:rPr>
        <w:t>的。在有效数字中，只有最后一位数字是估计值，其余的数字都是确定的。例如，在测量液体</w:t>
      </w:r>
      <w:r>
        <w:rPr>
          <w:rFonts w:ascii="宋体" w:eastAsia="宋体" w:hAnsi="宋体" w:cs="宋体"/>
          <w:spacing w:val="15"/>
          <w:sz w:val="47"/>
          <w:szCs w:val="47"/>
          <w:lang w:eastAsia="zh-CN"/>
        </w:rPr>
        <w:t xml:space="preserve"> </w:t>
      </w:r>
      <w:r>
        <w:rPr>
          <w:rFonts w:ascii="宋体" w:eastAsia="宋体" w:hAnsi="宋体" w:cs="宋体"/>
          <w:spacing w:val="-2"/>
          <w:sz w:val="47"/>
          <w:szCs w:val="47"/>
          <w:lang w:eastAsia="zh-CN"/>
        </w:rPr>
        <w:t>的体积时，在最小刻度为1</w:t>
      </w:r>
      <w:r>
        <w:rPr>
          <w:rFonts w:ascii="Times New Roman" w:eastAsia="Times New Roman" w:hAnsi="Times New Roman" w:cs="Times New Roman"/>
          <w:spacing w:val="-2"/>
          <w:sz w:val="47"/>
          <w:szCs w:val="47"/>
          <w:lang w:eastAsia="zh-CN"/>
        </w:rPr>
        <w:t xml:space="preserve">mL </w:t>
      </w:r>
      <w:r>
        <w:rPr>
          <w:rFonts w:ascii="宋体" w:eastAsia="宋体" w:hAnsi="宋体" w:cs="宋体"/>
          <w:spacing w:val="-2"/>
          <w:sz w:val="47"/>
          <w:szCs w:val="47"/>
          <w:lang w:eastAsia="zh-CN"/>
        </w:rPr>
        <w:t>的量筒中，若液体的凹液面最低处是在15.6</w:t>
      </w:r>
      <w:r>
        <w:rPr>
          <w:rFonts w:ascii="Times New Roman" w:eastAsia="Times New Roman" w:hAnsi="Times New Roman" w:cs="Times New Roman"/>
          <w:spacing w:val="-2"/>
          <w:sz w:val="47"/>
          <w:szCs w:val="47"/>
          <w:lang w:eastAsia="zh-CN"/>
        </w:rPr>
        <w:t xml:space="preserve">mL </w:t>
      </w:r>
      <w:r>
        <w:rPr>
          <w:rFonts w:ascii="宋体" w:eastAsia="宋体" w:hAnsi="宋体" w:cs="宋体"/>
          <w:spacing w:val="-2"/>
          <w:sz w:val="47"/>
          <w:szCs w:val="47"/>
          <w:lang w:eastAsia="zh-CN"/>
        </w:rPr>
        <w:t>的位置，其中</w:t>
      </w:r>
      <w:r>
        <w:rPr>
          <w:rFonts w:ascii="宋体" w:eastAsia="宋体" w:hAnsi="宋体" w:cs="宋体"/>
          <w:spacing w:val="11"/>
          <w:sz w:val="47"/>
          <w:szCs w:val="47"/>
          <w:lang w:eastAsia="zh-CN"/>
        </w:rPr>
        <w:t xml:space="preserve"> </w:t>
      </w:r>
      <w:r>
        <w:rPr>
          <w:rFonts w:ascii="宋体" w:eastAsia="宋体" w:hAnsi="宋体" w:cs="宋体"/>
          <w:spacing w:val="-3"/>
          <w:sz w:val="47"/>
          <w:szCs w:val="47"/>
          <w:lang w:eastAsia="zh-CN"/>
        </w:rPr>
        <w:t>15</w:t>
      </w:r>
      <w:r>
        <w:rPr>
          <w:rFonts w:ascii="Times New Roman" w:eastAsia="Times New Roman" w:hAnsi="Times New Roman" w:cs="Times New Roman"/>
          <w:spacing w:val="-3"/>
          <w:sz w:val="47"/>
          <w:szCs w:val="47"/>
          <w:lang w:eastAsia="zh-CN"/>
        </w:rPr>
        <w:t xml:space="preserve">mL </w:t>
      </w:r>
      <w:r>
        <w:rPr>
          <w:rFonts w:ascii="宋体" w:eastAsia="宋体" w:hAnsi="宋体" w:cs="宋体"/>
          <w:spacing w:val="-3"/>
          <w:sz w:val="47"/>
          <w:szCs w:val="47"/>
          <w:lang w:eastAsia="zh-CN"/>
        </w:rPr>
        <w:t>是直接由量筒的刻度读出的，是准确值；而</w:t>
      </w:r>
      <w:r>
        <w:rPr>
          <w:rFonts w:ascii="宋体" w:eastAsia="宋体" w:hAnsi="宋体" w:cs="宋体"/>
          <w:spacing w:val="-4"/>
          <w:sz w:val="47"/>
          <w:szCs w:val="47"/>
          <w:lang w:eastAsia="zh-CN"/>
        </w:rPr>
        <w:t>0.6</w:t>
      </w:r>
      <w:r>
        <w:rPr>
          <w:rFonts w:ascii="Times New Roman" w:eastAsia="Times New Roman" w:hAnsi="Times New Roman" w:cs="Times New Roman"/>
          <w:spacing w:val="-4"/>
          <w:sz w:val="47"/>
          <w:szCs w:val="47"/>
          <w:lang w:eastAsia="zh-CN"/>
        </w:rPr>
        <w:t xml:space="preserve">mL </w:t>
      </w:r>
      <w:r>
        <w:rPr>
          <w:rFonts w:ascii="宋体" w:eastAsia="宋体" w:hAnsi="宋体" w:cs="宋体"/>
          <w:spacing w:val="-4"/>
          <w:sz w:val="47"/>
          <w:szCs w:val="47"/>
          <w:lang w:eastAsia="zh-CN"/>
        </w:rPr>
        <w:t>是估计的，它可能有±0.1</w:t>
      </w:r>
      <w:r>
        <w:rPr>
          <w:rFonts w:ascii="Times New Roman" w:eastAsia="Times New Roman" w:hAnsi="Times New Roman" w:cs="Times New Roman"/>
          <w:spacing w:val="-4"/>
          <w:sz w:val="47"/>
          <w:szCs w:val="47"/>
          <w:lang w:eastAsia="zh-CN"/>
        </w:rPr>
        <w:t xml:space="preserve">mL </w:t>
      </w:r>
      <w:r>
        <w:rPr>
          <w:rFonts w:ascii="宋体" w:eastAsia="宋体" w:hAnsi="宋体" w:cs="宋体"/>
          <w:spacing w:val="-4"/>
          <w:sz w:val="47"/>
          <w:szCs w:val="47"/>
          <w:lang w:eastAsia="zh-CN"/>
        </w:rPr>
        <w:t>的出</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入，是可疑值。但读数15.6</w:t>
      </w:r>
      <w:r>
        <w:rPr>
          <w:rFonts w:ascii="Times New Roman" w:eastAsia="Times New Roman" w:hAnsi="Times New Roman" w:cs="Times New Roman"/>
          <w:spacing w:val="-11"/>
          <w:sz w:val="47"/>
          <w:szCs w:val="47"/>
          <w:lang w:eastAsia="zh-CN"/>
        </w:rPr>
        <w:t xml:space="preserve">mL </w:t>
      </w:r>
      <w:r>
        <w:rPr>
          <w:rFonts w:ascii="宋体" w:eastAsia="宋体" w:hAnsi="宋体" w:cs="宋体"/>
          <w:spacing w:val="-11"/>
          <w:sz w:val="47"/>
          <w:szCs w:val="47"/>
          <w:lang w:eastAsia="zh-CN"/>
        </w:rPr>
        <w:t>均为有效数字，故有效数字为三位。如果该液体在最小刻度为</w:t>
      </w:r>
      <w:r>
        <w:rPr>
          <w:rFonts w:ascii="宋体" w:eastAsia="宋体" w:hAnsi="宋体" w:cs="宋体"/>
          <w:spacing w:val="17"/>
          <w:sz w:val="47"/>
          <w:szCs w:val="47"/>
          <w:lang w:eastAsia="zh-CN"/>
        </w:rPr>
        <w:t xml:space="preserve"> </w:t>
      </w:r>
      <w:r>
        <w:rPr>
          <w:rFonts w:ascii="宋体" w:eastAsia="宋体" w:hAnsi="宋体" w:cs="宋体"/>
          <w:spacing w:val="-12"/>
          <w:sz w:val="48"/>
          <w:szCs w:val="48"/>
          <w:lang w:eastAsia="zh-CN"/>
        </w:rPr>
        <w:t>0.1</w:t>
      </w:r>
      <w:r>
        <w:rPr>
          <w:rFonts w:ascii="Times New Roman" w:eastAsia="Times New Roman" w:hAnsi="Times New Roman" w:cs="Times New Roman"/>
          <w:spacing w:val="-12"/>
          <w:sz w:val="48"/>
          <w:szCs w:val="48"/>
          <w:lang w:eastAsia="zh-CN"/>
        </w:rPr>
        <w:t xml:space="preserve">mL </w:t>
      </w:r>
      <w:r>
        <w:rPr>
          <w:rFonts w:ascii="宋体" w:eastAsia="宋体" w:hAnsi="宋体" w:cs="宋体"/>
          <w:spacing w:val="-12"/>
          <w:sz w:val="48"/>
          <w:szCs w:val="48"/>
          <w:lang w:eastAsia="zh-CN"/>
        </w:rPr>
        <w:t>的滴定管中测量时，它的凹液面最低处是在15.65</w:t>
      </w:r>
      <w:r>
        <w:rPr>
          <w:rFonts w:ascii="Times New Roman" w:eastAsia="Times New Roman" w:hAnsi="Times New Roman" w:cs="Times New Roman"/>
          <w:spacing w:val="-12"/>
          <w:sz w:val="48"/>
          <w:szCs w:val="48"/>
          <w:lang w:eastAsia="zh-CN"/>
        </w:rPr>
        <w:t xml:space="preserve">mL </w:t>
      </w:r>
      <w:r>
        <w:rPr>
          <w:rFonts w:ascii="宋体" w:eastAsia="宋体" w:hAnsi="宋体" w:cs="宋体"/>
          <w:spacing w:val="-12"/>
          <w:sz w:val="48"/>
          <w:szCs w:val="48"/>
          <w:lang w:eastAsia="zh-CN"/>
        </w:rPr>
        <w:t>的位置，其中15.6</w:t>
      </w:r>
      <w:r>
        <w:rPr>
          <w:rFonts w:ascii="宋体" w:eastAsia="宋体" w:hAnsi="宋体" w:cs="宋体"/>
          <w:spacing w:val="-13"/>
          <w:sz w:val="48"/>
          <w:szCs w:val="48"/>
          <w:lang w:eastAsia="zh-CN"/>
        </w:rPr>
        <w:t xml:space="preserve"> </w:t>
      </w:r>
      <w:r>
        <w:rPr>
          <w:rFonts w:ascii="Times New Roman" w:eastAsia="Times New Roman" w:hAnsi="Times New Roman" w:cs="Times New Roman"/>
          <w:spacing w:val="-13"/>
          <w:sz w:val="48"/>
          <w:szCs w:val="48"/>
          <w:lang w:eastAsia="zh-CN"/>
        </w:rPr>
        <w:t>mL</w:t>
      </w:r>
      <w:r>
        <w:rPr>
          <w:rFonts w:ascii="宋体" w:eastAsia="宋体" w:hAnsi="宋体" w:cs="宋体"/>
          <w:spacing w:val="-13"/>
          <w:sz w:val="48"/>
          <w:szCs w:val="48"/>
          <w:lang w:eastAsia="zh-CN"/>
        </w:rPr>
        <w:t>是直接从</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滴定管的刻度读出的，是准确值；而0.05</w:t>
      </w:r>
      <w:r>
        <w:rPr>
          <w:rFonts w:ascii="Times New Roman" w:eastAsia="Times New Roman" w:hAnsi="Times New Roman" w:cs="Times New Roman"/>
          <w:spacing w:val="-15"/>
          <w:sz w:val="48"/>
          <w:szCs w:val="48"/>
          <w:lang w:eastAsia="zh-CN"/>
        </w:rPr>
        <w:t xml:space="preserve">mL </w:t>
      </w:r>
      <w:r>
        <w:rPr>
          <w:rFonts w:ascii="宋体" w:eastAsia="宋体" w:hAnsi="宋体" w:cs="宋体"/>
          <w:spacing w:val="-15"/>
          <w:sz w:val="48"/>
          <w:szCs w:val="48"/>
          <w:lang w:eastAsia="zh-CN"/>
        </w:rPr>
        <w:t>是估计的，有±0.01</w:t>
      </w:r>
      <w:r>
        <w:rPr>
          <w:rFonts w:ascii="Times New Roman" w:eastAsia="Times New Roman" w:hAnsi="Times New Roman" w:cs="Times New Roman"/>
          <w:spacing w:val="-15"/>
          <w:sz w:val="48"/>
          <w:szCs w:val="48"/>
          <w:lang w:eastAsia="zh-CN"/>
        </w:rPr>
        <w:t xml:space="preserve">mL </w:t>
      </w:r>
      <w:r>
        <w:rPr>
          <w:rFonts w:ascii="宋体" w:eastAsia="宋体" w:hAnsi="宋体" w:cs="宋体"/>
          <w:spacing w:val="-15"/>
          <w:sz w:val="48"/>
          <w:szCs w:val="48"/>
          <w:lang w:eastAsia="zh-CN"/>
        </w:rPr>
        <w:t>的出入，是可疑值。但</w:t>
      </w:r>
      <w:r>
        <w:rPr>
          <w:rFonts w:ascii="宋体" w:eastAsia="宋体" w:hAnsi="宋体" w:cs="宋体"/>
          <w:spacing w:val="1"/>
          <w:sz w:val="48"/>
          <w:szCs w:val="48"/>
          <w:lang w:eastAsia="zh-CN"/>
        </w:rPr>
        <w:t xml:space="preserve"> </w:t>
      </w:r>
      <w:r>
        <w:rPr>
          <w:rFonts w:ascii="宋体" w:eastAsia="宋体" w:hAnsi="宋体" w:cs="宋体"/>
          <w:spacing w:val="-8"/>
          <w:sz w:val="48"/>
          <w:szCs w:val="48"/>
          <w:lang w:eastAsia="zh-CN"/>
        </w:rPr>
        <w:t>读数15.65</w:t>
      </w:r>
      <w:r>
        <w:rPr>
          <w:rFonts w:ascii="Times New Roman" w:eastAsia="Times New Roman" w:hAnsi="Times New Roman" w:cs="Times New Roman"/>
          <w:spacing w:val="-8"/>
          <w:sz w:val="48"/>
          <w:szCs w:val="48"/>
          <w:lang w:eastAsia="zh-CN"/>
        </w:rPr>
        <w:t>mL</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8"/>
          <w:sz w:val="48"/>
          <w:szCs w:val="48"/>
          <w:lang w:eastAsia="zh-CN"/>
        </w:rPr>
        <w:t>均为有效数字，故有效</w:t>
      </w:r>
      <w:r>
        <w:rPr>
          <w:rFonts w:ascii="宋体" w:eastAsia="宋体" w:hAnsi="宋体" w:cs="宋体"/>
          <w:spacing w:val="-9"/>
          <w:sz w:val="48"/>
          <w:szCs w:val="48"/>
          <w:lang w:eastAsia="zh-CN"/>
        </w:rPr>
        <w:t>数字为四位。</w:t>
      </w:r>
    </w:p>
    <w:p w14:paraId="0C37B5DA" w14:textId="77777777" w:rsidR="00ED288C" w:rsidRDefault="00000000">
      <w:pPr>
        <w:spacing w:before="6" w:line="273" w:lineRule="auto"/>
        <w:ind w:left="90" w:right="32" w:firstLine="923"/>
        <w:rPr>
          <w:rFonts w:ascii="宋体" w:eastAsia="宋体" w:hAnsi="宋体" w:cs="宋体" w:hint="eastAsia"/>
          <w:sz w:val="47"/>
          <w:szCs w:val="47"/>
          <w:lang w:eastAsia="zh-CN"/>
        </w:rPr>
      </w:pPr>
      <w:r>
        <w:rPr>
          <w:rFonts w:ascii="宋体" w:eastAsia="宋体" w:hAnsi="宋体" w:cs="宋体"/>
          <w:spacing w:val="-4"/>
          <w:sz w:val="47"/>
          <w:szCs w:val="47"/>
          <w:lang w:eastAsia="zh-CN"/>
        </w:rPr>
        <w:t>移液管只有一个刻度，其精确度如何?例如，10</w:t>
      </w:r>
      <w:r>
        <w:rPr>
          <w:rFonts w:ascii="Times New Roman" w:eastAsia="Times New Roman" w:hAnsi="Times New Roman" w:cs="Times New Roman"/>
          <w:spacing w:val="-4"/>
          <w:sz w:val="47"/>
          <w:szCs w:val="47"/>
          <w:lang w:eastAsia="zh-CN"/>
        </w:rPr>
        <w:t>mL</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 xml:space="preserve">移液管其精确度规定为±0.01 </w:t>
      </w:r>
      <w:r>
        <w:rPr>
          <w:rFonts w:ascii="Times New Roman" w:eastAsia="Times New Roman" w:hAnsi="Times New Roman" w:cs="Times New Roman"/>
          <w:spacing w:val="-5"/>
          <w:sz w:val="47"/>
          <w:szCs w:val="47"/>
          <w:lang w:eastAsia="zh-CN"/>
        </w:rPr>
        <w:t>mL,</w:t>
      </w:r>
      <w:r>
        <w:rPr>
          <w:rFonts w:ascii="Times New Roman" w:eastAsia="Times New Roman" w:hAnsi="Times New Roman" w:cs="Times New Roman"/>
          <w:sz w:val="47"/>
          <w:szCs w:val="47"/>
          <w:lang w:eastAsia="zh-CN"/>
        </w:rPr>
        <w:t xml:space="preserve">    </w:t>
      </w:r>
      <w:r>
        <w:rPr>
          <w:rFonts w:ascii="宋体" w:eastAsia="宋体" w:hAnsi="宋体" w:cs="宋体"/>
          <w:sz w:val="47"/>
          <w:szCs w:val="47"/>
          <w:lang w:eastAsia="zh-CN"/>
        </w:rPr>
        <w:t xml:space="preserve">即读数为10.00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4"/>
          <w:sz w:val="47"/>
          <w:szCs w:val="47"/>
          <w:lang w:eastAsia="zh-CN"/>
        </w:rPr>
        <w:t xml:space="preserve">  </w:t>
      </w:r>
      <w:r>
        <w:rPr>
          <w:rFonts w:ascii="宋体" w:eastAsia="宋体" w:hAnsi="宋体" w:cs="宋体"/>
          <w:sz w:val="47"/>
          <w:szCs w:val="47"/>
          <w:lang w:eastAsia="zh-CN"/>
        </w:rPr>
        <w:t>不能读作10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1"/>
          <w:sz w:val="47"/>
          <w:szCs w:val="47"/>
          <w:lang w:eastAsia="zh-CN"/>
        </w:rPr>
        <w:t xml:space="preserve"> </w:t>
      </w:r>
      <w:r>
        <w:rPr>
          <w:rFonts w:ascii="宋体" w:eastAsia="宋体" w:hAnsi="宋体" w:cs="宋体"/>
          <w:sz w:val="47"/>
          <w:szCs w:val="47"/>
          <w:lang w:eastAsia="zh-CN"/>
        </w:rPr>
        <w:t>。同样，容量瓶也只有一</w:t>
      </w:r>
      <w:r>
        <w:rPr>
          <w:rFonts w:ascii="宋体" w:eastAsia="宋体" w:hAnsi="宋体" w:cs="宋体"/>
          <w:spacing w:val="-1"/>
          <w:sz w:val="47"/>
          <w:szCs w:val="47"/>
          <w:lang w:eastAsia="zh-CN"/>
        </w:rPr>
        <w:t>个刻度，如50</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的容量瓶，</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其精确度规定为±0.01</w:t>
      </w:r>
      <w:r>
        <w:rPr>
          <w:rFonts w:ascii="Times New Roman" w:eastAsia="Times New Roman" w:hAnsi="Times New Roman" w:cs="Times New Roman"/>
          <w:spacing w:val="-10"/>
          <w:sz w:val="47"/>
          <w:szCs w:val="47"/>
          <w:lang w:eastAsia="zh-CN"/>
        </w:rPr>
        <w:t>mL,</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0"/>
          <w:sz w:val="47"/>
          <w:szCs w:val="47"/>
          <w:lang w:eastAsia="zh-CN"/>
        </w:rPr>
        <w:t xml:space="preserve">其读数为50.00 </w:t>
      </w:r>
      <w:r>
        <w:rPr>
          <w:rFonts w:ascii="Times New Roman" w:eastAsia="Times New Roman" w:hAnsi="Times New Roman" w:cs="Times New Roman"/>
          <w:spacing w:val="-10"/>
          <w:sz w:val="47"/>
          <w:szCs w:val="47"/>
          <w:lang w:eastAsia="zh-CN"/>
        </w:rPr>
        <w:t>mL</w:t>
      </w:r>
      <w:r>
        <w:rPr>
          <w:rFonts w:ascii="宋体" w:eastAsia="宋体" w:hAnsi="宋体" w:cs="宋体"/>
          <w:spacing w:val="-10"/>
          <w:sz w:val="47"/>
          <w:szCs w:val="47"/>
          <w:lang w:eastAsia="zh-CN"/>
        </w:rPr>
        <w:t>。由此可见，有效数字中的每一位数都有实际</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意义，它的位数表明测量的精确程度。而有效数字保留的位数应根据实验方法和仪器的准确</w:t>
      </w:r>
      <w:r>
        <w:rPr>
          <w:rFonts w:ascii="宋体" w:eastAsia="宋体" w:hAnsi="宋体" w:cs="宋体"/>
          <w:spacing w:val="6"/>
          <w:sz w:val="47"/>
          <w:szCs w:val="47"/>
          <w:lang w:eastAsia="zh-CN"/>
        </w:rPr>
        <w:t xml:space="preserve"> </w:t>
      </w:r>
      <w:r>
        <w:rPr>
          <w:rFonts w:ascii="宋体" w:eastAsia="宋体" w:hAnsi="宋体" w:cs="宋体"/>
          <w:spacing w:val="-7"/>
          <w:sz w:val="47"/>
          <w:szCs w:val="47"/>
          <w:lang w:eastAsia="zh-CN"/>
        </w:rPr>
        <w:t>度来决定。</w:t>
      </w:r>
    </w:p>
    <w:p w14:paraId="5048175A" w14:textId="77777777" w:rsidR="00ED288C" w:rsidRDefault="00000000">
      <w:pPr>
        <w:spacing w:before="5" w:line="281" w:lineRule="auto"/>
        <w:ind w:left="90" w:right="31"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数字1～9都可以作为有效数字，“0”在数字中是否是有效数字与“0”在数字中的位置</w:t>
      </w:r>
      <w:r>
        <w:rPr>
          <w:rFonts w:ascii="宋体" w:eastAsia="宋体" w:hAnsi="宋体" w:cs="宋体"/>
          <w:spacing w:val="2"/>
          <w:sz w:val="47"/>
          <w:szCs w:val="47"/>
          <w:lang w:eastAsia="zh-CN"/>
        </w:rPr>
        <w:t xml:space="preserve"> </w:t>
      </w:r>
      <w:r>
        <w:rPr>
          <w:rFonts w:ascii="宋体" w:eastAsia="宋体" w:hAnsi="宋体" w:cs="宋体"/>
          <w:spacing w:val="-15"/>
          <w:sz w:val="47"/>
          <w:szCs w:val="47"/>
          <w:lang w:eastAsia="zh-CN"/>
        </w:rPr>
        <w:t>有关，当“0”在数字前面，用于表示小数点的位置时，不是有效数字；当“0”在数字的中间</w:t>
      </w:r>
      <w:r>
        <w:rPr>
          <w:rFonts w:ascii="宋体" w:eastAsia="宋体" w:hAnsi="宋体" w:cs="宋体"/>
          <w:spacing w:val="14"/>
          <w:sz w:val="47"/>
          <w:szCs w:val="47"/>
          <w:lang w:eastAsia="zh-CN"/>
        </w:rPr>
        <w:t xml:space="preserve"> </w:t>
      </w:r>
      <w:r>
        <w:rPr>
          <w:rFonts w:ascii="宋体" w:eastAsia="宋体" w:hAnsi="宋体" w:cs="宋体"/>
          <w:spacing w:val="-15"/>
          <w:sz w:val="47"/>
          <w:szCs w:val="47"/>
          <w:lang w:eastAsia="zh-CN"/>
        </w:rPr>
        <w:t>或末端，则表示一定的数值，即为有效数字。例如，学生称量某一样品，在学生报告的质量记</w:t>
      </w:r>
    </w:p>
    <w:p w14:paraId="78B4C982" w14:textId="77777777" w:rsidR="00ED288C" w:rsidRDefault="00ED288C">
      <w:pPr>
        <w:spacing w:line="281" w:lineRule="auto"/>
        <w:rPr>
          <w:rFonts w:ascii="宋体" w:eastAsia="宋体" w:hAnsi="宋体" w:cs="宋体" w:hint="eastAsia"/>
          <w:sz w:val="47"/>
          <w:szCs w:val="47"/>
          <w:lang w:eastAsia="zh-CN"/>
        </w:rPr>
        <w:sectPr w:rsidR="00ED288C">
          <w:headerReference w:type="default" r:id="rId129"/>
          <w:pgSz w:w="20894" w:h="31680"/>
          <w:pgMar w:top="2698" w:right="1550" w:bottom="400" w:left="546" w:header="1340" w:footer="0" w:gutter="0"/>
          <w:cols w:space="720"/>
        </w:sectPr>
      </w:pPr>
    </w:p>
    <w:p w14:paraId="4AA37D0F" w14:textId="77777777" w:rsidR="00ED288C" w:rsidRDefault="00000000">
      <w:pPr>
        <w:spacing w:before="2" w:line="222" w:lineRule="auto"/>
        <w:ind w:left="243"/>
        <w:rPr>
          <w:rFonts w:ascii="宋体" w:eastAsia="宋体" w:hAnsi="宋体" w:cs="宋体" w:hint="eastAsia"/>
          <w:sz w:val="48"/>
          <w:szCs w:val="48"/>
          <w:lang w:eastAsia="zh-CN"/>
        </w:rPr>
      </w:pPr>
      <w:bookmarkStart w:id="98" w:name="bookmark196"/>
      <w:bookmarkEnd w:id="98"/>
      <w:r>
        <w:rPr>
          <w:rFonts w:ascii="宋体" w:eastAsia="宋体" w:hAnsi="宋体" w:cs="宋体"/>
          <w:spacing w:val="-19"/>
          <w:sz w:val="48"/>
          <w:szCs w:val="48"/>
          <w:lang w:eastAsia="zh-CN"/>
        </w:rPr>
        <w:lastRenderedPageBreak/>
        <w:t>录中有下列数据：</w:t>
      </w:r>
    </w:p>
    <w:p w14:paraId="7D017399" w14:textId="77777777" w:rsidR="00ED288C" w:rsidRDefault="00ED288C">
      <w:pPr>
        <w:pStyle w:val="a3"/>
        <w:spacing w:line="245" w:lineRule="auto"/>
        <w:rPr>
          <w:lang w:eastAsia="zh-CN"/>
        </w:rPr>
      </w:pPr>
    </w:p>
    <w:p w14:paraId="3BBCBBE7" w14:textId="77777777" w:rsidR="00ED288C" w:rsidRDefault="00000000">
      <w:pPr>
        <w:spacing w:before="138" w:line="195" w:lineRule="auto"/>
        <w:ind w:left="5391"/>
        <w:rPr>
          <w:rFonts w:ascii="Times New Roman" w:eastAsia="Times New Roman" w:hAnsi="Times New Roman" w:cs="Times New Roman"/>
          <w:sz w:val="48"/>
          <w:szCs w:val="48"/>
          <w:lang w:eastAsia="zh-CN"/>
        </w:rPr>
      </w:pPr>
      <w:r>
        <w:rPr>
          <w:rFonts w:ascii="Times New Roman" w:eastAsia="Times New Roman" w:hAnsi="Times New Roman" w:cs="Times New Roman"/>
          <w:spacing w:val="-6"/>
          <w:sz w:val="48"/>
          <w:szCs w:val="48"/>
          <w:lang w:eastAsia="zh-CN"/>
        </w:rPr>
        <w:t>10.08g</w:t>
      </w:r>
      <w:r>
        <w:rPr>
          <w:rFonts w:ascii="Times New Roman" w:eastAsia="Times New Roman" w:hAnsi="Times New Roman" w:cs="Times New Roman"/>
          <w:spacing w:val="5"/>
          <w:sz w:val="48"/>
          <w:szCs w:val="48"/>
          <w:lang w:eastAsia="zh-CN"/>
        </w:rPr>
        <w:t xml:space="preserve">        </w:t>
      </w:r>
      <w:r>
        <w:rPr>
          <w:rFonts w:ascii="Times New Roman" w:eastAsia="Times New Roman" w:hAnsi="Times New Roman" w:cs="Times New Roman"/>
          <w:spacing w:val="-6"/>
          <w:sz w:val="48"/>
          <w:szCs w:val="48"/>
          <w:lang w:eastAsia="zh-CN"/>
        </w:rPr>
        <w:t>0.01008 kg        10.0</w:t>
      </w:r>
      <w:r>
        <w:rPr>
          <w:rFonts w:ascii="Times New Roman" w:eastAsia="Times New Roman" w:hAnsi="Times New Roman" w:cs="Times New Roman"/>
          <w:spacing w:val="-7"/>
          <w:sz w:val="48"/>
          <w:szCs w:val="48"/>
          <w:lang w:eastAsia="zh-CN"/>
        </w:rPr>
        <w:t>g         10g</w:t>
      </w:r>
    </w:p>
    <w:p w14:paraId="5281688E" w14:textId="77777777" w:rsidR="00ED288C" w:rsidRDefault="00000000">
      <w:pPr>
        <w:spacing w:before="81" w:line="215" w:lineRule="auto"/>
        <w:ind w:left="1166"/>
        <w:rPr>
          <w:rFonts w:ascii="宋体" w:eastAsia="宋体" w:hAnsi="宋体" w:cs="宋体" w:hint="eastAsia"/>
          <w:sz w:val="48"/>
          <w:szCs w:val="48"/>
          <w:lang w:eastAsia="zh-CN"/>
        </w:rPr>
      </w:pPr>
      <w:r>
        <w:rPr>
          <w:rFonts w:ascii="Times New Roman" w:eastAsia="Times New Roman" w:hAnsi="Times New Roman" w:cs="Times New Roman"/>
          <w:spacing w:val="-8"/>
          <w:sz w:val="48"/>
          <w:szCs w:val="48"/>
          <w:lang w:eastAsia="zh-CN"/>
        </w:rPr>
        <w:t xml:space="preserve">(1)10.08g:“0”      </w:t>
      </w:r>
      <w:r>
        <w:rPr>
          <w:rFonts w:ascii="宋体" w:eastAsia="宋体" w:hAnsi="宋体" w:cs="宋体"/>
          <w:spacing w:val="-8"/>
          <w:sz w:val="48"/>
          <w:szCs w:val="48"/>
          <w:lang w:eastAsia="zh-CN"/>
        </w:rPr>
        <w:t>在数字之间，四位数字的每一位都是有意义的，是四</w:t>
      </w:r>
      <w:r>
        <w:rPr>
          <w:rFonts w:ascii="宋体" w:eastAsia="宋体" w:hAnsi="宋体" w:cs="宋体"/>
          <w:spacing w:val="-9"/>
          <w:sz w:val="48"/>
          <w:szCs w:val="48"/>
          <w:lang w:eastAsia="zh-CN"/>
        </w:rPr>
        <w:t>位有效数字。</w:t>
      </w:r>
    </w:p>
    <w:p w14:paraId="4994EF0B" w14:textId="77777777" w:rsidR="00ED288C" w:rsidRDefault="00000000">
      <w:pPr>
        <w:spacing w:before="120" w:line="255" w:lineRule="auto"/>
        <w:ind w:left="227" w:right="183" w:firstLine="922"/>
        <w:rPr>
          <w:rFonts w:ascii="宋体" w:eastAsia="宋体" w:hAnsi="宋体" w:cs="宋体" w:hint="eastAsia"/>
          <w:sz w:val="48"/>
          <w:szCs w:val="48"/>
          <w:lang w:eastAsia="zh-CN"/>
        </w:rPr>
      </w:pPr>
      <w:r>
        <w:rPr>
          <w:rFonts w:ascii="宋体" w:eastAsia="宋体" w:hAnsi="宋体" w:cs="宋体"/>
          <w:spacing w:val="-2"/>
          <w:sz w:val="48"/>
          <w:szCs w:val="48"/>
          <w:lang w:eastAsia="zh-CN"/>
        </w:rPr>
        <w:t>(2)0.01008</w:t>
      </w:r>
      <w:r>
        <w:rPr>
          <w:rFonts w:ascii="Times New Roman" w:eastAsia="Times New Roman" w:hAnsi="Times New Roman" w:cs="Times New Roman"/>
          <w:spacing w:val="-2"/>
          <w:sz w:val="48"/>
          <w:szCs w:val="48"/>
          <w:lang w:eastAsia="zh-CN"/>
        </w:rPr>
        <w:t xml:space="preserve">kg:“0”    </w:t>
      </w:r>
      <w:r>
        <w:rPr>
          <w:rFonts w:ascii="宋体" w:eastAsia="宋体" w:hAnsi="宋体" w:cs="宋体"/>
          <w:spacing w:val="-2"/>
          <w:sz w:val="48"/>
          <w:szCs w:val="48"/>
          <w:lang w:eastAsia="zh-CN"/>
        </w:rPr>
        <w:t>在数字前，紧靠小数点两侧的</w:t>
      </w:r>
      <w:r>
        <w:rPr>
          <w:rFonts w:ascii="Times New Roman" w:eastAsia="Times New Roman" w:hAnsi="Times New Roman" w:cs="Times New Roman"/>
          <w:spacing w:val="-2"/>
          <w:sz w:val="48"/>
          <w:szCs w:val="48"/>
          <w:lang w:eastAsia="zh-CN"/>
        </w:rPr>
        <w:t>“0</w:t>
      </w:r>
      <w:r>
        <w:rPr>
          <w:rFonts w:ascii="Times New Roman" w:eastAsia="Times New Roman" w:hAnsi="Times New Roman" w:cs="Times New Roman"/>
          <w:spacing w:val="-3"/>
          <w:sz w:val="48"/>
          <w:szCs w:val="48"/>
          <w:lang w:eastAsia="zh-CN"/>
        </w:rPr>
        <w:t>”</w:t>
      </w:r>
      <w:r>
        <w:rPr>
          <w:rFonts w:ascii="宋体" w:eastAsia="宋体" w:hAnsi="宋体" w:cs="宋体"/>
          <w:spacing w:val="-3"/>
          <w:sz w:val="48"/>
          <w:szCs w:val="48"/>
          <w:lang w:eastAsia="zh-CN"/>
        </w:rPr>
        <w:t>没有意义。它的存在，只是因为</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此处质量是用“</w:t>
      </w:r>
      <w:r>
        <w:rPr>
          <w:rFonts w:ascii="Times New Roman" w:eastAsia="Times New Roman" w:hAnsi="Times New Roman" w:cs="Times New Roman"/>
          <w:spacing w:val="-17"/>
          <w:sz w:val="48"/>
          <w:szCs w:val="48"/>
          <w:lang w:eastAsia="zh-CN"/>
        </w:rPr>
        <w:t xml:space="preserve">kg”  </w:t>
      </w:r>
      <w:r>
        <w:rPr>
          <w:rFonts w:ascii="宋体" w:eastAsia="宋体" w:hAnsi="宋体" w:cs="宋体"/>
          <w:spacing w:val="-17"/>
          <w:sz w:val="48"/>
          <w:szCs w:val="48"/>
          <w:lang w:eastAsia="zh-CN"/>
        </w:rPr>
        <w:t>而不是用“</w:t>
      </w:r>
      <w:r>
        <w:rPr>
          <w:rFonts w:ascii="Times New Roman" w:eastAsia="Times New Roman" w:hAnsi="Times New Roman" w:cs="Times New Roman"/>
          <w:spacing w:val="-17"/>
          <w:sz w:val="48"/>
          <w:szCs w:val="48"/>
          <w:lang w:eastAsia="zh-CN"/>
        </w:rPr>
        <w:t>g”</w:t>
      </w:r>
      <w:r>
        <w:rPr>
          <w:rFonts w:ascii="Times New Roman" w:eastAsia="Times New Roman" w:hAnsi="Times New Roman" w:cs="Times New Roman"/>
          <w:spacing w:val="99"/>
          <w:sz w:val="48"/>
          <w:szCs w:val="48"/>
          <w:lang w:eastAsia="zh-CN"/>
        </w:rPr>
        <w:t xml:space="preserve"> </w:t>
      </w:r>
      <w:r>
        <w:rPr>
          <w:rFonts w:ascii="宋体" w:eastAsia="宋体" w:hAnsi="宋体" w:cs="宋体"/>
          <w:spacing w:val="-17"/>
          <w:sz w:val="48"/>
          <w:szCs w:val="48"/>
          <w:lang w:eastAsia="zh-CN"/>
        </w:rPr>
        <w:t>表示。因此，0.0</w:t>
      </w:r>
      <w:r>
        <w:rPr>
          <w:rFonts w:ascii="宋体" w:eastAsia="宋体" w:hAnsi="宋体" w:cs="宋体"/>
          <w:spacing w:val="-18"/>
          <w:sz w:val="48"/>
          <w:szCs w:val="48"/>
          <w:lang w:eastAsia="zh-CN"/>
        </w:rPr>
        <w:t>1008</w:t>
      </w:r>
      <w:r>
        <w:rPr>
          <w:rFonts w:ascii="Times New Roman" w:eastAsia="Times New Roman" w:hAnsi="Times New Roman" w:cs="Times New Roman"/>
          <w:spacing w:val="-18"/>
          <w:sz w:val="48"/>
          <w:szCs w:val="48"/>
          <w:lang w:eastAsia="zh-CN"/>
        </w:rPr>
        <w:t xml:space="preserve">kg </w:t>
      </w:r>
      <w:r>
        <w:rPr>
          <w:rFonts w:ascii="宋体" w:eastAsia="宋体" w:hAnsi="宋体" w:cs="宋体"/>
          <w:spacing w:val="-18"/>
          <w:sz w:val="48"/>
          <w:szCs w:val="48"/>
          <w:lang w:eastAsia="zh-CN"/>
        </w:rPr>
        <w:t>有四位有效数字，数字“1”之前</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的“0”不是有效数字。</w:t>
      </w:r>
    </w:p>
    <w:p w14:paraId="71A36291" w14:textId="77777777" w:rsidR="00ED288C" w:rsidRDefault="00000000">
      <w:pPr>
        <w:spacing w:before="119" w:line="242" w:lineRule="auto"/>
        <w:ind w:left="190" w:right="207" w:firstLine="959"/>
        <w:rPr>
          <w:rFonts w:ascii="宋体" w:eastAsia="宋体" w:hAnsi="宋体" w:cs="宋体" w:hint="eastAsia"/>
          <w:sz w:val="48"/>
          <w:szCs w:val="48"/>
          <w:lang w:eastAsia="zh-CN"/>
        </w:rPr>
      </w:pPr>
      <w:r>
        <w:rPr>
          <w:rFonts w:ascii="宋体" w:eastAsia="宋体" w:hAnsi="宋体" w:cs="宋体"/>
          <w:spacing w:val="-4"/>
          <w:sz w:val="48"/>
          <w:szCs w:val="48"/>
          <w:lang w:eastAsia="zh-CN"/>
        </w:rPr>
        <w:t xml:space="preserve">(3)10.0 </w:t>
      </w:r>
      <w:r>
        <w:rPr>
          <w:rFonts w:ascii="Times New Roman" w:eastAsia="Times New Roman" w:hAnsi="Times New Roman" w:cs="Times New Roman"/>
          <w:spacing w:val="-4"/>
          <w:sz w:val="48"/>
          <w:szCs w:val="48"/>
          <w:lang w:eastAsia="zh-CN"/>
        </w:rPr>
        <w:t xml:space="preserve">g:“0”    </w:t>
      </w:r>
      <w:r>
        <w:rPr>
          <w:rFonts w:ascii="宋体" w:eastAsia="宋体" w:hAnsi="宋体" w:cs="宋体"/>
          <w:spacing w:val="-4"/>
          <w:sz w:val="48"/>
          <w:szCs w:val="48"/>
          <w:lang w:eastAsia="zh-CN"/>
        </w:rPr>
        <w:t>放在小数点之后，也是有效数字，说明样品称准至0</w:t>
      </w:r>
      <w:r>
        <w:rPr>
          <w:rFonts w:ascii="宋体" w:eastAsia="宋体" w:hAnsi="宋体" w:cs="宋体"/>
          <w:spacing w:val="-5"/>
          <w:sz w:val="48"/>
          <w:szCs w:val="48"/>
          <w:lang w:eastAsia="zh-CN"/>
        </w:rPr>
        <w:t xml:space="preserve">.1 </w:t>
      </w:r>
      <w:r>
        <w:rPr>
          <w:rFonts w:ascii="Times New Roman" w:eastAsia="Times New Roman" w:hAnsi="Times New Roman" w:cs="Times New Roman"/>
          <w:spacing w:val="-5"/>
          <w:sz w:val="48"/>
          <w:szCs w:val="48"/>
          <w:lang w:eastAsia="zh-CN"/>
        </w:rPr>
        <w:t>g,</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5"/>
          <w:sz w:val="48"/>
          <w:szCs w:val="48"/>
          <w:lang w:eastAsia="zh-CN"/>
        </w:rPr>
        <w:t>有三位有效</w:t>
      </w:r>
      <w:r>
        <w:rPr>
          <w:rFonts w:ascii="宋体" w:eastAsia="宋体" w:hAnsi="宋体" w:cs="宋体"/>
          <w:sz w:val="48"/>
          <w:szCs w:val="48"/>
          <w:lang w:eastAsia="zh-CN"/>
        </w:rPr>
        <w:t xml:space="preserve"> </w:t>
      </w:r>
      <w:r>
        <w:rPr>
          <w:rFonts w:ascii="宋体" w:eastAsia="宋体" w:hAnsi="宋体" w:cs="宋体"/>
          <w:spacing w:val="-3"/>
          <w:sz w:val="48"/>
          <w:szCs w:val="48"/>
          <w:lang w:eastAsia="zh-CN"/>
        </w:rPr>
        <w:t>数字。</w:t>
      </w:r>
    </w:p>
    <w:p w14:paraId="24095242" w14:textId="77777777" w:rsidR="00ED288C" w:rsidRDefault="00000000">
      <w:pPr>
        <w:spacing w:before="142" w:line="253" w:lineRule="auto"/>
        <w:ind w:left="227" w:right="190" w:firstLine="922"/>
        <w:rPr>
          <w:rFonts w:ascii="宋体" w:eastAsia="宋体" w:hAnsi="宋体" w:cs="宋体" w:hint="eastAsia"/>
          <w:sz w:val="48"/>
          <w:szCs w:val="48"/>
          <w:lang w:eastAsia="zh-CN"/>
        </w:rPr>
      </w:pPr>
      <w:r>
        <w:rPr>
          <w:rFonts w:ascii="Times New Roman" w:eastAsia="Times New Roman" w:hAnsi="Times New Roman" w:cs="Times New Roman"/>
          <w:spacing w:val="-10"/>
          <w:sz w:val="48"/>
          <w:szCs w:val="48"/>
          <w:lang w:eastAsia="zh-CN"/>
        </w:rPr>
        <w:t>(4)10</w:t>
      </w:r>
      <w:r>
        <w:rPr>
          <w:rFonts w:ascii="Times New Roman" w:eastAsia="Times New Roman" w:hAnsi="Times New Roman" w:cs="Times New Roman"/>
          <w:spacing w:val="34"/>
          <w:sz w:val="48"/>
          <w:szCs w:val="48"/>
          <w:lang w:eastAsia="zh-CN"/>
        </w:rPr>
        <w:t xml:space="preserve">  </w:t>
      </w:r>
      <w:r>
        <w:rPr>
          <w:rFonts w:ascii="Times New Roman" w:eastAsia="Times New Roman" w:hAnsi="Times New Roman" w:cs="Times New Roman"/>
          <w:spacing w:val="-10"/>
          <w:sz w:val="48"/>
          <w:szCs w:val="48"/>
          <w:lang w:eastAsia="zh-CN"/>
        </w:rPr>
        <w:t>g:</w:t>
      </w:r>
      <w:r>
        <w:rPr>
          <w:rFonts w:ascii="Times New Roman" w:eastAsia="Times New Roman" w:hAnsi="Times New Roman" w:cs="Times New Roman"/>
          <w:spacing w:val="48"/>
          <w:sz w:val="48"/>
          <w:szCs w:val="48"/>
          <w:lang w:eastAsia="zh-CN"/>
        </w:rPr>
        <w:t xml:space="preserve">  </w:t>
      </w:r>
      <w:r>
        <w:rPr>
          <w:rFonts w:ascii="宋体" w:eastAsia="宋体" w:hAnsi="宋体" w:cs="宋体"/>
          <w:spacing w:val="-10"/>
          <w:sz w:val="48"/>
          <w:szCs w:val="48"/>
          <w:lang w:eastAsia="zh-CN"/>
        </w:rPr>
        <w:t>我们无法确认“10</w:t>
      </w:r>
      <w:r>
        <w:rPr>
          <w:rFonts w:ascii="Times New Roman" w:eastAsia="Times New Roman" w:hAnsi="Times New Roman" w:cs="Times New Roman"/>
          <w:spacing w:val="-10"/>
          <w:sz w:val="48"/>
          <w:szCs w:val="48"/>
          <w:lang w:eastAsia="zh-CN"/>
        </w:rPr>
        <w:t>g”</w:t>
      </w:r>
      <w:r>
        <w:rPr>
          <w:rFonts w:ascii="Times New Roman" w:eastAsia="Times New Roman" w:hAnsi="Times New Roman" w:cs="Times New Roman"/>
          <w:spacing w:val="114"/>
          <w:sz w:val="48"/>
          <w:szCs w:val="48"/>
          <w:lang w:eastAsia="zh-CN"/>
        </w:rPr>
        <w:t xml:space="preserve"> </w:t>
      </w:r>
      <w:r>
        <w:rPr>
          <w:rFonts w:ascii="宋体" w:eastAsia="宋体" w:hAnsi="宋体" w:cs="宋体"/>
          <w:spacing w:val="-10"/>
          <w:sz w:val="48"/>
          <w:szCs w:val="48"/>
          <w:lang w:eastAsia="zh-CN"/>
        </w:rPr>
        <w:t>所具有的有效数字，在这种情况下，应该用指数表示法</w:t>
      </w:r>
      <w:r>
        <w:rPr>
          <w:rFonts w:ascii="宋体" w:eastAsia="宋体" w:hAnsi="宋体" w:cs="宋体"/>
          <w:sz w:val="48"/>
          <w:szCs w:val="48"/>
          <w:lang w:eastAsia="zh-CN"/>
        </w:rPr>
        <w:t xml:space="preserve"> </w:t>
      </w:r>
      <w:r>
        <w:rPr>
          <w:rFonts w:ascii="宋体" w:eastAsia="宋体" w:hAnsi="宋体" w:cs="宋体"/>
          <w:spacing w:val="-40"/>
          <w:sz w:val="48"/>
          <w:szCs w:val="48"/>
          <w:lang w:eastAsia="zh-CN"/>
        </w:rPr>
        <w:t>(科学计数法)给出质量。例如，1.0×1</w:t>
      </w:r>
      <w:r>
        <w:rPr>
          <w:rFonts w:ascii="宋体" w:eastAsia="宋体" w:hAnsi="宋体" w:cs="宋体"/>
          <w:spacing w:val="-41"/>
          <w:sz w:val="48"/>
          <w:szCs w:val="48"/>
          <w:lang w:eastAsia="zh-CN"/>
        </w:rPr>
        <w:t>0¹g</w:t>
      </w:r>
      <w:r>
        <w:rPr>
          <w:rFonts w:ascii="Times New Roman" w:eastAsia="Times New Roman" w:hAnsi="Times New Roman" w:cs="Times New Roman"/>
          <w:spacing w:val="-41"/>
          <w:sz w:val="48"/>
          <w:szCs w:val="48"/>
          <w:lang w:eastAsia="zh-CN"/>
        </w:rPr>
        <w:t>(</w:t>
      </w:r>
      <w:r>
        <w:rPr>
          <w:rFonts w:ascii="宋体" w:eastAsia="宋体" w:hAnsi="宋体" w:cs="宋体"/>
          <w:spacing w:val="-41"/>
          <w:sz w:val="48"/>
          <w:szCs w:val="48"/>
          <w:lang w:eastAsia="zh-CN"/>
        </w:rPr>
        <w:t>两位有效数字),1×10¹g</w:t>
      </w:r>
      <w:r>
        <w:rPr>
          <w:rFonts w:ascii="Times New Roman" w:eastAsia="Times New Roman" w:hAnsi="Times New Roman" w:cs="Times New Roman"/>
          <w:spacing w:val="-41"/>
          <w:sz w:val="48"/>
          <w:szCs w:val="48"/>
          <w:lang w:eastAsia="zh-CN"/>
        </w:rPr>
        <w:t>(</w:t>
      </w:r>
      <w:r>
        <w:rPr>
          <w:rFonts w:ascii="宋体" w:eastAsia="宋体" w:hAnsi="宋体" w:cs="宋体"/>
          <w:spacing w:val="-41"/>
          <w:sz w:val="48"/>
          <w:szCs w:val="48"/>
          <w:lang w:eastAsia="zh-CN"/>
        </w:rPr>
        <w:t>一位有效数字)。又如，36000,</w:t>
      </w:r>
      <w:r>
        <w:rPr>
          <w:rFonts w:ascii="宋体" w:eastAsia="宋体" w:hAnsi="宋体" w:cs="宋体"/>
          <w:sz w:val="48"/>
          <w:szCs w:val="48"/>
          <w:lang w:eastAsia="zh-CN"/>
        </w:rPr>
        <w:t xml:space="preserve"> </w:t>
      </w:r>
      <w:r>
        <w:rPr>
          <w:rFonts w:ascii="宋体" w:eastAsia="宋体" w:hAnsi="宋体" w:cs="宋体"/>
          <w:spacing w:val="-27"/>
          <w:sz w:val="48"/>
          <w:szCs w:val="48"/>
          <w:lang w:eastAsia="zh-CN"/>
        </w:rPr>
        <w:t>它的有效数字位数同样无法判断，可能是两位、三位、四位或五位有效数字。因此，如果是两</w:t>
      </w:r>
      <w:r>
        <w:rPr>
          <w:rFonts w:ascii="宋体" w:eastAsia="宋体" w:hAnsi="宋体" w:cs="宋体"/>
          <w:spacing w:val="17"/>
          <w:sz w:val="48"/>
          <w:szCs w:val="48"/>
          <w:lang w:eastAsia="zh-CN"/>
        </w:rPr>
        <w:t xml:space="preserve"> </w:t>
      </w:r>
      <w:r>
        <w:rPr>
          <w:rFonts w:ascii="宋体" w:eastAsia="宋体" w:hAnsi="宋体" w:cs="宋体"/>
          <w:spacing w:val="-34"/>
          <w:sz w:val="48"/>
          <w:szCs w:val="48"/>
          <w:lang w:eastAsia="zh-CN"/>
        </w:rPr>
        <w:t>位有效数字，应表示成“3.6×10</w:t>
      </w:r>
      <w:r>
        <w:rPr>
          <w:rFonts w:ascii="Calibri" w:eastAsia="Calibri" w:hAnsi="Calibri" w:cs="Calibri"/>
          <w:spacing w:val="-34"/>
          <w:sz w:val="48"/>
          <w:szCs w:val="48"/>
          <w:lang w:eastAsia="zh-CN"/>
        </w:rPr>
        <w:t>⁴</w:t>
      </w:r>
      <w:r>
        <w:rPr>
          <w:rFonts w:ascii="宋体" w:eastAsia="宋体" w:hAnsi="宋体" w:cs="宋体"/>
          <w:spacing w:val="-34"/>
          <w:sz w:val="48"/>
          <w:szCs w:val="48"/>
          <w:lang w:eastAsia="zh-CN"/>
        </w:rPr>
        <w:t>”;如果是三位有效数字，应表示为“3.60×10</w:t>
      </w:r>
      <w:r>
        <w:rPr>
          <w:rFonts w:ascii="Calibri" w:eastAsia="Calibri" w:hAnsi="Calibri" w:cs="Calibri"/>
          <w:spacing w:val="-34"/>
          <w:sz w:val="48"/>
          <w:szCs w:val="48"/>
          <w:lang w:eastAsia="zh-CN"/>
        </w:rPr>
        <w:t>⁴</w:t>
      </w:r>
      <w:r>
        <w:rPr>
          <w:rFonts w:ascii="宋体" w:eastAsia="宋体" w:hAnsi="宋体" w:cs="宋体"/>
          <w:spacing w:val="-34"/>
          <w:sz w:val="48"/>
          <w:szCs w:val="48"/>
          <w:lang w:eastAsia="zh-CN"/>
        </w:rPr>
        <w:t>”。</w:t>
      </w:r>
    </w:p>
    <w:p w14:paraId="14A571F1" w14:textId="77777777" w:rsidR="00ED288C" w:rsidRDefault="00000000">
      <w:pPr>
        <w:spacing w:before="151" w:line="222" w:lineRule="auto"/>
        <w:ind w:left="1166"/>
        <w:rPr>
          <w:rFonts w:ascii="宋体" w:eastAsia="宋体" w:hAnsi="宋体" w:cs="宋体" w:hint="eastAsia"/>
          <w:sz w:val="48"/>
          <w:szCs w:val="48"/>
          <w:lang w:eastAsia="zh-CN"/>
        </w:rPr>
      </w:pPr>
      <w:r>
        <w:rPr>
          <w:rFonts w:ascii="宋体" w:eastAsia="宋体" w:hAnsi="宋体" w:cs="宋体"/>
          <w:spacing w:val="-19"/>
          <w:sz w:val="48"/>
          <w:szCs w:val="48"/>
          <w:lang w:eastAsia="zh-CN"/>
        </w:rPr>
        <w:t>变换单位或采用科学计数法时，有效位数不变。</w:t>
      </w:r>
    </w:p>
    <w:p w14:paraId="2A10D45D" w14:textId="77777777" w:rsidR="00ED288C" w:rsidRDefault="00ED288C">
      <w:pPr>
        <w:pStyle w:val="a3"/>
        <w:spacing w:line="274" w:lineRule="auto"/>
        <w:rPr>
          <w:lang w:eastAsia="zh-CN"/>
        </w:rPr>
      </w:pPr>
    </w:p>
    <w:p w14:paraId="62AFB4E5" w14:textId="77777777" w:rsidR="00ED288C" w:rsidRDefault="00000000">
      <w:pPr>
        <w:spacing w:before="156" w:line="226" w:lineRule="auto"/>
        <w:ind w:left="1166"/>
        <w:rPr>
          <w:rFonts w:ascii="楷体" w:eastAsia="楷体" w:hAnsi="楷体" w:cs="楷体" w:hint="eastAsia"/>
          <w:sz w:val="48"/>
          <w:szCs w:val="48"/>
          <w:lang w:eastAsia="zh-CN"/>
        </w:rPr>
      </w:pPr>
      <w:r>
        <w:rPr>
          <w:rFonts w:ascii="楷体" w:eastAsia="楷体" w:hAnsi="楷体" w:cs="楷体"/>
          <w:color w:val="404040"/>
          <w:spacing w:val="-5"/>
          <w:sz w:val="48"/>
          <w:szCs w:val="48"/>
          <w:lang w:eastAsia="zh-CN"/>
        </w:rPr>
        <w:t>2.有效数字修约规则</w:t>
      </w:r>
    </w:p>
    <w:p w14:paraId="09BBAF7A" w14:textId="77777777" w:rsidR="00ED288C" w:rsidRDefault="00ED288C">
      <w:pPr>
        <w:pStyle w:val="a3"/>
        <w:spacing w:line="286" w:lineRule="auto"/>
        <w:rPr>
          <w:lang w:eastAsia="zh-CN"/>
        </w:rPr>
      </w:pPr>
    </w:p>
    <w:p w14:paraId="00479F96" w14:textId="77777777" w:rsidR="00ED288C" w:rsidRDefault="00000000">
      <w:pPr>
        <w:spacing w:before="157" w:line="222" w:lineRule="auto"/>
        <w:ind w:left="1166"/>
        <w:rPr>
          <w:rFonts w:ascii="宋体" w:eastAsia="宋体" w:hAnsi="宋体" w:cs="宋体" w:hint="eastAsia"/>
          <w:sz w:val="48"/>
          <w:szCs w:val="48"/>
          <w:lang w:eastAsia="zh-CN"/>
        </w:rPr>
      </w:pPr>
      <w:r>
        <w:rPr>
          <w:rFonts w:ascii="宋体" w:eastAsia="宋体" w:hAnsi="宋体" w:cs="宋体"/>
          <w:spacing w:val="-20"/>
          <w:sz w:val="48"/>
          <w:szCs w:val="48"/>
          <w:lang w:eastAsia="zh-CN"/>
        </w:rPr>
        <w:t>在取舍有效数字位数时，应注意以下几点：</w:t>
      </w:r>
    </w:p>
    <w:p w14:paraId="56C1DCD0" w14:textId="77777777" w:rsidR="00ED288C" w:rsidRDefault="00000000">
      <w:pPr>
        <w:spacing w:before="141" w:line="222" w:lineRule="auto"/>
        <w:ind w:left="1150"/>
        <w:rPr>
          <w:rFonts w:ascii="宋体" w:eastAsia="宋体" w:hAnsi="宋体" w:cs="宋体" w:hint="eastAsia"/>
          <w:sz w:val="48"/>
          <w:szCs w:val="48"/>
          <w:lang w:eastAsia="zh-CN"/>
        </w:rPr>
      </w:pPr>
      <w:r>
        <w:rPr>
          <w:rFonts w:ascii="宋体" w:eastAsia="宋体" w:hAnsi="宋体" w:cs="宋体"/>
          <w:spacing w:val="-15"/>
          <w:sz w:val="48"/>
          <w:szCs w:val="48"/>
          <w:lang w:eastAsia="zh-CN"/>
        </w:rPr>
        <w:t>(1)化学计算时常遇到一些分数、整数、倍数等，这些数字可视为足够有效。</w:t>
      </w:r>
    </w:p>
    <w:p w14:paraId="6640EE8E" w14:textId="77777777" w:rsidR="00ED288C" w:rsidRDefault="00000000">
      <w:pPr>
        <w:spacing w:before="118" w:line="222" w:lineRule="auto"/>
        <w:ind w:left="1150"/>
        <w:rPr>
          <w:rFonts w:ascii="宋体" w:eastAsia="宋体" w:hAnsi="宋体" w:cs="宋体" w:hint="eastAsia"/>
          <w:sz w:val="48"/>
          <w:szCs w:val="48"/>
          <w:lang w:eastAsia="zh-CN"/>
        </w:rPr>
      </w:pPr>
      <w:r>
        <w:rPr>
          <w:rFonts w:ascii="宋体" w:eastAsia="宋体" w:hAnsi="宋体" w:cs="宋体"/>
          <w:spacing w:val="-10"/>
          <w:sz w:val="48"/>
          <w:szCs w:val="48"/>
          <w:lang w:eastAsia="zh-CN"/>
        </w:rPr>
        <w:t>(2)某一数据首位数字≥8时，有效数字可多计一位。例如，9.8</w:t>
      </w:r>
      <w:r>
        <w:rPr>
          <w:rFonts w:ascii="宋体" w:eastAsia="宋体" w:hAnsi="宋体" w:cs="宋体"/>
          <w:spacing w:val="-11"/>
          <w:sz w:val="48"/>
          <w:szCs w:val="48"/>
          <w:lang w:eastAsia="zh-CN"/>
        </w:rPr>
        <w:t>3记为四位有效数字。</w:t>
      </w:r>
    </w:p>
    <w:p w14:paraId="640CA163" w14:textId="77777777" w:rsidR="00ED288C" w:rsidRDefault="00000000">
      <w:pPr>
        <w:spacing w:before="117" w:line="253" w:lineRule="auto"/>
        <w:ind w:left="227" w:firstLine="901"/>
        <w:rPr>
          <w:rFonts w:ascii="宋体" w:eastAsia="宋体" w:hAnsi="宋体" w:cs="宋体" w:hint="eastAsia"/>
          <w:sz w:val="48"/>
          <w:szCs w:val="48"/>
          <w:lang w:eastAsia="zh-CN"/>
        </w:rPr>
      </w:pPr>
      <w:r>
        <w:rPr>
          <w:rFonts w:ascii="宋体" w:eastAsia="宋体" w:hAnsi="宋体" w:cs="宋体"/>
          <w:spacing w:val="-14"/>
          <w:sz w:val="48"/>
          <w:szCs w:val="48"/>
          <w:lang w:eastAsia="zh-CN"/>
        </w:rPr>
        <w:t>(3)计算结果采用“四舍六入五成双”规则修约。即当尾数≤4 时则舍，尾数&gt;6时则人；</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尾数等于5时，当5后面的数都为0时，5前面为偶数则舍，5前面为奇数则入；尾数等于5</w:t>
      </w:r>
      <w:r>
        <w:rPr>
          <w:rFonts w:ascii="宋体" w:eastAsia="宋体" w:hAnsi="宋体" w:cs="宋体"/>
          <w:spacing w:val="11"/>
          <w:sz w:val="48"/>
          <w:szCs w:val="48"/>
          <w:lang w:eastAsia="zh-CN"/>
        </w:rPr>
        <w:t xml:space="preserve"> </w:t>
      </w:r>
      <w:r>
        <w:rPr>
          <w:rFonts w:ascii="宋体" w:eastAsia="宋体" w:hAnsi="宋体" w:cs="宋体"/>
          <w:spacing w:val="-2"/>
          <w:sz w:val="48"/>
          <w:szCs w:val="48"/>
          <w:lang w:eastAsia="zh-CN"/>
        </w:rPr>
        <w:t>而后面还有不为0的任何数字，无论5前面是奇数或是偶数都入。</w:t>
      </w:r>
    </w:p>
    <w:p w14:paraId="53985111" w14:textId="77777777" w:rsidR="00ED288C" w:rsidRDefault="00000000">
      <w:pPr>
        <w:spacing w:before="142" w:line="232" w:lineRule="auto"/>
        <w:ind w:left="227" w:right="183" w:firstLine="922"/>
        <w:rPr>
          <w:rFonts w:ascii="宋体" w:eastAsia="宋体" w:hAnsi="宋体" w:cs="宋体" w:hint="eastAsia"/>
          <w:sz w:val="48"/>
          <w:szCs w:val="48"/>
          <w:lang w:eastAsia="zh-CN"/>
        </w:rPr>
      </w:pPr>
      <w:r>
        <w:rPr>
          <w:rFonts w:ascii="宋体" w:eastAsia="宋体" w:hAnsi="宋体" w:cs="宋体"/>
          <w:spacing w:val="-27"/>
          <w:sz w:val="48"/>
          <w:szCs w:val="48"/>
          <w:lang w:eastAsia="zh-CN"/>
        </w:rPr>
        <w:t>(4)修约数字时只允许一次修约，不能分次修约。例如，12.2649的四位有效数字应为12.26</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而非12.27。</w:t>
      </w:r>
    </w:p>
    <w:p w14:paraId="156AEDEB" w14:textId="77777777" w:rsidR="00ED288C" w:rsidRDefault="00000000">
      <w:pPr>
        <w:pStyle w:val="a3"/>
        <w:spacing w:before="138" w:line="238" w:lineRule="auto"/>
        <w:ind w:left="227" w:right="163" w:firstLine="922"/>
        <w:rPr>
          <w:rFonts w:ascii="宋体" w:eastAsia="宋体" w:hAnsi="宋体" w:cs="宋体" w:hint="eastAsia"/>
          <w:sz w:val="48"/>
          <w:szCs w:val="48"/>
          <w:lang w:eastAsia="zh-CN"/>
        </w:rPr>
      </w:pPr>
      <w:r>
        <w:rPr>
          <w:rFonts w:ascii="宋体" w:eastAsia="宋体" w:hAnsi="宋体" w:cs="宋体"/>
          <w:spacing w:val="-12"/>
          <w:sz w:val="48"/>
          <w:szCs w:val="48"/>
          <w:lang w:eastAsia="zh-CN"/>
        </w:rPr>
        <w:t>(5)有关化学平衡计算中的浓度一般保留2～3位有效数字，</w:t>
      </w:r>
      <w:r>
        <w:rPr>
          <w:rFonts w:ascii="Times New Roman" w:eastAsia="Times New Roman" w:hAnsi="Times New Roman" w:cs="Times New Roman"/>
          <w:spacing w:val="-12"/>
          <w:sz w:val="48"/>
          <w:szCs w:val="48"/>
          <w:lang w:eastAsia="zh-CN"/>
        </w:rPr>
        <w:t>pH</w:t>
      </w:r>
      <w:r>
        <w:rPr>
          <w:rFonts w:ascii="Times New Roman" w:eastAsia="Times New Roman" w:hAnsi="Times New Roman" w:cs="Times New Roman"/>
          <w:spacing w:val="-13"/>
          <w:sz w:val="48"/>
          <w:szCs w:val="48"/>
          <w:lang w:eastAsia="zh-CN"/>
        </w:rPr>
        <w:t xml:space="preserve"> </w:t>
      </w:r>
      <w:r>
        <w:rPr>
          <w:rFonts w:ascii="宋体" w:eastAsia="宋体" w:hAnsi="宋体" w:cs="宋体"/>
          <w:spacing w:val="-13"/>
          <w:sz w:val="48"/>
          <w:szCs w:val="48"/>
          <w:lang w:eastAsia="zh-CN"/>
        </w:rPr>
        <w:t>的小数部分才为有效数字</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(一般保留1～2位)。例如，[</w:t>
      </w:r>
      <w:r>
        <w:rPr>
          <w:spacing w:val="-9"/>
          <w:sz w:val="48"/>
          <w:szCs w:val="48"/>
          <w:lang w:eastAsia="zh-CN"/>
        </w:rPr>
        <w:t>H+]</w:t>
      </w:r>
      <w:r>
        <w:rPr>
          <w:rFonts w:ascii="Times New Roman" w:eastAsia="Times New Roman" w:hAnsi="Times New Roman" w:cs="Times New Roman"/>
          <w:spacing w:val="-9"/>
          <w:sz w:val="48"/>
          <w:szCs w:val="48"/>
          <w:lang w:eastAsia="zh-CN"/>
        </w:rPr>
        <w:t>=1.5×10-³mol·L-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9"/>
          <w:sz w:val="48"/>
          <w:szCs w:val="48"/>
          <w:lang w:eastAsia="zh-CN"/>
        </w:rPr>
        <w:t>¹</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9"/>
          <w:sz w:val="48"/>
          <w:szCs w:val="48"/>
          <w:lang w:eastAsia="zh-CN"/>
        </w:rPr>
        <w:t xml:space="preserve">、 </w:t>
      </w:r>
      <w:r>
        <w:rPr>
          <w:rFonts w:ascii="Times New Roman" w:eastAsia="Times New Roman" w:hAnsi="Times New Roman" w:cs="Times New Roman"/>
          <w:spacing w:val="-9"/>
          <w:sz w:val="48"/>
          <w:szCs w:val="48"/>
          <w:lang w:eastAsia="zh-CN"/>
        </w:rPr>
        <w:t xml:space="preserve">pH=3.23,    </w:t>
      </w:r>
      <w:r>
        <w:rPr>
          <w:rFonts w:ascii="宋体" w:eastAsia="宋体" w:hAnsi="宋体" w:cs="宋体"/>
          <w:spacing w:val="-9"/>
          <w:sz w:val="48"/>
          <w:szCs w:val="48"/>
          <w:lang w:eastAsia="zh-CN"/>
        </w:rPr>
        <w:t>有</w:t>
      </w:r>
      <w:r>
        <w:rPr>
          <w:rFonts w:ascii="宋体" w:eastAsia="宋体" w:hAnsi="宋体" w:cs="宋体"/>
          <w:spacing w:val="-10"/>
          <w:sz w:val="48"/>
          <w:szCs w:val="48"/>
          <w:lang w:eastAsia="zh-CN"/>
        </w:rPr>
        <w:t>效数字均为两位。</w:t>
      </w:r>
    </w:p>
    <w:p w14:paraId="423603B2" w14:textId="77777777" w:rsidR="00ED288C" w:rsidRDefault="00000000">
      <w:pPr>
        <w:spacing w:before="153" w:line="222" w:lineRule="auto"/>
        <w:ind w:left="1166"/>
        <w:rPr>
          <w:rFonts w:ascii="宋体" w:eastAsia="宋体" w:hAnsi="宋体" w:cs="宋体" w:hint="eastAsia"/>
          <w:sz w:val="48"/>
          <w:szCs w:val="48"/>
          <w:lang w:eastAsia="zh-CN"/>
        </w:rPr>
      </w:pPr>
      <w:r>
        <w:rPr>
          <w:rFonts w:ascii="宋体" w:eastAsia="宋体" w:hAnsi="宋体" w:cs="宋体"/>
          <w:spacing w:val="-19"/>
          <w:sz w:val="48"/>
          <w:szCs w:val="48"/>
          <w:lang w:eastAsia="zh-CN"/>
        </w:rPr>
        <w:t>(6)表示误差时通常取一位(最多取两位)有效数字。</w:t>
      </w:r>
    </w:p>
    <w:p w14:paraId="2D38ADC4" w14:textId="77777777" w:rsidR="00ED288C" w:rsidRDefault="00000000">
      <w:pPr>
        <w:spacing w:before="86" w:line="222" w:lineRule="auto"/>
        <w:ind w:left="1150"/>
        <w:rPr>
          <w:rFonts w:ascii="宋体" w:eastAsia="宋体" w:hAnsi="宋体" w:cs="宋体" w:hint="eastAsia"/>
          <w:sz w:val="48"/>
          <w:szCs w:val="48"/>
          <w:lang w:eastAsia="zh-CN"/>
        </w:rPr>
      </w:pPr>
      <w:r>
        <w:rPr>
          <w:rFonts w:ascii="宋体" w:eastAsia="宋体" w:hAnsi="宋体" w:cs="宋体"/>
          <w:spacing w:val="-19"/>
          <w:sz w:val="48"/>
          <w:szCs w:val="48"/>
          <w:lang w:eastAsia="zh-CN"/>
        </w:rPr>
        <w:t>例如，将下列数字修约为四位有效数字。</w:t>
      </w:r>
    </w:p>
    <w:p w14:paraId="726EF378" w14:textId="77777777" w:rsidR="00ED288C" w:rsidRDefault="00000000">
      <w:pPr>
        <w:spacing w:before="260" w:line="214" w:lineRule="auto"/>
        <w:ind w:left="1187" w:right="2595" w:firstLine="1828"/>
        <w:rPr>
          <w:rFonts w:ascii="宋体" w:eastAsia="宋体" w:hAnsi="宋体" w:cs="宋体" w:hint="eastAsia"/>
          <w:sz w:val="48"/>
          <w:szCs w:val="48"/>
          <w:lang w:eastAsia="zh-CN"/>
        </w:rPr>
      </w:pPr>
      <w:r>
        <w:rPr>
          <w:rFonts w:ascii="宋体" w:eastAsia="宋体" w:hAnsi="宋体" w:cs="宋体"/>
          <w:spacing w:val="-18"/>
          <w:sz w:val="48"/>
          <w:szCs w:val="48"/>
          <w:lang w:eastAsia="zh-CN"/>
        </w:rPr>
        <w:t>0.324347</w:t>
      </w:r>
      <w:r>
        <w:rPr>
          <w:rFonts w:ascii="宋体" w:eastAsia="宋体" w:hAnsi="宋体" w:cs="宋体"/>
          <w:spacing w:val="190"/>
          <w:sz w:val="48"/>
          <w:szCs w:val="48"/>
          <w:lang w:eastAsia="zh-CN"/>
        </w:rPr>
        <w:t xml:space="preserve"> </w:t>
      </w:r>
      <w:r>
        <w:rPr>
          <w:rFonts w:ascii="宋体" w:eastAsia="宋体" w:hAnsi="宋体" w:cs="宋体"/>
          <w:spacing w:val="-18"/>
          <w:sz w:val="48"/>
          <w:szCs w:val="48"/>
          <w:lang w:eastAsia="zh-CN"/>
        </w:rPr>
        <w:t>0.13268358</w:t>
      </w:r>
      <w:r>
        <w:rPr>
          <w:rFonts w:ascii="宋体" w:eastAsia="宋体" w:hAnsi="宋体" w:cs="宋体"/>
          <w:spacing w:val="189"/>
          <w:sz w:val="48"/>
          <w:szCs w:val="48"/>
          <w:lang w:eastAsia="zh-CN"/>
        </w:rPr>
        <w:t xml:space="preserve"> </w:t>
      </w:r>
      <w:r>
        <w:rPr>
          <w:rFonts w:ascii="宋体" w:eastAsia="宋体" w:hAnsi="宋体" w:cs="宋体"/>
          <w:spacing w:val="-18"/>
          <w:sz w:val="48"/>
          <w:szCs w:val="48"/>
          <w:lang w:eastAsia="zh-CN"/>
        </w:rPr>
        <w:t>21.235</w:t>
      </w:r>
      <w:r>
        <w:rPr>
          <w:rFonts w:ascii="宋体" w:eastAsia="宋体" w:hAnsi="宋体" w:cs="宋体"/>
          <w:spacing w:val="-19"/>
          <w:sz w:val="48"/>
          <w:szCs w:val="48"/>
          <w:lang w:eastAsia="zh-CN"/>
        </w:rPr>
        <w:t>00  131.65000</w:t>
      </w:r>
      <w:r>
        <w:rPr>
          <w:rFonts w:ascii="宋体" w:eastAsia="宋体" w:hAnsi="宋体" w:cs="宋体"/>
          <w:spacing w:val="134"/>
          <w:sz w:val="48"/>
          <w:szCs w:val="48"/>
          <w:lang w:eastAsia="zh-CN"/>
        </w:rPr>
        <w:t xml:space="preserve"> </w:t>
      </w:r>
      <w:r>
        <w:rPr>
          <w:rFonts w:ascii="宋体" w:eastAsia="宋体" w:hAnsi="宋体" w:cs="宋体"/>
          <w:spacing w:val="-19"/>
          <w:sz w:val="48"/>
          <w:szCs w:val="48"/>
          <w:lang w:eastAsia="zh-CN"/>
        </w:rPr>
        <w:t>24.085021  2136.46</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修约为：0.3243    0.1327</w:t>
      </w:r>
      <w:r>
        <w:rPr>
          <w:rFonts w:ascii="宋体" w:eastAsia="宋体" w:hAnsi="宋体" w:cs="宋体"/>
          <w:spacing w:val="18"/>
          <w:sz w:val="48"/>
          <w:szCs w:val="48"/>
          <w:lang w:eastAsia="zh-CN"/>
        </w:rPr>
        <w:t xml:space="preserve">     </w:t>
      </w:r>
      <w:r>
        <w:rPr>
          <w:rFonts w:ascii="宋体" w:eastAsia="宋体" w:hAnsi="宋体" w:cs="宋体"/>
          <w:spacing w:val="-18"/>
          <w:sz w:val="48"/>
          <w:szCs w:val="48"/>
          <w:lang w:eastAsia="zh-CN"/>
        </w:rPr>
        <w:t xml:space="preserve">21.24     </w:t>
      </w:r>
      <w:r>
        <w:rPr>
          <w:rFonts w:ascii="宋体" w:eastAsia="宋体" w:hAnsi="宋体" w:cs="宋体"/>
          <w:spacing w:val="-19"/>
          <w:sz w:val="48"/>
          <w:szCs w:val="48"/>
          <w:lang w:eastAsia="zh-CN"/>
        </w:rPr>
        <w:t>131.6      24.09      2136</w:t>
      </w:r>
    </w:p>
    <w:p w14:paraId="257F366F" w14:textId="77777777" w:rsidR="00ED288C" w:rsidRDefault="00ED288C">
      <w:pPr>
        <w:pStyle w:val="a3"/>
        <w:spacing w:line="329" w:lineRule="auto"/>
        <w:rPr>
          <w:lang w:eastAsia="zh-CN"/>
        </w:rPr>
      </w:pPr>
    </w:p>
    <w:p w14:paraId="1C581346" w14:textId="77777777" w:rsidR="00ED288C" w:rsidRDefault="00000000">
      <w:pPr>
        <w:spacing w:before="156" w:line="226" w:lineRule="auto"/>
        <w:ind w:left="1150"/>
        <w:rPr>
          <w:rFonts w:ascii="楷体" w:eastAsia="楷体" w:hAnsi="楷体" w:cs="楷体" w:hint="eastAsia"/>
          <w:sz w:val="48"/>
          <w:szCs w:val="48"/>
          <w:lang w:eastAsia="zh-CN"/>
        </w:rPr>
      </w:pPr>
      <w:r>
        <w:rPr>
          <w:rFonts w:ascii="楷体" w:eastAsia="楷体" w:hAnsi="楷体" w:cs="楷体"/>
          <w:color w:val="101010"/>
          <w:spacing w:val="-11"/>
          <w:sz w:val="48"/>
          <w:szCs w:val="48"/>
          <w:lang w:eastAsia="zh-CN"/>
        </w:rPr>
        <w:t>3.</w:t>
      </w:r>
      <w:r>
        <w:rPr>
          <w:rFonts w:ascii="楷体" w:eastAsia="楷体" w:hAnsi="楷体" w:cs="楷体"/>
          <w:color w:val="101010"/>
          <w:spacing w:val="-139"/>
          <w:sz w:val="48"/>
          <w:szCs w:val="48"/>
          <w:lang w:eastAsia="zh-CN"/>
        </w:rPr>
        <w:t xml:space="preserve"> </w:t>
      </w:r>
      <w:r>
        <w:rPr>
          <w:rFonts w:ascii="楷体" w:eastAsia="楷体" w:hAnsi="楷体" w:cs="楷体"/>
          <w:color w:val="101010"/>
          <w:spacing w:val="-11"/>
          <w:sz w:val="48"/>
          <w:szCs w:val="48"/>
          <w:lang w:eastAsia="zh-CN"/>
        </w:rPr>
        <w:t>有效数字的运算规则</w:t>
      </w:r>
    </w:p>
    <w:p w14:paraId="79E81AD3" w14:textId="77777777" w:rsidR="00ED288C" w:rsidRDefault="00ED288C">
      <w:pPr>
        <w:pStyle w:val="a3"/>
        <w:spacing w:line="309" w:lineRule="auto"/>
        <w:rPr>
          <w:lang w:eastAsia="zh-CN"/>
        </w:rPr>
      </w:pPr>
    </w:p>
    <w:p w14:paraId="585A0BE9" w14:textId="77777777" w:rsidR="00ED288C" w:rsidRDefault="00000000">
      <w:pPr>
        <w:spacing w:before="156" w:line="253" w:lineRule="auto"/>
        <w:ind w:left="227" w:right="92" w:firstLine="938"/>
        <w:rPr>
          <w:rFonts w:ascii="宋体" w:eastAsia="宋体" w:hAnsi="宋体" w:cs="宋体" w:hint="eastAsia"/>
          <w:sz w:val="48"/>
          <w:szCs w:val="48"/>
          <w:lang w:eastAsia="zh-CN"/>
        </w:rPr>
      </w:pPr>
      <w:r>
        <w:rPr>
          <w:rFonts w:ascii="宋体" w:eastAsia="宋体" w:hAnsi="宋体" w:cs="宋体"/>
          <w:spacing w:val="-19"/>
          <w:sz w:val="48"/>
          <w:szCs w:val="48"/>
          <w:lang w:eastAsia="zh-CN"/>
        </w:rPr>
        <w:t>(1)加减运算规则：在加减法运算中，运算结果保留有效数字的位数，</w:t>
      </w:r>
      <w:r>
        <w:rPr>
          <w:rFonts w:ascii="宋体" w:eastAsia="宋体" w:hAnsi="宋体" w:cs="宋体"/>
          <w:spacing w:val="-20"/>
          <w:sz w:val="48"/>
          <w:szCs w:val="48"/>
          <w:lang w:eastAsia="zh-CN"/>
        </w:rPr>
        <w:t>以小数点后位数最</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少的为准，即以绝对误差最大的数为准。先按小数点后位数最少的数据保留其他各数的位数，</w:t>
      </w:r>
      <w:r>
        <w:rPr>
          <w:rFonts w:ascii="宋体" w:eastAsia="宋体" w:hAnsi="宋体" w:cs="宋体"/>
          <w:spacing w:val="9"/>
          <w:sz w:val="48"/>
          <w:szCs w:val="48"/>
          <w:lang w:eastAsia="zh-CN"/>
        </w:rPr>
        <w:t xml:space="preserve"> </w:t>
      </w:r>
      <w:r>
        <w:rPr>
          <w:rFonts w:ascii="宋体" w:eastAsia="宋体" w:hAnsi="宋体" w:cs="宋体"/>
          <w:spacing w:val="-32"/>
          <w:sz w:val="48"/>
          <w:szCs w:val="48"/>
          <w:lang w:eastAsia="zh-CN"/>
        </w:rPr>
        <w:t>再进行加减计算，计算结果也使小数点后保留相</w:t>
      </w:r>
      <w:r>
        <w:rPr>
          <w:rFonts w:ascii="宋体" w:eastAsia="宋体" w:hAnsi="宋体" w:cs="宋体"/>
          <w:spacing w:val="-33"/>
          <w:sz w:val="48"/>
          <w:szCs w:val="48"/>
          <w:lang w:eastAsia="zh-CN"/>
        </w:rPr>
        <w:t>同的位数。例如，计算“31.1+2.45+1.5806=?”,</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修约为“31.1+2.4+1.6=?”,计算后结果为33.1。</w:t>
      </w:r>
    </w:p>
    <w:p w14:paraId="1187BBD8" w14:textId="77777777" w:rsidR="00ED288C" w:rsidRDefault="00000000">
      <w:pPr>
        <w:spacing w:before="141" w:line="260" w:lineRule="auto"/>
        <w:ind w:right="145" w:firstLine="1166"/>
        <w:rPr>
          <w:rFonts w:ascii="宋体" w:eastAsia="宋体" w:hAnsi="宋体" w:cs="宋体" w:hint="eastAsia"/>
          <w:sz w:val="48"/>
          <w:szCs w:val="48"/>
          <w:lang w:eastAsia="zh-CN"/>
        </w:rPr>
      </w:pPr>
      <w:r>
        <w:rPr>
          <w:rFonts w:ascii="宋体" w:eastAsia="宋体" w:hAnsi="宋体" w:cs="宋体"/>
          <w:spacing w:val="-19"/>
          <w:sz w:val="48"/>
          <w:szCs w:val="48"/>
          <w:lang w:eastAsia="zh-CN"/>
        </w:rPr>
        <w:t>(2)乘除运算规则：在乘除法运算中，运算结果保留有效数字的位数，</w:t>
      </w:r>
      <w:r>
        <w:rPr>
          <w:rFonts w:ascii="宋体" w:eastAsia="宋体" w:hAnsi="宋体" w:cs="宋体"/>
          <w:spacing w:val="-20"/>
          <w:sz w:val="48"/>
          <w:szCs w:val="48"/>
          <w:lang w:eastAsia="zh-CN"/>
        </w:rPr>
        <w:t>以有效数字位数最</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少的数为准，即以相对误差最大的数为准。例如，</w:t>
      </w:r>
      <w:r>
        <w:rPr>
          <w:rFonts w:ascii="宋体" w:eastAsia="宋体" w:hAnsi="宋体" w:cs="宋体"/>
          <w:spacing w:val="-12"/>
          <w:sz w:val="48"/>
          <w:szCs w:val="48"/>
          <w:lang w:eastAsia="zh-CN"/>
        </w:rPr>
        <w:t>计算“0.0102×12.36×2.3235=?”修约为</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“0.0102×12.4×2.32=?”,计算后结果为0.2934336,结果仍保留为三位有效数字，记录为</w:t>
      </w:r>
      <w:r>
        <w:rPr>
          <w:rFonts w:ascii="宋体" w:eastAsia="宋体" w:hAnsi="宋体" w:cs="宋体"/>
          <w:spacing w:val="9"/>
          <w:sz w:val="48"/>
          <w:szCs w:val="48"/>
          <w:lang w:eastAsia="zh-CN"/>
        </w:rPr>
        <w:t xml:space="preserve"> </w:t>
      </w:r>
      <w:r>
        <w:rPr>
          <w:rFonts w:ascii="宋体" w:eastAsia="宋体" w:hAnsi="宋体" w:cs="宋体"/>
          <w:spacing w:val="-45"/>
          <w:sz w:val="48"/>
          <w:szCs w:val="48"/>
          <w:lang w:eastAsia="zh-CN"/>
        </w:rPr>
        <w:t>“0.0102×12.4×2.32=0.293”。</w:t>
      </w:r>
    </w:p>
    <w:p w14:paraId="1F3E0AEA" w14:textId="77777777" w:rsidR="00ED288C" w:rsidRDefault="00ED288C">
      <w:pPr>
        <w:spacing w:line="260" w:lineRule="auto"/>
        <w:rPr>
          <w:rFonts w:ascii="宋体" w:eastAsia="宋体" w:hAnsi="宋体" w:cs="宋体" w:hint="eastAsia"/>
          <w:sz w:val="48"/>
          <w:szCs w:val="48"/>
          <w:lang w:eastAsia="zh-CN"/>
        </w:rPr>
        <w:sectPr w:rsidR="00ED288C">
          <w:headerReference w:type="default" r:id="rId130"/>
          <w:pgSz w:w="20866" w:h="31680"/>
          <w:pgMar w:top="2223" w:right="710" w:bottom="400" w:left="1129" w:header="670" w:footer="0" w:gutter="0"/>
          <w:cols w:space="720"/>
        </w:sectPr>
      </w:pPr>
    </w:p>
    <w:p w14:paraId="2A356463" w14:textId="77777777" w:rsidR="00ED288C" w:rsidRDefault="00000000">
      <w:pPr>
        <w:spacing w:before="110" w:line="223" w:lineRule="auto"/>
        <w:ind w:left="966"/>
        <w:rPr>
          <w:rFonts w:ascii="宋体" w:eastAsia="宋体" w:hAnsi="宋体" w:cs="宋体" w:hint="eastAsia"/>
          <w:sz w:val="48"/>
          <w:szCs w:val="48"/>
          <w:lang w:eastAsia="zh-CN"/>
        </w:rPr>
      </w:pPr>
      <w:bookmarkStart w:id="99" w:name="bookmark197"/>
      <w:bookmarkEnd w:id="99"/>
      <w:r>
        <w:rPr>
          <w:rFonts w:ascii="宋体" w:eastAsia="宋体" w:hAnsi="宋体" w:cs="宋体"/>
          <w:spacing w:val="-17"/>
          <w:sz w:val="48"/>
          <w:szCs w:val="48"/>
          <w:lang w:eastAsia="zh-CN"/>
        </w:rPr>
        <w:lastRenderedPageBreak/>
        <w:t>注意：用计算器计算结果后，要按照运算规则对结果进行修约。</w:t>
      </w:r>
    </w:p>
    <w:p w14:paraId="5D58F857" w14:textId="77777777" w:rsidR="00ED288C" w:rsidRDefault="00000000">
      <w:pPr>
        <w:spacing w:before="194" w:line="228" w:lineRule="auto"/>
        <w:ind w:left="16105"/>
        <w:rPr>
          <w:rFonts w:ascii="楷体" w:eastAsia="楷体" w:hAnsi="楷体" w:cs="楷体" w:hint="eastAsia"/>
          <w:sz w:val="45"/>
          <w:szCs w:val="45"/>
          <w:lang w:eastAsia="zh-CN"/>
        </w:rPr>
      </w:pPr>
      <w:r>
        <w:rPr>
          <w:rFonts w:ascii="楷体" w:eastAsia="楷体" w:hAnsi="楷体" w:cs="楷体"/>
          <w:spacing w:val="4"/>
          <w:sz w:val="45"/>
          <w:szCs w:val="45"/>
          <w:lang w:eastAsia="zh-CN"/>
        </w:rPr>
        <w:t>(郑阿群)</w:t>
      </w:r>
    </w:p>
    <w:p w14:paraId="393BFB4C" w14:textId="77777777" w:rsidR="00ED288C" w:rsidRDefault="00ED288C">
      <w:pPr>
        <w:pStyle w:val="a3"/>
        <w:spacing w:line="361" w:lineRule="auto"/>
        <w:rPr>
          <w:lang w:eastAsia="zh-CN"/>
        </w:rPr>
      </w:pPr>
    </w:p>
    <w:p w14:paraId="4D245658" w14:textId="77777777" w:rsidR="00ED288C" w:rsidRDefault="00000000">
      <w:pPr>
        <w:spacing w:before="146" w:line="222" w:lineRule="auto"/>
        <w:ind w:left="79"/>
        <w:outlineLvl w:val="2"/>
        <w:rPr>
          <w:rFonts w:ascii="黑体" w:eastAsia="黑体" w:hAnsi="黑体" w:cs="黑体" w:hint="eastAsia"/>
          <w:sz w:val="45"/>
          <w:szCs w:val="45"/>
          <w:lang w:eastAsia="zh-CN"/>
        </w:rPr>
      </w:pPr>
      <w:bookmarkStart w:id="100" w:name="bookmark67"/>
      <w:bookmarkEnd w:id="100"/>
      <w:r>
        <w:rPr>
          <w:rFonts w:ascii="黑体" w:eastAsia="黑体" w:hAnsi="黑体" w:cs="黑体"/>
          <w:spacing w:val="-6"/>
          <w:sz w:val="45"/>
          <w:szCs w:val="45"/>
          <w:lang w:eastAsia="zh-CN"/>
        </w:rPr>
        <w:t xml:space="preserve">2.14.4  </w:t>
      </w:r>
      <w:r>
        <w:rPr>
          <w:rFonts w:ascii="黑体" w:eastAsia="黑体" w:hAnsi="黑体" w:cs="黑体"/>
          <w:b/>
          <w:bCs/>
          <w:spacing w:val="-6"/>
          <w:sz w:val="45"/>
          <w:szCs w:val="45"/>
          <w:lang w:eastAsia="zh-CN"/>
        </w:rPr>
        <w:t>实验数据记录和处理</w:t>
      </w:r>
    </w:p>
    <w:p w14:paraId="06114F9B" w14:textId="77777777" w:rsidR="00ED288C" w:rsidRDefault="00ED288C">
      <w:pPr>
        <w:pStyle w:val="a3"/>
        <w:spacing w:line="396" w:lineRule="auto"/>
        <w:rPr>
          <w:lang w:eastAsia="zh-CN"/>
        </w:rPr>
      </w:pPr>
    </w:p>
    <w:p w14:paraId="6127946B" w14:textId="77777777" w:rsidR="00ED288C" w:rsidRDefault="00000000">
      <w:pPr>
        <w:spacing w:before="147" w:line="287" w:lineRule="auto"/>
        <w:ind w:left="79" w:right="215" w:firstLine="886"/>
        <w:jc w:val="both"/>
        <w:rPr>
          <w:rFonts w:ascii="宋体" w:eastAsia="宋体" w:hAnsi="宋体" w:cs="宋体" w:hint="eastAsia"/>
          <w:sz w:val="45"/>
          <w:szCs w:val="45"/>
          <w:lang w:eastAsia="zh-CN"/>
        </w:rPr>
      </w:pPr>
      <w:r>
        <w:rPr>
          <w:rFonts w:ascii="宋体" w:eastAsia="宋体" w:hAnsi="宋体" w:cs="宋体"/>
          <w:spacing w:val="16"/>
          <w:sz w:val="45"/>
          <w:szCs w:val="45"/>
          <w:lang w:eastAsia="zh-CN"/>
        </w:rPr>
        <w:t>实验数据记录和处理是指从获得数据开始到得出最后结论的整个加工过程，包括数据记</w:t>
      </w:r>
      <w:r>
        <w:rPr>
          <w:rFonts w:ascii="宋体" w:eastAsia="宋体" w:hAnsi="宋体" w:cs="宋体"/>
          <w:spacing w:val="15"/>
          <w:sz w:val="45"/>
          <w:szCs w:val="45"/>
          <w:lang w:eastAsia="zh-CN"/>
        </w:rPr>
        <w:t xml:space="preserve"> </w:t>
      </w:r>
      <w:r>
        <w:rPr>
          <w:rFonts w:ascii="宋体" w:eastAsia="宋体" w:hAnsi="宋体" w:cs="宋体"/>
          <w:spacing w:val="4"/>
          <w:sz w:val="45"/>
          <w:szCs w:val="45"/>
          <w:lang w:eastAsia="zh-CN"/>
        </w:rPr>
        <w:t>录、整理、计算、分析和绘制图表等。数据处理是实验工作的重要内容，涉及的</w:t>
      </w:r>
      <w:r>
        <w:rPr>
          <w:rFonts w:ascii="宋体" w:eastAsia="宋体" w:hAnsi="宋体" w:cs="宋体"/>
          <w:spacing w:val="3"/>
          <w:sz w:val="45"/>
          <w:szCs w:val="45"/>
          <w:lang w:eastAsia="zh-CN"/>
        </w:rPr>
        <w:t>内容很多，这</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里仅介绍一些基本的数据处理方法。</w:t>
      </w:r>
    </w:p>
    <w:p w14:paraId="4675C608" w14:textId="77777777" w:rsidR="00ED288C" w:rsidRDefault="00000000">
      <w:pPr>
        <w:spacing w:before="350" w:line="232" w:lineRule="auto"/>
        <w:ind w:left="966"/>
        <w:rPr>
          <w:rFonts w:ascii="楷体" w:eastAsia="楷体" w:hAnsi="楷体" w:cs="楷体" w:hint="eastAsia"/>
          <w:sz w:val="50"/>
          <w:szCs w:val="50"/>
          <w:lang w:eastAsia="zh-CN"/>
        </w:rPr>
      </w:pPr>
      <w:r>
        <w:rPr>
          <w:rFonts w:ascii="楷体" w:eastAsia="楷体" w:hAnsi="楷体" w:cs="楷体"/>
          <w:spacing w:val="-4"/>
          <w:sz w:val="50"/>
          <w:szCs w:val="50"/>
          <w:lang w:eastAsia="zh-CN"/>
        </w:rPr>
        <w:t>1.列表法</w:t>
      </w:r>
    </w:p>
    <w:p w14:paraId="2F3AEFBB" w14:textId="77777777" w:rsidR="00ED288C" w:rsidRDefault="00ED288C">
      <w:pPr>
        <w:pStyle w:val="a3"/>
        <w:spacing w:line="340" w:lineRule="auto"/>
        <w:rPr>
          <w:lang w:eastAsia="zh-CN"/>
        </w:rPr>
      </w:pPr>
    </w:p>
    <w:p w14:paraId="030BB613" w14:textId="77777777" w:rsidR="00ED288C" w:rsidRDefault="00000000">
      <w:pPr>
        <w:spacing w:before="153" w:line="268" w:lineRule="auto"/>
        <w:ind w:left="79" w:right="195" w:firstLine="886"/>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对一个物理量进行多次测量或研究几个量之间的</w:t>
      </w:r>
      <w:r>
        <w:rPr>
          <w:rFonts w:ascii="宋体" w:eastAsia="宋体" w:hAnsi="宋体" w:cs="宋体"/>
          <w:spacing w:val="-4"/>
          <w:sz w:val="47"/>
          <w:szCs w:val="47"/>
          <w:lang w:eastAsia="zh-CN"/>
        </w:rPr>
        <w:t>关系时，往往借助于列表法把实验数据</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列人表格，其优点是使大量数据清晰醒目、条理化，易于检查数据和发现问题、避免差错，同</w:t>
      </w:r>
      <w:r>
        <w:rPr>
          <w:rFonts w:ascii="宋体" w:eastAsia="宋体" w:hAnsi="宋体" w:cs="宋体"/>
          <w:spacing w:val="15"/>
          <w:sz w:val="47"/>
          <w:szCs w:val="47"/>
          <w:lang w:eastAsia="zh-CN"/>
        </w:rPr>
        <w:t xml:space="preserve"> </w:t>
      </w:r>
      <w:r>
        <w:rPr>
          <w:rFonts w:ascii="宋体" w:eastAsia="宋体" w:hAnsi="宋体" w:cs="宋体"/>
          <w:spacing w:val="-4"/>
          <w:sz w:val="47"/>
          <w:szCs w:val="47"/>
          <w:lang w:eastAsia="zh-CN"/>
        </w:rPr>
        <w:t>时有助于反映出物理量之间的对应关系。所以，设计一个简明醒目</w:t>
      </w:r>
      <w:r>
        <w:rPr>
          <w:rFonts w:ascii="宋体" w:eastAsia="宋体" w:hAnsi="宋体" w:cs="宋体"/>
          <w:spacing w:val="-5"/>
          <w:sz w:val="47"/>
          <w:szCs w:val="47"/>
          <w:lang w:eastAsia="zh-CN"/>
        </w:rPr>
        <w:t>、合理美观的数据表格，</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是每一位同学都要掌握的基本技能。</w:t>
      </w:r>
    </w:p>
    <w:p w14:paraId="7354A1E9" w14:textId="77777777" w:rsidR="00ED288C" w:rsidRDefault="00000000">
      <w:pPr>
        <w:spacing w:before="42" w:line="268" w:lineRule="auto"/>
        <w:ind w:left="79" w:right="161" w:firstLine="88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列表没有统一的格式，但所设计的表格要能充分反映上述优点，应注意以下几点：①各</w:t>
      </w:r>
      <w:r>
        <w:rPr>
          <w:rFonts w:ascii="宋体" w:eastAsia="宋体" w:hAnsi="宋体" w:cs="宋体"/>
          <w:spacing w:val="16"/>
          <w:sz w:val="47"/>
          <w:szCs w:val="47"/>
          <w:lang w:eastAsia="zh-CN"/>
        </w:rPr>
        <w:t xml:space="preserve"> </w:t>
      </w:r>
      <w:r>
        <w:rPr>
          <w:rFonts w:ascii="宋体" w:eastAsia="宋体" w:hAnsi="宋体" w:cs="宋体"/>
          <w:spacing w:val="-14"/>
          <w:sz w:val="47"/>
          <w:szCs w:val="47"/>
          <w:lang w:eastAsia="zh-CN"/>
        </w:rPr>
        <w:t>栏目均应注明所记录的物理量的名称(符号)和单位</w:t>
      </w:r>
      <w:r>
        <w:rPr>
          <w:rFonts w:ascii="宋体" w:eastAsia="宋体" w:hAnsi="宋体" w:cs="宋体"/>
          <w:spacing w:val="-15"/>
          <w:sz w:val="47"/>
          <w:szCs w:val="47"/>
          <w:lang w:eastAsia="zh-CN"/>
        </w:rPr>
        <w:t>；②栏目的顺序应充分注意数据间的联系和</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计算顺序，力求简明、齐全、有条理；③表中的原始测量数据应正确反</w:t>
      </w:r>
      <w:r>
        <w:rPr>
          <w:rFonts w:ascii="宋体" w:eastAsia="宋体" w:hAnsi="宋体" w:cs="宋体"/>
          <w:spacing w:val="-16"/>
          <w:sz w:val="47"/>
          <w:szCs w:val="47"/>
          <w:lang w:eastAsia="zh-CN"/>
        </w:rPr>
        <w:t>映有效数字，数据不应</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随便涂改，确实要修改数据时，应将原来数据标注以备随时查验；④对于函数关系的数据表</w:t>
      </w:r>
      <w:r>
        <w:rPr>
          <w:rFonts w:ascii="宋体" w:eastAsia="宋体" w:hAnsi="宋体" w:cs="宋体"/>
          <w:spacing w:val="10"/>
          <w:sz w:val="47"/>
          <w:szCs w:val="47"/>
          <w:lang w:eastAsia="zh-CN"/>
        </w:rPr>
        <w:t xml:space="preserve"> </w:t>
      </w:r>
      <w:r>
        <w:rPr>
          <w:rFonts w:ascii="宋体" w:eastAsia="宋体" w:hAnsi="宋体" w:cs="宋体"/>
          <w:spacing w:val="-7"/>
          <w:sz w:val="47"/>
          <w:szCs w:val="47"/>
          <w:lang w:eastAsia="zh-CN"/>
        </w:rPr>
        <w:t>格，应按自变量由小到大或由大到小的顺序排列，以便于判断和处理。</w:t>
      </w:r>
    </w:p>
    <w:p w14:paraId="10D44B88" w14:textId="77777777" w:rsidR="00ED288C" w:rsidRDefault="00ED288C">
      <w:pPr>
        <w:pStyle w:val="a3"/>
        <w:spacing w:line="299" w:lineRule="auto"/>
        <w:rPr>
          <w:lang w:eastAsia="zh-CN"/>
        </w:rPr>
      </w:pPr>
    </w:p>
    <w:p w14:paraId="3B624965" w14:textId="77777777" w:rsidR="00ED288C" w:rsidRDefault="00000000">
      <w:pPr>
        <w:spacing w:before="163" w:line="231" w:lineRule="auto"/>
        <w:ind w:left="966"/>
        <w:rPr>
          <w:rFonts w:ascii="楷体" w:eastAsia="楷体" w:hAnsi="楷体" w:cs="楷体" w:hint="eastAsia"/>
          <w:sz w:val="50"/>
          <w:szCs w:val="50"/>
          <w:lang w:eastAsia="zh-CN"/>
        </w:rPr>
      </w:pPr>
      <w:r>
        <w:rPr>
          <w:rFonts w:ascii="楷体" w:eastAsia="楷体" w:hAnsi="楷体" w:cs="楷体"/>
          <w:spacing w:val="1"/>
          <w:sz w:val="50"/>
          <w:szCs w:val="50"/>
          <w:lang w:eastAsia="zh-CN"/>
        </w:rPr>
        <w:t>2.图解法</w:t>
      </w:r>
    </w:p>
    <w:p w14:paraId="44A668E1" w14:textId="77777777" w:rsidR="00ED288C" w:rsidRDefault="00ED288C">
      <w:pPr>
        <w:pStyle w:val="a3"/>
        <w:spacing w:line="311" w:lineRule="auto"/>
        <w:rPr>
          <w:lang w:eastAsia="zh-CN"/>
        </w:rPr>
      </w:pPr>
    </w:p>
    <w:p w14:paraId="3F125AA0" w14:textId="77777777" w:rsidR="00ED288C" w:rsidRDefault="00000000">
      <w:pPr>
        <w:spacing w:before="153" w:line="274" w:lineRule="auto"/>
        <w:ind w:left="79" w:right="212" w:firstLine="886"/>
        <w:rPr>
          <w:rFonts w:ascii="宋体" w:eastAsia="宋体" w:hAnsi="宋体" w:cs="宋体" w:hint="eastAsia"/>
          <w:sz w:val="47"/>
          <w:szCs w:val="47"/>
          <w:lang w:eastAsia="zh-CN"/>
        </w:rPr>
      </w:pPr>
      <w:r>
        <w:rPr>
          <w:rFonts w:ascii="宋体" w:eastAsia="宋体" w:hAnsi="宋体" w:cs="宋体"/>
          <w:spacing w:val="-4"/>
          <w:sz w:val="47"/>
          <w:szCs w:val="47"/>
          <w:lang w:eastAsia="zh-CN"/>
        </w:rPr>
        <w:t>图线能够直观地表示实验数据间的关系，找出物理规律，因此图解法是数据处理的重要</w:t>
      </w:r>
      <w:r>
        <w:rPr>
          <w:rFonts w:ascii="宋体" w:eastAsia="宋体" w:hAnsi="宋体" w:cs="宋体"/>
          <w:spacing w:val="18"/>
          <w:sz w:val="47"/>
          <w:szCs w:val="47"/>
          <w:lang w:eastAsia="zh-CN"/>
        </w:rPr>
        <w:t xml:space="preserve"> </w:t>
      </w:r>
      <w:r>
        <w:rPr>
          <w:rFonts w:ascii="宋体" w:eastAsia="宋体" w:hAnsi="宋体" w:cs="宋体"/>
          <w:spacing w:val="-9"/>
          <w:sz w:val="47"/>
          <w:szCs w:val="47"/>
          <w:lang w:eastAsia="zh-CN"/>
        </w:rPr>
        <w:t>方法之一。图解法处理数据，首先要画出合乎规范的图线，其要点如下：</w:t>
      </w:r>
    </w:p>
    <w:p w14:paraId="3E2B92A1" w14:textId="77777777" w:rsidR="00ED288C" w:rsidRDefault="00000000">
      <w:pPr>
        <w:spacing w:before="5" w:line="242" w:lineRule="auto"/>
        <w:ind w:left="79" w:right="196" w:firstLine="886"/>
        <w:rPr>
          <w:rFonts w:ascii="宋体" w:eastAsia="宋体" w:hAnsi="宋体" w:cs="宋体" w:hint="eastAsia"/>
          <w:sz w:val="48"/>
          <w:szCs w:val="48"/>
          <w:lang w:eastAsia="zh-CN"/>
        </w:rPr>
      </w:pPr>
      <w:r>
        <w:rPr>
          <w:rFonts w:ascii="宋体" w:eastAsia="宋体" w:hAnsi="宋体" w:cs="宋体"/>
          <w:spacing w:val="-18"/>
          <w:sz w:val="48"/>
          <w:szCs w:val="48"/>
          <w:lang w:eastAsia="zh-CN"/>
        </w:rPr>
        <w:t>(1)选择图纸。作图纸有直角坐标纸(毫米方格纸)、对数坐标纸和极坐标纸等，根据作图</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需要选择合适的作图纸。</w:t>
      </w:r>
    </w:p>
    <w:p w14:paraId="28A4F08C" w14:textId="77777777" w:rsidR="00ED288C" w:rsidRDefault="00000000">
      <w:pPr>
        <w:spacing w:before="136" w:line="250" w:lineRule="auto"/>
        <w:ind w:left="79" w:right="220" w:firstLine="886"/>
        <w:rPr>
          <w:rFonts w:ascii="宋体" w:eastAsia="宋体" w:hAnsi="宋体" w:cs="宋体" w:hint="eastAsia"/>
          <w:sz w:val="47"/>
          <w:szCs w:val="47"/>
        </w:rPr>
      </w:pPr>
      <w:r>
        <w:rPr>
          <w:rFonts w:ascii="宋体" w:eastAsia="宋体" w:hAnsi="宋体" w:cs="宋体"/>
          <w:spacing w:val="-9"/>
          <w:sz w:val="47"/>
          <w:szCs w:val="47"/>
          <w:lang w:eastAsia="zh-CN"/>
        </w:rPr>
        <w:t>(2)曲线改直。由于直线最易描绘，且直线方程的两个参数(斜率和截距</w:t>
      </w:r>
      <w:r>
        <w:rPr>
          <w:rFonts w:ascii="宋体" w:eastAsia="宋体" w:hAnsi="宋体" w:cs="宋体"/>
          <w:spacing w:val="-10"/>
          <w:sz w:val="47"/>
          <w:szCs w:val="47"/>
          <w:lang w:eastAsia="zh-CN"/>
        </w:rPr>
        <w:t>)也较易算得。所</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以对于两个变量之间的函数关系是非线性的情形，在用图解法时应尽可能通过变量代换将非</w:t>
      </w:r>
      <w:r>
        <w:rPr>
          <w:rFonts w:ascii="宋体" w:eastAsia="宋体" w:hAnsi="宋体" w:cs="宋体"/>
          <w:spacing w:val="11"/>
          <w:sz w:val="47"/>
          <w:szCs w:val="47"/>
          <w:lang w:eastAsia="zh-CN"/>
        </w:rPr>
        <w:t xml:space="preserve"> </w:t>
      </w:r>
      <w:r>
        <w:rPr>
          <w:rFonts w:ascii="宋体" w:eastAsia="宋体" w:hAnsi="宋体" w:cs="宋体"/>
          <w:spacing w:val="-8"/>
          <w:sz w:val="47"/>
          <w:szCs w:val="47"/>
          <w:lang w:eastAsia="zh-CN"/>
        </w:rPr>
        <w:t>线性的函数曲线转变为线性函数的直线。</w:t>
      </w:r>
      <w:r>
        <w:rPr>
          <w:rFonts w:ascii="宋体" w:eastAsia="宋体" w:hAnsi="宋体" w:cs="宋体"/>
          <w:spacing w:val="-8"/>
          <w:sz w:val="47"/>
          <w:szCs w:val="47"/>
        </w:rPr>
        <w:t>下面为几种常用的变换方法。</w:t>
      </w:r>
    </w:p>
    <w:p w14:paraId="5AACFE54" w14:textId="77777777" w:rsidR="00ED288C" w:rsidRDefault="00000000">
      <w:pPr>
        <w:spacing w:before="185" w:line="213" w:lineRule="auto"/>
        <w:ind w:left="966"/>
        <w:rPr>
          <w:rFonts w:ascii="宋体" w:eastAsia="宋体" w:hAnsi="宋体" w:cs="宋体" w:hint="eastAsia"/>
          <w:sz w:val="47"/>
          <w:szCs w:val="47"/>
          <w:lang w:eastAsia="zh-CN"/>
        </w:rPr>
      </w:pPr>
      <w:r>
        <w:rPr>
          <w:rFonts w:ascii="Times New Roman" w:eastAsia="Times New Roman" w:hAnsi="Times New Roman" w:cs="Times New Roman"/>
          <w:sz w:val="47"/>
          <w:szCs w:val="47"/>
          <w:lang w:eastAsia="zh-CN"/>
        </w:rPr>
        <w:t>xy</w:t>
      </w:r>
      <w:r>
        <w:rPr>
          <w:rFonts w:ascii="Times New Roman" w:eastAsia="Times New Roman" w:hAnsi="Times New Roman" w:cs="Times New Roman"/>
          <w:spacing w:val="11"/>
          <w:sz w:val="47"/>
          <w:szCs w:val="47"/>
          <w:lang w:eastAsia="zh-CN"/>
        </w:rPr>
        <w:t>=c(c</w:t>
      </w:r>
      <w:r>
        <w:rPr>
          <w:rFonts w:ascii="宋体" w:eastAsia="宋体" w:hAnsi="宋体" w:cs="宋体"/>
          <w:spacing w:val="11"/>
          <w:sz w:val="47"/>
          <w:szCs w:val="47"/>
          <w:lang w:eastAsia="zh-CN"/>
        </w:rPr>
        <w:t>为常数):令</w:t>
      </w:r>
      <w:r>
        <w:rPr>
          <w:rFonts w:ascii="Times New Roman" w:eastAsia="Times New Roman" w:hAnsi="Times New Roman" w:cs="Times New Roman"/>
          <w:spacing w:val="11"/>
          <w:sz w:val="47"/>
          <w:szCs w:val="47"/>
          <w:lang w:eastAsia="zh-CN"/>
        </w:rPr>
        <w:t>z=1/x,</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11"/>
          <w:sz w:val="47"/>
          <w:szCs w:val="47"/>
          <w:lang w:eastAsia="zh-CN"/>
        </w:rPr>
        <w:t>则</w:t>
      </w:r>
      <w:r>
        <w:rPr>
          <w:rFonts w:ascii="Times New Roman" w:eastAsia="Times New Roman" w:hAnsi="Times New Roman" w:cs="Times New Roman"/>
          <w:spacing w:val="11"/>
          <w:sz w:val="47"/>
          <w:szCs w:val="47"/>
          <w:lang w:eastAsia="zh-CN"/>
        </w:rPr>
        <w:t>y=</w:t>
      </w:r>
      <w:r>
        <w:rPr>
          <w:rFonts w:ascii="Times New Roman" w:eastAsia="Times New Roman" w:hAnsi="Times New Roman" w:cs="Times New Roman"/>
          <w:sz w:val="47"/>
          <w:szCs w:val="47"/>
          <w:lang w:eastAsia="zh-CN"/>
        </w:rPr>
        <w:t>cz</w:t>
      </w:r>
      <w:r>
        <w:rPr>
          <w:rFonts w:ascii="Times New Roman" w:eastAsia="Times New Roman" w:hAnsi="Times New Roman" w:cs="Times New Roman"/>
          <w:spacing w:val="11"/>
          <w:sz w:val="47"/>
          <w:szCs w:val="47"/>
          <w:lang w:eastAsia="zh-CN"/>
        </w:rPr>
        <w:t xml:space="preserve">,    </w:t>
      </w:r>
      <w:r>
        <w:rPr>
          <w:rFonts w:ascii="宋体" w:eastAsia="宋体" w:hAnsi="宋体" w:cs="宋体"/>
          <w:spacing w:val="11"/>
          <w:sz w:val="47"/>
          <w:szCs w:val="47"/>
          <w:lang w:eastAsia="zh-CN"/>
        </w:rPr>
        <w:t>即</w:t>
      </w:r>
      <w:r>
        <w:rPr>
          <w:rFonts w:ascii="Times New Roman" w:eastAsia="Times New Roman" w:hAnsi="Times New Roman" w:cs="Times New Roman"/>
          <w:spacing w:val="11"/>
          <w:sz w:val="47"/>
          <w:szCs w:val="47"/>
          <w:lang w:eastAsia="zh-CN"/>
        </w:rPr>
        <w:t xml:space="preserve">y </w:t>
      </w:r>
      <w:r>
        <w:rPr>
          <w:rFonts w:ascii="宋体" w:eastAsia="宋体" w:hAnsi="宋体" w:cs="宋体"/>
          <w:spacing w:val="11"/>
          <w:sz w:val="47"/>
          <w:szCs w:val="47"/>
          <w:lang w:eastAsia="zh-CN"/>
        </w:rPr>
        <w:t>与</w:t>
      </w:r>
      <w:r>
        <w:rPr>
          <w:rFonts w:ascii="宋体" w:eastAsia="宋体" w:hAnsi="宋体" w:cs="宋体"/>
          <w:spacing w:val="-132"/>
          <w:sz w:val="47"/>
          <w:szCs w:val="47"/>
          <w:lang w:eastAsia="zh-CN"/>
        </w:rPr>
        <w:t xml:space="preserve"> </w:t>
      </w:r>
      <w:r>
        <w:rPr>
          <w:rFonts w:ascii="Times New Roman" w:eastAsia="Times New Roman" w:hAnsi="Times New Roman" w:cs="Times New Roman"/>
          <w:spacing w:val="11"/>
          <w:sz w:val="47"/>
          <w:szCs w:val="47"/>
          <w:lang w:eastAsia="zh-CN"/>
        </w:rPr>
        <w:t>z</w:t>
      </w:r>
      <w:r>
        <w:rPr>
          <w:rFonts w:ascii="Times New Roman" w:eastAsia="Times New Roman" w:hAnsi="Times New Roman" w:cs="Times New Roman"/>
          <w:spacing w:val="22"/>
          <w:sz w:val="47"/>
          <w:szCs w:val="47"/>
          <w:lang w:eastAsia="zh-CN"/>
        </w:rPr>
        <w:t xml:space="preserve"> </w:t>
      </w:r>
      <w:r>
        <w:rPr>
          <w:rFonts w:ascii="宋体" w:eastAsia="宋体" w:hAnsi="宋体" w:cs="宋体"/>
          <w:spacing w:val="11"/>
          <w:sz w:val="47"/>
          <w:szCs w:val="47"/>
          <w:lang w:eastAsia="zh-CN"/>
        </w:rPr>
        <w:t>为线性关系。</w:t>
      </w:r>
    </w:p>
    <w:p w14:paraId="39A5C3B1" w14:textId="77777777" w:rsidR="00ED288C" w:rsidRDefault="00000000">
      <w:pPr>
        <w:spacing w:before="136" w:line="249" w:lineRule="auto"/>
        <w:ind w:left="79" w:firstLine="886"/>
        <w:rPr>
          <w:rFonts w:ascii="宋体" w:eastAsia="宋体" w:hAnsi="宋体" w:cs="宋体" w:hint="eastAsia"/>
          <w:sz w:val="47"/>
          <w:szCs w:val="47"/>
        </w:rPr>
      </w:pPr>
      <w:r>
        <w:rPr>
          <w:rFonts w:ascii="Times New Roman" w:eastAsia="Times New Roman" w:hAnsi="Times New Roman" w:cs="Times New Roman"/>
          <w:spacing w:val="4"/>
          <w:sz w:val="47"/>
          <w:szCs w:val="47"/>
        </w:rPr>
        <w:t>y</w:t>
      </w:r>
      <w:r>
        <w:rPr>
          <w:rFonts w:ascii="宋体" w:eastAsia="宋体" w:hAnsi="宋体" w:cs="宋体"/>
          <w:spacing w:val="4"/>
          <w:sz w:val="47"/>
          <w:szCs w:val="47"/>
        </w:rPr>
        <w:t>=</w:t>
      </w:r>
      <w:r>
        <w:rPr>
          <w:rFonts w:ascii="Times New Roman" w:eastAsia="Times New Roman" w:hAnsi="Times New Roman" w:cs="Times New Roman"/>
          <w:sz w:val="47"/>
          <w:szCs w:val="47"/>
        </w:rPr>
        <w:t>ax</w:t>
      </w:r>
      <w:r>
        <w:rPr>
          <w:rFonts w:ascii="Times New Roman" w:eastAsia="Times New Roman" w:hAnsi="Times New Roman" w:cs="Times New Roman"/>
          <w:spacing w:val="4"/>
          <w:sz w:val="47"/>
          <w:szCs w:val="47"/>
        </w:rPr>
        <w:t xml:space="preserve">(a  </w:t>
      </w:r>
      <w:r>
        <w:rPr>
          <w:rFonts w:ascii="宋体" w:eastAsia="宋体" w:hAnsi="宋体" w:cs="宋体"/>
          <w:spacing w:val="4"/>
          <w:sz w:val="47"/>
          <w:szCs w:val="47"/>
        </w:rPr>
        <w:t>和</w:t>
      </w:r>
      <w:r>
        <w:rPr>
          <w:rFonts w:ascii="宋体" w:eastAsia="宋体" w:hAnsi="宋体" w:cs="宋体"/>
          <w:spacing w:val="-124"/>
          <w:sz w:val="47"/>
          <w:szCs w:val="47"/>
        </w:rPr>
        <w:t xml:space="preserve"> </w:t>
      </w:r>
      <w:r>
        <w:rPr>
          <w:rFonts w:ascii="Times New Roman" w:eastAsia="Times New Roman" w:hAnsi="Times New Roman" w:cs="Times New Roman"/>
          <w:spacing w:val="4"/>
          <w:sz w:val="47"/>
          <w:szCs w:val="47"/>
        </w:rPr>
        <w:t xml:space="preserve">b </w:t>
      </w:r>
      <w:r>
        <w:rPr>
          <w:rFonts w:ascii="宋体" w:eastAsia="宋体" w:hAnsi="宋体" w:cs="宋体"/>
          <w:spacing w:val="4"/>
          <w:sz w:val="47"/>
          <w:szCs w:val="47"/>
        </w:rPr>
        <w:t>为常数):等式两边取对数</w:t>
      </w:r>
      <w:r>
        <w:rPr>
          <w:rFonts w:ascii="宋体" w:eastAsia="宋体" w:hAnsi="宋体" w:cs="宋体"/>
          <w:spacing w:val="3"/>
          <w:sz w:val="47"/>
          <w:szCs w:val="47"/>
        </w:rPr>
        <w:t>，得</w:t>
      </w:r>
      <w:r>
        <w:rPr>
          <w:rFonts w:ascii="Times New Roman" w:eastAsia="Times New Roman" w:hAnsi="Times New Roman" w:cs="Times New Roman"/>
          <w:sz w:val="47"/>
          <w:szCs w:val="47"/>
        </w:rPr>
        <w:t>lgy</w:t>
      </w:r>
      <w:r>
        <w:rPr>
          <w:rFonts w:ascii="Times New Roman" w:eastAsia="Times New Roman" w:hAnsi="Times New Roman" w:cs="Times New Roman"/>
          <w:spacing w:val="3"/>
          <w:sz w:val="47"/>
          <w:szCs w:val="47"/>
        </w:rPr>
        <w:t>=</w:t>
      </w:r>
      <w:r>
        <w:rPr>
          <w:rFonts w:ascii="Times New Roman" w:eastAsia="Times New Roman" w:hAnsi="Times New Roman" w:cs="Times New Roman"/>
          <w:sz w:val="47"/>
          <w:szCs w:val="47"/>
        </w:rPr>
        <w:t>lga</w:t>
      </w:r>
      <w:r>
        <w:rPr>
          <w:rFonts w:ascii="Times New Roman" w:eastAsia="Times New Roman" w:hAnsi="Times New Roman" w:cs="Times New Roman"/>
          <w:spacing w:val="3"/>
          <w:sz w:val="47"/>
          <w:szCs w:val="47"/>
        </w:rPr>
        <w:t>+</w:t>
      </w:r>
      <w:r>
        <w:rPr>
          <w:rFonts w:ascii="Times New Roman" w:eastAsia="Times New Roman" w:hAnsi="Times New Roman" w:cs="Times New Roman"/>
          <w:sz w:val="47"/>
          <w:szCs w:val="47"/>
        </w:rPr>
        <w:t>blgx</w:t>
      </w:r>
      <w:r>
        <w:rPr>
          <w:rFonts w:ascii="Times New Roman" w:eastAsia="Times New Roman" w:hAnsi="Times New Roman" w:cs="Times New Roman"/>
          <w:spacing w:val="-53"/>
          <w:sz w:val="47"/>
          <w:szCs w:val="47"/>
        </w:rPr>
        <w:t xml:space="preserve"> </w:t>
      </w:r>
      <w:r>
        <w:rPr>
          <w:rFonts w:ascii="宋体" w:eastAsia="宋体" w:hAnsi="宋体" w:cs="宋体"/>
          <w:spacing w:val="3"/>
          <w:sz w:val="47"/>
          <w:szCs w:val="47"/>
        </w:rPr>
        <w:t>。 于</w:t>
      </w:r>
      <w:r>
        <w:rPr>
          <w:rFonts w:ascii="宋体" w:eastAsia="宋体" w:hAnsi="宋体" w:cs="宋体"/>
          <w:spacing w:val="-85"/>
          <w:sz w:val="47"/>
          <w:szCs w:val="47"/>
        </w:rPr>
        <w:t xml:space="preserve"> </w:t>
      </w:r>
      <w:r>
        <w:rPr>
          <w:rFonts w:ascii="宋体" w:eastAsia="宋体" w:hAnsi="宋体" w:cs="宋体"/>
          <w:spacing w:val="3"/>
          <w:sz w:val="47"/>
          <w:szCs w:val="47"/>
        </w:rPr>
        <w:t>是</w:t>
      </w:r>
      <w:r>
        <w:rPr>
          <w:rFonts w:ascii="Times New Roman" w:eastAsia="Times New Roman" w:hAnsi="Times New Roman" w:cs="Times New Roman"/>
          <w:sz w:val="47"/>
          <w:szCs w:val="47"/>
        </w:rPr>
        <w:t>lgy</w:t>
      </w:r>
      <w:r>
        <w:rPr>
          <w:rFonts w:ascii="Times New Roman" w:eastAsia="Times New Roman" w:hAnsi="Times New Roman" w:cs="Times New Roman"/>
          <w:spacing w:val="3"/>
          <w:sz w:val="47"/>
          <w:szCs w:val="47"/>
        </w:rPr>
        <w:t xml:space="preserve"> </w:t>
      </w:r>
      <w:r>
        <w:rPr>
          <w:rFonts w:ascii="宋体" w:eastAsia="宋体" w:hAnsi="宋体" w:cs="宋体"/>
          <w:spacing w:val="3"/>
          <w:sz w:val="47"/>
          <w:szCs w:val="47"/>
        </w:rPr>
        <w:t>与</w:t>
      </w:r>
      <w:r>
        <w:rPr>
          <w:rFonts w:ascii="宋体" w:eastAsia="宋体" w:hAnsi="宋体" w:cs="宋体"/>
          <w:spacing w:val="-117"/>
          <w:sz w:val="47"/>
          <w:szCs w:val="47"/>
        </w:rPr>
        <w:t xml:space="preserve"> </w:t>
      </w:r>
      <w:r>
        <w:rPr>
          <w:rFonts w:ascii="Times New Roman" w:eastAsia="Times New Roman" w:hAnsi="Times New Roman" w:cs="Times New Roman"/>
          <w:sz w:val="47"/>
          <w:szCs w:val="47"/>
        </w:rPr>
        <w:t>lgx</w:t>
      </w:r>
      <w:r>
        <w:rPr>
          <w:rFonts w:ascii="Times New Roman" w:eastAsia="Times New Roman" w:hAnsi="Times New Roman" w:cs="Times New Roman"/>
          <w:spacing w:val="3"/>
          <w:sz w:val="47"/>
          <w:szCs w:val="47"/>
        </w:rPr>
        <w:t xml:space="preserve"> </w:t>
      </w:r>
      <w:r>
        <w:rPr>
          <w:rFonts w:ascii="宋体" w:eastAsia="宋体" w:hAnsi="宋体" w:cs="宋体"/>
          <w:spacing w:val="3"/>
          <w:sz w:val="47"/>
          <w:szCs w:val="47"/>
        </w:rPr>
        <w:t>为线性关系，</w:t>
      </w:r>
      <w:r>
        <w:rPr>
          <w:rFonts w:ascii="宋体" w:eastAsia="宋体" w:hAnsi="宋体" w:cs="宋体"/>
          <w:sz w:val="47"/>
          <w:szCs w:val="47"/>
        </w:rPr>
        <w:t xml:space="preserve"> </w:t>
      </w:r>
      <w:r>
        <w:rPr>
          <w:rFonts w:ascii="Times New Roman" w:eastAsia="Times New Roman" w:hAnsi="Times New Roman" w:cs="Times New Roman"/>
          <w:spacing w:val="-6"/>
          <w:sz w:val="47"/>
          <w:szCs w:val="47"/>
        </w:rPr>
        <w:t>b</w:t>
      </w:r>
      <w:r>
        <w:rPr>
          <w:rFonts w:ascii="Times New Roman" w:eastAsia="Times New Roman" w:hAnsi="Times New Roman" w:cs="Times New Roman"/>
          <w:spacing w:val="-28"/>
          <w:sz w:val="47"/>
          <w:szCs w:val="47"/>
        </w:rPr>
        <w:t xml:space="preserve"> </w:t>
      </w:r>
      <w:r>
        <w:rPr>
          <w:rFonts w:ascii="宋体" w:eastAsia="宋体" w:hAnsi="宋体" w:cs="宋体"/>
          <w:spacing w:val="-6"/>
          <w:sz w:val="47"/>
          <w:szCs w:val="47"/>
        </w:rPr>
        <w:t>为斜率，</w:t>
      </w:r>
      <w:r>
        <w:rPr>
          <w:rFonts w:ascii="Times New Roman" w:eastAsia="Times New Roman" w:hAnsi="Times New Roman" w:cs="Times New Roman"/>
          <w:spacing w:val="-6"/>
          <w:sz w:val="47"/>
          <w:szCs w:val="47"/>
        </w:rPr>
        <w:t>lga</w:t>
      </w:r>
      <w:r>
        <w:rPr>
          <w:rFonts w:ascii="Times New Roman" w:eastAsia="Times New Roman" w:hAnsi="Times New Roman" w:cs="Times New Roman"/>
          <w:spacing w:val="53"/>
          <w:sz w:val="47"/>
          <w:szCs w:val="47"/>
        </w:rPr>
        <w:t xml:space="preserve"> </w:t>
      </w:r>
      <w:r>
        <w:rPr>
          <w:rFonts w:ascii="宋体" w:eastAsia="宋体" w:hAnsi="宋体" w:cs="宋体"/>
          <w:spacing w:val="-6"/>
          <w:sz w:val="47"/>
          <w:szCs w:val="47"/>
        </w:rPr>
        <w:t>为截距。</w:t>
      </w:r>
    </w:p>
    <w:p w14:paraId="27513BB6" w14:textId="77777777" w:rsidR="00ED288C" w:rsidRDefault="00000000">
      <w:pPr>
        <w:spacing w:before="74" w:line="297" w:lineRule="auto"/>
        <w:ind w:left="79" w:right="270" w:firstLine="886"/>
        <w:rPr>
          <w:rFonts w:ascii="宋体" w:eastAsia="宋体" w:hAnsi="宋体" w:cs="宋体" w:hint="eastAsia"/>
          <w:sz w:val="45"/>
          <w:szCs w:val="45"/>
        </w:rPr>
      </w:pPr>
      <w:r>
        <w:rPr>
          <w:rFonts w:ascii="Times New Roman" w:eastAsia="Times New Roman" w:hAnsi="Times New Roman" w:cs="Times New Roman"/>
          <w:spacing w:val="7"/>
          <w:sz w:val="45"/>
          <w:szCs w:val="45"/>
        </w:rPr>
        <w:t>y=</w:t>
      </w:r>
      <w:r>
        <w:rPr>
          <w:rFonts w:ascii="Times New Roman" w:eastAsia="Times New Roman" w:hAnsi="Times New Roman" w:cs="Times New Roman"/>
          <w:sz w:val="45"/>
          <w:szCs w:val="45"/>
        </w:rPr>
        <w:t>ae</w:t>
      </w:r>
      <w:r>
        <w:rPr>
          <w:rFonts w:ascii="Times New Roman" w:eastAsia="Times New Roman" w:hAnsi="Times New Roman" w:cs="Times New Roman"/>
          <w:spacing w:val="-28"/>
          <w:sz w:val="45"/>
          <w:szCs w:val="45"/>
        </w:rPr>
        <w:t xml:space="preserve"> </w:t>
      </w:r>
      <w:r>
        <w:rPr>
          <w:rFonts w:ascii="Times New Roman" w:eastAsia="Times New Roman" w:hAnsi="Times New Roman" w:cs="Times New Roman"/>
          <w:sz w:val="45"/>
          <w:szCs w:val="45"/>
        </w:rPr>
        <w:t>bx</w:t>
      </w:r>
      <w:r>
        <w:rPr>
          <w:rFonts w:ascii="Times New Roman" w:eastAsia="Times New Roman" w:hAnsi="Times New Roman" w:cs="Times New Roman"/>
          <w:spacing w:val="7"/>
          <w:sz w:val="45"/>
          <w:szCs w:val="45"/>
        </w:rPr>
        <w:t>(a</w:t>
      </w:r>
      <w:r>
        <w:rPr>
          <w:rFonts w:ascii="Times New Roman" w:eastAsia="Times New Roman" w:hAnsi="Times New Roman" w:cs="Times New Roman"/>
          <w:spacing w:val="-39"/>
          <w:sz w:val="45"/>
          <w:szCs w:val="45"/>
        </w:rPr>
        <w:t xml:space="preserve"> </w:t>
      </w:r>
      <w:r>
        <w:rPr>
          <w:rFonts w:ascii="宋体" w:eastAsia="宋体" w:hAnsi="宋体" w:cs="宋体"/>
          <w:spacing w:val="7"/>
          <w:sz w:val="45"/>
          <w:szCs w:val="45"/>
        </w:rPr>
        <w:t>和</w:t>
      </w:r>
      <w:r>
        <w:rPr>
          <w:rFonts w:ascii="宋体" w:eastAsia="宋体" w:hAnsi="宋体" w:cs="宋体"/>
          <w:spacing w:val="-105"/>
          <w:sz w:val="45"/>
          <w:szCs w:val="45"/>
        </w:rPr>
        <w:t xml:space="preserve"> </w:t>
      </w:r>
      <w:r>
        <w:rPr>
          <w:rFonts w:ascii="Times New Roman" w:eastAsia="Times New Roman" w:hAnsi="Times New Roman" w:cs="Times New Roman"/>
          <w:spacing w:val="7"/>
          <w:sz w:val="45"/>
          <w:szCs w:val="45"/>
        </w:rPr>
        <w:t xml:space="preserve">b </w:t>
      </w:r>
      <w:r>
        <w:rPr>
          <w:rFonts w:ascii="宋体" w:eastAsia="宋体" w:hAnsi="宋体" w:cs="宋体"/>
          <w:spacing w:val="7"/>
          <w:sz w:val="45"/>
          <w:szCs w:val="45"/>
        </w:rPr>
        <w:t>为常数):等式两边取自然对数，得</w:t>
      </w:r>
      <w:r>
        <w:rPr>
          <w:rFonts w:ascii="Times New Roman" w:eastAsia="Times New Roman" w:hAnsi="Times New Roman" w:cs="Times New Roman"/>
          <w:sz w:val="45"/>
          <w:szCs w:val="45"/>
        </w:rPr>
        <w:t>Iny</w:t>
      </w:r>
      <w:r>
        <w:rPr>
          <w:rFonts w:ascii="Times New Roman" w:eastAsia="Times New Roman" w:hAnsi="Times New Roman" w:cs="Times New Roman"/>
          <w:spacing w:val="6"/>
          <w:sz w:val="45"/>
          <w:szCs w:val="45"/>
        </w:rPr>
        <w:t>=</w:t>
      </w:r>
      <w:r>
        <w:rPr>
          <w:rFonts w:ascii="Times New Roman" w:eastAsia="Times New Roman" w:hAnsi="Times New Roman" w:cs="Times New Roman"/>
          <w:sz w:val="45"/>
          <w:szCs w:val="45"/>
        </w:rPr>
        <w:t>lna</w:t>
      </w:r>
      <w:r>
        <w:rPr>
          <w:rFonts w:ascii="Times New Roman" w:eastAsia="Times New Roman" w:hAnsi="Times New Roman" w:cs="Times New Roman"/>
          <w:spacing w:val="6"/>
          <w:sz w:val="45"/>
          <w:szCs w:val="45"/>
        </w:rPr>
        <w:t>+</w:t>
      </w:r>
      <w:r>
        <w:rPr>
          <w:rFonts w:ascii="Times New Roman" w:eastAsia="Times New Roman" w:hAnsi="Times New Roman" w:cs="Times New Roman"/>
          <w:sz w:val="45"/>
          <w:szCs w:val="45"/>
        </w:rPr>
        <w:t>bx</w:t>
      </w:r>
      <w:r>
        <w:rPr>
          <w:rFonts w:ascii="Times New Roman" w:eastAsia="Times New Roman" w:hAnsi="Times New Roman" w:cs="Times New Roman"/>
          <w:spacing w:val="-50"/>
          <w:sz w:val="45"/>
          <w:szCs w:val="45"/>
        </w:rPr>
        <w:t xml:space="preserve"> </w:t>
      </w:r>
      <w:r>
        <w:rPr>
          <w:rFonts w:ascii="宋体" w:eastAsia="宋体" w:hAnsi="宋体" w:cs="宋体"/>
          <w:spacing w:val="6"/>
          <w:sz w:val="45"/>
          <w:szCs w:val="45"/>
        </w:rPr>
        <w:t>。于</w:t>
      </w:r>
      <w:r>
        <w:rPr>
          <w:rFonts w:ascii="宋体" w:eastAsia="宋体" w:hAnsi="宋体" w:cs="宋体"/>
          <w:spacing w:val="-36"/>
          <w:sz w:val="45"/>
          <w:szCs w:val="45"/>
        </w:rPr>
        <w:t xml:space="preserve"> </w:t>
      </w:r>
      <w:r>
        <w:rPr>
          <w:rFonts w:ascii="宋体" w:eastAsia="宋体" w:hAnsi="宋体" w:cs="宋体"/>
          <w:spacing w:val="6"/>
          <w:sz w:val="45"/>
          <w:szCs w:val="45"/>
        </w:rPr>
        <w:t>是</w:t>
      </w:r>
      <w:r>
        <w:rPr>
          <w:rFonts w:ascii="Times New Roman" w:eastAsia="Times New Roman" w:hAnsi="Times New Roman" w:cs="Times New Roman"/>
          <w:sz w:val="45"/>
          <w:szCs w:val="45"/>
        </w:rPr>
        <w:t>lny</w:t>
      </w:r>
      <w:r>
        <w:rPr>
          <w:rFonts w:ascii="Times New Roman" w:eastAsia="Times New Roman" w:hAnsi="Times New Roman" w:cs="Times New Roman"/>
          <w:spacing w:val="6"/>
          <w:sz w:val="45"/>
          <w:szCs w:val="45"/>
        </w:rPr>
        <w:t xml:space="preserve"> </w:t>
      </w:r>
      <w:r>
        <w:rPr>
          <w:rFonts w:ascii="宋体" w:eastAsia="宋体" w:hAnsi="宋体" w:cs="宋体"/>
          <w:spacing w:val="6"/>
          <w:sz w:val="45"/>
          <w:szCs w:val="45"/>
        </w:rPr>
        <w:t>与</w:t>
      </w:r>
      <w:r>
        <w:rPr>
          <w:rFonts w:ascii="Times New Roman" w:eastAsia="Times New Roman" w:hAnsi="Times New Roman" w:cs="Times New Roman"/>
          <w:spacing w:val="6"/>
          <w:sz w:val="45"/>
          <w:szCs w:val="45"/>
        </w:rPr>
        <w:t>x</w:t>
      </w:r>
      <w:r>
        <w:rPr>
          <w:rFonts w:ascii="Times New Roman" w:eastAsia="Times New Roman" w:hAnsi="Times New Roman" w:cs="Times New Roman"/>
          <w:spacing w:val="45"/>
          <w:sz w:val="45"/>
          <w:szCs w:val="45"/>
        </w:rPr>
        <w:t xml:space="preserve"> </w:t>
      </w:r>
      <w:r>
        <w:rPr>
          <w:rFonts w:ascii="宋体" w:eastAsia="宋体" w:hAnsi="宋体" w:cs="宋体"/>
          <w:spacing w:val="6"/>
          <w:sz w:val="45"/>
          <w:szCs w:val="45"/>
        </w:rPr>
        <w:t>为线性关系，</w:t>
      </w:r>
      <w:r>
        <w:rPr>
          <w:rFonts w:ascii="宋体" w:eastAsia="宋体" w:hAnsi="宋体" w:cs="宋体"/>
          <w:sz w:val="45"/>
          <w:szCs w:val="45"/>
        </w:rPr>
        <w:t xml:space="preserve"> </w:t>
      </w:r>
      <w:r>
        <w:rPr>
          <w:rFonts w:ascii="Times New Roman" w:eastAsia="Times New Roman" w:hAnsi="Times New Roman" w:cs="Times New Roman"/>
          <w:spacing w:val="-1"/>
          <w:sz w:val="45"/>
          <w:szCs w:val="45"/>
        </w:rPr>
        <w:t xml:space="preserve">b </w:t>
      </w:r>
      <w:r>
        <w:rPr>
          <w:rFonts w:ascii="宋体" w:eastAsia="宋体" w:hAnsi="宋体" w:cs="宋体"/>
          <w:spacing w:val="-1"/>
          <w:sz w:val="45"/>
          <w:szCs w:val="45"/>
        </w:rPr>
        <w:t>为斜率，</w:t>
      </w:r>
      <w:r>
        <w:rPr>
          <w:rFonts w:ascii="宋体" w:eastAsia="宋体" w:hAnsi="宋体" w:cs="宋体"/>
          <w:spacing w:val="-130"/>
          <w:sz w:val="45"/>
          <w:szCs w:val="45"/>
        </w:rPr>
        <w:t xml:space="preserve"> </w:t>
      </w:r>
      <w:r>
        <w:rPr>
          <w:rFonts w:ascii="Times New Roman" w:eastAsia="Times New Roman" w:hAnsi="Times New Roman" w:cs="Times New Roman"/>
          <w:spacing w:val="-1"/>
          <w:sz w:val="45"/>
          <w:szCs w:val="45"/>
        </w:rPr>
        <w:t>Ina</w:t>
      </w:r>
      <w:r>
        <w:rPr>
          <w:rFonts w:ascii="Times New Roman" w:eastAsia="Times New Roman" w:hAnsi="Times New Roman" w:cs="Times New Roman"/>
          <w:spacing w:val="40"/>
          <w:sz w:val="45"/>
          <w:szCs w:val="45"/>
        </w:rPr>
        <w:t xml:space="preserve"> </w:t>
      </w:r>
      <w:r>
        <w:rPr>
          <w:rFonts w:ascii="宋体" w:eastAsia="宋体" w:hAnsi="宋体" w:cs="宋体"/>
          <w:spacing w:val="-1"/>
          <w:sz w:val="45"/>
          <w:szCs w:val="45"/>
        </w:rPr>
        <w:t>为截距。</w:t>
      </w:r>
    </w:p>
    <w:p w14:paraId="726C89DC" w14:textId="77777777" w:rsidR="00ED288C" w:rsidRDefault="00000000">
      <w:pPr>
        <w:spacing w:before="1" w:line="259" w:lineRule="auto"/>
        <w:ind w:left="79" w:right="216" w:firstLine="886"/>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(3)确定坐标比例与标度。合理选择坐标比例是作图法</w:t>
      </w:r>
      <w:r>
        <w:rPr>
          <w:rFonts w:ascii="宋体" w:eastAsia="宋体" w:hAnsi="宋体" w:cs="宋体"/>
          <w:spacing w:val="-10"/>
          <w:sz w:val="47"/>
          <w:szCs w:val="47"/>
          <w:lang w:eastAsia="zh-CN"/>
        </w:rPr>
        <w:t>的关键所在。作图时通常以自变量</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作横坐标(</w:t>
      </w:r>
      <w:r>
        <w:rPr>
          <w:rFonts w:ascii="Times New Roman" w:eastAsia="Times New Roman" w:hAnsi="Times New Roman" w:cs="Times New Roman"/>
          <w:spacing w:val="-11"/>
          <w:sz w:val="47"/>
          <w:szCs w:val="47"/>
          <w:lang w:eastAsia="zh-CN"/>
        </w:rPr>
        <w:t>x</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11"/>
          <w:sz w:val="47"/>
          <w:szCs w:val="47"/>
          <w:lang w:eastAsia="zh-CN"/>
        </w:rPr>
        <w:t>轴),因变量作纵坐标(</w:t>
      </w:r>
      <w:r>
        <w:rPr>
          <w:rFonts w:ascii="Times New Roman" w:eastAsia="Times New Roman" w:hAnsi="Times New Roman" w:cs="Times New Roman"/>
          <w:spacing w:val="-11"/>
          <w:sz w:val="47"/>
          <w:szCs w:val="47"/>
          <w:lang w:eastAsia="zh-CN"/>
        </w:rPr>
        <w:t>y</w:t>
      </w:r>
      <w:r>
        <w:rPr>
          <w:rFonts w:ascii="宋体" w:eastAsia="宋体" w:hAnsi="宋体" w:cs="宋体"/>
          <w:spacing w:val="-11"/>
          <w:sz w:val="47"/>
          <w:szCs w:val="47"/>
          <w:lang w:eastAsia="zh-CN"/>
        </w:rPr>
        <w:t>轴)。坐标轴确定后，</w:t>
      </w:r>
      <w:r>
        <w:rPr>
          <w:rFonts w:ascii="宋体" w:eastAsia="宋体" w:hAnsi="宋体" w:cs="宋体"/>
          <w:spacing w:val="-12"/>
          <w:sz w:val="47"/>
          <w:szCs w:val="47"/>
          <w:lang w:eastAsia="zh-CN"/>
        </w:rPr>
        <w:t>用粗实线在坐标纸上描出坐标轴，并</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注明坐标轴所代表物理量的符号和单位。</w:t>
      </w:r>
    </w:p>
    <w:p w14:paraId="48F1A778" w14:textId="77777777" w:rsidR="00ED288C" w:rsidRDefault="00000000">
      <w:pPr>
        <w:spacing w:before="1" w:line="274" w:lineRule="auto"/>
        <w:ind w:left="79" w:right="216" w:firstLine="886"/>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坐标比例是指坐标轴上单位长度(通常为1 </w:t>
      </w:r>
      <w:r>
        <w:rPr>
          <w:rFonts w:ascii="Times New Roman" w:eastAsia="Times New Roman" w:hAnsi="Times New Roman" w:cs="Times New Roman"/>
          <w:spacing w:val="-4"/>
          <w:sz w:val="47"/>
          <w:szCs w:val="47"/>
          <w:lang w:eastAsia="zh-CN"/>
        </w:rPr>
        <w:t>cm)</w:t>
      </w:r>
      <w:r>
        <w:rPr>
          <w:rFonts w:ascii="宋体" w:eastAsia="宋体" w:hAnsi="宋体" w:cs="宋体"/>
          <w:spacing w:val="-4"/>
          <w:sz w:val="47"/>
          <w:szCs w:val="47"/>
          <w:lang w:eastAsia="zh-CN"/>
        </w:rPr>
        <w:t>所代表的物理量大小。坐标比例的选取应</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注意以下几点：</w:t>
      </w:r>
    </w:p>
    <w:p w14:paraId="79B28BD2" w14:textId="77777777" w:rsidR="00ED288C" w:rsidRDefault="00000000">
      <w:pPr>
        <w:spacing w:line="289" w:lineRule="auto"/>
        <w:ind w:left="79" w:right="215" w:firstLine="886"/>
        <w:rPr>
          <w:rFonts w:ascii="宋体" w:eastAsia="宋体" w:hAnsi="宋体" w:cs="宋体" w:hint="eastAsia"/>
          <w:sz w:val="47"/>
          <w:szCs w:val="47"/>
          <w:lang w:eastAsia="zh-CN"/>
        </w:rPr>
      </w:pPr>
      <w:r>
        <w:rPr>
          <w:rFonts w:ascii="宋体" w:eastAsia="宋体" w:hAnsi="宋体" w:cs="宋体"/>
          <w:spacing w:val="-2"/>
          <w:sz w:val="47"/>
          <w:szCs w:val="47"/>
          <w:lang w:eastAsia="zh-CN"/>
        </w:rPr>
        <w:lastRenderedPageBreak/>
        <w:t>①原则上做到数据中的可靠数字在图上应是可靠的，即坐标轴上的最小分度(</w:t>
      </w:r>
      <w:r>
        <w:rPr>
          <w:rFonts w:ascii="宋体" w:eastAsia="宋体" w:hAnsi="宋体" w:cs="宋体"/>
          <w:spacing w:val="-3"/>
          <w:sz w:val="47"/>
          <w:szCs w:val="47"/>
          <w:lang w:eastAsia="zh-CN"/>
        </w:rPr>
        <w:t>1</w:t>
      </w:r>
      <w:r>
        <w:rPr>
          <w:rFonts w:ascii="Times New Roman" w:eastAsia="Times New Roman" w:hAnsi="Times New Roman" w:cs="Times New Roman"/>
          <w:spacing w:val="-3"/>
          <w:sz w:val="47"/>
          <w:szCs w:val="47"/>
          <w:lang w:eastAsia="zh-CN"/>
        </w:rPr>
        <w:t>mm)</w:t>
      </w:r>
      <w:r>
        <w:rPr>
          <w:rFonts w:ascii="宋体" w:eastAsia="宋体" w:hAnsi="宋体" w:cs="宋体"/>
          <w:spacing w:val="-3"/>
          <w:sz w:val="47"/>
          <w:szCs w:val="47"/>
          <w:lang w:eastAsia="zh-CN"/>
        </w:rPr>
        <w:t>对应</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于实验数据的最后一位准确数字。坐标比例选得过大会降低数据的准确度。</w:t>
      </w:r>
    </w:p>
    <w:p w14:paraId="51AAE056" w14:textId="77777777" w:rsidR="00ED288C" w:rsidRDefault="00ED288C">
      <w:pPr>
        <w:spacing w:line="289" w:lineRule="auto"/>
        <w:rPr>
          <w:rFonts w:ascii="宋体" w:eastAsia="宋体" w:hAnsi="宋体" w:cs="宋体" w:hint="eastAsia"/>
          <w:sz w:val="47"/>
          <w:szCs w:val="47"/>
          <w:lang w:eastAsia="zh-CN"/>
        </w:rPr>
        <w:sectPr w:rsidR="00ED288C">
          <w:headerReference w:type="default" r:id="rId131"/>
          <w:pgSz w:w="20894" w:h="31680"/>
          <w:pgMar w:top="2620" w:right="1276" w:bottom="400" w:left="711" w:header="1352" w:footer="0" w:gutter="0"/>
          <w:cols w:space="720"/>
        </w:sectPr>
      </w:pPr>
    </w:p>
    <w:p w14:paraId="236D368F" w14:textId="77777777" w:rsidR="00ED288C" w:rsidRDefault="00000000">
      <w:pPr>
        <w:spacing w:before="138" w:line="251" w:lineRule="auto"/>
        <w:ind w:right="218" w:firstLine="1137"/>
        <w:rPr>
          <w:rFonts w:ascii="宋体" w:eastAsia="宋体" w:hAnsi="宋体" w:cs="宋体" w:hint="eastAsia"/>
          <w:sz w:val="47"/>
          <w:szCs w:val="47"/>
          <w:lang w:eastAsia="zh-CN"/>
        </w:rPr>
      </w:pPr>
      <w:bookmarkStart w:id="101" w:name="bookmark198"/>
      <w:bookmarkEnd w:id="101"/>
      <w:r>
        <w:rPr>
          <w:rFonts w:ascii="宋体" w:eastAsia="宋体" w:hAnsi="宋体" w:cs="宋体"/>
          <w:spacing w:val="-23"/>
          <w:sz w:val="48"/>
          <w:szCs w:val="48"/>
          <w:lang w:eastAsia="zh-CN"/>
        </w:rPr>
        <w:lastRenderedPageBreak/>
        <w:t>②坐标比例的选取应以便于读数为原则，常用的比例为“1:1”、“1:2”、“1:5”(</w:t>
      </w:r>
      <w:r>
        <w:rPr>
          <w:rFonts w:ascii="宋体" w:eastAsia="宋体" w:hAnsi="宋体" w:cs="宋体"/>
          <w:spacing w:val="-24"/>
          <w:sz w:val="48"/>
          <w:szCs w:val="48"/>
          <w:lang w:eastAsia="zh-CN"/>
        </w:rPr>
        <w:t>包括</w:t>
      </w:r>
      <w:r>
        <w:rPr>
          <w:rFonts w:ascii="宋体" w:eastAsia="宋体" w:hAnsi="宋体" w:cs="宋体"/>
          <w:sz w:val="48"/>
          <w:szCs w:val="48"/>
          <w:lang w:eastAsia="zh-CN"/>
        </w:rPr>
        <w:t xml:space="preserve"> </w:t>
      </w:r>
      <w:r>
        <w:rPr>
          <w:rFonts w:ascii="宋体" w:eastAsia="宋体" w:hAnsi="宋体" w:cs="宋体"/>
          <w:spacing w:val="1"/>
          <w:sz w:val="47"/>
          <w:szCs w:val="47"/>
          <w:lang w:eastAsia="zh-CN"/>
        </w:rPr>
        <w:t>“1:0.1”、“1:10”),即每厘米代表1、2、5倍率单位的物理量。勿采用复杂的比</w:t>
      </w:r>
      <w:r>
        <w:rPr>
          <w:rFonts w:ascii="宋体" w:eastAsia="宋体" w:hAnsi="宋体" w:cs="宋体"/>
          <w:sz w:val="47"/>
          <w:szCs w:val="47"/>
          <w:lang w:eastAsia="zh-CN"/>
        </w:rPr>
        <w:t xml:space="preserve">例关系， </w:t>
      </w:r>
      <w:r>
        <w:rPr>
          <w:rFonts w:ascii="仿宋" w:eastAsia="仿宋" w:hAnsi="仿宋" w:cs="仿宋"/>
          <w:spacing w:val="-7"/>
          <w:sz w:val="47"/>
          <w:szCs w:val="47"/>
          <w:lang w:eastAsia="zh-CN"/>
        </w:rPr>
        <w:t>如“1:3”、“1:7”、“1:9</w:t>
      </w:r>
      <w:r>
        <w:rPr>
          <w:rFonts w:ascii="宋体" w:eastAsia="宋体" w:hAnsi="宋体" w:cs="宋体"/>
          <w:spacing w:val="-7"/>
          <w:sz w:val="47"/>
          <w:szCs w:val="47"/>
          <w:lang w:eastAsia="zh-CN"/>
        </w:rPr>
        <w:t>”等。这样不但不易绘图，而且读数困难。</w:t>
      </w:r>
    </w:p>
    <w:p w14:paraId="2FD2D455" w14:textId="77777777" w:rsidR="00ED288C" w:rsidRDefault="00000000">
      <w:pPr>
        <w:spacing w:before="95" w:line="260" w:lineRule="auto"/>
        <w:ind w:left="235" w:firstLine="901"/>
        <w:rPr>
          <w:rFonts w:ascii="宋体" w:eastAsia="宋体" w:hAnsi="宋体" w:cs="宋体" w:hint="eastAsia"/>
          <w:sz w:val="47"/>
          <w:szCs w:val="47"/>
          <w:lang w:eastAsia="zh-CN"/>
        </w:rPr>
      </w:pPr>
      <w:r>
        <w:rPr>
          <w:rFonts w:ascii="宋体" w:eastAsia="宋体" w:hAnsi="宋体" w:cs="宋体"/>
          <w:sz w:val="47"/>
          <w:szCs w:val="47"/>
          <w:lang w:eastAsia="zh-CN"/>
        </w:rPr>
        <w:t>③标度。坐标比例确定后，应对坐标轴进行标度，即在坐标轴上均匀地(一般每隔2</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11"/>
          <w:sz w:val="47"/>
          <w:szCs w:val="47"/>
          <w:lang w:eastAsia="zh-CN"/>
        </w:rPr>
        <w:t>标出所代表物理量的整齐数值，标记所用的有效数字位数应与实验数据的有效数字位数相同。</w:t>
      </w:r>
      <w:r>
        <w:rPr>
          <w:rFonts w:ascii="宋体" w:eastAsia="宋体" w:hAnsi="宋体" w:cs="宋体"/>
          <w:spacing w:val="7"/>
          <w:sz w:val="47"/>
          <w:szCs w:val="47"/>
          <w:lang w:eastAsia="zh-CN"/>
        </w:rPr>
        <w:t xml:space="preserve"> </w:t>
      </w:r>
      <w:r>
        <w:rPr>
          <w:rFonts w:ascii="宋体" w:eastAsia="宋体" w:hAnsi="宋体" w:cs="宋体"/>
          <w:spacing w:val="-5"/>
          <w:sz w:val="47"/>
          <w:szCs w:val="47"/>
          <w:lang w:eastAsia="zh-CN"/>
        </w:rPr>
        <w:t>标度不一定从零开始，一般用小于实验数据最小值的某一数作为坐标轴的起始点，用大于实</w:t>
      </w:r>
      <w:r>
        <w:rPr>
          <w:rFonts w:ascii="宋体" w:eastAsia="宋体" w:hAnsi="宋体" w:cs="宋体"/>
          <w:spacing w:val="14"/>
          <w:sz w:val="47"/>
          <w:szCs w:val="47"/>
          <w:lang w:eastAsia="zh-CN"/>
        </w:rPr>
        <w:t xml:space="preserve"> </w:t>
      </w:r>
      <w:r>
        <w:rPr>
          <w:rFonts w:ascii="宋体" w:eastAsia="宋体" w:hAnsi="宋体" w:cs="宋体"/>
          <w:spacing w:val="-7"/>
          <w:sz w:val="47"/>
          <w:szCs w:val="47"/>
          <w:lang w:eastAsia="zh-CN"/>
        </w:rPr>
        <w:t>验数据最大值的某一数作为终点，这样图纸可以被充分</w:t>
      </w:r>
      <w:r>
        <w:rPr>
          <w:rFonts w:ascii="宋体" w:eastAsia="宋体" w:hAnsi="宋体" w:cs="宋体"/>
          <w:spacing w:val="-8"/>
          <w:sz w:val="47"/>
          <w:szCs w:val="47"/>
          <w:lang w:eastAsia="zh-CN"/>
        </w:rPr>
        <w:t>利用。</w:t>
      </w:r>
    </w:p>
    <w:p w14:paraId="46288630" w14:textId="77777777" w:rsidR="00ED288C" w:rsidRDefault="00000000">
      <w:pPr>
        <w:spacing w:before="119" w:line="254" w:lineRule="auto"/>
        <w:ind w:left="235" w:right="77" w:firstLine="901"/>
        <w:rPr>
          <w:rFonts w:ascii="宋体" w:eastAsia="宋体" w:hAnsi="宋体" w:cs="宋体" w:hint="eastAsia"/>
          <w:sz w:val="48"/>
          <w:szCs w:val="48"/>
          <w:lang w:eastAsia="zh-CN"/>
        </w:rPr>
      </w:pPr>
      <w:r>
        <w:rPr>
          <w:rFonts w:ascii="宋体" w:eastAsia="宋体" w:hAnsi="宋体" w:cs="宋体"/>
          <w:spacing w:val="-16"/>
          <w:sz w:val="48"/>
          <w:szCs w:val="48"/>
          <w:lang w:eastAsia="zh-CN"/>
        </w:rPr>
        <w:t>(4)</w:t>
      </w:r>
      <w:r>
        <w:rPr>
          <w:rFonts w:ascii="宋体" w:eastAsia="宋体" w:hAnsi="宋体" w:cs="宋体"/>
          <w:spacing w:val="-108"/>
          <w:sz w:val="48"/>
          <w:szCs w:val="48"/>
          <w:lang w:eastAsia="zh-CN"/>
        </w:rPr>
        <w:t xml:space="preserve"> </w:t>
      </w:r>
      <w:r>
        <w:rPr>
          <w:rFonts w:ascii="宋体" w:eastAsia="宋体" w:hAnsi="宋体" w:cs="宋体"/>
          <w:spacing w:val="-16"/>
          <w:sz w:val="48"/>
          <w:szCs w:val="48"/>
          <w:lang w:eastAsia="zh-CN"/>
        </w:rPr>
        <w:t>数据点的标出。实验数据点在图纸上用“+”符号标出，符号的交叉点</w:t>
      </w:r>
      <w:r>
        <w:rPr>
          <w:rFonts w:ascii="宋体" w:eastAsia="宋体" w:hAnsi="宋体" w:cs="宋体"/>
          <w:spacing w:val="-17"/>
          <w:sz w:val="48"/>
          <w:szCs w:val="48"/>
          <w:lang w:eastAsia="zh-CN"/>
        </w:rPr>
        <w:t>正是数据点的</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位置。若在同一张图上作几条实验曲线，各条曲线的实验数据点应该用不同符</w:t>
      </w:r>
      <w:r>
        <w:rPr>
          <w:rFonts w:ascii="宋体" w:eastAsia="宋体" w:hAnsi="宋体" w:cs="宋体"/>
          <w:spacing w:val="-23"/>
          <w:sz w:val="48"/>
          <w:szCs w:val="48"/>
          <w:lang w:eastAsia="zh-CN"/>
        </w:rPr>
        <w:t>号(如×、◎等)</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标出，以示区别。</w:t>
      </w:r>
    </w:p>
    <w:p w14:paraId="1BB0B9F4" w14:textId="77777777" w:rsidR="00ED288C" w:rsidRDefault="00000000">
      <w:pPr>
        <w:spacing w:before="114" w:line="257" w:lineRule="auto"/>
        <w:ind w:left="235" w:right="181" w:firstLine="901"/>
        <w:rPr>
          <w:rFonts w:ascii="宋体" w:eastAsia="宋体" w:hAnsi="宋体" w:cs="宋体" w:hint="eastAsia"/>
          <w:sz w:val="47"/>
          <w:szCs w:val="47"/>
          <w:lang w:eastAsia="zh-CN"/>
        </w:rPr>
      </w:pPr>
      <w:r>
        <w:rPr>
          <w:rFonts w:ascii="宋体" w:eastAsia="宋体" w:hAnsi="宋体" w:cs="宋体"/>
          <w:spacing w:val="-9"/>
          <w:sz w:val="47"/>
          <w:szCs w:val="47"/>
          <w:lang w:eastAsia="zh-CN"/>
        </w:rPr>
        <w:t>(5)曲线的描绘。由实验数据点描绘出平滑的实验曲线，连线要用透明直尺或三角板、曲</w:t>
      </w:r>
      <w:r>
        <w:rPr>
          <w:rFonts w:ascii="宋体" w:eastAsia="宋体" w:hAnsi="宋体" w:cs="宋体"/>
          <w:spacing w:val="8"/>
          <w:sz w:val="47"/>
          <w:szCs w:val="47"/>
          <w:lang w:eastAsia="zh-CN"/>
        </w:rPr>
        <w:t xml:space="preserve"> </w:t>
      </w:r>
      <w:r>
        <w:rPr>
          <w:rFonts w:ascii="宋体" w:eastAsia="宋体" w:hAnsi="宋体" w:cs="宋体"/>
          <w:spacing w:val="-15"/>
          <w:sz w:val="47"/>
          <w:szCs w:val="47"/>
          <w:lang w:eastAsia="zh-CN"/>
        </w:rPr>
        <w:t>线板等拟合。根据随机误差理论，实验数据应均匀分布在曲线两侧，</w:t>
      </w:r>
      <w:r>
        <w:rPr>
          <w:rFonts w:ascii="宋体" w:eastAsia="宋体" w:hAnsi="宋体" w:cs="宋体"/>
          <w:spacing w:val="-16"/>
          <w:sz w:val="47"/>
          <w:szCs w:val="47"/>
          <w:lang w:eastAsia="zh-CN"/>
        </w:rPr>
        <w:t>与曲线的距离尽可能小。</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个别偏离曲线较远的点，应检查该点是否属作图错误，若无误表明该点可能是错误数据，在</w:t>
      </w:r>
      <w:r>
        <w:rPr>
          <w:rFonts w:ascii="宋体" w:eastAsia="宋体" w:hAnsi="宋体" w:cs="宋体"/>
          <w:spacing w:val="16"/>
          <w:sz w:val="47"/>
          <w:szCs w:val="47"/>
          <w:lang w:eastAsia="zh-CN"/>
        </w:rPr>
        <w:t xml:space="preserve"> </w:t>
      </w:r>
      <w:r>
        <w:rPr>
          <w:rFonts w:ascii="宋体" w:eastAsia="宋体" w:hAnsi="宋体" w:cs="宋体"/>
          <w:spacing w:val="-4"/>
          <w:sz w:val="47"/>
          <w:szCs w:val="47"/>
          <w:lang w:eastAsia="zh-CN"/>
        </w:rPr>
        <w:t>连线时不予考虑。对于仪器仪表的校准曲线和定标曲线，连接时应将相邻的两点连成直线，</w:t>
      </w:r>
      <w:r>
        <w:rPr>
          <w:rFonts w:ascii="宋体" w:eastAsia="宋体" w:hAnsi="宋体" w:cs="宋体"/>
          <w:spacing w:val="4"/>
          <w:sz w:val="47"/>
          <w:szCs w:val="47"/>
          <w:lang w:eastAsia="zh-CN"/>
        </w:rPr>
        <w:t xml:space="preserve"> </w:t>
      </w:r>
      <w:r>
        <w:rPr>
          <w:rFonts w:ascii="宋体" w:eastAsia="宋体" w:hAnsi="宋体" w:cs="宋体"/>
          <w:spacing w:val="-11"/>
          <w:sz w:val="47"/>
          <w:szCs w:val="47"/>
          <w:lang w:eastAsia="zh-CN"/>
        </w:rPr>
        <w:t>整个曲线呈折线形状。</w:t>
      </w:r>
    </w:p>
    <w:p w14:paraId="65DA894D" w14:textId="77777777" w:rsidR="00ED288C" w:rsidRDefault="00000000">
      <w:pPr>
        <w:spacing w:before="226" w:line="244" w:lineRule="auto"/>
        <w:ind w:left="235" w:right="212" w:firstLine="901"/>
        <w:rPr>
          <w:rFonts w:ascii="宋体" w:eastAsia="宋体" w:hAnsi="宋体" w:cs="宋体" w:hint="eastAsia"/>
          <w:sz w:val="47"/>
          <w:szCs w:val="47"/>
          <w:lang w:eastAsia="zh-CN"/>
        </w:rPr>
      </w:pPr>
      <w:r>
        <w:rPr>
          <w:rFonts w:ascii="宋体" w:eastAsia="宋体" w:hAnsi="宋体" w:cs="宋体"/>
          <w:spacing w:val="-10"/>
          <w:sz w:val="47"/>
          <w:szCs w:val="47"/>
          <w:lang w:eastAsia="zh-CN"/>
        </w:rPr>
        <w:t>(6)注解与说明。在图纸上要写明图线的名称、坐标比例及必要的说明，并在恰当地方注</w:t>
      </w:r>
      <w:r>
        <w:rPr>
          <w:rFonts w:ascii="宋体" w:eastAsia="宋体" w:hAnsi="宋体" w:cs="宋体"/>
          <w:spacing w:val="17"/>
          <w:sz w:val="47"/>
          <w:szCs w:val="47"/>
          <w:lang w:eastAsia="zh-CN"/>
        </w:rPr>
        <w:t xml:space="preserve"> </w:t>
      </w:r>
      <w:r>
        <w:rPr>
          <w:rFonts w:ascii="宋体" w:eastAsia="宋体" w:hAnsi="宋体" w:cs="宋体"/>
          <w:spacing w:val="-11"/>
          <w:sz w:val="47"/>
          <w:szCs w:val="47"/>
          <w:lang w:eastAsia="zh-CN"/>
        </w:rPr>
        <w:t>明作者姓名、日期等。</w:t>
      </w:r>
    </w:p>
    <w:p w14:paraId="0BD229A4" w14:textId="77777777" w:rsidR="00ED288C" w:rsidRDefault="00000000">
      <w:pPr>
        <w:spacing w:before="176" w:line="233" w:lineRule="auto"/>
        <w:ind w:left="235" w:right="217" w:firstLine="901"/>
        <w:rPr>
          <w:rFonts w:ascii="宋体" w:eastAsia="宋体" w:hAnsi="宋体" w:cs="宋体" w:hint="eastAsia"/>
          <w:sz w:val="47"/>
          <w:szCs w:val="47"/>
          <w:lang w:eastAsia="zh-CN"/>
        </w:rPr>
      </w:pPr>
      <w:r>
        <w:rPr>
          <w:rFonts w:ascii="宋体" w:eastAsia="宋体" w:hAnsi="宋体" w:cs="宋体"/>
          <w:spacing w:val="-10"/>
          <w:sz w:val="47"/>
          <w:szCs w:val="47"/>
          <w:lang w:eastAsia="zh-CN"/>
        </w:rPr>
        <w:t>(7)直线图解法求待定常数。直线图解法首先是求出斜率和截距，进而得出完整的线性方</w:t>
      </w:r>
      <w:r>
        <w:rPr>
          <w:rFonts w:ascii="宋体" w:eastAsia="宋体" w:hAnsi="宋体" w:cs="宋体"/>
          <w:spacing w:val="12"/>
          <w:sz w:val="47"/>
          <w:szCs w:val="47"/>
          <w:lang w:eastAsia="zh-CN"/>
        </w:rPr>
        <w:t xml:space="preserve"> </w:t>
      </w:r>
      <w:r>
        <w:rPr>
          <w:rFonts w:ascii="宋体" w:eastAsia="宋体" w:hAnsi="宋体" w:cs="宋体"/>
          <w:spacing w:val="-11"/>
          <w:sz w:val="47"/>
          <w:szCs w:val="47"/>
          <w:lang w:eastAsia="zh-CN"/>
        </w:rPr>
        <w:t>程，其步骤如下：</w:t>
      </w:r>
    </w:p>
    <w:p w14:paraId="189423D1" w14:textId="77777777" w:rsidR="00ED288C" w:rsidRDefault="00000000">
      <w:pPr>
        <w:spacing w:before="153" w:line="250" w:lineRule="auto"/>
        <w:ind w:left="235" w:right="211" w:firstLine="901"/>
        <w:rPr>
          <w:rFonts w:ascii="宋体" w:eastAsia="宋体" w:hAnsi="宋体" w:cs="宋体" w:hint="eastAsia"/>
          <w:sz w:val="48"/>
          <w:szCs w:val="48"/>
          <w:lang w:eastAsia="zh-CN"/>
        </w:rPr>
      </w:pPr>
      <w:r>
        <w:rPr>
          <w:rFonts w:ascii="宋体" w:eastAsia="宋体" w:hAnsi="宋体" w:cs="宋体"/>
          <w:spacing w:val="-5"/>
          <w:sz w:val="48"/>
          <w:szCs w:val="48"/>
          <w:lang w:eastAsia="zh-CN"/>
        </w:rPr>
        <w:t>①选点。在直线上紧靠实验数据两个端点内侧</w:t>
      </w:r>
      <w:r>
        <w:rPr>
          <w:rFonts w:ascii="宋体" w:eastAsia="宋体" w:hAnsi="宋体" w:cs="宋体"/>
          <w:spacing w:val="-6"/>
          <w:sz w:val="48"/>
          <w:szCs w:val="48"/>
          <w:lang w:eastAsia="zh-CN"/>
        </w:rPr>
        <w:t>取两点</w:t>
      </w:r>
      <w:r>
        <w:rPr>
          <w:rFonts w:ascii="Times New Roman" w:eastAsia="Times New Roman" w:hAnsi="Times New Roman" w:cs="Times New Roman"/>
          <w:spacing w:val="-6"/>
          <w:sz w:val="48"/>
          <w:szCs w:val="48"/>
          <w:lang w:eastAsia="zh-CN"/>
        </w:rPr>
        <w:t>A(x₁,y₁)</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6"/>
          <w:sz w:val="48"/>
          <w:szCs w:val="48"/>
          <w:lang w:eastAsia="zh-CN"/>
        </w:rPr>
        <w:t>、</w:t>
      </w:r>
      <w:r>
        <w:rPr>
          <w:rFonts w:ascii="Times New Roman" w:eastAsia="Times New Roman" w:hAnsi="Times New Roman" w:cs="Times New Roman"/>
          <w:spacing w:val="-6"/>
          <w:sz w:val="48"/>
          <w:szCs w:val="48"/>
          <w:lang w:eastAsia="zh-CN"/>
        </w:rPr>
        <w:t>B(x₂,y₂),</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6"/>
          <w:sz w:val="48"/>
          <w:szCs w:val="48"/>
          <w:lang w:eastAsia="zh-CN"/>
        </w:rPr>
        <w:t>并用不同于实</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验数据的符号标明，在符号旁边注明其坐标值(注意</w:t>
      </w:r>
      <w:r>
        <w:rPr>
          <w:rFonts w:ascii="宋体" w:eastAsia="宋体" w:hAnsi="宋体" w:cs="宋体"/>
          <w:spacing w:val="-26"/>
          <w:sz w:val="48"/>
          <w:szCs w:val="48"/>
          <w:lang w:eastAsia="zh-CN"/>
        </w:rPr>
        <w:t>有效数字)。若选取的两点距离较近，计算</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斜率时会减少有效数字的位数。这两点既不能在实验数据范围以外取点，因为它已无实验根</w:t>
      </w:r>
      <w:r>
        <w:rPr>
          <w:rFonts w:ascii="宋体" w:eastAsia="宋体" w:hAnsi="宋体" w:cs="宋体"/>
          <w:spacing w:val="8"/>
          <w:sz w:val="48"/>
          <w:szCs w:val="48"/>
          <w:lang w:eastAsia="zh-CN"/>
        </w:rPr>
        <w:t xml:space="preserve"> </w:t>
      </w:r>
      <w:r>
        <w:rPr>
          <w:rFonts w:ascii="宋体" w:eastAsia="宋体" w:hAnsi="宋体" w:cs="宋体"/>
          <w:spacing w:val="-19"/>
          <w:sz w:val="48"/>
          <w:szCs w:val="48"/>
          <w:lang w:eastAsia="zh-CN"/>
        </w:rPr>
        <w:t>据，也不能直接使用原始测量数据点计算斜率。</w:t>
      </w:r>
    </w:p>
    <w:p w14:paraId="062EB4FD" w14:textId="77777777" w:rsidR="00ED288C" w:rsidRDefault="00000000">
      <w:pPr>
        <w:spacing w:before="142" w:line="215" w:lineRule="auto"/>
        <w:ind w:left="1137"/>
        <w:rPr>
          <w:rFonts w:ascii="宋体" w:eastAsia="宋体" w:hAnsi="宋体" w:cs="宋体" w:hint="eastAsia"/>
          <w:sz w:val="48"/>
          <w:szCs w:val="48"/>
          <w:lang w:eastAsia="zh-CN"/>
        </w:rPr>
      </w:pPr>
      <w:r>
        <w:rPr>
          <w:rFonts w:ascii="宋体" w:eastAsia="宋体" w:hAnsi="宋体" w:cs="宋体"/>
          <w:spacing w:val="7"/>
          <w:sz w:val="48"/>
          <w:szCs w:val="48"/>
          <w:lang w:eastAsia="zh-CN"/>
        </w:rPr>
        <w:t>②求斜率。设直线方程为</w:t>
      </w:r>
      <w:r>
        <w:rPr>
          <w:rFonts w:ascii="Times New Roman" w:eastAsia="Times New Roman" w:hAnsi="Times New Roman" w:cs="Times New Roman"/>
          <w:spacing w:val="7"/>
          <w:sz w:val="48"/>
          <w:szCs w:val="48"/>
          <w:lang w:eastAsia="zh-CN"/>
        </w:rPr>
        <w:t>y=a+</w:t>
      </w:r>
      <w:r>
        <w:rPr>
          <w:rFonts w:ascii="Times New Roman" w:eastAsia="Times New Roman" w:hAnsi="Times New Roman" w:cs="Times New Roman"/>
          <w:sz w:val="48"/>
          <w:szCs w:val="48"/>
          <w:lang w:eastAsia="zh-CN"/>
        </w:rPr>
        <w:t>bx</w:t>
      </w:r>
      <w:r>
        <w:rPr>
          <w:rFonts w:ascii="Times New Roman" w:eastAsia="Times New Roman" w:hAnsi="Times New Roman" w:cs="Times New Roman"/>
          <w:spacing w:val="7"/>
          <w:sz w:val="48"/>
          <w:szCs w:val="48"/>
          <w:lang w:eastAsia="zh-CN"/>
        </w:rPr>
        <w:t xml:space="preserve">,    </w:t>
      </w:r>
      <w:r>
        <w:rPr>
          <w:rFonts w:ascii="宋体" w:eastAsia="宋体" w:hAnsi="宋体" w:cs="宋体"/>
          <w:spacing w:val="7"/>
          <w:sz w:val="48"/>
          <w:szCs w:val="48"/>
          <w:lang w:eastAsia="zh-CN"/>
        </w:rPr>
        <w:t>则斜率为</w:t>
      </w:r>
      <w:r>
        <w:rPr>
          <w:rFonts w:ascii="Times New Roman" w:eastAsia="Times New Roman" w:hAnsi="Times New Roman" w:cs="Times New Roman"/>
          <w:spacing w:val="7"/>
          <w:sz w:val="48"/>
          <w:szCs w:val="48"/>
          <w:lang w:eastAsia="zh-CN"/>
        </w:rPr>
        <w:t>b =(V₂-y1)/(x₂-x₁)</w:t>
      </w:r>
      <w:r>
        <w:rPr>
          <w:rFonts w:ascii="宋体" w:eastAsia="宋体" w:hAnsi="宋体" w:cs="宋体"/>
          <w:spacing w:val="7"/>
          <w:sz w:val="48"/>
          <w:szCs w:val="48"/>
          <w:lang w:eastAsia="zh-CN"/>
        </w:rPr>
        <w:t>。</w:t>
      </w:r>
    </w:p>
    <w:p w14:paraId="48E1F9E5" w14:textId="77777777" w:rsidR="00ED288C" w:rsidRDefault="00000000">
      <w:pPr>
        <w:spacing w:before="159" w:line="212" w:lineRule="auto"/>
        <w:ind w:left="1137"/>
        <w:rPr>
          <w:rFonts w:ascii="宋体" w:eastAsia="宋体" w:hAnsi="宋体" w:cs="宋体" w:hint="eastAsia"/>
          <w:sz w:val="45"/>
          <w:szCs w:val="45"/>
          <w:lang w:eastAsia="zh-CN"/>
        </w:rPr>
      </w:pPr>
      <w:r>
        <w:rPr>
          <w:rFonts w:ascii="宋体" w:eastAsia="宋体" w:hAnsi="宋体" w:cs="宋体"/>
          <w:spacing w:val="21"/>
          <w:sz w:val="45"/>
          <w:szCs w:val="45"/>
          <w:lang w:eastAsia="zh-CN"/>
        </w:rPr>
        <w:t>③求截距。截距的计算公式为</w:t>
      </w:r>
      <w:r>
        <w:rPr>
          <w:rFonts w:ascii="Times New Roman" w:eastAsia="Times New Roman" w:hAnsi="Times New Roman" w:cs="Times New Roman"/>
          <w:spacing w:val="21"/>
          <w:sz w:val="45"/>
          <w:szCs w:val="45"/>
          <w:lang w:eastAsia="zh-CN"/>
        </w:rPr>
        <w:t>y₁=a₁-</w:t>
      </w:r>
      <w:r>
        <w:rPr>
          <w:rFonts w:ascii="Times New Roman" w:eastAsia="Times New Roman" w:hAnsi="Times New Roman" w:cs="Times New Roman"/>
          <w:sz w:val="45"/>
          <w:szCs w:val="45"/>
          <w:lang w:eastAsia="zh-CN"/>
        </w:rPr>
        <w:t>bx</w:t>
      </w:r>
      <w:r>
        <w:rPr>
          <w:rFonts w:ascii="宋体" w:eastAsia="宋体" w:hAnsi="宋体" w:cs="宋体"/>
          <w:spacing w:val="21"/>
          <w:sz w:val="45"/>
          <w:szCs w:val="45"/>
          <w:lang w:eastAsia="zh-CN"/>
        </w:rPr>
        <w:t>。</w:t>
      </w:r>
    </w:p>
    <w:p w14:paraId="203C9192" w14:textId="77777777" w:rsidR="00ED288C" w:rsidRDefault="00ED288C">
      <w:pPr>
        <w:pStyle w:val="a3"/>
        <w:spacing w:line="314" w:lineRule="auto"/>
        <w:rPr>
          <w:lang w:eastAsia="zh-CN"/>
        </w:rPr>
      </w:pPr>
    </w:p>
    <w:p w14:paraId="4EA95D8A" w14:textId="77777777" w:rsidR="00ED288C" w:rsidRDefault="00000000">
      <w:pPr>
        <w:spacing w:before="147" w:line="237" w:lineRule="auto"/>
        <w:ind w:left="1137"/>
        <w:rPr>
          <w:rFonts w:ascii="楷体" w:eastAsia="楷体" w:hAnsi="楷体" w:cs="楷体" w:hint="eastAsia"/>
          <w:sz w:val="45"/>
          <w:szCs w:val="45"/>
        </w:rPr>
      </w:pPr>
      <w:r>
        <w:rPr>
          <w:rFonts w:ascii="Times New Roman" w:eastAsia="Times New Roman" w:hAnsi="Times New Roman" w:cs="Times New Roman"/>
          <w:spacing w:val="9"/>
          <w:sz w:val="45"/>
          <w:szCs w:val="45"/>
        </w:rPr>
        <w:t xml:space="preserve">3.  </w:t>
      </w:r>
      <w:r>
        <w:rPr>
          <w:rFonts w:ascii="楷体" w:eastAsia="楷体" w:hAnsi="楷体" w:cs="楷体"/>
          <w:spacing w:val="9"/>
          <w:sz w:val="45"/>
          <w:szCs w:val="45"/>
        </w:rPr>
        <w:t>逐差法</w:t>
      </w:r>
    </w:p>
    <w:p w14:paraId="52764642" w14:textId="77777777" w:rsidR="00ED288C" w:rsidRDefault="00000000">
      <w:pPr>
        <w:spacing w:before="362" w:line="275" w:lineRule="auto"/>
        <w:ind w:left="235" w:right="213" w:firstLine="901"/>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当两个变量之间存在线性关系，且自变量为等差级数变化的情况下，用逐差法处理数据，</w:t>
      </w:r>
      <w:r>
        <w:rPr>
          <w:rFonts w:ascii="宋体" w:eastAsia="宋体" w:hAnsi="宋体" w:cs="宋体"/>
          <w:spacing w:val="5"/>
          <w:sz w:val="47"/>
          <w:szCs w:val="47"/>
          <w:lang w:eastAsia="zh-CN"/>
        </w:rPr>
        <w:t xml:space="preserve"> </w:t>
      </w:r>
      <w:r>
        <w:rPr>
          <w:rFonts w:ascii="宋体" w:eastAsia="宋体" w:hAnsi="宋体" w:cs="宋体"/>
          <w:spacing w:val="-5"/>
          <w:sz w:val="47"/>
          <w:szCs w:val="47"/>
          <w:lang w:eastAsia="zh-CN"/>
        </w:rPr>
        <w:t>既能充分利用实验数据，又具有减小误差的效果。具体做法是将测量得到的偶数组数据分成</w:t>
      </w:r>
      <w:r>
        <w:rPr>
          <w:rFonts w:ascii="宋体" w:eastAsia="宋体" w:hAnsi="宋体" w:cs="宋体"/>
          <w:spacing w:val="12"/>
          <w:sz w:val="47"/>
          <w:szCs w:val="47"/>
          <w:lang w:eastAsia="zh-CN"/>
        </w:rPr>
        <w:t xml:space="preserve"> </w:t>
      </w:r>
      <w:r>
        <w:rPr>
          <w:rFonts w:ascii="宋体" w:eastAsia="宋体" w:hAnsi="宋体" w:cs="宋体"/>
          <w:spacing w:val="-9"/>
          <w:sz w:val="47"/>
          <w:szCs w:val="47"/>
          <w:lang w:eastAsia="zh-CN"/>
        </w:rPr>
        <w:t>前、后两组，将对应项分别相减，然后再求平均值。</w:t>
      </w:r>
    </w:p>
    <w:p w14:paraId="1E7224A0" w14:textId="77777777" w:rsidR="00ED288C" w:rsidRDefault="00000000">
      <w:pPr>
        <w:spacing w:before="294" w:line="221" w:lineRule="auto"/>
        <w:ind w:left="1137"/>
        <w:rPr>
          <w:rFonts w:ascii="楷体" w:eastAsia="楷体" w:hAnsi="楷体" w:cs="楷体" w:hint="eastAsia"/>
          <w:sz w:val="45"/>
          <w:szCs w:val="45"/>
        </w:rPr>
      </w:pPr>
      <w:r>
        <w:rPr>
          <w:rFonts w:ascii="Times New Roman" w:eastAsia="Times New Roman" w:hAnsi="Times New Roman" w:cs="Times New Roman"/>
          <w:spacing w:val="5"/>
          <w:sz w:val="45"/>
          <w:szCs w:val="45"/>
        </w:rPr>
        <w:t>4.</w:t>
      </w:r>
      <w:r>
        <w:rPr>
          <w:rFonts w:ascii="Times New Roman" w:eastAsia="Times New Roman" w:hAnsi="Times New Roman" w:cs="Times New Roman"/>
          <w:spacing w:val="18"/>
          <w:sz w:val="45"/>
          <w:szCs w:val="45"/>
        </w:rPr>
        <w:t xml:space="preserve">  </w:t>
      </w:r>
      <w:r>
        <w:rPr>
          <w:rFonts w:ascii="楷体" w:eastAsia="楷体" w:hAnsi="楷体" w:cs="楷体"/>
          <w:spacing w:val="5"/>
          <w:sz w:val="45"/>
          <w:szCs w:val="45"/>
        </w:rPr>
        <w:t>最小二乘法</w:t>
      </w:r>
    </w:p>
    <w:p w14:paraId="1BF3CF04" w14:textId="77777777" w:rsidR="00ED288C" w:rsidRDefault="00000000">
      <w:pPr>
        <w:spacing w:before="298" w:line="290" w:lineRule="auto"/>
        <w:ind w:left="235" w:right="206" w:firstLine="901"/>
        <w:rPr>
          <w:rFonts w:ascii="宋体" w:eastAsia="宋体" w:hAnsi="宋体" w:cs="宋体" w:hint="eastAsia"/>
          <w:sz w:val="45"/>
          <w:szCs w:val="45"/>
          <w:lang w:eastAsia="zh-CN"/>
        </w:rPr>
      </w:pPr>
      <w:r>
        <w:rPr>
          <w:rFonts w:ascii="宋体" w:eastAsia="宋体" w:hAnsi="宋体" w:cs="宋体"/>
          <w:spacing w:val="10"/>
          <w:sz w:val="45"/>
          <w:szCs w:val="45"/>
          <w:lang w:eastAsia="zh-CN"/>
        </w:rPr>
        <w:t>由一组实验数据拟合出一条最佳直线，常用的方法</w:t>
      </w:r>
      <w:r>
        <w:rPr>
          <w:rFonts w:ascii="宋体" w:eastAsia="宋体" w:hAnsi="宋体" w:cs="宋体"/>
          <w:spacing w:val="9"/>
          <w:sz w:val="45"/>
          <w:szCs w:val="45"/>
          <w:lang w:eastAsia="zh-CN"/>
        </w:rPr>
        <w:t>是最小二乘法。设物理量</w:t>
      </w:r>
      <w:r>
        <w:rPr>
          <w:rFonts w:ascii="Times New Roman" w:eastAsia="Times New Roman" w:hAnsi="Times New Roman" w:cs="Times New Roman"/>
          <w:spacing w:val="9"/>
          <w:sz w:val="45"/>
          <w:szCs w:val="45"/>
          <w:lang w:eastAsia="zh-CN"/>
        </w:rPr>
        <w:t>y</w:t>
      </w:r>
      <w:r>
        <w:rPr>
          <w:rFonts w:ascii="Times New Roman" w:eastAsia="Times New Roman" w:hAnsi="Times New Roman" w:cs="Times New Roman"/>
          <w:spacing w:val="79"/>
          <w:sz w:val="45"/>
          <w:szCs w:val="45"/>
          <w:lang w:eastAsia="zh-CN"/>
        </w:rPr>
        <w:t xml:space="preserve"> </w:t>
      </w:r>
      <w:r>
        <w:rPr>
          <w:rFonts w:ascii="宋体" w:eastAsia="宋体" w:hAnsi="宋体" w:cs="宋体"/>
          <w:spacing w:val="9"/>
          <w:sz w:val="45"/>
          <w:szCs w:val="45"/>
          <w:lang w:eastAsia="zh-CN"/>
        </w:rPr>
        <w:t>和</w:t>
      </w:r>
      <w:r>
        <w:rPr>
          <w:rFonts w:ascii="宋体" w:eastAsia="宋体" w:hAnsi="宋体" w:cs="宋体"/>
          <w:spacing w:val="-89"/>
          <w:sz w:val="45"/>
          <w:szCs w:val="45"/>
          <w:lang w:eastAsia="zh-CN"/>
        </w:rPr>
        <w:t xml:space="preserve"> </w:t>
      </w:r>
      <w:r>
        <w:rPr>
          <w:rFonts w:ascii="Times New Roman" w:eastAsia="Times New Roman" w:hAnsi="Times New Roman" w:cs="Times New Roman"/>
          <w:spacing w:val="9"/>
          <w:sz w:val="45"/>
          <w:szCs w:val="45"/>
          <w:lang w:eastAsia="zh-CN"/>
        </w:rPr>
        <w:t>x</w:t>
      </w:r>
      <w:r>
        <w:rPr>
          <w:rFonts w:ascii="Times New Roman" w:eastAsia="Times New Roman" w:hAnsi="Times New Roman" w:cs="Times New Roman"/>
          <w:spacing w:val="81"/>
          <w:sz w:val="45"/>
          <w:szCs w:val="45"/>
          <w:lang w:eastAsia="zh-CN"/>
        </w:rPr>
        <w:t xml:space="preserve"> </w:t>
      </w:r>
      <w:r>
        <w:rPr>
          <w:rFonts w:ascii="宋体" w:eastAsia="宋体" w:hAnsi="宋体" w:cs="宋体"/>
          <w:spacing w:val="9"/>
          <w:sz w:val="45"/>
          <w:szCs w:val="45"/>
          <w:lang w:eastAsia="zh-CN"/>
        </w:rPr>
        <w:t>之</w:t>
      </w:r>
      <w:r>
        <w:rPr>
          <w:rFonts w:ascii="宋体" w:eastAsia="宋体" w:hAnsi="宋体" w:cs="宋体"/>
          <w:spacing w:val="-64"/>
          <w:sz w:val="45"/>
          <w:szCs w:val="45"/>
          <w:lang w:eastAsia="zh-CN"/>
        </w:rPr>
        <w:t xml:space="preserve"> </w:t>
      </w:r>
      <w:r>
        <w:rPr>
          <w:rFonts w:ascii="宋体" w:eastAsia="宋体" w:hAnsi="宋体" w:cs="宋体"/>
          <w:spacing w:val="9"/>
          <w:sz w:val="45"/>
          <w:szCs w:val="45"/>
          <w:lang w:eastAsia="zh-CN"/>
        </w:rPr>
        <w:t>间</w:t>
      </w:r>
      <w:r>
        <w:rPr>
          <w:rFonts w:ascii="宋体" w:eastAsia="宋体" w:hAnsi="宋体" w:cs="宋体"/>
          <w:sz w:val="45"/>
          <w:szCs w:val="45"/>
          <w:lang w:eastAsia="zh-CN"/>
        </w:rPr>
        <w:t xml:space="preserve"> </w:t>
      </w:r>
      <w:r>
        <w:rPr>
          <w:rFonts w:ascii="宋体" w:eastAsia="宋体" w:hAnsi="宋体" w:cs="宋体"/>
          <w:spacing w:val="13"/>
          <w:sz w:val="45"/>
          <w:szCs w:val="45"/>
          <w:lang w:eastAsia="zh-CN"/>
        </w:rPr>
        <w:t>满足线性关系，则函数形式为</w:t>
      </w:r>
      <w:r>
        <w:rPr>
          <w:rFonts w:ascii="Times New Roman" w:eastAsia="Times New Roman" w:hAnsi="Times New Roman" w:cs="Times New Roman"/>
          <w:spacing w:val="13"/>
          <w:sz w:val="45"/>
          <w:szCs w:val="45"/>
          <w:lang w:eastAsia="zh-CN"/>
        </w:rPr>
        <w:t>y=a+</w:t>
      </w:r>
      <w:r>
        <w:rPr>
          <w:rFonts w:ascii="Times New Roman" w:eastAsia="Times New Roman" w:hAnsi="Times New Roman" w:cs="Times New Roman"/>
          <w:sz w:val="45"/>
          <w:szCs w:val="45"/>
          <w:lang w:eastAsia="zh-CN"/>
        </w:rPr>
        <w:t>bx</w:t>
      </w:r>
      <w:r>
        <w:rPr>
          <w:rFonts w:ascii="Times New Roman" w:eastAsia="Times New Roman" w:hAnsi="Times New Roman" w:cs="Times New Roman"/>
          <w:spacing w:val="-51"/>
          <w:sz w:val="45"/>
          <w:szCs w:val="45"/>
          <w:lang w:eastAsia="zh-CN"/>
        </w:rPr>
        <w:t xml:space="preserve"> </w:t>
      </w:r>
      <w:r>
        <w:rPr>
          <w:rFonts w:ascii="宋体" w:eastAsia="宋体" w:hAnsi="宋体" w:cs="宋体"/>
          <w:spacing w:val="13"/>
          <w:sz w:val="45"/>
          <w:szCs w:val="45"/>
          <w:lang w:eastAsia="zh-CN"/>
        </w:rPr>
        <w:t>。  最小</w:t>
      </w:r>
      <w:r>
        <w:rPr>
          <w:rFonts w:ascii="宋体" w:eastAsia="宋体" w:hAnsi="宋体" w:cs="宋体"/>
          <w:spacing w:val="12"/>
          <w:sz w:val="45"/>
          <w:szCs w:val="45"/>
          <w:lang w:eastAsia="zh-CN"/>
        </w:rPr>
        <w:t>二乘法就是要用实验数据来确定方程中的待定</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常数</w:t>
      </w:r>
      <w:r>
        <w:rPr>
          <w:rFonts w:ascii="Times New Roman" w:eastAsia="Times New Roman" w:hAnsi="Times New Roman" w:cs="Times New Roman"/>
          <w:spacing w:val="11"/>
          <w:sz w:val="45"/>
          <w:szCs w:val="45"/>
          <w:lang w:eastAsia="zh-CN"/>
        </w:rPr>
        <w:t>a</w:t>
      </w:r>
      <w:r>
        <w:rPr>
          <w:rFonts w:ascii="Times New Roman" w:eastAsia="Times New Roman" w:hAnsi="Times New Roman" w:cs="Times New Roman"/>
          <w:spacing w:val="76"/>
          <w:sz w:val="45"/>
          <w:szCs w:val="45"/>
          <w:lang w:eastAsia="zh-CN"/>
        </w:rPr>
        <w:t xml:space="preserve"> </w:t>
      </w:r>
      <w:r>
        <w:rPr>
          <w:rFonts w:ascii="宋体" w:eastAsia="宋体" w:hAnsi="宋体" w:cs="宋体"/>
          <w:spacing w:val="11"/>
          <w:sz w:val="45"/>
          <w:szCs w:val="45"/>
          <w:lang w:eastAsia="zh-CN"/>
        </w:rPr>
        <w:t>和</w:t>
      </w:r>
      <w:r>
        <w:rPr>
          <w:rFonts w:ascii="宋体" w:eastAsia="宋体" w:hAnsi="宋体" w:cs="宋体"/>
          <w:spacing w:val="-89"/>
          <w:sz w:val="45"/>
          <w:szCs w:val="45"/>
          <w:lang w:eastAsia="zh-CN"/>
        </w:rPr>
        <w:t xml:space="preserve"> </w:t>
      </w:r>
      <w:r>
        <w:rPr>
          <w:rFonts w:ascii="Times New Roman" w:eastAsia="Times New Roman" w:hAnsi="Times New Roman" w:cs="Times New Roman"/>
          <w:spacing w:val="11"/>
          <w:sz w:val="45"/>
          <w:szCs w:val="45"/>
          <w:lang w:eastAsia="zh-CN"/>
        </w:rPr>
        <w:t xml:space="preserve">b,   </w:t>
      </w:r>
      <w:r>
        <w:rPr>
          <w:rFonts w:ascii="宋体" w:eastAsia="宋体" w:hAnsi="宋体" w:cs="宋体"/>
          <w:spacing w:val="11"/>
          <w:sz w:val="45"/>
          <w:szCs w:val="45"/>
          <w:lang w:eastAsia="zh-CN"/>
        </w:rPr>
        <w:t>即直线的斜率和截距。</w:t>
      </w:r>
    </w:p>
    <w:p w14:paraId="73598B77" w14:textId="77777777" w:rsidR="00ED288C" w:rsidRDefault="00000000">
      <w:pPr>
        <w:spacing w:before="6" w:line="270" w:lineRule="auto"/>
        <w:ind w:left="235" w:right="208" w:firstLine="901"/>
        <w:jc w:val="both"/>
        <w:rPr>
          <w:rFonts w:ascii="宋体" w:eastAsia="宋体" w:hAnsi="宋体" w:cs="宋体" w:hint="eastAsia"/>
          <w:sz w:val="47"/>
          <w:szCs w:val="47"/>
          <w:lang w:eastAsia="zh-CN"/>
        </w:rPr>
      </w:pPr>
      <w:r>
        <w:rPr>
          <w:rFonts w:ascii="宋体" w:eastAsia="宋体" w:hAnsi="宋体" w:cs="宋体"/>
          <w:sz w:val="47"/>
          <w:szCs w:val="47"/>
          <w:lang w:eastAsia="zh-CN"/>
        </w:rPr>
        <w:t>我们讨论最简单的情况，即每个测量值都是等精度的，且假定</w:t>
      </w:r>
      <w:r>
        <w:rPr>
          <w:rFonts w:ascii="Times New Roman" w:eastAsia="Times New Roman" w:hAnsi="Times New Roman" w:cs="Times New Roman"/>
          <w:sz w:val="47"/>
          <w:szCs w:val="47"/>
          <w:lang w:eastAsia="zh-CN"/>
        </w:rPr>
        <w:t>x</w:t>
      </w:r>
      <w:r>
        <w:rPr>
          <w:rFonts w:ascii="Times New Roman" w:eastAsia="Times New Roman" w:hAnsi="Times New Roman" w:cs="Times New Roman"/>
          <w:spacing w:val="87"/>
          <w:sz w:val="47"/>
          <w:szCs w:val="47"/>
          <w:lang w:eastAsia="zh-CN"/>
        </w:rPr>
        <w:t xml:space="preserve"> </w:t>
      </w:r>
      <w:r>
        <w:rPr>
          <w:rFonts w:ascii="宋体" w:eastAsia="宋体" w:hAnsi="宋体" w:cs="宋体"/>
          <w:sz w:val="47"/>
          <w:szCs w:val="47"/>
          <w:lang w:eastAsia="zh-CN"/>
        </w:rPr>
        <w:t>和</w:t>
      </w:r>
      <w:r>
        <w:rPr>
          <w:rFonts w:ascii="Times New Roman" w:eastAsia="Times New Roman" w:hAnsi="Times New Roman" w:cs="Times New Roman"/>
          <w:sz w:val="47"/>
          <w:szCs w:val="47"/>
          <w:lang w:eastAsia="zh-CN"/>
        </w:rPr>
        <w:t>y</w:t>
      </w:r>
      <w:r>
        <w:rPr>
          <w:rFonts w:ascii="Times New Roman" w:eastAsia="Times New Roman" w:hAnsi="Times New Roman" w:cs="Times New Roman"/>
          <w:spacing w:val="47"/>
          <w:sz w:val="47"/>
          <w:szCs w:val="47"/>
          <w:lang w:eastAsia="zh-CN"/>
        </w:rPr>
        <w:t xml:space="preserve"> </w:t>
      </w:r>
      <w:r>
        <w:rPr>
          <w:rFonts w:ascii="宋体" w:eastAsia="宋体" w:hAnsi="宋体" w:cs="宋体"/>
          <w:sz w:val="47"/>
          <w:szCs w:val="47"/>
          <w:lang w:eastAsia="zh-CN"/>
        </w:rPr>
        <w:t>值中</w:t>
      </w:r>
      <w:r>
        <w:rPr>
          <w:rFonts w:ascii="宋体" w:eastAsia="宋体" w:hAnsi="宋体" w:cs="宋体"/>
          <w:spacing w:val="-1"/>
          <w:sz w:val="47"/>
          <w:szCs w:val="47"/>
          <w:lang w:eastAsia="zh-CN"/>
        </w:rPr>
        <w:t>只有</w:t>
      </w:r>
      <w:r>
        <w:rPr>
          <w:rFonts w:ascii="Times New Roman" w:eastAsia="Times New Roman" w:hAnsi="Times New Roman" w:cs="Times New Roman"/>
          <w:spacing w:val="-1"/>
          <w:sz w:val="47"/>
          <w:szCs w:val="47"/>
          <w:lang w:eastAsia="zh-CN"/>
        </w:rPr>
        <w:t>y</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
          <w:sz w:val="47"/>
          <w:szCs w:val="47"/>
          <w:lang w:eastAsia="zh-CN"/>
        </w:rPr>
        <w:t>有明显</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的测量随机误差。如果</w:t>
      </w:r>
      <w:r>
        <w:rPr>
          <w:rFonts w:ascii="Times New Roman" w:eastAsia="Times New Roman" w:hAnsi="Times New Roman" w:cs="Times New Roman"/>
          <w:spacing w:val="-1"/>
          <w:sz w:val="47"/>
          <w:szCs w:val="47"/>
          <w:lang w:eastAsia="zh-CN"/>
        </w:rPr>
        <w:t>x</w:t>
      </w:r>
      <w:r>
        <w:rPr>
          <w:rFonts w:ascii="Times New Roman" w:eastAsia="Times New Roman" w:hAnsi="Times New Roman" w:cs="Times New Roman"/>
          <w:spacing w:val="71"/>
          <w:sz w:val="47"/>
          <w:szCs w:val="47"/>
          <w:lang w:eastAsia="zh-CN"/>
        </w:rPr>
        <w:t xml:space="preserve"> </w:t>
      </w:r>
      <w:r>
        <w:rPr>
          <w:rFonts w:ascii="宋体" w:eastAsia="宋体" w:hAnsi="宋体" w:cs="宋体"/>
          <w:spacing w:val="-1"/>
          <w:sz w:val="47"/>
          <w:szCs w:val="47"/>
          <w:lang w:eastAsia="zh-CN"/>
        </w:rPr>
        <w:t>和</w:t>
      </w:r>
      <w:r>
        <w:rPr>
          <w:rFonts w:ascii="Times New Roman" w:eastAsia="Times New Roman" w:hAnsi="Times New Roman" w:cs="Times New Roman"/>
          <w:spacing w:val="-1"/>
          <w:sz w:val="47"/>
          <w:szCs w:val="47"/>
          <w:lang w:eastAsia="zh-CN"/>
        </w:rPr>
        <w:t>y</w:t>
      </w:r>
      <w:r>
        <w:rPr>
          <w:rFonts w:ascii="Times New Roman" w:eastAsia="Times New Roman" w:hAnsi="Times New Roman" w:cs="Times New Roman"/>
          <w:spacing w:val="63"/>
          <w:sz w:val="47"/>
          <w:szCs w:val="47"/>
          <w:lang w:eastAsia="zh-CN"/>
        </w:rPr>
        <w:t xml:space="preserve"> </w:t>
      </w:r>
      <w:r>
        <w:rPr>
          <w:rFonts w:ascii="宋体" w:eastAsia="宋体" w:hAnsi="宋体" w:cs="宋体"/>
          <w:spacing w:val="-1"/>
          <w:sz w:val="47"/>
          <w:szCs w:val="47"/>
          <w:lang w:eastAsia="zh-CN"/>
        </w:rPr>
        <w:t>均有误差，只要把误差相对较小的变量作为</w:t>
      </w:r>
      <w:r>
        <w:rPr>
          <w:rFonts w:ascii="Times New Roman" w:eastAsia="Times New Roman" w:hAnsi="Times New Roman" w:cs="Times New Roman"/>
          <w:spacing w:val="-1"/>
          <w:sz w:val="47"/>
          <w:szCs w:val="47"/>
          <w:lang w:eastAsia="zh-CN"/>
        </w:rPr>
        <w:t>x</w:t>
      </w:r>
      <w:r>
        <w:rPr>
          <w:rFonts w:ascii="Times New Roman" w:eastAsia="Times New Roman" w:hAnsi="Times New Roman" w:cs="Times New Roman"/>
          <w:spacing w:val="50"/>
          <w:sz w:val="47"/>
          <w:szCs w:val="47"/>
          <w:lang w:eastAsia="zh-CN"/>
        </w:rPr>
        <w:t xml:space="preserve"> </w:t>
      </w:r>
      <w:r>
        <w:rPr>
          <w:rFonts w:ascii="宋体" w:eastAsia="宋体" w:hAnsi="宋体" w:cs="宋体"/>
          <w:spacing w:val="-1"/>
          <w:sz w:val="47"/>
          <w:szCs w:val="47"/>
          <w:lang w:eastAsia="zh-CN"/>
        </w:rPr>
        <w:t>即可。由实验测</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量得到一组数据为(</w:t>
      </w:r>
      <w:r>
        <w:rPr>
          <w:rFonts w:ascii="Times New Roman" w:eastAsia="Times New Roman" w:hAnsi="Times New Roman" w:cs="Times New Roman"/>
          <w:spacing w:val="-6"/>
          <w:sz w:val="47"/>
          <w:szCs w:val="47"/>
          <w:lang w:eastAsia="zh-CN"/>
        </w:rPr>
        <w:t>xi,yi;i=1,2,</w:t>
      </w:r>
      <w:r>
        <w:rPr>
          <w:rFonts w:ascii="Times New Roman" w:eastAsia="Times New Roman" w:hAnsi="Times New Roman" w:cs="Times New Roman"/>
          <w:spacing w:val="-65"/>
          <w:sz w:val="47"/>
          <w:szCs w:val="47"/>
          <w:lang w:eastAsia="zh-CN"/>
        </w:rPr>
        <w:t xml:space="preserve"> </w:t>
      </w:r>
      <w:r>
        <w:rPr>
          <w:rFonts w:ascii="Times New Roman" w:eastAsia="Times New Roman" w:hAnsi="Times New Roman" w:cs="Times New Roman"/>
          <w:spacing w:val="-6"/>
          <w:sz w:val="47"/>
          <w:szCs w:val="47"/>
          <w:lang w:eastAsia="zh-CN"/>
        </w:rPr>
        <w:t>…</w:t>
      </w:r>
      <w:r>
        <w:rPr>
          <w:rFonts w:ascii="Times New Roman" w:eastAsia="Times New Roman" w:hAnsi="Times New Roman" w:cs="Times New Roman"/>
          <w:spacing w:val="-93"/>
          <w:sz w:val="47"/>
          <w:szCs w:val="47"/>
          <w:lang w:eastAsia="zh-CN"/>
        </w:rPr>
        <w:t xml:space="preserve"> </w:t>
      </w:r>
      <w:r>
        <w:rPr>
          <w:rFonts w:ascii="Times New Roman" w:eastAsia="Times New Roman" w:hAnsi="Times New Roman" w:cs="Times New Roman"/>
          <w:spacing w:val="-6"/>
          <w:sz w:val="47"/>
          <w:szCs w:val="47"/>
          <w:lang w:eastAsia="zh-CN"/>
        </w:rPr>
        <w:t xml:space="preserve">,n),         </w:t>
      </w:r>
      <w:r>
        <w:rPr>
          <w:rFonts w:ascii="宋体" w:eastAsia="宋体" w:hAnsi="宋体" w:cs="宋体"/>
          <w:spacing w:val="-6"/>
          <w:sz w:val="47"/>
          <w:szCs w:val="47"/>
          <w:lang w:eastAsia="zh-CN"/>
        </w:rPr>
        <w:t>其 中</w:t>
      </w:r>
      <w:r>
        <w:rPr>
          <w:rFonts w:ascii="Times New Roman" w:eastAsia="Times New Roman" w:hAnsi="Times New Roman" w:cs="Times New Roman"/>
          <w:spacing w:val="-6"/>
          <w:sz w:val="47"/>
          <w:szCs w:val="47"/>
          <w:lang w:eastAsia="zh-CN"/>
        </w:rPr>
        <w:t>x=xi</w:t>
      </w:r>
      <w:r>
        <w:rPr>
          <w:rFonts w:ascii="Times New Roman" w:eastAsia="Times New Roman" w:hAnsi="Times New Roman" w:cs="Times New Roman"/>
          <w:spacing w:val="75"/>
          <w:sz w:val="47"/>
          <w:szCs w:val="47"/>
          <w:lang w:eastAsia="zh-CN"/>
        </w:rPr>
        <w:t xml:space="preserve"> </w:t>
      </w:r>
      <w:r>
        <w:rPr>
          <w:rFonts w:ascii="宋体" w:eastAsia="宋体" w:hAnsi="宋体" w:cs="宋体"/>
          <w:spacing w:val="-6"/>
          <w:sz w:val="47"/>
          <w:szCs w:val="47"/>
          <w:lang w:eastAsia="zh-CN"/>
        </w:rPr>
        <w:t>时对应的</w:t>
      </w:r>
      <w:r>
        <w:rPr>
          <w:rFonts w:ascii="Times New Roman" w:eastAsia="Times New Roman" w:hAnsi="Times New Roman" w:cs="Times New Roman"/>
          <w:spacing w:val="-6"/>
          <w:sz w:val="47"/>
          <w:szCs w:val="47"/>
          <w:lang w:eastAsia="zh-CN"/>
        </w:rPr>
        <w:t>y=yi</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6"/>
          <w:sz w:val="47"/>
          <w:szCs w:val="47"/>
          <w:lang w:eastAsia="zh-CN"/>
        </w:rPr>
        <w:t>。由于测量总是有误差的，</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我们将这些误差归结为</w:t>
      </w:r>
      <w:r>
        <w:rPr>
          <w:rFonts w:ascii="Times New Roman" w:eastAsia="Times New Roman" w:hAnsi="Times New Roman" w:cs="Times New Roman"/>
          <w:spacing w:val="8"/>
          <w:sz w:val="47"/>
          <w:szCs w:val="47"/>
          <w:lang w:eastAsia="zh-CN"/>
        </w:rPr>
        <w:t>y;</w:t>
      </w:r>
      <w:r>
        <w:rPr>
          <w:rFonts w:ascii="宋体" w:eastAsia="宋体" w:hAnsi="宋体" w:cs="宋体"/>
          <w:spacing w:val="8"/>
          <w:sz w:val="47"/>
          <w:szCs w:val="47"/>
          <w:lang w:eastAsia="zh-CN"/>
        </w:rPr>
        <w:t>的测量偏差，并记为&amp;</w:t>
      </w:r>
      <w:r>
        <w:rPr>
          <w:rFonts w:ascii="Calibri" w:eastAsia="Calibri" w:hAnsi="Calibri" w:cs="Calibri"/>
          <w:spacing w:val="8"/>
          <w:sz w:val="47"/>
          <w:szCs w:val="47"/>
          <w:lang w:eastAsia="zh-CN"/>
        </w:rPr>
        <w:t>₁</w:t>
      </w:r>
      <w:r>
        <w:rPr>
          <w:rFonts w:ascii="Calibri" w:eastAsia="Calibri" w:hAnsi="Calibri" w:cs="Calibri"/>
          <w:spacing w:val="-81"/>
          <w:sz w:val="47"/>
          <w:szCs w:val="47"/>
          <w:lang w:eastAsia="zh-CN"/>
        </w:rPr>
        <w:t xml:space="preserve"> </w:t>
      </w:r>
      <w:r>
        <w:rPr>
          <w:rFonts w:ascii="宋体" w:eastAsia="宋体" w:hAnsi="宋体" w:cs="宋体"/>
          <w:spacing w:val="8"/>
          <w:sz w:val="47"/>
          <w:szCs w:val="47"/>
          <w:lang w:eastAsia="zh-CN"/>
        </w:rPr>
        <w:t>,</w:t>
      </w:r>
      <w:r>
        <w:rPr>
          <w:rFonts w:ascii="宋体" w:eastAsia="宋体" w:hAnsi="宋体" w:cs="宋体"/>
          <w:spacing w:val="-104"/>
          <w:sz w:val="47"/>
          <w:szCs w:val="47"/>
          <w:lang w:eastAsia="zh-CN"/>
        </w:rPr>
        <w:t xml:space="preserve"> </w:t>
      </w:r>
      <w:r>
        <w:rPr>
          <w:rFonts w:ascii="Times New Roman" w:eastAsia="Times New Roman" w:hAnsi="Times New Roman" w:cs="Times New Roman"/>
          <w:spacing w:val="8"/>
          <w:sz w:val="47"/>
          <w:szCs w:val="47"/>
          <w:lang w:eastAsia="zh-CN"/>
        </w:rPr>
        <w:t>E₂,  …,</w:t>
      </w:r>
      <w:r>
        <w:rPr>
          <w:rFonts w:ascii="Times New Roman" w:eastAsia="Times New Roman" w:hAnsi="Times New Roman" w:cs="Times New Roman"/>
          <w:spacing w:val="8"/>
          <w:sz w:val="47"/>
          <w:szCs w:val="47"/>
        </w:rPr>
        <w:t>ε</w:t>
      </w:r>
      <w:r>
        <w:rPr>
          <w:rFonts w:ascii="Times New Roman" w:eastAsia="Times New Roman" w:hAnsi="Times New Roman" w:cs="Times New Roman"/>
          <w:spacing w:val="7"/>
          <w:sz w:val="47"/>
          <w:szCs w:val="47"/>
          <w:lang w:eastAsia="zh-CN"/>
        </w:rPr>
        <w:t>n   (</w:t>
      </w:r>
      <w:r>
        <w:rPr>
          <w:rFonts w:ascii="宋体" w:eastAsia="宋体" w:hAnsi="宋体" w:cs="宋体"/>
          <w:spacing w:val="7"/>
          <w:sz w:val="47"/>
          <w:szCs w:val="47"/>
          <w:lang w:eastAsia="zh-CN"/>
        </w:rPr>
        <w:t>图2-49)。这样，将实验数据</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w:t>
      </w:r>
      <w:r>
        <w:rPr>
          <w:rFonts w:ascii="Times New Roman" w:eastAsia="Times New Roman" w:hAnsi="Times New Roman" w:cs="Times New Roman"/>
          <w:spacing w:val="-5"/>
          <w:sz w:val="47"/>
          <w:szCs w:val="47"/>
          <w:lang w:eastAsia="zh-CN"/>
        </w:rPr>
        <w:t>xi,y;)</w:t>
      </w:r>
      <w:r>
        <w:rPr>
          <w:rFonts w:ascii="宋体" w:eastAsia="宋体" w:hAnsi="宋体" w:cs="宋体"/>
          <w:spacing w:val="-5"/>
          <w:sz w:val="47"/>
          <w:szCs w:val="47"/>
          <w:lang w:eastAsia="zh-CN"/>
        </w:rPr>
        <w:t>代入方程</w:t>
      </w:r>
      <w:r>
        <w:rPr>
          <w:rFonts w:ascii="Times New Roman" w:eastAsia="Times New Roman" w:hAnsi="Times New Roman" w:cs="Times New Roman"/>
          <w:spacing w:val="-5"/>
          <w:sz w:val="47"/>
          <w:szCs w:val="47"/>
          <w:lang w:eastAsia="zh-CN"/>
        </w:rPr>
        <w:t>y=a+bx</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5"/>
          <w:sz w:val="47"/>
          <w:szCs w:val="47"/>
          <w:lang w:eastAsia="zh-CN"/>
        </w:rPr>
        <w:t>后，得到</w:t>
      </w:r>
    </w:p>
    <w:p w14:paraId="4D484B37" w14:textId="77777777" w:rsidR="00ED288C" w:rsidRDefault="00ED288C">
      <w:pPr>
        <w:spacing w:line="270" w:lineRule="auto"/>
        <w:rPr>
          <w:rFonts w:ascii="宋体" w:eastAsia="宋体" w:hAnsi="宋体" w:cs="宋体" w:hint="eastAsia"/>
          <w:sz w:val="47"/>
          <w:szCs w:val="47"/>
          <w:lang w:eastAsia="zh-CN"/>
        </w:rPr>
        <w:sectPr w:rsidR="00ED288C">
          <w:headerReference w:type="default" r:id="rId132"/>
          <w:pgSz w:w="20866" w:h="31680"/>
          <w:pgMar w:top="2006" w:right="813" w:bottom="400" w:left="988" w:header="775" w:footer="0" w:gutter="0"/>
          <w:cols w:space="720"/>
        </w:sectPr>
      </w:pPr>
    </w:p>
    <w:p w14:paraId="697A67E7" w14:textId="77777777" w:rsidR="00ED288C" w:rsidRDefault="00ED288C">
      <w:pPr>
        <w:spacing w:line="24" w:lineRule="exact"/>
        <w:rPr>
          <w:lang w:eastAsia="zh-CN"/>
        </w:rPr>
      </w:pPr>
    </w:p>
    <w:p w14:paraId="17F0EA7A" w14:textId="77777777" w:rsidR="00ED288C" w:rsidRDefault="00ED288C">
      <w:pPr>
        <w:spacing w:line="24" w:lineRule="exact"/>
        <w:rPr>
          <w:lang w:eastAsia="zh-CN"/>
        </w:rPr>
        <w:sectPr w:rsidR="00ED288C">
          <w:headerReference w:type="default" r:id="rId133"/>
          <w:pgSz w:w="20894" w:h="31680"/>
          <w:pgMar w:top="2751" w:right="1135" w:bottom="400" w:left="939" w:header="1215" w:footer="0" w:gutter="0"/>
          <w:cols w:space="720" w:equalWidth="0">
            <w:col w:w="18818" w:space="0"/>
          </w:cols>
        </w:sectPr>
      </w:pPr>
    </w:p>
    <w:p w14:paraId="106010D5" w14:textId="77777777" w:rsidR="00ED288C" w:rsidRDefault="00000000">
      <w:pPr>
        <w:spacing w:line="2712" w:lineRule="exact"/>
        <w:ind w:firstLine="3413"/>
      </w:pPr>
      <w:r>
        <w:rPr>
          <w:position w:val="-54"/>
        </w:rPr>
        <w:drawing>
          <wp:inline distT="0" distB="0" distL="0" distR="0" wp14:anchorId="68374EF1" wp14:editId="2CDC5BC7">
            <wp:extent cx="2268861" cy="1722612"/>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34"/>
                    <a:stretch>
                      <a:fillRect/>
                    </a:stretch>
                  </pic:blipFill>
                  <pic:spPr>
                    <a:xfrm>
                      <a:off x="0" y="0"/>
                      <a:ext cx="2268861" cy="1722612"/>
                    </a:xfrm>
                    <a:prstGeom prst="rect">
                      <a:avLst/>
                    </a:prstGeom>
                  </pic:spPr>
                </pic:pic>
              </a:graphicData>
            </a:graphic>
          </wp:inline>
        </w:drawing>
      </w:r>
    </w:p>
    <w:p w14:paraId="50726BEF" w14:textId="77777777" w:rsidR="00ED288C" w:rsidRDefault="00000000">
      <w:pPr>
        <w:spacing w:before="160" w:line="268" w:lineRule="auto"/>
        <w:ind w:left="95" w:right="609" w:firstLine="981"/>
        <w:jc w:val="both"/>
        <w:rPr>
          <w:rFonts w:ascii="宋体" w:eastAsia="宋体" w:hAnsi="宋体" w:cs="宋体" w:hint="eastAsia"/>
          <w:sz w:val="48"/>
          <w:szCs w:val="48"/>
        </w:rPr>
      </w:pPr>
      <w:bookmarkStart w:id="102" w:name="bookmark199"/>
      <w:bookmarkEnd w:id="102"/>
      <w:r>
        <w:rPr>
          <w:rFonts w:ascii="宋体" w:eastAsia="宋体" w:hAnsi="宋体" w:cs="宋体"/>
          <w:spacing w:val="16"/>
          <w:sz w:val="48"/>
          <w:szCs w:val="48"/>
          <w:lang w:eastAsia="zh-CN"/>
        </w:rPr>
        <w:t>利用上述的方程组来确定</w:t>
      </w:r>
      <w:r>
        <w:rPr>
          <w:rFonts w:ascii="Times New Roman" w:eastAsia="Times New Roman" w:hAnsi="Times New Roman" w:cs="Times New Roman"/>
          <w:spacing w:val="16"/>
          <w:sz w:val="48"/>
          <w:szCs w:val="48"/>
          <w:lang w:eastAsia="zh-CN"/>
        </w:rPr>
        <w:t>a</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6"/>
          <w:sz w:val="48"/>
          <w:szCs w:val="48"/>
          <w:lang w:eastAsia="zh-CN"/>
        </w:rPr>
        <w:t>和</w:t>
      </w:r>
      <w:r>
        <w:rPr>
          <w:rFonts w:ascii="宋体" w:eastAsia="宋体" w:hAnsi="宋体" w:cs="宋体"/>
          <w:spacing w:val="-139"/>
          <w:sz w:val="48"/>
          <w:szCs w:val="48"/>
          <w:lang w:eastAsia="zh-CN"/>
        </w:rPr>
        <w:t xml:space="preserve"> </w:t>
      </w:r>
      <w:r>
        <w:rPr>
          <w:rFonts w:ascii="Times New Roman" w:eastAsia="Times New Roman" w:hAnsi="Times New Roman" w:cs="Times New Roman"/>
          <w:spacing w:val="16"/>
          <w:sz w:val="48"/>
          <w:szCs w:val="48"/>
          <w:lang w:eastAsia="zh-CN"/>
        </w:rPr>
        <w:t>b</w:t>
      </w:r>
      <w:r>
        <w:rPr>
          <w:rFonts w:ascii="Times New Roman" w:eastAsia="Times New Roman" w:hAnsi="Times New Roman" w:cs="Times New Roman"/>
          <w:spacing w:val="-46"/>
          <w:sz w:val="48"/>
          <w:szCs w:val="48"/>
          <w:lang w:eastAsia="zh-CN"/>
        </w:rPr>
        <w:t xml:space="preserve"> </w:t>
      </w:r>
      <w:r>
        <w:rPr>
          <w:rFonts w:ascii="宋体" w:eastAsia="宋体" w:hAnsi="宋体" w:cs="宋体"/>
          <w:spacing w:val="16"/>
          <w:sz w:val="48"/>
          <w:szCs w:val="48"/>
          <w:lang w:eastAsia="zh-CN"/>
        </w:rPr>
        <w:t>,那么</w:t>
      </w:r>
      <w:r>
        <w:rPr>
          <w:rFonts w:ascii="Times New Roman" w:eastAsia="Times New Roman" w:hAnsi="Times New Roman" w:cs="Times New Roman"/>
          <w:spacing w:val="16"/>
          <w:sz w:val="48"/>
          <w:szCs w:val="48"/>
          <w:lang w:eastAsia="zh-CN"/>
        </w:rPr>
        <w:t>a</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16"/>
          <w:sz w:val="48"/>
          <w:szCs w:val="48"/>
          <w:lang w:eastAsia="zh-CN"/>
        </w:rPr>
        <w:t>和b</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要满足什么要求呢?显然，比较合理的</w:t>
      </w:r>
      <w:r>
        <w:rPr>
          <w:rFonts w:ascii="Times New Roman" w:eastAsia="Times New Roman" w:hAnsi="Times New Roman" w:cs="Times New Roman"/>
          <w:spacing w:val="15"/>
          <w:sz w:val="48"/>
          <w:szCs w:val="48"/>
          <w:lang w:eastAsia="zh-CN"/>
        </w:rPr>
        <w:t>a</w:t>
      </w:r>
      <w:r>
        <w:rPr>
          <w:rFonts w:ascii="Times New Roman" w:eastAsia="Times New Roman" w:hAnsi="Times New Roman" w:cs="Times New Roman"/>
          <w:spacing w:val="117"/>
          <w:sz w:val="48"/>
          <w:szCs w:val="48"/>
          <w:lang w:eastAsia="zh-CN"/>
        </w:rPr>
        <w:t xml:space="preserve"> </w:t>
      </w:r>
      <w:r>
        <w:rPr>
          <w:rFonts w:ascii="宋体" w:eastAsia="宋体" w:hAnsi="宋体" w:cs="宋体"/>
          <w:spacing w:val="15"/>
          <w:sz w:val="48"/>
          <w:szCs w:val="48"/>
          <w:lang w:eastAsia="zh-CN"/>
        </w:rPr>
        <w:t>和</w:t>
      </w:r>
      <w:r>
        <w:rPr>
          <w:rFonts w:ascii="宋体" w:eastAsia="宋体" w:hAnsi="宋体" w:cs="宋体"/>
          <w:spacing w:val="-139"/>
          <w:sz w:val="48"/>
          <w:szCs w:val="48"/>
          <w:lang w:eastAsia="zh-CN"/>
        </w:rPr>
        <w:t xml:space="preserve"> </w:t>
      </w:r>
      <w:r>
        <w:rPr>
          <w:rFonts w:ascii="Times New Roman" w:eastAsia="Times New Roman" w:hAnsi="Times New Roman" w:cs="Times New Roman"/>
          <w:spacing w:val="14"/>
          <w:sz w:val="48"/>
          <w:szCs w:val="48"/>
          <w:lang w:eastAsia="zh-CN"/>
        </w:rPr>
        <w:t>b</w:t>
      </w:r>
      <w:r>
        <w:rPr>
          <w:rFonts w:ascii="Times New Roman" w:eastAsia="Times New Roman" w:hAnsi="Times New Roman" w:cs="Times New Roman"/>
          <w:spacing w:val="65"/>
          <w:sz w:val="48"/>
          <w:szCs w:val="48"/>
          <w:lang w:eastAsia="zh-CN"/>
        </w:rPr>
        <w:t xml:space="preserve"> </w:t>
      </w:r>
      <w:r>
        <w:rPr>
          <w:rFonts w:ascii="宋体" w:eastAsia="宋体" w:hAnsi="宋体" w:cs="宋体"/>
          <w:spacing w:val="14"/>
          <w:sz w:val="48"/>
          <w:szCs w:val="48"/>
          <w:lang w:eastAsia="zh-CN"/>
        </w:rPr>
        <w:t>是</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使</w:t>
      </w:r>
      <w:r>
        <w:rPr>
          <w:rFonts w:ascii="宋体" w:eastAsia="宋体" w:hAnsi="宋体" w:cs="宋体"/>
          <w:spacing w:val="-17"/>
          <w:sz w:val="48"/>
          <w:szCs w:val="48"/>
        </w:rPr>
        <w:t>ε</w:t>
      </w:r>
      <w:r>
        <w:rPr>
          <w:rFonts w:ascii="Calibri" w:eastAsia="Calibri" w:hAnsi="Calibri" w:cs="Calibri"/>
          <w:spacing w:val="-17"/>
          <w:sz w:val="48"/>
          <w:szCs w:val="48"/>
          <w:lang w:eastAsia="zh-CN"/>
        </w:rPr>
        <w:t>₁</w:t>
      </w:r>
      <w:r>
        <w:rPr>
          <w:rFonts w:ascii="Calibri" w:eastAsia="Calibri" w:hAnsi="Calibri" w:cs="Calibri"/>
          <w:spacing w:val="-72"/>
          <w:sz w:val="48"/>
          <w:szCs w:val="48"/>
          <w:lang w:eastAsia="zh-CN"/>
        </w:rPr>
        <w:t xml:space="preserve"> </w:t>
      </w:r>
      <w:r>
        <w:rPr>
          <w:rFonts w:ascii="宋体" w:eastAsia="宋体" w:hAnsi="宋体" w:cs="宋体"/>
          <w:spacing w:val="-17"/>
          <w:sz w:val="48"/>
          <w:szCs w:val="48"/>
          <w:lang w:eastAsia="zh-CN"/>
        </w:rPr>
        <w:t>,&amp;2,</w:t>
      </w:r>
      <w:r>
        <w:rPr>
          <w:rFonts w:ascii="宋体" w:eastAsia="宋体" w:hAnsi="宋体" w:cs="宋体"/>
          <w:spacing w:val="-161"/>
          <w:sz w:val="48"/>
          <w:szCs w:val="48"/>
          <w:lang w:eastAsia="zh-CN"/>
        </w:rPr>
        <w:t xml:space="preserve"> </w:t>
      </w:r>
      <w:r>
        <w:rPr>
          <w:rFonts w:ascii="宋体" w:eastAsia="宋体" w:hAnsi="宋体" w:cs="宋体"/>
          <w:spacing w:val="-17"/>
          <w:sz w:val="48"/>
          <w:szCs w:val="48"/>
          <w:lang w:eastAsia="zh-CN"/>
        </w:rPr>
        <w:t>…</w:t>
      </w:r>
      <w:r>
        <w:rPr>
          <w:rFonts w:ascii="宋体" w:eastAsia="宋体" w:hAnsi="宋体" w:cs="宋体"/>
          <w:spacing w:val="-184"/>
          <w:sz w:val="48"/>
          <w:szCs w:val="48"/>
          <w:lang w:eastAsia="zh-CN"/>
        </w:rPr>
        <w:t xml:space="preserve"> </w:t>
      </w:r>
      <w:r>
        <w:rPr>
          <w:rFonts w:ascii="宋体" w:eastAsia="宋体" w:hAnsi="宋体" w:cs="宋体"/>
          <w:spacing w:val="-17"/>
          <w:sz w:val="48"/>
          <w:szCs w:val="48"/>
          <w:lang w:eastAsia="zh-CN"/>
        </w:rPr>
        <w:t xml:space="preserve">, </w:t>
      </w:r>
      <w:r>
        <w:rPr>
          <w:rFonts w:ascii="宋体" w:eastAsia="宋体" w:hAnsi="宋体" w:cs="宋体"/>
          <w:spacing w:val="-17"/>
          <w:sz w:val="48"/>
          <w:szCs w:val="48"/>
        </w:rPr>
        <w:t>ε</w:t>
      </w:r>
      <w:r>
        <w:rPr>
          <w:rFonts w:ascii="Times New Roman" w:eastAsia="Times New Roman" w:hAnsi="Times New Roman" w:cs="Times New Roman"/>
          <w:spacing w:val="-17"/>
          <w:sz w:val="48"/>
          <w:szCs w:val="48"/>
          <w:lang w:eastAsia="zh-CN"/>
        </w:rPr>
        <w:t>n</w:t>
      </w:r>
      <w:r>
        <w:rPr>
          <w:rFonts w:ascii="Times New Roman" w:eastAsia="Times New Roman" w:hAnsi="Times New Roman" w:cs="Times New Roman"/>
          <w:spacing w:val="-48"/>
          <w:sz w:val="48"/>
          <w:szCs w:val="48"/>
          <w:lang w:eastAsia="zh-CN"/>
        </w:rPr>
        <w:t xml:space="preserve"> </w:t>
      </w:r>
      <w:r>
        <w:rPr>
          <w:rFonts w:ascii="宋体" w:eastAsia="宋体" w:hAnsi="宋体" w:cs="宋体"/>
          <w:spacing w:val="-17"/>
          <w:sz w:val="48"/>
          <w:szCs w:val="48"/>
          <w:lang w:eastAsia="zh-CN"/>
        </w:rPr>
        <w:t>数值上都比较小。但是，每次测</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量的误差不会相同，反映在</w:t>
      </w:r>
      <w:r>
        <w:rPr>
          <w:rFonts w:ascii="宋体" w:eastAsia="宋体" w:hAnsi="宋体" w:cs="宋体"/>
          <w:spacing w:val="5"/>
          <w:sz w:val="48"/>
          <w:szCs w:val="48"/>
        </w:rPr>
        <w:t>ε</w:t>
      </w: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E₂,…,</w:t>
      </w:r>
      <w:r>
        <w:rPr>
          <w:rFonts w:ascii="Times New Roman" w:eastAsia="Times New Roman" w:hAnsi="Times New Roman" w:cs="Times New Roman"/>
          <w:spacing w:val="5"/>
          <w:sz w:val="48"/>
          <w:szCs w:val="48"/>
        </w:rPr>
        <w:t>ε</w:t>
      </w:r>
      <w:r>
        <w:rPr>
          <w:rFonts w:ascii="Times New Roman" w:eastAsia="Times New Roman" w:hAnsi="Times New Roman" w:cs="Times New Roman"/>
          <w:spacing w:val="5"/>
          <w:sz w:val="48"/>
          <w:szCs w:val="48"/>
          <w:lang w:eastAsia="zh-CN"/>
        </w:rPr>
        <w:t>n</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5"/>
          <w:sz w:val="48"/>
          <w:szCs w:val="48"/>
          <w:lang w:eastAsia="zh-CN"/>
        </w:rPr>
        <w:t>大小不</w:t>
      </w:r>
      <w:r>
        <w:rPr>
          <w:rFonts w:ascii="宋体" w:eastAsia="宋体" w:hAnsi="宋体" w:cs="宋体"/>
          <w:spacing w:val="1"/>
          <w:sz w:val="48"/>
          <w:szCs w:val="48"/>
          <w:lang w:eastAsia="zh-CN"/>
        </w:rPr>
        <w:t xml:space="preserve"> </w:t>
      </w:r>
      <w:r>
        <w:rPr>
          <w:rFonts w:ascii="宋体" w:eastAsia="宋体" w:hAnsi="宋体" w:cs="宋体"/>
          <w:spacing w:val="-17"/>
          <w:sz w:val="48"/>
          <w:szCs w:val="48"/>
          <w:lang w:eastAsia="zh-CN"/>
        </w:rPr>
        <w:t>一，而且符号也不尽相同。</w:t>
      </w:r>
      <w:r>
        <w:rPr>
          <w:rFonts w:ascii="宋体" w:eastAsia="宋体" w:hAnsi="宋体" w:cs="宋体"/>
          <w:spacing w:val="-17"/>
          <w:sz w:val="48"/>
          <w:szCs w:val="48"/>
        </w:rPr>
        <w:t>所以只能要求总的偏差</w:t>
      </w:r>
      <w:r>
        <w:rPr>
          <w:rFonts w:ascii="宋体" w:eastAsia="宋体" w:hAnsi="宋体" w:cs="宋体"/>
          <w:spacing w:val="15"/>
          <w:sz w:val="48"/>
          <w:szCs w:val="48"/>
        </w:rPr>
        <w:t xml:space="preserve"> </w:t>
      </w:r>
      <w:r>
        <w:rPr>
          <w:rFonts w:ascii="宋体" w:eastAsia="宋体" w:hAnsi="宋体" w:cs="宋体"/>
          <w:spacing w:val="18"/>
          <w:sz w:val="48"/>
          <w:szCs w:val="48"/>
        </w:rPr>
        <w:t>最小，即</w:t>
      </w:r>
    </w:p>
    <w:p w14:paraId="50A37E46" w14:textId="77777777" w:rsidR="00ED288C" w:rsidRDefault="00000000">
      <w:pPr>
        <w:spacing w:before="175" w:line="1131" w:lineRule="exact"/>
        <w:ind w:firstLine="4050"/>
      </w:pPr>
      <w:r>
        <w:rPr>
          <w:position w:val="-22"/>
        </w:rPr>
        <w:drawing>
          <wp:inline distT="0" distB="0" distL="0" distR="0" wp14:anchorId="1CB9AE2C" wp14:editId="1A5B8F66">
            <wp:extent cx="1503519" cy="718064"/>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35"/>
                    <a:stretch>
                      <a:fillRect/>
                    </a:stretch>
                  </pic:blipFill>
                  <pic:spPr>
                    <a:xfrm>
                      <a:off x="0" y="0"/>
                      <a:ext cx="1503519" cy="718064"/>
                    </a:xfrm>
                    <a:prstGeom prst="rect">
                      <a:avLst/>
                    </a:prstGeom>
                  </pic:spPr>
                </pic:pic>
              </a:graphicData>
            </a:graphic>
          </wp:inline>
        </w:drawing>
      </w:r>
    </w:p>
    <w:p w14:paraId="2B302417" w14:textId="77777777" w:rsidR="00ED288C" w:rsidRDefault="00ED288C">
      <w:pPr>
        <w:spacing w:line="105" w:lineRule="exact"/>
      </w:pPr>
    </w:p>
    <w:p w14:paraId="70E545F8" w14:textId="77777777" w:rsidR="00ED288C" w:rsidRDefault="00000000">
      <w:pPr>
        <w:pStyle w:val="a3"/>
        <w:spacing w:line="14" w:lineRule="auto"/>
        <w:rPr>
          <w:sz w:val="2"/>
        </w:rPr>
      </w:pPr>
      <w:r>
        <w:rPr>
          <w:sz w:val="2"/>
          <w:szCs w:val="2"/>
        </w:rPr>
        <w:br w:type="column"/>
      </w:r>
    </w:p>
    <w:p w14:paraId="26BA1D1A" w14:textId="77777777" w:rsidR="00ED288C" w:rsidRDefault="00000000">
      <w:pPr>
        <w:spacing w:before="184" w:line="6482" w:lineRule="exact"/>
      </w:pPr>
      <w:r>
        <w:rPr>
          <w:position w:val="-129"/>
        </w:rPr>
        <w:drawing>
          <wp:inline distT="0" distB="0" distL="0" distR="0" wp14:anchorId="4599057C" wp14:editId="1A744030">
            <wp:extent cx="4682058" cy="4115696"/>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36"/>
                    <a:stretch>
                      <a:fillRect/>
                    </a:stretch>
                  </pic:blipFill>
                  <pic:spPr>
                    <a:xfrm>
                      <a:off x="0" y="0"/>
                      <a:ext cx="4682058" cy="4115696"/>
                    </a:xfrm>
                    <a:prstGeom prst="rect">
                      <a:avLst/>
                    </a:prstGeom>
                  </pic:spPr>
                </pic:pic>
              </a:graphicData>
            </a:graphic>
          </wp:inline>
        </w:drawing>
      </w:r>
    </w:p>
    <w:p w14:paraId="4CFB3866" w14:textId="77777777" w:rsidR="00ED288C" w:rsidRDefault="00000000">
      <w:pPr>
        <w:spacing w:before="381" w:line="216" w:lineRule="auto"/>
        <w:ind w:left="1703"/>
        <w:rPr>
          <w:rFonts w:ascii="宋体" w:eastAsia="宋体" w:hAnsi="宋体" w:cs="宋体" w:hint="eastAsia"/>
          <w:sz w:val="48"/>
          <w:szCs w:val="48"/>
        </w:rPr>
      </w:pPr>
      <w:r>
        <w:rPr>
          <w:rFonts w:ascii="宋体" w:eastAsia="宋体" w:hAnsi="宋体" w:cs="宋体"/>
          <w:spacing w:val="-35"/>
          <w:sz w:val="48"/>
          <w:szCs w:val="48"/>
        </w:rPr>
        <w:t xml:space="preserve">图2-49 </w:t>
      </w:r>
      <w:r>
        <w:rPr>
          <w:rFonts w:ascii="Times New Roman" w:eastAsia="Times New Roman" w:hAnsi="Times New Roman" w:cs="Times New Roman"/>
          <w:spacing w:val="-35"/>
          <w:sz w:val="48"/>
          <w:szCs w:val="48"/>
        </w:rPr>
        <w:t>y;</w:t>
      </w:r>
      <w:r>
        <w:rPr>
          <w:rFonts w:ascii="宋体" w:eastAsia="宋体" w:hAnsi="宋体" w:cs="宋体"/>
          <w:spacing w:val="-35"/>
          <w:sz w:val="48"/>
          <w:szCs w:val="48"/>
        </w:rPr>
        <w:t>测量值偏差</w:t>
      </w:r>
    </w:p>
    <w:p w14:paraId="5CAF859B" w14:textId="77777777" w:rsidR="00ED288C" w:rsidRDefault="00ED288C">
      <w:pPr>
        <w:spacing w:line="216" w:lineRule="auto"/>
        <w:rPr>
          <w:rFonts w:ascii="宋体" w:eastAsia="宋体" w:hAnsi="宋体" w:cs="宋体" w:hint="eastAsia"/>
          <w:sz w:val="48"/>
          <w:szCs w:val="48"/>
        </w:rPr>
        <w:sectPr w:rsidR="00ED288C">
          <w:type w:val="continuous"/>
          <w:pgSz w:w="20894" w:h="31680"/>
          <w:pgMar w:top="2751" w:right="1135" w:bottom="400" w:left="939" w:header="1215" w:footer="0" w:gutter="0"/>
          <w:cols w:num="2" w:space="720" w:equalWidth="0">
            <w:col w:w="10947" w:space="100"/>
            <w:col w:w="7772" w:space="0"/>
          </w:cols>
        </w:sectPr>
      </w:pPr>
    </w:p>
    <w:p w14:paraId="54A5825E" w14:textId="77777777" w:rsidR="00ED288C" w:rsidRDefault="00000000">
      <w:pPr>
        <w:spacing w:before="213"/>
        <w:ind w:left="132"/>
        <w:rPr>
          <w:rFonts w:ascii="宋体" w:eastAsia="宋体" w:hAnsi="宋体" w:cs="宋体" w:hint="eastAsia"/>
          <w:sz w:val="48"/>
          <w:szCs w:val="48"/>
        </w:rPr>
      </w:pPr>
      <w:r>
        <w:rPr>
          <w:rFonts w:ascii="宋体" w:eastAsia="宋体" w:hAnsi="宋体" w:cs="宋体"/>
          <w:spacing w:val="-10"/>
          <w:sz w:val="48"/>
          <w:szCs w:val="48"/>
        </w:rPr>
        <w:t>令</w:t>
      </w:r>
      <w:r>
        <w:rPr>
          <w:rFonts w:ascii="宋体" w:eastAsia="宋体" w:hAnsi="宋体" w:cs="宋体"/>
          <w:spacing w:val="-143"/>
          <w:sz w:val="48"/>
          <w:szCs w:val="48"/>
        </w:rPr>
        <w:t xml:space="preserve"> </w:t>
      </w:r>
      <w:r>
        <w:rPr>
          <w:position w:val="-49"/>
          <w:sz w:val="48"/>
          <w:szCs w:val="48"/>
        </w:rPr>
        <w:drawing>
          <wp:inline distT="0" distB="0" distL="0" distR="0" wp14:anchorId="78CF389E" wp14:editId="40BBF4AB">
            <wp:extent cx="3357481" cy="7078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37"/>
                    <a:stretch>
                      <a:fillRect/>
                    </a:stretch>
                  </pic:blipFill>
                  <pic:spPr>
                    <a:xfrm>
                      <a:off x="0" y="0"/>
                      <a:ext cx="3357481" cy="707800"/>
                    </a:xfrm>
                    <a:prstGeom prst="rect">
                      <a:avLst/>
                    </a:prstGeom>
                  </pic:spPr>
                </pic:pic>
              </a:graphicData>
            </a:graphic>
          </wp:inline>
        </w:drawing>
      </w:r>
      <w:r>
        <w:rPr>
          <w:rFonts w:ascii="宋体" w:eastAsia="宋体" w:hAnsi="宋体" w:cs="宋体"/>
          <w:spacing w:val="26"/>
          <w:sz w:val="48"/>
          <w:szCs w:val="48"/>
        </w:rPr>
        <w:t xml:space="preserve"> </w:t>
      </w:r>
      <w:r>
        <w:rPr>
          <w:rFonts w:ascii="宋体" w:eastAsia="宋体" w:hAnsi="宋体" w:cs="宋体"/>
          <w:spacing w:val="-10"/>
          <w:sz w:val="48"/>
          <w:szCs w:val="48"/>
        </w:rPr>
        <w:t>使</w:t>
      </w:r>
      <w:r>
        <w:rPr>
          <w:rFonts w:ascii="宋体" w:eastAsia="宋体" w:hAnsi="宋体" w:cs="宋体"/>
          <w:spacing w:val="-140"/>
          <w:sz w:val="48"/>
          <w:szCs w:val="48"/>
        </w:rPr>
        <w:t xml:space="preserve"> </w:t>
      </w:r>
      <w:r>
        <w:rPr>
          <w:rFonts w:ascii="Times New Roman" w:eastAsia="Times New Roman" w:hAnsi="Times New Roman" w:cs="Times New Roman"/>
          <w:spacing w:val="-10"/>
          <w:sz w:val="48"/>
          <w:szCs w:val="48"/>
        </w:rPr>
        <w:t xml:space="preserve">S </w:t>
      </w:r>
      <w:r>
        <w:rPr>
          <w:rFonts w:ascii="宋体" w:eastAsia="宋体" w:hAnsi="宋体" w:cs="宋体"/>
          <w:spacing w:val="-10"/>
          <w:sz w:val="48"/>
          <w:szCs w:val="48"/>
        </w:rPr>
        <w:t>为最小的条件是</w:t>
      </w:r>
    </w:p>
    <w:p w14:paraId="6C874209" w14:textId="77777777" w:rsidR="00ED288C" w:rsidRDefault="00000000">
      <w:pPr>
        <w:pStyle w:val="a3"/>
        <w:spacing w:line="269" w:lineRule="auto"/>
      </w:pPr>
      <w:r>
        <w:drawing>
          <wp:anchor distT="0" distB="0" distL="0" distR="0" simplePos="0" relativeHeight="251762688" behindDoc="0" locked="0" layoutInCell="1" allowOverlap="1" wp14:anchorId="05A613EC" wp14:editId="4F57095E">
            <wp:simplePos x="0" y="0"/>
            <wp:positionH relativeFrom="column">
              <wp:posOffset>7674943</wp:posOffset>
            </wp:positionH>
            <wp:positionV relativeFrom="paragraph">
              <wp:posOffset>158522</wp:posOffset>
            </wp:positionV>
            <wp:extent cx="923909" cy="751674"/>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38"/>
                    <a:stretch>
                      <a:fillRect/>
                    </a:stretch>
                  </pic:blipFill>
                  <pic:spPr>
                    <a:xfrm>
                      <a:off x="0" y="0"/>
                      <a:ext cx="923909" cy="751674"/>
                    </a:xfrm>
                    <a:prstGeom prst="rect">
                      <a:avLst/>
                    </a:prstGeom>
                  </pic:spPr>
                </pic:pic>
              </a:graphicData>
            </a:graphic>
          </wp:anchor>
        </w:drawing>
      </w:r>
    </w:p>
    <w:p w14:paraId="1BFD5712" w14:textId="77777777" w:rsidR="00ED288C" w:rsidRDefault="00000000">
      <w:pPr>
        <w:spacing w:before="1" w:line="1162" w:lineRule="exact"/>
        <w:ind w:firstLine="9676"/>
      </w:pPr>
      <w:r>
        <w:drawing>
          <wp:anchor distT="0" distB="0" distL="0" distR="0" simplePos="0" relativeHeight="251764736" behindDoc="0" locked="0" layoutInCell="1" allowOverlap="1" wp14:anchorId="590F43AC" wp14:editId="39A4063C">
            <wp:simplePos x="0" y="0"/>
            <wp:positionH relativeFrom="column">
              <wp:posOffset>4748783</wp:posOffset>
            </wp:positionH>
            <wp:positionV relativeFrom="paragraph">
              <wp:posOffset>57069</wp:posOffset>
            </wp:positionV>
            <wp:extent cx="799873" cy="661341"/>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9"/>
                    <a:stretch>
                      <a:fillRect/>
                    </a:stretch>
                  </pic:blipFill>
                  <pic:spPr>
                    <a:xfrm>
                      <a:off x="0" y="0"/>
                      <a:ext cx="799873" cy="661341"/>
                    </a:xfrm>
                    <a:prstGeom prst="rect">
                      <a:avLst/>
                    </a:prstGeom>
                  </pic:spPr>
                </pic:pic>
              </a:graphicData>
            </a:graphic>
          </wp:anchor>
        </w:drawing>
      </w:r>
      <w:r>
        <w:drawing>
          <wp:anchor distT="0" distB="0" distL="0" distR="0" simplePos="0" relativeHeight="251763712" behindDoc="0" locked="0" layoutInCell="1" allowOverlap="1" wp14:anchorId="64900316" wp14:editId="03D3544A">
            <wp:simplePos x="0" y="0"/>
            <wp:positionH relativeFrom="column">
              <wp:posOffset>3350290</wp:posOffset>
            </wp:positionH>
            <wp:positionV relativeFrom="paragraph">
              <wp:posOffset>57069</wp:posOffset>
            </wp:positionV>
            <wp:extent cx="796018" cy="668022"/>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40"/>
                    <a:stretch>
                      <a:fillRect/>
                    </a:stretch>
                  </pic:blipFill>
                  <pic:spPr>
                    <a:xfrm>
                      <a:off x="0" y="0"/>
                      <a:ext cx="796018" cy="668022"/>
                    </a:xfrm>
                    <a:prstGeom prst="rect">
                      <a:avLst/>
                    </a:prstGeom>
                  </pic:spPr>
                </pic:pic>
              </a:graphicData>
            </a:graphic>
          </wp:anchor>
        </w:drawing>
      </w:r>
      <w:r>
        <w:rPr>
          <w:position w:val="-23"/>
        </w:rPr>
        <w:drawing>
          <wp:inline distT="0" distB="0" distL="0" distR="0" wp14:anchorId="5D554092" wp14:editId="2A9B08E4">
            <wp:extent cx="933920" cy="738251"/>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41"/>
                    <a:stretch>
                      <a:fillRect/>
                    </a:stretch>
                  </pic:blipFill>
                  <pic:spPr>
                    <a:xfrm>
                      <a:off x="0" y="0"/>
                      <a:ext cx="933920" cy="738251"/>
                    </a:xfrm>
                    <a:prstGeom prst="rect">
                      <a:avLst/>
                    </a:prstGeom>
                  </pic:spPr>
                </pic:pic>
              </a:graphicData>
            </a:graphic>
          </wp:inline>
        </w:drawing>
      </w:r>
    </w:p>
    <w:p w14:paraId="6102147F" w14:textId="77777777" w:rsidR="00ED288C" w:rsidRDefault="00000000">
      <w:pPr>
        <w:spacing w:before="194" w:line="223" w:lineRule="auto"/>
        <w:ind w:left="153"/>
        <w:rPr>
          <w:rFonts w:ascii="宋体" w:eastAsia="宋体" w:hAnsi="宋体" w:cs="宋体" w:hint="eastAsia"/>
          <w:sz w:val="48"/>
          <w:szCs w:val="48"/>
        </w:rPr>
      </w:pPr>
      <w:r>
        <w:rPr>
          <w:rFonts w:ascii="宋体" w:eastAsia="宋体" w:hAnsi="宋体" w:cs="宋体"/>
          <w:spacing w:val="-18"/>
          <w:sz w:val="48"/>
          <w:szCs w:val="48"/>
        </w:rPr>
        <w:t>由一阶微商为零得</w:t>
      </w:r>
    </w:p>
    <w:p w14:paraId="27D92681" w14:textId="77777777" w:rsidR="00ED288C" w:rsidRDefault="00000000">
      <w:pPr>
        <w:spacing w:before="203" w:line="2707" w:lineRule="exact"/>
        <w:ind w:firstLine="6571"/>
      </w:pPr>
      <w:r>
        <w:rPr>
          <w:position w:val="-54"/>
        </w:rPr>
        <w:drawing>
          <wp:inline distT="0" distB="0" distL="0" distR="0" wp14:anchorId="18B0E33B" wp14:editId="5509FE16">
            <wp:extent cx="3620491" cy="1719019"/>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42"/>
                    <a:stretch>
                      <a:fillRect/>
                    </a:stretch>
                  </pic:blipFill>
                  <pic:spPr>
                    <a:xfrm>
                      <a:off x="0" y="0"/>
                      <a:ext cx="3620491" cy="1719019"/>
                    </a:xfrm>
                    <a:prstGeom prst="rect">
                      <a:avLst/>
                    </a:prstGeom>
                  </pic:spPr>
                </pic:pic>
              </a:graphicData>
            </a:graphic>
          </wp:inline>
        </w:drawing>
      </w:r>
    </w:p>
    <w:p w14:paraId="50A6D896" w14:textId="77777777" w:rsidR="00ED288C" w:rsidRDefault="00000000">
      <w:pPr>
        <w:spacing w:before="210" w:line="223" w:lineRule="auto"/>
        <w:ind w:left="132"/>
        <w:rPr>
          <w:rFonts w:ascii="宋体" w:eastAsia="宋体" w:hAnsi="宋体" w:cs="宋体" w:hint="eastAsia"/>
          <w:sz w:val="48"/>
          <w:szCs w:val="48"/>
        </w:rPr>
      </w:pPr>
      <w:r>
        <w:rPr>
          <w:rFonts w:ascii="宋体" w:eastAsia="宋体" w:hAnsi="宋体" w:cs="宋体"/>
          <w:spacing w:val="-5"/>
          <w:sz w:val="48"/>
          <w:szCs w:val="48"/>
        </w:rPr>
        <w:t>解得</w:t>
      </w:r>
    </w:p>
    <w:p w14:paraId="2BCFD566" w14:textId="77777777" w:rsidR="00ED288C" w:rsidRDefault="00ED288C">
      <w:pPr>
        <w:pStyle w:val="a3"/>
        <w:spacing w:line="312" w:lineRule="auto"/>
      </w:pPr>
    </w:p>
    <w:p w14:paraId="5F3A7AE7" w14:textId="77777777" w:rsidR="00ED288C" w:rsidRDefault="00000000">
      <w:pPr>
        <w:spacing w:before="1" w:line="2564" w:lineRule="exact"/>
        <w:ind w:firstLine="6677"/>
      </w:pPr>
      <w:r>
        <w:rPr>
          <w:position w:val="-51"/>
        </w:rPr>
        <w:drawing>
          <wp:inline distT="0" distB="0" distL="0" distR="0" wp14:anchorId="7B657FE9" wp14:editId="7FE8F963">
            <wp:extent cx="3522575" cy="1628229"/>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43"/>
                    <a:stretch>
                      <a:fillRect/>
                    </a:stretch>
                  </pic:blipFill>
                  <pic:spPr>
                    <a:xfrm>
                      <a:off x="0" y="0"/>
                      <a:ext cx="3522575" cy="1628229"/>
                    </a:xfrm>
                    <a:prstGeom prst="rect">
                      <a:avLst/>
                    </a:prstGeom>
                  </pic:spPr>
                </pic:pic>
              </a:graphicData>
            </a:graphic>
          </wp:inline>
        </w:drawing>
      </w:r>
    </w:p>
    <w:p w14:paraId="6189C961" w14:textId="77777777" w:rsidR="00ED288C" w:rsidRDefault="00ED288C">
      <w:pPr>
        <w:pStyle w:val="a3"/>
        <w:spacing w:line="416" w:lineRule="auto"/>
      </w:pPr>
    </w:p>
    <w:p w14:paraId="7DFF89CB" w14:textId="77777777" w:rsidR="00ED288C" w:rsidRDefault="00000000">
      <w:pPr>
        <w:spacing w:line="2570" w:lineRule="exact"/>
        <w:ind w:firstLine="7076"/>
      </w:pPr>
      <w:r>
        <w:rPr>
          <w:position w:val="-51"/>
        </w:rPr>
        <w:drawing>
          <wp:inline distT="0" distB="0" distL="0" distR="0" wp14:anchorId="27B452F6" wp14:editId="4BDF74EB">
            <wp:extent cx="3010093" cy="1631761"/>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44"/>
                    <a:stretch>
                      <a:fillRect/>
                    </a:stretch>
                  </pic:blipFill>
                  <pic:spPr>
                    <a:xfrm>
                      <a:off x="0" y="0"/>
                      <a:ext cx="3010093" cy="1631761"/>
                    </a:xfrm>
                    <a:prstGeom prst="rect">
                      <a:avLst/>
                    </a:prstGeom>
                  </pic:spPr>
                </pic:pic>
              </a:graphicData>
            </a:graphic>
          </wp:inline>
        </w:drawing>
      </w:r>
    </w:p>
    <w:p w14:paraId="4F561EBD" w14:textId="77777777" w:rsidR="00ED288C" w:rsidRDefault="00ED288C">
      <w:pPr>
        <w:pStyle w:val="a3"/>
        <w:spacing w:line="318" w:lineRule="auto"/>
      </w:pPr>
    </w:p>
    <w:p w14:paraId="35E62B60" w14:textId="77777777" w:rsidR="00ED288C" w:rsidRDefault="00000000">
      <w:pPr>
        <w:pStyle w:val="a3"/>
        <w:spacing w:line="318" w:lineRule="auto"/>
      </w:pPr>
      <w:r>
        <w:drawing>
          <wp:anchor distT="0" distB="0" distL="0" distR="0" simplePos="0" relativeHeight="251761664" behindDoc="0" locked="0" layoutInCell="1" allowOverlap="1" wp14:anchorId="56953522" wp14:editId="35244A6B">
            <wp:simplePos x="0" y="0"/>
            <wp:positionH relativeFrom="column">
              <wp:posOffset>138220</wp:posOffset>
            </wp:positionH>
            <wp:positionV relativeFrom="paragraph">
              <wp:posOffset>32977</wp:posOffset>
            </wp:positionV>
            <wp:extent cx="8447100" cy="883317"/>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45"/>
                    <a:stretch>
                      <a:fillRect/>
                    </a:stretch>
                  </pic:blipFill>
                  <pic:spPr>
                    <a:xfrm>
                      <a:off x="0" y="0"/>
                      <a:ext cx="8447100" cy="883317"/>
                    </a:xfrm>
                    <a:prstGeom prst="rect">
                      <a:avLst/>
                    </a:prstGeom>
                  </pic:spPr>
                </pic:pic>
              </a:graphicData>
            </a:graphic>
          </wp:anchor>
        </w:drawing>
      </w:r>
    </w:p>
    <w:p w14:paraId="5A1ADF3C" w14:textId="77777777" w:rsidR="00ED288C" w:rsidRDefault="00000000">
      <w:pPr>
        <w:spacing w:before="157" w:line="223" w:lineRule="auto"/>
        <w:ind w:left="13822"/>
        <w:rPr>
          <w:rFonts w:ascii="宋体" w:eastAsia="宋体" w:hAnsi="宋体" w:cs="宋体" w:hint="eastAsia"/>
          <w:sz w:val="48"/>
          <w:szCs w:val="48"/>
        </w:rPr>
      </w:pPr>
      <w:r>
        <w:rPr>
          <w:rFonts w:ascii="宋体" w:eastAsia="宋体" w:hAnsi="宋体" w:cs="宋体"/>
          <w:sz w:val="48"/>
          <w:szCs w:val="48"/>
        </w:rPr>
        <w:t>则</w:t>
      </w:r>
    </w:p>
    <w:p w14:paraId="53F2E713" w14:textId="77777777" w:rsidR="00ED288C" w:rsidRDefault="00ED288C">
      <w:pPr>
        <w:pStyle w:val="a3"/>
        <w:spacing w:line="287" w:lineRule="auto"/>
      </w:pPr>
    </w:p>
    <w:p w14:paraId="28979B6C" w14:textId="77777777" w:rsidR="00ED288C" w:rsidRDefault="00ED288C">
      <w:pPr>
        <w:pStyle w:val="a3"/>
        <w:spacing w:line="288" w:lineRule="auto"/>
      </w:pPr>
    </w:p>
    <w:p w14:paraId="5B3237B4" w14:textId="77777777" w:rsidR="00ED288C" w:rsidRDefault="00000000">
      <w:pPr>
        <w:spacing w:before="139" w:line="195" w:lineRule="auto"/>
        <w:ind w:left="8466"/>
        <w:rPr>
          <w:rFonts w:ascii="Times New Roman" w:eastAsia="Times New Roman" w:hAnsi="Times New Roman" w:cs="Times New Roman"/>
          <w:sz w:val="48"/>
          <w:szCs w:val="48"/>
        </w:rPr>
      </w:pPr>
      <w:r>
        <w:rPr>
          <w:rFonts w:ascii="Times New Roman" w:eastAsia="Times New Roman" w:hAnsi="Times New Roman" w:cs="Times New Roman"/>
          <w:spacing w:val="1"/>
          <w:sz w:val="48"/>
          <w:szCs w:val="48"/>
        </w:rPr>
        <w:t>a=y-</w:t>
      </w:r>
      <w:r>
        <w:rPr>
          <w:rFonts w:ascii="Times New Roman" w:eastAsia="Times New Roman" w:hAnsi="Times New Roman" w:cs="Times New Roman"/>
          <w:sz w:val="48"/>
          <w:szCs w:val="48"/>
        </w:rPr>
        <w:t>bx</w:t>
      </w:r>
    </w:p>
    <w:p w14:paraId="308FDA72" w14:textId="77777777" w:rsidR="00ED288C" w:rsidRDefault="00ED288C">
      <w:pPr>
        <w:pStyle w:val="a3"/>
        <w:spacing w:line="390" w:lineRule="auto"/>
      </w:pPr>
    </w:p>
    <w:p w14:paraId="19BC0A07" w14:textId="77777777" w:rsidR="00ED288C" w:rsidRDefault="00000000">
      <w:pPr>
        <w:spacing w:line="1099" w:lineRule="exact"/>
        <w:ind w:firstLine="8233"/>
      </w:pPr>
      <w:r>
        <w:rPr>
          <w:position w:val="-21"/>
        </w:rPr>
        <w:drawing>
          <wp:inline distT="0" distB="0" distL="0" distR="0" wp14:anchorId="4C47C862" wp14:editId="78DF2573">
            <wp:extent cx="1567431" cy="697932"/>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46"/>
                    <a:stretch>
                      <a:fillRect/>
                    </a:stretch>
                  </pic:blipFill>
                  <pic:spPr>
                    <a:xfrm>
                      <a:off x="0" y="0"/>
                      <a:ext cx="1567431" cy="697932"/>
                    </a:xfrm>
                    <a:prstGeom prst="rect">
                      <a:avLst/>
                    </a:prstGeom>
                  </pic:spPr>
                </pic:pic>
              </a:graphicData>
            </a:graphic>
          </wp:inline>
        </w:drawing>
      </w:r>
    </w:p>
    <w:p w14:paraId="5DD97460" w14:textId="77777777" w:rsidR="00ED288C" w:rsidRDefault="00000000">
      <w:pPr>
        <w:spacing w:before="290" w:line="227" w:lineRule="auto"/>
        <w:ind w:left="169" w:right="13" w:firstLine="944"/>
        <w:rPr>
          <w:rFonts w:ascii="宋体" w:eastAsia="宋体" w:hAnsi="宋体" w:cs="宋体" w:hint="eastAsia"/>
          <w:sz w:val="48"/>
          <w:szCs w:val="48"/>
          <w:lang w:eastAsia="zh-CN"/>
        </w:rPr>
      </w:pPr>
      <w:r>
        <w:rPr>
          <w:rFonts w:ascii="宋体" w:eastAsia="宋体" w:hAnsi="宋体" w:cs="宋体"/>
          <w:spacing w:val="-13"/>
          <w:sz w:val="48"/>
          <w:szCs w:val="48"/>
          <w:lang w:eastAsia="zh-CN"/>
        </w:rPr>
        <w:lastRenderedPageBreak/>
        <w:t>如果实验是在已知</w:t>
      </w:r>
      <w:r>
        <w:rPr>
          <w:rFonts w:ascii="Times New Roman" w:eastAsia="Times New Roman" w:hAnsi="Times New Roman" w:cs="Times New Roman"/>
          <w:spacing w:val="-13"/>
          <w:sz w:val="48"/>
          <w:szCs w:val="48"/>
          <w:lang w:eastAsia="zh-CN"/>
        </w:rPr>
        <w:t xml:space="preserve">y </w:t>
      </w:r>
      <w:r>
        <w:rPr>
          <w:rFonts w:ascii="宋体" w:eastAsia="宋体" w:hAnsi="宋体" w:cs="宋体"/>
          <w:spacing w:val="-13"/>
          <w:sz w:val="48"/>
          <w:szCs w:val="48"/>
          <w:lang w:eastAsia="zh-CN"/>
        </w:rPr>
        <w:t>和</w:t>
      </w:r>
      <w:r>
        <w:rPr>
          <w:rFonts w:ascii="Times New Roman" w:eastAsia="Times New Roman" w:hAnsi="Times New Roman" w:cs="Times New Roman"/>
          <w:spacing w:val="-13"/>
          <w:sz w:val="48"/>
          <w:szCs w:val="48"/>
          <w:lang w:eastAsia="zh-CN"/>
        </w:rPr>
        <w:t xml:space="preserve">x </w:t>
      </w:r>
      <w:r>
        <w:rPr>
          <w:rFonts w:ascii="宋体" w:eastAsia="宋体" w:hAnsi="宋体" w:cs="宋体"/>
          <w:spacing w:val="-13"/>
          <w:sz w:val="48"/>
          <w:szCs w:val="48"/>
          <w:lang w:eastAsia="zh-CN"/>
        </w:rPr>
        <w:t>满足线性关系下进行</w:t>
      </w:r>
      <w:r>
        <w:rPr>
          <w:rFonts w:ascii="宋体" w:eastAsia="宋体" w:hAnsi="宋体" w:cs="宋体"/>
          <w:spacing w:val="-14"/>
          <w:sz w:val="48"/>
          <w:szCs w:val="48"/>
          <w:lang w:eastAsia="zh-CN"/>
        </w:rPr>
        <w:t>的，那么用上述最小二乘法线性拟合(又称</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一元线性回归)可解得斜率</w:t>
      </w:r>
      <w:r>
        <w:rPr>
          <w:rFonts w:ascii="Times New Roman" w:eastAsia="Times New Roman" w:hAnsi="Times New Roman" w:cs="Times New Roman"/>
          <w:spacing w:val="-8"/>
          <w:sz w:val="48"/>
          <w:szCs w:val="48"/>
          <w:lang w:eastAsia="zh-CN"/>
        </w:rPr>
        <w:t>a</w:t>
      </w:r>
      <w:r>
        <w:rPr>
          <w:rFonts w:ascii="Times New Roman" w:eastAsia="Times New Roman" w:hAnsi="Times New Roman" w:cs="Times New Roman"/>
          <w:spacing w:val="58"/>
          <w:sz w:val="48"/>
          <w:szCs w:val="48"/>
          <w:lang w:eastAsia="zh-CN"/>
        </w:rPr>
        <w:t xml:space="preserve"> </w:t>
      </w:r>
      <w:r>
        <w:rPr>
          <w:rFonts w:ascii="宋体" w:eastAsia="宋体" w:hAnsi="宋体" w:cs="宋体"/>
          <w:spacing w:val="-8"/>
          <w:sz w:val="48"/>
          <w:szCs w:val="48"/>
          <w:lang w:eastAsia="zh-CN"/>
        </w:rPr>
        <w:t>和截距</w:t>
      </w:r>
      <w:r>
        <w:rPr>
          <w:rFonts w:ascii="Times New Roman" w:eastAsia="Times New Roman" w:hAnsi="Times New Roman" w:cs="Times New Roman"/>
          <w:spacing w:val="-8"/>
          <w:sz w:val="48"/>
          <w:szCs w:val="48"/>
          <w:lang w:eastAsia="zh-CN"/>
        </w:rPr>
        <w:t xml:space="preserve">b,  </w:t>
      </w:r>
      <w:r>
        <w:rPr>
          <w:rFonts w:ascii="宋体" w:eastAsia="宋体" w:hAnsi="宋体" w:cs="宋体"/>
          <w:spacing w:val="-8"/>
          <w:sz w:val="48"/>
          <w:szCs w:val="48"/>
          <w:lang w:eastAsia="zh-CN"/>
        </w:rPr>
        <w:t>从而得出回归方程</w:t>
      </w:r>
      <w:r>
        <w:rPr>
          <w:rFonts w:ascii="Times New Roman" w:eastAsia="Times New Roman" w:hAnsi="Times New Roman" w:cs="Times New Roman"/>
          <w:spacing w:val="-8"/>
          <w:sz w:val="48"/>
          <w:szCs w:val="48"/>
          <w:lang w:eastAsia="zh-CN"/>
        </w:rPr>
        <w:t>y=a+bx</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8"/>
          <w:sz w:val="48"/>
          <w:szCs w:val="48"/>
          <w:lang w:eastAsia="zh-CN"/>
        </w:rPr>
        <w:t>。</w:t>
      </w:r>
      <w:r>
        <w:rPr>
          <w:rFonts w:ascii="宋体" w:eastAsia="宋体" w:hAnsi="宋体" w:cs="宋体"/>
          <w:spacing w:val="-106"/>
          <w:sz w:val="48"/>
          <w:szCs w:val="48"/>
          <w:lang w:eastAsia="zh-CN"/>
        </w:rPr>
        <w:t xml:space="preserve"> </w:t>
      </w:r>
      <w:r>
        <w:rPr>
          <w:rFonts w:ascii="宋体" w:eastAsia="宋体" w:hAnsi="宋体" w:cs="宋体"/>
          <w:spacing w:val="-9"/>
          <w:sz w:val="48"/>
          <w:szCs w:val="48"/>
          <w:lang w:eastAsia="zh-CN"/>
        </w:rPr>
        <w:t>如果实验是要通过对x、</w:t>
      </w:r>
    </w:p>
    <w:p w14:paraId="7A526BCD" w14:textId="77777777" w:rsidR="00ED288C" w:rsidRDefault="00ED288C">
      <w:pPr>
        <w:spacing w:line="227" w:lineRule="auto"/>
        <w:rPr>
          <w:rFonts w:ascii="宋体" w:eastAsia="宋体" w:hAnsi="宋体" w:cs="宋体" w:hint="eastAsia"/>
          <w:sz w:val="48"/>
          <w:szCs w:val="48"/>
          <w:lang w:eastAsia="zh-CN"/>
        </w:rPr>
        <w:sectPr w:rsidR="00ED288C">
          <w:type w:val="continuous"/>
          <w:pgSz w:w="20894" w:h="31680"/>
          <w:pgMar w:top="2751" w:right="1135" w:bottom="400" w:left="939" w:header="1215" w:footer="0" w:gutter="0"/>
          <w:cols w:space="720" w:equalWidth="0">
            <w:col w:w="18818" w:space="0"/>
          </w:cols>
        </w:sectPr>
      </w:pPr>
    </w:p>
    <w:p w14:paraId="46FE8B03" w14:textId="77777777" w:rsidR="00ED288C" w:rsidRDefault="00000000">
      <w:pPr>
        <w:spacing w:before="2" w:line="255" w:lineRule="auto"/>
        <w:ind w:left="95" w:right="224" w:hanging="58"/>
        <w:rPr>
          <w:rFonts w:ascii="宋体" w:eastAsia="宋体" w:hAnsi="宋体" w:cs="宋体" w:hint="eastAsia"/>
          <w:sz w:val="48"/>
          <w:szCs w:val="48"/>
          <w:lang w:eastAsia="zh-CN"/>
        </w:rPr>
      </w:pPr>
      <w:r>
        <w:rPr>
          <w:rFonts w:ascii="Times New Roman" w:eastAsia="Times New Roman" w:hAnsi="Times New Roman" w:cs="Times New Roman"/>
          <w:spacing w:val="-22"/>
          <w:sz w:val="48"/>
          <w:szCs w:val="48"/>
          <w:lang w:eastAsia="zh-CN"/>
        </w:rPr>
        <w:lastRenderedPageBreak/>
        <w:t xml:space="preserve">y </w:t>
      </w:r>
      <w:r>
        <w:rPr>
          <w:rFonts w:ascii="宋体" w:eastAsia="宋体" w:hAnsi="宋体" w:cs="宋体"/>
          <w:spacing w:val="-22"/>
          <w:sz w:val="48"/>
          <w:szCs w:val="48"/>
          <w:lang w:eastAsia="zh-CN"/>
        </w:rPr>
        <w:t>的测量来寻找经验公式，还应判断由上述一元线性拟合所确定的线性回归方程是否恰当。这</w:t>
      </w:r>
      <w:r>
        <w:rPr>
          <w:rFonts w:ascii="宋体" w:eastAsia="宋体" w:hAnsi="宋体" w:cs="宋体"/>
          <w:spacing w:val="16"/>
          <w:sz w:val="48"/>
          <w:szCs w:val="48"/>
          <w:lang w:eastAsia="zh-CN"/>
        </w:rPr>
        <w:t xml:space="preserve"> </w:t>
      </w:r>
      <w:bookmarkStart w:id="103" w:name="bookmark200"/>
      <w:bookmarkEnd w:id="103"/>
      <w:r>
        <w:rPr>
          <w:rFonts w:ascii="宋体" w:eastAsia="宋体" w:hAnsi="宋体" w:cs="宋体"/>
          <w:spacing w:val="-11"/>
          <w:sz w:val="48"/>
          <w:szCs w:val="48"/>
          <w:lang w:eastAsia="zh-CN"/>
        </w:rPr>
        <w:t>可用下列相关系数</w:t>
      </w:r>
      <w:r>
        <w:rPr>
          <w:rFonts w:ascii="Times New Roman" w:eastAsia="Times New Roman" w:hAnsi="Times New Roman" w:cs="Times New Roman"/>
          <w:spacing w:val="-11"/>
          <w:sz w:val="48"/>
          <w:szCs w:val="48"/>
          <w:lang w:eastAsia="zh-CN"/>
        </w:rPr>
        <w:t>r</w:t>
      </w:r>
      <w:r>
        <w:rPr>
          <w:rFonts w:ascii="Times New Roman" w:eastAsia="Times New Roman" w:hAnsi="Times New Roman" w:cs="Times New Roman"/>
          <w:spacing w:val="43"/>
          <w:sz w:val="48"/>
          <w:szCs w:val="48"/>
          <w:lang w:eastAsia="zh-CN"/>
        </w:rPr>
        <w:t xml:space="preserve"> </w:t>
      </w:r>
      <w:r>
        <w:rPr>
          <w:rFonts w:ascii="宋体" w:eastAsia="宋体" w:hAnsi="宋体" w:cs="宋体"/>
          <w:spacing w:val="-11"/>
          <w:sz w:val="48"/>
          <w:szCs w:val="48"/>
          <w:lang w:eastAsia="zh-CN"/>
        </w:rPr>
        <w:t>来判别：</w:t>
      </w:r>
    </w:p>
    <w:p w14:paraId="2E27CF87" w14:textId="77777777" w:rsidR="00ED288C" w:rsidRDefault="00000000">
      <w:pPr>
        <w:spacing w:before="189" w:line="1347" w:lineRule="exact"/>
        <w:ind w:firstLine="7135"/>
      </w:pPr>
      <w:r>
        <w:rPr>
          <w:position w:val="-26"/>
        </w:rPr>
        <w:drawing>
          <wp:inline distT="0" distB="0" distL="0" distR="0" wp14:anchorId="23ACA26B" wp14:editId="30DF9D3E">
            <wp:extent cx="2810933" cy="855414"/>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47"/>
                    <a:stretch>
                      <a:fillRect/>
                    </a:stretch>
                  </pic:blipFill>
                  <pic:spPr>
                    <a:xfrm>
                      <a:off x="0" y="0"/>
                      <a:ext cx="2810933" cy="855414"/>
                    </a:xfrm>
                    <a:prstGeom prst="rect">
                      <a:avLst/>
                    </a:prstGeom>
                  </pic:spPr>
                </pic:pic>
              </a:graphicData>
            </a:graphic>
          </wp:inline>
        </w:drawing>
      </w:r>
    </w:p>
    <w:p w14:paraId="485134ED" w14:textId="77777777" w:rsidR="00ED288C" w:rsidRDefault="00000000">
      <w:pPr>
        <w:spacing w:before="190" w:line="223" w:lineRule="auto"/>
        <w:ind w:left="74"/>
        <w:rPr>
          <w:rFonts w:ascii="宋体" w:eastAsia="宋体" w:hAnsi="宋体" w:cs="宋体" w:hint="eastAsia"/>
          <w:sz w:val="48"/>
          <w:szCs w:val="48"/>
        </w:rPr>
      </w:pPr>
      <w:r>
        <w:rPr>
          <w:rFonts w:ascii="宋体" w:eastAsia="宋体" w:hAnsi="宋体" w:cs="宋体"/>
          <w:spacing w:val="18"/>
          <w:sz w:val="48"/>
          <w:szCs w:val="48"/>
        </w:rPr>
        <w:t>其中</w:t>
      </w:r>
    </w:p>
    <w:p w14:paraId="6E683B7E" w14:textId="77777777" w:rsidR="00ED288C" w:rsidRDefault="00000000">
      <w:pPr>
        <w:spacing w:before="220" w:line="1569" w:lineRule="exact"/>
        <w:ind w:firstLine="6011"/>
      </w:pPr>
      <w:r>
        <w:drawing>
          <wp:anchor distT="0" distB="0" distL="0" distR="0" simplePos="0" relativeHeight="251767808" behindDoc="0" locked="0" layoutInCell="1" allowOverlap="1" wp14:anchorId="0DA01A1C" wp14:editId="52165BB1">
            <wp:simplePos x="0" y="0"/>
            <wp:positionH relativeFrom="column">
              <wp:posOffset>6550524</wp:posOffset>
            </wp:positionH>
            <wp:positionV relativeFrom="paragraph">
              <wp:posOffset>317599</wp:posOffset>
            </wp:positionV>
            <wp:extent cx="1468070" cy="704595"/>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48"/>
                    <a:stretch>
                      <a:fillRect/>
                    </a:stretch>
                  </pic:blipFill>
                  <pic:spPr>
                    <a:xfrm>
                      <a:off x="0" y="0"/>
                      <a:ext cx="1468070" cy="704595"/>
                    </a:xfrm>
                    <a:prstGeom prst="rect">
                      <a:avLst/>
                    </a:prstGeom>
                  </pic:spPr>
                </pic:pic>
              </a:graphicData>
            </a:graphic>
          </wp:anchor>
        </w:drawing>
      </w:r>
      <w:r>
        <w:rPr>
          <w:position w:val="-31"/>
        </w:rPr>
        <w:drawing>
          <wp:inline distT="0" distB="0" distL="0" distR="0" wp14:anchorId="3EC885FE" wp14:editId="2DC9424F">
            <wp:extent cx="1797787" cy="996438"/>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49"/>
                    <a:stretch>
                      <a:fillRect/>
                    </a:stretch>
                  </pic:blipFill>
                  <pic:spPr>
                    <a:xfrm>
                      <a:off x="0" y="0"/>
                      <a:ext cx="1797787" cy="996438"/>
                    </a:xfrm>
                    <a:prstGeom prst="rect">
                      <a:avLst/>
                    </a:prstGeom>
                  </pic:spPr>
                </pic:pic>
              </a:graphicData>
            </a:graphic>
          </wp:inline>
        </w:drawing>
      </w:r>
    </w:p>
    <w:p w14:paraId="2FBF30FC" w14:textId="77777777" w:rsidR="00ED288C" w:rsidRDefault="00000000">
      <w:pPr>
        <w:pStyle w:val="a3"/>
        <w:spacing w:before="153" w:line="257" w:lineRule="auto"/>
        <w:ind w:left="95" w:right="186" w:firstLine="906"/>
        <w:jc w:val="both"/>
        <w:rPr>
          <w:rFonts w:ascii="宋体" w:eastAsia="宋体" w:hAnsi="宋体" w:cs="宋体" w:hint="eastAsia"/>
          <w:sz w:val="48"/>
          <w:szCs w:val="48"/>
          <w:lang w:eastAsia="zh-CN"/>
        </w:rPr>
      </w:pPr>
      <w:r>
        <w:rPr>
          <w:rFonts w:ascii="宋体" w:eastAsia="宋体" w:hAnsi="宋体" w:cs="宋体"/>
          <w:spacing w:val="-8"/>
          <w:sz w:val="48"/>
          <w:szCs w:val="48"/>
          <w:lang w:eastAsia="zh-CN"/>
        </w:rPr>
        <w:t>可以证明，</w:t>
      </w:r>
      <w:r>
        <w:rPr>
          <w:rFonts w:ascii="宋体" w:eastAsia="宋体" w:hAnsi="宋体" w:cs="宋体"/>
          <w:spacing w:val="-140"/>
          <w:sz w:val="48"/>
          <w:szCs w:val="48"/>
          <w:lang w:eastAsia="zh-CN"/>
        </w:rPr>
        <w:t xml:space="preserve"> </w:t>
      </w:r>
      <w:r>
        <w:rPr>
          <w:rFonts w:ascii="宋体" w:eastAsia="宋体" w:hAnsi="宋体" w:cs="宋体"/>
          <w:spacing w:val="-8"/>
          <w:sz w:val="48"/>
          <w:szCs w:val="48"/>
          <w:lang w:eastAsia="zh-CN"/>
        </w:rPr>
        <w:t>|</w:t>
      </w:r>
      <w:r>
        <w:rPr>
          <w:rFonts w:ascii="Times New Roman" w:eastAsia="Times New Roman" w:hAnsi="Times New Roman" w:cs="Times New Roman"/>
          <w:spacing w:val="-8"/>
          <w:sz w:val="48"/>
          <w:szCs w:val="48"/>
          <w:lang w:eastAsia="zh-CN"/>
        </w:rPr>
        <w:t>r|</w:t>
      </w:r>
      <w:r>
        <w:rPr>
          <w:rFonts w:ascii="Times New Roman" w:eastAsia="Times New Roman" w:hAnsi="Times New Roman" w:cs="Times New Roman"/>
          <w:spacing w:val="73"/>
          <w:sz w:val="48"/>
          <w:szCs w:val="48"/>
          <w:lang w:eastAsia="zh-CN"/>
        </w:rPr>
        <w:t xml:space="preserve"> </w:t>
      </w:r>
      <w:r>
        <w:rPr>
          <w:rFonts w:ascii="宋体" w:eastAsia="宋体" w:hAnsi="宋体" w:cs="宋体"/>
          <w:spacing w:val="-8"/>
          <w:sz w:val="48"/>
          <w:szCs w:val="48"/>
          <w:lang w:eastAsia="zh-CN"/>
        </w:rPr>
        <w:t>值总是在0和1之间。</w:t>
      </w:r>
      <w:r>
        <w:rPr>
          <w:rFonts w:ascii="宋体" w:eastAsia="宋体" w:hAnsi="宋体" w:cs="宋体"/>
          <w:spacing w:val="218"/>
          <w:sz w:val="48"/>
          <w:szCs w:val="48"/>
          <w:lang w:eastAsia="zh-CN"/>
        </w:rPr>
        <w:t xml:space="preserve"> </w:t>
      </w:r>
      <w:r>
        <w:rPr>
          <w:rFonts w:ascii="宋体" w:eastAsia="宋体" w:hAnsi="宋体" w:cs="宋体"/>
          <w:spacing w:val="-8"/>
          <w:sz w:val="48"/>
          <w:szCs w:val="48"/>
          <w:lang w:eastAsia="zh-CN"/>
        </w:rPr>
        <w:t>|</w:t>
      </w:r>
      <w:r>
        <w:rPr>
          <w:rFonts w:ascii="Times New Roman" w:eastAsia="Times New Roman" w:hAnsi="Times New Roman" w:cs="Times New Roman"/>
          <w:spacing w:val="-8"/>
          <w:sz w:val="48"/>
          <w:szCs w:val="48"/>
          <w:lang w:eastAsia="zh-CN"/>
        </w:rPr>
        <w:t>r|</w:t>
      </w:r>
      <w:r>
        <w:rPr>
          <w:rFonts w:ascii="宋体" w:eastAsia="宋体" w:hAnsi="宋体" w:cs="宋体"/>
          <w:spacing w:val="-8"/>
          <w:sz w:val="48"/>
          <w:szCs w:val="48"/>
          <w:lang w:eastAsia="zh-CN"/>
        </w:rPr>
        <w:t>值越接近</w:t>
      </w:r>
      <w:r>
        <w:rPr>
          <w:rFonts w:ascii="宋体" w:eastAsia="宋体" w:hAnsi="宋体" w:cs="宋体"/>
          <w:spacing w:val="-9"/>
          <w:sz w:val="48"/>
          <w:szCs w:val="48"/>
          <w:lang w:eastAsia="zh-CN"/>
        </w:rPr>
        <w:t>1,说明实验数据点密集地分布在所拟</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合的直线的近旁，用线性函数进行回归是合适的</w:t>
      </w:r>
      <w:r>
        <w:rPr>
          <w:rFonts w:ascii="宋体" w:eastAsia="宋体" w:hAnsi="宋体" w:cs="宋体"/>
          <w:spacing w:val="-17"/>
          <w:sz w:val="48"/>
          <w:szCs w:val="48"/>
          <w:lang w:eastAsia="zh-CN"/>
        </w:rPr>
        <w:t>。</w:t>
      </w:r>
      <w:r>
        <w:rPr>
          <w:rFonts w:ascii="宋体" w:eastAsia="宋体" w:hAnsi="宋体" w:cs="宋体"/>
          <w:spacing w:val="-143"/>
          <w:sz w:val="48"/>
          <w:szCs w:val="48"/>
          <w:lang w:eastAsia="zh-CN"/>
        </w:rPr>
        <w:t xml:space="preserve"> </w:t>
      </w:r>
      <w:r>
        <w:rPr>
          <w:rFonts w:ascii="宋体" w:eastAsia="宋体" w:hAnsi="宋体" w:cs="宋体"/>
          <w:spacing w:val="-17"/>
          <w:sz w:val="48"/>
          <w:szCs w:val="48"/>
          <w:lang w:eastAsia="zh-CN"/>
        </w:rPr>
        <w:t>|</w:t>
      </w:r>
      <w:r>
        <w:rPr>
          <w:spacing w:val="-17"/>
          <w:sz w:val="48"/>
          <w:szCs w:val="48"/>
          <w:lang w:eastAsia="zh-CN"/>
        </w:rPr>
        <w:t>r|=1</w:t>
      </w:r>
      <w:r>
        <w:rPr>
          <w:spacing w:val="43"/>
          <w:sz w:val="48"/>
          <w:szCs w:val="48"/>
          <w:lang w:eastAsia="zh-CN"/>
        </w:rPr>
        <w:t xml:space="preserve">  </w:t>
      </w:r>
      <w:r>
        <w:rPr>
          <w:rFonts w:ascii="宋体" w:eastAsia="宋体" w:hAnsi="宋体" w:cs="宋体"/>
          <w:spacing w:val="-17"/>
          <w:sz w:val="48"/>
          <w:szCs w:val="48"/>
          <w:lang w:eastAsia="zh-CN"/>
        </w:rPr>
        <w:t>表示变量</w:t>
      </w:r>
      <w:r>
        <w:rPr>
          <w:spacing w:val="-17"/>
          <w:sz w:val="48"/>
          <w:szCs w:val="48"/>
          <w:lang w:eastAsia="zh-CN"/>
        </w:rPr>
        <w:t>x</w:t>
      </w:r>
      <w:r>
        <w:rPr>
          <w:rFonts w:ascii="宋体" w:eastAsia="宋体" w:hAnsi="宋体" w:cs="宋体"/>
          <w:spacing w:val="-17"/>
          <w:sz w:val="48"/>
          <w:szCs w:val="48"/>
          <w:lang w:eastAsia="zh-CN"/>
        </w:rPr>
        <w:t>、</w:t>
      </w:r>
      <w:r>
        <w:rPr>
          <w:spacing w:val="-17"/>
          <w:sz w:val="48"/>
          <w:szCs w:val="48"/>
          <w:lang w:eastAsia="zh-CN"/>
        </w:rPr>
        <w:t>y</w:t>
      </w:r>
      <w:r>
        <w:rPr>
          <w:rFonts w:ascii="宋体" w:eastAsia="宋体" w:hAnsi="宋体" w:cs="宋体"/>
          <w:spacing w:val="-17"/>
          <w:sz w:val="48"/>
          <w:szCs w:val="48"/>
          <w:lang w:eastAsia="zh-CN"/>
        </w:rPr>
        <w:t>完全线性相关，拟合</w:t>
      </w:r>
      <w:r>
        <w:rPr>
          <w:rFonts w:ascii="宋体" w:eastAsia="宋体" w:hAnsi="宋体" w:cs="宋体"/>
          <w:spacing w:val="1"/>
          <w:sz w:val="48"/>
          <w:szCs w:val="48"/>
          <w:lang w:eastAsia="zh-CN"/>
        </w:rPr>
        <w:t xml:space="preserve"> </w:t>
      </w:r>
      <w:r>
        <w:rPr>
          <w:rFonts w:ascii="宋体" w:eastAsia="宋体" w:hAnsi="宋体" w:cs="宋体"/>
          <w:spacing w:val="-18"/>
          <w:sz w:val="48"/>
          <w:szCs w:val="48"/>
          <w:lang w:eastAsia="zh-CN"/>
        </w:rPr>
        <w:t>直线通过全部实验数据点。</w:t>
      </w:r>
      <w:r>
        <w:rPr>
          <w:rFonts w:ascii="宋体" w:eastAsia="宋体" w:hAnsi="宋体" w:cs="宋体"/>
          <w:spacing w:val="-141"/>
          <w:sz w:val="48"/>
          <w:szCs w:val="48"/>
          <w:lang w:eastAsia="zh-CN"/>
        </w:rPr>
        <w:t xml:space="preserve"> </w:t>
      </w:r>
      <w:r>
        <w:rPr>
          <w:rFonts w:ascii="宋体" w:eastAsia="宋体" w:hAnsi="宋体" w:cs="宋体"/>
          <w:spacing w:val="-18"/>
          <w:sz w:val="48"/>
          <w:szCs w:val="48"/>
          <w:lang w:eastAsia="zh-CN"/>
        </w:rPr>
        <w:t>|</w:t>
      </w:r>
      <w:r>
        <w:rPr>
          <w:spacing w:val="-18"/>
          <w:sz w:val="48"/>
          <w:szCs w:val="48"/>
          <w:lang w:eastAsia="zh-CN"/>
        </w:rPr>
        <w:t xml:space="preserve">r| </w:t>
      </w:r>
      <w:r>
        <w:rPr>
          <w:rFonts w:ascii="宋体" w:eastAsia="宋体" w:hAnsi="宋体" w:cs="宋体"/>
          <w:spacing w:val="-18"/>
          <w:sz w:val="48"/>
          <w:szCs w:val="48"/>
          <w:lang w:eastAsia="zh-CN"/>
        </w:rPr>
        <w:t>值越小，线性越差，一般|</w:t>
      </w:r>
      <w:r>
        <w:rPr>
          <w:spacing w:val="-18"/>
          <w:sz w:val="48"/>
          <w:szCs w:val="48"/>
          <w:lang w:eastAsia="zh-CN"/>
        </w:rPr>
        <w:t xml:space="preserve">r|≥0.9  </w:t>
      </w:r>
      <w:r>
        <w:rPr>
          <w:spacing w:val="-19"/>
          <w:sz w:val="48"/>
          <w:szCs w:val="48"/>
          <w:lang w:eastAsia="zh-CN"/>
        </w:rPr>
        <w:t xml:space="preserve">  </w:t>
      </w:r>
      <w:r>
        <w:rPr>
          <w:rFonts w:ascii="宋体" w:eastAsia="宋体" w:hAnsi="宋体" w:cs="宋体"/>
          <w:spacing w:val="-19"/>
          <w:sz w:val="48"/>
          <w:szCs w:val="48"/>
          <w:lang w:eastAsia="zh-CN"/>
        </w:rPr>
        <w:t>时可认为两个物理量之间存</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在较密切的线性关系，此时用最小二乘法直线拟合才有实际意义。</w:t>
      </w:r>
    </w:p>
    <w:p w14:paraId="54C6EFB7" w14:textId="77777777" w:rsidR="00ED288C" w:rsidRDefault="00000000">
      <w:pPr>
        <w:spacing w:before="211" w:line="235" w:lineRule="auto"/>
        <w:ind w:left="16046"/>
        <w:rPr>
          <w:rFonts w:ascii="楷体" w:eastAsia="楷体" w:hAnsi="楷体" w:cs="楷体" w:hint="eastAsia"/>
          <w:sz w:val="48"/>
          <w:szCs w:val="48"/>
          <w:lang w:eastAsia="zh-CN"/>
        </w:rPr>
      </w:pPr>
      <w:r>
        <w:rPr>
          <w:rFonts w:ascii="楷体" w:eastAsia="楷体" w:hAnsi="楷体" w:cs="楷体"/>
          <w:spacing w:val="-14"/>
          <w:sz w:val="48"/>
          <w:szCs w:val="48"/>
          <w:lang w:eastAsia="zh-CN"/>
        </w:rPr>
        <w:t>(何西利)</w:t>
      </w:r>
    </w:p>
    <w:p w14:paraId="6EE713D9" w14:textId="77777777" w:rsidR="00ED288C" w:rsidRDefault="00000000">
      <w:pPr>
        <w:spacing w:before="349" w:line="225" w:lineRule="auto"/>
        <w:ind w:left="64"/>
        <w:outlineLvl w:val="2"/>
        <w:rPr>
          <w:rFonts w:ascii="黑体" w:eastAsia="黑体" w:hAnsi="黑体" w:cs="黑体" w:hint="eastAsia"/>
          <w:sz w:val="48"/>
          <w:szCs w:val="48"/>
          <w:lang w:eastAsia="zh-CN"/>
        </w:rPr>
      </w:pPr>
      <w:bookmarkStart w:id="104" w:name="bookmark68"/>
      <w:bookmarkEnd w:id="104"/>
      <w:r>
        <w:rPr>
          <w:rFonts w:ascii="黑体" w:eastAsia="黑体" w:hAnsi="黑体" w:cs="黑体"/>
          <w:b/>
          <w:bCs/>
          <w:spacing w:val="-29"/>
          <w:sz w:val="48"/>
          <w:szCs w:val="48"/>
          <w:lang w:eastAsia="zh-CN"/>
        </w:rPr>
        <w:t>2.14.5</w:t>
      </w:r>
      <w:r>
        <w:rPr>
          <w:rFonts w:ascii="黑体" w:eastAsia="黑体" w:hAnsi="黑体" w:cs="黑体"/>
          <w:spacing w:val="204"/>
          <w:sz w:val="48"/>
          <w:szCs w:val="48"/>
          <w:lang w:eastAsia="zh-CN"/>
        </w:rPr>
        <w:t xml:space="preserve"> </w:t>
      </w:r>
      <w:r>
        <w:rPr>
          <w:rFonts w:ascii="黑体" w:eastAsia="黑体" w:hAnsi="黑体" w:cs="黑体"/>
          <w:b/>
          <w:bCs/>
          <w:spacing w:val="-29"/>
          <w:sz w:val="48"/>
          <w:szCs w:val="48"/>
          <w:lang w:eastAsia="zh-CN"/>
        </w:rPr>
        <w:t>计算机软件拟合实验数据</w:t>
      </w:r>
    </w:p>
    <w:p w14:paraId="31F159E7" w14:textId="77777777" w:rsidR="00ED288C" w:rsidRDefault="00ED288C">
      <w:pPr>
        <w:pStyle w:val="a3"/>
        <w:spacing w:line="281" w:lineRule="auto"/>
        <w:rPr>
          <w:lang w:eastAsia="zh-CN"/>
        </w:rPr>
      </w:pPr>
    </w:p>
    <w:p w14:paraId="1312C651" w14:textId="77777777" w:rsidR="00ED288C" w:rsidRDefault="00000000">
      <w:pPr>
        <w:spacing w:before="156" w:line="257" w:lineRule="auto"/>
        <w:ind w:left="74" w:right="207" w:firstLine="964"/>
        <w:rPr>
          <w:rFonts w:ascii="宋体" w:eastAsia="宋体" w:hAnsi="宋体" w:cs="宋体" w:hint="eastAsia"/>
          <w:sz w:val="48"/>
          <w:szCs w:val="48"/>
          <w:lang w:eastAsia="zh-CN"/>
        </w:rPr>
      </w:pPr>
      <w:r>
        <w:rPr>
          <w:rFonts w:ascii="宋体" w:eastAsia="宋体" w:hAnsi="宋体" w:cs="宋体"/>
          <w:spacing w:val="-9"/>
          <w:sz w:val="48"/>
          <w:szCs w:val="48"/>
          <w:lang w:eastAsia="zh-CN"/>
        </w:rPr>
        <w:t>随着计算机技术的不断发展，利用计算机软件</w:t>
      </w:r>
      <w:r>
        <w:rPr>
          <w:rFonts w:ascii="Times New Roman" w:eastAsia="Times New Roman" w:hAnsi="Times New Roman" w:cs="Times New Roman"/>
          <w:spacing w:val="-9"/>
          <w:sz w:val="48"/>
          <w:szCs w:val="48"/>
          <w:lang w:eastAsia="zh-CN"/>
        </w:rPr>
        <w:t xml:space="preserve">Excel </w:t>
      </w:r>
      <w:r>
        <w:rPr>
          <w:rFonts w:ascii="宋体" w:eastAsia="宋体" w:hAnsi="宋体" w:cs="宋体"/>
          <w:spacing w:val="-9"/>
          <w:sz w:val="48"/>
          <w:szCs w:val="48"/>
          <w:lang w:eastAsia="zh-CN"/>
        </w:rPr>
        <w:t>或</w:t>
      </w:r>
      <w:r>
        <w:rPr>
          <w:rFonts w:ascii="宋体" w:eastAsia="宋体" w:hAnsi="宋体" w:cs="宋体"/>
          <w:spacing w:val="-99"/>
          <w:sz w:val="48"/>
          <w:szCs w:val="48"/>
          <w:lang w:eastAsia="zh-CN"/>
        </w:rPr>
        <w:t xml:space="preserve"> </w:t>
      </w:r>
      <w:r>
        <w:rPr>
          <w:rFonts w:ascii="Times New Roman" w:eastAsia="Times New Roman" w:hAnsi="Times New Roman" w:cs="Times New Roman"/>
          <w:spacing w:val="-9"/>
          <w:sz w:val="48"/>
          <w:szCs w:val="48"/>
          <w:lang w:eastAsia="zh-CN"/>
        </w:rPr>
        <w:t>Or</w:t>
      </w:r>
      <w:r>
        <w:rPr>
          <w:rFonts w:ascii="Times New Roman" w:eastAsia="Times New Roman" w:hAnsi="Times New Roman" w:cs="Times New Roman"/>
          <w:spacing w:val="-10"/>
          <w:sz w:val="48"/>
          <w:szCs w:val="48"/>
          <w:lang w:eastAsia="zh-CN"/>
        </w:rPr>
        <w:t xml:space="preserve">igin </w:t>
      </w:r>
      <w:r>
        <w:rPr>
          <w:rFonts w:ascii="宋体" w:eastAsia="宋体" w:hAnsi="宋体" w:cs="宋体"/>
          <w:spacing w:val="-10"/>
          <w:sz w:val="48"/>
          <w:szCs w:val="48"/>
          <w:lang w:eastAsia="zh-CN"/>
        </w:rPr>
        <w:t>进行数据拟合已经成为处</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理实验数据的主要方法。</w:t>
      </w:r>
    </w:p>
    <w:p w14:paraId="524ECB45" w14:textId="77777777" w:rsidR="00ED288C" w:rsidRDefault="00000000">
      <w:pPr>
        <w:spacing w:before="43" w:line="254" w:lineRule="auto"/>
        <w:ind w:left="74" w:right="236" w:firstLine="980"/>
        <w:rPr>
          <w:rFonts w:ascii="宋体" w:eastAsia="宋体" w:hAnsi="宋体" w:cs="宋体" w:hint="eastAsia"/>
          <w:sz w:val="48"/>
          <w:szCs w:val="48"/>
          <w:lang w:eastAsia="zh-CN"/>
        </w:rPr>
      </w:pPr>
      <w:r>
        <w:rPr>
          <w:rFonts w:ascii="宋体" w:eastAsia="宋体" w:hAnsi="宋体" w:cs="宋体"/>
          <w:spacing w:val="-13"/>
          <w:sz w:val="48"/>
          <w:szCs w:val="48"/>
          <w:lang w:eastAsia="zh-CN"/>
        </w:rPr>
        <w:t>以“邻二氮菲分光光度法测定微量铁”实验数据处理为例分别说明</w:t>
      </w:r>
      <w:r>
        <w:rPr>
          <w:rFonts w:ascii="Times New Roman" w:eastAsia="Times New Roman" w:hAnsi="Times New Roman" w:cs="Times New Roman"/>
          <w:spacing w:val="-13"/>
          <w:sz w:val="48"/>
          <w:szCs w:val="48"/>
          <w:lang w:eastAsia="zh-CN"/>
        </w:rPr>
        <w:t>Excel</w:t>
      </w:r>
      <w:r>
        <w:rPr>
          <w:rFonts w:ascii="宋体" w:eastAsia="宋体" w:hAnsi="宋体" w:cs="宋体"/>
          <w:spacing w:val="-13"/>
          <w:sz w:val="48"/>
          <w:szCs w:val="48"/>
          <w:lang w:eastAsia="zh-CN"/>
        </w:rPr>
        <w:t>软件和</w:t>
      </w:r>
      <w:r>
        <w:rPr>
          <w:rFonts w:ascii="Times New Roman" w:eastAsia="Times New Roman" w:hAnsi="Times New Roman" w:cs="Times New Roman"/>
          <w:spacing w:val="-13"/>
          <w:sz w:val="48"/>
          <w:szCs w:val="48"/>
          <w:lang w:eastAsia="zh-CN"/>
        </w:rPr>
        <w:t>Origin</w:t>
      </w:r>
      <w:r>
        <w:rPr>
          <w:rFonts w:ascii="宋体" w:eastAsia="宋体" w:hAnsi="宋体" w:cs="宋体"/>
          <w:spacing w:val="-13"/>
          <w:sz w:val="48"/>
          <w:szCs w:val="48"/>
          <w:lang w:eastAsia="zh-CN"/>
        </w:rPr>
        <w:t>软</w:t>
      </w:r>
      <w:r>
        <w:rPr>
          <w:rFonts w:ascii="宋体" w:eastAsia="宋体" w:hAnsi="宋体" w:cs="宋体"/>
          <w:spacing w:val="8"/>
          <w:sz w:val="48"/>
          <w:szCs w:val="48"/>
          <w:lang w:eastAsia="zh-CN"/>
        </w:rPr>
        <w:t xml:space="preserve"> </w:t>
      </w:r>
      <w:r>
        <w:rPr>
          <w:rFonts w:ascii="宋体" w:eastAsia="宋体" w:hAnsi="宋体" w:cs="宋体"/>
          <w:spacing w:val="-15"/>
          <w:sz w:val="48"/>
          <w:szCs w:val="48"/>
          <w:lang w:eastAsia="zh-CN"/>
        </w:rPr>
        <w:t>件线性拟合的具体操作步骤。</w:t>
      </w:r>
    </w:p>
    <w:p w14:paraId="33D8F899" w14:textId="77777777" w:rsidR="00ED288C" w:rsidRDefault="00000000">
      <w:pPr>
        <w:spacing w:before="391" w:line="222" w:lineRule="auto"/>
        <w:ind w:left="1039"/>
        <w:rPr>
          <w:rFonts w:ascii="宋体" w:eastAsia="宋体" w:hAnsi="宋体" w:cs="宋体" w:hint="eastAsia"/>
          <w:sz w:val="48"/>
          <w:szCs w:val="48"/>
          <w:lang w:eastAsia="zh-CN"/>
        </w:rPr>
      </w:pPr>
      <w:r>
        <w:rPr>
          <w:rFonts w:ascii="Times New Roman" w:eastAsia="Times New Roman" w:hAnsi="Times New Roman" w:cs="Times New Roman"/>
          <w:color w:val="000010"/>
          <w:spacing w:val="-13"/>
          <w:sz w:val="48"/>
          <w:szCs w:val="48"/>
          <w:lang w:eastAsia="zh-CN"/>
        </w:rPr>
        <w:t>1.Exce</w:t>
      </w:r>
      <w:r>
        <w:rPr>
          <w:rFonts w:ascii="Times New Roman" w:eastAsia="Times New Roman" w:hAnsi="Times New Roman" w:cs="Times New Roman"/>
          <w:color w:val="000010"/>
          <w:spacing w:val="121"/>
          <w:sz w:val="48"/>
          <w:szCs w:val="48"/>
          <w:lang w:eastAsia="zh-CN"/>
        </w:rPr>
        <w:t xml:space="preserve"> </w:t>
      </w:r>
      <w:r>
        <w:rPr>
          <w:rFonts w:ascii="Times New Roman" w:eastAsia="Times New Roman" w:hAnsi="Times New Roman" w:cs="Times New Roman"/>
          <w:color w:val="000010"/>
          <w:spacing w:val="-13"/>
          <w:sz w:val="48"/>
          <w:szCs w:val="48"/>
          <w:lang w:eastAsia="zh-CN"/>
        </w:rPr>
        <w:t xml:space="preserve">l </w:t>
      </w:r>
      <w:r>
        <w:rPr>
          <w:rFonts w:ascii="宋体" w:eastAsia="宋体" w:hAnsi="宋体" w:cs="宋体"/>
          <w:color w:val="000010"/>
          <w:spacing w:val="-13"/>
          <w:sz w:val="48"/>
          <w:szCs w:val="48"/>
          <w:lang w:eastAsia="zh-CN"/>
        </w:rPr>
        <w:t>软件对实验数据的线性拟合</w:t>
      </w:r>
    </w:p>
    <w:p w14:paraId="25C5D9F4" w14:textId="77777777" w:rsidR="00ED288C" w:rsidRDefault="00ED288C">
      <w:pPr>
        <w:pStyle w:val="a3"/>
        <w:spacing w:line="344" w:lineRule="auto"/>
        <w:rPr>
          <w:lang w:eastAsia="zh-CN"/>
        </w:rPr>
      </w:pPr>
    </w:p>
    <w:p w14:paraId="32472D59"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5"/>
          <w:sz w:val="48"/>
          <w:szCs w:val="48"/>
          <w:lang w:eastAsia="zh-CN"/>
        </w:rPr>
        <w:t>启动</w:t>
      </w:r>
      <w:r>
        <w:rPr>
          <w:rFonts w:ascii="Times New Roman" w:eastAsia="Times New Roman" w:hAnsi="Times New Roman" w:cs="Times New Roman"/>
          <w:spacing w:val="-5"/>
          <w:sz w:val="48"/>
          <w:szCs w:val="48"/>
          <w:lang w:eastAsia="zh-CN"/>
        </w:rPr>
        <w:t>Excel</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5"/>
          <w:sz w:val="48"/>
          <w:szCs w:val="48"/>
          <w:lang w:eastAsia="zh-CN"/>
        </w:rPr>
        <w:t>软件，新建</w:t>
      </w:r>
      <w:r>
        <w:rPr>
          <w:rFonts w:ascii="Times New Roman" w:eastAsia="Times New Roman" w:hAnsi="Times New Roman" w:cs="Times New Roman"/>
          <w:spacing w:val="-5"/>
          <w:sz w:val="48"/>
          <w:szCs w:val="48"/>
          <w:lang w:eastAsia="zh-CN"/>
        </w:rPr>
        <w:t>Excel</w:t>
      </w:r>
      <w:r>
        <w:rPr>
          <w:rFonts w:ascii="宋体" w:eastAsia="宋体" w:hAnsi="宋体" w:cs="宋体"/>
          <w:spacing w:val="-5"/>
          <w:sz w:val="48"/>
          <w:szCs w:val="48"/>
          <w:lang w:eastAsia="zh-CN"/>
        </w:rPr>
        <w:t>文件，输入实验数据(图2-50)。</w:t>
      </w:r>
    </w:p>
    <w:p w14:paraId="6FA382A6" w14:textId="77777777" w:rsidR="00ED288C" w:rsidRDefault="00000000">
      <w:pPr>
        <w:spacing w:before="112" w:line="251" w:lineRule="auto"/>
        <w:ind w:left="95" w:firstLine="906"/>
        <w:rPr>
          <w:rFonts w:ascii="宋体" w:eastAsia="宋体" w:hAnsi="宋体" w:cs="宋体" w:hint="eastAsia"/>
          <w:sz w:val="48"/>
          <w:szCs w:val="48"/>
          <w:lang w:eastAsia="zh-CN"/>
        </w:rPr>
      </w:pPr>
      <w:r>
        <w:rPr>
          <w:rFonts w:ascii="宋体" w:eastAsia="宋体" w:hAnsi="宋体" w:cs="宋体"/>
          <w:spacing w:val="-7"/>
          <w:sz w:val="48"/>
          <w:szCs w:val="48"/>
          <w:lang w:eastAsia="zh-CN"/>
        </w:rPr>
        <w:t>按照图2-51,选择数据并在“插入”菜单中点击</w:t>
      </w:r>
      <w:r>
        <w:rPr>
          <w:rFonts w:ascii="宋体" w:eastAsia="宋体" w:hAnsi="宋体" w:cs="宋体"/>
          <w:spacing w:val="-8"/>
          <w:sz w:val="48"/>
          <w:szCs w:val="48"/>
          <w:lang w:eastAsia="zh-CN"/>
        </w:rPr>
        <w:t>“散点图”,得到绘制散点图(图2-52)。</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可以在选项菜单中设置图表名称、坐标名称等。</w:t>
      </w:r>
    </w:p>
    <w:p w14:paraId="6ED819E8" w14:textId="77777777" w:rsidR="00ED288C" w:rsidRDefault="00000000">
      <w:pPr>
        <w:pStyle w:val="a3"/>
        <w:spacing w:line="350" w:lineRule="auto"/>
        <w:rPr>
          <w:lang w:eastAsia="zh-CN"/>
        </w:rPr>
      </w:pPr>
      <w:r>
        <w:drawing>
          <wp:anchor distT="0" distB="0" distL="0" distR="0" simplePos="0" relativeHeight="251765760" behindDoc="0" locked="0" layoutInCell="1" allowOverlap="1" wp14:anchorId="1D018CCB" wp14:editId="5F831525">
            <wp:simplePos x="0" y="0"/>
            <wp:positionH relativeFrom="column">
              <wp:posOffset>5965111</wp:posOffset>
            </wp:positionH>
            <wp:positionV relativeFrom="paragraph">
              <wp:posOffset>71404</wp:posOffset>
            </wp:positionV>
            <wp:extent cx="5160460" cy="3675943"/>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50"/>
                    <a:stretch>
                      <a:fillRect/>
                    </a:stretch>
                  </pic:blipFill>
                  <pic:spPr>
                    <a:xfrm>
                      <a:off x="0" y="0"/>
                      <a:ext cx="5160460" cy="3675943"/>
                    </a:xfrm>
                    <a:prstGeom prst="rect">
                      <a:avLst/>
                    </a:prstGeom>
                  </pic:spPr>
                </pic:pic>
              </a:graphicData>
            </a:graphic>
          </wp:anchor>
        </w:drawing>
      </w:r>
    </w:p>
    <w:p w14:paraId="7366C001" w14:textId="77777777" w:rsidR="00ED288C" w:rsidRDefault="00ED288C">
      <w:pPr>
        <w:pStyle w:val="a3"/>
        <w:spacing w:line="350" w:lineRule="auto"/>
        <w:rPr>
          <w:lang w:eastAsia="zh-CN"/>
        </w:rPr>
      </w:pPr>
    </w:p>
    <w:p w14:paraId="47E0E7C4" w14:textId="77777777" w:rsidR="00ED288C" w:rsidRDefault="00000000">
      <w:pPr>
        <w:spacing w:before="68" w:line="200" w:lineRule="auto"/>
        <w:ind w:left="2915"/>
        <w:rPr>
          <w:rFonts w:ascii="宋体" w:eastAsia="宋体" w:hAnsi="宋体" w:cs="宋体" w:hint="eastAsia"/>
          <w:lang w:eastAsia="zh-CN"/>
        </w:rPr>
      </w:pPr>
      <w:r>
        <w:rPr>
          <w:rFonts w:ascii="宋体" w:eastAsia="宋体" w:hAnsi="宋体" w:cs="宋体"/>
          <w:spacing w:val="-1"/>
          <w:position w:val="3"/>
          <w:sz w:val="13"/>
          <w:szCs w:val="13"/>
          <w:lang w:eastAsia="zh-CN"/>
        </w:rPr>
        <w:t>rt</w:t>
      </w:r>
      <w:r>
        <w:rPr>
          <w:rFonts w:ascii="宋体" w:eastAsia="宋体" w:hAnsi="宋体" w:cs="宋体"/>
          <w:spacing w:val="1"/>
          <w:position w:val="3"/>
          <w:sz w:val="13"/>
          <w:szCs w:val="13"/>
          <w:lang w:eastAsia="zh-CN"/>
        </w:rPr>
        <w:t xml:space="preserve">                           </w:t>
      </w:r>
      <w:r>
        <w:rPr>
          <w:rFonts w:ascii="宋体" w:eastAsia="宋体" w:hAnsi="宋体" w:cs="宋体"/>
          <w:spacing w:val="-1"/>
          <w:position w:val="-1"/>
          <w:lang w:eastAsia="zh-CN"/>
        </w:rPr>
        <w:t>m6</w:t>
      </w:r>
    </w:p>
    <w:p w14:paraId="1A28185B" w14:textId="77777777" w:rsidR="00ED288C" w:rsidRDefault="00000000">
      <w:pPr>
        <w:spacing w:before="1" w:line="211" w:lineRule="auto"/>
        <w:ind w:left="1346"/>
        <w:rPr>
          <w:rFonts w:ascii="宋体" w:eastAsia="宋体" w:hAnsi="宋体" w:cs="宋体" w:hint="eastAsia"/>
          <w:lang w:eastAsia="zh-CN"/>
        </w:rPr>
      </w:pPr>
      <w:r>
        <w:rPr>
          <w:rFonts w:ascii="宋体" w:eastAsia="宋体" w:hAnsi="宋体" w:cs="宋体"/>
          <w:spacing w:val="-2"/>
          <w:position w:val="1"/>
          <w:sz w:val="13"/>
          <w:szCs w:val="13"/>
          <w:lang w:eastAsia="zh-CN"/>
        </w:rPr>
        <w:t>式</w:t>
      </w:r>
      <w:r>
        <w:rPr>
          <w:rFonts w:ascii="宋体" w:eastAsia="宋体" w:hAnsi="宋体" w:cs="宋体"/>
          <w:spacing w:val="15"/>
          <w:position w:val="1"/>
          <w:sz w:val="13"/>
          <w:szCs w:val="13"/>
          <w:lang w:eastAsia="zh-CN"/>
        </w:rPr>
        <w:t xml:space="preserve"> </w:t>
      </w:r>
      <w:r>
        <w:rPr>
          <w:rFonts w:ascii="宋体" w:eastAsia="宋体" w:hAnsi="宋体" w:cs="宋体"/>
          <w:spacing w:val="-2"/>
          <w:position w:val="1"/>
          <w:sz w:val="13"/>
          <w:szCs w:val="13"/>
          <w:lang w:eastAsia="zh-CN"/>
        </w:rPr>
        <w:t xml:space="preserve">盖                        </w:t>
      </w:r>
      <w:r>
        <w:rPr>
          <w:rFonts w:ascii="宋体" w:eastAsia="宋体" w:hAnsi="宋体" w:cs="宋体"/>
          <w:spacing w:val="-3"/>
          <w:position w:val="1"/>
          <w:sz w:val="13"/>
          <w:szCs w:val="13"/>
          <w:lang w:eastAsia="zh-CN"/>
        </w:rPr>
        <w:t xml:space="preserve">  </w:t>
      </w:r>
      <w:r>
        <w:rPr>
          <w:rFonts w:ascii="宋体" w:eastAsia="宋体" w:hAnsi="宋体" w:cs="宋体"/>
          <w:spacing w:val="-17"/>
          <w:lang w:eastAsia="zh-CN"/>
        </w:rPr>
        <w:t>嘴 共器</w:t>
      </w:r>
      <w:r>
        <w:rPr>
          <w:rFonts w:ascii="宋体" w:eastAsia="宋体" w:hAnsi="宋体" w:cs="宋体"/>
          <w:spacing w:val="44"/>
          <w:lang w:eastAsia="zh-CN"/>
        </w:rPr>
        <w:t xml:space="preserve">  </w:t>
      </w:r>
      <w:r>
        <w:rPr>
          <w:rFonts w:ascii="宋体" w:eastAsia="宋体" w:hAnsi="宋体" w:cs="宋体"/>
          <w:spacing w:val="-17"/>
          <w:lang w:eastAsia="zh-CN"/>
        </w:rPr>
        <w:t>修</w:t>
      </w:r>
      <w:r>
        <w:rPr>
          <w:rFonts w:ascii="宋体" w:eastAsia="宋体" w:hAnsi="宋体" w:cs="宋体"/>
          <w:spacing w:val="100"/>
          <w:lang w:eastAsia="zh-CN"/>
        </w:rPr>
        <w:t xml:space="preserve"> </w:t>
      </w:r>
      <w:r>
        <w:rPr>
          <w:rFonts w:ascii="宋体" w:eastAsia="宋体" w:hAnsi="宋体" w:cs="宋体"/>
          <w:spacing w:val="-17"/>
          <w:lang w:eastAsia="zh-CN"/>
        </w:rPr>
        <w:t>7临基单</w:t>
      </w:r>
    </w:p>
    <w:p w14:paraId="0F3B1FD9" w14:textId="77777777" w:rsidR="00ED288C" w:rsidRDefault="00000000">
      <w:pPr>
        <w:spacing w:line="284" w:lineRule="exact"/>
        <w:ind w:left="1107"/>
        <w:rPr>
          <w:rFonts w:ascii="宋体" w:eastAsia="宋体" w:hAnsi="宋体" w:cs="宋体" w:hint="eastAsia"/>
          <w:lang w:eastAsia="zh-CN"/>
        </w:rPr>
      </w:pPr>
      <w:r>
        <w:rPr>
          <w:rFonts w:ascii="宋体" w:eastAsia="宋体" w:hAnsi="宋体" w:cs="宋体"/>
          <w:spacing w:val="-1"/>
          <w:position w:val="7"/>
          <w:sz w:val="13"/>
          <w:szCs w:val="13"/>
          <w:lang w:eastAsia="zh-CN"/>
        </w:rPr>
        <w:t xml:space="preserve">数                                                </w:t>
      </w:r>
      <w:r>
        <w:rPr>
          <w:rFonts w:ascii="宋体" w:eastAsia="宋体" w:hAnsi="宋体" w:cs="宋体"/>
          <w:spacing w:val="-1"/>
          <w:lang w:eastAsia="zh-CN"/>
        </w:rPr>
        <w:t>三</w:t>
      </w:r>
    </w:p>
    <w:p w14:paraId="6A417191" w14:textId="77777777" w:rsidR="00ED288C" w:rsidRDefault="00ED288C">
      <w:pPr>
        <w:pStyle w:val="a3"/>
        <w:spacing w:line="284" w:lineRule="auto"/>
        <w:rPr>
          <w:lang w:eastAsia="zh-CN"/>
        </w:rPr>
      </w:pPr>
    </w:p>
    <w:p w14:paraId="6BAEA82E" w14:textId="77777777" w:rsidR="00ED288C" w:rsidRDefault="00000000">
      <w:pPr>
        <w:spacing w:before="68" w:line="189" w:lineRule="auto"/>
        <w:ind w:left="2131"/>
        <w:rPr>
          <w:rFonts w:ascii="宋体" w:eastAsia="宋体" w:hAnsi="宋体" w:cs="宋体" w:hint="eastAsia"/>
          <w:lang w:eastAsia="zh-CN"/>
        </w:rPr>
      </w:pPr>
      <w:r>
        <w:rPr>
          <w:rFonts w:eastAsia="Arial" w:hint="eastAsia"/>
        </w:rPr>
        <w:pict w14:anchorId="42CF1EA2">
          <v:shape id="_x0000_s26" type="#_x0000_t202" style="position:absolute;left:0;text-align:left;margin-left:503.4pt;margin-top:-6.35pt;width:87.45pt;height:100.15pt;z-index:251766784;mso-position-horizontal-relative:text;mso-position-vertical-relative:text" filled="f" stroked="f">
            <v:textbox inset="0,0,0,0">
              <w:txbxContent>
                <w:p w14:paraId="7E5BF20B" w14:textId="77777777" w:rsidR="00ED288C" w:rsidRDefault="00000000">
                  <w:pPr>
                    <w:tabs>
                      <w:tab w:val="left" w:pos="549"/>
                    </w:tabs>
                    <w:spacing w:before="20" w:line="654" w:lineRule="exact"/>
                    <w:ind w:left="527" w:right="20" w:hanging="508"/>
                    <w:rPr>
                      <w:sz w:val="48"/>
                      <w:szCs w:val="48"/>
                    </w:rPr>
                  </w:pPr>
                  <w:r>
                    <w:rPr>
                      <w:rFonts w:ascii="黑体" w:eastAsia="黑体" w:hAnsi="黑体" w:cs="黑体"/>
                      <w:spacing w:val="-18"/>
                      <w:w w:val="52"/>
                      <w:position w:val="7"/>
                      <w:sz w:val="48"/>
                      <w:szCs w:val="48"/>
                    </w:rPr>
                    <w:t>铁</w:t>
                  </w:r>
                  <w:r>
                    <w:rPr>
                      <w:rFonts w:ascii="宋体" w:eastAsia="宋体" w:hAnsi="宋体" w:cs="宋体"/>
                      <w:spacing w:val="-18"/>
                      <w:w w:val="52"/>
                      <w:position w:val="7"/>
                      <w:sz w:val="48"/>
                      <w:szCs w:val="48"/>
                    </w:rPr>
                    <w:t>浓</w:t>
                  </w:r>
                  <w:r>
                    <w:rPr>
                      <w:rFonts w:ascii="宋体" w:eastAsia="宋体" w:hAnsi="宋体" w:cs="宋体"/>
                      <w:spacing w:val="-18"/>
                      <w:w w:val="52"/>
                      <w:position w:val="-23"/>
                      <w:sz w:val="48"/>
                      <w:szCs w:val="48"/>
                    </w:rPr>
                    <w:t>0</w:t>
                  </w:r>
                  <w:r>
                    <w:rPr>
                      <w:rFonts w:ascii="宋体" w:eastAsia="宋体" w:hAnsi="宋体" w:cs="宋体"/>
                      <w:spacing w:val="-18"/>
                      <w:w w:val="52"/>
                      <w:position w:val="7"/>
                      <w:sz w:val="48"/>
                      <w:szCs w:val="48"/>
                      <w:em w:val="dot"/>
                    </w:rPr>
                    <w:t>度</w:t>
                  </w:r>
                  <w:r>
                    <w:rPr>
                      <w:rFonts w:ascii="宋体" w:eastAsia="宋体" w:hAnsi="宋体" w:cs="宋体"/>
                      <w:spacing w:val="-18"/>
                      <w:w w:val="52"/>
                      <w:position w:val="-23"/>
                      <w:sz w:val="48"/>
                      <w:szCs w:val="48"/>
                    </w:rPr>
                    <w:t>0</w:t>
                  </w:r>
                  <w:r>
                    <w:rPr>
                      <w:rFonts w:ascii="宋体" w:eastAsia="宋体" w:hAnsi="宋体" w:cs="宋体"/>
                      <w:spacing w:val="-18"/>
                      <w:w w:val="52"/>
                      <w:position w:val="7"/>
                      <w:sz w:val="48"/>
                      <w:szCs w:val="48"/>
                    </w:rPr>
                    <w:t>(</w:t>
                  </w:r>
                  <w:r>
                    <w:rPr>
                      <w:rFonts w:ascii="宋体" w:eastAsia="宋体" w:hAnsi="宋体" w:cs="宋体"/>
                      <w:spacing w:val="-18"/>
                      <w:w w:val="52"/>
                      <w:position w:val="-23"/>
                      <w:sz w:val="48"/>
                      <w:szCs w:val="48"/>
                    </w:rPr>
                    <w:t>0</w:t>
                  </w:r>
                  <w:r>
                    <w:rPr>
                      <w:rFonts w:ascii="Times New Roman" w:eastAsia="Times New Roman" w:hAnsi="Times New Roman" w:cs="Times New Roman"/>
                      <w:spacing w:val="-18"/>
                      <w:w w:val="52"/>
                      <w:position w:val="7"/>
                      <w:sz w:val="48"/>
                      <w:szCs w:val="48"/>
                    </w:rPr>
                    <w:t>pg/</w:t>
                  </w:r>
                  <w:r>
                    <w:rPr>
                      <w:rFonts w:ascii="宋体" w:eastAsia="宋体" w:hAnsi="宋体" w:cs="宋体"/>
                      <w:spacing w:val="-18"/>
                      <w:w w:val="52"/>
                      <w:position w:val="7"/>
                      <w:sz w:val="48"/>
                      <w:szCs w:val="48"/>
                    </w:rPr>
                    <w:t>ml)</w:t>
                  </w:r>
                  <w:r>
                    <w:rPr>
                      <w:rFonts w:ascii="宋体" w:eastAsia="宋体" w:hAnsi="宋体" w:cs="宋体"/>
                      <w:position w:val="7"/>
                      <w:sz w:val="48"/>
                      <w:szCs w:val="48"/>
                    </w:rPr>
                    <w:t xml:space="preserve"> </w:t>
                  </w:r>
                  <w:r>
                    <w:rPr>
                      <w:rFonts w:ascii="宋体" w:eastAsia="宋体" w:hAnsi="宋体" w:cs="宋体"/>
                      <w:spacing w:val="-27"/>
                      <w:w w:val="43"/>
                      <w:position w:val="11"/>
                      <w:sz w:val="48"/>
                      <w:szCs w:val="48"/>
                    </w:rPr>
                    <w:t>0</w:t>
                  </w:r>
                  <w:r>
                    <w:rPr>
                      <w:rFonts w:ascii="宋体" w:eastAsia="宋体" w:hAnsi="宋体" w:cs="宋体"/>
                      <w:spacing w:val="-27"/>
                      <w:w w:val="43"/>
                      <w:position w:val="-19"/>
                      <w:sz w:val="48"/>
                      <w:szCs w:val="48"/>
                    </w:rPr>
                    <w:t>1</w:t>
                  </w:r>
                  <w:r>
                    <w:rPr>
                      <w:rFonts w:ascii="宋体" w:eastAsia="宋体" w:hAnsi="宋体" w:cs="宋体"/>
                      <w:spacing w:val="-27"/>
                      <w:w w:val="43"/>
                      <w:position w:val="11"/>
                      <w:sz w:val="48"/>
                      <w:szCs w:val="48"/>
                    </w:rPr>
                    <w:t>.</w:t>
                  </w:r>
                  <w:r>
                    <w:rPr>
                      <w:rFonts w:ascii="宋体" w:eastAsia="宋体" w:hAnsi="宋体" w:cs="宋体"/>
                      <w:spacing w:val="-27"/>
                      <w:w w:val="43"/>
                      <w:position w:val="-19"/>
                      <w:sz w:val="48"/>
                      <w:szCs w:val="48"/>
                    </w:rPr>
                    <w:t>.</w:t>
                  </w:r>
                  <w:r>
                    <w:rPr>
                      <w:position w:val="-26"/>
                      <w:sz w:val="48"/>
                      <w:szCs w:val="48"/>
                    </w:rPr>
                    <w:drawing>
                      <wp:inline distT="0" distB="0" distL="0" distR="0" wp14:anchorId="330C5D5B" wp14:editId="7C663FFA">
                        <wp:extent cx="72418" cy="50130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51"/>
                                <a:stretch>
                                  <a:fillRect/>
                                </a:stretch>
                              </pic:blipFill>
                              <pic:spPr>
                                <a:xfrm>
                                  <a:off x="0" y="0"/>
                                  <a:ext cx="72418" cy="501300"/>
                                </a:xfrm>
                                <a:prstGeom prst="rect">
                                  <a:avLst/>
                                </a:prstGeom>
                              </pic:spPr>
                            </pic:pic>
                          </a:graphicData>
                        </a:graphic>
                      </wp:inline>
                    </w:drawing>
                  </w:r>
                  <w:r>
                    <w:rPr>
                      <w:rFonts w:ascii="宋体" w:eastAsia="宋体" w:hAnsi="宋体" w:cs="宋体"/>
                      <w:b/>
                      <w:bCs/>
                      <w:spacing w:val="-27"/>
                      <w:w w:val="43"/>
                      <w:position w:val="-19"/>
                      <w:sz w:val="48"/>
                      <w:szCs w:val="48"/>
                    </w:rPr>
                    <w:t>0</w:t>
                  </w:r>
                  <w:r>
                    <w:rPr>
                      <w:rFonts w:ascii="宋体" w:eastAsia="宋体" w:hAnsi="宋体" w:cs="宋体"/>
                      <w:spacing w:val="1"/>
                      <w:position w:val="-19"/>
                      <w:sz w:val="48"/>
                      <w:szCs w:val="48"/>
                    </w:rPr>
                    <w:t xml:space="preserve">   </w:t>
                  </w:r>
                  <w:r>
                    <w:rPr>
                      <w:rFonts w:ascii="宋体" w:eastAsia="宋体" w:hAnsi="宋体" w:cs="宋体"/>
                      <w:position w:val="-22"/>
                      <w:sz w:val="48"/>
                      <w:szCs w:val="48"/>
                    </w:rPr>
                    <w:tab/>
                  </w:r>
                  <w:r>
                    <w:rPr>
                      <w:rFonts w:ascii="宋体" w:eastAsia="宋体" w:hAnsi="宋体" w:cs="宋体"/>
                      <w:position w:val="-43"/>
                      <w:sz w:val="48"/>
                      <w:szCs w:val="48"/>
                    </w:rPr>
                    <w:drawing>
                      <wp:inline distT="0" distB="0" distL="0" distR="0" wp14:anchorId="79B14471" wp14:editId="209B8F2D">
                        <wp:extent cx="74065" cy="655999"/>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52"/>
                                <a:stretch>
                                  <a:fillRect/>
                                </a:stretch>
                              </pic:blipFill>
                              <pic:spPr>
                                <a:xfrm>
                                  <a:off x="0" y="0"/>
                                  <a:ext cx="74065" cy="655999"/>
                                </a:xfrm>
                                <a:prstGeom prst="rect">
                                  <a:avLst/>
                                </a:prstGeom>
                              </pic:spPr>
                            </pic:pic>
                          </a:graphicData>
                        </a:graphic>
                      </wp:inline>
                    </w:drawing>
                  </w:r>
                  <w:r>
                    <w:rPr>
                      <w:rFonts w:ascii="宋体" w:eastAsia="宋体" w:hAnsi="宋体" w:cs="宋体"/>
                      <w:spacing w:val="-15"/>
                      <w:w w:val="24"/>
                      <w:position w:val="-22"/>
                      <w:sz w:val="48"/>
                      <w:szCs w:val="48"/>
                    </w:rPr>
                    <w:t>.</w:t>
                  </w:r>
                  <w:r>
                    <w:rPr>
                      <w:rFonts w:ascii="宋体" w:eastAsia="宋体" w:hAnsi="宋体" w:cs="宋体"/>
                      <w:spacing w:val="-15"/>
                      <w:w w:val="24"/>
                      <w:position w:val="-51"/>
                      <w:sz w:val="48"/>
                      <w:szCs w:val="48"/>
                    </w:rPr>
                    <w:t>.</w:t>
                  </w:r>
                  <w:r>
                    <w:rPr>
                      <w:rFonts w:ascii="宋体" w:eastAsia="宋体" w:hAnsi="宋体" w:cs="宋体"/>
                      <w:spacing w:val="-15"/>
                      <w:w w:val="24"/>
                      <w:position w:val="3"/>
                      <w:sz w:val="48"/>
                      <w:szCs w:val="48"/>
                    </w:rPr>
                    <w:t>.</w:t>
                  </w:r>
                  <w:r>
                    <w:rPr>
                      <w:position w:val="-43"/>
                      <w:sz w:val="48"/>
                      <w:szCs w:val="48"/>
                    </w:rPr>
                    <w:drawing>
                      <wp:inline distT="0" distB="0" distL="0" distR="0" wp14:anchorId="0AD06906" wp14:editId="7859BD14">
                        <wp:extent cx="80035" cy="655999"/>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53"/>
                                <a:stretch>
                                  <a:fillRect/>
                                </a:stretch>
                              </pic:blipFill>
                              <pic:spPr>
                                <a:xfrm>
                                  <a:off x="0" y="0"/>
                                  <a:ext cx="80035" cy="655999"/>
                                </a:xfrm>
                                <a:prstGeom prst="rect">
                                  <a:avLst/>
                                </a:prstGeom>
                              </pic:spPr>
                            </pic:pic>
                          </a:graphicData>
                        </a:graphic>
                      </wp:inline>
                    </w:drawing>
                  </w:r>
                  <w:r>
                    <w:rPr>
                      <w:position w:val="-43"/>
                      <w:sz w:val="48"/>
                      <w:szCs w:val="48"/>
                    </w:rPr>
                    <w:drawing>
                      <wp:inline distT="0" distB="0" distL="0" distR="0" wp14:anchorId="25B7A76C" wp14:editId="119E9727">
                        <wp:extent cx="83020" cy="655999"/>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54"/>
                                <a:stretch>
                                  <a:fillRect/>
                                </a:stretch>
                              </pic:blipFill>
                              <pic:spPr>
                                <a:xfrm>
                                  <a:off x="0" y="0"/>
                                  <a:ext cx="83020" cy="655999"/>
                                </a:xfrm>
                                <a:prstGeom prst="rect">
                                  <a:avLst/>
                                </a:prstGeom>
                              </pic:spPr>
                            </pic:pic>
                          </a:graphicData>
                        </a:graphic>
                      </wp:inline>
                    </w:drawing>
                  </w:r>
                </w:p>
              </w:txbxContent>
            </v:textbox>
          </v:shape>
        </w:pict>
      </w:r>
      <w:r>
        <w:rPr>
          <w:rFonts w:ascii="宋体" w:eastAsia="宋体" w:hAnsi="宋体" w:cs="宋体"/>
          <w:spacing w:val="-2"/>
          <w:lang w:eastAsia="zh-CN"/>
        </w:rPr>
        <w:t>A</w:t>
      </w:r>
      <w:r>
        <w:rPr>
          <w:rFonts w:ascii="宋体" w:eastAsia="宋体" w:hAnsi="宋体" w:cs="宋体"/>
          <w:spacing w:val="8"/>
          <w:lang w:eastAsia="zh-CN"/>
        </w:rPr>
        <w:t xml:space="preserve">            </w:t>
      </w:r>
      <w:r>
        <w:rPr>
          <w:rFonts w:ascii="宋体" w:eastAsia="宋体" w:hAnsi="宋体" w:cs="宋体"/>
          <w:spacing w:val="-2"/>
          <w:lang w:eastAsia="zh-CN"/>
        </w:rPr>
        <w:t>B          C</w:t>
      </w:r>
      <w:r>
        <w:rPr>
          <w:rFonts w:ascii="宋体" w:eastAsia="宋体" w:hAnsi="宋体" w:cs="宋体"/>
          <w:spacing w:val="7"/>
          <w:lang w:eastAsia="zh-CN"/>
        </w:rPr>
        <w:t xml:space="preserve">          </w:t>
      </w:r>
      <w:r>
        <w:rPr>
          <w:rFonts w:ascii="宋体" w:eastAsia="宋体" w:hAnsi="宋体" w:cs="宋体"/>
          <w:spacing w:val="-2"/>
          <w:lang w:eastAsia="zh-CN"/>
        </w:rPr>
        <w:t>D</w:t>
      </w:r>
      <w:r>
        <w:rPr>
          <w:rFonts w:ascii="宋体" w:eastAsia="宋体" w:hAnsi="宋体" w:cs="宋体"/>
          <w:spacing w:val="10"/>
          <w:lang w:eastAsia="zh-CN"/>
        </w:rPr>
        <w:t xml:space="preserve">          </w:t>
      </w:r>
      <w:r>
        <w:rPr>
          <w:rFonts w:ascii="宋体" w:eastAsia="宋体" w:hAnsi="宋体" w:cs="宋体"/>
          <w:spacing w:val="-2"/>
          <w:position w:val="3"/>
          <w:lang w:eastAsia="zh-CN"/>
        </w:rPr>
        <w:t>E</w:t>
      </w:r>
    </w:p>
    <w:p w14:paraId="2676EB1E" w14:textId="77777777" w:rsidR="00ED288C" w:rsidRDefault="00000000">
      <w:pPr>
        <w:spacing w:before="33" w:line="252" w:lineRule="auto"/>
        <w:ind w:left="986" w:right="14731"/>
        <w:rPr>
          <w:rFonts w:ascii="宋体" w:eastAsia="宋体" w:hAnsi="宋体" w:cs="宋体" w:hint="eastAsia"/>
          <w:lang w:eastAsia="zh-CN"/>
        </w:rPr>
      </w:pPr>
      <w:r>
        <w:rPr>
          <w:rFonts w:eastAsia="Arial" w:hint="eastAsia"/>
        </w:rPr>
        <w:pict w14:anchorId="1ED6FFCD">
          <v:shape id="_x0000_s28" type="#_x0000_t202" style="position:absolute;left:0;text-align:left;margin-left:604.4pt;margin-top:9.4pt;width:30.05pt;height:88.6pt;z-index:251768832;mso-position-horizontal-relative:text;mso-position-vertical-relative:text" filled="f" stroked="f">
            <v:textbox inset="0,0,0,0">
              <w:txbxContent>
                <w:p w14:paraId="40227AA7" w14:textId="77777777" w:rsidR="00ED288C" w:rsidRDefault="00000000">
                  <w:pPr>
                    <w:spacing w:before="19" w:line="242" w:lineRule="auto"/>
                    <w:jc w:val="right"/>
                    <w:rPr>
                      <w:rFonts w:ascii="宋体" w:eastAsia="宋体" w:hAnsi="宋体" w:cs="宋体" w:hint="eastAsia"/>
                      <w:sz w:val="48"/>
                      <w:szCs w:val="48"/>
                    </w:rPr>
                  </w:pPr>
                  <w:r>
                    <w:rPr>
                      <w:rFonts w:ascii="宋体" w:eastAsia="宋体" w:hAnsi="宋体" w:cs="宋体"/>
                      <w:spacing w:val="-47"/>
                      <w:w w:val="68"/>
                      <w:sz w:val="48"/>
                      <w:szCs w:val="48"/>
                    </w:rPr>
                    <w:t>0</w:t>
                  </w:r>
                  <w:r>
                    <w:rPr>
                      <w:rFonts w:ascii="宋体" w:eastAsia="宋体" w:hAnsi="宋体" w:cs="宋体"/>
                      <w:spacing w:val="-46"/>
                      <w:w w:val="68"/>
                      <w:sz w:val="48"/>
                      <w:szCs w:val="48"/>
                    </w:rPr>
                    <w:t>.1</w:t>
                  </w:r>
                  <w:r>
                    <w:rPr>
                      <w:rFonts w:ascii="宋体" w:eastAsia="宋体" w:hAnsi="宋体" w:cs="宋体"/>
                      <w:spacing w:val="-29"/>
                      <w:w w:val="68"/>
                      <w:sz w:val="48"/>
                      <w:szCs w:val="48"/>
                    </w:rPr>
                    <w:t>8</w:t>
                  </w:r>
                </w:p>
                <w:p w14:paraId="05C83AD4" w14:textId="77777777" w:rsidR="00ED288C" w:rsidRDefault="00ED288C">
                  <w:pPr>
                    <w:pStyle w:val="a3"/>
                    <w:spacing w:line="471" w:lineRule="auto"/>
                  </w:pPr>
                </w:p>
                <w:p w14:paraId="6D85888A" w14:textId="77777777" w:rsidR="00ED288C" w:rsidRDefault="00000000">
                  <w:pPr>
                    <w:spacing w:before="65" w:line="260" w:lineRule="auto"/>
                    <w:ind w:left="20" w:right="73"/>
                    <w:rPr>
                      <w:rFonts w:ascii="宋体" w:eastAsia="宋体" w:hAnsi="宋体" w:cs="宋体" w:hint="eastAsia"/>
                      <w:sz w:val="20"/>
                      <w:szCs w:val="20"/>
                    </w:rPr>
                  </w:pPr>
                  <w:r>
                    <w:rPr>
                      <w:rFonts w:ascii="宋体" w:eastAsia="宋体" w:hAnsi="宋体" w:cs="宋体"/>
                      <w:spacing w:val="1"/>
                      <w:sz w:val="20"/>
                      <w:szCs w:val="20"/>
                    </w:rPr>
                    <w:t>0.713 0.883</w:t>
                  </w:r>
                </w:p>
              </w:txbxContent>
            </v:textbox>
          </v:shape>
        </w:pict>
      </w:r>
      <w:r>
        <w:rPr>
          <w:rFonts w:ascii="宋体" w:eastAsia="宋体" w:hAnsi="宋体" w:cs="宋体"/>
          <w:spacing w:val="-11"/>
          <w:position w:val="4"/>
          <w:lang w:eastAsia="zh-CN"/>
        </w:rPr>
        <w:t>1</w:t>
      </w:r>
      <w:r>
        <w:rPr>
          <w:rFonts w:ascii="宋体" w:eastAsia="宋体" w:hAnsi="宋体" w:cs="宋体"/>
          <w:spacing w:val="16"/>
          <w:position w:val="4"/>
          <w:lang w:eastAsia="zh-CN"/>
        </w:rPr>
        <w:t xml:space="preserve">   </w:t>
      </w:r>
      <w:r>
        <w:rPr>
          <w:rFonts w:ascii="宋体" w:eastAsia="宋体" w:hAnsi="宋体" w:cs="宋体"/>
          <w:spacing w:val="-11"/>
          <w:sz w:val="27"/>
          <w:szCs w:val="27"/>
          <w:lang w:eastAsia="zh-CN"/>
        </w:rPr>
        <w:t>铁浓度(</w:t>
      </w:r>
      <w:r>
        <w:rPr>
          <w:rFonts w:ascii="宋体" w:eastAsia="宋体" w:hAnsi="宋体" w:cs="宋体"/>
          <w:spacing w:val="-11"/>
          <w:sz w:val="27"/>
          <w:szCs w:val="27"/>
        </w:rPr>
        <w:t>μ</w:t>
      </w:r>
      <w:r>
        <w:rPr>
          <w:rFonts w:ascii="宋体" w:eastAsia="宋体" w:hAnsi="宋体" w:cs="宋体"/>
          <w:spacing w:val="-11"/>
          <w:sz w:val="27"/>
          <w:szCs w:val="27"/>
          <w:lang w:eastAsia="zh-CN"/>
        </w:rPr>
        <w:t>g/ml)</w:t>
      </w:r>
      <w:r>
        <w:rPr>
          <w:rFonts w:ascii="宋体" w:eastAsia="宋体" w:hAnsi="宋体" w:cs="宋体"/>
          <w:spacing w:val="-78"/>
          <w:sz w:val="27"/>
          <w:szCs w:val="27"/>
          <w:lang w:eastAsia="zh-CN"/>
        </w:rPr>
        <w:t xml:space="preserve"> </w:t>
      </w:r>
      <w:r>
        <w:rPr>
          <w:rFonts w:ascii="宋体" w:eastAsia="宋体" w:hAnsi="宋体" w:cs="宋体"/>
          <w:spacing w:val="-11"/>
          <w:position w:val="1"/>
          <w:sz w:val="27"/>
          <w:szCs w:val="27"/>
          <w:lang w:eastAsia="zh-CN"/>
        </w:rPr>
        <w:t>吸光度A</w:t>
      </w:r>
      <w:r>
        <w:rPr>
          <w:rFonts w:ascii="宋体" w:eastAsia="宋体" w:hAnsi="宋体" w:cs="宋体"/>
          <w:position w:val="1"/>
          <w:sz w:val="27"/>
          <w:szCs w:val="27"/>
          <w:lang w:eastAsia="zh-CN"/>
        </w:rPr>
        <w:t xml:space="preserve"> </w:t>
      </w:r>
      <w:r>
        <w:rPr>
          <w:rFonts w:ascii="宋体" w:eastAsia="宋体" w:hAnsi="宋体" w:cs="宋体"/>
          <w:spacing w:val="-3"/>
          <w:lang w:eastAsia="zh-CN"/>
        </w:rPr>
        <w:t>2</w:t>
      </w:r>
      <w:r>
        <w:rPr>
          <w:rFonts w:ascii="宋体" w:eastAsia="宋体" w:hAnsi="宋体" w:cs="宋体"/>
          <w:spacing w:val="3"/>
          <w:lang w:eastAsia="zh-CN"/>
        </w:rPr>
        <w:t xml:space="preserve">        </w:t>
      </w:r>
      <w:r>
        <w:rPr>
          <w:rFonts w:ascii="宋体" w:eastAsia="宋体" w:hAnsi="宋体" w:cs="宋体"/>
          <w:spacing w:val="-3"/>
          <w:lang w:eastAsia="zh-CN"/>
        </w:rPr>
        <w:t>0.00</w:t>
      </w:r>
      <w:r>
        <w:rPr>
          <w:rFonts w:ascii="宋体" w:eastAsia="宋体" w:hAnsi="宋体" w:cs="宋体"/>
          <w:spacing w:val="5"/>
          <w:lang w:eastAsia="zh-CN"/>
        </w:rPr>
        <w:t xml:space="preserve">           </w:t>
      </w:r>
      <w:r>
        <w:rPr>
          <w:rFonts w:ascii="宋体" w:eastAsia="宋体" w:hAnsi="宋体" w:cs="宋体"/>
          <w:spacing w:val="-3"/>
          <w:position w:val="1"/>
          <w:lang w:eastAsia="zh-CN"/>
        </w:rPr>
        <w:t>0</w:t>
      </w:r>
    </w:p>
    <w:p w14:paraId="3B26A1DC" w14:textId="77777777" w:rsidR="00ED288C" w:rsidRDefault="00000000">
      <w:pPr>
        <w:spacing w:before="8" w:line="253" w:lineRule="auto"/>
        <w:ind w:left="986" w:right="14879"/>
        <w:rPr>
          <w:rFonts w:ascii="宋体" w:eastAsia="宋体" w:hAnsi="宋体" w:cs="宋体" w:hint="eastAsia"/>
          <w:lang w:eastAsia="zh-CN"/>
        </w:rPr>
      </w:pPr>
      <w:r>
        <w:rPr>
          <w:rFonts w:eastAsia="Arial" w:hint="eastAsia"/>
        </w:rPr>
        <w:pict w14:anchorId="392011DF">
          <v:shape id="_x0000_s30" type="#_x0000_t202" style="position:absolute;left:0;text-align:left;margin-left:479pt;margin-top:66.4pt;width:10.45pt;height:26.4pt;z-index:251769856;mso-position-horizontal-relative:text;mso-position-vertical-relative:text" filled="f" stroked="f">
            <v:textbox inset="0,0,0,0">
              <w:txbxContent>
                <w:p w14:paraId="01C88EA7" w14:textId="77777777" w:rsidR="00ED288C" w:rsidRDefault="00000000">
                  <w:pPr>
                    <w:spacing w:before="21" w:line="187" w:lineRule="auto"/>
                    <w:jc w:val="right"/>
                    <w:rPr>
                      <w:rFonts w:ascii="宋体" w:eastAsia="宋体" w:hAnsi="宋体" w:cs="宋体" w:hint="eastAsia"/>
                      <w:sz w:val="48"/>
                      <w:szCs w:val="48"/>
                    </w:rPr>
                  </w:pPr>
                  <w:r>
                    <w:rPr>
                      <w:rFonts w:ascii="宋体" w:eastAsia="宋体" w:hAnsi="宋体" w:cs="宋体"/>
                      <w:spacing w:val="-34"/>
                      <w:w w:val="84"/>
                      <w:sz w:val="48"/>
                      <w:szCs w:val="48"/>
                    </w:rPr>
                    <w:t>9</w:t>
                  </w:r>
                </w:p>
              </w:txbxContent>
            </v:textbox>
          </v:shape>
        </w:pict>
      </w:r>
      <w:r>
        <w:rPr>
          <w:rFonts w:eastAsia="Arial" w:hint="eastAsia"/>
        </w:rPr>
        <w:pict w14:anchorId="1E5A6CE8">
          <v:shape id="_x0000_s32" type="#_x0000_t202" style="position:absolute;left:0;text-align:left;margin-left:476.1pt;margin-top:82.3pt;width:18.05pt;height:39.65pt;z-index:251770880;mso-position-horizontal-relative:text;mso-position-vertical-relative:text" filled="f" stroked="f">
            <v:textbox inset="0,0,0,0">
              <w:txbxContent>
                <w:p w14:paraId="777D31F8" w14:textId="77777777" w:rsidR="00ED288C" w:rsidRDefault="00000000">
                  <w:pPr>
                    <w:spacing w:before="20" w:line="213" w:lineRule="auto"/>
                    <w:ind w:left="20"/>
                    <w:rPr>
                      <w:sz w:val="48"/>
                      <w:szCs w:val="48"/>
                    </w:rPr>
                  </w:pPr>
                  <w:r>
                    <w:rPr>
                      <w:rFonts w:ascii="宋体" w:eastAsia="宋体" w:hAnsi="宋体" w:cs="宋体"/>
                      <w:b/>
                      <w:bCs/>
                      <w:color w:val="000010"/>
                      <w:spacing w:val="-90"/>
                      <w:w w:val="93"/>
                      <w:position w:val="-8"/>
                      <w:sz w:val="48"/>
                      <w:szCs w:val="48"/>
                    </w:rPr>
                    <w:t>1</w:t>
                  </w:r>
                  <w:r>
                    <w:rPr>
                      <w:position w:val="-15"/>
                      <w:sz w:val="48"/>
                      <w:szCs w:val="48"/>
                    </w:rPr>
                    <w:drawing>
                      <wp:inline distT="0" distB="0" distL="0" distR="0" wp14:anchorId="0C19807F" wp14:editId="49634CFF">
                        <wp:extent cx="115572" cy="477764"/>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55"/>
                                <a:stretch>
                                  <a:fillRect/>
                                </a:stretch>
                              </pic:blipFill>
                              <pic:spPr>
                                <a:xfrm>
                                  <a:off x="0" y="0"/>
                                  <a:ext cx="115572" cy="477764"/>
                                </a:xfrm>
                                <a:prstGeom prst="rect">
                                  <a:avLst/>
                                </a:prstGeom>
                              </pic:spPr>
                            </pic:pic>
                          </a:graphicData>
                        </a:graphic>
                      </wp:inline>
                    </w:drawing>
                  </w:r>
                </w:p>
              </w:txbxContent>
            </v:textbox>
          </v:shape>
        </w:pict>
      </w:r>
      <w:r>
        <w:rPr>
          <w:rFonts w:ascii="宋体" w:eastAsia="宋体" w:hAnsi="宋体" w:cs="宋体"/>
          <w:spacing w:val="-4"/>
          <w:position w:val="1"/>
          <w:sz w:val="27"/>
          <w:szCs w:val="27"/>
          <w:lang w:eastAsia="zh-CN"/>
        </w:rPr>
        <w:t>3</w:t>
      </w:r>
      <w:r>
        <w:rPr>
          <w:rFonts w:ascii="宋体" w:eastAsia="宋体" w:hAnsi="宋体" w:cs="宋体"/>
          <w:spacing w:val="6"/>
          <w:position w:val="1"/>
          <w:sz w:val="27"/>
          <w:szCs w:val="27"/>
          <w:lang w:eastAsia="zh-CN"/>
        </w:rPr>
        <w:t xml:space="preserve">      </w:t>
      </w:r>
      <w:r>
        <w:rPr>
          <w:rFonts w:ascii="宋体" w:eastAsia="宋体" w:hAnsi="宋体" w:cs="宋体"/>
          <w:spacing w:val="-4"/>
          <w:lang w:eastAsia="zh-CN"/>
        </w:rPr>
        <w:t>0.80</w:t>
      </w:r>
      <w:r>
        <w:rPr>
          <w:rFonts w:ascii="宋体" w:eastAsia="宋体" w:hAnsi="宋体" w:cs="宋体"/>
          <w:spacing w:val="2"/>
          <w:lang w:eastAsia="zh-CN"/>
        </w:rPr>
        <w:t xml:space="preserve">          </w:t>
      </w:r>
      <w:r>
        <w:rPr>
          <w:rFonts w:ascii="宋体" w:eastAsia="宋体" w:hAnsi="宋体" w:cs="宋体"/>
          <w:spacing w:val="-4"/>
          <w:lang w:eastAsia="zh-CN"/>
        </w:rPr>
        <w:t>0.18</w:t>
      </w:r>
      <w:r>
        <w:rPr>
          <w:rFonts w:ascii="宋体" w:eastAsia="宋体" w:hAnsi="宋体" w:cs="宋体"/>
          <w:lang w:eastAsia="zh-CN"/>
        </w:rPr>
        <w:t xml:space="preserve">   </w:t>
      </w:r>
      <w:r>
        <w:rPr>
          <w:rFonts w:ascii="宋体" w:eastAsia="宋体" w:hAnsi="宋体" w:cs="宋体"/>
          <w:spacing w:val="-4"/>
          <w:position w:val="3"/>
          <w:lang w:eastAsia="zh-CN"/>
        </w:rPr>
        <w:t>4</w:t>
      </w:r>
      <w:r>
        <w:rPr>
          <w:rFonts w:ascii="宋体" w:eastAsia="宋体" w:hAnsi="宋体" w:cs="宋体"/>
          <w:spacing w:val="6"/>
          <w:position w:val="3"/>
          <w:lang w:eastAsia="zh-CN"/>
        </w:rPr>
        <w:t xml:space="preserve">        </w:t>
      </w:r>
      <w:r>
        <w:rPr>
          <w:rFonts w:ascii="宋体" w:eastAsia="宋体" w:hAnsi="宋体" w:cs="宋体"/>
          <w:spacing w:val="-4"/>
          <w:lang w:eastAsia="zh-CN"/>
        </w:rPr>
        <w:t>1.60</w:t>
      </w:r>
      <w:r>
        <w:rPr>
          <w:rFonts w:ascii="宋体" w:eastAsia="宋体" w:hAnsi="宋体" w:cs="宋体"/>
          <w:spacing w:val="5"/>
          <w:lang w:eastAsia="zh-CN"/>
        </w:rPr>
        <w:t xml:space="preserve">         </w:t>
      </w:r>
      <w:r>
        <w:rPr>
          <w:rFonts w:ascii="宋体" w:eastAsia="宋体" w:hAnsi="宋体" w:cs="宋体"/>
          <w:spacing w:val="-4"/>
          <w:lang w:eastAsia="zh-CN"/>
        </w:rPr>
        <w:t>0.354</w:t>
      </w:r>
      <w:r>
        <w:rPr>
          <w:rFonts w:ascii="宋体" w:eastAsia="宋体" w:hAnsi="宋体" w:cs="宋体"/>
          <w:spacing w:val="3"/>
          <w:lang w:eastAsia="zh-CN"/>
        </w:rPr>
        <w:t xml:space="preserve">  </w:t>
      </w:r>
      <w:r>
        <w:rPr>
          <w:rFonts w:ascii="宋体" w:eastAsia="宋体" w:hAnsi="宋体" w:cs="宋体"/>
          <w:spacing w:val="-3"/>
          <w:sz w:val="27"/>
          <w:szCs w:val="27"/>
          <w:lang w:eastAsia="zh-CN"/>
        </w:rPr>
        <w:t>5</w:t>
      </w:r>
      <w:r>
        <w:rPr>
          <w:rFonts w:ascii="宋体" w:eastAsia="宋体" w:hAnsi="宋体" w:cs="宋体"/>
          <w:spacing w:val="5"/>
          <w:sz w:val="27"/>
          <w:szCs w:val="27"/>
          <w:lang w:eastAsia="zh-CN"/>
        </w:rPr>
        <w:t xml:space="preserve">      </w:t>
      </w:r>
      <w:r>
        <w:rPr>
          <w:rFonts w:ascii="宋体" w:eastAsia="宋体" w:hAnsi="宋体" w:cs="宋体"/>
          <w:spacing w:val="-3"/>
          <w:lang w:eastAsia="zh-CN"/>
        </w:rPr>
        <w:t>2.40</w:t>
      </w:r>
      <w:r>
        <w:rPr>
          <w:rFonts w:ascii="宋体" w:eastAsia="宋体" w:hAnsi="宋体" w:cs="宋体"/>
          <w:spacing w:val="6"/>
          <w:lang w:eastAsia="zh-CN"/>
        </w:rPr>
        <w:t xml:space="preserve">         </w:t>
      </w:r>
      <w:r>
        <w:rPr>
          <w:rFonts w:ascii="宋体" w:eastAsia="宋体" w:hAnsi="宋体" w:cs="宋体"/>
          <w:spacing w:val="-3"/>
          <w:lang w:eastAsia="zh-CN"/>
        </w:rPr>
        <w:t>0.535</w:t>
      </w:r>
      <w:r>
        <w:rPr>
          <w:rFonts w:ascii="宋体" w:eastAsia="宋体" w:hAnsi="宋体" w:cs="宋体"/>
          <w:spacing w:val="2"/>
          <w:lang w:eastAsia="zh-CN"/>
        </w:rPr>
        <w:t xml:space="preserve">  </w:t>
      </w:r>
      <w:r>
        <w:rPr>
          <w:rFonts w:ascii="宋体" w:eastAsia="宋体" w:hAnsi="宋体" w:cs="宋体"/>
          <w:spacing w:val="-3"/>
          <w:lang w:eastAsia="zh-CN"/>
        </w:rPr>
        <w:t>6</w:t>
      </w:r>
      <w:r>
        <w:rPr>
          <w:rFonts w:ascii="宋体" w:eastAsia="宋体" w:hAnsi="宋体" w:cs="宋体"/>
          <w:spacing w:val="3"/>
          <w:lang w:eastAsia="zh-CN"/>
        </w:rPr>
        <w:t xml:space="preserve">        </w:t>
      </w:r>
      <w:r>
        <w:rPr>
          <w:rFonts w:ascii="宋体" w:eastAsia="宋体" w:hAnsi="宋体" w:cs="宋体"/>
          <w:spacing w:val="-3"/>
          <w:lang w:eastAsia="zh-CN"/>
        </w:rPr>
        <w:t>3.20</w:t>
      </w:r>
      <w:r>
        <w:rPr>
          <w:rFonts w:ascii="宋体" w:eastAsia="宋体" w:hAnsi="宋体" w:cs="宋体"/>
          <w:spacing w:val="7"/>
          <w:lang w:eastAsia="zh-CN"/>
        </w:rPr>
        <w:t xml:space="preserve">         </w:t>
      </w:r>
      <w:r>
        <w:rPr>
          <w:rFonts w:ascii="宋体" w:eastAsia="宋体" w:hAnsi="宋体" w:cs="宋体"/>
          <w:spacing w:val="-3"/>
          <w:lang w:eastAsia="zh-CN"/>
        </w:rPr>
        <w:t>0.713</w:t>
      </w:r>
      <w:r>
        <w:rPr>
          <w:rFonts w:ascii="宋体" w:eastAsia="宋体" w:hAnsi="宋体" w:cs="宋体"/>
          <w:spacing w:val="1"/>
          <w:lang w:eastAsia="zh-CN"/>
        </w:rPr>
        <w:t xml:space="preserve">  </w:t>
      </w:r>
      <w:r>
        <w:rPr>
          <w:rFonts w:ascii="宋体" w:eastAsia="宋体" w:hAnsi="宋体" w:cs="宋体"/>
          <w:spacing w:val="-10"/>
          <w:position w:val="4"/>
          <w:lang w:eastAsia="zh-CN"/>
        </w:rPr>
        <w:t>7</w:t>
      </w:r>
      <w:r>
        <w:rPr>
          <w:rFonts w:ascii="宋体" w:eastAsia="宋体" w:hAnsi="宋体" w:cs="宋体"/>
          <w:spacing w:val="4"/>
          <w:position w:val="4"/>
          <w:lang w:eastAsia="zh-CN"/>
        </w:rPr>
        <w:t xml:space="preserve">        </w:t>
      </w:r>
      <w:r>
        <w:rPr>
          <w:rFonts w:ascii="宋体" w:eastAsia="宋体" w:hAnsi="宋体" w:cs="宋体"/>
          <w:spacing w:val="-10"/>
          <w:position w:val="1"/>
          <w:lang w:eastAsia="zh-CN"/>
        </w:rPr>
        <w:t>4.00</w:t>
      </w:r>
      <w:r>
        <w:rPr>
          <w:rFonts w:ascii="宋体" w:eastAsia="宋体" w:hAnsi="宋体" w:cs="宋体"/>
          <w:spacing w:val="6"/>
          <w:position w:val="1"/>
          <w:lang w:eastAsia="zh-CN"/>
        </w:rPr>
        <w:t xml:space="preserve">         </w:t>
      </w:r>
      <w:r>
        <w:rPr>
          <w:rFonts w:ascii="宋体" w:eastAsia="宋体" w:hAnsi="宋体" w:cs="宋体"/>
          <w:spacing w:val="-10"/>
          <w:sz w:val="30"/>
          <w:szCs w:val="30"/>
          <w:lang w:eastAsia="zh-CN"/>
        </w:rPr>
        <w:t>0.883</w:t>
      </w:r>
      <w:r>
        <w:rPr>
          <w:rFonts w:ascii="宋体" w:eastAsia="宋体" w:hAnsi="宋体" w:cs="宋体"/>
          <w:spacing w:val="2"/>
          <w:sz w:val="30"/>
          <w:szCs w:val="30"/>
          <w:lang w:eastAsia="zh-CN"/>
        </w:rPr>
        <w:t xml:space="preserve"> </w:t>
      </w:r>
      <w:r>
        <w:rPr>
          <w:rFonts w:ascii="宋体" w:eastAsia="宋体" w:hAnsi="宋体" w:cs="宋体"/>
          <w:lang w:eastAsia="zh-CN"/>
        </w:rPr>
        <w:t>8</w:t>
      </w:r>
    </w:p>
    <w:p w14:paraId="541C4518" w14:textId="77777777" w:rsidR="00ED288C" w:rsidRDefault="00000000">
      <w:pPr>
        <w:spacing w:before="28" w:line="241" w:lineRule="auto"/>
        <w:ind w:left="964"/>
        <w:rPr>
          <w:rFonts w:ascii="宋体" w:eastAsia="宋体" w:hAnsi="宋体" w:cs="宋体" w:hint="eastAsia"/>
          <w:lang w:eastAsia="zh-CN"/>
        </w:rPr>
      </w:pPr>
      <w:r>
        <w:rPr>
          <w:rFonts w:ascii="宋体" w:eastAsia="宋体" w:hAnsi="宋体" w:cs="宋体"/>
          <w:lang w:eastAsia="zh-CN"/>
        </w:rPr>
        <w:t>9</w:t>
      </w:r>
    </w:p>
    <w:p w14:paraId="5B939132" w14:textId="77777777" w:rsidR="00ED288C" w:rsidRDefault="00000000">
      <w:pPr>
        <w:spacing w:before="31" w:line="221" w:lineRule="auto"/>
        <w:ind w:left="938"/>
        <w:rPr>
          <w:rFonts w:ascii="宋体" w:eastAsia="宋体" w:hAnsi="宋体" w:cs="宋体" w:hint="eastAsia"/>
          <w:sz w:val="27"/>
          <w:szCs w:val="27"/>
          <w:lang w:eastAsia="zh-CN"/>
        </w:rPr>
      </w:pPr>
      <w:r>
        <w:rPr>
          <w:rFonts w:eastAsia="Arial" w:hint="eastAsia"/>
        </w:rPr>
        <w:pict w14:anchorId="0E10D268">
          <v:shape id="_x0000_s34" type="#_x0000_t202" style="position:absolute;left:0;text-align:left;margin-left:475.05pt;margin-top:-4pt;width:18.2pt;height:42.85pt;z-index:251771904;mso-position-horizontal-relative:text;mso-position-vertical-relative:text" filled="f" stroked="f">
            <v:textbox inset="0,0,0,0">
              <w:txbxContent>
                <w:p w14:paraId="3D3086E5" w14:textId="77777777" w:rsidR="00ED288C" w:rsidRDefault="00000000">
                  <w:pPr>
                    <w:spacing w:before="20"/>
                    <w:ind w:left="20"/>
                    <w:rPr>
                      <w:sz w:val="48"/>
                      <w:szCs w:val="48"/>
                    </w:rPr>
                  </w:pPr>
                  <w:r>
                    <w:rPr>
                      <w:rFonts w:ascii="宋体" w:eastAsia="宋体" w:hAnsi="宋体" w:cs="宋体"/>
                      <w:b/>
                      <w:bCs/>
                      <w:spacing w:val="-87"/>
                      <w:w w:val="90"/>
                      <w:position w:val="-8"/>
                      <w:sz w:val="48"/>
                      <w:szCs w:val="48"/>
                    </w:rPr>
                    <w:t>1</w:t>
                  </w:r>
                  <w:r>
                    <w:rPr>
                      <w:position w:val="-15"/>
                      <w:sz w:val="48"/>
                      <w:szCs w:val="48"/>
                    </w:rPr>
                    <w:drawing>
                      <wp:inline distT="0" distB="0" distL="0" distR="0" wp14:anchorId="018DA9B5" wp14:editId="32B43AC7">
                        <wp:extent cx="120122" cy="474344"/>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56"/>
                                <a:stretch>
                                  <a:fillRect/>
                                </a:stretch>
                              </pic:blipFill>
                              <pic:spPr>
                                <a:xfrm>
                                  <a:off x="0" y="0"/>
                                  <a:ext cx="120122" cy="474344"/>
                                </a:xfrm>
                                <a:prstGeom prst="rect">
                                  <a:avLst/>
                                </a:prstGeom>
                              </pic:spPr>
                            </pic:pic>
                          </a:graphicData>
                        </a:graphic>
                      </wp:inline>
                    </w:drawing>
                  </w:r>
                </w:p>
              </w:txbxContent>
            </v:textbox>
          </v:shape>
        </w:pict>
      </w:r>
      <w:r>
        <w:rPr>
          <w:rFonts w:ascii="宋体" w:eastAsia="宋体" w:hAnsi="宋体" w:cs="宋体"/>
          <w:spacing w:val="-8"/>
          <w:sz w:val="27"/>
          <w:szCs w:val="27"/>
          <w:lang w:eastAsia="zh-CN"/>
        </w:rPr>
        <w:t>10</w:t>
      </w:r>
    </w:p>
    <w:p w14:paraId="4735FF15" w14:textId="77777777" w:rsidR="00ED288C" w:rsidRDefault="00000000">
      <w:pPr>
        <w:spacing w:before="1" w:line="241" w:lineRule="auto"/>
        <w:ind w:left="938"/>
        <w:rPr>
          <w:rFonts w:ascii="宋体" w:eastAsia="宋体" w:hAnsi="宋体" w:cs="宋体" w:hint="eastAsia"/>
          <w:sz w:val="27"/>
          <w:szCs w:val="27"/>
          <w:lang w:eastAsia="zh-CN"/>
        </w:rPr>
      </w:pPr>
      <w:r>
        <w:rPr>
          <w:rFonts w:ascii="宋体" w:eastAsia="宋体" w:hAnsi="宋体" w:cs="宋体"/>
          <w:spacing w:val="-8"/>
          <w:sz w:val="27"/>
          <w:szCs w:val="27"/>
          <w:lang w:eastAsia="zh-CN"/>
        </w:rPr>
        <w:t>11</w:t>
      </w:r>
    </w:p>
    <w:p w14:paraId="7D87B340" w14:textId="77777777" w:rsidR="00ED288C" w:rsidRDefault="00ED288C">
      <w:pPr>
        <w:pStyle w:val="a3"/>
        <w:spacing w:line="346" w:lineRule="auto"/>
        <w:rPr>
          <w:lang w:eastAsia="zh-CN"/>
        </w:rPr>
      </w:pPr>
    </w:p>
    <w:p w14:paraId="59F48A4C" w14:textId="77777777" w:rsidR="00ED288C" w:rsidRDefault="00000000">
      <w:pPr>
        <w:spacing w:before="156" w:line="228" w:lineRule="auto"/>
        <w:ind w:left="1643"/>
        <w:rPr>
          <w:rFonts w:ascii="宋体" w:eastAsia="宋体" w:hAnsi="宋体" w:cs="宋体" w:hint="eastAsia"/>
          <w:sz w:val="48"/>
          <w:szCs w:val="48"/>
          <w:lang w:eastAsia="zh-CN"/>
        </w:rPr>
      </w:pPr>
      <w:r>
        <w:rPr>
          <w:rFonts w:ascii="宋体" w:eastAsia="宋体" w:hAnsi="宋体" w:cs="宋体"/>
          <w:spacing w:val="-35"/>
          <w:sz w:val="48"/>
          <w:szCs w:val="48"/>
          <w:lang w:eastAsia="zh-CN"/>
        </w:rPr>
        <w:t>图2-50</w:t>
      </w:r>
      <w:r>
        <w:rPr>
          <w:rFonts w:ascii="宋体" w:eastAsia="宋体" w:hAnsi="宋体" w:cs="宋体"/>
          <w:spacing w:val="62"/>
          <w:sz w:val="48"/>
          <w:szCs w:val="48"/>
          <w:lang w:eastAsia="zh-CN"/>
        </w:rPr>
        <w:t xml:space="preserve"> </w:t>
      </w:r>
      <w:r>
        <w:rPr>
          <w:rFonts w:ascii="Times New Roman" w:eastAsia="Times New Roman" w:hAnsi="Times New Roman" w:cs="Times New Roman"/>
          <w:spacing w:val="-35"/>
          <w:sz w:val="48"/>
          <w:szCs w:val="48"/>
          <w:lang w:eastAsia="zh-CN"/>
        </w:rPr>
        <w:t>Excel</w:t>
      </w:r>
      <w:r>
        <w:rPr>
          <w:rFonts w:ascii="宋体" w:eastAsia="宋体" w:hAnsi="宋体" w:cs="宋体"/>
          <w:spacing w:val="-35"/>
          <w:sz w:val="48"/>
          <w:szCs w:val="48"/>
          <w:lang w:eastAsia="zh-CN"/>
        </w:rPr>
        <w:t>文件数据输入                      图2-51</w:t>
      </w:r>
      <w:r>
        <w:rPr>
          <w:rFonts w:ascii="宋体" w:eastAsia="宋体" w:hAnsi="宋体" w:cs="宋体"/>
          <w:spacing w:val="89"/>
          <w:sz w:val="48"/>
          <w:szCs w:val="48"/>
          <w:lang w:eastAsia="zh-CN"/>
        </w:rPr>
        <w:t xml:space="preserve"> </w:t>
      </w:r>
      <w:r>
        <w:rPr>
          <w:rFonts w:ascii="Times New Roman" w:eastAsia="Times New Roman" w:hAnsi="Times New Roman" w:cs="Times New Roman"/>
          <w:spacing w:val="-35"/>
          <w:sz w:val="48"/>
          <w:szCs w:val="48"/>
          <w:lang w:eastAsia="zh-CN"/>
        </w:rPr>
        <w:t>Exc</w:t>
      </w:r>
      <w:r>
        <w:rPr>
          <w:rFonts w:ascii="Times New Roman" w:eastAsia="Times New Roman" w:hAnsi="Times New Roman" w:cs="Times New Roman"/>
          <w:spacing w:val="-36"/>
          <w:sz w:val="48"/>
          <w:szCs w:val="48"/>
          <w:lang w:eastAsia="zh-CN"/>
        </w:rPr>
        <w:t>el</w:t>
      </w:r>
      <w:r>
        <w:rPr>
          <w:rFonts w:ascii="宋体" w:eastAsia="宋体" w:hAnsi="宋体" w:cs="宋体"/>
          <w:spacing w:val="-36"/>
          <w:sz w:val="48"/>
          <w:szCs w:val="48"/>
          <w:lang w:eastAsia="zh-CN"/>
        </w:rPr>
        <w:t>选取数据</w:t>
      </w:r>
    </w:p>
    <w:p w14:paraId="156A5CC1" w14:textId="77777777" w:rsidR="00ED288C" w:rsidRDefault="00ED288C">
      <w:pPr>
        <w:pStyle w:val="a3"/>
        <w:spacing w:line="305" w:lineRule="auto"/>
        <w:rPr>
          <w:lang w:eastAsia="zh-CN"/>
        </w:rPr>
      </w:pPr>
    </w:p>
    <w:p w14:paraId="2C75151B" w14:textId="77777777" w:rsidR="00ED288C" w:rsidRDefault="00000000">
      <w:pPr>
        <w:spacing w:before="156" w:line="258" w:lineRule="auto"/>
        <w:ind w:left="74" w:right="195" w:firstLine="943"/>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点击图2-53的中的添加选项，可以选择添</w:t>
      </w:r>
      <w:r>
        <w:rPr>
          <w:rFonts w:ascii="宋体" w:eastAsia="宋体" w:hAnsi="宋体" w:cs="宋体"/>
          <w:spacing w:val="-14"/>
          <w:sz w:val="48"/>
          <w:szCs w:val="48"/>
          <w:lang w:eastAsia="zh-CN"/>
        </w:rPr>
        <w:t>加坐标轴标题、图表标题、数据标签、趋势线</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等。其中趋势线预测公式和相关系数也可以</w:t>
      </w:r>
      <w:r>
        <w:rPr>
          <w:rFonts w:ascii="宋体" w:eastAsia="宋体" w:hAnsi="宋体" w:cs="宋体"/>
          <w:spacing w:val="-14"/>
          <w:sz w:val="48"/>
          <w:szCs w:val="48"/>
          <w:lang w:eastAsia="zh-CN"/>
        </w:rPr>
        <w:t>得到，如图2-54所示。最终，可以将得到的图片</w:t>
      </w:r>
      <w:r>
        <w:rPr>
          <w:rFonts w:ascii="宋体" w:eastAsia="宋体" w:hAnsi="宋体" w:cs="宋体"/>
          <w:sz w:val="48"/>
          <w:szCs w:val="48"/>
          <w:lang w:eastAsia="zh-CN"/>
        </w:rPr>
        <w:t xml:space="preserve"> 直接粘贴到</w:t>
      </w:r>
      <w:r>
        <w:rPr>
          <w:rFonts w:ascii="Times New Roman" w:eastAsia="Times New Roman" w:hAnsi="Times New Roman" w:cs="Times New Roman"/>
          <w:sz w:val="48"/>
          <w:szCs w:val="48"/>
          <w:lang w:eastAsia="zh-CN"/>
        </w:rPr>
        <w:t>Word</w:t>
      </w:r>
      <w:r>
        <w:rPr>
          <w:rFonts w:ascii="宋体" w:eastAsia="宋体" w:hAnsi="宋体" w:cs="宋体"/>
          <w:sz w:val="48"/>
          <w:szCs w:val="48"/>
          <w:lang w:eastAsia="zh-CN"/>
        </w:rPr>
        <w:t>文档中。</w:t>
      </w:r>
    </w:p>
    <w:p w14:paraId="22B7811B" w14:textId="77777777" w:rsidR="00ED288C" w:rsidRDefault="00ED288C">
      <w:pPr>
        <w:spacing w:line="258" w:lineRule="auto"/>
        <w:rPr>
          <w:rFonts w:ascii="宋体" w:eastAsia="宋体" w:hAnsi="宋体" w:cs="宋体" w:hint="eastAsia"/>
          <w:sz w:val="48"/>
          <w:szCs w:val="48"/>
          <w:lang w:eastAsia="zh-CN"/>
        </w:rPr>
        <w:sectPr w:rsidR="00ED288C">
          <w:headerReference w:type="default" r:id="rId157"/>
          <w:pgSz w:w="20866" w:h="31680"/>
          <w:pgMar w:top="2150" w:right="1086" w:bottom="400" w:left="864" w:header="597" w:footer="0" w:gutter="0"/>
          <w:cols w:space="720"/>
        </w:sectPr>
      </w:pPr>
    </w:p>
    <w:p w14:paraId="74E0A98B" w14:textId="77777777" w:rsidR="00ED288C" w:rsidRDefault="00ED288C">
      <w:pPr>
        <w:pStyle w:val="a3"/>
        <w:spacing w:line="251" w:lineRule="auto"/>
        <w:rPr>
          <w:lang w:eastAsia="zh-CN"/>
        </w:rPr>
      </w:pPr>
    </w:p>
    <w:p w14:paraId="69D5374C" w14:textId="77777777" w:rsidR="00ED288C" w:rsidRDefault="00ED288C">
      <w:pPr>
        <w:pStyle w:val="a3"/>
        <w:spacing w:line="251" w:lineRule="auto"/>
        <w:rPr>
          <w:lang w:eastAsia="zh-CN"/>
        </w:rPr>
      </w:pPr>
    </w:p>
    <w:p w14:paraId="33B75DEA" w14:textId="77777777" w:rsidR="00ED288C" w:rsidRDefault="00ED288C">
      <w:pPr>
        <w:pStyle w:val="a3"/>
        <w:spacing w:line="252" w:lineRule="auto"/>
        <w:rPr>
          <w:lang w:eastAsia="zh-CN"/>
        </w:rPr>
      </w:pPr>
    </w:p>
    <w:p w14:paraId="1C9AA4CA" w14:textId="77777777" w:rsidR="00ED288C" w:rsidRDefault="00ED288C">
      <w:pPr>
        <w:pStyle w:val="a3"/>
        <w:spacing w:line="252" w:lineRule="auto"/>
        <w:rPr>
          <w:lang w:eastAsia="zh-CN"/>
        </w:rPr>
      </w:pPr>
    </w:p>
    <w:p w14:paraId="73B0977F" w14:textId="77777777" w:rsidR="00ED288C" w:rsidRDefault="00ED288C">
      <w:pPr>
        <w:pStyle w:val="a3"/>
        <w:spacing w:line="252" w:lineRule="auto"/>
        <w:rPr>
          <w:lang w:eastAsia="zh-CN"/>
        </w:rPr>
      </w:pPr>
    </w:p>
    <w:p w14:paraId="58B0D33A" w14:textId="77777777" w:rsidR="00ED288C" w:rsidRDefault="00000000">
      <w:pPr>
        <w:spacing w:before="134" w:line="226" w:lineRule="auto"/>
        <w:ind w:left="7728"/>
        <w:rPr>
          <w:rFonts w:ascii="楷体" w:eastAsia="楷体" w:hAnsi="楷体" w:cs="楷体" w:hint="eastAsia"/>
          <w:sz w:val="41"/>
          <w:szCs w:val="41"/>
        </w:rPr>
      </w:pPr>
      <w:r>
        <w:rPr>
          <w:rFonts w:eastAsia="Arial" w:hint="eastAsia"/>
        </w:rPr>
        <w:pict w14:anchorId="36649641">
          <v:shape id="_x0000_s38" type="#_x0000_t202" style="position:absolute;left:0;text-align:left;margin-left:921.05pt;margin-top:7.7pt;width:48.55pt;height:25pt;z-index:251780096;mso-position-horizontal-relative:text;mso-position-vertical-relative:text" filled="f" stroked="f">
            <v:textbox inset="0,0,0,0">
              <w:txbxContent>
                <w:p w14:paraId="53467D54" w14:textId="77777777" w:rsidR="00ED288C" w:rsidRDefault="00000000">
                  <w:pPr>
                    <w:spacing w:before="20" w:line="459" w:lineRule="exact"/>
                    <w:jc w:val="right"/>
                    <w:rPr>
                      <w:rFonts w:ascii="宋体" w:eastAsia="宋体" w:hAnsi="宋体" w:cs="宋体" w:hint="eastAsia"/>
                      <w:sz w:val="35"/>
                      <w:szCs w:val="35"/>
                    </w:rPr>
                  </w:pPr>
                  <w:r>
                    <w:rPr>
                      <w:rFonts w:ascii="宋体" w:eastAsia="宋体" w:hAnsi="宋体" w:cs="宋体"/>
                      <w:spacing w:val="-59"/>
                      <w:position w:val="2"/>
                      <w:sz w:val="35"/>
                      <w:szCs w:val="35"/>
                    </w:rPr>
                    <w:t>·49 ·</w:t>
                  </w:r>
                </w:p>
              </w:txbxContent>
            </v:textbox>
          </v:shape>
        </w:pict>
      </w:r>
      <w:bookmarkStart w:id="105" w:name="bookmark201"/>
      <w:bookmarkEnd w:id="105"/>
      <w:r>
        <w:rPr>
          <w:rFonts w:ascii="楷体" w:eastAsia="楷体" w:hAnsi="楷体" w:cs="楷体"/>
          <w:spacing w:val="9"/>
          <w:sz w:val="41"/>
          <w:szCs w:val="41"/>
        </w:rPr>
        <w:t>第2章</w:t>
      </w:r>
      <w:r>
        <w:rPr>
          <w:rFonts w:ascii="楷体" w:eastAsia="楷体" w:hAnsi="楷体" w:cs="楷体"/>
          <w:spacing w:val="169"/>
          <w:sz w:val="41"/>
          <w:szCs w:val="41"/>
        </w:rPr>
        <w:t xml:space="preserve"> </w:t>
      </w:r>
      <w:r>
        <w:rPr>
          <w:rFonts w:ascii="楷体" w:eastAsia="楷体" w:hAnsi="楷体" w:cs="楷体"/>
          <w:spacing w:val="9"/>
          <w:sz w:val="41"/>
          <w:szCs w:val="41"/>
        </w:rPr>
        <w:t>化学实验基本知识</w:t>
      </w:r>
    </w:p>
    <w:p w14:paraId="12A44E16" w14:textId="77777777" w:rsidR="00ED288C" w:rsidRDefault="00ED288C">
      <w:pPr>
        <w:pStyle w:val="a3"/>
        <w:spacing w:line="460" w:lineRule="auto"/>
      </w:pPr>
    </w:p>
    <w:p w14:paraId="445458B1" w14:textId="77777777" w:rsidR="00ED288C" w:rsidRDefault="00000000">
      <w:pPr>
        <w:spacing w:line="1460" w:lineRule="exact"/>
        <w:ind w:firstLine="4660"/>
      </w:pPr>
      <w:r>
        <w:rPr>
          <w:position w:val="-29"/>
        </w:rPr>
        <w:drawing>
          <wp:inline distT="0" distB="0" distL="0" distR="0" wp14:anchorId="4BE5177A" wp14:editId="2EC27152">
            <wp:extent cx="7186541" cy="926982"/>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58"/>
                    <a:stretch>
                      <a:fillRect/>
                    </a:stretch>
                  </pic:blipFill>
                  <pic:spPr>
                    <a:xfrm>
                      <a:off x="0" y="0"/>
                      <a:ext cx="7186541" cy="926982"/>
                    </a:xfrm>
                    <a:prstGeom prst="rect">
                      <a:avLst/>
                    </a:prstGeom>
                  </pic:spPr>
                </pic:pic>
              </a:graphicData>
            </a:graphic>
          </wp:inline>
        </w:drawing>
      </w:r>
    </w:p>
    <w:p w14:paraId="72DB48B4" w14:textId="77777777" w:rsidR="00ED288C" w:rsidRDefault="00000000">
      <w:pPr>
        <w:spacing w:before="33" w:line="224" w:lineRule="auto"/>
        <w:ind w:left="4798"/>
        <w:rPr>
          <w:rFonts w:ascii="宋体" w:eastAsia="宋体" w:hAnsi="宋体" w:cs="宋体" w:hint="eastAsia"/>
          <w:sz w:val="14"/>
          <w:szCs w:val="14"/>
        </w:rPr>
      </w:pPr>
      <w:r>
        <w:rPr>
          <w:rFonts w:eastAsia="Arial" w:hint="eastAsia"/>
        </w:rPr>
        <w:pict w14:anchorId="748233FF">
          <v:shape id="_x0000_s40" type="#_x0000_t202" style="position:absolute;left:0;text-align:left;margin-left:443.85pt;margin-top:-14.5pt;width:218.25pt;height:10.8pt;z-index:-251543552;mso-position-horizontal-relative:text;mso-position-vertical-relative:text" filled="f" stroked="f">
            <v:textbox inset="0,0,0,0">
              <w:txbxContent>
                <w:p w14:paraId="6A31A2E0" w14:textId="77777777" w:rsidR="00ED288C" w:rsidRDefault="00000000">
                  <w:pPr>
                    <w:spacing w:before="19" w:line="231" w:lineRule="auto"/>
                    <w:ind w:left="20"/>
                    <w:rPr>
                      <w:rFonts w:ascii="宋体" w:eastAsia="宋体" w:hAnsi="宋体" w:cs="宋体" w:hint="eastAsia"/>
                      <w:sz w:val="14"/>
                      <w:szCs w:val="14"/>
                    </w:rPr>
                  </w:pPr>
                  <w:r>
                    <w:rPr>
                      <w:rFonts w:ascii="宋体" w:eastAsia="宋体" w:hAnsi="宋体" w:cs="宋体"/>
                      <w:spacing w:val="7"/>
                      <w:sz w:val="14"/>
                      <w:szCs w:val="14"/>
                    </w:rPr>
                    <w:t xml:space="preserve">贵施式                  </w:t>
                  </w:r>
                  <w:r>
                    <w:rPr>
                      <w:rFonts w:ascii="宋体" w:eastAsia="宋体" w:hAnsi="宋体" w:cs="宋体"/>
                      <w:spacing w:val="6"/>
                      <w:sz w:val="14"/>
                      <w:szCs w:val="14"/>
                    </w:rPr>
                    <w:t xml:space="preserve">                             数溪</w:t>
                  </w:r>
                </w:p>
              </w:txbxContent>
            </v:textbox>
          </v:shape>
        </w:pict>
      </w:r>
      <w:r>
        <w:rPr>
          <w:rFonts w:ascii="宋体" w:eastAsia="宋体" w:hAnsi="宋体" w:cs="宋体"/>
          <w:spacing w:val="22"/>
          <w:sz w:val="14"/>
          <w:szCs w:val="14"/>
        </w:rPr>
        <w:t>压食I</w:t>
      </w:r>
    </w:p>
    <w:p w14:paraId="61810964" w14:textId="77777777" w:rsidR="00ED288C" w:rsidRDefault="00000000">
      <w:pPr>
        <w:spacing w:before="230" w:line="186" w:lineRule="auto"/>
        <w:ind w:left="5871"/>
        <w:rPr>
          <w:rFonts w:ascii="宋体" w:eastAsia="宋体" w:hAnsi="宋体" w:cs="宋体" w:hint="eastAsia"/>
        </w:rPr>
      </w:pPr>
      <w:r>
        <w:rPr>
          <w:rFonts w:eastAsia="Arial" w:hint="eastAsia"/>
        </w:rPr>
        <w:pict w14:anchorId="4211BC57">
          <v:shape id="_x0000_s42" type="#_x0000_t202" style="position:absolute;left:0;text-align:left;margin-left:343.5pt;margin-top:10.4pt;width:43.9pt;height:122pt;z-index:251773952;mso-position-horizontal-relative:text;mso-position-vertical-relative:text" filled="f" stroked="f">
            <v:textbox inset="0,0,0,0">
              <w:txbxContent>
                <w:p w14:paraId="44182D20" w14:textId="77777777" w:rsidR="00ED288C" w:rsidRDefault="00000000">
                  <w:pPr>
                    <w:spacing w:before="20" w:line="183" w:lineRule="auto"/>
                    <w:ind w:left="333"/>
                    <w:rPr>
                      <w:rFonts w:ascii="宋体" w:eastAsia="宋体" w:hAnsi="宋体" w:cs="宋体" w:hint="eastAsia"/>
                    </w:rPr>
                  </w:pPr>
                  <w:r>
                    <w:rPr>
                      <w:rFonts w:ascii="宋体" w:eastAsia="宋体" w:hAnsi="宋体" w:cs="宋体"/>
                    </w:rPr>
                    <w:t>B</w:t>
                  </w:r>
                </w:p>
                <w:p w14:paraId="6E87F58C" w14:textId="77777777" w:rsidR="00ED288C" w:rsidRDefault="00000000">
                  <w:pPr>
                    <w:spacing w:before="43" w:line="221" w:lineRule="auto"/>
                    <w:ind w:left="20"/>
                    <w:rPr>
                      <w:rFonts w:ascii="宋体" w:eastAsia="宋体" w:hAnsi="宋体" w:cs="宋体" w:hint="eastAsia"/>
                    </w:rPr>
                  </w:pPr>
                  <w:r>
                    <w:rPr>
                      <w:rFonts w:ascii="宋体" w:eastAsia="宋体" w:hAnsi="宋体" w:cs="宋体"/>
                      <w:spacing w:val="25"/>
                    </w:rPr>
                    <w:t>吸光度A</w:t>
                  </w:r>
                </w:p>
                <w:p w14:paraId="70E3DC4A" w14:textId="77777777" w:rsidR="00ED288C" w:rsidRDefault="00000000">
                  <w:pPr>
                    <w:spacing w:before="131" w:line="185" w:lineRule="exact"/>
                    <w:ind w:left="343"/>
                    <w:rPr>
                      <w:rFonts w:ascii="宋体" w:eastAsia="宋体" w:hAnsi="宋体" w:cs="宋体" w:hint="eastAsia"/>
                      <w:sz w:val="14"/>
                      <w:szCs w:val="14"/>
                    </w:rPr>
                  </w:pPr>
                  <w:r>
                    <w:rPr>
                      <w:rFonts w:ascii="宋体" w:eastAsia="宋体" w:hAnsi="宋体" w:cs="宋体"/>
                      <w:position w:val="1"/>
                      <w:sz w:val="14"/>
                      <w:szCs w:val="14"/>
                    </w:rPr>
                    <w:t>0</w:t>
                  </w:r>
                </w:p>
                <w:p w14:paraId="7086FA64" w14:textId="77777777" w:rsidR="00ED288C" w:rsidRDefault="00000000">
                  <w:pPr>
                    <w:spacing w:before="63" w:line="241" w:lineRule="auto"/>
                    <w:ind w:left="216"/>
                    <w:rPr>
                      <w:rFonts w:ascii="宋体" w:eastAsia="宋体" w:hAnsi="宋体" w:cs="宋体" w:hint="eastAsia"/>
                    </w:rPr>
                  </w:pPr>
                  <w:r>
                    <w:rPr>
                      <w:rFonts w:ascii="宋体" w:eastAsia="宋体" w:hAnsi="宋体" w:cs="宋体"/>
                      <w:spacing w:val="-1"/>
                    </w:rPr>
                    <w:t>0.18</w:t>
                  </w:r>
                </w:p>
                <w:p w14:paraId="0540C3BF" w14:textId="77777777" w:rsidR="00ED288C" w:rsidRDefault="00000000">
                  <w:pPr>
                    <w:spacing w:before="39" w:line="241" w:lineRule="auto"/>
                    <w:ind w:left="163"/>
                    <w:rPr>
                      <w:rFonts w:ascii="宋体" w:eastAsia="宋体" w:hAnsi="宋体" w:cs="宋体" w:hint="eastAsia"/>
                    </w:rPr>
                  </w:pPr>
                  <w:r>
                    <w:rPr>
                      <w:rFonts w:ascii="宋体" w:eastAsia="宋体" w:hAnsi="宋体" w:cs="宋体"/>
                      <w:spacing w:val="-1"/>
                    </w:rPr>
                    <w:t>0.354</w:t>
                  </w:r>
                </w:p>
                <w:p w14:paraId="20A21BC7" w14:textId="77777777" w:rsidR="00ED288C" w:rsidRDefault="00000000">
                  <w:pPr>
                    <w:spacing w:before="28" w:line="241" w:lineRule="auto"/>
                    <w:ind w:left="168"/>
                    <w:rPr>
                      <w:rFonts w:ascii="宋体" w:eastAsia="宋体" w:hAnsi="宋体" w:cs="宋体" w:hint="eastAsia"/>
                    </w:rPr>
                  </w:pPr>
                  <w:r>
                    <w:rPr>
                      <w:rFonts w:ascii="宋体" w:eastAsia="宋体" w:hAnsi="宋体" w:cs="宋体"/>
                      <w:spacing w:val="-1"/>
                    </w:rPr>
                    <w:t>0.535</w:t>
                  </w:r>
                </w:p>
                <w:p w14:paraId="06106D46" w14:textId="77777777" w:rsidR="00ED288C" w:rsidRDefault="00000000">
                  <w:pPr>
                    <w:spacing w:before="44" w:line="241" w:lineRule="auto"/>
                    <w:ind w:left="163"/>
                    <w:rPr>
                      <w:rFonts w:ascii="宋体" w:eastAsia="宋体" w:hAnsi="宋体" w:cs="宋体" w:hint="eastAsia"/>
                    </w:rPr>
                  </w:pPr>
                  <w:r>
                    <w:rPr>
                      <w:rFonts w:ascii="宋体" w:eastAsia="宋体" w:hAnsi="宋体" w:cs="宋体"/>
                      <w:spacing w:val="-1"/>
                    </w:rPr>
                    <w:t>0.713</w:t>
                  </w:r>
                </w:p>
                <w:p w14:paraId="3F3CD0F3" w14:textId="77777777" w:rsidR="00ED288C" w:rsidRDefault="00000000">
                  <w:pPr>
                    <w:spacing w:before="34" w:line="241" w:lineRule="auto"/>
                    <w:ind w:left="163"/>
                    <w:rPr>
                      <w:rFonts w:ascii="宋体" w:eastAsia="宋体" w:hAnsi="宋体" w:cs="宋体" w:hint="eastAsia"/>
                    </w:rPr>
                  </w:pPr>
                  <w:r>
                    <w:rPr>
                      <w:rFonts w:ascii="宋体" w:eastAsia="宋体" w:hAnsi="宋体" w:cs="宋体"/>
                      <w:spacing w:val="-1"/>
                    </w:rPr>
                    <w:t>0.883</w:t>
                  </w:r>
                </w:p>
              </w:txbxContent>
            </v:textbox>
          </v:shape>
        </w:pict>
      </w:r>
      <w:r>
        <w:rPr>
          <w:rFonts w:eastAsia="Arial" w:hint="eastAsia"/>
        </w:rPr>
        <w:pict w14:anchorId="3D733570">
          <v:shape id="_x0000_s44" type="#_x0000_t202" style="position:absolute;left:0;text-align:left;margin-left:748pt;margin-top:9.2pt;width:5.3pt;height:15.7pt;z-index:251801600;mso-position-horizontal-relative:text;mso-position-vertical-relative:text" filled="f" stroked="f">
            <v:textbox inset="0,0,0,0">
              <w:txbxContent>
                <w:p w14:paraId="07923DC2" w14:textId="77777777" w:rsidR="00ED288C" w:rsidRDefault="00000000">
                  <w:pPr>
                    <w:spacing w:before="19" w:line="241" w:lineRule="auto"/>
                    <w:jc w:val="right"/>
                    <w:rPr>
                      <w:rFonts w:ascii="宋体" w:eastAsia="宋体" w:hAnsi="宋体" w:cs="宋体" w:hint="eastAsia"/>
                    </w:rPr>
                  </w:pPr>
                  <w:r>
                    <w:rPr>
                      <w:rFonts w:ascii="宋体" w:eastAsia="宋体" w:hAnsi="宋体" w:cs="宋体"/>
                      <w:spacing w:val="-40"/>
                    </w:rPr>
                    <w:t>!</w:t>
                  </w:r>
                </w:p>
              </w:txbxContent>
            </v:textbox>
          </v:shape>
        </w:pict>
      </w:r>
      <w:r>
        <w:rPr>
          <w:rFonts w:eastAsia="Arial" w:hint="eastAsia"/>
        </w:rPr>
        <w:pict w14:anchorId="07D5EFBE">
          <v:shape id="_x0000_s46" type="#_x0000_t202" style="position:absolute;left:0;text-align:left;margin-left:466.95pt;margin-top:10.65pt;width:7.1pt;height:12.45pt;z-index:251798528;mso-position-horizontal-relative:text;mso-position-vertical-relative:text" filled="f" stroked="f">
            <v:textbox inset="0,0,0,0">
              <w:txbxContent>
                <w:p w14:paraId="164091CB" w14:textId="77777777" w:rsidR="00ED288C" w:rsidRDefault="00000000">
                  <w:pPr>
                    <w:spacing w:before="20" w:line="183" w:lineRule="auto"/>
                    <w:ind w:left="20"/>
                    <w:rPr>
                      <w:rFonts w:ascii="宋体" w:eastAsia="宋体" w:hAnsi="宋体" w:cs="宋体" w:hint="eastAsia"/>
                    </w:rPr>
                  </w:pPr>
                  <w:r>
                    <w:rPr>
                      <w:rFonts w:ascii="宋体" w:eastAsia="宋体" w:hAnsi="宋体" w:cs="宋体"/>
                    </w:rPr>
                    <w:t>D</w:t>
                  </w:r>
                </w:p>
              </w:txbxContent>
            </v:textbox>
          </v:shape>
        </w:pict>
      </w:r>
      <w:r>
        <w:rPr>
          <w:rFonts w:eastAsia="Arial" w:hint="eastAsia"/>
        </w:rPr>
        <w:pict w14:anchorId="355B0EA3">
          <v:shape id="_x0000_s48" type="#_x0000_t202" style="position:absolute;left:0;text-align:left;margin-left:411.2pt;margin-top:11.1pt;width:7pt;height:12.5pt;z-index:251799552;mso-position-horizontal-relative:text;mso-position-vertical-relative:text" filled="f" stroked="f">
            <v:textbox inset="0,0,0,0">
              <w:txbxContent>
                <w:p w14:paraId="33F5CE6C" w14:textId="77777777" w:rsidR="00ED288C" w:rsidRDefault="00000000">
                  <w:pPr>
                    <w:spacing w:before="20" w:line="184" w:lineRule="auto"/>
                    <w:ind w:left="20"/>
                    <w:rPr>
                      <w:rFonts w:ascii="宋体" w:eastAsia="宋体" w:hAnsi="宋体" w:cs="宋体" w:hint="eastAsia"/>
                    </w:rPr>
                  </w:pPr>
                  <w:r>
                    <w:rPr>
                      <w:rFonts w:ascii="宋体" w:eastAsia="宋体" w:hAnsi="宋体" w:cs="宋体"/>
                    </w:rPr>
                    <w:t>C</w:t>
                  </w:r>
                </w:p>
              </w:txbxContent>
            </v:textbox>
          </v:shape>
        </w:pict>
      </w:r>
      <w:r>
        <w:rPr>
          <w:rFonts w:eastAsia="Arial" w:hint="eastAsia"/>
        </w:rPr>
        <w:pict w14:anchorId="014D490D">
          <v:shape id="_x0000_s50" type="#_x0000_t202" style="position:absolute;left:0;text-align:left;margin-left:632.8pt;margin-top:11.2pt;width:63.45pt;height:12.7pt;z-index:251782144;mso-position-horizontal-relative:text;mso-position-vertical-relative:text" filled="f" stroked="f">
            <v:textbox inset="0,0,0,0">
              <w:txbxContent>
                <w:p w14:paraId="3965E054" w14:textId="77777777" w:rsidR="00ED288C" w:rsidRDefault="00000000">
                  <w:pPr>
                    <w:spacing w:before="19" w:line="188" w:lineRule="auto"/>
                    <w:ind w:left="20"/>
                    <w:rPr>
                      <w:rFonts w:ascii="宋体" w:eastAsia="宋体" w:hAnsi="宋体" w:cs="宋体" w:hint="eastAsia"/>
                    </w:rPr>
                  </w:pPr>
                  <w:r>
                    <w:rPr>
                      <w:rFonts w:ascii="宋体" w:eastAsia="宋体" w:hAnsi="宋体" w:cs="宋体"/>
                      <w:spacing w:val="-3"/>
                    </w:rPr>
                    <w:t>G</w:t>
                  </w:r>
                  <w:r>
                    <w:rPr>
                      <w:rFonts w:ascii="宋体" w:eastAsia="宋体" w:hAnsi="宋体" w:cs="宋体"/>
                      <w:spacing w:val="8"/>
                    </w:rPr>
                    <w:t xml:space="preserve">         </w:t>
                  </w:r>
                  <w:r>
                    <w:rPr>
                      <w:rFonts w:ascii="宋体" w:eastAsia="宋体" w:hAnsi="宋体" w:cs="宋体"/>
                      <w:spacing w:val="-3"/>
                    </w:rPr>
                    <w:t>H</w:t>
                  </w:r>
                </w:p>
              </w:txbxContent>
            </v:textbox>
          </v:shape>
        </w:pict>
      </w:r>
      <w:r>
        <w:rPr>
          <w:rFonts w:eastAsia="Arial" w:hint="eastAsia"/>
        </w:rPr>
        <w:pict w14:anchorId="0CF8364B">
          <v:shape id="_x0000_s52" type="#_x0000_t202" style="position:absolute;left:0;text-align:left;margin-left:522.95pt;margin-top:11.45pt;width:7.05pt;height:12.45pt;z-index:251800576;mso-position-horizontal-relative:text;mso-position-vertical-relative:text" filled="f" stroked="f">
            <v:textbox inset="0,0,0,0">
              <w:txbxContent>
                <w:p w14:paraId="1ED6E171" w14:textId="77777777" w:rsidR="00ED288C" w:rsidRDefault="00000000">
                  <w:pPr>
                    <w:spacing w:before="20" w:line="183" w:lineRule="auto"/>
                    <w:ind w:left="20"/>
                    <w:rPr>
                      <w:rFonts w:ascii="宋体" w:eastAsia="宋体" w:hAnsi="宋体" w:cs="宋体" w:hint="eastAsia"/>
                    </w:rPr>
                  </w:pPr>
                  <w:r>
                    <w:rPr>
                      <w:rFonts w:ascii="宋体" w:eastAsia="宋体" w:hAnsi="宋体" w:cs="宋体"/>
                    </w:rPr>
                    <w:t>E</w:t>
                  </w:r>
                </w:p>
              </w:txbxContent>
            </v:textbox>
          </v:shape>
        </w:pict>
      </w:r>
      <w:r>
        <w:rPr>
          <w:rFonts w:eastAsia="Arial" w:hint="eastAsia"/>
        </w:rPr>
        <w:pict w14:anchorId="29478210">
          <v:shape id="_x0000_s54" type="#_x0000_t202" style="position:absolute;left:0;text-align:left;margin-left:579.2pt;margin-top:13.6pt;width:5.45pt;height:9.05pt;z-index:251803648;mso-position-horizontal-relative:text;mso-position-vertical-relative:text" filled="f" stroked="f">
            <v:textbox inset="0,0,0,0">
              <w:txbxContent>
                <w:p w14:paraId="1992D85E" w14:textId="77777777" w:rsidR="00ED288C" w:rsidRDefault="00000000">
                  <w:pPr>
                    <w:spacing w:before="19" w:line="185" w:lineRule="auto"/>
                    <w:ind w:left="20"/>
                    <w:rPr>
                      <w:rFonts w:ascii="宋体" w:eastAsia="宋体" w:hAnsi="宋体" w:cs="宋体" w:hint="eastAsia"/>
                      <w:sz w:val="14"/>
                      <w:szCs w:val="14"/>
                    </w:rPr>
                  </w:pPr>
                  <w:r>
                    <w:rPr>
                      <w:rFonts w:ascii="宋体" w:eastAsia="宋体" w:hAnsi="宋体" w:cs="宋体"/>
                      <w:sz w:val="14"/>
                      <w:szCs w:val="14"/>
                    </w:rPr>
                    <w:t>F</w:t>
                  </w:r>
                </w:p>
              </w:txbxContent>
            </v:textbox>
          </v:shape>
        </w:pict>
      </w:r>
      <w:r>
        <w:rPr>
          <w:rFonts w:ascii="宋体" w:eastAsia="宋体" w:hAnsi="宋体" w:cs="宋体"/>
        </w:rPr>
        <w:t>A</w:t>
      </w:r>
    </w:p>
    <w:p w14:paraId="2E521FAA" w14:textId="77777777" w:rsidR="00ED288C" w:rsidRDefault="00000000">
      <w:pPr>
        <w:spacing w:before="47" w:line="249" w:lineRule="auto"/>
        <w:ind w:left="4830" w:right="14121"/>
        <w:rPr>
          <w:rFonts w:ascii="宋体" w:eastAsia="宋体" w:hAnsi="宋体" w:cs="宋体" w:hint="eastAsia"/>
        </w:rPr>
      </w:pPr>
      <w:r>
        <w:rPr>
          <w:rFonts w:ascii="宋体" w:eastAsia="宋体" w:hAnsi="宋体" w:cs="宋体"/>
          <w:spacing w:val="16"/>
          <w:position w:val="-2"/>
        </w:rPr>
        <w:t>1</w:t>
      </w:r>
      <w:r>
        <w:rPr>
          <w:rFonts w:ascii="宋体" w:eastAsia="宋体" w:hAnsi="宋体" w:cs="宋体"/>
          <w:spacing w:val="7"/>
          <w:position w:val="-2"/>
        </w:rPr>
        <w:t xml:space="preserve">   </w:t>
      </w:r>
      <w:r>
        <w:rPr>
          <w:rFonts w:ascii="宋体" w:eastAsia="宋体" w:hAnsi="宋体" w:cs="宋体"/>
          <w:spacing w:val="16"/>
        </w:rPr>
        <w:t>铁浓度(</w:t>
      </w:r>
      <w:r>
        <w:rPr>
          <w:rFonts w:ascii="宋体" w:eastAsia="宋体" w:hAnsi="宋体" w:cs="宋体"/>
        </w:rPr>
        <w:t>pg</w:t>
      </w:r>
      <w:r>
        <w:rPr>
          <w:rFonts w:ascii="宋体" w:eastAsia="宋体" w:hAnsi="宋体" w:cs="宋体"/>
          <w:spacing w:val="16"/>
        </w:rPr>
        <w:t>/</w:t>
      </w:r>
      <w:r>
        <w:rPr>
          <w:rFonts w:ascii="宋体" w:eastAsia="宋体" w:hAnsi="宋体" w:cs="宋体"/>
        </w:rPr>
        <w:t>ml</w:t>
      </w:r>
      <w:r>
        <w:rPr>
          <w:rFonts w:ascii="宋体" w:eastAsia="宋体" w:hAnsi="宋体" w:cs="宋体"/>
          <w:spacing w:val="16"/>
        </w:rPr>
        <w:t>)</w:t>
      </w:r>
      <w:r>
        <w:rPr>
          <w:rFonts w:ascii="宋体" w:eastAsia="宋体" w:hAnsi="宋体" w:cs="宋体"/>
          <w:spacing w:val="1"/>
        </w:rPr>
        <w:t xml:space="preserve"> </w:t>
      </w:r>
      <w:r>
        <w:rPr>
          <w:rFonts w:ascii="宋体" w:eastAsia="宋体" w:hAnsi="宋体" w:cs="宋体"/>
          <w:spacing w:val="-3"/>
          <w:position w:val="-2"/>
        </w:rPr>
        <w:t>2</w:t>
      </w:r>
      <w:r>
        <w:rPr>
          <w:rFonts w:ascii="宋体" w:eastAsia="宋体" w:hAnsi="宋体" w:cs="宋体"/>
          <w:spacing w:val="10"/>
          <w:position w:val="-2"/>
        </w:rPr>
        <w:t xml:space="preserve">       </w:t>
      </w:r>
      <w:r>
        <w:rPr>
          <w:rFonts w:ascii="宋体" w:eastAsia="宋体" w:hAnsi="宋体" w:cs="宋体"/>
          <w:spacing w:val="-3"/>
        </w:rPr>
        <w:t>0.00</w:t>
      </w:r>
    </w:p>
    <w:p w14:paraId="1F958A89" w14:textId="77777777" w:rsidR="00ED288C" w:rsidRDefault="00000000">
      <w:pPr>
        <w:spacing w:before="12" w:line="262" w:lineRule="auto"/>
        <w:ind w:left="4825" w:right="14719" w:firstLine="15"/>
        <w:rPr>
          <w:rFonts w:ascii="宋体" w:eastAsia="宋体" w:hAnsi="宋体" w:cs="宋体" w:hint="eastAsia"/>
        </w:rPr>
      </w:pPr>
      <w:r>
        <w:rPr>
          <w:rFonts w:eastAsia="Arial" w:hint="eastAsia"/>
        </w:rPr>
        <w:pict w14:anchorId="3755623D">
          <v:shape id="_x0000_s56" type="#_x0000_t202" style="position:absolute;left:0;text-align:left;margin-left:551.6pt;margin-top:.9pt;width:56.5pt;height:20.85pt;z-index:251778048;mso-position-horizontal-relative:text;mso-position-vertical-relative:text" filled="f" stroked="f">
            <v:textbox inset="0,0,0,0">
              <w:txbxContent>
                <w:p w14:paraId="138AA806" w14:textId="77777777" w:rsidR="00ED288C" w:rsidRDefault="00000000">
                  <w:pPr>
                    <w:spacing w:before="20" w:line="224" w:lineRule="auto"/>
                    <w:ind w:left="20"/>
                    <w:rPr>
                      <w:rFonts w:ascii="宋体" w:eastAsia="宋体" w:hAnsi="宋体" w:cs="宋体" w:hint="eastAsia"/>
                      <w:sz w:val="31"/>
                      <w:szCs w:val="31"/>
                    </w:rPr>
                  </w:pPr>
                  <w:r>
                    <w:rPr>
                      <w:rFonts w:ascii="宋体" w:eastAsia="宋体" w:hAnsi="宋体" w:cs="宋体"/>
                      <w:spacing w:val="1"/>
                      <w:sz w:val="31"/>
                      <w:szCs w:val="31"/>
                    </w:rPr>
                    <w:t>吸光度A</w:t>
                  </w:r>
                </w:p>
              </w:txbxContent>
            </v:textbox>
          </v:shape>
        </w:pict>
      </w:r>
      <w:r>
        <w:rPr>
          <w:rFonts w:eastAsia="Arial" w:hint="eastAsia"/>
        </w:rPr>
        <w:pict w14:anchorId="61A685C1">
          <v:shape id="_x0000_s58" type="#_x0000_t202" style="position:absolute;left:0;text-align:left;margin-left:396.85pt;margin-top:26.2pt;width:13.5pt;height:155.95pt;z-index:251777024;mso-position-horizontal-relative:text;mso-position-vertical-relative:text" filled="f" stroked="f">
            <v:textbox inset="0,0,0,0">
              <w:txbxContent>
                <w:p w14:paraId="03AC64F2" w14:textId="77777777" w:rsidR="00ED288C" w:rsidRDefault="00000000">
                  <w:pPr>
                    <w:spacing w:before="20" w:line="389" w:lineRule="auto"/>
                    <w:ind w:left="20" w:right="20" w:firstLine="127"/>
                    <w:jc w:val="both"/>
                    <w:rPr>
                      <w:rFonts w:ascii="宋体" w:eastAsia="宋体" w:hAnsi="宋体" w:cs="宋体" w:hint="eastAsia"/>
                      <w:sz w:val="14"/>
                      <w:szCs w:val="14"/>
                    </w:rPr>
                  </w:pPr>
                  <w:r>
                    <w:rPr>
                      <w:rFonts w:ascii="宋体" w:eastAsia="宋体" w:hAnsi="宋体" w:cs="宋体"/>
                      <w:spacing w:val="-23"/>
                    </w:rPr>
                    <w:t>1</w:t>
                  </w:r>
                  <w:r>
                    <w:rPr>
                      <w:rFonts w:ascii="宋体" w:eastAsia="宋体" w:hAnsi="宋体" w:cs="宋体"/>
                    </w:rPr>
                    <w:t xml:space="preserve"> </w:t>
                  </w:r>
                  <w:r>
                    <w:rPr>
                      <w:rFonts w:ascii="宋体" w:eastAsia="宋体" w:hAnsi="宋体" w:cs="宋体"/>
                      <w:spacing w:val="2"/>
                      <w:sz w:val="14"/>
                      <w:szCs w:val="14"/>
                    </w:rPr>
                    <w:t>0.9</w:t>
                  </w:r>
                  <w:r>
                    <w:rPr>
                      <w:rFonts w:ascii="宋体" w:eastAsia="宋体" w:hAnsi="宋体" w:cs="宋体"/>
                      <w:spacing w:val="1"/>
                      <w:sz w:val="14"/>
                      <w:szCs w:val="14"/>
                    </w:rPr>
                    <w:t xml:space="preserve"> </w:t>
                  </w:r>
                  <w:r>
                    <w:rPr>
                      <w:rFonts w:ascii="宋体" w:eastAsia="宋体" w:hAnsi="宋体" w:cs="宋体"/>
                      <w:spacing w:val="6"/>
                      <w:sz w:val="14"/>
                      <w:szCs w:val="14"/>
                    </w:rPr>
                    <w:t>0.8</w:t>
                  </w:r>
                  <w:r>
                    <w:rPr>
                      <w:rFonts w:ascii="宋体" w:eastAsia="宋体" w:hAnsi="宋体" w:cs="宋体"/>
                      <w:sz w:val="14"/>
                      <w:szCs w:val="14"/>
                    </w:rPr>
                    <w:t xml:space="preserve"> </w:t>
                  </w:r>
                  <w:r>
                    <w:rPr>
                      <w:rFonts w:ascii="宋体" w:eastAsia="宋体" w:hAnsi="宋体" w:cs="宋体"/>
                      <w:spacing w:val="2"/>
                      <w:sz w:val="14"/>
                      <w:szCs w:val="14"/>
                    </w:rPr>
                    <w:t>0.7</w:t>
                  </w:r>
                  <w:r>
                    <w:rPr>
                      <w:rFonts w:ascii="宋体" w:eastAsia="宋体" w:hAnsi="宋体" w:cs="宋体"/>
                      <w:spacing w:val="1"/>
                      <w:sz w:val="14"/>
                      <w:szCs w:val="14"/>
                    </w:rPr>
                    <w:t xml:space="preserve"> </w:t>
                  </w:r>
                  <w:r>
                    <w:rPr>
                      <w:rFonts w:ascii="宋体" w:eastAsia="宋体" w:hAnsi="宋体" w:cs="宋体"/>
                      <w:spacing w:val="4"/>
                      <w:sz w:val="14"/>
                      <w:szCs w:val="14"/>
                    </w:rPr>
                    <w:t>0.6</w:t>
                  </w:r>
                  <w:r>
                    <w:rPr>
                      <w:rFonts w:ascii="宋体" w:eastAsia="宋体" w:hAnsi="宋体" w:cs="宋体"/>
                      <w:spacing w:val="1"/>
                      <w:sz w:val="14"/>
                      <w:szCs w:val="14"/>
                    </w:rPr>
                    <w:t xml:space="preserve"> </w:t>
                  </w:r>
                  <w:r>
                    <w:rPr>
                      <w:rFonts w:ascii="宋体" w:eastAsia="宋体" w:hAnsi="宋体" w:cs="宋体"/>
                      <w:spacing w:val="4"/>
                      <w:sz w:val="14"/>
                      <w:szCs w:val="14"/>
                    </w:rPr>
                    <w:t>0.5</w:t>
                  </w:r>
                  <w:r>
                    <w:rPr>
                      <w:rFonts w:ascii="宋体" w:eastAsia="宋体" w:hAnsi="宋体" w:cs="宋体"/>
                      <w:spacing w:val="1"/>
                      <w:sz w:val="14"/>
                      <w:szCs w:val="14"/>
                    </w:rPr>
                    <w:t xml:space="preserve"> </w:t>
                  </w:r>
                  <w:r>
                    <w:rPr>
                      <w:rFonts w:ascii="宋体" w:eastAsia="宋体" w:hAnsi="宋体" w:cs="宋体"/>
                      <w:spacing w:val="4"/>
                      <w:sz w:val="14"/>
                      <w:szCs w:val="14"/>
                    </w:rPr>
                    <w:t>0.4</w:t>
                  </w:r>
                  <w:r>
                    <w:rPr>
                      <w:rFonts w:ascii="宋体" w:eastAsia="宋体" w:hAnsi="宋体" w:cs="宋体"/>
                      <w:spacing w:val="1"/>
                      <w:sz w:val="14"/>
                      <w:szCs w:val="14"/>
                    </w:rPr>
                    <w:t xml:space="preserve"> </w:t>
                  </w:r>
                  <w:r>
                    <w:rPr>
                      <w:rFonts w:ascii="宋体" w:eastAsia="宋体" w:hAnsi="宋体" w:cs="宋体"/>
                      <w:spacing w:val="2"/>
                      <w:sz w:val="14"/>
                      <w:szCs w:val="14"/>
                    </w:rPr>
                    <w:t>0.3</w:t>
                  </w:r>
                  <w:r>
                    <w:rPr>
                      <w:rFonts w:ascii="宋体" w:eastAsia="宋体" w:hAnsi="宋体" w:cs="宋体"/>
                      <w:spacing w:val="1"/>
                      <w:sz w:val="14"/>
                      <w:szCs w:val="14"/>
                    </w:rPr>
                    <w:t xml:space="preserve"> 0.2</w:t>
                  </w:r>
                  <w:r>
                    <w:rPr>
                      <w:rFonts w:ascii="宋体" w:eastAsia="宋体" w:hAnsi="宋体" w:cs="宋体"/>
                      <w:sz w:val="14"/>
                      <w:szCs w:val="14"/>
                    </w:rPr>
                    <w:t xml:space="preserve"> </w:t>
                  </w:r>
                  <w:r>
                    <w:rPr>
                      <w:rFonts w:ascii="宋体" w:eastAsia="宋体" w:hAnsi="宋体" w:cs="宋体"/>
                      <w:spacing w:val="-1"/>
                      <w:sz w:val="14"/>
                      <w:szCs w:val="14"/>
                    </w:rPr>
                    <w:t>0.1</w:t>
                  </w:r>
                </w:p>
              </w:txbxContent>
            </v:textbox>
          </v:shape>
        </w:pict>
      </w:r>
      <w:r>
        <w:rPr>
          <w:rFonts w:ascii="宋体" w:eastAsia="宋体" w:hAnsi="宋体" w:cs="宋体"/>
          <w:spacing w:val="-4"/>
          <w:position w:val="-1"/>
        </w:rPr>
        <w:t>3</w:t>
      </w:r>
      <w:r>
        <w:rPr>
          <w:rFonts w:ascii="宋体" w:eastAsia="宋体" w:hAnsi="宋体" w:cs="宋体"/>
          <w:spacing w:val="10"/>
          <w:position w:val="-1"/>
        </w:rPr>
        <w:t xml:space="preserve">       </w:t>
      </w:r>
      <w:r>
        <w:rPr>
          <w:rFonts w:ascii="宋体" w:eastAsia="宋体" w:hAnsi="宋体" w:cs="宋体"/>
          <w:spacing w:val="-4"/>
        </w:rPr>
        <w:t>0.80</w:t>
      </w:r>
      <w:r>
        <w:rPr>
          <w:rFonts w:ascii="宋体" w:eastAsia="宋体" w:hAnsi="宋体" w:cs="宋体"/>
        </w:rPr>
        <w:t xml:space="preserve"> </w:t>
      </w:r>
      <w:r>
        <w:rPr>
          <w:rFonts w:ascii="宋体" w:eastAsia="宋体" w:hAnsi="宋体" w:cs="宋体"/>
          <w:spacing w:val="-4"/>
          <w:position w:val="-1"/>
        </w:rPr>
        <w:t>4</w:t>
      </w:r>
      <w:r>
        <w:rPr>
          <w:rFonts w:ascii="宋体" w:eastAsia="宋体" w:hAnsi="宋体" w:cs="宋体"/>
          <w:spacing w:val="11"/>
          <w:position w:val="-1"/>
        </w:rPr>
        <w:t xml:space="preserve">       </w:t>
      </w:r>
      <w:r>
        <w:rPr>
          <w:rFonts w:ascii="宋体" w:eastAsia="宋体" w:hAnsi="宋体" w:cs="宋体"/>
          <w:spacing w:val="-4"/>
        </w:rPr>
        <w:t>1.60</w:t>
      </w:r>
      <w:r>
        <w:rPr>
          <w:rFonts w:ascii="宋体" w:eastAsia="宋体" w:hAnsi="宋体" w:cs="宋体"/>
          <w:spacing w:val="6"/>
        </w:rPr>
        <w:t xml:space="preserve"> </w:t>
      </w:r>
      <w:r>
        <w:rPr>
          <w:rFonts w:ascii="宋体" w:eastAsia="宋体" w:hAnsi="宋体" w:cs="宋体"/>
          <w:spacing w:val="-1"/>
          <w:position w:val="-1"/>
        </w:rPr>
        <w:t>5</w:t>
      </w:r>
      <w:r>
        <w:rPr>
          <w:rFonts w:ascii="宋体" w:eastAsia="宋体" w:hAnsi="宋体" w:cs="宋体"/>
          <w:spacing w:val="7"/>
          <w:position w:val="-1"/>
        </w:rPr>
        <w:t xml:space="preserve">       </w:t>
      </w:r>
      <w:r>
        <w:rPr>
          <w:rFonts w:ascii="宋体" w:eastAsia="宋体" w:hAnsi="宋体" w:cs="宋体"/>
          <w:spacing w:val="-1"/>
        </w:rPr>
        <w:t>2.40</w:t>
      </w:r>
      <w:r>
        <w:rPr>
          <w:rFonts w:ascii="宋体" w:eastAsia="宋体" w:hAnsi="宋体" w:cs="宋体"/>
          <w:spacing w:val="5"/>
        </w:rPr>
        <w:t xml:space="preserve"> </w:t>
      </w:r>
      <w:r>
        <w:rPr>
          <w:rFonts w:ascii="宋体" w:eastAsia="宋体" w:hAnsi="宋体" w:cs="宋体"/>
          <w:spacing w:val="-2"/>
          <w:position w:val="-1"/>
        </w:rPr>
        <w:t>6</w:t>
      </w:r>
      <w:r>
        <w:rPr>
          <w:rFonts w:ascii="宋体" w:eastAsia="宋体" w:hAnsi="宋体" w:cs="宋体"/>
          <w:spacing w:val="9"/>
          <w:position w:val="-1"/>
        </w:rPr>
        <w:t xml:space="preserve">       </w:t>
      </w:r>
      <w:r>
        <w:rPr>
          <w:rFonts w:ascii="宋体" w:eastAsia="宋体" w:hAnsi="宋体" w:cs="宋体"/>
          <w:spacing w:val="-2"/>
        </w:rPr>
        <w:t>3.20</w:t>
      </w:r>
      <w:r>
        <w:rPr>
          <w:rFonts w:ascii="宋体" w:eastAsia="宋体" w:hAnsi="宋体" w:cs="宋体"/>
          <w:spacing w:val="5"/>
        </w:rPr>
        <w:t xml:space="preserve"> </w:t>
      </w:r>
      <w:r>
        <w:rPr>
          <w:rFonts w:ascii="宋体" w:eastAsia="宋体" w:hAnsi="宋体" w:cs="宋体"/>
          <w:spacing w:val="-3"/>
          <w:position w:val="-1"/>
        </w:rPr>
        <w:t>7</w:t>
      </w:r>
      <w:r>
        <w:rPr>
          <w:rFonts w:ascii="宋体" w:eastAsia="宋体" w:hAnsi="宋体" w:cs="宋体"/>
          <w:spacing w:val="9"/>
          <w:position w:val="-1"/>
        </w:rPr>
        <w:t xml:space="preserve">       </w:t>
      </w:r>
      <w:r>
        <w:rPr>
          <w:rFonts w:ascii="宋体" w:eastAsia="宋体" w:hAnsi="宋体" w:cs="宋体"/>
          <w:spacing w:val="-3"/>
        </w:rPr>
        <w:t>4.00</w:t>
      </w:r>
      <w:r>
        <w:rPr>
          <w:rFonts w:ascii="宋体" w:eastAsia="宋体" w:hAnsi="宋体" w:cs="宋体"/>
        </w:rPr>
        <w:t xml:space="preserve"> </w:t>
      </w:r>
      <w:r>
        <w:rPr>
          <w:rFonts w:ascii="宋体" w:eastAsia="宋体" w:hAnsi="宋体" w:cs="宋体"/>
          <w:spacing w:val="13"/>
        </w:rPr>
        <w:t>8</w:t>
      </w:r>
    </w:p>
    <w:p w14:paraId="46F07213" w14:textId="77777777" w:rsidR="00ED288C" w:rsidRDefault="00000000">
      <w:pPr>
        <w:spacing w:before="33" w:line="242" w:lineRule="auto"/>
        <w:ind w:left="4830"/>
        <w:rPr>
          <w:rFonts w:ascii="宋体" w:eastAsia="宋体" w:hAnsi="宋体" w:cs="宋体" w:hint="eastAsia"/>
        </w:rPr>
      </w:pPr>
      <w:r>
        <w:rPr>
          <w:rFonts w:ascii="宋体" w:eastAsia="宋体" w:hAnsi="宋体" w:cs="宋体"/>
        </w:rPr>
        <w:t>9</w:t>
      </w:r>
    </w:p>
    <w:p w14:paraId="1155279C" w14:textId="77777777" w:rsidR="00ED288C" w:rsidRDefault="00000000">
      <w:pPr>
        <w:spacing w:before="27" w:line="242" w:lineRule="auto"/>
        <w:ind w:left="4793"/>
        <w:rPr>
          <w:rFonts w:ascii="宋体" w:eastAsia="宋体" w:hAnsi="宋体" w:cs="宋体" w:hint="eastAsia"/>
        </w:rPr>
      </w:pPr>
      <w:r>
        <w:rPr>
          <w:rFonts w:ascii="宋体" w:eastAsia="宋体" w:hAnsi="宋体" w:cs="宋体"/>
          <w:spacing w:val="-6"/>
        </w:rPr>
        <w:t>10</w:t>
      </w:r>
    </w:p>
    <w:p w14:paraId="0ADD43F2" w14:textId="77777777" w:rsidR="00ED288C" w:rsidRDefault="00000000">
      <w:pPr>
        <w:spacing w:before="17" w:line="277" w:lineRule="exact"/>
        <w:ind w:left="4793"/>
        <w:rPr>
          <w:rFonts w:ascii="宋体" w:eastAsia="宋体" w:hAnsi="宋体" w:cs="宋体" w:hint="eastAsia"/>
        </w:rPr>
      </w:pPr>
      <w:r>
        <w:rPr>
          <w:rFonts w:ascii="宋体" w:eastAsia="宋体" w:hAnsi="宋体" w:cs="宋体"/>
          <w:spacing w:val="-6"/>
          <w:position w:val="1"/>
        </w:rPr>
        <w:t>11</w:t>
      </w:r>
    </w:p>
    <w:p w14:paraId="65845E33" w14:textId="77777777" w:rsidR="00ED288C" w:rsidRDefault="00000000">
      <w:pPr>
        <w:spacing w:before="15" w:line="238" w:lineRule="auto"/>
        <w:ind w:left="4788"/>
        <w:rPr>
          <w:rFonts w:ascii="宋体" w:eastAsia="宋体" w:hAnsi="宋体" w:cs="宋体" w:hint="eastAsia"/>
        </w:rPr>
      </w:pPr>
      <w:r>
        <w:rPr>
          <w:rFonts w:ascii="宋体" w:eastAsia="宋体" w:hAnsi="宋体" w:cs="宋体"/>
          <w:spacing w:val="-6"/>
        </w:rPr>
        <w:t>12</w:t>
      </w:r>
    </w:p>
    <w:p w14:paraId="221EA8B7" w14:textId="77777777" w:rsidR="00ED288C" w:rsidRDefault="00000000">
      <w:pPr>
        <w:spacing w:before="1" w:line="241" w:lineRule="auto"/>
        <w:ind w:left="4793"/>
        <w:rPr>
          <w:rFonts w:ascii="宋体" w:eastAsia="宋体" w:hAnsi="宋体" w:cs="宋体" w:hint="eastAsia"/>
        </w:rPr>
      </w:pPr>
      <w:r>
        <w:rPr>
          <w:rFonts w:ascii="宋体" w:eastAsia="宋体" w:hAnsi="宋体" w:cs="宋体"/>
          <w:spacing w:val="-6"/>
        </w:rPr>
        <w:t>13</w:t>
      </w:r>
    </w:p>
    <w:p w14:paraId="0D3B3453" w14:textId="77777777" w:rsidR="00ED288C" w:rsidRDefault="00000000">
      <w:pPr>
        <w:spacing w:before="22" w:line="277" w:lineRule="exact"/>
        <w:ind w:left="4793"/>
        <w:rPr>
          <w:rFonts w:ascii="宋体" w:eastAsia="宋体" w:hAnsi="宋体" w:cs="宋体" w:hint="eastAsia"/>
        </w:rPr>
      </w:pPr>
      <w:r>
        <w:rPr>
          <w:rFonts w:ascii="宋体" w:eastAsia="宋体" w:hAnsi="宋体" w:cs="宋体"/>
          <w:spacing w:val="-6"/>
          <w:position w:val="1"/>
        </w:rPr>
        <w:t>14</w:t>
      </w:r>
    </w:p>
    <w:p w14:paraId="3352FE57" w14:textId="77777777" w:rsidR="00ED288C" w:rsidRDefault="00000000">
      <w:pPr>
        <w:spacing w:before="15" w:line="242" w:lineRule="auto"/>
        <w:ind w:left="4793"/>
        <w:rPr>
          <w:rFonts w:ascii="宋体" w:eastAsia="宋体" w:hAnsi="宋体" w:cs="宋体" w:hint="eastAsia"/>
        </w:rPr>
      </w:pPr>
      <w:r>
        <w:rPr>
          <w:rFonts w:ascii="宋体" w:eastAsia="宋体" w:hAnsi="宋体" w:cs="宋体"/>
          <w:spacing w:val="-6"/>
        </w:rPr>
        <w:t>15</w:t>
      </w:r>
    </w:p>
    <w:p w14:paraId="11F40D33" w14:textId="77777777" w:rsidR="00ED288C" w:rsidRDefault="00000000">
      <w:pPr>
        <w:spacing w:before="11" w:line="242" w:lineRule="auto"/>
        <w:ind w:left="4793"/>
        <w:rPr>
          <w:rFonts w:ascii="宋体" w:eastAsia="宋体" w:hAnsi="宋体" w:cs="宋体" w:hint="eastAsia"/>
        </w:rPr>
      </w:pPr>
      <w:r>
        <w:rPr>
          <w:rFonts w:eastAsia="Arial" w:hint="eastAsia"/>
        </w:rPr>
        <w:pict w14:anchorId="4C661920">
          <v:shape id="_x0000_s60" type="#_x0000_t202" style="position:absolute;left:0;text-align:left;margin-left:731.55pt;margin-top:.65pt;width:21.65pt;height:15.7pt;z-index:251787264;mso-position-horizontal-relative:text;mso-position-vertical-relative:text" filled="f" stroked="f">
            <v:textbox inset="0,0,0,0">
              <w:txbxContent>
                <w:p w14:paraId="0536C792" w14:textId="77777777" w:rsidR="00ED288C" w:rsidRDefault="00000000">
                  <w:pPr>
                    <w:spacing w:before="19" w:line="241" w:lineRule="auto"/>
                    <w:ind w:left="20"/>
                    <w:rPr>
                      <w:rFonts w:ascii="宋体" w:eastAsia="宋体" w:hAnsi="宋体" w:cs="宋体" w:hint="eastAsia"/>
                    </w:rPr>
                  </w:pPr>
                  <w:r>
                    <w:rPr>
                      <w:rFonts w:ascii="宋体" w:eastAsia="宋体" w:hAnsi="宋体" w:cs="宋体"/>
                      <w:spacing w:val="-6"/>
                    </w:rPr>
                    <w:t>4.50</w:t>
                  </w:r>
                </w:p>
              </w:txbxContent>
            </v:textbox>
          </v:shape>
        </w:pict>
      </w:r>
      <w:r>
        <w:rPr>
          <w:rFonts w:eastAsia="Arial" w:hint="eastAsia"/>
        </w:rPr>
        <w:pict w14:anchorId="03DEBC91">
          <v:shape id="_x0000_s62" type="#_x0000_t202" style="position:absolute;left:0;text-align:left;margin-left:408pt;margin-top:3.35pt;width:16pt;height:11.25pt;z-index:251793408;mso-position-horizontal-relative:text;mso-position-vertical-relative:text" filled="f" stroked="f">
            <v:textbox inset="0,0,0,0">
              <w:txbxContent>
                <w:p w14:paraId="1D52FD12" w14:textId="77777777" w:rsidR="00ED288C" w:rsidRDefault="00000000">
                  <w:pPr>
                    <w:spacing w:before="20" w:line="184" w:lineRule="exact"/>
                    <w:ind w:left="20"/>
                    <w:rPr>
                      <w:rFonts w:ascii="宋体" w:eastAsia="宋体" w:hAnsi="宋体" w:cs="宋体" w:hint="eastAsia"/>
                      <w:sz w:val="14"/>
                      <w:szCs w:val="14"/>
                    </w:rPr>
                  </w:pPr>
                  <w:r>
                    <w:rPr>
                      <w:rFonts w:ascii="宋体" w:eastAsia="宋体" w:hAnsi="宋体" w:cs="宋体"/>
                      <w:spacing w:val="-1"/>
                      <w:position w:val="1"/>
                      <w:sz w:val="14"/>
                      <w:szCs w:val="14"/>
                    </w:rPr>
                    <w:t>0.00</w:t>
                  </w:r>
                </w:p>
              </w:txbxContent>
            </v:textbox>
          </v:shape>
        </w:pict>
      </w:r>
      <w:r>
        <w:rPr>
          <w:rFonts w:eastAsia="Arial" w:hint="eastAsia"/>
        </w:rPr>
        <w:pict w14:anchorId="12F4B549">
          <v:shape id="_x0000_s64" type="#_x0000_t202" style="position:absolute;left:0;text-align:left;margin-left:444.1pt;margin-top:3.35pt;width:51.9pt;height:11.5pt;z-index:251784192;mso-position-horizontal-relative:text;mso-position-vertical-relative:text" filled="f" stroked="f">
            <v:textbox inset="0,0,0,0">
              <w:txbxContent>
                <w:p w14:paraId="4B332AA7" w14:textId="77777777" w:rsidR="00ED288C" w:rsidRDefault="00000000">
                  <w:pPr>
                    <w:spacing w:before="20" w:line="189" w:lineRule="exact"/>
                    <w:ind w:left="20"/>
                    <w:rPr>
                      <w:rFonts w:ascii="宋体" w:eastAsia="宋体" w:hAnsi="宋体" w:cs="宋体" w:hint="eastAsia"/>
                      <w:sz w:val="14"/>
                      <w:szCs w:val="14"/>
                    </w:rPr>
                  </w:pPr>
                  <w:r>
                    <w:rPr>
                      <w:rFonts w:ascii="宋体" w:eastAsia="宋体" w:hAnsi="宋体" w:cs="宋体"/>
                      <w:spacing w:val="-1"/>
                      <w:position w:val="1"/>
                      <w:sz w:val="14"/>
                      <w:szCs w:val="14"/>
                    </w:rPr>
                    <w:t>0.50</w:t>
                  </w:r>
                  <w:r>
                    <w:rPr>
                      <w:rFonts w:ascii="宋体" w:eastAsia="宋体" w:hAnsi="宋体" w:cs="宋体"/>
                      <w:spacing w:val="4"/>
                      <w:position w:val="1"/>
                      <w:sz w:val="14"/>
                      <w:szCs w:val="14"/>
                    </w:rPr>
                    <w:t xml:space="preserve">      </w:t>
                  </w:r>
                  <w:r>
                    <w:rPr>
                      <w:rFonts w:ascii="宋体" w:eastAsia="宋体" w:hAnsi="宋体" w:cs="宋体"/>
                      <w:spacing w:val="-1"/>
                      <w:position w:val="1"/>
                      <w:sz w:val="14"/>
                      <w:szCs w:val="14"/>
                    </w:rPr>
                    <w:t>1.00</w:t>
                  </w:r>
                </w:p>
              </w:txbxContent>
            </v:textbox>
          </v:shape>
        </w:pict>
      </w:r>
      <w:r>
        <w:rPr>
          <w:rFonts w:eastAsia="Arial" w:hint="eastAsia"/>
        </w:rPr>
        <w:pict w14:anchorId="50DB643F">
          <v:shape id="_x0000_s66" type="#_x0000_t202" style="position:absolute;left:0;text-align:left;margin-left:552.65pt;margin-top:3.35pt;width:51.8pt;height:11.5pt;z-index:251785216;mso-position-horizontal-relative:text;mso-position-vertical-relative:text" filled="f" stroked="f">
            <v:textbox inset="0,0,0,0">
              <w:txbxContent>
                <w:p w14:paraId="3FA99761" w14:textId="77777777" w:rsidR="00ED288C" w:rsidRDefault="00000000">
                  <w:pPr>
                    <w:spacing w:before="20" w:line="189" w:lineRule="exact"/>
                    <w:ind w:left="20"/>
                    <w:rPr>
                      <w:rFonts w:ascii="宋体" w:eastAsia="宋体" w:hAnsi="宋体" w:cs="宋体" w:hint="eastAsia"/>
                      <w:sz w:val="14"/>
                      <w:szCs w:val="14"/>
                    </w:rPr>
                  </w:pPr>
                  <w:r>
                    <w:rPr>
                      <w:rFonts w:ascii="宋体" w:eastAsia="宋体" w:hAnsi="宋体" w:cs="宋体"/>
                      <w:spacing w:val="-1"/>
                      <w:position w:val="1"/>
                      <w:sz w:val="14"/>
                      <w:szCs w:val="14"/>
                    </w:rPr>
                    <w:t>2.00</w:t>
                  </w:r>
                  <w:r>
                    <w:rPr>
                      <w:rFonts w:ascii="宋体" w:eastAsia="宋体" w:hAnsi="宋体" w:cs="宋体"/>
                      <w:spacing w:val="3"/>
                      <w:position w:val="1"/>
                      <w:sz w:val="14"/>
                      <w:szCs w:val="14"/>
                    </w:rPr>
                    <w:t xml:space="preserve">      </w:t>
                  </w:r>
                  <w:r>
                    <w:rPr>
                      <w:rFonts w:ascii="宋体" w:eastAsia="宋体" w:hAnsi="宋体" w:cs="宋体"/>
                      <w:spacing w:val="-1"/>
                      <w:position w:val="1"/>
                      <w:sz w:val="14"/>
                      <w:szCs w:val="14"/>
                    </w:rPr>
                    <w:t>2.50</w:t>
                  </w:r>
                </w:p>
              </w:txbxContent>
            </v:textbox>
          </v:shape>
        </w:pict>
      </w:r>
      <w:r>
        <w:rPr>
          <w:rFonts w:eastAsia="Arial" w:hint="eastAsia"/>
        </w:rPr>
        <w:pict w14:anchorId="0BA19D9B">
          <v:shape id="_x0000_s68" type="#_x0000_t202" style="position:absolute;left:0;text-align:left;margin-left:624.3pt;margin-top:3.35pt;width:87.25pt;height:11.5pt;z-index:251781120;mso-position-horizontal-relative:text;mso-position-vertical-relative:text" filled="f" stroked="f">
            <v:textbox inset="0,0,0,0">
              <w:txbxContent>
                <w:p w14:paraId="5EE71078" w14:textId="77777777" w:rsidR="00ED288C" w:rsidRDefault="00000000">
                  <w:pPr>
                    <w:spacing w:before="20" w:line="189" w:lineRule="exact"/>
                    <w:ind w:left="20"/>
                    <w:rPr>
                      <w:rFonts w:ascii="宋体" w:eastAsia="宋体" w:hAnsi="宋体" w:cs="宋体" w:hint="eastAsia"/>
                      <w:sz w:val="14"/>
                      <w:szCs w:val="14"/>
                    </w:rPr>
                  </w:pPr>
                  <w:r>
                    <w:rPr>
                      <w:rFonts w:ascii="宋体" w:eastAsia="宋体" w:hAnsi="宋体" w:cs="宋体"/>
                      <w:spacing w:val="-1"/>
                      <w:position w:val="1"/>
                      <w:sz w:val="14"/>
                      <w:szCs w:val="14"/>
                    </w:rPr>
                    <w:t>3.00</w:t>
                  </w:r>
                  <w:r>
                    <w:rPr>
                      <w:rFonts w:ascii="宋体" w:eastAsia="宋体" w:hAnsi="宋体" w:cs="宋体"/>
                      <w:spacing w:val="6"/>
                      <w:position w:val="1"/>
                      <w:sz w:val="14"/>
                      <w:szCs w:val="14"/>
                    </w:rPr>
                    <w:t xml:space="preserve">      </w:t>
                  </w:r>
                  <w:r>
                    <w:rPr>
                      <w:rFonts w:ascii="宋体" w:eastAsia="宋体" w:hAnsi="宋体" w:cs="宋体"/>
                      <w:spacing w:val="-1"/>
                      <w:position w:val="1"/>
                      <w:sz w:val="14"/>
                      <w:szCs w:val="14"/>
                    </w:rPr>
                    <w:t>3.50</w:t>
                  </w:r>
                  <w:r>
                    <w:rPr>
                      <w:rFonts w:ascii="宋体" w:eastAsia="宋体" w:hAnsi="宋体" w:cs="宋体"/>
                      <w:spacing w:val="13"/>
                      <w:position w:val="1"/>
                      <w:sz w:val="14"/>
                      <w:szCs w:val="14"/>
                    </w:rPr>
                    <w:t xml:space="preserve">     </w:t>
                  </w:r>
                  <w:r>
                    <w:rPr>
                      <w:rFonts w:ascii="宋体" w:eastAsia="宋体" w:hAnsi="宋体" w:cs="宋体"/>
                      <w:spacing w:val="-1"/>
                      <w:position w:val="1"/>
                      <w:sz w:val="14"/>
                      <w:szCs w:val="14"/>
                    </w:rPr>
                    <w:t>4.00</w:t>
                  </w:r>
                </w:p>
              </w:txbxContent>
            </v:textbox>
          </v:shape>
        </w:pict>
      </w:r>
      <w:r>
        <w:rPr>
          <w:rFonts w:eastAsia="Arial" w:hint="eastAsia"/>
        </w:rPr>
        <w:pict w14:anchorId="5227F92E">
          <v:shape id="_x0000_s70" type="#_x0000_t202" style="position:absolute;left:0;text-align:left;margin-left:516.05pt;margin-top:3.6pt;width:15.55pt;height:11.25pt;z-index:251794432;mso-position-horizontal-relative:text;mso-position-vertical-relative:text" filled="f" stroked="f">
            <v:textbox inset="0,0,0,0">
              <w:txbxContent>
                <w:p w14:paraId="16B6BC22" w14:textId="77777777" w:rsidR="00ED288C" w:rsidRDefault="00000000">
                  <w:pPr>
                    <w:spacing w:before="20" w:line="184" w:lineRule="exact"/>
                    <w:ind w:left="20"/>
                    <w:rPr>
                      <w:rFonts w:ascii="宋体" w:eastAsia="宋体" w:hAnsi="宋体" w:cs="宋体" w:hint="eastAsia"/>
                      <w:sz w:val="14"/>
                      <w:szCs w:val="14"/>
                    </w:rPr>
                  </w:pPr>
                  <w:r>
                    <w:rPr>
                      <w:rFonts w:ascii="宋体" w:eastAsia="宋体" w:hAnsi="宋体" w:cs="宋体"/>
                      <w:spacing w:val="-2"/>
                      <w:position w:val="1"/>
                      <w:sz w:val="14"/>
                      <w:szCs w:val="14"/>
                    </w:rPr>
                    <w:t>1.50</w:t>
                  </w:r>
                </w:p>
              </w:txbxContent>
            </v:textbox>
          </v:shape>
        </w:pict>
      </w:r>
      <w:r>
        <w:rPr>
          <w:rFonts w:ascii="宋体" w:eastAsia="宋体" w:hAnsi="宋体" w:cs="宋体"/>
          <w:spacing w:val="-6"/>
        </w:rPr>
        <w:t>16</w:t>
      </w:r>
    </w:p>
    <w:p w14:paraId="5AAB1CD7" w14:textId="77777777" w:rsidR="00ED288C" w:rsidRDefault="00000000">
      <w:pPr>
        <w:spacing w:before="33" w:line="242" w:lineRule="auto"/>
        <w:ind w:left="4793"/>
        <w:rPr>
          <w:rFonts w:ascii="宋体" w:eastAsia="宋体" w:hAnsi="宋体" w:cs="宋体" w:hint="eastAsia"/>
        </w:rPr>
      </w:pPr>
      <w:r>
        <w:rPr>
          <w:rFonts w:ascii="宋体" w:eastAsia="宋体" w:hAnsi="宋体" w:cs="宋体"/>
          <w:spacing w:val="-6"/>
        </w:rPr>
        <w:t>17</w:t>
      </w:r>
    </w:p>
    <w:p w14:paraId="717E5099" w14:textId="77777777" w:rsidR="00ED288C" w:rsidRDefault="00000000">
      <w:pPr>
        <w:spacing w:before="17" w:line="242" w:lineRule="auto"/>
        <w:ind w:left="4793"/>
        <w:rPr>
          <w:rFonts w:ascii="宋体" w:eastAsia="宋体" w:hAnsi="宋体" w:cs="宋体" w:hint="eastAsia"/>
        </w:rPr>
      </w:pPr>
      <w:r>
        <w:rPr>
          <w:rFonts w:ascii="宋体" w:eastAsia="宋体" w:hAnsi="宋体" w:cs="宋体"/>
          <w:spacing w:val="-6"/>
        </w:rPr>
        <w:t>18</w:t>
      </w:r>
    </w:p>
    <w:p w14:paraId="15E6FE63" w14:textId="77777777" w:rsidR="00ED288C" w:rsidRDefault="00000000">
      <w:pPr>
        <w:spacing w:before="21" w:line="242" w:lineRule="auto"/>
        <w:ind w:left="4777"/>
        <w:rPr>
          <w:rFonts w:ascii="宋体" w:eastAsia="宋体" w:hAnsi="宋体" w:cs="宋体" w:hint="eastAsia"/>
        </w:rPr>
      </w:pPr>
      <w:r>
        <w:rPr>
          <w:rFonts w:ascii="宋体" w:eastAsia="宋体" w:hAnsi="宋体" w:cs="宋体"/>
          <w:spacing w:val="-6"/>
        </w:rPr>
        <w:t>19</w:t>
      </w:r>
    </w:p>
    <w:p w14:paraId="59B9D8BB" w14:textId="77777777" w:rsidR="00ED288C" w:rsidRDefault="00ED288C">
      <w:pPr>
        <w:pStyle w:val="a3"/>
        <w:spacing w:line="276" w:lineRule="auto"/>
      </w:pPr>
    </w:p>
    <w:p w14:paraId="49BC63B0" w14:textId="77777777" w:rsidR="00ED288C" w:rsidRDefault="00000000">
      <w:pPr>
        <w:spacing w:before="134" w:line="225" w:lineRule="auto"/>
        <w:ind w:left="7728"/>
        <w:rPr>
          <w:rFonts w:ascii="宋体" w:eastAsia="宋体" w:hAnsi="宋体" w:cs="宋体" w:hint="eastAsia"/>
          <w:sz w:val="41"/>
          <w:szCs w:val="41"/>
        </w:rPr>
      </w:pPr>
      <w:r>
        <w:rPr>
          <w:rFonts w:ascii="仿宋" w:eastAsia="仿宋" w:hAnsi="仿宋" w:cs="仿宋"/>
          <w:sz w:val="41"/>
          <w:szCs w:val="41"/>
        </w:rPr>
        <w:t>图2-52</w:t>
      </w:r>
      <w:r>
        <w:rPr>
          <w:rFonts w:ascii="仿宋" w:eastAsia="仿宋" w:hAnsi="仿宋" w:cs="仿宋"/>
          <w:spacing w:val="93"/>
          <w:sz w:val="41"/>
          <w:szCs w:val="41"/>
        </w:rPr>
        <w:t xml:space="preserve"> </w:t>
      </w:r>
      <w:r>
        <w:rPr>
          <w:rFonts w:ascii="Times New Roman" w:eastAsia="Times New Roman" w:hAnsi="Times New Roman" w:cs="Times New Roman"/>
          <w:sz w:val="41"/>
          <w:szCs w:val="41"/>
        </w:rPr>
        <w:t xml:space="preserve">Excel </w:t>
      </w:r>
      <w:r>
        <w:rPr>
          <w:rFonts w:ascii="宋体" w:eastAsia="宋体" w:hAnsi="宋体" w:cs="宋体"/>
          <w:sz w:val="41"/>
          <w:szCs w:val="41"/>
        </w:rPr>
        <w:t>中绘制散点图</w:t>
      </w:r>
    </w:p>
    <w:p w14:paraId="5B49240A" w14:textId="77777777" w:rsidR="00ED288C" w:rsidRDefault="00ED288C">
      <w:pPr>
        <w:pStyle w:val="a3"/>
        <w:spacing w:line="273" w:lineRule="auto"/>
      </w:pPr>
    </w:p>
    <w:p w14:paraId="1FF869F4" w14:textId="77777777" w:rsidR="00ED288C" w:rsidRDefault="00ED288C">
      <w:pPr>
        <w:pStyle w:val="a3"/>
        <w:spacing w:line="273" w:lineRule="auto"/>
      </w:pPr>
    </w:p>
    <w:p w14:paraId="180572B6" w14:textId="77777777" w:rsidR="00ED288C" w:rsidRDefault="00ED288C">
      <w:pPr>
        <w:pStyle w:val="a3"/>
        <w:spacing w:line="274" w:lineRule="auto"/>
      </w:pPr>
    </w:p>
    <w:p w14:paraId="240E6505" w14:textId="77777777" w:rsidR="00ED288C" w:rsidRDefault="00ED288C">
      <w:pPr>
        <w:pStyle w:val="a3"/>
        <w:spacing w:line="274" w:lineRule="auto"/>
      </w:pPr>
    </w:p>
    <w:p w14:paraId="57462D6F" w14:textId="77777777" w:rsidR="00ED288C" w:rsidRDefault="00ED288C">
      <w:pPr>
        <w:pStyle w:val="a3"/>
        <w:spacing w:line="274" w:lineRule="auto"/>
      </w:pPr>
    </w:p>
    <w:p w14:paraId="3A49D324" w14:textId="77777777" w:rsidR="00ED288C" w:rsidRDefault="00000000">
      <w:pPr>
        <w:spacing w:before="53" w:line="181" w:lineRule="auto"/>
        <w:ind w:left="8349"/>
        <w:rPr>
          <w:rFonts w:ascii="隶书" w:eastAsia="隶书" w:hAnsi="隶书" w:cs="隶书" w:hint="eastAsia"/>
          <w:sz w:val="16"/>
          <w:szCs w:val="16"/>
        </w:rPr>
      </w:pPr>
      <w:r>
        <w:rPr>
          <w:rFonts w:ascii="隶书" w:eastAsia="隶书" w:hAnsi="隶书" w:cs="隶书"/>
          <w:spacing w:val="5"/>
          <w:sz w:val="16"/>
          <w:szCs w:val="16"/>
        </w:rPr>
        <w:t>就</w:t>
      </w:r>
    </w:p>
    <w:p w14:paraId="3D35E16C" w14:textId="4D13768E" w:rsidR="00ED288C" w:rsidRDefault="00000000">
      <w:pPr>
        <w:pStyle w:val="a3"/>
        <w:spacing w:before="219" w:line="5016" w:lineRule="exact"/>
        <w:ind w:firstLine="5106"/>
      </w:pPr>
      <w:r>
        <w:pict w14:anchorId="628F4A8D">
          <v:shape id="_x0000_s72" type="#_x0000_t202" style="position:absolute;left:0;text-align:left;margin-left:235.5pt;margin-top:62.2pt;width:12.8pt;height:207.4pt;z-index:251774976;mso-position-horizontal-relative:text;mso-position-vertical-relative:text" filled="f" stroked="f">
            <v:textbox inset="0,0,0,0">
              <w:txbxContent>
                <w:p w14:paraId="174A2ED8" w14:textId="77777777" w:rsidR="00ED288C" w:rsidRDefault="00000000">
                  <w:pPr>
                    <w:spacing w:before="20" w:line="193"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13F3DFED" w14:textId="77777777" w:rsidR="00ED288C" w:rsidRDefault="00000000">
                  <w:pPr>
                    <w:spacing w:before="149" w:line="191" w:lineRule="auto"/>
                    <w:ind w:left="20"/>
                    <w:rPr>
                      <w:rFonts w:ascii="Times New Roman" w:eastAsia="Times New Roman" w:hAnsi="Times New Roman" w:cs="Times New Roman"/>
                      <w:sz w:val="13"/>
                      <w:szCs w:val="13"/>
                    </w:rPr>
                  </w:pPr>
                  <w:r>
                    <w:rPr>
                      <w:rFonts w:ascii="Times New Roman" w:eastAsia="Times New Roman" w:hAnsi="Times New Roman" w:cs="Times New Roman"/>
                      <w:sz w:val="13"/>
                      <w:szCs w:val="13"/>
                    </w:rPr>
                    <w:t>4</w:t>
                  </w:r>
                </w:p>
                <w:p w14:paraId="0DE23734" w14:textId="77777777" w:rsidR="00ED288C" w:rsidRDefault="00000000">
                  <w:pPr>
                    <w:spacing w:before="96" w:line="190"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3A6C90E5" w14:textId="77777777" w:rsidR="00ED288C" w:rsidRDefault="00000000">
                  <w:pPr>
                    <w:spacing w:before="143" w:line="197" w:lineRule="auto"/>
                    <w:ind w:left="20"/>
                    <w:rPr>
                      <w:rFonts w:ascii="Times New Roman" w:eastAsia="Times New Roman" w:hAnsi="Times New Roman" w:cs="Times New Roman"/>
                      <w:sz w:val="16"/>
                      <w:szCs w:val="16"/>
                    </w:rPr>
                  </w:pPr>
                  <w:r>
                    <w:rPr>
                      <w:rFonts w:ascii="Times New Roman" w:eastAsia="Times New Roman" w:hAnsi="Times New Roman" w:cs="Times New Roman"/>
                      <w:sz w:val="16"/>
                      <w:szCs w:val="16"/>
                    </w:rPr>
                    <w:t>6</w:t>
                  </w:r>
                </w:p>
                <w:p w14:paraId="71FF7436" w14:textId="77777777" w:rsidR="00ED288C" w:rsidRDefault="00000000">
                  <w:pPr>
                    <w:spacing w:before="69" w:line="190"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701A1F58" w14:textId="77777777" w:rsidR="00ED288C" w:rsidRDefault="00000000">
                  <w:pPr>
                    <w:spacing w:before="118" w:line="193"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p w14:paraId="35316A2E" w14:textId="77777777" w:rsidR="00ED288C" w:rsidRDefault="00000000">
                  <w:pPr>
                    <w:spacing w:before="74" w:line="162" w:lineRule="auto"/>
                    <w:ind w:left="20"/>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p w14:paraId="43C34040" w14:textId="77777777" w:rsidR="00ED288C" w:rsidRDefault="00000000">
                  <w:pPr>
                    <w:pStyle w:val="a3"/>
                    <w:spacing w:line="283" w:lineRule="exact"/>
                    <w:ind w:left="20"/>
                    <w:rPr>
                      <w:sz w:val="20"/>
                      <w:szCs w:val="20"/>
                    </w:rPr>
                  </w:pPr>
                  <w:r>
                    <w:rPr>
                      <w:spacing w:val="-4"/>
                      <w:position w:val="1"/>
                      <w:sz w:val="20"/>
                      <w:szCs w:val="20"/>
                    </w:rPr>
                    <w:t>10</w:t>
                  </w:r>
                </w:p>
                <w:p w14:paraId="3484B36A" w14:textId="77777777" w:rsidR="00ED288C" w:rsidRDefault="00000000">
                  <w:pPr>
                    <w:pStyle w:val="a3"/>
                    <w:spacing w:before="49" w:line="202" w:lineRule="auto"/>
                    <w:ind w:left="20"/>
                    <w:rPr>
                      <w:sz w:val="20"/>
                      <w:szCs w:val="20"/>
                    </w:rPr>
                  </w:pPr>
                  <w:r>
                    <w:rPr>
                      <w:spacing w:val="-4"/>
                      <w:sz w:val="20"/>
                      <w:szCs w:val="20"/>
                    </w:rPr>
                    <w:t>11</w:t>
                  </w:r>
                </w:p>
                <w:p w14:paraId="61E3AD04" w14:textId="77777777" w:rsidR="00ED288C" w:rsidRDefault="00000000">
                  <w:pPr>
                    <w:spacing w:before="56" w:line="191"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12</w:t>
                  </w:r>
                </w:p>
                <w:p w14:paraId="7671658A" w14:textId="77777777" w:rsidR="00ED288C" w:rsidRDefault="00000000">
                  <w:pPr>
                    <w:spacing w:before="21" w:line="191"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13</w:t>
                  </w:r>
                </w:p>
                <w:p w14:paraId="77515F55" w14:textId="77777777" w:rsidR="00ED288C" w:rsidRDefault="00000000">
                  <w:pPr>
                    <w:spacing w:before="44" w:line="191"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14</w:t>
                  </w:r>
                </w:p>
                <w:p w14:paraId="07C337FE" w14:textId="77777777" w:rsidR="00ED288C" w:rsidRDefault="00000000">
                  <w:pPr>
                    <w:spacing w:before="53" w:line="193"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5"/>
                      <w:sz w:val="20"/>
                      <w:szCs w:val="20"/>
                    </w:rPr>
                    <w:t>15</w:t>
                  </w:r>
                </w:p>
                <w:p w14:paraId="6747C557" w14:textId="77777777" w:rsidR="00ED288C" w:rsidRDefault="00000000">
                  <w:pPr>
                    <w:pStyle w:val="a3"/>
                    <w:spacing w:before="39" w:line="282" w:lineRule="exact"/>
                    <w:ind w:left="20"/>
                    <w:rPr>
                      <w:sz w:val="20"/>
                      <w:szCs w:val="20"/>
                    </w:rPr>
                  </w:pPr>
                  <w:r>
                    <w:rPr>
                      <w:spacing w:val="-4"/>
                      <w:position w:val="1"/>
                      <w:sz w:val="20"/>
                      <w:szCs w:val="20"/>
                    </w:rPr>
                    <w:t>16</w:t>
                  </w:r>
                </w:p>
                <w:p w14:paraId="476A920B" w14:textId="77777777" w:rsidR="00ED288C" w:rsidRDefault="00000000">
                  <w:pPr>
                    <w:spacing w:before="40" w:line="193"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5"/>
                      <w:sz w:val="20"/>
                      <w:szCs w:val="20"/>
                    </w:rPr>
                    <w:t>17</w:t>
                  </w:r>
                </w:p>
                <w:p w14:paraId="5E717800" w14:textId="77777777" w:rsidR="00ED288C" w:rsidRDefault="00000000">
                  <w:pPr>
                    <w:spacing w:before="23" w:line="193"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5"/>
                      <w:sz w:val="20"/>
                      <w:szCs w:val="20"/>
                    </w:rPr>
                    <w:t>18</w:t>
                  </w:r>
                </w:p>
              </w:txbxContent>
            </v:textbox>
          </v:shape>
        </w:pict>
      </w:r>
      <w:r>
        <w:rPr>
          <w:position w:val="-100"/>
        </w:rPr>
      </w:r>
      <w:r w:rsidR="00205AB9">
        <w:rPr>
          <w:position w:val="-100"/>
        </w:rPr>
        <w:pict w14:anchorId="66F71C03">
          <v:group id="_x0000_s74" style="width:532.7pt;height:250.85pt;mso-position-horizontal-relative:char;mso-position-vertical-relative:line" coordsize="10654,5017">
            <v:shape id="_x0000_s76" type="#_x0000_t75" style="position:absolute;width:10654;height:5017">
              <v:imagedata r:id="rId159" o:title=""/>
            </v:shape>
            <v:shape id="_x0000_s78" type="#_x0000_t202" style="position:absolute;left:41;top:181;width:8490;height:4493" filled="f" stroked="f">
              <v:textbox inset="0,0,0,0">
                <w:txbxContent>
                  <w:p w14:paraId="4EF051EB" w14:textId="77777777" w:rsidR="00ED288C" w:rsidRDefault="00000000">
                    <w:pPr>
                      <w:spacing w:before="19" w:line="163" w:lineRule="auto"/>
                      <w:ind w:left="2580"/>
                      <w:rPr>
                        <w:rFonts w:ascii="Times New Roman" w:eastAsia="Times New Roman" w:hAnsi="Times New Roman" w:cs="Times New Roman"/>
                        <w:sz w:val="30"/>
                        <w:szCs w:val="30"/>
                        <w:lang w:eastAsia="zh-CN"/>
                      </w:rPr>
                    </w:pPr>
                    <w:r>
                      <w:rPr>
                        <w:rFonts w:ascii="Times New Roman" w:eastAsia="Times New Roman" w:hAnsi="Times New Roman" w:cs="Times New Roman"/>
                        <w:sz w:val="30"/>
                        <w:szCs w:val="30"/>
                        <w:lang w:eastAsia="zh-CN"/>
                      </w:rPr>
                      <w:t>C</w:t>
                    </w:r>
                  </w:p>
                  <w:p w14:paraId="74838C85" w14:textId="77777777" w:rsidR="00ED288C" w:rsidRDefault="00000000">
                    <w:pPr>
                      <w:spacing w:line="219" w:lineRule="auto"/>
                      <w:ind w:left="20"/>
                      <w:rPr>
                        <w:rFonts w:ascii="Times New Roman" w:eastAsia="Times New Roman" w:hAnsi="Times New Roman" w:cs="Times New Roman"/>
                        <w:sz w:val="20"/>
                        <w:szCs w:val="20"/>
                        <w:lang w:eastAsia="zh-CN"/>
                      </w:rPr>
                    </w:pPr>
                    <w:r>
                      <w:rPr>
                        <w:rFonts w:ascii="宋体" w:eastAsia="宋体" w:hAnsi="宋体" w:cs="宋体"/>
                        <w:b/>
                        <w:bCs/>
                        <w:spacing w:val="6"/>
                        <w:sz w:val="20"/>
                        <w:szCs w:val="20"/>
                        <w:lang w:eastAsia="zh-CN"/>
                      </w:rPr>
                      <w:t>铁浓度(</w:t>
                    </w:r>
                    <w:r>
                      <w:rPr>
                        <w:rFonts w:ascii="Times New Roman" w:eastAsia="Times New Roman" w:hAnsi="Times New Roman" w:cs="Times New Roman"/>
                        <w:sz w:val="20"/>
                        <w:szCs w:val="20"/>
                        <w:lang w:eastAsia="zh-CN"/>
                      </w:rPr>
                      <w:t>pgm</w:t>
                    </w:r>
                    <w:r>
                      <w:rPr>
                        <w:rFonts w:ascii="Times New Roman" w:eastAsia="Times New Roman" w:hAnsi="Times New Roman" w:cs="Times New Roman"/>
                        <w:spacing w:val="6"/>
                        <w:sz w:val="20"/>
                        <w:szCs w:val="20"/>
                        <w:lang w:eastAsia="zh-CN"/>
                      </w:rPr>
                      <w:t>)</w:t>
                    </w:r>
                  </w:p>
                  <w:p w14:paraId="75B2B696" w14:textId="77777777" w:rsidR="00ED288C" w:rsidRDefault="00ED288C">
                    <w:pPr>
                      <w:spacing w:line="333" w:lineRule="auto"/>
                      <w:rPr>
                        <w:lang w:eastAsia="zh-CN"/>
                      </w:rPr>
                    </w:pPr>
                  </w:p>
                  <w:p w14:paraId="64138476" w14:textId="77777777" w:rsidR="00ED288C" w:rsidRDefault="00000000">
                    <w:pPr>
                      <w:spacing w:before="78" w:line="225" w:lineRule="auto"/>
                      <w:ind w:left="5107"/>
                      <w:rPr>
                        <w:sz w:val="24"/>
                        <w:szCs w:val="24"/>
                        <w:lang w:eastAsia="zh-CN"/>
                      </w:rPr>
                    </w:pPr>
                    <w:r>
                      <w:rPr>
                        <w:rFonts w:ascii="黑体" w:eastAsia="黑体" w:hAnsi="黑体" w:cs="黑体"/>
                        <w:spacing w:val="11"/>
                        <w:sz w:val="24"/>
                        <w:szCs w:val="24"/>
                        <w:lang w:eastAsia="zh-CN"/>
                      </w:rPr>
                      <w:t>吸光度</w:t>
                    </w:r>
                    <w:r>
                      <w:rPr>
                        <w:rFonts w:eastAsia="Arial"/>
                        <w:spacing w:val="11"/>
                        <w:sz w:val="24"/>
                        <w:szCs w:val="24"/>
                        <w:lang w:eastAsia="zh-CN"/>
                      </w:rPr>
                      <w:t>A</w:t>
                    </w:r>
                  </w:p>
                  <w:p w14:paraId="5BCD9954" w14:textId="77777777" w:rsidR="00ED288C" w:rsidRDefault="00000000">
                    <w:pPr>
                      <w:spacing w:before="170" w:line="191" w:lineRule="auto"/>
                      <w:ind w:left="2469"/>
                      <w:rPr>
                        <w:rFonts w:ascii="Times New Roman" w:eastAsia="Times New Roman" w:hAnsi="Times New Roman" w:cs="Times New Roman"/>
                        <w:sz w:val="13"/>
                        <w:szCs w:val="13"/>
                      </w:rPr>
                    </w:pPr>
                    <w:r>
                      <w:rPr>
                        <w:rFonts w:ascii="Times New Roman" w:eastAsia="Times New Roman" w:hAnsi="Times New Roman" w:cs="Times New Roman"/>
                        <w:sz w:val="13"/>
                        <w:szCs w:val="13"/>
                      </w:rPr>
                      <w:t>1</w:t>
                    </w:r>
                  </w:p>
                  <w:p w14:paraId="79800C05" w14:textId="77777777" w:rsidR="00ED288C" w:rsidRDefault="00000000">
                    <w:pPr>
                      <w:spacing w:before="160" w:line="191" w:lineRule="auto"/>
                      <w:ind w:left="2469"/>
                      <w:rPr>
                        <w:rFonts w:ascii="Times New Roman" w:eastAsia="Times New Roman" w:hAnsi="Times New Roman" w:cs="Times New Roman"/>
                        <w:sz w:val="13"/>
                        <w:szCs w:val="13"/>
                      </w:rPr>
                    </w:pPr>
                    <w:r>
                      <w:rPr>
                        <w:rFonts w:ascii="Times New Roman" w:eastAsia="Times New Roman" w:hAnsi="Times New Roman" w:cs="Times New Roman"/>
                        <w:sz w:val="13"/>
                        <w:szCs w:val="13"/>
                      </w:rPr>
                      <w:t>9</w:t>
                    </w:r>
                  </w:p>
                  <w:p w14:paraId="405A1A39" w14:textId="77777777" w:rsidR="00ED288C" w:rsidRDefault="00000000">
                    <w:pPr>
                      <w:spacing w:before="134" w:line="155" w:lineRule="exact"/>
                      <w:ind w:left="2389"/>
                      <w:rPr>
                        <w:rFonts w:ascii="华文行楷" w:eastAsia="华文行楷" w:hAnsi="华文行楷" w:cs="华文行楷" w:hint="eastAsia"/>
                        <w:sz w:val="11"/>
                        <w:szCs w:val="11"/>
                      </w:rPr>
                    </w:pPr>
                    <w:r>
                      <w:rPr>
                        <w:rFonts w:ascii="华文行楷" w:eastAsia="华文行楷" w:hAnsi="华文行楷" w:cs="华文行楷"/>
                        <w:spacing w:val="-9"/>
                        <w:position w:val="1"/>
                        <w:sz w:val="11"/>
                        <w:szCs w:val="11"/>
                      </w:rPr>
                      <w:t>正</w:t>
                    </w:r>
                    <w:r>
                      <w:rPr>
                        <w:rFonts w:ascii="华文行楷" w:eastAsia="华文行楷" w:hAnsi="华文行楷" w:cs="华文行楷"/>
                        <w:spacing w:val="3"/>
                        <w:position w:val="1"/>
                        <w:sz w:val="11"/>
                        <w:szCs w:val="11"/>
                      </w:rPr>
                      <w:t xml:space="preserve">  </w:t>
                    </w:r>
                    <w:r>
                      <w:rPr>
                        <w:rFonts w:ascii="华文行楷" w:eastAsia="华文行楷" w:hAnsi="华文行楷" w:cs="华文行楷"/>
                        <w:spacing w:val="-9"/>
                        <w:position w:val="1"/>
                        <w:sz w:val="11"/>
                        <w:szCs w:val="11"/>
                      </w:rPr>
                      <w:t>秀</w:t>
                    </w:r>
                  </w:p>
                  <w:p w14:paraId="5BACC0AA" w14:textId="77777777" w:rsidR="00ED288C" w:rsidRDefault="00000000">
                    <w:pPr>
                      <w:spacing w:before="112" w:line="197" w:lineRule="auto"/>
                      <w:ind w:left="2389"/>
                      <w:rPr>
                        <w:rFonts w:ascii="Times New Roman" w:eastAsia="Times New Roman" w:hAnsi="Times New Roman" w:cs="Times New Roman"/>
                        <w:sz w:val="16"/>
                        <w:szCs w:val="16"/>
                      </w:rPr>
                    </w:pPr>
                    <w:r>
                      <w:rPr>
                        <w:rFonts w:ascii="Times New Roman" w:eastAsia="Times New Roman" w:hAnsi="Times New Roman" w:cs="Times New Roman"/>
                        <w:spacing w:val="2"/>
                        <w:sz w:val="16"/>
                        <w:szCs w:val="16"/>
                      </w:rPr>
                      <w:t>0.7</w:t>
                    </w:r>
                  </w:p>
                  <w:p w14:paraId="0D68304C" w14:textId="77777777" w:rsidR="00ED288C" w:rsidRDefault="00000000">
                    <w:pPr>
                      <w:spacing w:before="125" w:line="191" w:lineRule="auto"/>
                      <w:ind w:left="2389"/>
                      <w:rPr>
                        <w:rFonts w:ascii="Times New Roman" w:eastAsia="Times New Roman" w:hAnsi="Times New Roman" w:cs="Times New Roman"/>
                        <w:sz w:val="13"/>
                        <w:szCs w:val="13"/>
                      </w:rPr>
                    </w:pPr>
                    <w:r>
                      <w:rPr>
                        <w:rFonts w:ascii="Times New Roman" w:eastAsia="Times New Roman" w:hAnsi="Times New Roman" w:cs="Times New Roman"/>
                        <w:spacing w:val="-1"/>
                        <w:sz w:val="13"/>
                        <w:szCs w:val="13"/>
                      </w:rPr>
                      <w:t>06</w:t>
                    </w:r>
                  </w:p>
                  <w:p w14:paraId="711194B8" w14:textId="77777777" w:rsidR="00ED288C" w:rsidRDefault="00000000">
                    <w:pPr>
                      <w:spacing w:before="149" w:line="154" w:lineRule="exact"/>
                      <w:ind w:left="2389"/>
                      <w:rPr>
                        <w:rFonts w:ascii="华文行楷" w:eastAsia="华文行楷" w:hAnsi="华文行楷" w:cs="华文行楷" w:hint="eastAsia"/>
                        <w:sz w:val="11"/>
                        <w:szCs w:val="11"/>
                      </w:rPr>
                    </w:pPr>
                    <w:r>
                      <w:rPr>
                        <w:rFonts w:ascii="华文行楷" w:eastAsia="华文行楷" w:hAnsi="华文行楷" w:cs="华文行楷"/>
                        <w:spacing w:val="2"/>
                        <w:position w:val="2"/>
                        <w:sz w:val="11"/>
                        <w:szCs w:val="11"/>
                      </w:rPr>
                      <w:t>位</w:t>
                    </w:r>
                    <w:r>
                      <w:rPr>
                        <w:rFonts w:ascii="华文行楷" w:eastAsia="华文行楷" w:hAnsi="华文行楷" w:cs="华文行楷"/>
                        <w:spacing w:val="6"/>
                        <w:position w:val="2"/>
                        <w:sz w:val="11"/>
                        <w:szCs w:val="11"/>
                      </w:rPr>
                      <w:t xml:space="preserve">  </w:t>
                    </w:r>
                    <w:r>
                      <w:rPr>
                        <w:rFonts w:ascii="华文行楷" w:eastAsia="华文行楷" w:hAnsi="华文行楷" w:cs="华文行楷"/>
                        <w:spacing w:val="2"/>
                        <w:position w:val="2"/>
                        <w:sz w:val="11"/>
                        <w:szCs w:val="11"/>
                      </w:rPr>
                      <w:t>5</w:t>
                    </w:r>
                  </w:p>
                  <w:p w14:paraId="4A835120" w14:textId="77777777" w:rsidR="00ED288C" w:rsidRDefault="00000000">
                    <w:pPr>
                      <w:spacing w:before="107" w:line="241" w:lineRule="auto"/>
                      <w:ind w:left="2389"/>
                      <w:rPr>
                        <w:rFonts w:ascii="华文行楷" w:eastAsia="华文行楷" w:hAnsi="华文行楷" w:cs="华文行楷" w:hint="eastAsia"/>
                        <w:sz w:val="11"/>
                        <w:szCs w:val="11"/>
                      </w:rPr>
                    </w:pPr>
                    <w:r>
                      <w:rPr>
                        <w:rFonts w:ascii="华文行楷" w:eastAsia="华文行楷" w:hAnsi="华文行楷" w:cs="华文行楷"/>
                        <w:spacing w:val="-9"/>
                        <w:sz w:val="11"/>
                        <w:szCs w:val="11"/>
                      </w:rPr>
                      <w:t>查</w:t>
                    </w:r>
                    <w:r>
                      <w:rPr>
                        <w:rFonts w:ascii="华文行楷" w:eastAsia="华文行楷" w:hAnsi="华文行楷" w:cs="华文行楷"/>
                        <w:spacing w:val="19"/>
                        <w:w w:val="101"/>
                        <w:sz w:val="11"/>
                        <w:szCs w:val="11"/>
                      </w:rPr>
                      <w:t xml:space="preserve"> </w:t>
                    </w:r>
                    <w:r>
                      <w:rPr>
                        <w:rFonts w:ascii="华文行楷" w:eastAsia="华文行楷" w:hAnsi="华文行楷" w:cs="华文行楷"/>
                        <w:spacing w:val="-9"/>
                        <w:sz w:val="11"/>
                        <w:szCs w:val="11"/>
                      </w:rPr>
                      <w:t>毒</w:t>
                    </w:r>
                  </w:p>
                  <w:p w14:paraId="2ACC2340" w14:textId="77777777" w:rsidR="00ED288C" w:rsidRDefault="00000000">
                    <w:pPr>
                      <w:spacing w:before="124" w:line="197" w:lineRule="auto"/>
                      <w:ind w:left="2389"/>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p w14:paraId="747113EE" w14:textId="77777777" w:rsidR="00ED288C" w:rsidRDefault="00000000">
                    <w:pPr>
                      <w:spacing w:before="129" w:line="197" w:lineRule="auto"/>
                      <w:ind w:left="2389"/>
                      <w:rPr>
                        <w:rFonts w:ascii="Times New Roman" w:eastAsia="Times New Roman" w:hAnsi="Times New Roman" w:cs="Times New Roman"/>
                        <w:sz w:val="16"/>
                        <w:szCs w:val="16"/>
                      </w:rPr>
                    </w:pPr>
                    <w:r>
                      <w:rPr>
                        <w:rFonts w:ascii="Times New Roman" w:eastAsia="Times New Roman" w:hAnsi="Times New Roman" w:cs="Times New Roman"/>
                        <w:spacing w:val="1"/>
                        <w:sz w:val="16"/>
                        <w:szCs w:val="16"/>
                      </w:rPr>
                      <w:t>02</w:t>
                    </w:r>
                  </w:p>
                  <w:p w14:paraId="31168ED1" w14:textId="77777777" w:rsidR="00ED288C" w:rsidRDefault="00000000">
                    <w:pPr>
                      <w:spacing w:before="146" w:line="216" w:lineRule="auto"/>
                      <w:ind w:left="2389"/>
                      <w:rPr>
                        <w:rFonts w:ascii="华文行楷" w:eastAsia="华文行楷" w:hAnsi="华文行楷" w:cs="华文行楷" w:hint="eastAsia"/>
                        <w:sz w:val="14"/>
                        <w:szCs w:val="14"/>
                      </w:rPr>
                    </w:pPr>
                    <w:r>
                      <w:rPr>
                        <w:rFonts w:ascii="华文行楷" w:eastAsia="华文行楷" w:hAnsi="华文行楷" w:cs="华文行楷"/>
                        <w:w w:val="96"/>
                        <w:sz w:val="14"/>
                        <w:szCs w:val="14"/>
                      </w:rPr>
                      <w:t>临</w:t>
                    </w:r>
                    <w:r>
                      <w:rPr>
                        <w:rFonts w:ascii="华文行楷" w:eastAsia="华文行楷" w:hAnsi="华文行楷" w:cs="华文行楷"/>
                        <w:spacing w:val="12"/>
                        <w:w w:val="101"/>
                        <w:sz w:val="14"/>
                        <w:szCs w:val="14"/>
                      </w:rPr>
                      <w:t xml:space="preserve"> </w:t>
                    </w:r>
                    <w:r>
                      <w:rPr>
                        <w:rFonts w:ascii="华文行楷" w:eastAsia="华文行楷" w:hAnsi="华文行楷" w:cs="华文行楷"/>
                        <w:w w:val="96"/>
                        <w:sz w:val="14"/>
                        <w:szCs w:val="14"/>
                      </w:rPr>
                      <w:t>!</w:t>
                    </w:r>
                  </w:p>
                  <w:p w14:paraId="4971BD6B" w14:textId="77777777" w:rsidR="00ED288C" w:rsidRDefault="00000000">
                    <w:pPr>
                      <w:spacing w:before="296" w:line="201" w:lineRule="auto"/>
                      <w:ind w:right="20"/>
                      <w:jc w:val="right"/>
                      <w:rPr>
                        <w:rFonts w:ascii="Times New Roman" w:eastAsia="Times New Roman" w:hAnsi="Times New Roman" w:cs="Times New Roman"/>
                        <w:sz w:val="13"/>
                        <w:szCs w:val="13"/>
                      </w:rPr>
                    </w:pPr>
                    <w:r>
                      <w:rPr>
                        <w:rFonts w:ascii="Times New Roman" w:eastAsia="Times New Roman" w:hAnsi="Times New Roman" w:cs="Times New Roman"/>
                        <w:position w:val="1"/>
                        <w:sz w:val="13"/>
                        <w:szCs w:val="13"/>
                      </w:rPr>
                      <w:t>2.00</w:t>
                    </w:r>
                    <w:r>
                      <w:rPr>
                        <w:rFonts w:ascii="Times New Roman" w:eastAsia="Times New Roman" w:hAnsi="Times New Roman" w:cs="Times New Roman"/>
                        <w:spacing w:val="2"/>
                        <w:position w:val="1"/>
                        <w:sz w:val="13"/>
                        <w:szCs w:val="13"/>
                      </w:rPr>
                      <w:t xml:space="preserve">            </w:t>
                    </w:r>
                    <w:r>
                      <w:rPr>
                        <w:rFonts w:ascii="Times New Roman" w:eastAsia="Times New Roman" w:hAnsi="Times New Roman" w:cs="Times New Roman"/>
                        <w:spacing w:val="-1"/>
                        <w:position w:val="1"/>
                        <w:sz w:val="20"/>
                        <w:szCs w:val="20"/>
                      </w:rPr>
                      <w:t>2.50</w:t>
                    </w:r>
                    <w:r>
                      <w:rPr>
                        <w:rFonts w:ascii="Times New Roman" w:eastAsia="Times New Roman" w:hAnsi="Times New Roman" w:cs="Times New Roman"/>
                        <w:spacing w:val="2"/>
                        <w:position w:val="1"/>
                        <w:sz w:val="20"/>
                        <w:szCs w:val="20"/>
                      </w:rPr>
                      <w:t xml:space="preserve">      </w:t>
                    </w:r>
                    <w:r>
                      <w:rPr>
                        <w:rFonts w:ascii="Times New Roman" w:eastAsia="Times New Roman" w:hAnsi="Times New Roman" w:cs="Times New Roman"/>
                        <w:spacing w:val="-1"/>
                        <w:position w:val="-1"/>
                        <w:sz w:val="16"/>
                        <w:szCs w:val="16"/>
                      </w:rPr>
                      <w:t xml:space="preserve">300          </w:t>
                    </w:r>
                    <w:r>
                      <w:rPr>
                        <w:rFonts w:ascii="Times New Roman" w:eastAsia="Times New Roman" w:hAnsi="Times New Roman" w:cs="Times New Roman"/>
                        <w:spacing w:val="-1"/>
                        <w:position w:val="-2"/>
                        <w:sz w:val="16"/>
                        <w:szCs w:val="16"/>
                      </w:rPr>
                      <w:t xml:space="preserve">3.50         </w:t>
                    </w:r>
                    <w:r>
                      <w:rPr>
                        <w:rFonts w:ascii="Times New Roman" w:eastAsia="Times New Roman" w:hAnsi="Times New Roman" w:cs="Times New Roman"/>
                        <w:spacing w:val="-1"/>
                        <w:position w:val="2"/>
                        <w:sz w:val="13"/>
                        <w:szCs w:val="13"/>
                      </w:rPr>
                      <w:t>4</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
                        <w:position w:val="1"/>
                        <w:sz w:val="13"/>
                        <w:szCs w:val="13"/>
                      </w:rPr>
                      <w:t>4.50</w:t>
                    </w:r>
                  </w:p>
                </w:txbxContent>
              </v:textbox>
            </v:shape>
            <v:shape id="_x0000_s80" type="#_x0000_t202" style="position:absolute;left:1474;top:227;width:735;height:2038" filled="f" stroked="f">
              <v:textbox inset="0,0,0,0">
                <w:txbxContent>
                  <w:p w14:paraId="657B661B" w14:textId="77777777" w:rsidR="00ED288C" w:rsidRDefault="00000000">
                    <w:pPr>
                      <w:spacing w:before="20" w:line="201" w:lineRule="auto"/>
                      <w:ind w:left="299"/>
                      <w:rPr>
                        <w:sz w:val="20"/>
                        <w:szCs w:val="20"/>
                      </w:rPr>
                    </w:pPr>
                    <w:r>
                      <w:rPr>
                        <w:rFonts w:eastAsia="Arial"/>
                        <w:sz w:val="20"/>
                        <w:szCs w:val="20"/>
                      </w:rPr>
                      <w:t>B</w:t>
                    </w:r>
                  </w:p>
                  <w:p w14:paraId="4A08F8AB" w14:textId="77777777" w:rsidR="00ED288C" w:rsidRDefault="00000000">
                    <w:pPr>
                      <w:spacing w:before="73" w:line="231" w:lineRule="auto"/>
                      <w:ind w:left="20"/>
                      <w:rPr>
                        <w:sz w:val="16"/>
                        <w:szCs w:val="16"/>
                      </w:rPr>
                    </w:pPr>
                    <w:r>
                      <w:rPr>
                        <w:rFonts w:ascii="宋体" w:eastAsia="宋体" w:hAnsi="宋体" w:cs="宋体"/>
                        <w:b/>
                        <w:bCs/>
                        <w:spacing w:val="1"/>
                        <w:sz w:val="16"/>
                        <w:szCs w:val="16"/>
                      </w:rPr>
                      <w:t>殿</w:t>
                    </w:r>
                    <w:r>
                      <w:rPr>
                        <w:rFonts w:ascii="宋体" w:eastAsia="宋体" w:hAnsi="宋体" w:cs="宋体"/>
                        <w:spacing w:val="-30"/>
                        <w:sz w:val="16"/>
                        <w:szCs w:val="16"/>
                      </w:rPr>
                      <w:t xml:space="preserve"> </w:t>
                    </w:r>
                    <w:r>
                      <w:rPr>
                        <w:rFonts w:ascii="宋体" w:eastAsia="宋体" w:hAnsi="宋体" w:cs="宋体"/>
                        <w:b/>
                        <w:bCs/>
                        <w:spacing w:val="1"/>
                        <w:sz w:val="16"/>
                        <w:szCs w:val="16"/>
                      </w:rPr>
                      <w:t>光</w:t>
                    </w:r>
                    <w:r>
                      <w:rPr>
                        <w:rFonts w:ascii="宋体" w:eastAsia="宋体" w:hAnsi="宋体" w:cs="宋体"/>
                        <w:spacing w:val="-31"/>
                        <w:sz w:val="16"/>
                        <w:szCs w:val="16"/>
                      </w:rPr>
                      <w:t xml:space="preserve"> </w:t>
                    </w:r>
                    <w:r>
                      <w:rPr>
                        <w:rFonts w:ascii="宋体" w:eastAsia="宋体" w:hAnsi="宋体" w:cs="宋体"/>
                        <w:b/>
                        <w:bCs/>
                        <w:spacing w:val="1"/>
                        <w:sz w:val="16"/>
                        <w:szCs w:val="16"/>
                      </w:rPr>
                      <w:t>度</w:t>
                    </w:r>
                    <w:r>
                      <w:rPr>
                        <w:rFonts w:eastAsia="Arial"/>
                        <w:spacing w:val="1"/>
                        <w:sz w:val="16"/>
                        <w:szCs w:val="16"/>
                      </w:rPr>
                      <w:t>A</w:t>
                    </w:r>
                  </w:p>
                  <w:p w14:paraId="55389050" w14:textId="77777777" w:rsidR="00ED288C" w:rsidRDefault="00000000">
                    <w:pPr>
                      <w:spacing w:before="65" w:line="179" w:lineRule="auto"/>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14:paraId="76051EE2" w14:textId="77777777" w:rsidR="00ED288C" w:rsidRDefault="00000000">
                    <w:pPr>
                      <w:spacing w:line="282" w:lineRule="exact"/>
                      <w:ind w:left="187"/>
                      <w:rPr>
                        <w:sz w:val="20"/>
                        <w:szCs w:val="20"/>
                      </w:rPr>
                    </w:pPr>
                    <w:r>
                      <w:rPr>
                        <w:rFonts w:eastAsia="Arial"/>
                        <w:spacing w:val="1"/>
                        <w:position w:val="1"/>
                        <w:sz w:val="20"/>
                        <w:szCs w:val="20"/>
                      </w:rPr>
                      <w:t>0.18</w:t>
                    </w:r>
                  </w:p>
                  <w:p w14:paraId="3D7EAB6E" w14:textId="77777777" w:rsidR="00ED288C" w:rsidRDefault="00000000">
                    <w:pPr>
                      <w:spacing w:before="76" w:line="266" w:lineRule="auto"/>
                      <w:ind w:left="113" w:right="163"/>
                      <w:rPr>
                        <w:rFonts w:ascii="Times New Roman" w:eastAsia="Times New Roman" w:hAnsi="Times New Roman" w:cs="Times New Roman"/>
                        <w:sz w:val="16"/>
                        <w:szCs w:val="16"/>
                      </w:rPr>
                    </w:pPr>
                    <w:r>
                      <w:rPr>
                        <w:rFonts w:ascii="Times New Roman" w:eastAsia="Times New Roman" w:hAnsi="Times New Roman" w:cs="Times New Roman"/>
                        <w:spacing w:val="1"/>
                        <w:sz w:val="20"/>
                        <w:szCs w:val="20"/>
                      </w:rPr>
                      <w:t>0.154</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pacing w:val="1"/>
                        <w:sz w:val="20"/>
                        <w:szCs w:val="20"/>
                      </w:rPr>
                      <w:t>0.535</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pacing w:val="1"/>
                        <w:sz w:val="20"/>
                        <w:szCs w:val="20"/>
                      </w:rPr>
                      <w:t>0.713</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pacing w:val="3"/>
                        <w:sz w:val="16"/>
                        <w:szCs w:val="16"/>
                      </w:rPr>
                      <w:t>0.883</w:t>
                    </w:r>
                  </w:p>
                </w:txbxContent>
              </v:textbox>
            </v:shape>
            <v:shape id="_x0000_s82" type="#_x0000_t202" style="position:absolute;left:431;top:759;width:434;height:1506" filled="f" stroked="f">
              <v:textbox inset="0,0,0,0">
                <w:txbxContent>
                  <w:p w14:paraId="2E2DD04A" w14:textId="77777777" w:rsidR="00ED288C" w:rsidRDefault="00000000">
                    <w:pPr>
                      <w:spacing w:before="20" w:line="193" w:lineRule="auto"/>
                      <w:ind w:left="20"/>
                      <w:rPr>
                        <w:rFonts w:ascii="Times New Roman" w:eastAsia="Times New Roman" w:hAnsi="Times New Roman" w:cs="Times New Roman"/>
                        <w:sz w:val="20"/>
                        <w:szCs w:val="20"/>
                      </w:rPr>
                    </w:pPr>
                    <w:r>
                      <w:rPr>
                        <w:rFonts w:ascii="Times New Roman" w:eastAsia="Times New Roman" w:hAnsi="Times New Roman" w:cs="Times New Roman"/>
                        <w:b/>
                        <w:bCs/>
                        <w:spacing w:val="1"/>
                        <w:sz w:val="20"/>
                        <w:szCs w:val="20"/>
                      </w:rPr>
                      <w:t>0.00</w:t>
                    </w:r>
                  </w:p>
                  <w:p w14:paraId="2E9C67B2" w14:textId="77777777" w:rsidR="00ED288C" w:rsidRDefault="00000000">
                    <w:pPr>
                      <w:spacing w:before="87" w:line="202" w:lineRule="auto"/>
                      <w:ind w:left="20"/>
                      <w:rPr>
                        <w:sz w:val="20"/>
                        <w:szCs w:val="20"/>
                      </w:rPr>
                    </w:pPr>
                    <w:r>
                      <w:rPr>
                        <w:rFonts w:eastAsia="Arial"/>
                        <w:b/>
                        <w:bCs/>
                        <w:spacing w:val="1"/>
                        <w:sz w:val="20"/>
                        <w:szCs w:val="20"/>
                      </w:rPr>
                      <w:t>0.80</w:t>
                    </w:r>
                  </w:p>
                  <w:p w14:paraId="4142F613" w14:textId="77777777" w:rsidR="00ED288C" w:rsidRDefault="00000000">
                    <w:pPr>
                      <w:spacing w:before="22" w:line="193"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1.60</w:t>
                    </w:r>
                  </w:p>
                  <w:p w14:paraId="40E70BA6" w14:textId="77777777" w:rsidR="00ED288C" w:rsidRDefault="00000000">
                    <w:pPr>
                      <w:spacing w:before="138" w:line="193"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2.40</w:t>
                    </w:r>
                  </w:p>
                  <w:p w14:paraId="7AB6A37C" w14:textId="77777777" w:rsidR="00ED288C" w:rsidRDefault="00000000">
                    <w:pPr>
                      <w:spacing w:before="91" w:line="189" w:lineRule="auto"/>
                      <w:ind w:left="20"/>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3.20</w:t>
                    </w:r>
                  </w:p>
                  <w:p w14:paraId="4BAAD77D" w14:textId="77777777" w:rsidR="00ED288C" w:rsidRDefault="00000000">
                    <w:pPr>
                      <w:spacing w:before="61" w:line="193"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4:00</w:t>
                    </w:r>
                  </w:p>
                </w:txbxContent>
              </v:textbox>
            </v:shape>
            <v:shape id="_x0000_s84" type="#_x0000_t202" style="position:absolute;left:2604;top:4469;width:875;height:207" filled="f" stroked="f">
              <v:textbox inset="0,0,0,0">
                <w:txbxContent>
                  <w:p w14:paraId="18BF1699" w14:textId="77777777" w:rsidR="00ED288C" w:rsidRDefault="00000000">
                    <w:pPr>
                      <w:spacing w:before="19" w:line="231" w:lineRule="auto"/>
                      <w:ind w:left="20"/>
                      <w:rPr>
                        <w:rFonts w:ascii="Times New Roman" w:eastAsia="Times New Roman" w:hAnsi="Times New Roman" w:cs="Times New Roman"/>
                        <w:sz w:val="13"/>
                        <w:szCs w:val="13"/>
                      </w:rPr>
                    </w:pPr>
                    <w:r>
                      <w:rPr>
                        <w:rFonts w:ascii="宋体" w:eastAsia="宋体" w:hAnsi="宋体" w:cs="宋体"/>
                        <w:b/>
                        <w:bCs/>
                        <w:spacing w:val="-1"/>
                        <w:position w:val="2"/>
                        <w:sz w:val="13"/>
                        <w:szCs w:val="13"/>
                      </w:rPr>
                      <w:t>社</w:t>
                    </w:r>
                    <w:r>
                      <w:rPr>
                        <w:rFonts w:ascii="Times New Roman" w:eastAsia="Times New Roman" w:hAnsi="Times New Roman" w:cs="Times New Roman"/>
                        <w:b/>
                        <w:bCs/>
                        <w:spacing w:val="-1"/>
                        <w:position w:val="2"/>
                        <w:sz w:val="13"/>
                        <w:szCs w:val="13"/>
                      </w:rPr>
                      <w:t>GU</w:t>
                    </w:r>
                    <w:r>
                      <w:rPr>
                        <w:rFonts w:ascii="Times New Roman" w:eastAsia="Times New Roman" w:hAnsi="Times New Roman" w:cs="Times New Roman"/>
                        <w:b/>
                        <w:bCs/>
                        <w:spacing w:val="2"/>
                        <w:position w:val="2"/>
                        <w:sz w:val="13"/>
                        <w:szCs w:val="13"/>
                      </w:rPr>
                      <w:t xml:space="preserve">         </w:t>
                    </w:r>
                    <w:r>
                      <w:rPr>
                        <w:rFonts w:ascii="Times New Roman" w:eastAsia="Times New Roman" w:hAnsi="Times New Roman" w:cs="Times New Roman"/>
                        <w:spacing w:val="-1"/>
                        <w:position w:val="-2"/>
                        <w:sz w:val="13"/>
                        <w:szCs w:val="13"/>
                      </w:rPr>
                      <w:t>050</w:t>
                    </w:r>
                  </w:p>
                </w:txbxContent>
              </v:textbox>
            </v:shape>
            <v:shape id="_x0000_s86" type="#_x0000_t202" style="position:absolute;left:3844;top:4479;width:903;height:196" filled="f" stroked="f">
              <v:textbox inset="0,0,0,0">
                <w:txbxContent>
                  <w:p w14:paraId="2C7D5080" w14:textId="77777777" w:rsidR="00ED288C" w:rsidRDefault="00000000">
                    <w:pPr>
                      <w:spacing w:before="19" w:line="207" w:lineRule="auto"/>
                      <w:ind w:left="20"/>
                      <w:rPr>
                        <w:rFonts w:ascii="Times New Roman" w:eastAsia="Times New Roman" w:hAnsi="Times New Roman" w:cs="Times New Roman"/>
                        <w:sz w:val="13"/>
                        <w:szCs w:val="13"/>
                      </w:rPr>
                    </w:pPr>
                    <w:r>
                      <w:rPr>
                        <w:rFonts w:ascii="Times New Roman" w:eastAsia="Times New Roman" w:hAnsi="Times New Roman" w:cs="Times New Roman"/>
                        <w:spacing w:val="-3"/>
                        <w:position w:val="1"/>
                        <w:sz w:val="16"/>
                        <w:szCs w:val="16"/>
                      </w:rPr>
                      <w:t>100</w:t>
                    </w:r>
                    <w:r>
                      <w:rPr>
                        <w:rFonts w:ascii="Times New Roman" w:eastAsia="Times New Roman" w:hAnsi="Times New Roman" w:cs="Times New Roman"/>
                        <w:position w:val="1"/>
                        <w:sz w:val="16"/>
                        <w:szCs w:val="16"/>
                      </w:rPr>
                      <w:t xml:space="preserve">           </w:t>
                    </w:r>
                    <w:r>
                      <w:rPr>
                        <w:rFonts w:ascii="Times New Roman" w:eastAsia="Times New Roman" w:hAnsi="Times New Roman" w:cs="Times New Roman"/>
                        <w:spacing w:val="-3"/>
                        <w:position w:val="-2"/>
                        <w:sz w:val="13"/>
                        <w:szCs w:val="13"/>
                      </w:rPr>
                      <w:t>150</w:t>
                    </w:r>
                  </w:p>
                </w:txbxContent>
              </v:textbox>
            </v:shape>
            <w10:anchorlock/>
          </v:group>
        </w:pict>
      </w:r>
    </w:p>
    <w:p w14:paraId="5715C1CD" w14:textId="77777777" w:rsidR="00ED288C" w:rsidRDefault="00000000">
      <w:pPr>
        <w:spacing w:before="243" w:line="191" w:lineRule="auto"/>
        <w:ind w:left="4729"/>
        <w:rPr>
          <w:rFonts w:ascii="Times New Roman" w:eastAsia="Times New Roman" w:hAnsi="Times New Roman" w:cs="Times New Roman"/>
          <w:sz w:val="24"/>
          <w:szCs w:val="24"/>
          <w:lang w:eastAsia="zh-CN"/>
        </w:rPr>
      </w:pPr>
      <w:r>
        <w:rPr>
          <w:rFonts w:ascii="Times New Roman" w:eastAsia="Times New Roman" w:hAnsi="Times New Roman" w:cs="Times New Roman"/>
          <w:spacing w:val="-7"/>
          <w:sz w:val="24"/>
          <w:szCs w:val="24"/>
          <w:lang w:eastAsia="zh-CN"/>
        </w:rPr>
        <w:t>19</w:t>
      </w:r>
    </w:p>
    <w:p w14:paraId="78B8BFF1" w14:textId="77777777" w:rsidR="00ED288C" w:rsidRDefault="00ED288C">
      <w:pPr>
        <w:pStyle w:val="a3"/>
        <w:spacing w:line="359" w:lineRule="auto"/>
        <w:rPr>
          <w:lang w:eastAsia="zh-CN"/>
        </w:rPr>
      </w:pPr>
    </w:p>
    <w:p w14:paraId="62A88506" w14:textId="77777777" w:rsidR="00ED288C" w:rsidRDefault="00ED288C">
      <w:pPr>
        <w:pStyle w:val="a3"/>
        <w:spacing w:line="359" w:lineRule="auto"/>
        <w:rPr>
          <w:lang w:eastAsia="zh-CN"/>
        </w:rPr>
      </w:pPr>
    </w:p>
    <w:p w14:paraId="76041669" w14:textId="77777777" w:rsidR="00ED288C" w:rsidRDefault="00000000">
      <w:pPr>
        <w:spacing w:before="133" w:line="222" w:lineRule="auto"/>
        <w:ind w:left="7617"/>
        <w:rPr>
          <w:rFonts w:ascii="宋体" w:eastAsia="宋体" w:hAnsi="宋体" w:cs="宋体" w:hint="eastAsia"/>
          <w:sz w:val="41"/>
          <w:szCs w:val="41"/>
          <w:lang w:eastAsia="zh-CN"/>
        </w:rPr>
      </w:pPr>
      <w:r>
        <w:rPr>
          <w:rFonts w:ascii="宋体" w:eastAsia="宋体" w:hAnsi="宋体" w:cs="宋体"/>
          <w:spacing w:val="-6"/>
          <w:sz w:val="41"/>
          <w:szCs w:val="41"/>
          <w:lang w:eastAsia="zh-CN"/>
        </w:rPr>
        <w:t>图2-53</w:t>
      </w:r>
      <w:r>
        <w:rPr>
          <w:rFonts w:ascii="宋体" w:eastAsia="宋体" w:hAnsi="宋体" w:cs="宋体"/>
          <w:spacing w:val="176"/>
          <w:sz w:val="41"/>
          <w:szCs w:val="41"/>
          <w:lang w:eastAsia="zh-CN"/>
        </w:rPr>
        <w:t xml:space="preserve"> </w:t>
      </w:r>
      <w:r>
        <w:rPr>
          <w:rFonts w:ascii="Times New Roman" w:eastAsia="Times New Roman" w:hAnsi="Times New Roman" w:cs="Times New Roman"/>
          <w:spacing w:val="-6"/>
          <w:sz w:val="41"/>
          <w:szCs w:val="41"/>
          <w:lang w:eastAsia="zh-CN"/>
        </w:rPr>
        <w:t xml:space="preserve">Excel </w:t>
      </w:r>
      <w:r>
        <w:rPr>
          <w:rFonts w:ascii="宋体" w:eastAsia="宋体" w:hAnsi="宋体" w:cs="宋体"/>
          <w:spacing w:val="-6"/>
          <w:sz w:val="41"/>
          <w:szCs w:val="41"/>
          <w:lang w:eastAsia="zh-CN"/>
        </w:rPr>
        <w:t>中图标添加选项</w:t>
      </w:r>
    </w:p>
    <w:p w14:paraId="15DCB52E" w14:textId="77777777" w:rsidR="00ED288C" w:rsidRDefault="00ED288C">
      <w:pPr>
        <w:pStyle w:val="a3"/>
        <w:rPr>
          <w:lang w:eastAsia="zh-CN"/>
        </w:rPr>
      </w:pPr>
    </w:p>
    <w:p w14:paraId="4F1F6314" w14:textId="77777777" w:rsidR="00ED288C" w:rsidRDefault="00ED288C">
      <w:pPr>
        <w:pStyle w:val="a3"/>
        <w:rPr>
          <w:lang w:eastAsia="zh-CN"/>
        </w:rPr>
      </w:pPr>
    </w:p>
    <w:p w14:paraId="0228C70B" w14:textId="77777777" w:rsidR="00ED288C" w:rsidRDefault="00ED288C">
      <w:pPr>
        <w:pStyle w:val="a3"/>
        <w:spacing w:line="241" w:lineRule="auto"/>
        <w:rPr>
          <w:lang w:eastAsia="zh-CN"/>
        </w:rPr>
      </w:pPr>
    </w:p>
    <w:p w14:paraId="71689D20" w14:textId="77777777" w:rsidR="00ED288C" w:rsidRDefault="00000000">
      <w:pPr>
        <w:spacing w:before="37" w:line="189" w:lineRule="auto"/>
        <w:ind w:left="5329"/>
        <w:rPr>
          <w:rFonts w:ascii="宋体" w:eastAsia="宋体" w:hAnsi="宋体" w:cs="宋体" w:hint="eastAsia"/>
          <w:sz w:val="11"/>
          <w:szCs w:val="11"/>
        </w:rPr>
      </w:pPr>
      <w:r>
        <w:rPr>
          <w:rFonts w:eastAsia="Arial" w:hint="eastAsia"/>
        </w:rPr>
        <w:pict w14:anchorId="30FA939B">
          <v:shape id="_x0000_s88" type="#_x0000_t202" style="position:absolute;left:0;text-align:left;margin-left:365.8pt;margin-top:-.15pt;width:7.2pt;height:9.55pt;z-index:251802624;mso-position-horizontal-relative:text;mso-position-vertical-relative:text" filled="f" stroked="f">
            <v:textbox inset="0,0,0,0">
              <w:txbxContent>
                <w:p w14:paraId="59499450" w14:textId="77777777" w:rsidR="00ED288C" w:rsidRDefault="00000000">
                  <w:pPr>
                    <w:spacing w:before="20" w:line="150" w:lineRule="exact"/>
                    <w:ind w:left="20"/>
                    <w:rPr>
                      <w:rFonts w:ascii="宋体" w:eastAsia="宋体" w:hAnsi="宋体" w:cs="宋体" w:hint="eastAsia"/>
                      <w:sz w:val="11"/>
                      <w:szCs w:val="11"/>
                    </w:rPr>
                  </w:pPr>
                  <w:r>
                    <w:rPr>
                      <w:rFonts w:ascii="宋体" w:eastAsia="宋体" w:hAnsi="宋体" w:cs="宋体"/>
                      <w:spacing w:val="-2"/>
                      <w:position w:val="1"/>
                      <w:sz w:val="11"/>
                      <w:szCs w:val="11"/>
                    </w:rPr>
                    <w:t>11</w:t>
                  </w:r>
                </w:p>
              </w:txbxContent>
            </v:textbox>
          </v:shape>
        </w:pict>
      </w:r>
      <w:r>
        <w:rPr>
          <w:rFonts w:eastAsia="Arial" w:hint="eastAsia"/>
        </w:rPr>
        <w:pict w14:anchorId="17FD6618">
          <v:shape id="_x0000_s90" type="#_x0000_t202" style="position:absolute;left:0;text-align:left;margin-left:410.4pt;margin-top:.85pt;width:3.6pt;height:6.35pt;z-index:251804672;mso-position-horizontal-relative:text;mso-position-vertical-relative:text" filled="f" stroked="f">
            <v:textbox inset="0,0,0,0">
              <w:txbxContent>
                <w:p w14:paraId="7B222BAD" w14:textId="77777777" w:rsidR="00ED288C" w:rsidRDefault="00000000">
                  <w:pPr>
                    <w:spacing w:before="20" w:line="86" w:lineRule="exact"/>
                    <w:ind w:left="20"/>
                    <w:rPr>
                      <w:rFonts w:ascii="宋体" w:eastAsia="宋体" w:hAnsi="宋体" w:cs="宋体" w:hint="eastAsia"/>
                      <w:sz w:val="6"/>
                      <w:szCs w:val="6"/>
                    </w:rPr>
                  </w:pPr>
                  <w:r>
                    <w:rPr>
                      <w:rFonts w:ascii="宋体" w:eastAsia="宋体" w:hAnsi="宋体" w:cs="宋体"/>
                      <w:spacing w:val="1"/>
                      <w:position w:val="1"/>
                      <w:sz w:val="6"/>
                      <w:szCs w:val="6"/>
                    </w:rPr>
                    <w:t>0</w:t>
                  </w:r>
                </w:p>
              </w:txbxContent>
            </v:textbox>
          </v:shape>
        </w:pict>
      </w:r>
      <w:r>
        <w:rPr>
          <w:rFonts w:ascii="宋体" w:eastAsia="宋体" w:hAnsi="宋体" w:cs="宋体"/>
          <w:sz w:val="11"/>
          <w:szCs w:val="11"/>
        </w:rPr>
        <w:t>R</w:t>
      </w:r>
    </w:p>
    <w:p w14:paraId="5560D44E" w14:textId="77777777" w:rsidR="00ED288C" w:rsidRDefault="00000000">
      <w:pPr>
        <w:spacing w:before="135" w:line="219" w:lineRule="auto"/>
        <w:ind w:left="14783"/>
        <w:rPr>
          <w:rFonts w:ascii="宋体" w:eastAsia="宋体" w:hAnsi="宋体" w:cs="宋体" w:hint="eastAsia"/>
          <w:sz w:val="15"/>
          <w:szCs w:val="15"/>
        </w:rPr>
      </w:pPr>
      <w:r>
        <w:rPr>
          <w:rFonts w:eastAsia="Arial" w:hint="eastAsia"/>
        </w:rPr>
        <w:pict w14:anchorId="6F4276D1">
          <v:shape id="_x0000_s92" type="#_x0000_t202" style="position:absolute;left:0;text-align:left;margin-left:345.65pt;margin-top:4.7pt;width:16.35pt;height:25.6pt;z-index:251786240;mso-position-horizontal-relative:text;mso-position-vertical-relative:text" filled="f" stroked="f">
            <v:textbox inset="0,0,0,0">
              <w:txbxContent>
                <w:p w14:paraId="38504A5F" w14:textId="77777777" w:rsidR="00ED288C" w:rsidRDefault="00000000">
                  <w:pPr>
                    <w:spacing w:before="20" w:line="283" w:lineRule="auto"/>
                    <w:ind w:left="195" w:right="20" w:hanging="175"/>
                    <w:rPr>
                      <w:rFonts w:ascii="宋体" w:eastAsia="宋体" w:hAnsi="宋体" w:cs="宋体" w:hint="eastAsia"/>
                      <w:sz w:val="11"/>
                      <w:szCs w:val="11"/>
                    </w:rPr>
                  </w:pPr>
                  <w:r>
                    <w:rPr>
                      <w:rFonts w:ascii="宋体" w:eastAsia="宋体" w:hAnsi="宋体" w:cs="宋体"/>
                      <w:spacing w:val="-20"/>
                    </w:rPr>
                    <w:t>隐</w:t>
                  </w:r>
                  <w:r>
                    <w:rPr>
                      <w:rFonts w:ascii="宋体" w:eastAsia="宋体" w:hAnsi="宋体" w:cs="宋体"/>
                    </w:rPr>
                    <w:t xml:space="preserve">  </w:t>
                  </w:r>
                  <w:r>
                    <w:rPr>
                      <w:rFonts w:ascii="宋体" w:eastAsia="宋体" w:hAnsi="宋体" w:cs="宋体"/>
                      <w:sz w:val="11"/>
                      <w:szCs w:val="11"/>
                    </w:rPr>
                    <w:t>6:</w:t>
                  </w:r>
                </w:p>
              </w:txbxContent>
            </v:textbox>
          </v:shape>
        </w:pict>
      </w:r>
      <w:r>
        <w:rPr>
          <w:rFonts w:eastAsia="Arial" w:hint="eastAsia"/>
        </w:rPr>
        <w:pict w14:anchorId="63D5106E">
          <v:shape id="_x0000_s94" type="#_x0000_t202" style="position:absolute;left:0;text-align:left;margin-left:421.3pt;margin-top:5.45pt;width:57.5pt;height:37.15pt;z-index:251776000;mso-position-horizontal-relative:text;mso-position-vertical-relative:text" filled="f" stroked="f">
            <v:textbox inset="0,0,0,0">
              <w:txbxContent>
                <w:p w14:paraId="2CBC080D" w14:textId="77777777" w:rsidR="00ED288C" w:rsidRDefault="00000000">
                  <w:pPr>
                    <w:spacing w:before="19" w:line="311" w:lineRule="auto"/>
                    <w:ind w:left="45" w:right="20" w:hanging="26"/>
                    <w:rPr>
                      <w:rFonts w:ascii="宋体" w:eastAsia="宋体" w:hAnsi="宋体" w:cs="宋体" w:hint="eastAsia"/>
                      <w:sz w:val="15"/>
                      <w:szCs w:val="15"/>
                    </w:rPr>
                  </w:pPr>
                  <w:r>
                    <w:rPr>
                      <w:rFonts w:ascii="宋体" w:eastAsia="宋体" w:hAnsi="宋体" w:cs="宋体"/>
                      <w:spacing w:val="4"/>
                      <w:position w:val="1"/>
                      <w:sz w:val="15"/>
                      <w:szCs w:val="15"/>
                    </w:rPr>
                    <w:t>外</w:t>
                  </w:r>
                  <w:r>
                    <w:rPr>
                      <w:rFonts w:ascii="宋体" w:eastAsia="宋体" w:hAnsi="宋体" w:cs="宋体"/>
                      <w:spacing w:val="6"/>
                      <w:position w:val="1"/>
                      <w:sz w:val="15"/>
                      <w:szCs w:val="15"/>
                    </w:rPr>
                    <w:t xml:space="preserve">      </w:t>
                  </w:r>
                  <w:r>
                    <w:rPr>
                      <w:rFonts w:ascii="宋体" w:eastAsia="宋体" w:hAnsi="宋体" w:cs="宋体"/>
                      <w:spacing w:val="4"/>
                      <w:sz w:val="15"/>
                      <w:szCs w:val="15"/>
                    </w:rPr>
                    <w:t>黄数36</w:t>
                  </w:r>
                  <w:r>
                    <w:rPr>
                      <w:rFonts w:ascii="宋体" w:eastAsia="宋体" w:hAnsi="宋体" w:cs="宋体"/>
                      <w:spacing w:val="2"/>
                      <w:sz w:val="15"/>
                      <w:szCs w:val="15"/>
                    </w:rPr>
                    <w:t xml:space="preserve"> </w:t>
                  </w:r>
                  <w:r>
                    <w:rPr>
                      <w:rFonts w:ascii="宋体" w:eastAsia="宋体" w:hAnsi="宋体" w:cs="宋体"/>
                      <w:spacing w:val="1"/>
                      <w:sz w:val="15"/>
                      <w:szCs w:val="15"/>
                    </w:rPr>
                    <w:t>程    S</w:t>
                  </w:r>
                </w:p>
                <w:p w14:paraId="448D9D09" w14:textId="77777777" w:rsidR="00ED288C" w:rsidRDefault="00000000">
                  <w:pPr>
                    <w:spacing w:before="50" w:line="230" w:lineRule="auto"/>
                    <w:ind w:left="94"/>
                    <w:rPr>
                      <w:rFonts w:ascii="宋体" w:eastAsia="宋体" w:hAnsi="宋体" w:cs="宋体" w:hint="eastAsia"/>
                      <w:sz w:val="11"/>
                      <w:szCs w:val="11"/>
                    </w:rPr>
                  </w:pPr>
                  <w:r>
                    <w:rPr>
                      <w:rFonts w:ascii="宋体" w:eastAsia="宋体" w:hAnsi="宋体" w:cs="宋体"/>
                      <w:spacing w:val="10"/>
                      <w:sz w:val="11"/>
                      <w:szCs w:val="11"/>
                    </w:rPr>
                    <w:t>材界决式</w:t>
                  </w:r>
                </w:p>
              </w:txbxContent>
            </v:textbox>
          </v:shape>
        </w:pict>
      </w:r>
      <w:r>
        <w:rPr>
          <w:rFonts w:eastAsia="Arial" w:hint="eastAsia"/>
        </w:rPr>
        <w:pict w14:anchorId="7FE44A5D">
          <v:shape id="_x0000_s96" type="#_x0000_t202" style="position:absolute;left:0;text-align:left;margin-left:254.6pt;margin-top:4.8pt;width:23pt;height:8.9pt;z-index:251790336;mso-position-horizontal-relative:text;mso-position-vertical-relative:text" filled="f" stroked="f">
            <v:textbox inset="0,0,0,0">
              <w:txbxContent>
                <w:p w14:paraId="0C77C046" w14:textId="77777777" w:rsidR="00ED288C" w:rsidRDefault="00000000">
                  <w:pPr>
                    <w:spacing w:before="19" w:line="231" w:lineRule="auto"/>
                    <w:ind w:left="20"/>
                    <w:rPr>
                      <w:rFonts w:ascii="宋体" w:eastAsia="宋体" w:hAnsi="宋体" w:cs="宋体" w:hint="eastAsia"/>
                      <w:sz w:val="11"/>
                      <w:szCs w:val="11"/>
                    </w:rPr>
                  </w:pPr>
                  <w:r>
                    <w:rPr>
                      <w:rFonts w:ascii="宋体" w:eastAsia="宋体" w:hAnsi="宋体" w:cs="宋体"/>
                      <w:spacing w:val="1"/>
                      <w:sz w:val="11"/>
                      <w:szCs w:val="11"/>
                    </w:rPr>
                    <w:t>萬</w:t>
                  </w:r>
                  <w:r>
                    <w:rPr>
                      <w:rFonts w:ascii="宋体" w:eastAsia="宋体" w:hAnsi="宋体" w:cs="宋体"/>
                      <w:spacing w:val="-13"/>
                      <w:sz w:val="11"/>
                      <w:szCs w:val="11"/>
                    </w:rPr>
                    <w:t xml:space="preserve"> </w:t>
                  </w:r>
                  <w:r>
                    <w:rPr>
                      <w:rFonts w:ascii="宋体" w:eastAsia="宋体" w:hAnsi="宋体" w:cs="宋体"/>
                      <w:spacing w:val="1"/>
                      <w:sz w:val="11"/>
                      <w:szCs w:val="11"/>
                    </w:rPr>
                    <w:t>游</w:t>
                  </w:r>
                  <w:r>
                    <w:rPr>
                      <w:rFonts w:ascii="宋体" w:eastAsia="宋体" w:hAnsi="宋体" w:cs="宋体"/>
                      <w:spacing w:val="-12"/>
                      <w:sz w:val="11"/>
                      <w:szCs w:val="11"/>
                    </w:rPr>
                    <w:t xml:space="preserve"> </w:t>
                  </w:r>
                  <w:r>
                    <w:rPr>
                      <w:rFonts w:ascii="宋体" w:eastAsia="宋体" w:hAnsi="宋体" w:cs="宋体"/>
                      <w:spacing w:val="1"/>
                      <w:sz w:val="11"/>
                      <w:szCs w:val="11"/>
                    </w:rPr>
                    <w:t>血</w:t>
                  </w:r>
                </w:p>
              </w:txbxContent>
            </v:textbox>
          </v:shape>
        </w:pict>
      </w:r>
      <w:r>
        <w:rPr>
          <w:rFonts w:eastAsia="Arial" w:hint="eastAsia"/>
        </w:rPr>
        <w:pict w14:anchorId="7405BC08">
          <v:shape id="_x0000_s98" type="#_x0000_t202" style="position:absolute;left:0;text-align:left;margin-left:489.75pt;margin-top:7.45pt;width:9.75pt;height:21.8pt;z-index:251788288;mso-position-horizontal-relative:text;mso-position-vertical-relative:text" filled="f" stroked="f">
            <v:textbox inset="0,0,0,0">
              <w:txbxContent>
                <w:p w14:paraId="54627E65" w14:textId="77777777" w:rsidR="00ED288C" w:rsidRDefault="00000000">
                  <w:pPr>
                    <w:spacing w:before="20" w:line="349" w:lineRule="auto"/>
                    <w:ind w:left="61" w:right="20" w:hanging="42"/>
                    <w:rPr>
                      <w:rFonts w:ascii="宋体" w:eastAsia="宋体" w:hAnsi="宋体" w:cs="宋体" w:hint="eastAsia"/>
                      <w:sz w:val="11"/>
                      <w:szCs w:val="11"/>
                    </w:rPr>
                  </w:pPr>
                  <w:r>
                    <w:rPr>
                      <w:rFonts w:ascii="宋体" w:eastAsia="宋体" w:hAnsi="宋体" w:cs="宋体"/>
                      <w:spacing w:val="2"/>
                      <w:sz w:val="11"/>
                      <w:szCs w:val="11"/>
                    </w:rPr>
                    <w:t>城</w:t>
                  </w:r>
                  <w:r>
                    <w:rPr>
                      <w:rFonts w:ascii="宋体" w:eastAsia="宋体" w:hAnsi="宋体" w:cs="宋体"/>
                      <w:sz w:val="11"/>
                      <w:szCs w:val="11"/>
                    </w:rPr>
                    <w:t xml:space="preserve">  </w:t>
                  </w:r>
                  <w:r>
                    <w:rPr>
                      <w:rFonts w:ascii="宋体" w:eastAsia="宋体" w:hAnsi="宋体" w:cs="宋体"/>
                      <w:spacing w:val="2"/>
                      <w:sz w:val="11"/>
                      <w:szCs w:val="11"/>
                    </w:rPr>
                    <w:t>适</w:t>
                  </w:r>
                </w:p>
              </w:txbxContent>
            </v:textbox>
          </v:shape>
        </w:pict>
      </w:r>
      <w:r>
        <w:rPr>
          <w:rFonts w:eastAsia="Arial" w:hint="eastAsia"/>
        </w:rPr>
        <w:pict w14:anchorId="1B0B6EA0">
          <v:shape id="_x0000_s100" type="#_x0000_t202" style="position:absolute;left:0;text-align:left;margin-left:373.25pt;margin-top:7.7pt;width:23.5pt;height:24pt;z-index:251783168;mso-position-horizontal-relative:text;mso-position-vertical-relative:text" filled="f" stroked="f">
            <v:textbox inset="0,0,0,0">
              <w:txbxContent>
                <w:p w14:paraId="17BAF9D0" w14:textId="77777777" w:rsidR="00ED288C" w:rsidRDefault="00000000">
                  <w:pPr>
                    <w:spacing w:before="19" w:line="327" w:lineRule="auto"/>
                    <w:ind w:left="20" w:right="20" w:firstLine="371"/>
                    <w:rPr>
                      <w:rFonts w:ascii="宋体" w:eastAsia="宋体" w:hAnsi="宋体" w:cs="宋体" w:hint="eastAsia"/>
                      <w:sz w:val="15"/>
                      <w:szCs w:val="15"/>
                    </w:rPr>
                  </w:pPr>
                  <w:r>
                    <w:rPr>
                      <w:rFonts w:ascii="宋体" w:eastAsia="宋体" w:hAnsi="宋体" w:cs="宋体"/>
                      <w:spacing w:val="2"/>
                      <w:sz w:val="11"/>
                      <w:szCs w:val="11"/>
                    </w:rPr>
                    <w:t>W</w:t>
                  </w:r>
                  <w:r>
                    <w:rPr>
                      <w:rFonts w:ascii="宋体" w:eastAsia="宋体" w:hAnsi="宋体" w:cs="宋体"/>
                      <w:sz w:val="11"/>
                      <w:szCs w:val="11"/>
                    </w:rPr>
                    <w:t xml:space="preserve"> </w:t>
                  </w:r>
                  <w:r>
                    <w:rPr>
                      <w:rFonts w:ascii="宋体" w:eastAsia="宋体" w:hAnsi="宋体" w:cs="宋体"/>
                      <w:sz w:val="15"/>
                      <w:szCs w:val="15"/>
                    </w:rPr>
                    <w:t>7</w:t>
                  </w:r>
                </w:p>
              </w:txbxContent>
            </v:textbox>
          </v:shape>
        </w:pict>
      </w:r>
      <w:r>
        <w:rPr>
          <w:rFonts w:eastAsia="Arial" w:hint="eastAsia"/>
        </w:rPr>
        <w:pict w14:anchorId="209FC35F">
          <v:shape id="_x0000_s102" type="#_x0000_t202" style="position:absolute;left:0;text-align:left;margin-left:410.15pt;margin-top:7.95pt;width:7.45pt;height:21.2pt;z-index:251795456;mso-position-horizontal-relative:text;mso-position-vertical-relative:text" filled="f" stroked="f">
            <v:textbox inset="0,0,0,0">
              <w:txbxContent>
                <w:p w14:paraId="6FA0F677" w14:textId="77777777" w:rsidR="00ED288C" w:rsidRDefault="00000000">
                  <w:pPr>
                    <w:spacing w:before="20" w:line="237" w:lineRule="auto"/>
                    <w:ind w:left="20"/>
                    <w:rPr>
                      <w:rFonts w:ascii="宋体" w:eastAsia="宋体" w:hAnsi="宋体" w:cs="宋体" w:hint="eastAsia"/>
                      <w:sz w:val="11"/>
                      <w:szCs w:val="11"/>
                    </w:rPr>
                  </w:pPr>
                  <w:r>
                    <w:rPr>
                      <w:rFonts w:ascii="宋体" w:eastAsia="宋体" w:hAnsi="宋体" w:cs="宋体"/>
                      <w:sz w:val="11"/>
                      <w:szCs w:val="11"/>
                    </w:rPr>
                    <w:t>画</w:t>
                  </w:r>
                </w:p>
                <w:p w14:paraId="0D1C31CA" w14:textId="77777777" w:rsidR="00ED288C" w:rsidRDefault="00000000">
                  <w:pPr>
                    <w:spacing w:before="130" w:line="189" w:lineRule="auto"/>
                    <w:ind w:left="46"/>
                    <w:rPr>
                      <w:rFonts w:ascii="宋体" w:eastAsia="宋体" w:hAnsi="宋体" w:cs="宋体" w:hint="eastAsia"/>
                      <w:sz w:val="11"/>
                      <w:szCs w:val="11"/>
                    </w:rPr>
                  </w:pPr>
                  <w:r>
                    <w:rPr>
                      <w:rFonts w:ascii="宋体" w:eastAsia="宋体" w:hAnsi="宋体" w:cs="宋体"/>
                      <w:sz w:val="11"/>
                      <w:szCs w:val="11"/>
                    </w:rPr>
                    <w:t>E</w:t>
                  </w:r>
                </w:p>
              </w:txbxContent>
            </v:textbox>
          </v:shape>
        </w:pict>
      </w:r>
      <w:r>
        <w:rPr>
          <w:rFonts w:eastAsia="Arial" w:hint="eastAsia"/>
        </w:rPr>
        <w:pict w14:anchorId="2C16E5C9">
          <v:shape id="_x0000_s104" type="#_x0000_t202" style="position:absolute;left:0;text-align:left;margin-left:603.9pt;margin-top:8.05pt;width:16.05pt;height:8.9pt;z-index:251796480;mso-position-horizontal-relative:text;mso-position-vertical-relative:text" filled="f" stroked="f">
            <v:textbox inset="0,0,0,0">
              <w:txbxContent>
                <w:p w14:paraId="03B8A84E" w14:textId="77777777" w:rsidR="00ED288C" w:rsidRDefault="00000000">
                  <w:pPr>
                    <w:spacing w:before="20" w:line="231" w:lineRule="auto"/>
                    <w:ind w:left="20"/>
                    <w:rPr>
                      <w:rFonts w:ascii="宋体" w:eastAsia="宋体" w:hAnsi="宋体" w:cs="宋体" w:hint="eastAsia"/>
                      <w:sz w:val="11"/>
                      <w:szCs w:val="11"/>
                    </w:rPr>
                  </w:pPr>
                  <w:r>
                    <w:rPr>
                      <w:rFonts w:ascii="宋体" w:eastAsia="宋体" w:hAnsi="宋体" w:cs="宋体"/>
                      <w:spacing w:val="-2"/>
                      <w:sz w:val="11"/>
                      <w:szCs w:val="11"/>
                    </w:rPr>
                    <w:t>需</w:t>
                  </w:r>
                  <w:r>
                    <w:rPr>
                      <w:rFonts w:ascii="宋体" w:eastAsia="宋体" w:hAnsi="宋体" w:cs="宋体"/>
                      <w:spacing w:val="8"/>
                      <w:sz w:val="11"/>
                      <w:szCs w:val="11"/>
                    </w:rPr>
                    <w:t xml:space="preserve"> </w:t>
                  </w:r>
                  <w:r>
                    <w:rPr>
                      <w:rFonts w:ascii="宋体" w:eastAsia="宋体" w:hAnsi="宋体" w:cs="宋体"/>
                      <w:spacing w:val="-2"/>
                      <w:sz w:val="11"/>
                      <w:szCs w:val="11"/>
                    </w:rPr>
                    <w:t>校</w:t>
                  </w:r>
                </w:p>
              </w:txbxContent>
            </v:textbox>
          </v:shape>
        </w:pict>
      </w:r>
      <w:r>
        <w:rPr>
          <w:rFonts w:ascii="宋体" w:eastAsia="宋体" w:hAnsi="宋体" w:cs="宋体"/>
          <w:spacing w:val="2"/>
          <w:sz w:val="15"/>
          <w:szCs w:val="15"/>
        </w:rPr>
        <w:t>柔</w:t>
      </w:r>
    </w:p>
    <w:p w14:paraId="7EBD92AB" w14:textId="77777777" w:rsidR="00ED288C" w:rsidRDefault="00000000">
      <w:pPr>
        <w:spacing w:line="215" w:lineRule="auto"/>
        <w:ind w:left="5074"/>
        <w:rPr>
          <w:rFonts w:ascii="宋体" w:eastAsia="宋体" w:hAnsi="宋体" w:cs="宋体" w:hint="eastAsia"/>
          <w:sz w:val="11"/>
          <w:szCs w:val="11"/>
        </w:rPr>
      </w:pPr>
      <w:r>
        <w:rPr>
          <w:rFonts w:ascii="宋体" w:eastAsia="宋体" w:hAnsi="宋体" w:cs="宋体"/>
          <w:sz w:val="11"/>
          <w:szCs w:val="11"/>
        </w:rPr>
        <w:t>9</w:t>
      </w:r>
      <w:r>
        <w:rPr>
          <w:rFonts w:ascii="宋体" w:eastAsia="宋体" w:hAnsi="宋体" w:cs="宋体"/>
          <w:spacing w:val="29"/>
          <w:w w:val="101"/>
          <w:sz w:val="11"/>
          <w:szCs w:val="11"/>
        </w:rPr>
        <w:t xml:space="preserve"> </w:t>
      </w:r>
      <w:r>
        <w:rPr>
          <w:rFonts w:ascii="宋体" w:eastAsia="宋体" w:hAnsi="宋体" w:cs="宋体"/>
          <w:sz w:val="11"/>
          <w:szCs w:val="11"/>
        </w:rPr>
        <w:t>数</w:t>
      </w:r>
      <w:r>
        <w:rPr>
          <w:rFonts w:ascii="宋体" w:eastAsia="宋体" w:hAnsi="宋体" w:cs="宋体"/>
          <w:spacing w:val="28"/>
          <w:sz w:val="11"/>
          <w:szCs w:val="11"/>
        </w:rPr>
        <w:t xml:space="preserve"> </w:t>
      </w:r>
      <w:r>
        <w:rPr>
          <w:rFonts w:ascii="宋体" w:eastAsia="宋体" w:hAnsi="宋体" w:cs="宋体"/>
          <w:sz w:val="11"/>
          <w:szCs w:val="11"/>
        </w:rPr>
        <w:t>地</w:t>
      </w:r>
      <w:r>
        <w:rPr>
          <w:rFonts w:ascii="宋体" w:eastAsia="宋体" w:hAnsi="宋体" w:cs="宋体"/>
          <w:spacing w:val="6"/>
          <w:sz w:val="11"/>
          <w:szCs w:val="11"/>
        </w:rPr>
        <w:t xml:space="preserve">  </w:t>
      </w:r>
      <w:r>
        <w:rPr>
          <w:rFonts w:ascii="宋体" w:eastAsia="宋体" w:hAnsi="宋体" w:cs="宋体"/>
          <w:sz w:val="11"/>
          <w:szCs w:val="11"/>
        </w:rPr>
        <w:t>·</w:t>
      </w:r>
    </w:p>
    <w:p w14:paraId="49B09E42" w14:textId="77777777" w:rsidR="00ED288C" w:rsidRDefault="00000000">
      <w:pPr>
        <w:spacing w:line="150" w:lineRule="exact"/>
        <w:ind w:left="12994"/>
        <w:rPr>
          <w:rFonts w:ascii="宋体" w:eastAsia="宋体" w:hAnsi="宋体" w:cs="宋体" w:hint="eastAsia"/>
          <w:sz w:val="11"/>
          <w:szCs w:val="11"/>
        </w:rPr>
      </w:pPr>
      <w:r>
        <w:rPr>
          <w:rFonts w:eastAsia="Arial" w:hint="eastAsia"/>
        </w:rPr>
        <w:pict w14:anchorId="057A146F">
          <v:shape id="_x0000_s106" type="#_x0000_t202" style="position:absolute;left:0;text-align:left;margin-left:537.25pt;margin-top:-3.3pt;width:9.7pt;height:11.45pt;z-index:251797504;mso-position-horizontal-relative:text;mso-position-vertical-relative:text" filled="f" stroked="f">
            <v:textbox inset="0,0,0,0">
              <w:txbxContent>
                <w:p w14:paraId="2BE5C368" w14:textId="77777777" w:rsidR="00ED288C" w:rsidRDefault="00000000">
                  <w:pPr>
                    <w:spacing w:before="20" w:line="232" w:lineRule="auto"/>
                    <w:ind w:left="20"/>
                    <w:rPr>
                      <w:rFonts w:ascii="宋体" w:eastAsia="宋体" w:hAnsi="宋体" w:cs="宋体" w:hint="eastAsia"/>
                      <w:sz w:val="15"/>
                      <w:szCs w:val="15"/>
                    </w:rPr>
                  </w:pPr>
                  <w:r>
                    <w:rPr>
                      <w:rFonts w:ascii="宋体" w:eastAsia="宋体" w:hAnsi="宋体" w:cs="宋体"/>
                      <w:spacing w:val="3"/>
                      <w:sz w:val="15"/>
                      <w:szCs w:val="15"/>
                    </w:rPr>
                    <w:t>丹</w:t>
                  </w:r>
                </w:p>
              </w:txbxContent>
            </v:textbox>
          </v:shape>
        </w:pict>
      </w:r>
      <w:r>
        <w:rPr>
          <w:rFonts w:eastAsia="Arial" w:hint="eastAsia"/>
        </w:rPr>
        <w:pict w14:anchorId="376E9395">
          <v:shape id="_x0000_s108" type="#_x0000_t202" style="position:absolute;left:0;text-align:left;margin-left:574.95pt;margin-top:2.7pt;width:24.3pt;height:8.9pt;z-index:251789312;mso-position-horizontal-relative:text;mso-position-vertical-relative:text" filled="f" stroked="f">
            <v:textbox inset="0,0,0,0">
              <w:txbxContent>
                <w:p w14:paraId="3EA6FD98" w14:textId="77777777" w:rsidR="00ED288C" w:rsidRDefault="00000000">
                  <w:pPr>
                    <w:spacing w:before="20" w:line="231" w:lineRule="auto"/>
                    <w:ind w:left="20"/>
                    <w:rPr>
                      <w:rFonts w:ascii="宋体" w:eastAsia="宋体" w:hAnsi="宋体" w:cs="宋体" w:hint="eastAsia"/>
                      <w:sz w:val="11"/>
                      <w:szCs w:val="11"/>
                    </w:rPr>
                  </w:pPr>
                  <w:r>
                    <w:rPr>
                      <w:rFonts w:ascii="宋体" w:eastAsia="宋体" w:hAnsi="宋体" w:cs="宋体"/>
                      <w:sz w:val="11"/>
                      <w:szCs w:val="11"/>
                    </w:rPr>
                    <w:t>馈</w:t>
                  </w:r>
                  <w:r>
                    <w:rPr>
                      <w:rFonts w:ascii="宋体" w:eastAsia="宋体" w:hAnsi="宋体" w:cs="宋体"/>
                      <w:spacing w:val="4"/>
                      <w:sz w:val="11"/>
                      <w:szCs w:val="11"/>
                    </w:rPr>
                    <w:t xml:space="preserve"> </w:t>
                  </w:r>
                  <w:r>
                    <w:rPr>
                      <w:rFonts w:ascii="宋体" w:eastAsia="宋体" w:hAnsi="宋体" w:cs="宋体"/>
                      <w:sz w:val="11"/>
                      <w:szCs w:val="11"/>
                    </w:rPr>
                    <w:t>资 式</w:t>
                  </w:r>
                </w:p>
              </w:txbxContent>
            </v:textbox>
          </v:shape>
        </w:pict>
      </w:r>
      <w:r>
        <w:rPr>
          <w:rFonts w:ascii="宋体" w:eastAsia="宋体" w:hAnsi="宋体" w:cs="宋体"/>
          <w:spacing w:val="-4"/>
          <w:position w:val="1"/>
          <w:sz w:val="11"/>
          <w:szCs w:val="11"/>
        </w:rPr>
        <w:t>s</w:t>
      </w:r>
      <w:r>
        <w:rPr>
          <w:rFonts w:ascii="宋体" w:eastAsia="宋体" w:hAnsi="宋体" w:cs="宋体"/>
          <w:spacing w:val="2"/>
          <w:position w:val="1"/>
          <w:sz w:val="11"/>
          <w:szCs w:val="11"/>
        </w:rPr>
        <w:t xml:space="preserve">                        </w:t>
      </w:r>
      <w:r>
        <w:rPr>
          <w:rFonts w:ascii="宋体" w:eastAsia="宋体" w:hAnsi="宋体" w:cs="宋体"/>
          <w:spacing w:val="-4"/>
          <w:position w:val="1"/>
          <w:sz w:val="11"/>
          <w:szCs w:val="11"/>
        </w:rPr>
        <w:t>4</w:t>
      </w:r>
    </w:p>
    <w:p w14:paraId="17B438CC" w14:textId="77777777" w:rsidR="00ED288C" w:rsidRDefault="00000000">
      <w:pPr>
        <w:spacing w:before="68" w:line="231" w:lineRule="auto"/>
        <w:ind w:left="13743"/>
        <w:rPr>
          <w:rFonts w:ascii="宋体" w:eastAsia="宋体" w:hAnsi="宋体" w:cs="宋体" w:hint="eastAsia"/>
          <w:sz w:val="15"/>
          <w:szCs w:val="15"/>
        </w:rPr>
      </w:pPr>
      <w:r>
        <w:rPr>
          <w:rFonts w:eastAsia="Arial" w:hint="eastAsia"/>
        </w:rPr>
        <w:pict w14:anchorId="282089E1">
          <v:shape id="_x0000_s110" type="#_x0000_t202" style="position:absolute;left:0;text-align:left;margin-left:326.8pt;margin-top:2.2pt;width:15.05pt;height:11.45pt;z-index:251792384;mso-position-horizontal-relative:text;mso-position-vertical-relative:text" filled="f" stroked="f">
            <v:textbox inset="0,0,0,0">
              <w:txbxContent>
                <w:p w14:paraId="7DD7B29A" w14:textId="77777777" w:rsidR="00ED288C" w:rsidRDefault="00000000">
                  <w:pPr>
                    <w:spacing w:before="20" w:line="232" w:lineRule="auto"/>
                    <w:jc w:val="right"/>
                    <w:rPr>
                      <w:rFonts w:ascii="宋体" w:eastAsia="宋体" w:hAnsi="宋体" w:cs="宋体" w:hint="eastAsia"/>
                      <w:sz w:val="15"/>
                      <w:szCs w:val="15"/>
                    </w:rPr>
                  </w:pPr>
                  <w:r>
                    <w:rPr>
                      <w:rFonts w:ascii="宋体" w:eastAsia="宋体" w:hAnsi="宋体" w:cs="宋体"/>
                      <w:spacing w:val="-13"/>
                      <w:sz w:val="15"/>
                      <w:szCs w:val="15"/>
                    </w:rPr>
                    <w:t>茅</w:t>
                  </w:r>
                  <w:r>
                    <w:rPr>
                      <w:rFonts w:ascii="宋体" w:eastAsia="宋体" w:hAnsi="宋体" w:cs="宋体"/>
                      <w:spacing w:val="-7"/>
                      <w:sz w:val="15"/>
                      <w:szCs w:val="15"/>
                    </w:rPr>
                    <w:t>体</w:t>
                  </w:r>
                </w:p>
              </w:txbxContent>
            </v:textbox>
          </v:shape>
        </w:pict>
      </w:r>
      <w:r>
        <w:rPr>
          <w:rFonts w:eastAsia="Arial" w:hint="eastAsia"/>
        </w:rPr>
        <w:pict w14:anchorId="035652E9">
          <v:shape id="_x0000_s112" type="#_x0000_t202" style="position:absolute;left:0;text-align:left;margin-left:510.2pt;margin-top:2.5pt;width:15.35pt;height:11.5pt;z-index:251791360;mso-position-horizontal-relative:text;mso-position-vertical-relative:text" filled="f" stroked="f">
            <v:textbox inset="0,0,0,0">
              <w:txbxContent>
                <w:p w14:paraId="2A60E6C8" w14:textId="77777777" w:rsidR="00ED288C" w:rsidRDefault="00000000">
                  <w:pPr>
                    <w:spacing w:before="19" w:line="233" w:lineRule="auto"/>
                    <w:ind w:right="3"/>
                    <w:jc w:val="right"/>
                    <w:rPr>
                      <w:rFonts w:ascii="宋体" w:eastAsia="宋体" w:hAnsi="宋体" w:cs="宋体" w:hint="eastAsia"/>
                      <w:sz w:val="15"/>
                      <w:szCs w:val="15"/>
                    </w:rPr>
                  </w:pPr>
                  <w:r>
                    <w:rPr>
                      <w:rFonts w:ascii="宋体" w:eastAsia="宋体" w:hAnsi="宋体" w:cs="宋体"/>
                      <w:spacing w:val="-9"/>
                      <w:sz w:val="15"/>
                      <w:szCs w:val="15"/>
                    </w:rPr>
                    <w:t>她平</w:t>
                  </w:r>
                </w:p>
              </w:txbxContent>
            </v:textbox>
          </v:shape>
        </w:pict>
      </w:r>
      <w:r>
        <w:rPr>
          <w:rFonts w:eastAsia="Arial" w:hint="eastAsia"/>
        </w:rPr>
        <w:pict w14:anchorId="21B763C7">
          <v:shape id="_x0000_s114" type="#_x0000_t202" style="position:absolute;left:0;text-align:left;margin-left:238.65pt;margin-top:4.5pt;width:42.45pt;height:23.8pt;z-index:251779072;mso-position-horizontal-relative:text;mso-position-vertical-relative:text" filled="f" stroked="f">
            <v:textbox inset="0,0,0,0">
              <w:txbxContent>
                <w:p w14:paraId="3B8F3E69" w14:textId="77777777" w:rsidR="00ED288C" w:rsidRDefault="00000000">
                  <w:pPr>
                    <w:spacing w:before="19" w:line="382" w:lineRule="auto"/>
                    <w:ind w:left="20" w:right="20" w:firstLine="753"/>
                    <w:rPr>
                      <w:rFonts w:ascii="宋体" w:eastAsia="宋体" w:hAnsi="宋体" w:cs="宋体" w:hint="eastAsia"/>
                      <w:sz w:val="11"/>
                      <w:szCs w:val="11"/>
                    </w:rPr>
                  </w:pPr>
                  <w:r>
                    <w:rPr>
                      <w:rFonts w:ascii="宋体" w:eastAsia="宋体" w:hAnsi="宋体" w:cs="宋体"/>
                      <w:spacing w:val="-1"/>
                      <w:sz w:val="11"/>
                      <w:szCs w:val="11"/>
                    </w:rPr>
                    <w:t>4</w:t>
                  </w:r>
                  <w:r>
                    <w:rPr>
                      <w:rFonts w:ascii="宋体" w:eastAsia="宋体" w:hAnsi="宋体" w:cs="宋体"/>
                      <w:sz w:val="11"/>
                      <w:szCs w:val="11"/>
                    </w:rPr>
                    <w:t xml:space="preserve"> </w:t>
                  </w:r>
                  <w:r>
                    <w:rPr>
                      <w:rFonts w:ascii="宋体" w:eastAsia="宋体" w:hAnsi="宋体" w:cs="宋体"/>
                      <w:spacing w:val="-1"/>
                      <w:sz w:val="11"/>
                      <w:szCs w:val="11"/>
                    </w:rPr>
                    <w:t>医</w:t>
                  </w:r>
                  <w:r>
                    <w:rPr>
                      <w:rFonts w:ascii="宋体" w:eastAsia="宋体" w:hAnsi="宋体" w:cs="宋体"/>
                      <w:spacing w:val="30"/>
                      <w:sz w:val="11"/>
                      <w:szCs w:val="11"/>
                    </w:rPr>
                    <w:t xml:space="preserve"> </w:t>
                  </w:r>
                  <w:r>
                    <w:rPr>
                      <w:rFonts w:ascii="宋体" w:eastAsia="宋体" w:hAnsi="宋体" w:cs="宋体"/>
                      <w:spacing w:val="-1"/>
                      <w:sz w:val="11"/>
                      <w:szCs w:val="11"/>
                    </w:rPr>
                    <w:t>表</w:t>
                  </w:r>
                  <w:r>
                    <w:rPr>
                      <w:rFonts w:ascii="宋体" w:eastAsia="宋体" w:hAnsi="宋体" w:cs="宋体"/>
                      <w:spacing w:val="38"/>
                      <w:w w:val="101"/>
                      <w:sz w:val="11"/>
                      <w:szCs w:val="11"/>
                    </w:rPr>
                    <w:t xml:space="preserve"> </w:t>
                  </w:r>
                  <w:r>
                    <w:rPr>
                      <w:rFonts w:ascii="宋体" w:eastAsia="宋体" w:hAnsi="宋体" w:cs="宋体"/>
                      <w:spacing w:val="-1"/>
                      <w:sz w:val="11"/>
                      <w:szCs w:val="11"/>
                    </w:rPr>
                    <w:t>1</w:t>
                  </w:r>
                </w:p>
              </w:txbxContent>
            </v:textbox>
          </v:shape>
        </w:pict>
      </w:r>
      <w:r>
        <w:rPr>
          <w:rFonts w:ascii="宋体" w:eastAsia="宋体" w:hAnsi="宋体" w:cs="宋体"/>
          <w:spacing w:val="-6"/>
          <w:sz w:val="15"/>
          <w:szCs w:val="15"/>
        </w:rPr>
        <w:t>鲸式</w:t>
      </w:r>
    </w:p>
    <w:p w14:paraId="77F3B662" w14:textId="77777777" w:rsidR="00ED288C" w:rsidRDefault="00ED288C">
      <w:pPr>
        <w:spacing w:before="214"/>
      </w:pPr>
    </w:p>
    <w:p w14:paraId="5BA8CA5B" w14:textId="77777777" w:rsidR="00ED288C" w:rsidRDefault="00ED288C">
      <w:pPr>
        <w:sectPr w:rsidR="00ED288C">
          <w:headerReference w:type="default" r:id="rId160"/>
          <w:pgSz w:w="20894" w:h="31680"/>
          <w:pgMar w:top="400" w:right="21" w:bottom="400" w:left="0" w:header="0" w:footer="0" w:gutter="0"/>
          <w:cols w:space="720" w:equalWidth="0">
            <w:col w:w="20873" w:space="0"/>
          </w:cols>
        </w:sectPr>
      </w:pPr>
    </w:p>
    <w:p w14:paraId="7567EF87" w14:textId="77777777" w:rsidR="00ED288C" w:rsidRDefault="00000000">
      <w:pPr>
        <w:spacing w:before="42" w:line="192" w:lineRule="auto"/>
        <w:ind w:left="5833"/>
        <w:rPr>
          <w:rFonts w:ascii="宋体" w:eastAsia="宋体" w:hAnsi="宋体" w:cs="宋体" w:hint="eastAsia"/>
        </w:rPr>
      </w:pPr>
      <w:r>
        <w:rPr>
          <w:rFonts w:ascii="宋体" w:eastAsia="宋体" w:hAnsi="宋体" w:cs="宋体"/>
          <w:spacing w:val="1"/>
          <w:sz w:val="15"/>
          <w:szCs w:val="15"/>
        </w:rPr>
        <w:t xml:space="preserve">A                </w:t>
      </w:r>
      <w:r>
        <w:rPr>
          <w:rFonts w:ascii="宋体" w:eastAsia="宋体" w:hAnsi="宋体" w:cs="宋体"/>
          <w:spacing w:val="1"/>
        </w:rPr>
        <w:t>B</w:t>
      </w:r>
    </w:p>
    <w:p w14:paraId="2F5D1284" w14:textId="77777777" w:rsidR="00ED288C" w:rsidRDefault="00000000">
      <w:pPr>
        <w:spacing w:before="33" w:line="224" w:lineRule="auto"/>
        <w:ind w:left="5234"/>
        <w:rPr>
          <w:rFonts w:ascii="宋体" w:eastAsia="宋体" w:hAnsi="宋体" w:cs="宋体" w:hint="eastAsia"/>
        </w:rPr>
      </w:pPr>
      <w:r>
        <w:rPr>
          <w:rFonts w:ascii="宋体" w:eastAsia="宋体" w:hAnsi="宋体" w:cs="宋体"/>
          <w:spacing w:val="4"/>
        </w:rPr>
        <w:t>铁浓度(μg/</w:t>
      </w:r>
      <w:r>
        <w:rPr>
          <w:rFonts w:ascii="宋体" w:eastAsia="宋体" w:hAnsi="宋体" w:cs="宋体"/>
        </w:rPr>
        <w:t>ml</w:t>
      </w:r>
      <w:r>
        <w:rPr>
          <w:rFonts w:ascii="宋体" w:eastAsia="宋体" w:hAnsi="宋体" w:cs="宋体"/>
          <w:spacing w:val="4"/>
        </w:rPr>
        <w:t>) 吸光度A</w:t>
      </w:r>
    </w:p>
    <w:p w14:paraId="209C3130" w14:textId="77777777" w:rsidR="00ED288C" w:rsidRDefault="00000000">
      <w:pPr>
        <w:spacing w:before="48" w:line="262" w:lineRule="auto"/>
        <w:ind w:left="4835" w:right="395" w:firstLine="5"/>
        <w:rPr>
          <w:rFonts w:ascii="宋体" w:eastAsia="宋体" w:hAnsi="宋体" w:cs="宋体" w:hint="eastAsia"/>
          <w:sz w:val="15"/>
          <w:szCs w:val="15"/>
        </w:rPr>
      </w:pPr>
      <w:r>
        <w:rPr>
          <w:rFonts w:ascii="宋体" w:eastAsia="宋体" w:hAnsi="宋体" w:cs="宋体"/>
          <w:spacing w:val="-3"/>
        </w:rPr>
        <w:t>2</w:t>
      </w:r>
      <w:r>
        <w:rPr>
          <w:rFonts w:ascii="宋体" w:eastAsia="宋体" w:hAnsi="宋体" w:cs="宋体"/>
          <w:spacing w:val="3"/>
        </w:rPr>
        <w:t xml:space="preserve">       </w:t>
      </w:r>
      <w:r>
        <w:rPr>
          <w:rFonts w:ascii="宋体" w:eastAsia="宋体" w:hAnsi="宋体" w:cs="宋体"/>
          <w:spacing w:val="-3"/>
        </w:rPr>
        <w:t>0.00</w:t>
      </w:r>
      <w:r>
        <w:rPr>
          <w:rFonts w:ascii="宋体" w:eastAsia="宋体" w:hAnsi="宋体" w:cs="宋体"/>
          <w:spacing w:val="7"/>
        </w:rPr>
        <w:t xml:space="preserve">         </w:t>
      </w:r>
      <w:r>
        <w:rPr>
          <w:rFonts w:ascii="宋体" w:eastAsia="宋体" w:hAnsi="宋体" w:cs="宋体"/>
          <w:spacing w:val="-3"/>
          <w:sz w:val="15"/>
          <w:szCs w:val="15"/>
        </w:rPr>
        <w:t>0</w:t>
      </w:r>
      <w:r>
        <w:rPr>
          <w:rFonts w:ascii="宋体" w:eastAsia="宋体" w:hAnsi="宋体" w:cs="宋体"/>
          <w:spacing w:val="2"/>
          <w:sz w:val="15"/>
          <w:szCs w:val="15"/>
        </w:rPr>
        <w:t xml:space="preserve">   </w:t>
      </w:r>
      <w:r>
        <w:rPr>
          <w:rFonts w:ascii="宋体" w:eastAsia="宋体" w:hAnsi="宋体" w:cs="宋体"/>
          <w:spacing w:val="1"/>
        </w:rPr>
        <w:t>3</w:t>
      </w:r>
      <w:r>
        <w:rPr>
          <w:rFonts w:ascii="宋体" w:eastAsia="宋体" w:hAnsi="宋体" w:cs="宋体"/>
          <w:spacing w:val="4"/>
        </w:rPr>
        <w:t xml:space="preserve">       </w:t>
      </w:r>
      <w:r>
        <w:rPr>
          <w:rFonts w:ascii="宋体" w:eastAsia="宋体" w:hAnsi="宋体" w:cs="宋体"/>
          <w:spacing w:val="1"/>
          <w:sz w:val="15"/>
          <w:szCs w:val="15"/>
        </w:rPr>
        <w:t>0.80             0.18</w:t>
      </w:r>
      <w:r>
        <w:rPr>
          <w:rFonts w:ascii="宋体" w:eastAsia="宋体" w:hAnsi="宋体" w:cs="宋体"/>
          <w:spacing w:val="5"/>
          <w:sz w:val="15"/>
          <w:szCs w:val="15"/>
        </w:rPr>
        <w:t xml:space="preserve"> </w:t>
      </w:r>
      <w:r>
        <w:rPr>
          <w:rFonts w:ascii="宋体" w:eastAsia="宋体" w:hAnsi="宋体" w:cs="宋体"/>
          <w:spacing w:val="2"/>
        </w:rPr>
        <w:t xml:space="preserve">4       </w:t>
      </w:r>
      <w:r>
        <w:rPr>
          <w:rFonts w:ascii="宋体" w:eastAsia="宋体" w:hAnsi="宋体" w:cs="宋体"/>
          <w:spacing w:val="2"/>
          <w:sz w:val="15"/>
          <w:szCs w:val="15"/>
        </w:rPr>
        <w:t>1.60</w:t>
      </w:r>
      <w:r>
        <w:rPr>
          <w:rFonts w:ascii="宋体" w:eastAsia="宋体" w:hAnsi="宋体" w:cs="宋体"/>
          <w:spacing w:val="3"/>
          <w:sz w:val="15"/>
          <w:szCs w:val="15"/>
        </w:rPr>
        <w:t xml:space="preserve">            </w:t>
      </w:r>
      <w:r>
        <w:rPr>
          <w:rFonts w:ascii="宋体" w:eastAsia="宋体" w:hAnsi="宋体" w:cs="宋体"/>
          <w:spacing w:val="2"/>
          <w:sz w:val="15"/>
          <w:szCs w:val="15"/>
        </w:rPr>
        <w:t>0.354</w:t>
      </w:r>
      <w:r>
        <w:rPr>
          <w:rFonts w:ascii="宋体" w:eastAsia="宋体" w:hAnsi="宋体" w:cs="宋体"/>
          <w:spacing w:val="6"/>
          <w:sz w:val="15"/>
          <w:szCs w:val="15"/>
        </w:rPr>
        <w:t xml:space="preserve"> </w:t>
      </w:r>
      <w:r>
        <w:rPr>
          <w:rFonts w:ascii="宋体" w:eastAsia="宋体" w:hAnsi="宋体" w:cs="宋体"/>
          <w:spacing w:val="2"/>
          <w:position w:val="-1"/>
        </w:rPr>
        <w:t xml:space="preserve">5       </w:t>
      </w:r>
      <w:r>
        <w:rPr>
          <w:rFonts w:ascii="宋体" w:eastAsia="宋体" w:hAnsi="宋体" w:cs="宋体"/>
          <w:spacing w:val="2"/>
          <w:sz w:val="15"/>
          <w:szCs w:val="15"/>
        </w:rPr>
        <w:t>2.40</w:t>
      </w:r>
      <w:r>
        <w:rPr>
          <w:rFonts w:ascii="宋体" w:eastAsia="宋体" w:hAnsi="宋体" w:cs="宋体"/>
          <w:spacing w:val="4"/>
          <w:sz w:val="15"/>
          <w:szCs w:val="15"/>
        </w:rPr>
        <w:t xml:space="preserve">            </w:t>
      </w:r>
      <w:r>
        <w:rPr>
          <w:rFonts w:ascii="宋体" w:eastAsia="宋体" w:hAnsi="宋体" w:cs="宋体"/>
          <w:spacing w:val="2"/>
          <w:sz w:val="15"/>
          <w:szCs w:val="15"/>
        </w:rPr>
        <w:t>0.535</w:t>
      </w:r>
      <w:r>
        <w:rPr>
          <w:rFonts w:ascii="宋体" w:eastAsia="宋体" w:hAnsi="宋体" w:cs="宋体"/>
          <w:sz w:val="15"/>
          <w:szCs w:val="15"/>
        </w:rPr>
        <w:t xml:space="preserve"> </w:t>
      </w:r>
      <w:r>
        <w:rPr>
          <w:rFonts w:ascii="宋体" w:eastAsia="宋体" w:hAnsi="宋体" w:cs="宋体"/>
          <w:spacing w:val="3"/>
          <w:position w:val="-2"/>
        </w:rPr>
        <w:t>6</w:t>
      </w:r>
      <w:r>
        <w:rPr>
          <w:rFonts w:ascii="宋体" w:eastAsia="宋体" w:hAnsi="宋体" w:cs="宋体"/>
          <w:spacing w:val="1"/>
          <w:position w:val="-2"/>
        </w:rPr>
        <w:t xml:space="preserve">       </w:t>
      </w:r>
      <w:r>
        <w:rPr>
          <w:rFonts w:ascii="宋体" w:eastAsia="宋体" w:hAnsi="宋体" w:cs="宋体"/>
          <w:spacing w:val="3"/>
          <w:sz w:val="15"/>
          <w:szCs w:val="15"/>
        </w:rPr>
        <w:t>3.20            0.713</w:t>
      </w:r>
    </w:p>
    <w:p w14:paraId="2317D31C" w14:textId="77777777" w:rsidR="00ED288C" w:rsidRDefault="00000000">
      <w:pPr>
        <w:spacing w:before="47" w:line="214" w:lineRule="exact"/>
        <w:ind w:left="4846"/>
        <w:rPr>
          <w:rFonts w:ascii="宋体" w:eastAsia="宋体" w:hAnsi="宋体" w:cs="宋体" w:hint="eastAsia"/>
          <w:sz w:val="15"/>
          <w:szCs w:val="15"/>
        </w:rPr>
      </w:pPr>
      <w:r>
        <w:rPr>
          <w:rFonts w:ascii="宋体" w:eastAsia="宋体" w:hAnsi="宋体" w:cs="宋体"/>
          <w:spacing w:val="2"/>
          <w:position w:val="1"/>
          <w:sz w:val="15"/>
          <w:szCs w:val="15"/>
        </w:rPr>
        <w:t>7          4.00            0.883</w:t>
      </w:r>
    </w:p>
    <w:p w14:paraId="640A9663" w14:textId="77777777" w:rsidR="00ED288C" w:rsidRDefault="00000000">
      <w:pPr>
        <w:spacing w:before="105" w:line="204" w:lineRule="exact"/>
        <w:ind w:left="4841"/>
        <w:rPr>
          <w:rFonts w:ascii="宋体" w:eastAsia="宋体" w:hAnsi="宋体" w:cs="宋体" w:hint="eastAsia"/>
          <w:sz w:val="15"/>
          <w:szCs w:val="15"/>
        </w:rPr>
      </w:pPr>
      <w:r>
        <w:rPr>
          <w:rFonts w:ascii="宋体" w:eastAsia="宋体" w:hAnsi="宋体" w:cs="宋体"/>
          <w:position w:val="1"/>
          <w:sz w:val="15"/>
          <w:szCs w:val="15"/>
        </w:rPr>
        <w:t>8</w:t>
      </w:r>
    </w:p>
    <w:p w14:paraId="05383D2B" w14:textId="77777777" w:rsidR="00ED288C" w:rsidRDefault="00000000">
      <w:pPr>
        <w:spacing w:before="31" w:line="242" w:lineRule="auto"/>
        <w:ind w:left="4835"/>
        <w:rPr>
          <w:rFonts w:ascii="宋体" w:eastAsia="宋体" w:hAnsi="宋体" w:cs="宋体" w:hint="eastAsia"/>
        </w:rPr>
      </w:pPr>
      <w:r>
        <w:rPr>
          <w:rFonts w:ascii="宋体" w:eastAsia="宋体" w:hAnsi="宋体" w:cs="宋体"/>
        </w:rPr>
        <w:t>9</w:t>
      </w:r>
    </w:p>
    <w:p w14:paraId="598F4EFF" w14:textId="77777777" w:rsidR="00ED288C" w:rsidRDefault="00000000">
      <w:pPr>
        <w:spacing w:before="1" w:line="242" w:lineRule="auto"/>
        <w:ind w:left="4793"/>
        <w:rPr>
          <w:rFonts w:ascii="宋体" w:eastAsia="宋体" w:hAnsi="宋体" w:cs="宋体" w:hint="eastAsia"/>
        </w:rPr>
      </w:pPr>
      <w:r>
        <w:rPr>
          <w:rFonts w:ascii="宋体" w:eastAsia="宋体" w:hAnsi="宋体" w:cs="宋体"/>
          <w:spacing w:val="-6"/>
        </w:rPr>
        <w:t>10</w:t>
      </w:r>
    </w:p>
    <w:p w14:paraId="69D66533" w14:textId="77777777" w:rsidR="00ED288C" w:rsidRDefault="00000000">
      <w:pPr>
        <w:spacing w:before="17" w:line="276" w:lineRule="exact"/>
        <w:ind w:left="4793"/>
        <w:rPr>
          <w:rFonts w:ascii="宋体" w:eastAsia="宋体" w:hAnsi="宋体" w:cs="宋体" w:hint="eastAsia"/>
        </w:rPr>
      </w:pPr>
      <w:r>
        <w:rPr>
          <w:rFonts w:ascii="宋体" w:eastAsia="宋体" w:hAnsi="宋体" w:cs="宋体"/>
          <w:spacing w:val="-6"/>
          <w:position w:val="1"/>
        </w:rPr>
        <w:t>11</w:t>
      </w:r>
    </w:p>
    <w:p w14:paraId="60F54A30" w14:textId="77777777" w:rsidR="00ED288C" w:rsidRDefault="00000000">
      <w:pPr>
        <w:spacing w:before="5" w:line="238" w:lineRule="auto"/>
        <w:ind w:left="4798"/>
        <w:rPr>
          <w:rFonts w:ascii="宋体" w:eastAsia="宋体" w:hAnsi="宋体" w:cs="宋体" w:hint="eastAsia"/>
        </w:rPr>
      </w:pPr>
      <w:r>
        <w:rPr>
          <w:rFonts w:ascii="宋体" w:eastAsia="宋体" w:hAnsi="宋体" w:cs="宋体"/>
          <w:spacing w:val="-6"/>
        </w:rPr>
        <w:t>12</w:t>
      </w:r>
    </w:p>
    <w:p w14:paraId="3D2C0C86" w14:textId="77777777" w:rsidR="00ED288C" w:rsidRDefault="00000000">
      <w:pPr>
        <w:spacing w:before="1" w:line="241" w:lineRule="auto"/>
        <w:ind w:left="4798"/>
        <w:rPr>
          <w:rFonts w:ascii="宋体" w:eastAsia="宋体" w:hAnsi="宋体" w:cs="宋体" w:hint="eastAsia"/>
        </w:rPr>
      </w:pPr>
      <w:r>
        <w:rPr>
          <w:rFonts w:ascii="宋体" w:eastAsia="宋体" w:hAnsi="宋体" w:cs="宋体"/>
          <w:spacing w:val="-6"/>
        </w:rPr>
        <w:t>13</w:t>
      </w:r>
    </w:p>
    <w:p w14:paraId="5DE93889" w14:textId="77777777" w:rsidR="00ED288C" w:rsidRDefault="00000000">
      <w:pPr>
        <w:spacing w:before="1" w:line="276" w:lineRule="exact"/>
        <w:ind w:left="4798"/>
        <w:rPr>
          <w:rFonts w:ascii="宋体" w:eastAsia="宋体" w:hAnsi="宋体" w:cs="宋体" w:hint="eastAsia"/>
        </w:rPr>
      </w:pPr>
      <w:r>
        <w:rPr>
          <w:rFonts w:ascii="宋体" w:eastAsia="宋体" w:hAnsi="宋体" w:cs="宋体"/>
          <w:spacing w:val="-6"/>
          <w:position w:val="1"/>
        </w:rPr>
        <w:t>14</w:t>
      </w:r>
    </w:p>
    <w:p w14:paraId="572AC106" w14:textId="77777777" w:rsidR="00ED288C" w:rsidRDefault="00000000">
      <w:pPr>
        <w:spacing w:before="46" w:line="203" w:lineRule="exact"/>
        <w:ind w:left="4798"/>
        <w:rPr>
          <w:rFonts w:ascii="宋体" w:eastAsia="宋体" w:hAnsi="宋体" w:cs="宋体" w:hint="eastAsia"/>
          <w:sz w:val="15"/>
          <w:szCs w:val="15"/>
        </w:rPr>
      </w:pPr>
      <w:r>
        <w:rPr>
          <w:rFonts w:ascii="宋体" w:eastAsia="宋体" w:hAnsi="宋体" w:cs="宋体"/>
          <w:spacing w:val="-3"/>
          <w:position w:val="1"/>
          <w:sz w:val="15"/>
          <w:szCs w:val="15"/>
        </w:rPr>
        <w:t>15</w:t>
      </w:r>
    </w:p>
    <w:p w14:paraId="1E3BFA8B" w14:textId="77777777" w:rsidR="00ED288C" w:rsidRDefault="00000000">
      <w:pPr>
        <w:spacing w:before="32" w:line="242" w:lineRule="auto"/>
        <w:ind w:left="4798"/>
        <w:rPr>
          <w:rFonts w:ascii="宋体" w:eastAsia="宋体" w:hAnsi="宋体" w:cs="宋体" w:hint="eastAsia"/>
        </w:rPr>
      </w:pPr>
      <w:r>
        <w:rPr>
          <w:rFonts w:ascii="宋体" w:eastAsia="宋体" w:hAnsi="宋体" w:cs="宋体"/>
          <w:spacing w:val="-6"/>
        </w:rPr>
        <w:t>16</w:t>
      </w:r>
    </w:p>
    <w:p w14:paraId="7E076788" w14:textId="77777777" w:rsidR="00ED288C" w:rsidRDefault="00000000">
      <w:pPr>
        <w:spacing w:before="47" w:line="203" w:lineRule="exact"/>
        <w:ind w:left="4798"/>
        <w:rPr>
          <w:rFonts w:ascii="宋体" w:eastAsia="宋体" w:hAnsi="宋体" w:cs="宋体" w:hint="eastAsia"/>
          <w:sz w:val="15"/>
          <w:szCs w:val="15"/>
        </w:rPr>
      </w:pPr>
      <w:r>
        <w:rPr>
          <w:rFonts w:ascii="宋体" w:eastAsia="宋体" w:hAnsi="宋体" w:cs="宋体"/>
          <w:spacing w:val="-3"/>
          <w:position w:val="1"/>
          <w:sz w:val="15"/>
          <w:szCs w:val="15"/>
        </w:rPr>
        <w:t>17</w:t>
      </w:r>
    </w:p>
    <w:p w14:paraId="7D1BBFB8" w14:textId="77777777" w:rsidR="00ED288C" w:rsidRDefault="00000000">
      <w:pPr>
        <w:spacing w:before="83" w:line="204" w:lineRule="exact"/>
        <w:ind w:left="4793"/>
        <w:rPr>
          <w:rFonts w:ascii="宋体" w:eastAsia="宋体" w:hAnsi="宋体" w:cs="宋体" w:hint="eastAsia"/>
          <w:sz w:val="15"/>
          <w:szCs w:val="15"/>
        </w:rPr>
      </w:pPr>
      <w:r>
        <w:rPr>
          <w:rFonts w:ascii="宋体" w:eastAsia="宋体" w:hAnsi="宋体" w:cs="宋体"/>
          <w:spacing w:val="-3"/>
          <w:position w:val="1"/>
          <w:sz w:val="15"/>
          <w:szCs w:val="15"/>
        </w:rPr>
        <w:t>18</w:t>
      </w:r>
    </w:p>
    <w:p w14:paraId="2C96E4AA" w14:textId="77777777" w:rsidR="00ED288C" w:rsidRDefault="00000000">
      <w:pPr>
        <w:spacing w:before="78" w:line="203" w:lineRule="exact"/>
        <w:ind w:left="4788"/>
        <w:rPr>
          <w:rFonts w:ascii="宋体" w:eastAsia="宋体" w:hAnsi="宋体" w:cs="宋体" w:hint="eastAsia"/>
          <w:sz w:val="15"/>
          <w:szCs w:val="15"/>
        </w:rPr>
      </w:pPr>
      <w:r>
        <w:rPr>
          <w:rFonts w:ascii="宋体" w:eastAsia="宋体" w:hAnsi="宋体" w:cs="宋体"/>
          <w:spacing w:val="-3"/>
          <w:position w:val="1"/>
          <w:sz w:val="15"/>
          <w:szCs w:val="15"/>
        </w:rPr>
        <w:t>19</w:t>
      </w:r>
    </w:p>
    <w:p w14:paraId="33CF1A1C" w14:textId="77777777" w:rsidR="00ED288C" w:rsidRDefault="00000000">
      <w:pPr>
        <w:spacing w:before="78" w:line="204" w:lineRule="exact"/>
        <w:ind w:left="4788"/>
        <w:rPr>
          <w:rFonts w:ascii="宋体" w:eastAsia="宋体" w:hAnsi="宋体" w:cs="宋体" w:hint="eastAsia"/>
          <w:sz w:val="15"/>
          <w:szCs w:val="15"/>
        </w:rPr>
      </w:pPr>
      <w:r>
        <w:rPr>
          <w:rFonts w:ascii="宋体" w:eastAsia="宋体" w:hAnsi="宋体" w:cs="宋体"/>
          <w:position w:val="1"/>
          <w:sz w:val="15"/>
          <w:szCs w:val="15"/>
        </w:rPr>
        <w:t>20</w:t>
      </w:r>
    </w:p>
    <w:p w14:paraId="2B298189" w14:textId="77777777" w:rsidR="00ED288C" w:rsidRDefault="00000000">
      <w:pPr>
        <w:spacing w:before="51" w:line="235" w:lineRule="auto"/>
        <w:ind w:left="4766"/>
        <w:rPr>
          <w:rFonts w:ascii="宋体" w:eastAsia="宋体" w:hAnsi="宋体" w:cs="宋体" w:hint="eastAsia"/>
          <w:sz w:val="15"/>
          <w:szCs w:val="15"/>
        </w:rPr>
      </w:pPr>
      <w:r>
        <w:rPr>
          <w:rFonts w:ascii="宋体" w:eastAsia="宋体" w:hAnsi="宋体" w:cs="宋体"/>
          <w:sz w:val="15"/>
          <w:szCs w:val="15"/>
        </w:rPr>
        <w:t>21</w:t>
      </w:r>
    </w:p>
    <w:p w14:paraId="725B24AE" w14:textId="77777777" w:rsidR="00ED288C" w:rsidRDefault="00000000">
      <w:pPr>
        <w:pStyle w:val="a3"/>
        <w:spacing w:line="14" w:lineRule="auto"/>
        <w:rPr>
          <w:sz w:val="2"/>
        </w:rPr>
      </w:pPr>
      <w:r>
        <w:rPr>
          <w:sz w:val="2"/>
          <w:szCs w:val="2"/>
        </w:rPr>
        <w:br w:type="column"/>
      </w:r>
    </w:p>
    <w:p w14:paraId="2D9B2518" w14:textId="77777777" w:rsidR="00ED288C" w:rsidRDefault="00000000">
      <w:pPr>
        <w:spacing w:before="33" w:line="185" w:lineRule="auto"/>
        <w:ind w:left="302"/>
        <w:rPr>
          <w:rFonts w:ascii="宋体" w:eastAsia="宋体" w:hAnsi="宋体" w:cs="宋体" w:hint="eastAsia"/>
          <w:sz w:val="24"/>
          <w:szCs w:val="24"/>
        </w:rPr>
      </w:pPr>
      <w:r>
        <w:rPr>
          <w:rFonts w:ascii="宋体" w:eastAsia="宋体" w:hAnsi="宋体" w:cs="宋体"/>
          <w:sz w:val="24"/>
          <w:szCs w:val="24"/>
        </w:rPr>
        <w:t>C</w:t>
      </w:r>
    </w:p>
    <w:p w14:paraId="33EAC331" w14:textId="77777777" w:rsidR="00ED288C" w:rsidRDefault="00ED288C">
      <w:pPr>
        <w:pStyle w:val="a3"/>
        <w:spacing w:line="289" w:lineRule="auto"/>
      </w:pPr>
    </w:p>
    <w:p w14:paraId="504EEE7D" w14:textId="77777777" w:rsidR="00ED288C" w:rsidRDefault="00ED288C">
      <w:pPr>
        <w:pStyle w:val="a3"/>
        <w:spacing w:line="289" w:lineRule="auto"/>
      </w:pPr>
    </w:p>
    <w:p w14:paraId="7F201A62" w14:textId="77777777" w:rsidR="00ED288C" w:rsidRDefault="00ED288C">
      <w:pPr>
        <w:pStyle w:val="a3"/>
        <w:spacing w:line="289" w:lineRule="auto"/>
      </w:pPr>
    </w:p>
    <w:p w14:paraId="0DA10DCD" w14:textId="77777777" w:rsidR="00ED288C" w:rsidRDefault="00ED288C">
      <w:pPr>
        <w:pStyle w:val="a3"/>
        <w:spacing w:line="289" w:lineRule="auto"/>
      </w:pPr>
    </w:p>
    <w:p w14:paraId="769B3009" w14:textId="77777777" w:rsidR="00ED288C" w:rsidRDefault="00000000">
      <w:pPr>
        <w:spacing w:before="36" w:line="151" w:lineRule="exact"/>
        <w:ind w:left="137"/>
        <w:rPr>
          <w:rFonts w:ascii="宋体" w:eastAsia="宋体" w:hAnsi="宋体" w:cs="宋体" w:hint="eastAsia"/>
          <w:sz w:val="11"/>
          <w:szCs w:val="11"/>
        </w:rPr>
      </w:pPr>
      <w:r>
        <w:rPr>
          <w:rFonts w:ascii="宋体" w:eastAsia="宋体" w:hAnsi="宋体" w:cs="宋体"/>
          <w:position w:val="1"/>
          <w:sz w:val="11"/>
          <w:szCs w:val="11"/>
        </w:rPr>
        <w:t>1</w:t>
      </w:r>
    </w:p>
    <w:p w14:paraId="3A8EBCCF" w14:textId="77777777" w:rsidR="00ED288C" w:rsidRDefault="00000000">
      <w:pPr>
        <w:spacing w:before="157" w:line="149" w:lineRule="exact"/>
        <w:ind w:left="10"/>
        <w:rPr>
          <w:rFonts w:ascii="宋体" w:eastAsia="宋体" w:hAnsi="宋体" w:cs="宋体" w:hint="eastAsia"/>
          <w:sz w:val="11"/>
          <w:szCs w:val="11"/>
        </w:rPr>
      </w:pPr>
      <w:r>
        <w:rPr>
          <w:rFonts w:ascii="宋体" w:eastAsia="宋体" w:hAnsi="宋体" w:cs="宋体"/>
          <w:spacing w:val="1"/>
          <w:position w:val="1"/>
          <w:sz w:val="11"/>
          <w:szCs w:val="11"/>
        </w:rPr>
        <w:t>0.9</w:t>
      </w:r>
    </w:p>
    <w:p w14:paraId="10EE2EA3" w14:textId="77777777" w:rsidR="00ED288C" w:rsidRDefault="00000000">
      <w:pPr>
        <w:spacing w:before="143" w:line="150" w:lineRule="exact"/>
        <w:ind w:left="21"/>
        <w:rPr>
          <w:rFonts w:ascii="宋体" w:eastAsia="宋体" w:hAnsi="宋体" w:cs="宋体" w:hint="eastAsia"/>
          <w:sz w:val="11"/>
          <w:szCs w:val="11"/>
        </w:rPr>
      </w:pPr>
      <w:r>
        <w:rPr>
          <w:rFonts w:ascii="宋体" w:eastAsia="宋体" w:hAnsi="宋体" w:cs="宋体"/>
          <w:position w:val="1"/>
          <w:sz w:val="11"/>
          <w:szCs w:val="11"/>
        </w:rPr>
        <w:t>08</w:t>
      </w:r>
    </w:p>
    <w:p w14:paraId="1C7FEA19" w14:textId="77777777" w:rsidR="00ED288C" w:rsidRDefault="00000000">
      <w:pPr>
        <w:spacing w:before="115" w:line="424" w:lineRule="auto"/>
        <w:ind w:right="555" w:firstLine="21"/>
        <w:jc w:val="both"/>
        <w:rPr>
          <w:rFonts w:ascii="宋体" w:eastAsia="宋体" w:hAnsi="宋体" w:cs="宋体" w:hint="eastAsia"/>
          <w:sz w:val="11"/>
          <w:szCs w:val="11"/>
        </w:rPr>
      </w:pPr>
      <w:r>
        <w:rPr>
          <w:rFonts w:ascii="宋体" w:eastAsia="宋体" w:hAnsi="宋体" w:cs="宋体"/>
          <w:spacing w:val="2"/>
          <w:sz w:val="15"/>
          <w:szCs w:val="15"/>
        </w:rPr>
        <w:t>0.7</w:t>
      </w:r>
      <w:r>
        <w:rPr>
          <w:rFonts w:ascii="宋体" w:eastAsia="宋体" w:hAnsi="宋体" w:cs="宋体"/>
          <w:sz w:val="15"/>
          <w:szCs w:val="15"/>
        </w:rPr>
        <w:t xml:space="preserve"> </w:t>
      </w:r>
      <w:r>
        <w:rPr>
          <w:rFonts w:ascii="宋体" w:eastAsia="宋体" w:hAnsi="宋体" w:cs="宋体"/>
          <w:spacing w:val="9"/>
          <w:sz w:val="15"/>
          <w:szCs w:val="15"/>
        </w:rPr>
        <w:t>0.6</w:t>
      </w:r>
      <w:r>
        <w:rPr>
          <w:rFonts w:ascii="宋体" w:eastAsia="宋体" w:hAnsi="宋体" w:cs="宋体"/>
          <w:sz w:val="15"/>
          <w:szCs w:val="15"/>
        </w:rPr>
        <w:t xml:space="preserve"> </w:t>
      </w:r>
      <w:r>
        <w:rPr>
          <w:rFonts w:ascii="宋体" w:eastAsia="宋体" w:hAnsi="宋体" w:cs="宋体"/>
          <w:spacing w:val="6"/>
          <w:sz w:val="11"/>
          <w:szCs w:val="11"/>
        </w:rPr>
        <w:t>0.5</w:t>
      </w:r>
      <w:r>
        <w:rPr>
          <w:rFonts w:ascii="宋体" w:eastAsia="宋体" w:hAnsi="宋体" w:cs="宋体"/>
          <w:sz w:val="11"/>
          <w:szCs w:val="11"/>
        </w:rPr>
        <w:t xml:space="preserve">  </w:t>
      </w:r>
      <w:r>
        <w:rPr>
          <w:rFonts w:ascii="宋体" w:eastAsia="宋体" w:hAnsi="宋体" w:cs="宋体"/>
          <w:spacing w:val="7"/>
          <w:sz w:val="15"/>
          <w:szCs w:val="15"/>
        </w:rPr>
        <w:t>0.4</w:t>
      </w:r>
      <w:r>
        <w:rPr>
          <w:rFonts w:ascii="宋体" w:eastAsia="宋体" w:hAnsi="宋体" w:cs="宋体"/>
          <w:sz w:val="15"/>
          <w:szCs w:val="15"/>
        </w:rPr>
        <w:t xml:space="preserve"> </w:t>
      </w:r>
      <w:r>
        <w:rPr>
          <w:rFonts w:ascii="宋体" w:eastAsia="宋体" w:hAnsi="宋体" w:cs="宋体"/>
          <w:spacing w:val="6"/>
          <w:sz w:val="11"/>
          <w:szCs w:val="11"/>
        </w:rPr>
        <w:t>0.3</w:t>
      </w:r>
      <w:r>
        <w:rPr>
          <w:rFonts w:ascii="宋体" w:eastAsia="宋体" w:hAnsi="宋体" w:cs="宋体"/>
          <w:sz w:val="11"/>
          <w:szCs w:val="11"/>
        </w:rPr>
        <w:t xml:space="preserve">  </w:t>
      </w:r>
      <w:r>
        <w:rPr>
          <w:rFonts w:ascii="宋体" w:eastAsia="宋体" w:hAnsi="宋体" w:cs="宋体"/>
          <w:spacing w:val="5"/>
          <w:sz w:val="15"/>
          <w:szCs w:val="15"/>
        </w:rPr>
        <w:t>0.2</w:t>
      </w:r>
      <w:r>
        <w:rPr>
          <w:rFonts w:ascii="宋体" w:eastAsia="宋体" w:hAnsi="宋体" w:cs="宋体"/>
          <w:sz w:val="15"/>
          <w:szCs w:val="15"/>
        </w:rPr>
        <w:t xml:space="preserve"> </w:t>
      </w:r>
      <w:r>
        <w:rPr>
          <w:rFonts w:ascii="宋体" w:eastAsia="宋体" w:hAnsi="宋体" w:cs="宋体"/>
          <w:spacing w:val="1"/>
          <w:sz w:val="11"/>
          <w:szCs w:val="11"/>
        </w:rPr>
        <w:t>0.1</w:t>
      </w:r>
    </w:p>
    <w:p w14:paraId="72449479" w14:textId="77777777" w:rsidR="00ED288C" w:rsidRDefault="00000000">
      <w:pPr>
        <w:spacing w:before="259" w:line="149" w:lineRule="exact"/>
        <w:ind w:left="217"/>
        <w:rPr>
          <w:rFonts w:ascii="宋体" w:eastAsia="宋体" w:hAnsi="宋体" w:cs="宋体" w:hint="eastAsia"/>
          <w:sz w:val="11"/>
          <w:szCs w:val="11"/>
        </w:rPr>
      </w:pPr>
      <w:r>
        <w:rPr>
          <w:rFonts w:ascii="宋体" w:eastAsia="宋体" w:hAnsi="宋体" w:cs="宋体"/>
          <w:spacing w:val="2"/>
          <w:position w:val="1"/>
          <w:sz w:val="11"/>
          <w:szCs w:val="11"/>
        </w:rPr>
        <w:t>0.00</w:t>
      </w:r>
    </w:p>
    <w:p w14:paraId="4C00EC87" w14:textId="77777777" w:rsidR="00ED288C" w:rsidRDefault="00000000">
      <w:pPr>
        <w:pStyle w:val="a3"/>
        <w:spacing w:line="14" w:lineRule="auto"/>
        <w:rPr>
          <w:sz w:val="2"/>
        </w:rPr>
      </w:pPr>
      <w:r>
        <w:rPr>
          <w:sz w:val="2"/>
          <w:szCs w:val="2"/>
        </w:rPr>
        <w:br w:type="column"/>
      </w:r>
    </w:p>
    <w:p w14:paraId="5A7ED993" w14:textId="77777777" w:rsidR="00ED288C" w:rsidRDefault="00ED288C">
      <w:pPr>
        <w:pStyle w:val="a3"/>
        <w:spacing w:line="243" w:lineRule="auto"/>
      </w:pPr>
    </w:p>
    <w:p w14:paraId="4F6DB0C5" w14:textId="77777777" w:rsidR="00ED288C" w:rsidRDefault="00ED288C">
      <w:pPr>
        <w:pStyle w:val="a3"/>
        <w:spacing w:line="243" w:lineRule="auto"/>
      </w:pPr>
    </w:p>
    <w:p w14:paraId="3E2363A3" w14:textId="77777777" w:rsidR="00ED288C" w:rsidRDefault="00ED288C">
      <w:pPr>
        <w:pStyle w:val="a3"/>
        <w:spacing w:line="243" w:lineRule="auto"/>
      </w:pPr>
    </w:p>
    <w:p w14:paraId="6EB23788" w14:textId="77777777" w:rsidR="00ED288C" w:rsidRDefault="00ED288C">
      <w:pPr>
        <w:pStyle w:val="a3"/>
        <w:spacing w:line="243" w:lineRule="auto"/>
      </w:pPr>
    </w:p>
    <w:p w14:paraId="46095C02" w14:textId="77777777" w:rsidR="00ED288C" w:rsidRDefault="00ED288C">
      <w:pPr>
        <w:pStyle w:val="a3"/>
        <w:spacing w:line="243" w:lineRule="auto"/>
      </w:pPr>
    </w:p>
    <w:p w14:paraId="701B9F73" w14:textId="77777777" w:rsidR="00ED288C" w:rsidRDefault="00ED288C">
      <w:pPr>
        <w:pStyle w:val="a3"/>
        <w:spacing w:line="243" w:lineRule="auto"/>
      </w:pPr>
    </w:p>
    <w:p w14:paraId="6EC1001A" w14:textId="77777777" w:rsidR="00ED288C" w:rsidRDefault="00ED288C">
      <w:pPr>
        <w:pStyle w:val="a3"/>
        <w:spacing w:line="243" w:lineRule="auto"/>
      </w:pPr>
    </w:p>
    <w:p w14:paraId="7D2DD310" w14:textId="77777777" w:rsidR="00ED288C" w:rsidRDefault="00ED288C">
      <w:pPr>
        <w:pStyle w:val="a3"/>
        <w:spacing w:line="243" w:lineRule="auto"/>
      </w:pPr>
    </w:p>
    <w:p w14:paraId="6207031F" w14:textId="77777777" w:rsidR="00ED288C" w:rsidRDefault="00ED288C">
      <w:pPr>
        <w:pStyle w:val="a3"/>
        <w:spacing w:line="243" w:lineRule="auto"/>
      </w:pPr>
    </w:p>
    <w:p w14:paraId="420FB545" w14:textId="77777777" w:rsidR="00ED288C" w:rsidRDefault="00ED288C">
      <w:pPr>
        <w:pStyle w:val="a3"/>
        <w:spacing w:line="243" w:lineRule="auto"/>
      </w:pPr>
    </w:p>
    <w:p w14:paraId="6FA9FF51" w14:textId="77777777" w:rsidR="00ED288C" w:rsidRDefault="00ED288C">
      <w:pPr>
        <w:pStyle w:val="a3"/>
        <w:spacing w:line="243" w:lineRule="auto"/>
      </w:pPr>
    </w:p>
    <w:p w14:paraId="67B4ABCD" w14:textId="77777777" w:rsidR="00ED288C" w:rsidRDefault="00ED288C">
      <w:pPr>
        <w:pStyle w:val="a3"/>
        <w:spacing w:line="243" w:lineRule="auto"/>
      </w:pPr>
    </w:p>
    <w:p w14:paraId="192FCE89" w14:textId="77777777" w:rsidR="00ED288C" w:rsidRDefault="00ED288C">
      <w:pPr>
        <w:pStyle w:val="a3"/>
        <w:spacing w:line="243" w:lineRule="auto"/>
      </w:pPr>
    </w:p>
    <w:p w14:paraId="5A13294C" w14:textId="77777777" w:rsidR="00ED288C" w:rsidRDefault="00ED288C">
      <w:pPr>
        <w:pStyle w:val="a3"/>
        <w:spacing w:line="243" w:lineRule="auto"/>
      </w:pPr>
    </w:p>
    <w:p w14:paraId="2C24260C" w14:textId="77777777" w:rsidR="00ED288C" w:rsidRDefault="00ED288C">
      <w:pPr>
        <w:pStyle w:val="a3"/>
        <w:spacing w:line="243" w:lineRule="auto"/>
      </w:pPr>
    </w:p>
    <w:p w14:paraId="01D4613F" w14:textId="77777777" w:rsidR="00ED288C" w:rsidRDefault="00ED288C">
      <w:pPr>
        <w:pStyle w:val="a3"/>
        <w:spacing w:line="243" w:lineRule="auto"/>
      </w:pPr>
    </w:p>
    <w:p w14:paraId="4BA35AEB" w14:textId="77777777" w:rsidR="00ED288C" w:rsidRDefault="00ED288C">
      <w:pPr>
        <w:pStyle w:val="a3"/>
        <w:spacing w:line="243" w:lineRule="auto"/>
      </w:pPr>
    </w:p>
    <w:p w14:paraId="54E3C995" w14:textId="77777777" w:rsidR="00ED288C" w:rsidRDefault="00ED288C">
      <w:pPr>
        <w:pStyle w:val="a3"/>
        <w:spacing w:line="243" w:lineRule="auto"/>
      </w:pPr>
    </w:p>
    <w:p w14:paraId="41B92C4D" w14:textId="77777777" w:rsidR="00ED288C" w:rsidRDefault="00ED288C">
      <w:pPr>
        <w:pStyle w:val="a3"/>
        <w:spacing w:line="244" w:lineRule="auto"/>
      </w:pPr>
    </w:p>
    <w:p w14:paraId="77E55146" w14:textId="77777777" w:rsidR="00ED288C" w:rsidRDefault="00000000">
      <w:pPr>
        <w:spacing w:before="49" w:line="204" w:lineRule="exact"/>
        <w:rPr>
          <w:rFonts w:ascii="宋体" w:eastAsia="宋体" w:hAnsi="宋体" w:cs="宋体" w:hint="eastAsia"/>
          <w:sz w:val="15"/>
          <w:szCs w:val="15"/>
        </w:rPr>
      </w:pPr>
      <w:r>
        <w:rPr>
          <w:rFonts w:ascii="宋体" w:eastAsia="宋体" w:hAnsi="宋体" w:cs="宋体"/>
          <w:spacing w:val="2"/>
          <w:position w:val="1"/>
          <w:sz w:val="15"/>
          <w:szCs w:val="15"/>
        </w:rPr>
        <w:t>0.50     1.00</w:t>
      </w:r>
    </w:p>
    <w:p w14:paraId="336BD953" w14:textId="77777777" w:rsidR="00ED288C" w:rsidRDefault="00000000">
      <w:pPr>
        <w:pStyle w:val="a3"/>
        <w:spacing w:line="14" w:lineRule="auto"/>
        <w:rPr>
          <w:sz w:val="2"/>
        </w:rPr>
      </w:pPr>
      <w:r>
        <w:rPr>
          <w:sz w:val="2"/>
          <w:szCs w:val="2"/>
        </w:rPr>
        <w:br w:type="column"/>
      </w:r>
    </w:p>
    <w:p w14:paraId="4B7D1866" w14:textId="77777777" w:rsidR="00ED288C" w:rsidRDefault="00000000">
      <w:pPr>
        <w:spacing w:before="34" w:line="184" w:lineRule="auto"/>
        <w:ind w:left="164"/>
        <w:rPr>
          <w:rFonts w:ascii="宋体" w:eastAsia="宋体" w:hAnsi="宋体" w:cs="宋体" w:hint="eastAsia"/>
          <w:sz w:val="24"/>
          <w:szCs w:val="24"/>
        </w:rPr>
      </w:pPr>
      <w:r>
        <w:rPr>
          <w:rFonts w:ascii="宋体" w:eastAsia="宋体" w:hAnsi="宋体" w:cs="宋体"/>
          <w:spacing w:val="-3"/>
          <w:sz w:val="24"/>
          <w:szCs w:val="24"/>
        </w:rPr>
        <w:t>E</w:t>
      </w:r>
      <w:r>
        <w:rPr>
          <w:rFonts w:ascii="宋体" w:eastAsia="宋体" w:hAnsi="宋体" w:cs="宋体"/>
          <w:sz w:val="24"/>
          <w:szCs w:val="24"/>
        </w:rPr>
        <w:t xml:space="preserve">        </w:t>
      </w:r>
      <w:r>
        <w:rPr>
          <w:rFonts w:ascii="宋体" w:eastAsia="宋体" w:hAnsi="宋体" w:cs="宋体"/>
          <w:spacing w:val="-3"/>
          <w:sz w:val="24"/>
          <w:szCs w:val="24"/>
        </w:rPr>
        <w:t>F</w:t>
      </w:r>
    </w:p>
    <w:p w14:paraId="191DD354" w14:textId="77777777" w:rsidR="00ED288C" w:rsidRDefault="00ED288C">
      <w:pPr>
        <w:pStyle w:val="a3"/>
        <w:spacing w:line="277" w:lineRule="auto"/>
      </w:pPr>
    </w:p>
    <w:p w14:paraId="284101ED" w14:textId="77777777" w:rsidR="00ED288C" w:rsidRDefault="00ED288C">
      <w:pPr>
        <w:pStyle w:val="a3"/>
        <w:spacing w:line="278" w:lineRule="auto"/>
      </w:pPr>
    </w:p>
    <w:p w14:paraId="60F3B4B7" w14:textId="77777777" w:rsidR="00ED288C" w:rsidRDefault="00000000">
      <w:pPr>
        <w:spacing w:before="95" w:line="221" w:lineRule="auto"/>
        <w:ind w:left="689"/>
        <w:rPr>
          <w:rFonts w:ascii="宋体" w:eastAsia="宋体" w:hAnsi="宋体" w:cs="宋体" w:hint="eastAsia"/>
          <w:sz w:val="29"/>
          <w:szCs w:val="29"/>
        </w:rPr>
      </w:pPr>
      <w:r>
        <w:rPr>
          <w:rFonts w:ascii="宋体" w:eastAsia="宋体" w:hAnsi="宋体" w:cs="宋体"/>
          <w:spacing w:val="5"/>
          <w:sz w:val="29"/>
          <w:szCs w:val="29"/>
        </w:rPr>
        <w:t>吸光度A</w:t>
      </w:r>
    </w:p>
    <w:p w14:paraId="0068C599" w14:textId="77777777" w:rsidR="00ED288C" w:rsidRDefault="00ED288C">
      <w:pPr>
        <w:pStyle w:val="a3"/>
        <w:spacing w:line="331" w:lineRule="auto"/>
      </w:pPr>
    </w:p>
    <w:p w14:paraId="4E712E63" w14:textId="77777777" w:rsidR="00ED288C" w:rsidRDefault="00ED288C">
      <w:pPr>
        <w:pStyle w:val="a3"/>
        <w:spacing w:line="332" w:lineRule="auto"/>
      </w:pPr>
    </w:p>
    <w:p w14:paraId="670D6175" w14:textId="77777777" w:rsidR="00ED288C" w:rsidRDefault="00000000">
      <w:pPr>
        <w:spacing w:before="49" w:line="265" w:lineRule="auto"/>
        <w:ind w:left="593" w:right="312" w:hanging="334"/>
        <w:rPr>
          <w:rFonts w:ascii="宋体" w:eastAsia="宋体" w:hAnsi="宋体" w:cs="宋体" w:hint="eastAsia"/>
          <w:sz w:val="15"/>
          <w:szCs w:val="15"/>
        </w:rPr>
      </w:pPr>
      <w:r>
        <w:rPr>
          <w:rFonts w:ascii="宋体" w:eastAsia="宋体" w:hAnsi="宋体" w:cs="宋体"/>
          <w:spacing w:val="4"/>
          <w:sz w:val="15"/>
          <w:szCs w:val="15"/>
        </w:rPr>
        <w:t>Y“0.2213×+0.0017</w:t>
      </w:r>
      <w:r>
        <w:rPr>
          <w:rFonts w:ascii="宋体" w:eastAsia="宋体" w:hAnsi="宋体" w:cs="宋体"/>
          <w:spacing w:val="14"/>
          <w:sz w:val="15"/>
          <w:szCs w:val="15"/>
        </w:rPr>
        <w:t xml:space="preserve"> </w:t>
      </w:r>
      <w:r>
        <w:rPr>
          <w:rFonts w:ascii="宋体" w:eastAsia="宋体" w:hAnsi="宋体" w:cs="宋体"/>
          <w:spacing w:val="4"/>
          <w:sz w:val="15"/>
          <w:szCs w:val="15"/>
        </w:rPr>
        <w:t>H=0.9999</w:t>
      </w:r>
    </w:p>
    <w:p w14:paraId="0760B766" w14:textId="77777777" w:rsidR="00ED288C" w:rsidRDefault="00ED288C">
      <w:pPr>
        <w:pStyle w:val="a3"/>
        <w:spacing w:line="245" w:lineRule="auto"/>
      </w:pPr>
    </w:p>
    <w:p w14:paraId="24687B21" w14:textId="77777777" w:rsidR="00ED288C" w:rsidRDefault="00ED288C">
      <w:pPr>
        <w:pStyle w:val="a3"/>
        <w:spacing w:line="246" w:lineRule="auto"/>
      </w:pPr>
    </w:p>
    <w:p w14:paraId="574867DF" w14:textId="77777777" w:rsidR="00ED288C" w:rsidRDefault="00ED288C">
      <w:pPr>
        <w:pStyle w:val="a3"/>
        <w:spacing w:line="246" w:lineRule="auto"/>
      </w:pPr>
    </w:p>
    <w:p w14:paraId="0FC5A969" w14:textId="77777777" w:rsidR="00ED288C" w:rsidRDefault="00ED288C">
      <w:pPr>
        <w:pStyle w:val="a3"/>
        <w:spacing w:line="246" w:lineRule="auto"/>
      </w:pPr>
    </w:p>
    <w:p w14:paraId="2D00DAFE" w14:textId="77777777" w:rsidR="00ED288C" w:rsidRDefault="00ED288C">
      <w:pPr>
        <w:pStyle w:val="a3"/>
        <w:spacing w:line="246" w:lineRule="auto"/>
      </w:pPr>
    </w:p>
    <w:p w14:paraId="14DDFE72" w14:textId="77777777" w:rsidR="00ED288C" w:rsidRDefault="00ED288C">
      <w:pPr>
        <w:pStyle w:val="a3"/>
        <w:spacing w:line="246" w:lineRule="auto"/>
      </w:pPr>
    </w:p>
    <w:p w14:paraId="2377096C" w14:textId="77777777" w:rsidR="00ED288C" w:rsidRDefault="00ED288C">
      <w:pPr>
        <w:pStyle w:val="a3"/>
        <w:spacing w:line="246" w:lineRule="auto"/>
      </w:pPr>
    </w:p>
    <w:p w14:paraId="28B13BF1" w14:textId="77777777" w:rsidR="00ED288C" w:rsidRDefault="00ED288C">
      <w:pPr>
        <w:pStyle w:val="a3"/>
        <w:spacing w:line="246" w:lineRule="auto"/>
      </w:pPr>
    </w:p>
    <w:p w14:paraId="32555FDF" w14:textId="77777777" w:rsidR="00ED288C" w:rsidRDefault="00ED288C">
      <w:pPr>
        <w:pStyle w:val="a3"/>
        <w:spacing w:line="246" w:lineRule="auto"/>
      </w:pPr>
    </w:p>
    <w:p w14:paraId="104BC741" w14:textId="77777777" w:rsidR="00ED288C" w:rsidRDefault="00000000">
      <w:pPr>
        <w:spacing w:before="49" w:line="203" w:lineRule="exact"/>
        <w:rPr>
          <w:rFonts w:ascii="宋体" w:eastAsia="宋体" w:hAnsi="宋体" w:cs="宋体" w:hint="eastAsia"/>
          <w:sz w:val="15"/>
          <w:szCs w:val="15"/>
          <w:lang w:eastAsia="zh-CN"/>
        </w:rPr>
      </w:pPr>
      <w:r>
        <w:rPr>
          <w:rFonts w:ascii="宋体" w:eastAsia="宋体" w:hAnsi="宋体" w:cs="宋体"/>
          <w:spacing w:val="1"/>
          <w:position w:val="1"/>
          <w:sz w:val="15"/>
          <w:szCs w:val="15"/>
          <w:lang w:eastAsia="zh-CN"/>
        </w:rPr>
        <w:t>1.50</w:t>
      </w:r>
      <w:r>
        <w:rPr>
          <w:rFonts w:ascii="宋体" w:eastAsia="宋体" w:hAnsi="宋体" w:cs="宋体"/>
          <w:spacing w:val="9"/>
          <w:position w:val="1"/>
          <w:sz w:val="15"/>
          <w:szCs w:val="15"/>
          <w:lang w:eastAsia="zh-CN"/>
        </w:rPr>
        <w:t xml:space="preserve">     </w:t>
      </w:r>
      <w:r>
        <w:rPr>
          <w:rFonts w:ascii="宋体" w:eastAsia="宋体" w:hAnsi="宋体" w:cs="宋体"/>
          <w:spacing w:val="1"/>
          <w:position w:val="1"/>
          <w:sz w:val="15"/>
          <w:szCs w:val="15"/>
          <w:lang w:eastAsia="zh-CN"/>
        </w:rPr>
        <w:t>2.00</w:t>
      </w:r>
      <w:r>
        <w:rPr>
          <w:rFonts w:ascii="宋体" w:eastAsia="宋体" w:hAnsi="宋体" w:cs="宋体"/>
          <w:spacing w:val="17"/>
          <w:position w:val="1"/>
          <w:sz w:val="15"/>
          <w:szCs w:val="15"/>
          <w:lang w:eastAsia="zh-CN"/>
        </w:rPr>
        <w:t xml:space="preserve">    </w:t>
      </w:r>
      <w:r>
        <w:rPr>
          <w:rFonts w:ascii="宋体" w:eastAsia="宋体" w:hAnsi="宋体" w:cs="宋体"/>
          <w:spacing w:val="1"/>
          <w:position w:val="1"/>
          <w:sz w:val="15"/>
          <w:szCs w:val="15"/>
          <w:lang w:eastAsia="zh-CN"/>
        </w:rPr>
        <w:t>2.50</w:t>
      </w:r>
    </w:p>
    <w:p w14:paraId="4627C8E7" w14:textId="77777777" w:rsidR="00ED288C" w:rsidRDefault="00000000">
      <w:pPr>
        <w:pStyle w:val="a3"/>
        <w:spacing w:line="14" w:lineRule="auto"/>
        <w:rPr>
          <w:sz w:val="2"/>
          <w:lang w:eastAsia="zh-CN"/>
        </w:rPr>
      </w:pPr>
      <w:r>
        <w:rPr>
          <w:sz w:val="2"/>
          <w:szCs w:val="2"/>
          <w:lang w:eastAsia="zh-CN"/>
        </w:rPr>
        <w:br w:type="column"/>
      </w:r>
    </w:p>
    <w:p w14:paraId="7F5319E9" w14:textId="77777777" w:rsidR="00ED288C" w:rsidRDefault="00000000">
      <w:pPr>
        <w:spacing w:before="55" w:line="184" w:lineRule="auto"/>
        <w:ind w:left="169"/>
        <w:rPr>
          <w:rFonts w:ascii="宋体" w:eastAsia="宋体" w:hAnsi="宋体" w:cs="宋体" w:hint="eastAsia"/>
          <w:lang w:eastAsia="zh-CN"/>
        </w:rPr>
      </w:pPr>
      <w:r>
        <w:rPr>
          <w:rFonts w:ascii="宋体" w:eastAsia="宋体" w:hAnsi="宋体" w:cs="宋体"/>
          <w:lang w:eastAsia="zh-CN"/>
        </w:rPr>
        <w:t>G</w:t>
      </w:r>
    </w:p>
    <w:p w14:paraId="3215F13D" w14:textId="77777777" w:rsidR="00ED288C" w:rsidRDefault="00ED288C">
      <w:pPr>
        <w:pStyle w:val="a3"/>
        <w:spacing w:line="244" w:lineRule="auto"/>
        <w:rPr>
          <w:lang w:eastAsia="zh-CN"/>
        </w:rPr>
      </w:pPr>
    </w:p>
    <w:p w14:paraId="0ED472BA" w14:textId="77777777" w:rsidR="00ED288C" w:rsidRDefault="00ED288C">
      <w:pPr>
        <w:pStyle w:val="a3"/>
        <w:spacing w:line="244" w:lineRule="auto"/>
        <w:rPr>
          <w:lang w:eastAsia="zh-CN"/>
        </w:rPr>
      </w:pPr>
    </w:p>
    <w:p w14:paraId="0741FA94" w14:textId="77777777" w:rsidR="00ED288C" w:rsidRDefault="00ED288C">
      <w:pPr>
        <w:pStyle w:val="a3"/>
        <w:spacing w:line="244" w:lineRule="auto"/>
        <w:rPr>
          <w:lang w:eastAsia="zh-CN"/>
        </w:rPr>
      </w:pPr>
    </w:p>
    <w:p w14:paraId="0936AB4D" w14:textId="77777777" w:rsidR="00ED288C" w:rsidRDefault="00ED288C">
      <w:pPr>
        <w:pStyle w:val="a3"/>
        <w:spacing w:line="244" w:lineRule="auto"/>
        <w:rPr>
          <w:lang w:eastAsia="zh-CN"/>
        </w:rPr>
      </w:pPr>
    </w:p>
    <w:p w14:paraId="115670E8" w14:textId="77777777" w:rsidR="00ED288C" w:rsidRDefault="00ED288C">
      <w:pPr>
        <w:pStyle w:val="a3"/>
        <w:spacing w:line="244" w:lineRule="auto"/>
        <w:rPr>
          <w:lang w:eastAsia="zh-CN"/>
        </w:rPr>
      </w:pPr>
    </w:p>
    <w:p w14:paraId="3C363625" w14:textId="77777777" w:rsidR="00ED288C" w:rsidRDefault="00ED288C">
      <w:pPr>
        <w:pStyle w:val="a3"/>
        <w:spacing w:line="244" w:lineRule="auto"/>
        <w:rPr>
          <w:lang w:eastAsia="zh-CN"/>
        </w:rPr>
      </w:pPr>
    </w:p>
    <w:p w14:paraId="06C7F652" w14:textId="77777777" w:rsidR="00ED288C" w:rsidRDefault="00ED288C">
      <w:pPr>
        <w:pStyle w:val="a3"/>
        <w:spacing w:line="245" w:lineRule="auto"/>
        <w:rPr>
          <w:lang w:eastAsia="zh-CN"/>
        </w:rPr>
      </w:pPr>
    </w:p>
    <w:p w14:paraId="40416934" w14:textId="77777777" w:rsidR="00ED288C" w:rsidRDefault="00ED288C">
      <w:pPr>
        <w:pStyle w:val="a3"/>
        <w:spacing w:line="245" w:lineRule="auto"/>
        <w:rPr>
          <w:lang w:eastAsia="zh-CN"/>
        </w:rPr>
      </w:pPr>
    </w:p>
    <w:p w14:paraId="286DB952" w14:textId="77777777" w:rsidR="00ED288C" w:rsidRDefault="00ED288C">
      <w:pPr>
        <w:pStyle w:val="a3"/>
        <w:spacing w:line="245" w:lineRule="auto"/>
        <w:rPr>
          <w:lang w:eastAsia="zh-CN"/>
        </w:rPr>
      </w:pPr>
    </w:p>
    <w:p w14:paraId="146B58EE" w14:textId="77777777" w:rsidR="00ED288C" w:rsidRDefault="00ED288C">
      <w:pPr>
        <w:pStyle w:val="a3"/>
        <w:spacing w:line="245" w:lineRule="auto"/>
        <w:rPr>
          <w:lang w:eastAsia="zh-CN"/>
        </w:rPr>
      </w:pPr>
    </w:p>
    <w:p w14:paraId="753F69A4" w14:textId="77777777" w:rsidR="00ED288C" w:rsidRDefault="00ED288C">
      <w:pPr>
        <w:pStyle w:val="a3"/>
        <w:spacing w:line="245" w:lineRule="auto"/>
        <w:rPr>
          <w:lang w:eastAsia="zh-CN"/>
        </w:rPr>
      </w:pPr>
    </w:p>
    <w:p w14:paraId="1CC4A7D9" w14:textId="77777777" w:rsidR="00ED288C" w:rsidRDefault="00ED288C">
      <w:pPr>
        <w:pStyle w:val="a3"/>
        <w:spacing w:line="245" w:lineRule="auto"/>
        <w:rPr>
          <w:lang w:eastAsia="zh-CN"/>
        </w:rPr>
      </w:pPr>
    </w:p>
    <w:p w14:paraId="3F67FFA2" w14:textId="77777777" w:rsidR="00ED288C" w:rsidRDefault="00ED288C">
      <w:pPr>
        <w:pStyle w:val="a3"/>
        <w:spacing w:line="245" w:lineRule="auto"/>
        <w:rPr>
          <w:lang w:eastAsia="zh-CN"/>
        </w:rPr>
      </w:pPr>
    </w:p>
    <w:p w14:paraId="13C6AE7D" w14:textId="77777777" w:rsidR="00ED288C" w:rsidRDefault="00ED288C">
      <w:pPr>
        <w:pStyle w:val="a3"/>
        <w:spacing w:line="245" w:lineRule="auto"/>
        <w:rPr>
          <w:lang w:eastAsia="zh-CN"/>
        </w:rPr>
      </w:pPr>
    </w:p>
    <w:p w14:paraId="4820B392" w14:textId="77777777" w:rsidR="00ED288C" w:rsidRDefault="00ED288C">
      <w:pPr>
        <w:pStyle w:val="a3"/>
        <w:spacing w:line="245" w:lineRule="auto"/>
        <w:rPr>
          <w:lang w:eastAsia="zh-CN"/>
        </w:rPr>
      </w:pPr>
    </w:p>
    <w:p w14:paraId="2995D0CA" w14:textId="77777777" w:rsidR="00ED288C" w:rsidRDefault="00ED288C">
      <w:pPr>
        <w:pStyle w:val="a3"/>
        <w:spacing w:line="245" w:lineRule="auto"/>
        <w:rPr>
          <w:lang w:eastAsia="zh-CN"/>
        </w:rPr>
      </w:pPr>
    </w:p>
    <w:p w14:paraId="7377ACAC" w14:textId="77777777" w:rsidR="00ED288C" w:rsidRDefault="00ED288C">
      <w:pPr>
        <w:pStyle w:val="a3"/>
        <w:spacing w:line="245" w:lineRule="auto"/>
        <w:rPr>
          <w:lang w:eastAsia="zh-CN"/>
        </w:rPr>
      </w:pPr>
    </w:p>
    <w:p w14:paraId="512833C6" w14:textId="77777777" w:rsidR="00ED288C" w:rsidRDefault="00ED288C">
      <w:pPr>
        <w:pStyle w:val="a3"/>
        <w:spacing w:line="245" w:lineRule="auto"/>
        <w:rPr>
          <w:lang w:eastAsia="zh-CN"/>
        </w:rPr>
      </w:pPr>
    </w:p>
    <w:p w14:paraId="0E572559" w14:textId="77777777" w:rsidR="00ED288C" w:rsidRDefault="00000000">
      <w:pPr>
        <w:spacing w:before="37" w:line="149" w:lineRule="exact"/>
        <w:rPr>
          <w:rFonts w:ascii="宋体" w:eastAsia="宋体" w:hAnsi="宋体" w:cs="宋体" w:hint="eastAsia"/>
          <w:sz w:val="11"/>
          <w:szCs w:val="11"/>
          <w:lang w:eastAsia="zh-CN"/>
        </w:rPr>
      </w:pPr>
      <w:r>
        <w:rPr>
          <w:rFonts w:ascii="宋体" w:eastAsia="宋体" w:hAnsi="宋体" w:cs="宋体"/>
          <w:spacing w:val="1"/>
          <w:position w:val="1"/>
          <w:sz w:val="11"/>
          <w:szCs w:val="11"/>
          <w:lang w:eastAsia="zh-CN"/>
        </w:rPr>
        <w:t>3.00</w:t>
      </w:r>
      <w:r>
        <w:rPr>
          <w:rFonts w:ascii="宋体" w:eastAsia="宋体" w:hAnsi="宋体" w:cs="宋体"/>
          <w:spacing w:val="3"/>
          <w:position w:val="1"/>
          <w:sz w:val="11"/>
          <w:szCs w:val="11"/>
          <w:lang w:eastAsia="zh-CN"/>
        </w:rPr>
        <w:t xml:space="preserve">        </w:t>
      </w:r>
      <w:r>
        <w:rPr>
          <w:rFonts w:ascii="宋体" w:eastAsia="宋体" w:hAnsi="宋体" w:cs="宋体"/>
          <w:spacing w:val="1"/>
          <w:position w:val="1"/>
          <w:sz w:val="11"/>
          <w:szCs w:val="11"/>
          <w:lang w:eastAsia="zh-CN"/>
        </w:rPr>
        <w:t>3.50</w:t>
      </w:r>
    </w:p>
    <w:p w14:paraId="404088D2" w14:textId="77777777" w:rsidR="00ED288C" w:rsidRDefault="00000000">
      <w:pPr>
        <w:pStyle w:val="a3"/>
        <w:spacing w:line="14" w:lineRule="auto"/>
        <w:rPr>
          <w:sz w:val="2"/>
          <w:lang w:eastAsia="zh-CN"/>
        </w:rPr>
      </w:pPr>
      <w:r>
        <w:rPr>
          <w:sz w:val="2"/>
          <w:szCs w:val="2"/>
          <w:lang w:eastAsia="zh-CN"/>
        </w:rPr>
        <w:br w:type="column"/>
      </w:r>
    </w:p>
    <w:p w14:paraId="06CDB0B1" w14:textId="77777777" w:rsidR="00ED288C" w:rsidRDefault="00000000">
      <w:pPr>
        <w:spacing w:before="94" w:line="189" w:lineRule="auto"/>
        <w:rPr>
          <w:rFonts w:ascii="宋体" w:eastAsia="宋体" w:hAnsi="宋体" w:cs="宋体" w:hint="eastAsia"/>
          <w:sz w:val="15"/>
          <w:szCs w:val="15"/>
          <w:lang w:eastAsia="zh-CN"/>
        </w:rPr>
      </w:pPr>
      <w:r>
        <w:rPr>
          <w:rFonts w:ascii="宋体" w:eastAsia="宋体" w:hAnsi="宋体" w:cs="宋体"/>
          <w:spacing w:val="2"/>
          <w:sz w:val="15"/>
          <w:szCs w:val="15"/>
          <w:lang w:eastAsia="zh-CN"/>
        </w:rPr>
        <w:t>H</w:t>
      </w:r>
    </w:p>
    <w:p w14:paraId="1C0025F5" w14:textId="77777777" w:rsidR="00ED288C" w:rsidRDefault="00ED288C">
      <w:pPr>
        <w:pStyle w:val="a3"/>
        <w:spacing w:line="244" w:lineRule="auto"/>
        <w:rPr>
          <w:lang w:eastAsia="zh-CN"/>
        </w:rPr>
      </w:pPr>
    </w:p>
    <w:p w14:paraId="4CBCEF8F" w14:textId="77777777" w:rsidR="00ED288C" w:rsidRDefault="00ED288C">
      <w:pPr>
        <w:pStyle w:val="a3"/>
        <w:spacing w:line="244" w:lineRule="auto"/>
        <w:rPr>
          <w:lang w:eastAsia="zh-CN"/>
        </w:rPr>
      </w:pPr>
    </w:p>
    <w:p w14:paraId="073F2CB3" w14:textId="77777777" w:rsidR="00ED288C" w:rsidRDefault="00ED288C">
      <w:pPr>
        <w:pStyle w:val="a3"/>
        <w:spacing w:line="245" w:lineRule="auto"/>
        <w:rPr>
          <w:lang w:eastAsia="zh-CN"/>
        </w:rPr>
      </w:pPr>
    </w:p>
    <w:p w14:paraId="1DA28A26" w14:textId="77777777" w:rsidR="00ED288C" w:rsidRDefault="00ED288C">
      <w:pPr>
        <w:pStyle w:val="a3"/>
        <w:spacing w:line="245" w:lineRule="auto"/>
        <w:rPr>
          <w:lang w:eastAsia="zh-CN"/>
        </w:rPr>
      </w:pPr>
    </w:p>
    <w:p w14:paraId="7F9A9357" w14:textId="77777777" w:rsidR="00ED288C" w:rsidRDefault="00ED288C">
      <w:pPr>
        <w:pStyle w:val="a3"/>
        <w:spacing w:line="245" w:lineRule="auto"/>
        <w:rPr>
          <w:lang w:eastAsia="zh-CN"/>
        </w:rPr>
      </w:pPr>
    </w:p>
    <w:p w14:paraId="68137201" w14:textId="77777777" w:rsidR="00ED288C" w:rsidRDefault="00ED288C">
      <w:pPr>
        <w:pStyle w:val="a3"/>
        <w:spacing w:line="245" w:lineRule="auto"/>
        <w:rPr>
          <w:lang w:eastAsia="zh-CN"/>
        </w:rPr>
      </w:pPr>
    </w:p>
    <w:p w14:paraId="4D0984E0" w14:textId="77777777" w:rsidR="00ED288C" w:rsidRDefault="00ED288C">
      <w:pPr>
        <w:pStyle w:val="a3"/>
        <w:spacing w:line="245" w:lineRule="auto"/>
        <w:rPr>
          <w:lang w:eastAsia="zh-CN"/>
        </w:rPr>
      </w:pPr>
    </w:p>
    <w:p w14:paraId="013B7087" w14:textId="77777777" w:rsidR="00ED288C" w:rsidRDefault="00ED288C">
      <w:pPr>
        <w:pStyle w:val="a3"/>
        <w:spacing w:line="245" w:lineRule="auto"/>
        <w:rPr>
          <w:lang w:eastAsia="zh-CN"/>
        </w:rPr>
      </w:pPr>
    </w:p>
    <w:p w14:paraId="605894C7" w14:textId="77777777" w:rsidR="00ED288C" w:rsidRDefault="00ED288C">
      <w:pPr>
        <w:pStyle w:val="a3"/>
        <w:spacing w:line="245" w:lineRule="auto"/>
        <w:rPr>
          <w:lang w:eastAsia="zh-CN"/>
        </w:rPr>
      </w:pPr>
    </w:p>
    <w:p w14:paraId="415076CD" w14:textId="77777777" w:rsidR="00ED288C" w:rsidRDefault="00ED288C">
      <w:pPr>
        <w:pStyle w:val="a3"/>
        <w:spacing w:line="245" w:lineRule="auto"/>
        <w:rPr>
          <w:lang w:eastAsia="zh-CN"/>
        </w:rPr>
      </w:pPr>
    </w:p>
    <w:p w14:paraId="46EA79FA" w14:textId="77777777" w:rsidR="00ED288C" w:rsidRDefault="00ED288C">
      <w:pPr>
        <w:pStyle w:val="a3"/>
        <w:spacing w:line="245" w:lineRule="auto"/>
        <w:rPr>
          <w:lang w:eastAsia="zh-CN"/>
        </w:rPr>
      </w:pPr>
    </w:p>
    <w:p w14:paraId="2C564E0E" w14:textId="77777777" w:rsidR="00ED288C" w:rsidRDefault="00ED288C">
      <w:pPr>
        <w:pStyle w:val="a3"/>
        <w:spacing w:line="245" w:lineRule="auto"/>
        <w:rPr>
          <w:lang w:eastAsia="zh-CN"/>
        </w:rPr>
      </w:pPr>
    </w:p>
    <w:p w14:paraId="05FD2796" w14:textId="77777777" w:rsidR="00ED288C" w:rsidRDefault="00ED288C">
      <w:pPr>
        <w:pStyle w:val="a3"/>
        <w:spacing w:line="245" w:lineRule="auto"/>
        <w:rPr>
          <w:lang w:eastAsia="zh-CN"/>
        </w:rPr>
      </w:pPr>
    </w:p>
    <w:p w14:paraId="5BE45751" w14:textId="77777777" w:rsidR="00ED288C" w:rsidRDefault="00ED288C">
      <w:pPr>
        <w:pStyle w:val="a3"/>
        <w:spacing w:line="245" w:lineRule="auto"/>
        <w:rPr>
          <w:lang w:eastAsia="zh-CN"/>
        </w:rPr>
      </w:pPr>
    </w:p>
    <w:p w14:paraId="61F6B69C" w14:textId="77777777" w:rsidR="00ED288C" w:rsidRDefault="00ED288C">
      <w:pPr>
        <w:pStyle w:val="a3"/>
        <w:spacing w:line="245" w:lineRule="auto"/>
        <w:rPr>
          <w:lang w:eastAsia="zh-CN"/>
        </w:rPr>
      </w:pPr>
    </w:p>
    <w:p w14:paraId="50C865FF" w14:textId="77777777" w:rsidR="00ED288C" w:rsidRDefault="00ED288C">
      <w:pPr>
        <w:pStyle w:val="a3"/>
        <w:spacing w:line="245" w:lineRule="auto"/>
        <w:rPr>
          <w:lang w:eastAsia="zh-CN"/>
        </w:rPr>
      </w:pPr>
    </w:p>
    <w:p w14:paraId="32FDD3FC" w14:textId="77777777" w:rsidR="00ED288C" w:rsidRDefault="00ED288C">
      <w:pPr>
        <w:pStyle w:val="a3"/>
        <w:spacing w:line="245" w:lineRule="auto"/>
        <w:rPr>
          <w:lang w:eastAsia="zh-CN"/>
        </w:rPr>
      </w:pPr>
    </w:p>
    <w:p w14:paraId="4EBA370C" w14:textId="77777777" w:rsidR="00ED288C" w:rsidRDefault="00ED288C">
      <w:pPr>
        <w:pStyle w:val="a3"/>
        <w:spacing w:line="245" w:lineRule="auto"/>
        <w:rPr>
          <w:lang w:eastAsia="zh-CN"/>
        </w:rPr>
      </w:pPr>
    </w:p>
    <w:p w14:paraId="58DEB2A8" w14:textId="77777777" w:rsidR="00ED288C" w:rsidRDefault="00000000">
      <w:pPr>
        <w:spacing w:before="36" w:line="149" w:lineRule="exact"/>
        <w:ind w:left="132"/>
        <w:rPr>
          <w:rFonts w:ascii="宋体" w:eastAsia="宋体" w:hAnsi="宋体" w:cs="宋体" w:hint="eastAsia"/>
          <w:sz w:val="11"/>
          <w:szCs w:val="11"/>
          <w:lang w:eastAsia="zh-CN"/>
        </w:rPr>
      </w:pPr>
      <w:r>
        <w:rPr>
          <w:rFonts w:ascii="宋体" w:eastAsia="宋体" w:hAnsi="宋体" w:cs="宋体"/>
          <w:spacing w:val="2"/>
          <w:position w:val="1"/>
          <w:sz w:val="11"/>
          <w:szCs w:val="11"/>
          <w:lang w:eastAsia="zh-CN"/>
        </w:rPr>
        <w:t>4,00        4.50</w:t>
      </w:r>
    </w:p>
    <w:p w14:paraId="7278B510" w14:textId="77777777" w:rsidR="00ED288C" w:rsidRDefault="00ED288C">
      <w:pPr>
        <w:spacing w:line="149" w:lineRule="exact"/>
        <w:rPr>
          <w:rFonts w:ascii="宋体" w:eastAsia="宋体" w:hAnsi="宋体" w:cs="宋体" w:hint="eastAsia"/>
          <w:sz w:val="11"/>
          <w:szCs w:val="11"/>
          <w:lang w:eastAsia="zh-CN"/>
        </w:rPr>
        <w:sectPr w:rsidR="00ED288C">
          <w:type w:val="continuous"/>
          <w:pgSz w:w="20894" w:h="31680"/>
          <w:pgMar w:top="400" w:right="21" w:bottom="400" w:left="0" w:header="0" w:footer="0" w:gutter="0"/>
          <w:cols w:num="6" w:space="720" w:equalWidth="0">
            <w:col w:w="7730" w:space="100"/>
            <w:col w:w="808" w:space="100"/>
            <w:col w:w="1265" w:space="100"/>
            <w:col w:w="2003" w:space="100"/>
            <w:col w:w="1137" w:space="100"/>
            <w:col w:w="7432" w:space="0"/>
          </w:cols>
        </w:sectPr>
      </w:pPr>
    </w:p>
    <w:p w14:paraId="1BC72572" w14:textId="77777777" w:rsidR="00ED288C" w:rsidRDefault="00ED288C">
      <w:pPr>
        <w:pStyle w:val="a3"/>
        <w:spacing w:line="251" w:lineRule="auto"/>
        <w:rPr>
          <w:lang w:eastAsia="zh-CN"/>
        </w:rPr>
      </w:pPr>
    </w:p>
    <w:p w14:paraId="41F438FE" w14:textId="77777777" w:rsidR="00ED288C" w:rsidRDefault="00000000">
      <w:pPr>
        <w:spacing w:before="134" w:line="186" w:lineRule="auto"/>
        <w:ind w:left="7617"/>
        <w:rPr>
          <w:rFonts w:ascii="宋体" w:eastAsia="宋体" w:hAnsi="宋体" w:cs="宋体" w:hint="eastAsia"/>
          <w:sz w:val="41"/>
          <w:szCs w:val="41"/>
          <w:lang w:eastAsia="zh-CN"/>
        </w:rPr>
      </w:pPr>
      <w:r>
        <w:rPr>
          <w:rFonts w:ascii="宋体" w:eastAsia="宋体" w:hAnsi="宋体" w:cs="宋体"/>
          <w:sz w:val="41"/>
          <w:szCs w:val="41"/>
          <w:lang w:eastAsia="zh-CN"/>
        </w:rPr>
        <w:t>图2-54</w:t>
      </w:r>
      <w:r>
        <w:rPr>
          <w:rFonts w:ascii="宋体" w:eastAsia="宋体" w:hAnsi="宋体" w:cs="宋体"/>
          <w:spacing w:val="158"/>
          <w:sz w:val="41"/>
          <w:szCs w:val="41"/>
          <w:lang w:eastAsia="zh-CN"/>
        </w:rPr>
        <w:t xml:space="preserve"> </w:t>
      </w:r>
      <w:r>
        <w:rPr>
          <w:rFonts w:ascii="Times New Roman" w:eastAsia="Times New Roman" w:hAnsi="Times New Roman" w:cs="Times New Roman"/>
          <w:sz w:val="41"/>
          <w:szCs w:val="41"/>
          <w:lang w:eastAsia="zh-CN"/>
        </w:rPr>
        <w:t>Excel</w:t>
      </w:r>
      <w:r>
        <w:rPr>
          <w:rFonts w:ascii="宋体" w:eastAsia="宋体" w:hAnsi="宋体" w:cs="宋体"/>
          <w:sz w:val="41"/>
          <w:szCs w:val="41"/>
          <w:lang w:eastAsia="zh-CN"/>
        </w:rPr>
        <w:t>中线性拟合数据</w:t>
      </w:r>
    </w:p>
    <w:p w14:paraId="513B330D" w14:textId="77777777" w:rsidR="00ED288C" w:rsidRDefault="00ED288C">
      <w:pPr>
        <w:spacing w:line="186" w:lineRule="auto"/>
        <w:rPr>
          <w:rFonts w:ascii="宋体" w:eastAsia="宋体" w:hAnsi="宋体" w:cs="宋体" w:hint="eastAsia"/>
          <w:sz w:val="41"/>
          <w:szCs w:val="41"/>
          <w:lang w:eastAsia="zh-CN"/>
        </w:rPr>
        <w:sectPr w:rsidR="00ED288C">
          <w:type w:val="continuous"/>
          <w:pgSz w:w="20894" w:h="31680"/>
          <w:pgMar w:top="400" w:right="21" w:bottom="400" w:left="0" w:header="0" w:footer="0" w:gutter="0"/>
          <w:cols w:space="720" w:equalWidth="0">
            <w:col w:w="20873" w:space="0"/>
          </w:cols>
        </w:sectPr>
      </w:pPr>
    </w:p>
    <w:p w14:paraId="67225E33" w14:textId="77777777" w:rsidR="00ED288C" w:rsidRDefault="00000000">
      <w:pPr>
        <w:spacing w:before="292" w:line="212" w:lineRule="auto"/>
        <w:ind w:left="1023"/>
        <w:rPr>
          <w:rFonts w:ascii="楷体" w:eastAsia="楷体" w:hAnsi="楷体" w:cs="楷体" w:hint="eastAsia"/>
          <w:sz w:val="45"/>
          <w:szCs w:val="45"/>
          <w:lang w:eastAsia="zh-CN"/>
        </w:rPr>
      </w:pPr>
      <w:r>
        <w:rPr>
          <w:rFonts w:ascii="楷体" w:eastAsia="楷体" w:hAnsi="楷体" w:cs="楷体"/>
          <w:spacing w:val="6"/>
          <w:sz w:val="45"/>
          <w:szCs w:val="45"/>
          <w:lang w:eastAsia="zh-CN"/>
        </w:rPr>
        <w:lastRenderedPageBreak/>
        <w:t>2.</w:t>
      </w:r>
      <w:r>
        <w:rPr>
          <w:rFonts w:ascii="楷体" w:eastAsia="楷体" w:hAnsi="楷体" w:cs="楷体"/>
          <w:spacing w:val="-53"/>
          <w:sz w:val="45"/>
          <w:szCs w:val="45"/>
          <w:lang w:eastAsia="zh-CN"/>
        </w:rPr>
        <w:t xml:space="preserve"> </w:t>
      </w:r>
      <w:r>
        <w:rPr>
          <w:rFonts w:ascii="Times New Roman" w:eastAsia="Times New Roman" w:hAnsi="Times New Roman" w:cs="Times New Roman"/>
          <w:sz w:val="45"/>
          <w:szCs w:val="45"/>
          <w:lang w:eastAsia="zh-CN"/>
        </w:rPr>
        <w:t>Origin</w:t>
      </w:r>
      <w:r>
        <w:rPr>
          <w:rFonts w:ascii="Times New Roman" w:eastAsia="Times New Roman" w:hAnsi="Times New Roman" w:cs="Times New Roman"/>
          <w:spacing w:val="32"/>
          <w:sz w:val="45"/>
          <w:szCs w:val="45"/>
          <w:lang w:eastAsia="zh-CN"/>
        </w:rPr>
        <w:t xml:space="preserve"> </w:t>
      </w:r>
      <w:r>
        <w:rPr>
          <w:rFonts w:ascii="楷体" w:eastAsia="楷体" w:hAnsi="楷体" w:cs="楷体"/>
          <w:spacing w:val="6"/>
          <w:sz w:val="45"/>
          <w:szCs w:val="45"/>
          <w:lang w:eastAsia="zh-CN"/>
        </w:rPr>
        <w:t>软件对实验数据的线性拟合</w:t>
      </w:r>
    </w:p>
    <w:p w14:paraId="2C84BA9F" w14:textId="77777777" w:rsidR="00ED288C" w:rsidRDefault="00000000">
      <w:pPr>
        <w:spacing w:before="328" w:line="298" w:lineRule="auto"/>
        <w:ind w:left="116" w:right="137" w:firstLine="922"/>
        <w:rPr>
          <w:rFonts w:ascii="宋体" w:eastAsia="宋体" w:hAnsi="宋体" w:cs="宋体" w:hint="eastAsia"/>
          <w:sz w:val="48"/>
          <w:szCs w:val="48"/>
          <w:lang w:eastAsia="zh-CN"/>
        </w:rPr>
      </w:pPr>
      <w:r>
        <w:rPr>
          <w:rFonts w:ascii="宋体" w:eastAsia="宋体" w:hAnsi="宋体" w:cs="宋体"/>
          <w:spacing w:val="-11"/>
          <w:sz w:val="48"/>
          <w:szCs w:val="48"/>
          <w:lang w:eastAsia="zh-CN"/>
        </w:rPr>
        <w:t>打开</w:t>
      </w:r>
      <w:r>
        <w:rPr>
          <w:rFonts w:ascii="Times New Roman" w:eastAsia="Times New Roman" w:hAnsi="Times New Roman" w:cs="Times New Roman"/>
          <w:spacing w:val="-11"/>
          <w:sz w:val="48"/>
          <w:szCs w:val="48"/>
          <w:lang w:eastAsia="zh-CN"/>
        </w:rPr>
        <w:t>Origin</w:t>
      </w:r>
      <w:r>
        <w:rPr>
          <w:rFonts w:ascii="Times New Roman" w:eastAsia="Times New Roman" w:hAnsi="Times New Roman" w:cs="Times New Roman"/>
          <w:spacing w:val="-40"/>
          <w:sz w:val="48"/>
          <w:szCs w:val="48"/>
          <w:lang w:eastAsia="zh-CN"/>
        </w:rPr>
        <w:t xml:space="preserve"> </w:t>
      </w:r>
      <w:r>
        <w:rPr>
          <w:rFonts w:ascii="宋体" w:eastAsia="宋体" w:hAnsi="宋体" w:cs="宋体"/>
          <w:spacing w:val="-11"/>
          <w:sz w:val="48"/>
          <w:szCs w:val="48"/>
          <w:lang w:eastAsia="zh-CN"/>
        </w:rPr>
        <w:t>软件，默认打开一个空白的工作簿，其中包含</w:t>
      </w:r>
      <w:r>
        <w:rPr>
          <w:rFonts w:ascii="宋体" w:eastAsia="宋体" w:hAnsi="宋体" w:cs="宋体"/>
          <w:spacing w:val="-12"/>
          <w:sz w:val="48"/>
          <w:szCs w:val="48"/>
          <w:lang w:eastAsia="zh-CN"/>
        </w:rPr>
        <w:t>一个两列的工作表，在相应位</w:t>
      </w:r>
      <w:r>
        <w:rPr>
          <w:rFonts w:ascii="宋体" w:eastAsia="宋体" w:hAnsi="宋体" w:cs="宋体"/>
          <w:sz w:val="48"/>
          <w:szCs w:val="48"/>
          <w:lang w:eastAsia="zh-CN"/>
        </w:rPr>
        <w:t xml:space="preserve"> </w:t>
      </w:r>
      <w:bookmarkStart w:id="106" w:name="bookmark202"/>
      <w:bookmarkEnd w:id="106"/>
      <w:r>
        <w:rPr>
          <w:rFonts w:ascii="宋体" w:eastAsia="宋体" w:hAnsi="宋体" w:cs="宋体"/>
          <w:spacing w:val="-6"/>
          <w:sz w:val="48"/>
          <w:szCs w:val="48"/>
          <w:lang w:eastAsia="zh-CN"/>
        </w:rPr>
        <w:t>置填充数据，如图2-55所示。</w:t>
      </w:r>
    </w:p>
    <w:p w14:paraId="7AF83568" w14:textId="77777777" w:rsidR="00ED288C" w:rsidRDefault="00000000">
      <w:pPr>
        <w:spacing w:before="52" w:line="221" w:lineRule="auto"/>
        <w:ind w:left="3530"/>
        <w:rPr>
          <w:rFonts w:ascii="宋体" w:eastAsia="宋体" w:hAnsi="宋体" w:cs="宋体" w:hint="eastAsia"/>
          <w:sz w:val="22"/>
          <w:szCs w:val="22"/>
          <w:lang w:eastAsia="zh-CN"/>
        </w:rPr>
      </w:pPr>
      <w:r>
        <w:rPr>
          <w:rFonts w:ascii="宋体" w:eastAsia="宋体" w:hAnsi="宋体" w:cs="宋体"/>
          <w:spacing w:val="6"/>
          <w:sz w:val="22"/>
          <w:szCs w:val="22"/>
          <w:lang w:eastAsia="zh-CN"/>
        </w:rPr>
        <w:t>文件再 鹤巢旧 查看M拴图n列q工作表肉 分析两 统计</w:t>
      </w:r>
      <w:r>
        <w:rPr>
          <w:rFonts w:ascii="宋体" w:eastAsia="宋体" w:hAnsi="宋体" w:cs="宋体"/>
          <w:spacing w:val="39"/>
          <w:sz w:val="22"/>
          <w:szCs w:val="22"/>
          <w:lang w:eastAsia="zh-CN"/>
        </w:rPr>
        <w:t xml:space="preserve"> </w:t>
      </w:r>
      <w:r>
        <w:rPr>
          <w:rFonts w:ascii="宋体" w:eastAsia="宋体" w:hAnsi="宋体" w:cs="宋体"/>
          <w:spacing w:val="6"/>
          <w:sz w:val="22"/>
          <w:szCs w:val="22"/>
          <w:lang w:eastAsia="zh-CN"/>
        </w:rPr>
        <w:t>图像m工具m格式o)窗口m帮助H</w:t>
      </w:r>
    </w:p>
    <w:p w14:paraId="1F25DA35" w14:textId="77777777" w:rsidR="00ED288C" w:rsidRDefault="00000000">
      <w:pPr>
        <w:spacing w:before="60" w:line="229" w:lineRule="auto"/>
        <w:ind w:left="3207"/>
        <w:rPr>
          <w:rFonts w:ascii="宋体" w:eastAsia="宋体" w:hAnsi="宋体" w:cs="宋体" w:hint="eastAsia"/>
          <w:sz w:val="22"/>
          <w:szCs w:val="22"/>
          <w:lang w:eastAsia="zh-CN"/>
        </w:rPr>
      </w:pPr>
      <w:r>
        <w:rPr>
          <w:rFonts w:ascii="宋体" w:eastAsia="宋体" w:hAnsi="宋体" w:cs="宋体"/>
          <w:spacing w:val="2"/>
          <w:sz w:val="22"/>
          <w:szCs w:val="22"/>
          <w:lang w:eastAsia="zh-CN"/>
        </w:rPr>
        <w:t>□</w:t>
      </w:r>
      <w:r>
        <w:rPr>
          <w:rFonts w:ascii="宋体" w:eastAsia="宋体" w:hAnsi="宋体" w:cs="宋体"/>
          <w:sz w:val="22"/>
          <w:szCs w:val="22"/>
          <w:lang w:eastAsia="zh-CN"/>
        </w:rPr>
        <w:t>B</w:t>
      </w:r>
      <w:r>
        <w:rPr>
          <w:rFonts w:ascii="宋体" w:eastAsia="宋体" w:hAnsi="宋体" w:cs="宋体"/>
          <w:sz w:val="22"/>
          <w:szCs w:val="22"/>
          <w:u w:val="single"/>
          <w:lang w:eastAsia="zh-CN"/>
        </w:rPr>
        <w:t>BD</w:t>
      </w:r>
      <w:r>
        <w:rPr>
          <w:rFonts w:ascii="宋体" w:eastAsia="宋体" w:hAnsi="宋体" w:cs="宋体"/>
          <w:spacing w:val="2"/>
          <w:sz w:val="22"/>
          <w:szCs w:val="22"/>
          <w:u w:val="single"/>
          <w:lang w:eastAsia="zh-CN"/>
        </w:rPr>
        <w:t>邑</w:t>
      </w:r>
      <w:r>
        <w:rPr>
          <w:rFonts w:ascii="宋体" w:eastAsia="宋体" w:hAnsi="宋体" w:cs="宋体"/>
          <w:spacing w:val="13"/>
          <w:sz w:val="22"/>
          <w:szCs w:val="22"/>
          <w:u w:val="single"/>
          <w:lang w:eastAsia="zh-CN"/>
        </w:rPr>
        <w:t xml:space="preserve">    </w:t>
      </w:r>
      <w:r>
        <w:rPr>
          <w:rFonts w:ascii="宋体" w:eastAsia="宋体" w:hAnsi="宋体" w:cs="宋体"/>
          <w:spacing w:val="2"/>
          <w:sz w:val="22"/>
          <w:szCs w:val="22"/>
          <w:lang w:eastAsia="zh-CN"/>
        </w:rPr>
        <w:t>团</w:t>
      </w:r>
      <w:r>
        <w:rPr>
          <w:rFonts w:ascii="宋体" w:eastAsia="宋体" w:hAnsi="宋体" w:cs="宋体"/>
          <w:spacing w:val="-80"/>
          <w:sz w:val="22"/>
          <w:szCs w:val="22"/>
          <w:lang w:eastAsia="zh-CN"/>
        </w:rPr>
        <w:t xml:space="preserve"> </w:t>
      </w:r>
      <w:r>
        <w:rPr>
          <w:rFonts w:ascii="宋体" w:eastAsia="宋体" w:hAnsi="宋体" w:cs="宋体"/>
          <w:spacing w:val="4"/>
          <w:sz w:val="22"/>
          <w:szCs w:val="22"/>
          <w:u w:val="single"/>
          <w:lang w:eastAsia="zh-CN"/>
        </w:rPr>
        <w:t xml:space="preserve"> </w:t>
      </w:r>
      <w:r>
        <w:rPr>
          <w:rFonts w:ascii="宋体" w:eastAsia="宋体" w:hAnsi="宋体" w:cs="宋体"/>
          <w:spacing w:val="1"/>
          <w:sz w:val="22"/>
          <w:szCs w:val="22"/>
          <w:lang w:eastAsia="zh-CN"/>
        </w:rPr>
        <w:t xml:space="preserve">   </w:t>
      </w:r>
      <w:r>
        <w:rPr>
          <w:rFonts w:ascii="宋体" w:eastAsia="宋体" w:hAnsi="宋体" w:cs="宋体"/>
          <w:spacing w:val="-102"/>
          <w:sz w:val="22"/>
          <w:szCs w:val="22"/>
          <w:u w:val="single"/>
          <w:lang w:eastAsia="zh-CN"/>
        </w:rPr>
        <w:t xml:space="preserve"> </w:t>
      </w:r>
      <w:r>
        <w:rPr>
          <w:rFonts w:ascii="宋体" w:eastAsia="宋体" w:hAnsi="宋体" w:cs="宋体"/>
          <w:spacing w:val="2"/>
          <w:sz w:val="22"/>
          <w:szCs w:val="22"/>
          <w:u w:val="single"/>
          <w:lang w:eastAsia="zh-CN"/>
        </w:rPr>
        <w:t xml:space="preserve">造口日旁231%         </w:t>
      </w:r>
      <w:r>
        <w:rPr>
          <w:rFonts w:ascii="宋体" w:eastAsia="宋体" w:hAnsi="宋体" w:cs="宋体"/>
          <w:spacing w:val="8"/>
          <w:sz w:val="22"/>
          <w:szCs w:val="22"/>
          <w:lang w:eastAsia="zh-CN"/>
        </w:rPr>
        <w:t xml:space="preserve">          </w:t>
      </w:r>
      <w:r>
        <w:rPr>
          <w:rFonts w:ascii="宋体" w:eastAsia="宋体" w:hAnsi="宋体" w:cs="宋体"/>
          <w:spacing w:val="2"/>
          <w:sz w:val="22"/>
          <w:szCs w:val="22"/>
          <w:lang w:eastAsia="zh-CN"/>
        </w:rPr>
        <w:t xml:space="preserve">剪    图   </w:t>
      </w:r>
      <w:r>
        <w:rPr>
          <w:rFonts w:ascii="宋体" w:eastAsia="宋体" w:hAnsi="宋体" w:cs="宋体"/>
          <w:spacing w:val="2"/>
          <w:position w:val="-4"/>
          <w:sz w:val="22"/>
          <w:szCs w:val="22"/>
          <w:lang w:eastAsia="zh-CN"/>
        </w:rPr>
        <w:t xml:space="preserve">二          </w:t>
      </w:r>
      <w:r>
        <w:rPr>
          <w:rFonts w:ascii="宋体" w:eastAsia="宋体" w:hAnsi="宋体" w:cs="宋体"/>
          <w:spacing w:val="1"/>
          <w:position w:val="-4"/>
          <w:sz w:val="22"/>
          <w:szCs w:val="22"/>
          <w:lang w:eastAsia="zh-CN"/>
        </w:rPr>
        <w:t xml:space="preserve">   </w:t>
      </w:r>
      <w:r>
        <w:rPr>
          <w:rFonts w:ascii="宋体" w:eastAsia="宋体" w:hAnsi="宋体" w:cs="宋体"/>
          <w:spacing w:val="1"/>
          <w:sz w:val="22"/>
          <w:szCs w:val="22"/>
          <w:lang w:eastAsia="zh-CN"/>
        </w:rPr>
        <w:t xml:space="preserve">图量德          </w:t>
      </w:r>
      <w:r>
        <w:rPr>
          <w:rFonts w:ascii="宋体" w:eastAsia="宋体" w:hAnsi="宋体" w:cs="宋体"/>
          <w:spacing w:val="1"/>
          <w:position w:val="-4"/>
          <w:sz w:val="22"/>
          <w:szCs w:val="22"/>
          <w:lang w:eastAsia="zh-CN"/>
        </w:rPr>
        <w:t>2</w:t>
      </w:r>
    </w:p>
    <w:p w14:paraId="0A30EDD0" w14:textId="77777777" w:rsidR="00ED288C" w:rsidRDefault="00000000">
      <w:pPr>
        <w:spacing w:line="199" w:lineRule="auto"/>
        <w:ind w:left="3689"/>
        <w:rPr>
          <w:rFonts w:ascii="宋体" w:eastAsia="宋体" w:hAnsi="宋体" w:cs="宋体" w:hint="eastAsia"/>
          <w:sz w:val="16"/>
          <w:szCs w:val="16"/>
        </w:rPr>
      </w:pPr>
      <w:r>
        <mc:AlternateContent>
          <mc:Choice Requires="wps">
            <w:drawing>
              <wp:anchor distT="0" distB="0" distL="0" distR="0" simplePos="0" relativeHeight="251808768" behindDoc="0" locked="0" layoutInCell="1" allowOverlap="1" wp14:anchorId="137B8670" wp14:editId="04E1328F">
                <wp:simplePos x="0" y="0"/>
                <wp:positionH relativeFrom="column">
                  <wp:posOffset>1749838</wp:posOffset>
                </wp:positionH>
                <wp:positionV relativeFrom="paragraph">
                  <wp:posOffset>403793</wp:posOffset>
                </wp:positionV>
                <wp:extent cx="544194" cy="132079"/>
                <wp:effectExtent l="0" t="0" r="0" b="0"/>
                <wp:wrapNone/>
                <wp:docPr id="282" name="TextBox 282"/>
                <wp:cNvGraphicFramePr/>
                <a:graphic xmlns:a="http://schemas.openxmlformats.org/drawingml/2006/main">
                  <a:graphicData uri="http://schemas.microsoft.com/office/word/2010/wordprocessingShape">
                    <wps:wsp>
                      <wps:cNvSpPr txBox="1"/>
                      <wps:spPr>
                        <a:xfrm rot="5400000">
                          <a:off x="1749838" y="403793"/>
                          <a:ext cx="544194" cy="132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6CACB2" w14:textId="77777777" w:rsidR="00ED288C" w:rsidRDefault="00000000">
                            <w:pPr>
                              <w:spacing w:before="42" w:line="222" w:lineRule="auto"/>
                              <w:ind w:left="20"/>
                              <w:rPr>
                                <w:rFonts w:ascii="宋体" w:eastAsia="宋体" w:hAnsi="宋体" w:cs="宋体" w:hint="eastAsia"/>
                                <w:sz w:val="12"/>
                                <w:szCs w:val="12"/>
                              </w:rPr>
                            </w:pPr>
                            <w:r>
                              <w:rPr>
                                <w:rFonts w:ascii="宋体" w:eastAsia="宋体" w:hAnsi="宋体" w:cs="宋体"/>
                                <w:spacing w:val="4"/>
                                <w:sz w:val="12"/>
                                <w:szCs w:val="12"/>
                              </w:rPr>
                              <w:t>项目管理器(1)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7B8670" id="TextBox 282" o:spid="_x0000_s1026" type="#_x0000_t202" style="position:absolute;left:0;text-align:left;margin-left:137.8pt;margin-top:31.8pt;width:42.85pt;height:10.4pt;rotation:90;z-index:251808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lXkdgIAADgFAAAOAAAAZHJzL2Uyb0RvYy54bWysVEtv2zAMvg/YfxB0X+w06fJAnSJr0WFA&#10;sBbLhp0VWaqFSaImKbGzXz9KjtOi26XDfBBokfxEfnxcXXdGk4PwQYGt6HhUUiIsh1rZx4p++3r3&#10;bk5JiMzWTIMVFT2KQK9Xb99ctW4pLqABXQtPEMSGZesq2sTolkUReCMMCyNwwqJSgjcs4q9/LGrP&#10;WkQ3urgoy/dFC752HrgIAW9veyVdZXwpBY/3UgYRia4oxhbz6fO5S2exumLLR89co/gpDPYPURim&#10;LD56hrplkZG9V39AGcU9BJBxxMEUIKXiIueA2YzLF9lsG+ZEzgXJCe5MU/h/sPzzYesePIndB+iw&#10;gImQ1oVlwMuUTye9IR6Qt8tpmb6cJcZNkvVsuphPsMLHik7LyWwx6fkUXSQc9ZfT6XgxpYSjfjy5&#10;KGeLpC961ITufIgfBRiShIp6LFfGZ4dNiL3pYJLMLdwprXPJtCVtriJn2DVSs97xmUVyvGWhIQeG&#10;tQ+gVd1HZ1TEltPKnOqP8WiLYT2lnaV41CI9qu0XIYmqMZ8++dyb4kb7HplxLmzMxGUktE5uEiN9&#10;jePJPrmK3LevcT575JfBxrOzURZ85vRF2PWPIWTZ2w8M9HknCmK36zDxis5nQ1vsoD5it+SGwHEK&#10;jt8p5HnDQnxgHicHL3EbxHs8pAYsEZwkShrwv/52n+yxoVFLSYuTiMX6uWdeUKI/WWz1NLaD4Adh&#10;Nwh2b24ACzzO0WQRHXzUgyg9mO+4JNbpFVQxy/GtisZBvIn9PsAlw8V6nY1wOB2LG7t1PEEnWi2s&#10;9xGkyn2Z6Om5ONGG45k7+7RK0vw//89WTwtv9RsAAP//AwBQSwMEFAAGAAgAAAAhAMo9qHTeAAAA&#10;CgEAAA8AAABkcnMvZG93bnJldi54bWxMj8FKxEAMhu+C7zBE8ObOtAul1k4XcRE86MJ2xXO2E9ti&#10;Z6Z0ptv69saTnpKQjz9fyt1qB3GhKfTeaUg2CgS5xpvetRreT893OYgQ0RkcvCMN3xRgV11flVgY&#10;v7gjXerYCg5xoUANXYxjIWVoOrIYNn4kx7tPP1mMPE6tNBMuHG4HmSqVSYu94wsdjvTUUfNVz1ZD&#10;fahntbRJSI9vrx/4su4PlO21vr1ZHx9ARFrjHwy/+qwOFTud/exMEIOGrcoTRrlJuDKwTfN7EGcm&#10;kywHWZXy/wvVDwAAAP//AwBQSwECLQAUAAYACAAAACEAtoM4kv4AAADhAQAAEwAAAAAAAAAAAAAA&#10;AAAAAAAAW0NvbnRlbnRfVHlwZXNdLnhtbFBLAQItABQABgAIAAAAIQA4/SH/1gAAAJQBAAALAAAA&#10;AAAAAAAAAAAAAC8BAABfcmVscy8ucmVsc1BLAQItABQABgAIAAAAIQDczlXkdgIAADgFAAAOAAAA&#10;AAAAAAAAAAAAAC4CAABkcnMvZTJvRG9jLnhtbFBLAQItABQABgAIAAAAIQDKPah03gAAAAoBAAAP&#10;AAAAAAAAAAAAAAAAANAEAABkcnMvZG93bnJldi54bWxQSwUGAAAAAAQABADzAAAA2wUAAAAA&#10;" filled="f" stroked="f" strokeweight="0">
                <v:stroke miterlimit="0"/>
                <v:textbox inset="0,0,0,0">
                  <w:txbxContent>
                    <w:p w14:paraId="756CACB2" w14:textId="77777777" w:rsidR="00ED288C" w:rsidRDefault="00000000">
                      <w:pPr>
                        <w:spacing w:before="42" w:line="222" w:lineRule="auto"/>
                        <w:ind w:left="20"/>
                        <w:rPr>
                          <w:rFonts w:ascii="宋体" w:eastAsia="宋体" w:hAnsi="宋体" w:cs="宋体" w:hint="eastAsia"/>
                          <w:sz w:val="12"/>
                          <w:szCs w:val="12"/>
                        </w:rPr>
                      </w:pPr>
                      <w:r>
                        <w:rPr>
                          <w:rFonts w:ascii="宋体" w:eastAsia="宋体" w:hAnsi="宋体" w:cs="宋体"/>
                          <w:spacing w:val="4"/>
                          <w:sz w:val="12"/>
                          <w:szCs w:val="12"/>
                        </w:rPr>
                        <w:t>项目管理器(1)</w:t>
                      </w:r>
                    </w:p>
                  </w:txbxContent>
                </v:textbox>
              </v:shape>
            </w:pict>
          </mc:Fallback>
        </mc:AlternateContent>
      </w:r>
      <w:r>
        <mc:AlternateContent>
          <mc:Choice Requires="wps">
            <w:drawing>
              <wp:anchor distT="0" distB="0" distL="0" distR="0" simplePos="0" relativeHeight="251807744" behindDoc="0" locked="0" layoutInCell="1" allowOverlap="1" wp14:anchorId="4E5D5072" wp14:editId="6CE3FD9A">
                <wp:simplePos x="0" y="0"/>
                <wp:positionH relativeFrom="column">
                  <wp:posOffset>1817141</wp:posOffset>
                </wp:positionH>
                <wp:positionV relativeFrom="paragraph">
                  <wp:posOffset>1336868</wp:posOffset>
                </wp:positionV>
                <wp:extent cx="447675" cy="168275"/>
                <wp:effectExtent l="0" t="0" r="0" b="0"/>
                <wp:wrapNone/>
                <wp:docPr id="284" name="TextBox 284"/>
                <wp:cNvGraphicFramePr/>
                <a:graphic xmlns:a="http://schemas.openxmlformats.org/drawingml/2006/main">
                  <a:graphicData uri="http://schemas.microsoft.com/office/word/2010/wordprocessingShape">
                    <wps:wsp>
                      <wps:cNvSpPr txBox="1"/>
                      <wps:spPr>
                        <a:xfrm rot="5400000">
                          <a:off x="1817141" y="1336868"/>
                          <a:ext cx="447675" cy="168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B32A399" w14:textId="77777777" w:rsidR="00ED288C" w:rsidRDefault="00000000">
                            <w:pPr>
                              <w:spacing w:before="50" w:line="224" w:lineRule="auto"/>
                              <w:ind w:left="20"/>
                              <w:rPr>
                                <w:rFonts w:ascii="宋体" w:eastAsia="宋体" w:hAnsi="宋体" w:cs="宋体" w:hint="eastAsia"/>
                                <w:sz w:val="16"/>
                                <w:szCs w:val="16"/>
                              </w:rPr>
                            </w:pPr>
                            <w:r>
                              <w:rPr>
                                <w:rFonts w:ascii="宋体" w:eastAsia="宋体" w:hAnsi="宋体" w:cs="宋体"/>
                                <w:spacing w:val="6"/>
                                <w:sz w:val="16"/>
                                <w:szCs w:val="16"/>
                              </w:rPr>
                              <w:t>快邃凝断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E5D5072" id="TextBox 284" o:spid="_x0000_s1027" type="#_x0000_t202" style="position:absolute;left:0;text-align:left;margin-left:143.1pt;margin-top:105.25pt;width:35.25pt;height:13.25pt;rotation:90;z-index:251807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rGdAIAADkFAAAOAAAAZHJzL2Uyb0RvYy54bWysVEtvEzEQviPxHyzf6SZtmkZRN1VoVYRU&#10;QUVBnB2v3bWwPcaeZDf8esbebFoVLkXswZq1v3l987i86p1lOxWTAV/z6cmEM+UlNMY/1vzb19t3&#10;C84SCt8IC17VfK8Sv1q9fXPZhaU6hRZsoyIjIz4tu1DzFjEsqyrJVjmRTiAoT48aohNIv/GxaqLo&#10;yLqz1elkMq86iE2IIFVKdHszPPJVsa+1kvhZ66SQ2ZpTbFjOWM5NPqvVpVg+RhFaIw9hiH+Iwgnj&#10;yenR1I1AwbbR/GHKGRkhgcYTCa4CrY1UJQfKZjp5kc1DK4IquRA5KRxpSv/PrPy0ewj3kWH/Hnoq&#10;YCakC2mZ6DLn0+voWATi7Xw2yV/JkuJmGb2YXkxnU872JJ+dzRfzxUCo6pFJAsxmF/OLc85kBswX&#10;pyST/Wowm82HmPCDAseyUPNI9SoOxO4u4QAdIRnu4dZYW2pmPetKGaWgttFWDIrPEFnxRqSW7QQV&#10;P4E1zRCdM0g9Z407NADFYz2F9ZR3kXBvVXZq/RelmWkonyH70pzq2sbBspBSeSzMFUuEzmqaIn2N&#10;4gGfVVVp3NcoHzWKZ/B4VHbGQyycvgi7+TGGrAf8yMCQd6YA+01Pidd8UeqarzbQ7KldSkfQPKUg&#10;bw3xfCcS3otIo0OXtA7wMx3aApUIDhJnLcRff7vPeOpoeuWso1GkYv3ciqg4sx899Xqe21GIo7AZ&#10;Bb9110AFpjakaIpIChHtKOoI7jttiXX2Qk/CS/JVcxzFaxwWAm0ZqdbrAqLpDALv/EOQ2XSm1cN6&#10;i6BN6csnLg600XyWzj7skrwAnv8X1NPGW/0GAAD//wMAUEsDBBQABgAIAAAAIQDNYs854AAAAAsB&#10;AAAPAAAAZHJzL2Rvd25yZXYueG1sTI9BT4NAEIXvJv6HzZh4s7sFWymyNMbGxINtUjQ9T2EEIrtL&#10;2KXgv3c86XHyvrz3TbadTScuNPjWWQ3LhQJBtnRVa2sNH+8vdwkIH9BW2DlLGr7Jwza/vsowrdxk&#10;j3QpQi24xPoUNTQh9KmUvmzIoF+4nixnn24wGPgcalkNOHG56WSk1FoabC0vNNjTc0PlVzEaDcWh&#10;GNVUL3103L+d8HXeHWi90/r2Zn56BBFoDn8w/OqzOuTsdHajrbzoNMQqiRjlIElWIJiI4/sHEGcN&#10;0WqjQOaZ/P9D/gMAAP//AwBQSwECLQAUAAYACAAAACEAtoM4kv4AAADhAQAAEwAAAAAAAAAAAAAA&#10;AAAAAAAAW0NvbnRlbnRfVHlwZXNdLnhtbFBLAQItABQABgAIAAAAIQA4/SH/1gAAAJQBAAALAAAA&#10;AAAAAAAAAAAAAC8BAABfcmVscy8ucmVsc1BLAQItABQABgAIAAAAIQB3z9rGdAIAADkFAAAOAAAA&#10;AAAAAAAAAAAAAC4CAABkcnMvZTJvRG9jLnhtbFBLAQItABQABgAIAAAAIQDNYs854AAAAAsBAAAP&#10;AAAAAAAAAAAAAAAAAM4EAABkcnMvZG93bnJldi54bWxQSwUGAAAAAAQABADzAAAA2wUAAAAA&#10;" filled="f" stroked="f" strokeweight="0">
                <v:stroke miterlimit="0"/>
                <v:textbox inset="0,0,0,0">
                  <w:txbxContent>
                    <w:p w14:paraId="1B32A399" w14:textId="77777777" w:rsidR="00ED288C" w:rsidRDefault="00000000">
                      <w:pPr>
                        <w:spacing w:before="50" w:line="224" w:lineRule="auto"/>
                        <w:ind w:left="20"/>
                        <w:rPr>
                          <w:rFonts w:ascii="宋体" w:eastAsia="宋体" w:hAnsi="宋体" w:cs="宋体" w:hint="eastAsia"/>
                          <w:sz w:val="16"/>
                          <w:szCs w:val="16"/>
                        </w:rPr>
                      </w:pPr>
                      <w:r>
                        <w:rPr>
                          <w:rFonts w:ascii="宋体" w:eastAsia="宋体" w:hAnsi="宋体" w:cs="宋体"/>
                          <w:spacing w:val="6"/>
                          <w:sz w:val="16"/>
                          <w:szCs w:val="16"/>
                        </w:rPr>
                        <w:t>快邃凝断</w:t>
                      </w:r>
                    </w:p>
                  </w:txbxContent>
                </v:textbox>
              </v:shape>
            </w:pict>
          </mc:Fallback>
        </mc:AlternateContent>
      </w:r>
      <w:r>
        <mc:AlternateContent>
          <mc:Choice Requires="wps">
            <w:drawing>
              <wp:anchor distT="0" distB="0" distL="0" distR="0" simplePos="0" relativeHeight="251810816" behindDoc="0" locked="0" layoutInCell="1" allowOverlap="1" wp14:anchorId="0184F522" wp14:editId="64BCDA50">
                <wp:simplePos x="0" y="0"/>
                <wp:positionH relativeFrom="column">
                  <wp:posOffset>1855025</wp:posOffset>
                </wp:positionH>
                <wp:positionV relativeFrom="paragraph">
                  <wp:posOffset>2045645</wp:posOffset>
                </wp:positionV>
                <wp:extent cx="340359" cy="132079"/>
                <wp:effectExtent l="0" t="0" r="0" b="0"/>
                <wp:wrapNone/>
                <wp:docPr id="286" name="TextBox 286"/>
                <wp:cNvGraphicFramePr/>
                <a:graphic xmlns:a="http://schemas.openxmlformats.org/drawingml/2006/main">
                  <a:graphicData uri="http://schemas.microsoft.com/office/word/2010/wordprocessingShape">
                    <wps:wsp>
                      <wps:cNvSpPr txBox="1"/>
                      <wps:spPr>
                        <a:xfrm rot="5400000">
                          <a:off x="1855025" y="2045645"/>
                          <a:ext cx="340359" cy="132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CF0D2C0" w14:textId="77777777" w:rsidR="00ED288C" w:rsidRDefault="00000000">
                            <w:pPr>
                              <w:spacing w:before="42" w:line="222" w:lineRule="auto"/>
                              <w:ind w:left="20"/>
                              <w:rPr>
                                <w:rFonts w:ascii="宋体" w:eastAsia="宋体" w:hAnsi="宋体" w:cs="宋体" w:hint="eastAsia"/>
                                <w:sz w:val="12"/>
                                <w:szCs w:val="12"/>
                              </w:rPr>
                            </w:pPr>
                            <w:r>
                              <w:rPr>
                                <w:rFonts w:ascii="宋体" w:eastAsia="宋体" w:hAnsi="宋体" w:cs="宋体"/>
                                <w:spacing w:val="3"/>
                                <w:sz w:val="12"/>
                                <w:szCs w:val="12"/>
                              </w:rPr>
                              <w:t>满意曰志</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184F522" id="TextBox 286" o:spid="_x0000_s1028" type="#_x0000_t202" style="position:absolute;left:0;text-align:left;margin-left:146.05pt;margin-top:161.05pt;width:26.8pt;height:10.4pt;rotation:90;z-index:251810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ygAdQIAADkFAAAOAAAAZHJzL2Uyb0RvYy54bWysVFtv0zAUfkfiP1h+Z0m7ZnRV06lsGkKa&#10;2MRAPLuO3VjYPsZ2m5Rfz7HTdNPgZYg8WCf2d27fuSyveqPJXvigwNZ0clZSIiyHRtltTb99vX03&#10;pyREZhumwYqaHkSgV6u3b5adW4gptKAb4QkasWHRuZq2MbpFUQTeCsPCGThh8VGCNyzir98WjWcd&#10;Wje6mJblRdGBb5wHLkLA25vhka6yfSkFj/dSBhGJrinGFvPp87lJZ7FassXWM9cqfgyD/UMUhimL&#10;Tk+mblhkZOfVH6aM4h4CyHjGwRQgpeIi54DZTMoX2Ty2zImcC5IT3Imm8P/M8s/7R/fgSew/QI8F&#10;TIR0LiwCXqZ8eukN8YC8VbMyfTlLjJsk9LyqymlFyaGm03JWXcyqgVDRR8IRcD4rz6tLSjgCJufT&#10;8v1lei8Gs8m88yF+FGBIEmrqsV7ZAdvfhThAR0iCW7hVWueaaUu6XEbOsG2kZoPiM0RSvGGhJXuG&#10;xQ+gVTNEZ1TEntPKHBsA49EWw3rKO0vxoEVyqu0XIYlqMJ8h+9yc4lr7wTLjXNiYmcuWEJ3UJEb6&#10;GsUjPqmK3LivUT5pZM9g40nZKAs+c/oi7ObHGLIc8CMDQ96Jgthveky8pvNct3S1geaA7ZI7Aucp&#10;OH6rkOc7FuID8zg6eInrIN7jITVgieAoUdKC//W3+4THjsZXSjocRSzWzx3zghL9yWKvp7kdBT8K&#10;m1GwO3MNWOBJjiaLqOCjHkXpwXzHLbFOXvCJWY6+ahpH8ToOCwG3DBfrdQbhdDoW7+yj48l0otXC&#10;ehdBqtyXT1wcacP5zJ193CVpATz/z6injbf6DQAA//8DAFBLAwQUAAYACAAAACEAM4pVrt8AAAAL&#10;AQAADwAAAGRycy9kb3ducmV2LnhtbEyPwUrDQBCG74LvsIzgzW6akNqm2RSxCB600Ciet9kxCWZn&#10;Q3bTxLd3erK3b5iff77Jd7PtxBkH3zpSsFxEIJAqZ1qqFXx+vDysQfigyejOESr4RQ+74vYm15lx&#10;Ex3xXIZacAn5TCtoQugzKX3VoNV+4Xok3n27werA41BLM+iJy20n4yhaSatb4guN7vG5weqnHK2C&#10;8lCO0VQvfXx8f/vSr/P+gKu9Uvd389MWRMA5/Ifhos/qULDTyY1kvOgUJNE65egF0kcQnEjiTQLi&#10;xJAyyCKX1z8UfwAAAP//AwBQSwECLQAUAAYACAAAACEAtoM4kv4AAADhAQAAEwAAAAAAAAAAAAAA&#10;AAAAAAAAW0NvbnRlbnRfVHlwZXNdLnhtbFBLAQItABQABgAIAAAAIQA4/SH/1gAAAJQBAAALAAAA&#10;AAAAAAAAAAAAAC8BAABfcmVscy8ucmVsc1BLAQItABQABgAIAAAAIQBVSygAdQIAADkFAAAOAAAA&#10;AAAAAAAAAAAAAC4CAABkcnMvZTJvRG9jLnhtbFBLAQItABQABgAIAAAAIQAzilWu3wAAAAsBAAAP&#10;AAAAAAAAAAAAAAAAAM8EAABkcnMvZG93bnJldi54bWxQSwUGAAAAAAQABADzAAAA2wUAAAAA&#10;" filled="f" stroked="f" strokeweight="0">
                <v:stroke miterlimit="0"/>
                <v:textbox inset="0,0,0,0">
                  <w:txbxContent>
                    <w:p w14:paraId="1CF0D2C0" w14:textId="77777777" w:rsidR="00ED288C" w:rsidRDefault="00000000">
                      <w:pPr>
                        <w:spacing w:before="42" w:line="222" w:lineRule="auto"/>
                        <w:ind w:left="20"/>
                        <w:rPr>
                          <w:rFonts w:ascii="宋体" w:eastAsia="宋体" w:hAnsi="宋体" w:cs="宋体" w:hint="eastAsia"/>
                          <w:sz w:val="12"/>
                          <w:szCs w:val="12"/>
                        </w:rPr>
                      </w:pPr>
                      <w:r>
                        <w:rPr>
                          <w:rFonts w:ascii="宋体" w:eastAsia="宋体" w:hAnsi="宋体" w:cs="宋体"/>
                          <w:spacing w:val="3"/>
                          <w:sz w:val="12"/>
                          <w:szCs w:val="12"/>
                        </w:rPr>
                        <w:t>满意曰志</w:t>
                      </w:r>
                    </w:p>
                  </w:txbxContent>
                </v:textbox>
              </v:shape>
            </w:pict>
          </mc:Fallback>
        </mc:AlternateContent>
      </w:r>
      <w:r>
        <mc:AlternateContent>
          <mc:Choice Requires="wps">
            <w:drawing>
              <wp:anchor distT="0" distB="0" distL="0" distR="0" simplePos="0" relativeHeight="251809792" behindDoc="0" locked="0" layoutInCell="1" allowOverlap="1" wp14:anchorId="3C101B69" wp14:editId="50F8631C">
                <wp:simplePos x="0" y="0"/>
                <wp:positionH relativeFrom="column">
                  <wp:posOffset>1784714</wp:posOffset>
                </wp:positionH>
                <wp:positionV relativeFrom="paragraph">
                  <wp:posOffset>2832192</wp:posOffset>
                </wp:positionV>
                <wp:extent cx="466725" cy="132714"/>
                <wp:effectExtent l="0" t="0" r="0" b="0"/>
                <wp:wrapNone/>
                <wp:docPr id="288" name="TextBox 288"/>
                <wp:cNvGraphicFramePr/>
                <a:graphic xmlns:a="http://schemas.openxmlformats.org/drawingml/2006/main">
                  <a:graphicData uri="http://schemas.microsoft.com/office/word/2010/wordprocessingShape">
                    <wps:wsp>
                      <wps:cNvSpPr txBox="1"/>
                      <wps:spPr>
                        <a:xfrm rot="5400000">
                          <a:off x="1784714" y="2832192"/>
                          <a:ext cx="466725" cy="1327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8E6A79" w14:textId="77777777" w:rsidR="00ED288C" w:rsidRDefault="00000000">
                            <w:pPr>
                              <w:spacing w:before="43" w:line="223" w:lineRule="auto"/>
                              <w:ind w:left="20"/>
                              <w:rPr>
                                <w:rFonts w:ascii="宋体" w:eastAsia="宋体" w:hAnsi="宋体" w:cs="宋体" w:hint="eastAsia"/>
                                <w:sz w:val="12"/>
                                <w:szCs w:val="12"/>
                              </w:rPr>
                            </w:pPr>
                            <w:r>
                              <w:rPr>
                                <w:rFonts w:ascii="宋体" w:eastAsia="宋体" w:hAnsi="宋体" w:cs="宋体"/>
                                <w:spacing w:val="4"/>
                                <w:sz w:val="12"/>
                                <w:szCs w:val="12"/>
                              </w:rPr>
                              <w:t>提示白志(3)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C101B69" id="TextBox 288" o:spid="_x0000_s1029" type="#_x0000_t202" style="position:absolute;left:0;text-align:left;margin-left:140.55pt;margin-top:223pt;width:36.75pt;height:10.45pt;rotation:90;z-index:251809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LFNdQIAADkFAAAOAAAAZHJzL2Uyb0RvYy54bWysVFtv2yAUfp+0/4B4X5y4aZtGdaqsVaZJ&#10;1Votm/ZMMNRowGFAYme/vgccJ1W3l07zAzqG79y+c7m+6YwmO+GDAlvRyWhMibAcamWfKvr92+rD&#10;jJIQma2ZBisquheB3izev7tu3VyU0ICuhSdoxIZ56yraxOjmRRF4IwwLI3DC4qMEb1jEX/9U1J61&#10;aN3oohyPL4oWfO08cBEC3t71j3SR7UspeHyQMohIdEUxtphPn89NOovFNZs/eeYaxQ9hsH+IwjBl&#10;0enR1B2LjGy9+sOUUdxDABlHHEwBUioucg6YzWT8Kpt1w5zIuSA5wR1pCv/PLP+yW7tHT2L3ETos&#10;YCKkdWEe8DLl00lviAfk7Xw6Tl/OEuMmCX05m15OppTsK1rOzsrJVdkTKrpIOAKmFxeX5TklHAGT&#10;szJh0X7Rm03mnQ/xkwBDklBRj/XKDtjuPsQeOkAS3MJKaZ1rpi1pcxk5w7aRmvWKLxBJ8Y6FhuwY&#10;Fj+AVnUfnVERe04rc2gAjEdbDOuUd5biXovkVNuvQhJVYz599rk5xa32vWXGubAxM5ctITqpSYz0&#10;LYoHfFIVuXHfonzUyJ7BxqOyURZ85vRV2PXPIWTZ4wcG+rwTBbHbdJh4Ra/yoKSrDdR7bJfcEThP&#10;wfGVQp7vWYiPzOPo4CWug/iAh9SAJYKDREkD/vff7hMeOxpfKWlxFLFYv7bMC0r0Z4u9nuZ2EPwg&#10;bAbBbs0tYIEnOZosooKPehClB/MDt8QyecEnZjn6qmgcxNvYLwTcMlwslxmE0+lYvLdrx5PpRKuF&#10;5TaCVLkvT1wcaMP5zJ192CVpAbz8z6jTxls8AwAA//8DAFBLAwQUAAYACAAAACEAnEXvAOEAAAAL&#10;AQAADwAAAGRycy9kb3ducmV2LnhtbEyPy07DMBBF90j8gzVI7KjzqPpI41SICokFVGpAXU/jIYmI&#10;7Sh2mvD3DCtYzszRnXPz/Ww6caXBt84qiBcRCLKV062tFXy8Pz9sQPiAVmPnLCn4Jg/74vYmx0y7&#10;yZ7oWoZacIj1GSpoQugzKX3VkEG/cD1Zvn26wWDgcailHnDicNPJJIpW0mBr+UODPT01VH2Vo1FQ&#10;HssxmurYJ6e31zO+zIcjrQ5K3d/NjzsQgebwB8OvPqtDwU4XN1rtRacgjdZLRhUs4+0aBBNpsklB&#10;XHizTROQRS7/dyh+AAAA//8DAFBLAQItABQABgAIAAAAIQC2gziS/gAAAOEBAAATAAAAAAAAAAAA&#10;AAAAAAAAAABbQ29udGVudF9UeXBlc10ueG1sUEsBAi0AFAAGAAgAAAAhADj9If/WAAAAlAEAAAsA&#10;AAAAAAAAAAAAAAAALwEAAF9yZWxzLy5yZWxzUEsBAi0AFAAGAAgAAAAhAFjwsU11AgAAOQUAAA4A&#10;AAAAAAAAAAAAAAAALgIAAGRycy9lMm9Eb2MueG1sUEsBAi0AFAAGAAgAAAAhAJxF7wDhAAAACwEA&#10;AA8AAAAAAAAAAAAAAAAAzwQAAGRycy9kb3ducmV2LnhtbFBLBQYAAAAABAAEAPMAAADdBQAAAAA=&#10;" filled="f" stroked="f" strokeweight="0">
                <v:stroke miterlimit="0"/>
                <v:textbox inset="0,0,0,0">
                  <w:txbxContent>
                    <w:p w14:paraId="558E6A79" w14:textId="77777777" w:rsidR="00ED288C" w:rsidRDefault="00000000">
                      <w:pPr>
                        <w:spacing w:before="43" w:line="223" w:lineRule="auto"/>
                        <w:ind w:left="20"/>
                        <w:rPr>
                          <w:rFonts w:ascii="宋体" w:eastAsia="宋体" w:hAnsi="宋体" w:cs="宋体" w:hint="eastAsia"/>
                          <w:sz w:val="12"/>
                          <w:szCs w:val="12"/>
                        </w:rPr>
                      </w:pPr>
                      <w:r>
                        <w:rPr>
                          <w:rFonts w:ascii="宋体" w:eastAsia="宋体" w:hAnsi="宋体" w:cs="宋体"/>
                          <w:spacing w:val="4"/>
                          <w:sz w:val="12"/>
                          <w:szCs w:val="12"/>
                        </w:rPr>
                        <w:t>提示白志(3)</w:t>
                      </w:r>
                    </w:p>
                  </w:txbxContent>
                </v:textbox>
              </v:shape>
            </w:pict>
          </mc:Fallback>
        </mc:AlternateContent>
      </w:r>
      <w:r>
        <w:rPr>
          <w:rFonts w:eastAsia="Arial" w:hint="eastAsia"/>
        </w:rPr>
        <w:pict w14:anchorId="63FF0C73">
          <v:shape id="_x0000_s126" type="#_x0000_t202" style="position:absolute;left:0;text-align:left;margin-left:169.3pt;margin-top:245.9pt;width:15.8pt;height:109.9pt;z-index:251805696;mso-position-horizontal-relative:text;mso-position-vertical-relative:text" filled="f" stroked="f">
            <v:textbox style="layout-flow:vertical-ideographic" inset="0,0,0,0">
              <w:txbxContent>
                <w:p w14:paraId="768823DB" w14:textId="77777777" w:rsidR="00ED288C" w:rsidRDefault="00000000">
                  <w:pPr>
                    <w:spacing w:before="19" w:line="217" w:lineRule="auto"/>
                    <w:ind w:left="20"/>
                    <w:rPr>
                      <w:rFonts w:ascii="宋体" w:eastAsia="宋体" w:hAnsi="宋体" w:cs="宋体" w:hint="eastAsia"/>
                      <w:sz w:val="22"/>
                      <w:szCs w:val="22"/>
                    </w:rPr>
                  </w:pPr>
                  <w:r>
                    <w:rPr>
                      <w:rFonts w:ascii="宋体" w:eastAsia="宋体" w:hAnsi="宋体" w:cs="宋体"/>
                      <w:spacing w:val="20"/>
                      <w:sz w:val="22"/>
                      <w:szCs w:val="22"/>
                    </w:rPr>
                    <w:t>□物争</w:t>
                  </w:r>
                  <w:r>
                    <w:rPr>
                      <w:rFonts w:ascii="宋体" w:eastAsia="宋体" w:hAnsi="宋体" w:cs="宋体"/>
                      <w:spacing w:val="11"/>
                      <w:sz w:val="22"/>
                      <w:szCs w:val="22"/>
                    </w:rPr>
                    <w:t xml:space="preserve">     </w:t>
                  </w:r>
                  <w:r>
                    <w:rPr>
                      <w:rFonts w:ascii="宋体" w:eastAsia="宋体" w:hAnsi="宋体" w:cs="宋体"/>
                      <w:spacing w:val="20"/>
                      <w:position w:val="1"/>
                      <w:sz w:val="22"/>
                      <w:szCs w:val="22"/>
                    </w:rPr>
                    <w:t>②</w:t>
                  </w:r>
                  <w:r>
                    <w:rPr>
                      <w:rFonts w:ascii="宋体" w:eastAsia="宋体" w:hAnsi="宋体" w:cs="宋体"/>
                      <w:spacing w:val="5"/>
                      <w:position w:val="1"/>
                      <w:sz w:val="22"/>
                      <w:szCs w:val="22"/>
                    </w:rPr>
                    <w:t xml:space="preserve">    </w:t>
                  </w:r>
                  <w:r>
                    <w:rPr>
                      <w:rFonts w:ascii="宋体" w:eastAsia="宋体" w:hAnsi="宋体" w:cs="宋体"/>
                      <w:spacing w:val="20"/>
                      <w:position w:val="1"/>
                      <w:sz w:val="22"/>
                      <w:szCs w:val="22"/>
                    </w:rPr>
                    <w:t>3</w:t>
                  </w:r>
                </w:p>
              </w:txbxContent>
            </v:textbox>
          </v:shape>
        </w:pict>
      </w:r>
      <w:r>
        <w:rPr>
          <w:rFonts w:eastAsia="Arial" w:hint="eastAsia"/>
        </w:rPr>
        <w:pict w14:anchorId="4A8D8B77">
          <v:shape id="_x0000_s128" type="#_x0000_t202" style="position:absolute;left:0;text-align:left;margin-left:173.7pt;margin-top:77.05pt;width:11.85pt;height:15.6pt;z-index:251812864;mso-position-horizontal-relative:text;mso-position-vertical-relative:text" filled="f" stroked="f">
            <v:textbox inset="0,0,0,0">
              <w:txbxContent>
                <w:p w14:paraId="751FAEB9" w14:textId="77777777" w:rsidR="00ED288C" w:rsidRDefault="00000000">
                  <w:pPr>
                    <w:spacing w:before="20" w:line="227" w:lineRule="auto"/>
                    <w:jc w:val="right"/>
                    <w:rPr>
                      <w:rFonts w:ascii="宋体" w:eastAsia="宋体" w:hAnsi="宋体" w:cs="宋体" w:hint="eastAsia"/>
                      <w:sz w:val="22"/>
                      <w:szCs w:val="22"/>
                    </w:rPr>
                  </w:pPr>
                  <w:r>
                    <w:rPr>
                      <w:rFonts w:ascii="宋体" w:eastAsia="宋体" w:hAnsi="宋体" w:cs="宋体"/>
                      <w:spacing w:val="-24"/>
                      <w:sz w:val="22"/>
                      <w:szCs w:val="22"/>
                    </w:rPr>
                    <w:t>图</w:t>
                  </w:r>
                </w:p>
              </w:txbxContent>
            </v:textbox>
          </v:shape>
        </w:pict>
      </w:r>
      <w:r>
        <w:rPr>
          <w:rFonts w:eastAsia="Arial" w:hint="eastAsia"/>
        </w:rPr>
        <w:pict w14:anchorId="332C3F74">
          <v:shape id="_x0000_s130" type="#_x0000_t202" style="position:absolute;left:0;text-align:left;margin-left:173.4pt;margin-top:150.25pt;width:9.2pt;height:23.2pt;z-index:251811840;mso-position-horizontal-relative:text;mso-position-vertical-relative:text" filled="f" stroked="f">
            <v:textbox inset="0,0,0,0">
              <w:txbxContent>
                <w:p w14:paraId="2DC21757" w14:textId="77777777" w:rsidR="00ED288C" w:rsidRDefault="00000000">
                  <w:pPr>
                    <w:spacing w:before="19" w:line="216" w:lineRule="auto"/>
                    <w:ind w:left="20" w:right="20" w:firstLine="21"/>
                    <w:rPr>
                      <w:rFonts w:ascii="宋体" w:eastAsia="宋体" w:hAnsi="宋体" w:cs="宋体" w:hint="eastAsia"/>
                      <w:sz w:val="16"/>
                      <w:szCs w:val="16"/>
                    </w:rPr>
                  </w:pPr>
                  <w:r>
                    <w:rPr>
                      <w:rFonts w:ascii="宋体" w:eastAsia="宋体" w:hAnsi="宋体" w:cs="宋体"/>
                      <w:spacing w:val="-3"/>
                      <w:sz w:val="22"/>
                      <w:szCs w:val="22"/>
                    </w:rPr>
                    <w:t>T</w:t>
                  </w:r>
                  <w:r>
                    <w:rPr>
                      <w:rFonts w:ascii="宋体" w:eastAsia="宋体" w:hAnsi="宋体" w:cs="宋体"/>
                      <w:sz w:val="22"/>
                      <w:szCs w:val="22"/>
                    </w:rPr>
                    <w:t xml:space="preserve"> </w:t>
                  </w:r>
                  <w:r>
                    <w:rPr>
                      <w:rFonts w:ascii="宋体" w:eastAsia="宋体" w:hAnsi="宋体" w:cs="宋体"/>
                      <w:spacing w:val="-17"/>
                      <w:sz w:val="16"/>
                      <w:szCs w:val="16"/>
                    </w:rPr>
                    <w:t>出</w:t>
                  </w:r>
                </w:p>
              </w:txbxContent>
            </v:textbox>
          </v:shape>
        </w:pict>
      </w:r>
      <w:r>
        <w:rPr>
          <w:rFonts w:ascii="宋体" w:eastAsia="宋体" w:hAnsi="宋体" w:cs="宋体"/>
          <w:spacing w:val="-3"/>
          <w:sz w:val="22"/>
          <w:szCs w:val="22"/>
        </w:rPr>
        <w:t>地</w:t>
      </w:r>
      <w:r>
        <w:rPr>
          <w:rFonts w:ascii="宋体" w:eastAsia="宋体" w:hAnsi="宋体" w:cs="宋体"/>
          <w:spacing w:val="29"/>
          <w:sz w:val="22"/>
          <w:szCs w:val="22"/>
        </w:rPr>
        <w:t xml:space="preserve">  </w:t>
      </w:r>
      <w:r>
        <w:rPr>
          <w:rFonts w:ascii="宋体" w:eastAsia="宋体" w:hAnsi="宋体" w:cs="宋体"/>
          <w:spacing w:val="-3"/>
          <w:sz w:val="22"/>
          <w:szCs w:val="22"/>
        </w:rPr>
        <w:t>自</w:t>
      </w:r>
      <w:r>
        <w:rPr>
          <w:rFonts w:ascii="宋体" w:eastAsia="宋体" w:hAnsi="宋体" w:cs="宋体"/>
          <w:spacing w:val="13"/>
          <w:sz w:val="22"/>
          <w:szCs w:val="22"/>
        </w:rPr>
        <w:t xml:space="preserve">    </w:t>
      </w:r>
      <w:r>
        <w:rPr>
          <w:rFonts w:ascii="宋体" w:eastAsia="宋体" w:hAnsi="宋体" w:cs="宋体"/>
          <w:spacing w:val="-3"/>
          <w:sz w:val="22"/>
          <w:szCs w:val="22"/>
        </w:rPr>
        <w:t>：思，紫认宋体</w:t>
      </w:r>
      <w:r>
        <w:rPr>
          <w:rFonts w:ascii="宋体" w:eastAsia="宋体" w:hAnsi="宋体" w:cs="宋体"/>
          <w:spacing w:val="2"/>
          <w:sz w:val="22"/>
          <w:szCs w:val="22"/>
        </w:rPr>
        <w:t xml:space="preserve">                   </w:t>
      </w:r>
      <w:r>
        <w:rPr>
          <w:rFonts w:ascii="宋体" w:eastAsia="宋体" w:hAnsi="宋体" w:cs="宋体"/>
          <w:spacing w:val="-3"/>
          <w:position w:val="-5"/>
          <w:sz w:val="22"/>
          <w:szCs w:val="22"/>
        </w:rPr>
        <w:t xml:space="preserve">0        </w:t>
      </w:r>
      <w:r>
        <w:rPr>
          <w:rFonts w:ascii="宋体" w:eastAsia="宋体" w:hAnsi="宋体" w:cs="宋体"/>
          <w:spacing w:val="-3"/>
          <w:position w:val="-1"/>
          <w:sz w:val="16"/>
          <w:szCs w:val="16"/>
        </w:rPr>
        <w:t>B</w:t>
      </w:r>
      <w:r>
        <w:rPr>
          <w:rFonts w:ascii="宋体" w:eastAsia="宋体" w:hAnsi="宋体" w:cs="宋体"/>
          <w:spacing w:val="15"/>
          <w:position w:val="-1"/>
          <w:sz w:val="16"/>
          <w:szCs w:val="16"/>
        </w:rPr>
        <w:t xml:space="preserve">    </w:t>
      </w:r>
      <w:r>
        <w:rPr>
          <w:rFonts w:ascii="宋体" w:eastAsia="宋体" w:hAnsi="宋体" w:cs="宋体"/>
          <w:spacing w:val="-3"/>
          <w:position w:val="-1"/>
          <w:sz w:val="16"/>
          <w:szCs w:val="16"/>
        </w:rPr>
        <w:t>I</w:t>
      </w:r>
      <w:r>
        <w:rPr>
          <w:rFonts w:ascii="宋体" w:eastAsia="宋体" w:hAnsi="宋体" w:cs="宋体"/>
          <w:spacing w:val="1"/>
          <w:position w:val="-1"/>
          <w:sz w:val="16"/>
          <w:szCs w:val="16"/>
        </w:rPr>
        <w:t xml:space="preserve">              </w:t>
      </w:r>
      <w:r>
        <w:rPr>
          <w:rFonts w:ascii="宋体" w:eastAsia="宋体" w:hAnsi="宋体" w:cs="宋体"/>
          <w:spacing w:val="-3"/>
          <w:sz w:val="16"/>
          <w:szCs w:val="16"/>
        </w:rPr>
        <w:t>(18</w:t>
      </w:r>
    </w:p>
    <w:tbl>
      <w:tblPr>
        <w:tblStyle w:val="TableNormal"/>
        <w:tblW w:w="11843" w:type="dxa"/>
        <w:tblInd w:w="39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3"/>
        <w:gridCol w:w="2840"/>
        <w:gridCol w:w="1945"/>
        <w:gridCol w:w="4565"/>
      </w:tblGrid>
      <w:tr w:rsidR="00ED288C" w14:paraId="33669350" w14:textId="77777777">
        <w:trPr>
          <w:trHeight w:val="275"/>
        </w:trPr>
        <w:tc>
          <w:tcPr>
            <w:tcW w:w="2493" w:type="dxa"/>
            <w:shd w:val="clear" w:color="auto" w:fill="D7D7D7"/>
          </w:tcPr>
          <w:p w14:paraId="121FEDC7" w14:textId="77777777" w:rsidR="00ED288C" w:rsidRDefault="00000000">
            <w:pPr>
              <w:pStyle w:val="TableText"/>
              <w:spacing w:before="1" w:line="168" w:lineRule="auto"/>
              <w:ind w:left="8"/>
              <w:rPr>
                <w:rFonts w:hint="eastAsia"/>
                <w:sz w:val="29"/>
                <w:szCs w:val="29"/>
              </w:rPr>
            </w:pPr>
            <w:r>
              <w:rPr>
                <w:sz w:val="29"/>
                <w:szCs w:val="29"/>
              </w:rPr>
              <w:t>画</w:t>
            </w:r>
          </w:p>
        </w:tc>
        <w:tc>
          <w:tcPr>
            <w:tcW w:w="2840" w:type="dxa"/>
            <w:shd w:val="clear" w:color="auto" w:fill="D8D8D8"/>
          </w:tcPr>
          <w:p w14:paraId="6DF19B05" w14:textId="77777777" w:rsidR="00ED288C" w:rsidRDefault="00000000">
            <w:pPr>
              <w:pStyle w:val="TableText"/>
              <w:spacing w:before="1" w:line="168" w:lineRule="auto"/>
              <w:ind w:left="1067"/>
              <w:rPr>
                <w:rFonts w:hint="eastAsia"/>
                <w:sz w:val="29"/>
                <w:szCs w:val="29"/>
              </w:rPr>
            </w:pPr>
            <w:r>
              <w:rPr>
                <w:sz w:val="29"/>
                <w:szCs w:val="29"/>
              </w:rPr>
              <w:t>A(X)</w:t>
            </w:r>
          </w:p>
        </w:tc>
        <w:tc>
          <w:tcPr>
            <w:tcW w:w="1945" w:type="dxa"/>
            <w:shd w:val="clear" w:color="auto" w:fill="D4D4D4"/>
          </w:tcPr>
          <w:p w14:paraId="68D503B4" w14:textId="77777777" w:rsidR="00ED288C" w:rsidRDefault="00000000">
            <w:pPr>
              <w:pStyle w:val="TableText"/>
              <w:spacing w:before="1" w:line="168" w:lineRule="auto"/>
              <w:ind w:left="607"/>
              <w:rPr>
                <w:rFonts w:hint="eastAsia"/>
                <w:sz w:val="29"/>
                <w:szCs w:val="29"/>
              </w:rPr>
            </w:pPr>
            <w:r>
              <w:rPr>
                <w:spacing w:val="-1"/>
                <w:sz w:val="29"/>
                <w:szCs w:val="29"/>
              </w:rPr>
              <w:t>B(Y)</w:t>
            </w:r>
          </w:p>
        </w:tc>
        <w:tc>
          <w:tcPr>
            <w:tcW w:w="4565" w:type="dxa"/>
            <w:vMerge w:val="restart"/>
            <w:tcBorders>
              <w:bottom w:val="nil"/>
            </w:tcBorders>
            <w:shd w:val="clear" w:color="auto" w:fill="CFCFCF"/>
          </w:tcPr>
          <w:p w14:paraId="4EFBF804" w14:textId="77777777" w:rsidR="00ED288C" w:rsidRDefault="00ED288C"/>
        </w:tc>
      </w:tr>
      <w:tr w:rsidR="00ED288C" w14:paraId="3E05C0A4" w14:textId="77777777">
        <w:trPr>
          <w:trHeight w:val="450"/>
        </w:trPr>
        <w:tc>
          <w:tcPr>
            <w:tcW w:w="2493" w:type="dxa"/>
            <w:shd w:val="clear" w:color="auto" w:fill="D8D8D8"/>
          </w:tcPr>
          <w:p w14:paraId="012E2016" w14:textId="77777777" w:rsidR="00ED288C" w:rsidRDefault="00000000">
            <w:pPr>
              <w:pStyle w:val="TableText"/>
              <w:spacing w:before="70" w:line="213" w:lineRule="auto"/>
              <w:ind w:right="14"/>
              <w:jc w:val="right"/>
              <w:rPr>
                <w:rFonts w:hint="eastAsia"/>
                <w:sz w:val="32"/>
                <w:szCs w:val="32"/>
              </w:rPr>
            </w:pPr>
            <w:r>
              <w:rPr>
                <w:spacing w:val="8"/>
                <w:sz w:val="32"/>
                <w:szCs w:val="32"/>
              </w:rPr>
              <w:t>长名称</w:t>
            </w:r>
          </w:p>
        </w:tc>
        <w:tc>
          <w:tcPr>
            <w:tcW w:w="2840" w:type="dxa"/>
          </w:tcPr>
          <w:p w14:paraId="61918C0F" w14:textId="77777777" w:rsidR="00ED288C" w:rsidRDefault="00000000">
            <w:pPr>
              <w:pStyle w:val="TableText"/>
              <w:spacing w:before="67" w:line="215" w:lineRule="auto"/>
              <w:ind w:left="897"/>
              <w:rPr>
                <w:rFonts w:hint="eastAsia"/>
                <w:sz w:val="32"/>
                <w:szCs w:val="32"/>
              </w:rPr>
            </w:pPr>
            <w:r>
              <w:rPr>
                <w:spacing w:val="9"/>
                <w:sz w:val="32"/>
                <w:szCs w:val="32"/>
              </w:rPr>
              <w:t>铁浓度</w:t>
            </w:r>
          </w:p>
        </w:tc>
        <w:tc>
          <w:tcPr>
            <w:tcW w:w="1945" w:type="dxa"/>
          </w:tcPr>
          <w:p w14:paraId="27B711C4" w14:textId="77777777" w:rsidR="00ED288C" w:rsidRDefault="00000000">
            <w:pPr>
              <w:pStyle w:val="TableText"/>
              <w:spacing w:before="67" w:line="215" w:lineRule="auto"/>
              <w:ind w:left="363"/>
              <w:rPr>
                <w:rFonts w:hint="eastAsia"/>
                <w:sz w:val="32"/>
                <w:szCs w:val="32"/>
              </w:rPr>
            </w:pPr>
            <w:r>
              <w:rPr>
                <w:spacing w:val="3"/>
                <w:sz w:val="32"/>
                <w:szCs w:val="32"/>
              </w:rPr>
              <w:t>吸光度A</w:t>
            </w:r>
          </w:p>
        </w:tc>
        <w:tc>
          <w:tcPr>
            <w:tcW w:w="4565" w:type="dxa"/>
            <w:vMerge/>
            <w:tcBorders>
              <w:top w:val="nil"/>
              <w:bottom w:val="nil"/>
            </w:tcBorders>
          </w:tcPr>
          <w:p w14:paraId="353143E0" w14:textId="77777777" w:rsidR="00ED288C" w:rsidRDefault="00ED288C"/>
        </w:tc>
      </w:tr>
      <w:tr w:rsidR="00ED288C" w14:paraId="0B4FA90A" w14:textId="77777777">
        <w:trPr>
          <w:trHeight w:val="477"/>
        </w:trPr>
        <w:tc>
          <w:tcPr>
            <w:tcW w:w="2493" w:type="dxa"/>
            <w:shd w:val="clear" w:color="auto" w:fill="D8D8D8"/>
          </w:tcPr>
          <w:p w14:paraId="7DBC2C5D" w14:textId="77777777" w:rsidR="00ED288C" w:rsidRDefault="00000000">
            <w:pPr>
              <w:pStyle w:val="TableText"/>
              <w:spacing w:before="85" w:line="220" w:lineRule="auto"/>
              <w:ind w:right="17"/>
              <w:jc w:val="right"/>
              <w:rPr>
                <w:rFonts w:hint="eastAsia"/>
                <w:sz w:val="32"/>
                <w:szCs w:val="32"/>
              </w:rPr>
            </w:pPr>
            <w:r>
              <w:rPr>
                <w:spacing w:val="9"/>
                <w:sz w:val="32"/>
                <w:szCs w:val="32"/>
              </w:rPr>
              <w:t>单位</w:t>
            </w:r>
          </w:p>
        </w:tc>
        <w:tc>
          <w:tcPr>
            <w:tcW w:w="2840" w:type="dxa"/>
          </w:tcPr>
          <w:p w14:paraId="36FEF55B" w14:textId="77777777" w:rsidR="00ED288C" w:rsidRDefault="00000000">
            <w:pPr>
              <w:pStyle w:val="TableText"/>
              <w:spacing w:before="72" w:line="216" w:lineRule="auto"/>
              <w:ind w:left="929"/>
              <w:rPr>
                <w:rFonts w:hint="eastAsia"/>
                <w:sz w:val="32"/>
                <w:szCs w:val="32"/>
              </w:rPr>
            </w:pPr>
            <w:r>
              <w:rPr>
                <w:spacing w:val="-14"/>
                <w:sz w:val="32"/>
                <w:szCs w:val="32"/>
              </w:rPr>
              <w:t>μg/ml</w:t>
            </w:r>
          </w:p>
        </w:tc>
        <w:tc>
          <w:tcPr>
            <w:tcW w:w="1945" w:type="dxa"/>
          </w:tcPr>
          <w:p w14:paraId="6E176A6A" w14:textId="77777777" w:rsidR="00ED288C" w:rsidRDefault="00ED288C"/>
        </w:tc>
        <w:tc>
          <w:tcPr>
            <w:tcW w:w="4565" w:type="dxa"/>
            <w:vMerge/>
            <w:tcBorders>
              <w:top w:val="nil"/>
              <w:bottom w:val="nil"/>
            </w:tcBorders>
          </w:tcPr>
          <w:p w14:paraId="135A53DB" w14:textId="77777777" w:rsidR="00ED288C" w:rsidRDefault="00ED288C"/>
        </w:tc>
      </w:tr>
      <w:tr w:rsidR="00ED288C" w14:paraId="3F986115" w14:textId="77777777">
        <w:trPr>
          <w:trHeight w:val="450"/>
        </w:trPr>
        <w:tc>
          <w:tcPr>
            <w:tcW w:w="2493" w:type="dxa"/>
            <w:shd w:val="clear" w:color="auto" w:fill="D7D7D7"/>
          </w:tcPr>
          <w:p w14:paraId="0A14AC1E" w14:textId="77777777" w:rsidR="00ED288C" w:rsidRDefault="00000000">
            <w:pPr>
              <w:pStyle w:val="TableText"/>
              <w:spacing w:before="69" w:line="214" w:lineRule="auto"/>
              <w:ind w:right="14"/>
              <w:jc w:val="right"/>
              <w:rPr>
                <w:rFonts w:hint="eastAsia"/>
                <w:sz w:val="32"/>
                <w:szCs w:val="32"/>
              </w:rPr>
            </w:pPr>
            <w:r>
              <w:rPr>
                <w:spacing w:val="11"/>
                <w:sz w:val="32"/>
                <w:szCs w:val="32"/>
              </w:rPr>
              <w:t>注释</w:t>
            </w:r>
          </w:p>
        </w:tc>
        <w:tc>
          <w:tcPr>
            <w:tcW w:w="2840" w:type="dxa"/>
          </w:tcPr>
          <w:p w14:paraId="561BB950" w14:textId="77777777" w:rsidR="00ED288C" w:rsidRDefault="00ED288C"/>
        </w:tc>
        <w:tc>
          <w:tcPr>
            <w:tcW w:w="1945" w:type="dxa"/>
          </w:tcPr>
          <w:p w14:paraId="00A117AB" w14:textId="77777777" w:rsidR="00ED288C" w:rsidRDefault="00ED288C"/>
        </w:tc>
        <w:tc>
          <w:tcPr>
            <w:tcW w:w="4565" w:type="dxa"/>
            <w:vMerge/>
            <w:tcBorders>
              <w:top w:val="nil"/>
              <w:bottom w:val="nil"/>
            </w:tcBorders>
          </w:tcPr>
          <w:p w14:paraId="3F15BA49" w14:textId="77777777" w:rsidR="00ED288C" w:rsidRDefault="00ED288C"/>
        </w:tc>
      </w:tr>
      <w:tr w:rsidR="00ED288C" w14:paraId="0B1034BE" w14:textId="77777777">
        <w:trPr>
          <w:trHeight w:val="461"/>
        </w:trPr>
        <w:tc>
          <w:tcPr>
            <w:tcW w:w="2493" w:type="dxa"/>
            <w:shd w:val="clear" w:color="auto" w:fill="D8D8D8"/>
          </w:tcPr>
          <w:p w14:paraId="53D12A69" w14:textId="77777777" w:rsidR="00ED288C" w:rsidRDefault="00000000">
            <w:pPr>
              <w:pStyle w:val="TableText"/>
              <w:spacing w:before="80" w:line="214" w:lineRule="auto"/>
              <w:ind w:right="40"/>
              <w:jc w:val="right"/>
              <w:rPr>
                <w:rFonts w:hint="eastAsia"/>
                <w:sz w:val="32"/>
                <w:szCs w:val="32"/>
              </w:rPr>
            </w:pPr>
            <w:r>
              <w:rPr>
                <w:sz w:val="32"/>
                <w:szCs w:val="32"/>
              </w:rPr>
              <w:t>F(x)=</w:t>
            </w:r>
          </w:p>
        </w:tc>
        <w:tc>
          <w:tcPr>
            <w:tcW w:w="2840" w:type="dxa"/>
          </w:tcPr>
          <w:p w14:paraId="1A54D870" w14:textId="77777777" w:rsidR="00ED288C" w:rsidRDefault="00ED288C"/>
        </w:tc>
        <w:tc>
          <w:tcPr>
            <w:tcW w:w="1945" w:type="dxa"/>
          </w:tcPr>
          <w:p w14:paraId="43FFEF71" w14:textId="77777777" w:rsidR="00ED288C" w:rsidRDefault="00ED288C"/>
        </w:tc>
        <w:tc>
          <w:tcPr>
            <w:tcW w:w="4565" w:type="dxa"/>
            <w:vMerge/>
            <w:tcBorders>
              <w:top w:val="nil"/>
              <w:bottom w:val="nil"/>
            </w:tcBorders>
          </w:tcPr>
          <w:p w14:paraId="4C91A914" w14:textId="77777777" w:rsidR="00ED288C" w:rsidRDefault="00ED288C"/>
        </w:tc>
      </w:tr>
      <w:tr w:rsidR="00ED288C" w14:paraId="406C9CB2" w14:textId="77777777">
        <w:trPr>
          <w:trHeight w:val="466"/>
        </w:trPr>
        <w:tc>
          <w:tcPr>
            <w:tcW w:w="2493" w:type="dxa"/>
            <w:shd w:val="clear" w:color="auto" w:fill="D4D4D4"/>
          </w:tcPr>
          <w:p w14:paraId="07C413A6" w14:textId="77777777" w:rsidR="00ED288C" w:rsidRDefault="00000000">
            <w:pPr>
              <w:pStyle w:val="TableText"/>
              <w:spacing w:before="112" w:line="198" w:lineRule="auto"/>
              <w:ind w:right="34"/>
              <w:jc w:val="right"/>
              <w:rPr>
                <w:rFonts w:hint="eastAsia"/>
                <w:sz w:val="32"/>
                <w:szCs w:val="32"/>
              </w:rPr>
            </w:pPr>
            <w:r>
              <w:rPr>
                <w:sz w:val="32"/>
                <w:szCs w:val="32"/>
              </w:rPr>
              <w:t>1</w:t>
            </w:r>
          </w:p>
        </w:tc>
        <w:tc>
          <w:tcPr>
            <w:tcW w:w="2840" w:type="dxa"/>
          </w:tcPr>
          <w:p w14:paraId="08328ABE" w14:textId="77777777" w:rsidR="00ED288C" w:rsidRDefault="00000000">
            <w:pPr>
              <w:pStyle w:val="TableText"/>
              <w:spacing w:before="112" w:line="198" w:lineRule="auto"/>
              <w:ind w:right="1"/>
              <w:jc w:val="right"/>
              <w:rPr>
                <w:rFonts w:hint="eastAsia"/>
                <w:sz w:val="32"/>
                <w:szCs w:val="32"/>
              </w:rPr>
            </w:pPr>
            <w:r>
              <w:rPr>
                <w:sz w:val="32"/>
                <w:szCs w:val="32"/>
              </w:rPr>
              <w:t>0</w:t>
            </w:r>
          </w:p>
        </w:tc>
        <w:tc>
          <w:tcPr>
            <w:tcW w:w="1945" w:type="dxa"/>
          </w:tcPr>
          <w:p w14:paraId="160160C9" w14:textId="77777777" w:rsidR="00ED288C" w:rsidRDefault="00000000">
            <w:pPr>
              <w:pStyle w:val="TableText"/>
              <w:spacing w:before="112" w:line="198" w:lineRule="auto"/>
              <w:ind w:right="32"/>
              <w:jc w:val="right"/>
              <w:rPr>
                <w:rFonts w:hint="eastAsia"/>
                <w:sz w:val="32"/>
                <w:szCs w:val="32"/>
              </w:rPr>
            </w:pPr>
            <w:r>
              <w:rPr>
                <w:sz w:val="32"/>
                <w:szCs w:val="32"/>
              </w:rPr>
              <w:t>0</w:t>
            </w:r>
          </w:p>
        </w:tc>
        <w:tc>
          <w:tcPr>
            <w:tcW w:w="4565" w:type="dxa"/>
            <w:vMerge/>
            <w:tcBorders>
              <w:top w:val="nil"/>
              <w:bottom w:val="nil"/>
            </w:tcBorders>
          </w:tcPr>
          <w:p w14:paraId="4DEAB69E" w14:textId="77777777" w:rsidR="00ED288C" w:rsidRDefault="00ED288C"/>
        </w:tc>
      </w:tr>
      <w:tr w:rsidR="00ED288C" w14:paraId="5A3BAEE2" w14:textId="77777777">
        <w:trPr>
          <w:trHeight w:val="471"/>
        </w:trPr>
        <w:tc>
          <w:tcPr>
            <w:tcW w:w="2493" w:type="dxa"/>
            <w:shd w:val="clear" w:color="auto" w:fill="D4D4D4"/>
          </w:tcPr>
          <w:p w14:paraId="21C43594" w14:textId="77777777" w:rsidR="00ED288C" w:rsidRDefault="00000000">
            <w:pPr>
              <w:pStyle w:val="TableText"/>
              <w:spacing w:before="114" w:line="200" w:lineRule="auto"/>
              <w:ind w:right="34"/>
              <w:jc w:val="right"/>
              <w:rPr>
                <w:rFonts w:hint="eastAsia"/>
                <w:sz w:val="32"/>
                <w:szCs w:val="32"/>
              </w:rPr>
            </w:pPr>
            <w:r>
              <w:rPr>
                <w:sz w:val="32"/>
                <w:szCs w:val="32"/>
              </w:rPr>
              <w:t>2</w:t>
            </w:r>
          </w:p>
        </w:tc>
        <w:tc>
          <w:tcPr>
            <w:tcW w:w="2840" w:type="dxa"/>
          </w:tcPr>
          <w:p w14:paraId="7F482B3B" w14:textId="77777777" w:rsidR="00ED288C" w:rsidRDefault="00000000">
            <w:pPr>
              <w:pStyle w:val="TableText"/>
              <w:spacing w:before="114" w:line="200" w:lineRule="auto"/>
              <w:ind w:right="11"/>
              <w:jc w:val="right"/>
              <w:rPr>
                <w:rFonts w:hint="eastAsia"/>
                <w:sz w:val="32"/>
                <w:szCs w:val="32"/>
              </w:rPr>
            </w:pPr>
            <w:r>
              <w:rPr>
                <w:spacing w:val="-3"/>
                <w:sz w:val="32"/>
                <w:szCs w:val="32"/>
              </w:rPr>
              <w:t>0.8</w:t>
            </w:r>
          </w:p>
        </w:tc>
        <w:tc>
          <w:tcPr>
            <w:tcW w:w="1945" w:type="dxa"/>
          </w:tcPr>
          <w:p w14:paraId="0EAF66AE" w14:textId="77777777" w:rsidR="00ED288C" w:rsidRDefault="00000000">
            <w:pPr>
              <w:pStyle w:val="TableText"/>
              <w:spacing w:before="114" w:line="200" w:lineRule="auto"/>
              <w:ind w:right="46"/>
              <w:jc w:val="right"/>
              <w:rPr>
                <w:rFonts w:hint="eastAsia"/>
                <w:sz w:val="32"/>
                <w:szCs w:val="32"/>
              </w:rPr>
            </w:pPr>
            <w:r>
              <w:rPr>
                <w:spacing w:val="-2"/>
                <w:sz w:val="32"/>
                <w:szCs w:val="32"/>
              </w:rPr>
              <w:t>0.18</w:t>
            </w:r>
          </w:p>
        </w:tc>
        <w:tc>
          <w:tcPr>
            <w:tcW w:w="4565" w:type="dxa"/>
            <w:vMerge/>
            <w:tcBorders>
              <w:top w:val="nil"/>
              <w:bottom w:val="nil"/>
            </w:tcBorders>
          </w:tcPr>
          <w:p w14:paraId="7A02D894" w14:textId="77777777" w:rsidR="00ED288C" w:rsidRDefault="00ED288C"/>
        </w:tc>
      </w:tr>
      <w:tr w:rsidR="00ED288C" w14:paraId="2FD18434" w14:textId="77777777">
        <w:trPr>
          <w:trHeight w:val="461"/>
        </w:trPr>
        <w:tc>
          <w:tcPr>
            <w:tcW w:w="2493" w:type="dxa"/>
            <w:shd w:val="clear" w:color="auto" w:fill="D8D8D8"/>
          </w:tcPr>
          <w:p w14:paraId="3EB0FD87" w14:textId="77777777" w:rsidR="00ED288C" w:rsidRDefault="00000000">
            <w:pPr>
              <w:pStyle w:val="TableText"/>
              <w:spacing w:before="109" w:line="197" w:lineRule="auto"/>
              <w:ind w:right="34"/>
              <w:jc w:val="right"/>
              <w:rPr>
                <w:rFonts w:hint="eastAsia"/>
                <w:sz w:val="32"/>
                <w:szCs w:val="32"/>
              </w:rPr>
            </w:pPr>
            <w:r>
              <w:rPr>
                <w:sz w:val="32"/>
                <w:szCs w:val="32"/>
              </w:rPr>
              <w:t>3</w:t>
            </w:r>
          </w:p>
        </w:tc>
        <w:tc>
          <w:tcPr>
            <w:tcW w:w="2840" w:type="dxa"/>
          </w:tcPr>
          <w:p w14:paraId="26FAED53" w14:textId="77777777" w:rsidR="00ED288C" w:rsidRDefault="00000000">
            <w:pPr>
              <w:pStyle w:val="TableText"/>
              <w:spacing w:before="109" w:line="197" w:lineRule="auto"/>
              <w:ind w:right="25"/>
              <w:jc w:val="right"/>
              <w:rPr>
                <w:rFonts w:hint="eastAsia"/>
                <w:sz w:val="32"/>
                <w:szCs w:val="32"/>
              </w:rPr>
            </w:pPr>
            <w:r>
              <w:rPr>
                <w:spacing w:val="-7"/>
                <w:sz w:val="32"/>
                <w:szCs w:val="32"/>
              </w:rPr>
              <w:t>1.6</w:t>
            </w:r>
          </w:p>
        </w:tc>
        <w:tc>
          <w:tcPr>
            <w:tcW w:w="1945" w:type="dxa"/>
          </w:tcPr>
          <w:p w14:paraId="036F555C" w14:textId="77777777" w:rsidR="00ED288C" w:rsidRDefault="00000000">
            <w:pPr>
              <w:pStyle w:val="TableText"/>
              <w:spacing w:before="109" w:line="197" w:lineRule="auto"/>
              <w:ind w:right="44"/>
              <w:jc w:val="right"/>
              <w:rPr>
                <w:rFonts w:hint="eastAsia"/>
                <w:sz w:val="32"/>
                <w:szCs w:val="32"/>
              </w:rPr>
            </w:pPr>
            <w:r>
              <w:rPr>
                <w:spacing w:val="-2"/>
                <w:sz w:val="32"/>
                <w:szCs w:val="32"/>
              </w:rPr>
              <w:t>0.354</w:t>
            </w:r>
          </w:p>
        </w:tc>
        <w:tc>
          <w:tcPr>
            <w:tcW w:w="4565" w:type="dxa"/>
            <w:vMerge/>
            <w:tcBorders>
              <w:top w:val="nil"/>
              <w:bottom w:val="nil"/>
            </w:tcBorders>
          </w:tcPr>
          <w:p w14:paraId="612A537B" w14:textId="77777777" w:rsidR="00ED288C" w:rsidRDefault="00ED288C"/>
        </w:tc>
      </w:tr>
      <w:tr w:rsidR="00ED288C" w14:paraId="517ABE3C" w14:textId="77777777">
        <w:trPr>
          <w:trHeight w:val="466"/>
        </w:trPr>
        <w:tc>
          <w:tcPr>
            <w:tcW w:w="2493" w:type="dxa"/>
            <w:shd w:val="clear" w:color="auto" w:fill="D7D7D7"/>
          </w:tcPr>
          <w:p w14:paraId="13C995A9" w14:textId="77777777" w:rsidR="00ED288C" w:rsidRDefault="00000000">
            <w:pPr>
              <w:pStyle w:val="TableText"/>
              <w:spacing w:before="114" w:line="197" w:lineRule="auto"/>
              <w:ind w:right="34"/>
              <w:jc w:val="right"/>
              <w:rPr>
                <w:rFonts w:hint="eastAsia"/>
                <w:sz w:val="32"/>
                <w:szCs w:val="32"/>
              </w:rPr>
            </w:pPr>
            <w:r>
              <w:rPr>
                <w:sz w:val="32"/>
                <w:szCs w:val="32"/>
              </w:rPr>
              <w:t>4</w:t>
            </w:r>
          </w:p>
        </w:tc>
        <w:tc>
          <w:tcPr>
            <w:tcW w:w="2840" w:type="dxa"/>
          </w:tcPr>
          <w:p w14:paraId="377F34E9" w14:textId="77777777" w:rsidR="00ED288C" w:rsidRDefault="00000000">
            <w:pPr>
              <w:pStyle w:val="TableText"/>
              <w:spacing w:before="114" w:line="197" w:lineRule="auto"/>
              <w:ind w:right="12"/>
              <w:jc w:val="right"/>
              <w:rPr>
                <w:rFonts w:hint="eastAsia"/>
                <w:sz w:val="32"/>
                <w:szCs w:val="32"/>
              </w:rPr>
            </w:pPr>
            <w:r>
              <w:rPr>
                <w:spacing w:val="-3"/>
                <w:sz w:val="32"/>
                <w:szCs w:val="32"/>
              </w:rPr>
              <w:t>2.4</w:t>
            </w:r>
          </w:p>
        </w:tc>
        <w:tc>
          <w:tcPr>
            <w:tcW w:w="1945" w:type="dxa"/>
          </w:tcPr>
          <w:p w14:paraId="261D912F" w14:textId="77777777" w:rsidR="00ED288C" w:rsidRDefault="00000000">
            <w:pPr>
              <w:pStyle w:val="TableText"/>
              <w:spacing w:before="114" w:line="197" w:lineRule="auto"/>
              <w:ind w:right="44"/>
              <w:jc w:val="right"/>
              <w:rPr>
                <w:rFonts w:hint="eastAsia"/>
                <w:sz w:val="32"/>
                <w:szCs w:val="32"/>
              </w:rPr>
            </w:pPr>
            <w:r>
              <w:rPr>
                <w:spacing w:val="-2"/>
                <w:sz w:val="32"/>
                <w:szCs w:val="32"/>
              </w:rPr>
              <w:t>0.535</w:t>
            </w:r>
          </w:p>
        </w:tc>
        <w:tc>
          <w:tcPr>
            <w:tcW w:w="4565" w:type="dxa"/>
            <w:vMerge/>
            <w:tcBorders>
              <w:top w:val="nil"/>
              <w:bottom w:val="nil"/>
            </w:tcBorders>
          </w:tcPr>
          <w:p w14:paraId="575776F0" w14:textId="77777777" w:rsidR="00ED288C" w:rsidRDefault="00ED288C"/>
        </w:tc>
      </w:tr>
      <w:tr w:rsidR="00ED288C" w14:paraId="0B5230A5" w14:textId="77777777">
        <w:trPr>
          <w:trHeight w:val="472"/>
        </w:trPr>
        <w:tc>
          <w:tcPr>
            <w:tcW w:w="2493" w:type="dxa"/>
            <w:shd w:val="clear" w:color="auto" w:fill="D8D8D8"/>
          </w:tcPr>
          <w:p w14:paraId="6CE0F6F6" w14:textId="77777777" w:rsidR="00ED288C" w:rsidRDefault="00000000">
            <w:pPr>
              <w:pStyle w:val="TableText"/>
              <w:spacing w:before="117" w:line="199" w:lineRule="auto"/>
              <w:ind w:right="34"/>
              <w:jc w:val="right"/>
              <w:rPr>
                <w:rFonts w:hint="eastAsia"/>
                <w:sz w:val="32"/>
                <w:szCs w:val="32"/>
              </w:rPr>
            </w:pPr>
            <w:r>
              <w:rPr>
                <w:sz w:val="32"/>
                <w:szCs w:val="32"/>
              </w:rPr>
              <w:t>5</w:t>
            </w:r>
          </w:p>
        </w:tc>
        <w:tc>
          <w:tcPr>
            <w:tcW w:w="2840" w:type="dxa"/>
          </w:tcPr>
          <w:p w14:paraId="0D6F1C2E" w14:textId="77777777" w:rsidR="00ED288C" w:rsidRDefault="00000000">
            <w:pPr>
              <w:pStyle w:val="TableText"/>
              <w:spacing w:before="117" w:line="199" w:lineRule="auto"/>
              <w:ind w:right="14"/>
              <w:jc w:val="right"/>
              <w:rPr>
                <w:rFonts w:hint="eastAsia"/>
                <w:sz w:val="32"/>
                <w:szCs w:val="32"/>
              </w:rPr>
            </w:pPr>
            <w:r>
              <w:rPr>
                <w:spacing w:val="-4"/>
                <w:sz w:val="32"/>
                <w:szCs w:val="32"/>
              </w:rPr>
              <w:t>3.2</w:t>
            </w:r>
          </w:p>
        </w:tc>
        <w:tc>
          <w:tcPr>
            <w:tcW w:w="1945" w:type="dxa"/>
          </w:tcPr>
          <w:p w14:paraId="7A98B7E5" w14:textId="77777777" w:rsidR="00ED288C" w:rsidRDefault="00000000">
            <w:pPr>
              <w:pStyle w:val="TableText"/>
              <w:spacing w:before="117" w:line="199" w:lineRule="auto"/>
              <w:ind w:right="44"/>
              <w:jc w:val="right"/>
              <w:rPr>
                <w:rFonts w:hint="eastAsia"/>
                <w:sz w:val="32"/>
                <w:szCs w:val="32"/>
              </w:rPr>
            </w:pPr>
            <w:r>
              <w:rPr>
                <w:spacing w:val="-2"/>
                <w:sz w:val="32"/>
                <w:szCs w:val="32"/>
              </w:rPr>
              <w:t>0.713</w:t>
            </w:r>
          </w:p>
        </w:tc>
        <w:tc>
          <w:tcPr>
            <w:tcW w:w="4565" w:type="dxa"/>
            <w:vMerge/>
            <w:tcBorders>
              <w:top w:val="nil"/>
              <w:bottom w:val="nil"/>
            </w:tcBorders>
          </w:tcPr>
          <w:p w14:paraId="4FD3CC51" w14:textId="77777777" w:rsidR="00ED288C" w:rsidRDefault="00ED288C"/>
        </w:tc>
      </w:tr>
      <w:tr w:rsidR="00ED288C" w14:paraId="3E0B3DA9" w14:textId="77777777">
        <w:trPr>
          <w:trHeight w:val="461"/>
        </w:trPr>
        <w:tc>
          <w:tcPr>
            <w:tcW w:w="2493" w:type="dxa"/>
            <w:shd w:val="clear" w:color="auto" w:fill="DBDBDB"/>
          </w:tcPr>
          <w:p w14:paraId="6B20EF06" w14:textId="77777777" w:rsidR="00ED288C" w:rsidRDefault="00000000">
            <w:pPr>
              <w:pStyle w:val="TableText"/>
              <w:spacing w:before="111" w:line="196" w:lineRule="auto"/>
              <w:ind w:right="34"/>
              <w:jc w:val="right"/>
              <w:rPr>
                <w:rFonts w:hint="eastAsia"/>
                <w:sz w:val="32"/>
                <w:szCs w:val="32"/>
              </w:rPr>
            </w:pPr>
            <w:r>
              <w:rPr>
                <w:sz w:val="32"/>
                <w:szCs w:val="32"/>
              </w:rPr>
              <w:t>6</w:t>
            </w:r>
          </w:p>
        </w:tc>
        <w:tc>
          <w:tcPr>
            <w:tcW w:w="2840" w:type="dxa"/>
          </w:tcPr>
          <w:p w14:paraId="697EA526" w14:textId="77777777" w:rsidR="00ED288C" w:rsidRDefault="00000000">
            <w:pPr>
              <w:pStyle w:val="TableText"/>
              <w:spacing w:before="111" w:line="196" w:lineRule="auto"/>
              <w:ind w:right="1"/>
              <w:jc w:val="right"/>
              <w:rPr>
                <w:rFonts w:hint="eastAsia"/>
                <w:sz w:val="32"/>
                <w:szCs w:val="32"/>
              </w:rPr>
            </w:pPr>
            <w:r>
              <w:rPr>
                <w:sz w:val="32"/>
                <w:szCs w:val="32"/>
              </w:rPr>
              <w:t>4</w:t>
            </w:r>
          </w:p>
        </w:tc>
        <w:tc>
          <w:tcPr>
            <w:tcW w:w="1945" w:type="dxa"/>
          </w:tcPr>
          <w:p w14:paraId="3A929944" w14:textId="77777777" w:rsidR="00ED288C" w:rsidRDefault="00000000">
            <w:pPr>
              <w:pStyle w:val="TableText"/>
              <w:spacing w:before="111" w:line="196" w:lineRule="auto"/>
              <w:ind w:right="44"/>
              <w:jc w:val="right"/>
              <w:rPr>
                <w:rFonts w:hint="eastAsia"/>
                <w:sz w:val="32"/>
                <w:szCs w:val="32"/>
              </w:rPr>
            </w:pPr>
            <w:r>
              <w:rPr>
                <w:spacing w:val="-2"/>
                <w:sz w:val="32"/>
                <w:szCs w:val="32"/>
              </w:rPr>
              <w:t>0.883</w:t>
            </w:r>
          </w:p>
        </w:tc>
        <w:tc>
          <w:tcPr>
            <w:tcW w:w="4565" w:type="dxa"/>
            <w:vMerge/>
            <w:tcBorders>
              <w:top w:val="nil"/>
              <w:bottom w:val="nil"/>
            </w:tcBorders>
          </w:tcPr>
          <w:p w14:paraId="250EA636" w14:textId="77777777" w:rsidR="00ED288C" w:rsidRDefault="00ED288C"/>
        </w:tc>
      </w:tr>
      <w:tr w:rsidR="00ED288C" w14:paraId="1D4F5A92" w14:textId="77777777">
        <w:trPr>
          <w:trHeight w:val="450"/>
        </w:trPr>
        <w:tc>
          <w:tcPr>
            <w:tcW w:w="2493" w:type="dxa"/>
            <w:shd w:val="clear" w:color="auto" w:fill="D8D8D8"/>
          </w:tcPr>
          <w:p w14:paraId="50494047" w14:textId="77777777" w:rsidR="00ED288C" w:rsidRDefault="00000000">
            <w:pPr>
              <w:pStyle w:val="TableText"/>
              <w:spacing w:before="105" w:line="193" w:lineRule="auto"/>
              <w:ind w:right="34"/>
              <w:jc w:val="right"/>
              <w:rPr>
                <w:rFonts w:hint="eastAsia"/>
                <w:sz w:val="32"/>
                <w:szCs w:val="32"/>
              </w:rPr>
            </w:pPr>
            <w:r>
              <w:rPr>
                <w:sz w:val="32"/>
                <w:szCs w:val="32"/>
              </w:rPr>
              <w:t>7</w:t>
            </w:r>
          </w:p>
        </w:tc>
        <w:tc>
          <w:tcPr>
            <w:tcW w:w="2840" w:type="dxa"/>
          </w:tcPr>
          <w:p w14:paraId="2533D35D" w14:textId="77777777" w:rsidR="00ED288C" w:rsidRDefault="00ED288C"/>
        </w:tc>
        <w:tc>
          <w:tcPr>
            <w:tcW w:w="1945" w:type="dxa"/>
          </w:tcPr>
          <w:p w14:paraId="50405C05" w14:textId="77777777" w:rsidR="00ED288C" w:rsidRDefault="00ED288C"/>
        </w:tc>
        <w:tc>
          <w:tcPr>
            <w:tcW w:w="4565" w:type="dxa"/>
            <w:vMerge/>
            <w:tcBorders>
              <w:top w:val="nil"/>
              <w:bottom w:val="nil"/>
            </w:tcBorders>
          </w:tcPr>
          <w:p w14:paraId="5016FF5C" w14:textId="77777777" w:rsidR="00ED288C" w:rsidRDefault="00ED288C"/>
        </w:tc>
      </w:tr>
      <w:tr w:rsidR="00ED288C" w14:paraId="202408AE" w14:textId="77777777">
        <w:trPr>
          <w:trHeight w:val="471"/>
        </w:trPr>
        <w:tc>
          <w:tcPr>
            <w:tcW w:w="2493" w:type="dxa"/>
            <w:shd w:val="clear" w:color="auto" w:fill="D8D8D8"/>
          </w:tcPr>
          <w:p w14:paraId="085246F8" w14:textId="77777777" w:rsidR="00ED288C" w:rsidRDefault="00000000">
            <w:pPr>
              <w:pStyle w:val="TableText"/>
              <w:spacing w:before="117" w:line="198" w:lineRule="auto"/>
              <w:ind w:right="34"/>
              <w:jc w:val="right"/>
              <w:rPr>
                <w:rFonts w:hint="eastAsia"/>
                <w:sz w:val="32"/>
                <w:szCs w:val="32"/>
              </w:rPr>
            </w:pPr>
            <w:r>
              <w:rPr>
                <w:sz w:val="32"/>
                <w:szCs w:val="32"/>
              </w:rPr>
              <w:t>8</w:t>
            </w:r>
          </w:p>
        </w:tc>
        <w:tc>
          <w:tcPr>
            <w:tcW w:w="2840" w:type="dxa"/>
          </w:tcPr>
          <w:p w14:paraId="577946D9" w14:textId="77777777" w:rsidR="00ED288C" w:rsidRDefault="00ED288C"/>
        </w:tc>
        <w:tc>
          <w:tcPr>
            <w:tcW w:w="1945" w:type="dxa"/>
          </w:tcPr>
          <w:p w14:paraId="629FD9DB" w14:textId="77777777" w:rsidR="00ED288C" w:rsidRDefault="00ED288C"/>
        </w:tc>
        <w:tc>
          <w:tcPr>
            <w:tcW w:w="4565" w:type="dxa"/>
            <w:vMerge/>
            <w:tcBorders>
              <w:top w:val="nil"/>
              <w:bottom w:val="nil"/>
            </w:tcBorders>
          </w:tcPr>
          <w:p w14:paraId="29759D66" w14:textId="77777777" w:rsidR="00ED288C" w:rsidRDefault="00ED288C"/>
        </w:tc>
      </w:tr>
      <w:tr w:rsidR="00ED288C" w14:paraId="3DFBEDFB" w14:textId="77777777">
        <w:trPr>
          <w:trHeight w:val="466"/>
        </w:trPr>
        <w:tc>
          <w:tcPr>
            <w:tcW w:w="2493" w:type="dxa"/>
            <w:shd w:val="clear" w:color="auto" w:fill="CBCBCB"/>
          </w:tcPr>
          <w:p w14:paraId="216DBEA6" w14:textId="77777777" w:rsidR="00ED288C" w:rsidRDefault="00000000">
            <w:pPr>
              <w:pStyle w:val="TableText"/>
              <w:spacing w:before="117" w:line="195" w:lineRule="auto"/>
              <w:ind w:right="34"/>
              <w:jc w:val="right"/>
              <w:rPr>
                <w:rFonts w:hint="eastAsia"/>
                <w:sz w:val="32"/>
                <w:szCs w:val="32"/>
              </w:rPr>
            </w:pPr>
            <w:r>
              <w:rPr>
                <w:sz w:val="32"/>
                <w:szCs w:val="32"/>
              </w:rPr>
              <w:t>9</w:t>
            </w:r>
          </w:p>
        </w:tc>
        <w:tc>
          <w:tcPr>
            <w:tcW w:w="2840" w:type="dxa"/>
          </w:tcPr>
          <w:p w14:paraId="0A37AC11" w14:textId="77777777" w:rsidR="00ED288C" w:rsidRDefault="00ED288C"/>
        </w:tc>
        <w:tc>
          <w:tcPr>
            <w:tcW w:w="1945" w:type="dxa"/>
          </w:tcPr>
          <w:p w14:paraId="14D0BFC7" w14:textId="77777777" w:rsidR="00ED288C" w:rsidRDefault="00ED288C"/>
        </w:tc>
        <w:tc>
          <w:tcPr>
            <w:tcW w:w="4565" w:type="dxa"/>
            <w:vMerge/>
            <w:tcBorders>
              <w:top w:val="nil"/>
              <w:bottom w:val="nil"/>
            </w:tcBorders>
          </w:tcPr>
          <w:p w14:paraId="2759E03B" w14:textId="77777777" w:rsidR="00ED288C" w:rsidRDefault="00ED288C"/>
        </w:tc>
      </w:tr>
      <w:tr w:rsidR="00ED288C" w14:paraId="2BD921D3" w14:textId="77777777">
        <w:trPr>
          <w:trHeight w:val="451"/>
        </w:trPr>
        <w:tc>
          <w:tcPr>
            <w:tcW w:w="2493" w:type="dxa"/>
            <w:shd w:val="clear" w:color="auto" w:fill="D4D4D4"/>
          </w:tcPr>
          <w:p w14:paraId="04E59905" w14:textId="77777777" w:rsidR="00ED288C" w:rsidRDefault="00000000">
            <w:pPr>
              <w:pStyle w:val="TableText"/>
              <w:spacing w:before="108" w:line="192" w:lineRule="auto"/>
              <w:ind w:left="2134"/>
              <w:rPr>
                <w:rFonts w:hint="eastAsia"/>
                <w:sz w:val="32"/>
                <w:szCs w:val="32"/>
              </w:rPr>
            </w:pPr>
            <w:r>
              <w:rPr>
                <w:spacing w:val="-9"/>
                <w:sz w:val="32"/>
                <w:szCs w:val="32"/>
              </w:rPr>
              <w:t>10</w:t>
            </w:r>
          </w:p>
        </w:tc>
        <w:tc>
          <w:tcPr>
            <w:tcW w:w="2840" w:type="dxa"/>
          </w:tcPr>
          <w:p w14:paraId="772BF854" w14:textId="77777777" w:rsidR="00ED288C" w:rsidRDefault="00ED288C"/>
        </w:tc>
        <w:tc>
          <w:tcPr>
            <w:tcW w:w="1945" w:type="dxa"/>
          </w:tcPr>
          <w:p w14:paraId="6CE2B276" w14:textId="77777777" w:rsidR="00ED288C" w:rsidRDefault="00ED288C"/>
        </w:tc>
        <w:tc>
          <w:tcPr>
            <w:tcW w:w="4565" w:type="dxa"/>
            <w:vMerge/>
            <w:tcBorders>
              <w:top w:val="nil"/>
              <w:bottom w:val="nil"/>
            </w:tcBorders>
          </w:tcPr>
          <w:p w14:paraId="4FE55420" w14:textId="77777777" w:rsidR="00ED288C" w:rsidRDefault="00ED288C"/>
        </w:tc>
      </w:tr>
      <w:tr w:rsidR="00ED288C" w14:paraId="7CFE13B6" w14:textId="77777777">
        <w:trPr>
          <w:trHeight w:val="405"/>
        </w:trPr>
        <w:tc>
          <w:tcPr>
            <w:tcW w:w="2493" w:type="dxa"/>
            <w:shd w:val="clear" w:color="auto" w:fill="D4D4D4"/>
          </w:tcPr>
          <w:p w14:paraId="43F35918" w14:textId="77777777" w:rsidR="00ED288C" w:rsidRDefault="00000000">
            <w:pPr>
              <w:pStyle w:val="TableText"/>
              <w:spacing w:before="88" w:line="177" w:lineRule="auto"/>
              <w:ind w:left="2134"/>
              <w:rPr>
                <w:rFonts w:hint="eastAsia"/>
                <w:sz w:val="32"/>
                <w:szCs w:val="32"/>
              </w:rPr>
            </w:pPr>
            <w:r>
              <w:rPr>
                <w:spacing w:val="-9"/>
                <w:sz w:val="32"/>
                <w:szCs w:val="32"/>
              </w:rPr>
              <w:t>11</w:t>
            </w:r>
          </w:p>
        </w:tc>
        <w:tc>
          <w:tcPr>
            <w:tcW w:w="2840" w:type="dxa"/>
          </w:tcPr>
          <w:p w14:paraId="69ADC575" w14:textId="77777777" w:rsidR="00ED288C" w:rsidRDefault="00ED288C"/>
        </w:tc>
        <w:tc>
          <w:tcPr>
            <w:tcW w:w="1945" w:type="dxa"/>
          </w:tcPr>
          <w:p w14:paraId="4A7D0E3E" w14:textId="77777777" w:rsidR="00ED288C" w:rsidRDefault="00ED288C"/>
        </w:tc>
        <w:tc>
          <w:tcPr>
            <w:tcW w:w="4565" w:type="dxa"/>
            <w:vMerge/>
            <w:tcBorders>
              <w:top w:val="nil"/>
            </w:tcBorders>
          </w:tcPr>
          <w:p w14:paraId="3A983A37" w14:textId="77777777" w:rsidR="00ED288C" w:rsidRDefault="00ED288C"/>
        </w:tc>
      </w:tr>
    </w:tbl>
    <w:p w14:paraId="3A47351D" w14:textId="77777777" w:rsidR="00ED288C" w:rsidRDefault="00ED288C">
      <w:pPr>
        <w:pStyle w:val="a3"/>
        <w:spacing w:line="350" w:lineRule="auto"/>
      </w:pPr>
    </w:p>
    <w:p w14:paraId="58CD6716" w14:textId="77777777" w:rsidR="00ED288C" w:rsidRDefault="00000000">
      <w:pPr>
        <w:spacing w:before="134" w:line="221" w:lineRule="auto"/>
        <w:ind w:left="7469"/>
        <w:rPr>
          <w:rFonts w:ascii="宋体" w:eastAsia="宋体" w:hAnsi="宋体" w:cs="宋体" w:hint="eastAsia"/>
          <w:sz w:val="41"/>
          <w:szCs w:val="41"/>
        </w:rPr>
      </w:pPr>
      <w:r>
        <w:rPr>
          <w:rFonts w:ascii="宋体" w:eastAsia="宋体" w:hAnsi="宋体" w:cs="宋体"/>
          <w:spacing w:val="-1"/>
          <w:sz w:val="41"/>
          <w:szCs w:val="41"/>
        </w:rPr>
        <w:t>图2-55</w:t>
      </w:r>
      <w:r>
        <w:rPr>
          <w:rFonts w:ascii="宋体" w:eastAsia="宋体" w:hAnsi="宋体" w:cs="宋体"/>
          <w:spacing w:val="155"/>
          <w:sz w:val="41"/>
          <w:szCs w:val="41"/>
        </w:rPr>
        <w:t xml:space="preserve"> </w:t>
      </w:r>
      <w:r>
        <w:rPr>
          <w:rFonts w:ascii="宋体" w:eastAsia="宋体" w:hAnsi="宋体" w:cs="宋体"/>
          <w:spacing w:val="-1"/>
          <w:sz w:val="41"/>
          <w:szCs w:val="41"/>
        </w:rPr>
        <w:t>实验数据填充</w:t>
      </w:r>
    </w:p>
    <w:p w14:paraId="5AF890C1" w14:textId="77777777" w:rsidR="00ED288C" w:rsidRDefault="00000000">
      <w:pPr>
        <w:spacing w:before="265" w:line="284" w:lineRule="auto"/>
        <w:ind w:left="190" w:right="47" w:firstLine="922"/>
        <w:rPr>
          <w:rFonts w:ascii="宋体" w:eastAsia="宋体" w:hAnsi="宋体" w:cs="宋体" w:hint="eastAsia"/>
          <w:sz w:val="47"/>
          <w:szCs w:val="47"/>
          <w:lang w:eastAsia="zh-CN"/>
        </w:rPr>
      </w:pPr>
      <w:r>
        <w:rPr>
          <w:rFonts w:ascii="宋体" w:eastAsia="宋体" w:hAnsi="宋体" w:cs="宋体"/>
          <w:spacing w:val="-3"/>
          <w:sz w:val="47"/>
          <w:szCs w:val="47"/>
          <w:lang w:eastAsia="zh-CN"/>
        </w:rPr>
        <w:t>点击</w:t>
      </w:r>
      <w:r>
        <w:rPr>
          <w:rFonts w:ascii="Times New Roman" w:eastAsia="Times New Roman" w:hAnsi="Times New Roman" w:cs="Times New Roman"/>
          <w:spacing w:val="-3"/>
          <w:sz w:val="47"/>
          <w:szCs w:val="47"/>
          <w:lang w:eastAsia="zh-CN"/>
        </w:rPr>
        <w:t xml:space="preserve">B </w:t>
      </w:r>
      <w:r>
        <w:rPr>
          <w:rFonts w:ascii="宋体" w:eastAsia="宋体" w:hAnsi="宋体" w:cs="宋体"/>
          <w:spacing w:val="-3"/>
          <w:sz w:val="47"/>
          <w:szCs w:val="47"/>
          <w:lang w:eastAsia="zh-CN"/>
        </w:rPr>
        <w:t>列的标题以选中整列，然后点击位于界</w:t>
      </w:r>
      <w:r>
        <w:rPr>
          <w:rFonts w:ascii="宋体" w:eastAsia="宋体" w:hAnsi="宋体" w:cs="宋体"/>
          <w:spacing w:val="-4"/>
          <w:sz w:val="47"/>
          <w:szCs w:val="47"/>
          <w:lang w:eastAsia="zh-CN"/>
        </w:rPr>
        <w:t>面下方的散点图绘制按钮，绘制出所需散</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点图，如图2-56所示。</w:t>
      </w:r>
    </w:p>
    <w:p w14:paraId="0CD62D2F" w14:textId="77777777" w:rsidR="00ED288C" w:rsidRDefault="00000000">
      <w:pPr>
        <w:pStyle w:val="a3"/>
        <w:spacing w:before="86" w:line="228" w:lineRule="auto"/>
        <w:ind w:left="2987"/>
        <w:rPr>
          <w:rFonts w:ascii="黑体" w:eastAsia="黑体" w:hAnsi="黑体" w:cs="黑体" w:hint="eastAsia"/>
          <w:sz w:val="22"/>
          <w:szCs w:val="22"/>
          <w:lang w:eastAsia="zh-CN"/>
        </w:rPr>
      </w:pPr>
      <w:r>
        <w:rPr>
          <w:rFonts w:ascii="黑体" w:eastAsia="黑体" w:hAnsi="黑体" w:cs="黑体"/>
          <w:b/>
          <w:bCs/>
          <w:spacing w:val="-22"/>
          <w:sz w:val="22"/>
          <w:szCs w:val="22"/>
          <w:lang w:eastAsia="zh-CN"/>
        </w:rPr>
        <w:t>烈文件再</w:t>
      </w:r>
      <w:r>
        <w:rPr>
          <w:rFonts w:ascii="黑体" w:eastAsia="黑体" w:hAnsi="黑体" w:cs="黑体"/>
          <w:spacing w:val="54"/>
          <w:sz w:val="22"/>
          <w:szCs w:val="22"/>
          <w:lang w:eastAsia="zh-CN"/>
        </w:rPr>
        <w:t xml:space="preserve"> </w:t>
      </w:r>
      <w:r>
        <w:rPr>
          <w:rFonts w:ascii="黑体" w:eastAsia="黑体" w:hAnsi="黑体" w:cs="黑体"/>
          <w:b/>
          <w:bCs/>
          <w:spacing w:val="-22"/>
          <w:sz w:val="22"/>
          <w:szCs w:val="22"/>
          <w:lang w:eastAsia="zh-CN"/>
        </w:rPr>
        <w:t>的</w:t>
      </w:r>
      <w:r>
        <w:rPr>
          <w:b/>
          <w:bCs/>
          <w:spacing w:val="-22"/>
          <w:sz w:val="22"/>
          <w:szCs w:val="22"/>
          <w:lang w:eastAsia="zh-CN"/>
        </w:rPr>
        <w:t>Su</w:t>
      </w:r>
      <w:r>
        <w:rPr>
          <w:b/>
          <w:bCs/>
          <w:spacing w:val="16"/>
          <w:sz w:val="22"/>
          <w:szCs w:val="22"/>
          <w:lang w:eastAsia="zh-CN"/>
        </w:rPr>
        <w:t xml:space="preserve">  </w:t>
      </w:r>
      <w:r>
        <w:rPr>
          <w:rFonts w:ascii="黑体" w:eastAsia="黑体" w:hAnsi="黑体" w:cs="黑体"/>
          <w:b/>
          <w:bCs/>
          <w:spacing w:val="-22"/>
          <w:sz w:val="22"/>
          <w:szCs w:val="22"/>
          <w:lang w:eastAsia="zh-CN"/>
        </w:rPr>
        <w:t>童簧</w:t>
      </w:r>
      <w:r>
        <w:rPr>
          <w:b/>
          <w:bCs/>
          <w:spacing w:val="-22"/>
          <w:sz w:val="22"/>
          <w:szCs w:val="22"/>
          <w:lang w:eastAsia="zh-CN"/>
        </w:rPr>
        <w:t>M</w:t>
      </w:r>
      <w:r>
        <w:rPr>
          <w:b/>
          <w:bCs/>
          <w:spacing w:val="13"/>
          <w:sz w:val="22"/>
          <w:szCs w:val="22"/>
          <w:lang w:eastAsia="zh-CN"/>
        </w:rPr>
        <w:t xml:space="preserve">  </w:t>
      </w:r>
      <w:r>
        <w:rPr>
          <w:b/>
          <w:bCs/>
          <w:spacing w:val="-22"/>
          <w:sz w:val="22"/>
          <w:szCs w:val="22"/>
          <w:lang w:eastAsia="zh-CN"/>
        </w:rPr>
        <w:t>EG</w:t>
      </w:r>
      <w:r>
        <w:rPr>
          <w:b/>
          <w:bCs/>
          <w:spacing w:val="10"/>
          <w:sz w:val="22"/>
          <w:szCs w:val="22"/>
          <w:lang w:eastAsia="zh-CN"/>
        </w:rPr>
        <w:t xml:space="preserve">  </w:t>
      </w:r>
      <w:r>
        <w:rPr>
          <w:rFonts w:ascii="黑体" w:eastAsia="黑体" w:hAnsi="黑体" w:cs="黑体"/>
          <w:b/>
          <w:bCs/>
          <w:spacing w:val="-22"/>
          <w:sz w:val="22"/>
          <w:szCs w:val="22"/>
          <w:lang w:eastAsia="zh-CN"/>
        </w:rPr>
        <w:t>数量</w:t>
      </w:r>
      <w:r>
        <w:rPr>
          <w:b/>
          <w:bCs/>
          <w:spacing w:val="-22"/>
          <w:sz w:val="22"/>
          <w:szCs w:val="22"/>
          <w:lang w:eastAsia="zh-CN"/>
        </w:rPr>
        <w:t xml:space="preserve">o   </w:t>
      </w:r>
      <w:r>
        <w:rPr>
          <w:rFonts w:ascii="黑体" w:eastAsia="黑体" w:hAnsi="黑体" w:cs="黑体"/>
          <w:b/>
          <w:bCs/>
          <w:spacing w:val="-22"/>
          <w:sz w:val="22"/>
          <w:szCs w:val="22"/>
          <w:lang w:eastAsia="zh-CN"/>
        </w:rPr>
        <w:t>分领钢快控分析工具</w:t>
      </w:r>
      <w:r>
        <w:rPr>
          <w:b/>
          <w:bCs/>
          <w:spacing w:val="-22"/>
          <w:sz w:val="22"/>
          <w:szCs w:val="22"/>
          <w:lang w:eastAsia="zh-CN"/>
        </w:rPr>
        <w:t xml:space="preserve">n    </w:t>
      </w:r>
      <w:r>
        <w:rPr>
          <w:rFonts w:ascii="黑体" w:eastAsia="黑体" w:hAnsi="黑体" w:cs="黑体"/>
          <w:b/>
          <w:bCs/>
          <w:spacing w:val="-22"/>
          <w:sz w:val="22"/>
          <w:szCs w:val="22"/>
          <w:lang w:eastAsia="zh-CN"/>
        </w:rPr>
        <w:t>式</w:t>
      </w:r>
      <w:r>
        <w:rPr>
          <w:b/>
          <w:bCs/>
          <w:spacing w:val="-22"/>
          <w:sz w:val="22"/>
          <w:szCs w:val="22"/>
          <w:lang w:eastAsia="zh-CN"/>
        </w:rPr>
        <w:t xml:space="preserve">o    </w:t>
      </w:r>
      <w:r>
        <w:rPr>
          <w:rFonts w:ascii="黑体" w:eastAsia="黑体" w:hAnsi="黑体" w:cs="黑体"/>
          <w:b/>
          <w:bCs/>
          <w:spacing w:val="-22"/>
          <w:sz w:val="22"/>
          <w:szCs w:val="22"/>
          <w:lang w:eastAsia="zh-CN"/>
        </w:rPr>
        <w:t>窗口</w:t>
      </w:r>
      <w:r>
        <w:rPr>
          <w:b/>
          <w:bCs/>
          <w:spacing w:val="-22"/>
          <w:sz w:val="22"/>
          <w:szCs w:val="22"/>
          <w:lang w:eastAsia="zh-CN"/>
        </w:rPr>
        <w:t xml:space="preserve">M    </w:t>
      </w:r>
      <w:r>
        <w:rPr>
          <w:rFonts w:ascii="黑体" w:eastAsia="黑体" w:hAnsi="黑体" w:cs="黑体"/>
          <w:b/>
          <w:bCs/>
          <w:spacing w:val="-22"/>
          <w:sz w:val="22"/>
          <w:szCs w:val="22"/>
          <w:lang w:eastAsia="zh-CN"/>
        </w:rPr>
        <w:t>鳏购4</w:t>
      </w:r>
    </w:p>
    <w:p w14:paraId="0F901B3A" w14:textId="77777777" w:rsidR="00ED288C" w:rsidRDefault="00000000">
      <w:pPr>
        <w:pStyle w:val="a3"/>
        <w:spacing w:before="98" w:line="239" w:lineRule="auto"/>
        <w:ind w:left="3021"/>
        <w:rPr>
          <w:rFonts w:ascii="Times New Roman" w:eastAsia="Times New Roman" w:hAnsi="Times New Roman" w:cs="Times New Roman"/>
          <w:sz w:val="22"/>
          <w:szCs w:val="22"/>
        </w:rPr>
      </w:pPr>
      <w:r>
        <w:rPr>
          <w:rFonts w:ascii="Times New Roman" w:eastAsia="Times New Roman" w:hAnsi="Times New Roman" w:cs="Times New Roman"/>
          <w:spacing w:val="-9"/>
          <w:sz w:val="22"/>
          <w:szCs w:val="22"/>
        </w:rPr>
        <w:t xml:space="preserve">DBDD      </w:t>
      </w:r>
      <w:r>
        <w:rPr>
          <w:rFonts w:ascii="华文行楷" w:eastAsia="华文行楷" w:hAnsi="华文行楷" w:cs="华文行楷"/>
          <w:spacing w:val="-9"/>
          <w:sz w:val="22"/>
          <w:szCs w:val="22"/>
        </w:rPr>
        <w:t>履</w:t>
      </w:r>
      <w:r>
        <w:rPr>
          <w:rFonts w:ascii="华文行楷" w:eastAsia="华文行楷" w:hAnsi="华文行楷" w:cs="华文行楷"/>
          <w:spacing w:val="-14"/>
          <w:sz w:val="22"/>
          <w:szCs w:val="22"/>
        </w:rPr>
        <w:t xml:space="preserve"> </w:t>
      </w:r>
      <w:r>
        <w:rPr>
          <w:rFonts w:ascii="Times New Roman" w:eastAsia="Times New Roman" w:hAnsi="Times New Roman" w:cs="Times New Roman"/>
          <w:spacing w:val="-9"/>
          <w:sz w:val="22"/>
          <w:szCs w:val="22"/>
        </w:rPr>
        <w:t xml:space="preserve">x   </w:t>
      </w:r>
      <w:r>
        <w:rPr>
          <w:rFonts w:ascii="宋体" w:eastAsia="宋体" w:hAnsi="宋体" w:cs="宋体"/>
          <w:spacing w:val="-9"/>
          <w:sz w:val="22"/>
          <w:szCs w:val="22"/>
        </w:rPr>
        <w:t xml:space="preserve">·   </w:t>
      </w:r>
      <w:r>
        <w:rPr>
          <w:spacing w:val="-9"/>
          <w:sz w:val="22"/>
          <w:szCs w:val="22"/>
        </w:rPr>
        <w:t xml:space="preserve">D  </w:t>
      </w:r>
      <w:r>
        <w:rPr>
          <w:spacing w:val="-10"/>
          <w:sz w:val="22"/>
          <w:szCs w:val="22"/>
        </w:rPr>
        <w:t xml:space="preserve">   </w:t>
      </w:r>
      <w:r>
        <w:rPr>
          <w:rFonts w:ascii="宋体" w:eastAsia="宋体" w:hAnsi="宋体" w:cs="宋体"/>
          <w:spacing w:val="-10"/>
          <w:sz w:val="22"/>
          <w:szCs w:val="22"/>
        </w:rPr>
        <w:t>城  宿   口</w:t>
      </w:r>
      <w:r>
        <w:rPr>
          <w:rFonts w:ascii="黑体" w:eastAsia="黑体" w:hAnsi="黑体" w:cs="黑体"/>
          <w:b/>
          <w:bCs/>
          <w:spacing w:val="-10"/>
          <w:sz w:val="22"/>
          <w:szCs w:val="22"/>
        </w:rPr>
        <w:t>日</w:t>
      </w:r>
      <w:r>
        <w:rPr>
          <w:rFonts w:ascii="黑体" w:eastAsia="黑体" w:hAnsi="黑体" w:cs="黑体"/>
          <w:spacing w:val="-10"/>
          <w:sz w:val="22"/>
          <w:szCs w:val="22"/>
        </w:rPr>
        <w:t xml:space="preserve"> </w:t>
      </w:r>
      <w:r>
        <w:rPr>
          <w:rFonts w:ascii="黑体" w:eastAsia="黑体" w:hAnsi="黑体" w:cs="黑体"/>
          <w:b/>
          <w:bCs/>
          <w:spacing w:val="-10"/>
          <w:sz w:val="22"/>
          <w:szCs w:val="22"/>
        </w:rPr>
        <w:t>1</w:t>
      </w:r>
      <w:r>
        <w:rPr>
          <w:rFonts w:ascii="黑体" w:eastAsia="黑体" w:hAnsi="黑体" w:cs="黑体"/>
          <w:spacing w:val="-10"/>
          <w:sz w:val="22"/>
          <w:szCs w:val="22"/>
        </w:rPr>
        <w:t xml:space="preserve"> </w:t>
      </w:r>
      <w:r>
        <w:rPr>
          <w:rFonts w:ascii="黑体" w:eastAsia="黑体" w:hAnsi="黑体" w:cs="黑体"/>
          <w:b/>
          <w:bCs/>
          <w:spacing w:val="-10"/>
          <w:sz w:val="22"/>
          <w:szCs w:val="22"/>
        </w:rPr>
        <w:t>0</w:t>
      </w:r>
      <w:r>
        <w:rPr>
          <w:rFonts w:ascii="黑体" w:eastAsia="黑体" w:hAnsi="黑体" w:cs="黑体"/>
          <w:spacing w:val="-10"/>
          <w:sz w:val="22"/>
          <w:szCs w:val="22"/>
        </w:rPr>
        <w:t xml:space="preserve"> </w:t>
      </w:r>
      <w:r>
        <w:rPr>
          <w:rFonts w:ascii="黑体" w:eastAsia="黑体" w:hAnsi="黑体" w:cs="黑体"/>
          <w:b/>
          <w:bCs/>
          <w:spacing w:val="-10"/>
          <w:sz w:val="22"/>
          <w:szCs w:val="22"/>
        </w:rPr>
        <w:t>0</w:t>
      </w:r>
      <w:r>
        <w:rPr>
          <w:rFonts w:ascii="黑体" w:eastAsia="黑体" w:hAnsi="黑体" w:cs="黑体"/>
          <w:spacing w:val="-10"/>
          <w:sz w:val="22"/>
          <w:szCs w:val="22"/>
        </w:rPr>
        <w:t xml:space="preserve"> </w:t>
      </w:r>
      <w:r>
        <w:rPr>
          <w:rFonts w:ascii="黑体" w:eastAsia="黑体" w:hAnsi="黑体" w:cs="黑体"/>
          <w:b/>
          <w:bCs/>
          <w:spacing w:val="-10"/>
          <w:sz w:val="22"/>
          <w:szCs w:val="22"/>
        </w:rPr>
        <w:t>%</w:t>
      </w:r>
      <w:r>
        <w:rPr>
          <w:rFonts w:ascii="黑体" w:eastAsia="黑体" w:hAnsi="黑体" w:cs="黑体"/>
          <w:spacing w:val="-10"/>
          <w:sz w:val="22"/>
          <w:szCs w:val="22"/>
        </w:rPr>
        <w:t xml:space="preserve"> </w:t>
      </w:r>
      <w:r>
        <w:rPr>
          <w:rFonts w:ascii="黑体" w:eastAsia="黑体" w:hAnsi="黑体" w:cs="黑体"/>
          <w:b/>
          <w:bCs/>
          <w:spacing w:val="-10"/>
          <w:sz w:val="22"/>
          <w:szCs w:val="22"/>
        </w:rPr>
        <w:t>妙</w:t>
      </w:r>
      <w:r>
        <w:rPr>
          <w:rFonts w:ascii="黑体" w:eastAsia="黑体" w:hAnsi="黑体" w:cs="黑体"/>
          <w:spacing w:val="-10"/>
          <w:sz w:val="22"/>
          <w:szCs w:val="22"/>
        </w:rPr>
        <w:t xml:space="preserve"> </w:t>
      </w:r>
      <w:r>
        <w:rPr>
          <w:rFonts w:ascii="黑体" w:eastAsia="黑体" w:hAnsi="黑体" w:cs="黑体"/>
          <w:b/>
          <w:bCs/>
          <w:spacing w:val="-10"/>
          <w:sz w:val="22"/>
          <w:szCs w:val="22"/>
        </w:rPr>
        <w:t>豆</w:t>
      </w:r>
      <w:r>
        <w:rPr>
          <w:rFonts w:ascii="黑体" w:eastAsia="黑体" w:hAnsi="黑体" w:cs="黑体"/>
          <w:spacing w:val="14"/>
          <w:sz w:val="22"/>
          <w:szCs w:val="22"/>
        </w:rPr>
        <w:t xml:space="preserve"> </w:t>
      </w:r>
      <w:r>
        <w:rPr>
          <w:rFonts w:ascii="黑体" w:eastAsia="黑体" w:hAnsi="黑体" w:cs="黑体"/>
          <w:b/>
          <w:bCs/>
          <w:spacing w:val="-10"/>
          <w:sz w:val="22"/>
          <w:szCs w:val="22"/>
        </w:rPr>
        <w:t>田</w:t>
      </w:r>
      <w:r>
        <w:rPr>
          <w:rFonts w:ascii="黑体" w:eastAsia="黑体" w:hAnsi="黑体" w:cs="黑体"/>
          <w:spacing w:val="3"/>
          <w:sz w:val="22"/>
          <w:szCs w:val="22"/>
        </w:rPr>
        <w:t xml:space="preserve"> </w:t>
      </w:r>
      <w:r>
        <w:rPr>
          <w:rFonts w:ascii="黑体" w:eastAsia="黑体" w:hAnsi="黑体" w:cs="黑体"/>
          <w:b/>
          <w:bCs/>
          <w:spacing w:val="-10"/>
          <w:sz w:val="22"/>
          <w:szCs w:val="22"/>
        </w:rPr>
        <w:t>具</w:t>
      </w:r>
      <w:r>
        <w:rPr>
          <w:rFonts w:ascii="黑体" w:eastAsia="黑体" w:hAnsi="黑体" w:cs="黑体"/>
          <w:spacing w:val="-10"/>
          <w:sz w:val="22"/>
          <w:szCs w:val="22"/>
        </w:rPr>
        <w:t xml:space="preserve"> </w:t>
      </w:r>
      <w:r>
        <w:rPr>
          <w:rFonts w:ascii="黑体" w:eastAsia="黑体" w:hAnsi="黑体" w:cs="黑体"/>
          <w:b/>
          <w:bCs/>
          <w:spacing w:val="-10"/>
          <w:sz w:val="22"/>
          <w:szCs w:val="22"/>
        </w:rPr>
        <w:t>2</w:t>
      </w:r>
      <w:r>
        <w:rPr>
          <w:b/>
          <w:bCs/>
          <w:spacing w:val="-10"/>
          <w:sz w:val="22"/>
          <w:szCs w:val="22"/>
        </w:rPr>
        <w:t xml:space="preserve">B8             </w:t>
      </w:r>
      <w:r>
        <w:rPr>
          <w:rFonts w:ascii="宋体" w:eastAsia="宋体" w:hAnsi="宋体" w:cs="宋体"/>
          <w:spacing w:val="-10"/>
          <w:sz w:val="22"/>
          <w:szCs w:val="22"/>
        </w:rPr>
        <w:t>姐                、</w:t>
      </w:r>
      <w:r>
        <w:rPr>
          <w:rFonts w:ascii="隶书" w:eastAsia="隶书" w:hAnsi="隶书" w:cs="隶书"/>
          <w:spacing w:val="-10"/>
          <w:sz w:val="22"/>
          <w:szCs w:val="22"/>
        </w:rPr>
        <w:t>品     ”     临     7</w:t>
      </w:r>
      <w:r>
        <w:rPr>
          <w:rFonts w:ascii="Times New Roman" w:eastAsia="Times New Roman" w:hAnsi="Times New Roman" w:cs="Times New Roman"/>
          <w:spacing w:val="-10"/>
          <w:sz w:val="22"/>
          <w:szCs w:val="22"/>
        </w:rPr>
        <w:t>X</w:t>
      </w:r>
    </w:p>
    <w:p w14:paraId="2671278F" w14:textId="77777777" w:rsidR="00ED288C" w:rsidRDefault="00000000">
      <w:pPr>
        <w:spacing w:before="2" w:line="195" w:lineRule="auto"/>
        <w:ind w:left="3132"/>
        <w:rPr>
          <w:rFonts w:ascii="宋体" w:eastAsia="宋体" w:hAnsi="宋体" w:cs="宋体" w:hint="eastAsia"/>
          <w:sz w:val="62"/>
          <w:szCs w:val="62"/>
        </w:rPr>
      </w:pPr>
      <w:r>
        <w:rPr>
          <w:rFonts w:ascii="宋体" w:eastAsia="宋体" w:hAnsi="宋体" w:cs="宋体"/>
          <w:spacing w:val="-85"/>
          <w:sz w:val="62"/>
          <w:szCs w:val="62"/>
        </w:rPr>
        <w:t>图</w:t>
      </w:r>
      <w:r>
        <w:rPr>
          <w:rFonts w:ascii="宋体" w:eastAsia="宋体" w:hAnsi="宋体" w:cs="宋体"/>
          <w:spacing w:val="6"/>
          <w:sz w:val="62"/>
          <w:szCs w:val="62"/>
        </w:rPr>
        <w:t xml:space="preserve">                              </w:t>
      </w:r>
      <w:r>
        <w:rPr>
          <w:rFonts w:ascii="宋体" w:eastAsia="宋体" w:hAnsi="宋体" w:cs="宋体"/>
          <w:spacing w:val="1"/>
          <w:sz w:val="62"/>
          <w:szCs w:val="62"/>
          <w:u w:val="single"/>
        </w:rPr>
        <w:t xml:space="preserve">        </w:t>
      </w:r>
    </w:p>
    <w:p w14:paraId="5E076839" w14:textId="77777777" w:rsidR="00ED288C" w:rsidRDefault="00000000">
      <w:pPr>
        <w:spacing w:line="224" w:lineRule="auto"/>
        <w:ind w:left="13490"/>
        <w:rPr>
          <w:rFonts w:ascii="Times New Roman" w:eastAsia="Times New Roman" w:hAnsi="Times New Roman" w:cs="Times New Roman"/>
          <w:sz w:val="31"/>
          <w:szCs w:val="31"/>
        </w:rPr>
      </w:pPr>
      <w:r>
        <w:rPr>
          <w:rFonts w:ascii="宋体" w:eastAsia="宋体" w:hAnsi="宋体" w:cs="宋体"/>
          <w:b/>
          <w:bCs/>
          <w:spacing w:val="-14"/>
          <w:sz w:val="31"/>
          <w:szCs w:val="31"/>
        </w:rPr>
        <w:t>■</w:t>
      </w:r>
      <w:r>
        <w:rPr>
          <w:rFonts w:ascii="宋体" w:eastAsia="宋体" w:hAnsi="宋体" w:cs="宋体"/>
          <w:spacing w:val="-14"/>
          <w:sz w:val="31"/>
          <w:szCs w:val="31"/>
        </w:rPr>
        <w:t xml:space="preserve"> </w:t>
      </w:r>
      <w:r>
        <w:rPr>
          <w:rFonts w:ascii="宋体" w:eastAsia="宋体" w:hAnsi="宋体" w:cs="宋体"/>
          <w:b/>
          <w:bCs/>
          <w:spacing w:val="-14"/>
          <w:sz w:val="31"/>
          <w:szCs w:val="31"/>
        </w:rPr>
        <w:t>吸</w:t>
      </w:r>
      <w:r>
        <w:rPr>
          <w:rFonts w:ascii="宋体" w:eastAsia="宋体" w:hAnsi="宋体" w:cs="宋体"/>
          <w:spacing w:val="-14"/>
          <w:sz w:val="31"/>
          <w:szCs w:val="31"/>
        </w:rPr>
        <w:t xml:space="preserve"> </w:t>
      </w:r>
      <w:r>
        <w:rPr>
          <w:rFonts w:ascii="宋体" w:eastAsia="宋体" w:hAnsi="宋体" w:cs="宋体"/>
          <w:b/>
          <w:bCs/>
          <w:spacing w:val="-14"/>
          <w:sz w:val="31"/>
          <w:szCs w:val="31"/>
        </w:rPr>
        <w:t>光</w:t>
      </w:r>
      <w:r>
        <w:rPr>
          <w:rFonts w:ascii="宋体" w:eastAsia="宋体" w:hAnsi="宋体" w:cs="宋体"/>
          <w:spacing w:val="-14"/>
          <w:sz w:val="31"/>
          <w:szCs w:val="31"/>
        </w:rPr>
        <w:t xml:space="preserve"> </w:t>
      </w:r>
      <w:r>
        <w:rPr>
          <w:rFonts w:ascii="宋体" w:eastAsia="宋体" w:hAnsi="宋体" w:cs="宋体"/>
          <w:b/>
          <w:bCs/>
          <w:spacing w:val="-14"/>
          <w:sz w:val="31"/>
          <w:szCs w:val="31"/>
        </w:rPr>
        <w:t>度</w:t>
      </w:r>
      <w:r>
        <w:rPr>
          <w:rFonts w:ascii="Times New Roman" w:eastAsia="Times New Roman" w:hAnsi="Times New Roman" w:cs="Times New Roman"/>
          <w:b/>
          <w:bCs/>
          <w:spacing w:val="-14"/>
          <w:sz w:val="31"/>
          <w:szCs w:val="31"/>
        </w:rPr>
        <w:t>A</w:t>
      </w:r>
    </w:p>
    <w:p w14:paraId="5D36334A" w14:textId="77777777" w:rsidR="00ED288C" w:rsidRDefault="00000000">
      <w:pPr>
        <w:spacing w:before="271" w:line="191" w:lineRule="auto"/>
        <w:ind w:left="5189"/>
        <w:rPr>
          <w:rFonts w:ascii="Times New Roman" w:eastAsia="Times New Roman" w:hAnsi="Times New Roman" w:cs="Times New Roman"/>
          <w:sz w:val="24"/>
          <w:szCs w:val="24"/>
          <w:lang w:eastAsia="zh-CN"/>
        </w:rPr>
      </w:pPr>
      <w:r>
        <w:rPr>
          <w:rFonts w:ascii="Times New Roman" w:eastAsia="Times New Roman" w:hAnsi="Times New Roman" w:cs="Times New Roman"/>
          <w:spacing w:val="-5"/>
          <w:sz w:val="24"/>
          <w:szCs w:val="24"/>
          <w:lang w:eastAsia="zh-CN"/>
        </w:rPr>
        <w:t>1.0</w:t>
      </w:r>
    </w:p>
    <w:p w14:paraId="035A7CE5" w14:textId="77777777" w:rsidR="00ED288C" w:rsidRDefault="00ED288C">
      <w:pPr>
        <w:spacing w:before="66"/>
        <w:rPr>
          <w:lang w:eastAsia="zh-CN"/>
        </w:rPr>
      </w:pPr>
    </w:p>
    <w:p w14:paraId="41761CF5" w14:textId="77777777" w:rsidR="00ED288C" w:rsidRDefault="00ED288C">
      <w:pPr>
        <w:spacing w:before="66"/>
        <w:rPr>
          <w:lang w:eastAsia="zh-CN"/>
        </w:rPr>
      </w:pPr>
    </w:p>
    <w:p w14:paraId="6B41AC95" w14:textId="77777777" w:rsidR="00ED288C" w:rsidRDefault="00ED288C">
      <w:pPr>
        <w:spacing w:before="65"/>
        <w:rPr>
          <w:lang w:eastAsia="zh-CN"/>
        </w:rPr>
      </w:pPr>
    </w:p>
    <w:p w14:paraId="5186B834" w14:textId="77777777" w:rsidR="00ED288C" w:rsidRDefault="00ED288C">
      <w:pPr>
        <w:rPr>
          <w:lang w:eastAsia="zh-CN"/>
        </w:rPr>
        <w:sectPr w:rsidR="00ED288C">
          <w:headerReference w:type="default" r:id="rId161"/>
          <w:pgSz w:w="20866" w:h="31680"/>
          <w:pgMar w:top="2013" w:right="1042" w:bottom="400" w:left="975" w:header="813" w:footer="0" w:gutter="0"/>
          <w:cols w:space="720" w:equalWidth="0">
            <w:col w:w="18848" w:space="0"/>
          </w:cols>
        </w:sectPr>
      </w:pPr>
    </w:p>
    <w:p w14:paraId="38558845" w14:textId="77777777" w:rsidR="00ED288C" w:rsidRDefault="00000000">
      <w:pPr>
        <w:pStyle w:val="a3"/>
        <w:spacing w:line="272" w:lineRule="auto"/>
        <w:rPr>
          <w:lang w:eastAsia="zh-CN"/>
        </w:rPr>
      </w:pPr>
      <w:r>
        <mc:AlternateContent>
          <mc:Choice Requires="wps">
            <w:drawing>
              <wp:anchor distT="0" distB="0" distL="0" distR="0" simplePos="0" relativeHeight="251806720" behindDoc="0" locked="0" layoutInCell="1" allowOverlap="1" wp14:anchorId="438B1C35" wp14:editId="4AC5F9A4">
                <wp:simplePos x="0" y="0"/>
                <wp:positionH relativeFrom="column">
                  <wp:posOffset>1643287</wp:posOffset>
                </wp:positionH>
                <wp:positionV relativeFrom="paragraph">
                  <wp:posOffset>278651</wp:posOffset>
                </wp:positionV>
                <wp:extent cx="546100" cy="238125"/>
                <wp:effectExtent l="0" t="0" r="0" b="0"/>
                <wp:wrapNone/>
                <wp:docPr id="290" name="TextBox 290"/>
                <wp:cNvGraphicFramePr/>
                <a:graphic xmlns:a="http://schemas.openxmlformats.org/drawingml/2006/main">
                  <a:graphicData uri="http://schemas.microsoft.com/office/word/2010/wordprocessingShape">
                    <wps:wsp>
                      <wps:cNvSpPr txBox="1"/>
                      <wps:spPr>
                        <a:xfrm rot="5400000">
                          <a:off x="1643287" y="278651"/>
                          <a:ext cx="546100" cy="2381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37915B" w14:textId="77777777" w:rsidR="00ED288C" w:rsidRDefault="00000000">
                            <w:pPr>
                              <w:spacing w:before="65" w:line="222" w:lineRule="auto"/>
                              <w:jc w:val="right"/>
                              <w:rPr>
                                <w:rFonts w:ascii="宋体" w:eastAsia="宋体" w:hAnsi="宋体" w:cs="宋体" w:hint="eastAsia"/>
                                <w:sz w:val="24"/>
                                <w:szCs w:val="24"/>
                              </w:rPr>
                            </w:pPr>
                            <w:r>
                              <w:rPr>
                                <w:rFonts w:ascii="宋体" w:eastAsia="宋体" w:hAnsi="宋体" w:cs="宋体"/>
                                <w:spacing w:val="-44"/>
                                <w:w w:val="99"/>
                                <w:sz w:val="24"/>
                                <w:szCs w:val="24"/>
                              </w:rPr>
                              <w:t>真</w:t>
                            </w:r>
                            <w:r>
                              <w:rPr>
                                <w:rFonts w:ascii="宋体" w:eastAsia="宋体" w:hAnsi="宋体" w:cs="宋体"/>
                                <w:spacing w:val="-43"/>
                                <w:w w:val="99"/>
                                <w:sz w:val="24"/>
                                <w:szCs w:val="24"/>
                              </w:rPr>
                              <w:t>版日</w:t>
                            </w:r>
                            <w:r>
                              <w:rPr>
                                <w:rFonts w:ascii="宋体" w:eastAsia="宋体" w:hAnsi="宋体" w:cs="宋体"/>
                                <w:spacing w:val="-10"/>
                                <w:w w:val="99"/>
                                <w:sz w:val="24"/>
                                <w:szCs w:val="24"/>
                              </w:rPr>
                              <w:t>遂</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8B1C35" id="TextBox 290" o:spid="_x0000_s1030" type="#_x0000_t202" style="position:absolute;margin-left:129.4pt;margin-top:21.95pt;width:43pt;height:18.75pt;rotation:90;z-index:251806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hldQIAADgFAAAOAAAAZHJzL2Uyb0RvYy54bWysVE1vGjEQvVfqf7B8LwsECEVZIgqiqhQ1&#10;UdOqZ+O1Wau2x7UNu/TXd+xlSZT2kqp7sGY9M88zbz5ublujyVH4oMCWdDQYUiIsh0rZfUm/fd2+&#10;m1MSIrMV02BFSU8i0Nvl2zc3jVuIMdSgK+EJgtiwaFxJ6xjdoigCr4VhYQBOWFRK8IZF/PX7ovKs&#10;QXSji/FwOCsa8JXzwEUIeLvplHSZ8aUUPN5LGUQkuqQYW8ynz+cuncXyhi32nrla8XMY7B+iMExZ&#10;fPQCtWGRkYNXf0AZxT0EkHHAwRQgpeIi54DZjIYvsnmsmRM5FyQnuAtN4f/B8s/HR/fgSWw/QIsF&#10;TIQ0LiwCXqZ8WukN8YC8TSfD9OUsMW6SrGeTq/H8mpJTScfX89k0u7OFaCPhqJ9OZiP0IDzpr+aj&#10;8TTBFx1qQnc+xI8CDElCST2WK+Oz412InWlvkswtbJXWuWTakiZXkTPsGqlZ5/jMIjluWKjJkWHt&#10;A2hVddU2KmLLaWXO9cd4tMWwntLOUjxpkR7V9ouQRFWYT5d87k2x1r5DZpwLG3PmGQmtk5vESF/j&#10;eLZPriL37WucLx75ZbDx4myUBZ85fRF29aMPWXb2PQNd3omC2O5aTLyk7y9tsYPqhN2SGwILGxzf&#10;KuT5joX4wDxODl7iNoj3eEgNWCI4S5TU4H/97T7ZY0OjlpIGJxGL9fPAvKBEf7LY6mlse8H3wq4X&#10;7MGsAQs8ytFkER181L0oPZjvuCRW6RVUMcvxrZLGXlzHbh/gkuFitcpGOJyOxTv76HiCTrRaWB0i&#10;SJX7MtHTcXGmDcczd/Z5laT5f/6frZ4W3vI3AAAA//8DAFBLAwQUAAYACAAAACEA/8Col98AAAAK&#10;AQAADwAAAGRycy9kb3ducmV2LnhtbEyPzU7DMBCE70i8g7VI3KjdVP1L41SICokDVGpAnN14SSLi&#10;dRQ7TXh7llM57sxo9ptsP7lWXLAPjScN85kCgVR621Cl4eP9+WEDIkRD1rSeUMMPBtjntzeZSa0f&#10;6YSXIlaCSyikRkMdY5dKGcoanQkz3yGx9+V7ZyKffSVtb0Yud61MlFpJZxriD7Xp8KnG8rsYnIbi&#10;WAxqrOYhOb29fpqX6XDE1UHr+7vpcQci4hSvYfjDZ3TImensB7JBtBqSzYK3RDa2axAcWCRqCeLM&#10;glquQeaZ/D8h/wUAAP//AwBQSwECLQAUAAYACAAAACEAtoM4kv4AAADhAQAAEwAAAAAAAAAAAAAA&#10;AAAAAAAAW0NvbnRlbnRfVHlwZXNdLnhtbFBLAQItABQABgAIAAAAIQA4/SH/1gAAAJQBAAALAAAA&#10;AAAAAAAAAAAAAC8BAABfcmVscy8ucmVsc1BLAQItABQABgAIAAAAIQBaZAhldQIAADgFAAAOAAAA&#10;AAAAAAAAAAAAAC4CAABkcnMvZTJvRG9jLnhtbFBLAQItABQABgAIAAAAIQD/wKiX3wAAAAoBAAAP&#10;AAAAAAAAAAAAAAAAAM8EAABkcnMvZG93bnJldi54bWxQSwUGAAAAAAQABADzAAAA2wUAAAAA&#10;" filled="f" stroked="f" strokeweight="0">
                <v:stroke miterlimit="0"/>
                <v:textbox inset="0,0,0,0">
                  <w:txbxContent>
                    <w:p w14:paraId="2C37915B" w14:textId="77777777" w:rsidR="00ED288C" w:rsidRDefault="00000000">
                      <w:pPr>
                        <w:spacing w:before="65" w:line="222" w:lineRule="auto"/>
                        <w:jc w:val="right"/>
                        <w:rPr>
                          <w:rFonts w:ascii="宋体" w:eastAsia="宋体" w:hAnsi="宋体" w:cs="宋体" w:hint="eastAsia"/>
                          <w:sz w:val="24"/>
                          <w:szCs w:val="24"/>
                        </w:rPr>
                      </w:pPr>
                      <w:r>
                        <w:rPr>
                          <w:rFonts w:ascii="宋体" w:eastAsia="宋体" w:hAnsi="宋体" w:cs="宋体"/>
                          <w:spacing w:val="-44"/>
                          <w:w w:val="99"/>
                          <w:sz w:val="24"/>
                          <w:szCs w:val="24"/>
                        </w:rPr>
                        <w:t>真</w:t>
                      </w:r>
                      <w:r>
                        <w:rPr>
                          <w:rFonts w:ascii="宋体" w:eastAsia="宋体" w:hAnsi="宋体" w:cs="宋体"/>
                          <w:spacing w:val="-43"/>
                          <w:w w:val="99"/>
                          <w:sz w:val="24"/>
                          <w:szCs w:val="24"/>
                        </w:rPr>
                        <w:t>版日</w:t>
                      </w:r>
                      <w:r>
                        <w:rPr>
                          <w:rFonts w:ascii="宋体" w:eastAsia="宋体" w:hAnsi="宋体" w:cs="宋体"/>
                          <w:spacing w:val="-10"/>
                          <w:w w:val="99"/>
                          <w:sz w:val="24"/>
                          <w:szCs w:val="24"/>
                        </w:rPr>
                        <w:t>遂</w:t>
                      </w:r>
                    </w:p>
                  </w:txbxContent>
                </v:textbox>
              </v:shape>
            </w:pict>
          </mc:Fallback>
        </mc:AlternateContent>
      </w:r>
    </w:p>
    <w:p w14:paraId="44598FB0" w14:textId="77777777" w:rsidR="00ED288C" w:rsidRDefault="00ED288C">
      <w:pPr>
        <w:pStyle w:val="a3"/>
        <w:spacing w:line="272" w:lineRule="auto"/>
        <w:rPr>
          <w:lang w:eastAsia="zh-CN"/>
        </w:rPr>
      </w:pPr>
    </w:p>
    <w:p w14:paraId="3AEA3DDC" w14:textId="77777777" w:rsidR="00ED288C" w:rsidRDefault="00ED288C">
      <w:pPr>
        <w:pStyle w:val="a3"/>
        <w:spacing w:line="272" w:lineRule="auto"/>
        <w:rPr>
          <w:lang w:eastAsia="zh-CN"/>
        </w:rPr>
      </w:pPr>
    </w:p>
    <w:p w14:paraId="4754027A" w14:textId="77777777" w:rsidR="00ED288C" w:rsidRDefault="00ED288C">
      <w:pPr>
        <w:pStyle w:val="a3"/>
        <w:spacing w:line="273" w:lineRule="auto"/>
        <w:rPr>
          <w:lang w:eastAsia="zh-CN"/>
        </w:rPr>
      </w:pPr>
    </w:p>
    <w:p w14:paraId="7CEFEF30" w14:textId="77777777" w:rsidR="00ED288C" w:rsidRDefault="00ED288C">
      <w:pPr>
        <w:pStyle w:val="a3"/>
        <w:spacing w:line="273" w:lineRule="auto"/>
        <w:rPr>
          <w:lang w:eastAsia="zh-CN"/>
        </w:rPr>
      </w:pPr>
    </w:p>
    <w:p w14:paraId="1BB801B8" w14:textId="77777777" w:rsidR="00ED288C" w:rsidRDefault="00ED288C">
      <w:pPr>
        <w:pStyle w:val="a3"/>
        <w:spacing w:line="273" w:lineRule="auto"/>
        <w:rPr>
          <w:lang w:eastAsia="zh-CN"/>
        </w:rPr>
      </w:pPr>
    </w:p>
    <w:p w14:paraId="7D26BE4A" w14:textId="77777777" w:rsidR="00ED288C" w:rsidRDefault="00000000">
      <w:pPr>
        <w:spacing w:before="239" w:line="189" w:lineRule="auto"/>
        <w:ind w:left="2905"/>
        <w:rPr>
          <w:rFonts w:ascii="Times New Roman" w:eastAsia="Times New Roman" w:hAnsi="Times New Roman" w:cs="Times New Roman"/>
          <w:sz w:val="83"/>
          <w:szCs w:val="83"/>
          <w:lang w:eastAsia="zh-CN"/>
        </w:rPr>
      </w:pPr>
      <w:r>
        <w:rPr>
          <w:rFonts w:ascii="Times New Roman" w:eastAsia="Times New Roman" w:hAnsi="Times New Roman" w:cs="Times New Roman"/>
          <w:sz w:val="83"/>
          <w:szCs w:val="83"/>
          <w:lang w:eastAsia="zh-CN"/>
        </w:rPr>
        <w:t>3</w:t>
      </w:r>
    </w:p>
    <w:p w14:paraId="525F23E7" w14:textId="77777777" w:rsidR="00ED288C" w:rsidRDefault="00ED288C">
      <w:pPr>
        <w:spacing w:before="8"/>
        <w:rPr>
          <w:lang w:eastAsia="zh-CN"/>
        </w:rPr>
      </w:pPr>
    </w:p>
    <w:p w14:paraId="26F13B0C" w14:textId="77777777" w:rsidR="00ED288C" w:rsidRDefault="00ED288C">
      <w:pPr>
        <w:spacing w:before="7"/>
        <w:rPr>
          <w:lang w:eastAsia="zh-CN"/>
        </w:rPr>
      </w:pPr>
    </w:p>
    <w:p w14:paraId="0F7304F1" w14:textId="77777777" w:rsidR="00ED288C" w:rsidRDefault="00ED288C">
      <w:pPr>
        <w:spacing w:before="7"/>
        <w:rPr>
          <w:lang w:eastAsia="zh-CN"/>
        </w:rPr>
      </w:pPr>
    </w:p>
    <w:p w14:paraId="4A915343" w14:textId="77777777" w:rsidR="00ED288C" w:rsidRDefault="00000000">
      <w:pPr>
        <w:pStyle w:val="a3"/>
        <w:spacing w:line="14" w:lineRule="auto"/>
        <w:rPr>
          <w:sz w:val="2"/>
          <w:lang w:eastAsia="zh-CN"/>
        </w:rPr>
      </w:pPr>
      <w:r>
        <w:rPr>
          <w:sz w:val="2"/>
          <w:szCs w:val="2"/>
          <w:lang w:eastAsia="zh-CN"/>
        </w:rPr>
        <w:br w:type="column"/>
      </w:r>
    </w:p>
    <w:p w14:paraId="443416A5" w14:textId="77777777" w:rsidR="00ED288C" w:rsidRDefault="00000000">
      <w:pPr>
        <w:pStyle w:val="a3"/>
        <w:spacing w:before="70" w:line="362" w:lineRule="exact"/>
        <w:ind w:left="417"/>
        <w:rPr>
          <w:sz w:val="26"/>
          <w:szCs w:val="26"/>
          <w:lang w:eastAsia="zh-CN"/>
        </w:rPr>
      </w:pPr>
      <w:r>
        <w:rPr>
          <w:spacing w:val="-1"/>
          <w:position w:val="2"/>
          <w:sz w:val="26"/>
          <w:szCs w:val="26"/>
          <w:lang w:eastAsia="zh-CN"/>
        </w:rPr>
        <w:t>0.8</w:t>
      </w:r>
    </w:p>
    <w:p w14:paraId="1D558199" w14:textId="77777777" w:rsidR="00ED288C" w:rsidRDefault="00ED288C">
      <w:pPr>
        <w:pStyle w:val="a3"/>
        <w:spacing w:line="292" w:lineRule="auto"/>
        <w:rPr>
          <w:lang w:eastAsia="zh-CN"/>
        </w:rPr>
      </w:pPr>
    </w:p>
    <w:p w14:paraId="74599342" w14:textId="77777777" w:rsidR="00ED288C" w:rsidRDefault="00ED288C">
      <w:pPr>
        <w:pStyle w:val="a3"/>
        <w:spacing w:line="293" w:lineRule="auto"/>
        <w:rPr>
          <w:lang w:eastAsia="zh-CN"/>
        </w:rPr>
      </w:pPr>
    </w:p>
    <w:p w14:paraId="2B735286" w14:textId="77777777" w:rsidR="00ED288C" w:rsidRDefault="00ED288C">
      <w:pPr>
        <w:pStyle w:val="a3"/>
        <w:spacing w:line="293" w:lineRule="auto"/>
        <w:rPr>
          <w:lang w:eastAsia="zh-CN"/>
        </w:rPr>
      </w:pPr>
    </w:p>
    <w:p w14:paraId="0231A8CA" w14:textId="77777777" w:rsidR="00ED288C" w:rsidRDefault="00000000">
      <w:pPr>
        <w:pStyle w:val="a3"/>
        <w:spacing w:before="75" w:line="361" w:lineRule="exact"/>
        <w:ind w:left="417"/>
        <w:rPr>
          <w:sz w:val="26"/>
          <w:szCs w:val="26"/>
          <w:lang w:eastAsia="zh-CN"/>
        </w:rPr>
      </w:pPr>
      <w:r>
        <w:rPr>
          <w:spacing w:val="-1"/>
          <w:position w:val="2"/>
          <w:sz w:val="26"/>
          <w:szCs w:val="26"/>
          <w:lang w:eastAsia="zh-CN"/>
        </w:rPr>
        <w:t>0.6</w:t>
      </w:r>
    </w:p>
    <w:p w14:paraId="4624F326" w14:textId="77777777" w:rsidR="00ED288C" w:rsidRDefault="00ED288C">
      <w:pPr>
        <w:pStyle w:val="a3"/>
        <w:spacing w:line="316" w:lineRule="auto"/>
        <w:rPr>
          <w:lang w:eastAsia="zh-CN"/>
        </w:rPr>
      </w:pPr>
    </w:p>
    <w:p w14:paraId="1290C144" w14:textId="77777777" w:rsidR="00ED288C" w:rsidRDefault="00ED288C">
      <w:pPr>
        <w:pStyle w:val="a3"/>
        <w:spacing w:line="316" w:lineRule="auto"/>
        <w:rPr>
          <w:lang w:eastAsia="zh-CN"/>
        </w:rPr>
      </w:pPr>
    </w:p>
    <w:p w14:paraId="56530A9E" w14:textId="77777777" w:rsidR="00ED288C" w:rsidRDefault="00ED288C">
      <w:pPr>
        <w:pStyle w:val="a3"/>
        <w:spacing w:line="317" w:lineRule="auto"/>
        <w:rPr>
          <w:lang w:eastAsia="zh-CN"/>
        </w:rPr>
      </w:pPr>
    </w:p>
    <w:p w14:paraId="4ACB4316" w14:textId="77777777" w:rsidR="00ED288C" w:rsidRDefault="00000000">
      <w:pPr>
        <w:pStyle w:val="a3"/>
        <w:spacing w:before="96" w:line="462" w:lineRule="exact"/>
        <w:ind w:left="417"/>
        <w:rPr>
          <w:sz w:val="33"/>
          <w:szCs w:val="33"/>
          <w:lang w:eastAsia="zh-CN"/>
        </w:rPr>
      </w:pPr>
      <w:r>
        <mc:AlternateContent>
          <mc:Choice Requires="wps">
            <w:drawing>
              <wp:anchor distT="0" distB="0" distL="0" distR="0" simplePos="0" relativeHeight="251814912" behindDoc="0" locked="0" layoutInCell="1" allowOverlap="1" wp14:anchorId="2806E0FF" wp14:editId="2AF25700">
                <wp:simplePos x="0" y="0"/>
                <wp:positionH relativeFrom="column">
                  <wp:posOffset>-303196</wp:posOffset>
                </wp:positionH>
                <wp:positionV relativeFrom="paragraph">
                  <wp:posOffset>-353754</wp:posOffset>
                </wp:positionV>
                <wp:extent cx="882650" cy="404495"/>
                <wp:effectExtent l="0" t="0" r="0" b="0"/>
                <wp:wrapNone/>
                <wp:docPr id="292" name="TextBox 292"/>
                <wp:cNvGraphicFramePr/>
                <a:graphic xmlns:a="http://schemas.openxmlformats.org/drawingml/2006/main">
                  <a:graphicData uri="http://schemas.microsoft.com/office/word/2010/wordprocessingShape">
                    <wps:wsp>
                      <wps:cNvSpPr txBox="1"/>
                      <wps:spPr>
                        <a:xfrm rot="16200000">
                          <a:off x="-303196" y="-353754"/>
                          <a:ext cx="882650" cy="404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352D23" w14:textId="77777777" w:rsidR="00ED288C" w:rsidRDefault="00000000">
                            <w:pPr>
                              <w:spacing w:before="102" w:line="221" w:lineRule="auto"/>
                              <w:jc w:val="right"/>
                              <w:rPr>
                                <w:rFonts w:ascii="宋体" w:eastAsia="宋体" w:hAnsi="宋体" w:cs="宋体" w:hint="eastAsia"/>
                                <w:sz w:val="43"/>
                                <w:szCs w:val="43"/>
                              </w:rPr>
                            </w:pPr>
                            <w:r>
                              <w:rPr>
                                <w:rFonts w:ascii="宋体" w:eastAsia="宋体" w:hAnsi="宋体" w:cs="宋体"/>
                                <w:spacing w:val="-33"/>
                                <w:w w:val="96"/>
                                <w:sz w:val="43"/>
                                <w:szCs w:val="43"/>
                              </w:rPr>
                              <w:t>吸光度</w:t>
                            </w:r>
                            <w:r>
                              <w:rPr>
                                <w:rFonts w:ascii="宋体" w:eastAsia="宋体" w:hAnsi="宋体" w:cs="宋体"/>
                                <w:spacing w:val="-9"/>
                                <w:w w:val="96"/>
                                <w:sz w:val="43"/>
                                <w:szCs w:val="43"/>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806E0FF" id="TextBox 292" o:spid="_x0000_s1031" type="#_x0000_t202" style="position:absolute;left:0;text-align:left;margin-left:-23.85pt;margin-top:-27.85pt;width:69.5pt;height:31.85pt;rotation:-90;z-index:251814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mxeAIAADoFAAAOAAAAZHJzL2Uyb0RvYy54bWysVFFv2yAQfp+0/4B4b+ykSZZGdaqsVadJ&#10;0Vqtm/ZMMNRowDEgsbNf3wPHadXtpdP8gM7w3XH33cddXnVGk73wQYGt6HhUUiIsh1rZx4p+/3Z7&#10;tqAkRGZrpsGKih5EoFer9+8uW7cUE2hA18ITDGLDsnUVbWJ0y6IIvBGGhRE4YfFQgjcs4q9/LGrP&#10;WoxudDEpy3nRgq+dBy5CwN2b/pCucnwpBY93UgYRia4o5hbz6vO6TWuxumTLR89co/gxDfYPWRim&#10;LF56CnXDIiM7r/4IZRT3EEDGEQdTgJSKi1wDVjMuX1Xz0DAnci1ITnAnmsL/C8u/7B/cvSex+wgd&#10;NjAR0rqwDLiZ6umkN8QD8jaeI9/45TIxcYLws/PyfHwxp+SQ7Nn5h9m0Z1R0kXAELBaT+Qx55wiY&#10;ltPpxSydF33cFN/5ED8JMCQZFfXYsHwB229C7KEDJMEt3Cqtc9O0JW3uI2eoG6lZ7/gCkRxvWGjI&#10;nmH3A2hV99kZFVF0WpmjAjAfbTGt58KzFQ9apEu1/SokUTXW01ef1Smute8jM86FjZm6HAnRyU1i&#10;pm9xPOKTq8jKfYvzySPfDDaenI2y4DOnr9Kufw4pyx4/MNDXnSiI3bbDwit6MRmEsYX6gHrJksDG&#10;BsdvFfK8YSHeM49vBzdxHsQ7XKQGbBEcLUoa8L//tp/wKGk8paTFt4jN+rVjXlCiP1sUe3q4g+EH&#10;YzsYdmeuARs8ztlkEx181IMpPZgfOCbW6RY8YpbjXRWNg3kd+4mAY4aL9TqD8Hk6Fjf2wfEUOtFq&#10;Yb2LIFXWZaKn5+JIGz7QrOzjMEkT4OV/Rj2PvNUTAAAA//8DAFBLAwQUAAYACAAAACEAkIGiBeAA&#10;AAAJAQAADwAAAGRycy9kb3ducmV2LnhtbEyPwU7DMAyG70i8Q2QkbltayrpRmk4IaZdx6kBMu2WN&#10;aSsapzTZWnh6vBPcbPnT7+/P15PtxBkH3zpSEM8jEEiVMy3VCt5eN7MVCB80Gd05QgXf6GFdXF/l&#10;OjNupBLPu1ALDiGfaQVNCH0mpa8atNrPXY/Etw83WB14HWppBj1yuO3kXRSl0uqW+EOje3xusPrc&#10;nayC7qWU2x/a+gPu64N5L7/GzTJV6vZmenoEEXAKfzBc9FkdCnY6uhMZLzoFsziKGeXhIUlAMLFI&#10;UhBHBfeLJcgil/8bFL8AAAD//wMAUEsBAi0AFAAGAAgAAAAhALaDOJL+AAAA4QEAABMAAAAAAAAA&#10;AAAAAAAAAAAAAFtDb250ZW50X1R5cGVzXS54bWxQSwECLQAUAAYACAAAACEAOP0h/9YAAACUAQAA&#10;CwAAAAAAAAAAAAAAAAAvAQAAX3JlbHMvLnJlbHNQSwECLQAUAAYACAAAACEAHwj5sXgCAAA6BQAA&#10;DgAAAAAAAAAAAAAAAAAuAgAAZHJzL2Uyb0RvYy54bWxQSwECLQAUAAYACAAAACEAkIGiBeAAAAAJ&#10;AQAADwAAAAAAAAAAAAAAAADSBAAAZHJzL2Rvd25yZXYueG1sUEsFBgAAAAAEAAQA8wAAAN8FAAAA&#10;AA==&#10;" filled="f" stroked="f" strokeweight="0">
                <v:stroke miterlimit="0"/>
                <v:textbox inset="0,0,0,0">
                  <w:txbxContent>
                    <w:p w14:paraId="4C352D23" w14:textId="77777777" w:rsidR="00ED288C" w:rsidRDefault="00000000">
                      <w:pPr>
                        <w:spacing w:before="102" w:line="221" w:lineRule="auto"/>
                        <w:jc w:val="right"/>
                        <w:rPr>
                          <w:rFonts w:ascii="宋体" w:eastAsia="宋体" w:hAnsi="宋体" w:cs="宋体" w:hint="eastAsia"/>
                          <w:sz w:val="43"/>
                          <w:szCs w:val="43"/>
                        </w:rPr>
                      </w:pPr>
                      <w:r>
                        <w:rPr>
                          <w:rFonts w:ascii="宋体" w:eastAsia="宋体" w:hAnsi="宋体" w:cs="宋体"/>
                          <w:spacing w:val="-33"/>
                          <w:w w:val="96"/>
                          <w:sz w:val="43"/>
                          <w:szCs w:val="43"/>
                        </w:rPr>
                        <w:t>吸光度</w:t>
                      </w:r>
                      <w:r>
                        <w:rPr>
                          <w:rFonts w:ascii="宋体" w:eastAsia="宋体" w:hAnsi="宋体" w:cs="宋体"/>
                          <w:spacing w:val="-9"/>
                          <w:w w:val="96"/>
                          <w:sz w:val="43"/>
                          <w:szCs w:val="43"/>
                        </w:rPr>
                        <w:t>A</w:t>
                      </w:r>
                    </w:p>
                  </w:txbxContent>
                </v:textbox>
              </v:shape>
            </w:pict>
          </mc:Fallback>
        </mc:AlternateContent>
      </w:r>
      <w:r>
        <w:rPr>
          <w:spacing w:val="2"/>
          <w:position w:val="2"/>
          <w:sz w:val="33"/>
          <w:szCs w:val="33"/>
          <w:lang w:eastAsia="zh-CN"/>
        </w:rPr>
        <w:t>0.4-</w:t>
      </w:r>
    </w:p>
    <w:p w14:paraId="72D98E36" w14:textId="77777777" w:rsidR="00ED288C" w:rsidRDefault="00ED288C">
      <w:pPr>
        <w:spacing w:line="462" w:lineRule="exact"/>
        <w:rPr>
          <w:sz w:val="33"/>
          <w:szCs w:val="33"/>
          <w:lang w:eastAsia="zh-CN"/>
        </w:rPr>
        <w:sectPr w:rsidR="00ED288C">
          <w:type w:val="continuous"/>
          <w:pgSz w:w="20866" w:h="31680"/>
          <w:pgMar w:top="2013" w:right="1042" w:bottom="400" w:left="975" w:header="813" w:footer="0" w:gutter="0"/>
          <w:cols w:num="2" w:space="720" w:equalWidth="0">
            <w:col w:w="4673" w:space="100"/>
            <w:col w:w="14076" w:space="0"/>
          </w:cols>
        </w:sectPr>
      </w:pPr>
    </w:p>
    <w:p w14:paraId="1F31AB0D" w14:textId="77777777" w:rsidR="00ED288C" w:rsidRDefault="00000000">
      <w:pPr>
        <w:pStyle w:val="a3"/>
        <w:spacing w:line="342" w:lineRule="auto"/>
        <w:rPr>
          <w:lang w:eastAsia="zh-CN"/>
        </w:rPr>
      </w:pPr>
      <w:r>
        <w:drawing>
          <wp:anchor distT="0" distB="0" distL="0" distR="0" simplePos="0" relativeHeight="251813888" behindDoc="0" locked="0" layoutInCell="1" allowOverlap="1" wp14:anchorId="2E0075F7" wp14:editId="62BA4BD6">
            <wp:simplePos x="0" y="0"/>
            <wp:positionH relativeFrom="column">
              <wp:posOffset>0</wp:posOffset>
            </wp:positionH>
            <wp:positionV relativeFrom="paragraph">
              <wp:posOffset>-12993065</wp:posOffset>
            </wp:positionV>
            <wp:extent cx="11940159" cy="635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4"/>
                    <a:stretch>
                      <a:fillRect/>
                    </a:stretch>
                  </pic:blipFill>
                  <pic:spPr>
                    <a:xfrm>
                      <a:off x="0" y="0"/>
                      <a:ext cx="11940159" cy="6350"/>
                    </a:xfrm>
                    <a:prstGeom prst="rect">
                      <a:avLst/>
                    </a:prstGeom>
                  </pic:spPr>
                </pic:pic>
              </a:graphicData>
            </a:graphic>
          </wp:anchor>
        </w:drawing>
      </w:r>
    </w:p>
    <w:p w14:paraId="4F7BC7E5" w14:textId="77777777" w:rsidR="00ED288C" w:rsidRDefault="00ED288C">
      <w:pPr>
        <w:pStyle w:val="a3"/>
        <w:spacing w:line="343" w:lineRule="auto"/>
        <w:rPr>
          <w:lang w:eastAsia="zh-CN"/>
        </w:rPr>
      </w:pPr>
    </w:p>
    <w:p w14:paraId="5AB0828B" w14:textId="77777777" w:rsidR="00ED288C" w:rsidRDefault="00000000">
      <w:pPr>
        <w:spacing w:before="87" w:line="189" w:lineRule="auto"/>
        <w:ind w:left="5189"/>
        <w:rPr>
          <w:rFonts w:ascii="Times New Roman" w:eastAsia="Times New Roman" w:hAnsi="Times New Roman" w:cs="Times New Roman"/>
          <w:sz w:val="30"/>
          <w:szCs w:val="30"/>
          <w:lang w:eastAsia="zh-CN"/>
        </w:rPr>
      </w:pPr>
      <w:r>
        <w:rPr>
          <w:rFonts w:ascii="Times New Roman" w:eastAsia="Times New Roman" w:hAnsi="Times New Roman" w:cs="Times New Roman"/>
          <w:spacing w:val="1"/>
          <w:sz w:val="30"/>
          <w:szCs w:val="30"/>
          <w:lang w:eastAsia="zh-CN"/>
        </w:rPr>
        <w:t>0.2-</w:t>
      </w:r>
    </w:p>
    <w:p w14:paraId="408CECFB" w14:textId="77777777" w:rsidR="00ED288C" w:rsidRDefault="00ED288C">
      <w:pPr>
        <w:pStyle w:val="a3"/>
        <w:spacing w:line="276" w:lineRule="auto"/>
        <w:rPr>
          <w:lang w:eastAsia="zh-CN"/>
        </w:rPr>
      </w:pPr>
    </w:p>
    <w:p w14:paraId="796C34E5" w14:textId="77777777" w:rsidR="00ED288C" w:rsidRDefault="00ED288C">
      <w:pPr>
        <w:pStyle w:val="a3"/>
        <w:spacing w:line="276" w:lineRule="auto"/>
        <w:rPr>
          <w:lang w:eastAsia="zh-CN"/>
        </w:rPr>
      </w:pPr>
    </w:p>
    <w:p w14:paraId="47361B9E" w14:textId="77777777" w:rsidR="00ED288C" w:rsidRDefault="00ED288C">
      <w:pPr>
        <w:pStyle w:val="a3"/>
        <w:spacing w:line="277" w:lineRule="auto"/>
        <w:rPr>
          <w:lang w:eastAsia="zh-CN"/>
        </w:rPr>
      </w:pPr>
    </w:p>
    <w:p w14:paraId="01CE61EE" w14:textId="77777777" w:rsidR="00ED288C" w:rsidRDefault="00000000">
      <w:pPr>
        <w:pStyle w:val="a3"/>
        <w:spacing w:before="86" w:line="412" w:lineRule="exact"/>
        <w:ind w:left="5189"/>
        <w:rPr>
          <w:sz w:val="30"/>
          <w:szCs w:val="30"/>
          <w:lang w:eastAsia="zh-CN"/>
        </w:rPr>
      </w:pPr>
      <w:r>
        <w:rPr>
          <w:spacing w:val="-1"/>
          <w:position w:val="2"/>
          <w:sz w:val="30"/>
          <w:szCs w:val="30"/>
          <w:lang w:eastAsia="zh-CN"/>
        </w:rPr>
        <w:t>0.0-</w:t>
      </w:r>
    </w:p>
    <w:p w14:paraId="658F9FA8" w14:textId="77777777" w:rsidR="00ED288C" w:rsidRDefault="00ED288C">
      <w:pPr>
        <w:pStyle w:val="a3"/>
        <w:spacing w:line="253" w:lineRule="auto"/>
        <w:rPr>
          <w:lang w:eastAsia="zh-CN"/>
        </w:rPr>
      </w:pPr>
    </w:p>
    <w:p w14:paraId="51ECD2B7" w14:textId="77777777" w:rsidR="00ED288C" w:rsidRDefault="00ED288C">
      <w:pPr>
        <w:pStyle w:val="a3"/>
        <w:spacing w:line="254" w:lineRule="auto"/>
        <w:rPr>
          <w:lang w:eastAsia="zh-CN"/>
        </w:rPr>
      </w:pPr>
    </w:p>
    <w:p w14:paraId="055C896E" w14:textId="77777777" w:rsidR="00ED288C" w:rsidRDefault="00000000">
      <w:pPr>
        <w:pStyle w:val="a3"/>
        <w:spacing w:before="81" w:line="383" w:lineRule="exact"/>
        <w:ind w:left="6753"/>
        <w:rPr>
          <w:rFonts w:ascii="Times New Roman" w:eastAsia="Times New Roman" w:hAnsi="Times New Roman" w:cs="Times New Roman"/>
          <w:sz w:val="24"/>
          <w:szCs w:val="24"/>
          <w:lang w:eastAsia="zh-CN"/>
        </w:rPr>
      </w:pPr>
      <w:r>
        <w:rPr>
          <w:spacing w:val="-6"/>
          <w:position w:val="2"/>
          <w:sz w:val="28"/>
          <w:szCs w:val="28"/>
          <w:lang w:eastAsia="zh-CN"/>
        </w:rPr>
        <w:lastRenderedPageBreak/>
        <w:t xml:space="preserve">0                       </w:t>
      </w:r>
      <w:r>
        <w:rPr>
          <w:rFonts w:ascii="Times New Roman" w:eastAsia="Times New Roman" w:hAnsi="Times New Roman" w:cs="Times New Roman"/>
          <w:spacing w:val="-6"/>
          <w:position w:val="2"/>
          <w:sz w:val="24"/>
          <w:szCs w:val="24"/>
          <w:lang w:eastAsia="zh-CN"/>
        </w:rPr>
        <w:t>1</w:t>
      </w:r>
      <w:r>
        <w:rPr>
          <w:rFonts w:ascii="Times New Roman" w:eastAsia="Times New Roman" w:hAnsi="Times New Roman" w:cs="Times New Roman"/>
          <w:position w:val="2"/>
          <w:sz w:val="24"/>
          <w:szCs w:val="24"/>
          <w:lang w:eastAsia="zh-CN"/>
        </w:rPr>
        <w:t xml:space="preserve">                            </w:t>
      </w:r>
      <w:r>
        <w:rPr>
          <w:rFonts w:ascii="Times New Roman" w:eastAsia="Times New Roman" w:hAnsi="Times New Roman" w:cs="Times New Roman"/>
          <w:spacing w:val="-6"/>
          <w:position w:val="2"/>
          <w:sz w:val="28"/>
          <w:szCs w:val="28"/>
          <w:lang w:eastAsia="zh-CN"/>
        </w:rPr>
        <w:t xml:space="preserve">2       </w:t>
      </w:r>
      <w:r>
        <w:rPr>
          <w:rFonts w:ascii="Times New Roman" w:eastAsia="Times New Roman" w:hAnsi="Times New Roman" w:cs="Times New Roman"/>
          <w:spacing w:val="-7"/>
          <w:position w:val="2"/>
          <w:sz w:val="28"/>
          <w:szCs w:val="28"/>
          <w:lang w:eastAsia="zh-CN"/>
        </w:rPr>
        <w:t xml:space="preserve">                   3</w:t>
      </w:r>
      <w:r>
        <w:rPr>
          <w:rFonts w:ascii="Times New Roman" w:eastAsia="Times New Roman" w:hAnsi="Times New Roman" w:cs="Times New Roman"/>
          <w:spacing w:val="2"/>
          <w:position w:val="2"/>
          <w:sz w:val="28"/>
          <w:szCs w:val="28"/>
          <w:lang w:eastAsia="zh-CN"/>
        </w:rPr>
        <w:t xml:space="preserve">                       </w:t>
      </w:r>
      <w:r>
        <w:rPr>
          <w:rFonts w:ascii="Times New Roman" w:eastAsia="Times New Roman" w:hAnsi="Times New Roman" w:cs="Times New Roman"/>
          <w:spacing w:val="-7"/>
          <w:position w:val="2"/>
          <w:sz w:val="24"/>
          <w:szCs w:val="24"/>
          <w:lang w:eastAsia="zh-CN"/>
        </w:rPr>
        <w:t>4</w:t>
      </w:r>
    </w:p>
    <w:p w14:paraId="4A10F75C" w14:textId="77777777" w:rsidR="00ED288C" w:rsidRDefault="00000000">
      <w:pPr>
        <w:spacing w:before="37" w:line="216" w:lineRule="auto"/>
        <w:ind w:left="9038"/>
        <w:rPr>
          <w:rFonts w:ascii="Times New Roman" w:eastAsia="Times New Roman" w:hAnsi="Times New Roman" w:cs="Times New Roman"/>
          <w:sz w:val="37"/>
          <w:szCs w:val="37"/>
          <w:lang w:eastAsia="zh-CN"/>
        </w:rPr>
      </w:pPr>
      <w:r>
        <w:rPr>
          <w:rFonts w:ascii="宋体" w:eastAsia="宋体" w:hAnsi="宋体" w:cs="宋体"/>
          <w:b/>
          <w:bCs/>
          <w:spacing w:val="20"/>
          <w:sz w:val="37"/>
          <w:szCs w:val="37"/>
          <w:lang w:eastAsia="zh-CN"/>
        </w:rPr>
        <w:t>铁浓度(</w:t>
      </w:r>
      <w:r>
        <w:rPr>
          <w:rFonts w:ascii="宋体" w:eastAsia="宋体" w:hAnsi="宋体" w:cs="宋体"/>
          <w:b/>
          <w:bCs/>
          <w:spacing w:val="20"/>
          <w:sz w:val="37"/>
          <w:szCs w:val="37"/>
        </w:rPr>
        <w:t>μ</w:t>
      </w:r>
      <w:r>
        <w:rPr>
          <w:rFonts w:ascii="Times New Roman" w:eastAsia="Times New Roman" w:hAnsi="Times New Roman" w:cs="Times New Roman"/>
          <w:b/>
          <w:bCs/>
          <w:spacing w:val="20"/>
          <w:sz w:val="37"/>
          <w:szCs w:val="37"/>
          <w:lang w:eastAsia="zh-CN"/>
        </w:rPr>
        <w:t>g/</w:t>
      </w:r>
      <w:r>
        <w:rPr>
          <w:rFonts w:ascii="Times New Roman" w:eastAsia="Times New Roman" w:hAnsi="Times New Roman" w:cs="Times New Roman"/>
          <w:b/>
          <w:bCs/>
          <w:sz w:val="37"/>
          <w:szCs w:val="37"/>
          <w:lang w:eastAsia="zh-CN"/>
        </w:rPr>
        <w:t>ml</w:t>
      </w:r>
      <w:r>
        <w:rPr>
          <w:rFonts w:ascii="Times New Roman" w:eastAsia="Times New Roman" w:hAnsi="Times New Roman" w:cs="Times New Roman"/>
          <w:b/>
          <w:bCs/>
          <w:spacing w:val="20"/>
          <w:sz w:val="37"/>
          <w:szCs w:val="37"/>
          <w:lang w:eastAsia="zh-CN"/>
        </w:rPr>
        <w:t>)</w:t>
      </w:r>
    </w:p>
    <w:p w14:paraId="07EE5952" w14:textId="77777777" w:rsidR="00ED288C" w:rsidRDefault="00ED288C">
      <w:pPr>
        <w:pStyle w:val="a3"/>
        <w:spacing w:line="425" w:lineRule="auto"/>
        <w:rPr>
          <w:lang w:eastAsia="zh-CN"/>
        </w:rPr>
      </w:pPr>
    </w:p>
    <w:p w14:paraId="5DE54A8C" w14:textId="77777777" w:rsidR="00ED288C" w:rsidRDefault="00000000">
      <w:pPr>
        <w:spacing w:before="134" w:line="214" w:lineRule="auto"/>
        <w:ind w:left="6562"/>
        <w:rPr>
          <w:rFonts w:ascii="宋体" w:eastAsia="宋体" w:hAnsi="宋体" w:cs="宋体" w:hint="eastAsia"/>
          <w:sz w:val="41"/>
          <w:szCs w:val="41"/>
          <w:lang w:eastAsia="zh-CN"/>
        </w:rPr>
      </w:pPr>
      <w:r>
        <w:rPr>
          <w:rFonts w:ascii="宋体" w:eastAsia="宋体" w:hAnsi="宋体" w:cs="宋体"/>
          <w:sz w:val="41"/>
          <w:szCs w:val="41"/>
          <w:lang w:eastAsia="zh-CN"/>
        </w:rPr>
        <w:t>图2-56</w:t>
      </w:r>
      <w:r>
        <w:rPr>
          <w:rFonts w:ascii="宋体" w:eastAsia="宋体" w:hAnsi="宋体" w:cs="宋体"/>
          <w:spacing w:val="75"/>
          <w:sz w:val="41"/>
          <w:szCs w:val="41"/>
          <w:lang w:eastAsia="zh-CN"/>
        </w:rPr>
        <w:t xml:space="preserve"> </w:t>
      </w:r>
      <w:r>
        <w:rPr>
          <w:rFonts w:ascii="Times New Roman" w:eastAsia="Times New Roman" w:hAnsi="Times New Roman" w:cs="Times New Roman"/>
          <w:sz w:val="41"/>
          <w:szCs w:val="41"/>
          <w:lang w:eastAsia="zh-CN"/>
        </w:rPr>
        <w:t>Origin</w:t>
      </w:r>
      <w:r>
        <w:rPr>
          <w:rFonts w:ascii="Times New Roman" w:eastAsia="Times New Roman" w:hAnsi="Times New Roman" w:cs="Times New Roman"/>
          <w:spacing w:val="-32"/>
          <w:sz w:val="41"/>
          <w:szCs w:val="41"/>
          <w:lang w:eastAsia="zh-CN"/>
        </w:rPr>
        <w:t xml:space="preserve"> </w:t>
      </w:r>
      <w:r>
        <w:rPr>
          <w:rFonts w:ascii="宋体" w:eastAsia="宋体" w:hAnsi="宋体" w:cs="宋体"/>
          <w:sz w:val="41"/>
          <w:szCs w:val="41"/>
          <w:lang w:eastAsia="zh-CN"/>
        </w:rPr>
        <w:t>软件线性拟合菜单</w:t>
      </w:r>
    </w:p>
    <w:p w14:paraId="4069B9B2" w14:textId="77777777" w:rsidR="00ED288C" w:rsidRDefault="00ED288C">
      <w:pPr>
        <w:pStyle w:val="a3"/>
        <w:spacing w:line="282" w:lineRule="auto"/>
        <w:rPr>
          <w:lang w:eastAsia="zh-CN"/>
        </w:rPr>
      </w:pPr>
    </w:p>
    <w:p w14:paraId="3305BD87" w14:textId="77777777" w:rsidR="00ED288C" w:rsidRDefault="00000000">
      <w:pPr>
        <w:spacing w:before="156" w:line="232" w:lineRule="auto"/>
        <w:ind w:left="264" w:firstLine="885"/>
        <w:rPr>
          <w:rFonts w:ascii="宋体" w:eastAsia="宋体" w:hAnsi="宋体" w:cs="宋体" w:hint="eastAsia"/>
          <w:sz w:val="48"/>
          <w:szCs w:val="48"/>
          <w:lang w:eastAsia="zh-CN"/>
        </w:rPr>
      </w:pPr>
      <w:r>
        <w:rPr>
          <w:rFonts w:ascii="宋体" w:eastAsia="宋体" w:hAnsi="宋体" w:cs="宋体"/>
          <w:spacing w:val="-20"/>
          <w:sz w:val="48"/>
          <w:szCs w:val="48"/>
          <w:lang w:eastAsia="zh-CN"/>
        </w:rPr>
        <w:t>在菜单中依次选择“分析”→“拟合”→“线性拟合”,打开对话框，选择所要</w:t>
      </w:r>
      <w:r>
        <w:rPr>
          <w:rFonts w:ascii="宋体" w:eastAsia="宋体" w:hAnsi="宋体" w:cs="宋体"/>
          <w:spacing w:val="-21"/>
          <w:sz w:val="48"/>
          <w:szCs w:val="48"/>
          <w:lang w:eastAsia="zh-CN"/>
        </w:rPr>
        <w:t>拟合的实</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验数据，拟合结果如图2-57所示。</w:t>
      </w:r>
    </w:p>
    <w:p w14:paraId="7E44B20A" w14:textId="77777777" w:rsidR="00ED288C" w:rsidRDefault="00ED288C">
      <w:pPr>
        <w:spacing w:line="232" w:lineRule="auto"/>
        <w:rPr>
          <w:rFonts w:ascii="宋体" w:eastAsia="宋体" w:hAnsi="宋体" w:cs="宋体" w:hint="eastAsia"/>
          <w:sz w:val="48"/>
          <w:szCs w:val="48"/>
          <w:lang w:eastAsia="zh-CN"/>
        </w:rPr>
        <w:sectPr w:rsidR="00ED288C">
          <w:type w:val="continuous"/>
          <w:pgSz w:w="20866" w:h="31680"/>
          <w:pgMar w:top="2013" w:right="1042" w:bottom="400" w:left="975" w:header="813" w:footer="0" w:gutter="0"/>
          <w:cols w:space="720" w:equalWidth="0">
            <w:col w:w="18848" w:space="0"/>
          </w:cols>
        </w:sectPr>
      </w:pPr>
    </w:p>
    <w:p w14:paraId="2C6F2D35" w14:textId="77777777" w:rsidR="00ED288C" w:rsidRDefault="00ED288C">
      <w:pPr>
        <w:pStyle w:val="a3"/>
        <w:spacing w:line="251" w:lineRule="auto"/>
        <w:rPr>
          <w:lang w:eastAsia="zh-CN"/>
        </w:rPr>
      </w:pPr>
    </w:p>
    <w:p w14:paraId="40262298" w14:textId="77777777" w:rsidR="00ED288C" w:rsidRDefault="00ED288C">
      <w:pPr>
        <w:pStyle w:val="a3"/>
        <w:spacing w:line="251" w:lineRule="auto"/>
        <w:rPr>
          <w:lang w:eastAsia="zh-CN"/>
        </w:rPr>
      </w:pPr>
    </w:p>
    <w:p w14:paraId="120A00FB" w14:textId="77777777" w:rsidR="00ED288C" w:rsidRDefault="00ED288C">
      <w:pPr>
        <w:pStyle w:val="a3"/>
        <w:spacing w:line="252" w:lineRule="auto"/>
        <w:rPr>
          <w:lang w:eastAsia="zh-CN"/>
        </w:rPr>
      </w:pPr>
    </w:p>
    <w:p w14:paraId="24D455E8" w14:textId="77777777" w:rsidR="00ED288C" w:rsidRDefault="00ED288C">
      <w:pPr>
        <w:pStyle w:val="a3"/>
        <w:spacing w:line="252" w:lineRule="auto"/>
        <w:rPr>
          <w:lang w:eastAsia="zh-CN"/>
        </w:rPr>
      </w:pPr>
    </w:p>
    <w:p w14:paraId="00F06C05" w14:textId="77777777" w:rsidR="00ED288C" w:rsidRDefault="00ED288C">
      <w:pPr>
        <w:pStyle w:val="a3"/>
        <w:spacing w:line="252" w:lineRule="auto"/>
        <w:rPr>
          <w:lang w:eastAsia="zh-CN"/>
        </w:rPr>
      </w:pPr>
    </w:p>
    <w:p w14:paraId="226C9AEA" w14:textId="77777777" w:rsidR="00ED288C" w:rsidRDefault="00000000">
      <w:pPr>
        <w:spacing w:before="134" w:line="226" w:lineRule="auto"/>
        <w:ind w:right="55"/>
        <w:jc w:val="right"/>
        <w:rPr>
          <w:rFonts w:ascii="宋体" w:eastAsia="宋体" w:hAnsi="宋体" w:cs="宋体" w:hint="eastAsia"/>
          <w:sz w:val="39"/>
          <w:szCs w:val="39"/>
          <w:lang w:eastAsia="zh-CN"/>
        </w:rPr>
      </w:pPr>
      <w:bookmarkStart w:id="107" w:name="bookmark203"/>
      <w:bookmarkEnd w:id="107"/>
      <w:r>
        <w:rPr>
          <w:rFonts w:ascii="楷体" w:eastAsia="楷体" w:hAnsi="楷体" w:cs="楷体"/>
          <w:spacing w:val="-5"/>
          <w:sz w:val="41"/>
          <w:szCs w:val="41"/>
          <w:lang w:eastAsia="zh-CN"/>
        </w:rPr>
        <w:t>第2章</w:t>
      </w:r>
      <w:r>
        <w:rPr>
          <w:rFonts w:ascii="楷体" w:eastAsia="楷体" w:hAnsi="楷体" w:cs="楷体"/>
          <w:spacing w:val="200"/>
          <w:sz w:val="41"/>
          <w:szCs w:val="41"/>
          <w:lang w:eastAsia="zh-CN"/>
        </w:rPr>
        <w:t xml:space="preserve"> </w:t>
      </w:r>
      <w:r>
        <w:rPr>
          <w:rFonts w:ascii="楷体" w:eastAsia="楷体" w:hAnsi="楷体" w:cs="楷体"/>
          <w:spacing w:val="-5"/>
          <w:sz w:val="41"/>
          <w:szCs w:val="41"/>
          <w:lang w:eastAsia="zh-CN"/>
        </w:rPr>
        <w:t>化学实验基本知识</w:t>
      </w:r>
      <w:r>
        <w:rPr>
          <w:rFonts w:ascii="楷体" w:eastAsia="楷体" w:hAnsi="楷体" w:cs="楷体"/>
          <w:spacing w:val="4"/>
          <w:sz w:val="41"/>
          <w:szCs w:val="41"/>
          <w:lang w:eastAsia="zh-CN"/>
        </w:rPr>
        <w:t xml:space="preserve">                   </w:t>
      </w:r>
      <w:r>
        <w:rPr>
          <w:rFonts w:ascii="楷体" w:eastAsia="楷体" w:hAnsi="楷体" w:cs="楷体"/>
          <w:spacing w:val="3"/>
          <w:sz w:val="41"/>
          <w:szCs w:val="41"/>
          <w:lang w:eastAsia="zh-CN"/>
        </w:rPr>
        <w:t xml:space="preserve">         </w:t>
      </w:r>
      <w:r>
        <w:rPr>
          <w:rFonts w:ascii="宋体" w:eastAsia="宋体" w:hAnsi="宋体" w:cs="宋体"/>
          <w:spacing w:val="-5"/>
          <w:sz w:val="39"/>
          <w:szCs w:val="39"/>
          <w:lang w:eastAsia="zh-CN"/>
        </w:rPr>
        <w:t>·51</w:t>
      </w:r>
      <w:r>
        <w:rPr>
          <w:rFonts w:ascii="宋体" w:eastAsia="宋体" w:hAnsi="宋体" w:cs="宋体"/>
          <w:spacing w:val="-42"/>
          <w:sz w:val="39"/>
          <w:szCs w:val="39"/>
          <w:lang w:eastAsia="zh-CN"/>
        </w:rPr>
        <w:t xml:space="preserve"> </w:t>
      </w:r>
      <w:r>
        <w:rPr>
          <w:rFonts w:ascii="宋体" w:eastAsia="宋体" w:hAnsi="宋体" w:cs="宋体"/>
          <w:spacing w:val="-5"/>
          <w:sz w:val="39"/>
          <w:szCs w:val="39"/>
          <w:lang w:eastAsia="zh-CN"/>
        </w:rPr>
        <w:t>·</w:t>
      </w:r>
    </w:p>
    <w:p w14:paraId="3B7FC519" w14:textId="77777777" w:rsidR="00ED288C" w:rsidRDefault="00000000">
      <w:pPr>
        <w:pStyle w:val="a3"/>
        <w:spacing w:line="253" w:lineRule="auto"/>
        <w:rPr>
          <w:lang w:eastAsia="zh-CN"/>
        </w:rPr>
      </w:pPr>
      <w:r>
        <w:drawing>
          <wp:anchor distT="0" distB="0" distL="0" distR="0" simplePos="0" relativeHeight="251838464" behindDoc="0" locked="0" layoutInCell="1" allowOverlap="1" wp14:anchorId="1FFC390B" wp14:editId="2A252ED8">
            <wp:simplePos x="0" y="0"/>
            <wp:positionH relativeFrom="column">
              <wp:posOffset>0</wp:posOffset>
            </wp:positionH>
            <wp:positionV relativeFrom="paragraph">
              <wp:posOffset>21728</wp:posOffset>
            </wp:positionV>
            <wp:extent cx="11949397" cy="13478"/>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7"/>
                    <a:stretch>
                      <a:fillRect/>
                    </a:stretch>
                  </pic:blipFill>
                  <pic:spPr>
                    <a:xfrm>
                      <a:off x="0" y="0"/>
                      <a:ext cx="11949397" cy="13478"/>
                    </a:xfrm>
                    <a:prstGeom prst="rect">
                      <a:avLst/>
                    </a:prstGeom>
                  </pic:spPr>
                </pic:pic>
              </a:graphicData>
            </a:graphic>
          </wp:anchor>
        </w:drawing>
      </w:r>
    </w:p>
    <w:p w14:paraId="2FB91701" w14:textId="77777777" w:rsidR="00ED288C" w:rsidRDefault="00ED288C">
      <w:pPr>
        <w:pStyle w:val="a3"/>
        <w:spacing w:line="254" w:lineRule="auto"/>
        <w:rPr>
          <w:lang w:eastAsia="zh-CN"/>
        </w:rPr>
      </w:pPr>
    </w:p>
    <w:p w14:paraId="6AB44519" w14:textId="77777777" w:rsidR="00ED288C" w:rsidRDefault="00ED288C">
      <w:pPr>
        <w:pStyle w:val="a3"/>
        <w:spacing w:line="254" w:lineRule="auto"/>
        <w:rPr>
          <w:lang w:eastAsia="zh-CN"/>
        </w:rPr>
      </w:pPr>
    </w:p>
    <w:p w14:paraId="20CBB1B7" w14:textId="77777777" w:rsidR="00ED288C" w:rsidRDefault="00000000">
      <w:pPr>
        <w:spacing w:before="91" w:line="220" w:lineRule="auto"/>
        <w:ind w:left="10202"/>
        <w:rPr>
          <w:rFonts w:ascii="Times New Roman" w:eastAsia="Times New Roman" w:hAnsi="Times New Roman" w:cs="Times New Roman"/>
          <w:sz w:val="28"/>
          <w:szCs w:val="28"/>
          <w:lang w:eastAsia="zh-CN"/>
        </w:rPr>
      </w:pPr>
      <w:r>
        <w:rPr>
          <w:rFonts w:ascii="宋体" w:eastAsia="宋体" w:hAnsi="宋体" w:cs="宋体"/>
          <w:spacing w:val="-24"/>
          <w:sz w:val="28"/>
          <w:szCs w:val="28"/>
          <w:lang w:eastAsia="zh-CN"/>
        </w:rPr>
        <w:t>■</w:t>
      </w:r>
      <w:r>
        <w:rPr>
          <w:rFonts w:ascii="宋体" w:eastAsia="宋体" w:hAnsi="宋体" w:cs="宋体"/>
          <w:spacing w:val="32"/>
          <w:sz w:val="28"/>
          <w:szCs w:val="28"/>
          <w:lang w:eastAsia="zh-CN"/>
        </w:rPr>
        <w:t xml:space="preserve">  </w:t>
      </w:r>
      <w:r>
        <w:rPr>
          <w:rFonts w:ascii="宋体" w:eastAsia="宋体" w:hAnsi="宋体" w:cs="宋体"/>
          <w:spacing w:val="-24"/>
          <w:sz w:val="28"/>
          <w:szCs w:val="28"/>
          <w:lang w:eastAsia="zh-CN"/>
        </w:rPr>
        <w:t>吸</w:t>
      </w:r>
      <w:r>
        <w:rPr>
          <w:rFonts w:ascii="宋体" w:eastAsia="宋体" w:hAnsi="宋体" w:cs="宋体"/>
          <w:spacing w:val="-57"/>
          <w:sz w:val="28"/>
          <w:szCs w:val="28"/>
          <w:lang w:eastAsia="zh-CN"/>
        </w:rPr>
        <w:t xml:space="preserve"> </w:t>
      </w:r>
      <w:r>
        <w:rPr>
          <w:rFonts w:ascii="宋体" w:eastAsia="宋体" w:hAnsi="宋体" w:cs="宋体"/>
          <w:spacing w:val="-24"/>
          <w:sz w:val="28"/>
          <w:szCs w:val="28"/>
          <w:lang w:eastAsia="zh-CN"/>
        </w:rPr>
        <w:t>光</w:t>
      </w:r>
      <w:r>
        <w:rPr>
          <w:rFonts w:ascii="宋体" w:eastAsia="宋体" w:hAnsi="宋体" w:cs="宋体"/>
          <w:spacing w:val="-60"/>
          <w:sz w:val="28"/>
          <w:szCs w:val="28"/>
          <w:lang w:eastAsia="zh-CN"/>
        </w:rPr>
        <w:t xml:space="preserve"> </w:t>
      </w:r>
      <w:r>
        <w:rPr>
          <w:rFonts w:ascii="宋体" w:eastAsia="宋体" w:hAnsi="宋体" w:cs="宋体"/>
          <w:spacing w:val="-24"/>
          <w:sz w:val="28"/>
          <w:szCs w:val="28"/>
          <w:lang w:eastAsia="zh-CN"/>
        </w:rPr>
        <w:t>度</w:t>
      </w:r>
      <w:r>
        <w:rPr>
          <w:rFonts w:ascii="Times New Roman" w:eastAsia="Times New Roman" w:hAnsi="Times New Roman" w:cs="Times New Roman"/>
          <w:spacing w:val="-24"/>
          <w:sz w:val="28"/>
          <w:szCs w:val="28"/>
          <w:lang w:eastAsia="zh-CN"/>
        </w:rPr>
        <w:t>A</w:t>
      </w:r>
    </w:p>
    <w:p w14:paraId="416D86F5" w14:textId="77777777" w:rsidR="00ED288C" w:rsidRDefault="00000000">
      <w:pPr>
        <w:spacing w:before="43" w:line="202" w:lineRule="auto"/>
        <w:ind w:left="10765"/>
        <w:rPr>
          <w:rFonts w:ascii="宋体" w:eastAsia="宋体" w:hAnsi="宋体" w:cs="宋体" w:hint="eastAsia"/>
          <w:sz w:val="31"/>
          <w:szCs w:val="31"/>
          <w:lang w:eastAsia="zh-CN"/>
        </w:rPr>
      </w:pPr>
      <w:r>
        <w:rPr>
          <w:rFonts w:ascii="Times New Roman" w:eastAsia="Times New Roman" w:hAnsi="Times New Roman" w:cs="Times New Roman"/>
          <w:sz w:val="31"/>
          <w:szCs w:val="31"/>
          <w:lang w:eastAsia="zh-CN"/>
        </w:rPr>
        <w:t>Sheet</w:t>
      </w:r>
      <w:r>
        <w:rPr>
          <w:rFonts w:ascii="Times New Roman" w:eastAsia="Times New Roman" w:hAnsi="Times New Roman" w:cs="Times New Roman"/>
          <w:spacing w:val="2"/>
          <w:sz w:val="31"/>
          <w:szCs w:val="31"/>
          <w:lang w:eastAsia="zh-CN"/>
        </w:rPr>
        <w:t>1</w:t>
      </w:r>
      <w:r>
        <w:rPr>
          <w:rFonts w:ascii="Times New Roman" w:eastAsia="Times New Roman" w:hAnsi="Times New Roman" w:cs="Times New Roman"/>
          <w:spacing w:val="21"/>
          <w:sz w:val="31"/>
          <w:szCs w:val="31"/>
          <w:lang w:eastAsia="zh-CN"/>
        </w:rPr>
        <w:t xml:space="preserve"> </w:t>
      </w:r>
      <w:r>
        <w:rPr>
          <w:rFonts w:ascii="宋体" w:eastAsia="宋体" w:hAnsi="宋体" w:cs="宋体"/>
          <w:spacing w:val="2"/>
          <w:sz w:val="31"/>
          <w:szCs w:val="31"/>
          <w:lang w:eastAsia="zh-CN"/>
        </w:rPr>
        <w:t>列</w:t>
      </w:r>
      <w:r>
        <w:rPr>
          <w:rFonts w:ascii="Times New Roman" w:eastAsia="Times New Roman" w:hAnsi="Times New Roman" w:cs="Times New Roman"/>
          <w:spacing w:val="2"/>
          <w:sz w:val="31"/>
          <w:szCs w:val="31"/>
          <w:lang w:eastAsia="zh-CN"/>
        </w:rPr>
        <w:t>B“</w:t>
      </w:r>
      <w:r>
        <w:rPr>
          <w:rFonts w:ascii="宋体" w:eastAsia="宋体" w:hAnsi="宋体" w:cs="宋体"/>
          <w:spacing w:val="2"/>
          <w:sz w:val="31"/>
          <w:szCs w:val="31"/>
          <w:lang w:eastAsia="zh-CN"/>
        </w:rPr>
        <w:t>吸光度</w:t>
      </w:r>
      <w:r>
        <w:rPr>
          <w:rFonts w:ascii="Times New Roman" w:eastAsia="Times New Roman" w:hAnsi="Times New Roman" w:cs="Times New Roman"/>
          <w:spacing w:val="2"/>
          <w:sz w:val="31"/>
          <w:szCs w:val="31"/>
          <w:lang w:eastAsia="zh-CN"/>
        </w:rPr>
        <w:t>A”</w:t>
      </w:r>
      <w:r>
        <w:rPr>
          <w:rFonts w:ascii="宋体" w:eastAsia="宋体" w:hAnsi="宋体" w:cs="宋体"/>
          <w:spacing w:val="2"/>
          <w:sz w:val="31"/>
          <w:szCs w:val="31"/>
          <w:lang w:eastAsia="zh-CN"/>
        </w:rPr>
        <w:t>的线性拟合</w:t>
      </w:r>
    </w:p>
    <w:p w14:paraId="21DF37CD" w14:textId="77777777" w:rsidR="00ED288C" w:rsidRDefault="00000000">
      <w:pPr>
        <w:spacing w:line="189" w:lineRule="auto"/>
        <w:ind w:left="4809"/>
        <w:rPr>
          <w:rFonts w:ascii="Times New Roman" w:eastAsia="Times New Roman" w:hAnsi="Times New Roman" w:cs="Times New Roman"/>
          <w:sz w:val="30"/>
          <w:szCs w:val="30"/>
          <w:lang w:eastAsia="zh-CN"/>
        </w:rPr>
      </w:pPr>
      <w:r>
        <w:rPr>
          <w:rFonts w:ascii="Times New Roman" w:eastAsia="Times New Roman" w:hAnsi="Times New Roman" w:cs="Times New Roman"/>
          <w:spacing w:val="-10"/>
          <w:sz w:val="30"/>
          <w:szCs w:val="30"/>
          <w:lang w:eastAsia="zh-CN"/>
        </w:rPr>
        <w:t>1.</w:t>
      </w:r>
      <w:r>
        <w:rPr>
          <w:rFonts w:ascii="Times New Roman" w:eastAsia="Times New Roman" w:hAnsi="Times New Roman" w:cs="Times New Roman"/>
          <w:spacing w:val="-21"/>
          <w:sz w:val="30"/>
          <w:szCs w:val="30"/>
          <w:lang w:eastAsia="zh-CN"/>
        </w:rPr>
        <w:t xml:space="preserve"> </w:t>
      </w:r>
      <w:r>
        <w:rPr>
          <w:rFonts w:ascii="Times New Roman" w:eastAsia="Times New Roman" w:hAnsi="Times New Roman" w:cs="Times New Roman"/>
          <w:spacing w:val="-10"/>
          <w:sz w:val="30"/>
          <w:szCs w:val="30"/>
          <w:lang w:eastAsia="zh-CN"/>
        </w:rPr>
        <w:t>07</w:t>
      </w:r>
    </w:p>
    <w:p w14:paraId="0B6C824D" w14:textId="77777777" w:rsidR="00ED288C" w:rsidRDefault="00ED288C">
      <w:pPr>
        <w:pStyle w:val="a3"/>
        <w:spacing w:line="323" w:lineRule="auto"/>
        <w:rPr>
          <w:lang w:eastAsia="zh-CN"/>
        </w:rPr>
      </w:pPr>
    </w:p>
    <w:p w14:paraId="5CCF7ABE" w14:textId="77777777" w:rsidR="00ED288C" w:rsidRDefault="00ED288C">
      <w:pPr>
        <w:pStyle w:val="a3"/>
        <w:spacing w:line="324" w:lineRule="auto"/>
        <w:rPr>
          <w:lang w:eastAsia="zh-CN"/>
        </w:rPr>
      </w:pPr>
    </w:p>
    <w:p w14:paraId="1EA4C2C3" w14:textId="77777777" w:rsidR="00ED288C" w:rsidRDefault="00000000">
      <w:pPr>
        <w:pStyle w:val="a3"/>
        <w:spacing w:before="90" w:line="425" w:lineRule="exact"/>
        <w:ind w:left="4809"/>
        <w:rPr>
          <w:sz w:val="31"/>
          <w:szCs w:val="31"/>
          <w:lang w:eastAsia="zh-CN"/>
        </w:rPr>
      </w:pPr>
      <w:r>
        <w:rPr>
          <w:spacing w:val="2"/>
          <w:position w:val="2"/>
          <w:sz w:val="31"/>
          <w:szCs w:val="31"/>
          <w:lang w:eastAsia="zh-CN"/>
        </w:rPr>
        <w:t>0.8-</w:t>
      </w:r>
    </w:p>
    <w:p w14:paraId="31D0705B" w14:textId="77777777" w:rsidR="00ED288C" w:rsidRDefault="00ED288C">
      <w:pPr>
        <w:spacing w:line="425" w:lineRule="exact"/>
        <w:rPr>
          <w:sz w:val="31"/>
          <w:szCs w:val="31"/>
          <w:lang w:eastAsia="zh-CN"/>
        </w:rPr>
        <w:sectPr w:rsidR="00ED288C">
          <w:headerReference w:type="default" r:id="rId162"/>
          <w:pgSz w:w="20894" w:h="31680"/>
          <w:pgMar w:top="400" w:right="1343" w:bottom="400" w:left="732" w:header="0" w:footer="0" w:gutter="0"/>
          <w:cols w:space="720" w:equalWidth="0">
            <w:col w:w="18818" w:space="0"/>
          </w:cols>
        </w:sectPr>
      </w:pPr>
    </w:p>
    <w:p w14:paraId="247331C5" w14:textId="77777777" w:rsidR="00ED288C" w:rsidRDefault="00ED288C">
      <w:pPr>
        <w:pStyle w:val="a3"/>
        <w:spacing w:line="253" w:lineRule="auto"/>
        <w:rPr>
          <w:lang w:eastAsia="zh-CN"/>
        </w:rPr>
      </w:pPr>
    </w:p>
    <w:p w14:paraId="72491CD1" w14:textId="77777777" w:rsidR="00ED288C" w:rsidRDefault="00ED288C">
      <w:pPr>
        <w:pStyle w:val="a3"/>
        <w:spacing w:line="253" w:lineRule="auto"/>
        <w:rPr>
          <w:lang w:eastAsia="zh-CN"/>
        </w:rPr>
      </w:pPr>
    </w:p>
    <w:p w14:paraId="79E37E5A" w14:textId="77777777" w:rsidR="00ED288C" w:rsidRDefault="00ED288C">
      <w:pPr>
        <w:pStyle w:val="a3"/>
        <w:spacing w:line="254" w:lineRule="auto"/>
        <w:rPr>
          <w:lang w:eastAsia="zh-CN"/>
        </w:rPr>
      </w:pPr>
    </w:p>
    <w:p w14:paraId="2773296D" w14:textId="77777777" w:rsidR="00ED288C" w:rsidRDefault="00000000">
      <w:pPr>
        <w:pStyle w:val="a3"/>
        <w:spacing w:before="89" w:line="434" w:lineRule="exact"/>
        <w:ind w:left="4809"/>
        <w:rPr>
          <w:sz w:val="31"/>
          <w:szCs w:val="31"/>
          <w:lang w:eastAsia="zh-CN"/>
        </w:rPr>
      </w:pPr>
      <w:r>
        <mc:AlternateContent>
          <mc:Choice Requires="wps">
            <w:drawing>
              <wp:anchor distT="0" distB="0" distL="0" distR="0" simplePos="0" relativeHeight="251837440" behindDoc="0" locked="0" layoutInCell="1" allowOverlap="1" wp14:anchorId="6F82D1C2" wp14:editId="08B5EFA6">
                <wp:simplePos x="0" y="0"/>
                <wp:positionH relativeFrom="column">
                  <wp:posOffset>2532705</wp:posOffset>
                </wp:positionH>
                <wp:positionV relativeFrom="paragraph">
                  <wp:posOffset>472797</wp:posOffset>
                </wp:positionV>
                <wp:extent cx="795655" cy="353695"/>
                <wp:effectExtent l="0" t="0" r="0" b="0"/>
                <wp:wrapNone/>
                <wp:docPr id="298" name="TextBox 298"/>
                <wp:cNvGraphicFramePr/>
                <a:graphic xmlns:a="http://schemas.openxmlformats.org/drawingml/2006/main">
                  <a:graphicData uri="http://schemas.microsoft.com/office/word/2010/wordprocessingShape">
                    <wps:wsp>
                      <wps:cNvSpPr txBox="1"/>
                      <wps:spPr>
                        <a:xfrm rot="16200000">
                          <a:off x="2532705" y="472797"/>
                          <a:ext cx="795655" cy="3536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94FBC80" w14:textId="77777777" w:rsidR="00ED288C" w:rsidRDefault="00000000">
                            <w:pPr>
                              <w:spacing w:before="89" w:line="223" w:lineRule="auto"/>
                              <w:ind w:left="20"/>
                              <w:rPr>
                                <w:rFonts w:ascii="宋体" w:eastAsia="宋体" w:hAnsi="宋体" w:cs="宋体" w:hint="eastAsia"/>
                                <w:sz w:val="37"/>
                                <w:szCs w:val="37"/>
                              </w:rPr>
                            </w:pPr>
                            <w:r>
                              <w:rPr>
                                <w:rFonts w:ascii="宋体" w:eastAsia="宋体" w:hAnsi="宋体" w:cs="宋体"/>
                                <w:spacing w:val="-19"/>
                                <w:sz w:val="37"/>
                                <w:szCs w:val="37"/>
                              </w:rPr>
                              <w:t>吸光</w:t>
                            </w:r>
                            <w:r>
                              <w:rPr>
                                <w:rFonts w:ascii="宋体" w:eastAsia="宋体" w:hAnsi="宋体" w:cs="宋体"/>
                                <w:spacing w:val="-18"/>
                                <w:sz w:val="37"/>
                                <w:szCs w:val="37"/>
                              </w:rPr>
                              <w:t>度</w:t>
                            </w:r>
                            <w:r>
                              <w:rPr>
                                <w:rFonts w:ascii="宋体" w:eastAsia="宋体" w:hAnsi="宋体" w:cs="宋体"/>
                                <w:spacing w:val="-16"/>
                                <w:sz w:val="37"/>
                                <w:szCs w:val="37"/>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F82D1C2" id="TextBox 298" o:spid="_x0000_s1032" type="#_x0000_t202" style="position:absolute;left:0;text-align:left;margin-left:199.45pt;margin-top:37.25pt;width:62.65pt;height:27.85pt;rotation:-90;z-index:251837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N7eAIAADkFAAAOAAAAZHJzL2Uyb0RvYy54bWysVEtvEzEQviPxHyzfyeZBEhJlU4VWRUgR&#10;rQiIs+O1uxa2x9hOdsOv79ibTavCpYg9WLOeh2e++WZWV63R5Ch8UGBLOhoMKRGWQ6XsQ0m/f7t9&#10;94GSEJmtmAYrSnoSgV6t375ZNW4pxlCDroQnGMSGZeNKWsfolkUReC0MCwNwwqJSgjcs4q9/KCrP&#10;GoxudDEeDmdFA75yHrgIAW9vOiVd5/hSCh7vpAwiEl1SzC3m0+dzn85ivWLLB89crfg5DfYPWRim&#10;LD56CXXDIiMHr/4IZRT3EEDGAQdTgJSKi1wDVjMavqhmVzMnci0ITnAXmML/C8u/HHfu3pPYfoQW&#10;G5gAaVxYBrxM9bTSG+IBcRvNEG/8cpmYOEHz8XQyng+nlJxK+n4+ni/mHaCijYSjfr6Yzqao5qif&#10;TCezxTTpiy5sCu98iJ8EGJKEknrsV47PjtsQO9PeJJlbuFVa555pS5rcRs6QNlKzzvGZRXK8YaEm&#10;R4bND6BV1WVnVETOaWXOBMB8tMW0nurOUjxpkR7V9quQRFVYT1d8Jqe41r6LzDgXNmbkciS0Tm4S&#10;M32N49k+uYpM3Nc4Xzzyy2DjxdkoCz5j+iLt6mefsuzsewS6uhMEsd23WHhJF5OeF3uoTkiXzAic&#10;p+D4rUKctyzEe+ZxdPAS10G8w0NqwBbBWaKkBv/7b/fJHhmNWkoaHEVs1q8D84IS/dki19Pc9oLv&#10;hX0v2IO5BmzwKGeTRXTwUfei9GB+4JbYpFdQxSzHt0oae/E6dgsBtwwXm002wul0LG7tzvEUOsFq&#10;YXOIIFXmZYKnw+IMG85nZvZ5l6QF8Pw/Wz1tvPUjAAAA//8DAFBLAwQUAAYACAAAACEAISPDhuAA&#10;AAAKAQAADwAAAGRycy9kb3ducmV2LnhtbEyPwU7DMAyG70i8Q2QkbiyFlm4rTSeEtMs4dSCm3bLG&#10;aysapzTZWnh6vBOcLMuffn9/vppsJ844+NaRgvtZBAKpcqalWsH72/puAcIHTUZ3jlDBN3pYFddX&#10;uc6MG6nE8zbUgkPIZ1pBE0KfSemrBq32M9cj8e3oBqsDr0MtzaBHDredfIiiVFrdEn9odI8vDVaf&#10;25NV0L2WcvNDG7/HXb03H+XXuJ6nSt3eTM9PIAJO4Q+Giz6rQ8FOB3ci40WnIInjOaMK4iVPBpLF&#10;MgFxYDJ9jEAWufxfofgFAAD//wMAUEsBAi0AFAAGAAgAAAAhALaDOJL+AAAA4QEAABMAAAAAAAAA&#10;AAAAAAAAAAAAAFtDb250ZW50X1R5cGVzXS54bWxQSwECLQAUAAYACAAAACEAOP0h/9YAAACUAQAA&#10;CwAAAAAAAAAAAAAAAAAvAQAAX3JlbHMvLnJlbHNQSwECLQAUAAYACAAAACEAsVCDe3gCAAA5BQAA&#10;DgAAAAAAAAAAAAAAAAAuAgAAZHJzL2Uyb0RvYy54bWxQSwECLQAUAAYACAAAACEAISPDhuAAAAAK&#10;AQAADwAAAAAAAAAAAAAAAADSBAAAZHJzL2Rvd25yZXYueG1sUEsFBgAAAAAEAAQA8wAAAN8FAAAA&#10;AA==&#10;" filled="f" stroked="f" strokeweight="0">
                <v:stroke miterlimit="0"/>
                <v:textbox inset="0,0,0,0">
                  <w:txbxContent>
                    <w:p w14:paraId="494FBC80" w14:textId="77777777" w:rsidR="00ED288C" w:rsidRDefault="00000000">
                      <w:pPr>
                        <w:spacing w:before="89" w:line="223" w:lineRule="auto"/>
                        <w:ind w:left="20"/>
                        <w:rPr>
                          <w:rFonts w:ascii="宋体" w:eastAsia="宋体" w:hAnsi="宋体" w:cs="宋体" w:hint="eastAsia"/>
                          <w:sz w:val="37"/>
                          <w:szCs w:val="37"/>
                        </w:rPr>
                      </w:pPr>
                      <w:r>
                        <w:rPr>
                          <w:rFonts w:ascii="宋体" w:eastAsia="宋体" w:hAnsi="宋体" w:cs="宋体"/>
                          <w:spacing w:val="-19"/>
                          <w:sz w:val="37"/>
                          <w:szCs w:val="37"/>
                        </w:rPr>
                        <w:t>吸光</w:t>
                      </w:r>
                      <w:r>
                        <w:rPr>
                          <w:rFonts w:ascii="宋体" w:eastAsia="宋体" w:hAnsi="宋体" w:cs="宋体"/>
                          <w:spacing w:val="-18"/>
                          <w:sz w:val="37"/>
                          <w:szCs w:val="37"/>
                        </w:rPr>
                        <w:t>度</w:t>
                      </w:r>
                      <w:r>
                        <w:rPr>
                          <w:rFonts w:ascii="宋体" w:eastAsia="宋体" w:hAnsi="宋体" w:cs="宋体"/>
                          <w:spacing w:val="-16"/>
                          <w:sz w:val="37"/>
                          <w:szCs w:val="37"/>
                        </w:rPr>
                        <w:t>A</w:t>
                      </w:r>
                    </w:p>
                  </w:txbxContent>
                </v:textbox>
              </v:shape>
            </w:pict>
          </mc:Fallback>
        </mc:AlternateContent>
      </w:r>
      <w:r>
        <w:rPr>
          <w:spacing w:val="-1"/>
          <w:position w:val="2"/>
          <w:sz w:val="31"/>
          <w:szCs w:val="31"/>
          <w:lang w:eastAsia="zh-CN"/>
        </w:rPr>
        <w:t>0.6</w:t>
      </w:r>
    </w:p>
    <w:p w14:paraId="0808EF47" w14:textId="77777777" w:rsidR="00ED288C" w:rsidRDefault="00ED288C">
      <w:pPr>
        <w:pStyle w:val="a3"/>
        <w:spacing w:line="345" w:lineRule="auto"/>
        <w:rPr>
          <w:lang w:eastAsia="zh-CN"/>
        </w:rPr>
      </w:pPr>
    </w:p>
    <w:p w14:paraId="59D01E81" w14:textId="77777777" w:rsidR="00ED288C" w:rsidRDefault="00ED288C">
      <w:pPr>
        <w:pStyle w:val="a3"/>
        <w:spacing w:line="346" w:lineRule="auto"/>
        <w:rPr>
          <w:lang w:eastAsia="zh-CN"/>
        </w:rPr>
      </w:pPr>
    </w:p>
    <w:p w14:paraId="202F1F0B" w14:textId="77777777" w:rsidR="00ED288C" w:rsidRDefault="00000000">
      <w:pPr>
        <w:spacing w:before="70" w:line="191" w:lineRule="auto"/>
        <w:ind w:left="4809"/>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0.4</w:t>
      </w:r>
    </w:p>
    <w:p w14:paraId="4AC6BD37" w14:textId="77777777" w:rsidR="00ED288C" w:rsidRDefault="00ED288C">
      <w:pPr>
        <w:spacing w:line="155" w:lineRule="exact"/>
        <w:rPr>
          <w:lang w:eastAsia="zh-CN"/>
        </w:rPr>
      </w:pPr>
    </w:p>
    <w:p w14:paraId="4555C71D" w14:textId="77777777" w:rsidR="00ED288C" w:rsidRDefault="00000000">
      <w:pPr>
        <w:pStyle w:val="a3"/>
        <w:spacing w:line="14" w:lineRule="auto"/>
        <w:rPr>
          <w:sz w:val="2"/>
          <w:lang w:eastAsia="zh-CN"/>
        </w:rPr>
      </w:pPr>
      <w:r>
        <w:rPr>
          <w:sz w:val="2"/>
          <w:szCs w:val="2"/>
          <w:lang w:eastAsia="zh-CN"/>
        </w:rPr>
        <w:br w:type="column"/>
      </w:r>
    </w:p>
    <w:p w14:paraId="06C47F1A" w14:textId="77777777" w:rsidR="00ED288C" w:rsidRDefault="00000000">
      <w:pPr>
        <w:spacing w:line="203" w:lineRule="auto"/>
        <w:rPr>
          <w:rFonts w:ascii="华文行楷" w:eastAsia="华文行楷" w:hAnsi="华文行楷" w:cs="华文行楷" w:hint="eastAsia"/>
          <w:sz w:val="14"/>
          <w:szCs w:val="14"/>
          <w:lang w:eastAsia="zh-CN"/>
        </w:rPr>
      </w:pPr>
      <w:r>
        <w:rPr>
          <w:rFonts w:ascii="华文行楷" w:eastAsia="华文行楷" w:hAnsi="华文行楷" w:cs="华文行楷"/>
          <w:spacing w:val="-3"/>
          <w:sz w:val="14"/>
          <w:szCs w:val="14"/>
          <w:lang w:eastAsia="zh-CN"/>
        </w:rPr>
        <w:t>方   程</w:t>
      </w:r>
    </w:p>
    <w:p w14:paraId="3B4CBA93" w14:textId="77777777" w:rsidR="00ED288C" w:rsidRDefault="00000000">
      <w:pPr>
        <w:spacing w:before="63" w:line="211" w:lineRule="auto"/>
        <w:ind w:right="472"/>
        <w:rPr>
          <w:rFonts w:ascii="华文行楷" w:eastAsia="华文行楷" w:hAnsi="华文行楷" w:cs="华文行楷" w:hint="eastAsia"/>
          <w:sz w:val="19"/>
          <w:szCs w:val="19"/>
          <w:lang w:eastAsia="zh-CN"/>
        </w:rPr>
      </w:pPr>
      <w:r>
        <w:rPr>
          <w:rFonts w:ascii="华文行楷" w:eastAsia="华文行楷" w:hAnsi="华文行楷" w:cs="华文行楷"/>
          <w:spacing w:val="-14"/>
          <w:sz w:val="11"/>
          <w:szCs w:val="11"/>
          <w:lang w:eastAsia="zh-CN"/>
        </w:rPr>
        <w:t>绘</w:t>
      </w:r>
      <w:r>
        <w:rPr>
          <w:rFonts w:ascii="华文行楷" w:eastAsia="华文行楷" w:hAnsi="华文行楷" w:cs="华文行楷"/>
          <w:sz w:val="11"/>
          <w:szCs w:val="11"/>
          <w:lang w:eastAsia="zh-CN"/>
        </w:rPr>
        <w:t xml:space="preserve">    </w:t>
      </w:r>
      <w:r>
        <w:rPr>
          <w:rFonts w:ascii="华文行楷" w:eastAsia="华文行楷" w:hAnsi="华文行楷" w:cs="华文行楷"/>
          <w:spacing w:val="-14"/>
          <w:sz w:val="11"/>
          <w:szCs w:val="11"/>
          <w:lang w:eastAsia="zh-CN"/>
        </w:rPr>
        <w:t>图</w:t>
      </w:r>
      <w:r>
        <w:rPr>
          <w:rFonts w:ascii="华文行楷" w:eastAsia="华文行楷" w:hAnsi="华文行楷" w:cs="华文行楷"/>
          <w:sz w:val="11"/>
          <w:szCs w:val="11"/>
          <w:lang w:eastAsia="zh-CN"/>
        </w:rPr>
        <w:t xml:space="preserve">  </w:t>
      </w:r>
      <w:r>
        <w:rPr>
          <w:rFonts w:ascii="隶书" w:eastAsia="隶书" w:hAnsi="隶书" w:cs="隶书"/>
          <w:spacing w:val="-26"/>
          <w:sz w:val="19"/>
          <w:szCs w:val="19"/>
          <w:lang w:eastAsia="zh-CN"/>
        </w:rPr>
        <w:t>权</w:t>
      </w:r>
      <w:r>
        <w:rPr>
          <w:rFonts w:ascii="华文行楷" w:eastAsia="华文行楷" w:hAnsi="华文行楷" w:cs="华文行楷"/>
          <w:spacing w:val="-26"/>
          <w:sz w:val="19"/>
          <w:szCs w:val="19"/>
          <w:lang w:eastAsia="zh-CN"/>
        </w:rPr>
        <w:t>查</w:t>
      </w:r>
    </w:p>
    <w:p w14:paraId="099E60BD" w14:textId="77777777" w:rsidR="00ED288C" w:rsidRDefault="00000000">
      <w:pPr>
        <w:spacing w:before="246" w:line="238" w:lineRule="auto"/>
        <w:rPr>
          <w:rFonts w:ascii="华文行楷" w:eastAsia="华文行楷" w:hAnsi="华文行楷" w:cs="华文行楷" w:hint="eastAsia"/>
          <w:sz w:val="11"/>
          <w:szCs w:val="11"/>
          <w:lang w:eastAsia="zh-CN"/>
        </w:rPr>
      </w:pPr>
      <w:r>
        <w:rPr>
          <w:rFonts w:ascii="华文行楷" w:eastAsia="华文行楷" w:hAnsi="华文行楷" w:cs="华文行楷"/>
          <w:spacing w:val="-4"/>
          <w:sz w:val="11"/>
          <w:szCs w:val="11"/>
          <w:lang w:eastAsia="zh-CN"/>
        </w:rPr>
        <w:t>解</w:t>
      </w:r>
      <w:r>
        <w:rPr>
          <w:rFonts w:ascii="华文行楷" w:eastAsia="华文行楷" w:hAnsi="华文行楷" w:cs="华文行楷"/>
          <w:spacing w:val="1"/>
          <w:sz w:val="11"/>
          <w:szCs w:val="11"/>
          <w:lang w:eastAsia="zh-CN"/>
        </w:rPr>
        <w:t xml:space="preserve">   </w:t>
      </w:r>
      <w:r>
        <w:rPr>
          <w:rFonts w:ascii="华文行楷" w:eastAsia="华文行楷" w:hAnsi="华文行楷" w:cs="华文行楷"/>
          <w:spacing w:val="-4"/>
          <w:sz w:val="11"/>
          <w:szCs w:val="11"/>
          <w:lang w:eastAsia="zh-CN"/>
        </w:rPr>
        <w:t>率</w:t>
      </w:r>
    </w:p>
    <w:p w14:paraId="1BF1E324" w14:textId="77777777" w:rsidR="00ED288C" w:rsidRDefault="00000000">
      <w:pPr>
        <w:pStyle w:val="a3"/>
        <w:spacing w:before="25" w:line="201" w:lineRule="auto"/>
        <w:jc w:val="right"/>
        <w:rPr>
          <w:sz w:val="39"/>
          <w:szCs w:val="39"/>
          <w:lang w:eastAsia="zh-CN"/>
        </w:rPr>
      </w:pPr>
      <w:r>
        <w:rPr>
          <w:color w:val="FFFFFF"/>
          <w:spacing w:val="-21"/>
          <w:w w:val="62"/>
          <w:sz w:val="39"/>
          <w:szCs w:val="39"/>
          <w:lang w:eastAsia="zh-CN"/>
        </w:rPr>
        <w:t>Pe</w:t>
      </w:r>
      <w:r>
        <w:rPr>
          <w:color w:val="FFFFFF"/>
          <w:spacing w:val="-20"/>
          <w:w w:val="62"/>
          <w:sz w:val="39"/>
          <w:szCs w:val="39"/>
          <w:lang w:eastAsia="zh-CN"/>
        </w:rPr>
        <w:t>Srs0</w:t>
      </w:r>
      <w:r>
        <w:rPr>
          <w:color w:val="FFFFFF"/>
          <w:spacing w:val="-18"/>
          <w:w w:val="62"/>
          <w:sz w:val="39"/>
          <w:szCs w:val="39"/>
          <w:lang w:eastAsia="zh-CN"/>
        </w:rPr>
        <w:t>8</w:t>
      </w:r>
    </w:p>
    <w:p w14:paraId="29A3A390" w14:textId="77777777" w:rsidR="00ED288C" w:rsidRDefault="00000000">
      <w:pPr>
        <w:pStyle w:val="a3"/>
        <w:spacing w:before="172" w:line="232" w:lineRule="auto"/>
        <w:jc w:val="right"/>
        <w:rPr>
          <w:rFonts w:ascii="黑体" w:eastAsia="黑体" w:hAnsi="黑体" w:cs="黑体" w:hint="eastAsia"/>
          <w:sz w:val="16"/>
          <w:szCs w:val="16"/>
          <w:lang w:eastAsia="zh-CN"/>
        </w:rPr>
      </w:pPr>
      <w:r>
        <w:rPr>
          <w:rFonts w:ascii="黑体" w:eastAsia="黑体" w:hAnsi="黑体" w:cs="黑体"/>
          <w:spacing w:val="-13"/>
          <w:w w:val="95"/>
          <w:sz w:val="16"/>
          <w:szCs w:val="16"/>
          <w:lang w:eastAsia="zh-CN"/>
        </w:rPr>
        <w:t>调整</w:t>
      </w:r>
      <w:r>
        <w:rPr>
          <w:rFonts w:ascii="黑体" w:eastAsia="黑体" w:hAnsi="黑体" w:cs="黑体"/>
          <w:spacing w:val="-12"/>
          <w:w w:val="95"/>
          <w:sz w:val="16"/>
          <w:szCs w:val="16"/>
          <w:lang w:eastAsia="zh-CN"/>
        </w:rPr>
        <w:t>后</w:t>
      </w:r>
      <w:r>
        <w:rPr>
          <w:spacing w:val="-12"/>
          <w:w w:val="95"/>
          <w:sz w:val="16"/>
          <w:szCs w:val="16"/>
          <w:lang w:eastAsia="zh-CN"/>
        </w:rPr>
        <w:t>R</w:t>
      </w:r>
      <w:r>
        <w:rPr>
          <w:rFonts w:ascii="黑体" w:eastAsia="黑体" w:hAnsi="黑体" w:cs="黑体"/>
          <w:spacing w:val="-12"/>
          <w:w w:val="95"/>
          <w:sz w:val="16"/>
          <w:szCs w:val="16"/>
          <w:lang w:eastAsia="zh-CN"/>
        </w:rPr>
        <w:t>平</w:t>
      </w:r>
      <w:r>
        <w:rPr>
          <w:rFonts w:ascii="黑体" w:eastAsia="黑体" w:hAnsi="黑体" w:cs="黑体"/>
          <w:spacing w:val="-10"/>
          <w:w w:val="95"/>
          <w:sz w:val="16"/>
          <w:szCs w:val="16"/>
          <w:lang w:eastAsia="zh-CN"/>
        </w:rPr>
        <w:t>方</w:t>
      </w:r>
    </w:p>
    <w:p w14:paraId="05C689BB" w14:textId="77777777" w:rsidR="00ED288C" w:rsidRDefault="00000000">
      <w:pPr>
        <w:pStyle w:val="a3"/>
        <w:spacing w:line="14" w:lineRule="auto"/>
        <w:rPr>
          <w:sz w:val="2"/>
          <w:lang w:eastAsia="zh-CN"/>
        </w:rPr>
      </w:pPr>
      <w:r>
        <w:rPr>
          <w:sz w:val="2"/>
          <w:szCs w:val="2"/>
          <w:lang w:eastAsia="zh-CN"/>
        </w:rPr>
        <w:br w:type="column"/>
      </w:r>
    </w:p>
    <w:p w14:paraId="2C9E8A2D" w14:textId="77777777" w:rsidR="00ED288C" w:rsidRDefault="00000000">
      <w:pPr>
        <w:spacing w:before="135" w:line="182" w:lineRule="auto"/>
        <w:ind w:left="562"/>
        <w:rPr>
          <w:rFonts w:ascii="隶书" w:eastAsia="隶书" w:hAnsi="隶书" w:cs="隶书" w:hint="eastAsia"/>
          <w:sz w:val="11"/>
          <w:szCs w:val="11"/>
          <w:lang w:eastAsia="zh-CN"/>
        </w:rPr>
      </w:pPr>
      <w:r>
        <w:rPr>
          <w:rFonts w:ascii="黑体" w:eastAsia="黑体" w:hAnsi="黑体" w:cs="黑体"/>
          <w:spacing w:val="-4"/>
          <w:sz w:val="11"/>
          <w:szCs w:val="11"/>
          <w:lang w:eastAsia="zh-CN"/>
        </w:rPr>
        <w:t>吸</w:t>
      </w:r>
      <w:r>
        <w:rPr>
          <w:rFonts w:ascii="黑体" w:eastAsia="黑体" w:hAnsi="黑体" w:cs="黑体"/>
          <w:spacing w:val="-11"/>
          <w:sz w:val="11"/>
          <w:szCs w:val="11"/>
          <w:lang w:eastAsia="zh-CN"/>
        </w:rPr>
        <w:t xml:space="preserve"> </w:t>
      </w:r>
      <w:r>
        <w:rPr>
          <w:rFonts w:ascii="黑体" w:eastAsia="黑体" w:hAnsi="黑体" w:cs="黑体"/>
          <w:spacing w:val="-4"/>
          <w:sz w:val="11"/>
          <w:szCs w:val="11"/>
          <w:lang w:eastAsia="zh-CN"/>
        </w:rPr>
        <w:t>光</w:t>
      </w:r>
      <w:r>
        <w:rPr>
          <w:rFonts w:ascii="黑体" w:eastAsia="黑体" w:hAnsi="黑体" w:cs="黑体"/>
          <w:spacing w:val="-11"/>
          <w:sz w:val="11"/>
          <w:szCs w:val="11"/>
          <w:lang w:eastAsia="zh-CN"/>
        </w:rPr>
        <w:t xml:space="preserve"> </w:t>
      </w:r>
      <w:r>
        <w:rPr>
          <w:rFonts w:ascii="黑体" w:eastAsia="黑体" w:hAnsi="黑体" w:cs="黑体"/>
          <w:spacing w:val="-4"/>
          <w:sz w:val="11"/>
          <w:szCs w:val="11"/>
          <w:lang w:eastAsia="zh-CN"/>
        </w:rPr>
        <w:t>瘿</w:t>
      </w:r>
      <w:r>
        <w:rPr>
          <w:rFonts w:ascii="隶书" w:eastAsia="隶书" w:hAnsi="隶书" w:cs="隶书"/>
          <w:spacing w:val="-4"/>
          <w:sz w:val="11"/>
          <w:szCs w:val="11"/>
          <w:lang w:eastAsia="zh-CN"/>
        </w:rPr>
        <w:t>人</w:t>
      </w:r>
    </w:p>
    <w:p w14:paraId="59279F83" w14:textId="77777777" w:rsidR="00ED288C" w:rsidRDefault="00000000">
      <w:pPr>
        <w:spacing w:before="1" w:line="228" w:lineRule="auto"/>
        <w:ind w:left="562"/>
        <w:rPr>
          <w:rFonts w:ascii="隶书" w:eastAsia="隶书" w:hAnsi="隶书" w:cs="隶书" w:hint="eastAsia"/>
          <w:sz w:val="22"/>
          <w:szCs w:val="22"/>
          <w:lang w:eastAsia="zh-CN"/>
        </w:rPr>
      </w:pPr>
      <w:r>
        <w:rPr>
          <w:rFonts w:ascii="黑体" w:eastAsia="黑体" w:hAnsi="黑体" w:cs="黑体"/>
          <w:spacing w:val="-11"/>
          <w:w w:val="84"/>
          <w:sz w:val="22"/>
          <w:szCs w:val="22"/>
          <w:lang w:eastAsia="zh-CN"/>
        </w:rPr>
        <w:t>不</w:t>
      </w:r>
      <w:r>
        <w:rPr>
          <w:rFonts w:ascii="隶书" w:eastAsia="隶书" w:hAnsi="隶书" w:cs="隶书"/>
          <w:spacing w:val="-11"/>
          <w:w w:val="84"/>
          <w:sz w:val="22"/>
          <w:szCs w:val="22"/>
          <w:lang w:eastAsia="zh-CN"/>
        </w:rPr>
        <w:t>加权</w:t>
      </w:r>
    </w:p>
    <w:p w14:paraId="601F4326" w14:textId="77777777" w:rsidR="00ED288C" w:rsidRDefault="00000000">
      <w:pPr>
        <w:spacing w:before="152" w:line="190" w:lineRule="auto"/>
        <w:rPr>
          <w:rFonts w:ascii="Times New Roman" w:eastAsia="Times New Roman" w:hAnsi="Times New Roman" w:cs="Times New Roman"/>
          <w:sz w:val="41"/>
          <w:szCs w:val="41"/>
          <w:lang w:eastAsia="zh-CN"/>
        </w:rPr>
      </w:pPr>
      <w:r>
        <w:rPr>
          <w:rFonts w:ascii="Times New Roman" w:eastAsia="Times New Roman" w:hAnsi="Times New Roman" w:cs="Times New Roman"/>
          <w:color w:val="FFFFFF"/>
          <w:spacing w:val="-23"/>
          <w:sz w:val="41"/>
          <w:szCs w:val="41"/>
          <w:lang w:eastAsia="zh-CN"/>
        </w:rPr>
        <w:t>0.280.207</w:t>
      </w:r>
    </w:p>
    <w:p w14:paraId="2A5FEB7D" w14:textId="77777777" w:rsidR="00ED288C" w:rsidRDefault="00000000">
      <w:pPr>
        <w:spacing w:before="271" w:line="197" w:lineRule="auto"/>
        <w:ind w:left="562"/>
        <w:rPr>
          <w:rFonts w:ascii="Times New Roman" w:eastAsia="Times New Roman" w:hAnsi="Times New Roman" w:cs="Times New Roman"/>
          <w:sz w:val="16"/>
          <w:szCs w:val="16"/>
          <w:lang w:eastAsia="zh-CN"/>
        </w:rPr>
      </w:pPr>
      <w:r>
        <w:rPr>
          <w:rFonts w:ascii="Times New Roman" w:eastAsia="Times New Roman" w:hAnsi="Times New Roman" w:cs="Times New Roman"/>
          <w:spacing w:val="3"/>
          <w:sz w:val="16"/>
          <w:szCs w:val="16"/>
          <w:lang w:eastAsia="zh-CN"/>
        </w:rPr>
        <w:t>0.99993</w:t>
      </w:r>
    </w:p>
    <w:p w14:paraId="3CD9D65A" w14:textId="77777777" w:rsidR="00ED288C" w:rsidRDefault="00000000">
      <w:pPr>
        <w:spacing w:before="45" w:line="191" w:lineRule="auto"/>
        <w:ind w:left="562"/>
        <w:rPr>
          <w:rFonts w:ascii="Times New Roman" w:eastAsia="Times New Roman" w:hAnsi="Times New Roman" w:cs="Times New Roman"/>
          <w:sz w:val="13"/>
          <w:szCs w:val="13"/>
          <w:lang w:eastAsia="zh-CN"/>
        </w:rPr>
      </w:pPr>
      <w:r>
        <w:rPr>
          <w:rFonts w:ascii="Times New Roman" w:eastAsia="Times New Roman" w:hAnsi="Times New Roman" w:cs="Times New Roman"/>
          <w:sz w:val="13"/>
          <w:szCs w:val="13"/>
          <w:lang w:eastAsia="zh-CN"/>
        </w:rPr>
        <w:t>0.99991</w:t>
      </w:r>
    </w:p>
    <w:p w14:paraId="0C012087" w14:textId="77777777" w:rsidR="00ED288C" w:rsidRDefault="00ED288C">
      <w:pPr>
        <w:spacing w:line="191" w:lineRule="auto"/>
        <w:rPr>
          <w:rFonts w:ascii="Times New Roman" w:eastAsia="Times New Roman" w:hAnsi="Times New Roman" w:cs="Times New Roman"/>
          <w:sz w:val="13"/>
          <w:szCs w:val="13"/>
          <w:lang w:eastAsia="zh-CN"/>
        </w:rPr>
        <w:sectPr w:rsidR="00ED288C">
          <w:type w:val="continuous"/>
          <w:pgSz w:w="20894" w:h="31680"/>
          <w:pgMar w:top="400" w:right="1343" w:bottom="400" w:left="732" w:header="0" w:footer="0" w:gutter="0"/>
          <w:cols w:num="3" w:space="720" w:equalWidth="0">
            <w:col w:w="6860" w:space="100"/>
            <w:col w:w="802" w:space="85"/>
            <w:col w:w="10973" w:space="0"/>
          </w:cols>
        </w:sectPr>
      </w:pPr>
    </w:p>
    <w:p w14:paraId="224988C0" w14:textId="77777777" w:rsidR="00ED288C" w:rsidRDefault="00ED288C">
      <w:pPr>
        <w:pStyle w:val="a3"/>
        <w:spacing w:line="346" w:lineRule="auto"/>
        <w:rPr>
          <w:lang w:eastAsia="zh-CN"/>
        </w:rPr>
      </w:pPr>
    </w:p>
    <w:p w14:paraId="7A0FFFF1" w14:textId="77777777" w:rsidR="00ED288C" w:rsidRDefault="00ED288C">
      <w:pPr>
        <w:pStyle w:val="a3"/>
        <w:spacing w:line="346" w:lineRule="auto"/>
        <w:rPr>
          <w:lang w:eastAsia="zh-CN"/>
        </w:rPr>
      </w:pPr>
    </w:p>
    <w:p w14:paraId="52DACAB8" w14:textId="77777777" w:rsidR="00ED288C" w:rsidRDefault="00000000">
      <w:pPr>
        <w:pStyle w:val="a3"/>
        <w:spacing w:before="69" w:line="333" w:lineRule="exact"/>
        <w:ind w:left="4809"/>
        <w:rPr>
          <w:sz w:val="24"/>
          <w:szCs w:val="24"/>
          <w:lang w:eastAsia="zh-CN"/>
        </w:rPr>
      </w:pPr>
      <w:r>
        <w:rPr>
          <w:spacing w:val="-1"/>
          <w:position w:val="2"/>
          <w:sz w:val="24"/>
          <w:szCs w:val="24"/>
          <w:lang w:eastAsia="zh-CN"/>
        </w:rPr>
        <w:t>0.2</w:t>
      </w:r>
    </w:p>
    <w:p w14:paraId="2E9FCC96" w14:textId="77777777" w:rsidR="00ED288C" w:rsidRDefault="00ED288C">
      <w:pPr>
        <w:pStyle w:val="a3"/>
        <w:spacing w:line="417" w:lineRule="auto"/>
        <w:rPr>
          <w:lang w:eastAsia="zh-CN"/>
        </w:rPr>
      </w:pPr>
    </w:p>
    <w:p w14:paraId="437864DE" w14:textId="77777777" w:rsidR="00ED288C" w:rsidRDefault="00000000">
      <w:pPr>
        <w:pStyle w:val="a3"/>
        <w:spacing w:before="267" w:line="185" w:lineRule="auto"/>
        <w:ind w:left="4809"/>
        <w:rPr>
          <w:rFonts w:ascii="隶书" w:eastAsia="隶书" w:hAnsi="隶书" w:cs="隶书" w:hint="eastAsia"/>
          <w:sz w:val="82"/>
          <w:szCs w:val="82"/>
          <w:lang w:eastAsia="zh-CN"/>
        </w:rPr>
      </w:pPr>
      <w:r>
        <w:rPr>
          <w:spacing w:val="-2"/>
          <w:position w:val="2"/>
          <w:sz w:val="35"/>
          <w:szCs w:val="35"/>
          <w:lang w:eastAsia="zh-CN"/>
        </w:rPr>
        <w:t>0.0-</w:t>
      </w:r>
      <w:r>
        <w:rPr>
          <w:spacing w:val="3"/>
          <w:position w:val="2"/>
          <w:sz w:val="35"/>
          <w:szCs w:val="35"/>
          <w:lang w:eastAsia="zh-CN"/>
        </w:rPr>
        <w:t xml:space="preserve">        </w:t>
      </w:r>
      <w:r>
        <w:rPr>
          <w:rFonts w:ascii="隶书" w:eastAsia="隶书" w:hAnsi="隶书" w:cs="隶书"/>
          <w:spacing w:val="-2"/>
          <w:position w:val="-3"/>
          <w:sz w:val="82"/>
          <w:szCs w:val="82"/>
          <w:lang w:eastAsia="zh-CN"/>
        </w:rPr>
        <w:t>中</w:t>
      </w:r>
    </w:p>
    <w:p w14:paraId="7CC27256" w14:textId="77777777" w:rsidR="00ED288C" w:rsidRDefault="00ED288C">
      <w:pPr>
        <w:pStyle w:val="a3"/>
        <w:spacing w:line="287" w:lineRule="auto"/>
        <w:rPr>
          <w:lang w:eastAsia="zh-CN"/>
        </w:rPr>
      </w:pPr>
    </w:p>
    <w:p w14:paraId="4AA93757" w14:textId="77777777" w:rsidR="00ED288C" w:rsidRDefault="00000000">
      <w:pPr>
        <w:spacing w:before="69" w:line="246" w:lineRule="auto"/>
        <w:ind w:left="8296" w:right="5912" w:hanging="2075"/>
        <w:rPr>
          <w:rFonts w:ascii="Times New Roman" w:eastAsia="Times New Roman" w:hAnsi="Times New Roman" w:cs="Times New Roman"/>
          <w:sz w:val="30"/>
          <w:szCs w:val="30"/>
          <w:lang w:eastAsia="zh-CN"/>
        </w:rPr>
      </w:pPr>
      <w:r>
        <w:rPr>
          <w:rFonts w:ascii="Times New Roman" w:eastAsia="Times New Roman" w:hAnsi="Times New Roman" w:cs="Times New Roman"/>
          <w:spacing w:val="-5"/>
          <w:position w:val="-1"/>
          <w:sz w:val="24"/>
          <w:szCs w:val="24"/>
          <w:lang w:eastAsia="zh-CN"/>
        </w:rPr>
        <w:t>0</w:t>
      </w:r>
      <w:r>
        <w:rPr>
          <w:rFonts w:ascii="Times New Roman" w:eastAsia="Times New Roman" w:hAnsi="Times New Roman" w:cs="Times New Roman"/>
          <w:spacing w:val="2"/>
          <w:position w:val="-1"/>
          <w:sz w:val="24"/>
          <w:szCs w:val="24"/>
          <w:lang w:eastAsia="zh-CN"/>
        </w:rPr>
        <w:t xml:space="preserve">                         </w:t>
      </w:r>
      <w:r>
        <w:rPr>
          <w:rFonts w:ascii="Times New Roman" w:eastAsia="Times New Roman" w:hAnsi="Times New Roman" w:cs="Times New Roman"/>
          <w:spacing w:val="-5"/>
          <w:position w:val="-1"/>
          <w:sz w:val="24"/>
          <w:szCs w:val="24"/>
          <w:lang w:eastAsia="zh-CN"/>
        </w:rPr>
        <w:t>1</w:t>
      </w:r>
      <w:r>
        <w:rPr>
          <w:rFonts w:ascii="Times New Roman" w:eastAsia="Times New Roman" w:hAnsi="Times New Roman" w:cs="Times New Roman"/>
          <w:spacing w:val="1"/>
          <w:position w:val="-1"/>
          <w:sz w:val="24"/>
          <w:szCs w:val="24"/>
          <w:lang w:eastAsia="zh-CN"/>
        </w:rPr>
        <w:t xml:space="preserve">                         </w:t>
      </w:r>
      <w:r>
        <w:rPr>
          <w:rFonts w:ascii="Times New Roman" w:eastAsia="Times New Roman" w:hAnsi="Times New Roman" w:cs="Times New Roman"/>
          <w:spacing w:val="-5"/>
          <w:sz w:val="24"/>
          <w:szCs w:val="24"/>
          <w:lang w:eastAsia="zh-CN"/>
        </w:rPr>
        <w:t>2</w:t>
      </w:r>
      <w:r>
        <w:rPr>
          <w:rFonts w:ascii="Times New Roman" w:eastAsia="Times New Roman" w:hAnsi="Times New Roman" w:cs="Times New Roman"/>
          <w:spacing w:val="2"/>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Times New Roman" w:eastAsia="Times New Roman" w:hAnsi="Times New Roman" w:cs="Times New Roman"/>
          <w:spacing w:val="-5"/>
          <w:position w:val="1"/>
          <w:sz w:val="24"/>
          <w:szCs w:val="24"/>
          <w:lang w:eastAsia="zh-CN"/>
        </w:rPr>
        <w:t xml:space="preserve">3                           </w:t>
      </w:r>
      <w:r>
        <w:rPr>
          <w:rFonts w:ascii="Times New Roman" w:eastAsia="Times New Roman" w:hAnsi="Times New Roman" w:cs="Times New Roman"/>
          <w:spacing w:val="-5"/>
          <w:sz w:val="24"/>
          <w:szCs w:val="24"/>
          <w:lang w:eastAsia="zh-CN"/>
        </w:rPr>
        <w:t>4</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7"/>
          <w:sz w:val="30"/>
          <w:szCs w:val="30"/>
          <w:lang w:eastAsia="zh-CN"/>
        </w:rPr>
        <w:t>铁 浓 度</w:t>
      </w:r>
      <w:r>
        <w:rPr>
          <w:rFonts w:ascii="宋体" w:eastAsia="宋体" w:hAnsi="宋体" w:cs="宋体"/>
          <w:spacing w:val="49"/>
          <w:sz w:val="30"/>
          <w:szCs w:val="30"/>
          <w:lang w:eastAsia="zh-CN"/>
        </w:rPr>
        <w:t xml:space="preserve"> </w:t>
      </w:r>
      <w:r>
        <w:rPr>
          <w:rFonts w:ascii="宋体" w:eastAsia="宋体" w:hAnsi="宋体" w:cs="宋体"/>
          <w:spacing w:val="-17"/>
          <w:sz w:val="30"/>
          <w:szCs w:val="30"/>
          <w:lang w:eastAsia="zh-CN"/>
        </w:rPr>
        <w:t>(</w:t>
      </w:r>
      <w:r>
        <w:rPr>
          <w:rFonts w:ascii="宋体" w:eastAsia="宋体" w:hAnsi="宋体" w:cs="宋体"/>
          <w:spacing w:val="-17"/>
          <w:sz w:val="30"/>
          <w:szCs w:val="30"/>
        </w:rPr>
        <w:t>μ</w:t>
      </w:r>
      <w:r>
        <w:rPr>
          <w:rFonts w:ascii="宋体" w:eastAsia="宋体" w:hAnsi="宋体" w:cs="宋体"/>
          <w:spacing w:val="-101"/>
          <w:sz w:val="30"/>
          <w:szCs w:val="30"/>
          <w:lang w:eastAsia="zh-CN"/>
        </w:rPr>
        <w:t xml:space="preserve"> </w:t>
      </w:r>
      <w:r>
        <w:rPr>
          <w:rFonts w:ascii="Times New Roman" w:eastAsia="Times New Roman" w:hAnsi="Times New Roman" w:cs="Times New Roman"/>
          <w:spacing w:val="-17"/>
          <w:sz w:val="30"/>
          <w:szCs w:val="30"/>
          <w:lang w:eastAsia="zh-CN"/>
        </w:rPr>
        <w:t>g/ml)</w:t>
      </w:r>
    </w:p>
    <w:p w14:paraId="58BCE63C" w14:textId="77777777" w:rsidR="00ED288C" w:rsidRDefault="00ED288C">
      <w:pPr>
        <w:pStyle w:val="a3"/>
        <w:spacing w:line="358" w:lineRule="auto"/>
        <w:rPr>
          <w:lang w:eastAsia="zh-CN"/>
        </w:rPr>
      </w:pPr>
    </w:p>
    <w:p w14:paraId="61D97FA2" w14:textId="77777777" w:rsidR="00ED288C" w:rsidRDefault="00ED288C">
      <w:pPr>
        <w:pStyle w:val="a3"/>
        <w:spacing w:line="358" w:lineRule="auto"/>
        <w:rPr>
          <w:lang w:eastAsia="zh-CN"/>
        </w:rPr>
      </w:pPr>
    </w:p>
    <w:p w14:paraId="70026302" w14:textId="77777777" w:rsidR="00ED288C" w:rsidRDefault="00000000">
      <w:pPr>
        <w:spacing w:before="134" w:line="214" w:lineRule="auto"/>
        <w:ind w:left="6507"/>
        <w:rPr>
          <w:rFonts w:ascii="宋体" w:eastAsia="宋体" w:hAnsi="宋体" w:cs="宋体" w:hint="eastAsia"/>
          <w:sz w:val="41"/>
          <w:szCs w:val="41"/>
          <w:lang w:eastAsia="zh-CN"/>
        </w:rPr>
      </w:pPr>
      <w:r>
        <w:rPr>
          <w:rFonts w:ascii="宋体" w:eastAsia="宋体" w:hAnsi="宋体" w:cs="宋体"/>
          <w:spacing w:val="-1"/>
          <w:sz w:val="41"/>
          <w:szCs w:val="41"/>
          <w:lang w:eastAsia="zh-CN"/>
        </w:rPr>
        <w:t>图2-57</w:t>
      </w:r>
      <w:r>
        <w:rPr>
          <w:rFonts w:ascii="宋体" w:eastAsia="宋体" w:hAnsi="宋体" w:cs="宋体"/>
          <w:spacing w:val="143"/>
          <w:sz w:val="41"/>
          <w:szCs w:val="41"/>
          <w:lang w:eastAsia="zh-CN"/>
        </w:rPr>
        <w:t xml:space="preserve"> </w:t>
      </w:r>
      <w:r>
        <w:rPr>
          <w:rFonts w:ascii="Times New Roman" w:eastAsia="Times New Roman" w:hAnsi="Times New Roman" w:cs="Times New Roman"/>
          <w:spacing w:val="-1"/>
          <w:sz w:val="41"/>
          <w:szCs w:val="41"/>
          <w:lang w:eastAsia="zh-CN"/>
        </w:rPr>
        <w:t>Origin</w:t>
      </w:r>
      <w:r>
        <w:rPr>
          <w:rFonts w:ascii="宋体" w:eastAsia="宋体" w:hAnsi="宋体" w:cs="宋体"/>
          <w:spacing w:val="-1"/>
          <w:sz w:val="41"/>
          <w:szCs w:val="41"/>
          <w:lang w:eastAsia="zh-CN"/>
        </w:rPr>
        <w:t>软件线性拟合数据</w:t>
      </w:r>
    </w:p>
    <w:p w14:paraId="269D38EB" w14:textId="77777777" w:rsidR="00ED288C" w:rsidRDefault="00ED288C">
      <w:pPr>
        <w:pStyle w:val="a3"/>
        <w:spacing w:line="350" w:lineRule="auto"/>
        <w:rPr>
          <w:lang w:eastAsia="zh-CN"/>
        </w:rPr>
      </w:pPr>
    </w:p>
    <w:p w14:paraId="789D4624" w14:textId="77777777" w:rsidR="00ED288C" w:rsidRDefault="00000000">
      <w:pPr>
        <w:spacing w:before="163" w:line="196" w:lineRule="auto"/>
        <w:ind w:left="16142"/>
        <w:rPr>
          <w:rFonts w:ascii="楷体" w:eastAsia="楷体" w:hAnsi="楷体" w:cs="楷体" w:hint="eastAsia"/>
          <w:sz w:val="50"/>
          <w:szCs w:val="50"/>
          <w:lang w:eastAsia="zh-CN"/>
        </w:rPr>
      </w:pPr>
      <w:r>
        <w:rPr>
          <w:rFonts w:ascii="楷体" w:eastAsia="楷体" w:hAnsi="楷体" w:cs="楷体"/>
          <w:spacing w:val="-23"/>
          <w:sz w:val="50"/>
          <w:szCs w:val="50"/>
          <w:lang w:eastAsia="zh-CN"/>
        </w:rPr>
        <w:t>(杨国鑫)</w:t>
      </w:r>
    </w:p>
    <w:p w14:paraId="4498CAD0" w14:textId="77777777" w:rsidR="00ED288C" w:rsidRDefault="00ED288C">
      <w:pPr>
        <w:spacing w:line="196" w:lineRule="auto"/>
        <w:rPr>
          <w:rFonts w:ascii="楷体" w:eastAsia="楷体" w:hAnsi="楷体" w:cs="楷体" w:hint="eastAsia"/>
          <w:sz w:val="50"/>
          <w:szCs w:val="50"/>
          <w:lang w:eastAsia="zh-CN"/>
        </w:rPr>
        <w:sectPr w:rsidR="00ED288C">
          <w:type w:val="continuous"/>
          <w:pgSz w:w="20894" w:h="31680"/>
          <w:pgMar w:top="400" w:right="1343" w:bottom="400" w:left="732" w:header="0" w:footer="0" w:gutter="0"/>
          <w:cols w:space="720" w:equalWidth="0">
            <w:col w:w="18818" w:space="0"/>
          </w:cols>
        </w:sectPr>
      </w:pPr>
    </w:p>
    <w:p w14:paraId="34A97198" w14:textId="77777777" w:rsidR="00ED288C" w:rsidRDefault="00ED288C">
      <w:pPr>
        <w:pStyle w:val="a3"/>
        <w:rPr>
          <w:lang w:eastAsia="zh-CN"/>
        </w:rPr>
      </w:pPr>
    </w:p>
    <w:p w14:paraId="63779A80" w14:textId="77777777" w:rsidR="00ED288C" w:rsidRDefault="00ED288C">
      <w:pPr>
        <w:pStyle w:val="a3"/>
        <w:rPr>
          <w:lang w:eastAsia="zh-CN"/>
        </w:rPr>
      </w:pPr>
    </w:p>
    <w:p w14:paraId="7E6F08DF" w14:textId="77777777" w:rsidR="00ED288C" w:rsidRDefault="00ED288C">
      <w:pPr>
        <w:pStyle w:val="a3"/>
        <w:rPr>
          <w:lang w:eastAsia="zh-CN"/>
        </w:rPr>
      </w:pPr>
    </w:p>
    <w:p w14:paraId="04B45431" w14:textId="77777777" w:rsidR="00ED288C" w:rsidRDefault="00ED288C">
      <w:pPr>
        <w:pStyle w:val="a3"/>
        <w:rPr>
          <w:lang w:eastAsia="zh-CN"/>
        </w:rPr>
      </w:pPr>
    </w:p>
    <w:p w14:paraId="150E94F9" w14:textId="77777777" w:rsidR="00ED288C" w:rsidRDefault="00ED288C">
      <w:pPr>
        <w:pStyle w:val="a3"/>
        <w:rPr>
          <w:lang w:eastAsia="zh-CN"/>
        </w:rPr>
      </w:pPr>
    </w:p>
    <w:p w14:paraId="6B75DEA2" w14:textId="77777777" w:rsidR="00ED288C" w:rsidRDefault="00ED288C">
      <w:pPr>
        <w:pStyle w:val="a3"/>
        <w:spacing w:line="241" w:lineRule="auto"/>
        <w:rPr>
          <w:lang w:eastAsia="zh-CN"/>
        </w:rPr>
      </w:pPr>
    </w:p>
    <w:p w14:paraId="23EAE650" w14:textId="77777777" w:rsidR="00ED288C" w:rsidRDefault="00ED288C">
      <w:pPr>
        <w:pStyle w:val="a3"/>
        <w:spacing w:line="241" w:lineRule="auto"/>
        <w:rPr>
          <w:lang w:eastAsia="zh-CN"/>
        </w:rPr>
      </w:pPr>
    </w:p>
    <w:p w14:paraId="05924F7A" w14:textId="77777777" w:rsidR="00ED288C" w:rsidRDefault="00ED288C">
      <w:pPr>
        <w:pStyle w:val="a3"/>
        <w:spacing w:line="241" w:lineRule="auto"/>
        <w:rPr>
          <w:lang w:eastAsia="zh-CN"/>
        </w:rPr>
      </w:pPr>
    </w:p>
    <w:p w14:paraId="58FFA893" w14:textId="77777777" w:rsidR="00ED288C" w:rsidRDefault="00ED288C">
      <w:pPr>
        <w:pStyle w:val="a3"/>
        <w:spacing w:line="241" w:lineRule="auto"/>
        <w:rPr>
          <w:lang w:eastAsia="zh-CN"/>
        </w:rPr>
      </w:pPr>
    </w:p>
    <w:p w14:paraId="62F30483" w14:textId="77777777" w:rsidR="00ED288C" w:rsidRDefault="00ED288C">
      <w:pPr>
        <w:pStyle w:val="a3"/>
        <w:spacing w:line="241" w:lineRule="auto"/>
        <w:rPr>
          <w:lang w:eastAsia="zh-CN"/>
        </w:rPr>
      </w:pPr>
    </w:p>
    <w:p w14:paraId="2001121F" w14:textId="77777777" w:rsidR="00ED288C" w:rsidRDefault="00ED288C">
      <w:pPr>
        <w:pStyle w:val="a3"/>
        <w:spacing w:line="241" w:lineRule="auto"/>
        <w:rPr>
          <w:lang w:eastAsia="zh-CN"/>
        </w:rPr>
      </w:pPr>
    </w:p>
    <w:p w14:paraId="642104C1" w14:textId="77777777" w:rsidR="00ED288C" w:rsidRDefault="00ED288C">
      <w:pPr>
        <w:pStyle w:val="a3"/>
        <w:spacing w:line="241" w:lineRule="auto"/>
        <w:rPr>
          <w:lang w:eastAsia="zh-CN"/>
        </w:rPr>
      </w:pPr>
    </w:p>
    <w:p w14:paraId="61C0439E" w14:textId="77777777" w:rsidR="00ED288C" w:rsidRDefault="00ED288C">
      <w:pPr>
        <w:pStyle w:val="a3"/>
        <w:spacing w:line="241" w:lineRule="auto"/>
        <w:rPr>
          <w:lang w:eastAsia="zh-CN"/>
        </w:rPr>
      </w:pPr>
    </w:p>
    <w:p w14:paraId="27EEE6A2" w14:textId="77777777" w:rsidR="00ED288C" w:rsidRDefault="00ED288C">
      <w:pPr>
        <w:pStyle w:val="a3"/>
        <w:spacing w:line="241" w:lineRule="auto"/>
        <w:rPr>
          <w:lang w:eastAsia="zh-CN"/>
        </w:rPr>
      </w:pPr>
    </w:p>
    <w:p w14:paraId="13128D5A" w14:textId="77777777" w:rsidR="00ED288C" w:rsidRDefault="00ED288C">
      <w:pPr>
        <w:pStyle w:val="a3"/>
        <w:spacing w:line="241" w:lineRule="auto"/>
        <w:rPr>
          <w:lang w:eastAsia="zh-CN"/>
        </w:rPr>
      </w:pPr>
    </w:p>
    <w:p w14:paraId="49C56786" w14:textId="77777777" w:rsidR="00ED288C" w:rsidRDefault="00000000">
      <w:pPr>
        <w:spacing w:before="237" w:line="223" w:lineRule="auto"/>
        <w:ind w:left="5486"/>
        <w:outlineLvl w:val="0"/>
        <w:rPr>
          <w:rFonts w:ascii="黑体" w:eastAsia="黑体" w:hAnsi="黑体" w:cs="黑体" w:hint="eastAsia"/>
          <w:sz w:val="73"/>
          <w:szCs w:val="73"/>
          <w:lang w:eastAsia="zh-CN"/>
        </w:rPr>
      </w:pPr>
      <w:bookmarkStart w:id="108" w:name="bookmark204"/>
      <w:bookmarkStart w:id="109" w:name="bookmark69"/>
      <w:bookmarkEnd w:id="108"/>
      <w:bookmarkEnd w:id="109"/>
      <w:r>
        <w:rPr>
          <w:rFonts w:ascii="黑体" w:eastAsia="黑体" w:hAnsi="黑体" w:cs="黑体"/>
          <w:spacing w:val="-15"/>
          <w:sz w:val="48"/>
          <w:szCs w:val="48"/>
          <w:lang w:eastAsia="zh-CN"/>
        </w:rPr>
        <w:t>第</w:t>
      </w:r>
      <w:r>
        <w:rPr>
          <w:rFonts w:ascii="黑体" w:eastAsia="黑体" w:hAnsi="黑体" w:cs="黑体"/>
          <w:spacing w:val="210"/>
          <w:sz w:val="48"/>
          <w:szCs w:val="48"/>
          <w:lang w:eastAsia="zh-CN"/>
        </w:rPr>
        <w:t xml:space="preserve"> </w:t>
      </w:r>
      <w:r>
        <w:rPr>
          <w:rFonts w:ascii="黑体" w:eastAsia="黑体" w:hAnsi="黑体" w:cs="黑体"/>
          <w:spacing w:val="-15"/>
          <w:sz w:val="48"/>
          <w:szCs w:val="48"/>
          <w:lang w:eastAsia="zh-CN"/>
        </w:rPr>
        <w:t>3</w:t>
      </w:r>
      <w:r>
        <w:rPr>
          <w:rFonts w:ascii="黑体" w:eastAsia="黑体" w:hAnsi="黑体" w:cs="黑体"/>
          <w:spacing w:val="208"/>
          <w:sz w:val="48"/>
          <w:szCs w:val="48"/>
          <w:lang w:eastAsia="zh-CN"/>
        </w:rPr>
        <w:t xml:space="preserve"> </w:t>
      </w:r>
      <w:r>
        <w:rPr>
          <w:rFonts w:ascii="黑体" w:eastAsia="黑体" w:hAnsi="黑体" w:cs="黑体"/>
          <w:spacing w:val="-15"/>
          <w:sz w:val="48"/>
          <w:szCs w:val="48"/>
          <w:lang w:eastAsia="zh-CN"/>
        </w:rPr>
        <w:t xml:space="preserve">章   </w:t>
      </w:r>
      <w:r>
        <w:rPr>
          <w:rFonts w:ascii="黑体" w:eastAsia="黑体" w:hAnsi="黑体" w:cs="黑体"/>
          <w:spacing w:val="-15"/>
          <w:sz w:val="73"/>
          <w:szCs w:val="73"/>
          <w:lang w:eastAsia="zh-CN"/>
        </w:rPr>
        <w:t>实验室常用仪器</w:t>
      </w:r>
    </w:p>
    <w:p w14:paraId="35215181" w14:textId="77777777" w:rsidR="00ED288C" w:rsidRDefault="00ED288C">
      <w:pPr>
        <w:pStyle w:val="a3"/>
        <w:spacing w:line="254" w:lineRule="auto"/>
        <w:rPr>
          <w:lang w:eastAsia="zh-CN"/>
        </w:rPr>
      </w:pPr>
    </w:p>
    <w:p w14:paraId="5A4082D3" w14:textId="77777777" w:rsidR="00ED288C" w:rsidRDefault="00ED288C">
      <w:pPr>
        <w:pStyle w:val="a3"/>
        <w:spacing w:line="255" w:lineRule="auto"/>
        <w:rPr>
          <w:lang w:eastAsia="zh-CN"/>
        </w:rPr>
      </w:pPr>
    </w:p>
    <w:p w14:paraId="77E7C4FF" w14:textId="77777777" w:rsidR="00ED288C" w:rsidRDefault="00000000">
      <w:pPr>
        <w:spacing w:before="211" w:line="221" w:lineRule="auto"/>
        <w:ind w:left="7071"/>
        <w:outlineLvl w:val="1"/>
        <w:rPr>
          <w:rFonts w:ascii="宋体" w:eastAsia="宋体" w:hAnsi="宋体" w:cs="宋体" w:hint="eastAsia"/>
          <w:sz w:val="65"/>
          <w:szCs w:val="65"/>
          <w:lang w:eastAsia="zh-CN"/>
        </w:rPr>
      </w:pPr>
      <w:bookmarkStart w:id="110" w:name="bookmark70"/>
      <w:bookmarkEnd w:id="110"/>
      <w:r>
        <w:rPr>
          <w:rFonts w:ascii="宋体" w:eastAsia="宋体" w:hAnsi="宋体" w:cs="宋体"/>
          <w:spacing w:val="-17"/>
          <w:sz w:val="48"/>
          <w:szCs w:val="48"/>
          <w:lang w:eastAsia="zh-CN"/>
        </w:rPr>
        <w:t>3.1</w:t>
      </w:r>
      <w:r>
        <w:rPr>
          <w:rFonts w:ascii="宋体" w:eastAsia="宋体" w:hAnsi="宋体" w:cs="宋体"/>
          <w:spacing w:val="98"/>
          <w:sz w:val="48"/>
          <w:szCs w:val="48"/>
          <w:lang w:eastAsia="zh-CN"/>
        </w:rPr>
        <w:t xml:space="preserve">  </w:t>
      </w:r>
      <w:r>
        <w:rPr>
          <w:rFonts w:ascii="宋体" w:eastAsia="宋体" w:hAnsi="宋体" w:cs="宋体"/>
          <w:spacing w:val="-17"/>
          <w:sz w:val="65"/>
          <w:szCs w:val="65"/>
          <w:lang w:eastAsia="zh-CN"/>
        </w:rPr>
        <w:t>阿贝折光仪</w:t>
      </w:r>
    </w:p>
    <w:p w14:paraId="117D5D81" w14:textId="77777777" w:rsidR="00ED288C" w:rsidRDefault="00ED288C">
      <w:pPr>
        <w:pStyle w:val="a3"/>
        <w:spacing w:line="289" w:lineRule="auto"/>
        <w:rPr>
          <w:lang w:eastAsia="zh-CN"/>
        </w:rPr>
      </w:pPr>
    </w:p>
    <w:p w14:paraId="1178E2E0" w14:textId="77777777" w:rsidR="00ED288C" w:rsidRDefault="00ED288C">
      <w:pPr>
        <w:pStyle w:val="a3"/>
        <w:spacing w:line="290" w:lineRule="auto"/>
        <w:rPr>
          <w:lang w:eastAsia="zh-CN"/>
        </w:rPr>
      </w:pPr>
    </w:p>
    <w:p w14:paraId="65A46A03" w14:textId="77777777" w:rsidR="00ED288C" w:rsidRDefault="00000000">
      <w:pPr>
        <w:spacing w:before="156" w:line="266" w:lineRule="auto"/>
        <w:ind w:right="54" w:firstLine="94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折光率是有机化合物最重要的物理常数之一</w:t>
      </w:r>
      <w:r>
        <w:rPr>
          <w:rFonts w:ascii="宋体" w:eastAsia="宋体" w:hAnsi="宋体" w:cs="宋体"/>
          <w:spacing w:val="-15"/>
          <w:sz w:val="48"/>
          <w:szCs w:val="48"/>
          <w:lang w:eastAsia="zh-CN"/>
        </w:rPr>
        <w:t>。折光率常作为检验原料、溶剂、中间体和</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最终产物的纯度及鉴定未知样品的依据。阿贝折光仪就是根据全反射原理利用测定全反射的</w:t>
      </w:r>
      <w:r>
        <w:rPr>
          <w:rFonts w:ascii="宋体" w:eastAsia="宋体" w:hAnsi="宋体" w:cs="宋体"/>
          <w:spacing w:val="8"/>
          <w:sz w:val="48"/>
          <w:szCs w:val="48"/>
          <w:lang w:eastAsia="zh-CN"/>
        </w:rPr>
        <w:t xml:space="preserve"> </w:t>
      </w:r>
      <w:r>
        <w:rPr>
          <w:rFonts w:ascii="宋体" w:eastAsia="宋体" w:hAnsi="宋体" w:cs="宋体"/>
          <w:spacing w:val="-17"/>
          <w:sz w:val="48"/>
          <w:szCs w:val="48"/>
          <w:lang w:eastAsia="zh-CN"/>
        </w:rPr>
        <w:t>临界角来测定物质的折光率的一种常用仪器。</w:t>
      </w:r>
    </w:p>
    <w:p w14:paraId="6F83EF98" w14:textId="77777777" w:rsidR="00ED288C" w:rsidRDefault="00000000">
      <w:pPr>
        <w:spacing w:before="335" w:line="225" w:lineRule="auto"/>
        <w:outlineLvl w:val="2"/>
        <w:rPr>
          <w:rFonts w:ascii="黑体" w:eastAsia="黑体" w:hAnsi="黑体" w:cs="黑体" w:hint="eastAsia"/>
          <w:sz w:val="48"/>
          <w:szCs w:val="48"/>
          <w:lang w:eastAsia="zh-CN"/>
        </w:rPr>
      </w:pPr>
      <w:bookmarkStart w:id="111" w:name="bookmark71"/>
      <w:bookmarkEnd w:id="111"/>
      <w:r>
        <w:rPr>
          <w:rFonts w:ascii="黑体" w:eastAsia="黑体" w:hAnsi="黑体" w:cs="黑体"/>
          <w:color w:val="101010"/>
          <w:spacing w:val="-25"/>
          <w:sz w:val="48"/>
          <w:szCs w:val="48"/>
          <w:lang w:eastAsia="zh-CN"/>
        </w:rPr>
        <w:t>3.1.1</w:t>
      </w:r>
      <w:r>
        <w:rPr>
          <w:rFonts w:ascii="黑体" w:eastAsia="黑体" w:hAnsi="黑体" w:cs="黑体"/>
          <w:color w:val="101010"/>
          <w:spacing w:val="174"/>
          <w:sz w:val="48"/>
          <w:szCs w:val="48"/>
          <w:lang w:eastAsia="zh-CN"/>
        </w:rPr>
        <w:t xml:space="preserve"> </w:t>
      </w:r>
      <w:r>
        <w:rPr>
          <w:rFonts w:ascii="黑体" w:eastAsia="黑体" w:hAnsi="黑体" w:cs="黑体"/>
          <w:color w:val="101010"/>
          <w:spacing w:val="-25"/>
          <w:sz w:val="48"/>
          <w:szCs w:val="48"/>
          <w:lang w:eastAsia="zh-CN"/>
        </w:rPr>
        <w:t>阿贝折光仪的原理</w:t>
      </w:r>
    </w:p>
    <w:p w14:paraId="338B99BF" w14:textId="77777777" w:rsidR="00ED288C" w:rsidRDefault="00ED288C">
      <w:pPr>
        <w:pStyle w:val="a3"/>
        <w:spacing w:line="336" w:lineRule="auto"/>
        <w:rPr>
          <w:lang w:eastAsia="zh-CN"/>
        </w:rPr>
      </w:pPr>
    </w:p>
    <w:p w14:paraId="0D961439" w14:textId="77777777" w:rsidR="00ED288C" w:rsidRDefault="00000000">
      <w:pPr>
        <w:spacing w:before="156" w:line="267" w:lineRule="auto"/>
        <w:ind w:left="21" w:right="43" w:firstLine="922"/>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单色光从一种透明介质进入另一种透明介质时，由于光在两种不同介质中的传播速度不</w:t>
      </w:r>
      <w:r>
        <w:rPr>
          <w:rFonts w:ascii="宋体" w:eastAsia="宋体" w:hAnsi="宋体" w:cs="宋体"/>
          <w:spacing w:val="6"/>
          <w:sz w:val="48"/>
          <w:szCs w:val="48"/>
          <w:lang w:eastAsia="zh-CN"/>
        </w:rPr>
        <w:t xml:space="preserve"> </w:t>
      </w:r>
      <w:r>
        <w:rPr>
          <w:rFonts w:ascii="宋体" w:eastAsia="宋体" w:hAnsi="宋体" w:cs="宋体"/>
          <w:spacing w:val="-20"/>
          <w:sz w:val="48"/>
          <w:szCs w:val="48"/>
          <w:lang w:eastAsia="zh-CN"/>
        </w:rPr>
        <w:t>同，光传播的方向就要改变，即在分界面上发生折射现象。在一定温度下，若入射角为</w:t>
      </w:r>
      <w:r>
        <w:rPr>
          <w:rFonts w:ascii="宋体" w:eastAsia="宋体" w:hAnsi="宋体" w:cs="宋体"/>
          <w:spacing w:val="-20"/>
          <w:sz w:val="48"/>
          <w:szCs w:val="48"/>
        </w:rPr>
        <w:t>α</w:t>
      </w:r>
      <w:r>
        <w:rPr>
          <w:rFonts w:ascii="宋体" w:eastAsia="宋体" w:hAnsi="宋体" w:cs="宋体"/>
          <w:spacing w:val="-20"/>
          <w:sz w:val="48"/>
          <w:szCs w:val="48"/>
          <w:lang w:eastAsia="zh-CN"/>
        </w:rPr>
        <w:t>,折</w:t>
      </w:r>
      <w:r>
        <w:rPr>
          <w:rFonts w:ascii="宋体" w:eastAsia="宋体" w:hAnsi="宋体" w:cs="宋体"/>
          <w:spacing w:val="13"/>
          <w:sz w:val="48"/>
          <w:szCs w:val="48"/>
          <w:lang w:eastAsia="zh-CN"/>
        </w:rPr>
        <w:t xml:space="preserve"> </w:t>
      </w:r>
      <w:r>
        <w:rPr>
          <w:rFonts w:ascii="宋体" w:eastAsia="宋体" w:hAnsi="宋体" w:cs="宋体"/>
          <w:spacing w:val="-23"/>
          <w:sz w:val="48"/>
          <w:szCs w:val="48"/>
          <w:lang w:eastAsia="zh-CN"/>
        </w:rPr>
        <w:t>射角为</w:t>
      </w:r>
      <w:r>
        <w:rPr>
          <w:rFonts w:ascii="宋体" w:eastAsia="宋体" w:hAnsi="宋体" w:cs="宋体"/>
          <w:spacing w:val="-23"/>
          <w:sz w:val="48"/>
          <w:szCs w:val="48"/>
        </w:rPr>
        <w:t>β</w:t>
      </w:r>
      <w:r>
        <w:rPr>
          <w:rFonts w:ascii="宋体" w:eastAsia="宋体" w:hAnsi="宋体" w:cs="宋体"/>
          <w:spacing w:val="-23"/>
          <w:sz w:val="48"/>
          <w:szCs w:val="48"/>
          <w:lang w:eastAsia="zh-CN"/>
        </w:rPr>
        <w:t>,</w:t>
      </w:r>
      <w:r>
        <w:rPr>
          <w:rFonts w:ascii="宋体" w:eastAsia="宋体" w:hAnsi="宋体" w:cs="宋体"/>
          <w:spacing w:val="-23"/>
          <w:sz w:val="48"/>
          <w:szCs w:val="48"/>
        </w:rPr>
        <w:t>α</w:t>
      </w:r>
      <w:r>
        <w:rPr>
          <w:rFonts w:ascii="宋体" w:eastAsia="宋体" w:hAnsi="宋体" w:cs="宋体"/>
          <w:spacing w:val="-23"/>
          <w:sz w:val="48"/>
          <w:szCs w:val="48"/>
          <w:lang w:eastAsia="zh-CN"/>
        </w:rPr>
        <w:t>与</w:t>
      </w:r>
      <w:r>
        <w:rPr>
          <w:rFonts w:ascii="宋体" w:eastAsia="宋体" w:hAnsi="宋体" w:cs="宋体"/>
          <w:spacing w:val="-23"/>
          <w:sz w:val="48"/>
          <w:szCs w:val="48"/>
        </w:rPr>
        <w:t>β</w:t>
      </w:r>
      <w:r>
        <w:rPr>
          <w:rFonts w:ascii="宋体" w:eastAsia="宋体" w:hAnsi="宋体" w:cs="宋体"/>
          <w:spacing w:val="-23"/>
          <w:sz w:val="48"/>
          <w:szCs w:val="48"/>
          <w:lang w:eastAsia="zh-CN"/>
        </w:rPr>
        <w:t>的正弦值之比等于光在两种介质中的传播速率之比，即</w:t>
      </w:r>
    </w:p>
    <w:p w14:paraId="51928E65" w14:textId="77777777" w:rsidR="00ED288C" w:rsidRDefault="00000000">
      <w:pPr>
        <w:spacing w:before="23" w:line="1150" w:lineRule="exact"/>
        <w:ind w:firstLine="7755"/>
      </w:pPr>
      <w:r>
        <w:rPr>
          <w:position w:val="-23"/>
        </w:rPr>
        <w:drawing>
          <wp:inline distT="0" distB="0" distL="0" distR="0" wp14:anchorId="46B763A2" wp14:editId="04761DC4">
            <wp:extent cx="1909063" cy="73059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63"/>
                    <a:stretch>
                      <a:fillRect/>
                    </a:stretch>
                  </pic:blipFill>
                  <pic:spPr>
                    <a:xfrm>
                      <a:off x="0" y="0"/>
                      <a:ext cx="1909063" cy="730595"/>
                    </a:xfrm>
                    <a:prstGeom prst="rect">
                      <a:avLst/>
                    </a:prstGeom>
                  </pic:spPr>
                </pic:pic>
              </a:graphicData>
            </a:graphic>
          </wp:inline>
        </w:drawing>
      </w:r>
    </w:p>
    <w:p w14:paraId="7E6DA1AA" w14:textId="77777777" w:rsidR="00ED288C" w:rsidRDefault="00000000">
      <w:pPr>
        <w:spacing w:before="201" w:line="215" w:lineRule="auto"/>
        <w:jc w:val="right"/>
        <w:rPr>
          <w:rFonts w:ascii="宋体" w:eastAsia="宋体" w:hAnsi="宋体" w:cs="宋体" w:hint="eastAsia"/>
          <w:sz w:val="48"/>
          <w:szCs w:val="48"/>
          <w:lang w:eastAsia="zh-CN"/>
        </w:rPr>
      </w:pPr>
      <w:r>
        <w:rPr>
          <w:rFonts w:ascii="宋体" w:eastAsia="宋体" w:hAnsi="宋体" w:cs="宋体"/>
          <w:spacing w:val="-5"/>
          <w:sz w:val="48"/>
          <w:szCs w:val="48"/>
          <w:lang w:eastAsia="zh-CN"/>
        </w:rPr>
        <w:t>式中：</w:t>
      </w:r>
      <w:r>
        <w:rPr>
          <w:rFonts w:ascii="Times New Roman" w:eastAsia="Times New Roman" w:hAnsi="Times New Roman" w:cs="Times New Roman"/>
          <w:spacing w:val="-5"/>
          <w:sz w:val="48"/>
          <w:szCs w:val="48"/>
          <w:lang w:eastAsia="zh-CN"/>
        </w:rPr>
        <w:t>n,2</w:t>
      </w:r>
      <w:r>
        <w:rPr>
          <w:rFonts w:ascii="Times New Roman" w:eastAsia="Times New Roman" w:hAnsi="Times New Roman" w:cs="Times New Roman"/>
          <w:spacing w:val="-48"/>
          <w:sz w:val="48"/>
          <w:szCs w:val="48"/>
          <w:lang w:eastAsia="zh-CN"/>
        </w:rPr>
        <w:t xml:space="preserve"> </w:t>
      </w:r>
      <w:r>
        <w:rPr>
          <w:rFonts w:ascii="宋体" w:eastAsia="宋体" w:hAnsi="宋体" w:cs="宋体"/>
          <w:spacing w:val="-5"/>
          <w:sz w:val="48"/>
          <w:szCs w:val="48"/>
          <w:lang w:eastAsia="zh-CN"/>
        </w:rPr>
        <w:t>称为折光率，在一定温度和介质中</w:t>
      </w:r>
      <w:r>
        <w:rPr>
          <w:rFonts w:ascii="宋体" w:eastAsia="宋体" w:hAnsi="宋体" w:cs="宋体"/>
          <w:spacing w:val="-6"/>
          <w:sz w:val="48"/>
          <w:szCs w:val="48"/>
          <w:lang w:eastAsia="zh-CN"/>
        </w:rPr>
        <w:t>是常数。当光由介质1进入介质2时，如果介质</w:t>
      </w:r>
    </w:p>
    <w:p w14:paraId="4EDFE2F4" w14:textId="77777777" w:rsidR="00ED288C" w:rsidRDefault="00000000">
      <w:pPr>
        <w:spacing w:before="119" w:line="276" w:lineRule="auto"/>
        <w:ind w:left="8841" w:right="30" w:hanging="8783"/>
        <w:rPr>
          <w:rFonts w:ascii="宋体" w:eastAsia="宋体" w:hAnsi="宋体" w:cs="宋体" w:hint="eastAsia"/>
          <w:sz w:val="48"/>
          <w:szCs w:val="48"/>
          <w:lang w:eastAsia="zh-CN"/>
        </w:rPr>
      </w:pPr>
      <w:r>
        <w:rPr>
          <w:rFonts w:eastAsia="Arial" w:hint="eastAsia"/>
        </w:rPr>
        <w:pict w14:anchorId="4260887F">
          <v:shape id="_x0000_s140" type="#_x0000_t202" style="position:absolute;left:0;text-align:left;margin-left:393.15pt;margin-top:97.55pt;width:13.05pt;height:33.55pt;z-index:-251447296;mso-position-horizontal-relative:text;mso-position-vertical-relative:text" filled="f" stroked="f">
            <v:textbox inset="0,0,0,0">
              <w:txbxContent>
                <w:p w14:paraId="6AFF807F" w14:textId="77777777" w:rsidR="00ED288C" w:rsidRDefault="00000000">
                  <w:pPr>
                    <w:spacing w:before="21" w:line="242" w:lineRule="auto"/>
                    <w:jc w:val="right"/>
                    <w:rPr>
                      <w:rFonts w:ascii="宋体" w:eastAsia="宋体" w:hAnsi="宋体" w:cs="宋体" w:hint="eastAsia"/>
                      <w:sz w:val="48"/>
                      <w:szCs w:val="48"/>
                    </w:rPr>
                  </w:pPr>
                  <w:r>
                    <w:rPr>
                      <w:rFonts w:ascii="宋体" w:eastAsia="宋体" w:hAnsi="宋体" w:cs="宋体"/>
                      <w:sz w:val="48"/>
                      <w:szCs w:val="48"/>
                    </w:rPr>
                    <w:t>6</w:t>
                  </w:r>
                </w:p>
              </w:txbxContent>
            </v:textbox>
          </v:shape>
        </w:pict>
      </w:r>
      <w:r>
        <w:drawing>
          <wp:anchor distT="0" distB="0" distL="0" distR="0" simplePos="0" relativeHeight="251870208" behindDoc="1" locked="0" layoutInCell="1" allowOverlap="1" wp14:anchorId="0C6154FE" wp14:editId="0D065A7C">
            <wp:simplePos x="0" y="0"/>
            <wp:positionH relativeFrom="column">
              <wp:posOffset>269364</wp:posOffset>
            </wp:positionH>
            <wp:positionV relativeFrom="paragraph">
              <wp:posOffset>632123</wp:posOffset>
            </wp:positionV>
            <wp:extent cx="4968607" cy="6156948"/>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64"/>
                    <a:stretch>
                      <a:fillRect/>
                    </a:stretch>
                  </pic:blipFill>
                  <pic:spPr>
                    <a:xfrm>
                      <a:off x="0" y="0"/>
                      <a:ext cx="4968607" cy="6156948"/>
                    </a:xfrm>
                    <a:prstGeom prst="rect">
                      <a:avLst/>
                    </a:prstGeom>
                  </pic:spPr>
                </pic:pic>
              </a:graphicData>
            </a:graphic>
          </wp:anchor>
        </w:drawing>
      </w:r>
      <w:r>
        <w:rPr>
          <w:rFonts w:ascii="宋体" w:eastAsia="宋体" w:hAnsi="宋体" w:cs="宋体"/>
          <w:spacing w:val="-10"/>
          <w:sz w:val="48"/>
          <w:szCs w:val="48"/>
          <w:lang w:eastAsia="zh-CN"/>
        </w:rPr>
        <w:t>1</w:t>
      </w:r>
      <w:r>
        <w:rPr>
          <w:rFonts w:ascii="宋体" w:eastAsia="宋体" w:hAnsi="宋体" w:cs="宋体"/>
          <w:spacing w:val="-61"/>
          <w:sz w:val="48"/>
          <w:szCs w:val="48"/>
          <w:lang w:eastAsia="zh-CN"/>
        </w:rPr>
        <w:t xml:space="preserve"> </w:t>
      </w:r>
      <w:r>
        <w:rPr>
          <w:rFonts w:ascii="宋体" w:eastAsia="宋体" w:hAnsi="宋体" w:cs="宋体"/>
          <w:spacing w:val="-10"/>
          <w:sz w:val="48"/>
          <w:szCs w:val="48"/>
          <w:lang w:eastAsia="zh-CN"/>
        </w:rPr>
        <w:t>对于介质2是光疏物质，则折射角</w:t>
      </w:r>
      <w:r>
        <w:rPr>
          <w:rFonts w:ascii="宋体" w:eastAsia="宋体" w:hAnsi="宋体" w:cs="宋体"/>
          <w:spacing w:val="-10"/>
          <w:sz w:val="48"/>
          <w:szCs w:val="48"/>
        </w:rPr>
        <w:t>β</w:t>
      </w:r>
      <w:r>
        <w:rPr>
          <w:rFonts w:ascii="宋体" w:eastAsia="宋体" w:hAnsi="宋体" w:cs="宋体"/>
          <w:spacing w:val="-10"/>
          <w:sz w:val="48"/>
          <w:szCs w:val="48"/>
          <w:lang w:eastAsia="zh-CN"/>
        </w:rPr>
        <w:t>必小于入射角</w:t>
      </w:r>
      <w:r>
        <w:rPr>
          <w:rFonts w:ascii="宋体" w:eastAsia="宋体" w:hAnsi="宋体" w:cs="宋体"/>
          <w:spacing w:val="-10"/>
          <w:sz w:val="48"/>
          <w:szCs w:val="48"/>
        </w:rPr>
        <w:t>α</w:t>
      </w:r>
      <w:r>
        <w:rPr>
          <w:rFonts w:ascii="宋体" w:eastAsia="宋体" w:hAnsi="宋体" w:cs="宋体"/>
          <w:spacing w:val="-10"/>
          <w:sz w:val="48"/>
          <w:szCs w:val="48"/>
          <w:lang w:eastAsia="zh-CN"/>
        </w:rPr>
        <w:t>,当入射角为90°时，</w:t>
      </w:r>
      <w:r>
        <w:rPr>
          <w:rFonts w:ascii="Times New Roman" w:eastAsia="Times New Roman" w:hAnsi="Times New Roman" w:cs="Times New Roman"/>
          <w:spacing w:val="-10"/>
          <w:sz w:val="48"/>
          <w:szCs w:val="48"/>
          <w:lang w:eastAsia="zh-CN"/>
        </w:rPr>
        <w:t xml:space="preserve">sina=1,    </w:t>
      </w:r>
      <w:r>
        <w:rPr>
          <w:rFonts w:ascii="宋体" w:eastAsia="宋体" w:hAnsi="宋体" w:cs="宋体"/>
          <w:spacing w:val="-10"/>
          <w:sz w:val="48"/>
          <w:szCs w:val="48"/>
          <w:lang w:eastAsia="zh-CN"/>
        </w:rPr>
        <w:t>这时折</w:t>
      </w:r>
      <w:r>
        <w:rPr>
          <w:rFonts w:ascii="宋体" w:eastAsia="宋体" w:hAnsi="宋体" w:cs="宋体"/>
          <w:sz w:val="48"/>
          <w:szCs w:val="48"/>
          <w:lang w:eastAsia="zh-CN"/>
        </w:rPr>
        <w:t xml:space="preserve"> </w:t>
      </w:r>
      <w:r>
        <w:rPr>
          <w:rFonts w:ascii="宋体" w:eastAsia="宋体" w:hAnsi="宋体" w:cs="宋体"/>
          <w:spacing w:val="-43"/>
          <w:sz w:val="48"/>
          <w:szCs w:val="48"/>
          <w:lang w:eastAsia="zh-CN"/>
        </w:rPr>
        <w:t>射角达到最大，称为临界角，用</w:t>
      </w:r>
      <w:r>
        <w:rPr>
          <w:rFonts w:ascii="宋体" w:eastAsia="宋体" w:hAnsi="宋体" w:cs="宋体"/>
          <w:spacing w:val="-43"/>
          <w:sz w:val="48"/>
          <w:szCs w:val="48"/>
        </w:rPr>
        <w:t>β</w:t>
      </w:r>
      <w:r>
        <w:rPr>
          <w:rFonts w:ascii="Times New Roman" w:eastAsia="Times New Roman" w:hAnsi="Times New Roman" w:cs="Times New Roman"/>
          <w:spacing w:val="-43"/>
          <w:sz w:val="48"/>
          <w:szCs w:val="48"/>
          <w:lang w:eastAsia="zh-CN"/>
        </w:rPr>
        <w:t>o</w:t>
      </w:r>
      <w:r>
        <w:rPr>
          <w:rFonts w:ascii="宋体" w:eastAsia="宋体" w:hAnsi="宋体" w:cs="宋体"/>
          <w:spacing w:val="-43"/>
          <w:sz w:val="48"/>
          <w:szCs w:val="48"/>
          <w:lang w:eastAsia="zh-CN"/>
        </w:rPr>
        <w:t>表示。很明显，</w:t>
      </w:r>
      <w:r>
        <w:rPr>
          <w:rFonts w:ascii="宋体" w:eastAsia="宋体" w:hAnsi="宋体" w:cs="宋体"/>
          <w:spacing w:val="18"/>
          <w:sz w:val="48"/>
          <w:szCs w:val="48"/>
          <w:lang w:eastAsia="zh-CN"/>
        </w:rPr>
        <w:t xml:space="preserve"> </w:t>
      </w:r>
      <w:r>
        <w:rPr>
          <w:rFonts w:ascii="宋体" w:eastAsia="宋体" w:hAnsi="宋体" w:cs="宋体"/>
          <w:spacing w:val="-28"/>
          <w:sz w:val="48"/>
          <w:szCs w:val="48"/>
          <w:lang w:eastAsia="zh-CN"/>
        </w:rPr>
        <w:t>在一定条件下，</w:t>
      </w:r>
      <w:r>
        <w:rPr>
          <w:rFonts w:ascii="宋体" w:eastAsia="宋体" w:hAnsi="宋体" w:cs="宋体"/>
          <w:spacing w:val="-132"/>
          <w:sz w:val="48"/>
          <w:szCs w:val="48"/>
          <w:lang w:eastAsia="zh-CN"/>
        </w:rPr>
        <w:t xml:space="preserve"> </w:t>
      </w:r>
      <w:r>
        <w:rPr>
          <w:rFonts w:ascii="宋体" w:eastAsia="宋体" w:hAnsi="宋体" w:cs="宋体"/>
          <w:spacing w:val="-28"/>
          <w:sz w:val="48"/>
          <w:szCs w:val="48"/>
        </w:rPr>
        <w:t>β</w:t>
      </w:r>
      <w:r>
        <w:rPr>
          <w:rFonts w:ascii="Times New Roman" w:eastAsia="Times New Roman" w:hAnsi="Times New Roman" w:cs="Times New Roman"/>
          <w:spacing w:val="-28"/>
          <w:sz w:val="48"/>
          <w:szCs w:val="48"/>
          <w:lang w:eastAsia="zh-CN"/>
        </w:rPr>
        <w:t>o</w:t>
      </w:r>
      <w:r>
        <w:rPr>
          <w:rFonts w:ascii="宋体" w:eastAsia="宋体" w:hAnsi="宋体" w:cs="宋体"/>
          <w:spacing w:val="-28"/>
          <w:sz w:val="48"/>
          <w:szCs w:val="48"/>
          <w:lang w:eastAsia="zh-CN"/>
        </w:rPr>
        <w:t>是一个常数，它与折光率的关</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系是：</w:t>
      </w:r>
      <w:r>
        <w:rPr>
          <w:rFonts w:ascii="Times New Roman" w:eastAsia="Times New Roman" w:hAnsi="Times New Roman" w:cs="Times New Roman"/>
          <w:spacing w:val="-17"/>
          <w:sz w:val="48"/>
          <w:szCs w:val="48"/>
          <w:lang w:eastAsia="zh-CN"/>
        </w:rPr>
        <w:t>n₁,2=</w:t>
      </w:r>
      <w:r>
        <w:rPr>
          <w:rFonts w:ascii="宋体" w:eastAsia="宋体" w:hAnsi="宋体" w:cs="宋体"/>
          <w:spacing w:val="-17"/>
          <w:sz w:val="48"/>
          <w:szCs w:val="48"/>
          <w:lang w:eastAsia="zh-CN"/>
        </w:rPr>
        <w:t>1/</w:t>
      </w:r>
      <w:r>
        <w:rPr>
          <w:rFonts w:ascii="Times New Roman" w:eastAsia="Times New Roman" w:hAnsi="Times New Roman" w:cs="Times New Roman"/>
          <w:spacing w:val="-17"/>
          <w:sz w:val="48"/>
          <w:szCs w:val="48"/>
          <w:lang w:eastAsia="zh-CN"/>
        </w:rPr>
        <w:t>sin</w:t>
      </w:r>
      <w:r>
        <w:rPr>
          <w:rFonts w:ascii="Times New Roman" w:eastAsia="Times New Roman" w:hAnsi="Times New Roman" w:cs="Times New Roman"/>
          <w:spacing w:val="-17"/>
          <w:sz w:val="48"/>
          <w:szCs w:val="48"/>
        </w:rPr>
        <w:t>β</w:t>
      </w:r>
      <w:r>
        <w:rPr>
          <w:rFonts w:ascii="Times New Roman" w:eastAsia="Times New Roman" w:hAnsi="Times New Roman" w:cs="Times New Roman"/>
          <w:spacing w:val="-17"/>
          <w:sz w:val="48"/>
          <w:szCs w:val="48"/>
          <w:lang w:eastAsia="zh-CN"/>
        </w:rPr>
        <w:t>o,</w:t>
      </w:r>
      <w:r>
        <w:rPr>
          <w:rFonts w:ascii="Times New Roman" w:eastAsia="Times New Roman" w:hAnsi="Times New Roman" w:cs="Times New Roman"/>
          <w:spacing w:val="63"/>
          <w:sz w:val="48"/>
          <w:szCs w:val="48"/>
          <w:lang w:eastAsia="zh-CN"/>
        </w:rPr>
        <w:t xml:space="preserve"> </w:t>
      </w:r>
      <w:r>
        <w:rPr>
          <w:rFonts w:ascii="宋体" w:eastAsia="宋体" w:hAnsi="宋体" w:cs="宋体"/>
          <w:spacing w:val="-17"/>
          <w:sz w:val="48"/>
          <w:szCs w:val="48"/>
          <w:lang w:eastAsia="zh-CN"/>
        </w:rPr>
        <w:t>因此通过测定临</w:t>
      </w:r>
      <w:r>
        <w:rPr>
          <w:rFonts w:ascii="宋体" w:eastAsia="宋体" w:hAnsi="宋体" w:cs="宋体"/>
          <w:spacing w:val="-18"/>
          <w:sz w:val="48"/>
          <w:szCs w:val="48"/>
          <w:lang w:eastAsia="zh-CN"/>
        </w:rPr>
        <w:t>界角</w:t>
      </w:r>
      <w:r>
        <w:rPr>
          <w:rFonts w:ascii="宋体" w:eastAsia="宋体" w:hAnsi="宋体" w:cs="宋体"/>
          <w:spacing w:val="-18"/>
          <w:sz w:val="48"/>
          <w:szCs w:val="48"/>
        </w:rPr>
        <w:t>β</w:t>
      </w:r>
      <w:r>
        <w:rPr>
          <w:rFonts w:ascii="宋体" w:eastAsia="宋体" w:hAnsi="宋体" w:cs="宋体"/>
          <w:spacing w:val="-18"/>
          <w:sz w:val="48"/>
          <w:szCs w:val="48"/>
          <w:lang w:eastAsia="zh-CN"/>
        </w:rPr>
        <w:t>,即可</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得到介质的折光率</w:t>
      </w:r>
      <w:r>
        <w:rPr>
          <w:rFonts w:ascii="Times New Roman" w:eastAsia="Times New Roman" w:hAnsi="Times New Roman" w:cs="Times New Roman"/>
          <w:spacing w:val="-4"/>
          <w:sz w:val="48"/>
          <w:szCs w:val="48"/>
          <w:lang w:eastAsia="zh-CN"/>
        </w:rPr>
        <w:t>n₁₂</w:t>
      </w:r>
      <w:r>
        <w:rPr>
          <w:rFonts w:ascii="宋体" w:eastAsia="宋体" w:hAnsi="宋体" w:cs="宋体"/>
          <w:spacing w:val="-4"/>
          <w:sz w:val="48"/>
          <w:szCs w:val="48"/>
          <w:lang w:eastAsia="zh-CN"/>
        </w:rPr>
        <w:t>。</w:t>
      </w:r>
    </w:p>
    <w:p w14:paraId="7E128F91" w14:textId="77777777" w:rsidR="00ED288C" w:rsidRDefault="00000000">
      <w:pPr>
        <w:spacing w:before="253" w:line="225" w:lineRule="auto"/>
        <w:ind w:left="8842"/>
        <w:outlineLvl w:val="2"/>
        <w:rPr>
          <w:rFonts w:ascii="黑体" w:eastAsia="黑体" w:hAnsi="黑体" w:cs="黑体" w:hint="eastAsia"/>
          <w:sz w:val="48"/>
          <w:szCs w:val="48"/>
          <w:lang w:eastAsia="zh-CN"/>
        </w:rPr>
      </w:pPr>
      <w:bookmarkStart w:id="112" w:name="bookmark72"/>
      <w:bookmarkEnd w:id="112"/>
      <w:r>
        <w:rPr>
          <w:rFonts w:ascii="黑体" w:eastAsia="黑体" w:hAnsi="黑体" w:cs="黑体"/>
          <w:spacing w:val="-26"/>
          <w:sz w:val="48"/>
          <w:szCs w:val="48"/>
          <w:lang w:eastAsia="zh-CN"/>
        </w:rPr>
        <w:t>3.1.2  阿贝折光仪的构造</w:t>
      </w:r>
    </w:p>
    <w:p w14:paraId="291AA138" w14:textId="77777777" w:rsidR="00ED288C" w:rsidRDefault="00ED288C">
      <w:pPr>
        <w:pStyle w:val="a3"/>
        <w:spacing w:line="276" w:lineRule="auto"/>
        <w:rPr>
          <w:lang w:eastAsia="zh-CN"/>
        </w:rPr>
      </w:pPr>
    </w:p>
    <w:p w14:paraId="7DA7986A" w14:textId="77777777" w:rsidR="00ED288C" w:rsidRDefault="00000000">
      <w:pPr>
        <w:spacing w:before="156" w:line="272" w:lineRule="auto"/>
        <w:ind w:left="8842" w:right="33" w:firstLine="980"/>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常见阿贝折光仪有单镜筒和双镜筒两种，其</w:t>
      </w:r>
      <w:r>
        <w:rPr>
          <w:rFonts w:ascii="宋体" w:eastAsia="宋体" w:hAnsi="宋体" w:cs="宋体"/>
          <w:spacing w:val="10"/>
          <w:sz w:val="48"/>
          <w:szCs w:val="48"/>
          <w:lang w:eastAsia="zh-CN"/>
        </w:rPr>
        <w:t xml:space="preserve"> </w:t>
      </w:r>
      <w:r>
        <w:rPr>
          <w:rFonts w:ascii="宋体" w:eastAsia="宋体" w:hAnsi="宋体" w:cs="宋体"/>
          <w:spacing w:val="-13"/>
          <w:sz w:val="48"/>
          <w:szCs w:val="48"/>
          <w:lang w:eastAsia="zh-CN"/>
        </w:rPr>
        <w:t>均由棱镜装置、消色散装置、温控装置、对光装</w:t>
      </w:r>
      <w:r>
        <w:rPr>
          <w:rFonts w:ascii="宋体" w:eastAsia="宋体" w:hAnsi="宋体" w:cs="宋体"/>
          <w:spacing w:val="5"/>
          <w:sz w:val="48"/>
          <w:szCs w:val="48"/>
          <w:lang w:eastAsia="zh-CN"/>
        </w:rPr>
        <w:t xml:space="preserve"> </w:t>
      </w:r>
      <w:r>
        <w:rPr>
          <w:rFonts w:ascii="宋体" w:eastAsia="宋体" w:hAnsi="宋体" w:cs="宋体"/>
          <w:spacing w:val="-13"/>
          <w:sz w:val="48"/>
          <w:szCs w:val="48"/>
          <w:lang w:eastAsia="zh-CN"/>
        </w:rPr>
        <w:t>置、显示和读数装置等部分组成。阿贝折光</w:t>
      </w:r>
      <w:r>
        <w:rPr>
          <w:rFonts w:ascii="宋体" w:eastAsia="宋体" w:hAnsi="宋体" w:cs="宋体"/>
          <w:spacing w:val="-14"/>
          <w:sz w:val="48"/>
          <w:szCs w:val="48"/>
          <w:lang w:eastAsia="zh-CN"/>
        </w:rPr>
        <w:t>仪的</w:t>
      </w:r>
      <w:r>
        <w:rPr>
          <w:rFonts w:ascii="宋体" w:eastAsia="宋体" w:hAnsi="宋体" w:cs="宋体"/>
          <w:sz w:val="48"/>
          <w:szCs w:val="48"/>
          <w:lang w:eastAsia="zh-CN"/>
        </w:rPr>
        <w:t xml:space="preserve"> 结构如图3-1所示。</w:t>
      </w:r>
    </w:p>
    <w:p w14:paraId="218F07C1" w14:textId="77777777" w:rsidR="00ED288C" w:rsidRDefault="00000000">
      <w:pPr>
        <w:spacing w:before="334" w:line="224" w:lineRule="auto"/>
        <w:ind w:left="8842"/>
        <w:outlineLvl w:val="2"/>
        <w:rPr>
          <w:rFonts w:ascii="黑体" w:eastAsia="黑体" w:hAnsi="黑体" w:cs="黑体" w:hint="eastAsia"/>
          <w:sz w:val="48"/>
          <w:szCs w:val="48"/>
          <w:lang w:eastAsia="zh-CN"/>
        </w:rPr>
      </w:pPr>
      <w:bookmarkStart w:id="113" w:name="bookmark73"/>
      <w:bookmarkEnd w:id="113"/>
      <w:r>
        <w:rPr>
          <w:rFonts w:ascii="黑体" w:eastAsia="黑体" w:hAnsi="黑体" w:cs="黑体"/>
          <w:color w:val="101010"/>
          <w:spacing w:val="-24"/>
          <w:sz w:val="48"/>
          <w:szCs w:val="48"/>
          <w:lang w:eastAsia="zh-CN"/>
        </w:rPr>
        <w:t>3.1.3  阿贝折光仪的使用方法</w:t>
      </w:r>
    </w:p>
    <w:p w14:paraId="07294AAA" w14:textId="77777777" w:rsidR="00ED288C" w:rsidRDefault="00ED288C">
      <w:pPr>
        <w:pStyle w:val="a3"/>
        <w:spacing w:line="305" w:lineRule="auto"/>
        <w:rPr>
          <w:lang w:eastAsia="zh-CN"/>
        </w:rPr>
      </w:pPr>
    </w:p>
    <w:p w14:paraId="5621FD2D" w14:textId="77777777" w:rsidR="00ED288C" w:rsidRDefault="00000000">
      <w:pPr>
        <w:spacing w:before="156" w:line="253" w:lineRule="auto"/>
        <w:ind w:left="8842" w:right="51" w:firstLine="943"/>
        <w:rPr>
          <w:rFonts w:ascii="宋体" w:eastAsia="宋体" w:hAnsi="宋体" w:cs="宋体" w:hint="eastAsia"/>
          <w:sz w:val="48"/>
          <w:szCs w:val="48"/>
          <w:lang w:eastAsia="zh-CN"/>
        </w:rPr>
      </w:pPr>
      <w:r>
        <w:rPr>
          <w:rFonts w:eastAsia="Arial" w:hint="eastAsia"/>
        </w:rPr>
        <w:pict w14:anchorId="47CA0217">
          <v:shape id="_x0000_s142" type="#_x0000_t202" style="position:absolute;left:0;text-align:left;margin-left:19.7pt;margin-top:89.8pt;width:380.7pt;height:59.05pt;z-index:251872256;mso-position-horizontal-relative:text;mso-position-vertical-relative:text" filled="f" stroked="f">
            <v:textbox inset="0,0,0,0">
              <w:txbxContent>
                <w:p w14:paraId="57B569A2" w14:textId="77777777" w:rsidR="00ED288C" w:rsidRDefault="00000000">
                  <w:pPr>
                    <w:spacing w:before="20" w:line="210" w:lineRule="auto"/>
                    <w:ind w:left="2135"/>
                    <w:rPr>
                      <w:rFonts w:ascii="宋体" w:eastAsia="宋体" w:hAnsi="宋体" w:cs="宋体" w:hint="eastAsia"/>
                      <w:sz w:val="48"/>
                      <w:szCs w:val="48"/>
                      <w:lang w:eastAsia="zh-CN"/>
                    </w:rPr>
                  </w:pPr>
                  <w:r>
                    <w:rPr>
                      <w:rFonts w:ascii="宋体" w:eastAsia="宋体" w:hAnsi="宋体" w:cs="宋体"/>
                      <w:spacing w:val="-52"/>
                      <w:sz w:val="48"/>
                      <w:szCs w:val="48"/>
                      <w:lang w:eastAsia="zh-CN"/>
                    </w:rPr>
                    <w:t>图3-1</w:t>
                  </w:r>
                  <w:r>
                    <w:rPr>
                      <w:rFonts w:ascii="宋体" w:eastAsia="宋体" w:hAnsi="宋体" w:cs="宋体"/>
                      <w:spacing w:val="136"/>
                      <w:sz w:val="48"/>
                      <w:szCs w:val="48"/>
                      <w:lang w:eastAsia="zh-CN"/>
                    </w:rPr>
                    <w:t xml:space="preserve"> </w:t>
                  </w:r>
                  <w:r>
                    <w:rPr>
                      <w:rFonts w:ascii="宋体" w:eastAsia="宋体" w:hAnsi="宋体" w:cs="宋体"/>
                      <w:spacing w:val="-52"/>
                      <w:sz w:val="48"/>
                      <w:szCs w:val="48"/>
                      <w:lang w:eastAsia="zh-CN"/>
                    </w:rPr>
                    <w:t>阿贝折光仪</w:t>
                  </w:r>
                </w:p>
                <w:p w14:paraId="65A2446A" w14:textId="77777777" w:rsidR="00ED288C" w:rsidRDefault="00000000">
                  <w:pPr>
                    <w:spacing w:before="1" w:line="228" w:lineRule="auto"/>
                    <w:ind w:left="20"/>
                    <w:rPr>
                      <w:rFonts w:ascii="宋体" w:eastAsia="宋体" w:hAnsi="宋体" w:cs="宋体" w:hint="eastAsia"/>
                      <w:sz w:val="31"/>
                      <w:szCs w:val="31"/>
                      <w:lang w:eastAsia="zh-CN"/>
                    </w:rPr>
                  </w:pPr>
                  <w:r>
                    <w:rPr>
                      <w:rFonts w:ascii="宋体" w:eastAsia="宋体" w:hAnsi="宋体" w:cs="宋体"/>
                      <w:spacing w:val="16"/>
                      <w:sz w:val="48"/>
                      <w:szCs w:val="48"/>
                      <w:lang w:eastAsia="zh-CN"/>
                    </w:rPr>
                    <w:t>1.</w:t>
                  </w:r>
                  <w:r>
                    <w:rPr>
                      <w:rFonts w:ascii="宋体" w:eastAsia="宋体" w:hAnsi="宋体" w:cs="宋体"/>
                      <w:spacing w:val="16"/>
                      <w:sz w:val="31"/>
                      <w:szCs w:val="31"/>
                      <w:lang w:eastAsia="zh-CN"/>
                    </w:rPr>
                    <w:t>底座；2.棱镜调节旋钮；3.圆盘组(内有</w:t>
                  </w:r>
                  <w:r>
                    <w:rPr>
                      <w:rFonts w:ascii="宋体" w:eastAsia="宋体" w:hAnsi="宋体" w:cs="宋体"/>
                      <w:spacing w:val="15"/>
                      <w:sz w:val="31"/>
                      <w:szCs w:val="31"/>
                      <w:lang w:eastAsia="zh-CN"/>
                    </w:rPr>
                    <w:t>刻度板);</w:t>
                  </w:r>
                </w:p>
              </w:txbxContent>
            </v:textbox>
          </v:shape>
        </w:pict>
      </w:r>
      <w:r>
        <w:rPr>
          <w:rFonts w:eastAsia="Arial" w:hint="eastAsia"/>
        </w:rPr>
        <w:pict w14:anchorId="2BBF0B4B">
          <v:shape id="_x0000_s144" type="#_x0000_t202" style="position:absolute;left:0;text-align:left;margin-left:15.95pt;margin-top:142.6pt;width:387.15pt;height:130.55pt;z-index:251871232;mso-position-horizontal-relative:text;mso-position-vertical-relative:text" filled="f" stroked="f">
            <v:textbox inset="0,0,0,0">
              <w:txbxContent>
                <w:p w14:paraId="1112E9B5" w14:textId="77777777" w:rsidR="00ED288C" w:rsidRDefault="00000000">
                  <w:pPr>
                    <w:spacing w:before="21" w:line="184" w:lineRule="auto"/>
                    <w:ind w:left="20"/>
                    <w:rPr>
                      <w:rFonts w:ascii="宋体" w:eastAsia="宋体" w:hAnsi="宋体" w:cs="宋体" w:hint="eastAsia"/>
                      <w:sz w:val="31"/>
                      <w:szCs w:val="31"/>
                      <w:lang w:eastAsia="zh-CN"/>
                    </w:rPr>
                  </w:pPr>
                  <w:r>
                    <w:rPr>
                      <w:rFonts w:ascii="宋体" w:eastAsia="宋体" w:hAnsi="宋体" w:cs="宋体"/>
                      <w:spacing w:val="32"/>
                      <w:sz w:val="48"/>
                      <w:szCs w:val="48"/>
                      <w:lang w:eastAsia="zh-CN"/>
                    </w:rPr>
                    <w:t>4.</w:t>
                  </w:r>
                  <w:r>
                    <w:rPr>
                      <w:rFonts w:ascii="宋体" w:eastAsia="宋体" w:hAnsi="宋体" w:cs="宋体"/>
                      <w:spacing w:val="32"/>
                      <w:sz w:val="31"/>
                      <w:szCs w:val="31"/>
                      <w:lang w:eastAsia="zh-CN"/>
                    </w:rPr>
                    <w:t>小反光镜；5</w:t>
                  </w:r>
                  <w:r>
                    <w:rPr>
                      <w:rFonts w:ascii="宋体" w:eastAsia="宋体" w:hAnsi="宋体" w:cs="宋体"/>
                      <w:spacing w:val="-59"/>
                      <w:sz w:val="31"/>
                      <w:szCs w:val="31"/>
                      <w:lang w:eastAsia="zh-CN"/>
                    </w:rPr>
                    <w:t xml:space="preserve"> </w:t>
                  </w:r>
                  <w:r>
                    <w:rPr>
                      <w:rFonts w:ascii="宋体" w:eastAsia="宋体" w:hAnsi="宋体" w:cs="宋体"/>
                      <w:spacing w:val="32"/>
                      <w:sz w:val="31"/>
                      <w:szCs w:val="31"/>
                      <w:lang w:eastAsia="zh-CN"/>
                    </w:rPr>
                    <w:t>.</w:t>
                  </w:r>
                  <w:r>
                    <w:rPr>
                      <w:rFonts w:ascii="宋体" w:eastAsia="宋体" w:hAnsi="宋体" w:cs="宋体"/>
                      <w:spacing w:val="-81"/>
                      <w:sz w:val="31"/>
                      <w:szCs w:val="31"/>
                      <w:lang w:eastAsia="zh-CN"/>
                    </w:rPr>
                    <w:t xml:space="preserve"> </w:t>
                  </w:r>
                  <w:r>
                    <w:rPr>
                      <w:rFonts w:ascii="宋体" w:eastAsia="宋体" w:hAnsi="宋体" w:cs="宋体"/>
                      <w:spacing w:val="32"/>
                      <w:sz w:val="31"/>
                      <w:szCs w:val="31"/>
                      <w:lang w:eastAsia="zh-CN"/>
                    </w:rPr>
                    <w:t>支架；6</w:t>
                  </w:r>
                  <w:r>
                    <w:rPr>
                      <w:rFonts w:ascii="宋体" w:eastAsia="宋体" w:hAnsi="宋体" w:cs="宋体"/>
                      <w:spacing w:val="-73"/>
                      <w:sz w:val="31"/>
                      <w:szCs w:val="31"/>
                      <w:lang w:eastAsia="zh-CN"/>
                    </w:rPr>
                    <w:t xml:space="preserve"> </w:t>
                  </w:r>
                  <w:r>
                    <w:rPr>
                      <w:rFonts w:ascii="宋体" w:eastAsia="宋体" w:hAnsi="宋体" w:cs="宋体"/>
                      <w:spacing w:val="32"/>
                      <w:sz w:val="31"/>
                      <w:szCs w:val="31"/>
                      <w:lang w:eastAsia="zh-CN"/>
                    </w:rPr>
                    <w:t>.</w:t>
                  </w:r>
                  <w:r>
                    <w:rPr>
                      <w:rFonts w:ascii="宋体" w:eastAsia="宋体" w:hAnsi="宋体" w:cs="宋体"/>
                      <w:spacing w:val="-83"/>
                      <w:sz w:val="31"/>
                      <w:szCs w:val="31"/>
                      <w:lang w:eastAsia="zh-CN"/>
                    </w:rPr>
                    <w:t xml:space="preserve"> </w:t>
                  </w:r>
                  <w:r>
                    <w:rPr>
                      <w:rFonts w:ascii="宋体" w:eastAsia="宋体" w:hAnsi="宋体" w:cs="宋体"/>
                      <w:spacing w:val="32"/>
                      <w:sz w:val="31"/>
                      <w:szCs w:val="31"/>
                      <w:lang w:eastAsia="zh-CN"/>
                    </w:rPr>
                    <w:t>读数镜筒；7</w:t>
                  </w:r>
                  <w:r>
                    <w:rPr>
                      <w:rFonts w:ascii="宋体" w:eastAsia="宋体" w:hAnsi="宋体" w:cs="宋体"/>
                      <w:spacing w:val="-73"/>
                      <w:sz w:val="31"/>
                      <w:szCs w:val="31"/>
                      <w:lang w:eastAsia="zh-CN"/>
                    </w:rPr>
                    <w:t xml:space="preserve"> </w:t>
                  </w:r>
                  <w:r>
                    <w:rPr>
                      <w:rFonts w:ascii="宋体" w:eastAsia="宋体" w:hAnsi="宋体" w:cs="宋体"/>
                      <w:spacing w:val="32"/>
                      <w:sz w:val="31"/>
                      <w:szCs w:val="31"/>
                      <w:lang w:eastAsia="zh-CN"/>
                    </w:rPr>
                    <w:t>.</w:t>
                  </w:r>
                  <w:r>
                    <w:rPr>
                      <w:rFonts w:ascii="宋体" w:eastAsia="宋体" w:hAnsi="宋体" w:cs="宋体"/>
                      <w:spacing w:val="-21"/>
                      <w:sz w:val="31"/>
                      <w:szCs w:val="31"/>
                      <w:lang w:eastAsia="zh-CN"/>
                    </w:rPr>
                    <w:t xml:space="preserve"> </w:t>
                  </w:r>
                  <w:r>
                    <w:rPr>
                      <w:rFonts w:ascii="宋体" w:eastAsia="宋体" w:hAnsi="宋体" w:cs="宋体"/>
                      <w:spacing w:val="32"/>
                      <w:sz w:val="31"/>
                      <w:szCs w:val="31"/>
                      <w:lang w:eastAsia="zh-CN"/>
                    </w:rPr>
                    <w:t>目镜；</w:t>
                  </w:r>
                </w:p>
                <w:p w14:paraId="1D9C8C9D" w14:textId="77777777" w:rsidR="00ED288C" w:rsidRDefault="00000000">
                  <w:pPr>
                    <w:spacing w:before="1" w:line="198" w:lineRule="auto"/>
                    <w:ind w:left="78"/>
                    <w:rPr>
                      <w:rFonts w:ascii="宋体" w:eastAsia="宋体" w:hAnsi="宋体" w:cs="宋体" w:hint="eastAsia"/>
                      <w:sz w:val="31"/>
                      <w:szCs w:val="31"/>
                      <w:lang w:eastAsia="zh-CN"/>
                    </w:rPr>
                  </w:pPr>
                  <w:r>
                    <w:rPr>
                      <w:rFonts w:ascii="宋体" w:eastAsia="宋体" w:hAnsi="宋体" w:cs="宋体"/>
                      <w:spacing w:val="19"/>
                      <w:sz w:val="48"/>
                      <w:szCs w:val="48"/>
                      <w:lang w:eastAsia="zh-CN"/>
                    </w:rPr>
                    <w:t>8.</w:t>
                  </w:r>
                  <w:r>
                    <w:rPr>
                      <w:rFonts w:ascii="宋体" w:eastAsia="宋体" w:hAnsi="宋体" w:cs="宋体"/>
                      <w:spacing w:val="19"/>
                      <w:sz w:val="31"/>
                      <w:szCs w:val="31"/>
                      <w:lang w:eastAsia="zh-CN"/>
                    </w:rPr>
                    <w:t>观察镜筒；9.分界线调节螺丝；10.消色散旋钮；</w:t>
                  </w:r>
                </w:p>
                <w:p w14:paraId="19CB1DEE" w14:textId="77777777" w:rsidR="00ED288C" w:rsidRDefault="00000000">
                  <w:pPr>
                    <w:spacing w:before="1" w:line="184" w:lineRule="auto"/>
                    <w:ind w:left="322"/>
                    <w:rPr>
                      <w:rFonts w:ascii="宋体" w:eastAsia="宋体" w:hAnsi="宋体" w:cs="宋体" w:hint="eastAsia"/>
                      <w:sz w:val="31"/>
                      <w:szCs w:val="31"/>
                      <w:lang w:eastAsia="zh-CN"/>
                    </w:rPr>
                  </w:pPr>
                  <w:r>
                    <w:rPr>
                      <w:rFonts w:ascii="宋体" w:eastAsia="宋体" w:hAnsi="宋体" w:cs="宋体"/>
                      <w:spacing w:val="9"/>
                      <w:sz w:val="48"/>
                      <w:szCs w:val="48"/>
                      <w:lang w:eastAsia="zh-CN"/>
                    </w:rPr>
                    <w:t>11.</w:t>
                  </w:r>
                  <w:r>
                    <w:rPr>
                      <w:rFonts w:ascii="宋体" w:eastAsia="宋体" w:hAnsi="宋体" w:cs="宋体"/>
                      <w:spacing w:val="9"/>
                      <w:sz w:val="31"/>
                      <w:szCs w:val="31"/>
                      <w:lang w:eastAsia="zh-CN"/>
                    </w:rPr>
                    <w:t>色散刻度尺；12.棱镜锁紧扳手；13.棱镜组；</w:t>
                  </w:r>
                </w:p>
                <w:p w14:paraId="20480476" w14:textId="77777777" w:rsidR="00ED288C" w:rsidRDefault="00000000">
                  <w:pPr>
                    <w:spacing w:before="1" w:line="192" w:lineRule="auto"/>
                    <w:ind w:left="475"/>
                    <w:rPr>
                      <w:rFonts w:ascii="宋体" w:eastAsia="宋体" w:hAnsi="宋体" w:cs="宋体" w:hint="eastAsia"/>
                      <w:sz w:val="31"/>
                      <w:szCs w:val="31"/>
                      <w:lang w:eastAsia="zh-CN"/>
                    </w:rPr>
                  </w:pPr>
                  <w:r>
                    <w:rPr>
                      <w:rFonts w:ascii="宋体" w:eastAsia="宋体" w:hAnsi="宋体" w:cs="宋体"/>
                      <w:spacing w:val="11"/>
                      <w:sz w:val="48"/>
                      <w:szCs w:val="48"/>
                      <w:lang w:eastAsia="zh-CN"/>
                    </w:rPr>
                    <w:t>14.</w:t>
                  </w:r>
                  <w:r>
                    <w:rPr>
                      <w:rFonts w:ascii="宋体" w:eastAsia="宋体" w:hAnsi="宋体" w:cs="宋体"/>
                      <w:spacing w:val="11"/>
                      <w:sz w:val="31"/>
                      <w:szCs w:val="31"/>
                      <w:lang w:eastAsia="zh-CN"/>
                    </w:rPr>
                    <w:t>温度计插座；15.恒温器接头；16.</w:t>
                  </w:r>
                  <w:r>
                    <w:rPr>
                      <w:rFonts w:ascii="宋体" w:eastAsia="宋体" w:hAnsi="宋体" w:cs="宋体"/>
                      <w:spacing w:val="10"/>
                      <w:sz w:val="31"/>
                      <w:szCs w:val="31"/>
                      <w:lang w:eastAsia="zh-CN"/>
                    </w:rPr>
                    <w:t>保护罩；</w:t>
                  </w:r>
                </w:p>
                <w:p w14:paraId="05DFE3E9" w14:textId="77777777" w:rsidR="00ED288C" w:rsidRDefault="00000000">
                  <w:pPr>
                    <w:spacing w:before="1" w:line="228" w:lineRule="auto"/>
                    <w:ind w:left="2394"/>
                    <w:rPr>
                      <w:rFonts w:ascii="宋体" w:eastAsia="宋体" w:hAnsi="宋体" w:cs="宋体" w:hint="eastAsia"/>
                      <w:sz w:val="31"/>
                      <w:szCs w:val="31"/>
                    </w:rPr>
                  </w:pPr>
                  <w:r>
                    <w:rPr>
                      <w:rFonts w:ascii="宋体" w:eastAsia="宋体" w:hAnsi="宋体" w:cs="宋体"/>
                      <w:spacing w:val="3"/>
                      <w:sz w:val="48"/>
                      <w:szCs w:val="48"/>
                    </w:rPr>
                    <w:t>17.</w:t>
                  </w:r>
                  <w:r>
                    <w:rPr>
                      <w:rFonts w:ascii="宋体" w:eastAsia="宋体" w:hAnsi="宋体" w:cs="宋体"/>
                      <w:spacing w:val="3"/>
                      <w:sz w:val="31"/>
                      <w:szCs w:val="31"/>
                    </w:rPr>
                    <w:t>主轴；18.反光镜</w:t>
                  </w:r>
                </w:p>
              </w:txbxContent>
            </v:textbox>
          </v:shape>
        </w:pict>
      </w:r>
      <w:r>
        <w:rPr>
          <w:rFonts w:ascii="宋体" w:eastAsia="宋体" w:hAnsi="宋体" w:cs="宋体"/>
          <w:spacing w:val="-2"/>
          <w:sz w:val="48"/>
          <w:szCs w:val="48"/>
          <w:lang w:eastAsia="zh-CN"/>
        </w:rPr>
        <w:t>(1)准备：将折光仪置于近窗户的桌子或普</w:t>
      </w:r>
      <w:r>
        <w:rPr>
          <w:rFonts w:ascii="宋体" w:eastAsia="宋体" w:hAnsi="宋体" w:cs="宋体"/>
          <w:spacing w:val="6"/>
          <w:sz w:val="48"/>
          <w:szCs w:val="48"/>
          <w:lang w:eastAsia="zh-CN"/>
        </w:rPr>
        <w:t xml:space="preserve"> </w:t>
      </w:r>
      <w:r>
        <w:rPr>
          <w:rFonts w:ascii="宋体" w:eastAsia="宋体" w:hAnsi="宋体" w:cs="宋体"/>
          <w:spacing w:val="-14"/>
          <w:sz w:val="48"/>
          <w:szCs w:val="48"/>
          <w:lang w:eastAsia="zh-CN"/>
        </w:rPr>
        <w:t>通照明灯前，但勿使仪器置于直射的日光中，以</w:t>
      </w:r>
      <w:r>
        <w:rPr>
          <w:rFonts w:ascii="宋体" w:eastAsia="宋体" w:hAnsi="宋体" w:cs="宋体"/>
          <w:spacing w:val="9"/>
          <w:sz w:val="48"/>
          <w:szCs w:val="48"/>
          <w:lang w:eastAsia="zh-CN"/>
        </w:rPr>
        <w:t xml:space="preserve"> </w:t>
      </w:r>
      <w:r>
        <w:rPr>
          <w:rFonts w:ascii="宋体" w:eastAsia="宋体" w:hAnsi="宋体" w:cs="宋体"/>
          <w:spacing w:val="-14"/>
          <w:sz w:val="48"/>
          <w:szCs w:val="48"/>
          <w:lang w:eastAsia="zh-CN"/>
        </w:rPr>
        <w:t>避免液体试样迅速蒸发。用橡皮管将测量棱镜和</w:t>
      </w:r>
      <w:r>
        <w:rPr>
          <w:rFonts w:ascii="宋体" w:eastAsia="宋体" w:hAnsi="宋体" w:cs="宋体"/>
          <w:spacing w:val="5"/>
          <w:sz w:val="48"/>
          <w:szCs w:val="48"/>
          <w:lang w:eastAsia="zh-CN"/>
        </w:rPr>
        <w:t xml:space="preserve"> </w:t>
      </w:r>
      <w:r>
        <w:rPr>
          <w:rFonts w:ascii="宋体" w:eastAsia="宋体" w:hAnsi="宋体" w:cs="宋体"/>
          <w:spacing w:val="-13"/>
          <w:sz w:val="48"/>
          <w:szCs w:val="48"/>
          <w:lang w:eastAsia="zh-CN"/>
        </w:rPr>
        <w:t>辅助棱镜上保温夹套的进水口与超级恒温槽串联</w:t>
      </w:r>
      <w:r>
        <w:rPr>
          <w:rFonts w:ascii="宋体" w:eastAsia="宋体" w:hAnsi="宋体" w:cs="宋体"/>
          <w:spacing w:val="1"/>
          <w:sz w:val="48"/>
          <w:szCs w:val="48"/>
          <w:lang w:eastAsia="zh-CN"/>
        </w:rPr>
        <w:t xml:space="preserve"> </w:t>
      </w:r>
      <w:r>
        <w:rPr>
          <w:rFonts w:ascii="宋体" w:eastAsia="宋体" w:hAnsi="宋体" w:cs="宋体"/>
          <w:spacing w:val="-16"/>
          <w:sz w:val="48"/>
          <w:szCs w:val="48"/>
          <w:lang w:eastAsia="zh-CN"/>
        </w:rPr>
        <w:t>起来，恒温温度以折光仪上的温度计读数为准。</w:t>
      </w:r>
    </w:p>
    <w:p w14:paraId="70FA81A2" w14:textId="77777777" w:rsidR="00ED288C" w:rsidRDefault="00000000">
      <w:pPr>
        <w:spacing w:before="160" w:line="248" w:lineRule="auto"/>
        <w:ind w:left="8863" w:right="46" w:firstLine="906"/>
        <w:rPr>
          <w:rFonts w:ascii="宋体" w:eastAsia="宋体" w:hAnsi="宋体" w:cs="宋体" w:hint="eastAsia"/>
          <w:sz w:val="48"/>
          <w:szCs w:val="48"/>
          <w:lang w:eastAsia="zh-CN"/>
        </w:rPr>
      </w:pPr>
      <w:r>
        <w:rPr>
          <w:rFonts w:ascii="宋体" w:eastAsia="宋体" w:hAnsi="宋体" w:cs="宋体"/>
          <w:spacing w:val="-23"/>
          <w:sz w:val="48"/>
          <w:szCs w:val="48"/>
          <w:lang w:eastAsia="zh-CN"/>
        </w:rPr>
        <w:lastRenderedPageBreak/>
        <w:t>(2)清洗：打开折光仪的棱镜，先用镜头纸沾</w:t>
      </w:r>
      <w:r>
        <w:rPr>
          <w:rFonts w:ascii="宋体" w:eastAsia="宋体" w:hAnsi="宋体" w:cs="宋体"/>
          <w:spacing w:val="9"/>
          <w:sz w:val="48"/>
          <w:szCs w:val="48"/>
          <w:lang w:eastAsia="zh-CN"/>
        </w:rPr>
        <w:t xml:space="preserve"> </w:t>
      </w:r>
      <w:r>
        <w:rPr>
          <w:rFonts w:ascii="宋体" w:eastAsia="宋体" w:hAnsi="宋体" w:cs="宋体"/>
          <w:spacing w:val="-14"/>
          <w:sz w:val="48"/>
          <w:szCs w:val="48"/>
          <w:lang w:eastAsia="zh-CN"/>
        </w:rPr>
        <w:t>乙醇或丙酮擦净棱镜的镜面，待残留溶剂挥发干</w:t>
      </w:r>
      <w:r>
        <w:rPr>
          <w:rFonts w:ascii="宋体" w:eastAsia="宋体" w:hAnsi="宋体" w:cs="宋体"/>
          <w:spacing w:val="1"/>
          <w:sz w:val="48"/>
          <w:szCs w:val="48"/>
          <w:lang w:eastAsia="zh-CN"/>
        </w:rPr>
        <w:t xml:space="preserve"> </w:t>
      </w:r>
      <w:r>
        <w:rPr>
          <w:rFonts w:ascii="宋体" w:eastAsia="宋体" w:hAnsi="宋体" w:cs="宋体"/>
          <w:spacing w:val="-17"/>
          <w:sz w:val="48"/>
          <w:szCs w:val="48"/>
          <w:lang w:eastAsia="zh-CN"/>
        </w:rPr>
        <w:t>净后，方可加样。</w:t>
      </w:r>
    </w:p>
    <w:p w14:paraId="554C1F55" w14:textId="77777777" w:rsidR="00ED288C" w:rsidRDefault="00ED288C">
      <w:pPr>
        <w:spacing w:line="248" w:lineRule="auto"/>
        <w:rPr>
          <w:rFonts w:ascii="宋体" w:eastAsia="宋体" w:hAnsi="宋体" w:cs="宋体" w:hint="eastAsia"/>
          <w:sz w:val="48"/>
          <w:szCs w:val="48"/>
          <w:lang w:eastAsia="zh-CN"/>
        </w:rPr>
        <w:sectPr w:rsidR="00ED288C">
          <w:headerReference w:type="default" r:id="rId165"/>
          <w:pgSz w:w="20866" w:h="31680"/>
          <w:pgMar w:top="400" w:right="958" w:bottom="400" w:left="1203" w:header="0" w:footer="0" w:gutter="0"/>
          <w:cols w:space="720"/>
        </w:sectPr>
      </w:pPr>
    </w:p>
    <w:p w14:paraId="645AE6E7" w14:textId="77777777" w:rsidR="00ED288C" w:rsidRDefault="00000000">
      <w:pPr>
        <w:spacing w:before="104" w:line="238" w:lineRule="auto"/>
        <w:ind w:left="74" w:right="446" w:firstLine="945"/>
        <w:rPr>
          <w:rFonts w:ascii="宋体" w:eastAsia="宋体" w:hAnsi="宋体" w:cs="宋体" w:hint="eastAsia"/>
          <w:sz w:val="48"/>
          <w:szCs w:val="48"/>
          <w:lang w:eastAsia="zh-CN"/>
        </w:rPr>
      </w:pPr>
      <w:r>
        <w:rPr>
          <w:rFonts w:ascii="宋体" w:eastAsia="宋体" w:hAnsi="宋体" w:cs="宋体"/>
          <w:spacing w:val="-8"/>
          <w:sz w:val="48"/>
          <w:szCs w:val="48"/>
          <w:lang w:eastAsia="zh-CN"/>
        </w:rPr>
        <w:lastRenderedPageBreak/>
        <w:t>(3)加样：用滴管加1～2滴待测溶液于棱镜面上，迅速合上棱镜。注意滴管不能触碰棱</w:t>
      </w:r>
      <w:r>
        <w:rPr>
          <w:rFonts w:ascii="宋体" w:eastAsia="宋体" w:hAnsi="宋体" w:cs="宋体"/>
          <w:spacing w:val="10"/>
          <w:sz w:val="48"/>
          <w:szCs w:val="48"/>
          <w:lang w:eastAsia="zh-CN"/>
        </w:rPr>
        <w:t xml:space="preserve"> </w:t>
      </w:r>
      <w:r>
        <w:rPr>
          <w:rFonts w:ascii="宋体" w:eastAsia="宋体" w:hAnsi="宋体" w:cs="宋体"/>
          <w:spacing w:val="-14"/>
          <w:sz w:val="48"/>
          <w:szCs w:val="48"/>
          <w:lang w:eastAsia="zh-CN"/>
        </w:rPr>
        <w:t>镜，以免划伤棱镜。</w:t>
      </w:r>
    </w:p>
    <w:p w14:paraId="0E5922C2" w14:textId="77777777" w:rsidR="00ED288C" w:rsidRDefault="00000000">
      <w:pPr>
        <w:spacing w:before="194" w:line="220" w:lineRule="auto"/>
        <w:ind w:left="1019"/>
        <w:rPr>
          <w:rFonts w:ascii="宋体" w:eastAsia="宋体" w:hAnsi="宋体" w:cs="宋体" w:hint="eastAsia"/>
          <w:sz w:val="45"/>
          <w:szCs w:val="45"/>
          <w:lang w:eastAsia="zh-CN"/>
        </w:rPr>
      </w:pPr>
      <w:r>
        <w:rPr>
          <w:rFonts w:ascii="宋体" w:eastAsia="宋体" w:hAnsi="宋体" w:cs="宋体"/>
          <w:spacing w:val="13"/>
          <w:sz w:val="45"/>
          <w:szCs w:val="45"/>
          <w:lang w:eastAsia="zh-CN"/>
        </w:rPr>
        <w:t>(4)对光：旋转反光镜，让光线入射至棱镜，使两个镜筒视场明亮。</w:t>
      </w:r>
    </w:p>
    <w:p w14:paraId="0C97231A" w14:textId="77777777" w:rsidR="00ED288C" w:rsidRDefault="00000000">
      <w:pPr>
        <w:spacing w:before="89" w:line="216" w:lineRule="auto"/>
        <w:ind w:left="1019"/>
        <w:rPr>
          <w:rFonts w:ascii="宋体" w:eastAsia="宋体" w:hAnsi="宋体" w:cs="宋体" w:hint="eastAsia"/>
          <w:sz w:val="48"/>
          <w:szCs w:val="48"/>
          <w:lang w:eastAsia="zh-CN"/>
        </w:rPr>
      </w:pPr>
      <w:r>
        <w:rPr>
          <w:rFonts w:ascii="宋体" w:eastAsia="宋体" w:hAnsi="宋体" w:cs="宋体"/>
          <w:spacing w:val="-15"/>
          <w:sz w:val="48"/>
          <w:szCs w:val="48"/>
          <w:lang w:eastAsia="zh-CN"/>
        </w:rPr>
        <w:t>(5)粗调：转动棱镜调节旋钮，直至在目镜中可观察到半明半暗的图案[图3-2(</w:t>
      </w:r>
      <w:r>
        <w:rPr>
          <w:rFonts w:ascii="Times New Roman" w:eastAsia="Times New Roman" w:hAnsi="Times New Roman" w:cs="Times New Roman"/>
          <w:spacing w:val="-15"/>
          <w:sz w:val="48"/>
          <w:szCs w:val="48"/>
          <w:lang w:eastAsia="zh-CN"/>
        </w:rPr>
        <w:t>b)]</w:t>
      </w:r>
      <w:r>
        <w:rPr>
          <w:rFonts w:ascii="宋体" w:eastAsia="宋体" w:hAnsi="宋体" w:cs="宋体"/>
          <w:spacing w:val="-15"/>
          <w:sz w:val="48"/>
          <w:szCs w:val="48"/>
          <w:lang w:eastAsia="zh-CN"/>
        </w:rPr>
        <w:t>。</w:t>
      </w:r>
    </w:p>
    <w:p w14:paraId="1D2A5FE2" w14:textId="77777777" w:rsidR="00ED288C" w:rsidRDefault="00000000">
      <w:pPr>
        <w:spacing w:before="153" w:line="239" w:lineRule="auto"/>
        <w:ind w:left="74" w:right="8555" w:firstLine="945"/>
        <w:rPr>
          <w:rFonts w:ascii="宋体" w:eastAsia="宋体" w:hAnsi="宋体" w:cs="宋体" w:hint="eastAsia"/>
          <w:sz w:val="48"/>
          <w:szCs w:val="48"/>
          <w:lang w:eastAsia="zh-CN"/>
        </w:rPr>
      </w:pPr>
      <w:r>
        <w:drawing>
          <wp:anchor distT="0" distB="0" distL="0" distR="0" simplePos="0" relativeHeight="251907072" behindDoc="0" locked="0" layoutInCell="1" allowOverlap="1" wp14:anchorId="5B20F50A" wp14:editId="1A6574B3">
            <wp:simplePos x="0" y="0"/>
            <wp:positionH relativeFrom="column">
              <wp:posOffset>7355037</wp:posOffset>
            </wp:positionH>
            <wp:positionV relativeFrom="paragraph">
              <wp:posOffset>108412</wp:posOffset>
            </wp:positionV>
            <wp:extent cx="822445" cy="819154"/>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66"/>
                    <a:stretch>
                      <a:fillRect/>
                    </a:stretch>
                  </pic:blipFill>
                  <pic:spPr>
                    <a:xfrm>
                      <a:off x="0" y="0"/>
                      <a:ext cx="822445" cy="819154"/>
                    </a:xfrm>
                    <a:prstGeom prst="rect">
                      <a:avLst/>
                    </a:prstGeom>
                  </pic:spPr>
                </pic:pic>
              </a:graphicData>
            </a:graphic>
          </wp:anchor>
        </w:drawing>
      </w:r>
      <w:r>
        <w:drawing>
          <wp:anchor distT="0" distB="0" distL="0" distR="0" simplePos="0" relativeHeight="251905024" behindDoc="1" locked="0" layoutInCell="1" allowOverlap="1" wp14:anchorId="413AB85D" wp14:editId="04BFB09D">
            <wp:simplePos x="0" y="0"/>
            <wp:positionH relativeFrom="column">
              <wp:posOffset>8467374</wp:posOffset>
            </wp:positionH>
            <wp:positionV relativeFrom="paragraph">
              <wp:posOffset>108412</wp:posOffset>
            </wp:positionV>
            <wp:extent cx="812361" cy="819154"/>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67"/>
                    <a:stretch>
                      <a:fillRect/>
                    </a:stretch>
                  </pic:blipFill>
                  <pic:spPr>
                    <a:xfrm>
                      <a:off x="0" y="0"/>
                      <a:ext cx="812361" cy="819154"/>
                    </a:xfrm>
                    <a:prstGeom prst="rect">
                      <a:avLst/>
                    </a:prstGeom>
                  </pic:spPr>
                </pic:pic>
              </a:graphicData>
            </a:graphic>
          </wp:anchor>
        </w:drawing>
      </w:r>
      <w:r>
        <w:drawing>
          <wp:anchor distT="0" distB="0" distL="0" distR="0" simplePos="0" relativeHeight="251902976" behindDoc="1" locked="0" layoutInCell="1" allowOverlap="1" wp14:anchorId="48E72EEE" wp14:editId="68004DA1">
            <wp:simplePos x="0" y="0"/>
            <wp:positionH relativeFrom="column">
              <wp:posOffset>9559544</wp:posOffset>
            </wp:positionH>
            <wp:positionV relativeFrom="paragraph">
              <wp:posOffset>108412</wp:posOffset>
            </wp:positionV>
            <wp:extent cx="818994" cy="819154"/>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68"/>
                    <a:stretch>
                      <a:fillRect/>
                    </a:stretch>
                  </pic:blipFill>
                  <pic:spPr>
                    <a:xfrm>
                      <a:off x="0" y="0"/>
                      <a:ext cx="818994" cy="819154"/>
                    </a:xfrm>
                    <a:prstGeom prst="rect">
                      <a:avLst/>
                    </a:prstGeom>
                  </pic:spPr>
                </pic:pic>
              </a:graphicData>
            </a:graphic>
          </wp:anchor>
        </w:drawing>
      </w:r>
      <w:r>
        <w:drawing>
          <wp:anchor distT="0" distB="0" distL="0" distR="0" simplePos="0" relativeHeight="251904000" behindDoc="1" locked="0" layoutInCell="1" allowOverlap="1" wp14:anchorId="6EAF0C47" wp14:editId="4C76E41F">
            <wp:simplePos x="0" y="0"/>
            <wp:positionH relativeFrom="column">
              <wp:posOffset>10668432</wp:posOffset>
            </wp:positionH>
            <wp:positionV relativeFrom="paragraph">
              <wp:posOffset>115252</wp:posOffset>
            </wp:positionV>
            <wp:extent cx="815811" cy="819156"/>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9"/>
                    <a:stretch>
                      <a:fillRect/>
                    </a:stretch>
                  </pic:blipFill>
                  <pic:spPr>
                    <a:xfrm>
                      <a:off x="0" y="0"/>
                      <a:ext cx="815811" cy="819156"/>
                    </a:xfrm>
                    <a:prstGeom prst="rect">
                      <a:avLst/>
                    </a:prstGeom>
                  </pic:spPr>
                </pic:pic>
              </a:graphicData>
            </a:graphic>
          </wp:anchor>
        </w:drawing>
      </w:r>
      <w:r>
        <w:rPr>
          <w:rFonts w:ascii="宋体" w:eastAsia="宋体" w:hAnsi="宋体" w:cs="宋体"/>
          <w:spacing w:val="-12"/>
          <w:sz w:val="48"/>
          <w:szCs w:val="48"/>
          <w:lang w:eastAsia="zh-CN"/>
        </w:rPr>
        <w:t>(6)消色散：调节消色散旋钮，使明暗界线清晰</w:t>
      </w:r>
      <w:r>
        <w:rPr>
          <w:rFonts w:ascii="宋体" w:eastAsia="宋体" w:hAnsi="宋体" w:cs="宋体"/>
          <w:spacing w:val="5"/>
          <w:sz w:val="48"/>
          <w:szCs w:val="48"/>
          <w:lang w:eastAsia="zh-CN"/>
        </w:rPr>
        <w:t xml:space="preserve"> </w:t>
      </w:r>
      <w:r>
        <w:rPr>
          <w:rFonts w:ascii="宋体" w:eastAsia="宋体" w:hAnsi="宋体" w:cs="宋体"/>
          <w:spacing w:val="-18"/>
          <w:sz w:val="48"/>
          <w:szCs w:val="48"/>
          <w:lang w:eastAsia="zh-CN"/>
        </w:rPr>
        <w:t>为止[图3-2(</w:t>
      </w:r>
      <w:r>
        <w:rPr>
          <w:rFonts w:ascii="Times New Roman" w:eastAsia="Times New Roman" w:hAnsi="Times New Roman" w:cs="Times New Roman"/>
          <w:spacing w:val="-18"/>
          <w:sz w:val="48"/>
          <w:szCs w:val="48"/>
          <w:lang w:eastAsia="zh-CN"/>
        </w:rPr>
        <w:t>c)]</w:t>
      </w:r>
      <w:r>
        <w:rPr>
          <w:rFonts w:ascii="宋体" w:eastAsia="宋体" w:hAnsi="宋体" w:cs="宋体"/>
          <w:spacing w:val="-18"/>
          <w:sz w:val="48"/>
          <w:szCs w:val="48"/>
          <w:lang w:eastAsia="zh-CN"/>
        </w:rPr>
        <w:t>。</w:t>
      </w:r>
    </w:p>
    <w:p w14:paraId="7DAD26DB" w14:textId="77777777" w:rsidR="00ED288C" w:rsidRDefault="00000000">
      <w:pPr>
        <w:pStyle w:val="a3"/>
        <w:spacing w:before="7" w:line="745" w:lineRule="exact"/>
        <w:ind w:left="1019"/>
        <w:rPr>
          <w:rFonts w:ascii="Times New Roman" w:eastAsia="Times New Roman" w:hAnsi="Times New Roman" w:cs="Times New Roman"/>
          <w:sz w:val="41"/>
          <w:szCs w:val="41"/>
          <w:lang w:eastAsia="zh-CN"/>
        </w:rPr>
      </w:pPr>
      <w:r>
        <w:rPr>
          <w:rFonts w:ascii="宋体" w:eastAsia="宋体" w:hAnsi="宋体" w:cs="宋体"/>
          <w:spacing w:val="-7"/>
          <w:position w:val="2"/>
          <w:sz w:val="48"/>
          <w:szCs w:val="48"/>
          <w:lang w:eastAsia="zh-CN"/>
        </w:rPr>
        <w:t xml:space="preserve">(7)微调：微微转动棱镜调节旋钮，将明暗分界      </w:t>
      </w:r>
      <w:r>
        <w:rPr>
          <w:spacing w:val="-7"/>
          <w:position w:val="16"/>
          <w:sz w:val="41"/>
          <w:szCs w:val="41"/>
          <w:lang w:eastAsia="zh-CN"/>
        </w:rPr>
        <w:t xml:space="preserve">(a)           </w:t>
      </w:r>
      <w:r>
        <w:rPr>
          <w:rFonts w:ascii="Times New Roman" w:eastAsia="Times New Roman" w:hAnsi="Times New Roman" w:cs="Times New Roman"/>
          <w:spacing w:val="-7"/>
          <w:position w:val="16"/>
          <w:sz w:val="41"/>
          <w:szCs w:val="41"/>
          <w:lang w:eastAsia="zh-CN"/>
        </w:rPr>
        <w:t xml:space="preserve">(b)    </w:t>
      </w:r>
      <w:r>
        <w:rPr>
          <w:rFonts w:ascii="Times New Roman" w:eastAsia="Times New Roman" w:hAnsi="Times New Roman" w:cs="Times New Roman"/>
          <w:spacing w:val="-8"/>
          <w:position w:val="16"/>
          <w:sz w:val="41"/>
          <w:szCs w:val="41"/>
          <w:lang w:eastAsia="zh-CN"/>
        </w:rPr>
        <w:t xml:space="preserve">         </w:t>
      </w:r>
      <w:r>
        <w:rPr>
          <w:rFonts w:ascii="Times New Roman" w:eastAsia="Times New Roman" w:hAnsi="Times New Roman" w:cs="Times New Roman"/>
          <w:spacing w:val="-8"/>
          <w:position w:val="20"/>
          <w:sz w:val="41"/>
          <w:szCs w:val="41"/>
          <w:lang w:eastAsia="zh-CN"/>
        </w:rPr>
        <w:t xml:space="preserve">(c)              </w:t>
      </w:r>
      <w:r>
        <w:rPr>
          <w:rFonts w:ascii="Times New Roman" w:eastAsia="Times New Roman" w:hAnsi="Times New Roman" w:cs="Times New Roman"/>
          <w:spacing w:val="-8"/>
          <w:position w:val="16"/>
          <w:sz w:val="41"/>
          <w:szCs w:val="41"/>
          <w:lang w:eastAsia="zh-CN"/>
        </w:rPr>
        <w:t>(d)</w:t>
      </w:r>
    </w:p>
    <w:p w14:paraId="76B8A3E1" w14:textId="77777777" w:rsidR="00ED288C" w:rsidRDefault="00000000">
      <w:pPr>
        <w:spacing w:before="82" w:line="216" w:lineRule="auto"/>
        <w:ind w:left="74"/>
        <w:rPr>
          <w:rFonts w:ascii="宋体" w:eastAsia="宋体" w:hAnsi="宋体" w:cs="宋体" w:hint="eastAsia"/>
          <w:sz w:val="41"/>
          <w:szCs w:val="41"/>
          <w:lang w:eastAsia="zh-CN"/>
        </w:rPr>
      </w:pPr>
      <w:r>
        <w:rPr>
          <w:rFonts w:ascii="宋体" w:eastAsia="宋体" w:hAnsi="宋体" w:cs="宋体"/>
          <w:spacing w:val="-25"/>
          <w:position w:val="-1"/>
          <w:sz w:val="48"/>
          <w:szCs w:val="48"/>
          <w:lang w:eastAsia="zh-CN"/>
        </w:rPr>
        <w:t>线调至刚好通过目镜中的“×”字的交叉点[图3-2(</w:t>
      </w:r>
      <w:r>
        <w:rPr>
          <w:rFonts w:ascii="Times New Roman" w:eastAsia="Times New Roman" w:hAnsi="Times New Roman" w:cs="Times New Roman"/>
          <w:spacing w:val="-25"/>
          <w:position w:val="-1"/>
          <w:sz w:val="48"/>
          <w:szCs w:val="48"/>
          <w:lang w:eastAsia="zh-CN"/>
        </w:rPr>
        <w:t>d)]</w:t>
      </w:r>
      <w:r>
        <w:rPr>
          <w:rFonts w:ascii="Times New Roman" w:eastAsia="Times New Roman" w:hAnsi="Times New Roman" w:cs="Times New Roman"/>
          <w:spacing w:val="-53"/>
          <w:position w:val="-1"/>
          <w:sz w:val="48"/>
          <w:szCs w:val="48"/>
          <w:lang w:eastAsia="zh-CN"/>
        </w:rPr>
        <w:t xml:space="preserve"> </w:t>
      </w:r>
      <w:r>
        <w:rPr>
          <w:rFonts w:ascii="宋体" w:eastAsia="宋体" w:hAnsi="宋体" w:cs="宋体"/>
          <w:spacing w:val="-25"/>
          <w:position w:val="-1"/>
          <w:sz w:val="48"/>
          <w:szCs w:val="48"/>
          <w:lang w:eastAsia="zh-CN"/>
        </w:rPr>
        <w:t xml:space="preserve">。  </w:t>
      </w:r>
      <w:r>
        <w:rPr>
          <w:rFonts w:ascii="宋体" w:eastAsia="宋体" w:hAnsi="宋体" w:cs="宋体"/>
          <w:spacing w:val="-25"/>
          <w:position w:val="2"/>
          <w:sz w:val="41"/>
          <w:szCs w:val="41"/>
          <w:lang w:eastAsia="zh-CN"/>
        </w:rPr>
        <w:t>图3-</w:t>
      </w:r>
      <w:r>
        <w:rPr>
          <w:rFonts w:ascii="宋体" w:eastAsia="宋体" w:hAnsi="宋体" w:cs="宋体"/>
          <w:spacing w:val="-26"/>
          <w:position w:val="2"/>
          <w:sz w:val="41"/>
          <w:szCs w:val="41"/>
          <w:lang w:eastAsia="zh-CN"/>
        </w:rPr>
        <w:t>2</w:t>
      </w:r>
      <w:r>
        <w:rPr>
          <w:rFonts w:ascii="宋体" w:eastAsia="宋体" w:hAnsi="宋体" w:cs="宋体"/>
          <w:spacing w:val="146"/>
          <w:position w:val="2"/>
          <w:sz w:val="41"/>
          <w:szCs w:val="41"/>
          <w:lang w:eastAsia="zh-CN"/>
        </w:rPr>
        <w:t xml:space="preserve"> </w:t>
      </w:r>
      <w:r>
        <w:rPr>
          <w:rFonts w:ascii="宋体" w:eastAsia="宋体" w:hAnsi="宋体" w:cs="宋体"/>
          <w:spacing w:val="-26"/>
          <w:position w:val="2"/>
          <w:sz w:val="41"/>
          <w:szCs w:val="41"/>
          <w:lang w:eastAsia="zh-CN"/>
        </w:rPr>
        <w:t>折光仪在临界角时的目镜视野图</w:t>
      </w:r>
    </w:p>
    <w:p w14:paraId="2473E68D" w14:textId="77777777" w:rsidR="00ED288C" w:rsidRDefault="00000000">
      <w:pPr>
        <w:spacing w:before="150" w:line="239" w:lineRule="auto"/>
        <w:ind w:left="74" w:right="439" w:firstLine="945"/>
        <w:rPr>
          <w:rFonts w:ascii="宋体" w:eastAsia="宋体" w:hAnsi="宋体" w:cs="宋体" w:hint="eastAsia"/>
          <w:sz w:val="48"/>
          <w:szCs w:val="48"/>
          <w:lang w:eastAsia="zh-CN"/>
        </w:rPr>
      </w:pPr>
      <w:r>
        <w:rPr>
          <w:rFonts w:ascii="宋体" w:eastAsia="宋体" w:hAnsi="宋体" w:cs="宋体"/>
          <w:spacing w:val="-20"/>
          <w:sz w:val="48"/>
          <w:szCs w:val="48"/>
          <w:lang w:eastAsia="zh-CN"/>
        </w:rPr>
        <w:t>(8)读数：从放大镜下的标尺可直接读出被测液在测试温度下的折光率，同时记录观测时</w:t>
      </w:r>
      <w:r>
        <w:rPr>
          <w:rFonts w:ascii="宋体" w:eastAsia="宋体" w:hAnsi="宋体" w:cs="宋体"/>
          <w:spacing w:val="17"/>
          <w:sz w:val="48"/>
          <w:szCs w:val="48"/>
          <w:lang w:eastAsia="zh-CN"/>
        </w:rPr>
        <w:t xml:space="preserve"> </w:t>
      </w:r>
      <w:r>
        <w:rPr>
          <w:rFonts w:ascii="宋体" w:eastAsia="宋体" w:hAnsi="宋体" w:cs="宋体"/>
          <w:spacing w:val="-22"/>
          <w:sz w:val="48"/>
          <w:szCs w:val="48"/>
          <w:lang w:eastAsia="zh-CN"/>
        </w:rPr>
        <w:t>的温度。</w:t>
      </w:r>
    </w:p>
    <w:p w14:paraId="0D6073C9" w14:textId="77777777" w:rsidR="00ED288C" w:rsidRDefault="00000000">
      <w:pPr>
        <w:spacing w:before="131" w:line="246" w:lineRule="auto"/>
        <w:ind w:left="74" w:right="443" w:firstLine="945"/>
        <w:rPr>
          <w:rFonts w:ascii="宋体" w:eastAsia="宋体" w:hAnsi="宋体" w:cs="宋体" w:hint="eastAsia"/>
          <w:sz w:val="48"/>
          <w:szCs w:val="48"/>
          <w:lang w:eastAsia="zh-CN"/>
        </w:rPr>
      </w:pPr>
      <w:r>
        <w:rPr>
          <w:rFonts w:ascii="宋体" w:eastAsia="宋体" w:hAnsi="宋体" w:cs="宋体"/>
          <w:spacing w:val="-19"/>
          <w:sz w:val="48"/>
          <w:szCs w:val="48"/>
          <w:lang w:eastAsia="zh-CN"/>
        </w:rPr>
        <w:t>(9)整理：测试完毕后，打开棱镜并用丙酮洗净镜面(也可用洗耳球吹干</w:t>
      </w:r>
      <w:r>
        <w:rPr>
          <w:rFonts w:ascii="宋体" w:eastAsia="宋体" w:hAnsi="宋体" w:cs="宋体"/>
          <w:spacing w:val="-20"/>
          <w:sz w:val="48"/>
          <w:szCs w:val="48"/>
          <w:lang w:eastAsia="zh-CN"/>
        </w:rPr>
        <w:t>镜面)。除必须清</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洁镜面外，尚需夹上两层擦镜纸才能扭紧两棱镜的闭合螺丝，以防镜面受损。</w:t>
      </w:r>
    </w:p>
    <w:p w14:paraId="4846A136" w14:textId="77777777" w:rsidR="00ED288C" w:rsidRDefault="00000000">
      <w:pPr>
        <w:spacing w:before="115" w:line="229" w:lineRule="auto"/>
        <w:ind w:left="16084"/>
        <w:rPr>
          <w:rFonts w:ascii="楷体" w:eastAsia="楷体" w:hAnsi="楷体" w:cs="楷体" w:hint="eastAsia"/>
          <w:sz w:val="50"/>
          <w:szCs w:val="50"/>
          <w:lang w:eastAsia="zh-CN"/>
        </w:rPr>
      </w:pPr>
      <w:r>
        <w:rPr>
          <w:rFonts w:ascii="楷体" w:eastAsia="楷体" w:hAnsi="楷体" w:cs="楷体"/>
          <w:spacing w:val="-26"/>
          <w:sz w:val="50"/>
          <w:szCs w:val="50"/>
          <w:lang w:eastAsia="zh-CN"/>
        </w:rPr>
        <w:t>(张军杰)</w:t>
      </w:r>
    </w:p>
    <w:p w14:paraId="58A3817D" w14:textId="77777777" w:rsidR="00ED288C" w:rsidRDefault="00ED288C">
      <w:pPr>
        <w:pStyle w:val="a3"/>
        <w:spacing w:line="476" w:lineRule="auto"/>
        <w:rPr>
          <w:lang w:eastAsia="zh-CN"/>
        </w:rPr>
      </w:pPr>
    </w:p>
    <w:p w14:paraId="13AB6F54" w14:textId="77777777" w:rsidR="00ED288C" w:rsidRDefault="00000000">
      <w:pPr>
        <w:spacing w:before="212" w:line="222" w:lineRule="auto"/>
        <w:ind w:left="7187"/>
        <w:outlineLvl w:val="1"/>
        <w:rPr>
          <w:rFonts w:ascii="宋体" w:eastAsia="宋体" w:hAnsi="宋体" w:cs="宋体" w:hint="eastAsia"/>
          <w:sz w:val="65"/>
          <w:szCs w:val="65"/>
          <w:lang w:eastAsia="zh-CN"/>
        </w:rPr>
      </w:pPr>
      <w:bookmarkStart w:id="114" w:name="bookmark205"/>
      <w:bookmarkStart w:id="115" w:name="bookmark75"/>
      <w:bookmarkEnd w:id="114"/>
      <w:bookmarkEnd w:id="115"/>
      <w:r>
        <w:rPr>
          <w:rFonts w:ascii="宋体" w:eastAsia="宋体" w:hAnsi="宋体" w:cs="宋体"/>
          <w:spacing w:val="-38"/>
          <w:sz w:val="65"/>
          <w:szCs w:val="65"/>
          <w:lang w:eastAsia="zh-CN"/>
        </w:rPr>
        <w:t>3.2  显微熔点仪</w:t>
      </w:r>
    </w:p>
    <w:p w14:paraId="32DAB7F7" w14:textId="77777777" w:rsidR="00ED288C" w:rsidRDefault="00ED288C">
      <w:pPr>
        <w:pStyle w:val="a3"/>
        <w:spacing w:line="281" w:lineRule="auto"/>
        <w:rPr>
          <w:lang w:eastAsia="zh-CN"/>
        </w:rPr>
      </w:pPr>
    </w:p>
    <w:p w14:paraId="0BD05F64" w14:textId="77777777" w:rsidR="00ED288C" w:rsidRDefault="00ED288C">
      <w:pPr>
        <w:pStyle w:val="a3"/>
        <w:spacing w:line="281" w:lineRule="auto"/>
        <w:rPr>
          <w:lang w:eastAsia="zh-CN"/>
        </w:rPr>
      </w:pPr>
    </w:p>
    <w:p w14:paraId="53E83EF1" w14:textId="77777777" w:rsidR="00ED288C" w:rsidRDefault="00000000">
      <w:pPr>
        <w:spacing w:before="156" w:line="262" w:lineRule="auto"/>
        <w:ind w:left="74" w:right="443" w:firstLine="945"/>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当固体化合物受热达到一定温度时，化合物由固态转为</w:t>
      </w:r>
      <w:r>
        <w:rPr>
          <w:rFonts w:ascii="宋体" w:eastAsia="宋体" w:hAnsi="宋体" w:cs="宋体"/>
          <w:spacing w:val="-15"/>
          <w:sz w:val="48"/>
          <w:szCs w:val="48"/>
          <w:lang w:eastAsia="zh-CN"/>
        </w:rPr>
        <w:t>液态，这时的温度就是该化合物</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的熔点。熔点是固体化合物在大气压下固、液两态达到平衡时的温度。一般而言，在</w:t>
      </w:r>
      <w:r>
        <w:rPr>
          <w:rFonts w:ascii="宋体" w:eastAsia="宋体" w:hAnsi="宋体" w:cs="宋体"/>
          <w:spacing w:val="-15"/>
          <w:sz w:val="48"/>
          <w:szCs w:val="48"/>
          <w:lang w:eastAsia="zh-CN"/>
        </w:rPr>
        <w:t>一定压</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强下，固、液两态之间的变化是非常敏锐的，初熔至全熔的温度区间一般为0</w:t>
      </w:r>
      <w:r>
        <w:rPr>
          <w:rFonts w:ascii="宋体" w:eastAsia="宋体" w:hAnsi="宋体" w:cs="宋体"/>
          <w:spacing w:val="-25"/>
          <w:sz w:val="48"/>
          <w:szCs w:val="48"/>
          <w:lang w:eastAsia="zh-CN"/>
        </w:rPr>
        <w:t>.5～1℃。因此，</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固体样品的熔程长短可定性地反映其纯度。</w:t>
      </w:r>
    </w:p>
    <w:p w14:paraId="0FC3858F" w14:textId="77777777" w:rsidR="00ED288C" w:rsidRDefault="00ED288C">
      <w:pPr>
        <w:pStyle w:val="a3"/>
        <w:spacing w:line="241" w:lineRule="auto"/>
        <w:rPr>
          <w:lang w:eastAsia="zh-CN"/>
        </w:rPr>
      </w:pPr>
    </w:p>
    <w:p w14:paraId="5AE788E7" w14:textId="77777777" w:rsidR="00ED288C" w:rsidRDefault="00000000">
      <w:pPr>
        <w:spacing w:before="153" w:line="223" w:lineRule="auto"/>
        <w:ind w:left="74"/>
        <w:outlineLvl w:val="2"/>
        <w:rPr>
          <w:rFonts w:ascii="黑体" w:eastAsia="黑体" w:hAnsi="黑体" w:cs="黑体" w:hint="eastAsia"/>
          <w:sz w:val="47"/>
          <w:szCs w:val="47"/>
          <w:lang w:eastAsia="zh-CN"/>
        </w:rPr>
      </w:pPr>
      <w:bookmarkStart w:id="116" w:name="bookmark76"/>
      <w:bookmarkEnd w:id="116"/>
      <w:r>
        <w:rPr>
          <w:rFonts w:ascii="黑体" w:eastAsia="黑体" w:hAnsi="黑体" w:cs="黑体"/>
          <w:spacing w:val="-17"/>
          <w:sz w:val="47"/>
          <w:szCs w:val="47"/>
          <w:lang w:eastAsia="zh-CN"/>
        </w:rPr>
        <w:t>3.2.1</w:t>
      </w:r>
      <w:r>
        <w:rPr>
          <w:rFonts w:ascii="黑体" w:eastAsia="黑体" w:hAnsi="黑体" w:cs="黑体"/>
          <w:spacing w:val="139"/>
          <w:sz w:val="47"/>
          <w:szCs w:val="47"/>
          <w:lang w:eastAsia="zh-CN"/>
        </w:rPr>
        <w:t xml:space="preserve"> </w:t>
      </w:r>
      <w:r>
        <w:rPr>
          <w:rFonts w:ascii="黑体" w:eastAsia="黑体" w:hAnsi="黑体" w:cs="黑体"/>
          <w:b/>
          <w:bCs/>
          <w:spacing w:val="-17"/>
          <w:sz w:val="47"/>
          <w:szCs w:val="47"/>
          <w:lang w:eastAsia="zh-CN"/>
        </w:rPr>
        <w:t>显微熔点仪的原理</w:t>
      </w:r>
    </w:p>
    <w:p w14:paraId="7F7BEA78" w14:textId="77777777" w:rsidR="00ED288C" w:rsidRDefault="00ED288C">
      <w:pPr>
        <w:pStyle w:val="a3"/>
        <w:spacing w:line="353" w:lineRule="auto"/>
        <w:rPr>
          <w:lang w:eastAsia="zh-CN"/>
        </w:rPr>
      </w:pPr>
    </w:p>
    <w:p w14:paraId="4FDEF4A7" w14:textId="77777777" w:rsidR="00ED288C" w:rsidRDefault="00000000">
      <w:pPr>
        <w:spacing w:before="154" w:line="269" w:lineRule="auto"/>
        <w:ind w:left="74" w:right="439" w:firstLine="945"/>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实验教学中，物质熔点测定采用的方法通常为目视毛细管法。此外，也可借助各种显微</w:t>
      </w:r>
      <w:r>
        <w:rPr>
          <w:rFonts w:ascii="宋体" w:eastAsia="宋体" w:hAnsi="宋体" w:cs="宋体"/>
          <w:spacing w:val="18"/>
          <w:sz w:val="47"/>
          <w:szCs w:val="47"/>
          <w:lang w:eastAsia="zh-CN"/>
        </w:rPr>
        <w:t xml:space="preserve"> </w:t>
      </w:r>
      <w:r>
        <w:rPr>
          <w:rFonts w:ascii="宋体" w:eastAsia="宋体" w:hAnsi="宋体" w:cs="宋体"/>
          <w:spacing w:val="-4"/>
          <w:sz w:val="47"/>
          <w:szCs w:val="47"/>
          <w:lang w:eastAsia="zh-CN"/>
        </w:rPr>
        <w:t>熔点仪进行测定。毛细管法测定熔点，其仪器简单、操作方便，但不能清晰地观察样品受热</w:t>
      </w:r>
      <w:r>
        <w:rPr>
          <w:rFonts w:ascii="宋体" w:eastAsia="宋体" w:hAnsi="宋体" w:cs="宋体"/>
          <w:spacing w:val="2"/>
          <w:sz w:val="47"/>
          <w:szCs w:val="47"/>
          <w:lang w:eastAsia="zh-CN"/>
        </w:rPr>
        <w:t xml:space="preserve"> </w:t>
      </w:r>
      <w:r>
        <w:rPr>
          <w:rFonts w:ascii="宋体" w:eastAsia="宋体" w:hAnsi="宋体" w:cs="宋体"/>
          <w:spacing w:val="-7"/>
          <w:sz w:val="47"/>
          <w:szCs w:val="47"/>
          <w:lang w:eastAsia="zh-CN"/>
        </w:rPr>
        <w:t>过程中的变化情况，使用显微熔点仪可以克服这些不足。</w:t>
      </w:r>
    </w:p>
    <w:p w14:paraId="375C9CA2" w14:textId="77777777" w:rsidR="00ED288C" w:rsidRDefault="00000000">
      <w:pPr>
        <w:spacing w:before="10" w:line="223" w:lineRule="auto"/>
        <w:ind w:left="1019"/>
        <w:rPr>
          <w:rFonts w:ascii="宋体" w:eastAsia="宋体" w:hAnsi="宋体" w:cs="宋体" w:hint="eastAsia"/>
          <w:sz w:val="48"/>
          <w:szCs w:val="48"/>
          <w:lang w:eastAsia="zh-CN"/>
        </w:rPr>
      </w:pPr>
      <w:r>
        <w:rPr>
          <w:rFonts w:ascii="宋体" w:eastAsia="宋体" w:hAnsi="宋体" w:cs="宋体"/>
          <w:spacing w:val="-14"/>
          <w:sz w:val="48"/>
          <w:szCs w:val="48"/>
          <w:lang w:eastAsia="zh-CN"/>
        </w:rPr>
        <w:t>显微熔点仪有载玻片法和毛细管法两种测量方式，其原理为通过旋转仪器的“粗调”和</w:t>
      </w:r>
    </w:p>
    <w:p w14:paraId="76F1D741" w14:textId="77777777" w:rsidR="00ED288C" w:rsidRDefault="00ED288C">
      <w:pPr>
        <w:spacing w:line="36" w:lineRule="auto"/>
        <w:rPr>
          <w:sz w:val="2"/>
          <w:lang w:eastAsia="zh-CN"/>
        </w:rPr>
      </w:pPr>
    </w:p>
    <w:p w14:paraId="36DBC1BD" w14:textId="77777777" w:rsidR="00ED288C" w:rsidRDefault="00ED288C">
      <w:pPr>
        <w:spacing w:line="36" w:lineRule="auto"/>
        <w:rPr>
          <w:sz w:val="2"/>
          <w:szCs w:val="2"/>
          <w:lang w:eastAsia="zh-CN"/>
        </w:rPr>
        <w:sectPr w:rsidR="00ED288C">
          <w:headerReference w:type="default" r:id="rId170"/>
          <w:pgSz w:w="20894" w:h="31680"/>
          <w:pgMar w:top="2648" w:right="1098" w:bottom="400" w:left="637" w:header="1411" w:footer="0" w:gutter="0"/>
          <w:cols w:space="720" w:equalWidth="0">
            <w:col w:w="19158" w:space="0"/>
          </w:cols>
        </w:sectPr>
      </w:pPr>
    </w:p>
    <w:p w14:paraId="27A44382" w14:textId="77777777" w:rsidR="00ED288C" w:rsidRDefault="00ED288C">
      <w:pPr>
        <w:pStyle w:val="a3"/>
        <w:spacing w:line="254" w:lineRule="auto"/>
        <w:rPr>
          <w:lang w:eastAsia="zh-CN"/>
        </w:rPr>
      </w:pPr>
    </w:p>
    <w:p w14:paraId="63BE8F84" w14:textId="77777777" w:rsidR="00ED288C" w:rsidRDefault="00ED288C">
      <w:pPr>
        <w:pStyle w:val="a3"/>
        <w:spacing w:line="254" w:lineRule="auto"/>
        <w:rPr>
          <w:lang w:eastAsia="zh-CN"/>
        </w:rPr>
      </w:pPr>
    </w:p>
    <w:p w14:paraId="2094AB1F" w14:textId="77777777" w:rsidR="00ED288C" w:rsidRDefault="00000000">
      <w:pPr>
        <w:pStyle w:val="a3"/>
        <w:spacing w:line="254" w:lineRule="auto"/>
        <w:rPr>
          <w:lang w:eastAsia="zh-CN"/>
        </w:rPr>
      </w:pPr>
      <w:r>
        <w:drawing>
          <wp:anchor distT="0" distB="0" distL="0" distR="0" simplePos="0" relativeHeight="251906048" behindDoc="0" locked="0" layoutInCell="1" allowOverlap="1" wp14:anchorId="081A5B7F" wp14:editId="7634CFA1">
            <wp:simplePos x="0" y="0"/>
            <wp:positionH relativeFrom="column">
              <wp:posOffset>1274066</wp:posOffset>
            </wp:positionH>
            <wp:positionV relativeFrom="paragraph">
              <wp:posOffset>89012</wp:posOffset>
            </wp:positionV>
            <wp:extent cx="2780975" cy="4570738"/>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71"/>
                    <a:stretch>
                      <a:fillRect/>
                    </a:stretch>
                  </pic:blipFill>
                  <pic:spPr>
                    <a:xfrm>
                      <a:off x="0" y="0"/>
                      <a:ext cx="2780975" cy="4570738"/>
                    </a:xfrm>
                    <a:prstGeom prst="rect">
                      <a:avLst/>
                    </a:prstGeom>
                  </pic:spPr>
                </pic:pic>
              </a:graphicData>
            </a:graphic>
          </wp:anchor>
        </w:drawing>
      </w:r>
    </w:p>
    <w:p w14:paraId="02759AE2" w14:textId="77777777" w:rsidR="00ED288C" w:rsidRDefault="00ED288C">
      <w:pPr>
        <w:pStyle w:val="a3"/>
        <w:spacing w:line="254" w:lineRule="auto"/>
        <w:rPr>
          <w:lang w:eastAsia="zh-CN"/>
        </w:rPr>
      </w:pPr>
    </w:p>
    <w:p w14:paraId="74C382AD" w14:textId="77777777" w:rsidR="00ED288C" w:rsidRDefault="00ED288C">
      <w:pPr>
        <w:pStyle w:val="a3"/>
        <w:spacing w:line="254" w:lineRule="auto"/>
        <w:rPr>
          <w:lang w:eastAsia="zh-CN"/>
        </w:rPr>
      </w:pPr>
    </w:p>
    <w:p w14:paraId="0B7917FF" w14:textId="77777777" w:rsidR="00ED288C" w:rsidRDefault="00ED288C">
      <w:pPr>
        <w:pStyle w:val="a3"/>
        <w:spacing w:line="254" w:lineRule="auto"/>
        <w:rPr>
          <w:lang w:eastAsia="zh-CN"/>
        </w:rPr>
      </w:pPr>
    </w:p>
    <w:p w14:paraId="3F9A4078" w14:textId="77777777" w:rsidR="00ED288C" w:rsidRDefault="00ED288C">
      <w:pPr>
        <w:pStyle w:val="a3"/>
        <w:spacing w:line="254" w:lineRule="auto"/>
        <w:rPr>
          <w:lang w:eastAsia="zh-CN"/>
        </w:rPr>
      </w:pPr>
    </w:p>
    <w:p w14:paraId="1BA8033A" w14:textId="77777777" w:rsidR="00ED288C" w:rsidRDefault="00ED288C">
      <w:pPr>
        <w:pStyle w:val="a3"/>
        <w:spacing w:line="254" w:lineRule="auto"/>
        <w:rPr>
          <w:lang w:eastAsia="zh-CN"/>
        </w:rPr>
      </w:pPr>
    </w:p>
    <w:p w14:paraId="1790946D" w14:textId="77777777" w:rsidR="00ED288C" w:rsidRDefault="00ED288C">
      <w:pPr>
        <w:pStyle w:val="a3"/>
        <w:spacing w:line="254" w:lineRule="auto"/>
        <w:rPr>
          <w:lang w:eastAsia="zh-CN"/>
        </w:rPr>
      </w:pPr>
    </w:p>
    <w:p w14:paraId="209AD099" w14:textId="77777777" w:rsidR="00ED288C" w:rsidRDefault="00ED288C">
      <w:pPr>
        <w:pStyle w:val="a3"/>
        <w:spacing w:line="254" w:lineRule="auto"/>
        <w:rPr>
          <w:lang w:eastAsia="zh-CN"/>
        </w:rPr>
      </w:pPr>
    </w:p>
    <w:p w14:paraId="6E413D7E" w14:textId="77777777" w:rsidR="00ED288C" w:rsidRDefault="00ED288C">
      <w:pPr>
        <w:pStyle w:val="a3"/>
        <w:spacing w:line="254" w:lineRule="auto"/>
        <w:rPr>
          <w:lang w:eastAsia="zh-CN"/>
        </w:rPr>
      </w:pPr>
    </w:p>
    <w:p w14:paraId="57E108A7" w14:textId="77777777" w:rsidR="00ED288C" w:rsidRDefault="00ED288C">
      <w:pPr>
        <w:pStyle w:val="a3"/>
        <w:spacing w:line="254" w:lineRule="auto"/>
        <w:rPr>
          <w:lang w:eastAsia="zh-CN"/>
        </w:rPr>
      </w:pPr>
    </w:p>
    <w:p w14:paraId="6F15CE80" w14:textId="77777777" w:rsidR="00ED288C" w:rsidRDefault="00ED288C">
      <w:pPr>
        <w:pStyle w:val="a3"/>
        <w:spacing w:line="254" w:lineRule="auto"/>
        <w:rPr>
          <w:lang w:eastAsia="zh-CN"/>
        </w:rPr>
      </w:pPr>
    </w:p>
    <w:p w14:paraId="329FEA8E" w14:textId="77777777" w:rsidR="00ED288C" w:rsidRDefault="00ED288C">
      <w:pPr>
        <w:pStyle w:val="a3"/>
        <w:spacing w:line="254" w:lineRule="auto"/>
        <w:rPr>
          <w:lang w:eastAsia="zh-CN"/>
        </w:rPr>
      </w:pPr>
    </w:p>
    <w:p w14:paraId="3BF60C59" w14:textId="77777777" w:rsidR="00ED288C" w:rsidRDefault="00ED288C">
      <w:pPr>
        <w:pStyle w:val="a3"/>
        <w:spacing w:line="254" w:lineRule="auto"/>
        <w:rPr>
          <w:lang w:eastAsia="zh-CN"/>
        </w:rPr>
      </w:pPr>
    </w:p>
    <w:p w14:paraId="6944861A" w14:textId="77777777" w:rsidR="00ED288C" w:rsidRDefault="00ED288C">
      <w:pPr>
        <w:pStyle w:val="a3"/>
        <w:spacing w:line="254" w:lineRule="auto"/>
        <w:rPr>
          <w:lang w:eastAsia="zh-CN"/>
        </w:rPr>
      </w:pPr>
    </w:p>
    <w:p w14:paraId="04D97023" w14:textId="77777777" w:rsidR="00ED288C" w:rsidRDefault="00ED288C">
      <w:pPr>
        <w:pStyle w:val="a3"/>
        <w:spacing w:line="255" w:lineRule="auto"/>
        <w:rPr>
          <w:lang w:eastAsia="zh-CN"/>
        </w:rPr>
      </w:pPr>
    </w:p>
    <w:p w14:paraId="24AF9647" w14:textId="77777777" w:rsidR="00ED288C" w:rsidRDefault="00000000">
      <w:pPr>
        <w:pStyle w:val="a3"/>
        <w:spacing w:before="90" w:line="434" w:lineRule="exact"/>
        <w:ind w:left="1677"/>
        <w:rPr>
          <w:sz w:val="31"/>
          <w:szCs w:val="31"/>
          <w:lang w:eastAsia="zh-CN"/>
        </w:rPr>
      </w:pPr>
      <w:r>
        <w:rPr>
          <w:position w:val="2"/>
          <w:sz w:val="31"/>
          <w:szCs w:val="31"/>
          <w:lang w:eastAsia="zh-CN"/>
        </w:rPr>
        <w:t>3-</w:t>
      </w:r>
    </w:p>
    <w:p w14:paraId="7F24F808" w14:textId="77777777" w:rsidR="00ED288C" w:rsidRDefault="00ED288C">
      <w:pPr>
        <w:pStyle w:val="a3"/>
        <w:spacing w:line="278" w:lineRule="auto"/>
        <w:rPr>
          <w:lang w:eastAsia="zh-CN"/>
        </w:rPr>
      </w:pPr>
    </w:p>
    <w:p w14:paraId="484C4DBB" w14:textId="77777777" w:rsidR="00ED288C" w:rsidRDefault="00ED288C">
      <w:pPr>
        <w:pStyle w:val="a3"/>
        <w:spacing w:line="278" w:lineRule="auto"/>
        <w:rPr>
          <w:lang w:eastAsia="zh-CN"/>
        </w:rPr>
      </w:pPr>
    </w:p>
    <w:p w14:paraId="324EDE78" w14:textId="77777777" w:rsidR="00ED288C" w:rsidRDefault="00ED288C">
      <w:pPr>
        <w:pStyle w:val="a3"/>
        <w:spacing w:line="278" w:lineRule="auto"/>
        <w:rPr>
          <w:lang w:eastAsia="zh-CN"/>
        </w:rPr>
      </w:pPr>
    </w:p>
    <w:p w14:paraId="16B96BC7" w14:textId="77777777" w:rsidR="00ED288C" w:rsidRDefault="00ED288C">
      <w:pPr>
        <w:pStyle w:val="a3"/>
        <w:spacing w:line="278" w:lineRule="auto"/>
        <w:rPr>
          <w:lang w:eastAsia="zh-CN"/>
        </w:rPr>
      </w:pPr>
    </w:p>
    <w:p w14:paraId="62685E06" w14:textId="77777777" w:rsidR="00ED288C" w:rsidRDefault="00ED288C">
      <w:pPr>
        <w:pStyle w:val="a3"/>
        <w:spacing w:line="279" w:lineRule="auto"/>
        <w:rPr>
          <w:lang w:eastAsia="zh-CN"/>
        </w:rPr>
      </w:pPr>
    </w:p>
    <w:p w14:paraId="58EBF6E0" w14:textId="77777777" w:rsidR="00ED288C" w:rsidRDefault="00000000">
      <w:pPr>
        <w:spacing w:before="69" w:line="191" w:lineRule="auto"/>
        <w:ind w:left="664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1</w:t>
      </w:r>
    </w:p>
    <w:p w14:paraId="6F6AE263" w14:textId="77777777" w:rsidR="00ED288C" w:rsidRDefault="00ED288C">
      <w:pPr>
        <w:pStyle w:val="a3"/>
        <w:rPr>
          <w:lang w:eastAsia="zh-CN"/>
        </w:rPr>
      </w:pPr>
    </w:p>
    <w:p w14:paraId="727BE932" w14:textId="77777777" w:rsidR="00ED288C" w:rsidRDefault="00ED288C">
      <w:pPr>
        <w:pStyle w:val="a3"/>
        <w:rPr>
          <w:lang w:eastAsia="zh-CN"/>
        </w:rPr>
      </w:pPr>
    </w:p>
    <w:p w14:paraId="16AE1F79" w14:textId="77777777" w:rsidR="00ED288C" w:rsidRDefault="00ED288C">
      <w:pPr>
        <w:pStyle w:val="a3"/>
        <w:rPr>
          <w:lang w:eastAsia="zh-CN"/>
        </w:rPr>
      </w:pPr>
    </w:p>
    <w:p w14:paraId="30FA259F" w14:textId="77777777" w:rsidR="00ED288C" w:rsidRDefault="00ED288C">
      <w:pPr>
        <w:pStyle w:val="a3"/>
        <w:rPr>
          <w:lang w:eastAsia="zh-CN"/>
        </w:rPr>
      </w:pPr>
    </w:p>
    <w:p w14:paraId="0782153D" w14:textId="77777777" w:rsidR="00ED288C" w:rsidRDefault="00ED288C">
      <w:pPr>
        <w:pStyle w:val="a3"/>
        <w:rPr>
          <w:lang w:eastAsia="zh-CN"/>
        </w:rPr>
      </w:pPr>
    </w:p>
    <w:p w14:paraId="24757BC9" w14:textId="77777777" w:rsidR="00ED288C" w:rsidRDefault="00ED288C">
      <w:pPr>
        <w:pStyle w:val="a3"/>
        <w:spacing w:line="241" w:lineRule="auto"/>
        <w:rPr>
          <w:lang w:eastAsia="zh-CN"/>
        </w:rPr>
      </w:pPr>
    </w:p>
    <w:p w14:paraId="4A1A9174" w14:textId="77777777" w:rsidR="00ED288C" w:rsidRDefault="00000000">
      <w:pPr>
        <w:spacing w:before="134" w:line="221" w:lineRule="auto"/>
        <w:ind w:left="2563"/>
        <w:rPr>
          <w:rFonts w:ascii="宋体" w:eastAsia="宋体" w:hAnsi="宋体" w:cs="宋体" w:hint="eastAsia"/>
          <w:sz w:val="41"/>
          <w:szCs w:val="41"/>
          <w:lang w:eastAsia="zh-CN"/>
        </w:rPr>
      </w:pPr>
      <w:r>
        <w:rPr>
          <w:rFonts w:ascii="宋体" w:eastAsia="宋体" w:hAnsi="宋体" w:cs="宋体"/>
          <w:spacing w:val="-3"/>
          <w:sz w:val="41"/>
          <w:szCs w:val="41"/>
          <w:lang w:eastAsia="zh-CN"/>
        </w:rPr>
        <w:t>图3-3</w:t>
      </w:r>
      <w:r>
        <w:rPr>
          <w:rFonts w:ascii="宋体" w:eastAsia="宋体" w:hAnsi="宋体" w:cs="宋体"/>
          <w:spacing w:val="172"/>
          <w:sz w:val="41"/>
          <w:szCs w:val="41"/>
          <w:lang w:eastAsia="zh-CN"/>
        </w:rPr>
        <w:t xml:space="preserve"> </w:t>
      </w:r>
      <w:r>
        <w:rPr>
          <w:rFonts w:ascii="宋体" w:eastAsia="宋体" w:hAnsi="宋体" w:cs="宋体"/>
          <w:spacing w:val="-3"/>
          <w:sz w:val="41"/>
          <w:szCs w:val="41"/>
          <w:lang w:eastAsia="zh-CN"/>
        </w:rPr>
        <w:t>显微熔点仪</w:t>
      </w:r>
    </w:p>
    <w:p w14:paraId="784AFB42" w14:textId="77777777" w:rsidR="00ED288C" w:rsidRDefault="00000000">
      <w:pPr>
        <w:spacing w:before="111" w:line="189" w:lineRule="auto"/>
        <w:ind w:left="435"/>
        <w:rPr>
          <w:rFonts w:ascii="宋体" w:eastAsia="宋体" w:hAnsi="宋体" w:cs="宋体" w:hint="eastAsia"/>
          <w:sz w:val="31"/>
          <w:szCs w:val="31"/>
          <w:lang w:eastAsia="zh-CN"/>
        </w:rPr>
      </w:pPr>
      <w:r>
        <w:rPr>
          <w:rFonts w:ascii="Times New Roman" w:eastAsia="Times New Roman" w:hAnsi="Times New Roman" w:cs="Times New Roman"/>
          <w:spacing w:val="19"/>
          <w:sz w:val="31"/>
          <w:szCs w:val="31"/>
          <w:lang w:eastAsia="zh-CN"/>
        </w:rPr>
        <w:t>1.</w:t>
      </w:r>
      <w:r>
        <w:rPr>
          <w:rFonts w:ascii="Times New Roman" w:eastAsia="Times New Roman" w:hAnsi="Times New Roman" w:cs="Times New Roman"/>
          <w:spacing w:val="82"/>
          <w:sz w:val="31"/>
          <w:szCs w:val="31"/>
          <w:lang w:eastAsia="zh-CN"/>
        </w:rPr>
        <w:t xml:space="preserve"> </w:t>
      </w:r>
      <w:r>
        <w:rPr>
          <w:rFonts w:ascii="宋体" w:eastAsia="宋体" w:hAnsi="宋体" w:cs="宋体"/>
          <w:spacing w:val="19"/>
          <w:sz w:val="31"/>
          <w:szCs w:val="31"/>
          <w:lang w:eastAsia="zh-CN"/>
        </w:rPr>
        <w:t>温控装置；2.洞显微镜筒；3.加热台；4.温度显示</w:t>
      </w:r>
    </w:p>
    <w:p w14:paraId="6F96174C" w14:textId="77777777" w:rsidR="00ED288C" w:rsidRDefault="00000000">
      <w:pPr>
        <w:pStyle w:val="a3"/>
        <w:spacing w:line="14" w:lineRule="auto"/>
        <w:rPr>
          <w:sz w:val="2"/>
          <w:lang w:eastAsia="zh-CN"/>
        </w:rPr>
      </w:pPr>
      <w:r>
        <w:rPr>
          <w:sz w:val="2"/>
          <w:szCs w:val="2"/>
          <w:lang w:eastAsia="zh-CN"/>
        </w:rPr>
        <w:br w:type="column"/>
      </w:r>
    </w:p>
    <w:p w14:paraId="6C08B66B" w14:textId="77777777" w:rsidR="00ED288C" w:rsidRDefault="00000000">
      <w:pPr>
        <w:spacing w:before="87" w:line="262" w:lineRule="auto"/>
        <w:ind w:left="243" w:right="431" w:hanging="244"/>
        <w:jc w:val="both"/>
        <w:rPr>
          <w:rFonts w:ascii="宋体" w:eastAsia="宋体" w:hAnsi="宋体" w:cs="宋体" w:hint="eastAsia"/>
          <w:sz w:val="48"/>
          <w:szCs w:val="48"/>
          <w:lang w:eastAsia="zh-CN"/>
        </w:rPr>
      </w:pPr>
      <w:r>
        <w:rPr>
          <w:rFonts w:ascii="宋体" w:eastAsia="宋体" w:hAnsi="宋体" w:cs="宋体"/>
          <w:spacing w:val="-20"/>
          <w:sz w:val="48"/>
          <w:szCs w:val="48"/>
          <w:lang w:eastAsia="zh-CN"/>
        </w:rPr>
        <w:t>“微调”旋钮，配合仪器自带散热器的快速降温功</w:t>
      </w:r>
      <w:r>
        <w:rPr>
          <w:rFonts w:ascii="宋体" w:eastAsia="宋体" w:hAnsi="宋体" w:cs="宋体"/>
          <w:spacing w:val="16"/>
          <w:sz w:val="48"/>
          <w:szCs w:val="48"/>
          <w:lang w:eastAsia="zh-CN"/>
        </w:rPr>
        <w:t xml:space="preserve"> </w:t>
      </w:r>
      <w:r>
        <w:rPr>
          <w:rFonts w:ascii="宋体" w:eastAsia="宋体" w:hAnsi="宋体" w:cs="宋体"/>
          <w:spacing w:val="-30"/>
          <w:sz w:val="48"/>
          <w:szCs w:val="48"/>
          <w:lang w:eastAsia="zh-CN"/>
        </w:rPr>
        <w:t>能，从而达到快速、精确控制加热台(或加热套)升</w:t>
      </w:r>
      <w:r>
        <w:rPr>
          <w:rFonts w:ascii="宋体" w:eastAsia="宋体" w:hAnsi="宋体" w:cs="宋体"/>
          <w:spacing w:val="14"/>
          <w:sz w:val="48"/>
          <w:szCs w:val="48"/>
          <w:lang w:eastAsia="zh-CN"/>
        </w:rPr>
        <w:t xml:space="preserve"> </w:t>
      </w:r>
      <w:r>
        <w:rPr>
          <w:rFonts w:ascii="宋体" w:eastAsia="宋体" w:hAnsi="宋体" w:cs="宋体"/>
          <w:spacing w:val="-33"/>
          <w:sz w:val="48"/>
          <w:szCs w:val="48"/>
          <w:lang w:eastAsia="zh-CN"/>
        </w:rPr>
        <w:t>温速率的目的，再通过目镜放大观察，可以非常清</w:t>
      </w:r>
      <w:r>
        <w:rPr>
          <w:rFonts w:ascii="宋体" w:eastAsia="宋体" w:hAnsi="宋体" w:cs="宋体"/>
          <w:spacing w:val="13"/>
          <w:sz w:val="48"/>
          <w:szCs w:val="48"/>
          <w:lang w:eastAsia="zh-CN"/>
        </w:rPr>
        <w:t xml:space="preserve"> </w:t>
      </w:r>
      <w:r>
        <w:rPr>
          <w:rFonts w:ascii="宋体" w:eastAsia="宋体" w:hAnsi="宋体" w:cs="宋体"/>
          <w:spacing w:val="-31"/>
          <w:sz w:val="48"/>
          <w:szCs w:val="48"/>
          <w:lang w:eastAsia="zh-CN"/>
        </w:rPr>
        <w:t>晰地看到物质由“冒汗”、塌落到完全熔化的整个</w:t>
      </w:r>
      <w:r>
        <w:rPr>
          <w:rFonts w:ascii="宋体" w:eastAsia="宋体" w:hAnsi="宋体" w:cs="宋体"/>
          <w:spacing w:val="3"/>
          <w:sz w:val="48"/>
          <w:szCs w:val="48"/>
          <w:lang w:eastAsia="zh-CN"/>
        </w:rPr>
        <w:t xml:space="preserve"> </w:t>
      </w:r>
      <w:r>
        <w:rPr>
          <w:rFonts w:ascii="宋体" w:eastAsia="宋体" w:hAnsi="宋体" w:cs="宋体"/>
          <w:spacing w:val="-31"/>
          <w:sz w:val="48"/>
          <w:szCs w:val="48"/>
          <w:lang w:eastAsia="zh-CN"/>
        </w:rPr>
        <w:t>过程。此外，显微熔点仪还能用于观察晶体在受热</w:t>
      </w:r>
      <w:r>
        <w:rPr>
          <w:rFonts w:ascii="宋体" w:eastAsia="宋体" w:hAnsi="宋体" w:cs="宋体"/>
          <w:spacing w:val="10"/>
          <w:sz w:val="48"/>
          <w:szCs w:val="48"/>
          <w:lang w:eastAsia="zh-CN"/>
        </w:rPr>
        <w:t xml:space="preserve"> </w:t>
      </w:r>
      <w:r>
        <w:rPr>
          <w:rFonts w:ascii="宋体" w:eastAsia="宋体" w:hAnsi="宋体" w:cs="宋体"/>
          <w:spacing w:val="-31"/>
          <w:sz w:val="48"/>
          <w:szCs w:val="48"/>
          <w:lang w:eastAsia="zh-CN"/>
        </w:rPr>
        <w:t>状态下的晶形转变、色变、升华和分解及水合物的</w:t>
      </w:r>
      <w:r>
        <w:rPr>
          <w:rFonts w:ascii="宋体" w:eastAsia="宋体" w:hAnsi="宋体" w:cs="宋体"/>
          <w:spacing w:val="18"/>
          <w:sz w:val="48"/>
          <w:szCs w:val="48"/>
          <w:lang w:eastAsia="zh-CN"/>
        </w:rPr>
        <w:t xml:space="preserve"> </w:t>
      </w:r>
      <w:r>
        <w:rPr>
          <w:rFonts w:ascii="宋体" w:eastAsia="宋体" w:hAnsi="宋体" w:cs="宋体"/>
          <w:spacing w:val="-18"/>
          <w:sz w:val="48"/>
          <w:szCs w:val="48"/>
          <w:lang w:eastAsia="zh-CN"/>
        </w:rPr>
        <w:t>脱水现象，实际应用非常广泛。</w:t>
      </w:r>
    </w:p>
    <w:p w14:paraId="254B11CC" w14:textId="77777777" w:rsidR="00ED288C" w:rsidRDefault="00ED288C">
      <w:pPr>
        <w:pStyle w:val="a3"/>
        <w:spacing w:line="297" w:lineRule="auto"/>
        <w:rPr>
          <w:lang w:eastAsia="zh-CN"/>
        </w:rPr>
      </w:pPr>
    </w:p>
    <w:p w14:paraId="4BF67A61" w14:textId="77777777" w:rsidR="00ED288C" w:rsidRDefault="00000000">
      <w:pPr>
        <w:spacing w:before="156" w:line="225" w:lineRule="auto"/>
        <w:ind w:left="244"/>
        <w:outlineLvl w:val="2"/>
        <w:rPr>
          <w:rFonts w:ascii="黑体" w:eastAsia="黑体" w:hAnsi="黑体" w:cs="黑体" w:hint="eastAsia"/>
          <w:sz w:val="48"/>
          <w:szCs w:val="48"/>
          <w:lang w:eastAsia="zh-CN"/>
        </w:rPr>
      </w:pPr>
      <w:bookmarkStart w:id="117" w:name="bookmark77"/>
      <w:bookmarkEnd w:id="117"/>
      <w:r>
        <w:rPr>
          <w:rFonts w:ascii="黑体" w:eastAsia="黑体" w:hAnsi="黑体" w:cs="黑体"/>
          <w:spacing w:val="-30"/>
          <w:sz w:val="48"/>
          <w:szCs w:val="48"/>
          <w:lang w:eastAsia="zh-CN"/>
        </w:rPr>
        <w:t xml:space="preserve">3.2.2  </w:t>
      </w:r>
      <w:r>
        <w:rPr>
          <w:rFonts w:ascii="黑体" w:eastAsia="黑体" w:hAnsi="黑体" w:cs="黑体"/>
          <w:b/>
          <w:bCs/>
          <w:spacing w:val="-30"/>
          <w:sz w:val="48"/>
          <w:szCs w:val="48"/>
          <w:lang w:eastAsia="zh-CN"/>
        </w:rPr>
        <w:t>显微熔点仪的构造</w:t>
      </w:r>
    </w:p>
    <w:p w14:paraId="49C1A8B7" w14:textId="77777777" w:rsidR="00ED288C" w:rsidRDefault="00ED288C">
      <w:pPr>
        <w:pStyle w:val="a3"/>
        <w:spacing w:line="266" w:lineRule="auto"/>
        <w:rPr>
          <w:lang w:eastAsia="zh-CN"/>
        </w:rPr>
      </w:pPr>
    </w:p>
    <w:p w14:paraId="25724747" w14:textId="77777777" w:rsidR="00ED288C" w:rsidRDefault="00000000">
      <w:pPr>
        <w:spacing w:before="157" w:line="262" w:lineRule="auto"/>
        <w:ind w:left="244" w:firstLine="939"/>
        <w:jc w:val="both"/>
        <w:rPr>
          <w:rFonts w:ascii="宋体" w:eastAsia="宋体" w:hAnsi="宋体" w:cs="宋体" w:hint="eastAsia"/>
          <w:sz w:val="48"/>
          <w:szCs w:val="48"/>
          <w:lang w:eastAsia="zh-CN"/>
        </w:rPr>
      </w:pPr>
      <w:r>
        <w:rPr>
          <w:rFonts w:ascii="宋体" w:eastAsia="宋体" w:hAnsi="宋体" w:cs="宋体"/>
          <w:spacing w:val="-11"/>
          <w:sz w:val="48"/>
          <w:szCs w:val="48"/>
          <w:lang w:eastAsia="zh-CN"/>
        </w:rPr>
        <w:t>显微熔点仪的型号较多，但通常是由显微镜、</w:t>
      </w:r>
      <w:r>
        <w:rPr>
          <w:rFonts w:ascii="宋体" w:eastAsia="宋体" w:hAnsi="宋体" w:cs="宋体"/>
          <w:spacing w:val="9"/>
          <w:sz w:val="48"/>
          <w:szCs w:val="48"/>
          <w:lang w:eastAsia="zh-CN"/>
        </w:rPr>
        <w:t xml:space="preserve"> </w:t>
      </w:r>
      <w:r>
        <w:rPr>
          <w:rFonts w:ascii="宋体" w:eastAsia="宋体" w:hAnsi="宋体" w:cs="宋体"/>
          <w:spacing w:val="-9"/>
          <w:sz w:val="48"/>
          <w:szCs w:val="48"/>
          <w:lang w:eastAsia="zh-CN"/>
        </w:rPr>
        <w:t>加热台(或加热套)、温控装置和温度显示装置等</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构成。图3-3就是实验室中最常见的一种显微熔</w:t>
      </w:r>
      <w:r>
        <w:rPr>
          <w:rFonts w:ascii="宋体" w:eastAsia="宋体" w:hAnsi="宋体" w:cs="宋体"/>
          <w:spacing w:val="9"/>
          <w:sz w:val="48"/>
          <w:szCs w:val="48"/>
          <w:lang w:eastAsia="zh-CN"/>
        </w:rPr>
        <w:t xml:space="preserve">  </w:t>
      </w:r>
      <w:r>
        <w:rPr>
          <w:rFonts w:ascii="宋体" w:eastAsia="宋体" w:hAnsi="宋体" w:cs="宋体"/>
          <w:spacing w:val="-3"/>
          <w:sz w:val="48"/>
          <w:szCs w:val="48"/>
          <w:lang w:eastAsia="zh-CN"/>
        </w:rPr>
        <w:t>点仪。</w:t>
      </w:r>
    </w:p>
    <w:p w14:paraId="2C253D9E" w14:textId="77777777" w:rsidR="00ED288C" w:rsidRDefault="00ED288C">
      <w:pPr>
        <w:spacing w:line="262" w:lineRule="auto"/>
        <w:rPr>
          <w:rFonts w:ascii="宋体" w:eastAsia="宋体" w:hAnsi="宋体" w:cs="宋体" w:hint="eastAsia"/>
          <w:sz w:val="48"/>
          <w:szCs w:val="48"/>
          <w:lang w:eastAsia="zh-CN"/>
        </w:rPr>
        <w:sectPr w:rsidR="00ED288C">
          <w:type w:val="continuous"/>
          <w:pgSz w:w="20894" w:h="31680"/>
          <w:pgMar w:top="2648" w:right="1098" w:bottom="400" w:left="637" w:header="1411" w:footer="0" w:gutter="0"/>
          <w:cols w:num="2" w:space="720" w:equalWidth="0">
            <w:col w:w="8484" w:space="100"/>
            <w:col w:w="10575" w:space="0"/>
          </w:cols>
        </w:sectPr>
      </w:pPr>
    </w:p>
    <w:p w14:paraId="2BB9B389" w14:textId="77777777" w:rsidR="00ED288C" w:rsidRDefault="00000000">
      <w:pPr>
        <w:spacing w:before="4" w:line="222" w:lineRule="auto"/>
        <w:ind w:left="74"/>
        <w:outlineLvl w:val="2"/>
        <w:rPr>
          <w:rFonts w:ascii="黑体" w:eastAsia="黑体" w:hAnsi="黑体" w:cs="黑体" w:hint="eastAsia"/>
          <w:sz w:val="47"/>
          <w:szCs w:val="47"/>
          <w:lang w:eastAsia="zh-CN"/>
        </w:rPr>
      </w:pPr>
      <w:bookmarkStart w:id="118" w:name="bookmark206"/>
      <w:bookmarkStart w:id="119" w:name="bookmark78"/>
      <w:bookmarkEnd w:id="118"/>
      <w:bookmarkEnd w:id="119"/>
      <w:r>
        <w:rPr>
          <w:rFonts w:ascii="黑体" w:eastAsia="黑体" w:hAnsi="黑体" w:cs="黑体"/>
          <w:color w:val="202020"/>
          <w:spacing w:val="-17"/>
          <w:sz w:val="47"/>
          <w:szCs w:val="47"/>
          <w:lang w:eastAsia="zh-CN"/>
        </w:rPr>
        <w:lastRenderedPageBreak/>
        <w:t>3.2.3  显微熔点仪的使用方法</w:t>
      </w:r>
    </w:p>
    <w:p w14:paraId="0E296025" w14:textId="77777777" w:rsidR="00ED288C" w:rsidRDefault="00ED288C">
      <w:pPr>
        <w:pStyle w:val="a3"/>
        <w:spacing w:line="355" w:lineRule="auto"/>
        <w:rPr>
          <w:lang w:eastAsia="zh-CN"/>
        </w:rPr>
      </w:pPr>
    </w:p>
    <w:p w14:paraId="645A28F5" w14:textId="77777777" w:rsidR="00ED288C" w:rsidRDefault="00000000">
      <w:pPr>
        <w:spacing w:before="153" w:line="220" w:lineRule="auto"/>
        <w:ind w:left="1054"/>
        <w:rPr>
          <w:rFonts w:ascii="宋体" w:eastAsia="宋体" w:hAnsi="宋体" w:cs="宋体" w:hint="eastAsia"/>
          <w:sz w:val="47"/>
          <w:szCs w:val="47"/>
          <w:lang w:eastAsia="zh-CN"/>
        </w:rPr>
      </w:pPr>
      <w:r>
        <w:rPr>
          <w:rFonts w:ascii="宋体" w:eastAsia="宋体" w:hAnsi="宋体" w:cs="宋体"/>
          <w:spacing w:val="-11"/>
          <w:sz w:val="47"/>
          <w:szCs w:val="47"/>
          <w:lang w:eastAsia="zh-CN"/>
        </w:rPr>
        <w:t>显微熔点仪具体操作步骤如下：</w:t>
      </w:r>
    </w:p>
    <w:p w14:paraId="71E21DB6" w14:textId="77777777" w:rsidR="00ED288C" w:rsidRDefault="00000000">
      <w:pPr>
        <w:spacing w:before="138" w:line="246" w:lineRule="auto"/>
        <w:ind w:left="111" w:right="69"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(1)将少许待测的干燥固体样品放在干净的表面皿里，将毛细管开</w:t>
      </w:r>
      <w:r>
        <w:rPr>
          <w:rFonts w:ascii="宋体" w:eastAsia="宋体" w:hAnsi="宋体" w:cs="宋体"/>
          <w:spacing w:val="-11"/>
          <w:sz w:val="47"/>
          <w:szCs w:val="47"/>
          <w:lang w:eastAsia="zh-CN"/>
        </w:rPr>
        <w:t>口一端向下在样品中轻</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插几下，使用自由落体法敲击样品，使样品填装结实。</w:t>
      </w:r>
    </w:p>
    <w:p w14:paraId="0A9ABFBD" w14:textId="77777777" w:rsidR="00ED288C" w:rsidRDefault="00000000">
      <w:pPr>
        <w:spacing w:before="143"/>
        <w:ind w:left="111" w:right="47"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(2)将填装好样品的毛细管放置于加热台中央。上下调整显微镜，直至目镜中能够看到样</w:t>
      </w:r>
      <w:r>
        <w:rPr>
          <w:rFonts w:ascii="宋体" w:eastAsia="宋体" w:hAnsi="宋体" w:cs="宋体"/>
          <w:spacing w:val="12"/>
          <w:sz w:val="47"/>
          <w:szCs w:val="47"/>
          <w:lang w:eastAsia="zh-CN"/>
        </w:rPr>
        <w:t xml:space="preserve"> </w:t>
      </w:r>
      <w:r>
        <w:rPr>
          <w:rFonts w:ascii="宋体" w:eastAsia="宋体" w:hAnsi="宋体" w:cs="宋体"/>
          <w:spacing w:val="-9"/>
          <w:sz w:val="47"/>
          <w:szCs w:val="47"/>
          <w:lang w:eastAsia="zh-CN"/>
        </w:rPr>
        <w:t>品轮廓；再旋转调焦手轮，直至能清晰地看到样品结晶为止。</w:t>
      </w:r>
    </w:p>
    <w:p w14:paraId="6DBA696F" w14:textId="77777777" w:rsidR="00ED288C" w:rsidRDefault="00000000">
      <w:pPr>
        <w:spacing w:before="154" w:line="255" w:lineRule="auto"/>
        <w:ind w:left="95" w:right="47" w:firstLine="922"/>
        <w:rPr>
          <w:rFonts w:ascii="宋体" w:eastAsia="宋体" w:hAnsi="宋体" w:cs="宋体" w:hint="eastAsia"/>
          <w:sz w:val="47"/>
          <w:szCs w:val="47"/>
          <w:lang w:eastAsia="zh-CN"/>
        </w:rPr>
      </w:pPr>
      <w:r>
        <w:rPr>
          <w:rFonts w:ascii="宋体" w:eastAsia="宋体" w:hAnsi="宋体" w:cs="宋体"/>
          <w:spacing w:val="-10"/>
          <w:sz w:val="47"/>
          <w:szCs w:val="47"/>
          <w:lang w:eastAsia="zh-CN"/>
        </w:rPr>
        <w:t>(3)打开显微熔点仪电源开关。开启加热开关，通过仪器面板调节升温速率。先将调温旋</w:t>
      </w:r>
      <w:r>
        <w:rPr>
          <w:rFonts w:ascii="宋体" w:eastAsia="宋体" w:hAnsi="宋体" w:cs="宋体"/>
          <w:spacing w:val="12"/>
          <w:sz w:val="47"/>
          <w:szCs w:val="47"/>
          <w:lang w:eastAsia="zh-CN"/>
        </w:rPr>
        <w:t xml:space="preserve"> </w:t>
      </w:r>
      <w:r>
        <w:rPr>
          <w:rFonts w:ascii="宋体" w:eastAsia="宋体" w:hAnsi="宋体" w:cs="宋体"/>
          <w:spacing w:val="-4"/>
          <w:sz w:val="47"/>
          <w:szCs w:val="47"/>
          <w:lang w:eastAsia="zh-CN"/>
        </w:rPr>
        <w:t>钮顺时针调至最大，使加热台迅速升温。当温度升至距被测物质熔</w:t>
      </w:r>
      <w:r>
        <w:rPr>
          <w:rFonts w:ascii="宋体" w:eastAsia="宋体" w:hAnsi="宋体" w:cs="宋体"/>
          <w:spacing w:val="-5"/>
          <w:sz w:val="47"/>
          <w:szCs w:val="47"/>
          <w:lang w:eastAsia="zh-CN"/>
        </w:rPr>
        <w:t>点40℃左右时，将升温速</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率旋钮逆时针调小，减慢升温速率。当温度接近被测物质熔点10℃左右时，调</w:t>
      </w:r>
      <w:r>
        <w:rPr>
          <w:rFonts w:ascii="宋体" w:eastAsia="宋体" w:hAnsi="宋体" w:cs="宋体"/>
          <w:spacing w:val="-5"/>
          <w:sz w:val="47"/>
          <w:szCs w:val="47"/>
          <w:lang w:eastAsia="zh-CN"/>
        </w:rPr>
        <w:t>节温度微调旋</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钮，使升温速度控制在1～2℃</w:t>
      </w:r>
      <w:r>
        <w:rPr>
          <w:rFonts w:ascii="宋体" w:eastAsia="宋体" w:hAnsi="宋体" w:cs="宋体"/>
          <w:spacing w:val="-50"/>
          <w:sz w:val="47"/>
          <w:szCs w:val="47"/>
          <w:lang w:eastAsia="zh-CN"/>
        </w:rPr>
        <w:t xml:space="preserve"> </w:t>
      </w:r>
      <w:r>
        <w:rPr>
          <w:rFonts w:ascii="宋体" w:eastAsia="宋体" w:hAnsi="宋体" w:cs="宋体"/>
          <w:spacing w:val="-14"/>
          <w:sz w:val="47"/>
          <w:szCs w:val="47"/>
          <w:lang w:eastAsia="zh-CN"/>
        </w:rPr>
        <w:t>·</w:t>
      </w:r>
      <w:r>
        <w:rPr>
          <w:rFonts w:ascii="Times New Roman" w:eastAsia="Times New Roman" w:hAnsi="Times New Roman" w:cs="Times New Roman"/>
          <w:spacing w:val="-14"/>
          <w:sz w:val="47"/>
          <w:szCs w:val="47"/>
          <w:lang w:eastAsia="zh-CN"/>
        </w:rPr>
        <w:t>min-</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14"/>
          <w:sz w:val="47"/>
          <w:szCs w:val="47"/>
          <w:lang w:eastAsia="zh-CN"/>
        </w:rPr>
        <w:t>¹</w:t>
      </w:r>
      <w:r>
        <w:rPr>
          <w:rFonts w:ascii="宋体" w:eastAsia="宋体" w:hAnsi="宋体" w:cs="宋体"/>
          <w:spacing w:val="-14"/>
          <w:sz w:val="47"/>
          <w:szCs w:val="47"/>
          <w:lang w:eastAsia="zh-CN"/>
        </w:rPr>
        <w:t>。</w:t>
      </w:r>
    </w:p>
    <w:p w14:paraId="236BB4DF" w14:textId="77777777" w:rsidR="00ED288C" w:rsidRDefault="00000000">
      <w:pPr>
        <w:spacing w:before="177" w:line="239" w:lineRule="auto"/>
        <w:ind w:left="95" w:right="63" w:firstLine="938"/>
        <w:rPr>
          <w:rFonts w:ascii="宋体" w:eastAsia="宋体" w:hAnsi="宋体" w:cs="宋体" w:hint="eastAsia"/>
          <w:sz w:val="47"/>
          <w:szCs w:val="47"/>
          <w:lang w:eastAsia="zh-CN"/>
        </w:rPr>
      </w:pPr>
      <w:r>
        <w:rPr>
          <w:rFonts w:ascii="宋体" w:eastAsia="宋体" w:hAnsi="宋体" w:cs="宋体"/>
          <w:spacing w:val="-10"/>
          <w:sz w:val="47"/>
          <w:szCs w:val="47"/>
          <w:lang w:eastAsia="zh-CN"/>
        </w:rPr>
        <w:t>(4)观察被测物质熔化过程。当样品结晶棱</w:t>
      </w:r>
      <w:r>
        <w:rPr>
          <w:rFonts w:ascii="宋体" w:eastAsia="宋体" w:hAnsi="宋体" w:cs="宋体"/>
          <w:spacing w:val="-11"/>
          <w:sz w:val="47"/>
          <w:szCs w:val="47"/>
          <w:lang w:eastAsia="zh-CN"/>
        </w:rPr>
        <w:t>角开始变圆时为初熔，结晶完全变为液滴时为</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终熔。记录初熔和终熔时的温度值。</w:t>
      </w:r>
    </w:p>
    <w:p w14:paraId="76069810" w14:textId="77777777" w:rsidR="00ED288C" w:rsidRDefault="00000000">
      <w:pPr>
        <w:spacing w:before="177" w:line="239" w:lineRule="auto"/>
        <w:ind w:left="1017" w:right="3567"/>
        <w:rPr>
          <w:rFonts w:ascii="宋体" w:eastAsia="宋体" w:hAnsi="宋体" w:cs="宋体" w:hint="eastAsia"/>
          <w:sz w:val="47"/>
          <w:szCs w:val="47"/>
          <w:lang w:eastAsia="zh-CN"/>
        </w:rPr>
      </w:pPr>
      <w:r>
        <w:rPr>
          <w:rFonts w:ascii="宋体" w:eastAsia="宋体" w:hAnsi="宋体" w:cs="宋体"/>
          <w:spacing w:val="-5"/>
          <w:sz w:val="47"/>
          <w:szCs w:val="47"/>
          <w:lang w:eastAsia="zh-CN"/>
        </w:rPr>
        <w:t>(5)测定结束后，停止加热，关闭仪器电源，取出装有样品的毛细管。</w:t>
      </w:r>
      <w:r>
        <w:rPr>
          <w:rFonts w:ascii="宋体" w:eastAsia="宋体" w:hAnsi="宋体" w:cs="宋体"/>
          <w:spacing w:val="12"/>
          <w:sz w:val="47"/>
          <w:szCs w:val="47"/>
          <w:lang w:eastAsia="zh-CN"/>
        </w:rPr>
        <w:t xml:space="preserve"> </w:t>
      </w:r>
      <w:r>
        <w:rPr>
          <w:rFonts w:ascii="宋体" w:eastAsia="宋体" w:hAnsi="宋体" w:cs="宋体"/>
          <w:spacing w:val="-8"/>
          <w:sz w:val="47"/>
          <w:szCs w:val="47"/>
          <w:lang w:eastAsia="zh-CN"/>
        </w:rPr>
        <w:t>仪器使用注意事项：</w:t>
      </w:r>
    </w:p>
    <w:p w14:paraId="7604A1D5" w14:textId="77777777" w:rsidR="00ED288C" w:rsidRDefault="00000000">
      <w:pPr>
        <w:spacing w:before="160"/>
        <w:ind w:left="148" w:right="63" w:firstLine="869"/>
        <w:rPr>
          <w:rFonts w:ascii="宋体" w:eastAsia="宋体" w:hAnsi="宋体" w:cs="宋体" w:hint="eastAsia"/>
          <w:sz w:val="47"/>
          <w:szCs w:val="47"/>
          <w:lang w:eastAsia="zh-CN"/>
        </w:rPr>
      </w:pPr>
      <w:r>
        <w:rPr>
          <w:rFonts w:ascii="宋体" w:eastAsia="宋体" w:hAnsi="宋体" w:cs="宋体"/>
          <w:spacing w:val="-10"/>
          <w:sz w:val="47"/>
          <w:szCs w:val="47"/>
          <w:lang w:eastAsia="zh-CN"/>
        </w:rPr>
        <w:t>(1)样品必须要求烘干，并在干燥、洁净的研钵中碾碎，用自由落体法敲击毛细</w:t>
      </w:r>
      <w:r>
        <w:rPr>
          <w:rFonts w:ascii="宋体" w:eastAsia="宋体" w:hAnsi="宋体" w:cs="宋体"/>
          <w:spacing w:val="-11"/>
          <w:sz w:val="47"/>
          <w:szCs w:val="47"/>
          <w:lang w:eastAsia="zh-CN"/>
        </w:rPr>
        <w:t>管，使样</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品填装结实。</w:t>
      </w:r>
    </w:p>
    <w:p w14:paraId="2AC16AAE" w14:textId="77777777" w:rsidR="00ED288C" w:rsidRDefault="00000000">
      <w:pPr>
        <w:spacing w:before="203" w:line="217" w:lineRule="auto"/>
        <w:ind w:left="996"/>
        <w:rPr>
          <w:rFonts w:ascii="宋体" w:eastAsia="宋体" w:hAnsi="宋体" w:cs="宋体" w:hint="eastAsia"/>
          <w:sz w:val="47"/>
          <w:szCs w:val="47"/>
          <w:lang w:eastAsia="zh-CN"/>
        </w:rPr>
      </w:pPr>
      <w:r>
        <w:rPr>
          <w:rFonts w:ascii="宋体" w:eastAsia="宋体" w:hAnsi="宋体" w:cs="宋体"/>
          <w:spacing w:val="-2"/>
          <w:sz w:val="47"/>
          <w:szCs w:val="47"/>
          <w:lang w:eastAsia="zh-CN"/>
        </w:rPr>
        <w:t>(2)设定起始温度，切勿超过仪器使用范围(&lt;300℃),否则将会损坏</w:t>
      </w:r>
      <w:r>
        <w:rPr>
          <w:rFonts w:ascii="宋体" w:eastAsia="宋体" w:hAnsi="宋体" w:cs="宋体"/>
          <w:spacing w:val="-3"/>
          <w:sz w:val="47"/>
          <w:szCs w:val="47"/>
          <w:lang w:eastAsia="zh-CN"/>
        </w:rPr>
        <w:t>仪器。</w:t>
      </w:r>
    </w:p>
    <w:p w14:paraId="59266A41" w14:textId="77777777" w:rsidR="00ED288C" w:rsidRDefault="00000000">
      <w:pPr>
        <w:spacing w:before="96" w:line="220" w:lineRule="auto"/>
        <w:ind w:left="1033"/>
        <w:rPr>
          <w:rFonts w:ascii="宋体" w:eastAsia="宋体" w:hAnsi="宋体" w:cs="宋体" w:hint="eastAsia"/>
          <w:sz w:val="47"/>
          <w:szCs w:val="47"/>
          <w:lang w:eastAsia="zh-CN"/>
        </w:rPr>
      </w:pPr>
      <w:r>
        <w:rPr>
          <w:rFonts w:ascii="宋体" w:eastAsia="宋体" w:hAnsi="宋体" w:cs="宋体"/>
          <w:sz w:val="47"/>
          <w:szCs w:val="47"/>
          <w:lang w:eastAsia="zh-CN"/>
        </w:rPr>
        <w:t>(3)当温度降至熔点值以下40℃时，即可进行重复测试。</w:t>
      </w:r>
    </w:p>
    <w:p w14:paraId="31C71FAC" w14:textId="77777777" w:rsidR="00ED288C" w:rsidRDefault="00000000">
      <w:pPr>
        <w:spacing w:before="135" w:line="220" w:lineRule="auto"/>
        <w:ind w:left="1033"/>
        <w:rPr>
          <w:rFonts w:ascii="宋体" w:eastAsia="宋体" w:hAnsi="宋体" w:cs="宋体" w:hint="eastAsia"/>
          <w:sz w:val="47"/>
          <w:szCs w:val="47"/>
          <w:lang w:eastAsia="zh-CN"/>
        </w:rPr>
      </w:pPr>
      <w:r>
        <w:rPr>
          <w:rFonts w:ascii="宋体" w:eastAsia="宋体" w:hAnsi="宋体" w:cs="宋体"/>
          <w:spacing w:val="-5"/>
          <w:sz w:val="47"/>
          <w:szCs w:val="47"/>
          <w:lang w:eastAsia="zh-CN"/>
        </w:rPr>
        <w:t>(4)熔点测定完毕后，应及时切断电源，将加热台冷却。</w:t>
      </w:r>
    </w:p>
    <w:p w14:paraId="3F16DE14" w14:textId="77777777" w:rsidR="00ED288C" w:rsidRDefault="00000000">
      <w:pPr>
        <w:spacing w:before="123" w:line="219" w:lineRule="auto"/>
        <w:ind w:left="1054"/>
        <w:rPr>
          <w:rFonts w:ascii="宋体" w:eastAsia="宋体" w:hAnsi="宋体" w:cs="宋体" w:hint="eastAsia"/>
          <w:sz w:val="47"/>
          <w:szCs w:val="47"/>
          <w:lang w:eastAsia="zh-CN"/>
        </w:rPr>
      </w:pPr>
      <w:r>
        <w:rPr>
          <w:rFonts w:ascii="宋体" w:eastAsia="宋体" w:hAnsi="宋体" w:cs="宋体"/>
          <w:spacing w:val="-5"/>
          <w:sz w:val="47"/>
          <w:szCs w:val="47"/>
          <w:lang w:eastAsia="zh-CN"/>
        </w:rPr>
        <w:t>(5)仪器应在阴凉、干燥、无尘的环境中使用和存放。</w:t>
      </w:r>
    </w:p>
    <w:p w14:paraId="6B5281E0" w14:textId="77777777" w:rsidR="00ED288C" w:rsidRDefault="00000000">
      <w:pPr>
        <w:spacing w:before="211" w:line="228" w:lineRule="auto"/>
        <w:ind w:left="16083"/>
        <w:rPr>
          <w:rFonts w:ascii="楷体" w:eastAsia="楷体" w:hAnsi="楷体" w:cs="楷体" w:hint="eastAsia"/>
          <w:sz w:val="47"/>
          <w:szCs w:val="47"/>
          <w:lang w:eastAsia="zh-CN"/>
        </w:rPr>
      </w:pPr>
      <w:r>
        <w:rPr>
          <w:rFonts w:ascii="楷体" w:eastAsia="楷体" w:hAnsi="楷体" w:cs="楷体"/>
          <w:spacing w:val="-13"/>
          <w:sz w:val="47"/>
          <w:szCs w:val="47"/>
          <w:lang w:eastAsia="zh-CN"/>
        </w:rPr>
        <w:t>(杨国鑫)</w:t>
      </w:r>
    </w:p>
    <w:p w14:paraId="574D5BB2" w14:textId="77777777" w:rsidR="00ED288C" w:rsidRDefault="00ED288C">
      <w:pPr>
        <w:pStyle w:val="a3"/>
        <w:spacing w:line="251" w:lineRule="auto"/>
        <w:rPr>
          <w:lang w:eastAsia="zh-CN"/>
        </w:rPr>
      </w:pPr>
    </w:p>
    <w:p w14:paraId="4DC3961A" w14:textId="77777777" w:rsidR="00ED288C" w:rsidRDefault="00ED288C">
      <w:pPr>
        <w:pStyle w:val="a3"/>
        <w:spacing w:line="251" w:lineRule="auto"/>
        <w:rPr>
          <w:lang w:eastAsia="zh-CN"/>
        </w:rPr>
      </w:pPr>
    </w:p>
    <w:p w14:paraId="63624680" w14:textId="77777777" w:rsidR="00ED288C" w:rsidRDefault="00ED288C">
      <w:pPr>
        <w:pStyle w:val="a3"/>
        <w:spacing w:line="251" w:lineRule="auto"/>
        <w:rPr>
          <w:lang w:eastAsia="zh-CN"/>
        </w:rPr>
      </w:pPr>
    </w:p>
    <w:p w14:paraId="4C377B49" w14:textId="77777777" w:rsidR="00ED288C" w:rsidRDefault="00000000">
      <w:pPr>
        <w:spacing w:before="153" w:line="221" w:lineRule="auto"/>
        <w:ind w:left="7183"/>
        <w:outlineLvl w:val="1"/>
        <w:rPr>
          <w:rFonts w:ascii="宋体" w:eastAsia="宋体" w:hAnsi="宋体" w:cs="宋体" w:hint="eastAsia"/>
          <w:sz w:val="47"/>
          <w:szCs w:val="47"/>
          <w:lang w:eastAsia="zh-CN"/>
        </w:rPr>
      </w:pPr>
      <w:bookmarkStart w:id="120" w:name="bookmark79"/>
      <w:bookmarkEnd w:id="120"/>
      <w:r>
        <w:rPr>
          <w:rFonts w:ascii="宋体" w:eastAsia="宋体" w:hAnsi="宋体" w:cs="宋体"/>
          <w:spacing w:val="-10"/>
          <w:sz w:val="47"/>
          <w:szCs w:val="47"/>
          <w:lang w:eastAsia="zh-CN"/>
        </w:rPr>
        <w:t>3.3</w:t>
      </w:r>
      <w:r>
        <w:rPr>
          <w:rFonts w:ascii="宋体" w:eastAsia="宋体" w:hAnsi="宋体" w:cs="宋体"/>
          <w:spacing w:val="103"/>
          <w:sz w:val="47"/>
          <w:szCs w:val="47"/>
          <w:lang w:eastAsia="zh-CN"/>
        </w:rPr>
        <w:t xml:space="preserve">  </w:t>
      </w:r>
      <w:r>
        <w:rPr>
          <w:rFonts w:ascii="宋体" w:eastAsia="宋体" w:hAnsi="宋体" w:cs="宋体"/>
          <w:spacing w:val="-10"/>
          <w:sz w:val="47"/>
          <w:szCs w:val="47"/>
          <w:lang w:eastAsia="zh-CN"/>
        </w:rPr>
        <w:t>酸</w:t>
      </w:r>
      <w:r>
        <w:rPr>
          <w:rFonts w:ascii="宋体" w:eastAsia="宋体" w:hAnsi="宋体" w:cs="宋体"/>
          <w:spacing w:val="30"/>
          <w:sz w:val="47"/>
          <w:szCs w:val="47"/>
          <w:lang w:eastAsia="zh-CN"/>
        </w:rPr>
        <w:t xml:space="preserve">   </w:t>
      </w:r>
      <w:r>
        <w:rPr>
          <w:rFonts w:ascii="宋体" w:eastAsia="宋体" w:hAnsi="宋体" w:cs="宋体"/>
          <w:spacing w:val="-10"/>
          <w:sz w:val="47"/>
          <w:szCs w:val="47"/>
          <w:lang w:eastAsia="zh-CN"/>
        </w:rPr>
        <w:t>度</w:t>
      </w:r>
      <w:r>
        <w:rPr>
          <w:rFonts w:ascii="宋体" w:eastAsia="宋体" w:hAnsi="宋体" w:cs="宋体"/>
          <w:spacing w:val="16"/>
          <w:sz w:val="47"/>
          <w:szCs w:val="47"/>
          <w:lang w:eastAsia="zh-CN"/>
        </w:rPr>
        <w:t xml:space="preserve">   </w:t>
      </w:r>
      <w:r>
        <w:rPr>
          <w:rFonts w:ascii="宋体" w:eastAsia="宋体" w:hAnsi="宋体" w:cs="宋体"/>
          <w:spacing w:val="-10"/>
          <w:sz w:val="47"/>
          <w:szCs w:val="47"/>
          <w:lang w:eastAsia="zh-CN"/>
        </w:rPr>
        <w:t>计</w:t>
      </w:r>
    </w:p>
    <w:p w14:paraId="078170BF" w14:textId="77777777" w:rsidR="00ED288C" w:rsidRDefault="00ED288C">
      <w:pPr>
        <w:pStyle w:val="a3"/>
        <w:spacing w:line="350" w:lineRule="auto"/>
        <w:rPr>
          <w:lang w:eastAsia="zh-CN"/>
        </w:rPr>
      </w:pPr>
    </w:p>
    <w:p w14:paraId="0BCEFEF8" w14:textId="77777777" w:rsidR="00ED288C" w:rsidRDefault="00ED288C">
      <w:pPr>
        <w:pStyle w:val="a3"/>
        <w:spacing w:line="350" w:lineRule="auto"/>
        <w:rPr>
          <w:lang w:eastAsia="zh-CN"/>
        </w:rPr>
      </w:pPr>
    </w:p>
    <w:p w14:paraId="1F1830AF" w14:textId="77777777" w:rsidR="00ED288C" w:rsidRDefault="00000000">
      <w:pPr>
        <w:spacing w:before="154" w:line="269" w:lineRule="auto"/>
        <w:ind w:left="132" w:right="33" w:firstLine="922"/>
        <w:rPr>
          <w:rFonts w:ascii="宋体" w:eastAsia="宋体" w:hAnsi="宋体" w:cs="宋体" w:hint="eastAsia"/>
          <w:sz w:val="47"/>
          <w:szCs w:val="47"/>
          <w:lang w:eastAsia="zh-CN"/>
        </w:rPr>
      </w:pPr>
      <w:r>
        <w:rPr>
          <w:rFonts w:ascii="宋体" w:eastAsia="宋体" w:hAnsi="宋体" w:cs="宋体"/>
          <w:spacing w:val="-10"/>
          <w:sz w:val="47"/>
          <w:szCs w:val="47"/>
          <w:lang w:eastAsia="zh-CN"/>
        </w:rPr>
        <w:t>酸度计也称</w:t>
      </w:r>
      <w:r>
        <w:rPr>
          <w:rFonts w:ascii="Times New Roman" w:eastAsia="Times New Roman" w:hAnsi="Times New Roman" w:cs="Times New Roman"/>
          <w:spacing w:val="-10"/>
          <w:sz w:val="47"/>
          <w:szCs w:val="47"/>
          <w:lang w:eastAsia="zh-CN"/>
        </w:rPr>
        <w:t xml:space="preserve">pH </w:t>
      </w:r>
      <w:r>
        <w:rPr>
          <w:rFonts w:ascii="宋体" w:eastAsia="宋体" w:hAnsi="宋体" w:cs="宋体"/>
          <w:spacing w:val="-10"/>
          <w:sz w:val="47"/>
          <w:szCs w:val="47"/>
          <w:lang w:eastAsia="zh-CN"/>
        </w:rPr>
        <w:t>计，是一种能够精确测量液体介质酸碱度的实验室常用仪器设备，配备相</w:t>
      </w:r>
      <w:r>
        <w:rPr>
          <w:rFonts w:ascii="宋体" w:eastAsia="宋体" w:hAnsi="宋体" w:cs="宋体"/>
          <w:spacing w:val="2"/>
          <w:sz w:val="47"/>
          <w:szCs w:val="47"/>
          <w:lang w:eastAsia="zh-CN"/>
        </w:rPr>
        <w:t xml:space="preserve"> </w:t>
      </w:r>
      <w:r>
        <w:rPr>
          <w:rFonts w:ascii="宋体" w:eastAsia="宋体" w:hAnsi="宋体" w:cs="宋体"/>
          <w:spacing w:val="-5"/>
          <w:sz w:val="47"/>
          <w:szCs w:val="47"/>
          <w:lang w:eastAsia="zh-CN"/>
        </w:rPr>
        <w:t>应的离子选择性电极也可以测量对应离子的电极电势。酸度计已被广泛应用于环保、制药、</w:t>
      </w:r>
      <w:r>
        <w:rPr>
          <w:rFonts w:ascii="宋体" w:eastAsia="宋体" w:hAnsi="宋体" w:cs="宋体"/>
          <w:spacing w:val="6"/>
          <w:sz w:val="47"/>
          <w:szCs w:val="47"/>
          <w:lang w:eastAsia="zh-CN"/>
        </w:rPr>
        <w:t xml:space="preserve"> </w:t>
      </w:r>
      <w:r>
        <w:rPr>
          <w:rFonts w:ascii="宋体" w:eastAsia="宋体" w:hAnsi="宋体" w:cs="宋体"/>
          <w:spacing w:val="-11"/>
          <w:sz w:val="47"/>
          <w:szCs w:val="47"/>
          <w:lang w:eastAsia="zh-CN"/>
        </w:rPr>
        <w:t>化工等领域。</w:t>
      </w:r>
    </w:p>
    <w:p w14:paraId="7E107313" w14:textId="77777777" w:rsidR="00ED288C" w:rsidRDefault="00000000">
      <w:pPr>
        <w:spacing w:before="347" w:line="222" w:lineRule="auto"/>
        <w:ind w:left="111"/>
        <w:outlineLvl w:val="2"/>
        <w:rPr>
          <w:rFonts w:ascii="黑体" w:eastAsia="黑体" w:hAnsi="黑体" w:cs="黑体" w:hint="eastAsia"/>
          <w:sz w:val="47"/>
          <w:szCs w:val="47"/>
          <w:lang w:eastAsia="zh-CN"/>
        </w:rPr>
      </w:pPr>
      <w:bookmarkStart w:id="121" w:name="bookmark80"/>
      <w:bookmarkEnd w:id="121"/>
      <w:r>
        <w:rPr>
          <w:rFonts w:ascii="黑体" w:eastAsia="黑体" w:hAnsi="黑体" w:cs="黑体"/>
          <w:color w:val="303030"/>
          <w:spacing w:val="-22"/>
          <w:sz w:val="47"/>
          <w:szCs w:val="47"/>
          <w:lang w:eastAsia="zh-CN"/>
        </w:rPr>
        <w:t>3.3.1  酸度计的原理</w:t>
      </w:r>
    </w:p>
    <w:p w14:paraId="581BA75F" w14:textId="77777777" w:rsidR="00ED288C" w:rsidRDefault="00ED288C">
      <w:pPr>
        <w:pStyle w:val="a3"/>
        <w:spacing w:line="312" w:lineRule="auto"/>
        <w:rPr>
          <w:lang w:eastAsia="zh-CN"/>
        </w:rPr>
      </w:pPr>
    </w:p>
    <w:p w14:paraId="37F0D0F0" w14:textId="77777777" w:rsidR="00ED288C" w:rsidRDefault="00000000">
      <w:pPr>
        <w:spacing w:before="152" w:line="270" w:lineRule="auto"/>
        <w:ind w:left="132" w:firstLine="938"/>
        <w:jc w:val="both"/>
        <w:rPr>
          <w:rFonts w:ascii="宋体" w:eastAsia="宋体" w:hAnsi="宋体" w:cs="宋体" w:hint="eastAsia"/>
          <w:sz w:val="47"/>
          <w:szCs w:val="47"/>
          <w:lang w:eastAsia="zh-CN"/>
        </w:rPr>
      </w:pPr>
      <w:r>
        <w:rPr>
          <w:rFonts w:ascii="宋体" w:eastAsia="宋体" w:hAnsi="宋体" w:cs="宋体"/>
          <w:spacing w:val="-11"/>
          <w:sz w:val="47"/>
          <w:szCs w:val="47"/>
          <w:lang w:eastAsia="zh-CN"/>
        </w:rPr>
        <w:t>溶液的</w:t>
      </w:r>
      <w:r>
        <w:rPr>
          <w:rFonts w:ascii="Times New Roman" w:eastAsia="Times New Roman" w:hAnsi="Times New Roman" w:cs="Times New Roman"/>
          <w:spacing w:val="-11"/>
          <w:sz w:val="47"/>
          <w:szCs w:val="47"/>
          <w:lang w:eastAsia="zh-CN"/>
        </w:rPr>
        <w:t>pH</w:t>
      </w:r>
      <w:r>
        <w:rPr>
          <w:rFonts w:ascii="Times New Roman" w:eastAsia="Times New Roman" w:hAnsi="Times New Roman" w:cs="Times New Roman"/>
          <w:spacing w:val="56"/>
          <w:sz w:val="47"/>
          <w:szCs w:val="47"/>
          <w:lang w:eastAsia="zh-CN"/>
        </w:rPr>
        <w:t xml:space="preserve"> </w:t>
      </w:r>
      <w:r>
        <w:rPr>
          <w:rFonts w:ascii="宋体" w:eastAsia="宋体" w:hAnsi="宋体" w:cs="宋体"/>
          <w:spacing w:val="-11"/>
          <w:sz w:val="47"/>
          <w:szCs w:val="47"/>
          <w:lang w:eastAsia="zh-CN"/>
        </w:rPr>
        <w:t>可用电位法测定。将电极电势恒定不变的参比电极(如甘汞电极)与电极电势随</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溶液中</w:t>
      </w:r>
      <w:r>
        <w:rPr>
          <w:rFonts w:ascii="Times New Roman" w:eastAsia="Times New Roman" w:hAnsi="Times New Roman" w:cs="Times New Roman"/>
          <w:spacing w:val="-2"/>
          <w:sz w:val="47"/>
          <w:szCs w:val="47"/>
          <w:lang w:eastAsia="zh-CN"/>
        </w:rPr>
        <w:t>H+</w:t>
      </w:r>
      <w:r>
        <w:rPr>
          <w:rFonts w:ascii="宋体" w:eastAsia="宋体" w:hAnsi="宋体" w:cs="宋体"/>
          <w:spacing w:val="-2"/>
          <w:sz w:val="47"/>
          <w:szCs w:val="47"/>
          <w:lang w:eastAsia="zh-CN"/>
        </w:rPr>
        <w:t>活度改变而变化的指示电极一起插人待测溶液中组成原电池，测定溶液</w:t>
      </w:r>
      <w:r>
        <w:rPr>
          <w:rFonts w:ascii="Times New Roman" w:eastAsia="Times New Roman" w:hAnsi="Times New Roman" w:cs="Times New Roman"/>
          <w:spacing w:val="-2"/>
          <w:sz w:val="47"/>
          <w:szCs w:val="47"/>
          <w:lang w:eastAsia="zh-CN"/>
        </w:rPr>
        <w:t xml:space="preserve">pH </w:t>
      </w:r>
      <w:r>
        <w:rPr>
          <w:rFonts w:ascii="宋体" w:eastAsia="宋体" w:hAnsi="宋体" w:cs="宋体"/>
          <w:spacing w:val="-2"/>
          <w:sz w:val="47"/>
          <w:szCs w:val="47"/>
          <w:lang w:eastAsia="zh-CN"/>
        </w:rPr>
        <w:t>的指示</w:t>
      </w:r>
      <w:r>
        <w:rPr>
          <w:rFonts w:ascii="宋体" w:eastAsia="宋体" w:hAnsi="宋体" w:cs="宋体"/>
          <w:spacing w:val="8"/>
          <w:sz w:val="47"/>
          <w:szCs w:val="47"/>
          <w:lang w:eastAsia="zh-CN"/>
        </w:rPr>
        <w:t xml:space="preserve"> </w:t>
      </w:r>
      <w:r>
        <w:rPr>
          <w:rFonts w:ascii="宋体" w:eastAsia="宋体" w:hAnsi="宋体" w:cs="宋体"/>
          <w:spacing w:val="-7"/>
          <w:sz w:val="47"/>
          <w:szCs w:val="47"/>
          <w:lang w:eastAsia="zh-CN"/>
        </w:rPr>
        <w:t>电极是一种玻璃膜电极，球形玻璃膜厚度为30～100</w:t>
      </w:r>
      <w:r>
        <w:rPr>
          <w:rFonts w:ascii="宋体" w:eastAsia="宋体" w:hAnsi="宋体" w:cs="宋体"/>
          <w:spacing w:val="135"/>
          <w:sz w:val="47"/>
          <w:szCs w:val="47"/>
          <w:lang w:eastAsia="zh-CN"/>
        </w:rPr>
        <w:t xml:space="preserve"> </w:t>
      </w:r>
      <w:r>
        <w:rPr>
          <w:rFonts w:ascii="宋体" w:eastAsia="宋体" w:hAnsi="宋体" w:cs="宋体"/>
          <w:spacing w:val="-7"/>
          <w:sz w:val="47"/>
          <w:szCs w:val="47"/>
        </w:rPr>
        <w:t>μ</w:t>
      </w:r>
      <w:r>
        <w:rPr>
          <w:rFonts w:ascii="Times New Roman" w:eastAsia="Times New Roman" w:hAnsi="Times New Roman" w:cs="Times New Roman"/>
          <w:spacing w:val="-7"/>
          <w:sz w:val="47"/>
          <w:szCs w:val="47"/>
          <w:lang w:eastAsia="zh-CN"/>
        </w:rPr>
        <w:t>m,</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7"/>
          <w:sz w:val="47"/>
          <w:szCs w:val="47"/>
          <w:lang w:eastAsia="zh-CN"/>
        </w:rPr>
        <w:t>膜内装有</w:t>
      </w:r>
      <w:r>
        <w:rPr>
          <w:rFonts w:ascii="Times New Roman" w:eastAsia="Times New Roman" w:hAnsi="Times New Roman" w:cs="Times New Roman"/>
          <w:spacing w:val="-7"/>
          <w:sz w:val="47"/>
          <w:szCs w:val="47"/>
          <w:lang w:eastAsia="zh-CN"/>
        </w:rPr>
        <w:t>pH</w:t>
      </w:r>
      <w:r>
        <w:rPr>
          <w:rFonts w:ascii="宋体" w:eastAsia="宋体" w:hAnsi="宋体" w:cs="宋体"/>
          <w:spacing w:val="-7"/>
          <w:sz w:val="47"/>
          <w:szCs w:val="47"/>
          <w:lang w:eastAsia="zh-CN"/>
        </w:rPr>
        <w:t>一定的缓冲溶液，膜</w:t>
      </w:r>
      <w:r>
        <w:rPr>
          <w:rFonts w:ascii="宋体" w:eastAsia="宋体" w:hAnsi="宋体" w:cs="宋体"/>
          <w:spacing w:val="1"/>
          <w:sz w:val="47"/>
          <w:szCs w:val="47"/>
          <w:lang w:eastAsia="zh-CN"/>
        </w:rPr>
        <w:t xml:space="preserve"> </w:t>
      </w:r>
      <w:r>
        <w:rPr>
          <w:rFonts w:ascii="宋体" w:eastAsia="宋体" w:hAnsi="宋体" w:cs="宋体"/>
          <w:spacing w:val="-4"/>
          <w:sz w:val="47"/>
          <w:szCs w:val="47"/>
          <w:lang w:eastAsia="zh-CN"/>
        </w:rPr>
        <w:t>外与待测溶液接触，在玻璃膜两端溶液间产生的电势差称为膜电位，膜电位的大小只与膜外</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待测溶液中的</w:t>
      </w:r>
      <w:r>
        <w:rPr>
          <w:rFonts w:ascii="Times New Roman" w:eastAsia="Times New Roman" w:hAnsi="Times New Roman" w:cs="Times New Roman"/>
          <w:spacing w:val="-7"/>
          <w:sz w:val="47"/>
          <w:szCs w:val="47"/>
          <w:lang w:eastAsia="zh-CN"/>
        </w:rPr>
        <w:t>H+</w:t>
      </w:r>
      <w:r>
        <w:rPr>
          <w:rFonts w:ascii="宋体" w:eastAsia="宋体" w:hAnsi="宋体" w:cs="宋体"/>
          <w:spacing w:val="-7"/>
          <w:sz w:val="47"/>
          <w:szCs w:val="47"/>
          <w:lang w:eastAsia="zh-CN"/>
        </w:rPr>
        <w:t>活度有关，并符合能斯特方程。</w:t>
      </w:r>
    </w:p>
    <w:p w14:paraId="2C8C5078" w14:textId="77777777" w:rsidR="00ED288C" w:rsidRDefault="00000000">
      <w:pPr>
        <w:spacing w:before="161" w:line="643" w:lineRule="exact"/>
        <w:ind w:firstLine="6902"/>
      </w:pPr>
      <w:r>
        <w:rPr>
          <w:position w:val="-12"/>
        </w:rPr>
        <w:drawing>
          <wp:inline distT="0" distB="0" distL="0" distR="0" wp14:anchorId="630E520A" wp14:editId="376E41E5">
            <wp:extent cx="3171055" cy="40833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72"/>
                    <a:stretch>
                      <a:fillRect/>
                    </a:stretch>
                  </pic:blipFill>
                  <pic:spPr>
                    <a:xfrm>
                      <a:off x="0" y="0"/>
                      <a:ext cx="3171055" cy="408335"/>
                    </a:xfrm>
                    <a:prstGeom prst="rect">
                      <a:avLst/>
                    </a:prstGeom>
                  </pic:spPr>
                </pic:pic>
              </a:graphicData>
            </a:graphic>
          </wp:inline>
        </w:drawing>
      </w:r>
    </w:p>
    <w:p w14:paraId="1DF7D7CC" w14:textId="77777777" w:rsidR="00ED288C" w:rsidRDefault="00ED288C">
      <w:pPr>
        <w:pStyle w:val="a3"/>
        <w:spacing w:line="276" w:lineRule="auto"/>
      </w:pPr>
    </w:p>
    <w:p w14:paraId="481E7C88" w14:textId="77777777" w:rsidR="00ED288C" w:rsidRDefault="00000000">
      <w:pPr>
        <w:spacing w:before="153" w:line="220" w:lineRule="auto"/>
        <w:ind w:left="1054"/>
        <w:rPr>
          <w:rFonts w:ascii="宋体" w:eastAsia="宋体" w:hAnsi="宋体" w:cs="宋体" w:hint="eastAsia"/>
          <w:sz w:val="47"/>
          <w:szCs w:val="47"/>
          <w:lang w:eastAsia="zh-CN"/>
        </w:rPr>
      </w:pPr>
      <w:r>
        <w:rPr>
          <w:rFonts w:ascii="宋体" w:eastAsia="宋体" w:hAnsi="宋体" w:cs="宋体"/>
          <w:spacing w:val="-3"/>
          <w:sz w:val="47"/>
          <w:szCs w:val="47"/>
          <w:lang w:eastAsia="zh-CN"/>
        </w:rPr>
        <w:t>测出的电池电动势为参比电极电势</w:t>
      </w:r>
      <w:r>
        <w:rPr>
          <w:rFonts w:ascii="宋体" w:eastAsia="宋体" w:hAnsi="宋体" w:cs="宋体"/>
          <w:spacing w:val="-139"/>
          <w:sz w:val="47"/>
          <w:szCs w:val="47"/>
          <w:lang w:eastAsia="zh-CN"/>
        </w:rPr>
        <w:t xml:space="preserve"> </w:t>
      </w:r>
      <w:r>
        <w:rPr>
          <w:rFonts w:ascii="Times New Roman" w:eastAsia="Times New Roman" w:hAnsi="Times New Roman" w:cs="Times New Roman"/>
          <w:spacing w:val="-3"/>
          <w:sz w:val="47"/>
          <w:szCs w:val="47"/>
          <w:lang w:eastAsia="zh-CN"/>
        </w:rPr>
        <w:t>Er</w:t>
      </w:r>
      <w:r>
        <w:rPr>
          <w:rFonts w:ascii="宋体" w:eastAsia="宋体" w:hAnsi="宋体" w:cs="宋体"/>
          <w:spacing w:val="-3"/>
          <w:sz w:val="47"/>
          <w:szCs w:val="47"/>
          <w:lang w:eastAsia="zh-CN"/>
        </w:rPr>
        <w:t>与玻璃电极电势</w:t>
      </w:r>
      <w:r>
        <w:rPr>
          <w:rFonts w:ascii="Times New Roman" w:eastAsia="Times New Roman" w:hAnsi="Times New Roman" w:cs="Times New Roman"/>
          <w:spacing w:val="-3"/>
          <w:sz w:val="47"/>
          <w:szCs w:val="47"/>
          <w:lang w:eastAsia="zh-CN"/>
        </w:rPr>
        <w:t>E</w:t>
      </w:r>
      <w:r>
        <w:rPr>
          <w:rFonts w:ascii="宋体" w:eastAsia="宋体" w:hAnsi="宋体" w:cs="宋体"/>
          <w:spacing w:val="-3"/>
          <w:sz w:val="47"/>
          <w:szCs w:val="47"/>
          <w:lang w:eastAsia="zh-CN"/>
        </w:rPr>
        <w:t>膜</w:t>
      </w:r>
      <w:r>
        <w:rPr>
          <w:rFonts w:ascii="宋体" w:eastAsia="宋体" w:hAnsi="宋体" w:cs="宋体"/>
          <w:spacing w:val="-4"/>
          <w:sz w:val="47"/>
          <w:szCs w:val="47"/>
          <w:lang w:eastAsia="zh-CN"/>
        </w:rPr>
        <w:t>的差值：</w:t>
      </w:r>
    </w:p>
    <w:p w14:paraId="549C5BED" w14:textId="77777777" w:rsidR="00ED288C" w:rsidRDefault="00000000">
      <w:pPr>
        <w:spacing w:before="237" w:line="670" w:lineRule="exact"/>
        <w:ind w:firstLine="1749"/>
      </w:pPr>
      <w:r>
        <w:rPr>
          <w:position w:val="-13"/>
        </w:rPr>
        <w:drawing>
          <wp:inline distT="0" distB="0" distL="0" distR="0" wp14:anchorId="1BE2B620" wp14:editId="6371AB7C">
            <wp:extent cx="9725147" cy="42520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73"/>
                    <a:stretch>
                      <a:fillRect/>
                    </a:stretch>
                  </pic:blipFill>
                  <pic:spPr>
                    <a:xfrm>
                      <a:off x="0" y="0"/>
                      <a:ext cx="9725147" cy="425205"/>
                    </a:xfrm>
                    <a:prstGeom prst="rect">
                      <a:avLst/>
                    </a:prstGeom>
                  </pic:spPr>
                </pic:pic>
              </a:graphicData>
            </a:graphic>
          </wp:inline>
        </w:drawing>
      </w:r>
    </w:p>
    <w:p w14:paraId="0D7F69DE" w14:textId="77777777" w:rsidR="00ED288C" w:rsidRDefault="00ED288C">
      <w:pPr>
        <w:spacing w:line="670" w:lineRule="exact"/>
        <w:sectPr w:rsidR="00ED288C">
          <w:headerReference w:type="default" r:id="rId174"/>
          <w:pgSz w:w="20866" w:h="31680"/>
          <w:pgMar w:top="2178" w:right="866" w:bottom="400" w:left="1224" w:header="692" w:footer="0" w:gutter="0"/>
          <w:cols w:space="720"/>
        </w:sectPr>
      </w:pPr>
    </w:p>
    <w:p w14:paraId="6C0D2A29" w14:textId="77777777" w:rsidR="00ED288C" w:rsidRDefault="00000000">
      <w:pPr>
        <w:spacing w:before="267" w:line="257" w:lineRule="auto"/>
        <w:ind w:left="53" w:right="249"/>
        <w:rPr>
          <w:rFonts w:ascii="宋体" w:eastAsia="宋体" w:hAnsi="宋体" w:cs="宋体" w:hint="eastAsia"/>
          <w:sz w:val="47"/>
          <w:szCs w:val="47"/>
          <w:lang w:eastAsia="zh-CN"/>
        </w:rPr>
      </w:pPr>
      <w:bookmarkStart w:id="122" w:name="bookmark207"/>
      <w:bookmarkEnd w:id="122"/>
      <w:r>
        <w:rPr>
          <w:rFonts w:ascii="宋体" w:eastAsia="宋体" w:hAnsi="宋体" w:cs="宋体"/>
          <w:spacing w:val="-6"/>
          <w:sz w:val="47"/>
          <w:szCs w:val="47"/>
          <w:lang w:eastAsia="zh-CN"/>
        </w:rPr>
        <w:lastRenderedPageBreak/>
        <w:t>因此，测出电池电动势就可以求得溶液的</w:t>
      </w:r>
      <w:r>
        <w:rPr>
          <w:rFonts w:ascii="Times New Roman" w:eastAsia="Times New Roman" w:hAnsi="Times New Roman" w:cs="Times New Roman"/>
          <w:spacing w:val="-6"/>
          <w:sz w:val="47"/>
          <w:szCs w:val="47"/>
          <w:lang w:eastAsia="zh-CN"/>
        </w:rPr>
        <w:t>pH</w:t>
      </w:r>
      <w:r>
        <w:rPr>
          <w:rFonts w:ascii="宋体" w:eastAsia="宋体" w:hAnsi="宋体" w:cs="宋体"/>
          <w:spacing w:val="-6"/>
          <w:sz w:val="47"/>
          <w:szCs w:val="47"/>
          <w:lang w:eastAsia="zh-CN"/>
        </w:rPr>
        <w:t>。但关系式中常数</w:t>
      </w:r>
      <w:r>
        <w:rPr>
          <w:rFonts w:ascii="Times New Roman" w:eastAsia="Times New Roman" w:hAnsi="Times New Roman" w:cs="Times New Roman"/>
          <w:spacing w:val="-6"/>
          <w:sz w:val="47"/>
          <w:szCs w:val="47"/>
          <w:lang w:eastAsia="zh-CN"/>
        </w:rPr>
        <w:t xml:space="preserve">K </w:t>
      </w:r>
      <w:r>
        <w:rPr>
          <w:rFonts w:ascii="宋体" w:eastAsia="宋体" w:hAnsi="宋体" w:cs="宋体"/>
          <w:spacing w:val="-6"/>
          <w:sz w:val="47"/>
          <w:szCs w:val="47"/>
          <w:lang w:eastAsia="zh-CN"/>
        </w:rPr>
        <w:t>的数值是随测定条件不同而</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变化的，故在实际测定时须用一个已知</w:t>
      </w:r>
      <w:r>
        <w:rPr>
          <w:rFonts w:ascii="Times New Roman" w:eastAsia="Times New Roman" w:hAnsi="Times New Roman" w:cs="Times New Roman"/>
          <w:spacing w:val="-5"/>
          <w:sz w:val="47"/>
          <w:szCs w:val="47"/>
          <w:lang w:eastAsia="zh-CN"/>
        </w:rPr>
        <w:t>pH</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5"/>
          <w:sz w:val="47"/>
          <w:szCs w:val="47"/>
          <w:lang w:eastAsia="zh-CN"/>
        </w:rPr>
        <w:t>的标准缓冲溶液对电极定位。</w:t>
      </w:r>
    </w:p>
    <w:p w14:paraId="50174FCB" w14:textId="77777777" w:rsidR="00ED288C" w:rsidRDefault="00000000">
      <w:pPr>
        <w:spacing w:before="46" w:line="264" w:lineRule="auto"/>
        <w:ind w:left="53" w:right="216" w:firstLine="966"/>
        <w:rPr>
          <w:rFonts w:ascii="宋体" w:eastAsia="宋体" w:hAnsi="宋体" w:cs="宋体" w:hint="eastAsia"/>
          <w:sz w:val="47"/>
          <w:szCs w:val="47"/>
          <w:lang w:eastAsia="zh-CN"/>
        </w:rPr>
      </w:pPr>
      <w:r>
        <w:rPr>
          <w:rFonts w:ascii="宋体" w:eastAsia="宋体" w:hAnsi="宋体" w:cs="宋体"/>
          <w:spacing w:val="-5"/>
          <w:sz w:val="47"/>
          <w:szCs w:val="47"/>
          <w:lang w:eastAsia="zh-CN"/>
        </w:rPr>
        <w:t>电位法测定溶液</w:t>
      </w:r>
      <w:r>
        <w:rPr>
          <w:rFonts w:ascii="宋体" w:eastAsia="宋体" w:hAnsi="宋体" w:cs="宋体"/>
          <w:spacing w:val="-56"/>
          <w:sz w:val="47"/>
          <w:szCs w:val="47"/>
          <w:lang w:eastAsia="zh-CN"/>
        </w:rPr>
        <w:t xml:space="preserve"> </w:t>
      </w:r>
      <w:r>
        <w:rPr>
          <w:rFonts w:ascii="Times New Roman" w:eastAsia="Times New Roman" w:hAnsi="Times New Roman" w:cs="Times New Roman"/>
          <w:spacing w:val="-5"/>
          <w:sz w:val="47"/>
          <w:szCs w:val="47"/>
          <w:lang w:eastAsia="zh-CN"/>
        </w:rPr>
        <w:t xml:space="preserve">pH  </w:t>
      </w:r>
      <w:r>
        <w:rPr>
          <w:rFonts w:ascii="宋体" w:eastAsia="宋体" w:hAnsi="宋体" w:cs="宋体"/>
          <w:spacing w:val="-5"/>
          <w:sz w:val="47"/>
          <w:szCs w:val="47"/>
          <w:lang w:eastAsia="zh-CN"/>
        </w:rPr>
        <w:t>的酸度计具有高输入阻抗的直流毫伏计，能将玻璃电极产生</w:t>
      </w:r>
      <w:r>
        <w:rPr>
          <w:rFonts w:ascii="宋体" w:eastAsia="宋体" w:hAnsi="宋体" w:cs="宋体"/>
          <w:spacing w:val="-6"/>
          <w:sz w:val="47"/>
          <w:szCs w:val="47"/>
          <w:lang w:eastAsia="zh-CN"/>
        </w:rPr>
        <w:t>的电极</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电势转换成</w:t>
      </w:r>
      <w:r>
        <w:rPr>
          <w:rFonts w:ascii="Times New Roman" w:eastAsia="Times New Roman" w:hAnsi="Times New Roman" w:cs="Times New Roman"/>
          <w:spacing w:val="-1"/>
          <w:sz w:val="47"/>
          <w:szCs w:val="47"/>
          <w:lang w:eastAsia="zh-CN"/>
        </w:rPr>
        <w:t xml:space="preserve">pH </w:t>
      </w:r>
      <w:r>
        <w:rPr>
          <w:rFonts w:ascii="宋体" w:eastAsia="宋体" w:hAnsi="宋体" w:cs="宋体"/>
          <w:spacing w:val="-1"/>
          <w:sz w:val="47"/>
          <w:szCs w:val="47"/>
          <w:lang w:eastAsia="zh-CN"/>
        </w:rPr>
        <w:t>刻度尺，故可以直接从酸度计上读出溶液的</w:t>
      </w:r>
      <w:r>
        <w:rPr>
          <w:rFonts w:ascii="Times New Roman" w:eastAsia="Times New Roman" w:hAnsi="Times New Roman" w:cs="Times New Roman"/>
          <w:spacing w:val="-1"/>
          <w:sz w:val="47"/>
          <w:szCs w:val="47"/>
          <w:lang w:eastAsia="zh-CN"/>
        </w:rPr>
        <w:t>pH</w:t>
      </w:r>
      <w:r>
        <w:rPr>
          <w:rFonts w:ascii="宋体" w:eastAsia="宋体" w:hAnsi="宋体" w:cs="宋体"/>
          <w:spacing w:val="-1"/>
          <w:sz w:val="47"/>
          <w:szCs w:val="47"/>
          <w:lang w:eastAsia="zh-CN"/>
        </w:rPr>
        <w:t>。</w:t>
      </w:r>
    </w:p>
    <w:p w14:paraId="295D03FA" w14:textId="77777777" w:rsidR="00ED288C" w:rsidRDefault="00ED288C">
      <w:pPr>
        <w:spacing w:before="49"/>
        <w:rPr>
          <w:lang w:eastAsia="zh-CN"/>
        </w:rPr>
      </w:pPr>
    </w:p>
    <w:p w14:paraId="706E5081" w14:textId="77777777" w:rsidR="00ED288C" w:rsidRDefault="00ED288C">
      <w:pPr>
        <w:rPr>
          <w:lang w:eastAsia="zh-CN"/>
        </w:rPr>
        <w:sectPr w:rsidR="00ED288C">
          <w:headerReference w:type="default" r:id="rId175"/>
          <w:pgSz w:w="20894" w:h="31680"/>
          <w:pgMar w:top="2561" w:right="1499" w:bottom="400" w:left="451" w:header="1469" w:footer="0" w:gutter="0"/>
          <w:cols w:space="720" w:equalWidth="0">
            <w:col w:w="18943" w:space="0"/>
          </w:cols>
        </w:sectPr>
      </w:pPr>
    </w:p>
    <w:p w14:paraId="53135807" w14:textId="77777777" w:rsidR="00ED288C" w:rsidRDefault="00000000">
      <w:pPr>
        <w:spacing w:before="99" w:line="224" w:lineRule="auto"/>
        <w:ind w:left="53"/>
        <w:outlineLvl w:val="2"/>
        <w:rPr>
          <w:rFonts w:ascii="黑体" w:eastAsia="黑体" w:hAnsi="黑体" w:cs="黑体" w:hint="eastAsia"/>
          <w:sz w:val="48"/>
          <w:szCs w:val="48"/>
          <w:lang w:eastAsia="zh-CN"/>
        </w:rPr>
      </w:pPr>
      <w:bookmarkStart w:id="123" w:name="bookmark81"/>
      <w:bookmarkEnd w:id="123"/>
      <w:r>
        <w:rPr>
          <w:rFonts w:ascii="黑体" w:eastAsia="黑体" w:hAnsi="黑体" w:cs="黑体"/>
          <w:spacing w:val="-27"/>
          <w:sz w:val="48"/>
          <w:szCs w:val="48"/>
          <w:lang w:eastAsia="zh-CN"/>
        </w:rPr>
        <w:t>3.3.2  酸度计的构造</w:t>
      </w:r>
    </w:p>
    <w:p w14:paraId="2824E56D" w14:textId="77777777" w:rsidR="00ED288C" w:rsidRDefault="00ED288C">
      <w:pPr>
        <w:pStyle w:val="a3"/>
        <w:spacing w:line="286" w:lineRule="auto"/>
        <w:rPr>
          <w:lang w:eastAsia="zh-CN"/>
        </w:rPr>
      </w:pPr>
    </w:p>
    <w:p w14:paraId="2A825B1E" w14:textId="77777777" w:rsidR="00ED288C" w:rsidRDefault="00000000">
      <w:pPr>
        <w:spacing w:before="156" w:line="260" w:lineRule="auto"/>
        <w:ind w:left="53" w:right="537" w:firstLine="966"/>
        <w:jc w:val="both"/>
        <w:rPr>
          <w:rFonts w:ascii="Times New Roman" w:eastAsia="Times New Roman" w:hAnsi="Times New Roman" w:cs="Times New Roman"/>
          <w:sz w:val="48"/>
          <w:szCs w:val="48"/>
          <w:lang w:eastAsia="zh-CN"/>
        </w:rPr>
      </w:pPr>
      <w:r>
        <w:rPr>
          <w:rFonts w:ascii="宋体" w:eastAsia="宋体" w:hAnsi="宋体" w:cs="宋体"/>
          <w:spacing w:val="-16"/>
          <w:sz w:val="48"/>
          <w:szCs w:val="48"/>
          <w:lang w:eastAsia="zh-CN"/>
        </w:rPr>
        <w:t>酸度计根据应用场合不同可分为笔式</w:t>
      </w:r>
      <w:r>
        <w:rPr>
          <w:rFonts w:ascii="Times New Roman" w:eastAsia="Times New Roman" w:hAnsi="Times New Roman" w:cs="Times New Roman"/>
          <w:spacing w:val="-16"/>
          <w:sz w:val="48"/>
          <w:szCs w:val="48"/>
          <w:lang w:eastAsia="zh-CN"/>
        </w:rPr>
        <w:t>pH</w:t>
      </w:r>
      <w:r>
        <w:rPr>
          <w:rFonts w:ascii="Times New Roman" w:eastAsia="Times New Roman" w:hAnsi="Times New Roman" w:cs="Times New Roman"/>
          <w:spacing w:val="-35"/>
          <w:sz w:val="48"/>
          <w:szCs w:val="48"/>
          <w:lang w:eastAsia="zh-CN"/>
        </w:rPr>
        <w:t xml:space="preserve"> </w:t>
      </w:r>
      <w:r>
        <w:rPr>
          <w:rFonts w:ascii="宋体" w:eastAsia="宋体" w:hAnsi="宋体" w:cs="宋体"/>
          <w:spacing w:val="-16"/>
          <w:sz w:val="48"/>
          <w:szCs w:val="48"/>
          <w:lang w:eastAsia="zh-CN"/>
        </w:rPr>
        <w:t>计、便携式</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47"/>
          <w:sz w:val="48"/>
          <w:szCs w:val="48"/>
          <w:lang w:eastAsia="zh-CN"/>
        </w:rPr>
        <w:t xml:space="preserve"> </w:t>
      </w:r>
      <w:r>
        <w:rPr>
          <w:rFonts w:ascii="宋体" w:eastAsia="宋体" w:hAnsi="宋体" w:cs="宋体"/>
          <w:spacing w:val="22"/>
          <w:sz w:val="48"/>
          <w:szCs w:val="48"/>
          <w:lang w:eastAsia="zh-CN"/>
        </w:rPr>
        <w:t>计、实验室</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22"/>
          <w:sz w:val="48"/>
          <w:szCs w:val="48"/>
          <w:lang w:eastAsia="zh-CN"/>
        </w:rPr>
        <w:t>计、工业</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22"/>
          <w:sz w:val="48"/>
          <w:szCs w:val="48"/>
          <w:lang w:eastAsia="zh-CN"/>
        </w:rPr>
        <w:t>计等。实验室</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22"/>
          <w:sz w:val="48"/>
          <w:szCs w:val="48"/>
          <w:lang w:eastAsia="zh-CN"/>
        </w:rPr>
        <w:t>计由</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电流计、复合电极、温度传感器等组成，其</w:t>
      </w:r>
      <w:r>
        <w:rPr>
          <w:rFonts w:ascii="宋体" w:eastAsia="宋体" w:hAnsi="宋体" w:cs="宋体"/>
          <w:spacing w:val="-10"/>
          <w:sz w:val="48"/>
          <w:szCs w:val="48"/>
          <w:lang w:eastAsia="zh-CN"/>
        </w:rPr>
        <w:t>中复合电极</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(图3-4)的结构主要由电极球泡(对于</w:t>
      </w:r>
      <w:r>
        <w:rPr>
          <w:rFonts w:ascii="Times New Roman" w:eastAsia="Times New Roman" w:hAnsi="Times New Roman" w:cs="Times New Roman"/>
          <w:spacing w:val="-16"/>
          <w:sz w:val="48"/>
          <w:szCs w:val="48"/>
          <w:lang w:eastAsia="zh-CN"/>
        </w:rPr>
        <w:t xml:space="preserve">pH </w:t>
      </w:r>
      <w:r>
        <w:rPr>
          <w:rFonts w:ascii="宋体" w:eastAsia="宋体" w:hAnsi="宋体" w:cs="宋体"/>
          <w:spacing w:val="-16"/>
          <w:sz w:val="48"/>
          <w:szCs w:val="48"/>
          <w:lang w:eastAsia="zh-CN"/>
        </w:rPr>
        <w:t>敏感的玻璃膜)、</w:t>
      </w:r>
      <w:r>
        <w:rPr>
          <w:rFonts w:ascii="宋体" w:eastAsia="宋体" w:hAnsi="宋体" w:cs="宋体"/>
          <w:spacing w:val="16"/>
          <w:sz w:val="48"/>
          <w:szCs w:val="48"/>
          <w:lang w:eastAsia="zh-CN"/>
        </w:rPr>
        <w:t xml:space="preserve"> </w:t>
      </w:r>
      <w:r>
        <w:rPr>
          <w:rFonts w:ascii="宋体" w:eastAsia="宋体" w:hAnsi="宋体" w:cs="宋体"/>
          <w:spacing w:val="-41"/>
          <w:sz w:val="48"/>
          <w:szCs w:val="48"/>
          <w:lang w:eastAsia="zh-CN"/>
        </w:rPr>
        <w:t>玻璃支持杆、内参比电极(银/氯化银电极)、内</w:t>
      </w:r>
      <w:r>
        <w:rPr>
          <w:rFonts w:ascii="宋体" w:eastAsia="宋体" w:hAnsi="宋体" w:cs="宋体"/>
          <w:spacing w:val="-42"/>
          <w:sz w:val="48"/>
          <w:szCs w:val="48"/>
          <w:lang w:eastAsia="zh-CN"/>
        </w:rPr>
        <w:t>参比溶液(中</w:t>
      </w:r>
      <w:r>
        <w:rPr>
          <w:rFonts w:ascii="宋体" w:eastAsia="宋体" w:hAnsi="宋体" w:cs="宋体"/>
          <w:sz w:val="48"/>
          <w:szCs w:val="48"/>
          <w:lang w:eastAsia="zh-CN"/>
        </w:rPr>
        <w:t xml:space="preserve"> </w:t>
      </w:r>
      <w:r>
        <w:rPr>
          <w:rFonts w:ascii="宋体" w:eastAsia="宋体" w:hAnsi="宋体" w:cs="宋体"/>
          <w:spacing w:val="-33"/>
          <w:sz w:val="48"/>
          <w:szCs w:val="48"/>
          <w:lang w:eastAsia="zh-CN"/>
        </w:rPr>
        <w:t>性磷酸盐和氯化钾的混合溶液)、外壳、外参比电极(银/氯</w:t>
      </w:r>
      <w:r>
        <w:rPr>
          <w:rFonts w:ascii="宋体" w:eastAsia="宋体" w:hAnsi="宋体" w:cs="宋体"/>
          <w:sz w:val="48"/>
          <w:szCs w:val="48"/>
          <w:lang w:eastAsia="zh-CN"/>
        </w:rPr>
        <w:t xml:space="preserve"> </w:t>
      </w:r>
      <w:r>
        <w:rPr>
          <w:rFonts w:ascii="宋体" w:eastAsia="宋体" w:hAnsi="宋体" w:cs="宋体"/>
          <w:spacing w:val="-34"/>
          <w:sz w:val="48"/>
          <w:szCs w:val="48"/>
          <w:lang w:eastAsia="zh-CN"/>
        </w:rPr>
        <w:t xml:space="preserve">化银电极)、外参比溶液(3.3 </w:t>
      </w:r>
      <w:r>
        <w:rPr>
          <w:rFonts w:ascii="Times New Roman" w:eastAsia="Times New Roman" w:hAnsi="Times New Roman" w:cs="Times New Roman"/>
          <w:spacing w:val="-34"/>
          <w:sz w:val="48"/>
          <w:szCs w:val="48"/>
          <w:lang w:eastAsia="zh-CN"/>
        </w:rPr>
        <w:t>mol·L-</w:t>
      </w:r>
      <w:r>
        <w:rPr>
          <w:rFonts w:ascii="Times New Roman" w:eastAsia="Times New Roman" w:hAnsi="Times New Roman" w:cs="Times New Roman"/>
          <w:spacing w:val="-74"/>
          <w:sz w:val="48"/>
          <w:szCs w:val="48"/>
          <w:lang w:eastAsia="zh-CN"/>
        </w:rPr>
        <w:t xml:space="preserve"> </w:t>
      </w:r>
      <w:r>
        <w:rPr>
          <w:rFonts w:ascii="Times New Roman" w:eastAsia="Times New Roman" w:hAnsi="Times New Roman" w:cs="Times New Roman"/>
          <w:spacing w:val="-34"/>
          <w:sz w:val="48"/>
          <w:szCs w:val="48"/>
          <w:lang w:eastAsia="zh-CN"/>
        </w:rPr>
        <w:t>¹</w:t>
      </w:r>
      <w:r>
        <w:rPr>
          <w:rFonts w:ascii="Times New Roman" w:eastAsia="Times New Roman" w:hAnsi="Times New Roman" w:cs="Times New Roman"/>
          <w:spacing w:val="30"/>
          <w:sz w:val="48"/>
          <w:szCs w:val="48"/>
          <w:lang w:eastAsia="zh-CN"/>
        </w:rPr>
        <w:t xml:space="preserve">  </w:t>
      </w:r>
      <w:r>
        <w:rPr>
          <w:rFonts w:ascii="宋体" w:eastAsia="宋体" w:hAnsi="宋体" w:cs="宋体"/>
          <w:spacing w:val="-34"/>
          <w:sz w:val="48"/>
          <w:szCs w:val="48"/>
          <w:lang w:eastAsia="zh-CN"/>
        </w:rPr>
        <w:t>的</w:t>
      </w:r>
      <w:r>
        <w:rPr>
          <w:rFonts w:ascii="宋体" w:eastAsia="宋体" w:hAnsi="宋体" w:cs="宋体"/>
          <w:spacing w:val="-137"/>
          <w:sz w:val="48"/>
          <w:szCs w:val="48"/>
          <w:lang w:eastAsia="zh-CN"/>
        </w:rPr>
        <w:t xml:space="preserve"> </w:t>
      </w:r>
      <w:r>
        <w:rPr>
          <w:rFonts w:ascii="Times New Roman" w:eastAsia="Times New Roman" w:hAnsi="Times New Roman" w:cs="Times New Roman"/>
          <w:spacing w:val="-34"/>
          <w:sz w:val="48"/>
          <w:szCs w:val="48"/>
          <w:lang w:eastAsia="zh-CN"/>
        </w:rPr>
        <w:t xml:space="preserve">KCl </w:t>
      </w:r>
      <w:r>
        <w:rPr>
          <w:rFonts w:ascii="宋体" w:eastAsia="宋体" w:hAnsi="宋体" w:cs="宋体"/>
          <w:spacing w:val="-34"/>
          <w:sz w:val="48"/>
          <w:szCs w:val="48"/>
          <w:lang w:eastAsia="zh-CN"/>
        </w:rPr>
        <w:t>凝胶电解质)、</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液接界、电极帽、电极导线、插口等组成。存在于玻璃膜</w:t>
      </w:r>
      <w:r>
        <w:rPr>
          <w:rFonts w:ascii="宋体" w:eastAsia="宋体" w:hAnsi="宋体" w:cs="宋体"/>
          <w:spacing w:val="3"/>
          <w:sz w:val="48"/>
          <w:szCs w:val="48"/>
          <w:lang w:eastAsia="zh-CN"/>
        </w:rPr>
        <w:t xml:space="preserve"> </w:t>
      </w:r>
      <w:r>
        <w:rPr>
          <w:rFonts w:ascii="宋体" w:eastAsia="宋体" w:hAnsi="宋体" w:cs="宋体"/>
          <w:spacing w:val="-12"/>
          <w:sz w:val="48"/>
          <w:szCs w:val="48"/>
          <w:lang w:eastAsia="zh-CN"/>
        </w:rPr>
        <w:t>两面的反映</w:t>
      </w:r>
      <w:r>
        <w:rPr>
          <w:rFonts w:ascii="Times New Roman" w:eastAsia="Times New Roman" w:hAnsi="Times New Roman" w:cs="Times New Roman"/>
          <w:spacing w:val="-12"/>
          <w:sz w:val="48"/>
          <w:szCs w:val="48"/>
          <w:lang w:eastAsia="zh-CN"/>
        </w:rPr>
        <w:t xml:space="preserve">pH </w:t>
      </w:r>
      <w:r>
        <w:rPr>
          <w:rFonts w:ascii="宋体" w:eastAsia="宋体" w:hAnsi="宋体" w:cs="宋体"/>
          <w:spacing w:val="-12"/>
          <w:sz w:val="48"/>
          <w:szCs w:val="48"/>
          <w:lang w:eastAsia="zh-CN"/>
        </w:rPr>
        <w:t>的电势差用</w:t>
      </w:r>
      <w:r>
        <w:rPr>
          <w:rFonts w:ascii="Times New Roman" w:eastAsia="Times New Roman" w:hAnsi="Times New Roman" w:cs="Times New Roman"/>
          <w:spacing w:val="-12"/>
          <w:sz w:val="48"/>
          <w:szCs w:val="48"/>
          <w:lang w:eastAsia="zh-CN"/>
        </w:rPr>
        <w:t>Ag/AgC1</w:t>
      </w:r>
      <w:r>
        <w:rPr>
          <w:rFonts w:ascii="宋体" w:eastAsia="宋体" w:hAnsi="宋体" w:cs="宋体"/>
          <w:spacing w:val="-12"/>
          <w:sz w:val="48"/>
          <w:szCs w:val="48"/>
          <w:lang w:eastAsia="zh-CN"/>
        </w:rPr>
        <w:t>传导系统导出，因此</w:t>
      </w:r>
      <w:r>
        <w:rPr>
          <w:rFonts w:ascii="宋体" w:eastAsia="宋体" w:hAnsi="宋体" w:cs="宋体"/>
          <w:spacing w:val="4"/>
          <w:sz w:val="48"/>
          <w:szCs w:val="48"/>
          <w:lang w:eastAsia="zh-CN"/>
        </w:rPr>
        <w:t xml:space="preserve"> </w:t>
      </w:r>
      <w:r>
        <w:rPr>
          <w:rFonts w:ascii="宋体" w:eastAsia="宋体" w:hAnsi="宋体" w:cs="宋体"/>
          <w:spacing w:val="-14"/>
          <w:sz w:val="48"/>
          <w:szCs w:val="48"/>
          <w:lang w:eastAsia="zh-CN"/>
        </w:rPr>
        <w:t>玻璃电极是</w:t>
      </w:r>
      <w:r>
        <w:rPr>
          <w:rFonts w:ascii="Times New Roman" w:eastAsia="Times New Roman" w:hAnsi="Times New Roman" w:cs="Times New Roman"/>
          <w:spacing w:val="-14"/>
          <w:sz w:val="48"/>
          <w:szCs w:val="48"/>
          <w:lang w:eastAsia="zh-CN"/>
        </w:rPr>
        <w:t>pH</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14"/>
          <w:sz w:val="48"/>
          <w:szCs w:val="48"/>
          <w:lang w:eastAsia="zh-CN"/>
        </w:rPr>
        <w:t>测量电极，它可产生正比于溶液</w:t>
      </w:r>
      <w:r>
        <w:rPr>
          <w:rFonts w:ascii="Times New Roman" w:eastAsia="Times New Roman" w:hAnsi="Times New Roman" w:cs="Times New Roman"/>
          <w:spacing w:val="-14"/>
          <w:sz w:val="48"/>
          <w:szCs w:val="48"/>
          <w:lang w:eastAsia="zh-CN"/>
        </w:rPr>
        <w:t>pH</w:t>
      </w:r>
      <w:r>
        <w:rPr>
          <w:rFonts w:ascii="宋体" w:eastAsia="宋体" w:hAnsi="宋体" w:cs="宋体"/>
          <w:spacing w:val="-14"/>
          <w:sz w:val="48"/>
          <w:szCs w:val="48"/>
          <w:lang w:eastAsia="zh-CN"/>
        </w:rPr>
        <w:t>的</w:t>
      </w:r>
      <w:r>
        <w:rPr>
          <w:rFonts w:ascii="宋体" w:eastAsia="宋体" w:hAnsi="宋体" w:cs="宋体"/>
          <w:spacing w:val="-138"/>
          <w:sz w:val="48"/>
          <w:szCs w:val="48"/>
          <w:lang w:eastAsia="zh-CN"/>
        </w:rPr>
        <w:t xml:space="preserve"> </w:t>
      </w:r>
      <w:r>
        <w:rPr>
          <w:rFonts w:ascii="Times New Roman" w:eastAsia="Times New Roman" w:hAnsi="Times New Roman" w:cs="Times New Roman"/>
          <w:spacing w:val="-14"/>
          <w:sz w:val="48"/>
          <w:szCs w:val="48"/>
          <w:lang w:eastAsia="zh-CN"/>
        </w:rPr>
        <w:t>mV</w:t>
      </w:r>
      <w:r>
        <w:rPr>
          <w:rFonts w:ascii="Times New Roman" w:eastAsia="Times New Roman" w:hAnsi="Times New Roman" w:cs="Times New Roman"/>
          <w:sz w:val="48"/>
          <w:szCs w:val="48"/>
          <w:lang w:eastAsia="zh-CN"/>
        </w:rPr>
        <w:t xml:space="preserve">  </w:t>
      </w:r>
      <w:r>
        <w:rPr>
          <w:rFonts w:ascii="宋体" w:eastAsia="宋体" w:hAnsi="宋体" w:cs="宋体"/>
          <w:spacing w:val="4"/>
          <w:sz w:val="48"/>
          <w:szCs w:val="48"/>
          <w:lang w:eastAsia="zh-CN"/>
        </w:rPr>
        <w:t>电势，</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4"/>
          <w:sz w:val="48"/>
          <w:szCs w:val="48"/>
          <w:lang w:eastAsia="zh-CN"/>
        </w:rPr>
        <w:t xml:space="preserve">=7   </w:t>
      </w:r>
      <w:r>
        <w:rPr>
          <w:rFonts w:ascii="宋体" w:eastAsia="宋体" w:hAnsi="宋体" w:cs="宋体"/>
          <w:spacing w:val="4"/>
          <w:sz w:val="48"/>
          <w:szCs w:val="48"/>
          <w:lang w:eastAsia="zh-CN"/>
        </w:rPr>
        <w:t>时，此电势为0</w:t>
      </w:r>
      <w:r>
        <w:rPr>
          <w:rFonts w:ascii="Times New Roman" w:eastAsia="Times New Roman" w:hAnsi="Times New Roman" w:cs="Times New Roman"/>
          <w:sz w:val="48"/>
          <w:szCs w:val="48"/>
          <w:lang w:eastAsia="zh-CN"/>
        </w:rPr>
        <w:t>mV</w:t>
      </w:r>
      <w:r>
        <w:rPr>
          <w:rFonts w:ascii="Times New Roman" w:eastAsia="Times New Roman" w:hAnsi="Times New Roman" w:cs="Times New Roman"/>
          <w:spacing w:val="4"/>
          <w:sz w:val="48"/>
          <w:szCs w:val="48"/>
          <w:lang w:eastAsia="zh-CN"/>
        </w:rPr>
        <w:t>;+</w:t>
      </w:r>
      <w:r>
        <w:rPr>
          <w:rFonts w:ascii="Times New Roman" w:eastAsia="Times New Roman" w:hAnsi="Times New Roman" w:cs="Times New Roman"/>
          <w:sz w:val="48"/>
          <w:szCs w:val="48"/>
          <w:lang w:eastAsia="zh-CN"/>
        </w:rPr>
        <w:t>mV</w:t>
      </w:r>
      <w:r>
        <w:rPr>
          <w:rFonts w:ascii="Times New Roman" w:eastAsia="Times New Roman" w:hAnsi="Times New Roman" w:cs="Times New Roman"/>
          <w:spacing w:val="4"/>
          <w:sz w:val="48"/>
          <w:szCs w:val="48"/>
          <w:lang w:eastAsia="zh-CN"/>
        </w:rPr>
        <w:t xml:space="preserve">  </w:t>
      </w:r>
      <w:r>
        <w:rPr>
          <w:rFonts w:ascii="Times New Roman" w:eastAsia="Times New Roman" w:hAnsi="Times New Roman" w:cs="Times New Roman"/>
          <w:spacing w:val="3"/>
          <w:sz w:val="48"/>
          <w:szCs w:val="48"/>
          <w:lang w:eastAsia="zh-CN"/>
        </w:rPr>
        <w:t xml:space="preserve"> </w:t>
      </w:r>
      <w:r>
        <w:rPr>
          <w:rFonts w:ascii="宋体" w:eastAsia="宋体" w:hAnsi="宋体" w:cs="宋体"/>
          <w:spacing w:val="3"/>
          <w:sz w:val="48"/>
          <w:szCs w:val="48"/>
          <w:lang w:eastAsia="zh-CN"/>
        </w:rPr>
        <w:t>对应酸性</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3"/>
          <w:sz w:val="48"/>
          <w:szCs w:val="48"/>
          <w:lang w:eastAsia="zh-CN"/>
        </w:rPr>
        <w:t>;</w:t>
      </w:r>
    </w:p>
    <w:p w14:paraId="65EE638A" w14:textId="77777777" w:rsidR="00ED288C" w:rsidRDefault="00000000">
      <w:pPr>
        <w:spacing w:before="26" w:line="216" w:lineRule="auto"/>
        <w:ind w:left="53"/>
        <w:rPr>
          <w:rFonts w:ascii="宋体" w:eastAsia="宋体" w:hAnsi="宋体" w:cs="宋体" w:hint="eastAsia"/>
          <w:sz w:val="48"/>
          <w:szCs w:val="48"/>
          <w:lang w:eastAsia="zh-CN"/>
        </w:rPr>
      </w:pP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mV</w:t>
      </w:r>
      <w:r>
        <w:rPr>
          <w:rFonts w:ascii="Times New Roman" w:eastAsia="Times New Roman" w:hAnsi="Times New Roman" w:cs="Times New Roman"/>
          <w:spacing w:val="43"/>
          <w:sz w:val="48"/>
          <w:szCs w:val="48"/>
          <w:lang w:eastAsia="zh-CN"/>
        </w:rPr>
        <w:t xml:space="preserve"> </w:t>
      </w:r>
      <w:r>
        <w:rPr>
          <w:rFonts w:ascii="宋体" w:eastAsia="宋体" w:hAnsi="宋体" w:cs="宋体"/>
          <w:spacing w:val="-5"/>
          <w:sz w:val="48"/>
          <w:szCs w:val="48"/>
          <w:lang w:eastAsia="zh-CN"/>
        </w:rPr>
        <w:t>对应碱性</w:t>
      </w:r>
      <w:r>
        <w:rPr>
          <w:rFonts w:ascii="Times New Roman" w:eastAsia="Times New Roman" w:hAnsi="Times New Roman" w:cs="Times New Roman"/>
          <w:spacing w:val="-5"/>
          <w:sz w:val="48"/>
          <w:szCs w:val="48"/>
          <w:lang w:eastAsia="zh-CN"/>
        </w:rPr>
        <w:t>pH</w:t>
      </w:r>
      <w:r>
        <w:rPr>
          <w:rFonts w:ascii="宋体" w:eastAsia="宋体" w:hAnsi="宋体" w:cs="宋体"/>
          <w:spacing w:val="-5"/>
          <w:sz w:val="48"/>
          <w:szCs w:val="48"/>
          <w:lang w:eastAsia="zh-CN"/>
        </w:rPr>
        <w:t>。测量范围在0～14。</w:t>
      </w:r>
    </w:p>
    <w:p w14:paraId="056D9694" w14:textId="77777777" w:rsidR="00ED288C" w:rsidRDefault="00ED288C">
      <w:pPr>
        <w:spacing w:line="68" w:lineRule="exact"/>
        <w:rPr>
          <w:lang w:eastAsia="zh-CN"/>
        </w:rPr>
      </w:pPr>
    </w:p>
    <w:p w14:paraId="58365F64" w14:textId="77777777" w:rsidR="00ED288C" w:rsidRDefault="00000000">
      <w:pPr>
        <w:pStyle w:val="a3"/>
        <w:spacing w:line="14" w:lineRule="auto"/>
        <w:rPr>
          <w:sz w:val="2"/>
          <w:lang w:eastAsia="zh-CN"/>
        </w:rPr>
      </w:pPr>
      <w:r>
        <w:rPr>
          <w:sz w:val="2"/>
          <w:szCs w:val="2"/>
          <w:lang w:eastAsia="zh-CN"/>
        </w:rPr>
        <w:br w:type="column"/>
      </w:r>
    </w:p>
    <w:p w14:paraId="38F65EF0" w14:textId="77777777" w:rsidR="00ED288C" w:rsidRDefault="00ED288C">
      <w:pPr>
        <w:pStyle w:val="a3"/>
        <w:spacing w:line="242" w:lineRule="auto"/>
        <w:rPr>
          <w:lang w:eastAsia="zh-CN"/>
        </w:rPr>
      </w:pPr>
    </w:p>
    <w:p w14:paraId="5EA4EE55" w14:textId="77777777" w:rsidR="00ED288C" w:rsidRDefault="00ED288C">
      <w:pPr>
        <w:pStyle w:val="a3"/>
        <w:spacing w:line="243" w:lineRule="auto"/>
        <w:rPr>
          <w:lang w:eastAsia="zh-CN"/>
        </w:rPr>
      </w:pPr>
    </w:p>
    <w:p w14:paraId="78582837" w14:textId="77777777" w:rsidR="00ED288C" w:rsidRDefault="00ED288C">
      <w:pPr>
        <w:pStyle w:val="a3"/>
        <w:spacing w:line="243" w:lineRule="auto"/>
        <w:rPr>
          <w:lang w:eastAsia="zh-CN"/>
        </w:rPr>
      </w:pPr>
    </w:p>
    <w:p w14:paraId="690BB10D" w14:textId="77777777" w:rsidR="00ED288C" w:rsidRDefault="00ED288C">
      <w:pPr>
        <w:pStyle w:val="a3"/>
        <w:spacing w:line="243" w:lineRule="auto"/>
        <w:rPr>
          <w:lang w:eastAsia="zh-CN"/>
        </w:rPr>
      </w:pPr>
    </w:p>
    <w:p w14:paraId="00942F4C" w14:textId="77777777" w:rsidR="00ED288C" w:rsidRDefault="00ED288C">
      <w:pPr>
        <w:pStyle w:val="a3"/>
        <w:spacing w:line="243" w:lineRule="auto"/>
        <w:rPr>
          <w:lang w:eastAsia="zh-CN"/>
        </w:rPr>
      </w:pPr>
    </w:p>
    <w:p w14:paraId="4FE7157B" w14:textId="77777777" w:rsidR="00ED288C" w:rsidRDefault="00ED288C">
      <w:pPr>
        <w:pStyle w:val="a3"/>
        <w:spacing w:line="243" w:lineRule="auto"/>
        <w:rPr>
          <w:lang w:eastAsia="zh-CN"/>
        </w:rPr>
      </w:pPr>
    </w:p>
    <w:p w14:paraId="6F2FE33A" w14:textId="77777777" w:rsidR="00ED288C" w:rsidRDefault="00ED288C">
      <w:pPr>
        <w:pStyle w:val="a3"/>
        <w:spacing w:line="243" w:lineRule="auto"/>
        <w:rPr>
          <w:lang w:eastAsia="zh-CN"/>
        </w:rPr>
      </w:pPr>
    </w:p>
    <w:p w14:paraId="1B2D21AE" w14:textId="77777777" w:rsidR="00ED288C" w:rsidRDefault="00ED288C">
      <w:pPr>
        <w:pStyle w:val="a3"/>
        <w:spacing w:line="243" w:lineRule="auto"/>
        <w:rPr>
          <w:lang w:eastAsia="zh-CN"/>
        </w:rPr>
      </w:pPr>
    </w:p>
    <w:p w14:paraId="2D71E28F" w14:textId="77777777" w:rsidR="00ED288C" w:rsidRDefault="00ED288C">
      <w:pPr>
        <w:pStyle w:val="a3"/>
        <w:spacing w:line="243" w:lineRule="auto"/>
        <w:rPr>
          <w:lang w:eastAsia="zh-CN"/>
        </w:rPr>
      </w:pPr>
    </w:p>
    <w:p w14:paraId="050D5355" w14:textId="77777777" w:rsidR="00ED288C" w:rsidRDefault="00000000">
      <w:pPr>
        <w:spacing w:line="5213" w:lineRule="exact"/>
      </w:pPr>
      <w:r>
        <w:rPr>
          <w:position w:val="-104"/>
        </w:rPr>
        <w:drawing>
          <wp:inline distT="0" distB="0" distL="0" distR="0" wp14:anchorId="1ACCA74A" wp14:editId="383A834C">
            <wp:extent cx="3899947" cy="3310219"/>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76"/>
                    <a:stretch>
                      <a:fillRect/>
                    </a:stretch>
                  </pic:blipFill>
                  <pic:spPr>
                    <a:xfrm>
                      <a:off x="0" y="0"/>
                      <a:ext cx="3899947" cy="3310219"/>
                    </a:xfrm>
                    <a:prstGeom prst="rect">
                      <a:avLst/>
                    </a:prstGeom>
                  </pic:spPr>
                </pic:pic>
              </a:graphicData>
            </a:graphic>
          </wp:inline>
        </w:drawing>
      </w:r>
    </w:p>
    <w:p w14:paraId="6B428D03" w14:textId="77777777" w:rsidR="00ED288C" w:rsidRDefault="00ED288C">
      <w:pPr>
        <w:pStyle w:val="a3"/>
        <w:spacing w:line="447" w:lineRule="auto"/>
      </w:pPr>
    </w:p>
    <w:p w14:paraId="7328A193" w14:textId="77777777" w:rsidR="00ED288C" w:rsidRDefault="00000000">
      <w:pPr>
        <w:spacing w:before="133" w:line="225" w:lineRule="auto"/>
        <w:ind w:left="1550"/>
        <w:rPr>
          <w:rFonts w:ascii="宋体" w:eastAsia="宋体" w:hAnsi="宋体" w:cs="宋体" w:hint="eastAsia"/>
          <w:sz w:val="41"/>
          <w:szCs w:val="41"/>
          <w:lang w:eastAsia="zh-CN"/>
        </w:rPr>
      </w:pPr>
      <w:r>
        <w:rPr>
          <w:rFonts w:ascii="仿宋" w:eastAsia="仿宋" w:hAnsi="仿宋" w:cs="仿宋"/>
          <w:sz w:val="41"/>
          <w:szCs w:val="41"/>
          <w:lang w:eastAsia="zh-CN"/>
        </w:rPr>
        <w:t>图3-4</w:t>
      </w:r>
      <w:r>
        <w:rPr>
          <w:rFonts w:ascii="仿宋" w:eastAsia="仿宋" w:hAnsi="仿宋" w:cs="仿宋"/>
          <w:spacing w:val="156"/>
          <w:sz w:val="41"/>
          <w:szCs w:val="41"/>
          <w:lang w:eastAsia="zh-CN"/>
        </w:rPr>
        <w:t xml:space="preserve"> </w:t>
      </w:r>
      <w:r>
        <w:rPr>
          <w:rFonts w:ascii="宋体" w:eastAsia="宋体" w:hAnsi="宋体" w:cs="宋体"/>
          <w:sz w:val="41"/>
          <w:szCs w:val="41"/>
          <w:lang w:eastAsia="zh-CN"/>
        </w:rPr>
        <w:t>复合电极</w:t>
      </w:r>
    </w:p>
    <w:p w14:paraId="78CB7D69" w14:textId="77777777" w:rsidR="00ED288C" w:rsidRDefault="00ED288C">
      <w:pPr>
        <w:spacing w:line="225" w:lineRule="auto"/>
        <w:rPr>
          <w:rFonts w:ascii="宋体" w:eastAsia="宋体" w:hAnsi="宋体" w:cs="宋体" w:hint="eastAsia"/>
          <w:sz w:val="41"/>
          <w:szCs w:val="41"/>
          <w:lang w:eastAsia="zh-CN"/>
        </w:rPr>
        <w:sectPr w:rsidR="00ED288C">
          <w:type w:val="continuous"/>
          <w:pgSz w:w="20894" w:h="31680"/>
          <w:pgMar w:top="2561" w:right="1499" w:bottom="400" w:left="451" w:header="1469" w:footer="0" w:gutter="0"/>
          <w:cols w:num="2" w:space="720" w:equalWidth="0">
            <w:col w:w="12115" w:space="100"/>
            <w:col w:w="6729" w:space="0"/>
          </w:cols>
        </w:sectPr>
      </w:pPr>
    </w:p>
    <w:p w14:paraId="31970C79" w14:textId="77777777" w:rsidR="00ED288C" w:rsidRDefault="00000000">
      <w:pPr>
        <w:pStyle w:val="a3"/>
        <w:spacing w:line="462" w:lineRule="auto"/>
        <w:rPr>
          <w:lang w:eastAsia="zh-CN"/>
        </w:rPr>
      </w:pPr>
      <w:r>
        <w:drawing>
          <wp:anchor distT="0" distB="0" distL="0" distR="0" simplePos="0" relativeHeight="251969536" behindDoc="0" locked="0" layoutInCell="1" allowOverlap="1" wp14:anchorId="37CBC40A" wp14:editId="1F2C8DC6">
            <wp:simplePos x="0" y="0"/>
            <wp:positionH relativeFrom="column">
              <wp:posOffset>0</wp:posOffset>
            </wp:positionH>
            <wp:positionV relativeFrom="paragraph">
              <wp:posOffset>-8067967</wp:posOffset>
            </wp:positionV>
            <wp:extent cx="11935866" cy="635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77"/>
                    <a:stretch>
                      <a:fillRect/>
                    </a:stretch>
                  </pic:blipFill>
                  <pic:spPr>
                    <a:xfrm>
                      <a:off x="0" y="0"/>
                      <a:ext cx="11935866" cy="6350"/>
                    </a:xfrm>
                    <a:prstGeom prst="rect">
                      <a:avLst/>
                    </a:prstGeom>
                  </pic:spPr>
                </pic:pic>
              </a:graphicData>
            </a:graphic>
          </wp:anchor>
        </w:drawing>
      </w:r>
    </w:p>
    <w:p w14:paraId="0AC64405" w14:textId="77777777" w:rsidR="00ED288C" w:rsidRDefault="00000000">
      <w:pPr>
        <w:spacing w:before="147" w:line="221" w:lineRule="auto"/>
        <w:ind w:left="53"/>
        <w:outlineLvl w:val="2"/>
        <w:rPr>
          <w:rFonts w:ascii="黑体" w:eastAsia="黑体" w:hAnsi="黑体" w:cs="黑体" w:hint="eastAsia"/>
          <w:sz w:val="45"/>
          <w:szCs w:val="45"/>
          <w:lang w:eastAsia="zh-CN"/>
        </w:rPr>
      </w:pPr>
      <w:bookmarkStart w:id="124" w:name="bookmark82"/>
      <w:bookmarkEnd w:id="124"/>
      <w:r>
        <w:rPr>
          <w:rFonts w:ascii="Times New Roman" w:eastAsia="Times New Roman" w:hAnsi="Times New Roman" w:cs="Times New Roman"/>
          <w:b/>
          <w:bCs/>
          <w:color w:val="605060"/>
          <w:spacing w:val="9"/>
          <w:sz w:val="45"/>
          <w:szCs w:val="45"/>
          <w:lang w:eastAsia="zh-CN"/>
        </w:rPr>
        <w:t xml:space="preserve">3.3.3    </w:t>
      </w:r>
      <w:r>
        <w:rPr>
          <w:rFonts w:ascii="Times New Roman" w:eastAsia="Times New Roman" w:hAnsi="Times New Roman" w:cs="Times New Roman"/>
          <w:b/>
          <w:bCs/>
          <w:color w:val="605060"/>
          <w:sz w:val="45"/>
          <w:szCs w:val="45"/>
          <w:lang w:eastAsia="zh-CN"/>
        </w:rPr>
        <w:t>S</w:t>
      </w:r>
      <w:r>
        <w:rPr>
          <w:rFonts w:ascii="Times New Roman" w:eastAsia="Times New Roman" w:hAnsi="Times New Roman" w:cs="Times New Roman"/>
          <w:b/>
          <w:bCs/>
          <w:color w:val="808080"/>
          <w:sz w:val="45"/>
          <w:szCs w:val="45"/>
          <w:lang w:eastAsia="zh-CN"/>
        </w:rPr>
        <w:t>TARTER</w:t>
      </w:r>
      <w:r>
        <w:rPr>
          <w:rFonts w:ascii="Times New Roman" w:eastAsia="Times New Roman" w:hAnsi="Times New Roman" w:cs="Times New Roman"/>
          <w:b/>
          <w:bCs/>
          <w:color w:val="808080"/>
          <w:spacing w:val="9"/>
          <w:sz w:val="45"/>
          <w:szCs w:val="45"/>
          <w:lang w:eastAsia="zh-CN"/>
        </w:rPr>
        <w:t xml:space="preserve">2100 </w:t>
      </w:r>
      <w:r>
        <w:rPr>
          <w:rFonts w:ascii="黑体" w:eastAsia="黑体" w:hAnsi="黑体" w:cs="黑体"/>
          <w:spacing w:val="9"/>
          <w:sz w:val="45"/>
          <w:szCs w:val="45"/>
          <w:lang w:eastAsia="zh-CN"/>
        </w:rPr>
        <w:t>酸度计的使用方法</w:t>
      </w:r>
    </w:p>
    <w:p w14:paraId="732C20EC" w14:textId="77777777" w:rsidR="00ED288C" w:rsidRDefault="00ED288C">
      <w:pPr>
        <w:pStyle w:val="a3"/>
        <w:spacing w:line="304" w:lineRule="auto"/>
        <w:rPr>
          <w:lang w:eastAsia="zh-CN"/>
        </w:rPr>
      </w:pPr>
    </w:p>
    <w:p w14:paraId="7EF7E4E8" w14:textId="77777777" w:rsidR="00ED288C" w:rsidRDefault="00000000">
      <w:pPr>
        <w:spacing w:before="156" w:line="258" w:lineRule="auto"/>
        <w:ind w:left="53" w:right="215" w:firstLine="966"/>
        <w:rPr>
          <w:rFonts w:ascii="宋体" w:eastAsia="宋体" w:hAnsi="宋体" w:cs="宋体" w:hint="eastAsia"/>
          <w:sz w:val="48"/>
          <w:szCs w:val="48"/>
          <w:lang w:eastAsia="zh-CN"/>
        </w:rPr>
      </w:pPr>
      <w:r>
        <w:rPr>
          <w:rFonts w:ascii="宋体" w:eastAsia="宋体" w:hAnsi="宋体" w:cs="宋体"/>
          <w:spacing w:val="-12"/>
          <w:sz w:val="48"/>
          <w:szCs w:val="48"/>
          <w:lang w:eastAsia="zh-CN"/>
        </w:rPr>
        <w:t>(1)安装电极：</w:t>
      </w:r>
      <w:r>
        <w:rPr>
          <w:rFonts w:ascii="Times New Roman" w:eastAsia="Times New Roman" w:hAnsi="Times New Roman" w:cs="Times New Roman"/>
          <w:spacing w:val="-12"/>
          <w:sz w:val="48"/>
          <w:szCs w:val="48"/>
          <w:lang w:eastAsia="zh-CN"/>
        </w:rPr>
        <w:t>STARTER210</w:t>
      </w:r>
      <w:r>
        <w:rPr>
          <w:rFonts w:ascii="宋体" w:eastAsia="宋体" w:hAnsi="宋体" w:cs="宋体"/>
          <w:spacing w:val="-12"/>
          <w:sz w:val="48"/>
          <w:szCs w:val="48"/>
          <w:lang w:eastAsia="zh-CN"/>
        </w:rPr>
        <w:t>0后面有三个接口，分别为参比接口、温度接口、</w:t>
      </w:r>
      <w:r>
        <w:rPr>
          <w:rFonts w:ascii="Times New Roman" w:eastAsia="Times New Roman" w:hAnsi="Times New Roman" w:cs="Times New Roman"/>
          <w:spacing w:val="-12"/>
          <w:sz w:val="48"/>
          <w:szCs w:val="48"/>
          <w:lang w:eastAsia="zh-CN"/>
        </w:rPr>
        <w:t>BNC</w:t>
      </w:r>
      <w:r>
        <w:rPr>
          <w:rFonts w:ascii="宋体" w:eastAsia="宋体" w:hAnsi="宋体" w:cs="宋体"/>
          <w:spacing w:val="-12"/>
          <w:sz w:val="48"/>
          <w:szCs w:val="48"/>
          <w:lang w:eastAsia="zh-CN"/>
        </w:rPr>
        <w:t>电极</w:t>
      </w:r>
      <w:r>
        <w:rPr>
          <w:rFonts w:ascii="宋体" w:eastAsia="宋体" w:hAnsi="宋体" w:cs="宋体"/>
          <w:spacing w:val="6"/>
          <w:sz w:val="48"/>
          <w:szCs w:val="48"/>
          <w:lang w:eastAsia="zh-CN"/>
        </w:rPr>
        <w:t xml:space="preserve"> </w:t>
      </w:r>
      <w:r>
        <w:rPr>
          <w:rFonts w:ascii="宋体" w:eastAsia="宋体" w:hAnsi="宋体" w:cs="宋体"/>
          <w:spacing w:val="-3"/>
          <w:sz w:val="48"/>
          <w:szCs w:val="48"/>
          <w:lang w:eastAsia="zh-CN"/>
        </w:rPr>
        <w:t>接口。对于二合一</w:t>
      </w:r>
      <w:r>
        <w:rPr>
          <w:rFonts w:ascii="宋体" w:eastAsia="宋体" w:hAnsi="宋体" w:cs="宋体"/>
          <w:spacing w:val="-117"/>
          <w:sz w:val="48"/>
          <w:szCs w:val="48"/>
          <w:lang w:eastAsia="zh-CN"/>
        </w:rPr>
        <w:t xml:space="preserve"> </w:t>
      </w:r>
      <w:r>
        <w:rPr>
          <w:rFonts w:ascii="Times New Roman" w:eastAsia="Times New Roman" w:hAnsi="Times New Roman" w:cs="Times New Roman"/>
          <w:spacing w:val="-3"/>
          <w:sz w:val="48"/>
          <w:szCs w:val="48"/>
          <w:lang w:eastAsia="zh-CN"/>
        </w:rPr>
        <w:t>pH</w:t>
      </w:r>
      <w:r>
        <w:rPr>
          <w:rFonts w:ascii="Times New Roman" w:eastAsia="Times New Roman" w:hAnsi="Times New Roman" w:cs="Times New Roman"/>
          <w:spacing w:val="36"/>
          <w:sz w:val="48"/>
          <w:szCs w:val="48"/>
          <w:lang w:eastAsia="zh-CN"/>
        </w:rPr>
        <w:t xml:space="preserve"> </w:t>
      </w:r>
      <w:r>
        <w:rPr>
          <w:rFonts w:ascii="宋体" w:eastAsia="宋体" w:hAnsi="宋体" w:cs="宋体"/>
          <w:spacing w:val="-3"/>
          <w:sz w:val="48"/>
          <w:szCs w:val="48"/>
          <w:lang w:eastAsia="zh-CN"/>
        </w:rPr>
        <w:t>电极只需要将</w:t>
      </w:r>
      <w:r>
        <w:rPr>
          <w:rFonts w:ascii="Times New Roman" w:eastAsia="Times New Roman" w:hAnsi="Times New Roman" w:cs="Times New Roman"/>
          <w:spacing w:val="-3"/>
          <w:sz w:val="48"/>
          <w:szCs w:val="48"/>
          <w:lang w:eastAsia="zh-CN"/>
        </w:rPr>
        <w:t xml:space="preserve">BNC </w:t>
      </w:r>
      <w:r>
        <w:rPr>
          <w:rFonts w:ascii="宋体" w:eastAsia="宋体" w:hAnsi="宋体" w:cs="宋体"/>
          <w:spacing w:val="-3"/>
          <w:sz w:val="48"/>
          <w:szCs w:val="48"/>
          <w:lang w:eastAsia="zh-CN"/>
        </w:rPr>
        <w:t>母头旋到</w:t>
      </w:r>
      <w:r>
        <w:rPr>
          <w:rFonts w:ascii="Times New Roman" w:eastAsia="Times New Roman" w:hAnsi="Times New Roman" w:cs="Times New Roman"/>
          <w:spacing w:val="-3"/>
          <w:sz w:val="48"/>
          <w:szCs w:val="48"/>
          <w:lang w:eastAsia="zh-CN"/>
        </w:rPr>
        <w:t xml:space="preserve">pH </w:t>
      </w:r>
      <w:r>
        <w:rPr>
          <w:rFonts w:ascii="宋体" w:eastAsia="宋体" w:hAnsi="宋体" w:cs="宋体"/>
          <w:spacing w:val="-3"/>
          <w:sz w:val="48"/>
          <w:szCs w:val="48"/>
          <w:lang w:eastAsia="zh-CN"/>
        </w:rPr>
        <w:t>接口上。而三合一电极要连接</w:t>
      </w:r>
      <w:r>
        <w:rPr>
          <w:rFonts w:ascii="Times New Roman" w:eastAsia="Times New Roman" w:hAnsi="Times New Roman" w:cs="Times New Roman"/>
          <w:spacing w:val="-3"/>
          <w:sz w:val="48"/>
          <w:szCs w:val="48"/>
          <w:lang w:eastAsia="zh-CN"/>
        </w:rPr>
        <w:t xml:space="preserve">pH </w:t>
      </w:r>
      <w:r>
        <w:rPr>
          <w:rFonts w:ascii="宋体" w:eastAsia="宋体" w:hAnsi="宋体" w:cs="宋体"/>
          <w:spacing w:val="-3"/>
          <w:sz w:val="48"/>
          <w:szCs w:val="48"/>
          <w:lang w:eastAsia="zh-CN"/>
        </w:rPr>
        <w:t>接</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口和温度接口。独立温度探头接到温度口。参比接口用于单独的参比电极(</w:t>
      </w:r>
      <w:r>
        <w:rPr>
          <w:rFonts w:ascii="Times New Roman" w:eastAsia="Times New Roman" w:hAnsi="Times New Roman" w:cs="Times New Roman"/>
          <w:spacing w:val="-24"/>
          <w:sz w:val="48"/>
          <w:szCs w:val="48"/>
          <w:lang w:eastAsia="zh-CN"/>
        </w:rPr>
        <w:t>REF</w:t>
      </w:r>
      <w:r>
        <w:rPr>
          <w:rFonts w:ascii="宋体" w:eastAsia="宋体" w:hAnsi="宋体" w:cs="宋体"/>
          <w:spacing w:val="-24"/>
          <w:sz w:val="48"/>
          <w:szCs w:val="48"/>
          <w:lang w:eastAsia="zh-CN"/>
        </w:rPr>
        <w:t>接口)的连接。</w:t>
      </w:r>
    </w:p>
    <w:p w14:paraId="07159D22" w14:textId="77777777" w:rsidR="00ED288C" w:rsidRDefault="00000000">
      <w:pPr>
        <w:spacing w:before="61" w:line="216" w:lineRule="auto"/>
        <w:ind w:left="1019"/>
        <w:rPr>
          <w:rFonts w:ascii="宋体" w:eastAsia="宋体" w:hAnsi="宋体" w:cs="宋体" w:hint="eastAsia"/>
          <w:sz w:val="48"/>
          <w:szCs w:val="48"/>
          <w:lang w:eastAsia="zh-CN"/>
        </w:rPr>
      </w:pPr>
      <w:r>
        <w:rPr>
          <w:rFonts w:ascii="宋体" w:eastAsia="宋体" w:hAnsi="宋体" w:cs="宋体"/>
          <w:spacing w:val="-9"/>
          <w:sz w:val="48"/>
          <w:szCs w:val="48"/>
          <w:lang w:eastAsia="zh-CN"/>
        </w:rPr>
        <w:t>(2)实验室测定样品的</w:t>
      </w:r>
      <w:r>
        <w:rPr>
          <w:rFonts w:ascii="Times New Roman" w:eastAsia="Times New Roman" w:hAnsi="Times New Roman" w:cs="Times New Roman"/>
          <w:spacing w:val="-9"/>
          <w:sz w:val="48"/>
          <w:szCs w:val="48"/>
          <w:lang w:eastAsia="zh-CN"/>
        </w:rPr>
        <w:t>pH</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9"/>
          <w:sz w:val="48"/>
          <w:szCs w:val="48"/>
          <w:lang w:eastAsia="zh-CN"/>
        </w:rPr>
        <w:t>通常用标准缓冲溶液组进行一点校准或者两点校准。</w:t>
      </w:r>
    </w:p>
    <w:p w14:paraId="6339D6C6" w14:textId="77777777" w:rsidR="00ED288C" w:rsidRDefault="00000000">
      <w:pPr>
        <w:spacing w:before="127" w:line="270" w:lineRule="auto"/>
        <w:ind w:left="53" w:firstLine="96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一点校准：将电极放入任一</w:t>
      </w:r>
      <w:r>
        <w:rPr>
          <w:rFonts w:ascii="Times New Roman" w:eastAsia="Times New Roman" w:hAnsi="Times New Roman" w:cs="Times New Roman"/>
          <w:spacing w:val="-4"/>
          <w:sz w:val="47"/>
          <w:szCs w:val="47"/>
          <w:lang w:eastAsia="zh-CN"/>
        </w:rPr>
        <w:t xml:space="preserve">pH </w:t>
      </w:r>
      <w:r>
        <w:rPr>
          <w:rFonts w:ascii="宋体" w:eastAsia="宋体" w:hAnsi="宋体" w:cs="宋体"/>
          <w:spacing w:val="-4"/>
          <w:sz w:val="47"/>
          <w:szCs w:val="47"/>
          <w:lang w:eastAsia="zh-CN"/>
        </w:rPr>
        <w:t>缓冲溶液中，并按“校准”键开始校准。在校准过程中，</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屏幕上方显示校准图标</w:t>
      </w:r>
      <w:r>
        <w:rPr>
          <w:rFonts w:ascii="Times New Roman" w:eastAsia="Times New Roman" w:hAnsi="Times New Roman" w:cs="Times New Roman"/>
          <w:spacing w:val="-7"/>
          <w:sz w:val="47"/>
          <w:szCs w:val="47"/>
          <w:lang w:eastAsia="zh-CN"/>
        </w:rPr>
        <w:t xml:space="preserve">CAL </w:t>
      </w:r>
      <w:r>
        <w:rPr>
          <w:rFonts w:ascii="宋体" w:eastAsia="宋体" w:hAnsi="宋体" w:cs="宋体"/>
          <w:spacing w:val="-7"/>
          <w:sz w:val="47"/>
          <w:szCs w:val="47"/>
          <w:lang w:eastAsia="zh-CN"/>
        </w:rPr>
        <w:t>和测量图标。校准过程中，测量图标闪烁，表明仪器仍在读取电</w:t>
      </w:r>
      <w:r>
        <w:rPr>
          <w:rFonts w:ascii="宋体" w:eastAsia="宋体" w:hAnsi="宋体" w:cs="宋体"/>
          <w:spacing w:val="9"/>
          <w:sz w:val="47"/>
          <w:szCs w:val="47"/>
          <w:lang w:eastAsia="zh-CN"/>
        </w:rPr>
        <w:t xml:space="preserve">  </w:t>
      </w:r>
      <w:r>
        <w:rPr>
          <w:rFonts w:ascii="宋体" w:eastAsia="宋体" w:hAnsi="宋体" w:cs="宋体"/>
          <w:spacing w:val="-15"/>
          <w:sz w:val="47"/>
          <w:szCs w:val="47"/>
          <w:lang w:eastAsia="zh-CN"/>
        </w:rPr>
        <w:t>极信号。当读数稳定后，按“读数”键锁定读数。相应的校准缓冲溶液数值显示，测量图标消</w:t>
      </w:r>
      <w:r>
        <w:rPr>
          <w:rFonts w:ascii="宋体" w:eastAsia="宋体" w:hAnsi="宋体" w:cs="宋体"/>
          <w:spacing w:val="2"/>
          <w:sz w:val="47"/>
          <w:szCs w:val="47"/>
          <w:lang w:eastAsia="zh-CN"/>
        </w:rPr>
        <w:t xml:space="preserve">  </w:t>
      </w:r>
      <w:r>
        <w:rPr>
          <w:rFonts w:ascii="宋体" w:eastAsia="宋体" w:hAnsi="宋体" w:cs="宋体"/>
          <w:spacing w:val="-14"/>
          <w:sz w:val="47"/>
          <w:szCs w:val="47"/>
          <w:lang w:eastAsia="zh-CN"/>
        </w:rPr>
        <w:t>失，即完成了第一校准点。此时可有三种操作</w:t>
      </w:r>
      <w:r>
        <w:rPr>
          <w:rFonts w:ascii="宋体" w:eastAsia="宋体" w:hAnsi="宋体" w:cs="宋体"/>
          <w:spacing w:val="-15"/>
          <w:sz w:val="47"/>
          <w:szCs w:val="47"/>
          <w:lang w:eastAsia="zh-CN"/>
        </w:rPr>
        <w:t>选择：按“校准”键继续进行两点校准；按“读</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数”键完成校准，零点和斜率显示3</w:t>
      </w:r>
      <w:r>
        <w:rPr>
          <w:rFonts w:ascii="宋体" w:eastAsia="宋体" w:hAnsi="宋体" w:cs="宋体"/>
          <w:spacing w:val="-132"/>
          <w:sz w:val="47"/>
          <w:szCs w:val="47"/>
          <w:lang w:eastAsia="zh-CN"/>
        </w:rPr>
        <w:t xml:space="preserve"> </w:t>
      </w:r>
      <w:r>
        <w:rPr>
          <w:rFonts w:ascii="Times New Roman" w:eastAsia="Times New Roman" w:hAnsi="Times New Roman" w:cs="Times New Roman"/>
          <w:spacing w:val="2"/>
          <w:sz w:val="47"/>
          <w:szCs w:val="47"/>
          <w:lang w:eastAsia="zh-CN"/>
        </w:rPr>
        <w:t xml:space="preserve">s </w:t>
      </w:r>
      <w:r>
        <w:rPr>
          <w:rFonts w:ascii="宋体" w:eastAsia="宋体" w:hAnsi="宋体" w:cs="宋体"/>
          <w:spacing w:val="2"/>
          <w:sz w:val="47"/>
          <w:szCs w:val="47"/>
          <w:lang w:eastAsia="zh-CN"/>
        </w:rPr>
        <w:t>后消失，回到测量界面，可进</w:t>
      </w:r>
      <w:r>
        <w:rPr>
          <w:rFonts w:ascii="宋体" w:eastAsia="宋体" w:hAnsi="宋体" w:cs="宋体"/>
          <w:spacing w:val="1"/>
          <w:sz w:val="47"/>
          <w:szCs w:val="47"/>
          <w:lang w:eastAsia="zh-CN"/>
        </w:rPr>
        <w:t>行待测溶液</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58"/>
          <w:sz w:val="47"/>
          <w:szCs w:val="47"/>
          <w:lang w:eastAsia="zh-CN"/>
        </w:rPr>
        <w:t xml:space="preserve"> </w:t>
      </w:r>
      <w:r>
        <w:rPr>
          <w:rFonts w:ascii="宋体" w:eastAsia="宋体" w:hAnsi="宋体" w:cs="宋体"/>
          <w:spacing w:val="1"/>
          <w:sz w:val="47"/>
          <w:szCs w:val="47"/>
          <w:lang w:eastAsia="zh-CN"/>
        </w:rPr>
        <w:t>的测量；</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按“退出”键放弃此次校准，退回测量界面。</w:t>
      </w:r>
    </w:p>
    <w:p w14:paraId="3CF15753" w14:textId="77777777" w:rsidR="00ED288C" w:rsidRDefault="00000000">
      <w:pPr>
        <w:spacing w:before="55" w:line="266" w:lineRule="auto"/>
        <w:ind w:left="53" w:right="95" w:firstLine="966"/>
        <w:jc w:val="both"/>
        <w:rPr>
          <w:rFonts w:ascii="宋体" w:eastAsia="宋体" w:hAnsi="宋体" w:cs="宋体" w:hint="eastAsia"/>
          <w:sz w:val="47"/>
          <w:szCs w:val="47"/>
          <w:lang w:eastAsia="zh-CN"/>
        </w:rPr>
      </w:pPr>
      <w:r>
        <w:rPr>
          <w:rFonts w:ascii="宋体" w:eastAsia="宋体" w:hAnsi="宋体" w:cs="宋体"/>
          <w:spacing w:val="-13"/>
          <w:sz w:val="47"/>
          <w:szCs w:val="47"/>
          <w:lang w:eastAsia="zh-CN"/>
        </w:rPr>
        <w:t>两点校准：按“一点校准”完成第一点校准后，用去离子水清洗电极并用滤纸擦干电极，</w:t>
      </w:r>
      <w:r>
        <w:rPr>
          <w:rFonts w:ascii="宋体" w:eastAsia="宋体" w:hAnsi="宋体" w:cs="宋体"/>
          <w:spacing w:val="3"/>
          <w:sz w:val="47"/>
          <w:szCs w:val="47"/>
          <w:lang w:eastAsia="zh-CN"/>
        </w:rPr>
        <w:t xml:space="preserve"> </w:t>
      </w:r>
      <w:r>
        <w:rPr>
          <w:rFonts w:ascii="宋体" w:eastAsia="宋体" w:hAnsi="宋体" w:cs="宋体"/>
          <w:spacing w:val="-14"/>
          <w:sz w:val="47"/>
          <w:szCs w:val="47"/>
          <w:lang w:eastAsia="zh-CN"/>
        </w:rPr>
        <w:t>将电极放入第二个缓冲溶液，按“校准”键。当读</w:t>
      </w:r>
      <w:r>
        <w:rPr>
          <w:rFonts w:ascii="宋体" w:eastAsia="宋体" w:hAnsi="宋体" w:cs="宋体"/>
          <w:spacing w:val="-15"/>
          <w:sz w:val="47"/>
          <w:szCs w:val="47"/>
          <w:lang w:eastAsia="zh-CN"/>
        </w:rPr>
        <w:t>数稳定后按“读数”键，锁定读数显示第二</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个缓冲溶液值，完成第二点校准。之后按“读数”键完成校准，零点和斜率显示3</w:t>
      </w:r>
      <w:r>
        <w:rPr>
          <w:rFonts w:ascii="Times New Roman" w:eastAsia="Times New Roman" w:hAnsi="Times New Roman" w:cs="Times New Roman"/>
          <w:spacing w:val="-2"/>
          <w:sz w:val="47"/>
          <w:szCs w:val="47"/>
          <w:lang w:eastAsia="zh-CN"/>
        </w:rPr>
        <w:t xml:space="preserve">s </w:t>
      </w:r>
      <w:r>
        <w:rPr>
          <w:rFonts w:ascii="宋体" w:eastAsia="宋体" w:hAnsi="宋体" w:cs="宋体"/>
          <w:spacing w:val="-2"/>
          <w:sz w:val="47"/>
          <w:szCs w:val="47"/>
          <w:lang w:eastAsia="zh-CN"/>
        </w:rPr>
        <w:t>后消失，</w:t>
      </w:r>
      <w:r>
        <w:rPr>
          <w:rFonts w:ascii="宋体" w:eastAsia="宋体" w:hAnsi="宋体" w:cs="宋体"/>
          <w:spacing w:val="10"/>
          <w:sz w:val="47"/>
          <w:szCs w:val="47"/>
          <w:lang w:eastAsia="zh-CN"/>
        </w:rPr>
        <w:t xml:space="preserve"> </w:t>
      </w:r>
      <w:r>
        <w:rPr>
          <w:rFonts w:ascii="宋体" w:eastAsia="宋体" w:hAnsi="宋体" w:cs="宋体"/>
          <w:spacing w:val="-7"/>
          <w:sz w:val="47"/>
          <w:szCs w:val="47"/>
          <w:lang w:eastAsia="zh-CN"/>
        </w:rPr>
        <w:t>回到测量界面。可进行待测溶液</w:t>
      </w:r>
      <w:r>
        <w:rPr>
          <w:rFonts w:ascii="Times New Roman" w:eastAsia="Times New Roman" w:hAnsi="Times New Roman" w:cs="Times New Roman"/>
          <w:spacing w:val="-7"/>
          <w:sz w:val="47"/>
          <w:szCs w:val="47"/>
          <w:lang w:eastAsia="zh-CN"/>
        </w:rPr>
        <w:t>pH</w:t>
      </w:r>
      <w:r>
        <w:rPr>
          <w:rFonts w:ascii="Times New Roman" w:eastAsia="Times New Roman" w:hAnsi="Times New Roman" w:cs="Times New Roman"/>
          <w:spacing w:val="56"/>
          <w:sz w:val="47"/>
          <w:szCs w:val="47"/>
          <w:lang w:eastAsia="zh-CN"/>
        </w:rPr>
        <w:t xml:space="preserve"> </w:t>
      </w:r>
      <w:r>
        <w:rPr>
          <w:rFonts w:ascii="宋体" w:eastAsia="宋体" w:hAnsi="宋体" w:cs="宋体"/>
          <w:spacing w:val="-7"/>
          <w:sz w:val="47"/>
          <w:szCs w:val="47"/>
          <w:lang w:eastAsia="zh-CN"/>
        </w:rPr>
        <w:t>的测量。按“退出”键放弃此次校准，退回测量界面。</w:t>
      </w:r>
    </w:p>
    <w:p w14:paraId="11AFEC7D" w14:textId="77777777" w:rsidR="00ED288C" w:rsidRDefault="00000000">
      <w:pPr>
        <w:spacing w:before="47" w:line="249" w:lineRule="auto"/>
        <w:ind w:left="53" w:right="197" w:firstLine="966"/>
        <w:rPr>
          <w:rFonts w:ascii="宋体" w:eastAsia="宋体" w:hAnsi="宋体" w:cs="宋体" w:hint="eastAsia"/>
          <w:sz w:val="47"/>
          <w:szCs w:val="47"/>
          <w:lang w:eastAsia="zh-CN"/>
        </w:rPr>
      </w:pPr>
      <w:r>
        <w:rPr>
          <w:rFonts w:ascii="宋体" w:eastAsia="宋体" w:hAnsi="宋体" w:cs="宋体"/>
          <w:spacing w:val="-2"/>
          <w:sz w:val="47"/>
          <w:szCs w:val="47"/>
          <w:lang w:eastAsia="zh-CN"/>
        </w:rPr>
        <w:t xml:space="preserve">(3)回看最后校准数据：长按“校准”键3 </w:t>
      </w:r>
      <w:r>
        <w:rPr>
          <w:rFonts w:ascii="Times New Roman" w:eastAsia="Times New Roman" w:hAnsi="Times New Roman" w:cs="Times New Roman"/>
          <w:spacing w:val="-2"/>
          <w:sz w:val="47"/>
          <w:szCs w:val="47"/>
          <w:lang w:eastAsia="zh-CN"/>
        </w:rPr>
        <w:t xml:space="preserve">s,   </w:t>
      </w:r>
      <w:r>
        <w:rPr>
          <w:rFonts w:ascii="宋体" w:eastAsia="宋体" w:hAnsi="宋体" w:cs="宋体"/>
          <w:spacing w:val="-2"/>
          <w:sz w:val="47"/>
          <w:szCs w:val="47"/>
          <w:lang w:eastAsia="zh-CN"/>
        </w:rPr>
        <w:t>会回显最后一次校准的结果，如零电位和</w:t>
      </w:r>
      <w:r>
        <w:rPr>
          <w:rFonts w:ascii="宋体" w:eastAsia="宋体" w:hAnsi="宋体" w:cs="宋体"/>
          <w:spacing w:val="4"/>
          <w:sz w:val="47"/>
          <w:szCs w:val="47"/>
          <w:lang w:eastAsia="zh-CN"/>
        </w:rPr>
        <w:t xml:space="preserve"> </w:t>
      </w:r>
      <w:r>
        <w:rPr>
          <w:rFonts w:ascii="宋体" w:eastAsia="宋体" w:hAnsi="宋体" w:cs="宋体"/>
          <w:spacing w:val="-9"/>
          <w:sz w:val="47"/>
          <w:szCs w:val="47"/>
          <w:lang w:eastAsia="zh-CN"/>
        </w:rPr>
        <w:t>斜率，以及是一点还是两点校准。</w:t>
      </w:r>
    </w:p>
    <w:p w14:paraId="25102904" w14:textId="77777777" w:rsidR="00ED288C" w:rsidRDefault="00000000">
      <w:pPr>
        <w:spacing w:before="160" w:line="220" w:lineRule="auto"/>
        <w:ind w:left="1019"/>
        <w:rPr>
          <w:rFonts w:ascii="宋体" w:eastAsia="宋体" w:hAnsi="宋体" w:cs="宋体" w:hint="eastAsia"/>
          <w:sz w:val="45"/>
          <w:szCs w:val="45"/>
          <w:lang w:eastAsia="zh-CN"/>
        </w:rPr>
      </w:pPr>
      <w:r>
        <w:rPr>
          <w:rFonts w:ascii="宋体" w:eastAsia="宋体" w:hAnsi="宋体" w:cs="宋体"/>
          <w:spacing w:val="18"/>
          <w:sz w:val="45"/>
          <w:szCs w:val="45"/>
          <w:lang w:eastAsia="zh-CN"/>
        </w:rPr>
        <w:t>(4)样品测量。</w:t>
      </w:r>
    </w:p>
    <w:p w14:paraId="78023B5E" w14:textId="77777777" w:rsidR="00ED288C" w:rsidRDefault="00000000">
      <w:pPr>
        <w:spacing w:before="110" w:line="236" w:lineRule="auto"/>
        <w:ind w:left="53" w:right="216" w:firstLine="966"/>
        <w:rPr>
          <w:rFonts w:ascii="宋体" w:eastAsia="宋体" w:hAnsi="宋体" w:cs="宋体" w:hint="eastAsia"/>
          <w:sz w:val="47"/>
          <w:szCs w:val="47"/>
          <w:lang w:eastAsia="zh-CN"/>
        </w:rPr>
      </w:pPr>
      <w:r>
        <w:rPr>
          <w:rFonts w:ascii="Times New Roman" w:eastAsia="Times New Roman" w:hAnsi="Times New Roman" w:cs="Times New Roman"/>
          <w:spacing w:val="-4"/>
          <w:sz w:val="47"/>
          <w:szCs w:val="47"/>
          <w:lang w:eastAsia="zh-CN"/>
        </w:rPr>
        <w:lastRenderedPageBreak/>
        <w:t>pH</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4"/>
          <w:sz w:val="47"/>
          <w:szCs w:val="47"/>
          <w:lang w:eastAsia="zh-CN"/>
        </w:rPr>
        <w:t>测量：一般在电极进行校准后，即可进行样品的</w:t>
      </w:r>
      <w:r>
        <w:rPr>
          <w:rFonts w:ascii="Times New Roman" w:eastAsia="Times New Roman" w:hAnsi="Times New Roman" w:cs="Times New Roman"/>
          <w:spacing w:val="-4"/>
          <w:sz w:val="47"/>
          <w:szCs w:val="47"/>
          <w:lang w:eastAsia="zh-CN"/>
        </w:rPr>
        <w:t>pH</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4"/>
          <w:sz w:val="47"/>
          <w:szCs w:val="47"/>
          <w:lang w:eastAsia="zh-CN"/>
        </w:rPr>
        <w:t>测量。将电极放在样品溶液中并</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按“读数”键开始测量，读数稳定后按“读数”键锁定读数。</w:t>
      </w:r>
    </w:p>
    <w:p w14:paraId="08AC78D7" w14:textId="77777777" w:rsidR="00ED288C" w:rsidRDefault="00ED288C">
      <w:pPr>
        <w:spacing w:line="236" w:lineRule="auto"/>
        <w:rPr>
          <w:rFonts w:ascii="宋体" w:eastAsia="宋体" w:hAnsi="宋体" w:cs="宋体" w:hint="eastAsia"/>
          <w:sz w:val="47"/>
          <w:szCs w:val="47"/>
          <w:lang w:eastAsia="zh-CN"/>
        </w:rPr>
        <w:sectPr w:rsidR="00ED288C">
          <w:type w:val="continuous"/>
          <w:pgSz w:w="20894" w:h="31680"/>
          <w:pgMar w:top="2561" w:right="1499" w:bottom="400" w:left="451" w:header="1469" w:footer="0" w:gutter="0"/>
          <w:cols w:space="720" w:equalWidth="0">
            <w:col w:w="18943" w:space="0"/>
          </w:cols>
        </w:sectPr>
      </w:pPr>
    </w:p>
    <w:p w14:paraId="5BA494F7" w14:textId="77777777" w:rsidR="00ED288C" w:rsidRDefault="00000000">
      <w:pPr>
        <w:spacing w:before="34" w:line="266" w:lineRule="auto"/>
        <w:ind w:left="58" w:firstLine="938"/>
        <w:rPr>
          <w:rFonts w:ascii="宋体" w:eastAsia="宋体" w:hAnsi="宋体" w:cs="宋体" w:hint="eastAsia"/>
          <w:sz w:val="48"/>
          <w:szCs w:val="48"/>
          <w:lang w:eastAsia="zh-CN"/>
        </w:rPr>
      </w:pPr>
      <w:bookmarkStart w:id="125" w:name="bookmark208"/>
      <w:bookmarkEnd w:id="125"/>
      <w:r>
        <w:rPr>
          <w:rFonts w:ascii="宋体" w:eastAsia="宋体" w:hAnsi="宋体" w:cs="宋体"/>
          <w:spacing w:val="-8"/>
          <w:sz w:val="48"/>
          <w:szCs w:val="48"/>
          <w:lang w:eastAsia="zh-CN"/>
        </w:rPr>
        <w:lastRenderedPageBreak/>
        <w:t>进行</w:t>
      </w:r>
      <w:r>
        <w:rPr>
          <w:rFonts w:ascii="Times New Roman" w:eastAsia="Times New Roman" w:hAnsi="Times New Roman" w:cs="Times New Roman"/>
          <w:spacing w:val="-8"/>
          <w:sz w:val="48"/>
          <w:szCs w:val="48"/>
          <w:lang w:eastAsia="zh-CN"/>
        </w:rPr>
        <w:t xml:space="preserve">mV </w:t>
      </w:r>
      <w:r>
        <w:rPr>
          <w:rFonts w:ascii="宋体" w:eastAsia="宋体" w:hAnsi="宋体" w:cs="宋体"/>
          <w:spacing w:val="-8"/>
          <w:sz w:val="48"/>
          <w:szCs w:val="48"/>
          <w:lang w:eastAsia="zh-CN"/>
        </w:rPr>
        <w:t>或</w:t>
      </w:r>
      <w:r>
        <w:rPr>
          <w:rFonts w:ascii="宋体" w:eastAsia="宋体" w:hAnsi="宋体" w:cs="宋体"/>
          <w:spacing w:val="-70"/>
          <w:sz w:val="48"/>
          <w:szCs w:val="48"/>
          <w:lang w:eastAsia="zh-CN"/>
        </w:rPr>
        <w:t xml:space="preserve"> </w:t>
      </w:r>
      <w:r>
        <w:rPr>
          <w:rFonts w:ascii="Times New Roman" w:eastAsia="Times New Roman" w:hAnsi="Times New Roman" w:cs="Times New Roman"/>
          <w:spacing w:val="-8"/>
          <w:sz w:val="48"/>
          <w:szCs w:val="48"/>
          <w:lang w:eastAsia="zh-CN"/>
        </w:rPr>
        <w:t>ORP(</w:t>
      </w:r>
      <w:r>
        <w:rPr>
          <w:rFonts w:ascii="宋体" w:eastAsia="宋体" w:hAnsi="宋体" w:cs="宋体"/>
          <w:spacing w:val="-8"/>
          <w:sz w:val="48"/>
          <w:szCs w:val="48"/>
          <w:lang w:eastAsia="zh-CN"/>
        </w:rPr>
        <w:t>氧化还原电位)测量：按下“模式”键，转变成</w:t>
      </w:r>
      <w:r>
        <w:rPr>
          <w:rFonts w:ascii="Times New Roman" w:eastAsia="Times New Roman" w:hAnsi="Times New Roman" w:cs="Times New Roman"/>
          <w:spacing w:val="-8"/>
          <w:sz w:val="48"/>
          <w:szCs w:val="48"/>
          <w:lang w:eastAsia="zh-CN"/>
        </w:rPr>
        <w:t xml:space="preserve">mV </w:t>
      </w:r>
      <w:r>
        <w:rPr>
          <w:rFonts w:ascii="宋体" w:eastAsia="宋体" w:hAnsi="宋体" w:cs="宋体"/>
          <w:spacing w:val="-8"/>
          <w:sz w:val="48"/>
          <w:szCs w:val="48"/>
          <w:lang w:eastAsia="zh-CN"/>
        </w:rPr>
        <w:t>模式，测量过程和</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23"/>
          <w:sz w:val="48"/>
          <w:szCs w:val="48"/>
          <w:lang w:eastAsia="zh-CN"/>
        </w:rPr>
        <w:t xml:space="preserve"> </w:t>
      </w:r>
      <w:r>
        <w:rPr>
          <w:rFonts w:ascii="宋体" w:eastAsia="宋体" w:hAnsi="宋体" w:cs="宋体"/>
          <w:spacing w:val="2"/>
          <w:sz w:val="48"/>
          <w:szCs w:val="48"/>
          <w:lang w:eastAsia="zh-CN"/>
        </w:rPr>
        <w:t>测量一样。对于</w:t>
      </w:r>
      <w:r>
        <w:rPr>
          <w:rFonts w:ascii="Times New Roman" w:eastAsia="Times New Roman" w:hAnsi="Times New Roman" w:cs="Times New Roman"/>
          <w:sz w:val="48"/>
          <w:szCs w:val="48"/>
          <w:lang w:eastAsia="zh-CN"/>
        </w:rPr>
        <w:t>ORP</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测量，需要连接</w:t>
      </w:r>
      <w:r>
        <w:rPr>
          <w:rFonts w:ascii="Times New Roman" w:eastAsia="Times New Roman" w:hAnsi="Times New Roman" w:cs="Times New Roman"/>
          <w:sz w:val="48"/>
          <w:szCs w:val="48"/>
          <w:lang w:eastAsia="zh-CN"/>
        </w:rPr>
        <w:t>ORP</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电极，如用</w:t>
      </w:r>
      <w:r>
        <w:rPr>
          <w:rFonts w:ascii="Times New Roman" w:eastAsia="Times New Roman" w:hAnsi="Times New Roman" w:cs="Times New Roman"/>
          <w:sz w:val="48"/>
          <w:szCs w:val="48"/>
          <w:lang w:eastAsia="zh-CN"/>
        </w:rPr>
        <w:t>STORP</w:t>
      </w:r>
      <w:r>
        <w:rPr>
          <w:rFonts w:ascii="Times New Roman" w:eastAsia="Times New Roman" w:hAnsi="Times New Roman" w:cs="Times New Roman"/>
          <w:spacing w:val="2"/>
          <w:sz w:val="48"/>
          <w:szCs w:val="48"/>
          <w:lang w:eastAsia="zh-CN"/>
        </w:rPr>
        <w:t>1</w:t>
      </w:r>
      <w:r>
        <w:rPr>
          <w:rFonts w:ascii="宋体" w:eastAsia="宋体" w:hAnsi="宋体" w:cs="宋体"/>
          <w:spacing w:val="2"/>
          <w:sz w:val="48"/>
          <w:szCs w:val="48"/>
          <w:lang w:eastAsia="zh-CN"/>
        </w:rPr>
        <w:t>测量得到对应的</w:t>
      </w:r>
      <w:r>
        <w:rPr>
          <w:rFonts w:ascii="Times New Roman" w:eastAsia="Times New Roman" w:hAnsi="Times New Roman" w:cs="Times New Roman"/>
          <w:sz w:val="48"/>
          <w:szCs w:val="48"/>
          <w:lang w:eastAsia="zh-CN"/>
        </w:rPr>
        <w:t>mV</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1"/>
          <w:sz w:val="48"/>
          <w:szCs w:val="48"/>
          <w:lang w:eastAsia="zh-CN"/>
        </w:rPr>
        <w:t>值。</w:t>
      </w:r>
    </w:p>
    <w:p w14:paraId="53F39ECC" w14:textId="77777777" w:rsidR="00ED288C" w:rsidRDefault="00000000">
      <w:pPr>
        <w:spacing w:before="138" w:line="239" w:lineRule="auto"/>
        <w:ind w:left="58" w:right="225" w:firstLine="938"/>
        <w:rPr>
          <w:rFonts w:ascii="宋体" w:eastAsia="宋体" w:hAnsi="宋体" w:cs="宋体" w:hint="eastAsia"/>
          <w:sz w:val="47"/>
          <w:szCs w:val="47"/>
          <w:lang w:eastAsia="zh-CN"/>
        </w:rPr>
      </w:pPr>
      <w:r>
        <w:rPr>
          <w:rFonts w:ascii="宋体" w:eastAsia="宋体" w:hAnsi="宋体" w:cs="宋体"/>
          <w:spacing w:val="-4"/>
          <w:sz w:val="47"/>
          <w:szCs w:val="47"/>
          <w:lang w:eastAsia="zh-CN"/>
        </w:rPr>
        <w:t>温度测量：当使用温度探头时，屏幕显示</w:t>
      </w:r>
      <w:r>
        <w:rPr>
          <w:rFonts w:ascii="Times New Roman" w:eastAsia="Times New Roman" w:hAnsi="Times New Roman" w:cs="Times New Roman"/>
          <w:spacing w:val="-4"/>
          <w:sz w:val="47"/>
          <w:szCs w:val="47"/>
          <w:lang w:eastAsia="zh-CN"/>
        </w:rPr>
        <w:t>ATC</w:t>
      </w:r>
      <w:r>
        <w:rPr>
          <w:rFonts w:ascii="宋体" w:eastAsia="宋体" w:hAnsi="宋体" w:cs="宋体"/>
          <w:spacing w:val="-4"/>
          <w:sz w:val="47"/>
          <w:szCs w:val="47"/>
          <w:lang w:eastAsia="zh-CN"/>
        </w:rPr>
        <w:t>符号和样品温度。当仪表未检测到温度探</w:t>
      </w:r>
      <w:r>
        <w:rPr>
          <w:rFonts w:ascii="宋体" w:eastAsia="宋体" w:hAnsi="宋体" w:cs="宋体"/>
          <w:spacing w:val="3"/>
          <w:sz w:val="47"/>
          <w:szCs w:val="47"/>
          <w:lang w:eastAsia="zh-CN"/>
        </w:rPr>
        <w:t xml:space="preserve"> </w:t>
      </w:r>
      <w:r>
        <w:rPr>
          <w:rFonts w:ascii="宋体" w:eastAsia="宋体" w:hAnsi="宋体" w:cs="宋体"/>
          <w:spacing w:val="-3"/>
          <w:sz w:val="47"/>
          <w:szCs w:val="47"/>
          <w:lang w:eastAsia="zh-CN"/>
        </w:rPr>
        <w:t>头时，显示</w:t>
      </w:r>
      <w:r>
        <w:rPr>
          <w:rFonts w:ascii="Times New Roman" w:eastAsia="Times New Roman" w:hAnsi="Times New Roman" w:cs="Times New Roman"/>
          <w:spacing w:val="-3"/>
          <w:sz w:val="47"/>
          <w:szCs w:val="47"/>
          <w:lang w:eastAsia="zh-CN"/>
        </w:rPr>
        <w:t>MTC</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3"/>
          <w:sz w:val="47"/>
          <w:szCs w:val="47"/>
          <w:lang w:eastAsia="zh-CN"/>
        </w:rPr>
        <w:t>。本仪器仅适用</w:t>
      </w:r>
      <w:r>
        <w:rPr>
          <w:rFonts w:ascii="Times New Roman" w:eastAsia="Times New Roman" w:hAnsi="Times New Roman" w:cs="Times New Roman"/>
          <w:spacing w:val="-3"/>
          <w:sz w:val="47"/>
          <w:szCs w:val="47"/>
          <w:lang w:eastAsia="zh-CN"/>
        </w:rPr>
        <w:t>NTC</w:t>
      </w:r>
      <w:r>
        <w:rPr>
          <w:rFonts w:ascii="Times New Roman" w:eastAsia="Times New Roman" w:hAnsi="Times New Roman" w:cs="Times New Roman"/>
          <w:spacing w:val="55"/>
          <w:sz w:val="47"/>
          <w:szCs w:val="47"/>
          <w:lang w:eastAsia="zh-CN"/>
        </w:rPr>
        <w:t xml:space="preserve"> </w:t>
      </w:r>
      <w:r>
        <w:rPr>
          <w:rFonts w:ascii="Times New Roman" w:eastAsia="Times New Roman" w:hAnsi="Times New Roman" w:cs="Times New Roman"/>
          <w:spacing w:val="-3"/>
          <w:sz w:val="47"/>
          <w:szCs w:val="47"/>
          <w:lang w:eastAsia="zh-CN"/>
        </w:rPr>
        <w:t>30</w:t>
      </w:r>
      <w:r>
        <w:rPr>
          <w:rFonts w:ascii="Times New Roman" w:eastAsia="Times New Roman" w:hAnsi="Times New Roman" w:cs="Times New Roman"/>
          <w:spacing w:val="39"/>
          <w:sz w:val="47"/>
          <w:szCs w:val="47"/>
          <w:lang w:eastAsia="zh-CN"/>
        </w:rPr>
        <w:t xml:space="preserve"> </w:t>
      </w:r>
      <w:r>
        <w:rPr>
          <w:rFonts w:ascii="Times New Roman" w:eastAsia="Times New Roman" w:hAnsi="Times New Roman" w:cs="Times New Roman"/>
          <w:spacing w:val="-3"/>
          <w:sz w:val="47"/>
          <w:szCs w:val="47"/>
          <w:lang w:eastAsia="zh-CN"/>
        </w:rPr>
        <w:t>kQ</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3"/>
          <w:sz w:val="47"/>
          <w:szCs w:val="47"/>
          <w:lang w:eastAsia="zh-CN"/>
        </w:rPr>
        <w:t>温度探头。</w:t>
      </w:r>
    </w:p>
    <w:p w14:paraId="441FD47F" w14:textId="77777777" w:rsidR="00ED288C" w:rsidRDefault="00000000">
      <w:pPr>
        <w:spacing w:before="18" w:line="283" w:lineRule="auto"/>
        <w:ind w:left="58" w:right="221" w:firstLine="938"/>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如果没有温度探头，也可手动设置温度(</w:t>
      </w:r>
      <w:r>
        <w:rPr>
          <w:rFonts w:ascii="Times New Roman" w:eastAsia="Times New Roman" w:hAnsi="Times New Roman" w:cs="Times New Roman"/>
          <w:spacing w:val="-9"/>
          <w:sz w:val="47"/>
          <w:szCs w:val="47"/>
          <w:lang w:eastAsia="zh-CN"/>
        </w:rPr>
        <w:t xml:space="preserve">MTC), </w:t>
      </w:r>
      <w:r>
        <w:rPr>
          <w:rFonts w:ascii="宋体" w:eastAsia="宋体" w:hAnsi="宋体" w:cs="宋体"/>
          <w:spacing w:val="-9"/>
          <w:sz w:val="47"/>
          <w:szCs w:val="47"/>
          <w:lang w:eastAsia="zh-CN"/>
        </w:rPr>
        <w:t>短按“温度”键，仪表自</w:t>
      </w:r>
      <w:r>
        <w:rPr>
          <w:rFonts w:ascii="宋体" w:eastAsia="宋体" w:hAnsi="宋体" w:cs="宋体"/>
          <w:spacing w:val="-10"/>
          <w:sz w:val="47"/>
          <w:szCs w:val="47"/>
          <w:lang w:eastAsia="zh-CN"/>
        </w:rPr>
        <w:t>动进行到温度设</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置模式，温度值同时闪烁。使用向上键或向下键来增大或减小温度值。按读数键确认温度设</w:t>
      </w:r>
      <w:r>
        <w:rPr>
          <w:rFonts w:ascii="宋体" w:eastAsia="宋体" w:hAnsi="宋体" w:cs="宋体"/>
          <w:spacing w:val="9"/>
          <w:sz w:val="47"/>
          <w:szCs w:val="47"/>
          <w:lang w:eastAsia="zh-CN"/>
        </w:rPr>
        <w:t xml:space="preserve"> </w:t>
      </w:r>
      <w:r>
        <w:rPr>
          <w:rFonts w:ascii="宋体" w:eastAsia="宋体" w:hAnsi="宋体" w:cs="宋体"/>
          <w:spacing w:val="-8"/>
          <w:sz w:val="47"/>
          <w:szCs w:val="47"/>
          <w:lang w:eastAsia="zh-CN"/>
        </w:rPr>
        <w:t>置退回测量状态，或按下退出键放弃温度设置退回到测量</w:t>
      </w:r>
      <w:r>
        <w:rPr>
          <w:rFonts w:ascii="宋体" w:eastAsia="宋体" w:hAnsi="宋体" w:cs="宋体"/>
          <w:spacing w:val="-9"/>
          <w:sz w:val="47"/>
          <w:szCs w:val="47"/>
          <w:lang w:eastAsia="zh-CN"/>
        </w:rPr>
        <w:t>状态。</w:t>
      </w:r>
    </w:p>
    <w:p w14:paraId="1427E48E" w14:textId="77777777" w:rsidR="00ED288C" w:rsidRDefault="00000000">
      <w:pPr>
        <w:spacing w:before="321" w:line="213" w:lineRule="auto"/>
        <w:ind w:left="58"/>
        <w:outlineLvl w:val="2"/>
        <w:rPr>
          <w:rFonts w:ascii="黑体" w:eastAsia="黑体" w:hAnsi="黑体" w:cs="黑体" w:hint="eastAsia"/>
          <w:sz w:val="47"/>
          <w:szCs w:val="47"/>
          <w:lang w:eastAsia="zh-CN"/>
        </w:rPr>
      </w:pPr>
      <w:bookmarkStart w:id="126" w:name="bookmark83"/>
      <w:bookmarkEnd w:id="126"/>
      <w:r>
        <w:rPr>
          <w:rFonts w:ascii="Times New Roman" w:eastAsia="Times New Roman" w:hAnsi="Times New Roman" w:cs="Times New Roman"/>
          <w:b/>
          <w:bCs/>
          <w:spacing w:val="-4"/>
          <w:sz w:val="47"/>
          <w:szCs w:val="47"/>
          <w:lang w:eastAsia="zh-CN"/>
        </w:rPr>
        <w:t>3.3.4    pH700</w:t>
      </w:r>
      <w:r>
        <w:rPr>
          <w:rFonts w:ascii="Times New Roman" w:eastAsia="Times New Roman" w:hAnsi="Times New Roman" w:cs="Times New Roman"/>
          <w:b/>
          <w:bCs/>
          <w:spacing w:val="-30"/>
          <w:sz w:val="47"/>
          <w:szCs w:val="47"/>
          <w:lang w:eastAsia="zh-CN"/>
        </w:rPr>
        <w:t xml:space="preserve"> </w:t>
      </w:r>
      <w:r>
        <w:rPr>
          <w:rFonts w:ascii="黑体" w:eastAsia="黑体" w:hAnsi="黑体" w:cs="黑体"/>
          <w:b/>
          <w:bCs/>
          <w:spacing w:val="-4"/>
          <w:sz w:val="47"/>
          <w:szCs w:val="47"/>
          <w:lang w:eastAsia="zh-CN"/>
        </w:rPr>
        <w:t>酸度计的使用方法</w:t>
      </w:r>
    </w:p>
    <w:p w14:paraId="5977DBF3" w14:textId="77777777" w:rsidR="00ED288C" w:rsidRDefault="00ED288C">
      <w:pPr>
        <w:pStyle w:val="a3"/>
        <w:spacing w:line="354" w:lineRule="auto"/>
        <w:rPr>
          <w:lang w:eastAsia="zh-CN"/>
        </w:rPr>
      </w:pPr>
    </w:p>
    <w:p w14:paraId="663DD43D" w14:textId="77777777" w:rsidR="00ED288C" w:rsidRDefault="00000000">
      <w:pPr>
        <w:spacing w:before="146" w:line="233" w:lineRule="auto"/>
        <w:ind w:left="996"/>
        <w:rPr>
          <w:rFonts w:ascii="楷体" w:eastAsia="楷体" w:hAnsi="楷体" w:cs="楷体" w:hint="eastAsia"/>
          <w:sz w:val="45"/>
          <w:szCs w:val="45"/>
          <w:lang w:eastAsia="zh-CN"/>
        </w:rPr>
      </w:pPr>
      <w:r>
        <w:rPr>
          <w:rFonts w:ascii="楷体" w:eastAsia="楷体" w:hAnsi="楷体" w:cs="楷体"/>
          <w:spacing w:val="29"/>
          <w:sz w:val="45"/>
          <w:szCs w:val="45"/>
          <w:lang w:eastAsia="zh-CN"/>
        </w:rPr>
        <w:t>1.仪器连接</w:t>
      </w:r>
    </w:p>
    <w:p w14:paraId="6D0415A1" w14:textId="77777777" w:rsidR="00ED288C" w:rsidRDefault="00000000">
      <w:pPr>
        <w:spacing w:before="388" w:line="278" w:lineRule="auto"/>
        <w:ind w:left="58" w:right="221" w:firstLine="938"/>
        <w:rPr>
          <w:rFonts w:ascii="宋体" w:eastAsia="宋体" w:hAnsi="宋体" w:cs="宋体" w:hint="eastAsia"/>
          <w:sz w:val="48"/>
          <w:szCs w:val="48"/>
          <w:lang w:eastAsia="zh-CN"/>
        </w:rPr>
      </w:pPr>
      <w:r>
        <w:rPr>
          <w:rFonts w:ascii="宋体" w:eastAsia="宋体" w:hAnsi="宋体" w:cs="宋体"/>
          <w:spacing w:val="-11"/>
          <w:sz w:val="48"/>
          <w:szCs w:val="48"/>
          <w:lang w:eastAsia="zh-CN"/>
        </w:rPr>
        <w:t>将</w:t>
      </w:r>
      <w:r>
        <w:rPr>
          <w:rFonts w:ascii="Times New Roman" w:eastAsia="Times New Roman" w:hAnsi="Times New Roman" w:cs="Times New Roman"/>
          <w:spacing w:val="-11"/>
          <w:sz w:val="48"/>
          <w:szCs w:val="48"/>
          <w:lang w:eastAsia="zh-CN"/>
        </w:rPr>
        <w:t>pH</w:t>
      </w:r>
      <w:r>
        <w:rPr>
          <w:rFonts w:ascii="Times New Roman" w:eastAsia="Times New Roman" w:hAnsi="Times New Roman" w:cs="Times New Roman"/>
          <w:spacing w:val="49"/>
          <w:sz w:val="48"/>
          <w:szCs w:val="48"/>
          <w:lang w:eastAsia="zh-CN"/>
        </w:rPr>
        <w:t xml:space="preserve"> </w:t>
      </w:r>
      <w:r>
        <w:rPr>
          <w:rFonts w:ascii="宋体" w:eastAsia="宋体" w:hAnsi="宋体" w:cs="宋体"/>
          <w:spacing w:val="-11"/>
          <w:sz w:val="48"/>
          <w:szCs w:val="48"/>
          <w:lang w:eastAsia="zh-CN"/>
        </w:rPr>
        <w:t>电极、温度传感探头与测试仪连接。注意不能有水沾到</w:t>
      </w:r>
      <w:r>
        <w:rPr>
          <w:rFonts w:ascii="Times New Roman" w:eastAsia="Times New Roman" w:hAnsi="Times New Roman" w:cs="Times New Roman"/>
          <w:spacing w:val="-11"/>
          <w:sz w:val="48"/>
          <w:szCs w:val="48"/>
          <w:lang w:eastAsia="zh-CN"/>
        </w:rPr>
        <w:t>BNC</w:t>
      </w:r>
      <w:r>
        <w:rPr>
          <w:rFonts w:ascii="Times New Roman" w:eastAsia="Times New Roman" w:hAnsi="Times New Roman" w:cs="Times New Roman"/>
          <w:spacing w:val="-43"/>
          <w:sz w:val="48"/>
          <w:szCs w:val="48"/>
          <w:lang w:eastAsia="zh-CN"/>
        </w:rPr>
        <w:t xml:space="preserve"> </w:t>
      </w:r>
      <w:r>
        <w:rPr>
          <w:rFonts w:ascii="宋体" w:eastAsia="宋体" w:hAnsi="宋体" w:cs="宋体"/>
          <w:spacing w:val="-11"/>
          <w:sz w:val="48"/>
          <w:szCs w:val="48"/>
          <w:lang w:eastAsia="zh-CN"/>
        </w:rPr>
        <w:t>接头上，避免沾有水</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或土的手触摸连接处。</w:t>
      </w:r>
    </w:p>
    <w:p w14:paraId="50BEA9CA" w14:textId="77777777" w:rsidR="00ED288C" w:rsidRDefault="00000000">
      <w:pPr>
        <w:spacing w:before="371" w:line="233" w:lineRule="auto"/>
        <w:ind w:left="996"/>
        <w:rPr>
          <w:rFonts w:ascii="楷体" w:eastAsia="楷体" w:hAnsi="楷体" w:cs="楷体" w:hint="eastAsia"/>
          <w:sz w:val="45"/>
          <w:szCs w:val="45"/>
        </w:rPr>
      </w:pPr>
      <w:r>
        <w:rPr>
          <w:rFonts w:ascii="Times New Roman" w:eastAsia="Times New Roman" w:hAnsi="Times New Roman" w:cs="Times New Roman"/>
          <w:spacing w:val="10"/>
          <w:sz w:val="45"/>
          <w:szCs w:val="45"/>
        </w:rPr>
        <w:t xml:space="preserve">2.  </w:t>
      </w:r>
      <w:r>
        <w:rPr>
          <w:rFonts w:ascii="楷体" w:eastAsia="楷体" w:hAnsi="楷体" w:cs="楷体"/>
          <w:spacing w:val="10"/>
          <w:sz w:val="45"/>
          <w:szCs w:val="45"/>
        </w:rPr>
        <w:t>仪器校正</w:t>
      </w:r>
    </w:p>
    <w:p w14:paraId="3D847E3A" w14:textId="77777777" w:rsidR="00ED288C" w:rsidRDefault="00ED288C">
      <w:pPr>
        <w:pStyle w:val="a3"/>
        <w:spacing w:line="248" w:lineRule="auto"/>
      </w:pPr>
    </w:p>
    <w:p w14:paraId="1EEB5ABA" w14:textId="77777777" w:rsidR="00ED288C" w:rsidRDefault="00000000">
      <w:pPr>
        <w:spacing w:before="157" w:line="265" w:lineRule="auto"/>
        <w:ind w:left="58" w:right="225" w:firstLine="938"/>
        <w:rPr>
          <w:rFonts w:ascii="宋体" w:eastAsia="宋体" w:hAnsi="宋体" w:cs="宋体" w:hint="eastAsia"/>
          <w:sz w:val="48"/>
          <w:szCs w:val="48"/>
        </w:rPr>
      </w:pPr>
      <w:r>
        <w:rPr>
          <w:rFonts w:ascii="宋体" w:eastAsia="宋体" w:hAnsi="宋体" w:cs="宋体"/>
          <w:spacing w:val="-18"/>
          <w:sz w:val="48"/>
          <w:szCs w:val="48"/>
          <w:lang w:eastAsia="zh-CN"/>
        </w:rPr>
        <w:t>在进行</w:t>
      </w:r>
      <w:r>
        <w:rPr>
          <w:rFonts w:ascii="Times New Roman" w:eastAsia="Times New Roman" w:hAnsi="Times New Roman" w:cs="Times New Roman"/>
          <w:spacing w:val="-18"/>
          <w:sz w:val="48"/>
          <w:szCs w:val="48"/>
          <w:lang w:eastAsia="zh-CN"/>
        </w:rPr>
        <w:t>pH</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18"/>
          <w:sz w:val="48"/>
          <w:szCs w:val="48"/>
          <w:lang w:eastAsia="zh-CN"/>
        </w:rPr>
        <w:t>测量之前先要进行仪器校正。可</w:t>
      </w:r>
      <w:r>
        <w:rPr>
          <w:rFonts w:ascii="宋体" w:eastAsia="宋体" w:hAnsi="宋体" w:cs="宋体"/>
          <w:spacing w:val="-19"/>
          <w:sz w:val="48"/>
          <w:szCs w:val="48"/>
          <w:lang w:eastAsia="zh-CN"/>
        </w:rPr>
        <w:t>进行一点、两点、三点校准。通常采用两点校</w:t>
      </w:r>
      <w:r>
        <w:rPr>
          <w:rFonts w:ascii="宋体" w:eastAsia="宋体" w:hAnsi="宋体" w:cs="宋体"/>
          <w:sz w:val="48"/>
          <w:szCs w:val="48"/>
          <w:lang w:eastAsia="zh-CN"/>
        </w:rPr>
        <w:t xml:space="preserve"> </w:t>
      </w:r>
      <w:r>
        <w:rPr>
          <w:rFonts w:ascii="宋体" w:eastAsia="宋体" w:hAnsi="宋体" w:cs="宋体"/>
          <w:spacing w:val="-3"/>
          <w:sz w:val="48"/>
          <w:szCs w:val="48"/>
          <w:lang w:eastAsia="zh-CN"/>
        </w:rPr>
        <w:t>准。首先校准点为</w:t>
      </w:r>
      <w:r>
        <w:rPr>
          <w:rFonts w:ascii="Times New Roman" w:eastAsia="Times New Roman" w:hAnsi="Times New Roman" w:cs="Times New Roman"/>
          <w:spacing w:val="-3"/>
          <w:sz w:val="48"/>
          <w:szCs w:val="48"/>
          <w:lang w:eastAsia="zh-CN"/>
        </w:rPr>
        <w:t>pH=7.00,</w:t>
      </w:r>
      <w:r>
        <w:rPr>
          <w:rFonts w:ascii="Times New Roman" w:eastAsia="Times New Roman" w:hAnsi="Times New Roman" w:cs="Times New Roman"/>
          <w:spacing w:val="30"/>
          <w:sz w:val="48"/>
          <w:szCs w:val="48"/>
          <w:lang w:eastAsia="zh-CN"/>
        </w:rPr>
        <w:t xml:space="preserve">  </w:t>
      </w:r>
      <w:r>
        <w:rPr>
          <w:rFonts w:ascii="宋体" w:eastAsia="宋体" w:hAnsi="宋体" w:cs="宋体"/>
          <w:spacing w:val="-3"/>
          <w:sz w:val="48"/>
          <w:szCs w:val="48"/>
          <w:lang w:eastAsia="zh-CN"/>
        </w:rPr>
        <w:t>再校准与待测溶液</w:t>
      </w:r>
      <w:r>
        <w:rPr>
          <w:rFonts w:ascii="Times New Roman" w:eastAsia="Times New Roman" w:hAnsi="Times New Roman" w:cs="Times New Roman"/>
          <w:spacing w:val="-3"/>
          <w:sz w:val="48"/>
          <w:szCs w:val="48"/>
          <w:lang w:eastAsia="zh-CN"/>
        </w:rPr>
        <w:t>pH</w:t>
      </w:r>
      <w:r>
        <w:rPr>
          <w:rFonts w:ascii="Times New Roman" w:eastAsia="Times New Roman" w:hAnsi="Times New Roman" w:cs="Times New Roman"/>
          <w:spacing w:val="-23"/>
          <w:sz w:val="48"/>
          <w:szCs w:val="48"/>
          <w:lang w:eastAsia="zh-CN"/>
        </w:rPr>
        <w:t xml:space="preserve"> </w:t>
      </w:r>
      <w:r>
        <w:rPr>
          <w:rFonts w:ascii="宋体" w:eastAsia="宋体" w:hAnsi="宋体" w:cs="宋体"/>
          <w:spacing w:val="-3"/>
          <w:sz w:val="48"/>
          <w:szCs w:val="48"/>
          <w:lang w:eastAsia="zh-CN"/>
        </w:rPr>
        <w:t>相近的点</w:t>
      </w:r>
      <w:r>
        <w:rPr>
          <w:rFonts w:ascii="宋体" w:eastAsia="宋体" w:hAnsi="宋体" w:cs="宋体"/>
          <w:spacing w:val="-4"/>
          <w:sz w:val="48"/>
          <w:szCs w:val="48"/>
          <w:lang w:eastAsia="zh-CN"/>
        </w:rPr>
        <w:t>。</w:t>
      </w:r>
      <w:r>
        <w:rPr>
          <w:rFonts w:ascii="宋体" w:eastAsia="宋体" w:hAnsi="宋体" w:cs="宋体"/>
          <w:spacing w:val="-4"/>
          <w:sz w:val="48"/>
          <w:szCs w:val="48"/>
        </w:rPr>
        <w:t>以标定酸性范围为例。</w:t>
      </w:r>
    </w:p>
    <w:p w14:paraId="46045B60" w14:textId="77777777" w:rsidR="00ED288C" w:rsidRDefault="00000000">
      <w:pPr>
        <w:spacing w:before="1" w:line="260" w:lineRule="auto"/>
        <w:ind w:left="58" w:right="223" w:firstLine="938"/>
        <w:rPr>
          <w:rFonts w:ascii="宋体" w:eastAsia="宋体" w:hAnsi="宋体" w:cs="宋体" w:hint="eastAsia"/>
          <w:sz w:val="48"/>
          <w:szCs w:val="48"/>
          <w:lang w:eastAsia="zh-CN"/>
        </w:rPr>
      </w:pPr>
      <w:r>
        <w:rPr>
          <w:rFonts w:ascii="宋体" w:eastAsia="宋体" w:hAnsi="宋体" w:cs="宋体"/>
          <w:spacing w:val="-13"/>
          <w:sz w:val="48"/>
          <w:szCs w:val="48"/>
          <w:lang w:eastAsia="zh-CN"/>
        </w:rPr>
        <w:t>(1)标定准备：将缓冲溶液(</w:t>
      </w:r>
      <w:r>
        <w:rPr>
          <w:rFonts w:ascii="Times New Roman" w:eastAsia="Times New Roman" w:hAnsi="Times New Roman" w:cs="Times New Roman"/>
          <w:spacing w:val="-13"/>
          <w:sz w:val="48"/>
          <w:szCs w:val="48"/>
          <w:lang w:eastAsia="zh-CN"/>
        </w:rPr>
        <w:t>pH=7.00)</w:t>
      </w:r>
      <w:r>
        <w:rPr>
          <w:rFonts w:ascii="Times New Roman" w:eastAsia="Times New Roman" w:hAnsi="Times New Roman" w:cs="Times New Roman"/>
          <w:spacing w:val="-16"/>
          <w:sz w:val="48"/>
          <w:szCs w:val="48"/>
          <w:lang w:eastAsia="zh-CN"/>
        </w:rPr>
        <w:t xml:space="preserve"> </w:t>
      </w:r>
      <w:r>
        <w:rPr>
          <w:rFonts w:ascii="宋体" w:eastAsia="宋体" w:hAnsi="宋体" w:cs="宋体"/>
          <w:spacing w:val="-13"/>
          <w:sz w:val="48"/>
          <w:szCs w:val="48"/>
          <w:lang w:eastAsia="zh-CN"/>
        </w:rPr>
        <w:t>倒入一个干净的烧杯中，将温度探头和传感器电极</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同时浸入标准缓冲溶液中，探头末端必须浸没，同时轻轻摇动</w:t>
      </w:r>
      <w:r>
        <w:rPr>
          <w:rFonts w:ascii="宋体" w:eastAsia="宋体" w:hAnsi="宋体" w:cs="宋体"/>
          <w:spacing w:val="-20"/>
          <w:sz w:val="48"/>
          <w:szCs w:val="48"/>
          <w:lang w:eastAsia="zh-CN"/>
        </w:rPr>
        <w:t>使尽量均匀(图3-5)。</w:t>
      </w:r>
    </w:p>
    <w:p w14:paraId="3032487E" w14:textId="77777777" w:rsidR="00ED288C" w:rsidRDefault="00ED288C">
      <w:pPr>
        <w:spacing w:line="260" w:lineRule="auto"/>
        <w:rPr>
          <w:rFonts w:ascii="宋体" w:eastAsia="宋体" w:hAnsi="宋体" w:cs="宋体" w:hint="eastAsia"/>
          <w:sz w:val="48"/>
          <w:szCs w:val="48"/>
          <w:lang w:eastAsia="zh-CN"/>
        </w:rPr>
        <w:sectPr w:rsidR="00ED288C">
          <w:headerReference w:type="default" r:id="rId178"/>
          <w:pgSz w:w="20866" w:h="31680"/>
          <w:pgMar w:top="2155" w:right="466" w:bottom="400" w:left="1468" w:header="829" w:footer="0" w:gutter="0"/>
          <w:cols w:space="720" w:equalWidth="0">
            <w:col w:w="18931" w:space="0"/>
          </w:cols>
        </w:sectPr>
      </w:pPr>
    </w:p>
    <w:p w14:paraId="1413E2B7" w14:textId="77777777" w:rsidR="00ED288C" w:rsidRDefault="00000000">
      <w:pPr>
        <w:spacing w:before="188" w:line="5550" w:lineRule="exact"/>
        <w:ind w:firstLine="1383"/>
      </w:pPr>
      <w:r>
        <w:rPr>
          <w:position w:val="-111"/>
        </w:rPr>
        <w:drawing>
          <wp:inline distT="0" distB="0" distL="0" distR="0" wp14:anchorId="0B47AC1D" wp14:editId="57A29D70">
            <wp:extent cx="3389782" cy="3524463"/>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79"/>
                    <a:stretch>
                      <a:fillRect/>
                    </a:stretch>
                  </pic:blipFill>
                  <pic:spPr>
                    <a:xfrm>
                      <a:off x="0" y="0"/>
                      <a:ext cx="3389782" cy="3524463"/>
                    </a:xfrm>
                    <a:prstGeom prst="rect">
                      <a:avLst/>
                    </a:prstGeom>
                  </pic:spPr>
                </pic:pic>
              </a:graphicData>
            </a:graphic>
          </wp:inline>
        </w:drawing>
      </w:r>
    </w:p>
    <w:p w14:paraId="59ED5142" w14:textId="77777777" w:rsidR="00ED288C" w:rsidRDefault="00ED288C">
      <w:pPr>
        <w:pStyle w:val="a3"/>
        <w:spacing w:line="301" w:lineRule="auto"/>
      </w:pPr>
    </w:p>
    <w:p w14:paraId="00533576" w14:textId="77777777" w:rsidR="00ED288C" w:rsidRDefault="00000000">
      <w:pPr>
        <w:spacing w:before="133" w:line="214" w:lineRule="auto"/>
        <w:ind w:left="1696"/>
        <w:rPr>
          <w:rFonts w:ascii="Times New Roman" w:eastAsia="Times New Roman" w:hAnsi="Times New Roman" w:cs="Times New Roman"/>
          <w:sz w:val="41"/>
          <w:szCs w:val="41"/>
          <w:lang w:eastAsia="zh-CN"/>
        </w:rPr>
      </w:pPr>
      <w:r>
        <w:rPr>
          <w:rFonts w:ascii="宋体" w:eastAsia="宋体" w:hAnsi="宋体" w:cs="宋体"/>
          <w:spacing w:val="5"/>
          <w:sz w:val="41"/>
          <w:szCs w:val="41"/>
          <w:lang w:eastAsia="zh-CN"/>
        </w:rPr>
        <w:t>图3-5</w:t>
      </w:r>
      <w:r>
        <w:rPr>
          <w:rFonts w:ascii="宋体" w:eastAsia="宋体" w:hAnsi="宋体" w:cs="宋体"/>
          <w:spacing w:val="151"/>
          <w:sz w:val="41"/>
          <w:szCs w:val="41"/>
          <w:lang w:eastAsia="zh-CN"/>
        </w:rPr>
        <w:t xml:space="preserve"> </w:t>
      </w:r>
      <w:r>
        <w:rPr>
          <w:rFonts w:ascii="Times New Roman" w:eastAsia="Times New Roman" w:hAnsi="Times New Roman" w:cs="Times New Roman"/>
          <w:sz w:val="41"/>
          <w:szCs w:val="41"/>
          <w:lang w:eastAsia="zh-CN"/>
        </w:rPr>
        <w:t>pH</w:t>
      </w:r>
      <w:r>
        <w:rPr>
          <w:rFonts w:ascii="Times New Roman" w:eastAsia="Times New Roman" w:hAnsi="Times New Roman" w:cs="Times New Roman"/>
          <w:spacing w:val="-21"/>
          <w:sz w:val="41"/>
          <w:szCs w:val="41"/>
          <w:lang w:eastAsia="zh-CN"/>
        </w:rPr>
        <w:t xml:space="preserve"> </w:t>
      </w:r>
      <w:r>
        <w:rPr>
          <w:rFonts w:ascii="宋体" w:eastAsia="宋体" w:hAnsi="宋体" w:cs="宋体"/>
          <w:spacing w:val="5"/>
          <w:sz w:val="41"/>
          <w:szCs w:val="41"/>
          <w:lang w:eastAsia="zh-CN"/>
        </w:rPr>
        <w:t>计测定溶液</w:t>
      </w:r>
      <w:r>
        <w:rPr>
          <w:rFonts w:ascii="Times New Roman" w:eastAsia="Times New Roman" w:hAnsi="Times New Roman" w:cs="Times New Roman"/>
          <w:sz w:val="41"/>
          <w:szCs w:val="41"/>
          <w:lang w:eastAsia="zh-CN"/>
        </w:rPr>
        <w:t>pH</w:t>
      </w:r>
    </w:p>
    <w:p w14:paraId="1336933D" w14:textId="77777777" w:rsidR="00ED288C" w:rsidRDefault="00000000">
      <w:pPr>
        <w:pStyle w:val="a3"/>
        <w:spacing w:line="14" w:lineRule="auto"/>
        <w:rPr>
          <w:sz w:val="2"/>
          <w:lang w:eastAsia="zh-CN"/>
        </w:rPr>
      </w:pPr>
      <w:r>
        <w:rPr>
          <w:sz w:val="2"/>
          <w:szCs w:val="2"/>
          <w:lang w:eastAsia="zh-CN"/>
        </w:rPr>
        <w:br w:type="column"/>
      </w:r>
    </w:p>
    <w:p w14:paraId="2FBB3473" w14:textId="77777777" w:rsidR="00ED288C" w:rsidRDefault="00000000">
      <w:pPr>
        <w:spacing w:before="7" w:line="265" w:lineRule="auto"/>
        <w:ind w:right="220" w:firstLine="922"/>
        <w:rPr>
          <w:rFonts w:ascii="宋体" w:eastAsia="宋体" w:hAnsi="宋体" w:cs="宋体" w:hint="eastAsia"/>
          <w:sz w:val="47"/>
          <w:szCs w:val="47"/>
          <w:lang w:eastAsia="zh-CN"/>
        </w:rPr>
      </w:pPr>
      <w:r>
        <w:rPr>
          <w:rFonts w:ascii="宋体" w:eastAsia="宋体" w:hAnsi="宋体" w:cs="宋体"/>
          <w:spacing w:val="-12"/>
          <w:sz w:val="47"/>
          <w:szCs w:val="47"/>
          <w:lang w:eastAsia="zh-CN"/>
        </w:rPr>
        <w:t>(2)标定中性区点：按“</w:t>
      </w:r>
      <w:r>
        <w:rPr>
          <w:rFonts w:ascii="Times New Roman" w:eastAsia="Times New Roman" w:hAnsi="Times New Roman" w:cs="Times New Roman"/>
          <w:spacing w:val="-12"/>
          <w:sz w:val="47"/>
          <w:szCs w:val="47"/>
          <w:lang w:eastAsia="zh-CN"/>
        </w:rPr>
        <w:t>MODE”</w:t>
      </w:r>
      <w:r>
        <w:rPr>
          <w:rFonts w:ascii="Times New Roman" w:eastAsia="Times New Roman" w:hAnsi="Times New Roman" w:cs="Times New Roman"/>
          <w:spacing w:val="50"/>
          <w:sz w:val="47"/>
          <w:szCs w:val="47"/>
          <w:lang w:eastAsia="zh-CN"/>
        </w:rPr>
        <w:t xml:space="preserve"> </w:t>
      </w:r>
      <w:r>
        <w:rPr>
          <w:rFonts w:ascii="宋体" w:eastAsia="宋体" w:hAnsi="宋体" w:cs="宋体"/>
          <w:spacing w:val="-12"/>
          <w:sz w:val="47"/>
          <w:szCs w:val="47"/>
          <w:lang w:eastAsia="zh-CN"/>
        </w:rPr>
        <w:t>键切换到</w:t>
      </w:r>
      <w:r>
        <w:rPr>
          <w:rFonts w:ascii="Times New Roman" w:eastAsia="Times New Roman" w:hAnsi="Times New Roman" w:cs="Times New Roman"/>
          <w:spacing w:val="-12"/>
          <w:sz w:val="47"/>
          <w:szCs w:val="47"/>
          <w:lang w:eastAsia="zh-CN"/>
        </w:rPr>
        <w:t>p</w:t>
      </w:r>
      <w:r>
        <w:rPr>
          <w:rFonts w:ascii="Times New Roman" w:eastAsia="Times New Roman" w:hAnsi="Times New Roman" w:cs="Times New Roman"/>
          <w:spacing w:val="-13"/>
          <w:sz w:val="47"/>
          <w:szCs w:val="47"/>
          <w:lang w:eastAsia="zh-CN"/>
        </w:rPr>
        <w:t xml:space="preserve">H </w:t>
      </w:r>
      <w:r>
        <w:rPr>
          <w:rFonts w:ascii="宋体" w:eastAsia="宋体" w:hAnsi="宋体" w:cs="宋体"/>
          <w:spacing w:val="-13"/>
          <w:sz w:val="47"/>
          <w:szCs w:val="47"/>
          <w:lang w:eastAsia="zh-CN"/>
        </w:rPr>
        <w:t>模</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式，按“</w:t>
      </w:r>
      <w:r>
        <w:rPr>
          <w:rFonts w:ascii="Times New Roman" w:eastAsia="Times New Roman" w:hAnsi="Times New Roman" w:cs="Times New Roman"/>
          <w:spacing w:val="-16"/>
          <w:sz w:val="47"/>
          <w:szCs w:val="47"/>
          <w:lang w:eastAsia="zh-CN"/>
        </w:rPr>
        <w:t>CAL/MEAS”</w:t>
      </w:r>
      <w:r>
        <w:rPr>
          <w:rFonts w:ascii="Times New Roman" w:eastAsia="Times New Roman" w:hAnsi="Times New Roman" w:cs="Times New Roman"/>
          <w:spacing w:val="59"/>
          <w:sz w:val="47"/>
          <w:szCs w:val="47"/>
          <w:lang w:eastAsia="zh-CN"/>
        </w:rPr>
        <w:t xml:space="preserve"> </w:t>
      </w:r>
      <w:r>
        <w:rPr>
          <w:rFonts w:ascii="宋体" w:eastAsia="宋体" w:hAnsi="宋体" w:cs="宋体"/>
          <w:spacing w:val="-16"/>
          <w:sz w:val="47"/>
          <w:szCs w:val="47"/>
          <w:lang w:eastAsia="zh-CN"/>
        </w:rPr>
        <w:t>键选择</w:t>
      </w:r>
      <w:r>
        <w:rPr>
          <w:rFonts w:ascii="Times New Roman" w:eastAsia="Times New Roman" w:hAnsi="Times New Roman" w:cs="Times New Roman"/>
          <w:spacing w:val="-16"/>
          <w:sz w:val="47"/>
          <w:szCs w:val="47"/>
          <w:lang w:eastAsia="zh-CN"/>
        </w:rPr>
        <w:t>CAL</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16"/>
          <w:sz w:val="47"/>
          <w:szCs w:val="47"/>
          <w:lang w:eastAsia="zh-CN"/>
        </w:rPr>
        <w:t>模式开始标定，读</w:t>
      </w:r>
      <w:r>
        <w:rPr>
          <w:rFonts w:ascii="宋体" w:eastAsia="宋体" w:hAnsi="宋体" w:cs="宋体"/>
          <w:sz w:val="47"/>
          <w:szCs w:val="47"/>
          <w:lang w:eastAsia="zh-CN"/>
        </w:rPr>
        <w:t xml:space="preserve"> </w:t>
      </w:r>
      <w:r>
        <w:rPr>
          <w:rFonts w:ascii="宋体" w:eastAsia="宋体" w:hAnsi="宋体" w:cs="宋体"/>
          <w:spacing w:val="-18"/>
          <w:sz w:val="47"/>
          <w:szCs w:val="47"/>
          <w:lang w:eastAsia="zh-CN"/>
        </w:rPr>
        <w:t>数将在屏幕上显示并更新，直到“</w:t>
      </w:r>
      <w:r>
        <w:rPr>
          <w:rFonts w:ascii="Times New Roman" w:eastAsia="Times New Roman" w:hAnsi="Times New Roman" w:cs="Times New Roman"/>
          <w:spacing w:val="-18"/>
          <w:sz w:val="47"/>
          <w:szCs w:val="47"/>
          <w:lang w:eastAsia="zh-CN"/>
        </w:rPr>
        <w:t xml:space="preserve">READY” </w:t>
      </w:r>
      <w:r>
        <w:rPr>
          <w:rFonts w:ascii="宋体" w:eastAsia="宋体" w:hAnsi="宋体" w:cs="宋体"/>
          <w:spacing w:val="-18"/>
          <w:sz w:val="47"/>
          <w:szCs w:val="47"/>
          <w:lang w:eastAsia="zh-CN"/>
        </w:rPr>
        <w:t>灯亮时表</w:t>
      </w:r>
      <w:r>
        <w:rPr>
          <w:rFonts w:ascii="宋体" w:eastAsia="宋体" w:hAnsi="宋体" w:cs="宋体"/>
          <w:spacing w:val="4"/>
          <w:sz w:val="47"/>
          <w:szCs w:val="47"/>
          <w:lang w:eastAsia="zh-CN"/>
        </w:rPr>
        <w:t xml:space="preserve"> </w:t>
      </w:r>
      <w:r>
        <w:rPr>
          <w:rFonts w:ascii="宋体" w:eastAsia="宋体" w:hAnsi="宋体" w:cs="宋体"/>
          <w:spacing w:val="-12"/>
          <w:sz w:val="47"/>
          <w:szCs w:val="47"/>
          <w:lang w:eastAsia="zh-CN"/>
        </w:rPr>
        <w:t>示电极已稳定，按“</w:t>
      </w:r>
      <w:r>
        <w:rPr>
          <w:rFonts w:ascii="Times New Roman" w:eastAsia="Times New Roman" w:hAnsi="Times New Roman" w:cs="Times New Roman"/>
          <w:spacing w:val="-12"/>
          <w:sz w:val="47"/>
          <w:szCs w:val="47"/>
          <w:lang w:eastAsia="zh-CN"/>
        </w:rPr>
        <w:t xml:space="preserve">ENTER”  </w:t>
      </w:r>
      <w:r>
        <w:rPr>
          <w:rFonts w:ascii="宋体" w:eastAsia="宋体" w:hAnsi="宋体" w:cs="宋体"/>
          <w:spacing w:val="-12"/>
          <w:sz w:val="47"/>
          <w:szCs w:val="47"/>
          <w:lang w:eastAsia="zh-CN"/>
        </w:rPr>
        <w:t>键接受缓冲溶液值。</w:t>
      </w:r>
    </w:p>
    <w:p w14:paraId="3BD7E4D8" w14:textId="77777777" w:rsidR="00ED288C" w:rsidRDefault="00000000">
      <w:pPr>
        <w:spacing w:before="142" w:line="239" w:lineRule="auto"/>
        <w:ind w:right="216" w:firstLine="922"/>
        <w:rPr>
          <w:rFonts w:ascii="宋体" w:eastAsia="宋体" w:hAnsi="宋体" w:cs="宋体" w:hint="eastAsia"/>
          <w:sz w:val="48"/>
          <w:szCs w:val="48"/>
          <w:lang w:eastAsia="zh-CN"/>
        </w:rPr>
      </w:pPr>
      <w:r>
        <w:rPr>
          <w:rFonts w:ascii="宋体" w:eastAsia="宋体" w:hAnsi="宋体" w:cs="宋体"/>
          <w:spacing w:val="-16"/>
          <w:sz w:val="48"/>
          <w:szCs w:val="48"/>
          <w:lang w:eastAsia="zh-CN"/>
        </w:rPr>
        <w:t>(3)冲洗电极：用去离子水反复冲洗电极和探头</w:t>
      </w:r>
      <w:r>
        <w:rPr>
          <w:rFonts w:ascii="宋体" w:eastAsia="宋体" w:hAnsi="宋体" w:cs="宋体"/>
          <w:spacing w:val="6"/>
          <w:sz w:val="48"/>
          <w:szCs w:val="48"/>
          <w:lang w:eastAsia="zh-CN"/>
        </w:rPr>
        <w:t xml:space="preserve"> </w:t>
      </w:r>
      <w:r>
        <w:rPr>
          <w:rFonts w:ascii="宋体" w:eastAsia="宋体" w:hAnsi="宋体" w:cs="宋体"/>
          <w:spacing w:val="-18"/>
          <w:sz w:val="48"/>
          <w:szCs w:val="48"/>
          <w:lang w:eastAsia="zh-CN"/>
        </w:rPr>
        <w:t>以免交叉污染。</w:t>
      </w:r>
    </w:p>
    <w:p w14:paraId="6472FFF1" w14:textId="77777777" w:rsidR="00ED288C" w:rsidRDefault="00000000">
      <w:pPr>
        <w:spacing w:before="41" w:line="262" w:lineRule="auto"/>
        <w:ind w:right="212" w:firstLine="922"/>
        <w:rPr>
          <w:rFonts w:ascii="宋体" w:eastAsia="宋体" w:hAnsi="宋体" w:cs="宋体" w:hint="eastAsia"/>
          <w:sz w:val="48"/>
          <w:szCs w:val="48"/>
          <w:lang w:eastAsia="zh-CN"/>
        </w:rPr>
      </w:pPr>
      <w:r>
        <w:rPr>
          <w:rFonts w:ascii="宋体" w:eastAsia="宋体" w:hAnsi="宋体" w:cs="宋体"/>
          <w:spacing w:val="-5"/>
          <w:sz w:val="48"/>
          <w:szCs w:val="48"/>
          <w:lang w:eastAsia="zh-CN"/>
        </w:rPr>
        <w:t>(4)</w:t>
      </w:r>
      <w:r>
        <w:rPr>
          <w:rFonts w:ascii="宋体" w:eastAsia="宋体" w:hAnsi="宋体" w:cs="宋体"/>
          <w:spacing w:val="-113"/>
          <w:sz w:val="48"/>
          <w:szCs w:val="48"/>
          <w:lang w:eastAsia="zh-CN"/>
        </w:rPr>
        <w:t xml:space="preserve"> </w:t>
      </w:r>
      <w:r>
        <w:rPr>
          <w:rFonts w:ascii="宋体" w:eastAsia="宋体" w:hAnsi="宋体" w:cs="宋体"/>
          <w:spacing w:val="-5"/>
          <w:sz w:val="48"/>
          <w:szCs w:val="48"/>
          <w:lang w:eastAsia="zh-CN"/>
        </w:rPr>
        <w:t>标定酸性区点：更换</w:t>
      </w:r>
      <w:r>
        <w:rPr>
          <w:rFonts w:ascii="Times New Roman" w:eastAsia="Times New Roman" w:hAnsi="Times New Roman" w:cs="Times New Roman"/>
          <w:spacing w:val="-5"/>
          <w:sz w:val="48"/>
          <w:szCs w:val="48"/>
          <w:lang w:eastAsia="zh-CN"/>
        </w:rPr>
        <w:t xml:space="preserve">pH=4.01   </w:t>
      </w:r>
      <w:r>
        <w:rPr>
          <w:rFonts w:ascii="宋体" w:eastAsia="宋体" w:hAnsi="宋体" w:cs="宋体"/>
          <w:spacing w:val="-5"/>
          <w:sz w:val="48"/>
          <w:szCs w:val="48"/>
          <w:lang w:eastAsia="zh-CN"/>
        </w:rPr>
        <w:t>的标准校准</w:t>
      </w:r>
      <w:r>
        <w:rPr>
          <w:rFonts w:ascii="宋体" w:eastAsia="宋体" w:hAnsi="宋体" w:cs="宋体"/>
          <w:sz w:val="48"/>
          <w:szCs w:val="48"/>
          <w:lang w:eastAsia="zh-CN"/>
        </w:rPr>
        <w:t xml:space="preserve"> </w:t>
      </w:r>
      <w:r>
        <w:rPr>
          <w:rFonts w:ascii="仿宋" w:eastAsia="仿宋" w:hAnsi="仿宋" w:cs="仿宋"/>
          <w:spacing w:val="-27"/>
          <w:sz w:val="48"/>
          <w:szCs w:val="48"/>
          <w:lang w:eastAsia="zh-CN"/>
        </w:rPr>
        <w:t>液</w:t>
      </w:r>
      <w:r>
        <w:rPr>
          <w:rFonts w:ascii="宋体" w:eastAsia="宋体" w:hAnsi="宋体" w:cs="宋体"/>
          <w:spacing w:val="-27"/>
          <w:sz w:val="48"/>
          <w:szCs w:val="48"/>
          <w:lang w:eastAsia="zh-CN"/>
        </w:rPr>
        <w:t>，仪器自动切换到下一个缓冲溶液区，读数将在屏</w:t>
      </w:r>
      <w:r>
        <w:rPr>
          <w:rFonts w:ascii="宋体" w:eastAsia="宋体" w:hAnsi="宋体" w:cs="宋体"/>
          <w:spacing w:val="2"/>
          <w:sz w:val="48"/>
          <w:szCs w:val="48"/>
          <w:lang w:eastAsia="zh-CN"/>
        </w:rPr>
        <w:t xml:space="preserve"> </w:t>
      </w:r>
      <w:r>
        <w:rPr>
          <w:rFonts w:ascii="宋体" w:eastAsia="宋体" w:hAnsi="宋体" w:cs="宋体"/>
          <w:spacing w:val="-13"/>
          <w:sz w:val="48"/>
          <w:szCs w:val="48"/>
          <w:lang w:eastAsia="zh-CN"/>
        </w:rPr>
        <w:t>幕上显示并更新，直到“</w:t>
      </w:r>
      <w:r>
        <w:rPr>
          <w:rFonts w:ascii="Times New Roman" w:eastAsia="Times New Roman" w:hAnsi="Times New Roman" w:cs="Times New Roman"/>
          <w:spacing w:val="-13"/>
          <w:sz w:val="48"/>
          <w:szCs w:val="48"/>
          <w:lang w:eastAsia="zh-CN"/>
        </w:rPr>
        <w:t>READY”</w:t>
      </w:r>
      <w:r>
        <w:rPr>
          <w:rFonts w:ascii="Times New Roman" w:eastAsia="Times New Roman" w:hAnsi="Times New Roman" w:cs="Times New Roman"/>
          <w:spacing w:val="95"/>
          <w:sz w:val="48"/>
          <w:szCs w:val="48"/>
          <w:lang w:eastAsia="zh-CN"/>
        </w:rPr>
        <w:t xml:space="preserve"> </w:t>
      </w:r>
      <w:r>
        <w:rPr>
          <w:rFonts w:ascii="宋体" w:eastAsia="宋体" w:hAnsi="宋体" w:cs="宋体"/>
          <w:spacing w:val="-13"/>
          <w:sz w:val="48"/>
          <w:szCs w:val="48"/>
          <w:lang w:eastAsia="zh-CN"/>
        </w:rPr>
        <w:t>灯亮时表示电极</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已稳定，按“</w:t>
      </w:r>
      <w:r>
        <w:rPr>
          <w:rFonts w:ascii="Times New Roman" w:eastAsia="Times New Roman" w:hAnsi="Times New Roman" w:cs="Times New Roman"/>
          <w:spacing w:val="-11"/>
          <w:sz w:val="48"/>
          <w:szCs w:val="48"/>
          <w:lang w:eastAsia="zh-CN"/>
        </w:rPr>
        <w:t>ENTER”</w:t>
      </w:r>
      <w:r>
        <w:rPr>
          <w:rFonts w:ascii="Times New Roman" w:eastAsia="Times New Roman" w:hAnsi="Times New Roman" w:cs="Times New Roman"/>
          <w:spacing w:val="100"/>
          <w:sz w:val="48"/>
          <w:szCs w:val="48"/>
          <w:lang w:eastAsia="zh-CN"/>
        </w:rPr>
        <w:t xml:space="preserve"> </w:t>
      </w:r>
      <w:r>
        <w:rPr>
          <w:rFonts w:ascii="宋体" w:eastAsia="宋体" w:hAnsi="宋体" w:cs="宋体"/>
          <w:spacing w:val="-11"/>
          <w:sz w:val="48"/>
          <w:szCs w:val="48"/>
          <w:lang w:eastAsia="zh-CN"/>
        </w:rPr>
        <w:t>键接受缓冲溶液值。</w:t>
      </w:r>
    </w:p>
    <w:p w14:paraId="2AD1B9B6" w14:textId="77777777" w:rsidR="00ED288C" w:rsidRDefault="00ED288C">
      <w:pPr>
        <w:spacing w:line="262" w:lineRule="auto"/>
        <w:rPr>
          <w:rFonts w:ascii="宋体" w:eastAsia="宋体" w:hAnsi="宋体" w:cs="宋体" w:hint="eastAsia"/>
          <w:sz w:val="48"/>
          <w:szCs w:val="48"/>
          <w:lang w:eastAsia="zh-CN"/>
        </w:rPr>
        <w:sectPr w:rsidR="00ED288C">
          <w:type w:val="continuous"/>
          <w:pgSz w:w="20866" w:h="31680"/>
          <w:pgMar w:top="2155" w:right="466" w:bottom="400" w:left="1468" w:header="829" w:footer="0" w:gutter="0"/>
          <w:cols w:num="2" w:space="720" w:equalWidth="0">
            <w:col w:w="8197" w:space="100"/>
            <w:col w:w="10635" w:space="0"/>
          </w:cols>
        </w:sectPr>
      </w:pPr>
    </w:p>
    <w:p w14:paraId="4ACE49F1" w14:textId="77777777" w:rsidR="00ED288C" w:rsidRDefault="00ED288C">
      <w:pPr>
        <w:pStyle w:val="a3"/>
        <w:spacing w:line="295" w:lineRule="auto"/>
        <w:rPr>
          <w:lang w:eastAsia="zh-CN"/>
        </w:rPr>
      </w:pPr>
    </w:p>
    <w:p w14:paraId="66F77FAF" w14:textId="77777777" w:rsidR="00ED288C" w:rsidRDefault="00000000">
      <w:pPr>
        <w:spacing w:before="147" w:line="212" w:lineRule="auto"/>
        <w:ind w:left="996"/>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3.</w:t>
      </w:r>
      <w:r>
        <w:rPr>
          <w:rFonts w:ascii="Times New Roman" w:eastAsia="Times New Roman" w:hAnsi="Times New Roman" w:cs="Times New Roman"/>
          <w:spacing w:val="98"/>
          <w:sz w:val="45"/>
          <w:szCs w:val="45"/>
          <w:lang w:eastAsia="zh-CN"/>
        </w:rPr>
        <w:t xml:space="preserve"> </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72"/>
          <w:sz w:val="45"/>
          <w:szCs w:val="45"/>
          <w:lang w:eastAsia="zh-CN"/>
        </w:rPr>
        <w:t xml:space="preserve"> </w:t>
      </w:r>
      <w:r>
        <w:rPr>
          <w:rFonts w:ascii="楷体" w:eastAsia="楷体" w:hAnsi="楷体" w:cs="楷体"/>
          <w:spacing w:val="8"/>
          <w:sz w:val="45"/>
          <w:szCs w:val="45"/>
          <w:lang w:eastAsia="zh-CN"/>
        </w:rPr>
        <w:t>测定</w:t>
      </w:r>
    </w:p>
    <w:p w14:paraId="3FEA544F" w14:textId="77777777" w:rsidR="00ED288C" w:rsidRDefault="00000000">
      <w:pPr>
        <w:spacing w:before="383" w:line="220" w:lineRule="auto"/>
        <w:ind w:left="996"/>
        <w:rPr>
          <w:rFonts w:ascii="宋体" w:eastAsia="宋体" w:hAnsi="宋体" w:cs="宋体" w:hint="eastAsia"/>
          <w:sz w:val="47"/>
          <w:szCs w:val="47"/>
          <w:lang w:eastAsia="zh-CN"/>
        </w:rPr>
      </w:pPr>
      <w:r>
        <w:rPr>
          <w:rFonts w:ascii="宋体" w:eastAsia="宋体" w:hAnsi="宋体" w:cs="宋体"/>
          <w:spacing w:val="-8"/>
          <w:sz w:val="47"/>
          <w:szCs w:val="47"/>
          <w:lang w:eastAsia="zh-CN"/>
        </w:rPr>
        <w:t>标定结束后，测试仪将自动进入测量方式。</w:t>
      </w:r>
    </w:p>
    <w:p w14:paraId="1BB13E95" w14:textId="77777777" w:rsidR="00ED288C" w:rsidRDefault="00000000">
      <w:pPr>
        <w:spacing w:before="200" w:line="230" w:lineRule="auto"/>
        <w:ind w:left="58" w:right="218" w:firstLine="938"/>
        <w:rPr>
          <w:rFonts w:ascii="宋体" w:eastAsia="宋体" w:hAnsi="宋体" w:cs="宋体" w:hint="eastAsia"/>
          <w:sz w:val="48"/>
          <w:szCs w:val="48"/>
          <w:lang w:eastAsia="zh-CN"/>
        </w:rPr>
      </w:pPr>
      <w:r>
        <w:rPr>
          <w:rFonts w:ascii="宋体" w:eastAsia="宋体" w:hAnsi="宋体" w:cs="宋体"/>
          <w:spacing w:val="-19"/>
          <w:sz w:val="48"/>
          <w:szCs w:val="48"/>
          <w:lang w:eastAsia="zh-CN"/>
        </w:rPr>
        <w:t>(1)用去离子水冲洗温度探头和电极，并将二者放入试样中。注意温度探头</w:t>
      </w:r>
      <w:r>
        <w:rPr>
          <w:rFonts w:ascii="宋体" w:eastAsia="宋体" w:hAnsi="宋体" w:cs="宋体"/>
          <w:spacing w:val="-20"/>
          <w:sz w:val="48"/>
          <w:szCs w:val="48"/>
          <w:lang w:eastAsia="zh-CN"/>
        </w:rPr>
        <w:t>和电极不能触</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碰容器底部和器壁。</w:t>
      </w:r>
    </w:p>
    <w:p w14:paraId="79BA9279" w14:textId="77777777" w:rsidR="00ED288C" w:rsidRDefault="00000000">
      <w:pPr>
        <w:spacing w:before="127" w:line="241" w:lineRule="auto"/>
        <w:ind w:left="58" w:right="215" w:firstLine="938"/>
        <w:rPr>
          <w:rFonts w:ascii="宋体" w:eastAsia="宋体" w:hAnsi="宋体" w:cs="宋体" w:hint="eastAsia"/>
          <w:sz w:val="48"/>
          <w:szCs w:val="48"/>
          <w:lang w:eastAsia="zh-CN"/>
        </w:rPr>
      </w:pPr>
      <w:r>
        <w:rPr>
          <w:rFonts w:ascii="宋体" w:eastAsia="宋体" w:hAnsi="宋体" w:cs="宋体"/>
          <w:spacing w:val="-13"/>
          <w:sz w:val="48"/>
          <w:szCs w:val="48"/>
          <w:lang w:eastAsia="zh-CN"/>
        </w:rPr>
        <w:t>(2)“</w:t>
      </w:r>
      <w:r>
        <w:rPr>
          <w:rFonts w:ascii="Times New Roman" w:eastAsia="Times New Roman" w:hAnsi="Times New Roman" w:cs="Times New Roman"/>
          <w:spacing w:val="-13"/>
          <w:sz w:val="48"/>
          <w:szCs w:val="48"/>
          <w:lang w:eastAsia="zh-CN"/>
        </w:rPr>
        <w:t xml:space="preserve">READY” </w:t>
      </w:r>
      <w:r>
        <w:rPr>
          <w:rFonts w:ascii="宋体" w:eastAsia="宋体" w:hAnsi="宋体" w:cs="宋体"/>
          <w:spacing w:val="-13"/>
          <w:sz w:val="48"/>
          <w:szCs w:val="48"/>
          <w:lang w:eastAsia="zh-CN"/>
        </w:rPr>
        <w:t>灯点亮时，直接从测试仪主屏幕上记录</w:t>
      </w:r>
      <w:r>
        <w:rPr>
          <w:rFonts w:ascii="Times New Roman" w:eastAsia="Times New Roman" w:hAnsi="Times New Roman" w:cs="Times New Roman"/>
          <w:spacing w:val="-13"/>
          <w:sz w:val="48"/>
          <w:szCs w:val="48"/>
          <w:lang w:eastAsia="zh-CN"/>
        </w:rPr>
        <w:t xml:space="preserve">pH </w:t>
      </w:r>
      <w:r>
        <w:rPr>
          <w:rFonts w:ascii="宋体" w:eastAsia="宋体" w:hAnsi="宋体" w:cs="宋体"/>
          <w:spacing w:val="-13"/>
          <w:sz w:val="48"/>
          <w:szCs w:val="48"/>
          <w:lang w:eastAsia="zh-CN"/>
        </w:rPr>
        <w:t>和温度值。如果使用</w:t>
      </w:r>
      <w:r>
        <w:rPr>
          <w:rFonts w:ascii="Times New Roman" w:eastAsia="Times New Roman" w:hAnsi="Times New Roman" w:cs="Times New Roman"/>
          <w:spacing w:val="-13"/>
          <w:sz w:val="48"/>
          <w:szCs w:val="48"/>
          <w:lang w:eastAsia="zh-CN"/>
        </w:rPr>
        <w:t>ATC</w:t>
      </w:r>
      <w:r>
        <w:rPr>
          <w:rFonts w:ascii="宋体" w:eastAsia="宋体" w:hAnsi="宋体" w:cs="宋体"/>
          <w:spacing w:val="-13"/>
          <w:sz w:val="48"/>
          <w:szCs w:val="48"/>
          <w:lang w:eastAsia="zh-CN"/>
        </w:rPr>
        <w:t>探头</w:t>
      </w:r>
      <w:r>
        <w:rPr>
          <w:rFonts w:ascii="宋体" w:eastAsia="宋体" w:hAnsi="宋体" w:cs="宋体"/>
          <w:spacing w:val="10"/>
          <w:sz w:val="48"/>
          <w:szCs w:val="48"/>
          <w:lang w:eastAsia="zh-CN"/>
        </w:rPr>
        <w:t xml:space="preserve"> </w:t>
      </w:r>
      <w:r>
        <w:rPr>
          <w:rFonts w:ascii="宋体" w:eastAsia="宋体" w:hAnsi="宋体" w:cs="宋体"/>
          <w:spacing w:val="-13"/>
          <w:sz w:val="48"/>
          <w:szCs w:val="48"/>
          <w:lang w:eastAsia="zh-CN"/>
        </w:rPr>
        <w:t>或人工温度补偿，则显示经温度校正后的</w:t>
      </w:r>
      <w:r>
        <w:rPr>
          <w:rFonts w:ascii="Times New Roman" w:eastAsia="Times New Roman" w:hAnsi="Times New Roman" w:cs="Times New Roman"/>
          <w:spacing w:val="-13"/>
          <w:sz w:val="48"/>
          <w:szCs w:val="48"/>
          <w:lang w:eastAsia="zh-CN"/>
        </w:rPr>
        <w:t>pH</w:t>
      </w:r>
      <w:r>
        <w:rPr>
          <w:rFonts w:ascii="宋体" w:eastAsia="宋体" w:hAnsi="宋体" w:cs="宋体"/>
          <w:spacing w:val="-13"/>
          <w:sz w:val="48"/>
          <w:szCs w:val="48"/>
          <w:lang w:eastAsia="zh-CN"/>
        </w:rPr>
        <w:t>。</w:t>
      </w:r>
    </w:p>
    <w:p w14:paraId="05921C94" w14:textId="77777777" w:rsidR="00ED288C" w:rsidRDefault="00000000">
      <w:pPr>
        <w:spacing w:before="137" w:line="222" w:lineRule="auto"/>
        <w:ind w:left="996"/>
        <w:rPr>
          <w:rFonts w:ascii="宋体" w:eastAsia="宋体" w:hAnsi="宋体" w:cs="宋体" w:hint="eastAsia"/>
          <w:sz w:val="48"/>
          <w:szCs w:val="48"/>
          <w:lang w:eastAsia="zh-CN"/>
        </w:rPr>
      </w:pPr>
      <w:r>
        <w:rPr>
          <w:rFonts w:ascii="宋体" w:eastAsia="宋体" w:hAnsi="宋体" w:cs="宋体"/>
          <w:spacing w:val="6"/>
          <w:sz w:val="48"/>
          <w:szCs w:val="48"/>
          <w:lang w:eastAsia="zh-CN"/>
        </w:rPr>
        <w:t>(3)重复测量2次，取平均值。</w:t>
      </w:r>
    </w:p>
    <w:p w14:paraId="515F0D8A" w14:textId="77777777" w:rsidR="00ED288C" w:rsidRDefault="00000000">
      <w:pPr>
        <w:spacing w:before="105" w:line="238" w:lineRule="auto"/>
        <w:ind w:left="58" w:right="223" w:firstLine="938"/>
        <w:rPr>
          <w:rFonts w:ascii="宋体" w:eastAsia="宋体" w:hAnsi="宋体" w:cs="宋体" w:hint="eastAsia"/>
          <w:sz w:val="48"/>
          <w:szCs w:val="48"/>
          <w:lang w:eastAsia="zh-CN"/>
        </w:rPr>
      </w:pPr>
      <w:r>
        <w:rPr>
          <w:rFonts w:ascii="宋体" w:eastAsia="宋体" w:hAnsi="宋体" w:cs="宋体"/>
          <w:spacing w:val="-13"/>
          <w:sz w:val="48"/>
          <w:szCs w:val="48"/>
          <w:lang w:eastAsia="zh-CN"/>
        </w:rPr>
        <w:t>(4)清洗</w:t>
      </w:r>
      <w:r>
        <w:rPr>
          <w:rFonts w:ascii="Times New Roman" w:eastAsia="Times New Roman" w:hAnsi="Times New Roman" w:cs="Times New Roman"/>
          <w:spacing w:val="-13"/>
          <w:sz w:val="48"/>
          <w:szCs w:val="48"/>
          <w:lang w:eastAsia="zh-CN"/>
        </w:rPr>
        <w:t xml:space="preserve">pH </w:t>
      </w:r>
      <w:r>
        <w:rPr>
          <w:rFonts w:ascii="宋体" w:eastAsia="宋体" w:hAnsi="宋体" w:cs="宋体"/>
          <w:spacing w:val="-13"/>
          <w:sz w:val="48"/>
          <w:szCs w:val="48"/>
          <w:lang w:eastAsia="zh-CN"/>
        </w:rPr>
        <w:t>复合电极和温度传感探头，关闭仪器。用去离子水淋洗电极和吸干电极上液</w:t>
      </w:r>
      <w:r>
        <w:rPr>
          <w:rFonts w:ascii="宋体" w:eastAsia="宋体" w:hAnsi="宋体" w:cs="宋体"/>
          <w:spacing w:val="15"/>
          <w:sz w:val="48"/>
          <w:szCs w:val="48"/>
          <w:lang w:eastAsia="zh-CN"/>
        </w:rPr>
        <w:t xml:space="preserve"> </w:t>
      </w:r>
      <w:r>
        <w:rPr>
          <w:rFonts w:ascii="宋体" w:eastAsia="宋体" w:hAnsi="宋体" w:cs="宋体"/>
          <w:spacing w:val="-15"/>
          <w:sz w:val="48"/>
          <w:szCs w:val="48"/>
          <w:lang w:eastAsia="zh-CN"/>
        </w:rPr>
        <w:t>滴时要注意避免划伤玻璃，</w:t>
      </w:r>
      <w:r>
        <w:rPr>
          <w:rFonts w:ascii="Times New Roman" w:eastAsia="Times New Roman" w:hAnsi="Times New Roman" w:cs="Times New Roman"/>
          <w:spacing w:val="-15"/>
          <w:sz w:val="48"/>
          <w:szCs w:val="48"/>
          <w:lang w:eastAsia="zh-CN"/>
        </w:rPr>
        <w:t>p</w:t>
      </w:r>
      <w:r>
        <w:rPr>
          <w:rFonts w:ascii="Times New Roman" w:eastAsia="Times New Roman" w:hAnsi="Times New Roman" w:cs="Times New Roman"/>
          <w:b/>
          <w:bCs/>
          <w:spacing w:val="-15"/>
          <w:sz w:val="48"/>
          <w:szCs w:val="48"/>
          <w:lang w:eastAsia="zh-CN"/>
        </w:rPr>
        <w:t>H</w:t>
      </w:r>
      <w:r>
        <w:rPr>
          <w:rFonts w:ascii="宋体" w:eastAsia="宋体" w:hAnsi="宋体" w:cs="宋体"/>
          <w:b/>
          <w:bCs/>
          <w:spacing w:val="-15"/>
          <w:sz w:val="48"/>
          <w:szCs w:val="48"/>
          <w:lang w:eastAsia="zh-CN"/>
        </w:rPr>
        <w:t>复合电极用完后务必存放于3</w:t>
      </w:r>
      <w:r>
        <w:rPr>
          <w:rFonts w:ascii="宋体" w:eastAsia="宋体" w:hAnsi="宋体" w:cs="宋体"/>
          <w:b/>
          <w:bCs/>
          <w:spacing w:val="-16"/>
          <w:sz w:val="48"/>
          <w:szCs w:val="48"/>
          <w:lang w:eastAsia="zh-CN"/>
        </w:rPr>
        <w:t>.3</w:t>
      </w:r>
      <w:r>
        <w:rPr>
          <w:rFonts w:ascii="宋体" w:eastAsia="宋体" w:hAnsi="宋体" w:cs="宋体"/>
          <w:spacing w:val="-16"/>
          <w:sz w:val="48"/>
          <w:szCs w:val="48"/>
          <w:lang w:eastAsia="zh-CN"/>
        </w:rPr>
        <w:t xml:space="preserve"> </w:t>
      </w:r>
      <w:r>
        <w:rPr>
          <w:rFonts w:ascii="Times New Roman" w:eastAsia="Times New Roman" w:hAnsi="Times New Roman" w:cs="Times New Roman"/>
          <w:b/>
          <w:bCs/>
          <w:spacing w:val="-16"/>
          <w:sz w:val="48"/>
          <w:szCs w:val="48"/>
          <w:lang w:eastAsia="zh-CN"/>
        </w:rPr>
        <w:t>mol</w:t>
      </w:r>
      <w:r>
        <w:rPr>
          <w:rFonts w:ascii="Times New Roman" w:eastAsia="Times New Roman" w:hAnsi="Times New Roman" w:cs="Times New Roman"/>
          <w:b/>
          <w:bCs/>
          <w:spacing w:val="-70"/>
          <w:sz w:val="48"/>
          <w:szCs w:val="48"/>
          <w:lang w:eastAsia="zh-CN"/>
        </w:rPr>
        <w:t xml:space="preserve"> </w:t>
      </w:r>
      <w:r>
        <w:rPr>
          <w:rFonts w:ascii="Times New Roman" w:eastAsia="Times New Roman" w:hAnsi="Times New Roman" w:cs="Times New Roman"/>
          <w:b/>
          <w:bCs/>
          <w:spacing w:val="-16"/>
          <w:sz w:val="48"/>
          <w:szCs w:val="48"/>
          <w:lang w:eastAsia="zh-CN"/>
        </w:rPr>
        <w:t>·</w:t>
      </w:r>
      <w:r>
        <w:rPr>
          <w:rFonts w:ascii="Times New Roman" w:eastAsia="Times New Roman" w:hAnsi="Times New Roman" w:cs="Times New Roman"/>
          <w:b/>
          <w:bCs/>
          <w:spacing w:val="42"/>
          <w:sz w:val="48"/>
          <w:szCs w:val="48"/>
          <w:lang w:eastAsia="zh-CN"/>
        </w:rPr>
        <w:t xml:space="preserve"> </w:t>
      </w:r>
      <w:r>
        <w:rPr>
          <w:rFonts w:ascii="Times New Roman" w:eastAsia="Times New Roman" w:hAnsi="Times New Roman" w:cs="Times New Roman"/>
          <w:spacing w:val="-16"/>
          <w:sz w:val="48"/>
          <w:szCs w:val="48"/>
          <w:lang w:eastAsia="zh-CN"/>
        </w:rPr>
        <w:t>L-¹</w:t>
      </w:r>
      <w:r>
        <w:rPr>
          <w:rFonts w:ascii="宋体" w:eastAsia="宋体" w:hAnsi="宋体" w:cs="宋体"/>
          <w:spacing w:val="-16"/>
          <w:sz w:val="48"/>
          <w:szCs w:val="48"/>
          <w:lang w:eastAsia="zh-CN"/>
        </w:rPr>
        <w:t>的</w:t>
      </w:r>
      <w:r>
        <w:rPr>
          <w:rFonts w:ascii="宋体" w:eastAsia="宋体" w:hAnsi="宋体" w:cs="宋体"/>
          <w:spacing w:val="-107"/>
          <w:sz w:val="48"/>
          <w:szCs w:val="48"/>
          <w:lang w:eastAsia="zh-CN"/>
        </w:rPr>
        <w:t xml:space="preserve"> </w:t>
      </w:r>
      <w:r>
        <w:rPr>
          <w:rFonts w:ascii="Times New Roman" w:eastAsia="Times New Roman" w:hAnsi="Times New Roman" w:cs="Times New Roman"/>
          <w:spacing w:val="-16"/>
          <w:sz w:val="48"/>
          <w:szCs w:val="48"/>
          <w:lang w:eastAsia="zh-CN"/>
        </w:rPr>
        <w:t>KC1</w:t>
      </w:r>
      <w:r>
        <w:rPr>
          <w:rFonts w:ascii="宋体" w:eastAsia="宋体" w:hAnsi="宋体" w:cs="宋体"/>
          <w:spacing w:val="-16"/>
          <w:sz w:val="48"/>
          <w:szCs w:val="48"/>
          <w:lang w:eastAsia="zh-CN"/>
        </w:rPr>
        <w:t>溶液中。</w:t>
      </w:r>
    </w:p>
    <w:p w14:paraId="469754AE" w14:textId="77777777" w:rsidR="00ED288C" w:rsidRDefault="00ED288C">
      <w:pPr>
        <w:spacing w:line="238" w:lineRule="auto"/>
        <w:rPr>
          <w:rFonts w:ascii="宋体" w:eastAsia="宋体" w:hAnsi="宋体" w:cs="宋体" w:hint="eastAsia"/>
          <w:sz w:val="48"/>
          <w:szCs w:val="48"/>
          <w:lang w:eastAsia="zh-CN"/>
        </w:rPr>
        <w:sectPr w:rsidR="00ED288C">
          <w:type w:val="continuous"/>
          <w:pgSz w:w="20866" w:h="31680"/>
          <w:pgMar w:top="2155" w:right="466" w:bottom="400" w:left="1468" w:header="829" w:footer="0" w:gutter="0"/>
          <w:cols w:space="720" w:equalWidth="0">
            <w:col w:w="18931" w:space="0"/>
          </w:cols>
        </w:sectPr>
      </w:pPr>
    </w:p>
    <w:p w14:paraId="3698601E" w14:textId="77777777" w:rsidR="00ED288C" w:rsidRDefault="00000000">
      <w:pPr>
        <w:spacing w:before="130" w:line="230" w:lineRule="auto"/>
        <w:ind w:left="981"/>
        <w:rPr>
          <w:rFonts w:ascii="楷体" w:eastAsia="楷体" w:hAnsi="楷体" w:cs="楷体" w:hint="eastAsia"/>
          <w:sz w:val="45"/>
          <w:szCs w:val="45"/>
          <w:lang w:eastAsia="zh-CN"/>
        </w:rPr>
      </w:pPr>
      <w:bookmarkStart w:id="127" w:name="bookmark209"/>
      <w:bookmarkEnd w:id="127"/>
      <w:r>
        <w:rPr>
          <w:rFonts w:ascii="楷体" w:eastAsia="楷体" w:hAnsi="楷体" w:cs="楷体"/>
          <w:spacing w:val="14"/>
          <w:sz w:val="45"/>
          <w:szCs w:val="45"/>
          <w:lang w:eastAsia="zh-CN"/>
        </w:rPr>
        <w:lastRenderedPageBreak/>
        <w:t>4.</w:t>
      </w:r>
      <w:r>
        <w:rPr>
          <w:rFonts w:ascii="楷体" w:eastAsia="楷体" w:hAnsi="楷体" w:cs="楷体"/>
          <w:spacing w:val="-87"/>
          <w:sz w:val="45"/>
          <w:szCs w:val="45"/>
          <w:lang w:eastAsia="zh-CN"/>
        </w:rPr>
        <w:t xml:space="preserve"> </w:t>
      </w:r>
      <w:r>
        <w:rPr>
          <w:rFonts w:ascii="楷体" w:eastAsia="楷体" w:hAnsi="楷体" w:cs="楷体"/>
          <w:spacing w:val="14"/>
          <w:sz w:val="45"/>
          <w:szCs w:val="45"/>
          <w:lang w:eastAsia="zh-CN"/>
        </w:rPr>
        <w:t>酸度计按键功能</w:t>
      </w:r>
    </w:p>
    <w:p w14:paraId="0EAC2EA0" w14:textId="77777777" w:rsidR="00ED288C" w:rsidRDefault="00ED288C">
      <w:pPr>
        <w:pStyle w:val="a3"/>
        <w:spacing w:line="312" w:lineRule="auto"/>
        <w:rPr>
          <w:lang w:eastAsia="zh-CN"/>
        </w:rPr>
      </w:pPr>
    </w:p>
    <w:p w14:paraId="7E856DCA" w14:textId="77777777" w:rsidR="00ED288C" w:rsidRDefault="00000000">
      <w:pPr>
        <w:spacing w:before="153" w:line="220" w:lineRule="auto"/>
        <w:ind w:left="877"/>
        <w:rPr>
          <w:rFonts w:ascii="宋体" w:eastAsia="宋体" w:hAnsi="宋体" w:cs="宋体" w:hint="eastAsia"/>
          <w:sz w:val="47"/>
          <w:szCs w:val="47"/>
          <w:lang w:eastAsia="zh-CN"/>
        </w:rPr>
      </w:pPr>
      <w:r>
        <w:rPr>
          <w:rFonts w:ascii="Times New Roman" w:eastAsia="Times New Roman" w:hAnsi="Times New Roman" w:cs="Times New Roman"/>
          <w:spacing w:val="-2"/>
          <w:sz w:val="47"/>
          <w:szCs w:val="47"/>
          <w:lang w:eastAsia="zh-CN"/>
        </w:rPr>
        <w:t>“ON/OFF”:</w:t>
      </w:r>
      <w:r>
        <w:rPr>
          <w:rFonts w:ascii="Times New Roman" w:eastAsia="Times New Roman" w:hAnsi="Times New Roman" w:cs="Times New Roman"/>
          <w:spacing w:val="50"/>
          <w:sz w:val="47"/>
          <w:szCs w:val="47"/>
          <w:lang w:eastAsia="zh-CN"/>
        </w:rPr>
        <w:t xml:space="preserve">  </w:t>
      </w:r>
      <w:r>
        <w:rPr>
          <w:rFonts w:ascii="宋体" w:eastAsia="宋体" w:hAnsi="宋体" w:cs="宋体"/>
          <w:spacing w:val="-2"/>
          <w:sz w:val="47"/>
          <w:szCs w:val="47"/>
          <w:lang w:eastAsia="zh-CN"/>
        </w:rPr>
        <w:t>开关仪器，仪器开启后会</w:t>
      </w:r>
      <w:r>
        <w:rPr>
          <w:rFonts w:ascii="宋体" w:eastAsia="宋体" w:hAnsi="宋体" w:cs="宋体"/>
          <w:spacing w:val="-3"/>
          <w:sz w:val="47"/>
          <w:szCs w:val="47"/>
          <w:lang w:eastAsia="zh-CN"/>
        </w:rPr>
        <w:t>回到关机前的模式。</w:t>
      </w:r>
    </w:p>
    <w:p w14:paraId="5FD1CB07" w14:textId="77777777" w:rsidR="00ED288C" w:rsidRDefault="00000000">
      <w:pPr>
        <w:spacing w:before="138" w:line="220" w:lineRule="auto"/>
        <w:ind w:left="877"/>
        <w:rPr>
          <w:rFonts w:ascii="宋体" w:eastAsia="宋体" w:hAnsi="宋体" w:cs="宋体" w:hint="eastAsia"/>
          <w:sz w:val="47"/>
          <w:szCs w:val="47"/>
          <w:lang w:eastAsia="zh-CN"/>
        </w:rPr>
      </w:pPr>
      <w:r>
        <w:rPr>
          <w:rFonts w:ascii="Times New Roman" w:eastAsia="Times New Roman" w:hAnsi="Times New Roman" w:cs="Times New Roman"/>
          <w:spacing w:val="-3"/>
          <w:sz w:val="47"/>
          <w:szCs w:val="47"/>
          <w:lang w:eastAsia="zh-CN"/>
        </w:rPr>
        <w:t>“CAL/MEAS</w:t>
      </w:r>
      <w:r>
        <w:rPr>
          <w:rFonts w:ascii="宋体" w:eastAsia="宋体" w:hAnsi="宋体" w:cs="宋体"/>
          <w:spacing w:val="-3"/>
          <w:sz w:val="47"/>
          <w:szCs w:val="47"/>
          <w:lang w:eastAsia="zh-CN"/>
        </w:rPr>
        <w:t>”:在测量和校正两个模式之间切换。</w:t>
      </w:r>
    </w:p>
    <w:p w14:paraId="0E66B412" w14:textId="77777777" w:rsidR="00ED288C" w:rsidRDefault="00000000">
      <w:pPr>
        <w:spacing w:before="87" w:line="213" w:lineRule="auto"/>
        <w:ind w:left="877"/>
        <w:rPr>
          <w:rFonts w:ascii="宋体" w:eastAsia="宋体" w:hAnsi="宋体" w:cs="宋体" w:hint="eastAsia"/>
          <w:sz w:val="47"/>
          <w:szCs w:val="47"/>
          <w:lang w:eastAsia="zh-CN"/>
        </w:rPr>
      </w:pPr>
      <w:r>
        <w:rPr>
          <w:rFonts w:ascii="Times New Roman" w:eastAsia="Times New Roman" w:hAnsi="Times New Roman" w:cs="Times New Roman"/>
          <w:spacing w:val="-6"/>
          <w:sz w:val="47"/>
          <w:szCs w:val="47"/>
          <w:lang w:eastAsia="zh-CN"/>
        </w:rPr>
        <w:t>“MODE</w:t>
      </w:r>
      <w:r>
        <w:rPr>
          <w:rFonts w:ascii="宋体" w:eastAsia="宋体" w:hAnsi="宋体" w:cs="宋体"/>
          <w:spacing w:val="-6"/>
          <w:sz w:val="47"/>
          <w:szCs w:val="47"/>
          <w:lang w:eastAsia="zh-CN"/>
        </w:rPr>
        <w:t>”:在</w:t>
      </w:r>
      <w:r>
        <w:rPr>
          <w:rFonts w:ascii="宋体" w:eastAsia="宋体" w:hAnsi="宋体" w:cs="宋体"/>
          <w:spacing w:val="-117"/>
          <w:sz w:val="47"/>
          <w:szCs w:val="47"/>
          <w:lang w:eastAsia="zh-CN"/>
        </w:rPr>
        <w:t xml:space="preserve"> </w:t>
      </w:r>
      <w:r>
        <w:rPr>
          <w:rFonts w:ascii="Times New Roman" w:eastAsia="Times New Roman" w:hAnsi="Times New Roman" w:cs="Times New Roman"/>
          <w:spacing w:val="-6"/>
          <w:sz w:val="47"/>
          <w:szCs w:val="47"/>
          <w:lang w:eastAsia="zh-CN"/>
        </w:rPr>
        <w:t>pH/mV/</w:t>
      </w:r>
      <w:r>
        <w:rPr>
          <w:rFonts w:ascii="宋体" w:eastAsia="宋体" w:hAnsi="宋体" w:cs="宋体"/>
          <w:spacing w:val="-6"/>
          <w:sz w:val="47"/>
          <w:szCs w:val="47"/>
          <w:lang w:eastAsia="zh-CN"/>
        </w:rPr>
        <w:t>温度/离子浓度测量模式之间切换。</w:t>
      </w:r>
    </w:p>
    <w:p w14:paraId="1516D8EE" w14:textId="77777777" w:rsidR="00ED288C" w:rsidRDefault="00000000">
      <w:pPr>
        <w:spacing w:before="155" w:line="268" w:lineRule="auto"/>
        <w:ind w:left="58" w:right="110" w:firstLine="679"/>
        <w:rPr>
          <w:rFonts w:ascii="宋体" w:eastAsia="宋体" w:hAnsi="宋体" w:cs="宋体" w:hint="eastAsia"/>
          <w:sz w:val="48"/>
          <w:szCs w:val="48"/>
          <w:lang w:eastAsia="zh-CN"/>
        </w:rPr>
      </w:pPr>
      <w:r>
        <w:rPr>
          <w:rFonts w:ascii="宋体" w:eastAsia="宋体" w:hAnsi="宋体" w:cs="宋体"/>
          <w:spacing w:val="-14"/>
          <w:sz w:val="48"/>
          <w:szCs w:val="48"/>
          <w:lang w:eastAsia="zh-CN"/>
        </w:rPr>
        <w:t>“</w:t>
      </w:r>
      <w:r>
        <w:rPr>
          <w:rFonts w:ascii="Times New Roman" w:eastAsia="Times New Roman" w:hAnsi="Times New Roman" w:cs="Times New Roman"/>
          <w:spacing w:val="-14"/>
          <w:sz w:val="48"/>
          <w:szCs w:val="48"/>
          <w:lang w:eastAsia="zh-CN"/>
        </w:rPr>
        <w:t xml:space="preserve">MI/▲”:  </w:t>
      </w:r>
      <w:r>
        <w:rPr>
          <w:rFonts w:ascii="宋体" w:eastAsia="宋体" w:hAnsi="宋体" w:cs="宋体"/>
          <w:spacing w:val="-14"/>
          <w:sz w:val="48"/>
          <w:szCs w:val="48"/>
          <w:lang w:eastAsia="zh-CN"/>
        </w:rPr>
        <w:t>在</w:t>
      </w:r>
      <w:r>
        <w:rPr>
          <w:rFonts w:ascii="宋体" w:eastAsia="宋体" w:hAnsi="宋体" w:cs="宋体"/>
          <w:spacing w:val="-134"/>
          <w:sz w:val="48"/>
          <w:szCs w:val="48"/>
          <w:lang w:eastAsia="zh-CN"/>
        </w:rPr>
        <w:t xml:space="preserve"> </w:t>
      </w:r>
      <w:r>
        <w:rPr>
          <w:rFonts w:ascii="Times New Roman" w:eastAsia="Times New Roman" w:hAnsi="Times New Roman" w:cs="Times New Roman"/>
          <w:spacing w:val="-14"/>
          <w:sz w:val="48"/>
          <w:szCs w:val="48"/>
          <w:lang w:eastAsia="zh-CN"/>
        </w:rPr>
        <w:t xml:space="preserve">mV </w:t>
      </w:r>
      <w:r>
        <w:rPr>
          <w:rFonts w:ascii="宋体" w:eastAsia="宋体" w:hAnsi="宋体" w:cs="宋体"/>
          <w:spacing w:val="-14"/>
          <w:sz w:val="48"/>
          <w:szCs w:val="48"/>
          <w:lang w:eastAsia="zh-CN"/>
        </w:rPr>
        <w:t>校准模式下滚动可选择数值；在校准模式下滚动可选择温度值和离子等</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选项；在设定模式下滚动可切换到下一个程序。</w:t>
      </w:r>
    </w:p>
    <w:p w14:paraId="288CD364" w14:textId="77777777" w:rsidR="00ED288C" w:rsidRDefault="00000000">
      <w:pPr>
        <w:spacing w:before="1" w:line="263" w:lineRule="auto"/>
        <w:ind w:left="58" w:right="110" w:firstLine="679"/>
        <w:rPr>
          <w:rFonts w:ascii="宋体" w:eastAsia="宋体" w:hAnsi="宋体" w:cs="宋体" w:hint="eastAsia"/>
          <w:sz w:val="48"/>
          <w:szCs w:val="48"/>
          <w:lang w:eastAsia="zh-CN"/>
        </w:rPr>
      </w:pPr>
      <w:r>
        <w:rPr>
          <w:rFonts w:ascii="宋体" w:eastAsia="宋体" w:hAnsi="宋体" w:cs="宋体"/>
          <w:spacing w:val="-11"/>
          <w:sz w:val="48"/>
          <w:szCs w:val="48"/>
          <w:lang w:eastAsia="zh-CN"/>
        </w:rPr>
        <w:t>“</w:t>
      </w:r>
      <w:r>
        <w:rPr>
          <w:rFonts w:ascii="Times New Roman" w:eastAsia="Times New Roman" w:hAnsi="Times New Roman" w:cs="Times New Roman"/>
          <w:spacing w:val="-11"/>
          <w:sz w:val="48"/>
          <w:szCs w:val="48"/>
          <w:lang w:eastAsia="zh-CN"/>
        </w:rPr>
        <w:t xml:space="preserve">MR/V”:   </w:t>
      </w:r>
      <w:r>
        <w:rPr>
          <w:rFonts w:ascii="宋体" w:eastAsia="宋体" w:hAnsi="宋体" w:cs="宋体"/>
          <w:spacing w:val="-11"/>
          <w:sz w:val="48"/>
          <w:szCs w:val="48"/>
          <w:lang w:eastAsia="zh-CN"/>
        </w:rPr>
        <w:t>在</w:t>
      </w:r>
      <w:r>
        <w:rPr>
          <w:rFonts w:ascii="宋体" w:eastAsia="宋体" w:hAnsi="宋体" w:cs="宋体"/>
          <w:spacing w:val="-46"/>
          <w:sz w:val="48"/>
          <w:szCs w:val="48"/>
          <w:lang w:eastAsia="zh-CN"/>
        </w:rPr>
        <w:t xml:space="preserve"> </w:t>
      </w:r>
      <w:r>
        <w:rPr>
          <w:rFonts w:ascii="Times New Roman" w:eastAsia="Times New Roman" w:hAnsi="Times New Roman" w:cs="Times New Roman"/>
          <w:spacing w:val="-11"/>
          <w:sz w:val="48"/>
          <w:szCs w:val="48"/>
          <w:lang w:eastAsia="zh-CN"/>
        </w:rPr>
        <w:t xml:space="preserve">mV  </w:t>
      </w:r>
      <w:r>
        <w:rPr>
          <w:rFonts w:ascii="宋体" w:eastAsia="宋体" w:hAnsi="宋体" w:cs="宋体"/>
          <w:spacing w:val="-11"/>
          <w:sz w:val="48"/>
          <w:szCs w:val="48"/>
          <w:lang w:eastAsia="zh-CN"/>
        </w:rPr>
        <w:t>校准模式下滚动可选择数值；在校准模式下滚动可选择温度值和离子</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等选项；在设定模式下滚动可切换到下一个</w:t>
      </w:r>
      <w:r>
        <w:rPr>
          <w:rFonts w:ascii="宋体" w:eastAsia="宋体" w:hAnsi="宋体" w:cs="宋体"/>
          <w:spacing w:val="-17"/>
          <w:sz w:val="48"/>
          <w:szCs w:val="48"/>
          <w:lang w:eastAsia="zh-CN"/>
        </w:rPr>
        <w:t>程序。</w:t>
      </w:r>
    </w:p>
    <w:p w14:paraId="3D966E42" w14:textId="77777777" w:rsidR="00ED288C" w:rsidRDefault="00000000">
      <w:pPr>
        <w:spacing w:before="4" w:line="222" w:lineRule="auto"/>
        <w:ind w:left="737"/>
        <w:rPr>
          <w:rFonts w:ascii="宋体" w:eastAsia="宋体" w:hAnsi="宋体" w:cs="宋体" w:hint="eastAsia"/>
          <w:sz w:val="48"/>
          <w:szCs w:val="48"/>
          <w:lang w:eastAsia="zh-CN"/>
        </w:rPr>
      </w:pPr>
      <w:r>
        <w:rPr>
          <w:rFonts w:ascii="宋体" w:eastAsia="宋体" w:hAnsi="宋体" w:cs="宋体"/>
          <w:spacing w:val="-11"/>
          <w:sz w:val="48"/>
          <w:szCs w:val="48"/>
          <w:lang w:eastAsia="zh-CN"/>
        </w:rPr>
        <w:t>“</w:t>
      </w:r>
      <w:r>
        <w:rPr>
          <w:rFonts w:ascii="Times New Roman" w:eastAsia="Times New Roman" w:hAnsi="Times New Roman" w:cs="Times New Roman"/>
          <w:spacing w:val="-11"/>
          <w:sz w:val="48"/>
          <w:szCs w:val="48"/>
          <w:lang w:eastAsia="zh-CN"/>
        </w:rPr>
        <w:t>HOLD”:</w:t>
      </w:r>
      <w:r>
        <w:rPr>
          <w:rFonts w:ascii="Times New Roman" w:eastAsia="Times New Roman" w:hAnsi="Times New Roman" w:cs="Times New Roman"/>
          <w:spacing w:val="108"/>
          <w:sz w:val="48"/>
          <w:szCs w:val="48"/>
          <w:lang w:eastAsia="zh-CN"/>
        </w:rPr>
        <w:t xml:space="preserve"> </w:t>
      </w:r>
      <w:r>
        <w:rPr>
          <w:rFonts w:ascii="宋体" w:eastAsia="宋体" w:hAnsi="宋体" w:cs="宋体"/>
          <w:spacing w:val="-11"/>
          <w:sz w:val="48"/>
          <w:szCs w:val="48"/>
          <w:lang w:eastAsia="zh-CN"/>
        </w:rPr>
        <w:t>在屏幕上锁定测量值，再按一下</w:t>
      </w:r>
      <w:r>
        <w:rPr>
          <w:rFonts w:ascii="宋体" w:eastAsia="宋体" w:hAnsi="宋体" w:cs="宋体"/>
          <w:spacing w:val="-12"/>
          <w:sz w:val="48"/>
          <w:szCs w:val="48"/>
          <w:lang w:eastAsia="zh-CN"/>
        </w:rPr>
        <w:t>得到当前读数。</w:t>
      </w:r>
    </w:p>
    <w:p w14:paraId="4F10A607" w14:textId="77777777" w:rsidR="00ED288C" w:rsidRDefault="00000000">
      <w:pPr>
        <w:spacing w:before="103" w:line="223" w:lineRule="auto"/>
        <w:ind w:left="873"/>
        <w:rPr>
          <w:rFonts w:ascii="宋体" w:eastAsia="宋体" w:hAnsi="宋体" w:cs="宋体" w:hint="eastAsia"/>
          <w:sz w:val="48"/>
          <w:szCs w:val="48"/>
          <w:lang w:eastAsia="zh-CN"/>
        </w:rPr>
      </w:pPr>
      <w:r>
        <w:rPr>
          <w:rFonts w:ascii="Times New Roman" w:eastAsia="Times New Roman" w:hAnsi="Times New Roman" w:cs="Times New Roman"/>
          <w:spacing w:val="-7"/>
          <w:sz w:val="48"/>
          <w:szCs w:val="48"/>
          <w:lang w:eastAsia="zh-CN"/>
        </w:rPr>
        <w:t xml:space="preserve">“ENTER”:  </w:t>
      </w:r>
      <w:r>
        <w:rPr>
          <w:rFonts w:ascii="宋体" w:eastAsia="宋体" w:hAnsi="宋体" w:cs="宋体"/>
          <w:spacing w:val="-7"/>
          <w:sz w:val="48"/>
          <w:szCs w:val="48"/>
          <w:lang w:eastAsia="zh-CN"/>
        </w:rPr>
        <w:t>确认和输入校准时选定的值。在存储</w:t>
      </w:r>
      <w:r>
        <w:rPr>
          <w:rFonts w:ascii="宋体" w:eastAsia="宋体" w:hAnsi="宋体" w:cs="宋体"/>
          <w:spacing w:val="-8"/>
          <w:sz w:val="48"/>
          <w:szCs w:val="48"/>
          <w:lang w:eastAsia="zh-CN"/>
        </w:rPr>
        <w:t>模式下进入功能选项。</w:t>
      </w:r>
    </w:p>
    <w:p w14:paraId="4CBE4265" w14:textId="77777777" w:rsidR="00ED288C" w:rsidRDefault="00000000">
      <w:pPr>
        <w:spacing w:before="100" w:line="223" w:lineRule="auto"/>
        <w:ind w:left="981"/>
        <w:rPr>
          <w:rFonts w:ascii="宋体" w:eastAsia="宋体" w:hAnsi="宋体" w:cs="宋体" w:hint="eastAsia"/>
          <w:sz w:val="48"/>
          <w:szCs w:val="48"/>
          <w:lang w:eastAsia="zh-CN"/>
        </w:rPr>
      </w:pPr>
      <w:r>
        <w:rPr>
          <w:rFonts w:ascii="Times New Roman" w:eastAsia="Times New Roman" w:hAnsi="Times New Roman" w:cs="Times New Roman"/>
          <w:spacing w:val="-17"/>
          <w:sz w:val="48"/>
          <w:szCs w:val="48"/>
          <w:lang w:eastAsia="zh-CN"/>
        </w:rPr>
        <w:t>ATC——</w:t>
      </w:r>
      <w:r>
        <w:rPr>
          <w:rFonts w:ascii="宋体" w:eastAsia="宋体" w:hAnsi="宋体" w:cs="宋体"/>
          <w:spacing w:val="-17"/>
          <w:sz w:val="48"/>
          <w:szCs w:val="48"/>
          <w:lang w:eastAsia="zh-CN"/>
        </w:rPr>
        <w:t>接自动温度补偿的温度探头(图3-</w:t>
      </w:r>
      <w:r>
        <w:rPr>
          <w:rFonts w:ascii="宋体" w:eastAsia="宋体" w:hAnsi="宋体" w:cs="宋体"/>
          <w:spacing w:val="-18"/>
          <w:sz w:val="48"/>
          <w:szCs w:val="48"/>
          <w:lang w:eastAsia="zh-CN"/>
        </w:rPr>
        <w:t>6);</w:t>
      </w:r>
    </w:p>
    <w:p w14:paraId="3A05ED17" w14:textId="77777777" w:rsidR="00ED288C" w:rsidRDefault="00000000">
      <w:pPr>
        <w:spacing w:before="99" w:line="222" w:lineRule="auto"/>
        <w:ind w:left="981"/>
        <w:rPr>
          <w:rFonts w:ascii="宋体" w:eastAsia="宋体" w:hAnsi="宋体" w:cs="宋体" w:hint="eastAsia"/>
          <w:sz w:val="48"/>
          <w:szCs w:val="48"/>
          <w:lang w:eastAsia="zh-CN"/>
        </w:rPr>
      </w:pPr>
      <w:r>
        <w:rPr>
          <w:rFonts w:ascii="Times New Roman" w:eastAsia="Times New Roman" w:hAnsi="Times New Roman" w:cs="Times New Roman"/>
          <w:spacing w:val="-10"/>
          <w:sz w:val="48"/>
          <w:szCs w:val="48"/>
          <w:lang w:eastAsia="zh-CN"/>
        </w:rPr>
        <w:t>INPUT——</w:t>
      </w:r>
      <w:r>
        <w:rPr>
          <w:rFonts w:ascii="宋体" w:eastAsia="宋体" w:hAnsi="宋体" w:cs="宋体"/>
          <w:spacing w:val="-10"/>
          <w:sz w:val="48"/>
          <w:szCs w:val="48"/>
          <w:lang w:eastAsia="zh-CN"/>
        </w:rPr>
        <w:t>连接带有</w:t>
      </w:r>
      <w:r>
        <w:rPr>
          <w:rFonts w:ascii="Times New Roman" w:eastAsia="Times New Roman" w:hAnsi="Times New Roman" w:cs="Times New Roman"/>
          <w:spacing w:val="-10"/>
          <w:sz w:val="48"/>
          <w:szCs w:val="48"/>
          <w:lang w:eastAsia="zh-CN"/>
        </w:rPr>
        <w:t xml:space="preserve">BNC </w:t>
      </w:r>
      <w:r>
        <w:rPr>
          <w:rFonts w:ascii="宋体" w:eastAsia="宋体" w:hAnsi="宋体" w:cs="宋体"/>
          <w:spacing w:val="-10"/>
          <w:sz w:val="48"/>
          <w:szCs w:val="48"/>
          <w:lang w:eastAsia="zh-CN"/>
        </w:rPr>
        <w:t>插头的传感器电极；</w:t>
      </w:r>
    </w:p>
    <w:p w14:paraId="10656160" w14:textId="77777777" w:rsidR="00ED288C" w:rsidRDefault="00000000">
      <w:pPr>
        <w:spacing w:before="107" w:line="223" w:lineRule="auto"/>
        <w:ind w:left="981"/>
        <w:rPr>
          <w:rFonts w:ascii="宋体" w:eastAsia="宋体" w:hAnsi="宋体" w:cs="宋体" w:hint="eastAsia"/>
          <w:sz w:val="48"/>
          <w:szCs w:val="48"/>
          <w:lang w:eastAsia="zh-CN"/>
        </w:rPr>
      </w:pPr>
      <w:r>
        <w:rPr>
          <w:rFonts w:ascii="Times New Roman" w:eastAsia="Times New Roman" w:hAnsi="Times New Roman" w:cs="Times New Roman"/>
          <w:spacing w:val="-17"/>
          <w:sz w:val="48"/>
          <w:szCs w:val="48"/>
          <w:lang w:eastAsia="zh-CN"/>
        </w:rPr>
        <w:t>REF——</w:t>
      </w:r>
      <w:r>
        <w:rPr>
          <w:rFonts w:ascii="宋体" w:eastAsia="宋体" w:hAnsi="宋体" w:cs="宋体"/>
          <w:spacing w:val="-17"/>
          <w:sz w:val="48"/>
          <w:szCs w:val="48"/>
          <w:lang w:eastAsia="zh-CN"/>
        </w:rPr>
        <w:t>连接针式参比电极；</w:t>
      </w:r>
    </w:p>
    <w:p w14:paraId="1C55676F" w14:textId="77777777" w:rsidR="00ED288C" w:rsidRDefault="00000000">
      <w:pPr>
        <w:spacing w:before="90" w:line="223" w:lineRule="auto"/>
        <w:ind w:left="981"/>
        <w:rPr>
          <w:rFonts w:ascii="宋体" w:eastAsia="宋体" w:hAnsi="宋体" w:cs="宋体" w:hint="eastAsia"/>
          <w:sz w:val="48"/>
          <w:szCs w:val="48"/>
          <w:lang w:eastAsia="zh-CN"/>
        </w:rPr>
      </w:pPr>
      <w:r>
        <w:rPr>
          <w:rFonts w:ascii="Times New Roman" w:eastAsia="Times New Roman" w:hAnsi="Times New Roman" w:cs="Times New Roman"/>
          <w:spacing w:val="-16"/>
          <w:sz w:val="48"/>
          <w:szCs w:val="48"/>
          <w:lang w:eastAsia="zh-CN"/>
        </w:rPr>
        <w:t>REC——</w:t>
      </w:r>
      <w:r>
        <w:rPr>
          <w:rFonts w:ascii="宋体" w:eastAsia="宋体" w:hAnsi="宋体" w:cs="宋体"/>
          <w:spacing w:val="-16"/>
          <w:sz w:val="48"/>
          <w:szCs w:val="48"/>
          <w:lang w:eastAsia="zh-CN"/>
        </w:rPr>
        <w:t>连接条形图表记录器；</w:t>
      </w:r>
    </w:p>
    <w:p w14:paraId="136DD2B6" w14:textId="77777777" w:rsidR="00ED288C" w:rsidRDefault="00000000">
      <w:pPr>
        <w:spacing w:before="105" w:line="224" w:lineRule="auto"/>
        <w:ind w:left="981"/>
        <w:rPr>
          <w:rFonts w:ascii="宋体" w:eastAsia="宋体" w:hAnsi="宋体" w:cs="宋体" w:hint="eastAsia"/>
          <w:sz w:val="48"/>
          <w:szCs w:val="48"/>
        </w:rPr>
      </w:pPr>
      <w:r>
        <w:rPr>
          <w:rFonts w:ascii="Times New Roman" w:eastAsia="Times New Roman" w:hAnsi="Times New Roman" w:cs="Times New Roman"/>
          <w:spacing w:val="-13"/>
          <w:sz w:val="48"/>
          <w:szCs w:val="48"/>
        </w:rPr>
        <w:t>GND——</w:t>
      </w:r>
      <w:r>
        <w:rPr>
          <w:rFonts w:ascii="宋体" w:eastAsia="宋体" w:hAnsi="宋体" w:cs="宋体"/>
          <w:spacing w:val="-13"/>
          <w:sz w:val="48"/>
          <w:szCs w:val="48"/>
        </w:rPr>
        <w:t>接地；</w:t>
      </w:r>
    </w:p>
    <w:p w14:paraId="77394B3C" w14:textId="77777777" w:rsidR="00ED288C" w:rsidRDefault="00000000">
      <w:pPr>
        <w:spacing w:before="96" w:line="223" w:lineRule="auto"/>
        <w:ind w:left="981"/>
        <w:rPr>
          <w:rFonts w:ascii="宋体" w:eastAsia="宋体" w:hAnsi="宋体" w:cs="宋体" w:hint="eastAsia"/>
          <w:sz w:val="48"/>
          <w:szCs w:val="48"/>
        </w:rPr>
      </w:pPr>
      <w:r>
        <w:rPr>
          <w:rFonts w:ascii="Times New Roman" w:eastAsia="Times New Roman" w:hAnsi="Times New Roman" w:cs="Times New Roman"/>
          <w:spacing w:val="-20"/>
          <w:sz w:val="48"/>
          <w:szCs w:val="48"/>
        </w:rPr>
        <w:t>DC——</w:t>
      </w:r>
      <w:r>
        <w:rPr>
          <w:rFonts w:ascii="宋体" w:eastAsia="宋体" w:hAnsi="宋体" w:cs="宋体"/>
          <w:spacing w:val="-20"/>
          <w:sz w:val="48"/>
          <w:szCs w:val="48"/>
        </w:rPr>
        <w:t>交/直流电源插口。</w:t>
      </w:r>
    </w:p>
    <w:p w14:paraId="6C0822B2" w14:textId="77777777" w:rsidR="00ED288C" w:rsidRDefault="00000000">
      <w:pPr>
        <w:spacing w:before="77" w:line="2336" w:lineRule="exact"/>
        <w:ind w:firstLine="2723"/>
      </w:pPr>
      <w:r>
        <w:rPr>
          <w:position w:val="-46"/>
        </w:rPr>
        <w:drawing>
          <wp:inline distT="0" distB="0" distL="0" distR="0" wp14:anchorId="147EC7C7" wp14:editId="5EC2DAF5">
            <wp:extent cx="8457291" cy="1483212"/>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80"/>
                    <a:stretch>
                      <a:fillRect/>
                    </a:stretch>
                  </pic:blipFill>
                  <pic:spPr>
                    <a:xfrm>
                      <a:off x="0" y="0"/>
                      <a:ext cx="8457291" cy="1483212"/>
                    </a:xfrm>
                    <a:prstGeom prst="rect">
                      <a:avLst/>
                    </a:prstGeom>
                  </pic:spPr>
                </pic:pic>
              </a:graphicData>
            </a:graphic>
          </wp:inline>
        </w:drawing>
      </w:r>
    </w:p>
    <w:p w14:paraId="0F280812" w14:textId="77777777" w:rsidR="00ED288C" w:rsidRDefault="00000000">
      <w:pPr>
        <w:spacing w:before="228" w:line="220" w:lineRule="auto"/>
        <w:ind w:left="7904"/>
        <w:rPr>
          <w:rFonts w:ascii="宋体" w:eastAsia="宋体" w:hAnsi="宋体" w:cs="宋体" w:hint="eastAsia"/>
          <w:sz w:val="41"/>
          <w:szCs w:val="41"/>
        </w:rPr>
      </w:pPr>
      <w:r>
        <w:rPr>
          <w:rFonts w:ascii="宋体" w:eastAsia="宋体" w:hAnsi="宋体" w:cs="宋体"/>
          <w:spacing w:val="2"/>
          <w:sz w:val="41"/>
          <w:szCs w:val="41"/>
        </w:rPr>
        <w:t>图3-6</w:t>
      </w:r>
      <w:r>
        <w:rPr>
          <w:rFonts w:ascii="宋体" w:eastAsia="宋体" w:hAnsi="宋体" w:cs="宋体"/>
          <w:spacing w:val="114"/>
          <w:sz w:val="41"/>
          <w:szCs w:val="41"/>
        </w:rPr>
        <w:t xml:space="preserve"> </w:t>
      </w:r>
      <w:r>
        <w:rPr>
          <w:rFonts w:ascii="宋体" w:eastAsia="宋体" w:hAnsi="宋体" w:cs="宋体"/>
          <w:spacing w:val="2"/>
          <w:sz w:val="41"/>
          <w:szCs w:val="41"/>
        </w:rPr>
        <w:t>仪器背板</w:t>
      </w:r>
    </w:p>
    <w:p w14:paraId="0DCA4254" w14:textId="77777777" w:rsidR="00ED288C" w:rsidRDefault="00ED288C">
      <w:pPr>
        <w:pStyle w:val="a3"/>
        <w:spacing w:line="377" w:lineRule="auto"/>
      </w:pPr>
    </w:p>
    <w:p w14:paraId="235F554D" w14:textId="77777777" w:rsidR="00ED288C" w:rsidRDefault="00000000">
      <w:pPr>
        <w:spacing w:before="147" w:line="227" w:lineRule="auto"/>
        <w:ind w:left="981"/>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5.  </w:t>
      </w:r>
      <w:r>
        <w:rPr>
          <w:rFonts w:ascii="楷体" w:eastAsia="楷体" w:hAnsi="楷体" w:cs="楷体"/>
          <w:spacing w:val="11"/>
          <w:sz w:val="45"/>
          <w:szCs w:val="45"/>
        </w:rPr>
        <w:t>缓冲液标准</w:t>
      </w:r>
    </w:p>
    <w:p w14:paraId="1B583B13" w14:textId="77777777" w:rsidR="00ED288C" w:rsidRDefault="00000000">
      <w:pPr>
        <w:spacing w:before="378" w:line="213" w:lineRule="auto"/>
        <w:ind w:left="981"/>
        <w:rPr>
          <w:rFonts w:ascii="宋体" w:eastAsia="宋体" w:hAnsi="宋体" w:cs="宋体" w:hint="eastAsia"/>
          <w:sz w:val="47"/>
          <w:szCs w:val="47"/>
          <w:lang w:eastAsia="zh-CN"/>
        </w:rPr>
      </w:pPr>
      <w:r>
        <w:rPr>
          <w:rFonts w:ascii="Times New Roman" w:eastAsia="Times New Roman" w:hAnsi="Times New Roman" w:cs="Times New Roman"/>
          <w:sz w:val="47"/>
          <w:szCs w:val="47"/>
          <w:lang w:eastAsia="zh-CN"/>
        </w:rPr>
        <w:t>USA</w:t>
      </w:r>
      <w:r>
        <w:rPr>
          <w:rFonts w:ascii="Times New Roman" w:eastAsia="Times New Roman" w:hAnsi="Times New Roman" w:cs="Times New Roman"/>
          <w:spacing w:val="-30"/>
          <w:sz w:val="47"/>
          <w:szCs w:val="47"/>
          <w:lang w:eastAsia="zh-CN"/>
        </w:rPr>
        <w:t xml:space="preserve"> </w:t>
      </w:r>
      <w:r>
        <w:rPr>
          <w:rFonts w:ascii="宋体" w:eastAsia="宋体" w:hAnsi="宋体" w:cs="宋体"/>
          <w:spacing w:val="2"/>
          <w:sz w:val="47"/>
          <w:szCs w:val="47"/>
          <w:lang w:eastAsia="zh-CN"/>
        </w:rPr>
        <w:t>标准缓冲选择：</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 xml:space="preserve">=4.01;    </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 xml:space="preserve">=7.00;    </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=10.01</w:t>
      </w:r>
      <w:r>
        <w:rPr>
          <w:rFonts w:ascii="宋体" w:eastAsia="宋体" w:hAnsi="宋体" w:cs="宋体"/>
          <w:spacing w:val="2"/>
          <w:sz w:val="47"/>
          <w:szCs w:val="47"/>
          <w:lang w:eastAsia="zh-CN"/>
        </w:rPr>
        <w:t>。</w:t>
      </w:r>
    </w:p>
    <w:p w14:paraId="22DF020C" w14:textId="77777777" w:rsidR="00ED288C" w:rsidRDefault="00000000">
      <w:pPr>
        <w:spacing w:before="159" w:line="213" w:lineRule="auto"/>
        <w:ind w:left="981"/>
        <w:rPr>
          <w:rFonts w:ascii="宋体" w:eastAsia="宋体" w:hAnsi="宋体" w:cs="宋体" w:hint="eastAsia"/>
          <w:sz w:val="45"/>
          <w:szCs w:val="45"/>
          <w:lang w:eastAsia="zh-CN"/>
        </w:rPr>
      </w:pPr>
      <w:r>
        <w:rPr>
          <w:rFonts w:ascii="Times New Roman" w:eastAsia="Times New Roman" w:hAnsi="Times New Roman" w:cs="Times New Roman"/>
          <w:sz w:val="45"/>
          <w:szCs w:val="45"/>
          <w:lang w:eastAsia="zh-CN"/>
        </w:rPr>
        <w:t>NIST</w:t>
      </w:r>
      <w:r>
        <w:rPr>
          <w:rFonts w:ascii="Times New Roman" w:eastAsia="Times New Roman" w:hAnsi="Times New Roman" w:cs="Times New Roman"/>
          <w:spacing w:val="4"/>
          <w:sz w:val="45"/>
          <w:szCs w:val="45"/>
          <w:lang w:eastAsia="zh-CN"/>
        </w:rPr>
        <w:t xml:space="preserve"> </w:t>
      </w:r>
      <w:r>
        <w:rPr>
          <w:rFonts w:ascii="宋体" w:eastAsia="宋体" w:hAnsi="宋体" w:cs="宋体"/>
          <w:spacing w:val="4"/>
          <w:sz w:val="45"/>
          <w:szCs w:val="45"/>
          <w:lang w:eastAsia="zh-CN"/>
        </w:rPr>
        <w:t>标准缓冲选择：</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4"/>
          <w:sz w:val="45"/>
          <w:szCs w:val="45"/>
          <w:lang w:eastAsia="zh-CN"/>
        </w:rPr>
        <w:t>=4.01;</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4"/>
          <w:sz w:val="45"/>
          <w:szCs w:val="45"/>
          <w:lang w:eastAsia="zh-CN"/>
        </w:rPr>
        <w:t>=6.86;</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4"/>
          <w:sz w:val="45"/>
          <w:szCs w:val="45"/>
          <w:lang w:eastAsia="zh-CN"/>
        </w:rPr>
        <w:t>=9.18</w:t>
      </w:r>
      <w:r>
        <w:rPr>
          <w:rFonts w:ascii="宋体" w:eastAsia="宋体" w:hAnsi="宋体" w:cs="宋体"/>
          <w:spacing w:val="4"/>
          <w:sz w:val="45"/>
          <w:szCs w:val="45"/>
          <w:lang w:eastAsia="zh-CN"/>
        </w:rPr>
        <w:t>。</w:t>
      </w:r>
    </w:p>
    <w:p w14:paraId="605E5E66" w14:textId="77777777" w:rsidR="00ED288C" w:rsidRDefault="00000000">
      <w:pPr>
        <w:spacing w:before="248" w:line="228" w:lineRule="auto"/>
        <w:ind w:left="16084"/>
        <w:rPr>
          <w:rFonts w:ascii="楷体" w:eastAsia="楷体" w:hAnsi="楷体" w:cs="楷体" w:hint="eastAsia"/>
          <w:sz w:val="45"/>
          <w:szCs w:val="45"/>
          <w:lang w:eastAsia="zh-CN"/>
        </w:rPr>
      </w:pPr>
      <w:r>
        <w:rPr>
          <w:rFonts w:ascii="楷体" w:eastAsia="楷体" w:hAnsi="楷体" w:cs="楷体"/>
          <w:spacing w:val="5"/>
          <w:sz w:val="45"/>
          <w:szCs w:val="45"/>
          <w:lang w:eastAsia="zh-CN"/>
        </w:rPr>
        <w:t>(郑阿群)</w:t>
      </w:r>
    </w:p>
    <w:p w14:paraId="1F58594E" w14:textId="77777777" w:rsidR="00ED288C" w:rsidRDefault="00ED288C">
      <w:pPr>
        <w:pStyle w:val="a3"/>
        <w:spacing w:line="250" w:lineRule="auto"/>
        <w:rPr>
          <w:lang w:eastAsia="zh-CN"/>
        </w:rPr>
      </w:pPr>
    </w:p>
    <w:p w14:paraId="1B66CE8B" w14:textId="77777777" w:rsidR="00ED288C" w:rsidRDefault="00ED288C">
      <w:pPr>
        <w:pStyle w:val="a3"/>
        <w:spacing w:line="251" w:lineRule="auto"/>
        <w:rPr>
          <w:lang w:eastAsia="zh-CN"/>
        </w:rPr>
      </w:pPr>
    </w:p>
    <w:p w14:paraId="520E6FBB" w14:textId="77777777" w:rsidR="00ED288C" w:rsidRDefault="00000000">
      <w:pPr>
        <w:spacing w:before="212" w:line="222" w:lineRule="auto"/>
        <w:ind w:left="7017"/>
        <w:outlineLvl w:val="1"/>
        <w:rPr>
          <w:rFonts w:ascii="宋体" w:eastAsia="宋体" w:hAnsi="宋体" w:cs="宋体" w:hint="eastAsia"/>
          <w:sz w:val="65"/>
          <w:szCs w:val="65"/>
          <w:lang w:eastAsia="zh-CN"/>
        </w:rPr>
      </w:pPr>
      <w:bookmarkStart w:id="128" w:name="bookmark84"/>
      <w:bookmarkEnd w:id="128"/>
      <w:r>
        <w:rPr>
          <w:rFonts w:ascii="Times New Roman" w:eastAsia="Times New Roman" w:hAnsi="Times New Roman" w:cs="Times New Roman"/>
          <w:spacing w:val="-20"/>
          <w:sz w:val="65"/>
          <w:szCs w:val="65"/>
          <w:lang w:eastAsia="zh-CN"/>
        </w:rPr>
        <w:t>3.4</w:t>
      </w:r>
      <w:r>
        <w:rPr>
          <w:rFonts w:ascii="Times New Roman" w:eastAsia="Times New Roman" w:hAnsi="Times New Roman" w:cs="Times New Roman"/>
          <w:spacing w:val="43"/>
          <w:sz w:val="65"/>
          <w:szCs w:val="65"/>
          <w:lang w:eastAsia="zh-CN"/>
        </w:rPr>
        <w:t xml:space="preserve">   </w:t>
      </w:r>
      <w:r>
        <w:rPr>
          <w:rFonts w:ascii="宋体" w:eastAsia="宋体" w:hAnsi="宋体" w:cs="宋体"/>
          <w:spacing w:val="-20"/>
          <w:sz w:val="65"/>
          <w:szCs w:val="65"/>
          <w:lang w:eastAsia="zh-CN"/>
        </w:rPr>
        <w:t>电 导</w:t>
      </w:r>
      <w:r>
        <w:rPr>
          <w:rFonts w:ascii="宋体" w:eastAsia="宋体" w:hAnsi="宋体" w:cs="宋体"/>
          <w:spacing w:val="-2"/>
          <w:sz w:val="65"/>
          <w:szCs w:val="65"/>
          <w:lang w:eastAsia="zh-CN"/>
        </w:rPr>
        <w:t xml:space="preserve"> </w:t>
      </w:r>
      <w:r>
        <w:rPr>
          <w:rFonts w:ascii="宋体" w:eastAsia="宋体" w:hAnsi="宋体" w:cs="宋体"/>
          <w:spacing w:val="-20"/>
          <w:sz w:val="65"/>
          <w:szCs w:val="65"/>
          <w:lang w:eastAsia="zh-CN"/>
        </w:rPr>
        <w:t>率</w:t>
      </w:r>
      <w:r>
        <w:rPr>
          <w:rFonts w:ascii="宋体" w:eastAsia="宋体" w:hAnsi="宋体" w:cs="宋体"/>
          <w:spacing w:val="-4"/>
          <w:sz w:val="65"/>
          <w:szCs w:val="65"/>
          <w:lang w:eastAsia="zh-CN"/>
        </w:rPr>
        <w:t xml:space="preserve"> </w:t>
      </w:r>
      <w:r>
        <w:rPr>
          <w:rFonts w:ascii="宋体" w:eastAsia="宋体" w:hAnsi="宋体" w:cs="宋体"/>
          <w:spacing w:val="-20"/>
          <w:sz w:val="65"/>
          <w:szCs w:val="65"/>
          <w:lang w:eastAsia="zh-CN"/>
        </w:rPr>
        <w:t>仪</w:t>
      </w:r>
    </w:p>
    <w:p w14:paraId="0EE12C7B" w14:textId="77777777" w:rsidR="00ED288C" w:rsidRDefault="00ED288C">
      <w:pPr>
        <w:pStyle w:val="a3"/>
        <w:spacing w:line="337" w:lineRule="auto"/>
        <w:rPr>
          <w:lang w:eastAsia="zh-CN"/>
        </w:rPr>
      </w:pPr>
    </w:p>
    <w:p w14:paraId="6F743276" w14:textId="77777777" w:rsidR="00ED288C" w:rsidRDefault="00ED288C">
      <w:pPr>
        <w:pStyle w:val="a3"/>
        <w:spacing w:line="338" w:lineRule="auto"/>
        <w:rPr>
          <w:lang w:eastAsia="zh-CN"/>
        </w:rPr>
      </w:pPr>
    </w:p>
    <w:p w14:paraId="57C0D985" w14:textId="77777777" w:rsidR="00ED288C" w:rsidRDefault="00000000">
      <w:pPr>
        <w:spacing w:before="152" w:line="275" w:lineRule="auto"/>
        <w:ind w:left="58" w:right="110" w:firstLine="923"/>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电导率是电阻率的倒数，是反映物质传递电流能力的一个重要参数。在溶液中常以电导</w:t>
      </w:r>
      <w:r>
        <w:rPr>
          <w:rFonts w:ascii="宋体" w:eastAsia="宋体" w:hAnsi="宋体" w:cs="宋体"/>
          <w:spacing w:val="10"/>
          <w:sz w:val="47"/>
          <w:szCs w:val="47"/>
          <w:lang w:eastAsia="zh-CN"/>
        </w:rPr>
        <w:t xml:space="preserve"> </w:t>
      </w:r>
      <w:r>
        <w:rPr>
          <w:rFonts w:ascii="宋体" w:eastAsia="宋体" w:hAnsi="宋体" w:cs="宋体"/>
          <w:spacing w:val="-4"/>
          <w:sz w:val="47"/>
          <w:szCs w:val="47"/>
          <w:lang w:eastAsia="zh-CN"/>
        </w:rPr>
        <w:t>率来衡量其导电能力的大小。据此，我们通过测量溶液的电导率就可以得</w:t>
      </w:r>
      <w:r>
        <w:rPr>
          <w:rFonts w:ascii="宋体" w:eastAsia="宋体" w:hAnsi="宋体" w:cs="宋体"/>
          <w:spacing w:val="-5"/>
          <w:sz w:val="47"/>
          <w:szCs w:val="47"/>
          <w:lang w:eastAsia="zh-CN"/>
        </w:rPr>
        <w:t>知不同溶液中所溶</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解的无机酸、碱、盐的浓度指标。</w:t>
      </w:r>
    </w:p>
    <w:p w14:paraId="1C659883" w14:textId="77777777" w:rsidR="00ED288C" w:rsidRDefault="00000000">
      <w:pPr>
        <w:spacing w:before="285" w:line="222" w:lineRule="auto"/>
        <w:ind w:left="58"/>
        <w:outlineLvl w:val="2"/>
        <w:rPr>
          <w:rFonts w:ascii="黑体" w:eastAsia="黑体" w:hAnsi="黑体" w:cs="黑体" w:hint="eastAsia"/>
          <w:sz w:val="45"/>
          <w:szCs w:val="45"/>
          <w:lang w:eastAsia="zh-CN"/>
        </w:rPr>
      </w:pPr>
      <w:bookmarkStart w:id="129" w:name="bookmark85"/>
      <w:bookmarkEnd w:id="129"/>
      <w:r>
        <w:rPr>
          <w:rFonts w:ascii="黑体" w:eastAsia="黑体" w:hAnsi="黑体" w:cs="黑体"/>
          <w:spacing w:val="-8"/>
          <w:sz w:val="45"/>
          <w:szCs w:val="45"/>
          <w:lang w:eastAsia="zh-CN"/>
        </w:rPr>
        <w:t>3.4.1</w:t>
      </w:r>
      <w:r>
        <w:rPr>
          <w:rFonts w:ascii="黑体" w:eastAsia="黑体" w:hAnsi="黑体" w:cs="黑体"/>
          <w:spacing w:val="212"/>
          <w:sz w:val="45"/>
          <w:szCs w:val="45"/>
          <w:lang w:eastAsia="zh-CN"/>
        </w:rPr>
        <w:t xml:space="preserve"> </w:t>
      </w:r>
      <w:r>
        <w:rPr>
          <w:rFonts w:ascii="黑体" w:eastAsia="黑体" w:hAnsi="黑体" w:cs="黑体"/>
          <w:b/>
          <w:bCs/>
          <w:spacing w:val="-8"/>
          <w:sz w:val="45"/>
          <w:szCs w:val="45"/>
          <w:lang w:eastAsia="zh-CN"/>
        </w:rPr>
        <w:t>电导率仪的原理</w:t>
      </w:r>
    </w:p>
    <w:p w14:paraId="0098A13A" w14:textId="77777777" w:rsidR="00ED288C" w:rsidRDefault="00ED288C">
      <w:pPr>
        <w:pStyle w:val="a3"/>
        <w:spacing w:line="281" w:lineRule="auto"/>
        <w:rPr>
          <w:lang w:eastAsia="zh-CN"/>
        </w:rPr>
      </w:pPr>
    </w:p>
    <w:p w14:paraId="7A6DD40E" w14:textId="77777777" w:rsidR="00ED288C" w:rsidRDefault="00000000">
      <w:pPr>
        <w:spacing w:before="146" w:line="280" w:lineRule="auto"/>
        <w:ind w:left="58" w:right="81" w:firstLine="923"/>
        <w:jc w:val="both"/>
        <w:rPr>
          <w:rFonts w:ascii="宋体" w:eastAsia="宋体" w:hAnsi="宋体" w:cs="宋体" w:hint="eastAsia"/>
          <w:sz w:val="45"/>
          <w:szCs w:val="45"/>
          <w:lang w:eastAsia="zh-CN"/>
        </w:rPr>
      </w:pPr>
      <w:r>
        <w:rPr>
          <w:rFonts w:ascii="宋体" w:eastAsia="宋体" w:hAnsi="宋体" w:cs="宋体"/>
          <w:spacing w:val="17"/>
          <w:sz w:val="45"/>
          <w:szCs w:val="45"/>
          <w:lang w:eastAsia="zh-CN"/>
        </w:rPr>
        <w:t>溶液的电导率与离子的种类有关，同浓度的不同电解质的电导率不</w:t>
      </w:r>
      <w:r>
        <w:rPr>
          <w:rFonts w:ascii="宋体" w:eastAsia="宋体" w:hAnsi="宋体" w:cs="宋体"/>
          <w:spacing w:val="16"/>
          <w:sz w:val="45"/>
          <w:szCs w:val="45"/>
          <w:lang w:eastAsia="zh-CN"/>
        </w:rPr>
        <w:t>同。溶液中的电解质</w:t>
      </w:r>
      <w:r>
        <w:rPr>
          <w:rFonts w:ascii="宋体" w:eastAsia="宋体" w:hAnsi="宋体" w:cs="宋体"/>
          <w:sz w:val="45"/>
          <w:szCs w:val="45"/>
          <w:lang w:eastAsia="zh-CN"/>
        </w:rPr>
        <w:t xml:space="preserve"> </w:t>
      </w:r>
      <w:r>
        <w:rPr>
          <w:rFonts w:ascii="宋体" w:eastAsia="宋体" w:hAnsi="宋体" w:cs="宋体"/>
          <w:spacing w:val="5"/>
          <w:sz w:val="45"/>
          <w:szCs w:val="45"/>
          <w:lang w:eastAsia="zh-CN"/>
        </w:rPr>
        <w:t>浓度不同，溶液的导电程度也不同。当溶液中所</w:t>
      </w:r>
      <w:r>
        <w:rPr>
          <w:rFonts w:ascii="宋体" w:eastAsia="宋体" w:hAnsi="宋体" w:cs="宋体"/>
          <w:spacing w:val="4"/>
          <w:sz w:val="45"/>
          <w:szCs w:val="45"/>
          <w:lang w:eastAsia="zh-CN"/>
        </w:rPr>
        <w:t>含的无机酸、碱、盐浓度较低时，电导率随着</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浓度的增大而增加，因此该指标常用于推测溶液中离子的总浓度。</w:t>
      </w:r>
      <w:r>
        <w:rPr>
          <w:rFonts w:ascii="宋体" w:eastAsia="宋体" w:hAnsi="宋体" w:cs="宋体"/>
          <w:spacing w:val="15"/>
          <w:sz w:val="45"/>
          <w:szCs w:val="45"/>
          <w:lang w:eastAsia="zh-CN"/>
        </w:rPr>
        <w:t>这就是电导率仪的基本分</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析方法。</w:t>
      </w:r>
    </w:p>
    <w:p w14:paraId="626D20CF" w14:textId="77777777" w:rsidR="00ED288C" w:rsidRDefault="00ED288C">
      <w:pPr>
        <w:spacing w:line="280" w:lineRule="auto"/>
        <w:rPr>
          <w:rFonts w:ascii="宋体" w:eastAsia="宋体" w:hAnsi="宋体" w:cs="宋体" w:hint="eastAsia"/>
          <w:sz w:val="45"/>
          <w:szCs w:val="45"/>
          <w:lang w:eastAsia="zh-CN"/>
        </w:rPr>
        <w:sectPr w:rsidR="00ED288C">
          <w:headerReference w:type="default" r:id="rId181"/>
          <w:pgSz w:w="20894" w:h="31680"/>
          <w:pgMar w:top="2759" w:right="1661" w:bottom="400" w:left="429" w:header="1522" w:footer="0" w:gutter="0"/>
          <w:cols w:space="720"/>
        </w:sectPr>
      </w:pPr>
    </w:p>
    <w:p w14:paraId="0F909705" w14:textId="77777777" w:rsidR="00ED288C" w:rsidRDefault="00000000">
      <w:pPr>
        <w:spacing w:before="67" w:line="225" w:lineRule="auto"/>
        <w:ind w:left="95"/>
        <w:outlineLvl w:val="2"/>
        <w:rPr>
          <w:rFonts w:ascii="黑体" w:eastAsia="黑体" w:hAnsi="黑体" w:cs="黑体" w:hint="eastAsia"/>
          <w:sz w:val="48"/>
          <w:szCs w:val="48"/>
          <w:lang w:eastAsia="zh-CN"/>
        </w:rPr>
      </w:pPr>
      <w:bookmarkStart w:id="130" w:name="bookmark210"/>
      <w:bookmarkStart w:id="131" w:name="bookmark86"/>
      <w:bookmarkEnd w:id="130"/>
      <w:bookmarkEnd w:id="131"/>
      <w:r>
        <w:rPr>
          <w:rFonts w:ascii="黑体" w:eastAsia="黑体" w:hAnsi="黑体" w:cs="黑体"/>
          <w:spacing w:val="-33"/>
          <w:sz w:val="48"/>
          <w:szCs w:val="48"/>
          <w:lang w:eastAsia="zh-CN"/>
        </w:rPr>
        <w:lastRenderedPageBreak/>
        <w:t>3.4.2</w:t>
      </w:r>
      <w:r>
        <w:rPr>
          <w:rFonts w:ascii="黑体" w:eastAsia="黑体" w:hAnsi="黑体" w:cs="黑体"/>
          <w:spacing w:val="15"/>
          <w:sz w:val="48"/>
          <w:szCs w:val="48"/>
          <w:lang w:eastAsia="zh-CN"/>
        </w:rPr>
        <w:t xml:space="preserve">  </w:t>
      </w:r>
      <w:r>
        <w:rPr>
          <w:rFonts w:ascii="黑体" w:eastAsia="黑体" w:hAnsi="黑体" w:cs="黑体"/>
          <w:spacing w:val="-33"/>
          <w:sz w:val="48"/>
          <w:szCs w:val="48"/>
          <w:lang w:eastAsia="zh-CN"/>
        </w:rPr>
        <w:t>电导率仪的构造</w:t>
      </w:r>
    </w:p>
    <w:p w14:paraId="38FE4AEC" w14:textId="77777777" w:rsidR="00ED288C" w:rsidRDefault="00ED288C">
      <w:pPr>
        <w:pStyle w:val="a3"/>
        <w:spacing w:line="278" w:lineRule="auto"/>
        <w:rPr>
          <w:lang w:eastAsia="zh-CN"/>
        </w:rPr>
      </w:pPr>
    </w:p>
    <w:p w14:paraId="0E8D0ABE" w14:textId="77777777" w:rsidR="00ED288C" w:rsidRDefault="00000000">
      <w:pPr>
        <w:spacing w:before="156" w:line="222" w:lineRule="auto"/>
        <w:ind w:left="1054"/>
        <w:rPr>
          <w:rFonts w:ascii="宋体" w:eastAsia="宋体" w:hAnsi="宋体" w:cs="宋体" w:hint="eastAsia"/>
          <w:sz w:val="48"/>
          <w:szCs w:val="48"/>
          <w:lang w:eastAsia="zh-CN"/>
        </w:rPr>
      </w:pPr>
      <w:r>
        <w:rPr>
          <w:rFonts w:ascii="宋体" w:eastAsia="宋体" w:hAnsi="宋体" w:cs="宋体"/>
          <w:spacing w:val="-6"/>
          <w:sz w:val="48"/>
          <w:szCs w:val="48"/>
          <w:lang w:eastAsia="zh-CN"/>
        </w:rPr>
        <w:t>图3-7为电导率仪结构示意图。</w:t>
      </w:r>
    </w:p>
    <w:p w14:paraId="53E1C7AE" w14:textId="77777777" w:rsidR="00ED288C" w:rsidRDefault="00000000">
      <w:pPr>
        <w:spacing w:before="224" w:line="5714" w:lineRule="exact"/>
        <w:ind w:firstLine="5746"/>
      </w:pPr>
      <w:r>
        <w:rPr>
          <w:position w:val="-114"/>
        </w:rPr>
        <w:drawing>
          <wp:inline distT="0" distB="0" distL="0" distR="0" wp14:anchorId="7456D5A6" wp14:editId="424F29AE">
            <wp:extent cx="4605038" cy="3628869"/>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82"/>
                    <a:stretch>
                      <a:fillRect/>
                    </a:stretch>
                  </pic:blipFill>
                  <pic:spPr>
                    <a:xfrm>
                      <a:off x="0" y="0"/>
                      <a:ext cx="4605038" cy="3628869"/>
                    </a:xfrm>
                    <a:prstGeom prst="rect">
                      <a:avLst/>
                    </a:prstGeom>
                  </pic:spPr>
                </pic:pic>
              </a:graphicData>
            </a:graphic>
          </wp:inline>
        </w:drawing>
      </w:r>
    </w:p>
    <w:p w14:paraId="17B641F1" w14:textId="77777777" w:rsidR="00ED288C" w:rsidRDefault="00ED288C">
      <w:pPr>
        <w:pStyle w:val="a3"/>
        <w:spacing w:line="247" w:lineRule="auto"/>
      </w:pPr>
    </w:p>
    <w:p w14:paraId="460C8B53" w14:textId="77777777" w:rsidR="00ED288C" w:rsidRDefault="00000000">
      <w:pPr>
        <w:spacing w:before="133" w:line="221" w:lineRule="auto"/>
        <w:ind w:left="6976"/>
        <w:rPr>
          <w:rFonts w:ascii="宋体" w:eastAsia="宋体" w:hAnsi="宋体" w:cs="宋体" w:hint="eastAsia"/>
          <w:sz w:val="41"/>
          <w:szCs w:val="41"/>
          <w:lang w:eastAsia="zh-CN"/>
        </w:rPr>
      </w:pPr>
      <w:r>
        <w:rPr>
          <w:rFonts w:ascii="宋体" w:eastAsia="宋体" w:hAnsi="宋体" w:cs="宋体"/>
          <w:spacing w:val="-10"/>
          <w:sz w:val="41"/>
          <w:szCs w:val="41"/>
          <w:lang w:eastAsia="zh-CN"/>
        </w:rPr>
        <w:t>图3-7  电导率仪结构示意图</w:t>
      </w:r>
    </w:p>
    <w:p w14:paraId="6A49C1A5" w14:textId="77777777" w:rsidR="00ED288C" w:rsidRDefault="00000000">
      <w:pPr>
        <w:spacing w:before="130" w:line="223" w:lineRule="auto"/>
        <w:ind w:left="980"/>
        <w:rPr>
          <w:rFonts w:ascii="宋体" w:eastAsia="宋体" w:hAnsi="宋体" w:cs="宋体" w:hint="eastAsia"/>
          <w:sz w:val="31"/>
          <w:szCs w:val="31"/>
          <w:lang w:eastAsia="zh-CN"/>
        </w:rPr>
      </w:pPr>
      <w:r>
        <w:rPr>
          <w:rFonts w:ascii="Times New Roman" w:eastAsia="Times New Roman" w:hAnsi="Times New Roman" w:cs="Times New Roman"/>
          <w:spacing w:val="22"/>
          <w:sz w:val="31"/>
          <w:szCs w:val="31"/>
          <w:lang w:eastAsia="zh-CN"/>
        </w:rPr>
        <w:t xml:space="preserve">1.  </w:t>
      </w:r>
      <w:r>
        <w:rPr>
          <w:rFonts w:ascii="宋体" w:eastAsia="宋体" w:hAnsi="宋体" w:cs="宋体"/>
          <w:spacing w:val="22"/>
          <w:sz w:val="31"/>
          <w:szCs w:val="31"/>
          <w:lang w:eastAsia="zh-CN"/>
        </w:rPr>
        <w:t>机箱；2.显示屏；3.键盘；4.</w:t>
      </w:r>
      <w:r>
        <w:rPr>
          <w:rFonts w:ascii="宋体" w:eastAsia="宋体" w:hAnsi="宋体" w:cs="宋体"/>
          <w:spacing w:val="-81"/>
          <w:sz w:val="31"/>
          <w:szCs w:val="31"/>
          <w:lang w:eastAsia="zh-CN"/>
        </w:rPr>
        <w:t xml:space="preserve"> </w:t>
      </w:r>
      <w:r>
        <w:rPr>
          <w:rFonts w:ascii="宋体" w:eastAsia="宋体" w:hAnsi="宋体" w:cs="宋体"/>
          <w:spacing w:val="22"/>
          <w:sz w:val="31"/>
          <w:szCs w:val="31"/>
          <w:lang w:eastAsia="zh-CN"/>
        </w:rPr>
        <w:t>电极梗座；5.</w:t>
      </w:r>
      <w:r>
        <w:rPr>
          <w:rFonts w:ascii="宋体" w:eastAsia="宋体" w:hAnsi="宋体" w:cs="宋体"/>
          <w:spacing w:val="-82"/>
          <w:sz w:val="31"/>
          <w:szCs w:val="31"/>
          <w:lang w:eastAsia="zh-CN"/>
        </w:rPr>
        <w:t xml:space="preserve"> </w:t>
      </w:r>
      <w:r>
        <w:rPr>
          <w:rFonts w:ascii="宋体" w:eastAsia="宋体" w:hAnsi="宋体" w:cs="宋体"/>
          <w:spacing w:val="22"/>
          <w:sz w:val="31"/>
          <w:szCs w:val="31"/>
          <w:lang w:eastAsia="zh-CN"/>
        </w:rPr>
        <w:t>电极梗；6.</w:t>
      </w:r>
      <w:r>
        <w:rPr>
          <w:rFonts w:ascii="宋体" w:eastAsia="宋体" w:hAnsi="宋体" w:cs="宋体"/>
          <w:spacing w:val="-82"/>
          <w:sz w:val="31"/>
          <w:szCs w:val="31"/>
          <w:lang w:eastAsia="zh-CN"/>
        </w:rPr>
        <w:t xml:space="preserve"> </w:t>
      </w:r>
      <w:r>
        <w:rPr>
          <w:rFonts w:ascii="宋体" w:eastAsia="宋体" w:hAnsi="宋体" w:cs="宋体"/>
          <w:spacing w:val="22"/>
          <w:sz w:val="31"/>
          <w:szCs w:val="31"/>
          <w:lang w:eastAsia="zh-CN"/>
        </w:rPr>
        <w:t>电极夹；7.</w:t>
      </w:r>
      <w:r>
        <w:rPr>
          <w:rFonts w:ascii="宋体" w:eastAsia="宋体" w:hAnsi="宋体" w:cs="宋体"/>
          <w:spacing w:val="-81"/>
          <w:sz w:val="31"/>
          <w:szCs w:val="31"/>
          <w:lang w:eastAsia="zh-CN"/>
        </w:rPr>
        <w:t xml:space="preserve"> </w:t>
      </w:r>
      <w:r>
        <w:rPr>
          <w:rFonts w:ascii="宋体" w:eastAsia="宋体" w:hAnsi="宋体" w:cs="宋体"/>
          <w:spacing w:val="22"/>
          <w:sz w:val="31"/>
          <w:szCs w:val="31"/>
          <w:lang w:eastAsia="zh-CN"/>
        </w:rPr>
        <w:t>电极；8.测量电极插座；9.温度电极插</w:t>
      </w:r>
      <w:r>
        <w:rPr>
          <w:rFonts w:ascii="宋体" w:eastAsia="宋体" w:hAnsi="宋体" w:cs="宋体"/>
          <w:spacing w:val="21"/>
          <w:sz w:val="31"/>
          <w:szCs w:val="31"/>
          <w:lang w:eastAsia="zh-CN"/>
        </w:rPr>
        <w:t>座；</w:t>
      </w:r>
    </w:p>
    <w:p w14:paraId="2A96D69F" w14:textId="77777777" w:rsidR="00ED288C" w:rsidRDefault="00000000">
      <w:pPr>
        <w:spacing w:before="114" w:line="224" w:lineRule="auto"/>
        <w:ind w:left="6297"/>
        <w:rPr>
          <w:rFonts w:ascii="宋体" w:eastAsia="宋体" w:hAnsi="宋体" w:cs="宋体" w:hint="eastAsia"/>
          <w:sz w:val="31"/>
          <w:szCs w:val="31"/>
          <w:lang w:eastAsia="zh-CN"/>
        </w:rPr>
      </w:pPr>
      <w:r>
        <w:rPr>
          <w:rFonts w:ascii="Times New Roman" w:eastAsia="Times New Roman" w:hAnsi="Times New Roman" w:cs="Times New Roman"/>
          <w:spacing w:val="15"/>
          <w:sz w:val="31"/>
          <w:szCs w:val="31"/>
          <w:lang w:eastAsia="zh-CN"/>
        </w:rPr>
        <w:t xml:space="preserve">10.  </w:t>
      </w:r>
      <w:r>
        <w:rPr>
          <w:rFonts w:ascii="宋体" w:eastAsia="宋体" w:hAnsi="宋体" w:cs="宋体"/>
          <w:spacing w:val="15"/>
          <w:sz w:val="31"/>
          <w:szCs w:val="31"/>
          <w:lang w:eastAsia="zh-CN"/>
        </w:rPr>
        <w:t>打印接口；11.</w:t>
      </w:r>
      <w:r>
        <w:rPr>
          <w:rFonts w:ascii="宋体" w:eastAsia="宋体" w:hAnsi="宋体" w:cs="宋体"/>
          <w:spacing w:val="-81"/>
          <w:sz w:val="31"/>
          <w:szCs w:val="31"/>
          <w:lang w:eastAsia="zh-CN"/>
        </w:rPr>
        <w:t xml:space="preserve"> </w:t>
      </w:r>
      <w:r>
        <w:rPr>
          <w:rFonts w:ascii="宋体" w:eastAsia="宋体" w:hAnsi="宋体" w:cs="宋体"/>
          <w:spacing w:val="15"/>
          <w:sz w:val="31"/>
          <w:szCs w:val="31"/>
          <w:lang w:eastAsia="zh-CN"/>
        </w:rPr>
        <w:t>电源开关；12.</w:t>
      </w:r>
      <w:r>
        <w:rPr>
          <w:rFonts w:ascii="宋体" w:eastAsia="宋体" w:hAnsi="宋体" w:cs="宋体"/>
          <w:spacing w:val="-84"/>
          <w:sz w:val="31"/>
          <w:szCs w:val="31"/>
          <w:lang w:eastAsia="zh-CN"/>
        </w:rPr>
        <w:t xml:space="preserve"> </w:t>
      </w:r>
      <w:r>
        <w:rPr>
          <w:rFonts w:ascii="宋体" w:eastAsia="宋体" w:hAnsi="宋体" w:cs="宋体"/>
          <w:spacing w:val="15"/>
          <w:sz w:val="31"/>
          <w:szCs w:val="31"/>
          <w:lang w:eastAsia="zh-CN"/>
        </w:rPr>
        <w:t>电源插座</w:t>
      </w:r>
    </w:p>
    <w:p w14:paraId="77B45904" w14:textId="77777777" w:rsidR="00ED288C" w:rsidRDefault="00ED288C">
      <w:pPr>
        <w:pStyle w:val="a3"/>
        <w:spacing w:line="340" w:lineRule="auto"/>
        <w:rPr>
          <w:lang w:eastAsia="zh-CN"/>
        </w:rPr>
      </w:pPr>
    </w:p>
    <w:p w14:paraId="5CC7E4B0" w14:textId="77777777" w:rsidR="00ED288C" w:rsidRDefault="00000000">
      <w:pPr>
        <w:spacing w:before="147" w:line="221" w:lineRule="auto"/>
        <w:ind w:left="95"/>
        <w:outlineLvl w:val="2"/>
        <w:rPr>
          <w:rFonts w:ascii="黑体" w:eastAsia="黑体" w:hAnsi="黑体" w:cs="黑体" w:hint="eastAsia"/>
          <w:sz w:val="45"/>
          <w:szCs w:val="45"/>
          <w:lang w:eastAsia="zh-CN"/>
        </w:rPr>
      </w:pPr>
      <w:bookmarkStart w:id="132" w:name="bookmark87"/>
      <w:bookmarkEnd w:id="132"/>
      <w:r>
        <w:rPr>
          <w:rFonts w:ascii="黑体" w:eastAsia="黑体" w:hAnsi="黑体" w:cs="黑体"/>
          <w:spacing w:val="-4"/>
          <w:sz w:val="45"/>
          <w:szCs w:val="45"/>
          <w:lang w:eastAsia="zh-CN"/>
        </w:rPr>
        <w:t xml:space="preserve">3.4.3  </w:t>
      </w:r>
      <w:r>
        <w:rPr>
          <w:rFonts w:ascii="黑体" w:eastAsia="黑体" w:hAnsi="黑体" w:cs="黑体"/>
          <w:b/>
          <w:bCs/>
          <w:spacing w:val="-4"/>
          <w:sz w:val="45"/>
          <w:szCs w:val="45"/>
          <w:lang w:eastAsia="zh-CN"/>
        </w:rPr>
        <w:t>电导率仪的使用方法及其注意事项</w:t>
      </w:r>
    </w:p>
    <w:p w14:paraId="7B9D260D" w14:textId="77777777" w:rsidR="00ED288C" w:rsidRDefault="00ED288C">
      <w:pPr>
        <w:pStyle w:val="a3"/>
        <w:spacing w:line="347" w:lineRule="auto"/>
        <w:rPr>
          <w:lang w:eastAsia="zh-CN"/>
        </w:rPr>
      </w:pPr>
    </w:p>
    <w:p w14:paraId="56C9B310" w14:textId="77777777" w:rsidR="00ED288C" w:rsidRDefault="00000000">
      <w:pPr>
        <w:spacing w:before="147" w:line="224" w:lineRule="auto"/>
        <w:ind w:left="1054"/>
        <w:rPr>
          <w:rFonts w:ascii="楷体" w:eastAsia="楷体" w:hAnsi="楷体" w:cs="楷体" w:hint="eastAsia"/>
          <w:sz w:val="45"/>
          <w:szCs w:val="45"/>
          <w:lang w:eastAsia="zh-CN"/>
        </w:rPr>
      </w:pPr>
      <w:r>
        <w:rPr>
          <w:rFonts w:ascii="楷体" w:eastAsia="楷体" w:hAnsi="楷体" w:cs="楷体"/>
          <w:spacing w:val="3"/>
          <w:sz w:val="45"/>
          <w:szCs w:val="45"/>
          <w:lang w:eastAsia="zh-CN"/>
        </w:rPr>
        <w:t>1.</w:t>
      </w:r>
      <w:r>
        <w:rPr>
          <w:rFonts w:ascii="楷体" w:eastAsia="楷体" w:hAnsi="楷体" w:cs="楷体"/>
          <w:spacing w:val="-64"/>
          <w:sz w:val="45"/>
          <w:szCs w:val="45"/>
          <w:lang w:eastAsia="zh-CN"/>
        </w:rPr>
        <w:t xml:space="preserve"> </w:t>
      </w:r>
      <w:r>
        <w:rPr>
          <w:rFonts w:ascii="楷体" w:eastAsia="楷体" w:hAnsi="楷体" w:cs="楷体"/>
          <w:spacing w:val="3"/>
          <w:sz w:val="45"/>
          <w:szCs w:val="45"/>
          <w:lang w:eastAsia="zh-CN"/>
        </w:rPr>
        <w:t>电导率仪使用方法</w:t>
      </w:r>
    </w:p>
    <w:p w14:paraId="12E74DD9" w14:textId="77777777" w:rsidR="00ED288C" w:rsidRDefault="00ED288C">
      <w:pPr>
        <w:pStyle w:val="a3"/>
        <w:spacing w:line="290" w:lineRule="auto"/>
        <w:rPr>
          <w:lang w:eastAsia="zh-CN"/>
        </w:rPr>
      </w:pPr>
    </w:p>
    <w:p w14:paraId="4EA239ED" w14:textId="77777777" w:rsidR="00ED288C" w:rsidRDefault="00000000">
      <w:pPr>
        <w:spacing w:before="156" w:line="222" w:lineRule="auto"/>
        <w:ind w:left="1054"/>
        <w:rPr>
          <w:rFonts w:ascii="宋体" w:eastAsia="宋体" w:hAnsi="宋体" w:cs="宋体" w:hint="eastAsia"/>
          <w:sz w:val="48"/>
          <w:szCs w:val="48"/>
          <w:lang w:eastAsia="zh-CN"/>
        </w:rPr>
      </w:pPr>
      <w:r>
        <w:rPr>
          <w:rFonts w:ascii="宋体" w:eastAsia="宋体" w:hAnsi="宋体" w:cs="宋体"/>
          <w:spacing w:val="-13"/>
          <w:sz w:val="48"/>
          <w:szCs w:val="48"/>
          <w:lang w:eastAsia="zh-CN"/>
        </w:rPr>
        <w:t>以</w:t>
      </w:r>
      <w:r>
        <w:rPr>
          <w:rFonts w:ascii="宋体" w:eastAsia="宋体" w:hAnsi="宋体" w:cs="宋体"/>
          <w:spacing w:val="-112"/>
          <w:sz w:val="48"/>
          <w:szCs w:val="48"/>
          <w:lang w:eastAsia="zh-CN"/>
        </w:rPr>
        <w:t xml:space="preserve"> </w:t>
      </w:r>
      <w:r>
        <w:rPr>
          <w:rFonts w:ascii="Times New Roman" w:eastAsia="Times New Roman" w:hAnsi="Times New Roman" w:cs="Times New Roman"/>
          <w:spacing w:val="-13"/>
          <w:sz w:val="48"/>
          <w:szCs w:val="48"/>
          <w:lang w:eastAsia="zh-CN"/>
        </w:rPr>
        <w:t>DDSJ-308A</w:t>
      </w:r>
      <w:r>
        <w:rPr>
          <w:rFonts w:ascii="宋体" w:eastAsia="宋体" w:hAnsi="宋体" w:cs="宋体"/>
          <w:spacing w:val="-13"/>
          <w:sz w:val="48"/>
          <w:szCs w:val="48"/>
          <w:lang w:eastAsia="zh-CN"/>
        </w:rPr>
        <w:t>型电导率仪为例，介绍电导率仪的使用方法。</w:t>
      </w:r>
    </w:p>
    <w:p w14:paraId="40950680" w14:textId="77777777" w:rsidR="00ED288C" w:rsidRDefault="00000000">
      <w:pPr>
        <w:spacing w:before="141" w:line="222" w:lineRule="auto"/>
        <w:ind w:left="1054"/>
        <w:rPr>
          <w:rFonts w:ascii="宋体" w:eastAsia="宋体" w:hAnsi="宋体" w:cs="宋体" w:hint="eastAsia"/>
          <w:sz w:val="48"/>
          <w:szCs w:val="48"/>
          <w:lang w:eastAsia="zh-CN"/>
        </w:rPr>
      </w:pPr>
      <w:r>
        <w:rPr>
          <w:rFonts w:ascii="宋体" w:eastAsia="宋体" w:hAnsi="宋体" w:cs="宋体"/>
          <w:spacing w:val="-8"/>
          <w:sz w:val="48"/>
          <w:szCs w:val="48"/>
          <w:lang w:eastAsia="zh-CN"/>
        </w:rPr>
        <w:t xml:space="preserve">(1)接通电源，仪器预热10 </w:t>
      </w:r>
      <w:r>
        <w:rPr>
          <w:rFonts w:ascii="Times New Roman" w:eastAsia="Times New Roman" w:hAnsi="Times New Roman" w:cs="Times New Roman"/>
          <w:spacing w:val="-8"/>
          <w:sz w:val="48"/>
          <w:szCs w:val="48"/>
          <w:lang w:eastAsia="zh-CN"/>
        </w:rPr>
        <w:t>min</w:t>
      </w:r>
      <w:r>
        <w:rPr>
          <w:rFonts w:ascii="宋体" w:eastAsia="宋体" w:hAnsi="宋体" w:cs="宋体"/>
          <w:spacing w:val="-8"/>
          <w:sz w:val="48"/>
          <w:szCs w:val="48"/>
          <w:lang w:eastAsia="zh-CN"/>
        </w:rPr>
        <w:t>。</w:t>
      </w:r>
    </w:p>
    <w:p w14:paraId="30272854" w14:textId="77777777" w:rsidR="00ED288C" w:rsidRDefault="00000000">
      <w:pPr>
        <w:spacing w:before="132" w:line="220" w:lineRule="auto"/>
        <w:ind w:left="1054"/>
        <w:rPr>
          <w:rFonts w:ascii="宋体" w:eastAsia="宋体" w:hAnsi="宋体" w:cs="宋体" w:hint="eastAsia"/>
          <w:sz w:val="47"/>
          <w:szCs w:val="47"/>
          <w:lang w:eastAsia="zh-CN"/>
        </w:rPr>
      </w:pPr>
      <w:r>
        <w:rPr>
          <w:rFonts w:ascii="宋体" w:eastAsia="宋体" w:hAnsi="宋体" w:cs="宋体"/>
          <w:spacing w:val="-6"/>
          <w:sz w:val="47"/>
          <w:szCs w:val="47"/>
          <w:lang w:eastAsia="zh-CN"/>
        </w:rPr>
        <w:t>(2)用温度计测出被测溶液的温度，将“温度”补偿旋钮置于被测溶液的实际温度上。</w:t>
      </w:r>
    </w:p>
    <w:p w14:paraId="6942F176" w14:textId="77777777" w:rsidR="00ED288C" w:rsidRDefault="00000000">
      <w:pPr>
        <w:spacing w:before="140" w:line="236" w:lineRule="auto"/>
        <w:ind w:left="95" w:right="19" w:firstLine="959"/>
        <w:rPr>
          <w:rFonts w:ascii="宋体" w:eastAsia="宋体" w:hAnsi="宋体" w:cs="宋体" w:hint="eastAsia"/>
          <w:sz w:val="47"/>
          <w:szCs w:val="47"/>
          <w:lang w:eastAsia="zh-CN"/>
        </w:rPr>
      </w:pPr>
      <w:r>
        <w:rPr>
          <w:rFonts w:ascii="宋体" w:eastAsia="宋体" w:hAnsi="宋体" w:cs="宋体"/>
          <w:spacing w:val="-16"/>
          <w:sz w:val="47"/>
          <w:szCs w:val="47"/>
          <w:lang w:eastAsia="zh-CN"/>
        </w:rPr>
        <w:t>(3)将电极浸入被测溶液中，将“校准/测量”开关置于“校准”状态，调节常数旋钮，使</w:t>
      </w:r>
      <w:r>
        <w:rPr>
          <w:rFonts w:ascii="宋体" w:eastAsia="宋体" w:hAnsi="宋体" w:cs="宋体"/>
          <w:spacing w:val="17"/>
          <w:sz w:val="47"/>
          <w:szCs w:val="47"/>
          <w:lang w:eastAsia="zh-CN"/>
        </w:rPr>
        <w:t xml:space="preserve"> </w:t>
      </w:r>
      <w:r>
        <w:rPr>
          <w:rFonts w:ascii="宋体" w:eastAsia="宋体" w:hAnsi="宋体" w:cs="宋体"/>
          <w:spacing w:val="-8"/>
          <w:sz w:val="47"/>
          <w:szCs w:val="47"/>
          <w:lang w:eastAsia="zh-CN"/>
        </w:rPr>
        <w:t>仪器显示所用电极的常数标称值。</w:t>
      </w:r>
    </w:p>
    <w:p w14:paraId="483618A1" w14:textId="77777777" w:rsidR="00ED288C" w:rsidRDefault="00000000">
      <w:pPr>
        <w:spacing w:before="176" w:line="236" w:lineRule="auto"/>
        <w:ind w:left="95" w:right="22" w:firstLine="959"/>
        <w:rPr>
          <w:rFonts w:ascii="宋体" w:eastAsia="宋体" w:hAnsi="宋体" w:cs="宋体" w:hint="eastAsia"/>
          <w:sz w:val="47"/>
          <w:szCs w:val="47"/>
          <w:lang w:eastAsia="zh-CN"/>
        </w:rPr>
      </w:pPr>
      <w:r>
        <w:rPr>
          <w:rFonts w:ascii="宋体" w:eastAsia="宋体" w:hAnsi="宋体" w:cs="宋体"/>
          <w:spacing w:val="-16"/>
          <w:sz w:val="47"/>
          <w:szCs w:val="47"/>
          <w:lang w:eastAsia="zh-CN"/>
        </w:rPr>
        <w:t>(4)将“校准/测量”开关置于“测量”状态，将“量程”旋钮置于合适量程，待仪器显示</w:t>
      </w:r>
      <w:r>
        <w:rPr>
          <w:rFonts w:ascii="宋体" w:eastAsia="宋体" w:hAnsi="宋体" w:cs="宋体"/>
          <w:spacing w:val="13"/>
          <w:sz w:val="47"/>
          <w:szCs w:val="47"/>
          <w:lang w:eastAsia="zh-CN"/>
        </w:rPr>
        <w:t xml:space="preserve"> </w:t>
      </w:r>
      <w:r>
        <w:rPr>
          <w:rFonts w:ascii="宋体" w:eastAsia="宋体" w:hAnsi="宋体" w:cs="宋体"/>
          <w:spacing w:val="-3"/>
          <w:sz w:val="47"/>
          <w:szCs w:val="47"/>
          <w:lang w:eastAsia="zh-CN"/>
        </w:rPr>
        <w:t>值稳定后，该显示值即为被测溶液在25℃时的电导率。</w:t>
      </w:r>
    </w:p>
    <w:p w14:paraId="5E5BAD61" w14:textId="77777777" w:rsidR="00ED288C" w:rsidRDefault="00000000">
      <w:pPr>
        <w:spacing w:before="176" w:line="245" w:lineRule="auto"/>
        <w:ind w:left="95" w:right="22" w:firstLine="959"/>
        <w:rPr>
          <w:rFonts w:ascii="宋体" w:eastAsia="宋体" w:hAnsi="宋体" w:cs="宋体" w:hint="eastAsia"/>
          <w:sz w:val="48"/>
          <w:szCs w:val="48"/>
          <w:lang w:eastAsia="zh-CN"/>
        </w:rPr>
      </w:pPr>
      <w:r>
        <w:rPr>
          <w:rFonts w:ascii="宋体" w:eastAsia="宋体" w:hAnsi="宋体" w:cs="宋体"/>
          <w:spacing w:val="-16"/>
          <w:sz w:val="48"/>
          <w:szCs w:val="48"/>
          <w:lang w:eastAsia="zh-CN"/>
        </w:rPr>
        <w:t>(5)当被测溶液的电导率低于200</w:t>
      </w:r>
      <w:r>
        <w:rPr>
          <w:rFonts w:ascii="宋体" w:eastAsia="宋体" w:hAnsi="宋体" w:cs="宋体"/>
          <w:spacing w:val="-103"/>
          <w:sz w:val="48"/>
          <w:szCs w:val="48"/>
          <w:lang w:eastAsia="zh-CN"/>
        </w:rPr>
        <w:t xml:space="preserve"> </w:t>
      </w:r>
      <w:r>
        <w:rPr>
          <w:rFonts w:ascii="宋体" w:eastAsia="宋体" w:hAnsi="宋体" w:cs="宋体"/>
          <w:spacing w:val="-16"/>
          <w:sz w:val="48"/>
          <w:szCs w:val="48"/>
        </w:rPr>
        <w:t>μ</w:t>
      </w:r>
      <w:r>
        <w:rPr>
          <w:rFonts w:ascii="Times New Roman" w:eastAsia="Times New Roman" w:hAnsi="Times New Roman" w:cs="Times New Roman"/>
          <w:spacing w:val="-16"/>
          <w:sz w:val="48"/>
          <w:szCs w:val="48"/>
          <w:lang w:eastAsia="zh-CN"/>
        </w:rPr>
        <w:t>S·cm-</w:t>
      </w:r>
      <w:r>
        <w:rPr>
          <w:rFonts w:ascii="Times New Roman" w:eastAsia="Times New Roman" w:hAnsi="Times New Roman" w:cs="Times New Roman"/>
          <w:spacing w:val="93"/>
          <w:sz w:val="48"/>
          <w:szCs w:val="48"/>
          <w:lang w:eastAsia="zh-CN"/>
        </w:rPr>
        <w:t xml:space="preserve"> </w:t>
      </w:r>
      <w:r>
        <w:rPr>
          <w:rFonts w:ascii="宋体" w:eastAsia="宋体" w:hAnsi="宋体" w:cs="宋体"/>
          <w:spacing w:val="-16"/>
          <w:sz w:val="48"/>
          <w:szCs w:val="48"/>
          <w:lang w:eastAsia="zh-CN"/>
        </w:rPr>
        <w:t>¹</w:t>
      </w:r>
      <w:r>
        <w:rPr>
          <w:rFonts w:ascii="仿宋" w:eastAsia="仿宋" w:hAnsi="仿宋" w:cs="仿宋"/>
          <w:spacing w:val="-16"/>
          <w:sz w:val="48"/>
          <w:szCs w:val="48"/>
          <w:lang w:eastAsia="zh-CN"/>
        </w:rPr>
        <w:t>时</w:t>
      </w:r>
      <w:r>
        <w:rPr>
          <w:rFonts w:ascii="仿宋" w:eastAsia="仿宋" w:hAnsi="仿宋" w:cs="仿宋"/>
          <w:spacing w:val="-66"/>
          <w:sz w:val="48"/>
          <w:szCs w:val="48"/>
          <w:lang w:eastAsia="zh-CN"/>
        </w:rPr>
        <w:t xml:space="preserve"> </w:t>
      </w:r>
      <w:r>
        <w:rPr>
          <w:rFonts w:ascii="仿宋" w:eastAsia="仿宋" w:hAnsi="仿宋" w:cs="仿宋"/>
          <w:spacing w:val="-16"/>
          <w:sz w:val="48"/>
          <w:szCs w:val="48"/>
          <w:lang w:eastAsia="zh-CN"/>
        </w:rPr>
        <w:t>，</w:t>
      </w:r>
      <w:r>
        <w:rPr>
          <w:rFonts w:ascii="宋体" w:eastAsia="宋体" w:hAnsi="宋体" w:cs="宋体"/>
          <w:spacing w:val="-16"/>
          <w:sz w:val="48"/>
          <w:szCs w:val="48"/>
          <w:lang w:eastAsia="zh-CN"/>
        </w:rPr>
        <w:t>宜使用</w:t>
      </w:r>
      <w:r>
        <w:rPr>
          <w:rFonts w:ascii="Times New Roman" w:eastAsia="Times New Roman" w:hAnsi="Times New Roman" w:cs="Times New Roman"/>
          <w:spacing w:val="-17"/>
          <w:sz w:val="48"/>
          <w:szCs w:val="48"/>
          <w:lang w:eastAsia="zh-CN"/>
        </w:rPr>
        <w:t xml:space="preserve">DJS-1C </w:t>
      </w:r>
      <w:r>
        <w:rPr>
          <w:rFonts w:ascii="宋体" w:eastAsia="宋体" w:hAnsi="宋体" w:cs="宋体"/>
          <w:spacing w:val="-17"/>
          <w:sz w:val="48"/>
          <w:szCs w:val="48"/>
          <w:lang w:eastAsia="zh-CN"/>
        </w:rPr>
        <w:t>型光亮电极；当被测溶液</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的电导率高于200</w:t>
      </w:r>
      <w:r>
        <w:rPr>
          <w:rFonts w:ascii="宋体" w:eastAsia="宋体" w:hAnsi="宋体" w:cs="宋体"/>
          <w:spacing w:val="-90"/>
          <w:sz w:val="48"/>
          <w:szCs w:val="48"/>
          <w:lang w:eastAsia="zh-CN"/>
        </w:rPr>
        <w:t xml:space="preserve"> </w:t>
      </w:r>
      <w:r>
        <w:rPr>
          <w:rFonts w:ascii="宋体" w:eastAsia="宋体" w:hAnsi="宋体" w:cs="宋体"/>
          <w:spacing w:val="-11"/>
          <w:sz w:val="48"/>
          <w:szCs w:val="48"/>
        </w:rPr>
        <w:t>μ</w:t>
      </w:r>
      <w:r>
        <w:rPr>
          <w:rFonts w:ascii="Times New Roman" w:eastAsia="Times New Roman" w:hAnsi="Times New Roman" w:cs="Times New Roman"/>
          <w:spacing w:val="-11"/>
          <w:sz w:val="48"/>
          <w:szCs w:val="48"/>
          <w:lang w:eastAsia="zh-CN"/>
        </w:rPr>
        <w:t>S·cm-</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11"/>
          <w:sz w:val="48"/>
          <w:szCs w:val="48"/>
          <w:lang w:eastAsia="zh-CN"/>
        </w:rPr>
        <w:t xml:space="preserve">¹  </w:t>
      </w:r>
      <w:r>
        <w:rPr>
          <w:rFonts w:ascii="宋体" w:eastAsia="宋体" w:hAnsi="宋体" w:cs="宋体"/>
          <w:spacing w:val="-11"/>
          <w:sz w:val="48"/>
          <w:szCs w:val="48"/>
          <w:lang w:eastAsia="zh-CN"/>
        </w:rPr>
        <w:t>时，用</w:t>
      </w:r>
      <w:r>
        <w:rPr>
          <w:rFonts w:ascii="Times New Roman" w:eastAsia="Times New Roman" w:hAnsi="Times New Roman" w:cs="Times New Roman"/>
          <w:spacing w:val="-11"/>
          <w:sz w:val="48"/>
          <w:szCs w:val="48"/>
          <w:lang w:eastAsia="zh-CN"/>
        </w:rPr>
        <w:t>DJS-10</w:t>
      </w:r>
      <w:r>
        <w:rPr>
          <w:rFonts w:ascii="宋体" w:eastAsia="宋体" w:hAnsi="宋体" w:cs="宋体"/>
          <w:spacing w:val="-11"/>
          <w:sz w:val="48"/>
          <w:szCs w:val="48"/>
          <w:lang w:eastAsia="zh-CN"/>
        </w:rPr>
        <w:t>电极，测量范围可扩大到2000</w:t>
      </w:r>
      <w:r>
        <w:rPr>
          <w:rFonts w:ascii="宋体" w:eastAsia="宋体" w:hAnsi="宋体" w:cs="宋体"/>
          <w:spacing w:val="-104"/>
          <w:sz w:val="48"/>
          <w:szCs w:val="48"/>
          <w:lang w:eastAsia="zh-CN"/>
        </w:rPr>
        <w:t xml:space="preserve"> </w:t>
      </w:r>
      <w:r>
        <w:rPr>
          <w:rFonts w:ascii="宋体" w:eastAsia="宋体" w:hAnsi="宋体" w:cs="宋体"/>
          <w:spacing w:val="-11"/>
          <w:sz w:val="48"/>
          <w:szCs w:val="48"/>
        </w:rPr>
        <w:t>μ</w:t>
      </w:r>
      <w:r>
        <w:rPr>
          <w:rFonts w:ascii="Times New Roman" w:eastAsia="Times New Roman" w:hAnsi="Times New Roman" w:cs="Times New Roman"/>
          <w:spacing w:val="-11"/>
          <w:sz w:val="48"/>
          <w:szCs w:val="48"/>
          <w:lang w:eastAsia="zh-CN"/>
        </w:rPr>
        <w:t>S·cm-</w:t>
      </w:r>
      <w:r>
        <w:rPr>
          <w:rFonts w:ascii="Times New Roman" w:eastAsia="Times New Roman" w:hAnsi="Times New Roman" w:cs="Times New Roman"/>
          <w:spacing w:val="-87"/>
          <w:sz w:val="48"/>
          <w:szCs w:val="48"/>
          <w:lang w:eastAsia="zh-CN"/>
        </w:rPr>
        <w:t xml:space="preserve"> </w:t>
      </w:r>
      <w:r>
        <w:rPr>
          <w:rFonts w:ascii="Times New Roman" w:eastAsia="Times New Roman" w:hAnsi="Times New Roman" w:cs="Times New Roman"/>
          <w:spacing w:val="-11"/>
          <w:sz w:val="48"/>
          <w:szCs w:val="48"/>
          <w:lang w:eastAsia="zh-CN"/>
        </w:rPr>
        <w:t>¹</w:t>
      </w:r>
      <w:r>
        <w:rPr>
          <w:rFonts w:ascii="宋体" w:eastAsia="宋体" w:hAnsi="宋体" w:cs="宋体"/>
          <w:spacing w:val="-11"/>
          <w:sz w:val="48"/>
          <w:szCs w:val="48"/>
          <w:lang w:eastAsia="zh-CN"/>
        </w:rPr>
        <w:t>。</w:t>
      </w:r>
    </w:p>
    <w:p w14:paraId="7E175AB8" w14:textId="77777777" w:rsidR="00ED288C" w:rsidRDefault="00ED288C">
      <w:pPr>
        <w:pStyle w:val="a3"/>
        <w:spacing w:line="281" w:lineRule="auto"/>
        <w:rPr>
          <w:lang w:eastAsia="zh-CN"/>
        </w:rPr>
      </w:pPr>
    </w:p>
    <w:p w14:paraId="6100480B" w14:textId="77777777" w:rsidR="00ED288C" w:rsidRDefault="00000000">
      <w:pPr>
        <w:spacing w:before="147" w:line="224" w:lineRule="auto"/>
        <w:ind w:left="1054"/>
        <w:rPr>
          <w:rFonts w:ascii="楷体" w:eastAsia="楷体" w:hAnsi="楷体" w:cs="楷体" w:hint="eastAsia"/>
          <w:sz w:val="45"/>
          <w:szCs w:val="45"/>
          <w:lang w:eastAsia="zh-CN"/>
        </w:rPr>
      </w:pPr>
      <w:r>
        <w:rPr>
          <w:rFonts w:ascii="楷体" w:eastAsia="楷体" w:hAnsi="楷体" w:cs="楷体"/>
          <w:spacing w:val="9"/>
          <w:sz w:val="45"/>
          <w:szCs w:val="45"/>
          <w:lang w:eastAsia="zh-CN"/>
        </w:rPr>
        <w:t>2.</w:t>
      </w:r>
      <w:r>
        <w:rPr>
          <w:rFonts w:ascii="楷体" w:eastAsia="楷体" w:hAnsi="楷体" w:cs="楷体"/>
          <w:spacing w:val="-73"/>
          <w:sz w:val="45"/>
          <w:szCs w:val="45"/>
          <w:lang w:eastAsia="zh-CN"/>
        </w:rPr>
        <w:t xml:space="preserve"> </w:t>
      </w:r>
      <w:r>
        <w:rPr>
          <w:rFonts w:ascii="楷体" w:eastAsia="楷体" w:hAnsi="楷体" w:cs="楷体"/>
          <w:spacing w:val="9"/>
          <w:sz w:val="45"/>
          <w:szCs w:val="45"/>
          <w:lang w:eastAsia="zh-CN"/>
        </w:rPr>
        <w:t>电导率仪使用注意事项</w:t>
      </w:r>
    </w:p>
    <w:p w14:paraId="62D8A9EE" w14:textId="77777777" w:rsidR="00ED288C" w:rsidRDefault="00ED288C">
      <w:pPr>
        <w:pStyle w:val="a3"/>
        <w:spacing w:line="345" w:lineRule="auto"/>
        <w:rPr>
          <w:lang w:eastAsia="zh-CN"/>
        </w:rPr>
      </w:pPr>
    </w:p>
    <w:p w14:paraId="2CFC0ACB" w14:textId="77777777" w:rsidR="00ED288C" w:rsidRDefault="00000000">
      <w:pPr>
        <w:spacing w:before="157" w:line="222" w:lineRule="auto"/>
        <w:ind w:left="1054"/>
        <w:rPr>
          <w:rFonts w:ascii="宋体" w:eastAsia="宋体" w:hAnsi="宋体" w:cs="宋体" w:hint="eastAsia"/>
          <w:sz w:val="48"/>
          <w:szCs w:val="48"/>
          <w:lang w:eastAsia="zh-CN"/>
        </w:rPr>
      </w:pPr>
      <w:r>
        <w:rPr>
          <w:rFonts w:ascii="宋体" w:eastAsia="宋体" w:hAnsi="宋体" w:cs="宋体"/>
          <w:spacing w:val="-14"/>
          <w:sz w:val="48"/>
          <w:szCs w:val="48"/>
          <w:lang w:eastAsia="zh-CN"/>
        </w:rPr>
        <w:t>(1)电极的引线、接头不能受潮，否则将影响测量的准确性。</w:t>
      </w:r>
    </w:p>
    <w:p w14:paraId="5C36E6D6" w14:textId="77777777" w:rsidR="00ED288C" w:rsidRDefault="00000000">
      <w:pPr>
        <w:spacing w:before="116" w:line="236" w:lineRule="auto"/>
        <w:ind w:left="95" w:right="4" w:firstLine="959"/>
        <w:rPr>
          <w:rFonts w:ascii="宋体" w:eastAsia="宋体" w:hAnsi="宋体" w:cs="宋体" w:hint="eastAsia"/>
          <w:sz w:val="47"/>
          <w:szCs w:val="47"/>
          <w:lang w:eastAsia="zh-CN"/>
        </w:rPr>
      </w:pPr>
      <w:r>
        <w:rPr>
          <w:rFonts w:ascii="宋体" w:eastAsia="宋体" w:hAnsi="宋体" w:cs="宋体"/>
          <w:spacing w:val="-3"/>
          <w:sz w:val="47"/>
          <w:szCs w:val="47"/>
          <w:lang w:eastAsia="zh-CN"/>
        </w:rPr>
        <w:t>(2)测量高纯水时，空气中的</w:t>
      </w:r>
      <w:r>
        <w:rPr>
          <w:rFonts w:ascii="宋体" w:eastAsia="宋体" w:hAnsi="宋体" w:cs="宋体"/>
          <w:spacing w:val="-53"/>
          <w:sz w:val="47"/>
          <w:szCs w:val="47"/>
          <w:lang w:eastAsia="zh-CN"/>
        </w:rPr>
        <w:t xml:space="preserve"> </w:t>
      </w:r>
      <w:r>
        <w:rPr>
          <w:rFonts w:ascii="Times New Roman" w:eastAsia="Times New Roman" w:hAnsi="Times New Roman" w:cs="Times New Roman"/>
          <w:spacing w:val="-3"/>
          <w:sz w:val="47"/>
          <w:szCs w:val="47"/>
          <w:lang w:eastAsia="zh-CN"/>
        </w:rPr>
        <w:t>CO₂</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3"/>
          <w:sz w:val="47"/>
          <w:szCs w:val="47"/>
          <w:lang w:eastAsia="zh-CN"/>
        </w:rPr>
        <w:t>溶入水中成为碳酸根离子会使水的电导率增加，影响</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测量的准确性。因此，应在密封测量槽中或流动</w:t>
      </w:r>
      <w:r>
        <w:rPr>
          <w:rFonts w:ascii="宋体" w:eastAsia="宋体" w:hAnsi="宋体" w:cs="宋体"/>
          <w:spacing w:val="-9"/>
          <w:sz w:val="47"/>
          <w:szCs w:val="47"/>
          <w:lang w:eastAsia="zh-CN"/>
        </w:rPr>
        <w:t>状态下的管路中进行测量。</w:t>
      </w:r>
    </w:p>
    <w:p w14:paraId="41427875" w14:textId="77777777" w:rsidR="00ED288C" w:rsidRDefault="00000000">
      <w:pPr>
        <w:spacing w:before="156" w:line="246" w:lineRule="auto"/>
        <w:ind w:left="95" w:right="19" w:firstLine="959"/>
        <w:rPr>
          <w:rFonts w:ascii="宋体" w:eastAsia="宋体" w:hAnsi="宋体" w:cs="宋体" w:hint="eastAsia"/>
          <w:sz w:val="48"/>
          <w:szCs w:val="48"/>
          <w:lang w:eastAsia="zh-CN"/>
        </w:rPr>
      </w:pPr>
      <w:r>
        <w:rPr>
          <w:rFonts w:ascii="宋体" w:eastAsia="宋体" w:hAnsi="宋体" w:cs="宋体"/>
          <w:spacing w:val="17"/>
          <w:sz w:val="48"/>
          <w:szCs w:val="48"/>
          <w:lang w:eastAsia="zh-CN"/>
        </w:rPr>
        <w:t>(3)仪器设置的温度补偿系数为2%/℃,与此系数不符</w:t>
      </w:r>
      <w:r>
        <w:rPr>
          <w:rFonts w:ascii="宋体" w:eastAsia="宋体" w:hAnsi="宋体" w:cs="宋体"/>
          <w:spacing w:val="16"/>
          <w:sz w:val="48"/>
          <w:szCs w:val="48"/>
          <w:lang w:eastAsia="zh-CN"/>
        </w:rPr>
        <w:t>的溶液使用温度补偿时会产生</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一定的误差，此时将“温度”旋钮置于25℃,仪</w:t>
      </w:r>
      <w:r>
        <w:rPr>
          <w:rFonts w:ascii="宋体" w:eastAsia="宋体" w:hAnsi="宋体" w:cs="宋体"/>
          <w:spacing w:val="3"/>
          <w:sz w:val="48"/>
          <w:szCs w:val="48"/>
          <w:lang w:eastAsia="zh-CN"/>
        </w:rPr>
        <w:t>器所示数值为该溶液在实际温度时的电导</w:t>
      </w:r>
      <w:r>
        <w:rPr>
          <w:rFonts w:ascii="宋体" w:eastAsia="宋体" w:hAnsi="宋体" w:cs="宋体"/>
          <w:sz w:val="48"/>
          <w:szCs w:val="48"/>
          <w:lang w:eastAsia="zh-CN"/>
        </w:rPr>
        <w:t xml:space="preserve"> </w:t>
      </w:r>
      <w:r>
        <w:rPr>
          <w:rFonts w:ascii="宋体" w:eastAsia="宋体" w:hAnsi="宋体" w:cs="宋体"/>
          <w:spacing w:val="-3"/>
          <w:sz w:val="48"/>
          <w:szCs w:val="48"/>
          <w:lang w:eastAsia="zh-CN"/>
        </w:rPr>
        <w:t>率值。</w:t>
      </w:r>
    </w:p>
    <w:p w14:paraId="2E13FCBE" w14:textId="77777777" w:rsidR="00ED288C" w:rsidRDefault="00000000">
      <w:pPr>
        <w:spacing w:before="181" w:line="222" w:lineRule="auto"/>
        <w:ind w:left="1054"/>
        <w:rPr>
          <w:rFonts w:ascii="宋体" w:eastAsia="宋体" w:hAnsi="宋体" w:cs="宋体" w:hint="eastAsia"/>
          <w:sz w:val="48"/>
          <w:szCs w:val="48"/>
          <w:lang w:eastAsia="zh-CN"/>
        </w:rPr>
      </w:pPr>
      <w:r>
        <w:rPr>
          <w:rFonts w:ascii="宋体" w:eastAsia="宋体" w:hAnsi="宋体" w:cs="宋体"/>
          <w:spacing w:val="-13"/>
          <w:sz w:val="48"/>
          <w:szCs w:val="48"/>
          <w:lang w:eastAsia="zh-CN"/>
        </w:rPr>
        <w:t>(4)盛放待测溶液的容器必须清洁，无离子污染。</w:t>
      </w:r>
    </w:p>
    <w:p w14:paraId="4FD3CF80" w14:textId="77777777" w:rsidR="00ED288C" w:rsidRDefault="00000000">
      <w:pPr>
        <w:spacing w:before="92" w:line="248" w:lineRule="auto"/>
        <w:ind w:left="95" w:right="24" w:firstLine="959"/>
        <w:rPr>
          <w:rFonts w:ascii="宋体" w:eastAsia="宋体" w:hAnsi="宋体" w:cs="宋体" w:hint="eastAsia"/>
          <w:sz w:val="47"/>
          <w:szCs w:val="47"/>
          <w:lang w:eastAsia="zh-CN"/>
        </w:rPr>
      </w:pPr>
      <w:r>
        <w:rPr>
          <w:rFonts w:ascii="宋体" w:eastAsia="宋体" w:hAnsi="宋体" w:cs="宋体"/>
          <w:spacing w:val="-10"/>
          <w:sz w:val="47"/>
          <w:szCs w:val="47"/>
          <w:lang w:eastAsia="zh-CN"/>
        </w:rPr>
        <w:t>(5)测量时，为保证待测溶液不被污染，电极应用去离子水清洗干</w:t>
      </w:r>
      <w:r>
        <w:rPr>
          <w:rFonts w:ascii="宋体" w:eastAsia="宋体" w:hAnsi="宋体" w:cs="宋体"/>
          <w:spacing w:val="-11"/>
          <w:sz w:val="47"/>
          <w:szCs w:val="47"/>
          <w:lang w:eastAsia="zh-CN"/>
        </w:rPr>
        <w:t>净，并用待测溶液适量</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润洗。在测量高纯水时，应快速测量，因为空气中的</w:t>
      </w:r>
      <w:r>
        <w:rPr>
          <w:rFonts w:ascii="Times New Roman" w:eastAsia="Times New Roman" w:hAnsi="Times New Roman" w:cs="Times New Roman"/>
          <w:spacing w:val="-14"/>
          <w:sz w:val="47"/>
          <w:szCs w:val="47"/>
          <w:lang w:eastAsia="zh-CN"/>
        </w:rPr>
        <w:t>CO₂</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14"/>
          <w:sz w:val="47"/>
          <w:szCs w:val="47"/>
          <w:lang w:eastAsia="zh-CN"/>
        </w:rPr>
        <w:t>等能很快溶于水中，影响测量结果。</w:t>
      </w:r>
    </w:p>
    <w:p w14:paraId="0BCC5079" w14:textId="77777777" w:rsidR="00ED288C" w:rsidRDefault="00000000">
      <w:pPr>
        <w:spacing w:before="119" w:line="231" w:lineRule="auto"/>
        <w:ind w:left="16142"/>
        <w:rPr>
          <w:rFonts w:ascii="楷体" w:eastAsia="楷体" w:hAnsi="楷体" w:cs="楷体" w:hint="eastAsia"/>
          <w:sz w:val="50"/>
          <w:szCs w:val="50"/>
        </w:rPr>
      </w:pPr>
      <w:r>
        <w:rPr>
          <w:rFonts w:ascii="楷体" w:eastAsia="楷体" w:hAnsi="楷体" w:cs="楷体"/>
          <w:spacing w:val="-27"/>
          <w:sz w:val="50"/>
          <w:szCs w:val="50"/>
        </w:rPr>
        <w:t>(杨国鑫)</w:t>
      </w:r>
    </w:p>
    <w:p w14:paraId="3837E5CF" w14:textId="77777777" w:rsidR="00ED288C" w:rsidRDefault="00ED288C">
      <w:pPr>
        <w:spacing w:line="231" w:lineRule="auto"/>
        <w:rPr>
          <w:rFonts w:ascii="楷体" w:eastAsia="楷体" w:hAnsi="楷体" w:cs="楷体" w:hint="eastAsia"/>
          <w:sz w:val="50"/>
          <w:szCs w:val="50"/>
        </w:rPr>
        <w:sectPr w:rsidR="00ED288C">
          <w:headerReference w:type="default" r:id="rId183"/>
          <w:pgSz w:w="20866" w:h="31680"/>
          <w:pgMar w:top="2229" w:right="726" w:bottom="400" w:left="1372" w:header="871" w:footer="0" w:gutter="0"/>
          <w:cols w:space="720"/>
        </w:sectPr>
      </w:pPr>
    </w:p>
    <w:p w14:paraId="53780459" w14:textId="77777777" w:rsidR="00ED288C" w:rsidRDefault="00000000">
      <w:pPr>
        <w:spacing w:line="274" w:lineRule="exact"/>
        <w:ind w:firstLine="16593"/>
      </w:pPr>
      <w:r>
        <w:rPr>
          <w:position w:val="-5"/>
        </w:rPr>
        <w:lastRenderedPageBreak/>
        <w:drawing>
          <wp:inline distT="0" distB="0" distL="0" distR="0" wp14:anchorId="71FED319" wp14:editId="57F54C95">
            <wp:extent cx="957373" cy="174342"/>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84"/>
                    <a:stretch>
                      <a:fillRect/>
                    </a:stretch>
                  </pic:blipFill>
                  <pic:spPr>
                    <a:xfrm>
                      <a:off x="0" y="0"/>
                      <a:ext cx="957373" cy="174342"/>
                    </a:xfrm>
                    <a:prstGeom prst="rect">
                      <a:avLst/>
                    </a:prstGeom>
                  </pic:spPr>
                </pic:pic>
              </a:graphicData>
            </a:graphic>
          </wp:inline>
        </w:drawing>
      </w:r>
    </w:p>
    <w:p w14:paraId="3E4BB57B" w14:textId="77777777" w:rsidR="00ED288C" w:rsidRDefault="00ED288C">
      <w:pPr>
        <w:pStyle w:val="a3"/>
        <w:spacing w:line="282" w:lineRule="auto"/>
      </w:pPr>
    </w:p>
    <w:p w14:paraId="797DFFC7" w14:textId="77777777" w:rsidR="00ED288C" w:rsidRDefault="00ED288C">
      <w:pPr>
        <w:pStyle w:val="a3"/>
        <w:spacing w:line="283" w:lineRule="auto"/>
      </w:pPr>
    </w:p>
    <w:p w14:paraId="71CA7C29" w14:textId="77777777" w:rsidR="00ED288C" w:rsidRDefault="00ED288C">
      <w:pPr>
        <w:pStyle w:val="a3"/>
        <w:spacing w:line="283" w:lineRule="auto"/>
      </w:pPr>
    </w:p>
    <w:p w14:paraId="000A2F4E" w14:textId="77777777" w:rsidR="00ED288C" w:rsidRDefault="00ED288C">
      <w:pPr>
        <w:pStyle w:val="a3"/>
        <w:spacing w:line="283" w:lineRule="auto"/>
      </w:pPr>
    </w:p>
    <w:p w14:paraId="21C560EF" w14:textId="77777777" w:rsidR="00ED288C" w:rsidRDefault="00ED288C">
      <w:pPr>
        <w:pStyle w:val="a3"/>
        <w:spacing w:line="283" w:lineRule="auto"/>
      </w:pPr>
    </w:p>
    <w:p w14:paraId="2C248100" w14:textId="77777777" w:rsidR="00ED288C" w:rsidRDefault="00000000">
      <w:pPr>
        <w:spacing w:before="120" w:line="231" w:lineRule="auto"/>
        <w:ind w:left="7208"/>
        <w:rPr>
          <w:rFonts w:ascii="宋体" w:eastAsia="宋体" w:hAnsi="宋体" w:cs="宋体" w:hint="eastAsia"/>
          <w:sz w:val="37"/>
          <w:szCs w:val="37"/>
          <w:lang w:eastAsia="zh-CN"/>
        </w:rPr>
      </w:pPr>
      <w:r>
        <w:rPr>
          <w:rFonts w:ascii="楷体" w:eastAsia="楷体" w:hAnsi="楷体" w:cs="楷体"/>
          <w:spacing w:val="1"/>
          <w:sz w:val="37"/>
          <w:szCs w:val="37"/>
          <w:lang w:eastAsia="zh-CN"/>
        </w:rPr>
        <w:t>第</w:t>
      </w:r>
      <w:r>
        <w:rPr>
          <w:rFonts w:ascii="楷体" w:eastAsia="楷体" w:hAnsi="楷体" w:cs="楷体"/>
          <w:spacing w:val="-37"/>
          <w:sz w:val="37"/>
          <w:szCs w:val="37"/>
          <w:lang w:eastAsia="zh-CN"/>
        </w:rPr>
        <w:t xml:space="preserve"> </w:t>
      </w:r>
      <w:r>
        <w:rPr>
          <w:rFonts w:ascii="楷体" w:eastAsia="楷体" w:hAnsi="楷体" w:cs="楷体"/>
          <w:spacing w:val="1"/>
          <w:sz w:val="37"/>
          <w:szCs w:val="37"/>
          <w:lang w:eastAsia="zh-CN"/>
        </w:rPr>
        <w:t>3</w:t>
      </w:r>
      <w:r>
        <w:rPr>
          <w:rFonts w:ascii="楷体" w:eastAsia="楷体" w:hAnsi="楷体" w:cs="楷体"/>
          <w:spacing w:val="-48"/>
          <w:sz w:val="37"/>
          <w:szCs w:val="37"/>
          <w:lang w:eastAsia="zh-CN"/>
        </w:rPr>
        <w:t xml:space="preserve"> </w:t>
      </w:r>
      <w:r>
        <w:rPr>
          <w:rFonts w:ascii="楷体" w:eastAsia="楷体" w:hAnsi="楷体" w:cs="楷体"/>
          <w:spacing w:val="1"/>
          <w:sz w:val="37"/>
          <w:szCs w:val="37"/>
          <w:lang w:eastAsia="zh-CN"/>
        </w:rPr>
        <w:t>章  实验室常用仪器</w:t>
      </w:r>
      <w:r>
        <w:rPr>
          <w:rFonts w:ascii="楷体" w:eastAsia="楷体" w:hAnsi="楷体" w:cs="楷体"/>
          <w:spacing w:val="3"/>
          <w:sz w:val="37"/>
          <w:szCs w:val="37"/>
          <w:lang w:eastAsia="zh-CN"/>
        </w:rPr>
        <w:t xml:space="preserve">                           </w:t>
      </w:r>
      <w:r>
        <w:rPr>
          <w:rFonts w:ascii="楷体" w:eastAsia="楷体" w:hAnsi="楷体" w:cs="楷体"/>
          <w:spacing w:val="2"/>
          <w:sz w:val="37"/>
          <w:szCs w:val="37"/>
          <w:lang w:eastAsia="zh-CN"/>
        </w:rPr>
        <w:t xml:space="preserve">     </w:t>
      </w:r>
      <w:r>
        <w:rPr>
          <w:rFonts w:ascii="宋体" w:eastAsia="宋体" w:hAnsi="宋体" w:cs="宋体"/>
          <w:spacing w:val="1"/>
          <w:position w:val="-1"/>
          <w:sz w:val="37"/>
          <w:szCs w:val="37"/>
          <w:lang w:eastAsia="zh-CN"/>
        </w:rPr>
        <w:t>·59</w:t>
      </w:r>
      <w:r>
        <w:rPr>
          <w:rFonts w:ascii="宋体" w:eastAsia="宋体" w:hAnsi="宋体" w:cs="宋体"/>
          <w:spacing w:val="-40"/>
          <w:position w:val="-1"/>
          <w:sz w:val="37"/>
          <w:szCs w:val="37"/>
          <w:lang w:eastAsia="zh-CN"/>
        </w:rPr>
        <w:t xml:space="preserve"> </w:t>
      </w:r>
      <w:r>
        <w:rPr>
          <w:rFonts w:ascii="宋体" w:eastAsia="宋体" w:hAnsi="宋体" w:cs="宋体"/>
          <w:spacing w:val="1"/>
          <w:position w:val="-1"/>
          <w:sz w:val="37"/>
          <w:szCs w:val="37"/>
          <w:lang w:eastAsia="zh-CN"/>
        </w:rPr>
        <w:t>·</w:t>
      </w:r>
    </w:p>
    <w:p w14:paraId="0F75ABC1" w14:textId="77777777" w:rsidR="00ED288C" w:rsidRDefault="00000000">
      <w:pPr>
        <w:pStyle w:val="a3"/>
        <w:spacing w:line="250" w:lineRule="auto"/>
        <w:rPr>
          <w:lang w:eastAsia="zh-CN"/>
        </w:rPr>
      </w:pPr>
      <w:r>
        <w:drawing>
          <wp:anchor distT="0" distB="0" distL="0" distR="0" simplePos="0" relativeHeight="252096512" behindDoc="0" locked="0" layoutInCell="1" allowOverlap="1" wp14:anchorId="7887DC8C" wp14:editId="0F24E0B2">
            <wp:simplePos x="0" y="0"/>
            <wp:positionH relativeFrom="column">
              <wp:posOffset>0</wp:posOffset>
            </wp:positionH>
            <wp:positionV relativeFrom="paragraph">
              <wp:posOffset>26680</wp:posOffset>
            </wp:positionV>
            <wp:extent cx="11929232" cy="13478"/>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85"/>
                    <a:stretch>
                      <a:fillRect/>
                    </a:stretch>
                  </pic:blipFill>
                  <pic:spPr>
                    <a:xfrm>
                      <a:off x="0" y="0"/>
                      <a:ext cx="11929232" cy="13478"/>
                    </a:xfrm>
                    <a:prstGeom prst="rect">
                      <a:avLst/>
                    </a:prstGeom>
                  </pic:spPr>
                </pic:pic>
              </a:graphicData>
            </a:graphic>
          </wp:anchor>
        </w:drawing>
      </w:r>
    </w:p>
    <w:p w14:paraId="304ABAEB" w14:textId="77777777" w:rsidR="00ED288C" w:rsidRDefault="00ED288C">
      <w:pPr>
        <w:pStyle w:val="a3"/>
        <w:spacing w:line="250" w:lineRule="auto"/>
        <w:rPr>
          <w:lang w:eastAsia="zh-CN"/>
        </w:rPr>
      </w:pPr>
    </w:p>
    <w:p w14:paraId="3DF19EDD" w14:textId="77777777" w:rsidR="00ED288C" w:rsidRDefault="00ED288C">
      <w:pPr>
        <w:pStyle w:val="a3"/>
        <w:spacing w:line="251" w:lineRule="auto"/>
        <w:rPr>
          <w:lang w:eastAsia="zh-CN"/>
        </w:rPr>
      </w:pPr>
    </w:p>
    <w:p w14:paraId="796867C9" w14:textId="77777777" w:rsidR="00ED288C" w:rsidRDefault="00ED288C">
      <w:pPr>
        <w:pStyle w:val="a3"/>
        <w:spacing w:line="251" w:lineRule="auto"/>
        <w:rPr>
          <w:lang w:eastAsia="zh-CN"/>
        </w:rPr>
      </w:pPr>
    </w:p>
    <w:p w14:paraId="3562929D" w14:textId="77777777" w:rsidR="00ED288C" w:rsidRDefault="00000000">
      <w:pPr>
        <w:spacing w:before="211" w:line="222" w:lineRule="auto"/>
        <w:ind w:left="6566"/>
        <w:outlineLvl w:val="1"/>
        <w:rPr>
          <w:rFonts w:ascii="宋体" w:eastAsia="宋体" w:hAnsi="宋体" w:cs="宋体" w:hint="eastAsia"/>
          <w:sz w:val="65"/>
          <w:szCs w:val="65"/>
          <w:lang w:eastAsia="zh-CN"/>
        </w:rPr>
      </w:pPr>
      <w:bookmarkStart w:id="133" w:name="bookmark211"/>
      <w:bookmarkStart w:id="134" w:name="bookmark88"/>
      <w:bookmarkEnd w:id="133"/>
      <w:bookmarkEnd w:id="134"/>
      <w:r>
        <w:rPr>
          <w:rFonts w:ascii="Times New Roman" w:eastAsia="Times New Roman" w:hAnsi="Times New Roman" w:cs="Times New Roman"/>
          <w:spacing w:val="-21"/>
          <w:sz w:val="65"/>
          <w:szCs w:val="65"/>
          <w:lang w:eastAsia="zh-CN"/>
        </w:rPr>
        <w:t>3.5</w:t>
      </w:r>
      <w:r>
        <w:rPr>
          <w:rFonts w:ascii="Times New Roman" w:eastAsia="Times New Roman" w:hAnsi="Times New Roman" w:cs="Times New Roman"/>
          <w:spacing w:val="37"/>
          <w:sz w:val="65"/>
          <w:szCs w:val="65"/>
          <w:lang w:eastAsia="zh-CN"/>
        </w:rPr>
        <w:t xml:space="preserve">   </w:t>
      </w:r>
      <w:r>
        <w:rPr>
          <w:rFonts w:ascii="宋体" w:eastAsia="宋体" w:hAnsi="宋体" w:cs="宋体"/>
          <w:spacing w:val="-21"/>
          <w:sz w:val="65"/>
          <w:szCs w:val="65"/>
          <w:lang w:eastAsia="zh-CN"/>
        </w:rPr>
        <w:t>可见分光光度计</w:t>
      </w:r>
    </w:p>
    <w:p w14:paraId="219F6FF9" w14:textId="77777777" w:rsidR="00ED288C" w:rsidRDefault="00ED288C">
      <w:pPr>
        <w:pStyle w:val="a3"/>
        <w:spacing w:line="348" w:lineRule="auto"/>
        <w:rPr>
          <w:lang w:eastAsia="zh-CN"/>
        </w:rPr>
      </w:pPr>
    </w:p>
    <w:p w14:paraId="7C975C40" w14:textId="77777777" w:rsidR="00ED288C" w:rsidRDefault="00ED288C">
      <w:pPr>
        <w:pStyle w:val="a3"/>
        <w:spacing w:line="349" w:lineRule="auto"/>
        <w:rPr>
          <w:lang w:eastAsia="zh-CN"/>
        </w:rPr>
      </w:pPr>
    </w:p>
    <w:p w14:paraId="55BAF750" w14:textId="77777777" w:rsidR="00ED288C" w:rsidRDefault="00000000">
      <w:pPr>
        <w:spacing w:before="153" w:line="267" w:lineRule="auto"/>
        <w:ind w:left="95" w:right="196"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分光光度法是利用物质对某种波长的光具有选择性吸收的特性建立起来的鉴定物质或测</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定其含量的一种方法。该方法利用物质对光的选择性吸收特性，以较纯的单色光作为入射光，</w:t>
      </w:r>
      <w:r>
        <w:rPr>
          <w:rFonts w:ascii="宋体" w:eastAsia="宋体" w:hAnsi="宋体" w:cs="宋体"/>
          <w:spacing w:val="18"/>
          <w:sz w:val="47"/>
          <w:szCs w:val="47"/>
          <w:lang w:eastAsia="zh-CN"/>
        </w:rPr>
        <w:t xml:space="preserve"> </w:t>
      </w:r>
      <w:r>
        <w:rPr>
          <w:rFonts w:ascii="宋体" w:eastAsia="宋体" w:hAnsi="宋体" w:cs="宋体"/>
          <w:spacing w:val="-4"/>
          <w:sz w:val="47"/>
          <w:szCs w:val="47"/>
          <w:lang w:eastAsia="zh-CN"/>
        </w:rPr>
        <w:t>测定物质对光的吸收，从而确定溶液中物质的含</w:t>
      </w:r>
      <w:r>
        <w:rPr>
          <w:rFonts w:ascii="宋体" w:eastAsia="宋体" w:hAnsi="宋体" w:cs="宋体"/>
          <w:spacing w:val="-5"/>
          <w:sz w:val="47"/>
          <w:szCs w:val="47"/>
          <w:lang w:eastAsia="zh-CN"/>
        </w:rPr>
        <w:t>量。其特点是灵敏度高、准确度高、测量范</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围广，在一定条件下，可同时测定水样中两种或两种以上的物</w:t>
      </w:r>
      <w:r>
        <w:rPr>
          <w:rFonts w:ascii="宋体" w:eastAsia="宋体" w:hAnsi="宋体" w:cs="宋体"/>
          <w:spacing w:val="-10"/>
          <w:sz w:val="47"/>
          <w:szCs w:val="47"/>
          <w:lang w:eastAsia="zh-CN"/>
        </w:rPr>
        <w:t>质组分含量等。</w:t>
      </w:r>
    </w:p>
    <w:p w14:paraId="00AE9FD8" w14:textId="77777777" w:rsidR="00ED288C" w:rsidRDefault="00ED288C">
      <w:pPr>
        <w:pStyle w:val="a3"/>
        <w:spacing w:line="276" w:lineRule="auto"/>
        <w:rPr>
          <w:lang w:eastAsia="zh-CN"/>
        </w:rPr>
      </w:pPr>
    </w:p>
    <w:p w14:paraId="4636C489" w14:textId="77777777" w:rsidR="00ED288C" w:rsidRDefault="00000000">
      <w:pPr>
        <w:spacing w:before="147" w:line="222" w:lineRule="auto"/>
        <w:ind w:left="95"/>
        <w:outlineLvl w:val="2"/>
        <w:rPr>
          <w:rFonts w:ascii="黑体" w:eastAsia="黑体" w:hAnsi="黑体" w:cs="黑体" w:hint="eastAsia"/>
          <w:sz w:val="45"/>
          <w:szCs w:val="45"/>
          <w:lang w:eastAsia="zh-CN"/>
        </w:rPr>
      </w:pPr>
      <w:bookmarkStart w:id="135" w:name="bookmark89"/>
      <w:bookmarkEnd w:id="135"/>
      <w:r>
        <w:rPr>
          <w:rFonts w:ascii="黑体" w:eastAsia="黑体" w:hAnsi="黑体" w:cs="黑体"/>
          <w:spacing w:val="-1"/>
          <w:sz w:val="45"/>
          <w:szCs w:val="45"/>
          <w:lang w:eastAsia="zh-CN"/>
        </w:rPr>
        <w:t>3.5.1</w:t>
      </w:r>
      <w:r>
        <w:rPr>
          <w:rFonts w:ascii="黑体" w:eastAsia="黑体" w:hAnsi="黑体" w:cs="黑体"/>
          <w:spacing w:val="170"/>
          <w:sz w:val="45"/>
          <w:szCs w:val="45"/>
          <w:lang w:eastAsia="zh-CN"/>
        </w:rPr>
        <w:t xml:space="preserve"> </w:t>
      </w:r>
      <w:r>
        <w:rPr>
          <w:rFonts w:ascii="黑体" w:eastAsia="黑体" w:hAnsi="黑体" w:cs="黑体"/>
          <w:spacing w:val="-1"/>
          <w:sz w:val="45"/>
          <w:szCs w:val="45"/>
          <w:lang w:eastAsia="zh-CN"/>
        </w:rPr>
        <w:t>分光光度法的原理</w:t>
      </w:r>
    </w:p>
    <w:p w14:paraId="3E1E95E9" w14:textId="77777777" w:rsidR="00ED288C" w:rsidRDefault="00ED288C">
      <w:pPr>
        <w:pStyle w:val="a3"/>
        <w:spacing w:line="343" w:lineRule="auto"/>
        <w:rPr>
          <w:lang w:eastAsia="zh-CN"/>
        </w:rPr>
      </w:pPr>
    </w:p>
    <w:p w14:paraId="3669DE4B" w14:textId="77777777" w:rsidR="00ED288C" w:rsidRDefault="00000000">
      <w:pPr>
        <w:spacing w:before="147" w:line="224"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1.</w:t>
      </w:r>
      <w:r>
        <w:rPr>
          <w:rFonts w:ascii="Times New Roman" w:eastAsia="Times New Roman" w:hAnsi="Times New Roman" w:cs="Times New Roman"/>
          <w:spacing w:val="31"/>
          <w:sz w:val="45"/>
          <w:szCs w:val="45"/>
          <w:lang w:eastAsia="zh-CN"/>
        </w:rPr>
        <w:t xml:space="preserve">  </w:t>
      </w:r>
      <w:r>
        <w:rPr>
          <w:rFonts w:ascii="楷体" w:eastAsia="楷体" w:hAnsi="楷体" w:cs="楷体"/>
          <w:spacing w:val="-10"/>
          <w:sz w:val="45"/>
          <w:szCs w:val="45"/>
          <w:lang w:eastAsia="zh-CN"/>
        </w:rPr>
        <w:t>朗伯-比尔定律</w:t>
      </w:r>
    </w:p>
    <w:p w14:paraId="1681A423" w14:textId="77777777" w:rsidR="00ED288C" w:rsidRDefault="00ED288C">
      <w:pPr>
        <w:pStyle w:val="a3"/>
        <w:spacing w:line="246" w:lineRule="auto"/>
        <w:rPr>
          <w:lang w:eastAsia="zh-CN"/>
        </w:rPr>
      </w:pPr>
    </w:p>
    <w:p w14:paraId="068291BC" w14:textId="77777777" w:rsidR="00ED288C" w:rsidRDefault="00000000">
      <w:pPr>
        <w:spacing w:before="153" w:line="267" w:lineRule="auto"/>
        <w:ind w:left="95"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当一束单色光通过溶液时，一部分被吸收，一部分则透过溶液。</w:t>
      </w:r>
      <w:r>
        <w:rPr>
          <w:rFonts w:ascii="宋体" w:eastAsia="宋体" w:hAnsi="宋体" w:cs="宋体"/>
          <w:spacing w:val="-11"/>
          <w:sz w:val="47"/>
          <w:szCs w:val="47"/>
          <w:lang w:eastAsia="zh-CN"/>
        </w:rPr>
        <w:t>设入射光强度为</w:t>
      </w:r>
      <w:r>
        <w:rPr>
          <w:rFonts w:ascii="Times New Roman" w:eastAsia="Times New Roman" w:hAnsi="Times New Roman" w:cs="Times New Roman"/>
          <w:spacing w:val="-11"/>
          <w:sz w:val="47"/>
          <w:szCs w:val="47"/>
          <w:lang w:eastAsia="zh-CN"/>
        </w:rPr>
        <w:t>Io,</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1"/>
          <w:sz w:val="47"/>
          <w:szCs w:val="47"/>
          <w:lang w:eastAsia="zh-CN"/>
        </w:rPr>
        <w:t>透射</w:t>
      </w:r>
      <w:r>
        <w:rPr>
          <w:rFonts w:ascii="宋体" w:eastAsia="宋体" w:hAnsi="宋体" w:cs="宋体"/>
          <w:sz w:val="47"/>
          <w:szCs w:val="47"/>
          <w:lang w:eastAsia="zh-CN"/>
        </w:rPr>
        <w:t xml:space="preserve">  光强度为</w:t>
      </w:r>
      <w:r>
        <w:rPr>
          <w:rFonts w:ascii="Times New Roman" w:eastAsia="Times New Roman" w:hAnsi="Times New Roman" w:cs="Times New Roman"/>
          <w:sz w:val="47"/>
          <w:szCs w:val="47"/>
          <w:lang w:eastAsia="zh-CN"/>
        </w:rPr>
        <w:t xml:space="preserve">I,    </w:t>
      </w:r>
      <w:r>
        <w:rPr>
          <w:rFonts w:ascii="宋体" w:eastAsia="宋体" w:hAnsi="宋体" w:cs="宋体"/>
          <w:sz w:val="47"/>
          <w:szCs w:val="47"/>
          <w:lang w:eastAsia="zh-CN"/>
        </w:rPr>
        <w:t>则透光度</w:t>
      </w:r>
      <w:r>
        <w:rPr>
          <w:rFonts w:ascii="Times New Roman" w:eastAsia="Times New Roman" w:hAnsi="Times New Roman" w:cs="Times New Roman"/>
          <w:sz w:val="47"/>
          <w:szCs w:val="47"/>
          <w:lang w:eastAsia="zh-CN"/>
        </w:rPr>
        <w:t xml:space="preserve">T=Io/I,    </w:t>
      </w:r>
      <w:r>
        <w:rPr>
          <w:rFonts w:ascii="宋体" w:eastAsia="宋体" w:hAnsi="宋体" w:cs="宋体"/>
          <w:sz w:val="47"/>
          <w:szCs w:val="47"/>
          <w:lang w:eastAsia="zh-CN"/>
        </w:rPr>
        <w:t>吸光度则可表示为</w:t>
      </w:r>
      <w:r>
        <w:rPr>
          <w:rFonts w:ascii="Times New Roman" w:eastAsia="Times New Roman" w:hAnsi="Times New Roman" w:cs="Times New Roman"/>
          <w:sz w:val="47"/>
          <w:szCs w:val="47"/>
          <w:lang w:eastAsia="zh-CN"/>
        </w:rPr>
        <w:t>A=-1gT</w:t>
      </w:r>
      <w:r>
        <w:rPr>
          <w:rFonts w:ascii="Times New Roman" w:eastAsia="Times New Roman" w:hAnsi="Times New Roman" w:cs="Times New Roman"/>
          <w:spacing w:val="-43"/>
          <w:sz w:val="47"/>
          <w:szCs w:val="47"/>
          <w:lang w:eastAsia="zh-CN"/>
        </w:rPr>
        <w:t xml:space="preserve"> </w:t>
      </w:r>
      <w:r>
        <w:rPr>
          <w:rFonts w:ascii="宋体" w:eastAsia="宋体" w:hAnsi="宋体" w:cs="宋体"/>
          <w:sz w:val="47"/>
          <w:szCs w:val="47"/>
          <w:lang w:eastAsia="zh-CN"/>
        </w:rPr>
        <w:t>。</w:t>
      </w:r>
      <w:r>
        <w:rPr>
          <w:rFonts w:ascii="宋体" w:eastAsia="宋体" w:hAnsi="宋体" w:cs="宋体"/>
          <w:spacing w:val="-93"/>
          <w:sz w:val="47"/>
          <w:szCs w:val="47"/>
          <w:lang w:eastAsia="zh-CN"/>
        </w:rPr>
        <w:t xml:space="preserve"> </w:t>
      </w:r>
      <w:r>
        <w:rPr>
          <w:rFonts w:ascii="宋体" w:eastAsia="宋体" w:hAnsi="宋体" w:cs="宋体"/>
          <w:sz w:val="47"/>
          <w:szCs w:val="47"/>
          <w:lang w:eastAsia="zh-CN"/>
        </w:rPr>
        <w:t xml:space="preserve">根据朗伯-比尔定律，吸光度与 </w:t>
      </w:r>
      <w:r>
        <w:rPr>
          <w:rFonts w:ascii="宋体" w:eastAsia="宋体" w:hAnsi="宋体" w:cs="宋体"/>
          <w:spacing w:val="-8"/>
          <w:sz w:val="47"/>
          <w:szCs w:val="47"/>
          <w:lang w:eastAsia="zh-CN"/>
        </w:rPr>
        <w:t>溶液的浓度成正比，与光束通过溶液的距离(即光程)成正比，用数学表达式表示为：</w:t>
      </w:r>
      <w:r>
        <w:rPr>
          <w:rFonts w:ascii="Times New Roman" w:eastAsia="Times New Roman" w:hAnsi="Times New Roman" w:cs="Times New Roman"/>
          <w:i/>
          <w:iCs/>
          <w:spacing w:val="-8"/>
          <w:sz w:val="47"/>
          <w:szCs w:val="47"/>
          <w:lang w:eastAsia="zh-CN"/>
        </w:rPr>
        <w:t>A=abc</w:t>
      </w:r>
      <w:r>
        <w:rPr>
          <w:rFonts w:ascii="宋体" w:eastAsia="宋体" w:hAnsi="宋体" w:cs="宋体"/>
          <w:i/>
          <w:iCs/>
          <w:spacing w:val="-8"/>
          <w:sz w:val="49"/>
          <w:szCs w:val="49"/>
          <w:lang w:eastAsia="zh-CN"/>
        </w:rPr>
        <w:t>。</w:t>
      </w:r>
      <w:r>
        <w:rPr>
          <w:rFonts w:ascii="宋体" w:eastAsia="宋体" w:hAnsi="宋体" w:cs="宋体"/>
          <w:spacing w:val="18"/>
          <w:sz w:val="49"/>
          <w:szCs w:val="49"/>
          <w:lang w:eastAsia="zh-CN"/>
        </w:rPr>
        <w:t xml:space="preserve"> </w:t>
      </w:r>
      <w:r>
        <w:rPr>
          <w:rFonts w:ascii="宋体" w:eastAsia="宋体" w:hAnsi="宋体" w:cs="宋体"/>
          <w:spacing w:val="-12"/>
          <w:sz w:val="47"/>
          <w:szCs w:val="47"/>
          <w:lang w:eastAsia="zh-CN"/>
        </w:rPr>
        <w:t>式中，</w:t>
      </w:r>
      <w:r>
        <w:rPr>
          <w:rFonts w:ascii="Times New Roman" w:eastAsia="Times New Roman" w:hAnsi="Times New Roman" w:cs="Times New Roman"/>
          <w:spacing w:val="-12"/>
          <w:sz w:val="47"/>
          <w:szCs w:val="47"/>
          <w:lang w:eastAsia="zh-CN"/>
        </w:rPr>
        <w:t>A</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12"/>
          <w:sz w:val="47"/>
          <w:szCs w:val="47"/>
          <w:lang w:eastAsia="zh-CN"/>
        </w:rPr>
        <w:t>为物质的吸光度；</w:t>
      </w:r>
      <w:r>
        <w:rPr>
          <w:rFonts w:ascii="Times New Roman" w:eastAsia="Times New Roman" w:hAnsi="Times New Roman" w:cs="Times New Roman"/>
          <w:spacing w:val="-12"/>
          <w:sz w:val="47"/>
          <w:szCs w:val="47"/>
          <w:lang w:eastAsia="zh-CN"/>
        </w:rPr>
        <w:t>a</w:t>
      </w:r>
      <w:r>
        <w:rPr>
          <w:rFonts w:ascii="Times New Roman" w:eastAsia="Times New Roman" w:hAnsi="Times New Roman" w:cs="Times New Roman"/>
          <w:spacing w:val="51"/>
          <w:sz w:val="47"/>
          <w:szCs w:val="47"/>
          <w:lang w:eastAsia="zh-CN"/>
        </w:rPr>
        <w:t xml:space="preserve"> </w:t>
      </w:r>
      <w:r>
        <w:rPr>
          <w:rFonts w:ascii="宋体" w:eastAsia="宋体" w:hAnsi="宋体" w:cs="宋体"/>
          <w:spacing w:val="-12"/>
          <w:sz w:val="47"/>
          <w:szCs w:val="47"/>
          <w:lang w:eastAsia="zh-CN"/>
        </w:rPr>
        <w:t>为吸光系数，</w:t>
      </w:r>
      <w:r>
        <w:rPr>
          <w:rFonts w:ascii="宋体" w:eastAsia="宋体" w:hAnsi="宋体" w:cs="宋体"/>
          <w:spacing w:val="-13"/>
          <w:sz w:val="47"/>
          <w:szCs w:val="47"/>
          <w:lang w:eastAsia="zh-CN"/>
        </w:rPr>
        <w:t>与溶液的吸收波长、溶质的性质、溶剂的性质、温</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度等有关，单位为</w:t>
      </w:r>
      <w:r>
        <w:rPr>
          <w:rFonts w:ascii="Times New Roman" w:eastAsia="Times New Roman" w:hAnsi="Times New Roman" w:cs="Times New Roman"/>
          <w:spacing w:val="1"/>
          <w:sz w:val="47"/>
          <w:szCs w:val="47"/>
          <w:lang w:eastAsia="zh-CN"/>
        </w:rPr>
        <w:t>L·</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
          <w:sz w:val="47"/>
          <w:szCs w:val="47"/>
          <w:lang w:eastAsia="zh-CN"/>
        </w:rPr>
        <w:t>-</w:t>
      </w:r>
      <w:r>
        <w:rPr>
          <w:rFonts w:ascii="Times New Roman" w:eastAsia="Times New Roman" w:hAnsi="Times New Roman" w:cs="Times New Roman"/>
          <w:spacing w:val="-73"/>
          <w:sz w:val="47"/>
          <w:szCs w:val="47"/>
          <w:lang w:eastAsia="zh-CN"/>
        </w:rPr>
        <w:t xml:space="preserve"> </w:t>
      </w:r>
      <w:r>
        <w:rPr>
          <w:rFonts w:ascii="Times New Roman" w:eastAsia="Times New Roman" w:hAnsi="Times New Roman" w:cs="Times New Roman"/>
          <w:spacing w:val="1"/>
          <w:sz w:val="47"/>
          <w:szCs w:val="47"/>
          <w:lang w:eastAsia="zh-CN"/>
        </w:rPr>
        <w:t>¹</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1"/>
          <w:sz w:val="47"/>
          <w:szCs w:val="47"/>
          <w:lang w:eastAsia="zh-CN"/>
        </w:rPr>
        <w:t>·</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1"/>
          <w:sz w:val="47"/>
          <w:szCs w:val="47"/>
          <w:lang w:eastAsia="zh-CN"/>
        </w:rPr>
        <w:t>-</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1"/>
          <w:sz w:val="47"/>
          <w:szCs w:val="47"/>
          <w:lang w:eastAsia="zh-CN"/>
        </w:rPr>
        <w:t xml:space="preserve">¹      </w:t>
      </w:r>
      <w:r>
        <w:rPr>
          <w:rFonts w:ascii="宋体" w:eastAsia="宋体" w:hAnsi="宋体" w:cs="宋体"/>
          <w:spacing w:val="1"/>
          <w:sz w:val="47"/>
          <w:szCs w:val="47"/>
          <w:lang w:eastAsia="zh-CN"/>
        </w:rPr>
        <w:t>或</w:t>
      </w:r>
      <w:r>
        <w:rPr>
          <w:rFonts w:ascii="宋体" w:eastAsia="宋体" w:hAnsi="宋体" w:cs="宋体"/>
          <w:spacing w:val="-115"/>
          <w:sz w:val="47"/>
          <w:szCs w:val="47"/>
          <w:lang w:eastAsia="zh-CN"/>
        </w:rPr>
        <w:t xml:space="preserve"> </w:t>
      </w:r>
      <w:r>
        <w:rPr>
          <w:rFonts w:ascii="Times New Roman" w:eastAsia="Times New Roman" w:hAnsi="Times New Roman" w:cs="Times New Roman"/>
          <w:spacing w:val="1"/>
          <w:sz w:val="47"/>
          <w:szCs w:val="47"/>
          <w:lang w:eastAsia="zh-CN"/>
        </w:rPr>
        <w:t>L·g-¹·</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1"/>
          <w:sz w:val="47"/>
          <w:szCs w:val="47"/>
          <w:lang w:eastAsia="zh-CN"/>
        </w:rPr>
        <w:t xml:space="preserve">-¹;b         </w:t>
      </w:r>
      <w:r>
        <w:rPr>
          <w:rFonts w:ascii="宋体" w:eastAsia="宋体" w:hAnsi="宋体" w:cs="宋体"/>
          <w:spacing w:val="1"/>
          <w:sz w:val="47"/>
          <w:szCs w:val="47"/>
          <w:lang w:eastAsia="zh-CN"/>
        </w:rPr>
        <w:t>为比色皿的厚度，有0.5</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1"/>
          <w:sz w:val="47"/>
          <w:szCs w:val="47"/>
          <w:lang w:eastAsia="zh-CN"/>
        </w:rPr>
        <w:t>、</w:t>
      </w:r>
      <w:r>
        <w:rPr>
          <w:rFonts w:ascii="Times New Roman" w:eastAsia="Times New Roman" w:hAnsi="Times New Roman" w:cs="Times New Roman"/>
          <w:spacing w:val="1"/>
          <w:sz w:val="47"/>
          <w:szCs w:val="47"/>
          <w:lang w:eastAsia="zh-CN"/>
        </w:rPr>
        <w:t>1</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1"/>
          <w:sz w:val="47"/>
          <w:szCs w:val="47"/>
          <w:lang w:eastAsia="zh-CN"/>
        </w:rPr>
        <w:t>、</w:t>
      </w:r>
      <w:r>
        <w:rPr>
          <w:rFonts w:ascii="宋体" w:eastAsia="宋体" w:hAnsi="宋体" w:cs="宋体"/>
          <w:sz w:val="47"/>
          <w:szCs w:val="47"/>
          <w:lang w:eastAsia="zh-CN"/>
        </w:rPr>
        <w:t xml:space="preserve">  </w:t>
      </w:r>
      <w:r>
        <w:rPr>
          <w:rFonts w:ascii="Times New Roman" w:eastAsia="Times New Roman" w:hAnsi="Times New Roman" w:cs="Times New Roman"/>
          <w:spacing w:val="-15"/>
          <w:sz w:val="47"/>
          <w:szCs w:val="47"/>
          <w:lang w:eastAsia="zh-CN"/>
        </w:rPr>
        <w:t>2cm</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15"/>
          <w:sz w:val="47"/>
          <w:szCs w:val="47"/>
          <w:lang w:eastAsia="zh-CN"/>
        </w:rPr>
        <w:t>、</w:t>
      </w:r>
      <w:r>
        <w:rPr>
          <w:rFonts w:ascii="Times New Roman" w:eastAsia="Times New Roman" w:hAnsi="Times New Roman" w:cs="Times New Roman"/>
          <w:spacing w:val="-15"/>
          <w:sz w:val="47"/>
          <w:szCs w:val="47"/>
          <w:lang w:eastAsia="zh-CN"/>
        </w:rPr>
        <w:t>3  cm</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15"/>
          <w:sz w:val="47"/>
          <w:szCs w:val="47"/>
          <w:lang w:eastAsia="zh-CN"/>
        </w:rPr>
        <w:t>、</w:t>
      </w:r>
      <w:r>
        <w:rPr>
          <w:rFonts w:ascii="Times New Roman" w:eastAsia="Times New Roman" w:hAnsi="Times New Roman" w:cs="Times New Roman"/>
          <w:spacing w:val="-15"/>
          <w:sz w:val="47"/>
          <w:szCs w:val="47"/>
          <w:lang w:eastAsia="zh-CN"/>
        </w:rPr>
        <w:t>5cm</w:t>
      </w:r>
      <w:r>
        <w:rPr>
          <w:rFonts w:ascii="宋体" w:eastAsia="宋体" w:hAnsi="宋体" w:cs="宋体"/>
          <w:spacing w:val="-15"/>
          <w:sz w:val="47"/>
          <w:szCs w:val="47"/>
          <w:lang w:eastAsia="zh-CN"/>
        </w:rPr>
        <w:t>、10</w:t>
      </w:r>
      <w:r>
        <w:rPr>
          <w:rFonts w:ascii="宋体" w:eastAsia="宋体" w:hAnsi="宋体" w:cs="宋体"/>
          <w:spacing w:val="-107"/>
          <w:sz w:val="47"/>
          <w:szCs w:val="47"/>
          <w:lang w:eastAsia="zh-CN"/>
        </w:rPr>
        <w:t xml:space="preserve"> </w:t>
      </w:r>
      <w:r>
        <w:rPr>
          <w:rFonts w:ascii="Times New Roman" w:eastAsia="Times New Roman" w:hAnsi="Times New Roman" w:cs="Times New Roman"/>
          <w:spacing w:val="-15"/>
          <w:sz w:val="47"/>
          <w:szCs w:val="47"/>
          <w:lang w:eastAsia="zh-CN"/>
        </w:rPr>
        <w:t xml:space="preserve">cm </w:t>
      </w:r>
      <w:r>
        <w:rPr>
          <w:rFonts w:ascii="宋体" w:eastAsia="宋体" w:hAnsi="宋体" w:cs="宋体"/>
          <w:spacing w:val="-15"/>
          <w:sz w:val="47"/>
          <w:szCs w:val="47"/>
          <w:lang w:eastAsia="zh-CN"/>
        </w:rPr>
        <w:t>等规格；</w:t>
      </w:r>
      <w:r>
        <w:rPr>
          <w:rFonts w:ascii="Times New Roman" w:eastAsia="Times New Roman" w:hAnsi="Times New Roman" w:cs="Times New Roman"/>
          <w:spacing w:val="-15"/>
          <w:sz w:val="47"/>
          <w:szCs w:val="47"/>
          <w:lang w:eastAsia="zh-CN"/>
        </w:rPr>
        <w:t>c</w:t>
      </w:r>
      <w:r>
        <w:rPr>
          <w:rFonts w:ascii="Times New Roman" w:eastAsia="Times New Roman" w:hAnsi="Times New Roman" w:cs="Times New Roman"/>
          <w:spacing w:val="29"/>
          <w:sz w:val="47"/>
          <w:szCs w:val="47"/>
          <w:lang w:eastAsia="zh-CN"/>
        </w:rPr>
        <w:t xml:space="preserve"> </w:t>
      </w:r>
      <w:r>
        <w:rPr>
          <w:rFonts w:ascii="宋体" w:eastAsia="宋体" w:hAnsi="宋体" w:cs="宋体"/>
          <w:spacing w:val="-15"/>
          <w:sz w:val="47"/>
          <w:szCs w:val="47"/>
          <w:lang w:eastAsia="zh-CN"/>
        </w:rPr>
        <w:t>为溶液浓度，单位为</w:t>
      </w:r>
      <w:r>
        <w:rPr>
          <w:rFonts w:ascii="Times New Roman" w:eastAsia="Times New Roman" w:hAnsi="Times New Roman" w:cs="Times New Roman"/>
          <w:spacing w:val="-15"/>
          <w:sz w:val="47"/>
          <w:szCs w:val="47"/>
          <w:lang w:eastAsia="zh-CN"/>
        </w:rPr>
        <w:t>mol</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15"/>
          <w:sz w:val="47"/>
          <w:szCs w:val="47"/>
          <w:lang w:eastAsia="zh-CN"/>
        </w:rPr>
        <w:t>·  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15"/>
          <w:sz w:val="47"/>
          <w:szCs w:val="47"/>
          <w:lang w:eastAsia="zh-CN"/>
        </w:rPr>
        <w:t>¹</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15"/>
          <w:sz w:val="47"/>
          <w:szCs w:val="47"/>
          <w:lang w:eastAsia="zh-CN"/>
        </w:rPr>
        <w:t>。当测定条件一定时，</w:t>
      </w:r>
      <w:r>
        <w:rPr>
          <w:rFonts w:ascii="Times New Roman" w:eastAsia="Times New Roman" w:hAnsi="Times New Roman" w:cs="Times New Roman"/>
          <w:spacing w:val="-15"/>
          <w:sz w:val="47"/>
          <w:szCs w:val="47"/>
          <w:lang w:eastAsia="zh-CN"/>
        </w:rPr>
        <w:t>a</w:t>
      </w:r>
      <w:r>
        <w:rPr>
          <w:rFonts w:ascii="Times New Roman" w:eastAsia="Times New Roman" w:hAnsi="Times New Roman" w:cs="Times New Roman"/>
          <w:spacing w:val="51"/>
          <w:sz w:val="47"/>
          <w:szCs w:val="47"/>
          <w:lang w:eastAsia="zh-CN"/>
        </w:rPr>
        <w:t xml:space="preserve"> </w:t>
      </w:r>
      <w:r>
        <w:rPr>
          <w:rFonts w:ascii="宋体" w:eastAsia="宋体" w:hAnsi="宋体" w:cs="宋体"/>
          <w:spacing w:val="-15"/>
          <w:sz w:val="47"/>
          <w:szCs w:val="47"/>
          <w:lang w:eastAsia="zh-CN"/>
        </w:rPr>
        <w:t>和</w:t>
      </w:r>
      <w:r>
        <w:rPr>
          <w:rFonts w:ascii="宋体" w:eastAsia="宋体" w:hAnsi="宋体" w:cs="宋体"/>
          <w:sz w:val="47"/>
          <w:szCs w:val="47"/>
          <w:lang w:eastAsia="zh-CN"/>
        </w:rPr>
        <w:t xml:space="preserve">  </w:t>
      </w:r>
      <w:r>
        <w:rPr>
          <w:rFonts w:ascii="Times New Roman" w:eastAsia="Times New Roman" w:hAnsi="Times New Roman" w:cs="Times New Roman"/>
          <w:spacing w:val="7"/>
          <w:sz w:val="47"/>
          <w:szCs w:val="47"/>
          <w:lang w:eastAsia="zh-CN"/>
        </w:rPr>
        <w:t xml:space="preserve">b </w:t>
      </w:r>
      <w:r>
        <w:rPr>
          <w:rFonts w:ascii="宋体" w:eastAsia="宋体" w:hAnsi="宋体" w:cs="宋体"/>
          <w:spacing w:val="7"/>
          <w:sz w:val="47"/>
          <w:szCs w:val="47"/>
          <w:lang w:eastAsia="zh-CN"/>
        </w:rPr>
        <w:t>为定值，吸光度</w:t>
      </w:r>
      <w:r>
        <w:rPr>
          <w:rFonts w:ascii="Times New Roman" w:eastAsia="Times New Roman" w:hAnsi="Times New Roman" w:cs="Times New Roman"/>
          <w:spacing w:val="7"/>
          <w:sz w:val="47"/>
          <w:szCs w:val="47"/>
          <w:lang w:eastAsia="zh-CN"/>
        </w:rPr>
        <w:t>A</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7"/>
          <w:sz w:val="47"/>
          <w:szCs w:val="47"/>
          <w:lang w:eastAsia="zh-CN"/>
        </w:rPr>
        <w:t>与</w:t>
      </w:r>
      <w:r>
        <w:rPr>
          <w:rFonts w:ascii="Times New Roman" w:eastAsia="Times New Roman" w:hAnsi="Times New Roman" w:cs="Times New Roman"/>
          <w:spacing w:val="7"/>
          <w:sz w:val="47"/>
          <w:szCs w:val="47"/>
          <w:lang w:eastAsia="zh-CN"/>
        </w:rPr>
        <w:t xml:space="preserve">c </w:t>
      </w:r>
      <w:r>
        <w:rPr>
          <w:rFonts w:ascii="宋体" w:eastAsia="宋体" w:hAnsi="宋体" w:cs="宋体"/>
          <w:spacing w:val="7"/>
          <w:sz w:val="47"/>
          <w:szCs w:val="47"/>
          <w:lang w:eastAsia="zh-CN"/>
        </w:rPr>
        <w:t>成正比。</w:t>
      </w:r>
    </w:p>
    <w:p w14:paraId="5A1D838E" w14:textId="77777777" w:rsidR="00ED288C" w:rsidRDefault="00ED288C">
      <w:pPr>
        <w:pStyle w:val="a3"/>
        <w:spacing w:line="352" w:lineRule="auto"/>
        <w:rPr>
          <w:lang w:eastAsia="zh-CN"/>
        </w:rPr>
      </w:pPr>
    </w:p>
    <w:p w14:paraId="394CC982" w14:textId="77777777" w:rsidR="00ED288C" w:rsidRDefault="00000000">
      <w:pPr>
        <w:spacing w:before="147" w:line="230" w:lineRule="auto"/>
        <w:ind w:left="1019"/>
        <w:rPr>
          <w:rFonts w:ascii="楷体" w:eastAsia="楷体" w:hAnsi="楷体" w:cs="楷体" w:hint="eastAsia"/>
          <w:sz w:val="45"/>
          <w:szCs w:val="45"/>
          <w:lang w:eastAsia="zh-CN"/>
        </w:rPr>
      </w:pPr>
      <w:r>
        <w:rPr>
          <w:rFonts w:ascii="楷体" w:eastAsia="楷体" w:hAnsi="楷体" w:cs="楷体"/>
          <w:spacing w:val="13"/>
          <w:sz w:val="45"/>
          <w:szCs w:val="45"/>
          <w:lang w:eastAsia="zh-CN"/>
        </w:rPr>
        <w:t>2.</w:t>
      </w:r>
      <w:r>
        <w:rPr>
          <w:rFonts w:ascii="楷体" w:eastAsia="楷体" w:hAnsi="楷体" w:cs="楷体"/>
          <w:spacing w:val="-95"/>
          <w:sz w:val="45"/>
          <w:szCs w:val="45"/>
          <w:lang w:eastAsia="zh-CN"/>
        </w:rPr>
        <w:t xml:space="preserve"> </w:t>
      </w:r>
      <w:r>
        <w:rPr>
          <w:rFonts w:ascii="楷体" w:eastAsia="楷体" w:hAnsi="楷体" w:cs="楷体"/>
          <w:spacing w:val="13"/>
          <w:sz w:val="45"/>
          <w:szCs w:val="45"/>
          <w:lang w:eastAsia="zh-CN"/>
        </w:rPr>
        <w:t>吸收曲线的绘制</w:t>
      </w:r>
    </w:p>
    <w:p w14:paraId="51DB61C8" w14:textId="77777777" w:rsidR="00ED288C" w:rsidRDefault="00000000">
      <w:pPr>
        <w:spacing w:before="371" w:line="274" w:lineRule="auto"/>
        <w:ind w:left="95" w:right="36"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由于不同物质的分子结构和原子组成不同，其吸收曲线也不同。在测定不同颜色的物质</w:t>
      </w:r>
      <w:r>
        <w:rPr>
          <w:rFonts w:ascii="宋体" w:eastAsia="宋体" w:hAnsi="宋体" w:cs="宋体"/>
          <w:spacing w:val="15"/>
          <w:sz w:val="47"/>
          <w:szCs w:val="47"/>
          <w:lang w:eastAsia="zh-CN"/>
        </w:rPr>
        <w:t xml:space="preserve"> </w:t>
      </w:r>
      <w:r>
        <w:rPr>
          <w:rFonts w:ascii="宋体" w:eastAsia="宋体" w:hAnsi="宋体" w:cs="宋体"/>
          <w:spacing w:val="-8"/>
          <w:sz w:val="47"/>
          <w:szCs w:val="47"/>
          <w:lang w:eastAsia="zh-CN"/>
        </w:rPr>
        <w:t>浓度时，一般选择待测物质出现最大吸收峰时入射光的波长(</w:t>
      </w:r>
      <w:r>
        <w:rPr>
          <w:rFonts w:ascii="Times New Roman" w:eastAsia="Times New Roman" w:hAnsi="Times New Roman" w:cs="Times New Roman"/>
          <w:spacing w:val="-8"/>
          <w:sz w:val="47"/>
          <w:szCs w:val="47"/>
          <w:lang w:eastAsia="zh-CN"/>
        </w:rPr>
        <w:t>Lmax),</w:t>
      </w:r>
      <w:r>
        <w:rPr>
          <w:rFonts w:ascii="宋体" w:eastAsia="宋体" w:hAnsi="宋体" w:cs="宋体"/>
          <w:spacing w:val="-8"/>
          <w:sz w:val="47"/>
          <w:szCs w:val="47"/>
          <w:lang w:eastAsia="zh-CN"/>
        </w:rPr>
        <w:t>此时测量灵敏度最高</w:t>
      </w:r>
      <w:r>
        <w:rPr>
          <w:rFonts w:ascii="宋体" w:eastAsia="宋体" w:hAnsi="宋体" w:cs="宋体"/>
          <w:spacing w:val="-9"/>
          <w:sz w:val="47"/>
          <w:szCs w:val="47"/>
          <w:lang w:eastAsia="zh-CN"/>
        </w:rPr>
        <w:t>。因</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此，在定量分析前通常需测定待分析物质的吸收曲线，找到其最大吸收波长，否则波长变化</w:t>
      </w:r>
      <w:r>
        <w:rPr>
          <w:rFonts w:ascii="宋体" w:eastAsia="宋体" w:hAnsi="宋体" w:cs="宋体"/>
          <w:spacing w:val="14"/>
          <w:sz w:val="47"/>
          <w:szCs w:val="47"/>
          <w:lang w:eastAsia="zh-CN"/>
        </w:rPr>
        <w:t xml:space="preserve"> </w:t>
      </w:r>
      <w:r>
        <w:rPr>
          <w:rFonts w:ascii="宋体" w:eastAsia="宋体" w:hAnsi="宋体" w:cs="宋体"/>
          <w:spacing w:val="12"/>
          <w:sz w:val="47"/>
          <w:szCs w:val="47"/>
          <w:lang w:eastAsia="zh-CN"/>
        </w:rPr>
        <w:t>对吸光度影响太大，甚至测得的浓度与吸光度曲线不呈直线。在实际分析</w:t>
      </w:r>
      <w:r>
        <w:rPr>
          <w:rFonts w:ascii="宋体" w:eastAsia="宋体" w:hAnsi="宋体" w:cs="宋体"/>
          <w:spacing w:val="11"/>
          <w:sz w:val="47"/>
          <w:szCs w:val="47"/>
          <w:lang w:eastAsia="zh-CN"/>
        </w:rPr>
        <w:t>工作中应注意：</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①应使被测溶液有适当的吸光度，一般为0.1～0.7,以0.2～0.6最理想，过低的吸光度会因仪</w:t>
      </w:r>
      <w:r>
        <w:rPr>
          <w:rFonts w:ascii="宋体" w:eastAsia="宋体" w:hAnsi="宋体" w:cs="宋体"/>
          <w:spacing w:val="3"/>
          <w:sz w:val="47"/>
          <w:szCs w:val="47"/>
          <w:lang w:eastAsia="zh-CN"/>
        </w:rPr>
        <w:t xml:space="preserve"> </w:t>
      </w:r>
      <w:r>
        <w:rPr>
          <w:rFonts w:ascii="宋体" w:eastAsia="宋体" w:hAnsi="宋体" w:cs="宋体"/>
          <w:spacing w:val="-6"/>
          <w:sz w:val="47"/>
          <w:szCs w:val="47"/>
          <w:lang w:eastAsia="zh-CN"/>
        </w:rPr>
        <w:t>器的读数误差而产生很大的相对误差，反之过高的吸光度往往会超过直线范围而引入误差；</w:t>
      </w:r>
    </w:p>
    <w:p w14:paraId="68432286" w14:textId="77777777" w:rsidR="00ED288C" w:rsidRDefault="00000000">
      <w:pPr>
        <w:spacing w:before="5" w:line="245" w:lineRule="auto"/>
        <w:ind w:left="95" w:right="198"/>
        <w:rPr>
          <w:rFonts w:ascii="宋体" w:eastAsia="宋体" w:hAnsi="宋体" w:cs="宋体" w:hint="eastAsia"/>
          <w:sz w:val="47"/>
          <w:szCs w:val="47"/>
          <w:lang w:eastAsia="zh-CN"/>
        </w:rPr>
      </w:pPr>
      <w:r>
        <w:rPr>
          <w:rFonts w:ascii="宋体" w:eastAsia="宋体" w:hAnsi="宋体" w:cs="宋体"/>
          <w:spacing w:val="-4"/>
          <w:sz w:val="47"/>
          <w:szCs w:val="47"/>
          <w:lang w:eastAsia="zh-CN"/>
        </w:rPr>
        <w:t>②应使干扰影响降至最低限度，若遇不易去除的有色干扰物时，应选</w:t>
      </w:r>
      <w:r>
        <w:rPr>
          <w:rFonts w:ascii="宋体" w:eastAsia="宋体" w:hAnsi="宋体" w:cs="宋体"/>
          <w:spacing w:val="-5"/>
          <w:sz w:val="47"/>
          <w:szCs w:val="47"/>
          <w:lang w:eastAsia="zh-CN"/>
        </w:rPr>
        <w:t>用此干扰物最不灵敏的</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波长；③应使标准曲线在尽可能大的范围内接近直线。</w:t>
      </w:r>
    </w:p>
    <w:p w14:paraId="72906BF5" w14:textId="77777777" w:rsidR="00ED288C" w:rsidRDefault="00ED288C">
      <w:pPr>
        <w:pStyle w:val="a3"/>
        <w:spacing w:line="360" w:lineRule="auto"/>
        <w:rPr>
          <w:lang w:eastAsia="zh-CN"/>
        </w:rPr>
      </w:pPr>
    </w:p>
    <w:p w14:paraId="298A8AD2" w14:textId="77777777" w:rsidR="00ED288C" w:rsidRDefault="00000000">
      <w:pPr>
        <w:spacing w:before="147" w:line="227" w:lineRule="auto"/>
        <w:ind w:left="1019"/>
        <w:rPr>
          <w:rFonts w:ascii="楷体" w:eastAsia="楷体" w:hAnsi="楷体" w:cs="楷体" w:hint="eastAsia"/>
          <w:sz w:val="45"/>
          <w:szCs w:val="45"/>
          <w:lang w:eastAsia="zh-CN"/>
        </w:rPr>
      </w:pPr>
      <w:r>
        <w:rPr>
          <w:rFonts w:ascii="楷体" w:eastAsia="楷体" w:hAnsi="楷体" w:cs="楷体"/>
          <w:spacing w:val="12"/>
          <w:sz w:val="45"/>
          <w:szCs w:val="45"/>
          <w:lang w:eastAsia="zh-CN"/>
        </w:rPr>
        <w:t>3.</w:t>
      </w:r>
      <w:r>
        <w:rPr>
          <w:rFonts w:ascii="楷体" w:eastAsia="楷体" w:hAnsi="楷体" w:cs="楷体"/>
          <w:spacing w:val="-86"/>
          <w:sz w:val="45"/>
          <w:szCs w:val="45"/>
          <w:lang w:eastAsia="zh-CN"/>
        </w:rPr>
        <w:t xml:space="preserve"> </w:t>
      </w:r>
      <w:r>
        <w:rPr>
          <w:rFonts w:ascii="楷体" w:eastAsia="楷体" w:hAnsi="楷体" w:cs="楷体"/>
          <w:spacing w:val="12"/>
          <w:sz w:val="45"/>
          <w:szCs w:val="45"/>
          <w:lang w:eastAsia="zh-CN"/>
        </w:rPr>
        <w:t>标准曲线的绘制</w:t>
      </w:r>
    </w:p>
    <w:p w14:paraId="42FC54A9" w14:textId="77777777" w:rsidR="00ED288C" w:rsidRDefault="00ED288C">
      <w:pPr>
        <w:pStyle w:val="a3"/>
        <w:spacing w:line="322" w:lineRule="auto"/>
        <w:rPr>
          <w:lang w:eastAsia="zh-CN"/>
        </w:rPr>
      </w:pPr>
    </w:p>
    <w:p w14:paraId="65489DFA" w14:textId="77777777" w:rsidR="00ED288C" w:rsidRDefault="00000000">
      <w:pPr>
        <w:spacing w:before="154" w:line="268" w:lineRule="auto"/>
        <w:ind w:left="95" w:right="196" w:firstLine="923"/>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同一种物质的浓度不同，对同一波长的入射光的吸收能力(吸光度)也不同。因此，在低浓</w:t>
      </w:r>
      <w:r>
        <w:rPr>
          <w:rFonts w:ascii="宋体" w:eastAsia="宋体" w:hAnsi="宋体" w:cs="宋体"/>
          <w:spacing w:val="1"/>
          <w:sz w:val="47"/>
          <w:szCs w:val="47"/>
          <w:lang w:eastAsia="zh-CN"/>
        </w:rPr>
        <w:t xml:space="preserve"> </w:t>
      </w:r>
      <w:r>
        <w:rPr>
          <w:rFonts w:ascii="宋体" w:eastAsia="宋体" w:hAnsi="宋体" w:cs="宋体"/>
          <w:spacing w:val="-4"/>
          <w:sz w:val="47"/>
          <w:szCs w:val="47"/>
          <w:lang w:eastAsia="zh-CN"/>
        </w:rPr>
        <w:t>度条件下用特定波长的单色光(通常用最大吸收波长的入射光)照射某物质不同浓度</w:t>
      </w:r>
      <w:r>
        <w:rPr>
          <w:rFonts w:ascii="宋体" w:eastAsia="宋体" w:hAnsi="宋体" w:cs="宋体"/>
          <w:spacing w:val="-5"/>
          <w:sz w:val="47"/>
          <w:szCs w:val="47"/>
          <w:lang w:eastAsia="zh-CN"/>
        </w:rPr>
        <w:t>的一系列</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溶液时，就可得到该物质溶液吸光度与浓度的线性曲线，利用该线性关系，通过计算或查标</w:t>
      </w:r>
      <w:r>
        <w:rPr>
          <w:rFonts w:ascii="宋体" w:eastAsia="宋体" w:hAnsi="宋体" w:cs="宋体"/>
          <w:spacing w:val="12"/>
          <w:sz w:val="47"/>
          <w:szCs w:val="47"/>
          <w:lang w:eastAsia="zh-CN"/>
        </w:rPr>
        <w:t xml:space="preserve"> </w:t>
      </w:r>
      <w:r>
        <w:rPr>
          <w:rFonts w:ascii="宋体" w:eastAsia="宋体" w:hAnsi="宋体" w:cs="宋体"/>
          <w:spacing w:val="-8"/>
          <w:sz w:val="47"/>
          <w:szCs w:val="47"/>
          <w:lang w:eastAsia="zh-CN"/>
        </w:rPr>
        <w:t>准曲线就可得未知溶液的浓度。</w:t>
      </w:r>
    </w:p>
    <w:p w14:paraId="2DE15DB5" w14:textId="77777777" w:rsidR="00ED288C" w:rsidRDefault="00000000">
      <w:pPr>
        <w:pStyle w:val="a3"/>
        <w:spacing w:before="286" w:line="615" w:lineRule="exact"/>
        <w:ind w:left="95"/>
        <w:outlineLvl w:val="2"/>
        <w:rPr>
          <w:rFonts w:ascii="黑体" w:eastAsia="黑体" w:hAnsi="黑体" w:cs="黑体" w:hint="eastAsia"/>
          <w:sz w:val="45"/>
          <w:szCs w:val="45"/>
          <w:lang w:eastAsia="zh-CN"/>
        </w:rPr>
      </w:pPr>
      <w:bookmarkStart w:id="136" w:name="bookmark90"/>
      <w:bookmarkEnd w:id="136"/>
      <w:r>
        <w:rPr>
          <w:spacing w:val="5"/>
          <w:position w:val="2"/>
          <w:sz w:val="45"/>
          <w:szCs w:val="45"/>
          <w:lang w:eastAsia="zh-CN"/>
        </w:rPr>
        <w:t xml:space="preserve">3.5.2    </w:t>
      </w:r>
      <w:r>
        <w:rPr>
          <w:rFonts w:ascii="黑体" w:eastAsia="黑体" w:hAnsi="黑体" w:cs="黑体"/>
          <w:spacing w:val="5"/>
          <w:position w:val="2"/>
          <w:sz w:val="45"/>
          <w:szCs w:val="45"/>
          <w:lang w:eastAsia="zh-CN"/>
        </w:rPr>
        <w:t>可见分光光度计的构造</w:t>
      </w:r>
    </w:p>
    <w:p w14:paraId="39D4B315" w14:textId="77777777" w:rsidR="00ED288C" w:rsidRDefault="00ED288C">
      <w:pPr>
        <w:pStyle w:val="a3"/>
        <w:spacing w:line="348" w:lineRule="auto"/>
        <w:rPr>
          <w:lang w:eastAsia="zh-CN"/>
        </w:rPr>
      </w:pPr>
    </w:p>
    <w:p w14:paraId="2FE70DAA" w14:textId="77777777" w:rsidR="00ED288C" w:rsidRDefault="00000000">
      <w:pPr>
        <w:spacing w:before="154" w:line="269" w:lineRule="auto"/>
        <w:ind w:left="95" w:right="178"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利用物质的吸收光谱来鉴别物质及确定其含量的仪器称为分光光度计。实验室中最常用</w:t>
      </w:r>
      <w:r>
        <w:rPr>
          <w:rFonts w:ascii="宋体" w:eastAsia="宋体" w:hAnsi="宋体" w:cs="宋体"/>
          <w:spacing w:val="18"/>
          <w:sz w:val="47"/>
          <w:szCs w:val="47"/>
          <w:lang w:eastAsia="zh-CN"/>
        </w:rPr>
        <w:t xml:space="preserve"> </w:t>
      </w:r>
      <w:r>
        <w:rPr>
          <w:rFonts w:ascii="宋体" w:eastAsia="宋体" w:hAnsi="宋体" w:cs="宋体"/>
          <w:spacing w:val="-16"/>
          <w:sz w:val="47"/>
          <w:szCs w:val="47"/>
          <w:lang w:eastAsia="zh-CN"/>
        </w:rPr>
        <w:t>的分光光度计是可见分光光度计，其由光源、单色器、试样室、检测器、信号显示系统等部件</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组成。</w:t>
      </w:r>
    </w:p>
    <w:p w14:paraId="4E03EEDA" w14:textId="77777777" w:rsidR="00ED288C" w:rsidRDefault="00000000">
      <w:pPr>
        <w:spacing w:before="36" w:line="220" w:lineRule="auto"/>
        <w:ind w:left="1019"/>
        <w:rPr>
          <w:rFonts w:ascii="宋体" w:eastAsia="宋体" w:hAnsi="宋体" w:cs="宋体" w:hint="eastAsia"/>
          <w:sz w:val="47"/>
          <w:szCs w:val="47"/>
          <w:lang w:eastAsia="zh-CN"/>
        </w:rPr>
      </w:pPr>
      <w:r>
        <w:rPr>
          <w:rFonts w:ascii="宋体" w:eastAsia="宋体" w:hAnsi="宋体" w:cs="宋体"/>
          <w:spacing w:val="-4"/>
          <w:sz w:val="47"/>
          <w:szCs w:val="47"/>
          <w:lang w:eastAsia="zh-CN"/>
        </w:rPr>
        <w:t>光源：光源可以发射出供溶液或物质选择性吸收的可见</w:t>
      </w:r>
      <w:r>
        <w:rPr>
          <w:rFonts w:ascii="宋体" w:eastAsia="宋体" w:hAnsi="宋体" w:cs="宋体"/>
          <w:spacing w:val="-5"/>
          <w:sz w:val="47"/>
          <w:szCs w:val="47"/>
          <w:lang w:eastAsia="zh-CN"/>
        </w:rPr>
        <w:t>光。光源应在一定光谱区域内可</w:t>
      </w:r>
    </w:p>
    <w:p w14:paraId="07EEEE9A" w14:textId="77777777" w:rsidR="00ED288C" w:rsidRDefault="00ED288C">
      <w:pPr>
        <w:spacing w:line="220" w:lineRule="auto"/>
        <w:rPr>
          <w:rFonts w:ascii="宋体" w:eastAsia="宋体" w:hAnsi="宋体" w:cs="宋体" w:hint="eastAsia"/>
          <w:sz w:val="47"/>
          <w:szCs w:val="47"/>
          <w:lang w:eastAsia="zh-CN"/>
        </w:rPr>
        <w:sectPr w:rsidR="00ED288C">
          <w:headerReference w:type="default" r:id="rId186"/>
          <w:pgSz w:w="20894" w:h="31680"/>
          <w:pgMar w:top="1" w:right="1256" w:bottom="400" w:left="711" w:header="0" w:footer="0" w:gutter="0"/>
          <w:cols w:space="720"/>
        </w:sectPr>
      </w:pPr>
    </w:p>
    <w:p w14:paraId="74442F68" w14:textId="77777777" w:rsidR="00ED288C" w:rsidRDefault="00000000">
      <w:pPr>
        <w:spacing w:before="51" w:line="268" w:lineRule="auto"/>
        <w:ind w:left="74" w:right="110"/>
        <w:jc w:val="both"/>
        <w:rPr>
          <w:rFonts w:ascii="宋体" w:eastAsia="宋体" w:hAnsi="宋体" w:cs="宋体" w:hint="eastAsia"/>
          <w:sz w:val="48"/>
          <w:szCs w:val="48"/>
          <w:lang w:eastAsia="zh-CN"/>
        </w:rPr>
      </w:pPr>
      <w:bookmarkStart w:id="137" w:name="bookmark212"/>
      <w:bookmarkEnd w:id="137"/>
      <w:r>
        <w:rPr>
          <w:rFonts w:ascii="宋体" w:eastAsia="宋体" w:hAnsi="宋体" w:cs="宋体"/>
          <w:spacing w:val="-16"/>
          <w:sz w:val="48"/>
          <w:szCs w:val="48"/>
          <w:lang w:eastAsia="zh-CN"/>
        </w:rPr>
        <w:lastRenderedPageBreak/>
        <w:t>发射出连续光谱，并有足够的强度和良好的稳定性，在整个光谱区域内光的强度不应随波长</w:t>
      </w:r>
      <w:r>
        <w:rPr>
          <w:rFonts w:ascii="宋体" w:eastAsia="宋体" w:hAnsi="宋体" w:cs="宋体"/>
          <w:spacing w:val="14"/>
          <w:sz w:val="48"/>
          <w:szCs w:val="48"/>
          <w:lang w:eastAsia="zh-CN"/>
        </w:rPr>
        <w:t xml:space="preserve"> </w:t>
      </w:r>
      <w:r>
        <w:rPr>
          <w:rFonts w:ascii="宋体" w:eastAsia="宋体" w:hAnsi="宋体" w:cs="宋体"/>
          <w:spacing w:val="-14"/>
          <w:sz w:val="48"/>
          <w:szCs w:val="48"/>
          <w:lang w:eastAsia="zh-CN"/>
        </w:rPr>
        <w:t>有明显的变化。可见分光光度计常用光源是钨灯，能发射出350～2500</w:t>
      </w:r>
      <w:r>
        <w:rPr>
          <w:rFonts w:ascii="Times New Roman" w:eastAsia="Times New Roman" w:hAnsi="Times New Roman" w:cs="Times New Roman"/>
          <w:spacing w:val="-14"/>
          <w:sz w:val="48"/>
          <w:szCs w:val="48"/>
          <w:lang w:eastAsia="zh-CN"/>
        </w:rPr>
        <w:t>nm</w:t>
      </w:r>
      <w:r>
        <w:rPr>
          <w:rFonts w:ascii="Times New Roman" w:eastAsia="Times New Roman" w:hAnsi="Times New Roman" w:cs="Times New Roman"/>
          <w:spacing w:val="-23"/>
          <w:sz w:val="48"/>
          <w:szCs w:val="48"/>
          <w:lang w:eastAsia="zh-CN"/>
        </w:rPr>
        <w:t xml:space="preserve"> </w:t>
      </w:r>
      <w:r>
        <w:rPr>
          <w:rFonts w:ascii="宋体" w:eastAsia="宋体" w:hAnsi="宋体" w:cs="宋体"/>
          <w:spacing w:val="-14"/>
          <w:sz w:val="48"/>
          <w:szCs w:val="48"/>
          <w:lang w:eastAsia="zh-CN"/>
        </w:rPr>
        <w:t>波长范围的连续光</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 xml:space="preserve">谱，适用范围是360～1000 </w:t>
      </w:r>
      <w:r>
        <w:rPr>
          <w:rFonts w:ascii="Times New Roman" w:eastAsia="Times New Roman" w:hAnsi="Times New Roman" w:cs="Times New Roman"/>
          <w:spacing w:val="-15"/>
          <w:sz w:val="48"/>
          <w:szCs w:val="48"/>
          <w:lang w:eastAsia="zh-CN"/>
        </w:rPr>
        <w:t>nm</w:t>
      </w:r>
      <w:r>
        <w:rPr>
          <w:rFonts w:ascii="宋体" w:eastAsia="宋体" w:hAnsi="宋体" w:cs="宋体"/>
          <w:spacing w:val="-15"/>
          <w:sz w:val="48"/>
          <w:szCs w:val="48"/>
          <w:lang w:eastAsia="zh-CN"/>
        </w:rPr>
        <w:t>。</w:t>
      </w:r>
    </w:p>
    <w:p w14:paraId="76DBA216" w14:textId="77777777" w:rsidR="00ED288C" w:rsidRDefault="00000000">
      <w:pPr>
        <w:spacing w:before="8" w:line="273" w:lineRule="auto"/>
        <w:ind w:left="74" w:right="107" w:firstLine="922"/>
        <w:rPr>
          <w:rFonts w:ascii="宋体" w:eastAsia="宋体" w:hAnsi="宋体" w:cs="宋体" w:hint="eastAsia"/>
          <w:sz w:val="47"/>
          <w:szCs w:val="47"/>
          <w:lang w:eastAsia="zh-CN"/>
        </w:rPr>
      </w:pPr>
      <w:r>
        <w:rPr>
          <w:rFonts w:ascii="宋体" w:eastAsia="宋体" w:hAnsi="宋体" w:cs="宋体"/>
          <w:spacing w:val="-5"/>
          <w:sz w:val="47"/>
          <w:szCs w:val="47"/>
          <w:lang w:eastAsia="zh-CN"/>
        </w:rPr>
        <w:t>单色器：单色器是仪器的心脏部分，可将来自</w:t>
      </w:r>
      <w:r>
        <w:rPr>
          <w:rFonts w:ascii="宋体" w:eastAsia="宋体" w:hAnsi="宋体" w:cs="宋体"/>
          <w:spacing w:val="-6"/>
          <w:sz w:val="47"/>
          <w:szCs w:val="47"/>
          <w:lang w:eastAsia="zh-CN"/>
        </w:rPr>
        <w:t>光源的混合光按波长顺序分解为单一波长</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的光，布置在光源与试样室之间，用三个螺丝固定在灯室部件上。单色器内装有狭缝部件、</w:t>
      </w:r>
      <w:r>
        <w:rPr>
          <w:rFonts w:ascii="宋体" w:eastAsia="宋体" w:hAnsi="宋体" w:cs="宋体"/>
          <w:spacing w:val="18"/>
          <w:sz w:val="47"/>
          <w:szCs w:val="47"/>
          <w:lang w:eastAsia="zh-CN"/>
        </w:rPr>
        <w:t xml:space="preserve"> </w:t>
      </w:r>
      <w:r>
        <w:rPr>
          <w:rFonts w:ascii="宋体" w:eastAsia="宋体" w:hAnsi="宋体" w:cs="宋体"/>
          <w:spacing w:val="-17"/>
          <w:sz w:val="47"/>
          <w:szCs w:val="47"/>
          <w:lang w:eastAsia="zh-CN"/>
        </w:rPr>
        <w:t>反光镜组件、准直镜部件、光栅部件、波长线性传动机构等。通过调节波长调节器，就可以在</w:t>
      </w:r>
      <w:r>
        <w:rPr>
          <w:rFonts w:ascii="宋体" w:eastAsia="宋体" w:hAnsi="宋体" w:cs="宋体"/>
          <w:spacing w:val="5"/>
          <w:sz w:val="47"/>
          <w:szCs w:val="47"/>
          <w:lang w:eastAsia="zh-CN"/>
        </w:rPr>
        <w:t xml:space="preserve"> </w:t>
      </w:r>
      <w:r>
        <w:rPr>
          <w:rFonts w:ascii="宋体" w:eastAsia="宋体" w:hAnsi="宋体" w:cs="宋体"/>
          <w:spacing w:val="-12"/>
          <w:sz w:val="47"/>
          <w:szCs w:val="47"/>
          <w:lang w:eastAsia="zh-CN"/>
        </w:rPr>
        <w:t>出光狭缝的后面得到任一所需的单色光。</w:t>
      </w:r>
    </w:p>
    <w:p w14:paraId="62E62931" w14:textId="77777777" w:rsidR="00ED288C" w:rsidRDefault="00000000">
      <w:pPr>
        <w:spacing w:before="2" w:line="268" w:lineRule="auto"/>
        <w:ind w:left="74" w:right="107" w:firstLine="922"/>
        <w:jc w:val="both"/>
        <w:rPr>
          <w:rFonts w:ascii="宋体" w:eastAsia="宋体" w:hAnsi="宋体" w:cs="宋体" w:hint="eastAsia"/>
          <w:sz w:val="47"/>
          <w:szCs w:val="47"/>
          <w:lang w:eastAsia="zh-CN"/>
        </w:rPr>
      </w:pPr>
      <w:r>
        <w:rPr>
          <w:rFonts w:ascii="宋体" w:eastAsia="宋体" w:hAnsi="宋体" w:cs="宋体"/>
          <w:spacing w:val="-6"/>
          <w:sz w:val="47"/>
          <w:szCs w:val="47"/>
          <w:lang w:eastAsia="zh-CN"/>
        </w:rPr>
        <w:t>检测器：又称接收器，透过试液的光用光电管来接收。由单色器的出口狭缝射出的单色</w:t>
      </w:r>
      <w:r>
        <w:rPr>
          <w:rFonts w:ascii="宋体" w:eastAsia="宋体" w:hAnsi="宋体" w:cs="宋体"/>
          <w:spacing w:val="18"/>
          <w:sz w:val="47"/>
          <w:szCs w:val="47"/>
          <w:lang w:eastAsia="zh-CN"/>
        </w:rPr>
        <w:t xml:space="preserve"> </w:t>
      </w:r>
      <w:r>
        <w:rPr>
          <w:rFonts w:ascii="宋体" w:eastAsia="宋体" w:hAnsi="宋体" w:cs="宋体"/>
          <w:spacing w:val="-6"/>
          <w:sz w:val="47"/>
          <w:szCs w:val="47"/>
          <w:lang w:eastAsia="zh-CN"/>
        </w:rPr>
        <w:t>光到样品池上，如果样品池中样品吸收了部分光辐射能，则透过样品池光信号经光电倍增管</w:t>
      </w:r>
      <w:r>
        <w:rPr>
          <w:rFonts w:ascii="宋体" w:eastAsia="宋体" w:hAnsi="宋体" w:cs="宋体"/>
          <w:spacing w:val="18"/>
          <w:sz w:val="47"/>
          <w:szCs w:val="47"/>
          <w:lang w:eastAsia="zh-CN"/>
        </w:rPr>
        <w:t xml:space="preserve"> </w:t>
      </w:r>
      <w:r>
        <w:rPr>
          <w:rFonts w:ascii="宋体" w:eastAsia="宋体" w:hAnsi="宋体" w:cs="宋体"/>
          <w:spacing w:val="-6"/>
          <w:sz w:val="47"/>
          <w:szCs w:val="47"/>
          <w:lang w:eastAsia="zh-CN"/>
        </w:rPr>
        <w:t>及电子元件组成的检验器、放大器进行检验、比较和放大。放大后的电信号由显示记录系统</w:t>
      </w:r>
      <w:r>
        <w:rPr>
          <w:rFonts w:ascii="宋体" w:eastAsia="宋体" w:hAnsi="宋体" w:cs="宋体"/>
          <w:spacing w:val="14"/>
          <w:sz w:val="47"/>
          <w:szCs w:val="47"/>
          <w:lang w:eastAsia="zh-CN"/>
        </w:rPr>
        <w:t xml:space="preserve"> </w:t>
      </w:r>
      <w:r>
        <w:rPr>
          <w:rFonts w:ascii="宋体" w:eastAsia="宋体" w:hAnsi="宋体" w:cs="宋体"/>
          <w:spacing w:val="-6"/>
          <w:sz w:val="47"/>
          <w:szCs w:val="47"/>
          <w:lang w:eastAsia="zh-CN"/>
        </w:rPr>
        <w:t>输出吸光度。</w:t>
      </w:r>
    </w:p>
    <w:p w14:paraId="32C718BD" w14:textId="77777777" w:rsidR="00ED288C" w:rsidRDefault="00ED288C">
      <w:pPr>
        <w:pStyle w:val="a3"/>
        <w:spacing w:line="312" w:lineRule="auto"/>
        <w:rPr>
          <w:lang w:eastAsia="zh-CN"/>
        </w:rPr>
      </w:pPr>
    </w:p>
    <w:p w14:paraId="1B0CDFA2" w14:textId="77777777" w:rsidR="00ED288C" w:rsidRDefault="00000000">
      <w:pPr>
        <w:spacing w:before="156" w:line="224" w:lineRule="auto"/>
        <w:ind w:left="74"/>
        <w:outlineLvl w:val="2"/>
        <w:rPr>
          <w:rFonts w:ascii="黑体" w:eastAsia="黑体" w:hAnsi="黑体" w:cs="黑体" w:hint="eastAsia"/>
          <w:sz w:val="48"/>
          <w:szCs w:val="48"/>
          <w:lang w:eastAsia="zh-CN"/>
        </w:rPr>
      </w:pPr>
      <w:bookmarkStart w:id="138" w:name="bookmark91"/>
      <w:bookmarkEnd w:id="138"/>
      <w:r>
        <w:rPr>
          <w:rFonts w:ascii="Times New Roman" w:eastAsia="Times New Roman" w:hAnsi="Times New Roman" w:cs="Times New Roman"/>
          <w:spacing w:val="-14"/>
          <w:sz w:val="48"/>
          <w:szCs w:val="48"/>
          <w:lang w:eastAsia="zh-CN"/>
        </w:rPr>
        <w:t>3.5.3</w:t>
      </w:r>
      <w:r>
        <w:rPr>
          <w:rFonts w:ascii="Times New Roman" w:eastAsia="Times New Roman" w:hAnsi="Times New Roman" w:cs="Times New Roman"/>
          <w:spacing w:val="29"/>
          <w:sz w:val="48"/>
          <w:szCs w:val="48"/>
          <w:lang w:eastAsia="zh-CN"/>
        </w:rPr>
        <w:t xml:space="preserve">   </w:t>
      </w:r>
      <w:r>
        <w:rPr>
          <w:rFonts w:ascii="Times New Roman" w:eastAsia="Times New Roman" w:hAnsi="Times New Roman" w:cs="Times New Roman"/>
          <w:spacing w:val="-14"/>
          <w:sz w:val="48"/>
          <w:szCs w:val="48"/>
          <w:lang w:eastAsia="zh-CN"/>
        </w:rPr>
        <w:t xml:space="preserve">722S </w:t>
      </w:r>
      <w:r>
        <w:rPr>
          <w:rFonts w:ascii="黑体" w:eastAsia="黑体" w:hAnsi="黑体" w:cs="黑体"/>
          <w:b/>
          <w:bCs/>
          <w:spacing w:val="-14"/>
          <w:sz w:val="48"/>
          <w:szCs w:val="48"/>
          <w:lang w:eastAsia="zh-CN"/>
        </w:rPr>
        <w:t>可见分光光度计的使用方法</w:t>
      </w:r>
    </w:p>
    <w:p w14:paraId="57EBFC94" w14:textId="77777777" w:rsidR="00ED288C" w:rsidRDefault="00ED288C">
      <w:pPr>
        <w:pStyle w:val="a3"/>
        <w:spacing w:line="309" w:lineRule="auto"/>
        <w:rPr>
          <w:lang w:eastAsia="zh-CN"/>
        </w:rPr>
      </w:pPr>
    </w:p>
    <w:p w14:paraId="1345927C" w14:textId="77777777" w:rsidR="00ED288C" w:rsidRDefault="00000000">
      <w:pPr>
        <w:spacing w:before="162" w:line="226" w:lineRule="auto"/>
        <w:ind w:left="996"/>
        <w:rPr>
          <w:rFonts w:ascii="楷体" w:eastAsia="楷体" w:hAnsi="楷体" w:cs="楷体" w:hint="eastAsia"/>
          <w:sz w:val="50"/>
          <w:szCs w:val="50"/>
          <w:lang w:eastAsia="zh-CN"/>
        </w:rPr>
      </w:pPr>
      <w:r>
        <w:rPr>
          <w:rFonts w:ascii="Times New Roman" w:eastAsia="Times New Roman" w:hAnsi="Times New Roman" w:cs="Times New Roman"/>
          <w:spacing w:val="-28"/>
          <w:sz w:val="50"/>
          <w:szCs w:val="50"/>
          <w:lang w:eastAsia="zh-CN"/>
        </w:rPr>
        <w:t>1.</w:t>
      </w:r>
      <w:r>
        <w:rPr>
          <w:rFonts w:ascii="Times New Roman" w:eastAsia="Times New Roman" w:hAnsi="Times New Roman" w:cs="Times New Roman"/>
          <w:spacing w:val="103"/>
          <w:sz w:val="50"/>
          <w:szCs w:val="50"/>
          <w:lang w:eastAsia="zh-CN"/>
        </w:rPr>
        <w:t xml:space="preserve"> </w:t>
      </w:r>
      <w:r>
        <w:rPr>
          <w:rFonts w:ascii="楷体" w:eastAsia="楷体" w:hAnsi="楷体" w:cs="楷体"/>
          <w:spacing w:val="-28"/>
          <w:sz w:val="50"/>
          <w:szCs w:val="50"/>
          <w:lang w:eastAsia="zh-CN"/>
        </w:rPr>
        <w:t>准备工作</w:t>
      </w:r>
    </w:p>
    <w:p w14:paraId="6F1154EB" w14:textId="77777777" w:rsidR="00ED288C" w:rsidRDefault="00ED288C">
      <w:pPr>
        <w:pStyle w:val="a3"/>
        <w:spacing w:line="321" w:lineRule="auto"/>
        <w:rPr>
          <w:lang w:eastAsia="zh-CN"/>
        </w:rPr>
      </w:pPr>
    </w:p>
    <w:p w14:paraId="06F3AC38" w14:textId="77777777" w:rsidR="00ED288C" w:rsidRDefault="00000000">
      <w:pPr>
        <w:spacing w:before="153" w:line="276" w:lineRule="auto"/>
        <w:ind w:left="74" w:right="58" w:firstLine="922"/>
        <w:jc w:val="both"/>
        <w:rPr>
          <w:rFonts w:ascii="宋体" w:eastAsia="宋体" w:hAnsi="宋体" w:cs="宋体" w:hint="eastAsia"/>
          <w:sz w:val="47"/>
          <w:szCs w:val="47"/>
          <w:lang w:eastAsia="zh-CN"/>
        </w:rPr>
      </w:pPr>
      <w:r>
        <w:rPr>
          <w:rFonts w:ascii="宋体" w:eastAsia="宋体" w:hAnsi="宋体" w:cs="宋体"/>
          <w:spacing w:val="-12"/>
          <w:sz w:val="47"/>
          <w:szCs w:val="47"/>
          <w:lang w:eastAsia="zh-CN"/>
        </w:rPr>
        <w:t xml:space="preserve">打开仪器电源开关及样品室盖，预热10 </w:t>
      </w:r>
      <w:r>
        <w:rPr>
          <w:rFonts w:ascii="Times New Roman" w:eastAsia="Times New Roman" w:hAnsi="Times New Roman" w:cs="Times New Roman"/>
          <w:spacing w:val="-12"/>
          <w:sz w:val="47"/>
          <w:szCs w:val="47"/>
          <w:lang w:eastAsia="zh-CN"/>
        </w:rPr>
        <w:t xml:space="preserve">min,  </w:t>
      </w:r>
      <w:r>
        <w:rPr>
          <w:rFonts w:ascii="宋体" w:eastAsia="宋体" w:hAnsi="宋体" w:cs="宋体"/>
          <w:spacing w:val="-12"/>
          <w:sz w:val="47"/>
          <w:szCs w:val="47"/>
          <w:lang w:eastAsia="zh-CN"/>
        </w:rPr>
        <w:t>使电子部分热平衡；通过波长</w:t>
      </w:r>
      <w:r>
        <w:rPr>
          <w:rFonts w:ascii="宋体" w:eastAsia="宋体" w:hAnsi="宋体" w:cs="宋体"/>
          <w:spacing w:val="-13"/>
          <w:sz w:val="47"/>
          <w:szCs w:val="47"/>
          <w:lang w:eastAsia="zh-CN"/>
        </w:rPr>
        <w:t>调节器调到所</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需的波长，按“模式”键调至“透射比”模式；根据具体实验要求，以空白溶液或去离子水溶</w:t>
      </w:r>
      <w:r>
        <w:rPr>
          <w:rFonts w:ascii="宋体" w:eastAsia="宋体" w:hAnsi="宋体" w:cs="宋体"/>
          <w:spacing w:val="1"/>
          <w:sz w:val="47"/>
          <w:szCs w:val="47"/>
          <w:lang w:eastAsia="zh-CN"/>
        </w:rPr>
        <w:t xml:space="preserve"> </w:t>
      </w:r>
      <w:r>
        <w:rPr>
          <w:rFonts w:ascii="宋体" w:eastAsia="宋体" w:hAnsi="宋体" w:cs="宋体"/>
          <w:spacing w:val="-11"/>
          <w:sz w:val="47"/>
          <w:szCs w:val="47"/>
          <w:lang w:eastAsia="zh-CN"/>
        </w:rPr>
        <w:t>液为参比，</w:t>
      </w:r>
      <w:r>
        <w:rPr>
          <w:rFonts w:ascii="宋体" w:eastAsia="宋体" w:hAnsi="宋体" w:cs="宋体"/>
          <w:b/>
          <w:bCs/>
          <w:spacing w:val="-11"/>
          <w:sz w:val="47"/>
          <w:szCs w:val="47"/>
          <w:lang w:eastAsia="zh-CN"/>
        </w:rPr>
        <w:t>打开试样盖调零(按“0%”),</w:t>
      </w:r>
      <w:r>
        <w:rPr>
          <w:rFonts w:ascii="宋体" w:eastAsia="宋体" w:hAnsi="宋体" w:cs="宋体"/>
          <w:spacing w:val="-11"/>
          <w:sz w:val="47"/>
          <w:szCs w:val="47"/>
          <w:lang w:eastAsia="zh-CN"/>
        </w:rPr>
        <w:t>合上盖调100%</w:t>
      </w:r>
      <w:r>
        <w:rPr>
          <w:rFonts w:ascii="Times New Roman" w:eastAsia="Times New Roman" w:hAnsi="Times New Roman" w:cs="Times New Roman"/>
          <w:spacing w:val="-11"/>
          <w:sz w:val="47"/>
          <w:szCs w:val="47"/>
          <w:lang w:eastAsia="zh-CN"/>
        </w:rPr>
        <w:t>T(</w:t>
      </w:r>
      <w:r>
        <w:rPr>
          <w:rFonts w:ascii="宋体" w:eastAsia="宋体" w:hAnsi="宋体" w:cs="宋体"/>
          <w:spacing w:val="-11"/>
          <w:sz w:val="47"/>
          <w:szCs w:val="47"/>
          <w:lang w:eastAsia="zh-CN"/>
        </w:rPr>
        <w:t>按“100%”);反复两次至仪器稳定。</w:t>
      </w:r>
    </w:p>
    <w:p w14:paraId="4D2282BC" w14:textId="77777777" w:rsidR="00ED288C" w:rsidRDefault="00ED288C">
      <w:pPr>
        <w:pStyle w:val="a3"/>
        <w:spacing w:line="291" w:lineRule="auto"/>
        <w:rPr>
          <w:lang w:eastAsia="zh-CN"/>
        </w:rPr>
      </w:pPr>
    </w:p>
    <w:p w14:paraId="3FFE4E73" w14:textId="77777777" w:rsidR="00ED288C" w:rsidRDefault="00000000">
      <w:pPr>
        <w:spacing w:before="146" w:line="223" w:lineRule="auto"/>
        <w:ind w:left="996"/>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2.  </w:t>
      </w:r>
      <w:r>
        <w:rPr>
          <w:rFonts w:ascii="楷体" w:eastAsia="楷体" w:hAnsi="楷体" w:cs="楷体"/>
          <w:spacing w:val="11"/>
          <w:sz w:val="45"/>
          <w:szCs w:val="45"/>
        </w:rPr>
        <w:t>测量工作</w:t>
      </w:r>
    </w:p>
    <w:p w14:paraId="1A1457B0" w14:textId="77777777" w:rsidR="00ED288C" w:rsidRDefault="00ED288C">
      <w:pPr>
        <w:pStyle w:val="a3"/>
        <w:spacing w:line="425" w:lineRule="auto"/>
      </w:pPr>
    </w:p>
    <w:p w14:paraId="1974C079" w14:textId="77777777" w:rsidR="00ED288C" w:rsidRDefault="00000000">
      <w:pPr>
        <w:spacing w:before="154" w:line="252" w:lineRule="auto"/>
        <w:ind w:left="74" w:right="114" w:firstLine="922"/>
        <w:jc w:val="both"/>
        <w:rPr>
          <w:rFonts w:ascii="宋体" w:eastAsia="宋体" w:hAnsi="宋体" w:cs="宋体" w:hint="eastAsia"/>
          <w:sz w:val="47"/>
          <w:szCs w:val="47"/>
          <w:lang w:eastAsia="zh-CN"/>
        </w:rPr>
      </w:pPr>
      <w:r>
        <w:rPr>
          <w:rFonts w:ascii="宋体" w:eastAsia="宋体" w:hAnsi="宋体" w:cs="宋体"/>
          <w:spacing w:val="-17"/>
          <w:sz w:val="47"/>
          <w:szCs w:val="47"/>
          <w:lang w:eastAsia="zh-CN"/>
        </w:rPr>
        <w:t>按“模式”键切换至“吸光度”模式；将待测</w:t>
      </w:r>
      <w:r>
        <w:rPr>
          <w:rFonts w:ascii="宋体" w:eastAsia="宋体" w:hAnsi="宋体" w:cs="宋体"/>
          <w:spacing w:val="-18"/>
          <w:sz w:val="47"/>
          <w:szCs w:val="47"/>
          <w:lang w:eastAsia="zh-CN"/>
        </w:rPr>
        <w:t>溶液装入另一只比色皿中，放入试样槽内，</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拉动拉杆，使待测溶液进入光路，分别测定待测溶液的吸光度</w:t>
      </w:r>
      <w:r>
        <w:rPr>
          <w:rFonts w:ascii="Times New Roman" w:eastAsia="Times New Roman" w:hAnsi="Times New Roman" w:cs="Times New Roman"/>
          <w:spacing w:val="-14"/>
          <w:sz w:val="47"/>
          <w:szCs w:val="47"/>
          <w:lang w:eastAsia="zh-CN"/>
        </w:rPr>
        <w:t>A</w:t>
      </w:r>
      <w:r>
        <w:rPr>
          <w:rFonts w:ascii="宋体" w:eastAsia="宋体" w:hAnsi="宋体" w:cs="宋体"/>
          <w:spacing w:val="-14"/>
          <w:sz w:val="47"/>
          <w:szCs w:val="47"/>
          <w:lang w:eastAsia="zh-CN"/>
        </w:rPr>
        <w:t>。仪器连续使用时间不应超过</w:t>
      </w:r>
      <w:r>
        <w:rPr>
          <w:rFonts w:ascii="宋体" w:eastAsia="宋体" w:hAnsi="宋体" w:cs="宋体"/>
          <w:spacing w:val="5"/>
          <w:sz w:val="47"/>
          <w:szCs w:val="47"/>
          <w:lang w:eastAsia="zh-CN"/>
        </w:rPr>
        <w:t xml:space="preserve"> </w:t>
      </w:r>
      <w:r>
        <w:rPr>
          <w:rFonts w:ascii="Times New Roman" w:eastAsia="Times New Roman" w:hAnsi="Times New Roman" w:cs="Times New Roman"/>
          <w:spacing w:val="-3"/>
          <w:sz w:val="47"/>
          <w:szCs w:val="47"/>
          <w:lang w:eastAsia="zh-CN"/>
        </w:rPr>
        <w:t xml:space="preserve">4h,   </w:t>
      </w:r>
      <w:r>
        <w:rPr>
          <w:rFonts w:ascii="宋体" w:eastAsia="宋体" w:hAnsi="宋体" w:cs="宋体"/>
          <w:spacing w:val="-3"/>
          <w:sz w:val="47"/>
          <w:szCs w:val="47"/>
          <w:lang w:eastAsia="zh-CN"/>
        </w:rPr>
        <w:t>仪器使用完毕，擦拭干净，关闭开关。</w:t>
      </w:r>
    </w:p>
    <w:p w14:paraId="2F08AB03" w14:textId="77777777" w:rsidR="00ED288C" w:rsidRDefault="00000000">
      <w:pPr>
        <w:spacing w:before="86" w:line="270" w:lineRule="auto"/>
        <w:ind w:left="74" w:right="112" w:firstLine="922"/>
        <w:rPr>
          <w:rFonts w:ascii="宋体" w:eastAsia="宋体" w:hAnsi="宋体" w:cs="宋体" w:hint="eastAsia"/>
          <w:sz w:val="47"/>
          <w:szCs w:val="47"/>
          <w:lang w:eastAsia="zh-CN"/>
        </w:rPr>
      </w:pPr>
      <w:r>
        <w:rPr>
          <w:rFonts w:ascii="宋体" w:eastAsia="宋体" w:hAnsi="宋体" w:cs="宋体"/>
          <w:spacing w:val="-6"/>
          <w:sz w:val="47"/>
          <w:szCs w:val="47"/>
          <w:lang w:eastAsia="zh-CN"/>
        </w:rPr>
        <w:t>注意：装溶液前比色皿用去离子水洗净，并用待测溶液荡洗数次后，再盛至适宜体积。</w:t>
      </w:r>
      <w:r>
        <w:rPr>
          <w:rFonts w:ascii="宋体" w:eastAsia="宋体" w:hAnsi="宋体" w:cs="宋体"/>
          <w:spacing w:val="18"/>
          <w:sz w:val="47"/>
          <w:szCs w:val="47"/>
          <w:lang w:eastAsia="zh-CN"/>
        </w:rPr>
        <w:t xml:space="preserve"> </w:t>
      </w:r>
      <w:r>
        <w:rPr>
          <w:rFonts w:ascii="宋体" w:eastAsia="宋体" w:hAnsi="宋体" w:cs="宋体"/>
          <w:spacing w:val="-6"/>
          <w:sz w:val="47"/>
          <w:szCs w:val="47"/>
          <w:lang w:eastAsia="zh-CN"/>
        </w:rPr>
        <w:t>比色皿外壁保持洁净干燥，若有水滴，应用镜头纸吸干，取用时只能手捏比色皿的两个毛玻</w:t>
      </w:r>
      <w:r>
        <w:rPr>
          <w:rFonts w:ascii="宋体" w:eastAsia="宋体" w:hAnsi="宋体" w:cs="宋体"/>
          <w:spacing w:val="13"/>
          <w:sz w:val="47"/>
          <w:szCs w:val="47"/>
          <w:lang w:eastAsia="zh-CN"/>
        </w:rPr>
        <w:t xml:space="preserve"> </w:t>
      </w:r>
      <w:r>
        <w:rPr>
          <w:rFonts w:ascii="宋体" w:eastAsia="宋体" w:hAnsi="宋体" w:cs="宋体"/>
          <w:spacing w:val="-2"/>
          <w:sz w:val="47"/>
          <w:szCs w:val="47"/>
          <w:lang w:eastAsia="zh-CN"/>
        </w:rPr>
        <w:t>璃面。</w:t>
      </w:r>
    </w:p>
    <w:p w14:paraId="7A956FBF" w14:textId="77777777" w:rsidR="00ED288C" w:rsidRDefault="00ED288C">
      <w:pPr>
        <w:pStyle w:val="a3"/>
        <w:spacing w:line="316" w:lineRule="auto"/>
        <w:rPr>
          <w:lang w:eastAsia="zh-CN"/>
        </w:rPr>
      </w:pPr>
    </w:p>
    <w:p w14:paraId="51ECF489" w14:textId="77777777" w:rsidR="00ED288C" w:rsidRDefault="00000000">
      <w:pPr>
        <w:spacing w:before="146" w:line="223" w:lineRule="auto"/>
        <w:ind w:left="996"/>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3.  </w:t>
      </w:r>
      <w:r>
        <w:rPr>
          <w:rFonts w:ascii="楷体" w:eastAsia="楷体" w:hAnsi="楷体" w:cs="楷体"/>
          <w:spacing w:val="11"/>
          <w:sz w:val="45"/>
          <w:szCs w:val="45"/>
        </w:rPr>
        <w:t>操作键说明</w:t>
      </w:r>
    </w:p>
    <w:p w14:paraId="0A6E193E" w14:textId="77777777" w:rsidR="00ED288C" w:rsidRDefault="00ED288C">
      <w:pPr>
        <w:pStyle w:val="a3"/>
        <w:spacing w:line="358" w:lineRule="auto"/>
      </w:pPr>
    </w:p>
    <w:p w14:paraId="3CCB2176" w14:textId="77777777" w:rsidR="00ED288C" w:rsidRDefault="00000000">
      <w:pPr>
        <w:spacing w:before="157" w:line="219" w:lineRule="auto"/>
        <w:ind w:left="996"/>
        <w:rPr>
          <w:rFonts w:ascii="宋体" w:eastAsia="宋体" w:hAnsi="宋体" w:cs="宋体" w:hint="eastAsia"/>
          <w:sz w:val="48"/>
          <w:szCs w:val="48"/>
          <w:lang w:eastAsia="zh-CN"/>
        </w:rPr>
      </w:pPr>
      <w:r>
        <w:rPr>
          <w:rFonts w:ascii="宋体" w:eastAsia="宋体" w:hAnsi="宋体" w:cs="宋体"/>
          <w:spacing w:val="-2"/>
          <w:sz w:val="48"/>
          <w:szCs w:val="48"/>
          <w:lang w:eastAsia="zh-CN"/>
        </w:rPr>
        <w:t>对应图3-8,仪器操作键说明如下：</w:t>
      </w:r>
    </w:p>
    <w:p w14:paraId="57CF7FB6" w14:textId="77777777" w:rsidR="00ED288C" w:rsidRDefault="00ED288C">
      <w:pPr>
        <w:pStyle w:val="a3"/>
        <w:spacing w:line="385" w:lineRule="auto"/>
        <w:rPr>
          <w:lang w:eastAsia="zh-CN"/>
        </w:rPr>
      </w:pPr>
    </w:p>
    <w:p w14:paraId="4E634CC5" w14:textId="77777777" w:rsidR="00ED288C" w:rsidRDefault="00000000">
      <w:pPr>
        <w:spacing w:line="5205" w:lineRule="exact"/>
        <w:ind w:firstLine="3954"/>
      </w:pPr>
      <w:r>
        <w:rPr>
          <w:position w:val="-104"/>
        </w:rPr>
        <w:drawing>
          <wp:inline distT="0" distB="0" distL="0" distR="0" wp14:anchorId="14CCCDA1" wp14:editId="0FF95F79">
            <wp:extent cx="6991692" cy="3305592"/>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87"/>
                    <a:stretch>
                      <a:fillRect/>
                    </a:stretch>
                  </pic:blipFill>
                  <pic:spPr>
                    <a:xfrm>
                      <a:off x="0" y="0"/>
                      <a:ext cx="6991692" cy="3305592"/>
                    </a:xfrm>
                    <a:prstGeom prst="rect">
                      <a:avLst/>
                    </a:prstGeom>
                  </pic:spPr>
                </pic:pic>
              </a:graphicData>
            </a:graphic>
          </wp:inline>
        </w:drawing>
      </w:r>
    </w:p>
    <w:p w14:paraId="528511BC" w14:textId="77777777" w:rsidR="00ED288C" w:rsidRDefault="00ED288C">
      <w:pPr>
        <w:pStyle w:val="a3"/>
        <w:spacing w:line="321" w:lineRule="auto"/>
      </w:pPr>
    </w:p>
    <w:p w14:paraId="56062FEA" w14:textId="77777777" w:rsidR="00ED288C" w:rsidRDefault="00000000">
      <w:pPr>
        <w:spacing w:before="134" w:line="221" w:lineRule="auto"/>
        <w:ind w:left="5884"/>
        <w:rPr>
          <w:rFonts w:ascii="宋体" w:eastAsia="宋体" w:hAnsi="宋体" w:cs="宋体" w:hint="eastAsia"/>
          <w:sz w:val="41"/>
          <w:szCs w:val="41"/>
          <w:lang w:eastAsia="zh-CN"/>
        </w:rPr>
      </w:pPr>
      <w:r>
        <w:rPr>
          <w:rFonts w:ascii="宋体" w:eastAsia="宋体" w:hAnsi="宋体" w:cs="宋体"/>
          <w:spacing w:val="-7"/>
          <w:sz w:val="41"/>
          <w:szCs w:val="41"/>
          <w:lang w:eastAsia="zh-CN"/>
        </w:rPr>
        <w:t>图3-8</w:t>
      </w:r>
      <w:r>
        <w:rPr>
          <w:rFonts w:ascii="宋体" w:eastAsia="宋体" w:hAnsi="宋体" w:cs="宋体"/>
          <w:spacing w:val="146"/>
          <w:sz w:val="41"/>
          <w:szCs w:val="41"/>
          <w:lang w:eastAsia="zh-CN"/>
        </w:rPr>
        <w:t xml:space="preserve"> </w:t>
      </w:r>
      <w:r>
        <w:rPr>
          <w:rFonts w:ascii="宋体" w:eastAsia="宋体" w:hAnsi="宋体" w:cs="宋体"/>
          <w:spacing w:val="-7"/>
          <w:sz w:val="41"/>
          <w:szCs w:val="41"/>
          <w:lang w:eastAsia="zh-CN"/>
        </w:rPr>
        <w:t>722</w:t>
      </w:r>
      <w:r>
        <w:rPr>
          <w:rFonts w:ascii="Times New Roman" w:eastAsia="Times New Roman" w:hAnsi="Times New Roman" w:cs="Times New Roman"/>
          <w:spacing w:val="-7"/>
          <w:sz w:val="41"/>
          <w:szCs w:val="41"/>
          <w:lang w:eastAsia="zh-CN"/>
        </w:rPr>
        <w:t xml:space="preserve">S </w:t>
      </w:r>
      <w:r>
        <w:rPr>
          <w:rFonts w:ascii="宋体" w:eastAsia="宋体" w:hAnsi="宋体" w:cs="宋体"/>
          <w:spacing w:val="-7"/>
          <w:sz w:val="41"/>
          <w:szCs w:val="41"/>
          <w:lang w:eastAsia="zh-CN"/>
        </w:rPr>
        <w:t>可见分光光度计结构示意图</w:t>
      </w:r>
    </w:p>
    <w:p w14:paraId="4668FCF3" w14:textId="77777777" w:rsidR="00ED288C" w:rsidRDefault="00ED288C">
      <w:pPr>
        <w:spacing w:line="221" w:lineRule="auto"/>
        <w:rPr>
          <w:rFonts w:ascii="宋体" w:eastAsia="宋体" w:hAnsi="宋体" w:cs="宋体" w:hint="eastAsia"/>
          <w:sz w:val="41"/>
          <w:szCs w:val="41"/>
          <w:lang w:eastAsia="zh-CN"/>
        </w:rPr>
        <w:sectPr w:rsidR="00ED288C">
          <w:headerReference w:type="default" r:id="rId188"/>
          <w:pgSz w:w="20866" w:h="31680"/>
          <w:pgMar w:top="2192" w:right="879" w:bottom="400" w:left="1224" w:header="871" w:footer="0" w:gutter="0"/>
          <w:cols w:space="720"/>
        </w:sectPr>
      </w:pPr>
    </w:p>
    <w:p w14:paraId="44BCC10E" w14:textId="77777777" w:rsidR="00ED288C" w:rsidRDefault="00000000">
      <w:pPr>
        <w:spacing w:before="86" w:line="253" w:lineRule="auto"/>
        <w:ind w:right="106" w:firstLine="966"/>
        <w:rPr>
          <w:rFonts w:ascii="宋体" w:eastAsia="宋体" w:hAnsi="宋体" w:cs="宋体" w:hint="eastAsia"/>
          <w:sz w:val="48"/>
          <w:szCs w:val="48"/>
          <w:lang w:eastAsia="zh-CN"/>
        </w:rPr>
      </w:pPr>
      <w:bookmarkStart w:id="139" w:name="bookmark213"/>
      <w:bookmarkEnd w:id="139"/>
      <w:r>
        <w:rPr>
          <w:rFonts w:ascii="宋体" w:eastAsia="宋体" w:hAnsi="宋体" w:cs="宋体"/>
          <w:spacing w:val="-11"/>
          <w:sz w:val="48"/>
          <w:szCs w:val="48"/>
          <w:lang w:eastAsia="zh-CN"/>
        </w:rPr>
        <w:lastRenderedPageBreak/>
        <w:t>“1”:【100%】,在【透射比】灯亮时，用作自动调整100%</w:t>
      </w:r>
      <w:r>
        <w:rPr>
          <w:rFonts w:ascii="Times New Roman" w:eastAsia="Times New Roman" w:hAnsi="Times New Roman" w:cs="Times New Roman"/>
          <w:spacing w:val="-11"/>
          <w:sz w:val="48"/>
          <w:szCs w:val="48"/>
          <w:lang w:eastAsia="zh-CN"/>
        </w:rPr>
        <w:t>T(</w:t>
      </w:r>
      <w:r>
        <w:rPr>
          <w:rFonts w:ascii="宋体" w:eastAsia="宋体" w:hAnsi="宋体" w:cs="宋体"/>
          <w:spacing w:val="-11"/>
          <w:sz w:val="48"/>
          <w:szCs w:val="48"/>
          <w:lang w:eastAsia="zh-CN"/>
        </w:rPr>
        <w:t>一次未到位可加按一次);在</w:t>
      </w:r>
      <w:r>
        <w:rPr>
          <w:rFonts w:ascii="宋体" w:eastAsia="宋体" w:hAnsi="宋体" w:cs="宋体"/>
          <w:spacing w:val="9"/>
          <w:sz w:val="48"/>
          <w:szCs w:val="48"/>
          <w:lang w:eastAsia="zh-CN"/>
        </w:rPr>
        <w:t xml:space="preserve"> </w:t>
      </w:r>
      <w:r>
        <w:rPr>
          <w:rFonts w:ascii="宋体" w:eastAsia="宋体" w:hAnsi="宋体" w:cs="宋体"/>
          <w:spacing w:val="-15"/>
          <w:sz w:val="48"/>
          <w:szCs w:val="48"/>
          <w:lang w:eastAsia="zh-CN"/>
        </w:rPr>
        <w:t>【吸光度】,灯亮时，用作自动调节吸光度0(一次未到位可加按一次)。</w:t>
      </w:r>
    </w:p>
    <w:p w14:paraId="18471A91" w14:textId="77777777" w:rsidR="00ED288C" w:rsidRDefault="00000000">
      <w:pPr>
        <w:spacing w:before="1" w:line="272" w:lineRule="auto"/>
        <w:ind w:left="244" w:right="31" w:firstLine="711"/>
        <w:rPr>
          <w:rFonts w:ascii="宋体" w:eastAsia="宋体" w:hAnsi="宋体" w:cs="宋体" w:hint="eastAsia"/>
          <w:sz w:val="50"/>
          <w:szCs w:val="50"/>
          <w:lang w:eastAsia="zh-CN"/>
        </w:rPr>
      </w:pPr>
      <w:r>
        <w:rPr>
          <w:rFonts w:ascii="宋体" w:eastAsia="宋体" w:hAnsi="宋体" w:cs="宋体"/>
          <w:spacing w:val="-21"/>
          <w:sz w:val="50"/>
          <w:szCs w:val="50"/>
          <w:lang w:eastAsia="zh-CN"/>
        </w:rPr>
        <w:t>“2”:【0%】,在【透射比】灯亮时，用作自动调整0%</w:t>
      </w:r>
      <w:r>
        <w:rPr>
          <w:rFonts w:ascii="Times New Roman" w:eastAsia="Times New Roman" w:hAnsi="Times New Roman" w:cs="Times New Roman"/>
          <w:spacing w:val="-21"/>
          <w:sz w:val="50"/>
          <w:szCs w:val="50"/>
          <w:lang w:eastAsia="zh-CN"/>
        </w:rPr>
        <w:t>T(</w:t>
      </w:r>
      <w:r>
        <w:rPr>
          <w:rFonts w:ascii="宋体" w:eastAsia="宋体" w:hAnsi="宋体" w:cs="宋体"/>
          <w:spacing w:val="-21"/>
          <w:sz w:val="50"/>
          <w:szCs w:val="50"/>
          <w:lang w:eastAsia="zh-CN"/>
        </w:rPr>
        <w:t>调整</w:t>
      </w:r>
      <w:r>
        <w:rPr>
          <w:rFonts w:ascii="宋体" w:eastAsia="宋体" w:hAnsi="宋体" w:cs="宋体"/>
          <w:spacing w:val="-22"/>
          <w:sz w:val="50"/>
          <w:szCs w:val="50"/>
          <w:lang w:eastAsia="zh-CN"/>
        </w:rPr>
        <w:t>范围&lt;10%</w:t>
      </w:r>
      <w:r>
        <w:rPr>
          <w:rFonts w:ascii="Times New Roman" w:eastAsia="Times New Roman" w:hAnsi="Times New Roman" w:cs="Times New Roman"/>
          <w:spacing w:val="-22"/>
          <w:sz w:val="50"/>
          <w:szCs w:val="50"/>
          <w:lang w:eastAsia="zh-CN"/>
        </w:rPr>
        <w:t>T);</w:t>
      </w:r>
      <w:r>
        <w:rPr>
          <w:rFonts w:ascii="Times New Roman" w:eastAsia="Times New Roman" w:hAnsi="Times New Roman" w:cs="Times New Roman"/>
          <w:spacing w:val="65"/>
          <w:sz w:val="50"/>
          <w:szCs w:val="50"/>
          <w:lang w:eastAsia="zh-CN"/>
        </w:rPr>
        <w:t xml:space="preserve"> </w:t>
      </w:r>
      <w:r>
        <w:rPr>
          <w:rFonts w:ascii="宋体" w:eastAsia="宋体" w:hAnsi="宋体" w:cs="宋体"/>
          <w:spacing w:val="-22"/>
          <w:sz w:val="50"/>
          <w:szCs w:val="50"/>
          <w:lang w:eastAsia="zh-CN"/>
        </w:rPr>
        <w:t>在【吸光度】</w:t>
      </w:r>
      <w:r>
        <w:rPr>
          <w:rFonts w:ascii="宋体" w:eastAsia="宋体" w:hAnsi="宋体" w:cs="宋体"/>
          <w:sz w:val="50"/>
          <w:szCs w:val="50"/>
          <w:lang w:eastAsia="zh-CN"/>
        </w:rPr>
        <w:t xml:space="preserve"> </w:t>
      </w:r>
      <w:r>
        <w:rPr>
          <w:rFonts w:ascii="宋体" w:eastAsia="宋体" w:hAnsi="宋体" w:cs="宋体"/>
          <w:spacing w:val="-35"/>
          <w:sz w:val="50"/>
          <w:szCs w:val="50"/>
          <w:lang w:eastAsia="zh-CN"/>
        </w:rPr>
        <w:t>灯亮时不用，如按下则出现超载。</w:t>
      </w:r>
    </w:p>
    <w:p w14:paraId="7AD2F667" w14:textId="77777777" w:rsidR="00ED288C" w:rsidRDefault="00000000">
      <w:pPr>
        <w:spacing w:before="8" w:line="261" w:lineRule="auto"/>
        <w:ind w:left="244" w:right="149" w:firstLine="721"/>
        <w:rPr>
          <w:rFonts w:ascii="宋体" w:eastAsia="宋体" w:hAnsi="宋体" w:cs="宋体" w:hint="eastAsia"/>
          <w:sz w:val="48"/>
          <w:szCs w:val="48"/>
          <w:lang w:eastAsia="zh-CN"/>
        </w:rPr>
      </w:pPr>
      <w:r>
        <w:rPr>
          <w:rFonts w:ascii="宋体" w:eastAsia="宋体" w:hAnsi="宋体" w:cs="宋体"/>
          <w:spacing w:val="-19"/>
          <w:sz w:val="48"/>
          <w:szCs w:val="48"/>
          <w:lang w:eastAsia="zh-CN"/>
        </w:rPr>
        <w:t>“3”:【功能】,预定功能扩展键用。按</w:t>
      </w:r>
      <w:r>
        <w:rPr>
          <w:rFonts w:ascii="宋体" w:eastAsia="宋体" w:hAnsi="宋体" w:cs="宋体"/>
          <w:spacing w:val="-20"/>
          <w:sz w:val="48"/>
          <w:szCs w:val="48"/>
          <w:lang w:eastAsia="zh-CN"/>
        </w:rPr>
        <w:t>下时将当前显示值从</w:t>
      </w:r>
      <w:r>
        <w:rPr>
          <w:rFonts w:ascii="Times New Roman" w:eastAsia="Times New Roman" w:hAnsi="Times New Roman" w:cs="Times New Roman"/>
          <w:spacing w:val="-20"/>
          <w:sz w:val="48"/>
          <w:szCs w:val="48"/>
          <w:lang w:eastAsia="zh-CN"/>
        </w:rPr>
        <w:t>RS232C</w:t>
      </w:r>
      <w:r>
        <w:rPr>
          <w:rFonts w:ascii="宋体" w:eastAsia="宋体" w:hAnsi="宋体" w:cs="宋体"/>
          <w:spacing w:val="-20"/>
          <w:sz w:val="48"/>
          <w:szCs w:val="48"/>
          <w:lang w:eastAsia="zh-CN"/>
        </w:rPr>
        <w:t>口发送，可由上层</w:t>
      </w:r>
      <w:r>
        <w:rPr>
          <w:rFonts w:ascii="Times New Roman" w:eastAsia="Times New Roman" w:hAnsi="Times New Roman" w:cs="Times New Roman"/>
          <w:spacing w:val="-20"/>
          <w:sz w:val="48"/>
          <w:szCs w:val="48"/>
          <w:lang w:eastAsia="zh-CN"/>
        </w:rPr>
        <w:t>PC</w:t>
      </w:r>
      <w:r>
        <w:rPr>
          <w:rFonts w:ascii="Times New Roman" w:eastAsia="Times New Roman" w:hAnsi="Times New Roman" w:cs="Times New Roman"/>
          <w:sz w:val="48"/>
          <w:szCs w:val="48"/>
          <w:lang w:eastAsia="zh-CN"/>
        </w:rPr>
        <w:t xml:space="preserve"> </w:t>
      </w:r>
      <w:r>
        <w:rPr>
          <w:rFonts w:ascii="宋体" w:eastAsia="宋体" w:hAnsi="宋体" w:cs="宋体"/>
          <w:spacing w:val="-15"/>
          <w:sz w:val="48"/>
          <w:szCs w:val="48"/>
          <w:lang w:eastAsia="zh-CN"/>
        </w:rPr>
        <w:t>机接收或打印机接收。</w:t>
      </w:r>
    </w:p>
    <w:p w14:paraId="0A43C36F" w14:textId="77777777" w:rsidR="00ED288C" w:rsidRDefault="00000000">
      <w:pPr>
        <w:spacing w:line="277" w:lineRule="auto"/>
        <w:ind w:left="244" w:right="111" w:firstLine="721"/>
        <w:rPr>
          <w:rFonts w:ascii="宋体" w:eastAsia="宋体" w:hAnsi="宋体" w:cs="宋体" w:hint="eastAsia"/>
          <w:sz w:val="48"/>
          <w:szCs w:val="48"/>
          <w:lang w:eastAsia="zh-CN"/>
        </w:rPr>
      </w:pPr>
      <w:r>
        <w:rPr>
          <w:rFonts w:ascii="宋体" w:eastAsia="宋体" w:hAnsi="宋体" w:cs="宋体"/>
          <w:spacing w:val="-35"/>
          <w:sz w:val="48"/>
          <w:szCs w:val="48"/>
          <w:lang w:eastAsia="zh-CN"/>
        </w:rPr>
        <w:t>“4”:【模式】,用作选择显示标尺。按下时依次</w:t>
      </w:r>
      <w:r>
        <w:rPr>
          <w:rFonts w:ascii="宋体" w:eastAsia="宋体" w:hAnsi="宋体" w:cs="宋体"/>
          <w:spacing w:val="-36"/>
          <w:sz w:val="48"/>
          <w:szCs w:val="48"/>
          <w:lang w:eastAsia="zh-CN"/>
        </w:rPr>
        <w:t>循环【透射比】【吸光度】【浓度因子【浓</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度直读】四种模式。</w:t>
      </w:r>
    </w:p>
    <w:p w14:paraId="64AD3018" w14:textId="77777777" w:rsidR="00ED288C" w:rsidRDefault="00000000">
      <w:pPr>
        <w:spacing w:before="1" w:line="222" w:lineRule="auto"/>
        <w:ind w:left="966"/>
        <w:rPr>
          <w:rFonts w:ascii="宋体" w:eastAsia="宋体" w:hAnsi="宋体" w:cs="宋体" w:hint="eastAsia"/>
          <w:sz w:val="48"/>
          <w:szCs w:val="48"/>
          <w:lang w:eastAsia="zh-CN"/>
        </w:rPr>
      </w:pPr>
      <w:r>
        <w:rPr>
          <w:rFonts w:ascii="宋体" w:eastAsia="宋体" w:hAnsi="宋体" w:cs="宋体"/>
          <w:spacing w:val="-20"/>
          <w:sz w:val="48"/>
          <w:szCs w:val="48"/>
          <w:lang w:eastAsia="zh-CN"/>
        </w:rPr>
        <w:t>“5”:试样槽架拉杆，用于改变样品槽位置(四个位置)。</w:t>
      </w:r>
    </w:p>
    <w:p w14:paraId="631B0074" w14:textId="77777777" w:rsidR="00ED288C" w:rsidRDefault="00000000">
      <w:pPr>
        <w:spacing w:before="100" w:line="223" w:lineRule="auto"/>
        <w:ind w:left="966"/>
        <w:rPr>
          <w:rFonts w:ascii="宋体" w:eastAsia="宋体" w:hAnsi="宋体" w:cs="宋体" w:hint="eastAsia"/>
          <w:sz w:val="48"/>
          <w:szCs w:val="48"/>
          <w:lang w:eastAsia="zh-CN"/>
        </w:rPr>
      </w:pPr>
      <w:r>
        <w:rPr>
          <w:rFonts w:ascii="宋体" w:eastAsia="宋体" w:hAnsi="宋体" w:cs="宋体"/>
          <w:spacing w:val="-7"/>
          <w:sz w:val="48"/>
          <w:szCs w:val="48"/>
          <w:lang w:eastAsia="zh-CN"/>
        </w:rPr>
        <w:t>“6”:显示窗，4位</w:t>
      </w:r>
      <w:r>
        <w:rPr>
          <w:rFonts w:ascii="Times New Roman" w:eastAsia="Times New Roman" w:hAnsi="Times New Roman" w:cs="Times New Roman"/>
          <w:spacing w:val="-7"/>
          <w:sz w:val="48"/>
          <w:szCs w:val="48"/>
          <w:lang w:eastAsia="zh-CN"/>
        </w:rPr>
        <w:t>LED</w:t>
      </w:r>
      <w:r>
        <w:rPr>
          <w:rFonts w:ascii="Times New Roman" w:eastAsia="Times New Roman" w:hAnsi="Times New Roman" w:cs="Times New Roman"/>
          <w:spacing w:val="-26"/>
          <w:sz w:val="48"/>
          <w:szCs w:val="48"/>
          <w:lang w:eastAsia="zh-CN"/>
        </w:rPr>
        <w:t xml:space="preserve"> </w:t>
      </w:r>
      <w:r>
        <w:rPr>
          <w:rFonts w:ascii="宋体" w:eastAsia="宋体" w:hAnsi="宋体" w:cs="宋体"/>
          <w:spacing w:val="-7"/>
          <w:sz w:val="48"/>
          <w:szCs w:val="48"/>
          <w:lang w:eastAsia="zh-CN"/>
        </w:rPr>
        <w:t>数字，用于显示读出数据和错误提示。</w:t>
      </w:r>
    </w:p>
    <w:p w14:paraId="1DED4606" w14:textId="77777777" w:rsidR="00ED288C" w:rsidRDefault="00000000">
      <w:pPr>
        <w:spacing w:before="93" w:line="220" w:lineRule="auto"/>
        <w:ind w:left="966"/>
        <w:rPr>
          <w:rFonts w:ascii="宋体" w:eastAsia="宋体" w:hAnsi="宋体" w:cs="宋体" w:hint="eastAsia"/>
          <w:sz w:val="48"/>
          <w:szCs w:val="48"/>
          <w:lang w:eastAsia="zh-CN"/>
        </w:rPr>
      </w:pPr>
      <w:r>
        <w:rPr>
          <w:rFonts w:ascii="宋体" w:eastAsia="宋体" w:hAnsi="宋体" w:cs="宋体"/>
          <w:spacing w:val="-25"/>
          <w:sz w:val="48"/>
          <w:szCs w:val="48"/>
          <w:lang w:eastAsia="zh-CN"/>
        </w:rPr>
        <w:t>“7”:【透射比】,指示显示窗显示透射比数据。</w:t>
      </w:r>
    </w:p>
    <w:p w14:paraId="32A40C87" w14:textId="77777777" w:rsidR="00ED288C" w:rsidRDefault="00000000">
      <w:pPr>
        <w:spacing w:before="107" w:line="220" w:lineRule="auto"/>
        <w:ind w:left="966"/>
        <w:rPr>
          <w:rFonts w:ascii="宋体" w:eastAsia="宋体" w:hAnsi="宋体" w:cs="宋体" w:hint="eastAsia"/>
          <w:sz w:val="48"/>
          <w:szCs w:val="48"/>
          <w:lang w:eastAsia="zh-CN"/>
        </w:rPr>
      </w:pPr>
      <w:r>
        <w:rPr>
          <w:rFonts w:ascii="宋体" w:eastAsia="宋体" w:hAnsi="宋体" w:cs="宋体"/>
          <w:spacing w:val="-25"/>
          <w:sz w:val="48"/>
          <w:szCs w:val="48"/>
          <w:lang w:eastAsia="zh-CN"/>
        </w:rPr>
        <w:t>“8”:【吸光度】,指示显示窗显示吸光度数据。</w:t>
      </w:r>
    </w:p>
    <w:p w14:paraId="5A81614C" w14:textId="77777777" w:rsidR="00ED288C" w:rsidRDefault="00000000">
      <w:pPr>
        <w:spacing w:before="108" w:line="220" w:lineRule="auto"/>
        <w:ind w:left="966"/>
        <w:rPr>
          <w:rFonts w:ascii="宋体" w:eastAsia="宋体" w:hAnsi="宋体" w:cs="宋体" w:hint="eastAsia"/>
          <w:sz w:val="48"/>
          <w:szCs w:val="48"/>
          <w:lang w:eastAsia="zh-CN"/>
        </w:rPr>
      </w:pPr>
      <w:r>
        <w:rPr>
          <w:rFonts w:ascii="宋体" w:eastAsia="宋体" w:hAnsi="宋体" w:cs="宋体"/>
          <w:spacing w:val="-25"/>
          <w:sz w:val="48"/>
          <w:szCs w:val="48"/>
          <w:lang w:eastAsia="zh-CN"/>
        </w:rPr>
        <w:t>“9”:【浓度因子】,指示显示窗显示浓度因子数据。</w:t>
      </w:r>
    </w:p>
    <w:p w14:paraId="307E7AAD" w14:textId="77777777" w:rsidR="00ED288C" w:rsidRDefault="00000000">
      <w:pPr>
        <w:spacing w:before="107" w:line="220" w:lineRule="auto"/>
        <w:ind w:left="966"/>
        <w:rPr>
          <w:rFonts w:ascii="宋体" w:eastAsia="宋体" w:hAnsi="宋体" w:cs="宋体" w:hint="eastAsia"/>
          <w:sz w:val="48"/>
          <w:szCs w:val="48"/>
          <w:lang w:eastAsia="zh-CN"/>
        </w:rPr>
      </w:pPr>
      <w:r>
        <w:rPr>
          <w:rFonts w:ascii="宋体" w:eastAsia="宋体" w:hAnsi="宋体" w:cs="宋体"/>
          <w:spacing w:val="-24"/>
          <w:sz w:val="48"/>
          <w:szCs w:val="48"/>
          <w:lang w:eastAsia="zh-CN"/>
        </w:rPr>
        <w:t>“10”:【浓度直读】,指示显示窗显示浓度直读数据。</w:t>
      </w:r>
    </w:p>
    <w:p w14:paraId="7F34FF0F" w14:textId="77777777" w:rsidR="00ED288C" w:rsidRDefault="00000000">
      <w:pPr>
        <w:spacing w:before="109" w:line="223" w:lineRule="auto"/>
        <w:ind w:left="966"/>
        <w:rPr>
          <w:rFonts w:ascii="宋体" w:eastAsia="宋体" w:hAnsi="宋体" w:cs="宋体" w:hint="eastAsia"/>
          <w:sz w:val="48"/>
          <w:szCs w:val="48"/>
          <w:lang w:eastAsia="zh-CN"/>
        </w:rPr>
      </w:pPr>
      <w:r>
        <w:rPr>
          <w:rFonts w:ascii="宋体" w:eastAsia="宋体" w:hAnsi="宋体" w:cs="宋体"/>
          <w:spacing w:val="-15"/>
          <w:sz w:val="48"/>
          <w:szCs w:val="48"/>
          <w:lang w:eastAsia="zh-CN"/>
        </w:rPr>
        <w:t>“11”:样品室，用于测试样品。</w:t>
      </w:r>
    </w:p>
    <w:p w14:paraId="2F29D5D7" w14:textId="77777777" w:rsidR="00ED288C" w:rsidRDefault="00000000">
      <w:pPr>
        <w:spacing w:before="104" w:line="223" w:lineRule="auto"/>
        <w:ind w:left="966"/>
        <w:rPr>
          <w:rFonts w:ascii="宋体" w:eastAsia="宋体" w:hAnsi="宋体" w:cs="宋体" w:hint="eastAsia"/>
          <w:sz w:val="48"/>
          <w:szCs w:val="48"/>
          <w:lang w:eastAsia="zh-CN"/>
        </w:rPr>
      </w:pPr>
      <w:r>
        <w:rPr>
          <w:rFonts w:ascii="宋体" w:eastAsia="宋体" w:hAnsi="宋体" w:cs="宋体"/>
          <w:spacing w:val="-15"/>
          <w:sz w:val="48"/>
          <w:szCs w:val="48"/>
          <w:lang w:eastAsia="zh-CN"/>
        </w:rPr>
        <w:t>“12”:波长指示窗，显示波长。</w:t>
      </w:r>
    </w:p>
    <w:p w14:paraId="72FD6874" w14:textId="77777777" w:rsidR="00ED288C" w:rsidRDefault="00000000">
      <w:pPr>
        <w:spacing w:before="99" w:line="223" w:lineRule="auto"/>
        <w:ind w:left="966"/>
        <w:rPr>
          <w:rFonts w:ascii="宋体" w:eastAsia="宋体" w:hAnsi="宋体" w:cs="宋体" w:hint="eastAsia"/>
          <w:sz w:val="48"/>
          <w:szCs w:val="48"/>
          <w:lang w:eastAsia="zh-CN"/>
        </w:rPr>
      </w:pPr>
      <w:r>
        <w:rPr>
          <w:rFonts w:ascii="宋体" w:eastAsia="宋体" w:hAnsi="宋体" w:cs="宋体"/>
          <w:spacing w:val="-15"/>
          <w:sz w:val="48"/>
          <w:szCs w:val="48"/>
          <w:lang w:eastAsia="zh-CN"/>
        </w:rPr>
        <w:t>“13”:波长调节钮，用于调节波长。</w:t>
      </w:r>
    </w:p>
    <w:p w14:paraId="7E9D11B0" w14:textId="77777777" w:rsidR="00ED288C" w:rsidRDefault="00000000">
      <w:pPr>
        <w:spacing w:before="287" w:line="228" w:lineRule="auto"/>
        <w:ind w:left="16275"/>
        <w:rPr>
          <w:rFonts w:ascii="楷体" w:eastAsia="楷体" w:hAnsi="楷体" w:cs="楷体" w:hint="eastAsia"/>
          <w:sz w:val="45"/>
          <w:szCs w:val="45"/>
          <w:lang w:eastAsia="zh-CN"/>
        </w:rPr>
      </w:pPr>
      <w:r>
        <w:rPr>
          <w:rFonts w:ascii="楷体" w:eastAsia="楷体" w:hAnsi="楷体" w:cs="楷体"/>
          <w:spacing w:val="8"/>
          <w:sz w:val="45"/>
          <w:szCs w:val="45"/>
          <w:lang w:eastAsia="zh-CN"/>
        </w:rPr>
        <w:t>(郑阿群)</w:t>
      </w:r>
    </w:p>
    <w:p w14:paraId="6ABC8E56" w14:textId="77777777" w:rsidR="00ED288C" w:rsidRDefault="00ED288C">
      <w:pPr>
        <w:pStyle w:val="a3"/>
        <w:spacing w:line="258" w:lineRule="auto"/>
        <w:rPr>
          <w:lang w:eastAsia="zh-CN"/>
        </w:rPr>
      </w:pPr>
    </w:p>
    <w:p w14:paraId="5EAD6DC1" w14:textId="77777777" w:rsidR="00ED288C" w:rsidRDefault="00ED288C">
      <w:pPr>
        <w:pStyle w:val="a3"/>
        <w:spacing w:line="258" w:lineRule="auto"/>
        <w:rPr>
          <w:lang w:eastAsia="zh-CN"/>
        </w:rPr>
      </w:pPr>
    </w:p>
    <w:p w14:paraId="3E587043" w14:textId="77777777" w:rsidR="00ED288C" w:rsidRDefault="00000000">
      <w:pPr>
        <w:spacing w:before="212" w:line="222" w:lineRule="auto"/>
        <w:ind w:left="6752"/>
        <w:outlineLvl w:val="1"/>
        <w:rPr>
          <w:rFonts w:ascii="宋体" w:eastAsia="宋体" w:hAnsi="宋体" w:cs="宋体" w:hint="eastAsia"/>
          <w:sz w:val="65"/>
          <w:szCs w:val="65"/>
          <w:lang w:eastAsia="zh-CN"/>
        </w:rPr>
      </w:pPr>
      <w:bookmarkStart w:id="140" w:name="bookmark92"/>
      <w:bookmarkEnd w:id="140"/>
      <w:r>
        <w:rPr>
          <w:rFonts w:ascii="Times New Roman" w:eastAsia="Times New Roman" w:hAnsi="Times New Roman" w:cs="Times New Roman"/>
          <w:spacing w:val="-19"/>
          <w:sz w:val="65"/>
          <w:szCs w:val="65"/>
          <w:lang w:eastAsia="zh-CN"/>
        </w:rPr>
        <w:t>3.6</w:t>
      </w:r>
      <w:r>
        <w:rPr>
          <w:rFonts w:ascii="Times New Roman" w:eastAsia="Times New Roman" w:hAnsi="Times New Roman" w:cs="Times New Roman"/>
          <w:spacing w:val="30"/>
          <w:sz w:val="65"/>
          <w:szCs w:val="65"/>
          <w:lang w:eastAsia="zh-CN"/>
        </w:rPr>
        <w:t xml:space="preserve">   </w:t>
      </w:r>
      <w:r>
        <w:rPr>
          <w:rFonts w:ascii="宋体" w:eastAsia="宋体" w:hAnsi="宋体" w:cs="宋体"/>
          <w:spacing w:val="-19"/>
          <w:sz w:val="65"/>
          <w:szCs w:val="65"/>
          <w:lang w:eastAsia="zh-CN"/>
        </w:rPr>
        <w:t>紫外分光光度计</w:t>
      </w:r>
    </w:p>
    <w:p w14:paraId="61D78A70" w14:textId="77777777" w:rsidR="00ED288C" w:rsidRDefault="00ED288C">
      <w:pPr>
        <w:pStyle w:val="a3"/>
        <w:spacing w:line="348" w:lineRule="auto"/>
        <w:rPr>
          <w:lang w:eastAsia="zh-CN"/>
        </w:rPr>
      </w:pPr>
    </w:p>
    <w:p w14:paraId="24E6CB32" w14:textId="77777777" w:rsidR="00ED288C" w:rsidRDefault="00ED288C">
      <w:pPr>
        <w:pStyle w:val="a3"/>
        <w:spacing w:line="348" w:lineRule="auto"/>
        <w:rPr>
          <w:lang w:eastAsia="zh-CN"/>
        </w:rPr>
      </w:pPr>
    </w:p>
    <w:p w14:paraId="450E1534" w14:textId="77777777" w:rsidR="00ED288C" w:rsidRDefault="00000000">
      <w:pPr>
        <w:spacing w:before="153" w:line="274" w:lineRule="auto"/>
        <w:ind w:left="244" w:right="105" w:firstLine="966"/>
        <w:rPr>
          <w:rFonts w:ascii="宋体" w:eastAsia="宋体" w:hAnsi="宋体" w:cs="宋体" w:hint="eastAsia"/>
          <w:sz w:val="47"/>
          <w:szCs w:val="47"/>
          <w:lang w:eastAsia="zh-CN"/>
        </w:rPr>
      </w:pPr>
      <w:r>
        <w:rPr>
          <w:rFonts w:ascii="宋体" w:eastAsia="宋体" w:hAnsi="宋体" w:cs="宋体"/>
          <w:spacing w:val="-10"/>
          <w:sz w:val="47"/>
          <w:szCs w:val="47"/>
          <w:lang w:eastAsia="zh-CN"/>
        </w:rPr>
        <w:t>紫外分光光度计是可以测定物质紫外-可见吸收光谱的光学仪器。实际中，我们可以根据</w:t>
      </w:r>
      <w:r>
        <w:rPr>
          <w:rFonts w:ascii="宋体" w:eastAsia="宋体" w:hAnsi="宋体" w:cs="宋体"/>
          <w:spacing w:val="8"/>
          <w:sz w:val="47"/>
          <w:szCs w:val="47"/>
          <w:lang w:eastAsia="zh-CN"/>
        </w:rPr>
        <w:t xml:space="preserve"> </w:t>
      </w:r>
      <w:r>
        <w:rPr>
          <w:rFonts w:ascii="宋体" w:eastAsia="宋体" w:hAnsi="宋体" w:cs="宋体"/>
          <w:spacing w:val="-7"/>
          <w:sz w:val="47"/>
          <w:szCs w:val="47"/>
          <w:lang w:eastAsia="zh-CN"/>
        </w:rPr>
        <w:t>物质的紫外吸收光谱，研究物质的成分、结构和物质间相互作用。</w:t>
      </w:r>
    </w:p>
    <w:p w14:paraId="48505624" w14:textId="77777777" w:rsidR="00ED288C" w:rsidRDefault="00000000">
      <w:pPr>
        <w:pStyle w:val="a3"/>
        <w:spacing w:before="293" w:line="615" w:lineRule="exact"/>
        <w:ind w:left="244"/>
        <w:outlineLvl w:val="2"/>
        <w:rPr>
          <w:rFonts w:ascii="黑体" w:eastAsia="黑体" w:hAnsi="黑体" w:cs="黑体" w:hint="eastAsia"/>
          <w:sz w:val="45"/>
          <w:szCs w:val="45"/>
          <w:lang w:eastAsia="zh-CN"/>
        </w:rPr>
      </w:pPr>
      <w:bookmarkStart w:id="141" w:name="bookmark93"/>
      <w:bookmarkEnd w:id="141"/>
      <w:r>
        <w:rPr>
          <w:spacing w:val="9"/>
          <w:position w:val="2"/>
          <w:sz w:val="45"/>
          <w:szCs w:val="45"/>
          <w:lang w:eastAsia="zh-CN"/>
        </w:rPr>
        <w:t>3.6.1</w:t>
      </w:r>
      <w:r>
        <w:rPr>
          <w:spacing w:val="26"/>
          <w:position w:val="2"/>
          <w:sz w:val="45"/>
          <w:szCs w:val="45"/>
          <w:lang w:eastAsia="zh-CN"/>
        </w:rPr>
        <w:t xml:space="preserve">   </w:t>
      </w:r>
      <w:r>
        <w:rPr>
          <w:rFonts w:ascii="黑体" w:eastAsia="黑体" w:hAnsi="黑体" w:cs="黑体"/>
          <w:spacing w:val="9"/>
          <w:position w:val="2"/>
          <w:sz w:val="45"/>
          <w:szCs w:val="45"/>
          <w:lang w:eastAsia="zh-CN"/>
        </w:rPr>
        <w:t>紫外分光光度计的原理</w:t>
      </w:r>
    </w:p>
    <w:p w14:paraId="4D056C48" w14:textId="77777777" w:rsidR="00ED288C" w:rsidRDefault="00ED288C">
      <w:pPr>
        <w:pStyle w:val="a3"/>
        <w:spacing w:line="287" w:lineRule="auto"/>
        <w:rPr>
          <w:lang w:eastAsia="zh-CN"/>
        </w:rPr>
      </w:pPr>
    </w:p>
    <w:p w14:paraId="6417F1C0" w14:textId="77777777" w:rsidR="00ED288C" w:rsidRDefault="00000000">
      <w:pPr>
        <w:spacing w:before="153" w:line="268" w:lineRule="auto"/>
        <w:ind w:left="244" w:right="96" w:firstLine="966"/>
        <w:rPr>
          <w:rFonts w:ascii="宋体" w:eastAsia="宋体" w:hAnsi="宋体" w:cs="宋体" w:hint="eastAsia"/>
          <w:sz w:val="47"/>
          <w:szCs w:val="47"/>
          <w:lang w:eastAsia="zh-CN"/>
        </w:rPr>
      </w:pPr>
      <w:r>
        <w:rPr>
          <w:rFonts w:ascii="宋体" w:eastAsia="宋体" w:hAnsi="宋体" w:cs="宋体"/>
          <w:spacing w:val="-4"/>
          <w:sz w:val="47"/>
          <w:szCs w:val="47"/>
          <w:lang w:eastAsia="zh-CN"/>
        </w:rPr>
        <w:t>紫外分光光度计的基本原理与可见分光光度计是一样的，根据物质的吸收曲线</w:t>
      </w:r>
      <w:r>
        <w:rPr>
          <w:rFonts w:ascii="宋体" w:eastAsia="宋体" w:hAnsi="宋体" w:cs="宋体"/>
          <w:spacing w:val="-5"/>
          <w:sz w:val="47"/>
          <w:szCs w:val="47"/>
          <w:lang w:eastAsia="zh-CN"/>
        </w:rPr>
        <w:t>进行定性</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分析，根据溶液的吸光度及朗伯-比尔定律进行定</w:t>
      </w:r>
      <w:r>
        <w:rPr>
          <w:rFonts w:ascii="宋体" w:eastAsia="宋体" w:hAnsi="宋体" w:cs="宋体"/>
          <w:spacing w:val="-9"/>
          <w:sz w:val="47"/>
          <w:szCs w:val="47"/>
          <w:lang w:eastAsia="zh-CN"/>
        </w:rPr>
        <w:t>量分析。物质的紫外吸收光谱是由物质中的</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某些基团吸收了紫外辐射后，发生了电子能级的跃迁而产生的吸</w:t>
      </w:r>
      <w:r>
        <w:rPr>
          <w:rFonts w:ascii="宋体" w:eastAsia="宋体" w:hAnsi="宋体" w:cs="宋体"/>
          <w:spacing w:val="-4"/>
          <w:sz w:val="47"/>
          <w:szCs w:val="47"/>
          <w:lang w:eastAsia="zh-CN"/>
        </w:rPr>
        <w:t>收光谱。它是带状光谱，反</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映了物质中某些基团的信息，利用标准谱图再结合其他分析手段，即可得到</w:t>
      </w:r>
      <w:r>
        <w:rPr>
          <w:rFonts w:ascii="宋体" w:eastAsia="宋体" w:hAnsi="宋体" w:cs="宋体"/>
          <w:spacing w:val="-15"/>
          <w:sz w:val="47"/>
          <w:szCs w:val="47"/>
          <w:lang w:eastAsia="zh-CN"/>
        </w:rPr>
        <w:t>有关的物质结构、</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官能团及成分含量等信息。</w:t>
      </w:r>
    </w:p>
    <w:p w14:paraId="05A24CAA" w14:textId="77777777" w:rsidR="00ED288C" w:rsidRDefault="00ED288C">
      <w:pPr>
        <w:spacing w:before="105"/>
        <w:rPr>
          <w:lang w:eastAsia="zh-CN"/>
        </w:rPr>
      </w:pPr>
    </w:p>
    <w:p w14:paraId="3E63B72D" w14:textId="77777777" w:rsidR="00ED288C" w:rsidRDefault="00ED288C">
      <w:pPr>
        <w:rPr>
          <w:lang w:eastAsia="zh-CN"/>
        </w:rPr>
        <w:sectPr w:rsidR="00ED288C">
          <w:headerReference w:type="default" r:id="rId189"/>
          <w:pgSz w:w="20894" w:h="31680"/>
          <w:pgMar w:top="2706" w:right="1396" w:bottom="400" w:left="467" w:header="1485" w:footer="0" w:gutter="0"/>
          <w:cols w:space="720" w:equalWidth="0">
            <w:col w:w="19031" w:space="0"/>
          </w:cols>
        </w:sectPr>
      </w:pPr>
    </w:p>
    <w:p w14:paraId="127713A4" w14:textId="77777777" w:rsidR="00ED288C" w:rsidRDefault="00000000">
      <w:pPr>
        <w:spacing w:before="92" w:line="222" w:lineRule="auto"/>
        <w:ind w:left="244"/>
        <w:outlineLvl w:val="2"/>
        <w:rPr>
          <w:rFonts w:ascii="黑体" w:eastAsia="黑体" w:hAnsi="黑体" w:cs="黑体" w:hint="eastAsia"/>
          <w:sz w:val="45"/>
          <w:szCs w:val="45"/>
          <w:lang w:eastAsia="zh-CN"/>
        </w:rPr>
      </w:pPr>
      <w:bookmarkStart w:id="142" w:name="bookmark94"/>
      <w:bookmarkEnd w:id="142"/>
      <w:r>
        <w:rPr>
          <w:rFonts w:ascii="黑体" w:eastAsia="黑体" w:hAnsi="黑体" w:cs="黑体"/>
          <w:spacing w:val="-5"/>
          <w:sz w:val="45"/>
          <w:szCs w:val="45"/>
          <w:lang w:eastAsia="zh-CN"/>
        </w:rPr>
        <w:t>3.6.2</w:t>
      </w:r>
      <w:r>
        <w:rPr>
          <w:rFonts w:ascii="黑体" w:eastAsia="黑体" w:hAnsi="黑体" w:cs="黑体"/>
          <w:spacing w:val="42"/>
          <w:sz w:val="45"/>
          <w:szCs w:val="45"/>
          <w:lang w:eastAsia="zh-CN"/>
        </w:rPr>
        <w:t xml:space="preserve">  </w:t>
      </w:r>
      <w:r>
        <w:rPr>
          <w:rFonts w:ascii="黑体" w:eastAsia="黑体" w:hAnsi="黑体" w:cs="黑体"/>
          <w:spacing w:val="-5"/>
          <w:sz w:val="45"/>
          <w:szCs w:val="45"/>
          <w:lang w:eastAsia="zh-CN"/>
        </w:rPr>
        <w:t>紫外分光光度计的构造</w:t>
      </w:r>
    </w:p>
    <w:p w14:paraId="7D392954" w14:textId="77777777" w:rsidR="00ED288C" w:rsidRDefault="00ED288C">
      <w:pPr>
        <w:pStyle w:val="a3"/>
        <w:spacing w:line="320" w:lineRule="auto"/>
        <w:rPr>
          <w:lang w:eastAsia="zh-CN"/>
        </w:rPr>
      </w:pPr>
    </w:p>
    <w:p w14:paraId="14F388E9" w14:textId="77777777" w:rsidR="00ED288C" w:rsidRDefault="00000000">
      <w:pPr>
        <w:spacing w:before="153" w:line="259" w:lineRule="auto"/>
        <w:ind w:left="244" w:right="1028" w:firstLine="966"/>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紫外分光光度计(图3-9)由光源(紫外光</w:t>
      </w:r>
      <w:r>
        <w:rPr>
          <w:rFonts w:ascii="宋体" w:eastAsia="宋体" w:hAnsi="宋体" w:cs="宋体"/>
          <w:spacing w:val="8"/>
          <w:sz w:val="47"/>
          <w:szCs w:val="47"/>
          <w:lang w:eastAsia="zh-CN"/>
        </w:rPr>
        <w:t xml:space="preserve"> </w:t>
      </w:r>
      <w:r>
        <w:rPr>
          <w:rFonts w:ascii="宋体" w:eastAsia="宋体" w:hAnsi="宋体" w:cs="宋体"/>
          <w:spacing w:val="-3"/>
          <w:sz w:val="47"/>
          <w:szCs w:val="47"/>
          <w:lang w:eastAsia="zh-CN"/>
        </w:rPr>
        <w:t>区使用氢灯或氘灯，可见光区使用钨灯或卤</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素灯)、单色器、样品池、检测器和显示系统</w:t>
      </w:r>
      <w:r>
        <w:rPr>
          <w:rFonts w:ascii="宋体" w:eastAsia="宋体" w:hAnsi="宋体" w:cs="宋体"/>
          <w:spacing w:val="18"/>
          <w:sz w:val="47"/>
          <w:szCs w:val="47"/>
          <w:lang w:eastAsia="zh-CN"/>
        </w:rPr>
        <w:t xml:space="preserve"> </w:t>
      </w:r>
      <w:r>
        <w:rPr>
          <w:rFonts w:ascii="宋体" w:eastAsia="宋体" w:hAnsi="宋体" w:cs="宋体"/>
          <w:spacing w:val="-11"/>
          <w:sz w:val="47"/>
          <w:szCs w:val="47"/>
          <w:lang w:eastAsia="zh-CN"/>
        </w:rPr>
        <w:t>组成。紫外分光光度计可以在紫外-可见光区</w:t>
      </w:r>
      <w:r>
        <w:rPr>
          <w:rFonts w:ascii="宋体" w:eastAsia="宋体" w:hAnsi="宋体" w:cs="宋体"/>
          <w:spacing w:val="17"/>
          <w:sz w:val="47"/>
          <w:szCs w:val="47"/>
          <w:lang w:eastAsia="zh-CN"/>
        </w:rPr>
        <w:t xml:space="preserve"> </w:t>
      </w:r>
      <w:r>
        <w:rPr>
          <w:rFonts w:ascii="宋体" w:eastAsia="宋体" w:hAnsi="宋体" w:cs="宋体"/>
          <w:sz w:val="47"/>
          <w:szCs w:val="47"/>
          <w:lang w:eastAsia="zh-CN"/>
        </w:rPr>
        <w:t>任意选择不同波长的光。物质的吸收光谱就</w:t>
      </w:r>
      <w:r>
        <w:rPr>
          <w:rFonts w:ascii="宋体" w:eastAsia="宋体" w:hAnsi="宋体" w:cs="宋体"/>
          <w:spacing w:val="14"/>
          <w:sz w:val="47"/>
          <w:szCs w:val="47"/>
          <w:lang w:eastAsia="zh-CN"/>
        </w:rPr>
        <w:t xml:space="preserve"> </w:t>
      </w:r>
      <w:r>
        <w:rPr>
          <w:rFonts w:ascii="宋体" w:eastAsia="宋体" w:hAnsi="宋体" w:cs="宋体"/>
          <w:spacing w:val="1"/>
          <w:sz w:val="47"/>
          <w:szCs w:val="47"/>
          <w:lang w:eastAsia="zh-CN"/>
        </w:rPr>
        <w:t>是物质中的分子和原子吸收了入射光中的某</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些特定波长的光能量，相应地发生了分子振</w:t>
      </w:r>
    </w:p>
    <w:p w14:paraId="5DD7FCD4" w14:textId="77777777" w:rsidR="00ED288C" w:rsidRDefault="00000000">
      <w:pPr>
        <w:pStyle w:val="a3"/>
        <w:spacing w:line="14" w:lineRule="auto"/>
        <w:rPr>
          <w:sz w:val="2"/>
          <w:lang w:eastAsia="zh-CN"/>
        </w:rPr>
      </w:pPr>
      <w:r>
        <w:rPr>
          <w:sz w:val="2"/>
          <w:szCs w:val="2"/>
          <w:lang w:eastAsia="zh-CN"/>
        </w:rPr>
        <w:br w:type="column"/>
      </w:r>
    </w:p>
    <w:p w14:paraId="420B34F8" w14:textId="77777777" w:rsidR="00ED288C" w:rsidRDefault="00ED288C">
      <w:pPr>
        <w:pStyle w:val="a3"/>
        <w:spacing w:line="264" w:lineRule="auto"/>
        <w:rPr>
          <w:lang w:eastAsia="zh-CN"/>
        </w:rPr>
      </w:pPr>
    </w:p>
    <w:p w14:paraId="42FBF3C6" w14:textId="77777777" w:rsidR="00ED288C" w:rsidRDefault="00ED288C">
      <w:pPr>
        <w:pStyle w:val="a3"/>
        <w:spacing w:line="264" w:lineRule="auto"/>
        <w:rPr>
          <w:lang w:eastAsia="zh-CN"/>
        </w:rPr>
      </w:pPr>
    </w:p>
    <w:p w14:paraId="56C3B910" w14:textId="77777777" w:rsidR="00ED288C" w:rsidRDefault="00ED288C">
      <w:pPr>
        <w:pStyle w:val="a3"/>
        <w:spacing w:line="264" w:lineRule="auto"/>
        <w:rPr>
          <w:lang w:eastAsia="zh-CN"/>
        </w:rPr>
      </w:pPr>
    </w:p>
    <w:p w14:paraId="2D9F7541" w14:textId="77777777" w:rsidR="00ED288C" w:rsidRDefault="00ED288C">
      <w:pPr>
        <w:pStyle w:val="a3"/>
        <w:spacing w:line="264" w:lineRule="auto"/>
        <w:rPr>
          <w:lang w:eastAsia="zh-CN"/>
        </w:rPr>
      </w:pPr>
    </w:p>
    <w:p w14:paraId="5961FB4E" w14:textId="77777777" w:rsidR="00ED288C" w:rsidRDefault="00ED288C">
      <w:pPr>
        <w:pStyle w:val="a3"/>
        <w:spacing w:line="264" w:lineRule="auto"/>
        <w:rPr>
          <w:lang w:eastAsia="zh-CN"/>
        </w:rPr>
      </w:pPr>
    </w:p>
    <w:p w14:paraId="1EF2BE1F" w14:textId="77777777" w:rsidR="00ED288C" w:rsidRDefault="00000000">
      <w:pPr>
        <w:spacing w:before="81" w:line="189" w:lineRule="auto"/>
        <w:ind w:left="7447"/>
        <w:rPr>
          <w:rFonts w:ascii="Times New Roman" w:eastAsia="Times New Roman" w:hAnsi="Times New Roman" w:cs="Times New Roman"/>
          <w:sz w:val="28"/>
          <w:szCs w:val="28"/>
          <w:lang w:eastAsia="zh-CN"/>
        </w:rPr>
      </w:pPr>
      <w:r>
        <w:drawing>
          <wp:anchor distT="0" distB="0" distL="0" distR="0" simplePos="0" relativeHeight="252161024" behindDoc="0" locked="0" layoutInCell="1" allowOverlap="1" wp14:anchorId="6CD07175" wp14:editId="139D80CE">
            <wp:simplePos x="0" y="0"/>
            <wp:positionH relativeFrom="column">
              <wp:posOffset>3758382</wp:posOffset>
            </wp:positionH>
            <wp:positionV relativeFrom="paragraph">
              <wp:posOffset>63013</wp:posOffset>
            </wp:positionV>
            <wp:extent cx="886527" cy="635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90"/>
                    <a:stretch>
                      <a:fillRect/>
                    </a:stretch>
                  </pic:blipFill>
                  <pic:spPr>
                    <a:xfrm>
                      <a:off x="0" y="0"/>
                      <a:ext cx="886527" cy="6350"/>
                    </a:xfrm>
                    <a:prstGeom prst="rect">
                      <a:avLst/>
                    </a:prstGeom>
                  </pic:spPr>
                </pic:pic>
              </a:graphicData>
            </a:graphic>
          </wp:anchor>
        </w:drawing>
      </w:r>
      <w:r>
        <w:rPr>
          <w:rFonts w:ascii="Times New Roman" w:eastAsia="Times New Roman" w:hAnsi="Times New Roman" w:cs="Times New Roman"/>
          <w:sz w:val="28"/>
          <w:szCs w:val="28"/>
          <w:lang w:eastAsia="zh-CN"/>
        </w:rPr>
        <w:t>4</w:t>
      </w:r>
    </w:p>
    <w:p w14:paraId="61747C7B" w14:textId="77777777" w:rsidR="00ED288C" w:rsidRDefault="00ED288C">
      <w:pPr>
        <w:pStyle w:val="a3"/>
        <w:rPr>
          <w:lang w:eastAsia="zh-CN"/>
        </w:rPr>
      </w:pPr>
    </w:p>
    <w:p w14:paraId="4CD876FD" w14:textId="77777777" w:rsidR="00ED288C" w:rsidRDefault="00ED288C">
      <w:pPr>
        <w:pStyle w:val="a3"/>
        <w:rPr>
          <w:lang w:eastAsia="zh-CN"/>
        </w:rPr>
      </w:pPr>
    </w:p>
    <w:p w14:paraId="2759AEDD" w14:textId="77777777" w:rsidR="00ED288C" w:rsidRDefault="00ED288C">
      <w:pPr>
        <w:pStyle w:val="a3"/>
        <w:rPr>
          <w:lang w:eastAsia="zh-CN"/>
        </w:rPr>
      </w:pPr>
    </w:p>
    <w:p w14:paraId="36961DCA" w14:textId="77777777" w:rsidR="00ED288C" w:rsidRDefault="00ED288C">
      <w:pPr>
        <w:pStyle w:val="a3"/>
        <w:rPr>
          <w:lang w:eastAsia="zh-CN"/>
        </w:rPr>
      </w:pPr>
    </w:p>
    <w:p w14:paraId="3801AF7E" w14:textId="77777777" w:rsidR="00ED288C" w:rsidRDefault="00ED288C">
      <w:pPr>
        <w:pStyle w:val="a3"/>
        <w:rPr>
          <w:lang w:eastAsia="zh-CN"/>
        </w:rPr>
      </w:pPr>
    </w:p>
    <w:p w14:paraId="33B637D6" w14:textId="77777777" w:rsidR="00ED288C" w:rsidRDefault="00ED288C">
      <w:pPr>
        <w:pStyle w:val="a3"/>
        <w:rPr>
          <w:lang w:eastAsia="zh-CN"/>
        </w:rPr>
      </w:pPr>
    </w:p>
    <w:p w14:paraId="7088D605" w14:textId="77777777" w:rsidR="00ED288C" w:rsidRDefault="00ED288C">
      <w:pPr>
        <w:pStyle w:val="a3"/>
        <w:rPr>
          <w:lang w:eastAsia="zh-CN"/>
        </w:rPr>
      </w:pPr>
    </w:p>
    <w:p w14:paraId="4C877062" w14:textId="77777777" w:rsidR="00ED288C" w:rsidRDefault="00ED288C">
      <w:pPr>
        <w:pStyle w:val="a3"/>
        <w:rPr>
          <w:lang w:eastAsia="zh-CN"/>
        </w:rPr>
      </w:pPr>
    </w:p>
    <w:p w14:paraId="02EF2F1B" w14:textId="77777777" w:rsidR="00ED288C" w:rsidRDefault="00ED288C">
      <w:pPr>
        <w:pStyle w:val="a3"/>
        <w:spacing w:line="241" w:lineRule="auto"/>
        <w:rPr>
          <w:lang w:eastAsia="zh-CN"/>
        </w:rPr>
      </w:pPr>
    </w:p>
    <w:p w14:paraId="2CEEC792" w14:textId="77777777" w:rsidR="00ED288C" w:rsidRDefault="00ED288C">
      <w:pPr>
        <w:pStyle w:val="a3"/>
        <w:spacing w:line="241" w:lineRule="auto"/>
        <w:rPr>
          <w:lang w:eastAsia="zh-CN"/>
        </w:rPr>
      </w:pPr>
    </w:p>
    <w:p w14:paraId="5F6AFEB0" w14:textId="77777777" w:rsidR="00ED288C" w:rsidRDefault="00000000">
      <w:pPr>
        <w:spacing w:before="82" w:line="197" w:lineRule="auto"/>
        <w:ind w:left="4188"/>
        <w:rPr>
          <w:rFonts w:ascii="Times New Roman" w:eastAsia="Times New Roman" w:hAnsi="Times New Roman" w:cs="Times New Roman"/>
          <w:sz w:val="28"/>
          <w:szCs w:val="28"/>
          <w:lang w:eastAsia="zh-CN"/>
        </w:rPr>
      </w:pPr>
      <w:r>
        <w:drawing>
          <wp:anchor distT="0" distB="0" distL="0" distR="0" simplePos="0" relativeHeight="252160000" behindDoc="1" locked="0" layoutInCell="1" allowOverlap="1" wp14:anchorId="1C631683" wp14:editId="2063517F">
            <wp:simplePos x="0" y="0"/>
            <wp:positionH relativeFrom="column">
              <wp:posOffset>107863</wp:posOffset>
            </wp:positionH>
            <wp:positionV relativeFrom="paragraph">
              <wp:posOffset>-1859749</wp:posOffset>
            </wp:positionV>
            <wp:extent cx="3974245" cy="195153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91"/>
                    <a:stretch>
                      <a:fillRect/>
                    </a:stretch>
                  </pic:blipFill>
                  <pic:spPr>
                    <a:xfrm>
                      <a:off x="0" y="0"/>
                      <a:ext cx="3974245" cy="1951530"/>
                    </a:xfrm>
                    <a:prstGeom prst="rect">
                      <a:avLst/>
                    </a:prstGeom>
                  </pic:spPr>
                </pic:pic>
              </a:graphicData>
            </a:graphic>
          </wp:anchor>
        </w:drawing>
      </w:r>
      <w:r>
        <w:rPr>
          <w:rFonts w:ascii="Times New Roman" w:eastAsia="Times New Roman" w:hAnsi="Times New Roman" w:cs="Times New Roman"/>
          <w:spacing w:val="-3"/>
          <w:position w:val="-2"/>
          <w:sz w:val="28"/>
          <w:szCs w:val="28"/>
          <w:lang w:eastAsia="zh-CN"/>
        </w:rPr>
        <w:t>2</w:t>
      </w:r>
      <w:r>
        <w:rPr>
          <w:rFonts w:ascii="Times New Roman" w:eastAsia="Times New Roman" w:hAnsi="Times New Roman" w:cs="Times New Roman"/>
          <w:spacing w:val="2"/>
          <w:position w:val="-2"/>
          <w:sz w:val="28"/>
          <w:szCs w:val="28"/>
          <w:lang w:eastAsia="zh-CN"/>
        </w:rPr>
        <w:t xml:space="preserve">                  </w:t>
      </w:r>
      <w:r>
        <w:rPr>
          <w:rFonts w:ascii="Times New Roman" w:eastAsia="Times New Roman" w:hAnsi="Times New Roman" w:cs="Times New Roman"/>
          <w:spacing w:val="-3"/>
          <w:position w:val="1"/>
          <w:sz w:val="28"/>
          <w:szCs w:val="28"/>
          <w:lang w:eastAsia="zh-CN"/>
        </w:rPr>
        <w:t>3</w:t>
      </w:r>
    </w:p>
    <w:p w14:paraId="26B97DD5" w14:textId="77777777" w:rsidR="00ED288C" w:rsidRDefault="00000000">
      <w:pPr>
        <w:spacing w:before="349" w:line="221" w:lineRule="auto"/>
        <w:ind w:left="488"/>
        <w:rPr>
          <w:rFonts w:ascii="宋体" w:eastAsia="宋体" w:hAnsi="宋体" w:cs="宋体" w:hint="eastAsia"/>
          <w:sz w:val="41"/>
          <w:szCs w:val="41"/>
          <w:lang w:eastAsia="zh-CN"/>
        </w:rPr>
      </w:pPr>
      <w:r>
        <w:rPr>
          <w:rFonts w:ascii="宋体" w:eastAsia="宋体" w:hAnsi="宋体" w:cs="宋体"/>
          <w:spacing w:val="-2"/>
          <w:sz w:val="41"/>
          <w:szCs w:val="41"/>
          <w:lang w:eastAsia="zh-CN"/>
        </w:rPr>
        <w:t>图3-9</w:t>
      </w:r>
      <w:r>
        <w:rPr>
          <w:rFonts w:ascii="宋体" w:eastAsia="宋体" w:hAnsi="宋体" w:cs="宋体"/>
          <w:spacing w:val="158"/>
          <w:sz w:val="41"/>
          <w:szCs w:val="41"/>
          <w:lang w:eastAsia="zh-CN"/>
        </w:rPr>
        <w:t xml:space="preserve"> </w:t>
      </w:r>
      <w:r>
        <w:rPr>
          <w:rFonts w:ascii="宋体" w:eastAsia="宋体" w:hAnsi="宋体" w:cs="宋体"/>
          <w:spacing w:val="-2"/>
          <w:sz w:val="41"/>
          <w:szCs w:val="41"/>
          <w:lang w:eastAsia="zh-CN"/>
        </w:rPr>
        <w:t>752紫外分光光度计结构示意图</w:t>
      </w:r>
    </w:p>
    <w:p w14:paraId="351D0A54" w14:textId="77777777" w:rsidR="00ED288C" w:rsidRDefault="00000000">
      <w:pPr>
        <w:spacing w:before="110" w:line="189" w:lineRule="auto"/>
        <w:rPr>
          <w:rFonts w:ascii="宋体" w:eastAsia="宋体" w:hAnsi="宋体" w:cs="宋体" w:hint="eastAsia"/>
          <w:sz w:val="31"/>
          <w:szCs w:val="31"/>
          <w:lang w:eastAsia="zh-CN"/>
        </w:rPr>
      </w:pPr>
      <w:r>
        <w:rPr>
          <w:rFonts w:ascii="Times New Roman" w:eastAsia="Times New Roman" w:hAnsi="Times New Roman" w:cs="Times New Roman"/>
          <w:spacing w:val="21"/>
          <w:sz w:val="31"/>
          <w:szCs w:val="31"/>
          <w:lang w:eastAsia="zh-CN"/>
        </w:rPr>
        <w:t xml:space="preserve">1.  </w:t>
      </w:r>
      <w:r>
        <w:rPr>
          <w:rFonts w:ascii="宋体" w:eastAsia="宋体" w:hAnsi="宋体" w:cs="宋体"/>
          <w:spacing w:val="21"/>
          <w:sz w:val="31"/>
          <w:szCs w:val="31"/>
          <w:lang w:eastAsia="zh-CN"/>
        </w:rPr>
        <w:t>显示屏；2.按键面板；3.</w:t>
      </w:r>
      <w:r>
        <w:rPr>
          <w:rFonts w:ascii="宋体" w:eastAsia="宋体" w:hAnsi="宋体" w:cs="宋体"/>
          <w:spacing w:val="-87"/>
          <w:sz w:val="31"/>
          <w:szCs w:val="31"/>
          <w:lang w:eastAsia="zh-CN"/>
        </w:rPr>
        <w:t xml:space="preserve"> </w:t>
      </w:r>
      <w:r>
        <w:rPr>
          <w:rFonts w:ascii="宋体" w:eastAsia="宋体" w:hAnsi="宋体" w:cs="宋体"/>
          <w:spacing w:val="21"/>
          <w:sz w:val="31"/>
          <w:szCs w:val="31"/>
          <w:lang w:eastAsia="zh-CN"/>
        </w:rPr>
        <w:t>比色皿</w:t>
      </w:r>
      <w:r>
        <w:rPr>
          <w:rFonts w:ascii="宋体" w:eastAsia="宋体" w:hAnsi="宋体" w:cs="宋体"/>
          <w:spacing w:val="20"/>
          <w:sz w:val="31"/>
          <w:szCs w:val="31"/>
          <w:lang w:eastAsia="zh-CN"/>
        </w:rPr>
        <w:t>拉杆架；4.样品室</w:t>
      </w:r>
    </w:p>
    <w:p w14:paraId="362209F7" w14:textId="77777777" w:rsidR="00ED288C" w:rsidRDefault="00ED288C">
      <w:pPr>
        <w:spacing w:line="189" w:lineRule="auto"/>
        <w:rPr>
          <w:rFonts w:ascii="宋体" w:eastAsia="宋体" w:hAnsi="宋体" w:cs="宋体" w:hint="eastAsia"/>
          <w:sz w:val="31"/>
          <w:szCs w:val="31"/>
          <w:lang w:eastAsia="zh-CN"/>
        </w:rPr>
        <w:sectPr w:rsidR="00ED288C">
          <w:type w:val="continuous"/>
          <w:pgSz w:w="20894" w:h="31680"/>
          <w:pgMar w:top="2706" w:right="1396" w:bottom="400" w:left="467" w:header="1485" w:footer="0" w:gutter="0"/>
          <w:cols w:num="2" w:space="720" w:equalWidth="0">
            <w:col w:w="10236" w:space="100"/>
            <w:col w:w="8696" w:space="0"/>
          </w:cols>
        </w:sectPr>
      </w:pPr>
    </w:p>
    <w:p w14:paraId="52E50D37" w14:textId="77777777" w:rsidR="00ED288C" w:rsidRDefault="00000000">
      <w:pPr>
        <w:spacing w:before="91" w:line="287" w:lineRule="auto"/>
        <w:ind w:left="95" w:right="222"/>
        <w:jc w:val="both"/>
        <w:rPr>
          <w:rFonts w:ascii="宋体" w:eastAsia="宋体" w:hAnsi="宋体" w:cs="宋体" w:hint="eastAsia"/>
          <w:sz w:val="45"/>
          <w:szCs w:val="45"/>
          <w:lang w:eastAsia="zh-CN"/>
        </w:rPr>
      </w:pPr>
      <w:r>
        <w:rPr>
          <w:rFonts w:ascii="宋体" w:eastAsia="宋体" w:hAnsi="宋体" w:cs="宋体"/>
          <w:spacing w:val="15"/>
          <w:sz w:val="45"/>
          <w:szCs w:val="45"/>
          <w:lang w:eastAsia="zh-CN"/>
        </w:rPr>
        <w:lastRenderedPageBreak/>
        <w:t>动能级跃迁和电子能级跃迁的结果。由于各种物质具有各自不同的分子、原子和不同的分子</w:t>
      </w:r>
      <w:r>
        <w:rPr>
          <w:rFonts w:ascii="宋体" w:eastAsia="宋体" w:hAnsi="宋体" w:cs="宋体"/>
          <w:spacing w:val="11"/>
          <w:sz w:val="45"/>
          <w:szCs w:val="45"/>
          <w:lang w:eastAsia="zh-CN"/>
        </w:rPr>
        <w:t xml:space="preserve"> </w:t>
      </w:r>
      <w:r>
        <w:rPr>
          <w:rFonts w:ascii="宋体" w:eastAsia="宋体" w:hAnsi="宋体" w:cs="宋体"/>
          <w:spacing w:val="16"/>
          <w:sz w:val="45"/>
          <w:szCs w:val="45"/>
          <w:lang w:eastAsia="zh-CN"/>
        </w:rPr>
        <w:t>空间结构，其吸收光能量的情况也就不同，因此几乎每种物质都有其特有的、固定的吸收光</w:t>
      </w:r>
      <w:r>
        <w:rPr>
          <w:rFonts w:ascii="宋体" w:eastAsia="宋体" w:hAnsi="宋体" w:cs="宋体"/>
          <w:spacing w:val="8"/>
          <w:sz w:val="45"/>
          <w:szCs w:val="45"/>
          <w:lang w:eastAsia="zh-CN"/>
        </w:rPr>
        <w:t xml:space="preserve"> </w:t>
      </w:r>
      <w:r>
        <w:rPr>
          <w:rFonts w:ascii="宋体" w:eastAsia="宋体" w:hAnsi="宋体" w:cs="宋体"/>
          <w:spacing w:val="11"/>
          <w:sz w:val="45"/>
          <w:szCs w:val="45"/>
          <w:lang w:eastAsia="zh-CN"/>
        </w:rPr>
        <w:t>谱曲线，可根据吸收光谱上的某些特征波长处的吸光度值测</w:t>
      </w:r>
      <w:r>
        <w:rPr>
          <w:rFonts w:ascii="宋体" w:eastAsia="宋体" w:hAnsi="宋体" w:cs="宋体"/>
          <w:spacing w:val="10"/>
          <w:sz w:val="45"/>
          <w:szCs w:val="45"/>
          <w:lang w:eastAsia="zh-CN"/>
        </w:rPr>
        <w:t>定该物质的含量。</w:t>
      </w:r>
    </w:p>
    <w:p w14:paraId="3838D192" w14:textId="77777777" w:rsidR="00ED288C" w:rsidRDefault="00000000">
      <w:pPr>
        <w:pStyle w:val="a3"/>
        <w:spacing w:before="285" w:line="614" w:lineRule="exact"/>
        <w:ind w:left="95"/>
        <w:outlineLvl w:val="2"/>
        <w:rPr>
          <w:rFonts w:ascii="黑体" w:eastAsia="黑体" w:hAnsi="黑体" w:cs="黑体" w:hint="eastAsia"/>
          <w:sz w:val="45"/>
          <w:szCs w:val="45"/>
          <w:lang w:eastAsia="zh-CN"/>
        </w:rPr>
      </w:pPr>
      <w:bookmarkStart w:id="143" w:name="bookmark95"/>
      <w:bookmarkEnd w:id="143"/>
      <w:r>
        <w:rPr>
          <w:spacing w:val="10"/>
          <w:position w:val="2"/>
          <w:sz w:val="45"/>
          <w:szCs w:val="45"/>
          <w:lang w:eastAsia="zh-CN"/>
        </w:rPr>
        <w:t>3.6.3</w:t>
      </w:r>
      <w:r>
        <w:rPr>
          <w:spacing w:val="38"/>
          <w:position w:val="2"/>
          <w:sz w:val="45"/>
          <w:szCs w:val="45"/>
          <w:lang w:eastAsia="zh-CN"/>
        </w:rPr>
        <w:t xml:space="preserve">   </w:t>
      </w:r>
      <w:r>
        <w:rPr>
          <w:rFonts w:ascii="黑体" w:eastAsia="黑体" w:hAnsi="黑体" w:cs="黑体"/>
          <w:spacing w:val="10"/>
          <w:position w:val="2"/>
          <w:sz w:val="45"/>
          <w:szCs w:val="45"/>
          <w:lang w:eastAsia="zh-CN"/>
        </w:rPr>
        <w:t>752紫外分光光度计的使用方法</w:t>
      </w:r>
    </w:p>
    <w:p w14:paraId="76CC98AA" w14:textId="77777777" w:rsidR="00ED288C" w:rsidRDefault="00ED288C">
      <w:pPr>
        <w:pStyle w:val="a3"/>
        <w:spacing w:line="318" w:lineRule="auto"/>
        <w:rPr>
          <w:lang w:eastAsia="zh-CN"/>
        </w:rPr>
      </w:pPr>
    </w:p>
    <w:p w14:paraId="2209AEAA" w14:textId="77777777" w:rsidR="00ED288C" w:rsidRDefault="00000000">
      <w:pPr>
        <w:spacing w:before="147" w:line="234" w:lineRule="auto"/>
        <w:ind w:left="1054"/>
        <w:rPr>
          <w:rFonts w:ascii="楷体" w:eastAsia="楷体" w:hAnsi="楷体" w:cs="楷体" w:hint="eastAsia"/>
          <w:sz w:val="45"/>
          <w:szCs w:val="45"/>
          <w:lang w:eastAsia="zh-CN"/>
        </w:rPr>
      </w:pPr>
      <w:r>
        <w:rPr>
          <w:rFonts w:ascii="楷体" w:eastAsia="楷体" w:hAnsi="楷体" w:cs="楷体"/>
          <w:spacing w:val="-12"/>
          <w:sz w:val="45"/>
          <w:szCs w:val="45"/>
          <w:lang w:eastAsia="zh-CN"/>
        </w:rPr>
        <w:t>1.</w:t>
      </w:r>
      <w:r>
        <w:rPr>
          <w:rFonts w:ascii="楷体" w:eastAsia="楷体" w:hAnsi="楷体" w:cs="楷体"/>
          <w:spacing w:val="-126"/>
          <w:sz w:val="45"/>
          <w:szCs w:val="45"/>
          <w:lang w:eastAsia="zh-CN"/>
        </w:rPr>
        <w:t xml:space="preserve"> </w:t>
      </w:r>
      <w:r>
        <w:rPr>
          <w:rFonts w:ascii="楷体" w:eastAsia="楷体" w:hAnsi="楷体" w:cs="楷体"/>
          <w:spacing w:val="-12"/>
          <w:sz w:val="45"/>
          <w:szCs w:val="45"/>
          <w:lang w:eastAsia="zh-CN"/>
        </w:rPr>
        <w:t>调整</w:t>
      </w:r>
    </w:p>
    <w:p w14:paraId="687E81CD" w14:textId="77777777" w:rsidR="00ED288C" w:rsidRDefault="00ED288C">
      <w:pPr>
        <w:pStyle w:val="a3"/>
        <w:spacing w:line="293" w:lineRule="auto"/>
        <w:rPr>
          <w:lang w:eastAsia="zh-CN"/>
        </w:rPr>
      </w:pPr>
    </w:p>
    <w:p w14:paraId="584691B4" w14:textId="77777777" w:rsidR="00ED288C" w:rsidRDefault="00000000">
      <w:pPr>
        <w:spacing w:before="153" w:line="244" w:lineRule="auto"/>
        <w:ind w:left="95" w:right="220" w:firstLine="959"/>
        <w:rPr>
          <w:rFonts w:ascii="宋体" w:eastAsia="宋体" w:hAnsi="宋体" w:cs="宋体" w:hint="eastAsia"/>
          <w:sz w:val="47"/>
          <w:szCs w:val="47"/>
          <w:lang w:eastAsia="zh-CN"/>
        </w:rPr>
      </w:pPr>
      <w:r>
        <w:rPr>
          <w:rFonts w:ascii="宋体" w:eastAsia="宋体" w:hAnsi="宋体" w:cs="宋体"/>
          <w:spacing w:val="-10"/>
          <w:sz w:val="47"/>
          <w:szCs w:val="47"/>
          <w:lang w:eastAsia="zh-CN"/>
        </w:rPr>
        <w:t>(1)接通电源前，对仪器的安全性进行检查，电源接线应牢固，地线通地良好，</w:t>
      </w:r>
      <w:r>
        <w:rPr>
          <w:rFonts w:ascii="宋体" w:eastAsia="宋体" w:hAnsi="宋体" w:cs="宋体"/>
          <w:spacing w:val="-11"/>
          <w:sz w:val="47"/>
          <w:szCs w:val="47"/>
          <w:lang w:eastAsia="zh-CN"/>
        </w:rPr>
        <w:t>各个调节</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旋钮的起始位置应该正确，然后接通电源。</w:t>
      </w:r>
    </w:p>
    <w:p w14:paraId="26508660" w14:textId="77777777" w:rsidR="00ED288C" w:rsidRDefault="00000000">
      <w:pPr>
        <w:spacing w:before="159" w:line="223" w:lineRule="auto"/>
        <w:ind w:left="1054"/>
        <w:rPr>
          <w:rFonts w:ascii="宋体" w:eastAsia="宋体" w:hAnsi="宋体" w:cs="宋体" w:hint="eastAsia"/>
          <w:sz w:val="48"/>
          <w:szCs w:val="48"/>
          <w:lang w:eastAsia="zh-CN"/>
        </w:rPr>
      </w:pPr>
      <w:r>
        <w:rPr>
          <w:rFonts w:ascii="宋体" w:eastAsia="宋体" w:hAnsi="宋体" w:cs="宋体"/>
          <w:spacing w:val="-25"/>
          <w:sz w:val="48"/>
          <w:szCs w:val="48"/>
          <w:lang w:eastAsia="zh-CN"/>
        </w:rPr>
        <w:t>(2)调“▲”“▽”波长调节器至所需波长。</w:t>
      </w:r>
    </w:p>
    <w:p w14:paraId="7A3FDE7F" w14:textId="77777777" w:rsidR="00ED288C" w:rsidRDefault="00ED288C">
      <w:pPr>
        <w:pStyle w:val="a3"/>
        <w:spacing w:line="298" w:lineRule="auto"/>
        <w:rPr>
          <w:lang w:eastAsia="zh-CN"/>
        </w:rPr>
      </w:pPr>
    </w:p>
    <w:p w14:paraId="7F47B53B" w14:textId="77777777" w:rsidR="00ED288C" w:rsidRDefault="00000000">
      <w:pPr>
        <w:spacing w:before="146" w:line="233" w:lineRule="auto"/>
        <w:ind w:left="1054"/>
        <w:rPr>
          <w:rFonts w:ascii="楷体" w:eastAsia="楷体" w:hAnsi="楷体" w:cs="楷体" w:hint="eastAsia"/>
          <w:sz w:val="45"/>
          <w:szCs w:val="45"/>
          <w:lang w:eastAsia="zh-CN"/>
        </w:rPr>
      </w:pPr>
      <w:r>
        <w:rPr>
          <w:rFonts w:ascii="Times New Roman" w:eastAsia="Times New Roman" w:hAnsi="Times New Roman" w:cs="Times New Roman"/>
          <w:spacing w:val="19"/>
          <w:sz w:val="45"/>
          <w:szCs w:val="45"/>
          <w:lang w:eastAsia="zh-CN"/>
        </w:rPr>
        <w:t>2.</w:t>
      </w:r>
      <w:r>
        <w:rPr>
          <w:rFonts w:ascii="Times New Roman" w:eastAsia="Times New Roman" w:hAnsi="Times New Roman" w:cs="Times New Roman"/>
          <w:spacing w:val="105"/>
          <w:sz w:val="45"/>
          <w:szCs w:val="45"/>
          <w:lang w:eastAsia="zh-CN"/>
        </w:rPr>
        <w:t xml:space="preserve"> </w:t>
      </w:r>
      <w:r>
        <w:rPr>
          <w:rFonts w:ascii="楷体" w:eastAsia="楷体" w:hAnsi="楷体" w:cs="楷体"/>
          <w:spacing w:val="19"/>
          <w:sz w:val="45"/>
          <w:szCs w:val="45"/>
          <w:lang w:eastAsia="zh-CN"/>
        </w:rPr>
        <w:t>校正</w:t>
      </w:r>
    </w:p>
    <w:p w14:paraId="7D008573" w14:textId="77777777" w:rsidR="00ED288C" w:rsidRDefault="00ED288C">
      <w:pPr>
        <w:pStyle w:val="a3"/>
        <w:spacing w:line="362" w:lineRule="auto"/>
        <w:rPr>
          <w:lang w:eastAsia="zh-CN"/>
        </w:rPr>
      </w:pPr>
    </w:p>
    <w:p w14:paraId="180C9812" w14:textId="77777777" w:rsidR="00ED288C" w:rsidRDefault="00000000">
      <w:pPr>
        <w:spacing w:before="147" w:line="220" w:lineRule="auto"/>
        <w:ind w:left="1054"/>
        <w:rPr>
          <w:rFonts w:ascii="宋体" w:eastAsia="宋体" w:hAnsi="宋体" w:cs="宋体" w:hint="eastAsia"/>
          <w:sz w:val="45"/>
          <w:szCs w:val="45"/>
          <w:lang w:eastAsia="zh-CN"/>
        </w:rPr>
      </w:pPr>
      <w:r>
        <w:rPr>
          <w:rFonts w:ascii="宋体" w:eastAsia="宋体" w:hAnsi="宋体" w:cs="宋体"/>
          <w:spacing w:val="10"/>
          <w:sz w:val="45"/>
          <w:szCs w:val="45"/>
          <w:lang w:eastAsia="zh-CN"/>
        </w:rPr>
        <w:t xml:space="preserve">(1)开启电源开关，指示灯亮，预热20 </w:t>
      </w:r>
      <w:r>
        <w:rPr>
          <w:rFonts w:ascii="Times New Roman" w:eastAsia="Times New Roman" w:hAnsi="Times New Roman" w:cs="Times New Roman"/>
          <w:sz w:val="45"/>
          <w:szCs w:val="45"/>
          <w:lang w:eastAsia="zh-CN"/>
        </w:rPr>
        <w:t>min</w:t>
      </w:r>
      <w:r>
        <w:rPr>
          <w:rFonts w:ascii="宋体" w:eastAsia="宋体" w:hAnsi="宋体" w:cs="宋体"/>
          <w:spacing w:val="10"/>
          <w:sz w:val="45"/>
          <w:szCs w:val="45"/>
          <w:lang w:eastAsia="zh-CN"/>
        </w:rPr>
        <w:t>。</w:t>
      </w:r>
    </w:p>
    <w:p w14:paraId="3632B7CB" w14:textId="77777777" w:rsidR="00ED288C" w:rsidRDefault="00000000">
      <w:pPr>
        <w:spacing w:before="121" w:line="220" w:lineRule="auto"/>
        <w:ind w:left="1054"/>
        <w:rPr>
          <w:rFonts w:ascii="宋体" w:eastAsia="宋体" w:hAnsi="宋体" w:cs="宋体" w:hint="eastAsia"/>
          <w:sz w:val="45"/>
          <w:szCs w:val="45"/>
          <w:lang w:eastAsia="zh-CN"/>
        </w:rPr>
      </w:pPr>
      <w:r>
        <w:rPr>
          <w:rFonts w:ascii="宋体" w:eastAsia="宋体" w:hAnsi="宋体" w:cs="宋体"/>
          <w:spacing w:val="13"/>
          <w:sz w:val="45"/>
          <w:szCs w:val="45"/>
          <w:lang w:eastAsia="zh-CN"/>
        </w:rPr>
        <w:t>(2)根据溶液浓度大小，选择液层厚度合适的吸收池。</w:t>
      </w:r>
    </w:p>
    <w:p w14:paraId="52C1A4A3" w14:textId="77777777" w:rsidR="00ED288C" w:rsidRDefault="00000000">
      <w:pPr>
        <w:spacing w:before="77" w:line="248" w:lineRule="auto"/>
        <w:ind w:left="95" w:right="220" w:firstLine="959"/>
        <w:rPr>
          <w:rFonts w:ascii="宋体" w:eastAsia="宋体" w:hAnsi="宋体" w:cs="宋体" w:hint="eastAsia"/>
          <w:sz w:val="47"/>
          <w:szCs w:val="47"/>
          <w:lang w:eastAsia="zh-CN"/>
        </w:rPr>
      </w:pPr>
      <w:r>
        <w:rPr>
          <w:rFonts w:ascii="宋体" w:eastAsia="宋体" w:hAnsi="宋体" w:cs="宋体"/>
          <w:spacing w:val="-14"/>
          <w:sz w:val="47"/>
          <w:szCs w:val="47"/>
          <w:lang w:eastAsia="zh-CN"/>
        </w:rPr>
        <w:t>(3)调节[0%</w:t>
      </w:r>
      <w:r>
        <w:rPr>
          <w:rFonts w:ascii="Times New Roman" w:eastAsia="Times New Roman" w:hAnsi="Times New Roman" w:cs="Times New Roman"/>
          <w:spacing w:val="-14"/>
          <w:sz w:val="47"/>
          <w:szCs w:val="47"/>
          <w:lang w:eastAsia="zh-CN"/>
        </w:rPr>
        <w:t>T]</w:t>
      </w:r>
      <w:r>
        <w:rPr>
          <w:rFonts w:ascii="宋体" w:eastAsia="宋体" w:hAnsi="宋体" w:cs="宋体"/>
          <w:spacing w:val="-14"/>
          <w:sz w:val="47"/>
          <w:szCs w:val="47"/>
          <w:lang w:eastAsia="zh-CN"/>
        </w:rPr>
        <w:t>旋钮，使数字显示为“00.0”。将参比溶液置于光路，使光电管受光，调节</w:t>
      </w:r>
      <w:r>
        <w:rPr>
          <w:rFonts w:ascii="宋体" w:eastAsia="宋体" w:hAnsi="宋体" w:cs="宋体"/>
          <w:spacing w:val="17"/>
          <w:sz w:val="47"/>
          <w:szCs w:val="47"/>
          <w:lang w:eastAsia="zh-CN"/>
        </w:rPr>
        <w:t xml:space="preserve"> </w:t>
      </w:r>
      <w:r>
        <w:rPr>
          <w:rFonts w:ascii="宋体" w:eastAsia="宋体" w:hAnsi="宋体" w:cs="宋体"/>
          <w:spacing w:val="-23"/>
          <w:sz w:val="47"/>
          <w:szCs w:val="47"/>
          <w:lang w:eastAsia="zh-CN"/>
        </w:rPr>
        <w:t>[100%</w:t>
      </w:r>
      <w:r>
        <w:rPr>
          <w:rFonts w:ascii="宋体" w:eastAsia="宋体" w:hAnsi="宋体" w:cs="宋体"/>
          <w:spacing w:val="-81"/>
          <w:sz w:val="47"/>
          <w:szCs w:val="47"/>
          <w:lang w:eastAsia="zh-CN"/>
        </w:rPr>
        <w:t xml:space="preserve"> </w:t>
      </w:r>
      <w:r>
        <w:rPr>
          <w:rFonts w:ascii="Times New Roman" w:eastAsia="Times New Roman" w:hAnsi="Times New Roman" w:cs="Times New Roman"/>
          <w:spacing w:val="-23"/>
          <w:sz w:val="47"/>
          <w:szCs w:val="47"/>
          <w:lang w:eastAsia="zh-CN"/>
        </w:rPr>
        <w:t>T]</w:t>
      </w:r>
      <w:r>
        <w:rPr>
          <w:rFonts w:ascii="宋体" w:eastAsia="宋体" w:hAnsi="宋体" w:cs="宋体"/>
          <w:spacing w:val="-23"/>
          <w:sz w:val="47"/>
          <w:szCs w:val="47"/>
          <w:lang w:eastAsia="zh-CN"/>
        </w:rPr>
        <w:t>旋钮，使数字显示为“100.0”。</w:t>
      </w:r>
    </w:p>
    <w:p w14:paraId="69D5DC66" w14:textId="77777777" w:rsidR="00ED288C" w:rsidRDefault="00000000">
      <w:pPr>
        <w:spacing w:before="152" w:line="213" w:lineRule="auto"/>
        <w:ind w:left="1054"/>
        <w:rPr>
          <w:rFonts w:ascii="宋体" w:eastAsia="宋体" w:hAnsi="宋体" w:cs="宋体" w:hint="eastAsia"/>
          <w:sz w:val="47"/>
          <w:szCs w:val="47"/>
          <w:lang w:eastAsia="zh-CN"/>
        </w:rPr>
      </w:pPr>
      <w:r>
        <w:rPr>
          <w:rFonts w:ascii="宋体" w:eastAsia="宋体" w:hAnsi="宋体" w:cs="宋体"/>
          <w:spacing w:val="-14"/>
          <w:sz w:val="47"/>
          <w:szCs w:val="47"/>
          <w:lang w:eastAsia="zh-CN"/>
        </w:rPr>
        <w:t>(4)连续几次调整“00.0”和“100.0”后，将选择开关置于“</w:t>
      </w:r>
      <w:r>
        <w:rPr>
          <w:rFonts w:ascii="Times New Roman" w:eastAsia="Times New Roman" w:hAnsi="Times New Roman" w:cs="Times New Roman"/>
          <w:spacing w:val="-14"/>
          <w:sz w:val="47"/>
          <w:szCs w:val="47"/>
          <w:lang w:eastAsia="zh-CN"/>
        </w:rPr>
        <w:t xml:space="preserve">A”,   </w:t>
      </w:r>
      <w:r>
        <w:rPr>
          <w:rFonts w:ascii="宋体" w:eastAsia="宋体" w:hAnsi="宋体" w:cs="宋体"/>
          <w:spacing w:val="-14"/>
          <w:sz w:val="47"/>
          <w:szCs w:val="47"/>
          <w:lang w:eastAsia="zh-CN"/>
        </w:rPr>
        <w:t>数字显示为</w:t>
      </w:r>
      <w:r>
        <w:rPr>
          <w:rFonts w:ascii="宋体" w:eastAsia="宋体" w:hAnsi="宋体" w:cs="宋体"/>
          <w:spacing w:val="-15"/>
          <w:sz w:val="47"/>
          <w:szCs w:val="47"/>
          <w:lang w:eastAsia="zh-CN"/>
        </w:rPr>
        <w:t>“.000”。</w:t>
      </w:r>
    </w:p>
    <w:p w14:paraId="4C75376E" w14:textId="77777777" w:rsidR="00ED288C" w:rsidRDefault="00ED288C">
      <w:pPr>
        <w:pStyle w:val="a3"/>
        <w:spacing w:line="368" w:lineRule="auto"/>
        <w:rPr>
          <w:lang w:eastAsia="zh-CN"/>
        </w:rPr>
      </w:pPr>
    </w:p>
    <w:p w14:paraId="47DC52E6" w14:textId="77777777" w:rsidR="00ED288C" w:rsidRDefault="00000000">
      <w:pPr>
        <w:spacing w:before="147" w:line="233" w:lineRule="auto"/>
        <w:ind w:left="1054"/>
        <w:rPr>
          <w:rFonts w:ascii="Times New Roman" w:eastAsia="Times New Roman" w:hAnsi="Times New Roman" w:cs="Times New Roman"/>
          <w:sz w:val="45"/>
          <w:szCs w:val="45"/>
          <w:lang w:eastAsia="zh-CN"/>
        </w:rPr>
      </w:pPr>
      <w:r>
        <w:rPr>
          <w:rFonts w:ascii="楷体" w:eastAsia="楷体" w:hAnsi="楷体" w:cs="楷体"/>
          <w:spacing w:val="13"/>
          <w:sz w:val="45"/>
          <w:szCs w:val="45"/>
          <w:lang w:eastAsia="zh-CN"/>
        </w:rPr>
        <w:t>3.</w:t>
      </w:r>
      <w:r>
        <w:rPr>
          <w:rFonts w:ascii="楷体" w:eastAsia="楷体" w:hAnsi="楷体" w:cs="楷体"/>
          <w:spacing w:val="-91"/>
          <w:sz w:val="45"/>
          <w:szCs w:val="45"/>
          <w:lang w:eastAsia="zh-CN"/>
        </w:rPr>
        <w:t xml:space="preserve"> </w:t>
      </w:r>
      <w:r>
        <w:rPr>
          <w:rFonts w:ascii="楷体" w:eastAsia="楷体" w:hAnsi="楷体" w:cs="楷体"/>
          <w:spacing w:val="13"/>
          <w:sz w:val="45"/>
          <w:szCs w:val="45"/>
          <w:lang w:eastAsia="zh-CN"/>
        </w:rPr>
        <w:t>测定吸光度</w:t>
      </w:r>
      <w:r>
        <w:rPr>
          <w:rFonts w:ascii="Times New Roman" w:eastAsia="Times New Roman" w:hAnsi="Times New Roman" w:cs="Times New Roman"/>
          <w:spacing w:val="13"/>
          <w:sz w:val="45"/>
          <w:szCs w:val="45"/>
          <w:lang w:eastAsia="zh-CN"/>
        </w:rPr>
        <w:t>A</w:t>
      </w:r>
    </w:p>
    <w:p w14:paraId="6A651685" w14:textId="77777777" w:rsidR="00ED288C" w:rsidRDefault="00ED288C">
      <w:pPr>
        <w:pStyle w:val="a3"/>
        <w:spacing w:line="267" w:lineRule="auto"/>
        <w:rPr>
          <w:lang w:eastAsia="zh-CN"/>
        </w:rPr>
      </w:pPr>
    </w:p>
    <w:p w14:paraId="431DEBC5" w14:textId="77777777" w:rsidR="00ED288C" w:rsidRDefault="00000000">
      <w:pPr>
        <w:spacing w:before="156" w:line="222" w:lineRule="auto"/>
        <w:ind w:left="1054"/>
        <w:rPr>
          <w:rFonts w:ascii="宋体" w:eastAsia="宋体" w:hAnsi="宋体" w:cs="宋体" w:hint="eastAsia"/>
          <w:sz w:val="48"/>
          <w:szCs w:val="48"/>
          <w:lang w:eastAsia="zh-CN"/>
        </w:rPr>
      </w:pPr>
      <w:r>
        <w:rPr>
          <w:rFonts w:ascii="宋体" w:eastAsia="宋体" w:hAnsi="宋体" w:cs="宋体"/>
          <w:spacing w:val="-15"/>
          <w:sz w:val="48"/>
          <w:szCs w:val="48"/>
          <w:lang w:eastAsia="zh-CN"/>
        </w:rPr>
        <w:t>将盛有待测溶液的吸收池放入光路中，显示值即为待测样品的吸光度</w:t>
      </w:r>
      <w:r>
        <w:rPr>
          <w:rFonts w:ascii="Times New Roman" w:eastAsia="Times New Roman" w:hAnsi="Times New Roman" w:cs="Times New Roman"/>
          <w:spacing w:val="-15"/>
          <w:sz w:val="48"/>
          <w:szCs w:val="48"/>
          <w:lang w:eastAsia="zh-CN"/>
        </w:rPr>
        <w:t>A</w:t>
      </w:r>
      <w:r>
        <w:rPr>
          <w:rFonts w:ascii="宋体" w:eastAsia="宋体" w:hAnsi="宋体" w:cs="宋体"/>
          <w:spacing w:val="-15"/>
          <w:sz w:val="48"/>
          <w:szCs w:val="48"/>
          <w:lang w:eastAsia="zh-CN"/>
        </w:rPr>
        <w:t>。</w:t>
      </w:r>
    </w:p>
    <w:p w14:paraId="6DEABD47" w14:textId="77777777" w:rsidR="00ED288C" w:rsidRDefault="00ED288C">
      <w:pPr>
        <w:pStyle w:val="a3"/>
        <w:spacing w:line="375" w:lineRule="auto"/>
        <w:rPr>
          <w:lang w:eastAsia="zh-CN"/>
        </w:rPr>
      </w:pPr>
    </w:p>
    <w:p w14:paraId="616C4F64" w14:textId="77777777" w:rsidR="00ED288C" w:rsidRDefault="00000000">
      <w:pPr>
        <w:spacing w:before="147" w:line="223" w:lineRule="auto"/>
        <w:ind w:left="1054"/>
        <w:rPr>
          <w:rFonts w:ascii="楷体" w:eastAsia="楷体" w:hAnsi="楷体" w:cs="楷体" w:hint="eastAsia"/>
          <w:sz w:val="45"/>
          <w:szCs w:val="45"/>
        </w:rPr>
      </w:pPr>
      <w:r>
        <w:rPr>
          <w:rFonts w:ascii="Times New Roman" w:eastAsia="Times New Roman" w:hAnsi="Times New Roman" w:cs="Times New Roman"/>
          <w:spacing w:val="-3"/>
          <w:sz w:val="45"/>
          <w:szCs w:val="45"/>
        </w:rPr>
        <w:t>4.</w:t>
      </w:r>
      <w:r>
        <w:rPr>
          <w:rFonts w:ascii="Times New Roman" w:eastAsia="Times New Roman" w:hAnsi="Times New Roman" w:cs="Times New Roman"/>
          <w:spacing w:val="33"/>
          <w:sz w:val="45"/>
          <w:szCs w:val="45"/>
        </w:rPr>
        <w:t xml:space="preserve">  </w:t>
      </w:r>
      <w:r>
        <w:rPr>
          <w:rFonts w:ascii="楷体" w:eastAsia="楷体" w:hAnsi="楷体" w:cs="楷体"/>
          <w:spacing w:val="-3"/>
          <w:sz w:val="45"/>
          <w:szCs w:val="45"/>
        </w:rPr>
        <w:t>结束</w:t>
      </w:r>
    </w:p>
    <w:p w14:paraId="132EA040" w14:textId="77777777" w:rsidR="00ED288C" w:rsidRDefault="00ED288C">
      <w:pPr>
        <w:pStyle w:val="a3"/>
        <w:spacing w:line="287" w:lineRule="auto"/>
      </w:pPr>
    </w:p>
    <w:p w14:paraId="7EC66075" w14:textId="77777777" w:rsidR="00ED288C" w:rsidRDefault="00000000">
      <w:pPr>
        <w:spacing w:before="153" w:line="269" w:lineRule="auto"/>
        <w:ind w:left="95" w:right="188" w:firstLine="959"/>
        <w:rPr>
          <w:rFonts w:ascii="宋体" w:eastAsia="宋体" w:hAnsi="宋体" w:cs="宋体" w:hint="eastAsia"/>
          <w:sz w:val="47"/>
          <w:szCs w:val="47"/>
          <w:lang w:eastAsia="zh-CN"/>
        </w:rPr>
      </w:pPr>
      <w:r>
        <w:rPr>
          <w:rFonts w:ascii="宋体" w:eastAsia="宋体" w:hAnsi="宋体" w:cs="宋体"/>
          <w:spacing w:val="-16"/>
          <w:sz w:val="47"/>
          <w:szCs w:val="47"/>
          <w:lang w:eastAsia="zh-CN"/>
        </w:rPr>
        <w:t>测量完毕，关闭电源，将各调节旋钮恢复至初始位置。取出吸收池洗净，晾干，存于专用</w:t>
      </w:r>
      <w:r>
        <w:rPr>
          <w:rFonts w:ascii="宋体" w:eastAsia="宋体" w:hAnsi="宋体" w:cs="宋体"/>
          <w:spacing w:val="17"/>
          <w:sz w:val="47"/>
          <w:szCs w:val="47"/>
          <w:lang w:eastAsia="zh-CN"/>
        </w:rPr>
        <w:t xml:space="preserve"> </w:t>
      </w:r>
      <w:r>
        <w:rPr>
          <w:rFonts w:ascii="宋体" w:eastAsia="宋体" w:hAnsi="宋体" w:cs="宋体"/>
          <w:spacing w:val="-2"/>
          <w:sz w:val="47"/>
          <w:szCs w:val="47"/>
          <w:lang w:eastAsia="zh-CN"/>
        </w:rPr>
        <w:t>盒内。</w:t>
      </w:r>
    </w:p>
    <w:p w14:paraId="1B6F64F6" w14:textId="77777777" w:rsidR="00ED288C" w:rsidRDefault="00000000">
      <w:pPr>
        <w:spacing w:before="361" w:line="225" w:lineRule="auto"/>
        <w:ind w:left="1054"/>
        <w:rPr>
          <w:rFonts w:ascii="楷体" w:eastAsia="楷体" w:hAnsi="楷体" w:cs="楷体" w:hint="eastAsia"/>
          <w:sz w:val="45"/>
          <w:szCs w:val="45"/>
        </w:rPr>
      </w:pPr>
      <w:r>
        <w:rPr>
          <w:rFonts w:ascii="Times New Roman" w:eastAsia="Times New Roman" w:hAnsi="Times New Roman" w:cs="Times New Roman"/>
          <w:spacing w:val="4"/>
          <w:sz w:val="45"/>
          <w:szCs w:val="45"/>
        </w:rPr>
        <w:t>5.</w:t>
      </w:r>
      <w:r>
        <w:rPr>
          <w:rFonts w:ascii="Times New Roman" w:eastAsia="Times New Roman" w:hAnsi="Times New Roman" w:cs="Times New Roman"/>
          <w:spacing w:val="14"/>
          <w:sz w:val="45"/>
          <w:szCs w:val="45"/>
        </w:rPr>
        <w:t xml:space="preserve">  </w:t>
      </w:r>
      <w:r>
        <w:rPr>
          <w:rFonts w:ascii="楷体" w:eastAsia="楷体" w:hAnsi="楷体" w:cs="楷体"/>
          <w:spacing w:val="4"/>
          <w:sz w:val="45"/>
          <w:szCs w:val="45"/>
        </w:rPr>
        <w:t>注意事项</w:t>
      </w:r>
    </w:p>
    <w:p w14:paraId="1B80FFF8" w14:textId="77777777" w:rsidR="00ED288C" w:rsidRDefault="00ED288C">
      <w:pPr>
        <w:pStyle w:val="a3"/>
        <w:spacing w:line="300" w:lineRule="auto"/>
      </w:pPr>
    </w:p>
    <w:p w14:paraId="3EE89553" w14:textId="77777777" w:rsidR="00ED288C" w:rsidRDefault="00000000">
      <w:pPr>
        <w:spacing w:before="156" w:line="222" w:lineRule="auto"/>
        <w:ind w:left="1054"/>
        <w:rPr>
          <w:rFonts w:ascii="宋体" w:eastAsia="宋体" w:hAnsi="宋体" w:cs="宋体" w:hint="eastAsia"/>
          <w:sz w:val="48"/>
          <w:szCs w:val="48"/>
          <w:lang w:eastAsia="zh-CN"/>
        </w:rPr>
      </w:pPr>
      <w:r>
        <w:rPr>
          <w:rFonts w:ascii="宋体" w:eastAsia="宋体" w:hAnsi="宋体" w:cs="宋体"/>
          <w:spacing w:val="-15"/>
          <w:sz w:val="48"/>
          <w:szCs w:val="48"/>
          <w:lang w:eastAsia="zh-CN"/>
        </w:rPr>
        <w:t>(1)使用前，使用者应首先了解仪器的结构、原理及各个旋钮的功能。</w:t>
      </w:r>
    </w:p>
    <w:p w14:paraId="7BB56EE2" w14:textId="77777777" w:rsidR="00ED288C" w:rsidRDefault="00000000">
      <w:pPr>
        <w:spacing w:before="173" w:line="260" w:lineRule="auto"/>
        <w:ind w:left="95" w:right="71" w:firstLine="959"/>
        <w:rPr>
          <w:rFonts w:ascii="宋体" w:eastAsia="宋体" w:hAnsi="宋体" w:cs="宋体" w:hint="eastAsia"/>
          <w:sz w:val="45"/>
          <w:szCs w:val="45"/>
          <w:lang w:eastAsia="zh-CN"/>
        </w:rPr>
      </w:pPr>
      <w:r>
        <w:rPr>
          <w:rFonts w:ascii="宋体" w:eastAsia="宋体" w:hAnsi="宋体" w:cs="宋体"/>
          <w:spacing w:val="-2"/>
          <w:sz w:val="45"/>
          <w:szCs w:val="45"/>
          <w:lang w:eastAsia="zh-CN"/>
        </w:rPr>
        <w:t>(2)如果大幅度改变测试波长时，在调整“00.0”和“100.0”后稍等片刻(因光能量变化急</w:t>
      </w:r>
      <w:r>
        <w:rPr>
          <w:rFonts w:ascii="宋体" w:eastAsia="宋体" w:hAnsi="宋体" w:cs="宋体"/>
          <w:spacing w:val="17"/>
          <w:sz w:val="45"/>
          <w:szCs w:val="45"/>
          <w:lang w:eastAsia="zh-CN"/>
        </w:rPr>
        <w:t xml:space="preserve"> </w:t>
      </w:r>
      <w:r>
        <w:rPr>
          <w:rFonts w:ascii="宋体" w:eastAsia="宋体" w:hAnsi="宋体" w:cs="宋体"/>
          <w:spacing w:val="-7"/>
          <w:sz w:val="45"/>
          <w:szCs w:val="45"/>
          <w:lang w:eastAsia="zh-CN"/>
        </w:rPr>
        <w:t>剧，光电管受光后响应缓慢，需一段光响应平衡时间),当稳定后，重新调整“00.0”和“100.0”</w:t>
      </w:r>
      <w:r>
        <w:rPr>
          <w:rFonts w:ascii="宋体" w:eastAsia="宋体" w:hAnsi="宋体" w:cs="宋体"/>
          <w:spacing w:val="10"/>
          <w:sz w:val="45"/>
          <w:szCs w:val="45"/>
          <w:lang w:eastAsia="zh-CN"/>
        </w:rPr>
        <w:t xml:space="preserve"> </w:t>
      </w:r>
      <w:r>
        <w:rPr>
          <w:rFonts w:ascii="宋体" w:eastAsia="宋体" w:hAnsi="宋体" w:cs="宋体"/>
          <w:spacing w:val="5"/>
          <w:sz w:val="45"/>
          <w:szCs w:val="45"/>
          <w:lang w:eastAsia="zh-CN"/>
        </w:rPr>
        <w:t>即可工作。</w:t>
      </w:r>
    </w:p>
    <w:p w14:paraId="7A6BDD38" w14:textId="77777777" w:rsidR="00ED288C" w:rsidRDefault="00000000">
      <w:pPr>
        <w:spacing w:before="180" w:line="222" w:lineRule="auto"/>
        <w:ind w:left="1054"/>
        <w:rPr>
          <w:rFonts w:ascii="宋体" w:eastAsia="宋体" w:hAnsi="宋体" w:cs="宋体" w:hint="eastAsia"/>
          <w:sz w:val="48"/>
          <w:szCs w:val="48"/>
          <w:lang w:eastAsia="zh-CN"/>
        </w:rPr>
      </w:pPr>
      <w:r>
        <w:rPr>
          <w:rFonts w:ascii="宋体" w:eastAsia="宋体" w:hAnsi="宋体" w:cs="宋体"/>
          <w:spacing w:val="-15"/>
          <w:sz w:val="48"/>
          <w:szCs w:val="48"/>
          <w:lang w:eastAsia="zh-CN"/>
        </w:rPr>
        <w:t>(3)当仪器停止工作时，关掉电源，电源开关须同时切断，并罩好仪器。</w:t>
      </w:r>
    </w:p>
    <w:p w14:paraId="171296C5" w14:textId="77777777" w:rsidR="00ED288C" w:rsidRDefault="00ED288C">
      <w:pPr>
        <w:spacing w:before="77"/>
        <w:rPr>
          <w:lang w:eastAsia="zh-CN"/>
        </w:rPr>
      </w:pPr>
    </w:p>
    <w:p w14:paraId="3F2ECCEC" w14:textId="77777777" w:rsidR="00ED288C" w:rsidRDefault="00ED288C">
      <w:pPr>
        <w:rPr>
          <w:lang w:eastAsia="zh-CN"/>
        </w:rPr>
        <w:sectPr w:rsidR="00ED288C">
          <w:headerReference w:type="default" r:id="rId192"/>
          <w:pgSz w:w="20866" w:h="31680"/>
          <w:pgMar w:top="2155" w:right="673" w:bottom="400" w:left="1224" w:header="829" w:footer="0" w:gutter="0"/>
          <w:cols w:space="720" w:equalWidth="0">
            <w:col w:w="18968" w:space="0"/>
          </w:cols>
        </w:sectPr>
      </w:pPr>
    </w:p>
    <w:p w14:paraId="01784CE9" w14:textId="77777777" w:rsidR="00ED288C" w:rsidRDefault="00ED288C">
      <w:pPr>
        <w:pStyle w:val="a3"/>
        <w:spacing w:line="258" w:lineRule="auto"/>
        <w:rPr>
          <w:lang w:eastAsia="zh-CN"/>
        </w:rPr>
      </w:pPr>
    </w:p>
    <w:p w14:paraId="7F2B2B95" w14:textId="77777777" w:rsidR="00ED288C" w:rsidRDefault="00ED288C">
      <w:pPr>
        <w:pStyle w:val="a3"/>
        <w:spacing w:line="259" w:lineRule="auto"/>
        <w:rPr>
          <w:lang w:eastAsia="zh-CN"/>
        </w:rPr>
      </w:pPr>
    </w:p>
    <w:p w14:paraId="3633E206" w14:textId="77777777" w:rsidR="00ED288C" w:rsidRDefault="00000000">
      <w:pPr>
        <w:spacing w:line="3557" w:lineRule="exact"/>
        <w:ind w:firstLine="943"/>
      </w:pPr>
      <w:r>
        <w:rPr>
          <w:position w:val="-71"/>
        </w:rPr>
        <w:drawing>
          <wp:inline distT="0" distB="0" distL="0" distR="0" wp14:anchorId="1D3A2791" wp14:editId="5B0CA284">
            <wp:extent cx="4009202" cy="2258714"/>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93"/>
                    <a:stretch>
                      <a:fillRect/>
                    </a:stretch>
                  </pic:blipFill>
                  <pic:spPr>
                    <a:xfrm>
                      <a:off x="0" y="0"/>
                      <a:ext cx="4009202" cy="2258714"/>
                    </a:xfrm>
                    <a:prstGeom prst="rect">
                      <a:avLst/>
                    </a:prstGeom>
                  </pic:spPr>
                </pic:pic>
              </a:graphicData>
            </a:graphic>
          </wp:inline>
        </w:drawing>
      </w:r>
    </w:p>
    <w:p w14:paraId="7F72DEF6" w14:textId="77777777" w:rsidR="00ED288C" w:rsidRDefault="00ED288C">
      <w:pPr>
        <w:pStyle w:val="a3"/>
        <w:spacing w:line="336" w:lineRule="auto"/>
      </w:pPr>
    </w:p>
    <w:p w14:paraId="74E07AF3" w14:textId="77777777" w:rsidR="00ED288C" w:rsidRDefault="00000000">
      <w:pPr>
        <w:spacing w:before="134" w:line="221" w:lineRule="auto"/>
        <w:ind w:left="1054"/>
        <w:rPr>
          <w:rFonts w:ascii="宋体" w:eastAsia="宋体" w:hAnsi="宋体" w:cs="宋体" w:hint="eastAsia"/>
          <w:sz w:val="41"/>
          <w:szCs w:val="41"/>
          <w:lang w:eastAsia="zh-CN"/>
        </w:rPr>
      </w:pPr>
      <w:r>
        <w:rPr>
          <w:rFonts w:ascii="宋体" w:eastAsia="宋体" w:hAnsi="宋体" w:cs="宋体"/>
          <w:spacing w:val="4"/>
          <w:sz w:val="41"/>
          <w:szCs w:val="41"/>
          <w:lang w:eastAsia="zh-CN"/>
        </w:rPr>
        <w:t>图3-10</w:t>
      </w:r>
      <w:r>
        <w:rPr>
          <w:rFonts w:ascii="宋体" w:eastAsia="宋体" w:hAnsi="宋体" w:cs="宋体"/>
          <w:spacing w:val="74"/>
          <w:sz w:val="41"/>
          <w:szCs w:val="41"/>
          <w:lang w:eastAsia="zh-CN"/>
        </w:rPr>
        <w:t xml:space="preserve"> </w:t>
      </w:r>
      <w:r>
        <w:rPr>
          <w:rFonts w:ascii="Times New Roman" w:eastAsia="Times New Roman" w:hAnsi="Times New Roman" w:cs="Times New Roman"/>
          <w:sz w:val="41"/>
          <w:szCs w:val="41"/>
          <w:lang w:eastAsia="zh-CN"/>
        </w:rPr>
        <w:t>UV</w:t>
      </w:r>
      <w:r>
        <w:rPr>
          <w:rFonts w:ascii="Times New Roman" w:eastAsia="Times New Roman" w:hAnsi="Times New Roman" w:cs="Times New Roman"/>
          <w:spacing w:val="4"/>
          <w:sz w:val="41"/>
          <w:szCs w:val="41"/>
          <w:lang w:eastAsia="zh-CN"/>
        </w:rPr>
        <w:t>-2550</w:t>
      </w:r>
      <w:r>
        <w:rPr>
          <w:rFonts w:ascii="宋体" w:eastAsia="宋体" w:hAnsi="宋体" w:cs="宋体"/>
          <w:spacing w:val="4"/>
          <w:sz w:val="41"/>
          <w:szCs w:val="41"/>
          <w:lang w:eastAsia="zh-CN"/>
        </w:rPr>
        <w:t>紫外分光光度计</w:t>
      </w:r>
    </w:p>
    <w:p w14:paraId="62D9B895" w14:textId="77777777" w:rsidR="00ED288C" w:rsidRDefault="00ED288C">
      <w:pPr>
        <w:spacing w:line="62" w:lineRule="auto"/>
        <w:rPr>
          <w:sz w:val="2"/>
          <w:lang w:eastAsia="zh-CN"/>
        </w:rPr>
      </w:pPr>
    </w:p>
    <w:p w14:paraId="558B1328" w14:textId="77777777" w:rsidR="00ED288C" w:rsidRDefault="00000000">
      <w:pPr>
        <w:pStyle w:val="a3"/>
        <w:spacing w:line="14" w:lineRule="auto"/>
        <w:rPr>
          <w:sz w:val="2"/>
          <w:lang w:eastAsia="zh-CN"/>
        </w:rPr>
      </w:pPr>
      <w:r>
        <w:rPr>
          <w:sz w:val="2"/>
          <w:szCs w:val="2"/>
          <w:lang w:eastAsia="zh-CN"/>
        </w:rPr>
        <w:br w:type="column"/>
      </w:r>
    </w:p>
    <w:p w14:paraId="536AB601" w14:textId="77777777" w:rsidR="00ED288C" w:rsidRDefault="00000000">
      <w:pPr>
        <w:spacing w:before="93" w:line="222" w:lineRule="auto"/>
        <w:outlineLvl w:val="2"/>
        <w:rPr>
          <w:rFonts w:ascii="黑体" w:eastAsia="黑体" w:hAnsi="黑体" w:cs="黑体" w:hint="eastAsia"/>
          <w:sz w:val="47"/>
          <w:szCs w:val="47"/>
          <w:lang w:eastAsia="zh-CN"/>
        </w:rPr>
      </w:pPr>
      <w:bookmarkStart w:id="144" w:name="bookmark96"/>
      <w:bookmarkEnd w:id="144"/>
      <w:r>
        <w:rPr>
          <w:rFonts w:ascii="Times New Roman" w:eastAsia="Times New Roman" w:hAnsi="Times New Roman" w:cs="Times New Roman"/>
          <w:spacing w:val="-1"/>
          <w:sz w:val="47"/>
          <w:szCs w:val="47"/>
          <w:lang w:eastAsia="zh-CN"/>
        </w:rPr>
        <w:t>3.6.4</w:t>
      </w:r>
      <w:r>
        <w:rPr>
          <w:rFonts w:ascii="Times New Roman" w:eastAsia="Times New Roman" w:hAnsi="Times New Roman" w:cs="Times New Roman"/>
          <w:spacing w:val="35"/>
          <w:sz w:val="47"/>
          <w:szCs w:val="47"/>
          <w:lang w:eastAsia="zh-CN"/>
        </w:rPr>
        <w:t xml:space="preserve">   </w:t>
      </w:r>
      <w:r>
        <w:rPr>
          <w:rFonts w:ascii="Times New Roman" w:eastAsia="Times New Roman" w:hAnsi="Times New Roman" w:cs="Times New Roman"/>
          <w:spacing w:val="-1"/>
          <w:sz w:val="47"/>
          <w:szCs w:val="47"/>
          <w:lang w:eastAsia="zh-CN"/>
        </w:rPr>
        <w:t>UV-2550</w:t>
      </w:r>
      <w:r>
        <w:rPr>
          <w:rFonts w:ascii="黑体" w:eastAsia="黑体" w:hAnsi="黑体" w:cs="黑体"/>
          <w:spacing w:val="-1"/>
          <w:sz w:val="47"/>
          <w:szCs w:val="47"/>
          <w:lang w:eastAsia="zh-CN"/>
        </w:rPr>
        <w:t>紫外分光光度计的使用方法</w:t>
      </w:r>
    </w:p>
    <w:p w14:paraId="3FD5215A" w14:textId="77777777" w:rsidR="00ED288C" w:rsidRDefault="00ED288C">
      <w:pPr>
        <w:pStyle w:val="a3"/>
        <w:spacing w:line="302" w:lineRule="auto"/>
        <w:rPr>
          <w:lang w:eastAsia="zh-CN"/>
        </w:rPr>
      </w:pPr>
    </w:p>
    <w:p w14:paraId="6E6D3D21" w14:textId="77777777" w:rsidR="00ED288C" w:rsidRDefault="00000000">
      <w:pPr>
        <w:spacing w:before="147" w:line="232" w:lineRule="auto"/>
        <w:ind w:left="906"/>
        <w:rPr>
          <w:rFonts w:ascii="楷体" w:eastAsia="楷体" w:hAnsi="楷体" w:cs="楷体" w:hint="eastAsia"/>
          <w:sz w:val="45"/>
          <w:szCs w:val="45"/>
        </w:rPr>
      </w:pPr>
      <w:r>
        <w:rPr>
          <w:rFonts w:ascii="Times New Roman" w:eastAsia="Times New Roman" w:hAnsi="Times New Roman" w:cs="Times New Roman"/>
          <w:sz w:val="45"/>
          <w:szCs w:val="45"/>
        </w:rPr>
        <w:t>1.</w:t>
      </w:r>
      <w:r>
        <w:rPr>
          <w:rFonts w:ascii="Times New Roman" w:eastAsia="Times New Roman" w:hAnsi="Times New Roman" w:cs="Times New Roman"/>
          <w:spacing w:val="8"/>
          <w:sz w:val="45"/>
          <w:szCs w:val="45"/>
        </w:rPr>
        <w:t xml:space="preserve">  </w:t>
      </w:r>
      <w:r>
        <w:rPr>
          <w:rFonts w:ascii="楷体" w:eastAsia="楷体" w:hAnsi="楷体" w:cs="楷体"/>
          <w:sz w:val="45"/>
          <w:szCs w:val="45"/>
        </w:rPr>
        <w:t>开机</w:t>
      </w:r>
    </w:p>
    <w:p w14:paraId="6FCF071B" w14:textId="77777777" w:rsidR="00ED288C" w:rsidRDefault="00ED288C">
      <w:pPr>
        <w:pStyle w:val="a3"/>
        <w:spacing w:line="321" w:lineRule="auto"/>
      </w:pPr>
    </w:p>
    <w:p w14:paraId="74509B34" w14:textId="77777777" w:rsidR="00ED288C" w:rsidRDefault="00000000">
      <w:pPr>
        <w:spacing w:before="157" w:line="239" w:lineRule="auto"/>
        <w:ind w:right="190" w:firstLine="906"/>
        <w:rPr>
          <w:rFonts w:ascii="宋体" w:eastAsia="宋体" w:hAnsi="宋体" w:cs="宋体" w:hint="eastAsia"/>
          <w:sz w:val="48"/>
          <w:szCs w:val="48"/>
          <w:lang w:eastAsia="zh-CN"/>
        </w:rPr>
      </w:pPr>
      <w:r>
        <w:rPr>
          <w:rFonts w:ascii="宋体" w:eastAsia="宋体" w:hAnsi="宋体" w:cs="宋体"/>
          <w:spacing w:val="-16"/>
          <w:sz w:val="48"/>
          <w:szCs w:val="48"/>
          <w:lang w:eastAsia="zh-CN"/>
        </w:rPr>
        <w:t>(1)首先接通紫外分光光度计(图3-10)的电源，</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打开开关按钮(仪器开始自动扫描),打开计算机。</w:t>
      </w:r>
    </w:p>
    <w:p w14:paraId="535F1898" w14:textId="77777777" w:rsidR="00ED288C" w:rsidRDefault="00000000">
      <w:pPr>
        <w:spacing w:before="98" w:line="245" w:lineRule="auto"/>
        <w:ind w:firstLine="906"/>
        <w:rPr>
          <w:rFonts w:ascii="宋体" w:eastAsia="宋体" w:hAnsi="宋体" w:cs="宋体" w:hint="eastAsia"/>
          <w:sz w:val="48"/>
          <w:szCs w:val="48"/>
          <w:lang w:eastAsia="zh-CN"/>
        </w:rPr>
      </w:pPr>
      <w:r>
        <w:rPr>
          <w:rFonts w:ascii="宋体" w:eastAsia="宋体" w:hAnsi="宋体" w:cs="宋体"/>
          <w:spacing w:val="-6"/>
          <w:sz w:val="48"/>
          <w:szCs w:val="48"/>
          <w:lang w:eastAsia="zh-CN"/>
        </w:rPr>
        <w:t>(2)双击桌面上“</w:t>
      </w:r>
      <w:r>
        <w:rPr>
          <w:rFonts w:ascii="Times New Roman" w:eastAsia="Times New Roman" w:hAnsi="Times New Roman" w:cs="Times New Roman"/>
          <w:spacing w:val="-6"/>
          <w:sz w:val="48"/>
          <w:szCs w:val="48"/>
          <w:lang w:eastAsia="zh-CN"/>
        </w:rPr>
        <w:t>UVProbe”</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6"/>
          <w:sz w:val="48"/>
          <w:szCs w:val="48"/>
          <w:lang w:eastAsia="zh-CN"/>
        </w:rPr>
        <w:t>图标，打开软件，</w:t>
      </w:r>
      <w:r>
        <w:rPr>
          <w:rFonts w:ascii="宋体" w:eastAsia="宋体" w:hAnsi="宋体" w:cs="宋体"/>
          <w:spacing w:val="1"/>
          <w:sz w:val="48"/>
          <w:szCs w:val="48"/>
          <w:lang w:eastAsia="zh-CN"/>
        </w:rPr>
        <w:t xml:space="preserve"> </w:t>
      </w:r>
      <w:r>
        <w:rPr>
          <w:rFonts w:ascii="宋体" w:eastAsia="宋体" w:hAnsi="宋体" w:cs="宋体"/>
          <w:spacing w:val="-16"/>
          <w:sz w:val="48"/>
          <w:szCs w:val="48"/>
          <w:lang w:eastAsia="zh-CN"/>
        </w:rPr>
        <w:t>等待仪器自检。</w:t>
      </w:r>
    </w:p>
    <w:p w14:paraId="023F5F0E" w14:textId="77777777" w:rsidR="00ED288C" w:rsidRDefault="00ED288C">
      <w:pPr>
        <w:spacing w:line="245" w:lineRule="auto"/>
        <w:rPr>
          <w:rFonts w:ascii="宋体" w:eastAsia="宋体" w:hAnsi="宋体" w:cs="宋体" w:hint="eastAsia"/>
          <w:sz w:val="48"/>
          <w:szCs w:val="48"/>
          <w:lang w:eastAsia="zh-CN"/>
        </w:rPr>
        <w:sectPr w:rsidR="00ED288C">
          <w:type w:val="continuous"/>
          <w:pgSz w:w="20866" w:h="31680"/>
          <w:pgMar w:top="2155" w:right="673" w:bottom="400" w:left="1224" w:header="829" w:footer="0" w:gutter="0"/>
          <w:cols w:num="2" w:space="720" w:equalWidth="0">
            <w:col w:w="8329" w:space="100"/>
            <w:col w:w="10539" w:space="0"/>
          </w:cols>
        </w:sectPr>
      </w:pPr>
    </w:p>
    <w:p w14:paraId="542E5BC6" w14:textId="77777777" w:rsidR="00ED288C" w:rsidRDefault="00000000">
      <w:pPr>
        <w:spacing w:before="79" w:line="185" w:lineRule="auto"/>
        <w:ind w:left="2433"/>
        <w:rPr>
          <w:rFonts w:ascii="宋体" w:eastAsia="宋体" w:hAnsi="宋体" w:cs="宋体" w:hint="eastAsia"/>
          <w:sz w:val="36"/>
          <w:szCs w:val="36"/>
          <w:lang w:eastAsia="zh-CN"/>
        </w:rPr>
      </w:pPr>
      <w:r>
        <w:rPr>
          <w:rFonts w:ascii="Times New Roman" w:eastAsia="Times New Roman" w:hAnsi="Times New Roman" w:cs="Times New Roman"/>
          <w:spacing w:val="-14"/>
          <w:sz w:val="36"/>
          <w:szCs w:val="36"/>
          <w:lang w:eastAsia="zh-CN"/>
        </w:rPr>
        <w:lastRenderedPageBreak/>
        <w:t>1.</w:t>
      </w:r>
      <w:r>
        <w:rPr>
          <w:rFonts w:ascii="Times New Roman" w:eastAsia="Times New Roman" w:hAnsi="Times New Roman" w:cs="Times New Roman"/>
          <w:spacing w:val="47"/>
          <w:sz w:val="36"/>
          <w:szCs w:val="36"/>
          <w:lang w:eastAsia="zh-CN"/>
        </w:rPr>
        <w:t xml:space="preserve"> </w:t>
      </w:r>
      <w:r>
        <w:rPr>
          <w:rFonts w:ascii="宋体" w:eastAsia="宋体" w:hAnsi="宋体" w:cs="宋体"/>
          <w:spacing w:val="-14"/>
          <w:sz w:val="36"/>
          <w:szCs w:val="36"/>
          <w:lang w:eastAsia="zh-CN"/>
        </w:rPr>
        <w:t>仪器开关；2.样品室</w:t>
      </w:r>
    </w:p>
    <w:p w14:paraId="1183A3E9" w14:textId="77777777" w:rsidR="00ED288C" w:rsidRDefault="00ED288C">
      <w:pPr>
        <w:spacing w:line="185" w:lineRule="auto"/>
        <w:rPr>
          <w:rFonts w:ascii="宋体" w:eastAsia="宋体" w:hAnsi="宋体" w:cs="宋体" w:hint="eastAsia"/>
          <w:sz w:val="36"/>
          <w:szCs w:val="36"/>
          <w:lang w:eastAsia="zh-CN"/>
        </w:rPr>
        <w:sectPr w:rsidR="00ED288C">
          <w:type w:val="continuous"/>
          <w:pgSz w:w="20866" w:h="31680"/>
          <w:pgMar w:top="2155" w:right="673" w:bottom="400" w:left="1224" w:header="829" w:footer="0" w:gutter="0"/>
          <w:cols w:space="720" w:equalWidth="0">
            <w:col w:w="18968" w:space="0"/>
          </w:cols>
        </w:sectPr>
      </w:pPr>
    </w:p>
    <w:p w14:paraId="0233D81F" w14:textId="77777777" w:rsidR="00ED288C" w:rsidRDefault="00000000">
      <w:pPr>
        <w:spacing w:before="139" w:line="226" w:lineRule="auto"/>
        <w:ind w:left="997"/>
        <w:rPr>
          <w:rFonts w:ascii="楷体" w:eastAsia="楷体" w:hAnsi="楷体" w:cs="楷体" w:hint="eastAsia"/>
          <w:sz w:val="45"/>
          <w:szCs w:val="45"/>
          <w:lang w:eastAsia="zh-CN"/>
        </w:rPr>
      </w:pPr>
      <w:bookmarkStart w:id="145" w:name="bookmark214"/>
      <w:bookmarkEnd w:id="145"/>
      <w:r>
        <w:rPr>
          <w:rFonts w:ascii="Times New Roman" w:eastAsia="Times New Roman" w:hAnsi="Times New Roman" w:cs="Times New Roman"/>
          <w:spacing w:val="4"/>
          <w:sz w:val="45"/>
          <w:szCs w:val="45"/>
          <w:lang w:eastAsia="zh-CN"/>
        </w:rPr>
        <w:lastRenderedPageBreak/>
        <w:t>2.</w:t>
      </w:r>
      <w:r>
        <w:rPr>
          <w:rFonts w:ascii="Times New Roman" w:eastAsia="Times New Roman" w:hAnsi="Times New Roman" w:cs="Times New Roman"/>
          <w:spacing w:val="19"/>
          <w:sz w:val="45"/>
          <w:szCs w:val="45"/>
          <w:lang w:eastAsia="zh-CN"/>
        </w:rPr>
        <w:t xml:space="preserve">  </w:t>
      </w:r>
      <w:r>
        <w:rPr>
          <w:rFonts w:ascii="楷体" w:eastAsia="楷体" w:hAnsi="楷体" w:cs="楷体"/>
          <w:spacing w:val="4"/>
          <w:sz w:val="45"/>
          <w:szCs w:val="45"/>
          <w:lang w:eastAsia="zh-CN"/>
        </w:rPr>
        <w:t>光谱测定</w:t>
      </w:r>
    </w:p>
    <w:p w14:paraId="19F6D2C3" w14:textId="77777777" w:rsidR="00ED288C" w:rsidRDefault="00ED288C">
      <w:pPr>
        <w:pStyle w:val="a3"/>
        <w:spacing w:line="258" w:lineRule="auto"/>
        <w:rPr>
          <w:lang w:eastAsia="zh-CN"/>
        </w:rPr>
      </w:pPr>
    </w:p>
    <w:p w14:paraId="2D0050D8" w14:textId="77777777" w:rsidR="00ED288C" w:rsidRDefault="00000000">
      <w:pPr>
        <w:spacing w:before="152" w:line="252" w:lineRule="auto"/>
        <w:ind w:left="95" w:right="72" w:firstLine="902"/>
        <w:rPr>
          <w:rFonts w:ascii="宋体" w:eastAsia="宋体" w:hAnsi="宋体" w:cs="宋体" w:hint="eastAsia"/>
          <w:sz w:val="47"/>
          <w:szCs w:val="47"/>
          <w:lang w:eastAsia="zh-CN"/>
        </w:rPr>
      </w:pPr>
      <w:r>
        <w:rPr>
          <w:rFonts w:ascii="宋体" w:eastAsia="宋体" w:hAnsi="宋体" w:cs="宋体"/>
          <w:sz w:val="47"/>
          <w:szCs w:val="47"/>
          <w:lang w:eastAsia="zh-CN"/>
        </w:rPr>
        <w:t>(1)点击菜单上的“</w:t>
      </w:r>
      <w:r>
        <w:rPr>
          <w:rFonts w:ascii="Times New Roman" w:eastAsia="Times New Roman" w:hAnsi="Times New Roman" w:cs="Times New Roman"/>
          <w:sz w:val="47"/>
          <w:szCs w:val="47"/>
          <w:lang w:eastAsia="zh-CN"/>
        </w:rPr>
        <w:t>M”(method)</w:t>
      </w:r>
      <w:r>
        <w:rPr>
          <w:rFonts w:ascii="Times New Roman" w:eastAsia="Times New Roman" w:hAnsi="Times New Roman" w:cs="Times New Roman"/>
          <w:spacing w:val="99"/>
          <w:sz w:val="47"/>
          <w:szCs w:val="47"/>
          <w:lang w:eastAsia="zh-CN"/>
        </w:rPr>
        <w:t xml:space="preserve"> </w:t>
      </w:r>
      <w:r>
        <w:rPr>
          <w:rFonts w:ascii="宋体" w:eastAsia="宋体" w:hAnsi="宋体" w:cs="宋体"/>
          <w:sz w:val="47"/>
          <w:szCs w:val="47"/>
          <w:lang w:eastAsia="zh-CN"/>
        </w:rPr>
        <w:t>键</w:t>
      </w:r>
      <w:r>
        <w:rPr>
          <w:rFonts w:ascii="宋体" w:eastAsia="宋体" w:hAnsi="宋体" w:cs="宋体"/>
          <w:spacing w:val="-1"/>
          <w:sz w:val="47"/>
          <w:szCs w:val="47"/>
          <w:lang w:eastAsia="zh-CN"/>
        </w:rPr>
        <w:t>，输入波长扫描范围(波长范围900～190</w:t>
      </w:r>
      <w:r>
        <w:rPr>
          <w:rFonts w:ascii="Times New Roman" w:eastAsia="Times New Roman" w:hAnsi="Times New Roman" w:cs="Times New Roman"/>
          <w:spacing w:val="-1"/>
          <w:sz w:val="47"/>
          <w:szCs w:val="47"/>
          <w:lang w:eastAsia="zh-CN"/>
        </w:rPr>
        <w:t xml:space="preserve">nm),  </w:t>
      </w:r>
      <w:r>
        <w:rPr>
          <w:rFonts w:ascii="宋体" w:eastAsia="宋体" w:hAnsi="宋体" w:cs="宋体"/>
          <w:spacing w:val="-1"/>
          <w:sz w:val="47"/>
          <w:szCs w:val="47"/>
          <w:lang w:eastAsia="zh-CN"/>
        </w:rPr>
        <w:t>选择扫</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描速度(通常为</w:t>
      </w:r>
      <w:r>
        <w:rPr>
          <w:rFonts w:ascii="Times New Roman" w:eastAsia="Times New Roman" w:hAnsi="Times New Roman" w:cs="Times New Roman"/>
          <w:spacing w:val="-12"/>
          <w:sz w:val="47"/>
          <w:szCs w:val="47"/>
          <w:lang w:eastAsia="zh-CN"/>
        </w:rPr>
        <w:t>Medium,</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12"/>
          <w:sz w:val="47"/>
          <w:szCs w:val="47"/>
          <w:lang w:eastAsia="zh-CN"/>
        </w:rPr>
        <w:t>即中速),扫描模式通常默认为“</w:t>
      </w:r>
      <w:r>
        <w:rPr>
          <w:rFonts w:ascii="Times New Roman" w:eastAsia="Times New Roman" w:hAnsi="Times New Roman" w:cs="Times New Roman"/>
          <w:spacing w:val="-12"/>
          <w:sz w:val="47"/>
          <w:szCs w:val="47"/>
          <w:lang w:eastAsia="zh-CN"/>
        </w:rPr>
        <w:t>S</w:t>
      </w:r>
      <w:r>
        <w:rPr>
          <w:rFonts w:ascii="Times New Roman" w:eastAsia="Times New Roman" w:hAnsi="Times New Roman" w:cs="Times New Roman"/>
          <w:spacing w:val="27"/>
          <w:sz w:val="47"/>
          <w:szCs w:val="47"/>
          <w:lang w:eastAsia="zh-CN"/>
        </w:rPr>
        <w:t xml:space="preserve"> </w:t>
      </w:r>
      <w:r>
        <w:rPr>
          <w:rFonts w:ascii="Times New Roman" w:eastAsia="Times New Roman" w:hAnsi="Times New Roman" w:cs="Times New Roman"/>
          <w:spacing w:val="-13"/>
          <w:sz w:val="47"/>
          <w:szCs w:val="47"/>
          <w:lang w:eastAsia="zh-CN"/>
        </w:rPr>
        <w:t>ingle</w:t>
      </w:r>
      <w:r>
        <w:rPr>
          <w:rFonts w:ascii="宋体" w:eastAsia="宋体" w:hAnsi="宋体" w:cs="宋体"/>
          <w:spacing w:val="-13"/>
          <w:sz w:val="47"/>
          <w:szCs w:val="47"/>
          <w:lang w:eastAsia="zh-CN"/>
        </w:rPr>
        <w:t>”,测</w:t>
      </w:r>
      <w:r>
        <w:rPr>
          <w:rFonts w:ascii="宋体" w:eastAsia="宋体" w:hAnsi="宋体" w:cs="宋体"/>
          <w:spacing w:val="-125"/>
          <w:sz w:val="47"/>
          <w:szCs w:val="47"/>
          <w:lang w:eastAsia="zh-CN"/>
        </w:rPr>
        <w:t xml:space="preserve"> </w:t>
      </w:r>
      <w:r>
        <w:rPr>
          <w:rFonts w:ascii="宋体" w:eastAsia="宋体" w:hAnsi="宋体" w:cs="宋体"/>
          <w:spacing w:val="-13"/>
          <w:sz w:val="47"/>
          <w:szCs w:val="47"/>
          <w:lang w:eastAsia="zh-CN"/>
        </w:rPr>
        <w:t>定方法选“吸收”,狭缝</w:t>
      </w:r>
      <w:r>
        <w:rPr>
          <w:rFonts w:ascii="宋体" w:eastAsia="宋体" w:hAnsi="宋体" w:cs="宋体"/>
          <w:sz w:val="47"/>
          <w:szCs w:val="47"/>
          <w:lang w:eastAsia="zh-CN"/>
        </w:rPr>
        <w:t xml:space="preserve"> </w:t>
      </w:r>
      <w:r>
        <w:rPr>
          <w:rFonts w:ascii="宋体" w:eastAsia="宋体" w:hAnsi="宋体" w:cs="宋体"/>
          <w:spacing w:val="-18"/>
          <w:sz w:val="47"/>
          <w:szCs w:val="47"/>
          <w:lang w:eastAsia="zh-CN"/>
        </w:rPr>
        <w:t xml:space="preserve">宽选“2.0 </w:t>
      </w:r>
      <w:r>
        <w:rPr>
          <w:rFonts w:ascii="Times New Roman" w:eastAsia="Times New Roman" w:hAnsi="Times New Roman" w:cs="Times New Roman"/>
          <w:spacing w:val="-18"/>
          <w:sz w:val="47"/>
          <w:szCs w:val="47"/>
          <w:lang w:eastAsia="zh-CN"/>
        </w:rPr>
        <w:t>nm”,</w:t>
      </w:r>
      <w:r>
        <w:rPr>
          <w:rFonts w:ascii="Times New Roman" w:eastAsia="Times New Roman" w:hAnsi="Times New Roman" w:cs="Times New Roman"/>
          <w:spacing w:val="46"/>
          <w:sz w:val="47"/>
          <w:szCs w:val="47"/>
          <w:lang w:eastAsia="zh-CN"/>
        </w:rPr>
        <w:t xml:space="preserve">  </w:t>
      </w:r>
      <w:r>
        <w:rPr>
          <w:rFonts w:ascii="宋体" w:eastAsia="宋体" w:hAnsi="宋体" w:cs="宋体"/>
          <w:spacing w:val="-18"/>
          <w:sz w:val="47"/>
          <w:szCs w:val="47"/>
          <w:lang w:eastAsia="zh-CN"/>
        </w:rPr>
        <w:t>点击“确定”键。</w:t>
      </w:r>
    </w:p>
    <w:p w14:paraId="002A3C53" w14:textId="77777777" w:rsidR="00ED288C" w:rsidRDefault="00000000">
      <w:pPr>
        <w:spacing w:before="233" w:line="238" w:lineRule="auto"/>
        <w:ind w:left="95" w:right="50" w:firstLine="902"/>
        <w:rPr>
          <w:rFonts w:ascii="宋体" w:eastAsia="宋体" w:hAnsi="宋体" w:cs="宋体" w:hint="eastAsia"/>
          <w:sz w:val="47"/>
          <w:szCs w:val="47"/>
          <w:lang w:eastAsia="zh-CN"/>
        </w:rPr>
      </w:pPr>
      <w:r>
        <w:rPr>
          <w:rFonts w:ascii="宋体" w:eastAsia="宋体" w:hAnsi="宋体" w:cs="宋体"/>
          <w:spacing w:val="-2"/>
          <w:sz w:val="47"/>
          <w:szCs w:val="47"/>
          <w:lang w:eastAsia="zh-CN"/>
        </w:rPr>
        <w:t>(2)放入空白溶液，进行基线扫描。注意：样品比色皿放置在外侧(</w:t>
      </w:r>
      <w:r>
        <w:rPr>
          <w:rFonts w:ascii="宋体" w:eastAsia="宋体" w:hAnsi="宋体" w:cs="宋体"/>
          <w:spacing w:val="-3"/>
          <w:sz w:val="47"/>
          <w:szCs w:val="47"/>
          <w:lang w:eastAsia="zh-CN"/>
        </w:rPr>
        <w:t>靠近操作人员),空白</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比色皿置于内侧，两比色皿内均装入空白溶液。</w:t>
      </w:r>
    </w:p>
    <w:p w14:paraId="6F58E510" w14:textId="77777777" w:rsidR="00ED288C" w:rsidRDefault="00000000">
      <w:pPr>
        <w:spacing w:before="88" w:line="255" w:lineRule="auto"/>
        <w:ind w:left="95" w:right="148" w:firstLine="902"/>
        <w:rPr>
          <w:rFonts w:ascii="宋体" w:eastAsia="宋体" w:hAnsi="宋体" w:cs="宋体" w:hint="eastAsia"/>
          <w:sz w:val="48"/>
          <w:szCs w:val="48"/>
          <w:lang w:eastAsia="zh-CN"/>
        </w:rPr>
      </w:pPr>
      <w:r>
        <w:rPr>
          <w:rFonts w:ascii="宋体" w:eastAsia="宋体" w:hAnsi="宋体" w:cs="宋体"/>
          <w:spacing w:val="-21"/>
          <w:sz w:val="48"/>
          <w:szCs w:val="48"/>
          <w:lang w:eastAsia="zh-CN"/>
        </w:rPr>
        <w:t>(3)将样品溶液放入样品池内进行样品测量，点击“</w:t>
      </w:r>
      <w:r>
        <w:rPr>
          <w:rFonts w:ascii="Times New Roman" w:eastAsia="Times New Roman" w:hAnsi="Times New Roman" w:cs="Times New Roman"/>
          <w:spacing w:val="-21"/>
          <w:sz w:val="48"/>
          <w:szCs w:val="48"/>
          <w:lang w:eastAsia="zh-CN"/>
        </w:rPr>
        <w:t>Start”;</w:t>
      </w:r>
      <w:r>
        <w:rPr>
          <w:rFonts w:ascii="Times New Roman" w:eastAsia="Times New Roman" w:hAnsi="Times New Roman" w:cs="Times New Roman"/>
          <w:spacing w:val="31"/>
          <w:sz w:val="48"/>
          <w:szCs w:val="48"/>
          <w:lang w:eastAsia="zh-CN"/>
        </w:rPr>
        <w:t xml:space="preserve">  </w:t>
      </w:r>
      <w:r>
        <w:rPr>
          <w:rFonts w:ascii="宋体" w:eastAsia="宋体" w:hAnsi="宋体" w:cs="宋体"/>
          <w:spacing w:val="-21"/>
          <w:sz w:val="48"/>
          <w:szCs w:val="48"/>
          <w:lang w:eastAsia="zh-CN"/>
        </w:rPr>
        <w:t>吸收曲线完成后，弹出窗</w:t>
      </w:r>
      <w:r>
        <w:rPr>
          <w:rFonts w:ascii="宋体" w:eastAsia="宋体" w:hAnsi="宋体" w:cs="宋体"/>
          <w:spacing w:val="-22"/>
          <w:sz w:val="48"/>
          <w:szCs w:val="48"/>
          <w:lang w:eastAsia="zh-CN"/>
        </w:rPr>
        <w:t>口，</w:t>
      </w:r>
      <w:r>
        <w:rPr>
          <w:rFonts w:ascii="宋体" w:eastAsia="宋体" w:hAnsi="宋体" w:cs="宋体"/>
          <w:spacing w:val="1"/>
          <w:sz w:val="48"/>
          <w:szCs w:val="48"/>
          <w:lang w:eastAsia="zh-CN"/>
        </w:rPr>
        <w:t xml:space="preserve"> </w:t>
      </w:r>
      <w:r>
        <w:rPr>
          <w:rFonts w:ascii="宋体" w:eastAsia="宋体" w:hAnsi="宋体" w:cs="宋体"/>
          <w:spacing w:val="-16"/>
          <w:sz w:val="48"/>
          <w:szCs w:val="48"/>
          <w:lang w:eastAsia="zh-CN"/>
        </w:rPr>
        <w:t>将所测数据文件命名并存入文件夹。</w:t>
      </w:r>
    </w:p>
    <w:p w14:paraId="40587766" w14:textId="77777777" w:rsidR="00ED288C" w:rsidRDefault="00000000">
      <w:pPr>
        <w:spacing w:before="97" w:line="244" w:lineRule="auto"/>
        <w:ind w:left="95" w:right="93" w:firstLine="902"/>
        <w:rPr>
          <w:rFonts w:ascii="宋体" w:eastAsia="宋体" w:hAnsi="宋体" w:cs="宋体" w:hint="eastAsia"/>
          <w:sz w:val="47"/>
          <w:szCs w:val="47"/>
          <w:lang w:eastAsia="zh-CN"/>
        </w:rPr>
      </w:pPr>
      <w:r>
        <w:rPr>
          <w:rFonts w:ascii="宋体" w:eastAsia="宋体" w:hAnsi="宋体" w:cs="宋体"/>
          <w:spacing w:val="3"/>
          <w:sz w:val="47"/>
          <w:szCs w:val="47"/>
          <w:lang w:eastAsia="zh-CN"/>
        </w:rPr>
        <w:t>(4)点击菜单上的“数据处理—峰值检测”图标，</w:t>
      </w:r>
      <w:r>
        <w:rPr>
          <w:rFonts w:ascii="宋体" w:eastAsia="宋体" w:hAnsi="宋体" w:cs="宋体"/>
          <w:spacing w:val="2"/>
          <w:sz w:val="47"/>
          <w:szCs w:val="47"/>
          <w:lang w:eastAsia="zh-CN"/>
        </w:rPr>
        <w:t>从表格中可看出所测物质的最大吸收</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波长。</w:t>
      </w:r>
    </w:p>
    <w:p w14:paraId="1CE94B2A" w14:textId="77777777" w:rsidR="00ED288C" w:rsidRDefault="00000000">
      <w:pPr>
        <w:spacing w:before="117" w:line="216" w:lineRule="auto"/>
        <w:ind w:left="997"/>
        <w:rPr>
          <w:rFonts w:ascii="宋体" w:eastAsia="宋体" w:hAnsi="宋体" w:cs="宋体" w:hint="eastAsia"/>
          <w:sz w:val="48"/>
          <w:szCs w:val="48"/>
          <w:lang w:eastAsia="zh-CN"/>
        </w:rPr>
      </w:pPr>
      <w:r>
        <w:rPr>
          <w:rFonts w:ascii="宋体" w:eastAsia="宋体" w:hAnsi="宋体" w:cs="宋体"/>
          <w:spacing w:val="-13"/>
          <w:sz w:val="48"/>
          <w:szCs w:val="48"/>
          <w:lang w:eastAsia="zh-CN"/>
        </w:rPr>
        <w:t>(5)点击“</w:t>
      </w:r>
      <w:r>
        <w:rPr>
          <w:rFonts w:ascii="Times New Roman" w:eastAsia="Times New Roman" w:hAnsi="Times New Roman" w:cs="Times New Roman"/>
          <w:spacing w:val="-13"/>
          <w:sz w:val="48"/>
          <w:szCs w:val="48"/>
          <w:lang w:eastAsia="zh-CN"/>
        </w:rPr>
        <w:t>Report”</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13"/>
          <w:sz w:val="48"/>
          <w:szCs w:val="48"/>
          <w:lang w:eastAsia="zh-CN"/>
        </w:rPr>
        <w:t>图标，选择需要的输出内容，生成报告。</w:t>
      </w:r>
    </w:p>
    <w:p w14:paraId="3CF54C32" w14:textId="77777777" w:rsidR="00ED288C" w:rsidRDefault="00ED288C">
      <w:pPr>
        <w:pStyle w:val="a3"/>
        <w:spacing w:line="375" w:lineRule="auto"/>
        <w:rPr>
          <w:lang w:eastAsia="zh-CN"/>
        </w:rPr>
      </w:pPr>
    </w:p>
    <w:p w14:paraId="2978EE03" w14:textId="77777777" w:rsidR="00ED288C" w:rsidRDefault="00000000">
      <w:pPr>
        <w:spacing w:before="147" w:line="233" w:lineRule="auto"/>
        <w:ind w:left="997"/>
        <w:rPr>
          <w:rFonts w:ascii="楷体" w:eastAsia="楷体" w:hAnsi="楷体" w:cs="楷体" w:hint="eastAsia"/>
          <w:sz w:val="45"/>
          <w:szCs w:val="45"/>
          <w:lang w:eastAsia="zh-CN"/>
        </w:rPr>
      </w:pPr>
      <w:r>
        <w:rPr>
          <w:rFonts w:ascii="楷体" w:eastAsia="楷体" w:hAnsi="楷体" w:cs="楷体"/>
          <w:spacing w:val="15"/>
          <w:sz w:val="45"/>
          <w:szCs w:val="45"/>
          <w:lang w:eastAsia="zh-CN"/>
        </w:rPr>
        <w:t>3.</w:t>
      </w:r>
      <w:r>
        <w:rPr>
          <w:rFonts w:ascii="楷体" w:eastAsia="楷体" w:hAnsi="楷体" w:cs="楷体"/>
          <w:spacing w:val="-67"/>
          <w:sz w:val="45"/>
          <w:szCs w:val="45"/>
          <w:lang w:eastAsia="zh-CN"/>
        </w:rPr>
        <w:t xml:space="preserve"> </w:t>
      </w:r>
      <w:r>
        <w:rPr>
          <w:rFonts w:ascii="楷体" w:eastAsia="楷体" w:hAnsi="楷体" w:cs="楷体"/>
          <w:spacing w:val="15"/>
          <w:sz w:val="45"/>
          <w:szCs w:val="45"/>
          <w:lang w:eastAsia="zh-CN"/>
        </w:rPr>
        <w:t>吸光度</w:t>
      </w:r>
      <w:r>
        <w:rPr>
          <w:rFonts w:ascii="Times New Roman" w:eastAsia="Times New Roman" w:hAnsi="Times New Roman" w:cs="Times New Roman"/>
          <w:spacing w:val="15"/>
          <w:sz w:val="45"/>
          <w:szCs w:val="45"/>
          <w:lang w:eastAsia="zh-CN"/>
        </w:rPr>
        <w:t xml:space="preserve">A </w:t>
      </w:r>
      <w:r>
        <w:rPr>
          <w:rFonts w:ascii="楷体" w:eastAsia="楷体" w:hAnsi="楷体" w:cs="楷体"/>
          <w:spacing w:val="15"/>
          <w:sz w:val="45"/>
          <w:szCs w:val="45"/>
          <w:lang w:eastAsia="zh-CN"/>
        </w:rPr>
        <w:t>的测定</w:t>
      </w:r>
    </w:p>
    <w:p w14:paraId="1F4FA662" w14:textId="77777777" w:rsidR="00ED288C" w:rsidRDefault="00000000">
      <w:pPr>
        <w:spacing w:before="384" w:line="256" w:lineRule="auto"/>
        <w:ind w:left="95" w:right="90" w:firstLine="902"/>
        <w:rPr>
          <w:rFonts w:ascii="宋体" w:eastAsia="宋体" w:hAnsi="宋体" w:cs="宋体" w:hint="eastAsia"/>
          <w:sz w:val="48"/>
          <w:szCs w:val="48"/>
          <w:lang w:eastAsia="zh-CN"/>
        </w:rPr>
      </w:pPr>
      <w:r>
        <w:rPr>
          <w:rFonts w:ascii="宋体" w:eastAsia="宋体" w:hAnsi="宋体" w:cs="宋体"/>
          <w:spacing w:val="-14"/>
          <w:sz w:val="48"/>
          <w:szCs w:val="48"/>
          <w:lang w:eastAsia="zh-CN"/>
        </w:rPr>
        <w:t>(1)点击菜单上的“</w:t>
      </w:r>
      <w:r>
        <w:rPr>
          <w:rFonts w:ascii="Times New Roman" w:eastAsia="Times New Roman" w:hAnsi="Times New Roman" w:cs="Times New Roman"/>
          <w:spacing w:val="-14"/>
          <w:sz w:val="48"/>
          <w:szCs w:val="48"/>
          <w:lang w:eastAsia="zh-CN"/>
        </w:rPr>
        <w:t xml:space="preserve">M”(method) </w:t>
      </w:r>
      <w:r>
        <w:rPr>
          <w:rFonts w:ascii="宋体" w:eastAsia="宋体" w:hAnsi="宋体" w:cs="宋体"/>
          <w:spacing w:val="-14"/>
          <w:sz w:val="48"/>
          <w:szCs w:val="48"/>
          <w:lang w:eastAsia="zh-CN"/>
        </w:rPr>
        <w:t>键，波长类型选择“点”,选择测定波长的列名，在波长</w:t>
      </w:r>
      <w:r>
        <w:rPr>
          <w:rFonts w:ascii="宋体" w:eastAsia="宋体" w:hAnsi="宋体" w:cs="宋体"/>
          <w:spacing w:val="13"/>
          <w:sz w:val="48"/>
          <w:szCs w:val="48"/>
          <w:lang w:eastAsia="zh-CN"/>
        </w:rPr>
        <w:t xml:space="preserve"> </w:t>
      </w:r>
      <w:r>
        <w:rPr>
          <w:rFonts w:ascii="宋体" w:eastAsia="宋体" w:hAnsi="宋体" w:cs="宋体"/>
          <w:spacing w:val="-17"/>
          <w:sz w:val="48"/>
          <w:szCs w:val="48"/>
          <w:lang w:eastAsia="zh-CN"/>
        </w:rPr>
        <w:t>和加入菜单选择波长。在菜单栏选择标准表和样品表</w:t>
      </w:r>
      <w:r>
        <w:rPr>
          <w:rFonts w:ascii="宋体" w:eastAsia="宋体" w:hAnsi="宋体" w:cs="宋体"/>
          <w:spacing w:val="-18"/>
          <w:sz w:val="48"/>
          <w:szCs w:val="48"/>
          <w:lang w:eastAsia="zh-CN"/>
        </w:rPr>
        <w:t>，输入样品名称。</w:t>
      </w:r>
    </w:p>
    <w:p w14:paraId="4DAEC768" w14:textId="77777777" w:rsidR="00ED288C" w:rsidRDefault="00000000">
      <w:pPr>
        <w:spacing w:before="136" w:line="222" w:lineRule="auto"/>
        <w:ind w:left="997"/>
        <w:rPr>
          <w:rFonts w:ascii="宋体" w:eastAsia="宋体" w:hAnsi="宋体" w:cs="宋体" w:hint="eastAsia"/>
          <w:sz w:val="48"/>
          <w:szCs w:val="48"/>
          <w:lang w:eastAsia="zh-CN"/>
        </w:rPr>
      </w:pPr>
      <w:r>
        <w:rPr>
          <w:rFonts w:ascii="宋体" w:eastAsia="宋体" w:hAnsi="宋体" w:cs="宋体"/>
          <w:spacing w:val="-13"/>
          <w:sz w:val="48"/>
          <w:szCs w:val="48"/>
          <w:lang w:eastAsia="zh-CN"/>
        </w:rPr>
        <w:t>(2)在样品室内依次放入标准品和样品，</w:t>
      </w:r>
      <w:r>
        <w:rPr>
          <w:rFonts w:ascii="宋体" w:eastAsia="宋体" w:hAnsi="宋体" w:cs="宋体"/>
          <w:spacing w:val="-14"/>
          <w:sz w:val="48"/>
          <w:szCs w:val="48"/>
          <w:lang w:eastAsia="zh-CN"/>
        </w:rPr>
        <w:t>点击“读数”键测定。</w:t>
      </w:r>
    </w:p>
    <w:p w14:paraId="4524B766" w14:textId="77777777" w:rsidR="00ED288C" w:rsidRDefault="00ED288C">
      <w:pPr>
        <w:pStyle w:val="a3"/>
        <w:spacing w:line="306" w:lineRule="auto"/>
        <w:rPr>
          <w:lang w:eastAsia="zh-CN"/>
        </w:rPr>
      </w:pPr>
    </w:p>
    <w:p w14:paraId="2C9C9CFF" w14:textId="77777777" w:rsidR="00ED288C" w:rsidRDefault="00000000">
      <w:pPr>
        <w:spacing w:before="147" w:line="233" w:lineRule="auto"/>
        <w:ind w:left="997"/>
        <w:rPr>
          <w:rFonts w:ascii="楷体" w:eastAsia="楷体" w:hAnsi="楷体" w:cs="楷体" w:hint="eastAsia"/>
          <w:sz w:val="45"/>
          <w:szCs w:val="45"/>
        </w:rPr>
      </w:pPr>
      <w:r>
        <w:rPr>
          <w:rFonts w:ascii="Times New Roman" w:eastAsia="Times New Roman" w:hAnsi="Times New Roman" w:cs="Times New Roman"/>
          <w:spacing w:val="12"/>
          <w:sz w:val="45"/>
          <w:szCs w:val="45"/>
        </w:rPr>
        <w:t>4.</w:t>
      </w:r>
      <w:r>
        <w:rPr>
          <w:rFonts w:ascii="Times New Roman" w:eastAsia="Times New Roman" w:hAnsi="Times New Roman" w:cs="Times New Roman"/>
          <w:spacing w:val="25"/>
          <w:sz w:val="45"/>
          <w:szCs w:val="45"/>
        </w:rPr>
        <w:t xml:space="preserve">  </w:t>
      </w:r>
      <w:r>
        <w:rPr>
          <w:rFonts w:ascii="楷体" w:eastAsia="楷体" w:hAnsi="楷体" w:cs="楷体"/>
          <w:spacing w:val="12"/>
          <w:sz w:val="45"/>
          <w:szCs w:val="45"/>
        </w:rPr>
        <w:t>关机</w:t>
      </w:r>
    </w:p>
    <w:p w14:paraId="0F3FAD6B" w14:textId="77777777" w:rsidR="00ED288C" w:rsidRDefault="00ED288C">
      <w:pPr>
        <w:pStyle w:val="a3"/>
        <w:spacing w:line="298" w:lineRule="auto"/>
      </w:pPr>
    </w:p>
    <w:p w14:paraId="18EC9FFD" w14:textId="77777777" w:rsidR="00ED288C" w:rsidRDefault="00000000">
      <w:pPr>
        <w:spacing w:before="153" w:line="220" w:lineRule="auto"/>
        <w:ind w:left="997"/>
        <w:rPr>
          <w:rFonts w:ascii="宋体" w:eastAsia="宋体" w:hAnsi="宋体" w:cs="宋体" w:hint="eastAsia"/>
          <w:sz w:val="47"/>
          <w:szCs w:val="47"/>
          <w:lang w:eastAsia="zh-CN"/>
        </w:rPr>
      </w:pPr>
      <w:r>
        <w:rPr>
          <w:rFonts w:ascii="宋体" w:eastAsia="宋体" w:hAnsi="宋体" w:cs="宋体"/>
          <w:spacing w:val="-9"/>
          <w:sz w:val="47"/>
          <w:szCs w:val="47"/>
          <w:lang w:eastAsia="zh-CN"/>
        </w:rPr>
        <w:t>关闭计算机，再按仪器的“</w:t>
      </w:r>
      <w:r>
        <w:rPr>
          <w:rFonts w:ascii="Times New Roman" w:eastAsia="Times New Roman" w:hAnsi="Times New Roman" w:cs="Times New Roman"/>
          <w:spacing w:val="-9"/>
          <w:sz w:val="47"/>
          <w:szCs w:val="47"/>
          <w:lang w:eastAsia="zh-CN"/>
        </w:rPr>
        <w:t>Return”</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9"/>
          <w:sz w:val="47"/>
          <w:szCs w:val="47"/>
          <w:lang w:eastAsia="zh-CN"/>
        </w:rPr>
        <w:t>键返回主界面，关闭仪器电源。</w:t>
      </w:r>
    </w:p>
    <w:p w14:paraId="48C276A4" w14:textId="77777777" w:rsidR="00ED288C" w:rsidRDefault="00ED288C">
      <w:pPr>
        <w:pStyle w:val="a3"/>
        <w:spacing w:line="363" w:lineRule="auto"/>
        <w:rPr>
          <w:lang w:eastAsia="zh-CN"/>
        </w:rPr>
      </w:pPr>
    </w:p>
    <w:p w14:paraId="674E413A" w14:textId="77777777" w:rsidR="00ED288C" w:rsidRDefault="00000000">
      <w:pPr>
        <w:spacing w:before="147" w:line="225" w:lineRule="auto"/>
        <w:ind w:left="997"/>
        <w:rPr>
          <w:rFonts w:ascii="楷体" w:eastAsia="楷体" w:hAnsi="楷体" w:cs="楷体" w:hint="eastAsia"/>
          <w:sz w:val="45"/>
          <w:szCs w:val="45"/>
        </w:rPr>
      </w:pPr>
      <w:r>
        <w:rPr>
          <w:rFonts w:ascii="Times New Roman" w:eastAsia="Times New Roman" w:hAnsi="Times New Roman" w:cs="Times New Roman"/>
          <w:spacing w:val="9"/>
          <w:sz w:val="45"/>
          <w:szCs w:val="45"/>
        </w:rPr>
        <w:t xml:space="preserve">5.  </w:t>
      </w:r>
      <w:r>
        <w:rPr>
          <w:rFonts w:ascii="楷体" w:eastAsia="楷体" w:hAnsi="楷体" w:cs="楷体"/>
          <w:spacing w:val="9"/>
          <w:sz w:val="45"/>
          <w:szCs w:val="45"/>
        </w:rPr>
        <w:t>注意事项</w:t>
      </w:r>
    </w:p>
    <w:p w14:paraId="40292B22" w14:textId="77777777" w:rsidR="00ED288C" w:rsidRDefault="00ED288C">
      <w:pPr>
        <w:pStyle w:val="a3"/>
        <w:spacing w:line="269" w:lineRule="auto"/>
      </w:pPr>
    </w:p>
    <w:p w14:paraId="066881C2" w14:textId="77777777" w:rsidR="00ED288C" w:rsidRDefault="00000000">
      <w:pPr>
        <w:spacing w:before="157" w:line="215" w:lineRule="auto"/>
        <w:ind w:left="997"/>
        <w:rPr>
          <w:rFonts w:ascii="宋体" w:eastAsia="宋体" w:hAnsi="宋体" w:cs="宋体" w:hint="eastAsia"/>
          <w:sz w:val="48"/>
          <w:szCs w:val="48"/>
          <w:lang w:eastAsia="zh-CN"/>
        </w:rPr>
      </w:pPr>
      <w:r>
        <w:rPr>
          <w:rFonts w:ascii="宋体" w:eastAsia="宋体" w:hAnsi="宋体" w:cs="宋体"/>
          <w:spacing w:val="-5"/>
          <w:sz w:val="48"/>
          <w:szCs w:val="48"/>
          <w:lang w:eastAsia="zh-CN"/>
        </w:rPr>
        <w:t>(1)仪器启动时检测光源是否正常，一般</w:t>
      </w:r>
      <w:r>
        <w:rPr>
          <w:rFonts w:ascii="宋体" w:eastAsia="宋体" w:hAnsi="宋体" w:cs="宋体"/>
          <w:spacing w:val="-6"/>
          <w:sz w:val="48"/>
          <w:szCs w:val="48"/>
          <w:lang w:eastAsia="zh-CN"/>
        </w:rPr>
        <w:t>需预热1</w:t>
      </w:r>
      <w:r>
        <w:rPr>
          <w:rFonts w:ascii="Times New Roman" w:eastAsia="Times New Roman" w:hAnsi="Times New Roman" w:cs="Times New Roman"/>
          <w:spacing w:val="-6"/>
          <w:sz w:val="48"/>
          <w:szCs w:val="48"/>
          <w:lang w:eastAsia="zh-CN"/>
        </w:rPr>
        <w:t xml:space="preserve">h,   </w:t>
      </w:r>
      <w:r>
        <w:rPr>
          <w:rFonts w:ascii="宋体" w:eastAsia="宋体" w:hAnsi="宋体" w:cs="宋体"/>
          <w:spacing w:val="-6"/>
          <w:sz w:val="48"/>
          <w:szCs w:val="48"/>
          <w:lang w:eastAsia="zh-CN"/>
        </w:rPr>
        <w:t>以减小测量误差。</w:t>
      </w:r>
    </w:p>
    <w:p w14:paraId="7246B11C" w14:textId="77777777" w:rsidR="00ED288C" w:rsidRDefault="00000000">
      <w:pPr>
        <w:spacing w:before="153" w:line="251" w:lineRule="auto"/>
        <w:ind w:left="95" w:right="51" w:firstLine="902"/>
        <w:rPr>
          <w:rFonts w:ascii="宋体" w:eastAsia="宋体" w:hAnsi="宋体" w:cs="宋体" w:hint="eastAsia"/>
          <w:sz w:val="47"/>
          <w:szCs w:val="47"/>
          <w:lang w:eastAsia="zh-CN"/>
        </w:rPr>
      </w:pPr>
      <w:r>
        <w:rPr>
          <w:rFonts w:ascii="宋体" w:eastAsia="宋体" w:hAnsi="宋体" w:cs="宋体"/>
          <w:spacing w:val="-8"/>
          <w:sz w:val="47"/>
          <w:szCs w:val="47"/>
          <w:lang w:eastAsia="zh-CN"/>
        </w:rPr>
        <w:t>(2)校准基线时，盛空白溶液的比色皿和盛试样的比色皿内均须装入空</w:t>
      </w:r>
      <w:r>
        <w:rPr>
          <w:rFonts w:ascii="宋体" w:eastAsia="宋体" w:hAnsi="宋体" w:cs="宋体"/>
          <w:spacing w:val="-9"/>
          <w:sz w:val="47"/>
          <w:szCs w:val="47"/>
          <w:lang w:eastAsia="zh-CN"/>
        </w:rPr>
        <w:t>白溶液，且盛空白</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溶液的比色皿要放在里面；样品池内不能放入腐蚀性液体；比色皿两光面易腐蚀</w:t>
      </w:r>
      <w:r>
        <w:rPr>
          <w:rFonts w:ascii="宋体" w:eastAsia="宋体" w:hAnsi="宋体" w:cs="宋体"/>
          <w:spacing w:val="-5"/>
          <w:sz w:val="47"/>
          <w:szCs w:val="47"/>
          <w:lang w:eastAsia="zh-CN"/>
        </w:rPr>
        <w:t>，勿用手触</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摸；每次测量时要使用配对的比色皿。</w:t>
      </w:r>
    </w:p>
    <w:p w14:paraId="1D0583DF" w14:textId="77777777" w:rsidR="00ED288C" w:rsidRDefault="00000000">
      <w:pPr>
        <w:spacing w:before="176" w:line="222" w:lineRule="auto"/>
        <w:ind w:left="997"/>
        <w:rPr>
          <w:rFonts w:ascii="宋体" w:eastAsia="宋体" w:hAnsi="宋体" w:cs="宋体" w:hint="eastAsia"/>
          <w:sz w:val="48"/>
          <w:szCs w:val="48"/>
          <w:lang w:eastAsia="zh-CN"/>
        </w:rPr>
      </w:pPr>
      <w:r>
        <w:rPr>
          <w:rFonts w:ascii="宋体" w:eastAsia="宋体" w:hAnsi="宋体" w:cs="宋体"/>
          <w:spacing w:val="-11"/>
          <w:sz w:val="48"/>
          <w:szCs w:val="48"/>
          <w:lang w:eastAsia="zh-CN"/>
        </w:rPr>
        <w:t>(3)检测器关机时，需先按“</w:t>
      </w:r>
      <w:r>
        <w:rPr>
          <w:rFonts w:ascii="Times New Roman" w:eastAsia="Times New Roman" w:hAnsi="Times New Roman" w:cs="Times New Roman"/>
          <w:spacing w:val="-11"/>
          <w:sz w:val="48"/>
          <w:szCs w:val="48"/>
          <w:lang w:eastAsia="zh-CN"/>
        </w:rPr>
        <w:t xml:space="preserve">Return”  </w:t>
      </w:r>
      <w:r>
        <w:rPr>
          <w:rFonts w:ascii="宋体" w:eastAsia="宋体" w:hAnsi="宋体" w:cs="宋体"/>
          <w:spacing w:val="-11"/>
          <w:sz w:val="48"/>
          <w:szCs w:val="48"/>
          <w:lang w:eastAsia="zh-CN"/>
        </w:rPr>
        <w:t>键返回主界面，再关</w:t>
      </w:r>
      <w:r>
        <w:rPr>
          <w:rFonts w:ascii="宋体" w:eastAsia="宋体" w:hAnsi="宋体" w:cs="宋体"/>
          <w:spacing w:val="-12"/>
          <w:sz w:val="48"/>
          <w:szCs w:val="48"/>
          <w:lang w:eastAsia="zh-CN"/>
        </w:rPr>
        <w:t>闭仪器开关。</w:t>
      </w:r>
    </w:p>
    <w:p w14:paraId="77A0CFDC" w14:textId="77777777" w:rsidR="00ED288C" w:rsidRDefault="00000000">
      <w:pPr>
        <w:spacing w:before="155" w:line="228" w:lineRule="auto"/>
        <w:ind w:left="16121"/>
        <w:rPr>
          <w:rFonts w:ascii="楷体" w:eastAsia="楷体" w:hAnsi="楷体" w:cs="楷体" w:hint="eastAsia"/>
          <w:sz w:val="45"/>
          <w:szCs w:val="45"/>
          <w:lang w:eastAsia="zh-CN"/>
        </w:rPr>
      </w:pPr>
      <w:r>
        <w:rPr>
          <w:rFonts w:ascii="楷体" w:eastAsia="楷体" w:hAnsi="楷体" w:cs="楷体"/>
          <w:spacing w:val="5"/>
          <w:sz w:val="45"/>
          <w:szCs w:val="45"/>
          <w:lang w:eastAsia="zh-CN"/>
        </w:rPr>
        <w:t>(高培红)</w:t>
      </w:r>
    </w:p>
    <w:p w14:paraId="6F53208F" w14:textId="77777777" w:rsidR="00ED288C" w:rsidRDefault="00ED288C">
      <w:pPr>
        <w:pStyle w:val="a3"/>
        <w:spacing w:line="261" w:lineRule="auto"/>
        <w:rPr>
          <w:lang w:eastAsia="zh-CN"/>
        </w:rPr>
      </w:pPr>
    </w:p>
    <w:p w14:paraId="6314EEAE" w14:textId="77777777" w:rsidR="00ED288C" w:rsidRDefault="00ED288C">
      <w:pPr>
        <w:pStyle w:val="a3"/>
        <w:spacing w:line="261" w:lineRule="auto"/>
        <w:rPr>
          <w:lang w:eastAsia="zh-CN"/>
        </w:rPr>
      </w:pPr>
    </w:p>
    <w:p w14:paraId="3515763C" w14:textId="77777777" w:rsidR="00ED288C" w:rsidRDefault="00000000">
      <w:pPr>
        <w:spacing w:before="211" w:line="222" w:lineRule="auto"/>
        <w:ind w:left="6619"/>
        <w:outlineLvl w:val="1"/>
        <w:rPr>
          <w:rFonts w:ascii="宋体" w:eastAsia="宋体" w:hAnsi="宋体" w:cs="宋体" w:hint="eastAsia"/>
          <w:sz w:val="65"/>
          <w:szCs w:val="65"/>
          <w:lang w:eastAsia="zh-CN"/>
        </w:rPr>
      </w:pPr>
      <w:bookmarkStart w:id="146" w:name="bookmark97"/>
      <w:bookmarkEnd w:id="146"/>
      <w:r>
        <w:rPr>
          <w:rFonts w:ascii="Times New Roman" w:eastAsia="Times New Roman" w:hAnsi="Times New Roman" w:cs="Times New Roman"/>
          <w:spacing w:val="-18"/>
          <w:sz w:val="65"/>
          <w:szCs w:val="65"/>
          <w:lang w:eastAsia="zh-CN"/>
        </w:rPr>
        <w:t>3.7</w:t>
      </w:r>
      <w:r>
        <w:rPr>
          <w:rFonts w:ascii="Times New Roman" w:eastAsia="Times New Roman" w:hAnsi="Times New Roman" w:cs="Times New Roman"/>
          <w:spacing w:val="25"/>
          <w:sz w:val="65"/>
          <w:szCs w:val="65"/>
          <w:lang w:eastAsia="zh-CN"/>
        </w:rPr>
        <w:t xml:space="preserve">   </w:t>
      </w:r>
      <w:r>
        <w:rPr>
          <w:rFonts w:ascii="宋体" w:eastAsia="宋体" w:hAnsi="宋体" w:cs="宋体"/>
          <w:spacing w:val="-18"/>
          <w:sz w:val="65"/>
          <w:szCs w:val="65"/>
          <w:lang w:eastAsia="zh-CN"/>
        </w:rPr>
        <w:t>荧光分光光度计</w:t>
      </w:r>
    </w:p>
    <w:p w14:paraId="13659A4A" w14:textId="77777777" w:rsidR="00ED288C" w:rsidRDefault="00ED288C">
      <w:pPr>
        <w:pStyle w:val="a3"/>
        <w:spacing w:line="335" w:lineRule="auto"/>
        <w:rPr>
          <w:lang w:eastAsia="zh-CN"/>
        </w:rPr>
      </w:pPr>
    </w:p>
    <w:p w14:paraId="3BDCCF17" w14:textId="77777777" w:rsidR="00ED288C" w:rsidRDefault="00ED288C">
      <w:pPr>
        <w:pStyle w:val="a3"/>
        <w:spacing w:line="336" w:lineRule="auto"/>
        <w:rPr>
          <w:lang w:eastAsia="zh-CN"/>
        </w:rPr>
      </w:pPr>
    </w:p>
    <w:p w14:paraId="210186C4" w14:textId="77777777" w:rsidR="00ED288C" w:rsidRDefault="00000000">
      <w:pPr>
        <w:spacing w:before="157" w:line="262" w:lineRule="auto"/>
        <w:ind w:left="95" w:right="54" w:firstLine="902"/>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荧光分光光度计是用来测定荧光物质的性质及含量的重要分析仪器，具有</w:t>
      </w:r>
      <w:r>
        <w:rPr>
          <w:rFonts w:ascii="宋体" w:eastAsia="宋体" w:hAnsi="宋体" w:cs="宋体"/>
          <w:spacing w:val="-14"/>
          <w:sz w:val="48"/>
          <w:szCs w:val="48"/>
          <w:lang w:eastAsia="zh-CN"/>
        </w:rPr>
        <w:t>灵敏度高、线</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性范围宽等优点。目前，荧光分光光度计广泛应用于生物、化学、药物分析、食品检验、环境</w:t>
      </w:r>
      <w:r>
        <w:rPr>
          <w:rFonts w:ascii="宋体" w:eastAsia="宋体" w:hAnsi="宋体" w:cs="宋体"/>
          <w:spacing w:val="11"/>
          <w:sz w:val="48"/>
          <w:szCs w:val="48"/>
          <w:lang w:eastAsia="zh-CN"/>
        </w:rPr>
        <w:t xml:space="preserve"> </w:t>
      </w:r>
      <w:r>
        <w:rPr>
          <w:rFonts w:ascii="宋体" w:eastAsia="宋体" w:hAnsi="宋体" w:cs="宋体"/>
          <w:spacing w:val="-14"/>
          <w:sz w:val="48"/>
          <w:szCs w:val="48"/>
          <w:lang w:eastAsia="zh-CN"/>
        </w:rPr>
        <w:t>科学等领域。</w:t>
      </w:r>
    </w:p>
    <w:p w14:paraId="529BC5C6" w14:textId="77777777" w:rsidR="00ED288C" w:rsidRDefault="00000000">
      <w:pPr>
        <w:pStyle w:val="a3"/>
        <w:spacing w:before="346" w:line="615" w:lineRule="exact"/>
        <w:ind w:left="95"/>
        <w:outlineLvl w:val="2"/>
        <w:rPr>
          <w:rFonts w:ascii="黑体" w:eastAsia="黑体" w:hAnsi="黑体" w:cs="黑体" w:hint="eastAsia"/>
          <w:sz w:val="45"/>
          <w:szCs w:val="45"/>
          <w:lang w:eastAsia="zh-CN"/>
        </w:rPr>
      </w:pPr>
      <w:bookmarkStart w:id="147" w:name="bookmark98"/>
      <w:bookmarkEnd w:id="147"/>
      <w:r>
        <w:rPr>
          <w:spacing w:val="9"/>
          <w:position w:val="2"/>
          <w:sz w:val="45"/>
          <w:szCs w:val="45"/>
          <w:lang w:eastAsia="zh-CN"/>
        </w:rPr>
        <w:t>3.7.1</w:t>
      </w:r>
      <w:r>
        <w:rPr>
          <w:spacing w:val="38"/>
          <w:position w:val="2"/>
          <w:sz w:val="45"/>
          <w:szCs w:val="45"/>
          <w:lang w:eastAsia="zh-CN"/>
        </w:rPr>
        <w:t xml:space="preserve">   </w:t>
      </w:r>
      <w:r>
        <w:rPr>
          <w:rFonts w:ascii="黑体" w:eastAsia="黑体" w:hAnsi="黑体" w:cs="黑体"/>
          <w:spacing w:val="9"/>
          <w:position w:val="2"/>
          <w:sz w:val="45"/>
          <w:szCs w:val="45"/>
          <w:lang w:eastAsia="zh-CN"/>
        </w:rPr>
        <w:t>荧光分光光度计的原理</w:t>
      </w:r>
    </w:p>
    <w:p w14:paraId="3CFF1C17" w14:textId="77777777" w:rsidR="00ED288C" w:rsidRDefault="00ED288C">
      <w:pPr>
        <w:pStyle w:val="a3"/>
        <w:spacing w:line="327" w:lineRule="auto"/>
        <w:rPr>
          <w:lang w:eastAsia="zh-CN"/>
        </w:rPr>
      </w:pPr>
    </w:p>
    <w:p w14:paraId="21E56C0F" w14:textId="77777777" w:rsidR="00ED288C" w:rsidRDefault="00000000">
      <w:pPr>
        <w:spacing w:before="153" w:line="268" w:lineRule="auto"/>
        <w:ind w:left="95" w:right="76" w:firstLine="902"/>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荧光分光光度计的基本原理是朗伯-比尔定律，该</w:t>
      </w:r>
      <w:r>
        <w:rPr>
          <w:rFonts w:ascii="宋体" w:eastAsia="宋体" w:hAnsi="宋体" w:cs="宋体"/>
          <w:spacing w:val="-10"/>
          <w:sz w:val="47"/>
          <w:szCs w:val="47"/>
          <w:lang w:eastAsia="zh-CN"/>
        </w:rPr>
        <w:t>方法除能提供包括激发光谱、发射光谱</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外，还可提供荧光强度、量子产率、荧光寿命、荧光偏振等物理参数，</w:t>
      </w:r>
      <w:r>
        <w:rPr>
          <w:rFonts w:ascii="宋体" w:eastAsia="宋体" w:hAnsi="宋体" w:cs="宋体"/>
          <w:spacing w:val="-16"/>
          <w:sz w:val="47"/>
          <w:szCs w:val="47"/>
          <w:lang w:eastAsia="zh-CN"/>
        </w:rPr>
        <w:t>从各个角度反映分子的</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lastRenderedPageBreak/>
        <w:t>成键和结构情况。通过对这些参数的测定，不但可以对发光物质做</w:t>
      </w:r>
      <w:r>
        <w:rPr>
          <w:rFonts w:ascii="宋体" w:eastAsia="宋体" w:hAnsi="宋体" w:cs="宋体"/>
          <w:spacing w:val="-5"/>
          <w:sz w:val="47"/>
          <w:szCs w:val="47"/>
          <w:lang w:eastAsia="zh-CN"/>
        </w:rPr>
        <w:t>一般的定量分析，而且还</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可以推断分子在各种环境下的构象变化，从而阐明分子结构与功能之间的关系。</w:t>
      </w:r>
      <w:r>
        <w:rPr>
          <w:rFonts w:ascii="宋体" w:eastAsia="宋体" w:hAnsi="宋体" w:cs="宋体"/>
          <w:spacing w:val="-5"/>
          <w:sz w:val="47"/>
          <w:szCs w:val="47"/>
          <w:lang w:eastAsia="zh-CN"/>
        </w:rPr>
        <w:t>荧光分光光</w:t>
      </w:r>
    </w:p>
    <w:p w14:paraId="796F3CC9" w14:textId="77777777" w:rsidR="00ED288C" w:rsidRDefault="00ED288C">
      <w:pPr>
        <w:spacing w:line="268" w:lineRule="auto"/>
        <w:rPr>
          <w:rFonts w:ascii="宋体" w:eastAsia="宋体" w:hAnsi="宋体" w:cs="宋体" w:hint="eastAsia"/>
          <w:sz w:val="47"/>
          <w:szCs w:val="47"/>
          <w:lang w:eastAsia="zh-CN"/>
        </w:rPr>
        <w:sectPr w:rsidR="00ED288C">
          <w:headerReference w:type="default" r:id="rId194"/>
          <w:pgSz w:w="20894" w:h="31680"/>
          <w:pgMar w:top="2705" w:right="1135" w:bottom="400" w:left="939" w:header="1471" w:footer="0" w:gutter="0"/>
          <w:cols w:space="720"/>
        </w:sectPr>
      </w:pPr>
    </w:p>
    <w:p w14:paraId="3B7BD3D8" w14:textId="77777777" w:rsidR="00ED288C" w:rsidRDefault="00000000">
      <w:pPr>
        <w:spacing w:before="40" w:line="300" w:lineRule="auto"/>
        <w:ind w:left="58" w:right="75"/>
        <w:rPr>
          <w:rFonts w:ascii="宋体" w:eastAsia="宋体" w:hAnsi="宋体" w:cs="宋体" w:hint="eastAsia"/>
          <w:sz w:val="47"/>
          <w:szCs w:val="47"/>
          <w:lang w:eastAsia="zh-CN"/>
        </w:rPr>
      </w:pPr>
      <w:r>
        <w:rPr>
          <w:rFonts w:ascii="宋体" w:eastAsia="宋体" w:hAnsi="宋体" w:cs="宋体"/>
          <w:spacing w:val="1"/>
          <w:sz w:val="47"/>
          <w:szCs w:val="47"/>
          <w:lang w:eastAsia="zh-CN"/>
        </w:rPr>
        <w:lastRenderedPageBreak/>
        <w:t xml:space="preserve">度计的激发波长扫描范围一般是190～650 </w:t>
      </w:r>
      <w:r>
        <w:rPr>
          <w:rFonts w:ascii="Times New Roman" w:eastAsia="Times New Roman" w:hAnsi="Times New Roman" w:cs="Times New Roman"/>
          <w:sz w:val="47"/>
          <w:szCs w:val="47"/>
          <w:lang w:eastAsia="zh-CN"/>
        </w:rPr>
        <w:t>nm</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发射波长扫描范围是200～800</w:t>
      </w:r>
      <w:r>
        <w:rPr>
          <w:rFonts w:ascii="Times New Roman" w:eastAsia="Times New Roman" w:hAnsi="Times New Roman" w:cs="Times New Roman"/>
          <w:sz w:val="47"/>
          <w:szCs w:val="47"/>
          <w:lang w:eastAsia="zh-CN"/>
        </w:rPr>
        <w:t>nm</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一般可用</w:t>
      </w:r>
      <w:r>
        <w:rPr>
          <w:rFonts w:ascii="宋体" w:eastAsia="宋体" w:hAnsi="宋体" w:cs="宋体"/>
          <w:spacing w:val="8"/>
          <w:sz w:val="47"/>
          <w:szCs w:val="47"/>
          <w:lang w:eastAsia="zh-CN"/>
        </w:rPr>
        <w:t xml:space="preserve"> </w:t>
      </w:r>
      <w:r>
        <w:rPr>
          <w:rFonts w:ascii="宋体" w:eastAsia="宋体" w:hAnsi="宋体" w:cs="宋体"/>
          <w:spacing w:val="-17"/>
          <w:sz w:val="47"/>
          <w:szCs w:val="47"/>
          <w:lang w:eastAsia="zh-CN"/>
        </w:rPr>
        <w:t>于液体、固体样品(如凝胶条)的光谱扫描。</w:t>
      </w:r>
    </w:p>
    <w:p w14:paraId="187AE3CE" w14:textId="77777777" w:rsidR="00ED288C" w:rsidRDefault="00000000">
      <w:pPr>
        <w:spacing w:before="230" w:line="222" w:lineRule="auto"/>
        <w:ind w:left="58"/>
        <w:outlineLvl w:val="2"/>
        <w:rPr>
          <w:rFonts w:ascii="黑体" w:eastAsia="黑体" w:hAnsi="黑体" w:cs="黑体" w:hint="eastAsia"/>
          <w:sz w:val="45"/>
          <w:szCs w:val="45"/>
          <w:lang w:eastAsia="zh-CN"/>
        </w:rPr>
      </w:pPr>
      <w:bookmarkStart w:id="148" w:name="bookmark99"/>
      <w:bookmarkEnd w:id="148"/>
      <w:r>
        <w:rPr>
          <w:rFonts w:ascii="黑体" w:eastAsia="黑体" w:hAnsi="黑体" w:cs="黑体"/>
          <w:spacing w:val="-7"/>
          <w:sz w:val="45"/>
          <w:szCs w:val="45"/>
          <w:lang w:eastAsia="zh-CN"/>
        </w:rPr>
        <w:t>3.7.2</w:t>
      </w:r>
      <w:r>
        <w:rPr>
          <w:rFonts w:ascii="黑体" w:eastAsia="黑体" w:hAnsi="黑体" w:cs="黑体"/>
          <w:spacing w:val="222"/>
          <w:sz w:val="45"/>
          <w:szCs w:val="45"/>
          <w:lang w:eastAsia="zh-CN"/>
        </w:rPr>
        <w:t xml:space="preserve"> </w:t>
      </w:r>
      <w:r>
        <w:rPr>
          <w:rFonts w:ascii="黑体" w:eastAsia="黑体" w:hAnsi="黑体" w:cs="黑体"/>
          <w:b/>
          <w:bCs/>
          <w:spacing w:val="-7"/>
          <w:sz w:val="45"/>
          <w:szCs w:val="45"/>
          <w:lang w:eastAsia="zh-CN"/>
        </w:rPr>
        <w:t>荧光分光光度计的结构</w:t>
      </w:r>
    </w:p>
    <w:p w14:paraId="3D82239D" w14:textId="77777777" w:rsidR="00ED288C" w:rsidRDefault="00ED288C">
      <w:pPr>
        <w:pStyle w:val="a3"/>
        <w:spacing w:line="313" w:lineRule="auto"/>
        <w:rPr>
          <w:lang w:eastAsia="zh-CN"/>
        </w:rPr>
      </w:pPr>
    </w:p>
    <w:p w14:paraId="449D0657"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5"/>
          <w:sz w:val="48"/>
          <w:szCs w:val="48"/>
          <w:lang w:eastAsia="zh-CN"/>
        </w:rPr>
        <w:t>荧光分光光度计结构见图3-11。</w:t>
      </w:r>
    </w:p>
    <w:p w14:paraId="57091C4F" w14:textId="77777777" w:rsidR="00ED288C" w:rsidRDefault="00000000">
      <w:pPr>
        <w:spacing w:before="192" w:line="7570" w:lineRule="exact"/>
        <w:ind w:firstLine="3090"/>
      </w:pPr>
      <w:r>
        <w:rPr>
          <w:position w:val="-151"/>
        </w:rPr>
        <w:drawing>
          <wp:inline distT="0" distB="0" distL="0" distR="0" wp14:anchorId="0EC38EAD" wp14:editId="7F454BD3">
            <wp:extent cx="8048746" cy="4807112"/>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95"/>
                    <a:stretch>
                      <a:fillRect/>
                    </a:stretch>
                  </pic:blipFill>
                  <pic:spPr>
                    <a:xfrm>
                      <a:off x="0" y="0"/>
                      <a:ext cx="8048746" cy="4807112"/>
                    </a:xfrm>
                    <a:prstGeom prst="rect">
                      <a:avLst/>
                    </a:prstGeom>
                  </pic:spPr>
                </pic:pic>
              </a:graphicData>
            </a:graphic>
          </wp:inline>
        </w:drawing>
      </w:r>
    </w:p>
    <w:p w14:paraId="138FE156" w14:textId="77777777" w:rsidR="00ED288C" w:rsidRDefault="00ED288C">
      <w:pPr>
        <w:pStyle w:val="a3"/>
        <w:spacing w:line="340" w:lineRule="auto"/>
      </w:pPr>
    </w:p>
    <w:p w14:paraId="11C46388" w14:textId="77777777" w:rsidR="00ED288C" w:rsidRDefault="00000000">
      <w:pPr>
        <w:spacing w:before="133" w:line="225" w:lineRule="auto"/>
        <w:ind w:left="6038"/>
        <w:rPr>
          <w:rFonts w:ascii="宋体" w:eastAsia="宋体" w:hAnsi="宋体" w:cs="宋体" w:hint="eastAsia"/>
          <w:sz w:val="41"/>
          <w:szCs w:val="41"/>
          <w:lang w:eastAsia="zh-CN"/>
        </w:rPr>
      </w:pPr>
      <w:r>
        <w:rPr>
          <w:rFonts w:ascii="仿宋" w:eastAsia="仿宋" w:hAnsi="仿宋" w:cs="仿宋"/>
          <w:spacing w:val="-16"/>
          <w:sz w:val="41"/>
          <w:szCs w:val="41"/>
          <w:lang w:eastAsia="zh-CN"/>
        </w:rPr>
        <w:t>图</w:t>
      </w:r>
      <w:r>
        <w:rPr>
          <w:rFonts w:ascii="仿宋" w:eastAsia="仿宋" w:hAnsi="仿宋" w:cs="仿宋"/>
          <w:spacing w:val="-79"/>
          <w:sz w:val="41"/>
          <w:szCs w:val="41"/>
          <w:lang w:eastAsia="zh-CN"/>
        </w:rPr>
        <w:t xml:space="preserve"> </w:t>
      </w:r>
      <w:r>
        <w:rPr>
          <w:rFonts w:ascii="宋体" w:eastAsia="宋体" w:hAnsi="宋体" w:cs="宋体"/>
          <w:spacing w:val="-16"/>
          <w:sz w:val="41"/>
          <w:szCs w:val="41"/>
          <w:lang w:eastAsia="zh-CN"/>
        </w:rPr>
        <w:t>3-11</w:t>
      </w:r>
      <w:r>
        <w:rPr>
          <w:rFonts w:ascii="宋体" w:eastAsia="宋体" w:hAnsi="宋体" w:cs="宋体"/>
          <w:spacing w:val="176"/>
          <w:sz w:val="41"/>
          <w:szCs w:val="41"/>
          <w:lang w:eastAsia="zh-CN"/>
        </w:rPr>
        <w:t xml:space="preserve"> </w:t>
      </w:r>
      <w:r>
        <w:rPr>
          <w:rFonts w:ascii="宋体" w:eastAsia="宋体" w:hAnsi="宋体" w:cs="宋体"/>
          <w:spacing w:val="-16"/>
          <w:sz w:val="41"/>
          <w:szCs w:val="41"/>
          <w:lang w:eastAsia="zh-CN"/>
        </w:rPr>
        <w:t>荧光分光光度计主机部的外观</w:t>
      </w:r>
    </w:p>
    <w:p w14:paraId="362B103B" w14:textId="77777777" w:rsidR="00ED288C" w:rsidRDefault="00ED288C">
      <w:pPr>
        <w:pStyle w:val="a3"/>
        <w:spacing w:line="272" w:lineRule="auto"/>
        <w:rPr>
          <w:lang w:eastAsia="zh-CN"/>
        </w:rPr>
      </w:pPr>
    </w:p>
    <w:p w14:paraId="2D1A6746" w14:textId="77777777" w:rsidR="00ED288C" w:rsidRDefault="00000000">
      <w:pPr>
        <w:spacing w:before="157" w:line="222" w:lineRule="auto"/>
        <w:ind w:left="758"/>
        <w:rPr>
          <w:rFonts w:ascii="宋体" w:eastAsia="宋体" w:hAnsi="宋体" w:cs="宋体" w:hint="eastAsia"/>
          <w:sz w:val="48"/>
          <w:szCs w:val="48"/>
          <w:lang w:eastAsia="zh-CN"/>
        </w:rPr>
      </w:pPr>
      <w:r>
        <w:rPr>
          <w:rFonts w:ascii="宋体" w:eastAsia="宋体" w:hAnsi="宋体" w:cs="宋体"/>
          <w:spacing w:val="-20"/>
          <w:sz w:val="48"/>
          <w:szCs w:val="48"/>
          <w:lang w:eastAsia="zh-CN"/>
        </w:rPr>
        <w:t>“1”:</w:t>
      </w:r>
      <w:r>
        <w:rPr>
          <w:rFonts w:ascii="宋体" w:eastAsia="宋体" w:hAnsi="宋体" w:cs="宋体"/>
          <w:spacing w:val="-110"/>
          <w:sz w:val="48"/>
          <w:szCs w:val="48"/>
          <w:lang w:eastAsia="zh-CN"/>
        </w:rPr>
        <w:t xml:space="preserve"> </w:t>
      </w:r>
      <w:r>
        <w:rPr>
          <w:rFonts w:ascii="Times New Roman" w:eastAsia="Times New Roman" w:hAnsi="Times New Roman" w:cs="Times New Roman"/>
          <w:spacing w:val="-20"/>
          <w:sz w:val="48"/>
          <w:szCs w:val="48"/>
          <w:lang w:eastAsia="zh-CN"/>
        </w:rPr>
        <w:t>POWER</w:t>
      </w:r>
      <w:r>
        <w:rPr>
          <w:rFonts w:ascii="Times New Roman" w:eastAsia="Times New Roman" w:hAnsi="Times New Roman" w:cs="Times New Roman"/>
          <w:spacing w:val="-45"/>
          <w:sz w:val="48"/>
          <w:szCs w:val="48"/>
          <w:lang w:eastAsia="zh-CN"/>
        </w:rPr>
        <w:t xml:space="preserve"> </w:t>
      </w:r>
      <w:r>
        <w:rPr>
          <w:rFonts w:ascii="宋体" w:eastAsia="宋体" w:hAnsi="宋体" w:cs="宋体"/>
          <w:spacing w:val="-20"/>
          <w:sz w:val="48"/>
          <w:szCs w:val="48"/>
          <w:lang w:eastAsia="zh-CN"/>
        </w:rPr>
        <w:t>开关，荧光分光光度计主机电源开关。</w:t>
      </w:r>
    </w:p>
    <w:p w14:paraId="68F8B8FA" w14:textId="77777777" w:rsidR="00ED288C" w:rsidRDefault="00000000">
      <w:pPr>
        <w:spacing w:before="142" w:line="222" w:lineRule="auto"/>
        <w:ind w:left="758"/>
        <w:rPr>
          <w:rFonts w:ascii="宋体" w:eastAsia="宋体" w:hAnsi="宋体" w:cs="宋体" w:hint="eastAsia"/>
          <w:sz w:val="48"/>
          <w:szCs w:val="48"/>
          <w:lang w:eastAsia="zh-CN"/>
        </w:rPr>
      </w:pPr>
      <w:r>
        <w:rPr>
          <w:rFonts w:ascii="宋体" w:eastAsia="宋体" w:hAnsi="宋体" w:cs="宋体"/>
          <w:spacing w:val="-16"/>
          <w:sz w:val="48"/>
          <w:szCs w:val="48"/>
          <w:lang w:eastAsia="zh-CN"/>
        </w:rPr>
        <w:t>“2”:试样室，放入待测试样。</w:t>
      </w:r>
    </w:p>
    <w:p w14:paraId="28DD32C7" w14:textId="77777777" w:rsidR="00ED288C" w:rsidRDefault="00000000">
      <w:pPr>
        <w:spacing w:before="46" w:line="215" w:lineRule="auto"/>
        <w:ind w:left="758"/>
        <w:rPr>
          <w:rFonts w:ascii="宋体" w:eastAsia="宋体" w:hAnsi="宋体" w:cs="宋体" w:hint="eastAsia"/>
          <w:sz w:val="48"/>
          <w:szCs w:val="48"/>
          <w:lang w:eastAsia="zh-CN"/>
        </w:rPr>
      </w:pPr>
      <w:r>
        <w:rPr>
          <w:rFonts w:ascii="宋体" w:eastAsia="宋体" w:hAnsi="宋体" w:cs="宋体"/>
          <w:spacing w:val="-16"/>
          <w:sz w:val="48"/>
          <w:szCs w:val="48"/>
          <w:lang w:eastAsia="zh-CN"/>
        </w:rPr>
        <w:t>“3”:</w:t>
      </w:r>
      <w:r>
        <w:rPr>
          <w:rFonts w:ascii="宋体" w:eastAsia="宋体" w:hAnsi="宋体" w:cs="宋体"/>
          <w:spacing w:val="-75"/>
          <w:sz w:val="48"/>
          <w:szCs w:val="48"/>
          <w:lang w:eastAsia="zh-CN"/>
        </w:rPr>
        <w:t xml:space="preserve"> </w:t>
      </w:r>
      <w:r>
        <w:rPr>
          <w:rFonts w:ascii="Times New Roman" w:eastAsia="Times New Roman" w:hAnsi="Times New Roman" w:cs="Times New Roman"/>
          <w:spacing w:val="-16"/>
          <w:sz w:val="48"/>
          <w:szCs w:val="48"/>
          <w:lang w:eastAsia="zh-CN"/>
        </w:rPr>
        <w:t>LCD(</w:t>
      </w:r>
      <w:r>
        <w:rPr>
          <w:rFonts w:ascii="宋体" w:eastAsia="宋体" w:hAnsi="宋体" w:cs="宋体"/>
          <w:spacing w:val="-16"/>
          <w:sz w:val="48"/>
          <w:szCs w:val="48"/>
          <w:lang w:eastAsia="zh-CN"/>
        </w:rPr>
        <w:t>显示器),独立时的操作画面。显示条件设定画面或结果。</w:t>
      </w:r>
    </w:p>
    <w:p w14:paraId="48F1BB9B" w14:textId="77777777" w:rsidR="00ED288C" w:rsidRDefault="00000000">
      <w:pPr>
        <w:spacing w:before="191" w:line="222" w:lineRule="auto"/>
        <w:ind w:left="758"/>
        <w:rPr>
          <w:rFonts w:ascii="宋体" w:eastAsia="宋体" w:hAnsi="宋体" w:cs="宋体" w:hint="eastAsia"/>
          <w:sz w:val="48"/>
          <w:szCs w:val="48"/>
          <w:lang w:eastAsia="zh-CN"/>
        </w:rPr>
      </w:pPr>
      <w:r>
        <w:rPr>
          <w:rFonts w:ascii="宋体" w:eastAsia="宋体" w:hAnsi="宋体" w:cs="宋体"/>
          <w:spacing w:val="-18"/>
          <w:sz w:val="48"/>
          <w:szCs w:val="48"/>
          <w:lang w:eastAsia="zh-CN"/>
        </w:rPr>
        <w:t>“4”:仪器的键盘，用于独立操作时的数值或字符的输入。</w:t>
      </w:r>
    </w:p>
    <w:p w14:paraId="7CB715CD" w14:textId="77777777" w:rsidR="00ED288C" w:rsidRDefault="00000000">
      <w:pPr>
        <w:spacing w:before="195" w:line="260" w:lineRule="auto"/>
        <w:ind w:left="58" w:right="108" w:firstLine="707"/>
        <w:rPr>
          <w:rFonts w:ascii="宋体" w:eastAsia="宋体" w:hAnsi="宋体" w:cs="宋体" w:hint="eastAsia"/>
          <w:sz w:val="47"/>
          <w:szCs w:val="47"/>
          <w:lang w:eastAsia="zh-CN"/>
        </w:rPr>
      </w:pPr>
      <w:r>
        <w:rPr>
          <w:rFonts w:ascii="宋体" w:eastAsia="宋体" w:hAnsi="宋体" w:cs="宋体"/>
          <w:spacing w:val="-9"/>
          <w:sz w:val="47"/>
          <w:szCs w:val="47"/>
          <w:lang w:eastAsia="zh-CN"/>
        </w:rPr>
        <w:t>“5”:</w:t>
      </w:r>
      <w:r>
        <w:rPr>
          <w:rFonts w:ascii="宋体" w:eastAsia="宋体" w:hAnsi="宋体" w:cs="宋体"/>
          <w:spacing w:val="-84"/>
          <w:sz w:val="47"/>
          <w:szCs w:val="47"/>
          <w:lang w:eastAsia="zh-CN"/>
        </w:rPr>
        <w:t xml:space="preserve"> </w:t>
      </w:r>
      <w:r>
        <w:rPr>
          <w:rFonts w:ascii="Times New Roman" w:eastAsia="Times New Roman" w:hAnsi="Times New Roman" w:cs="Times New Roman"/>
          <w:spacing w:val="-9"/>
          <w:sz w:val="47"/>
          <w:szCs w:val="47"/>
          <w:lang w:eastAsia="zh-CN"/>
        </w:rPr>
        <w:t xml:space="preserve">RUN  </w:t>
      </w:r>
      <w:r>
        <w:rPr>
          <w:rFonts w:ascii="宋体" w:eastAsia="宋体" w:hAnsi="宋体" w:cs="宋体"/>
          <w:spacing w:val="-9"/>
          <w:sz w:val="47"/>
          <w:szCs w:val="47"/>
          <w:lang w:eastAsia="zh-CN"/>
        </w:rPr>
        <w:t>灯，装在光度计主机中，显示计算机是否正</w:t>
      </w:r>
      <w:r>
        <w:rPr>
          <w:rFonts w:ascii="宋体" w:eastAsia="宋体" w:hAnsi="宋体" w:cs="宋体"/>
          <w:spacing w:val="-10"/>
          <w:sz w:val="47"/>
          <w:szCs w:val="47"/>
          <w:lang w:eastAsia="zh-CN"/>
        </w:rPr>
        <w:t>确运行。计算机正确运行时，该</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灯保持常亮，直至</w:t>
      </w:r>
      <w:r>
        <w:rPr>
          <w:rFonts w:ascii="Times New Roman" w:eastAsia="Times New Roman" w:hAnsi="Times New Roman" w:cs="Times New Roman"/>
          <w:spacing w:val="-12"/>
          <w:sz w:val="47"/>
          <w:szCs w:val="47"/>
          <w:lang w:eastAsia="zh-CN"/>
        </w:rPr>
        <w:t>POWER</w:t>
      </w:r>
      <w:r>
        <w:rPr>
          <w:rFonts w:ascii="Times New Roman" w:eastAsia="Times New Roman" w:hAnsi="Times New Roman" w:cs="Times New Roman"/>
          <w:spacing w:val="-31"/>
          <w:sz w:val="47"/>
          <w:szCs w:val="47"/>
          <w:lang w:eastAsia="zh-CN"/>
        </w:rPr>
        <w:t xml:space="preserve"> </w:t>
      </w:r>
      <w:r>
        <w:rPr>
          <w:rFonts w:ascii="宋体" w:eastAsia="宋体" w:hAnsi="宋体" w:cs="宋体"/>
          <w:spacing w:val="-12"/>
          <w:sz w:val="47"/>
          <w:szCs w:val="47"/>
          <w:lang w:eastAsia="zh-CN"/>
        </w:rPr>
        <w:t>开关关闭。如果此灯处于关闭或闪烁状态，则表示仪器状</w:t>
      </w:r>
      <w:r>
        <w:rPr>
          <w:rFonts w:ascii="宋体" w:eastAsia="宋体" w:hAnsi="宋体" w:cs="宋体"/>
          <w:spacing w:val="-13"/>
          <w:sz w:val="47"/>
          <w:szCs w:val="47"/>
          <w:lang w:eastAsia="zh-CN"/>
        </w:rPr>
        <w:t>态异常，</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此时请重启仪器。如果还不能解决此问题，请参考</w:t>
      </w:r>
      <w:r>
        <w:rPr>
          <w:rFonts w:ascii="Times New Roman" w:eastAsia="Times New Roman" w:hAnsi="Times New Roman" w:cs="Times New Roman"/>
          <w:spacing w:val="-16"/>
          <w:sz w:val="47"/>
          <w:szCs w:val="47"/>
          <w:lang w:eastAsia="zh-CN"/>
        </w:rPr>
        <w:t xml:space="preserve">F-2700 </w:t>
      </w:r>
      <w:r>
        <w:rPr>
          <w:rFonts w:ascii="宋体" w:eastAsia="宋体" w:hAnsi="宋体" w:cs="宋体"/>
          <w:spacing w:val="-16"/>
          <w:sz w:val="47"/>
          <w:szCs w:val="47"/>
          <w:lang w:eastAsia="zh-CN"/>
        </w:rPr>
        <w:t>型分光荧光光度计使用</w:t>
      </w:r>
      <w:r>
        <w:rPr>
          <w:rFonts w:ascii="宋体" w:eastAsia="宋体" w:hAnsi="宋体" w:cs="宋体"/>
          <w:spacing w:val="-17"/>
          <w:sz w:val="47"/>
          <w:szCs w:val="47"/>
          <w:lang w:eastAsia="zh-CN"/>
        </w:rPr>
        <w:t>说明书中“维</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修检查”来对应处理。</w:t>
      </w:r>
    </w:p>
    <w:p w14:paraId="16CC5A47" w14:textId="77777777" w:rsidR="00ED288C" w:rsidRDefault="00000000">
      <w:pPr>
        <w:spacing w:before="31" w:line="222" w:lineRule="auto"/>
        <w:ind w:left="758"/>
        <w:rPr>
          <w:rFonts w:ascii="宋体" w:eastAsia="宋体" w:hAnsi="宋体" w:cs="宋体" w:hint="eastAsia"/>
          <w:sz w:val="48"/>
          <w:szCs w:val="48"/>
          <w:lang w:eastAsia="zh-CN"/>
        </w:rPr>
      </w:pPr>
      <w:r>
        <w:rPr>
          <w:rFonts w:ascii="宋体" w:eastAsia="宋体" w:hAnsi="宋体" w:cs="宋体"/>
          <w:spacing w:val="-15"/>
          <w:sz w:val="48"/>
          <w:szCs w:val="48"/>
          <w:lang w:eastAsia="zh-CN"/>
        </w:rPr>
        <w:t>“6”:</w:t>
      </w:r>
      <w:r>
        <w:rPr>
          <w:rFonts w:ascii="宋体" w:eastAsia="宋体" w:hAnsi="宋体" w:cs="宋体"/>
          <w:spacing w:val="-111"/>
          <w:sz w:val="48"/>
          <w:szCs w:val="48"/>
          <w:lang w:eastAsia="zh-CN"/>
        </w:rPr>
        <w:t xml:space="preserve"> </w:t>
      </w:r>
      <w:r>
        <w:rPr>
          <w:rFonts w:ascii="Times New Roman" w:eastAsia="Times New Roman" w:hAnsi="Times New Roman" w:cs="Times New Roman"/>
          <w:spacing w:val="-15"/>
          <w:sz w:val="48"/>
          <w:szCs w:val="48"/>
          <w:lang w:eastAsia="zh-CN"/>
        </w:rPr>
        <w:t xml:space="preserve">Xe </w:t>
      </w:r>
      <w:r>
        <w:rPr>
          <w:rFonts w:ascii="宋体" w:eastAsia="宋体" w:hAnsi="宋体" w:cs="宋体"/>
          <w:spacing w:val="-15"/>
          <w:sz w:val="48"/>
          <w:szCs w:val="48"/>
          <w:lang w:eastAsia="zh-CN"/>
        </w:rPr>
        <w:t>灯显示灯，表示</w:t>
      </w:r>
      <w:r>
        <w:rPr>
          <w:rFonts w:ascii="Times New Roman" w:eastAsia="Times New Roman" w:hAnsi="Times New Roman" w:cs="Times New Roman"/>
          <w:spacing w:val="-15"/>
          <w:sz w:val="48"/>
          <w:szCs w:val="48"/>
          <w:lang w:eastAsia="zh-CN"/>
        </w:rPr>
        <w:t>Xe</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15"/>
          <w:sz w:val="48"/>
          <w:szCs w:val="48"/>
          <w:lang w:eastAsia="zh-CN"/>
        </w:rPr>
        <w:t>灯处于亮灯</w:t>
      </w:r>
      <w:r>
        <w:rPr>
          <w:rFonts w:ascii="宋体" w:eastAsia="宋体" w:hAnsi="宋体" w:cs="宋体"/>
          <w:spacing w:val="-16"/>
          <w:sz w:val="48"/>
          <w:szCs w:val="48"/>
          <w:lang w:eastAsia="zh-CN"/>
        </w:rPr>
        <w:t>状态。</w:t>
      </w:r>
    </w:p>
    <w:p w14:paraId="38B01290" w14:textId="77777777" w:rsidR="00ED288C" w:rsidRDefault="00000000">
      <w:pPr>
        <w:spacing w:before="174" w:line="219" w:lineRule="auto"/>
        <w:ind w:left="758"/>
        <w:rPr>
          <w:rFonts w:ascii="宋体" w:eastAsia="宋体" w:hAnsi="宋体" w:cs="宋体" w:hint="eastAsia"/>
          <w:sz w:val="48"/>
          <w:szCs w:val="48"/>
          <w:lang w:eastAsia="zh-CN"/>
        </w:rPr>
      </w:pPr>
      <w:r>
        <w:rPr>
          <w:rFonts w:ascii="宋体" w:eastAsia="宋体" w:hAnsi="宋体" w:cs="宋体"/>
          <w:spacing w:val="-12"/>
          <w:sz w:val="48"/>
          <w:szCs w:val="48"/>
          <w:lang w:eastAsia="zh-CN"/>
        </w:rPr>
        <w:t>“7”:通信接口(计算机),为了与计算机进行通信的</w:t>
      </w:r>
      <w:r>
        <w:rPr>
          <w:rFonts w:ascii="Times New Roman" w:eastAsia="Times New Roman" w:hAnsi="Times New Roman" w:cs="Times New Roman"/>
          <w:spacing w:val="-12"/>
          <w:sz w:val="48"/>
          <w:szCs w:val="48"/>
          <w:lang w:eastAsia="zh-CN"/>
        </w:rPr>
        <w:t xml:space="preserve">USB </w:t>
      </w:r>
      <w:r>
        <w:rPr>
          <w:rFonts w:ascii="宋体" w:eastAsia="宋体" w:hAnsi="宋体" w:cs="宋体"/>
          <w:spacing w:val="-12"/>
          <w:sz w:val="48"/>
          <w:szCs w:val="48"/>
          <w:lang w:eastAsia="zh-CN"/>
        </w:rPr>
        <w:t>接口(图3-12)。</w:t>
      </w:r>
    </w:p>
    <w:p w14:paraId="55C4DDB3" w14:textId="77777777" w:rsidR="00ED288C" w:rsidRDefault="00000000">
      <w:pPr>
        <w:spacing w:before="114" w:line="248" w:lineRule="auto"/>
        <w:ind w:left="58" w:right="414" w:firstLine="835"/>
        <w:rPr>
          <w:rFonts w:ascii="宋体" w:eastAsia="宋体" w:hAnsi="宋体" w:cs="宋体" w:hint="eastAsia"/>
          <w:sz w:val="48"/>
          <w:szCs w:val="48"/>
        </w:rPr>
      </w:pPr>
      <w:r>
        <w:rPr>
          <w:rFonts w:ascii="Times New Roman" w:eastAsia="Times New Roman" w:hAnsi="Times New Roman" w:cs="Times New Roman"/>
          <w:spacing w:val="-15"/>
          <w:sz w:val="48"/>
          <w:szCs w:val="48"/>
        </w:rPr>
        <w:t>“8”:L</w:t>
      </w:r>
      <w:r>
        <w:rPr>
          <w:rFonts w:ascii="Times New Roman" w:eastAsia="Times New Roman" w:hAnsi="Times New Roman" w:cs="Times New Roman"/>
          <w:spacing w:val="33"/>
          <w:sz w:val="48"/>
          <w:szCs w:val="48"/>
        </w:rPr>
        <w:t xml:space="preserve"> </w:t>
      </w:r>
      <w:r>
        <w:rPr>
          <w:rFonts w:ascii="Times New Roman" w:eastAsia="Times New Roman" w:hAnsi="Times New Roman" w:cs="Times New Roman"/>
          <w:spacing w:val="-15"/>
          <w:sz w:val="48"/>
          <w:szCs w:val="48"/>
        </w:rPr>
        <w:t>OCAL-REMOTE</w:t>
      </w:r>
      <w:r>
        <w:rPr>
          <w:rFonts w:ascii="Times New Roman" w:eastAsia="Times New Roman" w:hAnsi="Times New Roman" w:cs="Times New Roman"/>
          <w:spacing w:val="76"/>
          <w:sz w:val="48"/>
          <w:szCs w:val="48"/>
        </w:rPr>
        <w:t xml:space="preserve"> </w:t>
      </w:r>
      <w:r>
        <w:rPr>
          <w:rFonts w:ascii="宋体" w:eastAsia="宋体" w:hAnsi="宋体" w:cs="宋体"/>
          <w:spacing w:val="-15"/>
          <w:sz w:val="48"/>
          <w:szCs w:val="48"/>
        </w:rPr>
        <w:t>切换开关，</w:t>
      </w:r>
      <w:r>
        <w:rPr>
          <w:rFonts w:ascii="宋体" w:eastAsia="宋体" w:hAnsi="宋体" w:cs="宋体"/>
          <w:spacing w:val="-16"/>
          <w:sz w:val="48"/>
          <w:szCs w:val="48"/>
        </w:rPr>
        <w:t>本地-远程切换开关。</w:t>
      </w:r>
      <w:r>
        <w:rPr>
          <w:rFonts w:ascii="Times New Roman" w:eastAsia="Times New Roman" w:hAnsi="Times New Roman" w:cs="Times New Roman"/>
          <w:spacing w:val="-16"/>
          <w:sz w:val="48"/>
          <w:szCs w:val="48"/>
        </w:rPr>
        <w:t>LOCAL:</w:t>
      </w:r>
      <w:r>
        <w:rPr>
          <w:rFonts w:ascii="Times New Roman" w:eastAsia="Times New Roman" w:hAnsi="Times New Roman" w:cs="Times New Roman"/>
          <w:spacing w:val="34"/>
          <w:sz w:val="48"/>
          <w:szCs w:val="48"/>
        </w:rPr>
        <w:t xml:space="preserve"> </w:t>
      </w:r>
      <w:r>
        <w:rPr>
          <w:rFonts w:ascii="宋体" w:eastAsia="宋体" w:hAnsi="宋体" w:cs="宋体"/>
          <w:spacing w:val="-16"/>
          <w:sz w:val="48"/>
          <w:szCs w:val="48"/>
        </w:rPr>
        <w:t>独立状态；</w:t>
      </w:r>
      <w:r>
        <w:rPr>
          <w:rFonts w:ascii="Times New Roman" w:eastAsia="Times New Roman" w:hAnsi="Times New Roman" w:cs="Times New Roman"/>
          <w:spacing w:val="-16"/>
          <w:sz w:val="48"/>
          <w:szCs w:val="48"/>
        </w:rPr>
        <w:t>REMOTE:</w:t>
      </w:r>
      <w:r>
        <w:rPr>
          <w:rFonts w:ascii="Times New Roman" w:eastAsia="Times New Roman" w:hAnsi="Times New Roman" w:cs="Times New Roman"/>
          <w:sz w:val="48"/>
          <w:szCs w:val="48"/>
        </w:rPr>
        <w:t xml:space="preserve"> </w:t>
      </w:r>
      <w:r>
        <w:rPr>
          <w:rFonts w:ascii="宋体" w:eastAsia="宋体" w:hAnsi="宋体" w:cs="宋体"/>
          <w:spacing w:val="-14"/>
          <w:sz w:val="48"/>
          <w:szCs w:val="48"/>
        </w:rPr>
        <w:t>计算机控制状态。</w:t>
      </w:r>
    </w:p>
    <w:p w14:paraId="7C7A0F7D" w14:textId="77777777" w:rsidR="00ED288C" w:rsidRDefault="00000000">
      <w:pPr>
        <w:spacing w:before="47" w:line="213" w:lineRule="auto"/>
        <w:ind w:left="766"/>
        <w:rPr>
          <w:rFonts w:ascii="宋体" w:eastAsia="宋体" w:hAnsi="宋体" w:cs="宋体" w:hint="eastAsia"/>
          <w:sz w:val="47"/>
          <w:szCs w:val="47"/>
          <w:lang w:eastAsia="zh-CN"/>
        </w:rPr>
      </w:pPr>
      <w:r>
        <w:rPr>
          <w:rFonts w:ascii="宋体" w:eastAsia="宋体" w:hAnsi="宋体" w:cs="宋体"/>
          <w:spacing w:val="-5"/>
          <w:sz w:val="47"/>
          <w:szCs w:val="47"/>
          <w:lang w:eastAsia="zh-CN"/>
        </w:rPr>
        <w:t>“9”:通信接口(</w:t>
      </w:r>
      <w:r>
        <w:rPr>
          <w:rFonts w:ascii="Times New Roman" w:eastAsia="Times New Roman" w:hAnsi="Times New Roman" w:cs="Times New Roman"/>
          <w:spacing w:val="-5"/>
          <w:sz w:val="47"/>
          <w:szCs w:val="47"/>
          <w:lang w:eastAsia="zh-CN"/>
        </w:rPr>
        <w:t xml:space="preserve">RS-232C),  </w:t>
      </w:r>
      <w:r>
        <w:rPr>
          <w:rFonts w:ascii="宋体" w:eastAsia="宋体" w:hAnsi="宋体" w:cs="宋体"/>
          <w:spacing w:val="-5"/>
          <w:sz w:val="47"/>
          <w:szCs w:val="47"/>
          <w:lang w:eastAsia="zh-CN"/>
        </w:rPr>
        <w:t>光度计</w:t>
      </w:r>
      <w:r>
        <w:rPr>
          <w:rFonts w:ascii="宋体" w:eastAsia="宋体" w:hAnsi="宋体" w:cs="宋体"/>
          <w:spacing w:val="-6"/>
          <w:sz w:val="47"/>
          <w:szCs w:val="47"/>
          <w:lang w:eastAsia="zh-CN"/>
        </w:rPr>
        <w:t>主机的软件下载用接口。</w:t>
      </w:r>
    </w:p>
    <w:p w14:paraId="71B12B17" w14:textId="77777777" w:rsidR="00ED288C" w:rsidRDefault="00000000">
      <w:pPr>
        <w:spacing w:before="191" w:line="4003" w:lineRule="exact"/>
        <w:ind w:firstLine="2289"/>
      </w:pPr>
      <w:r>
        <w:rPr>
          <w:position w:val="-80"/>
        </w:rPr>
        <w:drawing>
          <wp:inline distT="0" distB="0" distL="0" distR="0" wp14:anchorId="207ADAB6" wp14:editId="242531BD">
            <wp:extent cx="9055320" cy="2541556"/>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96"/>
                    <a:stretch>
                      <a:fillRect/>
                    </a:stretch>
                  </pic:blipFill>
                  <pic:spPr>
                    <a:xfrm>
                      <a:off x="0" y="0"/>
                      <a:ext cx="9055320" cy="2541556"/>
                    </a:xfrm>
                    <a:prstGeom prst="rect">
                      <a:avLst/>
                    </a:prstGeom>
                  </pic:spPr>
                </pic:pic>
              </a:graphicData>
            </a:graphic>
          </wp:inline>
        </w:drawing>
      </w:r>
    </w:p>
    <w:p w14:paraId="34CEF4C9" w14:textId="77777777" w:rsidR="00ED288C" w:rsidRDefault="00ED288C">
      <w:pPr>
        <w:pStyle w:val="a3"/>
        <w:spacing w:line="383" w:lineRule="auto"/>
      </w:pPr>
    </w:p>
    <w:p w14:paraId="02919E5C" w14:textId="77777777" w:rsidR="00ED288C" w:rsidRDefault="00000000">
      <w:pPr>
        <w:spacing w:before="134" w:line="220" w:lineRule="auto"/>
        <w:ind w:left="6244"/>
        <w:rPr>
          <w:rFonts w:ascii="宋体" w:eastAsia="宋体" w:hAnsi="宋体" w:cs="宋体" w:hint="eastAsia"/>
          <w:sz w:val="41"/>
          <w:szCs w:val="41"/>
          <w:lang w:eastAsia="zh-CN"/>
        </w:rPr>
      </w:pPr>
      <w:r>
        <w:rPr>
          <w:rFonts w:ascii="宋体" w:eastAsia="宋体" w:hAnsi="宋体" w:cs="宋体"/>
          <w:spacing w:val="-8"/>
          <w:sz w:val="41"/>
          <w:szCs w:val="41"/>
          <w:lang w:eastAsia="zh-CN"/>
        </w:rPr>
        <w:t>图3-12</w:t>
      </w:r>
      <w:r>
        <w:rPr>
          <w:rFonts w:ascii="宋体" w:eastAsia="宋体" w:hAnsi="宋体" w:cs="宋体"/>
          <w:spacing w:val="152"/>
          <w:sz w:val="41"/>
          <w:szCs w:val="41"/>
          <w:lang w:eastAsia="zh-CN"/>
        </w:rPr>
        <w:t xml:space="preserve"> </w:t>
      </w:r>
      <w:r>
        <w:rPr>
          <w:rFonts w:ascii="宋体" w:eastAsia="宋体" w:hAnsi="宋体" w:cs="宋体"/>
          <w:spacing w:val="-8"/>
          <w:sz w:val="41"/>
          <w:szCs w:val="41"/>
          <w:lang w:eastAsia="zh-CN"/>
        </w:rPr>
        <w:t>荧光分光光度计主机部右侧</w:t>
      </w:r>
    </w:p>
    <w:p w14:paraId="2774F302" w14:textId="77777777" w:rsidR="00ED288C" w:rsidRDefault="00ED288C">
      <w:pPr>
        <w:spacing w:line="220" w:lineRule="auto"/>
        <w:rPr>
          <w:rFonts w:ascii="宋体" w:eastAsia="宋体" w:hAnsi="宋体" w:cs="宋体" w:hint="eastAsia"/>
          <w:sz w:val="41"/>
          <w:szCs w:val="41"/>
          <w:lang w:eastAsia="zh-CN"/>
        </w:rPr>
        <w:sectPr w:rsidR="00ED288C">
          <w:headerReference w:type="default" r:id="rId197"/>
          <w:pgSz w:w="20866" w:h="31680"/>
          <w:pgMar w:top="2171" w:right="1107" w:bottom="400" w:left="975" w:header="829" w:footer="0" w:gutter="0"/>
          <w:cols w:space="720"/>
        </w:sectPr>
      </w:pPr>
    </w:p>
    <w:p w14:paraId="4C9B676C" w14:textId="77777777" w:rsidR="00ED288C" w:rsidRDefault="00000000">
      <w:pPr>
        <w:spacing w:before="73" w:line="216" w:lineRule="auto"/>
        <w:ind w:left="758"/>
        <w:rPr>
          <w:rFonts w:ascii="宋体" w:eastAsia="宋体" w:hAnsi="宋体" w:cs="宋体" w:hint="eastAsia"/>
          <w:sz w:val="48"/>
          <w:szCs w:val="48"/>
          <w:lang w:eastAsia="zh-CN"/>
        </w:rPr>
      </w:pPr>
      <w:bookmarkStart w:id="149" w:name="bookmark215"/>
      <w:bookmarkEnd w:id="149"/>
      <w:r>
        <w:rPr>
          <w:rFonts w:ascii="宋体" w:eastAsia="宋体" w:hAnsi="宋体" w:cs="宋体"/>
          <w:spacing w:val="-11"/>
          <w:sz w:val="48"/>
          <w:szCs w:val="48"/>
          <w:lang w:eastAsia="zh-CN"/>
        </w:rPr>
        <w:lastRenderedPageBreak/>
        <w:t>“10”:打印机接口(</w:t>
      </w:r>
      <w:r>
        <w:rPr>
          <w:rFonts w:ascii="Times New Roman" w:eastAsia="Times New Roman" w:hAnsi="Times New Roman" w:cs="Times New Roman"/>
          <w:spacing w:val="-11"/>
          <w:sz w:val="48"/>
          <w:szCs w:val="48"/>
          <w:lang w:eastAsia="zh-CN"/>
        </w:rPr>
        <w:t>PRINTER),</w:t>
      </w:r>
      <w:r>
        <w:rPr>
          <w:rFonts w:ascii="Times New Roman" w:eastAsia="Times New Roman" w:hAnsi="Times New Roman" w:cs="Times New Roman"/>
          <w:spacing w:val="76"/>
          <w:sz w:val="48"/>
          <w:szCs w:val="48"/>
          <w:lang w:eastAsia="zh-CN"/>
        </w:rPr>
        <w:t xml:space="preserve"> </w:t>
      </w:r>
      <w:r>
        <w:rPr>
          <w:rFonts w:ascii="宋体" w:eastAsia="宋体" w:hAnsi="宋体" w:cs="宋体"/>
          <w:spacing w:val="-11"/>
          <w:sz w:val="48"/>
          <w:szCs w:val="48"/>
          <w:lang w:eastAsia="zh-CN"/>
        </w:rPr>
        <w:t>连</w:t>
      </w:r>
      <w:r>
        <w:rPr>
          <w:rFonts w:ascii="宋体" w:eastAsia="宋体" w:hAnsi="宋体" w:cs="宋体"/>
          <w:spacing w:val="-12"/>
          <w:sz w:val="48"/>
          <w:szCs w:val="48"/>
          <w:lang w:eastAsia="zh-CN"/>
        </w:rPr>
        <w:t>接打印机的接口。</w:t>
      </w:r>
    </w:p>
    <w:p w14:paraId="00DB86F6" w14:textId="77777777" w:rsidR="00ED288C" w:rsidRDefault="00000000">
      <w:pPr>
        <w:spacing w:before="202" w:line="220" w:lineRule="auto"/>
        <w:ind w:left="758"/>
        <w:rPr>
          <w:rFonts w:ascii="宋体" w:eastAsia="宋体" w:hAnsi="宋体" w:cs="宋体" w:hint="eastAsia"/>
          <w:sz w:val="48"/>
          <w:szCs w:val="48"/>
          <w:lang w:eastAsia="zh-CN"/>
        </w:rPr>
      </w:pPr>
      <w:r>
        <w:rPr>
          <w:rFonts w:ascii="宋体" w:eastAsia="宋体" w:hAnsi="宋体" w:cs="宋体"/>
          <w:spacing w:val="-4"/>
          <w:sz w:val="48"/>
          <w:szCs w:val="48"/>
          <w:lang w:eastAsia="zh-CN"/>
        </w:rPr>
        <w:t>“11”:附带装置的连接口(</w:t>
      </w:r>
      <w:r>
        <w:rPr>
          <w:rFonts w:ascii="Times New Roman" w:eastAsia="Times New Roman" w:hAnsi="Times New Roman" w:cs="Times New Roman"/>
          <w:spacing w:val="-4"/>
          <w:sz w:val="48"/>
          <w:szCs w:val="48"/>
          <w:lang w:eastAsia="zh-CN"/>
        </w:rPr>
        <w:t>ACC</w:t>
      </w:r>
      <w:r>
        <w:rPr>
          <w:rFonts w:ascii="宋体" w:eastAsia="宋体" w:hAnsi="宋体" w:cs="宋体"/>
          <w:spacing w:val="-4"/>
          <w:sz w:val="48"/>
          <w:szCs w:val="48"/>
          <w:lang w:eastAsia="zh-CN"/>
        </w:rPr>
        <w:t>接口),连接</w:t>
      </w:r>
      <w:r>
        <w:rPr>
          <w:rFonts w:ascii="Times New Roman" w:eastAsia="Times New Roman" w:hAnsi="Times New Roman" w:cs="Times New Roman"/>
          <w:spacing w:val="-5"/>
          <w:sz w:val="48"/>
          <w:szCs w:val="48"/>
          <w:lang w:eastAsia="zh-CN"/>
        </w:rPr>
        <w:t>AS-1010</w:t>
      </w:r>
      <w:r>
        <w:rPr>
          <w:rFonts w:ascii="宋体" w:eastAsia="宋体" w:hAnsi="宋体" w:cs="宋体"/>
          <w:spacing w:val="-5"/>
          <w:sz w:val="48"/>
          <w:szCs w:val="48"/>
          <w:lang w:eastAsia="zh-CN"/>
        </w:rPr>
        <w:t>型自动进样器的接口。</w:t>
      </w:r>
    </w:p>
    <w:p w14:paraId="00D52DFD" w14:textId="77777777" w:rsidR="00ED288C" w:rsidRDefault="00000000">
      <w:pPr>
        <w:spacing w:before="71" w:line="222" w:lineRule="auto"/>
        <w:ind w:left="758"/>
        <w:rPr>
          <w:rFonts w:ascii="宋体" w:eastAsia="宋体" w:hAnsi="宋体" w:cs="宋体" w:hint="eastAsia"/>
          <w:sz w:val="48"/>
          <w:szCs w:val="48"/>
          <w:lang w:eastAsia="zh-CN"/>
        </w:rPr>
      </w:pPr>
      <w:r>
        <w:rPr>
          <w:rFonts w:ascii="宋体" w:eastAsia="宋体" w:hAnsi="宋体" w:cs="宋体"/>
          <w:spacing w:val="-11"/>
          <w:sz w:val="48"/>
          <w:szCs w:val="48"/>
          <w:lang w:eastAsia="zh-CN"/>
        </w:rPr>
        <w:t>“12”:</w:t>
      </w:r>
      <w:r>
        <w:rPr>
          <w:rFonts w:ascii="宋体" w:eastAsia="宋体" w:hAnsi="宋体" w:cs="宋体"/>
          <w:spacing w:val="-121"/>
          <w:sz w:val="48"/>
          <w:szCs w:val="48"/>
          <w:lang w:eastAsia="zh-CN"/>
        </w:rPr>
        <w:t xml:space="preserve"> </w:t>
      </w:r>
      <w:r>
        <w:rPr>
          <w:rFonts w:ascii="Times New Roman" w:eastAsia="Times New Roman" w:hAnsi="Times New Roman" w:cs="Times New Roman"/>
          <w:spacing w:val="-11"/>
          <w:sz w:val="48"/>
          <w:szCs w:val="48"/>
          <w:lang w:eastAsia="zh-CN"/>
        </w:rPr>
        <w:t>LCD</w:t>
      </w:r>
      <w:r>
        <w:rPr>
          <w:rFonts w:ascii="Times New Roman" w:eastAsia="Times New Roman" w:hAnsi="Times New Roman" w:cs="Times New Roman"/>
          <w:spacing w:val="-30"/>
          <w:sz w:val="48"/>
          <w:szCs w:val="48"/>
          <w:lang w:eastAsia="zh-CN"/>
        </w:rPr>
        <w:t xml:space="preserve"> </w:t>
      </w:r>
      <w:r>
        <w:rPr>
          <w:rFonts w:ascii="宋体" w:eastAsia="宋体" w:hAnsi="宋体" w:cs="宋体"/>
          <w:spacing w:val="-11"/>
          <w:sz w:val="48"/>
          <w:szCs w:val="48"/>
          <w:lang w:eastAsia="zh-CN"/>
        </w:rPr>
        <w:t>亮度调整用电钮，进行光度计主机的</w:t>
      </w:r>
      <w:r>
        <w:rPr>
          <w:rFonts w:ascii="Times New Roman" w:eastAsia="Times New Roman" w:hAnsi="Times New Roman" w:cs="Times New Roman"/>
          <w:spacing w:val="-11"/>
          <w:sz w:val="48"/>
          <w:szCs w:val="48"/>
          <w:lang w:eastAsia="zh-CN"/>
        </w:rPr>
        <w:t>LCD</w:t>
      </w:r>
      <w:r>
        <w:rPr>
          <w:rFonts w:ascii="宋体" w:eastAsia="宋体" w:hAnsi="宋体" w:cs="宋体"/>
          <w:spacing w:val="-11"/>
          <w:sz w:val="48"/>
          <w:szCs w:val="48"/>
          <w:lang w:eastAsia="zh-CN"/>
        </w:rPr>
        <w:t>亮度的调整。</w:t>
      </w:r>
    </w:p>
    <w:p w14:paraId="0D51F33E" w14:textId="77777777" w:rsidR="00ED288C" w:rsidRDefault="00ED288C">
      <w:pPr>
        <w:pStyle w:val="a3"/>
        <w:spacing w:line="365" w:lineRule="auto"/>
        <w:rPr>
          <w:lang w:eastAsia="zh-CN"/>
        </w:rPr>
      </w:pPr>
    </w:p>
    <w:p w14:paraId="1BED5692" w14:textId="77777777" w:rsidR="00ED288C" w:rsidRDefault="00000000">
      <w:pPr>
        <w:spacing w:before="147" w:line="221" w:lineRule="auto"/>
        <w:ind w:left="58"/>
        <w:outlineLvl w:val="2"/>
        <w:rPr>
          <w:rFonts w:ascii="黑体" w:eastAsia="黑体" w:hAnsi="黑体" w:cs="黑体" w:hint="eastAsia"/>
          <w:sz w:val="45"/>
          <w:szCs w:val="45"/>
          <w:lang w:eastAsia="zh-CN"/>
        </w:rPr>
      </w:pPr>
      <w:bookmarkStart w:id="150" w:name="bookmark100"/>
      <w:bookmarkEnd w:id="150"/>
      <w:r>
        <w:rPr>
          <w:rFonts w:ascii="黑体" w:eastAsia="黑体" w:hAnsi="黑体" w:cs="黑体"/>
          <w:spacing w:val="1"/>
          <w:sz w:val="45"/>
          <w:szCs w:val="45"/>
          <w:lang w:eastAsia="zh-CN"/>
        </w:rPr>
        <w:t>3.7.3</w:t>
      </w:r>
      <w:r>
        <w:rPr>
          <w:rFonts w:ascii="黑体" w:eastAsia="黑体" w:hAnsi="黑体" w:cs="黑体"/>
          <w:spacing w:val="230"/>
          <w:sz w:val="45"/>
          <w:szCs w:val="45"/>
          <w:lang w:eastAsia="zh-CN"/>
        </w:rPr>
        <w:t xml:space="preserve"> </w:t>
      </w:r>
      <w:r>
        <w:rPr>
          <w:rFonts w:ascii="黑体" w:eastAsia="黑体" w:hAnsi="黑体" w:cs="黑体"/>
          <w:spacing w:val="1"/>
          <w:sz w:val="45"/>
          <w:szCs w:val="45"/>
          <w:lang w:eastAsia="zh-CN"/>
        </w:rPr>
        <w:t>荧光分光光度计的使用方法</w:t>
      </w:r>
    </w:p>
    <w:p w14:paraId="7B1EDD59" w14:textId="77777777" w:rsidR="00ED288C" w:rsidRDefault="00ED288C">
      <w:pPr>
        <w:pStyle w:val="a3"/>
        <w:spacing w:line="345" w:lineRule="auto"/>
        <w:rPr>
          <w:lang w:eastAsia="zh-CN"/>
        </w:rPr>
      </w:pPr>
    </w:p>
    <w:p w14:paraId="6A1E9CE9" w14:textId="77777777" w:rsidR="00ED288C" w:rsidRDefault="00000000">
      <w:pPr>
        <w:spacing w:before="146" w:line="232" w:lineRule="auto"/>
        <w:ind w:left="1003"/>
        <w:rPr>
          <w:rFonts w:ascii="楷体" w:eastAsia="楷体" w:hAnsi="楷体" w:cs="楷体" w:hint="eastAsia"/>
          <w:sz w:val="45"/>
          <w:szCs w:val="45"/>
        </w:rPr>
      </w:pPr>
      <w:r>
        <w:rPr>
          <w:rFonts w:ascii="Times New Roman" w:eastAsia="Times New Roman" w:hAnsi="Times New Roman" w:cs="Times New Roman"/>
          <w:spacing w:val="-13"/>
          <w:sz w:val="45"/>
          <w:szCs w:val="45"/>
        </w:rPr>
        <w:t xml:space="preserve">1.  </w:t>
      </w:r>
      <w:r>
        <w:rPr>
          <w:rFonts w:ascii="楷体" w:eastAsia="楷体" w:hAnsi="楷体" w:cs="楷体"/>
          <w:spacing w:val="-13"/>
          <w:sz w:val="45"/>
          <w:szCs w:val="45"/>
        </w:rPr>
        <w:t>开</w:t>
      </w:r>
      <w:r>
        <w:rPr>
          <w:rFonts w:ascii="楷体" w:eastAsia="楷体" w:hAnsi="楷体" w:cs="楷体"/>
          <w:spacing w:val="-100"/>
          <w:sz w:val="45"/>
          <w:szCs w:val="45"/>
        </w:rPr>
        <w:t xml:space="preserve"> </w:t>
      </w:r>
      <w:r>
        <w:rPr>
          <w:rFonts w:ascii="楷体" w:eastAsia="楷体" w:hAnsi="楷体" w:cs="楷体"/>
          <w:spacing w:val="-13"/>
          <w:sz w:val="45"/>
          <w:szCs w:val="45"/>
        </w:rPr>
        <w:t>机</w:t>
      </w:r>
    </w:p>
    <w:p w14:paraId="337680F8" w14:textId="77777777" w:rsidR="00ED288C" w:rsidRDefault="00ED288C">
      <w:pPr>
        <w:pStyle w:val="a3"/>
        <w:spacing w:line="305" w:lineRule="auto"/>
      </w:pPr>
    </w:p>
    <w:p w14:paraId="643E7A44" w14:textId="77777777" w:rsidR="00ED288C" w:rsidRDefault="00000000">
      <w:pPr>
        <w:spacing w:before="157" w:line="222" w:lineRule="auto"/>
        <w:ind w:left="1003"/>
        <w:rPr>
          <w:rFonts w:ascii="宋体" w:eastAsia="宋体" w:hAnsi="宋体" w:cs="宋体" w:hint="eastAsia"/>
          <w:sz w:val="48"/>
          <w:szCs w:val="48"/>
          <w:lang w:eastAsia="zh-CN"/>
        </w:rPr>
      </w:pPr>
      <w:r>
        <w:rPr>
          <w:rFonts w:ascii="宋体" w:eastAsia="宋体" w:hAnsi="宋体" w:cs="宋体"/>
          <w:spacing w:val="-13"/>
          <w:sz w:val="48"/>
          <w:szCs w:val="48"/>
          <w:lang w:eastAsia="zh-CN"/>
        </w:rPr>
        <w:t>(1)连接好仪器和计算机电源线，打开计算机。</w:t>
      </w:r>
    </w:p>
    <w:p w14:paraId="4BE56A2E" w14:textId="77777777" w:rsidR="00ED288C" w:rsidRDefault="00000000">
      <w:pPr>
        <w:spacing w:before="135" w:line="229" w:lineRule="auto"/>
        <w:ind w:left="58" w:right="217" w:firstLine="944"/>
        <w:rPr>
          <w:rFonts w:ascii="宋体" w:eastAsia="宋体" w:hAnsi="宋体" w:cs="宋体" w:hint="eastAsia"/>
          <w:sz w:val="47"/>
          <w:szCs w:val="47"/>
        </w:rPr>
      </w:pPr>
      <w:r>
        <w:rPr>
          <w:rFonts w:ascii="宋体" w:eastAsia="宋体" w:hAnsi="宋体" w:cs="宋体"/>
          <w:sz w:val="47"/>
          <w:szCs w:val="47"/>
        </w:rPr>
        <w:t>(2)先将位于仪器右侧下方的</w:t>
      </w:r>
      <w:r>
        <w:rPr>
          <w:rFonts w:ascii="Times New Roman" w:eastAsia="Times New Roman" w:hAnsi="Times New Roman" w:cs="Times New Roman"/>
          <w:sz w:val="47"/>
          <w:szCs w:val="47"/>
        </w:rPr>
        <w:t>LOCAL-REMOTE</w:t>
      </w:r>
      <w:r>
        <w:rPr>
          <w:rFonts w:ascii="Times New Roman" w:eastAsia="Times New Roman" w:hAnsi="Times New Roman" w:cs="Times New Roman"/>
          <w:spacing w:val="-47"/>
          <w:sz w:val="47"/>
          <w:szCs w:val="47"/>
        </w:rPr>
        <w:t xml:space="preserve"> </w:t>
      </w:r>
      <w:r>
        <w:rPr>
          <w:rFonts w:ascii="宋体" w:eastAsia="宋体" w:hAnsi="宋体" w:cs="宋体"/>
          <w:sz w:val="47"/>
          <w:szCs w:val="47"/>
        </w:rPr>
        <w:t>切换开关</w:t>
      </w:r>
      <w:r>
        <w:rPr>
          <w:rFonts w:ascii="宋体" w:eastAsia="宋体" w:hAnsi="宋体" w:cs="宋体"/>
          <w:spacing w:val="-1"/>
          <w:sz w:val="47"/>
          <w:szCs w:val="47"/>
        </w:rPr>
        <w:t>调至</w:t>
      </w:r>
      <w:r>
        <w:rPr>
          <w:rFonts w:ascii="Times New Roman" w:eastAsia="Times New Roman" w:hAnsi="Times New Roman" w:cs="Times New Roman"/>
          <w:spacing w:val="-1"/>
          <w:sz w:val="47"/>
          <w:szCs w:val="47"/>
        </w:rPr>
        <w:t>REMOTE</w:t>
      </w:r>
      <w:r>
        <w:rPr>
          <w:rFonts w:ascii="Times New Roman" w:eastAsia="Times New Roman" w:hAnsi="Times New Roman" w:cs="Times New Roman"/>
          <w:spacing w:val="-33"/>
          <w:sz w:val="47"/>
          <w:szCs w:val="47"/>
        </w:rPr>
        <w:t xml:space="preserve"> </w:t>
      </w:r>
      <w:r>
        <w:rPr>
          <w:rFonts w:ascii="宋体" w:eastAsia="宋体" w:hAnsi="宋体" w:cs="宋体"/>
          <w:spacing w:val="-1"/>
          <w:sz w:val="47"/>
          <w:szCs w:val="47"/>
        </w:rPr>
        <w:t>状态，再将位于</w:t>
      </w:r>
      <w:r>
        <w:rPr>
          <w:rFonts w:ascii="宋体" w:eastAsia="宋体" w:hAnsi="宋体" w:cs="宋体"/>
          <w:sz w:val="47"/>
          <w:szCs w:val="47"/>
        </w:rPr>
        <w:t xml:space="preserve"> </w:t>
      </w:r>
      <w:r>
        <w:rPr>
          <w:rFonts w:ascii="宋体" w:eastAsia="宋体" w:hAnsi="宋体" w:cs="宋体"/>
          <w:spacing w:val="4"/>
          <w:sz w:val="47"/>
          <w:szCs w:val="47"/>
        </w:rPr>
        <w:t>仪器左侧下方的</w:t>
      </w:r>
      <w:r>
        <w:rPr>
          <w:rFonts w:ascii="Times New Roman" w:eastAsia="Times New Roman" w:hAnsi="Times New Roman" w:cs="Times New Roman"/>
          <w:sz w:val="47"/>
          <w:szCs w:val="47"/>
        </w:rPr>
        <w:t>POWER</w:t>
      </w:r>
      <w:r>
        <w:rPr>
          <w:rFonts w:ascii="Times New Roman" w:eastAsia="Times New Roman" w:hAnsi="Times New Roman" w:cs="Times New Roman"/>
          <w:spacing w:val="-28"/>
          <w:sz w:val="47"/>
          <w:szCs w:val="47"/>
        </w:rPr>
        <w:t xml:space="preserve"> </w:t>
      </w:r>
      <w:r>
        <w:rPr>
          <w:rFonts w:ascii="宋体" w:eastAsia="宋体" w:hAnsi="宋体" w:cs="宋体"/>
          <w:spacing w:val="4"/>
          <w:sz w:val="47"/>
          <w:szCs w:val="47"/>
        </w:rPr>
        <w:t>键打开。</w:t>
      </w:r>
    </w:p>
    <w:p w14:paraId="3B273AA2" w14:textId="77777777" w:rsidR="00ED288C" w:rsidRDefault="00000000">
      <w:pPr>
        <w:spacing w:before="153" w:line="255" w:lineRule="auto"/>
        <w:ind w:left="58" w:right="110" w:firstLine="944"/>
        <w:rPr>
          <w:rFonts w:ascii="宋体" w:eastAsia="宋体" w:hAnsi="宋体" w:cs="宋体" w:hint="eastAsia"/>
          <w:sz w:val="47"/>
          <w:szCs w:val="47"/>
          <w:lang w:eastAsia="zh-CN"/>
        </w:rPr>
      </w:pPr>
      <w:r>
        <w:rPr>
          <w:rFonts w:ascii="宋体" w:eastAsia="宋体" w:hAnsi="宋体" w:cs="宋体"/>
          <w:spacing w:val="10"/>
          <w:sz w:val="47"/>
          <w:szCs w:val="47"/>
        </w:rPr>
        <w:t>(3)待仪器前侧右下方绿色的</w:t>
      </w:r>
      <w:r>
        <w:rPr>
          <w:rFonts w:ascii="Times New Roman" w:eastAsia="Times New Roman" w:hAnsi="Times New Roman" w:cs="Times New Roman"/>
          <w:sz w:val="47"/>
          <w:szCs w:val="47"/>
        </w:rPr>
        <w:t>Xe</w:t>
      </w:r>
      <w:r>
        <w:rPr>
          <w:rFonts w:ascii="Times New Roman" w:eastAsia="Times New Roman" w:hAnsi="Times New Roman" w:cs="Times New Roman"/>
          <w:spacing w:val="-43"/>
          <w:sz w:val="47"/>
          <w:szCs w:val="47"/>
        </w:rPr>
        <w:t xml:space="preserve"> </w:t>
      </w:r>
      <w:r>
        <w:rPr>
          <w:rFonts w:ascii="宋体" w:eastAsia="宋体" w:hAnsi="宋体" w:cs="宋体"/>
          <w:spacing w:val="10"/>
          <w:sz w:val="47"/>
          <w:szCs w:val="47"/>
        </w:rPr>
        <w:t>灯和</w:t>
      </w:r>
      <w:r>
        <w:rPr>
          <w:rFonts w:ascii="Times New Roman" w:eastAsia="Times New Roman" w:hAnsi="Times New Roman" w:cs="Times New Roman"/>
          <w:sz w:val="47"/>
          <w:szCs w:val="47"/>
        </w:rPr>
        <w:t>RUN</w:t>
      </w:r>
      <w:r>
        <w:rPr>
          <w:rFonts w:ascii="Times New Roman" w:eastAsia="Times New Roman" w:hAnsi="Times New Roman" w:cs="Times New Roman"/>
          <w:spacing w:val="10"/>
          <w:sz w:val="47"/>
          <w:szCs w:val="47"/>
        </w:rPr>
        <w:t xml:space="preserve"> </w:t>
      </w:r>
      <w:r>
        <w:rPr>
          <w:rFonts w:ascii="宋体" w:eastAsia="宋体" w:hAnsi="宋体" w:cs="宋体"/>
          <w:spacing w:val="10"/>
          <w:sz w:val="47"/>
          <w:szCs w:val="47"/>
        </w:rPr>
        <w:t>灯亮后，双击桌面上</w:t>
      </w:r>
      <w:r>
        <w:rPr>
          <w:rFonts w:ascii="Times New Roman" w:eastAsia="Times New Roman" w:hAnsi="Times New Roman" w:cs="Times New Roman"/>
          <w:sz w:val="47"/>
          <w:szCs w:val="47"/>
        </w:rPr>
        <w:t>FL</w:t>
      </w:r>
      <w:r>
        <w:rPr>
          <w:rFonts w:ascii="Times New Roman" w:eastAsia="Times New Roman" w:hAnsi="Times New Roman" w:cs="Times New Roman"/>
          <w:spacing w:val="10"/>
          <w:sz w:val="47"/>
          <w:szCs w:val="47"/>
        </w:rPr>
        <w:t xml:space="preserve"> </w:t>
      </w:r>
      <w:r>
        <w:rPr>
          <w:rFonts w:ascii="Times New Roman" w:eastAsia="Times New Roman" w:hAnsi="Times New Roman" w:cs="Times New Roman"/>
          <w:sz w:val="47"/>
          <w:szCs w:val="47"/>
        </w:rPr>
        <w:t>Solution</w:t>
      </w:r>
      <w:r>
        <w:rPr>
          <w:rFonts w:ascii="宋体" w:eastAsia="宋体" w:hAnsi="宋体" w:cs="宋体"/>
          <w:spacing w:val="10"/>
          <w:sz w:val="47"/>
          <w:szCs w:val="47"/>
        </w:rPr>
        <w:t>图标，进入</w:t>
      </w:r>
      <w:r>
        <w:rPr>
          <w:rFonts w:ascii="宋体" w:eastAsia="宋体" w:hAnsi="宋体" w:cs="宋体"/>
          <w:sz w:val="47"/>
          <w:szCs w:val="47"/>
        </w:rPr>
        <w:t xml:space="preserve"> </w:t>
      </w:r>
      <w:r>
        <w:rPr>
          <w:rFonts w:ascii="宋体" w:eastAsia="宋体" w:hAnsi="宋体" w:cs="宋体"/>
          <w:spacing w:val="-8"/>
          <w:sz w:val="47"/>
          <w:szCs w:val="47"/>
        </w:rPr>
        <w:t>仪器工作界面。</w:t>
      </w:r>
      <w:r>
        <w:rPr>
          <w:rFonts w:ascii="宋体" w:eastAsia="宋体" w:hAnsi="宋体" w:cs="宋体"/>
          <w:spacing w:val="-8"/>
          <w:sz w:val="47"/>
          <w:szCs w:val="47"/>
          <w:lang w:eastAsia="zh-CN"/>
        </w:rPr>
        <w:t>此时仪器自检及初始化，进行自我诊断、自动调节。需自检的项</w:t>
      </w:r>
      <w:r>
        <w:rPr>
          <w:rFonts w:ascii="宋体" w:eastAsia="宋体" w:hAnsi="宋体" w:cs="宋体"/>
          <w:spacing w:val="-9"/>
          <w:sz w:val="47"/>
          <w:szCs w:val="47"/>
          <w:lang w:eastAsia="zh-CN"/>
        </w:rPr>
        <w:t>目有</w:t>
      </w:r>
      <w:r>
        <w:rPr>
          <w:rFonts w:ascii="宋体" w:eastAsia="宋体" w:hAnsi="宋体" w:cs="宋体"/>
          <w:spacing w:val="-67"/>
          <w:sz w:val="47"/>
          <w:szCs w:val="47"/>
          <w:lang w:eastAsia="zh-CN"/>
        </w:rPr>
        <w:t xml:space="preserve"> </w:t>
      </w:r>
      <w:r>
        <w:rPr>
          <w:rFonts w:ascii="Times New Roman" w:eastAsia="Times New Roman" w:hAnsi="Times New Roman" w:cs="Times New Roman"/>
          <w:spacing w:val="-9"/>
          <w:sz w:val="47"/>
          <w:szCs w:val="47"/>
          <w:lang w:eastAsia="zh-CN"/>
        </w:rPr>
        <w:t>RAM</w:t>
      </w:r>
      <w:r>
        <w:rPr>
          <w:rFonts w:ascii="宋体" w:eastAsia="宋体" w:hAnsi="宋体" w:cs="宋体"/>
          <w:spacing w:val="-9"/>
          <w:sz w:val="47"/>
          <w:szCs w:val="47"/>
          <w:lang w:eastAsia="zh-CN"/>
        </w:rPr>
        <w:t>、</w:t>
      </w:r>
      <w:r>
        <w:rPr>
          <w:rFonts w:ascii="宋体" w:eastAsia="宋体" w:hAnsi="宋体" w:cs="宋体"/>
          <w:sz w:val="47"/>
          <w:szCs w:val="47"/>
          <w:lang w:eastAsia="zh-CN"/>
        </w:rPr>
        <w:t xml:space="preserve"> </w:t>
      </w:r>
      <w:r>
        <w:rPr>
          <w:rFonts w:ascii="Times New Roman" w:eastAsia="Times New Roman" w:hAnsi="Times New Roman" w:cs="Times New Roman"/>
          <w:spacing w:val="-7"/>
          <w:sz w:val="47"/>
          <w:szCs w:val="47"/>
          <w:lang w:eastAsia="zh-CN"/>
        </w:rPr>
        <w:t>ROM</w:t>
      </w:r>
      <w:r>
        <w:rPr>
          <w:rFonts w:ascii="宋体" w:eastAsia="宋体" w:hAnsi="宋体" w:cs="宋体"/>
          <w:spacing w:val="-7"/>
          <w:sz w:val="47"/>
          <w:szCs w:val="47"/>
          <w:lang w:eastAsia="zh-CN"/>
        </w:rPr>
        <w:t>、光源、波长驱动系统。对话框各项目亮起后，即可以开始测定；如果自我诊断的结果</w:t>
      </w:r>
      <w:r>
        <w:rPr>
          <w:rFonts w:ascii="宋体" w:eastAsia="宋体" w:hAnsi="宋体" w:cs="宋体"/>
          <w:spacing w:val="14"/>
          <w:sz w:val="47"/>
          <w:szCs w:val="47"/>
          <w:lang w:eastAsia="zh-CN"/>
        </w:rPr>
        <w:t xml:space="preserve"> </w:t>
      </w:r>
      <w:r>
        <w:rPr>
          <w:rFonts w:ascii="宋体" w:eastAsia="宋体" w:hAnsi="宋体" w:cs="宋体"/>
          <w:spacing w:val="-6"/>
          <w:sz w:val="47"/>
          <w:szCs w:val="47"/>
          <w:lang w:eastAsia="zh-CN"/>
        </w:rPr>
        <w:t>发生异常，将全部项目自检之后，立即停止</w:t>
      </w:r>
      <w:r>
        <w:rPr>
          <w:rFonts w:ascii="宋体" w:eastAsia="宋体" w:hAnsi="宋体" w:cs="宋体"/>
          <w:spacing w:val="-7"/>
          <w:sz w:val="47"/>
          <w:szCs w:val="47"/>
          <w:lang w:eastAsia="zh-CN"/>
        </w:rPr>
        <w:t>，联系仪器负责人处理。</w:t>
      </w:r>
    </w:p>
    <w:p w14:paraId="6B011D1C" w14:textId="77777777" w:rsidR="00ED288C" w:rsidRDefault="00ED288C">
      <w:pPr>
        <w:pStyle w:val="a3"/>
        <w:spacing w:line="342" w:lineRule="auto"/>
        <w:rPr>
          <w:lang w:eastAsia="zh-CN"/>
        </w:rPr>
      </w:pPr>
    </w:p>
    <w:p w14:paraId="24C6A738" w14:textId="77777777" w:rsidR="00ED288C" w:rsidRDefault="00000000">
      <w:pPr>
        <w:spacing w:before="147" w:line="223" w:lineRule="auto"/>
        <w:ind w:left="1003"/>
        <w:rPr>
          <w:rFonts w:ascii="楷体" w:eastAsia="楷体" w:hAnsi="楷体" w:cs="楷体" w:hint="eastAsia"/>
          <w:sz w:val="45"/>
          <w:szCs w:val="45"/>
          <w:lang w:eastAsia="zh-CN"/>
        </w:rPr>
      </w:pPr>
      <w:r>
        <w:rPr>
          <w:rFonts w:ascii="Times New Roman" w:eastAsia="Times New Roman" w:hAnsi="Times New Roman" w:cs="Times New Roman"/>
          <w:spacing w:val="14"/>
          <w:sz w:val="45"/>
          <w:szCs w:val="45"/>
          <w:lang w:eastAsia="zh-CN"/>
        </w:rPr>
        <w:t>2.</w:t>
      </w:r>
      <w:r>
        <w:rPr>
          <w:rFonts w:ascii="Times New Roman" w:eastAsia="Times New Roman" w:hAnsi="Times New Roman" w:cs="Times New Roman"/>
          <w:spacing w:val="109"/>
          <w:sz w:val="45"/>
          <w:szCs w:val="45"/>
          <w:lang w:eastAsia="zh-CN"/>
        </w:rPr>
        <w:t xml:space="preserve"> </w:t>
      </w:r>
      <w:r>
        <w:rPr>
          <w:rFonts w:ascii="楷体" w:eastAsia="楷体" w:hAnsi="楷体" w:cs="楷体"/>
          <w:spacing w:val="14"/>
          <w:sz w:val="45"/>
          <w:szCs w:val="45"/>
          <w:lang w:eastAsia="zh-CN"/>
        </w:rPr>
        <w:t>测量操作方法</w:t>
      </w:r>
    </w:p>
    <w:p w14:paraId="7409E67C" w14:textId="77777777" w:rsidR="00ED288C" w:rsidRDefault="00000000">
      <w:pPr>
        <w:spacing w:before="389" w:line="223" w:lineRule="auto"/>
        <w:ind w:left="1003"/>
        <w:rPr>
          <w:rFonts w:ascii="宋体" w:eastAsia="宋体" w:hAnsi="宋体" w:cs="宋体" w:hint="eastAsia"/>
          <w:sz w:val="48"/>
          <w:szCs w:val="48"/>
          <w:lang w:eastAsia="zh-CN"/>
        </w:rPr>
      </w:pPr>
      <w:r>
        <w:rPr>
          <w:rFonts w:ascii="Times New Roman" w:eastAsia="Times New Roman" w:hAnsi="Times New Roman" w:cs="Times New Roman"/>
          <w:spacing w:val="-12"/>
          <w:sz w:val="48"/>
          <w:szCs w:val="48"/>
          <w:lang w:eastAsia="zh-CN"/>
        </w:rPr>
        <w:t>F-2700</w:t>
      </w:r>
      <w:r>
        <w:rPr>
          <w:rFonts w:ascii="宋体" w:eastAsia="宋体" w:hAnsi="宋体" w:cs="宋体"/>
          <w:spacing w:val="-12"/>
          <w:sz w:val="48"/>
          <w:szCs w:val="48"/>
          <w:lang w:eastAsia="zh-CN"/>
        </w:rPr>
        <w:t>型荧光分光光度计，具体操作步</w:t>
      </w:r>
      <w:r>
        <w:rPr>
          <w:rFonts w:ascii="宋体" w:eastAsia="宋体" w:hAnsi="宋体" w:cs="宋体"/>
          <w:spacing w:val="-13"/>
          <w:sz w:val="48"/>
          <w:szCs w:val="48"/>
          <w:lang w:eastAsia="zh-CN"/>
        </w:rPr>
        <w:t>骤如下：</w:t>
      </w:r>
    </w:p>
    <w:p w14:paraId="3ADC0667" w14:textId="77777777" w:rsidR="00ED288C" w:rsidRDefault="00000000">
      <w:pPr>
        <w:spacing w:before="122" w:line="213" w:lineRule="auto"/>
        <w:ind w:left="1003"/>
        <w:rPr>
          <w:rFonts w:ascii="Times New Roman" w:eastAsia="Times New Roman" w:hAnsi="Times New Roman" w:cs="Times New Roman"/>
          <w:sz w:val="45"/>
          <w:szCs w:val="45"/>
        </w:rPr>
      </w:pPr>
      <w:r>
        <w:rPr>
          <w:rFonts w:ascii="宋体" w:eastAsia="宋体" w:hAnsi="宋体" w:cs="宋体"/>
          <w:spacing w:val="3"/>
          <w:sz w:val="45"/>
          <w:szCs w:val="45"/>
        </w:rPr>
        <w:t>1)波长扫描(</w:t>
      </w:r>
      <w:r>
        <w:rPr>
          <w:rFonts w:ascii="宋体" w:eastAsia="宋体" w:hAnsi="宋体" w:cs="宋体"/>
          <w:spacing w:val="-85"/>
          <w:sz w:val="45"/>
          <w:szCs w:val="45"/>
        </w:rPr>
        <w:t xml:space="preserve"> </w:t>
      </w:r>
      <w:r>
        <w:rPr>
          <w:rFonts w:ascii="Times New Roman" w:eastAsia="Times New Roman" w:hAnsi="Times New Roman" w:cs="Times New Roman"/>
          <w:sz w:val="45"/>
          <w:szCs w:val="45"/>
        </w:rPr>
        <w:t>wavelength</w:t>
      </w:r>
      <w:r>
        <w:rPr>
          <w:rFonts w:ascii="Times New Roman" w:eastAsia="Times New Roman" w:hAnsi="Times New Roman" w:cs="Times New Roman"/>
          <w:spacing w:val="49"/>
          <w:sz w:val="45"/>
          <w:szCs w:val="45"/>
        </w:rPr>
        <w:t xml:space="preserve"> </w:t>
      </w:r>
      <w:r>
        <w:rPr>
          <w:rFonts w:ascii="Times New Roman" w:eastAsia="Times New Roman" w:hAnsi="Times New Roman" w:cs="Times New Roman"/>
          <w:sz w:val="45"/>
          <w:szCs w:val="45"/>
        </w:rPr>
        <w:t>scan</w:t>
      </w:r>
      <w:r>
        <w:rPr>
          <w:rFonts w:ascii="Times New Roman" w:eastAsia="Times New Roman" w:hAnsi="Times New Roman" w:cs="Times New Roman"/>
          <w:spacing w:val="3"/>
          <w:sz w:val="45"/>
          <w:szCs w:val="45"/>
        </w:rPr>
        <w:t>)</w:t>
      </w:r>
    </w:p>
    <w:p w14:paraId="25EE71DD" w14:textId="77777777" w:rsidR="00ED288C" w:rsidRDefault="00000000">
      <w:pPr>
        <w:spacing w:before="192" w:line="235" w:lineRule="auto"/>
        <w:ind w:left="58" w:firstLine="944"/>
        <w:rPr>
          <w:rFonts w:ascii="宋体" w:eastAsia="宋体" w:hAnsi="宋体" w:cs="宋体" w:hint="eastAsia"/>
          <w:sz w:val="48"/>
          <w:szCs w:val="48"/>
        </w:rPr>
      </w:pPr>
      <w:r>
        <w:rPr>
          <w:rFonts w:ascii="宋体" w:eastAsia="宋体" w:hAnsi="宋体" w:cs="宋体"/>
          <w:spacing w:val="9"/>
          <w:sz w:val="48"/>
          <w:szCs w:val="48"/>
        </w:rPr>
        <w:t>(1)点击软件界面右侧的</w:t>
      </w:r>
      <w:r>
        <w:rPr>
          <w:rFonts w:ascii="宋体" w:eastAsia="宋体" w:hAnsi="宋体" w:cs="宋体"/>
          <w:spacing w:val="-71"/>
          <w:sz w:val="48"/>
          <w:szCs w:val="48"/>
        </w:rPr>
        <w:t xml:space="preserve"> </w:t>
      </w:r>
      <w:r>
        <w:rPr>
          <w:rFonts w:ascii="Times New Roman" w:eastAsia="Times New Roman" w:hAnsi="Times New Roman" w:cs="Times New Roman"/>
          <w:sz w:val="48"/>
          <w:szCs w:val="48"/>
        </w:rPr>
        <w:t>Method</w:t>
      </w:r>
      <w:r>
        <w:rPr>
          <w:rFonts w:ascii="Times New Roman" w:eastAsia="Times New Roman" w:hAnsi="Times New Roman" w:cs="Times New Roman"/>
          <w:spacing w:val="9"/>
          <w:sz w:val="48"/>
          <w:szCs w:val="48"/>
        </w:rPr>
        <w:t xml:space="preserve">  </w:t>
      </w:r>
      <w:r>
        <w:rPr>
          <w:rFonts w:ascii="宋体" w:eastAsia="宋体" w:hAnsi="宋体" w:cs="宋体"/>
          <w:spacing w:val="9"/>
          <w:sz w:val="48"/>
          <w:szCs w:val="48"/>
        </w:rPr>
        <w:t>图标，进入测量方法设</w:t>
      </w:r>
      <w:r>
        <w:rPr>
          <w:rFonts w:ascii="宋体" w:eastAsia="宋体" w:hAnsi="宋体" w:cs="宋体"/>
          <w:spacing w:val="8"/>
          <w:sz w:val="48"/>
          <w:szCs w:val="48"/>
        </w:rPr>
        <w:t>定界面；</w:t>
      </w:r>
      <w:r>
        <w:rPr>
          <w:rFonts w:ascii="宋体" w:eastAsia="宋体" w:hAnsi="宋体" w:cs="宋体"/>
          <w:spacing w:val="-118"/>
          <w:sz w:val="48"/>
          <w:szCs w:val="48"/>
        </w:rPr>
        <w:t xml:space="preserve"> </w:t>
      </w:r>
      <w:r>
        <w:rPr>
          <w:rFonts w:ascii="Times New Roman" w:eastAsia="Times New Roman" w:hAnsi="Times New Roman" w:cs="Times New Roman"/>
          <w:sz w:val="48"/>
          <w:szCs w:val="48"/>
        </w:rPr>
        <w:t>General</w:t>
      </w:r>
      <w:r>
        <w:rPr>
          <w:rFonts w:ascii="Times New Roman" w:eastAsia="Times New Roman" w:hAnsi="Times New Roman" w:cs="Times New Roman"/>
          <w:spacing w:val="90"/>
          <w:sz w:val="48"/>
          <w:szCs w:val="48"/>
        </w:rPr>
        <w:t xml:space="preserve"> </w:t>
      </w:r>
      <w:r>
        <w:rPr>
          <w:rFonts w:ascii="宋体" w:eastAsia="宋体" w:hAnsi="宋体" w:cs="宋体"/>
          <w:spacing w:val="8"/>
          <w:sz w:val="48"/>
          <w:szCs w:val="48"/>
        </w:rPr>
        <w:t>选项中在</w:t>
      </w:r>
      <w:r>
        <w:rPr>
          <w:rFonts w:ascii="宋体" w:eastAsia="宋体" w:hAnsi="宋体" w:cs="宋体"/>
          <w:sz w:val="48"/>
          <w:szCs w:val="48"/>
        </w:rPr>
        <w:t xml:space="preserve"> </w:t>
      </w:r>
      <w:r>
        <w:rPr>
          <w:rFonts w:ascii="Times New Roman" w:eastAsia="Times New Roman" w:hAnsi="Times New Roman" w:cs="Times New Roman"/>
          <w:spacing w:val="-4"/>
          <w:sz w:val="48"/>
          <w:szCs w:val="48"/>
        </w:rPr>
        <w:t>Measurement</w:t>
      </w:r>
      <w:r>
        <w:rPr>
          <w:rFonts w:ascii="Times New Roman" w:eastAsia="Times New Roman" w:hAnsi="Times New Roman" w:cs="Times New Roman"/>
          <w:spacing w:val="29"/>
          <w:sz w:val="48"/>
          <w:szCs w:val="48"/>
        </w:rPr>
        <w:t xml:space="preserve"> </w:t>
      </w:r>
      <w:r>
        <w:rPr>
          <w:rFonts w:ascii="宋体" w:eastAsia="宋体" w:hAnsi="宋体" w:cs="宋体"/>
          <w:spacing w:val="-4"/>
          <w:sz w:val="48"/>
          <w:szCs w:val="48"/>
        </w:rPr>
        <w:t>处选取</w:t>
      </w:r>
      <w:r>
        <w:rPr>
          <w:rFonts w:ascii="宋体" w:eastAsia="宋体" w:hAnsi="宋体" w:cs="宋体"/>
          <w:spacing w:val="-130"/>
          <w:sz w:val="48"/>
          <w:szCs w:val="48"/>
        </w:rPr>
        <w:t xml:space="preserve"> </w:t>
      </w:r>
      <w:r>
        <w:rPr>
          <w:rFonts w:ascii="Times New Roman" w:eastAsia="Times New Roman" w:hAnsi="Times New Roman" w:cs="Times New Roman"/>
          <w:spacing w:val="-4"/>
          <w:sz w:val="48"/>
          <w:szCs w:val="48"/>
        </w:rPr>
        <w:t>Wavelength</w:t>
      </w:r>
      <w:r>
        <w:rPr>
          <w:rFonts w:ascii="Times New Roman" w:eastAsia="Times New Roman" w:hAnsi="Times New Roman" w:cs="Times New Roman"/>
          <w:spacing w:val="50"/>
          <w:sz w:val="48"/>
          <w:szCs w:val="48"/>
        </w:rPr>
        <w:t xml:space="preserve">  </w:t>
      </w:r>
      <w:r>
        <w:rPr>
          <w:rFonts w:ascii="Times New Roman" w:eastAsia="Times New Roman" w:hAnsi="Times New Roman" w:cs="Times New Roman"/>
          <w:spacing w:val="-4"/>
          <w:sz w:val="48"/>
          <w:szCs w:val="48"/>
        </w:rPr>
        <w:t>Scan,Operator</w:t>
      </w:r>
      <w:r>
        <w:rPr>
          <w:rFonts w:ascii="宋体" w:eastAsia="宋体" w:hAnsi="宋体" w:cs="宋体"/>
          <w:spacing w:val="-4"/>
          <w:sz w:val="48"/>
          <w:szCs w:val="48"/>
        </w:rPr>
        <w:t>处输入操作者名称，</w:t>
      </w:r>
      <w:r>
        <w:rPr>
          <w:rFonts w:ascii="Times New Roman" w:eastAsia="Times New Roman" w:hAnsi="Times New Roman" w:cs="Times New Roman"/>
          <w:spacing w:val="-5"/>
          <w:sz w:val="48"/>
          <w:szCs w:val="48"/>
        </w:rPr>
        <w:t xml:space="preserve">Comments </w:t>
      </w:r>
      <w:r>
        <w:rPr>
          <w:rFonts w:ascii="宋体" w:eastAsia="宋体" w:hAnsi="宋体" w:cs="宋体"/>
          <w:spacing w:val="-5"/>
          <w:sz w:val="48"/>
          <w:szCs w:val="48"/>
        </w:rPr>
        <w:t>处输入注解。</w:t>
      </w:r>
    </w:p>
    <w:p w14:paraId="4792F9F6" w14:textId="77777777" w:rsidR="00ED288C" w:rsidRDefault="00000000">
      <w:pPr>
        <w:spacing w:before="118" w:line="251" w:lineRule="auto"/>
        <w:ind w:left="58" w:firstLine="944"/>
        <w:rPr>
          <w:rFonts w:ascii="宋体" w:eastAsia="宋体" w:hAnsi="宋体" w:cs="宋体" w:hint="eastAsia"/>
          <w:sz w:val="48"/>
          <w:szCs w:val="48"/>
        </w:rPr>
      </w:pPr>
      <w:r>
        <w:rPr>
          <w:rFonts w:ascii="宋体" w:eastAsia="宋体" w:hAnsi="宋体" w:cs="宋体"/>
          <w:spacing w:val="-16"/>
          <w:sz w:val="48"/>
          <w:szCs w:val="48"/>
        </w:rPr>
        <w:t>(2)</w:t>
      </w:r>
      <w:r>
        <w:rPr>
          <w:rFonts w:ascii="Times New Roman" w:eastAsia="Times New Roman" w:hAnsi="Times New Roman" w:cs="Times New Roman"/>
          <w:spacing w:val="-16"/>
          <w:sz w:val="48"/>
          <w:szCs w:val="48"/>
        </w:rPr>
        <w:t>Instrument</w:t>
      </w:r>
      <w:r>
        <w:rPr>
          <w:rFonts w:ascii="Times New Roman" w:eastAsia="Times New Roman" w:hAnsi="Times New Roman" w:cs="Times New Roman"/>
          <w:spacing w:val="-45"/>
          <w:sz w:val="48"/>
          <w:szCs w:val="48"/>
        </w:rPr>
        <w:t xml:space="preserve"> </w:t>
      </w:r>
      <w:r>
        <w:rPr>
          <w:rFonts w:ascii="宋体" w:eastAsia="宋体" w:hAnsi="宋体" w:cs="宋体"/>
          <w:spacing w:val="-16"/>
          <w:sz w:val="48"/>
          <w:szCs w:val="48"/>
        </w:rPr>
        <w:t>选项中输入需要的测量条</w:t>
      </w:r>
      <w:r>
        <w:rPr>
          <w:rFonts w:ascii="宋体" w:eastAsia="宋体" w:hAnsi="宋体" w:cs="宋体"/>
          <w:spacing w:val="-17"/>
          <w:sz w:val="48"/>
          <w:szCs w:val="48"/>
        </w:rPr>
        <w:t>件：扫描模式(</w:t>
      </w:r>
      <w:r>
        <w:rPr>
          <w:rFonts w:ascii="Times New Roman" w:eastAsia="Times New Roman" w:hAnsi="Times New Roman" w:cs="Times New Roman"/>
          <w:spacing w:val="-17"/>
          <w:sz w:val="48"/>
          <w:szCs w:val="48"/>
        </w:rPr>
        <w:t>Scan mode),</w:t>
      </w:r>
      <w:r>
        <w:rPr>
          <w:rFonts w:ascii="宋体" w:eastAsia="宋体" w:hAnsi="宋体" w:cs="宋体"/>
          <w:spacing w:val="-17"/>
          <w:sz w:val="48"/>
          <w:szCs w:val="48"/>
        </w:rPr>
        <w:t>可选激发谱(</w:t>
      </w:r>
      <w:r>
        <w:rPr>
          <w:rFonts w:ascii="Times New Roman" w:eastAsia="Times New Roman" w:hAnsi="Times New Roman" w:cs="Times New Roman"/>
          <w:spacing w:val="-17"/>
          <w:sz w:val="48"/>
          <w:szCs w:val="48"/>
        </w:rPr>
        <w:t>Excitation)</w:t>
      </w:r>
      <w:r>
        <w:rPr>
          <w:rFonts w:ascii="宋体" w:eastAsia="宋体" w:hAnsi="宋体" w:cs="宋体"/>
          <w:spacing w:val="-17"/>
          <w:sz w:val="48"/>
          <w:szCs w:val="48"/>
        </w:rPr>
        <w:t>、</w:t>
      </w:r>
      <w:r>
        <w:rPr>
          <w:rFonts w:ascii="宋体" w:eastAsia="宋体" w:hAnsi="宋体" w:cs="宋体"/>
          <w:sz w:val="48"/>
          <w:szCs w:val="48"/>
        </w:rPr>
        <w:t xml:space="preserve"> </w:t>
      </w:r>
      <w:r>
        <w:rPr>
          <w:rFonts w:ascii="宋体" w:eastAsia="宋体" w:hAnsi="宋体" w:cs="宋体"/>
          <w:spacing w:val="-9"/>
          <w:sz w:val="48"/>
          <w:szCs w:val="48"/>
        </w:rPr>
        <w:t>发射谱(</w:t>
      </w:r>
      <w:r>
        <w:rPr>
          <w:rFonts w:ascii="Times New Roman" w:eastAsia="Times New Roman" w:hAnsi="Times New Roman" w:cs="Times New Roman"/>
          <w:spacing w:val="-9"/>
          <w:sz w:val="48"/>
          <w:szCs w:val="48"/>
        </w:rPr>
        <w:t>Emission)</w:t>
      </w:r>
      <w:r>
        <w:rPr>
          <w:rFonts w:ascii="宋体" w:eastAsia="宋体" w:hAnsi="宋体" w:cs="宋体"/>
          <w:spacing w:val="-9"/>
          <w:sz w:val="48"/>
          <w:szCs w:val="48"/>
        </w:rPr>
        <w:t>或同步荧光谱(</w:t>
      </w:r>
      <w:r>
        <w:rPr>
          <w:rFonts w:ascii="Times New Roman" w:eastAsia="Times New Roman" w:hAnsi="Times New Roman" w:cs="Times New Roman"/>
          <w:spacing w:val="-9"/>
          <w:sz w:val="48"/>
          <w:szCs w:val="48"/>
        </w:rPr>
        <w:t>Synchronous);</w:t>
      </w:r>
      <w:r>
        <w:rPr>
          <w:rFonts w:ascii="宋体" w:eastAsia="宋体" w:hAnsi="宋体" w:cs="宋体"/>
          <w:spacing w:val="-9"/>
          <w:sz w:val="48"/>
          <w:szCs w:val="48"/>
        </w:rPr>
        <w:t>数据模式(</w:t>
      </w:r>
      <w:r>
        <w:rPr>
          <w:rFonts w:ascii="Times New Roman" w:eastAsia="Times New Roman" w:hAnsi="Times New Roman" w:cs="Times New Roman"/>
          <w:spacing w:val="-9"/>
          <w:sz w:val="48"/>
          <w:szCs w:val="48"/>
        </w:rPr>
        <w:t>Data mode),</w:t>
      </w:r>
      <w:r>
        <w:rPr>
          <w:rFonts w:ascii="宋体" w:eastAsia="宋体" w:hAnsi="宋体" w:cs="宋体"/>
          <w:spacing w:val="-9"/>
          <w:sz w:val="48"/>
          <w:szCs w:val="48"/>
        </w:rPr>
        <w:t>可选荧光(</w:t>
      </w:r>
      <w:r>
        <w:rPr>
          <w:rFonts w:ascii="Times New Roman" w:eastAsia="Times New Roman" w:hAnsi="Times New Roman" w:cs="Times New Roman"/>
          <w:spacing w:val="-9"/>
          <w:sz w:val="48"/>
          <w:szCs w:val="48"/>
        </w:rPr>
        <w:t>Fluo</w:t>
      </w:r>
      <w:r>
        <w:rPr>
          <w:rFonts w:ascii="Times New Roman" w:eastAsia="Times New Roman" w:hAnsi="Times New Roman" w:cs="Times New Roman"/>
          <w:spacing w:val="-10"/>
          <w:sz w:val="48"/>
          <w:szCs w:val="48"/>
        </w:rPr>
        <w:t>rescence)</w:t>
      </w:r>
      <w:r>
        <w:rPr>
          <w:rFonts w:ascii="Times New Roman" w:eastAsia="Times New Roman" w:hAnsi="Times New Roman" w:cs="Times New Roman"/>
          <w:spacing w:val="-68"/>
          <w:sz w:val="48"/>
          <w:szCs w:val="48"/>
        </w:rPr>
        <w:t xml:space="preserve"> </w:t>
      </w:r>
      <w:r>
        <w:rPr>
          <w:rFonts w:ascii="宋体" w:eastAsia="宋体" w:hAnsi="宋体" w:cs="宋体"/>
          <w:spacing w:val="-10"/>
          <w:sz w:val="48"/>
          <w:szCs w:val="48"/>
        </w:rPr>
        <w:t>、</w:t>
      </w:r>
      <w:r>
        <w:rPr>
          <w:rFonts w:ascii="宋体" w:eastAsia="宋体" w:hAnsi="宋体" w:cs="宋体"/>
          <w:sz w:val="48"/>
          <w:szCs w:val="48"/>
        </w:rPr>
        <w:t xml:space="preserve"> </w:t>
      </w:r>
      <w:r>
        <w:rPr>
          <w:rFonts w:ascii="宋体" w:eastAsia="宋体" w:hAnsi="宋体" w:cs="宋体"/>
          <w:spacing w:val="-15"/>
          <w:sz w:val="48"/>
          <w:szCs w:val="48"/>
        </w:rPr>
        <w:t>化学发光(</w:t>
      </w:r>
      <w:r>
        <w:rPr>
          <w:rFonts w:ascii="Times New Roman" w:eastAsia="Times New Roman" w:hAnsi="Times New Roman" w:cs="Times New Roman"/>
          <w:spacing w:val="-15"/>
          <w:sz w:val="48"/>
          <w:szCs w:val="48"/>
        </w:rPr>
        <w:t>Luminescence)</w:t>
      </w:r>
      <w:r>
        <w:rPr>
          <w:rFonts w:ascii="宋体" w:eastAsia="宋体" w:hAnsi="宋体" w:cs="宋体"/>
          <w:spacing w:val="-15"/>
          <w:sz w:val="48"/>
          <w:szCs w:val="48"/>
        </w:rPr>
        <w:t>或磷光(</w:t>
      </w:r>
      <w:r>
        <w:rPr>
          <w:rFonts w:ascii="宋体" w:eastAsia="宋体" w:hAnsi="宋体" w:cs="宋体"/>
          <w:spacing w:val="-135"/>
          <w:sz w:val="48"/>
          <w:szCs w:val="48"/>
        </w:rPr>
        <w:t xml:space="preserve"> </w:t>
      </w:r>
      <w:r>
        <w:rPr>
          <w:rFonts w:ascii="Times New Roman" w:eastAsia="Times New Roman" w:hAnsi="Times New Roman" w:cs="Times New Roman"/>
          <w:spacing w:val="-15"/>
          <w:sz w:val="48"/>
          <w:szCs w:val="48"/>
        </w:rPr>
        <w:t>Phosphorescenc</w:t>
      </w:r>
      <w:r>
        <w:rPr>
          <w:rFonts w:ascii="Times New Roman" w:eastAsia="Times New Roman" w:hAnsi="Times New Roman" w:cs="Times New Roman"/>
          <w:spacing w:val="-16"/>
          <w:sz w:val="48"/>
          <w:szCs w:val="48"/>
        </w:rPr>
        <w:t>e)</w:t>
      </w:r>
      <w:r>
        <w:rPr>
          <w:rFonts w:ascii="宋体" w:eastAsia="宋体" w:hAnsi="宋体" w:cs="宋体"/>
          <w:spacing w:val="-16"/>
          <w:sz w:val="48"/>
          <w:szCs w:val="48"/>
        </w:rPr>
        <w:t>。</w:t>
      </w:r>
    </w:p>
    <w:p w14:paraId="6C8C2190" w14:textId="77777777" w:rsidR="00ED288C" w:rsidRDefault="00000000">
      <w:pPr>
        <w:spacing w:before="150" w:line="263" w:lineRule="auto"/>
        <w:ind w:left="58" w:right="213" w:firstLine="944"/>
        <w:rPr>
          <w:rFonts w:ascii="宋体" w:eastAsia="宋体" w:hAnsi="宋体" w:cs="宋体" w:hint="eastAsia"/>
          <w:sz w:val="47"/>
          <w:szCs w:val="47"/>
        </w:rPr>
      </w:pPr>
      <w:r>
        <w:rPr>
          <w:rFonts w:ascii="宋体" w:eastAsia="宋体" w:hAnsi="宋体" w:cs="宋体"/>
          <w:spacing w:val="-3"/>
          <w:sz w:val="47"/>
          <w:szCs w:val="47"/>
        </w:rPr>
        <w:t>(3)在</w:t>
      </w:r>
      <w:r>
        <w:rPr>
          <w:rFonts w:ascii="Times New Roman" w:eastAsia="Times New Roman" w:hAnsi="Times New Roman" w:cs="Times New Roman"/>
          <w:spacing w:val="-3"/>
          <w:sz w:val="47"/>
          <w:szCs w:val="47"/>
        </w:rPr>
        <w:t>EM</w:t>
      </w:r>
      <w:r>
        <w:rPr>
          <w:rFonts w:ascii="Times New Roman" w:eastAsia="Times New Roman" w:hAnsi="Times New Roman" w:cs="Times New Roman"/>
          <w:spacing w:val="54"/>
          <w:sz w:val="47"/>
          <w:szCs w:val="47"/>
        </w:rPr>
        <w:t xml:space="preserve"> </w:t>
      </w:r>
      <w:r>
        <w:rPr>
          <w:rFonts w:ascii="Times New Roman" w:eastAsia="Times New Roman" w:hAnsi="Times New Roman" w:cs="Times New Roman"/>
          <w:spacing w:val="-3"/>
          <w:sz w:val="47"/>
          <w:szCs w:val="47"/>
        </w:rPr>
        <w:t>WL(</w:t>
      </w:r>
      <w:r>
        <w:rPr>
          <w:rFonts w:ascii="宋体" w:eastAsia="宋体" w:hAnsi="宋体" w:cs="宋体"/>
          <w:spacing w:val="-3"/>
          <w:sz w:val="47"/>
          <w:szCs w:val="47"/>
        </w:rPr>
        <w:t>或</w:t>
      </w:r>
      <w:r>
        <w:rPr>
          <w:rFonts w:ascii="宋体" w:eastAsia="宋体" w:hAnsi="宋体" w:cs="宋体"/>
          <w:spacing w:val="-137"/>
          <w:sz w:val="47"/>
          <w:szCs w:val="47"/>
        </w:rPr>
        <w:t xml:space="preserve"> </w:t>
      </w:r>
      <w:r>
        <w:rPr>
          <w:rFonts w:ascii="Times New Roman" w:eastAsia="Times New Roman" w:hAnsi="Times New Roman" w:cs="Times New Roman"/>
          <w:spacing w:val="-3"/>
          <w:sz w:val="47"/>
          <w:szCs w:val="47"/>
        </w:rPr>
        <w:t>EXWL)</w:t>
      </w:r>
      <w:r>
        <w:rPr>
          <w:rFonts w:ascii="宋体" w:eastAsia="宋体" w:hAnsi="宋体" w:cs="宋体"/>
          <w:spacing w:val="-3"/>
          <w:sz w:val="47"/>
          <w:szCs w:val="47"/>
        </w:rPr>
        <w:t>中填入所需的发射(</w:t>
      </w:r>
      <w:r>
        <w:rPr>
          <w:rFonts w:ascii="Times New Roman" w:eastAsia="Times New Roman" w:hAnsi="Times New Roman" w:cs="Times New Roman"/>
          <w:spacing w:val="-3"/>
          <w:sz w:val="47"/>
          <w:szCs w:val="47"/>
        </w:rPr>
        <w:t>EM)</w:t>
      </w:r>
      <w:r>
        <w:rPr>
          <w:rFonts w:ascii="宋体" w:eastAsia="宋体" w:hAnsi="宋体" w:cs="宋体"/>
          <w:spacing w:val="-3"/>
          <w:sz w:val="47"/>
          <w:szCs w:val="47"/>
        </w:rPr>
        <w:t>激发</w:t>
      </w:r>
      <w:r>
        <w:rPr>
          <w:rFonts w:ascii="宋体" w:eastAsia="宋体" w:hAnsi="宋体" w:cs="宋体"/>
          <w:spacing w:val="-4"/>
          <w:sz w:val="47"/>
          <w:szCs w:val="47"/>
        </w:rPr>
        <w:t>(</w:t>
      </w:r>
      <w:r>
        <w:rPr>
          <w:rFonts w:ascii="Times New Roman" w:eastAsia="Times New Roman" w:hAnsi="Times New Roman" w:cs="Times New Roman"/>
          <w:spacing w:val="-4"/>
          <w:sz w:val="47"/>
          <w:szCs w:val="47"/>
        </w:rPr>
        <w:t>EX)</w:t>
      </w:r>
      <w:r>
        <w:rPr>
          <w:rFonts w:ascii="宋体" w:eastAsia="宋体" w:hAnsi="宋体" w:cs="宋体"/>
          <w:spacing w:val="-4"/>
          <w:sz w:val="47"/>
          <w:szCs w:val="47"/>
        </w:rPr>
        <w:t>的波长值；在</w:t>
      </w:r>
      <w:r>
        <w:rPr>
          <w:rFonts w:ascii="Times New Roman" w:eastAsia="Times New Roman" w:hAnsi="Times New Roman" w:cs="Times New Roman"/>
          <w:spacing w:val="-4"/>
          <w:sz w:val="47"/>
          <w:szCs w:val="47"/>
        </w:rPr>
        <w:t>EX</w:t>
      </w:r>
      <w:r>
        <w:rPr>
          <w:rFonts w:ascii="Times New Roman" w:eastAsia="Times New Roman" w:hAnsi="Times New Roman" w:cs="Times New Roman"/>
          <w:spacing w:val="59"/>
          <w:sz w:val="47"/>
          <w:szCs w:val="47"/>
        </w:rPr>
        <w:t xml:space="preserve"> </w:t>
      </w:r>
      <w:r>
        <w:rPr>
          <w:rFonts w:ascii="Times New Roman" w:eastAsia="Times New Roman" w:hAnsi="Times New Roman" w:cs="Times New Roman"/>
          <w:spacing w:val="-4"/>
          <w:sz w:val="47"/>
          <w:szCs w:val="47"/>
        </w:rPr>
        <w:t>Start</w:t>
      </w:r>
      <w:r>
        <w:rPr>
          <w:rFonts w:ascii="Times New Roman" w:eastAsia="Times New Roman" w:hAnsi="Times New Roman" w:cs="Times New Roman"/>
          <w:spacing w:val="34"/>
          <w:sz w:val="47"/>
          <w:szCs w:val="47"/>
        </w:rPr>
        <w:t xml:space="preserve"> </w:t>
      </w:r>
      <w:r>
        <w:rPr>
          <w:rFonts w:ascii="Times New Roman" w:eastAsia="Times New Roman" w:hAnsi="Times New Roman" w:cs="Times New Roman"/>
          <w:spacing w:val="-4"/>
          <w:sz w:val="47"/>
          <w:szCs w:val="47"/>
        </w:rPr>
        <w:t>WL(</w:t>
      </w:r>
      <w:r>
        <w:rPr>
          <w:rFonts w:ascii="宋体" w:eastAsia="宋体" w:hAnsi="宋体" w:cs="宋体"/>
          <w:spacing w:val="-4"/>
          <w:sz w:val="47"/>
          <w:szCs w:val="47"/>
        </w:rPr>
        <w:t>或</w:t>
      </w:r>
      <w:r>
        <w:rPr>
          <w:rFonts w:ascii="宋体" w:eastAsia="宋体" w:hAnsi="宋体" w:cs="宋体"/>
          <w:sz w:val="47"/>
          <w:szCs w:val="47"/>
        </w:rPr>
        <w:t xml:space="preserve"> </w:t>
      </w:r>
      <w:r>
        <w:rPr>
          <w:rFonts w:ascii="Times New Roman" w:eastAsia="Times New Roman" w:hAnsi="Times New Roman" w:cs="Times New Roman"/>
          <w:spacing w:val="-5"/>
          <w:sz w:val="47"/>
          <w:szCs w:val="47"/>
        </w:rPr>
        <w:t>EM</w:t>
      </w:r>
      <w:r>
        <w:rPr>
          <w:rFonts w:ascii="Times New Roman" w:eastAsia="Times New Roman" w:hAnsi="Times New Roman" w:cs="Times New Roman"/>
          <w:spacing w:val="72"/>
          <w:sz w:val="47"/>
          <w:szCs w:val="47"/>
        </w:rPr>
        <w:t xml:space="preserve"> </w:t>
      </w:r>
      <w:r>
        <w:rPr>
          <w:rFonts w:ascii="Times New Roman" w:eastAsia="Times New Roman" w:hAnsi="Times New Roman" w:cs="Times New Roman"/>
          <w:spacing w:val="-5"/>
          <w:sz w:val="47"/>
          <w:szCs w:val="47"/>
        </w:rPr>
        <w:t>Start</w:t>
      </w:r>
      <w:r>
        <w:rPr>
          <w:rFonts w:ascii="Times New Roman" w:eastAsia="Times New Roman" w:hAnsi="Times New Roman" w:cs="Times New Roman"/>
          <w:spacing w:val="35"/>
          <w:sz w:val="47"/>
          <w:szCs w:val="47"/>
        </w:rPr>
        <w:t xml:space="preserve"> </w:t>
      </w:r>
      <w:r>
        <w:rPr>
          <w:rFonts w:ascii="Times New Roman" w:eastAsia="Times New Roman" w:hAnsi="Times New Roman" w:cs="Times New Roman"/>
          <w:spacing w:val="-5"/>
          <w:sz w:val="47"/>
          <w:szCs w:val="47"/>
        </w:rPr>
        <w:t>WL)</w:t>
      </w:r>
      <w:r>
        <w:rPr>
          <w:rFonts w:ascii="宋体" w:eastAsia="宋体" w:hAnsi="宋体" w:cs="宋体"/>
          <w:spacing w:val="-5"/>
          <w:sz w:val="47"/>
          <w:szCs w:val="47"/>
        </w:rPr>
        <w:t>中输入波长扫描范围的起始波长，</w:t>
      </w:r>
      <w:r>
        <w:rPr>
          <w:rFonts w:ascii="Times New Roman" w:eastAsia="Times New Roman" w:hAnsi="Times New Roman" w:cs="Times New Roman"/>
          <w:spacing w:val="-5"/>
          <w:sz w:val="47"/>
          <w:szCs w:val="47"/>
        </w:rPr>
        <w:t>EX</w:t>
      </w:r>
      <w:r>
        <w:rPr>
          <w:rFonts w:ascii="Times New Roman" w:eastAsia="Times New Roman" w:hAnsi="Times New Roman" w:cs="Times New Roman"/>
          <w:spacing w:val="38"/>
          <w:sz w:val="47"/>
          <w:szCs w:val="47"/>
        </w:rPr>
        <w:t xml:space="preserve"> </w:t>
      </w:r>
      <w:r>
        <w:rPr>
          <w:rFonts w:ascii="Times New Roman" w:eastAsia="Times New Roman" w:hAnsi="Times New Roman" w:cs="Times New Roman"/>
          <w:spacing w:val="-5"/>
          <w:sz w:val="47"/>
          <w:szCs w:val="47"/>
        </w:rPr>
        <w:t>End</w:t>
      </w:r>
      <w:r>
        <w:rPr>
          <w:rFonts w:ascii="Times New Roman" w:eastAsia="Times New Roman" w:hAnsi="Times New Roman" w:cs="Times New Roman"/>
          <w:spacing w:val="32"/>
          <w:sz w:val="47"/>
          <w:szCs w:val="47"/>
        </w:rPr>
        <w:t xml:space="preserve"> </w:t>
      </w:r>
      <w:r>
        <w:rPr>
          <w:rFonts w:ascii="Times New Roman" w:eastAsia="Times New Roman" w:hAnsi="Times New Roman" w:cs="Times New Roman"/>
          <w:spacing w:val="-5"/>
          <w:sz w:val="47"/>
          <w:szCs w:val="47"/>
        </w:rPr>
        <w:t>WL(</w:t>
      </w:r>
      <w:r>
        <w:rPr>
          <w:rFonts w:ascii="宋体" w:eastAsia="宋体" w:hAnsi="宋体" w:cs="宋体"/>
          <w:spacing w:val="-5"/>
          <w:sz w:val="47"/>
          <w:szCs w:val="47"/>
        </w:rPr>
        <w:t>或</w:t>
      </w:r>
      <w:r>
        <w:rPr>
          <w:rFonts w:ascii="Times New Roman" w:eastAsia="Times New Roman" w:hAnsi="Times New Roman" w:cs="Times New Roman"/>
          <w:spacing w:val="-5"/>
          <w:sz w:val="47"/>
          <w:szCs w:val="47"/>
        </w:rPr>
        <w:t>EM</w:t>
      </w:r>
      <w:r>
        <w:rPr>
          <w:rFonts w:ascii="Times New Roman" w:eastAsia="Times New Roman" w:hAnsi="Times New Roman" w:cs="Times New Roman"/>
          <w:spacing w:val="57"/>
          <w:sz w:val="47"/>
          <w:szCs w:val="47"/>
        </w:rPr>
        <w:t xml:space="preserve"> </w:t>
      </w:r>
      <w:r>
        <w:rPr>
          <w:rFonts w:ascii="Times New Roman" w:eastAsia="Times New Roman" w:hAnsi="Times New Roman" w:cs="Times New Roman"/>
          <w:spacing w:val="-5"/>
          <w:sz w:val="47"/>
          <w:szCs w:val="47"/>
        </w:rPr>
        <w:t>End</w:t>
      </w:r>
      <w:r>
        <w:rPr>
          <w:rFonts w:ascii="Times New Roman" w:eastAsia="Times New Roman" w:hAnsi="Times New Roman" w:cs="Times New Roman"/>
          <w:spacing w:val="53"/>
          <w:sz w:val="47"/>
          <w:szCs w:val="47"/>
        </w:rPr>
        <w:t xml:space="preserve"> </w:t>
      </w:r>
      <w:r>
        <w:rPr>
          <w:rFonts w:ascii="Times New Roman" w:eastAsia="Times New Roman" w:hAnsi="Times New Roman" w:cs="Times New Roman"/>
          <w:spacing w:val="-5"/>
          <w:sz w:val="47"/>
          <w:szCs w:val="47"/>
        </w:rPr>
        <w:t>WL)</w:t>
      </w:r>
      <w:r>
        <w:rPr>
          <w:rFonts w:ascii="宋体" w:eastAsia="宋体" w:hAnsi="宋体" w:cs="宋体"/>
          <w:spacing w:val="-5"/>
          <w:sz w:val="47"/>
          <w:szCs w:val="47"/>
        </w:rPr>
        <w:t>中输入波长扫描</w:t>
      </w:r>
      <w:r>
        <w:rPr>
          <w:rFonts w:ascii="宋体" w:eastAsia="宋体" w:hAnsi="宋体" w:cs="宋体"/>
          <w:sz w:val="47"/>
          <w:szCs w:val="47"/>
        </w:rPr>
        <w:t xml:space="preserve"> 范围的终止波长；在</w:t>
      </w:r>
      <w:r>
        <w:rPr>
          <w:rFonts w:ascii="Times New Roman" w:eastAsia="Times New Roman" w:hAnsi="Times New Roman" w:cs="Times New Roman"/>
          <w:sz w:val="47"/>
          <w:szCs w:val="47"/>
        </w:rPr>
        <w:t>Scan</w:t>
      </w:r>
      <w:r>
        <w:rPr>
          <w:rFonts w:ascii="Times New Roman" w:eastAsia="Times New Roman" w:hAnsi="Times New Roman" w:cs="Times New Roman"/>
          <w:spacing w:val="94"/>
          <w:sz w:val="47"/>
          <w:szCs w:val="47"/>
        </w:rPr>
        <w:t xml:space="preserve"> </w:t>
      </w:r>
      <w:r>
        <w:rPr>
          <w:rFonts w:ascii="Times New Roman" w:eastAsia="Times New Roman" w:hAnsi="Times New Roman" w:cs="Times New Roman"/>
          <w:sz w:val="47"/>
          <w:szCs w:val="47"/>
        </w:rPr>
        <w:t>Speed</w:t>
      </w:r>
      <w:r>
        <w:rPr>
          <w:rFonts w:ascii="宋体" w:eastAsia="宋体" w:hAnsi="宋体" w:cs="宋体"/>
          <w:sz w:val="47"/>
          <w:szCs w:val="47"/>
        </w:rPr>
        <w:t>里选择扫描速度；在</w:t>
      </w:r>
      <w:r>
        <w:rPr>
          <w:rFonts w:ascii="Times New Roman" w:eastAsia="Times New Roman" w:hAnsi="Times New Roman" w:cs="Times New Roman"/>
          <w:sz w:val="47"/>
          <w:szCs w:val="47"/>
        </w:rPr>
        <w:t>EX</w:t>
      </w:r>
      <w:r>
        <w:rPr>
          <w:rFonts w:ascii="Times New Roman" w:eastAsia="Times New Roman" w:hAnsi="Times New Roman" w:cs="Times New Roman"/>
          <w:spacing w:val="69"/>
          <w:sz w:val="47"/>
          <w:szCs w:val="47"/>
        </w:rPr>
        <w:t xml:space="preserve"> </w:t>
      </w:r>
      <w:r>
        <w:rPr>
          <w:rFonts w:ascii="Times New Roman" w:eastAsia="Times New Roman" w:hAnsi="Times New Roman" w:cs="Times New Roman"/>
          <w:sz w:val="47"/>
          <w:szCs w:val="47"/>
        </w:rPr>
        <w:t>Slit</w:t>
      </w:r>
      <w:r>
        <w:rPr>
          <w:rFonts w:ascii="宋体" w:eastAsia="宋体" w:hAnsi="宋体" w:cs="宋体"/>
          <w:sz w:val="47"/>
          <w:szCs w:val="47"/>
        </w:rPr>
        <w:t>和</w:t>
      </w:r>
      <w:r>
        <w:rPr>
          <w:rFonts w:ascii="宋体" w:eastAsia="宋体" w:hAnsi="宋体" w:cs="宋体"/>
          <w:spacing w:val="-125"/>
          <w:sz w:val="47"/>
          <w:szCs w:val="47"/>
        </w:rPr>
        <w:t xml:space="preserve"> </w:t>
      </w:r>
      <w:r>
        <w:rPr>
          <w:rFonts w:ascii="Times New Roman" w:eastAsia="Times New Roman" w:hAnsi="Times New Roman" w:cs="Times New Roman"/>
          <w:sz w:val="47"/>
          <w:szCs w:val="47"/>
        </w:rPr>
        <w:t>EM</w:t>
      </w:r>
      <w:r>
        <w:rPr>
          <w:rFonts w:ascii="Times New Roman" w:eastAsia="Times New Roman" w:hAnsi="Times New Roman" w:cs="Times New Roman"/>
          <w:spacing w:val="50"/>
          <w:sz w:val="47"/>
          <w:szCs w:val="47"/>
        </w:rPr>
        <w:t xml:space="preserve"> </w:t>
      </w:r>
      <w:r>
        <w:rPr>
          <w:rFonts w:ascii="Times New Roman" w:eastAsia="Times New Roman" w:hAnsi="Times New Roman" w:cs="Times New Roman"/>
          <w:sz w:val="47"/>
          <w:szCs w:val="47"/>
        </w:rPr>
        <w:t xml:space="preserve">Slit </w:t>
      </w:r>
      <w:r>
        <w:rPr>
          <w:rFonts w:ascii="宋体" w:eastAsia="宋体" w:hAnsi="宋体" w:cs="宋体"/>
          <w:sz w:val="47"/>
          <w:szCs w:val="47"/>
        </w:rPr>
        <w:t xml:space="preserve">中选取激发和发射狭 </w:t>
      </w:r>
      <w:r>
        <w:rPr>
          <w:rFonts w:ascii="宋体" w:eastAsia="宋体" w:hAnsi="宋体" w:cs="宋体"/>
          <w:spacing w:val="-10"/>
          <w:sz w:val="47"/>
          <w:szCs w:val="47"/>
        </w:rPr>
        <w:t>缝的宽度；</w:t>
      </w:r>
      <w:r>
        <w:rPr>
          <w:rFonts w:ascii="Times New Roman" w:eastAsia="Times New Roman" w:hAnsi="Times New Roman" w:cs="Times New Roman"/>
          <w:spacing w:val="-10"/>
          <w:sz w:val="47"/>
          <w:szCs w:val="47"/>
        </w:rPr>
        <w:t>PMT Voltage</w:t>
      </w:r>
      <w:r>
        <w:rPr>
          <w:rFonts w:ascii="Times New Roman" w:eastAsia="Times New Roman" w:hAnsi="Times New Roman" w:cs="Times New Roman"/>
          <w:spacing w:val="41"/>
          <w:sz w:val="47"/>
          <w:szCs w:val="47"/>
        </w:rPr>
        <w:t xml:space="preserve"> </w:t>
      </w:r>
      <w:r>
        <w:rPr>
          <w:rFonts w:ascii="宋体" w:eastAsia="宋体" w:hAnsi="宋体" w:cs="宋体"/>
          <w:spacing w:val="-10"/>
          <w:sz w:val="47"/>
          <w:szCs w:val="47"/>
        </w:rPr>
        <w:t>中选择光</w:t>
      </w:r>
      <w:r>
        <w:rPr>
          <w:rFonts w:ascii="宋体" w:eastAsia="宋体" w:hAnsi="宋体" w:cs="宋体"/>
          <w:spacing w:val="-11"/>
          <w:sz w:val="47"/>
          <w:szCs w:val="47"/>
        </w:rPr>
        <w:t>电倍增管(</w:t>
      </w:r>
      <w:r>
        <w:rPr>
          <w:rFonts w:ascii="Times New Roman" w:eastAsia="Times New Roman" w:hAnsi="Times New Roman" w:cs="Times New Roman"/>
          <w:spacing w:val="-11"/>
          <w:sz w:val="47"/>
          <w:szCs w:val="47"/>
        </w:rPr>
        <w:t>PMT)</w:t>
      </w:r>
      <w:r>
        <w:rPr>
          <w:rFonts w:ascii="宋体" w:eastAsia="宋体" w:hAnsi="宋体" w:cs="宋体"/>
          <w:spacing w:val="-11"/>
          <w:sz w:val="47"/>
          <w:szCs w:val="47"/>
        </w:rPr>
        <w:t>的电压值；</w:t>
      </w:r>
      <w:r>
        <w:rPr>
          <w:rFonts w:ascii="Times New Roman" w:eastAsia="Times New Roman" w:hAnsi="Times New Roman" w:cs="Times New Roman"/>
          <w:spacing w:val="-11"/>
          <w:sz w:val="47"/>
          <w:szCs w:val="47"/>
        </w:rPr>
        <w:t>Response</w:t>
      </w:r>
      <w:r>
        <w:rPr>
          <w:rFonts w:ascii="Times New Roman" w:eastAsia="Times New Roman" w:hAnsi="Times New Roman" w:cs="Times New Roman"/>
          <w:spacing w:val="45"/>
          <w:sz w:val="47"/>
          <w:szCs w:val="47"/>
        </w:rPr>
        <w:t xml:space="preserve"> </w:t>
      </w:r>
      <w:r>
        <w:rPr>
          <w:rFonts w:ascii="宋体" w:eastAsia="宋体" w:hAnsi="宋体" w:cs="宋体"/>
          <w:spacing w:val="-11"/>
          <w:sz w:val="47"/>
          <w:szCs w:val="47"/>
        </w:rPr>
        <w:t>中选择响应时间；如需</w:t>
      </w:r>
      <w:r>
        <w:rPr>
          <w:rFonts w:ascii="宋体" w:eastAsia="宋体" w:hAnsi="宋体" w:cs="宋体"/>
          <w:sz w:val="47"/>
          <w:szCs w:val="47"/>
        </w:rPr>
        <w:t xml:space="preserve"> </w:t>
      </w:r>
      <w:r>
        <w:rPr>
          <w:rFonts w:ascii="宋体" w:eastAsia="宋体" w:hAnsi="宋体" w:cs="宋体"/>
          <w:spacing w:val="-7"/>
          <w:sz w:val="47"/>
          <w:szCs w:val="47"/>
        </w:rPr>
        <w:t>对一样品进行多次重复扫描，可在</w:t>
      </w:r>
      <w:r>
        <w:rPr>
          <w:rFonts w:ascii="Times New Roman" w:eastAsia="Times New Roman" w:hAnsi="Times New Roman" w:cs="Times New Roman"/>
          <w:spacing w:val="-7"/>
          <w:sz w:val="47"/>
          <w:szCs w:val="47"/>
        </w:rPr>
        <w:t xml:space="preserve">Replicates </w:t>
      </w:r>
      <w:r>
        <w:rPr>
          <w:rFonts w:ascii="宋体" w:eastAsia="宋体" w:hAnsi="宋体" w:cs="宋体"/>
          <w:spacing w:val="-7"/>
          <w:sz w:val="47"/>
          <w:szCs w:val="47"/>
        </w:rPr>
        <w:t>中选择扫描次数。以上条件设定结束</w:t>
      </w:r>
      <w:r>
        <w:rPr>
          <w:rFonts w:ascii="宋体" w:eastAsia="宋体" w:hAnsi="宋体" w:cs="宋体"/>
          <w:spacing w:val="-8"/>
          <w:sz w:val="47"/>
          <w:szCs w:val="47"/>
        </w:rPr>
        <w:t>后，按确定</w:t>
      </w:r>
      <w:r>
        <w:rPr>
          <w:rFonts w:ascii="宋体" w:eastAsia="宋体" w:hAnsi="宋体" w:cs="宋体"/>
          <w:sz w:val="47"/>
          <w:szCs w:val="47"/>
        </w:rPr>
        <w:t xml:space="preserve"> </w:t>
      </w:r>
      <w:r>
        <w:rPr>
          <w:rFonts w:ascii="宋体" w:eastAsia="宋体" w:hAnsi="宋体" w:cs="宋体"/>
          <w:spacing w:val="-4"/>
          <w:sz w:val="47"/>
          <w:szCs w:val="47"/>
        </w:rPr>
        <w:t>键确认。</w:t>
      </w:r>
    </w:p>
    <w:p w14:paraId="56F0914A" w14:textId="77777777" w:rsidR="00ED288C" w:rsidRDefault="00000000">
      <w:pPr>
        <w:spacing w:before="135" w:line="223" w:lineRule="auto"/>
        <w:ind w:left="1003"/>
        <w:rPr>
          <w:rFonts w:ascii="宋体" w:eastAsia="宋体" w:hAnsi="宋体" w:cs="宋体" w:hint="eastAsia"/>
          <w:sz w:val="48"/>
          <w:szCs w:val="48"/>
          <w:lang w:eastAsia="zh-CN"/>
        </w:rPr>
      </w:pPr>
      <w:r>
        <w:rPr>
          <w:rFonts w:ascii="宋体" w:eastAsia="宋体" w:hAnsi="宋体" w:cs="宋体"/>
          <w:spacing w:val="-15"/>
          <w:sz w:val="48"/>
          <w:szCs w:val="48"/>
          <w:lang w:eastAsia="zh-CN"/>
        </w:rPr>
        <w:t>(4)打开样品室门，将装有样品的比色皿插入样品支架内，再将样品室门盖上。</w:t>
      </w:r>
    </w:p>
    <w:p w14:paraId="6602A703" w14:textId="77777777" w:rsidR="00ED288C" w:rsidRDefault="00000000">
      <w:pPr>
        <w:spacing w:before="152" w:line="236" w:lineRule="auto"/>
        <w:ind w:left="58" w:right="231" w:firstLine="944"/>
        <w:rPr>
          <w:rFonts w:ascii="宋体" w:eastAsia="宋体" w:hAnsi="宋体" w:cs="宋体" w:hint="eastAsia"/>
          <w:sz w:val="48"/>
          <w:szCs w:val="48"/>
          <w:lang w:eastAsia="zh-CN"/>
        </w:rPr>
      </w:pPr>
      <w:r>
        <w:rPr>
          <w:rFonts w:ascii="宋体" w:eastAsia="宋体" w:hAnsi="宋体" w:cs="宋体"/>
          <w:spacing w:val="-5"/>
          <w:sz w:val="48"/>
          <w:szCs w:val="48"/>
          <w:lang w:eastAsia="zh-CN"/>
        </w:rPr>
        <w:t>(5)点击</w:t>
      </w:r>
      <w:r>
        <w:rPr>
          <w:rFonts w:ascii="Times New Roman" w:eastAsia="Times New Roman" w:hAnsi="Times New Roman" w:cs="Times New Roman"/>
          <w:spacing w:val="-5"/>
          <w:sz w:val="48"/>
          <w:szCs w:val="48"/>
          <w:lang w:eastAsia="zh-CN"/>
        </w:rPr>
        <w:t>PreScan</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5"/>
          <w:sz w:val="48"/>
          <w:szCs w:val="48"/>
          <w:lang w:eastAsia="zh-CN"/>
        </w:rPr>
        <w:t>键，进行预扫描。预扫</w:t>
      </w:r>
      <w:r>
        <w:rPr>
          <w:rFonts w:ascii="宋体" w:eastAsia="宋体" w:hAnsi="宋体" w:cs="宋体"/>
          <w:spacing w:val="-6"/>
          <w:sz w:val="48"/>
          <w:szCs w:val="48"/>
          <w:lang w:eastAsia="zh-CN"/>
        </w:rPr>
        <w:t>描结束后，如无错误信息出现，再点击</w:t>
      </w:r>
      <w:r>
        <w:rPr>
          <w:rFonts w:ascii="Times New Roman" w:eastAsia="Times New Roman" w:hAnsi="Times New Roman" w:cs="Times New Roman"/>
          <w:spacing w:val="-6"/>
          <w:sz w:val="48"/>
          <w:szCs w:val="48"/>
          <w:lang w:eastAsia="zh-CN"/>
        </w:rPr>
        <w:t>Measure</w:t>
      </w:r>
      <w:r>
        <w:rPr>
          <w:rFonts w:ascii="Times New Roman" w:eastAsia="Times New Roman" w:hAnsi="Times New Roman" w:cs="Times New Roman"/>
          <w:sz w:val="48"/>
          <w:szCs w:val="48"/>
          <w:lang w:eastAsia="zh-CN"/>
        </w:rPr>
        <w:t xml:space="preserve"> </w:t>
      </w:r>
      <w:r>
        <w:rPr>
          <w:rFonts w:ascii="宋体" w:eastAsia="宋体" w:hAnsi="宋体" w:cs="宋体"/>
          <w:spacing w:val="-19"/>
          <w:sz w:val="48"/>
          <w:szCs w:val="48"/>
          <w:lang w:eastAsia="zh-CN"/>
        </w:rPr>
        <w:t>键进行扫描测量。</w:t>
      </w:r>
    </w:p>
    <w:p w14:paraId="0ECE03D9" w14:textId="77777777" w:rsidR="00ED288C" w:rsidRDefault="00000000">
      <w:pPr>
        <w:spacing w:before="82" w:line="249" w:lineRule="auto"/>
        <w:ind w:left="58" w:right="37" w:firstLine="944"/>
        <w:rPr>
          <w:rFonts w:ascii="宋体" w:eastAsia="宋体" w:hAnsi="宋体" w:cs="宋体" w:hint="eastAsia"/>
          <w:sz w:val="48"/>
          <w:szCs w:val="48"/>
          <w:lang w:eastAsia="zh-CN"/>
        </w:rPr>
      </w:pPr>
      <w:r>
        <w:rPr>
          <w:rFonts w:ascii="宋体" w:eastAsia="宋体" w:hAnsi="宋体" w:cs="宋体"/>
          <w:spacing w:val="-15"/>
          <w:sz w:val="48"/>
          <w:szCs w:val="48"/>
          <w:lang w:eastAsia="zh-CN"/>
        </w:rPr>
        <w:t>(6)测量结束后，系统会自动弹出数据处理界面，在此界面内可对数据进行处理、分析。</w:t>
      </w:r>
      <w:r>
        <w:rPr>
          <w:rFonts w:ascii="宋体" w:eastAsia="宋体" w:hAnsi="宋体" w:cs="宋体"/>
          <w:spacing w:val="13"/>
          <w:sz w:val="48"/>
          <w:szCs w:val="48"/>
          <w:lang w:eastAsia="zh-CN"/>
        </w:rPr>
        <w:t xml:space="preserve"> </w:t>
      </w:r>
      <w:r>
        <w:rPr>
          <w:rFonts w:ascii="宋体" w:eastAsia="宋体" w:hAnsi="宋体" w:cs="宋体"/>
          <w:spacing w:val="-11"/>
          <w:sz w:val="48"/>
          <w:szCs w:val="48"/>
          <w:lang w:eastAsia="zh-CN"/>
        </w:rPr>
        <w:t>在</w:t>
      </w:r>
      <w:r>
        <w:rPr>
          <w:rFonts w:ascii="Times New Roman" w:eastAsia="Times New Roman" w:hAnsi="Times New Roman" w:cs="Times New Roman"/>
          <w:spacing w:val="-11"/>
          <w:sz w:val="48"/>
          <w:szCs w:val="48"/>
          <w:lang w:eastAsia="zh-CN"/>
        </w:rPr>
        <w:t xml:space="preserve">File </w:t>
      </w:r>
      <w:r>
        <w:rPr>
          <w:rFonts w:ascii="宋体" w:eastAsia="宋体" w:hAnsi="宋体" w:cs="宋体"/>
          <w:spacing w:val="-11"/>
          <w:sz w:val="48"/>
          <w:szCs w:val="48"/>
          <w:lang w:eastAsia="zh-CN"/>
        </w:rPr>
        <w:t>菜单里选取“</w:t>
      </w:r>
      <w:r>
        <w:rPr>
          <w:rFonts w:ascii="Times New Roman" w:eastAsia="Times New Roman" w:hAnsi="Times New Roman" w:cs="Times New Roman"/>
          <w:spacing w:val="-11"/>
          <w:sz w:val="48"/>
          <w:szCs w:val="48"/>
          <w:lang w:eastAsia="zh-CN"/>
        </w:rPr>
        <w:t>Save  as”</w:t>
      </w:r>
      <w:r>
        <w:rPr>
          <w:rFonts w:ascii="Times New Roman" w:eastAsia="Times New Roman" w:hAnsi="Times New Roman" w:cs="Times New Roman"/>
          <w:spacing w:val="91"/>
          <w:sz w:val="48"/>
          <w:szCs w:val="48"/>
          <w:lang w:eastAsia="zh-CN"/>
        </w:rPr>
        <w:t xml:space="preserve"> </w:t>
      </w:r>
      <w:r>
        <w:rPr>
          <w:rFonts w:ascii="宋体" w:eastAsia="宋体" w:hAnsi="宋体" w:cs="宋体"/>
          <w:spacing w:val="-11"/>
          <w:sz w:val="48"/>
          <w:szCs w:val="48"/>
          <w:lang w:eastAsia="zh-CN"/>
        </w:rPr>
        <w:t>即可将测量结果保存。</w:t>
      </w:r>
    </w:p>
    <w:p w14:paraId="10764293" w14:textId="77777777" w:rsidR="00ED288C" w:rsidRDefault="00000000">
      <w:pPr>
        <w:spacing w:before="98" w:line="223" w:lineRule="auto"/>
        <w:ind w:left="1003"/>
        <w:rPr>
          <w:rFonts w:ascii="宋体" w:eastAsia="宋体" w:hAnsi="宋体" w:cs="宋体" w:hint="eastAsia"/>
          <w:sz w:val="48"/>
          <w:szCs w:val="48"/>
          <w:lang w:eastAsia="zh-CN"/>
        </w:rPr>
      </w:pPr>
      <w:r>
        <w:rPr>
          <w:rFonts w:ascii="宋体" w:eastAsia="宋体" w:hAnsi="宋体" w:cs="宋体"/>
          <w:spacing w:val="-21"/>
          <w:sz w:val="48"/>
          <w:szCs w:val="48"/>
          <w:lang w:eastAsia="zh-CN"/>
        </w:rPr>
        <w:t>注意事项：</w:t>
      </w:r>
    </w:p>
    <w:p w14:paraId="23E4B15C" w14:textId="77777777" w:rsidR="00ED288C" w:rsidRDefault="00000000">
      <w:pPr>
        <w:spacing w:before="148" w:line="248" w:lineRule="auto"/>
        <w:ind w:left="58" w:right="206" w:firstLine="944"/>
        <w:rPr>
          <w:rFonts w:ascii="宋体" w:eastAsia="宋体" w:hAnsi="宋体" w:cs="宋体" w:hint="eastAsia"/>
          <w:sz w:val="47"/>
          <w:szCs w:val="47"/>
          <w:lang w:eastAsia="zh-CN"/>
        </w:rPr>
      </w:pPr>
      <w:r>
        <w:rPr>
          <w:rFonts w:ascii="宋体" w:eastAsia="宋体" w:hAnsi="宋体" w:cs="宋体"/>
          <w:spacing w:val="-9"/>
          <w:sz w:val="47"/>
          <w:szCs w:val="47"/>
          <w:lang w:eastAsia="zh-CN"/>
        </w:rPr>
        <w:t>(1)狭缝宽度和光电倍增管电压值可配合选择。一般而言，可选</w:t>
      </w:r>
      <w:r>
        <w:rPr>
          <w:rFonts w:ascii="宋体" w:eastAsia="宋体" w:hAnsi="宋体" w:cs="宋体"/>
          <w:spacing w:val="-10"/>
          <w:sz w:val="47"/>
          <w:szCs w:val="47"/>
          <w:lang w:eastAsia="zh-CN"/>
        </w:rPr>
        <w:t>择相对较小的狭缝宽度和</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相对较大的光电倍增管电压值。</w:t>
      </w:r>
    </w:p>
    <w:p w14:paraId="1774D37E" w14:textId="77777777" w:rsidR="00ED288C" w:rsidRDefault="00000000">
      <w:pPr>
        <w:spacing w:before="122" w:line="223" w:lineRule="auto"/>
        <w:ind w:left="1003"/>
        <w:rPr>
          <w:rFonts w:ascii="宋体" w:eastAsia="宋体" w:hAnsi="宋体" w:cs="宋体" w:hint="eastAsia"/>
          <w:sz w:val="48"/>
          <w:szCs w:val="48"/>
        </w:rPr>
      </w:pPr>
      <w:r>
        <w:rPr>
          <w:rFonts w:ascii="宋体" w:eastAsia="宋体" w:hAnsi="宋体" w:cs="宋体"/>
          <w:spacing w:val="-9"/>
          <w:sz w:val="48"/>
          <w:szCs w:val="48"/>
        </w:rPr>
        <w:t>(2)扫描速度不宜过快。</w:t>
      </w:r>
    </w:p>
    <w:p w14:paraId="77E23DAB" w14:textId="77777777" w:rsidR="00ED288C" w:rsidRDefault="00000000">
      <w:pPr>
        <w:spacing w:before="99" w:line="216" w:lineRule="auto"/>
        <w:ind w:left="1003"/>
        <w:rPr>
          <w:rFonts w:ascii="宋体" w:eastAsia="宋体" w:hAnsi="宋体" w:cs="宋体" w:hint="eastAsia"/>
          <w:sz w:val="48"/>
          <w:szCs w:val="48"/>
        </w:rPr>
      </w:pPr>
      <w:r>
        <w:rPr>
          <w:rFonts w:ascii="宋体" w:eastAsia="宋体" w:hAnsi="宋体" w:cs="宋体"/>
          <w:spacing w:val="-8"/>
          <w:sz w:val="48"/>
          <w:szCs w:val="48"/>
        </w:rPr>
        <w:t>(3)如扫描同步荧光谱(</w:t>
      </w:r>
      <w:r>
        <w:rPr>
          <w:rFonts w:ascii="Times New Roman" w:eastAsia="Times New Roman" w:hAnsi="Times New Roman" w:cs="Times New Roman"/>
          <w:spacing w:val="-8"/>
          <w:sz w:val="48"/>
          <w:szCs w:val="48"/>
        </w:rPr>
        <w:t>Synchronous),EM  WL</w:t>
      </w:r>
      <w:r>
        <w:rPr>
          <w:rFonts w:ascii="Times New Roman" w:eastAsia="Times New Roman" w:hAnsi="Times New Roman" w:cs="Times New Roman"/>
          <w:spacing w:val="-40"/>
          <w:sz w:val="48"/>
          <w:szCs w:val="48"/>
        </w:rPr>
        <w:t xml:space="preserve"> </w:t>
      </w:r>
      <w:r>
        <w:rPr>
          <w:rFonts w:ascii="宋体" w:eastAsia="宋体" w:hAnsi="宋体" w:cs="宋体"/>
          <w:spacing w:val="-8"/>
          <w:sz w:val="48"/>
          <w:szCs w:val="48"/>
        </w:rPr>
        <w:t>和</w:t>
      </w:r>
      <w:r>
        <w:rPr>
          <w:rFonts w:ascii="宋体" w:eastAsia="宋体" w:hAnsi="宋体" w:cs="宋体"/>
          <w:spacing w:val="-139"/>
          <w:sz w:val="48"/>
          <w:szCs w:val="48"/>
        </w:rPr>
        <w:t xml:space="preserve"> </w:t>
      </w:r>
      <w:r>
        <w:rPr>
          <w:rFonts w:ascii="Times New Roman" w:eastAsia="Times New Roman" w:hAnsi="Times New Roman" w:cs="Times New Roman"/>
          <w:spacing w:val="-8"/>
          <w:sz w:val="48"/>
          <w:szCs w:val="48"/>
        </w:rPr>
        <w:t>EX</w:t>
      </w:r>
      <w:r>
        <w:rPr>
          <w:rFonts w:ascii="Times New Roman" w:eastAsia="Times New Roman" w:hAnsi="Times New Roman" w:cs="Times New Roman"/>
          <w:spacing w:val="32"/>
          <w:sz w:val="48"/>
          <w:szCs w:val="48"/>
        </w:rPr>
        <w:t xml:space="preserve"> </w:t>
      </w:r>
      <w:r>
        <w:rPr>
          <w:rFonts w:ascii="Times New Roman" w:eastAsia="Times New Roman" w:hAnsi="Times New Roman" w:cs="Times New Roman"/>
          <w:spacing w:val="-8"/>
          <w:sz w:val="48"/>
          <w:szCs w:val="48"/>
        </w:rPr>
        <w:t>Start</w:t>
      </w:r>
      <w:r>
        <w:rPr>
          <w:rFonts w:ascii="宋体" w:eastAsia="宋体" w:hAnsi="宋体" w:cs="宋体"/>
          <w:spacing w:val="-9"/>
          <w:sz w:val="48"/>
          <w:szCs w:val="48"/>
        </w:rPr>
        <w:t>的波长差值即△λ值。</w:t>
      </w:r>
    </w:p>
    <w:p w14:paraId="3D64D277" w14:textId="77777777" w:rsidR="00ED288C" w:rsidRDefault="00ED288C">
      <w:pPr>
        <w:spacing w:line="216" w:lineRule="auto"/>
        <w:rPr>
          <w:rFonts w:ascii="宋体" w:eastAsia="宋体" w:hAnsi="宋体" w:cs="宋体" w:hint="eastAsia"/>
          <w:sz w:val="48"/>
          <w:szCs w:val="48"/>
        </w:rPr>
        <w:sectPr w:rsidR="00ED288C">
          <w:headerReference w:type="default" r:id="rId198"/>
          <w:pgSz w:w="20894" w:h="31680"/>
          <w:pgMar w:top="2645" w:right="1114" w:bottom="400" w:left="844" w:header="1414" w:footer="0" w:gutter="0"/>
          <w:cols w:space="720"/>
        </w:sectPr>
      </w:pPr>
    </w:p>
    <w:p w14:paraId="5FEAF71F" w14:textId="77777777" w:rsidR="00ED288C" w:rsidRDefault="00000000">
      <w:pPr>
        <w:spacing w:before="113" w:line="212" w:lineRule="auto"/>
        <w:ind w:left="1001"/>
        <w:rPr>
          <w:rFonts w:ascii="Times New Roman" w:eastAsia="Times New Roman" w:hAnsi="Times New Roman" w:cs="Times New Roman"/>
          <w:sz w:val="45"/>
          <w:szCs w:val="45"/>
        </w:rPr>
      </w:pPr>
      <w:r>
        <w:rPr>
          <w:rFonts w:ascii="宋体" w:eastAsia="宋体" w:hAnsi="宋体" w:cs="宋体"/>
          <w:spacing w:val="18"/>
          <w:sz w:val="45"/>
          <w:szCs w:val="45"/>
        </w:rPr>
        <w:lastRenderedPageBreak/>
        <w:t>2)光谱定量分析(</w:t>
      </w:r>
      <w:r>
        <w:rPr>
          <w:rFonts w:ascii="Times New Roman" w:eastAsia="Times New Roman" w:hAnsi="Times New Roman" w:cs="Times New Roman"/>
          <w:sz w:val="45"/>
          <w:szCs w:val="45"/>
        </w:rPr>
        <w:t>Photometry</w:t>
      </w:r>
      <w:r>
        <w:rPr>
          <w:rFonts w:ascii="Times New Roman" w:eastAsia="Times New Roman" w:hAnsi="Times New Roman" w:cs="Times New Roman"/>
          <w:spacing w:val="18"/>
          <w:sz w:val="45"/>
          <w:szCs w:val="45"/>
        </w:rPr>
        <w:t>)</w:t>
      </w:r>
    </w:p>
    <w:p w14:paraId="54173C93" w14:textId="77777777" w:rsidR="00ED288C" w:rsidRDefault="00000000">
      <w:pPr>
        <w:spacing w:before="162" w:line="223" w:lineRule="auto"/>
        <w:ind w:left="1001"/>
        <w:rPr>
          <w:rFonts w:ascii="宋体" w:eastAsia="宋体" w:hAnsi="宋体" w:cs="宋体" w:hint="eastAsia"/>
          <w:sz w:val="48"/>
          <w:szCs w:val="48"/>
        </w:rPr>
      </w:pPr>
      <w:r>
        <w:rPr>
          <w:rFonts w:ascii="宋体" w:eastAsia="宋体" w:hAnsi="宋体" w:cs="宋体"/>
          <w:spacing w:val="-11"/>
          <w:sz w:val="48"/>
          <w:szCs w:val="48"/>
        </w:rPr>
        <w:t>(1)同上进入测量方法设定界面。</w:t>
      </w:r>
    </w:p>
    <w:p w14:paraId="1A7BA4DA" w14:textId="77777777" w:rsidR="00ED288C" w:rsidRDefault="00000000">
      <w:pPr>
        <w:spacing w:before="82" w:line="264" w:lineRule="auto"/>
        <w:ind w:left="95" w:right="46" w:firstLine="906"/>
        <w:rPr>
          <w:rFonts w:ascii="宋体" w:eastAsia="宋体" w:hAnsi="宋体" w:cs="宋体" w:hint="eastAsia"/>
          <w:sz w:val="47"/>
          <w:szCs w:val="47"/>
        </w:rPr>
      </w:pPr>
      <w:r>
        <w:rPr>
          <w:rFonts w:ascii="宋体" w:eastAsia="宋体" w:hAnsi="宋体" w:cs="宋体"/>
          <w:spacing w:val="-1"/>
          <w:sz w:val="47"/>
          <w:szCs w:val="47"/>
        </w:rPr>
        <w:t>(2)在</w:t>
      </w:r>
      <w:r>
        <w:rPr>
          <w:rFonts w:ascii="Times New Roman" w:eastAsia="Times New Roman" w:hAnsi="Times New Roman" w:cs="Times New Roman"/>
          <w:spacing w:val="-1"/>
          <w:sz w:val="47"/>
          <w:szCs w:val="47"/>
        </w:rPr>
        <w:t>General</w:t>
      </w:r>
      <w:r>
        <w:rPr>
          <w:rFonts w:ascii="Times New Roman" w:eastAsia="Times New Roman" w:hAnsi="Times New Roman" w:cs="Times New Roman"/>
          <w:spacing w:val="-29"/>
          <w:sz w:val="47"/>
          <w:szCs w:val="47"/>
        </w:rPr>
        <w:t xml:space="preserve"> </w:t>
      </w:r>
      <w:r>
        <w:rPr>
          <w:rFonts w:ascii="宋体" w:eastAsia="宋体" w:hAnsi="宋体" w:cs="宋体"/>
          <w:spacing w:val="-1"/>
          <w:sz w:val="47"/>
          <w:szCs w:val="47"/>
        </w:rPr>
        <w:t>选项中选取</w:t>
      </w:r>
      <w:r>
        <w:rPr>
          <w:rFonts w:ascii="Times New Roman" w:eastAsia="Times New Roman" w:hAnsi="Times New Roman" w:cs="Times New Roman"/>
          <w:spacing w:val="-1"/>
          <w:sz w:val="47"/>
          <w:szCs w:val="47"/>
        </w:rPr>
        <w:t>Photometry</w:t>
      </w:r>
      <w:r>
        <w:rPr>
          <w:rFonts w:ascii="宋体" w:eastAsia="宋体" w:hAnsi="宋体" w:cs="宋体"/>
          <w:spacing w:val="-1"/>
          <w:sz w:val="47"/>
          <w:szCs w:val="47"/>
        </w:rPr>
        <w:t>。在</w:t>
      </w:r>
      <w:r>
        <w:rPr>
          <w:rFonts w:ascii="宋体" w:eastAsia="宋体" w:hAnsi="宋体" w:cs="宋体"/>
          <w:spacing w:val="-129"/>
          <w:sz w:val="47"/>
          <w:szCs w:val="47"/>
        </w:rPr>
        <w:t xml:space="preserve"> </w:t>
      </w:r>
      <w:r>
        <w:rPr>
          <w:rFonts w:ascii="Times New Roman" w:eastAsia="Times New Roman" w:hAnsi="Times New Roman" w:cs="Times New Roman"/>
          <w:spacing w:val="-2"/>
          <w:sz w:val="47"/>
          <w:szCs w:val="47"/>
        </w:rPr>
        <w:t>Quantitation</w:t>
      </w:r>
      <w:r>
        <w:rPr>
          <w:rFonts w:ascii="宋体" w:eastAsia="宋体" w:hAnsi="宋体" w:cs="宋体"/>
          <w:spacing w:val="-2"/>
          <w:sz w:val="47"/>
          <w:szCs w:val="47"/>
        </w:rPr>
        <w:t>选项中输入标准曲线的设定条件：</w:t>
      </w:r>
      <w:r>
        <w:rPr>
          <w:rFonts w:ascii="宋体" w:eastAsia="宋体" w:hAnsi="宋体" w:cs="宋体"/>
          <w:sz w:val="47"/>
          <w:szCs w:val="47"/>
        </w:rPr>
        <w:t xml:space="preserve"> </w:t>
      </w:r>
      <w:r>
        <w:rPr>
          <w:rFonts w:ascii="Times New Roman" w:eastAsia="Times New Roman" w:hAnsi="Times New Roman" w:cs="Times New Roman"/>
          <w:spacing w:val="-8"/>
          <w:sz w:val="47"/>
          <w:szCs w:val="47"/>
        </w:rPr>
        <w:t xml:space="preserve">Quantitation  </w:t>
      </w:r>
      <w:r>
        <w:rPr>
          <w:rFonts w:ascii="宋体" w:eastAsia="宋体" w:hAnsi="宋体" w:cs="宋体"/>
          <w:spacing w:val="-8"/>
          <w:sz w:val="47"/>
          <w:szCs w:val="47"/>
        </w:rPr>
        <w:t>中选择测量方法：</w:t>
      </w:r>
      <w:r>
        <w:rPr>
          <w:rFonts w:ascii="Times New Roman" w:eastAsia="Times New Roman" w:hAnsi="Times New Roman" w:cs="Times New Roman"/>
          <w:spacing w:val="-8"/>
          <w:sz w:val="47"/>
          <w:szCs w:val="47"/>
        </w:rPr>
        <w:t>Wavelength(</w:t>
      </w:r>
      <w:r>
        <w:rPr>
          <w:rFonts w:ascii="宋体" w:eastAsia="宋体" w:hAnsi="宋体" w:cs="宋体"/>
          <w:spacing w:val="-8"/>
          <w:sz w:val="47"/>
          <w:szCs w:val="47"/>
        </w:rPr>
        <w:t>波长法)、</w:t>
      </w:r>
      <w:r>
        <w:rPr>
          <w:rFonts w:ascii="Times New Roman" w:eastAsia="Times New Roman" w:hAnsi="Times New Roman" w:cs="Times New Roman"/>
          <w:spacing w:val="-8"/>
          <w:sz w:val="47"/>
          <w:szCs w:val="47"/>
        </w:rPr>
        <w:t>Peak  Area(</w:t>
      </w:r>
      <w:r>
        <w:rPr>
          <w:rFonts w:ascii="宋体" w:eastAsia="宋体" w:hAnsi="宋体" w:cs="宋体"/>
          <w:spacing w:val="-8"/>
          <w:sz w:val="47"/>
          <w:szCs w:val="47"/>
        </w:rPr>
        <w:t>峰面积法)、</w:t>
      </w:r>
      <w:r>
        <w:rPr>
          <w:rFonts w:ascii="Times New Roman" w:eastAsia="Times New Roman" w:hAnsi="Times New Roman" w:cs="Times New Roman"/>
          <w:spacing w:val="-8"/>
          <w:sz w:val="47"/>
          <w:szCs w:val="47"/>
        </w:rPr>
        <w:t>Peak</w:t>
      </w:r>
      <w:r>
        <w:rPr>
          <w:rFonts w:ascii="Times New Roman" w:eastAsia="Times New Roman" w:hAnsi="Times New Roman" w:cs="Times New Roman"/>
          <w:spacing w:val="57"/>
          <w:sz w:val="47"/>
          <w:szCs w:val="47"/>
        </w:rPr>
        <w:t xml:space="preserve"> </w:t>
      </w:r>
      <w:r>
        <w:rPr>
          <w:rFonts w:ascii="Times New Roman" w:eastAsia="Times New Roman" w:hAnsi="Times New Roman" w:cs="Times New Roman"/>
          <w:spacing w:val="-8"/>
          <w:sz w:val="47"/>
          <w:szCs w:val="47"/>
        </w:rPr>
        <w:t>Height(</w:t>
      </w:r>
      <w:r>
        <w:rPr>
          <w:rFonts w:ascii="宋体" w:eastAsia="宋体" w:hAnsi="宋体" w:cs="宋体"/>
          <w:spacing w:val="-8"/>
          <w:sz w:val="47"/>
          <w:szCs w:val="47"/>
        </w:rPr>
        <w:t>峰高</w:t>
      </w:r>
      <w:r>
        <w:rPr>
          <w:rFonts w:ascii="宋体" w:eastAsia="宋体" w:hAnsi="宋体" w:cs="宋体"/>
          <w:sz w:val="47"/>
          <w:szCs w:val="47"/>
        </w:rPr>
        <w:t xml:space="preserve"> </w:t>
      </w:r>
      <w:r>
        <w:rPr>
          <w:rFonts w:ascii="宋体" w:eastAsia="宋体" w:hAnsi="宋体" w:cs="宋体"/>
          <w:spacing w:val="-8"/>
          <w:sz w:val="47"/>
          <w:szCs w:val="47"/>
        </w:rPr>
        <w:t>法)、</w:t>
      </w:r>
      <w:r>
        <w:rPr>
          <w:rFonts w:ascii="Times New Roman" w:eastAsia="Times New Roman" w:hAnsi="Times New Roman" w:cs="Times New Roman"/>
          <w:spacing w:val="-8"/>
          <w:sz w:val="47"/>
          <w:szCs w:val="47"/>
        </w:rPr>
        <w:t>Derivative(</w:t>
      </w:r>
      <w:r>
        <w:rPr>
          <w:rFonts w:ascii="宋体" w:eastAsia="宋体" w:hAnsi="宋体" w:cs="宋体"/>
          <w:spacing w:val="-8"/>
          <w:sz w:val="47"/>
          <w:szCs w:val="47"/>
        </w:rPr>
        <w:t>导数谱法)、</w:t>
      </w:r>
      <w:r>
        <w:rPr>
          <w:rFonts w:ascii="Times New Roman" w:eastAsia="Times New Roman" w:hAnsi="Times New Roman" w:cs="Times New Roman"/>
          <w:spacing w:val="-8"/>
          <w:sz w:val="47"/>
          <w:szCs w:val="47"/>
        </w:rPr>
        <w:t>Ratio(</w:t>
      </w:r>
      <w:r>
        <w:rPr>
          <w:rFonts w:ascii="宋体" w:eastAsia="宋体" w:hAnsi="宋体" w:cs="宋体"/>
          <w:spacing w:val="-8"/>
          <w:sz w:val="47"/>
          <w:szCs w:val="47"/>
        </w:rPr>
        <w:t>比率法);</w:t>
      </w:r>
      <w:r>
        <w:rPr>
          <w:rFonts w:ascii="宋体" w:eastAsia="宋体" w:hAnsi="宋体" w:cs="宋体"/>
          <w:spacing w:val="-95"/>
          <w:sz w:val="47"/>
          <w:szCs w:val="47"/>
        </w:rPr>
        <w:t xml:space="preserve"> </w:t>
      </w:r>
      <w:r>
        <w:rPr>
          <w:rFonts w:ascii="Times New Roman" w:eastAsia="Times New Roman" w:hAnsi="Times New Roman" w:cs="Times New Roman"/>
          <w:spacing w:val="-8"/>
          <w:sz w:val="47"/>
          <w:szCs w:val="47"/>
        </w:rPr>
        <w:t xml:space="preserve">Calibration </w:t>
      </w:r>
      <w:r>
        <w:rPr>
          <w:rFonts w:ascii="宋体" w:eastAsia="宋体" w:hAnsi="宋体" w:cs="宋体"/>
          <w:spacing w:val="-8"/>
          <w:sz w:val="47"/>
          <w:szCs w:val="47"/>
        </w:rPr>
        <w:t>中选择标准曲线的拟合方法：</w:t>
      </w:r>
      <w:r>
        <w:rPr>
          <w:rFonts w:ascii="Times New Roman" w:eastAsia="Times New Roman" w:hAnsi="Times New Roman" w:cs="Times New Roman"/>
          <w:spacing w:val="-8"/>
          <w:sz w:val="47"/>
          <w:szCs w:val="47"/>
        </w:rPr>
        <w:t>None(</w:t>
      </w:r>
      <w:r>
        <w:rPr>
          <w:rFonts w:ascii="宋体" w:eastAsia="宋体" w:hAnsi="宋体" w:cs="宋体"/>
          <w:spacing w:val="-8"/>
          <w:sz w:val="47"/>
          <w:szCs w:val="47"/>
        </w:rPr>
        <w:t>不</w:t>
      </w:r>
      <w:r>
        <w:rPr>
          <w:rFonts w:ascii="宋体" w:eastAsia="宋体" w:hAnsi="宋体" w:cs="宋体"/>
          <w:sz w:val="47"/>
          <w:szCs w:val="47"/>
        </w:rPr>
        <w:t xml:space="preserve"> </w:t>
      </w:r>
      <w:r>
        <w:rPr>
          <w:rFonts w:ascii="宋体" w:eastAsia="宋体" w:hAnsi="宋体" w:cs="宋体"/>
          <w:spacing w:val="-12"/>
          <w:sz w:val="47"/>
          <w:szCs w:val="47"/>
        </w:rPr>
        <w:t>拟合)、18</w:t>
      </w:r>
      <w:r>
        <w:rPr>
          <w:rFonts w:ascii="Times New Roman" w:eastAsia="Times New Roman" w:hAnsi="Times New Roman" w:cs="Times New Roman"/>
          <w:spacing w:val="-12"/>
          <w:sz w:val="47"/>
          <w:szCs w:val="47"/>
        </w:rPr>
        <w:t>t order(</w:t>
      </w:r>
      <w:r>
        <w:rPr>
          <w:rFonts w:ascii="宋体" w:eastAsia="宋体" w:hAnsi="宋体" w:cs="宋体"/>
          <w:spacing w:val="-12"/>
          <w:sz w:val="47"/>
          <w:szCs w:val="47"/>
        </w:rPr>
        <w:t>一次曲线)、2</w:t>
      </w:r>
      <w:r>
        <w:rPr>
          <w:rFonts w:ascii="Times New Roman" w:eastAsia="Times New Roman" w:hAnsi="Times New Roman" w:cs="Times New Roman"/>
          <w:spacing w:val="-12"/>
          <w:sz w:val="47"/>
          <w:szCs w:val="47"/>
        </w:rPr>
        <w:t>nd order(</w:t>
      </w:r>
      <w:r>
        <w:rPr>
          <w:rFonts w:ascii="宋体" w:eastAsia="宋体" w:hAnsi="宋体" w:cs="宋体"/>
          <w:spacing w:val="-12"/>
          <w:sz w:val="47"/>
          <w:szCs w:val="47"/>
        </w:rPr>
        <w:t>二次曲线)、3</w:t>
      </w:r>
      <w:r>
        <w:rPr>
          <w:rFonts w:ascii="Times New Roman" w:eastAsia="Times New Roman" w:hAnsi="Times New Roman" w:cs="Times New Roman"/>
          <w:spacing w:val="-12"/>
          <w:sz w:val="47"/>
          <w:szCs w:val="47"/>
        </w:rPr>
        <w:t>d  order(</w:t>
      </w:r>
      <w:r>
        <w:rPr>
          <w:rFonts w:ascii="宋体" w:eastAsia="宋体" w:hAnsi="宋体" w:cs="宋体"/>
          <w:spacing w:val="-12"/>
          <w:sz w:val="47"/>
          <w:szCs w:val="47"/>
        </w:rPr>
        <w:t>三次曲线)、</w:t>
      </w:r>
      <w:r>
        <w:rPr>
          <w:rFonts w:ascii="Times New Roman" w:eastAsia="Times New Roman" w:hAnsi="Times New Roman" w:cs="Times New Roman"/>
          <w:spacing w:val="-12"/>
          <w:sz w:val="47"/>
          <w:szCs w:val="47"/>
        </w:rPr>
        <w:t>Segmented(</w:t>
      </w:r>
      <w:r>
        <w:rPr>
          <w:rFonts w:ascii="宋体" w:eastAsia="宋体" w:hAnsi="宋体" w:cs="宋体"/>
          <w:spacing w:val="-12"/>
          <w:sz w:val="47"/>
          <w:szCs w:val="47"/>
        </w:rPr>
        <w:t>折线法);</w:t>
      </w:r>
      <w:r>
        <w:rPr>
          <w:rFonts w:ascii="宋体" w:eastAsia="宋体" w:hAnsi="宋体" w:cs="宋体"/>
          <w:spacing w:val="6"/>
          <w:sz w:val="47"/>
          <w:szCs w:val="47"/>
        </w:rPr>
        <w:t xml:space="preserve">  </w:t>
      </w:r>
      <w:r>
        <w:rPr>
          <w:rFonts w:ascii="Times New Roman" w:eastAsia="Times New Roman" w:hAnsi="Times New Roman" w:cs="Times New Roman"/>
          <w:sz w:val="47"/>
          <w:szCs w:val="47"/>
        </w:rPr>
        <w:t>Concentration</w:t>
      </w:r>
      <w:r>
        <w:rPr>
          <w:rFonts w:ascii="Times New Roman" w:eastAsia="Times New Roman" w:hAnsi="Times New Roman" w:cs="Times New Roman"/>
          <w:spacing w:val="109"/>
          <w:sz w:val="47"/>
          <w:szCs w:val="47"/>
        </w:rPr>
        <w:t xml:space="preserve"> </w:t>
      </w:r>
      <w:r>
        <w:rPr>
          <w:rFonts w:ascii="宋体" w:eastAsia="宋体" w:hAnsi="宋体" w:cs="宋体"/>
          <w:spacing w:val="2"/>
          <w:sz w:val="47"/>
          <w:szCs w:val="47"/>
        </w:rPr>
        <w:t>中输入浓度单位值；</w:t>
      </w:r>
      <w:r>
        <w:rPr>
          <w:rFonts w:ascii="Times New Roman" w:eastAsia="Times New Roman" w:hAnsi="Times New Roman" w:cs="Times New Roman"/>
          <w:sz w:val="47"/>
          <w:szCs w:val="47"/>
        </w:rPr>
        <w:t>Digit</w:t>
      </w:r>
      <w:r>
        <w:rPr>
          <w:rFonts w:ascii="Times New Roman" w:eastAsia="Times New Roman" w:hAnsi="Times New Roman" w:cs="Times New Roman"/>
          <w:spacing w:val="96"/>
          <w:sz w:val="47"/>
          <w:szCs w:val="47"/>
        </w:rPr>
        <w:t xml:space="preserve"> </w:t>
      </w:r>
      <w:r>
        <w:rPr>
          <w:rFonts w:ascii="Times New Roman" w:eastAsia="Times New Roman" w:hAnsi="Times New Roman" w:cs="Times New Roman"/>
          <w:sz w:val="47"/>
          <w:szCs w:val="47"/>
        </w:rPr>
        <w:t>after</w:t>
      </w:r>
      <w:r>
        <w:rPr>
          <w:rFonts w:ascii="Times New Roman" w:eastAsia="Times New Roman" w:hAnsi="Times New Roman" w:cs="Times New Roman"/>
          <w:spacing w:val="93"/>
          <w:sz w:val="47"/>
          <w:szCs w:val="47"/>
        </w:rPr>
        <w:t xml:space="preserve"> </w:t>
      </w:r>
      <w:r>
        <w:rPr>
          <w:rFonts w:ascii="Times New Roman" w:eastAsia="Times New Roman" w:hAnsi="Times New Roman" w:cs="Times New Roman"/>
          <w:sz w:val="47"/>
          <w:szCs w:val="47"/>
        </w:rPr>
        <w:t>decimal</w:t>
      </w:r>
      <w:r>
        <w:rPr>
          <w:rFonts w:ascii="Times New Roman" w:eastAsia="Times New Roman" w:hAnsi="Times New Roman" w:cs="Times New Roman"/>
          <w:spacing w:val="96"/>
          <w:sz w:val="47"/>
          <w:szCs w:val="47"/>
        </w:rPr>
        <w:t xml:space="preserve"> </w:t>
      </w:r>
      <w:r>
        <w:rPr>
          <w:rFonts w:ascii="宋体" w:eastAsia="宋体" w:hAnsi="宋体" w:cs="宋体"/>
          <w:spacing w:val="2"/>
          <w:sz w:val="47"/>
          <w:szCs w:val="47"/>
        </w:rPr>
        <w:t>中输入浓度值的有效数字位数；选中</w:t>
      </w:r>
      <w:r>
        <w:rPr>
          <w:rFonts w:ascii="宋体" w:eastAsia="宋体" w:hAnsi="宋体" w:cs="宋体"/>
          <w:sz w:val="47"/>
          <w:szCs w:val="47"/>
        </w:rPr>
        <w:t xml:space="preserve"> </w:t>
      </w:r>
      <w:r>
        <w:rPr>
          <w:rFonts w:ascii="Times New Roman" w:eastAsia="Times New Roman" w:hAnsi="Times New Roman" w:cs="Times New Roman"/>
          <w:sz w:val="47"/>
          <w:szCs w:val="47"/>
        </w:rPr>
        <w:t xml:space="preserve">Manual Calibration </w:t>
      </w:r>
      <w:r>
        <w:rPr>
          <w:rFonts w:ascii="宋体" w:eastAsia="宋体" w:hAnsi="宋体" w:cs="宋体"/>
          <w:sz w:val="47"/>
          <w:szCs w:val="47"/>
        </w:rPr>
        <w:t>即可输入已知标准曲线的系数；选中</w:t>
      </w:r>
      <w:r>
        <w:rPr>
          <w:rFonts w:ascii="Times New Roman" w:eastAsia="Times New Roman" w:hAnsi="Times New Roman" w:cs="Times New Roman"/>
          <w:sz w:val="47"/>
          <w:szCs w:val="47"/>
        </w:rPr>
        <w:t>Force</w:t>
      </w:r>
      <w:r>
        <w:rPr>
          <w:rFonts w:ascii="Times New Roman" w:eastAsia="Times New Roman" w:hAnsi="Times New Roman" w:cs="Times New Roman"/>
          <w:spacing w:val="58"/>
          <w:sz w:val="47"/>
          <w:szCs w:val="47"/>
        </w:rPr>
        <w:t xml:space="preserve"> </w:t>
      </w:r>
      <w:r>
        <w:rPr>
          <w:rFonts w:ascii="Times New Roman" w:eastAsia="Times New Roman" w:hAnsi="Times New Roman" w:cs="Times New Roman"/>
          <w:sz w:val="47"/>
          <w:szCs w:val="47"/>
        </w:rPr>
        <w:t>curve</w:t>
      </w:r>
      <w:r>
        <w:rPr>
          <w:rFonts w:ascii="Times New Roman" w:eastAsia="Times New Roman" w:hAnsi="Times New Roman" w:cs="Times New Roman"/>
          <w:spacing w:val="46"/>
          <w:sz w:val="47"/>
          <w:szCs w:val="47"/>
        </w:rPr>
        <w:t xml:space="preserve"> </w:t>
      </w:r>
      <w:r>
        <w:rPr>
          <w:rFonts w:ascii="Times New Roman" w:eastAsia="Times New Roman" w:hAnsi="Times New Roman" w:cs="Times New Roman"/>
          <w:sz w:val="47"/>
          <w:szCs w:val="47"/>
        </w:rPr>
        <w:t>through</w:t>
      </w:r>
      <w:r>
        <w:rPr>
          <w:rFonts w:ascii="Times New Roman" w:eastAsia="Times New Roman" w:hAnsi="Times New Roman" w:cs="Times New Roman"/>
          <w:spacing w:val="51"/>
          <w:sz w:val="47"/>
          <w:szCs w:val="47"/>
        </w:rPr>
        <w:t xml:space="preserve"> </w:t>
      </w:r>
      <w:r>
        <w:rPr>
          <w:rFonts w:ascii="Times New Roman" w:eastAsia="Times New Roman" w:hAnsi="Times New Roman" w:cs="Times New Roman"/>
          <w:sz w:val="47"/>
          <w:szCs w:val="47"/>
        </w:rPr>
        <w:t>zero,</w:t>
      </w:r>
      <w:r>
        <w:rPr>
          <w:rFonts w:ascii="宋体" w:eastAsia="宋体" w:hAnsi="宋体" w:cs="宋体"/>
          <w:spacing w:val="-1"/>
          <w:sz w:val="47"/>
          <w:szCs w:val="47"/>
        </w:rPr>
        <w:t>可强制曲线</w:t>
      </w:r>
      <w:r>
        <w:rPr>
          <w:rFonts w:ascii="宋体" w:eastAsia="宋体" w:hAnsi="宋体" w:cs="宋体"/>
          <w:sz w:val="47"/>
          <w:szCs w:val="47"/>
        </w:rPr>
        <w:t xml:space="preserve"> </w:t>
      </w:r>
      <w:r>
        <w:rPr>
          <w:rFonts w:ascii="宋体" w:eastAsia="宋体" w:hAnsi="宋体" w:cs="宋体"/>
          <w:spacing w:val="-5"/>
          <w:sz w:val="47"/>
          <w:szCs w:val="47"/>
        </w:rPr>
        <w:t>过原点。</w:t>
      </w:r>
    </w:p>
    <w:p w14:paraId="147003AF" w14:textId="77777777" w:rsidR="00ED288C" w:rsidRDefault="00000000">
      <w:pPr>
        <w:spacing w:before="208" w:line="226" w:lineRule="auto"/>
        <w:ind w:left="95" w:right="98" w:firstLine="906"/>
        <w:rPr>
          <w:rFonts w:ascii="宋体" w:eastAsia="宋体" w:hAnsi="宋体" w:cs="宋体" w:hint="eastAsia"/>
          <w:sz w:val="47"/>
          <w:szCs w:val="47"/>
        </w:rPr>
      </w:pPr>
      <w:r>
        <w:rPr>
          <w:rFonts w:ascii="宋体" w:eastAsia="宋体" w:hAnsi="宋体" w:cs="宋体"/>
          <w:spacing w:val="-2"/>
          <w:sz w:val="47"/>
          <w:szCs w:val="47"/>
        </w:rPr>
        <w:t>(3)在</w:t>
      </w:r>
      <w:r>
        <w:rPr>
          <w:rFonts w:ascii="宋体" w:eastAsia="宋体" w:hAnsi="宋体" w:cs="宋体"/>
          <w:spacing w:val="-42"/>
          <w:sz w:val="47"/>
          <w:szCs w:val="47"/>
        </w:rPr>
        <w:t xml:space="preserve"> </w:t>
      </w:r>
      <w:r>
        <w:rPr>
          <w:rFonts w:ascii="Times New Roman" w:eastAsia="Times New Roman" w:hAnsi="Times New Roman" w:cs="Times New Roman"/>
          <w:spacing w:val="-2"/>
          <w:sz w:val="47"/>
          <w:szCs w:val="47"/>
        </w:rPr>
        <w:t>Standard</w:t>
      </w:r>
      <w:r>
        <w:rPr>
          <w:rFonts w:ascii="Times New Roman" w:eastAsia="Times New Roman" w:hAnsi="Times New Roman" w:cs="Times New Roman"/>
          <w:spacing w:val="85"/>
          <w:sz w:val="47"/>
          <w:szCs w:val="47"/>
        </w:rPr>
        <w:t xml:space="preserve"> </w:t>
      </w:r>
      <w:r>
        <w:rPr>
          <w:rFonts w:ascii="宋体" w:eastAsia="宋体" w:hAnsi="宋体" w:cs="宋体"/>
          <w:spacing w:val="-2"/>
          <w:sz w:val="47"/>
          <w:szCs w:val="47"/>
        </w:rPr>
        <w:t>选项中输入标准样品的浓度值；</w:t>
      </w:r>
      <w:r>
        <w:rPr>
          <w:rFonts w:ascii="Times New Roman" w:eastAsia="Times New Roman" w:hAnsi="Times New Roman" w:cs="Times New Roman"/>
          <w:spacing w:val="-2"/>
          <w:sz w:val="47"/>
          <w:szCs w:val="47"/>
        </w:rPr>
        <w:t>Number  of</w:t>
      </w:r>
      <w:r>
        <w:rPr>
          <w:rFonts w:ascii="Times New Roman" w:eastAsia="Times New Roman" w:hAnsi="Times New Roman" w:cs="Times New Roman"/>
          <w:spacing w:val="52"/>
          <w:sz w:val="47"/>
          <w:szCs w:val="47"/>
        </w:rPr>
        <w:t xml:space="preserve"> </w:t>
      </w:r>
      <w:r>
        <w:rPr>
          <w:rFonts w:ascii="宋体" w:eastAsia="宋体" w:hAnsi="宋体" w:cs="宋体"/>
          <w:spacing w:val="-2"/>
          <w:sz w:val="47"/>
          <w:szCs w:val="47"/>
        </w:rPr>
        <w:t>中输入标准样品数，并点击</w:t>
      </w:r>
      <w:r>
        <w:rPr>
          <w:rFonts w:ascii="宋体" w:eastAsia="宋体" w:hAnsi="宋体" w:cs="宋体"/>
          <w:sz w:val="47"/>
          <w:szCs w:val="47"/>
        </w:rPr>
        <w:t xml:space="preserve"> </w:t>
      </w:r>
      <w:r>
        <w:rPr>
          <w:rFonts w:ascii="Times New Roman" w:eastAsia="Times New Roman" w:hAnsi="Times New Roman" w:cs="Times New Roman"/>
          <w:spacing w:val="-7"/>
          <w:sz w:val="47"/>
          <w:szCs w:val="47"/>
        </w:rPr>
        <w:t>Update</w:t>
      </w:r>
      <w:r>
        <w:rPr>
          <w:rFonts w:ascii="Times New Roman" w:eastAsia="Times New Roman" w:hAnsi="Times New Roman" w:cs="Times New Roman"/>
          <w:spacing w:val="-10"/>
          <w:sz w:val="47"/>
          <w:szCs w:val="47"/>
        </w:rPr>
        <w:t xml:space="preserve"> </w:t>
      </w:r>
      <w:r>
        <w:rPr>
          <w:rFonts w:ascii="宋体" w:eastAsia="宋体" w:hAnsi="宋体" w:cs="宋体"/>
          <w:spacing w:val="-7"/>
          <w:sz w:val="47"/>
          <w:szCs w:val="47"/>
        </w:rPr>
        <w:t>确认，然后在列表中输入各样品的浓度值。</w:t>
      </w:r>
    </w:p>
    <w:p w14:paraId="284A04CD" w14:textId="77777777" w:rsidR="00ED288C" w:rsidRDefault="00000000">
      <w:pPr>
        <w:spacing w:before="173" w:line="235" w:lineRule="auto"/>
        <w:ind w:left="95" w:right="91" w:firstLine="906"/>
        <w:rPr>
          <w:rFonts w:ascii="宋体" w:eastAsia="宋体" w:hAnsi="宋体" w:cs="宋体" w:hint="eastAsia"/>
          <w:sz w:val="48"/>
          <w:szCs w:val="48"/>
        </w:rPr>
      </w:pPr>
      <w:r>
        <w:rPr>
          <w:rFonts w:ascii="宋体" w:eastAsia="宋体" w:hAnsi="宋体" w:cs="宋体"/>
          <w:spacing w:val="-6"/>
          <w:sz w:val="48"/>
          <w:szCs w:val="48"/>
        </w:rPr>
        <w:t>(4)在</w:t>
      </w:r>
      <w:r>
        <w:rPr>
          <w:rFonts w:ascii="Times New Roman" w:eastAsia="Times New Roman" w:hAnsi="Times New Roman" w:cs="Times New Roman"/>
          <w:spacing w:val="-6"/>
          <w:sz w:val="48"/>
          <w:szCs w:val="48"/>
        </w:rPr>
        <w:t>Instrument</w:t>
      </w:r>
      <w:r>
        <w:rPr>
          <w:rFonts w:ascii="宋体" w:eastAsia="宋体" w:hAnsi="宋体" w:cs="宋体"/>
          <w:spacing w:val="-6"/>
          <w:sz w:val="48"/>
          <w:szCs w:val="48"/>
        </w:rPr>
        <w:t>选项中输入需要的测量条件：在</w:t>
      </w:r>
      <w:r>
        <w:rPr>
          <w:rFonts w:ascii="Times New Roman" w:eastAsia="Times New Roman" w:hAnsi="Times New Roman" w:cs="Times New Roman"/>
          <w:spacing w:val="-6"/>
          <w:sz w:val="48"/>
          <w:szCs w:val="48"/>
        </w:rPr>
        <w:t>Wavelength</w:t>
      </w:r>
      <w:r>
        <w:rPr>
          <w:rFonts w:ascii="Times New Roman" w:eastAsia="Times New Roman" w:hAnsi="Times New Roman" w:cs="Times New Roman"/>
          <w:spacing w:val="52"/>
          <w:sz w:val="48"/>
          <w:szCs w:val="48"/>
        </w:rPr>
        <w:t xml:space="preserve"> </w:t>
      </w:r>
      <w:r>
        <w:rPr>
          <w:rFonts w:ascii="宋体" w:eastAsia="宋体" w:hAnsi="宋体" w:cs="宋体"/>
          <w:spacing w:val="-6"/>
          <w:sz w:val="48"/>
          <w:szCs w:val="48"/>
        </w:rPr>
        <w:t>中选择指定波长的方式</w:t>
      </w:r>
      <w:r>
        <w:rPr>
          <w:rFonts w:ascii="宋体" w:eastAsia="宋体" w:hAnsi="宋体" w:cs="宋体"/>
          <w:spacing w:val="-7"/>
          <w:sz w:val="48"/>
          <w:szCs w:val="48"/>
        </w:rPr>
        <w:t>(一</w:t>
      </w:r>
      <w:r>
        <w:rPr>
          <w:rFonts w:ascii="宋体" w:eastAsia="宋体" w:hAnsi="宋体" w:cs="宋体"/>
          <w:sz w:val="48"/>
          <w:szCs w:val="48"/>
        </w:rPr>
        <w:t xml:space="preserve"> </w:t>
      </w:r>
      <w:r>
        <w:rPr>
          <w:rFonts w:ascii="宋体" w:eastAsia="宋体" w:hAnsi="宋体" w:cs="宋体"/>
          <w:spacing w:val="-1"/>
          <w:sz w:val="48"/>
          <w:szCs w:val="48"/>
        </w:rPr>
        <w:t>般选两个波长都指定</w:t>
      </w:r>
      <w:r>
        <w:rPr>
          <w:rFonts w:ascii="Times New Roman" w:eastAsia="Times New Roman" w:hAnsi="Times New Roman" w:cs="Times New Roman"/>
          <w:spacing w:val="-1"/>
          <w:sz w:val="48"/>
          <w:szCs w:val="48"/>
        </w:rPr>
        <w:t>Both WL Fixed),</w:t>
      </w:r>
      <w:r>
        <w:rPr>
          <w:rFonts w:ascii="宋体" w:eastAsia="宋体" w:hAnsi="宋体" w:cs="宋体"/>
          <w:spacing w:val="-1"/>
          <w:sz w:val="48"/>
          <w:szCs w:val="48"/>
        </w:rPr>
        <w:t>并</w:t>
      </w:r>
      <w:r>
        <w:rPr>
          <w:rFonts w:ascii="宋体" w:eastAsia="宋体" w:hAnsi="宋体" w:cs="宋体"/>
          <w:spacing w:val="-86"/>
          <w:sz w:val="48"/>
          <w:szCs w:val="48"/>
        </w:rPr>
        <w:t xml:space="preserve"> </w:t>
      </w:r>
      <w:r>
        <w:rPr>
          <w:rFonts w:ascii="宋体" w:eastAsia="宋体" w:hAnsi="宋体" w:cs="宋体"/>
          <w:spacing w:val="-1"/>
          <w:sz w:val="48"/>
          <w:szCs w:val="48"/>
        </w:rPr>
        <w:t>在</w:t>
      </w:r>
      <w:r>
        <w:rPr>
          <w:rFonts w:ascii="Times New Roman" w:eastAsia="Times New Roman" w:hAnsi="Times New Roman" w:cs="Times New Roman"/>
          <w:spacing w:val="-1"/>
          <w:sz w:val="48"/>
          <w:szCs w:val="48"/>
        </w:rPr>
        <w:t xml:space="preserve">EX </w:t>
      </w:r>
      <w:r>
        <w:rPr>
          <w:rFonts w:ascii="宋体" w:eastAsia="宋体" w:hAnsi="宋体" w:cs="宋体"/>
          <w:spacing w:val="-1"/>
          <w:sz w:val="48"/>
          <w:szCs w:val="48"/>
        </w:rPr>
        <w:t>和</w:t>
      </w:r>
      <w:r>
        <w:rPr>
          <w:rFonts w:ascii="宋体" w:eastAsia="宋体" w:hAnsi="宋体" w:cs="宋体"/>
          <w:spacing w:val="-139"/>
          <w:sz w:val="48"/>
          <w:szCs w:val="48"/>
        </w:rPr>
        <w:t xml:space="preserve"> </w:t>
      </w:r>
      <w:r>
        <w:rPr>
          <w:rFonts w:ascii="Times New Roman" w:eastAsia="Times New Roman" w:hAnsi="Times New Roman" w:cs="Times New Roman"/>
          <w:spacing w:val="-1"/>
          <w:sz w:val="48"/>
          <w:szCs w:val="48"/>
        </w:rPr>
        <w:t>EM</w:t>
      </w:r>
      <w:r>
        <w:rPr>
          <w:rFonts w:ascii="宋体" w:eastAsia="宋体" w:hAnsi="宋体" w:cs="宋体"/>
          <w:spacing w:val="-2"/>
          <w:sz w:val="48"/>
          <w:szCs w:val="48"/>
        </w:rPr>
        <w:t>栏里填入所需的波长值。</w:t>
      </w:r>
    </w:p>
    <w:p w14:paraId="3AA6F71A" w14:textId="77777777" w:rsidR="00ED288C" w:rsidRDefault="00000000">
      <w:pPr>
        <w:spacing w:before="207" w:line="259" w:lineRule="auto"/>
        <w:ind w:left="95" w:right="93" w:firstLine="906"/>
        <w:rPr>
          <w:rFonts w:ascii="宋体" w:eastAsia="宋体" w:hAnsi="宋体" w:cs="宋体" w:hint="eastAsia"/>
          <w:sz w:val="45"/>
          <w:szCs w:val="45"/>
          <w:lang w:eastAsia="zh-CN"/>
        </w:rPr>
      </w:pPr>
      <w:r>
        <w:rPr>
          <w:rFonts w:ascii="宋体" w:eastAsia="宋体" w:hAnsi="宋体" w:cs="宋体"/>
          <w:spacing w:val="13"/>
          <w:sz w:val="45"/>
          <w:szCs w:val="45"/>
          <w:lang w:eastAsia="zh-CN"/>
        </w:rPr>
        <w:t>(5)以上条件设定结束后，按确定键确认。点击</w:t>
      </w:r>
      <w:r>
        <w:rPr>
          <w:rFonts w:ascii="Times New Roman" w:eastAsia="Times New Roman" w:hAnsi="Times New Roman" w:cs="Times New Roman"/>
          <w:sz w:val="45"/>
          <w:szCs w:val="45"/>
          <w:lang w:eastAsia="zh-CN"/>
        </w:rPr>
        <w:t>Measure</w:t>
      </w:r>
      <w:r>
        <w:rPr>
          <w:rFonts w:ascii="Times New Roman" w:eastAsia="Times New Roman" w:hAnsi="Times New Roman" w:cs="Times New Roman"/>
          <w:spacing w:val="52"/>
          <w:sz w:val="45"/>
          <w:szCs w:val="45"/>
          <w:lang w:eastAsia="zh-CN"/>
        </w:rPr>
        <w:t xml:space="preserve"> </w:t>
      </w:r>
      <w:r>
        <w:rPr>
          <w:rFonts w:ascii="宋体" w:eastAsia="宋体" w:hAnsi="宋体" w:cs="宋体"/>
          <w:spacing w:val="13"/>
          <w:sz w:val="45"/>
          <w:szCs w:val="45"/>
          <w:lang w:eastAsia="zh-CN"/>
        </w:rPr>
        <w:t>键，并参照提示依次放入标准样</w:t>
      </w:r>
      <w:r>
        <w:rPr>
          <w:rFonts w:ascii="宋体" w:eastAsia="宋体" w:hAnsi="宋体" w:cs="宋体"/>
          <w:sz w:val="45"/>
          <w:szCs w:val="45"/>
          <w:lang w:eastAsia="zh-CN"/>
        </w:rPr>
        <w:t xml:space="preserve"> </w:t>
      </w:r>
      <w:r>
        <w:rPr>
          <w:rFonts w:ascii="宋体" w:eastAsia="宋体" w:hAnsi="宋体" w:cs="宋体"/>
          <w:spacing w:val="5"/>
          <w:sz w:val="45"/>
          <w:szCs w:val="45"/>
          <w:lang w:eastAsia="zh-CN"/>
        </w:rPr>
        <w:t>品，读出测量值，待标准样品测完后，选择测量未知样品(</w:t>
      </w:r>
      <w:r>
        <w:rPr>
          <w:rFonts w:ascii="Times New Roman" w:eastAsia="Times New Roman" w:hAnsi="Times New Roman" w:cs="Times New Roman"/>
          <w:sz w:val="45"/>
          <w:szCs w:val="45"/>
          <w:lang w:eastAsia="zh-CN"/>
        </w:rPr>
        <w:t>Sample</w:t>
      </w:r>
      <w:r>
        <w:rPr>
          <w:rFonts w:ascii="Times New Roman" w:eastAsia="Times New Roman" w:hAnsi="Times New Roman" w:cs="Times New Roman"/>
          <w:spacing w:val="5"/>
          <w:sz w:val="45"/>
          <w:szCs w:val="45"/>
          <w:lang w:eastAsia="zh-CN"/>
        </w:rPr>
        <w:t>),</w:t>
      </w:r>
      <w:r>
        <w:rPr>
          <w:rFonts w:ascii="Times New Roman" w:eastAsia="Times New Roman" w:hAnsi="Times New Roman" w:cs="Times New Roman"/>
          <w:spacing w:val="46"/>
          <w:sz w:val="45"/>
          <w:szCs w:val="45"/>
          <w:lang w:eastAsia="zh-CN"/>
        </w:rPr>
        <w:t xml:space="preserve">  </w:t>
      </w:r>
      <w:r>
        <w:rPr>
          <w:rFonts w:ascii="宋体" w:eastAsia="宋体" w:hAnsi="宋体" w:cs="宋体"/>
          <w:spacing w:val="5"/>
          <w:sz w:val="45"/>
          <w:szCs w:val="45"/>
          <w:lang w:eastAsia="zh-CN"/>
        </w:rPr>
        <w:t>系统自动绘出标准曲线，</w:t>
      </w:r>
      <w:r>
        <w:rPr>
          <w:rFonts w:ascii="宋体" w:eastAsia="宋体" w:hAnsi="宋体" w:cs="宋体"/>
          <w:spacing w:val="1"/>
          <w:sz w:val="45"/>
          <w:szCs w:val="45"/>
          <w:lang w:eastAsia="zh-CN"/>
        </w:rPr>
        <w:t xml:space="preserve"> </w:t>
      </w:r>
      <w:r>
        <w:rPr>
          <w:rFonts w:ascii="宋体" w:eastAsia="宋体" w:hAnsi="宋体" w:cs="宋体"/>
          <w:spacing w:val="9"/>
          <w:sz w:val="45"/>
          <w:szCs w:val="45"/>
          <w:lang w:eastAsia="zh-CN"/>
        </w:rPr>
        <w:t>并给出相关系数。</w:t>
      </w:r>
    </w:p>
    <w:p w14:paraId="326276FD" w14:textId="77777777" w:rsidR="00ED288C" w:rsidRDefault="00000000">
      <w:pPr>
        <w:spacing w:before="54" w:line="259" w:lineRule="auto"/>
        <w:ind w:left="95" w:right="123" w:firstLine="906"/>
        <w:rPr>
          <w:rFonts w:ascii="宋体" w:eastAsia="宋体" w:hAnsi="宋体" w:cs="宋体" w:hint="eastAsia"/>
          <w:sz w:val="48"/>
          <w:szCs w:val="48"/>
          <w:lang w:eastAsia="zh-CN"/>
        </w:rPr>
      </w:pPr>
      <w:r>
        <w:rPr>
          <w:rFonts w:ascii="宋体" w:eastAsia="宋体" w:hAnsi="宋体" w:cs="宋体"/>
          <w:spacing w:val="-7"/>
          <w:sz w:val="48"/>
          <w:szCs w:val="48"/>
          <w:lang w:eastAsia="zh-CN"/>
        </w:rPr>
        <w:t>(6)放入待测未知样品，点击软件下方的</w:t>
      </w:r>
      <w:r>
        <w:rPr>
          <w:rFonts w:ascii="Times New Roman" w:eastAsia="Times New Roman" w:hAnsi="Times New Roman" w:cs="Times New Roman"/>
          <w:spacing w:val="-7"/>
          <w:sz w:val="48"/>
          <w:szCs w:val="48"/>
          <w:lang w:eastAsia="zh-CN"/>
        </w:rPr>
        <w:t xml:space="preserve">Blank </w:t>
      </w:r>
      <w:r>
        <w:rPr>
          <w:rFonts w:ascii="宋体" w:eastAsia="宋体" w:hAnsi="宋体" w:cs="宋体"/>
          <w:spacing w:val="-7"/>
          <w:sz w:val="48"/>
          <w:szCs w:val="48"/>
          <w:lang w:eastAsia="zh-CN"/>
        </w:rPr>
        <w:t>键可测量空白样品，点击</w:t>
      </w:r>
      <w:r>
        <w:rPr>
          <w:rFonts w:ascii="宋体" w:eastAsia="宋体" w:hAnsi="宋体" w:cs="宋体"/>
          <w:spacing w:val="-142"/>
          <w:sz w:val="48"/>
          <w:szCs w:val="48"/>
          <w:lang w:eastAsia="zh-CN"/>
        </w:rPr>
        <w:t xml:space="preserve"> </w:t>
      </w:r>
      <w:r>
        <w:rPr>
          <w:rFonts w:ascii="Times New Roman" w:eastAsia="Times New Roman" w:hAnsi="Times New Roman" w:cs="Times New Roman"/>
          <w:spacing w:val="-7"/>
          <w:sz w:val="48"/>
          <w:szCs w:val="48"/>
          <w:lang w:eastAsia="zh-CN"/>
        </w:rPr>
        <w:t>S</w:t>
      </w:r>
      <w:r>
        <w:rPr>
          <w:rFonts w:ascii="Times New Roman" w:eastAsia="Times New Roman" w:hAnsi="Times New Roman" w:cs="Times New Roman"/>
          <w:spacing w:val="-8"/>
          <w:sz w:val="48"/>
          <w:szCs w:val="48"/>
          <w:lang w:eastAsia="zh-CN"/>
        </w:rPr>
        <w:t>ample</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8"/>
          <w:sz w:val="48"/>
          <w:szCs w:val="48"/>
          <w:lang w:eastAsia="zh-CN"/>
        </w:rPr>
        <w:t>键可测</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量待测未知样品。</w:t>
      </w:r>
    </w:p>
    <w:p w14:paraId="067B99E3" w14:textId="77777777" w:rsidR="00ED288C" w:rsidRDefault="00000000">
      <w:pPr>
        <w:spacing w:before="135" w:line="222" w:lineRule="auto"/>
        <w:ind w:left="1001"/>
        <w:rPr>
          <w:rFonts w:ascii="宋体" w:eastAsia="宋体" w:hAnsi="宋体" w:cs="宋体" w:hint="eastAsia"/>
          <w:sz w:val="48"/>
          <w:szCs w:val="48"/>
          <w:lang w:eastAsia="zh-CN"/>
        </w:rPr>
      </w:pPr>
      <w:r>
        <w:rPr>
          <w:rFonts w:ascii="宋体" w:eastAsia="宋体" w:hAnsi="宋体" w:cs="宋体"/>
          <w:spacing w:val="-12"/>
          <w:sz w:val="48"/>
          <w:szCs w:val="48"/>
          <w:lang w:eastAsia="zh-CN"/>
        </w:rPr>
        <w:t>(7)测量结束后，点击</w:t>
      </w:r>
      <w:r>
        <w:rPr>
          <w:rFonts w:ascii="宋体" w:eastAsia="宋体" w:hAnsi="宋体" w:cs="宋体"/>
          <w:spacing w:val="-138"/>
          <w:sz w:val="48"/>
          <w:szCs w:val="48"/>
          <w:lang w:eastAsia="zh-CN"/>
        </w:rPr>
        <w:t xml:space="preserve"> </w:t>
      </w:r>
      <w:r>
        <w:rPr>
          <w:rFonts w:ascii="Times New Roman" w:eastAsia="Times New Roman" w:hAnsi="Times New Roman" w:cs="Times New Roman"/>
          <w:spacing w:val="-12"/>
          <w:sz w:val="48"/>
          <w:szCs w:val="48"/>
          <w:lang w:eastAsia="zh-CN"/>
        </w:rPr>
        <w:t>End</w:t>
      </w:r>
      <w:r>
        <w:rPr>
          <w:rFonts w:ascii="Times New Roman" w:eastAsia="Times New Roman" w:hAnsi="Times New Roman" w:cs="Times New Roman"/>
          <w:spacing w:val="-48"/>
          <w:sz w:val="48"/>
          <w:szCs w:val="48"/>
          <w:lang w:eastAsia="zh-CN"/>
        </w:rPr>
        <w:t xml:space="preserve"> </w:t>
      </w:r>
      <w:r>
        <w:rPr>
          <w:rFonts w:ascii="宋体" w:eastAsia="宋体" w:hAnsi="宋体" w:cs="宋体"/>
          <w:spacing w:val="-12"/>
          <w:sz w:val="48"/>
          <w:szCs w:val="48"/>
          <w:lang w:eastAsia="zh-CN"/>
        </w:rPr>
        <w:t>键即可自动弹出数据处理界面，进行数据处理。</w:t>
      </w:r>
    </w:p>
    <w:p w14:paraId="4ECB4200" w14:textId="77777777" w:rsidR="00ED288C" w:rsidRDefault="00ED288C">
      <w:pPr>
        <w:pStyle w:val="a3"/>
        <w:spacing w:line="293" w:lineRule="auto"/>
        <w:rPr>
          <w:lang w:eastAsia="zh-CN"/>
        </w:rPr>
      </w:pPr>
    </w:p>
    <w:p w14:paraId="66AFDE1A" w14:textId="77777777" w:rsidR="00ED288C" w:rsidRDefault="00000000">
      <w:pPr>
        <w:spacing w:before="163" w:line="236" w:lineRule="auto"/>
        <w:ind w:left="1001"/>
        <w:rPr>
          <w:rFonts w:ascii="楷体" w:eastAsia="楷体" w:hAnsi="楷体" w:cs="楷体" w:hint="eastAsia"/>
          <w:sz w:val="50"/>
          <w:szCs w:val="50"/>
          <w:lang w:eastAsia="zh-CN"/>
        </w:rPr>
      </w:pPr>
      <w:r>
        <w:rPr>
          <w:rFonts w:ascii="Times New Roman" w:eastAsia="Times New Roman" w:hAnsi="Times New Roman" w:cs="Times New Roman"/>
          <w:spacing w:val="-8"/>
          <w:sz w:val="50"/>
          <w:szCs w:val="50"/>
          <w:lang w:eastAsia="zh-CN"/>
        </w:rPr>
        <w:t>3.</w:t>
      </w:r>
      <w:r>
        <w:rPr>
          <w:rFonts w:ascii="Times New Roman" w:eastAsia="Times New Roman" w:hAnsi="Times New Roman" w:cs="Times New Roman"/>
          <w:spacing w:val="77"/>
          <w:sz w:val="50"/>
          <w:szCs w:val="50"/>
          <w:lang w:eastAsia="zh-CN"/>
        </w:rPr>
        <w:t xml:space="preserve"> </w:t>
      </w:r>
      <w:r>
        <w:rPr>
          <w:rFonts w:ascii="楷体" w:eastAsia="楷体" w:hAnsi="楷体" w:cs="楷体"/>
          <w:spacing w:val="-8"/>
          <w:sz w:val="50"/>
          <w:szCs w:val="50"/>
          <w:lang w:eastAsia="zh-CN"/>
        </w:rPr>
        <w:t>关机</w:t>
      </w:r>
    </w:p>
    <w:p w14:paraId="03E87F10" w14:textId="77777777" w:rsidR="00ED288C" w:rsidRDefault="00000000">
      <w:pPr>
        <w:spacing w:before="370" w:line="260" w:lineRule="auto"/>
        <w:ind w:left="95" w:right="20" w:firstLine="906"/>
        <w:jc w:val="both"/>
        <w:rPr>
          <w:rFonts w:ascii="宋体" w:eastAsia="宋体" w:hAnsi="宋体" w:cs="宋体" w:hint="eastAsia"/>
          <w:sz w:val="48"/>
          <w:szCs w:val="48"/>
          <w:lang w:eastAsia="zh-CN"/>
        </w:rPr>
      </w:pPr>
      <w:r>
        <w:rPr>
          <w:rFonts w:ascii="宋体" w:eastAsia="宋体" w:hAnsi="宋体" w:cs="宋体"/>
          <w:spacing w:val="-9"/>
          <w:sz w:val="48"/>
          <w:szCs w:val="48"/>
          <w:lang w:eastAsia="zh-CN"/>
        </w:rPr>
        <w:t>软件菜单栏</w:t>
      </w:r>
      <w:r>
        <w:rPr>
          <w:rFonts w:ascii="Times New Roman" w:eastAsia="Times New Roman" w:hAnsi="Times New Roman" w:cs="Times New Roman"/>
          <w:spacing w:val="-9"/>
          <w:sz w:val="48"/>
          <w:szCs w:val="48"/>
          <w:lang w:eastAsia="zh-CN"/>
        </w:rPr>
        <w:t>Utility</w:t>
      </w:r>
      <w:r>
        <w:rPr>
          <w:rFonts w:ascii="宋体" w:eastAsia="宋体" w:hAnsi="宋体" w:cs="宋体"/>
          <w:spacing w:val="-9"/>
          <w:sz w:val="48"/>
          <w:szCs w:val="48"/>
          <w:lang w:eastAsia="zh-CN"/>
        </w:rPr>
        <w:t>项下拉展开，先将</w:t>
      </w:r>
      <w:r>
        <w:rPr>
          <w:rFonts w:ascii="Times New Roman" w:eastAsia="Times New Roman" w:hAnsi="Times New Roman" w:cs="Times New Roman"/>
          <w:spacing w:val="-9"/>
          <w:sz w:val="48"/>
          <w:szCs w:val="48"/>
          <w:lang w:eastAsia="zh-CN"/>
        </w:rPr>
        <w:t xml:space="preserve">Xe </w:t>
      </w:r>
      <w:r>
        <w:rPr>
          <w:rFonts w:ascii="宋体" w:eastAsia="宋体" w:hAnsi="宋体" w:cs="宋体"/>
          <w:spacing w:val="-9"/>
          <w:sz w:val="48"/>
          <w:szCs w:val="48"/>
          <w:lang w:eastAsia="zh-CN"/>
        </w:rPr>
        <w:t>灯关闭，点击</w:t>
      </w:r>
      <w:r>
        <w:rPr>
          <w:rFonts w:ascii="Times New Roman" w:eastAsia="Times New Roman" w:hAnsi="Times New Roman" w:cs="Times New Roman"/>
          <w:spacing w:val="-9"/>
          <w:sz w:val="48"/>
          <w:szCs w:val="48"/>
          <w:lang w:eastAsia="zh-CN"/>
        </w:rPr>
        <w:t>FL</w:t>
      </w:r>
      <w:r>
        <w:rPr>
          <w:rFonts w:ascii="Times New Roman" w:eastAsia="Times New Roman" w:hAnsi="Times New Roman" w:cs="Times New Roman"/>
          <w:spacing w:val="44"/>
          <w:sz w:val="48"/>
          <w:szCs w:val="48"/>
          <w:lang w:eastAsia="zh-CN"/>
        </w:rPr>
        <w:t xml:space="preserve"> </w:t>
      </w:r>
      <w:r>
        <w:rPr>
          <w:rFonts w:ascii="Times New Roman" w:eastAsia="Times New Roman" w:hAnsi="Times New Roman" w:cs="Times New Roman"/>
          <w:spacing w:val="-9"/>
          <w:sz w:val="48"/>
          <w:szCs w:val="48"/>
          <w:lang w:eastAsia="zh-CN"/>
        </w:rPr>
        <w:t>Solutions</w:t>
      </w:r>
      <w:r>
        <w:rPr>
          <w:rFonts w:ascii="Times New Roman" w:eastAsia="Times New Roman" w:hAnsi="Times New Roman" w:cs="Times New Roman"/>
          <w:spacing w:val="-42"/>
          <w:sz w:val="48"/>
          <w:szCs w:val="48"/>
          <w:lang w:eastAsia="zh-CN"/>
        </w:rPr>
        <w:t xml:space="preserve"> </w:t>
      </w:r>
      <w:r>
        <w:rPr>
          <w:rFonts w:ascii="宋体" w:eastAsia="宋体" w:hAnsi="宋体" w:cs="宋体"/>
          <w:spacing w:val="-9"/>
          <w:sz w:val="48"/>
          <w:szCs w:val="48"/>
          <w:lang w:eastAsia="zh-CN"/>
        </w:rPr>
        <w:t>软件右上角的“×”,</w:t>
      </w:r>
      <w:r>
        <w:rPr>
          <w:rFonts w:ascii="宋体" w:eastAsia="宋体" w:hAnsi="宋体" w:cs="宋体"/>
          <w:sz w:val="48"/>
          <w:szCs w:val="48"/>
          <w:lang w:eastAsia="zh-CN"/>
        </w:rPr>
        <w:t xml:space="preserve"> </w:t>
      </w:r>
      <w:r>
        <w:rPr>
          <w:rFonts w:ascii="宋体" w:eastAsia="宋体" w:hAnsi="宋体" w:cs="宋体"/>
          <w:spacing w:val="3"/>
          <w:sz w:val="48"/>
          <w:szCs w:val="48"/>
          <w:lang w:eastAsia="zh-CN"/>
        </w:rPr>
        <w:t>或选</w:t>
      </w:r>
      <w:r>
        <w:rPr>
          <w:rFonts w:ascii="Times New Roman" w:eastAsia="Times New Roman" w:hAnsi="Times New Roman" w:cs="Times New Roman"/>
          <w:sz w:val="48"/>
          <w:szCs w:val="48"/>
          <w:lang w:eastAsia="zh-CN"/>
        </w:rPr>
        <w:t>File</w:t>
      </w:r>
      <w:r>
        <w:rPr>
          <w:rFonts w:ascii="Times New Roman" w:eastAsia="Times New Roman" w:hAnsi="Times New Roman" w:cs="Times New Roman"/>
          <w:spacing w:val="3"/>
          <w:sz w:val="48"/>
          <w:szCs w:val="48"/>
          <w:lang w:eastAsia="zh-CN"/>
        </w:rPr>
        <w:t xml:space="preserve"> </w:t>
      </w:r>
      <w:r>
        <w:rPr>
          <w:rFonts w:ascii="宋体" w:eastAsia="宋体" w:hAnsi="宋体" w:cs="宋体"/>
          <w:spacing w:val="3"/>
          <w:sz w:val="48"/>
          <w:szCs w:val="48"/>
          <w:lang w:eastAsia="zh-CN"/>
        </w:rPr>
        <w:t>菜单里的</w:t>
      </w:r>
      <w:r>
        <w:rPr>
          <w:rFonts w:ascii="宋体" w:eastAsia="宋体" w:hAnsi="宋体" w:cs="宋体"/>
          <w:spacing w:val="-107"/>
          <w:sz w:val="48"/>
          <w:szCs w:val="48"/>
          <w:lang w:eastAsia="zh-CN"/>
        </w:rPr>
        <w:t xml:space="preserve"> </w:t>
      </w:r>
      <w:r>
        <w:rPr>
          <w:rFonts w:ascii="Times New Roman" w:eastAsia="Times New Roman" w:hAnsi="Times New Roman" w:cs="Times New Roman"/>
          <w:sz w:val="48"/>
          <w:szCs w:val="48"/>
          <w:lang w:eastAsia="zh-CN"/>
        </w:rPr>
        <w:t>Exit</w:t>
      </w:r>
      <w:r>
        <w:rPr>
          <w:rFonts w:ascii="Times New Roman" w:eastAsia="Times New Roman" w:hAnsi="Times New Roman" w:cs="Times New Roman"/>
          <w:spacing w:val="3"/>
          <w:sz w:val="48"/>
          <w:szCs w:val="48"/>
          <w:lang w:eastAsia="zh-CN"/>
        </w:rPr>
        <w:t>(</w:t>
      </w:r>
      <w:r>
        <w:rPr>
          <w:rFonts w:ascii="宋体" w:eastAsia="宋体" w:hAnsi="宋体" w:cs="宋体"/>
          <w:spacing w:val="3"/>
          <w:sz w:val="48"/>
          <w:szCs w:val="48"/>
          <w:lang w:eastAsia="zh-CN"/>
        </w:rPr>
        <w:t>退出)退出软件，关闭计算机，等待10</w:t>
      </w:r>
      <w:r>
        <w:rPr>
          <w:rFonts w:ascii="Times New Roman" w:eastAsia="Times New Roman" w:hAnsi="Times New Roman" w:cs="Times New Roman"/>
          <w:sz w:val="48"/>
          <w:szCs w:val="48"/>
          <w:lang w:eastAsia="zh-CN"/>
        </w:rPr>
        <w:t>min</w:t>
      </w:r>
      <w:r>
        <w:rPr>
          <w:rFonts w:ascii="Times New Roman" w:eastAsia="Times New Roman" w:hAnsi="Times New Roman" w:cs="Times New Roman"/>
          <w:spacing w:val="3"/>
          <w:sz w:val="48"/>
          <w:szCs w:val="48"/>
          <w:lang w:eastAsia="zh-CN"/>
        </w:rPr>
        <w:t xml:space="preserve">,  </w:t>
      </w:r>
      <w:r>
        <w:rPr>
          <w:rFonts w:ascii="宋体" w:eastAsia="宋体" w:hAnsi="宋体" w:cs="宋体"/>
          <w:spacing w:val="3"/>
          <w:sz w:val="48"/>
          <w:szCs w:val="48"/>
          <w:lang w:eastAsia="zh-CN"/>
        </w:rPr>
        <w:t>关闭仪</w:t>
      </w:r>
      <w:r>
        <w:rPr>
          <w:rFonts w:ascii="宋体" w:eastAsia="宋体" w:hAnsi="宋体" w:cs="宋体"/>
          <w:spacing w:val="2"/>
          <w:sz w:val="48"/>
          <w:szCs w:val="48"/>
          <w:lang w:eastAsia="zh-CN"/>
        </w:rPr>
        <w:t>器</w:t>
      </w:r>
      <w:r>
        <w:rPr>
          <w:rFonts w:ascii="Times New Roman" w:eastAsia="Times New Roman" w:hAnsi="Times New Roman" w:cs="Times New Roman"/>
          <w:sz w:val="48"/>
          <w:szCs w:val="48"/>
          <w:lang w:eastAsia="zh-CN"/>
        </w:rPr>
        <w:t>POWER</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键关</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机，断开仪器和计算机电源线。</w:t>
      </w:r>
    </w:p>
    <w:p w14:paraId="095F46B5" w14:textId="77777777" w:rsidR="00ED288C" w:rsidRDefault="00000000">
      <w:pPr>
        <w:spacing w:before="132" w:line="228" w:lineRule="auto"/>
        <w:ind w:left="16142"/>
        <w:rPr>
          <w:rFonts w:ascii="楷体" w:eastAsia="楷体" w:hAnsi="楷体" w:cs="楷体" w:hint="eastAsia"/>
          <w:sz w:val="45"/>
          <w:szCs w:val="45"/>
          <w:lang w:eastAsia="zh-CN"/>
        </w:rPr>
      </w:pPr>
      <w:r>
        <w:rPr>
          <w:rFonts w:ascii="楷体" w:eastAsia="楷体" w:hAnsi="楷体" w:cs="楷体"/>
          <w:spacing w:val="4"/>
          <w:sz w:val="45"/>
          <w:szCs w:val="45"/>
          <w:lang w:eastAsia="zh-CN"/>
        </w:rPr>
        <w:t>(高培红)</w:t>
      </w:r>
    </w:p>
    <w:p w14:paraId="27284295" w14:textId="77777777" w:rsidR="00ED288C" w:rsidRDefault="00ED288C">
      <w:pPr>
        <w:pStyle w:val="a3"/>
        <w:spacing w:line="294" w:lineRule="auto"/>
        <w:rPr>
          <w:lang w:eastAsia="zh-CN"/>
        </w:rPr>
      </w:pPr>
    </w:p>
    <w:p w14:paraId="4E8F03C7" w14:textId="77777777" w:rsidR="00ED288C" w:rsidRDefault="00ED288C">
      <w:pPr>
        <w:pStyle w:val="a3"/>
        <w:spacing w:line="295" w:lineRule="auto"/>
        <w:rPr>
          <w:lang w:eastAsia="zh-CN"/>
        </w:rPr>
      </w:pPr>
    </w:p>
    <w:p w14:paraId="5F90C53A" w14:textId="77777777" w:rsidR="00ED288C" w:rsidRDefault="00000000">
      <w:pPr>
        <w:spacing w:before="202" w:line="219" w:lineRule="auto"/>
        <w:ind w:left="7241"/>
        <w:outlineLvl w:val="1"/>
        <w:rPr>
          <w:rFonts w:ascii="宋体" w:eastAsia="宋体" w:hAnsi="宋体" w:cs="宋体" w:hint="eastAsia"/>
          <w:sz w:val="62"/>
          <w:szCs w:val="62"/>
          <w:lang w:eastAsia="zh-CN"/>
        </w:rPr>
      </w:pPr>
      <w:bookmarkStart w:id="151" w:name="bookmark101"/>
      <w:bookmarkEnd w:id="151"/>
      <w:r>
        <w:rPr>
          <w:rFonts w:ascii="Times New Roman" w:eastAsia="Times New Roman" w:hAnsi="Times New Roman" w:cs="Times New Roman"/>
          <w:spacing w:val="1"/>
          <w:sz w:val="62"/>
          <w:szCs w:val="62"/>
          <w:lang w:eastAsia="zh-CN"/>
        </w:rPr>
        <w:t>3.8</w:t>
      </w:r>
      <w:r>
        <w:rPr>
          <w:rFonts w:ascii="Times New Roman" w:eastAsia="Times New Roman" w:hAnsi="Times New Roman" w:cs="Times New Roman"/>
          <w:spacing w:val="44"/>
          <w:sz w:val="62"/>
          <w:szCs w:val="62"/>
          <w:lang w:eastAsia="zh-CN"/>
        </w:rPr>
        <w:t xml:space="preserve">   </w:t>
      </w:r>
      <w:r>
        <w:rPr>
          <w:rFonts w:ascii="宋体" w:eastAsia="宋体" w:hAnsi="宋体" w:cs="宋体"/>
          <w:spacing w:val="1"/>
          <w:sz w:val="62"/>
          <w:szCs w:val="62"/>
          <w:lang w:eastAsia="zh-CN"/>
        </w:rPr>
        <w:t>气相色谱仪</w:t>
      </w:r>
    </w:p>
    <w:p w14:paraId="4FEB3D67" w14:textId="77777777" w:rsidR="00ED288C" w:rsidRDefault="00ED288C">
      <w:pPr>
        <w:pStyle w:val="a3"/>
        <w:spacing w:line="351" w:lineRule="auto"/>
        <w:rPr>
          <w:lang w:eastAsia="zh-CN"/>
        </w:rPr>
      </w:pPr>
    </w:p>
    <w:p w14:paraId="0E9F7183" w14:textId="77777777" w:rsidR="00ED288C" w:rsidRDefault="00ED288C">
      <w:pPr>
        <w:pStyle w:val="a3"/>
        <w:spacing w:line="352" w:lineRule="auto"/>
        <w:rPr>
          <w:lang w:eastAsia="zh-CN"/>
        </w:rPr>
      </w:pPr>
    </w:p>
    <w:p w14:paraId="15D260F2" w14:textId="77777777" w:rsidR="00ED288C" w:rsidRDefault="00000000">
      <w:pPr>
        <w:spacing w:before="147" w:line="221" w:lineRule="auto"/>
        <w:ind w:left="95"/>
        <w:outlineLvl w:val="2"/>
        <w:rPr>
          <w:rFonts w:ascii="黑体" w:eastAsia="黑体" w:hAnsi="黑体" w:cs="黑体" w:hint="eastAsia"/>
          <w:sz w:val="45"/>
          <w:szCs w:val="45"/>
          <w:lang w:eastAsia="zh-CN"/>
        </w:rPr>
      </w:pPr>
      <w:bookmarkStart w:id="152" w:name="bookmark102"/>
      <w:bookmarkEnd w:id="152"/>
      <w:r>
        <w:rPr>
          <w:rFonts w:ascii="黑体" w:eastAsia="黑体" w:hAnsi="黑体" w:cs="黑体"/>
          <w:spacing w:val="2"/>
          <w:sz w:val="45"/>
          <w:szCs w:val="45"/>
          <w:lang w:eastAsia="zh-CN"/>
        </w:rPr>
        <w:t>3.8.1</w:t>
      </w:r>
      <w:r>
        <w:rPr>
          <w:rFonts w:ascii="黑体" w:eastAsia="黑体" w:hAnsi="黑体" w:cs="黑体"/>
          <w:spacing w:val="187"/>
          <w:sz w:val="45"/>
          <w:szCs w:val="45"/>
          <w:lang w:eastAsia="zh-CN"/>
        </w:rPr>
        <w:t xml:space="preserve"> </w:t>
      </w:r>
      <w:r>
        <w:rPr>
          <w:rFonts w:ascii="黑体" w:eastAsia="黑体" w:hAnsi="黑体" w:cs="黑体"/>
          <w:spacing w:val="2"/>
          <w:sz w:val="45"/>
          <w:szCs w:val="45"/>
          <w:lang w:eastAsia="zh-CN"/>
        </w:rPr>
        <w:t>气相色谱法的原理</w:t>
      </w:r>
    </w:p>
    <w:p w14:paraId="42DDD9CA" w14:textId="77777777" w:rsidR="00ED288C" w:rsidRDefault="00ED288C">
      <w:pPr>
        <w:pStyle w:val="a3"/>
        <w:spacing w:line="329" w:lineRule="auto"/>
        <w:rPr>
          <w:lang w:eastAsia="zh-CN"/>
        </w:rPr>
      </w:pPr>
    </w:p>
    <w:p w14:paraId="53F8E4DC" w14:textId="77777777" w:rsidR="00ED288C" w:rsidRDefault="00000000">
      <w:pPr>
        <w:spacing w:before="147" w:line="281" w:lineRule="auto"/>
        <w:ind w:left="95" w:right="79" w:firstLine="906"/>
        <w:jc w:val="both"/>
        <w:rPr>
          <w:rFonts w:ascii="宋体" w:eastAsia="宋体" w:hAnsi="宋体" w:cs="宋体" w:hint="eastAsia"/>
          <w:sz w:val="45"/>
          <w:szCs w:val="45"/>
          <w:lang w:eastAsia="zh-CN"/>
        </w:rPr>
      </w:pPr>
      <w:r>
        <w:rPr>
          <w:rFonts w:ascii="宋体" w:eastAsia="宋体" w:hAnsi="宋体" w:cs="宋体"/>
          <w:spacing w:val="16"/>
          <w:sz w:val="45"/>
          <w:szCs w:val="45"/>
          <w:lang w:eastAsia="zh-CN"/>
        </w:rPr>
        <w:t>气相色谱法是根据不同物质在互不相溶的两相中具有不同的分配系数的原理的一种鉴定</w:t>
      </w:r>
      <w:r>
        <w:rPr>
          <w:rFonts w:ascii="宋体" w:eastAsia="宋体" w:hAnsi="宋体" w:cs="宋体"/>
          <w:spacing w:val="5"/>
          <w:sz w:val="45"/>
          <w:szCs w:val="45"/>
          <w:lang w:eastAsia="zh-CN"/>
        </w:rPr>
        <w:t xml:space="preserve"> </w:t>
      </w:r>
      <w:r>
        <w:rPr>
          <w:rFonts w:ascii="宋体" w:eastAsia="宋体" w:hAnsi="宋体" w:cs="宋体"/>
          <w:spacing w:val="15"/>
          <w:sz w:val="45"/>
          <w:szCs w:val="45"/>
          <w:lang w:eastAsia="zh-CN"/>
        </w:rPr>
        <w:t>方法。即当两相做相对运动时，这些物质在两相中的分配反复进行多次，使得有些分配系数</w:t>
      </w:r>
      <w:r>
        <w:rPr>
          <w:rFonts w:ascii="宋体" w:eastAsia="宋体" w:hAnsi="宋体" w:cs="宋体"/>
          <w:spacing w:val="9"/>
          <w:sz w:val="45"/>
          <w:szCs w:val="45"/>
          <w:lang w:eastAsia="zh-CN"/>
        </w:rPr>
        <w:t xml:space="preserve"> </w:t>
      </w:r>
      <w:r>
        <w:rPr>
          <w:rFonts w:ascii="宋体" w:eastAsia="宋体" w:hAnsi="宋体" w:cs="宋体"/>
          <w:spacing w:val="16"/>
          <w:sz w:val="45"/>
          <w:szCs w:val="45"/>
          <w:lang w:eastAsia="zh-CN"/>
        </w:rPr>
        <w:t>只有微小差异的组分产生很大的分离效果，从而使不同组分得</w:t>
      </w:r>
      <w:r>
        <w:rPr>
          <w:rFonts w:ascii="宋体" w:eastAsia="宋体" w:hAnsi="宋体" w:cs="宋体"/>
          <w:spacing w:val="15"/>
          <w:sz w:val="45"/>
          <w:szCs w:val="45"/>
          <w:lang w:eastAsia="zh-CN"/>
        </w:rPr>
        <w:t>到很好的分离，然后进入检测</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器中对各组分进行鉴定。</w:t>
      </w:r>
    </w:p>
    <w:p w14:paraId="0E70BAE5" w14:textId="77777777" w:rsidR="00ED288C" w:rsidRDefault="00000000">
      <w:pPr>
        <w:spacing w:before="373" w:line="221" w:lineRule="auto"/>
        <w:ind w:left="95"/>
        <w:outlineLvl w:val="2"/>
        <w:rPr>
          <w:rFonts w:ascii="黑体" w:eastAsia="黑体" w:hAnsi="黑体" w:cs="黑体" w:hint="eastAsia"/>
          <w:sz w:val="45"/>
          <w:szCs w:val="45"/>
          <w:lang w:eastAsia="zh-CN"/>
        </w:rPr>
      </w:pPr>
      <w:bookmarkStart w:id="153" w:name="bookmark103"/>
      <w:bookmarkEnd w:id="153"/>
      <w:r>
        <w:rPr>
          <w:rFonts w:ascii="黑体" w:eastAsia="黑体" w:hAnsi="黑体" w:cs="黑体"/>
          <w:spacing w:val="-4"/>
          <w:sz w:val="45"/>
          <w:szCs w:val="45"/>
          <w:lang w:eastAsia="zh-CN"/>
        </w:rPr>
        <w:t>3.8.2</w:t>
      </w:r>
      <w:r>
        <w:rPr>
          <w:rFonts w:ascii="黑体" w:eastAsia="黑体" w:hAnsi="黑体" w:cs="黑体"/>
          <w:spacing w:val="47"/>
          <w:sz w:val="45"/>
          <w:szCs w:val="45"/>
          <w:lang w:eastAsia="zh-CN"/>
        </w:rPr>
        <w:t xml:space="preserve">  </w:t>
      </w:r>
      <w:r>
        <w:rPr>
          <w:rFonts w:ascii="黑体" w:eastAsia="黑体" w:hAnsi="黑体" w:cs="黑体"/>
          <w:spacing w:val="-4"/>
          <w:sz w:val="45"/>
          <w:szCs w:val="45"/>
          <w:lang w:eastAsia="zh-CN"/>
        </w:rPr>
        <w:t>气相色谱仪的构造</w:t>
      </w:r>
    </w:p>
    <w:p w14:paraId="15BE970B" w14:textId="77777777" w:rsidR="00ED288C" w:rsidRDefault="00ED288C">
      <w:pPr>
        <w:pStyle w:val="a3"/>
        <w:spacing w:line="349" w:lineRule="auto"/>
        <w:rPr>
          <w:lang w:eastAsia="zh-CN"/>
        </w:rPr>
      </w:pPr>
    </w:p>
    <w:p w14:paraId="4BB54F25" w14:textId="77777777" w:rsidR="00ED288C" w:rsidRDefault="00000000">
      <w:pPr>
        <w:spacing w:before="153" w:line="220" w:lineRule="auto"/>
        <w:ind w:left="1001"/>
        <w:rPr>
          <w:rFonts w:ascii="宋体" w:eastAsia="宋体" w:hAnsi="宋体" w:cs="宋体" w:hint="eastAsia"/>
          <w:sz w:val="47"/>
          <w:szCs w:val="47"/>
          <w:lang w:eastAsia="zh-CN"/>
        </w:rPr>
      </w:pPr>
      <w:r>
        <w:rPr>
          <w:rFonts w:ascii="宋体" w:eastAsia="宋体" w:hAnsi="宋体" w:cs="宋体"/>
          <w:spacing w:val="-26"/>
          <w:sz w:val="47"/>
          <w:szCs w:val="47"/>
          <w:lang w:eastAsia="zh-CN"/>
        </w:rPr>
        <w:t>气相色谱仪(图3-13)主要由气路系统、进样系统、柱系统、检测系统和数据处理系统组成。</w:t>
      </w:r>
    </w:p>
    <w:p w14:paraId="05AA2998" w14:textId="77777777" w:rsidR="00ED288C" w:rsidRDefault="00000000">
      <w:pPr>
        <w:spacing w:before="132" w:line="271" w:lineRule="auto"/>
        <w:ind w:left="95" w:right="98"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气路系统：气路系统包括载气和检测器所用气体的气源(氮气、氦气、压缩空气</w:t>
      </w:r>
      <w:r>
        <w:rPr>
          <w:rFonts w:ascii="宋体" w:eastAsia="宋体" w:hAnsi="宋体" w:cs="宋体"/>
          <w:spacing w:val="-11"/>
          <w:sz w:val="47"/>
          <w:szCs w:val="47"/>
          <w:lang w:eastAsia="zh-CN"/>
        </w:rPr>
        <w:t>等的钢瓶</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或气体发生器),气流控制装置(压力表、减压阀),相应气体</w:t>
      </w:r>
      <w:r>
        <w:rPr>
          <w:rFonts w:ascii="宋体" w:eastAsia="宋体" w:hAnsi="宋体" w:cs="宋体"/>
          <w:spacing w:val="-2"/>
          <w:sz w:val="47"/>
          <w:szCs w:val="47"/>
          <w:lang w:eastAsia="zh-CN"/>
        </w:rPr>
        <w:t>净化装置。</w:t>
      </w:r>
    </w:p>
    <w:p w14:paraId="6C0A55F4" w14:textId="77777777" w:rsidR="00ED288C" w:rsidRDefault="00000000">
      <w:pPr>
        <w:spacing w:before="2" w:line="219" w:lineRule="auto"/>
        <w:ind w:left="1001"/>
        <w:rPr>
          <w:rFonts w:ascii="宋体" w:eastAsia="宋体" w:hAnsi="宋体" w:cs="宋体" w:hint="eastAsia"/>
          <w:sz w:val="45"/>
          <w:szCs w:val="45"/>
          <w:lang w:eastAsia="zh-CN"/>
        </w:rPr>
      </w:pPr>
      <w:r>
        <w:rPr>
          <w:rFonts w:ascii="宋体" w:eastAsia="宋体" w:hAnsi="宋体" w:cs="宋体"/>
          <w:spacing w:val="13"/>
          <w:sz w:val="45"/>
          <w:szCs w:val="45"/>
          <w:lang w:eastAsia="zh-CN"/>
        </w:rPr>
        <w:t>进样系统：进样系统的作用是将样品倒入色谱柱进行有效的分离，包括自动进样器、气</w:t>
      </w:r>
    </w:p>
    <w:p w14:paraId="63905225" w14:textId="77777777" w:rsidR="00ED288C" w:rsidRDefault="00ED288C">
      <w:pPr>
        <w:spacing w:line="219" w:lineRule="auto"/>
        <w:rPr>
          <w:rFonts w:ascii="宋体" w:eastAsia="宋体" w:hAnsi="宋体" w:cs="宋体" w:hint="eastAsia"/>
          <w:sz w:val="45"/>
          <w:szCs w:val="45"/>
          <w:lang w:eastAsia="zh-CN"/>
        </w:rPr>
        <w:sectPr w:rsidR="00ED288C">
          <w:headerReference w:type="default" r:id="rId199"/>
          <w:pgSz w:w="20866" w:h="31680"/>
          <w:pgMar w:top="2096" w:right="1028" w:bottom="400" w:left="1033" w:header="754" w:footer="0" w:gutter="0"/>
          <w:cols w:space="720"/>
        </w:sectPr>
      </w:pPr>
    </w:p>
    <w:p w14:paraId="32AC53D9" w14:textId="762D4EFB" w:rsidR="00ED288C" w:rsidRDefault="00000000">
      <w:pPr>
        <w:pStyle w:val="a3"/>
        <w:spacing w:before="43" w:line="7054" w:lineRule="exact"/>
        <w:ind w:firstLine="7559"/>
      </w:pPr>
      <w:r>
        <w:lastRenderedPageBreak/>
        <w:pict w14:anchorId="41F1ED49">
          <v:shape id="_x0000_s146" type="#_x0000_t202" style="position:absolute;left:0;text-align:left;margin-left:272.4pt;margin-top:134.55pt;width:86.4pt;height:20.9pt;z-index:252352512;mso-position-horizontal-relative:page;mso-position-vertical-relative:page" o:allowincell="f" filled="f" stroked="f">
            <v:textbox inset="0,0,0,0">
              <w:txbxContent>
                <w:p w14:paraId="4F43AE2D" w14:textId="77777777" w:rsidR="00ED288C" w:rsidRDefault="00000000">
                  <w:pPr>
                    <w:spacing w:before="20" w:line="225" w:lineRule="auto"/>
                    <w:ind w:left="20"/>
                    <w:rPr>
                      <w:rFonts w:ascii="宋体" w:eastAsia="宋体" w:hAnsi="宋体" w:cs="宋体" w:hint="eastAsia"/>
                      <w:sz w:val="31"/>
                      <w:szCs w:val="31"/>
                    </w:rPr>
                  </w:pPr>
                  <w:r>
                    <w:rPr>
                      <w:rFonts w:ascii="Times New Roman" w:eastAsia="Times New Roman" w:hAnsi="Times New Roman" w:cs="Times New Roman"/>
                      <w:sz w:val="31"/>
                      <w:szCs w:val="31"/>
                    </w:rPr>
                    <w:t>TCD</w:t>
                  </w:r>
                  <w:r>
                    <w:rPr>
                      <w:rFonts w:ascii="宋体" w:eastAsia="宋体" w:hAnsi="宋体" w:cs="宋体"/>
                      <w:spacing w:val="45"/>
                      <w:sz w:val="31"/>
                      <w:szCs w:val="31"/>
                    </w:rPr>
                    <w:t>通风口</w:t>
                  </w:r>
                </w:p>
              </w:txbxContent>
            </v:textbox>
            <w10:wrap anchorx="page" anchory="page"/>
          </v:shape>
        </w:pict>
      </w:r>
      <w:r>
        <w:drawing>
          <wp:anchor distT="0" distB="0" distL="0" distR="0" simplePos="0" relativeHeight="252351488" behindDoc="0" locked="0" layoutInCell="1" allowOverlap="1" wp14:anchorId="7928EA40" wp14:editId="31AF8632">
            <wp:simplePos x="0" y="0"/>
            <wp:positionH relativeFrom="column">
              <wp:posOffset>623566</wp:posOffset>
            </wp:positionH>
            <wp:positionV relativeFrom="paragraph">
              <wp:posOffset>307153</wp:posOffset>
            </wp:positionV>
            <wp:extent cx="3893311" cy="4442795"/>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00"/>
                    <a:stretch>
                      <a:fillRect/>
                    </a:stretch>
                  </pic:blipFill>
                  <pic:spPr>
                    <a:xfrm>
                      <a:off x="0" y="0"/>
                      <a:ext cx="3893311" cy="4442795"/>
                    </a:xfrm>
                    <a:prstGeom prst="rect">
                      <a:avLst/>
                    </a:prstGeom>
                  </pic:spPr>
                </pic:pic>
              </a:graphicData>
            </a:graphic>
          </wp:anchor>
        </w:drawing>
      </w:r>
      <w:r>
        <w:rPr>
          <w:position w:val="-141"/>
        </w:rPr>
      </w:r>
      <w:r w:rsidR="00205AB9">
        <w:rPr>
          <w:position w:val="-141"/>
        </w:rPr>
        <w:pict w14:anchorId="09E01ECC">
          <v:group id="_x0000_s148" style="width:517.35pt;height:352.75pt;mso-position-horizontal-relative:char;mso-position-vertical-relative:line" coordsize="10346,7055">
            <v:shape id="_x0000_s150" type="#_x0000_t75" style="position:absolute;left:42;width:10293;height:7055">
              <v:imagedata r:id="rId201" o:title=""/>
            </v:shape>
            <v:shape id="_x0000_s152" type="#_x0000_t202" style="position:absolute;left:-20;top:93;width:10386;height:6979" filled="f" stroked="f">
              <v:textbox inset="0,0,0,0">
                <w:txbxContent>
                  <w:p w14:paraId="620DBA12" w14:textId="77777777" w:rsidR="00ED288C" w:rsidRDefault="00000000">
                    <w:pPr>
                      <w:spacing w:before="21" w:line="270" w:lineRule="auto"/>
                      <w:ind w:left="7716" w:right="20" w:hanging="58"/>
                      <w:rPr>
                        <w:rFonts w:ascii="宋体" w:eastAsia="宋体" w:hAnsi="宋体" w:cs="宋体" w:hint="eastAsia"/>
                        <w:sz w:val="31"/>
                        <w:szCs w:val="31"/>
                        <w:lang w:eastAsia="zh-CN"/>
                      </w:rPr>
                    </w:pPr>
                    <w:r>
                      <w:rPr>
                        <w:rFonts w:ascii="Times New Roman" w:eastAsia="Times New Roman" w:hAnsi="Times New Roman" w:cs="Times New Roman"/>
                        <w:sz w:val="31"/>
                        <w:szCs w:val="31"/>
                        <w:lang w:eastAsia="zh-CN"/>
                      </w:rPr>
                      <w:t>TCD</w:t>
                    </w:r>
                    <w:r>
                      <w:rPr>
                        <w:rFonts w:ascii="Times New Roman" w:eastAsia="Times New Roman" w:hAnsi="Times New Roman" w:cs="Times New Roman"/>
                        <w:spacing w:val="-25"/>
                        <w:sz w:val="31"/>
                        <w:szCs w:val="31"/>
                        <w:lang w:eastAsia="zh-CN"/>
                      </w:rPr>
                      <w:t xml:space="preserve"> </w:t>
                    </w:r>
                    <w:r>
                      <w:rPr>
                        <w:rFonts w:ascii="宋体" w:eastAsia="宋体" w:hAnsi="宋体" w:cs="宋体"/>
                        <w:spacing w:val="29"/>
                        <w:sz w:val="31"/>
                        <w:szCs w:val="31"/>
                        <w:lang w:eastAsia="zh-CN"/>
                      </w:rPr>
                      <w:t>零点粗调控制</w:t>
                    </w:r>
                    <w:r>
                      <w:rPr>
                        <w:rFonts w:ascii="宋体" w:eastAsia="宋体" w:hAnsi="宋体" w:cs="宋体"/>
                        <w:sz w:val="31"/>
                        <w:szCs w:val="31"/>
                        <w:lang w:eastAsia="zh-CN"/>
                      </w:rPr>
                      <w:t xml:space="preserve"> </w:t>
                    </w:r>
                    <w:r>
                      <w:rPr>
                        <w:rFonts w:ascii="宋体" w:eastAsia="宋体" w:hAnsi="宋体" w:cs="宋体"/>
                        <w:spacing w:val="42"/>
                        <w:sz w:val="31"/>
                        <w:szCs w:val="31"/>
                        <w:lang w:eastAsia="zh-CN"/>
                      </w:rPr>
                      <w:t>仅用于</w:t>
                    </w:r>
                    <w:r>
                      <w:rPr>
                        <w:rFonts w:ascii="Times New Roman" w:eastAsia="Times New Roman" w:hAnsi="Times New Roman" w:cs="Times New Roman"/>
                        <w:sz w:val="31"/>
                        <w:szCs w:val="31"/>
                        <w:lang w:eastAsia="zh-CN"/>
                      </w:rPr>
                      <w:t>TCD</w:t>
                    </w:r>
                    <w:r>
                      <w:rPr>
                        <w:rFonts w:ascii="Times New Roman" w:eastAsia="Times New Roman" w:hAnsi="Times New Roman" w:cs="Times New Roman"/>
                        <w:spacing w:val="-22"/>
                        <w:sz w:val="31"/>
                        <w:szCs w:val="31"/>
                        <w:lang w:eastAsia="zh-CN"/>
                      </w:rPr>
                      <w:t xml:space="preserve"> </w:t>
                    </w:r>
                    <w:r>
                      <w:rPr>
                        <w:rFonts w:ascii="宋体" w:eastAsia="宋体" w:hAnsi="宋体" w:cs="宋体"/>
                        <w:spacing w:val="42"/>
                        <w:sz w:val="31"/>
                        <w:szCs w:val="31"/>
                        <w:lang w:eastAsia="zh-CN"/>
                      </w:rPr>
                      <w:t>模式)</w:t>
                    </w:r>
                  </w:p>
                  <w:p w14:paraId="43A82678" w14:textId="77777777" w:rsidR="00ED288C" w:rsidRDefault="00000000">
                    <w:pPr>
                      <w:spacing w:before="154" w:line="157" w:lineRule="auto"/>
                      <w:ind w:left="5545"/>
                      <w:rPr>
                        <w:sz w:val="88"/>
                        <w:szCs w:val="88"/>
                      </w:rPr>
                    </w:pPr>
                    <w:bookmarkStart w:id="154" w:name="bookmark216"/>
                    <w:bookmarkEnd w:id="154"/>
                    <w:r>
                      <w:rPr>
                        <w:rFonts w:eastAsia="Arial"/>
                        <w:spacing w:val="-44"/>
                        <w:sz w:val="88"/>
                        <w:szCs w:val="88"/>
                      </w:rPr>
                      <w:t>co</w:t>
                    </w:r>
                  </w:p>
                  <w:p w14:paraId="24D8B2F2" w14:textId="77777777" w:rsidR="00ED288C" w:rsidRDefault="00ED288C">
                    <w:pPr>
                      <w:spacing w:line="470" w:lineRule="auto"/>
                    </w:pPr>
                  </w:p>
                  <w:p w14:paraId="2855B03A" w14:textId="77777777" w:rsidR="00ED288C" w:rsidRDefault="00000000">
                    <w:pPr>
                      <w:spacing w:before="138" w:line="666" w:lineRule="exact"/>
                      <w:ind w:left="5338"/>
                      <w:rPr>
                        <w:sz w:val="48"/>
                        <w:szCs w:val="48"/>
                      </w:rPr>
                    </w:pPr>
                    <w:r>
                      <w:rPr>
                        <w:rFonts w:eastAsia="Arial"/>
                        <w:position w:val="3"/>
                        <w:sz w:val="48"/>
                        <w:szCs w:val="48"/>
                      </w:rPr>
                      <w:t>0</w:t>
                    </w:r>
                  </w:p>
                  <w:p w14:paraId="7A567164" w14:textId="77777777" w:rsidR="00ED288C" w:rsidRDefault="00ED288C">
                    <w:pPr>
                      <w:spacing w:line="264" w:lineRule="auto"/>
                    </w:pPr>
                  </w:p>
                  <w:p w14:paraId="6148FEBD" w14:textId="77777777" w:rsidR="00ED288C" w:rsidRDefault="00ED288C">
                    <w:pPr>
                      <w:spacing w:line="264" w:lineRule="auto"/>
                    </w:pPr>
                  </w:p>
                  <w:p w14:paraId="48618AC7" w14:textId="77777777" w:rsidR="00ED288C" w:rsidRDefault="00ED288C">
                    <w:pPr>
                      <w:spacing w:line="265" w:lineRule="auto"/>
                    </w:pPr>
                  </w:p>
                  <w:p w14:paraId="6115C045" w14:textId="77777777" w:rsidR="00ED288C" w:rsidRDefault="00ED288C">
                    <w:pPr>
                      <w:spacing w:line="265" w:lineRule="auto"/>
                    </w:pPr>
                  </w:p>
                  <w:p w14:paraId="1A7DF7F4" w14:textId="77777777" w:rsidR="00ED288C" w:rsidRDefault="00ED288C">
                    <w:pPr>
                      <w:spacing w:line="265" w:lineRule="auto"/>
                    </w:pPr>
                  </w:p>
                  <w:p w14:paraId="6D9DF9CB" w14:textId="77777777" w:rsidR="00ED288C" w:rsidRDefault="00000000">
                    <w:pPr>
                      <w:spacing w:before="120" w:line="223" w:lineRule="auto"/>
                      <w:ind w:left="439"/>
                      <w:rPr>
                        <w:rFonts w:ascii="宋体" w:eastAsia="宋体" w:hAnsi="宋体" w:cs="宋体" w:hint="eastAsia"/>
                        <w:sz w:val="37"/>
                        <w:szCs w:val="37"/>
                      </w:rPr>
                    </w:pPr>
                    <w:r>
                      <w:rPr>
                        <w:rFonts w:ascii="宋体" w:eastAsia="宋体" w:hAnsi="宋体" w:cs="宋体"/>
                        <w:spacing w:val="-17"/>
                        <w:sz w:val="37"/>
                        <w:szCs w:val="37"/>
                      </w:rPr>
                      <w:t>柱箱门</w:t>
                    </w:r>
                  </w:p>
                  <w:p w14:paraId="6084DCC0" w14:textId="77777777" w:rsidR="00ED288C" w:rsidRDefault="00000000">
                    <w:pPr>
                      <w:spacing w:before="141" w:line="188" w:lineRule="auto"/>
                      <w:ind w:left="6114"/>
                      <w:rPr>
                        <w:rFonts w:ascii="Times New Roman" w:eastAsia="Times New Roman" w:hAnsi="Times New Roman" w:cs="Times New Roman"/>
                        <w:sz w:val="37"/>
                        <w:szCs w:val="37"/>
                      </w:rPr>
                    </w:pPr>
                    <w:r>
                      <w:rPr>
                        <w:rFonts w:ascii="Times New Roman" w:eastAsia="Times New Roman" w:hAnsi="Times New Roman" w:cs="Times New Roman"/>
                        <w:spacing w:val="3"/>
                        <w:sz w:val="37"/>
                        <w:szCs w:val="37"/>
                      </w:rPr>
                      <w:t>U</w:t>
                    </w:r>
                  </w:p>
                  <w:p w14:paraId="6415A344" w14:textId="77777777" w:rsidR="00ED288C" w:rsidRDefault="00ED288C">
                    <w:pPr>
                      <w:spacing w:line="283" w:lineRule="auto"/>
                    </w:pPr>
                  </w:p>
                  <w:p w14:paraId="2D2548A9" w14:textId="77777777" w:rsidR="00ED288C" w:rsidRDefault="00ED288C">
                    <w:pPr>
                      <w:spacing w:line="284" w:lineRule="auto"/>
                    </w:pPr>
                  </w:p>
                  <w:p w14:paraId="0A6156E3" w14:textId="77777777" w:rsidR="00ED288C" w:rsidRDefault="00ED288C">
                    <w:pPr>
                      <w:spacing w:line="284" w:lineRule="auto"/>
                    </w:pPr>
                  </w:p>
                  <w:p w14:paraId="534EED9F" w14:textId="77777777" w:rsidR="00ED288C" w:rsidRDefault="00ED288C">
                    <w:pPr>
                      <w:spacing w:line="284" w:lineRule="auto"/>
                    </w:pPr>
                  </w:p>
                  <w:p w14:paraId="15FEDE95" w14:textId="77777777" w:rsidR="00ED288C" w:rsidRDefault="00000000">
                    <w:pPr>
                      <w:spacing w:before="101" w:line="225" w:lineRule="auto"/>
                      <w:ind w:left="20"/>
                      <w:rPr>
                        <w:rFonts w:ascii="宋体" w:eastAsia="宋体" w:hAnsi="宋体" w:cs="宋体" w:hint="eastAsia"/>
                        <w:sz w:val="31"/>
                        <w:szCs w:val="31"/>
                      </w:rPr>
                    </w:pPr>
                    <w:r>
                      <w:rPr>
                        <w:rFonts w:ascii="宋体" w:eastAsia="宋体" w:hAnsi="宋体" w:cs="宋体"/>
                        <w:spacing w:val="14"/>
                        <w:sz w:val="31"/>
                        <w:szCs w:val="31"/>
                      </w:rPr>
                      <w:t xml:space="preserve">操作面板                 </w:t>
                    </w:r>
                    <w:r>
                      <w:rPr>
                        <w:rFonts w:ascii="宋体" w:eastAsia="宋体" w:hAnsi="宋体" w:cs="宋体"/>
                        <w:spacing w:val="13"/>
                        <w:sz w:val="31"/>
                        <w:szCs w:val="31"/>
                      </w:rPr>
                      <w:t xml:space="preserve">         电源开关</w:t>
                    </w:r>
                  </w:p>
                </w:txbxContent>
              </v:textbox>
            </v:shape>
            <v:shape id="_x0000_s154" type="#_x0000_t202" style="position:absolute;left:75;top:657;width:2448;height:956" filled="f" stroked="f">
              <v:textbox inset="0,0,0,0">
                <w:txbxContent>
                  <w:p w14:paraId="3A688ACD" w14:textId="77777777" w:rsidR="00ED288C" w:rsidRDefault="00000000">
                    <w:pPr>
                      <w:spacing w:before="20" w:line="284" w:lineRule="auto"/>
                      <w:ind w:left="20" w:right="20" w:firstLine="737"/>
                      <w:rPr>
                        <w:rFonts w:ascii="宋体" w:eastAsia="宋体" w:hAnsi="宋体" w:cs="宋体" w:hint="eastAsia"/>
                        <w:sz w:val="35"/>
                        <w:szCs w:val="35"/>
                      </w:rPr>
                    </w:pPr>
                    <w:r>
                      <w:rPr>
                        <w:rFonts w:ascii="宋体" w:eastAsia="宋体" w:hAnsi="宋体" w:cs="宋体"/>
                        <w:spacing w:val="23"/>
                        <w:sz w:val="31"/>
                        <w:szCs w:val="31"/>
                      </w:rPr>
                      <w:t>流量控制器</w:t>
                    </w:r>
                    <w:r>
                      <w:rPr>
                        <w:rFonts w:ascii="宋体" w:eastAsia="宋体" w:hAnsi="宋体" w:cs="宋体"/>
                        <w:spacing w:val="3"/>
                        <w:sz w:val="31"/>
                        <w:szCs w:val="31"/>
                      </w:rPr>
                      <w:t xml:space="preserve"> </w:t>
                    </w:r>
                    <w:r>
                      <w:rPr>
                        <w:rFonts w:ascii="Times New Roman" w:eastAsia="Times New Roman" w:hAnsi="Times New Roman" w:cs="Times New Roman"/>
                        <w:spacing w:val="-6"/>
                        <w:sz w:val="35"/>
                        <w:szCs w:val="35"/>
                      </w:rPr>
                      <w:t>INJ/DET</w:t>
                    </w:r>
                    <w:r>
                      <w:rPr>
                        <w:rFonts w:ascii="宋体" w:eastAsia="宋体" w:hAnsi="宋体" w:cs="宋体"/>
                        <w:spacing w:val="-6"/>
                        <w:sz w:val="35"/>
                        <w:szCs w:val="35"/>
                      </w:rPr>
                      <w:t>盖</w:t>
                    </w:r>
                  </w:p>
                </w:txbxContent>
              </v:textbox>
            </v:shape>
            <v:shape id="_x0000_s156" type="#_x0000_t202" style="position:absolute;left:1397;top:36;width:2051;height:359" filled="f" stroked="f">
              <v:textbox inset="0,0,0,0">
                <w:txbxContent>
                  <w:p w14:paraId="708C7E5F" w14:textId="77777777" w:rsidR="00ED288C" w:rsidRDefault="00000000">
                    <w:pPr>
                      <w:spacing w:before="20" w:line="225" w:lineRule="auto"/>
                      <w:ind w:left="20"/>
                      <w:rPr>
                        <w:rFonts w:ascii="宋体" w:eastAsia="宋体" w:hAnsi="宋体" w:cs="宋体" w:hint="eastAsia"/>
                        <w:sz w:val="31"/>
                        <w:szCs w:val="31"/>
                      </w:rPr>
                    </w:pPr>
                    <w:r>
                      <w:rPr>
                        <w:rFonts w:ascii="宋体" w:eastAsia="宋体" w:hAnsi="宋体" w:cs="宋体"/>
                        <w:spacing w:val="25"/>
                        <w:sz w:val="31"/>
                        <w:szCs w:val="31"/>
                      </w:rPr>
                      <w:t>流量控制器盖</w:t>
                    </w:r>
                  </w:p>
                </w:txbxContent>
              </v:textbox>
            </v:shape>
            <w10:anchorlock/>
          </v:group>
        </w:pict>
      </w:r>
    </w:p>
    <w:p w14:paraId="18196FB8" w14:textId="77777777" w:rsidR="00ED288C" w:rsidRDefault="00ED288C">
      <w:pPr>
        <w:pStyle w:val="a3"/>
        <w:spacing w:line="267" w:lineRule="auto"/>
      </w:pPr>
    </w:p>
    <w:p w14:paraId="22DFAF0D" w14:textId="77777777" w:rsidR="00ED288C" w:rsidRDefault="00ED288C">
      <w:pPr>
        <w:pStyle w:val="a3"/>
        <w:spacing w:line="267" w:lineRule="auto"/>
      </w:pPr>
    </w:p>
    <w:p w14:paraId="7A4B4AF4" w14:textId="77777777" w:rsidR="00ED288C" w:rsidRDefault="00ED288C">
      <w:pPr>
        <w:pStyle w:val="a3"/>
        <w:spacing w:line="268" w:lineRule="auto"/>
      </w:pPr>
    </w:p>
    <w:p w14:paraId="35876C8D" w14:textId="77777777" w:rsidR="00ED288C" w:rsidRDefault="00000000">
      <w:pPr>
        <w:spacing w:before="133" w:line="221" w:lineRule="auto"/>
        <w:ind w:left="7070"/>
        <w:rPr>
          <w:rFonts w:ascii="宋体" w:eastAsia="宋体" w:hAnsi="宋体" w:cs="宋体" w:hint="eastAsia"/>
          <w:sz w:val="41"/>
          <w:szCs w:val="41"/>
          <w:lang w:eastAsia="zh-CN"/>
        </w:rPr>
      </w:pPr>
      <w:r>
        <w:rPr>
          <w:rFonts w:ascii="宋体" w:eastAsia="宋体" w:hAnsi="宋体" w:cs="宋体"/>
          <w:spacing w:val="-6"/>
          <w:sz w:val="41"/>
          <w:szCs w:val="41"/>
          <w:lang w:eastAsia="zh-CN"/>
        </w:rPr>
        <w:t>图3-13</w:t>
      </w:r>
      <w:r>
        <w:rPr>
          <w:rFonts w:ascii="宋体" w:eastAsia="宋体" w:hAnsi="宋体" w:cs="宋体"/>
          <w:spacing w:val="155"/>
          <w:sz w:val="41"/>
          <w:szCs w:val="41"/>
          <w:lang w:eastAsia="zh-CN"/>
        </w:rPr>
        <w:t xml:space="preserve"> </w:t>
      </w:r>
      <w:r>
        <w:rPr>
          <w:rFonts w:ascii="宋体" w:eastAsia="宋体" w:hAnsi="宋体" w:cs="宋体"/>
          <w:spacing w:val="-6"/>
          <w:sz w:val="41"/>
          <w:szCs w:val="41"/>
          <w:lang w:eastAsia="zh-CN"/>
        </w:rPr>
        <w:t>气相色谱仪示意图</w:t>
      </w:r>
    </w:p>
    <w:p w14:paraId="275C2515" w14:textId="77777777" w:rsidR="00ED288C" w:rsidRDefault="00ED288C">
      <w:pPr>
        <w:pStyle w:val="a3"/>
        <w:spacing w:line="300" w:lineRule="auto"/>
        <w:rPr>
          <w:lang w:eastAsia="zh-CN"/>
        </w:rPr>
      </w:pPr>
    </w:p>
    <w:p w14:paraId="15075187" w14:textId="77777777" w:rsidR="00ED288C" w:rsidRDefault="00000000">
      <w:pPr>
        <w:spacing w:before="153" w:line="273" w:lineRule="auto"/>
        <w:ind w:left="132" w:right="49"/>
        <w:rPr>
          <w:rFonts w:ascii="宋体" w:eastAsia="宋体" w:hAnsi="宋体" w:cs="宋体" w:hint="eastAsia"/>
          <w:sz w:val="47"/>
          <w:szCs w:val="47"/>
          <w:lang w:eastAsia="zh-CN"/>
        </w:rPr>
      </w:pPr>
      <w:r>
        <w:rPr>
          <w:rFonts w:ascii="宋体" w:eastAsia="宋体" w:hAnsi="宋体" w:cs="宋体"/>
          <w:spacing w:val="-9"/>
          <w:sz w:val="47"/>
          <w:szCs w:val="47"/>
          <w:lang w:eastAsia="zh-CN"/>
        </w:rPr>
        <w:t>体进样阀、各种进样口。一般进样口的最高气化温度为420℃。色谱柱的最高使用温度一般不</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超过400℃,所以气相色谱仪对难以气化的样品或热</w:t>
      </w:r>
      <w:r>
        <w:rPr>
          <w:rFonts w:ascii="宋体" w:eastAsia="宋体" w:hAnsi="宋体" w:cs="宋体"/>
          <w:spacing w:val="2"/>
          <w:sz w:val="47"/>
          <w:szCs w:val="47"/>
          <w:lang w:eastAsia="zh-CN"/>
        </w:rPr>
        <w:t>不稳定的样品有一定使用限制。</w:t>
      </w:r>
    </w:p>
    <w:p w14:paraId="54CF52AD" w14:textId="77777777" w:rsidR="00ED288C" w:rsidRDefault="00000000">
      <w:pPr>
        <w:spacing w:before="5" w:line="267" w:lineRule="auto"/>
        <w:ind w:left="132" w:right="48" w:firstLine="939"/>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柱系统：柱系统包括柱温箱和色谱柱，其中色谱柱本身的性能是分离成败的关键。色谱</w:t>
      </w:r>
      <w:r>
        <w:rPr>
          <w:rFonts w:ascii="宋体" w:eastAsia="宋体" w:hAnsi="宋体" w:cs="宋体"/>
          <w:spacing w:val="3"/>
          <w:sz w:val="47"/>
          <w:szCs w:val="47"/>
          <w:lang w:eastAsia="zh-CN"/>
        </w:rPr>
        <w:t xml:space="preserve"> </w:t>
      </w:r>
      <w:r>
        <w:rPr>
          <w:rFonts w:ascii="宋体" w:eastAsia="宋体" w:hAnsi="宋体" w:cs="宋体"/>
          <w:spacing w:val="-4"/>
          <w:sz w:val="47"/>
          <w:szCs w:val="47"/>
          <w:lang w:eastAsia="zh-CN"/>
        </w:rPr>
        <w:t>柱包括填充柱和毛细管柱。毛细管柱常用的是壁涂开管柱，其材料为熔融石英。常规毛细管</w:t>
      </w:r>
      <w:r>
        <w:rPr>
          <w:rFonts w:ascii="宋体" w:eastAsia="宋体" w:hAnsi="宋体" w:cs="宋体"/>
          <w:spacing w:val="16"/>
          <w:sz w:val="47"/>
          <w:szCs w:val="47"/>
          <w:lang w:eastAsia="zh-CN"/>
        </w:rPr>
        <w:t xml:space="preserve"> </w:t>
      </w:r>
      <w:r>
        <w:rPr>
          <w:rFonts w:ascii="宋体" w:eastAsia="宋体" w:hAnsi="宋体" w:cs="宋体"/>
          <w:spacing w:val="-2"/>
          <w:sz w:val="47"/>
          <w:szCs w:val="47"/>
          <w:lang w:eastAsia="zh-CN"/>
        </w:rPr>
        <w:t>柱内径一般为0.25～0.32</w:t>
      </w:r>
      <w:r>
        <w:rPr>
          <w:rFonts w:ascii="Times New Roman" w:eastAsia="Times New Roman" w:hAnsi="Times New Roman" w:cs="Times New Roman"/>
          <w:spacing w:val="-2"/>
          <w:sz w:val="47"/>
          <w:szCs w:val="47"/>
          <w:lang w:eastAsia="zh-CN"/>
        </w:rPr>
        <w:t xml:space="preserve">mm,  </w:t>
      </w:r>
      <w:r>
        <w:rPr>
          <w:rFonts w:ascii="宋体" w:eastAsia="宋体" w:hAnsi="宋体" w:cs="宋体"/>
          <w:spacing w:val="-2"/>
          <w:sz w:val="47"/>
          <w:szCs w:val="47"/>
          <w:lang w:eastAsia="zh-CN"/>
        </w:rPr>
        <w:t>长度30～50</w:t>
      </w:r>
      <w:r>
        <w:rPr>
          <w:rFonts w:ascii="Times New Roman" w:eastAsia="Times New Roman" w:hAnsi="Times New Roman" w:cs="Times New Roman"/>
          <w:spacing w:val="-2"/>
          <w:sz w:val="47"/>
          <w:szCs w:val="47"/>
          <w:lang w:eastAsia="zh-CN"/>
        </w:rPr>
        <w:t xml:space="preserve">m,  </w:t>
      </w:r>
      <w:r>
        <w:rPr>
          <w:rFonts w:ascii="宋体" w:eastAsia="宋体" w:hAnsi="宋体" w:cs="宋体"/>
          <w:spacing w:val="-2"/>
          <w:sz w:val="47"/>
          <w:szCs w:val="47"/>
          <w:lang w:eastAsia="zh-CN"/>
        </w:rPr>
        <w:t>有非极性、弱极性、中等极性柱</w:t>
      </w:r>
      <w:r>
        <w:rPr>
          <w:rFonts w:ascii="宋体" w:eastAsia="宋体" w:hAnsi="宋体" w:cs="宋体"/>
          <w:spacing w:val="-3"/>
          <w:sz w:val="47"/>
          <w:szCs w:val="47"/>
          <w:lang w:eastAsia="zh-CN"/>
        </w:rPr>
        <w:t>几种，毛细管</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柱分离效率高，分析速度快，应用范围相当广泛。</w:t>
      </w:r>
    </w:p>
    <w:p w14:paraId="30A39E40" w14:textId="77777777" w:rsidR="00ED288C" w:rsidRDefault="00000000">
      <w:pPr>
        <w:spacing w:before="26" w:line="283" w:lineRule="auto"/>
        <w:ind w:left="132" w:right="51" w:firstLine="939"/>
        <w:jc w:val="both"/>
        <w:rPr>
          <w:rFonts w:ascii="宋体" w:eastAsia="宋体" w:hAnsi="宋体" w:cs="宋体" w:hint="eastAsia"/>
          <w:sz w:val="45"/>
          <w:szCs w:val="45"/>
          <w:lang w:eastAsia="zh-CN"/>
        </w:rPr>
      </w:pPr>
      <w:r>
        <w:rPr>
          <w:rFonts w:ascii="宋体" w:eastAsia="宋体" w:hAnsi="宋体" w:cs="宋体"/>
          <w:spacing w:val="6"/>
          <w:sz w:val="45"/>
          <w:szCs w:val="45"/>
          <w:lang w:eastAsia="zh-CN"/>
        </w:rPr>
        <w:t>检测系统：气相色谱柱可使用的检测器有多种，常用的有热导检测器(</w:t>
      </w:r>
      <w:r>
        <w:rPr>
          <w:rFonts w:ascii="Times New Roman" w:eastAsia="Times New Roman" w:hAnsi="Times New Roman" w:cs="Times New Roman"/>
          <w:sz w:val="45"/>
          <w:szCs w:val="45"/>
          <w:lang w:eastAsia="zh-CN"/>
        </w:rPr>
        <w:t>TCD</w:t>
      </w:r>
      <w:r>
        <w:rPr>
          <w:rFonts w:ascii="Times New Roman" w:eastAsia="Times New Roman" w:hAnsi="Times New Roman" w:cs="Times New Roman"/>
          <w:spacing w:val="6"/>
          <w:sz w:val="45"/>
          <w:szCs w:val="45"/>
          <w:lang w:eastAsia="zh-CN"/>
        </w:rPr>
        <w:t>)</w:t>
      </w:r>
      <w:r>
        <w:rPr>
          <w:rFonts w:ascii="宋体" w:eastAsia="宋体" w:hAnsi="宋体" w:cs="宋体"/>
          <w:spacing w:val="6"/>
          <w:sz w:val="45"/>
          <w:szCs w:val="45"/>
          <w:lang w:eastAsia="zh-CN"/>
        </w:rPr>
        <w:t>、氢火焰离子</w:t>
      </w:r>
      <w:r>
        <w:rPr>
          <w:rFonts w:ascii="宋体" w:eastAsia="宋体" w:hAnsi="宋体" w:cs="宋体"/>
          <w:spacing w:val="9"/>
          <w:sz w:val="45"/>
          <w:szCs w:val="45"/>
          <w:lang w:eastAsia="zh-CN"/>
        </w:rPr>
        <w:t xml:space="preserve"> </w:t>
      </w:r>
      <w:r>
        <w:rPr>
          <w:rFonts w:ascii="宋体" w:eastAsia="宋体" w:hAnsi="宋体" w:cs="宋体"/>
          <w:spacing w:val="2"/>
          <w:sz w:val="45"/>
          <w:szCs w:val="45"/>
          <w:lang w:eastAsia="zh-CN"/>
        </w:rPr>
        <w:t>化检测器(</w:t>
      </w:r>
      <w:r>
        <w:rPr>
          <w:rFonts w:ascii="宋体" w:eastAsia="宋体" w:hAnsi="宋体" w:cs="宋体"/>
          <w:spacing w:val="-122"/>
          <w:sz w:val="45"/>
          <w:szCs w:val="45"/>
          <w:lang w:eastAsia="zh-CN"/>
        </w:rPr>
        <w:t xml:space="preserve"> </w:t>
      </w:r>
      <w:r>
        <w:rPr>
          <w:rFonts w:ascii="Times New Roman" w:eastAsia="Times New Roman" w:hAnsi="Times New Roman" w:cs="Times New Roman"/>
          <w:sz w:val="45"/>
          <w:szCs w:val="45"/>
          <w:lang w:eastAsia="zh-CN"/>
        </w:rPr>
        <w:t>FID</w:t>
      </w:r>
      <w:r>
        <w:rPr>
          <w:rFonts w:ascii="Times New Roman" w:eastAsia="Times New Roman" w:hAnsi="Times New Roman" w:cs="Times New Roman"/>
          <w:spacing w:val="2"/>
          <w:sz w:val="45"/>
          <w:szCs w:val="45"/>
          <w:lang w:eastAsia="zh-CN"/>
        </w:rPr>
        <w:t>)</w:t>
      </w:r>
      <w:r>
        <w:rPr>
          <w:rFonts w:ascii="宋体" w:eastAsia="宋体" w:hAnsi="宋体" w:cs="宋体"/>
          <w:spacing w:val="2"/>
          <w:sz w:val="45"/>
          <w:szCs w:val="45"/>
          <w:lang w:eastAsia="zh-CN"/>
        </w:rPr>
        <w:t>、火焰光度检测器(</w:t>
      </w:r>
      <w:r>
        <w:rPr>
          <w:rFonts w:ascii="Times New Roman" w:eastAsia="Times New Roman" w:hAnsi="Times New Roman" w:cs="Times New Roman"/>
          <w:sz w:val="45"/>
          <w:szCs w:val="45"/>
          <w:lang w:eastAsia="zh-CN"/>
        </w:rPr>
        <w:t>FPD</w:t>
      </w:r>
      <w:r>
        <w:rPr>
          <w:rFonts w:ascii="Times New Roman" w:eastAsia="Times New Roman" w:hAnsi="Times New Roman" w:cs="Times New Roman"/>
          <w:spacing w:val="2"/>
          <w:sz w:val="45"/>
          <w:szCs w:val="45"/>
          <w:lang w:eastAsia="zh-CN"/>
        </w:rPr>
        <w:t>)</w:t>
      </w:r>
      <w:r>
        <w:rPr>
          <w:rFonts w:ascii="Times New Roman" w:eastAsia="Times New Roman" w:hAnsi="Times New Roman" w:cs="Times New Roman"/>
          <w:spacing w:val="-63"/>
          <w:sz w:val="45"/>
          <w:szCs w:val="45"/>
          <w:lang w:eastAsia="zh-CN"/>
        </w:rPr>
        <w:t xml:space="preserve"> </w:t>
      </w:r>
      <w:r>
        <w:rPr>
          <w:rFonts w:ascii="宋体" w:eastAsia="宋体" w:hAnsi="宋体" w:cs="宋体"/>
          <w:spacing w:val="2"/>
          <w:sz w:val="45"/>
          <w:szCs w:val="45"/>
          <w:lang w:eastAsia="zh-CN"/>
        </w:rPr>
        <w:t>、氮磷检测器(</w:t>
      </w:r>
      <w:r>
        <w:rPr>
          <w:rFonts w:ascii="Times New Roman" w:eastAsia="Times New Roman" w:hAnsi="Times New Roman" w:cs="Times New Roman"/>
          <w:sz w:val="45"/>
          <w:szCs w:val="45"/>
          <w:lang w:eastAsia="zh-CN"/>
        </w:rPr>
        <w:t>NPD</w:t>
      </w:r>
      <w:r>
        <w:rPr>
          <w:rFonts w:ascii="Times New Roman" w:eastAsia="Times New Roman" w:hAnsi="Times New Roman" w:cs="Times New Roman"/>
          <w:spacing w:val="2"/>
          <w:sz w:val="45"/>
          <w:szCs w:val="45"/>
          <w:lang w:eastAsia="zh-CN"/>
        </w:rPr>
        <w:t>)</w:t>
      </w:r>
      <w:r>
        <w:rPr>
          <w:rFonts w:ascii="宋体" w:eastAsia="宋体" w:hAnsi="宋体" w:cs="宋体"/>
          <w:spacing w:val="2"/>
          <w:sz w:val="45"/>
          <w:szCs w:val="45"/>
          <w:lang w:eastAsia="zh-CN"/>
        </w:rPr>
        <w:t>和质谱检测器(</w:t>
      </w:r>
      <w:r>
        <w:rPr>
          <w:rFonts w:ascii="Times New Roman" w:eastAsia="Times New Roman" w:hAnsi="Times New Roman" w:cs="Times New Roman"/>
          <w:sz w:val="45"/>
          <w:szCs w:val="45"/>
          <w:lang w:eastAsia="zh-CN"/>
        </w:rPr>
        <w:t>MSD</w:t>
      </w:r>
      <w:r>
        <w:rPr>
          <w:rFonts w:ascii="Times New Roman" w:eastAsia="Times New Roman" w:hAnsi="Times New Roman" w:cs="Times New Roman"/>
          <w:spacing w:val="2"/>
          <w:sz w:val="45"/>
          <w:szCs w:val="45"/>
          <w:lang w:eastAsia="zh-CN"/>
        </w:rPr>
        <w:t>)</w:t>
      </w:r>
      <w:r>
        <w:rPr>
          <w:rFonts w:ascii="宋体" w:eastAsia="宋体" w:hAnsi="宋体" w:cs="宋体"/>
          <w:spacing w:val="2"/>
          <w:sz w:val="45"/>
          <w:szCs w:val="45"/>
          <w:lang w:eastAsia="zh-CN"/>
        </w:rPr>
        <w:t>等几种。主要</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介绍热导检测器、氢火焰离子化检测器和质谱检测器。</w:t>
      </w:r>
    </w:p>
    <w:p w14:paraId="0FFACA34" w14:textId="77777777" w:rsidR="00ED288C" w:rsidRDefault="00000000">
      <w:pPr>
        <w:spacing w:before="37" w:line="248" w:lineRule="auto"/>
        <w:ind w:left="132" w:right="52" w:firstLine="939"/>
        <w:rPr>
          <w:rFonts w:ascii="宋体" w:eastAsia="宋体" w:hAnsi="宋体" w:cs="宋体" w:hint="eastAsia"/>
          <w:sz w:val="48"/>
          <w:szCs w:val="48"/>
          <w:lang w:eastAsia="zh-CN"/>
        </w:rPr>
      </w:pPr>
      <w:r>
        <w:rPr>
          <w:rFonts w:ascii="宋体" w:eastAsia="宋体" w:hAnsi="宋体" w:cs="宋体"/>
          <w:spacing w:val="-19"/>
          <w:sz w:val="48"/>
          <w:szCs w:val="48"/>
          <w:lang w:eastAsia="zh-CN"/>
        </w:rPr>
        <w:t>(1)热导检测器：不同物质有和载气不同的导热系数，当通过热导池孔道</w:t>
      </w:r>
      <w:r>
        <w:rPr>
          <w:rFonts w:ascii="宋体" w:eastAsia="宋体" w:hAnsi="宋体" w:cs="宋体"/>
          <w:spacing w:val="-20"/>
          <w:sz w:val="48"/>
          <w:szCs w:val="48"/>
          <w:lang w:eastAsia="zh-CN"/>
        </w:rPr>
        <w:t>的气体组成及浓</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度发生变化时，就会从其中的热敏元件上带走不同的热量，使其温度发生变化而引起其阻值</w:t>
      </w:r>
      <w:r>
        <w:rPr>
          <w:rFonts w:ascii="宋体" w:eastAsia="宋体" w:hAnsi="宋体" w:cs="宋体"/>
          <w:spacing w:val="9"/>
          <w:sz w:val="48"/>
          <w:szCs w:val="48"/>
          <w:lang w:eastAsia="zh-CN"/>
        </w:rPr>
        <w:t xml:space="preserve"> </w:t>
      </w:r>
      <w:r>
        <w:rPr>
          <w:rFonts w:ascii="宋体" w:eastAsia="宋体" w:hAnsi="宋体" w:cs="宋体"/>
          <w:spacing w:val="-17"/>
          <w:sz w:val="48"/>
          <w:szCs w:val="48"/>
          <w:lang w:eastAsia="zh-CN"/>
        </w:rPr>
        <w:t>变化，这种阻值变化用电桥测量，其信号值被记录从而得到色谱</w:t>
      </w:r>
      <w:r>
        <w:rPr>
          <w:rFonts w:ascii="宋体" w:eastAsia="宋体" w:hAnsi="宋体" w:cs="宋体"/>
          <w:spacing w:val="-18"/>
          <w:sz w:val="48"/>
          <w:szCs w:val="48"/>
          <w:lang w:eastAsia="zh-CN"/>
        </w:rPr>
        <w:t>峰。</w:t>
      </w:r>
    </w:p>
    <w:p w14:paraId="232BF546" w14:textId="77777777" w:rsidR="00ED288C" w:rsidRDefault="00000000">
      <w:pPr>
        <w:spacing w:before="134" w:line="263" w:lineRule="auto"/>
        <w:ind w:left="132" w:right="37" w:firstLine="939"/>
        <w:rPr>
          <w:rFonts w:ascii="宋体" w:eastAsia="宋体" w:hAnsi="宋体" w:cs="宋体" w:hint="eastAsia"/>
          <w:sz w:val="47"/>
          <w:szCs w:val="47"/>
          <w:lang w:eastAsia="zh-CN"/>
        </w:rPr>
      </w:pPr>
      <w:r>
        <w:rPr>
          <w:rFonts w:ascii="宋体" w:eastAsia="宋体" w:hAnsi="宋体" w:cs="宋体"/>
          <w:spacing w:val="-8"/>
          <w:sz w:val="47"/>
          <w:szCs w:val="47"/>
          <w:lang w:eastAsia="zh-CN"/>
        </w:rPr>
        <w:t>(2)氢火焰离子化检测器：是一种通用型检测器，对惰性气体、水、</w:t>
      </w:r>
      <w:r>
        <w:rPr>
          <w:rFonts w:ascii="Times New Roman" w:eastAsia="Times New Roman" w:hAnsi="Times New Roman" w:cs="Times New Roman"/>
          <w:spacing w:val="-8"/>
          <w:sz w:val="47"/>
          <w:szCs w:val="47"/>
          <w:lang w:eastAsia="zh-CN"/>
        </w:rPr>
        <w:t xml:space="preserve">CO₂ </w:t>
      </w:r>
      <w:r>
        <w:rPr>
          <w:rFonts w:ascii="宋体" w:eastAsia="宋体" w:hAnsi="宋体" w:cs="宋体"/>
          <w:spacing w:val="-8"/>
          <w:sz w:val="47"/>
          <w:szCs w:val="47"/>
          <w:lang w:eastAsia="zh-CN"/>
        </w:rPr>
        <w:t>等无响应</w:t>
      </w:r>
      <w:r>
        <w:rPr>
          <w:rFonts w:ascii="宋体" w:eastAsia="宋体" w:hAnsi="宋体" w:cs="宋体"/>
          <w:spacing w:val="-9"/>
          <w:sz w:val="47"/>
          <w:szCs w:val="47"/>
          <w:lang w:eastAsia="zh-CN"/>
        </w:rPr>
        <w:t>。它的</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检测机理是：从色谱柱流出的载气和氢气混合由喷嘴喷出，遇到附近的空气后点燃形成火焰，</w:t>
      </w:r>
      <w:r>
        <w:rPr>
          <w:rFonts w:ascii="宋体" w:eastAsia="宋体" w:hAnsi="宋体" w:cs="宋体"/>
          <w:spacing w:val="12"/>
          <w:sz w:val="47"/>
          <w:szCs w:val="47"/>
          <w:lang w:eastAsia="zh-CN"/>
        </w:rPr>
        <w:t xml:space="preserve"> </w:t>
      </w:r>
      <w:r>
        <w:rPr>
          <w:rFonts w:ascii="宋体" w:eastAsia="宋体" w:hAnsi="宋体" w:cs="宋体"/>
          <w:spacing w:val="-4"/>
          <w:sz w:val="47"/>
          <w:szCs w:val="47"/>
          <w:lang w:eastAsia="zh-CN"/>
        </w:rPr>
        <w:t>在与喷嘴水平同轴处有一极化极，火焰上方是一圆筒形收集极，两极间施以恒定的电压，使</w:t>
      </w:r>
      <w:r>
        <w:rPr>
          <w:rFonts w:ascii="宋体" w:eastAsia="宋体" w:hAnsi="宋体" w:cs="宋体"/>
          <w:spacing w:val="14"/>
          <w:sz w:val="47"/>
          <w:szCs w:val="47"/>
          <w:lang w:eastAsia="zh-CN"/>
        </w:rPr>
        <w:t xml:space="preserve"> </w:t>
      </w:r>
      <w:r>
        <w:rPr>
          <w:rFonts w:ascii="宋体" w:eastAsia="宋体" w:hAnsi="宋体" w:cs="宋体"/>
          <w:spacing w:val="-4"/>
          <w:sz w:val="47"/>
          <w:szCs w:val="47"/>
          <w:lang w:eastAsia="zh-CN"/>
        </w:rPr>
        <w:t>离子在极化极和收集极之间定向流动而形成电流。当有样品组分通过检测器时，由于化学电</w:t>
      </w:r>
      <w:r>
        <w:rPr>
          <w:rFonts w:ascii="宋体" w:eastAsia="宋体" w:hAnsi="宋体" w:cs="宋体"/>
          <w:spacing w:val="18"/>
          <w:sz w:val="47"/>
          <w:szCs w:val="47"/>
          <w:lang w:eastAsia="zh-CN"/>
        </w:rPr>
        <w:t xml:space="preserve"> </w:t>
      </w:r>
      <w:r>
        <w:rPr>
          <w:rFonts w:ascii="宋体" w:eastAsia="宋体" w:hAnsi="宋体" w:cs="宋体"/>
          <w:spacing w:val="-7"/>
          <w:sz w:val="47"/>
          <w:szCs w:val="47"/>
          <w:lang w:eastAsia="zh-CN"/>
        </w:rPr>
        <w:t>离产生的离子会使电流急剧增大，其强度与通过检测</w:t>
      </w:r>
      <w:r>
        <w:rPr>
          <w:rFonts w:ascii="宋体" w:eastAsia="宋体" w:hAnsi="宋体" w:cs="宋体"/>
          <w:spacing w:val="-8"/>
          <w:sz w:val="47"/>
          <w:szCs w:val="47"/>
          <w:lang w:eastAsia="zh-CN"/>
        </w:rPr>
        <w:t>的样品量成正比。</w:t>
      </w:r>
    </w:p>
    <w:p w14:paraId="686D43BC" w14:textId="77777777" w:rsidR="00ED288C" w:rsidRDefault="00000000">
      <w:pPr>
        <w:spacing w:before="136" w:line="256" w:lineRule="auto"/>
        <w:ind w:left="132" w:right="43" w:firstLine="939"/>
        <w:rPr>
          <w:rFonts w:ascii="宋体" w:eastAsia="宋体" w:hAnsi="宋体" w:cs="宋体" w:hint="eastAsia"/>
          <w:sz w:val="47"/>
          <w:szCs w:val="47"/>
          <w:lang w:eastAsia="zh-CN"/>
        </w:rPr>
      </w:pPr>
      <w:r>
        <w:rPr>
          <w:rFonts w:ascii="宋体" w:eastAsia="宋体" w:hAnsi="宋体" w:cs="宋体"/>
          <w:spacing w:val="-9"/>
          <w:sz w:val="47"/>
          <w:szCs w:val="47"/>
          <w:lang w:eastAsia="zh-CN"/>
        </w:rPr>
        <w:t>(3)质谱检测器：是质量型、通用型检测器，其原理与质谱</w:t>
      </w:r>
      <w:r>
        <w:rPr>
          <w:rFonts w:ascii="宋体" w:eastAsia="宋体" w:hAnsi="宋体" w:cs="宋体"/>
          <w:spacing w:val="-10"/>
          <w:sz w:val="47"/>
          <w:szCs w:val="47"/>
          <w:lang w:eastAsia="zh-CN"/>
        </w:rPr>
        <w:t>相同，它不仅能够给出一般气</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相检测器所能获得的色谱图，而且能够给出每个色谱峰所对应的质谱图。通过计算机对标准</w:t>
      </w:r>
      <w:r>
        <w:rPr>
          <w:rFonts w:ascii="宋体" w:eastAsia="宋体" w:hAnsi="宋体" w:cs="宋体"/>
          <w:spacing w:val="13"/>
          <w:sz w:val="47"/>
          <w:szCs w:val="47"/>
          <w:lang w:eastAsia="zh-CN"/>
        </w:rPr>
        <w:t xml:space="preserve"> </w:t>
      </w:r>
      <w:r>
        <w:rPr>
          <w:rFonts w:ascii="宋体" w:eastAsia="宋体" w:hAnsi="宋体" w:cs="宋体"/>
          <w:spacing w:val="-7"/>
          <w:sz w:val="47"/>
          <w:szCs w:val="47"/>
          <w:lang w:eastAsia="zh-CN"/>
        </w:rPr>
        <w:t>谱库的自动检索，可提供化合物分子结构信息，因此是气相定性分析的有效工具。</w:t>
      </w:r>
    </w:p>
    <w:p w14:paraId="42CC842C" w14:textId="77777777" w:rsidR="00ED288C" w:rsidRDefault="00000000">
      <w:pPr>
        <w:spacing w:before="106" w:line="282" w:lineRule="auto"/>
        <w:ind w:left="132" w:right="46" w:firstLine="939"/>
        <w:rPr>
          <w:rFonts w:ascii="宋体" w:eastAsia="宋体" w:hAnsi="宋体" w:cs="宋体" w:hint="eastAsia"/>
          <w:sz w:val="47"/>
          <w:szCs w:val="47"/>
          <w:lang w:eastAsia="zh-CN"/>
        </w:rPr>
      </w:pPr>
      <w:r>
        <w:rPr>
          <w:rFonts w:ascii="宋体" w:eastAsia="宋体" w:hAnsi="宋体" w:cs="宋体"/>
          <w:spacing w:val="9"/>
          <w:sz w:val="47"/>
          <w:szCs w:val="47"/>
          <w:lang w:eastAsia="zh-CN"/>
        </w:rPr>
        <w:t>数据处理系统：检测器的检测信号可用记录仪记录，也可由色谱数据处理仪</w:t>
      </w:r>
      <w:r>
        <w:rPr>
          <w:rFonts w:ascii="宋体" w:eastAsia="宋体" w:hAnsi="宋体" w:cs="宋体"/>
          <w:spacing w:val="8"/>
          <w:sz w:val="47"/>
          <w:szCs w:val="47"/>
          <w:lang w:eastAsia="zh-CN"/>
        </w:rPr>
        <w:t>进行数据</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处理。</w:t>
      </w:r>
    </w:p>
    <w:p w14:paraId="3AF77602" w14:textId="77777777" w:rsidR="00ED288C" w:rsidRDefault="00000000">
      <w:pPr>
        <w:pStyle w:val="a3"/>
        <w:spacing w:before="274" w:line="615" w:lineRule="exact"/>
        <w:ind w:left="132"/>
        <w:outlineLvl w:val="2"/>
        <w:rPr>
          <w:rFonts w:ascii="黑体" w:eastAsia="黑体" w:hAnsi="黑体" w:cs="黑体" w:hint="eastAsia"/>
          <w:sz w:val="45"/>
          <w:szCs w:val="45"/>
          <w:lang w:eastAsia="zh-CN"/>
        </w:rPr>
      </w:pPr>
      <w:bookmarkStart w:id="155" w:name="bookmark104"/>
      <w:bookmarkEnd w:id="155"/>
      <w:r>
        <w:rPr>
          <w:spacing w:val="6"/>
          <w:position w:val="2"/>
          <w:sz w:val="45"/>
          <w:szCs w:val="45"/>
          <w:lang w:eastAsia="zh-CN"/>
        </w:rPr>
        <w:t xml:space="preserve">3.8.3    </w:t>
      </w:r>
      <w:r>
        <w:rPr>
          <w:rFonts w:ascii="黑体" w:eastAsia="黑体" w:hAnsi="黑体" w:cs="黑体"/>
          <w:spacing w:val="6"/>
          <w:position w:val="2"/>
          <w:sz w:val="45"/>
          <w:szCs w:val="45"/>
          <w:lang w:eastAsia="zh-CN"/>
        </w:rPr>
        <w:t>气相色谱仪的使用方法</w:t>
      </w:r>
    </w:p>
    <w:p w14:paraId="42770564" w14:textId="77777777" w:rsidR="00ED288C" w:rsidRDefault="00ED288C">
      <w:pPr>
        <w:pStyle w:val="a3"/>
        <w:spacing w:line="287" w:lineRule="auto"/>
        <w:rPr>
          <w:lang w:eastAsia="zh-CN"/>
        </w:rPr>
      </w:pPr>
    </w:p>
    <w:p w14:paraId="6B169EEC" w14:textId="77777777" w:rsidR="00ED288C" w:rsidRDefault="00000000">
      <w:pPr>
        <w:spacing w:before="163" w:line="227" w:lineRule="auto"/>
        <w:ind w:left="1072"/>
        <w:rPr>
          <w:rFonts w:ascii="楷体" w:eastAsia="楷体" w:hAnsi="楷体" w:cs="楷体" w:hint="eastAsia"/>
          <w:sz w:val="50"/>
          <w:szCs w:val="50"/>
          <w:lang w:eastAsia="zh-CN"/>
        </w:rPr>
      </w:pPr>
      <w:r>
        <w:rPr>
          <w:rFonts w:ascii="Times New Roman" w:eastAsia="Times New Roman" w:hAnsi="Times New Roman" w:cs="Times New Roman"/>
          <w:spacing w:val="-20"/>
          <w:sz w:val="50"/>
          <w:szCs w:val="50"/>
          <w:lang w:eastAsia="zh-CN"/>
        </w:rPr>
        <w:t>1.</w:t>
      </w:r>
      <w:r>
        <w:rPr>
          <w:rFonts w:ascii="Times New Roman" w:eastAsia="Times New Roman" w:hAnsi="Times New Roman" w:cs="Times New Roman"/>
          <w:spacing w:val="99"/>
          <w:sz w:val="50"/>
          <w:szCs w:val="50"/>
          <w:lang w:eastAsia="zh-CN"/>
        </w:rPr>
        <w:t xml:space="preserve"> </w:t>
      </w:r>
      <w:r>
        <w:rPr>
          <w:rFonts w:ascii="楷体" w:eastAsia="楷体" w:hAnsi="楷体" w:cs="楷体"/>
          <w:spacing w:val="-20"/>
          <w:sz w:val="50"/>
          <w:szCs w:val="50"/>
          <w:lang w:eastAsia="zh-CN"/>
        </w:rPr>
        <w:t>准备工作</w:t>
      </w:r>
    </w:p>
    <w:p w14:paraId="5DDBBC84" w14:textId="77777777" w:rsidR="00ED288C" w:rsidRDefault="00ED288C">
      <w:pPr>
        <w:pStyle w:val="a3"/>
        <w:spacing w:line="277" w:lineRule="auto"/>
        <w:rPr>
          <w:lang w:eastAsia="zh-CN"/>
        </w:rPr>
      </w:pPr>
    </w:p>
    <w:p w14:paraId="51DC0CA9" w14:textId="77777777" w:rsidR="00ED288C" w:rsidRDefault="00000000">
      <w:pPr>
        <w:spacing w:before="156" w:line="222" w:lineRule="auto"/>
        <w:ind w:left="1072"/>
        <w:rPr>
          <w:rFonts w:ascii="宋体" w:eastAsia="宋体" w:hAnsi="宋体" w:cs="宋体" w:hint="eastAsia"/>
          <w:sz w:val="48"/>
          <w:szCs w:val="48"/>
          <w:lang w:eastAsia="zh-CN"/>
        </w:rPr>
      </w:pPr>
      <w:r>
        <w:rPr>
          <w:rFonts w:ascii="宋体" w:eastAsia="宋体" w:hAnsi="宋体" w:cs="宋体"/>
          <w:spacing w:val="-17"/>
          <w:sz w:val="48"/>
          <w:szCs w:val="48"/>
          <w:lang w:eastAsia="zh-CN"/>
        </w:rPr>
        <w:lastRenderedPageBreak/>
        <w:t>准备待测样品、清洗注射器的溶剂。溶剂一般为色谱纯的甲醇、正己烷、丙</w:t>
      </w:r>
      <w:r>
        <w:rPr>
          <w:rFonts w:ascii="宋体" w:eastAsia="宋体" w:hAnsi="宋体" w:cs="宋体"/>
          <w:spacing w:val="-18"/>
          <w:sz w:val="48"/>
          <w:szCs w:val="48"/>
          <w:lang w:eastAsia="zh-CN"/>
        </w:rPr>
        <w:t>酮等。</w:t>
      </w:r>
    </w:p>
    <w:p w14:paraId="01DEA124"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202"/>
          <w:pgSz w:w="20894" w:h="31680"/>
          <w:pgMar w:top="2648" w:right="1528" w:bottom="400" w:left="525" w:header="1411" w:footer="0" w:gutter="0"/>
          <w:cols w:space="720"/>
        </w:sectPr>
      </w:pPr>
    </w:p>
    <w:p w14:paraId="54D88B36" w14:textId="77777777" w:rsidR="00ED288C" w:rsidRDefault="00000000">
      <w:pPr>
        <w:spacing w:before="235" w:line="223" w:lineRule="auto"/>
        <w:ind w:left="980"/>
        <w:rPr>
          <w:rFonts w:ascii="楷体" w:eastAsia="楷体" w:hAnsi="楷体" w:cs="楷体" w:hint="eastAsia"/>
          <w:sz w:val="45"/>
          <w:szCs w:val="45"/>
        </w:rPr>
      </w:pPr>
      <w:r>
        <w:lastRenderedPageBreak/>
        <w:drawing>
          <wp:anchor distT="0" distB="0" distL="0" distR="0" simplePos="0" relativeHeight="252383232" behindDoc="0" locked="0" layoutInCell="0" allowOverlap="1" wp14:anchorId="760A2A88" wp14:editId="7F0EACF9">
            <wp:simplePos x="0" y="0"/>
            <wp:positionH relativeFrom="page">
              <wp:posOffset>871824</wp:posOffset>
            </wp:positionH>
            <wp:positionV relativeFrom="page">
              <wp:posOffset>1084138</wp:posOffset>
            </wp:positionV>
            <wp:extent cx="11916574" cy="635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03"/>
                    <a:stretch>
                      <a:fillRect/>
                    </a:stretch>
                  </pic:blipFill>
                  <pic:spPr>
                    <a:xfrm>
                      <a:off x="0" y="0"/>
                      <a:ext cx="11916574" cy="6350"/>
                    </a:xfrm>
                    <a:prstGeom prst="rect">
                      <a:avLst/>
                    </a:prstGeom>
                  </pic:spPr>
                </pic:pic>
              </a:graphicData>
            </a:graphic>
          </wp:anchor>
        </w:drawing>
      </w:r>
      <w:r>
        <w:rPr>
          <w:rFonts w:ascii="Times New Roman" w:eastAsia="Times New Roman" w:hAnsi="Times New Roman" w:cs="Times New Roman"/>
          <w:spacing w:val="6"/>
          <w:sz w:val="45"/>
          <w:szCs w:val="45"/>
        </w:rPr>
        <w:t>2.</w:t>
      </w:r>
      <w:r>
        <w:rPr>
          <w:rFonts w:ascii="Times New Roman" w:eastAsia="Times New Roman" w:hAnsi="Times New Roman" w:cs="Times New Roman"/>
          <w:spacing w:val="25"/>
          <w:sz w:val="45"/>
          <w:szCs w:val="45"/>
        </w:rPr>
        <w:t xml:space="preserve">  </w:t>
      </w:r>
      <w:r>
        <w:rPr>
          <w:rFonts w:ascii="楷体" w:eastAsia="楷体" w:hAnsi="楷体" w:cs="楷体"/>
          <w:spacing w:val="6"/>
          <w:sz w:val="45"/>
          <w:szCs w:val="45"/>
        </w:rPr>
        <w:t>开机操作</w:t>
      </w:r>
    </w:p>
    <w:p w14:paraId="12618C1C" w14:textId="77777777" w:rsidR="00ED288C" w:rsidRDefault="00ED288C">
      <w:pPr>
        <w:pStyle w:val="a3"/>
        <w:spacing w:line="295" w:lineRule="auto"/>
      </w:pPr>
    </w:p>
    <w:p w14:paraId="4348D175" w14:textId="77777777" w:rsidR="00ED288C" w:rsidRDefault="00000000">
      <w:pPr>
        <w:spacing w:before="156" w:line="215" w:lineRule="auto"/>
        <w:ind w:left="980"/>
        <w:rPr>
          <w:rFonts w:ascii="宋体" w:eastAsia="宋体" w:hAnsi="宋体" w:cs="宋体" w:hint="eastAsia"/>
          <w:sz w:val="48"/>
          <w:szCs w:val="48"/>
          <w:lang w:eastAsia="zh-CN"/>
        </w:rPr>
      </w:pPr>
      <w:r>
        <w:rPr>
          <w:rFonts w:ascii="宋体" w:eastAsia="宋体" w:hAnsi="宋体" w:cs="宋体"/>
          <w:spacing w:val="-17"/>
          <w:sz w:val="48"/>
          <w:szCs w:val="48"/>
          <w:lang w:eastAsia="zh-CN"/>
        </w:rPr>
        <w:t>(1)先开载气：打开载气(</w:t>
      </w:r>
      <w:r>
        <w:rPr>
          <w:rFonts w:ascii="Times New Roman" w:eastAsia="Times New Roman" w:hAnsi="Times New Roman" w:cs="Times New Roman"/>
          <w:spacing w:val="-17"/>
          <w:sz w:val="48"/>
          <w:szCs w:val="48"/>
          <w:lang w:eastAsia="zh-CN"/>
        </w:rPr>
        <w:t>N₂)</w:t>
      </w:r>
      <w:r>
        <w:rPr>
          <w:rFonts w:ascii="宋体" w:eastAsia="宋体" w:hAnsi="宋体" w:cs="宋体"/>
          <w:spacing w:val="-17"/>
          <w:sz w:val="48"/>
          <w:szCs w:val="48"/>
          <w:lang w:eastAsia="zh-CN"/>
        </w:rPr>
        <w:t>钢瓶总阀，调节减压阀</w:t>
      </w:r>
      <w:r>
        <w:rPr>
          <w:rFonts w:ascii="宋体" w:eastAsia="宋体" w:hAnsi="宋体" w:cs="宋体"/>
          <w:spacing w:val="-18"/>
          <w:sz w:val="48"/>
          <w:szCs w:val="48"/>
          <w:lang w:eastAsia="zh-CN"/>
        </w:rPr>
        <w:t xml:space="preserve">，使输出压强为0.5 </w:t>
      </w:r>
      <w:r>
        <w:rPr>
          <w:rFonts w:ascii="Times New Roman" w:eastAsia="Times New Roman" w:hAnsi="Times New Roman" w:cs="Times New Roman"/>
          <w:spacing w:val="-18"/>
          <w:sz w:val="48"/>
          <w:szCs w:val="48"/>
          <w:lang w:eastAsia="zh-CN"/>
        </w:rPr>
        <w:t>MPa</w:t>
      </w:r>
      <w:r>
        <w:rPr>
          <w:rFonts w:ascii="宋体" w:eastAsia="宋体" w:hAnsi="宋体" w:cs="宋体"/>
          <w:spacing w:val="-18"/>
          <w:sz w:val="48"/>
          <w:szCs w:val="48"/>
          <w:lang w:eastAsia="zh-CN"/>
        </w:rPr>
        <w:t>。</w:t>
      </w:r>
    </w:p>
    <w:p w14:paraId="5B9853B0" w14:textId="77777777" w:rsidR="00ED288C" w:rsidRDefault="00000000">
      <w:pPr>
        <w:spacing w:before="136" w:line="244" w:lineRule="auto"/>
        <w:ind w:left="58" w:right="94" w:firstLine="922"/>
        <w:rPr>
          <w:rFonts w:ascii="宋体" w:eastAsia="宋体" w:hAnsi="宋体" w:cs="宋体" w:hint="eastAsia"/>
          <w:sz w:val="47"/>
          <w:szCs w:val="47"/>
          <w:lang w:eastAsia="zh-CN"/>
        </w:rPr>
      </w:pPr>
      <w:r>
        <w:rPr>
          <w:rFonts w:ascii="宋体" w:eastAsia="宋体" w:hAnsi="宋体" w:cs="宋体"/>
          <w:spacing w:val="-8"/>
          <w:sz w:val="47"/>
          <w:szCs w:val="47"/>
          <w:lang w:eastAsia="zh-CN"/>
        </w:rPr>
        <w:t>(2)开燃气、助燃气：打开氢气发生器(</w:t>
      </w:r>
      <w:r>
        <w:rPr>
          <w:rFonts w:ascii="Times New Roman" w:eastAsia="Times New Roman" w:hAnsi="Times New Roman" w:cs="Times New Roman"/>
          <w:spacing w:val="-8"/>
          <w:sz w:val="47"/>
          <w:szCs w:val="47"/>
          <w:lang w:eastAsia="zh-CN"/>
        </w:rPr>
        <w:t>SPH-200)</w:t>
      </w:r>
      <w:r>
        <w:rPr>
          <w:rFonts w:ascii="宋体" w:eastAsia="宋体" w:hAnsi="宋体" w:cs="宋体"/>
          <w:spacing w:val="-8"/>
          <w:sz w:val="47"/>
          <w:szCs w:val="47"/>
          <w:lang w:eastAsia="zh-CN"/>
        </w:rPr>
        <w:t>开关、全自动空气源(</w:t>
      </w:r>
      <w:r>
        <w:rPr>
          <w:rFonts w:ascii="Times New Roman" w:eastAsia="Times New Roman" w:hAnsi="Times New Roman" w:cs="Times New Roman"/>
          <w:spacing w:val="-8"/>
          <w:sz w:val="47"/>
          <w:szCs w:val="47"/>
          <w:lang w:eastAsia="zh-CN"/>
        </w:rPr>
        <w:t>SPB-3)</w:t>
      </w:r>
      <w:r>
        <w:rPr>
          <w:rFonts w:ascii="宋体" w:eastAsia="宋体" w:hAnsi="宋体" w:cs="宋体"/>
          <w:spacing w:val="-8"/>
          <w:sz w:val="47"/>
          <w:szCs w:val="47"/>
          <w:lang w:eastAsia="zh-CN"/>
        </w:rPr>
        <w:t>开关，使氢</w:t>
      </w:r>
      <w:r>
        <w:rPr>
          <w:rFonts w:ascii="宋体" w:eastAsia="宋体" w:hAnsi="宋体" w:cs="宋体"/>
          <w:spacing w:val="4"/>
          <w:sz w:val="47"/>
          <w:szCs w:val="47"/>
          <w:lang w:eastAsia="zh-CN"/>
        </w:rPr>
        <w:t xml:space="preserve"> </w:t>
      </w:r>
      <w:r>
        <w:rPr>
          <w:rFonts w:ascii="宋体" w:eastAsia="宋体" w:hAnsi="宋体" w:cs="宋体"/>
          <w:spacing w:val="-9"/>
          <w:sz w:val="47"/>
          <w:szCs w:val="47"/>
          <w:lang w:eastAsia="zh-CN"/>
        </w:rPr>
        <w:t xml:space="preserve">气发生器压强升至设定值0.3 </w:t>
      </w:r>
      <w:r>
        <w:rPr>
          <w:rFonts w:ascii="Times New Roman" w:eastAsia="Times New Roman" w:hAnsi="Times New Roman" w:cs="Times New Roman"/>
          <w:spacing w:val="-9"/>
          <w:sz w:val="47"/>
          <w:szCs w:val="47"/>
          <w:lang w:eastAsia="zh-CN"/>
        </w:rPr>
        <w:t xml:space="preserve">MPa,   </w:t>
      </w:r>
      <w:r>
        <w:rPr>
          <w:rFonts w:ascii="宋体" w:eastAsia="宋体" w:hAnsi="宋体" w:cs="宋体"/>
          <w:spacing w:val="-9"/>
          <w:sz w:val="47"/>
          <w:szCs w:val="47"/>
          <w:lang w:eastAsia="zh-CN"/>
        </w:rPr>
        <w:t>流量</w:t>
      </w:r>
      <w:r>
        <w:rPr>
          <w:rFonts w:ascii="宋体" w:eastAsia="宋体" w:hAnsi="宋体" w:cs="宋体"/>
          <w:spacing w:val="-10"/>
          <w:sz w:val="47"/>
          <w:szCs w:val="47"/>
          <w:lang w:eastAsia="zh-CN"/>
        </w:rPr>
        <w:t xml:space="preserve">为30 </w:t>
      </w:r>
      <w:r>
        <w:rPr>
          <w:rFonts w:ascii="Times New Roman" w:eastAsia="Times New Roman" w:hAnsi="Times New Roman" w:cs="Times New Roman"/>
          <w:spacing w:val="-10"/>
          <w:sz w:val="47"/>
          <w:szCs w:val="47"/>
          <w:lang w:eastAsia="zh-CN"/>
        </w:rPr>
        <w:t>mL</w:t>
      </w:r>
      <w:r>
        <w:rPr>
          <w:rFonts w:ascii="Times New Roman" w:eastAsia="Times New Roman" w:hAnsi="Times New Roman" w:cs="Times New Roman"/>
          <w:spacing w:val="-64"/>
          <w:sz w:val="47"/>
          <w:szCs w:val="47"/>
          <w:lang w:eastAsia="zh-CN"/>
        </w:rPr>
        <w:t xml:space="preserve"> </w:t>
      </w:r>
      <w:r>
        <w:rPr>
          <w:rFonts w:ascii="Times New Roman" w:eastAsia="Times New Roman" w:hAnsi="Times New Roman" w:cs="Times New Roman"/>
          <w:spacing w:val="-10"/>
          <w:sz w:val="47"/>
          <w:szCs w:val="47"/>
          <w:lang w:eastAsia="zh-CN"/>
        </w:rPr>
        <w:t>·</w:t>
      </w:r>
      <w:r>
        <w:rPr>
          <w:rFonts w:ascii="Times New Roman" w:eastAsia="Times New Roman" w:hAnsi="Times New Roman" w:cs="Times New Roman"/>
          <w:spacing w:val="35"/>
          <w:sz w:val="47"/>
          <w:szCs w:val="47"/>
          <w:lang w:eastAsia="zh-CN"/>
        </w:rPr>
        <w:t xml:space="preserve"> </w:t>
      </w:r>
      <w:r>
        <w:rPr>
          <w:rFonts w:ascii="Times New Roman" w:eastAsia="Times New Roman" w:hAnsi="Times New Roman" w:cs="Times New Roman"/>
          <w:spacing w:val="-10"/>
          <w:sz w:val="47"/>
          <w:szCs w:val="47"/>
          <w:lang w:eastAsia="zh-CN"/>
        </w:rPr>
        <w:t xml:space="preserve">min-¹,   </w:t>
      </w:r>
      <w:r>
        <w:rPr>
          <w:rFonts w:ascii="宋体" w:eastAsia="宋体" w:hAnsi="宋体" w:cs="宋体"/>
          <w:spacing w:val="-10"/>
          <w:sz w:val="47"/>
          <w:szCs w:val="47"/>
          <w:lang w:eastAsia="zh-CN"/>
        </w:rPr>
        <w:t xml:space="preserve">空气源压强为0.4 </w:t>
      </w:r>
      <w:r>
        <w:rPr>
          <w:rFonts w:ascii="Times New Roman" w:eastAsia="Times New Roman" w:hAnsi="Times New Roman" w:cs="Times New Roman"/>
          <w:spacing w:val="-10"/>
          <w:sz w:val="47"/>
          <w:szCs w:val="47"/>
          <w:lang w:eastAsia="zh-CN"/>
        </w:rPr>
        <w:t>MPa</w:t>
      </w:r>
      <w:r>
        <w:rPr>
          <w:rFonts w:ascii="宋体" w:eastAsia="宋体" w:hAnsi="宋体" w:cs="宋体"/>
          <w:spacing w:val="-10"/>
          <w:sz w:val="47"/>
          <w:szCs w:val="47"/>
          <w:lang w:eastAsia="zh-CN"/>
        </w:rPr>
        <w:t>。</w:t>
      </w:r>
    </w:p>
    <w:p w14:paraId="7DCF6D23" w14:textId="77777777" w:rsidR="00ED288C" w:rsidRDefault="00000000">
      <w:pPr>
        <w:spacing w:before="188" w:line="225" w:lineRule="auto"/>
        <w:ind w:left="58" w:right="95" w:firstLine="922"/>
        <w:rPr>
          <w:rFonts w:ascii="宋体" w:eastAsia="宋体" w:hAnsi="宋体" w:cs="宋体" w:hint="eastAsia"/>
          <w:sz w:val="48"/>
          <w:szCs w:val="48"/>
          <w:lang w:eastAsia="zh-CN"/>
        </w:rPr>
      </w:pPr>
      <w:r>
        <w:rPr>
          <w:rFonts w:ascii="宋体" w:eastAsia="宋体" w:hAnsi="宋体" w:cs="宋体"/>
          <w:spacing w:val="-12"/>
          <w:sz w:val="48"/>
          <w:szCs w:val="48"/>
          <w:lang w:eastAsia="zh-CN"/>
        </w:rPr>
        <w:t>(3)开机：开启气相色谱仪，开启计算机。双击打开计算机桌面</w:t>
      </w:r>
      <w:r>
        <w:rPr>
          <w:rFonts w:ascii="Times New Roman" w:eastAsia="Times New Roman" w:hAnsi="Times New Roman" w:cs="Times New Roman"/>
          <w:spacing w:val="-12"/>
          <w:sz w:val="48"/>
          <w:szCs w:val="48"/>
          <w:lang w:eastAsia="zh-CN"/>
        </w:rPr>
        <w:t>la</w:t>
      </w:r>
      <w:r>
        <w:rPr>
          <w:rFonts w:ascii="Times New Roman" w:eastAsia="Times New Roman" w:hAnsi="Times New Roman" w:cs="Times New Roman"/>
          <w:spacing w:val="-13"/>
          <w:sz w:val="48"/>
          <w:szCs w:val="48"/>
          <w:lang w:eastAsia="zh-CN"/>
        </w:rPr>
        <w:t>bsolution</w:t>
      </w:r>
      <w:r>
        <w:rPr>
          <w:rFonts w:ascii="宋体" w:eastAsia="宋体" w:hAnsi="宋体" w:cs="宋体"/>
          <w:spacing w:val="88"/>
          <w:sz w:val="48"/>
          <w:szCs w:val="48"/>
          <w:lang w:eastAsia="zh-CN"/>
        </w:rPr>
        <w:t>图标，选择</w:t>
      </w:r>
      <w:r>
        <w:rPr>
          <w:rFonts w:ascii="宋体" w:eastAsia="宋体" w:hAnsi="宋体" w:cs="宋体"/>
          <w:spacing w:val="4"/>
          <w:sz w:val="48"/>
          <w:szCs w:val="48"/>
          <w:lang w:eastAsia="zh-CN"/>
        </w:rPr>
        <w:t xml:space="preserve"> 仪器类型为</w:t>
      </w:r>
      <w:r>
        <w:rPr>
          <w:rFonts w:ascii="Times New Roman" w:eastAsia="Times New Roman" w:hAnsi="Times New Roman" w:cs="Times New Roman"/>
          <w:sz w:val="48"/>
          <w:szCs w:val="48"/>
          <w:lang w:eastAsia="zh-CN"/>
        </w:rPr>
        <w:t>GC</w:t>
      </w:r>
      <w:r>
        <w:rPr>
          <w:rFonts w:ascii="Times New Roman" w:eastAsia="Times New Roman" w:hAnsi="Times New Roman" w:cs="Times New Roman"/>
          <w:spacing w:val="4"/>
          <w:sz w:val="48"/>
          <w:szCs w:val="48"/>
          <w:lang w:eastAsia="zh-CN"/>
        </w:rPr>
        <w:t>,</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4"/>
          <w:sz w:val="48"/>
          <w:szCs w:val="48"/>
          <w:lang w:eastAsia="zh-CN"/>
        </w:rPr>
        <w:t>双击</w:t>
      </w:r>
      <w:r>
        <w:rPr>
          <w:rFonts w:ascii="Times New Roman" w:eastAsia="Times New Roman" w:hAnsi="Times New Roman" w:cs="Times New Roman"/>
          <w:sz w:val="48"/>
          <w:szCs w:val="48"/>
          <w:lang w:eastAsia="zh-CN"/>
        </w:rPr>
        <w:t>FID</w:t>
      </w:r>
      <w:r>
        <w:rPr>
          <w:rFonts w:ascii="Times New Roman" w:eastAsia="Times New Roman" w:hAnsi="Times New Roman" w:cs="Times New Roman"/>
          <w:spacing w:val="4"/>
          <w:sz w:val="48"/>
          <w:szCs w:val="48"/>
          <w:lang w:eastAsia="zh-CN"/>
        </w:rPr>
        <w:t xml:space="preserve"> </w:t>
      </w:r>
      <w:r>
        <w:rPr>
          <w:rFonts w:ascii="宋体" w:eastAsia="宋体" w:hAnsi="宋体" w:cs="宋体"/>
          <w:spacing w:val="4"/>
          <w:sz w:val="48"/>
          <w:szCs w:val="48"/>
          <w:lang w:eastAsia="zh-CN"/>
        </w:rPr>
        <w:t>或者</w:t>
      </w:r>
      <w:r>
        <w:rPr>
          <w:rFonts w:ascii="Times New Roman" w:eastAsia="Times New Roman" w:hAnsi="Times New Roman" w:cs="Times New Roman"/>
          <w:sz w:val="48"/>
          <w:szCs w:val="48"/>
          <w:lang w:eastAsia="zh-CN"/>
        </w:rPr>
        <w:t>TCD</w:t>
      </w:r>
      <w:r>
        <w:rPr>
          <w:rFonts w:ascii="Times New Roman" w:eastAsia="Times New Roman" w:hAnsi="Times New Roman" w:cs="Times New Roman"/>
          <w:spacing w:val="4"/>
          <w:sz w:val="48"/>
          <w:szCs w:val="48"/>
          <w:lang w:eastAsia="zh-CN"/>
        </w:rPr>
        <w:t xml:space="preserve">,  </w:t>
      </w:r>
      <w:r>
        <w:rPr>
          <w:rFonts w:ascii="宋体" w:eastAsia="宋体" w:hAnsi="宋体" w:cs="宋体"/>
          <w:spacing w:val="4"/>
          <w:sz w:val="48"/>
          <w:szCs w:val="48"/>
          <w:lang w:eastAsia="zh-CN"/>
        </w:rPr>
        <w:t>进入联机状态。</w:t>
      </w:r>
    </w:p>
    <w:p w14:paraId="199ACEA1" w14:textId="77777777" w:rsidR="00ED288C" w:rsidRDefault="00000000">
      <w:pPr>
        <w:spacing w:before="205" w:line="239" w:lineRule="auto"/>
        <w:ind w:left="58" w:right="51" w:firstLine="922"/>
        <w:rPr>
          <w:rFonts w:ascii="宋体" w:eastAsia="宋体" w:hAnsi="宋体" w:cs="宋体" w:hint="eastAsia"/>
          <w:sz w:val="48"/>
          <w:szCs w:val="48"/>
          <w:lang w:eastAsia="zh-CN"/>
        </w:rPr>
      </w:pPr>
      <w:r>
        <w:rPr>
          <w:rFonts w:ascii="宋体" w:eastAsia="宋体" w:hAnsi="宋体" w:cs="宋体"/>
          <w:spacing w:val="-19"/>
          <w:sz w:val="48"/>
          <w:szCs w:val="48"/>
          <w:lang w:eastAsia="zh-CN"/>
        </w:rPr>
        <w:t>(4)启动</w:t>
      </w:r>
      <w:r>
        <w:rPr>
          <w:rFonts w:ascii="Times New Roman" w:eastAsia="Times New Roman" w:hAnsi="Times New Roman" w:cs="Times New Roman"/>
          <w:spacing w:val="-19"/>
          <w:sz w:val="48"/>
          <w:szCs w:val="48"/>
          <w:lang w:eastAsia="zh-CN"/>
        </w:rPr>
        <w:t xml:space="preserve">GC:  </w:t>
      </w:r>
      <w:r>
        <w:rPr>
          <w:rFonts w:ascii="宋体" w:eastAsia="宋体" w:hAnsi="宋体" w:cs="宋体"/>
          <w:spacing w:val="-19"/>
          <w:sz w:val="48"/>
          <w:szCs w:val="48"/>
          <w:lang w:eastAsia="zh-CN"/>
        </w:rPr>
        <w:t>从主屏幕上选择“文件”→“方法”(调用已保存的方法)→“下载”→“启</w:t>
      </w:r>
      <w:r>
        <w:rPr>
          <w:rFonts w:ascii="宋体" w:eastAsia="宋体" w:hAnsi="宋体" w:cs="宋体"/>
          <w:spacing w:val="9"/>
          <w:sz w:val="48"/>
          <w:szCs w:val="48"/>
          <w:lang w:eastAsia="zh-CN"/>
        </w:rPr>
        <w:t xml:space="preserve"> </w:t>
      </w:r>
      <w:r>
        <w:rPr>
          <w:rFonts w:ascii="宋体" w:eastAsia="宋体" w:hAnsi="宋体" w:cs="宋体"/>
          <w:spacing w:val="1"/>
          <w:sz w:val="48"/>
          <w:szCs w:val="48"/>
          <w:lang w:eastAsia="zh-CN"/>
        </w:rPr>
        <w:t>动</w:t>
      </w:r>
      <w:r>
        <w:rPr>
          <w:rFonts w:ascii="Times New Roman" w:eastAsia="Times New Roman" w:hAnsi="Times New Roman" w:cs="Times New Roman"/>
          <w:sz w:val="48"/>
          <w:szCs w:val="48"/>
          <w:lang w:eastAsia="zh-CN"/>
        </w:rPr>
        <w:t>GC</w:t>
      </w:r>
      <w:r>
        <w:rPr>
          <w:rFonts w:ascii="Times New Roman" w:eastAsia="Times New Roman" w:hAnsi="Times New Roman" w:cs="Times New Roman"/>
          <w:spacing w:val="-84"/>
          <w:sz w:val="48"/>
          <w:szCs w:val="48"/>
          <w:lang w:eastAsia="zh-CN"/>
        </w:rPr>
        <w:t xml:space="preserve"> </w:t>
      </w:r>
      <w:r>
        <w:rPr>
          <w:rFonts w:ascii="宋体" w:eastAsia="宋体" w:hAnsi="宋体" w:cs="宋体"/>
          <w:spacing w:val="1"/>
          <w:sz w:val="48"/>
          <w:szCs w:val="48"/>
          <w:lang w:eastAsia="zh-CN"/>
        </w:rPr>
        <w:t>”。</w:t>
      </w:r>
    </w:p>
    <w:p w14:paraId="62F5B427" w14:textId="77777777" w:rsidR="00ED288C" w:rsidRDefault="00000000">
      <w:pPr>
        <w:spacing w:before="132" w:line="250" w:lineRule="auto"/>
        <w:ind w:left="58" w:right="94" w:firstLine="922"/>
        <w:rPr>
          <w:rFonts w:ascii="宋体" w:eastAsia="宋体" w:hAnsi="宋体" w:cs="宋体" w:hint="eastAsia"/>
          <w:sz w:val="48"/>
          <w:szCs w:val="48"/>
          <w:lang w:eastAsia="zh-CN"/>
        </w:rPr>
      </w:pPr>
      <w:r>
        <w:rPr>
          <w:rFonts w:ascii="宋体" w:eastAsia="宋体" w:hAnsi="宋体" w:cs="宋体"/>
          <w:spacing w:val="-19"/>
          <w:sz w:val="48"/>
          <w:szCs w:val="48"/>
          <w:lang w:eastAsia="zh-CN"/>
        </w:rPr>
        <w:t>(5)点火：待检测器温度升至100℃以上，自动点火(如果自动点火失败，点击仪器前面板</w:t>
      </w:r>
      <w:r>
        <w:rPr>
          <w:rFonts w:ascii="宋体" w:eastAsia="宋体" w:hAnsi="宋体" w:cs="宋体"/>
          <w:spacing w:val="7"/>
          <w:sz w:val="48"/>
          <w:szCs w:val="48"/>
          <w:lang w:eastAsia="zh-CN"/>
        </w:rPr>
        <w:t xml:space="preserve"> </w:t>
      </w:r>
      <w:r>
        <w:rPr>
          <w:rFonts w:ascii="宋体" w:eastAsia="宋体" w:hAnsi="宋体" w:cs="宋体"/>
          <w:spacing w:val="-26"/>
          <w:sz w:val="48"/>
          <w:szCs w:val="48"/>
          <w:lang w:eastAsia="zh-CN"/>
        </w:rPr>
        <w:t>进行手动点火)。</w:t>
      </w:r>
    </w:p>
    <w:p w14:paraId="070D28D1" w14:textId="77777777" w:rsidR="00ED288C" w:rsidRDefault="00000000">
      <w:pPr>
        <w:spacing w:before="131" w:line="219" w:lineRule="auto"/>
        <w:ind w:left="980"/>
        <w:rPr>
          <w:rFonts w:ascii="宋体" w:eastAsia="宋体" w:hAnsi="宋体" w:cs="宋体" w:hint="eastAsia"/>
          <w:sz w:val="48"/>
          <w:szCs w:val="48"/>
          <w:lang w:eastAsia="zh-CN"/>
        </w:rPr>
      </w:pPr>
      <w:r>
        <w:rPr>
          <w:rFonts w:ascii="宋体" w:eastAsia="宋体" w:hAnsi="宋体" w:cs="宋体"/>
          <w:spacing w:val="-13"/>
          <w:sz w:val="48"/>
          <w:szCs w:val="48"/>
          <w:lang w:eastAsia="zh-CN"/>
        </w:rPr>
        <w:t>(6)等待：待工作站显示“准备就绪”,基线稳</w:t>
      </w:r>
      <w:r>
        <w:rPr>
          <w:rFonts w:ascii="宋体" w:eastAsia="宋体" w:hAnsi="宋体" w:cs="宋体"/>
          <w:spacing w:val="-14"/>
          <w:sz w:val="48"/>
          <w:szCs w:val="48"/>
          <w:lang w:eastAsia="zh-CN"/>
        </w:rPr>
        <w:t>定。</w:t>
      </w:r>
    </w:p>
    <w:p w14:paraId="1EE39BF1" w14:textId="77777777" w:rsidR="00ED288C" w:rsidRDefault="00000000">
      <w:pPr>
        <w:spacing w:before="387" w:line="226" w:lineRule="auto"/>
        <w:ind w:left="980"/>
        <w:rPr>
          <w:rFonts w:ascii="楷体" w:eastAsia="楷体" w:hAnsi="楷体" w:cs="楷体" w:hint="eastAsia"/>
          <w:sz w:val="50"/>
          <w:szCs w:val="50"/>
          <w:lang w:eastAsia="zh-CN"/>
        </w:rPr>
      </w:pPr>
      <w:r>
        <w:rPr>
          <w:rFonts w:ascii="Times New Roman" w:eastAsia="Times New Roman" w:hAnsi="Times New Roman" w:cs="Times New Roman"/>
          <w:spacing w:val="-19"/>
          <w:sz w:val="50"/>
          <w:szCs w:val="50"/>
          <w:lang w:eastAsia="zh-CN"/>
        </w:rPr>
        <w:t>3.</w:t>
      </w:r>
      <w:r>
        <w:rPr>
          <w:rFonts w:ascii="Times New Roman" w:eastAsia="Times New Roman" w:hAnsi="Times New Roman" w:cs="Times New Roman"/>
          <w:spacing w:val="64"/>
          <w:sz w:val="50"/>
          <w:szCs w:val="50"/>
          <w:lang w:eastAsia="zh-CN"/>
        </w:rPr>
        <w:t xml:space="preserve"> </w:t>
      </w:r>
      <w:r>
        <w:rPr>
          <w:rFonts w:ascii="楷体" w:eastAsia="楷体" w:hAnsi="楷体" w:cs="楷体"/>
          <w:spacing w:val="-19"/>
          <w:sz w:val="50"/>
          <w:szCs w:val="50"/>
          <w:lang w:eastAsia="zh-CN"/>
        </w:rPr>
        <w:t>样品分析</w:t>
      </w:r>
    </w:p>
    <w:p w14:paraId="1CE22101" w14:textId="77777777" w:rsidR="00ED288C" w:rsidRDefault="00ED288C">
      <w:pPr>
        <w:pStyle w:val="a3"/>
        <w:spacing w:line="332" w:lineRule="auto"/>
        <w:rPr>
          <w:lang w:eastAsia="zh-CN"/>
        </w:rPr>
      </w:pPr>
    </w:p>
    <w:p w14:paraId="2A18DC89" w14:textId="77777777" w:rsidR="00ED288C" w:rsidRDefault="00000000">
      <w:pPr>
        <w:spacing w:before="157" w:line="222" w:lineRule="auto"/>
        <w:ind w:left="980"/>
        <w:rPr>
          <w:rFonts w:ascii="宋体" w:eastAsia="宋体" w:hAnsi="宋体" w:cs="宋体" w:hint="eastAsia"/>
          <w:sz w:val="48"/>
          <w:szCs w:val="48"/>
          <w:lang w:eastAsia="zh-CN"/>
        </w:rPr>
      </w:pPr>
      <w:r>
        <w:rPr>
          <w:rFonts w:ascii="宋体" w:eastAsia="宋体" w:hAnsi="宋体" w:cs="宋体"/>
          <w:spacing w:val="-7"/>
          <w:sz w:val="48"/>
          <w:szCs w:val="48"/>
          <w:lang w:eastAsia="zh-CN"/>
        </w:rPr>
        <w:t>(1)微量注射器的准备：微量注射器用甲醇抽洗15次左右，备用。</w:t>
      </w:r>
    </w:p>
    <w:p w14:paraId="16D13DF4" w14:textId="77777777" w:rsidR="00ED288C" w:rsidRDefault="00000000">
      <w:pPr>
        <w:spacing w:before="99"/>
        <w:ind w:left="58" w:right="95" w:firstLine="922"/>
        <w:rPr>
          <w:rFonts w:ascii="宋体" w:eastAsia="宋体" w:hAnsi="宋体" w:cs="宋体" w:hint="eastAsia"/>
          <w:sz w:val="48"/>
          <w:szCs w:val="48"/>
          <w:lang w:eastAsia="zh-CN"/>
        </w:rPr>
      </w:pPr>
      <w:r>
        <w:rPr>
          <w:rFonts w:ascii="宋体" w:eastAsia="宋体" w:hAnsi="宋体" w:cs="宋体"/>
          <w:spacing w:val="-31"/>
          <w:sz w:val="48"/>
          <w:szCs w:val="48"/>
          <w:lang w:eastAsia="zh-CN"/>
        </w:rPr>
        <w:t>(2)单次分析：点击“单次分析”→“样品记录”在“数据文件”处选择指定文件夹保存。</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点击“确定”,使界面显示“准备就绪(待机)</w:t>
      </w:r>
      <w:r>
        <w:rPr>
          <w:rFonts w:ascii="宋体" w:eastAsia="宋体" w:hAnsi="宋体" w:cs="宋体"/>
          <w:spacing w:val="-23"/>
          <w:sz w:val="48"/>
          <w:szCs w:val="48"/>
          <w:lang w:eastAsia="zh-CN"/>
        </w:rPr>
        <w:t>”,准备进样。</w:t>
      </w:r>
    </w:p>
    <w:p w14:paraId="7442665F" w14:textId="77777777" w:rsidR="00ED288C" w:rsidRDefault="00000000">
      <w:pPr>
        <w:spacing w:before="155" w:line="246" w:lineRule="auto"/>
        <w:ind w:left="58" w:right="494" w:firstLine="922"/>
        <w:rPr>
          <w:rFonts w:ascii="宋体" w:eastAsia="宋体" w:hAnsi="宋体" w:cs="宋体" w:hint="eastAsia"/>
          <w:sz w:val="47"/>
          <w:szCs w:val="47"/>
          <w:lang w:eastAsia="zh-CN"/>
        </w:rPr>
      </w:pPr>
      <w:r>
        <w:rPr>
          <w:rFonts w:ascii="宋体" w:eastAsia="宋体" w:hAnsi="宋体" w:cs="宋体"/>
          <w:spacing w:val="1"/>
          <w:sz w:val="47"/>
          <w:szCs w:val="47"/>
          <w:lang w:eastAsia="zh-CN"/>
        </w:rPr>
        <w:t>(3)进样：基线稳定后，用试样润洗10</w:t>
      </w:r>
      <w:r>
        <w:rPr>
          <w:rFonts w:ascii="宋体" w:eastAsia="宋体" w:hAnsi="宋体" w:cs="宋体"/>
          <w:spacing w:val="1"/>
          <w:sz w:val="47"/>
          <w:szCs w:val="47"/>
        </w:rPr>
        <w:t>μ</w:t>
      </w:r>
      <w:r>
        <w:rPr>
          <w:rFonts w:ascii="Times New Roman" w:eastAsia="Times New Roman" w:hAnsi="Times New Roman" w:cs="Times New Roman"/>
          <w:spacing w:val="1"/>
          <w:sz w:val="47"/>
          <w:szCs w:val="47"/>
          <w:lang w:eastAsia="zh-CN"/>
        </w:rPr>
        <w:t xml:space="preserve">L </w:t>
      </w:r>
      <w:r>
        <w:rPr>
          <w:rFonts w:ascii="宋体" w:eastAsia="宋体" w:hAnsi="宋体" w:cs="宋体"/>
          <w:spacing w:val="1"/>
          <w:sz w:val="47"/>
          <w:szCs w:val="47"/>
          <w:lang w:eastAsia="zh-CN"/>
        </w:rPr>
        <w:t>微量注射器15次左</w:t>
      </w:r>
      <w:r>
        <w:rPr>
          <w:rFonts w:ascii="宋体" w:eastAsia="宋体" w:hAnsi="宋体" w:cs="宋体"/>
          <w:sz w:val="47"/>
          <w:szCs w:val="47"/>
          <w:lang w:eastAsia="zh-CN"/>
        </w:rPr>
        <w:t>右，准确吸取试样1</w:t>
      </w:r>
      <w:r>
        <w:rPr>
          <w:rFonts w:ascii="宋体" w:eastAsia="宋体" w:hAnsi="宋体" w:cs="宋体"/>
          <w:sz w:val="47"/>
          <w:szCs w:val="47"/>
        </w:rPr>
        <w:t>μ</w:t>
      </w:r>
      <w:r>
        <w:rPr>
          <w:rFonts w:ascii="Times New Roman" w:eastAsia="Times New Roman" w:hAnsi="Times New Roman" w:cs="Times New Roman"/>
          <w:sz w:val="47"/>
          <w:szCs w:val="47"/>
          <w:lang w:eastAsia="zh-CN"/>
        </w:rPr>
        <w:t xml:space="preserve">L, </w:t>
      </w:r>
      <w:r>
        <w:rPr>
          <w:rFonts w:ascii="宋体" w:eastAsia="宋体" w:hAnsi="宋体" w:cs="宋体"/>
          <w:spacing w:val="-4"/>
          <w:sz w:val="47"/>
          <w:szCs w:val="47"/>
          <w:lang w:eastAsia="zh-CN"/>
        </w:rPr>
        <w:t>按规范进样(左数第一个进样口),并点击仪器前面板</w:t>
      </w:r>
      <w:r>
        <w:rPr>
          <w:rFonts w:ascii="宋体" w:eastAsia="宋体" w:hAnsi="宋体" w:cs="宋体"/>
          <w:spacing w:val="-106"/>
          <w:sz w:val="47"/>
          <w:szCs w:val="47"/>
          <w:lang w:eastAsia="zh-CN"/>
        </w:rPr>
        <w:t xml:space="preserve"> </w:t>
      </w:r>
      <w:r>
        <w:rPr>
          <w:rFonts w:ascii="Times New Roman" w:eastAsia="Times New Roman" w:hAnsi="Times New Roman" w:cs="Times New Roman"/>
          <w:spacing w:val="-4"/>
          <w:sz w:val="47"/>
          <w:szCs w:val="47"/>
          <w:lang w:eastAsia="zh-CN"/>
        </w:rPr>
        <w:t>START</w:t>
      </w:r>
      <w:r>
        <w:rPr>
          <w:rFonts w:ascii="宋体" w:eastAsia="宋体" w:hAnsi="宋体" w:cs="宋体"/>
          <w:spacing w:val="-4"/>
          <w:sz w:val="47"/>
          <w:szCs w:val="47"/>
          <w:lang w:eastAsia="zh-CN"/>
        </w:rPr>
        <w:t>键。要求进样过程连贯迅速。</w:t>
      </w:r>
    </w:p>
    <w:p w14:paraId="325E3536" w14:textId="77777777" w:rsidR="00ED288C" w:rsidRDefault="00000000">
      <w:pPr>
        <w:spacing w:before="115" w:line="222" w:lineRule="auto"/>
        <w:ind w:left="980"/>
        <w:rPr>
          <w:rFonts w:ascii="宋体" w:eastAsia="宋体" w:hAnsi="宋体" w:cs="宋体" w:hint="eastAsia"/>
          <w:sz w:val="48"/>
          <w:szCs w:val="48"/>
          <w:lang w:eastAsia="zh-CN"/>
        </w:rPr>
      </w:pPr>
      <w:r>
        <w:rPr>
          <w:rFonts w:ascii="宋体" w:eastAsia="宋体" w:hAnsi="宋体" w:cs="宋体"/>
          <w:spacing w:val="-15"/>
          <w:sz w:val="48"/>
          <w:szCs w:val="48"/>
          <w:lang w:eastAsia="zh-CN"/>
        </w:rPr>
        <w:t>(4)停止采集：待所有组分都出峰后，手动停止采集，或待仪器自动停止。</w:t>
      </w:r>
    </w:p>
    <w:p w14:paraId="632C2544" w14:textId="77777777" w:rsidR="00ED288C" w:rsidRDefault="00000000">
      <w:pPr>
        <w:spacing w:before="97" w:line="236" w:lineRule="auto"/>
        <w:ind w:left="58" w:right="98" w:firstLine="922"/>
        <w:rPr>
          <w:rFonts w:ascii="宋体" w:eastAsia="宋体" w:hAnsi="宋体" w:cs="宋体" w:hint="eastAsia"/>
          <w:sz w:val="48"/>
          <w:szCs w:val="48"/>
          <w:lang w:eastAsia="zh-CN"/>
        </w:rPr>
      </w:pPr>
      <w:r>
        <w:rPr>
          <w:rFonts w:ascii="宋体" w:eastAsia="宋体" w:hAnsi="宋体" w:cs="宋体"/>
          <w:spacing w:val="-14"/>
          <w:sz w:val="48"/>
          <w:szCs w:val="48"/>
          <w:lang w:eastAsia="zh-CN"/>
        </w:rPr>
        <w:t>(5)数据处理：打开“再解析”界面，找到所存数据文件，点击“文件”,并选择相应方</w:t>
      </w:r>
      <w:r>
        <w:rPr>
          <w:rFonts w:ascii="宋体" w:eastAsia="宋体" w:hAnsi="宋体" w:cs="宋体"/>
          <w:spacing w:val="6"/>
          <w:sz w:val="48"/>
          <w:szCs w:val="48"/>
          <w:lang w:eastAsia="zh-CN"/>
        </w:rPr>
        <w:t xml:space="preserve"> </w:t>
      </w:r>
      <w:r>
        <w:rPr>
          <w:rFonts w:ascii="宋体" w:eastAsia="宋体" w:hAnsi="宋体" w:cs="宋体"/>
          <w:spacing w:val="-15"/>
          <w:sz w:val="48"/>
          <w:szCs w:val="48"/>
          <w:lang w:eastAsia="zh-CN"/>
        </w:rPr>
        <w:t>法文件。</w:t>
      </w:r>
    </w:p>
    <w:p w14:paraId="2F9E9AF0" w14:textId="77777777" w:rsidR="00ED288C" w:rsidRDefault="00ED288C">
      <w:pPr>
        <w:pStyle w:val="a3"/>
        <w:spacing w:line="375" w:lineRule="auto"/>
        <w:rPr>
          <w:lang w:eastAsia="zh-CN"/>
        </w:rPr>
      </w:pPr>
    </w:p>
    <w:p w14:paraId="72AABEFA" w14:textId="77777777" w:rsidR="00ED288C" w:rsidRDefault="00000000">
      <w:pPr>
        <w:spacing w:before="146" w:line="223" w:lineRule="auto"/>
        <w:ind w:left="980"/>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4.  </w:t>
      </w:r>
      <w:r>
        <w:rPr>
          <w:rFonts w:ascii="楷体" w:eastAsia="楷体" w:hAnsi="楷体" w:cs="楷体"/>
          <w:spacing w:val="11"/>
          <w:sz w:val="45"/>
          <w:szCs w:val="45"/>
        </w:rPr>
        <w:t>关机操作</w:t>
      </w:r>
    </w:p>
    <w:p w14:paraId="1B6D7C33" w14:textId="77777777" w:rsidR="00ED288C" w:rsidRDefault="00ED288C">
      <w:pPr>
        <w:pStyle w:val="a3"/>
        <w:spacing w:line="258" w:lineRule="auto"/>
      </w:pPr>
    </w:p>
    <w:p w14:paraId="52428246" w14:textId="77777777" w:rsidR="00ED288C" w:rsidRDefault="00000000">
      <w:pPr>
        <w:spacing w:before="156" w:line="215" w:lineRule="auto"/>
        <w:ind w:left="980"/>
        <w:rPr>
          <w:rFonts w:ascii="宋体" w:eastAsia="宋体" w:hAnsi="宋体" w:cs="宋体" w:hint="eastAsia"/>
          <w:sz w:val="48"/>
          <w:szCs w:val="48"/>
          <w:lang w:eastAsia="zh-CN"/>
        </w:rPr>
      </w:pPr>
      <w:r>
        <w:rPr>
          <w:rFonts w:ascii="宋体" w:eastAsia="宋体" w:hAnsi="宋体" w:cs="宋体"/>
          <w:spacing w:val="-14"/>
          <w:sz w:val="48"/>
          <w:szCs w:val="48"/>
          <w:lang w:eastAsia="zh-CN"/>
        </w:rPr>
        <w:t>(1)关闭氢气发生器(</w:t>
      </w:r>
      <w:r>
        <w:rPr>
          <w:rFonts w:ascii="Times New Roman" w:eastAsia="Times New Roman" w:hAnsi="Times New Roman" w:cs="Times New Roman"/>
          <w:spacing w:val="-14"/>
          <w:sz w:val="48"/>
          <w:szCs w:val="48"/>
          <w:lang w:eastAsia="zh-CN"/>
        </w:rPr>
        <w:t>SPH-500A)</w:t>
      </w:r>
      <w:r>
        <w:rPr>
          <w:rFonts w:ascii="宋体" w:eastAsia="宋体" w:hAnsi="宋体" w:cs="宋体"/>
          <w:spacing w:val="-14"/>
          <w:sz w:val="48"/>
          <w:szCs w:val="48"/>
          <w:lang w:eastAsia="zh-CN"/>
        </w:rPr>
        <w:t>、空气源</w:t>
      </w:r>
      <w:r>
        <w:rPr>
          <w:rFonts w:ascii="Times New Roman" w:eastAsia="Times New Roman" w:hAnsi="Times New Roman" w:cs="Times New Roman"/>
          <w:spacing w:val="-14"/>
          <w:sz w:val="48"/>
          <w:szCs w:val="48"/>
          <w:lang w:eastAsia="zh-CN"/>
        </w:rPr>
        <w:t>(SPB-3</w:t>
      </w:r>
      <w:r>
        <w:rPr>
          <w:rFonts w:ascii="宋体" w:eastAsia="宋体" w:hAnsi="宋体" w:cs="宋体"/>
          <w:spacing w:val="-14"/>
          <w:sz w:val="48"/>
          <w:szCs w:val="48"/>
          <w:lang w:eastAsia="zh-CN"/>
        </w:rPr>
        <w:t>)开关。</w:t>
      </w:r>
    </w:p>
    <w:p w14:paraId="5C8C97C9" w14:textId="77777777" w:rsidR="00ED288C" w:rsidRDefault="00000000">
      <w:pPr>
        <w:spacing w:before="142" w:line="215" w:lineRule="auto"/>
        <w:ind w:left="980"/>
        <w:rPr>
          <w:rFonts w:ascii="宋体" w:eastAsia="宋体" w:hAnsi="宋体" w:cs="宋体" w:hint="eastAsia"/>
          <w:sz w:val="48"/>
          <w:szCs w:val="48"/>
          <w:lang w:eastAsia="zh-CN"/>
        </w:rPr>
      </w:pPr>
      <w:r>
        <w:rPr>
          <w:rFonts w:ascii="宋体" w:eastAsia="宋体" w:hAnsi="宋体" w:cs="宋体"/>
          <w:spacing w:val="-5"/>
          <w:sz w:val="48"/>
          <w:szCs w:val="48"/>
          <w:lang w:eastAsia="zh-CN"/>
        </w:rPr>
        <w:t>(2)关闭色谱仪：点击“停止</w:t>
      </w:r>
      <w:r>
        <w:rPr>
          <w:rFonts w:ascii="Times New Roman" w:eastAsia="Times New Roman" w:hAnsi="Times New Roman" w:cs="Times New Roman"/>
          <w:spacing w:val="-5"/>
          <w:sz w:val="48"/>
          <w:szCs w:val="48"/>
          <w:lang w:eastAsia="zh-CN"/>
        </w:rPr>
        <w:t>GC”,</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5"/>
          <w:sz w:val="48"/>
          <w:szCs w:val="48"/>
          <w:lang w:eastAsia="zh-CN"/>
        </w:rPr>
        <w:t>待仪器温度降到80℃以下，关闭仪器。</w:t>
      </w:r>
    </w:p>
    <w:p w14:paraId="18A7EA7D" w14:textId="77777777" w:rsidR="00ED288C" w:rsidRDefault="00000000">
      <w:pPr>
        <w:spacing w:before="158" w:line="222" w:lineRule="auto"/>
        <w:ind w:left="987"/>
        <w:rPr>
          <w:rFonts w:ascii="宋体" w:eastAsia="宋体" w:hAnsi="宋体" w:cs="宋体" w:hint="eastAsia"/>
          <w:sz w:val="48"/>
          <w:szCs w:val="48"/>
          <w:lang w:eastAsia="zh-CN"/>
        </w:rPr>
      </w:pPr>
      <w:r>
        <w:rPr>
          <w:rFonts w:ascii="宋体" w:eastAsia="宋体" w:hAnsi="宋体" w:cs="宋体"/>
          <w:b/>
          <w:bCs/>
          <w:spacing w:val="-15"/>
          <w:sz w:val="48"/>
          <w:szCs w:val="48"/>
          <w:lang w:eastAsia="zh-CN"/>
        </w:rPr>
        <w:t>(3)关闭计算机，</w:t>
      </w:r>
      <w:r>
        <w:rPr>
          <w:rFonts w:ascii="宋体" w:eastAsia="宋体" w:hAnsi="宋体" w:cs="宋体"/>
          <w:spacing w:val="-15"/>
          <w:sz w:val="48"/>
          <w:szCs w:val="48"/>
          <w:lang w:eastAsia="zh-CN"/>
        </w:rPr>
        <w:t>关闭工作站。</w:t>
      </w:r>
    </w:p>
    <w:p w14:paraId="7CDB8989" w14:textId="77777777" w:rsidR="00ED288C" w:rsidRDefault="00000000">
      <w:pPr>
        <w:spacing w:before="168" w:line="219" w:lineRule="auto"/>
        <w:ind w:left="980"/>
        <w:rPr>
          <w:rFonts w:ascii="宋体" w:eastAsia="宋体" w:hAnsi="宋体" w:cs="宋体" w:hint="eastAsia"/>
          <w:sz w:val="47"/>
          <w:szCs w:val="47"/>
          <w:lang w:eastAsia="zh-CN"/>
        </w:rPr>
      </w:pPr>
      <w:r>
        <w:rPr>
          <w:rFonts w:ascii="宋体" w:eastAsia="宋体" w:hAnsi="宋体" w:cs="宋体"/>
          <w:spacing w:val="-2"/>
          <w:sz w:val="47"/>
          <w:szCs w:val="47"/>
          <w:lang w:eastAsia="zh-CN"/>
        </w:rPr>
        <w:t xml:space="preserve">(4)关闭载气：关机约20 </w:t>
      </w:r>
      <w:r>
        <w:rPr>
          <w:rFonts w:ascii="Times New Roman" w:eastAsia="Times New Roman" w:hAnsi="Times New Roman" w:cs="Times New Roman"/>
          <w:spacing w:val="-2"/>
          <w:sz w:val="47"/>
          <w:szCs w:val="47"/>
          <w:lang w:eastAsia="zh-CN"/>
        </w:rPr>
        <w:t>min</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2"/>
          <w:sz w:val="47"/>
          <w:szCs w:val="47"/>
          <w:lang w:eastAsia="zh-CN"/>
        </w:rPr>
        <w:t>后关闭氮气钢瓶。</w:t>
      </w:r>
    </w:p>
    <w:p w14:paraId="0D383B98" w14:textId="77777777" w:rsidR="00ED288C" w:rsidRDefault="00000000">
      <w:pPr>
        <w:spacing w:before="151" w:line="235" w:lineRule="auto"/>
        <w:ind w:left="16046"/>
        <w:rPr>
          <w:rFonts w:ascii="楷体" w:eastAsia="楷体" w:hAnsi="楷体" w:cs="楷体" w:hint="eastAsia"/>
          <w:sz w:val="50"/>
          <w:szCs w:val="50"/>
          <w:lang w:eastAsia="zh-CN"/>
        </w:rPr>
      </w:pPr>
      <w:r>
        <w:rPr>
          <w:rFonts w:ascii="楷体" w:eastAsia="楷体" w:hAnsi="楷体" w:cs="楷体"/>
          <w:spacing w:val="-17"/>
          <w:w w:val="97"/>
          <w:sz w:val="50"/>
          <w:szCs w:val="50"/>
          <w:lang w:eastAsia="zh-CN"/>
        </w:rPr>
        <w:t>(杜姣姣)</w:t>
      </w:r>
    </w:p>
    <w:p w14:paraId="4152DC35" w14:textId="77777777" w:rsidR="00ED288C" w:rsidRDefault="00ED288C">
      <w:pPr>
        <w:pStyle w:val="a3"/>
        <w:spacing w:line="242" w:lineRule="auto"/>
        <w:rPr>
          <w:lang w:eastAsia="zh-CN"/>
        </w:rPr>
      </w:pPr>
    </w:p>
    <w:p w14:paraId="22D6BA9E" w14:textId="77777777" w:rsidR="00ED288C" w:rsidRDefault="00ED288C">
      <w:pPr>
        <w:pStyle w:val="a3"/>
        <w:spacing w:line="243" w:lineRule="auto"/>
        <w:rPr>
          <w:lang w:eastAsia="zh-CN"/>
        </w:rPr>
      </w:pPr>
    </w:p>
    <w:p w14:paraId="22C1FF50" w14:textId="77777777" w:rsidR="00ED288C" w:rsidRDefault="00000000">
      <w:pPr>
        <w:spacing w:before="212" w:line="221" w:lineRule="auto"/>
        <w:ind w:left="6563"/>
        <w:outlineLvl w:val="1"/>
        <w:rPr>
          <w:rFonts w:ascii="宋体" w:eastAsia="宋体" w:hAnsi="宋体" w:cs="宋体" w:hint="eastAsia"/>
          <w:sz w:val="65"/>
          <w:szCs w:val="65"/>
          <w:lang w:eastAsia="zh-CN"/>
        </w:rPr>
      </w:pPr>
      <w:bookmarkStart w:id="156" w:name="bookmark105"/>
      <w:bookmarkEnd w:id="156"/>
      <w:r>
        <w:rPr>
          <w:rFonts w:ascii="Times New Roman" w:eastAsia="Times New Roman" w:hAnsi="Times New Roman" w:cs="Times New Roman"/>
          <w:spacing w:val="-24"/>
          <w:sz w:val="65"/>
          <w:szCs w:val="65"/>
          <w:lang w:eastAsia="zh-CN"/>
        </w:rPr>
        <w:t>3.9</w:t>
      </w:r>
      <w:r>
        <w:rPr>
          <w:rFonts w:ascii="Times New Roman" w:eastAsia="Times New Roman" w:hAnsi="Times New Roman" w:cs="Times New Roman"/>
          <w:spacing w:val="30"/>
          <w:sz w:val="65"/>
          <w:szCs w:val="65"/>
          <w:lang w:eastAsia="zh-CN"/>
        </w:rPr>
        <w:t xml:space="preserve">   </w:t>
      </w:r>
      <w:r>
        <w:rPr>
          <w:rFonts w:ascii="宋体" w:eastAsia="宋体" w:hAnsi="宋体" w:cs="宋体"/>
          <w:spacing w:val="-24"/>
          <w:sz w:val="65"/>
          <w:szCs w:val="65"/>
          <w:lang w:eastAsia="zh-CN"/>
        </w:rPr>
        <w:t>高效液相色谱仪</w:t>
      </w:r>
    </w:p>
    <w:p w14:paraId="076C7795" w14:textId="77777777" w:rsidR="00ED288C" w:rsidRDefault="00ED288C">
      <w:pPr>
        <w:pStyle w:val="a3"/>
        <w:spacing w:line="318" w:lineRule="auto"/>
        <w:rPr>
          <w:lang w:eastAsia="zh-CN"/>
        </w:rPr>
      </w:pPr>
    </w:p>
    <w:p w14:paraId="67344899" w14:textId="77777777" w:rsidR="00ED288C" w:rsidRDefault="00ED288C">
      <w:pPr>
        <w:pStyle w:val="a3"/>
        <w:spacing w:line="319" w:lineRule="auto"/>
        <w:rPr>
          <w:lang w:eastAsia="zh-CN"/>
        </w:rPr>
      </w:pPr>
    </w:p>
    <w:p w14:paraId="5BD1FBA2" w14:textId="77777777" w:rsidR="00ED288C" w:rsidRDefault="00000000">
      <w:pPr>
        <w:spacing w:before="153" w:line="267" w:lineRule="auto"/>
        <w:ind w:left="58" w:right="45" w:firstLine="922"/>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高效液相色谱法是以高压下的液体为流动相，并采用颗粒极细的高效固定相的柱色谱分</w:t>
      </w:r>
      <w:r>
        <w:rPr>
          <w:rFonts w:ascii="宋体" w:eastAsia="宋体" w:hAnsi="宋体" w:cs="宋体"/>
          <w:spacing w:val="18"/>
          <w:sz w:val="47"/>
          <w:szCs w:val="47"/>
          <w:lang w:eastAsia="zh-CN"/>
        </w:rPr>
        <w:t xml:space="preserve"> </w:t>
      </w:r>
      <w:r>
        <w:rPr>
          <w:rFonts w:ascii="宋体" w:eastAsia="宋体" w:hAnsi="宋体" w:cs="宋体"/>
          <w:spacing w:val="12"/>
          <w:sz w:val="47"/>
          <w:szCs w:val="47"/>
          <w:lang w:eastAsia="zh-CN"/>
        </w:rPr>
        <w:t>离技术。在目前已知的有机化合物中，可用气相色谱法分析的约占20%,而约80%则需用高</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效液相色谱法来分析。高效液相色谱法的特点</w:t>
      </w:r>
      <w:r>
        <w:rPr>
          <w:rFonts w:ascii="宋体" w:eastAsia="宋体" w:hAnsi="宋体" w:cs="宋体"/>
          <w:spacing w:val="-5"/>
          <w:sz w:val="47"/>
          <w:szCs w:val="47"/>
          <w:lang w:eastAsia="zh-CN"/>
        </w:rPr>
        <w:t xml:space="preserve">：高压——压强150～300 </w:t>
      </w:r>
      <w:r>
        <w:rPr>
          <w:rFonts w:ascii="Times New Roman" w:eastAsia="Times New Roman" w:hAnsi="Times New Roman" w:cs="Times New Roman"/>
          <w:spacing w:val="-5"/>
          <w:sz w:val="47"/>
          <w:szCs w:val="47"/>
          <w:lang w:eastAsia="zh-CN"/>
        </w:rPr>
        <w:t xml:space="preserve">kg·cm-²;     </w:t>
      </w:r>
      <w:r>
        <w:rPr>
          <w:rFonts w:ascii="宋体" w:eastAsia="宋体" w:hAnsi="宋体" w:cs="宋体"/>
          <w:spacing w:val="-5"/>
          <w:sz w:val="47"/>
          <w:szCs w:val="47"/>
          <w:lang w:eastAsia="zh-CN"/>
        </w:rPr>
        <w:t>高速——</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 xml:space="preserve">流速为0.1～10.0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4"/>
          <w:sz w:val="47"/>
          <w:szCs w:val="47"/>
          <w:lang w:eastAsia="zh-CN"/>
        </w:rPr>
        <w:t xml:space="preserve">-¹;    </w:t>
      </w:r>
      <w:r>
        <w:rPr>
          <w:rFonts w:ascii="宋体" w:eastAsia="宋体" w:hAnsi="宋体" w:cs="宋体"/>
          <w:spacing w:val="4"/>
          <w:sz w:val="47"/>
          <w:szCs w:val="47"/>
          <w:lang w:eastAsia="zh-CN"/>
        </w:rPr>
        <w:t>高效——每米可达5000塔板，在一根柱中同时分离成分</w:t>
      </w:r>
      <w:r>
        <w:rPr>
          <w:rFonts w:ascii="宋体" w:eastAsia="宋体" w:hAnsi="宋体" w:cs="宋体"/>
          <w:spacing w:val="3"/>
          <w:sz w:val="47"/>
          <w:szCs w:val="47"/>
          <w:lang w:eastAsia="zh-CN"/>
        </w:rPr>
        <w:t>可达</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100种；高灵敏度——紫外检测器灵敏度可达0.01</w:t>
      </w:r>
      <w:r>
        <w:rPr>
          <w:rFonts w:ascii="Times New Roman" w:eastAsia="Times New Roman" w:hAnsi="Times New Roman" w:cs="Times New Roman"/>
          <w:spacing w:val="-2"/>
          <w:sz w:val="47"/>
          <w:szCs w:val="47"/>
          <w:lang w:eastAsia="zh-CN"/>
        </w:rPr>
        <w:t xml:space="preserve">ng;   </w:t>
      </w:r>
      <w:r>
        <w:rPr>
          <w:rFonts w:ascii="宋体" w:eastAsia="宋体" w:hAnsi="宋体" w:cs="宋体"/>
          <w:spacing w:val="-2"/>
          <w:sz w:val="47"/>
          <w:szCs w:val="47"/>
          <w:lang w:eastAsia="zh-CN"/>
        </w:rPr>
        <w:t>消耗样品少。</w:t>
      </w:r>
    </w:p>
    <w:p w14:paraId="21AF5ED4" w14:textId="77777777" w:rsidR="00ED288C" w:rsidRDefault="00ED288C">
      <w:pPr>
        <w:pStyle w:val="a3"/>
        <w:spacing w:line="317" w:lineRule="auto"/>
        <w:rPr>
          <w:lang w:eastAsia="zh-CN"/>
        </w:rPr>
      </w:pPr>
    </w:p>
    <w:p w14:paraId="5FD5B0D9" w14:textId="77777777" w:rsidR="00ED288C" w:rsidRDefault="00000000">
      <w:pPr>
        <w:spacing w:before="147" w:line="221" w:lineRule="auto"/>
        <w:ind w:left="58"/>
        <w:outlineLvl w:val="2"/>
        <w:rPr>
          <w:rFonts w:ascii="黑体" w:eastAsia="黑体" w:hAnsi="黑体" w:cs="黑体" w:hint="eastAsia"/>
          <w:sz w:val="45"/>
          <w:szCs w:val="45"/>
          <w:lang w:eastAsia="zh-CN"/>
        </w:rPr>
      </w:pPr>
      <w:bookmarkStart w:id="157" w:name="bookmark106"/>
      <w:bookmarkEnd w:id="157"/>
      <w:r>
        <w:rPr>
          <w:rFonts w:ascii="黑体" w:eastAsia="黑体" w:hAnsi="黑体" w:cs="黑体"/>
          <w:spacing w:val="-3"/>
          <w:sz w:val="45"/>
          <w:szCs w:val="45"/>
          <w:lang w:eastAsia="zh-CN"/>
        </w:rPr>
        <w:t>3.9.1  高效液相色谱法的原理</w:t>
      </w:r>
    </w:p>
    <w:p w14:paraId="23EE59C3" w14:textId="77777777" w:rsidR="00ED288C" w:rsidRDefault="00ED288C">
      <w:pPr>
        <w:pStyle w:val="a3"/>
        <w:spacing w:line="290" w:lineRule="auto"/>
        <w:rPr>
          <w:lang w:eastAsia="zh-CN"/>
        </w:rPr>
      </w:pPr>
    </w:p>
    <w:p w14:paraId="09F65B05" w14:textId="77777777" w:rsidR="00ED288C" w:rsidRDefault="00000000">
      <w:pPr>
        <w:spacing w:before="154" w:line="219" w:lineRule="auto"/>
        <w:ind w:left="980"/>
        <w:rPr>
          <w:rFonts w:ascii="宋体" w:eastAsia="宋体" w:hAnsi="宋体" w:cs="宋体" w:hint="eastAsia"/>
          <w:sz w:val="47"/>
          <w:szCs w:val="47"/>
          <w:lang w:eastAsia="zh-CN"/>
        </w:rPr>
      </w:pPr>
      <w:r>
        <w:rPr>
          <w:rFonts w:ascii="宋体" w:eastAsia="宋体" w:hAnsi="宋体" w:cs="宋体"/>
          <w:spacing w:val="-4"/>
          <w:sz w:val="47"/>
          <w:szCs w:val="47"/>
          <w:lang w:eastAsia="zh-CN"/>
        </w:rPr>
        <w:t>高效液相色谱和气相色谱在基本理论方面没有显著不同，它</w:t>
      </w:r>
      <w:r>
        <w:rPr>
          <w:rFonts w:ascii="宋体" w:eastAsia="宋体" w:hAnsi="宋体" w:cs="宋体"/>
          <w:spacing w:val="-5"/>
          <w:sz w:val="47"/>
          <w:szCs w:val="47"/>
          <w:lang w:eastAsia="zh-CN"/>
        </w:rPr>
        <w:t>们之间的重大差别在于作为</w:t>
      </w:r>
    </w:p>
    <w:p w14:paraId="4B0E85BD" w14:textId="77777777" w:rsidR="00ED288C" w:rsidRDefault="00ED288C">
      <w:pPr>
        <w:spacing w:line="219" w:lineRule="auto"/>
        <w:rPr>
          <w:rFonts w:ascii="宋体" w:eastAsia="宋体" w:hAnsi="宋体" w:cs="宋体" w:hint="eastAsia"/>
          <w:sz w:val="47"/>
          <w:szCs w:val="47"/>
          <w:lang w:eastAsia="zh-CN"/>
        </w:rPr>
        <w:sectPr w:rsidR="00ED288C">
          <w:headerReference w:type="default" r:id="rId204"/>
          <w:pgSz w:w="20866" w:h="31680"/>
          <w:pgMar w:top="1940" w:right="726" w:bottom="400" w:left="1372" w:header="740" w:footer="0" w:gutter="0"/>
          <w:cols w:space="720"/>
        </w:sectPr>
      </w:pPr>
    </w:p>
    <w:p w14:paraId="072D82F9" w14:textId="77777777" w:rsidR="00ED288C" w:rsidRDefault="00000000">
      <w:pPr>
        <w:spacing w:before="99" w:line="275" w:lineRule="auto"/>
        <w:ind w:left="74"/>
        <w:jc w:val="both"/>
        <w:rPr>
          <w:rFonts w:ascii="宋体" w:eastAsia="宋体" w:hAnsi="宋体" w:cs="宋体" w:hint="eastAsia"/>
          <w:sz w:val="47"/>
          <w:szCs w:val="47"/>
          <w:lang w:eastAsia="zh-CN"/>
        </w:rPr>
      </w:pPr>
      <w:bookmarkStart w:id="158" w:name="bookmark217"/>
      <w:bookmarkEnd w:id="158"/>
      <w:r>
        <w:rPr>
          <w:rFonts w:ascii="宋体" w:eastAsia="宋体" w:hAnsi="宋体" w:cs="宋体"/>
          <w:spacing w:val="-4"/>
          <w:sz w:val="47"/>
          <w:szCs w:val="47"/>
          <w:lang w:eastAsia="zh-CN"/>
        </w:rPr>
        <w:lastRenderedPageBreak/>
        <w:t>流动相的液体与气体之间的差别。高效液相色谱分析的流程：由泵</w:t>
      </w:r>
      <w:r>
        <w:rPr>
          <w:rFonts w:ascii="宋体" w:eastAsia="宋体" w:hAnsi="宋体" w:cs="宋体"/>
          <w:spacing w:val="-5"/>
          <w:sz w:val="47"/>
          <w:szCs w:val="47"/>
          <w:lang w:eastAsia="zh-CN"/>
        </w:rPr>
        <w:t>将储液瓶中的溶剂吸入色</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谱系统，被测物由进样器注入，并随流动相通过色谱柱，在柱上进</w:t>
      </w:r>
      <w:r>
        <w:rPr>
          <w:rFonts w:ascii="宋体" w:eastAsia="宋体" w:hAnsi="宋体" w:cs="宋体"/>
          <w:spacing w:val="-5"/>
          <w:sz w:val="47"/>
          <w:szCs w:val="47"/>
          <w:lang w:eastAsia="zh-CN"/>
        </w:rPr>
        <w:t>行分离后进入检测器，检</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测信号由数据处理设备采集与处理，并记录色谱图。遇到复杂</w:t>
      </w:r>
      <w:r>
        <w:rPr>
          <w:rFonts w:ascii="宋体" w:eastAsia="宋体" w:hAnsi="宋体" w:cs="宋体"/>
          <w:spacing w:val="-14"/>
          <w:sz w:val="47"/>
          <w:szCs w:val="47"/>
          <w:lang w:eastAsia="zh-CN"/>
        </w:rPr>
        <w:t>的混合物分离(极性范围比较宽)</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还可用梯度控制器作梯度洗脱。这与气相色谱的程序升温类似</w:t>
      </w:r>
      <w:r>
        <w:rPr>
          <w:rFonts w:ascii="宋体" w:eastAsia="宋体" w:hAnsi="宋体" w:cs="宋体"/>
          <w:spacing w:val="-11"/>
          <w:sz w:val="47"/>
          <w:szCs w:val="47"/>
          <w:lang w:eastAsia="zh-CN"/>
        </w:rPr>
        <w:t>，不同的是气相色谱改变温度，</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而高效液相色谱改变的是流动相极性，使样品各组分在最佳条件下得以分</w:t>
      </w:r>
      <w:r>
        <w:rPr>
          <w:rFonts w:ascii="宋体" w:eastAsia="宋体" w:hAnsi="宋体" w:cs="宋体"/>
          <w:spacing w:val="-6"/>
          <w:sz w:val="47"/>
          <w:szCs w:val="47"/>
          <w:lang w:eastAsia="zh-CN"/>
        </w:rPr>
        <w:t>离。高效液相色谱</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是溶质在固定相和流动相之间进行的一种连续多次的交换过程</w:t>
      </w:r>
      <w:r>
        <w:rPr>
          <w:rFonts w:ascii="宋体" w:eastAsia="宋体" w:hAnsi="宋体" w:cs="宋体"/>
          <w:spacing w:val="-11"/>
          <w:sz w:val="47"/>
          <w:szCs w:val="47"/>
          <w:lang w:eastAsia="zh-CN"/>
        </w:rPr>
        <w:t>。它借溶质在两相间分配系数、</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亲和力、吸附力或分子大小不同而引起的排阻作用的差别使不同溶质得以分离。</w:t>
      </w:r>
    </w:p>
    <w:p w14:paraId="78063FBA" w14:textId="77777777" w:rsidR="00ED288C" w:rsidRDefault="00000000">
      <w:pPr>
        <w:pStyle w:val="a3"/>
        <w:spacing w:before="266" w:line="615" w:lineRule="exact"/>
        <w:ind w:left="74"/>
        <w:outlineLvl w:val="2"/>
        <w:rPr>
          <w:rFonts w:ascii="黑体" w:eastAsia="黑体" w:hAnsi="黑体" w:cs="黑体" w:hint="eastAsia"/>
          <w:sz w:val="45"/>
          <w:szCs w:val="45"/>
          <w:lang w:eastAsia="zh-CN"/>
        </w:rPr>
      </w:pPr>
      <w:bookmarkStart w:id="159" w:name="bookmark107"/>
      <w:bookmarkEnd w:id="159"/>
      <w:r>
        <w:rPr>
          <w:spacing w:val="7"/>
          <w:position w:val="2"/>
          <w:sz w:val="45"/>
          <w:szCs w:val="45"/>
          <w:lang w:eastAsia="zh-CN"/>
        </w:rPr>
        <w:t>3.9.2</w:t>
      </w:r>
      <w:r>
        <w:rPr>
          <w:spacing w:val="27"/>
          <w:position w:val="2"/>
          <w:sz w:val="45"/>
          <w:szCs w:val="45"/>
          <w:lang w:eastAsia="zh-CN"/>
        </w:rPr>
        <w:t xml:space="preserve">   </w:t>
      </w:r>
      <w:r>
        <w:rPr>
          <w:rFonts w:ascii="黑体" w:eastAsia="黑体" w:hAnsi="黑体" w:cs="黑体"/>
          <w:spacing w:val="7"/>
          <w:position w:val="2"/>
          <w:sz w:val="45"/>
          <w:szCs w:val="45"/>
          <w:lang w:eastAsia="zh-CN"/>
        </w:rPr>
        <w:t>高效液相色谱仪的构造</w:t>
      </w:r>
    </w:p>
    <w:p w14:paraId="22C7C865" w14:textId="77777777" w:rsidR="00ED288C" w:rsidRDefault="00ED288C">
      <w:pPr>
        <w:pStyle w:val="a3"/>
        <w:spacing w:line="299" w:lineRule="auto"/>
        <w:rPr>
          <w:lang w:eastAsia="zh-CN"/>
        </w:rPr>
      </w:pPr>
    </w:p>
    <w:p w14:paraId="655F8E0D" w14:textId="77777777" w:rsidR="00ED288C" w:rsidRDefault="00000000">
      <w:pPr>
        <w:spacing w:before="152" w:line="266" w:lineRule="auto"/>
        <w:ind w:left="74" w:right="244" w:firstLine="923"/>
        <w:rPr>
          <w:rFonts w:ascii="宋体" w:eastAsia="宋体" w:hAnsi="宋体" w:cs="宋体" w:hint="eastAsia"/>
          <w:sz w:val="47"/>
          <w:szCs w:val="47"/>
          <w:lang w:eastAsia="zh-CN"/>
        </w:rPr>
      </w:pPr>
      <w:r>
        <w:rPr>
          <w:rFonts w:ascii="宋体" w:eastAsia="宋体" w:hAnsi="宋体" w:cs="宋体"/>
          <w:spacing w:val="-26"/>
          <w:sz w:val="47"/>
          <w:szCs w:val="47"/>
          <w:lang w:eastAsia="zh-CN"/>
        </w:rPr>
        <w:t>高效液相色谱仪主要有高压输液泵、进样装置、色谱柱、检测器、数据处理系统(图3-</w:t>
      </w:r>
      <w:r>
        <w:rPr>
          <w:rFonts w:ascii="宋体" w:eastAsia="宋体" w:hAnsi="宋体" w:cs="宋体"/>
          <w:spacing w:val="-27"/>
          <w:sz w:val="47"/>
          <w:szCs w:val="47"/>
          <w:lang w:eastAsia="zh-CN"/>
        </w:rPr>
        <w:t>14)。</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其中高压输液泵、色谱柱、检测器是关键部件。</w:t>
      </w:r>
    </w:p>
    <w:p w14:paraId="1DD96DE1" w14:textId="6A125B75" w:rsidR="00ED288C" w:rsidRDefault="00000000">
      <w:pPr>
        <w:pStyle w:val="a3"/>
        <w:spacing w:line="6614" w:lineRule="exact"/>
        <w:ind w:firstLine="2319"/>
      </w:pPr>
      <w:r>
        <w:rPr>
          <w:position w:val="-132"/>
        </w:rPr>
      </w:r>
      <w:r w:rsidR="00205AB9">
        <w:rPr>
          <w:position w:val="-132"/>
        </w:rPr>
        <w:pict w14:anchorId="5CE2E2C4">
          <v:group id="_x0000_s158" style="width:710.8pt;height:330.75pt;mso-position-horizontal-relative:char;mso-position-vertical-relative:line" coordsize="14215,6615">
            <v:shape id="_x0000_s160" type="#_x0000_t75" style="position:absolute;width:14215;height:6355">
              <v:imagedata r:id="rId205" o:title=""/>
            </v:shape>
            <v:shape id="_x0000_s162" type="#_x0000_t202" style="position:absolute;left:420;top:1672;width:13449;height:4962" filled="f" stroked="f">
              <v:textbox inset="0,0,0,0">
                <w:txbxContent>
                  <w:p w14:paraId="16500EFE" w14:textId="77777777" w:rsidR="00ED288C" w:rsidRDefault="00000000">
                    <w:pPr>
                      <w:spacing w:before="20" w:line="225" w:lineRule="auto"/>
                      <w:ind w:left="7313"/>
                      <w:rPr>
                        <w:rFonts w:ascii="宋体" w:eastAsia="宋体" w:hAnsi="宋体" w:cs="宋体" w:hint="eastAsia"/>
                        <w:sz w:val="31"/>
                        <w:szCs w:val="31"/>
                        <w:lang w:eastAsia="zh-CN"/>
                      </w:rPr>
                    </w:pPr>
                    <w:r>
                      <w:rPr>
                        <w:rFonts w:ascii="宋体" w:eastAsia="宋体" w:hAnsi="宋体" w:cs="宋体"/>
                        <w:b/>
                        <w:bCs/>
                        <w:spacing w:val="23"/>
                        <w:sz w:val="31"/>
                        <w:szCs w:val="31"/>
                        <w:lang w:eastAsia="zh-CN"/>
                      </w:rPr>
                      <w:t>色谱柱</w:t>
                    </w:r>
                  </w:p>
                  <w:p w14:paraId="185BDCAD" w14:textId="77777777" w:rsidR="00ED288C" w:rsidRDefault="00000000">
                    <w:pPr>
                      <w:spacing w:before="17" w:line="222" w:lineRule="auto"/>
                      <w:ind w:left="7181"/>
                      <w:rPr>
                        <w:rFonts w:ascii="楷体" w:eastAsia="楷体" w:hAnsi="楷体" w:cs="楷体" w:hint="eastAsia"/>
                        <w:sz w:val="35"/>
                        <w:szCs w:val="35"/>
                        <w:lang w:eastAsia="zh-CN"/>
                      </w:rPr>
                    </w:pPr>
                    <w:r>
                      <w:rPr>
                        <w:rFonts w:ascii="宋体" w:eastAsia="宋体" w:hAnsi="宋体" w:cs="宋体"/>
                        <w:b/>
                        <w:bCs/>
                        <w:spacing w:val="-29"/>
                        <w:sz w:val="37"/>
                        <w:szCs w:val="37"/>
                        <w:lang w:eastAsia="zh-CN"/>
                      </w:rPr>
                      <w:t>(固定相)</w:t>
                    </w:r>
                    <w:r>
                      <w:rPr>
                        <w:rFonts w:ascii="宋体" w:eastAsia="宋体" w:hAnsi="宋体" w:cs="宋体"/>
                        <w:spacing w:val="4"/>
                        <w:sz w:val="37"/>
                        <w:szCs w:val="37"/>
                        <w:lang w:eastAsia="zh-CN"/>
                      </w:rPr>
                      <w:t xml:space="preserve">                </w:t>
                    </w:r>
                    <w:r>
                      <w:rPr>
                        <w:rFonts w:ascii="宋体" w:eastAsia="宋体" w:hAnsi="宋体" w:cs="宋体"/>
                        <w:b/>
                        <w:bCs/>
                        <w:spacing w:val="-29"/>
                        <w:sz w:val="35"/>
                        <w:szCs w:val="35"/>
                        <w:lang w:eastAsia="zh-CN"/>
                      </w:rPr>
                      <w:t>数据</w:t>
                    </w:r>
                    <w:r>
                      <w:rPr>
                        <w:rFonts w:ascii="楷体" w:eastAsia="楷体" w:hAnsi="楷体" w:cs="楷体"/>
                        <w:b/>
                        <w:bCs/>
                        <w:spacing w:val="-29"/>
                        <w:sz w:val="35"/>
                        <w:szCs w:val="35"/>
                        <w:lang w:eastAsia="zh-CN"/>
                      </w:rPr>
                      <w:t>系统</w:t>
                    </w:r>
                  </w:p>
                  <w:p w14:paraId="172D8762" w14:textId="77777777" w:rsidR="00ED288C" w:rsidRDefault="00ED288C">
                    <w:pPr>
                      <w:spacing w:line="311" w:lineRule="auto"/>
                      <w:rPr>
                        <w:lang w:eastAsia="zh-CN"/>
                      </w:rPr>
                    </w:pPr>
                  </w:p>
                  <w:p w14:paraId="48AF665C" w14:textId="77777777" w:rsidR="00ED288C" w:rsidRDefault="00ED288C">
                    <w:pPr>
                      <w:spacing w:line="311" w:lineRule="auto"/>
                      <w:rPr>
                        <w:lang w:eastAsia="zh-CN"/>
                      </w:rPr>
                    </w:pPr>
                  </w:p>
                  <w:p w14:paraId="0BF6B443" w14:textId="77777777" w:rsidR="00ED288C" w:rsidRDefault="00ED288C">
                    <w:pPr>
                      <w:spacing w:line="311" w:lineRule="auto"/>
                      <w:rPr>
                        <w:lang w:eastAsia="zh-CN"/>
                      </w:rPr>
                    </w:pPr>
                  </w:p>
                  <w:p w14:paraId="126E23D7" w14:textId="77777777" w:rsidR="00ED288C" w:rsidRDefault="00000000">
                    <w:pPr>
                      <w:spacing w:before="120" w:line="175" w:lineRule="auto"/>
                      <w:ind w:left="20"/>
                      <w:rPr>
                        <w:rFonts w:ascii="宋体" w:eastAsia="宋体" w:hAnsi="宋体" w:cs="宋体" w:hint="eastAsia"/>
                        <w:sz w:val="37"/>
                        <w:szCs w:val="37"/>
                        <w:lang w:eastAsia="zh-CN"/>
                      </w:rPr>
                    </w:pPr>
                    <w:r>
                      <w:rPr>
                        <w:rFonts w:ascii="宋体" w:eastAsia="宋体" w:hAnsi="宋体" w:cs="宋体"/>
                        <w:b/>
                        <w:bCs/>
                        <w:spacing w:val="-22"/>
                        <w:sz w:val="37"/>
                        <w:szCs w:val="37"/>
                        <w:lang w:eastAsia="zh-CN"/>
                      </w:rPr>
                      <w:t>溶剂</w:t>
                    </w:r>
                  </w:p>
                  <w:p w14:paraId="2661BD1C" w14:textId="77777777" w:rsidR="00ED288C" w:rsidRDefault="00000000">
                    <w:pPr>
                      <w:spacing w:before="1" w:line="208" w:lineRule="auto"/>
                      <w:ind w:left="4203"/>
                      <w:rPr>
                        <w:rFonts w:ascii="宋体" w:eastAsia="宋体" w:hAnsi="宋体" w:cs="宋体" w:hint="eastAsia"/>
                        <w:sz w:val="35"/>
                        <w:szCs w:val="35"/>
                      </w:rPr>
                    </w:pPr>
                    <w:r>
                      <w:rPr>
                        <w:rFonts w:ascii="宋体" w:eastAsia="宋体" w:hAnsi="宋体" w:cs="宋体"/>
                        <w:b/>
                        <w:bCs/>
                        <w:spacing w:val="-15"/>
                        <w:sz w:val="35"/>
                        <w:szCs w:val="35"/>
                      </w:rPr>
                      <w:t>进样器</w:t>
                    </w:r>
                  </w:p>
                  <w:p w14:paraId="0EA09206" w14:textId="77777777" w:rsidR="00ED288C" w:rsidRDefault="00ED288C">
                    <w:pPr>
                      <w:spacing w:line="263" w:lineRule="auto"/>
                    </w:pPr>
                  </w:p>
                  <w:p w14:paraId="410EA228" w14:textId="77777777" w:rsidR="00ED288C" w:rsidRDefault="00ED288C">
                    <w:pPr>
                      <w:spacing w:line="263" w:lineRule="auto"/>
                    </w:pPr>
                  </w:p>
                  <w:p w14:paraId="696FB84A" w14:textId="77777777" w:rsidR="00ED288C" w:rsidRDefault="00ED288C">
                    <w:pPr>
                      <w:spacing w:line="263" w:lineRule="auto"/>
                    </w:pPr>
                  </w:p>
                  <w:p w14:paraId="7DFDCDF7" w14:textId="77777777" w:rsidR="00ED288C" w:rsidRDefault="00ED288C">
                    <w:pPr>
                      <w:spacing w:line="263" w:lineRule="auto"/>
                    </w:pPr>
                  </w:p>
                  <w:p w14:paraId="0CD369D4" w14:textId="77777777" w:rsidR="00ED288C" w:rsidRDefault="00000000">
                    <w:pPr>
                      <w:spacing w:before="101" w:line="224" w:lineRule="auto"/>
                      <w:ind w:left="9919"/>
                      <w:rPr>
                        <w:rFonts w:ascii="宋体" w:eastAsia="宋体" w:hAnsi="宋体" w:cs="宋体" w:hint="eastAsia"/>
                        <w:sz w:val="31"/>
                        <w:szCs w:val="31"/>
                      </w:rPr>
                    </w:pPr>
                    <w:r>
                      <w:rPr>
                        <w:rFonts w:ascii="宋体" w:eastAsia="宋体" w:hAnsi="宋体" w:cs="宋体"/>
                        <w:b/>
                        <w:bCs/>
                        <w:spacing w:val="20"/>
                        <w:sz w:val="31"/>
                        <w:szCs w:val="31"/>
                      </w:rPr>
                      <w:t>检测器</w:t>
                    </w:r>
                  </w:p>
                  <w:p w14:paraId="258FAF7A" w14:textId="77777777" w:rsidR="00ED288C" w:rsidRDefault="00ED288C">
                    <w:pPr>
                      <w:spacing w:line="243" w:lineRule="auto"/>
                    </w:pPr>
                  </w:p>
                  <w:p w14:paraId="144B9D69" w14:textId="77777777" w:rsidR="00ED288C" w:rsidRDefault="00000000">
                    <w:pPr>
                      <w:spacing w:before="120" w:line="223" w:lineRule="auto"/>
                      <w:jc w:val="right"/>
                      <w:rPr>
                        <w:rFonts w:ascii="宋体" w:eastAsia="宋体" w:hAnsi="宋体" w:cs="宋体" w:hint="eastAsia"/>
                        <w:sz w:val="37"/>
                        <w:szCs w:val="37"/>
                      </w:rPr>
                    </w:pPr>
                    <w:r>
                      <w:rPr>
                        <w:rFonts w:ascii="宋体" w:eastAsia="宋体" w:hAnsi="宋体" w:cs="宋体"/>
                        <w:b/>
                        <w:bCs/>
                        <w:spacing w:val="-48"/>
                        <w:sz w:val="37"/>
                        <w:szCs w:val="37"/>
                      </w:rPr>
                      <w:t>废</w:t>
                    </w:r>
                    <w:r>
                      <w:rPr>
                        <w:rFonts w:ascii="宋体" w:eastAsia="宋体" w:hAnsi="宋体" w:cs="宋体"/>
                        <w:b/>
                        <w:bCs/>
                        <w:spacing w:val="-16"/>
                        <w:sz w:val="37"/>
                        <w:szCs w:val="37"/>
                      </w:rPr>
                      <w:t>液</w:t>
                    </w:r>
                  </w:p>
                </w:txbxContent>
              </v:textbox>
            </v:shape>
            <v:shape id="_x0000_s164" type="#_x0000_t202" style="position:absolute;left:96;top:4007;width:1386;height:359" filled="f" stroked="f">
              <v:textbox inset="0,0,0,0">
                <w:txbxContent>
                  <w:p w14:paraId="136AEFBA" w14:textId="77777777" w:rsidR="00ED288C" w:rsidRDefault="00000000">
                    <w:pPr>
                      <w:spacing w:before="20" w:line="225" w:lineRule="auto"/>
                      <w:ind w:left="20"/>
                      <w:rPr>
                        <w:rFonts w:ascii="宋体" w:eastAsia="宋体" w:hAnsi="宋体" w:cs="宋体" w:hint="eastAsia"/>
                        <w:sz w:val="31"/>
                        <w:szCs w:val="31"/>
                      </w:rPr>
                    </w:pPr>
                    <w:r>
                      <w:rPr>
                        <w:rFonts w:ascii="宋体" w:eastAsia="宋体" w:hAnsi="宋体" w:cs="宋体"/>
                        <w:b/>
                        <w:bCs/>
                        <w:spacing w:val="17"/>
                        <w:sz w:val="31"/>
                        <w:szCs w:val="31"/>
                      </w:rPr>
                      <w:t>(流动相)</w:t>
                    </w:r>
                  </w:p>
                </w:txbxContent>
              </v:textbox>
            </v:shape>
            <v:shape id="_x0000_s166" type="#_x0000_t202" style="position:absolute;left:2713;top:5503;width:370;height:404" filled="f" stroked="f">
              <v:textbox inset="0,0,0,0">
                <w:txbxContent>
                  <w:p w14:paraId="047C0434" w14:textId="77777777" w:rsidR="00ED288C" w:rsidRDefault="00000000">
                    <w:pPr>
                      <w:spacing w:before="20" w:line="226" w:lineRule="auto"/>
                      <w:jc w:val="right"/>
                      <w:rPr>
                        <w:rFonts w:ascii="仿宋" w:eastAsia="仿宋" w:hAnsi="仿宋" w:cs="仿宋" w:hint="eastAsia"/>
                        <w:sz w:val="35"/>
                        <w:szCs w:val="35"/>
                      </w:rPr>
                    </w:pPr>
                    <w:r>
                      <w:rPr>
                        <w:rFonts w:ascii="仿宋" w:eastAsia="仿宋" w:hAnsi="仿宋" w:cs="仿宋"/>
                        <w:spacing w:val="-21"/>
                        <w:sz w:val="35"/>
                        <w:szCs w:val="35"/>
                      </w:rPr>
                      <w:t>泵</w:t>
                    </w:r>
                  </w:p>
                </w:txbxContent>
              </v:textbox>
            </v:shape>
            <w10:anchorlock/>
          </v:group>
        </w:pict>
      </w:r>
    </w:p>
    <w:p w14:paraId="39590C75" w14:textId="77777777" w:rsidR="00ED288C" w:rsidRDefault="00000000">
      <w:pPr>
        <w:spacing w:before="346" w:line="221" w:lineRule="auto"/>
        <w:ind w:left="6258"/>
        <w:rPr>
          <w:rFonts w:ascii="宋体" w:eastAsia="宋体" w:hAnsi="宋体" w:cs="宋体" w:hint="eastAsia"/>
          <w:sz w:val="41"/>
          <w:szCs w:val="41"/>
          <w:lang w:eastAsia="zh-CN"/>
        </w:rPr>
      </w:pPr>
      <w:r>
        <w:rPr>
          <w:rFonts w:ascii="宋体" w:eastAsia="宋体" w:hAnsi="宋体" w:cs="宋体"/>
          <w:spacing w:val="-8"/>
          <w:sz w:val="41"/>
          <w:szCs w:val="41"/>
          <w:lang w:eastAsia="zh-CN"/>
        </w:rPr>
        <w:t>图3-14</w:t>
      </w:r>
      <w:r>
        <w:rPr>
          <w:rFonts w:ascii="宋体" w:eastAsia="宋体" w:hAnsi="宋体" w:cs="宋体"/>
          <w:spacing w:val="179"/>
          <w:sz w:val="41"/>
          <w:szCs w:val="41"/>
          <w:lang w:eastAsia="zh-CN"/>
        </w:rPr>
        <w:t xml:space="preserve"> </w:t>
      </w:r>
      <w:r>
        <w:rPr>
          <w:rFonts w:ascii="宋体" w:eastAsia="宋体" w:hAnsi="宋体" w:cs="宋体"/>
          <w:spacing w:val="-8"/>
          <w:sz w:val="41"/>
          <w:szCs w:val="41"/>
          <w:lang w:eastAsia="zh-CN"/>
        </w:rPr>
        <w:t>高效液相色谱仪结构示意图</w:t>
      </w:r>
    </w:p>
    <w:p w14:paraId="283FB56E" w14:textId="77777777" w:rsidR="00ED288C" w:rsidRDefault="00ED288C">
      <w:pPr>
        <w:pStyle w:val="a3"/>
        <w:spacing w:line="410" w:lineRule="auto"/>
        <w:rPr>
          <w:lang w:eastAsia="zh-CN"/>
        </w:rPr>
      </w:pPr>
    </w:p>
    <w:p w14:paraId="2F1FF708" w14:textId="77777777" w:rsidR="00ED288C" w:rsidRDefault="00000000">
      <w:pPr>
        <w:spacing w:before="147" w:line="225" w:lineRule="auto"/>
        <w:ind w:left="1093"/>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1.</w:t>
      </w:r>
      <w:r>
        <w:rPr>
          <w:rFonts w:ascii="Times New Roman" w:eastAsia="Times New Roman" w:hAnsi="Times New Roman" w:cs="Times New Roman"/>
          <w:spacing w:val="77"/>
          <w:sz w:val="45"/>
          <w:szCs w:val="45"/>
          <w:lang w:eastAsia="zh-CN"/>
        </w:rPr>
        <w:t xml:space="preserve"> </w:t>
      </w:r>
      <w:r>
        <w:rPr>
          <w:rFonts w:ascii="楷体" w:eastAsia="楷体" w:hAnsi="楷体" w:cs="楷体"/>
          <w:spacing w:val="10"/>
          <w:sz w:val="45"/>
          <w:szCs w:val="45"/>
          <w:lang w:eastAsia="zh-CN"/>
        </w:rPr>
        <w:t>高压输液泵</w:t>
      </w:r>
    </w:p>
    <w:p w14:paraId="7854BEFA" w14:textId="77777777" w:rsidR="00ED288C" w:rsidRDefault="00ED288C">
      <w:pPr>
        <w:pStyle w:val="a3"/>
        <w:spacing w:line="264" w:lineRule="auto"/>
        <w:rPr>
          <w:lang w:eastAsia="zh-CN"/>
        </w:rPr>
      </w:pPr>
    </w:p>
    <w:p w14:paraId="662F6B30" w14:textId="77777777" w:rsidR="00ED288C" w:rsidRDefault="00000000">
      <w:pPr>
        <w:spacing w:before="157" w:line="263" w:lineRule="auto"/>
        <w:ind w:left="74" w:right="179" w:firstLine="92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高压输液泵可分为恒流泵和恒压泵，目前在高效液相色谱中应用最广泛的也是最重要的</w:t>
      </w:r>
      <w:r>
        <w:rPr>
          <w:rFonts w:ascii="宋体" w:eastAsia="宋体" w:hAnsi="宋体" w:cs="宋体"/>
          <w:spacing w:val="14"/>
          <w:sz w:val="48"/>
          <w:szCs w:val="48"/>
          <w:lang w:eastAsia="zh-CN"/>
        </w:rPr>
        <w:t xml:space="preserve"> </w:t>
      </w:r>
      <w:r>
        <w:rPr>
          <w:rFonts w:ascii="宋体" w:eastAsia="宋体" w:hAnsi="宋体" w:cs="宋体"/>
          <w:spacing w:val="-13"/>
          <w:sz w:val="48"/>
          <w:szCs w:val="48"/>
          <w:lang w:eastAsia="zh-CN"/>
        </w:rPr>
        <w:t>输液泵是往复泵，往复泵属于恒流泵。往复泵可在高压下连</w:t>
      </w:r>
      <w:r>
        <w:rPr>
          <w:rFonts w:ascii="宋体" w:eastAsia="宋体" w:hAnsi="宋体" w:cs="宋体"/>
          <w:spacing w:val="-14"/>
          <w:sz w:val="48"/>
          <w:szCs w:val="48"/>
          <w:lang w:eastAsia="zh-CN"/>
        </w:rPr>
        <w:t>续以恒定的流量输液，特别适用</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于梯度洗脱。</w:t>
      </w:r>
    </w:p>
    <w:p w14:paraId="442FFFB5" w14:textId="77777777" w:rsidR="00ED288C" w:rsidRDefault="00ED288C">
      <w:pPr>
        <w:pStyle w:val="a3"/>
        <w:spacing w:line="241" w:lineRule="auto"/>
        <w:rPr>
          <w:lang w:eastAsia="zh-CN"/>
        </w:rPr>
      </w:pPr>
    </w:p>
    <w:p w14:paraId="0071927B" w14:textId="77777777" w:rsidR="00ED288C" w:rsidRDefault="00000000">
      <w:pPr>
        <w:spacing w:before="146" w:line="223"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5"/>
          <w:sz w:val="45"/>
          <w:szCs w:val="45"/>
          <w:lang w:eastAsia="zh-CN"/>
        </w:rPr>
        <w:t>2.</w:t>
      </w:r>
      <w:r>
        <w:rPr>
          <w:rFonts w:ascii="Times New Roman" w:eastAsia="Times New Roman" w:hAnsi="Times New Roman" w:cs="Times New Roman"/>
          <w:spacing w:val="109"/>
          <w:sz w:val="45"/>
          <w:szCs w:val="45"/>
          <w:lang w:eastAsia="zh-CN"/>
        </w:rPr>
        <w:t xml:space="preserve"> </w:t>
      </w:r>
      <w:r>
        <w:rPr>
          <w:rFonts w:ascii="楷体" w:eastAsia="楷体" w:hAnsi="楷体" w:cs="楷体"/>
          <w:spacing w:val="15"/>
          <w:sz w:val="45"/>
          <w:szCs w:val="45"/>
          <w:lang w:eastAsia="zh-CN"/>
        </w:rPr>
        <w:t>进样装置</w:t>
      </w:r>
    </w:p>
    <w:p w14:paraId="200D365A" w14:textId="77777777" w:rsidR="00ED288C" w:rsidRDefault="00ED288C">
      <w:pPr>
        <w:pStyle w:val="a3"/>
        <w:spacing w:line="300" w:lineRule="auto"/>
        <w:rPr>
          <w:lang w:eastAsia="zh-CN"/>
        </w:rPr>
      </w:pPr>
    </w:p>
    <w:p w14:paraId="35EAE0FB" w14:textId="77777777" w:rsidR="00ED288C" w:rsidRDefault="00000000">
      <w:pPr>
        <w:spacing w:before="156" w:line="262" w:lineRule="auto"/>
        <w:ind w:left="74" w:right="16" w:firstLine="92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进样分为手动进样和自动进样两种。手动进样使用得最多的是六通阀进样装置</w:t>
      </w:r>
      <w:r>
        <w:rPr>
          <w:rFonts w:ascii="宋体" w:eastAsia="宋体" w:hAnsi="宋体" w:cs="宋体"/>
          <w:spacing w:val="-15"/>
          <w:sz w:val="48"/>
          <w:szCs w:val="48"/>
          <w:lang w:eastAsia="zh-CN"/>
        </w:rPr>
        <w:t>。先将进</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样阀置于“取样”位置，用特制的平头注射器将样品注入定量环中，再将进样阀置于“进样”</w:t>
      </w:r>
      <w:r>
        <w:rPr>
          <w:rFonts w:ascii="宋体" w:eastAsia="宋体" w:hAnsi="宋体" w:cs="宋体"/>
          <w:spacing w:val="10"/>
          <w:sz w:val="48"/>
          <w:szCs w:val="48"/>
          <w:lang w:eastAsia="zh-CN"/>
        </w:rPr>
        <w:t xml:space="preserve"> </w:t>
      </w:r>
      <w:r>
        <w:rPr>
          <w:rFonts w:ascii="宋体" w:eastAsia="宋体" w:hAnsi="宋体" w:cs="宋体"/>
          <w:spacing w:val="-14"/>
          <w:sz w:val="48"/>
          <w:szCs w:val="48"/>
          <w:lang w:eastAsia="zh-CN"/>
        </w:rPr>
        <w:t>位置，流动相将样品携带进入色谱柱。自动进样器是由计算机自动控制定量阀，按照预先编</w:t>
      </w:r>
      <w:r>
        <w:rPr>
          <w:rFonts w:ascii="宋体" w:eastAsia="宋体" w:hAnsi="宋体" w:cs="宋体"/>
          <w:spacing w:val="4"/>
          <w:sz w:val="48"/>
          <w:szCs w:val="48"/>
          <w:lang w:eastAsia="zh-CN"/>
        </w:rPr>
        <w:t xml:space="preserve"> </w:t>
      </w:r>
      <w:r>
        <w:rPr>
          <w:rFonts w:ascii="宋体" w:eastAsia="宋体" w:hAnsi="宋体" w:cs="宋体"/>
          <w:spacing w:val="-26"/>
          <w:sz w:val="48"/>
          <w:szCs w:val="48"/>
          <w:lang w:eastAsia="zh-CN"/>
        </w:rPr>
        <w:t>制注射样品的操作程序工作。取样、进样、复位、样品管路清洗和样品盘的转动，全部按照预</w:t>
      </w:r>
      <w:r>
        <w:rPr>
          <w:rFonts w:ascii="宋体" w:eastAsia="宋体" w:hAnsi="宋体" w:cs="宋体"/>
          <w:spacing w:val="15"/>
          <w:sz w:val="48"/>
          <w:szCs w:val="48"/>
          <w:lang w:eastAsia="zh-CN"/>
        </w:rPr>
        <w:t xml:space="preserve"> </w:t>
      </w:r>
      <w:r>
        <w:rPr>
          <w:rFonts w:ascii="宋体" w:eastAsia="宋体" w:hAnsi="宋体" w:cs="宋体"/>
          <w:spacing w:val="-14"/>
          <w:sz w:val="48"/>
          <w:szCs w:val="48"/>
          <w:lang w:eastAsia="zh-CN"/>
        </w:rPr>
        <w:t>定程序自动进行。自动进样器进样重复性高，适合做大量样品分析，节省人力，可实现自动</w:t>
      </w:r>
      <w:r>
        <w:rPr>
          <w:rFonts w:ascii="宋体" w:eastAsia="宋体" w:hAnsi="宋体" w:cs="宋体"/>
          <w:spacing w:val="2"/>
          <w:sz w:val="48"/>
          <w:szCs w:val="48"/>
          <w:lang w:eastAsia="zh-CN"/>
        </w:rPr>
        <w:t xml:space="preserve"> </w:t>
      </w:r>
      <w:r>
        <w:rPr>
          <w:rFonts w:ascii="宋体" w:eastAsia="宋体" w:hAnsi="宋体" w:cs="宋体"/>
          <w:spacing w:val="-8"/>
          <w:sz w:val="48"/>
          <w:szCs w:val="48"/>
          <w:lang w:eastAsia="zh-CN"/>
        </w:rPr>
        <w:t>化操作。</w:t>
      </w:r>
    </w:p>
    <w:p w14:paraId="0EC5CAB3" w14:textId="77777777" w:rsidR="00ED288C" w:rsidRDefault="00ED288C">
      <w:pPr>
        <w:pStyle w:val="a3"/>
        <w:spacing w:line="296" w:lineRule="auto"/>
        <w:rPr>
          <w:lang w:eastAsia="zh-CN"/>
        </w:rPr>
      </w:pPr>
    </w:p>
    <w:p w14:paraId="54FDF82A" w14:textId="77777777" w:rsidR="00ED288C" w:rsidRDefault="00000000">
      <w:pPr>
        <w:spacing w:before="146" w:line="226" w:lineRule="auto"/>
        <w:ind w:left="998"/>
        <w:rPr>
          <w:rFonts w:ascii="楷体" w:eastAsia="楷体" w:hAnsi="楷体" w:cs="楷体" w:hint="eastAsia"/>
          <w:sz w:val="45"/>
          <w:szCs w:val="45"/>
        </w:rPr>
      </w:pPr>
      <w:r>
        <w:rPr>
          <w:rFonts w:ascii="Times New Roman" w:eastAsia="Times New Roman" w:hAnsi="Times New Roman" w:cs="Times New Roman"/>
          <w:spacing w:val="6"/>
          <w:sz w:val="45"/>
          <w:szCs w:val="45"/>
        </w:rPr>
        <w:t>3.</w:t>
      </w:r>
      <w:r>
        <w:rPr>
          <w:rFonts w:ascii="Times New Roman" w:eastAsia="Times New Roman" w:hAnsi="Times New Roman" w:cs="Times New Roman"/>
          <w:spacing w:val="31"/>
          <w:sz w:val="45"/>
          <w:szCs w:val="45"/>
        </w:rPr>
        <w:t xml:space="preserve">  </w:t>
      </w:r>
      <w:r>
        <w:rPr>
          <w:rFonts w:ascii="楷体" w:eastAsia="楷体" w:hAnsi="楷体" w:cs="楷体"/>
          <w:spacing w:val="6"/>
          <w:sz w:val="45"/>
          <w:szCs w:val="45"/>
        </w:rPr>
        <w:t>色谱柱</w:t>
      </w:r>
    </w:p>
    <w:p w14:paraId="2E263382" w14:textId="77777777" w:rsidR="00ED288C" w:rsidRDefault="00ED288C">
      <w:pPr>
        <w:pStyle w:val="a3"/>
        <w:spacing w:line="328" w:lineRule="auto"/>
      </w:pPr>
    </w:p>
    <w:p w14:paraId="0A92CA50" w14:textId="77777777" w:rsidR="00ED288C" w:rsidRDefault="00000000">
      <w:pPr>
        <w:spacing w:before="153" w:line="277" w:lineRule="auto"/>
        <w:ind w:left="74" w:right="212" w:firstLine="923"/>
        <w:rPr>
          <w:rFonts w:ascii="宋体" w:eastAsia="宋体" w:hAnsi="宋体" w:cs="宋体" w:hint="eastAsia"/>
          <w:sz w:val="47"/>
          <w:szCs w:val="47"/>
          <w:lang w:eastAsia="zh-CN"/>
        </w:rPr>
      </w:pPr>
      <w:r>
        <w:rPr>
          <w:rFonts w:ascii="宋体" w:eastAsia="宋体" w:hAnsi="宋体" w:cs="宋体"/>
          <w:spacing w:val="-5"/>
          <w:sz w:val="47"/>
          <w:szCs w:val="47"/>
          <w:lang w:eastAsia="zh-CN"/>
        </w:rPr>
        <w:t>高效液相色谱仪的核心之一是色谱柱，色谱柱大致</w:t>
      </w:r>
      <w:r>
        <w:rPr>
          <w:rFonts w:ascii="宋体" w:eastAsia="宋体" w:hAnsi="宋体" w:cs="宋体"/>
          <w:spacing w:val="-6"/>
          <w:sz w:val="47"/>
          <w:szCs w:val="47"/>
          <w:lang w:eastAsia="zh-CN"/>
        </w:rPr>
        <w:t>分为三类：内径小于2</w:t>
      </w:r>
      <w:r>
        <w:rPr>
          <w:rFonts w:ascii="宋体" w:eastAsia="宋体" w:hAnsi="宋体" w:cs="宋体"/>
          <w:spacing w:val="93"/>
          <w:sz w:val="47"/>
          <w:szCs w:val="47"/>
          <w:lang w:eastAsia="zh-CN"/>
        </w:rPr>
        <w:t xml:space="preserve"> </w:t>
      </w:r>
      <w:r>
        <w:rPr>
          <w:rFonts w:ascii="Times New Roman" w:eastAsia="Times New Roman" w:hAnsi="Times New Roman" w:cs="Times New Roman"/>
          <w:spacing w:val="-6"/>
          <w:sz w:val="47"/>
          <w:szCs w:val="47"/>
          <w:lang w:eastAsia="zh-CN"/>
        </w:rPr>
        <w:t>mm</w:t>
      </w:r>
      <w:r>
        <w:rPr>
          <w:rFonts w:ascii="Times New Roman" w:eastAsia="Times New Roman" w:hAnsi="Times New Roman" w:cs="Times New Roman"/>
          <w:spacing w:val="54"/>
          <w:sz w:val="47"/>
          <w:szCs w:val="47"/>
          <w:lang w:eastAsia="zh-CN"/>
        </w:rPr>
        <w:t xml:space="preserve"> </w:t>
      </w:r>
      <w:r>
        <w:rPr>
          <w:rFonts w:ascii="宋体" w:eastAsia="宋体" w:hAnsi="宋体" w:cs="宋体"/>
          <w:spacing w:val="-6"/>
          <w:sz w:val="47"/>
          <w:szCs w:val="47"/>
          <w:lang w:eastAsia="zh-CN"/>
        </w:rPr>
        <w:t>的细管径</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柱；内径在2～5</w:t>
      </w:r>
      <w:r>
        <w:rPr>
          <w:rFonts w:ascii="Times New Roman" w:eastAsia="Times New Roman" w:hAnsi="Times New Roman" w:cs="Times New Roman"/>
          <w:sz w:val="47"/>
          <w:szCs w:val="47"/>
          <w:lang w:eastAsia="zh-CN"/>
        </w:rPr>
        <w:t>mm</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范围的常规高效色谱柱；内径大于5</w:t>
      </w:r>
      <w:r>
        <w:rPr>
          <w:rFonts w:ascii="Times New Roman" w:eastAsia="Times New Roman" w:hAnsi="Times New Roman" w:cs="Times New Roman"/>
          <w:sz w:val="47"/>
          <w:szCs w:val="47"/>
          <w:lang w:eastAsia="zh-CN"/>
        </w:rPr>
        <w:t>mm</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的半制备或制备柱。</w:t>
      </w:r>
    </w:p>
    <w:p w14:paraId="3C680880" w14:textId="77777777" w:rsidR="00ED288C" w:rsidRDefault="00ED288C">
      <w:pPr>
        <w:spacing w:line="277" w:lineRule="auto"/>
        <w:rPr>
          <w:rFonts w:ascii="宋体" w:eastAsia="宋体" w:hAnsi="宋体" w:cs="宋体" w:hint="eastAsia"/>
          <w:sz w:val="47"/>
          <w:szCs w:val="47"/>
          <w:lang w:eastAsia="zh-CN"/>
        </w:rPr>
        <w:sectPr w:rsidR="00ED288C">
          <w:headerReference w:type="default" r:id="rId206"/>
          <w:pgSz w:w="20894" w:h="31680"/>
          <w:pgMar w:top="2639" w:right="1483" w:bottom="400" w:left="488" w:header="1414" w:footer="0" w:gutter="0"/>
          <w:cols w:space="720"/>
        </w:sectPr>
      </w:pPr>
    </w:p>
    <w:p w14:paraId="7E1ADB21" w14:textId="77777777" w:rsidR="00ED288C" w:rsidRDefault="00000000">
      <w:pPr>
        <w:spacing w:before="201" w:line="233" w:lineRule="auto"/>
        <w:ind w:left="1001"/>
        <w:rPr>
          <w:rFonts w:ascii="楷体" w:eastAsia="楷体" w:hAnsi="楷体" w:cs="楷体" w:hint="eastAsia"/>
          <w:sz w:val="41"/>
          <w:szCs w:val="41"/>
        </w:rPr>
      </w:pPr>
      <w:r>
        <w:rPr>
          <w:rFonts w:ascii="Times New Roman" w:eastAsia="Times New Roman" w:hAnsi="Times New Roman" w:cs="Times New Roman"/>
          <w:spacing w:val="29"/>
          <w:sz w:val="41"/>
          <w:szCs w:val="41"/>
        </w:rPr>
        <w:lastRenderedPageBreak/>
        <w:t xml:space="preserve">4.  </w:t>
      </w:r>
      <w:r>
        <w:rPr>
          <w:rFonts w:ascii="楷体" w:eastAsia="楷体" w:hAnsi="楷体" w:cs="楷体"/>
          <w:spacing w:val="29"/>
          <w:sz w:val="41"/>
          <w:szCs w:val="41"/>
        </w:rPr>
        <w:t>检测器</w:t>
      </w:r>
    </w:p>
    <w:p w14:paraId="67558FE0" w14:textId="77777777" w:rsidR="00ED288C" w:rsidRDefault="00ED288C">
      <w:pPr>
        <w:pStyle w:val="a3"/>
        <w:spacing w:line="300" w:lineRule="auto"/>
      </w:pPr>
    </w:p>
    <w:p w14:paraId="587D6D33" w14:textId="77777777" w:rsidR="00ED288C" w:rsidRDefault="00000000">
      <w:pPr>
        <w:spacing w:before="152" w:line="277" w:lineRule="auto"/>
        <w:ind w:left="116" w:right="57" w:firstLine="885"/>
        <w:rPr>
          <w:rFonts w:ascii="宋体" w:eastAsia="宋体" w:hAnsi="宋体" w:cs="宋体" w:hint="eastAsia"/>
          <w:sz w:val="47"/>
          <w:szCs w:val="47"/>
          <w:lang w:eastAsia="zh-CN"/>
        </w:rPr>
      </w:pPr>
      <w:r>
        <w:rPr>
          <w:rFonts w:ascii="宋体" w:eastAsia="宋体" w:hAnsi="宋体" w:cs="宋体"/>
          <w:spacing w:val="-5"/>
          <w:sz w:val="47"/>
          <w:szCs w:val="47"/>
          <w:lang w:eastAsia="zh-CN"/>
        </w:rPr>
        <w:t>检测器是高效液相色谱仪的重要组成部分，目前常用的检测器是紫外检测器，它的原理</w:t>
      </w:r>
      <w:r>
        <w:rPr>
          <w:rFonts w:ascii="宋体" w:eastAsia="宋体" w:hAnsi="宋体" w:cs="宋体"/>
          <w:spacing w:val="14"/>
          <w:sz w:val="47"/>
          <w:szCs w:val="47"/>
          <w:lang w:eastAsia="zh-CN"/>
        </w:rPr>
        <w:t xml:space="preserve"> </w:t>
      </w:r>
      <w:r>
        <w:rPr>
          <w:rFonts w:ascii="宋体" w:eastAsia="宋体" w:hAnsi="宋体" w:cs="宋体"/>
          <w:spacing w:val="-10"/>
          <w:sz w:val="47"/>
          <w:szCs w:val="47"/>
          <w:lang w:eastAsia="zh-CN"/>
        </w:rPr>
        <w:t>与紫外分光光度法一样。这种检测器灵敏度高，线性范围宽，应用范围广。</w:t>
      </w:r>
    </w:p>
    <w:p w14:paraId="5ED31BC9" w14:textId="77777777" w:rsidR="00ED288C" w:rsidRDefault="00000000">
      <w:pPr>
        <w:spacing w:before="296" w:line="223" w:lineRule="auto"/>
        <w:ind w:left="1001"/>
        <w:rPr>
          <w:rFonts w:ascii="楷体" w:eastAsia="楷体" w:hAnsi="楷体" w:cs="楷体" w:hint="eastAsia"/>
          <w:sz w:val="45"/>
          <w:szCs w:val="45"/>
        </w:rPr>
      </w:pPr>
      <w:r>
        <w:rPr>
          <w:rFonts w:ascii="Times New Roman" w:eastAsia="Times New Roman" w:hAnsi="Times New Roman" w:cs="Times New Roman"/>
          <w:spacing w:val="8"/>
          <w:sz w:val="45"/>
          <w:szCs w:val="45"/>
        </w:rPr>
        <w:t xml:space="preserve">5.  </w:t>
      </w:r>
      <w:r>
        <w:rPr>
          <w:rFonts w:ascii="楷体" w:eastAsia="楷体" w:hAnsi="楷体" w:cs="楷体"/>
          <w:spacing w:val="8"/>
          <w:sz w:val="45"/>
          <w:szCs w:val="45"/>
        </w:rPr>
        <w:t>数据处理系统</w:t>
      </w:r>
    </w:p>
    <w:p w14:paraId="63DDDB30" w14:textId="77777777" w:rsidR="00ED288C" w:rsidRDefault="00ED288C">
      <w:pPr>
        <w:pStyle w:val="a3"/>
        <w:spacing w:line="346" w:lineRule="auto"/>
      </w:pPr>
    </w:p>
    <w:p w14:paraId="512EB33A" w14:textId="77777777" w:rsidR="00ED288C" w:rsidRDefault="00000000">
      <w:pPr>
        <w:spacing w:before="153" w:line="260" w:lineRule="auto"/>
        <w:ind w:left="116" w:right="17" w:firstLine="885"/>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数据处理系统称为色谱工作站，色谱仪的操作参数，如</w:t>
      </w:r>
      <w:r>
        <w:rPr>
          <w:rFonts w:ascii="宋体" w:eastAsia="宋体" w:hAnsi="宋体" w:cs="宋体"/>
          <w:spacing w:val="-17"/>
          <w:sz w:val="47"/>
          <w:szCs w:val="47"/>
          <w:lang w:eastAsia="zh-CN"/>
        </w:rPr>
        <w:t>柱温、流动相流速、进样量、运行</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时间等都可以预先设定，并实现自动控制。还可对色谱仪的工作状态进行自行诊断，并能用</w:t>
      </w:r>
      <w:r>
        <w:rPr>
          <w:rFonts w:ascii="宋体" w:eastAsia="宋体" w:hAnsi="宋体" w:cs="宋体"/>
          <w:spacing w:val="9"/>
          <w:sz w:val="47"/>
          <w:szCs w:val="47"/>
          <w:lang w:eastAsia="zh-CN"/>
        </w:rPr>
        <w:t xml:space="preserve"> </w:t>
      </w:r>
      <w:r>
        <w:rPr>
          <w:rFonts w:ascii="宋体" w:eastAsia="宋体" w:hAnsi="宋体" w:cs="宋体"/>
          <w:spacing w:val="-10"/>
          <w:sz w:val="47"/>
          <w:szCs w:val="47"/>
          <w:lang w:eastAsia="zh-CN"/>
        </w:rPr>
        <w:t>模拟图形显示诊断结果，可帮助色谱工作者及时判断仪器故障并予以排除。</w:t>
      </w:r>
    </w:p>
    <w:p w14:paraId="079E9C67" w14:textId="77777777" w:rsidR="00ED288C" w:rsidRDefault="00ED288C">
      <w:pPr>
        <w:pStyle w:val="a3"/>
        <w:spacing w:line="309" w:lineRule="auto"/>
        <w:rPr>
          <w:lang w:eastAsia="zh-CN"/>
        </w:rPr>
      </w:pPr>
    </w:p>
    <w:p w14:paraId="6AE2D735" w14:textId="77777777" w:rsidR="00ED288C" w:rsidRDefault="00000000">
      <w:pPr>
        <w:spacing w:before="147" w:line="221" w:lineRule="auto"/>
        <w:ind w:left="95"/>
        <w:outlineLvl w:val="2"/>
        <w:rPr>
          <w:rFonts w:ascii="黑体" w:eastAsia="黑体" w:hAnsi="黑体" w:cs="黑体" w:hint="eastAsia"/>
          <w:sz w:val="45"/>
          <w:szCs w:val="45"/>
          <w:lang w:eastAsia="zh-CN"/>
        </w:rPr>
      </w:pPr>
      <w:bookmarkStart w:id="160" w:name="bookmark108"/>
      <w:bookmarkEnd w:id="160"/>
      <w:r>
        <w:rPr>
          <w:rFonts w:ascii="黑体" w:eastAsia="黑体" w:hAnsi="黑体" w:cs="黑体"/>
          <w:spacing w:val="-4"/>
          <w:sz w:val="45"/>
          <w:szCs w:val="45"/>
          <w:lang w:eastAsia="zh-CN"/>
        </w:rPr>
        <w:t xml:space="preserve">3.9.3  </w:t>
      </w:r>
      <w:r>
        <w:rPr>
          <w:rFonts w:ascii="黑体" w:eastAsia="黑体" w:hAnsi="黑体" w:cs="黑体"/>
          <w:b/>
          <w:bCs/>
          <w:spacing w:val="-4"/>
          <w:sz w:val="45"/>
          <w:szCs w:val="45"/>
          <w:lang w:eastAsia="zh-CN"/>
        </w:rPr>
        <w:t>高效液相色谱仪的使用方法</w:t>
      </w:r>
    </w:p>
    <w:p w14:paraId="1B670A83" w14:textId="77777777" w:rsidR="00ED288C" w:rsidRDefault="00ED288C">
      <w:pPr>
        <w:pStyle w:val="a3"/>
        <w:spacing w:line="257" w:lineRule="auto"/>
        <w:rPr>
          <w:lang w:eastAsia="zh-CN"/>
        </w:rPr>
      </w:pPr>
    </w:p>
    <w:p w14:paraId="5B0AF99D" w14:textId="77777777" w:rsidR="00ED288C" w:rsidRDefault="00000000">
      <w:pPr>
        <w:spacing w:before="164" w:line="226" w:lineRule="auto"/>
        <w:ind w:left="1001"/>
        <w:rPr>
          <w:rFonts w:ascii="楷体" w:eastAsia="楷体" w:hAnsi="楷体" w:cs="楷体" w:hint="eastAsia"/>
          <w:sz w:val="50"/>
          <w:szCs w:val="50"/>
          <w:lang w:eastAsia="zh-CN"/>
        </w:rPr>
      </w:pPr>
      <w:r>
        <w:rPr>
          <w:rFonts w:ascii="Times New Roman" w:eastAsia="Times New Roman" w:hAnsi="Times New Roman" w:cs="Times New Roman"/>
          <w:spacing w:val="-26"/>
          <w:sz w:val="50"/>
          <w:szCs w:val="50"/>
          <w:lang w:eastAsia="zh-CN"/>
        </w:rPr>
        <w:t>1.</w:t>
      </w:r>
      <w:r>
        <w:rPr>
          <w:rFonts w:ascii="Times New Roman" w:eastAsia="Times New Roman" w:hAnsi="Times New Roman" w:cs="Times New Roman"/>
          <w:spacing w:val="82"/>
          <w:sz w:val="50"/>
          <w:szCs w:val="50"/>
          <w:lang w:eastAsia="zh-CN"/>
        </w:rPr>
        <w:t xml:space="preserve"> </w:t>
      </w:r>
      <w:r>
        <w:rPr>
          <w:rFonts w:ascii="楷体" w:eastAsia="楷体" w:hAnsi="楷体" w:cs="楷体"/>
          <w:spacing w:val="-26"/>
          <w:sz w:val="50"/>
          <w:szCs w:val="50"/>
          <w:lang w:eastAsia="zh-CN"/>
        </w:rPr>
        <w:t>准备工作</w:t>
      </w:r>
    </w:p>
    <w:p w14:paraId="4F16D473" w14:textId="77777777" w:rsidR="00ED288C" w:rsidRDefault="00ED288C">
      <w:pPr>
        <w:pStyle w:val="a3"/>
        <w:spacing w:line="281" w:lineRule="auto"/>
        <w:rPr>
          <w:lang w:eastAsia="zh-CN"/>
        </w:rPr>
      </w:pPr>
    </w:p>
    <w:p w14:paraId="39E12681" w14:textId="77777777" w:rsidR="00ED288C" w:rsidRDefault="00000000">
      <w:pPr>
        <w:spacing w:before="156" w:line="223" w:lineRule="auto"/>
        <w:ind w:left="1001"/>
        <w:rPr>
          <w:rFonts w:ascii="宋体" w:eastAsia="宋体" w:hAnsi="宋体" w:cs="宋体" w:hint="eastAsia"/>
          <w:sz w:val="48"/>
          <w:szCs w:val="48"/>
          <w:lang w:eastAsia="zh-CN"/>
        </w:rPr>
      </w:pPr>
      <w:r>
        <w:rPr>
          <w:rFonts w:ascii="宋体" w:eastAsia="宋体" w:hAnsi="宋体" w:cs="宋体"/>
          <w:spacing w:val="-12"/>
          <w:sz w:val="48"/>
          <w:szCs w:val="48"/>
          <w:lang w:eastAsia="zh-CN"/>
        </w:rPr>
        <w:t xml:space="preserve">(1)制备所需的流动相，超声脱气20 </w:t>
      </w:r>
      <w:r>
        <w:rPr>
          <w:rFonts w:ascii="Times New Roman" w:eastAsia="Times New Roman" w:hAnsi="Times New Roman" w:cs="Times New Roman"/>
          <w:spacing w:val="-12"/>
          <w:sz w:val="48"/>
          <w:szCs w:val="48"/>
          <w:lang w:eastAsia="zh-CN"/>
        </w:rPr>
        <w:t>min</w:t>
      </w:r>
      <w:r>
        <w:rPr>
          <w:rFonts w:ascii="宋体" w:eastAsia="宋体" w:hAnsi="宋体" w:cs="宋体"/>
          <w:spacing w:val="-12"/>
          <w:sz w:val="48"/>
          <w:szCs w:val="48"/>
          <w:lang w:eastAsia="zh-CN"/>
        </w:rPr>
        <w:t>。</w:t>
      </w:r>
    </w:p>
    <w:p w14:paraId="0D8EFDD4" w14:textId="77777777" w:rsidR="00ED288C" w:rsidRDefault="00000000">
      <w:pPr>
        <w:spacing w:before="136"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(2)将准备好的流动相，依次放入相应的管道(</w:t>
      </w:r>
      <w:r>
        <w:rPr>
          <w:rFonts w:ascii="Times New Roman" w:eastAsia="Times New Roman" w:hAnsi="Times New Roman" w:cs="Times New Roman"/>
          <w:spacing w:val="-14"/>
          <w:sz w:val="48"/>
          <w:szCs w:val="48"/>
          <w:lang w:eastAsia="zh-CN"/>
        </w:rPr>
        <w:t xml:space="preserve">A:  </w:t>
      </w:r>
      <w:r>
        <w:rPr>
          <w:rFonts w:ascii="宋体" w:eastAsia="宋体" w:hAnsi="宋体" w:cs="宋体"/>
          <w:spacing w:val="-14"/>
          <w:sz w:val="48"/>
          <w:szCs w:val="48"/>
          <w:lang w:eastAsia="zh-CN"/>
        </w:rPr>
        <w:t>超纯水；</w:t>
      </w:r>
      <w:r>
        <w:rPr>
          <w:rFonts w:ascii="Times New Roman" w:eastAsia="Times New Roman" w:hAnsi="Times New Roman" w:cs="Times New Roman"/>
          <w:spacing w:val="-14"/>
          <w:sz w:val="48"/>
          <w:szCs w:val="48"/>
          <w:lang w:eastAsia="zh-CN"/>
        </w:rPr>
        <w:t xml:space="preserve">B:   </w:t>
      </w:r>
      <w:r>
        <w:rPr>
          <w:rFonts w:ascii="宋体" w:eastAsia="宋体" w:hAnsi="宋体" w:cs="宋体"/>
          <w:spacing w:val="-14"/>
          <w:sz w:val="48"/>
          <w:szCs w:val="48"/>
          <w:lang w:eastAsia="zh-CN"/>
        </w:rPr>
        <w:t>色谱甲醇)。</w:t>
      </w:r>
    </w:p>
    <w:p w14:paraId="41AC751F" w14:textId="77777777" w:rsidR="00ED288C" w:rsidRDefault="00000000">
      <w:pPr>
        <w:spacing w:before="136" w:line="220" w:lineRule="auto"/>
        <w:ind w:left="1001"/>
        <w:rPr>
          <w:rFonts w:ascii="宋体" w:eastAsia="宋体" w:hAnsi="宋体" w:cs="宋体" w:hint="eastAsia"/>
          <w:sz w:val="47"/>
          <w:szCs w:val="47"/>
          <w:lang w:eastAsia="zh-CN"/>
        </w:rPr>
      </w:pPr>
      <w:r>
        <w:rPr>
          <w:rFonts w:ascii="宋体" w:eastAsia="宋体" w:hAnsi="宋体" w:cs="宋体"/>
          <w:spacing w:val="-11"/>
          <w:sz w:val="47"/>
          <w:szCs w:val="47"/>
          <w:lang w:eastAsia="zh-CN"/>
        </w:rPr>
        <w:t>(3)连接色谱柱：检测所需的色谱柱是否连接到柱温箱中(注意箭头方向向上)。</w:t>
      </w:r>
    </w:p>
    <w:p w14:paraId="10160E91" w14:textId="77777777" w:rsidR="00ED288C" w:rsidRDefault="00ED288C">
      <w:pPr>
        <w:pStyle w:val="a3"/>
        <w:spacing w:line="304" w:lineRule="auto"/>
        <w:rPr>
          <w:lang w:eastAsia="zh-CN"/>
        </w:rPr>
      </w:pPr>
    </w:p>
    <w:p w14:paraId="39397E28" w14:textId="77777777" w:rsidR="00ED288C" w:rsidRDefault="00000000">
      <w:pPr>
        <w:spacing w:before="146" w:line="233" w:lineRule="auto"/>
        <w:ind w:left="1001"/>
        <w:rPr>
          <w:rFonts w:ascii="楷体" w:eastAsia="楷体" w:hAnsi="楷体" w:cs="楷体" w:hint="eastAsia"/>
          <w:sz w:val="45"/>
          <w:szCs w:val="45"/>
        </w:rPr>
      </w:pPr>
      <w:r>
        <w:rPr>
          <w:rFonts w:ascii="Times New Roman" w:eastAsia="Times New Roman" w:hAnsi="Times New Roman" w:cs="Times New Roman"/>
          <w:spacing w:val="9"/>
          <w:sz w:val="45"/>
          <w:szCs w:val="45"/>
        </w:rPr>
        <w:t xml:space="preserve">2.  </w:t>
      </w:r>
      <w:r>
        <w:rPr>
          <w:rFonts w:ascii="楷体" w:eastAsia="楷体" w:hAnsi="楷体" w:cs="楷体"/>
          <w:spacing w:val="9"/>
          <w:sz w:val="45"/>
          <w:szCs w:val="45"/>
        </w:rPr>
        <w:t>启动仪器</w:t>
      </w:r>
    </w:p>
    <w:p w14:paraId="6DA9A82F" w14:textId="77777777" w:rsidR="00ED288C" w:rsidRDefault="00ED288C">
      <w:pPr>
        <w:pStyle w:val="a3"/>
        <w:spacing w:line="263" w:lineRule="auto"/>
      </w:pPr>
    </w:p>
    <w:p w14:paraId="20A6033E" w14:textId="77777777" w:rsidR="00ED288C" w:rsidRDefault="00000000">
      <w:pPr>
        <w:spacing w:before="156" w:line="246" w:lineRule="auto"/>
        <w:ind w:left="116" w:right="54" w:firstLine="885"/>
        <w:rPr>
          <w:rFonts w:ascii="宋体" w:eastAsia="宋体" w:hAnsi="宋体" w:cs="宋体" w:hint="eastAsia"/>
          <w:sz w:val="48"/>
          <w:szCs w:val="48"/>
          <w:lang w:eastAsia="zh-CN"/>
        </w:rPr>
      </w:pPr>
      <w:r>
        <w:rPr>
          <w:rFonts w:ascii="宋体" w:eastAsia="宋体" w:hAnsi="宋体" w:cs="宋体"/>
          <w:spacing w:val="-20"/>
          <w:sz w:val="48"/>
          <w:szCs w:val="48"/>
          <w:lang w:eastAsia="zh-CN"/>
        </w:rPr>
        <w:t>(1)先启动计算机，再依次开启泵、检测器、柱温箱，待泵和检测器自检结束后，打开色</w:t>
      </w:r>
      <w:r>
        <w:rPr>
          <w:rFonts w:ascii="宋体" w:eastAsia="宋体" w:hAnsi="宋体" w:cs="宋体"/>
          <w:spacing w:val="7"/>
          <w:sz w:val="48"/>
          <w:szCs w:val="48"/>
          <w:lang w:eastAsia="zh-CN"/>
        </w:rPr>
        <w:t xml:space="preserve"> </w:t>
      </w:r>
      <w:r>
        <w:rPr>
          <w:rFonts w:ascii="宋体" w:eastAsia="宋体" w:hAnsi="宋体" w:cs="宋体"/>
          <w:spacing w:val="-12"/>
          <w:sz w:val="48"/>
          <w:szCs w:val="48"/>
          <w:lang w:eastAsia="zh-CN"/>
        </w:rPr>
        <w:t>谱工作站。</w:t>
      </w:r>
    </w:p>
    <w:p w14:paraId="1BD73838" w14:textId="77777777" w:rsidR="00ED288C" w:rsidRDefault="00000000">
      <w:pPr>
        <w:spacing w:before="161" w:line="215" w:lineRule="auto"/>
        <w:ind w:left="1001"/>
        <w:rPr>
          <w:rFonts w:ascii="宋体" w:eastAsia="宋体" w:hAnsi="宋体" w:cs="宋体" w:hint="eastAsia"/>
          <w:sz w:val="48"/>
          <w:szCs w:val="48"/>
          <w:lang w:eastAsia="zh-CN"/>
        </w:rPr>
      </w:pPr>
      <w:r>
        <w:rPr>
          <w:rFonts w:ascii="宋体" w:eastAsia="宋体" w:hAnsi="宋体" w:cs="宋体"/>
          <w:spacing w:val="4"/>
          <w:sz w:val="48"/>
          <w:szCs w:val="48"/>
          <w:lang w:eastAsia="zh-CN"/>
        </w:rPr>
        <w:t>(2)双击启动桌面</w:t>
      </w:r>
      <w:r>
        <w:rPr>
          <w:rFonts w:ascii="Times New Roman" w:eastAsia="Times New Roman" w:hAnsi="Times New Roman" w:cs="Times New Roman"/>
          <w:sz w:val="48"/>
          <w:szCs w:val="48"/>
          <w:lang w:eastAsia="zh-CN"/>
        </w:rPr>
        <w:t>LC</w:t>
      </w:r>
      <w:r>
        <w:rPr>
          <w:rFonts w:ascii="Times New Roman" w:eastAsia="Times New Roman" w:hAnsi="Times New Roman" w:cs="Times New Roman"/>
          <w:spacing w:val="55"/>
          <w:sz w:val="48"/>
          <w:szCs w:val="48"/>
          <w:lang w:eastAsia="zh-CN"/>
        </w:rPr>
        <w:t xml:space="preserve">  </w:t>
      </w:r>
      <w:r>
        <w:rPr>
          <w:rFonts w:ascii="Times New Roman" w:eastAsia="Times New Roman" w:hAnsi="Times New Roman" w:cs="Times New Roman"/>
          <w:sz w:val="48"/>
          <w:szCs w:val="48"/>
          <w:lang w:eastAsia="zh-CN"/>
        </w:rPr>
        <w:t>Solution</w:t>
      </w:r>
      <w:r>
        <w:rPr>
          <w:rFonts w:ascii="Times New Roman" w:eastAsia="Times New Roman" w:hAnsi="Times New Roman" w:cs="Times New Roman"/>
          <w:spacing w:val="4"/>
          <w:sz w:val="48"/>
          <w:szCs w:val="48"/>
          <w:lang w:eastAsia="zh-CN"/>
        </w:rPr>
        <w:t>,</w:t>
      </w:r>
      <w:r>
        <w:rPr>
          <w:rFonts w:ascii="宋体" w:eastAsia="宋体" w:hAnsi="宋体" w:cs="宋体"/>
          <w:spacing w:val="4"/>
          <w:sz w:val="48"/>
          <w:szCs w:val="48"/>
          <w:lang w:eastAsia="zh-CN"/>
        </w:rPr>
        <w:t>登录</w:t>
      </w:r>
      <w:r>
        <w:rPr>
          <w:rFonts w:ascii="Times New Roman" w:eastAsia="Times New Roman" w:hAnsi="Times New Roman" w:cs="Times New Roman"/>
          <w:sz w:val="48"/>
          <w:szCs w:val="48"/>
          <w:lang w:eastAsia="zh-CN"/>
        </w:rPr>
        <w:t>LC</w:t>
      </w:r>
      <w:r>
        <w:rPr>
          <w:rFonts w:ascii="Times New Roman" w:eastAsia="Times New Roman" w:hAnsi="Times New Roman" w:cs="Times New Roman"/>
          <w:spacing w:val="4"/>
          <w:sz w:val="48"/>
          <w:szCs w:val="48"/>
          <w:lang w:eastAsia="zh-CN"/>
        </w:rPr>
        <w:t xml:space="preserve"> </w:t>
      </w:r>
      <w:r>
        <w:rPr>
          <w:rFonts w:ascii="Times New Roman" w:eastAsia="Times New Roman" w:hAnsi="Times New Roman" w:cs="Times New Roman"/>
          <w:sz w:val="48"/>
          <w:szCs w:val="48"/>
          <w:lang w:eastAsia="zh-CN"/>
        </w:rPr>
        <w:t>Solution</w:t>
      </w:r>
      <w:r>
        <w:rPr>
          <w:rFonts w:ascii="宋体" w:eastAsia="宋体" w:hAnsi="宋体" w:cs="宋体"/>
          <w:spacing w:val="4"/>
          <w:sz w:val="48"/>
          <w:szCs w:val="48"/>
          <w:lang w:eastAsia="zh-CN"/>
        </w:rPr>
        <w:t>实时分析界面。</w:t>
      </w:r>
    </w:p>
    <w:p w14:paraId="2A9475E4" w14:textId="77777777" w:rsidR="00ED288C" w:rsidRDefault="00000000">
      <w:pPr>
        <w:spacing w:before="92" w:line="255" w:lineRule="auto"/>
        <w:ind w:left="116" w:right="56"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(3)设置进样方法：在实时分析界面的参数设置版面设置</w:t>
      </w:r>
      <w:r>
        <w:rPr>
          <w:rFonts w:ascii="宋体" w:eastAsia="宋体" w:hAnsi="宋体" w:cs="宋体"/>
          <w:spacing w:val="-5"/>
          <w:sz w:val="47"/>
          <w:szCs w:val="47"/>
          <w:lang w:eastAsia="zh-CN"/>
        </w:rPr>
        <w:t>合适的参数(包括进样时间、洗</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脱方式、流速、流动相比例、检测波长等),保存为进样方法。</w:t>
      </w:r>
    </w:p>
    <w:p w14:paraId="1C7B727D" w14:textId="77777777" w:rsidR="00ED288C" w:rsidRDefault="00000000">
      <w:pPr>
        <w:spacing w:before="42" w:line="258" w:lineRule="auto"/>
        <w:ind w:left="116" w:right="41" w:firstLine="885"/>
        <w:rPr>
          <w:rFonts w:ascii="宋体" w:eastAsia="宋体" w:hAnsi="宋体" w:cs="宋体" w:hint="eastAsia"/>
          <w:sz w:val="47"/>
          <w:szCs w:val="47"/>
          <w:lang w:eastAsia="zh-CN"/>
        </w:rPr>
      </w:pPr>
      <w:r>
        <w:rPr>
          <w:rFonts w:ascii="宋体" w:eastAsia="宋体" w:hAnsi="宋体" w:cs="宋体"/>
          <w:spacing w:val="-11"/>
          <w:sz w:val="47"/>
          <w:szCs w:val="47"/>
          <w:lang w:eastAsia="zh-CN"/>
        </w:rPr>
        <w:t>(4)泵脱气：将泵的脱气阀逆时针转动，点击仪器上“</w:t>
      </w:r>
      <w:r>
        <w:rPr>
          <w:rFonts w:ascii="Times New Roman" w:eastAsia="Times New Roman" w:hAnsi="Times New Roman" w:cs="Times New Roman"/>
          <w:spacing w:val="-11"/>
          <w:sz w:val="47"/>
          <w:szCs w:val="47"/>
          <w:lang w:eastAsia="zh-CN"/>
        </w:rPr>
        <w:t>purge”</w:t>
      </w:r>
      <w:r>
        <w:rPr>
          <w:rFonts w:ascii="Times New Roman" w:eastAsia="Times New Roman" w:hAnsi="Times New Roman" w:cs="Times New Roman"/>
          <w:spacing w:val="92"/>
          <w:sz w:val="47"/>
          <w:szCs w:val="47"/>
          <w:lang w:eastAsia="zh-CN"/>
        </w:rPr>
        <w:t xml:space="preserve"> </w:t>
      </w:r>
      <w:r>
        <w:rPr>
          <w:rFonts w:ascii="宋体" w:eastAsia="宋体" w:hAnsi="宋体" w:cs="宋体"/>
          <w:spacing w:val="-11"/>
          <w:sz w:val="47"/>
          <w:szCs w:val="47"/>
          <w:lang w:eastAsia="zh-CN"/>
        </w:rPr>
        <w:t>按钮，进行脱气。脱气自动</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结束，再将脱气阀顺时针拧紧。</w:t>
      </w:r>
    </w:p>
    <w:p w14:paraId="46E3E3E6" w14:textId="77777777" w:rsidR="00ED288C" w:rsidRDefault="00000000">
      <w:pPr>
        <w:spacing w:before="87" w:line="215" w:lineRule="auto"/>
        <w:ind w:left="1001"/>
        <w:rPr>
          <w:rFonts w:ascii="宋体" w:eastAsia="宋体" w:hAnsi="宋体" w:cs="宋体" w:hint="eastAsia"/>
          <w:sz w:val="48"/>
          <w:szCs w:val="48"/>
          <w:lang w:eastAsia="zh-CN"/>
        </w:rPr>
      </w:pPr>
      <w:r>
        <w:rPr>
          <w:rFonts w:ascii="宋体" w:eastAsia="宋体" w:hAnsi="宋体" w:cs="宋体"/>
          <w:spacing w:val="-19"/>
          <w:sz w:val="48"/>
          <w:szCs w:val="48"/>
          <w:lang w:eastAsia="zh-CN"/>
        </w:rPr>
        <w:t>(5)平衡色谱柱直到基线波动在±0.05</w:t>
      </w:r>
      <w:r>
        <w:rPr>
          <w:rFonts w:ascii="Times New Roman" w:eastAsia="Times New Roman" w:hAnsi="Times New Roman" w:cs="Times New Roman"/>
          <w:spacing w:val="-19"/>
          <w:sz w:val="48"/>
          <w:szCs w:val="48"/>
          <w:lang w:eastAsia="zh-CN"/>
        </w:rPr>
        <w:t xml:space="preserve">mV </w:t>
      </w:r>
      <w:r>
        <w:rPr>
          <w:rFonts w:ascii="宋体" w:eastAsia="宋体" w:hAnsi="宋体" w:cs="宋体"/>
          <w:spacing w:val="-19"/>
          <w:sz w:val="48"/>
          <w:szCs w:val="48"/>
          <w:lang w:eastAsia="zh-CN"/>
        </w:rPr>
        <w:t>为止(一般</w:t>
      </w:r>
      <w:r>
        <w:rPr>
          <w:rFonts w:ascii="宋体" w:eastAsia="宋体" w:hAnsi="宋体" w:cs="宋体"/>
          <w:spacing w:val="-20"/>
          <w:sz w:val="48"/>
          <w:szCs w:val="48"/>
          <w:lang w:eastAsia="zh-CN"/>
        </w:rPr>
        <w:t xml:space="preserve">为30 </w:t>
      </w:r>
      <w:r>
        <w:rPr>
          <w:rFonts w:ascii="Times New Roman" w:eastAsia="Times New Roman" w:hAnsi="Times New Roman" w:cs="Times New Roman"/>
          <w:spacing w:val="-20"/>
          <w:sz w:val="48"/>
          <w:szCs w:val="48"/>
          <w:lang w:eastAsia="zh-CN"/>
        </w:rPr>
        <w:t>min)</w:t>
      </w:r>
      <w:r>
        <w:rPr>
          <w:rFonts w:ascii="宋体" w:eastAsia="宋体" w:hAnsi="宋体" w:cs="宋体"/>
          <w:spacing w:val="-20"/>
          <w:sz w:val="48"/>
          <w:szCs w:val="48"/>
          <w:lang w:eastAsia="zh-CN"/>
        </w:rPr>
        <w:t>。</w:t>
      </w:r>
    </w:p>
    <w:p w14:paraId="2FAADB21" w14:textId="77777777" w:rsidR="00ED288C" w:rsidRDefault="00ED288C">
      <w:pPr>
        <w:pStyle w:val="a3"/>
        <w:spacing w:line="411" w:lineRule="auto"/>
        <w:rPr>
          <w:lang w:eastAsia="zh-CN"/>
        </w:rPr>
      </w:pPr>
    </w:p>
    <w:p w14:paraId="48A53C08" w14:textId="77777777" w:rsidR="00ED288C" w:rsidRDefault="00000000">
      <w:pPr>
        <w:spacing w:before="146" w:line="223" w:lineRule="auto"/>
        <w:ind w:left="1001"/>
        <w:rPr>
          <w:rFonts w:ascii="楷体" w:eastAsia="楷体" w:hAnsi="楷体" w:cs="楷体" w:hint="eastAsia"/>
          <w:sz w:val="45"/>
          <w:szCs w:val="45"/>
        </w:rPr>
      </w:pPr>
      <w:r>
        <w:rPr>
          <w:rFonts w:ascii="Times New Roman" w:eastAsia="Times New Roman" w:hAnsi="Times New Roman" w:cs="Times New Roman"/>
          <w:spacing w:val="15"/>
          <w:sz w:val="45"/>
          <w:szCs w:val="45"/>
        </w:rPr>
        <w:t>3.</w:t>
      </w:r>
      <w:r>
        <w:rPr>
          <w:rFonts w:ascii="Times New Roman" w:eastAsia="Times New Roman" w:hAnsi="Times New Roman" w:cs="Times New Roman"/>
          <w:spacing w:val="1"/>
          <w:sz w:val="45"/>
          <w:szCs w:val="45"/>
        </w:rPr>
        <w:t xml:space="preserve">  </w:t>
      </w:r>
      <w:r>
        <w:rPr>
          <w:rFonts w:ascii="楷体" w:eastAsia="楷体" w:hAnsi="楷体" w:cs="楷体"/>
          <w:spacing w:val="15"/>
          <w:sz w:val="45"/>
          <w:szCs w:val="45"/>
        </w:rPr>
        <w:t>进样</w:t>
      </w:r>
    </w:p>
    <w:p w14:paraId="05FCDDD8" w14:textId="77777777" w:rsidR="00ED288C" w:rsidRDefault="00ED288C">
      <w:pPr>
        <w:pStyle w:val="a3"/>
        <w:spacing w:line="307" w:lineRule="auto"/>
      </w:pPr>
    </w:p>
    <w:p w14:paraId="50D76044" w14:textId="77777777" w:rsidR="00ED288C" w:rsidRDefault="00000000">
      <w:pPr>
        <w:spacing w:before="153" w:line="271" w:lineRule="auto"/>
        <w:ind w:left="116" w:right="50" w:firstLine="885"/>
        <w:rPr>
          <w:rFonts w:ascii="宋体" w:eastAsia="宋体" w:hAnsi="宋体" w:cs="宋体" w:hint="eastAsia"/>
          <w:sz w:val="47"/>
          <w:szCs w:val="47"/>
          <w:lang w:eastAsia="zh-CN"/>
        </w:rPr>
      </w:pPr>
      <w:r>
        <w:rPr>
          <w:rFonts w:ascii="宋体" w:eastAsia="宋体" w:hAnsi="宋体" w:cs="宋体"/>
          <w:spacing w:val="-4"/>
          <w:sz w:val="47"/>
          <w:szCs w:val="47"/>
          <w:lang w:eastAsia="zh-CN"/>
        </w:rPr>
        <w:t>待基线平稳后，在助手栏中点击“单次运行”图</w:t>
      </w:r>
      <w:r>
        <w:rPr>
          <w:rFonts w:ascii="宋体" w:eastAsia="宋体" w:hAnsi="宋体" w:cs="宋体"/>
          <w:spacing w:val="-5"/>
          <w:sz w:val="47"/>
          <w:szCs w:val="47"/>
          <w:lang w:eastAsia="zh-CN"/>
        </w:rPr>
        <w:t>标，进入单次运行参数窗口，设置好样</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品、样品</w:t>
      </w:r>
      <w:r>
        <w:rPr>
          <w:rFonts w:ascii="Times New Roman" w:eastAsia="Times New Roman" w:hAnsi="Times New Roman" w:cs="Times New Roman"/>
          <w:spacing w:val="-6"/>
          <w:sz w:val="47"/>
          <w:szCs w:val="47"/>
          <w:lang w:eastAsia="zh-CN"/>
        </w:rPr>
        <w:t>ID</w:t>
      </w:r>
      <w:r>
        <w:rPr>
          <w:rFonts w:ascii="宋体" w:eastAsia="宋体" w:hAnsi="宋体" w:cs="宋体"/>
          <w:spacing w:val="-6"/>
          <w:sz w:val="47"/>
          <w:szCs w:val="47"/>
          <w:lang w:eastAsia="zh-CN"/>
        </w:rPr>
        <w:t>、方法文件、数据保存路径、进样体积，点击“确定”,开始单次进样。</w:t>
      </w:r>
    </w:p>
    <w:p w14:paraId="7194DE67" w14:textId="77777777" w:rsidR="00ED288C" w:rsidRDefault="00000000">
      <w:pPr>
        <w:spacing w:before="352" w:line="225" w:lineRule="auto"/>
        <w:ind w:left="1001"/>
        <w:rPr>
          <w:rFonts w:ascii="楷体" w:eastAsia="楷体" w:hAnsi="楷体" w:cs="楷体" w:hint="eastAsia"/>
          <w:sz w:val="45"/>
          <w:szCs w:val="45"/>
          <w:lang w:eastAsia="zh-CN"/>
        </w:rPr>
      </w:pPr>
      <w:r>
        <w:rPr>
          <w:rFonts w:ascii="楷体" w:eastAsia="楷体" w:hAnsi="楷体" w:cs="楷体"/>
          <w:spacing w:val="12"/>
          <w:sz w:val="45"/>
          <w:szCs w:val="45"/>
          <w:lang w:eastAsia="zh-CN"/>
        </w:rPr>
        <w:t>4.</w:t>
      </w:r>
      <w:r>
        <w:rPr>
          <w:rFonts w:ascii="楷体" w:eastAsia="楷体" w:hAnsi="楷体" w:cs="楷体"/>
          <w:spacing w:val="-109"/>
          <w:sz w:val="45"/>
          <w:szCs w:val="45"/>
          <w:lang w:eastAsia="zh-CN"/>
        </w:rPr>
        <w:t xml:space="preserve"> </w:t>
      </w:r>
      <w:r>
        <w:rPr>
          <w:rFonts w:ascii="楷体" w:eastAsia="楷体" w:hAnsi="楷体" w:cs="楷体"/>
          <w:spacing w:val="12"/>
          <w:sz w:val="45"/>
          <w:szCs w:val="45"/>
          <w:lang w:eastAsia="zh-CN"/>
        </w:rPr>
        <w:t>关闭仪器</w:t>
      </w:r>
    </w:p>
    <w:p w14:paraId="7724FD1E" w14:textId="77777777" w:rsidR="00ED288C" w:rsidRDefault="00ED288C">
      <w:pPr>
        <w:pStyle w:val="a3"/>
        <w:spacing w:line="249" w:lineRule="auto"/>
        <w:rPr>
          <w:lang w:eastAsia="zh-CN"/>
        </w:rPr>
      </w:pPr>
    </w:p>
    <w:p w14:paraId="610F50B9" w14:textId="77777777" w:rsidR="00ED288C" w:rsidRDefault="00000000">
      <w:pPr>
        <w:spacing w:before="153" w:line="289" w:lineRule="auto"/>
        <w:ind w:left="116" w:right="54" w:firstLine="885"/>
        <w:jc w:val="both"/>
        <w:rPr>
          <w:rFonts w:ascii="宋体" w:eastAsia="宋体" w:hAnsi="宋体" w:cs="宋体" w:hint="eastAsia"/>
          <w:sz w:val="47"/>
          <w:szCs w:val="47"/>
          <w:lang w:eastAsia="zh-CN"/>
        </w:rPr>
      </w:pPr>
      <w:r>
        <w:rPr>
          <w:rFonts w:ascii="宋体" w:eastAsia="宋体" w:hAnsi="宋体" w:cs="宋体"/>
          <w:spacing w:val="20"/>
          <w:sz w:val="47"/>
          <w:szCs w:val="47"/>
          <w:lang w:eastAsia="zh-CN"/>
        </w:rPr>
        <w:t>打开</w:t>
      </w:r>
      <w:r>
        <w:rPr>
          <w:rFonts w:ascii="Times New Roman" w:eastAsia="Times New Roman" w:hAnsi="Times New Roman" w:cs="Times New Roman"/>
          <w:sz w:val="47"/>
          <w:szCs w:val="47"/>
          <w:lang w:eastAsia="zh-CN"/>
        </w:rPr>
        <w:t>LC</w:t>
      </w:r>
      <w:r>
        <w:rPr>
          <w:rFonts w:ascii="Times New Roman" w:eastAsia="Times New Roman" w:hAnsi="Times New Roman" w:cs="Times New Roman"/>
          <w:spacing w:val="20"/>
          <w:sz w:val="47"/>
          <w:szCs w:val="47"/>
          <w:lang w:eastAsia="zh-CN"/>
        </w:rPr>
        <w:t xml:space="preserve">   </w:t>
      </w:r>
      <w:r>
        <w:rPr>
          <w:rFonts w:ascii="Times New Roman" w:eastAsia="Times New Roman" w:hAnsi="Times New Roman" w:cs="Times New Roman"/>
          <w:sz w:val="47"/>
          <w:szCs w:val="47"/>
          <w:lang w:eastAsia="zh-CN"/>
        </w:rPr>
        <w:t>Solution</w:t>
      </w:r>
      <w:r>
        <w:rPr>
          <w:rFonts w:ascii="宋体" w:eastAsia="宋体" w:hAnsi="宋体" w:cs="宋体"/>
          <w:spacing w:val="20"/>
          <w:sz w:val="47"/>
          <w:szCs w:val="47"/>
          <w:lang w:eastAsia="zh-CN"/>
        </w:rPr>
        <w:t>实时分析界面，设置管路</w:t>
      </w:r>
      <w:r>
        <w:rPr>
          <w:rFonts w:ascii="Times New Roman" w:eastAsia="Times New Roman" w:hAnsi="Times New Roman" w:cs="Times New Roman"/>
          <w:spacing w:val="20"/>
          <w:sz w:val="47"/>
          <w:szCs w:val="47"/>
          <w:lang w:eastAsia="zh-CN"/>
        </w:rPr>
        <w:t xml:space="preserve">B </w:t>
      </w:r>
      <w:r>
        <w:rPr>
          <w:rFonts w:ascii="宋体" w:eastAsia="宋体" w:hAnsi="宋体" w:cs="宋体"/>
          <w:spacing w:val="67"/>
          <w:sz w:val="47"/>
          <w:szCs w:val="47"/>
          <w:lang w:eastAsia="zh-CN"/>
        </w:rPr>
        <w:t xml:space="preserve">为100%,其余为0%,冲洗管20 </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67"/>
          <w:sz w:val="47"/>
          <w:szCs w:val="47"/>
          <w:lang w:eastAsia="zh-CN"/>
        </w:rPr>
        <w:t>,</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6"/>
          <w:sz w:val="47"/>
          <w:szCs w:val="47"/>
          <w:lang w:eastAsia="zh-CN"/>
        </w:rPr>
        <w:t>冲洗完毕后，退出系统，然后按顺序依次关闭高效液相色谱仪组件电源，关闭计算机，断</w:t>
      </w:r>
      <w:r>
        <w:rPr>
          <w:rFonts w:ascii="宋体" w:eastAsia="宋体" w:hAnsi="宋体" w:cs="宋体"/>
          <w:spacing w:val="9"/>
          <w:sz w:val="47"/>
          <w:szCs w:val="47"/>
          <w:lang w:eastAsia="zh-CN"/>
        </w:rPr>
        <w:t xml:space="preserve"> </w:t>
      </w:r>
      <w:r>
        <w:rPr>
          <w:rFonts w:ascii="宋体" w:eastAsia="宋体" w:hAnsi="宋体" w:cs="宋体"/>
          <w:spacing w:val="-2"/>
          <w:sz w:val="47"/>
          <w:szCs w:val="47"/>
          <w:lang w:eastAsia="zh-CN"/>
        </w:rPr>
        <w:t>开电源。</w:t>
      </w:r>
    </w:p>
    <w:p w14:paraId="2398A78B" w14:textId="77777777" w:rsidR="00ED288C" w:rsidRDefault="00000000">
      <w:pPr>
        <w:spacing w:before="8" w:line="232" w:lineRule="auto"/>
        <w:ind w:left="16105"/>
        <w:rPr>
          <w:rFonts w:ascii="楷体" w:eastAsia="楷体" w:hAnsi="楷体" w:cs="楷体" w:hint="eastAsia"/>
          <w:sz w:val="45"/>
          <w:szCs w:val="45"/>
          <w:lang w:eastAsia="zh-CN"/>
        </w:rPr>
      </w:pPr>
      <w:r>
        <w:rPr>
          <w:rFonts w:ascii="楷体" w:eastAsia="楷体" w:hAnsi="楷体" w:cs="楷体"/>
          <w:spacing w:val="12"/>
          <w:sz w:val="45"/>
          <w:szCs w:val="45"/>
          <w:lang w:eastAsia="zh-CN"/>
        </w:rPr>
        <w:t>(杜姣姣)</w:t>
      </w:r>
    </w:p>
    <w:p w14:paraId="32604D46" w14:textId="77777777" w:rsidR="00ED288C" w:rsidRDefault="00ED288C">
      <w:pPr>
        <w:spacing w:line="232" w:lineRule="auto"/>
        <w:rPr>
          <w:rFonts w:ascii="楷体" w:eastAsia="楷体" w:hAnsi="楷体" w:cs="楷体" w:hint="eastAsia"/>
          <w:sz w:val="45"/>
          <w:szCs w:val="45"/>
          <w:lang w:eastAsia="zh-CN"/>
        </w:rPr>
        <w:sectPr w:rsidR="00ED288C">
          <w:headerReference w:type="default" r:id="rId207"/>
          <w:pgSz w:w="20866" w:h="31680"/>
          <w:pgMar w:top="2178" w:right="747" w:bottom="400" w:left="1372" w:header="942" w:footer="0" w:gutter="0"/>
          <w:cols w:space="720"/>
        </w:sectPr>
      </w:pPr>
    </w:p>
    <w:p w14:paraId="33813EBD" w14:textId="77777777" w:rsidR="00ED288C" w:rsidRDefault="00ED288C">
      <w:pPr>
        <w:pStyle w:val="a3"/>
        <w:rPr>
          <w:lang w:eastAsia="zh-CN"/>
        </w:rPr>
      </w:pPr>
    </w:p>
    <w:p w14:paraId="00509701" w14:textId="77777777" w:rsidR="00ED288C" w:rsidRDefault="00ED288C">
      <w:pPr>
        <w:pStyle w:val="a3"/>
        <w:rPr>
          <w:lang w:eastAsia="zh-CN"/>
        </w:rPr>
      </w:pPr>
    </w:p>
    <w:p w14:paraId="2EBDB9A3" w14:textId="77777777" w:rsidR="00ED288C" w:rsidRDefault="00ED288C">
      <w:pPr>
        <w:pStyle w:val="a3"/>
        <w:rPr>
          <w:lang w:eastAsia="zh-CN"/>
        </w:rPr>
      </w:pPr>
    </w:p>
    <w:p w14:paraId="3F876581" w14:textId="77777777" w:rsidR="00ED288C" w:rsidRDefault="00ED288C">
      <w:pPr>
        <w:pStyle w:val="a3"/>
        <w:rPr>
          <w:lang w:eastAsia="zh-CN"/>
        </w:rPr>
      </w:pPr>
    </w:p>
    <w:p w14:paraId="484DCC12" w14:textId="77777777" w:rsidR="00ED288C" w:rsidRDefault="00ED288C">
      <w:pPr>
        <w:pStyle w:val="a3"/>
        <w:rPr>
          <w:lang w:eastAsia="zh-CN"/>
        </w:rPr>
      </w:pPr>
    </w:p>
    <w:p w14:paraId="6B9AAFF2" w14:textId="77777777" w:rsidR="00ED288C" w:rsidRDefault="00ED288C">
      <w:pPr>
        <w:pStyle w:val="a3"/>
        <w:rPr>
          <w:lang w:eastAsia="zh-CN"/>
        </w:rPr>
      </w:pPr>
    </w:p>
    <w:p w14:paraId="285CB5DA" w14:textId="77777777" w:rsidR="00ED288C" w:rsidRDefault="00ED288C">
      <w:pPr>
        <w:pStyle w:val="a3"/>
        <w:rPr>
          <w:lang w:eastAsia="zh-CN"/>
        </w:rPr>
      </w:pPr>
    </w:p>
    <w:p w14:paraId="07B92512" w14:textId="77777777" w:rsidR="00ED288C" w:rsidRDefault="00ED288C">
      <w:pPr>
        <w:pStyle w:val="a3"/>
        <w:rPr>
          <w:lang w:eastAsia="zh-CN"/>
        </w:rPr>
      </w:pPr>
    </w:p>
    <w:p w14:paraId="64CFD1D8" w14:textId="77777777" w:rsidR="00ED288C" w:rsidRDefault="00ED288C">
      <w:pPr>
        <w:pStyle w:val="a3"/>
        <w:rPr>
          <w:lang w:eastAsia="zh-CN"/>
        </w:rPr>
      </w:pPr>
    </w:p>
    <w:p w14:paraId="13B22F0D" w14:textId="77777777" w:rsidR="00ED288C" w:rsidRDefault="00ED288C">
      <w:pPr>
        <w:pStyle w:val="a3"/>
        <w:rPr>
          <w:lang w:eastAsia="zh-CN"/>
        </w:rPr>
      </w:pPr>
    </w:p>
    <w:p w14:paraId="35C3C88F" w14:textId="77777777" w:rsidR="00ED288C" w:rsidRDefault="00ED288C">
      <w:pPr>
        <w:pStyle w:val="a3"/>
        <w:rPr>
          <w:lang w:eastAsia="zh-CN"/>
        </w:rPr>
      </w:pPr>
    </w:p>
    <w:p w14:paraId="32F1F0B0" w14:textId="77777777" w:rsidR="00ED288C" w:rsidRDefault="00ED288C">
      <w:pPr>
        <w:pStyle w:val="a3"/>
        <w:rPr>
          <w:lang w:eastAsia="zh-CN"/>
        </w:rPr>
      </w:pPr>
    </w:p>
    <w:p w14:paraId="06AB6882" w14:textId="77777777" w:rsidR="00ED288C" w:rsidRDefault="00ED288C">
      <w:pPr>
        <w:pStyle w:val="a3"/>
        <w:rPr>
          <w:lang w:eastAsia="zh-CN"/>
        </w:rPr>
      </w:pPr>
    </w:p>
    <w:p w14:paraId="78D4EB29" w14:textId="77777777" w:rsidR="00ED288C" w:rsidRDefault="00ED288C">
      <w:pPr>
        <w:pStyle w:val="a3"/>
        <w:rPr>
          <w:lang w:eastAsia="zh-CN"/>
        </w:rPr>
      </w:pPr>
    </w:p>
    <w:p w14:paraId="1B4E7CFB" w14:textId="77777777" w:rsidR="00ED288C" w:rsidRDefault="00ED288C">
      <w:pPr>
        <w:pStyle w:val="a3"/>
        <w:rPr>
          <w:lang w:eastAsia="zh-CN"/>
        </w:rPr>
      </w:pPr>
    </w:p>
    <w:p w14:paraId="2D1D710B" w14:textId="77777777" w:rsidR="00ED288C" w:rsidRDefault="00ED288C">
      <w:pPr>
        <w:pStyle w:val="a3"/>
        <w:spacing w:line="241" w:lineRule="auto"/>
        <w:rPr>
          <w:lang w:eastAsia="zh-CN"/>
        </w:rPr>
      </w:pPr>
    </w:p>
    <w:p w14:paraId="5D866DE3" w14:textId="77777777" w:rsidR="00ED288C" w:rsidRDefault="00ED288C">
      <w:pPr>
        <w:pStyle w:val="a3"/>
        <w:spacing w:line="241" w:lineRule="auto"/>
        <w:rPr>
          <w:lang w:eastAsia="zh-CN"/>
        </w:rPr>
      </w:pPr>
    </w:p>
    <w:p w14:paraId="093294D4" w14:textId="77777777" w:rsidR="00ED288C" w:rsidRDefault="00ED288C">
      <w:pPr>
        <w:pStyle w:val="a3"/>
        <w:spacing w:line="241" w:lineRule="auto"/>
        <w:rPr>
          <w:lang w:eastAsia="zh-CN"/>
        </w:rPr>
      </w:pPr>
    </w:p>
    <w:p w14:paraId="74844A0D" w14:textId="77777777" w:rsidR="00ED288C" w:rsidRDefault="00000000">
      <w:pPr>
        <w:spacing w:before="237" w:line="223" w:lineRule="auto"/>
        <w:ind w:left="6157"/>
        <w:outlineLvl w:val="0"/>
        <w:rPr>
          <w:rFonts w:ascii="黑体" w:eastAsia="黑体" w:hAnsi="黑体" w:cs="黑体" w:hint="eastAsia"/>
          <w:sz w:val="73"/>
          <w:szCs w:val="73"/>
          <w:lang w:eastAsia="zh-CN"/>
        </w:rPr>
      </w:pPr>
      <w:bookmarkStart w:id="161" w:name="bookmark109"/>
      <w:bookmarkEnd w:id="161"/>
      <w:r>
        <w:rPr>
          <w:rFonts w:ascii="黑体" w:eastAsia="黑体" w:hAnsi="黑体" w:cs="黑体"/>
          <w:b/>
          <w:bCs/>
          <w:spacing w:val="12"/>
          <w:sz w:val="73"/>
          <w:szCs w:val="73"/>
          <w:lang w:eastAsia="zh-CN"/>
        </w:rPr>
        <w:t>第4章</w:t>
      </w:r>
      <w:r>
        <w:rPr>
          <w:rFonts w:ascii="黑体" w:eastAsia="黑体" w:hAnsi="黑体" w:cs="黑体"/>
          <w:spacing w:val="349"/>
          <w:sz w:val="73"/>
          <w:szCs w:val="73"/>
          <w:lang w:eastAsia="zh-CN"/>
        </w:rPr>
        <w:t xml:space="preserve"> </w:t>
      </w:r>
      <w:r>
        <w:rPr>
          <w:rFonts w:ascii="黑体" w:eastAsia="黑体" w:hAnsi="黑体" w:cs="黑体"/>
          <w:b/>
          <w:bCs/>
          <w:spacing w:val="12"/>
          <w:sz w:val="73"/>
          <w:szCs w:val="73"/>
          <w:lang w:eastAsia="zh-CN"/>
        </w:rPr>
        <w:t>基础性实验</w:t>
      </w:r>
    </w:p>
    <w:p w14:paraId="1219C80A" w14:textId="77777777" w:rsidR="00ED288C" w:rsidRDefault="00ED288C">
      <w:pPr>
        <w:pStyle w:val="a3"/>
        <w:spacing w:line="329" w:lineRule="auto"/>
        <w:rPr>
          <w:lang w:eastAsia="zh-CN"/>
        </w:rPr>
      </w:pPr>
    </w:p>
    <w:p w14:paraId="021BF018" w14:textId="77777777" w:rsidR="00ED288C" w:rsidRDefault="00ED288C">
      <w:pPr>
        <w:pStyle w:val="a3"/>
        <w:spacing w:line="329" w:lineRule="auto"/>
        <w:rPr>
          <w:lang w:eastAsia="zh-CN"/>
        </w:rPr>
      </w:pPr>
    </w:p>
    <w:p w14:paraId="04D66EA3" w14:textId="77777777" w:rsidR="00ED288C" w:rsidRDefault="00000000">
      <w:pPr>
        <w:spacing w:before="201" w:line="219" w:lineRule="auto"/>
        <w:ind w:left="4374"/>
        <w:outlineLvl w:val="1"/>
        <w:rPr>
          <w:rFonts w:ascii="宋体" w:eastAsia="宋体" w:hAnsi="宋体" w:cs="宋体" w:hint="eastAsia"/>
          <w:sz w:val="62"/>
          <w:szCs w:val="62"/>
          <w:lang w:eastAsia="zh-CN"/>
        </w:rPr>
      </w:pPr>
      <w:bookmarkStart w:id="162" w:name="bookmark110"/>
      <w:bookmarkEnd w:id="162"/>
      <w:r>
        <w:rPr>
          <w:rFonts w:ascii="宋体" w:eastAsia="宋体" w:hAnsi="宋体" w:cs="宋体"/>
          <w:spacing w:val="-2"/>
          <w:sz w:val="62"/>
          <w:szCs w:val="62"/>
          <w:lang w:eastAsia="zh-CN"/>
        </w:rPr>
        <w:t>实验一</w:t>
      </w:r>
      <w:r>
        <w:rPr>
          <w:rFonts w:ascii="宋体" w:eastAsia="宋体" w:hAnsi="宋体" w:cs="宋体"/>
          <w:spacing w:val="289"/>
          <w:sz w:val="62"/>
          <w:szCs w:val="62"/>
          <w:lang w:eastAsia="zh-CN"/>
        </w:rPr>
        <w:t xml:space="preserve"> </w:t>
      </w:r>
      <w:r>
        <w:rPr>
          <w:rFonts w:ascii="宋体" w:eastAsia="宋体" w:hAnsi="宋体" w:cs="宋体"/>
          <w:spacing w:val="-2"/>
          <w:sz w:val="62"/>
          <w:szCs w:val="62"/>
          <w:lang w:eastAsia="zh-CN"/>
        </w:rPr>
        <w:t>实验室安全及基本操作技术</w:t>
      </w:r>
    </w:p>
    <w:p w14:paraId="315F133F" w14:textId="77777777" w:rsidR="00ED288C" w:rsidRDefault="00ED288C">
      <w:pPr>
        <w:pStyle w:val="a3"/>
        <w:spacing w:line="352" w:lineRule="auto"/>
        <w:rPr>
          <w:lang w:eastAsia="zh-CN"/>
        </w:rPr>
      </w:pPr>
    </w:p>
    <w:p w14:paraId="277232EB" w14:textId="77777777" w:rsidR="00ED288C" w:rsidRDefault="00ED288C">
      <w:pPr>
        <w:pStyle w:val="a3"/>
        <w:spacing w:line="352" w:lineRule="auto"/>
        <w:rPr>
          <w:lang w:eastAsia="zh-CN"/>
        </w:rPr>
      </w:pPr>
    </w:p>
    <w:p w14:paraId="63182032" w14:textId="77777777" w:rsidR="00ED288C" w:rsidRDefault="00000000">
      <w:pPr>
        <w:spacing w:before="146" w:line="222" w:lineRule="auto"/>
        <w:ind w:left="6"/>
        <w:rPr>
          <w:rFonts w:ascii="黑体" w:eastAsia="黑体" w:hAnsi="黑体" w:cs="黑体" w:hint="eastAsia"/>
          <w:sz w:val="45"/>
          <w:szCs w:val="45"/>
          <w:lang w:eastAsia="zh-CN"/>
        </w:rPr>
      </w:pPr>
      <w:r>
        <w:rPr>
          <w:rFonts w:ascii="黑体" w:eastAsia="黑体" w:hAnsi="黑体" w:cs="黑体"/>
          <w:b/>
          <w:bCs/>
          <w:spacing w:val="-7"/>
          <w:sz w:val="45"/>
          <w:szCs w:val="45"/>
          <w:lang w:eastAsia="zh-CN"/>
        </w:rPr>
        <w:t>一</w:t>
      </w:r>
      <w:r>
        <w:rPr>
          <w:rFonts w:ascii="黑体" w:eastAsia="黑体" w:hAnsi="黑体" w:cs="黑体"/>
          <w:spacing w:val="-132"/>
          <w:sz w:val="45"/>
          <w:szCs w:val="45"/>
          <w:lang w:eastAsia="zh-CN"/>
        </w:rPr>
        <w:t xml:space="preserve"> </w:t>
      </w:r>
      <w:r>
        <w:rPr>
          <w:rFonts w:ascii="黑体" w:eastAsia="黑体" w:hAnsi="黑体" w:cs="黑体"/>
          <w:b/>
          <w:bCs/>
          <w:spacing w:val="-7"/>
          <w:sz w:val="45"/>
          <w:szCs w:val="45"/>
          <w:lang w:eastAsia="zh-CN"/>
        </w:rPr>
        <w:t>、实验目的</w:t>
      </w:r>
    </w:p>
    <w:p w14:paraId="2F9816EA" w14:textId="77777777" w:rsidR="00ED288C" w:rsidRDefault="00ED288C">
      <w:pPr>
        <w:pStyle w:val="a3"/>
        <w:spacing w:line="328" w:lineRule="auto"/>
        <w:rPr>
          <w:lang w:eastAsia="zh-CN"/>
        </w:rPr>
      </w:pPr>
    </w:p>
    <w:p w14:paraId="78B3CAA6" w14:textId="77777777" w:rsidR="00ED288C" w:rsidRDefault="00000000">
      <w:pPr>
        <w:spacing w:before="153"/>
        <w:ind w:right="31"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(1)熟悉大学化学实验室规则、安全知识及实验室可能发生的常见危险；掌握基本的预防</w:t>
      </w:r>
      <w:r>
        <w:rPr>
          <w:rFonts w:ascii="宋体" w:eastAsia="宋体" w:hAnsi="宋体" w:cs="宋体"/>
          <w:spacing w:val="16"/>
          <w:sz w:val="47"/>
          <w:szCs w:val="47"/>
          <w:lang w:eastAsia="zh-CN"/>
        </w:rPr>
        <w:t xml:space="preserve"> </w:t>
      </w:r>
      <w:r>
        <w:rPr>
          <w:rFonts w:ascii="宋体" w:eastAsia="宋体" w:hAnsi="宋体" w:cs="宋体"/>
          <w:spacing w:val="-6"/>
          <w:sz w:val="47"/>
          <w:szCs w:val="47"/>
          <w:lang w:eastAsia="zh-CN"/>
        </w:rPr>
        <w:t>与急救措施。</w:t>
      </w:r>
    </w:p>
    <w:p w14:paraId="247232A0" w14:textId="77777777" w:rsidR="00ED288C" w:rsidRDefault="00000000">
      <w:pPr>
        <w:spacing w:before="156" w:line="247" w:lineRule="auto"/>
        <w:ind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(2)熟悉大学化学实验室常用仪器的名称和规格及常用仪器的使用注意事项；掌握常用玻</w:t>
      </w:r>
      <w:r>
        <w:rPr>
          <w:rFonts w:ascii="宋体" w:eastAsia="宋体" w:hAnsi="宋体" w:cs="宋体"/>
          <w:spacing w:val="8"/>
          <w:sz w:val="47"/>
          <w:szCs w:val="47"/>
          <w:lang w:eastAsia="zh-CN"/>
        </w:rPr>
        <w:t xml:space="preserve"> </w:t>
      </w:r>
      <w:r>
        <w:rPr>
          <w:rFonts w:ascii="宋体" w:eastAsia="宋体" w:hAnsi="宋体" w:cs="宋体"/>
          <w:spacing w:val="-6"/>
          <w:sz w:val="47"/>
          <w:szCs w:val="47"/>
          <w:lang w:eastAsia="zh-CN"/>
        </w:rPr>
        <w:t>璃仪器的洗涤和干燥方法。</w:t>
      </w:r>
    </w:p>
    <w:p w14:paraId="4C0CE264" w14:textId="77777777" w:rsidR="00ED288C" w:rsidRDefault="00000000">
      <w:pPr>
        <w:spacing w:before="152" w:line="220" w:lineRule="auto"/>
        <w:ind w:left="923"/>
        <w:rPr>
          <w:rFonts w:ascii="宋体" w:eastAsia="宋体" w:hAnsi="宋体" w:cs="宋体" w:hint="eastAsia"/>
          <w:sz w:val="47"/>
          <w:szCs w:val="47"/>
          <w:lang w:eastAsia="zh-CN"/>
        </w:rPr>
      </w:pPr>
      <w:r>
        <w:rPr>
          <w:rFonts w:ascii="宋体" w:eastAsia="宋体" w:hAnsi="宋体" w:cs="宋体"/>
          <w:spacing w:val="-4"/>
          <w:sz w:val="47"/>
          <w:szCs w:val="47"/>
          <w:lang w:eastAsia="zh-CN"/>
        </w:rPr>
        <w:t>(3)掌握化学药品的称量技术、配制溶液的基本操作、酸碱滴定的基本操作。</w:t>
      </w:r>
    </w:p>
    <w:p w14:paraId="2555EDFF" w14:textId="77777777" w:rsidR="00ED288C" w:rsidRDefault="00ED288C">
      <w:pPr>
        <w:pStyle w:val="a3"/>
        <w:spacing w:line="324" w:lineRule="auto"/>
        <w:rPr>
          <w:lang w:eastAsia="zh-CN"/>
        </w:rPr>
      </w:pPr>
    </w:p>
    <w:p w14:paraId="6C98170A" w14:textId="77777777" w:rsidR="00ED288C" w:rsidRDefault="00000000">
      <w:pPr>
        <w:spacing w:before="147" w:line="221" w:lineRule="auto"/>
        <w:ind w:left="6"/>
        <w:rPr>
          <w:rFonts w:ascii="黑体" w:eastAsia="黑体" w:hAnsi="黑体" w:cs="黑体" w:hint="eastAsia"/>
          <w:sz w:val="45"/>
          <w:szCs w:val="45"/>
          <w:lang w:eastAsia="zh-CN"/>
        </w:rPr>
      </w:pPr>
      <w:r>
        <w:rPr>
          <w:rFonts w:ascii="黑体" w:eastAsia="黑体" w:hAnsi="黑体" w:cs="黑体"/>
          <w:b/>
          <w:bCs/>
          <w:spacing w:val="12"/>
          <w:sz w:val="45"/>
          <w:szCs w:val="45"/>
          <w:lang w:eastAsia="zh-CN"/>
        </w:rPr>
        <w:t>二、仪器与试剂</w:t>
      </w:r>
    </w:p>
    <w:p w14:paraId="21B8DECF" w14:textId="77777777" w:rsidR="00ED288C" w:rsidRDefault="00ED288C">
      <w:pPr>
        <w:pStyle w:val="a3"/>
        <w:spacing w:line="337" w:lineRule="auto"/>
        <w:rPr>
          <w:lang w:eastAsia="zh-CN"/>
        </w:rPr>
      </w:pPr>
    </w:p>
    <w:p w14:paraId="4C486E8F" w14:textId="77777777" w:rsidR="00ED288C" w:rsidRDefault="00000000">
      <w:pPr>
        <w:spacing w:before="146" w:line="233" w:lineRule="auto"/>
        <w:ind w:left="923"/>
        <w:rPr>
          <w:rFonts w:ascii="楷体" w:eastAsia="楷体" w:hAnsi="楷体" w:cs="楷体" w:hint="eastAsia"/>
          <w:sz w:val="45"/>
          <w:szCs w:val="45"/>
          <w:lang w:eastAsia="zh-CN"/>
        </w:rPr>
      </w:pPr>
      <w:r>
        <w:rPr>
          <w:rFonts w:ascii="楷体" w:eastAsia="楷体" w:hAnsi="楷体" w:cs="楷体"/>
          <w:spacing w:val="33"/>
          <w:sz w:val="45"/>
          <w:szCs w:val="45"/>
          <w:lang w:eastAsia="zh-CN"/>
        </w:rPr>
        <w:t>1.仪器</w:t>
      </w:r>
    </w:p>
    <w:p w14:paraId="11C6491B" w14:textId="77777777" w:rsidR="00ED288C" w:rsidRDefault="00ED288C">
      <w:pPr>
        <w:pStyle w:val="a3"/>
        <w:spacing w:line="266" w:lineRule="auto"/>
        <w:rPr>
          <w:lang w:eastAsia="zh-CN"/>
        </w:rPr>
      </w:pPr>
    </w:p>
    <w:p w14:paraId="7EEF4C86" w14:textId="77777777" w:rsidR="00ED288C" w:rsidRDefault="00000000">
      <w:pPr>
        <w:spacing w:before="154" w:line="257" w:lineRule="auto"/>
        <w:ind w:right="38" w:firstLine="923"/>
        <w:rPr>
          <w:rFonts w:ascii="宋体" w:eastAsia="宋体" w:hAnsi="宋体" w:cs="宋体" w:hint="eastAsia"/>
          <w:sz w:val="47"/>
          <w:szCs w:val="47"/>
          <w:lang w:eastAsia="zh-CN"/>
        </w:rPr>
      </w:pPr>
      <w:r>
        <w:rPr>
          <w:rFonts w:ascii="宋体" w:eastAsia="宋体" w:hAnsi="宋体" w:cs="宋体"/>
          <w:spacing w:val="-8"/>
          <w:sz w:val="47"/>
          <w:szCs w:val="47"/>
          <w:lang w:eastAsia="zh-CN"/>
        </w:rPr>
        <w:t>碱式滴定管(50</w:t>
      </w:r>
      <w:r>
        <w:rPr>
          <w:rFonts w:ascii="Times New Roman" w:eastAsia="Times New Roman" w:hAnsi="Times New Roman" w:cs="Times New Roman"/>
          <w:spacing w:val="-8"/>
          <w:sz w:val="47"/>
          <w:szCs w:val="47"/>
          <w:lang w:eastAsia="zh-CN"/>
        </w:rPr>
        <w:t>mL),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8"/>
          <w:sz w:val="47"/>
          <w:szCs w:val="47"/>
          <w:lang w:eastAsia="zh-CN"/>
        </w:rPr>
        <w:t>酸式滴定管(50</w:t>
      </w:r>
      <w:r>
        <w:rPr>
          <w:rFonts w:ascii="Times New Roman" w:eastAsia="Times New Roman" w:hAnsi="Times New Roman" w:cs="Times New Roman"/>
          <w:spacing w:val="-8"/>
          <w:sz w:val="47"/>
          <w:szCs w:val="47"/>
          <w:lang w:eastAsia="zh-CN"/>
        </w:rPr>
        <w:t>mL),</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8"/>
          <w:sz w:val="47"/>
          <w:szCs w:val="47"/>
          <w:lang w:eastAsia="zh-CN"/>
        </w:rPr>
        <w:t xml:space="preserve">锥形瓶(250 </w:t>
      </w:r>
      <w:r>
        <w:rPr>
          <w:rFonts w:ascii="Times New Roman" w:eastAsia="Times New Roman" w:hAnsi="Times New Roman" w:cs="Times New Roman"/>
          <w:spacing w:val="-8"/>
          <w:sz w:val="47"/>
          <w:szCs w:val="47"/>
          <w:lang w:eastAsia="zh-CN"/>
        </w:rPr>
        <w:t>mL),</w:t>
      </w:r>
      <w:r>
        <w:rPr>
          <w:rFonts w:ascii="Times New Roman" w:eastAsia="Times New Roman" w:hAnsi="Times New Roman" w:cs="Times New Roman"/>
          <w:spacing w:val="30"/>
          <w:sz w:val="47"/>
          <w:szCs w:val="47"/>
          <w:lang w:eastAsia="zh-CN"/>
        </w:rPr>
        <w:t xml:space="preserve">  </w:t>
      </w:r>
      <w:r>
        <w:rPr>
          <w:rFonts w:ascii="宋体" w:eastAsia="宋体" w:hAnsi="宋体" w:cs="宋体"/>
          <w:spacing w:val="-8"/>
          <w:sz w:val="47"/>
          <w:szCs w:val="47"/>
          <w:lang w:eastAsia="zh-CN"/>
        </w:rPr>
        <w:t>移液管(1</w:t>
      </w:r>
      <w:r>
        <w:rPr>
          <w:rFonts w:ascii="Times New Roman" w:eastAsia="Times New Roman" w:hAnsi="Times New Roman" w:cs="Times New Roman"/>
          <w:spacing w:val="-8"/>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8"/>
          <w:sz w:val="47"/>
          <w:szCs w:val="47"/>
          <w:lang w:eastAsia="zh-CN"/>
        </w:rPr>
        <w:t>、</w:t>
      </w:r>
      <w:r>
        <w:rPr>
          <w:rFonts w:ascii="Times New Roman" w:eastAsia="Times New Roman" w:hAnsi="Times New Roman" w:cs="Times New Roman"/>
          <w:spacing w:val="-8"/>
          <w:sz w:val="47"/>
          <w:szCs w:val="47"/>
          <w:lang w:eastAsia="zh-CN"/>
        </w:rPr>
        <w:t>25mL),</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8"/>
          <w:sz w:val="47"/>
          <w:szCs w:val="47"/>
          <w:lang w:eastAsia="zh-CN"/>
        </w:rPr>
        <w:t>容量</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瓶(100</w:t>
      </w:r>
      <w:r>
        <w:rPr>
          <w:rFonts w:ascii="Times New Roman" w:eastAsia="Times New Roman" w:hAnsi="Times New Roman" w:cs="Times New Roman"/>
          <w:spacing w:val="-6"/>
          <w:sz w:val="47"/>
          <w:szCs w:val="47"/>
          <w:lang w:eastAsia="zh-CN"/>
        </w:rPr>
        <w:t xml:space="preserve">mL),   </w:t>
      </w:r>
      <w:r>
        <w:rPr>
          <w:rFonts w:ascii="宋体" w:eastAsia="宋体" w:hAnsi="宋体" w:cs="宋体"/>
          <w:spacing w:val="-6"/>
          <w:sz w:val="47"/>
          <w:szCs w:val="47"/>
          <w:lang w:eastAsia="zh-CN"/>
        </w:rPr>
        <w:t xml:space="preserve">电子天平(万分之一),烧杯(100 </w:t>
      </w:r>
      <w:r>
        <w:rPr>
          <w:rFonts w:ascii="Times New Roman" w:eastAsia="Times New Roman" w:hAnsi="Times New Roman" w:cs="Times New Roman"/>
          <w:spacing w:val="-6"/>
          <w:sz w:val="47"/>
          <w:szCs w:val="47"/>
          <w:lang w:eastAsia="zh-CN"/>
        </w:rPr>
        <w:t>mL),</w:t>
      </w:r>
      <w:r>
        <w:rPr>
          <w:rFonts w:ascii="Times New Roman" w:eastAsia="Times New Roman" w:hAnsi="Times New Roman" w:cs="Times New Roman"/>
          <w:spacing w:val="29"/>
          <w:sz w:val="47"/>
          <w:szCs w:val="47"/>
          <w:lang w:eastAsia="zh-CN"/>
        </w:rPr>
        <w:t xml:space="preserve">  </w:t>
      </w:r>
      <w:r>
        <w:rPr>
          <w:rFonts w:ascii="宋体" w:eastAsia="宋体" w:hAnsi="宋体" w:cs="宋体"/>
          <w:spacing w:val="-7"/>
          <w:sz w:val="47"/>
          <w:szCs w:val="47"/>
          <w:lang w:eastAsia="zh-CN"/>
        </w:rPr>
        <w:t>玻璃棒，胶头滴管。</w:t>
      </w:r>
    </w:p>
    <w:p w14:paraId="3D57A7F7" w14:textId="77777777" w:rsidR="00ED288C" w:rsidRDefault="00ED288C">
      <w:pPr>
        <w:pStyle w:val="a3"/>
        <w:spacing w:line="292" w:lineRule="auto"/>
        <w:rPr>
          <w:lang w:eastAsia="zh-CN"/>
        </w:rPr>
      </w:pPr>
    </w:p>
    <w:p w14:paraId="66D38F29" w14:textId="77777777" w:rsidR="00ED288C" w:rsidRDefault="00000000">
      <w:pPr>
        <w:spacing w:before="147" w:line="229" w:lineRule="auto"/>
        <w:ind w:left="923"/>
        <w:rPr>
          <w:rFonts w:ascii="楷体" w:eastAsia="楷体" w:hAnsi="楷体" w:cs="楷体" w:hint="eastAsia"/>
          <w:sz w:val="45"/>
          <w:szCs w:val="45"/>
        </w:rPr>
      </w:pPr>
      <w:r>
        <w:rPr>
          <w:rFonts w:ascii="Times New Roman" w:eastAsia="Times New Roman" w:hAnsi="Times New Roman" w:cs="Times New Roman"/>
          <w:spacing w:val="14"/>
          <w:sz w:val="45"/>
          <w:szCs w:val="45"/>
        </w:rPr>
        <w:t>2.</w:t>
      </w:r>
      <w:r>
        <w:rPr>
          <w:rFonts w:ascii="Times New Roman" w:eastAsia="Times New Roman" w:hAnsi="Times New Roman" w:cs="Times New Roman"/>
          <w:spacing w:val="16"/>
          <w:sz w:val="45"/>
          <w:szCs w:val="45"/>
        </w:rPr>
        <w:t xml:space="preserve">  </w:t>
      </w:r>
      <w:r>
        <w:rPr>
          <w:rFonts w:ascii="楷体" w:eastAsia="楷体" w:hAnsi="楷体" w:cs="楷体"/>
          <w:spacing w:val="14"/>
          <w:sz w:val="45"/>
          <w:szCs w:val="45"/>
        </w:rPr>
        <w:t>试剂</w:t>
      </w:r>
    </w:p>
    <w:p w14:paraId="5D280F54" w14:textId="77777777" w:rsidR="00ED288C" w:rsidRDefault="00ED288C">
      <w:pPr>
        <w:pStyle w:val="a3"/>
        <w:spacing w:line="276" w:lineRule="auto"/>
      </w:pPr>
    </w:p>
    <w:p w14:paraId="64E0F7E2" w14:textId="77777777" w:rsidR="00ED288C" w:rsidRDefault="00000000">
      <w:pPr>
        <w:spacing w:before="153" w:line="213" w:lineRule="auto"/>
        <w:ind w:left="923"/>
        <w:rPr>
          <w:rFonts w:ascii="宋体" w:eastAsia="宋体" w:hAnsi="宋体" w:cs="宋体" w:hint="eastAsia"/>
          <w:sz w:val="47"/>
          <w:szCs w:val="47"/>
        </w:rPr>
      </w:pPr>
      <w:r>
        <w:rPr>
          <w:rFonts w:ascii="Times New Roman" w:eastAsia="Times New Roman" w:hAnsi="Times New Roman" w:cs="Times New Roman"/>
          <w:sz w:val="47"/>
          <w:szCs w:val="47"/>
        </w:rPr>
        <w:t>CuSO</w:t>
      </w:r>
      <w:r>
        <w:rPr>
          <w:rFonts w:ascii="Times New Roman" w:eastAsia="Times New Roman" w:hAnsi="Times New Roman" w:cs="Times New Roman"/>
          <w:spacing w:val="9"/>
          <w:sz w:val="47"/>
          <w:szCs w:val="47"/>
        </w:rPr>
        <w:t>₄·5H₂</w:t>
      </w:r>
      <w:r>
        <w:rPr>
          <w:rFonts w:ascii="Times New Roman" w:eastAsia="Times New Roman" w:hAnsi="Times New Roman" w:cs="Times New Roman"/>
          <w:spacing w:val="49"/>
          <w:sz w:val="47"/>
          <w:szCs w:val="47"/>
        </w:rPr>
        <w:t xml:space="preserve">  </w:t>
      </w:r>
      <w:r>
        <w:rPr>
          <w:rFonts w:ascii="Times New Roman" w:eastAsia="Times New Roman" w:hAnsi="Times New Roman" w:cs="Times New Roman"/>
          <w:spacing w:val="9"/>
          <w:sz w:val="47"/>
          <w:szCs w:val="47"/>
        </w:rPr>
        <w:t>O,</w:t>
      </w:r>
      <w:r>
        <w:rPr>
          <w:rFonts w:ascii="Times New Roman" w:eastAsia="Times New Roman" w:hAnsi="Times New Roman" w:cs="Times New Roman"/>
          <w:spacing w:val="-33"/>
          <w:sz w:val="47"/>
          <w:szCs w:val="47"/>
        </w:rPr>
        <w:t xml:space="preserve"> </w:t>
      </w:r>
      <w:r>
        <w:rPr>
          <w:rFonts w:ascii="宋体" w:eastAsia="宋体" w:hAnsi="宋体" w:cs="宋体"/>
          <w:spacing w:val="9"/>
          <w:sz w:val="47"/>
          <w:szCs w:val="47"/>
        </w:rPr>
        <w:t>去离子水。</w:t>
      </w:r>
    </w:p>
    <w:p w14:paraId="2592884C" w14:textId="77777777" w:rsidR="00ED288C" w:rsidRDefault="00ED288C">
      <w:pPr>
        <w:pStyle w:val="a3"/>
        <w:spacing w:line="408" w:lineRule="auto"/>
      </w:pPr>
    </w:p>
    <w:p w14:paraId="0183945E" w14:textId="77777777" w:rsidR="00ED288C" w:rsidRDefault="00000000">
      <w:pPr>
        <w:spacing w:before="147" w:line="222" w:lineRule="auto"/>
        <w:ind w:left="6"/>
        <w:rPr>
          <w:rFonts w:ascii="黑体" w:eastAsia="黑体" w:hAnsi="黑体" w:cs="黑体" w:hint="eastAsia"/>
          <w:sz w:val="45"/>
          <w:szCs w:val="45"/>
          <w:lang w:eastAsia="zh-CN"/>
        </w:rPr>
      </w:pPr>
      <w:r>
        <w:rPr>
          <w:rFonts w:ascii="黑体" w:eastAsia="黑体" w:hAnsi="黑体" w:cs="黑体"/>
          <w:b/>
          <w:bCs/>
          <w:spacing w:val="5"/>
          <w:sz w:val="45"/>
          <w:szCs w:val="45"/>
          <w:lang w:eastAsia="zh-CN"/>
        </w:rPr>
        <w:t>三、实验内容</w:t>
      </w:r>
    </w:p>
    <w:p w14:paraId="2FDF9BF0" w14:textId="77777777" w:rsidR="00ED288C" w:rsidRDefault="00ED288C">
      <w:pPr>
        <w:pStyle w:val="a3"/>
        <w:spacing w:line="314" w:lineRule="auto"/>
        <w:rPr>
          <w:lang w:eastAsia="zh-CN"/>
        </w:rPr>
      </w:pPr>
    </w:p>
    <w:p w14:paraId="306E0C19" w14:textId="77777777" w:rsidR="00ED288C" w:rsidRDefault="00000000">
      <w:pPr>
        <w:spacing w:before="169" w:line="224" w:lineRule="auto"/>
        <w:ind w:left="6996"/>
        <w:rPr>
          <w:rFonts w:ascii="仿宋" w:eastAsia="仿宋" w:hAnsi="仿宋" w:cs="仿宋" w:hint="eastAsia"/>
          <w:sz w:val="52"/>
          <w:szCs w:val="52"/>
          <w:lang w:eastAsia="zh-CN"/>
        </w:rPr>
      </w:pPr>
      <w:r>
        <w:rPr>
          <w:rFonts w:ascii="仿宋" w:eastAsia="仿宋" w:hAnsi="仿宋" w:cs="仿宋"/>
          <w:spacing w:val="12"/>
          <w:sz w:val="52"/>
          <w:szCs w:val="52"/>
          <w:lang w:eastAsia="zh-CN"/>
        </w:rPr>
        <w:t>(一)玻璃仪器的洗涤</w:t>
      </w:r>
    </w:p>
    <w:p w14:paraId="08D2EC1F" w14:textId="77777777" w:rsidR="00ED288C" w:rsidRDefault="00ED288C">
      <w:pPr>
        <w:pStyle w:val="a3"/>
        <w:spacing w:line="351" w:lineRule="auto"/>
        <w:rPr>
          <w:lang w:eastAsia="zh-CN"/>
        </w:rPr>
      </w:pPr>
    </w:p>
    <w:p w14:paraId="1EB9129B" w14:textId="77777777" w:rsidR="00ED288C" w:rsidRDefault="00000000">
      <w:pPr>
        <w:spacing w:before="147" w:line="229" w:lineRule="auto"/>
        <w:ind w:left="923"/>
        <w:rPr>
          <w:rFonts w:ascii="楷体" w:eastAsia="楷体" w:hAnsi="楷体" w:cs="楷体" w:hint="eastAsia"/>
          <w:sz w:val="45"/>
          <w:szCs w:val="45"/>
          <w:lang w:eastAsia="zh-CN"/>
        </w:rPr>
      </w:pPr>
      <w:r>
        <w:rPr>
          <w:rFonts w:ascii="楷体" w:eastAsia="楷体" w:hAnsi="楷体" w:cs="楷体"/>
          <w:spacing w:val="4"/>
          <w:sz w:val="45"/>
          <w:szCs w:val="45"/>
          <w:lang w:eastAsia="zh-CN"/>
        </w:rPr>
        <w:t>1.</w:t>
      </w:r>
      <w:r>
        <w:rPr>
          <w:rFonts w:ascii="楷体" w:eastAsia="楷体" w:hAnsi="楷体" w:cs="楷体"/>
          <w:spacing w:val="-89"/>
          <w:sz w:val="45"/>
          <w:szCs w:val="45"/>
          <w:lang w:eastAsia="zh-CN"/>
        </w:rPr>
        <w:t xml:space="preserve"> </w:t>
      </w:r>
      <w:r>
        <w:rPr>
          <w:rFonts w:ascii="楷体" w:eastAsia="楷体" w:hAnsi="楷体" w:cs="楷体"/>
          <w:spacing w:val="4"/>
          <w:sz w:val="45"/>
          <w:szCs w:val="45"/>
          <w:lang w:eastAsia="zh-CN"/>
        </w:rPr>
        <w:t>非量器的洗涤</w:t>
      </w:r>
    </w:p>
    <w:p w14:paraId="3D0B7C05" w14:textId="77777777" w:rsidR="00ED288C" w:rsidRDefault="00ED288C">
      <w:pPr>
        <w:pStyle w:val="a3"/>
        <w:spacing w:line="280" w:lineRule="auto"/>
        <w:rPr>
          <w:lang w:eastAsia="zh-CN"/>
        </w:rPr>
      </w:pPr>
    </w:p>
    <w:p w14:paraId="7CA19462" w14:textId="77777777" w:rsidR="00ED288C" w:rsidRDefault="00000000">
      <w:pPr>
        <w:spacing w:before="154" w:line="268" w:lineRule="auto"/>
        <w:ind w:right="7"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将试管、锥形瓶等非量器先用自来水和合适的毛刷除去仪器上</w:t>
      </w:r>
      <w:r>
        <w:rPr>
          <w:rFonts w:ascii="宋体" w:eastAsia="宋体" w:hAnsi="宋体" w:cs="宋体"/>
          <w:spacing w:val="-4"/>
          <w:sz w:val="47"/>
          <w:szCs w:val="47"/>
          <w:lang w:eastAsia="zh-CN"/>
        </w:rPr>
        <w:t>附有的尘土、可溶物及易</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脱落的不溶物，然后用自来水连续振荡冲洗数次，再</w:t>
      </w:r>
      <w:r>
        <w:rPr>
          <w:rFonts w:ascii="宋体" w:eastAsia="宋体" w:hAnsi="宋体" w:cs="宋体"/>
          <w:spacing w:val="1"/>
          <w:sz w:val="47"/>
          <w:szCs w:val="47"/>
          <w:lang w:eastAsia="zh-CN"/>
        </w:rPr>
        <w:t>用去离子水淋洗3次。若仪器沾有难洗</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固体、油污或有机物时可用毛刷蘸去污粉、肥皂液来刷洗。若有更难洗</w:t>
      </w:r>
      <w:r>
        <w:rPr>
          <w:rFonts w:ascii="宋体" w:eastAsia="宋体" w:hAnsi="宋体" w:cs="宋体"/>
          <w:spacing w:val="-6"/>
          <w:sz w:val="47"/>
          <w:szCs w:val="47"/>
          <w:lang w:eastAsia="zh-CN"/>
        </w:rPr>
        <w:t>去的污物时，也可根</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据污物的化学性质，选择合适的清洗剂(如盐酸、氢氧化钠-乙醇溶液、铬酸洗液、王水等)浸</w:t>
      </w:r>
      <w:r>
        <w:rPr>
          <w:rFonts w:ascii="宋体" w:eastAsia="宋体" w:hAnsi="宋体" w:cs="宋体"/>
          <w:spacing w:val="16"/>
          <w:sz w:val="47"/>
          <w:szCs w:val="47"/>
          <w:lang w:eastAsia="zh-CN"/>
        </w:rPr>
        <w:t xml:space="preserve"> </w:t>
      </w:r>
      <w:r>
        <w:rPr>
          <w:rFonts w:ascii="宋体" w:eastAsia="宋体" w:hAnsi="宋体" w:cs="宋体"/>
          <w:spacing w:val="-6"/>
          <w:sz w:val="47"/>
          <w:szCs w:val="47"/>
          <w:lang w:eastAsia="zh-CN"/>
        </w:rPr>
        <w:t>泡后再洗涤。</w:t>
      </w:r>
    </w:p>
    <w:p w14:paraId="5DC65D8C" w14:textId="77777777" w:rsidR="00ED288C" w:rsidRDefault="00ED288C">
      <w:pPr>
        <w:pStyle w:val="a3"/>
        <w:spacing w:line="321" w:lineRule="auto"/>
        <w:rPr>
          <w:lang w:eastAsia="zh-CN"/>
        </w:rPr>
      </w:pPr>
    </w:p>
    <w:p w14:paraId="1DFFBE12" w14:textId="77777777" w:rsidR="00ED288C" w:rsidRDefault="00000000">
      <w:pPr>
        <w:spacing w:before="134" w:line="230" w:lineRule="auto"/>
        <w:ind w:left="923"/>
        <w:rPr>
          <w:rFonts w:ascii="楷体" w:eastAsia="楷体" w:hAnsi="楷体" w:cs="楷体" w:hint="eastAsia"/>
          <w:sz w:val="41"/>
          <w:szCs w:val="41"/>
        </w:rPr>
      </w:pPr>
      <w:r>
        <w:rPr>
          <w:rFonts w:ascii="Times New Roman" w:eastAsia="Times New Roman" w:hAnsi="Times New Roman" w:cs="Times New Roman"/>
          <w:spacing w:val="37"/>
          <w:sz w:val="41"/>
          <w:szCs w:val="41"/>
        </w:rPr>
        <w:lastRenderedPageBreak/>
        <w:t>2.</w:t>
      </w:r>
      <w:r>
        <w:rPr>
          <w:rFonts w:ascii="Times New Roman" w:eastAsia="Times New Roman" w:hAnsi="Times New Roman" w:cs="Times New Roman"/>
          <w:spacing w:val="52"/>
          <w:sz w:val="41"/>
          <w:szCs w:val="41"/>
        </w:rPr>
        <w:t xml:space="preserve">  </w:t>
      </w:r>
      <w:r>
        <w:rPr>
          <w:rFonts w:ascii="楷体" w:eastAsia="楷体" w:hAnsi="楷体" w:cs="楷体"/>
          <w:spacing w:val="37"/>
          <w:sz w:val="41"/>
          <w:szCs w:val="41"/>
        </w:rPr>
        <w:t>量器的洗涤</w:t>
      </w:r>
    </w:p>
    <w:p w14:paraId="772B75D4" w14:textId="77777777" w:rsidR="00ED288C" w:rsidRDefault="00ED288C">
      <w:pPr>
        <w:pStyle w:val="a3"/>
        <w:spacing w:line="342" w:lineRule="auto"/>
      </w:pPr>
    </w:p>
    <w:p w14:paraId="5954362F" w14:textId="77777777" w:rsidR="00ED288C" w:rsidRDefault="00000000">
      <w:pPr>
        <w:spacing w:before="153" w:line="268" w:lineRule="auto"/>
        <w:ind w:right="6"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将量筒、量杯等量器用自来水和合适的毛刷除去仪器上附有的尘土、可溶物及易脱落的</w:t>
      </w:r>
      <w:r>
        <w:rPr>
          <w:rFonts w:ascii="宋体" w:eastAsia="宋体" w:hAnsi="宋体" w:cs="宋体"/>
          <w:spacing w:val="14"/>
          <w:sz w:val="47"/>
          <w:szCs w:val="47"/>
          <w:lang w:eastAsia="zh-CN"/>
        </w:rPr>
        <w:t xml:space="preserve"> </w:t>
      </w:r>
      <w:r>
        <w:rPr>
          <w:rFonts w:ascii="宋体" w:eastAsia="宋体" w:hAnsi="宋体" w:cs="宋体"/>
          <w:spacing w:val="-15"/>
          <w:sz w:val="47"/>
          <w:szCs w:val="47"/>
          <w:lang w:eastAsia="zh-CN"/>
        </w:rPr>
        <w:t>不溶物之后，若还有污物可用肥皂水刷洗(注意不能用去污粉刷洗</w:t>
      </w:r>
      <w:r>
        <w:rPr>
          <w:rFonts w:ascii="宋体" w:eastAsia="宋体" w:hAnsi="宋体" w:cs="宋体"/>
          <w:spacing w:val="-16"/>
          <w:sz w:val="47"/>
          <w:szCs w:val="47"/>
          <w:lang w:eastAsia="zh-CN"/>
        </w:rPr>
        <w:t>)。如移液管、滴定管、容量</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瓶等口径较小、管壁细长、不便刷洗的仪器可</w:t>
      </w:r>
      <w:r>
        <w:rPr>
          <w:rFonts w:ascii="宋体" w:eastAsia="宋体" w:hAnsi="宋体" w:cs="宋体"/>
          <w:spacing w:val="-4"/>
          <w:sz w:val="47"/>
          <w:szCs w:val="47"/>
          <w:lang w:eastAsia="zh-CN"/>
        </w:rPr>
        <w:t>用铬酸洗液或王水洗涤。洗涤时，先向仪器中</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注入少量洗涤液，使仪器倾斜并慢慢转动，使仪器内壁全部被洗</w:t>
      </w:r>
      <w:r>
        <w:rPr>
          <w:rFonts w:ascii="宋体" w:eastAsia="宋体" w:hAnsi="宋体" w:cs="宋体"/>
          <w:spacing w:val="-5"/>
          <w:sz w:val="47"/>
          <w:szCs w:val="47"/>
          <w:lang w:eastAsia="zh-CN"/>
        </w:rPr>
        <w:t>液润湿。再转动仪器，使洗</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液在仪器内壁流动几圈后，将洗液倒回原瓶。然后用自来水连续振荡冲洗数次，</w:t>
      </w:r>
      <w:r>
        <w:rPr>
          <w:rFonts w:ascii="宋体" w:eastAsia="宋体" w:hAnsi="宋体" w:cs="宋体"/>
          <w:spacing w:val="-5"/>
          <w:sz w:val="47"/>
          <w:szCs w:val="47"/>
          <w:lang w:eastAsia="zh-CN"/>
        </w:rPr>
        <w:t>用去离子水</w:t>
      </w:r>
    </w:p>
    <w:p w14:paraId="0EAF7FC5" w14:textId="77777777" w:rsidR="00ED288C" w:rsidRDefault="00ED288C">
      <w:pPr>
        <w:spacing w:line="268" w:lineRule="auto"/>
        <w:rPr>
          <w:rFonts w:ascii="宋体" w:eastAsia="宋体" w:hAnsi="宋体" w:cs="宋体" w:hint="eastAsia"/>
          <w:sz w:val="47"/>
          <w:szCs w:val="47"/>
          <w:lang w:eastAsia="zh-CN"/>
        </w:rPr>
        <w:sectPr w:rsidR="00ED288C">
          <w:headerReference w:type="default" r:id="rId208"/>
          <w:pgSz w:w="20894" w:h="31680"/>
          <w:pgMar w:top="400" w:right="1530" w:bottom="400" w:left="695" w:header="0" w:footer="0" w:gutter="0"/>
          <w:cols w:space="720"/>
        </w:sectPr>
      </w:pPr>
    </w:p>
    <w:p w14:paraId="7DC5621C" w14:textId="77777777" w:rsidR="00ED288C" w:rsidRDefault="00000000">
      <w:pPr>
        <w:spacing w:before="65" w:line="221" w:lineRule="auto"/>
        <w:ind w:left="74"/>
        <w:rPr>
          <w:rFonts w:ascii="宋体" w:eastAsia="宋体" w:hAnsi="宋体" w:cs="宋体" w:hint="eastAsia"/>
          <w:sz w:val="48"/>
          <w:szCs w:val="48"/>
          <w:lang w:eastAsia="zh-CN"/>
        </w:rPr>
      </w:pPr>
      <w:r>
        <w:rPr>
          <w:rFonts w:ascii="宋体" w:eastAsia="宋体" w:hAnsi="宋体" w:cs="宋体"/>
          <w:spacing w:val="31"/>
          <w:sz w:val="48"/>
          <w:szCs w:val="48"/>
          <w:lang w:eastAsia="zh-CN"/>
        </w:rPr>
        <w:lastRenderedPageBreak/>
        <w:t>淋洗3次。</w:t>
      </w:r>
    </w:p>
    <w:p w14:paraId="1851B932" w14:textId="77777777" w:rsidR="00ED288C" w:rsidRDefault="00000000">
      <w:pPr>
        <w:spacing w:before="124" w:line="275" w:lineRule="auto"/>
        <w:ind w:left="74" w:right="68" w:firstLine="927"/>
        <w:rPr>
          <w:rFonts w:ascii="宋体" w:eastAsia="宋体" w:hAnsi="宋体" w:cs="宋体" w:hint="eastAsia"/>
          <w:sz w:val="48"/>
          <w:szCs w:val="48"/>
          <w:lang w:eastAsia="zh-CN"/>
        </w:rPr>
      </w:pPr>
      <w:r>
        <w:rPr>
          <w:rFonts w:ascii="宋体" w:eastAsia="宋体" w:hAnsi="宋体" w:cs="宋体"/>
          <w:spacing w:val="-14"/>
          <w:sz w:val="48"/>
          <w:szCs w:val="48"/>
          <w:lang w:eastAsia="zh-CN"/>
        </w:rPr>
        <w:t>洗涤注意事项：①先倒掉废液再注水；②毛刷不得进入洗涤瓶中；③不能多种仪器同时</w:t>
      </w:r>
      <w:r>
        <w:rPr>
          <w:rFonts w:ascii="宋体" w:eastAsia="宋体" w:hAnsi="宋体" w:cs="宋体"/>
          <w:spacing w:val="3"/>
          <w:sz w:val="48"/>
          <w:szCs w:val="48"/>
          <w:lang w:eastAsia="zh-CN"/>
        </w:rPr>
        <w:t xml:space="preserve"> </w:t>
      </w:r>
      <w:r>
        <w:rPr>
          <w:rFonts w:ascii="宋体" w:eastAsia="宋体" w:hAnsi="宋体" w:cs="宋体"/>
          <w:spacing w:val="-26"/>
          <w:sz w:val="48"/>
          <w:szCs w:val="48"/>
          <w:lang w:eastAsia="zh-CN"/>
        </w:rPr>
        <w:t>刷洗；④拿好仪器避免滑落；⑤按先自来水后去离子水的顺序洗涤；⑥用水原则为少量多次；</w:t>
      </w:r>
    </w:p>
    <w:p w14:paraId="123A71BB" w14:textId="77777777" w:rsidR="00ED288C" w:rsidRDefault="00000000">
      <w:pPr>
        <w:spacing w:line="220" w:lineRule="auto"/>
        <w:ind w:left="74"/>
        <w:rPr>
          <w:rFonts w:ascii="宋体" w:eastAsia="宋体" w:hAnsi="宋体" w:cs="宋体" w:hint="eastAsia"/>
          <w:sz w:val="48"/>
          <w:szCs w:val="48"/>
          <w:lang w:eastAsia="zh-CN"/>
        </w:rPr>
      </w:pPr>
      <w:r>
        <w:rPr>
          <w:rFonts w:ascii="宋体" w:eastAsia="宋体" w:hAnsi="宋体" w:cs="宋体"/>
          <w:spacing w:val="-6"/>
          <w:sz w:val="48"/>
          <w:szCs w:val="48"/>
          <w:lang w:eastAsia="zh-CN"/>
        </w:rPr>
        <w:t>⑦洗净后的仪器瓶壁应不挂水珠(可以形成一层均匀分布的水膜)。</w:t>
      </w:r>
    </w:p>
    <w:p w14:paraId="6729E01C" w14:textId="77777777" w:rsidR="00ED288C" w:rsidRDefault="00ED288C">
      <w:pPr>
        <w:pStyle w:val="a3"/>
        <w:spacing w:line="284" w:lineRule="auto"/>
        <w:rPr>
          <w:lang w:eastAsia="zh-CN"/>
        </w:rPr>
      </w:pPr>
    </w:p>
    <w:p w14:paraId="4C876F75" w14:textId="77777777" w:rsidR="00ED288C" w:rsidRDefault="00000000">
      <w:pPr>
        <w:spacing w:before="173" w:line="220" w:lineRule="auto"/>
        <w:ind w:left="6732"/>
        <w:rPr>
          <w:rFonts w:ascii="仿宋" w:eastAsia="仿宋" w:hAnsi="仿宋" w:cs="仿宋" w:hint="eastAsia"/>
          <w:sz w:val="53"/>
          <w:szCs w:val="53"/>
          <w:lang w:eastAsia="zh-CN"/>
        </w:rPr>
      </w:pPr>
      <w:r>
        <w:rPr>
          <w:rFonts w:ascii="仿宋" w:eastAsia="仿宋" w:hAnsi="仿宋" w:cs="仿宋"/>
          <w:spacing w:val="4"/>
          <w:sz w:val="53"/>
          <w:szCs w:val="53"/>
          <w:lang w:eastAsia="zh-CN"/>
        </w:rPr>
        <w:t>(二)实验基本操作练习</w:t>
      </w:r>
    </w:p>
    <w:p w14:paraId="02CBBAD1" w14:textId="77777777" w:rsidR="00ED288C" w:rsidRDefault="00ED288C">
      <w:pPr>
        <w:pStyle w:val="a3"/>
        <w:spacing w:line="352" w:lineRule="auto"/>
        <w:rPr>
          <w:lang w:eastAsia="zh-CN"/>
        </w:rPr>
      </w:pPr>
    </w:p>
    <w:p w14:paraId="5CCA9933" w14:textId="77777777" w:rsidR="00ED288C" w:rsidRDefault="00000000">
      <w:pPr>
        <w:spacing w:before="146" w:line="224" w:lineRule="auto"/>
        <w:ind w:left="1001"/>
        <w:rPr>
          <w:rFonts w:ascii="楷体" w:eastAsia="楷体" w:hAnsi="楷体" w:cs="楷体" w:hint="eastAsia"/>
          <w:sz w:val="45"/>
          <w:szCs w:val="45"/>
          <w:lang w:eastAsia="zh-CN"/>
        </w:rPr>
      </w:pPr>
      <w:r>
        <w:rPr>
          <w:rFonts w:ascii="楷体" w:eastAsia="楷体" w:hAnsi="楷体" w:cs="楷体"/>
          <w:spacing w:val="1"/>
          <w:sz w:val="45"/>
          <w:szCs w:val="45"/>
          <w:lang w:eastAsia="zh-CN"/>
        </w:rPr>
        <w:t>1. 固体药品的称取(电子天平的使用)</w:t>
      </w:r>
    </w:p>
    <w:p w14:paraId="636418FD" w14:textId="77777777" w:rsidR="00ED288C" w:rsidRDefault="00ED288C">
      <w:pPr>
        <w:pStyle w:val="a3"/>
        <w:spacing w:line="271" w:lineRule="auto"/>
        <w:rPr>
          <w:lang w:eastAsia="zh-CN"/>
        </w:rPr>
      </w:pPr>
    </w:p>
    <w:p w14:paraId="121F7C20" w14:textId="77777777" w:rsidR="00ED288C" w:rsidRDefault="00000000">
      <w:pPr>
        <w:spacing w:before="157" w:line="266" w:lineRule="auto"/>
        <w:ind w:left="74" w:right="68" w:firstLine="927"/>
        <w:jc w:val="both"/>
        <w:rPr>
          <w:rFonts w:ascii="宋体" w:eastAsia="宋体" w:hAnsi="宋体" w:cs="宋体" w:hint="eastAsia"/>
          <w:sz w:val="48"/>
          <w:szCs w:val="48"/>
          <w:lang w:eastAsia="zh-CN"/>
        </w:rPr>
      </w:pPr>
      <w:r>
        <w:rPr>
          <w:rFonts w:ascii="宋体" w:eastAsia="宋体" w:hAnsi="宋体" w:cs="宋体"/>
          <w:spacing w:val="-26"/>
          <w:sz w:val="48"/>
          <w:szCs w:val="48"/>
          <w:lang w:eastAsia="zh-CN"/>
        </w:rPr>
        <w:t>在称量样品前，先检查天平的水平仪。若不在水平，可通过水平调节脚调至水平。接通电</w:t>
      </w:r>
      <w:r>
        <w:rPr>
          <w:rFonts w:ascii="宋体" w:eastAsia="宋体" w:hAnsi="宋体" w:cs="宋体"/>
          <w:spacing w:val="4"/>
          <w:sz w:val="48"/>
          <w:szCs w:val="48"/>
          <w:lang w:eastAsia="zh-CN"/>
        </w:rPr>
        <w:t xml:space="preserve"> </w:t>
      </w:r>
      <w:r>
        <w:rPr>
          <w:rFonts w:ascii="宋体" w:eastAsia="宋体" w:hAnsi="宋体" w:cs="宋体"/>
          <w:spacing w:val="-9"/>
          <w:sz w:val="48"/>
          <w:szCs w:val="48"/>
          <w:lang w:eastAsia="zh-CN"/>
        </w:rPr>
        <w:t>源，预热10</w:t>
      </w:r>
      <w:r>
        <w:rPr>
          <w:rFonts w:ascii="Times New Roman" w:eastAsia="Times New Roman" w:hAnsi="Times New Roman" w:cs="Times New Roman"/>
          <w:spacing w:val="-9"/>
          <w:sz w:val="48"/>
          <w:szCs w:val="48"/>
          <w:lang w:eastAsia="zh-CN"/>
        </w:rPr>
        <w:t>min,</w:t>
      </w:r>
      <w:r>
        <w:rPr>
          <w:rFonts w:ascii="Times New Roman" w:eastAsia="Times New Roman" w:hAnsi="Times New Roman" w:cs="Times New Roman"/>
          <w:spacing w:val="80"/>
          <w:sz w:val="48"/>
          <w:szCs w:val="48"/>
          <w:lang w:eastAsia="zh-CN"/>
        </w:rPr>
        <w:t xml:space="preserve"> </w:t>
      </w:r>
      <w:r>
        <w:rPr>
          <w:rFonts w:ascii="宋体" w:eastAsia="宋体" w:hAnsi="宋体" w:cs="宋体"/>
          <w:spacing w:val="-9"/>
          <w:sz w:val="48"/>
          <w:szCs w:val="48"/>
          <w:lang w:eastAsia="zh-CN"/>
        </w:rPr>
        <w:t>待天平显示屏出现稳定的0.0000</w:t>
      </w:r>
      <w:r>
        <w:rPr>
          <w:rFonts w:ascii="Times New Roman" w:eastAsia="Times New Roman" w:hAnsi="Times New Roman" w:cs="Times New Roman"/>
          <w:spacing w:val="-9"/>
          <w:sz w:val="48"/>
          <w:szCs w:val="48"/>
          <w:lang w:eastAsia="zh-CN"/>
        </w:rPr>
        <w:t>g</w:t>
      </w:r>
      <w:r>
        <w:rPr>
          <w:rFonts w:ascii="宋体" w:eastAsia="宋体" w:hAnsi="宋体" w:cs="宋体"/>
          <w:spacing w:val="-9"/>
          <w:sz w:val="48"/>
          <w:szCs w:val="48"/>
          <w:lang w:eastAsia="zh-CN"/>
        </w:rPr>
        <w:t>即可进</w:t>
      </w:r>
      <w:r>
        <w:rPr>
          <w:rFonts w:ascii="宋体" w:eastAsia="宋体" w:hAnsi="宋体" w:cs="宋体"/>
          <w:spacing w:val="-10"/>
          <w:sz w:val="48"/>
          <w:szCs w:val="48"/>
          <w:lang w:eastAsia="zh-CN"/>
        </w:rPr>
        <w:t>行称量；若天平显示不在零状态，</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可按回零键，使天平显示回零。</w:t>
      </w:r>
    </w:p>
    <w:p w14:paraId="5CE9A5C6" w14:textId="77777777" w:rsidR="00ED288C" w:rsidRDefault="00000000">
      <w:pPr>
        <w:spacing w:before="105" w:line="241" w:lineRule="auto"/>
        <w:ind w:left="74" w:right="83" w:firstLine="927"/>
        <w:rPr>
          <w:rFonts w:ascii="宋体" w:eastAsia="宋体" w:hAnsi="宋体" w:cs="宋体" w:hint="eastAsia"/>
          <w:sz w:val="45"/>
          <w:szCs w:val="45"/>
          <w:lang w:eastAsia="zh-CN"/>
        </w:rPr>
      </w:pPr>
      <w:r>
        <w:rPr>
          <w:rFonts w:ascii="宋体" w:eastAsia="宋体" w:hAnsi="宋体" w:cs="宋体"/>
          <w:spacing w:val="-15"/>
          <w:sz w:val="45"/>
          <w:szCs w:val="45"/>
          <w:lang w:eastAsia="zh-CN"/>
        </w:rPr>
        <w:t>(1)直接称量法。分别称出称量瓶的质量</w:t>
      </w:r>
      <w:r>
        <w:rPr>
          <w:rFonts w:ascii="Times New Roman" w:eastAsia="Times New Roman" w:hAnsi="Times New Roman" w:cs="Times New Roman"/>
          <w:spacing w:val="-15"/>
          <w:sz w:val="45"/>
          <w:szCs w:val="45"/>
          <w:lang w:eastAsia="zh-CN"/>
        </w:rPr>
        <w:t>m</w:t>
      </w:r>
      <w:r>
        <w:rPr>
          <w:rFonts w:ascii="宋体" w:eastAsia="宋体" w:hAnsi="宋体" w:cs="宋体"/>
          <w:spacing w:val="-15"/>
          <w:sz w:val="45"/>
          <w:szCs w:val="45"/>
          <w:lang w:eastAsia="zh-CN"/>
        </w:rPr>
        <w:t>瓶、瓶盖的质量</w:t>
      </w:r>
      <w:r>
        <w:rPr>
          <w:rFonts w:ascii="Times New Roman" w:eastAsia="Times New Roman" w:hAnsi="Times New Roman" w:cs="Times New Roman"/>
          <w:spacing w:val="-15"/>
          <w:sz w:val="45"/>
          <w:szCs w:val="45"/>
          <w:lang w:eastAsia="zh-CN"/>
        </w:rPr>
        <w:t>m</w:t>
      </w:r>
      <w:r>
        <w:rPr>
          <w:rFonts w:ascii="Times New Roman" w:eastAsia="Times New Roman" w:hAnsi="Times New Roman" w:cs="Times New Roman"/>
          <w:spacing w:val="-33"/>
          <w:sz w:val="45"/>
          <w:szCs w:val="45"/>
          <w:lang w:eastAsia="zh-CN"/>
        </w:rPr>
        <w:t xml:space="preserve"> </w:t>
      </w:r>
      <w:r>
        <w:rPr>
          <w:rFonts w:ascii="宋体" w:eastAsia="宋体" w:hAnsi="宋体" w:cs="宋体"/>
          <w:spacing w:val="-15"/>
          <w:sz w:val="45"/>
          <w:szCs w:val="45"/>
          <w:lang w:eastAsia="zh-CN"/>
        </w:rPr>
        <w:t>盖及两者的总质量</w:t>
      </w:r>
      <w:r>
        <w:rPr>
          <w:rFonts w:ascii="Times New Roman" w:eastAsia="Times New Roman" w:hAnsi="Times New Roman" w:cs="Times New Roman"/>
          <w:b/>
          <w:bCs/>
          <w:spacing w:val="-15"/>
          <w:sz w:val="45"/>
          <w:szCs w:val="45"/>
          <w:lang w:eastAsia="zh-CN"/>
        </w:rPr>
        <w:t>m</w:t>
      </w:r>
      <w:r>
        <w:rPr>
          <w:rFonts w:ascii="宋体" w:eastAsia="宋体" w:hAnsi="宋体" w:cs="宋体"/>
          <w:b/>
          <w:bCs/>
          <w:spacing w:val="-15"/>
          <w:sz w:val="45"/>
          <w:szCs w:val="45"/>
          <w:lang w:eastAsia="zh-CN"/>
        </w:rPr>
        <w:t>总，</w:t>
      </w:r>
      <w:r>
        <w:rPr>
          <w:rFonts w:ascii="宋体" w:eastAsia="宋体" w:hAnsi="宋体" w:cs="宋体"/>
          <w:spacing w:val="-15"/>
          <w:sz w:val="45"/>
          <w:szCs w:val="45"/>
          <w:lang w:eastAsia="zh-CN"/>
        </w:rPr>
        <w:t>将</w:t>
      </w:r>
      <w:r>
        <w:rPr>
          <w:rFonts w:ascii="宋体" w:eastAsia="宋体" w:hAnsi="宋体" w:cs="宋体"/>
          <w:spacing w:val="-100"/>
          <w:sz w:val="45"/>
          <w:szCs w:val="45"/>
          <w:lang w:eastAsia="zh-CN"/>
        </w:rPr>
        <w:t xml:space="preserve"> </w:t>
      </w:r>
      <w:r>
        <w:rPr>
          <w:rFonts w:ascii="Times New Roman" w:eastAsia="Times New Roman" w:hAnsi="Times New Roman" w:cs="Times New Roman"/>
          <w:spacing w:val="-15"/>
          <w:sz w:val="45"/>
          <w:szCs w:val="45"/>
          <w:lang w:eastAsia="zh-CN"/>
        </w:rPr>
        <w:t>m</w:t>
      </w:r>
      <w:r>
        <w:rPr>
          <w:rFonts w:ascii="Times New Roman" w:eastAsia="Times New Roman" w:hAnsi="Times New Roman" w:cs="Times New Roman"/>
          <w:spacing w:val="-61"/>
          <w:sz w:val="45"/>
          <w:szCs w:val="45"/>
          <w:lang w:eastAsia="zh-CN"/>
        </w:rPr>
        <w:t xml:space="preserve"> </w:t>
      </w:r>
      <w:r>
        <w:rPr>
          <w:rFonts w:ascii="宋体" w:eastAsia="宋体" w:hAnsi="宋体" w:cs="宋体"/>
          <w:spacing w:val="-15"/>
          <w:sz w:val="45"/>
          <w:szCs w:val="45"/>
          <w:lang w:eastAsia="zh-CN"/>
        </w:rPr>
        <w:t>瓶+</w:t>
      </w:r>
      <w:r>
        <w:rPr>
          <w:rFonts w:ascii="宋体" w:eastAsia="宋体" w:hAnsi="宋体" w:cs="宋体"/>
          <w:sz w:val="45"/>
          <w:szCs w:val="45"/>
          <w:lang w:eastAsia="zh-CN"/>
        </w:rPr>
        <w:t xml:space="preserve"> </w:t>
      </w:r>
      <w:r>
        <w:rPr>
          <w:rFonts w:ascii="Times New Roman" w:eastAsia="Times New Roman" w:hAnsi="Times New Roman" w:cs="Times New Roman"/>
          <w:b/>
          <w:bCs/>
          <w:spacing w:val="-27"/>
          <w:sz w:val="45"/>
          <w:szCs w:val="45"/>
          <w:lang w:eastAsia="zh-CN"/>
        </w:rPr>
        <w:t>m</w:t>
      </w:r>
      <w:r>
        <w:rPr>
          <w:rFonts w:ascii="宋体" w:eastAsia="宋体" w:hAnsi="宋体" w:cs="宋体"/>
          <w:b/>
          <w:bCs/>
          <w:spacing w:val="-27"/>
          <w:sz w:val="45"/>
          <w:szCs w:val="45"/>
          <w:lang w:eastAsia="zh-CN"/>
        </w:rPr>
        <w:t>盖</w:t>
      </w:r>
      <w:r>
        <w:rPr>
          <w:rFonts w:ascii="宋体" w:eastAsia="宋体" w:hAnsi="宋体" w:cs="宋体"/>
          <w:spacing w:val="-27"/>
          <w:sz w:val="45"/>
          <w:szCs w:val="45"/>
          <w:lang w:eastAsia="zh-CN"/>
        </w:rPr>
        <w:t>及</w:t>
      </w:r>
      <w:r>
        <w:rPr>
          <w:rFonts w:ascii="宋体" w:eastAsia="宋体" w:hAnsi="宋体" w:cs="宋体"/>
          <w:spacing w:val="-129"/>
          <w:sz w:val="45"/>
          <w:szCs w:val="45"/>
          <w:lang w:eastAsia="zh-CN"/>
        </w:rPr>
        <w:t xml:space="preserve"> </w:t>
      </w:r>
      <w:r>
        <w:rPr>
          <w:rFonts w:ascii="Times New Roman" w:eastAsia="Times New Roman" w:hAnsi="Times New Roman" w:cs="Times New Roman"/>
          <w:spacing w:val="-27"/>
          <w:sz w:val="45"/>
          <w:szCs w:val="45"/>
          <w:lang w:eastAsia="zh-CN"/>
        </w:rPr>
        <w:t>m</w:t>
      </w:r>
      <w:r>
        <w:rPr>
          <w:rFonts w:ascii="华文行楷" w:eastAsia="华文行楷" w:hAnsi="华文行楷" w:cs="华文行楷"/>
          <w:spacing w:val="-27"/>
          <w:sz w:val="45"/>
          <w:szCs w:val="45"/>
          <w:lang w:eastAsia="zh-CN"/>
        </w:rPr>
        <w:t>总</w:t>
      </w:r>
      <w:r>
        <w:rPr>
          <w:rFonts w:ascii="宋体" w:eastAsia="宋体" w:hAnsi="宋体" w:cs="宋体"/>
          <w:spacing w:val="-27"/>
          <w:sz w:val="45"/>
          <w:szCs w:val="45"/>
          <w:lang w:eastAsia="zh-CN"/>
        </w:rPr>
        <w:t>比较分析。</w:t>
      </w:r>
    </w:p>
    <w:p w14:paraId="0A898815" w14:textId="77777777" w:rsidR="00ED288C" w:rsidRDefault="00000000">
      <w:pPr>
        <w:spacing w:before="38" w:line="278" w:lineRule="auto"/>
        <w:ind w:left="74" w:right="108" w:firstLine="927"/>
        <w:rPr>
          <w:rFonts w:ascii="宋体" w:eastAsia="宋体" w:hAnsi="宋体" w:cs="宋体" w:hint="eastAsia"/>
          <w:sz w:val="47"/>
          <w:szCs w:val="47"/>
          <w:lang w:eastAsia="zh-CN"/>
        </w:rPr>
      </w:pPr>
      <w:r>
        <w:rPr>
          <w:rFonts w:ascii="宋体" w:eastAsia="宋体" w:hAnsi="宋体" w:cs="宋体"/>
          <w:spacing w:val="-9"/>
          <w:sz w:val="47"/>
          <w:szCs w:val="47"/>
          <w:lang w:eastAsia="zh-CN"/>
        </w:rPr>
        <w:t>(2)指定质量法。将一张洁净的称量纸称量后按去皮键，准确称取0.2500</w:t>
      </w:r>
      <w:r>
        <w:rPr>
          <w:rFonts w:ascii="Times New Roman" w:eastAsia="Times New Roman" w:hAnsi="Times New Roman" w:cs="Times New Roman"/>
          <w:spacing w:val="-9"/>
          <w:sz w:val="47"/>
          <w:szCs w:val="47"/>
          <w:lang w:eastAsia="zh-CN"/>
        </w:rPr>
        <w:t>g</w:t>
      </w:r>
      <w:r>
        <w:rPr>
          <w:rFonts w:ascii="Times New Roman" w:eastAsia="Times New Roman" w:hAnsi="Times New Roman" w:cs="Times New Roman"/>
          <w:spacing w:val="33"/>
          <w:sz w:val="47"/>
          <w:szCs w:val="47"/>
          <w:lang w:eastAsia="zh-CN"/>
        </w:rPr>
        <w:t xml:space="preserve">   </w:t>
      </w:r>
      <w:r>
        <w:rPr>
          <w:rFonts w:ascii="Times New Roman" w:eastAsia="Times New Roman" w:hAnsi="Times New Roman" w:cs="Times New Roman"/>
          <w:spacing w:val="-9"/>
          <w:sz w:val="47"/>
          <w:szCs w:val="47"/>
          <w:lang w:eastAsia="zh-CN"/>
        </w:rPr>
        <w:t>Cu</w:t>
      </w:r>
      <w:r>
        <w:rPr>
          <w:rFonts w:ascii="Times New Roman" w:eastAsia="Times New Roman" w:hAnsi="Times New Roman" w:cs="Times New Roman"/>
          <w:spacing w:val="-10"/>
          <w:sz w:val="47"/>
          <w:szCs w:val="47"/>
          <w:lang w:eastAsia="zh-CN"/>
        </w:rPr>
        <w:t>SO₄·5H₂O,</w:t>
      </w:r>
      <w:r>
        <w:rPr>
          <w:rFonts w:ascii="Times New Roman" w:eastAsia="Times New Roman" w:hAnsi="Times New Roman" w:cs="Times New Roman"/>
          <w:spacing w:val="1"/>
          <w:sz w:val="47"/>
          <w:szCs w:val="47"/>
          <w:lang w:eastAsia="zh-CN"/>
        </w:rPr>
        <w:t xml:space="preserve"> </w:t>
      </w:r>
      <w:r>
        <w:rPr>
          <w:rFonts w:ascii="宋体" w:eastAsia="宋体" w:hAnsi="宋体" w:cs="宋体"/>
          <w:sz w:val="47"/>
          <w:szCs w:val="47"/>
          <w:lang w:eastAsia="zh-CN"/>
        </w:rPr>
        <w:t>记录质量</w:t>
      </w:r>
      <w:r>
        <w:rPr>
          <w:rFonts w:ascii="Times New Roman" w:eastAsia="Times New Roman" w:hAnsi="Times New Roman" w:cs="Times New Roman"/>
          <w:sz w:val="47"/>
          <w:szCs w:val="47"/>
          <w:lang w:eastAsia="zh-CN"/>
        </w:rPr>
        <w:t>mcuso₄5H₂0,</w:t>
      </w:r>
      <w:r>
        <w:rPr>
          <w:rFonts w:ascii="Times New Roman" w:eastAsia="Times New Roman" w:hAnsi="Times New Roman" w:cs="Times New Roman"/>
          <w:spacing w:val="71"/>
          <w:sz w:val="47"/>
          <w:szCs w:val="47"/>
          <w:lang w:eastAsia="zh-CN"/>
        </w:rPr>
        <w:t xml:space="preserve"> </w:t>
      </w:r>
      <w:r>
        <w:rPr>
          <w:rFonts w:ascii="宋体" w:eastAsia="宋体" w:hAnsi="宋体" w:cs="宋体"/>
          <w:sz w:val="47"/>
          <w:szCs w:val="47"/>
          <w:lang w:eastAsia="zh-CN"/>
        </w:rPr>
        <w:t>备用。</w:t>
      </w:r>
    </w:p>
    <w:p w14:paraId="5936375D" w14:textId="77777777" w:rsidR="00ED288C" w:rsidRDefault="00000000">
      <w:pPr>
        <w:spacing w:before="152" w:line="250" w:lineRule="auto"/>
        <w:ind w:left="74" w:right="30" w:firstLine="927"/>
        <w:rPr>
          <w:rFonts w:ascii="宋体" w:eastAsia="宋体" w:hAnsi="宋体" w:cs="宋体" w:hint="eastAsia"/>
          <w:sz w:val="47"/>
          <w:szCs w:val="47"/>
          <w:lang w:eastAsia="zh-CN"/>
        </w:rPr>
      </w:pPr>
      <w:r>
        <w:rPr>
          <w:rFonts w:ascii="宋体" w:eastAsia="宋体" w:hAnsi="宋体" w:cs="宋体"/>
          <w:spacing w:val="-15"/>
          <w:sz w:val="47"/>
          <w:szCs w:val="47"/>
          <w:lang w:eastAsia="zh-CN"/>
        </w:rPr>
        <w:t>(3)差减称量法。准确称量指定的装有试样的称量瓶质量</w:t>
      </w:r>
      <w:r>
        <w:rPr>
          <w:rFonts w:ascii="Times New Roman" w:eastAsia="Times New Roman" w:hAnsi="Times New Roman" w:cs="Times New Roman"/>
          <w:spacing w:val="-15"/>
          <w:sz w:val="47"/>
          <w:szCs w:val="47"/>
          <w:lang w:eastAsia="zh-CN"/>
        </w:rPr>
        <w:t xml:space="preserve">m₁, </w:t>
      </w:r>
      <w:r>
        <w:rPr>
          <w:rFonts w:ascii="宋体" w:eastAsia="宋体" w:hAnsi="宋体" w:cs="宋体"/>
          <w:spacing w:val="-15"/>
          <w:sz w:val="47"/>
          <w:szCs w:val="47"/>
          <w:lang w:eastAsia="zh-CN"/>
        </w:rPr>
        <w:t xml:space="preserve">从称量瓶内转移0.19～0.21 </w:t>
      </w:r>
      <w:r>
        <w:rPr>
          <w:rFonts w:ascii="Times New Roman" w:eastAsia="Times New Roman" w:hAnsi="Times New Roman" w:cs="Times New Roman"/>
          <w:spacing w:val="-15"/>
          <w:sz w:val="47"/>
          <w:szCs w:val="47"/>
          <w:lang w:eastAsia="zh-CN"/>
        </w:rPr>
        <w:t>g</w:t>
      </w:r>
      <w:r>
        <w:rPr>
          <w:rFonts w:ascii="Times New Roman" w:eastAsia="Times New Roman" w:hAnsi="Times New Roman" w:cs="Times New Roman"/>
          <w:spacing w:val="15"/>
          <w:sz w:val="47"/>
          <w:szCs w:val="47"/>
          <w:lang w:eastAsia="zh-CN"/>
        </w:rPr>
        <w:t xml:space="preserve"> </w:t>
      </w:r>
      <w:r>
        <w:rPr>
          <w:rFonts w:ascii="宋体" w:eastAsia="宋体" w:hAnsi="宋体" w:cs="宋体"/>
          <w:sz w:val="47"/>
          <w:szCs w:val="47"/>
          <w:lang w:eastAsia="zh-CN"/>
        </w:rPr>
        <w:t xml:space="preserve">试样(准确至0.0001 </w:t>
      </w:r>
      <w:r>
        <w:rPr>
          <w:rFonts w:ascii="Times New Roman" w:eastAsia="Times New Roman" w:hAnsi="Times New Roman" w:cs="Times New Roman"/>
          <w:sz w:val="47"/>
          <w:szCs w:val="47"/>
          <w:lang w:eastAsia="zh-CN"/>
        </w:rPr>
        <w:t>g)</w:t>
      </w:r>
      <w:r>
        <w:rPr>
          <w:rFonts w:ascii="宋体" w:eastAsia="宋体" w:hAnsi="宋体" w:cs="宋体"/>
          <w:sz w:val="47"/>
          <w:szCs w:val="47"/>
          <w:lang w:eastAsia="zh-CN"/>
        </w:rPr>
        <w:t>于烧杯</w:t>
      </w:r>
      <w:r>
        <w:rPr>
          <w:rFonts w:ascii="Times New Roman" w:eastAsia="Times New Roman" w:hAnsi="Times New Roman" w:cs="Times New Roman"/>
          <w:sz w:val="47"/>
          <w:szCs w:val="47"/>
          <w:lang w:eastAsia="zh-CN"/>
        </w:rPr>
        <w:t>A</w:t>
      </w:r>
      <w:r>
        <w:rPr>
          <w:rFonts w:ascii="Times New Roman" w:eastAsia="Times New Roman" w:hAnsi="Times New Roman" w:cs="Times New Roman"/>
          <w:spacing w:val="35"/>
          <w:sz w:val="47"/>
          <w:szCs w:val="47"/>
          <w:lang w:eastAsia="zh-CN"/>
        </w:rPr>
        <w:t xml:space="preserve"> </w:t>
      </w:r>
      <w:r>
        <w:rPr>
          <w:rFonts w:ascii="宋体" w:eastAsia="宋体" w:hAnsi="宋体" w:cs="宋体"/>
          <w:sz w:val="47"/>
          <w:szCs w:val="47"/>
          <w:lang w:eastAsia="zh-CN"/>
        </w:rPr>
        <w:t>中，称量并记录剩余试样和称量瓶的质量</w:t>
      </w:r>
      <w:r>
        <w:rPr>
          <w:rFonts w:ascii="Times New Roman" w:eastAsia="Times New Roman" w:hAnsi="Times New Roman" w:cs="Times New Roman"/>
          <w:sz w:val="47"/>
          <w:szCs w:val="47"/>
          <w:lang w:eastAsia="zh-CN"/>
        </w:rPr>
        <w:t xml:space="preserve">m₂;  </w:t>
      </w:r>
      <w:r>
        <w:rPr>
          <w:rFonts w:ascii="宋体" w:eastAsia="宋体" w:hAnsi="宋体" w:cs="宋体"/>
          <w:sz w:val="47"/>
          <w:szCs w:val="47"/>
          <w:lang w:eastAsia="zh-CN"/>
        </w:rPr>
        <w:t xml:space="preserve">再从称量瓶内 </w:t>
      </w:r>
      <w:r>
        <w:rPr>
          <w:rFonts w:ascii="宋体" w:eastAsia="宋体" w:hAnsi="宋体" w:cs="宋体"/>
          <w:spacing w:val="-1"/>
          <w:sz w:val="47"/>
          <w:szCs w:val="47"/>
          <w:lang w:eastAsia="zh-CN"/>
        </w:rPr>
        <w:t>转移0.19～0.21</w:t>
      </w:r>
      <w:r>
        <w:rPr>
          <w:rFonts w:ascii="Times New Roman" w:eastAsia="Times New Roman" w:hAnsi="Times New Roman" w:cs="Times New Roman"/>
          <w:spacing w:val="-1"/>
          <w:sz w:val="47"/>
          <w:szCs w:val="47"/>
          <w:lang w:eastAsia="zh-CN"/>
        </w:rPr>
        <w:t xml:space="preserve">g </w:t>
      </w:r>
      <w:r>
        <w:rPr>
          <w:rFonts w:ascii="宋体" w:eastAsia="宋体" w:hAnsi="宋体" w:cs="宋体"/>
          <w:spacing w:val="-1"/>
          <w:sz w:val="47"/>
          <w:szCs w:val="47"/>
          <w:lang w:eastAsia="zh-CN"/>
        </w:rPr>
        <w:t>试样于烧杯</w:t>
      </w:r>
      <w:r>
        <w:rPr>
          <w:rFonts w:ascii="Times New Roman" w:eastAsia="Times New Roman" w:hAnsi="Times New Roman" w:cs="Times New Roman"/>
          <w:spacing w:val="-1"/>
          <w:sz w:val="47"/>
          <w:szCs w:val="47"/>
          <w:lang w:eastAsia="zh-CN"/>
        </w:rPr>
        <w:t xml:space="preserve">B </w:t>
      </w:r>
      <w:r>
        <w:rPr>
          <w:rFonts w:ascii="宋体" w:eastAsia="宋体" w:hAnsi="宋体" w:cs="宋体"/>
          <w:spacing w:val="-1"/>
          <w:sz w:val="47"/>
          <w:szCs w:val="47"/>
          <w:lang w:eastAsia="zh-CN"/>
        </w:rPr>
        <w:t>中，再称量并记录剩余试样和称量瓶的质量</w:t>
      </w:r>
      <w:r>
        <w:rPr>
          <w:rFonts w:ascii="Times New Roman" w:eastAsia="Times New Roman" w:hAnsi="Times New Roman" w:cs="Times New Roman"/>
          <w:spacing w:val="-1"/>
          <w:sz w:val="47"/>
          <w:szCs w:val="47"/>
          <w:lang w:eastAsia="zh-CN"/>
        </w:rPr>
        <w:t>m₃</w:t>
      </w:r>
      <w:r>
        <w:rPr>
          <w:rFonts w:ascii="宋体" w:eastAsia="宋体" w:hAnsi="宋体" w:cs="宋体"/>
          <w:spacing w:val="-1"/>
          <w:sz w:val="47"/>
          <w:szCs w:val="47"/>
          <w:lang w:eastAsia="zh-CN"/>
        </w:rPr>
        <w:t>。第一份试样</w:t>
      </w:r>
      <w:r>
        <w:rPr>
          <w:rFonts w:ascii="宋体" w:eastAsia="宋体" w:hAnsi="宋体" w:cs="宋体"/>
          <w:spacing w:val="2"/>
          <w:sz w:val="47"/>
          <w:szCs w:val="47"/>
          <w:lang w:eastAsia="zh-CN"/>
        </w:rPr>
        <w:t xml:space="preserve"> </w:t>
      </w:r>
      <w:r>
        <w:rPr>
          <w:rFonts w:ascii="宋体" w:eastAsia="宋体" w:hAnsi="宋体" w:cs="宋体"/>
          <w:spacing w:val="1"/>
          <w:sz w:val="47"/>
          <w:szCs w:val="47"/>
          <w:lang w:eastAsia="zh-CN"/>
        </w:rPr>
        <w:t>的质量</w:t>
      </w:r>
      <w:r>
        <w:rPr>
          <w:rFonts w:ascii="Times New Roman" w:eastAsia="Times New Roman" w:hAnsi="Times New Roman" w:cs="Times New Roman"/>
          <w:sz w:val="47"/>
          <w:szCs w:val="47"/>
          <w:lang w:eastAsia="zh-CN"/>
        </w:rPr>
        <w:t>mA</w:t>
      </w:r>
      <w:r>
        <w:rPr>
          <w:rFonts w:ascii="宋体" w:eastAsia="宋体" w:hAnsi="宋体" w:cs="宋体"/>
          <w:spacing w:val="1"/>
          <w:sz w:val="47"/>
          <w:szCs w:val="47"/>
          <w:lang w:eastAsia="zh-CN"/>
        </w:rPr>
        <w:t>为</w:t>
      </w:r>
      <w:r>
        <w:rPr>
          <w:rFonts w:ascii="Times New Roman" w:eastAsia="Times New Roman" w:hAnsi="Times New Roman" w:cs="Times New Roman"/>
          <w:spacing w:val="1"/>
          <w:sz w:val="47"/>
          <w:szCs w:val="47"/>
          <w:lang w:eastAsia="zh-CN"/>
        </w:rPr>
        <w:t>m₁-m2,</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1"/>
          <w:sz w:val="47"/>
          <w:szCs w:val="47"/>
          <w:lang w:eastAsia="zh-CN"/>
        </w:rPr>
        <w:t>第二份试样的质量</w:t>
      </w:r>
      <w:r>
        <w:rPr>
          <w:rFonts w:ascii="Times New Roman" w:eastAsia="Times New Roman" w:hAnsi="Times New Roman" w:cs="Times New Roman"/>
          <w:sz w:val="47"/>
          <w:szCs w:val="47"/>
          <w:lang w:eastAsia="zh-CN"/>
        </w:rPr>
        <w:t>mB</w:t>
      </w:r>
      <w:r>
        <w:rPr>
          <w:rFonts w:ascii="宋体" w:eastAsia="宋体" w:hAnsi="宋体" w:cs="宋体"/>
          <w:spacing w:val="1"/>
          <w:sz w:val="47"/>
          <w:szCs w:val="47"/>
          <w:lang w:eastAsia="zh-CN"/>
        </w:rPr>
        <w:t>为</w:t>
      </w:r>
      <w:r>
        <w:rPr>
          <w:rFonts w:ascii="宋体" w:eastAsia="宋体" w:hAnsi="宋体" w:cs="宋体"/>
          <w:spacing w:val="-93"/>
          <w:sz w:val="47"/>
          <w:szCs w:val="47"/>
          <w:lang w:eastAsia="zh-CN"/>
        </w:rPr>
        <w:t xml:space="preserve"> </w:t>
      </w:r>
      <w:r>
        <w:rPr>
          <w:rFonts w:ascii="Times New Roman" w:eastAsia="Times New Roman" w:hAnsi="Times New Roman" w:cs="Times New Roman"/>
          <w:sz w:val="47"/>
          <w:szCs w:val="47"/>
          <w:lang w:eastAsia="zh-CN"/>
        </w:rPr>
        <w:t>m₂-m3</w:t>
      </w:r>
      <w:r>
        <w:rPr>
          <w:rFonts w:ascii="宋体" w:eastAsia="宋体" w:hAnsi="宋体" w:cs="宋体"/>
          <w:sz w:val="47"/>
          <w:szCs w:val="47"/>
          <w:lang w:eastAsia="zh-CN"/>
        </w:rPr>
        <w:t>。</w:t>
      </w:r>
    </w:p>
    <w:p w14:paraId="0FF6CB4C" w14:textId="77777777" w:rsidR="00ED288C" w:rsidRDefault="00ED288C">
      <w:pPr>
        <w:pStyle w:val="a3"/>
        <w:spacing w:line="475" w:lineRule="auto"/>
        <w:rPr>
          <w:lang w:eastAsia="zh-CN"/>
        </w:rPr>
      </w:pPr>
    </w:p>
    <w:p w14:paraId="09E1D44A" w14:textId="77777777" w:rsidR="00ED288C" w:rsidRDefault="00000000">
      <w:pPr>
        <w:spacing w:before="147" w:line="228" w:lineRule="auto"/>
        <w:ind w:left="1001"/>
        <w:rPr>
          <w:rFonts w:ascii="楷体" w:eastAsia="楷体" w:hAnsi="楷体" w:cs="楷体" w:hint="eastAsia"/>
          <w:sz w:val="45"/>
          <w:szCs w:val="45"/>
        </w:rPr>
      </w:pPr>
      <w:r>
        <w:rPr>
          <w:rFonts w:ascii="Times New Roman" w:eastAsia="Times New Roman" w:hAnsi="Times New Roman" w:cs="Times New Roman"/>
          <w:spacing w:val="8"/>
          <w:sz w:val="45"/>
          <w:szCs w:val="45"/>
        </w:rPr>
        <w:t xml:space="preserve">2.  </w:t>
      </w:r>
      <w:r>
        <w:rPr>
          <w:rFonts w:ascii="楷体" w:eastAsia="楷体" w:hAnsi="楷体" w:cs="楷体"/>
          <w:spacing w:val="8"/>
          <w:sz w:val="45"/>
          <w:szCs w:val="45"/>
        </w:rPr>
        <w:t>配制溶液(容量瓶的使用)</w:t>
      </w:r>
    </w:p>
    <w:p w14:paraId="3799DEC5" w14:textId="77777777" w:rsidR="00ED288C" w:rsidRDefault="00000000">
      <w:pPr>
        <w:spacing w:before="346" w:line="271" w:lineRule="auto"/>
        <w:ind w:left="74" w:right="74" w:firstLine="927"/>
        <w:jc w:val="both"/>
        <w:rPr>
          <w:rFonts w:ascii="宋体" w:eastAsia="宋体" w:hAnsi="宋体" w:cs="宋体" w:hint="eastAsia"/>
          <w:sz w:val="48"/>
          <w:szCs w:val="48"/>
          <w:lang w:eastAsia="zh-CN"/>
        </w:rPr>
      </w:pPr>
      <w:r>
        <w:rPr>
          <w:rFonts w:ascii="宋体" w:eastAsia="宋体" w:hAnsi="宋体" w:cs="宋体"/>
          <w:spacing w:val="-5"/>
          <w:sz w:val="48"/>
          <w:szCs w:val="48"/>
          <w:lang w:eastAsia="zh-CN"/>
        </w:rPr>
        <w:t xml:space="preserve">配制0.01 </w:t>
      </w:r>
      <w:r>
        <w:rPr>
          <w:rFonts w:ascii="Times New Roman" w:eastAsia="Times New Roman" w:hAnsi="Times New Roman" w:cs="Times New Roman"/>
          <w:spacing w:val="-5"/>
          <w:sz w:val="48"/>
          <w:szCs w:val="48"/>
          <w:lang w:eastAsia="zh-CN"/>
        </w:rPr>
        <w:t>mol·L-</w:t>
      </w:r>
      <w:r>
        <w:rPr>
          <w:rFonts w:ascii="Times New Roman" w:eastAsia="Times New Roman" w:hAnsi="Times New Roman" w:cs="Times New Roman"/>
          <w:spacing w:val="-80"/>
          <w:sz w:val="48"/>
          <w:szCs w:val="48"/>
          <w:lang w:eastAsia="zh-CN"/>
        </w:rPr>
        <w:t xml:space="preserve"> </w:t>
      </w:r>
      <w:r>
        <w:rPr>
          <w:rFonts w:ascii="Times New Roman" w:eastAsia="Times New Roman" w:hAnsi="Times New Roman" w:cs="Times New Roman"/>
          <w:spacing w:val="-5"/>
          <w:sz w:val="48"/>
          <w:szCs w:val="48"/>
          <w:lang w:eastAsia="zh-CN"/>
        </w:rPr>
        <w:t xml:space="preserve">¹  </w:t>
      </w:r>
      <w:r>
        <w:rPr>
          <w:rFonts w:ascii="宋体" w:eastAsia="宋体" w:hAnsi="宋体" w:cs="宋体"/>
          <w:spacing w:val="-5"/>
          <w:sz w:val="48"/>
          <w:szCs w:val="48"/>
          <w:lang w:eastAsia="zh-CN"/>
        </w:rPr>
        <w:t>的</w:t>
      </w:r>
      <w:r>
        <w:rPr>
          <w:rFonts w:ascii="宋体" w:eastAsia="宋体" w:hAnsi="宋体" w:cs="宋体"/>
          <w:spacing w:val="-123"/>
          <w:sz w:val="48"/>
          <w:szCs w:val="48"/>
          <w:lang w:eastAsia="zh-CN"/>
        </w:rPr>
        <w:t xml:space="preserve"> </w:t>
      </w:r>
      <w:r>
        <w:rPr>
          <w:rFonts w:ascii="Times New Roman" w:eastAsia="Times New Roman" w:hAnsi="Times New Roman" w:cs="Times New Roman"/>
          <w:spacing w:val="-5"/>
          <w:sz w:val="48"/>
          <w:szCs w:val="48"/>
          <w:lang w:eastAsia="zh-CN"/>
        </w:rPr>
        <w:t>CuSO₄</w:t>
      </w:r>
      <w:r>
        <w:rPr>
          <w:rFonts w:ascii="宋体" w:eastAsia="宋体" w:hAnsi="宋体" w:cs="宋体"/>
          <w:spacing w:val="-5"/>
          <w:sz w:val="48"/>
          <w:szCs w:val="48"/>
          <w:lang w:eastAsia="zh-CN"/>
        </w:rPr>
        <w:t xml:space="preserve">溶液：准确称取0.2500 </w:t>
      </w:r>
      <w:r>
        <w:rPr>
          <w:rFonts w:ascii="Times New Roman" w:eastAsia="Times New Roman" w:hAnsi="Times New Roman" w:cs="Times New Roman"/>
          <w:spacing w:val="-5"/>
          <w:sz w:val="48"/>
          <w:szCs w:val="48"/>
          <w:lang w:eastAsia="zh-CN"/>
        </w:rPr>
        <w:t>g</w:t>
      </w:r>
      <w:r>
        <w:rPr>
          <w:rFonts w:ascii="Times New Roman" w:eastAsia="Times New Roman" w:hAnsi="Times New Roman" w:cs="Times New Roman"/>
          <w:spacing w:val="38"/>
          <w:sz w:val="48"/>
          <w:szCs w:val="48"/>
          <w:lang w:eastAsia="zh-CN"/>
        </w:rPr>
        <w:t xml:space="preserve">   </w:t>
      </w:r>
      <w:r>
        <w:rPr>
          <w:rFonts w:ascii="Times New Roman" w:eastAsia="Times New Roman" w:hAnsi="Times New Roman" w:cs="Times New Roman"/>
          <w:spacing w:val="-5"/>
          <w:sz w:val="48"/>
          <w:szCs w:val="48"/>
          <w:lang w:eastAsia="zh-CN"/>
        </w:rPr>
        <w:t>CuSO₄·5H₂O,</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5"/>
          <w:sz w:val="48"/>
          <w:szCs w:val="48"/>
          <w:lang w:eastAsia="zh-CN"/>
        </w:rPr>
        <w:t xml:space="preserve">倒入100 </w:t>
      </w:r>
      <w:r>
        <w:rPr>
          <w:rFonts w:ascii="Times New Roman" w:eastAsia="Times New Roman" w:hAnsi="Times New Roman" w:cs="Times New Roman"/>
          <w:spacing w:val="-5"/>
          <w:sz w:val="48"/>
          <w:szCs w:val="48"/>
          <w:lang w:eastAsia="zh-CN"/>
        </w:rPr>
        <w:t>mL</w:t>
      </w:r>
      <w:r>
        <w:rPr>
          <w:rFonts w:ascii="宋体" w:eastAsia="宋体" w:hAnsi="宋体" w:cs="宋体"/>
          <w:spacing w:val="-5"/>
          <w:sz w:val="48"/>
          <w:szCs w:val="48"/>
          <w:lang w:eastAsia="zh-CN"/>
        </w:rPr>
        <w:t>小烧</w:t>
      </w:r>
      <w:r>
        <w:rPr>
          <w:rFonts w:ascii="宋体" w:eastAsia="宋体" w:hAnsi="宋体" w:cs="宋体"/>
          <w:sz w:val="48"/>
          <w:szCs w:val="48"/>
          <w:lang w:eastAsia="zh-CN"/>
        </w:rPr>
        <w:t xml:space="preserve"> 杯中，加水约20</w:t>
      </w:r>
      <w:r>
        <w:rPr>
          <w:rFonts w:ascii="Times New Roman" w:eastAsia="Times New Roman" w:hAnsi="Times New Roman" w:cs="Times New Roman"/>
          <w:sz w:val="48"/>
          <w:szCs w:val="48"/>
          <w:lang w:eastAsia="zh-CN"/>
        </w:rPr>
        <w:t>mL</w:t>
      </w:r>
      <w:r>
        <w:rPr>
          <w:rFonts w:ascii="宋体" w:eastAsia="宋体" w:hAnsi="宋体" w:cs="宋体"/>
          <w:sz w:val="48"/>
          <w:szCs w:val="48"/>
          <w:lang w:eastAsia="zh-CN"/>
        </w:rPr>
        <w:t xml:space="preserve">搅拌溶解，用玻璃棒转移至100 </w:t>
      </w:r>
      <w:r>
        <w:rPr>
          <w:rFonts w:ascii="Times New Roman" w:eastAsia="Times New Roman" w:hAnsi="Times New Roman" w:cs="Times New Roman"/>
          <w:sz w:val="48"/>
          <w:szCs w:val="48"/>
          <w:lang w:eastAsia="zh-CN"/>
        </w:rPr>
        <w:t>mL</w:t>
      </w:r>
      <w:r>
        <w:rPr>
          <w:rFonts w:ascii="宋体" w:eastAsia="宋体" w:hAnsi="宋体" w:cs="宋体"/>
          <w:sz w:val="48"/>
          <w:szCs w:val="48"/>
          <w:lang w:eastAsia="zh-CN"/>
        </w:rPr>
        <w:t>容量瓶中，并冲洗烧杯2～3次，洗</w:t>
      </w:r>
      <w:r>
        <w:rPr>
          <w:rFonts w:ascii="宋体" w:eastAsia="宋体" w:hAnsi="宋体" w:cs="宋体"/>
          <w:spacing w:val="17"/>
          <w:sz w:val="48"/>
          <w:szCs w:val="48"/>
          <w:lang w:eastAsia="zh-CN"/>
        </w:rPr>
        <w:t xml:space="preserve"> </w:t>
      </w:r>
      <w:r>
        <w:rPr>
          <w:rFonts w:ascii="宋体" w:eastAsia="宋体" w:hAnsi="宋体" w:cs="宋体"/>
          <w:spacing w:val="-17"/>
          <w:sz w:val="48"/>
          <w:szCs w:val="48"/>
          <w:lang w:eastAsia="zh-CN"/>
        </w:rPr>
        <w:t>液一并转移至容量瓶中，然后稀释至刻度，充分摇匀。</w:t>
      </w:r>
    </w:p>
    <w:p w14:paraId="2503F4C6" w14:textId="77777777" w:rsidR="00ED288C" w:rsidRDefault="00ED288C">
      <w:pPr>
        <w:pStyle w:val="a3"/>
        <w:spacing w:line="291" w:lineRule="auto"/>
        <w:rPr>
          <w:lang w:eastAsia="zh-CN"/>
        </w:rPr>
      </w:pPr>
    </w:p>
    <w:p w14:paraId="23D2152A" w14:textId="77777777" w:rsidR="00ED288C" w:rsidRDefault="00000000">
      <w:pPr>
        <w:spacing w:before="147" w:line="22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3.  </w:t>
      </w:r>
      <w:r>
        <w:rPr>
          <w:rFonts w:ascii="楷体" w:eastAsia="楷体" w:hAnsi="楷体" w:cs="楷体"/>
          <w:spacing w:val="8"/>
          <w:sz w:val="45"/>
          <w:szCs w:val="45"/>
          <w:lang w:eastAsia="zh-CN"/>
        </w:rPr>
        <w:t>液体药品的量取(移液管和吸量管的使用)</w:t>
      </w:r>
    </w:p>
    <w:p w14:paraId="4D82BFCD" w14:textId="77777777" w:rsidR="00ED288C" w:rsidRDefault="00000000">
      <w:pPr>
        <w:spacing w:before="396" w:line="222" w:lineRule="auto"/>
        <w:ind w:left="1001"/>
        <w:rPr>
          <w:rFonts w:ascii="宋体" w:eastAsia="宋体" w:hAnsi="宋体" w:cs="宋体" w:hint="eastAsia"/>
          <w:sz w:val="48"/>
          <w:szCs w:val="48"/>
          <w:lang w:eastAsia="zh-CN"/>
        </w:rPr>
      </w:pPr>
      <w:r>
        <w:rPr>
          <w:rFonts w:ascii="宋体" w:eastAsia="宋体" w:hAnsi="宋体" w:cs="宋体"/>
          <w:spacing w:val="4"/>
          <w:sz w:val="48"/>
          <w:szCs w:val="48"/>
          <w:lang w:eastAsia="zh-CN"/>
        </w:rPr>
        <w:t>1)移液管的使用</w:t>
      </w:r>
    </w:p>
    <w:p w14:paraId="2C05099E" w14:textId="77777777" w:rsidR="00ED288C" w:rsidRDefault="00000000">
      <w:pPr>
        <w:spacing w:before="116" w:line="271" w:lineRule="auto"/>
        <w:ind w:left="74" w:right="67" w:firstLine="927"/>
        <w:rPr>
          <w:rFonts w:ascii="宋体" w:eastAsia="宋体" w:hAnsi="宋体" w:cs="宋体" w:hint="eastAsia"/>
          <w:sz w:val="48"/>
          <w:szCs w:val="48"/>
          <w:lang w:eastAsia="zh-CN"/>
        </w:rPr>
      </w:pPr>
      <w:r>
        <w:rPr>
          <w:rFonts w:ascii="宋体" w:eastAsia="宋体" w:hAnsi="宋体" w:cs="宋体"/>
          <w:spacing w:val="-3"/>
          <w:sz w:val="48"/>
          <w:szCs w:val="48"/>
          <w:lang w:eastAsia="zh-CN"/>
        </w:rPr>
        <w:t>将洁净的25.00</w:t>
      </w:r>
      <w:r>
        <w:rPr>
          <w:rFonts w:ascii="Times New Roman" w:eastAsia="Times New Roman" w:hAnsi="Times New Roman" w:cs="Times New Roman"/>
          <w:spacing w:val="-3"/>
          <w:sz w:val="48"/>
          <w:szCs w:val="48"/>
          <w:lang w:eastAsia="zh-CN"/>
        </w:rPr>
        <w:t>mL</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3"/>
          <w:sz w:val="48"/>
          <w:szCs w:val="48"/>
          <w:lang w:eastAsia="zh-CN"/>
        </w:rPr>
        <w:t>移液管用待吸取溶液润洗2～3次，再移取25.</w:t>
      </w:r>
      <w:r>
        <w:rPr>
          <w:rFonts w:ascii="宋体" w:eastAsia="宋体" w:hAnsi="宋体" w:cs="宋体"/>
          <w:spacing w:val="-4"/>
          <w:sz w:val="48"/>
          <w:szCs w:val="48"/>
          <w:lang w:eastAsia="zh-CN"/>
        </w:rPr>
        <w:t xml:space="preserve">00 </w:t>
      </w:r>
      <w:r>
        <w:rPr>
          <w:rFonts w:ascii="Times New Roman" w:eastAsia="Times New Roman" w:hAnsi="Times New Roman" w:cs="Times New Roman"/>
          <w:spacing w:val="-4"/>
          <w:sz w:val="48"/>
          <w:szCs w:val="48"/>
          <w:lang w:eastAsia="zh-CN"/>
        </w:rPr>
        <w:t>mL</w:t>
      </w:r>
      <w:r>
        <w:rPr>
          <w:rFonts w:ascii="宋体" w:eastAsia="宋体" w:hAnsi="宋体" w:cs="宋体"/>
          <w:spacing w:val="-4"/>
          <w:sz w:val="48"/>
          <w:szCs w:val="48"/>
          <w:lang w:eastAsia="zh-CN"/>
        </w:rPr>
        <w:t>的</w:t>
      </w:r>
      <w:r>
        <w:rPr>
          <w:rFonts w:ascii="Times New Roman" w:eastAsia="Times New Roman" w:hAnsi="Times New Roman" w:cs="Times New Roman"/>
          <w:spacing w:val="-4"/>
          <w:sz w:val="48"/>
          <w:szCs w:val="48"/>
          <w:lang w:eastAsia="zh-CN"/>
        </w:rPr>
        <w:t>CuSO₄</w:t>
      </w:r>
      <w:r>
        <w:rPr>
          <w:rFonts w:ascii="宋体" w:eastAsia="宋体" w:hAnsi="宋体" w:cs="宋体"/>
          <w:spacing w:val="-4"/>
          <w:sz w:val="48"/>
          <w:szCs w:val="48"/>
          <w:lang w:eastAsia="zh-CN"/>
        </w:rPr>
        <w:t>溶液于</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锥形瓶中，平行测定3次。</w:t>
      </w:r>
    </w:p>
    <w:p w14:paraId="584ECCB0" w14:textId="77777777" w:rsidR="00ED288C" w:rsidRDefault="00000000">
      <w:pPr>
        <w:spacing w:before="7" w:line="222" w:lineRule="auto"/>
        <w:ind w:left="1001"/>
        <w:rPr>
          <w:rFonts w:ascii="宋体" w:eastAsia="宋体" w:hAnsi="宋体" w:cs="宋体" w:hint="eastAsia"/>
          <w:sz w:val="48"/>
          <w:szCs w:val="48"/>
          <w:lang w:eastAsia="zh-CN"/>
        </w:rPr>
      </w:pPr>
      <w:r>
        <w:rPr>
          <w:rFonts w:ascii="宋体" w:eastAsia="宋体" w:hAnsi="宋体" w:cs="宋体"/>
          <w:spacing w:val="-10"/>
          <w:sz w:val="48"/>
          <w:szCs w:val="48"/>
          <w:lang w:eastAsia="zh-CN"/>
        </w:rPr>
        <w:t>2)</w:t>
      </w:r>
      <w:r>
        <w:rPr>
          <w:rFonts w:ascii="宋体" w:eastAsia="宋体" w:hAnsi="宋体" w:cs="宋体"/>
          <w:spacing w:val="-81"/>
          <w:sz w:val="48"/>
          <w:szCs w:val="48"/>
          <w:lang w:eastAsia="zh-CN"/>
        </w:rPr>
        <w:t xml:space="preserve"> </w:t>
      </w:r>
      <w:r>
        <w:rPr>
          <w:rFonts w:ascii="宋体" w:eastAsia="宋体" w:hAnsi="宋体" w:cs="宋体"/>
          <w:spacing w:val="-10"/>
          <w:sz w:val="48"/>
          <w:szCs w:val="48"/>
          <w:lang w:eastAsia="zh-CN"/>
        </w:rPr>
        <w:t>吸量管的使用</w:t>
      </w:r>
    </w:p>
    <w:p w14:paraId="620F510E" w14:textId="77777777" w:rsidR="00ED288C" w:rsidRDefault="00000000">
      <w:pPr>
        <w:spacing w:before="134" w:line="282" w:lineRule="auto"/>
        <w:ind w:left="74" w:right="156" w:firstLine="927"/>
        <w:rPr>
          <w:rFonts w:ascii="宋体" w:eastAsia="宋体" w:hAnsi="宋体" w:cs="宋体" w:hint="eastAsia"/>
          <w:sz w:val="45"/>
          <w:szCs w:val="45"/>
          <w:lang w:eastAsia="zh-CN"/>
        </w:rPr>
      </w:pPr>
      <w:r>
        <w:rPr>
          <w:rFonts w:ascii="宋体" w:eastAsia="宋体" w:hAnsi="宋体" w:cs="宋体"/>
          <w:spacing w:val="6"/>
          <w:sz w:val="45"/>
          <w:szCs w:val="45"/>
          <w:lang w:eastAsia="zh-CN"/>
        </w:rPr>
        <w:t>将洁净的1.00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40"/>
          <w:sz w:val="45"/>
          <w:szCs w:val="45"/>
          <w:lang w:eastAsia="zh-CN"/>
        </w:rPr>
        <w:t xml:space="preserve"> </w:t>
      </w:r>
      <w:r>
        <w:rPr>
          <w:rFonts w:ascii="宋体" w:eastAsia="宋体" w:hAnsi="宋体" w:cs="宋体"/>
          <w:spacing w:val="6"/>
          <w:sz w:val="45"/>
          <w:szCs w:val="45"/>
          <w:lang w:eastAsia="zh-CN"/>
        </w:rPr>
        <w:t>吸量管用待吸取溶液润洗2～3次，分别移取0.40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63"/>
          <w:sz w:val="45"/>
          <w:szCs w:val="45"/>
          <w:lang w:eastAsia="zh-CN"/>
        </w:rPr>
        <w:t xml:space="preserve"> </w:t>
      </w:r>
      <w:r>
        <w:rPr>
          <w:rFonts w:ascii="宋体" w:eastAsia="宋体" w:hAnsi="宋体" w:cs="宋体"/>
          <w:spacing w:val="6"/>
          <w:sz w:val="45"/>
          <w:szCs w:val="45"/>
          <w:lang w:eastAsia="zh-CN"/>
        </w:rPr>
        <w:t>、</w:t>
      </w:r>
      <w:r>
        <w:rPr>
          <w:rFonts w:ascii="Times New Roman" w:eastAsia="Times New Roman" w:hAnsi="Times New Roman" w:cs="Times New Roman"/>
          <w:spacing w:val="6"/>
          <w:sz w:val="45"/>
          <w:szCs w:val="45"/>
          <w:lang w:eastAsia="zh-CN"/>
        </w:rPr>
        <w:t>0.80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64"/>
          <w:sz w:val="45"/>
          <w:szCs w:val="45"/>
          <w:lang w:eastAsia="zh-CN"/>
        </w:rPr>
        <w:t xml:space="preserve"> </w:t>
      </w:r>
      <w:r>
        <w:rPr>
          <w:rFonts w:ascii="宋体" w:eastAsia="宋体" w:hAnsi="宋体" w:cs="宋体"/>
          <w:spacing w:val="5"/>
          <w:sz w:val="45"/>
          <w:szCs w:val="45"/>
          <w:lang w:eastAsia="zh-CN"/>
        </w:rPr>
        <w:t>、</w:t>
      </w:r>
      <w:r>
        <w:rPr>
          <w:rFonts w:ascii="Times New Roman" w:eastAsia="Times New Roman" w:hAnsi="Times New Roman" w:cs="Times New Roman"/>
          <w:spacing w:val="5"/>
          <w:sz w:val="45"/>
          <w:szCs w:val="45"/>
          <w:lang w:eastAsia="zh-CN"/>
        </w:rPr>
        <w:t>1.00</w:t>
      </w:r>
      <w:r>
        <w:rPr>
          <w:rFonts w:ascii="Times New Roman" w:eastAsia="Times New Roman" w:hAnsi="Times New Roman" w:cs="Times New Roman"/>
          <w:sz w:val="45"/>
          <w:szCs w:val="45"/>
          <w:lang w:eastAsia="zh-CN"/>
        </w:rPr>
        <w:t xml:space="preserve">mL </w:t>
      </w:r>
      <w:r>
        <w:rPr>
          <w:rFonts w:ascii="宋体" w:eastAsia="宋体" w:hAnsi="宋体" w:cs="宋体"/>
          <w:spacing w:val="9"/>
          <w:sz w:val="45"/>
          <w:szCs w:val="45"/>
          <w:lang w:eastAsia="zh-CN"/>
        </w:rPr>
        <w:t>的</w:t>
      </w:r>
      <w:r>
        <w:rPr>
          <w:rFonts w:ascii="宋体" w:eastAsia="宋体" w:hAnsi="宋体" w:cs="宋体"/>
          <w:spacing w:val="-91"/>
          <w:sz w:val="45"/>
          <w:szCs w:val="45"/>
          <w:lang w:eastAsia="zh-CN"/>
        </w:rPr>
        <w:t xml:space="preserve"> </w:t>
      </w:r>
      <w:r>
        <w:rPr>
          <w:rFonts w:ascii="Times New Roman" w:eastAsia="Times New Roman" w:hAnsi="Times New Roman" w:cs="Times New Roman"/>
          <w:sz w:val="45"/>
          <w:szCs w:val="45"/>
          <w:lang w:eastAsia="zh-CN"/>
        </w:rPr>
        <w:t>CuSO</w:t>
      </w:r>
      <w:r>
        <w:rPr>
          <w:rFonts w:ascii="Times New Roman" w:eastAsia="Times New Roman" w:hAnsi="Times New Roman" w:cs="Times New Roman"/>
          <w:spacing w:val="9"/>
          <w:sz w:val="45"/>
          <w:szCs w:val="45"/>
          <w:lang w:eastAsia="zh-CN"/>
        </w:rPr>
        <w:t>4</w:t>
      </w:r>
      <w:r>
        <w:rPr>
          <w:rFonts w:ascii="宋体" w:eastAsia="宋体" w:hAnsi="宋体" w:cs="宋体"/>
          <w:spacing w:val="9"/>
          <w:sz w:val="45"/>
          <w:szCs w:val="45"/>
          <w:lang w:eastAsia="zh-CN"/>
        </w:rPr>
        <w:t>溶液于锥形瓶中。</w:t>
      </w:r>
    </w:p>
    <w:p w14:paraId="00A56D1E" w14:textId="77777777" w:rsidR="00ED288C" w:rsidRDefault="00000000">
      <w:pPr>
        <w:spacing w:before="351" w:line="22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 xml:space="preserve">4.  </w:t>
      </w:r>
      <w:r>
        <w:rPr>
          <w:rFonts w:ascii="楷体" w:eastAsia="楷体" w:hAnsi="楷体" w:cs="楷体"/>
          <w:spacing w:val="9"/>
          <w:sz w:val="45"/>
          <w:szCs w:val="45"/>
          <w:lang w:eastAsia="zh-CN"/>
        </w:rPr>
        <w:t>滴定操作练习(滴定管的使用)</w:t>
      </w:r>
    </w:p>
    <w:p w14:paraId="6557C202" w14:textId="77777777" w:rsidR="00ED288C" w:rsidRDefault="00ED288C">
      <w:pPr>
        <w:pStyle w:val="a3"/>
        <w:spacing w:line="319" w:lineRule="auto"/>
        <w:rPr>
          <w:lang w:eastAsia="zh-CN"/>
        </w:rPr>
      </w:pPr>
    </w:p>
    <w:p w14:paraId="72BAA3B6" w14:textId="77777777" w:rsidR="00ED288C" w:rsidRDefault="00000000">
      <w:pPr>
        <w:spacing w:before="147" w:line="220" w:lineRule="auto"/>
        <w:ind w:left="1001"/>
        <w:rPr>
          <w:rFonts w:ascii="宋体" w:eastAsia="宋体" w:hAnsi="宋体" w:cs="宋体" w:hint="eastAsia"/>
          <w:sz w:val="45"/>
          <w:szCs w:val="45"/>
          <w:lang w:eastAsia="zh-CN"/>
        </w:rPr>
      </w:pPr>
      <w:r>
        <w:rPr>
          <w:rFonts w:ascii="宋体" w:eastAsia="宋体" w:hAnsi="宋体" w:cs="宋体"/>
          <w:spacing w:val="26"/>
          <w:sz w:val="45"/>
          <w:szCs w:val="45"/>
          <w:lang w:eastAsia="zh-CN"/>
        </w:rPr>
        <w:t>1)酸式滴定管的使用</w:t>
      </w:r>
    </w:p>
    <w:p w14:paraId="7D277260" w14:textId="77777777" w:rsidR="00ED288C" w:rsidRDefault="00000000">
      <w:pPr>
        <w:spacing w:before="144" w:line="220" w:lineRule="auto"/>
        <w:ind w:left="1001"/>
        <w:rPr>
          <w:rFonts w:ascii="宋体" w:eastAsia="宋体" w:hAnsi="宋体" w:cs="宋体" w:hint="eastAsia"/>
          <w:sz w:val="47"/>
          <w:szCs w:val="47"/>
          <w:lang w:eastAsia="zh-CN"/>
        </w:rPr>
      </w:pPr>
      <w:r>
        <w:rPr>
          <w:rFonts w:ascii="宋体" w:eastAsia="宋体" w:hAnsi="宋体" w:cs="宋体"/>
          <w:spacing w:val="8"/>
          <w:sz w:val="47"/>
          <w:szCs w:val="47"/>
          <w:lang w:eastAsia="zh-CN"/>
        </w:rPr>
        <w:t>(1)用酸式滴定管测算1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8"/>
          <w:sz w:val="47"/>
          <w:szCs w:val="47"/>
          <w:lang w:eastAsia="zh-CN"/>
        </w:rPr>
        <w:t xml:space="preserve"> </w:t>
      </w:r>
      <w:r>
        <w:rPr>
          <w:rFonts w:ascii="宋体" w:eastAsia="宋体" w:hAnsi="宋体" w:cs="宋体"/>
          <w:spacing w:val="8"/>
          <w:sz w:val="47"/>
          <w:szCs w:val="47"/>
          <w:lang w:eastAsia="zh-CN"/>
        </w:rPr>
        <w:t>去离子水的滴数。</w:t>
      </w:r>
    </w:p>
    <w:p w14:paraId="6D5BD76A" w14:textId="77777777" w:rsidR="00ED288C" w:rsidRDefault="00000000">
      <w:pPr>
        <w:spacing w:before="65" w:line="215" w:lineRule="auto"/>
        <w:ind w:left="1001"/>
        <w:rPr>
          <w:rFonts w:ascii="宋体" w:eastAsia="宋体" w:hAnsi="宋体" w:cs="宋体" w:hint="eastAsia"/>
          <w:sz w:val="48"/>
          <w:szCs w:val="48"/>
          <w:lang w:eastAsia="zh-CN"/>
        </w:rPr>
      </w:pPr>
      <w:r>
        <w:rPr>
          <w:rFonts w:ascii="宋体" w:eastAsia="宋体" w:hAnsi="宋体" w:cs="宋体"/>
          <w:spacing w:val="-9"/>
          <w:sz w:val="48"/>
          <w:szCs w:val="48"/>
          <w:lang w:eastAsia="zh-CN"/>
        </w:rPr>
        <w:t>(2)用酸式滴定管练习逐滴连续滴定去离子水5</w:t>
      </w:r>
      <w:r>
        <w:rPr>
          <w:rFonts w:ascii="Times New Roman" w:eastAsia="Times New Roman" w:hAnsi="Times New Roman" w:cs="Times New Roman"/>
          <w:spacing w:val="-9"/>
          <w:sz w:val="48"/>
          <w:szCs w:val="48"/>
          <w:lang w:eastAsia="zh-CN"/>
        </w:rPr>
        <w:t>mL(</w:t>
      </w:r>
      <w:r>
        <w:rPr>
          <w:rFonts w:ascii="宋体" w:eastAsia="宋体" w:hAnsi="宋体" w:cs="宋体"/>
          <w:spacing w:val="-9"/>
          <w:sz w:val="48"/>
          <w:szCs w:val="48"/>
          <w:lang w:eastAsia="zh-CN"/>
        </w:rPr>
        <w:t>注意要成串不成线)。</w:t>
      </w:r>
    </w:p>
    <w:p w14:paraId="7763F82A" w14:textId="77777777" w:rsidR="00ED288C" w:rsidRDefault="00000000">
      <w:pPr>
        <w:spacing w:before="233" w:line="222" w:lineRule="auto"/>
        <w:ind w:left="1001"/>
        <w:rPr>
          <w:rFonts w:ascii="宋体" w:eastAsia="宋体" w:hAnsi="宋体" w:cs="宋体" w:hint="eastAsia"/>
          <w:sz w:val="48"/>
          <w:szCs w:val="48"/>
          <w:lang w:eastAsia="zh-CN"/>
        </w:rPr>
      </w:pPr>
      <w:r>
        <w:rPr>
          <w:rFonts w:ascii="宋体" w:eastAsia="宋体" w:hAnsi="宋体" w:cs="宋体"/>
          <w:spacing w:val="-4"/>
          <w:sz w:val="48"/>
          <w:szCs w:val="48"/>
          <w:lang w:eastAsia="zh-CN"/>
        </w:rPr>
        <w:t>(3)用酸式滴定管练习一滴加入法滴定去离子水2</w:t>
      </w:r>
      <w:r>
        <w:rPr>
          <w:rFonts w:ascii="Times New Roman" w:eastAsia="Times New Roman" w:hAnsi="Times New Roman" w:cs="Times New Roman"/>
          <w:spacing w:val="-4"/>
          <w:sz w:val="48"/>
          <w:szCs w:val="48"/>
          <w:lang w:eastAsia="zh-CN"/>
        </w:rPr>
        <w:t>mL</w:t>
      </w:r>
      <w:r>
        <w:rPr>
          <w:rFonts w:ascii="宋体" w:eastAsia="宋体" w:hAnsi="宋体" w:cs="宋体"/>
          <w:spacing w:val="-4"/>
          <w:sz w:val="48"/>
          <w:szCs w:val="48"/>
          <w:lang w:eastAsia="zh-CN"/>
        </w:rPr>
        <w:t>。</w:t>
      </w:r>
    </w:p>
    <w:p w14:paraId="51344A6F" w14:textId="77777777" w:rsidR="00ED288C" w:rsidRDefault="00000000">
      <w:pPr>
        <w:spacing w:before="101" w:line="222" w:lineRule="auto"/>
        <w:ind w:left="1001"/>
        <w:rPr>
          <w:rFonts w:ascii="宋体" w:eastAsia="宋体" w:hAnsi="宋体" w:cs="宋体" w:hint="eastAsia"/>
          <w:sz w:val="48"/>
          <w:szCs w:val="48"/>
          <w:lang w:eastAsia="zh-CN"/>
        </w:rPr>
      </w:pPr>
      <w:r>
        <w:rPr>
          <w:rFonts w:ascii="宋体" w:eastAsia="宋体" w:hAnsi="宋体" w:cs="宋体"/>
          <w:spacing w:val="-4"/>
          <w:sz w:val="48"/>
          <w:szCs w:val="48"/>
          <w:lang w:eastAsia="zh-CN"/>
        </w:rPr>
        <w:t>(4)用酸式滴定管练习半滴加入法滴定去离子水1</w:t>
      </w:r>
      <w:r>
        <w:rPr>
          <w:rFonts w:ascii="Times New Roman" w:eastAsia="Times New Roman" w:hAnsi="Times New Roman" w:cs="Times New Roman"/>
          <w:spacing w:val="-4"/>
          <w:sz w:val="48"/>
          <w:szCs w:val="48"/>
          <w:lang w:eastAsia="zh-CN"/>
        </w:rPr>
        <w:t>mL</w:t>
      </w:r>
      <w:r>
        <w:rPr>
          <w:rFonts w:ascii="宋体" w:eastAsia="宋体" w:hAnsi="宋体" w:cs="宋体"/>
          <w:spacing w:val="-4"/>
          <w:sz w:val="48"/>
          <w:szCs w:val="48"/>
          <w:lang w:eastAsia="zh-CN"/>
        </w:rPr>
        <w:t>。</w:t>
      </w:r>
    </w:p>
    <w:p w14:paraId="5E1862CF"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209"/>
          <w:pgSz w:w="20866" w:h="31680"/>
          <w:pgMar w:top="2287" w:right="710" w:bottom="400" w:left="1372" w:header="945" w:footer="0" w:gutter="0"/>
          <w:cols w:space="720"/>
        </w:sectPr>
      </w:pPr>
    </w:p>
    <w:p w14:paraId="68937AE9" w14:textId="77777777" w:rsidR="00ED288C" w:rsidRDefault="00000000">
      <w:pPr>
        <w:spacing w:before="22" w:line="223" w:lineRule="auto"/>
        <w:ind w:left="998"/>
        <w:rPr>
          <w:rFonts w:ascii="宋体" w:eastAsia="宋体" w:hAnsi="宋体" w:cs="宋体" w:hint="eastAsia"/>
          <w:sz w:val="48"/>
          <w:szCs w:val="48"/>
          <w:lang w:eastAsia="zh-CN"/>
        </w:rPr>
      </w:pPr>
      <w:r>
        <w:rPr>
          <w:rFonts w:ascii="宋体" w:eastAsia="宋体" w:hAnsi="宋体" w:cs="宋体"/>
          <w:spacing w:val="7"/>
          <w:sz w:val="48"/>
          <w:szCs w:val="48"/>
          <w:lang w:eastAsia="zh-CN"/>
        </w:rPr>
        <w:lastRenderedPageBreak/>
        <w:t>2)碱式滴定管的使用</w:t>
      </w:r>
    </w:p>
    <w:p w14:paraId="7CDF2311" w14:textId="77777777" w:rsidR="00ED288C" w:rsidRDefault="00000000">
      <w:pPr>
        <w:spacing w:before="99" w:line="223" w:lineRule="auto"/>
        <w:ind w:left="998"/>
        <w:rPr>
          <w:rFonts w:ascii="宋体" w:eastAsia="宋体" w:hAnsi="宋体" w:cs="宋体" w:hint="eastAsia"/>
          <w:sz w:val="48"/>
          <w:szCs w:val="48"/>
          <w:lang w:eastAsia="zh-CN"/>
        </w:rPr>
      </w:pPr>
      <w:r>
        <w:rPr>
          <w:rFonts w:ascii="宋体" w:eastAsia="宋体" w:hAnsi="宋体" w:cs="宋体"/>
          <w:spacing w:val="-1"/>
          <w:sz w:val="48"/>
          <w:szCs w:val="48"/>
          <w:lang w:eastAsia="zh-CN"/>
        </w:rPr>
        <w:t>(1)用碱式滴定管测算1</w:t>
      </w:r>
      <w:r>
        <w:rPr>
          <w:rFonts w:ascii="Times New Roman" w:eastAsia="Times New Roman" w:hAnsi="Times New Roman" w:cs="Times New Roman"/>
          <w:spacing w:val="-1"/>
          <w:sz w:val="48"/>
          <w:szCs w:val="48"/>
          <w:lang w:eastAsia="zh-CN"/>
        </w:rPr>
        <w:t xml:space="preserve">mL </w:t>
      </w:r>
      <w:r>
        <w:rPr>
          <w:rFonts w:ascii="宋体" w:eastAsia="宋体" w:hAnsi="宋体" w:cs="宋体"/>
          <w:spacing w:val="-1"/>
          <w:sz w:val="48"/>
          <w:szCs w:val="48"/>
          <w:lang w:eastAsia="zh-CN"/>
        </w:rPr>
        <w:t>去离子水的滴数。</w:t>
      </w:r>
    </w:p>
    <w:p w14:paraId="17514EFF" w14:textId="77777777" w:rsidR="00ED288C" w:rsidRDefault="00000000">
      <w:pPr>
        <w:spacing w:before="60" w:line="216" w:lineRule="auto"/>
        <w:ind w:left="998"/>
        <w:rPr>
          <w:rFonts w:ascii="宋体" w:eastAsia="宋体" w:hAnsi="宋体" w:cs="宋体" w:hint="eastAsia"/>
          <w:sz w:val="48"/>
          <w:szCs w:val="48"/>
          <w:lang w:eastAsia="zh-CN"/>
        </w:rPr>
      </w:pPr>
      <w:r>
        <w:rPr>
          <w:rFonts w:ascii="宋体" w:eastAsia="宋体" w:hAnsi="宋体" w:cs="宋体"/>
          <w:spacing w:val="-8"/>
          <w:sz w:val="48"/>
          <w:szCs w:val="48"/>
          <w:lang w:eastAsia="zh-CN"/>
        </w:rPr>
        <w:t>(2)用碱式滴定管练习逐滴连续滴定去离子水5mL</w:t>
      </w:r>
      <w:r>
        <w:rPr>
          <w:rFonts w:ascii="宋体" w:eastAsia="宋体" w:hAnsi="宋体" w:cs="宋体"/>
          <w:spacing w:val="-52"/>
          <w:sz w:val="48"/>
          <w:szCs w:val="48"/>
          <w:lang w:eastAsia="zh-CN"/>
        </w:rPr>
        <w:t xml:space="preserve"> </w:t>
      </w:r>
      <w:r>
        <w:rPr>
          <w:rFonts w:ascii="Times New Roman" w:eastAsia="Times New Roman" w:hAnsi="Times New Roman" w:cs="Times New Roman"/>
          <w:spacing w:val="-8"/>
          <w:sz w:val="48"/>
          <w:szCs w:val="48"/>
          <w:lang w:eastAsia="zh-CN"/>
        </w:rPr>
        <w:t>(</w:t>
      </w:r>
      <w:r>
        <w:rPr>
          <w:rFonts w:ascii="宋体" w:eastAsia="宋体" w:hAnsi="宋体" w:cs="宋体"/>
          <w:spacing w:val="-8"/>
          <w:sz w:val="48"/>
          <w:szCs w:val="48"/>
          <w:lang w:eastAsia="zh-CN"/>
        </w:rPr>
        <w:t>注意要成串不成线)。</w:t>
      </w:r>
    </w:p>
    <w:p w14:paraId="25503E04" w14:textId="77777777" w:rsidR="00ED288C" w:rsidRDefault="00000000">
      <w:pPr>
        <w:spacing w:before="188" w:line="223" w:lineRule="auto"/>
        <w:ind w:left="1019"/>
        <w:rPr>
          <w:rFonts w:ascii="宋体" w:eastAsia="宋体" w:hAnsi="宋体" w:cs="宋体" w:hint="eastAsia"/>
          <w:sz w:val="48"/>
          <w:szCs w:val="48"/>
          <w:lang w:eastAsia="zh-CN"/>
        </w:rPr>
      </w:pPr>
      <w:r>
        <w:rPr>
          <w:rFonts w:ascii="宋体" w:eastAsia="宋体" w:hAnsi="宋体" w:cs="宋体"/>
          <w:spacing w:val="-3"/>
          <w:sz w:val="48"/>
          <w:szCs w:val="48"/>
          <w:lang w:eastAsia="zh-CN"/>
        </w:rPr>
        <w:t>(3)用碱式滴定管练习一滴加入法滴定去离子水2</w:t>
      </w:r>
      <w:r>
        <w:rPr>
          <w:rFonts w:ascii="Times New Roman" w:eastAsia="Times New Roman" w:hAnsi="Times New Roman" w:cs="Times New Roman"/>
          <w:spacing w:val="-3"/>
          <w:sz w:val="48"/>
          <w:szCs w:val="48"/>
          <w:lang w:eastAsia="zh-CN"/>
        </w:rPr>
        <w:t>mL</w:t>
      </w:r>
      <w:r>
        <w:rPr>
          <w:rFonts w:ascii="宋体" w:eastAsia="宋体" w:hAnsi="宋体" w:cs="宋体"/>
          <w:spacing w:val="-3"/>
          <w:sz w:val="48"/>
          <w:szCs w:val="48"/>
          <w:lang w:eastAsia="zh-CN"/>
        </w:rPr>
        <w:t>。</w:t>
      </w:r>
    </w:p>
    <w:p w14:paraId="1267EDD5" w14:textId="77777777" w:rsidR="00ED288C" w:rsidRDefault="00000000">
      <w:pPr>
        <w:spacing w:before="121" w:line="223" w:lineRule="auto"/>
        <w:ind w:left="998"/>
        <w:rPr>
          <w:rFonts w:ascii="宋体" w:eastAsia="宋体" w:hAnsi="宋体" w:cs="宋体" w:hint="eastAsia"/>
          <w:sz w:val="48"/>
          <w:szCs w:val="48"/>
          <w:lang w:eastAsia="zh-CN"/>
        </w:rPr>
      </w:pPr>
      <w:r>
        <w:rPr>
          <w:rFonts w:ascii="宋体" w:eastAsia="宋体" w:hAnsi="宋体" w:cs="宋体"/>
          <w:spacing w:val="-2"/>
          <w:sz w:val="48"/>
          <w:szCs w:val="48"/>
          <w:lang w:eastAsia="zh-CN"/>
        </w:rPr>
        <w:t>(4)用碱式滴定管练习半滴加入法滴定去离子水1</w:t>
      </w:r>
      <w:r>
        <w:rPr>
          <w:rFonts w:ascii="Times New Roman" w:eastAsia="Times New Roman" w:hAnsi="Times New Roman" w:cs="Times New Roman"/>
          <w:spacing w:val="-2"/>
          <w:sz w:val="48"/>
          <w:szCs w:val="48"/>
          <w:lang w:eastAsia="zh-CN"/>
        </w:rPr>
        <w:t>mL</w:t>
      </w:r>
      <w:r>
        <w:rPr>
          <w:rFonts w:ascii="宋体" w:eastAsia="宋体" w:hAnsi="宋体" w:cs="宋体"/>
          <w:spacing w:val="-2"/>
          <w:sz w:val="48"/>
          <w:szCs w:val="48"/>
          <w:lang w:eastAsia="zh-CN"/>
        </w:rPr>
        <w:t>。</w:t>
      </w:r>
    </w:p>
    <w:p w14:paraId="381BB7B5" w14:textId="77777777" w:rsidR="00ED288C" w:rsidRDefault="00ED288C">
      <w:pPr>
        <w:pStyle w:val="a3"/>
        <w:spacing w:line="253" w:lineRule="auto"/>
        <w:rPr>
          <w:lang w:eastAsia="zh-CN"/>
        </w:rPr>
      </w:pPr>
    </w:p>
    <w:p w14:paraId="1A635E7E" w14:textId="77777777" w:rsidR="00ED288C" w:rsidRDefault="00000000">
      <w:pPr>
        <w:spacing w:before="157" w:line="226" w:lineRule="auto"/>
        <w:ind w:left="139"/>
        <w:rPr>
          <w:rFonts w:ascii="黑体" w:eastAsia="黑体" w:hAnsi="黑体" w:cs="黑体" w:hint="eastAsia"/>
          <w:sz w:val="48"/>
          <w:szCs w:val="48"/>
          <w:lang w:eastAsia="zh-CN"/>
        </w:rPr>
      </w:pPr>
      <w:r>
        <w:rPr>
          <w:rFonts w:ascii="黑体" w:eastAsia="黑体" w:hAnsi="黑体" w:cs="黑体"/>
          <w:b/>
          <w:bCs/>
          <w:spacing w:val="-25"/>
          <w:sz w:val="48"/>
          <w:szCs w:val="48"/>
          <w:lang w:eastAsia="zh-CN"/>
        </w:rPr>
        <w:t>四、思考题</w:t>
      </w:r>
    </w:p>
    <w:p w14:paraId="712CC30A" w14:textId="77777777" w:rsidR="00ED288C" w:rsidRDefault="00ED288C">
      <w:pPr>
        <w:pStyle w:val="a3"/>
        <w:spacing w:line="339" w:lineRule="auto"/>
        <w:rPr>
          <w:lang w:eastAsia="zh-CN"/>
        </w:rPr>
      </w:pPr>
    </w:p>
    <w:p w14:paraId="5D434A78" w14:textId="77777777" w:rsidR="00ED288C" w:rsidRDefault="00000000">
      <w:pPr>
        <w:spacing w:before="156" w:line="223" w:lineRule="auto"/>
        <w:ind w:left="1019"/>
        <w:rPr>
          <w:rFonts w:ascii="宋体" w:eastAsia="宋体" w:hAnsi="宋体" w:cs="宋体" w:hint="eastAsia"/>
          <w:sz w:val="48"/>
          <w:szCs w:val="48"/>
          <w:lang w:eastAsia="zh-CN"/>
        </w:rPr>
      </w:pPr>
      <w:r>
        <w:rPr>
          <w:rFonts w:ascii="宋体" w:eastAsia="宋体" w:hAnsi="宋体" w:cs="宋体"/>
          <w:spacing w:val="-12"/>
          <w:sz w:val="48"/>
          <w:szCs w:val="48"/>
          <w:lang w:eastAsia="zh-CN"/>
        </w:rPr>
        <w:t>(1)</w:t>
      </w:r>
      <w:r>
        <w:rPr>
          <w:rFonts w:ascii="宋体" w:eastAsia="宋体" w:hAnsi="宋体" w:cs="宋体"/>
          <w:spacing w:val="-97"/>
          <w:sz w:val="48"/>
          <w:szCs w:val="48"/>
          <w:lang w:eastAsia="zh-CN"/>
        </w:rPr>
        <w:t xml:space="preserve"> </w:t>
      </w:r>
      <w:r>
        <w:rPr>
          <w:rFonts w:ascii="宋体" w:eastAsia="宋体" w:hAnsi="宋体" w:cs="宋体"/>
          <w:spacing w:val="-12"/>
          <w:sz w:val="48"/>
          <w:szCs w:val="48"/>
          <w:lang w:eastAsia="zh-CN"/>
        </w:rPr>
        <w:t>滴定管和移液管如何洗涤?</w:t>
      </w:r>
      <w:r>
        <w:rPr>
          <w:rFonts w:ascii="宋体" w:eastAsia="宋体" w:hAnsi="宋体" w:cs="宋体"/>
          <w:spacing w:val="-132"/>
          <w:sz w:val="48"/>
          <w:szCs w:val="48"/>
          <w:lang w:eastAsia="zh-CN"/>
        </w:rPr>
        <w:t xml:space="preserve"> </w:t>
      </w:r>
      <w:r>
        <w:rPr>
          <w:rFonts w:ascii="宋体" w:eastAsia="宋体" w:hAnsi="宋体" w:cs="宋体"/>
          <w:spacing w:val="-12"/>
          <w:sz w:val="48"/>
          <w:szCs w:val="48"/>
          <w:lang w:eastAsia="zh-CN"/>
        </w:rPr>
        <w:t>使用前应如何处理?</w:t>
      </w:r>
    </w:p>
    <w:p w14:paraId="798CD6E6" w14:textId="77777777" w:rsidR="00ED288C" w:rsidRDefault="00000000">
      <w:pPr>
        <w:spacing w:before="48" w:line="251" w:lineRule="auto"/>
        <w:ind w:left="111" w:right="55" w:firstLine="907"/>
        <w:rPr>
          <w:rFonts w:ascii="宋体" w:eastAsia="宋体" w:hAnsi="宋体" w:cs="宋体" w:hint="eastAsia"/>
          <w:sz w:val="48"/>
          <w:szCs w:val="48"/>
          <w:lang w:eastAsia="zh-CN"/>
        </w:rPr>
      </w:pPr>
      <w:r>
        <w:rPr>
          <w:rFonts w:ascii="宋体" w:eastAsia="宋体" w:hAnsi="宋体" w:cs="宋体"/>
          <w:spacing w:val="-14"/>
          <w:sz w:val="48"/>
          <w:szCs w:val="48"/>
          <w:lang w:eastAsia="zh-CN"/>
        </w:rPr>
        <w:t>(2)本次实验中精密量取(移取)的液体，其体积(</w:t>
      </w:r>
      <w:r>
        <w:rPr>
          <w:rFonts w:ascii="Times New Roman" w:eastAsia="Times New Roman" w:hAnsi="Times New Roman" w:cs="Times New Roman"/>
          <w:spacing w:val="-14"/>
          <w:sz w:val="48"/>
          <w:szCs w:val="48"/>
          <w:lang w:eastAsia="zh-CN"/>
        </w:rPr>
        <w:t>m</w:t>
      </w:r>
      <w:r>
        <w:rPr>
          <w:rFonts w:ascii="Times New Roman" w:eastAsia="Times New Roman" w:hAnsi="Times New Roman" w:cs="Times New Roman"/>
          <w:spacing w:val="-15"/>
          <w:sz w:val="48"/>
          <w:szCs w:val="48"/>
          <w:lang w:eastAsia="zh-CN"/>
        </w:rPr>
        <w:t>L)</w:t>
      </w:r>
      <w:r>
        <w:rPr>
          <w:rFonts w:ascii="宋体" w:eastAsia="宋体" w:hAnsi="宋体" w:cs="宋体"/>
          <w:spacing w:val="-15"/>
          <w:sz w:val="48"/>
          <w:szCs w:val="48"/>
          <w:lang w:eastAsia="zh-CN"/>
        </w:rPr>
        <w:t>应记录至小数点后第几位?要达到精</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密量取的要求，除了用移液管、吸量管外，还可用什么</w:t>
      </w:r>
      <w:r>
        <w:rPr>
          <w:rFonts w:ascii="宋体" w:eastAsia="宋体" w:hAnsi="宋体" w:cs="宋体"/>
          <w:spacing w:val="-17"/>
          <w:sz w:val="48"/>
          <w:szCs w:val="48"/>
          <w:lang w:eastAsia="zh-CN"/>
        </w:rPr>
        <w:t>容量器皿?</w:t>
      </w:r>
    </w:p>
    <w:p w14:paraId="2B1D38AE" w14:textId="77777777" w:rsidR="00ED288C" w:rsidRDefault="00000000">
      <w:pPr>
        <w:spacing w:before="136" w:line="222" w:lineRule="auto"/>
        <w:ind w:left="998"/>
        <w:rPr>
          <w:rFonts w:ascii="宋体" w:eastAsia="宋体" w:hAnsi="宋体" w:cs="宋体" w:hint="eastAsia"/>
          <w:sz w:val="48"/>
          <w:szCs w:val="48"/>
          <w:lang w:eastAsia="zh-CN"/>
        </w:rPr>
      </w:pPr>
      <w:r>
        <w:rPr>
          <w:rFonts w:ascii="宋体" w:eastAsia="宋体" w:hAnsi="宋体" w:cs="宋体"/>
          <w:spacing w:val="-6"/>
          <w:sz w:val="48"/>
          <w:szCs w:val="48"/>
          <w:lang w:eastAsia="zh-CN"/>
        </w:rPr>
        <w:t>(3)本次实验中锥形瓶及容量瓶使用前是否要干燥?是否需用待测溶液润洗?</w:t>
      </w:r>
    </w:p>
    <w:p w14:paraId="1B144042" w14:textId="77777777" w:rsidR="00ED288C" w:rsidRDefault="00000000">
      <w:pPr>
        <w:spacing w:before="103" w:line="223" w:lineRule="auto"/>
        <w:ind w:left="998"/>
        <w:rPr>
          <w:rFonts w:ascii="宋体" w:eastAsia="宋体" w:hAnsi="宋体" w:cs="宋体" w:hint="eastAsia"/>
          <w:sz w:val="48"/>
          <w:szCs w:val="48"/>
          <w:lang w:eastAsia="zh-CN"/>
        </w:rPr>
      </w:pPr>
      <w:r>
        <w:rPr>
          <w:rFonts w:ascii="宋体" w:eastAsia="宋体" w:hAnsi="宋体" w:cs="宋体"/>
          <w:spacing w:val="-4"/>
          <w:sz w:val="48"/>
          <w:szCs w:val="48"/>
          <w:lang w:eastAsia="zh-CN"/>
        </w:rPr>
        <w:t>(4)在滴定过程中如何防止滴定管漏液?若</w:t>
      </w:r>
      <w:r>
        <w:rPr>
          <w:rFonts w:ascii="宋体" w:eastAsia="宋体" w:hAnsi="宋体" w:cs="宋体"/>
          <w:spacing w:val="-5"/>
          <w:sz w:val="48"/>
          <w:szCs w:val="48"/>
          <w:lang w:eastAsia="zh-CN"/>
        </w:rPr>
        <w:t>有漏液现象应如何处理?</w:t>
      </w:r>
    </w:p>
    <w:p w14:paraId="72F1DDAB" w14:textId="77777777" w:rsidR="00ED288C" w:rsidRDefault="00000000">
      <w:pPr>
        <w:spacing w:before="121" w:line="223"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(5)为什么同一次滴定中，滴定管内溶液体积的初、终读数应由同一操作者读取?</w:t>
      </w:r>
    </w:p>
    <w:p w14:paraId="43D1E414" w14:textId="77777777" w:rsidR="00ED288C" w:rsidRDefault="00000000">
      <w:pPr>
        <w:spacing w:before="150" w:line="228" w:lineRule="auto"/>
        <w:ind w:left="16084"/>
        <w:rPr>
          <w:rFonts w:ascii="楷体" w:eastAsia="楷体" w:hAnsi="楷体" w:cs="楷体" w:hint="eastAsia"/>
          <w:sz w:val="48"/>
          <w:szCs w:val="48"/>
          <w:lang w:eastAsia="zh-CN"/>
        </w:rPr>
      </w:pPr>
      <w:r>
        <w:rPr>
          <w:rFonts w:ascii="楷体" w:eastAsia="楷体" w:hAnsi="楷体" w:cs="楷体"/>
          <w:spacing w:val="-16"/>
          <w:sz w:val="48"/>
          <w:szCs w:val="48"/>
          <w:lang w:eastAsia="zh-CN"/>
        </w:rPr>
        <w:t>(张军杰)</w:t>
      </w:r>
    </w:p>
    <w:p w14:paraId="6627AFF3" w14:textId="77777777" w:rsidR="00ED288C" w:rsidRDefault="00ED288C">
      <w:pPr>
        <w:pStyle w:val="a3"/>
        <w:spacing w:line="287" w:lineRule="auto"/>
        <w:rPr>
          <w:lang w:eastAsia="zh-CN"/>
        </w:rPr>
      </w:pPr>
    </w:p>
    <w:p w14:paraId="1B95F192" w14:textId="77777777" w:rsidR="00ED288C" w:rsidRDefault="00ED288C">
      <w:pPr>
        <w:pStyle w:val="a3"/>
        <w:spacing w:line="287" w:lineRule="auto"/>
        <w:rPr>
          <w:lang w:eastAsia="zh-CN"/>
        </w:rPr>
      </w:pPr>
    </w:p>
    <w:p w14:paraId="62611DEB" w14:textId="77777777" w:rsidR="00ED288C" w:rsidRDefault="00000000">
      <w:pPr>
        <w:spacing w:before="201" w:line="220" w:lineRule="auto"/>
        <w:ind w:left="4485"/>
        <w:outlineLvl w:val="1"/>
        <w:rPr>
          <w:rFonts w:ascii="宋体" w:eastAsia="宋体" w:hAnsi="宋体" w:cs="宋体" w:hint="eastAsia"/>
          <w:sz w:val="62"/>
          <w:szCs w:val="62"/>
          <w:lang w:eastAsia="zh-CN"/>
        </w:rPr>
      </w:pPr>
      <w:bookmarkStart w:id="163" w:name="bookmark111"/>
      <w:bookmarkEnd w:id="163"/>
      <w:r>
        <w:rPr>
          <w:rFonts w:ascii="宋体" w:eastAsia="宋体" w:hAnsi="宋体" w:cs="宋体"/>
          <w:spacing w:val="-4"/>
          <w:sz w:val="48"/>
          <w:szCs w:val="48"/>
          <w:lang w:eastAsia="zh-CN"/>
        </w:rPr>
        <w:t>实 验 二</w:t>
      </w:r>
      <w:r>
        <w:rPr>
          <w:rFonts w:ascii="宋体" w:eastAsia="宋体" w:hAnsi="宋体" w:cs="宋体"/>
          <w:spacing w:val="53"/>
          <w:sz w:val="48"/>
          <w:szCs w:val="48"/>
          <w:lang w:eastAsia="zh-CN"/>
        </w:rPr>
        <w:t xml:space="preserve">  </w:t>
      </w:r>
      <w:r>
        <w:rPr>
          <w:rFonts w:ascii="宋体" w:eastAsia="宋体" w:hAnsi="宋体" w:cs="宋体"/>
          <w:spacing w:val="-4"/>
          <w:sz w:val="62"/>
          <w:szCs w:val="62"/>
          <w:lang w:eastAsia="zh-CN"/>
        </w:rPr>
        <w:t>酸碱标准溶液的配制与标定</w:t>
      </w:r>
    </w:p>
    <w:p w14:paraId="42C59CD5" w14:textId="77777777" w:rsidR="00ED288C" w:rsidRDefault="00ED288C">
      <w:pPr>
        <w:pStyle w:val="a3"/>
        <w:spacing w:line="317" w:lineRule="auto"/>
        <w:rPr>
          <w:lang w:eastAsia="zh-CN"/>
        </w:rPr>
      </w:pPr>
    </w:p>
    <w:p w14:paraId="321E76C4" w14:textId="77777777" w:rsidR="00ED288C" w:rsidRDefault="00ED288C">
      <w:pPr>
        <w:pStyle w:val="a3"/>
        <w:spacing w:line="317" w:lineRule="auto"/>
        <w:rPr>
          <w:lang w:eastAsia="zh-CN"/>
        </w:rPr>
      </w:pPr>
    </w:p>
    <w:p w14:paraId="55BEF972" w14:textId="77777777" w:rsidR="00ED288C" w:rsidRDefault="00000000">
      <w:pPr>
        <w:spacing w:before="157" w:line="225" w:lineRule="auto"/>
        <w:ind w:left="111"/>
        <w:rPr>
          <w:rFonts w:ascii="黑体" w:eastAsia="黑体" w:hAnsi="黑体" w:cs="黑体" w:hint="eastAsia"/>
          <w:sz w:val="48"/>
          <w:szCs w:val="48"/>
          <w:lang w:eastAsia="zh-CN"/>
        </w:rPr>
      </w:pPr>
      <w:r>
        <w:rPr>
          <w:rFonts w:ascii="黑体" w:eastAsia="黑体" w:hAnsi="黑体" w:cs="黑体"/>
          <w:color w:val="101010"/>
          <w:spacing w:val="-10"/>
          <w:sz w:val="48"/>
          <w:szCs w:val="48"/>
          <w:lang w:eastAsia="zh-CN"/>
        </w:rPr>
        <w:t>一、实验目的</w:t>
      </w:r>
    </w:p>
    <w:p w14:paraId="1A7465C1" w14:textId="77777777" w:rsidR="00ED288C" w:rsidRDefault="00ED288C">
      <w:pPr>
        <w:pStyle w:val="a3"/>
        <w:spacing w:line="339" w:lineRule="auto"/>
        <w:rPr>
          <w:lang w:eastAsia="zh-CN"/>
        </w:rPr>
      </w:pPr>
    </w:p>
    <w:p w14:paraId="7E7060B2" w14:textId="77777777" w:rsidR="00ED288C" w:rsidRDefault="00000000">
      <w:pPr>
        <w:spacing w:before="157" w:line="223" w:lineRule="auto"/>
        <w:ind w:left="1019"/>
        <w:rPr>
          <w:rFonts w:ascii="宋体" w:eastAsia="宋体" w:hAnsi="宋体" w:cs="宋体" w:hint="eastAsia"/>
          <w:sz w:val="48"/>
          <w:szCs w:val="48"/>
          <w:lang w:eastAsia="zh-CN"/>
        </w:rPr>
      </w:pPr>
      <w:r>
        <w:rPr>
          <w:rFonts w:ascii="宋体" w:eastAsia="宋体" w:hAnsi="宋体" w:cs="宋体"/>
          <w:spacing w:val="3"/>
          <w:sz w:val="48"/>
          <w:szCs w:val="48"/>
          <w:lang w:eastAsia="zh-CN"/>
        </w:rPr>
        <w:t>(1)学习</w:t>
      </w:r>
      <w:r>
        <w:rPr>
          <w:rFonts w:ascii="Times New Roman" w:eastAsia="Times New Roman" w:hAnsi="Times New Roman" w:cs="Times New Roman"/>
          <w:sz w:val="48"/>
          <w:szCs w:val="48"/>
          <w:lang w:eastAsia="zh-CN"/>
        </w:rPr>
        <w:t>HCl</w:t>
      </w:r>
      <w:r>
        <w:rPr>
          <w:rFonts w:ascii="Times New Roman" w:eastAsia="Times New Roman" w:hAnsi="Times New Roman" w:cs="Times New Roman"/>
          <w:spacing w:val="-12"/>
          <w:sz w:val="48"/>
          <w:szCs w:val="48"/>
          <w:lang w:eastAsia="zh-CN"/>
        </w:rPr>
        <w:t xml:space="preserve"> </w:t>
      </w:r>
      <w:r>
        <w:rPr>
          <w:rFonts w:ascii="宋体" w:eastAsia="宋体" w:hAnsi="宋体" w:cs="宋体"/>
          <w:spacing w:val="3"/>
          <w:sz w:val="48"/>
          <w:szCs w:val="48"/>
          <w:lang w:eastAsia="zh-CN"/>
        </w:rPr>
        <w:t>和</w:t>
      </w:r>
      <w:r>
        <w:rPr>
          <w:rFonts w:ascii="宋体" w:eastAsia="宋体" w:hAnsi="宋体" w:cs="宋体"/>
          <w:spacing w:val="-124"/>
          <w:sz w:val="48"/>
          <w:szCs w:val="48"/>
          <w:lang w:eastAsia="zh-CN"/>
        </w:rPr>
        <w:t xml:space="preserve"> </w:t>
      </w:r>
      <w:r>
        <w:rPr>
          <w:rFonts w:ascii="Times New Roman" w:eastAsia="Times New Roman" w:hAnsi="Times New Roman" w:cs="Times New Roman"/>
          <w:sz w:val="48"/>
          <w:szCs w:val="48"/>
          <w:lang w:eastAsia="zh-CN"/>
        </w:rPr>
        <w:t>NaOH</w:t>
      </w:r>
      <w:r>
        <w:rPr>
          <w:rFonts w:ascii="宋体" w:eastAsia="宋体" w:hAnsi="宋体" w:cs="宋体"/>
          <w:spacing w:val="3"/>
          <w:sz w:val="48"/>
          <w:szCs w:val="48"/>
          <w:lang w:eastAsia="zh-CN"/>
        </w:rPr>
        <w:t>标准溶液配制方法。</w:t>
      </w:r>
    </w:p>
    <w:p w14:paraId="383A86B9" w14:textId="77777777" w:rsidR="00ED288C" w:rsidRDefault="00000000">
      <w:pPr>
        <w:spacing w:before="111" w:line="222" w:lineRule="auto"/>
        <w:ind w:left="998"/>
        <w:rPr>
          <w:rFonts w:ascii="宋体" w:eastAsia="宋体" w:hAnsi="宋体" w:cs="宋体" w:hint="eastAsia"/>
          <w:sz w:val="48"/>
          <w:szCs w:val="48"/>
        </w:rPr>
      </w:pPr>
      <w:r>
        <w:rPr>
          <w:rFonts w:ascii="宋体" w:eastAsia="宋体" w:hAnsi="宋体" w:cs="宋体"/>
          <w:spacing w:val="-10"/>
          <w:sz w:val="48"/>
          <w:szCs w:val="48"/>
        </w:rPr>
        <w:t>(2)掌握滴定分析的基本操作方法。</w:t>
      </w:r>
    </w:p>
    <w:p w14:paraId="384F3D00" w14:textId="77777777" w:rsidR="00ED288C" w:rsidRDefault="00000000">
      <w:pPr>
        <w:spacing w:before="128" w:line="223" w:lineRule="auto"/>
        <w:ind w:left="1019"/>
        <w:rPr>
          <w:rFonts w:ascii="宋体" w:eastAsia="宋体" w:hAnsi="宋体" w:cs="宋体" w:hint="eastAsia"/>
          <w:sz w:val="48"/>
          <w:szCs w:val="48"/>
          <w:lang w:eastAsia="zh-CN"/>
        </w:rPr>
      </w:pPr>
      <w:r>
        <w:rPr>
          <w:rFonts w:ascii="宋体" w:eastAsia="宋体" w:hAnsi="宋体" w:cs="宋体"/>
          <w:spacing w:val="-9"/>
          <w:sz w:val="48"/>
          <w:szCs w:val="48"/>
          <w:lang w:eastAsia="zh-CN"/>
        </w:rPr>
        <w:t>(3)学习差减法称量固体物质。</w:t>
      </w:r>
    </w:p>
    <w:p w14:paraId="52E40204" w14:textId="77777777" w:rsidR="00ED288C" w:rsidRDefault="00000000">
      <w:pPr>
        <w:spacing w:before="111" w:line="222" w:lineRule="auto"/>
        <w:ind w:left="1035"/>
        <w:rPr>
          <w:rFonts w:ascii="宋体" w:eastAsia="宋体" w:hAnsi="宋体" w:cs="宋体" w:hint="eastAsia"/>
          <w:sz w:val="48"/>
          <w:szCs w:val="48"/>
          <w:lang w:eastAsia="zh-CN"/>
        </w:rPr>
      </w:pPr>
      <w:r>
        <w:rPr>
          <w:rFonts w:ascii="宋体" w:eastAsia="宋体" w:hAnsi="宋体" w:cs="宋体"/>
          <w:spacing w:val="-12"/>
          <w:sz w:val="48"/>
          <w:szCs w:val="48"/>
          <w:lang w:eastAsia="zh-CN"/>
        </w:rPr>
        <w:t>(4)学会使用甲基橙和酚酞指示剂判断滴定终点。</w:t>
      </w:r>
    </w:p>
    <w:p w14:paraId="102E2534" w14:textId="77777777" w:rsidR="00ED288C" w:rsidRDefault="00ED288C">
      <w:pPr>
        <w:pStyle w:val="a3"/>
        <w:spacing w:line="263" w:lineRule="auto"/>
        <w:rPr>
          <w:lang w:eastAsia="zh-CN"/>
        </w:rPr>
      </w:pPr>
    </w:p>
    <w:p w14:paraId="5555F5E2" w14:textId="77777777" w:rsidR="00ED288C" w:rsidRDefault="00000000">
      <w:pPr>
        <w:spacing w:before="156" w:line="225" w:lineRule="auto"/>
        <w:ind w:left="111"/>
        <w:rPr>
          <w:rFonts w:ascii="黑体" w:eastAsia="黑体" w:hAnsi="黑体" w:cs="黑体" w:hint="eastAsia"/>
          <w:sz w:val="48"/>
          <w:szCs w:val="48"/>
          <w:lang w:eastAsia="zh-CN"/>
        </w:rPr>
      </w:pPr>
      <w:r>
        <w:rPr>
          <w:rFonts w:ascii="黑体" w:eastAsia="黑体" w:hAnsi="黑体" w:cs="黑体"/>
          <w:spacing w:val="-14"/>
          <w:sz w:val="48"/>
          <w:szCs w:val="48"/>
          <w:lang w:eastAsia="zh-CN"/>
        </w:rPr>
        <w:t>二、实验原理</w:t>
      </w:r>
    </w:p>
    <w:p w14:paraId="5DC6CF91" w14:textId="77777777" w:rsidR="00ED288C" w:rsidRDefault="00ED288C">
      <w:pPr>
        <w:pStyle w:val="a3"/>
        <w:spacing w:line="285" w:lineRule="auto"/>
        <w:rPr>
          <w:lang w:eastAsia="zh-CN"/>
        </w:rPr>
      </w:pPr>
    </w:p>
    <w:p w14:paraId="2F15E02B" w14:textId="77777777" w:rsidR="00ED288C" w:rsidRDefault="00000000">
      <w:pPr>
        <w:spacing w:before="156" w:line="265" w:lineRule="auto"/>
        <w:ind w:left="95" w:right="55" w:firstLine="886"/>
        <w:jc w:val="both"/>
        <w:rPr>
          <w:rFonts w:ascii="宋体" w:eastAsia="宋体" w:hAnsi="宋体" w:cs="宋体" w:hint="eastAsia"/>
          <w:sz w:val="48"/>
          <w:szCs w:val="48"/>
          <w:lang w:eastAsia="zh-CN"/>
        </w:rPr>
      </w:pPr>
      <w:r>
        <w:rPr>
          <w:rFonts w:ascii="Times New Roman" w:eastAsia="Times New Roman" w:hAnsi="Times New Roman" w:cs="Times New Roman"/>
          <w:spacing w:val="-7"/>
          <w:sz w:val="48"/>
          <w:szCs w:val="48"/>
          <w:lang w:eastAsia="zh-CN"/>
        </w:rPr>
        <w:t xml:space="preserve">NaOH </w:t>
      </w:r>
      <w:r>
        <w:rPr>
          <w:rFonts w:ascii="宋体" w:eastAsia="宋体" w:hAnsi="宋体" w:cs="宋体"/>
          <w:spacing w:val="-7"/>
          <w:sz w:val="48"/>
          <w:szCs w:val="48"/>
          <w:lang w:eastAsia="zh-CN"/>
        </w:rPr>
        <w:t>易吸收空气中的水分和</w:t>
      </w:r>
      <w:r>
        <w:rPr>
          <w:rFonts w:ascii="Times New Roman" w:eastAsia="Times New Roman" w:hAnsi="Times New Roman" w:cs="Times New Roman"/>
          <w:spacing w:val="-7"/>
          <w:sz w:val="48"/>
          <w:szCs w:val="48"/>
          <w:lang w:eastAsia="zh-CN"/>
        </w:rPr>
        <w:t>CO₂,</w:t>
      </w:r>
      <w:r>
        <w:rPr>
          <w:rFonts w:ascii="Times New Roman" w:eastAsia="Times New Roman" w:hAnsi="Times New Roman" w:cs="Times New Roman"/>
          <w:spacing w:val="47"/>
          <w:sz w:val="48"/>
          <w:szCs w:val="48"/>
          <w:lang w:eastAsia="zh-CN"/>
        </w:rPr>
        <w:t xml:space="preserve">  </w:t>
      </w:r>
      <w:r>
        <w:rPr>
          <w:rFonts w:ascii="宋体" w:eastAsia="宋体" w:hAnsi="宋体" w:cs="宋体"/>
          <w:spacing w:val="-7"/>
          <w:sz w:val="48"/>
          <w:szCs w:val="48"/>
          <w:lang w:eastAsia="zh-CN"/>
        </w:rPr>
        <w:t>浓</w:t>
      </w:r>
      <w:r>
        <w:rPr>
          <w:rFonts w:ascii="宋体" w:eastAsia="宋体" w:hAnsi="宋体" w:cs="宋体"/>
          <w:spacing w:val="-124"/>
          <w:sz w:val="48"/>
          <w:szCs w:val="48"/>
          <w:lang w:eastAsia="zh-CN"/>
        </w:rPr>
        <w:t xml:space="preserve"> </w:t>
      </w:r>
      <w:r>
        <w:rPr>
          <w:rFonts w:ascii="Times New Roman" w:eastAsia="Times New Roman" w:hAnsi="Times New Roman" w:cs="Times New Roman"/>
          <w:spacing w:val="-7"/>
          <w:sz w:val="48"/>
          <w:szCs w:val="48"/>
          <w:lang w:eastAsia="zh-CN"/>
        </w:rPr>
        <w:t>HC1</w:t>
      </w:r>
      <w:r>
        <w:rPr>
          <w:rFonts w:ascii="宋体" w:eastAsia="宋体" w:hAnsi="宋体" w:cs="宋体"/>
          <w:spacing w:val="-7"/>
          <w:sz w:val="48"/>
          <w:szCs w:val="48"/>
          <w:lang w:eastAsia="zh-CN"/>
        </w:rPr>
        <w:t>易挥发，所以不能直接配制标准溶</w:t>
      </w:r>
      <w:r>
        <w:rPr>
          <w:rFonts w:ascii="宋体" w:eastAsia="宋体" w:hAnsi="宋体" w:cs="宋体"/>
          <w:spacing w:val="-8"/>
          <w:sz w:val="48"/>
          <w:szCs w:val="48"/>
          <w:lang w:eastAsia="zh-CN"/>
        </w:rPr>
        <w:t>液，只能</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用间接法配制成近似浓度的溶液。然后用一级标准物质或另一已知准确浓度的标准溶液对其</w:t>
      </w:r>
      <w:r>
        <w:rPr>
          <w:rFonts w:ascii="宋体" w:eastAsia="宋体" w:hAnsi="宋体" w:cs="宋体"/>
          <w:spacing w:val="5"/>
          <w:sz w:val="48"/>
          <w:szCs w:val="48"/>
          <w:lang w:eastAsia="zh-CN"/>
        </w:rPr>
        <w:t xml:space="preserve"> </w:t>
      </w:r>
      <w:r>
        <w:rPr>
          <w:rFonts w:ascii="宋体" w:eastAsia="宋体" w:hAnsi="宋体" w:cs="宋体"/>
          <w:spacing w:val="-16"/>
          <w:sz w:val="48"/>
          <w:szCs w:val="48"/>
          <w:lang w:eastAsia="zh-CN"/>
        </w:rPr>
        <w:t>进行标定，计算出准确浓度。</w:t>
      </w:r>
    </w:p>
    <w:p w14:paraId="75459A13" w14:textId="77777777" w:rsidR="00ED288C" w:rsidRDefault="00000000">
      <w:pPr>
        <w:spacing w:before="5" w:line="270" w:lineRule="auto"/>
        <w:ind w:left="132" w:right="58" w:firstLine="886"/>
        <w:rPr>
          <w:rFonts w:ascii="宋体" w:eastAsia="宋体" w:hAnsi="宋体" w:cs="宋体" w:hint="eastAsia"/>
          <w:sz w:val="48"/>
          <w:szCs w:val="48"/>
          <w:lang w:eastAsia="zh-CN"/>
        </w:rPr>
      </w:pPr>
      <w:r>
        <w:rPr>
          <w:rFonts w:ascii="宋体" w:eastAsia="宋体" w:hAnsi="宋体" w:cs="宋体"/>
          <w:spacing w:val="-11"/>
          <w:sz w:val="48"/>
          <w:szCs w:val="48"/>
          <w:lang w:eastAsia="zh-CN"/>
        </w:rPr>
        <w:t>标定</w:t>
      </w:r>
      <w:r>
        <w:rPr>
          <w:rFonts w:ascii="Times New Roman" w:eastAsia="Times New Roman" w:hAnsi="Times New Roman" w:cs="Times New Roman"/>
          <w:spacing w:val="-11"/>
          <w:sz w:val="48"/>
          <w:szCs w:val="48"/>
          <w:lang w:eastAsia="zh-CN"/>
        </w:rPr>
        <w:t>NaOH</w:t>
      </w:r>
      <w:r>
        <w:rPr>
          <w:rFonts w:ascii="Times New Roman" w:eastAsia="Times New Roman" w:hAnsi="Times New Roman" w:cs="Times New Roman"/>
          <w:spacing w:val="-21"/>
          <w:sz w:val="48"/>
          <w:szCs w:val="48"/>
          <w:lang w:eastAsia="zh-CN"/>
        </w:rPr>
        <w:t xml:space="preserve"> </w:t>
      </w:r>
      <w:r>
        <w:rPr>
          <w:rFonts w:ascii="宋体" w:eastAsia="宋体" w:hAnsi="宋体" w:cs="宋体"/>
          <w:spacing w:val="-11"/>
          <w:sz w:val="48"/>
          <w:szCs w:val="48"/>
          <w:lang w:eastAsia="zh-CN"/>
        </w:rPr>
        <w:t>溶液的基准物质有草酸、苯甲酸、邻苯二甲酸氢钾等。最常用的是邻苯二甲</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酸氢钾，滴定反应为</w:t>
      </w:r>
    </w:p>
    <w:p w14:paraId="0A34BD8C" w14:textId="77777777" w:rsidR="00ED288C" w:rsidRDefault="00000000">
      <w:pPr>
        <w:spacing w:before="97" w:line="1682" w:lineRule="exact"/>
        <w:ind w:firstLine="3131"/>
      </w:pPr>
      <w:r>
        <w:rPr>
          <w:position w:val="-33"/>
        </w:rPr>
        <w:drawing>
          <wp:inline distT="0" distB="0" distL="0" distR="0" wp14:anchorId="072256F1" wp14:editId="4B6E17F1">
            <wp:extent cx="7985370" cy="1068403"/>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210"/>
                    <a:stretch>
                      <a:fillRect/>
                    </a:stretch>
                  </pic:blipFill>
                  <pic:spPr>
                    <a:xfrm>
                      <a:off x="0" y="0"/>
                      <a:ext cx="7985370" cy="1068403"/>
                    </a:xfrm>
                    <a:prstGeom prst="rect">
                      <a:avLst/>
                    </a:prstGeom>
                  </pic:spPr>
                </pic:pic>
              </a:graphicData>
            </a:graphic>
          </wp:inline>
        </w:drawing>
      </w:r>
    </w:p>
    <w:p w14:paraId="2458540A" w14:textId="77777777" w:rsidR="00ED288C" w:rsidRDefault="00ED288C">
      <w:pPr>
        <w:pStyle w:val="a3"/>
        <w:spacing w:line="348" w:lineRule="auto"/>
      </w:pPr>
    </w:p>
    <w:p w14:paraId="6B9CD59A" w14:textId="77777777" w:rsidR="00ED288C" w:rsidRDefault="00000000">
      <w:pPr>
        <w:spacing w:before="156" w:line="222" w:lineRule="auto"/>
        <w:ind w:left="95"/>
        <w:rPr>
          <w:rFonts w:ascii="宋体" w:eastAsia="宋体" w:hAnsi="宋体" w:cs="宋体" w:hint="eastAsia"/>
          <w:sz w:val="48"/>
          <w:szCs w:val="48"/>
          <w:lang w:eastAsia="zh-CN"/>
        </w:rPr>
      </w:pPr>
      <w:r>
        <w:rPr>
          <w:rFonts w:ascii="宋体" w:eastAsia="宋体" w:hAnsi="宋体" w:cs="宋体"/>
          <w:spacing w:val="-17"/>
          <w:sz w:val="48"/>
          <w:szCs w:val="48"/>
          <w:lang w:eastAsia="zh-CN"/>
        </w:rPr>
        <w:t>化学反应计量点时，由于弱酸盐的水解，溶液显碱性，应选用</w:t>
      </w:r>
      <w:r>
        <w:rPr>
          <w:rFonts w:ascii="宋体" w:eastAsia="宋体" w:hAnsi="宋体" w:cs="宋体"/>
          <w:spacing w:val="-18"/>
          <w:sz w:val="48"/>
          <w:szCs w:val="48"/>
          <w:lang w:eastAsia="zh-CN"/>
        </w:rPr>
        <w:t>酚酞作指示剂。</w:t>
      </w:r>
    </w:p>
    <w:p w14:paraId="7ABB6A34" w14:textId="77777777" w:rsidR="00ED288C" w:rsidRDefault="00000000">
      <w:pPr>
        <w:spacing w:before="102" w:line="222" w:lineRule="auto"/>
        <w:ind w:right="49"/>
        <w:jc w:val="right"/>
        <w:rPr>
          <w:rFonts w:ascii="宋体" w:eastAsia="宋体" w:hAnsi="宋体" w:cs="宋体" w:hint="eastAsia"/>
          <w:sz w:val="48"/>
          <w:szCs w:val="48"/>
          <w:lang w:eastAsia="zh-CN"/>
        </w:rPr>
      </w:pPr>
      <w:r>
        <w:rPr>
          <w:rFonts w:ascii="宋体" w:eastAsia="宋体" w:hAnsi="宋体" w:cs="宋体"/>
          <w:spacing w:val="-15"/>
          <w:sz w:val="48"/>
          <w:szCs w:val="48"/>
          <w:lang w:eastAsia="zh-CN"/>
        </w:rPr>
        <w:t>通过邻苯二甲酸氢钾的质量和所用</w:t>
      </w:r>
      <w:r>
        <w:rPr>
          <w:rFonts w:ascii="Times New Roman" w:eastAsia="Times New Roman" w:hAnsi="Times New Roman" w:cs="Times New Roman"/>
          <w:spacing w:val="-15"/>
          <w:sz w:val="48"/>
          <w:szCs w:val="48"/>
          <w:lang w:eastAsia="zh-CN"/>
        </w:rPr>
        <w:t>NaOH</w:t>
      </w:r>
      <w:r>
        <w:rPr>
          <w:rFonts w:ascii="宋体" w:eastAsia="宋体" w:hAnsi="宋体" w:cs="宋体"/>
          <w:spacing w:val="-15"/>
          <w:sz w:val="48"/>
          <w:szCs w:val="48"/>
          <w:lang w:eastAsia="zh-CN"/>
        </w:rPr>
        <w:t>溶液的</w:t>
      </w:r>
      <w:r>
        <w:rPr>
          <w:rFonts w:ascii="宋体" w:eastAsia="宋体" w:hAnsi="宋体" w:cs="宋体"/>
          <w:spacing w:val="-16"/>
          <w:sz w:val="48"/>
          <w:szCs w:val="48"/>
          <w:lang w:eastAsia="zh-CN"/>
        </w:rPr>
        <w:t>体积，可计算出</w:t>
      </w:r>
      <w:r>
        <w:rPr>
          <w:rFonts w:ascii="Times New Roman" w:eastAsia="Times New Roman" w:hAnsi="Times New Roman" w:cs="Times New Roman"/>
          <w:spacing w:val="-16"/>
          <w:sz w:val="48"/>
          <w:szCs w:val="48"/>
          <w:lang w:eastAsia="zh-CN"/>
        </w:rPr>
        <w:t>NaOH</w:t>
      </w:r>
      <w:r>
        <w:rPr>
          <w:rFonts w:ascii="宋体" w:eastAsia="宋体" w:hAnsi="宋体" w:cs="宋体"/>
          <w:spacing w:val="-16"/>
          <w:sz w:val="48"/>
          <w:szCs w:val="48"/>
          <w:lang w:eastAsia="zh-CN"/>
        </w:rPr>
        <w:t>溶液的准确浓度。</w:t>
      </w:r>
    </w:p>
    <w:p w14:paraId="02E65770" w14:textId="77777777" w:rsidR="00ED288C" w:rsidRDefault="00ED288C">
      <w:pPr>
        <w:pStyle w:val="a3"/>
        <w:spacing w:line="246" w:lineRule="auto"/>
        <w:rPr>
          <w:lang w:eastAsia="zh-CN"/>
        </w:rPr>
      </w:pPr>
    </w:p>
    <w:p w14:paraId="59B5119E" w14:textId="77777777" w:rsidR="00ED288C" w:rsidRDefault="00000000">
      <w:pPr>
        <w:spacing w:before="1" w:line="1298" w:lineRule="exact"/>
        <w:ind w:firstLine="7065"/>
      </w:pPr>
      <w:r>
        <w:rPr>
          <w:position w:val="-25"/>
        </w:rPr>
        <w:drawing>
          <wp:inline distT="0" distB="0" distL="0" distR="0" wp14:anchorId="599961D3" wp14:editId="6C4ABD5B">
            <wp:extent cx="2956398" cy="823734"/>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11"/>
                    <a:stretch>
                      <a:fillRect/>
                    </a:stretch>
                  </pic:blipFill>
                  <pic:spPr>
                    <a:xfrm>
                      <a:off x="0" y="0"/>
                      <a:ext cx="2956398" cy="823734"/>
                    </a:xfrm>
                    <a:prstGeom prst="rect">
                      <a:avLst/>
                    </a:prstGeom>
                  </pic:spPr>
                </pic:pic>
              </a:graphicData>
            </a:graphic>
          </wp:inline>
        </w:drawing>
      </w:r>
    </w:p>
    <w:p w14:paraId="1271C181" w14:textId="77777777" w:rsidR="00ED288C" w:rsidRDefault="00000000">
      <w:pPr>
        <w:spacing w:before="217" w:line="279" w:lineRule="auto"/>
        <w:ind w:left="111" w:right="57" w:firstLine="923"/>
        <w:rPr>
          <w:rFonts w:ascii="宋体" w:eastAsia="宋体" w:hAnsi="宋体" w:cs="宋体" w:hint="eastAsia"/>
          <w:sz w:val="48"/>
          <w:szCs w:val="48"/>
          <w:lang w:eastAsia="zh-CN"/>
        </w:rPr>
      </w:pPr>
      <w:r>
        <w:rPr>
          <w:rFonts w:ascii="宋体" w:eastAsia="宋体" w:hAnsi="宋体" w:cs="宋体"/>
          <w:spacing w:val="-7"/>
          <w:sz w:val="48"/>
          <w:szCs w:val="48"/>
          <w:lang w:eastAsia="zh-CN"/>
        </w:rPr>
        <w:lastRenderedPageBreak/>
        <w:t>若已知</w:t>
      </w:r>
      <w:r>
        <w:rPr>
          <w:rFonts w:ascii="Times New Roman" w:eastAsia="Times New Roman" w:hAnsi="Times New Roman" w:cs="Times New Roman"/>
          <w:spacing w:val="-7"/>
          <w:sz w:val="48"/>
          <w:szCs w:val="48"/>
          <w:lang w:eastAsia="zh-CN"/>
        </w:rPr>
        <w:t>HCl</w:t>
      </w:r>
      <w:r>
        <w:rPr>
          <w:rFonts w:ascii="Times New Roman" w:eastAsia="Times New Roman" w:hAnsi="Times New Roman" w:cs="Times New Roman"/>
          <w:spacing w:val="-26"/>
          <w:sz w:val="48"/>
          <w:szCs w:val="48"/>
          <w:lang w:eastAsia="zh-CN"/>
        </w:rPr>
        <w:t xml:space="preserve"> </w:t>
      </w:r>
      <w:r>
        <w:rPr>
          <w:rFonts w:ascii="宋体" w:eastAsia="宋体" w:hAnsi="宋体" w:cs="宋体"/>
          <w:spacing w:val="-7"/>
          <w:sz w:val="48"/>
          <w:szCs w:val="48"/>
          <w:lang w:eastAsia="zh-CN"/>
        </w:rPr>
        <w:t>溶液和</w:t>
      </w:r>
      <w:r>
        <w:rPr>
          <w:rFonts w:ascii="Times New Roman" w:eastAsia="Times New Roman" w:hAnsi="Times New Roman" w:cs="Times New Roman"/>
          <w:spacing w:val="-7"/>
          <w:sz w:val="48"/>
          <w:szCs w:val="48"/>
          <w:lang w:eastAsia="zh-CN"/>
        </w:rPr>
        <w:t>NaOH</w:t>
      </w:r>
      <w:r>
        <w:rPr>
          <w:rFonts w:ascii="宋体" w:eastAsia="宋体" w:hAnsi="宋体" w:cs="宋体"/>
          <w:spacing w:val="-7"/>
          <w:sz w:val="48"/>
          <w:szCs w:val="48"/>
          <w:lang w:eastAsia="zh-CN"/>
        </w:rPr>
        <w:t>溶液两者之一的浓度，可通过互相标定，计算另一种溶液的浓</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度。</w:t>
      </w:r>
      <w:r>
        <w:rPr>
          <w:rFonts w:ascii="Times New Roman" w:eastAsia="Times New Roman" w:hAnsi="Times New Roman" w:cs="Times New Roman"/>
          <w:spacing w:val="-7"/>
          <w:sz w:val="48"/>
          <w:szCs w:val="48"/>
          <w:lang w:eastAsia="zh-CN"/>
        </w:rPr>
        <w:t>HC1</w:t>
      </w:r>
      <w:r>
        <w:rPr>
          <w:rFonts w:ascii="宋体" w:eastAsia="宋体" w:hAnsi="宋体" w:cs="宋体"/>
          <w:spacing w:val="-7"/>
          <w:sz w:val="48"/>
          <w:szCs w:val="48"/>
          <w:lang w:eastAsia="zh-CN"/>
        </w:rPr>
        <w:t>溶液和</w:t>
      </w:r>
      <w:r>
        <w:rPr>
          <w:rFonts w:ascii="Times New Roman" w:eastAsia="Times New Roman" w:hAnsi="Times New Roman" w:cs="Times New Roman"/>
          <w:spacing w:val="-7"/>
          <w:sz w:val="48"/>
          <w:szCs w:val="48"/>
          <w:lang w:eastAsia="zh-CN"/>
        </w:rPr>
        <w:t>NaOH</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7"/>
          <w:sz w:val="48"/>
          <w:szCs w:val="48"/>
          <w:lang w:eastAsia="zh-CN"/>
        </w:rPr>
        <w:t>溶液的滴定反应式为</w:t>
      </w:r>
    </w:p>
    <w:p w14:paraId="311939F2" w14:textId="77777777" w:rsidR="00ED288C" w:rsidRDefault="00ED288C">
      <w:pPr>
        <w:spacing w:line="279" w:lineRule="auto"/>
        <w:rPr>
          <w:rFonts w:ascii="宋体" w:eastAsia="宋体" w:hAnsi="宋体" w:cs="宋体" w:hint="eastAsia"/>
          <w:sz w:val="48"/>
          <w:szCs w:val="48"/>
          <w:lang w:eastAsia="zh-CN"/>
        </w:rPr>
        <w:sectPr w:rsidR="00ED288C">
          <w:headerReference w:type="default" r:id="rId212"/>
          <w:pgSz w:w="20894" w:h="31680"/>
          <w:pgMar w:top="2825" w:right="1433" w:bottom="400" w:left="658" w:header="1272" w:footer="0" w:gutter="0"/>
          <w:cols w:space="720"/>
        </w:sectPr>
      </w:pPr>
    </w:p>
    <w:p w14:paraId="2FD0C8B7" w14:textId="77777777" w:rsidR="00ED288C" w:rsidRDefault="00000000">
      <w:pPr>
        <w:spacing w:before="299" w:line="191" w:lineRule="auto"/>
        <w:ind w:left="11450"/>
        <w:rPr>
          <w:rFonts w:ascii="Times New Roman" w:eastAsia="Times New Roman" w:hAnsi="Times New Roman" w:cs="Times New Roman"/>
          <w:sz w:val="48"/>
          <w:szCs w:val="48"/>
          <w:lang w:eastAsia="zh-CN"/>
        </w:rPr>
      </w:pPr>
      <w:r>
        <w:lastRenderedPageBreak/>
        <w:drawing>
          <wp:anchor distT="0" distB="0" distL="0" distR="0" simplePos="0" relativeHeight="252574720" behindDoc="0" locked="0" layoutInCell="0" allowOverlap="1" wp14:anchorId="0A4F46DF" wp14:editId="1E5E8167">
            <wp:simplePos x="0" y="0"/>
            <wp:positionH relativeFrom="page">
              <wp:posOffset>1447521</wp:posOffset>
            </wp:positionH>
            <wp:positionV relativeFrom="page">
              <wp:posOffset>1427288</wp:posOffset>
            </wp:positionV>
            <wp:extent cx="3935137" cy="4096787"/>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13"/>
                    <a:stretch>
                      <a:fillRect/>
                    </a:stretch>
                  </pic:blipFill>
                  <pic:spPr>
                    <a:xfrm>
                      <a:off x="0" y="0"/>
                      <a:ext cx="3935137" cy="4096787"/>
                    </a:xfrm>
                    <a:prstGeom prst="rect">
                      <a:avLst/>
                    </a:prstGeom>
                  </pic:spPr>
                </pic:pic>
              </a:graphicData>
            </a:graphic>
          </wp:anchor>
        </w:drawing>
      </w:r>
      <w:bookmarkStart w:id="164" w:name="bookmark218"/>
      <w:bookmarkEnd w:id="164"/>
      <w:r>
        <w:rPr>
          <w:rFonts w:ascii="Times New Roman" w:eastAsia="Times New Roman" w:hAnsi="Times New Roman" w:cs="Times New Roman"/>
          <w:spacing w:val="4"/>
          <w:sz w:val="48"/>
          <w:szCs w:val="48"/>
          <w:lang w:eastAsia="zh-CN"/>
        </w:rPr>
        <w:t>H++</w:t>
      </w:r>
      <w:r>
        <w:rPr>
          <w:rFonts w:ascii="Times New Roman" w:eastAsia="Times New Roman" w:hAnsi="Times New Roman" w:cs="Times New Roman"/>
          <w:sz w:val="48"/>
          <w:szCs w:val="48"/>
          <w:lang w:eastAsia="zh-CN"/>
        </w:rPr>
        <w:t>OH</w:t>
      </w:r>
      <w:r>
        <w:rPr>
          <w:rFonts w:ascii="Times New Roman" w:eastAsia="Times New Roman" w:hAnsi="Times New Roman" w:cs="Times New Roman"/>
          <w:spacing w:val="4"/>
          <w:sz w:val="48"/>
          <w:szCs w:val="48"/>
          <w:lang w:eastAsia="zh-CN"/>
        </w:rPr>
        <w:t>⁻=H₂O</w:t>
      </w:r>
    </w:p>
    <w:p w14:paraId="77B0D91D" w14:textId="77777777" w:rsidR="00ED288C" w:rsidRDefault="00000000">
      <w:pPr>
        <w:pStyle w:val="a3"/>
        <w:spacing w:before="156" w:line="257" w:lineRule="auto"/>
        <w:ind w:left="7999" w:right="74" w:firstLine="959"/>
        <w:rPr>
          <w:rFonts w:ascii="宋体" w:eastAsia="宋体" w:hAnsi="宋体" w:cs="宋体" w:hint="eastAsia"/>
          <w:sz w:val="48"/>
          <w:szCs w:val="48"/>
          <w:lang w:eastAsia="zh-CN"/>
        </w:rPr>
      </w:pPr>
      <w:r>
        <w:rPr>
          <w:rFonts w:hint="eastAsia"/>
        </w:rPr>
        <w:pict w14:anchorId="2A96FC39">
          <v:shape id="_x0000_s168" type="#_x0000_t202" style="position:absolute;left:0;text-align:left;margin-left:28.4pt;margin-top:111.15pt;width:17.5pt;height:25.05pt;z-index:252577792;mso-position-horizontal-relative:text;mso-position-vertical-relative:text" filled="f" stroked="f">
            <v:textbox inset="0,0,0,0">
              <w:txbxContent>
                <w:p w14:paraId="0C04184A" w14:textId="77777777" w:rsidR="00ED288C" w:rsidRDefault="00000000">
                  <w:pPr>
                    <w:spacing w:before="20" w:line="177" w:lineRule="auto"/>
                    <w:jc w:val="right"/>
                    <w:rPr>
                      <w:rFonts w:ascii="隶书" w:eastAsia="隶书" w:hAnsi="隶书" w:cs="隶书" w:hint="eastAsia"/>
                      <w:sz w:val="48"/>
                      <w:szCs w:val="48"/>
                    </w:rPr>
                  </w:pPr>
                  <w:r>
                    <w:rPr>
                      <w:rFonts w:ascii="隶书" w:eastAsia="隶书" w:hAnsi="隶书" w:cs="隶书"/>
                      <w:spacing w:val="-14"/>
                      <w:w w:val="67"/>
                      <w:sz w:val="48"/>
                      <w:szCs w:val="48"/>
                    </w:rPr>
                    <w:t>舌</w:t>
                  </w:r>
                </w:p>
              </w:txbxContent>
            </v:textbox>
          </v:shape>
        </w:pict>
      </w:r>
      <w:r>
        <w:rPr>
          <w:rFonts w:hint="eastAsia"/>
        </w:rPr>
        <w:pict w14:anchorId="7D56EC32">
          <v:shape id="_x0000_s170" type="#_x0000_t202" style="position:absolute;left:0;text-align:left;margin-left:155.65pt;margin-top:282.65pt;width:113.75pt;height:31.4pt;z-index:252573696;mso-position-horizontal-relative:text;mso-position-vertical-relative:text" filled="f" stroked="f">
            <v:textbox inset="0,0,0,0">
              <w:txbxContent>
                <w:p w14:paraId="59BABD4C" w14:textId="77777777" w:rsidR="00ED288C" w:rsidRDefault="00000000">
                  <w:pPr>
                    <w:spacing w:before="19" w:line="226" w:lineRule="auto"/>
                    <w:jc w:val="right"/>
                    <w:rPr>
                      <w:rFonts w:ascii="宋体" w:eastAsia="宋体" w:hAnsi="宋体" w:cs="宋体" w:hint="eastAsia"/>
                      <w:sz w:val="48"/>
                      <w:szCs w:val="48"/>
                    </w:rPr>
                  </w:pPr>
                  <w:r>
                    <w:rPr>
                      <w:rFonts w:ascii="Times New Roman" w:eastAsia="Times New Roman" w:hAnsi="Times New Roman" w:cs="Times New Roman"/>
                      <w:spacing w:val="-19"/>
                      <w:w w:val="75"/>
                      <w:sz w:val="48"/>
                      <w:szCs w:val="48"/>
                    </w:rPr>
                    <w:t>NaOH</w:t>
                  </w:r>
                  <w:r>
                    <w:rPr>
                      <w:rFonts w:ascii="宋体" w:eastAsia="宋体" w:hAnsi="宋体" w:cs="宋体"/>
                      <w:spacing w:val="-19"/>
                      <w:w w:val="75"/>
                      <w:sz w:val="48"/>
                      <w:szCs w:val="48"/>
                    </w:rPr>
                    <w:t>加入</w:t>
                  </w:r>
                  <w:r>
                    <w:rPr>
                      <w:rFonts w:ascii="宋体" w:eastAsia="宋体" w:hAnsi="宋体" w:cs="宋体"/>
                      <w:spacing w:val="-18"/>
                      <w:w w:val="75"/>
                      <w:sz w:val="48"/>
                      <w:szCs w:val="48"/>
                    </w:rPr>
                    <w:t>量/</w:t>
                  </w:r>
                  <w:r>
                    <w:rPr>
                      <w:rFonts w:ascii="宋体" w:eastAsia="宋体" w:hAnsi="宋体" w:cs="宋体"/>
                      <w:spacing w:val="-12"/>
                      <w:w w:val="75"/>
                      <w:sz w:val="48"/>
                      <w:szCs w:val="48"/>
                    </w:rPr>
                    <w:t>%</w:t>
                  </w:r>
                </w:p>
              </w:txbxContent>
            </v:textbox>
          </v:shape>
        </w:pict>
      </w:r>
      <w:r>
        <w:rPr>
          <w:rFonts w:ascii="宋体" w:eastAsia="宋体" w:hAnsi="宋体" w:cs="宋体"/>
          <w:spacing w:val="4"/>
          <w:sz w:val="48"/>
          <w:szCs w:val="48"/>
          <w:lang w:eastAsia="zh-CN"/>
        </w:rPr>
        <w:t>在</w:t>
      </w:r>
      <w:r>
        <w:rPr>
          <w:rFonts w:ascii="宋体" w:eastAsia="宋体" w:hAnsi="宋体" w:cs="宋体"/>
          <w:spacing w:val="-128"/>
          <w:sz w:val="48"/>
          <w:szCs w:val="48"/>
          <w:lang w:eastAsia="zh-CN"/>
        </w:rPr>
        <w:t xml:space="preserve"> </w:t>
      </w:r>
      <w:r>
        <w:rPr>
          <w:rFonts w:ascii="Times New Roman" w:eastAsia="Times New Roman" w:hAnsi="Times New Roman" w:cs="Times New Roman"/>
          <w:sz w:val="48"/>
          <w:szCs w:val="48"/>
          <w:lang w:eastAsia="zh-CN"/>
        </w:rPr>
        <w:t>NaOH</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4"/>
          <w:sz w:val="48"/>
          <w:szCs w:val="48"/>
          <w:lang w:eastAsia="zh-CN"/>
        </w:rPr>
        <w:t>溶液滴定</w:t>
      </w:r>
      <w:r>
        <w:rPr>
          <w:rFonts w:ascii="宋体" w:eastAsia="宋体" w:hAnsi="宋体" w:cs="宋体"/>
          <w:spacing w:val="-131"/>
          <w:sz w:val="48"/>
          <w:szCs w:val="48"/>
          <w:lang w:eastAsia="zh-CN"/>
        </w:rPr>
        <w:t xml:space="preserve"> </w:t>
      </w:r>
      <w:r>
        <w:rPr>
          <w:rFonts w:ascii="Times New Roman" w:eastAsia="Times New Roman" w:hAnsi="Times New Roman" w:cs="Times New Roman"/>
          <w:sz w:val="48"/>
          <w:szCs w:val="48"/>
          <w:lang w:eastAsia="zh-CN"/>
        </w:rPr>
        <w:t>HC</w:t>
      </w:r>
      <w:r>
        <w:rPr>
          <w:rFonts w:ascii="Times New Roman" w:eastAsia="Times New Roman" w:hAnsi="Times New Roman" w:cs="Times New Roman"/>
          <w:spacing w:val="4"/>
          <w:sz w:val="48"/>
          <w:szCs w:val="48"/>
          <w:lang w:eastAsia="zh-CN"/>
        </w:rPr>
        <w:t>1</w:t>
      </w:r>
      <w:r>
        <w:rPr>
          <w:rFonts w:ascii="宋体" w:eastAsia="宋体" w:hAnsi="宋体" w:cs="宋体"/>
          <w:spacing w:val="4"/>
          <w:sz w:val="48"/>
          <w:szCs w:val="48"/>
          <w:lang w:eastAsia="zh-CN"/>
        </w:rPr>
        <w:t>溶液的过程中，当接近</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计量点，溶液由酸性突变到碱性，</w:t>
      </w:r>
      <w:r>
        <w:rPr>
          <w:rFonts w:ascii="Times New Roman" w:eastAsia="Times New Roman" w:hAnsi="Times New Roman" w:cs="Times New Roman"/>
          <w:spacing w:val="-9"/>
          <w:sz w:val="48"/>
          <w:szCs w:val="48"/>
          <w:lang w:eastAsia="zh-CN"/>
        </w:rPr>
        <w:t>pH</w:t>
      </w:r>
      <w:r>
        <w:rPr>
          <w:rFonts w:ascii="Times New Roman" w:eastAsia="Times New Roman" w:hAnsi="Times New Roman" w:cs="Times New Roman"/>
          <w:spacing w:val="132"/>
          <w:sz w:val="48"/>
          <w:szCs w:val="48"/>
          <w:lang w:eastAsia="zh-CN"/>
        </w:rPr>
        <w:t xml:space="preserve"> </w:t>
      </w:r>
      <w:r>
        <w:rPr>
          <w:rFonts w:ascii="宋体" w:eastAsia="宋体" w:hAnsi="宋体" w:cs="宋体"/>
          <w:spacing w:val="-9"/>
          <w:sz w:val="48"/>
          <w:szCs w:val="48"/>
          <w:lang w:eastAsia="zh-CN"/>
        </w:rPr>
        <w:t>发生突变，这</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种</w:t>
      </w:r>
      <w:r>
        <w:rPr>
          <w:rFonts w:ascii="宋体" w:eastAsia="宋体" w:hAnsi="宋体" w:cs="宋体"/>
          <w:spacing w:val="-93"/>
          <w:sz w:val="48"/>
          <w:szCs w:val="48"/>
          <w:lang w:eastAsia="zh-CN"/>
        </w:rPr>
        <w:t xml:space="preserve"> </w:t>
      </w:r>
      <w:r>
        <w:rPr>
          <w:spacing w:val="-7"/>
          <w:sz w:val="48"/>
          <w:szCs w:val="48"/>
          <w:lang w:eastAsia="zh-CN"/>
        </w:rPr>
        <w:t>pH</w:t>
      </w:r>
      <w:r>
        <w:rPr>
          <w:spacing w:val="66"/>
          <w:sz w:val="48"/>
          <w:szCs w:val="48"/>
          <w:lang w:eastAsia="zh-CN"/>
        </w:rPr>
        <w:t xml:space="preserve"> </w:t>
      </w:r>
      <w:r>
        <w:rPr>
          <w:rFonts w:ascii="宋体" w:eastAsia="宋体" w:hAnsi="宋体" w:cs="宋体"/>
          <w:spacing w:val="-7"/>
          <w:sz w:val="48"/>
          <w:szCs w:val="48"/>
          <w:lang w:eastAsia="zh-CN"/>
        </w:rPr>
        <w:t>突变称为滴定突跃，突跃所在的</w:t>
      </w:r>
      <w:r>
        <w:rPr>
          <w:spacing w:val="-7"/>
          <w:sz w:val="48"/>
          <w:szCs w:val="48"/>
          <w:lang w:eastAsia="zh-CN"/>
        </w:rPr>
        <w:t>pH</w:t>
      </w:r>
      <w:r>
        <w:rPr>
          <w:spacing w:val="65"/>
          <w:sz w:val="48"/>
          <w:szCs w:val="48"/>
          <w:lang w:eastAsia="zh-CN"/>
        </w:rPr>
        <w:t xml:space="preserve"> </w:t>
      </w:r>
      <w:r>
        <w:rPr>
          <w:rFonts w:ascii="宋体" w:eastAsia="宋体" w:hAnsi="宋体" w:cs="宋体"/>
          <w:spacing w:val="-7"/>
          <w:sz w:val="48"/>
          <w:szCs w:val="48"/>
          <w:lang w:eastAsia="zh-CN"/>
        </w:rPr>
        <w:t>范围称为</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 xml:space="preserve">滴定突跃范围。用0.1000 </w:t>
      </w:r>
      <w:r>
        <w:rPr>
          <w:rFonts w:ascii="Times New Roman" w:eastAsia="Times New Roman" w:hAnsi="Times New Roman" w:cs="Times New Roman"/>
          <w:spacing w:val="-9"/>
          <w:sz w:val="48"/>
          <w:szCs w:val="48"/>
          <w:lang w:eastAsia="zh-CN"/>
        </w:rPr>
        <w:t>mol·L-</w:t>
      </w:r>
      <w:r>
        <w:rPr>
          <w:rFonts w:ascii="Times New Roman" w:eastAsia="Times New Roman" w:hAnsi="Times New Roman" w:cs="Times New Roman"/>
          <w:spacing w:val="-87"/>
          <w:sz w:val="48"/>
          <w:szCs w:val="48"/>
          <w:lang w:eastAsia="zh-CN"/>
        </w:rPr>
        <w:t xml:space="preserve"> </w:t>
      </w:r>
      <w:r>
        <w:rPr>
          <w:rFonts w:ascii="Times New Roman" w:eastAsia="Times New Roman" w:hAnsi="Times New Roman" w:cs="Times New Roman"/>
          <w:spacing w:val="-9"/>
          <w:sz w:val="48"/>
          <w:szCs w:val="48"/>
          <w:lang w:eastAsia="zh-CN"/>
        </w:rPr>
        <w:t xml:space="preserve">¹  </w:t>
      </w:r>
      <w:r>
        <w:rPr>
          <w:rFonts w:ascii="宋体" w:eastAsia="宋体" w:hAnsi="宋体" w:cs="宋体"/>
          <w:spacing w:val="-9"/>
          <w:sz w:val="48"/>
          <w:szCs w:val="48"/>
          <w:lang w:eastAsia="zh-CN"/>
        </w:rPr>
        <w:t>的</w:t>
      </w:r>
      <w:r>
        <w:rPr>
          <w:rFonts w:ascii="Times New Roman" w:eastAsia="Times New Roman" w:hAnsi="Times New Roman" w:cs="Times New Roman"/>
          <w:spacing w:val="-10"/>
          <w:sz w:val="48"/>
          <w:szCs w:val="48"/>
          <w:lang w:eastAsia="zh-CN"/>
        </w:rPr>
        <w:t>NaOH</w:t>
      </w:r>
      <w:r>
        <w:rPr>
          <w:rFonts w:ascii="Times New Roman" w:eastAsia="Times New Roman" w:hAnsi="Times New Roman" w:cs="Times New Roman"/>
          <w:spacing w:val="-42"/>
          <w:sz w:val="48"/>
          <w:szCs w:val="48"/>
          <w:lang w:eastAsia="zh-CN"/>
        </w:rPr>
        <w:t xml:space="preserve"> </w:t>
      </w:r>
      <w:r>
        <w:rPr>
          <w:rFonts w:ascii="宋体" w:eastAsia="宋体" w:hAnsi="宋体" w:cs="宋体"/>
          <w:spacing w:val="-10"/>
          <w:sz w:val="48"/>
          <w:szCs w:val="48"/>
          <w:lang w:eastAsia="zh-CN"/>
        </w:rPr>
        <w:t>溶液滴定</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20.00</w:t>
      </w:r>
      <w:r>
        <w:rPr>
          <w:rFonts w:ascii="Times New Roman" w:eastAsia="Times New Roman" w:hAnsi="Times New Roman" w:cs="Times New Roman"/>
          <w:spacing w:val="107"/>
          <w:sz w:val="48"/>
          <w:szCs w:val="48"/>
          <w:lang w:eastAsia="zh-CN"/>
        </w:rPr>
        <w:t xml:space="preserve"> </w:t>
      </w:r>
      <w:r>
        <w:rPr>
          <w:rFonts w:ascii="Times New Roman" w:eastAsia="Times New Roman" w:hAnsi="Times New Roman" w:cs="Times New Roman"/>
          <w:sz w:val="48"/>
          <w:szCs w:val="48"/>
          <w:lang w:eastAsia="zh-CN"/>
        </w:rPr>
        <w:t>mL  0.1000</w:t>
      </w:r>
      <w:r>
        <w:rPr>
          <w:rFonts w:ascii="Times New Roman" w:eastAsia="Times New Roman" w:hAnsi="Times New Roman" w:cs="Times New Roman"/>
          <w:spacing w:val="107"/>
          <w:sz w:val="48"/>
          <w:szCs w:val="48"/>
          <w:lang w:eastAsia="zh-CN"/>
        </w:rPr>
        <w:t xml:space="preserve"> </w:t>
      </w:r>
      <w:r>
        <w:rPr>
          <w:rFonts w:ascii="Times New Roman" w:eastAsia="Times New Roman" w:hAnsi="Times New Roman" w:cs="Times New Roman"/>
          <w:sz w:val="48"/>
          <w:szCs w:val="48"/>
          <w:lang w:eastAsia="zh-CN"/>
        </w:rPr>
        <w:t>mol·L-¹</w:t>
      </w:r>
      <w:r>
        <w:rPr>
          <w:rFonts w:ascii="宋体" w:eastAsia="宋体" w:hAnsi="宋体" w:cs="宋体"/>
          <w:sz w:val="48"/>
          <w:szCs w:val="48"/>
          <w:lang w:eastAsia="zh-CN"/>
        </w:rPr>
        <w:t xml:space="preserve">的 </w:t>
      </w:r>
      <w:r>
        <w:rPr>
          <w:rFonts w:ascii="Times New Roman" w:eastAsia="Times New Roman" w:hAnsi="Times New Roman" w:cs="Times New Roman"/>
          <w:sz w:val="48"/>
          <w:szCs w:val="48"/>
          <w:lang w:eastAsia="zh-CN"/>
        </w:rPr>
        <w:t>HC1</w:t>
      </w:r>
      <w:r>
        <w:rPr>
          <w:rFonts w:ascii="宋体" w:eastAsia="宋体" w:hAnsi="宋体" w:cs="宋体"/>
          <w:sz w:val="48"/>
          <w:szCs w:val="48"/>
          <w:lang w:eastAsia="zh-CN"/>
        </w:rPr>
        <w:t>溶液，达</w:t>
      </w:r>
      <w:r>
        <w:rPr>
          <w:rFonts w:ascii="宋体" w:eastAsia="宋体" w:hAnsi="宋体" w:cs="宋体"/>
          <w:spacing w:val="-1"/>
          <w:sz w:val="48"/>
          <w:szCs w:val="48"/>
          <w:lang w:eastAsia="zh-CN"/>
        </w:rPr>
        <w:t>到反应计</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量点时</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4"/>
          <w:sz w:val="48"/>
          <w:szCs w:val="48"/>
          <w:lang w:eastAsia="zh-CN"/>
        </w:rPr>
        <w:t xml:space="preserve">=7.0,    </w:t>
      </w:r>
      <w:r>
        <w:rPr>
          <w:rFonts w:ascii="宋体" w:eastAsia="宋体" w:hAnsi="宋体" w:cs="宋体"/>
          <w:spacing w:val="4"/>
          <w:sz w:val="48"/>
          <w:szCs w:val="48"/>
          <w:lang w:eastAsia="zh-CN"/>
        </w:rPr>
        <w:t>突跃范围</w:t>
      </w:r>
      <w:r>
        <w:rPr>
          <w:rFonts w:ascii="宋体" w:eastAsia="宋体" w:hAnsi="宋体" w:cs="宋体"/>
          <w:sz w:val="48"/>
          <w:szCs w:val="48"/>
          <w:lang w:eastAsia="zh-CN"/>
        </w:rPr>
        <w:t>pH</w:t>
      </w:r>
      <w:r>
        <w:rPr>
          <w:rFonts w:ascii="宋体" w:eastAsia="宋体" w:hAnsi="宋体" w:cs="宋体"/>
          <w:spacing w:val="4"/>
          <w:sz w:val="48"/>
          <w:szCs w:val="48"/>
          <w:lang w:eastAsia="zh-CN"/>
        </w:rPr>
        <w:t>=4.30～9.70</w:t>
      </w:r>
      <w:r>
        <w:rPr>
          <w:rFonts w:ascii="Times New Roman" w:eastAsia="Times New Roman" w:hAnsi="Times New Roman" w:cs="Times New Roman"/>
          <w:spacing w:val="4"/>
          <w:sz w:val="48"/>
          <w:szCs w:val="48"/>
          <w:lang w:eastAsia="zh-CN"/>
        </w:rPr>
        <w:t>(</w:t>
      </w:r>
      <w:r>
        <w:rPr>
          <w:rFonts w:ascii="宋体" w:eastAsia="宋体" w:hAnsi="宋体" w:cs="宋体"/>
          <w:spacing w:val="4"/>
          <w:sz w:val="48"/>
          <w:szCs w:val="48"/>
          <w:lang w:eastAsia="zh-CN"/>
        </w:rPr>
        <w:t>化学计量</w:t>
      </w:r>
      <w:r>
        <w:rPr>
          <w:rFonts w:ascii="宋体" w:eastAsia="宋体" w:hAnsi="宋体" w:cs="宋体"/>
          <w:spacing w:val="5"/>
          <w:sz w:val="48"/>
          <w:szCs w:val="48"/>
          <w:lang w:eastAsia="zh-CN"/>
        </w:rPr>
        <w:t xml:space="preserve"> </w:t>
      </w:r>
      <w:r>
        <w:rPr>
          <w:rFonts w:ascii="宋体" w:eastAsia="宋体" w:hAnsi="宋体" w:cs="宋体"/>
          <w:spacing w:val="-22"/>
          <w:sz w:val="48"/>
          <w:szCs w:val="48"/>
          <w:lang w:eastAsia="zh-CN"/>
        </w:rPr>
        <w:t>点前后误差为0.1%)。因此，变色范围部分或全部在此</w:t>
      </w:r>
      <w:r>
        <w:rPr>
          <w:rFonts w:ascii="宋体" w:eastAsia="宋体" w:hAnsi="宋体" w:cs="宋体"/>
          <w:spacing w:val="17"/>
          <w:sz w:val="48"/>
          <w:szCs w:val="48"/>
          <w:lang w:eastAsia="zh-CN"/>
        </w:rPr>
        <w:t xml:space="preserve"> </w:t>
      </w:r>
      <w:r>
        <w:rPr>
          <w:rFonts w:ascii="宋体" w:eastAsia="宋体" w:hAnsi="宋体" w:cs="宋体"/>
          <w:spacing w:val="1"/>
          <w:sz w:val="48"/>
          <w:szCs w:val="48"/>
          <w:lang w:eastAsia="zh-CN"/>
        </w:rPr>
        <w:t>范围内的甲基红(</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1"/>
          <w:sz w:val="48"/>
          <w:szCs w:val="48"/>
          <w:lang w:eastAsia="zh-CN"/>
        </w:rPr>
        <w:t>=4.4</w:t>
      </w:r>
      <w:r>
        <w:rPr>
          <w:rFonts w:ascii="宋体" w:eastAsia="宋体" w:hAnsi="宋体" w:cs="宋体"/>
          <w:spacing w:val="1"/>
          <w:sz w:val="48"/>
          <w:szCs w:val="48"/>
          <w:lang w:eastAsia="zh-CN"/>
        </w:rPr>
        <w:t>～</w:t>
      </w:r>
      <w:r>
        <w:rPr>
          <w:rFonts w:ascii="Times New Roman" w:eastAsia="Times New Roman" w:hAnsi="Times New Roman" w:cs="Times New Roman"/>
          <w:spacing w:val="1"/>
          <w:sz w:val="48"/>
          <w:szCs w:val="48"/>
          <w:lang w:eastAsia="zh-CN"/>
        </w:rPr>
        <w:t>6.2)</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
          <w:sz w:val="48"/>
          <w:szCs w:val="48"/>
          <w:lang w:eastAsia="zh-CN"/>
        </w:rPr>
        <w:t>、</w:t>
      </w:r>
      <w:r>
        <w:rPr>
          <w:rFonts w:ascii="宋体" w:eastAsia="宋体" w:hAnsi="宋体" w:cs="宋体"/>
          <w:spacing w:val="-71"/>
          <w:sz w:val="48"/>
          <w:szCs w:val="48"/>
          <w:lang w:eastAsia="zh-CN"/>
        </w:rPr>
        <w:t xml:space="preserve"> </w:t>
      </w:r>
      <w:r>
        <w:rPr>
          <w:rFonts w:ascii="宋体" w:eastAsia="宋体" w:hAnsi="宋体" w:cs="宋体"/>
          <w:spacing w:val="1"/>
          <w:sz w:val="48"/>
          <w:szCs w:val="48"/>
          <w:lang w:eastAsia="zh-CN"/>
        </w:rPr>
        <w:t>甲</w:t>
      </w:r>
      <w:r>
        <w:rPr>
          <w:rFonts w:ascii="宋体" w:eastAsia="宋体" w:hAnsi="宋体" w:cs="宋体"/>
          <w:sz w:val="48"/>
          <w:szCs w:val="48"/>
          <w:lang w:eastAsia="zh-CN"/>
        </w:rPr>
        <w:t xml:space="preserve">基橙(pH=3.1~   </w:t>
      </w:r>
      <w:r>
        <w:rPr>
          <w:rFonts w:ascii="宋体" w:eastAsia="宋体" w:hAnsi="宋体" w:cs="宋体"/>
          <w:spacing w:val="-18"/>
          <w:sz w:val="48"/>
          <w:szCs w:val="48"/>
          <w:lang w:eastAsia="zh-CN"/>
        </w:rPr>
        <w:t>4.4)、酚酞(</w:t>
      </w:r>
      <w:r>
        <w:rPr>
          <w:rFonts w:ascii="Times New Roman" w:eastAsia="Times New Roman" w:hAnsi="Times New Roman" w:cs="Times New Roman"/>
          <w:spacing w:val="-18"/>
          <w:sz w:val="48"/>
          <w:szCs w:val="48"/>
          <w:lang w:eastAsia="zh-CN"/>
        </w:rPr>
        <w:t>pH=8.0</w:t>
      </w:r>
      <w:r>
        <w:rPr>
          <w:rFonts w:ascii="宋体" w:eastAsia="宋体" w:hAnsi="宋体" w:cs="宋体"/>
          <w:spacing w:val="-18"/>
          <w:sz w:val="48"/>
          <w:szCs w:val="48"/>
          <w:lang w:eastAsia="zh-CN"/>
        </w:rPr>
        <w:t>～</w:t>
      </w:r>
      <w:r>
        <w:rPr>
          <w:rFonts w:ascii="Times New Roman" w:eastAsia="Times New Roman" w:hAnsi="Times New Roman" w:cs="Times New Roman"/>
          <w:spacing w:val="-18"/>
          <w:sz w:val="48"/>
          <w:szCs w:val="48"/>
          <w:lang w:eastAsia="zh-CN"/>
        </w:rPr>
        <w:t>9.6)</w:t>
      </w:r>
      <w:r>
        <w:rPr>
          <w:rFonts w:ascii="Times New Roman" w:eastAsia="Times New Roman" w:hAnsi="Times New Roman" w:cs="Times New Roman"/>
          <w:spacing w:val="90"/>
          <w:sz w:val="48"/>
          <w:szCs w:val="48"/>
          <w:lang w:eastAsia="zh-CN"/>
        </w:rPr>
        <w:t xml:space="preserve"> </w:t>
      </w:r>
      <w:r>
        <w:rPr>
          <w:rFonts w:ascii="宋体" w:eastAsia="宋体" w:hAnsi="宋体" w:cs="宋体"/>
          <w:spacing w:val="-18"/>
          <w:sz w:val="48"/>
          <w:szCs w:val="48"/>
          <w:lang w:eastAsia="zh-CN"/>
        </w:rPr>
        <w:t>等均可选作指示剂(图4-1)。</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化学计量点时：</w:t>
      </w:r>
    </w:p>
    <w:p w14:paraId="5686160F" w14:textId="77777777" w:rsidR="00ED288C" w:rsidRDefault="00000000">
      <w:pPr>
        <w:spacing w:before="2" w:line="188" w:lineRule="auto"/>
        <w:ind w:left="455"/>
        <w:rPr>
          <w:rFonts w:ascii="仿宋" w:eastAsia="仿宋" w:hAnsi="仿宋" w:cs="仿宋" w:hint="eastAsia"/>
          <w:sz w:val="48"/>
          <w:szCs w:val="48"/>
          <w:lang w:eastAsia="zh-CN"/>
        </w:rPr>
      </w:pPr>
      <w:r>
        <w:rPr>
          <w:rFonts w:ascii="仿宋" w:eastAsia="仿宋" w:hAnsi="仿宋" w:cs="仿宋"/>
          <w:spacing w:val="-38"/>
          <w:sz w:val="48"/>
          <w:szCs w:val="48"/>
          <w:lang w:eastAsia="zh-CN"/>
        </w:rPr>
        <w:t>图4-1</w:t>
      </w:r>
      <w:r>
        <w:rPr>
          <w:rFonts w:ascii="仿宋" w:eastAsia="仿宋" w:hAnsi="仿宋" w:cs="仿宋"/>
          <w:spacing w:val="140"/>
          <w:sz w:val="48"/>
          <w:szCs w:val="48"/>
          <w:lang w:eastAsia="zh-CN"/>
        </w:rPr>
        <w:t xml:space="preserve"> </w:t>
      </w:r>
      <w:r>
        <w:rPr>
          <w:rFonts w:ascii="仿宋" w:eastAsia="仿宋" w:hAnsi="仿宋" w:cs="仿宋"/>
          <w:spacing w:val="-38"/>
          <w:sz w:val="48"/>
          <w:szCs w:val="48"/>
          <w:lang w:eastAsia="zh-CN"/>
        </w:rPr>
        <w:t>0.1000</w:t>
      </w:r>
      <w:r>
        <w:rPr>
          <w:rFonts w:ascii="仿宋" w:eastAsia="仿宋" w:hAnsi="仿宋" w:cs="仿宋"/>
          <w:spacing w:val="-71"/>
          <w:sz w:val="48"/>
          <w:szCs w:val="48"/>
          <w:lang w:eastAsia="zh-CN"/>
        </w:rPr>
        <w:t xml:space="preserve"> </w:t>
      </w:r>
      <w:r>
        <w:rPr>
          <w:rFonts w:ascii="Times New Roman" w:eastAsia="Times New Roman" w:hAnsi="Times New Roman" w:cs="Times New Roman"/>
          <w:spacing w:val="-38"/>
          <w:sz w:val="48"/>
          <w:szCs w:val="48"/>
          <w:lang w:eastAsia="zh-CN"/>
        </w:rPr>
        <w:t>mol·L-¹NaOH</w:t>
      </w:r>
      <w:r>
        <w:rPr>
          <w:rFonts w:ascii="仿宋" w:eastAsia="仿宋" w:hAnsi="仿宋" w:cs="仿宋"/>
          <w:spacing w:val="-38"/>
          <w:sz w:val="48"/>
          <w:szCs w:val="48"/>
          <w:lang w:eastAsia="zh-CN"/>
        </w:rPr>
        <w:t>溶液滴定</w:t>
      </w:r>
    </w:p>
    <w:p w14:paraId="71092645" w14:textId="77777777" w:rsidR="00ED288C" w:rsidRDefault="00000000">
      <w:pPr>
        <w:spacing w:before="1" w:line="190" w:lineRule="auto"/>
        <w:ind w:left="11053"/>
        <w:rPr>
          <w:rFonts w:ascii="Times New Roman" w:eastAsia="Times New Roman" w:hAnsi="Times New Roman" w:cs="Times New Roman"/>
          <w:sz w:val="48"/>
          <w:szCs w:val="48"/>
        </w:rPr>
      </w:pPr>
      <w:r>
        <w:rPr>
          <w:rFonts w:eastAsia="Arial"/>
        </w:rPr>
        <w:pict w14:anchorId="0AB04409">
          <v:shape id="_x0000_s172" type="#_x0000_t202" style="position:absolute;left:0;text-align:left;margin-left:24.45pt;margin-top:6.1pt;width:338.8pt;height:64.95pt;z-index:252575744;mso-position-horizontal-relative:text;mso-position-vertical-relative:text" filled="f" stroked="f">
            <v:textbox inset="0,0,0,0">
              <w:txbxContent>
                <w:p w14:paraId="61694CB4" w14:textId="77777777" w:rsidR="00ED288C" w:rsidRDefault="00000000">
                  <w:pPr>
                    <w:spacing w:before="20" w:line="223" w:lineRule="auto"/>
                    <w:jc w:val="right"/>
                    <w:rPr>
                      <w:rFonts w:ascii="宋体" w:eastAsia="宋体" w:hAnsi="宋体" w:cs="宋体" w:hint="eastAsia"/>
                      <w:sz w:val="48"/>
                      <w:szCs w:val="48"/>
                    </w:rPr>
                  </w:pPr>
                  <w:r>
                    <w:rPr>
                      <w:rFonts w:ascii="Times New Roman" w:eastAsia="Times New Roman" w:hAnsi="Times New Roman" w:cs="Times New Roman"/>
                      <w:spacing w:val="-32"/>
                      <w:sz w:val="48"/>
                      <w:szCs w:val="48"/>
                    </w:rPr>
                    <w:t>20.00 mL0</w:t>
                  </w:r>
                  <w:r>
                    <w:rPr>
                      <w:rFonts w:ascii="Times New Roman" w:eastAsia="Times New Roman" w:hAnsi="Times New Roman" w:cs="Times New Roman"/>
                      <w:spacing w:val="-31"/>
                      <w:sz w:val="48"/>
                      <w:szCs w:val="48"/>
                    </w:rPr>
                    <w:t>.1000 mol·L</w:t>
                  </w:r>
                  <w:r>
                    <w:rPr>
                      <w:rFonts w:ascii="Times New Roman" w:eastAsia="Times New Roman" w:hAnsi="Times New Roman" w:cs="Times New Roman"/>
                      <w:spacing w:val="-32"/>
                      <w:sz w:val="48"/>
                      <w:szCs w:val="48"/>
                    </w:rPr>
                    <w:t>-¹HCI</w:t>
                  </w:r>
                  <w:r>
                    <w:rPr>
                      <w:rFonts w:ascii="Times New Roman" w:eastAsia="Times New Roman" w:hAnsi="Times New Roman" w:cs="Times New Roman"/>
                      <w:spacing w:val="-34"/>
                      <w:sz w:val="48"/>
                      <w:szCs w:val="48"/>
                    </w:rPr>
                    <w:t xml:space="preserve"> </w:t>
                  </w:r>
                  <w:r>
                    <w:rPr>
                      <w:rFonts w:ascii="宋体" w:eastAsia="宋体" w:hAnsi="宋体" w:cs="宋体"/>
                      <w:spacing w:val="-32"/>
                      <w:sz w:val="48"/>
                      <w:szCs w:val="48"/>
                    </w:rPr>
                    <w:t>溶液的</w:t>
                  </w:r>
                  <w:r>
                    <w:rPr>
                      <w:rFonts w:ascii="宋体" w:eastAsia="宋体" w:hAnsi="宋体" w:cs="宋体"/>
                      <w:spacing w:val="-23"/>
                      <w:sz w:val="48"/>
                      <w:szCs w:val="48"/>
                    </w:rPr>
                    <w:t>滴</w:t>
                  </w:r>
                </w:p>
                <w:p w14:paraId="1FB08BB4" w14:textId="77777777" w:rsidR="00ED288C" w:rsidRDefault="00000000">
                  <w:pPr>
                    <w:spacing w:before="98" w:line="223" w:lineRule="auto"/>
                    <w:ind w:left="2776"/>
                    <w:rPr>
                      <w:rFonts w:ascii="宋体" w:eastAsia="宋体" w:hAnsi="宋体" w:cs="宋体" w:hint="eastAsia"/>
                      <w:sz w:val="48"/>
                      <w:szCs w:val="48"/>
                    </w:rPr>
                  </w:pPr>
                  <w:r>
                    <w:rPr>
                      <w:rFonts w:ascii="宋体" w:eastAsia="宋体" w:hAnsi="宋体" w:cs="宋体"/>
                      <w:spacing w:val="-47"/>
                      <w:sz w:val="48"/>
                      <w:szCs w:val="48"/>
                    </w:rPr>
                    <w:t>定曲线</w:t>
                  </w:r>
                </w:p>
              </w:txbxContent>
            </v:textbox>
          </v:shape>
        </w:pict>
      </w:r>
      <w:r>
        <w:drawing>
          <wp:anchor distT="0" distB="0" distL="0" distR="0" simplePos="0" relativeHeight="252576768" behindDoc="0" locked="0" layoutInCell="1" allowOverlap="1" wp14:anchorId="272EC924" wp14:editId="48E72293">
            <wp:simplePos x="0" y="0"/>
            <wp:positionH relativeFrom="column">
              <wp:posOffset>7654721</wp:posOffset>
            </wp:positionH>
            <wp:positionV relativeFrom="paragraph">
              <wp:posOffset>389399</wp:posOffset>
            </wp:positionV>
            <wp:extent cx="1781107" cy="708333"/>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14"/>
                    <a:stretch>
                      <a:fillRect/>
                    </a:stretch>
                  </pic:blipFill>
                  <pic:spPr>
                    <a:xfrm>
                      <a:off x="0" y="0"/>
                      <a:ext cx="1781107" cy="708333"/>
                    </a:xfrm>
                    <a:prstGeom prst="rect">
                      <a:avLst/>
                    </a:prstGeom>
                  </pic:spPr>
                </pic:pic>
              </a:graphicData>
            </a:graphic>
          </wp:anchor>
        </w:drawing>
      </w:r>
      <w:r>
        <w:rPr>
          <w:rFonts w:ascii="Times New Roman" w:eastAsia="Times New Roman" w:hAnsi="Times New Roman" w:cs="Times New Roman"/>
          <w:spacing w:val="-21"/>
          <w:w w:val="86"/>
          <w:sz w:val="48"/>
          <w:szCs w:val="48"/>
        </w:rPr>
        <w:t>CHCIVHCI=CNaOH·VNaOH</w:t>
      </w:r>
    </w:p>
    <w:p w14:paraId="070E29B1" w14:textId="77777777" w:rsidR="00ED288C" w:rsidRDefault="00000000">
      <w:pPr>
        <w:spacing w:before="344" w:line="223" w:lineRule="auto"/>
        <w:ind w:left="8073"/>
        <w:rPr>
          <w:rFonts w:ascii="宋体" w:eastAsia="宋体" w:hAnsi="宋体" w:cs="宋体" w:hint="eastAsia"/>
          <w:sz w:val="48"/>
          <w:szCs w:val="48"/>
          <w:lang w:eastAsia="zh-CN"/>
        </w:rPr>
      </w:pPr>
      <w:r>
        <w:rPr>
          <w:rFonts w:ascii="宋体" w:eastAsia="宋体" w:hAnsi="宋体" w:cs="宋体"/>
          <w:sz w:val="48"/>
          <w:szCs w:val="48"/>
          <w:lang w:eastAsia="zh-CN"/>
        </w:rPr>
        <w:t>即</w:t>
      </w:r>
    </w:p>
    <w:p w14:paraId="45623242" w14:textId="77777777" w:rsidR="00ED288C" w:rsidRDefault="00ED288C">
      <w:pPr>
        <w:pStyle w:val="a3"/>
        <w:spacing w:line="391" w:lineRule="auto"/>
        <w:rPr>
          <w:lang w:eastAsia="zh-CN"/>
        </w:rPr>
      </w:pPr>
    </w:p>
    <w:p w14:paraId="632EE857" w14:textId="77777777" w:rsidR="00ED288C" w:rsidRDefault="00000000">
      <w:pPr>
        <w:spacing w:before="156" w:line="223" w:lineRule="auto"/>
        <w:ind w:left="1039"/>
        <w:rPr>
          <w:rFonts w:ascii="宋体" w:eastAsia="宋体" w:hAnsi="宋体" w:cs="宋体" w:hint="eastAsia"/>
          <w:sz w:val="48"/>
          <w:szCs w:val="48"/>
          <w:lang w:eastAsia="zh-CN"/>
        </w:rPr>
      </w:pPr>
      <w:r>
        <w:rPr>
          <w:rFonts w:ascii="宋体" w:eastAsia="宋体" w:hAnsi="宋体" w:cs="宋体"/>
          <w:spacing w:val="-16"/>
          <w:sz w:val="48"/>
          <w:szCs w:val="48"/>
          <w:lang w:eastAsia="zh-CN"/>
        </w:rPr>
        <w:t>若已知其中一种溶液的准确浓度，由上式可求出另</w:t>
      </w:r>
      <w:r>
        <w:rPr>
          <w:rFonts w:ascii="宋体" w:eastAsia="宋体" w:hAnsi="宋体" w:cs="宋体"/>
          <w:spacing w:val="-17"/>
          <w:sz w:val="48"/>
          <w:szCs w:val="48"/>
          <w:lang w:eastAsia="zh-CN"/>
        </w:rPr>
        <w:t>一种溶液的准确浓度。</w:t>
      </w:r>
    </w:p>
    <w:p w14:paraId="19942DB2" w14:textId="77777777" w:rsidR="00ED288C" w:rsidRDefault="00ED288C">
      <w:pPr>
        <w:pStyle w:val="a3"/>
        <w:spacing w:line="309" w:lineRule="auto"/>
        <w:rPr>
          <w:lang w:eastAsia="zh-CN"/>
        </w:rPr>
      </w:pPr>
    </w:p>
    <w:p w14:paraId="64A9C234" w14:textId="77777777" w:rsidR="00ED288C" w:rsidRDefault="00000000">
      <w:pPr>
        <w:spacing w:before="156" w:line="224" w:lineRule="auto"/>
        <w:ind w:left="160"/>
        <w:rPr>
          <w:rFonts w:ascii="黑体" w:eastAsia="黑体" w:hAnsi="黑体" w:cs="黑体" w:hint="eastAsia"/>
          <w:sz w:val="48"/>
          <w:szCs w:val="48"/>
          <w:lang w:eastAsia="zh-CN"/>
        </w:rPr>
      </w:pPr>
      <w:r>
        <w:rPr>
          <w:rFonts w:ascii="黑体" w:eastAsia="黑体" w:hAnsi="黑体" w:cs="黑体"/>
          <w:b/>
          <w:bCs/>
          <w:spacing w:val="-22"/>
          <w:sz w:val="48"/>
          <w:szCs w:val="48"/>
          <w:lang w:eastAsia="zh-CN"/>
        </w:rPr>
        <w:t>三、仪器与试剂</w:t>
      </w:r>
    </w:p>
    <w:p w14:paraId="5F8C3C1A" w14:textId="77777777" w:rsidR="00ED288C" w:rsidRDefault="00ED288C">
      <w:pPr>
        <w:pStyle w:val="a3"/>
        <w:spacing w:line="303" w:lineRule="auto"/>
        <w:rPr>
          <w:lang w:eastAsia="zh-CN"/>
        </w:rPr>
      </w:pPr>
    </w:p>
    <w:p w14:paraId="21EA8AE9" w14:textId="77777777" w:rsidR="00ED288C" w:rsidRDefault="00000000">
      <w:pPr>
        <w:spacing w:before="156" w:line="235" w:lineRule="auto"/>
        <w:ind w:left="1113"/>
        <w:rPr>
          <w:rFonts w:ascii="楷体" w:eastAsia="楷体" w:hAnsi="楷体" w:cs="楷体" w:hint="eastAsia"/>
          <w:sz w:val="48"/>
          <w:szCs w:val="48"/>
          <w:lang w:eastAsia="zh-CN"/>
        </w:rPr>
      </w:pPr>
      <w:r>
        <w:rPr>
          <w:rFonts w:ascii="楷体" w:eastAsia="楷体" w:hAnsi="楷体" w:cs="楷体"/>
          <w:spacing w:val="1"/>
          <w:sz w:val="48"/>
          <w:szCs w:val="48"/>
          <w:lang w:eastAsia="zh-CN"/>
        </w:rPr>
        <w:t>1.仪器</w:t>
      </w:r>
    </w:p>
    <w:p w14:paraId="3DDFE1D7" w14:textId="77777777" w:rsidR="00ED288C" w:rsidRDefault="00ED288C">
      <w:pPr>
        <w:pStyle w:val="a3"/>
        <w:spacing w:line="255" w:lineRule="auto"/>
        <w:rPr>
          <w:lang w:eastAsia="zh-CN"/>
        </w:rPr>
      </w:pPr>
    </w:p>
    <w:p w14:paraId="50E7BCBC" w14:textId="77777777" w:rsidR="00ED288C" w:rsidRDefault="00000000">
      <w:pPr>
        <w:spacing w:before="157" w:line="267" w:lineRule="auto"/>
        <w:ind w:left="169" w:right="58" w:firstLine="890"/>
        <w:jc w:val="both"/>
        <w:rPr>
          <w:rFonts w:ascii="宋体" w:eastAsia="宋体" w:hAnsi="宋体" w:cs="宋体" w:hint="eastAsia"/>
          <w:sz w:val="48"/>
          <w:szCs w:val="48"/>
          <w:lang w:eastAsia="zh-CN"/>
        </w:rPr>
      </w:pPr>
      <w:r>
        <w:rPr>
          <w:rFonts w:ascii="宋体" w:eastAsia="宋体" w:hAnsi="宋体" w:cs="宋体"/>
          <w:spacing w:val="-12"/>
          <w:sz w:val="48"/>
          <w:szCs w:val="48"/>
          <w:lang w:eastAsia="zh-CN"/>
        </w:rPr>
        <w:t xml:space="preserve">酸式滴定管(50 </w:t>
      </w:r>
      <w:r>
        <w:rPr>
          <w:rFonts w:ascii="Times New Roman" w:eastAsia="Times New Roman" w:hAnsi="Times New Roman" w:cs="Times New Roman"/>
          <w:spacing w:val="-12"/>
          <w:sz w:val="48"/>
          <w:szCs w:val="48"/>
          <w:lang w:eastAsia="zh-CN"/>
        </w:rPr>
        <w:t>mL),</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12"/>
          <w:sz w:val="48"/>
          <w:szCs w:val="48"/>
          <w:lang w:eastAsia="zh-CN"/>
        </w:rPr>
        <w:t>碱式滴定管(50</w:t>
      </w:r>
      <w:r>
        <w:rPr>
          <w:rFonts w:ascii="Times New Roman" w:eastAsia="Times New Roman" w:hAnsi="Times New Roman" w:cs="Times New Roman"/>
          <w:spacing w:val="-12"/>
          <w:sz w:val="48"/>
          <w:szCs w:val="48"/>
          <w:lang w:eastAsia="zh-CN"/>
        </w:rPr>
        <w:t>mL),</w:t>
      </w:r>
      <w:r>
        <w:rPr>
          <w:rFonts w:ascii="Times New Roman" w:eastAsia="Times New Roman" w:hAnsi="Times New Roman" w:cs="Times New Roman"/>
          <w:spacing w:val="43"/>
          <w:sz w:val="48"/>
          <w:szCs w:val="48"/>
          <w:lang w:eastAsia="zh-CN"/>
        </w:rPr>
        <w:t xml:space="preserve">  </w:t>
      </w:r>
      <w:r>
        <w:rPr>
          <w:rFonts w:ascii="宋体" w:eastAsia="宋体" w:hAnsi="宋体" w:cs="宋体"/>
          <w:spacing w:val="-12"/>
          <w:sz w:val="48"/>
          <w:szCs w:val="48"/>
          <w:lang w:eastAsia="zh-CN"/>
        </w:rPr>
        <w:t>量筒(5</w:t>
      </w:r>
      <w:r>
        <w:rPr>
          <w:rFonts w:ascii="Times New Roman" w:eastAsia="Times New Roman" w:hAnsi="Times New Roman" w:cs="Times New Roman"/>
          <w:spacing w:val="-12"/>
          <w:sz w:val="48"/>
          <w:szCs w:val="48"/>
          <w:lang w:eastAsia="zh-CN"/>
        </w:rPr>
        <w:t>mL</w:t>
      </w:r>
      <w:r>
        <w:rPr>
          <w:rFonts w:ascii="Times New Roman" w:eastAsia="Times New Roman" w:hAnsi="Times New Roman" w:cs="Times New Roman"/>
          <w:spacing w:val="-66"/>
          <w:sz w:val="48"/>
          <w:szCs w:val="48"/>
          <w:lang w:eastAsia="zh-CN"/>
        </w:rPr>
        <w:t xml:space="preserve"> </w:t>
      </w:r>
      <w:r>
        <w:rPr>
          <w:rFonts w:ascii="宋体" w:eastAsia="宋体" w:hAnsi="宋体" w:cs="宋体"/>
          <w:spacing w:val="-12"/>
          <w:sz w:val="48"/>
          <w:szCs w:val="48"/>
          <w:lang w:eastAsia="zh-CN"/>
        </w:rPr>
        <w:t>、</w:t>
      </w:r>
      <w:r>
        <w:rPr>
          <w:rFonts w:ascii="Times New Roman" w:eastAsia="Times New Roman" w:hAnsi="Times New Roman" w:cs="Times New Roman"/>
          <w:spacing w:val="-12"/>
          <w:sz w:val="48"/>
          <w:szCs w:val="48"/>
          <w:lang w:eastAsia="zh-CN"/>
        </w:rPr>
        <w:t>250  mL),</w:t>
      </w:r>
      <w:r>
        <w:rPr>
          <w:rFonts w:ascii="Times New Roman" w:eastAsia="Times New Roman" w:hAnsi="Times New Roman" w:cs="Times New Roman"/>
          <w:spacing w:val="40"/>
          <w:sz w:val="48"/>
          <w:szCs w:val="48"/>
          <w:lang w:eastAsia="zh-CN"/>
        </w:rPr>
        <w:t xml:space="preserve"> </w:t>
      </w:r>
      <w:r>
        <w:rPr>
          <w:rFonts w:ascii="宋体" w:eastAsia="宋体" w:hAnsi="宋体" w:cs="宋体"/>
          <w:spacing w:val="-12"/>
          <w:sz w:val="48"/>
          <w:szCs w:val="48"/>
          <w:lang w:eastAsia="zh-CN"/>
        </w:rPr>
        <w:t>电子</w:t>
      </w:r>
      <w:r>
        <w:rPr>
          <w:rFonts w:ascii="宋体" w:eastAsia="宋体" w:hAnsi="宋体" w:cs="宋体"/>
          <w:spacing w:val="-13"/>
          <w:sz w:val="48"/>
          <w:szCs w:val="48"/>
          <w:lang w:eastAsia="zh-CN"/>
        </w:rPr>
        <w:t>天平，托盘天平，</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 xml:space="preserve">烧杯(100 </w:t>
      </w:r>
      <w:r>
        <w:rPr>
          <w:rFonts w:ascii="Times New Roman" w:eastAsia="Times New Roman" w:hAnsi="Times New Roman" w:cs="Times New Roman"/>
          <w:spacing w:val="-13"/>
          <w:sz w:val="48"/>
          <w:szCs w:val="48"/>
          <w:lang w:eastAsia="zh-CN"/>
        </w:rPr>
        <w:t>mL),</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13"/>
          <w:sz w:val="48"/>
          <w:szCs w:val="48"/>
          <w:lang w:eastAsia="zh-CN"/>
        </w:rPr>
        <w:t xml:space="preserve">试剂瓶(500 </w:t>
      </w:r>
      <w:r>
        <w:rPr>
          <w:rFonts w:ascii="Times New Roman" w:eastAsia="Times New Roman" w:hAnsi="Times New Roman" w:cs="Times New Roman"/>
          <w:spacing w:val="-14"/>
          <w:sz w:val="48"/>
          <w:szCs w:val="48"/>
          <w:lang w:eastAsia="zh-CN"/>
        </w:rPr>
        <w:t xml:space="preserve">mL,  </w:t>
      </w:r>
      <w:r>
        <w:rPr>
          <w:rFonts w:ascii="宋体" w:eastAsia="宋体" w:hAnsi="宋体" w:cs="宋体"/>
          <w:spacing w:val="-14"/>
          <w:sz w:val="48"/>
          <w:szCs w:val="48"/>
          <w:lang w:eastAsia="zh-CN"/>
        </w:rPr>
        <w:t>橡皮塞、玻璃塞),锥形瓶(250</w:t>
      </w:r>
      <w:r>
        <w:rPr>
          <w:rFonts w:ascii="Times New Roman" w:eastAsia="Times New Roman" w:hAnsi="Times New Roman" w:cs="Times New Roman"/>
          <w:spacing w:val="-14"/>
          <w:sz w:val="48"/>
          <w:szCs w:val="48"/>
          <w:lang w:eastAsia="zh-CN"/>
        </w:rPr>
        <w:t xml:space="preserve">mL),   </w:t>
      </w:r>
      <w:r>
        <w:rPr>
          <w:rFonts w:ascii="宋体" w:eastAsia="宋体" w:hAnsi="宋体" w:cs="宋体"/>
          <w:spacing w:val="-14"/>
          <w:sz w:val="48"/>
          <w:szCs w:val="48"/>
          <w:lang w:eastAsia="zh-CN"/>
        </w:rPr>
        <w:t>移液管(25</w:t>
      </w:r>
      <w:r>
        <w:rPr>
          <w:rFonts w:ascii="Times New Roman" w:eastAsia="Times New Roman" w:hAnsi="Times New Roman" w:cs="Times New Roman"/>
          <w:spacing w:val="-14"/>
          <w:sz w:val="48"/>
          <w:szCs w:val="48"/>
          <w:lang w:eastAsia="zh-CN"/>
        </w:rPr>
        <w:t>mL),</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14"/>
          <w:sz w:val="48"/>
          <w:szCs w:val="48"/>
          <w:lang w:eastAsia="zh-CN"/>
        </w:rPr>
        <w:t>滴定管</w:t>
      </w:r>
      <w:r>
        <w:rPr>
          <w:rFonts w:ascii="宋体" w:eastAsia="宋体" w:hAnsi="宋体" w:cs="宋体"/>
          <w:spacing w:val="1"/>
          <w:sz w:val="48"/>
          <w:szCs w:val="48"/>
          <w:lang w:eastAsia="zh-CN"/>
        </w:rPr>
        <w:t xml:space="preserve"> </w:t>
      </w:r>
      <w:r>
        <w:rPr>
          <w:rFonts w:ascii="宋体" w:eastAsia="宋体" w:hAnsi="宋体" w:cs="宋体"/>
          <w:spacing w:val="-18"/>
          <w:sz w:val="48"/>
          <w:szCs w:val="48"/>
          <w:lang w:eastAsia="zh-CN"/>
        </w:rPr>
        <w:t>架，洗耳球，称量纸，凡士林，橡皮圈，标签纸，滤纸等。</w:t>
      </w:r>
    </w:p>
    <w:p w14:paraId="65406B03" w14:textId="77777777" w:rsidR="00ED288C" w:rsidRDefault="00000000">
      <w:pPr>
        <w:spacing w:before="332" w:line="231" w:lineRule="auto"/>
        <w:ind w:left="1060"/>
        <w:rPr>
          <w:rFonts w:ascii="楷体" w:eastAsia="楷体" w:hAnsi="楷体" w:cs="楷体" w:hint="eastAsia"/>
          <w:sz w:val="48"/>
          <w:szCs w:val="48"/>
          <w:lang w:eastAsia="zh-CN"/>
        </w:rPr>
      </w:pPr>
      <w:r>
        <w:rPr>
          <w:rFonts w:ascii="楷体" w:eastAsia="楷体" w:hAnsi="楷体" w:cs="楷体"/>
          <w:spacing w:val="-3"/>
          <w:sz w:val="48"/>
          <w:szCs w:val="48"/>
          <w:lang w:eastAsia="zh-CN"/>
        </w:rPr>
        <w:t>2.</w:t>
      </w:r>
      <w:r>
        <w:rPr>
          <w:rFonts w:ascii="楷体" w:eastAsia="楷体" w:hAnsi="楷体" w:cs="楷体"/>
          <w:spacing w:val="-112"/>
          <w:sz w:val="48"/>
          <w:szCs w:val="48"/>
          <w:lang w:eastAsia="zh-CN"/>
        </w:rPr>
        <w:t xml:space="preserve"> </w:t>
      </w:r>
      <w:r>
        <w:rPr>
          <w:rFonts w:ascii="楷体" w:eastAsia="楷体" w:hAnsi="楷体" w:cs="楷体"/>
          <w:spacing w:val="-3"/>
          <w:sz w:val="48"/>
          <w:szCs w:val="48"/>
          <w:lang w:eastAsia="zh-CN"/>
        </w:rPr>
        <w:t>试剂</w:t>
      </w:r>
    </w:p>
    <w:p w14:paraId="73562F73" w14:textId="77777777" w:rsidR="00ED288C" w:rsidRDefault="00ED288C">
      <w:pPr>
        <w:pStyle w:val="a3"/>
        <w:rPr>
          <w:lang w:eastAsia="zh-CN"/>
        </w:rPr>
      </w:pPr>
    </w:p>
    <w:p w14:paraId="4C67350E" w14:textId="77777777" w:rsidR="00ED288C" w:rsidRDefault="00000000">
      <w:pPr>
        <w:spacing w:before="157" w:line="215" w:lineRule="auto"/>
        <w:ind w:left="1076"/>
        <w:rPr>
          <w:rFonts w:ascii="宋体" w:eastAsia="宋体" w:hAnsi="宋体" w:cs="宋体" w:hint="eastAsia"/>
          <w:sz w:val="48"/>
          <w:szCs w:val="48"/>
          <w:lang w:eastAsia="zh-CN"/>
        </w:rPr>
      </w:pPr>
      <w:r>
        <w:rPr>
          <w:rFonts w:ascii="Times New Roman" w:eastAsia="Times New Roman" w:hAnsi="Times New Roman" w:cs="Times New Roman"/>
          <w:spacing w:val="-1"/>
          <w:sz w:val="48"/>
          <w:szCs w:val="48"/>
          <w:lang w:eastAsia="zh-CN"/>
        </w:rPr>
        <w:t>HCl</w:t>
      </w:r>
      <w:r>
        <w:rPr>
          <w:rFonts w:ascii="宋体" w:eastAsia="宋体" w:hAnsi="宋体" w:cs="宋体"/>
          <w:spacing w:val="-1"/>
          <w:sz w:val="48"/>
          <w:szCs w:val="48"/>
          <w:lang w:eastAsia="zh-CN"/>
        </w:rPr>
        <w:t>溶液(6</w:t>
      </w:r>
      <w:r>
        <w:rPr>
          <w:rFonts w:ascii="Times New Roman" w:eastAsia="Times New Roman" w:hAnsi="Times New Roman" w:cs="Times New Roman"/>
          <w:spacing w:val="-1"/>
          <w:sz w:val="48"/>
          <w:szCs w:val="48"/>
          <w:lang w:eastAsia="zh-CN"/>
        </w:rPr>
        <w:t xml:space="preserve">mol·L-¹),NaOH,      </w:t>
      </w:r>
      <w:r>
        <w:rPr>
          <w:rFonts w:ascii="宋体" w:eastAsia="宋体" w:hAnsi="宋体" w:cs="宋体"/>
          <w:spacing w:val="-1"/>
          <w:sz w:val="48"/>
          <w:szCs w:val="48"/>
          <w:lang w:eastAsia="zh-CN"/>
        </w:rPr>
        <w:t>邻苯二甲酸氢钾基准物质</w:t>
      </w:r>
      <w:r>
        <w:rPr>
          <w:rFonts w:ascii="Times New Roman" w:eastAsia="Times New Roman" w:hAnsi="Times New Roman" w:cs="Times New Roman"/>
          <w:spacing w:val="-1"/>
          <w:sz w:val="48"/>
          <w:szCs w:val="48"/>
          <w:lang w:eastAsia="zh-CN"/>
        </w:rPr>
        <w:t>(</w:t>
      </w:r>
      <w:r>
        <w:rPr>
          <w:rFonts w:ascii="宋体" w:eastAsia="宋体" w:hAnsi="宋体" w:cs="宋体"/>
          <w:spacing w:val="-1"/>
          <w:sz w:val="48"/>
          <w:szCs w:val="48"/>
          <w:lang w:eastAsia="zh-CN"/>
        </w:rPr>
        <w:t>先置于烘箱中在</w:t>
      </w:r>
      <w:r>
        <w:rPr>
          <w:rFonts w:ascii="Times New Roman" w:eastAsia="Times New Roman" w:hAnsi="Times New Roman" w:cs="Times New Roman"/>
          <w:spacing w:val="-1"/>
          <w:sz w:val="48"/>
          <w:szCs w:val="48"/>
          <w:lang w:eastAsia="zh-CN"/>
        </w:rPr>
        <w:t>105</w:t>
      </w:r>
      <w:r>
        <w:rPr>
          <w:rFonts w:ascii="宋体" w:eastAsia="宋体" w:hAnsi="宋体" w:cs="宋体"/>
          <w:spacing w:val="-1"/>
          <w:sz w:val="48"/>
          <w:szCs w:val="48"/>
          <w:lang w:eastAsia="zh-CN"/>
        </w:rPr>
        <w:t>～</w:t>
      </w:r>
      <w:r>
        <w:rPr>
          <w:rFonts w:ascii="Times New Roman" w:eastAsia="Times New Roman" w:hAnsi="Times New Roman" w:cs="Times New Roman"/>
          <w:spacing w:val="-1"/>
          <w:sz w:val="48"/>
          <w:szCs w:val="48"/>
          <w:lang w:eastAsia="zh-CN"/>
        </w:rPr>
        <w:t>110℃</w:t>
      </w:r>
      <w:r>
        <w:rPr>
          <w:rFonts w:ascii="宋体" w:eastAsia="宋体" w:hAnsi="宋体" w:cs="宋体"/>
          <w:spacing w:val="-1"/>
          <w:sz w:val="48"/>
          <w:szCs w:val="48"/>
          <w:lang w:eastAsia="zh-CN"/>
        </w:rPr>
        <w:t>烘</w:t>
      </w:r>
    </w:p>
    <w:p w14:paraId="2E6B31AE" w14:textId="77777777" w:rsidR="00ED288C" w:rsidRDefault="00000000">
      <w:pPr>
        <w:spacing w:before="188" w:line="219" w:lineRule="auto"/>
        <w:ind w:left="190"/>
        <w:rPr>
          <w:rFonts w:ascii="宋体" w:eastAsia="宋体" w:hAnsi="宋体" w:cs="宋体" w:hint="eastAsia"/>
          <w:sz w:val="48"/>
          <w:szCs w:val="48"/>
          <w:lang w:eastAsia="zh-CN"/>
        </w:rPr>
      </w:pPr>
      <w:r>
        <w:rPr>
          <w:rFonts w:ascii="宋体" w:eastAsia="宋体" w:hAnsi="宋体" w:cs="宋体"/>
          <w:spacing w:val="-11"/>
          <w:sz w:val="48"/>
          <w:szCs w:val="48"/>
          <w:lang w:eastAsia="zh-CN"/>
        </w:rPr>
        <w:t>干至恒量，保存于干燥器中),甲基橙指示剂(0.1%水溶液),</w:t>
      </w:r>
      <w:r>
        <w:rPr>
          <w:rFonts w:ascii="宋体" w:eastAsia="宋体" w:hAnsi="宋体" w:cs="宋体"/>
          <w:spacing w:val="-12"/>
          <w:sz w:val="48"/>
          <w:szCs w:val="48"/>
          <w:lang w:eastAsia="zh-CN"/>
        </w:rPr>
        <w:t>酚酞指示剂(0.1%乙醇溶液)。</w:t>
      </w:r>
    </w:p>
    <w:p w14:paraId="615DA0A6" w14:textId="77777777" w:rsidR="00ED288C" w:rsidRDefault="00ED288C">
      <w:pPr>
        <w:pStyle w:val="a3"/>
        <w:spacing w:line="245" w:lineRule="auto"/>
        <w:rPr>
          <w:lang w:eastAsia="zh-CN"/>
        </w:rPr>
      </w:pPr>
    </w:p>
    <w:p w14:paraId="5FE8E23C" w14:textId="77777777" w:rsidR="00ED288C" w:rsidRDefault="00000000">
      <w:pPr>
        <w:spacing w:before="156" w:line="225" w:lineRule="auto"/>
        <w:ind w:left="218"/>
        <w:rPr>
          <w:rFonts w:ascii="黑体" w:eastAsia="黑体" w:hAnsi="黑体" w:cs="黑体" w:hint="eastAsia"/>
          <w:sz w:val="48"/>
          <w:szCs w:val="48"/>
          <w:lang w:eastAsia="zh-CN"/>
        </w:rPr>
      </w:pPr>
      <w:r>
        <w:rPr>
          <w:rFonts w:ascii="黑体" w:eastAsia="黑体" w:hAnsi="黑体" w:cs="黑体"/>
          <w:b/>
          <w:bCs/>
          <w:spacing w:val="-26"/>
          <w:sz w:val="48"/>
          <w:szCs w:val="48"/>
          <w:lang w:eastAsia="zh-CN"/>
        </w:rPr>
        <w:t>四、实验内容</w:t>
      </w:r>
    </w:p>
    <w:p w14:paraId="043C0126" w14:textId="77777777" w:rsidR="00ED288C" w:rsidRDefault="00ED288C">
      <w:pPr>
        <w:pStyle w:val="a3"/>
        <w:spacing w:line="328" w:lineRule="auto"/>
        <w:rPr>
          <w:lang w:eastAsia="zh-CN"/>
        </w:rPr>
      </w:pPr>
    </w:p>
    <w:p w14:paraId="0D04D11F" w14:textId="77777777" w:rsidR="00ED288C" w:rsidRDefault="00000000">
      <w:pPr>
        <w:spacing w:before="157" w:line="223" w:lineRule="auto"/>
        <w:ind w:left="1134"/>
        <w:rPr>
          <w:rFonts w:ascii="宋体" w:eastAsia="宋体" w:hAnsi="宋体" w:cs="宋体" w:hint="eastAsia"/>
          <w:sz w:val="48"/>
          <w:szCs w:val="48"/>
          <w:lang w:eastAsia="zh-CN"/>
        </w:rPr>
      </w:pPr>
      <w:r>
        <w:rPr>
          <w:rFonts w:ascii="Times New Roman" w:eastAsia="Times New Roman" w:hAnsi="Times New Roman" w:cs="Times New Roman"/>
          <w:spacing w:val="-4"/>
          <w:sz w:val="48"/>
          <w:szCs w:val="48"/>
          <w:lang w:eastAsia="zh-CN"/>
        </w:rPr>
        <w:t>1.</w:t>
      </w:r>
      <w:r>
        <w:rPr>
          <w:rFonts w:ascii="Times New Roman" w:eastAsia="Times New Roman" w:hAnsi="Times New Roman" w:cs="Times New Roman"/>
          <w:spacing w:val="98"/>
          <w:sz w:val="48"/>
          <w:szCs w:val="48"/>
          <w:lang w:eastAsia="zh-CN"/>
        </w:rPr>
        <w:t xml:space="preserve"> </w:t>
      </w:r>
      <w:r>
        <w:rPr>
          <w:rFonts w:ascii="Times New Roman" w:eastAsia="Times New Roman" w:hAnsi="Times New Roman" w:cs="Times New Roman"/>
          <w:spacing w:val="-4"/>
          <w:sz w:val="48"/>
          <w:szCs w:val="48"/>
          <w:lang w:eastAsia="zh-CN"/>
        </w:rPr>
        <w:t>0.1</w:t>
      </w:r>
      <w:r>
        <w:rPr>
          <w:rFonts w:ascii="Times New Roman" w:eastAsia="Times New Roman" w:hAnsi="Times New Roman" w:cs="Times New Roman"/>
          <w:spacing w:val="103"/>
          <w:sz w:val="48"/>
          <w:szCs w:val="48"/>
          <w:lang w:eastAsia="zh-CN"/>
        </w:rPr>
        <w:t xml:space="preserve"> </w:t>
      </w:r>
      <w:r>
        <w:rPr>
          <w:rFonts w:ascii="Times New Roman" w:eastAsia="Times New Roman" w:hAnsi="Times New Roman" w:cs="Times New Roman"/>
          <w:spacing w:val="-4"/>
          <w:sz w:val="48"/>
          <w:szCs w:val="48"/>
          <w:lang w:eastAsia="zh-CN"/>
        </w:rPr>
        <w:t>mol·</w:t>
      </w:r>
      <w:r>
        <w:rPr>
          <w:rFonts w:ascii="Times New Roman" w:eastAsia="Times New Roman" w:hAnsi="Times New Roman" w:cs="Times New Roman"/>
          <w:spacing w:val="-43"/>
          <w:sz w:val="48"/>
          <w:szCs w:val="48"/>
          <w:lang w:eastAsia="zh-CN"/>
        </w:rPr>
        <w:t xml:space="preserve"> </w:t>
      </w:r>
      <w:r>
        <w:rPr>
          <w:rFonts w:ascii="Times New Roman" w:eastAsia="Times New Roman" w:hAnsi="Times New Roman" w:cs="Times New Roman"/>
          <w:spacing w:val="-4"/>
          <w:sz w:val="48"/>
          <w:szCs w:val="48"/>
          <w:lang w:eastAsia="zh-CN"/>
        </w:rPr>
        <w:t>L-¹ HCI</w:t>
      </w:r>
      <w:r>
        <w:rPr>
          <w:rFonts w:ascii="宋体" w:eastAsia="宋体" w:hAnsi="宋体" w:cs="宋体"/>
          <w:spacing w:val="-4"/>
          <w:sz w:val="48"/>
          <w:szCs w:val="48"/>
          <w:lang w:eastAsia="zh-CN"/>
        </w:rPr>
        <w:t>溶液的配制</w:t>
      </w:r>
    </w:p>
    <w:p w14:paraId="0CD73C3A" w14:textId="77777777" w:rsidR="00ED288C" w:rsidRDefault="00ED288C">
      <w:pPr>
        <w:pStyle w:val="a3"/>
        <w:spacing w:line="277" w:lineRule="auto"/>
        <w:rPr>
          <w:lang w:eastAsia="zh-CN"/>
        </w:rPr>
      </w:pPr>
    </w:p>
    <w:p w14:paraId="382E25C2" w14:textId="77777777" w:rsidR="00ED288C" w:rsidRDefault="00000000">
      <w:pPr>
        <w:spacing w:before="156" w:line="253" w:lineRule="auto"/>
        <w:ind w:left="153" w:firstLine="943"/>
        <w:rPr>
          <w:rFonts w:ascii="宋体" w:eastAsia="宋体" w:hAnsi="宋体" w:cs="宋体" w:hint="eastAsia"/>
          <w:sz w:val="48"/>
          <w:szCs w:val="48"/>
          <w:lang w:eastAsia="zh-CN"/>
        </w:rPr>
      </w:pPr>
      <w:r>
        <w:rPr>
          <w:rFonts w:ascii="宋体" w:eastAsia="宋体" w:hAnsi="宋体" w:cs="宋体"/>
          <w:spacing w:val="-2"/>
          <w:sz w:val="48"/>
          <w:szCs w:val="48"/>
          <w:lang w:eastAsia="zh-CN"/>
        </w:rPr>
        <w:t xml:space="preserve">计算配制0.1 </w:t>
      </w:r>
      <w:r>
        <w:rPr>
          <w:rFonts w:ascii="Times New Roman" w:eastAsia="Times New Roman" w:hAnsi="Times New Roman" w:cs="Times New Roman"/>
          <w:spacing w:val="-2"/>
          <w:sz w:val="48"/>
          <w:szCs w:val="48"/>
          <w:lang w:eastAsia="zh-CN"/>
        </w:rPr>
        <w:t xml:space="preserve">mol·L-¹HC1  </w:t>
      </w:r>
      <w:r>
        <w:rPr>
          <w:rFonts w:ascii="宋体" w:eastAsia="宋体" w:hAnsi="宋体" w:cs="宋体"/>
          <w:spacing w:val="-2"/>
          <w:sz w:val="48"/>
          <w:szCs w:val="48"/>
          <w:lang w:eastAsia="zh-CN"/>
        </w:rPr>
        <w:t>溶液500</w:t>
      </w:r>
      <w:r>
        <w:rPr>
          <w:rFonts w:ascii="Times New Roman" w:eastAsia="Times New Roman" w:hAnsi="Times New Roman" w:cs="Times New Roman"/>
          <w:spacing w:val="-2"/>
          <w:sz w:val="48"/>
          <w:szCs w:val="48"/>
          <w:lang w:eastAsia="zh-CN"/>
        </w:rPr>
        <w:t>mL</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2"/>
          <w:sz w:val="48"/>
          <w:szCs w:val="48"/>
          <w:lang w:eastAsia="zh-CN"/>
        </w:rPr>
        <w:t xml:space="preserve">所需6 </w:t>
      </w:r>
      <w:r>
        <w:rPr>
          <w:rFonts w:ascii="Times New Roman" w:eastAsia="Times New Roman" w:hAnsi="Times New Roman" w:cs="Times New Roman"/>
          <w:spacing w:val="-2"/>
          <w:sz w:val="48"/>
          <w:szCs w:val="48"/>
          <w:lang w:eastAsia="zh-CN"/>
        </w:rPr>
        <w:t>mol·L-¹HC1</w:t>
      </w:r>
      <w:r>
        <w:rPr>
          <w:rFonts w:ascii="Times New Roman" w:eastAsia="Times New Roman" w:hAnsi="Times New Roman" w:cs="Times New Roman"/>
          <w:spacing w:val="114"/>
          <w:sz w:val="48"/>
          <w:szCs w:val="48"/>
          <w:lang w:eastAsia="zh-CN"/>
        </w:rPr>
        <w:t xml:space="preserve"> </w:t>
      </w:r>
      <w:r>
        <w:rPr>
          <w:rFonts w:ascii="宋体" w:eastAsia="宋体" w:hAnsi="宋体" w:cs="宋体"/>
          <w:spacing w:val="-2"/>
          <w:sz w:val="48"/>
          <w:szCs w:val="48"/>
          <w:lang w:eastAsia="zh-CN"/>
        </w:rPr>
        <w:t>溶液的体积。用量筒量取上</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述计算量的</w:t>
      </w:r>
      <w:r>
        <w:rPr>
          <w:rFonts w:ascii="Times New Roman" w:eastAsia="Times New Roman" w:hAnsi="Times New Roman" w:cs="Times New Roman"/>
          <w:spacing w:val="-8"/>
          <w:sz w:val="48"/>
          <w:szCs w:val="48"/>
          <w:lang w:eastAsia="zh-CN"/>
        </w:rPr>
        <w:t xml:space="preserve">HCl </w:t>
      </w:r>
      <w:r>
        <w:rPr>
          <w:rFonts w:ascii="宋体" w:eastAsia="宋体" w:hAnsi="宋体" w:cs="宋体"/>
          <w:spacing w:val="-8"/>
          <w:sz w:val="48"/>
          <w:szCs w:val="48"/>
          <w:lang w:eastAsia="zh-CN"/>
        </w:rPr>
        <w:t xml:space="preserve">溶液，倒人试剂瓶中，加去离子水稀释至500 </w:t>
      </w:r>
      <w:r>
        <w:rPr>
          <w:rFonts w:ascii="Times New Roman" w:eastAsia="Times New Roman" w:hAnsi="Times New Roman" w:cs="Times New Roman"/>
          <w:spacing w:val="-8"/>
          <w:sz w:val="48"/>
          <w:szCs w:val="48"/>
          <w:lang w:eastAsia="zh-CN"/>
        </w:rPr>
        <w:t xml:space="preserve">mL,  </w:t>
      </w:r>
      <w:r>
        <w:rPr>
          <w:rFonts w:ascii="宋体" w:eastAsia="宋体" w:hAnsi="宋体" w:cs="宋体"/>
          <w:spacing w:val="-8"/>
          <w:sz w:val="48"/>
          <w:szCs w:val="48"/>
          <w:lang w:eastAsia="zh-CN"/>
        </w:rPr>
        <w:t>摇匀，贴上标签，备用。</w:t>
      </w:r>
    </w:p>
    <w:p w14:paraId="5D6B4F27" w14:textId="77777777" w:rsidR="00ED288C" w:rsidRDefault="00ED288C">
      <w:pPr>
        <w:pStyle w:val="a3"/>
        <w:spacing w:line="284" w:lineRule="auto"/>
        <w:rPr>
          <w:lang w:eastAsia="zh-CN"/>
        </w:rPr>
      </w:pPr>
    </w:p>
    <w:p w14:paraId="78C87689" w14:textId="77777777" w:rsidR="00ED288C" w:rsidRDefault="00000000">
      <w:pPr>
        <w:spacing w:before="157" w:line="223" w:lineRule="auto"/>
        <w:ind w:left="1097"/>
        <w:rPr>
          <w:rFonts w:ascii="宋体" w:eastAsia="宋体" w:hAnsi="宋体" w:cs="宋体" w:hint="eastAsia"/>
          <w:sz w:val="48"/>
          <w:szCs w:val="48"/>
          <w:lang w:eastAsia="zh-CN"/>
        </w:rPr>
      </w:pPr>
      <w:r>
        <w:rPr>
          <w:rFonts w:ascii="Times New Roman" w:eastAsia="Times New Roman" w:hAnsi="Times New Roman" w:cs="Times New Roman"/>
          <w:spacing w:val="1"/>
          <w:sz w:val="48"/>
          <w:szCs w:val="48"/>
          <w:lang w:eastAsia="zh-CN"/>
        </w:rPr>
        <w:t>2.</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1"/>
          <w:sz w:val="48"/>
          <w:szCs w:val="48"/>
          <w:lang w:eastAsia="zh-CN"/>
        </w:rPr>
        <w:t>0.1</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1"/>
          <w:sz w:val="48"/>
          <w:szCs w:val="48"/>
          <w:lang w:eastAsia="zh-CN"/>
        </w:rPr>
        <w:t>·L-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1"/>
          <w:sz w:val="48"/>
          <w:szCs w:val="48"/>
          <w:lang w:eastAsia="zh-CN"/>
        </w:rPr>
        <w:t xml:space="preserve">¹   </w:t>
      </w:r>
      <w:r>
        <w:rPr>
          <w:rFonts w:ascii="Times New Roman" w:eastAsia="Times New Roman" w:hAnsi="Times New Roman" w:cs="Times New Roman"/>
          <w:sz w:val="48"/>
          <w:szCs w:val="48"/>
          <w:lang w:eastAsia="zh-CN"/>
        </w:rPr>
        <w:t>NaOH</w:t>
      </w:r>
      <w:r>
        <w:rPr>
          <w:rFonts w:ascii="宋体" w:eastAsia="宋体" w:hAnsi="宋体" w:cs="宋体"/>
          <w:spacing w:val="1"/>
          <w:sz w:val="48"/>
          <w:szCs w:val="48"/>
          <w:lang w:eastAsia="zh-CN"/>
        </w:rPr>
        <w:t>溶液的配制</w:t>
      </w:r>
    </w:p>
    <w:p w14:paraId="3D787123" w14:textId="77777777" w:rsidR="00ED288C" w:rsidRDefault="00ED288C">
      <w:pPr>
        <w:pStyle w:val="a3"/>
        <w:spacing w:line="255" w:lineRule="auto"/>
        <w:rPr>
          <w:lang w:eastAsia="zh-CN"/>
        </w:rPr>
      </w:pPr>
    </w:p>
    <w:p w14:paraId="50991FDC" w14:textId="77777777" w:rsidR="00ED288C" w:rsidRDefault="00000000">
      <w:pPr>
        <w:spacing w:before="156" w:line="258" w:lineRule="auto"/>
        <w:ind w:left="190" w:right="185" w:firstLine="869"/>
        <w:jc w:val="both"/>
        <w:rPr>
          <w:rFonts w:ascii="宋体" w:eastAsia="宋体" w:hAnsi="宋体" w:cs="宋体" w:hint="eastAsia"/>
          <w:sz w:val="48"/>
          <w:szCs w:val="48"/>
          <w:lang w:eastAsia="zh-CN"/>
        </w:rPr>
      </w:pPr>
      <w:r>
        <w:rPr>
          <w:rFonts w:ascii="宋体" w:eastAsia="宋体" w:hAnsi="宋体" w:cs="宋体"/>
          <w:spacing w:val="-6"/>
          <w:sz w:val="48"/>
          <w:szCs w:val="48"/>
          <w:lang w:eastAsia="zh-CN"/>
        </w:rPr>
        <w:t>计算配制0.1</w:t>
      </w:r>
      <w:r>
        <w:rPr>
          <w:rFonts w:ascii="Times New Roman" w:eastAsia="Times New Roman" w:hAnsi="Times New Roman" w:cs="Times New Roman"/>
          <w:spacing w:val="-6"/>
          <w:sz w:val="48"/>
          <w:szCs w:val="48"/>
          <w:lang w:eastAsia="zh-CN"/>
        </w:rPr>
        <w:t>mol·L-¹NaOH</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6"/>
          <w:sz w:val="48"/>
          <w:szCs w:val="48"/>
          <w:lang w:eastAsia="zh-CN"/>
        </w:rPr>
        <w:t>溶液500</w:t>
      </w:r>
      <w:r>
        <w:rPr>
          <w:rFonts w:ascii="Times New Roman" w:eastAsia="Times New Roman" w:hAnsi="Times New Roman" w:cs="Times New Roman"/>
          <w:spacing w:val="-6"/>
          <w:sz w:val="48"/>
          <w:szCs w:val="48"/>
          <w:lang w:eastAsia="zh-CN"/>
        </w:rPr>
        <w:t xml:space="preserve">mL </w:t>
      </w:r>
      <w:r>
        <w:rPr>
          <w:rFonts w:ascii="宋体" w:eastAsia="宋体" w:hAnsi="宋体" w:cs="宋体"/>
          <w:spacing w:val="-7"/>
          <w:sz w:val="48"/>
          <w:szCs w:val="48"/>
          <w:lang w:eastAsia="zh-CN"/>
        </w:rPr>
        <w:t>所需</w:t>
      </w:r>
      <w:r>
        <w:rPr>
          <w:rFonts w:ascii="Times New Roman" w:eastAsia="Times New Roman" w:hAnsi="Times New Roman" w:cs="Times New Roman"/>
          <w:spacing w:val="-7"/>
          <w:sz w:val="48"/>
          <w:szCs w:val="48"/>
          <w:lang w:eastAsia="zh-CN"/>
        </w:rPr>
        <w:t>NaOH</w:t>
      </w:r>
      <w:r>
        <w:rPr>
          <w:rFonts w:ascii="宋体" w:eastAsia="宋体" w:hAnsi="宋体" w:cs="宋体"/>
          <w:spacing w:val="-7"/>
          <w:sz w:val="48"/>
          <w:szCs w:val="48"/>
          <w:lang w:eastAsia="zh-CN"/>
        </w:rPr>
        <w:t>固体的质量。在托盘天平上迅速称取</w:t>
      </w:r>
      <w:r>
        <w:rPr>
          <w:rFonts w:ascii="宋体" w:eastAsia="宋体" w:hAnsi="宋体" w:cs="宋体"/>
          <w:spacing w:val="1"/>
          <w:sz w:val="48"/>
          <w:szCs w:val="48"/>
          <w:lang w:eastAsia="zh-CN"/>
        </w:rPr>
        <w:t xml:space="preserve"> </w:t>
      </w:r>
      <w:r>
        <w:rPr>
          <w:rFonts w:ascii="宋体" w:eastAsia="宋体" w:hAnsi="宋体" w:cs="宋体"/>
          <w:spacing w:val="-15"/>
          <w:sz w:val="48"/>
          <w:szCs w:val="48"/>
          <w:lang w:eastAsia="zh-CN"/>
        </w:rPr>
        <w:t>上述计算量的</w:t>
      </w:r>
      <w:r>
        <w:rPr>
          <w:rFonts w:ascii="Times New Roman" w:eastAsia="Times New Roman" w:hAnsi="Times New Roman" w:cs="Times New Roman"/>
          <w:spacing w:val="-15"/>
          <w:sz w:val="48"/>
          <w:szCs w:val="48"/>
          <w:lang w:eastAsia="zh-CN"/>
        </w:rPr>
        <w:t>NaOH</w:t>
      </w:r>
      <w:r>
        <w:rPr>
          <w:rFonts w:ascii="宋体" w:eastAsia="宋体" w:hAnsi="宋体" w:cs="宋体"/>
          <w:spacing w:val="-15"/>
          <w:sz w:val="48"/>
          <w:szCs w:val="48"/>
          <w:lang w:eastAsia="zh-CN"/>
        </w:rPr>
        <w:t>固体于100</w:t>
      </w:r>
      <w:r>
        <w:rPr>
          <w:rFonts w:ascii="Times New Roman" w:eastAsia="Times New Roman" w:hAnsi="Times New Roman" w:cs="Times New Roman"/>
          <w:spacing w:val="-15"/>
          <w:sz w:val="48"/>
          <w:szCs w:val="48"/>
          <w:lang w:eastAsia="zh-CN"/>
        </w:rPr>
        <w:t>mL</w:t>
      </w:r>
      <w:r>
        <w:rPr>
          <w:rFonts w:ascii="宋体" w:eastAsia="宋体" w:hAnsi="宋体" w:cs="宋体"/>
          <w:spacing w:val="-15"/>
          <w:sz w:val="48"/>
          <w:szCs w:val="48"/>
          <w:lang w:eastAsia="zh-CN"/>
        </w:rPr>
        <w:t>烧杯中，加新煮沸放冷的去离子水50</w:t>
      </w:r>
      <w:r>
        <w:rPr>
          <w:rFonts w:ascii="Times New Roman" w:eastAsia="Times New Roman" w:hAnsi="Times New Roman" w:cs="Times New Roman"/>
          <w:spacing w:val="-15"/>
          <w:sz w:val="48"/>
          <w:szCs w:val="48"/>
          <w:lang w:eastAsia="zh-CN"/>
        </w:rPr>
        <w:t xml:space="preserve">mL </w:t>
      </w:r>
      <w:r>
        <w:rPr>
          <w:rFonts w:ascii="宋体" w:eastAsia="宋体" w:hAnsi="宋体" w:cs="宋体"/>
          <w:spacing w:val="-15"/>
          <w:sz w:val="48"/>
          <w:szCs w:val="48"/>
          <w:lang w:eastAsia="zh-CN"/>
        </w:rPr>
        <w:t>使其溶解，冷却，</w:t>
      </w:r>
      <w:r>
        <w:rPr>
          <w:rFonts w:ascii="宋体" w:eastAsia="宋体" w:hAnsi="宋体" w:cs="宋体"/>
          <w:spacing w:val="10"/>
          <w:sz w:val="48"/>
          <w:szCs w:val="48"/>
          <w:lang w:eastAsia="zh-CN"/>
        </w:rPr>
        <w:t xml:space="preserve"> </w:t>
      </w:r>
      <w:r>
        <w:rPr>
          <w:rFonts w:ascii="宋体" w:eastAsia="宋体" w:hAnsi="宋体" w:cs="宋体"/>
          <w:spacing w:val="-10"/>
          <w:sz w:val="48"/>
          <w:szCs w:val="48"/>
          <w:lang w:eastAsia="zh-CN"/>
        </w:rPr>
        <w:t>转移至500</w:t>
      </w:r>
      <w:r>
        <w:rPr>
          <w:rFonts w:ascii="Times New Roman" w:eastAsia="Times New Roman" w:hAnsi="Times New Roman" w:cs="Times New Roman"/>
          <w:spacing w:val="-10"/>
          <w:sz w:val="48"/>
          <w:szCs w:val="48"/>
          <w:lang w:eastAsia="zh-CN"/>
        </w:rPr>
        <w:t>mL</w:t>
      </w:r>
      <w:r>
        <w:rPr>
          <w:rFonts w:ascii="Times New Roman" w:eastAsia="Times New Roman" w:hAnsi="Times New Roman" w:cs="Times New Roman"/>
          <w:spacing w:val="-26"/>
          <w:sz w:val="48"/>
          <w:szCs w:val="48"/>
          <w:lang w:eastAsia="zh-CN"/>
        </w:rPr>
        <w:t xml:space="preserve"> </w:t>
      </w:r>
      <w:r>
        <w:rPr>
          <w:rFonts w:ascii="宋体" w:eastAsia="宋体" w:hAnsi="宋体" w:cs="宋体"/>
          <w:spacing w:val="-10"/>
          <w:sz w:val="48"/>
          <w:szCs w:val="48"/>
          <w:lang w:eastAsia="zh-CN"/>
        </w:rPr>
        <w:t>试剂瓶中，加去离子水稀释至500</w:t>
      </w:r>
      <w:r>
        <w:rPr>
          <w:rFonts w:ascii="Times New Roman" w:eastAsia="Times New Roman" w:hAnsi="Times New Roman" w:cs="Times New Roman"/>
          <w:spacing w:val="-10"/>
          <w:sz w:val="48"/>
          <w:szCs w:val="48"/>
          <w:lang w:eastAsia="zh-CN"/>
        </w:rPr>
        <w:t xml:space="preserve">mL,  </w:t>
      </w:r>
      <w:r>
        <w:rPr>
          <w:rFonts w:ascii="宋体" w:eastAsia="宋体" w:hAnsi="宋体" w:cs="宋体"/>
          <w:spacing w:val="-10"/>
          <w:sz w:val="48"/>
          <w:szCs w:val="48"/>
          <w:lang w:eastAsia="zh-CN"/>
        </w:rPr>
        <w:t>塞上橡皮塞，摇匀，贴上标签，备用。</w:t>
      </w:r>
    </w:p>
    <w:p w14:paraId="1D681417" w14:textId="77777777" w:rsidR="00ED288C" w:rsidRDefault="00ED288C">
      <w:pPr>
        <w:pStyle w:val="a3"/>
        <w:spacing w:line="266" w:lineRule="auto"/>
        <w:rPr>
          <w:lang w:eastAsia="zh-CN"/>
        </w:rPr>
      </w:pPr>
    </w:p>
    <w:p w14:paraId="3CD76FAD" w14:textId="77777777" w:rsidR="00ED288C" w:rsidRDefault="00000000">
      <w:pPr>
        <w:spacing w:before="157" w:line="223" w:lineRule="auto"/>
        <w:ind w:left="1097"/>
        <w:rPr>
          <w:rFonts w:ascii="宋体" w:eastAsia="宋体" w:hAnsi="宋体" w:cs="宋体" w:hint="eastAsia"/>
          <w:sz w:val="48"/>
          <w:szCs w:val="48"/>
          <w:lang w:eastAsia="zh-CN"/>
        </w:rPr>
      </w:pPr>
      <w:r>
        <w:rPr>
          <w:rFonts w:ascii="Times New Roman" w:eastAsia="Times New Roman" w:hAnsi="Times New Roman" w:cs="Times New Roman"/>
          <w:sz w:val="48"/>
          <w:szCs w:val="48"/>
          <w:lang w:eastAsia="zh-CN"/>
        </w:rPr>
        <w:t>3.0.1mol·L-</w:t>
      </w:r>
      <w:r>
        <w:rPr>
          <w:rFonts w:ascii="Times New Roman" w:eastAsia="Times New Roman" w:hAnsi="Times New Roman" w:cs="Times New Roman"/>
          <w:spacing w:val="-73"/>
          <w:sz w:val="48"/>
          <w:szCs w:val="48"/>
          <w:lang w:eastAsia="zh-CN"/>
        </w:rPr>
        <w:t xml:space="preserve"> </w:t>
      </w:r>
      <w:r>
        <w:rPr>
          <w:rFonts w:ascii="Times New Roman" w:eastAsia="Times New Roman" w:hAnsi="Times New Roman" w:cs="Times New Roman"/>
          <w:sz w:val="48"/>
          <w:szCs w:val="48"/>
          <w:lang w:eastAsia="zh-CN"/>
        </w:rPr>
        <w:t>¹     NaOH</w:t>
      </w:r>
      <w:r>
        <w:rPr>
          <w:rFonts w:ascii="宋体" w:eastAsia="宋体" w:hAnsi="宋体" w:cs="宋体"/>
          <w:sz w:val="48"/>
          <w:szCs w:val="48"/>
          <w:lang w:eastAsia="zh-CN"/>
        </w:rPr>
        <w:t>溶液的标定</w:t>
      </w:r>
    </w:p>
    <w:p w14:paraId="2FE417F7" w14:textId="77777777" w:rsidR="00ED288C" w:rsidRDefault="00ED288C">
      <w:pPr>
        <w:pStyle w:val="a3"/>
        <w:spacing w:line="297" w:lineRule="auto"/>
        <w:rPr>
          <w:lang w:eastAsia="zh-CN"/>
        </w:rPr>
      </w:pPr>
    </w:p>
    <w:p w14:paraId="5C782995" w14:textId="77777777" w:rsidR="00ED288C" w:rsidRDefault="00000000">
      <w:pPr>
        <w:spacing w:before="157" w:line="215" w:lineRule="auto"/>
        <w:ind w:left="1097"/>
        <w:rPr>
          <w:rFonts w:ascii="Times New Roman" w:eastAsia="Times New Roman" w:hAnsi="Times New Roman" w:cs="Times New Roman"/>
          <w:sz w:val="48"/>
          <w:szCs w:val="48"/>
          <w:lang w:eastAsia="zh-CN"/>
        </w:rPr>
      </w:pPr>
      <w:r>
        <w:rPr>
          <w:rFonts w:ascii="宋体" w:eastAsia="宋体" w:hAnsi="宋体" w:cs="宋体"/>
          <w:spacing w:val="-11"/>
          <w:sz w:val="48"/>
          <w:szCs w:val="48"/>
          <w:lang w:eastAsia="zh-CN"/>
        </w:rPr>
        <w:lastRenderedPageBreak/>
        <w:t>在万分之一电子天平上精确称取已干燥至恒量的一级标准物邻苯二甲酸氢钾约0.45</w:t>
      </w:r>
      <w:r>
        <w:rPr>
          <w:rFonts w:ascii="宋体" w:eastAsia="宋体" w:hAnsi="宋体" w:cs="宋体"/>
          <w:spacing w:val="-97"/>
          <w:sz w:val="48"/>
          <w:szCs w:val="48"/>
          <w:lang w:eastAsia="zh-CN"/>
        </w:rPr>
        <w:t xml:space="preserve"> </w:t>
      </w:r>
      <w:r>
        <w:rPr>
          <w:rFonts w:ascii="Times New Roman" w:eastAsia="Times New Roman" w:hAnsi="Times New Roman" w:cs="Times New Roman"/>
          <w:spacing w:val="-11"/>
          <w:sz w:val="48"/>
          <w:szCs w:val="48"/>
          <w:lang w:eastAsia="zh-CN"/>
        </w:rPr>
        <w:t>g,</w:t>
      </w:r>
    </w:p>
    <w:p w14:paraId="08E02494" w14:textId="77777777" w:rsidR="00ED288C" w:rsidRDefault="00ED288C">
      <w:pPr>
        <w:spacing w:line="215" w:lineRule="auto"/>
        <w:rPr>
          <w:rFonts w:ascii="Times New Roman" w:eastAsia="Times New Roman" w:hAnsi="Times New Roman" w:cs="Times New Roman"/>
          <w:sz w:val="48"/>
          <w:szCs w:val="48"/>
          <w:lang w:eastAsia="zh-CN"/>
        </w:rPr>
        <w:sectPr w:rsidR="00ED288C">
          <w:headerReference w:type="default" r:id="rId215"/>
          <w:pgSz w:w="20866" w:h="31680"/>
          <w:pgMar w:top="2239" w:right="577" w:bottom="400" w:left="1277" w:header="708" w:footer="0" w:gutter="0"/>
          <w:cols w:space="720"/>
        </w:sectPr>
      </w:pPr>
    </w:p>
    <w:p w14:paraId="19E80760" w14:textId="77777777" w:rsidR="00ED288C" w:rsidRDefault="00000000">
      <w:pPr>
        <w:spacing w:before="40" w:line="280" w:lineRule="auto"/>
        <w:ind w:left="95" w:right="102"/>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lastRenderedPageBreak/>
        <w:t>置于250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锥形瓶中，加新煮沸放冷的去离子水50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
          <w:sz w:val="47"/>
          <w:szCs w:val="47"/>
          <w:lang w:eastAsia="zh-CN"/>
        </w:rPr>
        <w:t>,</w:t>
      </w:r>
      <w:r>
        <w:rPr>
          <w:rFonts w:ascii="Times New Roman" w:eastAsia="Times New Roman" w:hAnsi="Times New Roman" w:cs="Times New Roman"/>
          <w:spacing w:val="33"/>
          <w:sz w:val="47"/>
          <w:szCs w:val="47"/>
          <w:lang w:eastAsia="zh-CN"/>
        </w:rPr>
        <w:t xml:space="preserve">  </w:t>
      </w:r>
      <w:r>
        <w:rPr>
          <w:rFonts w:ascii="宋体" w:eastAsia="宋体" w:hAnsi="宋体" w:cs="宋体"/>
          <w:spacing w:val="2"/>
          <w:sz w:val="47"/>
          <w:szCs w:val="47"/>
          <w:lang w:eastAsia="zh-CN"/>
        </w:rPr>
        <w:t>轻摇使其完全溶</w:t>
      </w:r>
      <w:r>
        <w:rPr>
          <w:rFonts w:ascii="宋体" w:eastAsia="宋体" w:hAnsi="宋体" w:cs="宋体"/>
          <w:spacing w:val="1"/>
          <w:sz w:val="47"/>
          <w:szCs w:val="47"/>
          <w:lang w:eastAsia="zh-CN"/>
        </w:rPr>
        <w:t xml:space="preserve">解，加酚酞指示剂 </w:t>
      </w:r>
      <w:r>
        <w:rPr>
          <w:rFonts w:ascii="宋体" w:eastAsia="宋体" w:hAnsi="宋体" w:cs="宋体"/>
          <w:spacing w:val="2"/>
          <w:sz w:val="47"/>
          <w:szCs w:val="47"/>
          <w:lang w:eastAsia="zh-CN"/>
        </w:rPr>
        <w:t>1～2滴，用0.1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2"/>
          <w:sz w:val="47"/>
          <w:szCs w:val="47"/>
          <w:lang w:eastAsia="zh-CN"/>
        </w:rPr>
        <w:t>·L-¹</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溶液滴至溶液呈粉红色，30</w:t>
      </w:r>
      <w:r>
        <w:rPr>
          <w:rFonts w:ascii="Times New Roman" w:eastAsia="Times New Roman" w:hAnsi="Times New Roman" w:cs="Times New Roman"/>
          <w:spacing w:val="2"/>
          <w:sz w:val="47"/>
          <w:szCs w:val="47"/>
          <w:lang w:eastAsia="zh-CN"/>
        </w:rPr>
        <w:t>s</w:t>
      </w:r>
      <w:r>
        <w:rPr>
          <w:rFonts w:ascii="宋体" w:eastAsia="宋体" w:hAnsi="宋体" w:cs="宋体"/>
          <w:spacing w:val="2"/>
          <w:sz w:val="47"/>
          <w:szCs w:val="47"/>
          <w:lang w:eastAsia="zh-CN"/>
        </w:rPr>
        <w:t>内不褪色即为终点，记录消耗的</w:t>
      </w:r>
      <w:r>
        <w:rPr>
          <w:rFonts w:ascii="宋体" w:eastAsia="宋体" w:hAnsi="宋体" w:cs="宋体"/>
          <w:spacing w:val="5"/>
          <w:sz w:val="47"/>
          <w:szCs w:val="47"/>
          <w:lang w:eastAsia="zh-CN"/>
        </w:rPr>
        <w:t xml:space="preserve"> </w:t>
      </w:r>
      <w:r>
        <w:rPr>
          <w:rFonts w:ascii="Times New Roman" w:eastAsia="Times New Roman" w:hAnsi="Times New Roman" w:cs="Times New Roman"/>
          <w:spacing w:val="-8"/>
          <w:sz w:val="47"/>
          <w:szCs w:val="47"/>
          <w:lang w:eastAsia="zh-CN"/>
        </w:rPr>
        <w:t>VNaOH</w:t>
      </w:r>
      <w:r>
        <w:rPr>
          <w:rFonts w:ascii="宋体" w:eastAsia="宋体" w:hAnsi="宋体" w:cs="宋体"/>
          <w:spacing w:val="-8"/>
          <w:sz w:val="47"/>
          <w:szCs w:val="47"/>
          <w:lang w:eastAsia="zh-CN"/>
        </w:rPr>
        <w:t>。平行操作3次，求出</w:t>
      </w:r>
      <w:r>
        <w:rPr>
          <w:rFonts w:ascii="Times New Roman" w:eastAsia="Times New Roman" w:hAnsi="Times New Roman" w:cs="Times New Roman"/>
          <w:spacing w:val="-8"/>
          <w:sz w:val="47"/>
          <w:szCs w:val="47"/>
          <w:lang w:eastAsia="zh-CN"/>
        </w:rPr>
        <w:t>NaOH</w:t>
      </w:r>
      <w:r>
        <w:rPr>
          <w:rFonts w:ascii="宋体" w:eastAsia="宋体" w:hAnsi="宋体" w:cs="宋体"/>
          <w:spacing w:val="-8"/>
          <w:sz w:val="47"/>
          <w:szCs w:val="47"/>
          <w:lang w:eastAsia="zh-CN"/>
        </w:rPr>
        <w:t>溶液浓度的平均值和相</w:t>
      </w:r>
      <w:r>
        <w:rPr>
          <w:rFonts w:ascii="宋体" w:eastAsia="宋体" w:hAnsi="宋体" w:cs="宋体"/>
          <w:spacing w:val="-9"/>
          <w:sz w:val="47"/>
          <w:szCs w:val="47"/>
          <w:lang w:eastAsia="zh-CN"/>
        </w:rPr>
        <w:t>对平均偏差。</w:t>
      </w:r>
    </w:p>
    <w:p w14:paraId="756FBDE5" w14:textId="77777777" w:rsidR="00ED288C" w:rsidRDefault="00000000">
      <w:pPr>
        <w:spacing w:before="339" w:line="236" w:lineRule="auto"/>
        <w:ind w:left="997"/>
        <w:rPr>
          <w:rFonts w:ascii="楷体" w:eastAsia="楷体" w:hAnsi="楷体" w:cs="楷体" w:hint="eastAsia"/>
          <w:sz w:val="48"/>
          <w:szCs w:val="48"/>
          <w:lang w:eastAsia="zh-CN"/>
        </w:rPr>
      </w:pPr>
      <w:r>
        <w:rPr>
          <w:rFonts w:ascii="Times New Roman" w:eastAsia="Times New Roman" w:hAnsi="Times New Roman" w:cs="Times New Roman"/>
          <w:spacing w:val="-8"/>
          <w:sz w:val="48"/>
          <w:szCs w:val="48"/>
          <w:lang w:eastAsia="zh-CN"/>
        </w:rPr>
        <w:t>4.0.1mol</w:t>
      </w:r>
      <w:r>
        <w:rPr>
          <w:rFonts w:ascii="Times New Roman" w:eastAsia="Times New Roman" w:hAnsi="Times New Roman" w:cs="Times New Roman"/>
          <w:spacing w:val="-52"/>
          <w:sz w:val="48"/>
          <w:szCs w:val="48"/>
          <w:lang w:eastAsia="zh-CN"/>
        </w:rPr>
        <w:t xml:space="preserve"> </w:t>
      </w:r>
      <w:r>
        <w:rPr>
          <w:rFonts w:ascii="Times New Roman" w:eastAsia="Times New Roman" w:hAnsi="Times New Roman" w:cs="Times New Roman"/>
          <w:spacing w:val="-8"/>
          <w:sz w:val="48"/>
          <w:szCs w:val="48"/>
          <w:lang w:eastAsia="zh-CN"/>
        </w:rPr>
        <w:t>·</w:t>
      </w:r>
      <w:r>
        <w:rPr>
          <w:rFonts w:ascii="Times New Roman" w:eastAsia="Times New Roman" w:hAnsi="Times New Roman" w:cs="Times New Roman"/>
          <w:spacing w:val="30"/>
          <w:sz w:val="48"/>
          <w:szCs w:val="48"/>
          <w:lang w:eastAsia="zh-CN"/>
        </w:rPr>
        <w:t xml:space="preserve">   </w:t>
      </w:r>
      <w:r>
        <w:rPr>
          <w:rFonts w:ascii="Times New Roman" w:eastAsia="Times New Roman" w:hAnsi="Times New Roman" w:cs="Times New Roman"/>
          <w:spacing w:val="-8"/>
          <w:sz w:val="48"/>
          <w:szCs w:val="48"/>
          <w:lang w:eastAsia="zh-CN"/>
        </w:rPr>
        <w:t>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8"/>
          <w:sz w:val="48"/>
          <w:szCs w:val="48"/>
          <w:lang w:eastAsia="zh-CN"/>
        </w:rPr>
        <w:t>¹</w:t>
      </w:r>
      <w:r>
        <w:rPr>
          <w:rFonts w:ascii="Times New Roman" w:eastAsia="Times New Roman" w:hAnsi="Times New Roman" w:cs="Times New Roman"/>
          <w:spacing w:val="37"/>
          <w:sz w:val="48"/>
          <w:szCs w:val="48"/>
          <w:lang w:eastAsia="zh-CN"/>
        </w:rPr>
        <w:t xml:space="preserve"> </w:t>
      </w:r>
      <w:r>
        <w:rPr>
          <w:rFonts w:ascii="Times New Roman" w:eastAsia="Times New Roman" w:hAnsi="Times New Roman" w:cs="Times New Roman"/>
          <w:spacing w:val="-8"/>
          <w:sz w:val="48"/>
          <w:szCs w:val="48"/>
          <w:lang w:eastAsia="zh-CN"/>
        </w:rPr>
        <w:t>HC1</w:t>
      </w:r>
      <w:r>
        <w:rPr>
          <w:rFonts w:ascii="楷体" w:eastAsia="楷体" w:hAnsi="楷体" w:cs="楷体"/>
          <w:spacing w:val="-8"/>
          <w:sz w:val="48"/>
          <w:szCs w:val="48"/>
          <w:lang w:eastAsia="zh-CN"/>
        </w:rPr>
        <w:t>溶液的标定</w:t>
      </w:r>
    </w:p>
    <w:p w14:paraId="5AD4FA18" w14:textId="77777777" w:rsidR="00ED288C" w:rsidRDefault="00000000">
      <w:pPr>
        <w:spacing w:before="391" w:line="270" w:lineRule="auto"/>
        <w:ind w:left="95" w:right="101" w:firstLine="902"/>
        <w:jc w:val="both"/>
        <w:rPr>
          <w:rFonts w:ascii="宋体" w:eastAsia="宋体" w:hAnsi="宋体" w:cs="宋体" w:hint="eastAsia"/>
          <w:sz w:val="48"/>
          <w:szCs w:val="48"/>
          <w:lang w:eastAsia="zh-CN"/>
        </w:rPr>
      </w:pPr>
      <w:r>
        <w:rPr>
          <w:rFonts w:ascii="宋体" w:eastAsia="宋体" w:hAnsi="宋体" w:cs="宋体"/>
          <w:spacing w:val="-10"/>
          <w:sz w:val="48"/>
          <w:szCs w:val="48"/>
          <w:lang w:eastAsia="zh-CN"/>
        </w:rPr>
        <w:t>用移液管准确移取</w:t>
      </w:r>
      <w:r>
        <w:rPr>
          <w:rFonts w:ascii="Times New Roman" w:eastAsia="Times New Roman" w:hAnsi="Times New Roman" w:cs="Times New Roman"/>
          <w:spacing w:val="-10"/>
          <w:sz w:val="48"/>
          <w:szCs w:val="48"/>
          <w:lang w:eastAsia="zh-CN"/>
        </w:rPr>
        <w:t>NaOH</w:t>
      </w:r>
      <w:r>
        <w:rPr>
          <w:rFonts w:ascii="宋体" w:eastAsia="宋体" w:hAnsi="宋体" w:cs="宋体"/>
          <w:spacing w:val="-10"/>
          <w:sz w:val="48"/>
          <w:szCs w:val="48"/>
          <w:lang w:eastAsia="zh-CN"/>
        </w:rPr>
        <w:t xml:space="preserve">溶液25.00 </w:t>
      </w:r>
      <w:r>
        <w:rPr>
          <w:rFonts w:ascii="Times New Roman" w:eastAsia="Times New Roman" w:hAnsi="Times New Roman" w:cs="Times New Roman"/>
          <w:spacing w:val="-10"/>
          <w:sz w:val="48"/>
          <w:szCs w:val="48"/>
          <w:lang w:eastAsia="zh-CN"/>
        </w:rPr>
        <w:t xml:space="preserve">mL </w:t>
      </w:r>
      <w:r>
        <w:rPr>
          <w:rFonts w:ascii="宋体" w:eastAsia="宋体" w:hAnsi="宋体" w:cs="宋体"/>
          <w:spacing w:val="-10"/>
          <w:sz w:val="48"/>
          <w:szCs w:val="48"/>
          <w:lang w:eastAsia="zh-CN"/>
        </w:rPr>
        <w:t xml:space="preserve">于250 </w:t>
      </w:r>
      <w:r>
        <w:rPr>
          <w:rFonts w:ascii="Times New Roman" w:eastAsia="Times New Roman" w:hAnsi="Times New Roman" w:cs="Times New Roman"/>
          <w:spacing w:val="-10"/>
          <w:sz w:val="48"/>
          <w:szCs w:val="48"/>
          <w:lang w:eastAsia="zh-CN"/>
        </w:rPr>
        <w:t>mL</w:t>
      </w:r>
      <w:r>
        <w:rPr>
          <w:rFonts w:ascii="Times New Roman" w:eastAsia="Times New Roman" w:hAnsi="Times New Roman" w:cs="Times New Roman"/>
          <w:spacing w:val="-36"/>
          <w:sz w:val="48"/>
          <w:szCs w:val="48"/>
          <w:lang w:eastAsia="zh-CN"/>
        </w:rPr>
        <w:t xml:space="preserve"> </w:t>
      </w:r>
      <w:r>
        <w:rPr>
          <w:rFonts w:ascii="宋体" w:eastAsia="宋体" w:hAnsi="宋体" w:cs="宋体"/>
          <w:spacing w:val="-10"/>
          <w:sz w:val="48"/>
          <w:szCs w:val="48"/>
          <w:lang w:eastAsia="zh-CN"/>
        </w:rPr>
        <w:t>锥形瓶中，于锥形瓶中加甲基橙指示</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 xml:space="preserve">剂1～2滴，用0.1 </w:t>
      </w:r>
      <w:r>
        <w:rPr>
          <w:rFonts w:ascii="Times New Roman" w:eastAsia="Times New Roman" w:hAnsi="Times New Roman" w:cs="Times New Roman"/>
          <w:spacing w:val="-9"/>
          <w:sz w:val="48"/>
          <w:szCs w:val="48"/>
          <w:lang w:eastAsia="zh-CN"/>
        </w:rPr>
        <w:t xml:space="preserve">mol·L-¹HC1  </w:t>
      </w:r>
      <w:r>
        <w:rPr>
          <w:rFonts w:ascii="宋体" w:eastAsia="宋体" w:hAnsi="宋体" w:cs="宋体"/>
          <w:spacing w:val="-9"/>
          <w:sz w:val="48"/>
          <w:szCs w:val="48"/>
          <w:lang w:eastAsia="zh-CN"/>
        </w:rPr>
        <w:t xml:space="preserve">溶液滴定，溶液由黄色变为橙色，30 </w:t>
      </w:r>
      <w:r>
        <w:rPr>
          <w:rFonts w:ascii="Times New Roman" w:eastAsia="Times New Roman" w:hAnsi="Times New Roman" w:cs="Times New Roman"/>
          <w:spacing w:val="-9"/>
          <w:sz w:val="48"/>
          <w:szCs w:val="48"/>
          <w:lang w:eastAsia="zh-CN"/>
        </w:rPr>
        <w:t>s</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9"/>
          <w:sz w:val="48"/>
          <w:szCs w:val="48"/>
          <w:lang w:eastAsia="zh-CN"/>
        </w:rPr>
        <w:t>内不</w:t>
      </w:r>
      <w:r>
        <w:rPr>
          <w:rFonts w:ascii="宋体" w:eastAsia="宋体" w:hAnsi="宋体" w:cs="宋体"/>
          <w:spacing w:val="-10"/>
          <w:sz w:val="48"/>
          <w:szCs w:val="48"/>
          <w:lang w:eastAsia="zh-CN"/>
        </w:rPr>
        <w:t>褪色，即为滴定</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终点，记录</w:t>
      </w:r>
      <w:r>
        <w:rPr>
          <w:rFonts w:ascii="Times New Roman" w:eastAsia="Times New Roman" w:hAnsi="Times New Roman" w:cs="Times New Roman"/>
          <w:spacing w:val="-12"/>
          <w:sz w:val="48"/>
          <w:szCs w:val="48"/>
          <w:lang w:eastAsia="zh-CN"/>
        </w:rPr>
        <w:t>VHCl</w:t>
      </w:r>
      <w:r>
        <w:rPr>
          <w:rFonts w:ascii="宋体" w:eastAsia="宋体" w:hAnsi="宋体" w:cs="宋体"/>
          <w:spacing w:val="-12"/>
          <w:sz w:val="48"/>
          <w:szCs w:val="48"/>
          <w:lang w:eastAsia="zh-CN"/>
        </w:rPr>
        <w:t>。平行操作3次，求出</w:t>
      </w:r>
      <w:r>
        <w:rPr>
          <w:rFonts w:ascii="Times New Roman" w:eastAsia="Times New Roman" w:hAnsi="Times New Roman" w:cs="Times New Roman"/>
          <w:spacing w:val="-12"/>
          <w:sz w:val="48"/>
          <w:szCs w:val="48"/>
          <w:lang w:eastAsia="zh-CN"/>
        </w:rPr>
        <w:t>HC1</w:t>
      </w:r>
      <w:r>
        <w:rPr>
          <w:rFonts w:ascii="宋体" w:eastAsia="宋体" w:hAnsi="宋体" w:cs="宋体"/>
          <w:spacing w:val="-12"/>
          <w:sz w:val="48"/>
          <w:szCs w:val="48"/>
          <w:lang w:eastAsia="zh-CN"/>
        </w:rPr>
        <w:t>溶液浓度的平均值和相对平均偏差。</w:t>
      </w:r>
    </w:p>
    <w:p w14:paraId="378B46F5" w14:textId="77777777" w:rsidR="00ED288C" w:rsidRDefault="00000000">
      <w:pPr>
        <w:spacing w:before="366" w:line="222" w:lineRule="auto"/>
        <w:ind w:left="95"/>
        <w:rPr>
          <w:rFonts w:ascii="黑体" w:eastAsia="黑体" w:hAnsi="黑体" w:cs="黑体" w:hint="eastAsia"/>
          <w:sz w:val="45"/>
          <w:szCs w:val="45"/>
          <w:lang w:eastAsia="zh-CN"/>
        </w:rPr>
      </w:pPr>
      <w:r>
        <w:rPr>
          <w:rFonts w:ascii="黑体" w:eastAsia="黑体" w:hAnsi="黑体" w:cs="黑体"/>
          <w:spacing w:val="7"/>
          <w:sz w:val="45"/>
          <w:szCs w:val="45"/>
          <w:lang w:eastAsia="zh-CN"/>
        </w:rPr>
        <w:t>五</w:t>
      </w:r>
      <w:r>
        <w:rPr>
          <w:rFonts w:ascii="黑体" w:eastAsia="黑体" w:hAnsi="黑体" w:cs="黑体"/>
          <w:spacing w:val="-93"/>
          <w:sz w:val="45"/>
          <w:szCs w:val="45"/>
          <w:lang w:eastAsia="zh-CN"/>
        </w:rPr>
        <w:t xml:space="preserve"> </w:t>
      </w:r>
      <w:r>
        <w:rPr>
          <w:rFonts w:ascii="黑体" w:eastAsia="黑体" w:hAnsi="黑体" w:cs="黑体"/>
          <w:spacing w:val="7"/>
          <w:sz w:val="45"/>
          <w:szCs w:val="45"/>
          <w:lang w:eastAsia="zh-CN"/>
        </w:rPr>
        <w:t>、注意事项.</w:t>
      </w:r>
    </w:p>
    <w:p w14:paraId="752DEF7B" w14:textId="77777777" w:rsidR="00ED288C" w:rsidRDefault="00ED288C">
      <w:pPr>
        <w:pStyle w:val="a3"/>
        <w:spacing w:line="319" w:lineRule="auto"/>
        <w:rPr>
          <w:lang w:eastAsia="zh-CN"/>
        </w:rPr>
      </w:pPr>
    </w:p>
    <w:p w14:paraId="7E4930A6" w14:textId="77777777" w:rsidR="00ED288C" w:rsidRDefault="00000000">
      <w:pPr>
        <w:spacing w:before="153" w:line="243" w:lineRule="auto"/>
        <w:ind w:left="95" w:right="77" w:firstLine="902"/>
        <w:rPr>
          <w:rFonts w:ascii="宋体" w:eastAsia="宋体" w:hAnsi="宋体" w:cs="宋体" w:hint="eastAsia"/>
          <w:sz w:val="47"/>
          <w:szCs w:val="47"/>
          <w:lang w:eastAsia="zh-CN"/>
        </w:rPr>
      </w:pPr>
      <w:r>
        <w:rPr>
          <w:rFonts w:ascii="宋体" w:eastAsia="宋体" w:hAnsi="宋体" w:cs="宋体"/>
          <w:spacing w:val="-13"/>
          <w:sz w:val="47"/>
          <w:szCs w:val="47"/>
          <w:lang w:eastAsia="zh-CN"/>
        </w:rPr>
        <w:t>(1)</w:t>
      </w:r>
      <w:r>
        <w:rPr>
          <w:rFonts w:ascii="宋体" w:eastAsia="宋体" w:hAnsi="宋体" w:cs="宋体"/>
          <w:spacing w:val="-67"/>
          <w:sz w:val="47"/>
          <w:szCs w:val="47"/>
          <w:lang w:eastAsia="zh-CN"/>
        </w:rPr>
        <w:t xml:space="preserve"> </w:t>
      </w:r>
      <w:r>
        <w:rPr>
          <w:rFonts w:ascii="宋体" w:eastAsia="宋体" w:hAnsi="宋体" w:cs="宋体"/>
          <w:spacing w:val="-13"/>
          <w:sz w:val="47"/>
          <w:szCs w:val="47"/>
          <w:lang w:eastAsia="zh-CN"/>
        </w:rPr>
        <w:t>配制的溶液应标明试剂名称、浓度、配制日</w:t>
      </w:r>
      <w:r>
        <w:rPr>
          <w:rFonts w:ascii="宋体" w:eastAsia="宋体" w:hAnsi="宋体" w:cs="宋体"/>
          <w:spacing w:val="-14"/>
          <w:sz w:val="47"/>
          <w:szCs w:val="47"/>
          <w:lang w:eastAsia="zh-CN"/>
        </w:rPr>
        <w:t>期，必要时应标明用途、配制人，如果试</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剂不保存，将试剂瓶及标签清洗干净。</w:t>
      </w:r>
    </w:p>
    <w:p w14:paraId="58DC50F5" w14:textId="77777777" w:rsidR="00ED288C" w:rsidRDefault="00000000">
      <w:pPr>
        <w:spacing w:before="159" w:line="220" w:lineRule="auto"/>
        <w:ind w:left="997"/>
        <w:rPr>
          <w:rFonts w:ascii="宋体" w:eastAsia="宋体" w:hAnsi="宋体" w:cs="宋体" w:hint="eastAsia"/>
          <w:sz w:val="47"/>
          <w:szCs w:val="47"/>
          <w:lang w:eastAsia="zh-CN"/>
        </w:rPr>
      </w:pPr>
      <w:r>
        <w:rPr>
          <w:rFonts w:ascii="宋体" w:eastAsia="宋体" w:hAnsi="宋体" w:cs="宋体"/>
          <w:spacing w:val="2"/>
          <w:sz w:val="47"/>
          <w:szCs w:val="47"/>
          <w:lang w:eastAsia="zh-CN"/>
        </w:rPr>
        <w:t>(2)滴定管在装液前要用待装溶液润洗2～3次，避免改变溶</w:t>
      </w:r>
      <w:r>
        <w:rPr>
          <w:rFonts w:ascii="宋体" w:eastAsia="宋体" w:hAnsi="宋体" w:cs="宋体"/>
          <w:spacing w:val="1"/>
          <w:sz w:val="47"/>
          <w:szCs w:val="47"/>
          <w:lang w:eastAsia="zh-CN"/>
        </w:rPr>
        <w:t>液的浓度。</w:t>
      </w:r>
    </w:p>
    <w:p w14:paraId="171A9C33" w14:textId="77777777" w:rsidR="00ED288C" w:rsidRDefault="00000000">
      <w:pPr>
        <w:spacing w:before="118" w:line="223" w:lineRule="auto"/>
        <w:ind w:left="997"/>
        <w:rPr>
          <w:rFonts w:ascii="宋体" w:eastAsia="宋体" w:hAnsi="宋体" w:cs="宋体" w:hint="eastAsia"/>
          <w:sz w:val="48"/>
          <w:szCs w:val="48"/>
          <w:lang w:eastAsia="zh-CN"/>
        </w:rPr>
      </w:pPr>
      <w:r>
        <w:rPr>
          <w:rFonts w:ascii="宋体" w:eastAsia="宋体" w:hAnsi="宋体" w:cs="宋体"/>
          <w:spacing w:val="-14"/>
          <w:sz w:val="48"/>
          <w:szCs w:val="48"/>
          <w:lang w:eastAsia="zh-CN"/>
        </w:rPr>
        <w:t>(3)滴定前，应检查滴定管尖嘴处是否有气泡，如有气泡应给予排除。</w:t>
      </w:r>
    </w:p>
    <w:p w14:paraId="72E71828" w14:textId="77777777" w:rsidR="00ED288C" w:rsidRDefault="00000000">
      <w:pPr>
        <w:spacing w:before="112" w:line="252" w:lineRule="auto"/>
        <w:ind w:left="95" w:right="105" w:firstLine="902"/>
        <w:rPr>
          <w:rFonts w:ascii="宋体" w:eastAsia="宋体" w:hAnsi="宋体" w:cs="宋体" w:hint="eastAsia"/>
          <w:sz w:val="47"/>
          <w:szCs w:val="47"/>
          <w:lang w:eastAsia="zh-CN"/>
        </w:rPr>
      </w:pPr>
      <w:r>
        <w:rPr>
          <w:rFonts w:ascii="宋体" w:eastAsia="宋体" w:hAnsi="宋体" w:cs="宋体"/>
          <w:spacing w:val="-10"/>
          <w:sz w:val="47"/>
          <w:szCs w:val="47"/>
          <w:lang w:eastAsia="zh-CN"/>
        </w:rPr>
        <w:t>(4)注意观察滴定时溶液颜色的变化。在离终点较远时，溶液颜色几乎不发生变化，距离</w:t>
      </w:r>
      <w:r>
        <w:rPr>
          <w:rFonts w:ascii="宋体" w:eastAsia="宋体" w:hAnsi="宋体" w:cs="宋体"/>
          <w:spacing w:val="2"/>
          <w:sz w:val="47"/>
          <w:szCs w:val="47"/>
          <w:lang w:eastAsia="zh-CN"/>
        </w:rPr>
        <w:t xml:space="preserve"> </w:t>
      </w:r>
      <w:r>
        <w:rPr>
          <w:rFonts w:ascii="宋体" w:eastAsia="宋体" w:hAnsi="宋体" w:cs="宋体"/>
          <w:spacing w:val="-16"/>
          <w:sz w:val="47"/>
          <w:szCs w:val="47"/>
          <w:lang w:eastAsia="zh-CN"/>
        </w:rPr>
        <w:t>终点越近时，溶液颜色变化越快，此时应注意控制滴定速度，</w:t>
      </w:r>
      <w:r>
        <w:rPr>
          <w:rFonts w:ascii="宋体" w:eastAsia="宋体" w:hAnsi="宋体" w:cs="宋体"/>
          <w:spacing w:val="-17"/>
          <w:sz w:val="47"/>
          <w:szCs w:val="47"/>
          <w:lang w:eastAsia="zh-CN"/>
        </w:rPr>
        <w:t>时时振摇，待颜色完全消失后，</w:t>
      </w:r>
      <w:r>
        <w:rPr>
          <w:rFonts w:ascii="宋体" w:eastAsia="宋体" w:hAnsi="宋体" w:cs="宋体"/>
          <w:sz w:val="47"/>
          <w:szCs w:val="47"/>
          <w:lang w:eastAsia="zh-CN"/>
        </w:rPr>
        <w:t xml:space="preserve"> 再加入第二滴甚至半滴，至最终颜色在30</w:t>
      </w:r>
      <w:r>
        <w:rPr>
          <w:rFonts w:ascii="Times New Roman" w:eastAsia="Times New Roman" w:hAnsi="Times New Roman" w:cs="Times New Roman"/>
          <w:sz w:val="47"/>
          <w:szCs w:val="47"/>
          <w:lang w:eastAsia="zh-CN"/>
        </w:rPr>
        <w:t>s</w:t>
      </w:r>
      <w:r>
        <w:rPr>
          <w:rFonts w:ascii="Times New Roman" w:eastAsia="Times New Roman" w:hAnsi="Times New Roman" w:cs="Times New Roman"/>
          <w:spacing w:val="51"/>
          <w:sz w:val="47"/>
          <w:szCs w:val="47"/>
          <w:lang w:eastAsia="zh-CN"/>
        </w:rPr>
        <w:t xml:space="preserve"> </w:t>
      </w:r>
      <w:r>
        <w:rPr>
          <w:rFonts w:ascii="宋体" w:eastAsia="宋体" w:hAnsi="宋体" w:cs="宋体"/>
          <w:sz w:val="47"/>
          <w:szCs w:val="47"/>
          <w:lang w:eastAsia="zh-CN"/>
        </w:rPr>
        <w:t>内不褪色为止。</w:t>
      </w:r>
    </w:p>
    <w:p w14:paraId="2696A940" w14:textId="77777777" w:rsidR="00ED288C" w:rsidRDefault="00000000">
      <w:pPr>
        <w:spacing w:before="155" w:line="239" w:lineRule="auto"/>
        <w:ind w:left="95" w:right="114" w:firstLine="902"/>
        <w:rPr>
          <w:rFonts w:ascii="宋体" w:eastAsia="宋体" w:hAnsi="宋体" w:cs="宋体" w:hint="eastAsia"/>
          <w:sz w:val="48"/>
          <w:szCs w:val="48"/>
          <w:lang w:eastAsia="zh-CN"/>
        </w:rPr>
      </w:pPr>
      <w:r>
        <w:rPr>
          <w:rFonts w:ascii="宋体" w:eastAsia="宋体" w:hAnsi="宋体" w:cs="宋体"/>
          <w:spacing w:val="-20"/>
          <w:sz w:val="48"/>
          <w:szCs w:val="48"/>
          <w:lang w:eastAsia="zh-CN"/>
        </w:rPr>
        <w:t>(5)每次滴定结束后，应将标准溶液加至滴定管零点或者接近零点，再开始第二份、第三</w:t>
      </w:r>
      <w:r>
        <w:rPr>
          <w:rFonts w:ascii="宋体" w:eastAsia="宋体" w:hAnsi="宋体" w:cs="宋体"/>
          <w:spacing w:val="8"/>
          <w:sz w:val="48"/>
          <w:szCs w:val="48"/>
          <w:lang w:eastAsia="zh-CN"/>
        </w:rPr>
        <w:t xml:space="preserve"> </w:t>
      </w:r>
      <w:r>
        <w:rPr>
          <w:rFonts w:ascii="宋体" w:eastAsia="宋体" w:hAnsi="宋体" w:cs="宋体"/>
          <w:spacing w:val="-15"/>
          <w:sz w:val="48"/>
          <w:szCs w:val="48"/>
          <w:lang w:eastAsia="zh-CN"/>
        </w:rPr>
        <w:t>份试样的滴定，以减少误差。</w:t>
      </w:r>
    </w:p>
    <w:p w14:paraId="7CE7B352" w14:textId="77777777" w:rsidR="00ED288C" w:rsidRDefault="00ED288C">
      <w:pPr>
        <w:pStyle w:val="a3"/>
        <w:spacing w:line="337" w:lineRule="auto"/>
        <w:rPr>
          <w:lang w:eastAsia="zh-CN"/>
        </w:rPr>
      </w:pPr>
    </w:p>
    <w:p w14:paraId="5FD73E08" w14:textId="77777777" w:rsidR="00ED288C" w:rsidRDefault="00000000">
      <w:pPr>
        <w:spacing w:before="147" w:line="223"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b/>
          <w:bCs/>
          <w:spacing w:val="9"/>
          <w:sz w:val="45"/>
          <w:szCs w:val="45"/>
          <w:lang w:eastAsia="zh-CN"/>
        </w:rPr>
        <w:t>思考题</w:t>
      </w:r>
    </w:p>
    <w:p w14:paraId="5F73B2D0" w14:textId="77777777" w:rsidR="00ED288C" w:rsidRDefault="00ED288C">
      <w:pPr>
        <w:pStyle w:val="a3"/>
        <w:spacing w:line="323" w:lineRule="auto"/>
        <w:rPr>
          <w:lang w:eastAsia="zh-CN"/>
        </w:rPr>
      </w:pPr>
    </w:p>
    <w:p w14:paraId="749FC3B4" w14:textId="77777777" w:rsidR="00ED288C" w:rsidRDefault="00000000">
      <w:pPr>
        <w:spacing w:before="157" w:line="239" w:lineRule="auto"/>
        <w:ind w:left="95" w:right="149" w:firstLine="902"/>
        <w:rPr>
          <w:rFonts w:ascii="宋体" w:eastAsia="宋体" w:hAnsi="宋体" w:cs="宋体" w:hint="eastAsia"/>
          <w:sz w:val="48"/>
          <w:szCs w:val="48"/>
          <w:lang w:eastAsia="zh-CN"/>
        </w:rPr>
      </w:pPr>
      <w:r>
        <w:rPr>
          <w:rFonts w:ascii="宋体" w:eastAsia="宋体" w:hAnsi="宋体" w:cs="宋体"/>
          <w:spacing w:val="-3"/>
          <w:sz w:val="48"/>
          <w:szCs w:val="48"/>
          <w:lang w:eastAsia="zh-CN"/>
        </w:rPr>
        <w:t>(1)滴定管为什么先要用待装溶液润洗2～3次?用于滴定的锥形瓶是否需要预先干燥处</w:t>
      </w:r>
      <w:r>
        <w:rPr>
          <w:rFonts w:ascii="宋体" w:eastAsia="宋体" w:hAnsi="宋体" w:cs="宋体"/>
          <w:spacing w:val="13"/>
          <w:sz w:val="48"/>
          <w:szCs w:val="48"/>
          <w:lang w:eastAsia="zh-CN"/>
        </w:rPr>
        <w:t xml:space="preserve"> </w:t>
      </w:r>
      <w:r>
        <w:rPr>
          <w:rFonts w:ascii="宋体" w:eastAsia="宋体" w:hAnsi="宋体" w:cs="宋体"/>
          <w:spacing w:val="4"/>
          <w:sz w:val="48"/>
          <w:szCs w:val="48"/>
          <w:lang w:eastAsia="zh-CN"/>
        </w:rPr>
        <w:t>理?是否要用标准溶液润洗?</w:t>
      </w:r>
    </w:p>
    <w:p w14:paraId="3023D10B" w14:textId="77777777" w:rsidR="00ED288C" w:rsidRDefault="00000000">
      <w:pPr>
        <w:spacing w:before="190" w:line="220" w:lineRule="auto"/>
        <w:ind w:left="997"/>
        <w:rPr>
          <w:rFonts w:ascii="宋体" w:eastAsia="宋体" w:hAnsi="宋体" w:cs="宋体" w:hint="eastAsia"/>
          <w:sz w:val="45"/>
          <w:szCs w:val="45"/>
          <w:lang w:eastAsia="zh-CN"/>
        </w:rPr>
      </w:pPr>
      <w:r>
        <w:rPr>
          <w:rFonts w:ascii="宋体" w:eastAsia="宋体" w:hAnsi="宋体" w:cs="宋体"/>
          <w:spacing w:val="15"/>
          <w:sz w:val="45"/>
          <w:szCs w:val="45"/>
          <w:lang w:eastAsia="zh-CN"/>
        </w:rPr>
        <w:t>(2)判断下列情况对实验结果有无影响。</w:t>
      </w:r>
    </w:p>
    <w:p w14:paraId="69176830" w14:textId="77777777" w:rsidR="00ED288C" w:rsidRDefault="00000000">
      <w:pPr>
        <w:spacing w:before="104" w:line="220" w:lineRule="auto"/>
        <w:ind w:left="997"/>
        <w:rPr>
          <w:rFonts w:ascii="宋体" w:eastAsia="宋体" w:hAnsi="宋体" w:cs="宋体" w:hint="eastAsia"/>
          <w:sz w:val="48"/>
          <w:szCs w:val="48"/>
          <w:lang w:eastAsia="zh-CN"/>
        </w:rPr>
      </w:pPr>
      <w:r>
        <w:rPr>
          <w:rFonts w:ascii="宋体" w:eastAsia="宋体" w:hAnsi="宋体" w:cs="宋体"/>
          <w:spacing w:val="-6"/>
          <w:sz w:val="48"/>
          <w:szCs w:val="48"/>
          <w:lang w:eastAsia="zh-CN"/>
        </w:rPr>
        <w:t>①滴定过程中，在锥形瓶中加入少量水；</w:t>
      </w:r>
    </w:p>
    <w:p w14:paraId="4204E76F" w14:textId="77777777" w:rsidR="00ED288C" w:rsidRDefault="00000000">
      <w:pPr>
        <w:spacing w:before="123" w:line="220" w:lineRule="auto"/>
        <w:ind w:left="997"/>
        <w:rPr>
          <w:rFonts w:ascii="宋体" w:eastAsia="宋体" w:hAnsi="宋体" w:cs="宋体" w:hint="eastAsia"/>
          <w:sz w:val="48"/>
          <w:szCs w:val="48"/>
          <w:lang w:eastAsia="zh-CN"/>
        </w:rPr>
      </w:pPr>
      <w:r>
        <w:rPr>
          <w:rFonts w:ascii="宋体" w:eastAsia="宋体" w:hAnsi="宋体" w:cs="宋体"/>
          <w:spacing w:val="2"/>
          <w:sz w:val="48"/>
          <w:szCs w:val="48"/>
          <w:lang w:eastAsia="zh-CN"/>
        </w:rPr>
        <w:t>②滴定到终点后立即读数；</w:t>
      </w:r>
    </w:p>
    <w:p w14:paraId="512F59AD" w14:textId="77777777" w:rsidR="00ED288C" w:rsidRDefault="00000000">
      <w:pPr>
        <w:spacing w:before="108" w:line="220" w:lineRule="auto"/>
        <w:ind w:left="997"/>
        <w:rPr>
          <w:rFonts w:ascii="宋体" w:eastAsia="宋体" w:hAnsi="宋体" w:cs="宋体" w:hint="eastAsia"/>
          <w:sz w:val="48"/>
          <w:szCs w:val="48"/>
          <w:lang w:eastAsia="zh-CN"/>
        </w:rPr>
      </w:pPr>
      <w:r>
        <w:rPr>
          <w:rFonts w:ascii="宋体" w:eastAsia="宋体" w:hAnsi="宋体" w:cs="宋体"/>
          <w:spacing w:val="-10"/>
          <w:sz w:val="48"/>
          <w:szCs w:val="48"/>
          <w:lang w:eastAsia="zh-CN"/>
        </w:rPr>
        <w:t>③滴定完毕后，发现滴定管尖嘴处有气泡，或者尖嘴上有残留液滴。</w:t>
      </w:r>
    </w:p>
    <w:p w14:paraId="20901F36" w14:textId="77777777" w:rsidR="00ED288C" w:rsidRDefault="00000000">
      <w:pPr>
        <w:spacing w:before="147" w:line="222" w:lineRule="auto"/>
        <w:ind w:left="997"/>
        <w:rPr>
          <w:rFonts w:ascii="宋体" w:eastAsia="宋体" w:hAnsi="宋体" w:cs="宋体" w:hint="eastAsia"/>
          <w:sz w:val="48"/>
          <w:szCs w:val="48"/>
          <w:lang w:eastAsia="zh-CN"/>
        </w:rPr>
      </w:pPr>
      <w:r>
        <w:rPr>
          <w:rFonts w:ascii="宋体" w:eastAsia="宋体" w:hAnsi="宋体" w:cs="宋体"/>
          <w:spacing w:val="-2"/>
          <w:sz w:val="48"/>
          <w:szCs w:val="48"/>
          <w:lang w:eastAsia="zh-CN"/>
        </w:rPr>
        <w:t>(3)在酸碱滴定中指示剂的用量能否多加?为什么?</w:t>
      </w:r>
    </w:p>
    <w:p w14:paraId="540A1A88" w14:textId="77777777" w:rsidR="00ED288C" w:rsidRDefault="00000000">
      <w:pPr>
        <w:spacing w:before="139" w:line="236" w:lineRule="auto"/>
        <w:ind w:left="16121"/>
        <w:rPr>
          <w:rFonts w:ascii="华文行楷" w:eastAsia="华文行楷" w:hAnsi="华文行楷" w:cs="华文行楷" w:hint="eastAsia"/>
          <w:sz w:val="48"/>
          <w:szCs w:val="48"/>
          <w:lang w:eastAsia="zh-CN"/>
        </w:rPr>
      </w:pPr>
      <w:r>
        <w:rPr>
          <w:rFonts w:ascii="楷体" w:eastAsia="楷体" w:hAnsi="楷体" w:cs="楷体"/>
          <w:spacing w:val="-20"/>
          <w:sz w:val="48"/>
          <w:szCs w:val="48"/>
          <w:lang w:eastAsia="zh-CN"/>
        </w:rPr>
        <w:t>(杨</w:t>
      </w:r>
      <w:r>
        <w:rPr>
          <w:rFonts w:ascii="楷体" w:eastAsia="楷体" w:hAnsi="楷体" w:cs="楷体"/>
          <w:spacing w:val="231"/>
          <w:sz w:val="48"/>
          <w:szCs w:val="48"/>
          <w:lang w:eastAsia="zh-CN"/>
        </w:rPr>
        <w:t xml:space="preserve"> </w:t>
      </w:r>
      <w:r>
        <w:rPr>
          <w:rFonts w:ascii="华文行楷" w:eastAsia="华文行楷" w:hAnsi="华文行楷" w:cs="华文行楷"/>
          <w:spacing w:val="-20"/>
          <w:sz w:val="48"/>
          <w:szCs w:val="48"/>
          <w:lang w:eastAsia="zh-CN"/>
        </w:rPr>
        <w:t>云)</w:t>
      </w:r>
    </w:p>
    <w:p w14:paraId="22A8AAED" w14:textId="77777777" w:rsidR="00ED288C" w:rsidRDefault="00ED288C">
      <w:pPr>
        <w:pStyle w:val="a3"/>
        <w:spacing w:line="449" w:lineRule="auto"/>
        <w:rPr>
          <w:lang w:eastAsia="zh-CN"/>
        </w:rPr>
      </w:pPr>
    </w:p>
    <w:p w14:paraId="3BB1FF91" w14:textId="77777777" w:rsidR="00ED288C" w:rsidRDefault="00000000">
      <w:pPr>
        <w:spacing w:before="208" w:line="221" w:lineRule="auto"/>
        <w:ind w:left="4283"/>
        <w:outlineLvl w:val="1"/>
        <w:rPr>
          <w:rFonts w:ascii="宋体" w:eastAsia="宋体" w:hAnsi="宋体" w:cs="宋体" w:hint="eastAsia"/>
          <w:sz w:val="64"/>
          <w:szCs w:val="64"/>
          <w:lang w:eastAsia="zh-CN"/>
        </w:rPr>
      </w:pPr>
      <w:bookmarkStart w:id="165" w:name="bookmark112"/>
      <w:bookmarkEnd w:id="165"/>
      <w:r>
        <w:rPr>
          <w:rFonts w:ascii="宋体" w:eastAsia="宋体" w:hAnsi="宋体" w:cs="宋体"/>
          <w:spacing w:val="-9"/>
          <w:sz w:val="64"/>
          <w:szCs w:val="64"/>
          <w:lang w:eastAsia="zh-CN"/>
        </w:rPr>
        <w:t>实验三</w:t>
      </w:r>
      <w:r>
        <w:rPr>
          <w:rFonts w:ascii="宋体" w:eastAsia="宋体" w:hAnsi="宋体" w:cs="宋体"/>
          <w:spacing w:val="222"/>
          <w:sz w:val="64"/>
          <w:szCs w:val="64"/>
          <w:lang w:eastAsia="zh-CN"/>
        </w:rPr>
        <w:t xml:space="preserve"> </w:t>
      </w:r>
      <w:r>
        <w:rPr>
          <w:rFonts w:ascii="Times New Roman" w:eastAsia="Times New Roman" w:hAnsi="Times New Roman" w:cs="Times New Roman"/>
          <w:spacing w:val="-9"/>
          <w:sz w:val="64"/>
          <w:szCs w:val="64"/>
          <w:lang w:eastAsia="zh-CN"/>
        </w:rPr>
        <w:t>EDTA</w:t>
      </w:r>
      <w:r>
        <w:rPr>
          <w:rFonts w:ascii="宋体" w:eastAsia="宋体" w:hAnsi="宋体" w:cs="宋体"/>
          <w:spacing w:val="-9"/>
          <w:sz w:val="64"/>
          <w:szCs w:val="64"/>
          <w:lang w:eastAsia="zh-CN"/>
        </w:rPr>
        <w:t>标准溶液的配制与标定</w:t>
      </w:r>
    </w:p>
    <w:p w14:paraId="36A643BB" w14:textId="77777777" w:rsidR="00ED288C" w:rsidRDefault="00ED288C">
      <w:pPr>
        <w:pStyle w:val="a3"/>
        <w:spacing w:line="251" w:lineRule="auto"/>
        <w:rPr>
          <w:lang w:eastAsia="zh-CN"/>
        </w:rPr>
      </w:pPr>
    </w:p>
    <w:p w14:paraId="23811F8C" w14:textId="77777777" w:rsidR="00ED288C" w:rsidRDefault="00ED288C">
      <w:pPr>
        <w:pStyle w:val="a3"/>
        <w:spacing w:line="252" w:lineRule="auto"/>
        <w:rPr>
          <w:lang w:eastAsia="zh-CN"/>
        </w:rPr>
      </w:pPr>
    </w:p>
    <w:p w14:paraId="2BA403B2" w14:textId="77777777" w:rsidR="00ED288C" w:rsidRDefault="00ED288C">
      <w:pPr>
        <w:pStyle w:val="a3"/>
        <w:spacing w:line="252" w:lineRule="auto"/>
        <w:rPr>
          <w:lang w:eastAsia="zh-CN"/>
        </w:rPr>
      </w:pPr>
    </w:p>
    <w:p w14:paraId="4E2E823B" w14:textId="77777777" w:rsidR="00ED288C" w:rsidRDefault="00000000">
      <w:pPr>
        <w:spacing w:before="140" w:line="224" w:lineRule="auto"/>
        <w:ind w:left="95"/>
        <w:rPr>
          <w:rFonts w:ascii="黑体" w:eastAsia="黑体" w:hAnsi="黑体" w:cs="黑体" w:hint="eastAsia"/>
          <w:sz w:val="43"/>
          <w:szCs w:val="43"/>
          <w:lang w:eastAsia="zh-CN"/>
        </w:rPr>
      </w:pPr>
      <w:r>
        <w:rPr>
          <w:rFonts w:ascii="黑体" w:eastAsia="黑体" w:hAnsi="黑体" w:cs="黑体"/>
          <w:spacing w:val="10"/>
          <w:sz w:val="43"/>
          <w:szCs w:val="43"/>
          <w:lang w:eastAsia="zh-CN"/>
        </w:rPr>
        <w:t>一</w:t>
      </w:r>
      <w:r>
        <w:rPr>
          <w:rFonts w:ascii="黑体" w:eastAsia="黑体" w:hAnsi="黑体" w:cs="黑体"/>
          <w:spacing w:val="-64"/>
          <w:sz w:val="43"/>
          <w:szCs w:val="43"/>
          <w:lang w:eastAsia="zh-CN"/>
        </w:rPr>
        <w:t xml:space="preserve"> </w:t>
      </w:r>
      <w:r>
        <w:rPr>
          <w:rFonts w:ascii="黑体" w:eastAsia="黑体" w:hAnsi="黑体" w:cs="黑体"/>
          <w:spacing w:val="10"/>
          <w:sz w:val="43"/>
          <w:szCs w:val="43"/>
          <w:lang w:eastAsia="zh-CN"/>
        </w:rPr>
        <w:t>、实验目的</w:t>
      </w:r>
    </w:p>
    <w:p w14:paraId="6946DE9C" w14:textId="77777777" w:rsidR="00ED288C" w:rsidRDefault="00ED288C">
      <w:pPr>
        <w:pStyle w:val="a3"/>
        <w:spacing w:line="350" w:lineRule="auto"/>
        <w:rPr>
          <w:lang w:eastAsia="zh-CN"/>
        </w:rPr>
      </w:pPr>
    </w:p>
    <w:p w14:paraId="5ED6E3F5" w14:textId="77777777" w:rsidR="00ED288C" w:rsidRDefault="00000000">
      <w:pPr>
        <w:spacing w:before="147" w:line="220" w:lineRule="auto"/>
        <w:ind w:left="997"/>
        <w:rPr>
          <w:rFonts w:ascii="宋体" w:eastAsia="宋体" w:hAnsi="宋体" w:cs="宋体" w:hint="eastAsia"/>
          <w:sz w:val="45"/>
          <w:szCs w:val="45"/>
          <w:lang w:eastAsia="zh-CN"/>
        </w:rPr>
      </w:pPr>
      <w:r>
        <w:rPr>
          <w:rFonts w:ascii="宋体" w:eastAsia="宋体" w:hAnsi="宋体" w:cs="宋体"/>
          <w:spacing w:val="16"/>
          <w:sz w:val="45"/>
          <w:szCs w:val="45"/>
          <w:lang w:eastAsia="zh-CN"/>
        </w:rPr>
        <w:t>(1)学习配位滴定的原理和配位滴定的特点。</w:t>
      </w:r>
    </w:p>
    <w:p w14:paraId="74F40D4F" w14:textId="77777777" w:rsidR="00ED288C" w:rsidRDefault="00000000">
      <w:pPr>
        <w:spacing w:before="143" w:line="220" w:lineRule="auto"/>
        <w:ind w:left="997"/>
        <w:rPr>
          <w:rFonts w:ascii="宋体" w:eastAsia="宋体" w:hAnsi="宋体" w:cs="宋体" w:hint="eastAsia"/>
          <w:sz w:val="45"/>
          <w:szCs w:val="45"/>
          <w:lang w:eastAsia="zh-CN"/>
        </w:rPr>
      </w:pPr>
      <w:r>
        <w:rPr>
          <w:rFonts w:ascii="宋体" w:eastAsia="宋体" w:hAnsi="宋体" w:cs="宋体"/>
          <w:spacing w:val="19"/>
          <w:sz w:val="45"/>
          <w:szCs w:val="45"/>
          <w:lang w:eastAsia="zh-CN"/>
        </w:rPr>
        <w:t>(2)掌握</w:t>
      </w:r>
      <w:r>
        <w:rPr>
          <w:rFonts w:ascii="Times New Roman" w:eastAsia="Times New Roman" w:hAnsi="Times New Roman" w:cs="Times New Roman"/>
          <w:sz w:val="45"/>
          <w:szCs w:val="45"/>
          <w:lang w:eastAsia="zh-CN"/>
        </w:rPr>
        <w:t>EDTA</w:t>
      </w:r>
      <w:r>
        <w:rPr>
          <w:rFonts w:ascii="Times New Roman" w:eastAsia="Times New Roman" w:hAnsi="Times New Roman" w:cs="Times New Roman"/>
          <w:spacing w:val="19"/>
          <w:sz w:val="45"/>
          <w:szCs w:val="45"/>
          <w:lang w:eastAsia="zh-CN"/>
        </w:rPr>
        <w:t xml:space="preserve"> </w:t>
      </w:r>
      <w:r>
        <w:rPr>
          <w:rFonts w:ascii="宋体" w:eastAsia="宋体" w:hAnsi="宋体" w:cs="宋体"/>
          <w:spacing w:val="19"/>
          <w:sz w:val="45"/>
          <w:szCs w:val="45"/>
          <w:lang w:eastAsia="zh-CN"/>
        </w:rPr>
        <w:t>标准溶液的配制和标定方法。</w:t>
      </w:r>
    </w:p>
    <w:p w14:paraId="51AF91B3" w14:textId="77777777" w:rsidR="00ED288C" w:rsidRDefault="00000000">
      <w:pPr>
        <w:spacing w:before="128" w:line="222" w:lineRule="auto"/>
        <w:ind w:left="997"/>
        <w:rPr>
          <w:rFonts w:ascii="宋体" w:eastAsia="宋体" w:hAnsi="宋体" w:cs="宋体" w:hint="eastAsia"/>
          <w:sz w:val="48"/>
          <w:szCs w:val="48"/>
          <w:lang w:eastAsia="zh-CN"/>
        </w:rPr>
      </w:pPr>
      <w:r>
        <w:rPr>
          <w:rFonts w:ascii="宋体" w:eastAsia="宋体" w:hAnsi="宋体" w:cs="宋体"/>
          <w:spacing w:val="-7"/>
          <w:sz w:val="48"/>
          <w:szCs w:val="48"/>
          <w:lang w:eastAsia="zh-CN"/>
        </w:rPr>
        <w:t>(3)熟悉指示剂铬黑</w:t>
      </w:r>
      <w:r>
        <w:rPr>
          <w:rFonts w:ascii="Times New Roman" w:eastAsia="Times New Roman" w:hAnsi="Times New Roman" w:cs="Times New Roman"/>
          <w:spacing w:val="-7"/>
          <w:sz w:val="48"/>
          <w:szCs w:val="48"/>
          <w:lang w:eastAsia="zh-CN"/>
        </w:rPr>
        <w:t>T</w:t>
      </w:r>
      <w:r>
        <w:rPr>
          <w:rFonts w:ascii="宋体" w:eastAsia="宋体" w:hAnsi="宋体" w:cs="宋体"/>
          <w:spacing w:val="-7"/>
          <w:sz w:val="48"/>
          <w:szCs w:val="48"/>
          <w:lang w:eastAsia="zh-CN"/>
        </w:rPr>
        <w:t>、钙指示剂、二甲酚橙</w:t>
      </w:r>
      <w:r>
        <w:rPr>
          <w:rFonts w:ascii="宋体" w:eastAsia="宋体" w:hAnsi="宋体" w:cs="宋体"/>
          <w:spacing w:val="-8"/>
          <w:sz w:val="48"/>
          <w:szCs w:val="48"/>
          <w:lang w:eastAsia="zh-CN"/>
        </w:rPr>
        <w:t>的使用。</w:t>
      </w:r>
    </w:p>
    <w:p w14:paraId="57755F8F" w14:textId="77777777" w:rsidR="00ED288C" w:rsidRDefault="00ED288C">
      <w:pPr>
        <w:pStyle w:val="a3"/>
        <w:spacing w:line="324" w:lineRule="auto"/>
        <w:rPr>
          <w:lang w:eastAsia="zh-CN"/>
        </w:rPr>
      </w:pPr>
    </w:p>
    <w:p w14:paraId="4CDFE17E"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12"/>
          <w:sz w:val="45"/>
          <w:szCs w:val="45"/>
          <w:lang w:eastAsia="zh-CN"/>
        </w:rPr>
        <w:t>二、实验原理</w:t>
      </w:r>
    </w:p>
    <w:p w14:paraId="43DA71DE" w14:textId="77777777" w:rsidR="00ED288C" w:rsidRDefault="00ED288C">
      <w:pPr>
        <w:pStyle w:val="a3"/>
        <w:spacing w:line="342" w:lineRule="auto"/>
        <w:rPr>
          <w:lang w:eastAsia="zh-CN"/>
        </w:rPr>
      </w:pPr>
    </w:p>
    <w:p w14:paraId="2E4F3C59" w14:textId="77777777" w:rsidR="00ED288C" w:rsidRDefault="00000000">
      <w:pPr>
        <w:spacing w:before="156" w:line="222" w:lineRule="auto"/>
        <w:ind w:left="997"/>
        <w:rPr>
          <w:rFonts w:ascii="宋体" w:eastAsia="宋体" w:hAnsi="宋体" w:cs="宋体" w:hint="eastAsia"/>
          <w:sz w:val="48"/>
          <w:szCs w:val="48"/>
          <w:lang w:eastAsia="zh-CN"/>
        </w:rPr>
      </w:pPr>
      <w:r>
        <w:rPr>
          <w:rFonts w:ascii="宋体" w:eastAsia="宋体" w:hAnsi="宋体" w:cs="宋体"/>
          <w:spacing w:val="-10"/>
          <w:sz w:val="48"/>
          <w:szCs w:val="48"/>
          <w:lang w:eastAsia="zh-CN"/>
        </w:rPr>
        <w:t>乙二胺四乙酸简称</w:t>
      </w:r>
      <w:r>
        <w:rPr>
          <w:rFonts w:ascii="宋体" w:eastAsia="宋体" w:hAnsi="宋体" w:cs="宋体"/>
          <w:spacing w:val="-120"/>
          <w:sz w:val="48"/>
          <w:szCs w:val="48"/>
          <w:lang w:eastAsia="zh-CN"/>
        </w:rPr>
        <w:t xml:space="preserve"> </w:t>
      </w:r>
      <w:r>
        <w:rPr>
          <w:rFonts w:ascii="Times New Roman" w:eastAsia="Times New Roman" w:hAnsi="Times New Roman" w:cs="Times New Roman"/>
          <w:spacing w:val="-10"/>
          <w:sz w:val="48"/>
          <w:szCs w:val="48"/>
          <w:lang w:eastAsia="zh-CN"/>
        </w:rPr>
        <w:t>EDTA</w:t>
      </w:r>
      <w:r>
        <w:rPr>
          <w:rFonts w:ascii="宋体" w:eastAsia="宋体" w:hAnsi="宋体" w:cs="宋体"/>
          <w:spacing w:val="-10"/>
          <w:sz w:val="48"/>
          <w:szCs w:val="48"/>
          <w:lang w:eastAsia="zh-CN"/>
        </w:rPr>
        <w:t>或</w:t>
      </w:r>
      <w:r>
        <w:rPr>
          <w:rFonts w:ascii="宋体" w:eastAsia="宋体" w:hAnsi="宋体" w:cs="宋体"/>
          <w:spacing w:val="-135"/>
          <w:sz w:val="48"/>
          <w:szCs w:val="48"/>
          <w:lang w:eastAsia="zh-CN"/>
        </w:rPr>
        <w:t xml:space="preserve"> </w:t>
      </w:r>
      <w:r>
        <w:rPr>
          <w:rFonts w:ascii="Times New Roman" w:eastAsia="Times New Roman" w:hAnsi="Times New Roman" w:cs="Times New Roman"/>
          <w:spacing w:val="-10"/>
          <w:sz w:val="48"/>
          <w:szCs w:val="48"/>
          <w:lang w:eastAsia="zh-CN"/>
        </w:rPr>
        <w:t>EDTA</w:t>
      </w:r>
      <w:r>
        <w:rPr>
          <w:rFonts w:ascii="宋体" w:eastAsia="宋体" w:hAnsi="宋体" w:cs="宋体"/>
          <w:spacing w:val="-10"/>
          <w:sz w:val="48"/>
          <w:szCs w:val="48"/>
          <w:lang w:eastAsia="zh-CN"/>
        </w:rPr>
        <w:t>酸(常用</w:t>
      </w:r>
      <w:r>
        <w:rPr>
          <w:rFonts w:ascii="Times New Roman" w:eastAsia="Times New Roman" w:hAnsi="Times New Roman" w:cs="Times New Roman"/>
          <w:spacing w:val="-10"/>
          <w:sz w:val="48"/>
          <w:szCs w:val="48"/>
          <w:lang w:eastAsia="zh-CN"/>
        </w:rPr>
        <w:t xml:space="preserve">H₄Y </w:t>
      </w:r>
      <w:r>
        <w:rPr>
          <w:rFonts w:ascii="宋体" w:eastAsia="宋体" w:hAnsi="宋体" w:cs="宋体"/>
          <w:spacing w:val="-10"/>
          <w:sz w:val="48"/>
          <w:szCs w:val="48"/>
          <w:lang w:eastAsia="zh-CN"/>
        </w:rPr>
        <w:t>表示)。它在水中的溶解度小，常温下溶</w:t>
      </w:r>
    </w:p>
    <w:p w14:paraId="30CAEEFC"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216"/>
          <w:pgSz w:w="20894" w:h="31680"/>
          <w:pgMar w:top="2753" w:right="1491" w:bottom="400" w:left="599" w:header="1454" w:footer="0" w:gutter="0"/>
          <w:cols w:space="720"/>
        </w:sectPr>
      </w:pPr>
    </w:p>
    <w:p w14:paraId="743F0C6A" w14:textId="77777777" w:rsidR="00ED288C" w:rsidRDefault="00000000">
      <w:pPr>
        <w:spacing w:before="67" w:line="278" w:lineRule="auto"/>
        <w:ind w:left="74" w:right="247"/>
        <w:jc w:val="both"/>
        <w:rPr>
          <w:rFonts w:ascii="宋体" w:eastAsia="宋体" w:hAnsi="宋体" w:cs="宋体" w:hint="eastAsia"/>
          <w:sz w:val="47"/>
          <w:szCs w:val="47"/>
          <w:lang w:eastAsia="zh-CN"/>
        </w:rPr>
      </w:pPr>
      <w:bookmarkStart w:id="166" w:name="bookmark219"/>
      <w:bookmarkEnd w:id="166"/>
      <w:r>
        <w:rPr>
          <w:rFonts w:ascii="宋体" w:eastAsia="宋体" w:hAnsi="宋体" w:cs="宋体"/>
          <w:spacing w:val="-3"/>
          <w:sz w:val="47"/>
          <w:szCs w:val="47"/>
          <w:lang w:eastAsia="zh-CN"/>
        </w:rPr>
        <w:lastRenderedPageBreak/>
        <w:t>解度仅为0.2</w:t>
      </w:r>
      <w:r>
        <w:rPr>
          <w:rFonts w:ascii="Times New Roman" w:eastAsia="Times New Roman" w:hAnsi="Times New Roman" w:cs="Times New Roman"/>
          <w:spacing w:val="-3"/>
          <w:sz w:val="47"/>
          <w:szCs w:val="47"/>
          <w:lang w:eastAsia="zh-CN"/>
        </w:rPr>
        <w:t>g·L-</w:t>
      </w:r>
      <w:r>
        <w:rPr>
          <w:rFonts w:ascii="Times New Roman" w:eastAsia="Times New Roman" w:hAnsi="Times New Roman" w:cs="Times New Roman"/>
          <w:spacing w:val="-80"/>
          <w:sz w:val="47"/>
          <w:szCs w:val="47"/>
          <w:lang w:eastAsia="zh-CN"/>
        </w:rPr>
        <w:t xml:space="preserve"> </w:t>
      </w:r>
      <w:r>
        <w:rPr>
          <w:rFonts w:ascii="Times New Roman" w:eastAsia="Times New Roman" w:hAnsi="Times New Roman" w:cs="Times New Roman"/>
          <w:spacing w:val="-3"/>
          <w:sz w:val="47"/>
          <w:szCs w:val="47"/>
          <w:lang w:eastAsia="zh-CN"/>
        </w:rPr>
        <w:t>¹</w:t>
      </w:r>
      <w:r>
        <w:rPr>
          <w:rFonts w:ascii="Times New Roman" w:eastAsia="Times New Roman" w:hAnsi="Times New Roman" w:cs="Times New Roman"/>
          <w:spacing w:val="41"/>
          <w:sz w:val="47"/>
          <w:szCs w:val="47"/>
          <w:lang w:eastAsia="zh-CN"/>
        </w:rPr>
        <w:t xml:space="preserve">  </w:t>
      </w:r>
      <w:r>
        <w:rPr>
          <w:rFonts w:ascii="Times New Roman" w:eastAsia="Times New Roman" w:hAnsi="Times New Roman" w:cs="Times New Roman"/>
          <w:spacing w:val="-3"/>
          <w:sz w:val="47"/>
          <w:szCs w:val="47"/>
          <w:lang w:eastAsia="zh-CN"/>
        </w:rPr>
        <w:t>(</w:t>
      </w:r>
      <w:r>
        <w:rPr>
          <w:rFonts w:ascii="宋体" w:eastAsia="宋体" w:hAnsi="宋体" w:cs="宋体"/>
          <w:spacing w:val="-3"/>
          <w:sz w:val="47"/>
          <w:szCs w:val="47"/>
          <w:lang w:eastAsia="zh-CN"/>
        </w:rPr>
        <w:t xml:space="preserve">约0.0007 </w:t>
      </w:r>
      <w:r>
        <w:rPr>
          <w:rFonts w:ascii="Times New Roman" w:eastAsia="Times New Roman" w:hAnsi="Times New Roman" w:cs="Times New Roman"/>
          <w:spacing w:val="-3"/>
          <w:sz w:val="47"/>
          <w:szCs w:val="47"/>
          <w:lang w:eastAsia="zh-CN"/>
        </w:rPr>
        <w:t xml:space="preserve">mol·L-¹),    </w:t>
      </w:r>
      <w:r>
        <w:rPr>
          <w:rFonts w:ascii="宋体" w:eastAsia="宋体" w:hAnsi="宋体" w:cs="宋体"/>
          <w:spacing w:val="-3"/>
          <w:sz w:val="47"/>
          <w:szCs w:val="47"/>
          <w:lang w:eastAsia="zh-CN"/>
        </w:rPr>
        <w:t>但其二钠盐溶解度较大，故常使用其二钠盐配制标</w:t>
      </w:r>
      <w:r>
        <w:rPr>
          <w:rFonts w:ascii="宋体" w:eastAsia="宋体" w:hAnsi="宋体" w:cs="宋体"/>
          <w:spacing w:val="1"/>
          <w:sz w:val="47"/>
          <w:szCs w:val="47"/>
          <w:lang w:eastAsia="zh-CN"/>
        </w:rPr>
        <w:t xml:space="preserve"> </w:t>
      </w:r>
      <w:r>
        <w:rPr>
          <w:rFonts w:ascii="宋体" w:eastAsia="宋体" w:hAnsi="宋体" w:cs="宋体"/>
          <w:spacing w:val="-5"/>
          <w:sz w:val="47"/>
          <w:szCs w:val="47"/>
          <w:lang w:eastAsia="zh-CN"/>
        </w:rPr>
        <w:t>准溶液。乙二胺四乙酸二钠因吸收水分且其中含有少量</w:t>
      </w:r>
      <w:r>
        <w:rPr>
          <w:rFonts w:ascii="宋体" w:eastAsia="宋体" w:hAnsi="宋体" w:cs="宋体"/>
          <w:spacing w:val="-6"/>
          <w:sz w:val="47"/>
          <w:szCs w:val="47"/>
          <w:lang w:eastAsia="zh-CN"/>
        </w:rPr>
        <w:t>杂质而不能直接配制标准溶液，通常</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采用间接法制备</w:t>
      </w:r>
      <w:r>
        <w:rPr>
          <w:rFonts w:ascii="Times New Roman" w:eastAsia="Times New Roman" w:hAnsi="Times New Roman" w:cs="Times New Roman"/>
          <w:sz w:val="47"/>
          <w:szCs w:val="47"/>
          <w:lang w:eastAsia="zh-CN"/>
        </w:rPr>
        <w:t>EDTA</w:t>
      </w:r>
      <w:r>
        <w:rPr>
          <w:rFonts w:ascii="宋体" w:eastAsia="宋体" w:hAnsi="宋体" w:cs="宋体"/>
          <w:spacing w:val="4"/>
          <w:sz w:val="47"/>
          <w:szCs w:val="47"/>
          <w:lang w:eastAsia="zh-CN"/>
        </w:rPr>
        <w:t>标准溶液。</w:t>
      </w:r>
    </w:p>
    <w:p w14:paraId="31CC3AAA" w14:textId="77777777" w:rsidR="00ED288C" w:rsidRDefault="00000000">
      <w:pPr>
        <w:spacing w:before="12" w:line="265" w:lineRule="auto"/>
        <w:ind w:left="74" w:right="242" w:firstLine="927"/>
        <w:jc w:val="both"/>
        <w:rPr>
          <w:rFonts w:ascii="宋体" w:eastAsia="宋体" w:hAnsi="宋体" w:cs="宋体" w:hint="eastAsia"/>
          <w:sz w:val="47"/>
          <w:szCs w:val="47"/>
          <w:lang w:eastAsia="zh-CN"/>
        </w:rPr>
      </w:pPr>
      <w:r>
        <w:rPr>
          <w:rFonts w:ascii="宋体" w:eastAsia="宋体" w:hAnsi="宋体" w:cs="宋体"/>
          <w:spacing w:val="-11"/>
          <w:sz w:val="47"/>
          <w:szCs w:val="47"/>
          <w:lang w:eastAsia="zh-CN"/>
        </w:rPr>
        <w:t xml:space="preserve">标定 </w:t>
      </w:r>
      <w:r>
        <w:rPr>
          <w:rFonts w:ascii="Times New Roman" w:eastAsia="Times New Roman" w:hAnsi="Times New Roman" w:cs="Times New Roman"/>
          <w:spacing w:val="-11"/>
          <w:sz w:val="47"/>
          <w:szCs w:val="47"/>
          <w:lang w:eastAsia="zh-CN"/>
        </w:rPr>
        <w:t>EDTA</w:t>
      </w:r>
      <w:r>
        <w:rPr>
          <w:rFonts w:ascii="宋体" w:eastAsia="宋体" w:hAnsi="宋体" w:cs="宋体"/>
          <w:spacing w:val="-11"/>
          <w:sz w:val="47"/>
          <w:szCs w:val="47"/>
          <w:lang w:eastAsia="zh-CN"/>
        </w:rPr>
        <w:t>的基准物质有纯的金属及它们的氧化物，</w:t>
      </w:r>
      <w:r>
        <w:rPr>
          <w:rFonts w:ascii="宋体" w:eastAsia="宋体" w:hAnsi="宋体" w:cs="宋体"/>
          <w:spacing w:val="-12"/>
          <w:sz w:val="47"/>
          <w:szCs w:val="47"/>
          <w:lang w:eastAsia="zh-CN"/>
        </w:rPr>
        <w:t>如</w:t>
      </w:r>
      <w:r>
        <w:rPr>
          <w:rFonts w:ascii="Times New Roman" w:eastAsia="Times New Roman" w:hAnsi="Times New Roman" w:cs="Times New Roman"/>
          <w:spacing w:val="-12"/>
          <w:sz w:val="47"/>
          <w:szCs w:val="47"/>
          <w:lang w:eastAsia="zh-CN"/>
        </w:rPr>
        <w:t>Cu</w:t>
      </w:r>
      <w:r>
        <w:rPr>
          <w:rFonts w:ascii="Times New Roman" w:eastAsia="Times New Roman" w:hAnsi="Times New Roman" w:cs="Times New Roman"/>
          <w:spacing w:val="-68"/>
          <w:sz w:val="47"/>
          <w:szCs w:val="47"/>
          <w:lang w:eastAsia="zh-CN"/>
        </w:rPr>
        <w:t xml:space="preserve"> </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Zn</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Ni</w:t>
      </w:r>
      <w:r>
        <w:rPr>
          <w:rFonts w:ascii="Times New Roman" w:eastAsia="Times New Roman" w:hAnsi="Times New Roman" w:cs="Times New Roman"/>
          <w:spacing w:val="-68"/>
          <w:sz w:val="47"/>
          <w:szCs w:val="47"/>
          <w:lang w:eastAsia="zh-CN"/>
        </w:rPr>
        <w:t xml:space="preserve"> </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Pb</w:t>
      </w:r>
      <w:r>
        <w:rPr>
          <w:rFonts w:ascii="Times New Roman" w:eastAsia="Times New Roman" w:hAnsi="Times New Roman" w:cs="Times New Roman"/>
          <w:spacing w:val="-68"/>
          <w:sz w:val="47"/>
          <w:szCs w:val="47"/>
          <w:lang w:eastAsia="zh-CN"/>
        </w:rPr>
        <w:t xml:space="preserve"> </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ZnO</w:t>
      </w:r>
      <w:r>
        <w:rPr>
          <w:rFonts w:ascii="宋体" w:eastAsia="宋体" w:hAnsi="宋体" w:cs="宋体"/>
          <w:spacing w:val="-12"/>
          <w:sz w:val="47"/>
          <w:szCs w:val="47"/>
          <w:lang w:eastAsia="zh-CN"/>
        </w:rPr>
        <w:t>等；还可</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用某些盐类，如</w:t>
      </w:r>
      <w:r>
        <w:rPr>
          <w:rFonts w:ascii="宋体" w:eastAsia="宋体" w:hAnsi="宋体" w:cs="宋体"/>
          <w:spacing w:val="-78"/>
          <w:sz w:val="47"/>
          <w:szCs w:val="47"/>
          <w:lang w:eastAsia="zh-CN"/>
        </w:rPr>
        <w:t xml:space="preserve"> </w:t>
      </w:r>
      <w:r>
        <w:rPr>
          <w:rFonts w:ascii="Times New Roman" w:eastAsia="Times New Roman" w:hAnsi="Times New Roman" w:cs="Times New Roman"/>
          <w:spacing w:val="-5"/>
          <w:sz w:val="47"/>
          <w:szCs w:val="47"/>
          <w:lang w:eastAsia="zh-CN"/>
        </w:rPr>
        <w:t>CaCO₃</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5"/>
          <w:sz w:val="47"/>
          <w:szCs w:val="47"/>
          <w:lang w:eastAsia="zh-CN"/>
        </w:rPr>
        <w:t>、</w:t>
      </w:r>
      <w:r>
        <w:rPr>
          <w:rFonts w:ascii="Times New Roman" w:eastAsia="Times New Roman" w:hAnsi="Times New Roman" w:cs="Times New Roman"/>
          <w:spacing w:val="-5"/>
          <w:sz w:val="47"/>
          <w:szCs w:val="47"/>
          <w:lang w:eastAsia="zh-CN"/>
        </w:rPr>
        <w:t>ZnSO₄·7H₂O</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5"/>
          <w:sz w:val="47"/>
          <w:szCs w:val="47"/>
          <w:lang w:eastAsia="zh-CN"/>
        </w:rPr>
        <w:t>、</w:t>
      </w:r>
      <w:r>
        <w:rPr>
          <w:rFonts w:ascii="Times New Roman" w:eastAsia="Times New Roman" w:hAnsi="Times New Roman" w:cs="Times New Roman"/>
          <w:spacing w:val="-5"/>
          <w:sz w:val="47"/>
          <w:szCs w:val="47"/>
          <w:lang w:eastAsia="zh-CN"/>
        </w:rPr>
        <w:t>MgSO₄·7</w:t>
      </w:r>
      <w:r>
        <w:rPr>
          <w:rFonts w:ascii="Times New Roman" w:eastAsia="Times New Roman" w:hAnsi="Times New Roman" w:cs="Times New Roman"/>
          <w:spacing w:val="-6"/>
          <w:sz w:val="47"/>
          <w:szCs w:val="47"/>
          <w:lang w:eastAsia="zh-CN"/>
        </w:rPr>
        <w:t>H₂O</w:t>
      </w:r>
      <w:r>
        <w:rPr>
          <w:rFonts w:ascii="Times New Roman" w:eastAsia="Times New Roman" w:hAnsi="Times New Roman" w:cs="Times New Roman"/>
          <w:spacing w:val="-53"/>
          <w:sz w:val="47"/>
          <w:szCs w:val="47"/>
          <w:lang w:eastAsia="zh-CN"/>
        </w:rPr>
        <w:t xml:space="preserve"> </w:t>
      </w:r>
      <w:r>
        <w:rPr>
          <w:rFonts w:ascii="宋体" w:eastAsia="宋体" w:hAnsi="宋体" w:cs="宋体"/>
          <w:spacing w:val="-6"/>
          <w:sz w:val="47"/>
          <w:szCs w:val="47"/>
          <w:lang w:eastAsia="zh-CN"/>
        </w:rPr>
        <w:t>。</w:t>
      </w:r>
      <w:r>
        <w:rPr>
          <w:rFonts w:ascii="宋体" w:eastAsia="宋体" w:hAnsi="宋体" w:cs="宋体"/>
          <w:spacing w:val="151"/>
          <w:sz w:val="47"/>
          <w:szCs w:val="47"/>
          <w:lang w:eastAsia="zh-CN"/>
        </w:rPr>
        <w:t xml:space="preserve"> </w:t>
      </w:r>
      <w:r>
        <w:rPr>
          <w:rFonts w:ascii="宋体" w:eastAsia="宋体" w:hAnsi="宋体" w:cs="宋体"/>
          <w:spacing w:val="-6"/>
          <w:sz w:val="47"/>
          <w:szCs w:val="47"/>
          <w:lang w:eastAsia="zh-CN"/>
        </w:rPr>
        <w:t>通常选择与被测组分相同的物质作</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为基准物质，这样滴定条件较一致，可减小误差。</w:t>
      </w:r>
      <w:r>
        <w:rPr>
          <w:rFonts w:ascii="Times New Roman" w:eastAsia="Times New Roman" w:hAnsi="Times New Roman" w:cs="Times New Roman"/>
          <w:spacing w:val="-9"/>
          <w:sz w:val="47"/>
          <w:szCs w:val="47"/>
          <w:lang w:eastAsia="zh-CN"/>
        </w:rPr>
        <w:t>EDTA</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9"/>
          <w:sz w:val="47"/>
          <w:szCs w:val="47"/>
          <w:lang w:eastAsia="zh-CN"/>
        </w:rPr>
        <w:t>溶液若用于测定</w:t>
      </w:r>
      <w:r>
        <w:rPr>
          <w:rFonts w:ascii="宋体" w:eastAsia="宋体" w:hAnsi="宋体" w:cs="宋体"/>
          <w:spacing w:val="-112"/>
          <w:sz w:val="47"/>
          <w:szCs w:val="47"/>
          <w:lang w:eastAsia="zh-CN"/>
        </w:rPr>
        <w:t xml:space="preserve"> </w:t>
      </w:r>
      <w:r>
        <w:rPr>
          <w:rFonts w:ascii="Times New Roman" w:eastAsia="Times New Roman" w:hAnsi="Times New Roman" w:cs="Times New Roman"/>
          <w:spacing w:val="-9"/>
          <w:sz w:val="47"/>
          <w:szCs w:val="47"/>
          <w:lang w:eastAsia="zh-CN"/>
        </w:rPr>
        <w:t>Pb²+</w:t>
      </w:r>
      <w:r>
        <w:rPr>
          <w:rFonts w:ascii="Times New Roman" w:eastAsia="Times New Roman" w:hAnsi="Times New Roman" w:cs="Times New Roman"/>
          <w:spacing w:val="-68"/>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Bi³+</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Zn²+,</w:t>
      </w:r>
      <w:r>
        <w:rPr>
          <w:rFonts w:ascii="Times New Roman" w:eastAsia="Times New Roman" w:hAnsi="Times New Roman" w:cs="Times New Roman"/>
          <w:sz w:val="47"/>
          <w:szCs w:val="47"/>
          <w:lang w:eastAsia="zh-CN"/>
        </w:rPr>
        <w:t xml:space="preserve"> </w:t>
      </w:r>
      <w:r>
        <w:rPr>
          <w:rFonts w:ascii="宋体" w:eastAsia="宋体" w:hAnsi="宋体" w:cs="宋体"/>
          <w:spacing w:val="-5"/>
          <w:sz w:val="47"/>
          <w:szCs w:val="47"/>
          <w:lang w:eastAsia="zh-CN"/>
        </w:rPr>
        <w:t>宜以</w:t>
      </w:r>
      <w:r>
        <w:rPr>
          <w:rFonts w:ascii="Times New Roman" w:eastAsia="Times New Roman" w:hAnsi="Times New Roman" w:cs="Times New Roman"/>
          <w:spacing w:val="-5"/>
          <w:sz w:val="47"/>
          <w:szCs w:val="47"/>
          <w:lang w:eastAsia="zh-CN"/>
        </w:rPr>
        <w:t xml:space="preserve">ZnO </w:t>
      </w:r>
      <w:r>
        <w:rPr>
          <w:rFonts w:ascii="宋体" w:eastAsia="宋体" w:hAnsi="宋体" w:cs="宋体"/>
          <w:spacing w:val="-5"/>
          <w:sz w:val="47"/>
          <w:szCs w:val="47"/>
          <w:lang w:eastAsia="zh-CN"/>
        </w:rPr>
        <w:t>或金属锌为基准物，以二甲酚橙为指示剂。在</w:t>
      </w:r>
      <w:r>
        <w:rPr>
          <w:rFonts w:ascii="Times New Roman" w:eastAsia="Times New Roman" w:hAnsi="Times New Roman" w:cs="Times New Roman"/>
          <w:spacing w:val="-6"/>
          <w:sz w:val="47"/>
          <w:szCs w:val="47"/>
          <w:lang w:eastAsia="zh-CN"/>
        </w:rPr>
        <w:t>pH=5</w:t>
      </w:r>
      <w:r>
        <w:rPr>
          <w:rFonts w:ascii="宋体" w:eastAsia="宋体" w:hAnsi="宋体" w:cs="宋体"/>
          <w:spacing w:val="-6"/>
          <w:sz w:val="47"/>
          <w:szCs w:val="47"/>
          <w:lang w:eastAsia="zh-CN"/>
        </w:rPr>
        <w:t>～</w:t>
      </w:r>
      <w:r>
        <w:rPr>
          <w:rFonts w:ascii="Times New Roman" w:eastAsia="Times New Roman" w:hAnsi="Times New Roman" w:cs="Times New Roman"/>
          <w:spacing w:val="-6"/>
          <w:sz w:val="47"/>
          <w:szCs w:val="47"/>
          <w:lang w:eastAsia="zh-CN"/>
        </w:rPr>
        <w:t>6</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6"/>
          <w:sz w:val="47"/>
          <w:szCs w:val="47"/>
          <w:lang w:eastAsia="zh-CN"/>
        </w:rPr>
        <w:t>溶液中，二甲酚橙指示剂本</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身显黄色，与</w:t>
      </w:r>
      <w:r>
        <w:rPr>
          <w:rFonts w:ascii="宋体" w:eastAsia="宋体" w:hAnsi="宋体" w:cs="宋体"/>
          <w:spacing w:val="-104"/>
          <w:sz w:val="47"/>
          <w:szCs w:val="47"/>
          <w:lang w:eastAsia="zh-CN"/>
        </w:rPr>
        <w:t xml:space="preserve"> </w:t>
      </w:r>
      <w:r>
        <w:rPr>
          <w:rFonts w:ascii="Times New Roman" w:eastAsia="Times New Roman" w:hAnsi="Times New Roman" w:cs="Times New Roman"/>
          <w:spacing w:val="-8"/>
          <w:sz w:val="47"/>
          <w:szCs w:val="47"/>
          <w:lang w:eastAsia="zh-CN"/>
        </w:rPr>
        <w:t>Zn²+</w:t>
      </w:r>
      <w:r>
        <w:rPr>
          <w:rFonts w:ascii="宋体" w:eastAsia="宋体" w:hAnsi="宋体" w:cs="宋体"/>
          <w:spacing w:val="-8"/>
          <w:sz w:val="47"/>
          <w:szCs w:val="47"/>
          <w:lang w:eastAsia="zh-CN"/>
        </w:rPr>
        <w:t>形成更稳定的配合物，因此在临近滴定终点时，二甲酚橙被游离出</w:t>
      </w:r>
      <w:r>
        <w:rPr>
          <w:rFonts w:ascii="宋体" w:eastAsia="宋体" w:hAnsi="宋体" w:cs="宋体"/>
          <w:spacing w:val="-9"/>
          <w:sz w:val="47"/>
          <w:szCs w:val="47"/>
          <w:lang w:eastAsia="zh-CN"/>
        </w:rPr>
        <w:t>来，溶</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液由紫红色变为黄色。</w:t>
      </w:r>
    </w:p>
    <w:p w14:paraId="02F364DA" w14:textId="77777777" w:rsidR="00ED288C" w:rsidRDefault="00000000">
      <w:pPr>
        <w:spacing w:before="71" w:line="263" w:lineRule="auto"/>
        <w:ind w:left="74" w:right="253" w:firstLine="927"/>
        <w:jc w:val="both"/>
        <w:rPr>
          <w:rFonts w:ascii="宋体" w:eastAsia="宋体" w:hAnsi="宋体" w:cs="宋体" w:hint="eastAsia"/>
          <w:sz w:val="48"/>
          <w:szCs w:val="48"/>
          <w:lang w:eastAsia="zh-CN"/>
        </w:rPr>
      </w:pPr>
      <w:r>
        <w:rPr>
          <w:rFonts w:ascii="宋体" w:eastAsia="宋体" w:hAnsi="宋体" w:cs="宋体"/>
          <w:spacing w:val="-5"/>
          <w:sz w:val="48"/>
          <w:szCs w:val="48"/>
          <w:lang w:eastAsia="zh-CN"/>
        </w:rPr>
        <w:t>以</w:t>
      </w:r>
      <w:r>
        <w:rPr>
          <w:rFonts w:ascii="宋体" w:eastAsia="宋体" w:hAnsi="宋体" w:cs="宋体"/>
          <w:spacing w:val="-77"/>
          <w:sz w:val="48"/>
          <w:szCs w:val="48"/>
          <w:lang w:eastAsia="zh-CN"/>
        </w:rPr>
        <w:t xml:space="preserve"> </w:t>
      </w:r>
      <w:r>
        <w:rPr>
          <w:rFonts w:ascii="Times New Roman" w:eastAsia="Times New Roman" w:hAnsi="Times New Roman" w:cs="Times New Roman"/>
          <w:spacing w:val="-5"/>
          <w:sz w:val="48"/>
          <w:szCs w:val="48"/>
          <w:lang w:eastAsia="zh-CN"/>
        </w:rPr>
        <w:t>CaCO₃</w:t>
      </w:r>
      <w:r>
        <w:rPr>
          <w:rFonts w:ascii="宋体" w:eastAsia="宋体" w:hAnsi="宋体" w:cs="宋体"/>
          <w:spacing w:val="-5"/>
          <w:sz w:val="48"/>
          <w:szCs w:val="48"/>
          <w:lang w:eastAsia="zh-CN"/>
        </w:rPr>
        <w:t>为基准物标定</w:t>
      </w:r>
      <w:r>
        <w:rPr>
          <w:rFonts w:ascii="Times New Roman" w:eastAsia="Times New Roman" w:hAnsi="Times New Roman" w:cs="Times New Roman"/>
          <w:spacing w:val="-5"/>
          <w:sz w:val="48"/>
          <w:szCs w:val="48"/>
          <w:lang w:eastAsia="zh-CN"/>
        </w:rPr>
        <w:t>EDTA,</w:t>
      </w:r>
      <w:r>
        <w:rPr>
          <w:rFonts w:ascii="宋体" w:eastAsia="宋体" w:hAnsi="宋体" w:cs="宋体"/>
          <w:spacing w:val="-5"/>
          <w:sz w:val="48"/>
          <w:szCs w:val="48"/>
          <w:lang w:eastAsia="zh-CN"/>
        </w:rPr>
        <w:t>选用铬黑</w:t>
      </w:r>
      <w:r>
        <w:rPr>
          <w:rFonts w:ascii="Times New Roman" w:eastAsia="Times New Roman" w:hAnsi="Times New Roman" w:cs="Times New Roman"/>
          <w:spacing w:val="-5"/>
          <w:sz w:val="48"/>
          <w:szCs w:val="48"/>
          <w:lang w:eastAsia="zh-CN"/>
        </w:rPr>
        <w:t>T</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5"/>
          <w:sz w:val="48"/>
          <w:szCs w:val="48"/>
          <w:lang w:eastAsia="zh-CN"/>
        </w:rPr>
        <w:t>为指示剂，用于</w:t>
      </w:r>
      <w:r>
        <w:rPr>
          <w:rFonts w:ascii="Times New Roman" w:eastAsia="Times New Roman" w:hAnsi="Times New Roman" w:cs="Times New Roman"/>
          <w:spacing w:val="-5"/>
          <w:sz w:val="48"/>
          <w:szCs w:val="48"/>
          <w:lang w:eastAsia="zh-CN"/>
        </w:rPr>
        <w:t>Mg²+</w:t>
      </w:r>
      <w:r>
        <w:rPr>
          <w:rFonts w:ascii="Times New Roman" w:eastAsia="Times New Roman" w:hAnsi="Times New Roman" w:cs="Times New Roman"/>
          <w:spacing w:val="-71"/>
          <w:sz w:val="48"/>
          <w:szCs w:val="48"/>
          <w:lang w:eastAsia="zh-CN"/>
        </w:rPr>
        <w:t xml:space="preserve"> </w:t>
      </w: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Cd²+</w:t>
      </w: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Hg²+</w:t>
      </w: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In³+</w:t>
      </w:r>
      <w:r>
        <w:rPr>
          <w:rFonts w:ascii="宋体" w:eastAsia="宋体" w:hAnsi="宋体" w:cs="宋体"/>
          <w:spacing w:val="-5"/>
          <w:sz w:val="48"/>
          <w:szCs w:val="48"/>
          <w:lang w:eastAsia="zh-CN"/>
        </w:rPr>
        <w:t>的</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测定。在</w:t>
      </w:r>
      <w:r>
        <w:rPr>
          <w:rFonts w:ascii="Times New Roman" w:eastAsia="Times New Roman" w:hAnsi="Times New Roman" w:cs="Times New Roman"/>
          <w:spacing w:val="-12"/>
          <w:sz w:val="48"/>
          <w:szCs w:val="48"/>
          <w:lang w:eastAsia="zh-CN"/>
        </w:rPr>
        <w:t>pH=10</w:t>
      </w:r>
      <w:r>
        <w:rPr>
          <w:rFonts w:ascii="宋体" w:eastAsia="宋体" w:hAnsi="宋体" w:cs="宋体"/>
          <w:spacing w:val="-12"/>
          <w:sz w:val="48"/>
          <w:szCs w:val="48"/>
          <w:lang w:eastAsia="zh-CN"/>
        </w:rPr>
        <w:t>时，铬黑</w:t>
      </w:r>
      <w:r>
        <w:rPr>
          <w:rFonts w:ascii="Times New Roman" w:eastAsia="Times New Roman" w:hAnsi="Times New Roman" w:cs="Times New Roman"/>
          <w:spacing w:val="-12"/>
          <w:sz w:val="48"/>
          <w:szCs w:val="48"/>
          <w:lang w:eastAsia="zh-CN"/>
        </w:rPr>
        <w:t xml:space="preserve">T </w:t>
      </w:r>
      <w:r>
        <w:rPr>
          <w:rFonts w:ascii="宋体" w:eastAsia="宋体" w:hAnsi="宋体" w:cs="宋体"/>
          <w:spacing w:val="-12"/>
          <w:sz w:val="48"/>
          <w:szCs w:val="48"/>
          <w:lang w:eastAsia="zh-CN"/>
        </w:rPr>
        <w:t>与</w:t>
      </w:r>
      <w:r>
        <w:rPr>
          <w:rFonts w:ascii="宋体" w:eastAsia="宋体" w:hAnsi="宋体" w:cs="宋体"/>
          <w:spacing w:val="-116"/>
          <w:sz w:val="48"/>
          <w:szCs w:val="48"/>
          <w:lang w:eastAsia="zh-CN"/>
        </w:rPr>
        <w:t xml:space="preserve"> </w:t>
      </w:r>
      <w:r>
        <w:rPr>
          <w:rFonts w:ascii="Times New Roman" w:eastAsia="Times New Roman" w:hAnsi="Times New Roman" w:cs="Times New Roman"/>
          <w:spacing w:val="-12"/>
          <w:sz w:val="48"/>
          <w:szCs w:val="48"/>
          <w:lang w:eastAsia="zh-CN"/>
        </w:rPr>
        <w:t>Ca²+</w:t>
      </w:r>
      <w:r>
        <w:rPr>
          <w:rFonts w:ascii="宋体" w:eastAsia="宋体" w:hAnsi="宋体" w:cs="宋体"/>
          <w:spacing w:val="-13"/>
          <w:sz w:val="48"/>
          <w:szCs w:val="48"/>
          <w:lang w:eastAsia="zh-CN"/>
        </w:rPr>
        <w:t>形成的配合物不够稳定，将造成终点过早到达，若在溶液</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中加入</w:t>
      </w:r>
      <w:r>
        <w:rPr>
          <w:rFonts w:ascii="Times New Roman" w:eastAsia="Times New Roman" w:hAnsi="Times New Roman" w:cs="Times New Roman"/>
          <w:spacing w:val="-9"/>
          <w:sz w:val="48"/>
          <w:szCs w:val="48"/>
          <w:lang w:eastAsia="zh-CN"/>
        </w:rPr>
        <w:t>MgY²-(Mg²+</w:t>
      </w:r>
      <w:r>
        <w:rPr>
          <w:rFonts w:ascii="宋体" w:eastAsia="宋体" w:hAnsi="宋体" w:cs="宋体"/>
          <w:spacing w:val="-9"/>
          <w:sz w:val="48"/>
          <w:szCs w:val="48"/>
          <w:lang w:eastAsia="zh-CN"/>
        </w:rPr>
        <w:t>与</w:t>
      </w:r>
      <w:r>
        <w:rPr>
          <w:rFonts w:ascii="宋体" w:eastAsia="宋体" w:hAnsi="宋体" w:cs="宋体"/>
          <w:spacing w:val="-137"/>
          <w:sz w:val="48"/>
          <w:szCs w:val="48"/>
          <w:lang w:eastAsia="zh-CN"/>
        </w:rPr>
        <w:t xml:space="preserve"> </w:t>
      </w:r>
      <w:r>
        <w:rPr>
          <w:rFonts w:ascii="Times New Roman" w:eastAsia="Times New Roman" w:hAnsi="Times New Roman" w:cs="Times New Roman"/>
          <w:spacing w:val="-9"/>
          <w:sz w:val="48"/>
          <w:szCs w:val="48"/>
          <w:lang w:eastAsia="zh-CN"/>
        </w:rPr>
        <w:t>EDTA</w:t>
      </w:r>
      <w:r>
        <w:rPr>
          <w:rFonts w:ascii="宋体" w:eastAsia="宋体" w:hAnsi="宋体" w:cs="宋体"/>
          <w:spacing w:val="-9"/>
          <w:sz w:val="48"/>
          <w:szCs w:val="48"/>
          <w:lang w:eastAsia="zh-CN"/>
        </w:rPr>
        <w:t>的配合物),因发生下列</w:t>
      </w:r>
      <w:r>
        <w:rPr>
          <w:rFonts w:ascii="宋体" w:eastAsia="宋体" w:hAnsi="宋体" w:cs="宋体"/>
          <w:spacing w:val="-10"/>
          <w:sz w:val="48"/>
          <w:szCs w:val="48"/>
          <w:lang w:eastAsia="zh-CN"/>
        </w:rPr>
        <w:t>置换反应可克服终点过早出现的问题：</w:t>
      </w:r>
    </w:p>
    <w:p w14:paraId="4E70B18C" w14:textId="77777777" w:rsidR="00ED288C" w:rsidRDefault="00000000">
      <w:pPr>
        <w:spacing w:before="95" w:line="212" w:lineRule="auto"/>
        <w:ind w:left="4034"/>
        <w:rPr>
          <w:rFonts w:ascii="宋体" w:eastAsia="宋体" w:hAnsi="宋体" w:cs="宋体" w:hint="eastAsia"/>
          <w:sz w:val="53"/>
          <w:szCs w:val="53"/>
          <w:lang w:eastAsia="zh-CN"/>
        </w:rPr>
      </w:pPr>
      <w:r>
        <w:rPr>
          <w:rFonts w:ascii="Times New Roman" w:eastAsia="Times New Roman" w:hAnsi="Times New Roman" w:cs="Times New Roman"/>
          <w:spacing w:val="-6"/>
          <w:sz w:val="53"/>
          <w:szCs w:val="53"/>
          <w:lang w:eastAsia="zh-CN"/>
        </w:rPr>
        <w:t xml:space="preserve">MgY²-+Ca²+=Mg²++CaY²-(CaY²-  </w:t>
      </w:r>
      <w:r>
        <w:rPr>
          <w:rFonts w:ascii="宋体" w:eastAsia="宋体" w:hAnsi="宋体" w:cs="宋体"/>
          <w:spacing w:val="-6"/>
          <w:sz w:val="53"/>
          <w:szCs w:val="53"/>
          <w:lang w:eastAsia="zh-CN"/>
        </w:rPr>
        <w:t>比</w:t>
      </w:r>
      <w:r>
        <w:rPr>
          <w:rFonts w:ascii="Times New Roman" w:eastAsia="Times New Roman" w:hAnsi="Times New Roman" w:cs="Times New Roman"/>
          <w:spacing w:val="-6"/>
          <w:sz w:val="53"/>
          <w:szCs w:val="53"/>
          <w:lang w:eastAsia="zh-CN"/>
        </w:rPr>
        <w:t>MgY²-</w:t>
      </w:r>
      <w:r>
        <w:rPr>
          <w:rFonts w:ascii="宋体" w:eastAsia="宋体" w:hAnsi="宋体" w:cs="宋体"/>
          <w:spacing w:val="-6"/>
          <w:sz w:val="53"/>
          <w:szCs w:val="53"/>
          <w:lang w:eastAsia="zh-CN"/>
        </w:rPr>
        <w:t>稳定)</w:t>
      </w:r>
    </w:p>
    <w:p w14:paraId="54582419" w14:textId="77777777" w:rsidR="00ED288C" w:rsidRDefault="00000000">
      <w:pPr>
        <w:spacing w:before="175" w:line="258" w:lineRule="auto"/>
        <w:ind w:left="74" w:right="235" w:firstLine="927"/>
        <w:jc w:val="both"/>
        <w:rPr>
          <w:rFonts w:ascii="宋体" w:eastAsia="宋体" w:hAnsi="宋体" w:cs="宋体" w:hint="eastAsia"/>
          <w:sz w:val="48"/>
          <w:szCs w:val="48"/>
          <w:lang w:eastAsia="zh-CN"/>
        </w:rPr>
      </w:pPr>
      <w:r>
        <w:rPr>
          <w:rFonts w:ascii="宋体" w:eastAsia="宋体" w:hAnsi="宋体" w:cs="宋体"/>
          <w:spacing w:val="-7"/>
          <w:sz w:val="48"/>
          <w:szCs w:val="48"/>
          <w:lang w:eastAsia="zh-CN"/>
        </w:rPr>
        <w:t>游离的</w:t>
      </w:r>
      <w:r>
        <w:rPr>
          <w:rFonts w:ascii="Times New Roman" w:eastAsia="Times New Roman" w:hAnsi="Times New Roman" w:cs="Times New Roman"/>
          <w:spacing w:val="-7"/>
          <w:sz w:val="48"/>
          <w:szCs w:val="48"/>
          <w:lang w:eastAsia="zh-CN"/>
        </w:rPr>
        <w:t>Mg²+</w:t>
      </w:r>
      <w:r>
        <w:rPr>
          <w:rFonts w:ascii="宋体" w:eastAsia="宋体" w:hAnsi="宋体" w:cs="宋体"/>
          <w:spacing w:val="-7"/>
          <w:sz w:val="48"/>
          <w:szCs w:val="48"/>
          <w:lang w:eastAsia="zh-CN"/>
        </w:rPr>
        <w:t>与铬黑</w:t>
      </w:r>
      <w:r>
        <w:rPr>
          <w:rFonts w:ascii="Times New Roman" w:eastAsia="Times New Roman" w:hAnsi="Times New Roman" w:cs="Times New Roman"/>
          <w:spacing w:val="-7"/>
          <w:sz w:val="48"/>
          <w:szCs w:val="48"/>
          <w:lang w:eastAsia="zh-CN"/>
        </w:rPr>
        <w:t xml:space="preserve">T </w:t>
      </w:r>
      <w:r>
        <w:rPr>
          <w:rFonts w:ascii="宋体" w:eastAsia="宋体" w:hAnsi="宋体" w:cs="宋体"/>
          <w:spacing w:val="-7"/>
          <w:sz w:val="48"/>
          <w:szCs w:val="48"/>
          <w:lang w:eastAsia="zh-CN"/>
        </w:rPr>
        <w:t>指示剂形成配合物显酒红色，用</w:t>
      </w:r>
      <w:r>
        <w:rPr>
          <w:rFonts w:ascii="Times New Roman" w:eastAsia="Times New Roman" w:hAnsi="Times New Roman" w:cs="Times New Roman"/>
          <w:spacing w:val="-7"/>
          <w:sz w:val="48"/>
          <w:szCs w:val="48"/>
          <w:lang w:eastAsia="zh-CN"/>
        </w:rPr>
        <w:t>EDTA</w:t>
      </w:r>
      <w:r>
        <w:rPr>
          <w:rFonts w:ascii="宋体" w:eastAsia="宋体" w:hAnsi="宋体" w:cs="宋体"/>
          <w:spacing w:val="-7"/>
          <w:sz w:val="48"/>
          <w:szCs w:val="48"/>
          <w:lang w:eastAsia="zh-CN"/>
        </w:rPr>
        <w:t>滴定时，</w:t>
      </w:r>
      <w:r>
        <w:rPr>
          <w:rFonts w:ascii="Times New Roman" w:eastAsia="Times New Roman" w:hAnsi="Times New Roman" w:cs="Times New Roman"/>
          <w:spacing w:val="-7"/>
          <w:sz w:val="48"/>
          <w:szCs w:val="48"/>
          <w:lang w:eastAsia="zh-CN"/>
        </w:rPr>
        <w:t>EDTA</w:t>
      </w:r>
      <w:r>
        <w:rPr>
          <w:rFonts w:ascii="宋体" w:eastAsia="宋体" w:hAnsi="宋体" w:cs="宋体"/>
          <w:spacing w:val="-8"/>
          <w:sz w:val="48"/>
          <w:szCs w:val="48"/>
          <w:lang w:eastAsia="zh-CN"/>
        </w:rPr>
        <w:t>先与游离的</w:t>
      </w:r>
      <w:r>
        <w:rPr>
          <w:rFonts w:ascii="宋体" w:eastAsia="宋体" w:hAnsi="宋体" w:cs="宋体"/>
          <w:sz w:val="48"/>
          <w:szCs w:val="48"/>
          <w:lang w:eastAsia="zh-CN"/>
        </w:rPr>
        <w:t xml:space="preserve"> </w:t>
      </w:r>
      <w:r>
        <w:rPr>
          <w:rFonts w:ascii="Times New Roman" w:eastAsia="Times New Roman" w:hAnsi="Times New Roman" w:cs="Times New Roman"/>
          <w:spacing w:val="-10"/>
          <w:sz w:val="48"/>
          <w:szCs w:val="48"/>
          <w:lang w:eastAsia="zh-CN"/>
        </w:rPr>
        <w:t>Ca²+</w:t>
      </w:r>
      <w:r>
        <w:rPr>
          <w:rFonts w:ascii="宋体" w:eastAsia="宋体" w:hAnsi="宋体" w:cs="宋体"/>
          <w:spacing w:val="-10"/>
          <w:sz w:val="48"/>
          <w:szCs w:val="48"/>
          <w:lang w:eastAsia="zh-CN"/>
        </w:rPr>
        <w:t>结合，最后再从</w:t>
      </w:r>
      <w:r>
        <w:rPr>
          <w:rFonts w:ascii="Times New Roman" w:eastAsia="Times New Roman" w:hAnsi="Times New Roman" w:cs="Times New Roman"/>
          <w:spacing w:val="-10"/>
          <w:sz w:val="48"/>
          <w:szCs w:val="48"/>
          <w:lang w:eastAsia="zh-CN"/>
        </w:rPr>
        <w:t>Mg²+</w:t>
      </w:r>
      <w:r>
        <w:rPr>
          <w:rFonts w:ascii="宋体" w:eastAsia="宋体" w:hAnsi="宋体" w:cs="宋体"/>
          <w:spacing w:val="-10"/>
          <w:sz w:val="48"/>
          <w:szCs w:val="48"/>
          <w:lang w:eastAsia="zh-CN"/>
        </w:rPr>
        <w:t>与铬黑</w:t>
      </w:r>
      <w:r>
        <w:rPr>
          <w:rFonts w:ascii="Times New Roman" w:eastAsia="Times New Roman" w:hAnsi="Times New Roman" w:cs="Times New Roman"/>
          <w:spacing w:val="-10"/>
          <w:sz w:val="48"/>
          <w:szCs w:val="48"/>
          <w:lang w:eastAsia="zh-CN"/>
        </w:rPr>
        <w:t xml:space="preserve">T </w:t>
      </w:r>
      <w:r>
        <w:rPr>
          <w:rFonts w:ascii="宋体" w:eastAsia="宋体" w:hAnsi="宋体" w:cs="宋体"/>
          <w:spacing w:val="-10"/>
          <w:sz w:val="48"/>
          <w:szCs w:val="48"/>
          <w:lang w:eastAsia="zh-CN"/>
        </w:rPr>
        <w:t>形成的配合物中置换出铬</w:t>
      </w:r>
      <w:r>
        <w:rPr>
          <w:rFonts w:ascii="宋体" w:eastAsia="宋体" w:hAnsi="宋体" w:cs="宋体"/>
          <w:spacing w:val="-11"/>
          <w:sz w:val="48"/>
          <w:szCs w:val="48"/>
          <w:lang w:eastAsia="zh-CN"/>
        </w:rPr>
        <w:t>黑</w:t>
      </w:r>
      <w:r>
        <w:rPr>
          <w:rFonts w:ascii="Times New Roman" w:eastAsia="Times New Roman" w:hAnsi="Times New Roman" w:cs="Times New Roman"/>
          <w:spacing w:val="-11"/>
          <w:sz w:val="48"/>
          <w:szCs w:val="48"/>
          <w:lang w:eastAsia="zh-CN"/>
        </w:rPr>
        <w:t>T,</w:t>
      </w:r>
      <w:r>
        <w:rPr>
          <w:rFonts w:ascii="Times New Roman" w:eastAsia="Times New Roman" w:hAnsi="Times New Roman" w:cs="Times New Roman"/>
          <w:spacing w:val="54"/>
          <w:sz w:val="48"/>
          <w:szCs w:val="48"/>
          <w:lang w:eastAsia="zh-CN"/>
        </w:rPr>
        <w:t xml:space="preserve">  </w:t>
      </w:r>
      <w:r>
        <w:rPr>
          <w:rFonts w:ascii="宋体" w:eastAsia="宋体" w:hAnsi="宋体" w:cs="宋体"/>
          <w:spacing w:val="-11"/>
          <w:sz w:val="48"/>
          <w:szCs w:val="48"/>
          <w:lang w:eastAsia="zh-CN"/>
        </w:rPr>
        <w:t>使溶液由酒红色变为纯蓝</w:t>
      </w:r>
      <w:r>
        <w:rPr>
          <w:rFonts w:ascii="宋体" w:eastAsia="宋体" w:hAnsi="宋体" w:cs="宋体"/>
          <w:sz w:val="48"/>
          <w:szCs w:val="48"/>
          <w:lang w:eastAsia="zh-CN"/>
        </w:rPr>
        <w:t xml:space="preserve"> 色。加入的</w:t>
      </w:r>
      <w:r>
        <w:rPr>
          <w:rFonts w:ascii="Times New Roman" w:eastAsia="Times New Roman" w:hAnsi="Times New Roman" w:cs="Times New Roman"/>
          <w:sz w:val="48"/>
          <w:szCs w:val="48"/>
          <w:lang w:eastAsia="zh-CN"/>
        </w:rPr>
        <w:t>MgY²-,</w:t>
      </w:r>
      <w:r>
        <w:rPr>
          <w:rFonts w:ascii="Times New Roman" w:eastAsia="Times New Roman" w:hAnsi="Times New Roman" w:cs="Times New Roman"/>
          <w:spacing w:val="39"/>
          <w:sz w:val="48"/>
          <w:szCs w:val="48"/>
          <w:lang w:eastAsia="zh-CN"/>
        </w:rPr>
        <w:t xml:space="preserve">  </w:t>
      </w:r>
      <w:r>
        <w:rPr>
          <w:rFonts w:ascii="宋体" w:eastAsia="宋体" w:hAnsi="宋体" w:cs="宋体"/>
          <w:sz w:val="48"/>
          <w:szCs w:val="48"/>
          <w:lang w:eastAsia="zh-CN"/>
        </w:rPr>
        <w:t>滴定至最后仍为</w:t>
      </w:r>
      <w:r>
        <w:rPr>
          <w:rFonts w:ascii="Times New Roman" w:eastAsia="Times New Roman" w:hAnsi="Times New Roman" w:cs="Times New Roman"/>
          <w:sz w:val="48"/>
          <w:szCs w:val="48"/>
          <w:lang w:eastAsia="zh-CN"/>
        </w:rPr>
        <w:t xml:space="preserve">MgY²-, </w:t>
      </w:r>
      <w:r>
        <w:rPr>
          <w:rFonts w:ascii="宋体" w:eastAsia="宋体" w:hAnsi="宋体" w:cs="宋体"/>
          <w:sz w:val="48"/>
          <w:szCs w:val="48"/>
          <w:lang w:eastAsia="zh-CN"/>
        </w:rPr>
        <w:t>所以它不消耗</w:t>
      </w:r>
      <w:r>
        <w:rPr>
          <w:rFonts w:ascii="Times New Roman" w:eastAsia="Times New Roman" w:hAnsi="Times New Roman" w:cs="Times New Roman"/>
          <w:sz w:val="48"/>
          <w:szCs w:val="48"/>
          <w:lang w:eastAsia="zh-CN"/>
        </w:rPr>
        <w:t>EDTA</w:t>
      </w:r>
      <w:r>
        <w:rPr>
          <w:rFonts w:ascii="Times New Roman" w:eastAsia="Times New Roman" w:hAnsi="Times New Roman" w:cs="Times New Roman"/>
          <w:spacing w:val="-50"/>
          <w:sz w:val="48"/>
          <w:szCs w:val="48"/>
          <w:lang w:eastAsia="zh-CN"/>
        </w:rPr>
        <w:t xml:space="preserve"> </w:t>
      </w:r>
      <w:r>
        <w:rPr>
          <w:rFonts w:ascii="宋体" w:eastAsia="宋体" w:hAnsi="宋体" w:cs="宋体"/>
          <w:sz w:val="48"/>
          <w:szCs w:val="48"/>
          <w:lang w:eastAsia="zh-CN"/>
        </w:rPr>
        <w:t>溶液，只是起辅</w:t>
      </w:r>
      <w:r>
        <w:rPr>
          <w:rFonts w:ascii="宋体" w:eastAsia="宋体" w:hAnsi="宋体" w:cs="宋体"/>
          <w:spacing w:val="-1"/>
          <w:sz w:val="48"/>
          <w:szCs w:val="48"/>
          <w:lang w:eastAsia="zh-CN"/>
        </w:rPr>
        <w:t>助指示终</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点的作用。</w:t>
      </w:r>
    </w:p>
    <w:p w14:paraId="546DB490" w14:textId="77777777" w:rsidR="00ED288C" w:rsidRDefault="00ED288C">
      <w:pPr>
        <w:pStyle w:val="a3"/>
        <w:spacing w:line="329" w:lineRule="auto"/>
        <w:rPr>
          <w:lang w:eastAsia="zh-CN"/>
        </w:rPr>
      </w:pPr>
    </w:p>
    <w:p w14:paraId="0FB4DE38" w14:textId="77777777" w:rsidR="00ED288C" w:rsidRDefault="00000000">
      <w:pPr>
        <w:spacing w:before="140" w:line="223" w:lineRule="auto"/>
        <w:ind w:left="74"/>
        <w:rPr>
          <w:rFonts w:ascii="黑体" w:eastAsia="黑体" w:hAnsi="黑体" w:cs="黑体" w:hint="eastAsia"/>
          <w:sz w:val="43"/>
          <w:szCs w:val="43"/>
          <w:lang w:eastAsia="zh-CN"/>
        </w:rPr>
      </w:pPr>
      <w:r>
        <w:rPr>
          <w:rFonts w:ascii="黑体" w:eastAsia="黑体" w:hAnsi="黑体" w:cs="黑体"/>
          <w:spacing w:val="22"/>
          <w:sz w:val="43"/>
          <w:szCs w:val="43"/>
          <w:lang w:eastAsia="zh-CN"/>
        </w:rPr>
        <w:t>三</w:t>
      </w:r>
      <w:r>
        <w:rPr>
          <w:rFonts w:ascii="黑体" w:eastAsia="黑体" w:hAnsi="黑体" w:cs="黑体"/>
          <w:spacing w:val="-100"/>
          <w:sz w:val="43"/>
          <w:szCs w:val="43"/>
          <w:lang w:eastAsia="zh-CN"/>
        </w:rPr>
        <w:t xml:space="preserve"> </w:t>
      </w:r>
      <w:r>
        <w:rPr>
          <w:rFonts w:ascii="黑体" w:eastAsia="黑体" w:hAnsi="黑体" w:cs="黑体"/>
          <w:spacing w:val="22"/>
          <w:sz w:val="43"/>
          <w:szCs w:val="43"/>
          <w:lang w:eastAsia="zh-CN"/>
        </w:rPr>
        <w:t>、仪器与试剂</w:t>
      </w:r>
    </w:p>
    <w:p w14:paraId="28BDBF05" w14:textId="77777777" w:rsidR="00ED288C" w:rsidRDefault="00ED288C">
      <w:pPr>
        <w:pStyle w:val="a3"/>
        <w:spacing w:line="333" w:lineRule="auto"/>
        <w:rPr>
          <w:lang w:eastAsia="zh-CN"/>
        </w:rPr>
      </w:pPr>
    </w:p>
    <w:p w14:paraId="1255F0E5" w14:textId="77777777" w:rsidR="00ED288C" w:rsidRDefault="00000000">
      <w:pPr>
        <w:spacing w:before="147" w:line="23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113"/>
          <w:sz w:val="45"/>
          <w:szCs w:val="45"/>
          <w:lang w:eastAsia="zh-CN"/>
        </w:rPr>
        <w:t xml:space="preserve"> </w:t>
      </w:r>
      <w:r>
        <w:rPr>
          <w:rFonts w:ascii="楷体" w:eastAsia="楷体" w:hAnsi="楷体" w:cs="楷体"/>
          <w:spacing w:val="4"/>
          <w:sz w:val="45"/>
          <w:szCs w:val="45"/>
          <w:lang w:eastAsia="zh-CN"/>
        </w:rPr>
        <w:t>仪器</w:t>
      </w:r>
    </w:p>
    <w:p w14:paraId="06073F03" w14:textId="77777777" w:rsidR="00ED288C" w:rsidRDefault="00ED288C">
      <w:pPr>
        <w:pStyle w:val="a3"/>
        <w:spacing w:line="284" w:lineRule="auto"/>
        <w:rPr>
          <w:lang w:eastAsia="zh-CN"/>
        </w:rPr>
      </w:pPr>
    </w:p>
    <w:p w14:paraId="5F0903F2" w14:textId="77777777" w:rsidR="00ED288C" w:rsidRDefault="00000000">
      <w:pPr>
        <w:spacing w:before="154" w:line="257" w:lineRule="auto"/>
        <w:ind w:left="74" w:right="215" w:firstLine="927"/>
        <w:rPr>
          <w:rFonts w:ascii="宋体" w:eastAsia="宋体" w:hAnsi="宋体" w:cs="宋体" w:hint="eastAsia"/>
          <w:sz w:val="47"/>
          <w:szCs w:val="47"/>
          <w:lang w:eastAsia="zh-CN"/>
        </w:rPr>
      </w:pPr>
      <w:r>
        <w:rPr>
          <w:rFonts w:ascii="宋体" w:eastAsia="宋体" w:hAnsi="宋体" w:cs="宋体"/>
          <w:spacing w:val="-8"/>
          <w:sz w:val="47"/>
          <w:szCs w:val="47"/>
          <w:lang w:eastAsia="zh-CN"/>
        </w:rPr>
        <w:t xml:space="preserve">托盘天平，电子天平，称量瓶，容量瓶(250 </w:t>
      </w:r>
      <w:r>
        <w:rPr>
          <w:rFonts w:ascii="Times New Roman" w:eastAsia="Times New Roman" w:hAnsi="Times New Roman" w:cs="Times New Roman"/>
          <w:spacing w:val="-8"/>
          <w:sz w:val="47"/>
          <w:szCs w:val="47"/>
          <w:lang w:eastAsia="zh-CN"/>
        </w:rPr>
        <w:t>mL),</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8"/>
          <w:sz w:val="47"/>
          <w:szCs w:val="47"/>
          <w:lang w:eastAsia="zh-CN"/>
        </w:rPr>
        <w:t>玻璃棒，移液管</w:t>
      </w:r>
      <w:r>
        <w:rPr>
          <w:rFonts w:ascii="宋体" w:eastAsia="宋体" w:hAnsi="宋体" w:cs="宋体"/>
          <w:spacing w:val="-9"/>
          <w:sz w:val="47"/>
          <w:szCs w:val="47"/>
          <w:lang w:eastAsia="zh-CN"/>
        </w:rPr>
        <w:t xml:space="preserve">(25 </w:t>
      </w:r>
      <w:r>
        <w:rPr>
          <w:rFonts w:ascii="Times New Roman" w:eastAsia="Times New Roman" w:hAnsi="Times New Roman" w:cs="Times New Roman"/>
          <w:spacing w:val="-9"/>
          <w:sz w:val="47"/>
          <w:szCs w:val="47"/>
          <w:lang w:eastAsia="zh-CN"/>
        </w:rPr>
        <w:t>mL),</w:t>
      </w:r>
      <w:r>
        <w:rPr>
          <w:rFonts w:ascii="Times New Roman" w:eastAsia="Times New Roman" w:hAnsi="Times New Roman" w:cs="Times New Roman"/>
          <w:spacing w:val="54"/>
          <w:sz w:val="47"/>
          <w:szCs w:val="47"/>
          <w:lang w:eastAsia="zh-CN"/>
        </w:rPr>
        <w:t xml:space="preserve"> </w:t>
      </w:r>
      <w:r>
        <w:rPr>
          <w:rFonts w:ascii="宋体" w:eastAsia="宋体" w:hAnsi="宋体" w:cs="宋体"/>
          <w:spacing w:val="-9"/>
          <w:sz w:val="47"/>
          <w:szCs w:val="47"/>
          <w:lang w:eastAsia="zh-CN"/>
        </w:rPr>
        <w:t>洗耳球，烧</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 xml:space="preserve">杯(100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7"/>
          <w:sz w:val="47"/>
          <w:szCs w:val="47"/>
          <w:lang w:eastAsia="zh-CN"/>
        </w:rPr>
        <w:t>、</w:t>
      </w:r>
      <w:r>
        <w:rPr>
          <w:rFonts w:ascii="Times New Roman" w:eastAsia="Times New Roman" w:hAnsi="Times New Roman" w:cs="Times New Roman"/>
          <w:spacing w:val="-7"/>
          <w:sz w:val="47"/>
          <w:szCs w:val="47"/>
          <w:lang w:eastAsia="zh-CN"/>
        </w:rPr>
        <w:t>500</w:t>
      </w:r>
      <w:r>
        <w:rPr>
          <w:rFonts w:ascii="Times New Roman" w:eastAsia="Times New Roman" w:hAnsi="Times New Roman" w:cs="Times New Roman"/>
          <w:spacing w:val="54"/>
          <w:sz w:val="47"/>
          <w:szCs w:val="47"/>
          <w:lang w:eastAsia="zh-CN"/>
        </w:rPr>
        <w:t xml:space="preserve">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46"/>
          <w:sz w:val="47"/>
          <w:szCs w:val="47"/>
          <w:lang w:eastAsia="zh-CN"/>
        </w:rPr>
        <w:t xml:space="preserve"> </w:t>
      </w:r>
      <w:r>
        <w:rPr>
          <w:rFonts w:ascii="宋体" w:eastAsia="宋体" w:hAnsi="宋体" w:cs="宋体"/>
          <w:spacing w:val="-7"/>
          <w:sz w:val="47"/>
          <w:szCs w:val="47"/>
          <w:lang w:eastAsia="zh-CN"/>
        </w:rPr>
        <w:t>锥形瓶(250</w:t>
      </w:r>
      <w:r>
        <w:rPr>
          <w:rFonts w:ascii="Times New Roman" w:eastAsia="Times New Roman" w:hAnsi="Times New Roman" w:cs="Times New Roman"/>
          <w:spacing w:val="-7"/>
          <w:sz w:val="47"/>
          <w:szCs w:val="47"/>
          <w:lang w:eastAsia="zh-CN"/>
        </w:rPr>
        <w:t xml:space="preserve">mL),   </w:t>
      </w:r>
      <w:r>
        <w:rPr>
          <w:rFonts w:ascii="宋体" w:eastAsia="宋体" w:hAnsi="宋体" w:cs="宋体"/>
          <w:spacing w:val="-7"/>
          <w:sz w:val="47"/>
          <w:szCs w:val="47"/>
          <w:lang w:eastAsia="zh-CN"/>
        </w:rPr>
        <w:t>酸式滴定管</w:t>
      </w:r>
      <w:r>
        <w:rPr>
          <w:rFonts w:ascii="宋体" w:eastAsia="宋体" w:hAnsi="宋体" w:cs="宋体"/>
          <w:spacing w:val="-8"/>
          <w:sz w:val="47"/>
          <w:szCs w:val="47"/>
          <w:lang w:eastAsia="zh-CN"/>
        </w:rPr>
        <w:t>(50</w:t>
      </w:r>
      <w:r>
        <w:rPr>
          <w:rFonts w:ascii="Times New Roman" w:eastAsia="Times New Roman" w:hAnsi="Times New Roman" w:cs="Times New Roman"/>
          <w:spacing w:val="-8"/>
          <w:sz w:val="47"/>
          <w:szCs w:val="47"/>
          <w:lang w:eastAsia="zh-CN"/>
        </w:rPr>
        <w:t xml:space="preserve">mL),   </w:t>
      </w:r>
      <w:r>
        <w:rPr>
          <w:rFonts w:ascii="宋体" w:eastAsia="宋体" w:hAnsi="宋体" w:cs="宋体"/>
          <w:spacing w:val="-8"/>
          <w:sz w:val="47"/>
          <w:szCs w:val="47"/>
          <w:lang w:eastAsia="zh-CN"/>
        </w:rPr>
        <w:t>洗瓶。</w:t>
      </w:r>
    </w:p>
    <w:p w14:paraId="77E93B0B" w14:textId="77777777" w:rsidR="00ED288C" w:rsidRDefault="00ED288C">
      <w:pPr>
        <w:pStyle w:val="a3"/>
        <w:spacing w:line="315" w:lineRule="auto"/>
        <w:rPr>
          <w:lang w:eastAsia="zh-CN"/>
        </w:rPr>
      </w:pPr>
    </w:p>
    <w:p w14:paraId="498B16EC" w14:textId="77777777" w:rsidR="00ED288C" w:rsidRDefault="00000000">
      <w:pPr>
        <w:spacing w:before="146"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2.</w:t>
      </w:r>
      <w:r>
        <w:rPr>
          <w:rFonts w:ascii="Times New Roman" w:eastAsia="Times New Roman" w:hAnsi="Times New Roman" w:cs="Times New Roman"/>
          <w:spacing w:val="106"/>
          <w:sz w:val="45"/>
          <w:szCs w:val="45"/>
          <w:lang w:eastAsia="zh-CN"/>
        </w:rPr>
        <w:t xml:space="preserve"> </w:t>
      </w:r>
      <w:r>
        <w:rPr>
          <w:rFonts w:ascii="楷体" w:eastAsia="楷体" w:hAnsi="楷体" w:cs="楷体"/>
          <w:spacing w:val="-7"/>
          <w:sz w:val="45"/>
          <w:szCs w:val="45"/>
          <w:lang w:eastAsia="zh-CN"/>
        </w:rPr>
        <w:t>试</w:t>
      </w:r>
      <w:r>
        <w:rPr>
          <w:rFonts w:ascii="楷体" w:eastAsia="楷体" w:hAnsi="楷体" w:cs="楷体"/>
          <w:spacing w:val="-76"/>
          <w:sz w:val="45"/>
          <w:szCs w:val="45"/>
          <w:lang w:eastAsia="zh-CN"/>
        </w:rPr>
        <w:t xml:space="preserve"> </w:t>
      </w:r>
      <w:r>
        <w:rPr>
          <w:rFonts w:ascii="楷体" w:eastAsia="楷体" w:hAnsi="楷体" w:cs="楷体"/>
          <w:spacing w:val="-7"/>
          <w:sz w:val="45"/>
          <w:szCs w:val="45"/>
          <w:lang w:eastAsia="zh-CN"/>
        </w:rPr>
        <w:t>剂</w:t>
      </w:r>
    </w:p>
    <w:p w14:paraId="77FB345F" w14:textId="77777777" w:rsidR="00ED288C" w:rsidRDefault="00ED288C">
      <w:pPr>
        <w:pStyle w:val="a3"/>
        <w:spacing w:line="314" w:lineRule="auto"/>
        <w:rPr>
          <w:lang w:eastAsia="zh-CN"/>
        </w:rPr>
      </w:pPr>
    </w:p>
    <w:p w14:paraId="7B151C24" w14:textId="77777777" w:rsidR="00ED288C" w:rsidRDefault="00000000">
      <w:pPr>
        <w:spacing w:before="153" w:line="254" w:lineRule="auto"/>
        <w:ind w:left="74" w:right="265" w:firstLine="927"/>
        <w:rPr>
          <w:rFonts w:ascii="宋体" w:eastAsia="宋体" w:hAnsi="宋体" w:cs="宋体" w:hint="eastAsia"/>
          <w:sz w:val="47"/>
          <w:szCs w:val="47"/>
          <w:lang w:eastAsia="zh-CN"/>
        </w:rPr>
      </w:pPr>
      <w:r>
        <w:rPr>
          <w:rFonts w:ascii="宋体" w:eastAsia="宋体" w:hAnsi="宋体" w:cs="宋体"/>
          <w:spacing w:val="8"/>
          <w:sz w:val="47"/>
          <w:szCs w:val="47"/>
          <w:lang w:eastAsia="zh-CN"/>
        </w:rPr>
        <w:t>乙二胺四乙酸二钠，</w:t>
      </w:r>
      <w:r>
        <w:rPr>
          <w:rFonts w:ascii="Times New Roman" w:eastAsia="Times New Roman" w:hAnsi="Times New Roman" w:cs="Times New Roman"/>
          <w:sz w:val="47"/>
          <w:szCs w:val="47"/>
          <w:lang w:eastAsia="zh-CN"/>
        </w:rPr>
        <w:t>ZnO</w:t>
      </w:r>
      <w:r>
        <w:rPr>
          <w:rFonts w:ascii="Times New Roman" w:eastAsia="Times New Roman" w:hAnsi="Times New Roman" w:cs="Times New Roman"/>
          <w:spacing w:val="8"/>
          <w:sz w:val="47"/>
          <w:szCs w:val="47"/>
          <w:lang w:eastAsia="zh-CN"/>
        </w:rPr>
        <w:t xml:space="preserve">,  </w:t>
      </w:r>
      <w:r>
        <w:rPr>
          <w:rFonts w:ascii="宋体" w:eastAsia="宋体" w:hAnsi="宋体" w:cs="宋体"/>
          <w:spacing w:val="8"/>
          <w:sz w:val="47"/>
          <w:szCs w:val="47"/>
          <w:lang w:eastAsia="zh-CN"/>
        </w:rPr>
        <w:t>碳酸钙粉末，10%</w:t>
      </w:r>
      <w:r>
        <w:rPr>
          <w:rFonts w:ascii="Times New Roman" w:eastAsia="Times New Roman" w:hAnsi="Times New Roman" w:cs="Times New Roman"/>
          <w:sz w:val="47"/>
          <w:szCs w:val="47"/>
          <w:lang w:eastAsia="zh-CN"/>
        </w:rPr>
        <w:t>NaOH</w:t>
      </w:r>
      <w:r>
        <w:rPr>
          <w:rFonts w:ascii="宋体" w:eastAsia="宋体" w:hAnsi="宋体" w:cs="宋体"/>
          <w:spacing w:val="8"/>
          <w:sz w:val="47"/>
          <w:szCs w:val="47"/>
          <w:lang w:eastAsia="zh-CN"/>
        </w:rPr>
        <w:t>溶液，</w:t>
      </w:r>
      <w:r>
        <w:rPr>
          <w:rFonts w:ascii="Times New Roman" w:eastAsia="Times New Roman" w:hAnsi="Times New Roman" w:cs="Times New Roman"/>
          <w:sz w:val="47"/>
          <w:szCs w:val="47"/>
          <w:lang w:eastAsia="zh-CN"/>
        </w:rPr>
        <w:t>HC</w:t>
      </w:r>
      <w:r>
        <w:rPr>
          <w:rFonts w:ascii="Times New Roman" w:eastAsia="Times New Roman" w:hAnsi="Times New Roman" w:cs="Times New Roman"/>
          <w:spacing w:val="8"/>
          <w:sz w:val="47"/>
          <w:szCs w:val="47"/>
          <w:lang w:eastAsia="zh-CN"/>
        </w:rPr>
        <w:t>1</w:t>
      </w:r>
      <w:r>
        <w:rPr>
          <w:rFonts w:ascii="宋体" w:eastAsia="宋体" w:hAnsi="宋体" w:cs="宋体"/>
          <w:spacing w:val="8"/>
          <w:sz w:val="47"/>
          <w:szCs w:val="47"/>
          <w:lang w:eastAsia="zh-CN"/>
        </w:rPr>
        <w:t>溶液(1:</w:t>
      </w:r>
      <w:r>
        <w:rPr>
          <w:rFonts w:ascii="宋体" w:eastAsia="宋体" w:hAnsi="宋体" w:cs="宋体"/>
          <w:spacing w:val="7"/>
          <w:sz w:val="47"/>
          <w:szCs w:val="47"/>
          <w:lang w:eastAsia="zh-CN"/>
        </w:rPr>
        <w:t>1),氨水(1:1),</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钙指示剂，镁溶液，</w:t>
      </w:r>
      <w:r>
        <w:rPr>
          <w:rFonts w:ascii="Times New Roman" w:eastAsia="Times New Roman" w:hAnsi="Times New Roman" w:cs="Times New Roman"/>
          <w:spacing w:val="-15"/>
          <w:sz w:val="47"/>
          <w:szCs w:val="47"/>
          <w:lang w:eastAsia="zh-CN"/>
        </w:rPr>
        <w:t>NH₃-NH₄Cl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15"/>
          <w:sz w:val="47"/>
          <w:szCs w:val="47"/>
          <w:lang w:eastAsia="zh-CN"/>
        </w:rPr>
        <w:t>缓冲溶液，铬黑</w:t>
      </w:r>
      <w:r>
        <w:rPr>
          <w:rFonts w:ascii="Times New Roman" w:eastAsia="Times New Roman" w:hAnsi="Times New Roman" w:cs="Times New Roman"/>
          <w:spacing w:val="-15"/>
          <w:sz w:val="47"/>
          <w:szCs w:val="47"/>
          <w:lang w:eastAsia="zh-CN"/>
        </w:rPr>
        <w:t xml:space="preserve">T </w:t>
      </w:r>
      <w:r>
        <w:rPr>
          <w:rFonts w:ascii="宋体" w:eastAsia="宋体" w:hAnsi="宋体" w:cs="宋体"/>
          <w:spacing w:val="-15"/>
          <w:sz w:val="47"/>
          <w:szCs w:val="47"/>
          <w:lang w:eastAsia="zh-CN"/>
        </w:rPr>
        <w:t>指示剂，六次甲基四胺，二甲酚橙指示剂。</w:t>
      </w:r>
    </w:p>
    <w:p w14:paraId="73E58630" w14:textId="77777777" w:rsidR="00ED288C" w:rsidRDefault="00ED288C">
      <w:pPr>
        <w:pStyle w:val="a3"/>
        <w:spacing w:line="265" w:lineRule="auto"/>
        <w:rPr>
          <w:lang w:eastAsia="zh-CN"/>
        </w:rPr>
      </w:pPr>
    </w:p>
    <w:p w14:paraId="4759DC0B"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12"/>
          <w:sz w:val="45"/>
          <w:szCs w:val="45"/>
          <w:lang w:eastAsia="zh-CN"/>
        </w:rPr>
        <w:t>四</w:t>
      </w:r>
      <w:r>
        <w:rPr>
          <w:rFonts w:ascii="黑体" w:eastAsia="黑体" w:hAnsi="黑体" w:cs="黑体"/>
          <w:spacing w:val="-114"/>
          <w:sz w:val="45"/>
          <w:szCs w:val="45"/>
          <w:lang w:eastAsia="zh-CN"/>
        </w:rPr>
        <w:t xml:space="preserve"> </w:t>
      </w:r>
      <w:r>
        <w:rPr>
          <w:rFonts w:ascii="黑体" w:eastAsia="黑体" w:hAnsi="黑体" w:cs="黑体"/>
          <w:spacing w:val="-12"/>
          <w:sz w:val="45"/>
          <w:szCs w:val="45"/>
          <w:lang w:eastAsia="zh-CN"/>
        </w:rPr>
        <w:t>、实验内容</w:t>
      </w:r>
    </w:p>
    <w:p w14:paraId="5D5B6E88" w14:textId="77777777" w:rsidR="00ED288C" w:rsidRDefault="00ED288C">
      <w:pPr>
        <w:pStyle w:val="a3"/>
        <w:spacing w:line="375" w:lineRule="auto"/>
        <w:rPr>
          <w:lang w:eastAsia="zh-CN"/>
        </w:rPr>
      </w:pPr>
    </w:p>
    <w:p w14:paraId="17AC3DC3" w14:textId="77777777" w:rsidR="00ED288C" w:rsidRDefault="00000000">
      <w:pPr>
        <w:spacing w:before="147" w:line="212" w:lineRule="auto"/>
        <w:ind w:left="1001"/>
        <w:rPr>
          <w:rFonts w:ascii="Times New Roman" w:eastAsia="Times New Roman" w:hAnsi="Times New Roman" w:cs="Times New Roman"/>
          <w:sz w:val="45"/>
          <w:szCs w:val="45"/>
          <w:lang w:eastAsia="zh-CN"/>
        </w:rPr>
      </w:pPr>
      <w:r>
        <w:rPr>
          <w:rFonts w:ascii="楷体" w:eastAsia="楷体" w:hAnsi="楷体" w:cs="楷体"/>
          <w:spacing w:val="-2"/>
          <w:sz w:val="45"/>
          <w:szCs w:val="45"/>
          <w:lang w:eastAsia="zh-CN"/>
        </w:rPr>
        <w:t>1.</w:t>
      </w:r>
      <w:r>
        <w:rPr>
          <w:rFonts w:ascii="楷体" w:eastAsia="楷体" w:hAnsi="楷体" w:cs="楷体"/>
          <w:spacing w:val="-111"/>
          <w:sz w:val="45"/>
          <w:szCs w:val="45"/>
          <w:lang w:eastAsia="zh-CN"/>
        </w:rPr>
        <w:t xml:space="preserve"> </w:t>
      </w:r>
      <w:r>
        <w:rPr>
          <w:rFonts w:ascii="Times New Roman" w:eastAsia="Times New Roman" w:hAnsi="Times New Roman" w:cs="Times New Roman"/>
          <w:spacing w:val="-2"/>
          <w:sz w:val="45"/>
          <w:szCs w:val="45"/>
          <w:lang w:eastAsia="zh-CN"/>
        </w:rPr>
        <w:t xml:space="preserve">EDTA </w:t>
      </w:r>
      <w:r>
        <w:rPr>
          <w:rFonts w:ascii="楷体" w:eastAsia="楷体" w:hAnsi="楷体" w:cs="楷体"/>
          <w:spacing w:val="-2"/>
          <w:sz w:val="45"/>
          <w:szCs w:val="45"/>
          <w:lang w:eastAsia="zh-CN"/>
        </w:rPr>
        <w:t xml:space="preserve">溶液的配制(0.02 </w:t>
      </w:r>
      <w:r>
        <w:rPr>
          <w:rFonts w:ascii="Times New Roman" w:eastAsia="Times New Roman" w:hAnsi="Times New Roman" w:cs="Times New Roman"/>
          <w:spacing w:val="-2"/>
          <w:sz w:val="45"/>
          <w:szCs w:val="45"/>
          <w:lang w:eastAsia="zh-CN"/>
        </w:rPr>
        <w:t>mol·L-¹)</w:t>
      </w:r>
    </w:p>
    <w:p w14:paraId="45CA19F6" w14:textId="77777777" w:rsidR="00ED288C" w:rsidRDefault="00ED288C">
      <w:pPr>
        <w:pStyle w:val="a3"/>
        <w:spacing w:line="302" w:lineRule="auto"/>
        <w:rPr>
          <w:lang w:eastAsia="zh-CN"/>
        </w:rPr>
      </w:pPr>
    </w:p>
    <w:p w14:paraId="7552CE14" w14:textId="77777777" w:rsidR="00ED288C" w:rsidRDefault="00000000">
      <w:pPr>
        <w:spacing w:before="156" w:line="254" w:lineRule="auto"/>
        <w:ind w:left="74" w:right="621" w:firstLine="927"/>
        <w:rPr>
          <w:rFonts w:ascii="宋体" w:eastAsia="宋体" w:hAnsi="宋体" w:cs="宋体" w:hint="eastAsia"/>
          <w:sz w:val="48"/>
          <w:szCs w:val="48"/>
          <w:lang w:eastAsia="zh-CN"/>
        </w:rPr>
      </w:pPr>
      <w:r>
        <w:rPr>
          <w:rFonts w:ascii="宋体" w:eastAsia="宋体" w:hAnsi="宋体" w:cs="宋体"/>
          <w:spacing w:val="-4"/>
          <w:sz w:val="48"/>
          <w:szCs w:val="48"/>
          <w:lang w:eastAsia="zh-CN"/>
        </w:rPr>
        <w:t>在托盘天平上称取乙二胺四乙酸二钠7.6</w:t>
      </w:r>
      <w:r>
        <w:rPr>
          <w:rFonts w:ascii="Times New Roman" w:eastAsia="Times New Roman" w:hAnsi="Times New Roman" w:cs="Times New Roman"/>
          <w:spacing w:val="-4"/>
          <w:sz w:val="48"/>
          <w:szCs w:val="48"/>
          <w:lang w:eastAsia="zh-CN"/>
        </w:rPr>
        <w:t>g,</w:t>
      </w:r>
      <w:r>
        <w:rPr>
          <w:rFonts w:ascii="Times New Roman" w:eastAsia="Times New Roman" w:hAnsi="Times New Roman" w:cs="Times New Roman"/>
          <w:spacing w:val="54"/>
          <w:sz w:val="48"/>
          <w:szCs w:val="48"/>
          <w:lang w:eastAsia="zh-CN"/>
        </w:rPr>
        <w:t xml:space="preserve">  </w:t>
      </w:r>
      <w:r>
        <w:rPr>
          <w:rFonts w:ascii="宋体" w:eastAsia="宋体" w:hAnsi="宋体" w:cs="宋体"/>
          <w:spacing w:val="-4"/>
          <w:sz w:val="48"/>
          <w:szCs w:val="48"/>
          <w:lang w:eastAsia="zh-CN"/>
        </w:rPr>
        <w:t xml:space="preserve">溶解于300～400 </w:t>
      </w:r>
      <w:r>
        <w:rPr>
          <w:rFonts w:ascii="Times New Roman" w:eastAsia="Times New Roman" w:hAnsi="Times New Roman" w:cs="Times New Roman"/>
          <w:spacing w:val="-4"/>
          <w:sz w:val="48"/>
          <w:szCs w:val="48"/>
          <w:lang w:eastAsia="zh-CN"/>
        </w:rPr>
        <w:t>m</w:t>
      </w:r>
      <w:r>
        <w:rPr>
          <w:rFonts w:ascii="Times New Roman" w:eastAsia="Times New Roman" w:hAnsi="Times New Roman" w:cs="Times New Roman"/>
          <w:spacing w:val="-5"/>
          <w:sz w:val="48"/>
          <w:szCs w:val="48"/>
          <w:lang w:eastAsia="zh-CN"/>
        </w:rPr>
        <w:t>L</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5"/>
          <w:sz w:val="48"/>
          <w:szCs w:val="48"/>
          <w:lang w:eastAsia="zh-CN"/>
        </w:rPr>
        <w:t>温水中，稀释至1</w:t>
      </w:r>
      <w:r>
        <w:rPr>
          <w:rFonts w:ascii="Times New Roman" w:eastAsia="Times New Roman" w:hAnsi="Times New Roman" w:cs="Times New Roman"/>
          <w:spacing w:val="-5"/>
          <w:sz w:val="48"/>
          <w:szCs w:val="48"/>
          <w:lang w:eastAsia="zh-CN"/>
        </w:rPr>
        <w:t>L,</w:t>
      </w:r>
      <w:r>
        <w:rPr>
          <w:rFonts w:ascii="Times New Roman" w:eastAsia="Times New Roman" w:hAnsi="Times New Roman" w:cs="Times New Roman"/>
          <w:sz w:val="48"/>
          <w:szCs w:val="48"/>
          <w:lang w:eastAsia="zh-CN"/>
        </w:rPr>
        <w:t xml:space="preserve"> </w:t>
      </w:r>
      <w:r>
        <w:rPr>
          <w:rFonts w:ascii="宋体" w:eastAsia="宋体" w:hAnsi="宋体" w:cs="宋体"/>
          <w:spacing w:val="-3"/>
          <w:sz w:val="48"/>
          <w:szCs w:val="48"/>
          <w:lang w:eastAsia="zh-CN"/>
        </w:rPr>
        <w:t>转移至1</w:t>
      </w:r>
      <w:r>
        <w:rPr>
          <w:rFonts w:ascii="Times New Roman" w:eastAsia="Times New Roman" w:hAnsi="Times New Roman" w:cs="Times New Roman"/>
          <w:spacing w:val="-3"/>
          <w:sz w:val="48"/>
          <w:szCs w:val="48"/>
          <w:lang w:eastAsia="zh-CN"/>
        </w:rPr>
        <w:t xml:space="preserve">L </w:t>
      </w:r>
      <w:r>
        <w:rPr>
          <w:rFonts w:ascii="宋体" w:eastAsia="宋体" w:hAnsi="宋体" w:cs="宋体"/>
          <w:spacing w:val="-3"/>
          <w:sz w:val="48"/>
          <w:szCs w:val="48"/>
          <w:lang w:eastAsia="zh-CN"/>
        </w:rPr>
        <w:t>试剂瓶中，摇匀，备用。</w:t>
      </w:r>
    </w:p>
    <w:p w14:paraId="04B8BBB2" w14:textId="77777777" w:rsidR="00ED288C" w:rsidRDefault="00000000">
      <w:pPr>
        <w:spacing w:before="372" w:line="230" w:lineRule="auto"/>
        <w:ind w:left="1001"/>
        <w:rPr>
          <w:rFonts w:ascii="楷体" w:eastAsia="楷体" w:hAnsi="楷体" w:cs="楷体" w:hint="eastAsia"/>
          <w:sz w:val="50"/>
          <w:szCs w:val="50"/>
          <w:lang w:eastAsia="zh-CN"/>
        </w:rPr>
      </w:pPr>
      <w:r>
        <w:rPr>
          <w:rFonts w:ascii="楷体" w:eastAsia="楷体" w:hAnsi="楷体" w:cs="楷体"/>
          <w:spacing w:val="-11"/>
          <w:sz w:val="50"/>
          <w:szCs w:val="50"/>
          <w:lang w:eastAsia="zh-CN"/>
        </w:rPr>
        <w:t>2.以</w:t>
      </w:r>
      <w:r>
        <w:rPr>
          <w:rFonts w:ascii="楷体" w:eastAsia="楷体" w:hAnsi="楷体" w:cs="楷体"/>
          <w:spacing w:val="-138"/>
          <w:sz w:val="50"/>
          <w:szCs w:val="50"/>
          <w:lang w:eastAsia="zh-CN"/>
        </w:rPr>
        <w:t xml:space="preserve"> </w:t>
      </w:r>
      <w:r>
        <w:rPr>
          <w:rFonts w:ascii="Times New Roman" w:eastAsia="Times New Roman" w:hAnsi="Times New Roman" w:cs="Times New Roman"/>
          <w:spacing w:val="-11"/>
          <w:sz w:val="50"/>
          <w:szCs w:val="50"/>
          <w:lang w:eastAsia="zh-CN"/>
        </w:rPr>
        <w:t>ZnO</w:t>
      </w:r>
      <w:r>
        <w:rPr>
          <w:rFonts w:ascii="Times New Roman" w:eastAsia="Times New Roman" w:hAnsi="Times New Roman" w:cs="Times New Roman"/>
          <w:spacing w:val="-33"/>
          <w:sz w:val="50"/>
          <w:szCs w:val="50"/>
          <w:lang w:eastAsia="zh-CN"/>
        </w:rPr>
        <w:t xml:space="preserve"> </w:t>
      </w:r>
      <w:r>
        <w:rPr>
          <w:rFonts w:ascii="楷体" w:eastAsia="楷体" w:hAnsi="楷体" w:cs="楷体"/>
          <w:spacing w:val="-11"/>
          <w:sz w:val="50"/>
          <w:szCs w:val="50"/>
          <w:lang w:eastAsia="zh-CN"/>
        </w:rPr>
        <w:t>为基准物标定</w:t>
      </w:r>
      <w:r>
        <w:rPr>
          <w:rFonts w:ascii="Times New Roman" w:eastAsia="Times New Roman" w:hAnsi="Times New Roman" w:cs="Times New Roman"/>
          <w:spacing w:val="-11"/>
          <w:sz w:val="50"/>
          <w:szCs w:val="50"/>
          <w:lang w:eastAsia="zh-CN"/>
        </w:rPr>
        <w:t>EDTA</w:t>
      </w:r>
      <w:r>
        <w:rPr>
          <w:rFonts w:ascii="楷体" w:eastAsia="楷体" w:hAnsi="楷体" w:cs="楷体"/>
          <w:spacing w:val="-11"/>
          <w:sz w:val="50"/>
          <w:szCs w:val="50"/>
          <w:lang w:eastAsia="zh-CN"/>
        </w:rPr>
        <w:t>溶液</w:t>
      </w:r>
    </w:p>
    <w:p w14:paraId="3E055AD4" w14:textId="77777777" w:rsidR="00ED288C" w:rsidRDefault="00ED288C">
      <w:pPr>
        <w:pStyle w:val="a3"/>
        <w:spacing w:line="299" w:lineRule="auto"/>
        <w:rPr>
          <w:lang w:eastAsia="zh-CN"/>
        </w:rPr>
      </w:pPr>
    </w:p>
    <w:p w14:paraId="6E7A5593" w14:textId="77777777" w:rsidR="00ED288C" w:rsidRDefault="00000000">
      <w:pPr>
        <w:spacing w:before="153" w:line="253" w:lineRule="auto"/>
        <w:ind w:left="74" w:firstLine="927"/>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(1)锌标准溶液的配制(0.02 </w:t>
      </w:r>
      <w:r>
        <w:rPr>
          <w:rFonts w:ascii="Times New Roman" w:eastAsia="Times New Roman" w:hAnsi="Times New Roman" w:cs="Times New Roman"/>
          <w:spacing w:val="-4"/>
          <w:sz w:val="47"/>
          <w:szCs w:val="47"/>
          <w:lang w:eastAsia="zh-CN"/>
        </w:rPr>
        <w:t xml:space="preserve">mol·L-¹):     </w:t>
      </w:r>
      <w:r>
        <w:rPr>
          <w:rFonts w:ascii="宋体" w:eastAsia="宋体" w:hAnsi="宋体" w:cs="宋体"/>
          <w:spacing w:val="-4"/>
          <w:sz w:val="47"/>
          <w:szCs w:val="47"/>
          <w:lang w:eastAsia="zh-CN"/>
        </w:rPr>
        <w:t>准确称取在80</w:t>
      </w:r>
      <w:r>
        <w:rPr>
          <w:rFonts w:ascii="宋体" w:eastAsia="宋体" w:hAnsi="宋体" w:cs="宋体"/>
          <w:spacing w:val="-5"/>
          <w:sz w:val="47"/>
          <w:szCs w:val="47"/>
          <w:lang w:eastAsia="zh-CN"/>
        </w:rPr>
        <w:t xml:space="preserve">0～1000℃灼烧过(需20 </w:t>
      </w:r>
      <w:r>
        <w:rPr>
          <w:rFonts w:ascii="Times New Roman" w:eastAsia="Times New Roman" w:hAnsi="Times New Roman" w:cs="Times New Roman"/>
          <w:spacing w:val="-5"/>
          <w:sz w:val="47"/>
          <w:szCs w:val="47"/>
          <w:lang w:eastAsia="zh-CN"/>
        </w:rPr>
        <w:t>min</w:t>
      </w:r>
      <w:r>
        <w:rPr>
          <w:rFonts w:ascii="Times New Roman" w:eastAsia="Times New Roman" w:hAnsi="Times New Roman" w:cs="Times New Roman"/>
          <w:spacing w:val="80"/>
          <w:sz w:val="47"/>
          <w:szCs w:val="47"/>
          <w:lang w:eastAsia="zh-CN"/>
        </w:rPr>
        <w:t xml:space="preserve"> </w:t>
      </w:r>
      <w:r>
        <w:rPr>
          <w:rFonts w:ascii="宋体" w:eastAsia="宋体" w:hAnsi="宋体" w:cs="宋体"/>
          <w:spacing w:val="-5"/>
          <w:sz w:val="47"/>
          <w:szCs w:val="47"/>
          <w:lang w:eastAsia="zh-CN"/>
        </w:rPr>
        <w:t>以上)</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的基准物</w:t>
      </w:r>
      <w:r>
        <w:rPr>
          <w:rFonts w:ascii="Times New Roman" w:eastAsia="Times New Roman" w:hAnsi="Times New Roman" w:cs="Times New Roman"/>
          <w:sz w:val="47"/>
          <w:szCs w:val="47"/>
          <w:lang w:eastAsia="zh-CN"/>
        </w:rPr>
        <w:t>ZnO</w:t>
      </w:r>
      <w:r>
        <w:rPr>
          <w:rFonts w:ascii="Times New Roman" w:eastAsia="Times New Roman" w:hAnsi="Times New Roman" w:cs="Times New Roman"/>
          <w:spacing w:val="39"/>
          <w:sz w:val="47"/>
          <w:szCs w:val="47"/>
          <w:lang w:eastAsia="zh-CN"/>
        </w:rPr>
        <w:t xml:space="preserve">  </w:t>
      </w:r>
      <w:r>
        <w:rPr>
          <w:rFonts w:ascii="Times New Roman" w:eastAsia="Times New Roman" w:hAnsi="Times New Roman" w:cs="Times New Roman"/>
          <w:spacing w:val="9"/>
          <w:sz w:val="47"/>
          <w:szCs w:val="47"/>
          <w:lang w:eastAsia="zh-CN"/>
        </w:rPr>
        <w:t>0.5</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0.6g</w:t>
      </w:r>
      <w:r>
        <w:rPr>
          <w:rFonts w:ascii="宋体" w:eastAsia="宋体" w:hAnsi="宋体" w:cs="宋体"/>
          <w:spacing w:val="9"/>
          <w:sz w:val="47"/>
          <w:szCs w:val="47"/>
          <w:lang w:eastAsia="zh-CN"/>
        </w:rPr>
        <w:t xml:space="preserve">于100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1"/>
          <w:sz w:val="47"/>
          <w:szCs w:val="47"/>
          <w:lang w:eastAsia="zh-CN"/>
        </w:rPr>
        <w:t xml:space="preserve"> </w:t>
      </w:r>
      <w:r>
        <w:rPr>
          <w:rFonts w:ascii="宋体" w:eastAsia="宋体" w:hAnsi="宋体" w:cs="宋体"/>
          <w:spacing w:val="9"/>
          <w:sz w:val="47"/>
          <w:szCs w:val="47"/>
          <w:lang w:eastAsia="zh-CN"/>
        </w:rPr>
        <w:t>烧杯中，用少量水润湿，然</w:t>
      </w:r>
      <w:r>
        <w:rPr>
          <w:rFonts w:ascii="宋体" w:eastAsia="宋体" w:hAnsi="宋体" w:cs="宋体"/>
          <w:spacing w:val="8"/>
          <w:sz w:val="47"/>
          <w:szCs w:val="47"/>
          <w:lang w:eastAsia="zh-CN"/>
        </w:rPr>
        <w:t>后逐滴加入1:1</w:t>
      </w:r>
      <w:r>
        <w:rPr>
          <w:rFonts w:ascii="Times New Roman" w:eastAsia="Times New Roman" w:hAnsi="Times New Roman" w:cs="Times New Roman"/>
          <w:sz w:val="47"/>
          <w:szCs w:val="47"/>
          <w:lang w:eastAsia="zh-CN"/>
        </w:rPr>
        <w:t>HC</w:t>
      </w:r>
      <w:r>
        <w:rPr>
          <w:rFonts w:ascii="Times New Roman" w:eastAsia="Times New Roman" w:hAnsi="Times New Roman" w:cs="Times New Roman"/>
          <w:spacing w:val="8"/>
          <w:sz w:val="47"/>
          <w:szCs w:val="47"/>
          <w:lang w:eastAsia="zh-CN"/>
        </w:rPr>
        <w:t>1</w:t>
      </w:r>
      <w:r>
        <w:rPr>
          <w:rFonts w:ascii="宋体" w:eastAsia="宋体" w:hAnsi="宋体" w:cs="宋体"/>
          <w:spacing w:val="8"/>
          <w:sz w:val="47"/>
          <w:szCs w:val="47"/>
          <w:lang w:eastAsia="zh-CN"/>
        </w:rPr>
        <w:t>溶液，</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 xml:space="preserve">边滴加边搅拌至完全溶解。然后，将溶液定量转移至250 </w:t>
      </w:r>
      <w:r>
        <w:rPr>
          <w:rFonts w:ascii="Times New Roman" w:eastAsia="Times New Roman" w:hAnsi="Times New Roman" w:cs="Times New Roman"/>
          <w:spacing w:val="-6"/>
          <w:sz w:val="47"/>
          <w:szCs w:val="47"/>
          <w:lang w:eastAsia="zh-CN"/>
        </w:rPr>
        <w:t xml:space="preserve">mL </w:t>
      </w:r>
      <w:r>
        <w:rPr>
          <w:rFonts w:ascii="宋体" w:eastAsia="宋体" w:hAnsi="宋体" w:cs="宋体"/>
          <w:spacing w:val="-6"/>
          <w:sz w:val="47"/>
          <w:szCs w:val="47"/>
          <w:lang w:eastAsia="zh-CN"/>
        </w:rPr>
        <w:t>容量瓶中，稀释至</w:t>
      </w:r>
      <w:r>
        <w:rPr>
          <w:rFonts w:ascii="宋体" w:eastAsia="宋体" w:hAnsi="宋体" w:cs="宋体"/>
          <w:spacing w:val="-7"/>
          <w:sz w:val="47"/>
          <w:szCs w:val="47"/>
          <w:lang w:eastAsia="zh-CN"/>
        </w:rPr>
        <w:t>刻度并摇匀。</w:t>
      </w:r>
    </w:p>
    <w:p w14:paraId="6631CB15" w14:textId="77777777" w:rsidR="00ED288C" w:rsidRDefault="00000000">
      <w:pPr>
        <w:spacing w:before="160" w:line="246" w:lineRule="auto"/>
        <w:ind w:left="74" w:right="162" w:firstLine="927"/>
        <w:rPr>
          <w:rFonts w:ascii="宋体" w:eastAsia="宋体" w:hAnsi="宋体" w:cs="宋体" w:hint="eastAsia"/>
          <w:sz w:val="47"/>
          <w:szCs w:val="47"/>
          <w:lang w:eastAsia="zh-CN"/>
        </w:rPr>
      </w:pPr>
      <w:r>
        <w:rPr>
          <w:rFonts w:ascii="宋体" w:eastAsia="宋体" w:hAnsi="宋体" w:cs="宋体"/>
          <w:spacing w:val="3"/>
          <w:sz w:val="47"/>
          <w:szCs w:val="47"/>
          <w:lang w:eastAsia="zh-CN"/>
        </w:rPr>
        <w:t xml:space="preserve">(2)标定：移取25.00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3"/>
          <w:sz w:val="47"/>
          <w:szCs w:val="47"/>
          <w:lang w:eastAsia="zh-CN"/>
        </w:rPr>
        <w:t xml:space="preserve">0.02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3"/>
          <w:sz w:val="47"/>
          <w:szCs w:val="47"/>
          <w:lang w:eastAsia="zh-CN"/>
        </w:rPr>
        <w:t>·L-¹</w:t>
      </w:r>
      <w:r>
        <w:rPr>
          <w:rFonts w:ascii="宋体" w:eastAsia="宋体" w:hAnsi="宋体" w:cs="宋体"/>
          <w:spacing w:val="3"/>
          <w:sz w:val="47"/>
          <w:szCs w:val="47"/>
          <w:lang w:eastAsia="zh-CN"/>
        </w:rPr>
        <w:t>锌标准溶液于250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9"/>
          <w:sz w:val="47"/>
          <w:szCs w:val="47"/>
          <w:lang w:eastAsia="zh-CN"/>
        </w:rPr>
        <w:t xml:space="preserve"> </w:t>
      </w:r>
      <w:r>
        <w:rPr>
          <w:rFonts w:ascii="宋体" w:eastAsia="宋体" w:hAnsi="宋体" w:cs="宋体"/>
          <w:spacing w:val="3"/>
          <w:sz w:val="47"/>
          <w:szCs w:val="47"/>
          <w:lang w:eastAsia="zh-CN"/>
        </w:rPr>
        <w:t>锥形瓶中，加30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3"/>
          <w:sz w:val="47"/>
          <w:szCs w:val="47"/>
          <w:lang w:eastAsia="zh-CN"/>
        </w:rPr>
        <w:t>去离子</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水，加2～3滴二甲酚橙指示剂，先加1:1氨水至溶液由黄色变为橙色(不能多加，若多加再</w:t>
      </w:r>
    </w:p>
    <w:p w14:paraId="1F48C703" w14:textId="77777777" w:rsidR="00ED288C" w:rsidRDefault="00ED288C">
      <w:pPr>
        <w:spacing w:line="246" w:lineRule="auto"/>
        <w:rPr>
          <w:rFonts w:ascii="宋体" w:eastAsia="宋体" w:hAnsi="宋体" w:cs="宋体" w:hint="eastAsia"/>
          <w:sz w:val="47"/>
          <w:szCs w:val="47"/>
          <w:lang w:eastAsia="zh-CN"/>
        </w:rPr>
        <w:sectPr w:rsidR="00ED288C">
          <w:headerReference w:type="default" r:id="rId217"/>
          <w:pgSz w:w="20866" w:h="31680"/>
          <w:pgMar w:top="2178" w:right="585" w:bottom="400" w:left="1372" w:header="942" w:footer="0" w:gutter="0"/>
          <w:cols w:space="720"/>
        </w:sectPr>
      </w:pPr>
    </w:p>
    <w:p w14:paraId="46078486" w14:textId="77777777" w:rsidR="00ED288C" w:rsidRDefault="00000000">
      <w:pPr>
        <w:spacing w:before="86" w:line="216" w:lineRule="auto"/>
        <w:ind w:left="58"/>
        <w:rPr>
          <w:rFonts w:ascii="宋体" w:eastAsia="宋体" w:hAnsi="宋体" w:cs="宋体" w:hint="eastAsia"/>
          <w:sz w:val="48"/>
          <w:szCs w:val="48"/>
          <w:lang w:eastAsia="zh-CN"/>
        </w:rPr>
      </w:pPr>
      <w:r>
        <w:rPr>
          <w:rFonts w:ascii="宋体" w:eastAsia="宋体" w:hAnsi="宋体" w:cs="宋体"/>
          <w:sz w:val="48"/>
          <w:szCs w:val="48"/>
          <w:lang w:eastAsia="zh-CN"/>
        </w:rPr>
        <w:lastRenderedPageBreak/>
        <w:t>用</w:t>
      </w:r>
      <w:r>
        <w:rPr>
          <w:rFonts w:ascii="宋体" w:eastAsia="宋体" w:hAnsi="宋体" w:cs="宋体"/>
          <w:spacing w:val="-44"/>
          <w:sz w:val="48"/>
          <w:szCs w:val="48"/>
          <w:lang w:eastAsia="zh-CN"/>
        </w:rPr>
        <w:t xml:space="preserve"> </w:t>
      </w:r>
      <w:r>
        <w:rPr>
          <w:rFonts w:ascii="宋体" w:eastAsia="宋体" w:hAnsi="宋体" w:cs="宋体"/>
          <w:sz w:val="48"/>
          <w:szCs w:val="48"/>
          <w:lang w:eastAsia="zh-CN"/>
        </w:rPr>
        <w:t>1 :</w:t>
      </w:r>
      <w:r>
        <w:rPr>
          <w:rFonts w:ascii="宋体" w:eastAsia="宋体" w:hAnsi="宋体" w:cs="宋体"/>
          <w:spacing w:val="-60"/>
          <w:sz w:val="48"/>
          <w:szCs w:val="48"/>
          <w:lang w:eastAsia="zh-CN"/>
        </w:rPr>
        <w:t xml:space="preserve"> </w:t>
      </w:r>
      <w:r>
        <w:rPr>
          <w:rFonts w:ascii="宋体" w:eastAsia="宋体" w:hAnsi="宋体" w:cs="宋体"/>
          <w:sz w:val="48"/>
          <w:szCs w:val="48"/>
          <w:lang w:eastAsia="zh-CN"/>
        </w:rPr>
        <w:t>1</w:t>
      </w:r>
      <w:r>
        <w:rPr>
          <w:rFonts w:ascii="Times New Roman" w:eastAsia="Times New Roman" w:hAnsi="Times New Roman" w:cs="Times New Roman"/>
          <w:sz w:val="48"/>
          <w:szCs w:val="48"/>
          <w:lang w:eastAsia="zh-CN"/>
        </w:rPr>
        <w:t>HCI</w:t>
      </w:r>
      <w:r>
        <w:rPr>
          <w:rFonts w:ascii="宋体" w:eastAsia="宋体" w:hAnsi="宋体" w:cs="宋体"/>
          <w:sz w:val="48"/>
          <w:szCs w:val="48"/>
          <w:lang w:eastAsia="zh-CN"/>
        </w:rPr>
        <w:t>溶液回滴),然后滴加200</w:t>
      </w:r>
      <w:r>
        <w:rPr>
          <w:rFonts w:ascii="Times New Roman" w:eastAsia="Times New Roman" w:hAnsi="Times New Roman" w:cs="Times New Roman"/>
          <w:sz w:val="48"/>
          <w:szCs w:val="48"/>
          <w:lang w:eastAsia="zh-CN"/>
        </w:rPr>
        <w:t>g·L-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z w:val="48"/>
          <w:szCs w:val="48"/>
          <w:lang w:eastAsia="zh-CN"/>
        </w:rPr>
        <w:t>¹</w:t>
      </w:r>
      <w:r>
        <w:rPr>
          <w:rFonts w:ascii="Times New Roman" w:eastAsia="Times New Roman" w:hAnsi="Times New Roman" w:cs="Times New Roman"/>
          <w:spacing w:val="41"/>
          <w:sz w:val="48"/>
          <w:szCs w:val="48"/>
          <w:lang w:eastAsia="zh-CN"/>
        </w:rPr>
        <w:t xml:space="preserve">  </w:t>
      </w:r>
      <w:r>
        <w:rPr>
          <w:rFonts w:ascii="宋体" w:eastAsia="宋体" w:hAnsi="宋体" w:cs="宋体"/>
          <w:sz w:val="48"/>
          <w:szCs w:val="48"/>
          <w:lang w:eastAsia="zh-CN"/>
        </w:rPr>
        <w:t>六次甲基四胺溶液至呈稳定的紫红色，再过量</w:t>
      </w:r>
    </w:p>
    <w:p w14:paraId="2973D8A1" w14:textId="77777777" w:rsidR="00ED288C" w:rsidRDefault="00000000">
      <w:pPr>
        <w:spacing w:before="106" w:line="215" w:lineRule="auto"/>
        <w:ind w:left="58"/>
        <w:rPr>
          <w:rFonts w:ascii="宋体" w:eastAsia="宋体" w:hAnsi="宋体" w:cs="宋体" w:hint="eastAsia"/>
          <w:sz w:val="48"/>
          <w:szCs w:val="48"/>
          <w:lang w:eastAsia="zh-CN"/>
        </w:rPr>
      </w:pPr>
      <w:r>
        <w:rPr>
          <w:rFonts w:ascii="宋体" w:eastAsia="宋体" w:hAnsi="宋体" w:cs="宋体"/>
          <w:spacing w:val="-6"/>
          <w:sz w:val="48"/>
          <w:szCs w:val="48"/>
          <w:lang w:eastAsia="zh-CN"/>
        </w:rPr>
        <w:t>3</w:t>
      </w:r>
      <w:r>
        <w:rPr>
          <w:rFonts w:ascii="宋体" w:eastAsia="宋体" w:hAnsi="宋体" w:cs="宋体"/>
          <w:spacing w:val="-116"/>
          <w:sz w:val="48"/>
          <w:szCs w:val="48"/>
          <w:lang w:eastAsia="zh-CN"/>
        </w:rPr>
        <w:t xml:space="preserve"> </w:t>
      </w:r>
      <w:r>
        <w:rPr>
          <w:rFonts w:ascii="Times New Roman" w:eastAsia="Times New Roman" w:hAnsi="Times New Roman" w:cs="Times New Roman"/>
          <w:spacing w:val="-6"/>
          <w:sz w:val="48"/>
          <w:szCs w:val="48"/>
          <w:lang w:eastAsia="zh-CN"/>
        </w:rPr>
        <w:t>mL,</w:t>
      </w:r>
      <w:r>
        <w:rPr>
          <w:rFonts w:ascii="Times New Roman" w:eastAsia="Times New Roman" w:hAnsi="Times New Roman" w:cs="Times New Roman"/>
          <w:spacing w:val="98"/>
          <w:sz w:val="48"/>
          <w:szCs w:val="48"/>
          <w:lang w:eastAsia="zh-CN"/>
        </w:rPr>
        <w:t xml:space="preserve"> </w:t>
      </w:r>
      <w:r>
        <w:rPr>
          <w:rFonts w:ascii="宋体" w:eastAsia="宋体" w:hAnsi="宋体" w:cs="宋体"/>
          <w:spacing w:val="-6"/>
          <w:sz w:val="48"/>
          <w:szCs w:val="48"/>
          <w:lang w:eastAsia="zh-CN"/>
        </w:rPr>
        <w:t xml:space="preserve">用 </w:t>
      </w:r>
      <w:r>
        <w:rPr>
          <w:rFonts w:ascii="Times New Roman" w:eastAsia="Times New Roman" w:hAnsi="Times New Roman" w:cs="Times New Roman"/>
          <w:spacing w:val="-6"/>
          <w:sz w:val="48"/>
          <w:szCs w:val="48"/>
          <w:lang w:eastAsia="zh-CN"/>
        </w:rPr>
        <w:t>EDTA</w:t>
      </w:r>
      <w:r>
        <w:rPr>
          <w:rFonts w:ascii="宋体" w:eastAsia="宋体" w:hAnsi="宋体" w:cs="宋体"/>
          <w:spacing w:val="-6"/>
          <w:sz w:val="48"/>
          <w:szCs w:val="48"/>
          <w:lang w:eastAsia="zh-CN"/>
        </w:rPr>
        <w:t>溶液滴定至溶液由紫红色变亮黄色</w:t>
      </w:r>
      <w:r>
        <w:rPr>
          <w:rFonts w:ascii="宋体" w:eastAsia="宋体" w:hAnsi="宋体" w:cs="宋体"/>
          <w:spacing w:val="-7"/>
          <w:sz w:val="48"/>
          <w:szCs w:val="48"/>
          <w:lang w:eastAsia="zh-CN"/>
        </w:rPr>
        <w:t>，即为终点。平行测定3次。</w:t>
      </w:r>
    </w:p>
    <w:p w14:paraId="5C4A6B0F" w14:textId="77777777" w:rsidR="00ED288C" w:rsidRDefault="00ED288C">
      <w:pPr>
        <w:pStyle w:val="a3"/>
        <w:spacing w:line="362" w:lineRule="auto"/>
        <w:rPr>
          <w:lang w:eastAsia="zh-CN"/>
        </w:rPr>
      </w:pPr>
    </w:p>
    <w:p w14:paraId="2DF9FEBC" w14:textId="77777777" w:rsidR="00ED288C" w:rsidRDefault="00000000">
      <w:pPr>
        <w:spacing w:before="156" w:line="230" w:lineRule="auto"/>
        <w:ind w:left="998"/>
        <w:rPr>
          <w:rFonts w:ascii="楷体" w:eastAsia="楷体" w:hAnsi="楷体" w:cs="楷体" w:hint="eastAsia"/>
          <w:sz w:val="48"/>
          <w:szCs w:val="48"/>
          <w:lang w:eastAsia="zh-CN"/>
        </w:rPr>
      </w:pPr>
      <w:r>
        <w:rPr>
          <w:rFonts w:ascii="楷体" w:eastAsia="楷体" w:hAnsi="楷体" w:cs="楷体"/>
          <w:spacing w:val="1"/>
          <w:sz w:val="48"/>
          <w:szCs w:val="48"/>
          <w:lang w:eastAsia="zh-CN"/>
        </w:rPr>
        <w:t>3.</w:t>
      </w:r>
      <w:r>
        <w:rPr>
          <w:rFonts w:ascii="楷体" w:eastAsia="楷体" w:hAnsi="楷体" w:cs="楷体"/>
          <w:spacing w:val="-142"/>
          <w:sz w:val="48"/>
          <w:szCs w:val="48"/>
          <w:lang w:eastAsia="zh-CN"/>
        </w:rPr>
        <w:t xml:space="preserve"> </w:t>
      </w:r>
      <w:r>
        <w:rPr>
          <w:rFonts w:ascii="楷体" w:eastAsia="楷体" w:hAnsi="楷体" w:cs="楷体"/>
          <w:spacing w:val="1"/>
          <w:sz w:val="48"/>
          <w:szCs w:val="48"/>
          <w:lang w:eastAsia="zh-CN"/>
        </w:rPr>
        <w:t>以</w:t>
      </w:r>
      <w:r>
        <w:rPr>
          <w:rFonts w:ascii="楷体" w:eastAsia="楷体" w:hAnsi="楷体" w:cs="楷体"/>
          <w:spacing w:val="-62"/>
          <w:sz w:val="48"/>
          <w:szCs w:val="48"/>
          <w:lang w:eastAsia="zh-CN"/>
        </w:rPr>
        <w:t xml:space="preserve"> </w:t>
      </w:r>
      <w:r>
        <w:rPr>
          <w:rFonts w:ascii="Times New Roman" w:eastAsia="Times New Roman" w:hAnsi="Times New Roman" w:cs="Times New Roman"/>
          <w:sz w:val="48"/>
          <w:szCs w:val="48"/>
          <w:lang w:eastAsia="zh-CN"/>
        </w:rPr>
        <w:t>CaCO</w:t>
      </w:r>
      <w:r>
        <w:rPr>
          <w:rFonts w:ascii="Times New Roman" w:eastAsia="Times New Roman" w:hAnsi="Times New Roman" w:cs="Times New Roman"/>
          <w:spacing w:val="1"/>
          <w:sz w:val="48"/>
          <w:szCs w:val="48"/>
          <w:lang w:eastAsia="zh-CN"/>
        </w:rPr>
        <w:t>₃</w:t>
      </w:r>
      <w:r>
        <w:rPr>
          <w:rFonts w:ascii="楷体" w:eastAsia="楷体" w:hAnsi="楷体" w:cs="楷体"/>
          <w:spacing w:val="1"/>
          <w:sz w:val="48"/>
          <w:szCs w:val="48"/>
          <w:lang w:eastAsia="zh-CN"/>
        </w:rPr>
        <w:t>为基准物标定</w:t>
      </w:r>
      <w:r>
        <w:rPr>
          <w:rFonts w:ascii="Times New Roman" w:eastAsia="Times New Roman" w:hAnsi="Times New Roman" w:cs="Times New Roman"/>
          <w:sz w:val="48"/>
          <w:szCs w:val="48"/>
          <w:lang w:eastAsia="zh-CN"/>
        </w:rPr>
        <w:t>EDTA</w:t>
      </w:r>
      <w:r>
        <w:rPr>
          <w:rFonts w:ascii="楷体" w:eastAsia="楷体" w:hAnsi="楷体" w:cs="楷体"/>
          <w:spacing w:val="1"/>
          <w:sz w:val="48"/>
          <w:szCs w:val="48"/>
          <w:lang w:eastAsia="zh-CN"/>
        </w:rPr>
        <w:t>溶液</w:t>
      </w:r>
    </w:p>
    <w:p w14:paraId="6AAE356E" w14:textId="77777777" w:rsidR="00ED288C" w:rsidRDefault="00ED288C">
      <w:pPr>
        <w:pStyle w:val="a3"/>
        <w:spacing w:line="241" w:lineRule="auto"/>
        <w:rPr>
          <w:lang w:eastAsia="zh-CN"/>
        </w:rPr>
      </w:pPr>
    </w:p>
    <w:p w14:paraId="3844B393" w14:textId="77777777" w:rsidR="00ED288C" w:rsidRDefault="00000000">
      <w:pPr>
        <w:spacing w:before="157" w:line="258" w:lineRule="auto"/>
        <w:ind w:left="58" w:right="106" w:firstLine="939"/>
        <w:rPr>
          <w:rFonts w:ascii="宋体" w:eastAsia="宋体" w:hAnsi="宋体" w:cs="宋体" w:hint="eastAsia"/>
          <w:sz w:val="48"/>
          <w:szCs w:val="48"/>
          <w:lang w:eastAsia="zh-CN"/>
        </w:rPr>
      </w:pPr>
      <w:r>
        <w:rPr>
          <w:rFonts w:ascii="Times New Roman" w:eastAsia="Times New Roman" w:hAnsi="Times New Roman" w:cs="Times New Roman"/>
          <w:spacing w:val="-6"/>
          <w:sz w:val="48"/>
          <w:szCs w:val="48"/>
          <w:lang w:eastAsia="zh-CN"/>
        </w:rPr>
        <w:t>(1)0.02   mol·L-¹</w:t>
      </w:r>
      <w:r>
        <w:rPr>
          <w:rFonts w:ascii="Times New Roman" w:eastAsia="Times New Roman" w:hAnsi="Times New Roman" w:cs="Times New Roman"/>
          <w:spacing w:val="-31"/>
          <w:sz w:val="48"/>
          <w:szCs w:val="48"/>
          <w:lang w:eastAsia="zh-CN"/>
        </w:rPr>
        <w:t xml:space="preserve"> </w:t>
      </w:r>
      <w:r>
        <w:rPr>
          <w:rFonts w:ascii="宋体" w:eastAsia="宋体" w:hAnsi="宋体" w:cs="宋体"/>
          <w:spacing w:val="-6"/>
          <w:sz w:val="48"/>
          <w:szCs w:val="48"/>
          <w:lang w:eastAsia="zh-CN"/>
        </w:rPr>
        <w:t>钙标准溶液的配制：将碳酸钙基准物置于称量瓶中，在110℃干燥2</w:t>
      </w:r>
      <w:r>
        <w:rPr>
          <w:rFonts w:ascii="Times New Roman" w:eastAsia="Times New Roman" w:hAnsi="Times New Roman" w:cs="Times New Roman"/>
          <w:spacing w:val="-6"/>
          <w:sz w:val="48"/>
          <w:szCs w:val="48"/>
          <w:lang w:eastAsia="zh-CN"/>
        </w:rPr>
        <w:t>h,</w:t>
      </w:r>
      <w:r>
        <w:rPr>
          <w:rFonts w:ascii="Times New Roman" w:eastAsia="Times New Roman" w:hAnsi="Times New Roman" w:cs="Times New Roman"/>
          <w:sz w:val="48"/>
          <w:szCs w:val="48"/>
          <w:lang w:eastAsia="zh-CN"/>
        </w:rPr>
        <w:t xml:space="preserve">    </w:t>
      </w:r>
      <w:r>
        <w:rPr>
          <w:rFonts w:ascii="宋体" w:eastAsia="宋体" w:hAnsi="宋体" w:cs="宋体"/>
          <w:spacing w:val="-16"/>
          <w:sz w:val="48"/>
          <w:szCs w:val="48"/>
          <w:lang w:eastAsia="zh-CN"/>
        </w:rPr>
        <w:t>于干燥器中冷却。准确称取0.5～0.6</w:t>
      </w:r>
      <w:r>
        <w:rPr>
          <w:rFonts w:ascii="Times New Roman" w:eastAsia="Times New Roman" w:hAnsi="Times New Roman" w:cs="Times New Roman"/>
          <w:spacing w:val="-16"/>
          <w:sz w:val="48"/>
          <w:szCs w:val="48"/>
          <w:lang w:eastAsia="zh-CN"/>
        </w:rPr>
        <w:t>g(</w:t>
      </w:r>
      <w:r>
        <w:rPr>
          <w:rFonts w:ascii="宋体" w:eastAsia="宋体" w:hAnsi="宋体" w:cs="宋体"/>
          <w:spacing w:val="-16"/>
          <w:sz w:val="48"/>
          <w:szCs w:val="48"/>
          <w:lang w:eastAsia="zh-CN"/>
        </w:rPr>
        <w:t>准确称至小数点后四位)于小</w:t>
      </w:r>
      <w:r>
        <w:rPr>
          <w:rFonts w:ascii="宋体" w:eastAsia="宋体" w:hAnsi="宋体" w:cs="宋体"/>
          <w:spacing w:val="-17"/>
          <w:sz w:val="48"/>
          <w:szCs w:val="48"/>
          <w:lang w:eastAsia="zh-CN"/>
        </w:rPr>
        <w:t>烧杯中，加水润湿，盖上</w:t>
      </w:r>
      <w:r>
        <w:rPr>
          <w:rFonts w:ascii="宋体" w:eastAsia="宋体" w:hAnsi="宋体" w:cs="宋体"/>
          <w:sz w:val="48"/>
          <w:szCs w:val="48"/>
          <w:lang w:eastAsia="zh-CN"/>
        </w:rPr>
        <w:t xml:space="preserve"> </w:t>
      </w:r>
      <w:r>
        <w:rPr>
          <w:rFonts w:ascii="宋体" w:eastAsia="宋体" w:hAnsi="宋体" w:cs="宋体"/>
          <w:spacing w:val="-23"/>
          <w:sz w:val="48"/>
          <w:szCs w:val="48"/>
          <w:lang w:eastAsia="zh-CN"/>
        </w:rPr>
        <w:t>表面皿，再从烧杯嘴边逐滴加入(为了防止反应过于激烈而使产生的</w:t>
      </w:r>
      <w:r>
        <w:rPr>
          <w:rFonts w:ascii="Times New Roman" w:eastAsia="Times New Roman" w:hAnsi="Times New Roman" w:cs="Times New Roman"/>
          <w:spacing w:val="-23"/>
          <w:sz w:val="48"/>
          <w:szCs w:val="48"/>
          <w:lang w:eastAsia="zh-CN"/>
        </w:rPr>
        <w:t>CO₂</w:t>
      </w:r>
      <w:r>
        <w:rPr>
          <w:rFonts w:ascii="宋体" w:eastAsia="宋体" w:hAnsi="宋体" w:cs="宋体"/>
          <w:spacing w:val="-23"/>
          <w:sz w:val="48"/>
          <w:szCs w:val="48"/>
          <w:lang w:eastAsia="zh-CN"/>
        </w:rPr>
        <w:t>气泡溅起，造成</w:t>
      </w:r>
      <w:r>
        <w:rPr>
          <w:rFonts w:ascii="Times New Roman" w:eastAsia="Times New Roman" w:hAnsi="Times New Roman" w:cs="Times New Roman"/>
          <w:spacing w:val="-23"/>
          <w:sz w:val="48"/>
          <w:szCs w:val="48"/>
          <w:lang w:eastAsia="zh-CN"/>
        </w:rPr>
        <w:t>C</w:t>
      </w:r>
      <w:r>
        <w:rPr>
          <w:rFonts w:ascii="Times New Roman" w:eastAsia="Times New Roman" w:hAnsi="Times New Roman" w:cs="Times New Roman"/>
          <w:spacing w:val="-24"/>
          <w:sz w:val="48"/>
          <w:szCs w:val="48"/>
          <w:lang w:eastAsia="zh-CN"/>
        </w:rPr>
        <w:t>aCO₃</w:t>
      </w:r>
      <w:r>
        <w:rPr>
          <w:rFonts w:ascii="Times New Roman" w:eastAsia="Times New Roman" w:hAnsi="Times New Roman" w:cs="Times New Roman"/>
          <w:sz w:val="48"/>
          <w:szCs w:val="48"/>
          <w:lang w:eastAsia="zh-CN"/>
        </w:rPr>
        <w:t xml:space="preserve"> </w:t>
      </w:r>
      <w:r>
        <w:rPr>
          <w:rFonts w:ascii="宋体" w:eastAsia="宋体" w:hAnsi="宋体" w:cs="宋体"/>
          <w:spacing w:val="-8"/>
          <w:sz w:val="48"/>
          <w:szCs w:val="48"/>
          <w:lang w:eastAsia="zh-CN"/>
        </w:rPr>
        <w:t xml:space="preserve">粉末损失)数毫升1:1 </w:t>
      </w:r>
      <w:r>
        <w:rPr>
          <w:rFonts w:ascii="Times New Roman" w:eastAsia="Times New Roman" w:hAnsi="Times New Roman" w:cs="Times New Roman"/>
          <w:spacing w:val="-8"/>
          <w:sz w:val="48"/>
          <w:szCs w:val="48"/>
          <w:lang w:eastAsia="zh-CN"/>
        </w:rPr>
        <w:t>HCl</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8"/>
          <w:sz w:val="48"/>
          <w:szCs w:val="48"/>
          <w:lang w:eastAsia="zh-CN"/>
        </w:rPr>
        <w:t>溶液至完全溶解，用去离子水把可能溅到表面皿上的溶液淋洗入</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 xml:space="preserve">杯中，加热至沸，待冷却后移入250 </w:t>
      </w:r>
      <w:r>
        <w:rPr>
          <w:rFonts w:ascii="Times New Roman" w:eastAsia="Times New Roman" w:hAnsi="Times New Roman" w:cs="Times New Roman"/>
          <w:spacing w:val="-15"/>
          <w:sz w:val="48"/>
          <w:szCs w:val="48"/>
          <w:lang w:eastAsia="zh-CN"/>
        </w:rPr>
        <w:t xml:space="preserve">mL </w:t>
      </w:r>
      <w:r>
        <w:rPr>
          <w:rFonts w:ascii="宋体" w:eastAsia="宋体" w:hAnsi="宋体" w:cs="宋体"/>
          <w:spacing w:val="-15"/>
          <w:sz w:val="48"/>
          <w:szCs w:val="48"/>
          <w:lang w:eastAsia="zh-CN"/>
        </w:rPr>
        <w:t>容量瓶中，稀释至刻度，摇匀。</w:t>
      </w:r>
    </w:p>
    <w:p w14:paraId="3EA9D67C" w14:textId="77777777" w:rsidR="00ED288C" w:rsidRDefault="00000000">
      <w:pPr>
        <w:spacing w:before="153" w:line="252" w:lineRule="auto"/>
        <w:ind w:left="58" w:right="101" w:firstLine="939"/>
        <w:rPr>
          <w:rFonts w:ascii="宋体" w:eastAsia="宋体" w:hAnsi="宋体" w:cs="宋体" w:hint="eastAsia"/>
          <w:sz w:val="48"/>
          <w:szCs w:val="48"/>
          <w:lang w:eastAsia="zh-CN"/>
        </w:rPr>
      </w:pPr>
      <w:r>
        <w:rPr>
          <w:rFonts w:ascii="宋体" w:eastAsia="宋体" w:hAnsi="宋体" w:cs="宋体"/>
          <w:spacing w:val="-5"/>
          <w:sz w:val="48"/>
          <w:szCs w:val="48"/>
          <w:lang w:eastAsia="zh-CN"/>
        </w:rPr>
        <w:t>(2)标定：用移液管移取25.00</w:t>
      </w:r>
      <w:r>
        <w:rPr>
          <w:rFonts w:ascii="Times New Roman" w:eastAsia="Times New Roman" w:hAnsi="Times New Roman" w:cs="Times New Roman"/>
          <w:spacing w:val="-5"/>
          <w:sz w:val="48"/>
          <w:szCs w:val="48"/>
          <w:lang w:eastAsia="zh-CN"/>
        </w:rPr>
        <w:t>mL0.02   mol·L-¹</w:t>
      </w:r>
      <w:r>
        <w:rPr>
          <w:rFonts w:ascii="宋体" w:eastAsia="宋体" w:hAnsi="宋体" w:cs="宋体"/>
          <w:spacing w:val="-5"/>
          <w:sz w:val="48"/>
          <w:szCs w:val="48"/>
          <w:lang w:eastAsia="zh-CN"/>
        </w:rPr>
        <w:t>钙标准溶液，置于锥形瓶中，加入10</w:t>
      </w:r>
      <w:r>
        <w:rPr>
          <w:rFonts w:ascii="Times New Roman" w:eastAsia="Times New Roman" w:hAnsi="Times New Roman" w:cs="Times New Roman"/>
          <w:spacing w:val="-5"/>
          <w:sz w:val="48"/>
          <w:szCs w:val="48"/>
          <w:lang w:eastAsia="zh-CN"/>
        </w:rPr>
        <w:t>mL</w:t>
      </w:r>
      <w:r>
        <w:rPr>
          <w:rFonts w:ascii="Times New Roman" w:eastAsia="Times New Roman" w:hAnsi="Times New Roman" w:cs="Times New Roman"/>
          <w:spacing w:val="4"/>
          <w:sz w:val="48"/>
          <w:szCs w:val="48"/>
          <w:lang w:eastAsia="zh-CN"/>
        </w:rPr>
        <w:t xml:space="preserve"> </w:t>
      </w:r>
      <w:r>
        <w:rPr>
          <w:rFonts w:ascii="Times New Roman" w:eastAsia="Times New Roman" w:hAnsi="Times New Roman" w:cs="Times New Roman"/>
          <w:spacing w:val="-2"/>
          <w:sz w:val="48"/>
          <w:szCs w:val="48"/>
          <w:lang w:eastAsia="zh-CN"/>
        </w:rPr>
        <w:t>pH=10</w:t>
      </w:r>
      <w:r>
        <w:rPr>
          <w:rFonts w:ascii="宋体" w:eastAsia="宋体" w:hAnsi="宋体" w:cs="宋体"/>
          <w:spacing w:val="-2"/>
          <w:sz w:val="48"/>
          <w:szCs w:val="48"/>
          <w:lang w:eastAsia="zh-CN"/>
        </w:rPr>
        <w:t>的</w:t>
      </w:r>
      <w:r>
        <w:rPr>
          <w:rFonts w:ascii="宋体" w:eastAsia="宋体" w:hAnsi="宋体" w:cs="宋体"/>
          <w:spacing w:val="-130"/>
          <w:sz w:val="48"/>
          <w:szCs w:val="48"/>
          <w:lang w:eastAsia="zh-CN"/>
        </w:rPr>
        <w:t xml:space="preserve"> </w:t>
      </w:r>
      <w:r>
        <w:rPr>
          <w:rFonts w:ascii="Times New Roman" w:eastAsia="Times New Roman" w:hAnsi="Times New Roman" w:cs="Times New Roman"/>
          <w:spacing w:val="-2"/>
          <w:sz w:val="48"/>
          <w:szCs w:val="48"/>
          <w:lang w:eastAsia="zh-CN"/>
        </w:rPr>
        <w:t>NH₃-NH₄Cl</w:t>
      </w:r>
      <w:r>
        <w:rPr>
          <w:rFonts w:ascii="宋体" w:eastAsia="宋体" w:hAnsi="宋体" w:cs="宋体"/>
          <w:spacing w:val="-2"/>
          <w:sz w:val="48"/>
          <w:szCs w:val="48"/>
          <w:lang w:eastAsia="zh-CN"/>
        </w:rPr>
        <w:t>缓冲溶液(内含</w:t>
      </w:r>
      <w:r>
        <w:rPr>
          <w:rFonts w:ascii="Times New Roman" w:eastAsia="Times New Roman" w:hAnsi="Times New Roman" w:cs="Times New Roman"/>
          <w:spacing w:val="-2"/>
          <w:sz w:val="48"/>
          <w:szCs w:val="48"/>
          <w:lang w:eastAsia="zh-CN"/>
        </w:rPr>
        <w:t>Mg-EDTA</w:t>
      </w:r>
      <w:r>
        <w:rPr>
          <w:rFonts w:ascii="宋体" w:eastAsia="宋体" w:hAnsi="宋体" w:cs="宋体"/>
          <w:spacing w:val="-2"/>
          <w:sz w:val="48"/>
          <w:szCs w:val="48"/>
          <w:lang w:eastAsia="zh-CN"/>
        </w:rPr>
        <w:t>溶液),加入适量铬黑</w:t>
      </w:r>
      <w:r>
        <w:rPr>
          <w:rFonts w:ascii="Times New Roman" w:eastAsia="Times New Roman" w:hAnsi="Times New Roman" w:cs="Times New Roman"/>
          <w:spacing w:val="-2"/>
          <w:sz w:val="48"/>
          <w:szCs w:val="48"/>
          <w:lang w:eastAsia="zh-CN"/>
        </w:rPr>
        <w:t xml:space="preserve">T </w:t>
      </w:r>
      <w:r>
        <w:rPr>
          <w:rFonts w:ascii="宋体" w:eastAsia="宋体" w:hAnsi="宋体" w:cs="宋体"/>
          <w:spacing w:val="-2"/>
          <w:sz w:val="48"/>
          <w:szCs w:val="48"/>
          <w:lang w:eastAsia="zh-CN"/>
        </w:rPr>
        <w:t>指示剂(使锥形瓶内有</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较明显的红色即可),立即用</w:t>
      </w:r>
      <w:r>
        <w:rPr>
          <w:rFonts w:ascii="宋体" w:eastAsia="宋体" w:hAnsi="宋体" w:cs="宋体"/>
          <w:spacing w:val="-129"/>
          <w:sz w:val="48"/>
          <w:szCs w:val="48"/>
          <w:lang w:eastAsia="zh-CN"/>
        </w:rPr>
        <w:t xml:space="preserve"> </w:t>
      </w:r>
      <w:r>
        <w:rPr>
          <w:rFonts w:ascii="Times New Roman" w:eastAsia="Times New Roman" w:hAnsi="Times New Roman" w:cs="Times New Roman"/>
          <w:spacing w:val="-9"/>
          <w:sz w:val="48"/>
          <w:szCs w:val="48"/>
          <w:lang w:eastAsia="zh-CN"/>
        </w:rPr>
        <w:t>EDTA</w:t>
      </w:r>
      <w:r>
        <w:rPr>
          <w:rFonts w:ascii="Times New Roman" w:eastAsia="Times New Roman" w:hAnsi="Times New Roman" w:cs="Times New Roman"/>
          <w:spacing w:val="45"/>
          <w:sz w:val="48"/>
          <w:szCs w:val="48"/>
          <w:lang w:eastAsia="zh-CN"/>
        </w:rPr>
        <w:t xml:space="preserve"> </w:t>
      </w:r>
      <w:r>
        <w:rPr>
          <w:rFonts w:ascii="宋体" w:eastAsia="宋体" w:hAnsi="宋体" w:cs="宋体"/>
          <w:spacing w:val="-9"/>
          <w:sz w:val="48"/>
          <w:szCs w:val="48"/>
          <w:lang w:eastAsia="zh-CN"/>
        </w:rPr>
        <w:t>溶液滴定至红色变为纯蓝色即为终点，</w:t>
      </w:r>
      <w:r>
        <w:rPr>
          <w:rFonts w:ascii="宋体" w:eastAsia="宋体" w:hAnsi="宋体" w:cs="宋体"/>
          <w:spacing w:val="-10"/>
          <w:sz w:val="48"/>
          <w:szCs w:val="48"/>
          <w:lang w:eastAsia="zh-CN"/>
        </w:rPr>
        <w:t>记下</w:t>
      </w:r>
      <w:r>
        <w:rPr>
          <w:rFonts w:ascii="宋体" w:eastAsia="宋体" w:hAnsi="宋体" w:cs="宋体"/>
          <w:spacing w:val="-64"/>
          <w:sz w:val="48"/>
          <w:szCs w:val="48"/>
          <w:lang w:eastAsia="zh-CN"/>
        </w:rPr>
        <w:t xml:space="preserve"> </w:t>
      </w:r>
      <w:r>
        <w:rPr>
          <w:rFonts w:ascii="Times New Roman" w:eastAsia="Times New Roman" w:hAnsi="Times New Roman" w:cs="Times New Roman"/>
          <w:spacing w:val="-10"/>
          <w:sz w:val="48"/>
          <w:szCs w:val="48"/>
          <w:lang w:eastAsia="zh-CN"/>
        </w:rPr>
        <w:t>EDTA</w:t>
      </w:r>
      <w:r>
        <w:rPr>
          <w:rFonts w:ascii="Times New Roman" w:eastAsia="Times New Roman" w:hAnsi="Times New Roman" w:cs="Times New Roman"/>
          <w:spacing w:val="45"/>
          <w:sz w:val="48"/>
          <w:szCs w:val="48"/>
          <w:lang w:eastAsia="zh-CN"/>
        </w:rPr>
        <w:t xml:space="preserve"> </w:t>
      </w:r>
      <w:r>
        <w:rPr>
          <w:rFonts w:ascii="宋体" w:eastAsia="宋体" w:hAnsi="宋体" w:cs="宋体"/>
          <w:spacing w:val="-10"/>
          <w:sz w:val="48"/>
          <w:szCs w:val="48"/>
          <w:lang w:eastAsia="zh-CN"/>
        </w:rPr>
        <w:t>的体</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积。平行测定3次，计算</w:t>
      </w:r>
      <w:r>
        <w:rPr>
          <w:rFonts w:ascii="Times New Roman" w:eastAsia="Times New Roman" w:hAnsi="Times New Roman" w:cs="Times New Roman"/>
          <w:sz w:val="48"/>
          <w:szCs w:val="48"/>
          <w:lang w:eastAsia="zh-CN"/>
        </w:rPr>
        <w:t>EDTA</w:t>
      </w:r>
      <w:r>
        <w:rPr>
          <w:rFonts w:ascii="宋体" w:eastAsia="宋体" w:hAnsi="宋体" w:cs="宋体"/>
          <w:spacing w:val="10"/>
          <w:sz w:val="48"/>
          <w:szCs w:val="48"/>
          <w:lang w:eastAsia="zh-CN"/>
        </w:rPr>
        <w:t>的浓度。</w:t>
      </w:r>
    </w:p>
    <w:p w14:paraId="149622D9" w14:textId="77777777" w:rsidR="00ED288C" w:rsidRDefault="00ED288C">
      <w:pPr>
        <w:pStyle w:val="a3"/>
        <w:spacing w:line="384" w:lineRule="auto"/>
        <w:rPr>
          <w:lang w:eastAsia="zh-CN"/>
        </w:rPr>
      </w:pPr>
    </w:p>
    <w:p w14:paraId="5EC3A377" w14:textId="77777777" w:rsidR="00ED288C" w:rsidRDefault="00000000">
      <w:pPr>
        <w:spacing w:before="147" w:line="222" w:lineRule="auto"/>
        <w:ind w:left="58"/>
        <w:rPr>
          <w:rFonts w:ascii="黑体" w:eastAsia="黑体" w:hAnsi="黑体" w:cs="黑体" w:hint="eastAsia"/>
          <w:sz w:val="45"/>
          <w:szCs w:val="45"/>
          <w:lang w:eastAsia="zh-CN"/>
        </w:rPr>
      </w:pPr>
      <w:r>
        <w:rPr>
          <w:rFonts w:ascii="黑体" w:eastAsia="黑体" w:hAnsi="黑体" w:cs="黑体"/>
          <w:spacing w:val="-2"/>
          <w:sz w:val="45"/>
          <w:szCs w:val="45"/>
          <w:lang w:eastAsia="zh-CN"/>
        </w:rPr>
        <w:t>五</w:t>
      </w:r>
      <w:r>
        <w:rPr>
          <w:rFonts w:ascii="黑体" w:eastAsia="黑体" w:hAnsi="黑体" w:cs="黑体"/>
          <w:spacing w:val="-115"/>
          <w:sz w:val="45"/>
          <w:szCs w:val="45"/>
          <w:lang w:eastAsia="zh-CN"/>
        </w:rPr>
        <w:t xml:space="preserve"> </w:t>
      </w:r>
      <w:r>
        <w:rPr>
          <w:rFonts w:ascii="黑体" w:eastAsia="黑体" w:hAnsi="黑体" w:cs="黑体"/>
          <w:spacing w:val="-2"/>
          <w:sz w:val="45"/>
          <w:szCs w:val="45"/>
          <w:lang w:eastAsia="zh-CN"/>
        </w:rPr>
        <w:t>、注意事项</w:t>
      </w:r>
    </w:p>
    <w:p w14:paraId="1262F4C2" w14:textId="77777777" w:rsidR="00ED288C" w:rsidRDefault="00ED288C">
      <w:pPr>
        <w:pStyle w:val="a3"/>
        <w:spacing w:line="321" w:lineRule="auto"/>
        <w:rPr>
          <w:lang w:eastAsia="zh-CN"/>
        </w:rPr>
      </w:pPr>
    </w:p>
    <w:p w14:paraId="795478DC" w14:textId="77777777" w:rsidR="00ED288C" w:rsidRDefault="00000000">
      <w:pPr>
        <w:spacing w:before="157" w:line="223" w:lineRule="auto"/>
        <w:ind w:left="998"/>
        <w:rPr>
          <w:rFonts w:ascii="宋体" w:eastAsia="宋体" w:hAnsi="宋体" w:cs="宋体" w:hint="eastAsia"/>
          <w:sz w:val="48"/>
          <w:szCs w:val="48"/>
          <w:lang w:eastAsia="zh-CN"/>
        </w:rPr>
      </w:pPr>
      <w:r>
        <w:rPr>
          <w:rFonts w:ascii="宋体" w:eastAsia="宋体" w:hAnsi="宋体" w:cs="宋体"/>
          <w:spacing w:val="-3"/>
          <w:sz w:val="48"/>
          <w:szCs w:val="48"/>
          <w:lang w:eastAsia="zh-CN"/>
        </w:rPr>
        <w:t>(1)在配制</w:t>
      </w:r>
      <w:r>
        <w:rPr>
          <w:rFonts w:ascii="Times New Roman" w:eastAsia="Times New Roman" w:hAnsi="Times New Roman" w:cs="Times New Roman"/>
          <w:spacing w:val="-3"/>
          <w:sz w:val="48"/>
          <w:szCs w:val="48"/>
          <w:lang w:eastAsia="zh-CN"/>
        </w:rPr>
        <w:t>EDTA</w:t>
      </w:r>
      <w:r>
        <w:rPr>
          <w:rFonts w:ascii="宋体" w:eastAsia="宋体" w:hAnsi="宋体" w:cs="宋体"/>
          <w:spacing w:val="-3"/>
          <w:sz w:val="48"/>
          <w:szCs w:val="48"/>
          <w:lang w:eastAsia="zh-CN"/>
        </w:rPr>
        <w:t>溶液时要保证固体全部溶解。</w:t>
      </w:r>
    </w:p>
    <w:p w14:paraId="38AD8D94" w14:textId="77777777" w:rsidR="00ED288C" w:rsidRDefault="00000000">
      <w:pPr>
        <w:spacing w:before="78" w:line="222" w:lineRule="auto"/>
        <w:ind w:left="998"/>
        <w:rPr>
          <w:rFonts w:ascii="宋体" w:eastAsia="宋体" w:hAnsi="宋体" w:cs="宋体" w:hint="eastAsia"/>
          <w:sz w:val="48"/>
          <w:szCs w:val="48"/>
          <w:lang w:eastAsia="zh-CN"/>
        </w:rPr>
      </w:pPr>
      <w:r>
        <w:rPr>
          <w:rFonts w:ascii="宋体" w:eastAsia="宋体" w:hAnsi="宋体" w:cs="宋体"/>
          <w:spacing w:val="-11"/>
          <w:sz w:val="48"/>
          <w:szCs w:val="48"/>
          <w:lang w:eastAsia="zh-CN"/>
        </w:rPr>
        <w:t>(2)</w:t>
      </w:r>
      <w:r>
        <w:rPr>
          <w:rFonts w:ascii="宋体" w:eastAsia="宋体" w:hAnsi="宋体" w:cs="宋体"/>
          <w:spacing w:val="-130"/>
          <w:sz w:val="48"/>
          <w:szCs w:val="48"/>
          <w:lang w:eastAsia="zh-CN"/>
        </w:rPr>
        <w:t xml:space="preserve"> </w:t>
      </w:r>
      <w:r>
        <w:rPr>
          <w:rFonts w:ascii="宋体" w:eastAsia="宋体" w:hAnsi="宋体" w:cs="宋体"/>
          <w:spacing w:val="-11"/>
          <w:sz w:val="48"/>
          <w:szCs w:val="48"/>
          <w:lang w:eastAsia="zh-CN"/>
        </w:rPr>
        <w:t>碳酸钙基准试剂加</w:t>
      </w:r>
      <w:r>
        <w:rPr>
          <w:rFonts w:ascii="Times New Roman" w:eastAsia="Times New Roman" w:hAnsi="Times New Roman" w:cs="Times New Roman"/>
          <w:spacing w:val="-11"/>
          <w:sz w:val="48"/>
          <w:szCs w:val="48"/>
          <w:lang w:eastAsia="zh-CN"/>
        </w:rPr>
        <w:t>HCI</w:t>
      </w:r>
      <w:r>
        <w:rPr>
          <w:rFonts w:ascii="宋体" w:eastAsia="宋体" w:hAnsi="宋体" w:cs="宋体"/>
          <w:spacing w:val="-11"/>
          <w:sz w:val="48"/>
          <w:szCs w:val="48"/>
          <w:lang w:eastAsia="zh-CN"/>
        </w:rPr>
        <w:t>溶液溶解时要缓慢，以防二氧化碳冒出时带走一部分溶液。</w:t>
      </w:r>
    </w:p>
    <w:p w14:paraId="751D31C4" w14:textId="77777777" w:rsidR="00ED288C" w:rsidRDefault="00000000">
      <w:pPr>
        <w:spacing w:before="136" w:line="220" w:lineRule="auto"/>
        <w:ind w:left="998"/>
        <w:rPr>
          <w:rFonts w:ascii="宋体" w:eastAsia="宋体" w:hAnsi="宋体" w:cs="宋体" w:hint="eastAsia"/>
          <w:sz w:val="47"/>
          <w:szCs w:val="47"/>
          <w:lang w:eastAsia="zh-CN"/>
        </w:rPr>
      </w:pPr>
      <w:r>
        <w:rPr>
          <w:rFonts w:ascii="宋体" w:eastAsia="宋体" w:hAnsi="宋体" w:cs="宋体"/>
          <w:spacing w:val="-3"/>
          <w:sz w:val="47"/>
          <w:szCs w:val="47"/>
          <w:lang w:eastAsia="zh-CN"/>
        </w:rPr>
        <w:t>(3)配位反应进行时要缓慢，保证其充分反应。</w:t>
      </w:r>
    </w:p>
    <w:p w14:paraId="7C0B2595" w14:textId="77777777" w:rsidR="00ED288C" w:rsidRDefault="00000000">
      <w:pPr>
        <w:spacing w:before="137" w:line="219" w:lineRule="auto"/>
        <w:ind w:left="998"/>
        <w:rPr>
          <w:rFonts w:ascii="宋体" w:eastAsia="宋体" w:hAnsi="宋体" w:cs="宋体" w:hint="eastAsia"/>
          <w:sz w:val="45"/>
          <w:szCs w:val="45"/>
          <w:lang w:eastAsia="zh-CN"/>
        </w:rPr>
      </w:pPr>
      <w:r>
        <w:rPr>
          <w:rFonts w:ascii="宋体" w:eastAsia="宋体" w:hAnsi="宋体" w:cs="宋体"/>
          <w:spacing w:val="14"/>
          <w:sz w:val="45"/>
          <w:szCs w:val="45"/>
          <w:lang w:eastAsia="zh-CN"/>
        </w:rPr>
        <w:t>(4)加入指示剂的量要适宜，过多或过少都不易辨认终点。</w:t>
      </w:r>
    </w:p>
    <w:p w14:paraId="52ADCF39" w14:textId="77777777" w:rsidR="00ED288C" w:rsidRDefault="00ED288C">
      <w:pPr>
        <w:pStyle w:val="a3"/>
        <w:spacing w:line="358" w:lineRule="auto"/>
        <w:rPr>
          <w:lang w:eastAsia="zh-CN"/>
        </w:rPr>
      </w:pPr>
    </w:p>
    <w:p w14:paraId="70F38E8D" w14:textId="77777777" w:rsidR="00ED288C" w:rsidRDefault="00000000">
      <w:pPr>
        <w:spacing w:before="148" w:line="223" w:lineRule="auto"/>
        <w:ind w:left="58"/>
        <w:rPr>
          <w:rFonts w:ascii="黑体" w:eastAsia="黑体" w:hAnsi="黑体" w:cs="黑体" w:hint="eastAsia"/>
          <w:sz w:val="45"/>
          <w:szCs w:val="45"/>
          <w:lang w:eastAsia="zh-CN"/>
        </w:rPr>
      </w:pPr>
      <w:r>
        <w:rPr>
          <w:rFonts w:ascii="黑体" w:eastAsia="黑体" w:hAnsi="黑体" w:cs="黑体"/>
          <w:spacing w:val="-5"/>
          <w:sz w:val="45"/>
          <w:szCs w:val="45"/>
          <w:lang w:eastAsia="zh-CN"/>
        </w:rPr>
        <w:t>六</w:t>
      </w:r>
      <w:r>
        <w:rPr>
          <w:rFonts w:ascii="黑体" w:eastAsia="黑体" w:hAnsi="黑体" w:cs="黑体"/>
          <w:spacing w:val="-111"/>
          <w:sz w:val="45"/>
          <w:szCs w:val="45"/>
          <w:lang w:eastAsia="zh-CN"/>
        </w:rPr>
        <w:t xml:space="preserve"> </w:t>
      </w:r>
      <w:r>
        <w:rPr>
          <w:rFonts w:ascii="黑体" w:eastAsia="黑体" w:hAnsi="黑体" w:cs="黑体"/>
          <w:spacing w:val="-5"/>
          <w:sz w:val="45"/>
          <w:szCs w:val="45"/>
          <w:lang w:eastAsia="zh-CN"/>
        </w:rPr>
        <w:t>、思考题</w:t>
      </w:r>
    </w:p>
    <w:p w14:paraId="4AB0B70D" w14:textId="77777777" w:rsidR="00ED288C" w:rsidRDefault="00ED288C">
      <w:pPr>
        <w:pStyle w:val="a3"/>
        <w:spacing w:line="280" w:lineRule="auto"/>
        <w:rPr>
          <w:lang w:eastAsia="zh-CN"/>
        </w:rPr>
      </w:pPr>
    </w:p>
    <w:p w14:paraId="786B4310" w14:textId="77777777" w:rsidR="00ED288C" w:rsidRDefault="00000000">
      <w:pPr>
        <w:spacing w:before="153" w:line="213" w:lineRule="auto"/>
        <w:ind w:left="998"/>
        <w:rPr>
          <w:rFonts w:ascii="Times New Roman" w:eastAsia="Times New Roman" w:hAnsi="Times New Roman" w:cs="Times New Roman"/>
          <w:sz w:val="47"/>
          <w:szCs w:val="47"/>
          <w:lang w:eastAsia="zh-CN"/>
        </w:rPr>
      </w:pPr>
      <w:r>
        <w:rPr>
          <w:rFonts w:ascii="宋体" w:eastAsia="宋体" w:hAnsi="宋体" w:cs="宋体"/>
          <w:spacing w:val="10"/>
          <w:sz w:val="47"/>
          <w:szCs w:val="47"/>
          <w:lang w:eastAsia="zh-CN"/>
        </w:rPr>
        <w:t>(1)以铬黑</w:t>
      </w:r>
      <w:r>
        <w:rPr>
          <w:rFonts w:ascii="Times New Roman" w:eastAsia="Times New Roman" w:hAnsi="Times New Roman" w:cs="Times New Roman"/>
          <w:spacing w:val="10"/>
          <w:sz w:val="47"/>
          <w:szCs w:val="47"/>
          <w:lang w:eastAsia="zh-CN"/>
        </w:rPr>
        <w:t xml:space="preserve">T </w:t>
      </w:r>
      <w:r>
        <w:rPr>
          <w:rFonts w:ascii="宋体" w:eastAsia="宋体" w:hAnsi="宋体" w:cs="宋体"/>
          <w:spacing w:val="10"/>
          <w:sz w:val="47"/>
          <w:szCs w:val="47"/>
          <w:lang w:eastAsia="zh-CN"/>
        </w:rPr>
        <w:t>为指示剂时，变色的最适宜的</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范围是什么?用什么方法调节</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10"/>
          <w:sz w:val="47"/>
          <w:szCs w:val="47"/>
          <w:lang w:eastAsia="zh-CN"/>
        </w:rPr>
        <w:t>?</w:t>
      </w:r>
    </w:p>
    <w:p w14:paraId="45F8B8BE" w14:textId="77777777" w:rsidR="00ED288C" w:rsidRDefault="00000000">
      <w:pPr>
        <w:spacing w:before="173" w:line="223" w:lineRule="auto"/>
        <w:ind w:left="998"/>
        <w:rPr>
          <w:rFonts w:ascii="宋体" w:eastAsia="宋体" w:hAnsi="宋体" w:cs="宋体" w:hint="eastAsia"/>
          <w:sz w:val="48"/>
          <w:szCs w:val="48"/>
          <w:lang w:eastAsia="zh-CN"/>
        </w:rPr>
      </w:pPr>
      <w:r>
        <w:rPr>
          <w:rFonts w:ascii="宋体" w:eastAsia="宋体" w:hAnsi="宋体" w:cs="宋体"/>
          <w:spacing w:val="-11"/>
          <w:sz w:val="48"/>
          <w:szCs w:val="48"/>
          <w:lang w:eastAsia="zh-CN"/>
        </w:rPr>
        <w:t>(2)若配好的钙标准溶液没有摇匀，将对标定结果有什么影响?</w:t>
      </w:r>
    </w:p>
    <w:p w14:paraId="71D43BA5" w14:textId="77777777" w:rsidR="00ED288C" w:rsidRDefault="00000000">
      <w:pPr>
        <w:spacing w:before="81" w:line="216" w:lineRule="auto"/>
        <w:ind w:left="998"/>
        <w:rPr>
          <w:rFonts w:ascii="宋体" w:eastAsia="宋体" w:hAnsi="宋体" w:cs="宋体" w:hint="eastAsia"/>
          <w:sz w:val="48"/>
          <w:szCs w:val="48"/>
          <w:lang w:eastAsia="zh-CN"/>
        </w:rPr>
      </w:pPr>
      <w:r>
        <w:rPr>
          <w:rFonts w:ascii="宋体" w:eastAsia="宋体" w:hAnsi="宋体" w:cs="宋体"/>
          <w:spacing w:val="-6"/>
          <w:sz w:val="48"/>
          <w:szCs w:val="48"/>
          <w:lang w:eastAsia="zh-CN"/>
        </w:rPr>
        <w:t>(3)阐述</w:t>
      </w:r>
      <w:r>
        <w:rPr>
          <w:rFonts w:ascii="Times New Roman" w:eastAsia="Times New Roman" w:hAnsi="Times New Roman" w:cs="Times New Roman"/>
          <w:spacing w:val="-6"/>
          <w:sz w:val="48"/>
          <w:szCs w:val="48"/>
          <w:lang w:eastAsia="zh-CN"/>
        </w:rPr>
        <w:t>Mg²+-EDTA</w:t>
      </w:r>
      <w:r>
        <w:rPr>
          <w:rFonts w:ascii="宋体" w:eastAsia="宋体" w:hAnsi="宋体" w:cs="宋体"/>
          <w:spacing w:val="-6"/>
          <w:sz w:val="48"/>
          <w:szCs w:val="48"/>
          <w:lang w:eastAsia="zh-CN"/>
        </w:rPr>
        <w:t>能够提高终点敏锐度的原理。</w:t>
      </w:r>
    </w:p>
    <w:p w14:paraId="760114FC" w14:textId="77777777" w:rsidR="00ED288C" w:rsidRDefault="00000000">
      <w:pPr>
        <w:spacing w:before="231" w:line="228" w:lineRule="auto"/>
        <w:ind w:left="16084"/>
        <w:rPr>
          <w:rFonts w:ascii="楷体" w:eastAsia="楷体" w:hAnsi="楷体" w:cs="楷体" w:hint="eastAsia"/>
          <w:sz w:val="45"/>
          <w:szCs w:val="45"/>
          <w:lang w:eastAsia="zh-CN"/>
        </w:rPr>
      </w:pPr>
      <w:r>
        <w:rPr>
          <w:rFonts w:ascii="楷体" w:eastAsia="楷体" w:hAnsi="楷体" w:cs="楷体"/>
          <w:spacing w:val="8"/>
          <w:sz w:val="45"/>
          <w:szCs w:val="45"/>
          <w:lang w:eastAsia="zh-CN"/>
        </w:rPr>
        <w:t>(郑阿群)</w:t>
      </w:r>
    </w:p>
    <w:p w14:paraId="228F050E" w14:textId="77777777" w:rsidR="00ED288C" w:rsidRDefault="00ED288C">
      <w:pPr>
        <w:pStyle w:val="a3"/>
        <w:spacing w:line="280" w:lineRule="auto"/>
        <w:rPr>
          <w:lang w:eastAsia="zh-CN"/>
        </w:rPr>
      </w:pPr>
    </w:p>
    <w:p w14:paraId="63C1A727" w14:textId="77777777" w:rsidR="00ED288C" w:rsidRDefault="00ED288C">
      <w:pPr>
        <w:pStyle w:val="a3"/>
        <w:spacing w:line="281" w:lineRule="auto"/>
        <w:rPr>
          <w:lang w:eastAsia="zh-CN"/>
        </w:rPr>
      </w:pPr>
    </w:p>
    <w:p w14:paraId="17365E6F" w14:textId="77777777" w:rsidR="00ED288C" w:rsidRDefault="00000000">
      <w:pPr>
        <w:spacing w:before="203" w:line="220" w:lineRule="auto"/>
        <w:ind w:left="6316"/>
        <w:outlineLvl w:val="1"/>
        <w:rPr>
          <w:rFonts w:ascii="宋体" w:eastAsia="宋体" w:hAnsi="宋体" w:cs="宋体" w:hint="eastAsia"/>
          <w:sz w:val="62"/>
          <w:szCs w:val="62"/>
          <w:lang w:eastAsia="zh-CN"/>
        </w:rPr>
      </w:pPr>
      <w:bookmarkStart w:id="167" w:name="bookmark113"/>
      <w:bookmarkEnd w:id="167"/>
      <w:r>
        <w:rPr>
          <w:rFonts w:ascii="宋体" w:eastAsia="宋体" w:hAnsi="宋体" w:cs="宋体"/>
          <w:spacing w:val="-2"/>
          <w:sz w:val="62"/>
          <w:szCs w:val="62"/>
          <w:lang w:eastAsia="zh-CN"/>
        </w:rPr>
        <w:t>实验四</w:t>
      </w:r>
      <w:r>
        <w:rPr>
          <w:rFonts w:ascii="宋体" w:eastAsia="宋体" w:hAnsi="宋体" w:cs="宋体"/>
          <w:spacing w:val="294"/>
          <w:sz w:val="62"/>
          <w:szCs w:val="62"/>
          <w:lang w:eastAsia="zh-CN"/>
        </w:rPr>
        <w:t xml:space="preserve"> </w:t>
      </w:r>
      <w:r>
        <w:rPr>
          <w:rFonts w:ascii="宋体" w:eastAsia="宋体" w:hAnsi="宋体" w:cs="宋体"/>
          <w:spacing w:val="-2"/>
          <w:sz w:val="62"/>
          <w:szCs w:val="62"/>
          <w:lang w:eastAsia="zh-CN"/>
        </w:rPr>
        <w:t>水的硬度测定</w:t>
      </w:r>
    </w:p>
    <w:p w14:paraId="1BD184F2" w14:textId="77777777" w:rsidR="00ED288C" w:rsidRDefault="00ED288C">
      <w:pPr>
        <w:pStyle w:val="a3"/>
        <w:spacing w:line="353" w:lineRule="auto"/>
        <w:rPr>
          <w:lang w:eastAsia="zh-CN"/>
        </w:rPr>
      </w:pPr>
    </w:p>
    <w:p w14:paraId="4FE5E95E" w14:textId="77777777" w:rsidR="00ED288C" w:rsidRDefault="00ED288C">
      <w:pPr>
        <w:pStyle w:val="a3"/>
        <w:spacing w:line="353" w:lineRule="auto"/>
        <w:rPr>
          <w:lang w:eastAsia="zh-CN"/>
        </w:rPr>
      </w:pPr>
    </w:p>
    <w:p w14:paraId="4236907E" w14:textId="77777777" w:rsidR="00ED288C" w:rsidRDefault="00000000">
      <w:pPr>
        <w:spacing w:before="147" w:line="222" w:lineRule="auto"/>
        <w:ind w:left="58"/>
        <w:rPr>
          <w:rFonts w:ascii="黑体" w:eastAsia="黑体" w:hAnsi="黑体" w:cs="黑体" w:hint="eastAsia"/>
          <w:sz w:val="45"/>
          <w:szCs w:val="45"/>
          <w:lang w:eastAsia="zh-CN"/>
        </w:rPr>
      </w:pPr>
      <w:r>
        <w:rPr>
          <w:rFonts w:ascii="黑体" w:eastAsia="黑体" w:hAnsi="黑体" w:cs="黑体"/>
          <w:sz w:val="45"/>
          <w:szCs w:val="45"/>
          <w:lang w:eastAsia="zh-CN"/>
        </w:rPr>
        <w:t>一</w:t>
      </w:r>
      <w:r>
        <w:rPr>
          <w:rFonts w:ascii="黑体" w:eastAsia="黑体" w:hAnsi="黑体" w:cs="黑体"/>
          <w:spacing w:val="-117"/>
          <w:sz w:val="45"/>
          <w:szCs w:val="45"/>
          <w:lang w:eastAsia="zh-CN"/>
        </w:rPr>
        <w:t xml:space="preserve"> </w:t>
      </w:r>
      <w:r>
        <w:rPr>
          <w:rFonts w:ascii="黑体" w:eastAsia="黑体" w:hAnsi="黑体" w:cs="黑体"/>
          <w:sz w:val="45"/>
          <w:szCs w:val="45"/>
          <w:lang w:eastAsia="zh-CN"/>
        </w:rPr>
        <w:t>、实验目的</w:t>
      </w:r>
    </w:p>
    <w:p w14:paraId="42520757" w14:textId="77777777" w:rsidR="00ED288C" w:rsidRDefault="00ED288C">
      <w:pPr>
        <w:pStyle w:val="a3"/>
        <w:spacing w:line="358" w:lineRule="auto"/>
        <w:rPr>
          <w:lang w:eastAsia="zh-CN"/>
        </w:rPr>
      </w:pPr>
    </w:p>
    <w:p w14:paraId="5FF07F14" w14:textId="77777777" w:rsidR="00ED288C" w:rsidRDefault="00000000">
      <w:pPr>
        <w:spacing w:before="156" w:line="223" w:lineRule="auto"/>
        <w:ind w:left="998"/>
        <w:rPr>
          <w:rFonts w:ascii="宋体" w:eastAsia="宋体" w:hAnsi="宋体" w:cs="宋体" w:hint="eastAsia"/>
          <w:sz w:val="48"/>
          <w:szCs w:val="48"/>
          <w:lang w:eastAsia="zh-CN"/>
        </w:rPr>
      </w:pPr>
      <w:r>
        <w:rPr>
          <w:rFonts w:ascii="宋体" w:eastAsia="宋体" w:hAnsi="宋体" w:cs="宋体"/>
          <w:spacing w:val="-12"/>
          <w:sz w:val="48"/>
          <w:szCs w:val="48"/>
          <w:lang w:eastAsia="zh-CN"/>
        </w:rPr>
        <w:t>(1)了解水的硬度的测定意义和硬度表示方法。</w:t>
      </w:r>
    </w:p>
    <w:p w14:paraId="28480061" w14:textId="77777777" w:rsidR="00ED288C" w:rsidRDefault="00000000">
      <w:pPr>
        <w:spacing w:before="120" w:line="219" w:lineRule="auto"/>
        <w:ind w:left="998"/>
        <w:rPr>
          <w:rFonts w:ascii="宋体" w:eastAsia="宋体" w:hAnsi="宋体" w:cs="宋体" w:hint="eastAsia"/>
          <w:sz w:val="45"/>
          <w:szCs w:val="45"/>
          <w:lang w:eastAsia="zh-CN"/>
        </w:rPr>
      </w:pPr>
      <w:r>
        <w:rPr>
          <w:rFonts w:ascii="宋体" w:eastAsia="宋体" w:hAnsi="宋体" w:cs="宋体"/>
          <w:spacing w:val="18"/>
          <w:sz w:val="45"/>
          <w:szCs w:val="45"/>
          <w:lang w:eastAsia="zh-CN"/>
        </w:rPr>
        <w:t>(2)熟悉铬黑</w:t>
      </w:r>
      <w:r>
        <w:rPr>
          <w:rFonts w:ascii="Times New Roman" w:eastAsia="Times New Roman" w:hAnsi="Times New Roman" w:cs="Times New Roman"/>
          <w:spacing w:val="18"/>
          <w:sz w:val="45"/>
          <w:szCs w:val="45"/>
          <w:lang w:eastAsia="zh-CN"/>
        </w:rPr>
        <w:t>T</w:t>
      </w:r>
      <w:r>
        <w:rPr>
          <w:rFonts w:ascii="Times New Roman" w:eastAsia="Times New Roman" w:hAnsi="Times New Roman" w:cs="Times New Roman"/>
          <w:spacing w:val="-48"/>
          <w:sz w:val="45"/>
          <w:szCs w:val="45"/>
          <w:lang w:eastAsia="zh-CN"/>
        </w:rPr>
        <w:t xml:space="preserve"> </w:t>
      </w:r>
      <w:r>
        <w:rPr>
          <w:rFonts w:ascii="宋体" w:eastAsia="宋体" w:hAnsi="宋体" w:cs="宋体"/>
          <w:spacing w:val="18"/>
          <w:sz w:val="45"/>
          <w:szCs w:val="45"/>
          <w:lang w:eastAsia="zh-CN"/>
        </w:rPr>
        <w:t>、钙指示剂的使用条件。</w:t>
      </w:r>
    </w:p>
    <w:p w14:paraId="6D43421B" w14:textId="77777777" w:rsidR="00ED288C" w:rsidRDefault="00000000">
      <w:pPr>
        <w:spacing w:before="162" w:line="220" w:lineRule="auto"/>
        <w:ind w:left="998"/>
        <w:rPr>
          <w:rFonts w:ascii="宋体" w:eastAsia="宋体" w:hAnsi="宋体" w:cs="宋体" w:hint="eastAsia"/>
          <w:sz w:val="45"/>
          <w:szCs w:val="45"/>
          <w:lang w:eastAsia="zh-CN"/>
        </w:rPr>
      </w:pPr>
      <w:r>
        <w:rPr>
          <w:rFonts w:ascii="宋体" w:eastAsia="宋体" w:hAnsi="宋体" w:cs="宋体"/>
          <w:spacing w:val="14"/>
          <w:sz w:val="45"/>
          <w:szCs w:val="45"/>
          <w:lang w:eastAsia="zh-CN"/>
        </w:rPr>
        <w:t>(3)掌握水的硬度的原理和测定方法。</w:t>
      </w:r>
    </w:p>
    <w:p w14:paraId="484C00D7" w14:textId="77777777" w:rsidR="00ED288C" w:rsidRDefault="00ED288C">
      <w:pPr>
        <w:pStyle w:val="a3"/>
        <w:spacing w:line="318" w:lineRule="auto"/>
        <w:rPr>
          <w:lang w:eastAsia="zh-CN"/>
        </w:rPr>
      </w:pPr>
    </w:p>
    <w:p w14:paraId="26C91BD6" w14:textId="77777777" w:rsidR="00ED288C" w:rsidRDefault="00000000">
      <w:pPr>
        <w:spacing w:before="147" w:line="222" w:lineRule="auto"/>
        <w:ind w:left="58"/>
        <w:rPr>
          <w:rFonts w:ascii="黑体" w:eastAsia="黑体" w:hAnsi="黑体" w:cs="黑体" w:hint="eastAsia"/>
          <w:sz w:val="45"/>
          <w:szCs w:val="45"/>
          <w:lang w:eastAsia="zh-CN"/>
        </w:rPr>
      </w:pPr>
      <w:r>
        <w:rPr>
          <w:rFonts w:ascii="黑体" w:eastAsia="黑体" w:hAnsi="黑体" w:cs="黑体"/>
          <w:spacing w:val="-3"/>
          <w:sz w:val="45"/>
          <w:szCs w:val="45"/>
          <w:lang w:eastAsia="zh-CN"/>
        </w:rPr>
        <w:t>二</w:t>
      </w:r>
      <w:r>
        <w:rPr>
          <w:rFonts w:ascii="黑体" w:eastAsia="黑体" w:hAnsi="黑体" w:cs="黑体"/>
          <w:spacing w:val="-120"/>
          <w:sz w:val="45"/>
          <w:szCs w:val="45"/>
          <w:lang w:eastAsia="zh-CN"/>
        </w:rPr>
        <w:t xml:space="preserve"> </w:t>
      </w:r>
      <w:r>
        <w:rPr>
          <w:rFonts w:ascii="黑体" w:eastAsia="黑体" w:hAnsi="黑体" w:cs="黑体"/>
          <w:spacing w:val="-3"/>
          <w:sz w:val="45"/>
          <w:szCs w:val="45"/>
          <w:lang w:eastAsia="zh-CN"/>
        </w:rPr>
        <w:t>、实验原理</w:t>
      </w:r>
    </w:p>
    <w:p w14:paraId="0C3DB185" w14:textId="77777777" w:rsidR="00ED288C" w:rsidRDefault="00ED288C">
      <w:pPr>
        <w:pStyle w:val="a3"/>
        <w:spacing w:line="357" w:lineRule="auto"/>
        <w:rPr>
          <w:lang w:eastAsia="zh-CN"/>
        </w:rPr>
      </w:pPr>
    </w:p>
    <w:p w14:paraId="35CFE773" w14:textId="77777777" w:rsidR="00ED288C" w:rsidRDefault="00000000">
      <w:pPr>
        <w:spacing w:before="153" w:line="259" w:lineRule="auto"/>
        <w:ind w:left="58" w:right="108" w:firstLine="939"/>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水的硬度主要指水中可溶性钙盐和镁盐的含量，含量高</w:t>
      </w:r>
      <w:r>
        <w:rPr>
          <w:rFonts w:ascii="宋体" w:eastAsia="宋体" w:hAnsi="宋体" w:cs="宋体"/>
          <w:spacing w:val="-5"/>
          <w:sz w:val="47"/>
          <w:szCs w:val="47"/>
          <w:lang w:eastAsia="zh-CN"/>
        </w:rPr>
        <w:t>的水称为硬水，含量低的水称为</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软水。水的硬度测定通常分为总硬度的测定和钙镁硬度的测定。前者是测定水中</w:t>
      </w:r>
      <w:r>
        <w:rPr>
          <w:rFonts w:ascii="Times New Roman" w:eastAsia="Times New Roman" w:hAnsi="Times New Roman" w:cs="Times New Roman"/>
          <w:spacing w:val="-5"/>
          <w:sz w:val="47"/>
          <w:szCs w:val="47"/>
          <w:lang w:eastAsia="zh-CN"/>
        </w:rPr>
        <w:t>Ca</w:t>
      </w:r>
      <w:r>
        <w:rPr>
          <w:rFonts w:ascii="Times New Roman" w:eastAsia="Times New Roman" w:hAnsi="Times New Roman" w:cs="Times New Roman"/>
          <w:spacing w:val="-58"/>
          <w:sz w:val="47"/>
          <w:szCs w:val="47"/>
          <w:lang w:eastAsia="zh-CN"/>
        </w:rPr>
        <w:t xml:space="preserve"> </w:t>
      </w:r>
      <w:r>
        <w:rPr>
          <w:rFonts w:ascii="宋体" w:eastAsia="宋体" w:hAnsi="宋体" w:cs="宋体"/>
          <w:spacing w:val="-5"/>
          <w:sz w:val="47"/>
          <w:szCs w:val="47"/>
          <w:lang w:eastAsia="zh-CN"/>
        </w:rPr>
        <w:t>、</w:t>
      </w:r>
      <w:r>
        <w:rPr>
          <w:rFonts w:ascii="Times New Roman" w:eastAsia="Times New Roman" w:hAnsi="Times New Roman" w:cs="Times New Roman"/>
          <w:spacing w:val="-5"/>
          <w:sz w:val="47"/>
          <w:szCs w:val="47"/>
          <w:lang w:eastAsia="zh-CN"/>
        </w:rPr>
        <w:t>Mg</w:t>
      </w:r>
      <w:r>
        <w:rPr>
          <w:rFonts w:ascii="Times New Roman" w:eastAsia="Times New Roman" w:hAnsi="Times New Roman" w:cs="Times New Roman"/>
          <w:spacing w:val="41"/>
          <w:sz w:val="47"/>
          <w:szCs w:val="47"/>
          <w:lang w:eastAsia="zh-CN"/>
        </w:rPr>
        <w:t xml:space="preserve"> </w:t>
      </w:r>
      <w:r>
        <w:rPr>
          <w:rFonts w:ascii="宋体" w:eastAsia="宋体" w:hAnsi="宋体" w:cs="宋体"/>
          <w:spacing w:val="-5"/>
          <w:sz w:val="47"/>
          <w:szCs w:val="47"/>
          <w:lang w:eastAsia="zh-CN"/>
        </w:rPr>
        <w:t>总</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量，后者是分别测定水中</w:t>
      </w:r>
      <w:r>
        <w:rPr>
          <w:rFonts w:ascii="Times New Roman" w:eastAsia="Times New Roman" w:hAnsi="Times New Roman" w:cs="Times New Roman"/>
          <w:spacing w:val="-2"/>
          <w:sz w:val="47"/>
          <w:szCs w:val="47"/>
          <w:lang w:eastAsia="zh-CN"/>
        </w:rPr>
        <w:t xml:space="preserve">Ca </w:t>
      </w:r>
      <w:r>
        <w:rPr>
          <w:rFonts w:ascii="宋体" w:eastAsia="宋体" w:hAnsi="宋体" w:cs="宋体"/>
          <w:spacing w:val="-2"/>
          <w:sz w:val="47"/>
          <w:szCs w:val="47"/>
          <w:lang w:eastAsia="zh-CN"/>
        </w:rPr>
        <w:t>和</w:t>
      </w:r>
      <w:r>
        <w:rPr>
          <w:rFonts w:ascii="宋体" w:eastAsia="宋体" w:hAnsi="宋体" w:cs="宋体"/>
          <w:spacing w:val="-97"/>
          <w:sz w:val="47"/>
          <w:szCs w:val="47"/>
          <w:lang w:eastAsia="zh-CN"/>
        </w:rPr>
        <w:t xml:space="preserve"> </w:t>
      </w:r>
      <w:r>
        <w:rPr>
          <w:rFonts w:ascii="Times New Roman" w:eastAsia="Times New Roman" w:hAnsi="Times New Roman" w:cs="Times New Roman"/>
          <w:spacing w:val="-2"/>
          <w:sz w:val="47"/>
          <w:szCs w:val="47"/>
          <w:lang w:eastAsia="zh-CN"/>
        </w:rPr>
        <w:t xml:space="preserve">Mg </w:t>
      </w:r>
      <w:r>
        <w:rPr>
          <w:rFonts w:ascii="宋体" w:eastAsia="宋体" w:hAnsi="宋体" w:cs="宋体"/>
          <w:spacing w:val="-2"/>
          <w:sz w:val="47"/>
          <w:szCs w:val="47"/>
          <w:lang w:eastAsia="zh-CN"/>
        </w:rPr>
        <w:t>的含量。</w:t>
      </w:r>
    </w:p>
    <w:p w14:paraId="03EF0019" w14:textId="77777777" w:rsidR="00ED288C" w:rsidRDefault="00000000">
      <w:pPr>
        <w:spacing w:before="21" w:line="266" w:lineRule="auto"/>
        <w:ind w:left="58" w:right="81" w:firstLine="939"/>
        <w:rPr>
          <w:rFonts w:ascii="宋体" w:eastAsia="宋体" w:hAnsi="宋体" w:cs="宋体" w:hint="eastAsia"/>
          <w:sz w:val="47"/>
          <w:szCs w:val="47"/>
          <w:lang w:eastAsia="zh-CN"/>
        </w:rPr>
      </w:pPr>
      <w:r>
        <w:rPr>
          <w:rFonts w:ascii="宋体" w:eastAsia="宋体" w:hAnsi="宋体" w:cs="宋体"/>
          <w:spacing w:val="2"/>
          <w:sz w:val="47"/>
          <w:szCs w:val="47"/>
          <w:lang w:eastAsia="zh-CN"/>
        </w:rPr>
        <w:lastRenderedPageBreak/>
        <w:t>各个国家有其表示水的硬度的方法和单位。德国硬度(</w:t>
      </w:r>
      <w:r>
        <w:rPr>
          <w:rFonts w:ascii="宋体" w:eastAsia="宋体" w:hAnsi="宋体" w:cs="宋体"/>
          <w:spacing w:val="-64"/>
          <w:sz w:val="47"/>
          <w:szCs w:val="47"/>
          <w:lang w:eastAsia="zh-CN"/>
        </w:rPr>
        <w:t xml:space="preserve"> </w:t>
      </w:r>
      <w:r>
        <w:rPr>
          <w:rFonts w:ascii="Times New Roman" w:eastAsia="Times New Roman" w:hAnsi="Times New Roman" w:cs="Times New Roman"/>
          <w:spacing w:val="2"/>
          <w:sz w:val="47"/>
          <w:szCs w:val="47"/>
          <w:lang w:eastAsia="zh-CN"/>
        </w:rPr>
        <w:t>d)</w:t>
      </w:r>
      <w:r>
        <w:rPr>
          <w:rFonts w:ascii="宋体" w:eastAsia="宋体" w:hAnsi="宋体" w:cs="宋体"/>
          <w:spacing w:val="2"/>
          <w:sz w:val="47"/>
          <w:szCs w:val="47"/>
          <w:lang w:eastAsia="zh-CN"/>
        </w:rPr>
        <w:t>是每度相当于1</w:t>
      </w:r>
      <w:r>
        <w:rPr>
          <w:rFonts w:ascii="Times New Roman" w:eastAsia="Times New Roman" w:hAnsi="Times New Roman" w:cs="Times New Roman"/>
          <w:spacing w:val="2"/>
          <w:sz w:val="47"/>
          <w:szCs w:val="47"/>
          <w:lang w:eastAsia="zh-CN"/>
        </w:rPr>
        <w:t>L</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2"/>
          <w:sz w:val="47"/>
          <w:szCs w:val="47"/>
          <w:lang w:eastAsia="zh-CN"/>
        </w:rPr>
        <w:t>水中含10</w:t>
      </w:r>
      <w:r>
        <w:rPr>
          <w:rFonts w:ascii="Times New Roman" w:eastAsia="Times New Roman" w:hAnsi="Times New Roman" w:cs="Times New Roman"/>
          <w:sz w:val="47"/>
          <w:szCs w:val="47"/>
          <w:lang w:eastAsia="zh-CN"/>
        </w:rPr>
        <w:t xml:space="preserve">mg </w:t>
      </w:r>
      <w:r>
        <w:rPr>
          <w:rFonts w:ascii="Times New Roman" w:eastAsia="Times New Roman" w:hAnsi="Times New Roman" w:cs="Times New Roman"/>
          <w:spacing w:val="-2"/>
          <w:sz w:val="47"/>
          <w:szCs w:val="47"/>
          <w:lang w:eastAsia="zh-CN"/>
        </w:rPr>
        <w:t>CaO</w:t>
      </w:r>
      <w:r>
        <w:rPr>
          <w:rFonts w:ascii="Times New Roman" w:eastAsia="Times New Roman" w:hAnsi="Times New Roman" w:cs="Times New Roman"/>
          <w:spacing w:val="-16"/>
          <w:sz w:val="47"/>
          <w:szCs w:val="47"/>
          <w:lang w:eastAsia="zh-CN"/>
        </w:rPr>
        <w:t xml:space="preserve"> </w:t>
      </w:r>
      <w:r>
        <w:rPr>
          <w:rFonts w:ascii="Times New Roman" w:eastAsia="Times New Roman" w:hAnsi="Times New Roman" w:cs="Times New Roman"/>
          <w:spacing w:val="-2"/>
          <w:sz w:val="47"/>
          <w:szCs w:val="47"/>
          <w:lang w:eastAsia="zh-CN"/>
        </w:rPr>
        <w:t>(</w:t>
      </w:r>
      <w:r>
        <w:rPr>
          <w:rFonts w:ascii="宋体" w:eastAsia="宋体" w:hAnsi="宋体" w:cs="宋体"/>
          <w:spacing w:val="-2"/>
          <w:sz w:val="47"/>
          <w:szCs w:val="47"/>
          <w:lang w:eastAsia="zh-CN"/>
        </w:rPr>
        <w:t xml:space="preserve">或浓度为0.1783 </w:t>
      </w:r>
      <w:r>
        <w:rPr>
          <w:rFonts w:ascii="Times New Roman" w:eastAsia="Times New Roman" w:hAnsi="Times New Roman" w:cs="Times New Roman"/>
          <w:spacing w:val="-2"/>
          <w:sz w:val="47"/>
          <w:szCs w:val="47"/>
          <w:lang w:eastAsia="zh-CN"/>
        </w:rPr>
        <w:t>mmol·L-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2"/>
          <w:sz w:val="47"/>
          <w:szCs w:val="47"/>
          <w:lang w:eastAsia="zh-CN"/>
        </w:rPr>
        <w:t>¹</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2"/>
          <w:sz w:val="47"/>
          <w:szCs w:val="47"/>
          <w:lang w:eastAsia="zh-CN"/>
        </w:rPr>
        <w:t>的</w:t>
      </w:r>
      <w:r>
        <w:rPr>
          <w:rFonts w:ascii="宋体" w:eastAsia="宋体" w:hAnsi="宋体" w:cs="宋体"/>
          <w:spacing w:val="-87"/>
          <w:sz w:val="47"/>
          <w:szCs w:val="47"/>
          <w:lang w:eastAsia="zh-CN"/>
        </w:rPr>
        <w:t xml:space="preserve"> </w:t>
      </w:r>
      <w:r>
        <w:rPr>
          <w:rFonts w:ascii="Times New Roman" w:eastAsia="Times New Roman" w:hAnsi="Times New Roman" w:cs="Times New Roman"/>
          <w:spacing w:val="-2"/>
          <w:sz w:val="47"/>
          <w:szCs w:val="47"/>
          <w:lang w:eastAsia="zh-CN"/>
        </w:rPr>
        <w:t xml:space="preserve">CaO </w:t>
      </w:r>
      <w:r>
        <w:rPr>
          <w:rFonts w:ascii="宋体" w:eastAsia="宋体" w:hAnsi="宋体" w:cs="宋体"/>
          <w:spacing w:val="-2"/>
          <w:sz w:val="47"/>
          <w:szCs w:val="47"/>
          <w:lang w:eastAsia="zh-CN"/>
        </w:rPr>
        <w:t xml:space="preserve">所引起的硬度);法国硬度( </w:t>
      </w:r>
      <w:r>
        <w:rPr>
          <w:rFonts w:ascii="Times New Roman" w:eastAsia="Times New Roman" w:hAnsi="Times New Roman" w:cs="Times New Roman"/>
          <w:spacing w:val="-2"/>
          <w:sz w:val="47"/>
          <w:szCs w:val="47"/>
          <w:lang w:eastAsia="zh-CN"/>
        </w:rPr>
        <w:t>f)</w:t>
      </w:r>
      <w:r>
        <w:rPr>
          <w:rFonts w:ascii="宋体" w:eastAsia="宋体" w:hAnsi="宋体" w:cs="宋体"/>
          <w:spacing w:val="-2"/>
          <w:sz w:val="47"/>
          <w:szCs w:val="47"/>
          <w:lang w:eastAsia="zh-CN"/>
        </w:rPr>
        <w:t>是每度相当于1</w:t>
      </w:r>
      <w:r>
        <w:rPr>
          <w:rFonts w:ascii="Times New Roman" w:eastAsia="Times New Roman" w:hAnsi="Times New Roman" w:cs="Times New Roman"/>
          <w:spacing w:val="-2"/>
          <w:sz w:val="47"/>
          <w:szCs w:val="47"/>
          <w:lang w:eastAsia="zh-CN"/>
        </w:rPr>
        <w:t xml:space="preserve">L </w:t>
      </w:r>
      <w:r>
        <w:rPr>
          <w:rFonts w:ascii="宋体" w:eastAsia="宋体" w:hAnsi="宋体" w:cs="宋体"/>
          <w:spacing w:val="-2"/>
          <w:sz w:val="47"/>
          <w:szCs w:val="47"/>
          <w:lang w:eastAsia="zh-CN"/>
        </w:rPr>
        <w:t>水中</w:t>
      </w:r>
    </w:p>
    <w:p w14:paraId="02E35FFB" w14:textId="77777777" w:rsidR="00ED288C" w:rsidRDefault="00ED288C">
      <w:pPr>
        <w:spacing w:line="266" w:lineRule="auto"/>
        <w:rPr>
          <w:rFonts w:ascii="宋体" w:eastAsia="宋体" w:hAnsi="宋体" w:cs="宋体" w:hint="eastAsia"/>
          <w:sz w:val="47"/>
          <w:szCs w:val="47"/>
          <w:lang w:eastAsia="zh-CN"/>
        </w:rPr>
        <w:sectPr w:rsidR="00ED288C">
          <w:headerReference w:type="default" r:id="rId218"/>
          <w:pgSz w:w="20894" w:h="31680"/>
          <w:pgMar w:top="2705" w:right="1226" w:bottom="400" w:left="865" w:header="1429" w:footer="0" w:gutter="0"/>
          <w:cols w:space="720"/>
        </w:sectPr>
      </w:pPr>
    </w:p>
    <w:p w14:paraId="67E5C9B1" w14:textId="77777777" w:rsidR="00ED288C" w:rsidRDefault="00000000">
      <w:pPr>
        <w:spacing w:before="94" w:line="263" w:lineRule="auto"/>
        <w:ind w:left="111" w:right="119"/>
        <w:jc w:val="both"/>
        <w:rPr>
          <w:rFonts w:ascii="宋体" w:eastAsia="宋体" w:hAnsi="宋体" w:cs="宋体" w:hint="eastAsia"/>
          <w:sz w:val="47"/>
          <w:szCs w:val="47"/>
        </w:rPr>
      </w:pPr>
      <w:r>
        <w:rPr>
          <w:rFonts w:ascii="宋体" w:eastAsia="宋体" w:hAnsi="宋体" w:cs="宋体"/>
          <w:spacing w:val="-4"/>
          <w:sz w:val="47"/>
          <w:szCs w:val="47"/>
        </w:rPr>
        <w:lastRenderedPageBreak/>
        <w:t xml:space="preserve">含10 </w:t>
      </w:r>
      <w:r>
        <w:rPr>
          <w:rFonts w:ascii="Times New Roman" w:eastAsia="Times New Roman" w:hAnsi="Times New Roman" w:cs="Times New Roman"/>
          <w:spacing w:val="-4"/>
          <w:sz w:val="47"/>
          <w:szCs w:val="47"/>
        </w:rPr>
        <w:t>mg</w:t>
      </w:r>
      <w:r>
        <w:rPr>
          <w:rFonts w:ascii="Times New Roman" w:eastAsia="Times New Roman" w:hAnsi="Times New Roman" w:cs="Times New Roman"/>
          <w:spacing w:val="70"/>
          <w:sz w:val="47"/>
          <w:szCs w:val="47"/>
        </w:rPr>
        <w:t xml:space="preserve"> </w:t>
      </w:r>
      <w:r>
        <w:rPr>
          <w:rFonts w:ascii="Times New Roman" w:eastAsia="Times New Roman" w:hAnsi="Times New Roman" w:cs="Times New Roman"/>
          <w:spacing w:val="-4"/>
          <w:sz w:val="47"/>
          <w:szCs w:val="47"/>
        </w:rPr>
        <w:t>CaCO₃</w:t>
      </w:r>
      <w:r>
        <w:rPr>
          <w:rFonts w:ascii="宋体" w:eastAsia="宋体" w:hAnsi="宋体" w:cs="宋体"/>
          <w:spacing w:val="-4"/>
          <w:sz w:val="47"/>
          <w:szCs w:val="47"/>
        </w:rPr>
        <w:t xml:space="preserve">(或浓度为0.09991 </w:t>
      </w:r>
      <w:r>
        <w:rPr>
          <w:rFonts w:ascii="Times New Roman" w:eastAsia="Times New Roman" w:hAnsi="Times New Roman" w:cs="Times New Roman"/>
          <w:spacing w:val="-5"/>
          <w:sz w:val="47"/>
          <w:szCs w:val="47"/>
        </w:rPr>
        <w:t xml:space="preserve">mmol·L-  </w:t>
      </w:r>
      <w:r>
        <w:rPr>
          <w:rFonts w:ascii="宋体" w:eastAsia="宋体" w:hAnsi="宋体" w:cs="宋体"/>
          <w:spacing w:val="-5"/>
          <w:sz w:val="47"/>
          <w:szCs w:val="47"/>
        </w:rPr>
        <w:t>¹的</w:t>
      </w:r>
      <w:r>
        <w:rPr>
          <w:rFonts w:ascii="宋体" w:eastAsia="宋体" w:hAnsi="宋体" w:cs="宋体"/>
          <w:spacing w:val="-66"/>
          <w:sz w:val="47"/>
          <w:szCs w:val="47"/>
        </w:rPr>
        <w:t xml:space="preserve"> </w:t>
      </w:r>
      <w:r>
        <w:rPr>
          <w:rFonts w:ascii="Times New Roman" w:eastAsia="Times New Roman" w:hAnsi="Times New Roman" w:cs="Times New Roman"/>
          <w:spacing w:val="-5"/>
          <w:sz w:val="47"/>
          <w:szCs w:val="47"/>
        </w:rPr>
        <w:t>CaCO₃</w:t>
      </w:r>
      <w:r>
        <w:rPr>
          <w:rFonts w:ascii="Times New Roman" w:eastAsia="Times New Roman" w:hAnsi="Times New Roman" w:cs="Times New Roman"/>
          <w:spacing w:val="33"/>
          <w:sz w:val="47"/>
          <w:szCs w:val="47"/>
        </w:rPr>
        <w:t xml:space="preserve"> </w:t>
      </w:r>
      <w:r>
        <w:rPr>
          <w:rFonts w:ascii="宋体" w:eastAsia="宋体" w:hAnsi="宋体" w:cs="宋体"/>
          <w:spacing w:val="-5"/>
          <w:sz w:val="47"/>
          <w:szCs w:val="47"/>
        </w:rPr>
        <w:t>所引起的硬度);英国硬度(</w:t>
      </w:r>
      <w:r>
        <w:rPr>
          <w:rFonts w:ascii="Calibri" w:eastAsia="Calibri" w:hAnsi="Calibri" w:cs="Calibri"/>
          <w:spacing w:val="-5"/>
          <w:sz w:val="47"/>
          <w:szCs w:val="47"/>
        </w:rPr>
        <w:t>⁰</w:t>
      </w:r>
      <w:r>
        <w:rPr>
          <w:rFonts w:ascii="Times New Roman" w:eastAsia="Times New Roman" w:hAnsi="Times New Roman" w:cs="Times New Roman"/>
          <w:spacing w:val="-5"/>
          <w:sz w:val="47"/>
          <w:szCs w:val="47"/>
        </w:rPr>
        <w:t>e)</w:t>
      </w:r>
      <w:r>
        <w:rPr>
          <w:rFonts w:ascii="宋体" w:eastAsia="宋体" w:hAnsi="宋体" w:cs="宋体"/>
          <w:spacing w:val="-5"/>
          <w:sz w:val="47"/>
          <w:szCs w:val="47"/>
        </w:rPr>
        <w:t>是每度</w:t>
      </w:r>
      <w:r>
        <w:rPr>
          <w:rFonts w:ascii="宋体" w:eastAsia="宋体" w:hAnsi="宋体" w:cs="宋体"/>
          <w:sz w:val="47"/>
          <w:szCs w:val="47"/>
        </w:rPr>
        <w:t xml:space="preserve"> </w:t>
      </w:r>
      <w:r>
        <w:rPr>
          <w:rFonts w:ascii="宋体" w:eastAsia="宋体" w:hAnsi="宋体" w:cs="宋体"/>
          <w:spacing w:val="-3"/>
          <w:sz w:val="47"/>
          <w:szCs w:val="47"/>
        </w:rPr>
        <w:t>相当于1</w:t>
      </w:r>
      <w:r>
        <w:rPr>
          <w:rFonts w:ascii="Times New Roman" w:eastAsia="Times New Roman" w:hAnsi="Times New Roman" w:cs="Times New Roman"/>
          <w:spacing w:val="-3"/>
          <w:sz w:val="47"/>
          <w:szCs w:val="47"/>
        </w:rPr>
        <w:t xml:space="preserve">L </w:t>
      </w:r>
      <w:r>
        <w:rPr>
          <w:rFonts w:ascii="宋体" w:eastAsia="宋体" w:hAnsi="宋体" w:cs="宋体"/>
          <w:spacing w:val="-3"/>
          <w:sz w:val="47"/>
          <w:szCs w:val="47"/>
        </w:rPr>
        <w:t>水中含14.29</w:t>
      </w:r>
      <w:r>
        <w:rPr>
          <w:rFonts w:ascii="Times New Roman" w:eastAsia="Times New Roman" w:hAnsi="Times New Roman" w:cs="Times New Roman"/>
          <w:spacing w:val="-3"/>
          <w:sz w:val="47"/>
          <w:szCs w:val="47"/>
        </w:rPr>
        <w:t xml:space="preserve">mg </w:t>
      </w:r>
      <w:r>
        <w:rPr>
          <w:rFonts w:ascii="宋体" w:eastAsia="宋体" w:hAnsi="宋体" w:cs="宋体"/>
          <w:spacing w:val="-3"/>
          <w:sz w:val="47"/>
          <w:szCs w:val="47"/>
        </w:rPr>
        <w:t>的</w:t>
      </w:r>
      <w:r>
        <w:rPr>
          <w:rFonts w:ascii="宋体" w:eastAsia="宋体" w:hAnsi="宋体" w:cs="宋体"/>
          <w:spacing w:val="-82"/>
          <w:sz w:val="47"/>
          <w:szCs w:val="47"/>
        </w:rPr>
        <w:t xml:space="preserve"> </w:t>
      </w:r>
      <w:r>
        <w:rPr>
          <w:rFonts w:ascii="Times New Roman" w:eastAsia="Times New Roman" w:hAnsi="Times New Roman" w:cs="Times New Roman"/>
          <w:spacing w:val="-3"/>
          <w:sz w:val="47"/>
          <w:szCs w:val="47"/>
        </w:rPr>
        <w:t>CaCO₃</w:t>
      </w:r>
      <w:r>
        <w:rPr>
          <w:rFonts w:ascii="Times New Roman" w:eastAsia="Times New Roman" w:hAnsi="Times New Roman" w:cs="Times New Roman"/>
          <w:spacing w:val="-41"/>
          <w:sz w:val="47"/>
          <w:szCs w:val="47"/>
        </w:rPr>
        <w:t xml:space="preserve"> </w:t>
      </w:r>
      <w:r>
        <w:rPr>
          <w:rFonts w:ascii="Times New Roman" w:eastAsia="Times New Roman" w:hAnsi="Times New Roman" w:cs="Times New Roman"/>
          <w:spacing w:val="-3"/>
          <w:sz w:val="47"/>
          <w:szCs w:val="47"/>
        </w:rPr>
        <w:t>(</w:t>
      </w:r>
      <w:r>
        <w:rPr>
          <w:rFonts w:ascii="宋体" w:eastAsia="宋体" w:hAnsi="宋体" w:cs="宋体"/>
          <w:spacing w:val="-3"/>
          <w:sz w:val="47"/>
          <w:szCs w:val="47"/>
        </w:rPr>
        <w:t xml:space="preserve">或浓度为0.1427 </w:t>
      </w:r>
      <w:r>
        <w:rPr>
          <w:rFonts w:ascii="Times New Roman" w:eastAsia="Times New Roman" w:hAnsi="Times New Roman" w:cs="Times New Roman"/>
          <w:spacing w:val="-3"/>
          <w:sz w:val="47"/>
          <w:szCs w:val="47"/>
        </w:rPr>
        <w:t>mmol·L-</w:t>
      </w:r>
      <w:r>
        <w:rPr>
          <w:rFonts w:ascii="Times New Roman" w:eastAsia="Times New Roman" w:hAnsi="Times New Roman" w:cs="Times New Roman"/>
          <w:spacing w:val="-86"/>
          <w:sz w:val="47"/>
          <w:szCs w:val="47"/>
        </w:rPr>
        <w:t xml:space="preserve"> </w:t>
      </w:r>
      <w:r>
        <w:rPr>
          <w:rFonts w:ascii="Times New Roman" w:eastAsia="Times New Roman" w:hAnsi="Times New Roman" w:cs="Times New Roman"/>
          <w:spacing w:val="-3"/>
          <w:sz w:val="47"/>
          <w:szCs w:val="47"/>
        </w:rPr>
        <w:t xml:space="preserve">¹   </w:t>
      </w:r>
      <w:r>
        <w:rPr>
          <w:rFonts w:ascii="宋体" w:eastAsia="宋体" w:hAnsi="宋体" w:cs="宋体"/>
          <w:spacing w:val="-3"/>
          <w:sz w:val="47"/>
          <w:szCs w:val="47"/>
        </w:rPr>
        <w:t>的</w:t>
      </w:r>
      <w:r>
        <w:rPr>
          <w:rFonts w:ascii="宋体" w:eastAsia="宋体" w:hAnsi="宋体" w:cs="宋体"/>
          <w:spacing w:val="-88"/>
          <w:sz w:val="47"/>
          <w:szCs w:val="47"/>
        </w:rPr>
        <w:t xml:space="preserve"> </w:t>
      </w:r>
      <w:r>
        <w:rPr>
          <w:rFonts w:ascii="Times New Roman" w:eastAsia="Times New Roman" w:hAnsi="Times New Roman" w:cs="Times New Roman"/>
          <w:spacing w:val="-3"/>
          <w:sz w:val="47"/>
          <w:szCs w:val="47"/>
        </w:rPr>
        <w:t xml:space="preserve">CaCO₃ </w:t>
      </w:r>
      <w:r>
        <w:rPr>
          <w:rFonts w:ascii="宋体" w:eastAsia="宋体" w:hAnsi="宋体" w:cs="宋体"/>
          <w:spacing w:val="-3"/>
          <w:sz w:val="47"/>
          <w:szCs w:val="47"/>
        </w:rPr>
        <w:t>所引起的硬度);</w:t>
      </w:r>
      <w:r>
        <w:rPr>
          <w:rFonts w:ascii="宋体" w:eastAsia="宋体" w:hAnsi="宋体" w:cs="宋体"/>
          <w:sz w:val="47"/>
          <w:szCs w:val="47"/>
        </w:rPr>
        <w:t xml:space="preserve"> </w:t>
      </w:r>
      <w:r>
        <w:rPr>
          <w:rFonts w:ascii="宋体" w:eastAsia="宋体" w:hAnsi="宋体" w:cs="宋体"/>
          <w:spacing w:val="-26"/>
          <w:sz w:val="47"/>
          <w:szCs w:val="47"/>
        </w:rPr>
        <w:t>美国硬度是每度等于法国硬度的十分之一。我国沿用的硬度表示方法有两种：一种以度(°)计，</w:t>
      </w:r>
      <w:r>
        <w:rPr>
          <w:rFonts w:ascii="宋体" w:eastAsia="宋体" w:hAnsi="宋体" w:cs="宋体"/>
          <w:spacing w:val="17"/>
          <w:sz w:val="47"/>
          <w:szCs w:val="47"/>
        </w:rPr>
        <w:t xml:space="preserve"> </w:t>
      </w:r>
      <w:r>
        <w:rPr>
          <w:rFonts w:ascii="宋体" w:eastAsia="宋体" w:hAnsi="宋体" w:cs="宋体"/>
          <w:spacing w:val="2"/>
          <w:sz w:val="47"/>
          <w:szCs w:val="47"/>
        </w:rPr>
        <w:t>1硬度单位表示十万份水中含1份</w:t>
      </w:r>
      <w:r>
        <w:rPr>
          <w:rFonts w:ascii="Times New Roman" w:eastAsia="Times New Roman" w:hAnsi="Times New Roman" w:cs="Times New Roman"/>
          <w:sz w:val="47"/>
          <w:szCs w:val="47"/>
        </w:rPr>
        <w:t>CaO</w:t>
      </w:r>
      <w:r>
        <w:rPr>
          <w:rFonts w:ascii="Times New Roman" w:eastAsia="Times New Roman" w:hAnsi="Times New Roman" w:cs="Times New Roman"/>
          <w:spacing w:val="2"/>
          <w:sz w:val="47"/>
          <w:szCs w:val="47"/>
        </w:rPr>
        <w:t xml:space="preserve">(1L   </w:t>
      </w:r>
      <w:r>
        <w:rPr>
          <w:rFonts w:ascii="宋体" w:eastAsia="宋体" w:hAnsi="宋体" w:cs="宋体"/>
          <w:spacing w:val="2"/>
          <w:sz w:val="47"/>
          <w:szCs w:val="47"/>
        </w:rPr>
        <w:t xml:space="preserve">水中含10 </w:t>
      </w:r>
      <w:r>
        <w:rPr>
          <w:rFonts w:ascii="Times New Roman" w:eastAsia="Times New Roman" w:hAnsi="Times New Roman" w:cs="Times New Roman"/>
          <w:sz w:val="47"/>
          <w:szCs w:val="47"/>
        </w:rPr>
        <w:t>mg</w:t>
      </w:r>
      <w:r>
        <w:rPr>
          <w:rFonts w:ascii="Times New Roman" w:eastAsia="Times New Roman" w:hAnsi="Times New Roman" w:cs="Times New Roman"/>
          <w:spacing w:val="2"/>
          <w:sz w:val="47"/>
          <w:szCs w:val="47"/>
        </w:rPr>
        <w:t xml:space="preserve">    </w:t>
      </w:r>
      <w:r>
        <w:rPr>
          <w:rFonts w:ascii="Times New Roman" w:eastAsia="Times New Roman" w:hAnsi="Times New Roman" w:cs="Times New Roman"/>
          <w:sz w:val="47"/>
          <w:szCs w:val="47"/>
        </w:rPr>
        <w:t>CaO</w:t>
      </w:r>
      <w:r>
        <w:rPr>
          <w:rFonts w:ascii="Times New Roman" w:eastAsia="Times New Roman" w:hAnsi="Times New Roman" w:cs="Times New Roman"/>
          <w:spacing w:val="2"/>
          <w:sz w:val="47"/>
          <w:szCs w:val="47"/>
        </w:rPr>
        <w:t>),</w:t>
      </w:r>
      <w:r>
        <w:rPr>
          <w:rFonts w:ascii="宋体" w:eastAsia="宋体" w:hAnsi="宋体" w:cs="宋体"/>
          <w:spacing w:val="2"/>
          <w:sz w:val="47"/>
          <w:szCs w:val="47"/>
        </w:rPr>
        <w:t>即1°=10</w:t>
      </w:r>
      <w:r>
        <w:rPr>
          <w:rFonts w:ascii="Times New Roman" w:eastAsia="Times New Roman" w:hAnsi="Times New Roman" w:cs="Times New Roman"/>
          <w:sz w:val="47"/>
          <w:szCs w:val="47"/>
        </w:rPr>
        <w:t>mg</w:t>
      </w:r>
      <w:r>
        <w:rPr>
          <w:rFonts w:ascii="Times New Roman" w:eastAsia="Times New Roman" w:hAnsi="Times New Roman" w:cs="Times New Roman"/>
          <w:spacing w:val="53"/>
          <w:sz w:val="47"/>
          <w:szCs w:val="47"/>
        </w:rPr>
        <w:t xml:space="preserve"> </w:t>
      </w:r>
      <w:r>
        <w:rPr>
          <w:rFonts w:ascii="仿宋" w:eastAsia="仿宋" w:hAnsi="仿宋" w:cs="仿宋"/>
          <w:spacing w:val="2"/>
          <w:sz w:val="47"/>
          <w:szCs w:val="47"/>
        </w:rPr>
        <w:t>·</w:t>
      </w:r>
      <w:r>
        <w:rPr>
          <w:rFonts w:ascii="Times New Roman" w:eastAsia="Times New Roman" w:hAnsi="Times New Roman" w:cs="Times New Roman"/>
          <w:spacing w:val="2"/>
          <w:sz w:val="47"/>
          <w:szCs w:val="47"/>
        </w:rPr>
        <w:t>L-¹</w:t>
      </w:r>
      <w:r>
        <w:rPr>
          <w:rFonts w:ascii="Times New Roman" w:eastAsia="Times New Roman" w:hAnsi="Times New Roman" w:cs="Times New Roman"/>
          <w:sz w:val="47"/>
          <w:szCs w:val="47"/>
        </w:rPr>
        <w:t>CaO</w:t>
      </w:r>
      <w:r>
        <w:rPr>
          <w:rFonts w:ascii="Times New Roman" w:eastAsia="Times New Roman" w:hAnsi="Times New Roman" w:cs="Times New Roman"/>
          <w:spacing w:val="2"/>
          <w:sz w:val="47"/>
          <w:szCs w:val="47"/>
        </w:rPr>
        <w:t xml:space="preserve">;    </w:t>
      </w:r>
      <w:r>
        <w:rPr>
          <w:rFonts w:ascii="仿宋" w:eastAsia="仿宋" w:hAnsi="仿宋" w:cs="仿宋"/>
          <w:spacing w:val="2"/>
          <w:sz w:val="47"/>
          <w:szCs w:val="47"/>
        </w:rPr>
        <w:t>另</w:t>
      </w:r>
      <w:r>
        <w:rPr>
          <w:rFonts w:ascii="仿宋" w:eastAsia="仿宋" w:hAnsi="仿宋" w:cs="仿宋"/>
          <w:sz w:val="47"/>
          <w:szCs w:val="47"/>
        </w:rPr>
        <w:t xml:space="preserve"> </w:t>
      </w:r>
      <w:r>
        <w:rPr>
          <w:rFonts w:ascii="宋体" w:eastAsia="宋体" w:hAnsi="宋体" w:cs="宋体"/>
          <w:spacing w:val="6"/>
          <w:sz w:val="47"/>
          <w:szCs w:val="47"/>
        </w:rPr>
        <w:t>一种以</w:t>
      </w:r>
      <w:r>
        <w:rPr>
          <w:rFonts w:ascii="Times New Roman" w:eastAsia="Times New Roman" w:hAnsi="Times New Roman" w:cs="Times New Roman"/>
          <w:sz w:val="47"/>
          <w:szCs w:val="47"/>
        </w:rPr>
        <w:t>CaOmmol</w:t>
      </w:r>
      <w:r>
        <w:rPr>
          <w:rFonts w:ascii="Times New Roman" w:eastAsia="Times New Roman" w:hAnsi="Times New Roman" w:cs="Times New Roman"/>
          <w:spacing w:val="6"/>
          <w:sz w:val="47"/>
          <w:szCs w:val="47"/>
        </w:rPr>
        <w:t>·L-</w:t>
      </w:r>
      <w:r>
        <w:rPr>
          <w:rFonts w:ascii="Times New Roman" w:eastAsia="Times New Roman" w:hAnsi="Times New Roman" w:cs="Times New Roman"/>
          <w:spacing w:val="-82"/>
          <w:sz w:val="47"/>
          <w:szCs w:val="47"/>
        </w:rPr>
        <w:t xml:space="preserve"> </w:t>
      </w:r>
      <w:r>
        <w:rPr>
          <w:rFonts w:ascii="Times New Roman" w:eastAsia="Times New Roman" w:hAnsi="Times New Roman" w:cs="Times New Roman"/>
          <w:spacing w:val="6"/>
          <w:sz w:val="47"/>
          <w:szCs w:val="47"/>
        </w:rPr>
        <w:t xml:space="preserve">¹   </w:t>
      </w:r>
      <w:r>
        <w:rPr>
          <w:rFonts w:ascii="宋体" w:eastAsia="宋体" w:hAnsi="宋体" w:cs="宋体"/>
          <w:spacing w:val="6"/>
          <w:sz w:val="47"/>
          <w:szCs w:val="47"/>
        </w:rPr>
        <w:t>表示。</w:t>
      </w:r>
    </w:p>
    <w:p w14:paraId="75777D44" w14:textId="77777777" w:rsidR="00ED288C" w:rsidRDefault="00000000">
      <w:pPr>
        <w:spacing w:before="145" w:line="272" w:lineRule="auto"/>
        <w:ind w:left="111" w:right="202" w:firstLine="922"/>
        <w:rPr>
          <w:rFonts w:ascii="宋体" w:eastAsia="宋体" w:hAnsi="宋体" w:cs="宋体" w:hint="eastAsia"/>
          <w:sz w:val="45"/>
          <w:szCs w:val="45"/>
          <w:lang w:eastAsia="zh-CN"/>
        </w:rPr>
      </w:pPr>
      <w:r>
        <w:rPr>
          <w:rFonts w:ascii="宋体" w:eastAsia="宋体" w:hAnsi="宋体" w:cs="宋体"/>
          <w:spacing w:val="9"/>
          <w:sz w:val="45"/>
          <w:szCs w:val="45"/>
          <w:lang w:eastAsia="zh-CN"/>
        </w:rPr>
        <w:t>测定水的硬度常采用配位滴定法，用乙二胺四乙酸二钠盐(</w:t>
      </w:r>
      <w:r>
        <w:rPr>
          <w:rFonts w:ascii="Times New Roman" w:eastAsia="Times New Roman" w:hAnsi="Times New Roman" w:cs="Times New Roman"/>
          <w:sz w:val="45"/>
          <w:szCs w:val="45"/>
          <w:lang w:eastAsia="zh-CN"/>
        </w:rPr>
        <w:t>EDTA</w:t>
      </w:r>
      <w:r>
        <w:rPr>
          <w:rFonts w:ascii="Times New Roman" w:eastAsia="Times New Roman" w:hAnsi="Times New Roman" w:cs="Times New Roman"/>
          <w:spacing w:val="9"/>
          <w:sz w:val="45"/>
          <w:szCs w:val="45"/>
          <w:lang w:eastAsia="zh-CN"/>
        </w:rPr>
        <w:t>)</w:t>
      </w:r>
      <w:r>
        <w:rPr>
          <w:rFonts w:ascii="宋体" w:eastAsia="宋体" w:hAnsi="宋体" w:cs="宋体"/>
          <w:spacing w:val="9"/>
          <w:sz w:val="45"/>
          <w:szCs w:val="45"/>
          <w:lang w:eastAsia="zh-CN"/>
        </w:rPr>
        <w:t>溶液滴定水中</w:t>
      </w:r>
      <w:r>
        <w:rPr>
          <w:rFonts w:ascii="宋体" w:eastAsia="宋体" w:hAnsi="宋体" w:cs="宋体"/>
          <w:spacing w:val="-69"/>
          <w:sz w:val="45"/>
          <w:szCs w:val="45"/>
          <w:lang w:eastAsia="zh-CN"/>
        </w:rPr>
        <w:t xml:space="preserve"> </w:t>
      </w:r>
      <w:r>
        <w:rPr>
          <w:rFonts w:ascii="Times New Roman" w:eastAsia="Times New Roman" w:hAnsi="Times New Roman" w:cs="Times New Roman"/>
          <w:sz w:val="45"/>
          <w:szCs w:val="45"/>
          <w:lang w:eastAsia="zh-CN"/>
        </w:rPr>
        <w:t>Ca</w:t>
      </w:r>
      <w:r>
        <w:rPr>
          <w:rFonts w:ascii="Times New Roman" w:eastAsia="Times New Roman" w:hAnsi="Times New Roman" w:cs="Times New Roman"/>
          <w:spacing w:val="-64"/>
          <w:sz w:val="45"/>
          <w:szCs w:val="45"/>
          <w:lang w:eastAsia="zh-CN"/>
        </w:rPr>
        <w:t xml:space="preserve"> </w:t>
      </w:r>
      <w:r>
        <w:rPr>
          <w:rFonts w:ascii="宋体" w:eastAsia="宋体" w:hAnsi="宋体" w:cs="宋体"/>
          <w:spacing w:val="9"/>
          <w:sz w:val="45"/>
          <w:szCs w:val="45"/>
          <w:lang w:eastAsia="zh-CN"/>
        </w:rPr>
        <w:t>、</w:t>
      </w:r>
      <w:r>
        <w:rPr>
          <w:rFonts w:ascii="Times New Roman" w:eastAsia="Times New Roman" w:hAnsi="Times New Roman" w:cs="Times New Roman"/>
          <w:sz w:val="45"/>
          <w:szCs w:val="45"/>
          <w:lang w:eastAsia="zh-CN"/>
        </w:rPr>
        <w:t xml:space="preserve">Mg </w:t>
      </w:r>
      <w:r>
        <w:rPr>
          <w:rFonts w:ascii="宋体" w:eastAsia="宋体" w:hAnsi="宋体" w:cs="宋体"/>
          <w:spacing w:val="14"/>
          <w:sz w:val="45"/>
          <w:szCs w:val="45"/>
          <w:lang w:eastAsia="zh-CN"/>
        </w:rPr>
        <w:t>总量，然后换算为相应的硬度单位。测定时通常在两个等分溶液分别测定总硬度</w:t>
      </w:r>
      <w:r>
        <w:rPr>
          <w:rFonts w:ascii="宋体" w:eastAsia="宋体" w:hAnsi="宋体" w:cs="宋体"/>
          <w:spacing w:val="13"/>
          <w:sz w:val="45"/>
          <w:szCs w:val="45"/>
          <w:lang w:eastAsia="zh-CN"/>
        </w:rPr>
        <w:t>及钙硬度，</w:t>
      </w:r>
      <w:r>
        <w:rPr>
          <w:rFonts w:ascii="宋体" w:eastAsia="宋体" w:hAnsi="宋体" w:cs="宋体"/>
          <w:sz w:val="45"/>
          <w:szCs w:val="45"/>
          <w:lang w:eastAsia="zh-CN"/>
        </w:rPr>
        <w:t xml:space="preserve"> </w:t>
      </w:r>
      <w:r>
        <w:rPr>
          <w:rFonts w:ascii="宋体" w:eastAsia="宋体" w:hAnsi="宋体" w:cs="宋体"/>
          <w:spacing w:val="-1"/>
          <w:sz w:val="45"/>
          <w:szCs w:val="45"/>
          <w:lang w:eastAsia="zh-CN"/>
        </w:rPr>
        <w:t>然后用差减法求镁硬度。先调节试液的</w:t>
      </w:r>
      <w:r>
        <w:rPr>
          <w:rFonts w:ascii="Times New Roman" w:eastAsia="Times New Roman" w:hAnsi="Times New Roman" w:cs="Times New Roman"/>
          <w:spacing w:val="-1"/>
          <w:sz w:val="45"/>
          <w:szCs w:val="45"/>
          <w:lang w:eastAsia="zh-CN"/>
        </w:rPr>
        <w:t xml:space="preserve">pH≈10,    </w:t>
      </w:r>
      <w:r>
        <w:rPr>
          <w:rFonts w:ascii="宋体" w:eastAsia="宋体" w:hAnsi="宋体" w:cs="宋体"/>
          <w:spacing w:val="-1"/>
          <w:sz w:val="45"/>
          <w:szCs w:val="45"/>
          <w:lang w:eastAsia="zh-CN"/>
        </w:rPr>
        <w:t xml:space="preserve">用 </w:t>
      </w:r>
      <w:r>
        <w:rPr>
          <w:rFonts w:ascii="Times New Roman" w:eastAsia="Times New Roman" w:hAnsi="Times New Roman" w:cs="Times New Roman"/>
          <w:spacing w:val="-1"/>
          <w:sz w:val="45"/>
          <w:szCs w:val="45"/>
          <w:lang w:eastAsia="zh-CN"/>
        </w:rPr>
        <w:t>EDTA</w:t>
      </w:r>
      <w:r>
        <w:rPr>
          <w:rFonts w:ascii="Times New Roman" w:eastAsia="Times New Roman" w:hAnsi="Times New Roman" w:cs="Times New Roman"/>
          <w:spacing w:val="38"/>
          <w:sz w:val="45"/>
          <w:szCs w:val="45"/>
          <w:lang w:eastAsia="zh-CN"/>
        </w:rPr>
        <w:t xml:space="preserve"> </w:t>
      </w:r>
      <w:r>
        <w:rPr>
          <w:rFonts w:ascii="宋体" w:eastAsia="宋体" w:hAnsi="宋体" w:cs="宋体"/>
          <w:spacing w:val="-1"/>
          <w:sz w:val="45"/>
          <w:szCs w:val="45"/>
          <w:lang w:eastAsia="zh-CN"/>
        </w:rPr>
        <w:t>滴</w:t>
      </w:r>
      <w:r>
        <w:rPr>
          <w:rFonts w:ascii="宋体" w:eastAsia="宋体" w:hAnsi="宋体" w:cs="宋体"/>
          <w:spacing w:val="-87"/>
          <w:sz w:val="45"/>
          <w:szCs w:val="45"/>
          <w:lang w:eastAsia="zh-CN"/>
        </w:rPr>
        <w:t xml:space="preserve"> </w:t>
      </w:r>
      <w:r>
        <w:rPr>
          <w:rFonts w:ascii="宋体" w:eastAsia="宋体" w:hAnsi="宋体" w:cs="宋体"/>
          <w:spacing w:val="-1"/>
          <w:sz w:val="45"/>
          <w:szCs w:val="45"/>
          <w:lang w:eastAsia="zh-CN"/>
        </w:rPr>
        <w:t>定</w:t>
      </w:r>
      <w:r>
        <w:rPr>
          <w:rFonts w:ascii="Times New Roman" w:eastAsia="Times New Roman" w:hAnsi="Times New Roman" w:cs="Times New Roman"/>
          <w:spacing w:val="-1"/>
          <w:sz w:val="45"/>
          <w:szCs w:val="45"/>
          <w:lang w:eastAsia="zh-CN"/>
        </w:rPr>
        <w:t>Ca²+</w:t>
      </w:r>
      <w:r>
        <w:rPr>
          <w:rFonts w:ascii="Times New Roman" w:eastAsia="Times New Roman" w:hAnsi="Times New Roman" w:cs="Times New Roman"/>
          <w:spacing w:val="-65"/>
          <w:sz w:val="45"/>
          <w:szCs w:val="45"/>
          <w:lang w:eastAsia="zh-CN"/>
        </w:rPr>
        <w:t xml:space="preserve"> </w:t>
      </w:r>
      <w:r>
        <w:rPr>
          <w:rFonts w:ascii="宋体" w:eastAsia="宋体" w:hAnsi="宋体" w:cs="宋体"/>
          <w:spacing w:val="-1"/>
          <w:sz w:val="45"/>
          <w:szCs w:val="45"/>
          <w:lang w:eastAsia="zh-CN"/>
        </w:rPr>
        <w:t>、</w:t>
      </w:r>
      <w:r>
        <w:rPr>
          <w:rFonts w:ascii="Times New Roman" w:eastAsia="Times New Roman" w:hAnsi="Times New Roman" w:cs="Times New Roman"/>
          <w:spacing w:val="-1"/>
          <w:sz w:val="45"/>
          <w:szCs w:val="45"/>
          <w:lang w:eastAsia="zh-CN"/>
        </w:rPr>
        <w:t>Mg²+</w:t>
      </w:r>
      <w:r>
        <w:rPr>
          <w:rFonts w:ascii="宋体" w:eastAsia="宋体" w:hAnsi="宋体" w:cs="宋体"/>
          <w:spacing w:val="-1"/>
          <w:sz w:val="45"/>
          <w:szCs w:val="45"/>
          <w:lang w:eastAsia="zh-CN"/>
        </w:rPr>
        <w:t>总量，此时</w:t>
      </w:r>
      <w:r>
        <w:rPr>
          <w:rFonts w:ascii="宋体" w:eastAsia="宋体" w:hAnsi="宋体" w:cs="宋体"/>
          <w:spacing w:val="-127"/>
          <w:sz w:val="45"/>
          <w:szCs w:val="45"/>
          <w:lang w:eastAsia="zh-CN"/>
        </w:rPr>
        <w:t xml:space="preserve"> </w:t>
      </w:r>
      <w:r>
        <w:rPr>
          <w:rFonts w:ascii="Times New Roman" w:eastAsia="Times New Roman" w:hAnsi="Times New Roman" w:cs="Times New Roman"/>
          <w:spacing w:val="-1"/>
          <w:sz w:val="45"/>
          <w:szCs w:val="45"/>
          <w:lang w:eastAsia="zh-CN"/>
        </w:rPr>
        <w:t>Ca²+</w:t>
      </w:r>
      <w:r>
        <w:rPr>
          <w:rFonts w:ascii="宋体" w:eastAsia="宋体" w:hAnsi="宋体" w:cs="宋体"/>
          <w:spacing w:val="-1"/>
          <w:sz w:val="45"/>
          <w:szCs w:val="45"/>
          <w:lang w:eastAsia="zh-CN"/>
        </w:rPr>
        <w:t>、</w:t>
      </w:r>
      <w:r>
        <w:rPr>
          <w:rFonts w:ascii="宋体" w:eastAsia="宋体" w:hAnsi="宋体" w:cs="宋体"/>
          <w:sz w:val="45"/>
          <w:szCs w:val="45"/>
          <w:lang w:eastAsia="zh-CN"/>
        </w:rPr>
        <w:t xml:space="preserve"> </w:t>
      </w:r>
      <w:r>
        <w:rPr>
          <w:rFonts w:ascii="Times New Roman" w:eastAsia="Times New Roman" w:hAnsi="Times New Roman" w:cs="Times New Roman"/>
          <w:sz w:val="45"/>
          <w:szCs w:val="45"/>
          <w:lang w:eastAsia="zh-CN"/>
        </w:rPr>
        <w:t>Mg</w:t>
      </w:r>
      <w:r>
        <w:rPr>
          <w:rFonts w:ascii="Times New Roman" w:eastAsia="Times New Roman" w:hAnsi="Times New Roman" w:cs="Times New Roman"/>
          <w:spacing w:val="44"/>
          <w:sz w:val="45"/>
          <w:szCs w:val="45"/>
          <w:lang w:eastAsia="zh-CN"/>
        </w:rPr>
        <w:t>²+</w:t>
      </w:r>
      <w:r>
        <w:rPr>
          <w:rFonts w:ascii="宋体" w:eastAsia="宋体" w:hAnsi="宋体" w:cs="宋体"/>
          <w:spacing w:val="44"/>
          <w:sz w:val="45"/>
          <w:szCs w:val="45"/>
          <w:lang w:eastAsia="zh-CN"/>
        </w:rPr>
        <w:t>均与</w:t>
      </w:r>
      <w:r>
        <w:rPr>
          <w:rFonts w:ascii="Times New Roman" w:eastAsia="Times New Roman" w:hAnsi="Times New Roman" w:cs="Times New Roman"/>
          <w:sz w:val="45"/>
          <w:szCs w:val="45"/>
          <w:lang w:eastAsia="zh-CN"/>
        </w:rPr>
        <w:t>EDTA</w:t>
      </w:r>
      <w:r>
        <w:rPr>
          <w:rFonts w:ascii="Times New Roman" w:eastAsia="Times New Roman" w:hAnsi="Times New Roman" w:cs="Times New Roman"/>
          <w:spacing w:val="44"/>
          <w:sz w:val="45"/>
          <w:szCs w:val="45"/>
          <w:lang w:eastAsia="zh-CN"/>
        </w:rPr>
        <w:t xml:space="preserve"> </w:t>
      </w:r>
      <w:r>
        <w:rPr>
          <w:rFonts w:ascii="宋体" w:eastAsia="宋体" w:hAnsi="宋体" w:cs="宋体"/>
          <w:spacing w:val="44"/>
          <w:sz w:val="45"/>
          <w:szCs w:val="45"/>
          <w:lang w:eastAsia="zh-CN"/>
        </w:rPr>
        <w:t>形成1:1配合物。</w:t>
      </w:r>
    </w:p>
    <w:p w14:paraId="040D951D" w14:textId="77777777" w:rsidR="00ED288C" w:rsidRDefault="00000000">
      <w:pPr>
        <w:spacing w:before="8" w:line="269" w:lineRule="auto"/>
        <w:ind w:left="111" w:right="90" w:firstLine="922"/>
        <w:rPr>
          <w:rFonts w:ascii="宋体" w:eastAsia="宋体" w:hAnsi="宋体" w:cs="宋体" w:hint="eastAsia"/>
          <w:sz w:val="47"/>
          <w:szCs w:val="47"/>
        </w:rPr>
      </w:pPr>
      <w:r>
        <w:rPr>
          <w:rFonts w:ascii="宋体" w:eastAsia="宋体" w:hAnsi="宋体" w:cs="宋体"/>
          <w:sz w:val="47"/>
          <w:szCs w:val="47"/>
          <w:lang w:eastAsia="zh-CN"/>
        </w:rPr>
        <w:t>滴定时以铬黑</w:t>
      </w:r>
      <w:r>
        <w:rPr>
          <w:rFonts w:ascii="Times New Roman" w:eastAsia="Times New Roman" w:hAnsi="Times New Roman" w:cs="Times New Roman"/>
          <w:sz w:val="47"/>
          <w:szCs w:val="47"/>
          <w:lang w:eastAsia="zh-CN"/>
        </w:rPr>
        <w:t xml:space="preserve">T </w:t>
      </w:r>
      <w:r>
        <w:rPr>
          <w:rFonts w:ascii="宋体" w:eastAsia="宋体" w:hAnsi="宋体" w:cs="宋体"/>
          <w:sz w:val="47"/>
          <w:szCs w:val="47"/>
          <w:lang w:eastAsia="zh-CN"/>
        </w:rPr>
        <w:t>为指示剂，在</w:t>
      </w:r>
      <w:r>
        <w:rPr>
          <w:rFonts w:ascii="Times New Roman" w:eastAsia="Times New Roman" w:hAnsi="Times New Roman" w:cs="Times New Roman"/>
          <w:sz w:val="47"/>
          <w:szCs w:val="47"/>
          <w:lang w:eastAsia="zh-CN"/>
        </w:rPr>
        <w:t xml:space="preserve">pH≈10   </w:t>
      </w:r>
      <w:r>
        <w:rPr>
          <w:rFonts w:ascii="宋体" w:eastAsia="宋体" w:hAnsi="宋体" w:cs="宋体"/>
          <w:sz w:val="47"/>
          <w:szCs w:val="47"/>
          <w:lang w:eastAsia="zh-CN"/>
        </w:rPr>
        <w:t>的缓冲溶液中，指示</w:t>
      </w:r>
      <w:r>
        <w:rPr>
          <w:rFonts w:ascii="宋体" w:eastAsia="宋体" w:hAnsi="宋体" w:cs="宋体"/>
          <w:spacing w:val="-1"/>
          <w:sz w:val="47"/>
          <w:szCs w:val="47"/>
          <w:lang w:eastAsia="zh-CN"/>
        </w:rPr>
        <w:t>剂与</w:t>
      </w:r>
      <w:r>
        <w:rPr>
          <w:rFonts w:ascii="Times New Roman" w:eastAsia="Times New Roman" w:hAnsi="Times New Roman" w:cs="Times New Roman"/>
          <w:spacing w:val="-1"/>
          <w:sz w:val="47"/>
          <w:szCs w:val="47"/>
          <w:lang w:eastAsia="zh-CN"/>
        </w:rPr>
        <w:t>Ca²+</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1"/>
          <w:sz w:val="47"/>
          <w:szCs w:val="47"/>
          <w:lang w:eastAsia="zh-CN"/>
        </w:rPr>
        <w:t>、</w:t>
      </w:r>
      <w:r>
        <w:rPr>
          <w:rFonts w:ascii="Times New Roman" w:eastAsia="Times New Roman" w:hAnsi="Times New Roman" w:cs="Times New Roman"/>
          <w:spacing w:val="-1"/>
          <w:sz w:val="47"/>
          <w:szCs w:val="47"/>
          <w:lang w:eastAsia="zh-CN"/>
        </w:rPr>
        <w:t>Mg²+</w:t>
      </w:r>
      <w:r>
        <w:rPr>
          <w:rFonts w:ascii="宋体" w:eastAsia="宋体" w:hAnsi="宋体" w:cs="宋体"/>
          <w:spacing w:val="-1"/>
          <w:sz w:val="47"/>
          <w:szCs w:val="47"/>
          <w:lang w:eastAsia="zh-CN"/>
        </w:rPr>
        <w:t>生成酒红色</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配合物，当用</w:t>
      </w:r>
      <w:r>
        <w:rPr>
          <w:rFonts w:ascii="Times New Roman" w:eastAsia="Times New Roman" w:hAnsi="Times New Roman" w:cs="Times New Roman"/>
          <w:spacing w:val="-3"/>
          <w:sz w:val="47"/>
          <w:szCs w:val="47"/>
          <w:lang w:eastAsia="zh-CN"/>
        </w:rPr>
        <w:t xml:space="preserve">EDTA </w:t>
      </w:r>
      <w:r>
        <w:rPr>
          <w:rFonts w:ascii="宋体" w:eastAsia="宋体" w:hAnsi="宋体" w:cs="宋体"/>
          <w:spacing w:val="-3"/>
          <w:sz w:val="47"/>
          <w:szCs w:val="47"/>
          <w:lang w:eastAsia="zh-CN"/>
        </w:rPr>
        <w:t>滴定到化学计量点时，游离出指示剂溶液显蓝色。若要测定钙硬</w:t>
      </w:r>
      <w:r>
        <w:rPr>
          <w:rFonts w:ascii="宋体" w:eastAsia="宋体" w:hAnsi="宋体" w:cs="宋体"/>
          <w:spacing w:val="-4"/>
          <w:sz w:val="47"/>
          <w:szCs w:val="47"/>
          <w:lang w:eastAsia="zh-CN"/>
        </w:rPr>
        <w:t>度，可</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控制</w:t>
      </w:r>
      <w:r>
        <w:rPr>
          <w:rFonts w:ascii="Times New Roman" w:eastAsia="Times New Roman" w:hAnsi="Times New Roman" w:cs="Times New Roman"/>
          <w:spacing w:val="-2"/>
          <w:sz w:val="47"/>
          <w:szCs w:val="47"/>
          <w:lang w:eastAsia="zh-CN"/>
        </w:rPr>
        <w:t xml:space="preserve">pH </w:t>
      </w:r>
      <w:r>
        <w:rPr>
          <w:rFonts w:ascii="宋体" w:eastAsia="宋体" w:hAnsi="宋体" w:cs="宋体"/>
          <w:spacing w:val="-2"/>
          <w:sz w:val="47"/>
          <w:szCs w:val="47"/>
          <w:lang w:eastAsia="zh-CN"/>
        </w:rPr>
        <w:t>为12～13,此时</w:t>
      </w:r>
      <w:r>
        <w:rPr>
          <w:rFonts w:ascii="Times New Roman" w:eastAsia="Times New Roman" w:hAnsi="Times New Roman" w:cs="Times New Roman"/>
          <w:spacing w:val="-2"/>
          <w:sz w:val="47"/>
          <w:szCs w:val="47"/>
          <w:lang w:eastAsia="zh-CN"/>
        </w:rPr>
        <w:t>Mg²+</w:t>
      </w:r>
      <w:r>
        <w:rPr>
          <w:rFonts w:ascii="宋体" w:eastAsia="宋体" w:hAnsi="宋体" w:cs="宋体"/>
          <w:spacing w:val="-2"/>
          <w:sz w:val="47"/>
          <w:szCs w:val="47"/>
          <w:lang w:eastAsia="zh-CN"/>
        </w:rPr>
        <w:t>生成</w:t>
      </w:r>
      <w:r>
        <w:rPr>
          <w:rFonts w:ascii="Times New Roman" w:eastAsia="Times New Roman" w:hAnsi="Times New Roman" w:cs="Times New Roman"/>
          <w:spacing w:val="-2"/>
          <w:sz w:val="47"/>
          <w:szCs w:val="47"/>
          <w:lang w:eastAsia="zh-CN"/>
        </w:rPr>
        <w:t>Mg(OH)₂</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2"/>
          <w:sz w:val="47"/>
          <w:szCs w:val="47"/>
          <w:lang w:eastAsia="zh-CN"/>
        </w:rPr>
        <w:t>沉淀，选用钙指示</w:t>
      </w:r>
      <w:r>
        <w:rPr>
          <w:rFonts w:ascii="宋体" w:eastAsia="宋体" w:hAnsi="宋体" w:cs="宋体"/>
          <w:spacing w:val="-3"/>
          <w:sz w:val="47"/>
          <w:szCs w:val="47"/>
          <w:lang w:eastAsia="zh-CN"/>
        </w:rPr>
        <w:t>剂，可用</w:t>
      </w:r>
      <w:r>
        <w:rPr>
          <w:rFonts w:ascii="Times New Roman" w:eastAsia="Times New Roman" w:hAnsi="Times New Roman" w:cs="Times New Roman"/>
          <w:spacing w:val="-3"/>
          <w:sz w:val="47"/>
          <w:szCs w:val="47"/>
          <w:lang w:eastAsia="zh-CN"/>
        </w:rPr>
        <w:t>EDTA</w:t>
      </w:r>
      <w:r>
        <w:rPr>
          <w:rFonts w:ascii="宋体" w:eastAsia="宋体" w:hAnsi="宋体" w:cs="宋体"/>
          <w:spacing w:val="-3"/>
          <w:sz w:val="47"/>
          <w:szCs w:val="47"/>
          <w:lang w:eastAsia="zh-CN"/>
        </w:rPr>
        <w:t>单独滴定</w:t>
      </w:r>
      <w:r>
        <w:rPr>
          <w:rFonts w:ascii="Times New Roman" w:eastAsia="Times New Roman" w:hAnsi="Times New Roman" w:cs="Times New Roman"/>
          <w:spacing w:val="-3"/>
          <w:sz w:val="47"/>
          <w:szCs w:val="47"/>
          <w:lang w:eastAsia="zh-CN"/>
        </w:rPr>
        <w:t>Ca²+</w:t>
      </w:r>
      <w:r>
        <w:rPr>
          <w:rFonts w:ascii="Times New Roman" w:eastAsia="Times New Roman" w:hAnsi="Times New Roman" w:cs="Times New Roman"/>
          <w:spacing w:val="-53"/>
          <w:sz w:val="47"/>
          <w:szCs w:val="47"/>
          <w:lang w:eastAsia="zh-CN"/>
        </w:rPr>
        <w:t xml:space="preserve"> </w:t>
      </w:r>
      <w:r>
        <w:rPr>
          <w:rFonts w:ascii="宋体" w:eastAsia="宋体" w:hAnsi="宋体" w:cs="宋体"/>
          <w:spacing w:val="-3"/>
          <w:sz w:val="47"/>
          <w:szCs w:val="47"/>
          <w:lang w:eastAsia="zh-CN"/>
        </w:rPr>
        <w:t>。</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当试液中</w:t>
      </w:r>
      <w:r>
        <w:rPr>
          <w:rFonts w:ascii="Times New Roman" w:eastAsia="Times New Roman" w:hAnsi="Times New Roman" w:cs="Times New Roman"/>
          <w:spacing w:val="-13"/>
          <w:sz w:val="47"/>
          <w:szCs w:val="47"/>
          <w:lang w:eastAsia="zh-CN"/>
        </w:rPr>
        <w:t>Mg²+</w:t>
      </w:r>
      <w:r>
        <w:rPr>
          <w:rFonts w:ascii="宋体" w:eastAsia="宋体" w:hAnsi="宋体" w:cs="宋体"/>
          <w:spacing w:val="-13"/>
          <w:sz w:val="47"/>
          <w:szCs w:val="47"/>
          <w:lang w:eastAsia="zh-CN"/>
        </w:rPr>
        <w:t>的含量较高时，形成大量的</w:t>
      </w:r>
      <w:r>
        <w:rPr>
          <w:rFonts w:ascii="Times New Roman" w:eastAsia="Times New Roman" w:hAnsi="Times New Roman" w:cs="Times New Roman"/>
          <w:spacing w:val="-13"/>
          <w:sz w:val="47"/>
          <w:szCs w:val="47"/>
          <w:lang w:eastAsia="zh-CN"/>
        </w:rPr>
        <w:t xml:space="preserve">Mg(OH)₂ </w:t>
      </w:r>
      <w:r>
        <w:rPr>
          <w:rFonts w:ascii="宋体" w:eastAsia="宋体" w:hAnsi="宋体" w:cs="宋体"/>
          <w:b/>
          <w:bCs/>
          <w:spacing w:val="-13"/>
          <w:sz w:val="47"/>
          <w:szCs w:val="47"/>
          <w:lang w:eastAsia="zh-CN"/>
        </w:rPr>
        <w:t>沉淀吸附钙，从而使钙的结果偏低，</w:t>
      </w:r>
      <w:r>
        <w:rPr>
          <w:rFonts w:ascii="宋体" w:eastAsia="宋体" w:hAnsi="宋体" w:cs="宋体"/>
          <w:spacing w:val="-13"/>
          <w:sz w:val="47"/>
          <w:szCs w:val="47"/>
          <w:lang w:eastAsia="zh-CN"/>
        </w:rPr>
        <w:t>镁 的</w:t>
      </w:r>
      <w:r>
        <w:rPr>
          <w:rFonts w:ascii="宋体" w:eastAsia="宋体" w:hAnsi="宋体" w:cs="宋体"/>
          <w:spacing w:val="3"/>
          <w:sz w:val="47"/>
          <w:szCs w:val="47"/>
          <w:lang w:eastAsia="zh-CN"/>
        </w:rPr>
        <w:t xml:space="preserve"> </w:t>
      </w:r>
      <w:r>
        <w:rPr>
          <w:rFonts w:ascii="宋体" w:eastAsia="宋体" w:hAnsi="宋体" w:cs="宋体"/>
          <w:spacing w:val="-3"/>
          <w:sz w:val="47"/>
          <w:szCs w:val="47"/>
          <w:lang w:eastAsia="zh-CN"/>
        </w:rPr>
        <w:t>结果偏高，加入糊精可基本消除吸附现象。加入试剂的次序也会</w:t>
      </w:r>
      <w:r>
        <w:rPr>
          <w:rFonts w:ascii="宋体" w:eastAsia="宋体" w:hAnsi="宋体" w:cs="宋体"/>
          <w:spacing w:val="-4"/>
          <w:sz w:val="47"/>
          <w:szCs w:val="47"/>
          <w:lang w:eastAsia="zh-CN"/>
        </w:rPr>
        <w:t>影响测定结果。滴定时溶液</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中</w:t>
      </w:r>
      <w:r>
        <w:rPr>
          <w:rFonts w:ascii="宋体" w:eastAsia="宋体" w:hAnsi="宋体" w:cs="宋体"/>
          <w:spacing w:val="-98"/>
          <w:sz w:val="47"/>
          <w:szCs w:val="47"/>
          <w:lang w:eastAsia="zh-CN"/>
        </w:rPr>
        <w:t xml:space="preserve"> </w:t>
      </w:r>
      <w:r>
        <w:rPr>
          <w:rFonts w:ascii="Times New Roman" w:eastAsia="Times New Roman" w:hAnsi="Times New Roman" w:cs="Times New Roman"/>
          <w:spacing w:val="-14"/>
          <w:sz w:val="47"/>
          <w:szCs w:val="47"/>
          <w:lang w:eastAsia="zh-CN"/>
        </w:rPr>
        <w:t>Fe³+</w:t>
      </w:r>
      <w:r>
        <w:rPr>
          <w:rFonts w:ascii="宋体" w:eastAsia="宋体" w:hAnsi="宋体" w:cs="宋体"/>
          <w:spacing w:val="-14"/>
          <w:sz w:val="47"/>
          <w:szCs w:val="47"/>
          <w:lang w:eastAsia="zh-CN"/>
        </w:rPr>
        <w:t>、</w:t>
      </w:r>
      <w:r>
        <w:rPr>
          <w:rFonts w:ascii="Times New Roman" w:eastAsia="Times New Roman" w:hAnsi="Times New Roman" w:cs="Times New Roman"/>
          <w:spacing w:val="-14"/>
          <w:sz w:val="47"/>
          <w:szCs w:val="47"/>
          <w:lang w:eastAsia="zh-CN"/>
        </w:rPr>
        <w:t>Al³+</w:t>
      </w:r>
      <w:r>
        <w:rPr>
          <w:rFonts w:ascii="宋体" w:eastAsia="宋体" w:hAnsi="宋体" w:cs="宋体"/>
          <w:spacing w:val="-14"/>
          <w:sz w:val="47"/>
          <w:szCs w:val="47"/>
          <w:lang w:eastAsia="zh-CN"/>
        </w:rPr>
        <w:t>等干扰测定，可用三乙醇胺掩蔽；</w:t>
      </w:r>
      <w:r>
        <w:rPr>
          <w:rFonts w:ascii="宋体" w:eastAsia="宋体" w:hAnsi="宋体" w:cs="宋体"/>
          <w:spacing w:val="-129"/>
          <w:sz w:val="47"/>
          <w:szCs w:val="47"/>
          <w:lang w:eastAsia="zh-CN"/>
        </w:rPr>
        <w:t xml:space="preserve"> </w:t>
      </w:r>
      <w:r>
        <w:rPr>
          <w:rFonts w:ascii="Times New Roman" w:eastAsia="Times New Roman" w:hAnsi="Times New Roman" w:cs="Times New Roman"/>
          <w:spacing w:val="-14"/>
          <w:sz w:val="47"/>
          <w:szCs w:val="47"/>
          <w:lang w:eastAsia="zh-CN"/>
        </w:rPr>
        <w:t>Cu²+</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14"/>
          <w:sz w:val="47"/>
          <w:szCs w:val="47"/>
          <w:lang w:eastAsia="zh-CN"/>
        </w:rPr>
        <w:t>、</w:t>
      </w:r>
      <w:r>
        <w:rPr>
          <w:rFonts w:ascii="Times New Roman" w:eastAsia="Times New Roman" w:hAnsi="Times New Roman" w:cs="Times New Roman"/>
          <w:spacing w:val="-14"/>
          <w:sz w:val="47"/>
          <w:szCs w:val="47"/>
          <w:lang w:eastAsia="zh-CN"/>
        </w:rPr>
        <w:t>Zn²+</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14"/>
          <w:sz w:val="47"/>
          <w:szCs w:val="47"/>
          <w:lang w:eastAsia="zh-CN"/>
        </w:rPr>
        <w:t>、</w:t>
      </w:r>
      <w:r>
        <w:rPr>
          <w:rFonts w:ascii="Times New Roman" w:eastAsia="Times New Roman" w:hAnsi="Times New Roman" w:cs="Times New Roman"/>
          <w:spacing w:val="-14"/>
          <w:sz w:val="47"/>
          <w:szCs w:val="47"/>
          <w:lang w:eastAsia="zh-CN"/>
        </w:rPr>
        <w:t>Pb²+</w:t>
      </w:r>
      <w:r>
        <w:rPr>
          <w:rFonts w:ascii="宋体" w:eastAsia="宋体" w:hAnsi="宋体" w:cs="宋体"/>
          <w:spacing w:val="-14"/>
          <w:sz w:val="47"/>
          <w:szCs w:val="47"/>
          <w:lang w:eastAsia="zh-CN"/>
        </w:rPr>
        <w:t>等的干扰可用</w:t>
      </w:r>
      <w:r>
        <w:rPr>
          <w:rFonts w:ascii="Times New Roman" w:eastAsia="Times New Roman" w:hAnsi="Times New Roman" w:cs="Times New Roman"/>
          <w:spacing w:val="-14"/>
          <w:sz w:val="47"/>
          <w:szCs w:val="47"/>
          <w:lang w:eastAsia="zh-CN"/>
        </w:rPr>
        <w:t>Na</w:t>
      </w:r>
      <w:r>
        <w:rPr>
          <w:rFonts w:ascii="Times New Roman" w:eastAsia="Times New Roman" w:hAnsi="Times New Roman" w:cs="Times New Roman"/>
          <w:spacing w:val="-15"/>
          <w:sz w:val="47"/>
          <w:szCs w:val="47"/>
          <w:lang w:eastAsia="zh-CN"/>
        </w:rPr>
        <w:t xml:space="preserve">₂S </w:t>
      </w:r>
      <w:r>
        <w:rPr>
          <w:rFonts w:ascii="仿宋" w:eastAsia="仿宋" w:hAnsi="仿宋" w:cs="仿宋"/>
          <w:spacing w:val="-15"/>
          <w:sz w:val="47"/>
          <w:szCs w:val="47"/>
          <w:lang w:eastAsia="zh-CN"/>
        </w:rPr>
        <w:t>或</w:t>
      </w:r>
      <w:r>
        <w:rPr>
          <w:rFonts w:ascii="仿宋" w:eastAsia="仿宋" w:hAnsi="仿宋" w:cs="仿宋"/>
          <w:spacing w:val="-69"/>
          <w:sz w:val="47"/>
          <w:szCs w:val="47"/>
          <w:lang w:eastAsia="zh-CN"/>
        </w:rPr>
        <w:t xml:space="preserve"> </w:t>
      </w:r>
      <w:r>
        <w:rPr>
          <w:rFonts w:ascii="Times New Roman" w:eastAsia="Times New Roman" w:hAnsi="Times New Roman" w:cs="Times New Roman"/>
          <w:spacing w:val="-15"/>
          <w:sz w:val="47"/>
          <w:szCs w:val="47"/>
          <w:lang w:eastAsia="zh-CN"/>
        </w:rPr>
        <w:t>KCN</w:t>
      </w:r>
      <w:r>
        <w:rPr>
          <w:rFonts w:ascii="Times New Roman" w:eastAsia="Times New Roman" w:hAnsi="Times New Roman" w:cs="Times New Roman"/>
          <w:sz w:val="47"/>
          <w:szCs w:val="47"/>
          <w:lang w:eastAsia="zh-CN"/>
        </w:rPr>
        <w:t xml:space="preserve">  </w:t>
      </w:r>
      <w:r>
        <w:rPr>
          <w:rFonts w:ascii="宋体" w:eastAsia="宋体" w:hAnsi="宋体" w:cs="宋体"/>
          <w:spacing w:val="-7"/>
          <w:sz w:val="47"/>
          <w:szCs w:val="47"/>
          <w:lang w:eastAsia="zh-CN"/>
        </w:rPr>
        <w:t>掩蔽。</w:t>
      </w:r>
      <w:r>
        <w:rPr>
          <w:rFonts w:ascii="宋体" w:eastAsia="宋体" w:hAnsi="宋体" w:cs="宋体"/>
          <w:spacing w:val="-7"/>
          <w:sz w:val="47"/>
          <w:szCs w:val="47"/>
        </w:rPr>
        <w:t>镁硬度可由总硬度减去钙硬度求出。</w:t>
      </w:r>
    </w:p>
    <w:p w14:paraId="181E334F" w14:textId="77777777" w:rsidR="00ED288C" w:rsidRDefault="00ED288C">
      <w:pPr>
        <w:pStyle w:val="a3"/>
        <w:spacing w:line="363" w:lineRule="auto"/>
      </w:pPr>
    </w:p>
    <w:p w14:paraId="59A312E6" w14:textId="77777777" w:rsidR="00ED288C" w:rsidRDefault="00000000">
      <w:pPr>
        <w:spacing w:before="146" w:line="221" w:lineRule="auto"/>
        <w:ind w:left="111"/>
        <w:rPr>
          <w:rFonts w:ascii="黑体" w:eastAsia="黑体" w:hAnsi="黑体" w:cs="黑体" w:hint="eastAsia"/>
          <w:sz w:val="45"/>
          <w:szCs w:val="45"/>
          <w:lang w:eastAsia="zh-CN"/>
        </w:rPr>
      </w:pPr>
      <w:r>
        <w:rPr>
          <w:rFonts w:ascii="黑体" w:eastAsia="黑体" w:hAnsi="黑体" w:cs="黑体"/>
          <w:spacing w:val="-1"/>
          <w:sz w:val="45"/>
          <w:szCs w:val="45"/>
          <w:lang w:eastAsia="zh-CN"/>
        </w:rPr>
        <w:t>三</w:t>
      </w:r>
      <w:r>
        <w:rPr>
          <w:rFonts w:ascii="黑体" w:eastAsia="黑体" w:hAnsi="黑体" w:cs="黑体"/>
          <w:spacing w:val="-109"/>
          <w:sz w:val="45"/>
          <w:szCs w:val="45"/>
          <w:lang w:eastAsia="zh-CN"/>
        </w:rPr>
        <w:t xml:space="preserve"> </w:t>
      </w:r>
      <w:r>
        <w:rPr>
          <w:rFonts w:ascii="黑体" w:eastAsia="黑体" w:hAnsi="黑体" w:cs="黑体"/>
          <w:spacing w:val="-1"/>
          <w:sz w:val="45"/>
          <w:szCs w:val="45"/>
          <w:lang w:eastAsia="zh-CN"/>
        </w:rPr>
        <w:t>、仪器与试剂</w:t>
      </w:r>
    </w:p>
    <w:p w14:paraId="6018DA0B" w14:textId="77777777" w:rsidR="00ED288C" w:rsidRDefault="00ED288C">
      <w:pPr>
        <w:pStyle w:val="a3"/>
        <w:spacing w:line="308" w:lineRule="auto"/>
        <w:rPr>
          <w:lang w:eastAsia="zh-CN"/>
        </w:rPr>
      </w:pPr>
    </w:p>
    <w:p w14:paraId="3471C5B1" w14:textId="77777777" w:rsidR="00ED288C" w:rsidRDefault="00000000">
      <w:pPr>
        <w:spacing w:before="146" w:line="233" w:lineRule="auto"/>
        <w:ind w:left="1033"/>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96"/>
          <w:sz w:val="45"/>
          <w:szCs w:val="45"/>
          <w:lang w:eastAsia="zh-CN"/>
        </w:rPr>
        <w:t xml:space="preserve"> </w:t>
      </w:r>
      <w:r>
        <w:rPr>
          <w:rFonts w:ascii="楷体" w:eastAsia="楷体" w:hAnsi="楷体" w:cs="楷体"/>
          <w:spacing w:val="-1"/>
          <w:sz w:val="45"/>
          <w:szCs w:val="45"/>
          <w:lang w:eastAsia="zh-CN"/>
        </w:rPr>
        <w:t>仪器</w:t>
      </w:r>
    </w:p>
    <w:p w14:paraId="0BB9EE25" w14:textId="77777777" w:rsidR="00ED288C" w:rsidRDefault="00ED288C">
      <w:pPr>
        <w:pStyle w:val="a3"/>
        <w:spacing w:line="284" w:lineRule="auto"/>
        <w:rPr>
          <w:lang w:eastAsia="zh-CN"/>
        </w:rPr>
      </w:pPr>
    </w:p>
    <w:p w14:paraId="76F1C8EC" w14:textId="77777777" w:rsidR="00ED288C" w:rsidRDefault="00000000">
      <w:pPr>
        <w:spacing w:before="153" w:line="213" w:lineRule="auto"/>
        <w:jc w:val="right"/>
        <w:rPr>
          <w:rFonts w:ascii="宋体" w:eastAsia="宋体" w:hAnsi="宋体" w:cs="宋体" w:hint="eastAsia"/>
          <w:sz w:val="47"/>
          <w:szCs w:val="47"/>
          <w:lang w:eastAsia="zh-CN"/>
        </w:rPr>
      </w:pPr>
      <w:r>
        <w:rPr>
          <w:rFonts w:ascii="宋体" w:eastAsia="宋体" w:hAnsi="宋体" w:cs="宋体"/>
          <w:spacing w:val="-16"/>
          <w:sz w:val="47"/>
          <w:szCs w:val="47"/>
          <w:lang w:eastAsia="zh-CN"/>
        </w:rPr>
        <w:t xml:space="preserve">电子天平，称量瓶，容量瓶(250 </w:t>
      </w:r>
      <w:r>
        <w:rPr>
          <w:rFonts w:ascii="Times New Roman" w:eastAsia="Times New Roman" w:hAnsi="Times New Roman" w:cs="Times New Roman"/>
          <w:spacing w:val="-16"/>
          <w:sz w:val="47"/>
          <w:szCs w:val="47"/>
          <w:lang w:eastAsia="zh-CN"/>
        </w:rPr>
        <w:t xml:space="preserve">mL),   </w:t>
      </w:r>
      <w:r>
        <w:rPr>
          <w:rFonts w:ascii="宋体" w:eastAsia="宋体" w:hAnsi="宋体" w:cs="宋体"/>
          <w:spacing w:val="-16"/>
          <w:sz w:val="47"/>
          <w:szCs w:val="47"/>
          <w:lang w:eastAsia="zh-CN"/>
        </w:rPr>
        <w:t xml:space="preserve">玻璃棒，移液管(25 </w:t>
      </w:r>
      <w:r>
        <w:rPr>
          <w:rFonts w:ascii="Times New Roman" w:eastAsia="Times New Roman" w:hAnsi="Times New Roman" w:cs="Times New Roman"/>
          <w:spacing w:val="-16"/>
          <w:sz w:val="47"/>
          <w:szCs w:val="47"/>
          <w:lang w:eastAsia="zh-CN"/>
        </w:rPr>
        <w:t>mL),</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16"/>
          <w:sz w:val="47"/>
          <w:szCs w:val="47"/>
          <w:lang w:eastAsia="zh-CN"/>
        </w:rPr>
        <w:t xml:space="preserve">洗耳球，烧杯(100 </w:t>
      </w:r>
      <w:r>
        <w:rPr>
          <w:rFonts w:ascii="Times New Roman" w:eastAsia="Times New Roman" w:hAnsi="Times New Roman" w:cs="Times New Roman"/>
          <w:spacing w:val="-16"/>
          <w:sz w:val="47"/>
          <w:szCs w:val="47"/>
          <w:lang w:eastAsia="zh-CN"/>
        </w:rPr>
        <w:t>mL</w:t>
      </w:r>
      <w:r>
        <w:rPr>
          <w:rFonts w:ascii="宋体" w:eastAsia="宋体" w:hAnsi="宋体" w:cs="宋体"/>
          <w:spacing w:val="-16"/>
          <w:sz w:val="47"/>
          <w:szCs w:val="47"/>
          <w:lang w:eastAsia="zh-CN"/>
        </w:rPr>
        <w:t>、</w:t>
      </w:r>
    </w:p>
    <w:p w14:paraId="34B5EA84" w14:textId="77777777" w:rsidR="00ED288C" w:rsidRDefault="00000000">
      <w:pPr>
        <w:spacing w:before="157" w:line="213" w:lineRule="auto"/>
        <w:ind w:left="111"/>
        <w:rPr>
          <w:rFonts w:ascii="宋体" w:eastAsia="宋体" w:hAnsi="宋体" w:cs="宋体" w:hint="eastAsia"/>
          <w:sz w:val="47"/>
          <w:szCs w:val="47"/>
          <w:lang w:eastAsia="zh-CN"/>
        </w:rPr>
      </w:pPr>
      <w:r>
        <w:rPr>
          <w:rFonts w:ascii="Times New Roman" w:eastAsia="Times New Roman" w:hAnsi="Times New Roman" w:cs="Times New Roman"/>
          <w:spacing w:val="-7"/>
          <w:sz w:val="47"/>
          <w:szCs w:val="47"/>
          <w:lang w:eastAsia="zh-CN"/>
        </w:rPr>
        <w:t>500</w:t>
      </w:r>
      <w:r>
        <w:rPr>
          <w:rFonts w:ascii="Times New Roman" w:eastAsia="Times New Roman" w:hAnsi="Times New Roman" w:cs="Times New Roman"/>
          <w:spacing w:val="44"/>
          <w:sz w:val="47"/>
          <w:szCs w:val="47"/>
          <w:lang w:eastAsia="zh-CN"/>
        </w:rPr>
        <w:t xml:space="preserve"> </w:t>
      </w:r>
      <w:r>
        <w:rPr>
          <w:rFonts w:ascii="Times New Roman" w:eastAsia="Times New Roman" w:hAnsi="Times New Roman" w:cs="Times New Roman"/>
          <w:spacing w:val="-7"/>
          <w:sz w:val="47"/>
          <w:szCs w:val="47"/>
          <w:lang w:eastAsia="zh-CN"/>
        </w:rPr>
        <w:t>mL</w:t>
      </w:r>
      <w:r>
        <w:rPr>
          <w:rFonts w:ascii="宋体" w:eastAsia="宋体" w:hAnsi="宋体" w:cs="宋体"/>
          <w:spacing w:val="-7"/>
          <w:sz w:val="47"/>
          <w:szCs w:val="47"/>
          <w:lang w:eastAsia="zh-CN"/>
        </w:rPr>
        <w:t xml:space="preserve">),锥形瓶(250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7"/>
          <w:sz w:val="47"/>
          <w:szCs w:val="47"/>
          <w:lang w:eastAsia="zh-CN"/>
        </w:rPr>
        <w:t>,</w:t>
      </w:r>
      <w:r>
        <w:rPr>
          <w:rFonts w:ascii="宋体" w:eastAsia="宋体" w:hAnsi="宋体" w:cs="宋体"/>
          <w:spacing w:val="-68"/>
          <w:sz w:val="47"/>
          <w:szCs w:val="47"/>
          <w:lang w:eastAsia="zh-CN"/>
        </w:rPr>
        <w:t xml:space="preserve"> </w:t>
      </w:r>
      <w:r>
        <w:rPr>
          <w:rFonts w:ascii="宋体" w:eastAsia="宋体" w:hAnsi="宋体" w:cs="宋体"/>
          <w:spacing w:val="-7"/>
          <w:sz w:val="47"/>
          <w:szCs w:val="47"/>
          <w:lang w:eastAsia="zh-CN"/>
        </w:rPr>
        <w:t>酸式滴定管(50</w:t>
      </w:r>
      <w:r>
        <w:rPr>
          <w:rFonts w:ascii="Times New Roman" w:eastAsia="Times New Roman" w:hAnsi="Times New Roman" w:cs="Times New Roman"/>
          <w:spacing w:val="-7"/>
          <w:sz w:val="47"/>
          <w:szCs w:val="47"/>
          <w:lang w:eastAsia="zh-CN"/>
        </w:rPr>
        <w:t xml:space="preserve">mL),   </w:t>
      </w:r>
      <w:r>
        <w:rPr>
          <w:rFonts w:ascii="宋体" w:eastAsia="宋体" w:hAnsi="宋体" w:cs="宋体"/>
          <w:spacing w:val="-7"/>
          <w:sz w:val="47"/>
          <w:szCs w:val="47"/>
          <w:lang w:eastAsia="zh-CN"/>
        </w:rPr>
        <w:t>洗瓶。</w:t>
      </w:r>
    </w:p>
    <w:p w14:paraId="41F28945" w14:textId="77777777" w:rsidR="00ED288C" w:rsidRDefault="00ED288C">
      <w:pPr>
        <w:pStyle w:val="a3"/>
        <w:spacing w:line="344" w:lineRule="auto"/>
        <w:rPr>
          <w:lang w:eastAsia="zh-CN"/>
        </w:rPr>
      </w:pPr>
    </w:p>
    <w:p w14:paraId="1088E234" w14:textId="77777777" w:rsidR="00ED288C" w:rsidRDefault="00000000">
      <w:pPr>
        <w:spacing w:before="147" w:line="228" w:lineRule="auto"/>
        <w:ind w:left="1033"/>
        <w:rPr>
          <w:rFonts w:ascii="楷体" w:eastAsia="楷体" w:hAnsi="楷体" w:cs="楷体" w:hint="eastAsia"/>
          <w:sz w:val="45"/>
          <w:szCs w:val="45"/>
        </w:rPr>
      </w:pPr>
      <w:r>
        <w:rPr>
          <w:rFonts w:ascii="Times New Roman" w:eastAsia="Times New Roman" w:hAnsi="Times New Roman" w:cs="Times New Roman"/>
          <w:spacing w:val="11"/>
          <w:sz w:val="45"/>
          <w:szCs w:val="45"/>
        </w:rPr>
        <w:t xml:space="preserve">2.  </w:t>
      </w:r>
      <w:r>
        <w:rPr>
          <w:rFonts w:ascii="楷体" w:eastAsia="楷体" w:hAnsi="楷体" w:cs="楷体"/>
          <w:spacing w:val="11"/>
          <w:sz w:val="45"/>
          <w:szCs w:val="45"/>
        </w:rPr>
        <w:t>试剂</w:t>
      </w:r>
    </w:p>
    <w:p w14:paraId="6E5A98F7" w14:textId="77777777" w:rsidR="00ED288C" w:rsidRDefault="00ED288C">
      <w:pPr>
        <w:pStyle w:val="a3"/>
        <w:spacing w:line="340" w:lineRule="auto"/>
      </w:pPr>
    </w:p>
    <w:p w14:paraId="24AB1ECA" w14:textId="77777777" w:rsidR="00ED288C" w:rsidRDefault="00000000">
      <w:pPr>
        <w:spacing w:before="147" w:line="276" w:lineRule="auto"/>
        <w:ind w:left="111" w:right="203" w:firstLine="922"/>
        <w:rPr>
          <w:rFonts w:ascii="宋体" w:eastAsia="宋体" w:hAnsi="宋体" w:cs="宋体" w:hint="eastAsia"/>
          <w:sz w:val="45"/>
          <w:szCs w:val="45"/>
          <w:lang w:eastAsia="zh-CN"/>
        </w:rPr>
      </w:pPr>
      <w:r>
        <w:rPr>
          <w:rFonts w:ascii="宋体" w:eastAsia="宋体" w:hAnsi="宋体" w:cs="宋体"/>
          <w:spacing w:val="11"/>
          <w:sz w:val="45"/>
          <w:szCs w:val="45"/>
          <w:lang w:eastAsia="zh-CN"/>
        </w:rPr>
        <w:t>乙二胺四乙酸二钠，碳酸钙粉末，10%</w:t>
      </w:r>
      <w:r>
        <w:rPr>
          <w:rFonts w:ascii="Times New Roman" w:eastAsia="Times New Roman" w:hAnsi="Times New Roman" w:cs="Times New Roman"/>
          <w:sz w:val="45"/>
          <w:szCs w:val="45"/>
          <w:lang w:eastAsia="zh-CN"/>
        </w:rPr>
        <w:t>NaOH</w:t>
      </w:r>
      <w:r>
        <w:rPr>
          <w:rFonts w:ascii="Times New Roman" w:eastAsia="Times New Roman" w:hAnsi="Times New Roman" w:cs="Times New Roman"/>
          <w:spacing w:val="-32"/>
          <w:sz w:val="45"/>
          <w:szCs w:val="45"/>
          <w:lang w:eastAsia="zh-CN"/>
        </w:rPr>
        <w:t xml:space="preserve"> </w:t>
      </w:r>
      <w:r>
        <w:rPr>
          <w:rFonts w:ascii="宋体" w:eastAsia="宋体" w:hAnsi="宋体" w:cs="宋体"/>
          <w:spacing w:val="11"/>
          <w:sz w:val="45"/>
          <w:szCs w:val="45"/>
          <w:lang w:eastAsia="zh-CN"/>
        </w:rPr>
        <w:t>溶液，</w:t>
      </w:r>
      <w:r>
        <w:rPr>
          <w:rFonts w:ascii="Times New Roman" w:eastAsia="Times New Roman" w:hAnsi="Times New Roman" w:cs="Times New Roman"/>
          <w:sz w:val="45"/>
          <w:szCs w:val="45"/>
          <w:lang w:eastAsia="zh-CN"/>
        </w:rPr>
        <w:t>HCI</w:t>
      </w:r>
      <w:r>
        <w:rPr>
          <w:rFonts w:ascii="Times New Roman" w:eastAsia="Times New Roman" w:hAnsi="Times New Roman" w:cs="Times New Roman"/>
          <w:spacing w:val="11"/>
          <w:sz w:val="45"/>
          <w:szCs w:val="45"/>
          <w:lang w:eastAsia="zh-CN"/>
        </w:rPr>
        <w:t xml:space="preserve"> </w:t>
      </w:r>
      <w:r>
        <w:rPr>
          <w:rFonts w:ascii="宋体" w:eastAsia="宋体" w:hAnsi="宋体" w:cs="宋体"/>
          <w:spacing w:val="11"/>
          <w:sz w:val="45"/>
          <w:szCs w:val="45"/>
          <w:lang w:eastAsia="zh-CN"/>
        </w:rPr>
        <w:t>溶液(</w:t>
      </w:r>
      <w:r>
        <w:rPr>
          <w:rFonts w:ascii="宋体" w:eastAsia="宋体" w:hAnsi="宋体" w:cs="宋体"/>
          <w:spacing w:val="10"/>
          <w:sz w:val="45"/>
          <w:szCs w:val="45"/>
          <w:lang w:eastAsia="zh-CN"/>
        </w:rPr>
        <w:t>1:1),钙指示剂，镁溶液，</w:t>
      </w:r>
      <w:r>
        <w:rPr>
          <w:rFonts w:ascii="宋体" w:eastAsia="宋体" w:hAnsi="宋体" w:cs="宋体"/>
          <w:sz w:val="45"/>
          <w:szCs w:val="45"/>
          <w:lang w:eastAsia="zh-CN"/>
        </w:rPr>
        <w:t xml:space="preserve"> </w:t>
      </w:r>
      <w:r>
        <w:rPr>
          <w:rFonts w:ascii="Times New Roman" w:eastAsia="Times New Roman" w:hAnsi="Times New Roman" w:cs="Times New Roman"/>
          <w:sz w:val="45"/>
          <w:szCs w:val="45"/>
          <w:lang w:eastAsia="zh-CN"/>
        </w:rPr>
        <w:t>NH</w:t>
      </w:r>
      <w:r>
        <w:rPr>
          <w:rFonts w:ascii="Times New Roman" w:eastAsia="Times New Roman" w:hAnsi="Times New Roman" w:cs="Times New Roman"/>
          <w:spacing w:val="16"/>
          <w:sz w:val="45"/>
          <w:szCs w:val="45"/>
          <w:lang w:eastAsia="zh-CN"/>
        </w:rPr>
        <w:t>₃-</w:t>
      </w:r>
      <w:r>
        <w:rPr>
          <w:rFonts w:ascii="Times New Roman" w:eastAsia="Times New Roman" w:hAnsi="Times New Roman" w:cs="Times New Roman"/>
          <w:sz w:val="45"/>
          <w:szCs w:val="45"/>
          <w:lang w:eastAsia="zh-CN"/>
        </w:rPr>
        <w:t>NH</w:t>
      </w:r>
      <w:r>
        <w:rPr>
          <w:rFonts w:ascii="Times New Roman" w:eastAsia="Times New Roman" w:hAnsi="Times New Roman" w:cs="Times New Roman"/>
          <w:spacing w:val="16"/>
          <w:sz w:val="45"/>
          <w:szCs w:val="45"/>
          <w:lang w:eastAsia="zh-CN"/>
        </w:rPr>
        <w:t>₄</w:t>
      </w:r>
      <w:r>
        <w:rPr>
          <w:rFonts w:ascii="Times New Roman" w:eastAsia="Times New Roman" w:hAnsi="Times New Roman" w:cs="Times New Roman"/>
          <w:sz w:val="45"/>
          <w:szCs w:val="45"/>
          <w:lang w:eastAsia="zh-CN"/>
        </w:rPr>
        <w:t>C</w:t>
      </w:r>
      <w:r>
        <w:rPr>
          <w:rFonts w:ascii="Times New Roman" w:eastAsia="Times New Roman" w:hAnsi="Times New Roman" w:cs="Times New Roman"/>
          <w:spacing w:val="65"/>
          <w:sz w:val="45"/>
          <w:szCs w:val="45"/>
          <w:lang w:eastAsia="zh-CN"/>
        </w:rPr>
        <w:t xml:space="preserve"> </w:t>
      </w:r>
      <w:r>
        <w:rPr>
          <w:rFonts w:ascii="Times New Roman" w:eastAsia="Times New Roman" w:hAnsi="Times New Roman" w:cs="Times New Roman"/>
          <w:sz w:val="45"/>
          <w:szCs w:val="45"/>
          <w:lang w:eastAsia="zh-CN"/>
        </w:rPr>
        <w:t>l</w:t>
      </w:r>
      <w:r>
        <w:rPr>
          <w:rFonts w:ascii="宋体" w:eastAsia="宋体" w:hAnsi="宋体" w:cs="宋体"/>
          <w:spacing w:val="16"/>
          <w:sz w:val="45"/>
          <w:szCs w:val="45"/>
          <w:lang w:eastAsia="zh-CN"/>
        </w:rPr>
        <w:t>缓冲溶液，铬黑</w:t>
      </w:r>
      <w:r>
        <w:rPr>
          <w:rFonts w:ascii="Times New Roman" w:eastAsia="Times New Roman" w:hAnsi="Times New Roman" w:cs="Times New Roman"/>
          <w:spacing w:val="16"/>
          <w:sz w:val="45"/>
          <w:szCs w:val="45"/>
          <w:lang w:eastAsia="zh-CN"/>
        </w:rPr>
        <w:t xml:space="preserve">T </w:t>
      </w:r>
      <w:r>
        <w:rPr>
          <w:rFonts w:ascii="宋体" w:eastAsia="宋体" w:hAnsi="宋体" w:cs="宋体"/>
          <w:spacing w:val="16"/>
          <w:sz w:val="45"/>
          <w:szCs w:val="45"/>
          <w:lang w:eastAsia="zh-CN"/>
        </w:rPr>
        <w:t>指示剂。</w:t>
      </w:r>
    </w:p>
    <w:p w14:paraId="53C8E3F4" w14:textId="77777777" w:rsidR="00ED288C" w:rsidRDefault="00ED288C">
      <w:pPr>
        <w:pStyle w:val="a3"/>
        <w:spacing w:line="251" w:lineRule="auto"/>
        <w:rPr>
          <w:lang w:eastAsia="zh-CN"/>
        </w:rPr>
      </w:pPr>
    </w:p>
    <w:p w14:paraId="5CDDE6CC" w14:textId="77777777" w:rsidR="00ED288C" w:rsidRDefault="00000000">
      <w:pPr>
        <w:spacing w:before="147" w:line="222" w:lineRule="auto"/>
        <w:ind w:left="111"/>
        <w:rPr>
          <w:rFonts w:ascii="黑体" w:eastAsia="黑体" w:hAnsi="黑体" w:cs="黑体" w:hint="eastAsia"/>
          <w:sz w:val="45"/>
          <w:szCs w:val="45"/>
          <w:lang w:eastAsia="zh-CN"/>
        </w:rPr>
      </w:pPr>
      <w:r>
        <w:rPr>
          <w:rFonts w:ascii="黑体" w:eastAsia="黑体" w:hAnsi="黑体" w:cs="黑体"/>
          <w:spacing w:val="-13"/>
          <w:sz w:val="45"/>
          <w:szCs w:val="45"/>
          <w:lang w:eastAsia="zh-CN"/>
        </w:rPr>
        <w:t>四</w:t>
      </w:r>
      <w:r>
        <w:rPr>
          <w:rFonts w:ascii="黑体" w:eastAsia="黑体" w:hAnsi="黑体" w:cs="黑体"/>
          <w:spacing w:val="-92"/>
          <w:sz w:val="45"/>
          <w:szCs w:val="45"/>
          <w:lang w:eastAsia="zh-CN"/>
        </w:rPr>
        <w:t xml:space="preserve"> </w:t>
      </w:r>
      <w:r>
        <w:rPr>
          <w:rFonts w:ascii="黑体" w:eastAsia="黑体" w:hAnsi="黑体" w:cs="黑体"/>
          <w:spacing w:val="-13"/>
          <w:sz w:val="45"/>
          <w:szCs w:val="45"/>
          <w:lang w:eastAsia="zh-CN"/>
        </w:rPr>
        <w:t>、实验内容</w:t>
      </w:r>
    </w:p>
    <w:p w14:paraId="47EC142C" w14:textId="77777777" w:rsidR="00ED288C" w:rsidRDefault="00ED288C">
      <w:pPr>
        <w:pStyle w:val="a3"/>
        <w:spacing w:line="341" w:lineRule="auto"/>
        <w:rPr>
          <w:lang w:eastAsia="zh-CN"/>
        </w:rPr>
      </w:pPr>
    </w:p>
    <w:p w14:paraId="46CEC3AF" w14:textId="77777777" w:rsidR="00ED288C" w:rsidRDefault="00000000">
      <w:pPr>
        <w:spacing w:before="147" w:line="233" w:lineRule="auto"/>
        <w:ind w:left="1033"/>
        <w:rPr>
          <w:rFonts w:ascii="楷体" w:eastAsia="楷体" w:hAnsi="楷体" w:cs="楷体" w:hint="eastAsia"/>
          <w:sz w:val="45"/>
          <w:szCs w:val="45"/>
          <w:lang w:eastAsia="zh-CN"/>
        </w:rPr>
      </w:pPr>
      <w:r>
        <w:rPr>
          <w:rFonts w:ascii="楷体" w:eastAsia="楷体" w:hAnsi="楷体" w:cs="楷体"/>
          <w:spacing w:val="-1"/>
          <w:sz w:val="45"/>
          <w:szCs w:val="45"/>
          <w:lang w:eastAsia="zh-CN"/>
        </w:rPr>
        <w:t>1.</w:t>
      </w:r>
      <w:r>
        <w:rPr>
          <w:rFonts w:ascii="Times New Roman" w:eastAsia="Times New Roman" w:hAnsi="Times New Roman" w:cs="Times New Roman"/>
          <w:spacing w:val="-1"/>
          <w:sz w:val="45"/>
          <w:szCs w:val="45"/>
          <w:lang w:eastAsia="zh-CN"/>
        </w:rPr>
        <w:t>EDTA</w:t>
      </w:r>
      <w:r>
        <w:rPr>
          <w:rFonts w:ascii="Times New Roman" w:eastAsia="Times New Roman" w:hAnsi="Times New Roman" w:cs="Times New Roman"/>
          <w:spacing w:val="55"/>
          <w:sz w:val="45"/>
          <w:szCs w:val="45"/>
          <w:lang w:eastAsia="zh-CN"/>
        </w:rPr>
        <w:t xml:space="preserve"> </w:t>
      </w:r>
      <w:r>
        <w:rPr>
          <w:rFonts w:ascii="楷体" w:eastAsia="楷体" w:hAnsi="楷体" w:cs="楷体"/>
          <w:spacing w:val="-1"/>
          <w:sz w:val="45"/>
          <w:szCs w:val="45"/>
          <w:lang w:eastAsia="zh-CN"/>
        </w:rPr>
        <w:t>的标定</w:t>
      </w:r>
    </w:p>
    <w:p w14:paraId="0535F967" w14:textId="77777777" w:rsidR="00ED288C" w:rsidRDefault="00ED288C">
      <w:pPr>
        <w:pStyle w:val="a3"/>
        <w:spacing w:line="262" w:lineRule="auto"/>
        <w:rPr>
          <w:lang w:eastAsia="zh-CN"/>
        </w:rPr>
      </w:pPr>
    </w:p>
    <w:p w14:paraId="02AD9C52" w14:textId="77777777" w:rsidR="00ED288C" w:rsidRDefault="00000000">
      <w:pPr>
        <w:spacing w:before="153" w:line="268" w:lineRule="auto"/>
        <w:ind w:left="111" w:right="119" w:firstLine="922"/>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用</w:t>
      </w:r>
      <w:r>
        <w:rPr>
          <w:rFonts w:ascii="宋体" w:eastAsia="宋体" w:hAnsi="宋体" w:cs="宋体"/>
          <w:spacing w:val="-117"/>
          <w:sz w:val="47"/>
          <w:szCs w:val="47"/>
          <w:lang w:eastAsia="zh-CN"/>
        </w:rPr>
        <w:t xml:space="preserve"> </w:t>
      </w:r>
      <w:r>
        <w:rPr>
          <w:rFonts w:ascii="Times New Roman" w:eastAsia="Times New Roman" w:hAnsi="Times New Roman" w:cs="Times New Roman"/>
          <w:spacing w:val="-3"/>
          <w:sz w:val="47"/>
          <w:szCs w:val="47"/>
          <w:lang w:eastAsia="zh-CN"/>
        </w:rPr>
        <w:t>CaCO₃</w:t>
      </w:r>
      <w:r>
        <w:rPr>
          <w:rFonts w:ascii="Times New Roman" w:eastAsia="Times New Roman" w:hAnsi="Times New Roman" w:cs="Times New Roman"/>
          <w:spacing w:val="-26"/>
          <w:sz w:val="47"/>
          <w:szCs w:val="47"/>
          <w:lang w:eastAsia="zh-CN"/>
        </w:rPr>
        <w:t xml:space="preserve"> </w:t>
      </w:r>
      <w:r>
        <w:rPr>
          <w:rFonts w:ascii="宋体" w:eastAsia="宋体" w:hAnsi="宋体" w:cs="宋体"/>
          <w:spacing w:val="-3"/>
          <w:sz w:val="47"/>
          <w:szCs w:val="47"/>
          <w:lang w:eastAsia="zh-CN"/>
        </w:rPr>
        <w:t>为基准物质标定</w:t>
      </w:r>
      <w:r>
        <w:rPr>
          <w:rFonts w:ascii="Times New Roman" w:eastAsia="Times New Roman" w:hAnsi="Times New Roman" w:cs="Times New Roman"/>
          <w:spacing w:val="-3"/>
          <w:sz w:val="47"/>
          <w:szCs w:val="47"/>
          <w:lang w:eastAsia="zh-CN"/>
        </w:rPr>
        <w:t>EDTA</w:t>
      </w:r>
      <w:r>
        <w:rPr>
          <w:rFonts w:ascii="宋体" w:eastAsia="宋体" w:hAnsi="宋体" w:cs="宋体"/>
          <w:spacing w:val="-3"/>
          <w:sz w:val="47"/>
          <w:szCs w:val="47"/>
          <w:lang w:eastAsia="zh-CN"/>
        </w:rPr>
        <w:t>。用移液管准确移取3份25.</w:t>
      </w:r>
      <w:r>
        <w:rPr>
          <w:rFonts w:ascii="宋体" w:eastAsia="宋体" w:hAnsi="宋体" w:cs="宋体"/>
          <w:spacing w:val="-4"/>
          <w:sz w:val="47"/>
          <w:szCs w:val="47"/>
          <w:lang w:eastAsia="zh-CN"/>
        </w:rPr>
        <w:t xml:space="preserve">00 </w:t>
      </w:r>
      <w:r>
        <w:rPr>
          <w:rFonts w:ascii="Times New Roman" w:eastAsia="Times New Roman" w:hAnsi="Times New Roman" w:cs="Times New Roman"/>
          <w:spacing w:val="-4"/>
          <w:sz w:val="47"/>
          <w:szCs w:val="47"/>
          <w:lang w:eastAsia="zh-CN"/>
        </w:rPr>
        <w:t>mL Ca²+</w:t>
      </w:r>
      <w:r>
        <w:rPr>
          <w:rFonts w:ascii="宋体" w:eastAsia="宋体" w:hAnsi="宋体" w:cs="宋体"/>
          <w:spacing w:val="-4"/>
          <w:sz w:val="47"/>
          <w:szCs w:val="47"/>
          <w:lang w:eastAsia="zh-CN"/>
        </w:rPr>
        <w:t>标准溶液于锥形</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瓶中，加25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去离子水、2</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镁溶液、5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10%</w:t>
      </w:r>
      <w:r>
        <w:rPr>
          <w:rFonts w:ascii="Times New Roman" w:eastAsia="Times New Roman" w:hAnsi="Times New Roman" w:cs="Times New Roman"/>
          <w:sz w:val="47"/>
          <w:szCs w:val="47"/>
          <w:lang w:eastAsia="zh-CN"/>
        </w:rPr>
        <w:t xml:space="preserve">NaOH  </w:t>
      </w:r>
      <w:r>
        <w:rPr>
          <w:rFonts w:ascii="宋体" w:eastAsia="宋体" w:hAnsi="宋体" w:cs="宋体"/>
          <w:sz w:val="47"/>
          <w:szCs w:val="47"/>
          <w:lang w:eastAsia="zh-CN"/>
        </w:rPr>
        <w:t xml:space="preserve">溶液，再加绿豆大小钙指示剂，摇 </w:t>
      </w:r>
      <w:r>
        <w:rPr>
          <w:rFonts w:ascii="宋体" w:eastAsia="宋体" w:hAnsi="宋体" w:cs="宋体"/>
          <w:spacing w:val="8"/>
          <w:sz w:val="47"/>
          <w:szCs w:val="47"/>
          <w:lang w:eastAsia="zh-CN"/>
        </w:rPr>
        <w:t>匀，用</w:t>
      </w:r>
      <w:r>
        <w:rPr>
          <w:rFonts w:ascii="Times New Roman" w:eastAsia="Times New Roman" w:hAnsi="Times New Roman" w:cs="Times New Roman"/>
          <w:sz w:val="47"/>
          <w:szCs w:val="47"/>
          <w:lang w:eastAsia="zh-CN"/>
        </w:rPr>
        <w:t>EDTA</w:t>
      </w:r>
      <w:r>
        <w:rPr>
          <w:rFonts w:ascii="宋体" w:eastAsia="宋体" w:hAnsi="宋体" w:cs="宋体"/>
          <w:spacing w:val="8"/>
          <w:sz w:val="47"/>
          <w:szCs w:val="47"/>
          <w:lang w:eastAsia="zh-CN"/>
        </w:rPr>
        <w:t>滴定溶液由酒红色至蓝色，计算</w:t>
      </w:r>
      <w:r>
        <w:rPr>
          <w:rFonts w:ascii="Times New Roman" w:eastAsia="Times New Roman" w:hAnsi="Times New Roman" w:cs="Times New Roman"/>
          <w:sz w:val="47"/>
          <w:szCs w:val="47"/>
          <w:lang w:eastAsia="zh-CN"/>
        </w:rPr>
        <w:t>EDTA</w:t>
      </w:r>
      <w:r>
        <w:rPr>
          <w:rFonts w:ascii="宋体" w:eastAsia="宋体" w:hAnsi="宋体" w:cs="宋体"/>
          <w:spacing w:val="8"/>
          <w:sz w:val="47"/>
          <w:szCs w:val="47"/>
          <w:lang w:eastAsia="zh-CN"/>
        </w:rPr>
        <w:t>浓度。</w:t>
      </w:r>
    </w:p>
    <w:p w14:paraId="5952963B" w14:textId="77777777" w:rsidR="00ED288C" w:rsidRDefault="00ED288C">
      <w:pPr>
        <w:pStyle w:val="a3"/>
        <w:spacing w:line="271" w:lineRule="auto"/>
        <w:rPr>
          <w:lang w:eastAsia="zh-CN"/>
        </w:rPr>
      </w:pPr>
    </w:p>
    <w:p w14:paraId="505A483A" w14:textId="77777777" w:rsidR="00ED288C" w:rsidRDefault="00000000">
      <w:pPr>
        <w:spacing w:before="147" w:line="233" w:lineRule="auto"/>
        <w:ind w:left="1033"/>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2.  </w:t>
      </w:r>
      <w:r>
        <w:rPr>
          <w:rFonts w:ascii="楷体" w:eastAsia="楷体" w:hAnsi="楷体" w:cs="楷体"/>
          <w:spacing w:val="8"/>
          <w:sz w:val="45"/>
          <w:szCs w:val="45"/>
          <w:lang w:eastAsia="zh-CN"/>
        </w:rPr>
        <w:t>试液硬度测定</w:t>
      </w:r>
    </w:p>
    <w:p w14:paraId="3291AE0A" w14:textId="77777777" w:rsidR="00ED288C" w:rsidRDefault="00000000">
      <w:pPr>
        <w:spacing w:before="326" w:line="260" w:lineRule="auto"/>
        <w:ind w:left="111" w:right="45" w:firstLine="922"/>
        <w:rPr>
          <w:rFonts w:ascii="宋体" w:eastAsia="宋体" w:hAnsi="宋体" w:cs="宋体" w:hint="eastAsia"/>
          <w:sz w:val="48"/>
          <w:szCs w:val="48"/>
          <w:lang w:eastAsia="zh-CN"/>
        </w:rPr>
      </w:pPr>
      <w:r>
        <w:rPr>
          <w:rFonts w:ascii="宋体" w:eastAsia="宋体" w:hAnsi="宋体" w:cs="宋体"/>
          <w:spacing w:val="-17"/>
          <w:sz w:val="48"/>
          <w:szCs w:val="48"/>
          <w:lang w:eastAsia="zh-CN"/>
        </w:rPr>
        <w:t>(1)总硬度的测定。移取25.00</w:t>
      </w:r>
      <w:r>
        <w:rPr>
          <w:rFonts w:ascii="Times New Roman" w:eastAsia="Times New Roman" w:hAnsi="Times New Roman" w:cs="Times New Roman"/>
          <w:spacing w:val="-17"/>
          <w:sz w:val="48"/>
          <w:szCs w:val="48"/>
          <w:lang w:eastAsia="zh-CN"/>
        </w:rPr>
        <w:t>mL</w:t>
      </w:r>
      <w:r>
        <w:rPr>
          <w:rFonts w:ascii="宋体" w:eastAsia="宋体" w:hAnsi="宋体" w:cs="宋体"/>
          <w:spacing w:val="-17"/>
          <w:sz w:val="48"/>
          <w:szCs w:val="48"/>
          <w:lang w:eastAsia="zh-CN"/>
        </w:rPr>
        <w:t>水样于250</w:t>
      </w:r>
      <w:r>
        <w:rPr>
          <w:rFonts w:ascii="Times New Roman" w:eastAsia="Times New Roman" w:hAnsi="Times New Roman" w:cs="Times New Roman"/>
          <w:spacing w:val="-17"/>
          <w:sz w:val="48"/>
          <w:szCs w:val="48"/>
          <w:lang w:eastAsia="zh-CN"/>
        </w:rPr>
        <w:t>mL</w:t>
      </w:r>
      <w:r>
        <w:rPr>
          <w:rFonts w:ascii="Times New Roman" w:eastAsia="Times New Roman" w:hAnsi="Times New Roman" w:cs="Times New Roman"/>
          <w:spacing w:val="-28"/>
          <w:sz w:val="48"/>
          <w:szCs w:val="48"/>
          <w:lang w:eastAsia="zh-CN"/>
        </w:rPr>
        <w:t xml:space="preserve"> </w:t>
      </w:r>
      <w:r>
        <w:rPr>
          <w:rFonts w:ascii="宋体" w:eastAsia="宋体" w:hAnsi="宋体" w:cs="宋体"/>
          <w:spacing w:val="-17"/>
          <w:sz w:val="48"/>
          <w:szCs w:val="48"/>
          <w:lang w:eastAsia="zh-CN"/>
        </w:rPr>
        <w:t>锥形瓶中，加入10</w:t>
      </w:r>
      <w:r>
        <w:rPr>
          <w:rFonts w:ascii="Times New Roman" w:eastAsia="Times New Roman" w:hAnsi="Times New Roman" w:cs="Times New Roman"/>
          <w:spacing w:val="-17"/>
          <w:sz w:val="48"/>
          <w:szCs w:val="48"/>
          <w:lang w:eastAsia="zh-CN"/>
        </w:rPr>
        <w:t>mLpH≈10</w:t>
      </w:r>
      <w:r>
        <w:rPr>
          <w:rFonts w:ascii="Times New Roman" w:eastAsia="Times New Roman" w:hAnsi="Times New Roman" w:cs="Times New Roman"/>
          <w:spacing w:val="46"/>
          <w:sz w:val="48"/>
          <w:szCs w:val="48"/>
          <w:lang w:eastAsia="zh-CN"/>
        </w:rPr>
        <w:t xml:space="preserve"> </w:t>
      </w:r>
      <w:r>
        <w:rPr>
          <w:rFonts w:ascii="宋体" w:eastAsia="宋体" w:hAnsi="宋体" w:cs="宋体"/>
          <w:spacing w:val="-17"/>
          <w:sz w:val="48"/>
          <w:szCs w:val="48"/>
          <w:lang w:eastAsia="zh-CN"/>
        </w:rPr>
        <w:t>的</w:t>
      </w:r>
      <w:r>
        <w:rPr>
          <w:rFonts w:ascii="宋体" w:eastAsia="宋体" w:hAnsi="宋体" w:cs="宋体"/>
          <w:spacing w:val="-144"/>
          <w:sz w:val="48"/>
          <w:szCs w:val="48"/>
          <w:lang w:eastAsia="zh-CN"/>
        </w:rPr>
        <w:t xml:space="preserve"> </w:t>
      </w:r>
      <w:r>
        <w:rPr>
          <w:rFonts w:ascii="Times New Roman" w:eastAsia="Times New Roman" w:hAnsi="Times New Roman" w:cs="Times New Roman"/>
          <w:spacing w:val="-17"/>
          <w:sz w:val="48"/>
          <w:szCs w:val="48"/>
          <w:lang w:eastAsia="zh-CN"/>
        </w:rPr>
        <w:t>NH₃-NH₄Cl</w:t>
      </w:r>
      <w:r>
        <w:rPr>
          <w:rFonts w:ascii="Times New Roman" w:eastAsia="Times New Roman" w:hAnsi="Times New Roman" w:cs="Times New Roman"/>
          <w:sz w:val="48"/>
          <w:szCs w:val="48"/>
          <w:lang w:eastAsia="zh-CN"/>
        </w:rPr>
        <w:t xml:space="preserve"> </w:t>
      </w:r>
      <w:r>
        <w:rPr>
          <w:rFonts w:ascii="宋体" w:eastAsia="宋体" w:hAnsi="宋体" w:cs="宋体"/>
          <w:spacing w:val="-8"/>
          <w:sz w:val="48"/>
          <w:szCs w:val="48"/>
          <w:lang w:eastAsia="zh-CN"/>
        </w:rPr>
        <w:t>缓冲溶液，加少量铬黑</w:t>
      </w:r>
      <w:r>
        <w:rPr>
          <w:rFonts w:ascii="Times New Roman" w:eastAsia="Times New Roman" w:hAnsi="Times New Roman" w:cs="Times New Roman"/>
          <w:spacing w:val="-8"/>
          <w:sz w:val="48"/>
          <w:szCs w:val="48"/>
          <w:lang w:eastAsia="zh-CN"/>
        </w:rPr>
        <w:t xml:space="preserve">T </w:t>
      </w:r>
      <w:r>
        <w:rPr>
          <w:rFonts w:ascii="宋体" w:eastAsia="宋体" w:hAnsi="宋体" w:cs="宋体"/>
          <w:spacing w:val="-8"/>
          <w:sz w:val="48"/>
          <w:szCs w:val="48"/>
          <w:lang w:eastAsia="zh-CN"/>
        </w:rPr>
        <w:t>指示剂，用</w:t>
      </w:r>
      <w:r>
        <w:rPr>
          <w:rFonts w:ascii="Times New Roman" w:eastAsia="Times New Roman" w:hAnsi="Times New Roman" w:cs="Times New Roman"/>
          <w:spacing w:val="-8"/>
          <w:sz w:val="48"/>
          <w:szCs w:val="48"/>
          <w:lang w:eastAsia="zh-CN"/>
        </w:rPr>
        <w:t>EDTA</w:t>
      </w:r>
      <w:r>
        <w:rPr>
          <w:rFonts w:ascii="宋体" w:eastAsia="宋体" w:hAnsi="宋体" w:cs="宋体"/>
          <w:spacing w:val="-8"/>
          <w:sz w:val="48"/>
          <w:szCs w:val="48"/>
          <w:lang w:eastAsia="zh-CN"/>
        </w:rPr>
        <w:t>标准溶液滴定至溶液由酒红色变为纯蓝色，</w:t>
      </w:r>
      <w:r>
        <w:rPr>
          <w:rFonts w:ascii="宋体" w:eastAsia="宋体" w:hAnsi="宋体" w:cs="宋体"/>
          <w:spacing w:val="-9"/>
          <w:sz w:val="48"/>
          <w:szCs w:val="48"/>
          <w:lang w:eastAsia="zh-CN"/>
        </w:rPr>
        <w:t>即为</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终点。平行测定3份，计算钙、镁总量及水的</w:t>
      </w:r>
      <w:r>
        <w:rPr>
          <w:rFonts w:ascii="宋体" w:eastAsia="宋体" w:hAnsi="宋体" w:cs="宋体"/>
          <w:spacing w:val="-8"/>
          <w:sz w:val="48"/>
          <w:szCs w:val="48"/>
          <w:lang w:eastAsia="zh-CN"/>
        </w:rPr>
        <w:t>总硬度。</w:t>
      </w:r>
    </w:p>
    <w:p w14:paraId="19CE8EBA" w14:textId="77777777" w:rsidR="00ED288C" w:rsidRDefault="00000000">
      <w:pPr>
        <w:spacing w:before="121" w:line="245" w:lineRule="auto"/>
        <w:ind w:left="111" w:right="109" w:firstLine="922"/>
        <w:rPr>
          <w:rFonts w:ascii="宋体" w:eastAsia="宋体" w:hAnsi="宋体" w:cs="宋体" w:hint="eastAsia"/>
          <w:sz w:val="48"/>
          <w:szCs w:val="48"/>
        </w:rPr>
      </w:pPr>
      <w:r>
        <w:rPr>
          <w:rFonts w:ascii="宋体" w:eastAsia="宋体" w:hAnsi="宋体" w:cs="宋体"/>
          <w:spacing w:val="-5"/>
          <w:sz w:val="48"/>
          <w:szCs w:val="48"/>
          <w:lang w:eastAsia="zh-CN"/>
        </w:rPr>
        <w:t xml:space="preserve">(2)钙硬度的测定。另取一份25.00 </w:t>
      </w:r>
      <w:r>
        <w:rPr>
          <w:rFonts w:ascii="Times New Roman" w:eastAsia="Times New Roman" w:hAnsi="Times New Roman" w:cs="Times New Roman"/>
          <w:spacing w:val="-5"/>
          <w:sz w:val="48"/>
          <w:szCs w:val="48"/>
          <w:lang w:eastAsia="zh-CN"/>
        </w:rPr>
        <w:t>mL</w:t>
      </w:r>
      <w:r>
        <w:rPr>
          <w:rFonts w:ascii="Times New Roman" w:eastAsia="Times New Roman" w:hAnsi="Times New Roman" w:cs="Times New Roman"/>
          <w:spacing w:val="-21"/>
          <w:sz w:val="48"/>
          <w:szCs w:val="48"/>
          <w:lang w:eastAsia="zh-CN"/>
        </w:rPr>
        <w:t xml:space="preserve"> </w:t>
      </w:r>
      <w:r>
        <w:rPr>
          <w:rFonts w:ascii="宋体" w:eastAsia="宋体" w:hAnsi="宋体" w:cs="宋体"/>
          <w:spacing w:val="-5"/>
          <w:sz w:val="48"/>
          <w:szCs w:val="48"/>
          <w:lang w:eastAsia="zh-CN"/>
        </w:rPr>
        <w:t xml:space="preserve">水样于250 </w:t>
      </w:r>
      <w:r>
        <w:rPr>
          <w:rFonts w:ascii="Times New Roman" w:eastAsia="Times New Roman" w:hAnsi="Times New Roman" w:cs="Times New Roman"/>
          <w:spacing w:val="-5"/>
          <w:sz w:val="48"/>
          <w:szCs w:val="48"/>
          <w:lang w:eastAsia="zh-CN"/>
        </w:rPr>
        <w:t>mL</w:t>
      </w:r>
      <w:r>
        <w:rPr>
          <w:rFonts w:ascii="Times New Roman" w:eastAsia="Times New Roman" w:hAnsi="Times New Roman" w:cs="Times New Roman"/>
          <w:spacing w:val="-40"/>
          <w:sz w:val="48"/>
          <w:szCs w:val="48"/>
          <w:lang w:eastAsia="zh-CN"/>
        </w:rPr>
        <w:t xml:space="preserve"> </w:t>
      </w:r>
      <w:r>
        <w:rPr>
          <w:rFonts w:ascii="宋体" w:eastAsia="宋体" w:hAnsi="宋体" w:cs="宋体"/>
          <w:spacing w:val="-5"/>
          <w:sz w:val="48"/>
          <w:szCs w:val="48"/>
          <w:lang w:eastAsia="zh-CN"/>
        </w:rPr>
        <w:t>锥形瓶中，加入5</w:t>
      </w:r>
      <w:r>
        <w:rPr>
          <w:rFonts w:ascii="Times New Roman" w:eastAsia="Times New Roman" w:hAnsi="Times New Roman" w:cs="Times New Roman"/>
          <w:spacing w:val="-5"/>
          <w:sz w:val="48"/>
          <w:szCs w:val="48"/>
          <w:lang w:eastAsia="zh-CN"/>
        </w:rPr>
        <w:t>mL10%NaOH</w:t>
      </w:r>
      <w:r>
        <w:rPr>
          <w:rFonts w:ascii="Times New Roman" w:eastAsia="Times New Roman" w:hAnsi="Times New Roman" w:cs="Times New Roman"/>
          <w:sz w:val="48"/>
          <w:szCs w:val="48"/>
          <w:lang w:eastAsia="zh-CN"/>
        </w:rPr>
        <w:t xml:space="preserve">  </w:t>
      </w:r>
      <w:r>
        <w:rPr>
          <w:rFonts w:ascii="宋体" w:eastAsia="宋体" w:hAnsi="宋体" w:cs="宋体"/>
          <w:spacing w:val="-12"/>
          <w:sz w:val="48"/>
          <w:szCs w:val="48"/>
          <w:lang w:eastAsia="zh-CN"/>
        </w:rPr>
        <w:t>溶液、少量钙指示剂，用</w:t>
      </w:r>
      <w:r>
        <w:rPr>
          <w:rFonts w:ascii="Times New Roman" w:eastAsia="Times New Roman" w:hAnsi="Times New Roman" w:cs="Times New Roman"/>
          <w:spacing w:val="-12"/>
          <w:sz w:val="48"/>
          <w:szCs w:val="48"/>
          <w:lang w:eastAsia="zh-CN"/>
        </w:rPr>
        <w:t>EDTA</w:t>
      </w:r>
      <w:r>
        <w:rPr>
          <w:rFonts w:ascii="Times New Roman" w:eastAsia="Times New Roman" w:hAnsi="Times New Roman" w:cs="Times New Roman"/>
          <w:spacing w:val="-18"/>
          <w:sz w:val="48"/>
          <w:szCs w:val="48"/>
          <w:lang w:eastAsia="zh-CN"/>
        </w:rPr>
        <w:t xml:space="preserve"> </w:t>
      </w:r>
      <w:r>
        <w:rPr>
          <w:rFonts w:ascii="宋体" w:eastAsia="宋体" w:hAnsi="宋体" w:cs="宋体"/>
          <w:spacing w:val="-12"/>
          <w:sz w:val="48"/>
          <w:szCs w:val="48"/>
          <w:lang w:eastAsia="zh-CN"/>
        </w:rPr>
        <w:t>标准溶液滴定至溶液由酒红色变为纯蓝色即为终点。</w:t>
      </w:r>
      <w:r>
        <w:rPr>
          <w:rFonts w:ascii="宋体" w:eastAsia="宋体" w:hAnsi="宋体" w:cs="宋体"/>
          <w:spacing w:val="-12"/>
          <w:sz w:val="48"/>
          <w:szCs w:val="48"/>
        </w:rPr>
        <w:t>平行测</w:t>
      </w:r>
    </w:p>
    <w:p w14:paraId="244627ED" w14:textId="77777777" w:rsidR="00ED288C" w:rsidRDefault="00ED288C">
      <w:pPr>
        <w:spacing w:line="245" w:lineRule="auto"/>
        <w:rPr>
          <w:rFonts w:ascii="宋体" w:eastAsia="宋体" w:hAnsi="宋体" w:cs="宋体" w:hint="eastAsia"/>
          <w:sz w:val="48"/>
          <w:szCs w:val="48"/>
        </w:rPr>
        <w:sectPr w:rsidR="00ED288C">
          <w:headerReference w:type="default" r:id="rId219"/>
          <w:pgSz w:w="20866" w:h="31680"/>
          <w:pgMar w:top="2133" w:right="902" w:bottom="400" w:left="1092" w:header="813" w:footer="0" w:gutter="0"/>
          <w:cols w:space="720"/>
        </w:sectPr>
      </w:pPr>
    </w:p>
    <w:p w14:paraId="327664F9" w14:textId="77777777" w:rsidR="00ED288C" w:rsidRDefault="00000000">
      <w:pPr>
        <w:spacing w:before="125" w:line="223" w:lineRule="auto"/>
        <w:ind w:left="95"/>
        <w:rPr>
          <w:rFonts w:ascii="宋体" w:eastAsia="宋体" w:hAnsi="宋体" w:cs="宋体" w:hint="eastAsia"/>
          <w:sz w:val="48"/>
          <w:szCs w:val="48"/>
          <w:lang w:eastAsia="zh-CN"/>
        </w:rPr>
      </w:pPr>
      <w:r>
        <w:lastRenderedPageBreak/>
        <w:drawing>
          <wp:anchor distT="0" distB="0" distL="0" distR="0" simplePos="0" relativeHeight="252732416" behindDoc="0" locked="0" layoutInCell="0" allowOverlap="1" wp14:anchorId="66263997" wp14:editId="637C4E0A">
            <wp:simplePos x="0" y="0"/>
            <wp:positionH relativeFrom="page">
              <wp:posOffset>417922</wp:posOffset>
            </wp:positionH>
            <wp:positionV relativeFrom="page">
              <wp:posOffset>1480036</wp:posOffset>
            </wp:positionV>
            <wp:extent cx="11949397" cy="635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20"/>
                    <a:stretch>
                      <a:fillRect/>
                    </a:stretch>
                  </pic:blipFill>
                  <pic:spPr>
                    <a:xfrm>
                      <a:off x="0" y="0"/>
                      <a:ext cx="11949397" cy="6350"/>
                    </a:xfrm>
                    <a:prstGeom prst="rect">
                      <a:avLst/>
                    </a:prstGeom>
                  </pic:spPr>
                </pic:pic>
              </a:graphicData>
            </a:graphic>
          </wp:anchor>
        </w:drawing>
      </w:r>
      <w:r>
        <w:rPr>
          <w:rFonts w:ascii="宋体" w:eastAsia="宋体" w:hAnsi="宋体" w:cs="宋体"/>
          <w:sz w:val="48"/>
          <w:szCs w:val="48"/>
          <w:lang w:eastAsia="zh-CN"/>
        </w:rPr>
        <w:t>定3次，根据所消耗的</w:t>
      </w:r>
      <w:r>
        <w:rPr>
          <w:rFonts w:ascii="Times New Roman" w:eastAsia="Times New Roman" w:hAnsi="Times New Roman" w:cs="Times New Roman"/>
          <w:sz w:val="48"/>
          <w:szCs w:val="48"/>
          <w:lang w:eastAsia="zh-CN"/>
        </w:rPr>
        <w:t>EDTA</w:t>
      </w:r>
      <w:r>
        <w:rPr>
          <w:rFonts w:ascii="宋体" w:eastAsia="宋体" w:hAnsi="宋体" w:cs="宋体"/>
          <w:sz w:val="48"/>
          <w:szCs w:val="48"/>
          <w:lang w:eastAsia="zh-CN"/>
        </w:rPr>
        <w:t>的体积计算试样中钙的含量。</w:t>
      </w:r>
    </w:p>
    <w:p w14:paraId="030C6EF1" w14:textId="77777777" w:rsidR="00ED288C" w:rsidRDefault="00000000">
      <w:pPr>
        <w:spacing w:before="149" w:line="223" w:lineRule="auto"/>
        <w:ind w:left="1026"/>
        <w:rPr>
          <w:rFonts w:ascii="宋体" w:eastAsia="宋体" w:hAnsi="宋体" w:cs="宋体" w:hint="eastAsia"/>
          <w:sz w:val="48"/>
          <w:szCs w:val="48"/>
          <w:lang w:eastAsia="zh-CN"/>
        </w:rPr>
      </w:pPr>
      <w:r>
        <w:rPr>
          <w:rFonts w:ascii="宋体" w:eastAsia="宋体" w:hAnsi="宋体" w:cs="宋体"/>
          <w:b/>
          <w:bCs/>
          <w:spacing w:val="-11"/>
          <w:sz w:val="48"/>
          <w:szCs w:val="48"/>
          <w:lang w:eastAsia="zh-CN"/>
        </w:rPr>
        <w:t>(3)镁硬度=总硬度-钙硬度。</w:t>
      </w:r>
    </w:p>
    <w:p w14:paraId="0F08B5CC" w14:textId="77777777" w:rsidR="00ED288C" w:rsidRDefault="00ED288C">
      <w:pPr>
        <w:pStyle w:val="a3"/>
        <w:spacing w:line="277" w:lineRule="auto"/>
        <w:rPr>
          <w:lang w:eastAsia="zh-CN"/>
        </w:rPr>
      </w:pPr>
    </w:p>
    <w:p w14:paraId="5C3306F6" w14:textId="77777777" w:rsidR="00ED288C" w:rsidRDefault="00000000">
      <w:pPr>
        <w:spacing w:before="156" w:line="225" w:lineRule="auto"/>
        <w:ind w:left="118"/>
        <w:rPr>
          <w:rFonts w:ascii="黑体" w:eastAsia="黑体" w:hAnsi="黑体" w:cs="黑体" w:hint="eastAsia"/>
          <w:sz w:val="48"/>
          <w:szCs w:val="48"/>
          <w:lang w:eastAsia="zh-CN"/>
        </w:rPr>
      </w:pPr>
      <w:r>
        <w:rPr>
          <w:rFonts w:ascii="黑体" w:eastAsia="黑体" w:hAnsi="黑体" w:cs="黑体"/>
          <w:b/>
          <w:bCs/>
          <w:color w:val="201010"/>
          <w:spacing w:val="-15"/>
          <w:sz w:val="48"/>
          <w:szCs w:val="48"/>
          <w:lang w:eastAsia="zh-CN"/>
        </w:rPr>
        <w:t>五、注意事项</w:t>
      </w:r>
    </w:p>
    <w:p w14:paraId="2C9EF086" w14:textId="77777777" w:rsidR="00ED288C" w:rsidRDefault="00ED288C">
      <w:pPr>
        <w:pStyle w:val="a3"/>
        <w:spacing w:line="454" w:lineRule="auto"/>
        <w:rPr>
          <w:lang w:eastAsia="zh-CN"/>
        </w:rPr>
      </w:pPr>
    </w:p>
    <w:p w14:paraId="687E0065" w14:textId="77777777" w:rsidR="00ED288C" w:rsidRDefault="00000000">
      <w:pPr>
        <w:spacing w:before="156" w:line="244" w:lineRule="auto"/>
        <w:ind w:left="95" w:right="224" w:firstLine="939"/>
        <w:rPr>
          <w:rFonts w:ascii="宋体" w:eastAsia="宋体" w:hAnsi="宋体" w:cs="宋体" w:hint="eastAsia"/>
          <w:sz w:val="48"/>
          <w:szCs w:val="48"/>
          <w:lang w:eastAsia="zh-CN"/>
        </w:rPr>
      </w:pPr>
      <w:r>
        <w:rPr>
          <w:rFonts w:ascii="宋体" w:eastAsia="宋体" w:hAnsi="宋体" w:cs="宋体"/>
          <w:spacing w:val="-4"/>
          <w:sz w:val="48"/>
          <w:szCs w:val="48"/>
          <w:lang w:eastAsia="zh-CN"/>
        </w:rPr>
        <w:t>(1)若有</w:t>
      </w:r>
      <w:r>
        <w:rPr>
          <w:rFonts w:ascii="Times New Roman" w:eastAsia="Times New Roman" w:hAnsi="Times New Roman" w:cs="Times New Roman"/>
          <w:spacing w:val="-4"/>
          <w:sz w:val="48"/>
          <w:szCs w:val="48"/>
          <w:lang w:eastAsia="zh-CN"/>
        </w:rPr>
        <w:t>CO₂</w:t>
      </w:r>
      <w:r>
        <w:rPr>
          <w:rFonts w:ascii="Times New Roman" w:eastAsia="Times New Roman" w:hAnsi="Times New Roman" w:cs="Times New Roman"/>
          <w:spacing w:val="-21"/>
          <w:sz w:val="48"/>
          <w:szCs w:val="48"/>
          <w:lang w:eastAsia="zh-CN"/>
        </w:rPr>
        <w:t xml:space="preserve"> </w:t>
      </w:r>
      <w:r>
        <w:rPr>
          <w:rFonts w:ascii="宋体" w:eastAsia="宋体" w:hAnsi="宋体" w:cs="宋体"/>
          <w:spacing w:val="-4"/>
          <w:sz w:val="48"/>
          <w:szCs w:val="48"/>
          <w:lang w:eastAsia="zh-CN"/>
        </w:rPr>
        <w:t>或</w:t>
      </w:r>
      <w:r>
        <w:rPr>
          <w:rFonts w:ascii="Times New Roman" w:eastAsia="Times New Roman" w:hAnsi="Times New Roman" w:cs="Times New Roman"/>
          <w:spacing w:val="-4"/>
          <w:sz w:val="48"/>
          <w:szCs w:val="48"/>
          <w:lang w:eastAsia="zh-CN"/>
        </w:rPr>
        <w:t>CO3-</w:t>
      </w:r>
      <w:r>
        <w:rPr>
          <w:rFonts w:ascii="宋体" w:eastAsia="宋体" w:hAnsi="宋体" w:cs="宋体"/>
          <w:spacing w:val="-4"/>
          <w:sz w:val="48"/>
          <w:szCs w:val="48"/>
          <w:lang w:eastAsia="zh-CN"/>
        </w:rPr>
        <w:t>存在会与</w:t>
      </w:r>
      <w:r>
        <w:rPr>
          <w:rFonts w:ascii="Times New Roman" w:eastAsia="Times New Roman" w:hAnsi="Times New Roman" w:cs="Times New Roman"/>
          <w:spacing w:val="-4"/>
          <w:sz w:val="48"/>
          <w:szCs w:val="48"/>
          <w:lang w:eastAsia="zh-CN"/>
        </w:rPr>
        <w:t>Ca²+</w:t>
      </w:r>
      <w:r>
        <w:rPr>
          <w:rFonts w:ascii="宋体" w:eastAsia="宋体" w:hAnsi="宋体" w:cs="宋体"/>
          <w:spacing w:val="-4"/>
          <w:sz w:val="48"/>
          <w:szCs w:val="48"/>
          <w:lang w:eastAsia="zh-CN"/>
        </w:rPr>
        <w:t>结合生成</w:t>
      </w:r>
      <w:r>
        <w:rPr>
          <w:rFonts w:ascii="Times New Roman" w:eastAsia="Times New Roman" w:hAnsi="Times New Roman" w:cs="Times New Roman"/>
          <w:spacing w:val="-4"/>
          <w:sz w:val="48"/>
          <w:szCs w:val="48"/>
          <w:lang w:eastAsia="zh-CN"/>
        </w:rPr>
        <w:t>CaCO₃</w:t>
      </w:r>
      <w:r>
        <w:rPr>
          <w:rFonts w:ascii="宋体" w:eastAsia="宋体" w:hAnsi="宋体" w:cs="宋体"/>
          <w:spacing w:val="-4"/>
          <w:sz w:val="48"/>
          <w:szCs w:val="48"/>
          <w:lang w:eastAsia="zh-CN"/>
        </w:rPr>
        <w:t>沉淀，使终点拖后，变色不敏锐。故</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应在滴定前将溶液酸化并煮沸以除去</w:t>
      </w:r>
      <w:r>
        <w:rPr>
          <w:rFonts w:ascii="Times New Roman" w:eastAsia="Times New Roman" w:hAnsi="Times New Roman" w:cs="Times New Roman"/>
          <w:spacing w:val="-19"/>
          <w:sz w:val="48"/>
          <w:szCs w:val="48"/>
          <w:lang w:eastAsia="zh-CN"/>
        </w:rPr>
        <w:t>CO₂</w:t>
      </w:r>
      <w:r>
        <w:rPr>
          <w:rFonts w:ascii="宋体" w:eastAsia="宋体" w:hAnsi="宋体" w:cs="宋体"/>
          <w:spacing w:val="-19"/>
          <w:sz w:val="48"/>
          <w:szCs w:val="48"/>
          <w:lang w:eastAsia="zh-CN"/>
        </w:rPr>
        <w:t>。但</w:t>
      </w:r>
      <w:r>
        <w:rPr>
          <w:rFonts w:ascii="Times New Roman" w:eastAsia="Times New Roman" w:hAnsi="Times New Roman" w:cs="Times New Roman"/>
          <w:spacing w:val="-19"/>
          <w:sz w:val="48"/>
          <w:szCs w:val="48"/>
          <w:lang w:eastAsia="zh-CN"/>
        </w:rPr>
        <w:t>HCl</w:t>
      </w:r>
      <w:r>
        <w:rPr>
          <w:rFonts w:ascii="宋体" w:eastAsia="宋体" w:hAnsi="宋体" w:cs="宋体"/>
          <w:spacing w:val="-19"/>
          <w:sz w:val="48"/>
          <w:szCs w:val="48"/>
          <w:lang w:eastAsia="zh-CN"/>
        </w:rPr>
        <w:t>溶液不宜多加，以免影响滴定时溶液的</w:t>
      </w:r>
      <w:r>
        <w:rPr>
          <w:rFonts w:ascii="宋体" w:eastAsia="宋体" w:hAnsi="宋体" w:cs="宋体"/>
          <w:spacing w:val="-20"/>
          <w:sz w:val="48"/>
          <w:szCs w:val="48"/>
          <w:lang w:eastAsia="zh-CN"/>
        </w:rPr>
        <w:t>pH。</w:t>
      </w:r>
    </w:p>
    <w:p w14:paraId="44E219FA" w14:textId="77777777" w:rsidR="00ED288C" w:rsidRDefault="00000000">
      <w:pPr>
        <w:spacing w:before="73" w:line="244" w:lineRule="auto"/>
        <w:ind w:left="132" w:right="261" w:firstLine="902"/>
        <w:rPr>
          <w:rFonts w:ascii="宋体" w:eastAsia="宋体" w:hAnsi="宋体" w:cs="宋体" w:hint="eastAsia"/>
          <w:sz w:val="48"/>
          <w:szCs w:val="48"/>
          <w:lang w:eastAsia="zh-CN"/>
        </w:rPr>
      </w:pPr>
      <w:r>
        <w:rPr>
          <w:rFonts w:ascii="宋体" w:eastAsia="宋体" w:hAnsi="宋体" w:cs="宋体"/>
          <w:spacing w:val="-3"/>
          <w:sz w:val="48"/>
          <w:szCs w:val="48"/>
          <w:lang w:eastAsia="zh-CN"/>
        </w:rPr>
        <w:t>(2)滴定</w:t>
      </w:r>
      <w:r>
        <w:rPr>
          <w:rFonts w:ascii="Times New Roman" w:eastAsia="Times New Roman" w:hAnsi="Times New Roman" w:cs="Times New Roman"/>
          <w:spacing w:val="-3"/>
          <w:sz w:val="48"/>
          <w:szCs w:val="48"/>
          <w:lang w:eastAsia="zh-CN"/>
        </w:rPr>
        <w:t>Ca²+</w:t>
      </w:r>
      <w:r>
        <w:rPr>
          <w:rFonts w:ascii="宋体" w:eastAsia="宋体" w:hAnsi="宋体" w:cs="宋体"/>
          <w:spacing w:val="-3"/>
          <w:sz w:val="48"/>
          <w:szCs w:val="48"/>
          <w:lang w:eastAsia="zh-CN"/>
        </w:rPr>
        <w:t>时接近终点要缓慢，并充分摇动溶液，避免</w:t>
      </w:r>
      <w:r>
        <w:rPr>
          <w:rFonts w:ascii="Times New Roman" w:eastAsia="Times New Roman" w:hAnsi="Times New Roman" w:cs="Times New Roman"/>
          <w:spacing w:val="-3"/>
          <w:sz w:val="48"/>
          <w:szCs w:val="48"/>
          <w:lang w:eastAsia="zh-CN"/>
        </w:rPr>
        <w:t>Mg(O</w:t>
      </w:r>
      <w:r>
        <w:rPr>
          <w:rFonts w:ascii="Times New Roman" w:eastAsia="Times New Roman" w:hAnsi="Times New Roman" w:cs="Times New Roman"/>
          <w:spacing w:val="-4"/>
          <w:sz w:val="48"/>
          <w:szCs w:val="48"/>
          <w:lang w:eastAsia="zh-CN"/>
        </w:rPr>
        <w:t>H)₂</w:t>
      </w:r>
      <w:r>
        <w:rPr>
          <w:rFonts w:ascii="宋体" w:eastAsia="宋体" w:hAnsi="宋体" w:cs="宋体"/>
          <w:spacing w:val="-4"/>
          <w:sz w:val="48"/>
          <w:szCs w:val="48"/>
          <w:lang w:eastAsia="zh-CN"/>
        </w:rPr>
        <w:t>沉淀吸附</w:t>
      </w:r>
      <w:r>
        <w:rPr>
          <w:rFonts w:ascii="Times New Roman" w:eastAsia="Times New Roman" w:hAnsi="Times New Roman" w:cs="Times New Roman"/>
          <w:spacing w:val="-4"/>
          <w:sz w:val="48"/>
          <w:szCs w:val="48"/>
          <w:lang w:eastAsia="zh-CN"/>
        </w:rPr>
        <w:t>Ca²+</w:t>
      </w:r>
      <w:r>
        <w:rPr>
          <w:rFonts w:ascii="宋体" w:eastAsia="宋体" w:hAnsi="宋体" w:cs="宋体"/>
          <w:spacing w:val="-4"/>
          <w:sz w:val="48"/>
          <w:szCs w:val="48"/>
          <w:lang w:eastAsia="zh-CN"/>
        </w:rPr>
        <w:t>而引起</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所测钙结果偏低。</w:t>
      </w:r>
    </w:p>
    <w:p w14:paraId="310B6C41" w14:textId="77777777" w:rsidR="00ED288C" w:rsidRDefault="00ED288C">
      <w:pPr>
        <w:pStyle w:val="a3"/>
        <w:spacing w:line="311" w:lineRule="auto"/>
        <w:rPr>
          <w:lang w:eastAsia="zh-CN"/>
        </w:rPr>
      </w:pPr>
    </w:p>
    <w:p w14:paraId="1E44CAB0" w14:textId="77777777" w:rsidR="00ED288C" w:rsidRDefault="00000000">
      <w:pPr>
        <w:spacing w:before="156" w:line="226" w:lineRule="auto"/>
        <w:ind w:left="139"/>
        <w:rPr>
          <w:rFonts w:ascii="黑体" w:eastAsia="黑体" w:hAnsi="黑体" w:cs="黑体" w:hint="eastAsia"/>
          <w:sz w:val="48"/>
          <w:szCs w:val="48"/>
          <w:lang w:eastAsia="zh-CN"/>
        </w:rPr>
      </w:pPr>
      <w:r>
        <w:rPr>
          <w:rFonts w:ascii="黑体" w:eastAsia="黑体" w:hAnsi="黑体" w:cs="黑体"/>
          <w:b/>
          <w:bCs/>
          <w:spacing w:val="-19"/>
          <w:sz w:val="48"/>
          <w:szCs w:val="48"/>
          <w:lang w:eastAsia="zh-CN"/>
        </w:rPr>
        <w:t>六、思考题</w:t>
      </w:r>
    </w:p>
    <w:p w14:paraId="502089F1" w14:textId="77777777" w:rsidR="00ED288C" w:rsidRDefault="00ED288C">
      <w:pPr>
        <w:pStyle w:val="a3"/>
        <w:spacing w:line="301" w:lineRule="auto"/>
        <w:rPr>
          <w:lang w:eastAsia="zh-CN"/>
        </w:rPr>
      </w:pPr>
    </w:p>
    <w:p w14:paraId="0B58D1BF" w14:textId="77777777" w:rsidR="00ED288C" w:rsidRDefault="00000000">
      <w:pPr>
        <w:spacing w:before="157" w:line="222" w:lineRule="auto"/>
        <w:ind w:left="1056"/>
        <w:rPr>
          <w:rFonts w:ascii="宋体" w:eastAsia="宋体" w:hAnsi="宋体" w:cs="宋体" w:hint="eastAsia"/>
          <w:sz w:val="48"/>
          <w:szCs w:val="48"/>
          <w:lang w:eastAsia="zh-CN"/>
        </w:rPr>
      </w:pPr>
      <w:r>
        <w:rPr>
          <w:rFonts w:ascii="宋体" w:eastAsia="宋体" w:hAnsi="宋体" w:cs="宋体"/>
          <w:spacing w:val="-7"/>
          <w:sz w:val="48"/>
          <w:szCs w:val="48"/>
          <w:lang w:eastAsia="zh-CN"/>
        </w:rPr>
        <w:t>(1)滴定为什么要在缓冲溶液中进行?如果没有缓冲溶液存在，将会有什么现象发生?</w:t>
      </w:r>
    </w:p>
    <w:p w14:paraId="69735524" w14:textId="77777777" w:rsidR="00ED288C" w:rsidRDefault="00000000">
      <w:pPr>
        <w:spacing w:before="118" w:line="223" w:lineRule="auto"/>
        <w:ind w:left="1035"/>
        <w:rPr>
          <w:rFonts w:ascii="宋体" w:eastAsia="宋体" w:hAnsi="宋体" w:cs="宋体" w:hint="eastAsia"/>
          <w:sz w:val="48"/>
          <w:szCs w:val="48"/>
          <w:lang w:eastAsia="zh-CN"/>
        </w:rPr>
      </w:pPr>
      <w:r>
        <w:rPr>
          <w:rFonts w:ascii="宋体" w:eastAsia="宋体" w:hAnsi="宋体" w:cs="宋体"/>
          <w:spacing w:val="-6"/>
          <w:sz w:val="48"/>
          <w:szCs w:val="48"/>
          <w:lang w:eastAsia="zh-CN"/>
        </w:rPr>
        <w:t>(2)配位滴定法与酸碱滴定法相比，有哪些不同点?操作中应注意哪些问题?</w:t>
      </w:r>
    </w:p>
    <w:p w14:paraId="08962E3B" w14:textId="77777777" w:rsidR="00ED288C" w:rsidRDefault="00000000">
      <w:pPr>
        <w:spacing w:before="81" w:line="243" w:lineRule="auto"/>
        <w:ind w:left="148" w:right="290" w:firstLine="907"/>
        <w:rPr>
          <w:rFonts w:ascii="宋体" w:eastAsia="宋体" w:hAnsi="宋体" w:cs="宋体" w:hint="eastAsia"/>
          <w:sz w:val="48"/>
          <w:szCs w:val="48"/>
          <w:lang w:eastAsia="zh-CN"/>
        </w:rPr>
      </w:pPr>
      <w:r>
        <w:rPr>
          <w:rFonts w:ascii="宋体" w:eastAsia="宋体" w:hAnsi="宋体" w:cs="宋体"/>
          <w:spacing w:val="2"/>
          <w:sz w:val="48"/>
          <w:szCs w:val="48"/>
          <w:lang w:eastAsia="zh-CN"/>
        </w:rPr>
        <w:t>(3)为什么滴定</w:t>
      </w:r>
      <w:r>
        <w:rPr>
          <w:rFonts w:ascii="宋体" w:eastAsia="宋体" w:hAnsi="宋体" w:cs="宋体"/>
          <w:spacing w:val="-140"/>
          <w:sz w:val="48"/>
          <w:szCs w:val="48"/>
          <w:lang w:eastAsia="zh-CN"/>
        </w:rPr>
        <w:t xml:space="preserve"> </w:t>
      </w:r>
      <w:r>
        <w:rPr>
          <w:rFonts w:ascii="Times New Roman" w:eastAsia="Times New Roman" w:hAnsi="Times New Roman" w:cs="Times New Roman"/>
          <w:sz w:val="48"/>
          <w:szCs w:val="48"/>
          <w:lang w:eastAsia="zh-CN"/>
        </w:rPr>
        <w:t>Ca</w:t>
      </w:r>
      <w:r>
        <w:rPr>
          <w:rFonts w:ascii="Times New Roman" w:eastAsia="Times New Roman" w:hAnsi="Times New Roman" w:cs="Times New Roman"/>
          <w:spacing w:val="2"/>
          <w:sz w:val="48"/>
          <w:szCs w:val="48"/>
          <w:lang w:eastAsia="zh-CN"/>
        </w:rPr>
        <w:t>²+</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2"/>
          <w:sz w:val="48"/>
          <w:szCs w:val="48"/>
          <w:lang w:eastAsia="zh-CN"/>
        </w:rPr>
        <w:t>、</w:t>
      </w:r>
      <w:r>
        <w:rPr>
          <w:rFonts w:ascii="Times New Roman" w:eastAsia="Times New Roman" w:hAnsi="Times New Roman" w:cs="Times New Roman"/>
          <w:sz w:val="48"/>
          <w:szCs w:val="48"/>
          <w:lang w:eastAsia="zh-CN"/>
        </w:rPr>
        <w:t>Mg</w:t>
      </w:r>
      <w:r>
        <w:rPr>
          <w:rFonts w:ascii="Times New Roman" w:eastAsia="Times New Roman" w:hAnsi="Times New Roman" w:cs="Times New Roman"/>
          <w:spacing w:val="2"/>
          <w:sz w:val="48"/>
          <w:szCs w:val="48"/>
          <w:lang w:eastAsia="zh-CN"/>
        </w:rPr>
        <w:t>²+</w:t>
      </w:r>
      <w:r>
        <w:rPr>
          <w:rFonts w:ascii="宋体" w:eastAsia="宋体" w:hAnsi="宋体" w:cs="宋体"/>
          <w:spacing w:val="2"/>
          <w:sz w:val="48"/>
          <w:szCs w:val="48"/>
          <w:lang w:eastAsia="zh-CN"/>
        </w:rPr>
        <w:t>总量时要控制</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1"/>
          <w:sz w:val="48"/>
          <w:szCs w:val="48"/>
          <w:lang w:eastAsia="zh-CN"/>
        </w:rPr>
        <w:t xml:space="preserve">≈10,   </w:t>
      </w:r>
      <w:r>
        <w:rPr>
          <w:rFonts w:ascii="宋体" w:eastAsia="宋体" w:hAnsi="宋体" w:cs="宋体"/>
          <w:spacing w:val="1"/>
          <w:sz w:val="48"/>
          <w:szCs w:val="48"/>
          <w:lang w:eastAsia="zh-CN"/>
        </w:rPr>
        <w:t>而</w:t>
      </w:r>
      <w:r>
        <w:rPr>
          <w:rFonts w:ascii="宋体" w:eastAsia="宋体" w:hAnsi="宋体" w:cs="宋体"/>
          <w:spacing w:val="-103"/>
          <w:sz w:val="48"/>
          <w:szCs w:val="48"/>
          <w:lang w:eastAsia="zh-CN"/>
        </w:rPr>
        <w:t xml:space="preserve"> </w:t>
      </w:r>
      <w:r>
        <w:rPr>
          <w:rFonts w:ascii="宋体" w:eastAsia="宋体" w:hAnsi="宋体" w:cs="宋体"/>
          <w:spacing w:val="1"/>
          <w:sz w:val="48"/>
          <w:szCs w:val="48"/>
          <w:lang w:eastAsia="zh-CN"/>
        </w:rPr>
        <w:t>滴</w:t>
      </w:r>
      <w:r>
        <w:rPr>
          <w:rFonts w:ascii="宋体" w:eastAsia="宋体" w:hAnsi="宋体" w:cs="宋体"/>
          <w:spacing w:val="-95"/>
          <w:sz w:val="48"/>
          <w:szCs w:val="48"/>
          <w:lang w:eastAsia="zh-CN"/>
        </w:rPr>
        <w:t xml:space="preserve"> </w:t>
      </w:r>
      <w:r>
        <w:rPr>
          <w:rFonts w:ascii="宋体" w:eastAsia="宋体" w:hAnsi="宋体" w:cs="宋体"/>
          <w:spacing w:val="1"/>
          <w:sz w:val="48"/>
          <w:szCs w:val="48"/>
          <w:lang w:eastAsia="zh-CN"/>
        </w:rPr>
        <w:t>定</w:t>
      </w:r>
      <w:r>
        <w:rPr>
          <w:rFonts w:ascii="宋体" w:eastAsia="宋体" w:hAnsi="宋体" w:cs="宋体"/>
          <w:spacing w:val="-65"/>
          <w:sz w:val="48"/>
          <w:szCs w:val="48"/>
          <w:lang w:eastAsia="zh-CN"/>
        </w:rPr>
        <w:t xml:space="preserve"> </w:t>
      </w:r>
      <w:r>
        <w:rPr>
          <w:rFonts w:ascii="Times New Roman" w:eastAsia="Times New Roman" w:hAnsi="Times New Roman" w:cs="Times New Roman"/>
          <w:sz w:val="48"/>
          <w:szCs w:val="48"/>
          <w:lang w:eastAsia="zh-CN"/>
        </w:rPr>
        <w:t>Ca</w:t>
      </w:r>
      <w:r>
        <w:rPr>
          <w:rFonts w:ascii="Times New Roman" w:eastAsia="Times New Roman" w:hAnsi="Times New Roman" w:cs="Times New Roman"/>
          <w:spacing w:val="1"/>
          <w:sz w:val="48"/>
          <w:szCs w:val="48"/>
          <w:lang w:eastAsia="zh-CN"/>
        </w:rPr>
        <w:t>²+</w:t>
      </w:r>
      <w:r>
        <w:rPr>
          <w:rFonts w:ascii="宋体" w:eastAsia="宋体" w:hAnsi="宋体" w:cs="宋体"/>
          <w:spacing w:val="1"/>
          <w:sz w:val="48"/>
          <w:szCs w:val="48"/>
          <w:lang w:eastAsia="zh-CN"/>
        </w:rPr>
        <w:t>含量时要控制</w:t>
      </w:r>
      <w:r>
        <w:rPr>
          <w:rFonts w:ascii="宋体" w:eastAsia="宋体" w:hAnsi="宋体" w:cs="宋体"/>
          <w:spacing w:val="-75"/>
          <w:sz w:val="48"/>
          <w:szCs w:val="48"/>
          <w:lang w:eastAsia="zh-CN"/>
        </w:rPr>
        <w:t xml:space="preserve"> </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73"/>
          <w:sz w:val="48"/>
          <w:szCs w:val="48"/>
          <w:lang w:eastAsia="zh-CN"/>
        </w:rPr>
        <w:t xml:space="preserve"> </w:t>
      </w:r>
      <w:r>
        <w:rPr>
          <w:rFonts w:ascii="宋体" w:eastAsia="宋体" w:hAnsi="宋体" w:cs="宋体"/>
          <w:spacing w:val="1"/>
          <w:sz w:val="48"/>
          <w:szCs w:val="48"/>
          <w:lang w:eastAsia="zh-CN"/>
        </w:rPr>
        <w:t>为</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12～13?若</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17"/>
          <w:sz w:val="48"/>
          <w:szCs w:val="48"/>
          <w:lang w:eastAsia="zh-CN"/>
        </w:rPr>
        <w:t xml:space="preserve">&gt;13 </w:t>
      </w:r>
      <w:r>
        <w:rPr>
          <w:rFonts w:ascii="宋体" w:eastAsia="宋体" w:hAnsi="宋体" w:cs="宋体"/>
          <w:spacing w:val="17"/>
          <w:sz w:val="48"/>
          <w:szCs w:val="48"/>
          <w:lang w:eastAsia="zh-CN"/>
        </w:rPr>
        <w:t>时滴定</w:t>
      </w:r>
      <w:r>
        <w:rPr>
          <w:rFonts w:ascii="Times New Roman" w:eastAsia="Times New Roman" w:hAnsi="Times New Roman" w:cs="Times New Roman"/>
          <w:sz w:val="48"/>
          <w:szCs w:val="48"/>
          <w:lang w:eastAsia="zh-CN"/>
        </w:rPr>
        <w:t>Ca</w:t>
      </w:r>
      <w:r>
        <w:rPr>
          <w:rFonts w:ascii="Times New Roman" w:eastAsia="Times New Roman" w:hAnsi="Times New Roman" w:cs="Times New Roman"/>
          <w:spacing w:val="17"/>
          <w:sz w:val="48"/>
          <w:szCs w:val="48"/>
          <w:lang w:eastAsia="zh-CN"/>
        </w:rPr>
        <w:t>²+</w:t>
      </w:r>
      <w:r>
        <w:rPr>
          <w:rFonts w:ascii="宋体" w:eastAsia="宋体" w:hAnsi="宋体" w:cs="宋体"/>
          <w:spacing w:val="17"/>
          <w:sz w:val="48"/>
          <w:szCs w:val="48"/>
          <w:lang w:eastAsia="zh-CN"/>
        </w:rPr>
        <w:t>对结果有什么</w:t>
      </w:r>
      <w:r>
        <w:rPr>
          <w:rFonts w:ascii="宋体" w:eastAsia="宋体" w:hAnsi="宋体" w:cs="宋体"/>
          <w:spacing w:val="16"/>
          <w:sz w:val="48"/>
          <w:szCs w:val="48"/>
          <w:lang w:eastAsia="zh-CN"/>
        </w:rPr>
        <w:t>影响?</w:t>
      </w:r>
    </w:p>
    <w:p w14:paraId="04785358" w14:textId="77777777" w:rsidR="00ED288C" w:rsidRDefault="00000000">
      <w:pPr>
        <w:spacing w:before="152" w:line="231" w:lineRule="auto"/>
        <w:ind w:left="16142"/>
        <w:rPr>
          <w:rFonts w:ascii="楷体" w:eastAsia="楷体" w:hAnsi="楷体" w:cs="楷体" w:hint="eastAsia"/>
          <w:sz w:val="48"/>
          <w:szCs w:val="48"/>
          <w:lang w:eastAsia="zh-CN"/>
        </w:rPr>
      </w:pPr>
      <w:r>
        <w:rPr>
          <w:rFonts w:ascii="楷体" w:eastAsia="楷体" w:hAnsi="楷体" w:cs="楷体"/>
          <w:spacing w:val="-16"/>
          <w:sz w:val="48"/>
          <w:szCs w:val="48"/>
          <w:lang w:eastAsia="zh-CN"/>
        </w:rPr>
        <w:t>(郑阿群)</w:t>
      </w:r>
    </w:p>
    <w:p w14:paraId="17221C81" w14:textId="77777777" w:rsidR="00ED288C" w:rsidRDefault="00ED288C">
      <w:pPr>
        <w:pStyle w:val="a3"/>
        <w:spacing w:line="300" w:lineRule="auto"/>
        <w:rPr>
          <w:lang w:eastAsia="zh-CN"/>
        </w:rPr>
      </w:pPr>
    </w:p>
    <w:p w14:paraId="12AC49EC" w14:textId="77777777" w:rsidR="00ED288C" w:rsidRDefault="00ED288C">
      <w:pPr>
        <w:pStyle w:val="a3"/>
        <w:spacing w:line="300" w:lineRule="auto"/>
        <w:rPr>
          <w:lang w:eastAsia="zh-CN"/>
        </w:rPr>
      </w:pPr>
    </w:p>
    <w:p w14:paraId="769C9A07" w14:textId="77777777" w:rsidR="00ED288C" w:rsidRDefault="00000000">
      <w:pPr>
        <w:spacing w:before="201" w:line="220" w:lineRule="auto"/>
        <w:ind w:left="6375"/>
        <w:outlineLvl w:val="1"/>
        <w:rPr>
          <w:rFonts w:ascii="宋体" w:eastAsia="宋体" w:hAnsi="宋体" w:cs="宋体" w:hint="eastAsia"/>
          <w:sz w:val="62"/>
          <w:szCs w:val="62"/>
          <w:lang w:eastAsia="zh-CN"/>
        </w:rPr>
      </w:pPr>
      <w:bookmarkStart w:id="168" w:name="bookmark114"/>
      <w:bookmarkEnd w:id="168"/>
      <w:r>
        <w:rPr>
          <w:rFonts w:ascii="宋体" w:eastAsia="宋体" w:hAnsi="宋体" w:cs="宋体"/>
          <w:spacing w:val="-3"/>
          <w:sz w:val="48"/>
          <w:szCs w:val="48"/>
          <w:lang w:eastAsia="zh-CN"/>
        </w:rPr>
        <w:t>实 验 五</w:t>
      </w:r>
      <w:r>
        <w:rPr>
          <w:rFonts w:ascii="宋体" w:eastAsia="宋体" w:hAnsi="宋体" w:cs="宋体"/>
          <w:spacing w:val="50"/>
          <w:sz w:val="48"/>
          <w:szCs w:val="48"/>
          <w:lang w:eastAsia="zh-CN"/>
        </w:rPr>
        <w:t xml:space="preserve">  </w:t>
      </w:r>
      <w:r>
        <w:rPr>
          <w:rFonts w:ascii="宋体" w:eastAsia="宋体" w:hAnsi="宋体" w:cs="宋体"/>
          <w:spacing w:val="-3"/>
          <w:sz w:val="62"/>
          <w:szCs w:val="62"/>
          <w:lang w:eastAsia="zh-CN"/>
        </w:rPr>
        <w:t>综合性质实验</w:t>
      </w:r>
    </w:p>
    <w:p w14:paraId="70CE00B1" w14:textId="77777777" w:rsidR="00ED288C" w:rsidRDefault="00ED288C">
      <w:pPr>
        <w:pStyle w:val="a3"/>
        <w:spacing w:line="332" w:lineRule="auto"/>
        <w:rPr>
          <w:lang w:eastAsia="zh-CN"/>
        </w:rPr>
      </w:pPr>
    </w:p>
    <w:p w14:paraId="29FD73C6" w14:textId="77777777" w:rsidR="00ED288C" w:rsidRDefault="00ED288C">
      <w:pPr>
        <w:pStyle w:val="a3"/>
        <w:spacing w:line="333" w:lineRule="auto"/>
        <w:rPr>
          <w:lang w:eastAsia="zh-CN"/>
        </w:rPr>
      </w:pPr>
    </w:p>
    <w:p w14:paraId="7B4F34F0" w14:textId="77777777" w:rsidR="00ED288C" w:rsidRDefault="00000000">
      <w:pPr>
        <w:spacing w:before="157" w:line="225" w:lineRule="auto"/>
        <w:ind w:left="155"/>
        <w:rPr>
          <w:rFonts w:ascii="黑体" w:eastAsia="黑体" w:hAnsi="黑体" w:cs="黑体" w:hint="eastAsia"/>
          <w:sz w:val="48"/>
          <w:szCs w:val="48"/>
          <w:lang w:eastAsia="zh-CN"/>
        </w:rPr>
      </w:pPr>
      <w:r>
        <w:rPr>
          <w:rFonts w:ascii="黑体" w:eastAsia="黑体" w:hAnsi="黑体" w:cs="黑体"/>
          <w:b/>
          <w:bCs/>
          <w:spacing w:val="-18"/>
          <w:sz w:val="48"/>
          <w:szCs w:val="48"/>
          <w:lang w:eastAsia="zh-CN"/>
        </w:rPr>
        <w:t>一、实验目的</w:t>
      </w:r>
    </w:p>
    <w:p w14:paraId="28AEDC5E" w14:textId="77777777" w:rsidR="00ED288C" w:rsidRDefault="00ED288C">
      <w:pPr>
        <w:pStyle w:val="a3"/>
        <w:spacing w:line="305" w:lineRule="auto"/>
        <w:rPr>
          <w:lang w:eastAsia="zh-CN"/>
        </w:rPr>
      </w:pPr>
    </w:p>
    <w:p w14:paraId="5748BB51" w14:textId="77777777" w:rsidR="00ED288C" w:rsidRDefault="00000000">
      <w:pPr>
        <w:spacing w:before="156" w:line="223" w:lineRule="auto"/>
        <w:ind w:left="1072"/>
        <w:rPr>
          <w:rFonts w:ascii="宋体" w:eastAsia="宋体" w:hAnsi="宋体" w:cs="宋体" w:hint="eastAsia"/>
          <w:sz w:val="48"/>
          <w:szCs w:val="48"/>
          <w:lang w:eastAsia="zh-CN"/>
        </w:rPr>
      </w:pPr>
      <w:r>
        <w:rPr>
          <w:rFonts w:ascii="宋体" w:eastAsia="宋体" w:hAnsi="宋体" w:cs="宋体"/>
          <w:spacing w:val="-12"/>
          <w:sz w:val="48"/>
          <w:szCs w:val="48"/>
          <w:lang w:eastAsia="zh-CN"/>
        </w:rPr>
        <w:t>(1)学习同离子效应与缓冲溶液的配制和性质。</w:t>
      </w:r>
    </w:p>
    <w:p w14:paraId="1C4702F8" w14:textId="77777777" w:rsidR="00ED288C" w:rsidRDefault="00000000">
      <w:pPr>
        <w:spacing w:before="115" w:line="223" w:lineRule="auto"/>
        <w:ind w:left="1093"/>
        <w:rPr>
          <w:rFonts w:ascii="宋体" w:eastAsia="宋体" w:hAnsi="宋体" w:cs="宋体" w:hint="eastAsia"/>
          <w:sz w:val="48"/>
          <w:szCs w:val="48"/>
          <w:lang w:eastAsia="zh-CN"/>
        </w:rPr>
      </w:pPr>
      <w:r>
        <w:rPr>
          <w:rFonts w:ascii="宋体" w:eastAsia="宋体" w:hAnsi="宋体" w:cs="宋体"/>
          <w:spacing w:val="-13"/>
          <w:sz w:val="48"/>
          <w:szCs w:val="48"/>
          <w:lang w:eastAsia="zh-CN"/>
        </w:rPr>
        <w:t>(2)掌握溶液中沉淀的生成、溶解和转化原理。</w:t>
      </w:r>
    </w:p>
    <w:p w14:paraId="6B49B730" w14:textId="77777777" w:rsidR="00ED288C" w:rsidRDefault="00000000">
      <w:pPr>
        <w:spacing w:before="116" w:line="223" w:lineRule="auto"/>
        <w:ind w:left="1093"/>
        <w:rPr>
          <w:rFonts w:ascii="宋体" w:eastAsia="宋体" w:hAnsi="宋体" w:cs="宋体" w:hint="eastAsia"/>
          <w:sz w:val="48"/>
          <w:szCs w:val="48"/>
          <w:lang w:eastAsia="zh-CN"/>
        </w:rPr>
      </w:pPr>
      <w:r>
        <w:rPr>
          <w:rFonts w:ascii="宋体" w:eastAsia="宋体" w:hAnsi="宋体" w:cs="宋体"/>
          <w:spacing w:val="-11"/>
          <w:sz w:val="48"/>
          <w:szCs w:val="48"/>
          <w:lang w:eastAsia="zh-CN"/>
        </w:rPr>
        <w:t>(3)理解配离子的形成及配离子的稳定性。</w:t>
      </w:r>
    </w:p>
    <w:p w14:paraId="06059724" w14:textId="77777777" w:rsidR="00ED288C" w:rsidRDefault="00000000">
      <w:pPr>
        <w:spacing w:before="121" w:line="223" w:lineRule="auto"/>
        <w:ind w:left="1072"/>
        <w:rPr>
          <w:rFonts w:ascii="宋体" w:eastAsia="宋体" w:hAnsi="宋体" w:cs="宋体" w:hint="eastAsia"/>
          <w:sz w:val="48"/>
          <w:szCs w:val="48"/>
          <w:lang w:eastAsia="zh-CN"/>
        </w:rPr>
      </w:pPr>
      <w:r>
        <w:rPr>
          <w:rFonts w:ascii="宋体" w:eastAsia="宋体" w:hAnsi="宋体" w:cs="宋体"/>
          <w:spacing w:val="-12"/>
          <w:sz w:val="48"/>
          <w:szCs w:val="48"/>
          <w:lang w:eastAsia="zh-CN"/>
        </w:rPr>
        <w:t>(4)理解盐类的水解作用及影响盐类水解的</w:t>
      </w:r>
      <w:r>
        <w:rPr>
          <w:rFonts w:ascii="宋体" w:eastAsia="宋体" w:hAnsi="宋体" w:cs="宋体"/>
          <w:spacing w:val="-13"/>
          <w:sz w:val="48"/>
          <w:szCs w:val="48"/>
          <w:lang w:eastAsia="zh-CN"/>
        </w:rPr>
        <w:t>因素。</w:t>
      </w:r>
    </w:p>
    <w:p w14:paraId="1F83E65E" w14:textId="77777777" w:rsidR="00ED288C" w:rsidRDefault="00000000">
      <w:pPr>
        <w:spacing w:before="115" w:line="222" w:lineRule="auto"/>
        <w:ind w:left="1109"/>
        <w:rPr>
          <w:rFonts w:ascii="宋体" w:eastAsia="宋体" w:hAnsi="宋体" w:cs="宋体" w:hint="eastAsia"/>
          <w:sz w:val="48"/>
          <w:szCs w:val="48"/>
          <w:lang w:eastAsia="zh-CN"/>
        </w:rPr>
      </w:pPr>
      <w:r>
        <w:rPr>
          <w:rFonts w:ascii="宋体" w:eastAsia="宋体" w:hAnsi="宋体" w:cs="宋体"/>
          <w:spacing w:val="-15"/>
          <w:sz w:val="48"/>
          <w:szCs w:val="48"/>
          <w:lang w:eastAsia="zh-CN"/>
        </w:rPr>
        <w:t>(5)掌握电极电势与氧化还原反应的关系及介质、温度对氧化还原反应的影响。</w:t>
      </w:r>
    </w:p>
    <w:p w14:paraId="22297705" w14:textId="77777777" w:rsidR="00ED288C" w:rsidRDefault="00ED288C">
      <w:pPr>
        <w:pStyle w:val="a3"/>
        <w:spacing w:line="261" w:lineRule="auto"/>
        <w:rPr>
          <w:lang w:eastAsia="zh-CN"/>
        </w:rPr>
      </w:pPr>
    </w:p>
    <w:p w14:paraId="2BC7D09C" w14:textId="77777777" w:rsidR="00ED288C" w:rsidRDefault="00000000">
      <w:pPr>
        <w:spacing w:before="156" w:line="225" w:lineRule="auto"/>
        <w:ind w:left="176"/>
        <w:rPr>
          <w:rFonts w:ascii="黑体" w:eastAsia="黑体" w:hAnsi="黑体" w:cs="黑体" w:hint="eastAsia"/>
          <w:sz w:val="48"/>
          <w:szCs w:val="48"/>
          <w:lang w:eastAsia="zh-CN"/>
        </w:rPr>
      </w:pPr>
      <w:r>
        <w:rPr>
          <w:rFonts w:ascii="黑体" w:eastAsia="黑体" w:hAnsi="黑体" w:cs="黑体"/>
          <w:b/>
          <w:bCs/>
          <w:spacing w:val="-17"/>
          <w:sz w:val="48"/>
          <w:szCs w:val="48"/>
          <w:lang w:eastAsia="zh-CN"/>
        </w:rPr>
        <w:t>二、实验原理</w:t>
      </w:r>
    </w:p>
    <w:p w14:paraId="2B9AC9B0" w14:textId="77777777" w:rsidR="00ED288C" w:rsidRDefault="00ED288C">
      <w:pPr>
        <w:pStyle w:val="a3"/>
        <w:spacing w:line="332" w:lineRule="auto"/>
        <w:rPr>
          <w:lang w:eastAsia="zh-CN"/>
        </w:rPr>
      </w:pPr>
    </w:p>
    <w:p w14:paraId="6C3836AF" w14:textId="77777777" w:rsidR="00ED288C" w:rsidRDefault="00000000">
      <w:pPr>
        <w:spacing w:before="157" w:line="225" w:lineRule="auto"/>
        <w:ind w:left="6582"/>
        <w:rPr>
          <w:rFonts w:ascii="仿宋" w:eastAsia="仿宋" w:hAnsi="仿宋" w:cs="仿宋" w:hint="eastAsia"/>
          <w:sz w:val="48"/>
          <w:szCs w:val="48"/>
          <w:lang w:eastAsia="zh-CN"/>
        </w:rPr>
      </w:pPr>
      <w:r>
        <w:rPr>
          <w:rFonts w:ascii="仿宋" w:eastAsia="仿宋" w:hAnsi="仿宋" w:cs="仿宋"/>
          <w:spacing w:val="47"/>
          <w:sz w:val="48"/>
          <w:szCs w:val="48"/>
          <w:lang w:eastAsia="zh-CN"/>
        </w:rPr>
        <w:t>(一)水溶液中的解离平衡</w:t>
      </w:r>
    </w:p>
    <w:p w14:paraId="4396B7EF" w14:textId="77777777" w:rsidR="00ED288C" w:rsidRDefault="00ED288C">
      <w:pPr>
        <w:pStyle w:val="a3"/>
        <w:spacing w:line="346" w:lineRule="auto"/>
        <w:rPr>
          <w:lang w:eastAsia="zh-CN"/>
        </w:rPr>
      </w:pPr>
    </w:p>
    <w:p w14:paraId="081B1615" w14:textId="77777777" w:rsidR="00ED288C" w:rsidRDefault="00000000">
      <w:pPr>
        <w:spacing w:before="156" w:line="227" w:lineRule="auto"/>
        <w:ind w:left="1130"/>
        <w:rPr>
          <w:rFonts w:ascii="楷体" w:eastAsia="楷体" w:hAnsi="楷体" w:cs="楷体" w:hint="eastAsia"/>
          <w:sz w:val="48"/>
          <w:szCs w:val="48"/>
          <w:lang w:eastAsia="zh-CN"/>
        </w:rPr>
      </w:pPr>
      <w:r>
        <w:rPr>
          <w:rFonts w:ascii="楷体" w:eastAsia="楷体" w:hAnsi="楷体" w:cs="楷体"/>
          <w:spacing w:val="-20"/>
          <w:sz w:val="48"/>
          <w:szCs w:val="48"/>
          <w:lang w:eastAsia="zh-CN"/>
        </w:rPr>
        <w:t>1.</w:t>
      </w:r>
      <w:r>
        <w:rPr>
          <w:rFonts w:ascii="楷体" w:eastAsia="楷体" w:hAnsi="楷体" w:cs="楷体"/>
          <w:spacing w:val="-113"/>
          <w:sz w:val="48"/>
          <w:szCs w:val="48"/>
          <w:lang w:eastAsia="zh-CN"/>
        </w:rPr>
        <w:t xml:space="preserve"> </w:t>
      </w:r>
      <w:r>
        <w:rPr>
          <w:rFonts w:ascii="楷体" w:eastAsia="楷体" w:hAnsi="楷体" w:cs="楷体"/>
          <w:spacing w:val="-20"/>
          <w:sz w:val="48"/>
          <w:szCs w:val="48"/>
          <w:lang w:eastAsia="zh-CN"/>
        </w:rPr>
        <w:t>弱酸和弱碱的解离平衡与缓冲溶液</w:t>
      </w:r>
    </w:p>
    <w:p w14:paraId="122AD755" w14:textId="77777777" w:rsidR="00ED288C" w:rsidRDefault="00ED288C">
      <w:pPr>
        <w:pStyle w:val="a3"/>
        <w:spacing w:line="258" w:lineRule="auto"/>
        <w:rPr>
          <w:lang w:eastAsia="zh-CN"/>
        </w:rPr>
      </w:pPr>
    </w:p>
    <w:p w14:paraId="10939818" w14:textId="77777777" w:rsidR="00ED288C" w:rsidRDefault="00000000">
      <w:pPr>
        <w:spacing w:before="157" w:line="223" w:lineRule="auto"/>
        <w:ind w:left="1109"/>
        <w:rPr>
          <w:rFonts w:ascii="宋体" w:eastAsia="宋体" w:hAnsi="宋体" w:cs="宋体" w:hint="eastAsia"/>
          <w:sz w:val="48"/>
          <w:szCs w:val="48"/>
          <w:lang w:eastAsia="zh-CN"/>
        </w:rPr>
      </w:pPr>
      <w:r>
        <w:rPr>
          <w:rFonts w:ascii="宋体" w:eastAsia="宋体" w:hAnsi="宋体" w:cs="宋体"/>
          <w:spacing w:val="-12"/>
          <w:sz w:val="48"/>
          <w:szCs w:val="48"/>
          <w:lang w:eastAsia="zh-CN"/>
        </w:rPr>
        <w:t>弱酸和弱碱的水溶液存在解离平衡。例如，一元弱酸</w:t>
      </w:r>
      <w:r>
        <w:rPr>
          <w:rFonts w:ascii="Times New Roman" w:eastAsia="Times New Roman" w:hAnsi="Times New Roman" w:cs="Times New Roman"/>
          <w:spacing w:val="-12"/>
          <w:sz w:val="48"/>
          <w:szCs w:val="48"/>
          <w:lang w:eastAsia="zh-CN"/>
        </w:rPr>
        <w:t xml:space="preserve">HAc </w:t>
      </w:r>
      <w:r>
        <w:rPr>
          <w:rFonts w:ascii="宋体" w:eastAsia="宋体" w:hAnsi="宋体" w:cs="宋体"/>
          <w:spacing w:val="-12"/>
          <w:sz w:val="48"/>
          <w:szCs w:val="48"/>
          <w:lang w:eastAsia="zh-CN"/>
        </w:rPr>
        <w:t>在水中的解离平衡为</w:t>
      </w:r>
    </w:p>
    <w:p w14:paraId="093E9DC0" w14:textId="77777777" w:rsidR="00ED288C" w:rsidRDefault="00ED288C">
      <w:pPr>
        <w:pStyle w:val="a3"/>
        <w:spacing w:line="295" w:lineRule="auto"/>
        <w:rPr>
          <w:lang w:eastAsia="zh-CN"/>
        </w:rPr>
      </w:pPr>
    </w:p>
    <w:p w14:paraId="423677BC" w14:textId="77777777" w:rsidR="00ED288C" w:rsidRDefault="00000000">
      <w:pPr>
        <w:spacing w:before="138" w:line="191" w:lineRule="auto"/>
        <w:ind w:left="7580"/>
        <w:rPr>
          <w:rFonts w:ascii="Times New Roman" w:eastAsia="Times New Roman" w:hAnsi="Times New Roman" w:cs="Times New Roman"/>
          <w:sz w:val="48"/>
          <w:szCs w:val="48"/>
          <w:lang w:eastAsia="zh-CN"/>
        </w:rPr>
      </w:pPr>
      <w:r>
        <w:rPr>
          <w:rFonts w:ascii="Times New Roman" w:eastAsia="Times New Roman" w:hAnsi="Times New Roman" w:cs="Times New Roman"/>
          <w:sz w:val="48"/>
          <w:szCs w:val="48"/>
          <w:lang w:eastAsia="zh-CN"/>
        </w:rPr>
        <w:t>HAc</w:t>
      </w:r>
      <w:r>
        <w:rPr>
          <w:rFonts w:ascii="Times New Roman" w:eastAsia="Times New Roman" w:hAnsi="Times New Roman" w:cs="Times New Roman"/>
          <w:spacing w:val="8"/>
          <w:sz w:val="48"/>
          <w:szCs w:val="48"/>
          <w:lang w:eastAsia="zh-CN"/>
        </w:rPr>
        <w:t>—</w:t>
      </w:r>
      <w:r>
        <w:rPr>
          <w:rFonts w:ascii="Times New Roman" w:eastAsia="Times New Roman" w:hAnsi="Times New Roman" w:cs="Times New Roman"/>
          <w:spacing w:val="20"/>
          <w:sz w:val="48"/>
          <w:szCs w:val="48"/>
          <w:lang w:eastAsia="zh-CN"/>
        </w:rPr>
        <w:t xml:space="preserve">   </w:t>
      </w:r>
      <w:r>
        <w:rPr>
          <w:rFonts w:ascii="Times New Roman" w:eastAsia="Times New Roman" w:hAnsi="Times New Roman" w:cs="Times New Roman"/>
          <w:spacing w:val="8"/>
          <w:sz w:val="48"/>
          <w:szCs w:val="48"/>
          <w:lang w:eastAsia="zh-CN"/>
        </w:rPr>
        <w:t>H⁺+</w:t>
      </w:r>
      <w:r>
        <w:rPr>
          <w:rFonts w:ascii="Times New Roman" w:eastAsia="Times New Roman" w:hAnsi="Times New Roman" w:cs="Times New Roman"/>
          <w:sz w:val="48"/>
          <w:szCs w:val="48"/>
          <w:lang w:eastAsia="zh-CN"/>
        </w:rPr>
        <w:t>Ac</w:t>
      </w:r>
    </w:p>
    <w:p w14:paraId="3E9C4ED9" w14:textId="77777777" w:rsidR="00ED288C" w:rsidRDefault="00000000">
      <w:pPr>
        <w:spacing w:before="374" w:line="257" w:lineRule="auto"/>
        <w:ind w:left="207"/>
        <w:jc w:val="both"/>
        <w:rPr>
          <w:rFonts w:ascii="宋体" w:eastAsia="宋体" w:hAnsi="宋体" w:cs="宋体" w:hint="eastAsia"/>
          <w:sz w:val="48"/>
          <w:szCs w:val="48"/>
          <w:lang w:eastAsia="zh-CN"/>
        </w:rPr>
      </w:pPr>
      <w:r>
        <w:rPr>
          <w:rFonts w:ascii="宋体" w:eastAsia="宋体" w:hAnsi="宋体" w:cs="宋体"/>
          <w:spacing w:val="-20"/>
          <w:sz w:val="48"/>
          <w:szCs w:val="48"/>
          <w:lang w:eastAsia="zh-CN"/>
        </w:rPr>
        <w:t>若向该体系加入含有共同离子的易溶强电解</w:t>
      </w:r>
      <w:r>
        <w:rPr>
          <w:rFonts w:ascii="宋体" w:eastAsia="宋体" w:hAnsi="宋体" w:cs="宋体"/>
          <w:spacing w:val="-21"/>
          <w:sz w:val="48"/>
          <w:szCs w:val="48"/>
          <w:lang w:eastAsia="zh-CN"/>
        </w:rPr>
        <w:t>质(如乙酸钠)时，会造成平衡向逆反应方向移动，</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我们将这种现象称为同离子效应。由弱酸和弱酸盐或弱碱和弱碱</w:t>
      </w:r>
      <w:r>
        <w:rPr>
          <w:rFonts w:ascii="宋体" w:eastAsia="宋体" w:hAnsi="宋体" w:cs="宋体"/>
          <w:spacing w:val="-15"/>
          <w:sz w:val="48"/>
          <w:szCs w:val="48"/>
          <w:lang w:eastAsia="zh-CN"/>
        </w:rPr>
        <w:t>盐所组成的混合溶液能抵抗</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少量外加酸或碱及稀释作用，维持其</w:t>
      </w:r>
      <w:r>
        <w:rPr>
          <w:rFonts w:ascii="Times New Roman" w:eastAsia="Times New Roman" w:hAnsi="Times New Roman" w:cs="Times New Roman"/>
          <w:spacing w:val="-20"/>
          <w:sz w:val="48"/>
          <w:szCs w:val="48"/>
          <w:lang w:eastAsia="zh-CN"/>
        </w:rPr>
        <w:t xml:space="preserve">pH </w:t>
      </w:r>
      <w:r>
        <w:rPr>
          <w:rFonts w:ascii="宋体" w:eastAsia="宋体" w:hAnsi="宋体" w:cs="宋体"/>
          <w:spacing w:val="-20"/>
          <w:sz w:val="48"/>
          <w:szCs w:val="48"/>
          <w:lang w:eastAsia="zh-CN"/>
        </w:rPr>
        <w:t>基本不变，</w:t>
      </w:r>
      <w:r>
        <w:rPr>
          <w:rFonts w:ascii="宋体" w:eastAsia="宋体" w:hAnsi="宋体" w:cs="宋体"/>
          <w:spacing w:val="-21"/>
          <w:sz w:val="48"/>
          <w:szCs w:val="48"/>
          <w:lang w:eastAsia="zh-CN"/>
        </w:rPr>
        <w:t>这种溶液被称为缓冲溶液，如</w:t>
      </w:r>
      <w:r>
        <w:rPr>
          <w:rFonts w:ascii="Times New Roman" w:eastAsia="Times New Roman" w:hAnsi="Times New Roman" w:cs="Times New Roman"/>
          <w:spacing w:val="-21"/>
          <w:sz w:val="48"/>
          <w:szCs w:val="48"/>
          <w:lang w:eastAsia="zh-CN"/>
        </w:rPr>
        <w:t>HAc</w:t>
      </w:r>
      <w:r>
        <w:rPr>
          <w:rFonts w:ascii="宋体" w:eastAsia="宋体" w:hAnsi="宋体" w:cs="宋体"/>
          <w:spacing w:val="-21"/>
          <w:sz w:val="48"/>
          <w:szCs w:val="48"/>
          <w:lang w:eastAsia="zh-CN"/>
        </w:rPr>
        <w:t>和NaAc</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混合溶液。缓冲溶液的pH</w:t>
      </w:r>
      <w:r>
        <w:rPr>
          <w:rFonts w:ascii="宋体" w:eastAsia="宋体" w:hAnsi="宋体" w:cs="宋体"/>
          <w:spacing w:val="-110"/>
          <w:sz w:val="48"/>
          <w:szCs w:val="48"/>
          <w:lang w:eastAsia="zh-CN"/>
        </w:rPr>
        <w:t xml:space="preserve"> </w:t>
      </w:r>
      <w:r>
        <w:rPr>
          <w:rFonts w:ascii="Times New Roman" w:eastAsia="Times New Roman" w:hAnsi="Times New Roman" w:cs="Times New Roman"/>
          <w:spacing w:val="-6"/>
          <w:sz w:val="48"/>
          <w:szCs w:val="48"/>
          <w:lang w:eastAsia="zh-CN"/>
        </w:rPr>
        <w:t>(</w:t>
      </w:r>
      <w:r>
        <w:rPr>
          <w:rFonts w:ascii="宋体" w:eastAsia="宋体" w:hAnsi="宋体" w:cs="宋体"/>
          <w:spacing w:val="-6"/>
          <w:sz w:val="48"/>
          <w:szCs w:val="48"/>
          <w:lang w:eastAsia="zh-CN"/>
        </w:rPr>
        <w:t>以</w:t>
      </w:r>
      <w:r>
        <w:rPr>
          <w:rFonts w:ascii="Times New Roman" w:eastAsia="Times New Roman" w:hAnsi="Times New Roman" w:cs="Times New Roman"/>
          <w:spacing w:val="-6"/>
          <w:sz w:val="48"/>
          <w:szCs w:val="48"/>
          <w:lang w:eastAsia="zh-CN"/>
        </w:rPr>
        <w:t>HAc-Na</w:t>
      </w:r>
      <w:r>
        <w:rPr>
          <w:rFonts w:ascii="Times New Roman" w:eastAsia="Times New Roman" w:hAnsi="Times New Roman" w:cs="Times New Roman"/>
          <w:spacing w:val="-7"/>
          <w:sz w:val="48"/>
          <w:szCs w:val="48"/>
          <w:lang w:eastAsia="zh-CN"/>
        </w:rPr>
        <w:t>Ac</w:t>
      </w:r>
      <w:r>
        <w:rPr>
          <w:rFonts w:ascii="宋体" w:eastAsia="宋体" w:hAnsi="宋体" w:cs="宋体"/>
          <w:spacing w:val="-7"/>
          <w:sz w:val="48"/>
          <w:szCs w:val="48"/>
          <w:lang w:eastAsia="zh-CN"/>
        </w:rPr>
        <w:t>为例)可用下式计算：</w:t>
      </w:r>
    </w:p>
    <w:p w14:paraId="0D89B5B9" w14:textId="77777777" w:rsidR="00ED288C" w:rsidRDefault="00000000">
      <w:pPr>
        <w:spacing w:before="163" w:line="1146" w:lineRule="exact"/>
        <w:ind w:firstLine="7527"/>
      </w:pPr>
      <w:r>
        <w:rPr>
          <w:position w:val="-22"/>
        </w:rPr>
        <w:lastRenderedPageBreak/>
        <w:drawing>
          <wp:inline distT="0" distB="0" distL="0" distR="0" wp14:anchorId="32CABCF6" wp14:editId="26BFEF5A">
            <wp:extent cx="2514730" cy="727918"/>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21"/>
                    <a:stretch>
                      <a:fillRect/>
                    </a:stretch>
                  </pic:blipFill>
                  <pic:spPr>
                    <a:xfrm>
                      <a:off x="0" y="0"/>
                      <a:ext cx="2514730" cy="727918"/>
                    </a:xfrm>
                    <a:prstGeom prst="rect">
                      <a:avLst/>
                    </a:prstGeom>
                  </pic:spPr>
                </pic:pic>
              </a:graphicData>
            </a:graphic>
          </wp:inline>
        </w:drawing>
      </w:r>
    </w:p>
    <w:p w14:paraId="770D3A58" w14:textId="77777777" w:rsidR="00ED288C" w:rsidRDefault="00ED288C">
      <w:pPr>
        <w:spacing w:line="1146" w:lineRule="exact"/>
        <w:sectPr w:rsidR="00ED288C">
          <w:headerReference w:type="default" r:id="rId222"/>
          <w:pgSz w:w="20894" w:h="31680"/>
          <w:pgMar w:top="2648" w:right="1210" w:bottom="400" w:left="658" w:header="1232" w:footer="0" w:gutter="0"/>
          <w:cols w:space="720"/>
        </w:sectPr>
      </w:pPr>
    </w:p>
    <w:p w14:paraId="51842E64" w14:textId="77777777" w:rsidR="00ED288C" w:rsidRDefault="00000000">
      <w:pPr>
        <w:spacing w:before="44" w:line="224" w:lineRule="auto"/>
        <w:ind w:left="1054"/>
        <w:rPr>
          <w:rFonts w:ascii="楷体" w:eastAsia="楷体" w:hAnsi="楷体" w:cs="楷体" w:hint="eastAsia"/>
          <w:sz w:val="47"/>
          <w:szCs w:val="47"/>
          <w:lang w:eastAsia="zh-CN"/>
        </w:rPr>
      </w:pPr>
      <w:bookmarkStart w:id="169" w:name="bookmark220"/>
      <w:bookmarkEnd w:id="169"/>
      <w:r>
        <w:rPr>
          <w:rFonts w:ascii="楷体" w:eastAsia="楷体" w:hAnsi="楷体" w:cs="楷体"/>
          <w:spacing w:val="-7"/>
          <w:sz w:val="47"/>
          <w:szCs w:val="47"/>
          <w:lang w:eastAsia="zh-CN"/>
        </w:rPr>
        <w:lastRenderedPageBreak/>
        <w:t>2.</w:t>
      </w:r>
      <w:r>
        <w:rPr>
          <w:rFonts w:ascii="楷体" w:eastAsia="楷体" w:hAnsi="楷体" w:cs="楷体"/>
          <w:spacing w:val="-121"/>
          <w:sz w:val="47"/>
          <w:szCs w:val="47"/>
          <w:lang w:eastAsia="zh-CN"/>
        </w:rPr>
        <w:t xml:space="preserve"> </w:t>
      </w:r>
      <w:r>
        <w:rPr>
          <w:rFonts w:ascii="楷体" w:eastAsia="楷体" w:hAnsi="楷体" w:cs="楷体"/>
          <w:spacing w:val="-7"/>
          <w:sz w:val="47"/>
          <w:szCs w:val="47"/>
          <w:lang w:eastAsia="zh-CN"/>
        </w:rPr>
        <w:t>难溶电解质的多相解离平衡和移动</w:t>
      </w:r>
    </w:p>
    <w:p w14:paraId="56F485DF" w14:textId="77777777" w:rsidR="00ED288C" w:rsidRDefault="00ED288C">
      <w:pPr>
        <w:pStyle w:val="a3"/>
        <w:spacing w:line="300" w:lineRule="auto"/>
        <w:rPr>
          <w:lang w:eastAsia="zh-CN"/>
        </w:rPr>
      </w:pPr>
    </w:p>
    <w:p w14:paraId="7DC0AA27" w14:textId="77777777" w:rsidR="00ED288C" w:rsidRDefault="00000000">
      <w:pPr>
        <w:spacing w:before="153" w:line="220" w:lineRule="auto"/>
        <w:ind w:left="1033"/>
        <w:rPr>
          <w:rFonts w:ascii="宋体" w:eastAsia="宋体" w:hAnsi="宋体" w:cs="宋体" w:hint="eastAsia"/>
          <w:sz w:val="47"/>
          <w:szCs w:val="47"/>
          <w:lang w:eastAsia="zh-CN"/>
        </w:rPr>
      </w:pPr>
      <w:r>
        <w:rPr>
          <w:rFonts w:ascii="宋体" w:eastAsia="宋体" w:hAnsi="宋体" w:cs="宋体"/>
          <w:spacing w:val="-9"/>
          <w:sz w:val="47"/>
          <w:szCs w:val="47"/>
          <w:lang w:eastAsia="zh-CN"/>
        </w:rPr>
        <w:t>难溶电解质在水溶液中存在沉淀和溶解平衡。例如，</w:t>
      </w:r>
      <w:r>
        <w:rPr>
          <w:rFonts w:ascii="Times New Roman" w:eastAsia="Times New Roman" w:hAnsi="Times New Roman" w:cs="Times New Roman"/>
          <w:spacing w:val="-9"/>
          <w:sz w:val="47"/>
          <w:szCs w:val="47"/>
          <w:lang w:eastAsia="zh-CN"/>
        </w:rPr>
        <w:t xml:space="preserve">PbI₂ </w:t>
      </w:r>
      <w:r>
        <w:rPr>
          <w:rFonts w:ascii="宋体" w:eastAsia="宋体" w:hAnsi="宋体" w:cs="宋体"/>
          <w:spacing w:val="-9"/>
          <w:sz w:val="47"/>
          <w:szCs w:val="47"/>
          <w:lang w:eastAsia="zh-CN"/>
        </w:rPr>
        <w:t>的水溶液存在下列平衡：</w:t>
      </w:r>
    </w:p>
    <w:p w14:paraId="634C9AD1" w14:textId="77777777" w:rsidR="00ED288C" w:rsidRDefault="00ED288C">
      <w:pPr>
        <w:pStyle w:val="a3"/>
        <w:spacing w:line="288" w:lineRule="auto"/>
        <w:rPr>
          <w:lang w:eastAsia="zh-CN"/>
        </w:rPr>
      </w:pPr>
    </w:p>
    <w:p w14:paraId="0CDC3F7C" w14:textId="77777777" w:rsidR="00ED288C" w:rsidRDefault="00000000">
      <w:pPr>
        <w:spacing w:line="583" w:lineRule="exact"/>
        <w:ind w:firstLine="6387"/>
      </w:pPr>
      <w:r>
        <w:rPr>
          <w:position w:val="-11"/>
        </w:rPr>
        <w:drawing>
          <wp:inline distT="0" distB="0" distL="0" distR="0" wp14:anchorId="2C4E1C33" wp14:editId="4B9C9576">
            <wp:extent cx="3810699" cy="370633"/>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23"/>
                    <a:stretch>
                      <a:fillRect/>
                    </a:stretch>
                  </pic:blipFill>
                  <pic:spPr>
                    <a:xfrm>
                      <a:off x="0" y="0"/>
                      <a:ext cx="3810699" cy="370633"/>
                    </a:xfrm>
                    <a:prstGeom prst="rect">
                      <a:avLst/>
                    </a:prstGeom>
                  </pic:spPr>
                </pic:pic>
              </a:graphicData>
            </a:graphic>
          </wp:inline>
        </w:drawing>
      </w:r>
    </w:p>
    <w:p w14:paraId="787C3FAD" w14:textId="77777777" w:rsidR="00ED288C" w:rsidRDefault="00000000">
      <w:pPr>
        <w:spacing w:before="355" w:line="281" w:lineRule="auto"/>
        <w:ind w:left="132" w:right="470" w:firstLine="15"/>
        <w:jc w:val="both"/>
        <w:rPr>
          <w:rFonts w:ascii="宋体" w:eastAsia="宋体" w:hAnsi="宋体" w:cs="宋体" w:hint="eastAsia"/>
          <w:sz w:val="47"/>
          <w:szCs w:val="47"/>
          <w:lang w:eastAsia="zh-CN"/>
        </w:rPr>
      </w:pPr>
      <w:r>
        <w:rPr>
          <w:rFonts w:ascii="宋体" w:eastAsia="宋体" w:hAnsi="宋体" w:cs="宋体"/>
          <w:spacing w:val="-12"/>
          <w:position w:val="3"/>
          <w:sz w:val="47"/>
          <w:szCs w:val="47"/>
          <w:lang w:eastAsia="zh-CN"/>
        </w:rPr>
        <w:t>若离子积</w:t>
      </w:r>
      <w:r>
        <w:rPr>
          <w:rFonts w:ascii="Times New Roman" w:eastAsia="Times New Roman" w:hAnsi="Times New Roman" w:cs="Times New Roman"/>
          <w:spacing w:val="-12"/>
          <w:position w:val="3"/>
          <w:sz w:val="47"/>
          <w:szCs w:val="47"/>
          <w:lang w:eastAsia="zh-CN"/>
        </w:rPr>
        <w:t>J</w:t>
      </w:r>
      <w:r>
        <w:rPr>
          <w:rFonts w:ascii="Times New Roman" w:eastAsia="Times New Roman" w:hAnsi="Times New Roman" w:cs="Times New Roman"/>
          <w:spacing w:val="102"/>
          <w:position w:val="3"/>
          <w:sz w:val="47"/>
          <w:szCs w:val="47"/>
          <w:lang w:eastAsia="zh-CN"/>
        </w:rPr>
        <w:t xml:space="preserve"> </w:t>
      </w:r>
      <w:r>
        <w:rPr>
          <w:rFonts w:ascii="宋体" w:eastAsia="宋体" w:hAnsi="宋体" w:cs="宋体"/>
          <w:spacing w:val="-12"/>
          <w:position w:val="3"/>
          <w:sz w:val="47"/>
          <w:szCs w:val="47"/>
          <w:lang w:eastAsia="zh-CN"/>
        </w:rPr>
        <w:t>小于溶度积常数</w:t>
      </w:r>
      <w:r>
        <w:rPr>
          <w:rFonts w:ascii="宋体" w:eastAsia="宋体" w:hAnsi="宋体" w:cs="宋体"/>
          <w:spacing w:val="-165"/>
          <w:position w:val="3"/>
          <w:sz w:val="47"/>
          <w:szCs w:val="47"/>
          <w:lang w:eastAsia="zh-CN"/>
        </w:rPr>
        <w:t xml:space="preserve"> </w:t>
      </w:r>
      <w:r>
        <w:rPr>
          <w:position w:val="-14"/>
          <w:sz w:val="47"/>
          <w:szCs w:val="47"/>
        </w:rPr>
        <w:drawing>
          <wp:inline distT="0" distB="0" distL="0" distR="0" wp14:anchorId="511EADE7" wp14:editId="21024F30">
            <wp:extent cx="407292" cy="407365"/>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24"/>
                    <a:stretch>
                      <a:fillRect/>
                    </a:stretch>
                  </pic:blipFill>
                  <pic:spPr>
                    <a:xfrm>
                      <a:off x="0" y="0"/>
                      <a:ext cx="407292" cy="407365"/>
                    </a:xfrm>
                    <a:prstGeom prst="rect">
                      <a:avLst/>
                    </a:prstGeom>
                  </pic:spPr>
                </pic:pic>
              </a:graphicData>
            </a:graphic>
          </wp:inline>
        </w:drawing>
      </w:r>
      <w:r>
        <w:rPr>
          <w:rFonts w:ascii="宋体" w:eastAsia="宋体" w:hAnsi="宋体" w:cs="宋体"/>
          <w:spacing w:val="-12"/>
          <w:position w:val="-5"/>
          <w:sz w:val="47"/>
          <w:szCs w:val="47"/>
          <w:lang w:eastAsia="zh-CN"/>
        </w:rPr>
        <w:t>,沉淀溶解或无沉淀生成；</w:t>
      </w:r>
      <w:r>
        <w:rPr>
          <w:rFonts w:ascii="宋体" w:eastAsia="宋体" w:hAnsi="宋体" w:cs="宋体"/>
          <w:spacing w:val="125"/>
          <w:position w:val="-5"/>
          <w:sz w:val="47"/>
          <w:szCs w:val="47"/>
          <w:lang w:eastAsia="zh-CN"/>
        </w:rPr>
        <w:t xml:space="preserve"> </w:t>
      </w:r>
      <w:r>
        <w:rPr>
          <w:position w:val="-14"/>
          <w:sz w:val="47"/>
          <w:szCs w:val="47"/>
        </w:rPr>
        <w:drawing>
          <wp:inline distT="0" distB="0" distL="0" distR="0" wp14:anchorId="70A496DD" wp14:editId="753C7F7D">
            <wp:extent cx="895409" cy="430900"/>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25"/>
                    <a:stretch>
                      <a:fillRect/>
                    </a:stretch>
                  </pic:blipFill>
                  <pic:spPr>
                    <a:xfrm>
                      <a:off x="0" y="0"/>
                      <a:ext cx="895409" cy="430900"/>
                    </a:xfrm>
                    <a:prstGeom prst="rect">
                      <a:avLst/>
                    </a:prstGeom>
                  </pic:spPr>
                </pic:pic>
              </a:graphicData>
            </a:graphic>
          </wp:inline>
        </w:drawing>
      </w:r>
      <w:r>
        <w:rPr>
          <w:rFonts w:ascii="宋体" w:eastAsia="宋体" w:hAnsi="宋体" w:cs="宋体"/>
          <w:spacing w:val="-12"/>
          <w:position w:val="3"/>
          <w:sz w:val="47"/>
          <w:szCs w:val="47"/>
          <w:lang w:eastAsia="zh-CN"/>
        </w:rPr>
        <w:t>,</w:t>
      </w:r>
      <w:r>
        <w:rPr>
          <w:rFonts w:ascii="宋体" w:eastAsia="宋体" w:hAnsi="宋体" w:cs="宋体"/>
          <w:spacing w:val="-99"/>
          <w:position w:val="3"/>
          <w:sz w:val="47"/>
          <w:szCs w:val="47"/>
          <w:lang w:eastAsia="zh-CN"/>
        </w:rPr>
        <w:t xml:space="preserve"> </w:t>
      </w:r>
      <w:r>
        <w:rPr>
          <w:rFonts w:ascii="宋体" w:eastAsia="宋体" w:hAnsi="宋体" w:cs="宋体"/>
          <w:spacing w:val="-12"/>
          <w:position w:val="3"/>
          <w:sz w:val="47"/>
          <w:szCs w:val="47"/>
          <w:lang w:eastAsia="zh-CN"/>
        </w:rPr>
        <w:t>生</w:t>
      </w:r>
      <w:r>
        <w:rPr>
          <w:rFonts w:ascii="宋体" w:eastAsia="宋体" w:hAnsi="宋体" w:cs="宋体"/>
          <w:spacing w:val="-100"/>
          <w:position w:val="3"/>
          <w:sz w:val="47"/>
          <w:szCs w:val="47"/>
          <w:lang w:eastAsia="zh-CN"/>
        </w:rPr>
        <w:t xml:space="preserve"> </w:t>
      </w:r>
      <w:r>
        <w:rPr>
          <w:rFonts w:ascii="宋体" w:eastAsia="宋体" w:hAnsi="宋体" w:cs="宋体"/>
          <w:spacing w:val="-12"/>
          <w:position w:val="3"/>
          <w:sz w:val="47"/>
          <w:szCs w:val="47"/>
          <w:lang w:eastAsia="zh-CN"/>
        </w:rPr>
        <w:t>成</w:t>
      </w:r>
      <w:r>
        <w:rPr>
          <w:rFonts w:ascii="宋体" w:eastAsia="宋体" w:hAnsi="宋体" w:cs="宋体"/>
          <w:spacing w:val="-104"/>
          <w:position w:val="3"/>
          <w:sz w:val="47"/>
          <w:szCs w:val="47"/>
          <w:lang w:eastAsia="zh-CN"/>
        </w:rPr>
        <w:t xml:space="preserve"> </w:t>
      </w:r>
      <w:r>
        <w:rPr>
          <w:rFonts w:ascii="宋体" w:eastAsia="宋体" w:hAnsi="宋体" w:cs="宋体"/>
          <w:spacing w:val="-12"/>
          <w:position w:val="3"/>
          <w:sz w:val="47"/>
          <w:szCs w:val="47"/>
          <w:lang w:eastAsia="zh-CN"/>
        </w:rPr>
        <w:t>沉</w:t>
      </w:r>
      <w:r>
        <w:rPr>
          <w:rFonts w:ascii="宋体" w:eastAsia="宋体" w:hAnsi="宋体" w:cs="宋体"/>
          <w:spacing w:val="-97"/>
          <w:position w:val="3"/>
          <w:sz w:val="47"/>
          <w:szCs w:val="47"/>
          <w:lang w:eastAsia="zh-CN"/>
        </w:rPr>
        <w:t xml:space="preserve"> </w:t>
      </w:r>
      <w:r>
        <w:rPr>
          <w:rFonts w:ascii="宋体" w:eastAsia="宋体" w:hAnsi="宋体" w:cs="宋体"/>
          <w:spacing w:val="-12"/>
          <w:position w:val="3"/>
          <w:sz w:val="47"/>
          <w:szCs w:val="47"/>
          <w:lang w:eastAsia="zh-CN"/>
        </w:rPr>
        <w:t>淀</w:t>
      </w:r>
      <w:r>
        <w:rPr>
          <w:rFonts w:ascii="宋体" w:eastAsia="宋体" w:hAnsi="宋体" w:cs="宋体"/>
          <w:spacing w:val="-122"/>
          <w:position w:val="3"/>
          <w:sz w:val="47"/>
          <w:szCs w:val="47"/>
          <w:lang w:eastAsia="zh-CN"/>
        </w:rPr>
        <w:t xml:space="preserve"> </w:t>
      </w:r>
      <w:r>
        <w:rPr>
          <w:rFonts w:ascii="宋体" w:eastAsia="宋体" w:hAnsi="宋体" w:cs="宋体"/>
          <w:spacing w:val="-12"/>
          <w:position w:val="3"/>
          <w:sz w:val="47"/>
          <w:szCs w:val="47"/>
          <w:lang w:eastAsia="zh-CN"/>
        </w:rPr>
        <w:t>；</w:t>
      </w:r>
      <w:r>
        <w:rPr>
          <w:position w:val="-14"/>
          <w:sz w:val="47"/>
          <w:szCs w:val="47"/>
        </w:rPr>
        <w:drawing>
          <wp:inline distT="0" distB="0" distL="0" distR="0" wp14:anchorId="2CF3CB22" wp14:editId="1FC4A069">
            <wp:extent cx="885338" cy="417422"/>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26"/>
                    <a:stretch>
                      <a:fillRect/>
                    </a:stretch>
                  </pic:blipFill>
                  <pic:spPr>
                    <a:xfrm>
                      <a:off x="0" y="0"/>
                      <a:ext cx="885338" cy="417422"/>
                    </a:xfrm>
                    <a:prstGeom prst="rect">
                      <a:avLst/>
                    </a:prstGeom>
                  </pic:spPr>
                </pic:pic>
              </a:graphicData>
            </a:graphic>
          </wp:inline>
        </w:drawing>
      </w:r>
      <w:r>
        <w:rPr>
          <w:rFonts w:ascii="宋体" w:eastAsia="宋体" w:hAnsi="宋体" w:cs="宋体"/>
          <w:spacing w:val="-12"/>
          <w:position w:val="3"/>
          <w:sz w:val="47"/>
          <w:szCs w:val="47"/>
          <w:lang w:eastAsia="zh-CN"/>
        </w:rPr>
        <w:t>,</w:t>
      </w:r>
      <w:r>
        <w:rPr>
          <w:rFonts w:ascii="宋体" w:eastAsia="宋体" w:hAnsi="宋体" w:cs="宋体"/>
          <w:spacing w:val="-55"/>
          <w:position w:val="3"/>
          <w:sz w:val="47"/>
          <w:szCs w:val="47"/>
          <w:lang w:eastAsia="zh-CN"/>
        </w:rPr>
        <w:t xml:space="preserve"> </w:t>
      </w:r>
      <w:r>
        <w:rPr>
          <w:rFonts w:ascii="宋体" w:eastAsia="宋体" w:hAnsi="宋体" w:cs="宋体"/>
          <w:spacing w:val="-12"/>
          <w:position w:val="3"/>
          <w:sz w:val="47"/>
          <w:szCs w:val="47"/>
          <w:lang w:eastAsia="zh-CN"/>
        </w:rPr>
        <w:t>达</w:t>
      </w:r>
      <w:r>
        <w:rPr>
          <w:rFonts w:ascii="宋体" w:eastAsia="宋体" w:hAnsi="宋体" w:cs="宋体"/>
          <w:position w:val="3"/>
          <w:sz w:val="47"/>
          <w:szCs w:val="47"/>
          <w:lang w:eastAsia="zh-CN"/>
        </w:rPr>
        <w:t xml:space="preserve"> </w:t>
      </w:r>
      <w:r>
        <w:rPr>
          <w:rFonts w:ascii="宋体" w:eastAsia="宋体" w:hAnsi="宋体" w:cs="宋体"/>
          <w:spacing w:val="-3"/>
          <w:sz w:val="47"/>
          <w:szCs w:val="47"/>
          <w:lang w:eastAsia="zh-CN"/>
        </w:rPr>
        <w:t>到动态平衡状态，对应的溶液为饱和溶液，此规律称为溶度积规则。一些因素可改变</w:t>
      </w:r>
      <w:r>
        <w:rPr>
          <w:rFonts w:ascii="Times New Roman" w:eastAsia="Times New Roman" w:hAnsi="Times New Roman" w:cs="Times New Roman"/>
          <w:spacing w:val="-3"/>
          <w:sz w:val="47"/>
          <w:szCs w:val="47"/>
          <w:lang w:eastAsia="zh-CN"/>
        </w:rPr>
        <w:t xml:space="preserve">J  </w:t>
      </w:r>
      <w:r>
        <w:rPr>
          <w:rFonts w:ascii="宋体" w:eastAsia="宋体" w:hAnsi="宋体" w:cs="宋体"/>
          <w:spacing w:val="-3"/>
          <w:sz w:val="47"/>
          <w:szCs w:val="47"/>
          <w:lang w:eastAsia="zh-CN"/>
        </w:rPr>
        <w:t>的大</w:t>
      </w:r>
      <w:r>
        <w:rPr>
          <w:rFonts w:ascii="宋体" w:eastAsia="宋体" w:hAnsi="宋体" w:cs="宋体"/>
          <w:spacing w:val="11"/>
          <w:sz w:val="47"/>
          <w:szCs w:val="47"/>
          <w:lang w:eastAsia="zh-CN"/>
        </w:rPr>
        <w:t xml:space="preserve"> </w:t>
      </w:r>
      <w:r>
        <w:rPr>
          <w:rFonts w:ascii="宋体" w:eastAsia="宋体" w:hAnsi="宋体" w:cs="宋体"/>
          <w:spacing w:val="-9"/>
          <w:sz w:val="47"/>
          <w:szCs w:val="47"/>
          <w:lang w:eastAsia="zh-CN"/>
        </w:rPr>
        <w:t>小而造成平衡的移动，如溶液</w:t>
      </w:r>
      <w:r>
        <w:rPr>
          <w:rFonts w:ascii="Times New Roman" w:eastAsia="Times New Roman" w:hAnsi="Times New Roman" w:cs="Times New Roman"/>
          <w:spacing w:val="-9"/>
          <w:sz w:val="47"/>
          <w:szCs w:val="47"/>
          <w:lang w:eastAsia="zh-CN"/>
        </w:rPr>
        <w:t xml:space="preserve">pH </w:t>
      </w:r>
      <w:r>
        <w:rPr>
          <w:rFonts w:ascii="宋体" w:eastAsia="宋体" w:hAnsi="宋体" w:cs="宋体"/>
          <w:spacing w:val="-9"/>
          <w:sz w:val="47"/>
          <w:szCs w:val="47"/>
          <w:lang w:eastAsia="zh-CN"/>
        </w:rPr>
        <w:t>的改变、配合物的形成和发生氧化还原反</w:t>
      </w:r>
      <w:r>
        <w:rPr>
          <w:rFonts w:ascii="宋体" w:eastAsia="宋体" w:hAnsi="宋体" w:cs="宋体"/>
          <w:spacing w:val="-10"/>
          <w:sz w:val="47"/>
          <w:szCs w:val="47"/>
          <w:lang w:eastAsia="zh-CN"/>
        </w:rPr>
        <w:t>应等。溶液中存在</w:t>
      </w:r>
    </w:p>
    <w:p w14:paraId="51A3C290" w14:textId="77777777" w:rsidR="00ED288C" w:rsidRDefault="00000000">
      <w:pPr>
        <w:spacing w:before="39" w:line="239" w:lineRule="auto"/>
        <w:ind w:left="132"/>
        <w:rPr>
          <w:rFonts w:ascii="宋体" w:eastAsia="宋体" w:hAnsi="宋体" w:cs="宋体" w:hint="eastAsia"/>
          <w:sz w:val="47"/>
          <w:szCs w:val="47"/>
          <w:lang w:eastAsia="zh-CN"/>
        </w:rPr>
      </w:pPr>
      <w:r>
        <w:rPr>
          <w:rFonts w:ascii="宋体" w:eastAsia="宋体" w:hAnsi="宋体" w:cs="宋体"/>
          <w:spacing w:val="4"/>
          <w:sz w:val="47"/>
          <w:szCs w:val="47"/>
          <w:lang w:eastAsia="zh-CN"/>
        </w:rPr>
        <w:t>多种沉淀时，</w:t>
      </w:r>
      <w:r>
        <w:rPr>
          <w:rFonts w:ascii="宋体" w:eastAsia="宋体" w:hAnsi="宋体" w:cs="宋体"/>
          <w:spacing w:val="-164"/>
          <w:sz w:val="47"/>
          <w:szCs w:val="47"/>
          <w:lang w:eastAsia="zh-CN"/>
        </w:rPr>
        <w:t xml:space="preserve"> </w:t>
      </w:r>
      <w:r>
        <w:rPr>
          <w:position w:val="-17"/>
          <w:sz w:val="47"/>
          <w:szCs w:val="47"/>
        </w:rPr>
        <w:drawing>
          <wp:inline distT="0" distB="0" distL="0" distR="0" wp14:anchorId="554A9371" wp14:editId="290731D7">
            <wp:extent cx="393911" cy="393686"/>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27"/>
                    <a:stretch>
                      <a:fillRect/>
                    </a:stretch>
                  </pic:blipFill>
                  <pic:spPr>
                    <a:xfrm>
                      <a:off x="0" y="0"/>
                      <a:ext cx="393911" cy="393686"/>
                    </a:xfrm>
                    <a:prstGeom prst="rect">
                      <a:avLst/>
                    </a:prstGeom>
                  </pic:spPr>
                </pic:pic>
              </a:graphicData>
            </a:graphic>
          </wp:inline>
        </w:drawing>
      </w:r>
      <w:r>
        <w:rPr>
          <w:rFonts w:ascii="宋体" w:eastAsia="宋体" w:hAnsi="宋体" w:cs="宋体"/>
          <w:spacing w:val="4"/>
          <w:sz w:val="47"/>
          <w:szCs w:val="47"/>
          <w:lang w:eastAsia="zh-CN"/>
        </w:rPr>
        <w:t>较大的沉淀可以转化为</w:t>
      </w:r>
      <w:r>
        <w:rPr>
          <w:rFonts w:ascii="宋体" w:eastAsia="宋体" w:hAnsi="宋体" w:cs="宋体"/>
          <w:spacing w:val="-206"/>
          <w:sz w:val="47"/>
          <w:szCs w:val="47"/>
          <w:lang w:eastAsia="zh-CN"/>
        </w:rPr>
        <w:t xml:space="preserve"> </w:t>
      </w:r>
      <w:r>
        <w:rPr>
          <w:position w:val="-17"/>
          <w:sz w:val="47"/>
          <w:szCs w:val="47"/>
        </w:rPr>
        <w:drawing>
          <wp:inline distT="0" distB="0" distL="0" distR="0" wp14:anchorId="140FCC24" wp14:editId="3D173C0C">
            <wp:extent cx="444392" cy="407164"/>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28"/>
                    <a:stretch>
                      <a:fillRect/>
                    </a:stretch>
                  </pic:blipFill>
                  <pic:spPr>
                    <a:xfrm>
                      <a:off x="0" y="0"/>
                      <a:ext cx="444392" cy="407164"/>
                    </a:xfrm>
                    <a:prstGeom prst="rect">
                      <a:avLst/>
                    </a:prstGeom>
                  </pic:spPr>
                </pic:pic>
              </a:graphicData>
            </a:graphic>
          </wp:inline>
        </w:drawing>
      </w:r>
      <w:r>
        <w:rPr>
          <w:rFonts w:ascii="宋体" w:eastAsia="宋体" w:hAnsi="宋体" w:cs="宋体"/>
          <w:spacing w:val="4"/>
          <w:sz w:val="47"/>
          <w:szCs w:val="47"/>
          <w:lang w:eastAsia="zh-CN"/>
        </w:rPr>
        <w:t>较小的沉淀。</w:t>
      </w:r>
    </w:p>
    <w:p w14:paraId="126BEBC0" w14:textId="77777777" w:rsidR="00ED288C" w:rsidRDefault="00ED288C">
      <w:pPr>
        <w:pStyle w:val="a3"/>
        <w:spacing w:line="386" w:lineRule="auto"/>
        <w:rPr>
          <w:lang w:eastAsia="zh-CN"/>
        </w:rPr>
      </w:pPr>
    </w:p>
    <w:p w14:paraId="513FEBA2" w14:textId="77777777" w:rsidR="00ED288C" w:rsidRDefault="00000000">
      <w:pPr>
        <w:spacing w:before="153" w:line="224" w:lineRule="auto"/>
        <w:ind w:left="1054"/>
        <w:rPr>
          <w:rFonts w:ascii="楷体" w:eastAsia="楷体" w:hAnsi="楷体" w:cs="楷体" w:hint="eastAsia"/>
          <w:sz w:val="47"/>
          <w:szCs w:val="47"/>
        </w:rPr>
      </w:pPr>
      <w:r>
        <w:rPr>
          <w:rFonts w:ascii="楷体" w:eastAsia="楷体" w:hAnsi="楷体" w:cs="楷体"/>
          <w:spacing w:val="-7"/>
          <w:sz w:val="47"/>
          <w:szCs w:val="47"/>
        </w:rPr>
        <w:t>3.</w:t>
      </w:r>
      <w:r>
        <w:rPr>
          <w:rFonts w:ascii="楷体" w:eastAsia="楷体" w:hAnsi="楷体" w:cs="楷体"/>
          <w:spacing w:val="-105"/>
          <w:sz w:val="47"/>
          <w:szCs w:val="47"/>
        </w:rPr>
        <w:t xml:space="preserve"> </w:t>
      </w:r>
      <w:r>
        <w:rPr>
          <w:rFonts w:ascii="楷体" w:eastAsia="楷体" w:hAnsi="楷体" w:cs="楷体"/>
          <w:spacing w:val="-7"/>
          <w:sz w:val="47"/>
          <w:szCs w:val="47"/>
        </w:rPr>
        <w:t>配合物的解离平衡</w:t>
      </w:r>
    </w:p>
    <w:p w14:paraId="1C3F7940" w14:textId="77777777" w:rsidR="00ED288C" w:rsidRDefault="00ED288C">
      <w:pPr>
        <w:pStyle w:val="a3"/>
        <w:spacing w:line="284" w:lineRule="auto"/>
      </w:pPr>
    </w:p>
    <w:p w14:paraId="4A1B4618" w14:textId="77777777" w:rsidR="00ED288C" w:rsidRDefault="00000000">
      <w:pPr>
        <w:spacing w:before="153" w:line="277" w:lineRule="auto"/>
        <w:ind w:left="132" w:right="461" w:firstLine="943"/>
        <w:rPr>
          <w:rFonts w:ascii="宋体" w:eastAsia="宋体" w:hAnsi="宋体" w:cs="宋体" w:hint="eastAsia"/>
          <w:sz w:val="47"/>
          <w:szCs w:val="47"/>
          <w:lang w:eastAsia="zh-CN"/>
        </w:rPr>
      </w:pPr>
      <w:r>
        <w:rPr>
          <w:rFonts w:ascii="宋体" w:eastAsia="宋体" w:hAnsi="宋体" w:cs="宋体"/>
          <w:sz w:val="47"/>
          <w:szCs w:val="47"/>
        </w:rPr>
        <w:t>配合物在水溶液中也存在解离平衡。</w:t>
      </w:r>
      <w:r>
        <w:rPr>
          <w:rFonts w:ascii="宋体" w:eastAsia="宋体" w:hAnsi="宋体" w:cs="宋体"/>
          <w:sz w:val="47"/>
          <w:szCs w:val="47"/>
          <w:lang w:eastAsia="zh-CN"/>
        </w:rPr>
        <w:t>例如，当</w:t>
      </w:r>
      <w:r>
        <w:rPr>
          <w:rFonts w:ascii="Times New Roman" w:eastAsia="Times New Roman" w:hAnsi="Times New Roman" w:cs="Times New Roman"/>
          <w:sz w:val="47"/>
          <w:szCs w:val="47"/>
          <w:lang w:eastAsia="zh-CN"/>
        </w:rPr>
        <w:t>Cu(N</w:t>
      </w:r>
      <w:r>
        <w:rPr>
          <w:rFonts w:ascii="Times New Roman" w:eastAsia="Times New Roman" w:hAnsi="Times New Roman" w:cs="Times New Roman"/>
          <w:spacing w:val="-1"/>
          <w:sz w:val="47"/>
          <w:szCs w:val="47"/>
          <w:lang w:eastAsia="zh-CN"/>
        </w:rPr>
        <w:t xml:space="preserve">H₃)₄SO₄ </w:t>
      </w:r>
      <w:r>
        <w:rPr>
          <w:rFonts w:ascii="宋体" w:eastAsia="宋体" w:hAnsi="宋体" w:cs="宋体"/>
          <w:spacing w:val="-1"/>
          <w:sz w:val="47"/>
          <w:szCs w:val="47"/>
          <w:lang w:eastAsia="zh-CN"/>
        </w:rPr>
        <w:t>溶于水时，其配离子按下式</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解离：</w:t>
      </w:r>
    </w:p>
    <w:p w14:paraId="135CE941" w14:textId="77777777" w:rsidR="00ED288C" w:rsidRDefault="00000000">
      <w:pPr>
        <w:spacing w:before="167" w:line="584" w:lineRule="exact"/>
        <w:ind w:firstLine="6308"/>
      </w:pPr>
      <w:r>
        <w:rPr>
          <w:position w:val="-11"/>
        </w:rPr>
        <w:drawing>
          <wp:inline distT="0" distB="0" distL="0" distR="0" wp14:anchorId="3F677053" wp14:editId="7E4D036E">
            <wp:extent cx="3938639" cy="371042"/>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29"/>
                    <a:stretch>
                      <a:fillRect/>
                    </a:stretch>
                  </pic:blipFill>
                  <pic:spPr>
                    <a:xfrm>
                      <a:off x="0" y="0"/>
                      <a:ext cx="3938639" cy="371042"/>
                    </a:xfrm>
                    <a:prstGeom prst="rect">
                      <a:avLst/>
                    </a:prstGeom>
                  </pic:spPr>
                </pic:pic>
              </a:graphicData>
            </a:graphic>
          </wp:inline>
        </w:drawing>
      </w:r>
    </w:p>
    <w:p w14:paraId="6E6D109E" w14:textId="77777777" w:rsidR="00ED288C" w:rsidRDefault="00000000">
      <w:pPr>
        <w:spacing w:before="343" w:line="275" w:lineRule="auto"/>
        <w:ind w:left="148" w:right="454" w:firstLine="21"/>
        <w:rPr>
          <w:rFonts w:ascii="宋体" w:eastAsia="宋体" w:hAnsi="宋体" w:cs="宋体" w:hint="eastAsia"/>
          <w:sz w:val="47"/>
          <w:szCs w:val="47"/>
          <w:lang w:eastAsia="zh-CN"/>
        </w:rPr>
      </w:pPr>
      <w:r>
        <w:rPr>
          <w:rFonts w:ascii="宋体" w:eastAsia="宋体" w:hAnsi="宋体" w:cs="宋体"/>
          <w:spacing w:val="-5"/>
          <w:sz w:val="47"/>
          <w:szCs w:val="47"/>
          <w:lang w:eastAsia="zh-CN"/>
        </w:rPr>
        <w:t>当解离达到平衡状态时，上式逆反应的平衡常数称为该配离子的稳定常数，它是累积稳定常</w:t>
      </w:r>
      <w:r>
        <w:rPr>
          <w:rFonts w:ascii="宋体" w:eastAsia="宋体" w:hAnsi="宋体" w:cs="宋体"/>
          <w:spacing w:val="15"/>
          <w:sz w:val="47"/>
          <w:szCs w:val="47"/>
          <w:lang w:eastAsia="zh-CN"/>
        </w:rPr>
        <w:t xml:space="preserve"> </w:t>
      </w:r>
      <w:r>
        <w:rPr>
          <w:rFonts w:ascii="宋体" w:eastAsia="宋体" w:hAnsi="宋体" w:cs="宋体"/>
          <w:spacing w:val="-15"/>
          <w:sz w:val="47"/>
          <w:szCs w:val="47"/>
          <w:lang w:eastAsia="zh-CN"/>
        </w:rPr>
        <w:t>数，其值越大，配合物就越稳定，越不容易解离。配</w:t>
      </w:r>
      <w:r>
        <w:rPr>
          <w:rFonts w:ascii="宋体" w:eastAsia="宋体" w:hAnsi="宋体" w:cs="宋体"/>
          <w:spacing w:val="-16"/>
          <w:sz w:val="47"/>
          <w:szCs w:val="47"/>
          <w:lang w:eastAsia="zh-CN"/>
        </w:rPr>
        <w:t>离子的解离平衡依然遵守平衡移动原理。</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若水溶液中同时存在多种配离子或其他沉淀等，根据配离子稳定常数和溶度积常数的大小可</w:t>
      </w:r>
      <w:r>
        <w:rPr>
          <w:rFonts w:ascii="宋体" w:eastAsia="宋体" w:hAnsi="宋体" w:cs="宋体"/>
          <w:spacing w:val="15"/>
          <w:sz w:val="47"/>
          <w:szCs w:val="47"/>
          <w:lang w:eastAsia="zh-CN"/>
        </w:rPr>
        <w:t xml:space="preserve"> </w:t>
      </w:r>
      <w:r>
        <w:rPr>
          <w:rFonts w:ascii="宋体" w:eastAsia="宋体" w:hAnsi="宋体" w:cs="宋体"/>
          <w:spacing w:val="-9"/>
          <w:sz w:val="47"/>
          <w:szCs w:val="47"/>
          <w:lang w:eastAsia="zh-CN"/>
        </w:rPr>
        <w:t>以判断它们相互转化的方向。</w:t>
      </w:r>
    </w:p>
    <w:p w14:paraId="69236B77" w14:textId="77777777" w:rsidR="00ED288C" w:rsidRDefault="00ED288C">
      <w:pPr>
        <w:pStyle w:val="a3"/>
        <w:spacing w:line="247" w:lineRule="auto"/>
        <w:rPr>
          <w:lang w:eastAsia="zh-CN"/>
        </w:rPr>
      </w:pPr>
    </w:p>
    <w:p w14:paraId="0EDEADFE" w14:textId="77777777" w:rsidR="00ED288C" w:rsidRDefault="00000000">
      <w:pPr>
        <w:spacing w:before="154" w:line="223" w:lineRule="auto"/>
        <w:ind w:left="5995"/>
        <w:rPr>
          <w:rFonts w:ascii="仿宋" w:eastAsia="仿宋" w:hAnsi="仿宋" w:cs="仿宋" w:hint="eastAsia"/>
          <w:sz w:val="47"/>
          <w:szCs w:val="47"/>
          <w:lang w:eastAsia="zh-CN"/>
        </w:rPr>
      </w:pPr>
      <w:r>
        <w:rPr>
          <w:rFonts w:ascii="仿宋" w:eastAsia="仿宋" w:hAnsi="仿宋" w:cs="仿宋"/>
          <w:spacing w:val="57"/>
          <w:sz w:val="47"/>
          <w:szCs w:val="47"/>
          <w:lang w:eastAsia="zh-CN"/>
        </w:rPr>
        <w:t>(二)氧化还原反应和电极电势</w:t>
      </w:r>
    </w:p>
    <w:p w14:paraId="0FC5A31F" w14:textId="77777777" w:rsidR="00ED288C" w:rsidRDefault="00ED288C">
      <w:pPr>
        <w:pStyle w:val="a3"/>
        <w:spacing w:line="320" w:lineRule="auto"/>
        <w:rPr>
          <w:lang w:eastAsia="zh-CN"/>
        </w:rPr>
      </w:pPr>
    </w:p>
    <w:p w14:paraId="2C0F986E" w14:textId="77777777" w:rsidR="00ED288C" w:rsidRDefault="00000000">
      <w:pPr>
        <w:spacing w:before="152" w:line="270" w:lineRule="auto"/>
        <w:ind w:left="148" w:right="438"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元素的氧化值发生变化的化学反应称为氧化还原反应，水溶液中氧化还原反应进行的方</w:t>
      </w:r>
      <w:r>
        <w:rPr>
          <w:rFonts w:ascii="宋体" w:eastAsia="宋体" w:hAnsi="宋体" w:cs="宋体"/>
          <w:spacing w:val="15"/>
          <w:sz w:val="47"/>
          <w:szCs w:val="47"/>
          <w:lang w:eastAsia="zh-CN"/>
        </w:rPr>
        <w:t xml:space="preserve"> </w:t>
      </w:r>
      <w:r>
        <w:rPr>
          <w:rFonts w:ascii="宋体" w:eastAsia="宋体" w:hAnsi="宋体" w:cs="宋体"/>
          <w:spacing w:val="-4"/>
          <w:sz w:val="47"/>
          <w:szCs w:val="47"/>
          <w:lang w:eastAsia="zh-CN"/>
        </w:rPr>
        <w:t>向可由两个电对的电极电势相对大小来判断，一个电对的电极电势越大，则氧化态物质的氧</w:t>
      </w:r>
      <w:r>
        <w:rPr>
          <w:rFonts w:ascii="宋体" w:eastAsia="宋体" w:hAnsi="宋体" w:cs="宋体"/>
          <w:spacing w:val="12"/>
          <w:sz w:val="47"/>
          <w:szCs w:val="47"/>
          <w:lang w:eastAsia="zh-CN"/>
        </w:rPr>
        <w:t xml:space="preserve"> </w:t>
      </w:r>
      <w:r>
        <w:rPr>
          <w:rFonts w:ascii="宋体" w:eastAsia="宋体" w:hAnsi="宋体" w:cs="宋体"/>
          <w:spacing w:val="-4"/>
          <w:sz w:val="47"/>
          <w:szCs w:val="47"/>
          <w:lang w:eastAsia="zh-CN"/>
        </w:rPr>
        <w:t>化能力就越强，其还原态物质的还原能力也就越弱；反之亦然。参与电极反应的物质浓度和</w:t>
      </w:r>
      <w:r>
        <w:rPr>
          <w:rFonts w:ascii="宋体" w:eastAsia="宋体" w:hAnsi="宋体" w:cs="宋体"/>
          <w:spacing w:val="9"/>
          <w:sz w:val="47"/>
          <w:szCs w:val="47"/>
          <w:lang w:eastAsia="zh-CN"/>
        </w:rPr>
        <w:t xml:space="preserve"> </w:t>
      </w:r>
      <w:r>
        <w:rPr>
          <w:rFonts w:ascii="宋体" w:eastAsia="宋体" w:hAnsi="宋体" w:cs="宋体"/>
          <w:spacing w:val="-7"/>
          <w:sz w:val="47"/>
          <w:szCs w:val="47"/>
          <w:lang w:eastAsia="zh-CN"/>
        </w:rPr>
        <w:t>温度等会影响电极电势的大小，它们之间的关系可用能斯</w:t>
      </w:r>
      <w:r>
        <w:rPr>
          <w:rFonts w:ascii="宋体" w:eastAsia="宋体" w:hAnsi="宋体" w:cs="宋体"/>
          <w:spacing w:val="-8"/>
          <w:sz w:val="47"/>
          <w:szCs w:val="47"/>
          <w:lang w:eastAsia="zh-CN"/>
        </w:rPr>
        <w:t>特方程表示。</w:t>
      </w:r>
    </w:p>
    <w:p w14:paraId="6D578854" w14:textId="77777777" w:rsidR="00ED288C" w:rsidRDefault="00000000">
      <w:pPr>
        <w:spacing w:before="2" w:line="272" w:lineRule="auto"/>
        <w:ind w:left="132" w:right="428" w:firstLine="959"/>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单一电极的电极电势是无法测量的，只能测量两个电极组成的原电池的电动势。本实验</w:t>
      </w:r>
      <w:r>
        <w:rPr>
          <w:rFonts w:ascii="宋体" w:eastAsia="宋体" w:hAnsi="宋体" w:cs="宋体"/>
          <w:spacing w:val="1"/>
          <w:sz w:val="47"/>
          <w:szCs w:val="47"/>
          <w:lang w:eastAsia="zh-CN"/>
        </w:rPr>
        <w:t xml:space="preserve"> </w:t>
      </w:r>
      <w:r>
        <w:rPr>
          <w:rFonts w:ascii="宋体" w:eastAsia="宋体" w:hAnsi="宋体" w:cs="宋体"/>
          <w:spacing w:val="-9"/>
          <w:sz w:val="47"/>
          <w:szCs w:val="47"/>
          <w:lang w:eastAsia="zh-CN"/>
        </w:rPr>
        <w:t>将待测电极与甘汞电极组成原电池，采用</w:t>
      </w:r>
      <w:r>
        <w:rPr>
          <w:rFonts w:ascii="Times New Roman" w:eastAsia="Times New Roman" w:hAnsi="Times New Roman" w:cs="Times New Roman"/>
          <w:spacing w:val="-9"/>
          <w:sz w:val="47"/>
          <w:szCs w:val="47"/>
          <w:lang w:eastAsia="zh-CN"/>
        </w:rPr>
        <w:t>pH</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9"/>
          <w:sz w:val="47"/>
          <w:szCs w:val="47"/>
          <w:lang w:eastAsia="zh-CN"/>
        </w:rPr>
        <w:t>酸度计测定</w:t>
      </w:r>
      <w:r>
        <w:rPr>
          <w:rFonts w:ascii="宋体" w:eastAsia="宋体" w:hAnsi="宋体" w:cs="宋体"/>
          <w:spacing w:val="-10"/>
          <w:sz w:val="47"/>
          <w:szCs w:val="47"/>
          <w:lang w:eastAsia="zh-CN"/>
        </w:rPr>
        <w:t>原电池的电动势。甘汞电极因其稳定</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性好、操作方便常用作参比电极。</w:t>
      </w:r>
    </w:p>
    <w:p w14:paraId="5215EC96" w14:textId="77777777" w:rsidR="00ED288C" w:rsidRDefault="00000000">
      <w:pPr>
        <w:spacing w:before="13" w:line="272" w:lineRule="auto"/>
        <w:ind w:left="148" w:firstLine="964"/>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电化学腐蚀是由金属在电解质溶液中发生与原电池相似的电化学过程</w:t>
      </w:r>
      <w:r>
        <w:rPr>
          <w:rFonts w:ascii="宋体" w:eastAsia="宋体" w:hAnsi="宋体" w:cs="宋体"/>
          <w:spacing w:val="-6"/>
          <w:sz w:val="47"/>
          <w:szCs w:val="47"/>
          <w:lang w:eastAsia="zh-CN"/>
        </w:rPr>
        <w:t>而引起的一种腐蚀。</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腐蚀电池中较活泼的金属为阳极(即负极)而</w:t>
      </w:r>
      <w:r>
        <w:rPr>
          <w:rFonts w:ascii="宋体" w:eastAsia="宋体" w:hAnsi="宋体" w:cs="宋体"/>
          <w:spacing w:val="-15"/>
          <w:sz w:val="47"/>
          <w:szCs w:val="47"/>
          <w:lang w:eastAsia="zh-CN"/>
        </w:rPr>
        <w:t>被氧化，阴极(即正极)仅起传递电子的作用，本身</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不被腐蚀。在腐蚀介质中，加入少量能防止或延缓腐蚀过程的物质称为缓蚀剂。</w:t>
      </w:r>
    </w:p>
    <w:p w14:paraId="2E2209E4" w14:textId="77777777" w:rsidR="00ED288C" w:rsidRDefault="00000000">
      <w:pPr>
        <w:spacing w:before="364" w:line="222" w:lineRule="auto"/>
        <w:ind w:left="176"/>
        <w:rPr>
          <w:rFonts w:ascii="黑体" w:eastAsia="黑体" w:hAnsi="黑体" w:cs="黑体" w:hint="eastAsia"/>
          <w:sz w:val="47"/>
          <w:szCs w:val="47"/>
          <w:lang w:eastAsia="zh-CN"/>
        </w:rPr>
      </w:pPr>
      <w:r>
        <w:rPr>
          <w:rFonts w:ascii="黑体" w:eastAsia="黑体" w:hAnsi="黑体" w:cs="黑体"/>
          <w:b/>
          <w:bCs/>
          <w:spacing w:val="-8"/>
          <w:sz w:val="47"/>
          <w:szCs w:val="47"/>
          <w:lang w:eastAsia="zh-CN"/>
        </w:rPr>
        <w:t>三、仪器与试剂</w:t>
      </w:r>
    </w:p>
    <w:p w14:paraId="6AE229AC" w14:textId="77777777" w:rsidR="00ED288C" w:rsidRDefault="00ED288C">
      <w:pPr>
        <w:pStyle w:val="a3"/>
        <w:spacing w:line="269" w:lineRule="auto"/>
        <w:rPr>
          <w:lang w:eastAsia="zh-CN"/>
        </w:rPr>
      </w:pPr>
    </w:p>
    <w:p w14:paraId="01658E05" w14:textId="77777777" w:rsidR="00ED288C" w:rsidRDefault="00000000">
      <w:pPr>
        <w:spacing w:before="154" w:line="233" w:lineRule="auto"/>
        <w:ind w:left="1166"/>
        <w:rPr>
          <w:rFonts w:ascii="楷体" w:eastAsia="楷体" w:hAnsi="楷体" w:cs="楷体" w:hint="eastAsia"/>
          <w:sz w:val="47"/>
          <w:szCs w:val="47"/>
          <w:lang w:eastAsia="zh-CN"/>
        </w:rPr>
      </w:pPr>
      <w:r>
        <w:rPr>
          <w:rFonts w:ascii="楷体" w:eastAsia="楷体" w:hAnsi="楷体" w:cs="楷体"/>
          <w:spacing w:val="13"/>
          <w:sz w:val="47"/>
          <w:szCs w:val="47"/>
          <w:lang w:eastAsia="zh-CN"/>
        </w:rPr>
        <w:t>1.仪器</w:t>
      </w:r>
    </w:p>
    <w:p w14:paraId="300603E6" w14:textId="77777777" w:rsidR="00ED288C" w:rsidRDefault="00ED288C">
      <w:pPr>
        <w:pStyle w:val="a3"/>
        <w:spacing w:line="280" w:lineRule="auto"/>
        <w:rPr>
          <w:lang w:eastAsia="zh-CN"/>
        </w:rPr>
      </w:pPr>
    </w:p>
    <w:p w14:paraId="71D05D3A" w14:textId="77777777" w:rsidR="00ED288C" w:rsidRDefault="00000000">
      <w:pPr>
        <w:spacing w:before="153" w:line="265" w:lineRule="auto"/>
        <w:ind w:left="185" w:right="426" w:firstLine="927"/>
        <w:rPr>
          <w:rFonts w:ascii="宋体" w:eastAsia="宋体" w:hAnsi="宋体" w:cs="宋体" w:hint="eastAsia"/>
          <w:sz w:val="47"/>
          <w:szCs w:val="47"/>
          <w:lang w:eastAsia="zh-CN"/>
        </w:rPr>
      </w:pPr>
      <w:r>
        <w:rPr>
          <w:rFonts w:ascii="宋体" w:eastAsia="宋体" w:hAnsi="宋体" w:cs="宋体"/>
          <w:spacing w:val="-7"/>
          <w:sz w:val="47"/>
          <w:szCs w:val="47"/>
          <w:lang w:eastAsia="zh-CN"/>
        </w:rPr>
        <w:t>量筒(10</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7"/>
          <w:sz w:val="47"/>
          <w:szCs w:val="47"/>
          <w:lang w:eastAsia="zh-CN"/>
        </w:rPr>
        <w:t>、</w:t>
      </w:r>
      <w:r>
        <w:rPr>
          <w:rFonts w:ascii="Times New Roman" w:eastAsia="Times New Roman" w:hAnsi="Times New Roman" w:cs="Times New Roman"/>
          <w:spacing w:val="-7"/>
          <w:sz w:val="47"/>
          <w:szCs w:val="47"/>
          <w:lang w:eastAsia="zh-CN"/>
        </w:rPr>
        <w:t xml:space="preserve">20  mL), </w:t>
      </w:r>
      <w:r>
        <w:rPr>
          <w:rFonts w:ascii="宋体" w:eastAsia="宋体" w:hAnsi="宋体" w:cs="宋体"/>
          <w:spacing w:val="-7"/>
          <w:sz w:val="47"/>
          <w:szCs w:val="47"/>
          <w:lang w:eastAsia="zh-CN"/>
        </w:rPr>
        <w:t xml:space="preserve">滴管，试管，试管架，酸度计，烧杯(50 </w:t>
      </w:r>
      <w:r>
        <w:rPr>
          <w:rFonts w:ascii="Times New Roman" w:eastAsia="Times New Roman" w:hAnsi="Times New Roman" w:cs="Times New Roman"/>
          <w:spacing w:val="-7"/>
          <w:sz w:val="47"/>
          <w:szCs w:val="47"/>
          <w:lang w:eastAsia="zh-CN"/>
        </w:rPr>
        <w:t xml:space="preserve">mL),   </w:t>
      </w:r>
      <w:r>
        <w:rPr>
          <w:rFonts w:ascii="宋体" w:eastAsia="宋体" w:hAnsi="宋体" w:cs="宋体"/>
          <w:spacing w:val="-7"/>
          <w:sz w:val="47"/>
          <w:szCs w:val="47"/>
          <w:lang w:eastAsia="zh-CN"/>
        </w:rPr>
        <w:t>玻璃棒，</w:t>
      </w:r>
      <w:r>
        <w:rPr>
          <w:rFonts w:ascii="宋体" w:eastAsia="宋体" w:hAnsi="宋体" w:cs="宋体"/>
          <w:spacing w:val="-8"/>
          <w:sz w:val="47"/>
          <w:szCs w:val="47"/>
          <w:lang w:eastAsia="zh-CN"/>
        </w:rPr>
        <w:t>洗瓶，酒</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精灯，</w:t>
      </w:r>
      <w:r>
        <w:rPr>
          <w:rFonts w:ascii="Times New Roman" w:eastAsia="Times New Roman" w:hAnsi="Times New Roman" w:cs="Times New Roman"/>
          <w:spacing w:val="-14"/>
          <w:sz w:val="47"/>
          <w:szCs w:val="47"/>
          <w:lang w:eastAsia="zh-CN"/>
        </w:rPr>
        <w:t xml:space="preserve">pH </w:t>
      </w:r>
      <w:r>
        <w:rPr>
          <w:rFonts w:ascii="宋体" w:eastAsia="宋体" w:hAnsi="宋体" w:cs="宋体"/>
          <w:spacing w:val="-14"/>
          <w:sz w:val="47"/>
          <w:szCs w:val="47"/>
          <w:lang w:eastAsia="zh-CN"/>
        </w:rPr>
        <w:t>试纸(1～14),砂纸，锌电极，甘汞电极，</w:t>
      </w:r>
      <w:r>
        <w:rPr>
          <w:rFonts w:ascii="Times New Roman" w:eastAsia="Times New Roman" w:hAnsi="Times New Roman" w:cs="Times New Roman"/>
          <w:spacing w:val="-14"/>
          <w:sz w:val="47"/>
          <w:szCs w:val="47"/>
          <w:lang w:eastAsia="zh-CN"/>
        </w:rPr>
        <w:t xml:space="preserve">pH </w:t>
      </w:r>
      <w:r>
        <w:rPr>
          <w:rFonts w:ascii="宋体" w:eastAsia="宋体" w:hAnsi="宋体" w:cs="宋体"/>
          <w:spacing w:val="-14"/>
          <w:sz w:val="47"/>
          <w:szCs w:val="47"/>
          <w:lang w:eastAsia="zh-CN"/>
        </w:rPr>
        <w:t>酸度计，盐桥，铜丝，铁钉，铜</w:t>
      </w:r>
      <w:r>
        <w:rPr>
          <w:rFonts w:ascii="宋体" w:eastAsia="宋体" w:hAnsi="宋体" w:cs="宋体"/>
          <w:spacing w:val="-15"/>
          <w:sz w:val="47"/>
          <w:szCs w:val="47"/>
          <w:lang w:eastAsia="zh-CN"/>
        </w:rPr>
        <w:t>电极。</w:t>
      </w:r>
    </w:p>
    <w:p w14:paraId="61957B22" w14:textId="77777777" w:rsidR="00ED288C" w:rsidRDefault="00ED288C">
      <w:pPr>
        <w:pStyle w:val="a3"/>
        <w:spacing w:line="244" w:lineRule="auto"/>
        <w:rPr>
          <w:lang w:eastAsia="zh-CN"/>
        </w:rPr>
      </w:pPr>
    </w:p>
    <w:p w14:paraId="3EA1AFBA" w14:textId="77777777" w:rsidR="00ED288C" w:rsidRDefault="00000000">
      <w:pPr>
        <w:spacing w:before="153" w:line="229" w:lineRule="auto"/>
        <w:ind w:left="1091"/>
        <w:rPr>
          <w:rFonts w:ascii="楷体" w:eastAsia="楷体" w:hAnsi="楷体" w:cs="楷体" w:hint="eastAsia"/>
          <w:sz w:val="47"/>
          <w:szCs w:val="47"/>
        </w:rPr>
      </w:pPr>
      <w:r>
        <w:rPr>
          <w:rFonts w:ascii="楷体" w:eastAsia="楷体" w:hAnsi="楷体" w:cs="楷体"/>
          <w:spacing w:val="8"/>
          <w:sz w:val="47"/>
          <w:szCs w:val="47"/>
        </w:rPr>
        <w:t>2.</w:t>
      </w:r>
      <w:r>
        <w:rPr>
          <w:rFonts w:ascii="楷体" w:eastAsia="楷体" w:hAnsi="楷体" w:cs="楷体"/>
          <w:spacing w:val="-125"/>
          <w:sz w:val="47"/>
          <w:szCs w:val="47"/>
        </w:rPr>
        <w:t xml:space="preserve"> </w:t>
      </w:r>
      <w:r>
        <w:rPr>
          <w:rFonts w:ascii="楷体" w:eastAsia="楷体" w:hAnsi="楷体" w:cs="楷体"/>
          <w:spacing w:val="8"/>
          <w:sz w:val="47"/>
          <w:szCs w:val="47"/>
        </w:rPr>
        <w:t>试剂</w:t>
      </w:r>
    </w:p>
    <w:p w14:paraId="5BDF4D62" w14:textId="77777777" w:rsidR="00ED288C" w:rsidRDefault="00ED288C">
      <w:pPr>
        <w:pStyle w:val="a3"/>
        <w:spacing w:line="265" w:lineRule="auto"/>
      </w:pPr>
    </w:p>
    <w:p w14:paraId="20A88823" w14:textId="77777777" w:rsidR="00ED288C" w:rsidRDefault="00000000">
      <w:pPr>
        <w:spacing w:before="153" w:line="265" w:lineRule="auto"/>
        <w:ind w:left="206" w:right="438" w:firstLine="943"/>
        <w:rPr>
          <w:rFonts w:ascii="Times New Roman" w:eastAsia="Times New Roman" w:hAnsi="Times New Roman" w:cs="Times New Roman"/>
          <w:sz w:val="47"/>
          <w:szCs w:val="47"/>
        </w:rPr>
      </w:pPr>
      <w:r>
        <w:rPr>
          <w:rFonts w:ascii="Times New Roman" w:eastAsia="Times New Roman" w:hAnsi="Times New Roman" w:cs="Times New Roman"/>
          <w:sz w:val="47"/>
          <w:szCs w:val="47"/>
        </w:rPr>
        <w:lastRenderedPageBreak/>
        <w:t>HAc</w:t>
      </w:r>
      <w:r>
        <w:rPr>
          <w:rFonts w:ascii="Times New Roman" w:eastAsia="Times New Roman" w:hAnsi="Times New Roman" w:cs="Times New Roman"/>
          <w:spacing w:val="5"/>
          <w:sz w:val="47"/>
          <w:szCs w:val="47"/>
        </w:rPr>
        <w:t xml:space="preserve"> </w:t>
      </w:r>
      <w:r>
        <w:rPr>
          <w:rFonts w:ascii="宋体" w:eastAsia="宋体" w:hAnsi="宋体" w:cs="宋体"/>
          <w:spacing w:val="5"/>
          <w:sz w:val="47"/>
          <w:szCs w:val="47"/>
        </w:rPr>
        <w:t xml:space="preserve">溶液(0.1 </w:t>
      </w:r>
      <w:r>
        <w:rPr>
          <w:rFonts w:ascii="Times New Roman" w:eastAsia="Times New Roman" w:hAnsi="Times New Roman" w:cs="Times New Roman"/>
          <w:sz w:val="47"/>
          <w:szCs w:val="47"/>
        </w:rPr>
        <w:t>mol</w:t>
      </w:r>
      <w:r>
        <w:rPr>
          <w:rFonts w:ascii="Times New Roman" w:eastAsia="Times New Roman" w:hAnsi="Times New Roman" w:cs="Times New Roman"/>
          <w:spacing w:val="5"/>
          <w:sz w:val="47"/>
          <w:szCs w:val="47"/>
        </w:rPr>
        <w:t xml:space="preserve">·L-¹),      </w:t>
      </w:r>
      <w:r>
        <w:rPr>
          <w:rFonts w:ascii="宋体" w:eastAsia="宋体" w:hAnsi="宋体" w:cs="宋体"/>
          <w:spacing w:val="5"/>
          <w:sz w:val="47"/>
          <w:szCs w:val="47"/>
        </w:rPr>
        <w:t>甲基橙(0.1%水溶液),</w:t>
      </w:r>
      <w:r>
        <w:rPr>
          <w:rFonts w:ascii="Times New Roman" w:eastAsia="Times New Roman" w:hAnsi="Times New Roman" w:cs="Times New Roman"/>
          <w:sz w:val="47"/>
          <w:szCs w:val="47"/>
        </w:rPr>
        <w:t>NH</w:t>
      </w:r>
      <w:r>
        <w:rPr>
          <w:rFonts w:ascii="Times New Roman" w:eastAsia="Times New Roman" w:hAnsi="Times New Roman" w:cs="Times New Roman"/>
          <w:spacing w:val="5"/>
          <w:sz w:val="47"/>
          <w:szCs w:val="47"/>
        </w:rPr>
        <w:t>₄</w:t>
      </w:r>
      <w:r>
        <w:rPr>
          <w:rFonts w:ascii="Times New Roman" w:eastAsia="Times New Roman" w:hAnsi="Times New Roman" w:cs="Times New Roman"/>
          <w:sz w:val="47"/>
          <w:szCs w:val="47"/>
        </w:rPr>
        <w:t>Ac</w:t>
      </w:r>
      <w:r>
        <w:rPr>
          <w:rFonts w:ascii="Times New Roman" w:eastAsia="Times New Roman" w:hAnsi="Times New Roman" w:cs="Times New Roman"/>
          <w:spacing w:val="53"/>
          <w:sz w:val="47"/>
          <w:szCs w:val="47"/>
        </w:rPr>
        <w:t xml:space="preserve"> </w:t>
      </w:r>
      <w:r>
        <w:rPr>
          <w:rFonts w:ascii="宋体" w:eastAsia="宋体" w:hAnsi="宋体" w:cs="宋体"/>
          <w:spacing w:val="5"/>
          <w:sz w:val="47"/>
          <w:szCs w:val="47"/>
        </w:rPr>
        <w:t>溶液(1</w:t>
      </w:r>
      <w:r>
        <w:rPr>
          <w:rFonts w:ascii="Times New Roman" w:eastAsia="Times New Roman" w:hAnsi="Times New Roman" w:cs="Times New Roman"/>
          <w:sz w:val="47"/>
          <w:szCs w:val="47"/>
        </w:rPr>
        <w:t>mol</w:t>
      </w:r>
      <w:r>
        <w:rPr>
          <w:rFonts w:ascii="Times New Roman" w:eastAsia="Times New Roman" w:hAnsi="Times New Roman" w:cs="Times New Roman"/>
          <w:spacing w:val="5"/>
          <w:sz w:val="47"/>
          <w:szCs w:val="47"/>
        </w:rPr>
        <w:t>·L-¹),</w:t>
      </w:r>
      <w:r>
        <w:rPr>
          <w:rFonts w:ascii="Times New Roman" w:eastAsia="Times New Roman" w:hAnsi="Times New Roman" w:cs="Times New Roman"/>
          <w:sz w:val="47"/>
          <w:szCs w:val="47"/>
        </w:rPr>
        <w:t>HC</w:t>
      </w:r>
      <w:r>
        <w:rPr>
          <w:rFonts w:ascii="Times New Roman" w:eastAsia="Times New Roman" w:hAnsi="Times New Roman" w:cs="Times New Roman"/>
          <w:spacing w:val="5"/>
          <w:sz w:val="47"/>
          <w:szCs w:val="47"/>
        </w:rPr>
        <w:t xml:space="preserve">1       </w:t>
      </w:r>
      <w:r>
        <w:rPr>
          <w:rFonts w:ascii="宋体" w:eastAsia="宋体" w:hAnsi="宋体" w:cs="宋体"/>
          <w:spacing w:val="5"/>
          <w:sz w:val="47"/>
          <w:szCs w:val="47"/>
        </w:rPr>
        <w:t>溶液</w:t>
      </w:r>
      <w:r>
        <w:rPr>
          <w:rFonts w:ascii="宋体" w:eastAsia="宋体" w:hAnsi="宋体" w:cs="宋体"/>
          <w:sz w:val="47"/>
          <w:szCs w:val="47"/>
        </w:rPr>
        <w:t xml:space="preserve"> </w:t>
      </w:r>
      <w:r>
        <w:rPr>
          <w:rFonts w:ascii="宋体" w:eastAsia="宋体" w:hAnsi="宋体" w:cs="宋体"/>
          <w:spacing w:val="-14"/>
          <w:sz w:val="47"/>
          <w:szCs w:val="47"/>
        </w:rPr>
        <w:t xml:space="preserve">(0.1 </w:t>
      </w:r>
      <w:r>
        <w:rPr>
          <w:rFonts w:ascii="Times New Roman" w:eastAsia="Times New Roman" w:hAnsi="Times New Roman" w:cs="Times New Roman"/>
          <w:spacing w:val="-14"/>
          <w:sz w:val="47"/>
          <w:szCs w:val="47"/>
        </w:rPr>
        <w:t xml:space="preserve">mol·L-¹),NaCl     </w:t>
      </w:r>
      <w:r>
        <w:rPr>
          <w:rFonts w:ascii="宋体" w:eastAsia="宋体" w:hAnsi="宋体" w:cs="宋体"/>
          <w:spacing w:val="-14"/>
          <w:sz w:val="47"/>
          <w:szCs w:val="47"/>
        </w:rPr>
        <w:t xml:space="preserve">溶液(1 </w:t>
      </w:r>
      <w:r>
        <w:rPr>
          <w:rFonts w:ascii="Times New Roman" w:eastAsia="Times New Roman" w:hAnsi="Times New Roman" w:cs="Times New Roman"/>
          <w:spacing w:val="-14"/>
          <w:sz w:val="47"/>
          <w:szCs w:val="47"/>
        </w:rPr>
        <w:t xml:space="preserve">mol·L-¹),NaAc      </w:t>
      </w:r>
      <w:r>
        <w:rPr>
          <w:rFonts w:ascii="宋体" w:eastAsia="宋体" w:hAnsi="宋体" w:cs="宋体"/>
          <w:spacing w:val="-14"/>
          <w:sz w:val="47"/>
          <w:szCs w:val="47"/>
        </w:rPr>
        <w:t xml:space="preserve">溶液(0.1 </w:t>
      </w:r>
      <w:r>
        <w:rPr>
          <w:rFonts w:ascii="Times New Roman" w:eastAsia="Times New Roman" w:hAnsi="Times New Roman" w:cs="Times New Roman"/>
          <w:spacing w:val="-14"/>
          <w:sz w:val="47"/>
          <w:szCs w:val="47"/>
        </w:rPr>
        <w:t xml:space="preserve">mol·L-¹),NaOH       </w:t>
      </w:r>
      <w:r>
        <w:rPr>
          <w:rFonts w:ascii="宋体" w:eastAsia="宋体" w:hAnsi="宋体" w:cs="宋体"/>
          <w:spacing w:val="-14"/>
          <w:sz w:val="47"/>
          <w:szCs w:val="47"/>
        </w:rPr>
        <w:t xml:space="preserve">溶液(0.1 </w:t>
      </w:r>
      <w:r>
        <w:rPr>
          <w:rFonts w:ascii="Times New Roman" w:eastAsia="Times New Roman" w:hAnsi="Times New Roman" w:cs="Times New Roman"/>
          <w:spacing w:val="-14"/>
          <w:sz w:val="47"/>
          <w:szCs w:val="47"/>
        </w:rPr>
        <w:t>mol·L-¹),</w:t>
      </w:r>
    </w:p>
    <w:p w14:paraId="7C7B70E4" w14:textId="77777777" w:rsidR="00ED288C" w:rsidRDefault="00ED288C">
      <w:pPr>
        <w:spacing w:line="265" w:lineRule="auto"/>
        <w:rPr>
          <w:rFonts w:ascii="Times New Roman" w:eastAsia="Times New Roman" w:hAnsi="Times New Roman" w:cs="Times New Roman"/>
          <w:sz w:val="47"/>
          <w:szCs w:val="47"/>
        </w:rPr>
        <w:sectPr w:rsidR="00ED288C">
          <w:headerReference w:type="default" r:id="rId230"/>
          <w:pgSz w:w="20866" w:h="31680"/>
          <w:pgMar w:top="2209" w:right="532" w:bottom="400" w:left="1092" w:header="718" w:footer="0" w:gutter="0"/>
          <w:cols w:space="720"/>
        </w:sectPr>
      </w:pPr>
    </w:p>
    <w:p w14:paraId="26A6D44A" w14:textId="77777777" w:rsidR="00ED288C" w:rsidRDefault="00000000">
      <w:pPr>
        <w:spacing w:before="71" w:line="259" w:lineRule="auto"/>
        <w:ind w:left="79" w:right="44"/>
        <w:rPr>
          <w:rFonts w:ascii="Times New Roman" w:eastAsia="Times New Roman" w:hAnsi="Times New Roman" w:cs="Times New Roman"/>
          <w:sz w:val="48"/>
          <w:szCs w:val="48"/>
        </w:rPr>
      </w:pPr>
      <w:r>
        <w:rPr>
          <w:rFonts w:ascii="Times New Roman" w:eastAsia="Times New Roman" w:hAnsi="Times New Roman" w:cs="Times New Roman"/>
          <w:spacing w:val="-11"/>
          <w:sz w:val="48"/>
          <w:szCs w:val="48"/>
        </w:rPr>
        <w:lastRenderedPageBreak/>
        <w:t>NaCl</w:t>
      </w:r>
      <w:r>
        <w:rPr>
          <w:rFonts w:ascii="宋体" w:eastAsia="宋体" w:hAnsi="宋体" w:cs="宋体"/>
          <w:spacing w:val="-11"/>
          <w:sz w:val="48"/>
          <w:szCs w:val="48"/>
        </w:rPr>
        <w:t xml:space="preserve">溶液(0.1 </w:t>
      </w:r>
      <w:r>
        <w:rPr>
          <w:rFonts w:ascii="Times New Roman" w:eastAsia="Times New Roman" w:hAnsi="Times New Roman" w:cs="Times New Roman"/>
          <w:spacing w:val="-11"/>
          <w:sz w:val="48"/>
          <w:szCs w:val="48"/>
        </w:rPr>
        <w:t xml:space="preserve">mol·L-¹),K₂CrO₄     </w:t>
      </w:r>
      <w:r>
        <w:rPr>
          <w:rFonts w:ascii="宋体" w:eastAsia="宋体" w:hAnsi="宋体" w:cs="宋体"/>
          <w:spacing w:val="-11"/>
          <w:sz w:val="48"/>
          <w:szCs w:val="48"/>
        </w:rPr>
        <w:t xml:space="preserve">溶液(0.1 </w:t>
      </w:r>
      <w:r>
        <w:rPr>
          <w:rFonts w:ascii="Times New Roman" w:eastAsia="Times New Roman" w:hAnsi="Times New Roman" w:cs="Times New Roman"/>
          <w:spacing w:val="-11"/>
          <w:sz w:val="48"/>
          <w:szCs w:val="48"/>
        </w:rPr>
        <w:t xml:space="preserve">mol·L-¹),AgNO₃    </w:t>
      </w:r>
      <w:r>
        <w:rPr>
          <w:rFonts w:ascii="宋体" w:eastAsia="宋体" w:hAnsi="宋体" w:cs="宋体"/>
          <w:spacing w:val="-11"/>
          <w:sz w:val="48"/>
          <w:szCs w:val="48"/>
        </w:rPr>
        <w:t xml:space="preserve">溶液(0.1 </w:t>
      </w:r>
      <w:r>
        <w:rPr>
          <w:rFonts w:ascii="Times New Roman" w:eastAsia="Times New Roman" w:hAnsi="Times New Roman" w:cs="Times New Roman"/>
          <w:spacing w:val="-11"/>
          <w:sz w:val="48"/>
          <w:szCs w:val="48"/>
        </w:rPr>
        <w:t>mol·L-¹),     MgCl₂</w:t>
      </w:r>
      <w:r>
        <w:rPr>
          <w:rFonts w:ascii="仿宋" w:eastAsia="仿宋" w:hAnsi="仿宋" w:cs="仿宋"/>
          <w:spacing w:val="-11"/>
          <w:sz w:val="48"/>
          <w:szCs w:val="48"/>
        </w:rPr>
        <w:t>溶液</w:t>
      </w:r>
      <w:r>
        <w:rPr>
          <w:rFonts w:ascii="仿宋" w:eastAsia="仿宋" w:hAnsi="仿宋" w:cs="仿宋"/>
          <w:spacing w:val="5"/>
          <w:sz w:val="48"/>
          <w:szCs w:val="48"/>
        </w:rPr>
        <w:t xml:space="preserve"> </w:t>
      </w:r>
      <w:r>
        <w:rPr>
          <w:rFonts w:ascii="Times New Roman" w:eastAsia="Times New Roman" w:hAnsi="Times New Roman" w:cs="Times New Roman"/>
          <w:spacing w:val="-7"/>
          <w:sz w:val="48"/>
          <w:szCs w:val="48"/>
        </w:rPr>
        <w:t>(0.1 mol</w:t>
      </w:r>
      <w:r>
        <w:rPr>
          <w:rFonts w:ascii="宋体" w:eastAsia="宋体" w:hAnsi="宋体" w:cs="宋体"/>
          <w:spacing w:val="-7"/>
          <w:sz w:val="48"/>
          <w:szCs w:val="48"/>
        </w:rPr>
        <w:t>·</w:t>
      </w:r>
      <w:r>
        <w:rPr>
          <w:rFonts w:ascii="Times New Roman" w:eastAsia="Times New Roman" w:hAnsi="Times New Roman" w:cs="Times New Roman"/>
          <w:spacing w:val="-7"/>
          <w:sz w:val="48"/>
          <w:szCs w:val="48"/>
        </w:rPr>
        <w:t xml:space="preserve">L-¹),NaOH   </w:t>
      </w:r>
      <w:r>
        <w:rPr>
          <w:rFonts w:ascii="宋体" w:eastAsia="宋体" w:hAnsi="宋体" w:cs="宋体"/>
          <w:spacing w:val="-7"/>
          <w:sz w:val="48"/>
          <w:szCs w:val="48"/>
        </w:rPr>
        <w:t xml:space="preserve">溶液(1 </w:t>
      </w:r>
      <w:r>
        <w:rPr>
          <w:rFonts w:ascii="Times New Roman" w:eastAsia="Times New Roman" w:hAnsi="Times New Roman" w:cs="Times New Roman"/>
          <w:spacing w:val="-7"/>
          <w:sz w:val="48"/>
          <w:szCs w:val="48"/>
        </w:rPr>
        <w:t xml:space="preserve">mol·L-¹),NH₄Cl     </w:t>
      </w:r>
      <w:r>
        <w:rPr>
          <w:rFonts w:ascii="宋体" w:eastAsia="宋体" w:hAnsi="宋体" w:cs="宋体"/>
          <w:spacing w:val="-7"/>
          <w:sz w:val="48"/>
          <w:szCs w:val="48"/>
        </w:rPr>
        <w:t>饱和溶液，</w:t>
      </w:r>
      <w:r>
        <w:rPr>
          <w:rFonts w:ascii="Times New Roman" w:eastAsia="Times New Roman" w:hAnsi="Times New Roman" w:cs="Times New Roman"/>
          <w:spacing w:val="-7"/>
          <w:sz w:val="48"/>
          <w:szCs w:val="48"/>
        </w:rPr>
        <w:t>HC1</w:t>
      </w:r>
      <w:r>
        <w:rPr>
          <w:rFonts w:ascii="宋体" w:eastAsia="宋体" w:hAnsi="宋体" w:cs="宋体"/>
          <w:spacing w:val="-7"/>
          <w:sz w:val="48"/>
          <w:szCs w:val="48"/>
        </w:rPr>
        <w:t xml:space="preserve">溶液(2 </w:t>
      </w:r>
      <w:r>
        <w:rPr>
          <w:rFonts w:ascii="Times New Roman" w:eastAsia="Times New Roman" w:hAnsi="Times New Roman" w:cs="Times New Roman"/>
          <w:spacing w:val="-7"/>
          <w:sz w:val="48"/>
          <w:szCs w:val="48"/>
        </w:rPr>
        <w:t>moL·L-¹),C    uS</w:t>
      </w:r>
      <w:r>
        <w:rPr>
          <w:rFonts w:ascii="Times New Roman" w:eastAsia="Times New Roman" w:hAnsi="Times New Roman" w:cs="Times New Roman"/>
          <w:spacing w:val="-8"/>
          <w:sz w:val="48"/>
          <w:szCs w:val="48"/>
        </w:rPr>
        <w:t>O₄</w:t>
      </w:r>
      <w:r>
        <w:rPr>
          <w:rFonts w:ascii="仿宋" w:eastAsia="仿宋" w:hAnsi="仿宋" w:cs="仿宋"/>
          <w:spacing w:val="-8"/>
          <w:sz w:val="48"/>
          <w:szCs w:val="48"/>
        </w:rPr>
        <w:t>溶</w:t>
      </w:r>
      <w:r>
        <w:rPr>
          <w:rFonts w:ascii="仿宋" w:eastAsia="仿宋" w:hAnsi="仿宋" w:cs="仿宋"/>
          <w:sz w:val="48"/>
          <w:szCs w:val="48"/>
        </w:rPr>
        <w:t xml:space="preserve"> </w:t>
      </w:r>
      <w:r>
        <w:rPr>
          <w:rFonts w:ascii="宋体" w:eastAsia="宋体" w:hAnsi="宋体" w:cs="宋体"/>
          <w:spacing w:val="-7"/>
          <w:sz w:val="48"/>
          <w:szCs w:val="48"/>
        </w:rPr>
        <w:t>液(0.1</w:t>
      </w:r>
      <w:r>
        <w:rPr>
          <w:rFonts w:ascii="Times New Roman" w:eastAsia="Times New Roman" w:hAnsi="Times New Roman" w:cs="Times New Roman"/>
          <w:spacing w:val="-7"/>
          <w:sz w:val="48"/>
          <w:szCs w:val="48"/>
        </w:rPr>
        <w:t xml:space="preserve">mol·L-¹),NH₃·H₂O     </w:t>
      </w:r>
      <w:r>
        <w:rPr>
          <w:rFonts w:ascii="宋体" w:eastAsia="宋体" w:hAnsi="宋体" w:cs="宋体"/>
          <w:spacing w:val="-7"/>
          <w:sz w:val="48"/>
          <w:szCs w:val="48"/>
        </w:rPr>
        <w:t>溶液(2</w:t>
      </w:r>
      <w:r>
        <w:rPr>
          <w:rFonts w:ascii="Times New Roman" w:eastAsia="Times New Roman" w:hAnsi="Times New Roman" w:cs="Times New Roman"/>
          <w:spacing w:val="-7"/>
          <w:sz w:val="48"/>
          <w:szCs w:val="48"/>
        </w:rPr>
        <w:t>mol·L-¹),HgCl₂</w:t>
      </w:r>
      <w:r>
        <w:rPr>
          <w:rFonts w:ascii="Times New Roman" w:eastAsia="Times New Roman" w:hAnsi="Times New Roman" w:cs="Times New Roman"/>
          <w:spacing w:val="-8"/>
          <w:sz w:val="48"/>
          <w:szCs w:val="48"/>
        </w:rPr>
        <w:t xml:space="preserve">   </w:t>
      </w:r>
      <w:r>
        <w:rPr>
          <w:rFonts w:ascii="宋体" w:eastAsia="宋体" w:hAnsi="宋体" w:cs="宋体"/>
          <w:spacing w:val="-8"/>
          <w:sz w:val="48"/>
          <w:szCs w:val="48"/>
        </w:rPr>
        <w:t>溶液(0.01</w:t>
      </w:r>
      <w:r>
        <w:rPr>
          <w:rFonts w:ascii="Times New Roman" w:eastAsia="Times New Roman" w:hAnsi="Times New Roman" w:cs="Times New Roman"/>
          <w:spacing w:val="-8"/>
          <w:sz w:val="48"/>
          <w:szCs w:val="48"/>
        </w:rPr>
        <w:t xml:space="preserve">mol·L-¹),KI   </w:t>
      </w:r>
      <w:r>
        <w:rPr>
          <w:rFonts w:ascii="宋体" w:eastAsia="宋体" w:hAnsi="宋体" w:cs="宋体"/>
          <w:spacing w:val="-8"/>
          <w:sz w:val="48"/>
          <w:szCs w:val="48"/>
        </w:rPr>
        <w:t xml:space="preserve">溶液(0.1 </w:t>
      </w:r>
      <w:r>
        <w:rPr>
          <w:rFonts w:ascii="Times New Roman" w:eastAsia="Times New Roman" w:hAnsi="Times New Roman" w:cs="Times New Roman"/>
          <w:spacing w:val="-8"/>
          <w:sz w:val="48"/>
          <w:szCs w:val="48"/>
        </w:rPr>
        <w:t>mol·L-¹),</w:t>
      </w:r>
      <w:r>
        <w:rPr>
          <w:rFonts w:ascii="Times New Roman" w:eastAsia="Times New Roman" w:hAnsi="Times New Roman" w:cs="Times New Roman"/>
          <w:sz w:val="48"/>
          <w:szCs w:val="48"/>
        </w:rPr>
        <w:t xml:space="preserve">  </w:t>
      </w:r>
      <w:r>
        <w:rPr>
          <w:rFonts w:ascii="Times New Roman" w:eastAsia="Times New Roman" w:hAnsi="Times New Roman" w:cs="Times New Roman"/>
          <w:spacing w:val="-8"/>
          <w:sz w:val="48"/>
          <w:szCs w:val="48"/>
        </w:rPr>
        <w:t xml:space="preserve">FeCl₃ </w:t>
      </w:r>
      <w:r>
        <w:rPr>
          <w:rFonts w:ascii="仿宋" w:eastAsia="仿宋" w:hAnsi="仿宋" w:cs="仿宋"/>
          <w:spacing w:val="-8"/>
          <w:sz w:val="48"/>
          <w:szCs w:val="48"/>
        </w:rPr>
        <w:t xml:space="preserve">溶液(0.1 </w:t>
      </w:r>
      <w:r>
        <w:rPr>
          <w:rFonts w:ascii="Times New Roman" w:eastAsia="Times New Roman" w:hAnsi="Times New Roman" w:cs="Times New Roman"/>
          <w:spacing w:val="-8"/>
          <w:sz w:val="48"/>
          <w:szCs w:val="48"/>
        </w:rPr>
        <w:t xml:space="preserve">mol·L-¹),K₃[Fe(CN)    </w:t>
      </w:r>
      <w:r>
        <w:rPr>
          <w:rFonts w:ascii="Calibri" w:eastAsia="Calibri" w:hAnsi="Calibri" w:cs="Calibri"/>
          <w:spacing w:val="-8"/>
          <w:sz w:val="48"/>
          <w:szCs w:val="48"/>
        </w:rPr>
        <w:t>₆</w:t>
      </w:r>
      <w:r>
        <w:rPr>
          <w:rFonts w:ascii="Calibri" w:eastAsia="Calibri" w:hAnsi="Calibri" w:cs="Calibri"/>
          <w:spacing w:val="-60"/>
          <w:sz w:val="48"/>
          <w:szCs w:val="48"/>
        </w:rPr>
        <w:t xml:space="preserve"> </w:t>
      </w:r>
      <w:r>
        <w:rPr>
          <w:rFonts w:ascii="宋体" w:eastAsia="宋体" w:hAnsi="宋体" w:cs="宋体"/>
          <w:spacing w:val="-8"/>
          <w:sz w:val="48"/>
          <w:szCs w:val="48"/>
        </w:rPr>
        <w:t xml:space="preserve">]溶液(0.1 </w:t>
      </w:r>
      <w:r>
        <w:rPr>
          <w:rFonts w:ascii="Times New Roman" w:eastAsia="Times New Roman" w:hAnsi="Times New Roman" w:cs="Times New Roman"/>
          <w:spacing w:val="-8"/>
          <w:sz w:val="48"/>
          <w:szCs w:val="48"/>
        </w:rPr>
        <w:t xml:space="preserve">mol·L-¹),NH₄SC     N  </w:t>
      </w:r>
      <w:r>
        <w:rPr>
          <w:rFonts w:ascii="仿宋" w:eastAsia="仿宋" w:hAnsi="仿宋" w:cs="仿宋"/>
          <w:spacing w:val="-8"/>
          <w:sz w:val="48"/>
          <w:szCs w:val="48"/>
        </w:rPr>
        <w:t xml:space="preserve">溶液(0.1 </w:t>
      </w:r>
      <w:r>
        <w:rPr>
          <w:rFonts w:ascii="Times New Roman" w:eastAsia="Times New Roman" w:hAnsi="Times New Roman" w:cs="Times New Roman"/>
          <w:spacing w:val="-8"/>
          <w:sz w:val="48"/>
          <w:szCs w:val="48"/>
        </w:rPr>
        <w:t>mol·L-¹),</w:t>
      </w:r>
    </w:p>
    <w:p w14:paraId="692ADF4A" w14:textId="77777777" w:rsidR="00ED288C" w:rsidRDefault="00000000">
      <w:pPr>
        <w:spacing w:before="68" w:line="265" w:lineRule="auto"/>
        <w:ind w:left="79" w:right="76"/>
        <w:rPr>
          <w:rFonts w:ascii="Times New Roman" w:eastAsia="Times New Roman" w:hAnsi="Times New Roman" w:cs="Times New Roman"/>
          <w:sz w:val="48"/>
          <w:szCs w:val="48"/>
        </w:rPr>
      </w:pPr>
      <w:r>
        <w:rPr>
          <w:rFonts w:ascii="Times New Roman" w:eastAsia="Times New Roman" w:hAnsi="Times New Roman" w:cs="Times New Roman"/>
          <w:spacing w:val="-7"/>
          <w:sz w:val="48"/>
          <w:szCs w:val="48"/>
        </w:rPr>
        <w:t xml:space="preserve">NH₃·H₂O  </w:t>
      </w:r>
      <w:r>
        <w:rPr>
          <w:rFonts w:ascii="宋体" w:eastAsia="宋体" w:hAnsi="宋体" w:cs="宋体"/>
          <w:spacing w:val="-7"/>
          <w:sz w:val="48"/>
          <w:szCs w:val="48"/>
        </w:rPr>
        <w:t>溶液(6</w:t>
      </w:r>
      <w:r>
        <w:rPr>
          <w:rFonts w:ascii="Times New Roman" w:eastAsia="Times New Roman" w:hAnsi="Times New Roman" w:cs="Times New Roman"/>
          <w:spacing w:val="-7"/>
          <w:sz w:val="48"/>
          <w:szCs w:val="48"/>
        </w:rPr>
        <w:t xml:space="preserve">mol·L-¹),KBr     </w:t>
      </w:r>
      <w:r>
        <w:rPr>
          <w:rFonts w:ascii="宋体" w:eastAsia="宋体" w:hAnsi="宋体" w:cs="宋体"/>
          <w:spacing w:val="-7"/>
          <w:sz w:val="48"/>
          <w:szCs w:val="48"/>
        </w:rPr>
        <w:t>溶液(</w:t>
      </w:r>
      <w:r>
        <w:rPr>
          <w:rFonts w:ascii="宋体" w:eastAsia="宋体" w:hAnsi="宋体" w:cs="宋体"/>
          <w:spacing w:val="-8"/>
          <w:sz w:val="48"/>
          <w:szCs w:val="48"/>
        </w:rPr>
        <w:t xml:space="preserve">0.1 </w:t>
      </w:r>
      <w:r>
        <w:rPr>
          <w:rFonts w:ascii="Times New Roman" w:eastAsia="Times New Roman" w:hAnsi="Times New Roman" w:cs="Times New Roman"/>
          <w:spacing w:val="-8"/>
          <w:sz w:val="48"/>
          <w:szCs w:val="48"/>
        </w:rPr>
        <w:t xml:space="preserve">mol·L-),    Na₂S₂O₃ </w:t>
      </w:r>
      <w:r>
        <w:rPr>
          <w:rFonts w:ascii="宋体" w:eastAsia="宋体" w:hAnsi="宋体" w:cs="宋体"/>
          <w:spacing w:val="-8"/>
          <w:sz w:val="48"/>
          <w:szCs w:val="48"/>
        </w:rPr>
        <w:t xml:space="preserve">溶液(2 </w:t>
      </w:r>
      <w:r>
        <w:rPr>
          <w:rFonts w:ascii="Times New Roman" w:eastAsia="Times New Roman" w:hAnsi="Times New Roman" w:cs="Times New Roman"/>
          <w:spacing w:val="-8"/>
          <w:sz w:val="48"/>
          <w:szCs w:val="48"/>
        </w:rPr>
        <w:t xml:space="preserve">mol·L-¹),    </w:t>
      </w:r>
      <w:r>
        <w:rPr>
          <w:rFonts w:ascii="宋体" w:eastAsia="宋体" w:hAnsi="宋体" w:cs="宋体"/>
          <w:spacing w:val="-8"/>
          <w:sz w:val="48"/>
          <w:szCs w:val="48"/>
        </w:rPr>
        <w:t>酚酞(0.1%乙</w:t>
      </w:r>
      <w:r>
        <w:rPr>
          <w:rFonts w:ascii="宋体" w:eastAsia="宋体" w:hAnsi="宋体" w:cs="宋体"/>
          <w:sz w:val="48"/>
          <w:szCs w:val="48"/>
        </w:rPr>
        <w:t xml:space="preserve"> </w:t>
      </w:r>
      <w:r>
        <w:rPr>
          <w:rFonts w:ascii="宋体" w:eastAsia="宋体" w:hAnsi="宋体" w:cs="宋体"/>
          <w:spacing w:val="-5"/>
          <w:sz w:val="47"/>
          <w:szCs w:val="47"/>
        </w:rPr>
        <w:t>醇溶液),</w:t>
      </w:r>
      <w:r>
        <w:rPr>
          <w:rFonts w:ascii="Times New Roman" w:eastAsia="Times New Roman" w:hAnsi="Times New Roman" w:cs="Times New Roman"/>
          <w:spacing w:val="-5"/>
          <w:sz w:val="47"/>
          <w:szCs w:val="47"/>
        </w:rPr>
        <w:t>Al₂(SO₄)₃</w:t>
      </w:r>
      <w:r>
        <w:rPr>
          <w:rFonts w:ascii="Times New Roman" w:eastAsia="Times New Roman" w:hAnsi="Times New Roman" w:cs="Times New Roman"/>
          <w:spacing w:val="33"/>
          <w:sz w:val="47"/>
          <w:szCs w:val="47"/>
        </w:rPr>
        <w:t xml:space="preserve"> </w:t>
      </w:r>
      <w:r>
        <w:rPr>
          <w:rFonts w:ascii="宋体" w:eastAsia="宋体" w:hAnsi="宋体" w:cs="宋体"/>
          <w:spacing w:val="-5"/>
          <w:sz w:val="47"/>
          <w:szCs w:val="47"/>
        </w:rPr>
        <w:t xml:space="preserve">溶液(0.1 </w:t>
      </w:r>
      <w:r>
        <w:rPr>
          <w:rFonts w:ascii="Times New Roman" w:eastAsia="Times New Roman" w:hAnsi="Times New Roman" w:cs="Times New Roman"/>
          <w:spacing w:val="-5"/>
          <w:sz w:val="47"/>
          <w:szCs w:val="47"/>
        </w:rPr>
        <w:t xml:space="preserve">mol·L-),Na₂CO₃      </w:t>
      </w:r>
      <w:r>
        <w:rPr>
          <w:rFonts w:ascii="宋体" w:eastAsia="宋体" w:hAnsi="宋体" w:cs="宋体"/>
          <w:spacing w:val="-5"/>
          <w:sz w:val="47"/>
          <w:szCs w:val="47"/>
        </w:rPr>
        <w:t xml:space="preserve">溶液(0.1 </w:t>
      </w:r>
      <w:r>
        <w:rPr>
          <w:rFonts w:ascii="Times New Roman" w:eastAsia="Times New Roman" w:hAnsi="Times New Roman" w:cs="Times New Roman"/>
          <w:spacing w:val="-5"/>
          <w:sz w:val="47"/>
          <w:szCs w:val="47"/>
        </w:rPr>
        <w:t xml:space="preserve">mol·L-),CCl₄,         </w:t>
      </w:r>
      <w:r>
        <w:rPr>
          <w:rFonts w:ascii="宋体" w:eastAsia="宋体" w:hAnsi="宋体" w:cs="宋体"/>
          <w:spacing w:val="-5"/>
          <w:sz w:val="47"/>
          <w:szCs w:val="47"/>
        </w:rPr>
        <w:t>碘水(饱和),溴水</w:t>
      </w:r>
      <w:r>
        <w:rPr>
          <w:rFonts w:ascii="宋体" w:eastAsia="宋体" w:hAnsi="宋体" w:cs="宋体"/>
          <w:sz w:val="47"/>
          <w:szCs w:val="47"/>
        </w:rPr>
        <w:t xml:space="preserve"> </w:t>
      </w:r>
      <w:r>
        <w:rPr>
          <w:rFonts w:ascii="宋体" w:eastAsia="宋体" w:hAnsi="宋体" w:cs="宋体"/>
          <w:spacing w:val="-15"/>
          <w:sz w:val="48"/>
          <w:szCs w:val="48"/>
        </w:rPr>
        <w:t>(饱和),</w:t>
      </w:r>
      <w:r>
        <w:rPr>
          <w:rFonts w:ascii="Times New Roman" w:eastAsia="Times New Roman" w:hAnsi="Times New Roman" w:cs="Times New Roman"/>
          <w:spacing w:val="-15"/>
          <w:sz w:val="48"/>
          <w:szCs w:val="48"/>
        </w:rPr>
        <w:t xml:space="preserve">FeSO₄  </w:t>
      </w:r>
      <w:r>
        <w:rPr>
          <w:rFonts w:ascii="宋体" w:eastAsia="宋体" w:hAnsi="宋体" w:cs="宋体"/>
          <w:spacing w:val="-15"/>
          <w:sz w:val="48"/>
          <w:szCs w:val="48"/>
        </w:rPr>
        <w:t xml:space="preserve">溶液(0.1 </w:t>
      </w:r>
      <w:r>
        <w:rPr>
          <w:rFonts w:ascii="Times New Roman" w:eastAsia="Times New Roman" w:hAnsi="Times New Roman" w:cs="Times New Roman"/>
          <w:spacing w:val="-15"/>
          <w:sz w:val="48"/>
          <w:szCs w:val="48"/>
        </w:rPr>
        <w:t xml:space="preserve">mol·L-¹),KMnO₄     </w:t>
      </w:r>
      <w:r>
        <w:rPr>
          <w:rFonts w:ascii="宋体" w:eastAsia="宋体" w:hAnsi="宋体" w:cs="宋体"/>
          <w:spacing w:val="-15"/>
          <w:sz w:val="48"/>
          <w:szCs w:val="48"/>
        </w:rPr>
        <w:t>溶液(0.0</w:t>
      </w:r>
      <w:r>
        <w:rPr>
          <w:rFonts w:ascii="宋体" w:eastAsia="宋体" w:hAnsi="宋体" w:cs="宋体"/>
          <w:spacing w:val="-16"/>
          <w:sz w:val="48"/>
          <w:szCs w:val="48"/>
        </w:rPr>
        <w:t xml:space="preserve">1 </w:t>
      </w:r>
      <w:r>
        <w:rPr>
          <w:rFonts w:ascii="Times New Roman" w:eastAsia="Times New Roman" w:hAnsi="Times New Roman" w:cs="Times New Roman"/>
          <w:spacing w:val="-16"/>
          <w:sz w:val="48"/>
          <w:szCs w:val="48"/>
        </w:rPr>
        <w:t>mol</w:t>
      </w:r>
      <w:r>
        <w:rPr>
          <w:rFonts w:ascii="仿宋" w:eastAsia="仿宋" w:hAnsi="仿宋" w:cs="仿宋"/>
          <w:spacing w:val="-16"/>
          <w:sz w:val="48"/>
          <w:szCs w:val="48"/>
        </w:rPr>
        <w:t>·</w:t>
      </w:r>
      <w:r>
        <w:rPr>
          <w:rFonts w:ascii="Times New Roman" w:eastAsia="Times New Roman" w:hAnsi="Times New Roman" w:cs="Times New Roman"/>
          <w:spacing w:val="-16"/>
          <w:sz w:val="48"/>
          <w:szCs w:val="48"/>
        </w:rPr>
        <w:t xml:space="preserve">L-),H₂SO₄     </w:t>
      </w:r>
      <w:r>
        <w:rPr>
          <w:rFonts w:ascii="仿宋" w:eastAsia="仿宋" w:hAnsi="仿宋" w:cs="仿宋"/>
          <w:spacing w:val="-16"/>
          <w:sz w:val="48"/>
          <w:szCs w:val="48"/>
        </w:rPr>
        <w:t xml:space="preserve">溶液(3.0 </w:t>
      </w:r>
      <w:r>
        <w:rPr>
          <w:rFonts w:ascii="Times New Roman" w:eastAsia="Times New Roman" w:hAnsi="Times New Roman" w:cs="Times New Roman"/>
          <w:spacing w:val="-16"/>
          <w:sz w:val="48"/>
          <w:szCs w:val="48"/>
        </w:rPr>
        <w:t>mol·L-¹),</w:t>
      </w:r>
    </w:p>
    <w:p w14:paraId="2CC513DE" w14:textId="77777777" w:rsidR="00ED288C" w:rsidRDefault="00000000">
      <w:pPr>
        <w:spacing w:before="35" w:line="255" w:lineRule="auto"/>
        <w:ind w:left="79" w:right="79"/>
        <w:rPr>
          <w:rFonts w:ascii="宋体" w:eastAsia="宋体" w:hAnsi="宋体" w:cs="宋体" w:hint="eastAsia"/>
          <w:sz w:val="48"/>
          <w:szCs w:val="48"/>
        </w:rPr>
      </w:pPr>
      <w:r>
        <w:rPr>
          <w:rFonts w:ascii="Times New Roman" w:eastAsia="Times New Roman" w:hAnsi="Times New Roman" w:cs="Times New Roman"/>
          <w:spacing w:val="-4"/>
          <w:sz w:val="48"/>
          <w:szCs w:val="48"/>
        </w:rPr>
        <w:t>Na₂SO₃</w:t>
      </w:r>
      <w:r>
        <w:rPr>
          <w:rFonts w:ascii="宋体" w:eastAsia="宋体" w:hAnsi="宋体" w:cs="宋体"/>
          <w:spacing w:val="-4"/>
          <w:sz w:val="48"/>
          <w:szCs w:val="48"/>
        </w:rPr>
        <w:t>溶液(0.1</w:t>
      </w:r>
      <w:r>
        <w:rPr>
          <w:rFonts w:ascii="Times New Roman" w:eastAsia="Times New Roman" w:hAnsi="Times New Roman" w:cs="Times New Roman"/>
          <w:spacing w:val="-4"/>
          <w:sz w:val="48"/>
          <w:szCs w:val="48"/>
        </w:rPr>
        <w:t xml:space="preserve">mol·L-¹),H₂C₂O₄    </w:t>
      </w:r>
      <w:r>
        <w:rPr>
          <w:rFonts w:ascii="宋体" w:eastAsia="宋体" w:hAnsi="宋体" w:cs="宋体"/>
          <w:spacing w:val="-4"/>
          <w:sz w:val="48"/>
          <w:szCs w:val="48"/>
        </w:rPr>
        <w:t>溶液(0.1</w:t>
      </w:r>
      <w:r>
        <w:rPr>
          <w:rFonts w:ascii="Times New Roman" w:eastAsia="Times New Roman" w:hAnsi="Times New Roman" w:cs="Times New Roman"/>
          <w:spacing w:val="-4"/>
          <w:sz w:val="48"/>
          <w:szCs w:val="48"/>
        </w:rPr>
        <w:t xml:space="preserve">mol·L-),H₂O₂       </w:t>
      </w:r>
      <w:r>
        <w:rPr>
          <w:rFonts w:ascii="宋体" w:eastAsia="宋体" w:hAnsi="宋体" w:cs="宋体"/>
          <w:spacing w:val="-4"/>
          <w:sz w:val="48"/>
          <w:szCs w:val="48"/>
        </w:rPr>
        <w:t>溶液(3%),淀粉溶液，标准缓冲</w:t>
      </w:r>
      <w:r>
        <w:rPr>
          <w:rFonts w:ascii="宋体" w:eastAsia="宋体" w:hAnsi="宋体" w:cs="宋体"/>
          <w:spacing w:val="16"/>
          <w:sz w:val="48"/>
          <w:szCs w:val="48"/>
        </w:rPr>
        <w:t xml:space="preserve"> </w:t>
      </w:r>
      <w:r>
        <w:rPr>
          <w:rFonts w:ascii="宋体" w:eastAsia="宋体" w:hAnsi="宋体" w:cs="宋体"/>
          <w:spacing w:val="-6"/>
          <w:sz w:val="48"/>
          <w:szCs w:val="48"/>
        </w:rPr>
        <w:t>溶液，</w:t>
      </w:r>
      <w:r>
        <w:rPr>
          <w:rFonts w:ascii="Times New Roman" w:eastAsia="Times New Roman" w:hAnsi="Times New Roman" w:cs="Times New Roman"/>
          <w:spacing w:val="-6"/>
          <w:sz w:val="48"/>
          <w:szCs w:val="48"/>
        </w:rPr>
        <w:t>CuSO₄</w:t>
      </w:r>
      <w:r>
        <w:rPr>
          <w:rFonts w:ascii="Times New Roman" w:eastAsia="Times New Roman" w:hAnsi="Times New Roman" w:cs="Times New Roman"/>
          <w:spacing w:val="-30"/>
          <w:sz w:val="48"/>
          <w:szCs w:val="48"/>
        </w:rPr>
        <w:t xml:space="preserve"> </w:t>
      </w:r>
      <w:r>
        <w:rPr>
          <w:rFonts w:ascii="宋体" w:eastAsia="宋体" w:hAnsi="宋体" w:cs="宋体"/>
          <w:spacing w:val="-6"/>
          <w:sz w:val="48"/>
          <w:szCs w:val="48"/>
        </w:rPr>
        <w:t xml:space="preserve">溶液(1 </w:t>
      </w:r>
      <w:r>
        <w:rPr>
          <w:rFonts w:ascii="Times New Roman" w:eastAsia="Times New Roman" w:hAnsi="Times New Roman" w:cs="Times New Roman"/>
          <w:spacing w:val="-6"/>
          <w:sz w:val="48"/>
          <w:szCs w:val="48"/>
        </w:rPr>
        <w:t xml:space="preserve">mol·L-¹),ZnSO₄    </w:t>
      </w:r>
      <w:r>
        <w:rPr>
          <w:rFonts w:ascii="宋体" w:eastAsia="宋体" w:hAnsi="宋体" w:cs="宋体"/>
          <w:spacing w:val="-6"/>
          <w:sz w:val="48"/>
          <w:szCs w:val="48"/>
        </w:rPr>
        <w:t xml:space="preserve">溶液(1 </w:t>
      </w:r>
      <w:r>
        <w:rPr>
          <w:rFonts w:ascii="Times New Roman" w:eastAsia="Times New Roman" w:hAnsi="Times New Roman" w:cs="Times New Roman"/>
          <w:spacing w:val="-6"/>
          <w:sz w:val="48"/>
          <w:szCs w:val="48"/>
        </w:rPr>
        <w:t xml:space="preserve">mol·L-¹),KCl       </w:t>
      </w:r>
      <w:r>
        <w:rPr>
          <w:rFonts w:ascii="宋体" w:eastAsia="宋体" w:hAnsi="宋体" w:cs="宋体"/>
          <w:spacing w:val="-6"/>
          <w:sz w:val="48"/>
          <w:szCs w:val="48"/>
        </w:rPr>
        <w:t xml:space="preserve">溶液(1 </w:t>
      </w:r>
      <w:r>
        <w:rPr>
          <w:rFonts w:ascii="Times New Roman" w:eastAsia="Times New Roman" w:hAnsi="Times New Roman" w:cs="Times New Roman"/>
          <w:spacing w:val="-6"/>
          <w:sz w:val="48"/>
          <w:szCs w:val="48"/>
        </w:rPr>
        <w:t>mol·L-1)</w:t>
      </w:r>
      <w:r>
        <w:rPr>
          <w:rFonts w:ascii="Times New Roman" w:eastAsia="Times New Roman" w:hAnsi="Times New Roman" w:cs="Times New Roman"/>
          <w:spacing w:val="-7"/>
          <w:sz w:val="48"/>
          <w:szCs w:val="48"/>
        </w:rPr>
        <w:t xml:space="preserve">,    </w:t>
      </w:r>
      <w:r>
        <w:rPr>
          <w:rFonts w:ascii="宋体" w:eastAsia="宋体" w:hAnsi="宋体" w:cs="宋体"/>
          <w:spacing w:val="-7"/>
          <w:sz w:val="48"/>
          <w:szCs w:val="48"/>
        </w:rPr>
        <w:t>琼脂冻胶</w:t>
      </w:r>
      <w:r>
        <w:rPr>
          <w:rFonts w:ascii="宋体" w:eastAsia="宋体" w:hAnsi="宋体" w:cs="宋体"/>
          <w:sz w:val="48"/>
          <w:szCs w:val="48"/>
        </w:rPr>
        <w:t xml:space="preserve"> </w:t>
      </w:r>
      <w:r>
        <w:rPr>
          <w:rFonts w:ascii="宋体" w:eastAsia="宋体" w:hAnsi="宋体" w:cs="宋体"/>
          <w:spacing w:val="-13"/>
          <w:sz w:val="48"/>
          <w:szCs w:val="48"/>
        </w:rPr>
        <w:t>(0.1</w:t>
      </w:r>
      <w:r>
        <w:rPr>
          <w:rFonts w:ascii="宋体" w:eastAsia="宋体" w:hAnsi="宋体" w:cs="宋体"/>
          <w:spacing w:val="-46"/>
          <w:sz w:val="48"/>
          <w:szCs w:val="48"/>
        </w:rPr>
        <w:t xml:space="preserve"> </w:t>
      </w:r>
      <w:r>
        <w:rPr>
          <w:rFonts w:ascii="Times New Roman" w:eastAsia="Times New Roman" w:hAnsi="Times New Roman" w:cs="Times New Roman"/>
          <w:spacing w:val="-13"/>
          <w:sz w:val="48"/>
          <w:szCs w:val="48"/>
        </w:rPr>
        <w:t xml:space="preserve">mol·L-¹),    </w:t>
      </w:r>
      <w:r>
        <w:rPr>
          <w:rFonts w:ascii="宋体" w:eastAsia="宋体" w:hAnsi="宋体" w:cs="宋体"/>
          <w:spacing w:val="-13"/>
          <w:sz w:val="48"/>
          <w:szCs w:val="48"/>
        </w:rPr>
        <w:t>乌洛托品(20%)。</w:t>
      </w:r>
    </w:p>
    <w:p w14:paraId="1F97FA66" w14:textId="77777777" w:rsidR="00ED288C" w:rsidRDefault="00ED288C">
      <w:pPr>
        <w:pStyle w:val="a3"/>
        <w:spacing w:line="330" w:lineRule="auto"/>
      </w:pPr>
    </w:p>
    <w:p w14:paraId="246DF139" w14:textId="77777777" w:rsidR="00ED288C" w:rsidRDefault="00000000">
      <w:pPr>
        <w:spacing w:before="147" w:line="222" w:lineRule="auto"/>
        <w:ind w:left="79"/>
        <w:rPr>
          <w:rFonts w:ascii="黑体" w:eastAsia="黑体" w:hAnsi="黑体" w:cs="黑体" w:hint="eastAsia"/>
          <w:sz w:val="45"/>
          <w:szCs w:val="45"/>
          <w:lang w:eastAsia="zh-CN"/>
        </w:rPr>
      </w:pPr>
      <w:r>
        <w:rPr>
          <w:rFonts w:ascii="黑体" w:eastAsia="黑体" w:hAnsi="黑体" w:cs="黑体"/>
          <w:spacing w:val="-10"/>
          <w:sz w:val="45"/>
          <w:szCs w:val="45"/>
          <w:lang w:eastAsia="zh-CN"/>
        </w:rPr>
        <w:t>四</w:t>
      </w:r>
      <w:r>
        <w:rPr>
          <w:rFonts w:ascii="黑体" w:eastAsia="黑体" w:hAnsi="黑体" w:cs="黑体"/>
          <w:spacing w:val="-112"/>
          <w:sz w:val="45"/>
          <w:szCs w:val="45"/>
          <w:lang w:eastAsia="zh-CN"/>
        </w:rPr>
        <w:t xml:space="preserve"> </w:t>
      </w:r>
      <w:r>
        <w:rPr>
          <w:rFonts w:ascii="黑体" w:eastAsia="黑体" w:hAnsi="黑体" w:cs="黑体"/>
          <w:spacing w:val="-10"/>
          <w:sz w:val="45"/>
          <w:szCs w:val="45"/>
          <w:lang w:eastAsia="zh-CN"/>
        </w:rPr>
        <w:t>、实验内容</w:t>
      </w:r>
    </w:p>
    <w:p w14:paraId="28CBED34" w14:textId="77777777" w:rsidR="00ED288C" w:rsidRDefault="00ED288C">
      <w:pPr>
        <w:pStyle w:val="a3"/>
        <w:spacing w:line="320" w:lineRule="auto"/>
        <w:rPr>
          <w:lang w:eastAsia="zh-CN"/>
        </w:rPr>
      </w:pPr>
    </w:p>
    <w:p w14:paraId="3257A109" w14:textId="77777777" w:rsidR="00ED288C" w:rsidRDefault="00000000">
      <w:pPr>
        <w:spacing w:before="169" w:line="224" w:lineRule="auto"/>
        <w:ind w:left="7038"/>
        <w:rPr>
          <w:rFonts w:ascii="仿宋" w:eastAsia="仿宋" w:hAnsi="仿宋" w:cs="仿宋" w:hint="eastAsia"/>
          <w:sz w:val="52"/>
          <w:szCs w:val="52"/>
          <w:lang w:eastAsia="zh-CN"/>
        </w:rPr>
      </w:pPr>
      <w:r>
        <w:rPr>
          <w:rFonts w:ascii="仿宋" w:eastAsia="仿宋" w:hAnsi="仿宋" w:cs="仿宋"/>
          <w:spacing w:val="14"/>
          <w:sz w:val="52"/>
          <w:szCs w:val="52"/>
          <w:lang w:eastAsia="zh-CN"/>
        </w:rPr>
        <w:t>(一)水溶液中的解离平衡</w:t>
      </w:r>
    </w:p>
    <w:p w14:paraId="66C99223" w14:textId="77777777" w:rsidR="00ED288C" w:rsidRDefault="00ED288C">
      <w:pPr>
        <w:pStyle w:val="a3"/>
        <w:spacing w:line="251" w:lineRule="auto"/>
        <w:rPr>
          <w:lang w:eastAsia="zh-CN"/>
        </w:rPr>
      </w:pPr>
    </w:p>
    <w:p w14:paraId="5DF82793" w14:textId="77777777" w:rsidR="00ED288C" w:rsidRDefault="00000000">
      <w:pPr>
        <w:spacing w:before="146" w:line="223" w:lineRule="auto"/>
        <w:ind w:left="1003"/>
        <w:rPr>
          <w:rFonts w:ascii="楷体" w:eastAsia="楷体" w:hAnsi="楷体" w:cs="楷体" w:hint="eastAsia"/>
          <w:sz w:val="45"/>
          <w:szCs w:val="45"/>
        </w:rPr>
      </w:pPr>
      <w:r>
        <w:rPr>
          <w:rFonts w:ascii="Times New Roman" w:eastAsia="Times New Roman" w:hAnsi="Times New Roman" w:cs="Times New Roman"/>
          <w:spacing w:val="5"/>
          <w:sz w:val="45"/>
          <w:szCs w:val="45"/>
        </w:rPr>
        <w:t>1.</w:t>
      </w:r>
      <w:r>
        <w:rPr>
          <w:rFonts w:ascii="Times New Roman" w:eastAsia="Times New Roman" w:hAnsi="Times New Roman" w:cs="Times New Roman"/>
          <w:spacing w:val="31"/>
          <w:sz w:val="45"/>
          <w:szCs w:val="45"/>
        </w:rPr>
        <w:t xml:space="preserve">  </w:t>
      </w:r>
      <w:r>
        <w:rPr>
          <w:rFonts w:ascii="楷体" w:eastAsia="楷体" w:hAnsi="楷体" w:cs="楷体"/>
          <w:spacing w:val="5"/>
          <w:sz w:val="45"/>
          <w:szCs w:val="45"/>
        </w:rPr>
        <w:t>同离子效应及缓冲溶液</w:t>
      </w:r>
    </w:p>
    <w:p w14:paraId="14130A99" w14:textId="77777777" w:rsidR="00ED288C" w:rsidRDefault="00ED288C">
      <w:pPr>
        <w:pStyle w:val="a3"/>
        <w:spacing w:line="321" w:lineRule="auto"/>
      </w:pPr>
    </w:p>
    <w:p w14:paraId="398A3B0B" w14:textId="77777777" w:rsidR="00ED288C" w:rsidRDefault="00000000">
      <w:pPr>
        <w:spacing w:before="147" w:line="221" w:lineRule="auto"/>
        <w:ind w:left="1003"/>
        <w:rPr>
          <w:rFonts w:ascii="宋体" w:eastAsia="宋体" w:hAnsi="宋体" w:cs="宋体" w:hint="eastAsia"/>
          <w:sz w:val="45"/>
          <w:szCs w:val="45"/>
          <w:lang w:eastAsia="zh-CN"/>
        </w:rPr>
      </w:pPr>
      <w:r>
        <w:rPr>
          <w:rFonts w:ascii="宋体" w:eastAsia="宋体" w:hAnsi="宋体" w:cs="宋体"/>
          <w:spacing w:val="21"/>
          <w:sz w:val="45"/>
          <w:szCs w:val="45"/>
          <w:lang w:eastAsia="zh-CN"/>
        </w:rPr>
        <w:t>1)同离子效应对强弱电解质的影响</w:t>
      </w:r>
    </w:p>
    <w:p w14:paraId="0707D5F6" w14:textId="77777777" w:rsidR="00ED288C" w:rsidRDefault="00000000">
      <w:pPr>
        <w:spacing w:before="119" w:line="277" w:lineRule="auto"/>
        <w:ind w:left="79" w:right="51" w:firstLine="923"/>
        <w:rPr>
          <w:rFonts w:ascii="宋体" w:eastAsia="宋体" w:hAnsi="宋体" w:cs="宋体" w:hint="eastAsia"/>
          <w:sz w:val="45"/>
          <w:szCs w:val="45"/>
          <w:lang w:eastAsia="zh-CN"/>
        </w:rPr>
      </w:pPr>
      <w:r>
        <w:rPr>
          <w:rFonts w:ascii="宋体" w:eastAsia="宋体" w:hAnsi="宋体" w:cs="宋体"/>
          <w:spacing w:val="6"/>
          <w:sz w:val="47"/>
          <w:szCs w:val="47"/>
          <w:lang w:eastAsia="zh-CN"/>
        </w:rPr>
        <w:t>取两支试管，在第一支试管中加入5滴0.1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6"/>
          <w:sz w:val="47"/>
          <w:szCs w:val="47"/>
          <w:lang w:eastAsia="zh-CN"/>
        </w:rPr>
        <w:t>·</w:t>
      </w:r>
      <w:r>
        <w:rPr>
          <w:rFonts w:ascii="Times New Roman" w:eastAsia="Times New Roman" w:hAnsi="Times New Roman" w:cs="Times New Roman"/>
          <w:spacing w:val="5"/>
          <w:sz w:val="47"/>
          <w:szCs w:val="47"/>
          <w:lang w:eastAsia="zh-CN"/>
        </w:rPr>
        <w:t>L-¹</w:t>
      </w:r>
      <w:r>
        <w:rPr>
          <w:rFonts w:ascii="Times New Roman" w:eastAsia="Times New Roman" w:hAnsi="Times New Roman" w:cs="Times New Roman"/>
          <w:sz w:val="47"/>
          <w:szCs w:val="47"/>
          <w:lang w:eastAsia="zh-CN"/>
        </w:rPr>
        <w:t>HAc</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溶液、1滴甲基橙溶液，记录其</w:t>
      </w:r>
      <w:r>
        <w:rPr>
          <w:rFonts w:ascii="宋体" w:eastAsia="宋体" w:hAnsi="宋体" w:cs="宋体"/>
          <w:sz w:val="47"/>
          <w:szCs w:val="47"/>
          <w:lang w:eastAsia="zh-CN"/>
        </w:rPr>
        <w:t xml:space="preserve"> </w:t>
      </w:r>
      <w:r>
        <w:rPr>
          <w:rFonts w:ascii="宋体" w:eastAsia="宋体" w:hAnsi="宋体" w:cs="宋体"/>
          <w:spacing w:val="21"/>
          <w:sz w:val="47"/>
          <w:szCs w:val="47"/>
          <w:lang w:eastAsia="zh-CN"/>
        </w:rPr>
        <w:t>颜色，再滴入1滴1</w:t>
      </w:r>
      <w:r>
        <w:rPr>
          <w:rFonts w:ascii="宋体" w:eastAsia="宋体" w:hAnsi="宋体" w:cs="宋体"/>
          <w:spacing w:val="177"/>
          <w:sz w:val="47"/>
          <w:szCs w:val="47"/>
          <w:lang w:eastAsia="zh-CN"/>
        </w:rPr>
        <w:t xml:space="preserve">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21"/>
          <w:sz w:val="47"/>
          <w:szCs w:val="47"/>
          <w:lang w:eastAsia="zh-CN"/>
        </w:rPr>
        <w:t>·L-¹</w:t>
      </w:r>
      <w:r>
        <w:rPr>
          <w:rFonts w:ascii="Times New Roman" w:eastAsia="Times New Roman" w:hAnsi="Times New Roman" w:cs="Times New Roman"/>
          <w:sz w:val="47"/>
          <w:szCs w:val="47"/>
          <w:lang w:eastAsia="zh-CN"/>
        </w:rPr>
        <w:t>NH</w:t>
      </w:r>
      <w:r>
        <w:rPr>
          <w:rFonts w:ascii="Times New Roman" w:eastAsia="Times New Roman" w:hAnsi="Times New Roman" w:cs="Times New Roman"/>
          <w:spacing w:val="21"/>
          <w:sz w:val="47"/>
          <w:szCs w:val="47"/>
          <w:lang w:eastAsia="zh-CN"/>
        </w:rPr>
        <w:t>₄</w:t>
      </w:r>
      <w:r>
        <w:rPr>
          <w:rFonts w:ascii="Times New Roman" w:eastAsia="Times New Roman" w:hAnsi="Times New Roman" w:cs="Times New Roman"/>
          <w:sz w:val="47"/>
          <w:szCs w:val="47"/>
          <w:lang w:eastAsia="zh-CN"/>
        </w:rPr>
        <w:t>Ac</w:t>
      </w:r>
      <w:r>
        <w:rPr>
          <w:rFonts w:ascii="Times New Roman" w:eastAsia="Times New Roman" w:hAnsi="Times New Roman" w:cs="Times New Roman"/>
          <w:spacing w:val="21"/>
          <w:sz w:val="47"/>
          <w:szCs w:val="47"/>
          <w:lang w:eastAsia="zh-CN"/>
        </w:rPr>
        <w:t xml:space="preserve">    </w:t>
      </w:r>
      <w:r>
        <w:rPr>
          <w:rFonts w:ascii="宋体" w:eastAsia="宋体" w:hAnsi="宋体" w:cs="宋体"/>
          <w:spacing w:val="21"/>
          <w:sz w:val="47"/>
          <w:szCs w:val="47"/>
          <w:lang w:eastAsia="zh-CN"/>
        </w:rPr>
        <w:t>溶</w:t>
      </w:r>
      <w:r>
        <w:rPr>
          <w:rFonts w:ascii="宋体" w:eastAsia="宋体" w:hAnsi="宋体" w:cs="宋体"/>
          <w:spacing w:val="-96"/>
          <w:sz w:val="47"/>
          <w:szCs w:val="47"/>
          <w:lang w:eastAsia="zh-CN"/>
        </w:rPr>
        <w:t xml:space="preserve"> </w:t>
      </w:r>
      <w:r>
        <w:rPr>
          <w:rFonts w:ascii="宋体" w:eastAsia="宋体" w:hAnsi="宋体" w:cs="宋体"/>
          <w:spacing w:val="21"/>
          <w:sz w:val="47"/>
          <w:szCs w:val="47"/>
          <w:lang w:eastAsia="zh-CN"/>
        </w:rPr>
        <w:t>液</w:t>
      </w:r>
      <w:r>
        <w:rPr>
          <w:rFonts w:ascii="宋体" w:eastAsia="宋体" w:hAnsi="宋体" w:cs="宋体"/>
          <w:spacing w:val="-118"/>
          <w:sz w:val="47"/>
          <w:szCs w:val="47"/>
          <w:lang w:eastAsia="zh-CN"/>
        </w:rPr>
        <w:t xml:space="preserve"> </w:t>
      </w:r>
      <w:r>
        <w:rPr>
          <w:rFonts w:ascii="宋体" w:eastAsia="宋体" w:hAnsi="宋体" w:cs="宋体"/>
          <w:spacing w:val="21"/>
          <w:sz w:val="47"/>
          <w:szCs w:val="47"/>
          <w:lang w:eastAsia="zh-CN"/>
        </w:rPr>
        <w:t>，观察其颜色</w:t>
      </w:r>
      <w:r>
        <w:rPr>
          <w:rFonts w:ascii="宋体" w:eastAsia="宋体" w:hAnsi="宋体" w:cs="宋体"/>
          <w:spacing w:val="20"/>
          <w:sz w:val="47"/>
          <w:szCs w:val="47"/>
          <w:lang w:eastAsia="zh-CN"/>
        </w:rPr>
        <w:t>变化。在第二支试管中加入5滴</w:t>
      </w:r>
      <w:r>
        <w:rPr>
          <w:rFonts w:ascii="宋体" w:eastAsia="宋体" w:hAnsi="宋体" w:cs="宋体"/>
          <w:sz w:val="47"/>
          <w:szCs w:val="47"/>
          <w:lang w:eastAsia="zh-CN"/>
        </w:rPr>
        <w:t xml:space="preserve"> </w:t>
      </w:r>
      <w:r>
        <w:rPr>
          <w:rFonts w:ascii="Times New Roman" w:eastAsia="Times New Roman" w:hAnsi="Times New Roman" w:cs="Times New Roman"/>
          <w:spacing w:val="24"/>
          <w:sz w:val="45"/>
          <w:szCs w:val="45"/>
          <w:lang w:eastAsia="zh-CN"/>
        </w:rPr>
        <w:t xml:space="preserve">0.1  </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24"/>
          <w:sz w:val="45"/>
          <w:szCs w:val="45"/>
          <w:lang w:eastAsia="zh-CN"/>
        </w:rPr>
        <w:t>·L-</w:t>
      </w:r>
      <w:r>
        <w:rPr>
          <w:rFonts w:ascii="Times New Roman" w:eastAsia="Times New Roman" w:hAnsi="Times New Roman" w:cs="Times New Roman"/>
          <w:spacing w:val="-82"/>
          <w:sz w:val="45"/>
          <w:szCs w:val="45"/>
          <w:lang w:eastAsia="zh-CN"/>
        </w:rPr>
        <w:t xml:space="preserve"> </w:t>
      </w:r>
      <w:r>
        <w:rPr>
          <w:rFonts w:ascii="Times New Roman" w:eastAsia="Times New Roman" w:hAnsi="Times New Roman" w:cs="Times New Roman"/>
          <w:spacing w:val="24"/>
          <w:sz w:val="45"/>
          <w:szCs w:val="45"/>
          <w:lang w:eastAsia="zh-CN"/>
        </w:rPr>
        <w:t xml:space="preserve">¹  </w:t>
      </w:r>
      <w:r>
        <w:rPr>
          <w:rFonts w:ascii="Times New Roman" w:eastAsia="Times New Roman" w:hAnsi="Times New Roman" w:cs="Times New Roman"/>
          <w:sz w:val="45"/>
          <w:szCs w:val="45"/>
          <w:lang w:eastAsia="zh-CN"/>
        </w:rPr>
        <w:t>HC</w:t>
      </w:r>
      <w:r>
        <w:rPr>
          <w:rFonts w:ascii="Times New Roman" w:eastAsia="Times New Roman" w:hAnsi="Times New Roman" w:cs="Times New Roman"/>
          <w:spacing w:val="24"/>
          <w:sz w:val="45"/>
          <w:szCs w:val="45"/>
          <w:lang w:eastAsia="zh-CN"/>
        </w:rPr>
        <w:t>1</w:t>
      </w:r>
      <w:r>
        <w:rPr>
          <w:rFonts w:ascii="宋体" w:eastAsia="宋体" w:hAnsi="宋体" w:cs="宋体"/>
          <w:spacing w:val="24"/>
          <w:sz w:val="45"/>
          <w:szCs w:val="45"/>
          <w:lang w:eastAsia="zh-CN"/>
        </w:rPr>
        <w:t>溶液、1滴甲基橙溶液，记录其颜色，再滴加1滴1</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24"/>
          <w:sz w:val="45"/>
          <w:szCs w:val="45"/>
          <w:lang w:eastAsia="zh-CN"/>
        </w:rPr>
        <w:t>·L-¹</w:t>
      </w:r>
      <w:r>
        <w:rPr>
          <w:rFonts w:ascii="Times New Roman" w:eastAsia="Times New Roman" w:hAnsi="Times New Roman" w:cs="Times New Roman"/>
          <w:sz w:val="45"/>
          <w:szCs w:val="45"/>
          <w:lang w:eastAsia="zh-CN"/>
        </w:rPr>
        <w:t>NaCl</w:t>
      </w:r>
      <w:r>
        <w:rPr>
          <w:rFonts w:ascii="Times New Roman" w:eastAsia="Times New Roman" w:hAnsi="Times New Roman" w:cs="Times New Roman"/>
          <w:spacing w:val="23"/>
          <w:sz w:val="45"/>
          <w:szCs w:val="45"/>
          <w:lang w:eastAsia="zh-CN"/>
        </w:rPr>
        <w:t xml:space="preserve">    </w:t>
      </w:r>
      <w:r>
        <w:rPr>
          <w:rFonts w:ascii="宋体" w:eastAsia="宋体" w:hAnsi="宋体" w:cs="宋体"/>
          <w:spacing w:val="23"/>
          <w:sz w:val="45"/>
          <w:szCs w:val="45"/>
          <w:lang w:eastAsia="zh-CN"/>
        </w:rPr>
        <w:t>溶液，观</w:t>
      </w:r>
      <w:r>
        <w:rPr>
          <w:rFonts w:ascii="宋体" w:eastAsia="宋体" w:hAnsi="宋体" w:cs="宋体"/>
          <w:sz w:val="45"/>
          <w:szCs w:val="45"/>
          <w:lang w:eastAsia="zh-CN"/>
        </w:rPr>
        <w:t xml:space="preserve"> </w:t>
      </w:r>
      <w:r>
        <w:rPr>
          <w:rFonts w:ascii="宋体" w:eastAsia="宋体" w:hAnsi="宋体" w:cs="宋体"/>
          <w:spacing w:val="12"/>
          <w:sz w:val="45"/>
          <w:szCs w:val="45"/>
          <w:lang w:eastAsia="zh-CN"/>
        </w:rPr>
        <w:t>察其颜色变化，解释其原因。</w:t>
      </w:r>
    </w:p>
    <w:p w14:paraId="52A80459" w14:textId="77777777" w:rsidR="00ED288C" w:rsidRDefault="00000000">
      <w:pPr>
        <w:spacing w:before="32" w:line="213" w:lineRule="auto"/>
        <w:ind w:left="1003"/>
        <w:rPr>
          <w:rFonts w:ascii="宋体" w:eastAsia="宋体" w:hAnsi="宋体" w:cs="宋体" w:hint="eastAsia"/>
          <w:sz w:val="45"/>
          <w:szCs w:val="45"/>
          <w:lang w:eastAsia="zh-CN"/>
        </w:rPr>
      </w:pPr>
      <w:r>
        <w:rPr>
          <w:rFonts w:ascii="宋体" w:eastAsia="宋体" w:hAnsi="宋体" w:cs="宋体"/>
          <w:spacing w:val="30"/>
          <w:sz w:val="45"/>
          <w:szCs w:val="45"/>
          <w:lang w:eastAsia="zh-CN"/>
        </w:rPr>
        <w:t>2)缓冲溶液的配制及溶液</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85"/>
          <w:sz w:val="45"/>
          <w:szCs w:val="45"/>
          <w:lang w:eastAsia="zh-CN"/>
        </w:rPr>
        <w:t xml:space="preserve"> </w:t>
      </w:r>
      <w:r>
        <w:rPr>
          <w:rFonts w:ascii="宋体" w:eastAsia="宋体" w:hAnsi="宋体" w:cs="宋体"/>
          <w:spacing w:val="30"/>
          <w:sz w:val="45"/>
          <w:szCs w:val="45"/>
          <w:lang w:eastAsia="zh-CN"/>
        </w:rPr>
        <w:t>的测定</w:t>
      </w:r>
    </w:p>
    <w:p w14:paraId="12BBBD33" w14:textId="77777777" w:rsidR="00ED288C" w:rsidRDefault="00000000">
      <w:pPr>
        <w:spacing w:before="197" w:line="237" w:lineRule="auto"/>
        <w:ind w:left="79" w:right="157" w:firstLine="923"/>
        <w:rPr>
          <w:rFonts w:ascii="宋体" w:eastAsia="宋体" w:hAnsi="宋体" w:cs="宋体" w:hint="eastAsia"/>
          <w:sz w:val="48"/>
          <w:szCs w:val="48"/>
        </w:rPr>
      </w:pPr>
      <w:r>
        <w:rPr>
          <w:rFonts w:ascii="宋体" w:eastAsia="宋体" w:hAnsi="宋体" w:cs="宋体"/>
          <w:spacing w:val="7"/>
          <w:sz w:val="48"/>
          <w:szCs w:val="48"/>
        </w:rPr>
        <w:t>缓冲溶液的配制：用量筒量取10</w:t>
      </w:r>
      <w:r>
        <w:rPr>
          <w:rFonts w:ascii="Times New Roman" w:eastAsia="Times New Roman" w:hAnsi="Times New Roman" w:cs="Times New Roman"/>
          <w:sz w:val="48"/>
          <w:szCs w:val="48"/>
        </w:rPr>
        <w:t>mL</w:t>
      </w:r>
      <w:r>
        <w:rPr>
          <w:rFonts w:ascii="Times New Roman" w:eastAsia="Times New Roman" w:hAnsi="Times New Roman" w:cs="Times New Roman"/>
          <w:spacing w:val="7"/>
          <w:sz w:val="48"/>
          <w:szCs w:val="48"/>
        </w:rPr>
        <w:t>0.1</w:t>
      </w:r>
      <w:r>
        <w:rPr>
          <w:rFonts w:ascii="Times New Roman" w:eastAsia="Times New Roman" w:hAnsi="Times New Roman" w:cs="Times New Roman"/>
          <w:sz w:val="48"/>
          <w:szCs w:val="48"/>
        </w:rPr>
        <w:t>mol</w:t>
      </w:r>
      <w:r>
        <w:rPr>
          <w:rFonts w:ascii="Times New Roman" w:eastAsia="Times New Roman" w:hAnsi="Times New Roman" w:cs="Times New Roman"/>
          <w:spacing w:val="7"/>
          <w:sz w:val="48"/>
          <w:szCs w:val="48"/>
        </w:rPr>
        <w:t>·L-¹</w:t>
      </w:r>
      <w:r>
        <w:rPr>
          <w:rFonts w:ascii="Times New Roman" w:eastAsia="Times New Roman" w:hAnsi="Times New Roman" w:cs="Times New Roman"/>
          <w:sz w:val="48"/>
          <w:szCs w:val="48"/>
        </w:rPr>
        <w:t>HAc</w:t>
      </w:r>
      <w:r>
        <w:rPr>
          <w:rFonts w:ascii="Times New Roman" w:eastAsia="Times New Roman" w:hAnsi="Times New Roman" w:cs="Times New Roman"/>
          <w:spacing w:val="7"/>
          <w:sz w:val="48"/>
          <w:szCs w:val="48"/>
        </w:rPr>
        <w:t xml:space="preserve">   </w:t>
      </w:r>
      <w:r>
        <w:rPr>
          <w:rFonts w:ascii="宋体" w:eastAsia="宋体" w:hAnsi="宋体" w:cs="宋体"/>
          <w:spacing w:val="6"/>
          <w:sz w:val="48"/>
          <w:szCs w:val="48"/>
        </w:rPr>
        <w:t>溶液和10</w:t>
      </w:r>
      <w:r>
        <w:rPr>
          <w:rFonts w:ascii="Times New Roman" w:eastAsia="Times New Roman" w:hAnsi="Times New Roman" w:cs="Times New Roman"/>
          <w:sz w:val="48"/>
          <w:szCs w:val="48"/>
        </w:rPr>
        <w:t>mL</w:t>
      </w:r>
      <w:r>
        <w:rPr>
          <w:rFonts w:ascii="Times New Roman" w:eastAsia="Times New Roman" w:hAnsi="Times New Roman" w:cs="Times New Roman"/>
          <w:spacing w:val="6"/>
          <w:sz w:val="48"/>
          <w:szCs w:val="48"/>
        </w:rPr>
        <w:t>0.1</w:t>
      </w:r>
      <w:r>
        <w:rPr>
          <w:rFonts w:ascii="Times New Roman" w:eastAsia="Times New Roman" w:hAnsi="Times New Roman" w:cs="Times New Roman"/>
          <w:sz w:val="48"/>
          <w:szCs w:val="48"/>
        </w:rPr>
        <w:t>mol</w:t>
      </w:r>
      <w:r>
        <w:rPr>
          <w:rFonts w:ascii="Times New Roman" w:eastAsia="Times New Roman" w:hAnsi="Times New Roman" w:cs="Times New Roman"/>
          <w:spacing w:val="6"/>
          <w:sz w:val="48"/>
          <w:szCs w:val="48"/>
        </w:rPr>
        <w:t>·L-¹</w:t>
      </w:r>
      <w:r>
        <w:rPr>
          <w:rFonts w:ascii="Times New Roman" w:eastAsia="Times New Roman" w:hAnsi="Times New Roman" w:cs="Times New Roman"/>
          <w:sz w:val="48"/>
          <w:szCs w:val="48"/>
        </w:rPr>
        <w:t>NaAc</w:t>
      </w:r>
      <w:r>
        <w:rPr>
          <w:rFonts w:ascii="Times New Roman" w:eastAsia="Times New Roman" w:hAnsi="Times New Roman" w:cs="Times New Roman"/>
          <w:spacing w:val="6"/>
          <w:sz w:val="48"/>
          <w:szCs w:val="48"/>
        </w:rPr>
        <w:t xml:space="preserve">   </w:t>
      </w:r>
      <w:r>
        <w:rPr>
          <w:rFonts w:ascii="宋体" w:eastAsia="宋体" w:hAnsi="宋体" w:cs="宋体"/>
          <w:spacing w:val="6"/>
          <w:sz w:val="48"/>
          <w:szCs w:val="48"/>
        </w:rPr>
        <w:t>溶</w:t>
      </w:r>
      <w:r>
        <w:rPr>
          <w:rFonts w:ascii="宋体" w:eastAsia="宋体" w:hAnsi="宋体" w:cs="宋体"/>
          <w:sz w:val="48"/>
          <w:szCs w:val="48"/>
        </w:rPr>
        <w:t xml:space="preserve"> </w:t>
      </w:r>
      <w:r>
        <w:rPr>
          <w:rFonts w:ascii="宋体" w:eastAsia="宋体" w:hAnsi="宋体" w:cs="宋体"/>
          <w:spacing w:val="2"/>
          <w:sz w:val="48"/>
          <w:szCs w:val="48"/>
        </w:rPr>
        <w:t>液于50</w:t>
      </w:r>
      <w:r>
        <w:rPr>
          <w:rFonts w:ascii="Times New Roman" w:eastAsia="Times New Roman" w:hAnsi="Times New Roman" w:cs="Times New Roman"/>
          <w:sz w:val="48"/>
          <w:szCs w:val="48"/>
        </w:rPr>
        <w:t>mL</w:t>
      </w:r>
      <w:r>
        <w:rPr>
          <w:rFonts w:ascii="宋体" w:eastAsia="宋体" w:hAnsi="宋体" w:cs="宋体"/>
          <w:spacing w:val="2"/>
          <w:sz w:val="48"/>
          <w:szCs w:val="48"/>
        </w:rPr>
        <w:t>小烧杯中，混合均匀即制成某</w:t>
      </w:r>
      <w:r>
        <w:rPr>
          <w:rFonts w:ascii="Times New Roman" w:eastAsia="Times New Roman" w:hAnsi="Times New Roman" w:cs="Times New Roman"/>
          <w:sz w:val="48"/>
          <w:szCs w:val="48"/>
        </w:rPr>
        <w:t>pH</w:t>
      </w:r>
      <w:r>
        <w:rPr>
          <w:rFonts w:ascii="Times New Roman" w:eastAsia="Times New Roman" w:hAnsi="Times New Roman" w:cs="Times New Roman"/>
          <w:spacing w:val="2"/>
          <w:sz w:val="48"/>
          <w:szCs w:val="48"/>
        </w:rPr>
        <w:t xml:space="preserve"> </w:t>
      </w:r>
      <w:r>
        <w:rPr>
          <w:rFonts w:ascii="宋体" w:eastAsia="宋体" w:hAnsi="宋体" w:cs="宋体"/>
          <w:spacing w:val="2"/>
          <w:sz w:val="48"/>
          <w:szCs w:val="48"/>
        </w:rPr>
        <w:t>的缓冲溶液。</w:t>
      </w:r>
    </w:p>
    <w:p w14:paraId="47561276" w14:textId="77777777" w:rsidR="00ED288C" w:rsidRDefault="00000000">
      <w:pPr>
        <w:spacing w:before="107" w:line="262" w:lineRule="auto"/>
        <w:ind w:left="79" w:right="54" w:firstLine="923"/>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缓冲溶液的缓冲性能测试：用</w:t>
      </w:r>
      <w:r>
        <w:rPr>
          <w:rFonts w:ascii="Times New Roman" w:eastAsia="Times New Roman" w:hAnsi="Times New Roman" w:cs="Times New Roman"/>
          <w:spacing w:val="-1"/>
          <w:sz w:val="47"/>
          <w:szCs w:val="47"/>
          <w:lang w:eastAsia="zh-CN"/>
        </w:rPr>
        <w:t>pH</w:t>
      </w:r>
      <w:r>
        <w:rPr>
          <w:rFonts w:ascii="Times New Roman" w:eastAsia="Times New Roman" w:hAnsi="Times New Roman" w:cs="Times New Roman"/>
          <w:spacing w:val="-14"/>
          <w:sz w:val="47"/>
          <w:szCs w:val="47"/>
          <w:lang w:eastAsia="zh-CN"/>
        </w:rPr>
        <w:t xml:space="preserve"> </w:t>
      </w:r>
      <w:r>
        <w:rPr>
          <w:rFonts w:ascii="宋体" w:eastAsia="宋体" w:hAnsi="宋体" w:cs="宋体"/>
          <w:spacing w:val="-1"/>
          <w:sz w:val="47"/>
          <w:szCs w:val="47"/>
          <w:lang w:eastAsia="zh-CN"/>
        </w:rPr>
        <w:t>试纸、</w:t>
      </w:r>
      <w:r>
        <w:rPr>
          <w:rFonts w:ascii="Times New Roman" w:eastAsia="Times New Roman" w:hAnsi="Times New Roman" w:cs="Times New Roman"/>
          <w:spacing w:val="-1"/>
          <w:sz w:val="47"/>
          <w:szCs w:val="47"/>
          <w:lang w:eastAsia="zh-CN"/>
        </w:rPr>
        <w:t xml:space="preserve">pH </w:t>
      </w:r>
      <w:r>
        <w:rPr>
          <w:rFonts w:ascii="宋体" w:eastAsia="宋体" w:hAnsi="宋体" w:cs="宋体"/>
          <w:spacing w:val="-1"/>
          <w:sz w:val="47"/>
          <w:szCs w:val="47"/>
          <w:lang w:eastAsia="zh-CN"/>
        </w:rPr>
        <w:t>酸度计分别测试该溶液的</w:t>
      </w:r>
      <w:r>
        <w:rPr>
          <w:rFonts w:ascii="Times New Roman" w:eastAsia="Times New Roman" w:hAnsi="Times New Roman" w:cs="Times New Roman"/>
          <w:spacing w:val="-1"/>
          <w:sz w:val="47"/>
          <w:szCs w:val="47"/>
          <w:lang w:eastAsia="zh-CN"/>
        </w:rPr>
        <w:t>pH,</w:t>
      </w:r>
      <w:r>
        <w:rPr>
          <w:rFonts w:ascii="Times New Roman" w:eastAsia="Times New Roman" w:hAnsi="Times New Roman" w:cs="Times New Roman"/>
          <w:spacing w:val="93"/>
          <w:sz w:val="47"/>
          <w:szCs w:val="47"/>
          <w:lang w:eastAsia="zh-CN"/>
        </w:rPr>
        <w:t xml:space="preserve"> </w:t>
      </w:r>
      <w:r>
        <w:rPr>
          <w:rFonts w:ascii="宋体" w:eastAsia="宋体" w:hAnsi="宋体" w:cs="宋体"/>
          <w:spacing w:val="-1"/>
          <w:sz w:val="47"/>
          <w:szCs w:val="47"/>
          <w:lang w:eastAsia="zh-CN"/>
        </w:rPr>
        <w:t>并与理论值进</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行比较；在该缓冲溶液中加入0.5</w:t>
      </w:r>
      <w:r>
        <w:rPr>
          <w:rFonts w:ascii="Times New Roman" w:eastAsia="Times New Roman" w:hAnsi="Times New Roman" w:cs="Times New Roman"/>
          <w:spacing w:val="-5"/>
          <w:sz w:val="47"/>
          <w:szCs w:val="47"/>
          <w:lang w:eastAsia="zh-CN"/>
        </w:rPr>
        <w:t>mL(</w:t>
      </w:r>
      <w:r>
        <w:rPr>
          <w:rFonts w:ascii="宋体" w:eastAsia="宋体" w:hAnsi="宋体" w:cs="宋体"/>
          <w:spacing w:val="-5"/>
          <w:sz w:val="47"/>
          <w:szCs w:val="47"/>
          <w:lang w:eastAsia="zh-CN"/>
        </w:rPr>
        <w:t xml:space="preserve">约10滴)0.1 </w:t>
      </w:r>
      <w:r>
        <w:rPr>
          <w:rFonts w:ascii="Times New Roman" w:eastAsia="Times New Roman" w:hAnsi="Times New Roman" w:cs="Times New Roman"/>
          <w:spacing w:val="-5"/>
          <w:sz w:val="47"/>
          <w:szCs w:val="47"/>
          <w:lang w:eastAsia="zh-CN"/>
        </w:rPr>
        <w:t xml:space="preserve">mol·L-¹NaOH   </w:t>
      </w:r>
      <w:r>
        <w:rPr>
          <w:rFonts w:ascii="宋体" w:eastAsia="宋体" w:hAnsi="宋体" w:cs="宋体"/>
          <w:spacing w:val="-5"/>
          <w:sz w:val="47"/>
          <w:szCs w:val="47"/>
          <w:lang w:eastAsia="zh-CN"/>
        </w:rPr>
        <w:t>溶液后，用</w:t>
      </w:r>
      <w:r>
        <w:rPr>
          <w:rFonts w:ascii="Times New Roman" w:eastAsia="Times New Roman" w:hAnsi="Times New Roman" w:cs="Times New Roman"/>
          <w:spacing w:val="-5"/>
          <w:sz w:val="47"/>
          <w:szCs w:val="47"/>
          <w:lang w:eastAsia="zh-CN"/>
        </w:rPr>
        <w:t xml:space="preserve">pH </w:t>
      </w:r>
      <w:r>
        <w:rPr>
          <w:rFonts w:ascii="宋体" w:eastAsia="宋体" w:hAnsi="宋体" w:cs="宋体"/>
          <w:spacing w:val="-5"/>
          <w:sz w:val="47"/>
          <w:szCs w:val="47"/>
          <w:lang w:eastAsia="zh-CN"/>
        </w:rPr>
        <w:t>试</w:t>
      </w:r>
      <w:r>
        <w:rPr>
          <w:rFonts w:ascii="宋体" w:eastAsia="宋体" w:hAnsi="宋体" w:cs="宋体"/>
          <w:spacing w:val="-6"/>
          <w:sz w:val="47"/>
          <w:szCs w:val="47"/>
          <w:lang w:eastAsia="zh-CN"/>
        </w:rPr>
        <w:t>纸、</w:t>
      </w:r>
      <w:r>
        <w:rPr>
          <w:rFonts w:ascii="Times New Roman" w:eastAsia="Times New Roman" w:hAnsi="Times New Roman" w:cs="Times New Roman"/>
          <w:spacing w:val="-6"/>
          <w:sz w:val="47"/>
          <w:szCs w:val="47"/>
          <w:lang w:eastAsia="zh-CN"/>
        </w:rPr>
        <w:t>pH</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6"/>
          <w:sz w:val="47"/>
          <w:szCs w:val="47"/>
          <w:lang w:eastAsia="zh-CN"/>
        </w:rPr>
        <w:t>酸</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度计分别进行测试，并与理论值进行比较；再加入1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w:t>
      </w:r>
      <w:r>
        <w:rPr>
          <w:rFonts w:ascii="宋体" w:eastAsia="宋体" w:hAnsi="宋体" w:cs="宋体"/>
          <w:spacing w:val="4"/>
          <w:sz w:val="47"/>
          <w:szCs w:val="47"/>
          <w:lang w:eastAsia="zh-CN"/>
        </w:rPr>
        <w:t xml:space="preserve">约20滴)0.1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4"/>
          <w:sz w:val="47"/>
          <w:szCs w:val="47"/>
          <w:lang w:eastAsia="zh-CN"/>
        </w:rPr>
        <w:t>·L-¹</w:t>
      </w:r>
      <w:r>
        <w:rPr>
          <w:rFonts w:ascii="Times New Roman" w:eastAsia="Times New Roman" w:hAnsi="Times New Roman" w:cs="Times New Roman"/>
          <w:sz w:val="47"/>
          <w:szCs w:val="47"/>
          <w:lang w:eastAsia="zh-CN"/>
        </w:rPr>
        <w:t>HC</w:t>
      </w:r>
      <w:r>
        <w:rPr>
          <w:rFonts w:ascii="Times New Roman" w:eastAsia="Times New Roman" w:hAnsi="Times New Roman" w:cs="Times New Roman"/>
          <w:spacing w:val="4"/>
          <w:sz w:val="47"/>
          <w:szCs w:val="47"/>
          <w:lang w:eastAsia="zh-CN"/>
        </w:rPr>
        <w:t>1</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4"/>
          <w:sz w:val="47"/>
          <w:szCs w:val="47"/>
          <w:lang w:eastAsia="zh-CN"/>
        </w:rPr>
        <w:t>溶液，用</w:t>
      </w:r>
      <w:r>
        <w:rPr>
          <w:rFonts w:ascii="宋体" w:eastAsia="宋体" w:hAnsi="宋体" w:cs="宋体"/>
          <w:spacing w:val="1"/>
          <w:sz w:val="47"/>
          <w:szCs w:val="47"/>
          <w:lang w:eastAsia="zh-CN"/>
        </w:rPr>
        <w:t xml:space="preserve"> </w:t>
      </w:r>
      <w:r>
        <w:rPr>
          <w:rFonts w:ascii="Times New Roman" w:eastAsia="Times New Roman" w:hAnsi="Times New Roman" w:cs="Times New Roman"/>
          <w:spacing w:val="-5"/>
          <w:sz w:val="47"/>
          <w:szCs w:val="47"/>
          <w:lang w:eastAsia="zh-CN"/>
        </w:rPr>
        <w:t>pH</w:t>
      </w:r>
      <w:r>
        <w:rPr>
          <w:rFonts w:ascii="Times New Roman" w:eastAsia="Times New Roman" w:hAnsi="Times New Roman" w:cs="Times New Roman"/>
          <w:spacing w:val="-30"/>
          <w:sz w:val="47"/>
          <w:szCs w:val="47"/>
          <w:lang w:eastAsia="zh-CN"/>
        </w:rPr>
        <w:t xml:space="preserve"> </w:t>
      </w:r>
      <w:r>
        <w:rPr>
          <w:rFonts w:ascii="宋体" w:eastAsia="宋体" w:hAnsi="宋体" w:cs="宋体"/>
          <w:spacing w:val="-5"/>
          <w:sz w:val="47"/>
          <w:szCs w:val="47"/>
          <w:lang w:eastAsia="zh-CN"/>
        </w:rPr>
        <w:t>试纸、</w:t>
      </w:r>
      <w:r>
        <w:rPr>
          <w:rFonts w:ascii="Times New Roman" w:eastAsia="Times New Roman" w:hAnsi="Times New Roman" w:cs="Times New Roman"/>
          <w:spacing w:val="-5"/>
          <w:sz w:val="47"/>
          <w:szCs w:val="47"/>
          <w:lang w:eastAsia="zh-CN"/>
        </w:rPr>
        <w:t xml:space="preserve">pH </w:t>
      </w:r>
      <w:r>
        <w:rPr>
          <w:rFonts w:ascii="宋体" w:eastAsia="宋体" w:hAnsi="宋体" w:cs="宋体"/>
          <w:spacing w:val="-5"/>
          <w:sz w:val="47"/>
          <w:szCs w:val="47"/>
          <w:lang w:eastAsia="zh-CN"/>
        </w:rPr>
        <w:t>酸度计分别进行测试，并与理论值进行比较。</w:t>
      </w:r>
    </w:p>
    <w:p w14:paraId="4C0F16E7" w14:textId="77777777" w:rsidR="00ED288C" w:rsidRDefault="00000000">
      <w:pPr>
        <w:spacing w:before="388" w:line="231" w:lineRule="auto"/>
        <w:ind w:left="1003"/>
        <w:rPr>
          <w:rFonts w:ascii="楷体" w:eastAsia="楷体" w:hAnsi="楷体" w:cs="楷体" w:hint="eastAsia"/>
          <w:sz w:val="48"/>
          <w:szCs w:val="48"/>
          <w:lang w:eastAsia="zh-CN"/>
        </w:rPr>
      </w:pPr>
      <w:r>
        <w:rPr>
          <w:rFonts w:ascii="Times New Roman" w:eastAsia="Times New Roman" w:hAnsi="Times New Roman" w:cs="Times New Roman"/>
          <w:spacing w:val="-11"/>
          <w:sz w:val="48"/>
          <w:szCs w:val="48"/>
          <w:lang w:eastAsia="zh-CN"/>
        </w:rPr>
        <w:t>2.</w:t>
      </w:r>
      <w:r>
        <w:rPr>
          <w:rFonts w:ascii="Times New Roman" w:eastAsia="Times New Roman" w:hAnsi="Times New Roman" w:cs="Times New Roman"/>
          <w:spacing w:val="95"/>
          <w:sz w:val="48"/>
          <w:szCs w:val="48"/>
          <w:lang w:eastAsia="zh-CN"/>
        </w:rPr>
        <w:t xml:space="preserve"> </w:t>
      </w:r>
      <w:r>
        <w:rPr>
          <w:rFonts w:ascii="楷体" w:eastAsia="楷体" w:hAnsi="楷体" w:cs="楷体"/>
          <w:spacing w:val="-11"/>
          <w:sz w:val="48"/>
          <w:szCs w:val="48"/>
          <w:lang w:eastAsia="zh-CN"/>
        </w:rPr>
        <w:t>沉淀的生成、溶解和转化</w:t>
      </w:r>
    </w:p>
    <w:p w14:paraId="79EE742E" w14:textId="77777777" w:rsidR="00ED288C" w:rsidRDefault="00000000">
      <w:pPr>
        <w:spacing w:before="364" w:line="223" w:lineRule="auto"/>
        <w:ind w:left="1003"/>
        <w:rPr>
          <w:rFonts w:ascii="宋体" w:eastAsia="宋体" w:hAnsi="宋体" w:cs="宋体" w:hint="eastAsia"/>
          <w:sz w:val="48"/>
          <w:szCs w:val="48"/>
        </w:rPr>
      </w:pPr>
      <w:r>
        <w:rPr>
          <w:rFonts w:ascii="宋体" w:eastAsia="宋体" w:hAnsi="宋体" w:cs="宋体"/>
          <w:spacing w:val="8"/>
          <w:sz w:val="48"/>
          <w:szCs w:val="48"/>
        </w:rPr>
        <w:t>1)沉淀的生成</w:t>
      </w:r>
    </w:p>
    <w:p w14:paraId="4BEC07DD" w14:textId="77777777" w:rsidR="00ED288C" w:rsidRDefault="00000000">
      <w:pPr>
        <w:spacing w:before="75" w:line="271" w:lineRule="auto"/>
        <w:ind w:left="79" w:right="75" w:firstLine="923"/>
        <w:rPr>
          <w:rFonts w:ascii="宋体" w:eastAsia="宋体" w:hAnsi="宋体" w:cs="宋体" w:hint="eastAsia"/>
          <w:sz w:val="47"/>
          <w:szCs w:val="47"/>
          <w:lang w:eastAsia="zh-CN"/>
        </w:rPr>
      </w:pPr>
      <w:r>
        <w:rPr>
          <w:rFonts w:ascii="宋体" w:eastAsia="宋体" w:hAnsi="宋体" w:cs="宋体"/>
          <w:spacing w:val="1"/>
          <w:sz w:val="47"/>
          <w:szCs w:val="47"/>
        </w:rPr>
        <w:t xml:space="preserve">在一支试管中加入0.1 </w:t>
      </w:r>
      <w:r>
        <w:rPr>
          <w:rFonts w:ascii="Times New Roman" w:eastAsia="Times New Roman" w:hAnsi="Times New Roman" w:cs="Times New Roman"/>
          <w:sz w:val="47"/>
          <w:szCs w:val="47"/>
        </w:rPr>
        <w:t>mol</w:t>
      </w:r>
      <w:r>
        <w:rPr>
          <w:rFonts w:ascii="Times New Roman" w:eastAsia="Times New Roman" w:hAnsi="Times New Roman" w:cs="Times New Roman"/>
          <w:spacing w:val="1"/>
          <w:sz w:val="47"/>
          <w:szCs w:val="47"/>
        </w:rPr>
        <w:t>·L-¹</w:t>
      </w:r>
      <w:r>
        <w:rPr>
          <w:rFonts w:ascii="Times New Roman" w:eastAsia="Times New Roman" w:hAnsi="Times New Roman" w:cs="Times New Roman"/>
          <w:sz w:val="47"/>
          <w:szCs w:val="47"/>
        </w:rPr>
        <w:t>NaCl</w:t>
      </w:r>
      <w:r>
        <w:rPr>
          <w:rFonts w:ascii="Times New Roman" w:eastAsia="Times New Roman" w:hAnsi="Times New Roman" w:cs="Times New Roman"/>
          <w:spacing w:val="1"/>
          <w:sz w:val="47"/>
          <w:szCs w:val="47"/>
        </w:rPr>
        <w:t xml:space="preserve">   </w:t>
      </w:r>
      <w:r>
        <w:rPr>
          <w:rFonts w:ascii="宋体" w:eastAsia="宋体" w:hAnsi="宋体" w:cs="宋体"/>
          <w:spacing w:val="1"/>
          <w:sz w:val="47"/>
          <w:szCs w:val="47"/>
        </w:rPr>
        <w:t xml:space="preserve">溶液和0.1 </w:t>
      </w:r>
      <w:r>
        <w:rPr>
          <w:rFonts w:ascii="Times New Roman" w:eastAsia="Times New Roman" w:hAnsi="Times New Roman" w:cs="Times New Roman"/>
          <w:sz w:val="47"/>
          <w:szCs w:val="47"/>
        </w:rPr>
        <w:t>mol</w:t>
      </w:r>
      <w:r>
        <w:rPr>
          <w:rFonts w:ascii="Times New Roman" w:eastAsia="Times New Roman" w:hAnsi="Times New Roman" w:cs="Times New Roman"/>
          <w:spacing w:val="1"/>
          <w:sz w:val="47"/>
          <w:szCs w:val="47"/>
        </w:rPr>
        <w:t>·L-¹K₂</w:t>
      </w:r>
      <w:r>
        <w:rPr>
          <w:rFonts w:ascii="Times New Roman" w:eastAsia="Times New Roman" w:hAnsi="Times New Roman" w:cs="Times New Roman"/>
          <w:sz w:val="47"/>
          <w:szCs w:val="47"/>
        </w:rPr>
        <w:t>CrO</w:t>
      </w:r>
      <w:r>
        <w:rPr>
          <w:rFonts w:ascii="Times New Roman" w:eastAsia="Times New Roman" w:hAnsi="Times New Roman" w:cs="Times New Roman"/>
          <w:spacing w:val="1"/>
          <w:sz w:val="47"/>
          <w:szCs w:val="47"/>
        </w:rPr>
        <w:t xml:space="preserve">4   </w:t>
      </w:r>
      <w:r>
        <w:rPr>
          <w:rFonts w:ascii="宋体" w:eastAsia="宋体" w:hAnsi="宋体" w:cs="宋体"/>
          <w:spacing w:val="1"/>
          <w:sz w:val="47"/>
          <w:szCs w:val="47"/>
        </w:rPr>
        <w:t>溶液各2滴，然后在振</w:t>
      </w:r>
      <w:r>
        <w:rPr>
          <w:rFonts w:ascii="宋体" w:eastAsia="宋体" w:hAnsi="宋体" w:cs="宋体"/>
          <w:spacing w:val="16"/>
          <w:sz w:val="47"/>
          <w:szCs w:val="47"/>
        </w:rPr>
        <w:t xml:space="preserve"> </w:t>
      </w:r>
      <w:r>
        <w:rPr>
          <w:rFonts w:ascii="宋体" w:eastAsia="宋体" w:hAnsi="宋体" w:cs="宋体"/>
          <w:spacing w:val="-1"/>
          <w:sz w:val="47"/>
          <w:szCs w:val="47"/>
        </w:rPr>
        <w:t>荡的情况下逐滴加5滴0.1</w:t>
      </w:r>
      <w:r>
        <w:rPr>
          <w:rFonts w:ascii="Times New Roman" w:eastAsia="Times New Roman" w:hAnsi="Times New Roman" w:cs="Times New Roman"/>
          <w:spacing w:val="-1"/>
          <w:sz w:val="47"/>
          <w:szCs w:val="47"/>
        </w:rPr>
        <w:t xml:space="preserve">mol·L-¹AgNO₃   </w:t>
      </w:r>
      <w:r>
        <w:rPr>
          <w:rFonts w:ascii="宋体" w:eastAsia="宋体" w:hAnsi="宋体" w:cs="宋体"/>
          <w:spacing w:val="-1"/>
          <w:sz w:val="47"/>
          <w:szCs w:val="47"/>
        </w:rPr>
        <w:t>溶液(注意不要滴在试管壁上)。</w:t>
      </w:r>
      <w:r>
        <w:rPr>
          <w:rFonts w:ascii="宋体" w:eastAsia="宋体" w:hAnsi="宋体" w:cs="宋体"/>
          <w:spacing w:val="-1"/>
          <w:sz w:val="47"/>
          <w:szCs w:val="47"/>
          <w:lang w:eastAsia="zh-CN"/>
        </w:rPr>
        <w:t>观察并记录沉淀的</w:t>
      </w:r>
      <w:r>
        <w:rPr>
          <w:rFonts w:ascii="宋体" w:eastAsia="宋体" w:hAnsi="宋体" w:cs="宋体"/>
          <w:spacing w:val="4"/>
          <w:sz w:val="47"/>
          <w:szCs w:val="47"/>
          <w:lang w:eastAsia="zh-CN"/>
        </w:rPr>
        <w:t xml:space="preserve"> </w:t>
      </w:r>
      <w:r>
        <w:rPr>
          <w:rFonts w:ascii="宋体" w:eastAsia="宋体" w:hAnsi="宋体" w:cs="宋体"/>
          <w:spacing w:val="-7"/>
          <w:sz w:val="47"/>
          <w:szCs w:val="47"/>
          <w:lang w:eastAsia="zh-CN"/>
        </w:rPr>
        <w:t>颜色变化，用溶度积原理解释，并写出离子方程式。</w:t>
      </w:r>
    </w:p>
    <w:p w14:paraId="38F68C91" w14:textId="77777777" w:rsidR="00ED288C" w:rsidRDefault="00000000">
      <w:pPr>
        <w:spacing w:before="79" w:line="221" w:lineRule="auto"/>
        <w:ind w:left="1003"/>
        <w:rPr>
          <w:rFonts w:ascii="宋体" w:eastAsia="宋体" w:hAnsi="宋体" w:cs="宋体" w:hint="eastAsia"/>
          <w:sz w:val="45"/>
          <w:szCs w:val="45"/>
          <w:lang w:eastAsia="zh-CN"/>
        </w:rPr>
      </w:pPr>
      <w:r>
        <w:rPr>
          <w:rFonts w:ascii="宋体" w:eastAsia="宋体" w:hAnsi="宋体" w:cs="宋体"/>
          <w:spacing w:val="38"/>
          <w:sz w:val="45"/>
          <w:szCs w:val="45"/>
          <w:lang w:eastAsia="zh-CN"/>
        </w:rPr>
        <w:t>2)沉淀的溶解</w:t>
      </w:r>
    </w:p>
    <w:p w14:paraId="657B6400" w14:textId="77777777" w:rsidR="00ED288C" w:rsidRDefault="00000000">
      <w:pPr>
        <w:spacing w:before="104" w:line="261" w:lineRule="auto"/>
        <w:ind w:left="79" w:right="13" w:firstLine="923"/>
        <w:rPr>
          <w:rFonts w:ascii="宋体" w:eastAsia="宋体" w:hAnsi="宋体" w:cs="宋体" w:hint="eastAsia"/>
          <w:sz w:val="47"/>
          <w:szCs w:val="47"/>
          <w:lang w:eastAsia="zh-CN"/>
        </w:rPr>
      </w:pPr>
      <w:r>
        <w:rPr>
          <w:rFonts w:ascii="宋体" w:eastAsia="宋体" w:hAnsi="宋体" w:cs="宋体"/>
          <w:spacing w:val="8"/>
          <w:sz w:val="47"/>
          <w:szCs w:val="47"/>
          <w:lang w:eastAsia="zh-CN"/>
        </w:rPr>
        <w:t xml:space="preserve">取两支试管均加入3滴0.1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8"/>
          <w:sz w:val="47"/>
          <w:szCs w:val="47"/>
          <w:lang w:eastAsia="zh-CN"/>
        </w:rPr>
        <w:t>·L-¹</w:t>
      </w:r>
      <w:r>
        <w:rPr>
          <w:rFonts w:ascii="Times New Roman" w:eastAsia="Times New Roman" w:hAnsi="Times New Roman" w:cs="Times New Roman"/>
          <w:sz w:val="47"/>
          <w:szCs w:val="47"/>
          <w:lang w:eastAsia="zh-CN"/>
        </w:rPr>
        <w:t>MgCl</w:t>
      </w:r>
      <w:r>
        <w:rPr>
          <w:rFonts w:ascii="Times New Roman" w:eastAsia="Times New Roman" w:hAnsi="Times New Roman" w:cs="Times New Roman"/>
          <w:spacing w:val="8"/>
          <w:sz w:val="47"/>
          <w:szCs w:val="47"/>
          <w:lang w:eastAsia="zh-CN"/>
        </w:rPr>
        <w:t xml:space="preserve">₂   </w:t>
      </w:r>
      <w:r>
        <w:rPr>
          <w:rFonts w:ascii="宋体" w:eastAsia="宋体" w:hAnsi="宋体" w:cs="宋体"/>
          <w:spacing w:val="8"/>
          <w:sz w:val="47"/>
          <w:szCs w:val="47"/>
          <w:lang w:eastAsia="zh-CN"/>
        </w:rPr>
        <w:t xml:space="preserve">溶液和2滴1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8"/>
          <w:sz w:val="47"/>
          <w:szCs w:val="47"/>
          <w:lang w:eastAsia="zh-CN"/>
        </w:rPr>
        <w:t>·L-¹</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8"/>
          <w:sz w:val="47"/>
          <w:szCs w:val="47"/>
          <w:lang w:eastAsia="zh-CN"/>
        </w:rPr>
        <w:t xml:space="preserve">   </w:t>
      </w:r>
      <w:r>
        <w:rPr>
          <w:rFonts w:ascii="宋体" w:eastAsia="宋体" w:hAnsi="宋体" w:cs="宋体"/>
          <w:spacing w:val="8"/>
          <w:sz w:val="47"/>
          <w:szCs w:val="47"/>
          <w:lang w:eastAsia="zh-CN"/>
        </w:rPr>
        <w:t>溶液，观察并记</w:t>
      </w:r>
      <w:r>
        <w:rPr>
          <w:rFonts w:ascii="宋体" w:eastAsia="宋体" w:hAnsi="宋体" w:cs="宋体"/>
          <w:spacing w:val="7"/>
          <w:sz w:val="47"/>
          <w:szCs w:val="47"/>
          <w:lang w:eastAsia="zh-CN"/>
        </w:rPr>
        <w:t xml:space="preserve"> </w:t>
      </w:r>
      <w:r>
        <w:rPr>
          <w:rFonts w:ascii="宋体" w:eastAsia="宋体" w:hAnsi="宋体" w:cs="宋体"/>
          <w:spacing w:val="2"/>
          <w:sz w:val="47"/>
          <w:szCs w:val="47"/>
          <w:lang w:eastAsia="zh-CN"/>
        </w:rPr>
        <w:t>录现象。再向其中一支中加入饱和的</w:t>
      </w:r>
      <w:r>
        <w:rPr>
          <w:rFonts w:ascii="Times New Roman" w:eastAsia="Times New Roman" w:hAnsi="Times New Roman" w:cs="Times New Roman"/>
          <w:sz w:val="47"/>
          <w:szCs w:val="47"/>
          <w:lang w:eastAsia="zh-CN"/>
        </w:rPr>
        <w:t>NH</w:t>
      </w:r>
      <w:r>
        <w:rPr>
          <w:rFonts w:ascii="Times New Roman" w:eastAsia="Times New Roman" w:hAnsi="Times New Roman" w:cs="Times New Roman"/>
          <w:spacing w:val="2"/>
          <w:sz w:val="47"/>
          <w:szCs w:val="47"/>
          <w:lang w:eastAsia="zh-CN"/>
        </w:rPr>
        <w:t>₄</w:t>
      </w:r>
      <w:r>
        <w:rPr>
          <w:rFonts w:ascii="Times New Roman" w:eastAsia="Times New Roman" w:hAnsi="Times New Roman" w:cs="Times New Roman"/>
          <w:sz w:val="47"/>
          <w:szCs w:val="47"/>
          <w:lang w:eastAsia="zh-CN"/>
        </w:rPr>
        <w:t>Cl</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 xml:space="preserve">溶液，另外一支中加入2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2"/>
          <w:sz w:val="47"/>
          <w:szCs w:val="47"/>
          <w:lang w:eastAsia="zh-CN"/>
        </w:rPr>
        <w:t>·L-¹</w:t>
      </w:r>
      <w:r>
        <w:rPr>
          <w:rFonts w:ascii="Times New Roman" w:eastAsia="Times New Roman" w:hAnsi="Times New Roman" w:cs="Times New Roman"/>
          <w:sz w:val="47"/>
          <w:szCs w:val="47"/>
          <w:lang w:eastAsia="zh-CN"/>
        </w:rPr>
        <w:t>HC</w:t>
      </w:r>
      <w:r>
        <w:rPr>
          <w:rFonts w:ascii="Times New Roman" w:eastAsia="Times New Roman" w:hAnsi="Times New Roman" w:cs="Times New Roman"/>
          <w:spacing w:val="2"/>
          <w:sz w:val="47"/>
          <w:szCs w:val="47"/>
          <w:lang w:eastAsia="zh-CN"/>
        </w:rPr>
        <w:t xml:space="preserve">1   </w:t>
      </w:r>
      <w:r>
        <w:rPr>
          <w:rFonts w:ascii="宋体" w:eastAsia="宋体" w:hAnsi="宋体" w:cs="宋体"/>
          <w:spacing w:val="2"/>
          <w:sz w:val="47"/>
          <w:szCs w:val="47"/>
          <w:lang w:eastAsia="zh-CN"/>
        </w:rPr>
        <w:t>溶</w:t>
      </w:r>
      <w:r>
        <w:rPr>
          <w:rFonts w:ascii="宋体" w:eastAsia="宋体" w:hAnsi="宋体" w:cs="宋体"/>
          <w:spacing w:val="1"/>
          <w:sz w:val="47"/>
          <w:szCs w:val="47"/>
          <w:lang w:eastAsia="zh-CN"/>
        </w:rPr>
        <w:t>液，观</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察实验现象，并用离子方程式解释。</w:t>
      </w:r>
    </w:p>
    <w:p w14:paraId="49B83F39" w14:textId="77777777" w:rsidR="00ED288C" w:rsidRDefault="00000000">
      <w:pPr>
        <w:spacing w:before="86" w:line="223" w:lineRule="auto"/>
        <w:ind w:left="1003"/>
        <w:rPr>
          <w:rFonts w:ascii="宋体" w:eastAsia="宋体" w:hAnsi="宋体" w:cs="宋体" w:hint="eastAsia"/>
          <w:sz w:val="48"/>
          <w:szCs w:val="48"/>
        </w:rPr>
      </w:pPr>
      <w:r>
        <w:rPr>
          <w:rFonts w:ascii="宋体" w:eastAsia="宋体" w:hAnsi="宋体" w:cs="宋体"/>
          <w:spacing w:val="13"/>
          <w:sz w:val="48"/>
          <w:szCs w:val="48"/>
        </w:rPr>
        <w:t>3)沉淀的转化</w:t>
      </w:r>
    </w:p>
    <w:p w14:paraId="3C5E44C6" w14:textId="77777777" w:rsidR="00ED288C" w:rsidRDefault="00000000">
      <w:pPr>
        <w:spacing w:before="76" w:line="267" w:lineRule="auto"/>
        <w:ind w:left="79" w:right="92" w:firstLine="923"/>
        <w:rPr>
          <w:rFonts w:ascii="宋体" w:eastAsia="宋体" w:hAnsi="宋体" w:cs="宋体" w:hint="eastAsia"/>
          <w:sz w:val="47"/>
          <w:szCs w:val="47"/>
        </w:rPr>
      </w:pPr>
      <w:r>
        <w:rPr>
          <w:rFonts w:ascii="宋体" w:eastAsia="宋体" w:hAnsi="宋体" w:cs="宋体"/>
          <w:spacing w:val="3"/>
          <w:sz w:val="48"/>
          <w:szCs w:val="48"/>
        </w:rPr>
        <w:lastRenderedPageBreak/>
        <w:t xml:space="preserve">在试管中加入2滴0.1 </w:t>
      </w:r>
      <w:r>
        <w:rPr>
          <w:rFonts w:ascii="Times New Roman" w:eastAsia="Times New Roman" w:hAnsi="Times New Roman" w:cs="Times New Roman"/>
          <w:sz w:val="48"/>
          <w:szCs w:val="48"/>
        </w:rPr>
        <w:t>mol</w:t>
      </w:r>
      <w:r>
        <w:rPr>
          <w:rFonts w:ascii="Times New Roman" w:eastAsia="Times New Roman" w:hAnsi="Times New Roman" w:cs="Times New Roman"/>
          <w:spacing w:val="3"/>
          <w:sz w:val="48"/>
          <w:szCs w:val="48"/>
        </w:rPr>
        <w:t>·L-¹K₂</w:t>
      </w:r>
      <w:r>
        <w:rPr>
          <w:rFonts w:ascii="Times New Roman" w:eastAsia="Times New Roman" w:hAnsi="Times New Roman" w:cs="Times New Roman"/>
          <w:sz w:val="48"/>
          <w:szCs w:val="48"/>
        </w:rPr>
        <w:t>CrO</w:t>
      </w:r>
      <w:r>
        <w:rPr>
          <w:rFonts w:ascii="Times New Roman" w:eastAsia="Times New Roman" w:hAnsi="Times New Roman" w:cs="Times New Roman"/>
          <w:spacing w:val="3"/>
          <w:sz w:val="48"/>
          <w:szCs w:val="48"/>
        </w:rPr>
        <w:t>₄</w:t>
      </w:r>
      <w:r>
        <w:rPr>
          <w:rFonts w:ascii="Times New Roman" w:eastAsia="Times New Roman" w:hAnsi="Times New Roman" w:cs="Times New Roman"/>
          <w:spacing w:val="60"/>
          <w:sz w:val="48"/>
          <w:szCs w:val="48"/>
        </w:rPr>
        <w:t xml:space="preserve">  </w:t>
      </w:r>
      <w:r>
        <w:rPr>
          <w:rFonts w:ascii="宋体" w:eastAsia="宋体" w:hAnsi="宋体" w:cs="宋体"/>
          <w:spacing w:val="3"/>
          <w:sz w:val="48"/>
          <w:szCs w:val="48"/>
        </w:rPr>
        <w:t xml:space="preserve">溶液，再加入4滴0.1 </w:t>
      </w:r>
      <w:r>
        <w:rPr>
          <w:rFonts w:ascii="Times New Roman" w:eastAsia="Times New Roman" w:hAnsi="Times New Roman" w:cs="Times New Roman"/>
          <w:sz w:val="48"/>
          <w:szCs w:val="48"/>
        </w:rPr>
        <w:t>mol</w:t>
      </w:r>
      <w:r>
        <w:rPr>
          <w:rFonts w:ascii="Times New Roman" w:eastAsia="Times New Roman" w:hAnsi="Times New Roman" w:cs="Times New Roman"/>
          <w:spacing w:val="3"/>
          <w:sz w:val="48"/>
          <w:szCs w:val="48"/>
        </w:rPr>
        <w:t>·L-¹</w:t>
      </w:r>
      <w:r>
        <w:rPr>
          <w:rFonts w:ascii="Times New Roman" w:eastAsia="Times New Roman" w:hAnsi="Times New Roman" w:cs="Times New Roman"/>
          <w:sz w:val="48"/>
          <w:szCs w:val="48"/>
        </w:rPr>
        <w:t>AgNO</w:t>
      </w:r>
      <w:r>
        <w:rPr>
          <w:rFonts w:ascii="Times New Roman" w:eastAsia="Times New Roman" w:hAnsi="Times New Roman" w:cs="Times New Roman"/>
          <w:spacing w:val="3"/>
          <w:sz w:val="48"/>
          <w:szCs w:val="48"/>
        </w:rPr>
        <w:t>₃</w:t>
      </w:r>
      <w:r>
        <w:rPr>
          <w:rFonts w:ascii="Times New Roman" w:eastAsia="Times New Roman" w:hAnsi="Times New Roman" w:cs="Times New Roman"/>
          <w:spacing w:val="45"/>
          <w:sz w:val="48"/>
          <w:szCs w:val="48"/>
        </w:rPr>
        <w:t xml:space="preserve">  </w:t>
      </w:r>
      <w:r>
        <w:rPr>
          <w:rFonts w:ascii="宋体" w:eastAsia="宋体" w:hAnsi="宋体" w:cs="宋体"/>
          <w:spacing w:val="3"/>
          <w:sz w:val="48"/>
          <w:szCs w:val="48"/>
        </w:rPr>
        <w:t>溶液使沉</w:t>
      </w:r>
      <w:r>
        <w:rPr>
          <w:rFonts w:ascii="宋体" w:eastAsia="宋体" w:hAnsi="宋体" w:cs="宋体"/>
          <w:sz w:val="48"/>
          <w:szCs w:val="48"/>
        </w:rPr>
        <w:t xml:space="preserve"> </w:t>
      </w:r>
      <w:r>
        <w:rPr>
          <w:rFonts w:ascii="宋体" w:eastAsia="宋体" w:hAnsi="宋体" w:cs="宋体"/>
          <w:sz w:val="47"/>
          <w:szCs w:val="47"/>
        </w:rPr>
        <w:t>淀完全，再加入数滴0.1</w:t>
      </w:r>
      <w:r>
        <w:rPr>
          <w:rFonts w:ascii="Times New Roman" w:eastAsia="Times New Roman" w:hAnsi="Times New Roman" w:cs="Times New Roman"/>
          <w:sz w:val="47"/>
          <w:szCs w:val="47"/>
        </w:rPr>
        <w:t xml:space="preserve">mol·L-¹NaCl   </w:t>
      </w:r>
      <w:r>
        <w:rPr>
          <w:rFonts w:ascii="宋体" w:eastAsia="宋体" w:hAnsi="宋体" w:cs="宋体"/>
          <w:sz w:val="47"/>
          <w:szCs w:val="47"/>
        </w:rPr>
        <w:t>溶液，</w:t>
      </w:r>
      <w:r>
        <w:rPr>
          <w:rFonts w:ascii="宋体" w:eastAsia="宋体" w:hAnsi="宋体" w:cs="宋体"/>
          <w:spacing w:val="-1"/>
          <w:sz w:val="47"/>
          <w:szCs w:val="47"/>
        </w:rPr>
        <w:t>观察实验现象，并用离子方程式解释。</w:t>
      </w:r>
    </w:p>
    <w:p w14:paraId="07813C52" w14:textId="77777777" w:rsidR="00ED288C" w:rsidRDefault="00ED288C">
      <w:pPr>
        <w:spacing w:line="267" w:lineRule="auto"/>
        <w:rPr>
          <w:rFonts w:ascii="宋体" w:eastAsia="宋体" w:hAnsi="宋体" w:cs="宋体" w:hint="eastAsia"/>
          <w:sz w:val="47"/>
          <w:szCs w:val="47"/>
        </w:rPr>
        <w:sectPr w:rsidR="00ED288C">
          <w:headerReference w:type="default" r:id="rId231"/>
          <w:pgSz w:w="20894" w:h="31680"/>
          <w:pgMar w:top="2659" w:right="1343" w:bottom="400" w:left="711" w:header="1342" w:footer="0" w:gutter="0"/>
          <w:cols w:space="720"/>
        </w:sectPr>
      </w:pPr>
    </w:p>
    <w:p w14:paraId="03F3C7D8" w14:textId="77777777" w:rsidR="00ED288C" w:rsidRDefault="00000000">
      <w:pPr>
        <w:spacing w:before="125" w:line="228" w:lineRule="auto"/>
        <w:ind w:left="1001"/>
        <w:rPr>
          <w:rFonts w:ascii="楷体" w:eastAsia="楷体" w:hAnsi="楷体" w:cs="楷体" w:hint="eastAsia"/>
          <w:sz w:val="45"/>
          <w:szCs w:val="45"/>
          <w:lang w:eastAsia="zh-CN"/>
        </w:rPr>
      </w:pPr>
      <w:r>
        <w:rPr>
          <w:rFonts w:ascii="楷体" w:eastAsia="楷体" w:hAnsi="楷体" w:cs="楷体"/>
          <w:spacing w:val="16"/>
          <w:sz w:val="45"/>
          <w:szCs w:val="45"/>
          <w:lang w:eastAsia="zh-CN"/>
        </w:rPr>
        <w:lastRenderedPageBreak/>
        <w:t>3.</w:t>
      </w:r>
      <w:r>
        <w:rPr>
          <w:rFonts w:ascii="楷体" w:eastAsia="楷体" w:hAnsi="楷体" w:cs="楷体"/>
          <w:spacing w:val="-75"/>
          <w:sz w:val="45"/>
          <w:szCs w:val="45"/>
          <w:lang w:eastAsia="zh-CN"/>
        </w:rPr>
        <w:t xml:space="preserve"> </w:t>
      </w:r>
      <w:r>
        <w:rPr>
          <w:rFonts w:ascii="楷体" w:eastAsia="楷体" w:hAnsi="楷体" w:cs="楷体"/>
          <w:spacing w:val="16"/>
          <w:sz w:val="45"/>
          <w:szCs w:val="45"/>
          <w:lang w:eastAsia="zh-CN"/>
        </w:rPr>
        <w:t>配合物的形成和性质</w:t>
      </w:r>
    </w:p>
    <w:p w14:paraId="3A4669D5" w14:textId="77777777" w:rsidR="00ED288C" w:rsidRDefault="00ED288C">
      <w:pPr>
        <w:pStyle w:val="a3"/>
        <w:spacing w:line="338" w:lineRule="auto"/>
        <w:rPr>
          <w:lang w:eastAsia="zh-CN"/>
        </w:rPr>
      </w:pPr>
    </w:p>
    <w:p w14:paraId="3A56EB58" w14:textId="77777777" w:rsidR="00ED288C" w:rsidRDefault="00000000">
      <w:pPr>
        <w:spacing w:before="146" w:line="220" w:lineRule="auto"/>
        <w:ind w:left="1001"/>
        <w:rPr>
          <w:rFonts w:ascii="宋体" w:eastAsia="宋体" w:hAnsi="宋体" w:cs="宋体" w:hint="eastAsia"/>
          <w:sz w:val="45"/>
          <w:szCs w:val="45"/>
          <w:lang w:eastAsia="zh-CN"/>
        </w:rPr>
      </w:pPr>
      <w:r>
        <w:rPr>
          <w:rFonts w:ascii="宋体" w:eastAsia="宋体" w:hAnsi="宋体" w:cs="宋体"/>
          <w:spacing w:val="28"/>
          <w:sz w:val="45"/>
          <w:szCs w:val="45"/>
          <w:lang w:eastAsia="zh-CN"/>
        </w:rPr>
        <w:t>1)配离子的形成</w:t>
      </w:r>
    </w:p>
    <w:p w14:paraId="338F5614" w14:textId="77777777" w:rsidR="00ED288C" w:rsidRDefault="00000000">
      <w:pPr>
        <w:spacing w:before="71" w:line="215" w:lineRule="auto"/>
        <w:ind w:left="1001"/>
        <w:rPr>
          <w:rFonts w:ascii="宋体" w:eastAsia="宋体" w:hAnsi="宋体" w:cs="宋体" w:hint="eastAsia"/>
          <w:sz w:val="48"/>
          <w:szCs w:val="48"/>
        </w:rPr>
      </w:pPr>
      <w:r>
        <w:rPr>
          <w:rFonts w:ascii="宋体" w:eastAsia="宋体" w:hAnsi="宋体" w:cs="宋体"/>
          <w:spacing w:val="10"/>
          <w:sz w:val="48"/>
          <w:szCs w:val="48"/>
        </w:rPr>
        <w:t>[</w:t>
      </w:r>
      <w:r>
        <w:rPr>
          <w:rFonts w:ascii="Times New Roman" w:eastAsia="Times New Roman" w:hAnsi="Times New Roman" w:cs="Times New Roman"/>
          <w:sz w:val="48"/>
          <w:szCs w:val="48"/>
        </w:rPr>
        <w:t>Cu</w:t>
      </w:r>
      <w:r>
        <w:rPr>
          <w:rFonts w:ascii="Times New Roman" w:eastAsia="Times New Roman" w:hAnsi="Times New Roman" w:cs="Times New Roman"/>
          <w:spacing w:val="10"/>
          <w:sz w:val="48"/>
          <w:szCs w:val="48"/>
        </w:rPr>
        <w:t>(</w:t>
      </w:r>
      <w:r>
        <w:rPr>
          <w:rFonts w:ascii="Times New Roman" w:eastAsia="Times New Roman" w:hAnsi="Times New Roman" w:cs="Times New Roman"/>
          <w:sz w:val="48"/>
          <w:szCs w:val="48"/>
        </w:rPr>
        <w:t>NH</w:t>
      </w:r>
      <w:r>
        <w:rPr>
          <w:rFonts w:ascii="Times New Roman" w:eastAsia="Times New Roman" w:hAnsi="Times New Roman" w:cs="Times New Roman"/>
          <w:spacing w:val="10"/>
          <w:sz w:val="48"/>
          <w:szCs w:val="48"/>
        </w:rPr>
        <w:t>₃)4]²+</w:t>
      </w:r>
      <w:r>
        <w:rPr>
          <w:rFonts w:ascii="宋体" w:eastAsia="宋体" w:hAnsi="宋体" w:cs="宋体"/>
          <w:spacing w:val="10"/>
          <w:sz w:val="48"/>
          <w:szCs w:val="48"/>
        </w:rPr>
        <w:t>的形成：在一支试管中加入10滴0.1</w:t>
      </w:r>
      <w:r>
        <w:rPr>
          <w:rFonts w:ascii="宋体" w:eastAsia="宋体" w:hAnsi="宋体" w:cs="宋体"/>
          <w:spacing w:val="76"/>
          <w:sz w:val="48"/>
          <w:szCs w:val="48"/>
        </w:rPr>
        <w:t xml:space="preserve"> </w:t>
      </w:r>
      <w:r>
        <w:rPr>
          <w:rFonts w:ascii="Times New Roman" w:eastAsia="Times New Roman" w:hAnsi="Times New Roman" w:cs="Times New Roman"/>
          <w:sz w:val="48"/>
          <w:szCs w:val="48"/>
        </w:rPr>
        <w:t>mol</w:t>
      </w:r>
      <w:r>
        <w:rPr>
          <w:rFonts w:ascii="Times New Roman" w:eastAsia="Times New Roman" w:hAnsi="Times New Roman" w:cs="Times New Roman"/>
          <w:spacing w:val="10"/>
          <w:sz w:val="48"/>
          <w:szCs w:val="48"/>
        </w:rPr>
        <w:t>·L-¹</w:t>
      </w:r>
      <w:r>
        <w:rPr>
          <w:rFonts w:ascii="Times New Roman" w:eastAsia="Times New Roman" w:hAnsi="Times New Roman" w:cs="Times New Roman"/>
          <w:sz w:val="48"/>
          <w:szCs w:val="48"/>
        </w:rPr>
        <w:t>CuSO</w:t>
      </w:r>
      <w:r>
        <w:rPr>
          <w:rFonts w:ascii="Times New Roman" w:eastAsia="Times New Roman" w:hAnsi="Times New Roman" w:cs="Times New Roman"/>
          <w:spacing w:val="10"/>
          <w:sz w:val="48"/>
          <w:szCs w:val="48"/>
        </w:rPr>
        <w:t xml:space="preserve">₄    </w:t>
      </w:r>
      <w:r>
        <w:rPr>
          <w:rFonts w:ascii="宋体" w:eastAsia="宋体" w:hAnsi="宋体" w:cs="宋体"/>
          <w:spacing w:val="10"/>
          <w:sz w:val="48"/>
          <w:szCs w:val="48"/>
        </w:rPr>
        <w:t>溶液，逐滴加入</w:t>
      </w:r>
    </w:p>
    <w:p w14:paraId="1CE5FF34" w14:textId="77777777" w:rsidR="00ED288C" w:rsidRDefault="00000000">
      <w:pPr>
        <w:spacing w:before="174" w:line="222" w:lineRule="auto"/>
        <w:ind w:left="95"/>
        <w:rPr>
          <w:rFonts w:ascii="宋体" w:eastAsia="宋体" w:hAnsi="宋体" w:cs="宋体" w:hint="eastAsia"/>
          <w:sz w:val="48"/>
          <w:szCs w:val="48"/>
        </w:rPr>
      </w:pPr>
      <w:r>
        <w:rPr>
          <w:rFonts w:ascii="Times New Roman" w:eastAsia="Times New Roman" w:hAnsi="Times New Roman" w:cs="Times New Roman"/>
          <w:spacing w:val="-11"/>
          <w:sz w:val="48"/>
          <w:szCs w:val="48"/>
        </w:rPr>
        <w:t>2</w:t>
      </w:r>
      <w:r>
        <w:rPr>
          <w:rFonts w:ascii="Times New Roman" w:eastAsia="Times New Roman" w:hAnsi="Times New Roman" w:cs="Times New Roman"/>
          <w:spacing w:val="52"/>
          <w:sz w:val="48"/>
          <w:szCs w:val="48"/>
        </w:rPr>
        <w:t xml:space="preserve"> </w:t>
      </w:r>
      <w:r>
        <w:rPr>
          <w:rFonts w:ascii="Times New Roman" w:eastAsia="Times New Roman" w:hAnsi="Times New Roman" w:cs="Times New Roman"/>
          <w:spacing w:val="-11"/>
          <w:sz w:val="48"/>
          <w:szCs w:val="48"/>
        </w:rPr>
        <w:t>mol</w:t>
      </w:r>
      <w:r>
        <w:rPr>
          <w:rFonts w:ascii="宋体" w:eastAsia="宋体" w:hAnsi="宋体" w:cs="宋体"/>
          <w:spacing w:val="-11"/>
          <w:sz w:val="48"/>
          <w:szCs w:val="48"/>
        </w:rPr>
        <w:t>·</w:t>
      </w:r>
      <w:r>
        <w:rPr>
          <w:rFonts w:ascii="Times New Roman" w:eastAsia="Times New Roman" w:hAnsi="Times New Roman" w:cs="Times New Roman"/>
          <w:spacing w:val="-11"/>
          <w:sz w:val="48"/>
          <w:szCs w:val="48"/>
        </w:rPr>
        <w:t xml:space="preserve">L-¹NH₃·H₂O   </w:t>
      </w:r>
      <w:r>
        <w:rPr>
          <w:rFonts w:ascii="宋体" w:eastAsia="宋体" w:hAnsi="宋体" w:cs="宋体"/>
          <w:spacing w:val="-11"/>
          <w:sz w:val="48"/>
          <w:szCs w:val="48"/>
        </w:rPr>
        <w:t>溶液，观察实验现象，</w:t>
      </w:r>
      <w:r>
        <w:rPr>
          <w:rFonts w:ascii="宋体" w:eastAsia="宋体" w:hAnsi="宋体" w:cs="宋体"/>
          <w:spacing w:val="-12"/>
          <w:sz w:val="48"/>
          <w:szCs w:val="48"/>
        </w:rPr>
        <w:t>并用离子方程式解释。</w:t>
      </w:r>
    </w:p>
    <w:p w14:paraId="3E7C41BC" w14:textId="77777777" w:rsidR="00ED288C" w:rsidRDefault="00000000">
      <w:pPr>
        <w:spacing w:before="150" w:line="219" w:lineRule="auto"/>
        <w:ind w:left="1001"/>
        <w:rPr>
          <w:rFonts w:ascii="宋体" w:eastAsia="宋体" w:hAnsi="宋体" w:cs="宋体" w:hint="eastAsia"/>
          <w:sz w:val="45"/>
          <w:szCs w:val="45"/>
          <w:lang w:eastAsia="zh-CN"/>
        </w:rPr>
      </w:pPr>
      <w:r>
        <w:rPr>
          <w:rFonts w:ascii="宋体" w:eastAsia="宋体" w:hAnsi="宋体" w:cs="宋体"/>
          <w:spacing w:val="27"/>
          <w:sz w:val="45"/>
          <w:szCs w:val="45"/>
          <w:lang w:eastAsia="zh-CN"/>
        </w:rPr>
        <w:t>2)简单离子与配离子性质的比较</w:t>
      </w:r>
    </w:p>
    <w:p w14:paraId="3FF2ACF4" w14:textId="77777777" w:rsidR="00ED288C" w:rsidRDefault="00000000">
      <w:pPr>
        <w:spacing w:before="129" w:line="257" w:lineRule="auto"/>
        <w:ind w:left="95" w:right="77" w:firstLine="906"/>
        <w:rPr>
          <w:rFonts w:ascii="宋体" w:eastAsia="宋体" w:hAnsi="宋体" w:cs="宋体" w:hint="eastAsia"/>
          <w:sz w:val="47"/>
          <w:szCs w:val="47"/>
        </w:rPr>
      </w:pPr>
      <w:r>
        <w:rPr>
          <w:rFonts w:ascii="宋体" w:eastAsia="宋体" w:hAnsi="宋体" w:cs="宋体"/>
          <w:spacing w:val="5"/>
          <w:sz w:val="47"/>
          <w:szCs w:val="47"/>
        </w:rPr>
        <w:t xml:space="preserve">在一支试管中加1 </w:t>
      </w:r>
      <w:r>
        <w:rPr>
          <w:rFonts w:ascii="Times New Roman" w:eastAsia="Times New Roman" w:hAnsi="Times New Roman" w:cs="Times New Roman"/>
          <w:sz w:val="47"/>
          <w:szCs w:val="47"/>
        </w:rPr>
        <w:t>mL</w:t>
      </w:r>
      <w:r>
        <w:rPr>
          <w:rFonts w:ascii="Times New Roman" w:eastAsia="Times New Roman" w:hAnsi="Times New Roman" w:cs="Times New Roman"/>
          <w:spacing w:val="5"/>
          <w:sz w:val="47"/>
          <w:szCs w:val="47"/>
        </w:rPr>
        <w:t xml:space="preserve">0.1   </w:t>
      </w:r>
      <w:r>
        <w:rPr>
          <w:rFonts w:ascii="Times New Roman" w:eastAsia="Times New Roman" w:hAnsi="Times New Roman" w:cs="Times New Roman"/>
          <w:sz w:val="47"/>
          <w:szCs w:val="47"/>
        </w:rPr>
        <w:t>mol</w:t>
      </w:r>
      <w:r>
        <w:rPr>
          <w:rFonts w:ascii="Times New Roman" w:eastAsia="Times New Roman" w:hAnsi="Times New Roman" w:cs="Times New Roman"/>
          <w:spacing w:val="5"/>
          <w:sz w:val="47"/>
          <w:szCs w:val="47"/>
        </w:rPr>
        <w:t xml:space="preserve"> ·L-¹</w:t>
      </w:r>
      <w:r>
        <w:rPr>
          <w:rFonts w:ascii="Times New Roman" w:eastAsia="Times New Roman" w:hAnsi="Times New Roman" w:cs="Times New Roman"/>
          <w:sz w:val="47"/>
          <w:szCs w:val="47"/>
        </w:rPr>
        <w:t>FeC</w:t>
      </w:r>
      <w:r>
        <w:rPr>
          <w:rFonts w:ascii="Times New Roman" w:eastAsia="Times New Roman" w:hAnsi="Times New Roman" w:cs="Times New Roman"/>
          <w:spacing w:val="5"/>
          <w:sz w:val="47"/>
          <w:szCs w:val="47"/>
        </w:rPr>
        <w:t xml:space="preserve">  </w:t>
      </w:r>
      <w:r>
        <w:rPr>
          <w:rFonts w:ascii="Times New Roman" w:eastAsia="Times New Roman" w:hAnsi="Times New Roman" w:cs="Times New Roman"/>
          <w:sz w:val="47"/>
          <w:szCs w:val="47"/>
        </w:rPr>
        <w:t>l</w:t>
      </w:r>
      <w:r>
        <w:rPr>
          <w:rFonts w:ascii="Times New Roman" w:eastAsia="Times New Roman" w:hAnsi="Times New Roman" w:cs="Times New Roman"/>
          <w:spacing w:val="5"/>
          <w:sz w:val="47"/>
          <w:szCs w:val="47"/>
        </w:rPr>
        <w:t>₃</w:t>
      </w:r>
      <w:r>
        <w:rPr>
          <w:rFonts w:ascii="Times New Roman" w:eastAsia="Times New Roman" w:hAnsi="Times New Roman" w:cs="Times New Roman"/>
          <w:spacing w:val="-18"/>
          <w:sz w:val="47"/>
          <w:szCs w:val="47"/>
        </w:rPr>
        <w:t xml:space="preserve"> </w:t>
      </w:r>
      <w:r>
        <w:rPr>
          <w:rFonts w:ascii="宋体" w:eastAsia="宋体" w:hAnsi="宋体" w:cs="宋体"/>
          <w:spacing w:val="5"/>
          <w:sz w:val="47"/>
          <w:szCs w:val="47"/>
        </w:rPr>
        <w:t>溶液，在另一支试管中加入1</w:t>
      </w:r>
      <w:r>
        <w:rPr>
          <w:rFonts w:ascii="Times New Roman" w:eastAsia="Times New Roman" w:hAnsi="Times New Roman" w:cs="Times New Roman"/>
          <w:sz w:val="47"/>
          <w:szCs w:val="47"/>
        </w:rPr>
        <w:t>mL</w:t>
      </w:r>
      <w:r>
        <w:rPr>
          <w:rFonts w:ascii="Times New Roman" w:eastAsia="Times New Roman" w:hAnsi="Times New Roman" w:cs="Times New Roman"/>
          <w:spacing w:val="5"/>
          <w:sz w:val="47"/>
          <w:szCs w:val="47"/>
        </w:rPr>
        <w:t xml:space="preserve">0.1      </w:t>
      </w:r>
      <w:r>
        <w:rPr>
          <w:rFonts w:ascii="Times New Roman" w:eastAsia="Times New Roman" w:hAnsi="Times New Roman" w:cs="Times New Roman"/>
          <w:sz w:val="47"/>
          <w:szCs w:val="47"/>
        </w:rPr>
        <w:t>mol</w:t>
      </w:r>
      <w:r>
        <w:rPr>
          <w:rFonts w:ascii="Times New Roman" w:eastAsia="Times New Roman" w:hAnsi="Times New Roman" w:cs="Times New Roman"/>
          <w:spacing w:val="5"/>
          <w:sz w:val="47"/>
          <w:szCs w:val="47"/>
        </w:rPr>
        <w:t>·L-</w:t>
      </w:r>
      <w:r>
        <w:rPr>
          <w:rFonts w:ascii="Times New Roman" w:eastAsia="Times New Roman" w:hAnsi="Times New Roman" w:cs="Times New Roman"/>
          <w:sz w:val="47"/>
          <w:szCs w:val="47"/>
        </w:rPr>
        <w:t xml:space="preserve"> </w:t>
      </w:r>
      <w:r>
        <w:rPr>
          <w:rFonts w:ascii="Times New Roman" w:eastAsia="Times New Roman" w:hAnsi="Times New Roman" w:cs="Times New Roman"/>
          <w:spacing w:val="-3"/>
          <w:sz w:val="47"/>
          <w:szCs w:val="47"/>
        </w:rPr>
        <w:t>K₃[Fe(CN)6]]</w:t>
      </w:r>
      <w:r>
        <w:rPr>
          <w:rFonts w:ascii="宋体" w:eastAsia="宋体" w:hAnsi="宋体" w:cs="宋体"/>
          <w:spacing w:val="-3"/>
          <w:sz w:val="47"/>
          <w:szCs w:val="47"/>
        </w:rPr>
        <w:t>溶液，然后分别加入1滴</w:t>
      </w:r>
      <w:r>
        <w:rPr>
          <w:rFonts w:ascii="Times New Roman" w:eastAsia="Times New Roman" w:hAnsi="Times New Roman" w:cs="Times New Roman"/>
          <w:spacing w:val="-3"/>
          <w:sz w:val="47"/>
          <w:szCs w:val="47"/>
        </w:rPr>
        <w:t xml:space="preserve">NH₄SCN </w:t>
      </w:r>
      <w:r>
        <w:rPr>
          <w:rFonts w:ascii="宋体" w:eastAsia="宋体" w:hAnsi="宋体" w:cs="宋体"/>
          <w:spacing w:val="-3"/>
          <w:sz w:val="47"/>
          <w:szCs w:val="47"/>
        </w:rPr>
        <w:t>溶液，观察两试管中的变化，并用离子方程式</w:t>
      </w:r>
      <w:r>
        <w:rPr>
          <w:rFonts w:ascii="宋体" w:eastAsia="宋体" w:hAnsi="宋体" w:cs="宋体"/>
          <w:spacing w:val="9"/>
          <w:sz w:val="47"/>
          <w:szCs w:val="47"/>
        </w:rPr>
        <w:t xml:space="preserve"> </w:t>
      </w:r>
      <w:r>
        <w:rPr>
          <w:rFonts w:ascii="宋体" w:eastAsia="宋体" w:hAnsi="宋体" w:cs="宋体"/>
          <w:spacing w:val="-6"/>
          <w:sz w:val="47"/>
          <w:szCs w:val="47"/>
        </w:rPr>
        <w:t>解释。</w:t>
      </w:r>
    </w:p>
    <w:p w14:paraId="5BE1D672" w14:textId="77777777" w:rsidR="00ED288C" w:rsidRDefault="00000000">
      <w:pPr>
        <w:spacing w:before="151" w:line="220" w:lineRule="auto"/>
        <w:ind w:left="1001"/>
        <w:rPr>
          <w:rFonts w:ascii="宋体" w:eastAsia="宋体" w:hAnsi="宋体" w:cs="宋体" w:hint="eastAsia"/>
          <w:sz w:val="45"/>
          <w:szCs w:val="45"/>
          <w:lang w:eastAsia="zh-CN"/>
        </w:rPr>
      </w:pPr>
      <w:r>
        <w:rPr>
          <w:rFonts w:ascii="宋体" w:eastAsia="宋体" w:hAnsi="宋体" w:cs="宋体"/>
          <w:spacing w:val="27"/>
          <w:sz w:val="45"/>
          <w:szCs w:val="45"/>
          <w:lang w:eastAsia="zh-CN"/>
        </w:rPr>
        <w:t>3)配合物与沉淀溶解平衡</w:t>
      </w:r>
    </w:p>
    <w:p w14:paraId="01ECAA09" w14:textId="77777777" w:rsidR="00ED288C" w:rsidRDefault="00000000">
      <w:pPr>
        <w:spacing w:before="31" w:line="277" w:lineRule="auto"/>
        <w:ind w:left="95" w:right="110" w:firstLine="906"/>
        <w:rPr>
          <w:rFonts w:ascii="宋体" w:eastAsia="宋体" w:hAnsi="宋体" w:cs="宋体" w:hint="eastAsia"/>
          <w:sz w:val="48"/>
          <w:szCs w:val="48"/>
          <w:lang w:eastAsia="zh-CN"/>
        </w:rPr>
      </w:pPr>
      <w:r>
        <w:rPr>
          <w:rFonts w:ascii="宋体" w:eastAsia="宋体" w:hAnsi="宋体" w:cs="宋体"/>
          <w:spacing w:val="-8"/>
          <w:sz w:val="48"/>
          <w:szCs w:val="48"/>
          <w:lang w:eastAsia="zh-CN"/>
        </w:rPr>
        <w:t xml:space="preserve">取一支试管，加入10滴0.1 </w:t>
      </w:r>
      <w:r>
        <w:rPr>
          <w:rFonts w:ascii="Times New Roman" w:eastAsia="Times New Roman" w:hAnsi="Times New Roman" w:cs="Times New Roman"/>
          <w:spacing w:val="-8"/>
          <w:sz w:val="48"/>
          <w:szCs w:val="48"/>
          <w:lang w:eastAsia="zh-CN"/>
        </w:rPr>
        <w:t>mol·L-¹AgNO₃</w:t>
      </w:r>
      <w:r>
        <w:rPr>
          <w:rFonts w:ascii="Times New Roman" w:eastAsia="Times New Roman" w:hAnsi="Times New Roman" w:cs="Times New Roman"/>
          <w:spacing w:val="28"/>
          <w:sz w:val="48"/>
          <w:szCs w:val="48"/>
          <w:lang w:eastAsia="zh-CN"/>
        </w:rPr>
        <w:t xml:space="preserve">  </w:t>
      </w:r>
      <w:r>
        <w:rPr>
          <w:rFonts w:ascii="宋体" w:eastAsia="宋体" w:hAnsi="宋体" w:cs="宋体"/>
          <w:spacing w:val="-8"/>
          <w:sz w:val="48"/>
          <w:szCs w:val="48"/>
          <w:lang w:eastAsia="zh-CN"/>
        </w:rPr>
        <w:t>溶液，按以下步骤依</w:t>
      </w:r>
      <w:r>
        <w:rPr>
          <w:rFonts w:ascii="宋体" w:eastAsia="宋体" w:hAnsi="宋体" w:cs="宋体"/>
          <w:spacing w:val="-9"/>
          <w:sz w:val="48"/>
          <w:szCs w:val="48"/>
          <w:lang w:eastAsia="zh-CN"/>
        </w:rPr>
        <w:t>次滴加试剂，观察并记</w:t>
      </w:r>
      <w:r>
        <w:rPr>
          <w:rFonts w:ascii="宋体" w:eastAsia="宋体" w:hAnsi="宋体" w:cs="宋体"/>
          <w:spacing w:val="1"/>
          <w:sz w:val="48"/>
          <w:szCs w:val="48"/>
          <w:lang w:eastAsia="zh-CN"/>
        </w:rPr>
        <w:t xml:space="preserve"> </w:t>
      </w:r>
      <w:r>
        <w:rPr>
          <w:rFonts w:ascii="宋体" w:eastAsia="宋体" w:hAnsi="宋体" w:cs="宋体"/>
          <w:spacing w:val="-18"/>
          <w:sz w:val="48"/>
          <w:szCs w:val="48"/>
          <w:lang w:eastAsia="zh-CN"/>
        </w:rPr>
        <w:t>录每一步的实验现象，并用离子方程式解释。</w:t>
      </w:r>
    </w:p>
    <w:p w14:paraId="6F43CDD8" w14:textId="77777777" w:rsidR="00ED288C" w:rsidRDefault="00000000">
      <w:pPr>
        <w:spacing w:before="49" w:line="222" w:lineRule="auto"/>
        <w:ind w:left="811"/>
        <w:rPr>
          <w:rFonts w:ascii="宋体" w:eastAsia="宋体" w:hAnsi="宋体" w:cs="宋体" w:hint="eastAsia"/>
          <w:sz w:val="48"/>
          <w:szCs w:val="48"/>
        </w:rPr>
      </w:pPr>
      <w:r>
        <w:rPr>
          <w:rFonts w:ascii="宋体" w:eastAsia="宋体" w:hAnsi="宋体" w:cs="宋体"/>
          <w:spacing w:val="-3"/>
          <w:sz w:val="48"/>
          <w:szCs w:val="48"/>
        </w:rPr>
        <w:t xml:space="preserve">(1)向试管中逐滴滴加2 </w:t>
      </w:r>
      <w:r>
        <w:rPr>
          <w:rFonts w:ascii="Times New Roman" w:eastAsia="Times New Roman" w:hAnsi="Times New Roman" w:cs="Times New Roman"/>
          <w:spacing w:val="-3"/>
          <w:sz w:val="48"/>
          <w:szCs w:val="48"/>
        </w:rPr>
        <w:t xml:space="preserve">mol·L-¹NH₃·H₂O    </w:t>
      </w:r>
      <w:r>
        <w:rPr>
          <w:rFonts w:ascii="宋体" w:eastAsia="宋体" w:hAnsi="宋体" w:cs="宋体"/>
          <w:spacing w:val="-3"/>
          <w:sz w:val="48"/>
          <w:szCs w:val="48"/>
        </w:rPr>
        <w:t>溶液至生成沉淀。</w:t>
      </w:r>
    </w:p>
    <w:p w14:paraId="173CC89E" w14:textId="77777777" w:rsidR="00ED288C" w:rsidRDefault="00000000">
      <w:pPr>
        <w:spacing w:before="116" w:line="220" w:lineRule="auto"/>
        <w:ind w:left="811"/>
        <w:rPr>
          <w:rFonts w:ascii="宋体" w:eastAsia="宋体" w:hAnsi="宋体" w:cs="宋体" w:hint="eastAsia"/>
          <w:sz w:val="47"/>
          <w:szCs w:val="47"/>
        </w:rPr>
      </w:pPr>
      <w:r>
        <w:rPr>
          <w:rFonts w:ascii="宋体" w:eastAsia="宋体" w:hAnsi="宋体" w:cs="宋体"/>
          <w:sz w:val="47"/>
          <w:szCs w:val="47"/>
        </w:rPr>
        <w:t xml:space="preserve">(2)向试管中逐滴滴加2 </w:t>
      </w:r>
      <w:r>
        <w:rPr>
          <w:rFonts w:ascii="Times New Roman" w:eastAsia="Times New Roman" w:hAnsi="Times New Roman" w:cs="Times New Roman"/>
          <w:sz w:val="47"/>
          <w:szCs w:val="47"/>
        </w:rPr>
        <w:t xml:space="preserve">mol·L-¹NH₃·H₂O     </w:t>
      </w:r>
      <w:r>
        <w:rPr>
          <w:rFonts w:ascii="宋体" w:eastAsia="宋体" w:hAnsi="宋体" w:cs="宋体"/>
          <w:sz w:val="47"/>
          <w:szCs w:val="47"/>
        </w:rPr>
        <w:t>溶液至沉淀溶解。</w:t>
      </w:r>
    </w:p>
    <w:p w14:paraId="11E9043B" w14:textId="77777777" w:rsidR="00ED288C" w:rsidRDefault="00000000">
      <w:pPr>
        <w:spacing w:before="118" w:line="220" w:lineRule="auto"/>
        <w:ind w:left="811"/>
        <w:rPr>
          <w:rFonts w:ascii="宋体" w:eastAsia="宋体" w:hAnsi="宋体" w:cs="宋体" w:hint="eastAsia"/>
          <w:sz w:val="47"/>
          <w:szCs w:val="47"/>
        </w:rPr>
      </w:pPr>
      <w:r>
        <w:rPr>
          <w:rFonts w:ascii="宋体" w:eastAsia="宋体" w:hAnsi="宋体" w:cs="宋体"/>
          <w:spacing w:val="-5"/>
          <w:sz w:val="47"/>
          <w:szCs w:val="47"/>
        </w:rPr>
        <w:t xml:space="preserve">(3)向试管中逐滴滴加0.1 </w:t>
      </w:r>
      <w:r>
        <w:rPr>
          <w:rFonts w:ascii="Times New Roman" w:eastAsia="Times New Roman" w:hAnsi="Times New Roman" w:cs="Times New Roman"/>
          <w:spacing w:val="-5"/>
          <w:sz w:val="47"/>
          <w:szCs w:val="47"/>
        </w:rPr>
        <w:t xml:space="preserve">mol·L-¹NaC1   </w:t>
      </w:r>
      <w:r>
        <w:rPr>
          <w:rFonts w:ascii="宋体" w:eastAsia="宋体" w:hAnsi="宋体" w:cs="宋体"/>
          <w:spacing w:val="-5"/>
          <w:sz w:val="47"/>
          <w:szCs w:val="47"/>
        </w:rPr>
        <w:t>溶液至生成沉淀。</w:t>
      </w:r>
    </w:p>
    <w:p w14:paraId="33541311" w14:textId="77777777" w:rsidR="00ED288C" w:rsidRDefault="00000000">
      <w:pPr>
        <w:spacing w:before="159" w:line="220" w:lineRule="auto"/>
        <w:ind w:left="811"/>
        <w:rPr>
          <w:rFonts w:ascii="宋体" w:eastAsia="宋体" w:hAnsi="宋体" w:cs="宋体" w:hint="eastAsia"/>
          <w:sz w:val="45"/>
          <w:szCs w:val="45"/>
        </w:rPr>
      </w:pPr>
      <w:r>
        <w:rPr>
          <w:rFonts w:ascii="宋体" w:eastAsia="宋体" w:hAnsi="宋体" w:cs="宋体"/>
          <w:spacing w:val="19"/>
          <w:sz w:val="45"/>
          <w:szCs w:val="45"/>
        </w:rPr>
        <w:t>(4)向试管中逐滴滴加6</w:t>
      </w:r>
      <w:r>
        <w:rPr>
          <w:rFonts w:ascii="Times New Roman" w:eastAsia="Times New Roman" w:hAnsi="Times New Roman" w:cs="Times New Roman"/>
          <w:sz w:val="45"/>
          <w:szCs w:val="45"/>
        </w:rPr>
        <w:t>mol</w:t>
      </w:r>
      <w:r>
        <w:rPr>
          <w:rFonts w:ascii="Times New Roman" w:eastAsia="Times New Roman" w:hAnsi="Times New Roman" w:cs="Times New Roman"/>
          <w:spacing w:val="19"/>
          <w:sz w:val="45"/>
          <w:szCs w:val="45"/>
        </w:rPr>
        <w:t>·L-¹</w:t>
      </w:r>
      <w:r>
        <w:rPr>
          <w:rFonts w:ascii="Times New Roman" w:eastAsia="Times New Roman" w:hAnsi="Times New Roman" w:cs="Times New Roman"/>
          <w:sz w:val="45"/>
          <w:szCs w:val="45"/>
        </w:rPr>
        <w:t>NH</w:t>
      </w:r>
      <w:r>
        <w:rPr>
          <w:rFonts w:ascii="Times New Roman" w:eastAsia="Times New Roman" w:hAnsi="Times New Roman" w:cs="Times New Roman"/>
          <w:spacing w:val="19"/>
          <w:sz w:val="45"/>
          <w:szCs w:val="45"/>
        </w:rPr>
        <w:t>₃·H₂</w:t>
      </w:r>
      <w:r>
        <w:rPr>
          <w:rFonts w:ascii="Times New Roman" w:eastAsia="Times New Roman" w:hAnsi="Times New Roman" w:cs="Times New Roman"/>
          <w:spacing w:val="18"/>
          <w:sz w:val="45"/>
          <w:szCs w:val="45"/>
        </w:rPr>
        <w:t xml:space="preserve">O      </w:t>
      </w:r>
      <w:r>
        <w:rPr>
          <w:rFonts w:ascii="宋体" w:eastAsia="宋体" w:hAnsi="宋体" w:cs="宋体"/>
          <w:spacing w:val="18"/>
          <w:sz w:val="45"/>
          <w:szCs w:val="45"/>
        </w:rPr>
        <w:t>溶液至沉淀溶解。</w:t>
      </w:r>
    </w:p>
    <w:p w14:paraId="3B6C3F87" w14:textId="77777777" w:rsidR="00ED288C" w:rsidRDefault="00000000">
      <w:pPr>
        <w:spacing w:before="109" w:line="222" w:lineRule="auto"/>
        <w:ind w:left="811"/>
        <w:rPr>
          <w:rFonts w:ascii="宋体" w:eastAsia="宋体" w:hAnsi="宋体" w:cs="宋体" w:hint="eastAsia"/>
          <w:sz w:val="48"/>
          <w:szCs w:val="48"/>
        </w:rPr>
      </w:pPr>
      <w:r>
        <w:rPr>
          <w:rFonts w:ascii="宋体" w:eastAsia="宋体" w:hAnsi="宋体" w:cs="宋体"/>
          <w:spacing w:val="-9"/>
          <w:sz w:val="48"/>
          <w:szCs w:val="48"/>
        </w:rPr>
        <w:t xml:space="preserve">(5)向试管中逐滴滴加0.1 </w:t>
      </w:r>
      <w:r>
        <w:rPr>
          <w:rFonts w:ascii="Times New Roman" w:eastAsia="Times New Roman" w:hAnsi="Times New Roman" w:cs="Times New Roman"/>
          <w:spacing w:val="-9"/>
          <w:sz w:val="48"/>
          <w:szCs w:val="48"/>
        </w:rPr>
        <w:t xml:space="preserve">mol·L-¹KBr   </w:t>
      </w:r>
      <w:r>
        <w:rPr>
          <w:rFonts w:ascii="宋体" w:eastAsia="宋体" w:hAnsi="宋体" w:cs="宋体"/>
          <w:spacing w:val="-9"/>
          <w:sz w:val="48"/>
          <w:szCs w:val="48"/>
        </w:rPr>
        <w:t>溶液至生成沉淀。</w:t>
      </w:r>
    </w:p>
    <w:p w14:paraId="42CDFB67" w14:textId="77777777" w:rsidR="00ED288C" w:rsidRDefault="00000000">
      <w:pPr>
        <w:spacing w:before="117" w:line="222" w:lineRule="auto"/>
        <w:ind w:left="811"/>
        <w:rPr>
          <w:rFonts w:ascii="宋体" w:eastAsia="宋体" w:hAnsi="宋体" w:cs="宋体" w:hint="eastAsia"/>
          <w:sz w:val="48"/>
          <w:szCs w:val="48"/>
        </w:rPr>
      </w:pPr>
      <w:r>
        <w:rPr>
          <w:rFonts w:ascii="宋体" w:eastAsia="宋体" w:hAnsi="宋体" w:cs="宋体"/>
          <w:sz w:val="48"/>
          <w:szCs w:val="48"/>
        </w:rPr>
        <w:t>(6)向试管中逐滴滴加2</w:t>
      </w:r>
      <w:r>
        <w:rPr>
          <w:rFonts w:ascii="Times New Roman" w:eastAsia="Times New Roman" w:hAnsi="Times New Roman" w:cs="Times New Roman"/>
          <w:sz w:val="48"/>
          <w:szCs w:val="48"/>
        </w:rPr>
        <w:t>mol·L-¹Na₂S₂O₃</w:t>
      </w:r>
      <w:r>
        <w:rPr>
          <w:rFonts w:ascii="Times New Roman" w:eastAsia="Times New Roman" w:hAnsi="Times New Roman" w:cs="Times New Roman"/>
          <w:spacing w:val="55"/>
          <w:sz w:val="48"/>
          <w:szCs w:val="48"/>
        </w:rPr>
        <w:t xml:space="preserve">  </w:t>
      </w:r>
      <w:r>
        <w:rPr>
          <w:rFonts w:ascii="宋体" w:eastAsia="宋体" w:hAnsi="宋体" w:cs="宋体"/>
          <w:sz w:val="48"/>
          <w:szCs w:val="48"/>
        </w:rPr>
        <w:t>溶液至沉淀溶解。</w:t>
      </w:r>
    </w:p>
    <w:p w14:paraId="733284B1" w14:textId="77777777" w:rsidR="00ED288C" w:rsidRDefault="00000000">
      <w:pPr>
        <w:spacing w:before="101" w:line="222" w:lineRule="auto"/>
        <w:ind w:left="811"/>
        <w:rPr>
          <w:rFonts w:ascii="宋体" w:eastAsia="宋体" w:hAnsi="宋体" w:cs="宋体" w:hint="eastAsia"/>
          <w:sz w:val="48"/>
          <w:szCs w:val="48"/>
          <w:lang w:eastAsia="zh-CN"/>
        </w:rPr>
      </w:pPr>
      <w:r>
        <w:rPr>
          <w:rFonts w:ascii="宋体" w:eastAsia="宋体" w:hAnsi="宋体" w:cs="宋体"/>
          <w:spacing w:val="-9"/>
          <w:sz w:val="48"/>
          <w:szCs w:val="48"/>
          <w:lang w:eastAsia="zh-CN"/>
        </w:rPr>
        <w:t xml:space="preserve">(7)向试管中逐滴滴加0.1 </w:t>
      </w:r>
      <w:r>
        <w:rPr>
          <w:rFonts w:ascii="Times New Roman" w:eastAsia="Times New Roman" w:hAnsi="Times New Roman" w:cs="Times New Roman"/>
          <w:spacing w:val="-9"/>
          <w:sz w:val="48"/>
          <w:szCs w:val="48"/>
          <w:lang w:eastAsia="zh-CN"/>
        </w:rPr>
        <w:t xml:space="preserve">mol·L-¹KI   </w:t>
      </w:r>
      <w:r>
        <w:rPr>
          <w:rFonts w:ascii="宋体" w:eastAsia="宋体" w:hAnsi="宋体" w:cs="宋体"/>
          <w:spacing w:val="-9"/>
          <w:sz w:val="48"/>
          <w:szCs w:val="48"/>
          <w:lang w:eastAsia="zh-CN"/>
        </w:rPr>
        <w:t>溶液至生成沉淀。</w:t>
      </w:r>
    </w:p>
    <w:p w14:paraId="7419782D" w14:textId="77777777" w:rsidR="00ED288C" w:rsidRDefault="00ED288C">
      <w:pPr>
        <w:pStyle w:val="a3"/>
        <w:spacing w:line="289" w:lineRule="auto"/>
        <w:rPr>
          <w:lang w:eastAsia="zh-CN"/>
        </w:rPr>
      </w:pPr>
    </w:p>
    <w:p w14:paraId="10245C8C" w14:textId="77777777" w:rsidR="00ED288C" w:rsidRDefault="00000000">
      <w:pPr>
        <w:spacing w:before="147"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4.</w:t>
      </w:r>
      <w:r>
        <w:rPr>
          <w:rFonts w:ascii="Times New Roman" w:eastAsia="Times New Roman" w:hAnsi="Times New Roman" w:cs="Times New Roman"/>
          <w:spacing w:val="42"/>
          <w:sz w:val="45"/>
          <w:szCs w:val="45"/>
          <w:lang w:eastAsia="zh-CN"/>
        </w:rPr>
        <w:t xml:space="preserve">  </w:t>
      </w:r>
      <w:r>
        <w:rPr>
          <w:rFonts w:ascii="楷体" w:eastAsia="楷体" w:hAnsi="楷体" w:cs="楷体"/>
          <w:spacing w:val="7"/>
          <w:sz w:val="45"/>
          <w:szCs w:val="45"/>
          <w:lang w:eastAsia="zh-CN"/>
        </w:rPr>
        <w:t>盐类的水解</w:t>
      </w:r>
    </w:p>
    <w:p w14:paraId="5DFF269F" w14:textId="77777777" w:rsidR="00ED288C" w:rsidRDefault="00000000">
      <w:pPr>
        <w:spacing w:before="391" w:line="257" w:lineRule="auto"/>
        <w:ind w:left="95" w:right="114" w:firstLine="906"/>
        <w:rPr>
          <w:rFonts w:ascii="宋体" w:eastAsia="宋体" w:hAnsi="宋体" w:cs="宋体" w:hint="eastAsia"/>
          <w:sz w:val="47"/>
          <w:szCs w:val="47"/>
          <w:lang w:eastAsia="zh-CN"/>
        </w:rPr>
      </w:pPr>
      <w:r>
        <w:rPr>
          <w:rFonts w:ascii="宋体" w:eastAsia="宋体" w:hAnsi="宋体" w:cs="宋体"/>
          <w:spacing w:val="21"/>
          <w:sz w:val="47"/>
          <w:szCs w:val="47"/>
          <w:lang w:eastAsia="zh-CN"/>
        </w:rPr>
        <w:t>(1)在一支试管中加入2</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1"/>
          <w:sz w:val="47"/>
          <w:szCs w:val="47"/>
          <w:lang w:eastAsia="zh-CN"/>
        </w:rPr>
        <w:t xml:space="preserve">0.1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21"/>
          <w:sz w:val="47"/>
          <w:szCs w:val="47"/>
          <w:lang w:eastAsia="zh-CN"/>
        </w:rPr>
        <w:t>·L-¹</w:t>
      </w:r>
      <w:r>
        <w:rPr>
          <w:rFonts w:ascii="Times New Roman" w:eastAsia="Times New Roman" w:hAnsi="Times New Roman" w:cs="Times New Roman"/>
          <w:sz w:val="47"/>
          <w:szCs w:val="47"/>
          <w:lang w:eastAsia="zh-CN"/>
        </w:rPr>
        <w:t>NaAc</w:t>
      </w:r>
      <w:r>
        <w:rPr>
          <w:rFonts w:ascii="宋体" w:eastAsia="宋体" w:hAnsi="宋体" w:cs="宋体"/>
          <w:spacing w:val="21"/>
          <w:sz w:val="47"/>
          <w:szCs w:val="47"/>
          <w:lang w:eastAsia="zh-CN"/>
        </w:rPr>
        <w:t>溶液，用</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1"/>
          <w:sz w:val="47"/>
          <w:szCs w:val="47"/>
          <w:lang w:eastAsia="zh-CN"/>
        </w:rPr>
        <w:t xml:space="preserve"> </w:t>
      </w:r>
      <w:r>
        <w:rPr>
          <w:rFonts w:ascii="宋体" w:eastAsia="宋体" w:hAnsi="宋体" w:cs="宋体"/>
          <w:spacing w:val="21"/>
          <w:sz w:val="47"/>
          <w:szCs w:val="47"/>
          <w:lang w:eastAsia="zh-CN"/>
        </w:rPr>
        <w:t>试纸测</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1"/>
          <w:sz w:val="47"/>
          <w:szCs w:val="47"/>
          <w:lang w:eastAsia="zh-CN"/>
        </w:rPr>
        <w:t>,</w:t>
      </w:r>
      <w:r>
        <w:rPr>
          <w:rFonts w:ascii="Times New Roman" w:eastAsia="Times New Roman" w:hAnsi="Times New Roman" w:cs="Times New Roman"/>
          <w:spacing w:val="79"/>
          <w:sz w:val="47"/>
          <w:szCs w:val="47"/>
          <w:lang w:eastAsia="zh-CN"/>
        </w:rPr>
        <w:t xml:space="preserve"> </w:t>
      </w:r>
      <w:r>
        <w:rPr>
          <w:rFonts w:ascii="宋体" w:eastAsia="宋体" w:hAnsi="宋体" w:cs="宋体"/>
          <w:spacing w:val="21"/>
          <w:sz w:val="47"/>
          <w:szCs w:val="47"/>
          <w:lang w:eastAsia="zh-CN"/>
        </w:rPr>
        <w:t>再加入1滴酚酞</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溶液。然后用酒精灯加热，观察试管中溶液的颜色，并用离子方程式解释。</w:t>
      </w:r>
    </w:p>
    <w:p w14:paraId="207991B5" w14:textId="77777777" w:rsidR="00ED288C" w:rsidRDefault="00000000">
      <w:pPr>
        <w:spacing w:before="126" w:line="215" w:lineRule="auto"/>
        <w:ind w:left="1001"/>
        <w:rPr>
          <w:rFonts w:ascii="Times New Roman" w:eastAsia="Times New Roman" w:hAnsi="Times New Roman" w:cs="Times New Roman"/>
          <w:sz w:val="48"/>
          <w:szCs w:val="48"/>
        </w:rPr>
      </w:pPr>
      <w:r>
        <w:rPr>
          <w:rFonts w:ascii="宋体" w:eastAsia="宋体" w:hAnsi="宋体" w:cs="宋体"/>
          <w:spacing w:val="14"/>
          <w:sz w:val="48"/>
          <w:szCs w:val="48"/>
        </w:rPr>
        <w:t>(2)在一支试管中加入2</w:t>
      </w:r>
      <w:r>
        <w:rPr>
          <w:rFonts w:ascii="Times New Roman" w:eastAsia="Times New Roman" w:hAnsi="Times New Roman" w:cs="Times New Roman"/>
          <w:sz w:val="48"/>
          <w:szCs w:val="48"/>
        </w:rPr>
        <w:t>mL</w:t>
      </w:r>
      <w:r>
        <w:rPr>
          <w:rFonts w:ascii="Times New Roman" w:eastAsia="Times New Roman" w:hAnsi="Times New Roman" w:cs="Times New Roman"/>
          <w:spacing w:val="14"/>
          <w:sz w:val="48"/>
          <w:szCs w:val="48"/>
        </w:rPr>
        <w:t xml:space="preserve">0.1   </w:t>
      </w:r>
      <w:r>
        <w:rPr>
          <w:rFonts w:ascii="Times New Roman" w:eastAsia="Times New Roman" w:hAnsi="Times New Roman" w:cs="Times New Roman"/>
          <w:sz w:val="48"/>
          <w:szCs w:val="48"/>
        </w:rPr>
        <w:t>mol</w:t>
      </w:r>
      <w:r>
        <w:rPr>
          <w:rFonts w:ascii="Times New Roman" w:eastAsia="Times New Roman" w:hAnsi="Times New Roman" w:cs="Times New Roman"/>
          <w:spacing w:val="14"/>
          <w:sz w:val="48"/>
          <w:szCs w:val="48"/>
        </w:rPr>
        <w:t>·L-¹</w:t>
      </w:r>
      <w:r>
        <w:rPr>
          <w:rFonts w:ascii="Times New Roman" w:eastAsia="Times New Roman" w:hAnsi="Times New Roman" w:cs="Times New Roman"/>
          <w:sz w:val="48"/>
          <w:szCs w:val="48"/>
        </w:rPr>
        <w:t>Al</w:t>
      </w:r>
      <w:r>
        <w:rPr>
          <w:rFonts w:ascii="Times New Roman" w:eastAsia="Times New Roman" w:hAnsi="Times New Roman" w:cs="Times New Roman"/>
          <w:spacing w:val="14"/>
          <w:sz w:val="48"/>
          <w:szCs w:val="48"/>
        </w:rPr>
        <w:t>₂(</w:t>
      </w:r>
      <w:r>
        <w:rPr>
          <w:rFonts w:ascii="Times New Roman" w:eastAsia="Times New Roman" w:hAnsi="Times New Roman" w:cs="Times New Roman"/>
          <w:sz w:val="48"/>
          <w:szCs w:val="48"/>
        </w:rPr>
        <w:t>SO</w:t>
      </w:r>
      <w:r>
        <w:rPr>
          <w:rFonts w:ascii="Times New Roman" w:eastAsia="Times New Roman" w:hAnsi="Times New Roman" w:cs="Times New Roman"/>
          <w:spacing w:val="14"/>
          <w:sz w:val="48"/>
          <w:szCs w:val="48"/>
        </w:rPr>
        <w:t>₄)₃</w:t>
      </w:r>
      <w:r>
        <w:rPr>
          <w:rFonts w:ascii="宋体" w:eastAsia="宋体" w:hAnsi="宋体" w:cs="宋体"/>
          <w:spacing w:val="14"/>
          <w:sz w:val="48"/>
          <w:szCs w:val="48"/>
        </w:rPr>
        <w:t>溶液，用</w:t>
      </w:r>
      <w:r>
        <w:rPr>
          <w:rFonts w:ascii="Times New Roman" w:eastAsia="Times New Roman" w:hAnsi="Times New Roman" w:cs="Times New Roman"/>
          <w:sz w:val="48"/>
          <w:szCs w:val="48"/>
        </w:rPr>
        <w:t>pH</w:t>
      </w:r>
      <w:r>
        <w:rPr>
          <w:rFonts w:ascii="Times New Roman" w:eastAsia="Times New Roman" w:hAnsi="Times New Roman" w:cs="Times New Roman"/>
          <w:spacing w:val="-10"/>
          <w:sz w:val="48"/>
          <w:szCs w:val="48"/>
        </w:rPr>
        <w:t xml:space="preserve"> </w:t>
      </w:r>
      <w:r>
        <w:rPr>
          <w:rFonts w:ascii="宋体" w:eastAsia="宋体" w:hAnsi="宋体" w:cs="宋体"/>
          <w:spacing w:val="14"/>
          <w:sz w:val="48"/>
          <w:szCs w:val="48"/>
        </w:rPr>
        <w:t>试纸测</w:t>
      </w:r>
      <w:r>
        <w:rPr>
          <w:rFonts w:ascii="Times New Roman" w:eastAsia="Times New Roman" w:hAnsi="Times New Roman" w:cs="Times New Roman"/>
          <w:sz w:val="48"/>
          <w:szCs w:val="48"/>
        </w:rPr>
        <w:t>pH</w:t>
      </w:r>
      <w:r>
        <w:rPr>
          <w:rFonts w:ascii="Times New Roman" w:eastAsia="Times New Roman" w:hAnsi="Times New Roman" w:cs="Times New Roman"/>
          <w:spacing w:val="14"/>
          <w:sz w:val="48"/>
          <w:szCs w:val="48"/>
        </w:rPr>
        <w:t xml:space="preserve">,  </w:t>
      </w:r>
      <w:r>
        <w:rPr>
          <w:rFonts w:ascii="宋体" w:eastAsia="宋体" w:hAnsi="宋体" w:cs="宋体"/>
          <w:spacing w:val="14"/>
          <w:sz w:val="48"/>
          <w:szCs w:val="48"/>
        </w:rPr>
        <w:t>再加入3</w:t>
      </w:r>
      <w:r>
        <w:rPr>
          <w:rFonts w:ascii="Times New Roman" w:eastAsia="Times New Roman" w:hAnsi="Times New Roman" w:cs="Times New Roman"/>
          <w:sz w:val="48"/>
          <w:szCs w:val="48"/>
        </w:rPr>
        <w:t>mL</w:t>
      </w:r>
    </w:p>
    <w:p w14:paraId="72D78E77" w14:textId="77777777" w:rsidR="00ED288C" w:rsidRDefault="00000000">
      <w:pPr>
        <w:spacing w:before="101" w:line="222" w:lineRule="auto"/>
        <w:ind w:left="95"/>
        <w:rPr>
          <w:rFonts w:ascii="宋体" w:eastAsia="宋体" w:hAnsi="宋体" w:cs="宋体" w:hint="eastAsia"/>
          <w:sz w:val="48"/>
          <w:szCs w:val="48"/>
        </w:rPr>
      </w:pPr>
      <w:r>
        <w:rPr>
          <w:rFonts w:ascii="Times New Roman" w:eastAsia="Times New Roman" w:hAnsi="Times New Roman" w:cs="Times New Roman"/>
          <w:spacing w:val="-8"/>
          <w:sz w:val="48"/>
          <w:szCs w:val="48"/>
        </w:rPr>
        <w:t>0.1 mol·L-¹Na₂CO₃</w:t>
      </w:r>
      <w:r>
        <w:rPr>
          <w:rFonts w:ascii="Times New Roman" w:eastAsia="Times New Roman" w:hAnsi="Times New Roman" w:cs="Times New Roman"/>
          <w:spacing w:val="35"/>
          <w:sz w:val="48"/>
          <w:szCs w:val="48"/>
        </w:rPr>
        <w:t xml:space="preserve">  </w:t>
      </w:r>
      <w:r>
        <w:rPr>
          <w:rFonts w:ascii="宋体" w:eastAsia="宋体" w:hAnsi="宋体" w:cs="宋体"/>
          <w:spacing w:val="-8"/>
          <w:sz w:val="48"/>
          <w:szCs w:val="48"/>
        </w:rPr>
        <w:t>溶液，观察现象，并用离</w:t>
      </w:r>
      <w:r>
        <w:rPr>
          <w:rFonts w:ascii="宋体" w:eastAsia="宋体" w:hAnsi="宋体" w:cs="宋体"/>
          <w:spacing w:val="-9"/>
          <w:sz w:val="48"/>
          <w:szCs w:val="48"/>
        </w:rPr>
        <w:t>子方程式解释。</w:t>
      </w:r>
    </w:p>
    <w:p w14:paraId="52815088" w14:textId="77777777" w:rsidR="00ED288C" w:rsidRDefault="00ED288C">
      <w:pPr>
        <w:pStyle w:val="a3"/>
        <w:spacing w:line="338" w:lineRule="auto"/>
      </w:pPr>
    </w:p>
    <w:p w14:paraId="45FB616D" w14:textId="77777777" w:rsidR="00ED288C" w:rsidRDefault="00000000">
      <w:pPr>
        <w:spacing w:before="173" w:line="222" w:lineRule="auto"/>
        <w:ind w:left="5995"/>
        <w:rPr>
          <w:rFonts w:ascii="仿宋" w:eastAsia="仿宋" w:hAnsi="仿宋" w:cs="仿宋" w:hint="eastAsia"/>
          <w:sz w:val="53"/>
          <w:szCs w:val="53"/>
          <w:lang w:eastAsia="zh-CN"/>
        </w:rPr>
      </w:pPr>
      <w:r>
        <w:rPr>
          <w:rFonts w:ascii="仿宋" w:eastAsia="仿宋" w:hAnsi="仿宋" w:cs="仿宋"/>
          <w:spacing w:val="1"/>
          <w:sz w:val="53"/>
          <w:szCs w:val="53"/>
          <w:lang w:eastAsia="zh-CN"/>
        </w:rPr>
        <w:t>(二)氧化还原反应和电极电势</w:t>
      </w:r>
    </w:p>
    <w:p w14:paraId="57D55B47" w14:textId="77777777" w:rsidR="00ED288C" w:rsidRDefault="00ED288C">
      <w:pPr>
        <w:pStyle w:val="a3"/>
        <w:spacing w:line="344" w:lineRule="auto"/>
        <w:rPr>
          <w:lang w:eastAsia="zh-CN"/>
        </w:rPr>
      </w:pPr>
    </w:p>
    <w:p w14:paraId="2F1B93FA" w14:textId="77777777" w:rsidR="00ED288C" w:rsidRDefault="00000000">
      <w:pPr>
        <w:spacing w:before="146" w:line="225" w:lineRule="auto"/>
        <w:ind w:left="1001"/>
        <w:rPr>
          <w:rFonts w:ascii="楷体" w:eastAsia="楷体" w:hAnsi="楷体" w:cs="楷体" w:hint="eastAsia"/>
          <w:sz w:val="45"/>
          <w:szCs w:val="45"/>
          <w:lang w:eastAsia="zh-CN"/>
        </w:rPr>
      </w:pPr>
      <w:r>
        <w:rPr>
          <w:rFonts w:ascii="楷体" w:eastAsia="楷体" w:hAnsi="楷体" w:cs="楷体"/>
          <w:spacing w:val="8"/>
          <w:sz w:val="45"/>
          <w:szCs w:val="45"/>
          <w:lang w:eastAsia="zh-CN"/>
        </w:rPr>
        <w:t>1.</w:t>
      </w:r>
      <w:r>
        <w:rPr>
          <w:rFonts w:ascii="楷体" w:eastAsia="楷体" w:hAnsi="楷体" w:cs="楷体"/>
          <w:spacing w:val="-44"/>
          <w:sz w:val="45"/>
          <w:szCs w:val="45"/>
          <w:lang w:eastAsia="zh-CN"/>
        </w:rPr>
        <w:t xml:space="preserve"> </w:t>
      </w:r>
      <w:r>
        <w:rPr>
          <w:rFonts w:ascii="楷体" w:eastAsia="楷体" w:hAnsi="楷体" w:cs="楷体"/>
          <w:spacing w:val="8"/>
          <w:sz w:val="45"/>
          <w:szCs w:val="45"/>
          <w:lang w:eastAsia="zh-CN"/>
        </w:rPr>
        <w:t>氧化还原反应与电极电势</w:t>
      </w:r>
    </w:p>
    <w:p w14:paraId="5008A7D9" w14:textId="77777777" w:rsidR="00ED288C" w:rsidRDefault="00000000">
      <w:pPr>
        <w:spacing w:before="380" w:line="222" w:lineRule="auto"/>
        <w:ind w:left="1001"/>
        <w:rPr>
          <w:rFonts w:ascii="宋体" w:eastAsia="宋体" w:hAnsi="宋体" w:cs="宋体" w:hint="eastAsia"/>
          <w:sz w:val="48"/>
          <w:szCs w:val="48"/>
          <w:lang w:eastAsia="zh-CN"/>
        </w:rPr>
      </w:pPr>
      <w:r>
        <w:rPr>
          <w:rFonts w:ascii="宋体" w:eastAsia="宋体" w:hAnsi="宋体" w:cs="宋体"/>
          <w:spacing w:val="-1"/>
          <w:sz w:val="48"/>
          <w:szCs w:val="48"/>
          <w:lang w:eastAsia="zh-CN"/>
        </w:rPr>
        <w:t>1)卤素离子的还原性</w:t>
      </w:r>
    </w:p>
    <w:p w14:paraId="771C1B5A" w14:textId="77777777" w:rsidR="00ED288C" w:rsidRDefault="00000000">
      <w:pPr>
        <w:spacing w:before="118" w:line="262" w:lineRule="auto"/>
        <w:ind w:left="95" w:right="102" w:firstLine="906"/>
        <w:rPr>
          <w:rFonts w:ascii="宋体" w:eastAsia="宋体" w:hAnsi="宋体" w:cs="宋体" w:hint="eastAsia"/>
          <w:sz w:val="47"/>
          <w:szCs w:val="47"/>
          <w:lang w:eastAsia="zh-CN"/>
        </w:rPr>
      </w:pPr>
      <w:r>
        <w:rPr>
          <w:rFonts w:ascii="宋体" w:eastAsia="宋体" w:hAnsi="宋体" w:cs="宋体"/>
          <w:spacing w:val="13"/>
          <w:sz w:val="47"/>
          <w:szCs w:val="47"/>
          <w:lang w:eastAsia="zh-CN"/>
        </w:rPr>
        <w:t>向试管中加入0.5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3"/>
          <w:sz w:val="47"/>
          <w:szCs w:val="47"/>
          <w:lang w:eastAsia="zh-CN"/>
        </w:rPr>
        <w:t xml:space="preserve">   0.1</w:t>
      </w:r>
      <w:r>
        <w:rPr>
          <w:rFonts w:ascii="Times New Roman" w:eastAsia="Times New Roman" w:hAnsi="Times New Roman" w:cs="Times New Roman"/>
          <w:spacing w:val="62"/>
          <w:sz w:val="47"/>
          <w:szCs w:val="47"/>
          <w:lang w:eastAsia="zh-CN"/>
        </w:rPr>
        <w:t xml:space="preserve">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3"/>
          <w:sz w:val="47"/>
          <w:szCs w:val="47"/>
          <w:lang w:eastAsia="zh-CN"/>
        </w:rPr>
        <w:t>·L-¹</w:t>
      </w:r>
      <w:r>
        <w:rPr>
          <w:rFonts w:ascii="Times New Roman" w:eastAsia="Times New Roman" w:hAnsi="Times New Roman" w:cs="Times New Roman"/>
          <w:sz w:val="47"/>
          <w:szCs w:val="47"/>
          <w:lang w:eastAsia="zh-CN"/>
        </w:rPr>
        <w:t>KI</w:t>
      </w:r>
      <w:r>
        <w:rPr>
          <w:rFonts w:ascii="宋体" w:eastAsia="宋体" w:hAnsi="宋体" w:cs="宋体"/>
          <w:spacing w:val="13"/>
          <w:sz w:val="47"/>
          <w:szCs w:val="47"/>
          <w:lang w:eastAsia="zh-CN"/>
        </w:rPr>
        <w:t xml:space="preserve">溶液和2滴0.1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3"/>
          <w:sz w:val="47"/>
          <w:szCs w:val="47"/>
          <w:lang w:eastAsia="zh-CN"/>
        </w:rPr>
        <w:t>·L-¹</w:t>
      </w:r>
      <w:r>
        <w:rPr>
          <w:rFonts w:ascii="Times New Roman" w:eastAsia="Times New Roman" w:hAnsi="Times New Roman" w:cs="Times New Roman"/>
          <w:sz w:val="47"/>
          <w:szCs w:val="47"/>
          <w:lang w:eastAsia="zh-CN"/>
        </w:rPr>
        <w:t>FeCl</w:t>
      </w:r>
      <w:r>
        <w:rPr>
          <w:rFonts w:ascii="Times New Roman" w:eastAsia="Times New Roman" w:hAnsi="Times New Roman" w:cs="Times New Roman"/>
          <w:spacing w:val="13"/>
          <w:sz w:val="47"/>
          <w:szCs w:val="47"/>
          <w:lang w:eastAsia="zh-CN"/>
        </w:rPr>
        <w:t xml:space="preserve">₃   </w:t>
      </w:r>
      <w:r>
        <w:rPr>
          <w:rFonts w:ascii="宋体" w:eastAsia="宋体" w:hAnsi="宋体" w:cs="宋体"/>
          <w:spacing w:val="13"/>
          <w:sz w:val="47"/>
          <w:szCs w:val="47"/>
          <w:lang w:eastAsia="zh-CN"/>
        </w:rPr>
        <w:t>溶液，再加入10~</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20滴</w:t>
      </w:r>
      <w:r>
        <w:rPr>
          <w:rFonts w:ascii="Times New Roman" w:eastAsia="Times New Roman" w:hAnsi="Times New Roman" w:cs="Times New Roman"/>
          <w:sz w:val="47"/>
          <w:szCs w:val="47"/>
          <w:lang w:eastAsia="zh-CN"/>
        </w:rPr>
        <w:t>CCl</w:t>
      </w:r>
      <w:r>
        <w:rPr>
          <w:rFonts w:ascii="Times New Roman" w:eastAsia="Times New Roman" w:hAnsi="Times New Roman" w:cs="Times New Roman"/>
          <w:spacing w:val="4"/>
          <w:sz w:val="47"/>
          <w:szCs w:val="47"/>
          <w:lang w:eastAsia="zh-CN"/>
        </w:rPr>
        <w:t>4,</w:t>
      </w:r>
      <w:r>
        <w:rPr>
          <w:rFonts w:ascii="宋体" w:eastAsia="宋体" w:hAnsi="宋体" w:cs="宋体"/>
          <w:spacing w:val="4"/>
          <w:sz w:val="47"/>
          <w:szCs w:val="47"/>
          <w:lang w:eastAsia="zh-CN"/>
        </w:rPr>
        <w:t>充分摇荡，观察</w:t>
      </w:r>
      <w:r>
        <w:rPr>
          <w:rFonts w:ascii="Times New Roman" w:eastAsia="Times New Roman" w:hAnsi="Times New Roman" w:cs="Times New Roman"/>
          <w:sz w:val="47"/>
          <w:szCs w:val="47"/>
          <w:lang w:eastAsia="zh-CN"/>
        </w:rPr>
        <w:t>CCl</w:t>
      </w:r>
      <w:r>
        <w:rPr>
          <w:rFonts w:ascii="Times New Roman" w:eastAsia="Times New Roman" w:hAnsi="Times New Roman" w:cs="Times New Roman"/>
          <w:spacing w:val="4"/>
          <w:sz w:val="47"/>
          <w:szCs w:val="47"/>
          <w:lang w:eastAsia="zh-CN"/>
        </w:rPr>
        <w:t>₄</w:t>
      </w:r>
      <w:r>
        <w:rPr>
          <w:rFonts w:ascii="Times New Roman" w:eastAsia="Times New Roman" w:hAnsi="Times New Roman" w:cs="Times New Roman"/>
          <w:spacing w:val="-21"/>
          <w:sz w:val="47"/>
          <w:szCs w:val="47"/>
          <w:lang w:eastAsia="zh-CN"/>
        </w:rPr>
        <w:t xml:space="preserve"> </w:t>
      </w:r>
      <w:r>
        <w:rPr>
          <w:rFonts w:ascii="宋体" w:eastAsia="宋体" w:hAnsi="宋体" w:cs="宋体"/>
          <w:spacing w:val="4"/>
          <w:sz w:val="47"/>
          <w:szCs w:val="47"/>
          <w:lang w:eastAsia="zh-CN"/>
        </w:rPr>
        <w:t>层颜色有什么变化。然后再加入5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水及几滴0.1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3"/>
          <w:sz w:val="47"/>
          <w:szCs w:val="47"/>
          <w:lang w:eastAsia="zh-CN"/>
        </w:rPr>
        <w:t>·</w:t>
      </w:r>
      <w:r>
        <w:rPr>
          <w:rFonts w:ascii="Times New Roman" w:eastAsia="Times New Roman" w:hAnsi="Times New Roman" w:cs="Times New Roman"/>
          <w:spacing w:val="85"/>
          <w:sz w:val="47"/>
          <w:szCs w:val="47"/>
          <w:lang w:eastAsia="zh-CN"/>
        </w:rPr>
        <w:t xml:space="preserve"> </w:t>
      </w:r>
      <w:r>
        <w:rPr>
          <w:rFonts w:ascii="Times New Roman" w:eastAsia="Times New Roman" w:hAnsi="Times New Roman" w:cs="Times New Roman"/>
          <w:spacing w:val="3"/>
          <w:sz w:val="47"/>
          <w:szCs w:val="47"/>
          <w:lang w:eastAsia="zh-CN"/>
        </w:rPr>
        <w:t>L-1</w:t>
      </w:r>
      <w:r>
        <w:rPr>
          <w:rFonts w:ascii="Times New Roman" w:eastAsia="Times New Roman" w:hAnsi="Times New Roman" w:cs="Times New Roman"/>
          <w:sz w:val="47"/>
          <w:szCs w:val="47"/>
          <w:lang w:eastAsia="zh-CN"/>
        </w:rPr>
        <w:t xml:space="preserve"> </w:t>
      </w:r>
      <w:r>
        <w:rPr>
          <w:rFonts w:ascii="Times New Roman" w:eastAsia="Times New Roman" w:hAnsi="Times New Roman" w:cs="Times New Roman"/>
          <w:spacing w:val="-5"/>
          <w:sz w:val="47"/>
          <w:szCs w:val="47"/>
          <w:lang w:eastAsia="zh-CN"/>
        </w:rPr>
        <w:t>K₃[Fe(CN)₆]</w:t>
      </w:r>
      <w:r>
        <w:rPr>
          <w:rFonts w:ascii="宋体" w:eastAsia="宋体" w:hAnsi="宋体" w:cs="宋体"/>
          <w:spacing w:val="-5"/>
          <w:sz w:val="47"/>
          <w:szCs w:val="47"/>
          <w:lang w:eastAsia="zh-CN"/>
        </w:rPr>
        <w:t>溶液，观察实验现象，写出离子方程式并解释。</w:t>
      </w:r>
    </w:p>
    <w:p w14:paraId="0C523EA4" w14:textId="77777777" w:rsidR="00ED288C" w:rsidRDefault="00000000">
      <w:pPr>
        <w:spacing w:before="95" w:line="278" w:lineRule="auto"/>
        <w:ind w:left="95" w:right="115" w:firstLine="906"/>
        <w:rPr>
          <w:rFonts w:ascii="宋体" w:eastAsia="宋体" w:hAnsi="宋体" w:cs="宋体" w:hint="eastAsia"/>
          <w:sz w:val="45"/>
          <w:szCs w:val="45"/>
          <w:lang w:eastAsia="zh-CN"/>
        </w:rPr>
      </w:pPr>
      <w:r>
        <w:rPr>
          <w:rFonts w:ascii="宋体" w:eastAsia="宋体" w:hAnsi="宋体" w:cs="宋体"/>
          <w:spacing w:val="9"/>
          <w:sz w:val="45"/>
          <w:szCs w:val="45"/>
          <w:lang w:eastAsia="zh-CN"/>
        </w:rPr>
        <w:t xml:space="preserve">用0.1 </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9"/>
          <w:sz w:val="45"/>
          <w:szCs w:val="45"/>
          <w:lang w:eastAsia="zh-CN"/>
        </w:rPr>
        <w:t>·L-¹</w:t>
      </w:r>
      <w:r>
        <w:rPr>
          <w:rFonts w:ascii="Times New Roman" w:eastAsia="Times New Roman" w:hAnsi="Times New Roman" w:cs="Times New Roman"/>
          <w:sz w:val="45"/>
          <w:szCs w:val="45"/>
          <w:lang w:eastAsia="zh-CN"/>
        </w:rPr>
        <w:t>KBr</w:t>
      </w:r>
      <w:r>
        <w:rPr>
          <w:rFonts w:ascii="Times New Roman" w:eastAsia="Times New Roman" w:hAnsi="Times New Roman" w:cs="Times New Roman"/>
          <w:spacing w:val="9"/>
          <w:sz w:val="45"/>
          <w:szCs w:val="45"/>
          <w:lang w:eastAsia="zh-CN"/>
        </w:rPr>
        <w:t xml:space="preserve">    </w:t>
      </w:r>
      <w:r>
        <w:rPr>
          <w:rFonts w:ascii="宋体" w:eastAsia="宋体" w:hAnsi="宋体" w:cs="宋体"/>
          <w:spacing w:val="9"/>
          <w:sz w:val="45"/>
          <w:szCs w:val="45"/>
          <w:lang w:eastAsia="zh-CN"/>
        </w:rPr>
        <w:t>溶液代替</w:t>
      </w:r>
      <w:r>
        <w:rPr>
          <w:rFonts w:ascii="Times New Roman" w:eastAsia="Times New Roman" w:hAnsi="Times New Roman" w:cs="Times New Roman"/>
          <w:sz w:val="45"/>
          <w:szCs w:val="45"/>
          <w:lang w:eastAsia="zh-CN"/>
        </w:rPr>
        <w:t>KI</w:t>
      </w:r>
      <w:r>
        <w:rPr>
          <w:rFonts w:ascii="Times New Roman" w:eastAsia="Times New Roman" w:hAnsi="Times New Roman" w:cs="Times New Roman"/>
          <w:spacing w:val="40"/>
          <w:sz w:val="45"/>
          <w:szCs w:val="45"/>
          <w:lang w:eastAsia="zh-CN"/>
        </w:rPr>
        <w:t xml:space="preserve"> </w:t>
      </w:r>
      <w:r>
        <w:rPr>
          <w:rFonts w:ascii="宋体" w:eastAsia="宋体" w:hAnsi="宋体" w:cs="宋体"/>
          <w:spacing w:val="9"/>
          <w:sz w:val="45"/>
          <w:szCs w:val="45"/>
          <w:lang w:eastAsia="zh-CN"/>
        </w:rPr>
        <w:t>溶液，进行上述实验，观察实验现</w:t>
      </w:r>
      <w:r>
        <w:rPr>
          <w:rFonts w:ascii="宋体" w:eastAsia="宋体" w:hAnsi="宋体" w:cs="宋体"/>
          <w:spacing w:val="8"/>
          <w:sz w:val="45"/>
          <w:szCs w:val="45"/>
          <w:lang w:eastAsia="zh-CN"/>
        </w:rPr>
        <w:t>象，写出离子方程式</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并解释。</w:t>
      </w:r>
    </w:p>
    <w:p w14:paraId="4A39BF44" w14:textId="77777777" w:rsidR="00ED288C" w:rsidRDefault="00000000">
      <w:pPr>
        <w:spacing w:before="3" w:line="220" w:lineRule="auto"/>
        <w:ind w:left="1001"/>
        <w:rPr>
          <w:rFonts w:ascii="宋体" w:eastAsia="宋体" w:hAnsi="宋体" w:cs="宋体" w:hint="eastAsia"/>
          <w:sz w:val="48"/>
          <w:szCs w:val="48"/>
          <w:lang w:eastAsia="zh-CN"/>
        </w:rPr>
      </w:pPr>
      <w:r>
        <w:rPr>
          <w:rFonts w:ascii="宋体" w:eastAsia="宋体" w:hAnsi="宋体" w:cs="宋体"/>
          <w:spacing w:val="4"/>
          <w:sz w:val="48"/>
          <w:szCs w:val="48"/>
          <w:lang w:eastAsia="zh-CN"/>
        </w:rPr>
        <w:t>2)二价铁的还原性</w:t>
      </w:r>
    </w:p>
    <w:p w14:paraId="246B7B8E" w14:textId="77777777" w:rsidR="00ED288C" w:rsidRDefault="00000000">
      <w:pPr>
        <w:spacing w:before="160" w:line="275" w:lineRule="auto"/>
        <w:ind w:left="95" w:right="113" w:firstLine="906"/>
        <w:rPr>
          <w:rFonts w:ascii="宋体" w:eastAsia="宋体" w:hAnsi="宋体" w:cs="宋体" w:hint="eastAsia"/>
          <w:sz w:val="45"/>
          <w:szCs w:val="45"/>
          <w:lang w:eastAsia="zh-CN"/>
        </w:rPr>
      </w:pPr>
      <w:r>
        <w:rPr>
          <w:rFonts w:ascii="宋体" w:eastAsia="宋体" w:hAnsi="宋体" w:cs="宋体"/>
          <w:spacing w:val="8"/>
          <w:sz w:val="45"/>
          <w:szCs w:val="45"/>
          <w:lang w:eastAsia="zh-CN"/>
        </w:rPr>
        <w:t>向2支试管中分别加入数滴碘水和溴水，</w:t>
      </w:r>
      <w:r>
        <w:rPr>
          <w:rFonts w:ascii="宋体" w:eastAsia="宋体" w:hAnsi="宋体" w:cs="宋体"/>
          <w:spacing w:val="-24"/>
          <w:sz w:val="45"/>
          <w:szCs w:val="45"/>
          <w:lang w:eastAsia="zh-CN"/>
        </w:rPr>
        <w:t xml:space="preserve"> </w:t>
      </w:r>
      <w:r>
        <w:rPr>
          <w:rFonts w:ascii="宋体" w:eastAsia="宋体" w:hAnsi="宋体" w:cs="宋体"/>
          <w:spacing w:val="8"/>
          <w:sz w:val="45"/>
          <w:szCs w:val="45"/>
          <w:lang w:eastAsia="zh-CN"/>
        </w:rPr>
        <w:t xml:space="preserve">然后加入0.5 </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40"/>
          <w:sz w:val="45"/>
          <w:szCs w:val="45"/>
          <w:lang w:eastAsia="zh-CN"/>
        </w:rPr>
        <w:t xml:space="preserve">  </w:t>
      </w:r>
      <w:r>
        <w:rPr>
          <w:rFonts w:ascii="Times New Roman" w:eastAsia="Times New Roman" w:hAnsi="Times New Roman" w:cs="Times New Roman"/>
          <w:spacing w:val="8"/>
          <w:sz w:val="45"/>
          <w:szCs w:val="45"/>
          <w:lang w:eastAsia="zh-CN"/>
        </w:rPr>
        <w:t>0.1</w:t>
      </w:r>
      <w:r>
        <w:rPr>
          <w:rFonts w:ascii="Times New Roman" w:eastAsia="Times New Roman" w:hAnsi="Times New Roman" w:cs="Times New Roman"/>
          <w:spacing w:val="35"/>
          <w:sz w:val="45"/>
          <w:szCs w:val="45"/>
          <w:lang w:eastAsia="zh-CN"/>
        </w:rPr>
        <w:t xml:space="preserve">  </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8"/>
          <w:sz w:val="45"/>
          <w:szCs w:val="45"/>
          <w:lang w:eastAsia="zh-CN"/>
        </w:rPr>
        <w:t>·L-</w:t>
      </w:r>
      <w:r>
        <w:rPr>
          <w:rFonts w:ascii="Times New Roman" w:eastAsia="Times New Roman" w:hAnsi="Times New Roman" w:cs="Times New Roman"/>
          <w:spacing w:val="-82"/>
          <w:sz w:val="45"/>
          <w:szCs w:val="45"/>
          <w:lang w:eastAsia="zh-CN"/>
        </w:rPr>
        <w:t xml:space="preserve"> </w:t>
      </w:r>
      <w:r>
        <w:rPr>
          <w:rFonts w:ascii="Times New Roman" w:eastAsia="Times New Roman" w:hAnsi="Times New Roman" w:cs="Times New Roman"/>
          <w:spacing w:val="8"/>
          <w:sz w:val="45"/>
          <w:szCs w:val="45"/>
          <w:lang w:eastAsia="zh-CN"/>
        </w:rPr>
        <w:t>¹</w:t>
      </w:r>
      <w:r>
        <w:rPr>
          <w:rFonts w:ascii="Times New Roman" w:eastAsia="Times New Roman" w:hAnsi="Times New Roman" w:cs="Times New Roman"/>
          <w:spacing w:val="74"/>
          <w:sz w:val="45"/>
          <w:szCs w:val="45"/>
          <w:lang w:eastAsia="zh-CN"/>
        </w:rPr>
        <w:t xml:space="preserve"> </w:t>
      </w:r>
      <w:r>
        <w:rPr>
          <w:rFonts w:ascii="Times New Roman" w:eastAsia="Times New Roman" w:hAnsi="Times New Roman" w:cs="Times New Roman"/>
          <w:sz w:val="45"/>
          <w:szCs w:val="45"/>
          <w:lang w:eastAsia="zh-CN"/>
        </w:rPr>
        <w:t>FeSO</w:t>
      </w:r>
      <w:r>
        <w:rPr>
          <w:rFonts w:ascii="Times New Roman" w:eastAsia="Times New Roman" w:hAnsi="Times New Roman" w:cs="Times New Roman"/>
          <w:spacing w:val="8"/>
          <w:sz w:val="45"/>
          <w:szCs w:val="45"/>
          <w:lang w:eastAsia="zh-CN"/>
        </w:rPr>
        <w:t xml:space="preserve">₄ </w:t>
      </w:r>
      <w:r>
        <w:rPr>
          <w:rFonts w:ascii="宋体" w:eastAsia="宋体" w:hAnsi="宋体" w:cs="宋体"/>
          <w:spacing w:val="8"/>
          <w:sz w:val="45"/>
          <w:szCs w:val="45"/>
          <w:lang w:eastAsia="zh-CN"/>
        </w:rPr>
        <w:t>溶液，振</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荡试管，观察现象，写出离子方程式并解释。</w:t>
      </w:r>
    </w:p>
    <w:p w14:paraId="4A6FC6FC" w14:textId="77777777" w:rsidR="00ED288C" w:rsidRDefault="00000000">
      <w:pPr>
        <w:spacing w:line="220" w:lineRule="auto"/>
        <w:ind w:left="1001"/>
        <w:rPr>
          <w:rFonts w:ascii="宋体" w:eastAsia="宋体" w:hAnsi="宋体" w:cs="宋体" w:hint="eastAsia"/>
          <w:sz w:val="47"/>
          <w:szCs w:val="47"/>
          <w:lang w:eastAsia="zh-CN"/>
        </w:rPr>
      </w:pPr>
      <w:r>
        <w:rPr>
          <w:rFonts w:ascii="宋体" w:eastAsia="宋体" w:hAnsi="宋体" w:cs="宋体"/>
          <w:spacing w:val="-2"/>
          <w:sz w:val="47"/>
          <w:szCs w:val="47"/>
          <w:lang w:eastAsia="zh-CN"/>
        </w:rPr>
        <w:t>根据以上实验结果，定性地比较</w:t>
      </w:r>
      <w:r>
        <w:rPr>
          <w:rFonts w:ascii="Times New Roman" w:eastAsia="Times New Roman" w:hAnsi="Times New Roman" w:cs="Times New Roman"/>
          <w:spacing w:val="-2"/>
          <w:sz w:val="47"/>
          <w:szCs w:val="47"/>
          <w:lang w:eastAsia="zh-CN"/>
        </w:rPr>
        <w:t>Br₂/Br-</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2"/>
          <w:sz w:val="47"/>
          <w:szCs w:val="47"/>
          <w:lang w:eastAsia="zh-CN"/>
        </w:rPr>
        <w:t>、</w:t>
      </w:r>
      <w:r>
        <w:rPr>
          <w:rFonts w:ascii="Times New Roman" w:eastAsia="Times New Roman" w:hAnsi="Times New Roman" w:cs="Times New Roman"/>
          <w:spacing w:val="-2"/>
          <w:sz w:val="47"/>
          <w:szCs w:val="47"/>
          <w:lang w:eastAsia="zh-CN"/>
        </w:rPr>
        <w:t xml:space="preserve">I₂/I-    </w:t>
      </w:r>
      <w:r>
        <w:rPr>
          <w:rFonts w:ascii="宋体" w:eastAsia="宋体" w:hAnsi="宋体" w:cs="宋体"/>
          <w:spacing w:val="-2"/>
          <w:sz w:val="47"/>
          <w:szCs w:val="47"/>
          <w:lang w:eastAsia="zh-CN"/>
        </w:rPr>
        <w:t>和</w:t>
      </w:r>
      <w:r>
        <w:rPr>
          <w:rFonts w:ascii="Times New Roman" w:eastAsia="Times New Roman" w:hAnsi="Times New Roman" w:cs="Times New Roman"/>
          <w:spacing w:val="-2"/>
          <w:sz w:val="47"/>
          <w:szCs w:val="47"/>
          <w:lang w:eastAsia="zh-CN"/>
        </w:rPr>
        <w:t>Fe³</w:t>
      </w:r>
      <w:r>
        <w:rPr>
          <w:rFonts w:ascii="Times New Roman" w:eastAsia="Times New Roman" w:hAnsi="Times New Roman" w:cs="Times New Roman"/>
          <w:spacing w:val="-3"/>
          <w:sz w:val="47"/>
          <w:szCs w:val="47"/>
          <w:lang w:eastAsia="zh-CN"/>
        </w:rPr>
        <w:t>+/Fe²+</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3"/>
          <w:sz w:val="47"/>
          <w:szCs w:val="47"/>
          <w:lang w:eastAsia="zh-CN"/>
        </w:rPr>
        <w:t>三对电对的电极电势大小，</w:t>
      </w:r>
    </w:p>
    <w:p w14:paraId="3D318791" w14:textId="77777777" w:rsidR="00ED288C" w:rsidRDefault="00000000">
      <w:pPr>
        <w:spacing w:before="155" w:line="219" w:lineRule="auto"/>
        <w:ind w:left="95"/>
        <w:rPr>
          <w:rFonts w:ascii="宋体" w:eastAsia="宋体" w:hAnsi="宋体" w:cs="宋体" w:hint="eastAsia"/>
          <w:sz w:val="47"/>
          <w:szCs w:val="47"/>
          <w:lang w:eastAsia="zh-CN"/>
        </w:rPr>
      </w:pPr>
      <w:r>
        <w:rPr>
          <w:rFonts w:ascii="宋体" w:eastAsia="宋体" w:hAnsi="宋体" w:cs="宋体"/>
          <w:spacing w:val="-7"/>
          <w:sz w:val="47"/>
          <w:szCs w:val="47"/>
          <w:lang w:eastAsia="zh-CN"/>
        </w:rPr>
        <w:t>并指出其中哪种物质是最强的氧化剂，哪种物质是</w:t>
      </w:r>
      <w:r>
        <w:rPr>
          <w:rFonts w:ascii="宋体" w:eastAsia="宋体" w:hAnsi="宋体" w:cs="宋体"/>
          <w:spacing w:val="-8"/>
          <w:sz w:val="47"/>
          <w:szCs w:val="47"/>
          <w:lang w:eastAsia="zh-CN"/>
        </w:rPr>
        <w:t>最弱的氧化剂。</w:t>
      </w:r>
    </w:p>
    <w:p w14:paraId="302A8D3C" w14:textId="77777777" w:rsidR="00ED288C" w:rsidRDefault="00ED288C">
      <w:pPr>
        <w:spacing w:line="219" w:lineRule="auto"/>
        <w:rPr>
          <w:rFonts w:ascii="宋体" w:eastAsia="宋体" w:hAnsi="宋体" w:cs="宋体" w:hint="eastAsia"/>
          <w:sz w:val="47"/>
          <w:szCs w:val="47"/>
          <w:lang w:eastAsia="zh-CN"/>
        </w:rPr>
        <w:sectPr w:rsidR="00ED288C">
          <w:headerReference w:type="default" r:id="rId232"/>
          <w:pgSz w:w="20866" w:h="31680"/>
          <w:pgMar w:top="2171" w:right="858" w:bottom="400" w:left="1166" w:header="829" w:footer="0" w:gutter="0"/>
          <w:cols w:space="720"/>
        </w:sectPr>
      </w:pPr>
    </w:p>
    <w:p w14:paraId="6B78FC2E" w14:textId="77777777" w:rsidR="00ED288C" w:rsidRDefault="00000000">
      <w:pPr>
        <w:spacing w:before="105" w:line="219" w:lineRule="auto"/>
        <w:ind w:left="1040"/>
        <w:rPr>
          <w:rFonts w:ascii="宋体" w:eastAsia="宋体" w:hAnsi="宋体" w:cs="宋体" w:hint="eastAsia"/>
          <w:sz w:val="45"/>
          <w:szCs w:val="45"/>
          <w:lang w:eastAsia="zh-CN"/>
        </w:rPr>
      </w:pPr>
      <w:r>
        <w:rPr>
          <w:rFonts w:ascii="宋体" w:eastAsia="宋体" w:hAnsi="宋体" w:cs="宋体"/>
          <w:spacing w:val="23"/>
          <w:sz w:val="45"/>
          <w:szCs w:val="45"/>
          <w:lang w:eastAsia="zh-CN"/>
        </w:rPr>
        <w:lastRenderedPageBreak/>
        <w:t>3)介质对氧化还原反应的影响</w:t>
      </w:r>
    </w:p>
    <w:p w14:paraId="1B6F5232" w14:textId="77777777" w:rsidR="00ED288C" w:rsidRDefault="00000000">
      <w:pPr>
        <w:spacing w:before="127" w:line="220" w:lineRule="auto"/>
        <w:ind w:left="1040"/>
        <w:rPr>
          <w:rFonts w:ascii="Times New Roman" w:eastAsia="Times New Roman" w:hAnsi="Times New Roman" w:cs="Times New Roman"/>
          <w:sz w:val="47"/>
          <w:szCs w:val="47"/>
        </w:rPr>
      </w:pPr>
      <w:r>
        <w:rPr>
          <w:rFonts w:ascii="宋体" w:eastAsia="宋体" w:hAnsi="宋体" w:cs="宋体"/>
          <w:spacing w:val="3"/>
          <w:sz w:val="47"/>
          <w:szCs w:val="47"/>
        </w:rPr>
        <w:t xml:space="preserve">取三支试管，各加入2滴0.01 </w:t>
      </w:r>
      <w:r>
        <w:rPr>
          <w:rFonts w:ascii="Times New Roman" w:eastAsia="Times New Roman" w:hAnsi="Times New Roman" w:cs="Times New Roman"/>
          <w:sz w:val="47"/>
          <w:szCs w:val="47"/>
        </w:rPr>
        <w:t>mol</w:t>
      </w:r>
      <w:r>
        <w:rPr>
          <w:rFonts w:ascii="Times New Roman" w:eastAsia="Times New Roman" w:hAnsi="Times New Roman" w:cs="Times New Roman"/>
          <w:spacing w:val="3"/>
          <w:sz w:val="47"/>
          <w:szCs w:val="47"/>
        </w:rPr>
        <w:t>·L-¹</w:t>
      </w:r>
      <w:r>
        <w:rPr>
          <w:rFonts w:ascii="Times New Roman" w:eastAsia="Times New Roman" w:hAnsi="Times New Roman" w:cs="Times New Roman"/>
          <w:sz w:val="47"/>
          <w:szCs w:val="47"/>
        </w:rPr>
        <w:t>KMnO</w:t>
      </w:r>
      <w:r>
        <w:rPr>
          <w:rFonts w:ascii="Times New Roman" w:eastAsia="Times New Roman" w:hAnsi="Times New Roman" w:cs="Times New Roman"/>
          <w:spacing w:val="3"/>
          <w:sz w:val="47"/>
          <w:szCs w:val="47"/>
        </w:rPr>
        <w:t xml:space="preserve">₄    </w:t>
      </w:r>
      <w:r>
        <w:rPr>
          <w:rFonts w:ascii="宋体" w:eastAsia="宋体" w:hAnsi="宋体" w:cs="宋体"/>
          <w:spacing w:val="3"/>
          <w:sz w:val="47"/>
          <w:szCs w:val="47"/>
        </w:rPr>
        <w:t>溶液。第一支试管加</w:t>
      </w:r>
      <w:r>
        <w:rPr>
          <w:rFonts w:ascii="宋体" w:eastAsia="宋体" w:hAnsi="宋体" w:cs="宋体"/>
          <w:spacing w:val="2"/>
          <w:sz w:val="47"/>
          <w:szCs w:val="47"/>
        </w:rPr>
        <w:t xml:space="preserve">入5滴3.0 </w:t>
      </w:r>
      <w:r>
        <w:rPr>
          <w:rFonts w:ascii="Times New Roman" w:eastAsia="Times New Roman" w:hAnsi="Times New Roman" w:cs="Times New Roman"/>
          <w:sz w:val="47"/>
          <w:szCs w:val="47"/>
        </w:rPr>
        <w:t>mol</w:t>
      </w:r>
      <w:r>
        <w:rPr>
          <w:rFonts w:ascii="Times New Roman" w:eastAsia="Times New Roman" w:hAnsi="Times New Roman" w:cs="Times New Roman"/>
          <w:spacing w:val="2"/>
          <w:sz w:val="47"/>
          <w:szCs w:val="47"/>
        </w:rPr>
        <w:t>·L-</w:t>
      </w:r>
    </w:p>
    <w:p w14:paraId="18B107C8" w14:textId="77777777" w:rsidR="00ED288C" w:rsidRDefault="00000000">
      <w:pPr>
        <w:spacing w:before="83" w:line="274" w:lineRule="auto"/>
        <w:ind w:left="116" w:right="148"/>
        <w:rPr>
          <w:rFonts w:ascii="宋体" w:eastAsia="宋体" w:hAnsi="宋体" w:cs="宋体" w:hint="eastAsia"/>
          <w:sz w:val="47"/>
          <w:szCs w:val="47"/>
          <w:lang w:eastAsia="zh-CN"/>
        </w:rPr>
      </w:pPr>
      <w:r>
        <w:rPr>
          <w:rFonts w:ascii="Times New Roman" w:eastAsia="Times New Roman" w:hAnsi="Times New Roman" w:cs="Times New Roman"/>
          <w:spacing w:val="14"/>
          <w:sz w:val="47"/>
          <w:szCs w:val="47"/>
        </w:rPr>
        <w:t>H₂</w:t>
      </w:r>
      <w:r>
        <w:rPr>
          <w:rFonts w:ascii="Times New Roman" w:eastAsia="Times New Roman" w:hAnsi="Times New Roman" w:cs="Times New Roman"/>
          <w:sz w:val="47"/>
          <w:szCs w:val="47"/>
        </w:rPr>
        <w:t>SO</w:t>
      </w:r>
      <w:r>
        <w:rPr>
          <w:rFonts w:ascii="Times New Roman" w:eastAsia="Times New Roman" w:hAnsi="Times New Roman" w:cs="Times New Roman"/>
          <w:spacing w:val="14"/>
          <w:sz w:val="47"/>
          <w:szCs w:val="47"/>
        </w:rPr>
        <w:t>₄</w:t>
      </w:r>
      <w:r>
        <w:rPr>
          <w:rFonts w:ascii="Times New Roman" w:eastAsia="Times New Roman" w:hAnsi="Times New Roman" w:cs="Times New Roman"/>
          <w:spacing w:val="-36"/>
          <w:sz w:val="47"/>
          <w:szCs w:val="47"/>
        </w:rPr>
        <w:t xml:space="preserve"> </w:t>
      </w:r>
      <w:r>
        <w:rPr>
          <w:rFonts w:ascii="宋体" w:eastAsia="宋体" w:hAnsi="宋体" w:cs="宋体"/>
          <w:spacing w:val="14"/>
          <w:sz w:val="47"/>
          <w:szCs w:val="47"/>
        </w:rPr>
        <w:t>溶液，第二支试管中加入5滴</w:t>
      </w:r>
      <w:r>
        <w:rPr>
          <w:rFonts w:ascii="Times New Roman" w:eastAsia="Times New Roman" w:hAnsi="Times New Roman" w:cs="Times New Roman"/>
          <w:spacing w:val="14"/>
          <w:sz w:val="47"/>
          <w:szCs w:val="47"/>
        </w:rPr>
        <w:t>H₂O,</w:t>
      </w:r>
      <w:r>
        <w:rPr>
          <w:rFonts w:ascii="Times New Roman" w:eastAsia="Times New Roman" w:hAnsi="Times New Roman" w:cs="Times New Roman"/>
          <w:spacing w:val="39"/>
          <w:sz w:val="47"/>
          <w:szCs w:val="47"/>
        </w:rPr>
        <w:t xml:space="preserve">  </w:t>
      </w:r>
      <w:r>
        <w:rPr>
          <w:rFonts w:ascii="宋体" w:eastAsia="宋体" w:hAnsi="宋体" w:cs="宋体"/>
          <w:spacing w:val="13"/>
          <w:sz w:val="47"/>
          <w:szCs w:val="47"/>
        </w:rPr>
        <w:t>第三支试管中加入5滴1</w:t>
      </w:r>
      <w:r>
        <w:rPr>
          <w:rFonts w:ascii="Times New Roman" w:eastAsia="Times New Roman" w:hAnsi="Times New Roman" w:cs="Times New Roman"/>
          <w:sz w:val="47"/>
          <w:szCs w:val="47"/>
        </w:rPr>
        <w:t>mol</w:t>
      </w:r>
      <w:r>
        <w:rPr>
          <w:rFonts w:ascii="Times New Roman" w:eastAsia="Times New Roman" w:hAnsi="Times New Roman" w:cs="Times New Roman"/>
          <w:spacing w:val="13"/>
          <w:sz w:val="47"/>
          <w:szCs w:val="47"/>
        </w:rPr>
        <w:t>·L-¹</w:t>
      </w:r>
      <w:r>
        <w:rPr>
          <w:rFonts w:ascii="Times New Roman" w:eastAsia="Times New Roman" w:hAnsi="Times New Roman" w:cs="Times New Roman"/>
          <w:sz w:val="47"/>
          <w:szCs w:val="47"/>
        </w:rPr>
        <w:t>NaOH</w:t>
      </w:r>
      <w:r>
        <w:rPr>
          <w:rFonts w:ascii="Times New Roman" w:eastAsia="Times New Roman" w:hAnsi="Times New Roman" w:cs="Times New Roman"/>
          <w:spacing w:val="34"/>
          <w:sz w:val="47"/>
          <w:szCs w:val="47"/>
        </w:rPr>
        <w:t xml:space="preserve">   </w:t>
      </w:r>
      <w:r>
        <w:rPr>
          <w:rFonts w:ascii="宋体" w:eastAsia="宋体" w:hAnsi="宋体" w:cs="宋体"/>
          <w:spacing w:val="13"/>
          <w:sz w:val="47"/>
          <w:szCs w:val="47"/>
        </w:rPr>
        <w:t>溶液，然</w:t>
      </w:r>
      <w:r>
        <w:rPr>
          <w:rFonts w:ascii="宋体" w:eastAsia="宋体" w:hAnsi="宋体" w:cs="宋体"/>
          <w:spacing w:val="2"/>
          <w:sz w:val="47"/>
          <w:szCs w:val="47"/>
        </w:rPr>
        <w:t xml:space="preserve"> </w:t>
      </w:r>
      <w:r>
        <w:rPr>
          <w:rFonts w:ascii="宋体" w:eastAsia="宋体" w:hAnsi="宋体" w:cs="宋体"/>
          <w:spacing w:val="16"/>
          <w:sz w:val="47"/>
          <w:szCs w:val="47"/>
        </w:rPr>
        <w:t>后向三支试管中各加入5滴0.1</w:t>
      </w:r>
      <w:r>
        <w:rPr>
          <w:rFonts w:ascii="Times New Roman" w:eastAsia="Times New Roman" w:hAnsi="Times New Roman" w:cs="Times New Roman"/>
          <w:sz w:val="47"/>
          <w:szCs w:val="47"/>
        </w:rPr>
        <w:t>mol</w:t>
      </w:r>
      <w:r>
        <w:rPr>
          <w:rFonts w:ascii="Times New Roman" w:eastAsia="Times New Roman" w:hAnsi="Times New Roman" w:cs="Times New Roman"/>
          <w:spacing w:val="16"/>
          <w:sz w:val="47"/>
          <w:szCs w:val="47"/>
        </w:rPr>
        <w:t>·L-¹</w:t>
      </w:r>
      <w:r>
        <w:rPr>
          <w:rFonts w:ascii="Times New Roman" w:eastAsia="Times New Roman" w:hAnsi="Times New Roman" w:cs="Times New Roman"/>
          <w:sz w:val="47"/>
          <w:szCs w:val="47"/>
        </w:rPr>
        <w:t>Na</w:t>
      </w:r>
      <w:r>
        <w:rPr>
          <w:rFonts w:ascii="Times New Roman" w:eastAsia="Times New Roman" w:hAnsi="Times New Roman" w:cs="Times New Roman"/>
          <w:spacing w:val="16"/>
          <w:sz w:val="47"/>
          <w:szCs w:val="47"/>
        </w:rPr>
        <w:t>₂</w:t>
      </w:r>
      <w:r>
        <w:rPr>
          <w:rFonts w:ascii="Times New Roman" w:eastAsia="Times New Roman" w:hAnsi="Times New Roman" w:cs="Times New Roman"/>
          <w:sz w:val="47"/>
          <w:szCs w:val="47"/>
        </w:rPr>
        <w:t>SO</w:t>
      </w:r>
      <w:r>
        <w:rPr>
          <w:rFonts w:ascii="Times New Roman" w:eastAsia="Times New Roman" w:hAnsi="Times New Roman" w:cs="Times New Roman"/>
          <w:spacing w:val="16"/>
          <w:sz w:val="47"/>
          <w:szCs w:val="47"/>
        </w:rPr>
        <w:t xml:space="preserve">₃    </w:t>
      </w:r>
      <w:r>
        <w:rPr>
          <w:rFonts w:ascii="宋体" w:eastAsia="宋体" w:hAnsi="宋体" w:cs="宋体"/>
          <w:spacing w:val="16"/>
          <w:sz w:val="47"/>
          <w:szCs w:val="47"/>
        </w:rPr>
        <w:t>溶液。</w:t>
      </w:r>
      <w:r>
        <w:rPr>
          <w:rFonts w:ascii="宋体" w:eastAsia="宋体" w:hAnsi="宋体" w:cs="宋体"/>
          <w:spacing w:val="16"/>
          <w:sz w:val="47"/>
          <w:szCs w:val="47"/>
          <w:lang w:eastAsia="zh-CN"/>
        </w:rPr>
        <w:t>观察实验现象，写出离子方程式并</w:t>
      </w:r>
      <w:r>
        <w:rPr>
          <w:rFonts w:ascii="宋体" w:eastAsia="宋体" w:hAnsi="宋体" w:cs="宋体"/>
          <w:spacing w:val="15"/>
          <w:sz w:val="47"/>
          <w:szCs w:val="47"/>
          <w:lang w:eastAsia="zh-CN"/>
        </w:rPr>
        <w:t xml:space="preserve"> </w:t>
      </w:r>
      <w:r>
        <w:rPr>
          <w:rFonts w:ascii="宋体" w:eastAsia="宋体" w:hAnsi="宋体" w:cs="宋体"/>
          <w:spacing w:val="-2"/>
          <w:sz w:val="47"/>
          <w:szCs w:val="47"/>
          <w:lang w:eastAsia="zh-CN"/>
        </w:rPr>
        <w:t>解释。</w:t>
      </w:r>
    </w:p>
    <w:p w14:paraId="5A843F4C" w14:textId="77777777" w:rsidR="00ED288C" w:rsidRDefault="00000000">
      <w:pPr>
        <w:spacing w:before="89" w:line="219" w:lineRule="auto"/>
        <w:ind w:left="1040"/>
        <w:rPr>
          <w:rFonts w:ascii="宋体" w:eastAsia="宋体" w:hAnsi="宋体" w:cs="宋体" w:hint="eastAsia"/>
          <w:sz w:val="45"/>
          <w:szCs w:val="45"/>
          <w:lang w:eastAsia="zh-CN"/>
        </w:rPr>
      </w:pPr>
      <w:r>
        <w:rPr>
          <w:rFonts w:ascii="宋体" w:eastAsia="宋体" w:hAnsi="宋体" w:cs="宋体"/>
          <w:spacing w:val="23"/>
          <w:sz w:val="45"/>
          <w:szCs w:val="45"/>
          <w:lang w:eastAsia="zh-CN"/>
        </w:rPr>
        <w:t>4)温度对氧化还原反应的影响</w:t>
      </w:r>
    </w:p>
    <w:p w14:paraId="1E7D36EE" w14:textId="77777777" w:rsidR="00ED288C" w:rsidRDefault="00000000">
      <w:pPr>
        <w:spacing w:before="85" w:line="285" w:lineRule="auto"/>
        <w:ind w:left="116" w:right="193" w:firstLine="923"/>
        <w:rPr>
          <w:rFonts w:ascii="宋体" w:eastAsia="宋体" w:hAnsi="宋体" w:cs="宋体" w:hint="eastAsia"/>
          <w:sz w:val="45"/>
          <w:szCs w:val="45"/>
          <w:lang w:eastAsia="zh-CN"/>
        </w:rPr>
      </w:pPr>
      <w:r>
        <w:rPr>
          <w:rFonts w:ascii="宋体" w:eastAsia="宋体" w:hAnsi="宋体" w:cs="宋体"/>
          <w:spacing w:val="8"/>
          <w:sz w:val="47"/>
          <w:szCs w:val="47"/>
        </w:rPr>
        <w:t xml:space="preserve">取两支试管均加入3滴0.01 </w:t>
      </w:r>
      <w:r>
        <w:rPr>
          <w:rFonts w:ascii="Times New Roman" w:eastAsia="Times New Roman" w:hAnsi="Times New Roman" w:cs="Times New Roman"/>
          <w:sz w:val="47"/>
          <w:szCs w:val="47"/>
        </w:rPr>
        <w:t>mol</w:t>
      </w:r>
      <w:r>
        <w:rPr>
          <w:rFonts w:ascii="Times New Roman" w:eastAsia="Times New Roman" w:hAnsi="Times New Roman" w:cs="Times New Roman"/>
          <w:spacing w:val="8"/>
          <w:sz w:val="47"/>
          <w:szCs w:val="47"/>
        </w:rPr>
        <w:t>·L-¹</w:t>
      </w:r>
      <w:r>
        <w:rPr>
          <w:rFonts w:ascii="Times New Roman" w:eastAsia="Times New Roman" w:hAnsi="Times New Roman" w:cs="Times New Roman"/>
          <w:sz w:val="47"/>
          <w:szCs w:val="47"/>
        </w:rPr>
        <w:t>KMnO</w:t>
      </w:r>
      <w:r>
        <w:rPr>
          <w:rFonts w:ascii="Times New Roman" w:eastAsia="Times New Roman" w:hAnsi="Times New Roman" w:cs="Times New Roman"/>
          <w:spacing w:val="8"/>
          <w:sz w:val="47"/>
          <w:szCs w:val="47"/>
        </w:rPr>
        <w:t xml:space="preserve">₄  </w:t>
      </w:r>
      <w:r>
        <w:rPr>
          <w:rFonts w:ascii="Times New Roman" w:eastAsia="Times New Roman" w:hAnsi="Times New Roman" w:cs="Times New Roman"/>
          <w:spacing w:val="7"/>
          <w:sz w:val="47"/>
          <w:szCs w:val="47"/>
        </w:rPr>
        <w:t xml:space="preserve">  </w:t>
      </w:r>
      <w:r>
        <w:rPr>
          <w:rFonts w:ascii="宋体" w:eastAsia="宋体" w:hAnsi="宋体" w:cs="宋体"/>
          <w:spacing w:val="7"/>
          <w:sz w:val="47"/>
          <w:szCs w:val="47"/>
        </w:rPr>
        <w:t xml:space="preserve">溶液、5滴3.0 </w:t>
      </w:r>
      <w:r>
        <w:rPr>
          <w:rFonts w:ascii="Times New Roman" w:eastAsia="Times New Roman" w:hAnsi="Times New Roman" w:cs="Times New Roman"/>
          <w:sz w:val="47"/>
          <w:szCs w:val="47"/>
        </w:rPr>
        <w:t>mol</w:t>
      </w:r>
      <w:r>
        <w:rPr>
          <w:rFonts w:ascii="Times New Roman" w:eastAsia="Times New Roman" w:hAnsi="Times New Roman" w:cs="Times New Roman"/>
          <w:spacing w:val="7"/>
          <w:sz w:val="47"/>
          <w:szCs w:val="47"/>
        </w:rPr>
        <w:t>·L-¹H₂</w:t>
      </w:r>
      <w:r>
        <w:rPr>
          <w:rFonts w:ascii="Times New Roman" w:eastAsia="Times New Roman" w:hAnsi="Times New Roman" w:cs="Times New Roman"/>
          <w:sz w:val="47"/>
          <w:szCs w:val="47"/>
        </w:rPr>
        <w:t>SO</w:t>
      </w:r>
      <w:r>
        <w:rPr>
          <w:rFonts w:ascii="Times New Roman" w:eastAsia="Times New Roman" w:hAnsi="Times New Roman" w:cs="Times New Roman"/>
          <w:spacing w:val="7"/>
          <w:sz w:val="47"/>
          <w:szCs w:val="47"/>
        </w:rPr>
        <w:t xml:space="preserve">4   </w:t>
      </w:r>
      <w:r>
        <w:rPr>
          <w:rFonts w:ascii="宋体" w:eastAsia="宋体" w:hAnsi="宋体" w:cs="宋体"/>
          <w:spacing w:val="7"/>
          <w:sz w:val="47"/>
          <w:szCs w:val="47"/>
        </w:rPr>
        <w:t>溶液、5滴</w:t>
      </w:r>
      <w:r>
        <w:rPr>
          <w:rFonts w:ascii="宋体" w:eastAsia="宋体" w:hAnsi="宋体" w:cs="宋体"/>
          <w:sz w:val="47"/>
          <w:szCs w:val="47"/>
        </w:rPr>
        <w:t xml:space="preserve"> </w:t>
      </w:r>
      <w:r>
        <w:rPr>
          <w:rFonts w:ascii="Times New Roman" w:eastAsia="Times New Roman" w:hAnsi="Times New Roman" w:cs="Times New Roman"/>
          <w:spacing w:val="7"/>
          <w:sz w:val="45"/>
          <w:szCs w:val="45"/>
        </w:rPr>
        <w:t>0.1</w:t>
      </w:r>
      <w:r>
        <w:rPr>
          <w:rFonts w:ascii="Times New Roman" w:eastAsia="Times New Roman" w:hAnsi="Times New Roman" w:cs="Times New Roman"/>
          <w:sz w:val="45"/>
          <w:szCs w:val="45"/>
        </w:rPr>
        <w:t>mol</w:t>
      </w:r>
      <w:r>
        <w:rPr>
          <w:rFonts w:ascii="Times New Roman" w:eastAsia="Times New Roman" w:hAnsi="Times New Roman" w:cs="Times New Roman"/>
          <w:spacing w:val="7"/>
          <w:sz w:val="45"/>
          <w:szCs w:val="45"/>
        </w:rPr>
        <w:t xml:space="preserve">·L-¹H   </w:t>
      </w:r>
      <w:r>
        <w:rPr>
          <w:rFonts w:ascii="Calibri" w:eastAsia="Calibri" w:hAnsi="Calibri" w:cs="Calibri"/>
          <w:spacing w:val="7"/>
          <w:sz w:val="45"/>
          <w:szCs w:val="45"/>
        </w:rPr>
        <w:t>₂</w:t>
      </w:r>
      <w:r>
        <w:rPr>
          <w:rFonts w:ascii="Calibri" w:eastAsia="Calibri" w:hAnsi="Calibri" w:cs="Calibri"/>
          <w:spacing w:val="66"/>
          <w:sz w:val="45"/>
          <w:szCs w:val="45"/>
        </w:rPr>
        <w:t xml:space="preserve"> </w:t>
      </w:r>
      <w:r>
        <w:rPr>
          <w:rFonts w:ascii="Times New Roman" w:eastAsia="Times New Roman" w:hAnsi="Times New Roman" w:cs="Times New Roman"/>
          <w:spacing w:val="7"/>
          <w:sz w:val="45"/>
          <w:szCs w:val="45"/>
        </w:rPr>
        <w:t>C₂O4</w:t>
      </w:r>
      <w:r>
        <w:rPr>
          <w:rFonts w:ascii="宋体" w:eastAsia="宋体" w:hAnsi="宋体" w:cs="宋体"/>
          <w:spacing w:val="7"/>
          <w:sz w:val="45"/>
          <w:szCs w:val="45"/>
        </w:rPr>
        <w:t>溶液。</w:t>
      </w:r>
      <w:r>
        <w:rPr>
          <w:rFonts w:ascii="宋体" w:eastAsia="宋体" w:hAnsi="宋体" w:cs="宋体"/>
          <w:spacing w:val="7"/>
          <w:sz w:val="45"/>
          <w:szCs w:val="45"/>
          <w:lang w:eastAsia="zh-CN"/>
        </w:rPr>
        <w:t>其</w:t>
      </w:r>
      <w:r>
        <w:rPr>
          <w:rFonts w:ascii="宋体" w:eastAsia="宋体" w:hAnsi="宋体" w:cs="宋体"/>
          <w:spacing w:val="6"/>
          <w:sz w:val="45"/>
          <w:szCs w:val="45"/>
          <w:lang w:eastAsia="zh-CN"/>
        </w:rPr>
        <w:t>中一支试管加热几分钟后，观察两支试管中实验现象，写出离子</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方程式并解释。</w:t>
      </w:r>
    </w:p>
    <w:p w14:paraId="44B106A7" w14:textId="77777777" w:rsidR="00ED288C" w:rsidRDefault="00000000">
      <w:pPr>
        <w:spacing w:before="2" w:line="219" w:lineRule="auto"/>
        <w:ind w:left="1040"/>
        <w:rPr>
          <w:rFonts w:ascii="宋体" w:eastAsia="宋体" w:hAnsi="宋体" w:cs="宋体" w:hint="eastAsia"/>
          <w:sz w:val="47"/>
          <w:szCs w:val="47"/>
          <w:lang w:eastAsia="zh-CN"/>
        </w:rPr>
      </w:pPr>
      <w:r>
        <w:rPr>
          <w:rFonts w:ascii="宋体" w:eastAsia="宋体" w:hAnsi="宋体" w:cs="宋体"/>
          <w:spacing w:val="6"/>
          <w:sz w:val="47"/>
          <w:szCs w:val="47"/>
          <w:lang w:eastAsia="zh-CN"/>
        </w:rPr>
        <w:t>5)设计实验验证</w:t>
      </w:r>
      <w:r>
        <w:rPr>
          <w:rFonts w:ascii="Times New Roman" w:eastAsia="Times New Roman" w:hAnsi="Times New Roman" w:cs="Times New Roman"/>
          <w:spacing w:val="6"/>
          <w:sz w:val="47"/>
          <w:szCs w:val="47"/>
          <w:lang w:eastAsia="zh-CN"/>
        </w:rPr>
        <w:t xml:space="preserve">H₂O₂ </w:t>
      </w:r>
      <w:r>
        <w:rPr>
          <w:rFonts w:ascii="宋体" w:eastAsia="宋体" w:hAnsi="宋体" w:cs="宋体"/>
          <w:spacing w:val="6"/>
          <w:sz w:val="47"/>
          <w:szCs w:val="47"/>
          <w:lang w:eastAsia="zh-CN"/>
        </w:rPr>
        <w:t>既有氧化性又有还原性</w:t>
      </w:r>
    </w:p>
    <w:p w14:paraId="5659055D" w14:textId="77777777" w:rsidR="00ED288C" w:rsidRDefault="00000000">
      <w:pPr>
        <w:spacing w:before="99" w:line="277" w:lineRule="auto"/>
        <w:ind w:left="116" w:right="633" w:firstLine="923"/>
        <w:rPr>
          <w:rFonts w:ascii="宋体" w:eastAsia="宋体" w:hAnsi="宋体" w:cs="宋体" w:hint="eastAsia"/>
          <w:sz w:val="47"/>
          <w:szCs w:val="47"/>
          <w:lang w:eastAsia="zh-CN"/>
        </w:rPr>
      </w:pPr>
      <w:r>
        <w:rPr>
          <w:rFonts w:ascii="宋体" w:eastAsia="宋体" w:hAnsi="宋体" w:cs="宋体"/>
          <w:spacing w:val="-1"/>
          <w:sz w:val="47"/>
          <w:szCs w:val="47"/>
        </w:rPr>
        <w:t>试剂：0.01</w:t>
      </w:r>
      <w:r>
        <w:rPr>
          <w:rFonts w:ascii="Times New Roman" w:eastAsia="Times New Roman" w:hAnsi="Times New Roman" w:cs="Times New Roman"/>
          <w:spacing w:val="-1"/>
          <w:sz w:val="47"/>
          <w:szCs w:val="47"/>
        </w:rPr>
        <w:t>mol·L-¹KMnO</w:t>
      </w:r>
      <w:r>
        <w:rPr>
          <w:rFonts w:ascii="Times New Roman" w:eastAsia="Times New Roman" w:hAnsi="Times New Roman" w:cs="Times New Roman"/>
          <w:spacing w:val="47"/>
          <w:sz w:val="47"/>
          <w:szCs w:val="47"/>
        </w:rPr>
        <w:t xml:space="preserve"> </w:t>
      </w:r>
      <w:r>
        <w:rPr>
          <w:rFonts w:ascii="Calibri" w:eastAsia="Calibri" w:hAnsi="Calibri" w:cs="Calibri"/>
          <w:spacing w:val="-1"/>
          <w:sz w:val="47"/>
          <w:szCs w:val="47"/>
        </w:rPr>
        <w:t xml:space="preserve">₄  </w:t>
      </w:r>
      <w:r>
        <w:rPr>
          <w:rFonts w:ascii="宋体" w:eastAsia="宋体" w:hAnsi="宋体" w:cs="宋体"/>
          <w:spacing w:val="-1"/>
          <w:sz w:val="47"/>
          <w:szCs w:val="47"/>
        </w:rPr>
        <w:t>溶液、3</w:t>
      </w:r>
      <w:r>
        <w:rPr>
          <w:rFonts w:ascii="宋体" w:eastAsia="宋体" w:hAnsi="宋体" w:cs="宋体"/>
          <w:spacing w:val="-2"/>
          <w:sz w:val="47"/>
          <w:szCs w:val="47"/>
        </w:rPr>
        <w:t>%</w:t>
      </w:r>
      <w:r>
        <w:rPr>
          <w:rFonts w:ascii="Times New Roman" w:eastAsia="Times New Roman" w:hAnsi="Times New Roman" w:cs="Times New Roman"/>
          <w:spacing w:val="-2"/>
          <w:sz w:val="47"/>
          <w:szCs w:val="47"/>
        </w:rPr>
        <w:t xml:space="preserve">H₂O₂ </w:t>
      </w:r>
      <w:r>
        <w:rPr>
          <w:rFonts w:ascii="宋体" w:eastAsia="宋体" w:hAnsi="宋体" w:cs="宋体"/>
          <w:spacing w:val="-2"/>
          <w:sz w:val="47"/>
          <w:szCs w:val="47"/>
        </w:rPr>
        <w:t>溶液、</w:t>
      </w:r>
      <w:r>
        <w:rPr>
          <w:rFonts w:ascii="Times New Roman" w:eastAsia="Times New Roman" w:hAnsi="Times New Roman" w:cs="Times New Roman"/>
          <w:color w:val="505050"/>
          <w:spacing w:val="-2"/>
          <w:sz w:val="47"/>
          <w:szCs w:val="47"/>
        </w:rPr>
        <w:t>3.0 mol</w:t>
      </w:r>
      <w:r>
        <w:rPr>
          <w:rFonts w:ascii="Times New Roman" w:eastAsia="Times New Roman" w:hAnsi="Times New Roman" w:cs="Times New Roman"/>
          <w:color w:val="505050"/>
          <w:spacing w:val="-63"/>
          <w:sz w:val="47"/>
          <w:szCs w:val="47"/>
        </w:rPr>
        <w:t xml:space="preserve"> </w:t>
      </w:r>
      <w:r>
        <w:rPr>
          <w:rFonts w:ascii="Times New Roman" w:eastAsia="Times New Roman" w:hAnsi="Times New Roman" w:cs="Times New Roman"/>
          <w:color w:val="505050"/>
          <w:spacing w:val="-2"/>
          <w:sz w:val="47"/>
          <w:szCs w:val="47"/>
        </w:rPr>
        <w:t>·</w:t>
      </w:r>
      <w:r>
        <w:rPr>
          <w:rFonts w:ascii="Times New Roman" w:eastAsia="Times New Roman" w:hAnsi="Times New Roman" w:cs="Times New Roman"/>
          <w:color w:val="505050"/>
          <w:spacing w:val="88"/>
          <w:sz w:val="47"/>
          <w:szCs w:val="47"/>
        </w:rPr>
        <w:t xml:space="preserve"> </w:t>
      </w:r>
      <w:r>
        <w:rPr>
          <w:rFonts w:ascii="Times New Roman" w:eastAsia="Times New Roman" w:hAnsi="Times New Roman" w:cs="Times New Roman"/>
          <w:spacing w:val="-2"/>
          <w:sz w:val="47"/>
          <w:szCs w:val="47"/>
        </w:rPr>
        <w:t xml:space="preserve">L-¹H₂SO4 </w:t>
      </w:r>
      <w:r>
        <w:rPr>
          <w:rFonts w:ascii="宋体" w:eastAsia="宋体" w:hAnsi="宋体" w:cs="宋体"/>
          <w:spacing w:val="-2"/>
          <w:sz w:val="47"/>
          <w:szCs w:val="47"/>
        </w:rPr>
        <w:t>溶液、0.1</w:t>
      </w:r>
      <w:r>
        <w:rPr>
          <w:rFonts w:ascii="Times New Roman" w:eastAsia="Times New Roman" w:hAnsi="Times New Roman" w:cs="Times New Roman"/>
          <w:spacing w:val="-2"/>
          <w:sz w:val="47"/>
          <w:szCs w:val="47"/>
        </w:rPr>
        <w:t>mol·L-</w:t>
      </w:r>
      <w:r>
        <w:rPr>
          <w:rFonts w:ascii="Times New Roman" w:eastAsia="Times New Roman" w:hAnsi="Times New Roman" w:cs="Times New Roman"/>
          <w:sz w:val="47"/>
          <w:szCs w:val="47"/>
        </w:rPr>
        <w:t xml:space="preserve"> </w:t>
      </w:r>
      <w:r>
        <w:rPr>
          <w:rFonts w:ascii="Times New Roman" w:eastAsia="Times New Roman" w:hAnsi="Times New Roman" w:cs="Times New Roman"/>
          <w:spacing w:val="-6"/>
          <w:sz w:val="47"/>
          <w:szCs w:val="47"/>
        </w:rPr>
        <w:t xml:space="preserve">KI </w:t>
      </w:r>
      <w:r>
        <w:rPr>
          <w:rFonts w:ascii="宋体" w:eastAsia="宋体" w:hAnsi="宋体" w:cs="宋体"/>
          <w:spacing w:val="-6"/>
          <w:sz w:val="47"/>
          <w:szCs w:val="47"/>
        </w:rPr>
        <w:t>溶液、淀粉溶液。</w:t>
      </w:r>
      <w:r>
        <w:rPr>
          <w:rFonts w:ascii="宋体" w:eastAsia="宋体" w:hAnsi="宋体" w:cs="宋体"/>
          <w:spacing w:val="-6"/>
          <w:sz w:val="47"/>
          <w:szCs w:val="47"/>
          <w:lang w:eastAsia="zh-CN"/>
        </w:rPr>
        <w:t>利用以上试剂，设计</w:t>
      </w:r>
      <w:r>
        <w:rPr>
          <w:rFonts w:ascii="宋体" w:eastAsia="宋体" w:hAnsi="宋体" w:cs="宋体"/>
          <w:spacing w:val="-7"/>
          <w:sz w:val="47"/>
          <w:szCs w:val="47"/>
          <w:lang w:eastAsia="zh-CN"/>
        </w:rPr>
        <w:t>实验，写出离子方程式并解释。</w:t>
      </w:r>
    </w:p>
    <w:p w14:paraId="302FB2AD" w14:textId="77777777" w:rsidR="00ED288C" w:rsidRDefault="00000000">
      <w:pPr>
        <w:spacing w:before="383" w:line="227" w:lineRule="auto"/>
        <w:ind w:left="1040"/>
        <w:rPr>
          <w:rFonts w:ascii="楷体" w:eastAsia="楷体" w:hAnsi="楷体" w:cs="楷体" w:hint="eastAsia"/>
          <w:sz w:val="45"/>
          <w:szCs w:val="45"/>
          <w:lang w:eastAsia="zh-CN"/>
        </w:rPr>
      </w:pPr>
      <w:r>
        <w:rPr>
          <w:rFonts w:ascii="Times New Roman" w:eastAsia="Times New Roman" w:hAnsi="Times New Roman" w:cs="Times New Roman"/>
          <w:spacing w:val="12"/>
          <w:sz w:val="45"/>
          <w:szCs w:val="45"/>
          <w:lang w:eastAsia="zh-CN"/>
        </w:rPr>
        <w:t xml:space="preserve">2.  </w:t>
      </w:r>
      <w:r>
        <w:rPr>
          <w:rFonts w:ascii="楷体" w:eastAsia="楷体" w:hAnsi="楷体" w:cs="楷体"/>
          <w:spacing w:val="12"/>
          <w:sz w:val="45"/>
          <w:szCs w:val="45"/>
          <w:lang w:eastAsia="zh-CN"/>
        </w:rPr>
        <w:t>原电池电动势及电极电动势的测定</w:t>
      </w:r>
    </w:p>
    <w:p w14:paraId="30E67449" w14:textId="77777777" w:rsidR="00ED288C" w:rsidRDefault="00ED288C">
      <w:pPr>
        <w:pStyle w:val="a3"/>
        <w:spacing w:line="334" w:lineRule="auto"/>
        <w:rPr>
          <w:lang w:eastAsia="zh-CN"/>
        </w:rPr>
      </w:pPr>
    </w:p>
    <w:p w14:paraId="1407DB68" w14:textId="77777777" w:rsidR="00ED288C" w:rsidRDefault="00000000">
      <w:pPr>
        <w:spacing w:before="154" w:line="213" w:lineRule="auto"/>
        <w:ind w:left="1040"/>
        <w:rPr>
          <w:rFonts w:ascii="宋体" w:eastAsia="宋体" w:hAnsi="宋体" w:cs="宋体" w:hint="eastAsia"/>
          <w:sz w:val="47"/>
          <w:szCs w:val="47"/>
          <w:lang w:eastAsia="zh-CN"/>
        </w:rPr>
      </w:pPr>
      <w:r>
        <w:rPr>
          <w:rFonts w:ascii="Times New Roman" w:eastAsia="Times New Roman" w:hAnsi="Times New Roman" w:cs="Times New Roman"/>
          <w:spacing w:val="-3"/>
          <w:sz w:val="47"/>
          <w:szCs w:val="47"/>
          <w:lang w:eastAsia="zh-CN"/>
        </w:rPr>
        <w:t>1)E ®(Cu²+/</w:t>
      </w:r>
      <w:r>
        <w:rPr>
          <w:rFonts w:ascii="Times New Roman" w:eastAsia="Times New Roman" w:hAnsi="Times New Roman" w:cs="Times New Roman"/>
          <w:spacing w:val="56"/>
          <w:sz w:val="47"/>
          <w:szCs w:val="47"/>
          <w:lang w:eastAsia="zh-CN"/>
        </w:rPr>
        <w:t xml:space="preserve"> </w:t>
      </w:r>
      <w:r>
        <w:rPr>
          <w:rFonts w:ascii="Times New Roman" w:eastAsia="Times New Roman" w:hAnsi="Times New Roman" w:cs="Times New Roman"/>
          <w:spacing w:val="-3"/>
          <w:sz w:val="47"/>
          <w:szCs w:val="47"/>
          <w:lang w:eastAsia="zh-CN"/>
        </w:rPr>
        <w:t>Cu)</w:t>
      </w:r>
      <w:r>
        <w:rPr>
          <w:rFonts w:ascii="宋体" w:eastAsia="宋体" w:hAnsi="宋体" w:cs="宋体"/>
          <w:spacing w:val="-3"/>
          <w:sz w:val="47"/>
          <w:szCs w:val="47"/>
          <w:lang w:eastAsia="zh-CN"/>
        </w:rPr>
        <w:t>的测定</w:t>
      </w:r>
    </w:p>
    <w:p w14:paraId="0C78D1D1" w14:textId="77777777" w:rsidR="00ED288C" w:rsidRDefault="00000000">
      <w:pPr>
        <w:spacing w:before="209" w:line="222" w:lineRule="auto"/>
        <w:ind w:left="1040"/>
        <w:rPr>
          <w:rFonts w:ascii="宋体" w:eastAsia="宋体" w:hAnsi="宋体" w:cs="宋体" w:hint="eastAsia"/>
          <w:sz w:val="48"/>
          <w:szCs w:val="48"/>
          <w:lang w:eastAsia="zh-CN"/>
        </w:rPr>
      </w:pPr>
      <w:r>
        <w:rPr>
          <w:rFonts w:ascii="宋体" w:eastAsia="宋体" w:hAnsi="宋体" w:cs="宋体"/>
          <w:spacing w:val="-1"/>
          <w:sz w:val="48"/>
          <w:szCs w:val="48"/>
          <w:lang w:eastAsia="zh-CN"/>
        </w:rPr>
        <w:t xml:space="preserve">(1)取一只50 </w:t>
      </w:r>
      <w:r>
        <w:rPr>
          <w:rFonts w:ascii="Times New Roman" w:eastAsia="Times New Roman" w:hAnsi="Times New Roman" w:cs="Times New Roman"/>
          <w:spacing w:val="-1"/>
          <w:sz w:val="48"/>
          <w:szCs w:val="48"/>
          <w:lang w:eastAsia="zh-CN"/>
        </w:rPr>
        <w:t>mL</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1"/>
          <w:sz w:val="48"/>
          <w:szCs w:val="48"/>
          <w:lang w:eastAsia="zh-CN"/>
        </w:rPr>
        <w:t xml:space="preserve">烧杯，加入20 </w:t>
      </w:r>
      <w:r>
        <w:rPr>
          <w:rFonts w:ascii="Times New Roman" w:eastAsia="Times New Roman" w:hAnsi="Times New Roman" w:cs="Times New Roman"/>
          <w:spacing w:val="-1"/>
          <w:sz w:val="48"/>
          <w:szCs w:val="48"/>
          <w:lang w:eastAsia="zh-CN"/>
        </w:rPr>
        <w:t>mL1   moL·L-¹CuSO₄</w:t>
      </w:r>
      <w:r>
        <w:rPr>
          <w:rFonts w:ascii="宋体" w:eastAsia="宋体" w:hAnsi="宋体" w:cs="宋体"/>
          <w:spacing w:val="-1"/>
          <w:sz w:val="48"/>
          <w:szCs w:val="48"/>
          <w:lang w:eastAsia="zh-CN"/>
        </w:rPr>
        <w:t>溶液。</w:t>
      </w:r>
    </w:p>
    <w:p w14:paraId="1215F8C6" w14:textId="77777777" w:rsidR="00ED288C" w:rsidRDefault="00000000">
      <w:pPr>
        <w:spacing w:before="133" w:line="220" w:lineRule="auto"/>
        <w:ind w:left="1040"/>
        <w:rPr>
          <w:rFonts w:ascii="宋体" w:eastAsia="宋体" w:hAnsi="宋体" w:cs="宋体" w:hint="eastAsia"/>
          <w:sz w:val="47"/>
          <w:szCs w:val="47"/>
          <w:lang w:eastAsia="zh-CN"/>
        </w:rPr>
      </w:pPr>
      <w:r>
        <w:rPr>
          <w:rFonts w:ascii="宋体" w:eastAsia="宋体" w:hAnsi="宋体" w:cs="宋体"/>
          <w:spacing w:val="-25"/>
          <w:sz w:val="47"/>
          <w:szCs w:val="47"/>
          <w:lang w:eastAsia="zh-CN"/>
        </w:rPr>
        <w:t>(2)取一支接有导线的铜片，放入烧杯中，并与仪器上标“+”号的线柱(红色</w:t>
      </w:r>
      <w:r>
        <w:rPr>
          <w:rFonts w:ascii="宋体" w:eastAsia="宋体" w:hAnsi="宋体" w:cs="宋体"/>
          <w:spacing w:val="-26"/>
          <w:sz w:val="47"/>
          <w:szCs w:val="47"/>
          <w:lang w:eastAsia="zh-CN"/>
        </w:rPr>
        <w:t>鳄鱼夹)相连。</w:t>
      </w:r>
    </w:p>
    <w:p w14:paraId="6FF58018" w14:textId="77777777" w:rsidR="00ED288C" w:rsidRDefault="00000000">
      <w:pPr>
        <w:spacing w:before="114" w:line="249" w:lineRule="auto"/>
        <w:ind w:left="116" w:firstLine="923"/>
        <w:rPr>
          <w:rFonts w:ascii="宋体" w:eastAsia="宋体" w:hAnsi="宋体" w:cs="宋体" w:hint="eastAsia"/>
          <w:sz w:val="47"/>
          <w:szCs w:val="47"/>
          <w:lang w:eastAsia="zh-CN"/>
        </w:rPr>
      </w:pPr>
      <w:r>
        <w:rPr>
          <w:rFonts w:ascii="宋体" w:eastAsia="宋体" w:hAnsi="宋体" w:cs="宋体"/>
          <w:spacing w:val="-6"/>
          <w:sz w:val="47"/>
          <w:szCs w:val="47"/>
          <w:lang w:eastAsia="zh-CN"/>
        </w:rPr>
        <w:t>(3)取一支甘汞电极(饱和),用去离子水冲洗后，放入烧杯中，并将电极与仪器上标“-</w:t>
      </w:r>
      <w:r>
        <w:rPr>
          <w:rFonts w:ascii="宋体" w:eastAsia="宋体" w:hAnsi="宋体" w:cs="宋体"/>
          <w:spacing w:val="-162"/>
          <w:sz w:val="47"/>
          <w:szCs w:val="47"/>
          <w:lang w:eastAsia="zh-CN"/>
        </w:rPr>
        <w:t xml:space="preserve"> </w:t>
      </w:r>
      <w:r>
        <w:rPr>
          <w:rFonts w:ascii="宋体" w:eastAsia="宋体" w:hAnsi="宋体" w:cs="宋体"/>
          <w:spacing w:val="-6"/>
          <w:sz w:val="47"/>
          <w:szCs w:val="47"/>
          <w:lang w:eastAsia="zh-CN"/>
        </w:rPr>
        <w:t>”</w:t>
      </w:r>
      <w:r>
        <w:rPr>
          <w:rFonts w:ascii="宋体" w:eastAsia="宋体" w:hAnsi="宋体" w:cs="宋体"/>
          <w:sz w:val="47"/>
          <w:szCs w:val="47"/>
          <w:lang w:eastAsia="zh-CN"/>
        </w:rPr>
        <w:t xml:space="preserve"> </w:t>
      </w:r>
      <w:r>
        <w:rPr>
          <w:rFonts w:ascii="宋体" w:eastAsia="宋体" w:hAnsi="宋体" w:cs="宋体"/>
          <w:spacing w:val="-18"/>
          <w:sz w:val="47"/>
          <w:szCs w:val="47"/>
          <w:lang w:eastAsia="zh-CN"/>
        </w:rPr>
        <w:t>号的线柱(黑色鳄鱼夹)相连。</w:t>
      </w:r>
    </w:p>
    <w:p w14:paraId="38401374" w14:textId="77777777" w:rsidR="00ED288C" w:rsidRDefault="00000000">
      <w:pPr>
        <w:spacing w:before="102" w:line="216" w:lineRule="auto"/>
        <w:ind w:left="1040"/>
        <w:rPr>
          <w:rFonts w:ascii="宋体" w:eastAsia="宋体" w:hAnsi="宋体" w:cs="宋体" w:hint="eastAsia"/>
          <w:sz w:val="48"/>
          <w:szCs w:val="48"/>
          <w:lang w:eastAsia="zh-CN"/>
        </w:rPr>
      </w:pPr>
      <w:r>
        <w:rPr>
          <w:rFonts w:ascii="宋体" w:eastAsia="宋体" w:hAnsi="宋体" w:cs="宋体"/>
          <w:spacing w:val="-5"/>
          <w:sz w:val="48"/>
          <w:szCs w:val="48"/>
          <w:lang w:eastAsia="zh-CN"/>
        </w:rPr>
        <w:t>(4)当</w:t>
      </w:r>
      <w:r>
        <w:rPr>
          <w:rFonts w:ascii="Times New Roman" w:eastAsia="Times New Roman" w:hAnsi="Times New Roman" w:cs="Times New Roman"/>
          <w:spacing w:val="-5"/>
          <w:sz w:val="48"/>
          <w:szCs w:val="48"/>
          <w:lang w:eastAsia="zh-CN"/>
        </w:rPr>
        <w:t xml:space="preserve">pH </w:t>
      </w:r>
      <w:r>
        <w:rPr>
          <w:rFonts w:ascii="宋体" w:eastAsia="宋体" w:hAnsi="宋体" w:cs="宋体"/>
          <w:spacing w:val="-5"/>
          <w:sz w:val="48"/>
          <w:szCs w:val="48"/>
          <w:lang w:eastAsia="zh-CN"/>
        </w:rPr>
        <w:t>酸度计主屏幕上出现“</w:t>
      </w:r>
      <w:r>
        <w:rPr>
          <w:rFonts w:ascii="Times New Roman" w:eastAsia="Times New Roman" w:hAnsi="Times New Roman" w:cs="Times New Roman"/>
          <w:spacing w:val="-5"/>
          <w:sz w:val="48"/>
          <w:szCs w:val="48"/>
          <w:lang w:eastAsia="zh-CN"/>
        </w:rPr>
        <w:t xml:space="preserve">READY”  </w:t>
      </w:r>
      <w:r>
        <w:rPr>
          <w:rFonts w:ascii="宋体" w:eastAsia="宋体" w:hAnsi="宋体" w:cs="宋体"/>
          <w:spacing w:val="-5"/>
          <w:sz w:val="48"/>
          <w:szCs w:val="48"/>
          <w:lang w:eastAsia="zh-CN"/>
        </w:rPr>
        <w:t>时，直接记录下</w:t>
      </w:r>
      <w:r>
        <w:rPr>
          <w:rFonts w:ascii="Times New Roman" w:eastAsia="Times New Roman" w:hAnsi="Times New Roman" w:cs="Times New Roman"/>
          <w:spacing w:val="-5"/>
          <w:sz w:val="48"/>
          <w:szCs w:val="48"/>
          <w:lang w:eastAsia="zh-CN"/>
        </w:rPr>
        <w:t xml:space="preserve">mV </w:t>
      </w:r>
      <w:r>
        <w:rPr>
          <w:rFonts w:ascii="宋体" w:eastAsia="宋体" w:hAnsi="宋体" w:cs="宋体"/>
          <w:spacing w:val="-5"/>
          <w:sz w:val="48"/>
          <w:szCs w:val="48"/>
          <w:lang w:eastAsia="zh-CN"/>
        </w:rPr>
        <w:t>值。</w:t>
      </w:r>
    </w:p>
    <w:p w14:paraId="0D371100" w14:textId="77777777" w:rsidR="00ED288C" w:rsidRDefault="00000000">
      <w:pPr>
        <w:spacing w:before="118" w:line="265" w:lineRule="auto"/>
        <w:ind w:left="116" w:right="202" w:firstLine="923"/>
        <w:rPr>
          <w:rFonts w:ascii="宋体" w:eastAsia="宋体" w:hAnsi="宋体" w:cs="宋体" w:hint="eastAsia"/>
          <w:sz w:val="47"/>
          <w:szCs w:val="47"/>
          <w:lang w:eastAsia="zh-CN"/>
        </w:rPr>
      </w:pPr>
      <w:r>
        <w:rPr>
          <w:rFonts w:ascii="宋体" w:eastAsia="宋体" w:hAnsi="宋体" w:cs="宋体"/>
          <w:spacing w:val="-1"/>
          <w:sz w:val="47"/>
          <w:szCs w:val="47"/>
          <w:lang w:eastAsia="zh-CN"/>
        </w:rPr>
        <w:t>(5)根据所测的原电池的电动势及饱和甘汞电极电势0.2415</w:t>
      </w:r>
      <w:r>
        <w:rPr>
          <w:rFonts w:ascii="Times New Roman" w:eastAsia="Times New Roman" w:hAnsi="Times New Roman" w:cs="Times New Roman"/>
          <w:spacing w:val="-1"/>
          <w:sz w:val="47"/>
          <w:szCs w:val="47"/>
          <w:lang w:eastAsia="zh-CN"/>
        </w:rPr>
        <w:t>V,</w:t>
      </w:r>
      <w:r>
        <w:rPr>
          <w:rFonts w:ascii="Times New Roman" w:eastAsia="Times New Roman" w:hAnsi="Times New Roman" w:cs="Times New Roman"/>
          <w:spacing w:val="88"/>
          <w:sz w:val="47"/>
          <w:szCs w:val="47"/>
          <w:lang w:eastAsia="zh-CN"/>
        </w:rPr>
        <w:t xml:space="preserve"> </w:t>
      </w:r>
      <w:r>
        <w:rPr>
          <w:rFonts w:ascii="宋体" w:eastAsia="宋体" w:hAnsi="宋体" w:cs="宋体"/>
          <w:spacing w:val="-1"/>
          <w:sz w:val="47"/>
          <w:szCs w:val="47"/>
          <w:lang w:eastAsia="zh-CN"/>
        </w:rPr>
        <w:t>计</w:t>
      </w:r>
      <w:r>
        <w:rPr>
          <w:rFonts w:ascii="宋体" w:eastAsia="宋体" w:hAnsi="宋体" w:cs="宋体"/>
          <w:spacing w:val="-61"/>
          <w:sz w:val="47"/>
          <w:szCs w:val="47"/>
          <w:lang w:eastAsia="zh-CN"/>
        </w:rPr>
        <w:t xml:space="preserve"> </w:t>
      </w:r>
      <w:r>
        <w:rPr>
          <w:rFonts w:ascii="宋体" w:eastAsia="宋体" w:hAnsi="宋体" w:cs="宋体"/>
          <w:spacing w:val="-1"/>
          <w:sz w:val="47"/>
          <w:szCs w:val="47"/>
          <w:lang w:eastAsia="zh-CN"/>
        </w:rPr>
        <w:t>算</w:t>
      </w:r>
      <w:r>
        <w:rPr>
          <w:rFonts w:ascii="Times New Roman" w:eastAsia="Times New Roman" w:hAnsi="Times New Roman" w:cs="Times New Roman"/>
          <w:spacing w:val="-1"/>
          <w:sz w:val="47"/>
          <w:szCs w:val="47"/>
          <w:lang w:eastAsia="zh-CN"/>
        </w:rPr>
        <w:t>E®(Cu²+/Cu)</w:t>
      </w:r>
      <w:r>
        <w:rPr>
          <w:rFonts w:ascii="宋体" w:eastAsia="宋体" w:hAnsi="宋体" w:cs="宋体"/>
          <w:spacing w:val="-1"/>
          <w:sz w:val="47"/>
          <w:szCs w:val="47"/>
          <w:lang w:eastAsia="zh-CN"/>
        </w:rPr>
        <w:t>并与理</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论值进行比较。</w:t>
      </w:r>
    </w:p>
    <w:p w14:paraId="1493E7E6" w14:textId="77777777" w:rsidR="00ED288C" w:rsidRDefault="00000000">
      <w:pPr>
        <w:spacing w:before="214" w:line="213" w:lineRule="auto"/>
        <w:ind w:left="1040"/>
        <w:rPr>
          <w:rFonts w:ascii="宋体" w:eastAsia="宋体" w:hAnsi="宋体" w:cs="宋体" w:hint="eastAsia"/>
          <w:sz w:val="47"/>
          <w:szCs w:val="47"/>
          <w:lang w:eastAsia="zh-CN"/>
        </w:rPr>
      </w:pPr>
      <w:r>
        <w:rPr>
          <w:rFonts w:ascii="Times New Roman" w:eastAsia="Times New Roman" w:hAnsi="Times New Roman" w:cs="Times New Roman"/>
          <w:spacing w:val="-6"/>
          <w:sz w:val="47"/>
          <w:szCs w:val="47"/>
          <w:lang w:eastAsia="zh-CN"/>
        </w:rPr>
        <w:t>2)</w:t>
      </w:r>
      <w:r>
        <w:rPr>
          <w:rFonts w:ascii="Times New Roman" w:eastAsia="Times New Roman" w:hAnsi="Times New Roman" w:cs="Times New Roman"/>
          <w:spacing w:val="102"/>
          <w:sz w:val="47"/>
          <w:szCs w:val="47"/>
          <w:lang w:eastAsia="zh-CN"/>
        </w:rPr>
        <w:t xml:space="preserve"> </w:t>
      </w:r>
      <w:r>
        <w:rPr>
          <w:rFonts w:ascii="Times New Roman" w:eastAsia="Times New Roman" w:hAnsi="Times New Roman" w:cs="Times New Roman"/>
          <w:spacing w:val="-6"/>
          <w:sz w:val="47"/>
          <w:szCs w:val="47"/>
          <w:lang w:eastAsia="zh-CN"/>
        </w:rPr>
        <w:t>E®(Zn</w:t>
      </w:r>
      <w:r>
        <w:rPr>
          <w:rFonts w:ascii="Times New Roman" w:eastAsia="Times New Roman" w:hAnsi="Times New Roman" w:cs="Times New Roman"/>
          <w:spacing w:val="-27"/>
          <w:sz w:val="47"/>
          <w:szCs w:val="47"/>
          <w:lang w:eastAsia="zh-CN"/>
        </w:rPr>
        <w:t xml:space="preserve"> </w:t>
      </w:r>
      <w:r>
        <w:rPr>
          <w:rFonts w:ascii="宋体" w:eastAsia="宋体" w:hAnsi="宋体" w:cs="宋体"/>
          <w:spacing w:val="-6"/>
          <w:sz w:val="47"/>
          <w:szCs w:val="47"/>
          <w:lang w:eastAsia="zh-CN"/>
        </w:rPr>
        <w:t>²+/</w:t>
      </w:r>
      <w:r>
        <w:rPr>
          <w:rFonts w:ascii="Times New Roman" w:eastAsia="Times New Roman" w:hAnsi="Times New Roman" w:cs="Times New Roman"/>
          <w:spacing w:val="-6"/>
          <w:sz w:val="47"/>
          <w:szCs w:val="47"/>
          <w:lang w:eastAsia="zh-CN"/>
        </w:rPr>
        <w:t>Zn)</w:t>
      </w:r>
      <w:r>
        <w:rPr>
          <w:rFonts w:ascii="宋体" w:eastAsia="宋体" w:hAnsi="宋体" w:cs="宋体"/>
          <w:spacing w:val="-6"/>
          <w:sz w:val="47"/>
          <w:szCs w:val="47"/>
          <w:lang w:eastAsia="zh-CN"/>
        </w:rPr>
        <w:t>的测定</w:t>
      </w:r>
    </w:p>
    <w:p w14:paraId="09340D31" w14:textId="77777777" w:rsidR="00ED288C" w:rsidRDefault="00000000">
      <w:pPr>
        <w:spacing w:before="213" w:line="274" w:lineRule="auto"/>
        <w:ind w:left="116" w:right="193"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t xml:space="preserve">取一只烧杯，加入20 </w:t>
      </w:r>
      <w:r>
        <w:rPr>
          <w:rFonts w:ascii="Times New Roman" w:eastAsia="Times New Roman" w:hAnsi="Times New Roman" w:cs="Times New Roman"/>
          <w:spacing w:val="-3"/>
          <w:sz w:val="47"/>
          <w:szCs w:val="47"/>
          <w:lang w:eastAsia="zh-CN"/>
        </w:rPr>
        <w:t xml:space="preserve">mL1moL·L-¹ZnSO₄    </w:t>
      </w:r>
      <w:r>
        <w:rPr>
          <w:rFonts w:ascii="宋体" w:eastAsia="宋体" w:hAnsi="宋体" w:cs="宋体"/>
          <w:spacing w:val="-3"/>
          <w:sz w:val="47"/>
          <w:szCs w:val="47"/>
          <w:lang w:eastAsia="zh-CN"/>
        </w:rPr>
        <w:t>溶液，插入一支接有导线的锌</w:t>
      </w:r>
      <w:r>
        <w:rPr>
          <w:rFonts w:ascii="宋体" w:eastAsia="宋体" w:hAnsi="宋体" w:cs="宋体"/>
          <w:spacing w:val="-4"/>
          <w:sz w:val="47"/>
          <w:szCs w:val="47"/>
          <w:lang w:eastAsia="zh-CN"/>
        </w:rPr>
        <w:t>片(接黑色鳄鱼</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夹),与甘汞电极(接红色鳄鱼夹)组装成原电池，同上操作，用</w:t>
      </w:r>
      <w:r>
        <w:rPr>
          <w:rFonts w:ascii="宋体" w:eastAsia="宋体" w:hAnsi="宋体" w:cs="宋体"/>
          <w:spacing w:val="-122"/>
          <w:sz w:val="47"/>
          <w:szCs w:val="47"/>
          <w:lang w:eastAsia="zh-CN"/>
        </w:rPr>
        <w:t xml:space="preserve"> </w:t>
      </w:r>
      <w:r>
        <w:rPr>
          <w:rFonts w:ascii="Times New Roman" w:eastAsia="Times New Roman" w:hAnsi="Times New Roman" w:cs="Times New Roman"/>
          <w:spacing w:val="-3"/>
          <w:sz w:val="47"/>
          <w:szCs w:val="47"/>
          <w:lang w:eastAsia="zh-CN"/>
        </w:rPr>
        <w:t xml:space="preserve">pH  </w:t>
      </w:r>
      <w:r>
        <w:rPr>
          <w:rFonts w:ascii="宋体" w:eastAsia="宋体" w:hAnsi="宋体" w:cs="宋体"/>
          <w:spacing w:val="-3"/>
          <w:sz w:val="47"/>
          <w:szCs w:val="47"/>
          <w:lang w:eastAsia="zh-CN"/>
        </w:rPr>
        <w:t>酸度计测定电动势</w:t>
      </w:r>
      <w:r>
        <w:rPr>
          <w:rFonts w:ascii="宋体" w:eastAsia="宋体" w:hAnsi="宋体" w:cs="宋体"/>
          <w:spacing w:val="-4"/>
          <w:sz w:val="47"/>
          <w:szCs w:val="47"/>
          <w:lang w:eastAsia="zh-CN"/>
        </w:rPr>
        <w:t>。计算</w:t>
      </w:r>
      <w:r>
        <w:rPr>
          <w:rFonts w:ascii="宋体" w:eastAsia="宋体" w:hAnsi="宋体" w:cs="宋体"/>
          <w:sz w:val="47"/>
          <w:szCs w:val="47"/>
          <w:lang w:eastAsia="zh-CN"/>
        </w:rPr>
        <w:t xml:space="preserve"> </w:t>
      </w:r>
      <w:r>
        <w:rPr>
          <w:rFonts w:ascii="Times New Roman" w:eastAsia="Times New Roman" w:hAnsi="Times New Roman" w:cs="Times New Roman"/>
          <w:sz w:val="47"/>
          <w:szCs w:val="47"/>
          <w:lang w:eastAsia="zh-CN"/>
        </w:rPr>
        <w:t xml:space="preserve">E⁹  </w:t>
      </w:r>
      <w:r>
        <w:rPr>
          <w:rFonts w:ascii="Times New Roman" w:eastAsia="Times New Roman" w:hAnsi="Times New Roman" w:cs="Times New Roman"/>
          <w:i/>
          <w:iCs/>
          <w:sz w:val="47"/>
          <w:szCs w:val="47"/>
          <w:lang w:eastAsia="zh-CN"/>
        </w:rPr>
        <w:t>(Zn²+/Zn)</w:t>
      </w:r>
      <w:r>
        <w:rPr>
          <w:rFonts w:ascii="Times New Roman" w:eastAsia="Times New Roman" w:hAnsi="Times New Roman" w:cs="Times New Roman"/>
          <w:i/>
          <w:iCs/>
          <w:spacing w:val="76"/>
          <w:sz w:val="47"/>
          <w:szCs w:val="47"/>
          <w:lang w:eastAsia="zh-CN"/>
        </w:rPr>
        <w:t xml:space="preserve"> </w:t>
      </w:r>
      <w:r>
        <w:rPr>
          <w:rFonts w:ascii="宋体" w:eastAsia="宋体" w:hAnsi="宋体" w:cs="宋体"/>
          <w:sz w:val="47"/>
          <w:szCs w:val="47"/>
          <w:lang w:eastAsia="zh-CN"/>
        </w:rPr>
        <w:t>的标准电极电势并与理论值进行比较。</w:t>
      </w:r>
    </w:p>
    <w:p w14:paraId="2CEAD1D7" w14:textId="77777777" w:rsidR="00ED288C" w:rsidRDefault="00000000">
      <w:pPr>
        <w:spacing w:before="76" w:line="223" w:lineRule="auto"/>
        <w:ind w:left="1040"/>
        <w:rPr>
          <w:rFonts w:ascii="宋体" w:eastAsia="宋体" w:hAnsi="宋体" w:cs="宋体" w:hint="eastAsia"/>
          <w:sz w:val="48"/>
          <w:szCs w:val="48"/>
          <w:lang w:eastAsia="zh-CN"/>
        </w:rPr>
      </w:pPr>
      <w:r>
        <w:rPr>
          <w:rFonts w:ascii="宋体" w:eastAsia="宋体" w:hAnsi="宋体" w:cs="宋体"/>
          <w:spacing w:val="-7"/>
          <w:sz w:val="48"/>
          <w:szCs w:val="48"/>
          <w:lang w:eastAsia="zh-CN"/>
        </w:rPr>
        <w:t>3)铜-锌原电池电动势的测定</w:t>
      </w:r>
    </w:p>
    <w:p w14:paraId="4780F20F" w14:textId="77777777" w:rsidR="00ED288C" w:rsidRDefault="00000000">
      <w:pPr>
        <w:spacing w:before="77" w:line="278" w:lineRule="auto"/>
        <w:ind w:left="116" w:right="178" w:firstLine="923"/>
        <w:rPr>
          <w:rFonts w:ascii="宋体" w:eastAsia="宋体" w:hAnsi="宋体" w:cs="宋体" w:hint="eastAsia"/>
          <w:sz w:val="47"/>
          <w:szCs w:val="47"/>
          <w:lang w:eastAsia="zh-CN"/>
        </w:rPr>
      </w:pPr>
      <w:r>
        <w:rPr>
          <w:rFonts w:ascii="宋体" w:eastAsia="宋体" w:hAnsi="宋体" w:cs="宋体"/>
          <w:spacing w:val="1"/>
          <w:sz w:val="47"/>
          <w:szCs w:val="47"/>
          <w:lang w:eastAsia="zh-CN"/>
        </w:rPr>
        <w:t xml:space="preserve">将铜片插入装有1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
          <w:sz w:val="47"/>
          <w:szCs w:val="47"/>
          <w:lang w:eastAsia="zh-CN"/>
        </w:rPr>
        <w:t xml:space="preserve"> ·L-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1"/>
          <w:sz w:val="47"/>
          <w:szCs w:val="47"/>
          <w:lang w:eastAsia="zh-CN"/>
        </w:rPr>
        <w:t xml:space="preserve">¹  </w:t>
      </w:r>
      <w:r>
        <w:rPr>
          <w:rFonts w:ascii="Times New Roman" w:eastAsia="Times New Roman" w:hAnsi="Times New Roman" w:cs="Times New Roman"/>
          <w:sz w:val="47"/>
          <w:szCs w:val="47"/>
          <w:lang w:eastAsia="zh-CN"/>
        </w:rPr>
        <w:t>CuSO</w:t>
      </w:r>
      <w:r>
        <w:rPr>
          <w:rFonts w:ascii="Times New Roman" w:eastAsia="Times New Roman" w:hAnsi="Times New Roman" w:cs="Times New Roman"/>
          <w:spacing w:val="1"/>
          <w:sz w:val="47"/>
          <w:szCs w:val="47"/>
          <w:lang w:eastAsia="zh-CN"/>
        </w:rPr>
        <w:t>₄</w:t>
      </w:r>
      <w:r>
        <w:rPr>
          <w:rFonts w:ascii="宋体" w:eastAsia="宋体" w:hAnsi="宋体" w:cs="宋体"/>
          <w:spacing w:val="1"/>
          <w:sz w:val="47"/>
          <w:szCs w:val="47"/>
          <w:lang w:eastAsia="zh-CN"/>
        </w:rPr>
        <w:t>溶液的烧杯中，铜片上的导线与</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57"/>
          <w:sz w:val="47"/>
          <w:szCs w:val="47"/>
          <w:lang w:eastAsia="zh-CN"/>
        </w:rPr>
        <w:t xml:space="preserve"> </w:t>
      </w:r>
      <w:r>
        <w:rPr>
          <w:rFonts w:ascii="宋体" w:eastAsia="宋体" w:hAnsi="宋体" w:cs="宋体"/>
          <w:spacing w:val="1"/>
          <w:sz w:val="47"/>
          <w:szCs w:val="47"/>
          <w:lang w:eastAsia="zh-CN"/>
        </w:rPr>
        <w:t>酸度计的红</w:t>
      </w:r>
      <w:r>
        <w:rPr>
          <w:rFonts w:ascii="宋体" w:eastAsia="宋体" w:hAnsi="宋体" w:cs="宋体"/>
          <w:sz w:val="47"/>
          <w:szCs w:val="47"/>
          <w:lang w:eastAsia="zh-CN"/>
        </w:rPr>
        <w:t xml:space="preserve">色鳄 鱼夹相连；将锌片插入装有1 </w:t>
      </w:r>
      <w:r>
        <w:rPr>
          <w:rFonts w:ascii="Times New Roman" w:eastAsia="Times New Roman" w:hAnsi="Times New Roman" w:cs="Times New Roman"/>
          <w:sz w:val="47"/>
          <w:szCs w:val="47"/>
          <w:lang w:eastAsia="zh-CN"/>
        </w:rPr>
        <w:t xml:space="preserve">moL·L-¹ZnSO₄    </w:t>
      </w:r>
      <w:r>
        <w:rPr>
          <w:rFonts w:ascii="宋体" w:eastAsia="宋体" w:hAnsi="宋体" w:cs="宋体"/>
          <w:sz w:val="47"/>
          <w:szCs w:val="47"/>
          <w:lang w:eastAsia="zh-CN"/>
        </w:rPr>
        <w:t>溶液的烧杯中，锌片上的导线与</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1"/>
          <w:sz w:val="47"/>
          <w:szCs w:val="47"/>
          <w:lang w:eastAsia="zh-CN"/>
        </w:rPr>
        <w:t>酸度计的</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黑色鳄鱼夹相连；用盐桥将</w:t>
      </w:r>
      <w:r>
        <w:rPr>
          <w:rFonts w:ascii="Times New Roman" w:eastAsia="Times New Roman" w:hAnsi="Times New Roman" w:cs="Times New Roman"/>
          <w:sz w:val="47"/>
          <w:szCs w:val="47"/>
          <w:lang w:eastAsia="zh-CN"/>
        </w:rPr>
        <w:t>CuSO</w:t>
      </w:r>
      <w:r>
        <w:rPr>
          <w:rFonts w:ascii="Times New Roman" w:eastAsia="Times New Roman" w:hAnsi="Times New Roman" w:cs="Times New Roman"/>
          <w:spacing w:val="4"/>
          <w:sz w:val="47"/>
          <w:szCs w:val="47"/>
          <w:lang w:eastAsia="zh-CN"/>
        </w:rPr>
        <w:t>₄</w:t>
      </w:r>
      <w:r>
        <w:rPr>
          <w:rFonts w:ascii="Times New Roman" w:eastAsia="Times New Roman" w:hAnsi="Times New Roman" w:cs="Times New Roman"/>
          <w:spacing w:val="-30"/>
          <w:sz w:val="47"/>
          <w:szCs w:val="47"/>
          <w:lang w:eastAsia="zh-CN"/>
        </w:rPr>
        <w:t xml:space="preserve"> </w:t>
      </w:r>
      <w:r>
        <w:rPr>
          <w:rFonts w:ascii="宋体" w:eastAsia="宋体" w:hAnsi="宋体" w:cs="宋体"/>
          <w:spacing w:val="4"/>
          <w:sz w:val="47"/>
          <w:szCs w:val="47"/>
          <w:lang w:eastAsia="zh-CN"/>
        </w:rPr>
        <w:t>溶液及</w:t>
      </w:r>
      <w:r>
        <w:rPr>
          <w:rFonts w:ascii="Times New Roman" w:eastAsia="Times New Roman" w:hAnsi="Times New Roman" w:cs="Times New Roman"/>
          <w:sz w:val="47"/>
          <w:szCs w:val="47"/>
          <w:lang w:eastAsia="zh-CN"/>
        </w:rPr>
        <w:t>ZnSO</w:t>
      </w:r>
      <w:r>
        <w:rPr>
          <w:rFonts w:ascii="Times New Roman" w:eastAsia="Times New Roman" w:hAnsi="Times New Roman" w:cs="Times New Roman"/>
          <w:spacing w:val="4"/>
          <w:sz w:val="47"/>
          <w:szCs w:val="47"/>
          <w:lang w:eastAsia="zh-CN"/>
        </w:rPr>
        <w:t>₄</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4"/>
          <w:sz w:val="47"/>
          <w:szCs w:val="47"/>
          <w:lang w:eastAsia="zh-CN"/>
        </w:rPr>
        <w:t>溶液连接，组成原电池。用</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63"/>
          <w:sz w:val="47"/>
          <w:szCs w:val="47"/>
          <w:lang w:eastAsia="zh-CN"/>
        </w:rPr>
        <w:t xml:space="preserve"> </w:t>
      </w:r>
      <w:r>
        <w:rPr>
          <w:rFonts w:ascii="宋体" w:eastAsia="宋体" w:hAnsi="宋体" w:cs="宋体"/>
          <w:spacing w:val="4"/>
          <w:sz w:val="47"/>
          <w:szCs w:val="47"/>
          <w:lang w:eastAsia="zh-CN"/>
        </w:rPr>
        <w:t>酸度计测定</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该原电池电动势</w:t>
      </w:r>
      <w:r>
        <w:rPr>
          <w:rFonts w:ascii="Times New Roman" w:eastAsia="Times New Roman" w:hAnsi="Times New Roman" w:cs="Times New Roman"/>
          <w:spacing w:val="3"/>
          <w:sz w:val="47"/>
          <w:szCs w:val="47"/>
          <w:lang w:eastAsia="zh-CN"/>
        </w:rPr>
        <w:t>E⁹</w:t>
      </w:r>
      <w:r>
        <w:rPr>
          <w:rFonts w:ascii="宋体" w:eastAsia="宋体" w:hAnsi="宋体" w:cs="宋体"/>
          <w:spacing w:val="3"/>
          <w:sz w:val="47"/>
          <w:szCs w:val="47"/>
          <w:lang w:eastAsia="zh-CN"/>
        </w:rPr>
        <w:t>。</w:t>
      </w:r>
    </w:p>
    <w:p w14:paraId="38D2F1D5" w14:textId="77777777" w:rsidR="00ED288C" w:rsidRDefault="00ED288C">
      <w:pPr>
        <w:pStyle w:val="a3"/>
        <w:spacing w:line="246" w:lineRule="auto"/>
        <w:rPr>
          <w:lang w:eastAsia="zh-CN"/>
        </w:rPr>
      </w:pPr>
    </w:p>
    <w:p w14:paraId="0F943DB1" w14:textId="77777777" w:rsidR="00ED288C" w:rsidRDefault="00000000">
      <w:pPr>
        <w:spacing w:before="163" w:line="229" w:lineRule="auto"/>
        <w:ind w:left="1040"/>
        <w:rPr>
          <w:rFonts w:ascii="楷体" w:eastAsia="楷体" w:hAnsi="楷体" w:cs="楷体" w:hint="eastAsia"/>
          <w:sz w:val="50"/>
          <w:szCs w:val="50"/>
          <w:lang w:eastAsia="zh-CN"/>
        </w:rPr>
      </w:pPr>
      <w:r>
        <w:rPr>
          <w:rFonts w:ascii="Times New Roman" w:eastAsia="Times New Roman" w:hAnsi="Times New Roman" w:cs="Times New Roman"/>
          <w:spacing w:val="-18"/>
          <w:sz w:val="50"/>
          <w:szCs w:val="50"/>
          <w:lang w:eastAsia="zh-CN"/>
        </w:rPr>
        <w:t>3.</w:t>
      </w:r>
      <w:r>
        <w:rPr>
          <w:rFonts w:ascii="Times New Roman" w:eastAsia="Times New Roman" w:hAnsi="Times New Roman" w:cs="Times New Roman"/>
          <w:spacing w:val="81"/>
          <w:sz w:val="50"/>
          <w:szCs w:val="50"/>
          <w:lang w:eastAsia="zh-CN"/>
        </w:rPr>
        <w:t xml:space="preserve"> </w:t>
      </w:r>
      <w:r>
        <w:rPr>
          <w:rFonts w:ascii="楷体" w:eastAsia="楷体" w:hAnsi="楷体" w:cs="楷体"/>
          <w:spacing w:val="-18"/>
          <w:sz w:val="50"/>
          <w:szCs w:val="50"/>
          <w:lang w:eastAsia="zh-CN"/>
        </w:rPr>
        <w:t>金属的腐蚀</w:t>
      </w:r>
    </w:p>
    <w:p w14:paraId="450F6373" w14:textId="77777777" w:rsidR="00ED288C" w:rsidRDefault="00ED288C">
      <w:pPr>
        <w:pStyle w:val="a3"/>
        <w:spacing w:line="307" w:lineRule="auto"/>
        <w:rPr>
          <w:lang w:eastAsia="zh-CN"/>
        </w:rPr>
      </w:pPr>
    </w:p>
    <w:p w14:paraId="7A671CCC" w14:textId="77777777" w:rsidR="00ED288C" w:rsidRDefault="00000000">
      <w:pPr>
        <w:spacing w:before="146" w:line="220" w:lineRule="auto"/>
        <w:ind w:left="1040"/>
        <w:rPr>
          <w:rFonts w:ascii="宋体" w:eastAsia="宋体" w:hAnsi="宋体" w:cs="宋体" w:hint="eastAsia"/>
          <w:sz w:val="45"/>
          <w:szCs w:val="45"/>
          <w:lang w:eastAsia="zh-CN"/>
        </w:rPr>
      </w:pPr>
      <w:r>
        <w:rPr>
          <w:rFonts w:ascii="宋体" w:eastAsia="宋体" w:hAnsi="宋体" w:cs="宋体"/>
          <w:spacing w:val="33"/>
          <w:sz w:val="45"/>
          <w:szCs w:val="45"/>
          <w:lang w:eastAsia="zh-CN"/>
        </w:rPr>
        <w:t>1)金属腐蚀</w:t>
      </w:r>
    </w:p>
    <w:p w14:paraId="60C8BF22" w14:textId="77777777" w:rsidR="00ED288C" w:rsidRDefault="00000000">
      <w:pPr>
        <w:spacing w:before="94" w:line="268" w:lineRule="auto"/>
        <w:ind w:left="116" w:right="197"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取一支试管，加入1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9"/>
          <w:sz w:val="47"/>
          <w:szCs w:val="47"/>
          <w:lang w:eastAsia="zh-CN"/>
        </w:rPr>
        <w:t>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9"/>
          <w:sz w:val="47"/>
          <w:szCs w:val="47"/>
          <w:lang w:eastAsia="zh-CN"/>
        </w:rPr>
        <w:t>·L-¹</w:t>
      </w:r>
      <w:r>
        <w:rPr>
          <w:rFonts w:ascii="Times New Roman" w:eastAsia="Times New Roman" w:hAnsi="Times New Roman" w:cs="Times New Roman"/>
          <w:sz w:val="47"/>
          <w:szCs w:val="47"/>
          <w:lang w:eastAsia="zh-CN"/>
        </w:rPr>
        <w:t>KC</w:t>
      </w:r>
      <w:r>
        <w:rPr>
          <w:rFonts w:ascii="Times New Roman" w:eastAsia="Times New Roman" w:hAnsi="Times New Roman" w:cs="Times New Roman"/>
          <w:spacing w:val="9"/>
          <w:sz w:val="47"/>
          <w:szCs w:val="47"/>
          <w:lang w:eastAsia="zh-CN"/>
        </w:rPr>
        <w:t>1</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9"/>
          <w:sz w:val="47"/>
          <w:szCs w:val="47"/>
          <w:lang w:eastAsia="zh-CN"/>
        </w:rPr>
        <w:t>溶液，5滴0.1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9"/>
          <w:sz w:val="47"/>
          <w:szCs w:val="47"/>
          <w:lang w:eastAsia="zh-CN"/>
        </w:rPr>
        <w:t>·L-¹K₃[</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9"/>
          <w:sz w:val="47"/>
          <w:szCs w:val="47"/>
          <w:lang w:eastAsia="zh-CN"/>
        </w:rPr>
        <w:t>(</w:t>
      </w:r>
      <w:r>
        <w:rPr>
          <w:rFonts w:ascii="Times New Roman" w:eastAsia="Times New Roman" w:hAnsi="Times New Roman" w:cs="Times New Roman"/>
          <w:sz w:val="47"/>
          <w:szCs w:val="47"/>
          <w:lang w:eastAsia="zh-CN"/>
        </w:rPr>
        <w:t>CN</w:t>
      </w:r>
      <w:r>
        <w:rPr>
          <w:rFonts w:ascii="Times New Roman" w:eastAsia="Times New Roman" w:hAnsi="Times New Roman" w:cs="Times New Roman"/>
          <w:spacing w:val="9"/>
          <w:sz w:val="47"/>
          <w:szCs w:val="47"/>
          <w:lang w:eastAsia="zh-CN"/>
        </w:rPr>
        <w:t xml:space="preserve">)₆]   </w:t>
      </w:r>
      <w:r>
        <w:rPr>
          <w:rFonts w:ascii="宋体" w:eastAsia="宋体" w:hAnsi="宋体" w:cs="宋体"/>
          <w:spacing w:val="9"/>
          <w:sz w:val="47"/>
          <w:szCs w:val="47"/>
          <w:lang w:eastAsia="zh-CN"/>
        </w:rPr>
        <w:t>溶液、3滴酚</w:t>
      </w:r>
      <w:r>
        <w:rPr>
          <w:rFonts w:ascii="宋体" w:eastAsia="宋体" w:hAnsi="宋体" w:cs="宋体"/>
          <w:spacing w:val="1"/>
          <w:sz w:val="47"/>
          <w:szCs w:val="47"/>
          <w:lang w:eastAsia="zh-CN"/>
        </w:rPr>
        <w:t xml:space="preserve"> </w:t>
      </w:r>
      <w:r>
        <w:rPr>
          <w:rFonts w:ascii="宋体" w:eastAsia="宋体" w:hAnsi="宋体" w:cs="宋体"/>
          <w:spacing w:val="-16"/>
          <w:sz w:val="47"/>
          <w:szCs w:val="47"/>
          <w:lang w:eastAsia="zh-CN"/>
        </w:rPr>
        <w:t>酞溶液及5</w:t>
      </w:r>
      <w:r>
        <w:rPr>
          <w:rFonts w:ascii="Times New Roman" w:eastAsia="Times New Roman" w:hAnsi="Times New Roman" w:cs="Times New Roman"/>
          <w:spacing w:val="-16"/>
          <w:sz w:val="47"/>
          <w:szCs w:val="47"/>
          <w:lang w:eastAsia="zh-CN"/>
        </w:rPr>
        <w:t xml:space="preserve">mL </w:t>
      </w:r>
      <w:r>
        <w:rPr>
          <w:rFonts w:ascii="宋体" w:eastAsia="宋体" w:hAnsi="宋体" w:cs="宋体"/>
          <w:spacing w:val="-16"/>
          <w:sz w:val="47"/>
          <w:szCs w:val="47"/>
          <w:lang w:eastAsia="zh-CN"/>
        </w:rPr>
        <w:t>琼脂冻胶，混合均匀，将绕有铜丝(表面用砂纸擦净)的铁钉放入试管中，静置，</w:t>
      </w:r>
      <w:r>
        <w:rPr>
          <w:rFonts w:ascii="宋体" w:eastAsia="宋体" w:hAnsi="宋体" w:cs="宋体"/>
          <w:spacing w:val="13"/>
          <w:sz w:val="47"/>
          <w:szCs w:val="47"/>
          <w:lang w:eastAsia="zh-CN"/>
        </w:rPr>
        <w:t xml:space="preserve"> </w:t>
      </w:r>
      <w:r>
        <w:rPr>
          <w:rFonts w:ascii="宋体" w:eastAsia="宋体" w:hAnsi="宋体" w:cs="宋体"/>
          <w:spacing w:val="-8"/>
          <w:sz w:val="47"/>
          <w:szCs w:val="47"/>
          <w:lang w:eastAsia="zh-CN"/>
        </w:rPr>
        <w:t>观察铜丝及铁钉周围的变化，写出离子方程式并解释。</w:t>
      </w:r>
    </w:p>
    <w:p w14:paraId="10597377" w14:textId="77777777" w:rsidR="00ED288C" w:rsidRDefault="00000000">
      <w:pPr>
        <w:spacing w:before="67" w:line="223" w:lineRule="auto"/>
        <w:ind w:left="1040"/>
        <w:rPr>
          <w:rFonts w:ascii="宋体" w:eastAsia="宋体" w:hAnsi="宋体" w:cs="宋体" w:hint="eastAsia"/>
          <w:sz w:val="48"/>
          <w:szCs w:val="48"/>
          <w:lang w:eastAsia="zh-CN"/>
        </w:rPr>
      </w:pPr>
      <w:r>
        <w:rPr>
          <w:rFonts w:ascii="宋体" w:eastAsia="宋体" w:hAnsi="宋体" w:cs="宋体"/>
          <w:spacing w:val="18"/>
          <w:sz w:val="48"/>
          <w:szCs w:val="48"/>
          <w:lang w:eastAsia="zh-CN"/>
        </w:rPr>
        <w:t>2)金属防蚀</w:t>
      </w:r>
    </w:p>
    <w:p w14:paraId="52AF5639" w14:textId="77777777" w:rsidR="00ED288C" w:rsidRDefault="00000000">
      <w:pPr>
        <w:spacing w:before="74" w:line="223" w:lineRule="auto"/>
        <w:ind w:left="1040"/>
        <w:rPr>
          <w:rFonts w:ascii="Times New Roman" w:eastAsia="Times New Roman" w:hAnsi="Times New Roman" w:cs="Times New Roman"/>
          <w:sz w:val="48"/>
          <w:szCs w:val="48"/>
          <w:lang w:eastAsia="zh-CN"/>
        </w:rPr>
      </w:pPr>
      <w:r>
        <w:rPr>
          <w:rFonts w:ascii="宋体" w:eastAsia="宋体" w:hAnsi="宋体" w:cs="宋体"/>
          <w:spacing w:val="11"/>
          <w:sz w:val="48"/>
          <w:szCs w:val="48"/>
          <w:lang w:eastAsia="zh-CN"/>
        </w:rPr>
        <w:lastRenderedPageBreak/>
        <w:t>取两支试管，其中一支中加入1</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1"/>
          <w:sz w:val="48"/>
          <w:szCs w:val="48"/>
          <w:lang w:eastAsia="zh-CN"/>
        </w:rPr>
        <w:t xml:space="preserve">0.1    </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11"/>
          <w:sz w:val="48"/>
          <w:szCs w:val="48"/>
          <w:lang w:eastAsia="zh-CN"/>
        </w:rPr>
        <w:t>·L-¹</w:t>
      </w:r>
      <w:r>
        <w:rPr>
          <w:rFonts w:ascii="Times New Roman" w:eastAsia="Times New Roman" w:hAnsi="Times New Roman" w:cs="Times New Roman"/>
          <w:sz w:val="48"/>
          <w:szCs w:val="48"/>
          <w:lang w:eastAsia="zh-CN"/>
        </w:rPr>
        <w:t>HCI</w:t>
      </w:r>
      <w:r>
        <w:rPr>
          <w:rFonts w:ascii="宋体" w:eastAsia="宋体" w:hAnsi="宋体" w:cs="宋体"/>
          <w:spacing w:val="11"/>
          <w:sz w:val="48"/>
          <w:szCs w:val="48"/>
          <w:lang w:eastAsia="zh-CN"/>
        </w:rPr>
        <w:t>溶液及1</w:t>
      </w:r>
      <w:r>
        <w:rPr>
          <w:rFonts w:ascii="Times New Roman" w:eastAsia="Times New Roman" w:hAnsi="Times New Roman" w:cs="Times New Roman"/>
          <w:sz w:val="48"/>
          <w:szCs w:val="48"/>
          <w:lang w:eastAsia="zh-CN"/>
        </w:rPr>
        <w:t>mL</w:t>
      </w:r>
      <w:r>
        <w:rPr>
          <w:rFonts w:ascii="宋体" w:eastAsia="宋体" w:hAnsi="宋体" w:cs="宋体"/>
          <w:spacing w:val="11"/>
          <w:sz w:val="48"/>
          <w:szCs w:val="48"/>
          <w:lang w:eastAsia="zh-CN"/>
        </w:rPr>
        <w:t xml:space="preserve">水，3滴0.1 </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11"/>
          <w:sz w:val="48"/>
          <w:szCs w:val="48"/>
          <w:lang w:eastAsia="zh-CN"/>
        </w:rPr>
        <w:t>·L-1</w:t>
      </w:r>
    </w:p>
    <w:p w14:paraId="2B8BB92D" w14:textId="77777777" w:rsidR="00ED288C" w:rsidRDefault="00ED288C">
      <w:pPr>
        <w:spacing w:line="223" w:lineRule="auto"/>
        <w:rPr>
          <w:rFonts w:ascii="Times New Roman" w:eastAsia="Times New Roman" w:hAnsi="Times New Roman" w:cs="Times New Roman"/>
          <w:sz w:val="48"/>
          <w:szCs w:val="48"/>
          <w:lang w:eastAsia="zh-CN"/>
        </w:rPr>
        <w:sectPr w:rsidR="00ED288C">
          <w:headerReference w:type="default" r:id="rId233"/>
          <w:pgSz w:w="20894" w:h="31680"/>
          <w:pgMar w:top="2682" w:right="1260" w:bottom="400" w:left="674" w:header="1356" w:footer="0" w:gutter="0"/>
          <w:cols w:space="720"/>
        </w:sectPr>
      </w:pPr>
    </w:p>
    <w:p w14:paraId="2A4BBF7A" w14:textId="77777777" w:rsidR="00ED288C" w:rsidRDefault="00000000">
      <w:pPr>
        <w:spacing w:before="42" w:line="280" w:lineRule="auto"/>
        <w:ind w:left="79" w:right="112"/>
        <w:jc w:val="both"/>
        <w:rPr>
          <w:rFonts w:ascii="宋体" w:eastAsia="宋体" w:hAnsi="宋体" w:cs="宋体" w:hint="eastAsia"/>
          <w:sz w:val="47"/>
          <w:szCs w:val="47"/>
          <w:lang w:eastAsia="zh-CN"/>
        </w:rPr>
      </w:pPr>
      <w:r>
        <w:rPr>
          <w:rFonts w:ascii="Times New Roman" w:eastAsia="Times New Roman" w:hAnsi="Times New Roman" w:cs="Times New Roman"/>
          <w:spacing w:val="8"/>
          <w:sz w:val="47"/>
          <w:szCs w:val="47"/>
          <w:lang w:eastAsia="zh-CN"/>
        </w:rPr>
        <w:lastRenderedPageBreak/>
        <w:t>K₃[</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8"/>
          <w:sz w:val="47"/>
          <w:szCs w:val="47"/>
          <w:lang w:eastAsia="zh-CN"/>
        </w:rPr>
        <w:t>(</w:t>
      </w:r>
      <w:r>
        <w:rPr>
          <w:rFonts w:ascii="Times New Roman" w:eastAsia="Times New Roman" w:hAnsi="Times New Roman" w:cs="Times New Roman"/>
          <w:sz w:val="47"/>
          <w:szCs w:val="47"/>
          <w:lang w:eastAsia="zh-CN"/>
        </w:rPr>
        <w:t>CN</w:t>
      </w:r>
      <w:r>
        <w:rPr>
          <w:rFonts w:ascii="Times New Roman" w:eastAsia="Times New Roman" w:hAnsi="Times New Roman" w:cs="Times New Roman"/>
          <w:spacing w:val="8"/>
          <w:sz w:val="47"/>
          <w:szCs w:val="47"/>
          <w:lang w:eastAsia="zh-CN"/>
        </w:rPr>
        <w:t>)₆]</w:t>
      </w:r>
      <w:r>
        <w:rPr>
          <w:rFonts w:ascii="宋体" w:eastAsia="宋体" w:hAnsi="宋体" w:cs="宋体"/>
          <w:spacing w:val="8"/>
          <w:sz w:val="47"/>
          <w:szCs w:val="47"/>
          <w:lang w:eastAsia="zh-CN"/>
        </w:rPr>
        <w:t>溶液，混合均匀，另一支中加入</w:t>
      </w:r>
      <w:r>
        <w:rPr>
          <w:rFonts w:ascii="宋体" w:eastAsia="宋体" w:hAnsi="宋体" w:cs="宋体"/>
          <w:spacing w:val="7"/>
          <w:sz w:val="47"/>
          <w:szCs w:val="47"/>
          <w:lang w:eastAsia="zh-CN"/>
        </w:rPr>
        <w:t>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
          <w:sz w:val="47"/>
          <w:szCs w:val="47"/>
          <w:lang w:eastAsia="zh-CN"/>
        </w:rPr>
        <w:t xml:space="preserve">0.1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7"/>
          <w:sz w:val="47"/>
          <w:szCs w:val="47"/>
          <w:lang w:eastAsia="zh-CN"/>
        </w:rPr>
        <w:t>·L-¹</w:t>
      </w:r>
      <w:r>
        <w:rPr>
          <w:rFonts w:ascii="Times New Roman" w:eastAsia="Times New Roman" w:hAnsi="Times New Roman" w:cs="Times New Roman"/>
          <w:sz w:val="47"/>
          <w:szCs w:val="47"/>
          <w:lang w:eastAsia="zh-CN"/>
        </w:rPr>
        <w:t>HCl</w:t>
      </w:r>
      <w:r>
        <w:rPr>
          <w:rFonts w:ascii="宋体" w:eastAsia="宋体" w:hAnsi="宋体" w:cs="宋体"/>
          <w:spacing w:val="7"/>
          <w:sz w:val="47"/>
          <w:szCs w:val="47"/>
          <w:lang w:eastAsia="zh-CN"/>
        </w:rPr>
        <w:t>溶液及1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
          <w:sz w:val="47"/>
          <w:szCs w:val="47"/>
          <w:lang w:eastAsia="zh-CN"/>
        </w:rPr>
        <w:t>20%</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7"/>
          <w:sz w:val="47"/>
          <w:szCs w:val="47"/>
          <w:lang w:eastAsia="zh-CN"/>
        </w:rPr>
        <w:t>乌洛托品</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 xml:space="preserve">溶液，3滴0.1 </w:t>
      </w:r>
      <w:r>
        <w:rPr>
          <w:rFonts w:ascii="Times New Roman" w:eastAsia="Times New Roman" w:hAnsi="Times New Roman" w:cs="Times New Roman"/>
          <w:spacing w:val="-15"/>
          <w:sz w:val="47"/>
          <w:szCs w:val="47"/>
          <w:lang w:eastAsia="zh-CN"/>
        </w:rPr>
        <w:t>mol·L-¹K₃[Fe(CN)₆]</w:t>
      </w:r>
      <w:r>
        <w:rPr>
          <w:rFonts w:ascii="Times New Roman" w:eastAsia="Times New Roman" w:hAnsi="Times New Roman" w:cs="Times New Roman"/>
          <w:spacing w:val="49"/>
          <w:sz w:val="47"/>
          <w:szCs w:val="47"/>
          <w:lang w:eastAsia="zh-CN"/>
        </w:rPr>
        <w:t xml:space="preserve">  </w:t>
      </w:r>
      <w:r>
        <w:rPr>
          <w:rFonts w:ascii="宋体" w:eastAsia="宋体" w:hAnsi="宋体" w:cs="宋体"/>
          <w:spacing w:val="-15"/>
          <w:sz w:val="47"/>
          <w:szCs w:val="47"/>
          <w:lang w:eastAsia="zh-CN"/>
        </w:rPr>
        <w:t>溶液，混合均匀，在两支试管中再分别加</w:t>
      </w:r>
      <w:r>
        <w:rPr>
          <w:rFonts w:ascii="宋体" w:eastAsia="宋体" w:hAnsi="宋体" w:cs="宋体"/>
          <w:spacing w:val="-16"/>
          <w:sz w:val="47"/>
          <w:szCs w:val="47"/>
          <w:lang w:eastAsia="zh-CN"/>
        </w:rPr>
        <w:t>入一枚无锈铁钉，</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静置，观察两支试管中铁钉周围现象有什么不同，写出离子方程式并解释。</w:t>
      </w:r>
    </w:p>
    <w:p w14:paraId="36FD73C7" w14:textId="77777777" w:rsidR="00ED288C" w:rsidRDefault="00000000">
      <w:pPr>
        <w:spacing w:before="362" w:line="224" w:lineRule="auto"/>
        <w:ind w:left="79"/>
        <w:rPr>
          <w:rFonts w:ascii="黑体" w:eastAsia="黑体" w:hAnsi="黑体" w:cs="黑体" w:hint="eastAsia"/>
          <w:sz w:val="43"/>
          <w:szCs w:val="43"/>
          <w:lang w:eastAsia="zh-CN"/>
        </w:rPr>
      </w:pPr>
      <w:r>
        <w:rPr>
          <w:rFonts w:ascii="黑体" w:eastAsia="黑体" w:hAnsi="黑体" w:cs="黑体"/>
          <w:spacing w:val="14"/>
          <w:sz w:val="43"/>
          <w:szCs w:val="43"/>
          <w:lang w:eastAsia="zh-CN"/>
        </w:rPr>
        <w:t>五</w:t>
      </w:r>
      <w:r>
        <w:rPr>
          <w:rFonts w:ascii="黑体" w:eastAsia="黑体" w:hAnsi="黑体" w:cs="黑体"/>
          <w:spacing w:val="-81"/>
          <w:sz w:val="43"/>
          <w:szCs w:val="43"/>
          <w:lang w:eastAsia="zh-CN"/>
        </w:rPr>
        <w:t xml:space="preserve"> </w:t>
      </w:r>
      <w:r>
        <w:rPr>
          <w:rFonts w:ascii="黑体" w:eastAsia="黑体" w:hAnsi="黑体" w:cs="黑体"/>
          <w:spacing w:val="14"/>
          <w:sz w:val="43"/>
          <w:szCs w:val="43"/>
          <w:lang w:eastAsia="zh-CN"/>
        </w:rPr>
        <w:t>、注意事项</w:t>
      </w:r>
    </w:p>
    <w:p w14:paraId="344F6592" w14:textId="77777777" w:rsidR="00ED288C" w:rsidRDefault="00ED288C">
      <w:pPr>
        <w:pStyle w:val="a3"/>
        <w:spacing w:line="372" w:lineRule="auto"/>
        <w:rPr>
          <w:lang w:eastAsia="zh-CN"/>
        </w:rPr>
      </w:pPr>
    </w:p>
    <w:p w14:paraId="64F8686E" w14:textId="77777777" w:rsidR="00ED288C" w:rsidRDefault="00000000">
      <w:pPr>
        <w:spacing w:before="146" w:line="242" w:lineRule="auto"/>
        <w:ind w:left="79" w:right="128" w:firstLine="901"/>
        <w:rPr>
          <w:rFonts w:ascii="宋体" w:eastAsia="宋体" w:hAnsi="宋体" w:cs="宋体" w:hint="eastAsia"/>
          <w:sz w:val="45"/>
          <w:szCs w:val="45"/>
          <w:lang w:eastAsia="zh-CN"/>
        </w:rPr>
      </w:pPr>
      <w:r>
        <w:rPr>
          <w:rFonts w:ascii="宋体" w:eastAsia="宋体" w:hAnsi="宋体" w:cs="宋体"/>
          <w:spacing w:val="10"/>
          <w:sz w:val="45"/>
          <w:szCs w:val="45"/>
          <w:lang w:eastAsia="zh-CN"/>
        </w:rPr>
        <w:t>(1)滴加试剂时滴管不能伸入试管内部，从滴瓶取完试剂后，立即将滴管放回原滴瓶，以</w:t>
      </w:r>
      <w:r>
        <w:rPr>
          <w:rFonts w:ascii="宋体" w:eastAsia="宋体" w:hAnsi="宋体" w:cs="宋体"/>
          <w:spacing w:val="4"/>
          <w:sz w:val="45"/>
          <w:szCs w:val="45"/>
          <w:lang w:eastAsia="zh-CN"/>
        </w:rPr>
        <w:t xml:space="preserve"> 防止药品污染。</w:t>
      </w:r>
    </w:p>
    <w:p w14:paraId="28CB2E5C" w14:textId="77777777" w:rsidR="00ED288C" w:rsidRDefault="00000000">
      <w:pPr>
        <w:spacing w:before="183" w:line="237" w:lineRule="auto"/>
        <w:ind w:left="79" w:right="146" w:firstLine="901"/>
        <w:rPr>
          <w:rFonts w:ascii="宋体" w:eastAsia="宋体" w:hAnsi="宋体" w:cs="宋体" w:hint="eastAsia"/>
          <w:sz w:val="48"/>
          <w:szCs w:val="48"/>
          <w:lang w:eastAsia="zh-CN"/>
        </w:rPr>
      </w:pPr>
      <w:r>
        <w:rPr>
          <w:rFonts w:ascii="宋体" w:eastAsia="宋体" w:hAnsi="宋体" w:cs="宋体"/>
          <w:spacing w:val="-19"/>
          <w:sz w:val="48"/>
          <w:szCs w:val="48"/>
          <w:lang w:eastAsia="zh-CN"/>
        </w:rPr>
        <w:t>(2)测定原电池电动势及电极电势时应注意：认清铜片和锌片，使用铜</w:t>
      </w:r>
      <w:r>
        <w:rPr>
          <w:rFonts w:ascii="宋体" w:eastAsia="宋体" w:hAnsi="宋体" w:cs="宋体"/>
          <w:spacing w:val="-20"/>
          <w:sz w:val="48"/>
          <w:szCs w:val="48"/>
          <w:lang w:eastAsia="zh-CN"/>
        </w:rPr>
        <w:t>片、锌片和铜丝前</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都应用砂纸打磨以去除表面的氧化层，禁止将锌片放入</w:t>
      </w:r>
      <w:r>
        <w:rPr>
          <w:rFonts w:ascii="Times New Roman" w:eastAsia="Times New Roman" w:hAnsi="Times New Roman" w:cs="Times New Roman"/>
          <w:spacing w:val="-13"/>
          <w:sz w:val="48"/>
          <w:szCs w:val="48"/>
          <w:lang w:eastAsia="zh-CN"/>
        </w:rPr>
        <w:t>CuSO4</w:t>
      </w:r>
      <w:r>
        <w:rPr>
          <w:rFonts w:ascii="宋体" w:eastAsia="宋体" w:hAnsi="宋体" w:cs="宋体"/>
          <w:spacing w:val="-13"/>
          <w:sz w:val="48"/>
          <w:szCs w:val="48"/>
          <w:lang w:eastAsia="zh-CN"/>
        </w:rPr>
        <w:t>溶液中。</w:t>
      </w:r>
    </w:p>
    <w:p w14:paraId="15BE5691" w14:textId="77777777" w:rsidR="00ED288C" w:rsidRDefault="00000000">
      <w:pPr>
        <w:spacing w:before="117" w:line="251" w:lineRule="auto"/>
        <w:ind w:left="79" w:right="138" w:firstLine="901"/>
        <w:rPr>
          <w:rFonts w:ascii="宋体" w:eastAsia="宋体" w:hAnsi="宋体" w:cs="宋体" w:hint="eastAsia"/>
          <w:sz w:val="47"/>
          <w:szCs w:val="47"/>
          <w:lang w:eastAsia="zh-CN"/>
        </w:rPr>
      </w:pPr>
      <w:r>
        <w:rPr>
          <w:rFonts w:ascii="宋体" w:eastAsia="宋体" w:hAnsi="宋体" w:cs="宋体"/>
          <w:sz w:val="47"/>
          <w:szCs w:val="47"/>
          <w:lang w:eastAsia="zh-CN"/>
        </w:rPr>
        <w:t>(3)高浓度</w:t>
      </w:r>
      <w:r>
        <w:rPr>
          <w:rFonts w:ascii="Times New Roman" w:eastAsia="Times New Roman" w:hAnsi="Times New Roman" w:cs="Times New Roman"/>
          <w:sz w:val="47"/>
          <w:szCs w:val="47"/>
          <w:lang w:eastAsia="zh-CN"/>
        </w:rPr>
        <w:t xml:space="preserve">CuSO₄ </w:t>
      </w:r>
      <w:r>
        <w:rPr>
          <w:rFonts w:ascii="宋体" w:eastAsia="宋体" w:hAnsi="宋体" w:cs="宋体"/>
          <w:sz w:val="47"/>
          <w:szCs w:val="47"/>
          <w:lang w:eastAsia="zh-CN"/>
        </w:rPr>
        <w:t>和</w:t>
      </w:r>
      <w:r>
        <w:rPr>
          <w:rFonts w:ascii="宋体" w:eastAsia="宋体" w:hAnsi="宋体" w:cs="宋体"/>
          <w:spacing w:val="-110"/>
          <w:sz w:val="47"/>
          <w:szCs w:val="47"/>
          <w:lang w:eastAsia="zh-CN"/>
        </w:rPr>
        <w:t xml:space="preserve"> </w:t>
      </w:r>
      <w:r>
        <w:rPr>
          <w:rFonts w:ascii="Times New Roman" w:eastAsia="Times New Roman" w:hAnsi="Times New Roman" w:cs="Times New Roman"/>
          <w:sz w:val="47"/>
          <w:szCs w:val="47"/>
          <w:lang w:eastAsia="zh-CN"/>
        </w:rPr>
        <w:t xml:space="preserve">ZnSO₄ </w:t>
      </w:r>
      <w:r>
        <w:rPr>
          <w:rFonts w:ascii="宋体" w:eastAsia="宋体" w:hAnsi="宋体" w:cs="宋体"/>
          <w:sz w:val="47"/>
          <w:szCs w:val="47"/>
          <w:lang w:eastAsia="zh-CN"/>
        </w:rPr>
        <w:t xml:space="preserve">废液、四氯化碳、重铬酸钾废液、铁钉按要求回收，放入指 </w:t>
      </w:r>
      <w:r>
        <w:rPr>
          <w:rFonts w:ascii="宋体" w:eastAsia="宋体" w:hAnsi="宋体" w:cs="宋体"/>
          <w:spacing w:val="-5"/>
          <w:sz w:val="47"/>
          <w:szCs w:val="47"/>
          <w:lang w:eastAsia="zh-CN"/>
        </w:rPr>
        <w:t>定回收装置中。</w:t>
      </w:r>
    </w:p>
    <w:p w14:paraId="420BB5AB" w14:textId="77777777" w:rsidR="00ED288C" w:rsidRDefault="00000000">
      <w:pPr>
        <w:spacing w:before="143" w:line="222" w:lineRule="auto"/>
        <w:ind w:left="980"/>
        <w:rPr>
          <w:rFonts w:ascii="宋体" w:eastAsia="宋体" w:hAnsi="宋体" w:cs="宋体" w:hint="eastAsia"/>
          <w:sz w:val="48"/>
          <w:szCs w:val="48"/>
          <w:lang w:eastAsia="zh-CN"/>
        </w:rPr>
      </w:pPr>
      <w:r>
        <w:rPr>
          <w:rFonts w:ascii="宋体" w:eastAsia="宋体" w:hAnsi="宋体" w:cs="宋体"/>
          <w:spacing w:val="-12"/>
          <w:sz w:val="48"/>
          <w:szCs w:val="48"/>
          <w:lang w:eastAsia="zh-CN"/>
        </w:rPr>
        <w:t>(4)按要求规范安全使用酒精灯。</w:t>
      </w:r>
    </w:p>
    <w:p w14:paraId="5645356A" w14:textId="77777777" w:rsidR="00ED288C" w:rsidRDefault="00000000">
      <w:pPr>
        <w:spacing w:before="64" w:line="215" w:lineRule="auto"/>
        <w:ind w:left="980"/>
        <w:rPr>
          <w:rFonts w:ascii="宋体" w:eastAsia="宋体" w:hAnsi="宋体" w:cs="宋体" w:hint="eastAsia"/>
          <w:sz w:val="48"/>
          <w:szCs w:val="48"/>
          <w:lang w:eastAsia="zh-CN"/>
        </w:rPr>
      </w:pPr>
      <w:r>
        <w:rPr>
          <w:rFonts w:ascii="宋体" w:eastAsia="宋体" w:hAnsi="宋体" w:cs="宋体"/>
          <w:spacing w:val="-15"/>
          <w:sz w:val="48"/>
          <w:szCs w:val="48"/>
          <w:lang w:eastAsia="zh-CN"/>
        </w:rPr>
        <w:t>(5)</w:t>
      </w:r>
      <w:r>
        <w:rPr>
          <w:rFonts w:ascii="Times New Roman" w:eastAsia="Times New Roman" w:hAnsi="Times New Roman" w:cs="Times New Roman"/>
          <w:spacing w:val="-15"/>
          <w:sz w:val="48"/>
          <w:szCs w:val="48"/>
          <w:lang w:eastAsia="zh-CN"/>
        </w:rPr>
        <w:t>AgNO₃</w:t>
      </w:r>
      <w:r>
        <w:rPr>
          <w:rFonts w:ascii="宋体" w:eastAsia="宋体" w:hAnsi="宋体" w:cs="宋体"/>
          <w:spacing w:val="-15"/>
          <w:sz w:val="48"/>
          <w:szCs w:val="48"/>
          <w:lang w:eastAsia="zh-CN"/>
        </w:rPr>
        <w:t>有强氧化性，使用时注意不要溅到身体上。</w:t>
      </w:r>
    </w:p>
    <w:p w14:paraId="381F0A9C" w14:textId="77777777" w:rsidR="00ED288C" w:rsidRDefault="00000000">
      <w:pPr>
        <w:spacing w:before="209" w:line="220" w:lineRule="auto"/>
        <w:ind w:left="980"/>
        <w:rPr>
          <w:rFonts w:ascii="宋体" w:eastAsia="宋体" w:hAnsi="宋体" w:cs="宋体" w:hint="eastAsia"/>
          <w:sz w:val="45"/>
          <w:szCs w:val="45"/>
          <w:lang w:eastAsia="zh-CN"/>
        </w:rPr>
      </w:pPr>
      <w:r>
        <w:rPr>
          <w:rFonts w:ascii="宋体" w:eastAsia="宋体" w:hAnsi="宋体" w:cs="宋体"/>
          <w:spacing w:val="16"/>
          <w:sz w:val="45"/>
          <w:szCs w:val="45"/>
          <w:lang w:eastAsia="zh-CN"/>
        </w:rPr>
        <w:t>(6)注意观察和记录实验现象。</w:t>
      </w:r>
    </w:p>
    <w:p w14:paraId="19E6DA1E" w14:textId="77777777" w:rsidR="00ED288C" w:rsidRDefault="00000000">
      <w:pPr>
        <w:spacing w:before="161" w:line="218" w:lineRule="auto"/>
        <w:ind w:left="980"/>
        <w:rPr>
          <w:rFonts w:ascii="宋体" w:eastAsia="宋体" w:hAnsi="宋体" w:cs="宋体" w:hint="eastAsia"/>
          <w:sz w:val="45"/>
          <w:szCs w:val="45"/>
          <w:lang w:eastAsia="zh-CN"/>
        </w:rPr>
      </w:pPr>
      <w:r>
        <w:rPr>
          <w:rFonts w:ascii="宋体" w:eastAsia="宋体" w:hAnsi="宋体" w:cs="宋体"/>
          <w:spacing w:val="13"/>
          <w:sz w:val="45"/>
          <w:szCs w:val="45"/>
          <w:lang w:eastAsia="zh-CN"/>
        </w:rPr>
        <w:t>(7)实验报告按照模板要求书写，用离子方程式和所学原理解释实验现象。</w:t>
      </w:r>
    </w:p>
    <w:p w14:paraId="484A6366" w14:textId="77777777" w:rsidR="00ED288C" w:rsidRDefault="00ED288C">
      <w:pPr>
        <w:pStyle w:val="a3"/>
        <w:spacing w:line="339" w:lineRule="auto"/>
        <w:rPr>
          <w:lang w:eastAsia="zh-CN"/>
        </w:rPr>
      </w:pPr>
    </w:p>
    <w:p w14:paraId="68D42A3A" w14:textId="77777777" w:rsidR="00ED288C" w:rsidRDefault="00000000">
      <w:pPr>
        <w:spacing w:before="147" w:line="223" w:lineRule="auto"/>
        <w:ind w:left="79"/>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0"/>
          <w:sz w:val="45"/>
          <w:szCs w:val="45"/>
          <w:lang w:eastAsia="zh-CN"/>
        </w:rPr>
        <w:t xml:space="preserve"> </w:t>
      </w:r>
      <w:r>
        <w:rPr>
          <w:rFonts w:ascii="黑体" w:eastAsia="黑体" w:hAnsi="黑体" w:cs="黑体"/>
          <w:spacing w:val="-9"/>
          <w:sz w:val="45"/>
          <w:szCs w:val="45"/>
          <w:lang w:eastAsia="zh-CN"/>
        </w:rPr>
        <w:t>、思考题</w:t>
      </w:r>
    </w:p>
    <w:p w14:paraId="2E64DBAC" w14:textId="77777777" w:rsidR="00ED288C" w:rsidRDefault="00ED288C">
      <w:pPr>
        <w:pStyle w:val="a3"/>
        <w:spacing w:line="321" w:lineRule="auto"/>
        <w:rPr>
          <w:lang w:eastAsia="zh-CN"/>
        </w:rPr>
      </w:pPr>
    </w:p>
    <w:p w14:paraId="6E4C1ED6" w14:textId="77777777" w:rsidR="00ED288C" w:rsidRDefault="00000000">
      <w:pPr>
        <w:spacing w:before="153" w:line="220" w:lineRule="auto"/>
        <w:ind w:left="980"/>
        <w:rPr>
          <w:rFonts w:ascii="宋体" w:eastAsia="宋体" w:hAnsi="宋体" w:cs="宋体" w:hint="eastAsia"/>
          <w:sz w:val="47"/>
          <w:szCs w:val="47"/>
          <w:lang w:eastAsia="zh-CN"/>
        </w:rPr>
      </w:pPr>
      <w:r>
        <w:rPr>
          <w:rFonts w:ascii="宋体" w:eastAsia="宋体" w:hAnsi="宋体" w:cs="宋体"/>
          <w:spacing w:val="-4"/>
          <w:sz w:val="47"/>
          <w:szCs w:val="47"/>
          <w:lang w:eastAsia="zh-CN"/>
        </w:rPr>
        <w:t>(1)根据实验中观察到的现象，说明在强弱电解质溶液中同离子效应有什么</w:t>
      </w:r>
      <w:r>
        <w:rPr>
          <w:rFonts w:ascii="宋体" w:eastAsia="宋体" w:hAnsi="宋体" w:cs="宋体"/>
          <w:spacing w:val="-5"/>
          <w:sz w:val="47"/>
          <w:szCs w:val="47"/>
          <w:lang w:eastAsia="zh-CN"/>
        </w:rPr>
        <w:t>影响?</w:t>
      </w:r>
    </w:p>
    <w:p w14:paraId="7947F146" w14:textId="77777777" w:rsidR="00ED288C" w:rsidRDefault="00000000">
      <w:pPr>
        <w:spacing w:before="86" w:line="215" w:lineRule="auto"/>
        <w:ind w:left="980"/>
        <w:rPr>
          <w:rFonts w:ascii="宋体" w:eastAsia="宋体" w:hAnsi="宋体" w:cs="宋体" w:hint="eastAsia"/>
          <w:sz w:val="48"/>
          <w:szCs w:val="48"/>
          <w:lang w:eastAsia="zh-CN"/>
        </w:rPr>
      </w:pPr>
      <w:r>
        <w:rPr>
          <w:rFonts w:ascii="宋体" w:eastAsia="宋体" w:hAnsi="宋体" w:cs="宋体"/>
          <w:spacing w:val="-8"/>
          <w:sz w:val="48"/>
          <w:szCs w:val="48"/>
          <w:lang w:eastAsia="zh-CN"/>
        </w:rPr>
        <w:t>(2)在沉淀先后实验中，怎样证明最后得到的沉淀中有</w:t>
      </w:r>
      <w:r>
        <w:rPr>
          <w:rFonts w:ascii="Times New Roman" w:eastAsia="Times New Roman" w:hAnsi="Times New Roman" w:cs="Times New Roman"/>
          <w:spacing w:val="-8"/>
          <w:sz w:val="48"/>
          <w:szCs w:val="48"/>
          <w:lang w:eastAsia="zh-CN"/>
        </w:rPr>
        <w:t>AgC1</w:t>
      </w:r>
      <w:r>
        <w:rPr>
          <w:rFonts w:ascii="宋体" w:eastAsia="宋体" w:hAnsi="宋体" w:cs="宋体"/>
          <w:spacing w:val="-8"/>
          <w:sz w:val="48"/>
          <w:szCs w:val="48"/>
          <w:lang w:eastAsia="zh-CN"/>
        </w:rPr>
        <w:t>沉淀?</w:t>
      </w:r>
    </w:p>
    <w:p w14:paraId="57FFFC3F" w14:textId="77777777" w:rsidR="00ED288C" w:rsidRDefault="00000000">
      <w:pPr>
        <w:spacing w:before="187" w:line="219" w:lineRule="auto"/>
        <w:ind w:left="980"/>
        <w:rPr>
          <w:rFonts w:ascii="宋体" w:eastAsia="宋体" w:hAnsi="宋体" w:cs="宋体" w:hint="eastAsia"/>
          <w:sz w:val="45"/>
          <w:szCs w:val="45"/>
          <w:lang w:eastAsia="zh-CN"/>
        </w:rPr>
      </w:pPr>
      <w:r>
        <w:rPr>
          <w:rFonts w:ascii="宋体" w:eastAsia="宋体" w:hAnsi="宋体" w:cs="宋体"/>
          <w:spacing w:val="14"/>
          <w:sz w:val="45"/>
          <w:szCs w:val="45"/>
          <w:lang w:eastAsia="zh-CN"/>
        </w:rPr>
        <w:t>(3)根据实验中观察到的现象，比较下列物质的氧化性或还原</w:t>
      </w:r>
      <w:r>
        <w:rPr>
          <w:rFonts w:ascii="宋体" w:eastAsia="宋体" w:hAnsi="宋体" w:cs="宋体"/>
          <w:spacing w:val="13"/>
          <w:sz w:val="45"/>
          <w:szCs w:val="45"/>
          <w:lang w:eastAsia="zh-CN"/>
        </w:rPr>
        <w:t>性的强弱。</w:t>
      </w:r>
    </w:p>
    <w:p w14:paraId="127CD36F" w14:textId="77777777" w:rsidR="00ED288C" w:rsidRDefault="00000000">
      <w:pPr>
        <w:spacing w:before="164" w:line="217" w:lineRule="auto"/>
        <w:ind w:left="980"/>
        <w:rPr>
          <w:rFonts w:ascii="宋体" w:eastAsia="宋体" w:hAnsi="宋体" w:cs="宋体" w:hint="eastAsia"/>
          <w:sz w:val="45"/>
          <w:szCs w:val="45"/>
        </w:rPr>
      </w:pPr>
      <w:r>
        <w:rPr>
          <w:rFonts w:ascii="宋体" w:eastAsia="宋体" w:hAnsi="宋体" w:cs="宋体"/>
          <w:spacing w:val="-1"/>
          <w:sz w:val="45"/>
          <w:szCs w:val="45"/>
        </w:rPr>
        <w:t xml:space="preserve">① </w:t>
      </w:r>
      <w:r>
        <w:rPr>
          <w:rFonts w:ascii="Times New Roman" w:eastAsia="Times New Roman" w:hAnsi="Times New Roman" w:cs="Times New Roman"/>
          <w:spacing w:val="-1"/>
          <w:sz w:val="45"/>
          <w:szCs w:val="45"/>
        </w:rPr>
        <w:t>Br2</w:t>
      </w:r>
      <w:r>
        <w:rPr>
          <w:rFonts w:ascii="Times New Roman" w:eastAsia="Times New Roman" w:hAnsi="Times New Roman" w:cs="Times New Roman"/>
          <w:spacing w:val="-62"/>
          <w:sz w:val="45"/>
          <w:szCs w:val="45"/>
        </w:rPr>
        <w:t xml:space="preserve"> </w:t>
      </w:r>
      <w:r>
        <w:rPr>
          <w:rFonts w:ascii="宋体" w:eastAsia="宋体" w:hAnsi="宋体" w:cs="宋体"/>
          <w:spacing w:val="-1"/>
          <w:sz w:val="45"/>
          <w:szCs w:val="45"/>
        </w:rPr>
        <w:t>、</w:t>
      </w:r>
      <w:r>
        <w:rPr>
          <w:rFonts w:ascii="Times New Roman" w:eastAsia="Times New Roman" w:hAnsi="Times New Roman" w:cs="Times New Roman"/>
          <w:spacing w:val="-1"/>
          <w:sz w:val="45"/>
          <w:szCs w:val="45"/>
        </w:rPr>
        <w:t>I₂</w:t>
      </w:r>
      <w:r>
        <w:rPr>
          <w:rFonts w:ascii="宋体" w:eastAsia="宋体" w:hAnsi="宋体" w:cs="宋体"/>
          <w:spacing w:val="-1"/>
          <w:sz w:val="45"/>
          <w:szCs w:val="45"/>
        </w:rPr>
        <w:t>和</w:t>
      </w:r>
      <w:r>
        <w:rPr>
          <w:rFonts w:ascii="宋体" w:eastAsia="宋体" w:hAnsi="宋体" w:cs="宋体"/>
          <w:spacing w:val="-89"/>
          <w:sz w:val="45"/>
          <w:szCs w:val="45"/>
        </w:rPr>
        <w:t xml:space="preserve"> </w:t>
      </w:r>
      <w:r>
        <w:rPr>
          <w:rFonts w:ascii="Times New Roman" w:eastAsia="Times New Roman" w:hAnsi="Times New Roman" w:cs="Times New Roman"/>
          <w:spacing w:val="-1"/>
          <w:sz w:val="45"/>
          <w:szCs w:val="45"/>
        </w:rPr>
        <w:t>Fe³+</w:t>
      </w:r>
      <w:r>
        <w:rPr>
          <w:rFonts w:ascii="宋体" w:eastAsia="宋体" w:hAnsi="宋体" w:cs="宋体"/>
          <w:spacing w:val="-1"/>
          <w:sz w:val="45"/>
          <w:szCs w:val="45"/>
        </w:rPr>
        <w:t>的氧化性；</w:t>
      </w:r>
    </w:p>
    <w:p w14:paraId="59C7F4EE" w14:textId="77777777" w:rsidR="00ED288C" w:rsidRDefault="00000000">
      <w:pPr>
        <w:spacing w:before="171" w:line="217" w:lineRule="auto"/>
        <w:ind w:left="980"/>
        <w:rPr>
          <w:rFonts w:ascii="宋体" w:eastAsia="宋体" w:hAnsi="宋体" w:cs="宋体" w:hint="eastAsia"/>
          <w:sz w:val="45"/>
          <w:szCs w:val="45"/>
          <w:lang w:eastAsia="zh-CN"/>
        </w:rPr>
      </w:pPr>
      <w:r>
        <w:rPr>
          <w:rFonts w:ascii="宋体" w:eastAsia="宋体" w:hAnsi="宋体" w:cs="宋体"/>
          <w:spacing w:val="7"/>
          <w:sz w:val="45"/>
          <w:szCs w:val="45"/>
          <w:lang w:eastAsia="zh-CN"/>
        </w:rPr>
        <w:t xml:space="preserve">② </w:t>
      </w:r>
      <w:r>
        <w:rPr>
          <w:rFonts w:ascii="Times New Roman" w:eastAsia="Times New Roman" w:hAnsi="Times New Roman" w:cs="Times New Roman"/>
          <w:sz w:val="45"/>
          <w:szCs w:val="45"/>
          <w:lang w:eastAsia="zh-CN"/>
        </w:rPr>
        <w:t>Br</w:t>
      </w:r>
      <w:r>
        <w:rPr>
          <w:rFonts w:ascii="Times New Roman" w:eastAsia="Times New Roman" w:hAnsi="Times New Roman" w:cs="Times New Roman"/>
          <w:spacing w:val="-66"/>
          <w:sz w:val="45"/>
          <w:szCs w:val="45"/>
          <w:lang w:eastAsia="zh-CN"/>
        </w:rPr>
        <w:t xml:space="preserve"> </w:t>
      </w:r>
      <w:r>
        <w:rPr>
          <w:rFonts w:ascii="宋体" w:eastAsia="宋体" w:hAnsi="宋体" w:cs="宋体"/>
          <w:spacing w:val="7"/>
          <w:sz w:val="45"/>
          <w:szCs w:val="45"/>
          <w:lang w:eastAsia="zh-CN"/>
        </w:rPr>
        <w:t>、</w:t>
      </w:r>
      <w:r>
        <w:rPr>
          <w:rFonts w:ascii="Times New Roman" w:eastAsia="Times New Roman" w:hAnsi="Times New Roman" w:cs="Times New Roman"/>
          <w:spacing w:val="7"/>
          <w:sz w:val="45"/>
          <w:szCs w:val="45"/>
          <w:lang w:eastAsia="zh-CN"/>
        </w:rPr>
        <w:t xml:space="preserve">I-  </w:t>
      </w:r>
      <w:r>
        <w:rPr>
          <w:rFonts w:ascii="宋体" w:eastAsia="宋体" w:hAnsi="宋体" w:cs="宋体"/>
          <w:spacing w:val="7"/>
          <w:sz w:val="45"/>
          <w:szCs w:val="45"/>
          <w:lang w:eastAsia="zh-CN"/>
        </w:rPr>
        <w:t>和</w:t>
      </w:r>
      <w:r>
        <w:rPr>
          <w:rFonts w:ascii="Times New Roman" w:eastAsia="Times New Roman" w:hAnsi="Times New Roman" w:cs="Times New Roman"/>
          <w:sz w:val="45"/>
          <w:szCs w:val="45"/>
          <w:lang w:eastAsia="zh-CN"/>
        </w:rPr>
        <w:t>Fe</w:t>
      </w:r>
      <w:r>
        <w:rPr>
          <w:rFonts w:ascii="Times New Roman" w:eastAsia="Times New Roman" w:hAnsi="Times New Roman" w:cs="Times New Roman"/>
          <w:spacing w:val="7"/>
          <w:sz w:val="45"/>
          <w:szCs w:val="45"/>
          <w:lang w:eastAsia="zh-CN"/>
        </w:rPr>
        <w:t>²+</w:t>
      </w:r>
      <w:r>
        <w:rPr>
          <w:rFonts w:ascii="宋体" w:eastAsia="宋体" w:hAnsi="宋体" w:cs="宋体"/>
          <w:spacing w:val="7"/>
          <w:sz w:val="45"/>
          <w:szCs w:val="45"/>
          <w:lang w:eastAsia="zh-CN"/>
        </w:rPr>
        <w:t>的还原性。</w:t>
      </w:r>
    </w:p>
    <w:p w14:paraId="670C43B9" w14:textId="77777777" w:rsidR="00ED288C" w:rsidRDefault="00000000">
      <w:pPr>
        <w:spacing w:before="242" w:line="228" w:lineRule="auto"/>
        <w:ind w:left="16089"/>
        <w:rPr>
          <w:rFonts w:ascii="楷体" w:eastAsia="楷体" w:hAnsi="楷体" w:cs="楷体" w:hint="eastAsia"/>
          <w:sz w:val="45"/>
          <w:szCs w:val="45"/>
          <w:lang w:eastAsia="zh-CN"/>
        </w:rPr>
      </w:pPr>
      <w:r>
        <w:rPr>
          <w:rFonts w:ascii="楷体" w:eastAsia="楷体" w:hAnsi="楷体" w:cs="楷体"/>
          <w:spacing w:val="3"/>
          <w:sz w:val="45"/>
          <w:szCs w:val="45"/>
          <w:lang w:eastAsia="zh-CN"/>
        </w:rPr>
        <w:t>(郑阿群)</w:t>
      </w:r>
    </w:p>
    <w:p w14:paraId="5C8EF44F" w14:textId="77777777" w:rsidR="00ED288C" w:rsidRDefault="00ED288C">
      <w:pPr>
        <w:pStyle w:val="a3"/>
        <w:spacing w:line="265" w:lineRule="auto"/>
        <w:rPr>
          <w:lang w:eastAsia="zh-CN"/>
        </w:rPr>
      </w:pPr>
    </w:p>
    <w:p w14:paraId="733F6E50" w14:textId="77777777" w:rsidR="00ED288C" w:rsidRDefault="00ED288C">
      <w:pPr>
        <w:pStyle w:val="a3"/>
        <w:spacing w:line="266" w:lineRule="auto"/>
        <w:rPr>
          <w:lang w:eastAsia="zh-CN"/>
        </w:rPr>
      </w:pPr>
    </w:p>
    <w:p w14:paraId="6377D751" w14:textId="77777777" w:rsidR="00ED288C" w:rsidRDefault="00000000">
      <w:pPr>
        <w:spacing w:before="202" w:line="219" w:lineRule="auto"/>
        <w:ind w:left="5396"/>
        <w:outlineLvl w:val="1"/>
        <w:rPr>
          <w:rFonts w:ascii="宋体" w:eastAsia="宋体" w:hAnsi="宋体" w:cs="宋体" w:hint="eastAsia"/>
          <w:sz w:val="62"/>
          <w:szCs w:val="62"/>
          <w:lang w:eastAsia="zh-CN"/>
        </w:rPr>
      </w:pPr>
      <w:bookmarkStart w:id="170" w:name="bookmark115"/>
      <w:bookmarkEnd w:id="170"/>
      <w:r>
        <w:rPr>
          <w:rFonts w:ascii="宋体" w:eastAsia="宋体" w:hAnsi="宋体" w:cs="宋体"/>
          <w:spacing w:val="-3"/>
          <w:sz w:val="62"/>
          <w:szCs w:val="62"/>
          <w:lang w:eastAsia="zh-CN"/>
        </w:rPr>
        <w:t>实验六</w:t>
      </w:r>
      <w:r>
        <w:rPr>
          <w:rFonts w:ascii="宋体" w:eastAsia="宋体" w:hAnsi="宋体" w:cs="宋体"/>
          <w:spacing w:val="290"/>
          <w:sz w:val="62"/>
          <w:szCs w:val="62"/>
          <w:lang w:eastAsia="zh-CN"/>
        </w:rPr>
        <w:t xml:space="preserve"> </w:t>
      </w:r>
      <w:r>
        <w:rPr>
          <w:rFonts w:ascii="宋体" w:eastAsia="宋体" w:hAnsi="宋体" w:cs="宋体"/>
          <w:spacing w:val="-3"/>
          <w:sz w:val="62"/>
          <w:szCs w:val="62"/>
          <w:lang w:eastAsia="zh-CN"/>
        </w:rPr>
        <w:t>粗食盐的提纯和检验</w:t>
      </w:r>
    </w:p>
    <w:p w14:paraId="078C19C4" w14:textId="77777777" w:rsidR="00ED288C" w:rsidRDefault="00ED288C">
      <w:pPr>
        <w:pStyle w:val="a3"/>
        <w:spacing w:line="332" w:lineRule="auto"/>
        <w:rPr>
          <w:lang w:eastAsia="zh-CN"/>
        </w:rPr>
      </w:pPr>
    </w:p>
    <w:p w14:paraId="24C537CA" w14:textId="77777777" w:rsidR="00ED288C" w:rsidRDefault="00ED288C">
      <w:pPr>
        <w:pStyle w:val="a3"/>
        <w:spacing w:line="332" w:lineRule="auto"/>
        <w:rPr>
          <w:lang w:eastAsia="zh-CN"/>
        </w:rPr>
      </w:pPr>
    </w:p>
    <w:p w14:paraId="3CFA1414" w14:textId="77777777" w:rsidR="00ED288C" w:rsidRDefault="00000000">
      <w:pPr>
        <w:spacing w:before="157" w:line="225" w:lineRule="auto"/>
        <w:ind w:left="79"/>
        <w:rPr>
          <w:rFonts w:ascii="黑体" w:eastAsia="黑体" w:hAnsi="黑体" w:cs="黑体" w:hint="eastAsia"/>
          <w:sz w:val="48"/>
          <w:szCs w:val="48"/>
          <w:lang w:eastAsia="zh-CN"/>
        </w:rPr>
      </w:pPr>
      <w:r>
        <w:rPr>
          <w:rFonts w:ascii="黑体" w:eastAsia="黑体" w:hAnsi="黑体" w:cs="黑体"/>
          <w:spacing w:val="-10"/>
          <w:sz w:val="48"/>
          <w:szCs w:val="48"/>
          <w:lang w:eastAsia="zh-CN"/>
        </w:rPr>
        <w:t>一、实验目的</w:t>
      </w:r>
    </w:p>
    <w:p w14:paraId="60E118FB" w14:textId="77777777" w:rsidR="00ED288C" w:rsidRDefault="00ED288C">
      <w:pPr>
        <w:pStyle w:val="a3"/>
        <w:spacing w:line="315" w:lineRule="auto"/>
        <w:rPr>
          <w:lang w:eastAsia="zh-CN"/>
        </w:rPr>
      </w:pPr>
    </w:p>
    <w:p w14:paraId="36884D98" w14:textId="77777777" w:rsidR="00ED288C" w:rsidRDefault="00000000">
      <w:pPr>
        <w:spacing w:before="156" w:line="222" w:lineRule="auto"/>
        <w:ind w:left="980"/>
        <w:rPr>
          <w:rFonts w:ascii="宋体" w:eastAsia="宋体" w:hAnsi="宋体" w:cs="宋体" w:hint="eastAsia"/>
          <w:sz w:val="48"/>
          <w:szCs w:val="48"/>
          <w:lang w:eastAsia="zh-CN"/>
        </w:rPr>
      </w:pPr>
      <w:r>
        <w:rPr>
          <w:rFonts w:ascii="宋体" w:eastAsia="宋体" w:hAnsi="宋体" w:cs="宋体"/>
          <w:spacing w:val="-12"/>
          <w:sz w:val="48"/>
          <w:szCs w:val="48"/>
          <w:lang w:eastAsia="zh-CN"/>
        </w:rPr>
        <w:t>(1)了解盐类溶解度，熟悉沉淀溶解平衡原理的应用。</w:t>
      </w:r>
    </w:p>
    <w:p w14:paraId="26159617" w14:textId="77777777" w:rsidR="00ED288C" w:rsidRDefault="00000000">
      <w:pPr>
        <w:spacing w:before="98" w:line="222" w:lineRule="auto"/>
        <w:ind w:left="980"/>
        <w:rPr>
          <w:rFonts w:ascii="宋体" w:eastAsia="宋体" w:hAnsi="宋体" w:cs="宋体" w:hint="eastAsia"/>
          <w:sz w:val="48"/>
          <w:szCs w:val="48"/>
          <w:lang w:eastAsia="zh-CN"/>
        </w:rPr>
      </w:pPr>
      <w:r>
        <w:rPr>
          <w:rFonts w:ascii="宋体" w:eastAsia="宋体" w:hAnsi="宋体" w:cs="宋体"/>
          <w:spacing w:val="-13"/>
          <w:sz w:val="48"/>
          <w:szCs w:val="48"/>
          <w:lang w:eastAsia="zh-CN"/>
        </w:rPr>
        <w:t>(2)掌握溶解、过滤、蒸发和结晶等基本操作。</w:t>
      </w:r>
    </w:p>
    <w:p w14:paraId="252BA9FA" w14:textId="77777777" w:rsidR="00ED288C" w:rsidRDefault="00000000">
      <w:pPr>
        <w:spacing w:before="139" w:line="220" w:lineRule="auto"/>
        <w:ind w:left="980"/>
        <w:rPr>
          <w:rFonts w:ascii="宋体" w:eastAsia="宋体" w:hAnsi="宋体" w:cs="宋体" w:hint="eastAsia"/>
          <w:sz w:val="45"/>
          <w:szCs w:val="45"/>
          <w:lang w:eastAsia="zh-CN"/>
        </w:rPr>
      </w:pPr>
      <w:r>
        <w:rPr>
          <w:rFonts w:ascii="宋体" w:eastAsia="宋体" w:hAnsi="宋体" w:cs="宋体"/>
          <w:spacing w:val="16"/>
          <w:sz w:val="45"/>
          <w:szCs w:val="45"/>
          <w:lang w:eastAsia="zh-CN"/>
        </w:rPr>
        <w:t>(3)熟悉产品纯度定性鉴定方法。</w:t>
      </w:r>
    </w:p>
    <w:p w14:paraId="1724A973" w14:textId="77777777" w:rsidR="00ED288C" w:rsidRDefault="00ED288C">
      <w:pPr>
        <w:pStyle w:val="a3"/>
        <w:spacing w:line="353" w:lineRule="auto"/>
        <w:rPr>
          <w:lang w:eastAsia="zh-CN"/>
        </w:rPr>
      </w:pPr>
    </w:p>
    <w:p w14:paraId="74855B25" w14:textId="77777777" w:rsidR="00ED288C" w:rsidRDefault="00000000">
      <w:pPr>
        <w:spacing w:before="146" w:line="222" w:lineRule="auto"/>
        <w:ind w:left="79"/>
        <w:rPr>
          <w:rFonts w:ascii="黑体" w:eastAsia="黑体" w:hAnsi="黑体" w:cs="黑体" w:hint="eastAsia"/>
          <w:sz w:val="45"/>
          <w:szCs w:val="45"/>
          <w:lang w:eastAsia="zh-CN"/>
        </w:rPr>
      </w:pPr>
      <w:r>
        <w:rPr>
          <w:rFonts w:ascii="黑体" w:eastAsia="黑体" w:hAnsi="黑体" w:cs="黑体"/>
          <w:spacing w:val="-3"/>
          <w:sz w:val="45"/>
          <w:szCs w:val="45"/>
          <w:lang w:eastAsia="zh-CN"/>
        </w:rPr>
        <w:t>二</w:t>
      </w:r>
      <w:r>
        <w:rPr>
          <w:rFonts w:ascii="黑体" w:eastAsia="黑体" w:hAnsi="黑体" w:cs="黑体"/>
          <w:spacing w:val="-118"/>
          <w:sz w:val="45"/>
          <w:szCs w:val="45"/>
          <w:lang w:eastAsia="zh-CN"/>
        </w:rPr>
        <w:t xml:space="preserve"> </w:t>
      </w:r>
      <w:r>
        <w:rPr>
          <w:rFonts w:ascii="黑体" w:eastAsia="黑体" w:hAnsi="黑体" w:cs="黑体"/>
          <w:spacing w:val="-3"/>
          <w:sz w:val="45"/>
          <w:szCs w:val="45"/>
          <w:lang w:eastAsia="zh-CN"/>
        </w:rPr>
        <w:t>、实验原理</w:t>
      </w:r>
    </w:p>
    <w:p w14:paraId="3B068763" w14:textId="77777777" w:rsidR="00ED288C" w:rsidRDefault="00ED288C">
      <w:pPr>
        <w:pStyle w:val="a3"/>
        <w:spacing w:line="354" w:lineRule="auto"/>
        <w:rPr>
          <w:lang w:eastAsia="zh-CN"/>
        </w:rPr>
      </w:pPr>
    </w:p>
    <w:p w14:paraId="0484BF01" w14:textId="77777777" w:rsidR="00ED288C" w:rsidRDefault="00000000">
      <w:pPr>
        <w:spacing w:before="156" w:line="275" w:lineRule="auto"/>
        <w:ind w:left="79" w:right="144" w:firstLine="901"/>
        <w:jc w:val="both"/>
        <w:rPr>
          <w:rFonts w:ascii="宋体" w:eastAsia="宋体" w:hAnsi="宋体" w:cs="宋体" w:hint="eastAsia"/>
          <w:sz w:val="48"/>
          <w:szCs w:val="48"/>
        </w:rPr>
      </w:pPr>
      <w:r>
        <w:rPr>
          <w:rFonts w:ascii="宋体" w:eastAsia="宋体" w:hAnsi="宋体" w:cs="宋体"/>
          <w:spacing w:val="-14"/>
          <w:sz w:val="48"/>
          <w:szCs w:val="48"/>
          <w:lang w:eastAsia="zh-CN"/>
        </w:rPr>
        <w:t>食用盐或化学试剂</w:t>
      </w:r>
      <w:r>
        <w:rPr>
          <w:rFonts w:ascii="Times New Roman" w:eastAsia="Times New Roman" w:hAnsi="Times New Roman" w:cs="Times New Roman"/>
          <w:spacing w:val="-14"/>
          <w:sz w:val="48"/>
          <w:szCs w:val="48"/>
          <w:lang w:eastAsia="zh-CN"/>
        </w:rPr>
        <w:t>NaCl</w:t>
      </w:r>
      <w:r>
        <w:rPr>
          <w:rFonts w:ascii="宋体" w:eastAsia="宋体" w:hAnsi="宋体" w:cs="宋体"/>
          <w:spacing w:val="-14"/>
          <w:sz w:val="48"/>
          <w:szCs w:val="48"/>
          <w:lang w:eastAsia="zh-CN"/>
        </w:rPr>
        <w:t>等都是以粗食盐为原</w:t>
      </w:r>
      <w:r>
        <w:rPr>
          <w:rFonts w:ascii="宋体" w:eastAsia="宋体" w:hAnsi="宋体" w:cs="宋体"/>
          <w:spacing w:val="-15"/>
          <w:sz w:val="48"/>
          <w:szCs w:val="48"/>
          <w:lang w:eastAsia="zh-CN"/>
        </w:rPr>
        <w:t>料提纯制得的。一般粗食盐中含有泥沙等不</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溶性杂质及</w:t>
      </w:r>
      <w:r>
        <w:rPr>
          <w:rFonts w:ascii="Times New Roman" w:eastAsia="Times New Roman" w:hAnsi="Times New Roman" w:cs="Times New Roman"/>
          <w:spacing w:val="-21"/>
          <w:sz w:val="48"/>
          <w:szCs w:val="48"/>
          <w:lang w:eastAsia="zh-CN"/>
        </w:rPr>
        <w:t>Ca²+</w:t>
      </w:r>
      <w:r>
        <w:rPr>
          <w:rFonts w:ascii="宋体" w:eastAsia="宋体" w:hAnsi="宋体" w:cs="宋体"/>
          <w:spacing w:val="-21"/>
          <w:sz w:val="48"/>
          <w:szCs w:val="48"/>
          <w:lang w:eastAsia="zh-CN"/>
        </w:rPr>
        <w:t>、</w:t>
      </w:r>
      <w:r>
        <w:rPr>
          <w:rFonts w:ascii="Times New Roman" w:eastAsia="Times New Roman" w:hAnsi="Times New Roman" w:cs="Times New Roman"/>
          <w:spacing w:val="-21"/>
          <w:sz w:val="48"/>
          <w:szCs w:val="48"/>
          <w:lang w:eastAsia="zh-CN"/>
        </w:rPr>
        <w:t>Mg²+</w:t>
      </w:r>
      <w:r>
        <w:rPr>
          <w:rFonts w:ascii="宋体" w:eastAsia="宋体" w:hAnsi="宋体" w:cs="宋体"/>
          <w:spacing w:val="-21"/>
          <w:sz w:val="48"/>
          <w:szCs w:val="48"/>
          <w:lang w:eastAsia="zh-CN"/>
        </w:rPr>
        <w:t>、</w:t>
      </w:r>
      <w:r>
        <w:rPr>
          <w:rFonts w:ascii="Times New Roman" w:eastAsia="Times New Roman" w:hAnsi="Times New Roman" w:cs="Times New Roman"/>
          <w:spacing w:val="-21"/>
          <w:sz w:val="48"/>
          <w:szCs w:val="48"/>
          <w:lang w:eastAsia="zh-CN"/>
        </w:rPr>
        <w:t>K+</w:t>
      </w:r>
      <w:r>
        <w:rPr>
          <w:rFonts w:ascii="Times New Roman" w:eastAsia="Times New Roman" w:hAnsi="Times New Roman" w:cs="Times New Roman"/>
          <w:spacing w:val="-72"/>
          <w:sz w:val="48"/>
          <w:szCs w:val="48"/>
          <w:lang w:eastAsia="zh-CN"/>
        </w:rPr>
        <w:t xml:space="preserve"> </w:t>
      </w:r>
      <w:r>
        <w:rPr>
          <w:rFonts w:ascii="宋体" w:eastAsia="宋体" w:hAnsi="宋体" w:cs="宋体"/>
          <w:spacing w:val="-21"/>
          <w:sz w:val="48"/>
          <w:szCs w:val="48"/>
          <w:lang w:eastAsia="zh-CN"/>
        </w:rPr>
        <w:t>、</w:t>
      </w:r>
      <w:r>
        <w:rPr>
          <w:rFonts w:ascii="Times New Roman" w:eastAsia="Times New Roman" w:hAnsi="Times New Roman" w:cs="Times New Roman"/>
          <w:spacing w:val="-21"/>
          <w:sz w:val="48"/>
          <w:szCs w:val="48"/>
          <w:lang w:eastAsia="zh-CN"/>
        </w:rPr>
        <w:t>SO2-</w:t>
      </w:r>
      <w:r>
        <w:rPr>
          <w:rFonts w:ascii="宋体" w:eastAsia="宋体" w:hAnsi="宋体" w:cs="宋体"/>
          <w:spacing w:val="-21"/>
          <w:sz w:val="48"/>
          <w:szCs w:val="48"/>
          <w:lang w:eastAsia="zh-CN"/>
        </w:rPr>
        <w:t>、</w:t>
      </w:r>
      <w:r>
        <w:rPr>
          <w:rFonts w:ascii="Times New Roman" w:eastAsia="Times New Roman" w:hAnsi="Times New Roman" w:cs="Times New Roman"/>
          <w:spacing w:val="-21"/>
          <w:sz w:val="48"/>
          <w:szCs w:val="48"/>
          <w:lang w:eastAsia="zh-CN"/>
        </w:rPr>
        <w:t xml:space="preserve">CO₃- </w:t>
      </w:r>
      <w:r>
        <w:rPr>
          <w:rFonts w:ascii="宋体" w:eastAsia="宋体" w:hAnsi="宋体" w:cs="宋体"/>
          <w:spacing w:val="-21"/>
          <w:sz w:val="48"/>
          <w:szCs w:val="48"/>
          <w:lang w:eastAsia="zh-CN"/>
        </w:rPr>
        <w:t>等可溶性杂</w:t>
      </w:r>
      <w:r>
        <w:rPr>
          <w:rFonts w:ascii="宋体" w:eastAsia="宋体" w:hAnsi="宋体" w:cs="宋体"/>
          <w:spacing w:val="-22"/>
          <w:sz w:val="48"/>
          <w:szCs w:val="48"/>
          <w:lang w:eastAsia="zh-CN"/>
        </w:rPr>
        <w:t>质，前者可直接用过滤法除去；而后者</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中</w:t>
      </w:r>
      <w:r>
        <w:rPr>
          <w:rFonts w:ascii="Times New Roman" w:eastAsia="Times New Roman" w:hAnsi="Times New Roman" w:cs="Times New Roman"/>
          <w:spacing w:val="-16"/>
          <w:sz w:val="48"/>
          <w:szCs w:val="48"/>
          <w:lang w:eastAsia="zh-CN"/>
        </w:rPr>
        <w:t>Ca²+</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6"/>
          <w:sz w:val="48"/>
          <w:szCs w:val="48"/>
          <w:lang w:eastAsia="zh-CN"/>
        </w:rPr>
        <w:t>、</w:t>
      </w:r>
      <w:r>
        <w:rPr>
          <w:rFonts w:ascii="Times New Roman" w:eastAsia="Times New Roman" w:hAnsi="Times New Roman" w:cs="Times New Roman"/>
          <w:spacing w:val="-16"/>
          <w:sz w:val="48"/>
          <w:szCs w:val="48"/>
          <w:lang w:eastAsia="zh-CN"/>
        </w:rPr>
        <w:t>Mg²+</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6"/>
          <w:sz w:val="48"/>
          <w:szCs w:val="48"/>
          <w:lang w:eastAsia="zh-CN"/>
        </w:rPr>
        <w:t>、</w:t>
      </w:r>
      <w:r>
        <w:rPr>
          <w:rFonts w:ascii="Times New Roman" w:eastAsia="Times New Roman" w:hAnsi="Times New Roman" w:cs="Times New Roman"/>
          <w:spacing w:val="-16"/>
          <w:sz w:val="48"/>
          <w:szCs w:val="48"/>
          <w:lang w:eastAsia="zh-CN"/>
        </w:rPr>
        <w:t>SO-</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6"/>
          <w:sz w:val="48"/>
          <w:szCs w:val="48"/>
          <w:lang w:eastAsia="zh-CN"/>
        </w:rPr>
        <w:t>、</w:t>
      </w:r>
      <w:r>
        <w:rPr>
          <w:rFonts w:ascii="Times New Roman" w:eastAsia="Times New Roman" w:hAnsi="Times New Roman" w:cs="Times New Roman"/>
          <w:spacing w:val="-16"/>
          <w:sz w:val="48"/>
          <w:szCs w:val="48"/>
          <w:lang w:eastAsia="zh-CN"/>
        </w:rPr>
        <w:t>CO²-</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16"/>
          <w:sz w:val="48"/>
          <w:szCs w:val="48"/>
          <w:lang w:eastAsia="zh-CN"/>
        </w:rPr>
        <w:t>等可溶性杂质必须通过化学沉淀法除去，即选用适</w:t>
      </w:r>
      <w:r>
        <w:rPr>
          <w:rFonts w:ascii="宋体" w:eastAsia="宋体" w:hAnsi="宋体" w:cs="宋体"/>
          <w:spacing w:val="-17"/>
          <w:sz w:val="48"/>
          <w:szCs w:val="48"/>
          <w:lang w:eastAsia="zh-CN"/>
        </w:rPr>
        <w:t>当的沉淀剂使</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其沉淀析出，然后采用过滤法除去。</w:t>
      </w:r>
      <w:r>
        <w:rPr>
          <w:rFonts w:ascii="宋体" w:eastAsia="宋体" w:hAnsi="宋体" w:cs="宋体"/>
          <w:spacing w:val="-16"/>
          <w:sz w:val="48"/>
          <w:szCs w:val="48"/>
        </w:rPr>
        <w:t>首先在粗食盐溶液中加入稍过量的</w:t>
      </w:r>
      <w:r>
        <w:rPr>
          <w:rFonts w:ascii="宋体" w:eastAsia="宋体" w:hAnsi="宋体" w:cs="宋体"/>
          <w:spacing w:val="-125"/>
          <w:sz w:val="48"/>
          <w:szCs w:val="48"/>
        </w:rPr>
        <w:t xml:space="preserve"> </w:t>
      </w:r>
      <w:r>
        <w:rPr>
          <w:rFonts w:ascii="Times New Roman" w:eastAsia="Times New Roman" w:hAnsi="Times New Roman" w:cs="Times New Roman"/>
          <w:spacing w:val="-16"/>
          <w:sz w:val="48"/>
          <w:szCs w:val="48"/>
        </w:rPr>
        <w:t>BaCl₂,</w:t>
      </w:r>
      <w:r>
        <w:rPr>
          <w:rFonts w:ascii="Times New Roman" w:eastAsia="Times New Roman" w:hAnsi="Times New Roman" w:cs="Times New Roman"/>
          <w:spacing w:val="72"/>
          <w:sz w:val="48"/>
          <w:szCs w:val="48"/>
        </w:rPr>
        <w:t xml:space="preserve"> </w:t>
      </w:r>
      <w:r>
        <w:rPr>
          <w:rFonts w:ascii="宋体" w:eastAsia="宋体" w:hAnsi="宋体" w:cs="宋体"/>
          <w:spacing w:val="-16"/>
          <w:sz w:val="48"/>
          <w:szCs w:val="48"/>
        </w:rPr>
        <w:t>以除去</w:t>
      </w:r>
      <w:r>
        <w:rPr>
          <w:rFonts w:ascii="Times New Roman" w:eastAsia="Times New Roman" w:hAnsi="Times New Roman" w:cs="Times New Roman"/>
          <w:spacing w:val="-16"/>
          <w:sz w:val="48"/>
          <w:szCs w:val="48"/>
        </w:rPr>
        <w:t>SO²-</w:t>
      </w:r>
      <w:r>
        <w:rPr>
          <w:rFonts w:ascii="宋体" w:eastAsia="宋体" w:hAnsi="宋体" w:cs="宋体"/>
          <w:spacing w:val="-16"/>
          <w:sz w:val="48"/>
          <w:szCs w:val="48"/>
        </w:rPr>
        <w:t>。</w:t>
      </w:r>
    </w:p>
    <w:p w14:paraId="73A03B43" w14:textId="77777777" w:rsidR="00ED288C" w:rsidRDefault="00000000">
      <w:pPr>
        <w:spacing w:before="88" w:line="563" w:lineRule="exact"/>
        <w:ind w:firstLine="7114"/>
      </w:pPr>
      <w:r>
        <w:rPr>
          <w:position w:val="-11"/>
        </w:rPr>
        <w:drawing>
          <wp:inline distT="0" distB="0" distL="0" distR="0" wp14:anchorId="6B8986A6" wp14:editId="15FF7988">
            <wp:extent cx="2817641" cy="357357"/>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34"/>
                    <a:stretch>
                      <a:fillRect/>
                    </a:stretch>
                  </pic:blipFill>
                  <pic:spPr>
                    <a:xfrm>
                      <a:off x="0" y="0"/>
                      <a:ext cx="2817641" cy="357357"/>
                    </a:xfrm>
                    <a:prstGeom prst="rect">
                      <a:avLst/>
                    </a:prstGeom>
                  </pic:spPr>
                </pic:pic>
              </a:graphicData>
            </a:graphic>
          </wp:inline>
        </w:drawing>
      </w:r>
    </w:p>
    <w:p w14:paraId="650E787E" w14:textId="77777777" w:rsidR="00ED288C" w:rsidRDefault="00000000">
      <w:pPr>
        <w:spacing w:before="155" w:line="215" w:lineRule="auto"/>
        <w:ind w:left="79"/>
        <w:rPr>
          <w:rFonts w:ascii="宋体" w:eastAsia="宋体" w:hAnsi="宋体" w:cs="宋体" w:hint="eastAsia"/>
          <w:sz w:val="48"/>
          <w:szCs w:val="48"/>
          <w:lang w:eastAsia="zh-CN"/>
        </w:rPr>
      </w:pPr>
      <w:r>
        <w:rPr>
          <w:rFonts w:ascii="宋体" w:eastAsia="宋体" w:hAnsi="宋体" w:cs="宋体"/>
          <w:spacing w:val="-5"/>
          <w:sz w:val="48"/>
          <w:szCs w:val="48"/>
          <w:lang w:eastAsia="zh-CN"/>
        </w:rPr>
        <w:t>过滤后，在滤液中分别加入适量的</w:t>
      </w:r>
      <w:r>
        <w:rPr>
          <w:rFonts w:ascii="Times New Roman" w:eastAsia="Times New Roman" w:hAnsi="Times New Roman" w:cs="Times New Roman"/>
          <w:spacing w:val="-5"/>
          <w:sz w:val="48"/>
          <w:szCs w:val="48"/>
          <w:lang w:eastAsia="zh-CN"/>
        </w:rPr>
        <w:t>NaOH</w:t>
      </w:r>
      <w:r>
        <w:rPr>
          <w:rFonts w:ascii="Times New Roman" w:eastAsia="Times New Roman" w:hAnsi="Times New Roman" w:cs="Times New Roman"/>
          <w:spacing w:val="-8"/>
          <w:sz w:val="48"/>
          <w:szCs w:val="48"/>
          <w:lang w:eastAsia="zh-CN"/>
        </w:rPr>
        <w:t xml:space="preserve"> </w:t>
      </w:r>
      <w:r>
        <w:rPr>
          <w:rFonts w:ascii="宋体" w:eastAsia="宋体" w:hAnsi="宋体" w:cs="宋体"/>
          <w:spacing w:val="-5"/>
          <w:sz w:val="48"/>
          <w:szCs w:val="48"/>
          <w:lang w:eastAsia="zh-CN"/>
        </w:rPr>
        <w:t>溶液和</w:t>
      </w:r>
      <w:r>
        <w:rPr>
          <w:rFonts w:ascii="Times New Roman" w:eastAsia="Times New Roman" w:hAnsi="Times New Roman" w:cs="Times New Roman"/>
          <w:spacing w:val="-5"/>
          <w:sz w:val="48"/>
          <w:szCs w:val="48"/>
          <w:lang w:eastAsia="zh-CN"/>
        </w:rPr>
        <w:t>Na₂CO₃</w:t>
      </w:r>
      <w:r>
        <w:rPr>
          <w:rFonts w:ascii="宋体" w:eastAsia="宋体" w:hAnsi="宋体" w:cs="宋体"/>
          <w:spacing w:val="-5"/>
          <w:sz w:val="48"/>
          <w:szCs w:val="48"/>
          <w:lang w:eastAsia="zh-CN"/>
        </w:rPr>
        <w:t>溶液，以除去</w:t>
      </w:r>
      <w:r>
        <w:rPr>
          <w:rFonts w:ascii="Times New Roman" w:eastAsia="Times New Roman" w:hAnsi="Times New Roman" w:cs="Times New Roman"/>
          <w:spacing w:val="-5"/>
          <w:sz w:val="48"/>
          <w:szCs w:val="48"/>
          <w:lang w:eastAsia="zh-CN"/>
        </w:rPr>
        <w:t>Ca²+</w:t>
      </w:r>
      <w:r>
        <w:rPr>
          <w:rFonts w:ascii="Times New Roman" w:eastAsia="Times New Roman" w:hAnsi="Times New Roman" w:cs="Times New Roman"/>
          <w:spacing w:val="-71"/>
          <w:sz w:val="48"/>
          <w:szCs w:val="48"/>
          <w:lang w:eastAsia="zh-CN"/>
        </w:rPr>
        <w:t xml:space="preserve"> </w:t>
      </w: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Mg²+</w:t>
      </w:r>
      <w:r>
        <w:rPr>
          <w:rFonts w:ascii="宋体" w:eastAsia="宋体" w:hAnsi="宋体" w:cs="宋体"/>
          <w:spacing w:val="-5"/>
          <w:sz w:val="48"/>
          <w:szCs w:val="48"/>
          <w:lang w:eastAsia="zh-CN"/>
        </w:rPr>
        <w:t>及过量加</w:t>
      </w:r>
    </w:p>
    <w:p w14:paraId="77315D0D" w14:textId="77777777" w:rsidR="00ED288C" w:rsidRDefault="00ED288C">
      <w:pPr>
        <w:spacing w:line="215" w:lineRule="auto"/>
        <w:rPr>
          <w:rFonts w:ascii="宋体" w:eastAsia="宋体" w:hAnsi="宋体" w:cs="宋体" w:hint="eastAsia"/>
          <w:sz w:val="48"/>
          <w:szCs w:val="48"/>
          <w:lang w:eastAsia="zh-CN"/>
        </w:rPr>
        <w:sectPr w:rsidR="00ED288C">
          <w:headerReference w:type="default" r:id="rId235"/>
          <w:pgSz w:w="20866" w:h="31680"/>
          <w:pgMar w:top="2068" w:right="879" w:bottom="400" w:left="1145" w:header="730" w:footer="0" w:gutter="0"/>
          <w:cols w:space="720"/>
        </w:sectPr>
      </w:pPr>
    </w:p>
    <w:p w14:paraId="3BCBAF6A" w14:textId="77777777" w:rsidR="00ED288C" w:rsidRDefault="00000000">
      <w:pPr>
        <w:spacing w:before="94" w:line="223" w:lineRule="auto"/>
        <w:ind w:left="111"/>
        <w:rPr>
          <w:rFonts w:ascii="宋体" w:eastAsia="宋体" w:hAnsi="宋体" w:cs="宋体" w:hint="eastAsia"/>
          <w:sz w:val="48"/>
          <w:szCs w:val="48"/>
        </w:rPr>
      </w:pPr>
      <w:r>
        <w:lastRenderedPageBreak/>
        <w:drawing>
          <wp:anchor distT="0" distB="0" distL="0" distR="0" simplePos="0" relativeHeight="252922880" behindDoc="0" locked="0" layoutInCell="0" allowOverlap="1" wp14:anchorId="04E60730" wp14:editId="07AE796F">
            <wp:simplePos x="0" y="0"/>
            <wp:positionH relativeFrom="page">
              <wp:posOffset>225811</wp:posOffset>
            </wp:positionH>
            <wp:positionV relativeFrom="page">
              <wp:posOffset>1466558</wp:posOffset>
            </wp:positionV>
            <wp:extent cx="11925782" cy="635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19"/>
                    <a:stretch>
                      <a:fillRect/>
                    </a:stretch>
                  </pic:blipFill>
                  <pic:spPr>
                    <a:xfrm>
                      <a:off x="0" y="0"/>
                      <a:ext cx="11925782" cy="6350"/>
                    </a:xfrm>
                    <a:prstGeom prst="rect">
                      <a:avLst/>
                    </a:prstGeom>
                  </pic:spPr>
                </pic:pic>
              </a:graphicData>
            </a:graphic>
          </wp:anchor>
        </w:drawing>
      </w:r>
      <w:bookmarkStart w:id="171" w:name="bookmark221"/>
      <w:bookmarkEnd w:id="171"/>
      <w:r>
        <w:rPr>
          <w:rFonts w:ascii="宋体" w:eastAsia="宋体" w:hAnsi="宋体" w:cs="宋体"/>
          <w:spacing w:val="9"/>
          <w:sz w:val="48"/>
          <w:szCs w:val="48"/>
        </w:rPr>
        <w:t>入的</w:t>
      </w:r>
      <w:r>
        <w:rPr>
          <w:rFonts w:ascii="Times New Roman" w:eastAsia="Times New Roman" w:hAnsi="Times New Roman" w:cs="Times New Roman"/>
          <w:sz w:val="48"/>
          <w:szCs w:val="48"/>
        </w:rPr>
        <w:t>BaCl</w:t>
      </w:r>
      <w:r>
        <w:rPr>
          <w:rFonts w:ascii="Times New Roman" w:eastAsia="Times New Roman" w:hAnsi="Times New Roman" w:cs="Times New Roman"/>
          <w:spacing w:val="9"/>
          <w:sz w:val="48"/>
          <w:szCs w:val="48"/>
        </w:rPr>
        <w:t>₂</w:t>
      </w:r>
      <w:r>
        <w:rPr>
          <w:rFonts w:ascii="宋体" w:eastAsia="宋体" w:hAnsi="宋体" w:cs="宋体"/>
          <w:spacing w:val="9"/>
          <w:sz w:val="48"/>
          <w:szCs w:val="48"/>
        </w:rPr>
        <w:t>中的</w:t>
      </w:r>
      <w:r>
        <w:rPr>
          <w:rFonts w:ascii="宋体" w:eastAsia="宋体" w:hAnsi="宋体" w:cs="宋体"/>
          <w:sz w:val="48"/>
          <w:szCs w:val="48"/>
        </w:rPr>
        <w:t>Ba</w:t>
      </w:r>
      <w:r>
        <w:rPr>
          <w:rFonts w:ascii="宋体" w:eastAsia="宋体" w:hAnsi="宋体" w:cs="宋体"/>
          <w:spacing w:val="9"/>
          <w:sz w:val="48"/>
          <w:szCs w:val="48"/>
        </w:rPr>
        <w:t>²+。</w:t>
      </w:r>
    </w:p>
    <w:p w14:paraId="10153A5F" w14:textId="77777777" w:rsidR="00ED288C" w:rsidRDefault="00000000">
      <w:pPr>
        <w:spacing w:before="358" w:line="191" w:lineRule="auto"/>
        <w:ind w:left="6975"/>
        <w:rPr>
          <w:rFonts w:ascii="Times New Roman" w:eastAsia="Times New Roman" w:hAnsi="Times New Roman" w:cs="Times New Roman"/>
          <w:sz w:val="48"/>
          <w:szCs w:val="48"/>
        </w:rPr>
      </w:pPr>
      <w:r>
        <w:rPr>
          <w:rFonts w:ascii="Times New Roman" w:eastAsia="Times New Roman" w:hAnsi="Times New Roman" w:cs="Times New Roman"/>
          <w:sz w:val="48"/>
          <w:szCs w:val="48"/>
        </w:rPr>
        <w:t>Ca</w:t>
      </w:r>
      <w:r>
        <w:rPr>
          <w:rFonts w:ascii="Times New Roman" w:eastAsia="Times New Roman" w:hAnsi="Times New Roman" w:cs="Times New Roman"/>
          <w:spacing w:val="5"/>
          <w:sz w:val="48"/>
          <w:szCs w:val="48"/>
        </w:rPr>
        <w:t>²++</w:t>
      </w:r>
      <w:r>
        <w:rPr>
          <w:rFonts w:ascii="Times New Roman" w:eastAsia="Times New Roman" w:hAnsi="Times New Roman" w:cs="Times New Roman"/>
          <w:sz w:val="48"/>
          <w:szCs w:val="48"/>
        </w:rPr>
        <w:t>CO</w:t>
      </w:r>
      <w:r>
        <w:rPr>
          <w:rFonts w:ascii="Times New Roman" w:eastAsia="Times New Roman" w:hAnsi="Times New Roman" w:cs="Times New Roman"/>
          <w:spacing w:val="5"/>
          <w:sz w:val="48"/>
          <w:szCs w:val="48"/>
        </w:rPr>
        <w:t>₃-=</w:t>
      </w:r>
      <w:r>
        <w:rPr>
          <w:rFonts w:ascii="Times New Roman" w:eastAsia="Times New Roman" w:hAnsi="Times New Roman" w:cs="Times New Roman"/>
          <w:sz w:val="48"/>
          <w:szCs w:val="48"/>
        </w:rPr>
        <w:t>CaCO</w:t>
      </w:r>
      <w:r>
        <w:rPr>
          <w:rFonts w:ascii="Times New Roman" w:eastAsia="Times New Roman" w:hAnsi="Times New Roman" w:cs="Times New Roman"/>
          <w:spacing w:val="5"/>
          <w:sz w:val="48"/>
          <w:szCs w:val="48"/>
        </w:rPr>
        <w:t>₃↓</w:t>
      </w:r>
    </w:p>
    <w:p w14:paraId="196CFF38" w14:textId="77777777" w:rsidR="00ED288C" w:rsidRDefault="00000000">
      <w:pPr>
        <w:spacing w:before="340" w:line="298" w:lineRule="auto"/>
        <w:ind w:left="7011" w:right="7250" w:hanging="334"/>
        <w:rPr>
          <w:rFonts w:ascii="Times New Roman" w:eastAsia="Times New Roman" w:hAnsi="Times New Roman" w:cs="Times New Roman"/>
          <w:sz w:val="48"/>
          <w:szCs w:val="48"/>
        </w:rPr>
      </w:pPr>
      <w:r>
        <w:rPr>
          <w:rFonts w:ascii="Times New Roman" w:eastAsia="Times New Roman" w:hAnsi="Times New Roman" w:cs="Times New Roman"/>
          <w:sz w:val="48"/>
          <w:szCs w:val="48"/>
        </w:rPr>
        <w:t>Mg</w:t>
      </w:r>
      <w:r>
        <w:rPr>
          <w:rFonts w:ascii="Times New Roman" w:eastAsia="Times New Roman" w:hAnsi="Times New Roman" w:cs="Times New Roman"/>
          <w:spacing w:val="7"/>
          <w:sz w:val="48"/>
          <w:szCs w:val="48"/>
        </w:rPr>
        <w:t>²++2</w:t>
      </w:r>
      <w:r>
        <w:rPr>
          <w:rFonts w:ascii="Times New Roman" w:eastAsia="Times New Roman" w:hAnsi="Times New Roman" w:cs="Times New Roman"/>
          <w:sz w:val="48"/>
          <w:szCs w:val="48"/>
        </w:rPr>
        <w:t>OH</w:t>
      </w:r>
      <w:r>
        <w:rPr>
          <w:rFonts w:ascii="Times New Roman" w:eastAsia="Times New Roman" w:hAnsi="Times New Roman" w:cs="Times New Roman"/>
          <w:spacing w:val="7"/>
          <w:sz w:val="48"/>
          <w:szCs w:val="48"/>
        </w:rPr>
        <w:t>-=</w:t>
      </w:r>
      <w:r>
        <w:rPr>
          <w:rFonts w:ascii="Times New Roman" w:eastAsia="Times New Roman" w:hAnsi="Times New Roman" w:cs="Times New Roman"/>
          <w:sz w:val="48"/>
          <w:szCs w:val="48"/>
        </w:rPr>
        <w:t>Mg</w:t>
      </w:r>
      <w:r>
        <w:rPr>
          <w:rFonts w:ascii="Times New Roman" w:eastAsia="Times New Roman" w:hAnsi="Times New Roman" w:cs="Times New Roman"/>
          <w:spacing w:val="7"/>
          <w:sz w:val="48"/>
          <w:szCs w:val="48"/>
        </w:rPr>
        <w:t>(</w:t>
      </w:r>
      <w:r>
        <w:rPr>
          <w:rFonts w:ascii="Times New Roman" w:eastAsia="Times New Roman" w:hAnsi="Times New Roman" w:cs="Times New Roman"/>
          <w:sz w:val="48"/>
          <w:szCs w:val="48"/>
        </w:rPr>
        <w:t>OH</w:t>
      </w:r>
      <w:r>
        <w:rPr>
          <w:rFonts w:ascii="Times New Roman" w:eastAsia="Times New Roman" w:hAnsi="Times New Roman" w:cs="Times New Roman"/>
          <w:spacing w:val="7"/>
          <w:sz w:val="48"/>
          <w:szCs w:val="48"/>
        </w:rPr>
        <w:t>)₂↓</w:t>
      </w:r>
      <w:r>
        <w:rPr>
          <w:rFonts w:ascii="Times New Roman" w:eastAsia="Times New Roman" w:hAnsi="Times New Roman" w:cs="Times New Roman"/>
          <w:spacing w:val="1"/>
          <w:sz w:val="48"/>
          <w:szCs w:val="48"/>
        </w:rPr>
        <w:t xml:space="preserve"> </w:t>
      </w:r>
      <w:r>
        <w:rPr>
          <w:rFonts w:ascii="Times New Roman" w:eastAsia="Times New Roman" w:hAnsi="Times New Roman" w:cs="Times New Roman"/>
          <w:sz w:val="48"/>
          <w:szCs w:val="48"/>
        </w:rPr>
        <w:t>Ba</w:t>
      </w:r>
      <w:r>
        <w:rPr>
          <w:rFonts w:ascii="Times New Roman" w:eastAsia="Times New Roman" w:hAnsi="Times New Roman" w:cs="Times New Roman"/>
          <w:spacing w:val="7"/>
          <w:sz w:val="48"/>
          <w:szCs w:val="48"/>
        </w:rPr>
        <w:t>²++</w:t>
      </w:r>
      <w:r>
        <w:rPr>
          <w:rFonts w:ascii="Times New Roman" w:eastAsia="Times New Roman" w:hAnsi="Times New Roman" w:cs="Times New Roman"/>
          <w:sz w:val="48"/>
          <w:szCs w:val="48"/>
        </w:rPr>
        <w:t>CO</w:t>
      </w:r>
      <w:r>
        <w:rPr>
          <w:rFonts w:ascii="Times New Roman" w:eastAsia="Times New Roman" w:hAnsi="Times New Roman" w:cs="Times New Roman"/>
          <w:spacing w:val="7"/>
          <w:sz w:val="48"/>
          <w:szCs w:val="48"/>
        </w:rPr>
        <w:t>²-=</w:t>
      </w:r>
      <w:r>
        <w:rPr>
          <w:rFonts w:ascii="Times New Roman" w:eastAsia="Times New Roman" w:hAnsi="Times New Roman" w:cs="Times New Roman"/>
          <w:sz w:val="48"/>
          <w:szCs w:val="48"/>
        </w:rPr>
        <w:t>BaCO</w:t>
      </w:r>
      <w:r>
        <w:rPr>
          <w:rFonts w:ascii="Times New Roman" w:eastAsia="Times New Roman" w:hAnsi="Times New Roman" w:cs="Times New Roman"/>
          <w:spacing w:val="7"/>
          <w:sz w:val="48"/>
          <w:szCs w:val="48"/>
        </w:rPr>
        <w:t>₃↓</w:t>
      </w:r>
    </w:p>
    <w:p w14:paraId="0587BD5F" w14:textId="77777777" w:rsidR="00ED288C" w:rsidRDefault="00000000">
      <w:pPr>
        <w:spacing w:before="99" w:line="255" w:lineRule="auto"/>
        <w:ind w:left="74" w:right="54" w:firstLine="37"/>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过滤后，在滤液中滴加盐酸以中和溶液中剩余的</w:t>
      </w:r>
      <w:r>
        <w:rPr>
          <w:rFonts w:ascii="Times New Roman" w:eastAsia="Times New Roman" w:hAnsi="Times New Roman" w:cs="Times New Roman"/>
          <w:spacing w:val="-14"/>
          <w:sz w:val="48"/>
          <w:szCs w:val="48"/>
          <w:lang w:eastAsia="zh-CN"/>
        </w:rPr>
        <w:t>OH-</w:t>
      </w:r>
      <w:r>
        <w:rPr>
          <w:rFonts w:ascii="宋体" w:eastAsia="宋体" w:hAnsi="宋体" w:cs="宋体"/>
          <w:spacing w:val="-14"/>
          <w:sz w:val="48"/>
          <w:szCs w:val="48"/>
          <w:lang w:eastAsia="zh-CN"/>
        </w:rPr>
        <w:t>及</w:t>
      </w:r>
      <w:r>
        <w:rPr>
          <w:rFonts w:ascii="Times New Roman" w:eastAsia="Times New Roman" w:hAnsi="Times New Roman" w:cs="Times New Roman"/>
          <w:spacing w:val="-14"/>
          <w:sz w:val="48"/>
          <w:szCs w:val="48"/>
          <w:lang w:eastAsia="zh-CN"/>
        </w:rPr>
        <w:t>CO²</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14"/>
          <w:sz w:val="48"/>
          <w:szCs w:val="48"/>
          <w:lang w:eastAsia="zh-CN"/>
        </w:rPr>
        <w:t>。</w:t>
      </w:r>
      <w:r>
        <w:rPr>
          <w:rFonts w:ascii="宋体" w:eastAsia="宋体" w:hAnsi="宋体" w:cs="宋体"/>
          <w:spacing w:val="-58"/>
          <w:sz w:val="48"/>
          <w:szCs w:val="48"/>
          <w:lang w:eastAsia="zh-CN"/>
        </w:rPr>
        <w:t xml:space="preserve"> </w:t>
      </w:r>
      <w:r>
        <w:rPr>
          <w:rFonts w:ascii="宋体" w:eastAsia="宋体" w:hAnsi="宋体" w:cs="宋体"/>
          <w:spacing w:val="-14"/>
          <w:sz w:val="48"/>
          <w:szCs w:val="48"/>
          <w:lang w:eastAsia="zh-CN"/>
        </w:rPr>
        <w:t>最后进行蒸发、结晶，在蒸发</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浓缩和结晶过程中，</w:t>
      </w:r>
      <w:r>
        <w:rPr>
          <w:rFonts w:ascii="Times New Roman" w:eastAsia="Times New Roman" w:hAnsi="Times New Roman" w:cs="Times New Roman"/>
          <w:spacing w:val="-24"/>
          <w:sz w:val="48"/>
          <w:szCs w:val="48"/>
          <w:lang w:eastAsia="zh-CN"/>
        </w:rPr>
        <w:t>KCl</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24"/>
          <w:sz w:val="48"/>
          <w:szCs w:val="48"/>
          <w:lang w:eastAsia="zh-CN"/>
        </w:rPr>
        <w:t>等可溶性杂质因含量少、溶解度大而仍然保留在母液中，从而与NaCl</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结晶分离。</w:t>
      </w:r>
    </w:p>
    <w:p w14:paraId="43789790" w14:textId="77777777" w:rsidR="00ED288C" w:rsidRDefault="00ED288C">
      <w:pPr>
        <w:pStyle w:val="a3"/>
        <w:spacing w:line="260" w:lineRule="auto"/>
        <w:rPr>
          <w:lang w:eastAsia="zh-CN"/>
        </w:rPr>
      </w:pPr>
    </w:p>
    <w:p w14:paraId="045B560B" w14:textId="77777777" w:rsidR="00ED288C" w:rsidRDefault="00000000">
      <w:pPr>
        <w:spacing w:before="156" w:line="224" w:lineRule="auto"/>
        <w:ind w:left="95"/>
        <w:rPr>
          <w:rFonts w:ascii="黑体" w:eastAsia="黑体" w:hAnsi="黑体" w:cs="黑体" w:hint="eastAsia"/>
          <w:sz w:val="48"/>
          <w:szCs w:val="48"/>
          <w:lang w:eastAsia="zh-CN"/>
        </w:rPr>
      </w:pPr>
      <w:r>
        <w:rPr>
          <w:rFonts w:ascii="黑体" w:eastAsia="黑体" w:hAnsi="黑体" w:cs="黑体"/>
          <w:color w:val="202020"/>
          <w:spacing w:val="-13"/>
          <w:sz w:val="48"/>
          <w:szCs w:val="48"/>
          <w:lang w:eastAsia="zh-CN"/>
        </w:rPr>
        <w:t>三、仪器与试剂</w:t>
      </w:r>
    </w:p>
    <w:p w14:paraId="3F009899" w14:textId="77777777" w:rsidR="00ED288C" w:rsidRDefault="00ED288C">
      <w:pPr>
        <w:pStyle w:val="a3"/>
        <w:spacing w:line="368" w:lineRule="auto"/>
        <w:rPr>
          <w:lang w:eastAsia="zh-CN"/>
        </w:rPr>
      </w:pPr>
    </w:p>
    <w:p w14:paraId="14EAECB1" w14:textId="77777777" w:rsidR="00ED288C" w:rsidRDefault="00000000">
      <w:pPr>
        <w:spacing w:before="156" w:line="236" w:lineRule="auto"/>
        <w:ind w:left="1035"/>
        <w:rPr>
          <w:rFonts w:ascii="楷体" w:eastAsia="楷体" w:hAnsi="楷体" w:cs="楷体" w:hint="eastAsia"/>
          <w:sz w:val="48"/>
          <w:szCs w:val="48"/>
          <w:lang w:eastAsia="zh-CN"/>
        </w:rPr>
      </w:pPr>
      <w:r>
        <w:rPr>
          <w:rFonts w:ascii="楷体" w:eastAsia="楷体" w:hAnsi="楷体" w:cs="楷体"/>
          <w:spacing w:val="-12"/>
          <w:sz w:val="48"/>
          <w:szCs w:val="48"/>
          <w:lang w:eastAsia="zh-CN"/>
        </w:rPr>
        <w:t>1.</w:t>
      </w:r>
      <w:r>
        <w:rPr>
          <w:rFonts w:ascii="楷体" w:eastAsia="楷体" w:hAnsi="楷体" w:cs="楷体"/>
          <w:spacing w:val="-138"/>
          <w:sz w:val="48"/>
          <w:szCs w:val="48"/>
          <w:lang w:eastAsia="zh-CN"/>
        </w:rPr>
        <w:t xml:space="preserve"> </w:t>
      </w:r>
      <w:r>
        <w:rPr>
          <w:rFonts w:ascii="楷体" w:eastAsia="楷体" w:hAnsi="楷体" w:cs="楷体"/>
          <w:spacing w:val="-12"/>
          <w:sz w:val="48"/>
          <w:szCs w:val="48"/>
          <w:lang w:eastAsia="zh-CN"/>
        </w:rPr>
        <w:t>仪器</w:t>
      </w:r>
    </w:p>
    <w:p w14:paraId="1387043E" w14:textId="77777777" w:rsidR="00ED288C" w:rsidRDefault="00ED288C">
      <w:pPr>
        <w:pStyle w:val="a3"/>
        <w:spacing w:line="348" w:lineRule="auto"/>
        <w:rPr>
          <w:lang w:eastAsia="zh-CN"/>
        </w:rPr>
      </w:pPr>
    </w:p>
    <w:p w14:paraId="3DBA6C01" w14:textId="77777777" w:rsidR="00ED288C" w:rsidRDefault="00000000">
      <w:pPr>
        <w:spacing w:before="156" w:line="260" w:lineRule="auto"/>
        <w:ind w:left="111" w:right="50" w:firstLine="923"/>
        <w:rPr>
          <w:rFonts w:ascii="宋体" w:eastAsia="宋体" w:hAnsi="宋体" w:cs="宋体" w:hint="eastAsia"/>
          <w:sz w:val="48"/>
          <w:szCs w:val="48"/>
          <w:lang w:eastAsia="zh-CN"/>
        </w:rPr>
      </w:pPr>
      <w:r>
        <w:rPr>
          <w:rFonts w:ascii="宋体" w:eastAsia="宋体" w:hAnsi="宋体" w:cs="宋体"/>
          <w:spacing w:val="-21"/>
          <w:sz w:val="48"/>
          <w:szCs w:val="48"/>
          <w:lang w:eastAsia="zh-CN"/>
        </w:rPr>
        <w:t xml:space="preserve">托盘天平，研钵，烧杯(50 </w:t>
      </w:r>
      <w:r>
        <w:rPr>
          <w:rFonts w:ascii="Times New Roman" w:eastAsia="Times New Roman" w:hAnsi="Times New Roman" w:cs="Times New Roman"/>
          <w:spacing w:val="-21"/>
          <w:sz w:val="48"/>
          <w:szCs w:val="48"/>
          <w:lang w:eastAsia="zh-CN"/>
        </w:rPr>
        <w:t>mL),</w:t>
      </w:r>
      <w:r>
        <w:rPr>
          <w:rFonts w:ascii="Times New Roman" w:eastAsia="Times New Roman" w:hAnsi="Times New Roman" w:cs="Times New Roman"/>
          <w:spacing w:val="35"/>
          <w:sz w:val="48"/>
          <w:szCs w:val="48"/>
          <w:lang w:eastAsia="zh-CN"/>
        </w:rPr>
        <w:t xml:space="preserve">  </w:t>
      </w:r>
      <w:r>
        <w:rPr>
          <w:rFonts w:ascii="宋体" w:eastAsia="宋体" w:hAnsi="宋体" w:cs="宋体"/>
          <w:spacing w:val="-21"/>
          <w:sz w:val="48"/>
          <w:szCs w:val="48"/>
          <w:lang w:eastAsia="zh-CN"/>
        </w:rPr>
        <w:t xml:space="preserve">量筒(10 </w:t>
      </w:r>
      <w:r>
        <w:rPr>
          <w:rFonts w:ascii="Times New Roman" w:eastAsia="Times New Roman" w:hAnsi="Times New Roman" w:cs="Times New Roman"/>
          <w:spacing w:val="-21"/>
          <w:sz w:val="48"/>
          <w:szCs w:val="48"/>
          <w:lang w:eastAsia="zh-CN"/>
        </w:rPr>
        <w:t>mL</w:t>
      </w:r>
      <w:r>
        <w:rPr>
          <w:rFonts w:ascii="Times New Roman" w:eastAsia="Times New Roman" w:hAnsi="Times New Roman" w:cs="Times New Roman"/>
          <w:spacing w:val="-22"/>
          <w:sz w:val="48"/>
          <w:szCs w:val="48"/>
          <w:lang w:eastAsia="zh-CN"/>
        </w:rPr>
        <w:t>),</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22"/>
          <w:sz w:val="48"/>
          <w:szCs w:val="48"/>
          <w:lang w:eastAsia="zh-CN"/>
        </w:rPr>
        <w:t>普通漏斗，漏斗架，蒸发皿，酒精灯，石</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棉网，铁架台，铁圈，布氏漏斗，真空泵，试管，滤纸</w:t>
      </w:r>
      <w:r>
        <w:rPr>
          <w:rFonts w:ascii="宋体" w:eastAsia="宋体" w:hAnsi="宋体" w:cs="宋体"/>
          <w:spacing w:val="-18"/>
          <w:sz w:val="48"/>
          <w:szCs w:val="48"/>
          <w:lang w:eastAsia="zh-CN"/>
        </w:rPr>
        <w:t>，</w:t>
      </w:r>
      <w:r>
        <w:rPr>
          <w:rFonts w:ascii="Times New Roman" w:eastAsia="Times New Roman" w:hAnsi="Times New Roman" w:cs="Times New Roman"/>
          <w:spacing w:val="-18"/>
          <w:sz w:val="48"/>
          <w:szCs w:val="48"/>
          <w:lang w:eastAsia="zh-CN"/>
        </w:rPr>
        <w:t xml:space="preserve">pH </w:t>
      </w:r>
      <w:r>
        <w:rPr>
          <w:rFonts w:ascii="宋体" w:eastAsia="宋体" w:hAnsi="宋体" w:cs="宋体"/>
          <w:spacing w:val="-18"/>
          <w:sz w:val="48"/>
          <w:szCs w:val="48"/>
          <w:lang w:eastAsia="zh-CN"/>
        </w:rPr>
        <w:t>试纸。</w:t>
      </w:r>
    </w:p>
    <w:p w14:paraId="33CE4605" w14:textId="77777777" w:rsidR="00ED288C" w:rsidRDefault="00ED288C">
      <w:pPr>
        <w:pStyle w:val="a3"/>
        <w:spacing w:line="269" w:lineRule="auto"/>
        <w:rPr>
          <w:lang w:eastAsia="zh-CN"/>
        </w:rPr>
      </w:pPr>
    </w:p>
    <w:p w14:paraId="0B60F7A0" w14:textId="77777777" w:rsidR="00ED288C" w:rsidRDefault="00000000">
      <w:pPr>
        <w:spacing w:before="157" w:line="231" w:lineRule="auto"/>
        <w:ind w:left="1019"/>
        <w:rPr>
          <w:rFonts w:ascii="楷体" w:eastAsia="楷体" w:hAnsi="楷体" w:cs="楷体" w:hint="eastAsia"/>
          <w:sz w:val="48"/>
          <w:szCs w:val="48"/>
        </w:rPr>
      </w:pPr>
      <w:r>
        <w:rPr>
          <w:rFonts w:ascii="楷体" w:eastAsia="楷体" w:hAnsi="楷体" w:cs="楷体"/>
          <w:spacing w:val="23"/>
          <w:sz w:val="48"/>
          <w:szCs w:val="48"/>
        </w:rPr>
        <w:t>2.试剂</w:t>
      </w:r>
    </w:p>
    <w:p w14:paraId="22086562" w14:textId="77777777" w:rsidR="00ED288C" w:rsidRDefault="00ED288C">
      <w:pPr>
        <w:pStyle w:val="a3"/>
        <w:spacing w:line="364" w:lineRule="auto"/>
      </w:pPr>
    </w:p>
    <w:p w14:paraId="3726132E" w14:textId="77777777" w:rsidR="00ED288C" w:rsidRDefault="00000000">
      <w:pPr>
        <w:spacing w:before="157" w:line="246" w:lineRule="auto"/>
        <w:ind w:left="111" w:right="120" w:firstLine="886"/>
        <w:rPr>
          <w:rFonts w:ascii="宋体" w:eastAsia="宋体" w:hAnsi="宋体" w:cs="宋体" w:hint="eastAsia"/>
          <w:sz w:val="48"/>
          <w:szCs w:val="48"/>
        </w:rPr>
      </w:pPr>
      <w:r>
        <w:rPr>
          <w:rFonts w:ascii="宋体" w:eastAsia="宋体" w:hAnsi="宋体" w:cs="宋体"/>
          <w:spacing w:val="-9"/>
          <w:sz w:val="48"/>
          <w:szCs w:val="48"/>
        </w:rPr>
        <w:t>粗食盐，</w:t>
      </w:r>
      <w:r>
        <w:rPr>
          <w:rFonts w:ascii="Times New Roman" w:eastAsia="Times New Roman" w:hAnsi="Times New Roman" w:cs="Times New Roman"/>
          <w:spacing w:val="-9"/>
          <w:sz w:val="48"/>
          <w:szCs w:val="48"/>
        </w:rPr>
        <w:t>BaCl₂</w:t>
      </w:r>
      <w:r>
        <w:rPr>
          <w:rFonts w:ascii="宋体" w:eastAsia="宋体" w:hAnsi="宋体" w:cs="宋体"/>
          <w:spacing w:val="-9"/>
          <w:sz w:val="48"/>
          <w:szCs w:val="48"/>
        </w:rPr>
        <w:t xml:space="preserve">溶液(1 </w:t>
      </w:r>
      <w:r>
        <w:rPr>
          <w:rFonts w:ascii="Times New Roman" w:eastAsia="Times New Roman" w:hAnsi="Times New Roman" w:cs="Times New Roman"/>
          <w:spacing w:val="-9"/>
          <w:sz w:val="48"/>
          <w:szCs w:val="48"/>
        </w:rPr>
        <w:t>mol</w:t>
      </w:r>
      <w:r>
        <w:rPr>
          <w:rFonts w:ascii="Times New Roman" w:eastAsia="Times New Roman" w:hAnsi="Times New Roman" w:cs="Times New Roman"/>
          <w:spacing w:val="-64"/>
          <w:sz w:val="48"/>
          <w:szCs w:val="48"/>
        </w:rPr>
        <w:t xml:space="preserve"> </w:t>
      </w:r>
      <w:r>
        <w:rPr>
          <w:rFonts w:ascii="Times New Roman" w:eastAsia="Times New Roman" w:hAnsi="Times New Roman" w:cs="Times New Roman"/>
          <w:spacing w:val="-9"/>
          <w:sz w:val="48"/>
          <w:szCs w:val="48"/>
        </w:rPr>
        <w:t>·</w:t>
      </w:r>
      <w:r>
        <w:rPr>
          <w:rFonts w:ascii="Times New Roman" w:eastAsia="Times New Roman" w:hAnsi="Times New Roman" w:cs="Times New Roman"/>
          <w:spacing w:val="34"/>
          <w:sz w:val="48"/>
          <w:szCs w:val="48"/>
        </w:rPr>
        <w:t xml:space="preserve"> </w:t>
      </w:r>
      <w:r>
        <w:rPr>
          <w:rFonts w:ascii="Times New Roman" w:eastAsia="Times New Roman" w:hAnsi="Times New Roman" w:cs="Times New Roman"/>
          <w:spacing w:val="-9"/>
          <w:sz w:val="48"/>
          <w:szCs w:val="48"/>
        </w:rPr>
        <w:t>L-¹),H</w:t>
      </w:r>
      <w:r>
        <w:rPr>
          <w:rFonts w:ascii="Times New Roman" w:eastAsia="Times New Roman" w:hAnsi="Times New Roman" w:cs="Times New Roman"/>
          <w:spacing w:val="27"/>
          <w:sz w:val="48"/>
          <w:szCs w:val="48"/>
        </w:rPr>
        <w:t xml:space="preserve">  </w:t>
      </w:r>
      <w:r>
        <w:rPr>
          <w:rFonts w:ascii="Times New Roman" w:eastAsia="Times New Roman" w:hAnsi="Times New Roman" w:cs="Times New Roman"/>
          <w:spacing w:val="-9"/>
          <w:sz w:val="48"/>
          <w:szCs w:val="48"/>
        </w:rPr>
        <w:t>C</w:t>
      </w:r>
      <w:r>
        <w:rPr>
          <w:rFonts w:ascii="Times New Roman" w:eastAsia="Times New Roman" w:hAnsi="Times New Roman" w:cs="Times New Roman"/>
          <w:spacing w:val="-10"/>
          <w:sz w:val="48"/>
          <w:szCs w:val="48"/>
        </w:rPr>
        <w:t>1</w:t>
      </w:r>
      <w:r>
        <w:rPr>
          <w:rFonts w:ascii="宋体" w:eastAsia="宋体" w:hAnsi="宋体" w:cs="宋体"/>
          <w:spacing w:val="-10"/>
          <w:sz w:val="48"/>
          <w:szCs w:val="48"/>
        </w:rPr>
        <w:t xml:space="preserve">溶液(6 </w:t>
      </w:r>
      <w:r>
        <w:rPr>
          <w:rFonts w:ascii="Times New Roman" w:eastAsia="Times New Roman" w:hAnsi="Times New Roman" w:cs="Times New Roman"/>
          <w:spacing w:val="-10"/>
          <w:sz w:val="48"/>
          <w:szCs w:val="48"/>
        </w:rPr>
        <w:t>mol·L-¹),</w:t>
      </w:r>
      <w:r>
        <w:rPr>
          <w:rFonts w:ascii="Times New Roman" w:eastAsia="Times New Roman" w:hAnsi="Times New Roman" w:cs="Times New Roman"/>
          <w:spacing w:val="31"/>
          <w:sz w:val="48"/>
          <w:szCs w:val="48"/>
        </w:rPr>
        <w:t xml:space="preserve">   </w:t>
      </w:r>
      <w:r>
        <w:rPr>
          <w:rFonts w:ascii="Times New Roman" w:eastAsia="Times New Roman" w:hAnsi="Times New Roman" w:cs="Times New Roman"/>
          <w:spacing w:val="-10"/>
          <w:sz w:val="48"/>
          <w:szCs w:val="48"/>
        </w:rPr>
        <w:t xml:space="preserve">HAc </w:t>
      </w:r>
      <w:r>
        <w:rPr>
          <w:rFonts w:ascii="宋体" w:eastAsia="宋体" w:hAnsi="宋体" w:cs="宋体"/>
          <w:spacing w:val="-10"/>
          <w:sz w:val="48"/>
          <w:szCs w:val="48"/>
        </w:rPr>
        <w:t>溶液(6</w:t>
      </w:r>
      <w:r>
        <w:rPr>
          <w:rFonts w:ascii="Times New Roman" w:eastAsia="Times New Roman" w:hAnsi="Times New Roman" w:cs="Times New Roman"/>
          <w:spacing w:val="-10"/>
          <w:sz w:val="48"/>
          <w:szCs w:val="48"/>
        </w:rPr>
        <w:t>mol·L-¹),  NaOH</w:t>
      </w:r>
      <w:r>
        <w:rPr>
          <w:rFonts w:ascii="Times New Roman" w:eastAsia="Times New Roman" w:hAnsi="Times New Roman" w:cs="Times New Roman"/>
          <w:spacing w:val="92"/>
          <w:sz w:val="48"/>
          <w:szCs w:val="48"/>
        </w:rPr>
        <w:t xml:space="preserve"> </w:t>
      </w:r>
      <w:r>
        <w:rPr>
          <w:rFonts w:ascii="宋体" w:eastAsia="宋体" w:hAnsi="宋体" w:cs="宋体"/>
          <w:spacing w:val="-10"/>
          <w:sz w:val="48"/>
          <w:szCs w:val="48"/>
        </w:rPr>
        <w:t>溶</w:t>
      </w:r>
      <w:r>
        <w:rPr>
          <w:rFonts w:ascii="宋体" w:eastAsia="宋体" w:hAnsi="宋体" w:cs="宋体"/>
          <w:sz w:val="48"/>
          <w:szCs w:val="48"/>
        </w:rPr>
        <w:t xml:space="preserve"> </w:t>
      </w:r>
      <w:r>
        <w:rPr>
          <w:rFonts w:ascii="宋体" w:eastAsia="宋体" w:hAnsi="宋体" w:cs="宋体"/>
          <w:spacing w:val="-4"/>
          <w:sz w:val="48"/>
          <w:szCs w:val="48"/>
        </w:rPr>
        <w:t>液(2</w:t>
      </w:r>
      <w:r>
        <w:rPr>
          <w:rFonts w:ascii="Times New Roman" w:eastAsia="Times New Roman" w:hAnsi="Times New Roman" w:cs="Times New Roman"/>
          <w:spacing w:val="-4"/>
          <w:sz w:val="48"/>
          <w:szCs w:val="48"/>
        </w:rPr>
        <w:t xml:space="preserve">mol·L-¹),Na₂CO₃    </w:t>
      </w:r>
      <w:r>
        <w:rPr>
          <w:rFonts w:ascii="宋体" w:eastAsia="宋体" w:hAnsi="宋体" w:cs="宋体"/>
          <w:spacing w:val="-4"/>
          <w:sz w:val="48"/>
          <w:szCs w:val="48"/>
        </w:rPr>
        <w:t>饱和溶液，(</w:t>
      </w:r>
      <w:r>
        <w:rPr>
          <w:rFonts w:ascii="Times New Roman" w:eastAsia="Times New Roman" w:hAnsi="Times New Roman" w:cs="Times New Roman"/>
          <w:spacing w:val="-4"/>
          <w:sz w:val="48"/>
          <w:szCs w:val="48"/>
        </w:rPr>
        <w:t>NH₄)₂C₂O₄</w:t>
      </w:r>
      <w:r>
        <w:rPr>
          <w:rFonts w:ascii="Times New Roman" w:eastAsia="Times New Roman" w:hAnsi="Times New Roman" w:cs="Times New Roman"/>
          <w:spacing w:val="-32"/>
          <w:sz w:val="48"/>
          <w:szCs w:val="48"/>
        </w:rPr>
        <w:t xml:space="preserve"> </w:t>
      </w:r>
      <w:r>
        <w:rPr>
          <w:rFonts w:ascii="宋体" w:eastAsia="宋体" w:hAnsi="宋体" w:cs="宋体"/>
          <w:spacing w:val="-4"/>
          <w:sz w:val="48"/>
          <w:szCs w:val="48"/>
        </w:rPr>
        <w:t>饱和溶液。</w:t>
      </w:r>
    </w:p>
    <w:p w14:paraId="4ABA967D" w14:textId="77777777" w:rsidR="00ED288C" w:rsidRDefault="00000000">
      <w:pPr>
        <w:spacing w:before="79" w:line="216" w:lineRule="auto"/>
        <w:ind w:left="1019"/>
        <w:rPr>
          <w:rFonts w:ascii="宋体" w:eastAsia="宋体" w:hAnsi="宋体" w:cs="宋体" w:hint="eastAsia"/>
          <w:sz w:val="48"/>
          <w:szCs w:val="48"/>
          <w:lang w:eastAsia="zh-CN"/>
        </w:rPr>
      </w:pPr>
      <w:r>
        <w:rPr>
          <w:rFonts w:ascii="宋体" w:eastAsia="宋体" w:hAnsi="宋体" w:cs="宋体"/>
          <w:spacing w:val="-1"/>
          <w:sz w:val="48"/>
          <w:szCs w:val="48"/>
          <w:lang w:eastAsia="zh-CN"/>
        </w:rPr>
        <w:t>镁试剂溶液：0.01</w:t>
      </w:r>
      <w:r>
        <w:rPr>
          <w:rFonts w:ascii="Times New Roman" w:eastAsia="Times New Roman" w:hAnsi="Times New Roman" w:cs="Times New Roman"/>
          <w:spacing w:val="-1"/>
          <w:sz w:val="48"/>
          <w:szCs w:val="48"/>
          <w:lang w:eastAsia="zh-CN"/>
        </w:rPr>
        <w:t xml:space="preserve">g </w:t>
      </w:r>
      <w:r>
        <w:rPr>
          <w:rFonts w:ascii="宋体" w:eastAsia="宋体" w:hAnsi="宋体" w:cs="宋体"/>
          <w:spacing w:val="-1"/>
          <w:sz w:val="48"/>
          <w:szCs w:val="48"/>
          <w:lang w:eastAsia="zh-CN"/>
        </w:rPr>
        <w:t>对硝基偶氮苯间苯二酚溶于1000</w:t>
      </w:r>
      <w:r>
        <w:rPr>
          <w:rFonts w:ascii="Times New Roman" w:eastAsia="Times New Roman" w:hAnsi="Times New Roman" w:cs="Times New Roman"/>
          <w:spacing w:val="-1"/>
          <w:sz w:val="48"/>
          <w:szCs w:val="48"/>
          <w:lang w:eastAsia="zh-CN"/>
        </w:rPr>
        <w:t xml:space="preserve">mL2   </w:t>
      </w:r>
      <w:r>
        <w:rPr>
          <w:rFonts w:ascii="Times New Roman" w:eastAsia="Times New Roman" w:hAnsi="Times New Roman" w:cs="Times New Roman"/>
          <w:spacing w:val="-2"/>
          <w:sz w:val="48"/>
          <w:szCs w:val="48"/>
          <w:lang w:eastAsia="zh-CN"/>
        </w:rPr>
        <w:t>mol·L-¹</w:t>
      </w:r>
      <w:r>
        <w:rPr>
          <w:rFonts w:ascii="宋体" w:eastAsia="宋体" w:hAnsi="宋体" w:cs="宋体"/>
          <w:spacing w:val="-2"/>
          <w:sz w:val="48"/>
          <w:szCs w:val="48"/>
          <w:lang w:eastAsia="zh-CN"/>
        </w:rPr>
        <w:t>的</w:t>
      </w:r>
      <w:r>
        <w:rPr>
          <w:rFonts w:ascii="宋体" w:eastAsia="宋体" w:hAnsi="宋体" w:cs="宋体"/>
          <w:spacing w:val="-138"/>
          <w:sz w:val="48"/>
          <w:szCs w:val="48"/>
          <w:lang w:eastAsia="zh-CN"/>
        </w:rPr>
        <w:t xml:space="preserve"> </w:t>
      </w:r>
      <w:r>
        <w:rPr>
          <w:rFonts w:ascii="Times New Roman" w:eastAsia="Times New Roman" w:hAnsi="Times New Roman" w:cs="Times New Roman"/>
          <w:spacing w:val="-2"/>
          <w:sz w:val="48"/>
          <w:szCs w:val="48"/>
          <w:lang w:eastAsia="zh-CN"/>
        </w:rPr>
        <w:t>NaOH</w:t>
      </w:r>
      <w:r>
        <w:rPr>
          <w:rFonts w:ascii="宋体" w:eastAsia="宋体" w:hAnsi="宋体" w:cs="宋体"/>
          <w:spacing w:val="-2"/>
          <w:sz w:val="48"/>
          <w:szCs w:val="48"/>
          <w:lang w:eastAsia="zh-CN"/>
        </w:rPr>
        <w:t>溶液中。</w:t>
      </w:r>
    </w:p>
    <w:p w14:paraId="732C1DE3" w14:textId="77777777" w:rsidR="00ED288C" w:rsidRDefault="00ED288C">
      <w:pPr>
        <w:pStyle w:val="a3"/>
        <w:spacing w:line="317" w:lineRule="auto"/>
        <w:rPr>
          <w:lang w:eastAsia="zh-CN"/>
        </w:rPr>
      </w:pPr>
    </w:p>
    <w:p w14:paraId="7E837D8E" w14:textId="77777777" w:rsidR="00ED288C" w:rsidRDefault="00000000">
      <w:pPr>
        <w:spacing w:before="157" w:line="225" w:lineRule="auto"/>
        <w:ind w:left="148"/>
        <w:rPr>
          <w:rFonts w:ascii="黑体" w:eastAsia="黑体" w:hAnsi="黑体" w:cs="黑体" w:hint="eastAsia"/>
          <w:sz w:val="48"/>
          <w:szCs w:val="48"/>
          <w:lang w:eastAsia="zh-CN"/>
        </w:rPr>
      </w:pPr>
      <w:r>
        <w:rPr>
          <w:rFonts w:ascii="黑体" w:eastAsia="黑体" w:hAnsi="黑体" w:cs="黑体"/>
          <w:spacing w:val="-24"/>
          <w:sz w:val="48"/>
          <w:szCs w:val="48"/>
          <w:lang w:eastAsia="zh-CN"/>
        </w:rPr>
        <w:t>四、实验内容</w:t>
      </w:r>
    </w:p>
    <w:p w14:paraId="1574A69A" w14:textId="77777777" w:rsidR="00ED288C" w:rsidRDefault="00ED288C">
      <w:pPr>
        <w:pStyle w:val="a3"/>
        <w:spacing w:line="479" w:lineRule="auto"/>
        <w:rPr>
          <w:lang w:eastAsia="zh-CN"/>
        </w:rPr>
      </w:pPr>
    </w:p>
    <w:p w14:paraId="372818B8" w14:textId="77777777" w:rsidR="00ED288C" w:rsidRDefault="00000000">
      <w:pPr>
        <w:spacing w:before="157" w:line="226" w:lineRule="auto"/>
        <w:ind w:left="7277"/>
        <w:rPr>
          <w:rFonts w:ascii="仿宋" w:eastAsia="仿宋" w:hAnsi="仿宋" w:cs="仿宋" w:hint="eastAsia"/>
          <w:sz w:val="48"/>
          <w:szCs w:val="48"/>
          <w:lang w:eastAsia="zh-CN"/>
        </w:rPr>
      </w:pPr>
      <w:r>
        <w:rPr>
          <w:rFonts w:ascii="仿宋" w:eastAsia="仿宋" w:hAnsi="仿宋" w:cs="仿宋"/>
          <w:spacing w:val="40"/>
          <w:sz w:val="48"/>
          <w:szCs w:val="48"/>
          <w:lang w:eastAsia="zh-CN"/>
        </w:rPr>
        <w:t>(</w:t>
      </w:r>
      <w:r>
        <w:rPr>
          <w:rFonts w:ascii="仿宋" w:eastAsia="仿宋" w:hAnsi="仿宋" w:cs="仿宋"/>
          <w:spacing w:val="-138"/>
          <w:sz w:val="48"/>
          <w:szCs w:val="48"/>
          <w:lang w:eastAsia="zh-CN"/>
        </w:rPr>
        <w:t xml:space="preserve"> </w:t>
      </w:r>
      <w:r>
        <w:rPr>
          <w:rFonts w:ascii="仿宋" w:eastAsia="仿宋" w:hAnsi="仿宋" w:cs="仿宋"/>
          <w:spacing w:val="40"/>
          <w:sz w:val="48"/>
          <w:szCs w:val="48"/>
          <w:lang w:eastAsia="zh-CN"/>
        </w:rPr>
        <w:t>一)粗食盐的提纯</w:t>
      </w:r>
    </w:p>
    <w:p w14:paraId="18491C38" w14:textId="77777777" w:rsidR="00ED288C" w:rsidRDefault="00ED288C">
      <w:pPr>
        <w:pStyle w:val="a3"/>
        <w:spacing w:line="333" w:lineRule="auto"/>
        <w:rPr>
          <w:lang w:eastAsia="zh-CN"/>
        </w:rPr>
      </w:pPr>
    </w:p>
    <w:p w14:paraId="47CC4DDC" w14:textId="77777777" w:rsidR="00ED288C" w:rsidRDefault="00000000">
      <w:pPr>
        <w:spacing w:before="156" w:line="245" w:lineRule="auto"/>
        <w:ind w:left="132" w:right="53" w:firstLine="902"/>
        <w:rPr>
          <w:rFonts w:ascii="宋体" w:eastAsia="宋体" w:hAnsi="宋体" w:cs="宋体" w:hint="eastAsia"/>
          <w:sz w:val="48"/>
          <w:szCs w:val="48"/>
          <w:lang w:eastAsia="zh-CN"/>
        </w:rPr>
      </w:pPr>
      <w:r>
        <w:rPr>
          <w:rFonts w:ascii="宋体" w:eastAsia="宋体" w:hAnsi="宋体" w:cs="宋体"/>
          <w:spacing w:val="-3"/>
          <w:sz w:val="48"/>
          <w:szCs w:val="48"/>
          <w:lang w:eastAsia="zh-CN"/>
        </w:rPr>
        <w:t>(1)称量与溶解。用托盘天平称取2</w:t>
      </w:r>
      <w:r>
        <w:rPr>
          <w:rFonts w:ascii="宋体" w:eastAsia="宋体" w:hAnsi="宋体" w:cs="宋体"/>
          <w:spacing w:val="-127"/>
          <w:sz w:val="48"/>
          <w:szCs w:val="48"/>
          <w:lang w:eastAsia="zh-CN"/>
        </w:rPr>
        <w:t xml:space="preserve"> </w:t>
      </w:r>
      <w:r>
        <w:rPr>
          <w:rFonts w:ascii="Times New Roman" w:eastAsia="Times New Roman" w:hAnsi="Times New Roman" w:cs="Times New Roman"/>
          <w:spacing w:val="-3"/>
          <w:sz w:val="48"/>
          <w:szCs w:val="48"/>
          <w:lang w:eastAsia="zh-CN"/>
        </w:rPr>
        <w:t xml:space="preserve">g </w:t>
      </w:r>
      <w:r>
        <w:rPr>
          <w:rFonts w:ascii="宋体" w:eastAsia="宋体" w:hAnsi="宋体" w:cs="宋体"/>
          <w:spacing w:val="-3"/>
          <w:sz w:val="48"/>
          <w:szCs w:val="48"/>
          <w:lang w:eastAsia="zh-CN"/>
        </w:rPr>
        <w:t xml:space="preserve">用研钵研细的粗食盐，转入50 </w:t>
      </w:r>
      <w:r>
        <w:rPr>
          <w:rFonts w:ascii="Times New Roman" w:eastAsia="Times New Roman" w:hAnsi="Times New Roman" w:cs="Times New Roman"/>
          <w:spacing w:val="-3"/>
          <w:sz w:val="48"/>
          <w:szCs w:val="48"/>
          <w:lang w:eastAsia="zh-CN"/>
        </w:rPr>
        <w:t xml:space="preserve">mL </w:t>
      </w:r>
      <w:r>
        <w:rPr>
          <w:rFonts w:ascii="宋体" w:eastAsia="宋体" w:hAnsi="宋体" w:cs="宋体"/>
          <w:spacing w:val="-3"/>
          <w:sz w:val="48"/>
          <w:szCs w:val="48"/>
          <w:lang w:eastAsia="zh-CN"/>
        </w:rPr>
        <w:t>烧杯中，加入</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10</w:t>
      </w:r>
      <w:r>
        <w:rPr>
          <w:rFonts w:ascii="Times New Roman" w:eastAsia="Times New Roman" w:hAnsi="Times New Roman" w:cs="Times New Roman"/>
          <w:spacing w:val="-15"/>
          <w:sz w:val="48"/>
          <w:szCs w:val="48"/>
          <w:lang w:eastAsia="zh-CN"/>
        </w:rPr>
        <w:t xml:space="preserve">mL </w:t>
      </w:r>
      <w:r>
        <w:rPr>
          <w:rFonts w:ascii="宋体" w:eastAsia="宋体" w:hAnsi="宋体" w:cs="宋体"/>
          <w:spacing w:val="-15"/>
          <w:sz w:val="48"/>
          <w:szCs w:val="48"/>
          <w:lang w:eastAsia="zh-CN"/>
        </w:rPr>
        <w:t>去离子水，将烧杯置于石棉网上加热，并用玻璃棒搅拌使其完全溶解。</w:t>
      </w:r>
    </w:p>
    <w:p w14:paraId="03D3CFA3" w14:textId="77777777" w:rsidR="00ED288C" w:rsidRDefault="00000000">
      <w:pPr>
        <w:spacing w:before="179" w:line="228" w:lineRule="auto"/>
        <w:ind w:left="95" w:right="77" w:firstLine="923"/>
        <w:rPr>
          <w:rFonts w:ascii="宋体" w:eastAsia="宋体" w:hAnsi="宋体" w:cs="宋体" w:hint="eastAsia"/>
          <w:sz w:val="48"/>
          <w:szCs w:val="48"/>
          <w:lang w:eastAsia="zh-CN"/>
        </w:rPr>
      </w:pPr>
      <w:r>
        <w:rPr>
          <w:rFonts w:ascii="宋体" w:eastAsia="宋体" w:hAnsi="宋体" w:cs="宋体"/>
          <w:spacing w:val="-11"/>
          <w:sz w:val="48"/>
          <w:szCs w:val="48"/>
          <w:lang w:eastAsia="zh-CN"/>
        </w:rPr>
        <w:t>(2)</w:t>
      </w:r>
      <w:r>
        <w:rPr>
          <w:rFonts w:ascii="Times New Roman" w:eastAsia="Times New Roman" w:hAnsi="Times New Roman" w:cs="Times New Roman"/>
          <w:spacing w:val="-11"/>
          <w:sz w:val="48"/>
          <w:szCs w:val="48"/>
          <w:lang w:eastAsia="zh-CN"/>
        </w:rPr>
        <w:t>SO²-</w:t>
      </w:r>
      <w:r>
        <w:rPr>
          <w:rFonts w:ascii="宋体" w:eastAsia="宋体" w:hAnsi="宋体" w:cs="宋体"/>
          <w:spacing w:val="-11"/>
          <w:sz w:val="48"/>
          <w:szCs w:val="48"/>
          <w:lang w:eastAsia="zh-CN"/>
        </w:rPr>
        <w:t>的除去。烧杯中溶液加热至接近沸腾，边搅拌边逐滴加入约1</w:t>
      </w:r>
      <w:r>
        <w:rPr>
          <w:rFonts w:ascii="Times New Roman" w:eastAsia="Times New Roman" w:hAnsi="Times New Roman" w:cs="Times New Roman"/>
          <w:spacing w:val="-11"/>
          <w:sz w:val="48"/>
          <w:szCs w:val="48"/>
          <w:lang w:eastAsia="zh-CN"/>
        </w:rPr>
        <w:t>mL1mol·L-¹BaC</w:t>
      </w:r>
      <w:r>
        <w:rPr>
          <w:rFonts w:ascii="Times New Roman" w:eastAsia="Times New Roman" w:hAnsi="Times New Roman" w:cs="Times New Roman"/>
          <w:spacing w:val="-12"/>
          <w:sz w:val="48"/>
          <w:szCs w:val="48"/>
          <w:lang w:eastAsia="zh-CN"/>
        </w:rPr>
        <w:t>l₂</w:t>
      </w:r>
      <w:r>
        <w:rPr>
          <w:rFonts w:ascii="Times New Roman" w:eastAsia="Times New Roman" w:hAnsi="Times New Roman" w:cs="Times New Roman"/>
          <w:sz w:val="48"/>
          <w:szCs w:val="48"/>
          <w:lang w:eastAsia="zh-CN"/>
        </w:rPr>
        <w:t xml:space="preserve">   </w:t>
      </w:r>
      <w:r>
        <w:rPr>
          <w:rFonts w:ascii="宋体" w:eastAsia="宋体" w:hAnsi="宋体" w:cs="宋体"/>
          <w:spacing w:val="-10"/>
          <w:sz w:val="48"/>
          <w:szCs w:val="48"/>
          <w:lang w:eastAsia="zh-CN"/>
        </w:rPr>
        <w:t>溶液至沉淀完全。继续小火加热5</w:t>
      </w:r>
      <w:r>
        <w:rPr>
          <w:rFonts w:ascii="Times New Roman" w:eastAsia="Times New Roman" w:hAnsi="Times New Roman" w:cs="Times New Roman"/>
          <w:spacing w:val="-10"/>
          <w:sz w:val="48"/>
          <w:szCs w:val="48"/>
          <w:lang w:eastAsia="zh-CN"/>
        </w:rPr>
        <w:t xml:space="preserve">min,  </w:t>
      </w:r>
      <w:r>
        <w:rPr>
          <w:rFonts w:ascii="宋体" w:eastAsia="宋体" w:hAnsi="宋体" w:cs="宋体"/>
          <w:spacing w:val="-10"/>
          <w:sz w:val="48"/>
          <w:szCs w:val="48"/>
          <w:lang w:eastAsia="zh-CN"/>
        </w:rPr>
        <w:t>使</w:t>
      </w:r>
      <w:r>
        <w:rPr>
          <w:rFonts w:ascii="宋体" w:eastAsia="宋体" w:hAnsi="宋体" w:cs="宋体"/>
          <w:spacing w:val="-131"/>
          <w:sz w:val="48"/>
          <w:szCs w:val="48"/>
          <w:lang w:eastAsia="zh-CN"/>
        </w:rPr>
        <w:t xml:space="preserve"> </w:t>
      </w:r>
      <w:r>
        <w:rPr>
          <w:rFonts w:ascii="Times New Roman" w:eastAsia="Times New Roman" w:hAnsi="Times New Roman" w:cs="Times New Roman"/>
          <w:spacing w:val="-10"/>
          <w:sz w:val="48"/>
          <w:szCs w:val="48"/>
          <w:lang w:eastAsia="zh-CN"/>
        </w:rPr>
        <w:t>BaSO₄</w:t>
      </w:r>
      <w:r>
        <w:rPr>
          <w:rFonts w:ascii="宋体" w:eastAsia="宋体" w:hAnsi="宋体" w:cs="宋体"/>
          <w:spacing w:val="-10"/>
          <w:sz w:val="48"/>
          <w:szCs w:val="48"/>
          <w:lang w:eastAsia="zh-CN"/>
        </w:rPr>
        <w:t>沉淀颗粒长大易于过滤。将烧杯取下，待沉</w:t>
      </w:r>
    </w:p>
    <w:p w14:paraId="6FD1441A" w14:textId="77777777" w:rsidR="00ED288C" w:rsidRDefault="00000000">
      <w:pPr>
        <w:spacing w:before="259" w:line="256" w:lineRule="auto"/>
        <w:ind w:left="111" w:right="54"/>
        <w:rPr>
          <w:rFonts w:ascii="宋体" w:eastAsia="宋体" w:hAnsi="宋体" w:cs="宋体" w:hint="eastAsia"/>
          <w:sz w:val="48"/>
          <w:szCs w:val="48"/>
          <w:lang w:eastAsia="zh-CN"/>
        </w:rPr>
      </w:pPr>
      <w:r>
        <w:rPr>
          <w:rFonts w:ascii="宋体" w:eastAsia="宋体" w:hAnsi="宋体" w:cs="宋体"/>
          <w:spacing w:val="-8"/>
          <w:sz w:val="48"/>
          <w:szCs w:val="48"/>
          <w:lang w:eastAsia="zh-CN"/>
        </w:rPr>
        <w:t>淀沉降后，沿烧杯壁滴人1～2滴</w:t>
      </w:r>
      <w:r>
        <w:rPr>
          <w:rFonts w:ascii="Times New Roman" w:eastAsia="Times New Roman" w:hAnsi="Times New Roman" w:cs="Times New Roman"/>
          <w:spacing w:val="-8"/>
          <w:sz w:val="48"/>
          <w:szCs w:val="48"/>
          <w:lang w:eastAsia="zh-CN"/>
        </w:rPr>
        <w:t>BaCl</w:t>
      </w:r>
      <w:r>
        <w:rPr>
          <w:rFonts w:ascii="Times New Roman" w:eastAsia="Times New Roman" w:hAnsi="Times New Roman" w:cs="Times New Roman"/>
          <w:spacing w:val="-9"/>
          <w:sz w:val="48"/>
          <w:szCs w:val="48"/>
          <w:lang w:eastAsia="zh-CN"/>
        </w:rPr>
        <w:t>₂</w:t>
      </w:r>
      <w:r>
        <w:rPr>
          <w:rFonts w:ascii="Times New Roman" w:eastAsia="Times New Roman" w:hAnsi="Times New Roman" w:cs="Times New Roman"/>
          <w:spacing w:val="-34"/>
          <w:sz w:val="48"/>
          <w:szCs w:val="48"/>
          <w:lang w:eastAsia="zh-CN"/>
        </w:rPr>
        <w:t xml:space="preserve"> </w:t>
      </w:r>
      <w:r>
        <w:rPr>
          <w:rFonts w:ascii="宋体" w:eastAsia="宋体" w:hAnsi="宋体" w:cs="宋体"/>
          <w:spacing w:val="-9"/>
          <w:sz w:val="48"/>
          <w:szCs w:val="48"/>
          <w:lang w:eastAsia="zh-CN"/>
        </w:rPr>
        <w:t>溶液，观察上层清液是否有浑浊现象，以此检验SO²</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是否沉淀完全。若有浑浊出现，则应继续滴人</w:t>
      </w:r>
      <w:r>
        <w:rPr>
          <w:rFonts w:ascii="Times New Roman" w:eastAsia="Times New Roman" w:hAnsi="Times New Roman" w:cs="Times New Roman"/>
          <w:spacing w:val="-18"/>
          <w:sz w:val="48"/>
          <w:szCs w:val="48"/>
          <w:lang w:eastAsia="zh-CN"/>
        </w:rPr>
        <w:t>BaCl₂</w:t>
      </w:r>
      <w:r>
        <w:rPr>
          <w:rFonts w:ascii="宋体" w:eastAsia="宋体" w:hAnsi="宋体" w:cs="宋体"/>
          <w:spacing w:val="-18"/>
          <w:sz w:val="48"/>
          <w:szCs w:val="48"/>
          <w:lang w:eastAsia="zh-CN"/>
        </w:rPr>
        <w:t>溶液，直至沉淀完全；若无浑浊出现，则</w:t>
      </w:r>
      <w:r>
        <w:rPr>
          <w:rFonts w:ascii="宋体" w:eastAsia="宋体" w:hAnsi="宋体" w:cs="宋体"/>
          <w:spacing w:val="17"/>
          <w:sz w:val="48"/>
          <w:szCs w:val="48"/>
          <w:lang w:eastAsia="zh-CN"/>
        </w:rPr>
        <w:t xml:space="preserve"> </w:t>
      </w:r>
      <w:r>
        <w:rPr>
          <w:rFonts w:ascii="宋体" w:eastAsia="宋体" w:hAnsi="宋体" w:cs="宋体"/>
          <w:spacing w:val="-17"/>
          <w:sz w:val="48"/>
          <w:szCs w:val="48"/>
          <w:lang w:eastAsia="zh-CN"/>
        </w:rPr>
        <w:t>可过滤除去沉淀，滤液待用。</w:t>
      </w:r>
    </w:p>
    <w:p w14:paraId="4A2E99DF" w14:textId="77777777" w:rsidR="00ED288C" w:rsidRDefault="00000000">
      <w:pPr>
        <w:spacing w:before="24" w:line="246" w:lineRule="auto"/>
        <w:ind w:left="111" w:right="111" w:firstLine="907"/>
        <w:rPr>
          <w:rFonts w:ascii="宋体" w:eastAsia="宋体" w:hAnsi="宋体" w:cs="宋体" w:hint="eastAsia"/>
          <w:sz w:val="48"/>
          <w:szCs w:val="48"/>
          <w:lang w:eastAsia="zh-CN"/>
        </w:rPr>
      </w:pPr>
      <w:r>
        <w:rPr>
          <w:rFonts w:ascii="宋体" w:eastAsia="宋体" w:hAnsi="宋体" w:cs="宋体"/>
          <w:spacing w:val="-18"/>
          <w:sz w:val="48"/>
          <w:szCs w:val="48"/>
          <w:lang w:eastAsia="zh-CN"/>
        </w:rPr>
        <w:t>(3)</w:t>
      </w:r>
      <w:r>
        <w:rPr>
          <w:rFonts w:ascii="Times New Roman" w:eastAsia="Times New Roman" w:hAnsi="Times New Roman" w:cs="Times New Roman"/>
          <w:spacing w:val="-18"/>
          <w:sz w:val="48"/>
          <w:szCs w:val="48"/>
          <w:lang w:eastAsia="zh-CN"/>
        </w:rPr>
        <w:t>Ca²+</w:t>
      </w:r>
      <w:r>
        <w:rPr>
          <w:rFonts w:ascii="宋体" w:eastAsia="宋体" w:hAnsi="宋体" w:cs="宋体"/>
          <w:spacing w:val="-18"/>
          <w:sz w:val="48"/>
          <w:szCs w:val="48"/>
          <w:lang w:eastAsia="zh-CN"/>
        </w:rPr>
        <w:t>、</w:t>
      </w:r>
      <w:r>
        <w:rPr>
          <w:rFonts w:ascii="Times New Roman" w:eastAsia="Times New Roman" w:hAnsi="Times New Roman" w:cs="Times New Roman"/>
          <w:spacing w:val="-18"/>
          <w:sz w:val="48"/>
          <w:szCs w:val="48"/>
          <w:lang w:eastAsia="zh-CN"/>
        </w:rPr>
        <w:t>Mg²+</w:t>
      </w:r>
      <w:r>
        <w:rPr>
          <w:rFonts w:ascii="宋体" w:eastAsia="宋体" w:hAnsi="宋体" w:cs="宋体"/>
          <w:spacing w:val="-18"/>
          <w:sz w:val="48"/>
          <w:szCs w:val="48"/>
          <w:lang w:eastAsia="zh-CN"/>
        </w:rPr>
        <w:t>及过量</w:t>
      </w:r>
      <w:r>
        <w:rPr>
          <w:rFonts w:ascii="Times New Roman" w:eastAsia="Times New Roman" w:hAnsi="Times New Roman" w:cs="Times New Roman"/>
          <w:spacing w:val="-18"/>
          <w:sz w:val="48"/>
          <w:szCs w:val="48"/>
          <w:lang w:eastAsia="zh-CN"/>
        </w:rPr>
        <w:t>Ba²+</w:t>
      </w:r>
      <w:r>
        <w:rPr>
          <w:rFonts w:ascii="宋体" w:eastAsia="宋体" w:hAnsi="宋体" w:cs="宋体"/>
          <w:spacing w:val="-18"/>
          <w:sz w:val="48"/>
          <w:szCs w:val="48"/>
          <w:lang w:eastAsia="zh-CN"/>
        </w:rPr>
        <w:t>的除去。将滤液加热至沸，先加入1</w:t>
      </w:r>
      <w:r>
        <w:rPr>
          <w:rFonts w:ascii="Times New Roman" w:eastAsia="Times New Roman" w:hAnsi="Times New Roman" w:cs="Times New Roman"/>
          <w:spacing w:val="-18"/>
          <w:sz w:val="48"/>
          <w:szCs w:val="48"/>
          <w:lang w:eastAsia="zh-CN"/>
        </w:rPr>
        <w:t>mL2mol·L-</w:t>
      </w:r>
      <w:r>
        <w:rPr>
          <w:rFonts w:ascii="Times New Roman" w:eastAsia="Times New Roman" w:hAnsi="Times New Roman" w:cs="Times New Roman"/>
          <w:spacing w:val="42"/>
          <w:sz w:val="48"/>
          <w:szCs w:val="48"/>
          <w:lang w:eastAsia="zh-CN"/>
        </w:rPr>
        <w:t xml:space="preserve">  </w:t>
      </w:r>
      <w:r>
        <w:rPr>
          <w:rFonts w:ascii="宋体" w:eastAsia="宋体" w:hAnsi="宋体" w:cs="宋体"/>
          <w:spacing w:val="-18"/>
          <w:sz w:val="48"/>
          <w:szCs w:val="48"/>
          <w:lang w:eastAsia="zh-CN"/>
        </w:rPr>
        <w:t>¹</w:t>
      </w:r>
      <w:r>
        <w:rPr>
          <w:rFonts w:ascii="Times New Roman" w:eastAsia="Times New Roman" w:hAnsi="Times New Roman" w:cs="Times New Roman"/>
          <w:spacing w:val="-18"/>
          <w:sz w:val="48"/>
          <w:szCs w:val="48"/>
          <w:lang w:eastAsia="zh-CN"/>
        </w:rPr>
        <w:t>NaOH</w:t>
      </w:r>
      <w:r>
        <w:rPr>
          <w:rFonts w:ascii="宋体" w:eastAsia="宋体" w:hAnsi="宋体" w:cs="宋体"/>
          <w:spacing w:val="-18"/>
          <w:sz w:val="48"/>
          <w:szCs w:val="48"/>
          <w:lang w:eastAsia="zh-CN"/>
        </w:rPr>
        <w:t>溶液，</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再滴加饱和</w:t>
      </w:r>
      <w:r>
        <w:rPr>
          <w:rFonts w:ascii="Times New Roman" w:eastAsia="Times New Roman" w:hAnsi="Times New Roman" w:cs="Times New Roman"/>
          <w:spacing w:val="-10"/>
          <w:sz w:val="48"/>
          <w:szCs w:val="48"/>
          <w:lang w:eastAsia="zh-CN"/>
        </w:rPr>
        <w:t>Na₂CO₃</w:t>
      </w:r>
      <w:r>
        <w:rPr>
          <w:rFonts w:ascii="宋体" w:eastAsia="宋体" w:hAnsi="宋体" w:cs="宋体"/>
          <w:spacing w:val="-10"/>
          <w:sz w:val="48"/>
          <w:szCs w:val="48"/>
          <w:lang w:eastAsia="zh-CN"/>
        </w:rPr>
        <w:t>溶液，直至不再出现浑浊，过滤。弃去沉</w:t>
      </w:r>
      <w:r>
        <w:rPr>
          <w:rFonts w:ascii="宋体" w:eastAsia="宋体" w:hAnsi="宋体" w:cs="宋体"/>
          <w:spacing w:val="-11"/>
          <w:sz w:val="48"/>
          <w:szCs w:val="48"/>
          <w:lang w:eastAsia="zh-CN"/>
        </w:rPr>
        <w:t>淀，保留滤液。</w:t>
      </w:r>
    </w:p>
    <w:p w14:paraId="78D1E6BC" w14:textId="77777777" w:rsidR="00ED288C" w:rsidRDefault="00000000">
      <w:pPr>
        <w:spacing w:before="192" w:line="243" w:lineRule="auto"/>
        <w:ind w:left="132" w:right="55" w:firstLine="886"/>
        <w:rPr>
          <w:rFonts w:ascii="宋体" w:eastAsia="宋体" w:hAnsi="宋体" w:cs="宋体" w:hint="eastAsia"/>
          <w:sz w:val="48"/>
          <w:szCs w:val="48"/>
          <w:lang w:eastAsia="zh-CN"/>
        </w:rPr>
      </w:pPr>
      <w:r>
        <w:rPr>
          <w:rFonts w:ascii="Times New Roman" w:eastAsia="Times New Roman" w:hAnsi="Times New Roman" w:cs="Times New Roman"/>
          <w:spacing w:val="-2"/>
          <w:sz w:val="48"/>
          <w:szCs w:val="48"/>
          <w:lang w:eastAsia="zh-CN"/>
        </w:rPr>
        <w:t>(4)OH-</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2"/>
          <w:sz w:val="48"/>
          <w:szCs w:val="48"/>
          <w:lang w:eastAsia="zh-CN"/>
        </w:rPr>
        <w:t>、</w:t>
      </w:r>
      <w:r>
        <w:rPr>
          <w:rFonts w:ascii="Times New Roman" w:eastAsia="Times New Roman" w:hAnsi="Times New Roman" w:cs="Times New Roman"/>
          <w:spacing w:val="-2"/>
          <w:sz w:val="48"/>
          <w:szCs w:val="48"/>
          <w:lang w:eastAsia="zh-CN"/>
        </w:rPr>
        <w:t>CO₃-</w:t>
      </w:r>
      <w:r>
        <w:rPr>
          <w:rFonts w:ascii="宋体" w:eastAsia="宋体" w:hAnsi="宋体" w:cs="宋体"/>
          <w:spacing w:val="-2"/>
          <w:sz w:val="48"/>
          <w:szCs w:val="48"/>
          <w:lang w:eastAsia="zh-CN"/>
        </w:rPr>
        <w:t>的除去。加热滤液，边搅拌边滴加6</w:t>
      </w:r>
      <w:r>
        <w:rPr>
          <w:rFonts w:ascii="Times New Roman" w:eastAsia="Times New Roman" w:hAnsi="Times New Roman" w:cs="Times New Roman"/>
          <w:spacing w:val="-2"/>
          <w:sz w:val="48"/>
          <w:szCs w:val="48"/>
          <w:lang w:eastAsia="zh-CN"/>
        </w:rPr>
        <w:t xml:space="preserve">mol·L-¹HC1  </w:t>
      </w:r>
      <w:r>
        <w:rPr>
          <w:rFonts w:ascii="宋体" w:eastAsia="宋体" w:hAnsi="宋体" w:cs="宋体"/>
          <w:spacing w:val="-2"/>
          <w:sz w:val="48"/>
          <w:szCs w:val="48"/>
          <w:lang w:eastAsia="zh-CN"/>
        </w:rPr>
        <w:t>溶液，直至</w:t>
      </w:r>
      <w:r>
        <w:rPr>
          <w:rFonts w:ascii="宋体" w:eastAsia="宋体" w:hAnsi="宋体" w:cs="宋体"/>
          <w:spacing w:val="-3"/>
          <w:sz w:val="48"/>
          <w:szCs w:val="48"/>
          <w:lang w:eastAsia="zh-CN"/>
        </w:rPr>
        <w:t>溶液呈酸性</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(用玻璃棒将溶液涂在</w:t>
      </w:r>
      <w:r>
        <w:rPr>
          <w:rFonts w:ascii="Times New Roman" w:eastAsia="Times New Roman" w:hAnsi="Times New Roman" w:cs="Times New Roman"/>
          <w:spacing w:val="-7"/>
          <w:sz w:val="48"/>
          <w:szCs w:val="48"/>
          <w:lang w:eastAsia="zh-CN"/>
        </w:rPr>
        <w:t>pH</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7"/>
          <w:sz w:val="48"/>
          <w:szCs w:val="48"/>
          <w:lang w:eastAsia="zh-CN"/>
        </w:rPr>
        <w:t>试纸上，显示的</w:t>
      </w:r>
      <w:r>
        <w:rPr>
          <w:rFonts w:ascii="Times New Roman" w:eastAsia="Times New Roman" w:hAnsi="Times New Roman" w:cs="Times New Roman"/>
          <w:spacing w:val="-7"/>
          <w:sz w:val="48"/>
          <w:szCs w:val="48"/>
          <w:lang w:eastAsia="zh-CN"/>
        </w:rPr>
        <w:t xml:space="preserve">pH </w:t>
      </w:r>
      <w:r>
        <w:rPr>
          <w:rFonts w:ascii="宋体" w:eastAsia="宋体" w:hAnsi="宋体" w:cs="宋体"/>
          <w:spacing w:val="-7"/>
          <w:sz w:val="48"/>
          <w:szCs w:val="48"/>
          <w:lang w:eastAsia="zh-CN"/>
        </w:rPr>
        <w:t>为3～4)。</w:t>
      </w:r>
    </w:p>
    <w:p w14:paraId="278DBBA0" w14:textId="77777777" w:rsidR="00ED288C" w:rsidRDefault="00000000">
      <w:pPr>
        <w:spacing w:before="152" w:line="251" w:lineRule="auto"/>
        <w:ind w:left="111" w:right="50" w:firstLine="923"/>
        <w:rPr>
          <w:rFonts w:ascii="宋体" w:eastAsia="宋体" w:hAnsi="宋体" w:cs="宋体" w:hint="eastAsia"/>
          <w:sz w:val="48"/>
          <w:szCs w:val="48"/>
          <w:lang w:eastAsia="zh-CN"/>
        </w:rPr>
      </w:pPr>
      <w:r>
        <w:rPr>
          <w:rFonts w:ascii="宋体" w:eastAsia="宋体" w:hAnsi="宋体" w:cs="宋体"/>
          <w:spacing w:val="-17"/>
          <w:sz w:val="48"/>
          <w:szCs w:val="48"/>
          <w:lang w:eastAsia="zh-CN"/>
        </w:rPr>
        <w:t>(5)</w:t>
      </w:r>
      <w:r>
        <w:rPr>
          <w:rFonts w:ascii="宋体" w:eastAsia="宋体" w:hAnsi="宋体" w:cs="宋体"/>
          <w:spacing w:val="-130"/>
          <w:sz w:val="48"/>
          <w:szCs w:val="48"/>
          <w:lang w:eastAsia="zh-CN"/>
        </w:rPr>
        <w:t xml:space="preserve"> </w:t>
      </w:r>
      <w:r>
        <w:rPr>
          <w:rFonts w:ascii="宋体" w:eastAsia="宋体" w:hAnsi="宋体" w:cs="宋体"/>
          <w:spacing w:val="-17"/>
          <w:sz w:val="48"/>
          <w:szCs w:val="48"/>
          <w:lang w:eastAsia="zh-CN"/>
        </w:rPr>
        <w:t>蒸发和结晶。将上述溶液倒入蒸发皿中，用小火加热蒸发，浓缩溶液至黏稠状(</w:t>
      </w:r>
      <w:r>
        <w:rPr>
          <w:rFonts w:ascii="宋体" w:eastAsia="宋体" w:hAnsi="宋体" w:cs="宋体"/>
          <w:spacing w:val="-18"/>
          <w:sz w:val="48"/>
          <w:szCs w:val="48"/>
          <w:lang w:eastAsia="zh-CN"/>
        </w:rPr>
        <w:t>不可</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蒸干),冷却至室温。减压过滤直至将结晶抽干，将抽干的结晶重新转移</w:t>
      </w:r>
      <w:r>
        <w:rPr>
          <w:rFonts w:ascii="宋体" w:eastAsia="宋体" w:hAnsi="宋体" w:cs="宋体"/>
          <w:spacing w:val="-15"/>
          <w:sz w:val="48"/>
          <w:szCs w:val="48"/>
          <w:lang w:eastAsia="zh-CN"/>
        </w:rPr>
        <w:t>到蒸发皿中，置于石</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棉网上，用小火加热烘干，然后将结晶冷却至室温。加热过程中，应用玻璃棒不断搅拌，以免</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盐粒飞溅造成损失。</w:t>
      </w:r>
    </w:p>
    <w:p w14:paraId="0363B063" w14:textId="77777777" w:rsidR="00ED288C" w:rsidRDefault="00000000">
      <w:pPr>
        <w:spacing w:before="160" w:line="223" w:lineRule="auto"/>
        <w:ind w:left="1035"/>
        <w:rPr>
          <w:rFonts w:ascii="宋体" w:eastAsia="宋体" w:hAnsi="宋体" w:cs="宋体" w:hint="eastAsia"/>
          <w:sz w:val="48"/>
          <w:szCs w:val="48"/>
          <w:lang w:eastAsia="zh-CN"/>
        </w:rPr>
      </w:pPr>
      <w:r>
        <w:rPr>
          <w:rFonts w:ascii="宋体" w:eastAsia="宋体" w:hAnsi="宋体" w:cs="宋体"/>
          <w:spacing w:val="-10"/>
          <w:sz w:val="48"/>
          <w:szCs w:val="48"/>
          <w:lang w:eastAsia="zh-CN"/>
        </w:rPr>
        <w:t>(6)称量，并计算回收率。</w:t>
      </w:r>
    </w:p>
    <w:p w14:paraId="22726F7A" w14:textId="77777777" w:rsidR="00ED288C" w:rsidRDefault="00ED288C">
      <w:pPr>
        <w:spacing w:line="223" w:lineRule="auto"/>
        <w:rPr>
          <w:rFonts w:ascii="宋体" w:eastAsia="宋体" w:hAnsi="宋体" w:cs="宋体" w:hint="eastAsia"/>
          <w:sz w:val="48"/>
          <w:szCs w:val="48"/>
          <w:lang w:eastAsia="zh-CN"/>
        </w:rPr>
        <w:sectPr w:rsidR="00ED288C">
          <w:headerReference w:type="default" r:id="rId236"/>
          <w:pgSz w:w="20894" w:h="31680"/>
          <w:pgMar w:top="2640" w:right="1757" w:bottom="400" w:left="355" w:header="1224" w:footer="0" w:gutter="0"/>
          <w:cols w:space="720"/>
        </w:sectPr>
      </w:pPr>
    </w:p>
    <w:p w14:paraId="1B2B66ED" w14:textId="77777777" w:rsidR="00ED288C" w:rsidRDefault="00ED288C">
      <w:pPr>
        <w:pStyle w:val="a3"/>
        <w:spacing w:line="291" w:lineRule="auto"/>
        <w:rPr>
          <w:lang w:eastAsia="zh-CN"/>
        </w:rPr>
      </w:pPr>
    </w:p>
    <w:p w14:paraId="6B185023" w14:textId="77777777" w:rsidR="00ED288C" w:rsidRDefault="00ED288C">
      <w:pPr>
        <w:pStyle w:val="a3"/>
        <w:spacing w:line="291" w:lineRule="auto"/>
        <w:rPr>
          <w:lang w:eastAsia="zh-CN"/>
        </w:rPr>
      </w:pPr>
    </w:p>
    <w:p w14:paraId="1EC737D7" w14:textId="77777777" w:rsidR="00ED288C" w:rsidRDefault="00000000">
      <w:pPr>
        <w:spacing w:before="172" w:line="220" w:lineRule="auto"/>
        <w:ind w:left="7236"/>
        <w:rPr>
          <w:rFonts w:ascii="仿宋" w:eastAsia="仿宋" w:hAnsi="仿宋" w:cs="仿宋" w:hint="eastAsia"/>
          <w:sz w:val="53"/>
          <w:szCs w:val="53"/>
          <w:lang w:eastAsia="zh-CN"/>
        </w:rPr>
      </w:pPr>
      <w:bookmarkStart w:id="172" w:name="bookmark222"/>
      <w:bookmarkEnd w:id="172"/>
      <w:r>
        <w:rPr>
          <w:rFonts w:ascii="仿宋" w:eastAsia="仿宋" w:hAnsi="仿宋" w:cs="仿宋"/>
          <w:spacing w:val="10"/>
          <w:sz w:val="53"/>
          <w:szCs w:val="53"/>
          <w:lang w:eastAsia="zh-CN"/>
        </w:rPr>
        <w:t>(二)产品纯度检验</w:t>
      </w:r>
    </w:p>
    <w:p w14:paraId="5BB606F3" w14:textId="77777777" w:rsidR="00ED288C" w:rsidRDefault="00ED288C">
      <w:pPr>
        <w:pStyle w:val="a3"/>
        <w:spacing w:line="322" w:lineRule="auto"/>
        <w:rPr>
          <w:lang w:eastAsia="zh-CN"/>
        </w:rPr>
      </w:pPr>
    </w:p>
    <w:p w14:paraId="71357BEE" w14:textId="77777777" w:rsidR="00ED288C" w:rsidRDefault="00000000">
      <w:pPr>
        <w:spacing w:before="153" w:line="286" w:lineRule="auto"/>
        <w:ind w:left="111" w:right="70" w:firstLine="922"/>
        <w:rPr>
          <w:rFonts w:ascii="宋体" w:eastAsia="宋体" w:hAnsi="宋体" w:cs="宋体" w:hint="eastAsia"/>
          <w:sz w:val="47"/>
          <w:szCs w:val="47"/>
          <w:lang w:eastAsia="zh-CN"/>
        </w:rPr>
      </w:pPr>
      <w:r>
        <w:rPr>
          <w:rFonts w:ascii="宋体" w:eastAsia="宋体" w:hAnsi="宋体" w:cs="宋体"/>
          <w:spacing w:val="3"/>
          <w:sz w:val="47"/>
          <w:szCs w:val="47"/>
          <w:lang w:eastAsia="zh-CN"/>
        </w:rPr>
        <w:t>取粗食盐、自制精食盐各1</w:t>
      </w:r>
      <w:r>
        <w:rPr>
          <w:rFonts w:ascii="Times New Roman" w:eastAsia="Times New Roman" w:hAnsi="Times New Roman" w:cs="Times New Roman"/>
          <w:spacing w:val="3"/>
          <w:sz w:val="47"/>
          <w:szCs w:val="47"/>
          <w:lang w:eastAsia="zh-CN"/>
        </w:rPr>
        <w:t xml:space="preserve">g,  </w:t>
      </w:r>
      <w:r>
        <w:rPr>
          <w:rFonts w:ascii="宋体" w:eastAsia="宋体" w:hAnsi="宋体" w:cs="宋体"/>
          <w:spacing w:val="3"/>
          <w:sz w:val="47"/>
          <w:szCs w:val="47"/>
          <w:lang w:eastAsia="zh-CN"/>
        </w:rPr>
        <w:t>分别溶于10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去离子水中。先将粗食盐溶液过滤</w:t>
      </w:r>
      <w:r>
        <w:rPr>
          <w:rFonts w:ascii="宋体" w:eastAsia="宋体" w:hAnsi="宋体" w:cs="宋体"/>
          <w:spacing w:val="2"/>
          <w:sz w:val="47"/>
          <w:szCs w:val="47"/>
          <w:lang w:eastAsia="zh-CN"/>
        </w:rPr>
        <w:t>除去泥</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沙等不溶性杂质。以粗盐清液、自制精盐溶液为待测溶液，分别检验</w:t>
      </w:r>
      <w:r>
        <w:rPr>
          <w:rFonts w:ascii="Times New Roman" w:eastAsia="Times New Roman" w:hAnsi="Times New Roman" w:cs="Times New Roman"/>
          <w:spacing w:val="-7"/>
          <w:sz w:val="47"/>
          <w:szCs w:val="47"/>
          <w:lang w:eastAsia="zh-CN"/>
        </w:rPr>
        <w:t>SO2-</w:t>
      </w:r>
      <w:r>
        <w:rPr>
          <w:rFonts w:ascii="Times New Roman" w:eastAsia="Times New Roman" w:hAnsi="Times New Roman" w:cs="Times New Roman"/>
          <w:spacing w:val="-53"/>
          <w:sz w:val="47"/>
          <w:szCs w:val="47"/>
          <w:lang w:eastAsia="zh-CN"/>
        </w:rPr>
        <w:t xml:space="preserve"> </w:t>
      </w:r>
      <w:r>
        <w:rPr>
          <w:rFonts w:ascii="宋体" w:eastAsia="宋体" w:hAnsi="宋体" w:cs="宋体"/>
          <w:spacing w:val="-7"/>
          <w:sz w:val="47"/>
          <w:szCs w:val="47"/>
          <w:lang w:eastAsia="zh-CN"/>
        </w:rPr>
        <w:t>、</w:t>
      </w:r>
      <w:r>
        <w:rPr>
          <w:rFonts w:ascii="Times New Roman" w:eastAsia="Times New Roman" w:hAnsi="Times New Roman" w:cs="Times New Roman"/>
          <w:spacing w:val="-7"/>
          <w:sz w:val="47"/>
          <w:szCs w:val="47"/>
          <w:lang w:eastAsia="zh-CN"/>
        </w:rPr>
        <w:t>Mg²+</w:t>
      </w:r>
      <w:r>
        <w:rPr>
          <w:rFonts w:ascii="宋体" w:eastAsia="宋体" w:hAnsi="宋体" w:cs="宋体"/>
          <w:spacing w:val="-7"/>
          <w:sz w:val="47"/>
          <w:szCs w:val="47"/>
          <w:lang w:eastAsia="zh-CN"/>
        </w:rPr>
        <w:t>和</w:t>
      </w:r>
      <w:r>
        <w:rPr>
          <w:rFonts w:ascii="Times New Roman" w:eastAsia="Times New Roman" w:hAnsi="Times New Roman" w:cs="Times New Roman"/>
          <w:spacing w:val="-7"/>
          <w:sz w:val="47"/>
          <w:szCs w:val="47"/>
          <w:lang w:eastAsia="zh-CN"/>
        </w:rPr>
        <w:t>Ca²+</w:t>
      </w:r>
      <w:r>
        <w:rPr>
          <w:rFonts w:ascii="宋体" w:eastAsia="宋体" w:hAnsi="宋体" w:cs="宋体"/>
          <w:spacing w:val="-7"/>
          <w:sz w:val="47"/>
          <w:szCs w:val="47"/>
          <w:lang w:eastAsia="zh-CN"/>
        </w:rPr>
        <w:t>。</w:t>
      </w:r>
    </w:p>
    <w:p w14:paraId="2BE049A1" w14:textId="77777777" w:rsidR="00ED288C" w:rsidRDefault="00ED288C">
      <w:pPr>
        <w:pStyle w:val="a3"/>
        <w:spacing w:line="324" w:lineRule="auto"/>
        <w:rPr>
          <w:lang w:eastAsia="zh-CN"/>
        </w:rPr>
      </w:pPr>
    </w:p>
    <w:p w14:paraId="56757C2E" w14:textId="77777777" w:rsidR="00ED288C" w:rsidRDefault="00000000">
      <w:pPr>
        <w:spacing w:before="147" w:line="232" w:lineRule="auto"/>
        <w:ind w:left="1033"/>
        <w:rPr>
          <w:rFonts w:ascii="楷体" w:eastAsia="楷体" w:hAnsi="楷体" w:cs="楷体" w:hint="eastAsia"/>
          <w:sz w:val="45"/>
          <w:szCs w:val="45"/>
        </w:rPr>
      </w:pPr>
      <w:r>
        <w:rPr>
          <w:rFonts w:ascii="Times New Roman" w:eastAsia="Times New Roman" w:hAnsi="Times New Roman" w:cs="Times New Roman"/>
          <w:spacing w:val="-10"/>
          <w:sz w:val="45"/>
          <w:szCs w:val="45"/>
        </w:rPr>
        <w:t>1. SO</w:t>
      </w:r>
      <w:r>
        <w:rPr>
          <w:rFonts w:ascii="Times New Roman" w:eastAsia="Times New Roman" w:hAnsi="Times New Roman" w:cs="Times New Roman"/>
          <w:spacing w:val="-35"/>
          <w:sz w:val="45"/>
          <w:szCs w:val="45"/>
        </w:rPr>
        <w:t xml:space="preserve"> </w:t>
      </w:r>
      <w:r>
        <w:rPr>
          <w:rFonts w:ascii="宋体" w:eastAsia="宋体" w:hAnsi="宋体" w:cs="宋体"/>
          <w:spacing w:val="-10"/>
          <w:sz w:val="45"/>
          <w:szCs w:val="45"/>
        </w:rPr>
        <w:t>²</w:t>
      </w:r>
      <w:r>
        <w:rPr>
          <w:rFonts w:ascii="楷体" w:eastAsia="楷体" w:hAnsi="楷体" w:cs="楷体"/>
          <w:spacing w:val="-10"/>
          <w:sz w:val="45"/>
          <w:szCs w:val="45"/>
        </w:rPr>
        <w:t>-的检验</w:t>
      </w:r>
    </w:p>
    <w:p w14:paraId="7429D09E" w14:textId="77777777" w:rsidR="00ED288C" w:rsidRDefault="00000000">
      <w:pPr>
        <w:spacing w:before="335" w:line="288" w:lineRule="auto"/>
        <w:ind w:left="111" w:right="58" w:firstLine="922"/>
        <w:jc w:val="both"/>
        <w:rPr>
          <w:rFonts w:ascii="宋体" w:eastAsia="宋体" w:hAnsi="宋体" w:cs="宋体" w:hint="eastAsia"/>
          <w:sz w:val="47"/>
          <w:szCs w:val="47"/>
          <w:lang w:eastAsia="zh-CN"/>
        </w:rPr>
      </w:pPr>
      <w:r>
        <w:rPr>
          <w:rFonts w:ascii="宋体" w:eastAsia="宋体" w:hAnsi="宋体" w:cs="宋体"/>
          <w:spacing w:val="10"/>
          <w:sz w:val="47"/>
          <w:szCs w:val="47"/>
        </w:rPr>
        <w:t xml:space="preserve">取上述溶液各1 </w:t>
      </w:r>
      <w:r>
        <w:rPr>
          <w:rFonts w:ascii="Times New Roman" w:eastAsia="Times New Roman" w:hAnsi="Times New Roman" w:cs="Times New Roman"/>
          <w:sz w:val="47"/>
          <w:szCs w:val="47"/>
        </w:rPr>
        <w:t>mL</w:t>
      </w:r>
      <w:r>
        <w:rPr>
          <w:rFonts w:ascii="Times New Roman" w:eastAsia="Times New Roman" w:hAnsi="Times New Roman" w:cs="Times New Roman"/>
          <w:spacing w:val="10"/>
          <w:sz w:val="47"/>
          <w:szCs w:val="47"/>
        </w:rPr>
        <w:t xml:space="preserve">,  </w:t>
      </w:r>
      <w:r>
        <w:rPr>
          <w:rFonts w:ascii="宋体" w:eastAsia="宋体" w:hAnsi="宋体" w:cs="宋体"/>
          <w:spacing w:val="10"/>
          <w:sz w:val="47"/>
          <w:szCs w:val="47"/>
        </w:rPr>
        <w:t>分别置于两支试管中，</w:t>
      </w:r>
      <w:r>
        <w:rPr>
          <w:rFonts w:ascii="仿宋" w:eastAsia="仿宋" w:hAnsi="仿宋" w:cs="仿宋"/>
          <w:spacing w:val="10"/>
          <w:sz w:val="47"/>
          <w:szCs w:val="47"/>
        </w:rPr>
        <w:t>各 加</w:t>
      </w:r>
      <w:r>
        <w:rPr>
          <w:rFonts w:ascii="仿宋" w:eastAsia="仿宋" w:hAnsi="仿宋" w:cs="仿宋"/>
          <w:spacing w:val="-33"/>
          <w:sz w:val="47"/>
          <w:szCs w:val="47"/>
        </w:rPr>
        <w:t xml:space="preserve"> </w:t>
      </w:r>
      <w:r>
        <w:rPr>
          <w:rFonts w:ascii="仿宋" w:eastAsia="仿宋" w:hAnsi="仿宋" w:cs="仿宋"/>
          <w:spacing w:val="10"/>
          <w:sz w:val="47"/>
          <w:szCs w:val="47"/>
        </w:rPr>
        <w:t>2 滴</w:t>
      </w:r>
      <w:r>
        <w:rPr>
          <w:rFonts w:ascii="仿宋" w:eastAsia="仿宋" w:hAnsi="仿宋" w:cs="仿宋"/>
          <w:spacing w:val="-41"/>
          <w:sz w:val="47"/>
          <w:szCs w:val="47"/>
        </w:rPr>
        <w:t xml:space="preserve"> </w:t>
      </w:r>
      <w:r>
        <w:rPr>
          <w:rFonts w:ascii="仿宋" w:eastAsia="仿宋" w:hAnsi="仿宋" w:cs="仿宋"/>
          <w:spacing w:val="10"/>
          <w:sz w:val="47"/>
          <w:szCs w:val="47"/>
        </w:rPr>
        <w:t>6</w:t>
      </w:r>
      <w:r>
        <w:rPr>
          <w:rFonts w:ascii="Times New Roman" w:eastAsia="Times New Roman" w:hAnsi="Times New Roman" w:cs="Times New Roman"/>
          <w:sz w:val="47"/>
          <w:szCs w:val="47"/>
        </w:rPr>
        <w:t>mol</w:t>
      </w:r>
      <w:r>
        <w:rPr>
          <w:rFonts w:ascii="Times New Roman" w:eastAsia="Times New Roman" w:hAnsi="Times New Roman" w:cs="Times New Roman"/>
          <w:spacing w:val="10"/>
          <w:sz w:val="47"/>
          <w:szCs w:val="47"/>
        </w:rPr>
        <w:t>·L-¹</w:t>
      </w:r>
      <w:r>
        <w:rPr>
          <w:rFonts w:ascii="Times New Roman" w:eastAsia="Times New Roman" w:hAnsi="Times New Roman" w:cs="Times New Roman"/>
          <w:sz w:val="47"/>
          <w:szCs w:val="47"/>
        </w:rPr>
        <w:t>HC</w:t>
      </w:r>
      <w:r>
        <w:rPr>
          <w:rFonts w:ascii="Times New Roman" w:eastAsia="Times New Roman" w:hAnsi="Times New Roman" w:cs="Times New Roman"/>
          <w:spacing w:val="10"/>
          <w:sz w:val="47"/>
          <w:szCs w:val="47"/>
        </w:rPr>
        <w:t xml:space="preserve">1   </w:t>
      </w:r>
      <w:r>
        <w:rPr>
          <w:rFonts w:ascii="仿宋" w:eastAsia="仿宋" w:hAnsi="仿宋" w:cs="仿宋"/>
          <w:spacing w:val="10"/>
          <w:sz w:val="47"/>
          <w:szCs w:val="47"/>
        </w:rPr>
        <w:t>溶液和2～3滴</w:t>
      </w:r>
      <w:r>
        <w:rPr>
          <w:rFonts w:ascii="仿宋" w:eastAsia="仿宋" w:hAnsi="仿宋" w:cs="仿宋"/>
          <w:sz w:val="47"/>
          <w:szCs w:val="47"/>
        </w:rPr>
        <w:t xml:space="preserve"> </w:t>
      </w:r>
      <w:r>
        <w:rPr>
          <w:rFonts w:ascii="Times New Roman" w:eastAsia="Times New Roman" w:hAnsi="Times New Roman" w:cs="Times New Roman"/>
          <w:spacing w:val="-6"/>
          <w:sz w:val="47"/>
          <w:szCs w:val="47"/>
        </w:rPr>
        <w:t>1</w:t>
      </w:r>
      <w:r>
        <w:rPr>
          <w:rFonts w:ascii="Times New Roman" w:eastAsia="Times New Roman" w:hAnsi="Times New Roman" w:cs="Times New Roman"/>
          <w:spacing w:val="58"/>
          <w:sz w:val="47"/>
          <w:szCs w:val="47"/>
        </w:rPr>
        <w:t xml:space="preserve"> </w:t>
      </w:r>
      <w:r>
        <w:rPr>
          <w:rFonts w:ascii="Times New Roman" w:eastAsia="Times New Roman" w:hAnsi="Times New Roman" w:cs="Times New Roman"/>
          <w:spacing w:val="-6"/>
          <w:sz w:val="47"/>
          <w:szCs w:val="47"/>
        </w:rPr>
        <w:t>mol</w:t>
      </w:r>
      <w:r>
        <w:rPr>
          <w:rFonts w:ascii="宋体" w:eastAsia="宋体" w:hAnsi="宋体" w:cs="宋体"/>
          <w:spacing w:val="-6"/>
          <w:sz w:val="47"/>
          <w:szCs w:val="47"/>
        </w:rPr>
        <w:t>·</w:t>
      </w:r>
      <w:r>
        <w:rPr>
          <w:rFonts w:ascii="Times New Roman" w:eastAsia="Times New Roman" w:hAnsi="Times New Roman" w:cs="Times New Roman"/>
          <w:spacing w:val="-6"/>
          <w:sz w:val="47"/>
          <w:szCs w:val="47"/>
        </w:rPr>
        <w:t xml:space="preserve">L-¹BaCl₂  </w:t>
      </w:r>
      <w:r>
        <w:rPr>
          <w:rFonts w:ascii="宋体" w:eastAsia="宋体" w:hAnsi="宋体" w:cs="宋体"/>
          <w:spacing w:val="-6"/>
          <w:sz w:val="47"/>
          <w:szCs w:val="47"/>
        </w:rPr>
        <w:t>溶液，比较两支试管中的现象。</w:t>
      </w:r>
      <w:r>
        <w:rPr>
          <w:rFonts w:ascii="宋体" w:eastAsia="宋体" w:hAnsi="宋体" w:cs="宋体"/>
          <w:spacing w:val="-6"/>
          <w:sz w:val="47"/>
          <w:szCs w:val="47"/>
          <w:lang w:eastAsia="zh-CN"/>
        </w:rPr>
        <w:t>若有白色沉淀，再</w:t>
      </w:r>
      <w:r>
        <w:rPr>
          <w:rFonts w:ascii="宋体" w:eastAsia="宋体" w:hAnsi="宋体" w:cs="宋体"/>
          <w:spacing w:val="-7"/>
          <w:sz w:val="47"/>
          <w:szCs w:val="47"/>
          <w:lang w:eastAsia="zh-CN"/>
        </w:rPr>
        <w:t xml:space="preserve">加入6 </w:t>
      </w:r>
      <w:r>
        <w:rPr>
          <w:rFonts w:ascii="Times New Roman" w:eastAsia="Times New Roman" w:hAnsi="Times New Roman" w:cs="Times New Roman"/>
          <w:spacing w:val="-7"/>
          <w:sz w:val="47"/>
          <w:szCs w:val="47"/>
          <w:lang w:eastAsia="zh-CN"/>
        </w:rPr>
        <w:t>mol·L-¹HC1</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7"/>
          <w:sz w:val="47"/>
          <w:szCs w:val="47"/>
          <w:lang w:eastAsia="zh-CN"/>
        </w:rPr>
        <w:t>溶液</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至溶液呈酸性，沉淀若不溶解，证明有</w:t>
      </w:r>
      <w:r>
        <w:rPr>
          <w:rFonts w:ascii="Times New Roman" w:eastAsia="Times New Roman" w:hAnsi="Times New Roman" w:cs="Times New Roman"/>
          <w:spacing w:val="-5"/>
          <w:sz w:val="47"/>
          <w:szCs w:val="47"/>
          <w:lang w:eastAsia="zh-CN"/>
        </w:rPr>
        <w:t>SO²</w:t>
      </w:r>
      <w:r>
        <w:rPr>
          <w:rFonts w:ascii="Times New Roman" w:eastAsia="Times New Roman" w:hAnsi="Times New Roman" w:cs="Times New Roman"/>
          <w:spacing w:val="-34"/>
          <w:sz w:val="47"/>
          <w:szCs w:val="47"/>
          <w:lang w:eastAsia="zh-CN"/>
        </w:rPr>
        <w:t xml:space="preserve"> </w:t>
      </w:r>
      <w:r>
        <w:rPr>
          <w:rFonts w:ascii="宋体" w:eastAsia="宋体" w:hAnsi="宋体" w:cs="宋体"/>
          <w:spacing w:val="-5"/>
          <w:sz w:val="47"/>
          <w:szCs w:val="47"/>
          <w:lang w:eastAsia="zh-CN"/>
        </w:rPr>
        <w:t>存</w:t>
      </w:r>
      <w:r>
        <w:rPr>
          <w:rFonts w:ascii="宋体" w:eastAsia="宋体" w:hAnsi="宋体" w:cs="宋体"/>
          <w:spacing w:val="-106"/>
          <w:sz w:val="47"/>
          <w:szCs w:val="47"/>
          <w:lang w:eastAsia="zh-CN"/>
        </w:rPr>
        <w:t xml:space="preserve"> </w:t>
      </w:r>
      <w:r>
        <w:rPr>
          <w:rFonts w:ascii="宋体" w:eastAsia="宋体" w:hAnsi="宋体" w:cs="宋体"/>
          <w:spacing w:val="-5"/>
          <w:sz w:val="47"/>
          <w:szCs w:val="47"/>
          <w:lang w:eastAsia="zh-CN"/>
        </w:rPr>
        <w:t>在</w:t>
      </w:r>
      <w:r>
        <w:rPr>
          <w:rFonts w:ascii="宋体" w:eastAsia="宋体" w:hAnsi="宋体" w:cs="宋体"/>
          <w:spacing w:val="-122"/>
          <w:sz w:val="47"/>
          <w:szCs w:val="47"/>
          <w:lang w:eastAsia="zh-CN"/>
        </w:rPr>
        <w:t xml:space="preserve"> </w:t>
      </w:r>
      <w:r>
        <w:rPr>
          <w:rFonts w:ascii="宋体" w:eastAsia="宋体" w:hAnsi="宋体" w:cs="宋体"/>
          <w:spacing w:val="-5"/>
          <w:sz w:val="47"/>
          <w:szCs w:val="47"/>
          <w:lang w:eastAsia="zh-CN"/>
        </w:rPr>
        <w:t>。</w:t>
      </w:r>
    </w:p>
    <w:p w14:paraId="03352A6C" w14:textId="77777777" w:rsidR="00ED288C" w:rsidRDefault="00000000">
      <w:pPr>
        <w:spacing w:before="348" w:line="212" w:lineRule="auto"/>
        <w:ind w:left="1033"/>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2. Mg</w:t>
      </w:r>
      <w:r>
        <w:rPr>
          <w:rFonts w:ascii="Times New Roman" w:eastAsia="Times New Roman" w:hAnsi="Times New Roman" w:cs="Times New Roman"/>
          <w:spacing w:val="-48"/>
          <w:sz w:val="45"/>
          <w:szCs w:val="45"/>
          <w:lang w:eastAsia="zh-CN"/>
        </w:rPr>
        <w:t xml:space="preserve"> </w:t>
      </w:r>
      <w:r>
        <w:rPr>
          <w:rFonts w:ascii="宋体" w:eastAsia="宋体" w:hAnsi="宋体" w:cs="宋体"/>
          <w:spacing w:val="-10"/>
          <w:sz w:val="45"/>
          <w:szCs w:val="45"/>
          <w:lang w:eastAsia="zh-CN"/>
        </w:rPr>
        <w:t>²</w:t>
      </w:r>
      <w:r>
        <w:rPr>
          <w:rFonts w:ascii="楷体" w:eastAsia="楷体" w:hAnsi="楷体" w:cs="楷体"/>
          <w:spacing w:val="-10"/>
          <w:sz w:val="45"/>
          <w:szCs w:val="45"/>
          <w:lang w:eastAsia="zh-CN"/>
        </w:rPr>
        <w:t>+的检验</w:t>
      </w:r>
    </w:p>
    <w:p w14:paraId="29A92FCD" w14:textId="77777777" w:rsidR="00ED288C" w:rsidRDefault="00ED288C">
      <w:pPr>
        <w:pStyle w:val="a3"/>
        <w:spacing w:line="270" w:lineRule="auto"/>
        <w:rPr>
          <w:lang w:eastAsia="zh-CN"/>
        </w:rPr>
      </w:pPr>
    </w:p>
    <w:p w14:paraId="5A9B98A6" w14:textId="77777777" w:rsidR="00ED288C" w:rsidRDefault="00000000">
      <w:pPr>
        <w:spacing w:before="153" w:line="276" w:lineRule="auto"/>
        <w:ind w:left="111" w:right="75" w:firstLine="922"/>
        <w:rPr>
          <w:rFonts w:ascii="宋体" w:eastAsia="宋体" w:hAnsi="宋体" w:cs="宋体" w:hint="eastAsia"/>
          <w:sz w:val="47"/>
          <w:szCs w:val="47"/>
          <w:lang w:eastAsia="zh-CN"/>
        </w:rPr>
      </w:pPr>
      <w:r>
        <w:rPr>
          <w:rFonts w:ascii="宋体" w:eastAsia="宋体" w:hAnsi="宋体" w:cs="宋体"/>
          <w:spacing w:val="24"/>
          <w:sz w:val="47"/>
          <w:szCs w:val="47"/>
          <w:lang w:eastAsia="zh-CN"/>
        </w:rPr>
        <w:t>取上述溶液各1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4"/>
          <w:sz w:val="47"/>
          <w:szCs w:val="47"/>
          <w:lang w:eastAsia="zh-CN"/>
        </w:rPr>
        <w:t xml:space="preserve">,  </w:t>
      </w:r>
      <w:r>
        <w:rPr>
          <w:rFonts w:ascii="宋体" w:eastAsia="宋体" w:hAnsi="宋体" w:cs="宋体"/>
          <w:spacing w:val="24"/>
          <w:sz w:val="47"/>
          <w:szCs w:val="47"/>
          <w:lang w:eastAsia="zh-CN"/>
        </w:rPr>
        <w:t>分别置于两支试管中，各加入5滴2</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24"/>
          <w:sz w:val="47"/>
          <w:szCs w:val="47"/>
          <w:lang w:eastAsia="zh-CN"/>
        </w:rPr>
        <w:t>·L-¹</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24"/>
          <w:sz w:val="47"/>
          <w:szCs w:val="47"/>
          <w:lang w:eastAsia="zh-CN"/>
        </w:rPr>
        <w:t xml:space="preserve">   </w:t>
      </w:r>
      <w:r>
        <w:rPr>
          <w:rFonts w:ascii="宋体" w:eastAsia="宋体" w:hAnsi="宋体" w:cs="宋体"/>
          <w:spacing w:val="24"/>
          <w:sz w:val="47"/>
          <w:szCs w:val="47"/>
          <w:lang w:eastAsia="zh-CN"/>
        </w:rPr>
        <w:t>溶液和2滴镁</w:t>
      </w:r>
      <w:r>
        <w:rPr>
          <w:rFonts w:ascii="宋体" w:eastAsia="宋体" w:hAnsi="宋体" w:cs="宋体"/>
          <w:spacing w:val="5"/>
          <w:sz w:val="47"/>
          <w:szCs w:val="47"/>
          <w:lang w:eastAsia="zh-CN"/>
        </w:rPr>
        <w:t xml:space="preserve"> </w:t>
      </w:r>
      <w:r>
        <w:rPr>
          <w:rFonts w:ascii="宋体" w:eastAsia="宋体" w:hAnsi="宋体" w:cs="宋体"/>
          <w:spacing w:val="-7"/>
          <w:sz w:val="47"/>
          <w:szCs w:val="47"/>
          <w:lang w:eastAsia="zh-CN"/>
        </w:rPr>
        <w:t>试剂溶液，比较两支试管中的现象。若有天蓝色沉淀，证明有</w:t>
      </w:r>
      <w:r>
        <w:rPr>
          <w:rFonts w:ascii="Times New Roman" w:eastAsia="Times New Roman" w:hAnsi="Times New Roman" w:cs="Times New Roman"/>
          <w:spacing w:val="-7"/>
          <w:sz w:val="47"/>
          <w:szCs w:val="47"/>
          <w:lang w:eastAsia="zh-CN"/>
        </w:rPr>
        <w:t>Mg²+</w:t>
      </w:r>
      <w:r>
        <w:rPr>
          <w:rFonts w:ascii="宋体" w:eastAsia="宋体" w:hAnsi="宋体" w:cs="宋体"/>
          <w:spacing w:val="-7"/>
          <w:sz w:val="47"/>
          <w:szCs w:val="47"/>
          <w:lang w:eastAsia="zh-CN"/>
        </w:rPr>
        <w:t>存在。</w:t>
      </w:r>
    </w:p>
    <w:p w14:paraId="1E3C0C99" w14:textId="77777777" w:rsidR="00ED288C" w:rsidRDefault="00000000">
      <w:pPr>
        <w:spacing w:before="375" w:line="232" w:lineRule="auto"/>
        <w:ind w:left="1033"/>
        <w:rPr>
          <w:rFonts w:ascii="楷体" w:eastAsia="楷体" w:hAnsi="楷体" w:cs="楷体" w:hint="eastAsia"/>
          <w:sz w:val="45"/>
          <w:szCs w:val="45"/>
          <w:lang w:eastAsia="zh-CN"/>
        </w:rPr>
      </w:pPr>
      <w:r>
        <w:rPr>
          <w:rFonts w:ascii="楷体" w:eastAsia="楷体" w:hAnsi="楷体" w:cs="楷体"/>
          <w:spacing w:val="2"/>
          <w:sz w:val="45"/>
          <w:szCs w:val="45"/>
          <w:lang w:eastAsia="zh-CN"/>
        </w:rPr>
        <w:t>3.</w:t>
      </w:r>
      <w:r>
        <w:rPr>
          <w:rFonts w:ascii="Times New Roman" w:eastAsia="Times New Roman" w:hAnsi="Times New Roman" w:cs="Times New Roman"/>
          <w:sz w:val="45"/>
          <w:szCs w:val="45"/>
          <w:lang w:eastAsia="zh-CN"/>
        </w:rPr>
        <w:t>Ca</w:t>
      </w:r>
      <w:r>
        <w:rPr>
          <w:rFonts w:ascii="Times New Roman" w:eastAsia="Times New Roman" w:hAnsi="Times New Roman" w:cs="Times New Roman"/>
          <w:spacing w:val="2"/>
          <w:sz w:val="45"/>
          <w:szCs w:val="45"/>
          <w:lang w:eastAsia="zh-CN"/>
        </w:rPr>
        <w:t>²+</w:t>
      </w:r>
      <w:r>
        <w:rPr>
          <w:rFonts w:ascii="楷体" w:eastAsia="楷体" w:hAnsi="楷体" w:cs="楷体"/>
          <w:spacing w:val="2"/>
          <w:sz w:val="45"/>
          <w:szCs w:val="45"/>
          <w:lang w:eastAsia="zh-CN"/>
        </w:rPr>
        <w:t>的检验</w:t>
      </w:r>
    </w:p>
    <w:p w14:paraId="00BBF977" w14:textId="77777777" w:rsidR="00ED288C" w:rsidRDefault="00ED288C">
      <w:pPr>
        <w:pStyle w:val="a3"/>
        <w:spacing w:line="252" w:lineRule="auto"/>
        <w:rPr>
          <w:lang w:eastAsia="zh-CN"/>
        </w:rPr>
      </w:pPr>
    </w:p>
    <w:p w14:paraId="465E0054" w14:textId="77777777" w:rsidR="00ED288C" w:rsidRDefault="00000000">
      <w:pPr>
        <w:spacing w:before="152" w:line="270" w:lineRule="auto"/>
        <w:ind w:left="111" w:right="87" w:firstLine="922"/>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取上述溶液各1</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1"/>
          <w:sz w:val="47"/>
          <w:szCs w:val="47"/>
          <w:lang w:eastAsia="zh-CN"/>
        </w:rPr>
        <w:t>分别置于两支试管中，各加入6</w:t>
      </w:r>
      <w:r>
        <w:rPr>
          <w:rFonts w:ascii="Times New Roman" w:eastAsia="Times New Roman" w:hAnsi="Times New Roman" w:cs="Times New Roman"/>
          <w:spacing w:val="-1"/>
          <w:sz w:val="47"/>
          <w:szCs w:val="47"/>
          <w:lang w:eastAsia="zh-CN"/>
        </w:rPr>
        <w:t>mol·L-¹HAc</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溶液，使溶液呈酸性，</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再分别加入数滴(</w:t>
      </w:r>
      <w:r>
        <w:rPr>
          <w:rFonts w:ascii="Times New Roman" w:eastAsia="Times New Roman" w:hAnsi="Times New Roman" w:cs="Times New Roman"/>
          <w:spacing w:val="-8"/>
          <w:sz w:val="47"/>
          <w:szCs w:val="47"/>
          <w:lang w:eastAsia="zh-CN"/>
        </w:rPr>
        <w:t>NH₄)₂C₂O₄</w:t>
      </w:r>
      <w:r>
        <w:rPr>
          <w:rFonts w:ascii="Times New Roman" w:eastAsia="Times New Roman" w:hAnsi="Times New Roman" w:cs="Times New Roman"/>
          <w:spacing w:val="-30"/>
          <w:sz w:val="47"/>
          <w:szCs w:val="47"/>
          <w:lang w:eastAsia="zh-CN"/>
        </w:rPr>
        <w:t xml:space="preserve"> </w:t>
      </w:r>
      <w:r>
        <w:rPr>
          <w:rFonts w:ascii="宋体" w:eastAsia="宋体" w:hAnsi="宋体" w:cs="宋体"/>
          <w:spacing w:val="-8"/>
          <w:sz w:val="47"/>
          <w:szCs w:val="47"/>
          <w:lang w:eastAsia="zh-CN"/>
        </w:rPr>
        <w:t>饱和溶液，比较两支试管中的现象。若有白色沉淀，证明有</w:t>
      </w:r>
      <w:r>
        <w:rPr>
          <w:rFonts w:ascii="宋体" w:eastAsia="宋体" w:hAnsi="宋体" w:cs="宋体"/>
          <w:spacing w:val="-73"/>
          <w:sz w:val="47"/>
          <w:szCs w:val="47"/>
          <w:lang w:eastAsia="zh-CN"/>
        </w:rPr>
        <w:t xml:space="preserve"> </w:t>
      </w:r>
      <w:r>
        <w:rPr>
          <w:rFonts w:ascii="Times New Roman" w:eastAsia="Times New Roman" w:hAnsi="Times New Roman" w:cs="Times New Roman"/>
          <w:spacing w:val="-8"/>
          <w:sz w:val="47"/>
          <w:szCs w:val="47"/>
          <w:lang w:eastAsia="zh-CN"/>
        </w:rPr>
        <w:t>Ca²+</w:t>
      </w:r>
      <w:r>
        <w:rPr>
          <w:rFonts w:ascii="Times New Roman" w:eastAsia="Times New Roman" w:hAnsi="Times New Roman" w:cs="Times New Roman"/>
          <w:sz w:val="47"/>
          <w:szCs w:val="47"/>
          <w:lang w:eastAsia="zh-CN"/>
        </w:rPr>
        <w:t xml:space="preserve"> </w:t>
      </w:r>
      <w:r>
        <w:rPr>
          <w:rFonts w:ascii="宋体" w:eastAsia="宋体" w:hAnsi="宋体" w:cs="宋体"/>
          <w:spacing w:val="4"/>
          <w:sz w:val="47"/>
          <w:szCs w:val="47"/>
          <w:lang w:eastAsia="zh-CN"/>
        </w:rPr>
        <w:t>存在。</w:t>
      </w:r>
    </w:p>
    <w:p w14:paraId="1F3F75E7" w14:textId="77777777" w:rsidR="00ED288C" w:rsidRDefault="00ED288C">
      <w:pPr>
        <w:pStyle w:val="a3"/>
        <w:spacing w:line="241" w:lineRule="auto"/>
        <w:rPr>
          <w:lang w:eastAsia="zh-CN"/>
        </w:rPr>
      </w:pPr>
    </w:p>
    <w:p w14:paraId="609AE69F" w14:textId="77777777" w:rsidR="00ED288C" w:rsidRDefault="00000000">
      <w:pPr>
        <w:spacing w:before="157" w:line="225" w:lineRule="auto"/>
        <w:ind w:left="118"/>
        <w:rPr>
          <w:rFonts w:ascii="黑体" w:eastAsia="黑体" w:hAnsi="黑体" w:cs="黑体" w:hint="eastAsia"/>
          <w:sz w:val="48"/>
          <w:szCs w:val="48"/>
          <w:lang w:eastAsia="zh-CN"/>
        </w:rPr>
      </w:pPr>
      <w:r>
        <w:rPr>
          <w:rFonts w:ascii="黑体" w:eastAsia="黑体" w:hAnsi="黑体" w:cs="黑体"/>
          <w:b/>
          <w:bCs/>
          <w:spacing w:val="-19"/>
          <w:sz w:val="48"/>
          <w:szCs w:val="48"/>
          <w:lang w:eastAsia="zh-CN"/>
        </w:rPr>
        <w:t>五、注意事项</w:t>
      </w:r>
    </w:p>
    <w:p w14:paraId="318E5B72" w14:textId="77777777" w:rsidR="00ED288C" w:rsidRDefault="00ED288C">
      <w:pPr>
        <w:pStyle w:val="a3"/>
        <w:spacing w:line="297" w:lineRule="auto"/>
        <w:rPr>
          <w:lang w:eastAsia="zh-CN"/>
        </w:rPr>
      </w:pPr>
    </w:p>
    <w:p w14:paraId="3D56FDA7" w14:textId="77777777" w:rsidR="00ED288C" w:rsidRDefault="00000000">
      <w:pPr>
        <w:spacing w:before="157" w:line="222" w:lineRule="auto"/>
        <w:ind w:left="1033"/>
        <w:rPr>
          <w:rFonts w:ascii="宋体" w:eastAsia="宋体" w:hAnsi="宋体" w:cs="宋体" w:hint="eastAsia"/>
          <w:sz w:val="48"/>
          <w:szCs w:val="48"/>
          <w:lang w:eastAsia="zh-CN"/>
        </w:rPr>
      </w:pPr>
      <w:r>
        <w:rPr>
          <w:rFonts w:ascii="宋体" w:eastAsia="宋体" w:hAnsi="宋体" w:cs="宋体"/>
          <w:spacing w:val="-12"/>
          <w:sz w:val="48"/>
          <w:szCs w:val="48"/>
          <w:lang w:eastAsia="zh-CN"/>
        </w:rPr>
        <w:t>(1)食盐溶液浓缩时，切不可蒸干。</w:t>
      </w:r>
    </w:p>
    <w:p w14:paraId="4D4DD652" w14:textId="77777777" w:rsidR="00ED288C" w:rsidRDefault="00000000">
      <w:pPr>
        <w:spacing w:before="139" w:line="219" w:lineRule="auto"/>
        <w:ind w:left="1033"/>
        <w:rPr>
          <w:rFonts w:ascii="宋体" w:eastAsia="宋体" w:hAnsi="宋体" w:cs="宋体" w:hint="eastAsia"/>
          <w:sz w:val="47"/>
          <w:szCs w:val="47"/>
          <w:lang w:eastAsia="zh-CN"/>
        </w:rPr>
      </w:pPr>
      <w:r>
        <w:rPr>
          <w:rFonts w:ascii="宋体" w:eastAsia="宋体" w:hAnsi="宋体" w:cs="宋体"/>
          <w:spacing w:val="-6"/>
          <w:sz w:val="47"/>
          <w:szCs w:val="47"/>
          <w:lang w:eastAsia="zh-CN"/>
        </w:rPr>
        <w:t>(2)抽滤时，滤纸要比布氏漏斗内径略小，但必须覆盖全部小孔。</w:t>
      </w:r>
    </w:p>
    <w:p w14:paraId="3E23DBC9" w14:textId="77777777" w:rsidR="00ED288C" w:rsidRDefault="00ED288C">
      <w:pPr>
        <w:pStyle w:val="a3"/>
        <w:spacing w:line="304" w:lineRule="auto"/>
        <w:rPr>
          <w:lang w:eastAsia="zh-CN"/>
        </w:rPr>
      </w:pPr>
    </w:p>
    <w:p w14:paraId="00B37940" w14:textId="77777777" w:rsidR="00ED288C" w:rsidRDefault="00000000">
      <w:pPr>
        <w:spacing w:before="147" w:line="223" w:lineRule="auto"/>
        <w:ind w:left="117"/>
        <w:rPr>
          <w:rFonts w:ascii="黑体" w:eastAsia="黑体" w:hAnsi="黑体" w:cs="黑体" w:hint="eastAsia"/>
          <w:sz w:val="45"/>
          <w:szCs w:val="45"/>
          <w:lang w:eastAsia="zh-CN"/>
        </w:rPr>
      </w:pPr>
      <w:r>
        <w:rPr>
          <w:rFonts w:ascii="黑体" w:eastAsia="黑体" w:hAnsi="黑体" w:cs="黑体"/>
          <w:b/>
          <w:bCs/>
          <w:spacing w:val="7"/>
          <w:sz w:val="45"/>
          <w:szCs w:val="45"/>
          <w:lang w:eastAsia="zh-CN"/>
        </w:rPr>
        <w:t>六、思考题</w:t>
      </w:r>
    </w:p>
    <w:p w14:paraId="003F4DD1" w14:textId="77777777" w:rsidR="00ED288C" w:rsidRDefault="00000000">
      <w:pPr>
        <w:spacing w:before="392" w:line="261" w:lineRule="auto"/>
        <w:ind w:left="111" w:right="75" w:firstLine="922"/>
        <w:rPr>
          <w:rFonts w:ascii="宋体" w:eastAsia="宋体" w:hAnsi="宋体" w:cs="宋体" w:hint="eastAsia"/>
          <w:sz w:val="47"/>
          <w:szCs w:val="47"/>
          <w:lang w:eastAsia="zh-CN"/>
        </w:rPr>
      </w:pPr>
      <w:r>
        <w:rPr>
          <w:rFonts w:ascii="宋体" w:eastAsia="宋体" w:hAnsi="宋体" w:cs="宋体"/>
          <w:spacing w:val="-5"/>
          <w:sz w:val="47"/>
          <w:szCs w:val="47"/>
          <w:lang w:eastAsia="zh-CN"/>
        </w:rPr>
        <w:t xml:space="preserve">(1)2 </w:t>
      </w:r>
      <w:r>
        <w:rPr>
          <w:rFonts w:ascii="Times New Roman" w:eastAsia="Times New Roman" w:hAnsi="Times New Roman" w:cs="Times New Roman"/>
          <w:spacing w:val="-5"/>
          <w:sz w:val="47"/>
          <w:szCs w:val="47"/>
          <w:lang w:eastAsia="zh-CN"/>
        </w:rPr>
        <w:t>g</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5"/>
          <w:sz w:val="47"/>
          <w:szCs w:val="47"/>
          <w:lang w:eastAsia="zh-CN"/>
        </w:rPr>
        <w:t>食盐溶于10</w:t>
      </w:r>
      <w:r>
        <w:rPr>
          <w:rFonts w:ascii="宋体" w:eastAsia="宋体" w:hAnsi="宋体" w:cs="宋体"/>
          <w:spacing w:val="92"/>
          <w:sz w:val="47"/>
          <w:szCs w:val="47"/>
          <w:lang w:eastAsia="zh-CN"/>
        </w:rPr>
        <w:t xml:space="preserve"> </w:t>
      </w:r>
      <w:r>
        <w:rPr>
          <w:rFonts w:ascii="Times New Roman" w:eastAsia="Times New Roman" w:hAnsi="Times New Roman" w:cs="Times New Roman"/>
          <w:spacing w:val="-5"/>
          <w:sz w:val="47"/>
          <w:szCs w:val="47"/>
          <w:lang w:eastAsia="zh-CN"/>
        </w:rPr>
        <w:t xml:space="preserve">mL </w:t>
      </w:r>
      <w:r>
        <w:rPr>
          <w:rFonts w:ascii="宋体" w:eastAsia="宋体" w:hAnsi="宋体" w:cs="宋体"/>
          <w:spacing w:val="-5"/>
          <w:sz w:val="47"/>
          <w:szCs w:val="47"/>
          <w:lang w:eastAsia="zh-CN"/>
        </w:rPr>
        <w:t>水，所得溶液</w:t>
      </w:r>
      <w:r>
        <w:rPr>
          <w:rFonts w:ascii="宋体" w:eastAsia="宋体" w:hAnsi="宋体" w:cs="宋体"/>
          <w:spacing w:val="-6"/>
          <w:sz w:val="47"/>
          <w:szCs w:val="47"/>
          <w:lang w:eastAsia="zh-CN"/>
        </w:rPr>
        <w:t>在室温(20℃)时是否饱和?加水过多或过少对实验</w:t>
      </w:r>
      <w:r>
        <w:rPr>
          <w:rFonts w:ascii="宋体" w:eastAsia="宋体" w:hAnsi="宋体" w:cs="宋体"/>
          <w:sz w:val="47"/>
          <w:szCs w:val="47"/>
          <w:lang w:eastAsia="zh-CN"/>
        </w:rPr>
        <w:t xml:space="preserve"> 有什么影响?</w:t>
      </w:r>
    </w:p>
    <w:p w14:paraId="1798FBEF" w14:textId="77777777" w:rsidR="00ED288C" w:rsidRDefault="00000000">
      <w:pPr>
        <w:spacing w:before="168" w:line="215" w:lineRule="auto"/>
        <w:ind w:left="1033"/>
        <w:rPr>
          <w:rFonts w:ascii="Times New Roman" w:eastAsia="Times New Roman" w:hAnsi="Times New Roman" w:cs="Times New Roman"/>
          <w:sz w:val="48"/>
          <w:szCs w:val="48"/>
          <w:lang w:eastAsia="zh-CN"/>
        </w:rPr>
      </w:pPr>
      <w:r>
        <w:rPr>
          <w:rFonts w:ascii="宋体" w:eastAsia="宋体" w:hAnsi="宋体" w:cs="宋体"/>
          <w:sz w:val="48"/>
          <w:szCs w:val="48"/>
          <w:lang w:eastAsia="zh-CN"/>
        </w:rPr>
        <w:t>(2)为什么在实验中用毒性很大的</w:t>
      </w:r>
      <w:r>
        <w:rPr>
          <w:rFonts w:ascii="Times New Roman" w:eastAsia="Times New Roman" w:hAnsi="Times New Roman" w:cs="Times New Roman"/>
          <w:sz w:val="48"/>
          <w:szCs w:val="48"/>
          <w:lang w:eastAsia="zh-CN"/>
        </w:rPr>
        <w:t>BaCl₂</w:t>
      </w:r>
      <w:r>
        <w:rPr>
          <w:rFonts w:ascii="宋体" w:eastAsia="宋体" w:hAnsi="宋体" w:cs="宋体"/>
          <w:sz w:val="48"/>
          <w:szCs w:val="48"/>
          <w:lang w:eastAsia="zh-CN"/>
        </w:rPr>
        <w:t>除</w:t>
      </w:r>
      <w:r>
        <w:rPr>
          <w:rFonts w:ascii="宋体" w:eastAsia="宋体" w:hAnsi="宋体" w:cs="宋体"/>
          <w:spacing w:val="-134"/>
          <w:sz w:val="48"/>
          <w:szCs w:val="48"/>
          <w:lang w:eastAsia="zh-CN"/>
        </w:rPr>
        <w:t xml:space="preserve"> </w:t>
      </w:r>
      <w:r>
        <w:rPr>
          <w:rFonts w:ascii="Times New Roman" w:eastAsia="Times New Roman" w:hAnsi="Times New Roman" w:cs="Times New Roman"/>
          <w:sz w:val="48"/>
          <w:szCs w:val="48"/>
          <w:lang w:eastAsia="zh-CN"/>
        </w:rPr>
        <w:t xml:space="preserve">SO,     </w:t>
      </w:r>
      <w:r>
        <w:rPr>
          <w:rFonts w:ascii="宋体" w:eastAsia="宋体" w:hAnsi="宋体" w:cs="宋体"/>
          <w:sz w:val="48"/>
          <w:szCs w:val="48"/>
          <w:lang w:eastAsia="zh-CN"/>
        </w:rPr>
        <w:t>而不用无</w:t>
      </w:r>
      <w:r>
        <w:rPr>
          <w:rFonts w:ascii="宋体" w:eastAsia="宋体" w:hAnsi="宋体" w:cs="宋体"/>
          <w:spacing w:val="-1"/>
          <w:sz w:val="48"/>
          <w:szCs w:val="48"/>
          <w:lang w:eastAsia="zh-CN"/>
        </w:rPr>
        <w:t>毒的</w:t>
      </w:r>
      <w:r>
        <w:rPr>
          <w:rFonts w:ascii="Times New Roman" w:eastAsia="Times New Roman" w:hAnsi="Times New Roman" w:cs="Times New Roman"/>
          <w:spacing w:val="-1"/>
          <w:sz w:val="48"/>
          <w:szCs w:val="48"/>
          <w:lang w:eastAsia="zh-CN"/>
        </w:rPr>
        <w:t>CaCl₂?</w:t>
      </w:r>
    </w:p>
    <w:p w14:paraId="6305B6DB" w14:textId="77777777" w:rsidR="00ED288C" w:rsidRDefault="00000000">
      <w:pPr>
        <w:spacing w:before="117" w:line="238" w:lineRule="auto"/>
        <w:ind w:left="111" w:right="73" w:firstLine="922"/>
        <w:rPr>
          <w:rFonts w:ascii="Times New Roman" w:eastAsia="Times New Roman" w:hAnsi="Times New Roman" w:cs="Times New Roman"/>
          <w:sz w:val="48"/>
          <w:szCs w:val="48"/>
          <w:lang w:eastAsia="zh-CN"/>
        </w:rPr>
      </w:pPr>
      <w:r>
        <w:rPr>
          <w:rFonts w:ascii="宋体" w:eastAsia="宋体" w:hAnsi="宋体" w:cs="宋体"/>
          <w:spacing w:val="-8"/>
          <w:sz w:val="48"/>
          <w:szCs w:val="48"/>
          <w:lang w:eastAsia="zh-CN"/>
        </w:rPr>
        <w:t>(3)镁试剂有无颜色?若在检验</w:t>
      </w:r>
      <w:r>
        <w:rPr>
          <w:rFonts w:ascii="宋体" w:eastAsia="宋体" w:hAnsi="宋体" w:cs="宋体"/>
          <w:spacing w:val="-104"/>
          <w:sz w:val="48"/>
          <w:szCs w:val="48"/>
          <w:lang w:eastAsia="zh-CN"/>
        </w:rPr>
        <w:t xml:space="preserve"> </w:t>
      </w:r>
      <w:r>
        <w:rPr>
          <w:rFonts w:ascii="Times New Roman" w:eastAsia="Times New Roman" w:hAnsi="Times New Roman" w:cs="Times New Roman"/>
          <w:spacing w:val="-8"/>
          <w:sz w:val="48"/>
          <w:szCs w:val="48"/>
          <w:lang w:eastAsia="zh-CN"/>
        </w:rPr>
        <w:t>Mg²+</w:t>
      </w:r>
      <w:r>
        <w:rPr>
          <w:rFonts w:ascii="宋体" w:eastAsia="宋体" w:hAnsi="宋体" w:cs="宋体"/>
          <w:spacing w:val="-8"/>
          <w:sz w:val="48"/>
          <w:szCs w:val="48"/>
          <w:lang w:eastAsia="zh-CN"/>
        </w:rPr>
        <w:t>的试液中加入镁试剂后呈现红色，则试液中是否含</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有可检出量的</w:t>
      </w:r>
      <w:r>
        <w:rPr>
          <w:rFonts w:ascii="Times New Roman" w:eastAsia="Times New Roman" w:hAnsi="Times New Roman" w:cs="Times New Roman"/>
          <w:spacing w:val="-6"/>
          <w:sz w:val="48"/>
          <w:szCs w:val="48"/>
          <w:lang w:eastAsia="zh-CN"/>
        </w:rPr>
        <w:t>Mg²+?</w:t>
      </w:r>
    </w:p>
    <w:p w14:paraId="6D44D861" w14:textId="77777777" w:rsidR="00ED288C" w:rsidRDefault="00000000">
      <w:pPr>
        <w:spacing w:before="172" w:line="222" w:lineRule="auto"/>
        <w:ind w:left="1033"/>
        <w:rPr>
          <w:rFonts w:ascii="宋体" w:eastAsia="宋体" w:hAnsi="宋体" w:cs="宋体" w:hint="eastAsia"/>
          <w:sz w:val="48"/>
          <w:szCs w:val="48"/>
          <w:lang w:eastAsia="zh-CN"/>
        </w:rPr>
      </w:pPr>
      <w:r>
        <w:rPr>
          <w:rFonts w:ascii="宋体" w:eastAsia="宋体" w:hAnsi="宋体" w:cs="宋体"/>
          <w:spacing w:val="3"/>
          <w:sz w:val="48"/>
          <w:szCs w:val="48"/>
          <w:lang w:eastAsia="zh-CN"/>
        </w:rPr>
        <w:t>(4)本实验提纯</w:t>
      </w:r>
      <w:r>
        <w:rPr>
          <w:rFonts w:ascii="Times New Roman" w:eastAsia="Times New Roman" w:hAnsi="Times New Roman" w:cs="Times New Roman"/>
          <w:sz w:val="48"/>
          <w:szCs w:val="48"/>
          <w:lang w:eastAsia="zh-CN"/>
        </w:rPr>
        <w:t>NaCl</w:t>
      </w:r>
      <w:r>
        <w:rPr>
          <w:rFonts w:ascii="Times New Roman" w:eastAsia="Times New Roman" w:hAnsi="Times New Roman" w:cs="Times New Roman"/>
          <w:spacing w:val="-34"/>
          <w:sz w:val="48"/>
          <w:szCs w:val="48"/>
          <w:lang w:eastAsia="zh-CN"/>
        </w:rPr>
        <w:t xml:space="preserve"> </w:t>
      </w:r>
      <w:r>
        <w:rPr>
          <w:rFonts w:ascii="宋体" w:eastAsia="宋体" w:hAnsi="宋体" w:cs="宋体"/>
          <w:spacing w:val="3"/>
          <w:sz w:val="48"/>
          <w:szCs w:val="48"/>
          <w:lang w:eastAsia="zh-CN"/>
        </w:rPr>
        <w:t>方案是否可以改变?怎样改变?</w:t>
      </w:r>
    </w:p>
    <w:p w14:paraId="052E05DE" w14:textId="77777777" w:rsidR="00ED288C" w:rsidRDefault="00000000">
      <w:pPr>
        <w:spacing w:before="204" w:line="233" w:lineRule="auto"/>
        <w:ind w:left="16120"/>
        <w:rPr>
          <w:rFonts w:ascii="楷体" w:eastAsia="楷体" w:hAnsi="楷体" w:cs="楷体" w:hint="eastAsia"/>
          <w:sz w:val="45"/>
          <w:szCs w:val="45"/>
          <w:lang w:eastAsia="zh-CN"/>
        </w:rPr>
      </w:pPr>
      <w:r>
        <w:rPr>
          <w:rFonts w:ascii="楷体" w:eastAsia="楷体" w:hAnsi="楷体" w:cs="楷体"/>
          <w:spacing w:val="-7"/>
          <w:sz w:val="45"/>
          <w:szCs w:val="45"/>
          <w:lang w:eastAsia="zh-CN"/>
        </w:rPr>
        <w:t>(关  放)</w:t>
      </w:r>
    </w:p>
    <w:p w14:paraId="51A3B63E" w14:textId="77777777" w:rsidR="00ED288C" w:rsidRDefault="00ED288C">
      <w:pPr>
        <w:pStyle w:val="a3"/>
        <w:spacing w:line="478" w:lineRule="auto"/>
        <w:rPr>
          <w:lang w:eastAsia="zh-CN"/>
        </w:rPr>
      </w:pPr>
    </w:p>
    <w:p w14:paraId="109342E4" w14:textId="77777777" w:rsidR="00ED288C" w:rsidRDefault="00000000">
      <w:pPr>
        <w:spacing w:before="211" w:line="221" w:lineRule="auto"/>
        <w:ind w:left="2979"/>
        <w:outlineLvl w:val="1"/>
        <w:rPr>
          <w:rFonts w:ascii="宋体" w:eastAsia="宋体" w:hAnsi="宋体" w:cs="宋体" w:hint="eastAsia"/>
          <w:sz w:val="65"/>
          <w:szCs w:val="65"/>
          <w:lang w:eastAsia="zh-CN"/>
        </w:rPr>
      </w:pPr>
      <w:bookmarkStart w:id="173" w:name="bookmark116"/>
      <w:bookmarkEnd w:id="173"/>
      <w:r>
        <w:rPr>
          <w:rFonts w:ascii="宋体" w:eastAsia="宋体" w:hAnsi="宋体" w:cs="宋体"/>
          <w:spacing w:val="-29"/>
          <w:sz w:val="65"/>
          <w:szCs w:val="65"/>
          <w:lang w:eastAsia="zh-CN"/>
        </w:rPr>
        <w:t>实验七</w:t>
      </w:r>
      <w:r>
        <w:rPr>
          <w:rFonts w:ascii="宋体" w:eastAsia="宋体" w:hAnsi="宋体" w:cs="宋体"/>
          <w:spacing w:val="223"/>
          <w:sz w:val="65"/>
          <w:szCs w:val="65"/>
          <w:lang w:eastAsia="zh-CN"/>
        </w:rPr>
        <w:t xml:space="preserve"> </w:t>
      </w:r>
      <w:r>
        <w:rPr>
          <w:rFonts w:ascii="宋体" w:eastAsia="宋体" w:hAnsi="宋体" w:cs="宋体"/>
          <w:spacing w:val="-29"/>
          <w:sz w:val="65"/>
          <w:szCs w:val="65"/>
          <w:lang w:eastAsia="zh-CN"/>
        </w:rPr>
        <w:t>有机化合物熔点、沸点和折光率的测定</w:t>
      </w:r>
    </w:p>
    <w:p w14:paraId="7C79DA8C" w14:textId="77777777" w:rsidR="00ED288C" w:rsidRDefault="00ED288C">
      <w:pPr>
        <w:pStyle w:val="a3"/>
        <w:spacing w:line="244" w:lineRule="auto"/>
        <w:rPr>
          <w:lang w:eastAsia="zh-CN"/>
        </w:rPr>
      </w:pPr>
    </w:p>
    <w:p w14:paraId="69C23620" w14:textId="77777777" w:rsidR="00ED288C" w:rsidRDefault="00ED288C">
      <w:pPr>
        <w:pStyle w:val="a3"/>
        <w:spacing w:line="244" w:lineRule="auto"/>
        <w:rPr>
          <w:lang w:eastAsia="zh-CN"/>
        </w:rPr>
      </w:pPr>
    </w:p>
    <w:p w14:paraId="5AA360D6" w14:textId="77777777" w:rsidR="00ED288C" w:rsidRDefault="00ED288C">
      <w:pPr>
        <w:pStyle w:val="a3"/>
        <w:spacing w:line="244" w:lineRule="auto"/>
        <w:rPr>
          <w:lang w:eastAsia="zh-CN"/>
        </w:rPr>
      </w:pPr>
    </w:p>
    <w:p w14:paraId="48C6CB35" w14:textId="77777777" w:rsidR="00ED288C" w:rsidRDefault="00000000">
      <w:pPr>
        <w:spacing w:before="147" w:line="222" w:lineRule="auto"/>
        <w:ind w:left="117"/>
        <w:rPr>
          <w:rFonts w:ascii="黑体" w:eastAsia="黑体" w:hAnsi="黑体" w:cs="黑体" w:hint="eastAsia"/>
          <w:sz w:val="45"/>
          <w:szCs w:val="45"/>
          <w:lang w:eastAsia="zh-CN"/>
        </w:rPr>
      </w:pPr>
      <w:r>
        <w:rPr>
          <w:rFonts w:ascii="黑体" w:eastAsia="黑体" w:hAnsi="黑体" w:cs="黑体"/>
          <w:b/>
          <w:bCs/>
          <w:spacing w:val="-4"/>
          <w:sz w:val="45"/>
          <w:szCs w:val="45"/>
          <w:lang w:eastAsia="zh-CN"/>
        </w:rPr>
        <w:t>一</w:t>
      </w:r>
      <w:r>
        <w:rPr>
          <w:rFonts w:ascii="黑体" w:eastAsia="黑体" w:hAnsi="黑体" w:cs="黑体"/>
          <w:spacing w:val="-133"/>
          <w:sz w:val="45"/>
          <w:szCs w:val="45"/>
          <w:lang w:eastAsia="zh-CN"/>
        </w:rPr>
        <w:t xml:space="preserve"> </w:t>
      </w:r>
      <w:r>
        <w:rPr>
          <w:rFonts w:ascii="黑体" w:eastAsia="黑体" w:hAnsi="黑体" w:cs="黑体"/>
          <w:b/>
          <w:bCs/>
          <w:spacing w:val="-4"/>
          <w:sz w:val="45"/>
          <w:szCs w:val="45"/>
          <w:lang w:eastAsia="zh-CN"/>
        </w:rPr>
        <w:t>、实验目的</w:t>
      </w:r>
    </w:p>
    <w:p w14:paraId="0D6E8573" w14:textId="77777777" w:rsidR="00ED288C" w:rsidRDefault="00ED288C">
      <w:pPr>
        <w:pStyle w:val="a3"/>
        <w:spacing w:line="310" w:lineRule="auto"/>
        <w:rPr>
          <w:lang w:eastAsia="zh-CN"/>
        </w:rPr>
      </w:pPr>
    </w:p>
    <w:p w14:paraId="64025468" w14:textId="77777777" w:rsidR="00ED288C" w:rsidRDefault="00000000">
      <w:pPr>
        <w:spacing w:before="157" w:line="222" w:lineRule="auto"/>
        <w:ind w:left="1033"/>
        <w:rPr>
          <w:rFonts w:ascii="宋体" w:eastAsia="宋体" w:hAnsi="宋体" w:cs="宋体" w:hint="eastAsia"/>
          <w:sz w:val="48"/>
          <w:szCs w:val="48"/>
          <w:lang w:eastAsia="zh-CN"/>
        </w:rPr>
      </w:pPr>
      <w:r>
        <w:rPr>
          <w:rFonts w:ascii="宋体" w:eastAsia="宋体" w:hAnsi="宋体" w:cs="宋体"/>
          <w:spacing w:val="-12"/>
          <w:sz w:val="48"/>
          <w:szCs w:val="48"/>
          <w:lang w:eastAsia="zh-CN"/>
        </w:rPr>
        <w:t>(1)了解有机化合物物理常数测定的意义。</w:t>
      </w:r>
    </w:p>
    <w:p w14:paraId="486D0C7F" w14:textId="77777777" w:rsidR="00ED288C" w:rsidRDefault="00000000">
      <w:pPr>
        <w:spacing w:before="138" w:line="222" w:lineRule="auto"/>
        <w:ind w:left="1033"/>
        <w:rPr>
          <w:rFonts w:ascii="宋体" w:eastAsia="宋体" w:hAnsi="宋体" w:cs="宋体" w:hint="eastAsia"/>
          <w:sz w:val="48"/>
          <w:szCs w:val="48"/>
          <w:lang w:eastAsia="zh-CN"/>
        </w:rPr>
      </w:pPr>
      <w:r>
        <w:rPr>
          <w:rFonts w:ascii="宋体" w:eastAsia="宋体" w:hAnsi="宋体" w:cs="宋体"/>
          <w:spacing w:val="-15"/>
          <w:sz w:val="48"/>
          <w:szCs w:val="48"/>
          <w:lang w:eastAsia="zh-CN"/>
        </w:rPr>
        <w:t>(2)学习熔点、沸点测定的原理和方法，掌握熔点、沸点测定的基本操作。</w:t>
      </w:r>
    </w:p>
    <w:p w14:paraId="1A854180" w14:textId="77777777" w:rsidR="00ED288C" w:rsidRDefault="00000000">
      <w:pPr>
        <w:spacing w:before="141" w:line="220" w:lineRule="auto"/>
        <w:ind w:left="1033"/>
        <w:rPr>
          <w:rFonts w:ascii="宋体" w:eastAsia="宋体" w:hAnsi="宋体" w:cs="宋体" w:hint="eastAsia"/>
          <w:sz w:val="47"/>
          <w:szCs w:val="47"/>
          <w:lang w:eastAsia="zh-CN"/>
        </w:rPr>
      </w:pPr>
      <w:r>
        <w:rPr>
          <w:rFonts w:ascii="宋体" w:eastAsia="宋体" w:hAnsi="宋体" w:cs="宋体"/>
          <w:spacing w:val="-6"/>
          <w:sz w:val="47"/>
          <w:szCs w:val="47"/>
          <w:lang w:eastAsia="zh-CN"/>
        </w:rPr>
        <w:lastRenderedPageBreak/>
        <w:t>(3)学习折光率测定的原理和方法，掌握阿贝折光仪的使用操作。</w:t>
      </w:r>
    </w:p>
    <w:p w14:paraId="052E8B6B" w14:textId="77777777" w:rsidR="00ED288C" w:rsidRDefault="00ED288C">
      <w:pPr>
        <w:spacing w:line="220" w:lineRule="auto"/>
        <w:rPr>
          <w:rFonts w:ascii="宋体" w:eastAsia="宋体" w:hAnsi="宋体" w:cs="宋体" w:hint="eastAsia"/>
          <w:sz w:val="47"/>
          <w:szCs w:val="47"/>
          <w:lang w:eastAsia="zh-CN"/>
        </w:rPr>
        <w:sectPr w:rsidR="00ED288C">
          <w:headerReference w:type="default" r:id="rId237"/>
          <w:pgSz w:w="20866" w:h="31680"/>
          <w:pgMar w:top="2169" w:right="577" w:bottom="400" w:left="1489" w:header="815" w:footer="0" w:gutter="0"/>
          <w:cols w:space="720"/>
        </w:sectPr>
      </w:pPr>
    </w:p>
    <w:p w14:paraId="65A73906" w14:textId="77777777" w:rsidR="00ED288C" w:rsidRDefault="00000000">
      <w:pPr>
        <w:spacing w:before="41" w:line="223" w:lineRule="auto"/>
        <w:ind w:left="102"/>
        <w:rPr>
          <w:rFonts w:ascii="黑体" w:eastAsia="黑体" w:hAnsi="黑体" w:cs="黑体" w:hint="eastAsia"/>
          <w:sz w:val="47"/>
          <w:szCs w:val="47"/>
          <w:lang w:eastAsia="zh-CN"/>
        </w:rPr>
      </w:pPr>
      <w:r>
        <w:rPr>
          <w:rFonts w:ascii="黑体" w:eastAsia="黑体" w:hAnsi="黑体" w:cs="黑体"/>
          <w:b/>
          <w:bCs/>
          <w:spacing w:val="-15"/>
          <w:sz w:val="47"/>
          <w:szCs w:val="47"/>
          <w:lang w:eastAsia="zh-CN"/>
        </w:rPr>
        <w:lastRenderedPageBreak/>
        <w:t>二、实验原理</w:t>
      </w:r>
    </w:p>
    <w:p w14:paraId="5B437B03" w14:textId="77777777" w:rsidR="00ED288C" w:rsidRDefault="00ED288C">
      <w:pPr>
        <w:pStyle w:val="a3"/>
        <w:spacing w:line="255" w:lineRule="auto"/>
        <w:rPr>
          <w:lang w:eastAsia="zh-CN"/>
        </w:rPr>
      </w:pPr>
    </w:p>
    <w:p w14:paraId="46D30824" w14:textId="77777777" w:rsidR="00ED288C" w:rsidRDefault="00000000">
      <w:pPr>
        <w:spacing w:before="182" w:line="225" w:lineRule="auto"/>
        <w:ind w:left="7527"/>
        <w:rPr>
          <w:rFonts w:ascii="仿宋" w:eastAsia="仿宋" w:hAnsi="仿宋" w:cs="仿宋" w:hint="eastAsia"/>
          <w:sz w:val="56"/>
          <w:szCs w:val="56"/>
          <w:lang w:eastAsia="zh-CN"/>
        </w:rPr>
      </w:pPr>
      <w:r>
        <w:rPr>
          <w:rFonts w:ascii="仿宋" w:eastAsia="仿宋" w:hAnsi="仿宋" w:cs="仿宋"/>
          <w:spacing w:val="-14"/>
          <w:sz w:val="56"/>
          <w:szCs w:val="56"/>
          <w:lang w:eastAsia="zh-CN"/>
        </w:rPr>
        <w:t>(一)熔点的测定</w:t>
      </w:r>
    </w:p>
    <w:p w14:paraId="28EC360E" w14:textId="77777777" w:rsidR="00ED288C" w:rsidRDefault="00000000">
      <w:pPr>
        <w:spacing w:before="341" w:line="274" w:lineRule="auto"/>
        <w:ind w:left="95" w:right="138"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化合物的熔点是指在常压下该物质的固、液两相达到平衡时的温度，但通常将晶体物质</w:t>
      </w:r>
      <w:r>
        <w:rPr>
          <w:rFonts w:ascii="宋体" w:eastAsia="宋体" w:hAnsi="宋体" w:cs="宋体"/>
          <w:spacing w:val="8"/>
          <w:sz w:val="47"/>
          <w:szCs w:val="47"/>
          <w:lang w:eastAsia="zh-CN"/>
        </w:rPr>
        <w:t xml:space="preserve"> </w:t>
      </w:r>
      <w:r>
        <w:rPr>
          <w:rFonts w:ascii="宋体" w:eastAsia="宋体" w:hAnsi="宋体" w:cs="宋体"/>
          <w:spacing w:val="-15"/>
          <w:sz w:val="47"/>
          <w:szCs w:val="47"/>
          <w:lang w:eastAsia="zh-CN"/>
        </w:rPr>
        <w:t>受热后由固态转化为液态时的温度作为该化合物的熔点。晶体物质从开始熔化(始熔)到完全熔</w:t>
      </w:r>
      <w:r>
        <w:rPr>
          <w:rFonts w:ascii="宋体" w:eastAsia="宋体" w:hAnsi="宋体" w:cs="宋体"/>
          <w:spacing w:val="8"/>
          <w:sz w:val="47"/>
          <w:szCs w:val="47"/>
          <w:lang w:eastAsia="zh-CN"/>
        </w:rPr>
        <w:t xml:space="preserve"> </w:t>
      </w:r>
      <w:r>
        <w:rPr>
          <w:rFonts w:ascii="宋体" w:eastAsia="宋体" w:hAnsi="宋体" w:cs="宋体"/>
          <w:spacing w:val="-14"/>
          <w:sz w:val="47"/>
          <w:szCs w:val="47"/>
          <w:lang w:eastAsia="zh-CN"/>
        </w:rPr>
        <w:t>化(全熔)时的温度范围称为熔程或熔点距，纯净</w:t>
      </w:r>
      <w:r>
        <w:rPr>
          <w:rFonts w:ascii="宋体" w:eastAsia="宋体" w:hAnsi="宋体" w:cs="宋体"/>
          <w:spacing w:val="-15"/>
          <w:sz w:val="47"/>
          <w:szCs w:val="47"/>
          <w:lang w:eastAsia="zh-CN"/>
        </w:rPr>
        <w:t>的固体有机化合物一般都有固定的熔点，熔程</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一般不超过0.5～1℃。但是，当晶体物质混有少量杂质时，熔点一般会下降，熔</w:t>
      </w:r>
      <w:r>
        <w:rPr>
          <w:rFonts w:ascii="宋体" w:eastAsia="宋体" w:hAnsi="宋体" w:cs="宋体"/>
          <w:spacing w:val="-15"/>
          <w:sz w:val="47"/>
          <w:szCs w:val="47"/>
          <w:lang w:eastAsia="zh-CN"/>
        </w:rPr>
        <w:t>程也会扩大。</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因此，通过测定某一晶体物质的熔点，既可以进行定性鉴</w:t>
      </w:r>
      <w:r>
        <w:rPr>
          <w:rFonts w:ascii="宋体" w:eastAsia="宋体" w:hAnsi="宋体" w:cs="宋体"/>
          <w:spacing w:val="-7"/>
          <w:sz w:val="47"/>
          <w:szCs w:val="47"/>
          <w:lang w:eastAsia="zh-CN"/>
        </w:rPr>
        <w:t>定，又可以对其纯度进行判断。</w:t>
      </w:r>
    </w:p>
    <w:p w14:paraId="08E27CEC" w14:textId="77777777" w:rsidR="00ED288C" w:rsidRDefault="00000000">
      <w:pPr>
        <w:spacing w:before="8" w:line="272" w:lineRule="auto"/>
        <w:ind w:left="116" w:right="93" w:firstLine="939"/>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在鉴定某未知物时，如测得其熔点和某已知物的熔点相同或相近时，不能仅凭这一点就</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认为它们为同一物质，还需结合其他鉴定实验的结果。或者也可以把未知物和已知物混合，</w:t>
      </w:r>
      <w:r>
        <w:rPr>
          <w:rFonts w:ascii="宋体" w:eastAsia="宋体" w:hAnsi="宋体" w:cs="宋体"/>
          <w:spacing w:val="6"/>
          <w:sz w:val="47"/>
          <w:szCs w:val="47"/>
          <w:lang w:eastAsia="zh-CN"/>
        </w:rPr>
        <w:t xml:space="preserve"> </w:t>
      </w:r>
      <w:r>
        <w:rPr>
          <w:rFonts w:ascii="宋体" w:eastAsia="宋体" w:hAnsi="宋体" w:cs="宋体"/>
          <w:spacing w:val="-3"/>
          <w:sz w:val="47"/>
          <w:szCs w:val="47"/>
          <w:lang w:eastAsia="zh-CN"/>
        </w:rPr>
        <w:t>测定该混合物的熔点，若熔点不变，可以认为它们为同</w:t>
      </w:r>
      <w:r>
        <w:rPr>
          <w:rFonts w:ascii="宋体" w:eastAsia="宋体" w:hAnsi="宋体" w:cs="宋体"/>
          <w:spacing w:val="-4"/>
          <w:sz w:val="47"/>
          <w:szCs w:val="47"/>
          <w:lang w:eastAsia="zh-CN"/>
        </w:rPr>
        <w:t>一物质；若混合物熔点降低，熔程增</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大，则说明它们是不同的物质。这种混合熔点实验，是检验两种熔点相同或相近的有机物是</w:t>
      </w:r>
      <w:r>
        <w:rPr>
          <w:rFonts w:ascii="宋体" w:eastAsia="宋体" w:hAnsi="宋体" w:cs="宋体"/>
          <w:spacing w:val="6"/>
          <w:sz w:val="47"/>
          <w:szCs w:val="47"/>
          <w:lang w:eastAsia="zh-CN"/>
        </w:rPr>
        <w:t xml:space="preserve"> </w:t>
      </w:r>
      <w:r>
        <w:rPr>
          <w:rFonts w:ascii="宋体" w:eastAsia="宋体" w:hAnsi="宋体" w:cs="宋体"/>
          <w:spacing w:val="-6"/>
          <w:sz w:val="47"/>
          <w:szCs w:val="47"/>
          <w:lang w:eastAsia="zh-CN"/>
        </w:rPr>
        <w:t>否为同一物质的最简便方法。测定熔点有多种方法，本实验采用最简便的毛细管法。</w:t>
      </w:r>
    </w:p>
    <w:p w14:paraId="73DF284C" w14:textId="77777777" w:rsidR="00ED288C" w:rsidRDefault="00ED288C">
      <w:pPr>
        <w:pStyle w:val="a3"/>
        <w:spacing w:line="253" w:lineRule="auto"/>
        <w:rPr>
          <w:lang w:eastAsia="zh-CN"/>
        </w:rPr>
      </w:pPr>
    </w:p>
    <w:p w14:paraId="5319DF26" w14:textId="77777777" w:rsidR="00ED288C" w:rsidRDefault="00000000">
      <w:pPr>
        <w:spacing w:before="153" w:line="223" w:lineRule="auto"/>
        <w:ind w:left="7564"/>
        <w:rPr>
          <w:rFonts w:ascii="仿宋" w:eastAsia="仿宋" w:hAnsi="仿宋" w:cs="仿宋" w:hint="eastAsia"/>
          <w:sz w:val="47"/>
          <w:szCs w:val="47"/>
          <w:lang w:eastAsia="zh-CN"/>
        </w:rPr>
      </w:pPr>
      <w:r>
        <w:rPr>
          <w:rFonts w:ascii="仿宋" w:eastAsia="仿宋" w:hAnsi="仿宋" w:cs="仿宋"/>
          <w:spacing w:val="61"/>
          <w:sz w:val="47"/>
          <w:szCs w:val="47"/>
          <w:lang w:eastAsia="zh-CN"/>
        </w:rPr>
        <w:t>(二)沸点的测定</w:t>
      </w:r>
    </w:p>
    <w:p w14:paraId="2292923E" w14:textId="77777777" w:rsidR="00ED288C" w:rsidRDefault="00ED288C">
      <w:pPr>
        <w:pStyle w:val="a3"/>
        <w:spacing w:line="321" w:lineRule="auto"/>
        <w:rPr>
          <w:lang w:eastAsia="zh-CN"/>
        </w:rPr>
      </w:pPr>
    </w:p>
    <w:p w14:paraId="6C011B67" w14:textId="77777777" w:rsidR="00ED288C" w:rsidRDefault="00000000">
      <w:pPr>
        <w:spacing w:before="153" w:line="272" w:lineRule="auto"/>
        <w:ind w:left="132" w:right="54"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纯液态物质在一定的温度下，当它的液相蒸发速率等于气相的凝结速率时，此时气</w:t>
      </w:r>
      <w:r>
        <w:rPr>
          <w:rFonts w:ascii="宋体" w:eastAsia="宋体" w:hAnsi="宋体" w:cs="宋体"/>
          <w:spacing w:val="-4"/>
          <w:sz w:val="47"/>
          <w:szCs w:val="47"/>
          <w:lang w:eastAsia="zh-CN"/>
        </w:rPr>
        <w:t>相的</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压强称为该液体的饱和蒸气压，简称蒸气压。纯液体在一定的</w:t>
      </w:r>
      <w:r>
        <w:rPr>
          <w:rFonts w:ascii="宋体" w:eastAsia="宋体" w:hAnsi="宋体" w:cs="宋体"/>
          <w:spacing w:val="-4"/>
          <w:sz w:val="47"/>
          <w:szCs w:val="47"/>
          <w:lang w:eastAsia="zh-CN"/>
        </w:rPr>
        <w:t>温度下均有一定的蒸气压，其</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数值随温度的升高而增大，当液体的蒸气压增大到与外界压强</w:t>
      </w:r>
      <w:r>
        <w:rPr>
          <w:rFonts w:ascii="宋体" w:eastAsia="宋体" w:hAnsi="宋体" w:cs="宋体"/>
          <w:spacing w:val="-14"/>
          <w:sz w:val="47"/>
          <w:szCs w:val="47"/>
          <w:lang w:eastAsia="zh-CN"/>
        </w:rPr>
        <w:t>(通常是大气压)相等时，液体内</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部开始气化并有气泡冒出，即液体沸腾，这时的温度称为沸</w:t>
      </w:r>
      <w:r>
        <w:rPr>
          <w:rFonts w:ascii="宋体" w:eastAsia="宋体" w:hAnsi="宋体" w:cs="宋体"/>
          <w:spacing w:val="-7"/>
          <w:sz w:val="47"/>
          <w:szCs w:val="47"/>
          <w:lang w:eastAsia="zh-CN"/>
        </w:rPr>
        <w:t>点。</w:t>
      </w:r>
    </w:p>
    <w:p w14:paraId="0185382E" w14:textId="77777777" w:rsidR="00ED288C" w:rsidRDefault="00000000">
      <w:pPr>
        <w:spacing w:before="3" w:line="279" w:lineRule="auto"/>
        <w:ind w:left="169" w:right="57" w:firstLine="923"/>
        <w:jc w:val="both"/>
        <w:rPr>
          <w:rFonts w:ascii="宋体" w:eastAsia="宋体" w:hAnsi="宋体" w:cs="宋体" w:hint="eastAsia"/>
          <w:sz w:val="47"/>
          <w:szCs w:val="47"/>
          <w:lang w:eastAsia="zh-CN"/>
        </w:rPr>
      </w:pPr>
      <w:r>
        <w:rPr>
          <w:rFonts w:ascii="宋体" w:eastAsia="宋体" w:hAnsi="宋体" w:cs="宋体"/>
          <w:spacing w:val="22"/>
          <w:sz w:val="47"/>
          <w:szCs w:val="47"/>
          <w:lang w:eastAsia="zh-CN"/>
        </w:rPr>
        <w:t>在一定的外压下，纯液体的沸点有确定的值，通常所说的沸点是指在外界大气</w:t>
      </w:r>
      <w:r>
        <w:rPr>
          <w:rFonts w:ascii="宋体" w:eastAsia="宋体" w:hAnsi="宋体" w:cs="宋体"/>
          <w:spacing w:val="21"/>
          <w:sz w:val="47"/>
          <w:szCs w:val="47"/>
          <w:lang w:eastAsia="zh-CN"/>
        </w:rPr>
        <w:t>压为</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 xml:space="preserve">101.325 </w:t>
      </w:r>
      <w:r>
        <w:rPr>
          <w:rFonts w:ascii="Times New Roman" w:eastAsia="Times New Roman" w:hAnsi="Times New Roman" w:cs="Times New Roman"/>
          <w:spacing w:val="-3"/>
          <w:sz w:val="47"/>
          <w:szCs w:val="47"/>
          <w:lang w:eastAsia="zh-CN"/>
        </w:rPr>
        <w:t xml:space="preserve">kPa  </w:t>
      </w:r>
      <w:r>
        <w:rPr>
          <w:rFonts w:ascii="宋体" w:eastAsia="宋体" w:hAnsi="宋体" w:cs="宋体"/>
          <w:spacing w:val="-3"/>
          <w:sz w:val="47"/>
          <w:szCs w:val="47"/>
          <w:lang w:eastAsia="zh-CN"/>
        </w:rPr>
        <w:t>下液体沸腾时的温度。纯液体有机化合物都有一定的沸点，而且沸点距也很小</w:t>
      </w:r>
      <w:r>
        <w:rPr>
          <w:rFonts w:ascii="宋体" w:eastAsia="宋体" w:hAnsi="宋体" w:cs="宋体"/>
          <w:spacing w:val="10"/>
          <w:sz w:val="47"/>
          <w:szCs w:val="47"/>
          <w:lang w:eastAsia="zh-CN"/>
        </w:rPr>
        <w:t xml:space="preserve"> </w:t>
      </w:r>
      <w:r>
        <w:rPr>
          <w:rFonts w:ascii="宋体" w:eastAsia="宋体" w:hAnsi="宋体" w:cs="宋体"/>
          <w:spacing w:val="-14"/>
          <w:sz w:val="47"/>
          <w:szCs w:val="47"/>
          <w:lang w:eastAsia="zh-CN"/>
        </w:rPr>
        <w:t>(0.5～1℃)。所以测定沸点是鉴定有机化</w:t>
      </w:r>
      <w:r>
        <w:rPr>
          <w:rFonts w:ascii="宋体" w:eastAsia="宋体" w:hAnsi="宋体" w:cs="宋体"/>
          <w:spacing w:val="-15"/>
          <w:sz w:val="47"/>
          <w:szCs w:val="47"/>
          <w:lang w:eastAsia="zh-CN"/>
        </w:rPr>
        <w:t>合物和判断物质纯度的依据之一。测定沸点常用的方</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法有常量法(蒸馏法)和微量法(沸点管法)两种，本实验采用微量法测定。</w:t>
      </w:r>
    </w:p>
    <w:p w14:paraId="6EC8F6A1" w14:textId="77777777" w:rsidR="00ED288C" w:rsidRDefault="00000000">
      <w:pPr>
        <w:spacing w:before="355" w:line="222" w:lineRule="auto"/>
        <w:ind w:left="7357"/>
        <w:rPr>
          <w:rFonts w:ascii="仿宋" w:eastAsia="仿宋" w:hAnsi="仿宋" w:cs="仿宋" w:hint="eastAsia"/>
          <w:sz w:val="47"/>
          <w:szCs w:val="47"/>
          <w:lang w:eastAsia="zh-CN"/>
        </w:rPr>
      </w:pPr>
      <w:r>
        <w:rPr>
          <w:rFonts w:ascii="仿宋" w:eastAsia="仿宋" w:hAnsi="仿宋" w:cs="仿宋"/>
          <w:spacing w:val="59"/>
          <w:sz w:val="47"/>
          <w:szCs w:val="47"/>
          <w:lang w:eastAsia="zh-CN"/>
        </w:rPr>
        <w:t>(三)折光率的测定</w:t>
      </w:r>
    </w:p>
    <w:p w14:paraId="2EAA67FD" w14:textId="77777777" w:rsidR="00ED288C" w:rsidRDefault="00ED288C">
      <w:pPr>
        <w:pStyle w:val="a3"/>
        <w:spacing w:line="318" w:lineRule="auto"/>
        <w:rPr>
          <w:lang w:eastAsia="zh-CN"/>
        </w:rPr>
      </w:pPr>
    </w:p>
    <w:p w14:paraId="5A6430B2" w14:textId="77777777" w:rsidR="00ED288C" w:rsidRDefault="00000000">
      <w:pPr>
        <w:spacing w:before="153" w:line="278" w:lineRule="auto"/>
        <w:ind w:left="190" w:right="49" w:firstLine="939"/>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单色光从一种透明介质进入另一种透明介质时，由于光在两种不同介质中的传播速度不</w:t>
      </w:r>
      <w:r>
        <w:rPr>
          <w:rFonts w:ascii="宋体" w:eastAsia="宋体" w:hAnsi="宋体" w:cs="宋体"/>
          <w:spacing w:val="9"/>
          <w:sz w:val="47"/>
          <w:szCs w:val="47"/>
          <w:lang w:eastAsia="zh-CN"/>
        </w:rPr>
        <w:t xml:space="preserve"> </w:t>
      </w:r>
      <w:r>
        <w:rPr>
          <w:rFonts w:ascii="宋体" w:eastAsia="宋体" w:hAnsi="宋体" w:cs="宋体"/>
          <w:spacing w:val="-10"/>
          <w:sz w:val="47"/>
          <w:szCs w:val="47"/>
          <w:lang w:eastAsia="zh-CN"/>
        </w:rPr>
        <w:t>同，光传播的方向就要改变，即在分界面上发生折射现象。在一定温度下，若入射角为</w:t>
      </w:r>
      <w:r>
        <w:rPr>
          <w:rFonts w:ascii="宋体" w:eastAsia="宋体" w:hAnsi="宋体" w:cs="宋体"/>
          <w:spacing w:val="-10"/>
          <w:sz w:val="47"/>
          <w:szCs w:val="47"/>
        </w:rPr>
        <w:t>α</w:t>
      </w:r>
      <w:r>
        <w:rPr>
          <w:rFonts w:ascii="宋体" w:eastAsia="宋体" w:hAnsi="宋体" w:cs="宋体"/>
          <w:spacing w:val="-10"/>
          <w:sz w:val="47"/>
          <w:szCs w:val="47"/>
          <w:lang w:eastAsia="zh-CN"/>
        </w:rPr>
        <w:t>,折</w:t>
      </w:r>
      <w:r>
        <w:rPr>
          <w:rFonts w:ascii="宋体" w:eastAsia="宋体" w:hAnsi="宋体" w:cs="宋体"/>
          <w:spacing w:val="6"/>
          <w:sz w:val="47"/>
          <w:szCs w:val="47"/>
          <w:lang w:eastAsia="zh-CN"/>
        </w:rPr>
        <w:t xml:space="preserve"> </w:t>
      </w:r>
      <w:r>
        <w:rPr>
          <w:rFonts w:ascii="宋体" w:eastAsia="宋体" w:hAnsi="宋体" w:cs="宋体"/>
          <w:spacing w:val="-12"/>
          <w:sz w:val="47"/>
          <w:szCs w:val="47"/>
          <w:lang w:eastAsia="zh-CN"/>
        </w:rPr>
        <w:t>射角为</w:t>
      </w:r>
      <w:r>
        <w:rPr>
          <w:rFonts w:ascii="宋体" w:eastAsia="宋体" w:hAnsi="宋体" w:cs="宋体"/>
          <w:spacing w:val="-12"/>
          <w:sz w:val="47"/>
          <w:szCs w:val="47"/>
        </w:rPr>
        <w:t>β</w:t>
      </w:r>
      <w:r>
        <w:rPr>
          <w:rFonts w:ascii="宋体" w:eastAsia="宋体" w:hAnsi="宋体" w:cs="宋体"/>
          <w:spacing w:val="-12"/>
          <w:sz w:val="47"/>
          <w:szCs w:val="47"/>
          <w:lang w:eastAsia="zh-CN"/>
        </w:rPr>
        <w:t>,</w:t>
      </w:r>
      <w:r>
        <w:rPr>
          <w:rFonts w:ascii="宋体" w:eastAsia="宋体" w:hAnsi="宋体" w:cs="宋体"/>
          <w:spacing w:val="-12"/>
          <w:sz w:val="47"/>
          <w:szCs w:val="47"/>
        </w:rPr>
        <w:t>α</w:t>
      </w:r>
      <w:r>
        <w:rPr>
          <w:rFonts w:ascii="宋体" w:eastAsia="宋体" w:hAnsi="宋体" w:cs="宋体"/>
          <w:spacing w:val="-12"/>
          <w:sz w:val="47"/>
          <w:szCs w:val="47"/>
          <w:lang w:eastAsia="zh-CN"/>
        </w:rPr>
        <w:t>与</w:t>
      </w:r>
      <w:r>
        <w:rPr>
          <w:rFonts w:ascii="宋体" w:eastAsia="宋体" w:hAnsi="宋体" w:cs="宋体"/>
          <w:spacing w:val="-12"/>
          <w:sz w:val="47"/>
          <w:szCs w:val="47"/>
        </w:rPr>
        <w:t>β</w:t>
      </w:r>
      <w:r>
        <w:rPr>
          <w:rFonts w:ascii="宋体" w:eastAsia="宋体" w:hAnsi="宋体" w:cs="宋体"/>
          <w:spacing w:val="-12"/>
          <w:sz w:val="47"/>
          <w:szCs w:val="47"/>
          <w:lang w:eastAsia="zh-CN"/>
        </w:rPr>
        <w:t>的正弦值之比等于光在两种介质中的传播速率之比，即</w:t>
      </w:r>
    </w:p>
    <w:p w14:paraId="50AD0A0F" w14:textId="77777777" w:rsidR="00ED288C" w:rsidRDefault="00000000">
      <w:pPr>
        <w:spacing w:before="91" w:line="1116" w:lineRule="exact"/>
        <w:ind w:firstLine="7972"/>
      </w:pPr>
      <w:r>
        <w:rPr>
          <w:position w:val="-22"/>
        </w:rPr>
        <w:drawing>
          <wp:inline distT="0" distB="0" distL="0" distR="0" wp14:anchorId="4B754541" wp14:editId="6CEEB5B6">
            <wp:extent cx="1898094" cy="708564"/>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38"/>
                    <a:stretch>
                      <a:fillRect/>
                    </a:stretch>
                  </pic:blipFill>
                  <pic:spPr>
                    <a:xfrm>
                      <a:off x="0" y="0"/>
                      <a:ext cx="1898094" cy="708564"/>
                    </a:xfrm>
                    <a:prstGeom prst="rect">
                      <a:avLst/>
                    </a:prstGeom>
                  </pic:spPr>
                </pic:pic>
              </a:graphicData>
            </a:graphic>
          </wp:inline>
        </w:drawing>
      </w:r>
    </w:p>
    <w:p w14:paraId="1967C2C9" w14:textId="77777777" w:rsidR="00ED288C" w:rsidRDefault="00000000">
      <w:pPr>
        <w:spacing w:before="338" w:line="286" w:lineRule="auto"/>
        <w:ind w:left="190" w:firstLine="16"/>
        <w:jc w:val="both"/>
        <w:rPr>
          <w:rFonts w:ascii="宋体" w:eastAsia="宋体" w:hAnsi="宋体" w:cs="宋体" w:hint="eastAsia"/>
          <w:sz w:val="47"/>
          <w:szCs w:val="47"/>
          <w:lang w:eastAsia="zh-CN"/>
        </w:rPr>
      </w:pPr>
      <w:r>
        <w:rPr>
          <w:rFonts w:ascii="宋体" w:eastAsia="宋体" w:hAnsi="宋体" w:cs="宋体"/>
          <w:spacing w:val="-7"/>
          <w:sz w:val="47"/>
          <w:szCs w:val="47"/>
          <w:lang w:eastAsia="zh-CN"/>
        </w:rPr>
        <w:t>式中：</w:t>
      </w:r>
      <w:r>
        <w:rPr>
          <w:rFonts w:ascii="Times New Roman" w:eastAsia="Times New Roman" w:hAnsi="Times New Roman" w:cs="Times New Roman"/>
          <w:spacing w:val="-7"/>
          <w:sz w:val="47"/>
          <w:szCs w:val="47"/>
          <w:lang w:eastAsia="zh-CN"/>
        </w:rPr>
        <w:t>n₁2</w:t>
      </w:r>
      <w:r>
        <w:rPr>
          <w:rFonts w:ascii="宋体" w:eastAsia="宋体" w:hAnsi="宋体" w:cs="宋体"/>
          <w:spacing w:val="-7"/>
          <w:sz w:val="47"/>
          <w:szCs w:val="47"/>
          <w:lang w:eastAsia="zh-CN"/>
        </w:rPr>
        <w:t>称为折光率，在一定温度和介质中是常数。折</w:t>
      </w:r>
      <w:r>
        <w:rPr>
          <w:rFonts w:ascii="宋体" w:eastAsia="宋体" w:hAnsi="宋体" w:cs="宋体"/>
          <w:spacing w:val="-8"/>
          <w:sz w:val="47"/>
          <w:szCs w:val="47"/>
          <w:lang w:eastAsia="zh-CN"/>
        </w:rPr>
        <w:t>光率与物质的结构、光线的波长及温</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度有关，因此表示某物质的折光率时，需要说明所用的光线</w:t>
      </w:r>
      <w:r>
        <w:rPr>
          <w:rFonts w:ascii="宋体" w:eastAsia="宋体" w:hAnsi="宋体" w:cs="宋体"/>
          <w:spacing w:val="-3"/>
          <w:sz w:val="47"/>
          <w:szCs w:val="47"/>
          <w:lang w:eastAsia="zh-CN"/>
        </w:rPr>
        <w:t>和对应的温度。例如，水的折光</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率</w:t>
      </w:r>
      <w:r>
        <w:rPr>
          <w:rFonts w:ascii="宋体" w:eastAsia="宋体" w:hAnsi="宋体" w:cs="宋体"/>
          <w:spacing w:val="-139"/>
          <w:sz w:val="47"/>
          <w:szCs w:val="47"/>
          <w:lang w:eastAsia="zh-CN"/>
        </w:rPr>
        <w:t xml:space="preserve"> </w:t>
      </w:r>
      <w:r>
        <w:rPr>
          <w:rFonts w:ascii="Times New Roman" w:eastAsia="Times New Roman" w:hAnsi="Times New Roman" w:cs="Times New Roman"/>
          <w:spacing w:val="1"/>
          <w:sz w:val="47"/>
          <w:szCs w:val="47"/>
          <w:lang w:eastAsia="zh-CN"/>
        </w:rPr>
        <w:t xml:space="preserve">n²⁵=1.3325,D      </w:t>
      </w:r>
      <w:r>
        <w:rPr>
          <w:rFonts w:ascii="宋体" w:eastAsia="宋体" w:hAnsi="宋体" w:cs="宋体"/>
          <w:spacing w:val="1"/>
          <w:sz w:val="47"/>
          <w:szCs w:val="47"/>
          <w:lang w:eastAsia="zh-CN"/>
        </w:rPr>
        <w:t>表示钠光为光源</w:t>
      </w:r>
      <w:r>
        <w:rPr>
          <w:rFonts w:ascii="宋体" w:eastAsia="宋体" w:hAnsi="宋体" w:cs="宋体"/>
          <w:sz w:val="47"/>
          <w:szCs w:val="47"/>
          <w:lang w:eastAsia="zh-CN"/>
        </w:rPr>
        <w:t>，右上角的数字表示温度为25℃。</w:t>
      </w:r>
    </w:p>
    <w:p w14:paraId="3CA84A9F" w14:textId="77777777" w:rsidR="00ED288C" w:rsidRDefault="00000000">
      <w:pPr>
        <w:spacing w:before="6" w:line="279" w:lineRule="auto"/>
        <w:ind w:left="207" w:right="38" w:firstLine="966"/>
        <w:jc w:val="both"/>
        <w:rPr>
          <w:rFonts w:ascii="宋体" w:eastAsia="宋体" w:hAnsi="宋体" w:cs="宋体" w:hint="eastAsia"/>
          <w:sz w:val="47"/>
          <w:szCs w:val="47"/>
          <w:lang w:eastAsia="zh-CN"/>
        </w:rPr>
      </w:pPr>
      <w:r>
        <w:rPr>
          <w:rFonts w:ascii="宋体" w:eastAsia="宋体" w:hAnsi="宋体" w:cs="宋体"/>
          <w:spacing w:val="20"/>
          <w:sz w:val="47"/>
          <w:szCs w:val="47"/>
          <w:lang w:eastAsia="zh-CN"/>
        </w:rPr>
        <w:t>当光由介质1进入介质2时，如果介质1对于介质2是光疏物质，则折射角</w:t>
      </w:r>
      <w:r>
        <w:rPr>
          <w:rFonts w:ascii="宋体" w:eastAsia="宋体" w:hAnsi="宋体" w:cs="宋体"/>
          <w:spacing w:val="20"/>
          <w:sz w:val="47"/>
          <w:szCs w:val="47"/>
        </w:rPr>
        <w:t>β</w:t>
      </w:r>
      <w:r>
        <w:rPr>
          <w:rFonts w:ascii="宋体" w:eastAsia="宋体" w:hAnsi="宋体" w:cs="宋体"/>
          <w:spacing w:val="20"/>
          <w:sz w:val="47"/>
          <w:szCs w:val="47"/>
          <w:lang w:eastAsia="zh-CN"/>
        </w:rPr>
        <w:t>必小于入</w:t>
      </w:r>
      <w:r>
        <w:rPr>
          <w:rFonts w:ascii="宋体" w:eastAsia="宋体" w:hAnsi="宋体" w:cs="宋体"/>
          <w:spacing w:val="5"/>
          <w:sz w:val="47"/>
          <w:szCs w:val="47"/>
          <w:lang w:eastAsia="zh-CN"/>
        </w:rPr>
        <w:t xml:space="preserve"> </w:t>
      </w:r>
      <w:r>
        <w:rPr>
          <w:rFonts w:ascii="宋体" w:eastAsia="宋体" w:hAnsi="宋体" w:cs="宋体"/>
          <w:spacing w:val="-17"/>
          <w:sz w:val="47"/>
          <w:szCs w:val="47"/>
          <w:lang w:eastAsia="zh-CN"/>
        </w:rPr>
        <w:t>射角</w:t>
      </w:r>
      <w:r>
        <w:rPr>
          <w:rFonts w:ascii="宋体" w:eastAsia="宋体" w:hAnsi="宋体" w:cs="宋体"/>
          <w:spacing w:val="-17"/>
          <w:sz w:val="47"/>
          <w:szCs w:val="47"/>
        </w:rPr>
        <w:t>α</w:t>
      </w:r>
      <w:r>
        <w:rPr>
          <w:rFonts w:ascii="宋体" w:eastAsia="宋体" w:hAnsi="宋体" w:cs="宋体"/>
          <w:spacing w:val="-17"/>
          <w:sz w:val="47"/>
          <w:szCs w:val="47"/>
          <w:lang w:eastAsia="zh-CN"/>
        </w:rPr>
        <w:t>,当人射角为90°时，</w:t>
      </w:r>
      <w:r>
        <w:rPr>
          <w:rFonts w:ascii="Times New Roman" w:eastAsia="Times New Roman" w:hAnsi="Times New Roman" w:cs="Times New Roman"/>
          <w:spacing w:val="-17"/>
          <w:sz w:val="47"/>
          <w:szCs w:val="47"/>
          <w:lang w:eastAsia="zh-CN"/>
        </w:rPr>
        <w:t>sin</w:t>
      </w:r>
      <w:r>
        <w:rPr>
          <w:rFonts w:ascii="Times New Roman" w:eastAsia="Times New Roman" w:hAnsi="Times New Roman" w:cs="Times New Roman"/>
          <w:spacing w:val="-17"/>
          <w:sz w:val="47"/>
          <w:szCs w:val="47"/>
        </w:rPr>
        <w:t>α</w:t>
      </w:r>
      <w:r>
        <w:rPr>
          <w:rFonts w:ascii="Times New Roman" w:eastAsia="Times New Roman" w:hAnsi="Times New Roman" w:cs="Times New Roman"/>
          <w:spacing w:val="-17"/>
          <w:sz w:val="47"/>
          <w:szCs w:val="47"/>
          <w:lang w:eastAsia="zh-CN"/>
        </w:rPr>
        <w:t xml:space="preserve">=1,    </w:t>
      </w:r>
      <w:r>
        <w:rPr>
          <w:rFonts w:ascii="宋体" w:eastAsia="宋体" w:hAnsi="宋体" w:cs="宋体"/>
          <w:spacing w:val="-17"/>
          <w:sz w:val="47"/>
          <w:szCs w:val="47"/>
          <w:lang w:eastAsia="zh-CN"/>
        </w:rPr>
        <w:t>这时折射角达到最大，称为临界角，用</w:t>
      </w:r>
      <w:r>
        <w:rPr>
          <w:rFonts w:ascii="宋体" w:eastAsia="宋体" w:hAnsi="宋体" w:cs="宋体"/>
          <w:spacing w:val="-17"/>
          <w:sz w:val="47"/>
          <w:szCs w:val="47"/>
        </w:rPr>
        <w:t>β</w:t>
      </w:r>
      <w:r>
        <w:rPr>
          <w:rFonts w:ascii="宋体" w:eastAsia="宋体" w:hAnsi="宋体" w:cs="宋体"/>
          <w:spacing w:val="-17"/>
          <w:sz w:val="47"/>
          <w:szCs w:val="47"/>
          <w:lang w:eastAsia="zh-CN"/>
        </w:rPr>
        <w:t>表</w:t>
      </w:r>
      <w:r>
        <w:rPr>
          <w:rFonts w:ascii="宋体" w:eastAsia="宋体" w:hAnsi="宋体" w:cs="宋体"/>
          <w:spacing w:val="-18"/>
          <w:sz w:val="47"/>
          <w:szCs w:val="47"/>
          <w:lang w:eastAsia="zh-CN"/>
        </w:rPr>
        <w:t>示。很明显，</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在一定条件下，</w:t>
      </w:r>
      <w:r>
        <w:rPr>
          <w:rFonts w:ascii="宋体" w:eastAsia="宋体" w:hAnsi="宋体" w:cs="宋体"/>
          <w:spacing w:val="-17"/>
          <w:sz w:val="47"/>
          <w:szCs w:val="47"/>
        </w:rPr>
        <w:t>β</w:t>
      </w:r>
      <w:r>
        <w:rPr>
          <w:rFonts w:ascii="宋体" w:eastAsia="宋体" w:hAnsi="宋体" w:cs="宋体"/>
          <w:spacing w:val="-17"/>
          <w:sz w:val="47"/>
          <w:szCs w:val="47"/>
          <w:lang w:eastAsia="zh-CN"/>
        </w:rPr>
        <w:t>是一个常数，它与折光率的关系是：</w:t>
      </w:r>
      <w:r>
        <w:rPr>
          <w:rFonts w:ascii="Times New Roman" w:eastAsia="Times New Roman" w:hAnsi="Times New Roman" w:cs="Times New Roman"/>
          <w:spacing w:val="-17"/>
          <w:sz w:val="47"/>
          <w:szCs w:val="47"/>
          <w:lang w:eastAsia="zh-CN"/>
        </w:rPr>
        <w:t>n₁₂</w:t>
      </w:r>
      <w:r>
        <w:rPr>
          <w:rFonts w:ascii="Times New Roman" w:eastAsia="Times New Roman" w:hAnsi="Times New Roman" w:cs="Times New Roman"/>
          <w:spacing w:val="-18"/>
          <w:sz w:val="47"/>
          <w:szCs w:val="47"/>
          <w:lang w:eastAsia="zh-CN"/>
        </w:rPr>
        <w:t>=1/sin</w:t>
      </w:r>
      <w:r>
        <w:rPr>
          <w:rFonts w:ascii="Times New Roman" w:eastAsia="Times New Roman" w:hAnsi="Times New Roman" w:cs="Times New Roman"/>
          <w:spacing w:val="-18"/>
          <w:sz w:val="47"/>
          <w:szCs w:val="47"/>
        </w:rPr>
        <w:t>β</w:t>
      </w:r>
      <w:r>
        <w:rPr>
          <w:rFonts w:ascii="Times New Roman" w:eastAsia="Times New Roman" w:hAnsi="Times New Roman" w:cs="Times New Roman"/>
          <w:spacing w:val="-18"/>
          <w:sz w:val="47"/>
          <w:szCs w:val="47"/>
          <w:lang w:eastAsia="zh-CN"/>
        </w:rPr>
        <w:t xml:space="preserve">,     </w:t>
      </w:r>
      <w:r>
        <w:rPr>
          <w:rFonts w:ascii="宋体" w:eastAsia="宋体" w:hAnsi="宋体" w:cs="宋体"/>
          <w:spacing w:val="-18"/>
          <w:sz w:val="47"/>
          <w:szCs w:val="47"/>
          <w:lang w:eastAsia="zh-CN"/>
        </w:rPr>
        <w:t>因此通过测定临界角</w:t>
      </w:r>
      <w:r>
        <w:rPr>
          <w:rFonts w:ascii="宋体" w:eastAsia="宋体" w:hAnsi="宋体" w:cs="宋体"/>
          <w:spacing w:val="-18"/>
          <w:sz w:val="47"/>
          <w:szCs w:val="47"/>
        </w:rPr>
        <w:t>β</w:t>
      </w:r>
      <w:r>
        <w:rPr>
          <w:rFonts w:ascii="宋体" w:eastAsia="宋体" w:hAnsi="宋体" w:cs="宋体"/>
          <w:spacing w:val="-18"/>
          <w:sz w:val="47"/>
          <w:szCs w:val="47"/>
          <w:lang w:eastAsia="zh-CN"/>
        </w:rPr>
        <w:t>阳，</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即可得到介质的折光率</w:t>
      </w:r>
      <w:r>
        <w:rPr>
          <w:rFonts w:ascii="Times New Roman" w:eastAsia="Times New Roman" w:hAnsi="Times New Roman" w:cs="Times New Roman"/>
          <w:spacing w:val="-5"/>
          <w:sz w:val="47"/>
          <w:szCs w:val="47"/>
          <w:lang w:eastAsia="zh-CN"/>
        </w:rPr>
        <w:t>n2</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5"/>
          <w:sz w:val="47"/>
          <w:szCs w:val="47"/>
          <w:lang w:eastAsia="zh-CN"/>
        </w:rPr>
        <w:t>。</w:t>
      </w:r>
      <w:r>
        <w:rPr>
          <w:rFonts w:ascii="宋体" w:eastAsia="宋体" w:hAnsi="宋体" w:cs="宋体"/>
          <w:spacing w:val="-82"/>
          <w:sz w:val="47"/>
          <w:szCs w:val="47"/>
          <w:lang w:eastAsia="zh-CN"/>
        </w:rPr>
        <w:t xml:space="preserve"> </w:t>
      </w:r>
      <w:r>
        <w:rPr>
          <w:rFonts w:ascii="宋体" w:eastAsia="宋体" w:hAnsi="宋体" w:cs="宋体"/>
          <w:spacing w:val="-5"/>
          <w:sz w:val="47"/>
          <w:szCs w:val="47"/>
          <w:lang w:eastAsia="zh-CN"/>
        </w:rPr>
        <w:t>这就是阿贝折光仪的基</w:t>
      </w:r>
      <w:r>
        <w:rPr>
          <w:rFonts w:ascii="宋体" w:eastAsia="宋体" w:hAnsi="宋体" w:cs="宋体"/>
          <w:spacing w:val="-6"/>
          <w:sz w:val="47"/>
          <w:szCs w:val="47"/>
          <w:lang w:eastAsia="zh-CN"/>
        </w:rPr>
        <w:t>本光学原理，</w:t>
      </w:r>
    </w:p>
    <w:p w14:paraId="1F43990B" w14:textId="77777777" w:rsidR="00ED288C" w:rsidRDefault="00000000">
      <w:pPr>
        <w:spacing w:before="1" w:line="274" w:lineRule="auto"/>
        <w:ind w:left="228" w:right="15" w:firstLine="945"/>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折光率是物质的特性常数，固体、液体和气体都有折光率。折光率常作为检验原料、溶</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剂、中间体和最终产物的纯度及鉴定未知样品的依据。</w:t>
      </w:r>
    </w:p>
    <w:p w14:paraId="7F530852" w14:textId="77777777" w:rsidR="00ED288C" w:rsidRDefault="00ED288C">
      <w:pPr>
        <w:spacing w:line="274" w:lineRule="auto"/>
        <w:rPr>
          <w:rFonts w:ascii="宋体" w:eastAsia="宋体" w:hAnsi="宋体" w:cs="宋体" w:hint="eastAsia"/>
          <w:sz w:val="47"/>
          <w:szCs w:val="47"/>
          <w:lang w:eastAsia="zh-CN"/>
        </w:rPr>
        <w:sectPr w:rsidR="00ED288C">
          <w:headerReference w:type="default" r:id="rId239"/>
          <w:pgSz w:w="20894" w:h="31680"/>
          <w:pgMar w:top="2696" w:right="1358" w:bottom="400" w:left="637" w:header="1189" w:footer="0" w:gutter="0"/>
          <w:cols w:space="720"/>
        </w:sectPr>
      </w:pPr>
    </w:p>
    <w:p w14:paraId="2F731D03" w14:textId="77777777" w:rsidR="00ED288C" w:rsidRDefault="00000000">
      <w:pPr>
        <w:spacing w:before="101" w:line="221" w:lineRule="auto"/>
        <w:ind w:left="117"/>
        <w:rPr>
          <w:rFonts w:ascii="黑体" w:eastAsia="黑体" w:hAnsi="黑体" w:cs="黑体" w:hint="eastAsia"/>
          <w:sz w:val="45"/>
          <w:szCs w:val="45"/>
          <w:lang w:eastAsia="zh-CN"/>
        </w:rPr>
      </w:pPr>
      <w:r>
        <w:rPr>
          <w:rFonts w:ascii="黑体" w:eastAsia="黑体" w:hAnsi="黑体" w:cs="黑体"/>
          <w:b/>
          <w:bCs/>
          <w:spacing w:val="9"/>
          <w:sz w:val="45"/>
          <w:szCs w:val="45"/>
          <w:lang w:eastAsia="zh-CN"/>
        </w:rPr>
        <w:lastRenderedPageBreak/>
        <w:t>三、仪器与试剂</w:t>
      </w:r>
    </w:p>
    <w:p w14:paraId="6E2CD33B" w14:textId="77777777" w:rsidR="00ED288C" w:rsidRDefault="00ED288C">
      <w:pPr>
        <w:pStyle w:val="a3"/>
        <w:spacing w:line="388" w:lineRule="auto"/>
        <w:rPr>
          <w:lang w:eastAsia="zh-CN"/>
        </w:rPr>
      </w:pPr>
    </w:p>
    <w:p w14:paraId="48B061CA" w14:textId="77777777" w:rsidR="00ED288C" w:rsidRDefault="00000000">
      <w:pPr>
        <w:spacing w:before="146" w:line="23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113"/>
          <w:sz w:val="45"/>
          <w:szCs w:val="45"/>
          <w:lang w:eastAsia="zh-CN"/>
        </w:rPr>
        <w:t xml:space="preserve"> </w:t>
      </w:r>
      <w:r>
        <w:rPr>
          <w:rFonts w:ascii="楷体" w:eastAsia="楷体" w:hAnsi="楷体" w:cs="楷体"/>
          <w:spacing w:val="4"/>
          <w:sz w:val="45"/>
          <w:szCs w:val="45"/>
          <w:lang w:eastAsia="zh-CN"/>
        </w:rPr>
        <w:t>仪器</w:t>
      </w:r>
    </w:p>
    <w:p w14:paraId="31A456D4" w14:textId="77777777" w:rsidR="00ED288C" w:rsidRDefault="00ED288C">
      <w:pPr>
        <w:pStyle w:val="a3"/>
        <w:spacing w:line="242" w:lineRule="auto"/>
        <w:rPr>
          <w:lang w:eastAsia="zh-CN"/>
        </w:rPr>
      </w:pPr>
    </w:p>
    <w:p w14:paraId="08A3D1B2"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5"/>
          <w:sz w:val="48"/>
          <w:szCs w:val="48"/>
          <w:lang w:eastAsia="zh-CN"/>
        </w:rPr>
        <w:t>酒精灯，</w:t>
      </w:r>
      <w:r>
        <w:rPr>
          <w:rFonts w:ascii="Times New Roman" w:eastAsia="Times New Roman" w:hAnsi="Times New Roman" w:cs="Times New Roman"/>
          <w:spacing w:val="-15"/>
          <w:sz w:val="48"/>
          <w:szCs w:val="48"/>
          <w:lang w:eastAsia="zh-CN"/>
        </w:rPr>
        <w:t>b</w:t>
      </w:r>
      <w:r>
        <w:rPr>
          <w:rFonts w:ascii="Times New Roman" w:eastAsia="Times New Roman" w:hAnsi="Times New Roman" w:cs="Times New Roman"/>
          <w:spacing w:val="-47"/>
          <w:sz w:val="48"/>
          <w:szCs w:val="48"/>
          <w:lang w:eastAsia="zh-CN"/>
        </w:rPr>
        <w:t xml:space="preserve"> </w:t>
      </w:r>
      <w:r>
        <w:rPr>
          <w:rFonts w:ascii="宋体" w:eastAsia="宋体" w:hAnsi="宋体" w:cs="宋体"/>
          <w:spacing w:val="-15"/>
          <w:sz w:val="48"/>
          <w:szCs w:val="48"/>
          <w:lang w:eastAsia="zh-CN"/>
        </w:rPr>
        <w:t>形管，液体石蜡，温度计，橡胶圈，</w:t>
      </w:r>
      <w:r>
        <w:rPr>
          <w:rFonts w:ascii="宋体" w:eastAsia="宋体" w:hAnsi="宋体" w:cs="宋体"/>
          <w:spacing w:val="-16"/>
          <w:sz w:val="48"/>
          <w:szCs w:val="48"/>
          <w:lang w:eastAsia="zh-CN"/>
        </w:rPr>
        <w:t>熔点管，沸点管，折光仪。</w:t>
      </w:r>
    </w:p>
    <w:p w14:paraId="0FB04281" w14:textId="77777777" w:rsidR="00ED288C" w:rsidRDefault="00ED288C">
      <w:pPr>
        <w:pStyle w:val="a3"/>
        <w:spacing w:line="369" w:lineRule="auto"/>
        <w:rPr>
          <w:lang w:eastAsia="zh-CN"/>
        </w:rPr>
      </w:pPr>
    </w:p>
    <w:p w14:paraId="77F4021C" w14:textId="77777777" w:rsidR="00ED288C" w:rsidRDefault="00000000">
      <w:pPr>
        <w:spacing w:before="140" w:line="230" w:lineRule="auto"/>
        <w:ind w:left="1017"/>
        <w:rPr>
          <w:rFonts w:ascii="楷体" w:eastAsia="楷体" w:hAnsi="楷体" w:cs="楷体" w:hint="eastAsia"/>
          <w:sz w:val="43"/>
          <w:szCs w:val="43"/>
          <w:lang w:eastAsia="zh-CN"/>
        </w:rPr>
      </w:pPr>
      <w:r>
        <w:rPr>
          <w:rFonts w:ascii="楷体" w:eastAsia="楷体" w:hAnsi="楷体" w:cs="楷体"/>
          <w:spacing w:val="-6"/>
          <w:sz w:val="43"/>
          <w:szCs w:val="43"/>
          <w:lang w:eastAsia="zh-CN"/>
        </w:rPr>
        <w:t>2.</w:t>
      </w:r>
      <w:r>
        <w:rPr>
          <w:rFonts w:ascii="楷体" w:eastAsia="楷体" w:hAnsi="楷体" w:cs="楷体"/>
          <w:spacing w:val="-52"/>
          <w:sz w:val="43"/>
          <w:szCs w:val="43"/>
          <w:lang w:eastAsia="zh-CN"/>
        </w:rPr>
        <w:t xml:space="preserve"> </w:t>
      </w:r>
      <w:r>
        <w:rPr>
          <w:rFonts w:ascii="楷体" w:eastAsia="楷体" w:hAnsi="楷体" w:cs="楷体"/>
          <w:spacing w:val="-6"/>
          <w:sz w:val="43"/>
          <w:szCs w:val="43"/>
          <w:lang w:eastAsia="zh-CN"/>
        </w:rPr>
        <w:t>试</w:t>
      </w:r>
      <w:r>
        <w:rPr>
          <w:rFonts w:ascii="楷体" w:eastAsia="楷体" w:hAnsi="楷体" w:cs="楷体"/>
          <w:spacing w:val="-74"/>
          <w:sz w:val="43"/>
          <w:szCs w:val="43"/>
          <w:lang w:eastAsia="zh-CN"/>
        </w:rPr>
        <w:t xml:space="preserve"> </w:t>
      </w:r>
      <w:r>
        <w:rPr>
          <w:rFonts w:ascii="楷体" w:eastAsia="楷体" w:hAnsi="楷体" w:cs="楷体"/>
          <w:spacing w:val="-6"/>
          <w:sz w:val="43"/>
          <w:szCs w:val="43"/>
          <w:lang w:eastAsia="zh-CN"/>
        </w:rPr>
        <w:t>剂</w:t>
      </w:r>
    </w:p>
    <w:p w14:paraId="6701F5AA" w14:textId="77777777" w:rsidR="00ED288C" w:rsidRDefault="00ED288C">
      <w:pPr>
        <w:pStyle w:val="a3"/>
        <w:spacing w:line="274" w:lineRule="auto"/>
        <w:rPr>
          <w:lang w:eastAsia="zh-CN"/>
        </w:rPr>
      </w:pPr>
    </w:p>
    <w:p w14:paraId="513A6096"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7"/>
          <w:sz w:val="48"/>
          <w:szCs w:val="48"/>
          <w:lang w:eastAsia="zh-CN"/>
        </w:rPr>
        <w:t>萘，苯甲酸，无水乙醇。</w:t>
      </w:r>
    </w:p>
    <w:p w14:paraId="47982E90" w14:textId="77777777" w:rsidR="00ED288C" w:rsidRDefault="00ED288C">
      <w:pPr>
        <w:pStyle w:val="a3"/>
        <w:spacing w:line="333" w:lineRule="auto"/>
        <w:rPr>
          <w:lang w:eastAsia="zh-CN"/>
        </w:rPr>
      </w:pPr>
    </w:p>
    <w:p w14:paraId="343F1C83" w14:textId="77777777" w:rsidR="00ED288C" w:rsidRDefault="00000000">
      <w:pPr>
        <w:spacing w:before="153" w:line="222" w:lineRule="auto"/>
        <w:ind w:left="118"/>
        <w:rPr>
          <w:rFonts w:ascii="黑体" w:eastAsia="黑体" w:hAnsi="黑体" w:cs="黑体" w:hint="eastAsia"/>
          <w:sz w:val="47"/>
          <w:szCs w:val="47"/>
          <w:lang w:eastAsia="zh-CN"/>
        </w:rPr>
      </w:pPr>
      <w:r>
        <w:rPr>
          <w:rFonts w:ascii="黑体" w:eastAsia="黑体" w:hAnsi="黑体" w:cs="黑体"/>
          <w:b/>
          <w:bCs/>
          <w:spacing w:val="-18"/>
          <w:sz w:val="47"/>
          <w:szCs w:val="47"/>
          <w:lang w:eastAsia="zh-CN"/>
        </w:rPr>
        <w:t>四、实验内容</w:t>
      </w:r>
    </w:p>
    <w:p w14:paraId="74358B07" w14:textId="77777777" w:rsidR="00ED288C" w:rsidRDefault="00ED288C">
      <w:pPr>
        <w:pStyle w:val="a3"/>
        <w:spacing w:line="283" w:lineRule="auto"/>
        <w:rPr>
          <w:lang w:eastAsia="zh-CN"/>
        </w:rPr>
      </w:pPr>
    </w:p>
    <w:p w14:paraId="452389A6" w14:textId="77777777" w:rsidR="00ED288C" w:rsidRDefault="00000000">
      <w:pPr>
        <w:spacing w:before="176" w:line="224" w:lineRule="auto"/>
        <w:ind w:left="7389"/>
        <w:rPr>
          <w:rFonts w:ascii="仿宋" w:eastAsia="仿宋" w:hAnsi="仿宋" w:cs="仿宋" w:hint="eastAsia"/>
          <w:sz w:val="54"/>
          <w:szCs w:val="54"/>
          <w:lang w:eastAsia="zh-CN"/>
        </w:rPr>
      </w:pPr>
      <w:r>
        <w:rPr>
          <w:rFonts w:ascii="仿宋" w:eastAsia="仿宋" w:hAnsi="仿宋" w:cs="仿宋"/>
          <w:spacing w:val="-14"/>
          <w:sz w:val="54"/>
          <w:szCs w:val="54"/>
          <w:lang w:eastAsia="zh-CN"/>
        </w:rPr>
        <w:t>(一)</w:t>
      </w:r>
      <w:r>
        <w:rPr>
          <w:rFonts w:ascii="仿宋" w:eastAsia="仿宋" w:hAnsi="仿宋" w:cs="仿宋"/>
          <w:spacing w:val="104"/>
          <w:sz w:val="54"/>
          <w:szCs w:val="54"/>
          <w:lang w:eastAsia="zh-CN"/>
        </w:rPr>
        <w:t xml:space="preserve"> </w:t>
      </w:r>
      <w:r>
        <w:rPr>
          <w:rFonts w:ascii="仿宋" w:eastAsia="仿宋" w:hAnsi="仿宋" w:cs="仿宋"/>
          <w:spacing w:val="-14"/>
          <w:sz w:val="54"/>
          <w:szCs w:val="54"/>
          <w:lang w:eastAsia="zh-CN"/>
        </w:rPr>
        <w:t>熔点的测定</w:t>
      </w:r>
    </w:p>
    <w:p w14:paraId="7F6473C0" w14:textId="77777777" w:rsidR="00ED288C" w:rsidRDefault="00ED288C">
      <w:pPr>
        <w:pStyle w:val="a3"/>
        <w:spacing w:line="284" w:lineRule="auto"/>
        <w:rPr>
          <w:lang w:eastAsia="zh-CN"/>
        </w:rPr>
      </w:pPr>
    </w:p>
    <w:p w14:paraId="4BB993C5" w14:textId="77777777" w:rsidR="00ED288C" w:rsidRDefault="00000000">
      <w:pPr>
        <w:spacing w:before="163" w:line="226" w:lineRule="auto"/>
        <w:ind w:left="1017"/>
        <w:rPr>
          <w:rFonts w:ascii="楷体" w:eastAsia="楷体" w:hAnsi="楷体" w:cs="楷体" w:hint="eastAsia"/>
          <w:sz w:val="50"/>
          <w:szCs w:val="50"/>
          <w:lang w:eastAsia="zh-CN"/>
        </w:rPr>
      </w:pPr>
      <w:r>
        <w:rPr>
          <w:rFonts w:ascii="Times New Roman" w:eastAsia="Times New Roman" w:hAnsi="Times New Roman" w:cs="Times New Roman"/>
          <w:spacing w:val="-29"/>
          <w:sz w:val="50"/>
          <w:szCs w:val="50"/>
          <w:lang w:eastAsia="zh-CN"/>
        </w:rPr>
        <w:t>1.</w:t>
      </w:r>
      <w:r>
        <w:rPr>
          <w:rFonts w:ascii="Times New Roman" w:eastAsia="Times New Roman" w:hAnsi="Times New Roman" w:cs="Times New Roman"/>
          <w:spacing w:val="101"/>
          <w:sz w:val="50"/>
          <w:szCs w:val="50"/>
          <w:lang w:eastAsia="zh-CN"/>
        </w:rPr>
        <w:t xml:space="preserve"> </w:t>
      </w:r>
      <w:r>
        <w:rPr>
          <w:rFonts w:ascii="楷体" w:eastAsia="楷体" w:hAnsi="楷体" w:cs="楷体"/>
          <w:spacing w:val="-29"/>
          <w:sz w:val="50"/>
          <w:szCs w:val="50"/>
          <w:lang w:eastAsia="zh-CN"/>
        </w:rPr>
        <w:t>准备熔点管</w:t>
      </w:r>
    </w:p>
    <w:p w14:paraId="2966D2B2" w14:textId="77777777" w:rsidR="00ED288C" w:rsidRDefault="00ED288C">
      <w:pPr>
        <w:pStyle w:val="a3"/>
        <w:spacing w:line="255" w:lineRule="auto"/>
        <w:rPr>
          <w:lang w:eastAsia="zh-CN"/>
        </w:rPr>
      </w:pPr>
    </w:p>
    <w:p w14:paraId="68ADC03E" w14:textId="77777777" w:rsidR="00ED288C" w:rsidRDefault="00000000">
      <w:pPr>
        <w:spacing w:before="156" w:line="277" w:lineRule="auto"/>
        <w:ind w:left="111" w:right="220" w:firstLine="906"/>
        <w:rPr>
          <w:rFonts w:ascii="宋体" w:eastAsia="宋体" w:hAnsi="宋体" w:cs="宋体" w:hint="eastAsia"/>
          <w:sz w:val="48"/>
          <w:szCs w:val="48"/>
          <w:lang w:eastAsia="zh-CN"/>
        </w:rPr>
      </w:pPr>
      <w:r>
        <w:rPr>
          <w:rFonts w:ascii="宋体" w:eastAsia="宋体" w:hAnsi="宋体" w:cs="宋体"/>
          <w:spacing w:val="-18"/>
          <w:sz w:val="48"/>
          <w:szCs w:val="48"/>
          <w:lang w:eastAsia="zh-CN"/>
        </w:rPr>
        <w:t>把毛细管截成6～8</w:t>
      </w:r>
      <w:r>
        <w:rPr>
          <w:rFonts w:ascii="Times New Roman" w:eastAsia="Times New Roman" w:hAnsi="Times New Roman" w:cs="Times New Roman"/>
          <w:spacing w:val="-18"/>
          <w:sz w:val="48"/>
          <w:szCs w:val="48"/>
          <w:lang w:eastAsia="zh-CN"/>
        </w:rPr>
        <w:t xml:space="preserve">cm </w:t>
      </w:r>
      <w:r>
        <w:rPr>
          <w:rFonts w:ascii="宋体" w:eastAsia="宋体" w:hAnsi="宋体" w:cs="宋体"/>
          <w:spacing w:val="-18"/>
          <w:sz w:val="48"/>
          <w:szCs w:val="48"/>
          <w:lang w:eastAsia="zh-CN"/>
        </w:rPr>
        <w:t>长，一端用酒精灯外焰封口(与外焰呈40°角转动加热)。防止将毛</w:t>
      </w:r>
      <w:r>
        <w:rPr>
          <w:rFonts w:ascii="宋体" w:eastAsia="宋体" w:hAnsi="宋体" w:cs="宋体"/>
          <w:spacing w:val="14"/>
          <w:sz w:val="48"/>
          <w:szCs w:val="48"/>
          <w:lang w:eastAsia="zh-CN"/>
        </w:rPr>
        <w:t xml:space="preserve"> </w:t>
      </w:r>
      <w:r>
        <w:rPr>
          <w:rFonts w:ascii="宋体" w:eastAsia="宋体" w:hAnsi="宋体" w:cs="宋体"/>
          <w:spacing w:val="-19"/>
          <w:sz w:val="48"/>
          <w:szCs w:val="48"/>
          <w:lang w:eastAsia="zh-CN"/>
        </w:rPr>
        <w:t>细管烧弯，封出疙瘩。</w:t>
      </w:r>
    </w:p>
    <w:p w14:paraId="6CB4F299" w14:textId="77777777" w:rsidR="00ED288C" w:rsidRDefault="00000000">
      <w:pPr>
        <w:spacing w:before="270" w:line="226" w:lineRule="auto"/>
        <w:ind w:left="1017"/>
        <w:rPr>
          <w:rFonts w:ascii="楷体" w:eastAsia="楷体" w:hAnsi="楷体" w:cs="楷体" w:hint="eastAsia"/>
          <w:sz w:val="50"/>
          <w:szCs w:val="50"/>
          <w:lang w:eastAsia="zh-CN"/>
        </w:rPr>
      </w:pPr>
      <w:r>
        <w:rPr>
          <w:rFonts w:ascii="楷体" w:eastAsia="楷体" w:hAnsi="楷体" w:cs="楷体"/>
          <w:spacing w:val="-7"/>
          <w:sz w:val="50"/>
          <w:szCs w:val="50"/>
          <w:lang w:eastAsia="zh-CN"/>
        </w:rPr>
        <w:t>2.装填样品</w:t>
      </w:r>
    </w:p>
    <w:p w14:paraId="74CBBCE2" w14:textId="77777777" w:rsidR="00ED288C" w:rsidRDefault="00000000">
      <w:pPr>
        <w:spacing w:before="396" w:line="279" w:lineRule="auto"/>
        <w:ind w:left="111" w:right="201" w:firstLine="906"/>
        <w:rPr>
          <w:rFonts w:ascii="宋体" w:eastAsia="宋体" w:hAnsi="宋体" w:cs="宋体" w:hint="eastAsia"/>
          <w:sz w:val="48"/>
          <w:szCs w:val="48"/>
          <w:lang w:eastAsia="zh-CN"/>
        </w:rPr>
      </w:pPr>
      <w:r>
        <w:rPr>
          <w:rFonts w:ascii="仿宋" w:eastAsia="仿宋" w:hAnsi="仿宋" w:cs="仿宋"/>
          <w:spacing w:val="-21"/>
          <w:sz w:val="48"/>
          <w:szCs w:val="48"/>
          <w:lang w:eastAsia="zh-CN"/>
        </w:rPr>
        <w:t>取0.1～0.2</w:t>
      </w:r>
      <w:r>
        <w:rPr>
          <w:rFonts w:ascii="Times New Roman" w:eastAsia="Times New Roman" w:hAnsi="Times New Roman" w:cs="Times New Roman"/>
          <w:spacing w:val="-21"/>
          <w:sz w:val="48"/>
          <w:szCs w:val="48"/>
          <w:lang w:eastAsia="zh-CN"/>
        </w:rPr>
        <w:t xml:space="preserve">g </w:t>
      </w:r>
      <w:r>
        <w:rPr>
          <w:rFonts w:ascii="宋体" w:eastAsia="宋体" w:hAnsi="宋体" w:cs="宋体"/>
          <w:spacing w:val="-21"/>
          <w:sz w:val="48"/>
          <w:szCs w:val="48"/>
          <w:lang w:eastAsia="zh-CN"/>
        </w:rPr>
        <w:t>预先研细并烘干的样品，堆积于干净的表面皿上，将熔点管开口一端插入样</w:t>
      </w:r>
      <w:r>
        <w:rPr>
          <w:rFonts w:ascii="宋体" w:eastAsia="宋体" w:hAnsi="宋体" w:cs="宋体"/>
          <w:spacing w:val="10"/>
          <w:sz w:val="48"/>
          <w:szCs w:val="48"/>
          <w:lang w:eastAsia="zh-CN"/>
        </w:rPr>
        <w:t xml:space="preserve"> </w:t>
      </w:r>
      <w:r>
        <w:rPr>
          <w:rFonts w:ascii="宋体" w:eastAsia="宋体" w:hAnsi="宋体" w:cs="宋体"/>
          <w:spacing w:val="-14"/>
          <w:sz w:val="48"/>
          <w:szCs w:val="48"/>
          <w:lang w:eastAsia="zh-CN"/>
        </w:rPr>
        <w:t>品堆中，反复数次，就有少量样品进入熔点管中。然后将熔点管开口端朝</w:t>
      </w:r>
      <w:r>
        <w:rPr>
          <w:rFonts w:ascii="宋体" w:eastAsia="宋体" w:hAnsi="宋体" w:cs="宋体"/>
          <w:spacing w:val="-15"/>
          <w:sz w:val="48"/>
          <w:szCs w:val="48"/>
          <w:lang w:eastAsia="zh-CN"/>
        </w:rPr>
        <w:t>上在一根垂直的约</w:t>
      </w:r>
    </w:p>
    <w:p w14:paraId="471A1A1F" w14:textId="77777777" w:rsidR="00ED288C" w:rsidRDefault="00000000">
      <w:pPr>
        <w:spacing w:before="4" w:line="245" w:lineRule="auto"/>
        <w:ind w:left="111" w:right="223"/>
        <w:rPr>
          <w:rFonts w:ascii="宋体" w:eastAsia="宋体" w:hAnsi="宋体" w:cs="宋体" w:hint="eastAsia"/>
          <w:sz w:val="48"/>
          <w:szCs w:val="48"/>
          <w:lang w:eastAsia="zh-CN"/>
        </w:rPr>
      </w:pPr>
      <w:r>
        <w:rPr>
          <w:rFonts w:ascii="宋体" w:eastAsia="宋体" w:hAnsi="宋体" w:cs="宋体"/>
          <w:spacing w:val="-2"/>
          <w:sz w:val="48"/>
          <w:szCs w:val="48"/>
          <w:lang w:eastAsia="zh-CN"/>
        </w:rPr>
        <w:t xml:space="preserve">40 </w:t>
      </w:r>
      <w:r>
        <w:rPr>
          <w:rFonts w:ascii="Times New Roman" w:eastAsia="Times New Roman" w:hAnsi="Times New Roman" w:cs="Times New Roman"/>
          <w:spacing w:val="-2"/>
          <w:sz w:val="48"/>
          <w:szCs w:val="48"/>
          <w:lang w:eastAsia="zh-CN"/>
        </w:rPr>
        <w:t xml:space="preserve">cm </w:t>
      </w:r>
      <w:r>
        <w:rPr>
          <w:rFonts w:ascii="宋体" w:eastAsia="宋体" w:hAnsi="宋体" w:cs="宋体"/>
          <w:spacing w:val="-2"/>
          <w:sz w:val="48"/>
          <w:szCs w:val="48"/>
          <w:lang w:eastAsia="zh-CN"/>
        </w:rPr>
        <w:t>高的玻璃管中自由落下，使样品紧密堆积在熔点管的下</w:t>
      </w:r>
      <w:r>
        <w:rPr>
          <w:rFonts w:ascii="宋体" w:eastAsia="宋体" w:hAnsi="宋体" w:cs="宋体"/>
          <w:spacing w:val="-3"/>
          <w:sz w:val="48"/>
          <w:szCs w:val="48"/>
          <w:lang w:eastAsia="zh-CN"/>
        </w:rPr>
        <w:t>端，反复多次，直到样品高</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2～3</w:t>
      </w:r>
      <w:r>
        <w:rPr>
          <w:rFonts w:ascii="宋体" w:eastAsia="宋体" w:hAnsi="宋体" w:cs="宋体"/>
          <w:spacing w:val="-134"/>
          <w:sz w:val="48"/>
          <w:szCs w:val="48"/>
          <w:lang w:eastAsia="zh-CN"/>
        </w:rPr>
        <w:t xml:space="preserve"> </w:t>
      </w:r>
      <w:r>
        <w:rPr>
          <w:rFonts w:ascii="Times New Roman" w:eastAsia="Times New Roman" w:hAnsi="Times New Roman" w:cs="Times New Roman"/>
          <w:sz w:val="48"/>
          <w:szCs w:val="48"/>
          <w:lang w:eastAsia="zh-CN"/>
        </w:rPr>
        <w:t>mm</w:t>
      </w:r>
      <w:r>
        <w:rPr>
          <w:rFonts w:ascii="Times New Roman" w:eastAsia="Times New Roman" w:hAnsi="Times New Roman" w:cs="Times New Roman"/>
          <w:spacing w:val="14"/>
          <w:sz w:val="48"/>
          <w:szCs w:val="48"/>
          <w:lang w:eastAsia="zh-CN"/>
        </w:rPr>
        <w:t xml:space="preserve"> </w:t>
      </w:r>
      <w:r>
        <w:rPr>
          <w:rFonts w:ascii="宋体" w:eastAsia="宋体" w:hAnsi="宋体" w:cs="宋体"/>
          <w:spacing w:val="14"/>
          <w:sz w:val="48"/>
          <w:szCs w:val="48"/>
          <w:lang w:eastAsia="zh-CN"/>
        </w:rPr>
        <w:t>为止，每种样品装2～3根。</w:t>
      </w:r>
    </w:p>
    <w:p w14:paraId="4F68E004" w14:textId="77777777" w:rsidR="00ED288C" w:rsidRDefault="00ED288C">
      <w:pPr>
        <w:pStyle w:val="a3"/>
        <w:spacing w:line="350" w:lineRule="auto"/>
        <w:rPr>
          <w:lang w:eastAsia="zh-CN"/>
        </w:rPr>
      </w:pPr>
    </w:p>
    <w:p w14:paraId="0566E19B" w14:textId="77777777" w:rsidR="00ED288C" w:rsidRDefault="00000000">
      <w:pPr>
        <w:spacing w:before="147" w:line="228" w:lineRule="auto"/>
        <w:ind w:left="1017"/>
        <w:rPr>
          <w:rFonts w:ascii="楷体" w:eastAsia="楷体" w:hAnsi="楷体" w:cs="楷体" w:hint="eastAsia"/>
          <w:sz w:val="45"/>
          <w:szCs w:val="45"/>
          <w:lang w:eastAsia="zh-CN"/>
        </w:rPr>
      </w:pPr>
      <w:r>
        <w:rPr>
          <w:rFonts w:ascii="楷体" w:eastAsia="楷体" w:hAnsi="楷体" w:cs="楷体"/>
          <w:spacing w:val="3"/>
          <w:sz w:val="45"/>
          <w:szCs w:val="45"/>
          <w:lang w:eastAsia="zh-CN"/>
        </w:rPr>
        <w:t>3.</w:t>
      </w:r>
      <w:r>
        <w:rPr>
          <w:rFonts w:ascii="楷体" w:eastAsia="楷体" w:hAnsi="楷体" w:cs="楷体"/>
          <w:spacing w:val="-75"/>
          <w:sz w:val="45"/>
          <w:szCs w:val="45"/>
          <w:lang w:eastAsia="zh-CN"/>
        </w:rPr>
        <w:t xml:space="preserve"> </w:t>
      </w:r>
      <w:r>
        <w:rPr>
          <w:rFonts w:ascii="楷体" w:eastAsia="楷体" w:hAnsi="楷体" w:cs="楷体"/>
          <w:spacing w:val="3"/>
          <w:sz w:val="45"/>
          <w:szCs w:val="45"/>
          <w:lang w:eastAsia="zh-CN"/>
        </w:rPr>
        <w:t>装置仪器</w:t>
      </w:r>
    </w:p>
    <w:p w14:paraId="56E9BD37" w14:textId="77777777" w:rsidR="00ED288C" w:rsidRDefault="00ED288C">
      <w:pPr>
        <w:pStyle w:val="a3"/>
        <w:spacing w:line="263" w:lineRule="auto"/>
        <w:rPr>
          <w:lang w:eastAsia="zh-CN"/>
        </w:rPr>
      </w:pPr>
    </w:p>
    <w:p w14:paraId="600CD2E0" w14:textId="77777777" w:rsidR="00ED288C" w:rsidRDefault="00000000">
      <w:pPr>
        <w:spacing w:before="153" w:line="220" w:lineRule="auto"/>
        <w:ind w:left="1017"/>
        <w:rPr>
          <w:rFonts w:ascii="宋体" w:eastAsia="宋体" w:hAnsi="宋体" w:cs="宋体" w:hint="eastAsia"/>
          <w:sz w:val="47"/>
          <w:szCs w:val="47"/>
          <w:lang w:eastAsia="zh-CN"/>
        </w:rPr>
      </w:pPr>
      <w:r>
        <w:rPr>
          <w:rFonts w:ascii="宋体" w:eastAsia="宋体" w:hAnsi="宋体" w:cs="宋体"/>
          <w:spacing w:val="-1"/>
          <w:sz w:val="47"/>
          <w:szCs w:val="47"/>
          <w:lang w:eastAsia="zh-CN"/>
        </w:rPr>
        <w:t>将</w:t>
      </w:r>
      <w:r>
        <w:rPr>
          <w:rFonts w:ascii="宋体" w:eastAsia="宋体" w:hAnsi="宋体" w:cs="宋体"/>
          <w:spacing w:val="-109"/>
          <w:sz w:val="47"/>
          <w:szCs w:val="47"/>
          <w:lang w:eastAsia="zh-CN"/>
        </w:rPr>
        <w:t xml:space="preserve"> </w:t>
      </w:r>
      <w:r>
        <w:rPr>
          <w:rFonts w:ascii="Times New Roman" w:eastAsia="Times New Roman" w:hAnsi="Times New Roman" w:cs="Times New Roman"/>
          <w:spacing w:val="-1"/>
          <w:sz w:val="47"/>
          <w:szCs w:val="47"/>
          <w:lang w:eastAsia="zh-CN"/>
        </w:rPr>
        <w:t xml:space="preserve">b </w:t>
      </w:r>
      <w:r>
        <w:rPr>
          <w:rFonts w:ascii="宋体" w:eastAsia="宋体" w:hAnsi="宋体" w:cs="宋体"/>
          <w:spacing w:val="-1"/>
          <w:sz w:val="47"/>
          <w:szCs w:val="47"/>
          <w:lang w:eastAsia="zh-CN"/>
        </w:rPr>
        <w:t>形管固定于铁架台上，倒入液体石蜡作为浴液，其用量以略高于</w:t>
      </w:r>
      <w:r>
        <w:rPr>
          <w:rFonts w:ascii="Times New Roman" w:eastAsia="Times New Roman" w:hAnsi="Times New Roman" w:cs="Times New Roman"/>
          <w:spacing w:val="-1"/>
          <w:sz w:val="47"/>
          <w:szCs w:val="47"/>
          <w:lang w:eastAsia="zh-CN"/>
        </w:rPr>
        <w:t xml:space="preserve">b </w:t>
      </w:r>
      <w:r>
        <w:rPr>
          <w:rFonts w:ascii="宋体" w:eastAsia="宋体" w:hAnsi="宋体" w:cs="宋体"/>
          <w:spacing w:val="-1"/>
          <w:sz w:val="47"/>
          <w:szCs w:val="47"/>
          <w:lang w:eastAsia="zh-CN"/>
        </w:rPr>
        <w:t>形管的</w:t>
      </w:r>
      <w:r>
        <w:rPr>
          <w:rFonts w:ascii="宋体" w:eastAsia="宋体" w:hAnsi="宋体" w:cs="宋体"/>
          <w:spacing w:val="-2"/>
          <w:sz w:val="47"/>
          <w:szCs w:val="47"/>
          <w:lang w:eastAsia="zh-CN"/>
        </w:rPr>
        <w:t>上侧管为</w:t>
      </w:r>
    </w:p>
    <w:p w14:paraId="6702CACB" w14:textId="77777777" w:rsidR="00ED288C" w:rsidRDefault="00ED288C">
      <w:pPr>
        <w:spacing w:line="64" w:lineRule="exact"/>
        <w:rPr>
          <w:lang w:eastAsia="zh-CN"/>
        </w:rPr>
      </w:pPr>
    </w:p>
    <w:p w14:paraId="712AAB67" w14:textId="77777777" w:rsidR="00ED288C" w:rsidRDefault="00ED288C">
      <w:pPr>
        <w:spacing w:line="64" w:lineRule="exact"/>
        <w:rPr>
          <w:lang w:eastAsia="zh-CN"/>
        </w:rPr>
        <w:sectPr w:rsidR="00ED288C">
          <w:headerReference w:type="default" r:id="rId240"/>
          <w:pgSz w:w="20866" w:h="31680"/>
          <w:pgMar w:top="2096" w:right="901" w:bottom="400" w:left="1017" w:header="776" w:footer="0" w:gutter="0"/>
          <w:cols w:space="720" w:equalWidth="0">
            <w:col w:w="18947" w:space="0"/>
          </w:cols>
        </w:sectPr>
      </w:pPr>
    </w:p>
    <w:p w14:paraId="0CFE9092" w14:textId="77777777" w:rsidR="00ED288C" w:rsidRDefault="00ED288C">
      <w:pPr>
        <w:pStyle w:val="a3"/>
        <w:spacing w:line="253" w:lineRule="auto"/>
        <w:rPr>
          <w:lang w:eastAsia="zh-CN"/>
        </w:rPr>
      </w:pPr>
    </w:p>
    <w:p w14:paraId="1CFCF826" w14:textId="77777777" w:rsidR="00ED288C" w:rsidRDefault="00000000">
      <w:pPr>
        <w:pStyle w:val="a3"/>
        <w:spacing w:line="253" w:lineRule="auto"/>
        <w:rPr>
          <w:lang w:eastAsia="zh-CN"/>
        </w:rPr>
      </w:pPr>
      <w:r>
        <w:drawing>
          <wp:anchor distT="0" distB="0" distL="0" distR="0" simplePos="0" relativeHeight="253019136" behindDoc="0" locked="0" layoutInCell="1" allowOverlap="1" wp14:anchorId="1CBE04ED" wp14:editId="40CFAAAD">
            <wp:simplePos x="0" y="0"/>
            <wp:positionH relativeFrom="column">
              <wp:posOffset>222196</wp:posOffset>
            </wp:positionH>
            <wp:positionV relativeFrom="paragraph">
              <wp:posOffset>63262</wp:posOffset>
            </wp:positionV>
            <wp:extent cx="1353183" cy="3861017"/>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41"/>
                    <a:stretch>
                      <a:fillRect/>
                    </a:stretch>
                  </pic:blipFill>
                  <pic:spPr>
                    <a:xfrm>
                      <a:off x="0" y="0"/>
                      <a:ext cx="1353183" cy="3861017"/>
                    </a:xfrm>
                    <a:prstGeom prst="rect">
                      <a:avLst/>
                    </a:prstGeom>
                  </pic:spPr>
                </pic:pic>
              </a:graphicData>
            </a:graphic>
          </wp:anchor>
        </w:drawing>
      </w:r>
      <w:r>
        <w:drawing>
          <wp:anchor distT="0" distB="0" distL="0" distR="0" simplePos="0" relativeHeight="253018112" behindDoc="0" locked="0" layoutInCell="1" allowOverlap="1" wp14:anchorId="79D3799F" wp14:editId="40EDD39B">
            <wp:simplePos x="0" y="0"/>
            <wp:positionH relativeFrom="column">
              <wp:posOffset>2551612</wp:posOffset>
            </wp:positionH>
            <wp:positionV relativeFrom="paragraph">
              <wp:posOffset>36307</wp:posOffset>
            </wp:positionV>
            <wp:extent cx="2474233" cy="3921568"/>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42"/>
                    <a:stretch>
                      <a:fillRect/>
                    </a:stretch>
                  </pic:blipFill>
                  <pic:spPr>
                    <a:xfrm>
                      <a:off x="0" y="0"/>
                      <a:ext cx="2474233" cy="3921568"/>
                    </a:xfrm>
                    <a:prstGeom prst="rect">
                      <a:avLst/>
                    </a:prstGeom>
                  </pic:spPr>
                </pic:pic>
              </a:graphicData>
            </a:graphic>
          </wp:anchor>
        </w:drawing>
      </w:r>
    </w:p>
    <w:p w14:paraId="2FC88BBE" w14:textId="77777777" w:rsidR="00ED288C" w:rsidRDefault="00ED288C">
      <w:pPr>
        <w:pStyle w:val="a3"/>
        <w:spacing w:line="253" w:lineRule="auto"/>
        <w:rPr>
          <w:lang w:eastAsia="zh-CN"/>
        </w:rPr>
      </w:pPr>
    </w:p>
    <w:p w14:paraId="3BA5CBDE" w14:textId="77777777" w:rsidR="00ED288C" w:rsidRDefault="00ED288C">
      <w:pPr>
        <w:pStyle w:val="a3"/>
        <w:spacing w:line="253" w:lineRule="auto"/>
        <w:rPr>
          <w:lang w:eastAsia="zh-CN"/>
        </w:rPr>
      </w:pPr>
    </w:p>
    <w:p w14:paraId="628AE74D" w14:textId="77777777" w:rsidR="00ED288C" w:rsidRDefault="00ED288C">
      <w:pPr>
        <w:pStyle w:val="a3"/>
        <w:spacing w:line="253" w:lineRule="auto"/>
        <w:rPr>
          <w:lang w:eastAsia="zh-CN"/>
        </w:rPr>
      </w:pPr>
    </w:p>
    <w:p w14:paraId="05D86525" w14:textId="77777777" w:rsidR="00ED288C" w:rsidRDefault="00ED288C">
      <w:pPr>
        <w:pStyle w:val="a3"/>
        <w:spacing w:line="253" w:lineRule="auto"/>
        <w:rPr>
          <w:lang w:eastAsia="zh-CN"/>
        </w:rPr>
      </w:pPr>
    </w:p>
    <w:p w14:paraId="59ACECB2" w14:textId="77777777" w:rsidR="00ED288C" w:rsidRDefault="00ED288C">
      <w:pPr>
        <w:pStyle w:val="a3"/>
        <w:spacing w:line="253" w:lineRule="auto"/>
        <w:rPr>
          <w:lang w:eastAsia="zh-CN"/>
        </w:rPr>
      </w:pPr>
    </w:p>
    <w:p w14:paraId="5A01419A" w14:textId="77777777" w:rsidR="00ED288C" w:rsidRDefault="00ED288C">
      <w:pPr>
        <w:pStyle w:val="a3"/>
        <w:spacing w:line="253" w:lineRule="auto"/>
        <w:rPr>
          <w:lang w:eastAsia="zh-CN"/>
        </w:rPr>
      </w:pPr>
    </w:p>
    <w:p w14:paraId="7D3EA215" w14:textId="77777777" w:rsidR="00ED288C" w:rsidRDefault="00ED288C">
      <w:pPr>
        <w:pStyle w:val="a3"/>
        <w:spacing w:line="253" w:lineRule="auto"/>
        <w:rPr>
          <w:lang w:eastAsia="zh-CN"/>
        </w:rPr>
      </w:pPr>
    </w:p>
    <w:p w14:paraId="66DD0A78" w14:textId="77777777" w:rsidR="00ED288C" w:rsidRDefault="00ED288C">
      <w:pPr>
        <w:pStyle w:val="a3"/>
        <w:spacing w:line="253" w:lineRule="auto"/>
        <w:rPr>
          <w:lang w:eastAsia="zh-CN"/>
        </w:rPr>
      </w:pPr>
    </w:p>
    <w:p w14:paraId="48E78DC3" w14:textId="77777777" w:rsidR="00ED288C" w:rsidRDefault="00ED288C">
      <w:pPr>
        <w:pStyle w:val="a3"/>
        <w:spacing w:line="253" w:lineRule="auto"/>
        <w:rPr>
          <w:lang w:eastAsia="zh-CN"/>
        </w:rPr>
      </w:pPr>
    </w:p>
    <w:p w14:paraId="76364874" w14:textId="77777777" w:rsidR="00ED288C" w:rsidRDefault="00ED288C">
      <w:pPr>
        <w:pStyle w:val="a3"/>
        <w:spacing w:line="253" w:lineRule="auto"/>
        <w:rPr>
          <w:lang w:eastAsia="zh-CN"/>
        </w:rPr>
      </w:pPr>
    </w:p>
    <w:p w14:paraId="1B868972" w14:textId="77777777" w:rsidR="00ED288C" w:rsidRDefault="00ED288C">
      <w:pPr>
        <w:pStyle w:val="a3"/>
        <w:spacing w:line="254" w:lineRule="auto"/>
        <w:rPr>
          <w:lang w:eastAsia="zh-CN"/>
        </w:rPr>
      </w:pPr>
    </w:p>
    <w:p w14:paraId="1353A545" w14:textId="77777777" w:rsidR="00ED288C" w:rsidRDefault="00ED288C">
      <w:pPr>
        <w:pStyle w:val="a3"/>
        <w:spacing w:line="254" w:lineRule="auto"/>
        <w:rPr>
          <w:lang w:eastAsia="zh-CN"/>
        </w:rPr>
      </w:pPr>
    </w:p>
    <w:p w14:paraId="0AF80D27" w14:textId="77777777" w:rsidR="00ED288C" w:rsidRDefault="00ED288C">
      <w:pPr>
        <w:pStyle w:val="a3"/>
        <w:spacing w:line="254" w:lineRule="auto"/>
        <w:rPr>
          <w:lang w:eastAsia="zh-CN"/>
        </w:rPr>
      </w:pPr>
    </w:p>
    <w:p w14:paraId="691D56C6" w14:textId="77777777" w:rsidR="00ED288C" w:rsidRDefault="00ED288C">
      <w:pPr>
        <w:pStyle w:val="a3"/>
        <w:spacing w:line="254" w:lineRule="auto"/>
        <w:rPr>
          <w:lang w:eastAsia="zh-CN"/>
        </w:rPr>
      </w:pPr>
    </w:p>
    <w:p w14:paraId="2596E051" w14:textId="77777777" w:rsidR="00ED288C" w:rsidRDefault="00000000">
      <w:pPr>
        <w:spacing w:before="121" w:line="223" w:lineRule="auto"/>
        <w:ind w:left="2697"/>
        <w:rPr>
          <w:rFonts w:ascii="宋体" w:eastAsia="宋体" w:hAnsi="宋体" w:cs="宋体" w:hint="eastAsia"/>
          <w:sz w:val="37"/>
          <w:szCs w:val="37"/>
          <w:lang w:eastAsia="zh-CN"/>
        </w:rPr>
      </w:pPr>
      <w:r>
        <w:rPr>
          <w:rFonts w:ascii="宋体" w:eastAsia="宋体" w:hAnsi="宋体" w:cs="宋体"/>
          <w:b/>
          <w:bCs/>
          <w:spacing w:val="-27"/>
          <w:sz w:val="37"/>
          <w:szCs w:val="37"/>
          <w:lang w:eastAsia="zh-CN"/>
        </w:rPr>
        <w:t>温度计</w:t>
      </w:r>
    </w:p>
    <w:p w14:paraId="28285CF8" w14:textId="77777777" w:rsidR="00ED288C" w:rsidRDefault="00ED288C">
      <w:pPr>
        <w:pStyle w:val="a3"/>
        <w:spacing w:line="268" w:lineRule="auto"/>
        <w:rPr>
          <w:lang w:eastAsia="zh-CN"/>
        </w:rPr>
      </w:pPr>
    </w:p>
    <w:p w14:paraId="2F834BE5" w14:textId="77777777" w:rsidR="00ED288C" w:rsidRDefault="00ED288C">
      <w:pPr>
        <w:pStyle w:val="a3"/>
        <w:spacing w:line="268" w:lineRule="auto"/>
        <w:rPr>
          <w:lang w:eastAsia="zh-CN"/>
        </w:rPr>
      </w:pPr>
    </w:p>
    <w:p w14:paraId="5B0353B3" w14:textId="77777777" w:rsidR="00ED288C" w:rsidRDefault="00ED288C">
      <w:pPr>
        <w:pStyle w:val="a3"/>
        <w:spacing w:line="268" w:lineRule="auto"/>
        <w:rPr>
          <w:lang w:eastAsia="zh-CN"/>
        </w:rPr>
      </w:pPr>
    </w:p>
    <w:p w14:paraId="29AEED1E" w14:textId="77777777" w:rsidR="00ED288C" w:rsidRDefault="00ED288C">
      <w:pPr>
        <w:pStyle w:val="a3"/>
        <w:spacing w:line="268" w:lineRule="auto"/>
        <w:rPr>
          <w:lang w:eastAsia="zh-CN"/>
        </w:rPr>
      </w:pPr>
    </w:p>
    <w:p w14:paraId="36CB71BD" w14:textId="77777777" w:rsidR="00ED288C" w:rsidRDefault="00ED288C">
      <w:pPr>
        <w:pStyle w:val="a3"/>
        <w:spacing w:line="268" w:lineRule="auto"/>
        <w:rPr>
          <w:lang w:eastAsia="zh-CN"/>
        </w:rPr>
      </w:pPr>
    </w:p>
    <w:p w14:paraId="35D73155" w14:textId="77777777" w:rsidR="00ED288C" w:rsidRDefault="00ED288C">
      <w:pPr>
        <w:pStyle w:val="a3"/>
        <w:spacing w:line="268" w:lineRule="auto"/>
        <w:rPr>
          <w:lang w:eastAsia="zh-CN"/>
        </w:rPr>
      </w:pPr>
    </w:p>
    <w:p w14:paraId="1B8C6345" w14:textId="77777777" w:rsidR="00ED288C" w:rsidRDefault="00ED288C">
      <w:pPr>
        <w:pStyle w:val="a3"/>
        <w:spacing w:line="269" w:lineRule="auto"/>
        <w:rPr>
          <w:lang w:eastAsia="zh-CN"/>
        </w:rPr>
      </w:pPr>
    </w:p>
    <w:p w14:paraId="73C91C4A" w14:textId="77777777" w:rsidR="00ED288C" w:rsidRDefault="00000000">
      <w:pPr>
        <w:pStyle w:val="a3"/>
        <w:spacing w:before="107" w:line="233" w:lineRule="auto"/>
        <w:ind w:left="1881"/>
        <w:rPr>
          <w:rFonts w:ascii="Times New Roman" w:eastAsia="Times New Roman" w:hAnsi="Times New Roman" w:cs="Times New Roman"/>
          <w:sz w:val="37"/>
          <w:szCs w:val="37"/>
          <w:lang w:eastAsia="zh-CN"/>
        </w:rPr>
      </w:pPr>
      <w:r>
        <w:rPr>
          <w:spacing w:val="-4"/>
          <w:sz w:val="30"/>
          <w:szCs w:val="30"/>
          <w:lang w:eastAsia="zh-CN"/>
        </w:rPr>
        <w:t>(a)</w:t>
      </w:r>
      <w:r>
        <w:rPr>
          <w:spacing w:val="2"/>
          <w:sz w:val="30"/>
          <w:szCs w:val="30"/>
          <w:lang w:eastAsia="zh-CN"/>
        </w:rPr>
        <w:t xml:space="preserve">                               </w:t>
      </w:r>
      <w:r>
        <w:rPr>
          <w:rFonts w:ascii="Times New Roman" w:eastAsia="Times New Roman" w:hAnsi="Times New Roman" w:cs="Times New Roman"/>
          <w:spacing w:val="-4"/>
          <w:sz w:val="37"/>
          <w:szCs w:val="37"/>
          <w:lang w:eastAsia="zh-CN"/>
        </w:rPr>
        <w:t>(b)</w:t>
      </w:r>
    </w:p>
    <w:p w14:paraId="054F3501" w14:textId="77777777" w:rsidR="00ED288C" w:rsidRDefault="00ED288C">
      <w:pPr>
        <w:pStyle w:val="a3"/>
        <w:spacing w:line="261" w:lineRule="auto"/>
        <w:rPr>
          <w:lang w:eastAsia="zh-CN"/>
        </w:rPr>
      </w:pPr>
    </w:p>
    <w:p w14:paraId="4AB10D0D" w14:textId="77777777" w:rsidR="00ED288C" w:rsidRDefault="00ED288C">
      <w:pPr>
        <w:pStyle w:val="a3"/>
        <w:spacing w:line="262" w:lineRule="auto"/>
        <w:rPr>
          <w:lang w:eastAsia="zh-CN"/>
        </w:rPr>
      </w:pPr>
    </w:p>
    <w:p w14:paraId="054E9394" w14:textId="77777777" w:rsidR="00ED288C" w:rsidRDefault="00000000">
      <w:pPr>
        <w:spacing w:before="134" w:line="222" w:lineRule="auto"/>
        <w:ind w:left="2221"/>
        <w:rPr>
          <w:rFonts w:ascii="宋体" w:eastAsia="宋体" w:hAnsi="宋体" w:cs="宋体" w:hint="eastAsia"/>
          <w:sz w:val="41"/>
          <w:szCs w:val="41"/>
          <w:lang w:eastAsia="zh-CN"/>
        </w:rPr>
      </w:pPr>
      <w:r>
        <w:rPr>
          <w:rFonts w:ascii="宋体" w:eastAsia="宋体" w:hAnsi="宋体" w:cs="宋体"/>
          <w:spacing w:val="-1"/>
          <w:sz w:val="41"/>
          <w:szCs w:val="41"/>
          <w:lang w:eastAsia="zh-CN"/>
        </w:rPr>
        <w:t>图4-2</w:t>
      </w:r>
      <w:r>
        <w:rPr>
          <w:rFonts w:ascii="宋体" w:eastAsia="宋体" w:hAnsi="宋体" w:cs="宋体"/>
          <w:spacing w:val="112"/>
          <w:sz w:val="41"/>
          <w:szCs w:val="41"/>
          <w:lang w:eastAsia="zh-CN"/>
        </w:rPr>
        <w:t xml:space="preserve"> </w:t>
      </w:r>
      <w:r>
        <w:rPr>
          <w:rFonts w:ascii="宋体" w:eastAsia="宋体" w:hAnsi="宋体" w:cs="宋体"/>
          <w:spacing w:val="-1"/>
          <w:sz w:val="41"/>
          <w:szCs w:val="41"/>
          <w:lang w:eastAsia="zh-CN"/>
        </w:rPr>
        <w:t>熔点测定装置</w:t>
      </w:r>
    </w:p>
    <w:p w14:paraId="32803ECD" w14:textId="77777777" w:rsidR="00ED288C" w:rsidRDefault="00000000">
      <w:pPr>
        <w:pStyle w:val="a3"/>
        <w:spacing w:line="14" w:lineRule="auto"/>
        <w:rPr>
          <w:sz w:val="2"/>
          <w:lang w:eastAsia="zh-CN"/>
        </w:rPr>
      </w:pPr>
      <w:r>
        <w:rPr>
          <w:sz w:val="2"/>
          <w:szCs w:val="2"/>
          <w:lang w:eastAsia="zh-CN"/>
        </w:rPr>
        <w:br w:type="column"/>
      </w:r>
    </w:p>
    <w:p w14:paraId="7CF6147D" w14:textId="77777777" w:rsidR="00ED288C" w:rsidRDefault="00000000">
      <w:pPr>
        <w:spacing w:before="94" w:line="262" w:lineRule="auto"/>
        <w:ind w:right="171"/>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宜。将装有样品的熔点管用橡皮圈固定于温度计的</w:t>
      </w:r>
      <w:r>
        <w:rPr>
          <w:rFonts w:ascii="宋体" w:eastAsia="宋体" w:hAnsi="宋体" w:cs="宋体"/>
          <w:spacing w:val="4"/>
          <w:sz w:val="48"/>
          <w:szCs w:val="48"/>
          <w:lang w:eastAsia="zh-CN"/>
        </w:rPr>
        <w:t xml:space="preserve"> </w:t>
      </w:r>
      <w:r>
        <w:rPr>
          <w:rFonts w:ascii="宋体" w:eastAsia="宋体" w:hAnsi="宋体" w:cs="宋体"/>
          <w:spacing w:val="-14"/>
          <w:sz w:val="48"/>
          <w:szCs w:val="48"/>
          <w:lang w:eastAsia="zh-CN"/>
        </w:rPr>
        <w:t>下端，使熔点管装样品的部分位于水银球的中部，</w:t>
      </w:r>
      <w:r>
        <w:rPr>
          <w:rFonts w:ascii="宋体" w:eastAsia="宋体" w:hAnsi="宋体" w:cs="宋体"/>
          <w:spacing w:val="18"/>
          <w:sz w:val="48"/>
          <w:szCs w:val="48"/>
          <w:lang w:eastAsia="zh-CN"/>
        </w:rPr>
        <w:t xml:space="preserve"> </w:t>
      </w:r>
      <w:r>
        <w:rPr>
          <w:rFonts w:ascii="宋体" w:eastAsia="宋体" w:hAnsi="宋体" w:cs="宋体"/>
          <w:spacing w:val="-5"/>
          <w:sz w:val="48"/>
          <w:szCs w:val="48"/>
          <w:lang w:eastAsia="zh-CN"/>
        </w:rPr>
        <w:t>如图4-2所示。然后将带有熔点管的温度计通过有</w:t>
      </w:r>
      <w:r>
        <w:rPr>
          <w:rFonts w:ascii="宋体" w:eastAsia="宋体" w:hAnsi="宋体" w:cs="宋体"/>
          <w:spacing w:val="17"/>
          <w:sz w:val="48"/>
          <w:szCs w:val="48"/>
          <w:lang w:eastAsia="zh-CN"/>
        </w:rPr>
        <w:t xml:space="preserve"> </w:t>
      </w:r>
      <w:r>
        <w:rPr>
          <w:rFonts w:ascii="宋体" w:eastAsia="宋体" w:hAnsi="宋体" w:cs="宋体"/>
          <w:spacing w:val="-8"/>
          <w:sz w:val="48"/>
          <w:szCs w:val="48"/>
          <w:lang w:eastAsia="zh-CN"/>
        </w:rPr>
        <w:t>缺口的软木塞小心插入</w:t>
      </w:r>
      <w:r>
        <w:rPr>
          <w:rFonts w:ascii="Times New Roman" w:eastAsia="Times New Roman" w:hAnsi="Times New Roman" w:cs="Times New Roman"/>
          <w:spacing w:val="-8"/>
          <w:sz w:val="48"/>
          <w:szCs w:val="48"/>
          <w:lang w:eastAsia="zh-CN"/>
        </w:rPr>
        <w:t xml:space="preserve">b </w:t>
      </w:r>
      <w:r>
        <w:rPr>
          <w:rFonts w:ascii="宋体" w:eastAsia="宋体" w:hAnsi="宋体" w:cs="宋体"/>
          <w:spacing w:val="-8"/>
          <w:sz w:val="48"/>
          <w:szCs w:val="48"/>
          <w:lang w:eastAsia="zh-CN"/>
        </w:rPr>
        <w:t>形管中，使之与管同轴，</w:t>
      </w:r>
      <w:r>
        <w:rPr>
          <w:rFonts w:ascii="宋体" w:eastAsia="宋体" w:hAnsi="宋体" w:cs="宋体"/>
          <w:spacing w:val="14"/>
          <w:sz w:val="48"/>
          <w:szCs w:val="48"/>
          <w:lang w:eastAsia="zh-CN"/>
        </w:rPr>
        <w:t xml:space="preserve"> </w:t>
      </w:r>
      <w:r>
        <w:rPr>
          <w:rFonts w:ascii="宋体" w:eastAsia="宋体" w:hAnsi="宋体" w:cs="宋体"/>
          <w:spacing w:val="-10"/>
          <w:sz w:val="48"/>
          <w:szCs w:val="48"/>
          <w:lang w:eastAsia="zh-CN"/>
        </w:rPr>
        <w:t>并使温度计的水银球位于</w:t>
      </w:r>
      <w:r>
        <w:rPr>
          <w:rFonts w:ascii="Times New Roman" w:eastAsia="Times New Roman" w:hAnsi="Times New Roman" w:cs="Times New Roman"/>
          <w:spacing w:val="-10"/>
          <w:sz w:val="48"/>
          <w:szCs w:val="48"/>
          <w:lang w:eastAsia="zh-CN"/>
        </w:rPr>
        <w:t>b</w:t>
      </w:r>
      <w:r>
        <w:rPr>
          <w:rFonts w:ascii="Times New Roman" w:eastAsia="Times New Roman" w:hAnsi="Times New Roman" w:cs="Times New Roman"/>
          <w:spacing w:val="50"/>
          <w:sz w:val="48"/>
          <w:szCs w:val="48"/>
          <w:lang w:eastAsia="zh-CN"/>
        </w:rPr>
        <w:t xml:space="preserve"> </w:t>
      </w:r>
      <w:r>
        <w:rPr>
          <w:rFonts w:ascii="宋体" w:eastAsia="宋体" w:hAnsi="宋体" w:cs="宋体"/>
          <w:spacing w:val="-10"/>
          <w:sz w:val="48"/>
          <w:szCs w:val="48"/>
          <w:lang w:eastAsia="zh-CN"/>
        </w:rPr>
        <w:t>形管两支管的中间，如</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图4-2所示。</w:t>
      </w:r>
    </w:p>
    <w:p w14:paraId="077CED55" w14:textId="77777777" w:rsidR="00ED288C" w:rsidRDefault="00ED288C">
      <w:pPr>
        <w:pStyle w:val="a3"/>
        <w:spacing w:line="275" w:lineRule="auto"/>
        <w:rPr>
          <w:lang w:eastAsia="zh-CN"/>
        </w:rPr>
      </w:pPr>
    </w:p>
    <w:p w14:paraId="5EA99B56" w14:textId="77777777" w:rsidR="00ED288C" w:rsidRDefault="00000000">
      <w:pPr>
        <w:spacing w:before="147" w:line="229" w:lineRule="auto"/>
        <w:ind w:left="906"/>
        <w:rPr>
          <w:rFonts w:ascii="楷体" w:eastAsia="楷体" w:hAnsi="楷体" w:cs="楷体" w:hint="eastAsia"/>
          <w:sz w:val="45"/>
          <w:szCs w:val="45"/>
          <w:lang w:eastAsia="zh-CN"/>
        </w:rPr>
      </w:pPr>
      <w:r>
        <w:rPr>
          <w:rFonts w:ascii="楷体" w:eastAsia="楷体" w:hAnsi="楷体" w:cs="楷体"/>
          <w:spacing w:val="12"/>
          <w:sz w:val="45"/>
          <w:szCs w:val="45"/>
          <w:lang w:eastAsia="zh-CN"/>
        </w:rPr>
        <w:t>4.</w:t>
      </w:r>
      <w:r>
        <w:rPr>
          <w:rFonts w:ascii="楷体" w:eastAsia="楷体" w:hAnsi="楷体" w:cs="楷体"/>
          <w:spacing w:val="-84"/>
          <w:sz w:val="45"/>
          <w:szCs w:val="45"/>
          <w:lang w:eastAsia="zh-CN"/>
        </w:rPr>
        <w:t xml:space="preserve"> </w:t>
      </w:r>
      <w:r>
        <w:rPr>
          <w:rFonts w:ascii="楷体" w:eastAsia="楷体" w:hAnsi="楷体" w:cs="楷体"/>
          <w:spacing w:val="12"/>
          <w:sz w:val="45"/>
          <w:szCs w:val="45"/>
          <w:lang w:eastAsia="zh-CN"/>
        </w:rPr>
        <w:t>测定熔点</w:t>
      </w:r>
    </w:p>
    <w:p w14:paraId="2BB91AB2" w14:textId="77777777" w:rsidR="00ED288C" w:rsidRDefault="00ED288C">
      <w:pPr>
        <w:pStyle w:val="a3"/>
        <w:spacing w:line="331" w:lineRule="auto"/>
        <w:rPr>
          <w:lang w:eastAsia="zh-CN"/>
        </w:rPr>
      </w:pPr>
    </w:p>
    <w:p w14:paraId="7741DA14" w14:textId="77777777" w:rsidR="00ED288C" w:rsidRDefault="00000000">
      <w:pPr>
        <w:spacing w:before="146" w:line="220" w:lineRule="auto"/>
        <w:ind w:left="959"/>
        <w:rPr>
          <w:rFonts w:ascii="宋体" w:eastAsia="宋体" w:hAnsi="宋体" w:cs="宋体" w:hint="eastAsia"/>
          <w:sz w:val="45"/>
          <w:szCs w:val="45"/>
          <w:lang w:eastAsia="zh-CN"/>
        </w:rPr>
      </w:pPr>
      <w:r>
        <w:rPr>
          <w:rFonts w:ascii="宋体" w:eastAsia="宋体" w:hAnsi="宋体" w:cs="宋体"/>
          <w:spacing w:val="40"/>
          <w:sz w:val="45"/>
          <w:szCs w:val="45"/>
          <w:lang w:eastAsia="zh-CN"/>
        </w:rPr>
        <w:t>1)粗测</w:t>
      </w:r>
    </w:p>
    <w:p w14:paraId="3458330B" w14:textId="77777777" w:rsidR="00ED288C" w:rsidRDefault="00000000">
      <w:pPr>
        <w:spacing w:before="65" w:line="261" w:lineRule="auto"/>
        <w:ind w:right="181" w:firstLine="959"/>
        <w:rPr>
          <w:rFonts w:ascii="宋体" w:eastAsia="宋体" w:hAnsi="宋体" w:cs="宋体" w:hint="eastAsia"/>
          <w:sz w:val="48"/>
          <w:szCs w:val="48"/>
          <w:lang w:eastAsia="zh-CN"/>
        </w:rPr>
      </w:pPr>
      <w:r>
        <w:rPr>
          <w:rFonts w:ascii="宋体" w:eastAsia="宋体" w:hAnsi="宋体" w:cs="宋体"/>
          <w:spacing w:val="-15"/>
          <w:sz w:val="48"/>
          <w:szCs w:val="48"/>
          <w:lang w:eastAsia="zh-CN"/>
        </w:rPr>
        <w:t>如果要测定未知物的熔点，应先对样品粗测一</w:t>
      </w:r>
      <w:r>
        <w:rPr>
          <w:rFonts w:ascii="宋体" w:eastAsia="宋体" w:hAnsi="宋体" w:cs="宋体"/>
          <w:spacing w:val="1"/>
          <w:sz w:val="48"/>
          <w:szCs w:val="48"/>
          <w:lang w:eastAsia="zh-CN"/>
        </w:rPr>
        <w:t xml:space="preserve"> </w:t>
      </w:r>
      <w:r>
        <w:rPr>
          <w:rFonts w:ascii="宋体" w:eastAsia="宋体" w:hAnsi="宋体" w:cs="宋体"/>
          <w:spacing w:val="-7"/>
          <w:sz w:val="48"/>
          <w:szCs w:val="48"/>
          <w:lang w:eastAsia="zh-CN"/>
        </w:rPr>
        <w:t>次。具体操作如下：慢慢加热</w:t>
      </w:r>
      <w:r>
        <w:rPr>
          <w:rFonts w:ascii="Times New Roman" w:eastAsia="Times New Roman" w:hAnsi="Times New Roman" w:cs="Times New Roman"/>
          <w:spacing w:val="-7"/>
          <w:sz w:val="48"/>
          <w:szCs w:val="48"/>
          <w:lang w:eastAsia="zh-CN"/>
        </w:rPr>
        <w:t>b</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7"/>
          <w:sz w:val="48"/>
          <w:szCs w:val="48"/>
          <w:lang w:eastAsia="zh-CN"/>
        </w:rPr>
        <w:t>形管的图示部位，</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使温度每分钟上升约5℃。观察并记录样品开始熔</w:t>
      </w:r>
      <w:r>
        <w:rPr>
          <w:rFonts w:ascii="宋体" w:eastAsia="宋体" w:hAnsi="宋体" w:cs="宋体"/>
          <w:spacing w:val="7"/>
          <w:sz w:val="48"/>
          <w:szCs w:val="48"/>
          <w:lang w:eastAsia="zh-CN"/>
        </w:rPr>
        <w:t xml:space="preserve"> </w:t>
      </w:r>
      <w:r>
        <w:rPr>
          <w:rFonts w:ascii="宋体" w:eastAsia="宋体" w:hAnsi="宋体" w:cs="宋体"/>
          <w:spacing w:val="-14"/>
          <w:sz w:val="48"/>
          <w:szCs w:val="48"/>
          <w:lang w:eastAsia="zh-CN"/>
        </w:rPr>
        <w:t>化时的温度，此温度为样品的粗测熔点，作为精测</w:t>
      </w:r>
    </w:p>
    <w:p w14:paraId="36AAF78D" w14:textId="77777777" w:rsidR="00ED288C" w:rsidRDefault="00ED288C">
      <w:pPr>
        <w:spacing w:line="261" w:lineRule="auto"/>
        <w:rPr>
          <w:rFonts w:ascii="宋体" w:eastAsia="宋体" w:hAnsi="宋体" w:cs="宋体" w:hint="eastAsia"/>
          <w:sz w:val="48"/>
          <w:szCs w:val="48"/>
          <w:lang w:eastAsia="zh-CN"/>
        </w:rPr>
        <w:sectPr w:rsidR="00ED288C">
          <w:type w:val="continuous"/>
          <w:pgSz w:w="20866" w:h="31680"/>
          <w:pgMar w:top="2096" w:right="901" w:bottom="400" w:left="1017" w:header="776" w:footer="0" w:gutter="0"/>
          <w:cols w:num="2" w:space="720" w:equalWidth="0">
            <w:col w:w="8404" w:space="100"/>
            <w:col w:w="10444" w:space="0"/>
          </w:cols>
        </w:sectPr>
      </w:pPr>
    </w:p>
    <w:p w14:paraId="57E7ABCC" w14:textId="77777777" w:rsidR="00ED288C" w:rsidRDefault="00000000">
      <w:pPr>
        <w:spacing w:before="132" w:line="220" w:lineRule="auto"/>
        <w:ind w:left="111"/>
        <w:rPr>
          <w:rFonts w:ascii="宋体" w:eastAsia="宋体" w:hAnsi="宋体" w:cs="宋体" w:hint="eastAsia"/>
          <w:sz w:val="45"/>
          <w:szCs w:val="45"/>
          <w:lang w:eastAsia="zh-CN"/>
        </w:rPr>
      </w:pPr>
      <w:r>
        <w:rPr>
          <w:rFonts w:ascii="宋体" w:eastAsia="宋体" w:hAnsi="宋体" w:cs="宋体"/>
          <w:spacing w:val="-3"/>
          <w:sz w:val="45"/>
          <w:szCs w:val="45"/>
          <w:lang w:eastAsia="zh-CN"/>
        </w:rPr>
        <w:t>的参考。</w:t>
      </w:r>
    </w:p>
    <w:p w14:paraId="6DB68733" w14:textId="77777777" w:rsidR="00ED288C" w:rsidRDefault="00000000">
      <w:pPr>
        <w:spacing w:before="143" w:line="222" w:lineRule="auto"/>
        <w:ind w:left="1017"/>
        <w:rPr>
          <w:rFonts w:ascii="宋体" w:eastAsia="宋体" w:hAnsi="宋体" w:cs="宋体" w:hint="eastAsia"/>
          <w:sz w:val="48"/>
          <w:szCs w:val="48"/>
          <w:lang w:eastAsia="zh-CN"/>
        </w:rPr>
      </w:pPr>
      <w:r>
        <w:rPr>
          <w:rFonts w:ascii="宋体" w:eastAsia="宋体" w:hAnsi="宋体" w:cs="宋体"/>
          <w:spacing w:val="35"/>
          <w:sz w:val="48"/>
          <w:szCs w:val="48"/>
          <w:lang w:eastAsia="zh-CN"/>
        </w:rPr>
        <w:t>2)精测</w:t>
      </w:r>
    </w:p>
    <w:p w14:paraId="0E6DA46B" w14:textId="77777777" w:rsidR="00ED288C" w:rsidRDefault="00000000">
      <w:pPr>
        <w:spacing w:before="82" w:line="187" w:lineRule="auto"/>
        <w:jc w:val="right"/>
        <w:rPr>
          <w:rFonts w:ascii="宋体" w:eastAsia="宋体" w:hAnsi="宋体" w:cs="宋体" w:hint="eastAsia"/>
          <w:sz w:val="48"/>
          <w:szCs w:val="48"/>
          <w:lang w:eastAsia="zh-CN"/>
        </w:rPr>
      </w:pPr>
      <w:r>
        <w:rPr>
          <w:rFonts w:ascii="宋体" w:eastAsia="宋体" w:hAnsi="宋体" w:cs="宋体"/>
          <w:spacing w:val="-8"/>
          <w:sz w:val="48"/>
          <w:szCs w:val="48"/>
          <w:lang w:eastAsia="zh-CN"/>
        </w:rPr>
        <w:t>待浴液温度下降到熔点温度30℃左右时，将温度计取出，换另一根熔点管，</w:t>
      </w:r>
      <w:r>
        <w:rPr>
          <w:rFonts w:ascii="宋体" w:eastAsia="宋体" w:hAnsi="宋体" w:cs="宋体"/>
          <w:spacing w:val="-9"/>
          <w:sz w:val="48"/>
          <w:szCs w:val="48"/>
          <w:lang w:eastAsia="zh-CN"/>
        </w:rPr>
        <w:t>进行精测。</w:t>
      </w:r>
    </w:p>
    <w:p w14:paraId="1F495E23" w14:textId="77777777" w:rsidR="00ED288C" w:rsidRDefault="00ED288C">
      <w:pPr>
        <w:spacing w:line="187" w:lineRule="auto"/>
        <w:rPr>
          <w:rFonts w:ascii="宋体" w:eastAsia="宋体" w:hAnsi="宋体" w:cs="宋体" w:hint="eastAsia"/>
          <w:sz w:val="48"/>
          <w:szCs w:val="48"/>
          <w:lang w:eastAsia="zh-CN"/>
        </w:rPr>
        <w:sectPr w:rsidR="00ED288C">
          <w:type w:val="continuous"/>
          <w:pgSz w:w="20866" w:h="31680"/>
          <w:pgMar w:top="2096" w:right="901" w:bottom="400" w:left="1017" w:header="776" w:footer="0" w:gutter="0"/>
          <w:cols w:space="720" w:equalWidth="0">
            <w:col w:w="18947" w:space="0"/>
          </w:cols>
        </w:sectPr>
      </w:pPr>
    </w:p>
    <w:p w14:paraId="5CAD2035" w14:textId="77777777" w:rsidR="00ED288C" w:rsidRDefault="00000000">
      <w:pPr>
        <w:spacing w:before="69" w:line="260" w:lineRule="auto"/>
        <w:ind w:left="95" w:right="63" w:firstLine="902"/>
        <w:jc w:val="both"/>
        <w:rPr>
          <w:rFonts w:ascii="宋体" w:eastAsia="宋体" w:hAnsi="宋体" w:cs="宋体" w:hint="eastAsia"/>
          <w:sz w:val="48"/>
          <w:szCs w:val="48"/>
          <w:lang w:eastAsia="zh-CN"/>
        </w:rPr>
      </w:pPr>
      <w:bookmarkStart w:id="174" w:name="bookmark223"/>
      <w:bookmarkEnd w:id="174"/>
      <w:r>
        <w:rPr>
          <w:rFonts w:ascii="宋体" w:eastAsia="宋体" w:hAnsi="宋体" w:cs="宋体"/>
          <w:spacing w:val="-1"/>
          <w:sz w:val="48"/>
          <w:szCs w:val="48"/>
          <w:lang w:eastAsia="zh-CN"/>
        </w:rPr>
        <w:lastRenderedPageBreak/>
        <w:t>开始升温可稍快，当温度升至离粗测熔点约15℃时，通过调节酒精灯位置控制升温速</w:t>
      </w:r>
      <w:r>
        <w:rPr>
          <w:rFonts w:ascii="宋体" w:eastAsia="宋体" w:hAnsi="宋体" w:cs="宋体"/>
          <w:spacing w:val="4"/>
          <w:sz w:val="48"/>
          <w:szCs w:val="48"/>
          <w:lang w:eastAsia="zh-CN"/>
        </w:rPr>
        <w:t xml:space="preserve"> </w:t>
      </w:r>
      <w:r>
        <w:rPr>
          <w:rFonts w:ascii="黑体" w:eastAsia="黑体" w:hAnsi="黑体" w:cs="黑体"/>
          <w:spacing w:val="-25"/>
          <w:sz w:val="48"/>
          <w:szCs w:val="48"/>
          <w:lang w:eastAsia="zh-CN"/>
        </w:rPr>
        <w:t>率≤1℃。</w:t>
      </w:r>
      <w:r>
        <w:rPr>
          <w:rFonts w:ascii="宋体" w:eastAsia="宋体" w:hAnsi="宋体" w:cs="宋体"/>
          <w:spacing w:val="-25"/>
          <w:sz w:val="48"/>
          <w:szCs w:val="48"/>
          <w:lang w:eastAsia="zh-CN"/>
        </w:rPr>
        <w:t>当熔点管中的样品开始塌落、湿润、 出现小液滴时，表明样品开始熔化，记录此时</w:t>
      </w:r>
      <w:r>
        <w:rPr>
          <w:rFonts w:ascii="宋体" w:eastAsia="宋体" w:hAnsi="宋体" w:cs="宋体"/>
          <w:spacing w:val="7"/>
          <w:sz w:val="48"/>
          <w:szCs w:val="48"/>
          <w:lang w:eastAsia="zh-CN"/>
        </w:rPr>
        <w:t xml:space="preserve"> </w:t>
      </w:r>
      <w:r>
        <w:rPr>
          <w:rFonts w:ascii="宋体" w:eastAsia="宋体" w:hAnsi="宋体" w:cs="宋体"/>
          <w:spacing w:val="-14"/>
          <w:sz w:val="48"/>
          <w:szCs w:val="48"/>
          <w:lang w:eastAsia="zh-CN"/>
        </w:rPr>
        <w:t>温度即样品的始熔温度；继续加热，至固体全部消失变为透明液体时再记录温度，此即样品</w:t>
      </w:r>
      <w:r>
        <w:rPr>
          <w:rFonts w:ascii="宋体" w:eastAsia="宋体" w:hAnsi="宋体" w:cs="宋体"/>
          <w:spacing w:val="17"/>
          <w:sz w:val="48"/>
          <w:szCs w:val="48"/>
          <w:lang w:eastAsia="zh-CN"/>
        </w:rPr>
        <w:t xml:space="preserve"> </w:t>
      </w:r>
      <w:r>
        <w:rPr>
          <w:rFonts w:ascii="宋体" w:eastAsia="宋体" w:hAnsi="宋体" w:cs="宋体"/>
          <w:spacing w:val="-16"/>
          <w:sz w:val="48"/>
          <w:szCs w:val="48"/>
          <w:lang w:eastAsia="zh-CN"/>
        </w:rPr>
        <w:t>的全熔温度。样品的熔点表示为：</w:t>
      </w:r>
      <w:r>
        <w:rPr>
          <w:rFonts w:ascii="Times New Roman" w:eastAsia="Times New Roman" w:hAnsi="Times New Roman" w:cs="Times New Roman"/>
          <w:spacing w:val="-16"/>
          <w:sz w:val="48"/>
          <w:szCs w:val="48"/>
          <w:lang w:eastAsia="zh-CN"/>
        </w:rPr>
        <w:t>t℃(</w:t>
      </w:r>
      <w:r>
        <w:rPr>
          <w:rFonts w:ascii="宋体" w:eastAsia="宋体" w:hAnsi="宋体" w:cs="宋体"/>
          <w:spacing w:val="-16"/>
          <w:sz w:val="48"/>
          <w:szCs w:val="48"/>
          <w:lang w:eastAsia="zh-CN"/>
        </w:rPr>
        <w:t>始熔)、</w:t>
      </w:r>
      <w:r>
        <w:rPr>
          <w:rFonts w:ascii="Times New Roman" w:eastAsia="Times New Roman" w:hAnsi="Times New Roman" w:cs="Times New Roman"/>
          <w:spacing w:val="-16"/>
          <w:sz w:val="48"/>
          <w:szCs w:val="48"/>
          <w:lang w:eastAsia="zh-CN"/>
        </w:rPr>
        <w:t>t'℃(</w:t>
      </w:r>
      <w:r>
        <w:rPr>
          <w:rFonts w:ascii="宋体" w:eastAsia="宋体" w:hAnsi="宋体" w:cs="宋体"/>
          <w:spacing w:val="-16"/>
          <w:sz w:val="48"/>
          <w:szCs w:val="48"/>
          <w:lang w:eastAsia="zh-CN"/>
        </w:rPr>
        <w:t>全熔)。</w:t>
      </w:r>
    </w:p>
    <w:p w14:paraId="78B973A2" w14:textId="77777777" w:rsidR="00ED288C" w:rsidRDefault="00000000">
      <w:pPr>
        <w:spacing w:before="128" w:line="223" w:lineRule="auto"/>
        <w:ind w:left="998"/>
        <w:rPr>
          <w:rFonts w:ascii="宋体" w:eastAsia="宋体" w:hAnsi="宋体" w:cs="宋体" w:hint="eastAsia"/>
          <w:sz w:val="48"/>
          <w:szCs w:val="48"/>
          <w:lang w:eastAsia="zh-CN"/>
        </w:rPr>
      </w:pPr>
      <w:r>
        <w:rPr>
          <w:rFonts w:ascii="宋体" w:eastAsia="宋体" w:hAnsi="宋体" w:cs="宋体"/>
          <w:spacing w:val="26"/>
          <w:sz w:val="48"/>
          <w:szCs w:val="48"/>
          <w:lang w:eastAsia="zh-CN"/>
        </w:rPr>
        <w:t>3)实测</w:t>
      </w:r>
    </w:p>
    <w:p w14:paraId="7D95FAA5" w14:textId="77777777" w:rsidR="00ED288C" w:rsidRDefault="00000000">
      <w:pPr>
        <w:spacing w:before="57" w:line="263" w:lineRule="auto"/>
        <w:ind w:left="95" w:right="86" w:firstLine="902"/>
        <w:rPr>
          <w:rFonts w:ascii="宋体" w:eastAsia="宋体" w:hAnsi="宋体" w:cs="宋体" w:hint="eastAsia"/>
          <w:sz w:val="48"/>
          <w:szCs w:val="48"/>
          <w:lang w:eastAsia="zh-CN"/>
        </w:rPr>
      </w:pPr>
      <w:r>
        <w:rPr>
          <w:rFonts w:ascii="宋体" w:eastAsia="宋体" w:hAnsi="宋体" w:cs="宋体"/>
          <w:spacing w:val="-21"/>
          <w:sz w:val="48"/>
          <w:szCs w:val="48"/>
          <w:lang w:eastAsia="zh-CN"/>
        </w:rPr>
        <w:t>实测萘(已知物，80～81℃)、苯甲酸(已知物，</w:t>
      </w:r>
      <w:r>
        <w:rPr>
          <w:rFonts w:ascii="宋体" w:eastAsia="宋体" w:hAnsi="宋体" w:cs="宋体"/>
          <w:spacing w:val="-22"/>
          <w:sz w:val="48"/>
          <w:szCs w:val="48"/>
          <w:lang w:eastAsia="zh-CN"/>
        </w:rPr>
        <w:t>122～123℃)的熔点。实验过程中，粗测一</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次，精测两次，将数据填入表4-1中。</w:t>
      </w:r>
    </w:p>
    <w:p w14:paraId="7DBD8240" w14:textId="77777777" w:rsidR="00ED288C" w:rsidRDefault="00ED288C">
      <w:pPr>
        <w:pStyle w:val="a3"/>
        <w:spacing w:line="372" w:lineRule="auto"/>
        <w:rPr>
          <w:lang w:eastAsia="zh-CN"/>
        </w:rPr>
      </w:pPr>
    </w:p>
    <w:p w14:paraId="6A3ACA42" w14:textId="77777777" w:rsidR="00ED288C" w:rsidRDefault="00000000">
      <w:pPr>
        <w:spacing w:before="108" w:line="226" w:lineRule="auto"/>
        <w:ind w:left="7691"/>
        <w:rPr>
          <w:rFonts w:ascii="宋体" w:eastAsia="宋体" w:hAnsi="宋体" w:cs="宋体" w:hint="eastAsia"/>
          <w:sz w:val="33"/>
          <w:szCs w:val="33"/>
        </w:rPr>
      </w:pPr>
      <w:r>
        <w:rPr>
          <w:rFonts w:ascii="宋体" w:eastAsia="宋体" w:hAnsi="宋体" w:cs="宋体"/>
          <w:b/>
          <w:bCs/>
          <w:spacing w:val="9"/>
          <w:sz w:val="33"/>
          <w:szCs w:val="33"/>
        </w:rPr>
        <w:t>表4-1</w:t>
      </w:r>
      <w:r>
        <w:rPr>
          <w:rFonts w:ascii="宋体" w:eastAsia="宋体" w:hAnsi="宋体" w:cs="宋体"/>
          <w:spacing w:val="9"/>
          <w:sz w:val="33"/>
          <w:szCs w:val="33"/>
        </w:rPr>
        <w:t xml:space="preserve"> </w:t>
      </w:r>
      <w:r>
        <w:rPr>
          <w:rFonts w:ascii="宋体" w:eastAsia="宋体" w:hAnsi="宋体" w:cs="宋体"/>
          <w:b/>
          <w:bCs/>
          <w:spacing w:val="9"/>
          <w:sz w:val="33"/>
          <w:szCs w:val="33"/>
        </w:rPr>
        <w:t>样品熔点</w:t>
      </w:r>
      <w:r>
        <w:rPr>
          <w:rFonts w:ascii="宋体" w:eastAsia="宋体" w:hAnsi="宋体" w:cs="宋体"/>
          <w:spacing w:val="39"/>
          <w:sz w:val="33"/>
          <w:szCs w:val="33"/>
        </w:rPr>
        <w:t xml:space="preserve">    </w:t>
      </w:r>
      <w:r>
        <w:rPr>
          <w:rFonts w:ascii="宋体" w:eastAsia="宋体" w:hAnsi="宋体" w:cs="宋体"/>
          <w:b/>
          <w:bCs/>
          <w:spacing w:val="9"/>
          <w:sz w:val="33"/>
          <w:szCs w:val="33"/>
        </w:rPr>
        <w:t>的测定</w:t>
      </w:r>
    </w:p>
    <w:p w14:paraId="6C6E2D4D" w14:textId="77777777" w:rsidR="00ED288C" w:rsidRDefault="00ED288C">
      <w:pPr>
        <w:spacing w:line="67" w:lineRule="exact"/>
      </w:pPr>
    </w:p>
    <w:tbl>
      <w:tblPr>
        <w:tblStyle w:val="TableNormal"/>
        <w:tblW w:w="17740" w:type="dxa"/>
        <w:tblInd w:w="33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780"/>
        <w:gridCol w:w="3984"/>
        <w:gridCol w:w="3976"/>
      </w:tblGrid>
      <w:tr w:rsidR="00ED288C" w14:paraId="754DA186" w14:textId="77777777">
        <w:trPr>
          <w:trHeight w:val="740"/>
        </w:trPr>
        <w:tc>
          <w:tcPr>
            <w:tcW w:w="9780" w:type="dxa"/>
            <w:tcBorders>
              <w:top w:val="single" w:sz="2" w:space="0" w:color="000000"/>
              <w:bottom w:val="single" w:sz="2" w:space="0" w:color="000000"/>
            </w:tcBorders>
          </w:tcPr>
          <w:p w14:paraId="59CCCF51" w14:textId="77777777" w:rsidR="00ED288C" w:rsidRDefault="00000000">
            <w:pPr>
              <w:pStyle w:val="TableText"/>
              <w:spacing w:before="215" w:line="225" w:lineRule="auto"/>
              <w:ind w:left="6937"/>
              <w:rPr>
                <w:rFonts w:hint="eastAsia"/>
              </w:rPr>
            </w:pPr>
            <w:r>
              <w:rPr>
                <w:spacing w:val="14"/>
              </w:rPr>
              <w:t>初熔温度t/℃</w:t>
            </w:r>
          </w:p>
        </w:tc>
        <w:tc>
          <w:tcPr>
            <w:tcW w:w="3984" w:type="dxa"/>
            <w:tcBorders>
              <w:top w:val="single" w:sz="2" w:space="0" w:color="000000"/>
              <w:bottom w:val="single" w:sz="2" w:space="0" w:color="000000"/>
            </w:tcBorders>
          </w:tcPr>
          <w:p w14:paraId="213A4971" w14:textId="77777777" w:rsidR="00ED288C" w:rsidRDefault="00000000">
            <w:pPr>
              <w:pStyle w:val="TableText"/>
              <w:spacing w:before="215" w:line="225" w:lineRule="auto"/>
              <w:ind w:left="804"/>
              <w:rPr>
                <w:rFonts w:hint="eastAsia"/>
              </w:rPr>
            </w:pPr>
            <w:r>
              <w:rPr>
                <w:spacing w:val="13"/>
              </w:rPr>
              <w:t>全熔温度t'/℃</w:t>
            </w:r>
          </w:p>
        </w:tc>
        <w:tc>
          <w:tcPr>
            <w:tcW w:w="3976" w:type="dxa"/>
            <w:tcBorders>
              <w:top w:val="single" w:sz="2" w:space="0" w:color="000000"/>
              <w:bottom w:val="single" w:sz="2" w:space="0" w:color="000000"/>
            </w:tcBorders>
          </w:tcPr>
          <w:p w14:paraId="542046EC" w14:textId="77777777" w:rsidR="00ED288C" w:rsidRDefault="00000000">
            <w:pPr>
              <w:pStyle w:val="TableText"/>
              <w:spacing w:before="215" w:line="225" w:lineRule="auto"/>
              <w:ind w:left="971"/>
              <w:rPr>
                <w:rFonts w:hint="eastAsia"/>
              </w:rPr>
            </w:pPr>
            <w:r>
              <w:rPr>
                <w:spacing w:val="11"/>
              </w:rPr>
              <w:t>熔程(t~t)/℃</w:t>
            </w:r>
          </w:p>
        </w:tc>
      </w:tr>
      <w:tr w:rsidR="00ED288C" w14:paraId="5CDF1DE0" w14:textId="77777777">
        <w:trPr>
          <w:trHeight w:val="3040"/>
        </w:trPr>
        <w:tc>
          <w:tcPr>
            <w:tcW w:w="17740" w:type="dxa"/>
            <w:gridSpan w:val="3"/>
            <w:tcBorders>
              <w:top w:val="single" w:sz="2" w:space="0" w:color="000000"/>
              <w:bottom w:val="single" w:sz="2" w:space="0" w:color="000000"/>
            </w:tcBorders>
          </w:tcPr>
          <w:p w14:paraId="3E3A910F" w14:textId="77777777" w:rsidR="00ED288C" w:rsidRDefault="00000000">
            <w:pPr>
              <w:pStyle w:val="TableText"/>
              <w:spacing w:before="205" w:line="225" w:lineRule="auto"/>
              <w:ind w:left="939"/>
              <w:rPr>
                <w:rFonts w:hint="eastAsia"/>
                <w:lang w:eastAsia="zh-CN"/>
              </w:rPr>
            </w:pPr>
            <w:r>
              <w:rPr>
                <w:spacing w:val="14"/>
                <w:lang w:eastAsia="zh-CN"/>
              </w:rPr>
              <w:t>粗测值(或已知物的理论值)</w:t>
            </w:r>
          </w:p>
          <w:p w14:paraId="67DBBE32" w14:textId="77777777" w:rsidR="00ED288C" w:rsidRDefault="00ED288C">
            <w:pPr>
              <w:spacing w:line="248" w:lineRule="auto"/>
              <w:rPr>
                <w:lang w:eastAsia="zh-CN"/>
              </w:rPr>
            </w:pPr>
          </w:p>
          <w:p w14:paraId="741C6485" w14:textId="77777777" w:rsidR="00ED288C" w:rsidRDefault="00000000">
            <w:pPr>
              <w:pStyle w:val="TableText"/>
              <w:spacing w:before="107" w:line="225" w:lineRule="auto"/>
              <w:ind w:left="2128"/>
              <w:rPr>
                <w:rFonts w:hint="eastAsia"/>
                <w:lang w:eastAsia="zh-CN"/>
              </w:rPr>
            </w:pPr>
            <w:r>
              <w:rPr>
                <w:spacing w:val="14"/>
                <w:lang w:eastAsia="zh-CN"/>
              </w:rPr>
              <w:t>第一次测定</w:t>
            </w:r>
          </w:p>
          <w:p w14:paraId="004932CA" w14:textId="77777777" w:rsidR="00ED288C" w:rsidRDefault="00000000">
            <w:pPr>
              <w:pStyle w:val="TableText"/>
              <w:spacing w:before="346" w:line="225" w:lineRule="auto"/>
              <w:ind w:left="2128"/>
              <w:rPr>
                <w:rFonts w:hint="eastAsia"/>
                <w:lang w:eastAsia="zh-CN"/>
              </w:rPr>
            </w:pPr>
            <w:r>
              <w:rPr>
                <w:spacing w:val="14"/>
                <w:lang w:eastAsia="zh-CN"/>
              </w:rPr>
              <w:t>第二次测定</w:t>
            </w:r>
          </w:p>
          <w:p w14:paraId="132E153A" w14:textId="77777777" w:rsidR="00ED288C" w:rsidRDefault="00ED288C">
            <w:pPr>
              <w:spacing w:line="253" w:lineRule="auto"/>
              <w:rPr>
                <w:lang w:eastAsia="zh-CN"/>
              </w:rPr>
            </w:pPr>
          </w:p>
          <w:p w14:paraId="69F0FB21" w14:textId="77777777" w:rsidR="00ED288C" w:rsidRDefault="00000000">
            <w:pPr>
              <w:pStyle w:val="TableText"/>
              <w:spacing w:before="107" w:line="225" w:lineRule="auto"/>
              <w:ind w:left="2468"/>
              <w:rPr>
                <w:rFonts w:hint="eastAsia"/>
                <w:lang w:eastAsia="zh-CN"/>
              </w:rPr>
            </w:pPr>
            <w:r>
              <w:rPr>
                <w:spacing w:val="14"/>
                <w:lang w:eastAsia="zh-CN"/>
              </w:rPr>
              <w:t>平均值</w:t>
            </w:r>
          </w:p>
        </w:tc>
      </w:tr>
    </w:tbl>
    <w:p w14:paraId="7689F436" w14:textId="77777777" w:rsidR="00ED288C" w:rsidRDefault="00ED288C">
      <w:pPr>
        <w:pStyle w:val="a3"/>
        <w:spacing w:line="266" w:lineRule="auto"/>
        <w:rPr>
          <w:lang w:eastAsia="zh-CN"/>
        </w:rPr>
      </w:pPr>
    </w:p>
    <w:p w14:paraId="256AB3A7" w14:textId="77777777" w:rsidR="00ED288C" w:rsidRDefault="00ED288C">
      <w:pPr>
        <w:pStyle w:val="a3"/>
        <w:spacing w:line="266" w:lineRule="auto"/>
        <w:rPr>
          <w:lang w:eastAsia="zh-CN"/>
        </w:rPr>
      </w:pPr>
    </w:p>
    <w:p w14:paraId="097AE736" w14:textId="77777777" w:rsidR="00ED288C" w:rsidRDefault="00ED288C">
      <w:pPr>
        <w:pStyle w:val="a3"/>
        <w:spacing w:line="266" w:lineRule="auto"/>
        <w:rPr>
          <w:lang w:eastAsia="zh-CN"/>
        </w:rPr>
      </w:pPr>
    </w:p>
    <w:p w14:paraId="4B04B86A" w14:textId="77777777" w:rsidR="00ED288C" w:rsidRDefault="00ED288C">
      <w:pPr>
        <w:pStyle w:val="a3"/>
        <w:spacing w:line="267" w:lineRule="auto"/>
        <w:rPr>
          <w:lang w:eastAsia="zh-CN"/>
        </w:rPr>
      </w:pPr>
    </w:p>
    <w:p w14:paraId="0F23A463" w14:textId="77777777" w:rsidR="00ED288C" w:rsidRDefault="00000000">
      <w:pPr>
        <w:spacing w:before="163" w:line="226" w:lineRule="auto"/>
        <w:ind w:left="7543"/>
        <w:rPr>
          <w:rFonts w:ascii="仿宋" w:eastAsia="仿宋" w:hAnsi="仿宋" w:cs="仿宋" w:hint="eastAsia"/>
          <w:sz w:val="50"/>
          <w:szCs w:val="50"/>
          <w:lang w:eastAsia="zh-CN"/>
        </w:rPr>
      </w:pPr>
      <w:r>
        <w:rPr>
          <w:rFonts w:ascii="仿宋" w:eastAsia="仿宋" w:hAnsi="仿宋" w:cs="仿宋"/>
          <w:spacing w:val="36"/>
          <w:sz w:val="50"/>
          <w:szCs w:val="50"/>
          <w:lang w:eastAsia="zh-CN"/>
        </w:rPr>
        <w:t>(二)沸点的测定</w:t>
      </w:r>
    </w:p>
    <w:p w14:paraId="65661054" w14:textId="77777777" w:rsidR="00ED288C" w:rsidRDefault="00ED288C">
      <w:pPr>
        <w:pStyle w:val="a3"/>
        <w:spacing w:line="362" w:lineRule="auto"/>
        <w:rPr>
          <w:lang w:eastAsia="zh-CN"/>
        </w:rPr>
      </w:pPr>
    </w:p>
    <w:p w14:paraId="178D405C" w14:textId="77777777" w:rsidR="00ED288C" w:rsidRDefault="00000000">
      <w:pPr>
        <w:spacing w:before="147" w:line="223" w:lineRule="auto"/>
        <w:ind w:left="998"/>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1.</w:t>
      </w:r>
      <w:r>
        <w:rPr>
          <w:rFonts w:ascii="Times New Roman" w:eastAsia="Times New Roman" w:hAnsi="Times New Roman" w:cs="Times New Roman"/>
          <w:spacing w:val="19"/>
          <w:sz w:val="45"/>
          <w:szCs w:val="45"/>
          <w:lang w:eastAsia="zh-CN"/>
        </w:rPr>
        <w:t xml:space="preserve">  </w:t>
      </w:r>
      <w:r>
        <w:rPr>
          <w:rFonts w:ascii="楷体" w:eastAsia="楷体" w:hAnsi="楷体" w:cs="楷体"/>
          <w:spacing w:val="7"/>
          <w:sz w:val="45"/>
          <w:szCs w:val="45"/>
          <w:lang w:eastAsia="zh-CN"/>
        </w:rPr>
        <w:t>制备沸点管</w:t>
      </w:r>
    </w:p>
    <w:p w14:paraId="20EAB4BC" w14:textId="77777777" w:rsidR="00ED288C" w:rsidRDefault="00ED288C">
      <w:pPr>
        <w:pStyle w:val="a3"/>
        <w:spacing w:line="251" w:lineRule="auto"/>
        <w:rPr>
          <w:lang w:eastAsia="zh-CN"/>
        </w:rPr>
      </w:pPr>
    </w:p>
    <w:p w14:paraId="67244352" w14:textId="77777777" w:rsidR="00ED288C" w:rsidRDefault="00000000">
      <w:pPr>
        <w:spacing w:before="156" w:line="263" w:lineRule="auto"/>
        <w:ind w:left="95" w:right="92" w:firstLine="902"/>
        <w:jc w:val="both"/>
        <w:rPr>
          <w:rFonts w:ascii="宋体" w:eastAsia="宋体" w:hAnsi="宋体" w:cs="宋体" w:hint="eastAsia"/>
          <w:sz w:val="48"/>
          <w:szCs w:val="48"/>
          <w:lang w:eastAsia="zh-CN"/>
        </w:rPr>
      </w:pPr>
      <w:r>
        <w:rPr>
          <w:rFonts w:ascii="宋体" w:eastAsia="宋体" w:hAnsi="宋体" w:cs="宋体"/>
          <w:spacing w:val="-18"/>
          <w:sz w:val="48"/>
          <w:szCs w:val="48"/>
          <w:lang w:eastAsia="zh-CN"/>
        </w:rPr>
        <w:t xml:space="preserve">沸点管由外管和内管组成，外管用长7～8 </w:t>
      </w:r>
      <w:r>
        <w:rPr>
          <w:rFonts w:ascii="Times New Roman" w:eastAsia="Times New Roman" w:hAnsi="Times New Roman" w:cs="Times New Roman"/>
          <w:spacing w:val="-18"/>
          <w:sz w:val="48"/>
          <w:szCs w:val="48"/>
          <w:lang w:eastAsia="zh-CN"/>
        </w:rPr>
        <w:t>cm</w:t>
      </w:r>
      <w:r>
        <w:rPr>
          <w:rFonts w:ascii="宋体" w:eastAsia="宋体" w:hAnsi="宋体" w:cs="宋体"/>
          <w:spacing w:val="-18"/>
          <w:sz w:val="48"/>
          <w:szCs w:val="48"/>
          <w:lang w:eastAsia="zh-CN"/>
        </w:rPr>
        <w:t>、内径0.</w:t>
      </w:r>
      <w:r>
        <w:rPr>
          <w:rFonts w:ascii="宋体" w:eastAsia="宋体" w:hAnsi="宋体" w:cs="宋体"/>
          <w:spacing w:val="-19"/>
          <w:sz w:val="48"/>
          <w:szCs w:val="48"/>
          <w:lang w:eastAsia="zh-CN"/>
        </w:rPr>
        <w:t xml:space="preserve">2～0.3 </w:t>
      </w:r>
      <w:r>
        <w:rPr>
          <w:rFonts w:ascii="Times New Roman" w:eastAsia="Times New Roman" w:hAnsi="Times New Roman" w:cs="Times New Roman"/>
          <w:spacing w:val="-19"/>
          <w:sz w:val="48"/>
          <w:szCs w:val="48"/>
          <w:lang w:eastAsia="zh-CN"/>
        </w:rPr>
        <w:t xml:space="preserve">cm </w:t>
      </w:r>
      <w:r>
        <w:rPr>
          <w:rFonts w:ascii="宋体" w:eastAsia="宋体" w:hAnsi="宋体" w:cs="宋体"/>
          <w:spacing w:val="-19"/>
          <w:sz w:val="48"/>
          <w:szCs w:val="48"/>
          <w:lang w:eastAsia="zh-CN"/>
        </w:rPr>
        <w:t>的玻璃管将一端烧熔封</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口制得，内管用市购的毛细管截取3～4</w:t>
      </w:r>
      <w:r>
        <w:rPr>
          <w:rFonts w:ascii="Times New Roman" w:eastAsia="Times New Roman" w:hAnsi="Times New Roman" w:cs="Times New Roman"/>
          <w:sz w:val="48"/>
          <w:szCs w:val="48"/>
          <w:lang w:eastAsia="zh-CN"/>
        </w:rPr>
        <w:t>cm</w:t>
      </w:r>
      <w:r>
        <w:rPr>
          <w:rFonts w:ascii="Times New Roman" w:eastAsia="Times New Roman" w:hAnsi="Times New Roman" w:cs="Times New Roman"/>
          <w:spacing w:val="4"/>
          <w:sz w:val="48"/>
          <w:szCs w:val="48"/>
          <w:lang w:eastAsia="zh-CN"/>
        </w:rPr>
        <w:t xml:space="preserve"> </w:t>
      </w:r>
      <w:r>
        <w:rPr>
          <w:rFonts w:ascii="宋体" w:eastAsia="宋体" w:hAnsi="宋体" w:cs="宋体"/>
          <w:spacing w:val="3"/>
          <w:sz w:val="48"/>
          <w:szCs w:val="48"/>
          <w:lang w:eastAsia="zh-CN"/>
        </w:rPr>
        <w:t>封其一端而成。测量时将内管开口向下插入外</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管中。</w:t>
      </w:r>
    </w:p>
    <w:p w14:paraId="75379560" w14:textId="77777777" w:rsidR="00ED288C" w:rsidRDefault="00ED288C">
      <w:pPr>
        <w:pStyle w:val="a3"/>
        <w:spacing w:line="271" w:lineRule="auto"/>
        <w:rPr>
          <w:lang w:eastAsia="zh-CN"/>
        </w:rPr>
      </w:pPr>
    </w:p>
    <w:p w14:paraId="706A75FD" w14:textId="77777777" w:rsidR="00ED288C" w:rsidRDefault="00000000">
      <w:pPr>
        <w:spacing w:before="146" w:line="229"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3"/>
          <w:sz w:val="45"/>
          <w:szCs w:val="45"/>
          <w:lang w:eastAsia="zh-CN"/>
        </w:rPr>
        <w:t xml:space="preserve">2.  </w:t>
      </w:r>
      <w:r>
        <w:rPr>
          <w:rFonts w:ascii="楷体" w:eastAsia="楷体" w:hAnsi="楷体" w:cs="楷体"/>
          <w:spacing w:val="13"/>
          <w:sz w:val="45"/>
          <w:szCs w:val="45"/>
          <w:lang w:eastAsia="zh-CN"/>
        </w:rPr>
        <w:t>测定沸点</w:t>
      </w:r>
    </w:p>
    <w:p w14:paraId="3F3D5D53" w14:textId="77777777" w:rsidR="00ED288C" w:rsidRDefault="00ED288C">
      <w:pPr>
        <w:pStyle w:val="a3"/>
        <w:spacing w:line="344" w:lineRule="auto"/>
        <w:rPr>
          <w:lang w:eastAsia="zh-CN"/>
        </w:rPr>
      </w:pPr>
    </w:p>
    <w:p w14:paraId="30322114" w14:textId="77777777" w:rsidR="00ED288C" w:rsidRDefault="00000000">
      <w:pPr>
        <w:spacing w:before="154" w:line="266" w:lineRule="auto"/>
        <w:ind w:left="95" w:right="48" w:firstLine="902"/>
        <w:rPr>
          <w:rFonts w:ascii="宋体" w:eastAsia="宋体" w:hAnsi="宋体" w:cs="宋体" w:hint="eastAsia"/>
          <w:sz w:val="47"/>
          <w:szCs w:val="47"/>
          <w:lang w:eastAsia="zh-CN"/>
        </w:rPr>
      </w:pPr>
      <w:r>
        <w:rPr>
          <w:rFonts w:ascii="宋体" w:eastAsia="宋体" w:hAnsi="宋体" w:cs="宋体"/>
          <w:spacing w:val="-3"/>
          <w:sz w:val="47"/>
          <w:szCs w:val="47"/>
          <w:lang w:eastAsia="zh-CN"/>
        </w:rPr>
        <w:t>取少量待测样品滴入沸点管的外管中，将内管倒置插入外</w:t>
      </w:r>
      <w:r>
        <w:rPr>
          <w:rFonts w:ascii="宋体" w:eastAsia="宋体" w:hAnsi="宋体" w:cs="宋体"/>
          <w:spacing w:val="-4"/>
          <w:sz w:val="47"/>
          <w:szCs w:val="47"/>
          <w:lang w:eastAsia="zh-CN"/>
        </w:rPr>
        <w:t>管中，然后用橡皮圈将沸点管</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附于温度计旁，再把该温度计的水银球位于</w:t>
      </w:r>
      <w:r>
        <w:rPr>
          <w:rFonts w:ascii="Times New Roman" w:eastAsia="Times New Roman" w:hAnsi="Times New Roman" w:cs="Times New Roman"/>
          <w:spacing w:val="-11"/>
          <w:sz w:val="47"/>
          <w:szCs w:val="47"/>
          <w:lang w:eastAsia="zh-CN"/>
        </w:rPr>
        <w:t xml:space="preserve">b </w:t>
      </w:r>
      <w:r>
        <w:rPr>
          <w:rFonts w:ascii="宋体" w:eastAsia="宋体" w:hAnsi="宋体" w:cs="宋体"/>
          <w:spacing w:val="-11"/>
          <w:sz w:val="47"/>
          <w:szCs w:val="47"/>
          <w:lang w:eastAsia="zh-CN"/>
        </w:rPr>
        <w:t>形管两</w:t>
      </w:r>
      <w:r>
        <w:rPr>
          <w:rFonts w:ascii="宋体" w:eastAsia="宋体" w:hAnsi="宋体" w:cs="宋体"/>
          <w:spacing w:val="-12"/>
          <w:sz w:val="47"/>
          <w:szCs w:val="47"/>
          <w:lang w:eastAsia="zh-CN"/>
        </w:rPr>
        <w:t>支管中间，加热。加热时由于气体膨胀，</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内管中会有小气泡缓缓逸出，当温度升到比沸点稍高时，管内会有一连串的小气泡快速逸出。</w:t>
      </w:r>
      <w:r>
        <w:rPr>
          <w:rFonts w:ascii="宋体" w:eastAsia="宋体" w:hAnsi="宋体" w:cs="宋体"/>
          <w:spacing w:val="17"/>
          <w:sz w:val="47"/>
          <w:szCs w:val="47"/>
          <w:lang w:eastAsia="zh-CN"/>
        </w:rPr>
        <w:t xml:space="preserve"> </w:t>
      </w:r>
      <w:r>
        <w:rPr>
          <w:rFonts w:ascii="宋体" w:eastAsia="宋体" w:hAnsi="宋体" w:cs="宋体"/>
          <w:spacing w:val="-4"/>
          <w:sz w:val="47"/>
          <w:szCs w:val="47"/>
          <w:lang w:eastAsia="zh-CN"/>
        </w:rPr>
        <w:t>此时停止加热，使溶液自行冷却，气泡逸出的速度即渐渐减慢。在最后一气</w:t>
      </w:r>
      <w:r>
        <w:rPr>
          <w:rFonts w:ascii="宋体" w:eastAsia="宋体" w:hAnsi="宋体" w:cs="宋体"/>
          <w:spacing w:val="-5"/>
          <w:sz w:val="47"/>
          <w:szCs w:val="47"/>
          <w:lang w:eastAsia="zh-CN"/>
        </w:rPr>
        <w:t>泡不再冒出并要</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缩回内管的瞬间记录温度，此时的温度即为该液体的沸点，待温度下降30℃后，</w:t>
      </w:r>
      <w:r>
        <w:rPr>
          <w:rFonts w:ascii="宋体" w:eastAsia="宋体" w:hAnsi="宋体" w:cs="宋体"/>
          <w:spacing w:val="-4"/>
          <w:sz w:val="47"/>
          <w:szCs w:val="47"/>
          <w:lang w:eastAsia="zh-CN"/>
        </w:rPr>
        <w:t>重新再测一</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次(两次所得温度数值不得相差1℃),算出测定的平均值，数据填入表</w:t>
      </w:r>
      <w:r>
        <w:rPr>
          <w:rFonts w:ascii="宋体" w:eastAsia="宋体" w:hAnsi="宋体" w:cs="宋体"/>
          <w:spacing w:val="2"/>
          <w:sz w:val="47"/>
          <w:szCs w:val="47"/>
          <w:lang w:eastAsia="zh-CN"/>
        </w:rPr>
        <w:t>4-2中。</w:t>
      </w:r>
    </w:p>
    <w:p w14:paraId="0E2BD3A3" w14:textId="77777777" w:rsidR="00ED288C" w:rsidRDefault="00ED288C">
      <w:pPr>
        <w:pStyle w:val="a3"/>
        <w:spacing w:line="382" w:lineRule="auto"/>
        <w:rPr>
          <w:lang w:eastAsia="zh-CN"/>
        </w:rPr>
      </w:pPr>
    </w:p>
    <w:p w14:paraId="4262BFC0" w14:textId="77777777" w:rsidR="00ED288C" w:rsidRDefault="00000000">
      <w:pPr>
        <w:spacing w:before="118" w:line="223" w:lineRule="auto"/>
        <w:ind w:left="6608"/>
        <w:rPr>
          <w:rFonts w:ascii="宋体" w:eastAsia="宋体" w:hAnsi="宋体" w:cs="宋体" w:hint="eastAsia"/>
          <w:sz w:val="36"/>
          <w:szCs w:val="36"/>
        </w:rPr>
      </w:pPr>
      <w:r>
        <w:rPr>
          <w:rFonts w:ascii="宋体" w:eastAsia="宋体" w:hAnsi="宋体" w:cs="宋体"/>
          <w:b/>
          <w:bCs/>
          <w:spacing w:val="6"/>
          <w:sz w:val="36"/>
          <w:szCs w:val="36"/>
        </w:rPr>
        <w:t>表4-2样品沸</w:t>
      </w:r>
      <w:r>
        <w:rPr>
          <w:rFonts w:ascii="宋体" w:eastAsia="宋体" w:hAnsi="宋体" w:cs="宋体"/>
          <w:spacing w:val="6"/>
          <w:sz w:val="36"/>
          <w:szCs w:val="36"/>
        </w:rPr>
        <w:t xml:space="preserve">       </w:t>
      </w:r>
      <w:r>
        <w:rPr>
          <w:rFonts w:ascii="宋体" w:eastAsia="宋体" w:hAnsi="宋体" w:cs="宋体"/>
          <w:b/>
          <w:bCs/>
          <w:spacing w:val="6"/>
          <w:sz w:val="36"/>
          <w:szCs w:val="36"/>
        </w:rPr>
        <w:t>点的测定</w:t>
      </w:r>
    </w:p>
    <w:p w14:paraId="6162F0AE" w14:textId="77777777" w:rsidR="00ED288C" w:rsidRDefault="00ED288C">
      <w:pPr>
        <w:spacing w:line="52" w:lineRule="exact"/>
      </w:pPr>
    </w:p>
    <w:tbl>
      <w:tblPr>
        <w:tblStyle w:val="TableNormal"/>
        <w:tblW w:w="16986" w:type="dxa"/>
        <w:tblInd w:w="101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22"/>
        <w:gridCol w:w="4496"/>
        <w:gridCol w:w="4268"/>
      </w:tblGrid>
      <w:tr w:rsidR="00ED288C" w14:paraId="0E6B1BCA" w14:textId="77777777">
        <w:trPr>
          <w:trHeight w:val="718"/>
        </w:trPr>
        <w:tc>
          <w:tcPr>
            <w:tcW w:w="8222" w:type="dxa"/>
            <w:tcBorders>
              <w:top w:val="single" w:sz="2" w:space="0" w:color="000000"/>
              <w:bottom w:val="single" w:sz="2" w:space="0" w:color="000000"/>
            </w:tcBorders>
          </w:tcPr>
          <w:p w14:paraId="2BB82B70" w14:textId="77777777" w:rsidR="00ED288C" w:rsidRDefault="00000000">
            <w:pPr>
              <w:pStyle w:val="TableText"/>
              <w:spacing w:before="186" w:line="223" w:lineRule="auto"/>
              <w:ind w:left="5674"/>
              <w:rPr>
                <w:rFonts w:hint="eastAsia"/>
                <w:sz w:val="36"/>
                <w:szCs w:val="36"/>
              </w:rPr>
            </w:pPr>
            <w:r>
              <w:rPr>
                <w:spacing w:val="11"/>
                <w:sz w:val="36"/>
                <w:szCs w:val="36"/>
              </w:rPr>
              <w:t>第一次测定</w:t>
            </w:r>
          </w:p>
        </w:tc>
        <w:tc>
          <w:tcPr>
            <w:tcW w:w="4496" w:type="dxa"/>
            <w:tcBorders>
              <w:top w:val="single" w:sz="2" w:space="0" w:color="000000"/>
              <w:bottom w:val="single" w:sz="2" w:space="0" w:color="000000"/>
            </w:tcBorders>
          </w:tcPr>
          <w:p w14:paraId="53673490" w14:textId="77777777" w:rsidR="00ED288C" w:rsidRDefault="00000000">
            <w:pPr>
              <w:pStyle w:val="TableText"/>
              <w:spacing w:before="186" w:line="223" w:lineRule="auto"/>
              <w:ind w:left="717"/>
              <w:rPr>
                <w:rFonts w:hint="eastAsia"/>
                <w:sz w:val="36"/>
                <w:szCs w:val="36"/>
              </w:rPr>
            </w:pPr>
            <w:r>
              <w:rPr>
                <w:spacing w:val="11"/>
                <w:sz w:val="36"/>
                <w:szCs w:val="36"/>
              </w:rPr>
              <w:t>第二次测定</w:t>
            </w:r>
          </w:p>
        </w:tc>
        <w:tc>
          <w:tcPr>
            <w:tcW w:w="4268" w:type="dxa"/>
            <w:tcBorders>
              <w:top w:val="single" w:sz="2" w:space="0" w:color="000000"/>
              <w:bottom w:val="single" w:sz="2" w:space="0" w:color="000000"/>
            </w:tcBorders>
          </w:tcPr>
          <w:p w14:paraId="39586017" w14:textId="77777777" w:rsidR="00ED288C" w:rsidRDefault="00000000">
            <w:pPr>
              <w:pStyle w:val="TableText"/>
              <w:spacing w:before="186" w:line="223" w:lineRule="auto"/>
              <w:ind w:left="1948"/>
              <w:rPr>
                <w:rFonts w:hint="eastAsia"/>
                <w:sz w:val="36"/>
                <w:szCs w:val="36"/>
              </w:rPr>
            </w:pPr>
            <w:r>
              <w:rPr>
                <w:spacing w:val="11"/>
                <w:sz w:val="36"/>
                <w:szCs w:val="36"/>
              </w:rPr>
              <w:t>平均值</w:t>
            </w:r>
          </w:p>
        </w:tc>
      </w:tr>
      <w:tr w:rsidR="00ED288C" w14:paraId="64AC9413" w14:textId="77777777">
        <w:trPr>
          <w:trHeight w:val="1544"/>
        </w:trPr>
        <w:tc>
          <w:tcPr>
            <w:tcW w:w="16986" w:type="dxa"/>
            <w:gridSpan w:val="3"/>
            <w:tcBorders>
              <w:top w:val="single" w:sz="2" w:space="0" w:color="000000"/>
              <w:bottom w:val="single" w:sz="2" w:space="0" w:color="000000"/>
            </w:tcBorders>
          </w:tcPr>
          <w:p w14:paraId="3E15C829" w14:textId="77777777" w:rsidR="00ED288C" w:rsidRDefault="00000000">
            <w:pPr>
              <w:pStyle w:val="TableText"/>
              <w:spacing w:before="250" w:line="329" w:lineRule="auto"/>
              <w:ind w:left="1120" w:right="13773"/>
              <w:rPr>
                <w:rFonts w:hint="eastAsia"/>
                <w:sz w:val="36"/>
                <w:szCs w:val="36"/>
              </w:rPr>
            </w:pPr>
            <w:r>
              <w:rPr>
                <w:spacing w:val="14"/>
                <w:sz w:val="36"/>
                <w:szCs w:val="36"/>
              </w:rPr>
              <w:t>样品1(t/℃)</w:t>
            </w:r>
            <w:r>
              <w:rPr>
                <w:sz w:val="36"/>
                <w:szCs w:val="36"/>
              </w:rPr>
              <w:t xml:space="preserve"> </w:t>
            </w:r>
            <w:r>
              <w:rPr>
                <w:spacing w:val="14"/>
                <w:sz w:val="36"/>
                <w:szCs w:val="36"/>
              </w:rPr>
              <w:t>样品2(t/℃)</w:t>
            </w:r>
          </w:p>
        </w:tc>
      </w:tr>
    </w:tbl>
    <w:p w14:paraId="4BB98C2C" w14:textId="77777777" w:rsidR="00ED288C" w:rsidRDefault="00ED288C">
      <w:pPr>
        <w:pStyle w:val="a3"/>
        <w:spacing w:line="258" w:lineRule="auto"/>
      </w:pPr>
    </w:p>
    <w:p w14:paraId="284343B6" w14:textId="77777777" w:rsidR="00ED288C" w:rsidRDefault="00ED288C">
      <w:pPr>
        <w:pStyle w:val="a3"/>
        <w:spacing w:line="258" w:lineRule="auto"/>
      </w:pPr>
    </w:p>
    <w:p w14:paraId="37895AC9" w14:textId="77777777" w:rsidR="00ED288C" w:rsidRDefault="00ED288C">
      <w:pPr>
        <w:pStyle w:val="a3"/>
        <w:spacing w:line="259" w:lineRule="auto"/>
      </w:pPr>
    </w:p>
    <w:p w14:paraId="2B6C974E" w14:textId="77777777" w:rsidR="00ED288C" w:rsidRDefault="00ED288C">
      <w:pPr>
        <w:pStyle w:val="a3"/>
        <w:spacing w:line="259" w:lineRule="auto"/>
      </w:pPr>
    </w:p>
    <w:p w14:paraId="7FF54D58" w14:textId="77777777" w:rsidR="00ED288C" w:rsidRDefault="00000000">
      <w:pPr>
        <w:spacing w:before="162" w:line="225" w:lineRule="auto"/>
        <w:ind w:left="7277"/>
        <w:rPr>
          <w:rFonts w:ascii="仿宋" w:eastAsia="仿宋" w:hAnsi="仿宋" w:cs="仿宋" w:hint="eastAsia"/>
          <w:sz w:val="50"/>
          <w:szCs w:val="50"/>
        </w:rPr>
      </w:pPr>
      <w:r>
        <w:rPr>
          <w:rFonts w:ascii="仿宋" w:eastAsia="仿宋" w:hAnsi="仿宋" w:cs="仿宋"/>
          <w:spacing w:val="33"/>
          <w:sz w:val="50"/>
          <w:szCs w:val="50"/>
        </w:rPr>
        <w:lastRenderedPageBreak/>
        <w:t>(三)折光率的测定</w:t>
      </w:r>
    </w:p>
    <w:p w14:paraId="00A52A26" w14:textId="77777777" w:rsidR="00ED288C" w:rsidRDefault="00ED288C">
      <w:pPr>
        <w:pStyle w:val="a3"/>
        <w:spacing w:line="315" w:lineRule="auto"/>
      </w:pPr>
    </w:p>
    <w:p w14:paraId="5B4EACF9" w14:textId="77777777" w:rsidR="00ED288C" w:rsidRDefault="00000000">
      <w:pPr>
        <w:spacing w:before="154" w:line="268" w:lineRule="auto"/>
        <w:ind w:left="95" w:right="91" w:firstLine="902"/>
        <w:rPr>
          <w:rFonts w:ascii="宋体" w:eastAsia="宋体" w:hAnsi="宋体" w:cs="宋体" w:hint="eastAsia"/>
          <w:sz w:val="47"/>
          <w:szCs w:val="47"/>
          <w:lang w:eastAsia="zh-CN"/>
        </w:rPr>
      </w:pPr>
      <w:r>
        <w:rPr>
          <w:rFonts w:ascii="宋体" w:eastAsia="宋体" w:hAnsi="宋体" w:cs="宋体"/>
          <w:spacing w:val="-9"/>
          <w:sz w:val="47"/>
          <w:szCs w:val="47"/>
          <w:lang w:eastAsia="zh-CN"/>
        </w:rPr>
        <w:t>(1)将折光仪打开，用擦镜纸蘸少量乙醇或丙酮轻轻擦洗镜面。注意不</w:t>
      </w:r>
      <w:r>
        <w:rPr>
          <w:rFonts w:ascii="宋体" w:eastAsia="宋体" w:hAnsi="宋体" w:cs="宋体"/>
          <w:spacing w:val="-10"/>
          <w:sz w:val="47"/>
          <w:szCs w:val="47"/>
          <w:lang w:eastAsia="zh-CN"/>
        </w:rPr>
        <w:t>能来回擦，只能单</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向擦，待晾干后方可使用。</w:t>
      </w:r>
    </w:p>
    <w:p w14:paraId="744EBCFF" w14:textId="77777777" w:rsidR="00ED288C" w:rsidRDefault="00ED288C">
      <w:pPr>
        <w:spacing w:line="268" w:lineRule="auto"/>
        <w:rPr>
          <w:rFonts w:ascii="宋体" w:eastAsia="宋体" w:hAnsi="宋体" w:cs="宋体" w:hint="eastAsia"/>
          <w:sz w:val="47"/>
          <w:szCs w:val="47"/>
          <w:lang w:eastAsia="zh-CN"/>
        </w:rPr>
        <w:sectPr w:rsidR="00ED288C">
          <w:headerReference w:type="default" r:id="rId243"/>
          <w:pgSz w:w="20894" w:h="31680"/>
          <w:pgMar w:top="2889" w:right="1380" w:bottom="400" w:left="695" w:header="1569" w:footer="0" w:gutter="0"/>
          <w:cols w:space="720"/>
        </w:sectPr>
      </w:pPr>
    </w:p>
    <w:p w14:paraId="0BB58790" w14:textId="77777777" w:rsidR="00ED288C" w:rsidRDefault="00000000">
      <w:pPr>
        <w:spacing w:before="210" w:line="255" w:lineRule="auto"/>
        <w:ind w:left="111" w:right="27" w:firstLine="927"/>
        <w:rPr>
          <w:rFonts w:ascii="宋体" w:eastAsia="宋体" w:hAnsi="宋体" w:cs="宋体" w:hint="eastAsia"/>
          <w:sz w:val="47"/>
          <w:szCs w:val="47"/>
          <w:lang w:eastAsia="zh-CN"/>
        </w:rPr>
      </w:pPr>
      <w:r>
        <w:lastRenderedPageBreak/>
        <w:drawing>
          <wp:anchor distT="0" distB="0" distL="0" distR="0" simplePos="0" relativeHeight="253081600" behindDoc="0" locked="0" layoutInCell="0" allowOverlap="1" wp14:anchorId="7EDBAB1C" wp14:editId="4C404E27">
            <wp:simplePos x="0" y="0"/>
            <wp:positionH relativeFrom="page">
              <wp:posOffset>824788</wp:posOffset>
            </wp:positionH>
            <wp:positionV relativeFrom="page">
              <wp:posOffset>1239037</wp:posOffset>
            </wp:positionV>
            <wp:extent cx="11936714" cy="635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4"/>
                    <a:stretch>
                      <a:fillRect/>
                    </a:stretch>
                  </pic:blipFill>
                  <pic:spPr>
                    <a:xfrm>
                      <a:off x="0" y="0"/>
                      <a:ext cx="11936714" cy="6350"/>
                    </a:xfrm>
                    <a:prstGeom prst="rect">
                      <a:avLst/>
                    </a:prstGeom>
                  </pic:spPr>
                </pic:pic>
              </a:graphicData>
            </a:graphic>
          </wp:anchor>
        </w:drawing>
      </w:r>
      <w:r>
        <w:rPr>
          <w:rFonts w:ascii="宋体" w:eastAsia="宋体" w:hAnsi="宋体" w:cs="宋体"/>
          <w:spacing w:val="1"/>
          <w:sz w:val="47"/>
          <w:szCs w:val="47"/>
          <w:lang w:eastAsia="zh-CN"/>
        </w:rPr>
        <w:t>(2)校正折光仪：将2～3滴去离子水均匀地滴于磨砂棱镜上</w:t>
      </w:r>
      <w:r>
        <w:rPr>
          <w:rFonts w:ascii="宋体" w:eastAsia="宋体" w:hAnsi="宋体" w:cs="宋体"/>
          <w:sz w:val="47"/>
          <w:szCs w:val="47"/>
          <w:lang w:eastAsia="zh-CN"/>
        </w:rPr>
        <w:t xml:space="preserve">，关紧棱镜，使光线射人。 </w:t>
      </w:r>
      <w:r>
        <w:rPr>
          <w:rFonts w:ascii="宋体" w:eastAsia="宋体" w:hAnsi="宋体" w:cs="宋体"/>
          <w:spacing w:val="-15"/>
          <w:sz w:val="47"/>
          <w:szCs w:val="47"/>
          <w:lang w:eastAsia="zh-CN"/>
        </w:rPr>
        <w:t>先调节棱镜，在镜筒内找到明暗分界线。再调节消色散镜，使明暗界线清晰。最后调节棱镜，</w:t>
      </w:r>
      <w:r>
        <w:rPr>
          <w:rFonts w:ascii="宋体" w:eastAsia="宋体" w:hAnsi="宋体" w:cs="宋体"/>
          <w:spacing w:val="6"/>
          <w:sz w:val="47"/>
          <w:szCs w:val="47"/>
          <w:lang w:eastAsia="zh-CN"/>
        </w:rPr>
        <w:t xml:space="preserve"> </w:t>
      </w:r>
      <w:r>
        <w:rPr>
          <w:rFonts w:ascii="宋体" w:eastAsia="宋体" w:hAnsi="宋体" w:cs="宋体"/>
          <w:spacing w:val="-3"/>
          <w:sz w:val="47"/>
          <w:szCs w:val="47"/>
          <w:lang w:eastAsia="zh-CN"/>
        </w:rPr>
        <w:t>使明暗分界线对准交叉线中心，记录读数。重复</w:t>
      </w:r>
      <w:r>
        <w:rPr>
          <w:rFonts w:ascii="宋体" w:eastAsia="宋体" w:hAnsi="宋体" w:cs="宋体"/>
          <w:spacing w:val="-4"/>
          <w:sz w:val="47"/>
          <w:szCs w:val="47"/>
          <w:lang w:eastAsia="zh-CN"/>
        </w:rPr>
        <w:t>两次，测定的折光率和纯水的标准值进行比</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较，算出折光仪的校正值。</w:t>
      </w:r>
    </w:p>
    <w:p w14:paraId="4E1E5BC7" w14:textId="77777777" w:rsidR="00ED288C" w:rsidRDefault="00000000">
      <w:pPr>
        <w:spacing w:before="196" w:line="232" w:lineRule="auto"/>
        <w:ind w:left="132" w:right="35" w:firstLine="906"/>
        <w:rPr>
          <w:rFonts w:ascii="宋体" w:eastAsia="宋体" w:hAnsi="宋体" w:cs="宋体" w:hint="eastAsia"/>
          <w:sz w:val="48"/>
          <w:szCs w:val="48"/>
          <w:lang w:eastAsia="zh-CN"/>
        </w:rPr>
      </w:pPr>
      <w:r>
        <w:rPr>
          <w:rFonts w:ascii="宋体" w:eastAsia="宋体" w:hAnsi="宋体" w:cs="宋体"/>
          <w:spacing w:val="-19"/>
          <w:sz w:val="48"/>
          <w:szCs w:val="48"/>
          <w:lang w:eastAsia="zh-CN"/>
        </w:rPr>
        <w:t>(3)将待测样品无水乙醇按上述方法测定折光率，平行测两次，计算其平均值，将结果填</w:t>
      </w:r>
      <w:r>
        <w:rPr>
          <w:rFonts w:ascii="宋体" w:eastAsia="宋体" w:hAnsi="宋体" w:cs="宋体"/>
          <w:spacing w:val="6"/>
          <w:sz w:val="48"/>
          <w:szCs w:val="48"/>
          <w:lang w:eastAsia="zh-CN"/>
        </w:rPr>
        <w:t xml:space="preserve"> </w:t>
      </w:r>
      <w:r>
        <w:rPr>
          <w:rFonts w:ascii="宋体" w:eastAsia="宋体" w:hAnsi="宋体" w:cs="宋体"/>
          <w:spacing w:val="-5"/>
          <w:sz w:val="48"/>
          <w:szCs w:val="48"/>
          <w:lang w:eastAsia="zh-CN"/>
        </w:rPr>
        <w:t>于表4-3,然后与标准值进行比较，计算误差。</w:t>
      </w:r>
    </w:p>
    <w:p w14:paraId="7DB3D188" w14:textId="77777777" w:rsidR="00ED288C" w:rsidRDefault="00000000">
      <w:pPr>
        <w:spacing w:before="149" w:line="222" w:lineRule="auto"/>
        <w:ind w:left="1038"/>
        <w:rPr>
          <w:rFonts w:ascii="宋体" w:eastAsia="宋体" w:hAnsi="宋体" w:cs="宋体" w:hint="eastAsia"/>
          <w:sz w:val="48"/>
          <w:szCs w:val="48"/>
          <w:lang w:eastAsia="zh-CN"/>
        </w:rPr>
      </w:pPr>
      <w:r>
        <w:rPr>
          <w:rFonts w:ascii="宋体" w:eastAsia="宋体" w:hAnsi="宋体" w:cs="宋体"/>
          <w:spacing w:val="-12"/>
          <w:sz w:val="48"/>
          <w:szCs w:val="48"/>
          <w:lang w:eastAsia="zh-CN"/>
        </w:rPr>
        <w:t>(4)测完样品后，应擦洗镜面，晾干后关闭。</w:t>
      </w:r>
    </w:p>
    <w:p w14:paraId="767A525A" w14:textId="77777777" w:rsidR="00ED288C" w:rsidRDefault="00ED288C">
      <w:pPr>
        <w:pStyle w:val="a3"/>
        <w:spacing w:line="323" w:lineRule="auto"/>
        <w:rPr>
          <w:lang w:eastAsia="zh-CN"/>
        </w:rPr>
      </w:pPr>
    </w:p>
    <w:p w14:paraId="4DB641F4" w14:textId="77777777" w:rsidR="00ED288C" w:rsidRDefault="00000000">
      <w:pPr>
        <w:spacing w:before="130" w:line="223" w:lineRule="auto"/>
        <w:ind w:left="7162"/>
        <w:rPr>
          <w:rFonts w:ascii="宋体" w:eastAsia="宋体" w:hAnsi="宋体" w:cs="宋体" w:hint="eastAsia"/>
          <w:sz w:val="40"/>
          <w:szCs w:val="40"/>
        </w:rPr>
      </w:pPr>
      <w:r>
        <w:rPr>
          <w:rFonts w:ascii="宋体" w:eastAsia="宋体" w:hAnsi="宋体" w:cs="宋体"/>
          <w:b/>
          <w:bCs/>
          <w:spacing w:val="4"/>
          <w:sz w:val="40"/>
          <w:szCs w:val="40"/>
        </w:rPr>
        <w:t>表4-3样品折光率的测定</w:t>
      </w:r>
    </w:p>
    <w:p w14:paraId="640CFFD6" w14:textId="77777777" w:rsidR="00ED288C" w:rsidRDefault="00ED288C">
      <w:pPr>
        <w:spacing w:line="108" w:lineRule="exact"/>
      </w:pPr>
    </w:p>
    <w:tbl>
      <w:tblPr>
        <w:tblStyle w:val="TableNormal"/>
        <w:tblW w:w="17663" w:type="dxa"/>
        <w:tblInd w:w="46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431"/>
        <w:gridCol w:w="4537"/>
        <w:gridCol w:w="3695"/>
      </w:tblGrid>
      <w:tr w:rsidR="00ED288C" w14:paraId="1DC4177B" w14:textId="77777777">
        <w:trPr>
          <w:trHeight w:val="770"/>
        </w:trPr>
        <w:tc>
          <w:tcPr>
            <w:tcW w:w="9431" w:type="dxa"/>
            <w:tcBorders>
              <w:top w:val="single" w:sz="2" w:space="0" w:color="000000"/>
              <w:bottom w:val="single" w:sz="2" w:space="0" w:color="000000"/>
            </w:tcBorders>
          </w:tcPr>
          <w:p w14:paraId="61BF988C" w14:textId="77777777" w:rsidR="00ED288C" w:rsidRDefault="00000000">
            <w:pPr>
              <w:pStyle w:val="TableText"/>
              <w:spacing w:before="227" w:line="225" w:lineRule="auto"/>
              <w:ind w:left="6255"/>
              <w:rPr>
                <w:rFonts w:hint="eastAsia"/>
              </w:rPr>
            </w:pPr>
            <w:r>
              <w:rPr>
                <w:spacing w:val="13"/>
              </w:rPr>
              <w:t>第一次测定</w:t>
            </w:r>
          </w:p>
        </w:tc>
        <w:tc>
          <w:tcPr>
            <w:tcW w:w="4537" w:type="dxa"/>
            <w:tcBorders>
              <w:top w:val="single" w:sz="2" w:space="0" w:color="000000"/>
              <w:bottom w:val="single" w:sz="2" w:space="0" w:color="000000"/>
            </w:tcBorders>
          </w:tcPr>
          <w:p w14:paraId="0E4C0A9B" w14:textId="77777777" w:rsidR="00ED288C" w:rsidRDefault="00000000">
            <w:pPr>
              <w:pStyle w:val="TableText"/>
              <w:spacing w:before="227" w:line="225" w:lineRule="auto"/>
              <w:ind w:left="1478"/>
              <w:rPr>
                <w:rFonts w:hint="eastAsia"/>
              </w:rPr>
            </w:pPr>
            <w:r>
              <w:rPr>
                <w:spacing w:val="13"/>
              </w:rPr>
              <w:t>第二次测定</w:t>
            </w:r>
          </w:p>
        </w:tc>
        <w:tc>
          <w:tcPr>
            <w:tcW w:w="3695" w:type="dxa"/>
            <w:tcBorders>
              <w:top w:val="single" w:sz="2" w:space="0" w:color="000000"/>
              <w:bottom w:val="single" w:sz="2" w:space="0" w:color="000000"/>
            </w:tcBorders>
          </w:tcPr>
          <w:p w14:paraId="163F8453" w14:textId="77777777" w:rsidR="00ED288C" w:rsidRDefault="00000000">
            <w:pPr>
              <w:pStyle w:val="TableText"/>
              <w:spacing w:before="227" w:line="225" w:lineRule="auto"/>
              <w:ind w:left="1363"/>
              <w:rPr>
                <w:rFonts w:hint="eastAsia"/>
              </w:rPr>
            </w:pPr>
            <w:r>
              <w:rPr>
                <w:spacing w:val="13"/>
              </w:rPr>
              <w:t>平均值</w:t>
            </w:r>
          </w:p>
        </w:tc>
      </w:tr>
      <w:tr w:rsidR="00ED288C" w14:paraId="63CF2380" w14:textId="77777777">
        <w:trPr>
          <w:trHeight w:val="1489"/>
        </w:trPr>
        <w:tc>
          <w:tcPr>
            <w:tcW w:w="17663" w:type="dxa"/>
            <w:gridSpan w:val="3"/>
            <w:tcBorders>
              <w:top w:val="single" w:sz="2" w:space="0" w:color="000000"/>
              <w:bottom w:val="single" w:sz="2" w:space="0" w:color="000000"/>
            </w:tcBorders>
          </w:tcPr>
          <w:p w14:paraId="06C58D6C" w14:textId="77777777" w:rsidR="00ED288C" w:rsidRDefault="00000000">
            <w:pPr>
              <w:pStyle w:val="TableText"/>
              <w:spacing w:before="238" w:line="347" w:lineRule="auto"/>
              <w:ind w:left="1675" w:right="14614"/>
              <w:rPr>
                <w:rFonts w:hint="eastAsia"/>
              </w:rPr>
            </w:pPr>
            <w:r>
              <w:rPr>
                <w:spacing w:val="13"/>
              </w:rPr>
              <w:t>去离子水</w:t>
            </w:r>
            <w:r>
              <w:t xml:space="preserve"> </w:t>
            </w:r>
            <w:r>
              <w:rPr>
                <w:spacing w:val="12"/>
              </w:rPr>
              <w:t>无水乙醇</w:t>
            </w:r>
          </w:p>
        </w:tc>
      </w:tr>
    </w:tbl>
    <w:p w14:paraId="1C91D957" w14:textId="77777777" w:rsidR="00ED288C" w:rsidRDefault="00ED288C">
      <w:pPr>
        <w:pStyle w:val="a3"/>
        <w:spacing w:line="264" w:lineRule="auto"/>
      </w:pPr>
    </w:p>
    <w:p w14:paraId="224BB167" w14:textId="77777777" w:rsidR="00ED288C" w:rsidRDefault="00ED288C">
      <w:pPr>
        <w:pStyle w:val="a3"/>
        <w:spacing w:line="264" w:lineRule="auto"/>
      </w:pPr>
    </w:p>
    <w:p w14:paraId="4CE18B3E" w14:textId="77777777" w:rsidR="00ED288C" w:rsidRDefault="00ED288C">
      <w:pPr>
        <w:pStyle w:val="a3"/>
        <w:spacing w:line="265" w:lineRule="auto"/>
      </w:pPr>
    </w:p>
    <w:p w14:paraId="03A7A6AA" w14:textId="77777777" w:rsidR="00ED288C" w:rsidRDefault="00ED288C">
      <w:pPr>
        <w:pStyle w:val="a3"/>
        <w:spacing w:line="265" w:lineRule="auto"/>
      </w:pPr>
    </w:p>
    <w:p w14:paraId="51B172C4" w14:textId="77777777" w:rsidR="00ED288C" w:rsidRDefault="00000000">
      <w:pPr>
        <w:spacing w:before="141" w:line="224" w:lineRule="auto"/>
        <w:ind w:left="132"/>
        <w:rPr>
          <w:rFonts w:ascii="黑体" w:eastAsia="黑体" w:hAnsi="黑体" w:cs="黑体" w:hint="eastAsia"/>
          <w:sz w:val="43"/>
          <w:szCs w:val="43"/>
        </w:rPr>
      </w:pPr>
      <w:r>
        <w:rPr>
          <w:rFonts w:ascii="黑体" w:eastAsia="黑体" w:hAnsi="黑体" w:cs="黑体"/>
          <w:spacing w:val="14"/>
          <w:sz w:val="43"/>
          <w:szCs w:val="43"/>
        </w:rPr>
        <w:t>五</w:t>
      </w:r>
      <w:r>
        <w:rPr>
          <w:rFonts w:ascii="黑体" w:eastAsia="黑体" w:hAnsi="黑体" w:cs="黑体"/>
          <w:spacing w:val="-81"/>
          <w:sz w:val="43"/>
          <w:szCs w:val="43"/>
        </w:rPr>
        <w:t xml:space="preserve"> </w:t>
      </w:r>
      <w:r>
        <w:rPr>
          <w:rFonts w:ascii="黑体" w:eastAsia="黑体" w:hAnsi="黑体" w:cs="黑体"/>
          <w:spacing w:val="14"/>
          <w:sz w:val="43"/>
          <w:szCs w:val="43"/>
        </w:rPr>
        <w:t>、注意事项</w:t>
      </w:r>
    </w:p>
    <w:p w14:paraId="1F8CAD16" w14:textId="77777777" w:rsidR="00ED288C" w:rsidRDefault="00ED288C">
      <w:pPr>
        <w:pStyle w:val="a3"/>
        <w:spacing w:line="354" w:lineRule="auto"/>
      </w:pPr>
    </w:p>
    <w:p w14:paraId="72D8DD56" w14:textId="77777777" w:rsidR="00ED288C" w:rsidRDefault="00000000">
      <w:pPr>
        <w:spacing w:before="146" w:line="219" w:lineRule="auto"/>
        <w:ind w:left="1038"/>
        <w:rPr>
          <w:rFonts w:ascii="宋体" w:eastAsia="宋体" w:hAnsi="宋体" w:cs="宋体" w:hint="eastAsia"/>
          <w:sz w:val="45"/>
          <w:szCs w:val="45"/>
          <w:lang w:eastAsia="zh-CN"/>
        </w:rPr>
      </w:pPr>
      <w:r>
        <w:rPr>
          <w:rFonts w:ascii="宋体" w:eastAsia="宋体" w:hAnsi="宋体" w:cs="宋体"/>
          <w:spacing w:val="16"/>
          <w:sz w:val="45"/>
          <w:szCs w:val="45"/>
          <w:lang w:eastAsia="zh-CN"/>
        </w:rPr>
        <w:t>(1)熔点管底未封好会产生漏管。</w:t>
      </w:r>
    </w:p>
    <w:p w14:paraId="04B01CDD" w14:textId="77777777" w:rsidR="00ED288C" w:rsidRDefault="00000000">
      <w:pPr>
        <w:spacing w:before="124" w:line="222" w:lineRule="auto"/>
        <w:ind w:left="1038"/>
        <w:rPr>
          <w:rFonts w:ascii="宋体" w:eastAsia="宋体" w:hAnsi="宋体" w:cs="宋体" w:hint="eastAsia"/>
          <w:sz w:val="48"/>
          <w:szCs w:val="48"/>
          <w:lang w:eastAsia="zh-CN"/>
        </w:rPr>
      </w:pPr>
      <w:r>
        <w:rPr>
          <w:rFonts w:ascii="宋体" w:eastAsia="宋体" w:hAnsi="宋体" w:cs="宋体"/>
          <w:spacing w:val="-14"/>
          <w:sz w:val="48"/>
          <w:szCs w:val="48"/>
          <w:lang w:eastAsia="zh-CN"/>
        </w:rPr>
        <w:t>(2)样品粉碎要细，填装要实，否则产生空隙，不易传热，造成熔程变大。</w:t>
      </w:r>
    </w:p>
    <w:p w14:paraId="734FFE0F" w14:textId="77777777" w:rsidR="00ED288C" w:rsidRDefault="00000000">
      <w:pPr>
        <w:spacing w:before="123" w:line="222" w:lineRule="auto"/>
        <w:ind w:left="1038"/>
        <w:rPr>
          <w:rFonts w:ascii="宋体" w:eastAsia="宋体" w:hAnsi="宋体" w:cs="宋体" w:hint="eastAsia"/>
          <w:sz w:val="48"/>
          <w:szCs w:val="48"/>
          <w:lang w:eastAsia="zh-CN"/>
        </w:rPr>
      </w:pPr>
      <w:r>
        <w:rPr>
          <w:rFonts w:ascii="宋体" w:eastAsia="宋体" w:hAnsi="宋体" w:cs="宋体"/>
          <w:spacing w:val="-14"/>
          <w:sz w:val="48"/>
          <w:szCs w:val="48"/>
          <w:lang w:eastAsia="zh-CN"/>
        </w:rPr>
        <w:t>(3)样品不干燥或含有杂质，会使熔点偏低，熔程变大。</w:t>
      </w:r>
    </w:p>
    <w:p w14:paraId="5ED272FE" w14:textId="77777777" w:rsidR="00ED288C" w:rsidRDefault="00000000">
      <w:pPr>
        <w:spacing w:before="122" w:line="222" w:lineRule="auto"/>
        <w:ind w:left="1038"/>
        <w:rPr>
          <w:rFonts w:ascii="宋体" w:eastAsia="宋体" w:hAnsi="宋体" w:cs="宋体" w:hint="eastAsia"/>
          <w:sz w:val="48"/>
          <w:szCs w:val="48"/>
          <w:lang w:eastAsia="zh-CN"/>
        </w:rPr>
      </w:pPr>
      <w:r>
        <w:rPr>
          <w:rFonts w:ascii="宋体" w:eastAsia="宋体" w:hAnsi="宋体" w:cs="宋体"/>
          <w:spacing w:val="-14"/>
          <w:sz w:val="48"/>
          <w:szCs w:val="48"/>
          <w:lang w:eastAsia="zh-CN"/>
        </w:rPr>
        <w:t>(4)升温速度应缓慢，让热传导有充分的时间。升温速度如果过</w:t>
      </w:r>
      <w:r>
        <w:rPr>
          <w:rFonts w:ascii="宋体" w:eastAsia="宋体" w:hAnsi="宋体" w:cs="宋体"/>
          <w:spacing w:val="-15"/>
          <w:sz w:val="48"/>
          <w:szCs w:val="48"/>
          <w:lang w:eastAsia="zh-CN"/>
        </w:rPr>
        <w:t>快，熔点将会偏高。</w:t>
      </w:r>
    </w:p>
    <w:p w14:paraId="4A9269B1" w14:textId="77777777" w:rsidR="00ED288C" w:rsidRDefault="00000000">
      <w:pPr>
        <w:spacing w:before="117" w:line="222" w:lineRule="auto"/>
        <w:ind w:left="1038"/>
        <w:rPr>
          <w:rFonts w:ascii="宋体" w:eastAsia="宋体" w:hAnsi="宋体" w:cs="宋体" w:hint="eastAsia"/>
          <w:sz w:val="48"/>
          <w:szCs w:val="48"/>
          <w:lang w:eastAsia="zh-CN"/>
        </w:rPr>
      </w:pPr>
      <w:r>
        <w:rPr>
          <w:rFonts w:ascii="宋体" w:eastAsia="宋体" w:hAnsi="宋体" w:cs="宋体"/>
          <w:spacing w:val="-14"/>
          <w:sz w:val="48"/>
          <w:szCs w:val="48"/>
          <w:lang w:eastAsia="zh-CN"/>
        </w:rPr>
        <w:t>(5)折光仪在使用和存放时，应避免暴晒于日光中，不用时应放在仪器箱中。</w:t>
      </w:r>
    </w:p>
    <w:p w14:paraId="6DED88F5" w14:textId="77777777" w:rsidR="00ED288C" w:rsidRDefault="00000000">
      <w:pPr>
        <w:spacing w:before="123" w:line="235" w:lineRule="auto"/>
        <w:ind w:left="132" w:right="36" w:firstLine="906"/>
        <w:rPr>
          <w:rFonts w:ascii="宋体" w:eastAsia="宋体" w:hAnsi="宋体" w:cs="宋体" w:hint="eastAsia"/>
          <w:sz w:val="48"/>
          <w:szCs w:val="48"/>
          <w:lang w:eastAsia="zh-CN"/>
        </w:rPr>
      </w:pPr>
      <w:r>
        <w:rPr>
          <w:rFonts w:ascii="宋体" w:eastAsia="宋体" w:hAnsi="宋体" w:cs="宋体"/>
          <w:spacing w:val="-19"/>
          <w:sz w:val="48"/>
          <w:szCs w:val="48"/>
          <w:lang w:eastAsia="zh-CN"/>
        </w:rPr>
        <w:t>(6)每次滴加样品前，应洗净镜面。测试完毕后，也应用丙酮将镜面擦洗干净，晾干后再</w:t>
      </w:r>
      <w:r>
        <w:rPr>
          <w:rFonts w:ascii="宋体" w:eastAsia="宋体" w:hAnsi="宋体" w:cs="宋体"/>
          <w:spacing w:val="4"/>
          <w:sz w:val="48"/>
          <w:szCs w:val="48"/>
          <w:lang w:eastAsia="zh-CN"/>
        </w:rPr>
        <w:t xml:space="preserve"> </w:t>
      </w:r>
      <w:r>
        <w:rPr>
          <w:rFonts w:ascii="宋体" w:eastAsia="宋体" w:hAnsi="宋体" w:cs="宋体"/>
          <w:spacing w:val="-14"/>
          <w:sz w:val="48"/>
          <w:szCs w:val="48"/>
          <w:lang w:eastAsia="zh-CN"/>
        </w:rPr>
        <w:t>闭上棱镜。</w:t>
      </w:r>
    </w:p>
    <w:p w14:paraId="4CAC2127" w14:textId="77777777" w:rsidR="00ED288C" w:rsidRDefault="00ED288C">
      <w:pPr>
        <w:pStyle w:val="a3"/>
        <w:spacing w:line="335" w:lineRule="auto"/>
        <w:rPr>
          <w:lang w:eastAsia="zh-CN"/>
        </w:rPr>
      </w:pPr>
    </w:p>
    <w:p w14:paraId="0280C2A4" w14:textId="77777777" w:rsidR="00ED288C" w:rsidRDefault="00000000">
      <w:pPr>
        <w:spacing w:before="147" w:line="223" w:lineRule="auto"/>
        <w:ind w:left="132"/>
        <w:rPr>
          <w:rFonts w:ascii="黑体" w:eastAsia="黑体" w:hAnsi="黑体" w:cs="黑体" w:hint="eastAsia"/>
          <w:sz w:val="45"/>
          <w:szCs w:val="45"/>
          <w:lang w:eastAsia="zh-CN"/>
        </w:rPr>
      </w:pPr>
      <w:r>
        <w:rPr>
          <w:rFonts w:ascii="黑体" w:eastAsia="黑体" w:hAnsi="黑体" w:cs="黑体"/>
          <w:spacing w:val="-5"/>
          <w:sz w:val="45"/>
          <w:szCs w:val="45"/>
          <w:lang w:eastAsia="zh-CN"/>
        </w:rPr>
        <w:t>六</w:t>
      </w:r>
      <w:r>
        <w:rPr>
          <w:rFonts w:ascii="黑体" w:eastAsia="黑体" w:hAnsi="黑体" w:cs="黑体"/>
          <w:spacing w:val="-113"/>
          <w:sz w:val="45"/>
          <w:szCs w:val="45"/>
          <w:lang w:eastAsia="zh-CN"/>
        </w:rPr>
        <w:t xml:space="preserve"> </w:t>
      </w:r>
      <w:r>
        <w:rPr>
          <w:rFonts w:ascii="黑体" w:eastAsia="黑体" w:hAnsi="黑体" w:cs="黑体"/>
          <w:spacing w:val="-5"/>
          <w:sz w:val="45"/>
          <w:szCs w:val="45"/>
          <w:lang w:eastAsia="zh-CN"/>
        </w:rPr>
        <w:t>、</w:t>
      </w:r>
      <w:r>
        <w:rPr>
          <w:rFonts w:ascii="黑体" w:eastAsia="黑体" w:hAnsi="黑体" w:cs="黑体"/>
          <w:b/>
          <w:bCs/>
          <w:spacing w:val="-5"/>
          <w:sz w:val="45"/>
          <w:szCs w:val="45"/>
          <w:lang w:eastAsia="zh-CN"/>
        </w:rPr>
        <w:t>思考题</w:t>
      </w:r>
    </w:p>
    <w:p w14:paraId="20B7CF84" w14:textId="77777777" w:rsidR="00ED288C" w:rsidRDefault="00ED288C">
      <w:pPr>
        <w:pStyle w:val="a3"/>
        <w:spacing w:line="331" w:lineRule="auto"/>
        <w:rPr>
          <w:lang w:eastAsia="zh-CN"/>
        </w:rPr>
      </w:pPr>
    </w:p>
    <w:p w14:paraId="46A0CECD" w14:textId="77777777" w:rsidR="00ED288C" w:rsidRDefault="00000000">
      <w:pPr>
        <w:spacing w:before="156" w:line="222" w:lineRule="auto"/>
        <w:ind w:left="1038"/>
        <w:rPr>
          <w:rFonts w:ascii="宋体" w:eastAsia="宋体" w:hAnsi="宋体" w:cs="宋体" w:hint="eastAsia"/>
          <w:sz w:val="48"/>
          <w:szCs w:val="48"/>
          <w:lang w:eastAsia="zh-CN"/>
        </w:rPr>
      </w:pPr>
      <w:r>
        <w:rPr>
          <w:rFonts w:ascii="宋体" w:eastAsia="宋体" w:hAnsi="宋体" w:cs="宋体"/>
          <w:spacing w:val="-13"/>
          <w:sz w:val="48"/>
          <w:szCs w:val="48"/>
          <w:lang w:eastAsia="zh-CN"/>
        </w:rPr>
        <w:t>(1)如果样品管中样品没有压实对测定结果有什么影响?</w:t>
      </w:r>
    </w:p>
    <w:p w14:paraId="222A62C5" w14:textId="77777777" w:rsidR="00ED288C" w:rsidRDefault="00000000">
      <w:pPr>
        <w:spacing w:before="138" w:line="222" w:lineRule="auto"/>
        <w:ind w:left="1038"/>
        <w:rPr>
          <w:rFonts w:ascii="宋体" w:eastAsia="宋体" w:hAnsi="宋体" w:cs="宋体" w:hint="eastAsia"/>
          <w:sz w:val="48"/>
          <w:szCs w:val="48"/>
          <w:lang w:eastAsia="zh-CN"/>
        </w:rPr>
      </w:pPr>
      <w:r>
        <w:rPr>
          <w:rFonts w:ascii="宋体" w:eastAsia="宋体" w:hAnsi="宋体" w:cs="宋体"/>
          <w:spacing w:val="-7"/>
          <w:sz w:val="48"/>
          <w:szCs w:val="48"/>
          <w:lang w:eastAsia="zh-CN"/>
        </w:rPr>
        <w:t>(2)接近熔点时升温速度为什么要控制得很慢?如果升温太快，有什么影响?</w:t>
      </w:r>
    </w:p>
    <w:p w14:paraId="4F1BE04E" w14:textId="77777777" w:rsidR="00ED288C" w:rsidRDefault="00000000">
      <w:pPr>
        <w:spacing w:before="95" w:line="219" w:lineRule="auto"/>
        <w:ind w:left="1038"/>
        <w:rPr>
          <w:rFonts w:ascii="宋体" w:eastAsia="宋体" w:hAnsi="宋体" w:cs="宋体" w:hint="eastAsia"/>
          <w:sz w:val="47"/>
          <w:szCs w:val="47"/>
          <w:lang w:eastAsia="zh-CN"/>
        </w:rPr>
      </w:pPr>
      <w:r>
        <w:rPr>
          <w:rFonts w:ascii="宋体" w:eastAsia="宋体" w:hAnsi="宋体" w:cs="宋体"/>
          <w:spacing w:val="2"/>
          <w:sz w:val="47"/>
          <w:szCs w:val="47"/>
          <w:lang w:eastAsia="zh-CN"/>
        </w:rPr>
        <w:t>(3)是否可以使用第一次测熔点时已经熔化的有机化合</w:t>
      </w:r>
      <w:r>
        <w:rPr>
          <w:rFonts w:ascii="宋体" w:eastAsia="宋体" w:hAnsi="宋体" w:cs="宋体"/>
          <w:spacing w:val="1"/>
          <w:sz w:val="47"/>
          <w:szCs w:val="47"/>
          <w:lang w:eastAsia="zh-CN"/>
        </w:rPr>
        <w:t>物再做第二次测定?为什么?</w:t>
      </w:r>
    </w:p>
    <w:p w14:paraId="7B78E7C6" w14:textId="77777777" w:rsidR="00ED288C" w:rsidRDefault="00000000">
      <w:pPr>
        <w:spacing w:before="129" w:line="223" w:lineRule="auto"/>
        <w:ind w:left="1038"/>
        <w:rPr>
          <w:rFonts w:ascii="宋体" w:eastAsia="宋体" w:hAnsi="宋体" w:cs="宋体" w:hint="eastAsia"/>
          <w:sz w:val="48"/>
          <w:szCs w:val="48"/>
          <w:lang w:eastAsia="zh-CN"/>
        </w:rPr>
      </w:pPr>
      <w:r>
        <w:rPr>
          <w:rFonts w:ascii="宋体" w:eastAsia="宋体" w:hAnsi="宋体" w:cs="宋体"/>
          <w:spacing w:val="-11"/>
          <w:sz w:val="48"/>
          <w:szCs w:val="48"/>
          <w:lang w:eastAsia="zh-CN"/>
        </w:rPr>
        <w:t>(4)如果液体具有恒定的沸点，能否认为它是纯物质?</w:t>
      </w:r>
    </w:p>
    <w:p w14:paraId="68609628" w14:textId="77777777" w:rsidR="00ED288C" w:rsidRDefault="00000000">
      <w:pPr>
        <w:spacing w:before="217" w:line="232" w:lineRule="auto"/>
        <w:ind w:left="16158"/>
        <w:rPr>
          <w:rFonts w:ascii="楷体" w:eastAsia="楷体" w:hAnsi="楷体" w:cs="楷体" w:hint="eastAsia"/>
          <w:sz w:val="45"/>
          <w:szCs w:val="45"/>
          <w:lang w:eastAsia="zh-CN"/>
        </w:rPr>
      </w:pPr>
      <w:r>
        <w:rPr>
          <w:rFonts w:ascii="楷体" w:eastAsia="楷体" w:hAnsi="楷体" w:cs="楷体"/>
          <w:spacing w:val="12"/>
          <w:sz w:val="45"/>
          <w:szCs w:val="45"/>
          <w:lang w:eastAsia="zh-CN"/>
        </w:rPr>
        <w:t>(何西利)</w:t>
      </w:r>
    </w:p>
    <w:p w14:paraId="5C6D66DA" w14:textId="77777777" w:rsidR="00ED288C" w:rsidRDefault="00ED288C">
      <w:pPr>
        <w:pStyle w:val="a3"/>
        <w:spacing w:line="265" w:lineRule="auto"/>
        <w:rPr>
          <w:lang w:eastAsia="zh-CN"/>
        </w:rPr>
      </w:pPr>
    </w:p>
    <w:p w14:paraId="6C0FAFBB" w14:textId="77777777" w:rsidR="00ED288C" w:rsidRDefault="00ED288C">
      <w:pPr>
        <w:pStyle w:val="a3"/>
        <w:spacing w:line="266" w:lineRule="auto"/>
        <w:rPr>
          <w:lang w:eastAsia="zh-CN"/>
        </w:rPr>
      </w:pPr>
    </w:p>
    <w:p w14:paraId="30D58069" w14:textId="77777777" w:rsidR="00ED288C" w:rsidRDefault="00000000">
      <w:pPr>
        <w:spacing w:before="202" w:line="219" w:lineRule="auto"/>
        <w:ind w:left="3636"/>
        <w:outlineLvl w:val="1"/>
        <w:rPr>
          <w:rFonts w:ascii="宋体" w:eastAsia="宋体" w:hAnsi="宋体" w:cs="宋体" w:hint="eastAsia"/>
          <w:sz w:val="62"/>
          <w:szCs w:val="62"/>
          <w:lang w:eastAsia="zh-CN"/>
        </w:rPr>
      </w:pPr>
      <w:bookmarkStart w:id="175" w:name="bookmark117"/>
      <w:bookmarkEnd w:id="175"/>
      <w:r>
        <w:rPr>
          <w:rFonts w:ascii="宋体" w:eastAsia="宋体" w:hAnsi="宋体" w:cs="宋体"/>
          <w:spacing w:val="3"/>
          <w:sz w:val="62"/>
          <w:szCs w:val="62"/>
          <w:lang w:eastAsia="zh-CN"/>
        </w:rPr>
        <w:t>实验八</w:t>
      </w:r>
      <w:r>
        <w:rPr>
          <w:rFonts w:ascii="宋体" w:eastAsia="宋体" w:hAnsi="宋体" w:cs="宋体"/>
          <w:spacing w:val="226"/>
          <w:sz w:val="62"/>
          <w:szCs w:val="62"/>
          <w:lang w:eastAsia="zh-CN"/>
        </w:rPr>
        <w:t xml:space="preserve"> </w:t>
      </w:r>
      <w:r>
        <w:rPr>
          <w:rFonts w:ascii="宋体" w:eastAsia="宋体" w:hAnsi="宋体" w:cs="宋体"/>
          <w:spacing w:val="3"/>
          <w:sz w:val="62"/>
          <w:szCs w:val="62"/>
          <w:lang w:eastAsia="zh-CN"/>
        </w:rPr>
        <w:t>化学反应速率常数和活化能的测定</w:t>
      </w:r>
    </w:p>
    <w:p w14:paraId="09AC1025" w14:textId="77777777" w:rsidR="00ED288C" w:rsidRDefault="00ED288C">
      <w:pPr>
        <w:pStyle w:val="a3"/>
        <w:spacing w:line="318" w:lineRule="auto"/>
        <w:rPr>
          <w:lang w:eastAsia="zh-CN"/>
        </w:rPr>
      </w:pPr>
    </w:p>
    <w:p w14:paraId="28F4004F" w14:textId="77777777" w:rsidR="00ED288C" w:rsidRDefault="00ED288C">
      <w:pPr>
        <w:pStyle w:val="a3"/>
        <w:spacing w:line="318" w:lineRule="auto"/>
        <w:rPr>
          <w:lang w:eastAsia="zh-CN"/>
        </w:rPr>
      </w:pPr>
    </w:p>
    <w:p w14:paraId="33BC9843" w14:textId="77777777" w:rsidR="00ED288C" w:rsidRDefault="00000000">
      <w:pPr>
        <w:spacing w:before="157" w:line="225" w:lineRule="auto"/>
        <w:ind w:left="132"/>
        <w:rPr>
          <w:rFonts w:ascii="黑体" w:eastAsia="黑体" w:hAnsi="黑体" w:cs="黑体" w:hint="eastAsia"/>
          <w:sz w:val="48"/>
          <w:szCs w:val="48"/>
          <w:lang w:eastAsia="zh-CN"/>
        </w:rPr>
      </w:pPr>
      <w:r>
        <w:rPr>
          <w:rFonts w:ascii="黑体" w:eastAsia="黑体" w:hAnsi="黑体" w:cs="黑体"/>
          <w:spacing w:val="-14"/>
          <w:sz w:val="48"/>
          <w:szCs w:val="48"/>
          <w:lang w:eastAsia="zh-CN"/>
        </w:rPr>
        <w:t>一、</w:t>
      </w:r>
      <w:r>
        <w:rPr>
          <w:rFonts w:ascii="黑体" w:eastAsia="黑体" w:hAnsi="黑体" w:cs="黑体"/>
          <w:b/>
          <w:bCs/>
          <w:spacing w:val="-14"/>
          <w:sz w:val="48"/>
          <w:szCs w:val="48"/>
          <w:lang w:eastAsia="zh-CN"/>
        </w:rPr>
        <w:t>实验目的</w:t>
      </w:r>
    </w:p>
    <w:p w14:paraId="652A19B4" w14:textId="77777777" w:rsidR="00ED288C" w:rsidRDefault="00ED288C">
      <w:pPr>
        <w:pStyle w:val="a3"/>
        <w:spacing w:line="364" w:lineRule="auto"/>
        <w:rPr>
          <w:lang w:eastAsia="zh-CN"/>
        </w:rPr>
      </w:pPr>
    </w:p>
    <w:p w14:paraId="1B2906A7" w14:textId="77777777" w:rsidR="00ED288C" w:rsidRDefault="00000000">
      <w:pPr>
        <w:spacing w:before="147" w:line="219" w:lineRule="auto"/>
        <w:ind w:left="1038"/>
        <w:rPr>
          <w:rFonts w:ascii="宋体" w:eastAsia="宋体" w:hAnsi="宋体" w:cs="宋体" w:hint="eastAsia"/>
          <w:sz w:val="45"/>
          <w:szCs w:val="45"/>
          <w:lang w:eastAsia="zh-CN"/>
        </w:rPr>
      </w:pPr>
      <w:r>
        <w:rPr>
          <w:rFonts w:ascii="宋体" w:eastAsia="宋体" w:hAnsi="宋体" w:cs="宋体"/>
          <w:spacing w:val="14"/>
          <w:sz w:val="45"/>
          <w:szCs w:val="45"/>
          <w:lang w:eastAsia="zh-CN"/>
        </w:rPr>
        <w:t>(1)了解浓度、温度和催化剂对反应速率的影响。</w:t>
      </w:r>
    </w:p>
    <w:p w14:paraId="0FF0FC9A" w14:textId="77777777" w:rsidR="00ED288C" w:rsidRDefault="00000000">
      <w:pPr>
        <w:spacing w:before="161" w:line="220" w:lineRule="auto"/>
        <w:ind w:left="1038"/>
        <w:rPr>
          <w:rFonts w:ascii="宋体" w:eastAsia="宋体" w:hAnsi="宋体" w:cs="宋体" w:hint="eastAsia"/>
          <w:sz w:val="45"/>
          <w:szCs w:val="45"/>
          <w:lang w:eastAsia="zh-CN"/>
        </w:rPr>
      </w:pPr>
      <w:r>
        <w:rPr>
          <w:rFonts w:ascii="宋体" w:eastAsia="宋体" w:hAnsi="宋体" w:cs="宋体"/>
          <w:spacing w:val="14"/>
          <w:sz w:val="45"/>
          <w:szCs w:val="45"/>
          <w:lang w:eastAsia="zh-CN"/>
        </w:rPr>
        <w:t>(2)掌握测定化学反应速率、反应级数及反应活化能的原理和方法。</w:t>
      </w:r>
    </w:p>
    <w:p w14:paraId="2B1761CF" w14:textId="77777777" w:rsidR="00ED288C" w:rsidRDefault="00000000">
      <w:pPr>
        <w:spacing w:before="160" w:line="220" w:lineRule="auto"/>
        <w:ind w:left="1038"/>
        <w:rPr>
          <w:rFonts w:ascii="宋体" w:eastAsia="宋体" w:hAnsi="宋体" w:cs="宋体" w:hint="eastAsia"/>
          <w:sz w:val="47"/>
          <w:szCs w:val="47"/>
          <w:lang w:eastAsia="zh-CN"/>
        </w:rPr>
      </w:pPr>
      <w:r>
        <w:rPr>
          <w:rFonts w:ascii="宋体" w:eastAsia="宋体" w:hAnsi="宋体" w:cs="宋体"/>
          <w:spacing w:val="-4"/>
          <w:sz w:val="47"/>
          <w:szCs w:val="47"/>
          <w:lang w:eastAsia="zh-CN"/>
        </w:rPr>
        <w:t>(3)掌握使用计算法、作图法处理实验数据。</w:t>
      </w:r>
    </w:p>
    <w:p w14:paraId="3B100F14" w14:textId="77777777" w:rsidR="00ED288C" w:rsidRDefault="00ED288C">
      <w:pPr>
        <w:pStyle w:val="a3"/>
        <w:spacing w:line="291" w:lineRule="auto"/>
        <w:rPr>
          <w:lang w:eastAsia="zh-CN"/>
        </w:rPr>
      </w:pPr>
    </w:p>
    <w:p w14:paraId="721F33AD" w14:textId="77777777" w:rsidR="00ED288C" w:rsidRDefault="00000000">
      <w:pPr>
        <w:spacing w:before="147" w:line="222" w:lineRule="auto"/>
        <w:ind w:left="132"/>
        <w:rPr>
          <w:rFonts w:ascii="黑体" w:eastAsia="黑体" w:hAnsi="黑体" w:cs="黑体" w:hint="eastAsia"/>
          <w:sz w:val="45"/>
          <w:szCs w:val="45"/>
          <w:lang w:eastAsia="zh-CN"/>
        </w:rPr>
      </w:pPr>
      <w:r>
        <w:rPr>
          <w:rFonts w:ascii="黑体" w:eastAsia="黑体" w:hAnsi="黑体" w:cs="黑体"/>
          <w:spacing w:val="-3"/>
          <w:sz w:val="45"/>
          <w:szCs w:val="45"/>
          <w:lang w:eastAsia="zh-CN"/>
        </w:rPr>
        <w:lastRenderedPageBreak/>
        <w:t>二</w:t>
      </w:r>
      <w:r>
        <w:rPr>
          <w:rFonts w:ascii="黑体" w:eastAsia="黑体" w:hAnsi="黑体" w:cs="黑体"/>
          <w:spacing w:val="-119"/>
          <w:sz w:val="45"/>
          <w:szCs w:val="45"/>
          <w:lang w:eastAsia="zh-CN"/>
        </w:rPr>
        <w:t xml:space="preserve"> </w:t>
      </w:r>
      <w:r>
        <w:rPr>
          <w:rFonts w:ascii="黑体" w:eastAsia="黑体" w:hAnsi="黑体" w:cs="黑体"/>
          <w:spacing w:val="-3"/>
          <w:sz w:val="45"/>
          <w:szCs w:val="45"/>
          <w:lang w:eastAsia="zh-CN"/>
        </w:rPr>
        <w:t>、实验原理</w:t>
      </w:r>
    </w:p>
    <w:p w14:paraId="320E63A4" w14:textId="77777777" w:rsidR="00ED288C" w:rsidRDefault="00ED288C">
      <w:pPr>
        <w:pStyle w:val="a3"/>
        <w:spacing w:line="324" w:lineRule="auto"/>
        <w:rPr>
          <w:lang w:eastAsia="zh-CN"/>
        </w:rPr>
      </w:pPr>
    </w:p>
    <w:p w14:paraId="6D1164B7" w14:textId="77777777" w:rsidR="00ED288C" w:rsidRDefault="00000000">
      <w:pPr>
        <w:spacing w:before="156" w:line="222" w:lineRule="auto"/>
        <w:jc w:val="right"/>
        <w:rPr>
          <w:rFonts w:ascii="宋体" w:eastAsia="宋体" w:hAnsi="宋体" w:cs="宋体" w:hint="eastAsia"/>
          <w:sz w:val="48"/>
          <w:szCs w:val="48"/>
          <w:lang w:eastAsia="zh-CN"/>
        </w:rPr>
      </w:pPr>
      <w:r>
        <w:rPr>
          <w:rFonts w:ascii="宋体" w:eastAsia="宋体" w:hAnsi="宋体" w:cs="宋体"/>
          <w:spacing w:val="-13"/>
          <w:sz w:val="48"/>
          <w:szCs w:val="48"/>
          <w:lang w:eastAsia="zh-CN"/>
        </w:rPr>
        <w:t>不同的化学反应具有不同的反应速率，当反应在一定体积的容器中进行时，通常习惯用</w:t>
      </w:r>
    </w:p>
    <w:p w14:paraId="4F51AE06"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244"/>
          <w:pgSz w:w="20866" w:h="31680"/>
          <w:pgMar w:top="2219" w:right="764" w:bottom="400" w:left="1298" w:header="1019" w:footer="0" w:gutter="0"/>
          <w:cols w:space="720"/>
        </w:sectPr>
      </w:pPr>
    </w:p>
    <w:p w14:paraId="0B8E0B9A" w14:textId="77777777" w:rsidR="00ED288C" w:rsidRDefault="00000000">
      <w:pPr>
        <w:spacing w:before="3" w:line="277" w:lineRule="auto"/>
        <w:ind w:left="95" w:right="259"/>
        <w:rPr>
          <w:rFonts w:ascii="宋体" w:eastAsia="宋体" w:hAnsi="宋体" w:cs="宋体" w:hint="eastAsia"/>
          <w:sz w:val="48"/>
          <w:szCs w:val="48"/>
          <w:lang w:eastAsia="zh-CN"/>
        </w:rPr>
      </w:pPr>
      <w:r>
        <w:rPr>
          <w:rFonts w:ascii="宋体" w:eastAsia="宋体" w:hAnsi="宋体" w:cs="宋体"/>
          <w:spacing w:val="-14"/>
          <w:sz w:val="48"/>
          <w:szCs w:val="48"/>
          <w:lang w:eastAsia="zh-CN"/>
        </w:rPr>
        <w:lastRenderedPageBreak/>
        <w:t>某一种反应物的浓度随时间的减小率或某一生成物浓度随时间的增加率来</w:t>
      </w:r>
      <w:r>
        <w:rPr>
          <w:rFonts w:ascii="宋体" w:eastAsia="宋体" w:hAnsi="宋体" w:cs="宋体"/>
          <w:spacing w:val="-15"/>
          <w:sz w:val="48"/>
          <w:szCs w:val="48"/>
          <w:lang w:eastAsia="zh-CN"/>
        </w:rPr>
        <w:t>表示反应速率。例</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如，下列反应的反应速率可分别表示为</w:t>
      </w:r>
    </w:p>
    <w:p w14:paraId="635FCA3E" w14:textId="77777777" w:rsidR="00ED288C" w:rsidRDefault="00000000">
      <w:pPr>
        <w:spacing w:before="181" w:line="195" w:lineRule="auto"/>
        <w:ind w:left="7203"/>
        <w:rPr>
          <w:rFonts w:ascii="Times New Roman" w:eastAsia="Times New Roman" w:hAnsi="Times New Roman" w:cs="Times New Roman"/>
          <w:sz w:val="48"/>
          <w:szCs w:val="48"/>
        </w:rPr>
      </w:pPr>
      <w:r>
        <w:rPr>
          <w:rFonts w:ascii="Times New Roman" w:eastAsia="Times New Roman" w:hAnsi="Times New Roman" w:cs="Times New Roman"/>
          <w:sz w:val="48"/>
          <w:szCs w:val="48"/>
        </w:rPr>
        <w:t>aA</w:t>
      </w:r>
      <w:r>
        <w:rPr>
          <w:rFonts w:ascii="Times New Roman" w:eastAsia="Times New Roman" w:hAnsi="Times New Roman" w:cs="Times New Roman"/>
          <w:spacing w:val="11"/>
          <w:sz w:val="48"/>
          <w:szCs w:val="48"/>
        </w:rPr>
        <w:t>+</w:t>
      </w:r>
      <w:r>
        <w:rPr>
          <w:rFonts w:ascii="Times New Roman" w:eastAsia="Times New Roman" w:hAnsi="Times New Roman" w:cs="Times New Roman"/>
          <w:sz w:val="48"/>
          <w:szCs w:val="48"/>
        </w:rPr>
        <w:t>bB</w:t>
      </w:r>
      <w:r>
        <w:rPr>
          <w:rFonts w:ascii="Times New Roman" w:eastAsia="Times New Roman" w:hAnsi="Times New Roman" w:cs="Times New Roman"/>
          <w:spacing w:val="11"/>
          <w:sz w:val="48"/>
          <w:szCs w:val="48"/>
        </w:rPr>
        <w:t>—→</w:t>
      </w:r>
      <w:r>
        <w:rPr>
          <w:rFonts w:ascii="Times New Roman" w:eastAsia="Times New Roman" w:hAnsi="Times New Roman" w:cs="Times New Roman"/>
          <w:sz w:val="48"/>
          <w:szCs w:val="48"/>
        </w:rPr>
        <w:t>pC</w:t>
      </w:r>
      <w:r>
        <w:rPr>
          <w:rFonts w:ascii="Times New Roman" w:eastAsia="Times New Roman" w:hAnsi="Times New Roman" w:cs="Times New Roman"/>
          <w:spacing w:val="11"/>
          <w:sz w:val="48"/>
          <w:szCs w:val="48"/>
        </w:rPr>
        <w:t>+</w:t>
      </w:r>
      <w:r>
        <w:rPr>
          <w:rFonts w:ascii="Times New Roman" w:eastAsia="Times New Roman" w:hAnsi="Times New Roman" w:cs="Times New Roman"/>
          <w:sz w:val="48"/>
          <w:szCs w:val="48"/>
        </w:rPr>
        <w:t>qD</w:t>
      </w:r>
    </w:p>
    <w:p w14:paraId="6CDE884F" w14:textId="77777777" w:rsidR="00ED288C" w:rsidRDefault="00ED288C">
      <w:pPr>
        <w:pStyle w:val="a3"/>
        <w:spacing w:line="326" w:lineRule="auto"/>
      </w:pPr>
    </w:p>
    <w:p w14:paraId="30202C19" w14:textId="77777777" w:rsidR="00ED288C" w:rsidRDefault="00000000">
      <w:pPr>
        <w:spacing w:line="1008" w:lineRule="exact"/>
        <w:ind w:firstLine="4772"/>
      </w:pPr>
      <w:r>
        <w:drawing>
          <wp:anchor distT="0" distB="0" distL="0" distR="0" simplePos="0" relativeHeight="253114368" behindDoc="0" locked="0" layoutInCell="1" allowOverlap="1" wp14:anchorId="5A03071B" wp14:editId="413487F3">
            <wp:simplePos x="0" y="0"/>
            <wp:positionH relativeFrom="column">
              <wp:posOffset>4695459</wp:posOffset>
            </wp:positionH>
            <wp:positionV relativeFrom="paragraph">
              <wp:posOffset>6824</wp:posOffset>
            </wp:positionV>
            <wp:extent cx="1406947" cy="633677"/>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45"/>
                    <a:stretch>
                      <a:fillRect/>
                    </a:stretch>
                  </pic:blipFill>
                  <pic:spPr>
                    <a:xfrm>
                      <a:off x="0" y="0"/>
                      <a:ext cx="1406947" cy="633677"/>
                    </a:xfrm>
                    <a:prstGeom prst="rect">
                      <a:avLst/>
                    </a:prstGeom>
                  </pic:spPr>
                </pic:pic>
              </a:graphicData>
            </a:graphic>
          </wp:anchor>
        </w:drawing>
      </w:r>
      <w:r>
        <w:drawing>
          <wp:anchor distT="0" distB="0" distL="0" distR="0" simplePos="0" relativeHeight="253115392" behindDoc="0" locked="0" layoutInCell="1" allowOverlap="1" wp14:anchorId="175059C2" wp14:editId="00903136">
            <wp:simplePos x="0" y="0"/>
            <wp:positionH relativeFrom="column">
              <wp:posOffset>6336940</wp:posOffset>
            </wp:positionH>
            <wp:positionV relativeFrom="paragraph">
              <wp:posOffset>17</wp:posOffset>
            </wp:positionV>
            <wp:extent cx="1221288" cy="640484"/>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46"/>
                    <a:stretch>
                      <a:fillRect/>
                    </a:stretch>
                  </pic:blipFill>
                  <pic:spPr>
                    <a:xfrm>
                      <a:off x="0" y="0"/>
                      <a:ext cx="1221288" cy="640484"/>
                    </a:xfrm>
                    <a:prstGeom prst="rect">
                      <a:avLst/>
                    </a:prstGeom>
                  </pic:spPr>
                </pic:pic>
              </a:graphicData>
            </a:graphic>
          </wp:anchor>
        </w:drawing>
      </w:r>
      <w:r>
        <w:drawing>
          <wp:anchor distT="0" distB="0" distL="0" distR="0" simplePos="0" relativeHeight="253116416" behindDoc="0" locked="0" layoutInCell="1" allowOverlap="1" wp14:anchorId="36BC8DE7" wp14:editId="7A9CB3FA">
            <wp:simplePos x="0" y="0"/>
            <wp:positionH relativeFrom="column">
              <wp:posOffset>7779661</wp:posOffset>
            </wp:positionH>
            <wp:positionV relativeFrom="paragraph">
              <wp:posOffset>17</wp:posOffset>
            </wp:positionV>
            <wp:extent cx="1085533" cy="640484"/>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47"/>
                    <a:stretch>
                      <a:fillRect/>
                    </a:stretch>
                  </pic:blipFill>
                  <pic:spPr>
                    <a:xfrm>
                      <a:off x="0" y="0"/>
                      <a:ext cx="1085533" cy="640484"/>
                    </a:xfrm>
                    <a:prstGeom prst="rect">
                      <a:avLst/>
                    </a:prstGeom>
                  </pic:spPr>
                </pic:pic>
              </a:graphicData>
            </a:graphic>
          </wp:anchor>
        </w:drawing>
      </w:r>
      <w:r>
        <w:rPr>
          <w:position w:val="-20"/>
        </w:rPr>
        <w:drawing>
          <wp:inline distT="0" distB="0" distL="0" distR="0" wp14:anchorId="68B17A0D" wp14:editId="7BA424DA">
            <wp:extent cx="1442642" cy="640484"/>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48"/>
                    <a:stretch>
                      <a:fillRect/>
                    </a:stretch>
                  </pic:blipFill>
                  <pic:spPr>
                    <a:xfrm>
                      <a:off x="0" y="0"/>
                      <a:ext cx="1442642" cy="640484"/>
                    </a:xfrm>
                    <a:prstGeom prst="rect">
                      <a:avLst/>
                    </a:prstGeom>
                  </pic:spPr>
                </pic:pic>
              </a:graphicData>
            </a:graphic>
          </wp:inline>
        </w:drawing>
      </w:r>
    </w:p>
    <w:p w14:paraId="5D48760D" w14:textId="77777777" w:rsidR="00ED288C" w:rsidRDefault="00ED288C">
      <w:pPr>
        <w:spacing w:line="136" w:lineRule="exact"/>
      </w:pPr>
    </w:p>
    <w:p w14:paraId="3FE5A8B0" w14:textId="77777777" w:rsidR="00ED288C" w:rsidRDefault="00ED288C">
      <w:pPr>
        <w:spacing w:line="136" w:lineRule="exact"/>
        <w:sectPr w:rsidR="00ED288C">
          <w:headerReference w:type="default" r:id="rId249"/>
          <w:pgSz w:w="20894" w:h="31680"/>
          <w:pgMar w:top="2751" w:right="1475" w:bottom="400" w:left="429" w:header="1215" w:footer="0" w:gutter="0"/>
          <w:cols w:space="720" w:equalWidth="0">
            <w:col w:w="18988" w:space="0"/>
          </w:cols>
        </w:sectPr>
      </w:pPr>
    </w:p>
    <w:p w14:paraId="68854B37" w14:textId="77777777" w:rsidR="00ED288C" w:rsidRDefault="00000000">
      <w:pPr>
        <w:spacing w:before="98" w:line="264" w:lineRule="auto"/>
        <w:ind w:left="131" w:right="7928" w:hanging="15"/>
        <w:rPr>
          <w:rFonts w:ascii="宋体" w:eastAsia="宋体" w:hAnsi="宋体" w:cs="宋体" w:hint="eastAsia"/>
          <w:sz w:val="48"/>
          <w:szCs w:val="48"/>
          <w:lang w:eastAsia="zh-CN"/>
        </w:rPr>
      </w:pPr>
      <w:r>
        <w:drawing>
          <wp:anchor distT="0" distB="0" distL="0" distR="0" simplePos="0" relativeHeight="253113344" behindDoc="0" locked="0" layoutInCell="1" allowOverlap="1" wp14:anchorId="6326C11F" wp14:editId="60CB9AE6">
            <wp:simplePos x="0" y="0"/>
            <wp:positionH relativeFrom="column">
              <wp:posOffset>6633689</wp:posOffset>
            </wp:positionH>
            <wp:positionV relativeFrom="paragraph">
              <wp:posOffset>199803</wp:posOffset>
            </wp:positionV>
            <wp:extent cx="4998883" cy="4071841"/>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50"/>
                    <a:stretch>
                      <a:fillRect/>
                    </a:stretch>
                  </pic:blipFill>
                  <pic:spPr>
                    <a:xfrm>
                      <a:off x="0" y="0"/>
                      <a:ext cx="4998883" cy="4071841"/>
                    </a:xfrm>
                    <a:prstGeom prst="rect">
                      <a:avLst/>
                    </a:prstGeom>
                  </pic:spPr>
                </pic:pic>
              </a:graphicData>
            </a:graphic>
          </wp:anchor>
        </w:drawing>
      </w:r>
      <w:r>
        <w:rPr>
          <w:rFonts w:ascii="宋体" w:eastAsia="宋体" w:hAnsi="宋体" w:cs="宋体"/>
          <w:spacing w:val="-45"/>
          <w:sz w:val="48"/>
          <w:szCs w:val="48"/>
          <w:lang w:eastAsia="zh-CN"/>
        </w:rPr>
        <w:t>因此，如果测定出不同时间反应物质的浓度，就可</w:t>
      </w:r>
      <w:r>
        <w:rPr>
          <w:rFonts w:ascii="宋体" w:eastAsia="宋体" w:hAnsi="宋体" w:cs="宋体"/>
          <w:spacing w:val="8"/>
          <w:sz w:val="48"/>
          <w:szCs w:val="48"/>
          <w:lang w:eastAsia="zh-CN"/>
        </w:rPr>
        <w:t xml:space="preserve"> </w:t>
      </w:r>
      <w:r>
        <w:rPr>
          <w:rFonts w:ascii="宋体" w:eastAsia="宋体" w:hAnsi="宋体" w:cs="宋体"/>
          <w:spacing w:val="-40"/>
          <w:sz w:val="48"/>
          <w:szCs w:val="48"/>
          <w:lang w:eastAsia="zh-CN"/>
        </w:rPr>
        <w:t>以间接得到某一时刻的瞬时反应速率(图4-3)。</w:t>
      </w:r>
    </w:p>
    <w:p w14:paraId="5CA370AB" w14:textId="77777777" w:rsidR="00ED288C" w:rsidRDefault="00000000">
      <w:pPr>
        <w:spacing w:before="2" w:line="267" w:lineRule="auto"/>
        <w:ind w:left="74" w:right="7888" w:firstLine="966"/>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图4-3为反应物浓度随时间变化的曲线，某</w:t>
      </w:r>
      <w:r>
        <w:rPr>
          <w:rFonts w:ascii="宋体" w:eastAsia="宋体" w:hAnsi="宋体" w:cs="宋体"/>
          <w:spacing w:val="18"/>
          <w:sz w:val="48"/>
          <w:szCs w:val="48"/>
          <w:lang w:eastAsia="zh-CN"/>
        </w:rPr>
        <w:t xml:space="preserve"> </w:t>
      </w:r>
      <w:r>
        <w:rPr>
          <w:rFonts w:ascii="宋体" w:eastAsia="宋体" w:hAnsi="宋体" w:cs="宋体"/>
          <w:spacing w:val="4"/>
          <w:sz w:val="48"/>
          <w:szCs w:val="48"/>
          <w:lang w:eastAsia="zh-CN"/>
        </w:rPr>
        <w:t>时刻</w:t>
      </w:r>
      <w:r>
        <w:rPr>
          <w:rFonts w:ascii="Times New Roman" w:eastAsia="Times New Roman" w:hAnsi="Times New Roman" w:cs="Times New Roman"/>
          <w:spacing w:val="4"/>
          <w:sz w:val="48"/>
          <w:szCs w:val="48"/>
          <w:lang w:eastAsia="zh-CN"/>
        </w:rPr>
        <w:t>t</w:t>
      </w:r>
      <w:r>
        <w:rPr>
          <w:rFonts w:ascii="Times New Roman" w:eastAsia="Times New Roman" w:hAnsi="Times New Roman" w:cs="Times New Roman"/>
          <w:spacing w:val="88"/>
          <w:sz w:val="48"/>
          <w:szCs w:val="48"/>
          <w:lang w:eastAsia="zh-CN"/>
        </w:rPr>
        <w:t xml:space="preserve"> </w:t>
      </w:r>
      <w:r>
        <w:rPr>
          <w:rFonts w:ascii="宋体" w:eastAsia="宋体" w:hAnsi="宋体" w:cs="宋体"/>
          <w:spacing w:val="4"/>
          <w:sz w:val="48"/>
          <w:szCs w:val="48"/>
          <w:lang w:eastAsia="zh-CN"/>
        </w:rPr>
        <w:t>的瞬时反应速率即</w:t>
      </w:r>
      <w:r>
        <w:rPr>
          <w:rFonts w:ascii="Times New Roman" w:eastAsia="Times New Roman" w:hAnsi="Times New Roman" w:cs="Times New Roman"/>
          <w:spacing w:val="4"/>
          <w:sz w:val="48"/>
          <w:szCs w:val="48"/>
          <w:lang w:eastAsia="zh-CN"/>
        </w:rPr>
        <w:t>c-t</w:t>
      </w:r>
      <w:r>
        <w:rPr>
          <w:rFonts w:ascii="Times New Roman" w:eastAsia="Times New Roman" w:hAnsi="Times New Roman" w:cs="Times New Roman"/>
          <w:spacing w:val="98"/>
          <w:sz w:val="48"/>
          <w:szCs w:val="48"/>
          <w:lang w:eastAsia="zh-CN"/>
        </w:rPr>
        <w:t xml:space="preserve"> </w:t>
      </w:r>
      <w:r>
        <w:rPr>
          <w:rFonts w:ascii="宋体" w:eastAsia="宋体" w:hAnsi="宋体" w:cs="宋体"/>
          <w:spacing w:val="4"/>
          <w:sz w:val="48"/>
          <w:szCs w:val="48"/>
          <w:lang w:eastAsia="zh-CN"/>
        </w:rPr>
        <w:t>曲线对应</w:t>
      </w:r>
      <w:r>
        <w:rPr>
          <w:rFonts w:ascii="Times New Roman" w:eastAsia="Times New Roman" w:hAnsi="Times New Roman" w:cs="Times New Roman"/>
          <w:spacing w:val="4"/>
          <w:sz w:val="48"/>
          <w:szCs w:val="48"/>
          <w:lang w:eastAsia="zh-CN"/>
        </w:rPr>
        <w:t>t</w:t>
      </w:r>
      <w:r>
        <w:rPr>
          <w:rFonts w:ascii="Times New Roman" w:eastAsia="Times New Roman" w:hAnsi="Times New Roman" w:cs="Times New Roman"/>
          <w:spacing w:val="88"/>
          <w:sz w:val="48"/>
          <w:szCs w:val="48"/>
          <w:lang w:eastAsia="zh-CN"/>
        </w:rPr>
        <w:t xml:space="preserve"> </w:t>
      </w:r>
      <w:r>
        <w:rPr>
          <w:rFonts w:ascii="宋体" w:eastAsia="宋体" w:hAnsi="宋体" w:cs="宋体"/>
          <w:spacing w:val="4"/>
          <w:sz w:val="48"/>
          <w:szCs w:val="48"/>
          <w:lang w:eastAsia="zh-CN"/>
        </w:rPr>
        <w:t>时刻的</w:t>
      </w:r>
      <w:r>
        <w:rPr>
          <w:rFonts w:ascii="宋体" w:eastAsia="宋体" w:hAnsi="宋体" w:cs="宋体"/>
          <w:sz w:val="48"/>
          <w:szCs w:val="48"/>
          <w:lang w:eastAsia="zh-CN"/>
        </w:rPr>
        <w:t xml:space="preserve"> </w:t>
      </w:r>
      <w:r>
        <w:rPr>
          <w:rFonts w:ascii="宋体" w:eastAsia="宋体" w:hAnsi="宋体" w:cs="宋体"/>
          <w:spacing w:val="-23"/>
          <w:sz w:val="48"/>
          <w:szCs w:val="48"/>
          <w:lang w:eastAsia="zh-CN"/>
        </w:rPr>
        <w:t>切线斜率的绝对值的大小。当在某反应时间区间</w:t>
      </w:r>
      <w:r>
        <w:rPr>
          <w:rFonts w:ascii="宋体" w:eastAsia="宋体" w:hAnsi="宋体" w:cs="宋体"/>
          <w:spacing w:val="7"/>
          <w:sz w:val="48"/>
          <w:szCs w:val="48"/>
          <w:lang w:eastAsia="zh-CN"/>
        </w:rPr>
        <w:t xml:space="preserve"> </w:t>
      </w:r>
      <w:r>
        <w:rPr>
          <w:rFonts w:ascii="宋体" w:eastAsia="宋体" w:hAnsi="宋体" w:cs="宋体"/>
          <w:spacing w:val="-20"/>
          <w:sz w:val="48"/>
          <w:szCs w:val="48"/>
          <w:lang w:eastAsia="zh-CN"/>
        </w:rPr>
        <w:t>内浓度变化量很小时，可以近似地用平均速率表</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示瞬时速率。</w:t>
      </w:r>
    </w:p>
    <w:p w14:paraId="05263B59" w14:textId="77777777" w:rsidR="00ED288C" w:rsidRDefault="00ED288C">
      <w:pPr>
        <w:spacing w:before="105"/>
        <w:rPr>
          <w:lang w:eastAsia="zh-CN"/>
        </w:rPr>
      </w:pPr>
    </w:p>
    <w:tbl>
      <w:tblPr>
        <w:tblStyle w:val="TableNormal"/>
        <w:tblW w:w="16814" w:type="dxa"/>
        <w:tblInd w:w="11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686"/>
        <w:gridCol w:w="6128"/>
      </w:tblGrid>
      <w:tr w:rsidR="00ED288C" w14:paraId="5EEF860A" w14:textId="77777777">
        <w:trPr>
          <w:trHeight w:val="2515"/>
        </w:trPr>
        <w:tc>
          <w:tcPr>
            <w:tcW w:w="10686" w:type="dxa"/>
          </w:tcPr>
          <w:p w14:paraId="26BF760A" w14:textId="77777777" w:rsidR="00ED288C" w:rsidRDefault="00000000">
            <w:pPr>
              <w:spacing w:before="1" w:line="227" w:lineRule="auto"/>
              <w:ind w:left="976"/>
              <w:rPr>
                <w:rFonts w:ascii="楷体" w:eastAsia="楷体" w:hAnsi="楷体" w:cs="楷体" w:hint="eastAsia"/>
                <w:sz w:val="48"/>
                <w:szCs w:val="48"/>
                <w:lang w:eastAsia="zh-CN"/>
              </w:rPr>
            </w:pPr>
            <w:r>
              <w:rPr>
                <w:rFonts w:ascii="楷体" w:eastAsia="楷体" w:hAnsi="楷体" w:cs="楷体"/>
                <w:spacing w:val="-13"/>
                <w:sz w:val="48"/>
                <w:szCs w:val="48"/>
                <w:lang w:eastAsia="zh-CN"/>
              </w:rPr>
              <w:t>1.测定过硫酸铵与碘化钾反应速率的原理</w:t>
            </w:r>
          </w:p>
          <w:p w14:paraId="1A2013A9" w14:textId="77777777" w:rsidR="00ED288C" w:rsidRDefault="00ED288C">
            <w:pPr>
              <w:spacing w:line="259" w:lineRule="auto"/>
              <w:rPr>
                <w:lang w:eastAsia="zh-CN"/>
              </w:rPr>
            </w:pPr>
          </w:p>
          <w:p w14:paraId="5B9EEC72" w14:textId="77777777" w:rsidR="00ED288C" w:rsidRDefault="00000000">
            <w:pPr>
              <w:pStyle w:val="TableText"/>
              <w:spacing w:before="156" w:line="271" w:lineRule="auto"/>
              <w:ind w:left="15" w:right="1114" w:firstLine="944"/>
              <w:rPr>
                <w:rFonts w:hint="eastAsia"/>
                <w:sz w:val="48"/>
                <w:szCs w:val="48"/>
                <w:lang w:eastAsia="zh-CN"/>
              </w:rPr>
            </w:pPr>
            <w:r>
              <w:rPr>
                <w:spacing w:val="-2"/>
                <w:sz w:val="48"/>
                <w:szCs w:val="48"/>
                <w:lang w:eastAsia="zh-CN"/>
              </w:rPr>
              <w:t>在水溶液中，(</w:t>
            </w:r>
            <w:r>
              <w:rPr>
                <w:rFonts w:ascii="Times New Roman" w:eastAsia="Times New Roman" w:hAnsi="Times New Roman" w:cs="Times New Roman"/>
                <w:spacing w:val="-2"/>
                <w:sz w:val="48"/>
                <w:szCs w:val="48"/>
                <w:lang w:eastAsia="zh-CN"/>
              </w:rPr>
              <w:t xml:space="preserve">NH₄)₂S₂O₈ </w:t>
            </w:r>
            <w:r>
              <w:rPr>
                <w:spacing w:val="-2"/>
                <w:sz w:val="48"/>
                <w:szCs w:val="48"/>
                <w:lang w:eastAsia="zh-CN"/>
              </w:rPr>
              <w:t xml:space="preserve">与 </w:t>
            </w:r>
            <w:r>
              <w:rPr>
                <w:rFonts w:ascii="Times New Roman" w:eastAsia="Times New Roman" w:hAnsi="Times New Roman" w:cs="Times New Roman"/>
                <w:spacing w:val="-2"/>
                <w:sz w:val="48"/>
                <w:szCs w:val="48"/>
                <w:lang w:eastAsia="zh-CN"/>
              </w:rPr>
              <w:t>KI</w:t>
            </w:r>
            <w:r>
              <w:rPr>
                <w:rFonts w:ascii="Times New Roman" w:eastAsia="Times New Roman" w:hAnsi="Times New Roman" w:cs="Times New Roman"/>
                <w:spacing w:val="-3"/>
                <w:sz w:val="48"/>
                <w:szCs w:val="48"/>
                <w:lang w:eastAsia="zh-CN"/>
              </w:rPr>
              <w:t xml:space="preserve">  </w:t>
            </w:r>
            <w:r>
              <w:rPr>
                <w:spacing w:val="-3"/>
                <w:sz w:val="48"/>
                <w:szCs w:val="48"/>
                <w:lang w:eastAsia="zh-CN"/>
              </w:rPr>
              <w:t>发生如下</w:t>
            </w:r>
            <w:r>
              <w:rPr>
                <w:sz w:val="48"/>
                <w:szCs w:val="48"/>
                <w:lang w:eastAsia="zh-CN"/>
              </w:rPr>
              <w:t xml:space="preserve"> </w:t>
            </w:r>
            <w:r>
              <w:rPr>
                <w:spacing w:val="-16"/>
                <w:sz w:val="48"/>
                <w:szCs w:val="48"/>
                <w:lang w:eastAsia="zh-CN"/>
              </w:rPr>
              <w:t>反应：</w:t>
            </w:r>
          </w:p>
        </w:tc>
        <w:tc>
          <w:tcPr>
            <w:tcW w:w="6128" w:type="dxa"/>
          </w:tcPr>
          <w:p w14:paraId="7AE1B823" w14:textId="77777777" w:rsidR="00ED288C" w:rsidRDefault="00ED288C">
            <w:pPr>
              <w:spacing w:line="260" w:lineRule="auto"/>
              <w:rPr>
                <w:lang w:eastAsia="zh-CN"/>
              </w:rPr>
            </w:pPr>
          </w:p>
          <w:p w14:paraId="4062180B" w14:textId="77777777" w:rsidR="00ED288C" w:rsidRDefault="00ED288C">
            <w:pPr>
              <w:spacing w:line="260" w:lineRule="auto"/>
              <w:rPr>
                <w:lang w:eastAsia="zh-CN"/>
              </w:rPr>
            </w:pPr>
          </w:p>
          <w:p w14:paraId="0E412542" w14:textId="77777777" w:rsidR="00ED288C" w:rsidRDefault="00ED288C">
            <w:pPr>
              <w:spacing w:line="260" w:lineRule="auto"/>
              <w:rPr>
                <w:lang w:eastAsia="zh-CN"/>
              </w:rPr>
            </w:pPr>
          </w:p>
          <w:p w14:paraId="743EFE7C" w14:textId="77777777" w:rsidR="00ED288C" w:rsidRDefault="00ED288C">
            <w:pPr>
              <w:spacing w:line="260" w:lineRule="auto"/>
              <w:rPr>
                <w:lang w:eastAsia="zh-CN"/>
              </w:rPr>
            </w:pPr>
          </w:p>
          <w:p w14:paraId="2FB5CD04" w14:textId="77777777" w:rsidR="00ED288C" w:rsidRDefault="00ED288C">
            <w:pPr>
              <w:spacing w:line="260" w:lineRule="auto"/>
              <w:rPr>
                <w:lang w:eastAsia="zh-CN"/>
              </w:rPr>
            </w:pPr>
          </w:p>
          <w:p w14:paraId="6C86D091" w14:textId="77777777" w:rsidR="00ED288C" w:rsidRDefault="00ED288C">
            <w:pPr>
              <w:spacing w:line="260" w:lineRule="auto"/>
              <w:rPr>
                <w:lang w:eastAsia="zh-CN"/>
              </w:rPr>
            </w:pPr>
          </w:p>
          <w:p w14:paraId="0AFC3AC6" w14:textId="77777777" w:rsidR="00ED288C" w:rsidRDefault="00ED288C">
            <w:pPr>
              <w:spacing w:line="260" w:lineRule="auto"/>
              <w:rPr>
                <w:lang w:eastAsia="zh-CN"/>
              </w:rPr>
            </w:pPr>
          </w:p>
          <w:p w14:paraId="09676738" w14:textId="77777777" w:rsidR="00ED288C" w:rsidRDefault="00000000">
            <w:pPr>
              <w:pStyle w:val="TableText"/>
              <w:spacing w:before="156" w:line="199" w:lineRule="auto"/>
              <w:jc w:val="right"/>
              <w:rPr>
                <w:rFonts w:hint="eastAsia"/>
                <w:sz w:val="48"/>
                <w:szCs w:val="48"/>
                <w:lang w:eastAsia="zh-CN"/>
              </w:rPr>
            </w:pPr>
            <w:r>
              <w:rPr>
                <w:spacing w:val="-45"/>
                <w:w w:val="94"/>
                <w:sz w:val="48"/>
                <w:szCs w:val="48"/>
                <w:lang w:eastAsia="zh-CN"/>
              </w:rPr>
              <w:t>图4</w:t>
            </w:r>
            <w:r>
              <w:rPr>
                <w:spacing w:val="-44"/>
                <w:w w:val="94"/>
                <w:sz w:val="48"/>
                <w:szCs w:val="48"/>
                <w:lang w:eastAsia="zh-CN"/>
              </w:rPr>
              <w:t>-3</w:t>
            </w:r>
            <w:r>
              <w:rPr>
                <w:spacing w:val="155"/>
                <w:sz w:val="48"/>
                <w:szCs w:val="48"/>
                <w:lang w:eastAsia="zh-CN"/>
              </w:rPr>
              <w:t xml:space="preserve"> </w:t>
            </w:r>
            <w:r>
              <w:rPr>
                <w:spacing w:val="-44"/>
                <w:w w:val="94"/>
                <w:sz w:val="48"/>
                <w:szCs w:val="48"/>
                <w:lang w:eastAsia="zh-CN"/>
              </w:rPr>
              <w:t>化学反应速率示意</w:t>
            </w:r>
            <w:r>
              <w:rPr>
                <w:spacing w:val="-42"/>
                <w:w w:val="94"/>
                <w:sz w:val="48"/>
                <w:szCs w:val="48"/>
                <w:lang w:eastAsia="zh-CN"/>
              </w:rPr>
              <w:t>图</w:t>
            </w:r>
          </w:p>
        </w:tc>
      </w:tr>
      <w:tr w:rsidR="00ED288C" w14:paraId="07F6526D" w14:textId="77777777">
        <w:trPr>
          <w:trHeight w:val="1167"/>
        </w:trPr>
        <w:tc>
          <w:tcPr>
            <w:tcW w:w="10686" w:type="dxa"/>
          </w:tcPr>
          <w:p w14:paraId="25F61E67" w14:textId="77777777" w:rsidR="00ED288C" w:rsidRDefault="00000000">
            <w:pPr>
              <w:pStyle w:val="TableText"/>
              <w:spacing w:before="39" w:line="228" w:lineRule="auto"/>
              <w:ind w:right="2168" w:firstLine="318"/>
              <w:rPr>
                <w:rFonts w:hint="eastAsia"/>
                <w:sz w:val="48"/>
                <w:szCs w:val="48"/>
              </w:rPr>
            </w:pPr>
            <w:r>
              <w:rPr>
                <w:rFonts w:ascii="Times New Roman" w:eastAsia="Times New Roman" w:hAnsi="Times New Roman" w:cs="Times New Roman"/>
                <w:spacing w:val="5"/>
                <w:sz w:val="48"/>
                <w:szCs w:val="48"/>
              </w:rPr>
              <w:t>(</w:t>
            </w:r>
            <w:r>
              <w:rPr>
                <w:rFonts w:ascii="Times New Roman" w:eastAsia="Times New Roman" w:hAnsi="Times New Roman" w:cs="Times New Roman"/>
                <w:sz w:val="48"/>
                <w:szCs w:val="48"/>
              </w:rPr>
              <w:t>NH</w:t>
            </w:r>
            <w:r>
              <w:rPr>
                <w:rFonts w:ascii="Times New Roman" w:eastAsia="Times New Roman" w:hAnsi="Times New Roman" w:cs="Times New Roman"/>
                <w:spacing w:val="5"/>
                <w:sz w:val="48"/>
                <w:szCs w:val="48"/>
              </w:rPr>
              <w:t>₄)₂S₂O8+3</w:t>
            </w:r>
            <w:r>
              <w:rPr>
                <w:rFonts w:ascii="Times New Roman" w:eastAsia="Times New Roman" w:hAnsi="Times New Roman" w:cs="Times New Roman"/>
                <w:sz w:val="48"/>
                <w:szCs w:val="48"/>
              </w:rPr>
              <w:t>KI</w:t>
            </w:r>
            <w:r>
              <w:rPr>
                <w:rFonts w:ascii="Times New Roman" w:eastAsia="Times New Roman" w:hAnsi="Times New Roman" w:cs="Times New Roman"/>
                <w:spacing w:val="5"/>
                <w:sz w:val="48"/>
                <w:szCs w:val="48"/>
              </w:rPr>
              <w:t>=(</w:t>
            </w:r>
            <w:r>
              <w:rPr>
                <w:rFonts w:ascii="Times New Roman" w:eastAsia="Times New Roman" w:hAnsi="Times New Roman" w:cs="Times New Roman"/>
                <w:sz w:val="48"/>
                <w:szCs w:val="48"/>
              </w:rPr>
              <w:t>NH</w:t>
            </w:r>
            <w:r>
              <w:rPr>
                <w:rFonts w:ascii="Times New Roman" w:eastAsia="Times New Roman" w:hAnsi="Times New Roman" w:cs="Times New Roman"/>
                <w:spacing w:val="5"/>
                <w:sz w:val="48"/>
                <w:szCs w:val="48"/>
              </w:rPr>
              <w:t>₄)₂</w:t>
            </w:r>
            <w:r>
              <w:rPr>
                <w:rFonts w:ascii="Times New Roman" w:eastAsia="Times New Roman" w:hAnsi="Times New Roman" w:cs="Times New Roman"/>
                <w:sz w:val="48"/>
                <w:szCs w:val="48"/>
              </w:rPr>
              <w:t>SO</w:t>
            </w:r>
            <w:r>
              <w:rPr>
                <w:rFonts w:ascii="Times New Roman" w:eastAsia="Times New Roman" w:hAnsi="Times New Roman" w:cs="Times New Roman"/>
                <w:spacing w:val="5"/>
                <w:sz w:val="48"/>
                <w:szCs w:val="48"/>
              </w:rPr>
              <w:t>₄+K₂</w:t>
            </w:r>
            <w:r>
              <w:rPr>
                <w:rFonts w:ascii="Times New Roman" w:eastAsia="Times New Roman" w:hAnsi="Times New Roman" w:cs="Times New Roman"/>
                <w:sz w:val="48"/>
                <w:szCs w:val="48"/>
              </w:rPr>
              <w:t>SO</w:t>
            </w:r>
            <w:r>
              <w:rPr>
                <w:rFonts w:ascii="Times New Roman" w:eastAsia="Times New Roman" w:hAnsi="Times New Roman" w:cs="Times New Roman"/>
                <w:spacing w:val="5"/>
                <w:sz w:val="48"/>
                <w:szCs w:val="48"/>
              </w:rPr>
              <w:t>₄+</w:t>
            </w:r>
            <w:r>
              <w:rPr>
                <w:rFonts w:ascii="Times New Roman" w:eastAsia="Times New Roman" w:hAnsi="Times New Roman" w:cs="Times New Roman"/>
                <w:sz w:val="48"/>
                <w:szCs w:val="48"/>
              </w:rPr>
              <w:t>KI</w:t>
            </w:r>
            <w:r>
              <w:rPr>
                <w:rFonts w:ascii="Times New Roman" w:eastAsia="Times New Roman" w:hAnsi="Times New Roman" w:cs="Times New Roman"/>
                <w:spacing w:val="5"/>
                <w:sz w:val="48"/>
                <w:szCs w:val="48"/>
              </w:rPr>
              <w:t>₃</w:t>
            </w:r>
            <w:r>
              <w:rPr>
                <w:rFonts w:ascii="Times New Roman" w:eastAsia="Times New Roman" w:hAnsi="Times New Roman" w:cs="Times New Roman"/>
                <w:spacing w:val="3"/>
                <w:sz w:val="48"/>
                <w:szCs w:val="48"/>
              </w:rPr>
              <w:t xml:space="preserve"> </w:t>
            </w:r>
            <w:r>
              <w:rPr>
                <w:spacing w:val="-13"/>
                <w:sz w:val="48"/>
                <w:szCs w:val="48"/>
              </w:rPr>
              <w:t>反应的离子方程式为</w:t>
            </w:r>
          </w:p>
        </w:tc>
        <w:tc>
          <w:tcPr>
            <w:tcW w:w="6128" w:type="dxa"/>
          </w:tcPr>
          <w:p w14:paraId="6DF9170D" w14:textId="77777777" w:rsidR="00ED288C" w:rsidRDefault="00ED288C"/>
        </w:tc>
      </w:tr>
    </w:tbl>
    <w:p w14:paraId="0FC4C717" w14:textId="77777777" w:rsidR="00ED288C" w:rsidRDefault="00ED288C">
      <w:pPr>
        <w:pStyle w:val="a3"/>
        <w:spacing w:line="394" w:lineRule="auto"/>
      </w:pPr>
    </w:p>
    <w:p w14:paraId="0B166645" w14:textId="77777777" w:rsidR="00ED288C" w:rsidRDefault="00000000">
      <w:pPr>
        <w:spacing w:before="139" w:line="195" w:lineRule="auto"/>
        <w:ind w:left="5260"/>
        <w:rPr>
          <w:rFonts w:ascii="Times New Roman" w:eastAsia="Times New Roman" w:hAnsi="Times New Roman" w:cs="Times New Roman"/>
          <w:sz w:val="48"/>
          <w:szCs w:val="48"/>
        </w:rPr>
      </w:pPr>
      <w:r>
        <w:rPr>
          <w:rFonts w:ascii="Times New Roman" w:eastAsia="Times New Roman" w:hAnsi="Times New Roman" w:cs="Times New Roman"/>
          <w:spacing w:val="3"/>
          <w:sz w:val="48"/>
          <w:szCs w:val="48"/>
        </w:rPr>
        <w:t>S₂O-(</w:t>
      </w:r>
      <w:r>
        <w:rPr>
          <w:rFonts w:ascii="Times New Roman" w:eastAsia="Times New Roman" w:hAnsi="Times New Roman" w:cs="Times New Roman"/>
          <w:sz w:val="48"/>
          <w:szCs w:val="48"/>
        </w:rPr>
        <w:t>aq</w:t>
      </w:r>
      <w:r>
        <w:rPr>
          <w:rFonts w:ascii="Times New Roman" w:eastAsia="Times New Roman" w:hAnsi="Times New Roman" w:cs="Times New Roman"/>
          <w:spacing w:val="3"/>
          <w:sz w:val="48"/>
          <w:szCs w:val="48"/>
        </w:rPr>
        <w:t>)+3I(</w:t>
      </w:r>
      <w:r>
        <w:rPr>
          <w:rFonts w:ascii="Times New Roman" w:eastAsia="Times New Roman" w:hAnsi="Times New Roman" w:cs="Times New Roman"/>
          <w:sz w:val="48"/>
          <w:szCs w:val="48"/>
        </w:rPr>
        <w:t>aq</w:t>
      </w:r>
      <w:r>
        <w:rPr>
          <w:rFonts w:ascii="Times New Roman" w:eastAsia="Times New Roman" w:hAnsi="Times New Roman" w:cs="Times New Roman"/>
          <w:spacing w:val="3"/>
          <w:sz w:val="48"/>
          <w:szCs w:val="48"/>
        </w:rPr>
        <w:t>)=2</w:t>
      </w:r>
      <w:r>
        <w:rPr>
          <w:rFonts w:ascii="Times New Roman" w:eastAsia="Times New Roman" w:hAnsi="Times New Roman" w:cs="Times New Roman"/>
          <w:sz w:val="48"/>
          <w:szCs w:val="48"/>
        </w:rPr>
        <w:t>SO</w:t>
      </w:r>
      <w:r>
        <w:rPr>
          <w:rFonts w:ascii="Times New Roman" w:eastAsia="Times New Roman" w:hAnsi="Times New Roman" w:cs="Times New Roman"/>
          <w:spacing w:val="3"/>
          <w:sz w:val="48"/>
          <w:szCs w:val="48"/>
        </w:rPr>
        <w:t>²-(</w:t>
      </w:r>
      <w:r>
        <w:rPr>
          <w:rFonts w:ascii="Times New Roman" w:eastAsia="Times New Roman" w:hAnsi="Times New Roman" w:cs="Times New Roman"/>
          <w:sz w:val="48"/>
          <w:szCs w:val="48"/>
        </w:rPr>
        <w:t>aq</w:t>
      </w:r>
      <w:r>
        <w:rPr>
          <w:rFonts w:ascii="Times New Roman" w:eastAsia="Times New Roman" w:hAnsi="Times New Roman" w:cs="Times New Roman"/>
          <w:spacing w:val="3"/>
          <w:sz w:val="48"/>
          <w:szCs w:val="48"/>
        </w:rPr>
        <w:t>)+I₃(</w:t>
      </w:r>
      <w:r>
        <w:rPr>
          <w:rFonts w:ascii="Times New Roman" w:eastAsia="Times New Roman" w:hAnsi="Times New Roman" w:cs="Times New Roman"/>
          <w:sz w:val="48"/>
          <w:szCs w:val="48"/>
        </w:rPr>
        <w:t>aq</w:t>
      </w:r>
      <w:r>
        <w:rPr>
          <w:rFonts w:ascii="Times New Roman" w:eastAsia="Times New Roman" w:hAnsi="Times New Roman" w:cs="Times New Roman"/>
          <w:spacing w:val="3"/>
          <w:sz w:val="48"/>
          <w:szCs w:val="48"/>
        </w:rPr>
        <w:t>)</w:t>
      </w:r>
    </w:p>
    <w:p w14:paraId="755E1F48" w14:textId="77777777" w:rsidR="00ED288C" w:rsidRDefault="00ED288C">
      <w:pPr>
        <w:pStyle w:val="a3"/>
        <w:spacing w:line="298" w:lineRule="auto"/>
      </w:pPr>
    </w:p>
    <w:p w14:paraId="36E31288" w14:textId="77777777" w:rsidR="00ED288C" w:rsidRDefault="00000000">
      <w:pPr>
        <w:spacing w:before="138" w:line="195" w:lineRule="auto"/>
        <w:ind w:left="7824"/>
        <w:rPr>
          <w:rFonts w:ascii="Times New Roman" w:eastAsia="Times New Roman" w:hAnsi="Times New Roman" w:cs="Times New Roman"/>
          <w:sz w:val="48"/>
          <w:szCs w:val="48"/>
          <w:lang w:eastAsia="zh-CN"/>
        </w:rPr>
      </w:pPr>
      <w:r>
        <w:rPr>
          <w:rFonts w:ascii="Times New Roman" w:eastAsia="Times New Roman" w:hAnsi="Times New Roman" w:cs="Times New Roman"/>
          <w:spacing w:val="3"/>
          <w:sz w:val="48"/>
          <w:szCs w:val="48"/>
          <w:lang w:eastAsia="zh-CN"/>
        </w:rPr>
        <w:t>I₃(</w:t>
      </w:r>
      <w:r>
        <w:rPr>
          <w:rFonts w:ascii="Times New Roman" w:eastAsia="Times New Roman" w:hAnsi="Times New Roman" w:cs="Times New Roman"/>
          <w:sz w:val="48"/>
          <w:szCs w:val="48"/>
          <w:lang w:eastAsia="zh-CN"/>
        </w:rPr>
        <w:t>aq</w:t>
      </w:r>
      <w:r>
        <w:rPr>
          <w:rFonts w:ascii="Times New Roman" w:eastAsia="Times New Roman" w:hAnsi="Times New Roman" w:cs="Times New Roman"/>
          <w:spacing w:val="3"/>
          <w:sz w:val="48"/>
          <w:szCs w:val="48"/>
          <w:lang w:eastAsia="zh-CN"/>
        </w:rPr>
        <w:t>)=I₂+I⁻(</w:t>
      </w:r>
      <w:r>
        <w:rPr>
          <w:rFonts w:ascii="Times New Roman" w:eastAsia="Times New Roman" w:hAnsi="Times New Roman" w:cs="Times New Roman"/>
          <w:sz w:val="48"/>
          <w:szCs w:val="48"/>
          <w:lang w:eastAsia="zh-CN"/>
        </w:rPr>
        <w:t>aq</w:t>
      </w:r>
      <w:r>
        <w:rPr>
          <w:rFonts w:ascii="Times New Roman" w:eastAsia="Times New Roman" w:hAnsi="Times New Roman" w:cs="Times New Roman"/>
          <w:spacing w:val="3"/>
          <w:sz w:val="48"/>
          <w:szCs w:val="48"/>
          <w:lang w:eastAsia="zh-CN"/>
        </w:rPr>
        <w:t>)</w:t>
      </w:r>
    </w:p>
    <w:p w14:paraId="404AAB2C" w14:textId="77777777" w:rsidR="00ED288C" w:rsidRDefault="00000000">
      <w:pPr>
        <w:spacing w:before="224" w:line="223" w:lineRule="auto"/>
        <w:ind w:left="1040"/>
        <w:rPr>
          <w:rFonts w:ascii="宋体" w:eastAsia="宋体" w:hAnsi="宋体" w:cs="宋体" w:hint="eastAsia"/>
          <w:sz w:val="48"/>
          <w:szCs w:val="48"/>
          <w:lang w:eastAsia="zh-CN"/>
        </w:rPr>
      </w:pPr>
      <w:r>
        <w:rPr>
          <w:rFonts w:ascii="宋体" w:eastAsia="宋体" w:hAnsi="宋体" w:cs="宋体"/>
          <w:spacing w:val="-16"/>
          <w:sz w:val="48"/>
          <w:szCs w:val="48"/>
          <w:lang w:eastAsia="zh-CN"/>
        </w:rPr>
        <w:t>该反应的反应速率与反应物浓度的关系可表示为</w:t>
      </w:r>
    </w:p>
    <w:p w14:paraId="0B958091" w14:textId="77777777" w:rsidR="00ED288C" w:rsidRDefault="00000000">
      <w:pPr>
        <w:spacing w:before="241" w:line="1104" w:lineRule="exact"/>
        <w:ind w:firstLine="5669"/>
      </w:pPr>
      <w:r>
        <w:rPr>
          <w:position w:val="-22"/>
        </w:rPr>
        <w:drawing>
          <wp:inline distT="0" distB="0" distL="0" distR="0" wp14:anchorId="7E02652F" wp14:editId="3CF0B10A">
            <wp:extent cx="4752949" cy="700966"/>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51"/>
                    <a:stretch>
                      <a:fillRect/>
                    </a:stretch>
                  </pic:blipFill>
                  <pic:spPr>
                    <a:xfrm>
                      <a:off x="0" y="0"/>
                      <a:ext cx="4752949" cy="700966"/>
                    </a:xfrm>
                    <a:prstGeom prst="rect">
                      <a:avLst/>
                    </a:prstGeom>
                  </pic:spPr>
                </pic:pic>
              </a:graphicData>
            </a:graphic>
          </wp:inline>
        </w:drawing>
      </w:r>
    </w:p>
    <w:p w14:paraId="0171FC64" w14:textId="77777777" w:rsidR="00ED288C" w:rsidRDefault="00ED288C">
      <w:pPr>
        <w:spacing w:line="97" w:lineRule="exact"/>
      </w:pPr>
    </w:p>
    <w:p w14:paraId="0CEC4745" w14:textId="77777777" w:rsidR="00ED288C" w:rsidRDefault="00000000">
      <w:pPr>
        <w:pStyle w:val="a3"/>
        <w:spacing w:line="14" w:lineRule="auto"/>
        <w:rPr>
          <w:sz w:val="2"/>
        </w:rPr>
      </w:pPr>
      <w:r>
        <w:rPr>
          <w:sz w:val="2"/>
          <w:szCs w:val="2"/>
        </w:rPr>
        <w:br w:type="column"/>
      </w:r>
    </w:p>
    <w:p w14:paraId="5F76EBB8" w14:textId="77777777" w:rsidR="00ED288C" w:rsidRDefault="00ED288C">
      <w:pPr>
        <w:pStyle w:val="a3"/>
        <w:spacing w:line="243" w:lineRule="auto"/>
      </w:pPr>
    </w:p>
    <w:p w14:paraId="703DEC63" w14:textId="77777777" w:rsidR="00ED288C" w:rsidRDefault="00ED288C">
      <w:pPr>
        <w:pStyle w:val="a3"/>
        <w:spacing w:line="243" w:lineRule="auto"/>
      </w:pPr>
    </w:p>
    <w:p w14:paraId="12A281C3" w14:textId="77777777" w:rsidR="00ED288C" w:rsidRDefault="00ED288C">
      <w:pPr>
        <w:pStyle w:val="a3"/>
        <w:spacing w:line="243" w:lineRule="auto"/>
      </w:pPr>
    </w:p>
    <w:p w14:paraId="7F58C99D" w14:textId="77777777" w:rsidR="00ED288C" w:rsidRDefault="00ED288C">
      <w:pPr>
        <w:pStyle w:val="a3"/>
        <w:spacing w:line="243" w:lineRule="auto"/>
      </w:pPr>
    </w:p>
    <w:p w14:paraId="0C3B7995" w14:textId="77777777" w:rsidR="00ED288C" w:rsidRDefault="00ED288C">
      <w:pPr>
        <w:pStyle w:val="a3"/>
        <w:spacing w:line="243" w:lineRule="auto"/>
      </w:pPr>
    </w:p>
    <w:p w14:paraId="60B4122F" w14:textId="77777777" w:rsidR="00ED288C" w:rsidRDefault="00ED288C">
      <w:pPr>
        <w:pStyle w:val="a3"/>
        <w:spacing w:line="243" w:lineRule="auto"/>
      </w:pPr>
    </w:p>
    <w:p w14:paraId="772A72BB" w14:textId="77777777" w:rsidR="00ED288C" w:rsidRDefault="00ED288C">
      <w:pPr>
        <w:pStyle w:val="a3"/>
        <w:spacing w:line="243" w:lineRule="auto"/>
      </w:pPr>
    </w:p>
    <w:p w14:paraId="32807216" w14:textId="77777777" w:rsidR="00ED288C" w:rsidRDefault="00ED288C">
      <w:pPr>
        <w:pStyle w:val="a3"/>
        <w:spacing w:line="243" w:lineRule="auto"/>
      </w:pPr>
    </w:p>
    <w:p w14:paraId="04A57D1A" w14:textId="77777777" w:rsidR="00ED288C" w:rsidRDefault="00ED288C">
      <w:pPr>
        <w:pStyle w:val="a3"/>
        <w:spacing w:line="243" w:lineRule="auto"/>
      </w:pPr>
    </w:p>
    <w:p w14:paraId="5BBD1061" w14:textId="77777777" w:rsidR="00ED288C" w:rsidRDefault="00ED288C">
      <w:pPr>
        <w:pStyle w:val="a3"/>
        <w:spacing w:line="243" w:lineRule="auto"/>
      </w:pPr>
    </w:p>
    <w:p w14:paraId="7F2A5371" w14:textId="77777777" w:rsidR="00ED288C" w:rsidRDefault="00ED288C">
      <w:pPr>
        <w:pStyle w:val="a3"/>
        <w:spacing w:line="243" w:lineRule="auto"/>
      </w:pPr>
    </w:p>
    <w:p w14:paraId="15D02012" w14:textId="77777777" w:rsidR="00ED288C" w:rsidRDefault="00ED288C">
      <w:pPr>
        <w:pStyle w:val="a3"/>
        <w:spacing w:line="243" w:lineRule="auto"/>
      </w:pPr>
    </w:p>
    <w:p w14:paraId="6C6B1C7E" w14:textId="77777777" w:rsidR="00ED288C" w:rsidRDefault="00ED288C">
      <w:pPr>
        <w:pStyle w:val="a3"/>
        <w:spacing w:line="243" w:lineRule="auto"/>
      </w:pPr>
    </w:p>
    <w:p w14:paraId="6430F253" w14:textId="77777777" w:rsidR="00ED288C" w:rsidRDefault="00ED288C">
      <w:pPr>
        <w:pStyle w:val="a3"/>
        <w:spacing w:line="243" w:lineRule="auto"/>
      </w:pPr>
    </w:p>
    <w:p w14:paraId="44CD515D" w14:textId="77777777" w:rsidR="00ED288C" w:rsidRDefault="00ED288C">
      <w:pPr>
        <w:pStyle w:val="a3"/>
        <w:spacing w:line="243" w:lineRule="auto"/>
      </w:pPr>
    </w:p>
    <w:p w14:paraId="13B73641" w14:textId="77777777" w:rsidR="00ED288C" w:rsidRDefault="00ED288C">
      <w:pPr>
        <w:pStyle w:val="a3"/>
        <w:spacing w:line="243" w:lineRule="auto"/>
      </w:pPr>
    </w:p>
    <w:p w14:paraId="76A90A71" w14:textId="77777777" w:rsidR="00ED288C" w:rsidRDefault="00ED288C">
      <w:pPr>
        <w:pStyle w:val="a3"/>
        <w:spacing w:line="243" w:lineRule="auto"/>
      </w:pPr>
    </w:p>
    <w:p w14:paraId="4E027F0C" w14:textId="77777777" w:rsidR="00ED288C" w:rsidRDefault="00ED288C">
      <w:pPr>
        <w:pStyle w:val="a3"/>
        <w:spacing w:line="243" w:lineRule="auto"/>
      </w:pPr>
    </w:p>
    <w:p w14:paraId="50D0BBB6" w14:textId="77777777" w:rsidR="00ED288C" w:rsidRDefault="00ED288C">
      <w:pPr>
        <w:pStyle w:val="a3"/>
        <w:spacing w:line="243" w:lineRule="auto"/>
      </w:pPr>
    </w:p>
    <w:p w14:paraId="72BE127A" w14:textId="77777777" w:rsidR="00ED288C" w:rsidRDefault="00ED288C">
      <w:pPr>
        <w:pStyle w:val="a3"/>
        <w:spacing w:line="243" w:lineRule="auto"/>
      </w:pPr>
    </w:p>
    <w:p w14:paraId="00D7B89A" w14:textId="77777777" w:rsidR="00ED288C" w:rsidRDefault="00ED288C">
      <w:pPr>
        <w:pStyle w:val="a3"/>
        <w:spacing w:line="244" w:lineRule="auto"/>
      </w:pPr>
    </w:p>
    <w:p w14:paraId="6ED19D2C" w14:textId="77777777" w:rsidR="00ED288C" w:rsidRDefault="00ED288C">
      <w:pPr>
        <w:pStyle w:val="a3"/>
        <w:spacing w:line="244" w:lineRule="auto"/>
      </w:pPr>
    </w:p>
    <w:p w14:paraId="7A8787C9" w14:textId="77777777" w:rsidR="00ED288C" w:rsidRDefault="00ED288C">
      <w:pPr>
        <w:pStyle w:val="a3"/>
        <w:spacing w:line="244" w:lineRule="auto"/>
      </w:pPr>
    </w:p>
    <w:p w14:paraId="3C71177E" w14:textId="77777777" w:rsidR="00ED288C" w:rsidRDefault="00ED288C">
      <w:pPr>
        <w:pStyle w:val="a3"/>
        <w:spacing w:line="244" w:lineRule="auto"/>
      </w:pPr>
    </w:p>
    <w:p w14:paraId="599EFEC9" w14:textId="77777777" w:rsidR="00ED288C" w:rsidRDefault="00ED288C">
      <w:pPr>
        <w:pStyle w:val="a3"/>
        <w:spacing w:line="244" w:lineRule="auto"/>
      </w:pPr>
    </w:p>
    <w:p w14:paraId="43A13FD5" w14:textId="77777777" w:rsidR="00ED288C" w:rsidRDefault="00ED288C">
      <w:pPr>
        <w:pStyle w:val="a3"/>
        <w:spacing w:line="244" w:lineRule="auto"/>
      </w:pPr>
    </w:p>
    <w:p w14:paraId="1C1AADEA" w14:textId="77777777" w:rsidR="00ED288C" w:rsidRDefault="00ED288C">
      <w:pPr>
        <w:pStyle w:val="a3"/>
        <w:spacing w:line="244" w:lineRule="auto"/>
      </w:pPr>
    </w:p>
    <w:p w14:paraId="468EB430" w14:textId="77777777" w:rsidR="00ED288C" w:rsidRDefault="00ED288C">
      <w:pPr>
        <w:pStyle w:val="a3"/>
        <w:spacing w:line="244" w:lineRule="auto"/>
      </w:pPr>
    </w:p>
    <w:p w14:paraId="6BA36888" w14:textId="77777777" w:rsidR="00ED288C" w:rsidRDefault="00ED288C">
      <w:pPr>
        <w:pStyle w:val="a3"/>
        <w:spacing w:line="244" w:lineRule="auto"/>
      </w:pPr>
    </w:p>
    <w:p w14:paraId="76EE141A" w14:textId="77777777" w:rsidR="00ED288C" w:rsidRDefault="00ED288C">
      <w:pPr>
        <w:pStyle w:val="a3"/>
        <w:spacing w:line="244" w:lineRule="auto"/>
      </w:pPr>
    </w:p>
    <w:p w14:paraId="26861C76" w14:textId="77777777" w:rsidR="00ED288C" w:rsidRDefault="00ED288C">
      <w:pPr>
        <w:pStyle w:val="a3"/>
        <w:spacing w:line="244" w:lineRule="auto"/>
      </w:pPr>
    </w:p>
    <w:p w14:paraId="01FEADD1" w14:textId="77777777" w:rsidR="00ED288C" w:rsidRDefault="00ED288C">
      <w:pPr>
        <w:pStyle w:val="a3"/>
        <w:spacing w:line="244" w:lineRule="auto"/>
      </w:pPr>
    </w:p>
    <w:p w14:paraId="225EE153" w14:textId="77777777" w:rsidR="00ED288C" w:rsidRDefault="00ED288C">
      <w:pPr>
        <w:pStyle w:val="a3"/>
        <w:spacing w:line="244" w:lineRule="auto"/>
      </w:pPr>
    </w:p>
    <w:p w14:paraId="2CF7020D" w14:textId="77777777" w:rsidR="00ED288C" w:rsidRDefault="00ED288C">
      <w:pPr>
        <w:pStyle w:val="a3"/>
        <w:spacing w:line="244" w:lineRule="auto"/>
      </w:pPr>
    </w:p>
    <w:p w14:paraId="1B166F7D" w14:textId="77777777" w:rsidR="00ED288C" w:rsidRDefault="00ED288C">
      <w:pPr>
        <w:pStyle w:val="a3"/>
        <w:spacing w:line="244" w:lineRule="auto"/>
      </w:pPr>
    </w:p>
    <w:p w14:paraId="46BFBBD1" w14:textId="77777777" w:rsidR="00ED288C" w:rsidRDefault="00ED288C">
      <w:pPr>
        <w:pStyle w:val="a3"/>
        <w:spacing w:line="244" w:lineRule="auto"/>
      </w:pPr>
    </w:p>
    <w:p w14:paraId="44951D9D" w14:textId="77777777" w:rsidR="00ED288C" w:rsidRDefault="00ED288C">
      <w:pPr>
        <w:pStyle w:val="a3"/>
        <w:spacing w:line="244" w:lineRule="auto"/>
      </w:pPr>
    </w:p>
    <w:p w14:paraId="279DDDF6" w14:textId="77777777" w:rsidR="00ED288C" w:rsidRDefault="00ED288C">
      <w:pPr>
        <w:pStyle w:val="a3"/>
        <w:spacing w:line="244" w:lineRule="auto"/>
      </w:pPr>
    </w:p>
    <w:p w14:paraId="6E58FC9B" w14:textId="77777777" w:rsidR="00ED288C" w:rsidRDefault="00000000">
      <w:pPr>
        <w:spacing w:before="139" w:line="195" w:lineRule="auto"/>
        <w:ind w:left="116"/>
        <w:rPr>
          <w:rFonts w:ascii="Times New Roman" w:eastAsia="Times New Roman" w:hAnsi="Times New Roman" w:cs="Times New Roman"/>
          <w:sz w:val="48"/>
          <w:szCs w:val="48"/>
          <w:lang w:eastAsia="zh-CN"/>
        </w:rPr>
      </w:pPr>
      <w:r>
        <w:rPr>
          <w:rFonts w:ascii="Times New Roman" w:eastAsia="Times New Roman" w:hAnsi="Times New Roman" w:cs="Times New Roman"/>
          <w:spacing w:val="-3"/>
          <w:sz w:val="48"/>
          <w:szCs w:val="48"/>
          <w:lang w:eastAsia="zh-CN"/>
        </w:rPr>
        <w:t>(I)</w:t>
      </w:r>
    </w:p>
    <w:p w14:paraId="66DFC922" w14:textId="77777777" w:rsidR="00ED288C" w:rsidRDefault="00ED288C">
      <w:pPr>
        <w:pStyle w:val="a3"/>
        <w:spacing w:line="304" w:lineRule="auto"/>
        <w:rPr>
          <w:lang w:eastAsia="zh-CN"/>
        </w:rPr>
      </w:pPr>
    </w:p>
    <w:p w14:paraId="3233FCE3" w14:textId="77777777" w:rsidR="00ED288C" w:rsidRDefault="00000000">
      <w:pPr>
        <w:spacing w:before="157" w:line="225" w:lineRule="auto"/>
        <w:ind w:left="95"/>
        <w:rPr>
          <w:rFonts w:ascii="宋体" w:eastAsia="宋体" w:hAnsi="宋体" w:cs="宋体" w:hint="eastAsia"/>
          <w:sz w:val="48"/>
          <w:szCs w:val="48"/>
          <w:lang w:eastAsia="zh-CN"/>
        </w:rPr>
      </w:pPr>
      <w:r>
        <w:rPr>
          <w:rFonts w:ascii="宋体" w:eastAsia="宋体" w:hAnsi="宋体" w:cs="宋体"/>
          <w:spacing w:val="-23"/>
          <w:sz w:val="48"/>
          <w:szCs w:val="48"/>
          <w:lang w:eastAsia="zh-CN"/>
        </w:rPr>
        <w:t>(Ⅱ)</w:t>
      </w:r>
    </w:p>
    <w:p w14:paraId="0F795AA6" w14:textId="77777777" w:rsidR="00ED288C" w:rsidRDefault="00ED288C">
      <w:pPr>
        <w:pStyle w:val="a3"/>
        <w:spacing w:line="280" w:lineRule="auto"/>
        <w:rPr>
          <w:lang w:eastAsia="zh-CN"/>
        </w:rPr>
      </w:pPr>
    </w:p>
    <w:p w14:paraId="3D973F0A" w14:textId="77777777" w:rsidR="00ED288C" w:rsidRDefault="00ED288C">
      <w:pPr>
        <w:pStyle w:val="a3"/>
        <w:spacing w:line="280" w:lineRule="auto"/>
        <w:rPr>
          <w:lang w:eastAsia="zh-CN"/>
        </w:rPr>
      </w:pPr>
    </w:p>
    <w:p w14:paraId="6E5A26F7" w14:textId="77777777" w:rsidR="00ED288C" w:rsidRDefault="00ED288C">
      <w:pPr>
        <w:pStyle w:val="a3"/>
        <w:spacing w:line="280" w:lineRule="auto"/>
        <w:rPr>
          <w:lang w:eastAsia="zh-CN"/>
        </w:rPr>
      </w:pPr>
    </w:p>
    <w:p w14:paraId="1395C4C0" w14:textId="77777777" w:rsidR="00ED288C" w:rsidRDefault="00ED288C">
      <w:pPr>
        <w:pStyle w:val="a3"/>
        <w:spacing w:line="280" w:lineRule="auto"/>
        <w:rPr>
          <w:lang w:eastAsia="zh-CN"/>
        </w:rPr>
      </w:pPr>
    </w:p>
    <w:p w14:paraId="73A9A654" w14:textId="77777777" w:rsidR="00ED288C" w:rsidRDefault="00000000">
      <w:pPr>
        <w:spacing w:before="156" w:line="225" w:lineRule="auto"/>
        <w:rPr>
          <w:rFonts w:ascii="宋体" w:eastAsia="宋体" w:hAnsi="宋体" w:cs="宋体" w:hint="eastAsia"/>
          <w:sz w:val="48"/>
          <w:szCs w:val="48"/>
          <w:lang w:eastAsia="zh-CN"/>
        </w:rPr>
      </w:pPr>
      <w:r>
        <w:rPr>
          <w:rFonts w:ascii="宋体" w:eastAsia="宋体" w:hAnsi="宋体" w:cs="宋体"/>
          <w:spacing w:val="-29"/>
          <w:sz w:val="48"/>
          <w:szCs w:val="48"/>
          <w:lang w:eastAsia="zh-CN"/>
        </w:rPr>
        <w:t>(4-1)</w:t>
      </w:r>
    </w:p>
    <w:p w14:paraId="4E5EE7A4" w14:textId="77777777" w:rsidR="00ED288C" w:rsidRDefault="00ED288C">
      <w:pPr>
        <w:spacing w:line="225" w:lineRule="auto"/>
        <w:rPr>
          <w:rFonts w:ascii="宋体" w:eastAsia="宋体" w:hAnsi="宋体" w:cs="宋体" w:hint="eastAsia"/>
          <w:sz w:val="48"/>
          <w:szCs w:val="48"/>
          <w:lang w:eastAsia="zh-CN"/>
        </w:rPr>
        <w:sectPr w:rsidR="00ED288C">
          <w:type w:val="continuous"/>
          <w:pgSz w:w="20894" w:h="31680"/>
          <w:pgMar w:top="2751" w:right="1475" w:bottom="400" w:left="429" w:header="1215" w:footer="0" w:gutter="0"/>
          <w:cols w:num="2" w:space="720" w:equalWidth="0">
            <w:col w:w="17625" w:space="100"/>
            <w:col w:w="1264" w:space="0"/>
          </w:cols>
        </w:sectPr>
      </w:pPr>
    </w:p>
    <w:p w14:paraId="29E953A0" w14:textId="77777777" w:rsidR="00ED288C" w:rsidRDefault="00000000">
      <w:pPr>
        <w:spacing w:before="279" w:line="244" w:lineRule="auto"/>
        <w:ind w:left="116" w:right="281"/>
        <w:rPr>
          <w:rFonts w:ascii="宋体" w:eastAsia="宋体" w:hAnsi="宋体" w:cs="宋体" w:hint="eastAsia"/>
          <w:sz w:val="48"/>
          <w:szCs w:val="48"/>
          <w:lang w:eastAsia="zh-CN"/>
        </w:rPr>
      </w:pPr>
      <w:r>
        <w:rPr>
          <w:rFonts w:ascii="宋体" w:eastAsia="宋体" w:hAnsi="宋体" w:cs="宋体"/>
          <w:spacing w:val="-33"/>
          <w:sz w:val="48"/>
          <w:szCs w:val="48"/>
          <w:lang w:eastAsia="zh-CN"/>
        </w:rPr>
        <w:t>式中：△</w:t>
      </w:r>
      <w:r>
        <w:rPr>
          <w:rFonts w:ascii="Times New Roman" w:eastAsia="Times New Roman" w:hAnsi="Times New Roman" w:cs="Times New Roman"/>
          <w:spacing w:val="-33"/>
          <w:sz w:val="48"/>
          <w:szCs w:val="48"/>
          <w:lang w:eastAsia="zh-CN"/>
        </w:rPr>
        <w:t xml:space="preserve">c(S₂O?-) </w:t>
      </w:r>
      <w:r>
        <w:rPr>
          <w:rFonts w:ascii="宋体" w:eastAsia="宋体" w:hAnsi="宋体" w:cs="宋体"/>
          <w:spacing w:val="-33"/>
          <w:sz w:val="48"/>
          <w:szCs w:val="48"/>
          <w:lang w:eastAsia="zh-CN"/>
        </w:rPr>
        <w:t>为△</w:t>
      </w:r>
      <w:r>
        <w:rPr>
          <w:rFonts w:ascii="Times New Roman" w:eastAsia="Times New Roman" w:hAnsi="Times New Roman" w:cs="Times New Roman"/>
          <w:spacing w:val="-33"/>
          <w:sz w:val="48"/>
          <w:szCs w:val="48"/>
          <w:lang w:eastAsia="zh-CN"/>
        </w:rPr>
        <w:t xml:space="preserve">t </w:t>
      </w:r>
      <w:r>
        <w:rPr>
          <w:rFonts w:ascii="宋体" w:eastAsia="宋体" w:hAnsi="宋体" w:cs="宋体"/>
          <w:spacing w:val="-33"/>
          <w:sz w:val="48"/>
          <w:szCs w:val="48"/>
          <w:lang w:eastAsia="zh-CN"/>
        </w:rPr>
        <w:t>时间间隔内反应物</w:t>
      </w:r>
      <w:r>
        <w:rPr>
          <w:rFonts w:ascii="Times New Roman" w:eastAsia="Times New Roman" w:hAnsi="Times New Roman" w:cs="Times New Roman"/>
          <w:spacing w:val="-33"/>
          <w:sz w:val="48"/>
          <w:szCs w:val="48"/>
          <w:lang w:eastAsia="zh-CN"/>
        </w:rPr>
        <w:t xml:space="preserve">S₂O³- </w:t>
      </w:r>
      <w:r>
        <w:rPr>
          <w:rFonts w:ascii="宋体" w:eastAsia="宋体" w:hAnsi="宋体" w:cs="宋体"/>
          <w:spacing w:val="-33"/>
          <w:sz w:val="48"/>
          <w:szCs w:val="48"/>
          <w:lang w:eastAsia="zh-CN"/>
        </w:rPr>
        <w:t>浓度的改变量；</w:t>
      </w:r>
      <w:r>
        <w:rPr>
          <w:rFonts w:ascii="Times New Roman" w:eastAsia="Times New Roman" w:hAnsi="Times New Roman" w:cs="Times New Roman"/>
          <w:spacing w:val="-33"/>
          <w:sz w:val="48"/>
          <w:szCs w:val="48"/>
          <w:lang w:eastAsia="zh-CN"/>
        </w:rPr>
        <w:t xml:space="preserve">k </w:t>
      </w:r>
      <w:r>
        <w:rPr>
          <w:rFonts w:ascii="宋体" w:eastAsia="宋体" w:hAnsi="宋体" w:cs="宋体"/>
          <w:spacing w:val="-33"/>
          <w:sz w:val="48"/>
          <w:szCs w:val="48"/>
          <w:lang w:eastAsia="zh-CN"/>
        </w:rPr>
        <w:t>为实验温度下</w:t>
      </w:r>
      <w:r>
        <w:rPr>
          <w:rFonts w:ascii="宋体" w:eastAsia="宋体" w:hAnsi="宋体" w:cs="宋体"/>
          <w:spacing w:val="-34"/>
          <w:sz w:val="48"/>
          <w:szCs w:val="48"/>
          <w:lang w:eastAsia="zh-CN"/>
        </w:rPr>
        <w:t>的反应速率常数；</w:t>
      </w:r>
      <w:r>
        <w:rPr>
          <w:rFonts w:ascii="宋体" w:eastAsia="宋体" w:hAnsi="宋体" w:cs="宋体"/>
          <w:sz w:val="48"/>
          <w:szCs w:val="48"/>
          <w:lang w:eastAsia="zh-CN"/>
        </w:rPr>
        <w:t xml:space="preserve"> </w:t>
      </w:r>
      <w:r>
        <w:rPr>
          <w:rFonts w:ascii="宋体" w:eastAsia="宋体" w:hAnsi="宋体" w:cs="宋体"/>
          <w:spacing w:val="-28"/>
          <w:sz w:val="48"/>
          <w:szCs w:val="48"/>
          <w:lang w:eastAsia="zh-CN"/>
        </w:rPr>
        <w:t>浓度项的指数</w:t>
      </w:r>
      <w:r>
        <w:rPr>
          <w:rFonts w:ascii="Times New Roman" w:eastAsia="Times New Roman" w:hAnsi="Times New Roman" w:cs="Times New Roman"/>
          <w:spacing w:val="-28"/>
          <w:sz w:val="48"/>
          <w:szCs w:val="48"/>
          <w:lang w:eastAsia="zh-CN"/>
        </w:rPr>
        <w:t>m</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28"/>
          <w:sz w:val="48"/>
          <w:szCs w:val="48"/>
          <w:lang w:eastAsia="zh-CN"/>
        </w:rPr>
        <w:t>、</w:t>
      </w:r>
      <w:r>
        <w:rPr>
          <w:rFonts w:ascii="Times New Roman" w:eastAsia="Times New Roman" w:hAnsi="Times New Roman" w:cs="Times New Roman"/>
          <w:spacing w:val="-28"/>
          <w:sz w:val="48"/>
          <w:szCs w:val="48"/>
          <w:lang w:eastAsia="zh-CN"/>
        </w:rPr>
        <w:t>n</w:t>
      </w:r>
      <w:r>
        <w:rPr>
          <w:rFonts w:ascii="宋体" w:eastAsia="宋体" w:hAnsi="宋体" w:cs="宋体"/>
          <w:spacing w:val="-28"/>
          <w:sz w:val="48"/>
          <w:szCs w:val="48"/>
          <w:lang w:eastAsia="zh-CN"/>
        </w:rPr>
        <w:t>分别为对应两个反应物的反应级数，(</w:t>
      </w:r>
      <w:r>
        <w:rPr>
          <w:rFonts w:ascii="Times New Roman" w:eastAsia="Times New Roman" w:hAnsi="Times New Roman" w:cs="Times New Roman"/>
          <w:spacing w:val="-28"/>
          <w:sz w:val="48"/>
          <w:szCs w:val="48"/>
          <w:lang w:eastAsia="zh-CN"/>
        </w:rPr>
        <w:t>m+n)</w:t>
      </w:r>
      <w:r>
        <w:rPr>
          <w:rFonts w:ascii="Times New Roman" w:eastAsia="Times New Roman" w:hAnsi="Times New Roman" w:cs="Times New Roman"/>
          <w:spacing w:val="87"/>
          <w:sz w:val="48"/>
          <w:szCs w:val="48"/>
          <w:lang w:eastAsia="zh-CN"/>
        </w:rPr>
        <w:t xml:space="preserve"> </w:t>
      </w:r>
      <w:r>
        <w:rPr>
          <w:rFonts w:ascii="宋体" w:eastAsia="宋体" w:hAnsi="宋体" w:cs="宋体"/>
          <w:spacing w:val="-28"/>
          <w:sz w:val="48"/>
          <w:szCs w:val="48"/>
          <w:lang w:eastAsia="zh-CN"/>
        </w:rPr>
        <w:t>的数值</w:t>
      </w:r>
      <w:r>
        <w:rPr>
          <w:rFonts w:ascii="宋体" w:eastAsia="宋体" w:hAnsi="宋体" w:cs="宋体"/>
          <w:spacing w:val="-29"/>
          <w:sz w:val="48"/>
          <w:szCs w:val="48"/>
          <w:lang w:eastAsia="zh-CN"/>
        </w:rPr>
        <w:t>即为反应总级数。</w:t>
      </w:r>
    </w:p>
    <w:p w14:paraId="7739DAD1" w14:textId="77777777" w:rsidR="00ED288C" w:rsidRDefault="00000000">
      <w:pPr>
        <w:spacing w:before="280" w:line="288" w:lineRule="auto"/>
        <w:ind w:left="153" w:firstLine="902"/>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为了测定在一定时间△</w:t>
      </w:r>
      <w:r>
        <w:rPr>
          <w:rFonts w:ascii="Times New Roman" w:eastAsia="Times New Roman" w:hAnsi="Times New Roman" w:cs="Times New Roman"/>
          <w:spacing w:val="-14"/>
          <w:sz w:val="48"/>
          <w:szCs w:val="48"/>
          <w:lang w:eastAsia="zh-CN"/>
        </w:rPr>
        <w:t>t</w:t>
      </w:r>
      <w:r>
        <w:rPr>
          <w:rFonts w:ascii="Times New Roman" w:eastAsia="Times New Roman" w:hAnsi="Times New Roman" w:cs="Times New Roman"/>
          <w:spacing w:val="91"/>
          <w:sz w:val="48"/>
          <w:szCs w:val="48"/>
          <w:lang w:eastAsia="zh-CN"/>
        </w:rPr>
        <w:t xml:space="preserve"> </w:t>
      </w:r>
      <w:r>
        <w:rPr>
          <w:rFonts w:ascii="宋体" w:eastAsia="宋体" w:hAnsi="宋体" w:cs="宋体"/>
          <w:spacing w:val="-14"/>
          <w:sz w:val="48"/>
          <w:szCs w:val="48"/>
          <w:lang w:eastAsia="zh-CN"/>
        </w:rPr>
        <w:t>内反应物</w:t>
      </w:r>
      <w:r>
        <w:rPr>
          <w:rFonts w:ascii="Times New Roman" w:eastAsia="Times New Roman" w:hAnsi="Times New Roman" w:cs="Times New Roman"/>
          <w:spacing w:val="-14"/>
          <w:sz w:val="48"/>
          <w:szCs w:val="48"/>
          <w:lang w:eastAsia="zh-CN"/>
        </w:rPr>
        <w:t xml:space="preserve">S₂O-  </w:t>
      </w:r>
      <w:r>
        <w:rPr>
          <w:rFonts w:ascii="宋体" w:eastAsia="宋体" w:hAnsi="宋体" w:cs="宋体"/>
          <w:spacing w:val="-14"/>
          <w:sz w:val="48"/>
          <w:szCs w:val="48"/>
          <w:lang w:eastAsia="zh-CN"/>
        </w:rPr>
        <w:t>浓度的改变量，在反应体系加入两反应物的同时</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引入了一定体积已知浓度的</w:t>
      </w:r>
      <w:r>
        <w:rPr>
          <w:rFonts w:ascii="Times New Roman" w:eastAsia="Times New Roman" w:hAnsi="Times New Roman" w:cs="Times New Roman"/>
          <w:spacing w:val="-11"/>
          <w:sz w:val="48"/>
          <w:szCs w:val="48"/>
          <w:lang w:eastAsia="zh-CN"/>
        </w:rPr>
        <w:t>Na₂S₂O₃</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11"/>
          <w:sz w:val="48"/>
          <w:szCs w:val="48"/>
          <w:lang w:eastAsia="zh-CN"/>
        </w:rPr>
        <w:t>溶液，并加入数滴淀粉指示剂。在反应(</w:t>
      </w:r>
      <w:r>
        <w:rPr>
          <w:rFonts w:ascii="Times New Roman" w:eastAsia="Times New Roman" w:hAnsi="Times New Roman" w:cs="Times New Roman"/>
          <w:spacing w:val="-11"/>
          <w:sz w:val="48"/>
          <w:szCs w:val="48"/>
          <w:lang w:eastAsia="zh-CN"/>
        </w:rPr>
        <w:t>I)</w:t>
      </w:r>
      <w:r>
        <w:rPr>
          <w:rFonts w:ascii="Times New Roman" w:eastAsia="Times New Roman" w:hAnsi="Times New Roman" w:cs="Times New Roman"/>
          <w:spacing w:val="93"/>
          <w:sz w:val="48"/>
          <w:szCs w:val="48"/>
          <w:lang w:eastAsia="zh-CN"/>
        </w:rPr>
        <w:t xml:space="preserve"> </w:t>
      </w:r>
      <w:r>
        <w:rPr>
          <w:rFonts w:ascii="宋体" w:eastAsia="宋体" w:hAnsi="宋体" w:cs="宋体"/>
          <w:spacing w:val="-11"/>
          <w:sz w:val="48"/>
          <w:szCs w:val="48"/>
          <w:lang w:eastAsia="zh-CN"/>
        </w:rPr>
        <w:t>进行的同</w:t>
      </w:r>
      <w:r>
        <w:rPr>
          <w:rFonts w:ascii="宋体" w:eastAsia="宋体" w:hAnsi="宋体" w:cs="宋体"/>
          <w:spacing w:val="-12"/>
          <w:sz w:val="48"/>
          <w:szCs w:val="48"/>
          <w:lang w:eastAsia="zh-CN"/>
        </w:rPr>
        <w:t>时，</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Na</w:t>
      </w:r>
      <w:r>
        <w:rPr>
          <w:rFonts w:ascii="Times New Roman" w:eastAsia="Times New Roman" w:hAnsi="Times New Roman" w:cs="Times New Roman"/>
          <w:spacing w:val="6"/>
          <w:sz w:val="48"/>
          <w:szCs w:val="48"/>
          <w:lang w:eastAsia="zh-CN"/>
        </w:rPr>
        <w:t xml:space="preserve">₂S₂O₃ </w:t>
      </w:r>
      <w:r>
        <w:rPr>
          <w:rFonts w:ascii="宋体" w:eastAsia="宋体" w:hAnsi="宋体" w:cs="宋体"/>
          <w:spacing w:val="6"/>
          <w:sz w:val="48"/>
          <w:szCs w:val="48"/>
          <w:lang w:eastAsia="zh-CN"/>
        </w:rPr>
        <w:t>与</w:t>
      </w:r>
      <w:r>
        <w:rPr>
          <w:rFonts w:ascii="Times New Roman" w:eastAsia="Times New Roman" w:hAnsi="Times New Roman" w:cs="Times New Roman"/>
          <w:spacing w:val="6"/>
          <w:sz w:val="48"/>
          <w:szCs w:val="48"/>
          <w:lang w:eastAsia="zh-CN"/>
        </w:rPr>
        <w:t xml:space="preserve">I  </w:t>
      </w:r>
      <w:r>
        <w:rPr>
          <w:rFonts w:ascii="宋体" w:eastAsia="宋体" w:hAnsi="宋体" w:cs="宋体"/>
          <w:spacing w:val="6"/>
          <w:sz w:val="48"/>
          <w:szCs w:val="48"/>
          <w:lang w:eastAsia="zh-CN"/>
        </w:rPr>
        <w:t>可进行如下反应</w:t>
      </w:r>
    </w:p>
    <w:p w14:paraId="018C7EE3" w14:textId="77777777" w:rsidR="00ED288C" w:rsidRDefault="00000000">
      <w:pPr>
        <w:spacing w:before="134" w:line="214" w:lineRule="auto"/>
        <w:ind w:left="5223"/>
        <w:rPr>
          <w:rFonts w:ascii="宋体" w:eastAsia="宋体" w:hAnsi="宋体" w:cs="宋体" w:hint="eastAsia"/>
          <w:sz w:val="48"/>
          <w:szCs w:val="48"/>
        </w:rPr>
      </w:pPr>
      <w:r>
        <w:rPr>
          <w:rFonts w:ascii="Times New Roman" w:eastAsia="Times New Roman" w:hAnsi="Times New Roman" w:cs="Times New Roman"/>
          <w:spacing w:val="2"/>
          <w:sz w:val="48"/>
          <w:szCs w:val="48"/>
        </w:rPr>
        <w:lastRenderedPageBreak/>
        <w:t>2S₂O3-(</w:t>
      </w:r>
      <w:r>
        <w:rPr>
          <w:rFonts w:ascii="Times New Roman" w:eastAsia="Times New Roman" w:hAnsi="Times New Roman" w:cs="Times New Roman"/>
          <w:sz w:val="48"/>
          <w:szCs w:val="48"/>
        </w:rPr>
        <w:t>aq</w:t>
      </w:r>
      <w:r>
        <w:rPr>
          <w:rFonts w:ascii="Times New Roman" w:eastAsia="Times New Roman" w:hAnsi="Times New Roman" w:cs="Times New Roman"/>
          <w:spacing w:val="2"/>
          <w:sz w:val="48"/>
          <w:szCs w:val="48"/>
        </w:rPr>
        <w:t>)+I₃(</w:t>
      </w:r>
      <w:r>
        <w:rPr>
          <w:rFonts w:ascii="Times New Roman" w:eastAsia="Times New Roman" w:hAnsi="Times New Roman" w:cs="Times New Roman"/>
          <w:sz w:val="48"/>
          <w:szCs w:val="48"/>
        </w:rPr>
        <w:t>aq</w:t>
      </w:r>
      <w:r>
        <w:rPr>
          <w:rFonts w:ascii="Times New Roman" w:eastAsia="Times New Roman" w:hAnsi="Times New Roman" w:cs="Times New Roman"/>
          <w:spacing w:val="2"/>
          <w:sz w:val="48"/>
          <w:szCs w:val="48"/>
        </w:rPr>
        <w:t>)=3I(</w:t>
      </w:r>
      <w:r>
        <w:rPr>
          <w:rFonts w:ascii="Times New Roman" w:eastAsia="Times New Roman" w:hAnsi="Times New Roman" w:cs="Times New Roman"/>
          <w:sz w:val="48"/>
          <w:szCs w:val="48"/>
        </w:rPr>
        <w:t>aq</w:t>
      </w:r>
      <w:r>
        <w:rPr>
          <w:rFonts w:ascii="Times New Roman" w:eastAsia="Times New Roman" w:hAnsi="Times New Roman" w:cs="Times New Roman"/>
          <w:spacing w:val="2"/>
          <w:sz w:val="48"/>
          <w:szCs w:val="48"/>
        </w:rPr>
        <w:t>)+S₄O²-(</w:t>
      </w:r>
      <w:r>
        <w:rPr>
          <w:rFonts w:ascii="Times New Roman" w:eastAsia="Times New Roman" w:hAnsi="Times New Roman" w:cs="Times New Roman"/>
          <w:sz w:val="48"/>
          <w:szCs w:val="48"/>
        </w:rPr>
        <w:t>aq</w:t>
      </w:r>
      <w:r>
        <w:rPr>
          <w:rFonts w:ascii="Times New Roman" w:eastAsia="Times New Roman" w:hAnsi="Times New Roman" w:cs="Times New Roman"/>
          <w:spacing w:val="2"/>
          <w:sz w:val="48"/>
          <w:szCs w:val="48"/>
        </w:rPr>
        <w:t xml:space="preserve">) </w:t>
      </w:r>
      <w:r>
        <w:rPr>
          <w:rFonts w:ascii="Times New Roman" w:eastAsia="Times New Roman" w:hAnsi="Times New Roman" w:cs="Times New Roman"/>
          <w:spacing w:val="1"/>
          <w:sz w:val="48"/>
          <w:szCs w:val="48"/>
        </w:rPr>
        <w:t xml:space="preserve">                                            </w:t>
      </w:r>
      <w:r>
        <w:rPr>
          <w:rFonts w:ascii="宋体" w:eastAsia="宋体" w:hAnsi="宋体" w:cs="宋体"/>
          <w:spacing w:val="1"/>
          <w:sz w:val="48"/>
          <w:szCs w:val="48"/>
        </w:rPr>
        <w:t>(Ⅲ)</w:t>
      </w:r>
    </w:p>
    <w:p w14:paraId="05EC80CB" w14:textId="77777777" w:rsidR="00ED288C" w:rsidRDefault="00000000">
      <w:pPr>
        <w:spacing w:before="304" w:line="300" w:lineRule="auto"/>
        <w:ind w:left="153" w:right="230" w:firstLine="923"/>
        <w:jc w:val="both"/>
        <w:rPr>
          <w:rFonts w:ascii="宋体" w:eastAsia="宋体" w:hAnsi="宋体" w:cs="宋体" w:hint="eastAsia"/>
          <w:sz w:val="48"/>
          <w:szCs w:val="48"/>
          <w:lang w:eastAsia="zh-CN"/>
        </w:rPr>
      </w:pPr>
      <w:r>
        <w:rPr>
          <w:rFonts w:ascii="宋体" w:eastAsia="宋体" w:hAnsi="宋体" w:cs="宋体"/>
          <w:spacing w:val="-18"/>
          <w:sz w:val="48"/>
          <w:szCs w:val="48"/>
          <w:lang w:eastAsia="zh-CN"/>
        </w:rPr>
        <w:t>反应(Ⅲ)为快反应，几乎瞬间完成，而反应(</w:t>
      </w:r>
      <w:r>
        <w:rPr>
          <w:rFonts w:ascii="宋体" w:eastAsia="宋体" w:hAnsi="宋体" w:cs="宋体"/>
          <w:spacing w:val="-108"/>
          <w:sz w:val="48"/>
          <w:szCs w:val="48"/>
          <w:lang w:eastAsia="zh-CN"/>
        </w:rPr>
        <w:t xml:space="preserve"> </w:t>
      </w:r>
      <w:r>
        <w:rPr>
          <w:rFonts w:ascii="Times New Roman" w:eastAsia="Times New Roman" w:hAnsi="Times New Roman" w:cs="Times New Roman"/>
          <w:spacing w:val="-18"/>
          <w:sz w:val="48"/>
          <w:szCs w:val="48"/>
          <w:lang w:eastAsia="zh-CN"/>
        </w:rPr>
        <w:t>I)</w:t>
      </w:r>
      <w:r>
        <w:rPr>
          <w:rFonts w:ascii="Times New Roman" w:eastAsia="Times New Roman" w:hAnsi="Times New Roman" w:cs="Times New Roman"/>
          <w:spacing w:val="77"/>
          <w:sz w:val="48"/>
          <w:szCs w:val="48"/>
          <w:lang w:eastAsia="zh-CN"/>
        </w:rPr>
        <w:t xml:space="preserve"> </w:t>
      </w:r>
      <w:r>
        <w:rPr>
          <w:rFonts w:ascii="宋体" w:eastAsia="宋体" w:hAnsi="宋体" w:cs="宋体"/>
          <w:spacing w:val="-18"/>
          <w:sz w:val="48"/>
          <w:szCs w:val="48"/>
          <w:lang w:eastAsia="zh-CN"/>
        </w:rPr>
        <w:t>却要慢得多，由反应(</w:t>
      </w:r>
      <w:r>
        <w:rPr>
          <w:rFonts w:ascii="宋体" w:eastAsia="宋体" w:hAnsi="宋体" w:cs="宋体"/>
          <w:spacing w:val="-135"/>
          <w:sz w:val="48"/>
          <w:szCs w:val="48"/>
          <w:lang w:eastAsia="zh-CN"/>
        </w:rPr>
        <w:t xml:space="preserve"> </w:t>
      </w:r>
      <w:r>
        <w:rPr>
          <w:rFonts w:ascii="Times New Roman" w:eastAsia="Times New Roman" w:hAnsi="Times New Roman" w:cs="Times New Roman"/>
          <w:spacing w:val="-18"/>
          <w:sz w:val="48"/>
          <w:szCs w:val="48"/>
          <w:lang w:eastAsia="zh-CN"/>
        </w:rPr>
        <w:t>I)</w:t>
      </w:r>
      <w:r>
        <w:rPr>
          <w:rFonts w:ascii="Times New Roman" w:eastAsia="Times New Roman" w:hAnsi="Times New Roman" w:cs="Times New Roman"/>
          <w:spacing w:val="77"/>
          <w:sz w:val="48"/>
          <w:szCs w:val="48"/>
          <w:lang w:eastAsia="zh-CN"/>
        </w:rPr>
        <w:t xml:space="preserve"> </w:t>
      </w:r>
      <w:r>
        <w:rPr>
          <w:rFonts w:ascii="宋体" w:eastAsia="宋体" w:hAnsi="宋体" w:cs="宋体"/>
          <w:spacing w:val="-18"/>
          <w:sz w:val="48"/>
          <w:szCs w:val="48"/>
          <w:lang w:eastAsia="zh-CN"/>
        </w:rPr>
        <w:t>生成的</w:t>
      </w:r>
      <w:r>
        <w:rPr>
          <w:rFonts w:ascii="Times New Roman" w:eastAsia="Times New Roman" w:hAnsi="Times New Roman" w:cs="Times New Roman"/>
          <w:spacing w:val="-18"/>
          <w:sz w:val="48"/>
          <w:szCs w:val="48"/>
          <w:lang w:eastAsia="zh-CN"/>
        </w:rPr>
        <w:t xml:space="preserve">I  </w:t>
      </w:r>
      <w:r>
        <w:rPr>
          <w:rFonts w:ascii="宋体" w:eastAsia="宋体" w:hAnsi="宋体" w:cs="宋体"/>
          <w:spacing w:val="-18"/>
          <w:sz w:val="48"/>
          <w:szCs w:val="48"/>
          <w:lang w:eastAsia="zh-CN"/>
        </w:rPr>
        <w:t>会立即</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被</w:t>
      </w:r>
      <w:r>
        <w:rPr>
          <w:rFonts w:ascii="Times New Roman" w:eastAsia="Times New Roman" w:hAnsi="Times New Roman" w:cs="Times New Roman"/>
          <w:spacing w:val="-18"/>
          <w:sz w:val="48"/>
          <w:szCs w:val="48"/>
          <w:lang w:eastAsia="zh-CN"/>
        </w:rPr>
        <w:t xml:space="preserve">S₂O₃- </w:t>
      </w:r>
      <w:r>
        <w:rPr>
          <w:rFonts w:ascii="宋体" w:eastAsia="宋体" w:hAnsi="宋体" w:cs="宋体"/>
          <w:spacing w:val="-18"/>
          <w:sz w:val="48"/>
          <w:szCs w:val="48"/>
          <w:lang w:eastAsia="zh-CN"/>
        </w:rPr>
        <w:t>还原，得到无色的</w:t>
      </w:r>
      <w:r>
        <w:rPr>
          <w:rFonts w:ascii="Times New Roman" w:eastAsia="Times New Roman" w:hAnsi="Times New Roman" w:cs="Times New Roman"/>
          <w:spacing w:val="-18"/>
          <w:sz w:val="48"/>
          <w:szCs w:val="48"/>
          <w:lang w:eastAsia="zh-CN"/>
        </w:rPr>
        <w:t xml:space="preserve">S₄O⁶- </w:t>
      </w:r>
      <w:r>
        <w:rPr>
          <w:rFonts w:ascii="宋体" w:eastAsia="宋体" w:hAnsi="宋体" w:cs="宋体"/>
          <w:spacing w:val="-18"/>
          <w:sz w:val="48"/>
          <w:szCs w:val="48"/>
          <w:lang w:eastAsia="zh-CN"/>
        </w:rPr>
        <w:t>和</w:t>
      </w:r>
      <w:r>
        <w:rPr>
          <w:rFonts w:ascii="Times New Roman" w:eastAsia="Times New Roman" w:hAnsi="Times New Roman" w:cs="Times New Roman"/>
          <w:spacing w:val="-18"/>
          <w:sz w:val="48"/>
          <w:szCs w:val="48"/>
          <w:lang w:eastAsia="zh-CN"/>
        </w:rPr>
        <w:t>I</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18"/>
          <w:sz w:val="48"/>
          <w:szCs w:val="48"/>
          <w:lang w:eastAsia="zh-CN"/>
        </w:rPr>
        <w:t>。 因此，在反应开始的一段时间内，不会发生反应(Ⅱ),</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也就看不到碘与淀粉作用所显示的特征蓝色；但是，一旦</w:t>
      </w:r>
      <w:r>
        <w:rPr>
          <w:rFonts w:ascii="Times New Roman" w:eastAsia="Times New Roman" w:hAnsi="Times New Roman" w:cs="Times New Roman"/>
          <w:spacing w:val="-16"/>
          <w:sz w:val="48"/>
          <w:szCs w:val="48"/>
          <w:lang w:eastAsia="zh-CN"/>
        </w:rPr>
        <w:t xml:space="preserve">Na₂S₂O₃ </w:t>
      </w:r>
      <w:r>
        <w:rPr>
          <w:rFonts w:ascii="宋体" w:eastAsia="宋体" w:hAnsi="宋体" w:cs="宋体"/>
          <w:spacing w:val="-16"/>
          <w:sz w:val="48"/>
          <w:szCs w:val="48"/>
          <w:lang w:eastAsia="zh-CN"/>
        </w:rPr>
        <w:t>耗尽，继续进行的反应(I)</w:t>
      </w:r>
      <w:r>
        <w:rPr>
          <w:rFonts w:ascii="宋体" w:eastAsia="宋体" w:hAnsi="宋体" w:cs="宋体"/>
          <w:spacing w:val="12"/>
          <w:sz w:val="48"/>
          <w:szCs w:val="48"/>
          <w:lang w:eastAsia="zh-CN"/>
        </w:rPr>
        <w:t xml:space="preserve"> </w:t>
      </w:r>
      <w:r>
        <w:rPr>
          <w:rFonts w:ascii="宋体" w:eastAsia="宋体" w:hAnsi="宋体" w:cs="宋体"/>
          <w:spacing w:val="-12"/>
          <w:sz w:val="48"/>
          <w:szCs w:val="48"/>
          <w:lang w:eastAsia="zh-CN"/>
        </w:rPr>
        <w:t>将产生</w:t>
      </w:r>
      <w:r>
        <w:rPr>
          <w:rFonts w:ascii="Times New Roman" w:eastAsia="Times New Roman" w:hAnsi="Times New Roman" w:cs="Times New Roman"/>
          <w:spacing w:val="-12"/>
          <w:sz w:val="48"/>
          <w:szCs w:val="48"/>
          <w:lang w:eastAsia="zh-CN"/>
        </w:rPr>
        <w:t xml:space="preserve">I,     </w:t>
      </w:r>
      <w:r>
        <w:rPr>
          <w:rFonts w:ascii="宋体" w:eastAsia="宋体" w:hAnsi="宋体" w:cs="宋体"/>
          <w:spacing w:val="-12"/>
          <w:sz w:val="48"/>
          <w:szCs w:val="48"/>
          <w:lang w:eastAsia="zh-CN"/>
        </w:rPr>
        <w:t>接着由反应(Ⅱ)会生成微量的</w:t>
      </w:r>
      <w:r>
        <w:rPr>
          <w:rFonts w:ascii="Times New Roman" w:eastAsia="Times New Roman" w:hAnsi="Times New Roman" w:cs="Times New Roman"/>
          <w:spacing w:val="-12"/>
          <w:sz w:val="48"/>
          <w:szCs w:val="48"/>
          <w:lang w:eastAsia="zh-CN"/>
        </w:rPr>
        <w:t xml:space="preserve">I₂,    </w:t>
      </w:r>
      <w:r>
        <w:rPr>
          <w:rFonts w:ascii="宋体" w:eastAsia="宋体" w:hAnsi="宋体" w:cs="宋体"/>
          <w:spacing w:val="-12"/>
          <w:sz w:val="48"/>
          <w:szCs w:val="48"/>
          <w:lang w:eastAsia="zh-CN"/>
        </w:rPr>
        <w:t>使淀粉溶液立即变为蓝色。</w:t>
      </w:r>
    </w:p>
    <w:p w14:paraId="5D15934F" w14:textId="77777777" w:rsidR="00ED288C" w:rsidRDefault="00000000">
      <w:pPr>
        <w:spacing w:before="7" w:line="273" w:lineRule="auto"/>
        <w:ind w:left="116" w:right="213" w:firstLine="960"/>
        <w:jc w:val="both"/>
        <w:rPr>
          <w:rFonts w:ascii="宋体" w:eastAsia="宋体" w:hAnsi="宋体" w:cs="宋体" w:hint="eastAsia"/>
          <w:sz w:val="48"/>
          <w:szCs w:val="48"/>
          <w:lang w:eastAsia="zh-CN"/>
        </w:rPr>
      </w:pPr>
      <w:r>
        <w:rPr>
          <w:rFonts w:ascii="宋体" w:eastAsia="宋体" w:hAnsi="宋体" w:cs="宋体"/>
          <w:spacing w:val="-24"/>
          <w:sz w:val="48"/>
          <w:szCs w:val="48"/>
          <w:lang w:eastAsia="zh-CN"/>
        </w:rPr>
        <w:t>由反应方程式(</w:t>
      </w:r>
      <w:r>
        <w:rPr>
          <w:rFonts w:ascii="Times New Roman" w:eastAsia="Times New Roman" w:hAnsi="Times New Roman" w:cs="Times New Roman"/>
          <w:spacing w:val="-24"/>
          <w:sz w:val="48"/>
          <w:szCs w:val="48"/>
          <w:lang w:eastAsia="zh-CN"/>
        </w:rPr>
        <w:t xml:space="preserve">I)  </w:t>
      </w:r>
      <w:r>
        <w:rPr>
          <w:rFonts w:ascii="宋体" w:eastAsia="宋体" w:hAnsi="宋体" w:cs="宋体"/>
          <w:spacing w:val="-24"/>
          <w:sz w:val="48"/>
          <w:szCs w:val="48"/>
          <w:lang w:eastAsia="zh-CN"/>
        </w:rPr>
        <w:t>和(Ⅲ)不难看出，</w:t>
      </w:r>
      <w:r>
        <w:rPr>
          <w:position w:val="-40"/>
          <w:sz w:val="48"/>
          <w:szCs w:val="48"/>
        </w:rPr>
        <w:drawing>
          <wp:inline distT="0" distB="0" distL="0" distR="0" wp14:anchorId="78C494EF" wp14:editId="28929FE5">
            <wp:extent cx="3182232" cy="637682"/>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52"/>
                    <a:stretch>
                      <a:fillRect/>
                    </a:stretch>
                  </pic:blipFill>
                  <pic:spPr>
                    <a:xfrm>
                      <a:off x="0" y="0"/>
                      <a:ext cx="3182232" cy="637682"/>
                    </a:xfrm>
                    <a:prstGeom prst="rect">
                      <a:avLst/>
                    </a:prstGeom>
                  </pic:spPr>
                </pic:pic>
              </a:graphicData>
            </a:graphic>
          </wp:inline>
        </w:drawing>
      </w:r>
      <w:r>
        <w:rPr>
          <w:rFonts w:ascii="宋体" w:eastAsia="宋体" w:hAnsi="宋体" w:cs="宋体"/>
          <w:spacing w:val="-68"/>
          <w:sz w:val="48"/>
          <w:szCs w:val="48"/>
          <w:lang w:eastAsia="zh-CN"/>
        </w:rPr>
        <w:t xml:space="preserve"> </w:t>
      </w:r>
      <w:r>
        <w:rPr>
          <w:rFonts w:ascii="宋体" w:eastAsia="宋体" w:hAnsi="宋体" w:cs="宋体"/>
          <w:spacing w:val="-24"/>
          <w:sz w:val="48"/>
          <w:szCs w:val="48"/>
          <w:lang w:eastAsia="zh-CN"/>
        </w:rPr>
        <w:t>因此，当测定出由反应开始</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到溶液出现蓝色的时间△</w:t>
      </w:r>
      <w:r>
        <w:rPr>
          <w:rFonts w:ascii="Times New Roman" w:eastAsia="Times New Roman" w:hAnsi="Times New Roman" w:cs="Times New Roman"/>
          <w:spacing w:val="-7"/>
          <w:sz w:val="48"/>
          <w:szCs w:val="48"/>
          <w:lang w:eastAsia="zh-CN"/>
        </w:rPr>
        <w:t xml:space="preserve">t,   </w:t>
      </w:r>
      <w:r>
        <w:rPr>
          <w:rFonts w:ascii="宋体" w:eastAsia="宋体" w:hAnsi="宋体" w:cs="宋体"/>
          <w:spacing w:val="-7"/>
          <w:sz w:val="48"/>
          <w:szCs w:val="48"/>
          <w:lang w:eastAsia="zh-CN"/>
        </w:rPr>
        <w:t>即所加</w:t>
      </w:r>
      <w:r>
        <w:rPr>
          <w:rFonts w:ascii="Times New Roman" w:eastAsia="Times New Roman" w:hAnsi="Times New Roman" w:cs="Times New Roman"/>
          <w:spacing w:val="-7"/>
          <w:sz w:val="48"/>
          <w:szCs w:val="48"/>
          <w:lang w:eastAsia="zh-CN"/>
        </w:rPr>
        <w:t>Na₂</w:t>
      </w:r>
      <w:r>
        <w:rPr>
          <w:rFonts w:ascii="Times New Roman" w:eastAsia="Times New Roman" w:hAnsi="Times New Roman" w:cs="Times New Roman"/>
          <w:spacing w:val="-8"/>
          <w:sz w:val="48"/>
          <w:szCs w:val="48"/>
          <w:lang w:eastAsia="zh-CN"/>
        </w:rPr>
        <w:t xml:space="preserve">S₂O₃ </w:t>
      </w:r>
      <w:r>
        <w:rPr>
          <w:rFonts w:ascii="宋体" w:eastAsia="宋体" w:hAnsi="宋体" w:cs="宋体"/>
          <w:spacing w:val="-8"/>
          <w:sz w:val="48"/>
          <w:szCs w:val="48"/>
          <w:lang w:eastAsia="zh-CN"/>
        </w:rPr>
        <w:t>全部耗尽的时间，就可由</w:t>
      </w:r>
      <w:r>
        <w:rPr>
          <w:rFonts w:ascii="Times New Roman" w:eastAsia="Times New Roman" w:hAnsi="Times New Roman" w:cs="Times New Roman"/>
          <w:spacing w:val="-8"/>
          <w:sz w:val="48"/>
          <w:szCs w:val="48"/>
          <w:lang w:eastAsia="zh-CN"/>
        </w:rPr>
        <w:t>Na₂S₂O₃</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8"/>
          <w:sz w:val="48"/>
          <w:szCs w:val="48"/>
          <w:lang w:eastAsia="zh-CN"/>
        </w:rPr>
        <w:t>的初始浓度求</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出在△</w:t>
      </w:r>
      <w:r>
        <w:rPr>
          <w:rFonts w:ascii="Times New Roman" w:eastAsia="Times New Roman" w:hAnsi="Times New Roman" w:cs="Times New Roman"/>
          <w:spacing w:val="-21"/>
          <w:sz w:val="48"/>
          <w:szCs w:val="48"/>
          <w:lang w:eastAsia="zh-CN"/>
        </w:rPr>
        <w:t>t</w:t>
      </w:r>
      <w:r>
        <w:rPr>
          <w:rFonts w:ascii="Times New Roman" w:eastAsia="Times New Roman" w:hAnsi="Times New Roman" w:cs="Times New Roman"/>
          <w:spacing w:val="46"/>
          <w:sz w:val="48"/>
          <w:szCs w:val="48"/>
          <w:lang w:eastAsia="zh-CN"/>
        </w:rPr>
        <w:t xml:space="preserve"> </w:t>
      </w:r>
      <w:r>
        <w:rPr>
          <w:rFonts w:ascii="宋体" w:eastAsia="宋体" w:hAnsi="宋体" w:cs="宋体"/>
          <w:spacing w:val="-21"/>
          <w:sz w:val="48"/>
          <w:szCs w:val="48"/>
          <w:lang w:eastAsia="zh-CN"/>
        </w:rPr>
        <w:t>时间内发生反应的△</w:t>
      </w:r>
      <w:r>
        <w:rPr>
          <w:rFonts w:ascii="Times New Roman" w:eastAsia="Times New Roman" w:hAnsi="Times New Roman" w:cs="Times New Roman"/>
          <w:spacing w:val="-21"/>
          <w:sz w:val="48"/>
          <w:szCs w:val="48"/>
          <w:lang w:eastAsia="zh-CN"/>
        </w:rPr>
        <w:t xml:space="preserve">c(S₂O3-),    </w:t>
      </w:r>
      <w:r>
        <w:rPr>
          <w:rFonts w:ascii="宋体" w:eastAsia="宋体" w:hAnsi="宋体" w:cs="宋体"/>
          <w:spacing w:val="-22"/>
          <w:sz w:val="48"/>
          <w:szCs w:val="48"/>
          <w:lang w:eastAsia="zh-CN"/>
        </w:rPr>
        <w:t>由式(4-1)便可计算出反应速率。</w:t>
      </w:r>
    </w:p>
    <w:p w14:paraId="1FC11F71" w14:textId="77777777" w:rsidR="00ED288C" w:rsidRDefault="00ED288C">
      <w:pPr>
        <w:spacing w:line="273" w:lineRule="auto"/>
        <w:rPr>
          <w:rFonts w:ascii="宋体" w:eastAsia="宋体" w:hAnsi="宋体" w:cs="宋体" w:hint="eastAsia"/>
          <w:sz w:val="48"/>
          <w:szCs w:val="48"/>
          <w:lang w:eastAsia="zh-CN"/>
        </w:rPr>
        <w:sectPr w:rsidR="00ED288C">
          <w:type w:val="continuous"/>
          <w:pgSz w:w="20894" w:h="31680"/>
          <w:pgMar w:top="2751" w:right="1475" w:bottom="400" w:left="429" w:header="1215" w:footer="0" w:gutter="0"/>
          <w:cols w:space="720" w:equalWidth="0">
            <w:col w:w="18988" w:space="0"/>
          </w:cols>
        </w:sectPr>
      </w:pPr>
    </w:p>
    <w:p w14:paraId="4EDFEF31" w14:textId="77777777" w:rsidR="00ED288C" w:rsidRDefault="00000000">
      <w:pPr>
        <w:spacing w:before="56" w:line="249" w:lineRule="auto"/>
        <w:ind w:left="95" w:right="92" w:firstLine="922"/>
        <w:rPr>
          <w:rFonts w:ascii="宋体" w:eastAsia="宋体" w:hAnsi="宋体" w:cs="宋体" w:hint="eastAsia"/>
          <w:sz w:val="48"/>
          <w:szCs w:val="48"/>
          <w:lang w:eastAsia="zh-CN"/>
        </w:rPr>
      </w:pPr>
      <w:bookmarkStart w:id="176" w:name="bookmark224"/>
      <w:bookmarkEnd w:id="176"/>
      <w:r>
        <w:rPr>
          <w:rFonts w:ascii="宋体" w:eastAsia="宋体" w:hAnsi="宋体" w:cs="宋体"/>
          <w:spacing w:val="-30"/>
          <w:sz w:val="48"/>
          <w:szCs w:val="48"/>
          <w:lang w:eastAsia="zh-CN"/>
        </w:rPr>
        <w:lastRenderedPageBreak/>
        <w:t>应该指出的是由式(4-1)计算出的反应速率，是△</w:t>
      </w:r>
      <w:r>
        <w:rPr>
          <w:rFonts w:ascii="Times New Roman" w:eastAsia="Times New Roman" w:hAnsi="Times New Roman" w:cs="Times New Roman"/>
          <w:spacing w:val="-30"/>
          <w:sz w:val="48"/>
          <w:szCs w:val="48"/>
          <w:lang w:eastAsia="zh-CN"/>
        </w:rPr>
        <w:t xml:space="preserve">t </w:t>
      </w:r>
      <w:r>
        <w:rPr>
          <w:rFonts w:ascii="宋体" w:eastAsia="宋体" w:hAnsi="宋体" w:cs="宋体"/>
          <w:spacing w:val="-30"/>
          <w:sz w:val="48"/>
          <w:szCs w:val="48"/>
          <w:lang w:eastAsia="zh-CN"/>
        </w:rPr>
        <w:t>时间内的平均速率。而速率方程(反应速</w:t>
      </w:r>
      <w:r>
        <w:rPr>
          <w:rFonts w:ascii="宋体" w:eastAsia="宋体" w:hAnsi="宋体" w:cs="宋体"/>
          <w:spacing w:val="11"/>
          <w:sz w:val="48"/>
          <w:szCs w:val="48"/>
          <w:lang w:eastAsia="zh-CN"/>
        </w:rPr>
        <w:t xml:space="preserve"> </w:t>
      </w:r>
      <w:r>
        <w:rPr>
          <w:rFonts w:ascii="宋体" w:eastAsia="宋体" w:hAnsi="宋体" w:cs="宋体"/>
          <w:spacing w:val="-9"/>
          <w:sz w:val="48"/>
          <w:szCs w:val="48"/>
          <w:lang w:eastAsia="zh-CN"/>
        </w:rPr>
        <w:t>率和反应物浓度的关系式)中应该用瞬时速率，可以用平均速率表示速率方</w:t>
      </w:r>
      <w:r>
        <w:rPr>
          <w:rFonts w:ascii="宋体" w:eastAsia="宋体" w:hAnsi="宋体" w:cs="宋体"/>
          <w:spacing w:val="-10"/>
          <w:sz w:val="48"/>
          <w:szCs w:val="48"/>
          <w:lang w:eastAsia="zh-CN"/>
        </w:rPr>
        <w:t>程的前提条件是</w:t>
      </w:r>
    </w:p>
    <w:p w14:paraId="7FE80D07" w14:textId="77777777" w:rsidR="00ED288C" w:rsidRDefault="00000000">
      <w:pPr>
        <w:spacing w:before="201" w:line="215" w:lineRule="auto"/>
        <w:ind w:left="185"/>
        <w:rPr>
          <w:rFonts w:ascii="宋体" w:eastAsia="宋体" w:hAnsi="宋体" w:cs="宋体" w:hint="eastAsia"/>
          <w:sz w:val="48"/>
          <w:szCs w:val="48"/>
          <w:lang w:eastAsia="zh-CN"/>
        </w:rPr>
      </w:pP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c(S₂O8-)</w:t>
      </w:r>
      <w:r>
        <w:rPr>
          <w:rFonts w:ascii="宋体" w:eastAsia="宋体" w:hAnsi="宋体" w:cs="宋体"/>
          <w:spacing w:val="-5"/>
          <w:sz w:val="48"/>
          <w:szCs w:val="48"/>
          <w:lang w:eastAsia="zh-CN"/>
        </w:rPr>
        <w:t>》△</w:t>
      </w:r>
      <w:r>
        <w:rPr>
          <w:rFonts w:ascii="Times New Roman" w:eastAsia="Times New Roman" w:hAnsi="Times New Roman" w:cs="Times New Roman"/>
          <w:spacing w:val="-5"/>
          <w:sz w:val="48"/>
          <w:szCs w:val="48"/>
          <w:lang w:eastAsia="zh-CN"/>
        </w:rPr>
        <w:t xml:space="preserve">c(S₂O3-), </w:t>
      </w:r>
      <w:r>
        <w:rPr>
          <w:rFonts w:ascii="宋体" w:eastAsia="宋体" w:hAnsi="宋体" w:cs="宋体"/>
          <w:spacing w:val="-5"/>
          <w:sz w:val="48"/>
          <w:szCs w:val="48"/>
          <w:lang w:eastAsia="zh-CN"/>
        </w:rPr>
        <w:t>因此实验中所用</w:t>
      </w:r>
      <w:r>
        <w:rPr>
          <w:rFonts w:ascii="Times New Roman" w:eastAsia="Times New Roman" w:hAnsi="Times New Roman" w:cs="Times New Roman"/>
          <w:spacing w:val="-5"/>
          <w:sz w:val="48"/>
          <w:szCs w:val="48"/>
          <w:lang w:eastAsia="zh-CN"/>
        </w:rPr>
        <w:t>Na₂S₂O₃</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5"/>
          <w:sz w:val="48"/>
          <w:szCs w:val="48"/>
          <w:lang w:eastAsia="zh-CN"/>
        </w:rPr>
        <w:t>的浓度远远小于(</w:t>
      </w:r>
      <w:r>
        <w:rPr>
          <w:rFonts w:ascii="Times New Roman" w:eastAsia="Times New Roman" w:hAnsi="Times New Roman" w:cs="Times New Roman"/>
          <w:spacing w:val="-5"/>
          <w:sz w:val="48"/>
          <w:szCs w:val="48"/>
          <w:lang w:eastAsia="zh-CN"/>
        </w:rPr>
        <w:t>N</w:t>
      </w:r>
      <w:r>
        <w:rPr>
          <w:rFonts w:ascii="Times New Roman" w:eastAsia="Times New Roman" w:hAnsi="Times New Roman" w:cs="Times New Roman"/>
          <w:spacing w:val="-6"/>
          <w:sz w:val="48"/>
          <w:szCs w:val="48"/>
          <w:lang w:eastAsia="zh-CN"/>
        </w:rPr>
        <w:t>H₄)₂S₂O₈</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6"/>
          <w:sz w:val="48"/>
          <w:szCs w:val="48"/>
          <w:lang w:eastAsia="zh-CN"/>
        </w:rPr>
        <w:t>的浓度。</w:t>
      </w:r>
    </w:p>
    <w:p w14:paraId="0448CAC5" w14:textId="77777777" w:rsidR="00ED288C" w:rsidRDefault="00ED288C">
      <w:pPr>
        <w:pStyle w:val="a3"/>
        <w:spacing w:line="291" w:lineRule="auto"/>
        <w:rPr>
          <w:lang w:eastAsia="zh-CN"/>
        </w:rPr>
      </w:pPr>
    </w:p>
    <w:p w14:paraId="7797998A" w14:textId="77777777" w:rsidR="00ED288C" w:rsidRDefault="00000000">
      <w:pPr>
        <w:spacing w:before="156" w:line="228" w:lineRule="auto"/>
        <w:ind w:left="996"/>
        <w:rPr>
          <w:rFonts w:ascii="楷体" w:eastAsia="楷体" w:hAnsi="楷体" w:cs="楷体" w:hint="eastAsia"/>
          <w:sz w:val="48"/>
          <w:szCs w:val="48"/>
          <w:lang w:eastAsia="zh-CN"/>
        </w:rPr>
      </w:pPr>
      <w:r>
        <w:rPr>
          <w:rFonts w:ascii="楷体" w:eastAsia="楷体" w:hAnsi="楷体" w:cs="楷体"/>
          <w:color w:val="303030"/>
          <w:spacing w:val="-7"/>
          <w:sz w:val="48"/>
          <w:szCs w:val="48"/>
          <w:lang w:eastAsia="zh-CN"/>
        </w:rPr>
        <w:t>2.反应级数和反应速率常数的测定</w:t>
      </w:r>
    </w:p>
    <w:p w14:paraId="0DEA4942" w14:textId="77777777" w:rsidR="00ED288C" w:rsidRDefault="00ED288C">
      <w:pPr>
        <w:pStyle w:val="a3"/>
        <w:spacing w:line="408" w:lineRule="auto"/>
        <w:rPr>
          <w:lang w:eastAsia="zh-CN"/>
        </w:rPr>
      </w:pPr>
    </w:p>
    <w:p w14:paraId="700921D8" w14:textId="77777777" w:rsidR="00ED288C" w:rsidRDefault="00000000">
      <w:pPr>
        <w:spacing w:before="156" w:line="215" w:lineRule="auto"/>
        <w:ind w:left="996"/>
        <w:rPr>
          <w:rFonts w:ascii="宋体" w:eastAsia="宋体" w:hAnsi="宋体" w:cs="宋体" w:hint="eastAsia"/>
          <w:sz w:val="48"/>
          <w:szCs w:val="48"/>
        </w:rPr>
      </w:pPr>
      <w:r>
        <w:rPr>
          <w:rFonts w:ascii="宋体" w:eastAsia="宋体" w:hAnsi="宋体" w:cs="宋体"/>
          <w:sz w:val="48"/>
          <w:szCs w:val="48"/>
        </w:rPr>
        <w:t>将速率方程</w:t>
      </w:r>
      <w:r>
        <w:rPr>
          <w:rFonts w:ascii="Times New Roman" w:eastAsia="Times New Roman" w:hAnsi="Times New Roman" w:cs="Times New Roman"/>
          <w:sz w:val="48"/>
          <w:szCs w:val="48"/>
        </w:rPr>
        <w:t xml:space="preserve">v=k[c(S₂O8-)]”[c(I)]”    </w:t>
      </w:r>
      <w:r>
        <w:rPr>
          <w:rFonts w:ascii="宋体" w:eastAsia="宋体" w:hAnsi="宋体" w:cs="宋体"/>
          <w:sz w:val="48"/>
          <w:szCs w:val="48"/>
        </w:rPr>
        <w:t>两边取对数，可得</w:t>
      </w:r>
    </w:p>
    <w:p w14:paraId="29645681" w14:textId="77777777" w:rsidR="00ED288C" w:rsidRDefault="00000000">
      <w:pPr>
        <w:spacing w:before="388" w:line="215" w:lineRule="auto"/>
        <w:ind w:left="5974"/>
        <w:rPr>
          <w:rFonts w:ascii="宋体" w:eastAsia="宋体" w:hAnsi="宋体" w:cs="宋体" w:hint="eastAsia"/>
          <w:sz w:val="48"/>
          <w:szCs w:val="48"/>
        </w:rPr>
      </w:pPr>
      <w:r>
        <w:rPr>
          <w:rFonts w:ascii="Times New Roman" w:eastAsia="Times New Roman" w:hAnsi="Times New Roman" w:cs="Times New Roman"/>
          <w:spacing w:val="-2"/>
          <w:sz w:val="48"/>
          <w:szCs w:val="48"/>
        </w:rPr>
        <w:t xml:space="preserve">1gv=mlgc(S₂O³-)+nlgc(I)+1gk                                                </w:t>
      </w:r>
      <w:r>
        <w:rPr>
          <w:rFonts w:ascii="宋体" w:eastAsia="宋体" w:hAnsi="宋体" w:cs="宋体"/>
          <w:spacing w:val="-2"/>
          <w:position w:val="-4"/>
          <w:sz w:val="48"/>
          <w:szCs w:val="48"/>
        </w:rPr>
        <w:t>(4-2)</w:t>
      </w:r>
    </w:p>
    <w:p w14:paraId="0957503C" w14:textId="77777777" w:rsidR="00ED288C" w:rsidRDefault="00000000">
      <w:pPr>
        <w:spacing w:before="350" w:line="293" w:lineRule="auto"/>
        <w:ind w:left="95" w:right="90" w:firstLine="52"/>
        <w:jc w:val="both"/>
        <w:rPr>
          <w:rFonts w:ascii="宋体" w:eastAsia="宋体" w:hAnsi="宋体" w:cs="宋体" w:hint="eastAsia"/>
          <w:sz w:val="48"/>
          <w:szCs w:val="48"/>
          <w:lang w:eastAsia="zh-CN"/>
        </w:rPr>
      </w:pPr>
      <w:r>
        <w:rPr>
          <w:rFonts w:ascii="宋体" w:eastAsia="宋体" w:hAnsi="宋体" w:cs="宋体"/>
          <w:spacing w:val="-18"/>
          <w:sz w:val="48"/>
          <w:szCs w:val="48"/>
          <w:lang w:eastAsia="zh-CN"/>
        </w:rPr>
        <w:t>由式(4-2)可知，若在</w:t>
      </w:r>
      <w:r>
        <w:rPr>
          <w:rFonts w:ascii="Times New Roman" w:eastAsia="Times New Roman" w:hAnsi="Times New Roman" w:cs="Times New Roman"/>
          <w:spacing w:val="-18"/>
          <w:sz w:val="48"/>
          <w:szCs w:val="48"/>
          <w:lang w:eastAsia="zh-CN"/>
        </w:rPr>
        <w:t xml:space="preserve">I  </w:t>
      </w:r>
      <w:r>
        <w:rPr>
          <w:rFonts w:ascii="宋体" w:eastAsia="宋体" w:hAnsi="宋体" w:cs="宋体"/>
          <w:spacing w:val="-18"/>
          <w:sz w:val="48"/>
          <w:szCs w:val="48"/>
          <w:lang w:eastAsia="zh-CN"/>
        </w:rPr>
        <w:t>浓度保持不变的条件下，改变反应物</w:t>
      </w:r>
      <w:r>
        <w:rPr>
          <w:rFonts w:ascii="Times New Roman" w:eastAsia="Times New Roman" w:hAnsi="Times New Roman" w:cs="Times New Roman"/>
          <w:spacing w:val="-18"/>
          <w:sz w:val="48"/>
          <w:szCs w:val="48"/>
          <w:lang w:eastAsia="zh-CN"/>
        </w:rPr>
        <w:t>S</w:t>
      </w:r>
      <w:r>
        <w:rPr>
          <w:rFonts w:ascii="Times New Roman" w:eastAsia="Times New Roman" w:hAnsi="Times New Roman" w:cs="Times New Roman"/>
          <w:spacing w:val="-19"/>
          <w:sz w:val="48"/>
          <w:szCs w:val="48"/>
          <w:lang w:eastAsia="zh-CN"/>
        </w:rPr>
        <w:t xml:space="preserve">₂O-   </w:t>
      </w:r>
      <w:r>
        <w:rPr>
          <w:rFonts w:ascii="宋体" w:eastAsia="宋体" w:hAnsi="宋体" w:cs="宋体"/>
          <w:spacing w:val="-19"/>
          <w:sz w:val="48"/>
          <w:szCs w:val="48"/>
          <w:lang w:eastAsia="zh-CN"/>
        </w:rPr>
        <w:t>的浓度，测出</w:t>
      </w:r>
      <w:r>
        <w:rPr>
          <w:rFonts w:ascii="Times New Roman" w:eastAsia="Times New Roman" w:hAnsi="Times New Roman" w:cs="Times New Roman"/>
          <w:spacing w:val="-19"/>
          <w:sz w:val="48"/>
          <w:szCs w:val="48"/>
          <w:lang w:eastAsia="zh-CN"/>
        </w:rPr>
        <w:t>S₂O³-</w:t>
      </w:r>
      <w:r>
        <w:rPr>
          <w:rFonts w:ascii="Times New Roman" w:eastAsia="Times New Roman" w:hAnsi="Times New Roman" w:cs="Times New Roman"/>
          <w:spacing w:val="79"/>
          <w:sz w:val="48"/>
          <w:szCs w:val="48"/>
          <w:lang w:eastAsia="zh-CN"/>
        </w:rPr>
        <w:t xml:space="preserve"> </w:t>
      </w:r>
      <w:r>
        <w:rPr>
          <w:rFonts w:ascii="宋体" w:eastAsia="宋体" w:hAnsi="宋体" w:cs="宋体"/>
          <w:spacing w:val="-19"/>
          <w:sz w:val="48"/>
          <w:szCs w:val="48"/>
          <w:lang w:eastAsia="zh-CN"/>
        </w:rPr>
        <w:t>不同浓</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度下的反应速率，用</w:t>
      </w:r>
      <w:r>
        <w:rPr>
          <w:rFonts w:ascii="Times New Roman" w:eastAsia="Times New Roman" w:hAnsi="Times New Roman" w:cs="Times New Roman"/>
          <w:spacing w:val="-5"/>
          <w:sz w:val="48"/>
          <w:szCs w:val="48"/>
          <w:lang w:eastAsia="zh-CN"/>
        </w:rPr>
        <w:t xml:space="preserve">lgv </w:t>
      </w:r>
      <w:r>
        <w:rPr>
          <w:rFonts w:ascii="宋体" w:eastAsia="宋体" w:hAnsi="宋体" w:cs="宋体"/>
          <w:spacing w:val="-5"/>
          <w:sz w:val="48"/>
          <w:szCs w:val="48"/>
          <w:lang w:eastAsia="zh-CN"/>
        </w:rPr>
        <w:t>对1</w:t>
      </w:r>
      <w:r>
        <w:rPr>
          <w:rFonts w:ascii="Times New Roman" w:eastAsia="Times New Roman" w:hAnsi="Times New Roman" w:cs="Times New Roman"/>
          <w:spacing w:val="-5"/>
          <w:sz w:val="48"/>
          <w:szCs w:val="48"/>
          <w:lang w:eastAsia="zh-CN"/>
        </w:rPr>
        <w:t>gc(S₂O⁸-)</w:t>
      </w:r>
      <w:r>
        <w:rPr>
          <w:rFonts w:ascii="Times New Roman" w:eastAsia="Times New Roman" w:hAnsi="Times New Roman" w:cs="Times New Roman"/>
          <w:spacing w:val="52"/>
          <w:sz w:val="48"/>
          <w:szCs w:val="48"/>
          <w:lang w:eastAsia="zh-CN"/>
        </w:rPr>
        <w:t xml:space="preserve"> </w:t>
      </w:r>
      <w:r>
        <w:rPr>
          <w:rFonts w:ascii="宋体" w:eastAsia="宋体" w:hAnsi="宋体" w:cs="宋体"/>
          <w:spacing w:val="-5"/>
          <w:sz w:val="48"/>
          <w:szCs w:val="48"/>
          <w:lang w:eastAsia="zh-CN"/>
        </w:rPr>
        <w:t>作图，应该得到一条直线，该直线的斜</w:t>
      </w:r>
      <w:r>
        <w:rPr>
          <w:rFonts w:ascii="宋体" w:eastAsia="宋体" w:hAnsi="宋体" w:cs="宋体"/>
          <w:spacing w:val="-6"/>
          <w:sz w:val="48"/>
          <w:szCs w:val="48"/>
          <w:lang w:eastAsia="zh-CN"/>
        </w:rPr>
        <w:t>率即</w:t>
      </w:r>
      <w:r>
        <w:rPr>
          <w:rFonts w:ascii="Times New Roman" w:eastAsia="Times New Roman" w:hAnsi="Times New Roman" w:cs="Times New Roman"/>
          <w:spacing w:val="-6"/>
          <w:sz w:val="48"/>
          <w:szCs w:val="48"/>
          <w:lang w:eastAsia="zh-CN"/>
        </w:rPr>
        <w:t xml:space="preserve">m </w:t>
      </w:r>
      <w:r>
        <w:rPr>
          <w:rFonts w:ascii="宋体" w:eastAsia="宋体" w:hAnsi="宋体" w:cs="宋体"/>
          <w:spacing w:val="-6"/>
          <w:sz w:val="48"/>
          <w:szCs w:val="48"/>
          <w:lang w:eastAsia="zh-CN"/>
        </w:rPr>
        <w:t>值。保</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持</w:t>
      </w:r>
      <w:r>
        <w:rPr>
          <w:rFonts w:ascii="Times New Roman" w:eastAsia="Times New Roman" w:hAnsi="Times New Roman" w:cs="Times New Roman"/>
          <w:spacing w:val="-7"/>
          <w:sz w:val="48"/>
          <w:szCs w:val="48"/>
          <w:lang w:eastAsia="zh-CN"/>
        </w:rPr>
        <w:t xml:space="preserve">S₂O-  </w:t>
      </w:r>
      <w:r>
        <w:rPr>
          <w:rFonts w:ascii="宋体" w:eastAsia="宋体" w:hAnsi="宋体" w:cs="宋体"/>
          <w:spacing w:val="-7"/>
          <w:sz w:val="48"/>
          <w:szCs w:val="48"/>
          <w:lang w:eastAsia="zh-CN"/>
        </w:rPr>
        <w:t>的浓度不变，改变</w:t>
      </w:r>
      <w:r>
        <w:rPr>
          <w:rFonts w:ascii="Times New Roman" w:eastAsia="Times New Roman" w:hAnsi="Times New Roman" w:cs="Times New Roman"/>
          <w:spacing w:val="-7"/>
          <w:sz w:val="48"/>
          <w:szCs w:val="48"/>
          <w:lang w:eastAsia="zh-CN"/>
        </w:rPr>
        <w:t xml:space="preserve">I   </w:t>
      </w:r>
      <w:r>
        <w:rPr>
          <w:rFonts w:ascii="宋体" w:eastAsia="宋体" w:hAnsi="宋体" w:cs="宋体"/>
          <w:spacing w:val="-7"/>
          <w:sz w:val="48"/>
          <w:szCs w:val="48"/>
          <w:lang w:eastAsia="zh-CN"/>
        </w:rPr>
        <w:t>的浓度，同样的方法可得到</w:t>
      </w:r>
      <w:r>
        <w:rPr>
          <w:rFonts w:ascii="Times New Roman" w:eastAsia="Times New Roman" w:hAnsi="Times New Roman" w:cs="Times New Roman"/>
          <w:spacing w:val="-7"/>
          <w:sz w:val="48"/>
          <w:szCs w:val="48"/>
          <w:lang w:eastAsia="zh-CN"/>
        </w:rPr>
        <w:t xml:space="preserve">n </w:t>
      </w:r>
      <w:r>
        <w:rPr>
          <w:rFonts w:ascii="宋体" w:eastAsia="宋体" w:hAnsi="宋体" w:cs="宋体"/>
          <w:spacing w:val="-7"/>
          <w:sz w:val="48"/>
          <w:szCs w:val="48"/>
          <w:lang w:eastAsia="zh-CN"/>
        </w:rPr>
        <w:t>值。</w:t>
      </w:r>
    </w:p>
    <w:p w14:paraId="75ADB834" w14:textId="77777777" w:rsidR="00ED288C" w:rsidRDefault="00000000">
      <w:pPr>
        <w:spacing w:before="3" w:line="256" w:lineRule="auto"/>
        <w:ind w:left="132" w:right="94" w:firstLine="848"/>
        <w:rPr>
          <w:rFonts w:ascii="宋体" w:eastAsia="宋体" w:hAnsi="宋体" w:cs="宋体" w:hint="eastAsia"/>
          <w:sz w:val="48"/>
          <w:szCs w:val="48"/>
          <w:lang w:eastAsia="zh-CN"/>
        </w:rPr>
      </w:pPr>
      <w:r>
        <w:rPr>
          <w:rFonts w:ascii="Times New Roman" w:eastAsia="Times New Roman" w:hAnsi="Times New Roman" w:cs="Times New Roman"/>
          <w:spacing w:val="-15"/>
          <w:sz w:val="48"/>
          <w:szCs w:val="48"/>
          <w:lang w:eastAsia="zh-CN"/>
        </w:rPr>
        <w:t>m</w:t>
      </w:r>
      <w:r>
        <w:rPr>
          <w:rFonts w:ascii="Times New Roman" w:eastAsia="Times New Roman" w:hAnsi="Times New Roman" w:cs="Times New Roman"/>
          <w:spacing w:val="31"/>
          <w:sz w:val="48"/>
          <w:szCs w:val="48"/>
          <w:lang w:eastAsia="zh-CN"/>
        </w:rPr>
        <w:t xml:space="preserve"> </w:t>
      </w:r>
      <w:r>
        <w:rPr>
          <w:rFonts w:ascii="宋体" w:eastAsia="宋体" w:hAnsi="宋体" w:cs="宋体"/>
          <w:spacing w:val="-15"/>
          <w:sz w:val="48"/>
          <w:szCs w:val="48"/>
          <w:lang w:eastAsia="zh-CN"/>
        </w:rPr>
        <w:t>和</w:t>
      </w:r>
      <w:r>
        <w:rPr>
          <w:rFonts w:ascii="宋体" w:eastAsia="宋体" w:hAnsi="宋体" w:cs="宋体"/>
          <w:spacing w:val="-102"/>
          <w:sz w:val="48"/>
          <w:szCs w:val="48"/>
          <w:lang w:eastAsia="zh-CN"/>
        </w:rPr>
        <w:t xml:space="preserve"> </w:t>
      </w:r>
      <w:r>
        <w:rPr>
          <w:rFonts w:ascii="Times New Roman" w:eastAsia="Times New Roman" w:hAnsi="Times New Roman" w:cs="Times New Roman"/>
          <w:spacing w:val="-15"/>
          <w:sz w:val="48"/>
          <w:szCs w:val="48"/>
          <w:lang w:eastAsia="zh-CN"/>
        </w:rPr>
        <w:t>n</w:t>
      </w:r>
      <w:r>
        <w:rPr>
          <w:rFonts w:ascii="Times New Roman" w:eastAsia="Times New Roman" w:hAnsi="Times New Roman" w:cs="Times New Roman"/>
          <w:spacing w:val="31"/>
          <w:sz w:val="48"/>
          <w:szCs w:val="48"/>
          <w:lang w:eastAsia="zh-CN"/>
        </w:rPr>
        <w:t xml:space="preserve"> </w:t>
      </w:r>
      <w:r>
        <w:rPr>
          <w:rFonts w:ascii="宋体" w:eastAsia="宋体" w:hAnsi="宋体" w:cs="宋体"/>
          <w:spacing w:val="-15"/>
          <w:sz w:val="48"/>
          <w:szCs w:val="48"/>
          <w:lang w:eastAsia="zh-CN"/>
        </w:rPr>
        <w:t>的数值确定之后，若已知反应物浓度和该浓度下的反应速</w:t>
      </w:r>
      <w:r>
        <w:rPr>
          <w:rFonts w:ascii="宋体" w:eastAsia="宋体" w:hAnsi="宋体" w:cs="宋体"/>
          <w:spacing w:val="-16"/>
          <w:sz w:val="48"/>
          <w:szCs w:val="48"/>
          <w:lang w:eastAsia="zh-CN"/>
        </w:rPr>
        <w:t>率，便可用式</w:t>
      </w:r>
      <w:r>
        <w:rPr>
          <w:rFonts w:ascii="Times New Roman" w:eastAsia="Times New Roman" w:hAnsi="Times New Roman" w:cs="Times New Roman"/>
          <w:spacing w:val="-16"/>
          <w:sz w:val="48"/>
          <w:szCs w:val="48"/>
          <w:lang w:eastAsia="zh-CN"/>
        </w:rPr>
        <w:t>(4-3)</w:t>
      </w:r>
      <w:r>
        <w:rPr>
          <w:rFonts w:ascii="宋体" w:eastAsia="宋体" w:hAnsi="宋体" w:cs="宋体"/>
          <w:spacing w:val="-16"/>
          <w:sz w:val="48"/>
          <w:szCs w:val="48"/>
          <w:lang w:eastAsia="zh-CN"/>
        </w:rPr>
        <w:t>计算</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出反应速率常数</w:t>
      </w:r>
      <w:r>
        <w:rPr>
          <w:rFonts w:ascii="Times New Roman" w:eastAsia="Times New Roman" w:hAnsi="Times New Roman" w:cs="Times New Roman"/>
          <w:spacing w:val="-11"/>
          <w:sz w:val="48"/>
          <w:szCs w:val="48"/>
          <w:lang w:eastAsia="zh-CN"/>
        </w:rPr>
        <w:t>k</w:t>
      </w:r>
      <w:r>
        <w:rPr>
          <w:rFonts w:ascii="宋体" w:eastAsia="宋体" w:hAnsi="宋体" w:cs="宋体"/>
          <w:spacing w:val="-11"/>
          <w:sz w:val="48"/>
          <w:szCs w:val="48"/>
          <w:lang w:eastAsia="zh-CN"/>
        </w:rPr>
        <w:t>。</w:t>
      </w:r>
    </w:p>
    <w:p w14:paraId="24809BC1" w14:textId="77777777" w:rsidR="00ED288C" w:rsidRDefault="00ED288C">
      <w:pPr>
        <w:spacing w:line="221" w:lineRule="exact"/>
        <w:rPr>
          <w:lang w:eastAsia="zh-CN"/>
        </w:rPr>
      </w:pPr>
    </w:p>
    <w:p w14:paraId="74E3EE23" w14:textId="77777777" w:rsidR="00ED288C" w:rsidRDefault="00ED288C">
      <w:pPr>
        <w:spacing w:line="221" w:lineRule="exact"/>
        <w:rPr>
          <w:lang w:eastAsia="zh-CN"/>
        </w:rPr>
        <w:sectPr w:rsidR="00ED288C">
          <w:headerReference w:type="default" r:id="rId253"/>
          <w:pgSz w:w="20866" w:h="31680"/>
          <w:pgMar w:top="2261" w:right="482" w:bottom="400" w:left="1601" w:header="687" w:footer="0" w:gutter="0"/>
          <w:cols w:space="720" w:equalWidth="0">
            <w:col w:w="18783" w:space="0"/>
          </w:cols>
        </w:sectPr>
      </w:pPr>
    </w:p>
    <w:p w14:paraId="6733A94D" w14:textId="77777777" w:rsidR="00ED288C" w:rsidRDefault="00ED288C">
      <w:pPr>
        <w:pStyle w:val="a3"/>
        <w:spacing w:line="241" w:lineRule="auto"/>
        <w:rPr>
          <w:lang w:eastAsia="zh-CN"/>
        </w:rPr>
      </w:pPr>
    </w:p>
    <w:p w14:paraId="43F2E117" w14:textId="77777777" w:rsidR="00ED288C" w:rsidRDefault="00ED288C">
      <w:pPr>
        <w:pStyle w:val="a3"/>
        <w:spacing w:line="241" w:lineRule="auto"/>
        <w:rPr>
          <w:lang w:eastAsia="zh-CN"/>
        </w:rPr>
      </w:pPr>
    </w:p>
    <w:p w14:paraId="57B1FB55" w14:textId="77777777" w:rsidR="00ED288C" w:rsidRDefault="00ED288C">
      <w:pPr>
        <w:pStyle w:val="a3"/>
        <w:spacing w:line="242" w:lineRule="auto"/>
        <w:rPr>
          <w:lang w:eastAsia="zh-CN"/>
        </w:rPr>
      </w:pPr>
    </w:p>
    <w:p w14:paraId="6203CCC2" w14:textId="77777777" w:rsidR="00ED288C" w:rsidRDefault="00ED288C">
      <w:pPr>
        <w:pStyle w:val="a3"/>
        <w:spacing w:line="242" w:lineRule="auto"/>
        <w:rPr>
          <w:lang w:eastAsia="zh-CN"/>
        </w:rPr>
      </w:pPr>
    </w:p>
    <w:p w14:paraId="46D3295C" w14:textId="77777777" w:rsidR="00ED288C" w:rsidRDefault="00ED288C">
      <w:pPr>
        <w:pStyle w:val="a3"/>
        <w:spacing w:line="242" w:lineRule="auto"/>
        <w:rPr>
          <w:lang w:eastAsia="zh-CN"/>
        </w:rPr>
      </w:pPr>
    </w:p>
    <w:p w14:paraId="2DE68411" w14:textId="77777777" w:rsidR="00ED288C" w:rsidRDefault="00ED288C">
      <w:pPr>
        <w:pStyle w:val="a3"/>
        <w:spacing w:line="242" w:lineRule="auto"/>
        <w:rPr>
          <w:lang w:eastAsia="zh-CN"/>
        </w:rPr>
      </w:pPr>
    </w:p>
    <w:p w14:paraId="7F654B40" w14:textId="77777777" w:rsidR="00ED288C" w:rsidRDefault="00000000">
      <w:pPr>
        <w:spacing w:before="156" w:line="233" w:lineRule="auto"/>
        <w:ind w:left="980"/>
        <w:rPr>
          <w:rFonts w:ascii="楷体" w:eastAsia="楷体" w:hAnsi="楷体" w:cs="楷体" w:hint="eastAsia"/>
          <w:sz w:val="48"/>
          <w:szCs w:val="48"/>
        </w:rPr>
      </w:pPr>
      <w:r>
        <w:rPr>
          <w:rFonts w:ascii="楷体" w:eastAsia="楷体" w:hAnsi="楷体" w:cs="楷体"/>
          <w:color w:val="405040"/>
          <w:spacing w:val="-11"/>
          <w:sz w:val="48"/>
          <w:szCs w:val="48"/>
        </w:rPr>
        <w:t>3.</w:t>
      </w:r>
      <w:r>
        <w:rPr>
          <w:rFonts w:ascii="楷体" w:eastAsia="楷体" w:hAnsi="楷体" w:cs="楷体"/>
          <w:color w:val="405040"/>
          <w:spacing w:val="-133"/>
          <w:sz w:val="48"/>
          <w:szCs w:val="48"/>
        </w:rPr>
        <w:t xml:space="preserve"> </w:t>
      </w:r>
      <w:r>
        <w:rPr>
          <w:rFonts w:ascii="楷体" w:eastAsia="楷体" w:hAnsi="楷体" w:cs="楷体"/>
          <w:color w:val="405040"/>
          <w:spacing w:val="-11"/>
          <w:sz w:val="48"/>
          <w:szCs w:val="48"/>
        </w:rPr>
        <w:t>反应活化能的测定</w:t>
      </w:r>
    </w:p>
    <w:p w14:paraId="6C04D69A" w14:textId="77777777" w:rsidR="00ED288C" w:rsidRDefault="00ED288C">
      <w:pPr>
        <w:spacing w:line="64" w:lineRule="auto"/>
        <w:rPr>
          <w:sz w:val="2"/>
        </w:rPr>
      </w:pPr>
    </w:p>
    <w:p w14:paraId="10A9B1A2" w14:textId="77777777" w:rsidR="00ED288C" w:rsidRDefault="00000000">
      <w:pPr>
        <w:pStyle w:val="a3"/>
        <w:spacing w:line="14" w:lineRule="auto"/>
        <w:rPr>
          <w:sz w:val="2"/>
        </w:rPr>
      </w:pPr>
      <w:r>
        <w:rPr>
          <w:sz w:val="2"/>
          <w:szCs w:val="2"/>
        </w:rPr>
        <w:br w:type="column"/>
      </w:r>
    </w:p>
    <w:p w14:paraId="591045AD" w14:textId="77777777" w:rsidR="00ED288C" w:rsidRDefault="00000000">
      <w:pPr>
        <w:spacing w:before="100" w:line="1061" w:lineRule="exact"/>
      </w:pPr>
      <w:r>
        <w:rPr>
          <w:position w:val="-21"/>
        </w:rPr>
        <w:drawing>
          <wp:inline distT="0" distB="0" distL="0" distR="0" wp14:anchorId="1C0CCC77" wp14:editId="320CB484">
            <wp:extent cx="2945627" cy="673691"/>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54"/>
                    <a:stretch>
                      <a:fillRect/>
                    </a:stretch>
                  </pic:blipFill>
                  <pic:spPr>
                    <a:xfrm>
                      <a:off x="0" y="0"/>
                      <a:ext cx="2945627" cy="673691"/>
                    </a:xfrm>
                    <a:prstGeom prst="rect">
                      <a:avLst/>
                    </a:prstGeom>
                  </pic:spPr>
                </pic:pic>
              </a:graphicData>
            </a:graphic>
          </wp:inline>
        </w:drawing>
      </w:r>
    </w:p>
    <w:p w14:paraId="604DF608" w14:textId="77777777" w:rsidR="00ED288C" w:rsidRDefault="00000000">
      <w:pPr>
        <w:pStyle w:val="a3"/>
        <w:spacing w:line="14" w:lineRule="auto"/>
        <w:rPr>
          <w:sz w:val="2"/>
        </w:rPr>
      </w:pPr>
      <w:r>
        <w:rPr>
          <w:sz w:val="2"/>
          <w:szCs w:val="2"/>
        </w:rPr>
        <w:br w:type="column"/>
      </w:r>
    </w:p>
    <w:p w14:paraId="29E4783C" w14:textId="77777777" w:rsidR="00ED288C" w:rsidRDefault="00000000">
      <w:pPr>
        <w:spacing w:before="202" w:line="225" w:lineRule="auto"/>
        <w:rPr>
          <w:rFonts w:ascii="宋体" w:eastAsia="宋体" w:hAnsi="宋体" w:cs="宋体" w:hint="eastAsia"/>
          <w:sz w:val="48"/>
          <w:szCs w:val="48"/>
          <w:lang w:eastAsia="zh-CN"/>
        </w:rPr>
      </w:pPr>
      <w:r>
        <w:rPr>
          <w:rFonts w:ascii="宋体" w:eastAsia="宋体" w:hAnsi="宋体" w:cs="宋体"/>
          <w:spacing w:val="-27"/>
          <w:sz w:val="48"/>
          <w:szCs w:val="48"/>
          <w:lang w:eastAsia="zh-CN"/>
        </w:rPr>
        <w:t>(4-3)</w:t>
      </w:r>
    </w:p>
    <w:p w14:paraId="3CE55BC8" w14:textId="77777777" w:rsidR="00ED288C" w:rsidRDefault="00ED288C">
      <w:pPr>
        <w:spacing w:line="225" w:lineRule="auto"/>
        <w:rPr>
          <w:rFonts w:ascii="宋体" w:eastAsia="宋体" w:hAnsi="宋体" w:cs="宋体" w:hint="eastAsia"/>
          <w:sz w:val="48"/>
          <w:szCs w:val="48"/>
          <w:lang w:eastAsia="zh-CN"/>
        </w:rPr>
        <w:sectPr w:rsidR="00ED288C">
          <w:type w:val="continuous"/>
          <w:pgSz w:w="20866" w:h="31680"/>
          <w:pgMar w:top="2261" w:right="482" w:bottom="400" w:left="1601" w:header="687" w:footer="0" w:gutter="0"/>
          <w:cols w:num="3" w:space="720" w:equalWidth="0">
            <w:col w:w="6930" w:space="100"/>
            <w:col w:w="10503" w:space="100"/>
            <w:col w:w="1151" w:space="0"/>
          </w:cols>
        </w:sectPr>
      </w:pPr>
    </w:p>
    <w:p w14:paraId="45FED428" w14:textId="77777777" w:rsidR="00ED288C" w:rsidRDefault="00ED288C">
      <w:pPr>
        <w:pStyle w:val="a3"/>
        <w:spacing w:line="281" w:lineRule="auto"/>
        <w:rPr>
          <w:lang w:eastAsia="zh-CN"/>
        </w:rPr>
      </w:pPr>
    </w:p>
    <w:p w14:paraId="5C1DEDD4" w14:textId="77777777" w:rsidR="00ED288C" w:rsidRDefault="00000000">
      <w:pPr>
        <w:spacing w:before="156" w:line="260" w:lineRule="auto"/>
        <w:ind w:left="95" w:right="75" w:firstLine="922"/>
        <w:rPr>
          <w:rFonts w:ascii="宋体" w:eastAsia="宋体" w:hAnsi="宋体" w:cs="宋体" w:hint="eastAsia"/>
          <w:sz w:val="48"/>
          <w:szCs w:val="48"/>
          <w:lang w:eastAsia="zh-CN"/>
        </w:rPr>
      </w:pPr>
      <w:r>
        <w:rPr>
          <w:rFonts w:ascii="宋体" w:eastAsia="宋体" w:hAnsi="宋体" w:cs="宋体"/>
          <w:spacing w:val="-14"/>
          <w:sz w:val="48"/>
          <w:szCs w:val="48"/>
          <w:lang w:eastAsia="zh-CN"/>
        </w:rPr>
        <w:t>反应在一定温度下进行时，速率常数</w:t>
      </w:r>
      <w:r>
        <w:rPr>
          <w:rFonts w:ascii="宋体" w:eastAsia="宋体" w:hAnsi="宋体" w:cs="宋体"/>
          <w:spacing w:val="-126"/>
          <w:sz w:val="48"/>
          <w:szCs w:val="48"/>
          <w:lang w:eastAsia="zh-CN"/>
        </w:rPr>
        <w:t xml:space="preserve"> </w:t>
      </w:r>
      <w:r>
        <w:rPr>
          <w:rFonts w:ascii="Times New Roman" w:eastAsia="Times New Roman" w:hAnsi="Times New Roman" w:cs="Times New Roman"/>
          <w:spacing w:val="-14"/>
          <w:sz w:val="48"/>
          <w:szCs w:val="48"/>
          <w:lang w:eastAsia="zh-CN"/>
        </w:rPr>
        <w:t xml:space="preserve">k </w:t>
      </w:r>
      <w:r>
        <w:rPr>
          <w:rFonts w:ascii="宋体" w:eastAsia="宋体" w:hAnsi="宋体" w:cs="宋体"/>
          <w:spacing w:val="-14"/>
          <w:sz w:val="48"/>
          <w:szCs w:val="48"/>
          <w:lang w:eastAsia="zh-CN"/>
        </w:rPr>
        <w:t>的值不因反应物浓度改变而变化，而反应温度改</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变时，</w:t>
      </w:r>
      <w:r>
        <w:rPr>
          <w:rFonts w:ascii="Times New Roman" w:eastAsia="Times New Roman" w:hAnsi="Times New Roman" w:cs="Times New Roman"/>
          <w:spacing w:val="-17"/>
          <w:sz w:val="48"/>
          <w:szCs w:val="48"/>
          <w:lang w:eastAsia="zh-CN"/>
        </w:rPr>
        <w:t xml:space="preserve">k </w:t>
      </w:r>
      <w:r>
        <w:rPr>
          <w:rFonts w:ascii="宋体" w:eastAsia="宋体" w:hAnsi="宋体" w:cs="宋体"/>
          <w:spacing w:val="-17"/>
          <w:sz w:val="48"/>
          <w:szCs w:val="48"/>
          <w:lang w:eastAsia="zh-CN"/>
        </w:rPr>
        <w:t>值将发生变化，其变化关系可由阿伦尼乌斯(</w:t>
      </w:r>
      <w:r>
        <w:rPr>
          <w:rFonts w:ascii="Times New Roman" w:eastAsia="Times New Roman" w:hAnsi="Times New Roman" w:cs="Times New Roman"/>
          <w:spacing w:val="-18"/>
          <w:sz w:val="48"/>
          <w:szCs w:val="48"/>
          <w:lang w:eastAsia="zh-CN"/>
        </w:rPr>
        <w:t>Arrhenius)</w:t>
      </w:r>
      <w:r>
        <w:rPr>
          <w:rFonts w:ascii="宋体" w:eastAsia="宋体" w:hAnsi="宋体" w:cs="宋体"/>
          <w:spacing w:val="-18"/>
          <w:sz w:val="48"/>
          <w:szCs w:val="48"/>
          <w:lang w:eastAsia="zh-CN"/>
        </w:rPr>
        <w:t>公式来表示：</w:t>
      </w:r>
    </w:p>
    <w:p w14:paraId="0339BC0E" w14:textId="77777777" w:rsidR="00ED288C" w:rsidRDefault="00000000">
      <w:pPr>
        <w:spacing w:before="148" w:line="245" w:lineRule="auto"/>
        <w:ind w:left="95" w:right="49" w:firstLine="8264"/>
        <w:rPr>
          <w:rFonts w:ascii="宋体" w:eastAsia="宋体" w:hAnsi="宋体" w:cs="宋体" w:hint="eastAsia"/>
          <w:sz w:val="48"/>
          <w:szCs w:val="48"/>
          <w:lang w:eastAsia="zh-CN"/>
        </w:rPr>
      </w:pPr>
      <w:r>
        <w:rPr>
          <w:rFonts w:ascii="宋体" w:eastAsia="宋体" w:hAnsi="宋体" w:cs="宋体"/>
          <w:position w:val="11"/>
          <w:sz w:val="48"/>
          <w:szCs w:val="48"/>
        </w:rPr>
        <w:drawing>
          <wp:inline distT="0" distB="0" distL="0" distR="0" wp14:anchorId="2C760A24" wp14:editId="476FC6EB">
            <wp:extent cx="1242865" cy="402261"/>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55"/>
                    <a:stretch>
                      <a:fillRect/>
                    </a:stretch>
                  </pic:blipFill>
                  <pic:spPr>
                    <a:xfrm>
                      <a:off x="0" y="0"/>
                      <a:ext cx="1242865" cy="402261"/>
                    </a:xfrm>
                    <a:prstGeom prst="rect">
                      <a:avLst/>
                    </a:prstGeom>
                  </pic:spPr>
                </pic:pic>
              </a:graphicData>
            </a:graphic>
          </wp:inline>
        </w:drawing>
      </w:r>
      <w:r>
        <w:rPr>
          <w:rFonts w:ascii="宋体" w:eastAsia="宋体" w:hAnsi="宋体" w:cs="宋体"/>
          <w:spacing w:val="4"/>
          <w:sz w:val="48"/>
          <w:szCs w:val="48"/>
          <w:lang w:eastAsia="zh-CN"/>
        </w:rPr>
        <w:t xml:space="preserve">                              </w:t>
      </w:r>
      <w:r>
        <w:rPr>
          <w:rFonts w:ascii="宋体" w:eastAsia="宋体" w:hAnsi="宋体" w:cs="宋体"/>
          <w:spacing w:val="-33"/>
          <w:sz w:val="48"/>
          <w:szCs w:val="48"/>
          <w:lang w:eastAsia="zh-CN"/>
        </w:rPr>
        <w:t>(4</w:t>
      </w:r>
      <w:r>
        <w:rPr>
          <w:rFonts w:ascii="宋体" w:eastAsia="宋体" w:hAnsi="宋体" w:cs="宋体"/>
          <w:spacing w:val="-213"/>
          <w:sz w:val="48"/>
          <w:szCs w:val="48"/>
          <w:lang w:eastAsia="zh-CN"/>
        </w:rPr>
        <w:t xml:space="preserve"> </w:t>
      </w:r>
      <w:r>
        <w:rPr>
          <w:rFonts w:ascii="宋体" w:eastAsia="宋体" w:hAnsi="宋体" w:cs="宋体"/>
          <w:spacing w:val="-18"/>
          <w:sz w:val="48"/>
          <w:szCs w:val="48"/>
          <w:u w:val="dotted"/>
          <w:lang w:eastAsia="zh-CN"/>
        </w:rPr>
        <w:t xml:space="preserve"> </w:t>
      </w:r>
      <w:r>
        <w:rPr>
          <w:rFonts w:ascii="宋体" w:eastAsia="宋体" w:hAnsi="宋体" w:cs="宋体"/>
          <w:spacing w:val="-223"/>
          <w:sz w:val="48"/>
          <w:szCs w:val="48"/>
          <w:lang w:eastAsia="zh-CN"/>
        </w:rPr>
        <w:t xml:space="preserve"> </w:t>
      </w:r>
      <w:r>
        <w:rPr>
          <w:rFonts w:ascii="宋体" w:eastAsia="宋体" w:hAnsi="宋体" w:cs="宋体"/>
          <w:spacing w:val="-33"/>
          <w:sz w:val="48"/>
          <w:szCs w:val="48"/>
          <w:lang w:eastAsia="zh-CN"/>
        </w:rPr>
        <w:t>4)</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两边取对数后得</w:t>
      </w:r>
    </w:p>
    <w:p w14:paraId="58F016FD" w14:textId="77777777" w:rsidR="00ED288C" w:rsidRDefault="00000000">
      <w:pPr>
        <w:spacing w:before="243" w:line="275" w:lineRule="auto"/>
        <w:ind w:left="95" w:right="49" w:firstLine="7145"/>
        <w:rPr>
          <w:rFonts w:ascii="宋体" w:eastAsia="宋体" w:hAnsi="宋体" w:cs="宋体" w:hint="eastAsia"/>
          <w:sz w:val="48"/>
          <w:szCs w:val="48"/>
          <w:lang w:eastAsia="zh-CN"/>
        </w:rPr>
      </w:pPr>
      <w:r>
        <w:rPr>
          <w:rFonts w:ascii="宋体" w:eastAsia="宋体" w:hAnsi="宋体" w:cs="宋体"/>
          <w:position w:val="-34"/>
          <w:sz w:val="48"/>
          <w:szCs w:val="48"/>
        </w:rPr>
        <w:drawing>
          <wp:inline distT="0" distB="0" distL="0" distR="0" wp14:anchorId="262EF5EC" wp14:editId="729D1C53">
            <wp:extent cx="2686351" cy="626840"/>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56"/>
                    <a:stretch>
                      <a:fillRect/>
                    </a:stretch>
                  </pic:blipFill>
                  <pic:spPr>
                    <a:xfrm>
                      <a:off x="0" y="0"/>
                      <a:ext cx="2686351" cy="626840"/>
                    </a:xfrm>
                    <a:prstGeom prst="rect">
                      <a:avLst/>
                    </a:prstGeom>
                  </pic:spPr>
                </pic:pic>
              </a:graphicData>
            </a:graphic>
          </wp:inline>
        </w:drawing>
      </w:r>
      <w:r>
        <w:rPr>
          <w:rFonts w:ascii="宋体" w:eastAsia="宋体" w:hAnsi="宋体" w:cs="宋体"/>
          <w:spacing w:val="7"/>
          <w:sz w:val="48"/>
          <w:szCs w:val="48"/>
          <w:lang w:eastAsia="zh-CN"/>
        </w:rPr>
        <w:t xml:space="preserve">                         </w:t>
      </w:r>
      <w:r>
        <w:rPr>
          <w:rFonts w:ascii="宋体" w:eastAsia="宋体" w:hAnsi="宋体" w:cs="宋体"/>
          <w:spacing w:val="-24"/>
          <w:sz w:val="48"/>
          <w:szCs w:val="48"/>
          <w:lang w:eastAsia="zh-CN"/>
        </w:rPr>
        <w:t>(4-5)</w:t>
      </w:r>
      <w:r>
        <w:rPr>
          <w:rFonts w:ascii="宋体" w:eastAsia="宋体" w:hAnsi="宋体" w:cs="宋体"/>
          <w:spacing w:val="4"/>
          <w:sz w:val="48"/>
          <w:szCs w:val="48"/>
          <w:lang w:eastAsia="zh-CN"/>
        </w:rPr>
        <w:t xml:space="preserve"> </w:t>
      </w:r>
      <w:r>
        <w:rPr>
          <w:rFonts w:ascii="宋体" w:eastAsia="宋体" w:hAnsi="宋体" w:cs="宋体"/>
          <w:spacing w:val="-9"/>
          <w:sz w:val="48"/>
          <w:szCs w:val="48"/>
          <w:lang w:eastAsia="zh-CN"/>
        </w:rPr>
        <w:t>式中：</w:t>
      </w:r>
      <w:r>
        <w:rPr>
          <w:rFonts w:ascii="Times New Roman" w:eastAsia="Times New Roman" w:hAnsi="Times New Roman" w:cs="Times New Roman"/>
          <w:spacing w:val="-9"/>
          <w:sz w:val="48"/>
          <w:szCs w:val="48"/>
          <w:lang w:eastAsia="zh-CN"/>
        </w:rPr>
        <w:t>Ea</w:t>
      </w:r>
      <w:r>
        <w:rPr>
          <w:rFonts w:ascii="宋体" w:eastAsia="宋体" w:hAnsi="宋体" w:cs="宋体"/>
          <w:spacing w:val="-9"/>
          <w:sz w:val="48"/>
          <w:szCs w:val="48"/>
          <w:lang w:eastAsia="zh-CN"/>
        </w:rPr>
        <w:t>为反应的活化能；</w:t>
      </w:r>
      <w:r>
        <w:rPr>
          <w:rFonts w:ascii="Times New Roman" w:eastAsia="Times New Roman" w:hAnsi="Times New Roman" w:cs="Times New Roman"/>
          <w:spacing w:val="-9"/>
          <w:sz w:val="48"/>
          <w:szCs w:val="48"/>
          <w:lang w:eastAsia="zh-CN"/>
        </w:rPr>
        <w:t xml:space="preserve">R </w:t>
      </w:r>
      <w:r>
        <w:rPr>
          <w:rFonts w:ascii="宋体" w:eastAsia="宋体" w:hAnsi="宋体" w:cs="宋体"/>
          <w:spacing w:val="-9"/>
          <w:sz w:val="48"/>
          <w:szCs w:val="48"/>
          <w:lang w:eastAsia="zh-CN"/>
        </w:rPr>
        <w:t>为摩尔气体常量(8.314</w:t>
      </w:r>
      <w:r>
        <w:rPr>
          <w:rFonts w:ascii="Times New Roman" w:eastAsia="Times New Roman" w:hAnsi="Times New Roman" w:cs="Times New Roman"/>
          <w:spacing w:val="-9"/>
          <w:sz w:val="48"/>
          <w:szCs w:val="48"/>
          <w:lang w:eastAsia="zh-CN"/>
        </w:rPr>
        <w:t xml:space="preserve">J·mol-¹·K-¹);T        </w:t>
      </w:r>
      <w:r>
        <w:rPr>
          <w:rFonts w:ascii="宋体" w:eastAsia="宋体" w:hAnsi="宋体" w:cs="宋体"/>
          <w:spacing w:val="-9"/>
          <w:sz w:val="48"/>
          <w:szCs w:val="48"/>
          <w:lang w:eastAsia="zh-CN"/>
        </w:rPr>
        <w:t>为热力学温度(K</w:t>
      </w:r>
      <w:r>
        <w:rPr>
          <w:rFonts w:ascii="宋体" w:eastAsia="宋体" w:hAnsi="宋体" w:cs="宋体"/>
          <w:spacing w:val="-10"/>
          <w:sz w:val="48"/>
          <w:szCs w:val="48"/>
          <w:lang w:eastAsia="zh-CN"/>
        </w:rPr>
        <w:t>);A</w:t>
      </w:r>
      <w:r>
        <w:rPr>
          <w:rFonts w:ascii="宋体" w:eastAsia="宋体" w:hAnsi="宋体" w:cs="宋体"/>
          <w:sz w:val="48"/>
          <w:szCs w:val="48"/>
          <w:lang w:eastAsia="zh-CN"/>
        </w:rPr>
        <w:t xml:space="preserve">  </w:t>
      </w:r>
      <w:r>
        <w:rPr>
          <w:rFonts w:ascii="宋体" w:eastAsia="宋体" w:hAnsi="宋体" w:cs="宋体"/>
          <w:spacing w:val="-28"/>
          <w:sz w:val="48"/>
          <w:szCs w:val="48"/>
          <w:lang w:eastAsia="zh-CN"/>
        </w:rPr>
        <w:t>为常数(对同一反应，</w:t>
      </w:r>
      <w:r>
        <w:rPr>
          <w:rFonts w:ascii="Times New Roman" w:eastAsia="Times New Roman" w:hAnsi="Times New Roman" w:cs="Times New Roman"/>
          <w:spacing w:val="-28"/>
          <w:sz w:val="48"/>
          <w:szCs w:val="48"/>
          <w:lang w:eastAsia="zh-CN"/>
        </w:rPr>
        <w:t>A</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28"/>
          <w:sz w:val="48"/>
          <w:szCs w:val="48"/>
          <w:lang w:eastAsia="zh-CN"/>
        </w:rPr>
        <w:t>值不变)。</w:t>
      </w:r>
    </w:p>
    <w:p w14:paraId="0DAEC0B5" w14:textId="77777777" w:rsidR="00ED288C" w:rsidRDefault="00000000">
      <w:pPr>
        <w:spacing w:before="145" w:line="299" w:lineRule="auto"/>
        <w:ind w:left="111" w:right="54" w:firstLine="980"/>
        <w:rPr>
          <w:rFonts w:ascii="宋体" w:eastAsia="宋体" w:hAnsi="宋体" w:cs="宋体" w:hint="eastAsia"/>
          <w:sz w:val="48"/>
          <w:szCs w:val="48"/>
          <w:lang w:eastAsia="zh-CN"/>
        </w:rPr>
      </w:pPr>
      <w:r>
        <w:rPr>
          <w:rFonts w:ascii="宋体" w:eastAsia="宋体" w:hAnsi="宋体" w:cs="宋体"/>
          <w:spacing w:val="-32"/>
          <w:position w:val="-1"/>
          <w:sz w:val="48"/>
          <w:szCs w:val="48"/>
          <w:lang w:eastAsia="zh-CN"/>
        </w:rPr>
        <w:t>由式(4-5)可知，若测定出不同温度下的反应速率</w:t>
      </w:r>
      <w:r>
        <w:rPr>
          <w:rFonts w:ascii="宋体" w:eastAsia="宋体" w:hAnsi="宋体" w:cs="宋体"/>
          <w:spacing w:val="-33"/>
          <w:position w:val="-1"/>
          <w:sz w:val="48"/>
          <w:szCs w:val="48"/>
          <w:lang w:eastAsia="zh-CN"/>
        </w:rPr>
        <w:t>常数，以</w:t>
      </w:r>
      <w:r>
        <w:rPr>
          <w:rFonts w:ascii="宋体" w:eastAsia="宋体" w:hAnsi="宋体" w:cs="宋体"/>
          <w:spacing w:val="72"/>
          <w:position w:val="-1"/>
          <w:sz w:val="48"/>
          <w:szCs w:val="48"/>
          <w:lang w:eastAsia="zh-CN"/>
        </w:rPr>
        <w:t xml:space="preserve"> </w:t>
      </w:r>
      <w:r>
        <w:rPr>
          <w:position w:val="-34"/>
          <w:sz w:val="48"/>
          <w:szCs w:val="48"/>
        </w:rPr>
        <w:drawing>
          <wp:inline distT="0" distB="0" distL="0" distR="0" wp14:anchorId="105481D5" wp14:editId="15058E97">
            <wp:extent cx="232678" cy="629398"/>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57"/>
                    <a:stretch>
                      <a:fillRect/>
                    </a:stretch>
                  </pic:blipFill>
                  <pic:spPr>
                    <a:xfrm>
                      <a:off x="0" y="0"/>
                      <a:ext cx="232678" cy="629398"/>
                    </a:xfrm>
                    <a:prstGeom prst="rect">
                      <a:avLst/>
                    </a:prstGeom>
                  </pic:spPr>
                </pic:pic>
              </a:graphicData>
            </a:graphic>
          </wp:inline>
        </w:drawing>
      </w:r>
      <w:r>
        <w:rPr>
          <w:rFonts w:ascii="宋体" w:eastAsia="宋体" w:hAnsi="宋体" w:cs="宋体"/>
          <w:spacing w:val="-33"/>
          <w:position w:val="2"/>
          <w:sz w:val="48"/>
          <w:szCs w:val="48"/>
          <w:lang w:eastAsia="zh-CN"/>
        </w:rPr>
        <w:t>为横坐标，</w:t>
      </w:r>
      <w:r>
        <w:rPr>
          <w:rFonts w:ascii="Times New Roman" w:eastAsia="Times New Roman" w:hAnsi="Times New Roman" w:cs="Times New Roman"/>
          <w:spacing w:val="-33"/>
          <w:position w:val="2"/>
          <w:sz w:val="48"/>
          <w:szCs w:val="48"/>
          <w:lang w:eastAsia="zh-CN"/>
        </w:rPr>
        <w:t>lgk</w:t>
      </w:r>
      <w:r>
        <w:rPr>
          <w:rFonts w:ascii="Times New Roman" w:eastAsia="Times New Roman" w:hAnsi="Times New Roman" w:cs="Times New Roman"/>
          <w:spacing w:val="64"/>
          <w:position w:val="2"/>
          <w:sz w:val="48"/>
          <w:szCs w:val="48"/>
          <w:lang w:eastAsia="zh-CN"/>
        </w:rPr>
        <w:t xml:space="preserve"> </w:t>
      </w:r>
      <w:r>
        <w:rPr>
          <w:rFonts w:ascii="宋体" w:eastAsia="宋体" w:hAnsi="宋体" w:cs="宋体"/>
          <w:spacing w:val="-33"/>
          <w:position w:val="2"/>
          <w:sz w:val="48"/>
          <w:szCs w:val="48"/>
          <w:lang w:eastAsia="zh-CN"/>
        </w:rPr>
        <w:t>为纵坐标作图</w:t>
      </w:r>
      <w:r>
        <w:rPr>
          <w:rFonts w:ascii="宋体" w:eastAsia="宋体" w:hAnsi="宋体" w:cs="宋体"/>
          <w:position w:val="2"/>
          <w:sz w:val="48"/>
          <w:szCs w:val="48"/>
          <w:lang w:eastAsia="zh-CN"/>
        </w:rPr>
        <w:t xml:space="preserve"> </w:t>
      </w:r>
      <w:r>
        <w:rPr>
          <w:rFonts w:ascii="宋体" w:eastAsia="宋体" w:hAnsi="宋体" w:cs="宋体"/>
          <w:spacing w:val="-15"/>
          <w:sz w:val="48"/>
          <w:szCs w:val="48"/>
          <w:lang w:eastAsia="zh-CN"/>
        </w:rPr>
        <w:t>应得一直线，再由直线的斜率，即求得反应活化能</w:t>
      </w:r>
      <w:r>
        <w:rPr>
          <w:rFonts w:ascii="Times New Roman" w:eastAsia="Times New Roman" w:hAnsi="Times New Roman" w:cs="Times New Roman"/>
          <w:spacing w:val="-15"/>
          <w:sz w:val="48"/>
          <w:szCs w:val="48"/>
          <w:lang w:eastAsia="zh-CN"/>
        </w:rPr>
        <w:t>Ea</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15"/>
          <w:sz w:val="48"/>
          <w:szCs w:val="48"/>
          <w:lang w:eastAsia="zh-CN"/>
        </w:rPr>
        <w:t>。也可在温度</w:t>
      </w:r>
      <w:r>
        <w:rPr>
          <w:rFonts w:ascii="Times New Roman" w:eastAsia="Times New Roman" w:hAnsi="Times New Roman" w:cs="Times New Roman"/>
          <w:spacing w:val="-15"/>
          <w:sz w:val="48"/>
          <w:szCs w:val="48"/>
          <w:lang w:eastAsia="zh-CN"/>
        </w:rPr>
        <w:t>Ti</w:t>
      </w:r>
      <w:r>
        <w:rPr>
          <w:rFonts w:ascii="Times New Roman" w:eastAsia="Times New Roman" w:hAnsi="Times New Roman" w:cs="Times New Roman"/>
          <w:spacing w:val="-71"/>
          <w:sz w:val="48"/>
          <w:szCs w:val="48"/>
          <w:lang w:eastAsia="zh-CN"/>
        </w:rPr>
        <w:t xml:space="preserve"> </w:t>
      </w:r>
      <w:r>
        <w:rPr>
          <w:rFonts w:ascii="宋体" w:eastAsia="宋体" w:hAnsi="宋体" w:cs="宋体"/>
          <w:spacing w:val="-15"/>
          <w:sz w:val="48"/>
          <w:szCs w:val="48"/>
          <w:lang w:eastAsia="zh-CN"/>
        </w:rPr>
        <w:t>、</w:t>
      </w:r>
      <w:r>
        <w:rPr>
          <w:rFonts w:ascii="Times New Roman" w:eastAsia="Times New Roman" w:hAnsi="Times New Roman" w:cs="Times New Roman"/>
          <w:spacing w:val="-15"/>
          <w:sz w:val="48"/>
          <w:szCs w:val="48"/>
          <w:lang w:eastAsia="zh-CN"/>
        </w:rPr>
        <w:t>T₂</w:t>
      </w:r>
      <w:r>
        <w:rPr>
          <w:rFonts w:ascii="宋体" w:eastAsia="宋体" w:hAnsi="宋体" w:cs="宋体"/>
          <w:spacing w:val="-15"/>
          <w:sz w:val="48"/>
          <w:szCs w:val="48"/>
          <w:lang w:eastAsia="zh-CN"/>
        </w:rPr>
        <w:t>时分别求得</w:t>
      </w:r>
      <w:r>
        <w:rPr>
          <w:rFonts w:ascii="宋体" w:eastAsia="宋体" w:hAnsi="宋体" w:cs="宋体"/>
          <w:spacing w:val="-16"/>
          <w:sz w:val="48"/>
          <w:szCs w:val="48"/>
          <w:lang w:eastAsia="zh-CN"/>
        </w:rPr>
        <w:t>反应的</w:t>
      </w:r>
    </w:p>
    <w:p w14:paraId="04238D3D" w14:textId="77777777" w:rsidR="00ED288C" w:rsidRDefault="00000000">
      <w:pPr>
        <w:spacing w:before="1" w:line="215" w:lineRule="auto"/>
        <w:ind w:left="111"/>
        <w:rPr>
          <w:rFonts w:ascii="宋体" w:eastAsia="宋体" w:hAnsi="宋体" w:cs="宋体" w:hint="eastAsia"/>
          <w:sz w:val="48"/>
          <w:szCs w:val="48"/>
          <w:lang w:eastAsia="zh-CN"/>
        </w:rPr>
      </w:pPr>
      <w:r>
        <w:rPr>
          <w:rFonts w:ascii="宋体" w:eastAsia="宋体" w:hAnsi="宋体" w:cs="宋体"/>
          <w:spacing w:val="-9"/>
          <w:sz w:val="48"/>
          <w:szCs w:val="48"/>
          <w:lang w:eastAsia="zh-CN"/>
        </w:rPr>
        <w:t>速率常数</w:t>
      </w:r>
      <w:r>
        <w:rPr>
          <w:rFonts w:ascii="Times New Roman" w:eastAsia="Times New Roman" w:hAnsi="Times New Roman" w:cs="Times New Roman"/>
          <w:spacing w:val="-9"/>
          <w:sz w:val="48"/>
          <w:szCs w:val="48"/>
          <w:lang w:eastAsia="zh-CN"/>
        </w:rPr>
        <w:t>k₁</w:t>
      </w:r>
      <w:r>
        <w:rPr>
          <w:rFonts w:ascii="Times New Roman" w:eastAsia="Times New Roman" w:hAnsi="Times New Roman" w:cs="Times New Roman"/>
          <w:spacing w:val="-57"/>
          <w:sz w:val="48"/>
          <w:szCs w:val="48"/>
          <w:lang w:eastAsia="zh-CN"/>
        </w:rPr>
        <w:t xml:space="preserve"> </w:t>
      </w:r>
      <w:r>
        <w:rPr>
          <w:rFonts w:ascii="宋体" w:eastAsia="宋体" w:hAnsi="宋体" w:cs="宋体"/>
          <w:spacing w:val="-9"/>
          <w:sz w:val="48"/>
          <w:szCs w:val="48"/>
          <w:lang w:eastAsia="zh-CN"/>
        </w:rPr>
        <w:t>、</w:t>
      </w:r>
      <w:r>
        <w:rPr>
          <w:rFonts w:ascii="Times New Roman" w:eastAsia="Times New Roman" w:hAnsi="Times New Roman" w:cs="Times New Roman"/>
          <w:spacing w:val="-9"/>
          <w:sz w:val="48"/>
          <w:szCs w:val="48"/>
          <w:lang w:eastAsia="zh-CN"/>
        </w:rPr>
        <w:t>k₂,</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9"/>
          <w:sz w:val="48"/>
          <w:szCs w:val="48"/>
          <w:lang w:eastAsia="zh-CN"/>
        </w:rPr>
        <w:t>则可用公式</w:t>
      </w:r>
    </w:p>
    <w:p w14:paraId="62EE1A73" w14:textId="77777777" w:rsidR="00ED288C" w:rsidRDefault="00000000">
      <w:pPr>
        <w:pStyle w:val="a3"/>
        <w:spacing w:line="419" w:lineRule="auto"/>
        <w:rPr>
          <w:lang w:eastAsia="zh-CN"/>
        </w:rPr>
      </w:pPr>
      <w:r>
        <w:drawing>
          <wp:anchor distT="0" distB="0" distL="0" distR="0" simplePos="0" relativeHeight="253145088" behindDoc="0" locked="0" layoutInCell="1" allowOverlap="1" wp14:anchorId="113BF1E7" wp14:editId="43BBE37D">
            <wp:simplePos x="0" y="0"/>
            <wp:positionH relativeFrom="column">
              <wp:posOffset>4490465</wp:posOffset>
            </wp:positionH>
            <wp:positionV relativeFrom="paragraph">
              <wp:posOffset>107242</wp:posOffset>
            </wp:positionV>
            <wp:extent cx="2885030" cy="844905"/>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58"/>
                    <a:stretch>
                      <a:fillRect/>
                    </a:stretch>
                  </pic:blipFill>
                  <pic:spPr>
                    <a:xfrm>
                      <a:off x="0" y="0"/>
                      <a:ext cx="2885030" cy="844905"/>
                    </a:xfrm>
                    <a:prstGeom prst="rect">
                      <a:avLst/>
                    </a:prstGeom>
                  </pic:spPr>
                </pic:pic>
              </a:graphicData>
            </a:graphic>
          </wp:anchor>
        </w:drawing>
      </w:r>
    </w:p>
    <w:p w14:paraId="63799DF1" w14:textId="77777777" w:rsidR="00ED288C" w:rsidRDefault="00000000">
      <w:pPr>
        <w:spacing w:before="156" w:line="225" w:lineRule="auto"/>
        <w:ind w:right="57"/>
        <w:jc w:val="right"/>
        <w:rPr>
          <w:rFonts w:ascii="宋体" w:eastAsia="宋体" w:hAnsi="宋体" w:cs="宋体" w:hint="eastAsia"/>
          <w:sz w:val="48"/>
          <w:szCs w:val="48"/>
          <w:lang w:eastAsia="zh-CN"/>
        </w:rPr>
      </w:pPr>
      <w:r>
        <w:rPr>
          <w:rFonts w:ascii="宋体" w:eastAsia="宋体" w:hAnsi="宋体" w:cs="宋体"/>
          <w:spacing w:val="-29"/>
          <w:sz w:val="48"/>
          <w:szCs w:val="48"/>
          <w:lang w:eastAsia="zh-CN"/>
        </w:rPr>
        <w:t>(4-6)</w:t>
      </w:r>
    </w:p>
    <w:p w14:paraId="4BAD2388" w14:textId="77777777" w:rsidR="00ED288C" w:rsidRDefault="00ED288C">
      <w:pPr>
        <w:pStyle w:val="a3"/>
        <w:spacing w:line="436" w:lineRule="auto"/>
        <w:rPr>
          <w:lang w:eastAsia="zh-CN"/>
        </w:rPr>
      </w:pPr>
    </w:p>
    <w:p w14:paraId="4C38F159" w14:textId="77777777" w:rsidR="00ED288C" w:rsidRDefault="00000000">
      <w:pPr>
        <w:spacing w:before="156" w:line="222" w:lineRule="auto"/>
        <w:ind w:left="111"/>
        <w:rPr>
          <w:rFonts w:ascii="宋体" w:eastAsia="宋体" w:hAnsi="宋体" w:cs="宋体" w:hint="eastAsia"/>
          <w:sz w:val="48"/>
          <w:szCs w:val="48"/>
          <w:lang w:eastAsia="zh-CN"/>
        </w:rPr>
      </w:pPr>
      <w:r>
        <w:rPr>
          <w:rFonts w:ascii="宋体" w:eastAsia="宋体" w:hAnsi="宋体" w:cs="宋体"/>
          <w:spacing w:val="-10"/>
          <w:sz w:val="48"/>
          <w:szCs w:val="48"/>
          <w:lang w:eastAsia="zh-CN"/>
        </w:rPr>
        <w:t>计算反应的活化能</w:t>
      </w:r>
      <w:r>
        <w:rPr>
          <w:rFonts w:ascii="Times New Roman" w:eastAsia="Times New Roman" w:hAnsi="Times New Roman" w:cs="Times New Roman"/>
          <w:spacing w:val="-10"/>
          <w:sz w:val="48"/>
          <w:szCs w:val="48"/>
          <w:lang w:eastAsia="zh-CN"/>
        </w:rPr>
        <w:t xml:space="preserve">E  </w:t>
      </w:r>
      <w:r>
        <w:rPr>
          <w:rFonts w:ascii="宋体" w:eastAsia="宋体" w:hAnsi="宋体" w:cs="宋体"/>
          <w:spacing w:val="-10"/>
          <w:sz w:val="48"/>
          <w:szCs w:val="48"/>
          <w:lang w:eastAsia="zh-CN"/>
        </w:rPr>
        <w:t>值。</w:t>
      </w:r>
    </w:p>
    <w:p w14:paraId="3F8FAE1C" w14:textId="77777777" w:rsidR="00ED288C" w:rsidRDefault="00000000">
      <w:pPr>
        <w:spacing w:before="371" w:line="224" w:lineRule="auto"/>
        <w:ind w:left="118"/>
        <w:rPr>
          <w:rFonts w:ascii="黑体" w:eastAsia="黑体" w:hAnsi="黑体" w:cs="黑体" w:hint="eastAsia"/>
          <w:sz w:val="48"/>
          <w:szCs w:val="48"/>
          <w:lang w:eastAsia="zh-CN"/>
        </w:rPr>
      </w:pPr>
      <w:r>
        <w:rPr>
          <w:rFonts w:ascii="黑体" w:eastAsia="黑体" w:hAnsi="黑体" w:cs="黑体"/>
          <w:b/>
          <w:bCs/>
          <w:color w:val="303030"/>
          <w:spacing w:val="-23"/>
          <w:sz w:val="48"/>
          <w:szCs w:val="48"/>
          <w:lang w:eastAsia="zh-CN"/>
        </w:rPr>
        <w:t>三、仪器与试剂</w:t>
      </w:r>
    </w:p>
    <w:p w14:paraId="06174CA8" w14:textId="77777777" w:rsidR="00ED288C" w:rsidRDefault="00ED288C">
      <w:pPr>
        <w:pStyle w:val="a3"/>
        <w:spacing w:line="303" w:lineRule="auto"/>
        <w:rPr>
          <w:lang w:eastAsia="zh-CN"/>
        </w:rPr>
      </w:pPr>
    </w:p>
    <w:p w14:paraId="46E46C66" w14:textId="77777777" w:rsidR="00ED288C" w:rsidRDefault="00000000">
      <w:pPr>
        <w:spacing w:before="156" w:line="235" w:lineRule="auto"/>
        <w:ind w:left="1076"/>
        <w:rPr>
          <w:rFonts w:ascii="楷体" w:eastAsia="楷体" w:hAnsi="楷体" w:cs="楷体" w:hint="eastAsia"/>
          <w:sz w:val="48"/>
          <w:szCs w:val="48"/>
          <w:lang w:eastAsia="zh-CN"/>
        </w:rPr>
      </w:pPr>
      <w:r>
        <w:rPr>
          <w:rFonts w:ascii="楷体" w:eastAsia="楷体" w:hAnsi="楷体" w:cs="楷体"/>
          <w:color w:val="202020"/>
          <w:spacing w:val="11"/>
          <w:sz w:val="48"/>
          <w:szCs w:val="48"/>
          <w:lang w:eastAsia="zh-CN"/>
        </w:rPr>
        <w:t>1.仪器</w:t>
      </w:r>
    </w:p>
    <w:p w14:paraId="441F54B4" w14:textId="77777777" w:rsidR="00ED288C" w:rsidRDefault="00ED288C">
      <w:pPr>
        <w:pStyle w:val="a3"/>
        <w:spacing w:line="261" w:lineRule="auto"/>
        <w:rPr>
          <w:lang w:eastAsia="zh-CN"/>
        </w:rPr>
      </w:pPr>
    </w:p>
    <w:p w14:paraId="01015A75" w14:textId="77777777" w:rsidR="00ED288C" w:rsidRDefault="00000000">
      <w:pPr>
        <w:spacing w:before="156" w:line="236" w:lineRule="auto"/>
        <w:ind w:left="74" w:right="72" w:firstLine="922"/>
        <w:rPr>
          <w:rFonts w:ascii="宋体" w:eastAsia="宋体" w:hAnsi="宋体" w:cs="宋体" w:hint="eastAsia"/>
          <w:sz w:val="48"/>
          <w:szCs w:val="48"/>
          <w:lang w:eastAsia="zh-CN"/>
        </w:rPr>
      </w:pPr>
      <w:r>
        <w:rPr>
          <w:rFonts w:ascii="宋体" w:eastAsia="宋体" w:hAnsi="宋体" w:cs="宋体"/>
          <w:spacing w:val="-7"/>
          <w:sz w:val="48"/>
          <w:szCs w:val="48"/>
          <w:lang w:eastAsia="zh-CN"/>
        </w:rPr>
        <w:lastRenderedPageBreak/>
        <w:t xml:space="preserve">试剂瓶(1000 </w:t>
      </w:r>
      <w:r>
        <w:rPr>
          <w:rFonts w:ascii="Times New Roman" w:eastAsia="Times New Roman" w:hAnsi="Times New Roman" w:cs="Times New Roman"/>
          <w:spacing w:val="-7"/>
          <w:sz w:val="48"/>
          <w:szCs w:val="48"/>
          <w:lang w:eastAsia="zh-CN"/>
        </w:rPr>
        <w:t xml:space="preserve">mL), </w:t>
      </w:r>
      <w:r>
        <w:rPr>
          <w:rFonts w:ascii="宋体" w:eastAsia="宋体" w:hAnsi="宋体" w:cs="宋体"/>
          <w:spacing w:val="-7"/>
          <w:sz w:val="48"/>
          <w:szCs w:val="48"/>
          <w:lang w:eastAsia="zh-CN"/>
        </w:rPr>
        <w:t>锥形瓶(150</w:t>
      </w:r>
      <w:r>
        <w:rPr>
          <w:rFonts w:ascii="Times New Roman" w:eastAsia="Times New Roman" w:hAnsi="Times New Roman" w:cs="Times New Roman"/>
          <w:spacing w:val="-7"/>
          <w:sz w:val="48"/>
          <w:szCs w:val="48"/>
          <w:lang w:eastAsia="zh-CN"/>
        </w:rPr>
        <w:t>mL),</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7"/>
          <w:sz w:val="48"/>
          <w:szCs w:val="48"/>
          <w:lang w:eastAsia="zh-CN"/>
        </w:rPr>
        <w:t>量筒(5</w:t>
      </w:r>
      <w:r>
        <w:rPr>
          <w:rFonts w:ascii="Times New Roman" w:eastAsia="Times New Roman" w:hAnsi="Times New Roman" w:cs="Times New Roman"/>
          <w:spacing w:val="-7"/>
          <w:sz w:val="48"/>
          <w:szCs w:val="48"/>
          <w:lang w:eastAsia="zh-CN"/>
        </w:rPr>
        <w:t>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7"/>
          <w:sz w:val="48"/>
          <w:szCs w:val="48"/>
          <w:lang w:eastAsia="zh-CN"/>
        </w:rPr>
        <w:t>、</w:t>
      </w:r>
      <w:r>
        <w:rPr>
          <w:rFonts w:ascii="Times New Roman" w:eastAsia="Times New Roman" w:hAnsi="Times New Roman" w:cs="Times New Roman"/>
          <w:spacing w:val="-7"/>
          <w:sz w:val="48"/>
          <w:szCs w:val="48"/>
          <w:lang w:eastAsia="zh-CN"/>
        </w:rPr>
        <w:t>10mL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7"/>
          <w:sz w:val="48"/>
          <w:szCs w:val="48"/>
          <w:lang w:eastAsia="zh-CN"/>
        </w:rPr>
        <w:t>、</w:t>
      </w:r>
      <w:r>
        <w:rPr>
          <w:rFonts w:ascii="Times New Roman" w:eastAsia="Times New Roman" w:hAnsi="Times New Roman" w:cs="Times New Roman"/>
          <w:spacing w:val="-7"/>
          <w:sz w:val="48"/>
          <w:szCs w:val="48"/>
          <w:lang w:eastAsia="zh-CN"/>
        </w:rPr>
        <w:t>20mL),</w:t>
      </w:r>
      <w:r>
        <w:rPr>
          <w:rFonts w:ascii="Times New Roman" w:eastAsia="Times New Roman" w:hAnsi="Times New Roman" w:cs="Times New Roman"/>
          <w:spacing w:val="50"/>
          <w:sz w:val="48"/>
          <w:szCs w:val="48"/>
          <w:lang w:eastAsia="zh-CN"/>
        </w:rPr>
        <w:t xml:space="preserve">  </w:t>
      </w:r>
      <w:r>
        <w:rPr>
          <w:rFonts w:ascii="宋体" w:eastAsia="宋体" w:hAnsi="宋体" w:cs="宋体"/>
          <w:spacing w:val="-7"/>
          <w:sz w:val="48"/>
          <w:szCs w:val="48"/>
          <w:lang w:eastAsia="zh-CN"/>
        </w:rPr>
        <w:t>吸量管(10</w:t>
      </w:r>
      <w:r>
        <w:rPr>
          <w:rFonts w:ascii="Times New Roman" w:eastAsia="Times New Roman" w:hAnsi="Times New Roman" w:cs="Times New Roman"/>
          <w:spacing w:val="-7"/>
          <w:sz w:val="48"/>
          <w:szCs w:val="48"/>
          <w:lang w:eastAsia="zh-CN"/>
        </w:rPr>
        <w:t>mL),</w:t>
      </w:r>
      <w:r>
        <w:rPr>
          <w:rFonts w:ascii="Times New Roman" w:eastAsia="Times New Roman" w:hAnsi="Times New Roman" w:cs="Times New Roman"/>
          <w:spacing w:val="54"/>
          <w:sz w:val="48"/>
          <w:szCs w:val="48"/>
          <w:lang w:eastAsia="zh-CN"/>
        </w:rPr>
        <w:t xml:space="preserve">  </w:t>
      </w:r>
      <w:r>
        <w:rPr>
          <w:rFonts w:ascii="宋体" w:eastAsia="宋体" w:hAnsi="宋体" w:cs="宋体"/>
          <w:spacing w:val="-7"/>
          <w:sz w:val="48"/>
          <w:szCs w:val="48"/>
          <w:lang w:eastAsia="zh-CN"/>
        </w:rPr>
        <w:t>电子</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天平，滴管，温度计(0～100℃),秒表，恒温水浴箱。</w:t>
      </w:r>
    </w:p>
    <w:p w14:paraId="2BF7DE8C" w14:textId="77777777" w:rsidR="00ED288C" w:rsidRDefault="00ED288C">
      <w:pPr>
        <w:spacing w:line="236" w:lineRule="auto"/>
        <w:rPr>
          <w:rFonts w:ascii="宋体" w:eastAsia="宋体" w:hAnsi="宋体" w:cs="宋体" w:hint="eastAsia"/>
          <w:sz w:val="48"/>
          <w:szCs w:val="48"/>
          <w:lang w:eastAsia="zh-CN"/>
        </w:rPr>
        <w:sectPr w:rsidR="00ED288C">
          <w:type w:val="continuous"/>
          <w:pgSz w:w="20866" w:h="31680"/>
          <w:pgMar w:top="2261" w:right="482" w:bottom="400" w:left="1601" w:header="687" w:footer="0" w:gutter="0"/>
          <w:cols w:space="720" w:equalWidth="0">
            <w:col w:w="18783" w:space="0"/>
          </w:cols>
        </w:sectPr>
      </w:pPr>
    </w:p>
    <w:p w14:paraId="5F21627F" w14:textId="77777777" w:rsidR="00ED288C" w:rsidRDefault="00000000">
      <w:pPr>
        <w:spacing w:before="264" w:line="229" w:lineRule="auto"/>
        <w:ind w:left="998"/>
        <w:rPr>
          <w:rFonts w:ascii="楷体" w:eastAsia="楷体" w:hAnsi="楷体" w:cs="楷体" w:hint="eastAsia"/>
          <w:sz w:val="45"/>
          <w:szCs w:val="45"/>
        </w:rPr>
      </w:pPr>
      <w:r>
        <w:lastRenderedPageBreak/>
        <w:drawing>
          <wp:anchor distT="0" distB="0" distL="0" distR="0" simplePos="0" relativeHeight="253176832" behindDoc="0" locked="0" layoutInCell="0" allowOverlap="1" wp14:anchorId="1A131192" wp14:editId="6895DBBD">
            <wp:simplePos x="0" y="0"/>
            <wp:positionH relativeFrom="page">
              <wp:posOffset>549402</wp:posOffset>
            </wp:positionH>
            <wp:positionV relativeFrom="page">
              <wp:posOffset>1480036</wp:posOffset>
            </wp:positionV>
            <wp:extent cx="11973014" cy="635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59"/>
                    <a:stretch>
                      <a:fillRect/>
                    </a:stretch>
                  </pic:blipFill>
                  <pic:spPr>
                    <a:xfrm>
                      <a:off x="0" y="0"/>
                      <a:ext cx="11973014" cy="6350"/>
                    </a:xfrm>
                    <a:prstGeom prst="rect">
                      <a:avLst/>
                    </a:prstGeom>
                  </pic:spPr>
                </pic:pic>
              </a:graphicData>
            </a:graphic>
          </wp:anchor>
        </w:drawing>
      </w:r>
      <w:r>
        <w:rPr>
          <w:rFonts w:ascii="Times New Roman" w:eastAsia="Times New Roman" w:hAnsi="Times New Roman" w:cs="Times New Roman"/>
          <w:spacing w:val="9"/>
          <w:sz w:val="45"/>
          <w:szCs w:val="45"/>
        </w:rPr>
        <w:t>2.</w:t>
      </w:r>
      <w:r>
        <w:rPr>
          <w:rFonts w:ascii="Times New Roman" w:eastAsia="Times New Roman" w:hAnsi="Times New Roman" w:cs="Times New Roman"/>
          <w:spacing w:val="26"/>
          <w:sz w:val="45"/>
          <w:szCs w:val="45"/>
        </w:rPr>
        <w:t xml:space="preserve">  </w:t>
      </w:r>
      <w:r>
        <w:rPr>
          <w:rFonts w:ascii="楷体" w:eastAsia="楷体" w:hAnsi="楷体" w:cs="楷体"/>
          <w:spacing w:val="9"/>
          <w:sz w:val="45"/>
          <w:szCs w:val="45"/>
        </w:rPr>
        <w:t>试剂</w:t>
      </w:r>
    </w:p>
    <w:p w14:paraId="1ECC8BFA" w14:textId="77777777" w:rsidR="00ED288C" w:rsidRDefault="00ED288C">
      <w:pPr>
        <w:pStyle w:val="a3"/>
        <w:spacing w:line="344" w:lineRule="auto"/>
      </w:pPr>
    </w:p>
    <w:p w14:paraId="2822ABEC" w14:textId="77777777" w:rsidR="00ED288C" w:rsidRDefault="00000000">
      <w:pPr>
        <w:spacing w:before="152" w:line="262" w:lineRule="auto"/>
        <w:ind w:left="111" w:right="59" w:firstLine="886"/>
        <w:jc w:val="both"/>
        <w:rPr>
          <w:rFonts w:ascii="宋体" w:eastAsia="宋体" w:hAnsi="宋体" w:cs="宋体" w:hint="eastAsia"/>
          <w:sz w:val="47"/>
          <w:szCs w:val="47"/>
        </w:rPr>
      </w:pPr>
      <w:r>
        <w:rPr>
          <w:rFonts w:ascii="宋体" w:eastAsia="宋体" w:hAnsi="宋体" w:cs="宋体"/>
          <w:spacing w:val="-14"/>
          <w:sz w:val="47"/>
          <w:szCs w:val="47"/>
        </w:rPr>
        <w:t>(</w:t>
      </w:r>
      <w:r>
        <w:rPr>
          <w:rFonts w:ascii="Times New Roman" w:eastAsia="Times New Roman" w:hAnsi="Times New Roman" w:cs="Times New Roman"/>
          <w:spacing w:val="-14"/>
          <w:sz w:val="47"/>
          <w:szCs w:val="47"/>
        </w:rPr>
        <w:t xml:space="preserve">NH₄)₂S₂O₈  </w:t>
      </w:r>
      <w:r>
        <w:rPr>
          <w:rFonts w:ascii="宋体" w:eastAsia="宋体" w:hAnsi="宋体" w:cs="宋体"/>
          <w:spacing w:val="-14"/>
          <w:sz w:val="47"/>
          <w:szCs w:val="47"/>
        </w:rPr>
        <w:t xml:space="preserve">溶液(0.2 </w:t>
      </w:r>
      <w:r>
        <w:rPr>
          <w:rFonts w:ascii="Times New Roman" w:eastAsia="Times New Roman" w:hAnsi="Times New Roman" w:cs="Times New Roman"/>
          <w:spacing w:val="-14"/>
          <w:sz w:val="47"/>
          <w:szCs w:val="47"/>
        </w:rPr>
        <w:t xml:space="preserve">mol·L-¹),KI      </w:t>
      </w:r>
      <w:r>
        <w:rPr>
          <w:rFonts w:ascii="宋体" w:eastAsia="宋体" w:hAnsi="宋体" w:cs="宋体"/>
          <w:spacing w:val="-14"/>
          <w:sz w:val="47"/>
          <w:szCs w:val="47"/>
        </w:rPr>
        <w:t xml:space="preserve">溶液(0.2 </w:t>
      </w:r>
      <w:r>
        <w:rPr>
          <w:rFonts w:ascii="Times New Roman" w:eastAsia="Times New Roman" w:hAnsi="Times New Roman" w:cs="Times New Roman"/>
          <w:spacing w:val="-14"/>
          <w:sz w:val="47"/>
          <w:szCs w:val="47"/>
        </w:rPr>
        <w:t xml:space="preserve">mol·L-¹),Na₂S₂O₃      </w:t>
      </w:r>
      <w:r>
        <w:rPr>
          <w:rFonts w:ascii="宋体" w:eastAsia="宋体" w:hAnsi="宋体" w:cs="宋体"/>
          <w:spacing w:val="-14"/>
          <w:sz w:val="47"/>
          <w:szCs w:val="47"/>
        </w:rPr>
        <w:t xml:space="preserve">溶液(0.01 </w:t>
      </w:r>
      <w:r>
        <w:rPr>
          <w:rFonts w:ascii="Times New Roman" w:eastAsia="Times New Roman" w:hAnsi="Times New Roman" w:cs="Times New Roman"/>
          <w:spacing w:val="-14"/>
          <w:sz w:val="47"/>
          <w:szCs w:val="47"/>
        </w:rPr>
        <w:t xml:space="preserve">mol·L-¹),     </w:t>
      </w:r>
      <w:r>
        <w:rPr>
          <w:rFonts w:ascii="宋体" w:eastAsia="宋体" w:hAnsi="宋体" w:cs="宋体"/>
          <w:spacing w:val="-14"/>
          <w:sz w:val="47"/>
          <w:szCs w:val="47"/>
        </w:rPr>
        <w:t>淀</w:t>
      </w:r>
      <w:r>
        <w:rPr>
          <w:rFonts w:ascii="宋体" w:eastAsia="宋体" w:hAnsi="宋体" w:cs="宋体"/>
          <w:spacing w:val="17"/>
          <w:sz w:val="47"/>
          <w:szCs w:val="47"/>
        </w:rPr>
        <w:t xml:space="preserve"> </w:t>
      </w:r>
      <w:r>
        <w:rPr>
          <w:rFonts w:ascii="宋体" w:eastAsia="宋体" w:hAnsi="宋体" w:cs="宋体"/>
          <w:spacing w:val="1"/>
          <w:sz w:val="48"/>
          <w:szCs w:val="48"/>
        </w:rPr>
        <w:t>粉(0.2%),</w:t>
      </w:r>
      <w:r>
        <w:rPr>
          <w:rFonts w:ascii="宋体" w:eastAsia="宋体" w:hAnsi="宋体" w:cs="宋体"/>
          <w:spacing w:val="-73"/>
          <w:sz w:val="48"/>
          <w:szCs w:val="48"/>
        </w:rPr>
        <w:t xml:space="preserve"> </w:t>
      </w:r>
      <w:r>
        <w:rPr>
          <w:rFonts w:ascii="Times New Roman" w:eastAsia="Times New Roman" w:hAnsi="Times New Roman" w:cs="Times New Roman"/>
          <w:sz w:val="48"/>
          <w:szCs w:val="48"/>
        </w:rPr>
        <w:t>KNO</w:t>
      </w:r>
      <w:r>
        <w:rPr>
          <w:rFonts w:ascii="Times New Roman" w:eastAsia="Times New Roman" w:hAnsi="Times New Roman" w:cs="Times New Roman"/>
          <w:spacing w:val="1"/>
          <w:sz w:val="48"/>
          <w:szCs w:val="48"/>
        </w:rPr>
        <w:t>₃</w:t>
      </w:r>
      <w:r>
        <w:rPr>
          <w:rFonts w:ascii="Times New Roman" w:eastAsia="Times New Roman" w:hAnsi="Times New Roman" w:cs="Times New Roman"/>
          <w:spacing w:val="44"/>
          <w:sz w:val="48"/>
          <w:szCs w:val="48"/>
        </w:rPr>
        <w:t xml:space="preserve"> </w:t>
      </w:r>
      <w:r>
        <w:rPr>
          <w:rFonts w:ascii="仿宋" w:eastAsia="仿宋" w:hAnsi="仿宋" w:cs="仿宋"/>
          <w:spacing w:val="1"/>
          <w:sz w:val="48"/>
          <w:szCs w:val="48"/>
        </w:rPr>
        <w:t>溶液(0.2</w:t>
      </w:r>
      <w:r>
        <w:rPr>
          <w:rFonts w:ascii="仿宋" w:eastAsia="仿宋" w:hAnsi="仿宋" w:cs="仿宋"/>
          <w:spacing w:val="80"/>
          <w:sz w:val="48"/>
          <w:szCs w:val="48"/>
        </w:rPr>
        <w:t xml:space="preserve"> </w:t>
      </w:r>
      <w:r>
        <w:rPr>
          <w:rFonts w:ascii="Times New Roman" w:eastAsia="Times New Roman" w:hAnsi="Times New Roman" w:cs="Times New Roman"/>
          <w:sz w:val="48"/>
          <w:szCs w:val="48"/>
        </w:rPr>
        <w:t>mol</w:t>
      </w:r>
      <w:r>
        <w:rPr>
          <w:rFonts w:ascii="Times New Roman" w:eastAsia="Times New Roman" w:hAnsi="Times New Roman" w:cs="Times New Roman"/>
          <w:spacing w:val="1"/>
          <w:sz w:val="48"/>
          <w:szCs w:val="48"/>
        </w:rPr>
        <w:t>·L-¹),(</w:t>
      </w:r>
      <w:r>
        <w:rPr>
          <w:rFonts w:ascii="Times New Roman" w:eastAsia="Times New Roman" w:hAnsi="Times New Roman" w:cs="Times New Roman"/>
          <w:sz w:val="48"/>
          <w:szCs w:val="48"/>
        </w:rPr>
        <w:t>NH</w:t>
      </w:r>
      <w:r>
        <w:rPr>
          <w:rFonts w:ascii="Times New Roman" w:eastAsia="Times New Roman" w:hAnsi="Times New Roman" w:cs="Times New Roman"/>
          <w:spacing w:val="1"/>
          <w:sz w:val="48"/>
          <w:szCs w:val="48"/>
        </w:rPr>
        <w:t>₄)₂</w:t>
      </w:r>
      <w:r>
        <w:rPr>
          <w:rFonts w:ascii="Times New Roman" w:eastAsia="Times New Roman" w:hAnsi="Times New Roman" w:cs="Times New Roman"/>
          <w:sz w:val="48"/>
          <w:szCs w:val="48"/>
        </w:rPr>
        <w:t>SO</w:t>
      </w:r>
      <w:r>
        <w:rPr>
          <w:rFonts w:ascii="Times New Roman" w:eastAsia="Times New Roman" w:hAnsi="Times New Roman" w:cs="Times New Roman"/>
          <w:spacing w:val="1"/>
          <w:sz w:val="48"/>
          <w:szCs w:val="48"/>
        </w:rPr>
        <w:t xml:space="preserve">₄        </w:t>
      </w:r>
      <w:r>
        <w:rPr>
          <w:rFonts w:ascii="仿宋" w:eastAsia="仿宋" w:hAnsi="仿宋" w:cs="仿宋"/>
          <w:spacing w:val="1"/>
          <w:sz w:val="48"/>
          <w:szCs w:val="48"/>
        </w:rPr>
        <w:t xml:space="preserve">溶液(0.2 </w:t>
      </w:r>
      <w:r>
        <w:rPr>
          <w:rFonts w:ascii="Times New Roman" w:eastAsia="Times New Roman" w:hAnsi="Times New Roman" w:cs="Times New Roman"/>
          <w:sz w:val="48"/>
          <w:szCs w:val="48"/>
        </w:rPr>
        <w:t>mol</w:t>
      </w:r>
      <w:r>
        <w:rPr>
          <w:rFonts w:ascii="Times New Roman" w:eastAsia="Times New Roman" w:hAnsi="Times New Roman" w:cs="Times New Roman"/>
          <w:spacing w:val="1"/>
          <w:sz w:val="48"/>
          <w:szCs w:val="48"/>
        </w:rPr>
        <w:t>·L-¹</w:t>
      </w:r>
      <w:r>
        <w:rPr>
          <w:rFonts w:ascii="Times New Roman" w:eastAsia="Times New Roman" w:hAnsi="Times New Roman" w:cs="Times New Roman"/>
          <w:sz w:val="48"/>
          <w:szCs w:val="48"/>
        </w:rPr>
        <w:t xml:space="preserve">),Cu(NO₃)₂        </w:t>
      </w:r>
      <w:r>
        <w:rPr>
          <w:rFonts w:ascii="仿宋" w:eastAsia="仿宋" w:hAnsi="仿宋" w:cs="仿宋"/>
          <w:sz w:val="48"/>
          <w:szCs w:val="48"/>
        </w:rPr>
        <w:t>溶</w:t>
      </w:r>
      <w:r>
        <w:rPr>
          <w:rFonts w:ascii="仿宋" w:eastAsia="仿宋" w:hAnsi="仿宋" w:cs="仿宋"/>
          <w:spacing w:val="-44"/>
          <w:sz w:val="48"/>
          <w:szCs w:val="48"/>
        </w:rPr>
        <w:t xml:space="preserve"> </w:t>
      </w:r>
      <w:r>
        <w:rPr>
          <w:rFonts w:ascii="仿宋" w:eastAsia="仿宋" w:hAnsi="仿宋" w:cs="仿宋"/>
          <w:sz w:val="48"/>
          <w:szCs w:val="48"/>
        </w:rPr>
        <w:t xml:space="preserve">液 </w:t>
      </w:r>
      <w:r>
        <w:rPr>
          <w:rFonts w:ascii="Times New Roman" w:eastAsia="Times New Roman" w:hAnsi="Times New Roman" w:cs="Times New Roman"/>
          <w:sz w:val="47"/>
          <w:szCs w:val="47"/>
        </w:rPr>
        <w:t>(0.02   mol·L-¹)</w:t>
      </w:r>
      <w:r>
        <w:rPr>
          <w:rFonts w:ascii="宋体" w:eastAsia="宋体" w:hAnsi="宋体" w:cs="宋体"/>
          <w:sz w:val="47"/>
          <w:szCs w:val="47"/>
        </w:rPr>
        <w:t>。</w:t>
      </w:r>
    </w:p>
    <w:p w14:paraId="552A35C1" w14:textId="77777777" w:rsidR="00ED288C" w:rsidRDefault="00ED288C">
      <w:pPr>
        <w:pStyle w:val="a3"/>
        <w:spacing w:line="286" w:lineRule="auto"/>
      </w:pPr>
    </w:p>
    <w:p w14:paraId="4F5D0FB8" w14:textId="77777777" w:rsidR="00ED288C" w:rsidRDefault="00000000">
      <w:pPr>
        <w:spacing w:before="147" w:line="222" w:lineRule="auto"/>
        <w:ind w:left="111"/>
        <w:rPr>
          <w:rFonts w:ascii="黑体" w:eastAsia="黑体" w:hAnsi="黑体" w:cs="黑体" w:hint="eastAsia"/>
          <w:sz w:val="45"/>
          <w:szCs w:val="45"/>
        </w:rPr>
      </w:pPr>
      <w:r>
        <w:rPr>
          <w:rFonts w:ascii="黑体" w:eastAsia="黑体" w:hAnsi="黑体" w:cs="黑体"/>
          <w:spacing w:val="-10"/>
          <w:sz w:val="45"/>
          <w:szCs w:val="45"/>
        </w:rPr>
        <w:t>四</w:t>
      </w:r>
      <w:r>
        <w:rPr>
          <w:rFonts w:ascii="黑体" w:eastAsia="黑体" w:hAnsi="黑体" w:cs="黑体"/>
          <w:spacing w:val="-112"/>
          <w:sz w:val="45"/>
          <w:szCs w:val="45"/>
        </w:rPr>
        <w:t xml:space="preserve"> </w:t>
      </w:r>
      <w:r>
        <w:rPr>
          <w:rFonts w:ascii="黑体" w:eastAsia="黑体" w:hAnsi="黑体" w:cs="黑体"/>
          <w:spacing w:val="-10"/>
          <w:sz w:val="45"/>
          <w:szCs w:val="45"/>
        </w:rPr>
        <w:t>、实验内容</w:t>
      </w:r>
    </w:p>
    <w:p w14:paraId="4030E12F" w14:textId="77777777" w:rsidR="00ED288C" w:rsidRDefault="00ED288C">
      <w:pPr>
        <w:pStyle w:val="a3"/>
        <w:spacing w:line="336" w:lineRule="auto"/>
      </w:pPr>
    </w:p>
    <w:p w14:paraId="2E3B8BA9" w14:textId="77777777" w:rsidR="00ED288C" w:rsidRDefault="00000000">
      <w:pPr>
        <w:spacing w:before="146" w:line="230" w:lineRule="auto"/>
        <w:ind w:left="998"/>
        <w:rPr>
          <w:rFonts w:ascii="楷体" w:eastAsia="楷体" w:hAnsi="楷体" w:cs="楷体" w:hint="eastAsia"/>
          <w:sz w:val="45"/>
          <w:szCs w:val="45"/>
        </w:rPr>
      </w:pPr>
      <w:r>
        <w:rPr>
          <w:rFonts w:ascii="Times New Roman" w:eastAsia="Times New Roman" w:hAnsi="Times New Roman" w:cs="Times New Roman"/>
          <w:spacing w:val="-5"/>
          <w:sz w:val="45"/>
          <w:szCs w:val="45"/>
        </w:rPr>
        <w:t>1.</w:t>
      </w:r>
      <w:r>
        <w:rPr>
          <w:rFonts w:ascii="Times New Roman" w:eastAsia="Times New Roman" w:hAnsi="Times New Roman" w:cs="Times New Roman"/>
          <w:spacing w:val="30"/>
          <w:sz w:val="45"/>
          <w:szCs w:val="45"/>
        </w:rPr>
        <w:t xml:space="preserve">  </w:t>
      </w:r>
      <w:r>
        <w:rPr>
          <w:rFonts w:ascii="楷体" w:eastAsia="楷体" w:hAnsi="楷体" w:cs="楷体"/>
          <w:spacing w:val="-5"/>
          <w:sz w:val="45"/>
          <w:szCs w:val="45"/>
        </w:rPr>
        <w:t>配制溶液</w:t>
      </w:r>
    </w:p>
    <w:p w14:paraId="3D69A617" w14:textId="77777777" w:rsidR="00ED288C" w:rsidRDefault="00000000">
      <w:pPr>
        <w:spacing w:before="377" w:line="278" w:lineRule="auto"/>
        <w:ind w:left="111" w:right="157" w:firstLine="886"/>
        <w:rPr>
          <w:rFonts w:ascii="宋体" w:eastAsia="宋体" w:hAnsi="宋体" w:cs="宋体" w:hint="eastAsia"/>
          <w:sz w:val="48"/>
          <w:szCs w:val="48"/>
        </w:rPr>
      </w:pPr>
      <w:r>
        <w:rPr>
          <w:rFonts w:ascii="宋体" w:eastAsia="宋体" w:hAnsi="宋体" w:cs="宋体"/>
          <w:spacing w:val="-6"/>
          <w:sz w:val="48"/>
          <w:szCs w:val="48"/>
        </w:rPr>
        <w:t>计算配制0.2</w:t>
      </w:r>
      <w:r>
        <w:rPr>
          <w:rFonts w:ascii="Times New Roman" w:eastAsia="Times New Roman" w:hAnsi="Times New Roman" w:cs="Times New Roman"/>
          <w:spacing w:val="-6"/>
          <w:sz w:val="48"/>
          <w:szCs w:val="48"/>
        </w:rPr>
        <w:t xml:space="preserve">mol·L-¹(NH₄)₂S₂O₈     </w:t>
      </w:r>
      <w:r>
        <w:rPr>
          <w:rFonts w:ascii="宋体" w:eastAsia="宋体" w:hAnsi="宋体" w:cs="宋体"/>
          <w:spacing w:val="-6"/>
          <w:sz w:val="48"/>
          <w:szCs w:val="48"/>
        </w:rPr>
        <w:t>溶液，</w:t>
      </w:r>
      <w:r>
        <w:rPr>
          <w:rFonts w:ascii="宋体" w:eastAsia="宋体" w:hAnsi="宋体" w:cs="宋体"/>
          <w:spacing w:val="-7"/>
          <w:sz w:val="48"/>
          <w:szCs w:val="48"/>
        </w:rPr>
        <w:t>0.2</w:t>
      </w:r>
      <w:r>
        <w:rPr>
          <w:rFonts w:ascii="Times New Roman" w:eastAsia="Times New Roman" w:hAnsi="Times New Roman" w:cs="Times New Roman"/>
          <w:spacing w:val="-7"/>
          <w:sz w:val="48"/>
          <w:szCs w:val="48"/>
        </w:rPr>
        <w:t xml:space="preserve">mol·L-¹KI   </w:t>
      </w:r>
      <w:r>
        <w:rPr>
          <w:rFonts w:ascii="宋体" w:eastAsia="宋体" w:hAnsi="宋体" w:cs="宋体"/>
          <w:spacing w:val="-7"/>
          <w:sz w:val="48"/>
          <w:szCs w:val="48"/>
        </w:rPr>
        <w:t xml:space="preserve">溶液，0.01 </w:t>
      </w:r>
      <w:r>
        <w:rPr>
          <w:rFonts w:ascii="Times New Roman" w:eastAsia="Times New Roman" w:hAnsi="Times New Roman" w:cs="Times New Roman"/>
          <w:spacing w:val="-7"/>
          <w:sz w:val="48"/>
          <w:szCs w:val="48"/>
        </w:rPr>
        <w:t xml:space="preserve">mol·L-¹Na₂S₂O₃    </w:t>
      </w:r>
      <w:r>
        <w:rPr>
          <w:rFonts w:ascii="宋体" w:eastAsia="宋体" w:hAnsi="宋体" w:cs="宋体"/>
          <w:spacing w:val="-7"/>
          <w:sz w:val="48"/>
          <w:szCs w:val="48"/>
        </w:rPr>
        <w:t>溶</w:t>
      </w:r>
      <w:r>
        <w:rPr>
          <w:rFonts w:ascii="宋体" w:eastAsia="宋体" w:hAnsi="宋体" w:cs="宋体"/>
          <w:sz w:val="48"/>
          <w:szCs w:val="48"/>
        </w:rPr>
        <w:t xml:space="preserve"> </w:t>
      </w:r>
      <w:r>
        <w:rPr>
          <w:rFonts w:ascii="宋体" w:eastAsia="宋体" w:hAnsi="宋体" w:cs="宋体"/>
          <w:spacing w:val="-11"/>
          <w:sz w:val="48"/>
          <w:szCs w:val="48"/>
        </w:rPr>
        <w:t xml:space="preserve">液1000 </w:t>
      </w:r>
      <w:r>
        <w:rPr>
          <w:rFonts w:ascii="Times New Roman" w:eastAsia="Times New Roman" w:hAnsi="Times New Roman" w:cs="Times New Roman"/>
          <w:spacing w:val="-11"/>
          <w:sz w:val="48"/>
          <w:szCs w:val="48"/>
        </w:rPr>
        <w:t>mL</w:t>
      </w:r>
      <w:r>
        <w:rPr>
          <w:rFonts w:ascii="Times New Roman" w:eastAsia="Times New Roman" w:hAnsi="Times New Roman" w:cs="Times New Roman"/>
          <w:spacing w:val="-31"/>
          <w:sz w:val="48"/>
          <w:szCs w:val="48"/>
        </w:rPr>
        <w:t xml:space="preserve"> </w:t>
      </w:r>
      <w:r>
        <w:rPr>
          <w:rFonts w:ascii="宋体" w:eastAsia="宋体" w:hAnsi="宋体" w:cs="宋体"/>
          <w:spacing w:val="-11"/>
          <w:sz w:val="48"/>
          <w:szCs w:val="48"/>
        </w:rPr>
        <w:t>所需固体的质量。</w:t>
      </w:r>
    </w:p>
    <w:p w14:paraId="19159613" w14:textId="77777777" w:rsidR="00ED288C" w:rsidRDefault="00000000">
      <w:pPr>
        <w:spacing w:before="22" w:line="241" w:lineRule="auto"/>
        <w:ind w:left="111" w:right="169" w:firstLine="886"/>
        <w:rPr>
          <w:rFonts w:ascii="宋体" w:eastAsia="宋体" w:hAnsi="宋体" w:cs="宋体" w:hint="eastAsia"/>
          <w:sz w:val="48"/>
          <w:szCs w:val="48"/>
          <w:lang w:eastAsia="zh-CN"/>
        </w:rPr>
      </w:pPr>
      <w:r>
        <w:rPr>
          <w:rFonts w:ascii="宋体" w:eastAsia="宋体" w:hAnsi="宋体" w:cs="宋体"/>
          <w:spacing w:val="-15"/>
          <w:sz w:val="48"/>
          <w:szCs w:val="48"/>
          <w:lang w:eastAsia="zh-CN"/>
        </w:rPr>
        <w:t>用电子天平称取上述计算量的固体，置于500</w:t>
      </w:r>
      <w:r>
        <w:rPr>
          <w:rFonts w:ascii="Times New Roman" w:eastAsia="Times New Roman" w:hAnsi="Times New Roman" w:cs="Times New Roman"/>
          <w:spacing w:val="-15"/>
          <w:sz w:val="48"/>
          <w:szCs w:val="48"/>
          <w:lang w:eastAsia="zh-CN"/>
        </w:rPr>
        <w:t>mL</w:t>
      </w:r>
      <w:r>
        <w:rPr>
          <w:rFonts w:ascii="Times New Roman" w:eastAsia="Times New Roman" w:hAnsi="Times New Roman" w:cs="Times New Roman"/>
          <w:spacing w:val="-34"/>
          <w:sz w:val="48"/>
          <w:szCs w:val="48"/>
          <w:lang w:eastAsia="zh-CN"/>
        </w:rPr>
        <w:t xml:space="preserve"> </w:t>
      </w:r>
      <w:r>
        <w:rPr>
          <w:rFonts w:ascii="宋体" w:eastAsia="宋体" w:hAnsi="宋体" w:cs="宋体"/>
          <w:spacing w:val="-15"/>
          <w:sz w:val="48"/>
          <w:szCs w:val="48"/>
          <w:lang w:eastAsia="zh-CN"/>
        </w:rPr>
        <w:t>烧杯中，加200</w:t>
      </w:r>
      <w:r>
        <w:rPr>
          <w:rFonts w:ascii="Times New Roman" w:eastAsia="Times New Roman" w:hAnsi="Times New Roman" w:cs="Times New Roman"/>
          <w:spacing w:val="-15"/>
          <w:sz w:val="48"/>
          <w:szCs w:val="48"/>
          <w:lang w:eastAsia="zh-CN"/>
        </w:rPr>
        <w:t>mL</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15"/>
          <w:sz w:val="48"/>
          <w:szCs w:val="48"/>
          <w:lang w:eastAsia="zh-CN"/>
        </w:rPr>
        <w:t>去离子水使其溶解，</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 xml:space="preserve">转移至1000 </w:t>
      </w:r>
      <w:r>
        <w:rPr>
          <w:rFonts w:ascii="Times New Roman" w:eastAsia="Times New Roman" w:hAnsi="Times New Roman" w:cs="Times New Roman"/>
          <w:spacing w:val="-7"/>
          <w:sz w:val="48"/>
          <w:szCs w:val="48"/>
          <w:lang w:eastAsia="zh-CN"/>
        </w:rPr>
        <w:t>mL</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7"/>
          <w:sz w:val="48"/>
          <w:szCs w:val="48"/>
          <w:lang w:eastAsia="zh-CN"/>
        </w:rPr>
        <w:t>试剂瓶中，加去离子水稀释至1000</w:t>
      </w:r>
      <w:r>
        <w:rPr>
          <w:rFonts w:ascii="Times New Roman" w:eastAsia="Times New Roman" w:hAnsi="Times New Roman" w:cs="Times New Roman"/>
          <w:spacing w:val="-7"/>
          <w:sz w:val="48"/>
          <w:szCs w:val="48"/>
          <w:lang w:eastAsia="zh-CN"/>
        </w:rPr>
        <w:t xml:space="preserve">mL,   </w:t>
      </w:r>
      <w:r>
        <w:rPr>
          <w:rFonts w:ascii="宋体" w:eastAsia="宋体" w:hAnsi="宋体" w:cs="宋体"/>
          <w:spacing w:val="-7"/>
          <w:sz w:val="48"/>
          <w:szCs w:val="48"/>
          <w:lang w:eastAsia="zh-CN"/>
        </w:rPr>
        <w:t>摇匀，贴好标签，备用。</w:t>
      </w:r>
    </w:p>
    <w:p w14:paraId="6C2B28F2" w14:textId="77777777" w:rsidR="00ED288C" w:rsidRDefault="00ED288C">
      <w:pPr>
        <w:pStyle w:val="a3"/>
        <w:spacing w:line="344" w:lineRule="auto"/>
        <w:rPr>
          <w:lang w:eastAsia="zh-CN"/>
        </w:rPr>
      </w:pPr>
    </w:p>
    <w:p w14:paraId="4ECEC825" w14:textId="77777777" w:rsidR="00ED288C" w:rsidRDefault="00000000">
      <w:pPr>
        <w:spacing w:before="148" w:line="223" w:lineRule="auto"/>
        <w:ind w:left="998"/>
        <w:rPr>
          <w:rFonts w:ascii="楷体" w:eastAsia="楷体" w:hAnsi="楷体" w:cs="楷体" w:hint="eastAsia"/>
          <w:sz w:val="45"/>
          <w:szCs w:val="45"/>
          <w:lang w:eastAsia="zh-CN"/>
        </w:rPr>
      </w:pPr>
      <w:r>
        <w:rPr>
          <w:rFonts w:ascii="楷体" w:eastAsia="楷体" w:hAnsi="楷体" w:cs="楷体"/>
          <w:spacing w:val="12"/>
          <w:sz w:val="45"/>
          <w:szCs w:val="45"/>
          <w:lang w:eastAsia="zh-CN"/>
        </w:rPr>
        <w:t>2.</w:t>
      </w:r>
      <w:r>
        <w:rPr>
          <w:rFonts w:ascii="楷体" w:eastAsia="楷体" w:hAnsi="楷体" w:cs="楷体"/>
          <w:spacing w:val="-76"/>
          <w:sz w:val="45"/>
          <w:szCs w:val="45"/>
          <w:lang w:eastAsia="zh-CN"/>
        </w:rPr>
        <w:t xml:space="preserve"> </w:t>
      </w:r>
      <w:r>
        <w:rPr>
          <w:rFonts w:ascii="楷体" w:eastAsia="楷体" w:hAnsi="楷体" w:cs="楷体"/>
          <w:spacing w:val="12"/>
          <w:sz w:val="45"/>
          <w:szCs w:val="45"/>
          <w:lang w:eastAsia="zh-CN"/>
        </w:rPr>
        <w:t>浓度对反应速率的影响</w:t>
      </w:r>
    </w:p>
    <w:p w14:paraId="6DE11392" w14:textId="77777777" w:rsidR="00ED288C" w:rsidRDefault="00ED288C">
      <w:pPr>
        <w:pStyle w:val="a3"/>
        <w:spacing w:line="314" w:lineRule="auto"/>
        <w:rPr>
          <w:lang w:eastAsia="zh-CN"/>
        </w:rPr>
      </w:pPr>
    </w:p>
    <w:p w14:paraId="6EB8C9F6" w14:textId="77777777" w:rsidR="00ED288C" w:rsidRDefault="00000000">
      <w:pPr>
        <w:spacing w:before="153" w:line="271" w:lineRule="auto"/>
        <w:ind w:left="111" w:right="64" w:firstLine="886"/>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在室温下用量筒分别量取20.0</w:t>
      </w:r>
      <w:r>
        <w:rPr>
          <w:rFonts w:ascii="Times New Roman" w:eastAsia="Times New Roman" w:hAnsi="Times New Roman" w:cs="Times New Roman"/>
          <w:spacing w:val="-3"/>
          <w:sz w:val="47"/>
          <w:szCs w:val="47"/>
          <w:lang w:eastAsia="zh-CN"/>
        </w:rPr>
        <w:t>mL   0.2   mol·L-¹KI</w:t>
      </w:r>
      <w:r>
        <w:rPr>
          <w:rFonts w:ascii="宋体" w:eastAsia="宋体" w:hAnsi="宋体" w:cs="宋体"/>
          <w:spacing w:val="-3"/>
          <w:sz w:val="47"/>
          <w:szCs w:val="47"/>
          <w:lang w:eastAsia="zh-CN"/>
        </w:rPr>
        <w:t xml:space="preserve">溶液和4.0 </w:t>
      </w:r>
      <w:r>
        <w:rPr>
          <w:rFonts w:ascii="Times New Roman" w:eastAsia="Times New Roman" w:hAnsi="Times New Roman" w:cs="Times New Roman"/>
          <w:spacing w:val="-3"/>
          <w:sz w:val="47"/>
          <w:szCs w:val="47"/>
          <w:lang w:eastAsia="zh-CN"/>
        </w:rPr>
        <w:t>mL 0.2%</w:t>
      </w:r>
      <w:r>
        <w:rPr>
          <w:rFonts w:ascii="宋体" w:eastAsia="宋体" w:hAnsi="宋体" w:cs="宋体"/>
          <w:spacing w:val="-3"/>
          <w:sz w:val="47"/>
          <w:szCs w:val="47"/>
          <w:lang w:eastAsia="zh-CN"/>
        </w:rPr>
        <w:t>淀</w:t>
      </w:r>
      <w:r>
        <w:rPr>
          <w:rFonts w:ascii="宋体" w:eastAsia="宋体" w:hAnsi="宋体" w:cs="宋体"/>
          <w:spacing w:val="-4"/>
          <w:sz w:val="47"/>
          <w:szCs w:val="47"/>
          <w:lang w:eastAsia="zh-CN"/>
        </w:rPr>
        <w:t>粉溶液，用吸量</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 xml:space="preserve">管移取8.00 </w:t>
      </w:r>
      <w:r>
        <w:rPr>
          <w:rFonts w:ascii="Times New Roman" w:eastAsia="Times New Roman" w:hAnsi="Times New Roman" w:cs="Times New Roman"/>
          <w:spacing w:val="-1"/>
          <w:sz w:val="47"/>
          <w:szCs w:val="47"/>
          <w:lang w:eastAsia="zh-CN"/>
        </w:rPr>
        <w:t>mL0.01</w:t>
      </w:r>
      <w:r>
        <w:rPr>
          <w:rFonts w:ascii="Times New Roman" w:eastAsia="Times New Roman" w:hAnsi="Times New Roman" w:cs="Times New Roman"/>
          <w:spacing w:val="42"/>
          <w:sz w:val="47"/>
          <w:szCs w:val="47"/>
          <w:lang w:eastAsia="zh-CN"/>
        </w:rPr>
        <w:t xml:space="preserve">  </w:t>
      </w:r>
      <w:r>
        <w:rPr>
          <w:rFonts w:ascii="Times New Roman" w:eastAsia="Times New Roman" w:hAnsi="Times New Roman" w:cs="Times New Roman"/>
          <w:spacing w:val="-1"/>
          <w:sz w:val="47"/>
          <w:szCs w:val="47"/>
          <w:lang w:eastAsia="zh-CN"/>
        </w:rPr>
        <w:t>mol·L-</w:t>
      </w:r>
      <w:r>
        <w:rPr>
          <w:rFonts w:ascii="Times New Roman" w:eastAsia="Times New Roman" w:hAnsi="Times New Roman" w:cs="Times New Roman"/>
          <w:spacing w:val="-85"/>
          <w:sz w:val="47"/>
          <w:szCs w:val="47"/>
          <w:lang w:eastAsia="zh-CN"/>
        </w:rPr>
        <w:t xml:space="preserve"> </w:t>
      </w:r>
      <w:r>
        <w:rPr>
          <w:rFonts w:ascii="Times New Roman" w:eastAsia="Times New Roman" w:hAnsi="Times New Roman" w:cs="Times New Roman"/>
          <w:spacing w:val="-1"/>
          <w:sz w:val="47"/>
          <w:szCs w:val="47"/>
          <w:lang w:eastAsia="zh-CN"/>
        </w:rPr>
        <w:t>¹  Na₂S₂O₃</w:t>
      </w:r>
      <w:r>
        <w:rPr>
          <w:rFonts w:ascii="Times New Roman" w:eastAsia="Times New Roman" w:hAnsi="Times New Roman" w:cs="Times New Roman"/>
          <w:spacing w:val="50"/>
          <w:sz w:val="47"/>
          <w:szCs w:val="47"/>
          <w:lang w:eastAsia="zh-CN"/>
        </w:rPr>
        <w:t xml:space="preserve"> </w:t>
      </w:r>
      <w:r>
        <w:rPr>
          <w:rFonts w:ascii="宋体" w:eastAsia="宋体" w:hAnsi="宋体" w:cs="宋体"/>
          <w:spacing w:val="-1"/>
          <w:sz w:val="47"/>
          <w:szCs w:val="47"/>
          <w:lang w:eastAsia="zh-CN"/>
        </w:rPr>
        <w:t>溶液，全部置于150</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锥形瓶中混合均匀。再用另一</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只量筒量取20.0</w:t>
      </w:r>
      <w:r>
        <w:rPr>
          <w:rFonts w:ascii="宋体" w:eastAsia="宋体" w:hAnsi="宋体" w:cs="宋体"/>
          <w:spacing w:val="93"/>
          <w:sz w:val="47"/>
          <w:szCs w:val="47"/>
          <w:lang w:eastAsia="zh-CN"/>
        </w:rPr>
        <w:t xml:space="preserve"> </w:t>
      </w:r>
      <w:r>
        <w:rPr>
          <w:rFonts w:ascii="Times New Roman" w:eastAsia="Times New Roman" w:hAnsi="Times New Roman" w:cs="Times New Roman"/>
          <w:spacing w:val="-9"/>
          <w:sz w:val="47"/>
          <w:szCs w:val="47"/>
          <w:lang w:eastAsia="zh-CN"/>
        </w:rPr>
        <w:t>mL0.2</w:t>
      </w:r>
      <w:r>
        <w:rPr>
          <w:rFonts w:ascii="Times New Roman" w:eastAsia="Times New Roman" w:hAnsi="Times New Roman" w:cs="Times New Roman"/>
          <w:spacing w:val="107"/>
          <w:sz w:val="47"/>
          <w:szCs w:val="47"/>
          <w:lang w:eastAsia="zh-CN"/>
        </w:rPr>
        <w:t xml:space="preserve"> </w:t>
      </w:r>
      <w:r>
        <w:rPr>
          <w:rFonts w:ascii="Times New Roman" w:eastAsia="Times New Roman" w:hAnsi="Times New Roman" w:cs="Times New Roman"/>
          <w:spacing w:val="-9"/>
          <w:sz w:val="47"/>
          <w:szCs w:val="47"/>
          <w:lang w:eastAsia="zh-CN"/>
        </w:rPr>
        <w:t>mol·L-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9"/>
          <w:sz w:val="47"/>
          <w:szCs w:val="47"/>
          <w:lang w:eastAsia="zh-CN"/>
        </w:rPr>
        <w:t>¹</w:t>
      </w:r>
      <w:r>
        <w:rPr>
          <w:rFonts w:ascii="Times New Roman" w:eastAsia="Times New Roman" w:hAnsi="Times New Roman" w:cs="Times New Roman"/>
          <w:spacing w:val="-10"/>
          <w:sz w:val="47"/>
          <w:szCs w:val="47"/>
          <w:lang w:eastAsia="zh-CN"/>
        </w:rPr>
        <w:t xml:space="preserve">   (NH₄)₂S₂Og </w:t>
      </w:r>
      <w:r>
        <w:rPr>
          <w:rFonts w:ascii="宋体" w:eastAsia="宋体" w:hAnsi="宋体" w:cs="宋体"/>
          <w:spacing w:val="-10"/>
          <w:sz w:val="47"/>
          <w:szCs w:val="47"/>
          <w:lang w:eastAsia="zh-CN"/>
        </w:rPr>
        <w:t>溶液，迅速加入该锥形瓶中，同时用秒表计时，</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并不断搅拌锥形瓶中的溶液，当溶液刚出现蓝色时停止计时，记录反应时间△</w:t>
      </w:r>
      <w:r>
        <w:rPr>
          <w:rFonts w:ascii="Times New Roman" w:eastAsia="Times New Roman" w:hAnsi="Times New Roman" w:cs="Times New Roman"/>
          <w:spacing w:val="3"/>
          <w:sz w:val="47"/>
          <w:szCs w:val="47"/>
          <w:lang w:eastAsia="zh-CN"/>
        </w:rPr>
        <w:t xml:space="preserve">t( </w:t>
      </w:r>
      <w:r>
        <w:rPr>
          <w:rFonts w:ascii="宋体" w:eastAsia="宋体" w:hAnsi="宋体" w:cs="宋体"/>
          <w:spacing w:val="3"/>
          <w:sz w:val="47"/>
          <w:szCs w:val="47"/>
          <w:lang w:eastAsia="zh-CN"/>
        </w:rPr>
        <w:t>按</w:t>
      </w:r>
      <w:r>
        <w:rPr>
          <w:rFonts w:ascii="宋体" w:eastAsia="宋体" w:hAnsi="宋体" w:cs="宋体"/>
          <w:spacing w:val="2"/>
          <w:sz w:val="47"/>
          <w:szCs w:val="47"/>
          <w:lang w:eastAsia="zh-CN"/>
        </w:rPr>
        <w:t>表4-4中</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1#号实验用量)。</w:t>
      </w:r>
    </w:p>
    <w:p w14:paraId="4228E15F" w14:textId="77777777" w:rsidR="00ED288C" w:rsidRDefault="00000000">
      <w:pPr>
        <w:spacing w:before="5" w:line="260" w:lineRule="auto"/>
        <w:ind w:left="111" w:right="133" w:firstLine="886"/>
        <w:jc w:val="both"/>
        <w:rPr>
          <w:rFonts w:ascii="宋体" w:eastAsia="宋体" w:hAnsi="宋体" w:cs="宋体" w:hint="eastAsia"/>
          <w:sz w:val="48"/>
          <w:szCs w:val="48"/>
          <w:lang w:eastAsia="zh-CN"/>
        </w:rPr>
      </w:pPr>
      <w:r>
        <w:rPr>
          <w:rFonts w:ascii="宋体" w:eastAsia="宋体" w:hAnsi="宋体" w:cs="宋体"/>
          <w:spacing w:val="-10"/>
          <w:sz w:val="48"/>
          <w:szCs w:val="48"/>
          <w:lang w:eastAsia="zh-CN"/>
        </w:rPr>
        <w:t>用同样的方法改变(</w:t>
      </w:r>
      <w:r>
        <w:rPr>
          <w:rFonts w:ascii="Times New Roman" w:eastAsia="Times New Roman" w:hAnsi="Times New Roman" w:cs="Times New Roman"/>
          <w:spacing w:val="-10"/>
          <w:sz w:val="48"/>
          <w:szCs w:val="48"/>
          <w:lang w:eastAsia="zh-CN"/>
        </w:rPr>
        <w:t>NH₄)₂S₂O₈</w:t>
      </w:r>
      <w:r>
        <w:rPr>
          <w:rFonts w:ascii="Times New Roman" w:eastAsia="Times New Roman" w:hAnsi="Times New Roman" w:cs="Times New Roman"/>
          <w:spacing w:val="75"/>
          <w:sz w:val="48"/>
          <w:szCs w:val="48"/>
          <w:lang w:eastAsia="zh-CN"/>
        </w:rPr>
        <w:t xml:space="preserve"> </w:t>
      </w:r>
      <w:r>
        <w:rPr>
          <w:rFonts w:ascii="宋体" w:eastAsia="宋体" w:hAnsi="宋体" w:cs="宋体"/>
          <w:spacing w:val="-10"/>
          <w:sz w:val="48"/>
          <w:szCs w:val="48"/>
          <w:lang w:eastAsia="zh-CN"/>
        </w:rPr>
        <w:t>和</w:t>
      </w:r>
      <w:r>
        <w:rPr>
          <w:rFonts w:ascii="宋体" w:eastAsia="宋体" w:hAnsi="宋体" w:cs="宋体"/>
          <w:spacing w:val="-81"/>
          <w:sz w:val="48"/>
          <w:szCs w:val="48"/>
          <w:lang w:eastAsia="zh-CN"/>
        </w:rPr>
        <w:t xml:space="preserve"> </w:t>
      </w:r>
      <w:r>
        <w:rPr>
          <w:rFonts w:ascii="Times New Roman" w:eastAsia="Times New Roman" w:hAnsi="Times New Roman" w:cs="Times New Roman"/>
          <w:spacing w:val="-10"/>
          <w:sz w:val="48"/>
          <w:szCs w:val="48"/>
          <w:lang w:eastAsia="zh-CN"/>
        </w:rPr>
        <w:t>KI</w:t>
      </w:r>
      <w:r>
        <w:rPr>
          <w:rFonts w:ascii="Times New Roman" w:eastAsia="Times New Roman" w:hAnsi="Times New Roman" w:cs="Times New Roman"/>
          <w:spacing w:val="31"/>
          <w:sz w:val="48"/>
          <w:szCs w:val="48"/>
          <w:lang w:eastAsia="zh-CN"/>
        </w:rPr>
        <w:t xml:space="preserve"> </w:t>
      </w:r>
      <w:r>
        <w:rPr>
          <w:rFonts w:ascii="宋体" w:eastAsia="宋体" w:hAnsi="宋体" w:cs="宋体"/>
          <w:spacing w:val="-10"/>
          <w:sz w:val="48"/>
          <w:szCs w:val="48"/>
          <w:lang w:eastAsia="zh-CN"/>
        </w:rPr>
        <w:t>用量，进行2#～7#号实验。为使每次实验中溶</w:t>
      </w:r>
      <w:r>
        <w:rPr>
          <w:rFonts w:ascii="宋体" w:eastAsia="宋体" w:hAnsi="宋体" w:cs="宋体"/>
          <w:spacing w:val="-11"/>
          <w:sz w:val="48"/>
          <w:szCs w:val="48"/>
          <w:lang w:eastAsia="zh-CN"/>
        </w:rPr>
        <w:t>液的</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 xml:space="preserve">总体积和离子强度保持不变，不足的量分别用0.2 </w:t>
      </w:r>
      <w:r>
        <w:rPr>
          <w:rFonts w:ascii="Times New Roman" w:eastAsia="Times New Roman" w:hAnsi="Times New Roman" w:cs="Times New Roman"/>
          <w:spacing w:val="-8"/>
          <w:sz w:val="48"/>
          <w:szCs w:val="48"/>
          <w:lang w:eastAsia="zh-CN"/>
        </w:rPr>
        <w:t>mol ·L-</w:t>
      </w:r>
      <w:r>
        <w:rPr>
          <w:rFonts w:ascii="Times New Roman" w:eastAsia="Times New Roman" w:hAnsi="Times New Roman" w:cs="Times New Roman"/>
          <w:spacing w:val="-84"/>
          <w:sz w:val="48"/>
          <w:szCs w:val="48"/>
          <w:lang w:eastAsia="zh-CN"/>
        </w:rPr>
        <w:t xml:space="preserve"> </w:t>
      </w:r>
      <w:r>
        <w:rPr>
          <w:rFonts w:ascii="Times New Roman" w:eastAsia="Times New Roman" w:hAnsi="Times New Roman" w:cs="Times New Roman"/>
          <w:spacing w:val="-8"/>
          <w:sz w:val="48"/>
          <w:szCs w:val="48"/>
          <w:lang w:eastAsia="zh-CN"/>
        </w:rPr>
        <w:t>¹</w:t>
      </w:r>
      <w:r>
        <w:rPr>
          <w:rFonts w:ascii="Times New Roman" w:eastAsia="Times New Roman" w:hAnsi="Times New Roman" w:cs="Times New Roman"/>
          <w:spacing w:val="54"/>
          <w:sz w:val="48"/>
          <w:szCs w:val="48"/>
          <w:lang w:eastAsia="zh-CN"/>
        </w:rPr>
        <w:t xml:space="preserve"> </w:t>
      </w:r>
      <w:r>
        <w:rPr>
          <w:rFonts w:ascii="Times New Roman" w:eastAsia="Times New Roman" w:hAnsi="Times New Roman" w:cs="Times New Roman"/>
          <w:spacing w:val="-8"/>
          <w:sz w:val="48"/>
          <w:szCs w:val="48"/>
          <w:lang w:eastAsia="zh-CN"/>
        </w:rPr>
        <w:t>KNO</w:t>
      </w:r>
      <w:r>
        <w:rPr>
          <w:rFonts w:ascii="Calibri" w:eastAsia="Calibri" w:hAnsi="Calibri" w:cs="Calibri"/>
          <w:spacing w:val="-8"/>
          <w:sz w:val="48"/>
          <w:szCs w:val="48"/>
          <w:lang w:eastAsia="zh-CN"/>
        </w:rPr>
        <w:t>₃</w:t>
      </w:r>
      <w:r>
        <w:rPr>
          <w:rFonts w:ascii="Calibri" w:eastAsia="Calibri" w:hAnsi="Calibri" w:cs="Calibri"/>
          <w:spacing w:val="-49"/>
          <w:sz w:val="48"/>
          <w:szCs w:val="48"/>
          <w:lang w:eastAsia="zh-CN"/>
        </w:rPr>
        <w:t xml:space="preserve"> </w:t>
      </w:r>
      <w:r>
        <w:rPr>
          <w:rFonts w:ascii="宋体" w:eastAsia="宋体" w:hAnsi="宋体" w:cs="宋体"/>
          <w:spacing w:val="-8"/>
          <w:sz w:val="48"/>
          <w:szCs w:val="48"/>
          <w:lang w:eastAsia="zh-CN"/>
        </w:rPr>
        <w:t xml:space="preserve">或0.2 </w:t>
      </w:r>
      <w:r>
        <w:rPr>
          <w:rFonts w:ascii="Times New Roman" w:eastAsia="Times New Roman" w:hAnsi="Times New Roman" w:cs="Times New Roman"/>
          <w:spacing w:val="-8"/>
          <w:sz w:val="48"/>
          <w:szCs w:val="48"/>
          <w:lang w:eastAsia="zh-CN"/>
        </w:rPr>
        <w:t>mol·L-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8"/>
          <w:sz w:val="48"/>
          <w:szCs w:val="48"/>
          <w:lang w:eastAsia="zh-CN"/>
        </w:rPr>
        <w:t>¹  (NH₄)₂SO₄</w:t>
      </w:r>
      <w:r>
        <w:rPr>
          <w:rFonts w:ascii="Times New Roman" w:eastAsia="Times New Roman" w:hAnsi="Times New Roman" w:cs="Times New Roman"/>
          <w:sz w:val="48"/>
          <w:szCs w:val="48"/>
          <w:lang w:eastAsia="zh-CN"/>
        </w:rPr>
        <w:t xml:space="preserve">  </w:t>
      </w:r>
      <w:r>
        <w:rPr>
          <w:rFonts w:ascii="宋体" w:eastAsia="宋体" w:hAnsi="宋体" w:cs="宋体"/>
          <w:spacing w:val="-15"/>
          <w:sz w:val="48"/>
          <w:szCs w:val="48"/>
          <w:lang w:eastAsia="zh-CN"/>
        </w:rPr>
        <w:t>溶液加以补充。</w:t>
      </w:r>
    </w:p>
    <w:p w14:paraId="355ACEDB" w14:textId="77777777" w:rsidR="00ED288C" w:rsidRDefault="00000000">
      <w:pPr>
        <w:spacing w:before="108" w:line="327" w:lineRule="auto"/>
        <w:ind w:left="111" w:right="57" w:firstLine="886"/>
        <w:rPr>
          <w:rFonts w:ascii="宋体" w:eastAsia="宋体" w:hAnsi="宋体" w:cs="宋体" w:hint="eastAsia"/>
          <w:sz w:val="48"/>
          <w:szCs w:val="48"/>
          <w:lang w:eastAsia="zh-CN"/>
        </w:rPr>
      </w:pPr>
      <w:r>
        <w:rPr>
          <w:rFonts w:ascii="宋体" w:eastAsia="宋体" w:hAnsi="宋体" w:cs="宋体"/>
          <w:spacing w:val="-11"/>
          <w:sz w:val="48"/>
          <w:szCs w:val="48"/>
          <w:lang w:eastAsia="zh-CN"/>
        </w:rPr>
        <w:t>计算出表4-4各实验组的反应速率，并用1#～4#组数据</w:t>
      </w:r>
      <w:r>
        <w:rPr>
          <w:rFonts w:ascii="楷体" w:eastAsia="楷体" w:hAnsi="楷体" w:cs="楷体"/>
          <w:spacing w:val="-11"/>
          <w:sz w:val="48"/>
          <w:szCs w:val="48"/>
          <w:lang w:eastAsia="zh-CN"/>
        </w:rPr>
        <w:t>，以1</w:t>
      </w:r>
      <w:r>
        <w:rPr>
          <w:rFonts w:ascii="Times New Roman" w:eastAsia="Times New Roman" w:hAnsi="Times New Roman" w:cs="Times New Roman"/>
          <w:spacing w:val="-11"/>
          <w:sz w:val="48"/>
          <w:szCs w:val="48"/>
          <w:lang w:eastAsia="zh-CN"/>
        </w:rPr>
        <w:t xml:space="preserve">gv </w:t>
      </w:r>
      <w:r>
        <w:rPr>
          <w:rFonts w:ascii="楷体" w:eastAsia="楷体" w:hAnsi="楷体" w:cs="楷体"/>
          <w:spacing w:val="-11"/>
          <w:sz w:val="48"/>
          <w:szCs w:val="48"/>
          <w:lang w:eastAsia="zh-CN"/>
        </w:rPr>
        <w:t>对</w:t>
      </w:r>
      <w:r>
        <w:rPr>
          <w:rFonts w:ascii="楷体" w:eastAsia="楷体" w:hAnsi="楷体" w:cs="楷体"/>
          <w:spacing w:val="-49"/>
          <w:sz w:val="48"/>
          <w:szCs w:val="48"/>
          <w:lang w:eastAsia="zh-CN"/>
        </w:rPr>
        <w:t xml:space="preserve"> </w:t>
      </w:r>
      <w:r>
        <w:rPr>
          <w:position w:val="-11"/>
          <w:sz w:val="48"/>
          <w:szCs w:val="48"/>
        </w:rPr>
        <w:drawing>
          <wp:inline distT="0" distB="0" distL="0" distR="0" wp14:anchorId="581BC95C" wp14:editId="3D08B73F">
            <wp:extent cx="1317982" cy="384432"/>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60"/>
                    <a:stretch>
                      <a:fillRect/>
                    </a:stretch>
                  </pic:blipFill>
                  <pic:spPr>
                    <a:xfrm>
                      <a:off x="0" y="0"/>
                      <a:ext cx="1317982" cy="384432"/>
                    </a:xfrm>
                    <a:prstGeom prst="rect">
                      <a:avLst/>
                    </a:prstGeom>
                  </pic:spPr>
                </pic:pic>
              </a:graphicData>
            </a:graphic>
          </wp:inline>
        </w:drawing>
      </w:r>
      <w:r>
        <w:rPr>
          <w:rFonts w:ascii="宋体" w:eastAsia="宋体" w:hAnsi="宋体" w:cs="宋体"/>
          <w:spacing w:val="-11"/>
          <w:sz w:val="48"/>
          <w:szCs w:val="48"/>
          <w:lang w:eastAsia="zh-CN"/>
        </w:rPr>
        <w:t>作图，直线</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斜率求出</w:t>
      </w:r>
      <w:r>
        <w:rPr>
          <w:rFonts w:ascii="Times New Roman" w:eastAsia="Times New Roman" w:hAnsi="Times New Roman" w:cs="Times New Roman"/>
          <w:spacing w:val="-4"/>
          <w:sz w:val="48"/>
          <w:szCs w:val="48"/>
          <w:lang w:eastAsia="zh-CN"/>
        </w:rPr>
        <w:t>m</w:t>
      </w:r>
      <w:r>
        <w:rPr>
          <w:rFonts w:ascii="Times New Roman" w:eastAsia="Times New Roman" w:hAnsi="Times New Roman" w:cs="Times New Roman"/>
          <w:spacing w:val="-23"/>
          <w:sz w:val="48"/>
          <w:szCs w:val="48"/>
          <w:lang w:eastAsia="zh-CN"/>
        </w:rPr>
        <w:t xml:space="preserve"> </w:t>
      </w:r>
      <w:r>
        <w:rPr>
          <w:rFonts w:ascii="宋体" w:eastAsia="宋体" w:hAnsi="宋体" w:cs="宋体"/>
          <w:spacing w:val="-4"/>
          <w:sz w:val="48"/>
          <w:szCs w:val="48"/>
          <w:lang w:eastAsia="zh-CN"/>
        </w:rPr>
        <w:t>值，用第1#和第5#～7#组实验数据，以1</w:t>
      </w:r>
      <w:r>
        <w:rPr>
          <w:rFonts w:ascii="Times New Roman" w:eastAsia="Times New Roman" w:hAnsi="Times New Roman" w:cs="Times New Roman"/>
          <w:spacing w:val="-4"/>
          <w:sz w:val="48"/>
          <w:szCs w:val="48"/>
          <w:lang w:eastAsia="zh-CN"/>
        </w:rPr>
        <w:t xml:space="preserve">gv </w:t>
      </w:r>
      <w:r>
        <w:rPr>
          <w:rFonts w:ascii="宋体" w:eastAsia="宋体" w:hAnsi="宋体" w:cs="宋体"/>
          <w:spacing w:val="-4"/>
          <w:sz w:val="48"/>
          <w:szCs w:val="48"/>
          <w:lang w:eastAsia="zh-CN"/>
        </w:rPr>
        <w:t>对1</w:t>
      </w:r>
      <w:r>
        <w:rPr>
          <w:rFonts w:ascii="Times New Roman" w:eastAsia="Times New Roman" w:hAnsi="Times New Roman" w:cs="Times New Roman"/>
          <w:spacing w:val="-5"/>
          <w:sz w:val="48"/>
          <w:szCs w:val="48"/>
          <w:lang w:eastAsia="zh-CN"/>
        </w:rPr>
        <w:t xml:space="preserve">gc(I)   </w:t>
      </w:r>
      <w:r>
        <w:rPr>
          <w:rFonts w:ascii="宋体" w:eastAsia="宋体" w:hAnsi="宋体" w:cs="宋体"/>
          <w:spacing w:val="-5"/>
          <w:sz w:val="48"/>
          <w:szCs w:val="48"/>
          <w:lang w:eastAsia="zh-CN"/>
        </w:rPr>
        <w:t>作图，求出</w:t>
      </w:r>
      <w:r>
        <w:rPr>
          <w:rFonts w:ascii="Times New Roman" w:eastAsia="Times New Roman" w:hAnsi="Times New Roman" w:cs="Times New Roman"/>
          <w:spacing w:val="-5"/>
          <w:sz w:val="48"/>
          <w:szCs w:val="48"/>
          <w:lang w:eastAsia="zh-CN"/>
        </w:rPr>
        <w:t xml:space="preserve">n </w:t>
      </w:r>
      <w:r>
        <w:rPr>
          <w:rFonts w:ascii="宋体" w:eastAsia="宋体" w:hAnsi="宋体" w:cs="宋体"/>
          <w:spacing w:val="-5"/>
          <w:sz w:val="48"/>
          <w:szCs w:val="48"/>
          <w:lang w:eastAsia="zh-CN"/>
        </w:rPr>
        <w:t>值。</w:t>
      </w:r>
    </w:p>
    <w:p w14:paraId="77BE7D20" w14:textId="77777777" w:rsidR="00ED288C" w:rsidRDefault="00000000">
      <w:pPr>
        <w:spacing w:before="264" w:line="234" w:lineRule="auto"/>
        <w:ind w:left="6742"/>
        <w:rPr>
          <w:rFonts w:ascii="宋体" w:eastAsia="宋体" w:hAnsi="宋体" w:cs="宋体" w:hint="eastAsia"/>
          <w:sz w:val="40"/>
          <w:szCs w:val="40"/>
          <w:lang w:eastAsia="zh-CN"/>
        </w:rPr>
      </w:pPr>
      <w:r>
        <w:rPr>
          <w:rFonts w:ascii="宋体" w:eastAsia="宋体" w:hAnsi="宋体" w:cs="宋体"/>
          <w:b/>
          <w:bCs/>
          <w:sz w:val="40"/>
          <w:szCs w:val="40"/>
          <w:lang w:eastAsia="zh-CN"/>
        </w:rPr>
        <w:t>表4-4浓度对反应速率的影响</w:t>
      </w:r>
      <w:r>
        <w:rPr>
          <w:rFonts w:ascii="宋体" w:eastAsia="宋体" w:hAnsi="宋体" w:cs="宋体"/>
          <w:spacing w:val="2"/>
          <w:sz w:val="40"/>
          <w:szCs w:val="40"/>
          <w:lang w:eastAsia="zh-CN"/>
        </w:rPr>
        <w:t xml:space="preserve">                     </w:t>
      </w:r>
      <w:r>
        <w:rPr>
          <w:rFonts w:ascii="宋体" w:eastAsia="宋体" w:hAnsi="宋体" w:cs="宋体"/>
          <w:position w:val="-2"/>
          <w:sz w:val="40"/>
          <w:szCs w:val="40"/>
          <w:lang w:eastAsia="zh-CN"/>
        </w:rPr>
        <w:t>室温：</w:t>
      </w:r>
    </w:p>
    <w:p w14:paraId="61D31F19" w14:textId="77777777" w:rsidR="00ED288C" w:rsidRDefault="00ED288C">
      <w:pPr>
        <w:spacing w:line="45" w:lineRule="exact"/>
        <w:rPr>
          <w:lang w:eastAsia="zh-CN"/>
        </w:rPr>
      </w:pPr>
    </w:p>
    <w:tbl>
      <w:tblPr>
        <w:tblStyle w:val="TableNormal"/>
        <w:tblW w:w="18260" w:type="dxa"/>
        <w:tblInd w:w="3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69"/>
        <w:gridCol w:w="5091"/>
        <w:gridCol w:w="1433"/>
        <w:gridCol w:w="1433"/>
        <w:gridCol w:w="1428"/>
        <w:gridCol w:w="1433"/>
        <w:gridCol w:w="1428"/>
        <w:gridCol w:w="1428"/>
        <w:gridCol w:w="1417"/>
      </w:tblGrid>
      <w:tr w:rsidR="00ED288C" w14:paraId="7859F2DB" w14:textId="77777777">
        <w:trPr>
          <w:trHeight w:val="767"/>
        </w:trPr>
        <w:tc>
          <w:tcPr>
            <w:tcW w:w="8260" w:type="dxa"/>
            <w:gridSpan w:val="2"/>
            <w:tcBorders>
              <w:left w:val="nil"/>
            </w:tcBorders>
          </w:tcPr>
          <w:p w14:paraId="7B5CE043" w14:textId="77777777" w:rsidR="00ED288C" w:rsidRDefault="00000000">
            <w:pPr>
              <w:pStyle w:val="TableText"/>
              <w:spacing w:before="244" w:line="222" w:lineRule="auto"/>
              <w:ind w:left="3524"/>
              <w:rPr>
                <w:rFonts w:hint="eastAsia"/>
                <w:sz w:val="30"/>
                <w:szCs w:val="30"/>
              </w:rPr>
            </w:pPr>
            <w:r>
              <w:rPr>
                <w:spacing w:val="7"/>
                <w:sz w:val="30"/>
                <w:szCs w:val="30"/>
              </w:rPr>
              <w:t>实验序号</w:t>
            </w:r>
          </w:p>
        </w:tc>
        <w:tc>
          <w:tcPr>
            <w:tcW w:w="1433" w:type="dxa"/>
          </w:tcPr>
          <w:p w14:paraId="351476E8" w14:textId="77777777" w:rsidR="00ED288C" w:rsidRDefault="00000000">
            <w:pPr>
              <w:pStyle w:val="TableText"/>
              <w:spacing w:before="274" w:line="241" w:lineRule="auto"/>
              <w:ind w:left="559"/>
              <w:rPr>
                <w:rFonts w:hint="eastAsia"/>
                <w:sz w:val="30"/>
                <w:szCs w:val="30"/>
              </w:rPr>
            </w:pPr>
            <w:r>
              <w:rPr>
                <w:spacing w:val="-8"/>
                <w:sz w:val="30"/>
                <w:szCs w:val="30"/>
              </w:rPr>
              <w:t>1#</w:t>
            </w:r>
          </w:p>
        </w:tc>
        <w:tc>
          <w:tcPr>
            <w:tcW w:w="1433" w:type="dxa"/>
          </w:tcPr>
          <w:p w14:paraId="6D2272D4" w14:textId="77777777" w:rsidR="00ED288C" w:rsidRDefault="00000000">
            <w:pPr>
              <w:pStyle w:val="TableText"/>
              <w:spacing w:before="274" w:line="241" w:lineRule="auto"/>
              <w:ind w:left="560"/>
              <w:rPr>
                <w:rFonts w:hint="eastAsia"/>
                <w:sz w:val="30"/>
                <w:szCs w:val="30"/>
              </w:rPr>
            </w:pPr>
            <w:r>
              <w:rPr>
                <w:spacing w:val="-4"/>
                <w:sz w:val="30"/>
                <w:szCs w:val="30"/>
              </w:rPr>
              <w:t>2#</w:t>
            </w:r>
          </w:p>
        </w:tc>
        <w:tc>
          <w:tcPr>
            <w:tcW w:w="1428" w:type="dxa"/>
          </w:tcPr>
          <w:p w14:paraId="5D9C12F8" w14:textId="77777777" w:rsidR="00ED288C" w:rsidRDefault="00000000">
            <w:pPr>
              <w:pStyle w:val="TableText"/>
              <w:spacing w:before="274" w:line="241" w:lineRule="auto"/>
              <w:ind w:left="560"/>
              <w:rPr>
                <w:rFonts w:hint="eastAsia"/>
                <w:sz w:val="30"/>
                <w:szCs w:val="30"/>
              </w:rPr>
            </w:pPr>
            <w:r>
              <w:rPr>
                <w:spacing w:val="-4"/>
                <w:sz w:val="30"/>
                <w:szCs w:val="30"/>
              </w:rPr>
              <w:t>3#</w:t>
            </w:r>
          </w:p>
        </w:tc>
        <w:tc>
          <w:tcPr>
            <w:tcW w:w="1433" w:type="dxa"/>
          </w:tcPr>
          <w:p w14:paraId="479099EC" w14:textId="77777777" w:rsidR="00ED288C" w:rsidRDefault="00000000">
            <w:pPr>
              <w:pStyle w:val="TableText"/>
              <w:spacing w:before="274" w:line="241" w:lineRule="auto"/>
              <w:ind w:left="560"/>
              <w:rPr>
                <w:rFonts w:hint="eastAsia"/>
                <w:sz w:val="30"/>
                <w:szCs w:val="30"/>
              </w:rPr>
            </w:pPr>
            <w:r>
              <w:rPr>
                <w:spacing w:val="-3"/>
                <w:sz w:val="30"/>
                <w:szCs w:val="30"/>
              </w:rPr>
              <w:t>4#</w:t>
            </w:r>
          </w:p>
        </w:tc>
        <w:tc>
          <w:tcPr>
            <w:tcW w:w="1428" w:type="dxa"/>
          </w:tcPr>
          <w:p w14:paraId="116DC6CF" w14:textId="77777777" w:rsidR="00ED288C" w:rsidRDefault="00000000">
            <w:pPr>
              <w:pStyle w:val="TableText"/>
              <w:spacing w:before="274" w:line="241" w:lineRule="auto"/>
              <w:ind w:left="560"/>
              <w:rPr>
                <w:rFonts w:hint="eastAsia"/>
                <w:sz w:val="30"/>
                <w:szCs w:val="30"/>
              </w:rPr>
            </w:pPr>
            <w:r>
              <w:rPr>
                <w:spacing w:val="-4"/>
                <w:sz w:val="30"/>
                <w:szCs w:val="30"/>
              </w:rPr>
              <w:t>5#</w:t>
            </w:r>
          </w:p>
        </w:tc>
        <w:tc>
          <w:tcPr>
            <w:tcW w:w="1428" w:type="dxa"/>
          </w:tcPr>
          <w:p w14:paraId="3B709F08" w14:textId="77777777" w:rsidR="00ED288C" w:rsidRDefault="00000000">
            <w:pPr>
              <w:pStyle w:val="TableText"/>
              <w:spacing w:before="274" w:line="241" w:lineRule="auto"/>
              <w:ind w:left="560"/>
              <w:rPr>
                <w:rFonts w:hint="eastAsia"/>
                <w:sz w:val="30"/>
                <w:szCs w:val="30"/>
              </w:rPr>
            </w:pPr>
            <w:r>
              <w:rPr>
                <w:spacing w:val="-3"/>
                <w:sz w:val="30"/>
                <w:szCs w:val="30"/>
              </w:rPr>
              <w:t>6#</w:t>
            </w:r>
          </w:p>
        </w:tc>
        <w:tc>
          <w:tcPr>
            <w:tcW w:w="1417" w:type="dxa"/>
            <w:tcBorders>
              <w:right w:val="nil"/>
            </w:tcBorders>
          </w:tcPr>
          <w:p w14:paraId="6A91D9B5" w14:textId="77777777" w:rsidR="00ED288C" w:rsidRDefault="00000000">
            <w:pPr>
              <w:pStyle w:val="TableText"/>
              <w:spacing w:before="274" w:line="241" w:lineRule="auto"/>
              <w:ind w:left="555"/>
              <w:rPr>
                <w:rFonts w:hint="eastAsia"/>
                <w:sz w:val="30"/>
                <w:szCs w:val="30"/>
              </w:rPr>
            </w:pPr>
            <w:r>
              <w:rPr>
                <w:spacing w:val="-5"/>
                <w:sz w:val="30"/>
                <w:szCs w:val="30"/>
              </w:rPr>
              <w:t>7#</w:t>
            </w:r>
          </w:p>
        </w:tc>
      </w:tr>
      <w:tr w:rsidR="00ED288C" w14:paraId="18B26E31" w14:textId="77777777">
        <w:trPr>
          <w:trHeight w:val="785"/>
        </w:trPr>
        <w:tc>
          <w:tcPr>
            <w:tcW w:w="3169" w:type="dxa"/>
            <w:vMerge w:val="restart"/>
            <w:tcBorders>
              <w:left w:val="nil"/>
              <w:bottom w:val="nil"/>
            </w:tcBorders>
          </w:tcPr>
          <w:p w14:paraId="2DC6B04C" w14:textId="77777777" w:rsidR="00ED288C" w:rsidRDefault="00ED288C">
            <w:pPr>
              <w:spacing w:line="244" w:lineRule="auto"/>
            </w:pPr>
          </w:p>
          <w:p w14:paraId="3A662D73" w14:textId="77777777" w:rsidR="00ED288C" w:rsidRDefault="00ED288C">
            <w:pPr>
              <w:spacing w:line="244" w:lineRule="auto"/>
            </w:pPr>
          </w:p>
          <w:p w14:paraId="7CEA6672" w14:textId="77777777" w:rsidR="00ED288C" w:rsidRDefault="00ED288C">
            <w:pPr>
              <w:spacing w:line="244" w:lineRule="auto"/>
            </w:pPr>
          </w:p>
          <w:p w14:paraId="4769232B" w14:textId="77777777" w:rsidR="00ED288C" w:rsidRDefault="00ED288C">
            <w:pPr>
              <w:spacing w:line="244" w:lineRule="auto"/>
            </w:pPr>
          </w:p>
          <w:p w14:paraId="2776F6EC" w14:textId="77777777" w:rsidR="00ED288C" w:rsidRDefault="00ED288C">
            <w:pPr>
              <w:spacing w:line="244" w:lineRule="auto"/>
            </w:pPr>
          </w:p>
          <w:p w14:paraId="19EB8E75" w14:textId="77777777" w:rsidR="00ED288C" w:rsidRDefault="00ED288C">
            <w:pPr>
              <w:spacing w:line="244" w:lineRule="auto"/>
            </w:pPr>
          </w:p>
          <w:p w14:paraId="7CC4E65B" w14:textId="77777777" w:rsidR="00ED288C" w:rsidRDefault="00ED288C">
            <w:pPr>
              <w:spacing w:line="245" w:lineRule="auto"/>
            </w:pPr>
          </w:p>
          <w:p w14:paraId="28C638AE" w14:textId="77777777" w:rsidR="00ED288C" w:rsidRDefault="00ED288C">
            <w:pPr>
              <w:spacing w:line="245" w:lineRule="auto"/>
            </w:pPr>
          </w:p>
          <w:p w14:paraId="57793C5B" w14:textId="77777777" w:rsidR="00ED288C" w:rsidRDefault="00ED288C">
            <w:pPr>
              <w:spacing w:line="245" w:lineRule="auto"/>
            </w:pPr>
          </w:p>
          <w:p w14:paraId="610D6465" w14:textId="77777777" w:rsidR="00ED288C" w:rsidRDefault="00000000">
            <w:pPr>
              <w:pStyle w:val="TableText"/>
              <w:spacing w:before="98" w:line="220" w:lineRule="auto"/>
              <w:ind w:left="748"/>
              <w:rPr>
                <w:rFonts w:hint="eastAsia"/>
                <w:sz w:val="30"/>
                <w:szCs w:val="30"/>
              </w:rPr>
            </w:pPr>
            <w:r>
              <w:rPr>
                <w:spacing w:val="5"/>
                <w:sz w:val="30"/>
                <w:szCs w:val="30"/>
              </w:rPr>
              <w:t>试剂用量/</w:t>
            </w:r>
            <w:r>
              <w:rPr>
                <w:sz w:val="30"/>
                <w:szCs w:val="30"/>
              </w:rPr>
              <w:t>mL</w:t>
            </w:r>
          </w:p>
        </w:tc>
        <w:tc>
          <w:tcPr>
            <w:tcW w:w="5091" w:type="dxa"/>
          </w:tcPr>
          <w:p w14:paraId="59D161C3" w14:textId="77777777" w:rsidR="00ED288C" w:rsidRDefault="00000000">
            <w:pPr>
              <w:pStyle w:val="TableText"/>
              <w:spacing w:before="251" w:line="220" w:lineRule="auto"/>
              <w:ind w:left="45"/>
              <w:rPr>
                <w:rFonts w:hint="eastAsia"/>
                <w:sz w:val="30"/>
                <w:szCs w:val="30"/>
              </w:rPr>
            </w:pPr>
            <w:r>
              <w:rPr>
                <w:spacing w:val="8"/>
                <w:sz w:val="30"/>
                <w:szCs w:val="30"/>
              </w:rPr>
              <w:t>(</w:t>
            </w:r>
            <w:r>
              <w:rPr>
                <w:sz w:val="30"/>
                <w:szCs w:val="30"/>
              </w:rPr>
              <w:t>NH</w:t>
            </w:r>
            <w:r>
              <w:rPr>
                <w:rFonts w:ascii="Calibri" w:eastAsia="Calibri" w:hAnsi="Calibri" w:cs="Calibri"/>
                <w:spacing w:val="8"/>
                <w:sz w:val="30"/>
                <w:szCs w:val="30"/>
              </w:rPr>
              <w:t>₄</w:t>
            </w:r>
            <w:r>
              <w:rPr>
                <w:spacing w:val="8"/>
                <w:sz w:val="30"/>
                <w:szCs w:val="30"/>
              </w:rPr>
              <w:t>)</w:t>
            </w:r>
            <w:r>
              <w:rPr>
                <w:rFonts w:ascii="Calibri" w:eastAsia="Calibri" w:hAnsi="Calibri" w:cs="Calibri"/>
                <w:spacing w:val="8"/>
                <w:sz w:val="30"/>
                <w:szCs w:val="30"/>
              </w:rPr>
              <w:t>₂</w:t>
            </w:r>
            <w:r>
              <w:rPr>
                <w:spacing w:val="8"/>
                <w:sz w:val="30"/>
                <w:szCs w:val="30"/>
              </w:rPr>
              <w:t>S</w:t>
            </w:r>
            <w:r>
              <w:rPr>
                <w:rFonts w:ascii="Calibri" w:eastAsia="Calibri" w:hAnsi="Calibri" w:cs="Calibri"/>
                <w:spacing w:val="8"/>
                <w:sz w:val="30"/>
                <w:szCs w:val="30"/>
              </w:rPr>
              <w:t>₂</w:t>
            </w:r>
            <w:r>
              <w:rPr>
                <w:spacing w:val="8"/>
                <w:sz w:val="30"/>
                <w:szCs w:val="30"/>
              </w:rPr>
              <w:t>O</w:t>
            </w:r>
            <w:r>
              <w:rPr>
                <w:rFonts w:ascii="Calibri" w:eastAsia="Calibri" w:hAnsi="Calibri" w:cs="Calibri"/>
                <w:spacing w:val="8"/>
                <w:sz w:val="30"/>
                <w:szCs w:val="30"/>
              </w:rPr>
              <w:t>₈</w:t>
            </w:r>
            <w:r>
              <w:rPr>
                <w:rFonts w:ascii="Calibri" w:eastAsia="Calibri" w:hAnsi="Calibri" w:cs="Calibri"/>
                <w:spacing w:val="-34"/>
                <w:sz w:val="30"/>
                <w:szCs w:val="30"/>
              </w:rPr>
              <w:t xml:space="preserve"> </w:t>
            </w:r>
            <w:r>
              <w:rPr>
                <w:spacing w:val="8"/>
                <w:sz w:val="30"/>
                <w:szCs w:val="30"/>
              </w:rPr>
              <w:t>溶液(0</w:t>
            </w:r>
            <w:r>
              <w:rPr>
                <w:spacing w:val="-86"/>
                <w:sz w:val="30"/>
                <w:szCs w:val="30"/>
              </w:rPr>
              <w:t xml:space="preserve"> </w:t>
            </w:r>
            <w:r>
              <w:rPr>
                <w:spacing w:val="8"/>
                <w:sz w:val="30"/>
                <w:szCs w:val="30"/>
              </w:rPr>
              <w:t>.</w:t>
            </w:r>
            <w:r>
              <w:rPr>
                <w:spacing w:val="-90"/>
                <w:sz w:val="30"/>
                <w:szCs w:val="30"/>
              </w:rPr>
              <w:t xml:space="preserve"> </w:t>
            </w:r>
            <w:r>
              <w:rPr>
                <w:spacing w:val="8"/>
                <w:sz w:val="30"/>
                <w:szCs w:val="30"/>
              </w:rPr>
              <w:t>2</w:t>
            </w:r>
            <w:r>
              <w:rPr>
                <w:spacing w:val="94"/>
                <w:sz w:val="30"/>
                <w:szCs w:val="30"/>
              </w:rPr>
              <w:t xml:space="preserve"> </w:t>
            </w:r>
            <w:r>
              <w:rPr>
                <w:sz w:val="30"/>
                <w:szCs w:val="30"/>
              </w:rPr>
              <w:t>mol</w:t>
            </w:r>
            <w:r>
              <w:rPr>
                <w:spacing w:val="8"/>
                <w:sz w:val="30"/>
                <w:szCs w:val="30"/>
              </w:rPr>
              <w:t xml:space="preserve"> ·</w:t>
            </w:r>
            <w:r>
              <w:rPr>
                <w:spacing w:val="-96"/>
                <w:sz w:val="30"/>
                <w:szCs w:val="30"/>
              </w:rPr>
              <w:t xml:space="preserve"> </w:t>
            </w:r>
            <w:r>
              <w:rPr>
                <w:spacing w:val="8"/>
                <w:sz w:val="30"/>
                <w:szCs w:val="30"/>
              </w:rPr>
              <w:t>L-</w:t>
            </w:r>
            <w:r>
              <w:rPr>
                <w:spacing w:val="-85"/>
                <w:sz w:val="30"/>
                <w:szCs w:val="30"/>
              </w:rPr>
              <w:t xml:space="preserve"> </w:t>
            </w:r>
            <w:r>
              <w:rPr>
                <w:spacing w:val="8"/>
                <w:sz w:val="30"/>
                <w:szCs w:val="30"/>
              </w:rPr>
              <w:t>¹)</w:t>
            </w:r>
          </w:p>
        </w:tc>
        <w:tc>
          <w:tcPr>
            <w:tcW w:w="1433" w:type="dxa"/>
          </w:tcPr>
          <w:p w14:paraId="50A06555" w14:textId="77777777" w:rsidR="00ED288C" w:rsidRDefault="00000000">
            <w:pPr>
              <w:pStyle w:val="TableText"/>
              <w:spacing w:before="335" w:line="241" w:lineRule="auto"/>
              <w:ind w:left="559"/>
              <w:rPr>
                <w:rFonts w:hint="eastAsia"/>
                <w:sz w:val="30"/>
                <w:szCs w:val="30"/>
              </w:rPr>
            </w:pPr>
            <w:r>
              <w:rPr>
                <w:spacing w:val="-4"/>
                <w:sz w:val="30"/>
                <w:szCs w:val="30"/>
              </w:rPr>
              <w:t>20</w:t>
            </w:r>
          </w:p>
        </w:tc>
        <w:tc>
          <w:tcPr>
            <w:tcW w:w="1433" w:type="dxa"/>
          </w:tcPr>
          <w:p w14:paraId="345C5282" w14:textId="77777777" w:rsidR="00ED288C" w:rsidRDefault="00000000">
            <w:pPr>
              <w:pStyle w:val="TableText"/>
              <w:spacing w:before="324" w:line="241" w:lineRule="auto"/>
              <w:ind w:left="560"/>
              <w:rPr>
                <w:rFonts w:hint="eastAsia"/>
                <w:sz w:val="30"/>
                <w:szCs w:val="30"/>
              </w:rPr>
            </w:pPr>
            <w:r>
              <w:rPr>
                <w:spacing w:val="-8"/>
                <w:sz w:val="30"/>
                <w:szCs w:val="30"/>
              </w:rPr>
              <w:t>15</w:t>
            </w:r>
          </w:p>
        </w:tc>
        <w:tc>
          <w:tcPr>
            <w:tcW w:w="1428" w:type="dxa"/>
          </w:tcPr>
          <w:p w14:paraId="54D61CE4" w14:textId="77777777" w:rsidR="00ED288C" w:rsidRDefault="00000000">
            <w:pPr>
              <w:pStyle w:val="TableText"/>
              <w:spacing w:before="324" w:line="241" w:lineRule="auto"/>
              <w:ind w:left="560"/>
              <w:rPr>
                <w:rFonts w:hint="eastAsia"/>
                <w:sz w:val="30"/>
                <w:szCs w:val="30"/>
              </w:rPr>
            </w:pPr>
            <w:r>
              <w:rPr>
                <w:spacing w:val="-8"/>
                <w:sz w:val="30"/>
                <w:szCs w:val="30"/>
              </w:rPr>
              <w:t>10</w:t>
            </w:r>
          </w:p>
        </w:tc>
        <w:tc>
          <w:tcPr>
            <w:tcW w:w="1433" w:type="dxa"/>
          </w:tcPr>
          <w:p w14:paraId="351F4499" w14:textId="77777777" w:rsidR="00ED288C" w:rsidRDefault="00ED288C">
            <w:pPr>
              <w:spacing w:line="257" w:lineRule="auto"/>
            </w:pPr>
          </w:p>
          <w:p w14:paraId="0B977F65" w14:textId="77777777" w:rsidR="00ED288C" w:rsidRDefault="00000000">
            <w:pPr>
              <w:pStyle w:val="TableText"/>
              <w:spacing w:before="98" w:line="241" w:lineRule="auto"/>
              <w:ind w:left="634"/>
              <w:rPr>
                <w:rFonts w:hint="eastAsia"/>
                <w:sz w:val="30"/>
                <w:szCs w:val="30"/>
              </w:rPr>
            </w:pPr>
            <w:r>
              <w:rPr>
                <w:sz w:val="30"/>
                <w:szCs w:val="30"/>
              </w:rPr>
              <w:t>5</w:t>
            </w:r>
          </w:p>
        </w:tc>
        <w:tc>
          <w:tcPr>
            <w:tcW w:w="1428" w:type="dxa"/>
          </w:tcPr>
          <w:p w14:paraId="4DFF090D" w14:textId="77777777" w:rsidR="00ED288C" w:rsidRDefault="00ED288C">
            <w:pPr>
              <w:spacing w:line="262" w:lineRule="auto"/>
            </w:pPr>
          </w:p>
          <w:p w14:paraId="4C0B1CE0" w14:textId="77777777" w:rsidR="00ED288C" w:rsidRDefault="00000000">
            <w:pPr>
              <w:pStyle w:val="TableText"/>
              <w:spacing w:before="98" w:line="241" w:lineRule="auto"/>
              <w:ind w:left="560"/>
              <w:rPr>
                <w:rFonts w:hint="eastAsia"/>
                <w:sz w:val="30"/>
                <w:szCs w:val="30"/>
              </w:rPr>
            </w:pPr>
            <w:r>
              <w:rPr>
                <w:spacing w:val="-4"/>
                <w:sz w:val="30"/>
                <w:szCs w:val="30"/>
              </w:rPr>
              <w:t>20</w:t>
            </w:r>
          </w:p>
        </w:tc>
        <w:tc>
          <w:tcPr>
            <w:tcW w:w="1428" w:type="dxa"/>
          </w:tcPr>
          <w:p w14:paraId="615F9F74" w14:textId="77777777" w:rsidR="00ED288C" w:rsidRDefault="00ED288C">
            <w:pPr>
              <w:spacing w:line="241" w:lineRule="auto"/>
            </w:pPr>
          </w:p>
          <w:p w14:paraId="2C751C6E" w14:textId="77777777" w:rsidR="00ED288C" w:rsidRDefault="00000000">
            <w:pPr>
              <w:pStyle w:val="TableText"/>
              <w:spacing w:before="98" w:line="241" w:lineRule="auto"/>
              <w:ind w:left="560"/>
              <w:rPr>
                <w:rFonts w:hint="eastAsia"/>
                <w:sz w:val="30"/>
                <w:szCs w:val="30"/>
              </w:rPr>
            </w:pPr>
            <w:r>
              <w:rPr>
                <w:spacing w:val="-4"/>
                <w:sz w:val="30"/>
                <w:szCs w:val="30"/>
              </w:rPr>
              <w:t>20</w:t>
            </w:r>
          </w:p>
        </w:tc>
        <w:tc>
          <w:tcPr>
            <w:tcW w:w="1417" w:type="dxa"/>
            <w:tcBorders>
              <w:right w:val="nil"/>
            </w:tcBorders>
          </w:tcPr>
          <w:p w14:paraId="23D06208" w14:textId="77777777" w:rsidR="00ED288C" w:rsidRDefault="00ED288C">
            <w:pPr>
              <w:spacing w:line="252" w:lineRule="auto"/>
            </w:pPr>
          </w:p>
          <w:p w14:paraId="0C4D9DFB" w14:textId="77777777" w:rsidR="00ED288C" w:rsidRDefault="00000000">
            <w:pPr>
              <w:pStyle w:val="TableText"/>
              <w:spacing w:before="98" w:line="241" w:lineRule="auto"/>
              <w:ind w:left="555"/>
              <w:rPr>
                <w:rFonts w:hint="eastAsia"/>
                <w:sz w:val="30"/>
                <w:szCs w:val="30"/>
              </w:rPr>
            </w:pPr>
            <w:r>
              <w:rPr>
                <w:spacing w:val="-4"/>
                <w:sz w:val="30"/>
                <w:szCs w:val="30"/>
              </w:rPr>
              <w:t>20</w:t>
            </w:r>
          </w:p>
        </w:tc>
      </w:tr>
      <w:tr w:rsidR="00ED288C" w14:paraId="3C7AE6AB" w14:textId="77777777">
        <w:trPr>
          <w:trHeight w:val="791"/>
        </w:trPr>
        <w:tc>
          <w:tcPr>
            <w:tcW w:w="3169" w:type="dxa"/>
            <w:vMerge/>
            <w:tcBorders>
              <w:top w:val="nil"/>
              <w:left w:val="nil"/>
              <w:bottom w:val="nil"/>
            </w:tcBorders>
          </w:tcPr>
          <w:p w14:paraId="103A16A2" w14:textId="77777777" w:rsidR="00ED288C" w:rsidRDefault="00ED288C"/>
        </w:tc>
        <w:tc>
          <w:tcPr>
            <w:tcW w:w="5091" w:type="dxa"/>
          </w:tcPr>
          <w:p w14:paraId="1F830D9C" w14:textId="77777777" w:rsidR="00ED288C" w:rsidRDefault="00000000">
            <w:pPr>
              <w:pStyle w:val="TableText"/>
              <w:spacing w:before="253" w:line="222" w:lineRule="auto"/>
              <w:ind w:left="953"/>
              <w:rPr>
                <w:rFonts w:hint="eastAsia"/>
                <w:sz w:val="30"/>
                <w:szCs w:val="30"/>
              </w:rPr>
            </w:pPr>
            <w:r>
              <w:rPr>
                <w:sz w:val="30"/>
                <w:szCs w:val="30"/>
              </w:rPr>
              <w:t>KI</w:t>
            </w:r>
            <w:r>
              <w:rPr>
                <w:spacing w:val="4"/>
                <w:sz w:val="30"/>
                <w:szCs w:val="30"/>
              </w:rPr>
              <w:t>溶液(0.2</w:t>
            </w:r>
            <w:r>
              <w:rPr>
                <w:spacing w:val="41"/>
                <w:sz w:val="30"/>
                <w:szCs w:val="30"/>
              </w:rPr>
              <w:t xml:space="preserve"> </w:t>
            </w:r>
            <w:r>
              <w:rPr>
                <w:sz w:val="30"/>
                <w:szCs w:val="30"/>
              </w:rPr>
              <w:t>mol</w:t>
            </w:r>
            <w:r>
              <w:rPr>
                <w:spacing w:val="4"/>
                <w:sz w:val="30"/>
                <w:szCs w:val="30"/>
              </w:rPr>
              <w:t xml:space="preserve"> ·L-¹)</w:t>
            </w:r>
          </w:p>
        </w:tc>
        <w:tc>
          <w:tcPr>
            <w:tcW w:w="1433" w:type="dxa"/>
          </w:tcPr>
          <w:p w14:paraId="01ADDB77" w14:textId="77777777" w:rsidR="00ED288C" w:rsidRDefault="00ED288C">
            <w:pPr>
              <w:spacing w:line="242" w:lineRule="auto"/>
            </w:pPr>
          </w:p>
          <w:p w14:paraId="05C903C7" w14:textId="77777777" w:rsidR="00ED288C" w:rsidRDefault="00000000">
            <w:pPr>
              <w:pStyle w:val="TableText"/>
              <w:spacing w:before="98" w:line="241" w:lineRule="auto"/>
              <w:ind w:left="559"/>
              <w:rPr>
                <w:rFonts w:hint="eastAsia"/>
                <w:sz w:val="30"/>
                <w:szCs w:val="30"/>
              </w:rPr>
            </w:pPr>
            <w:r>
              <w:rPr>
                <w:spacing w:val="-4"/>
                <w:sz w:val="30"/>
                <w:szCs w:val="30"/>
              </w:rPr>
              <w:t>20</w:t>
            </w:r>
          </w:p>
        </w:tc>
        <w:tc>
          <w:tcPr>
            <w:tcW w:w="1433" w:type="dxa"/>
          </w:tcPr>
          <w:p w14:paraId="0BA2AED5" w14:textId="77777777" w:rsidR="00ED288C" w:rsidRDefault="00ED288C">
            <w:pPr>
              <w:spacing w:line="247" w:lineRule="auto"/>
            </w:pPr>
          </w:p>
          <w:p w14:paraId="7B19DB10" w14:textId="77777777" w:rsidR="00ED288C" w:rsidRDefault="00000000">
            <w:pPr>
              <w:pStyle w:val="TableText"/>
              <w:spacing w:before="98" w:line="241" w:lineRule="auto"/>
              <w:ind w:left="560"/>
              <w:rPr>
                <w:rFonts w:hint="eastAsia"/>
                <w:sz w:val="30"/>
                <w:szCs w:val="30"/>
              </w:rPr>
            </w:pPr>
            <w:r>
              <w:rPr>
                <w:spacing w:val="-4"/>
                <w:sz w:val="30"/>
                <w:szCs w:val="30"/>
              </w:rPr>
              <w:t>20</w:t>
            </w:r>
          </w:p>
        </w:tc>
        <w:tc>
          <w:tcPr>
            <w:tcW w:w="1428" w:type="dxa"/>
          </w:tcPr>
          <w:p w14:paraId="29F5E084" w14:textId="77777777" w:rsidR="00ED288C" w:rsidRDefault="00ED288C">
            <w:pPr>
              <w:spacing w:line="247" w:lineRule="auto"/>
            </w:pPr>
          </w:p>
          <w:p w14:paraId="58B2E385" w14:textId="77777777" w:rsidR="00ED288C" w:rsidRDefault="00000000">
            <w:pPr>
              <w:pStyle w:val="TableText"/>
              <w:spacing w:before="98" w:line="241" w:lineRule="auto"/>
              <w:ind w:left="560"/>
              <w:rPr>
                <w:rFonts w:hint="eastAsia"/>
                <w:sz w:val="30"/>
                <w:szCs w:val="30"/>
              </w:rPr>
            </w:pPr>
            <w:r>
              <w:rPr>
                <w:spacing w:val="-4"/>
                <w:sz w:val="30"/>
                <w:szCs w:val="30"/>
              </w:rPr>
              <w:t>20</w:t>
            </w:r>
          </w:p>
        </w:tc>
        <w:tc>
          <w:tcPr>
            <w:tcW w:w="1433" w:type="dxa"/>
          </w:tcPr>
          <w:p w14:paraId="61CF4EAA" w14:textId="77777777" w:rsidR="00ED288C" w:rsidRDefault="00ED288C">
            <w:pPr>
              <w:spacing w:line="247" w:lineRule="auto"/>
            </w:pPr>
          </w:p>
          <w:p w14:paraId="6909B86E" w14:textId="77777777" w:rsidR="00ED288C" w:rsidRDefault="00000000">
            <w:pPr>
              <w:pStyle w:val="TableText"/>
              <w:spacing w:before="98" w:line="241" w:lineRule="auto"/>
              <w:ind w:left="560"/>
              <w:rPr>
                <w:rFonts w:hint="eastAsia"/>
                <w:sz w:val="30"/>
                <w:szCs w:val="30"/>
              </w:rPr>
            </w:pPr>
            <w:r>
              <w:rPr>
                <w:spacing w:val="-4"/>
                <w:sz w:val="30"/>
                <w:szCs w:val="30"/>
              </w:rPr>
              <w:t>20</w:t>
            </w:r>
          </w:p>
        </w:tc>
        <w:tc>
          <w:tcPr>
            <w:tcW w:w="1428" w:type="dxa"/>
          </w:tcPr>
          <w:p w14:paraId="34F54AA6" w14:textId="77777777" w:rsidR="00ED288C" w:rsidRDefault="00000000">
            <w:pPr>
              <w:pStyle w:val="TableText"/>
              <w:spacing w:before="325" w:line="241" w:lineRule="auto"/>
              <w:ind w:left="560"/>
              <w:rPr>
                <w:rFonts w:hint="eastAsia"/>
                <w:sz w:val="30"/>
                <w:szCs w:val="30"/>
              </w:rPr>
            </w:pPr>
            <w:r>
              <w:rPr>
                <w:spacing w:val="-8"/>
                <w:sz w:val="30"/>
                <w:szCs w:val="30"/>
              </w:rPr>
              <w:t>15</w:t>
            </w:r>
          </w:p>
        </w:tc>
        <w:tc>
          <w:tcPr>
            <w:tcW w:w="1428" w:type="dxa"/>
          </w:tcPr>
          <w:p w14:paraId="413D915B" w14:textId="77777777" w:rsidR="00ED288C" w:rsidRDefault="00000000">
            <w:pPr>
              <w:pStyle w:val="TableText"/>
              <w:spacing w:before="325" w:line="241" w:lineRule="auto"/>
              <w:ind w:left="560"/>
              <w:rPr>
                <w:rFonts w:hint="eastAsia"/>
                <w:sz w:val="30"/>
                <w:szCs w:val="30"/>
              </w:rPr>
            </w:pPr>
            <w:r>
              <w:rPr>
                <w:spacing w:val="-8"/>
                <w:sz w:val="30"/>
                <w:szCs w:val="30"/>
              </w:rPr>
              <w:t>10</w:t>
            </w:r>
          </w:p>
        </w:tc>
        <w:tc>
          <w:tcPr>
            <w:tcW w:w="1417" w:type="dxa"/>
            <w:tcBorders>
              <w:right w:val="nil"/>
            </w:tcBorders>
          </w:tcPr>
          <w:p w14:paraId="71FE1BBC" w14:textId="77777777" w:rsidR="00ED288C" w:rsidRDefault="00000000">
            <w:pPr>
              <w:pStyle w:val="TableText"/>
              <w:spacing w:before="336" w:line="241" w:lineRule="auto"/>
              <w:ind w:left="629"/>
              <w:rPr>
                <w:rFonts w:hint="eastAsia"/>
                <w:sz w:val="30"/>
                <w:szCs w:val="30"/>
              </w:rPr>
            </w:pPr>
            <w:r>
              <w:rPr>
                <w:sz w:val="30"/>
                <w:szCs w:val="30"/>
              </w:rPr>
              <w:t>5</w:t>
            </w:r>
          </w:p>
        </w:tc>
      </w:tr>
      <w:tr w:rsidR="00ED288C" w14:paraId="714CAC54" w14:textId="77777777">
        <w:trPr>
          <w:trHeight w:val="786"/>
        </w:trPr>
        <w:tc>
          <w:tcPr>
            <w:tcW w:w="3169" w:type="dxa"/>
            <w:vMerge/>
            <w:tcBorders>
              <w:top w:val="nil"/>
              <w:left w:val="nil"/>
              <w:bottom w:val="nil"/>
            </w:tcBorders>
          </w:tcPr>
          <w:p w14:paraId="51F01333" w14:textId="77777777" w:rsidR="00ED288C" w:rsidRDefault="00ED288C"/>
        </w:tc>
        <w:tc>
          <w:tcPr>
            <w:tcW w:w="5091" w:type="dxa"/>
          </w:tcPr>
          <w:p w14:paraId="021D66A5" w14:textId="77777777" w:rsidR="00ED288C" w:rsidRDefault="00000000">
            <w:pPr>
              <w:pStyle w:val="TableText"/>
              <w:spacing w:before="252" w:line="220" w:lineRule="auto"/>
              <w:ind w:left="273"/>
              <w:rPr>
                <w:rFonts w:hint="eastAsia"/>
                <w:sz w:val="30"/>
                <w:szCs w:val="30"/>
              </w:rPr>
            </w:pPr>
            <w:r>
              <w:rPr>
                <w:sz w:val="30"/>
                <w:szCs w:val="30"/>
              </w:rPr>
              <w:t>Na</w:t>
            </w:r>
            <w:r>
              <w:rPr>
                <w:rFonts w:ascii="Calibri" w:eastAsia="Calibri" w:hAnsi="Calibri" w:cs="Calibri"/>
                <w:spacing w:val="19"/>
                <w:sz w:val="30"/>
                <w:szCs w:val="30"/>
              </w:rPr>
              <w:t>₂</w:t>
            </w:r>
            <w:r>
              <w:rPr>
                <w:spacing w:val="19"/>
                <w:sz w:val="30"/>
                <w:szCs w:val="30"/>
              </w:rPr>
              <w:t>S</w:t>
            </w:r>
            <w:r>
              <w:rPr>
                <w:rFonts w:ascii="Calibri" w:eastAsia="Calibri" w:hAnsi="Calibri" w:cs="Calibri"/>
                <w:spacing w:val="19"/>
                <w:sz w:val="30"/>
                <w:szCs w:val="30"/>
              </w:rPr>
              <w:t>₂</w:t>
            </w:r>
            <w:r>
              <w:rPr>
                <w:spacing w:val="19"/>
                <w:sz w:val="30"/>
                <w:szCs w:val="30"/>
              </w:rPr>
              <w:t>O</w:t>
            </w:r>
            <w:r>
              <w:rPr>
                <w:rFonts w:ascii="Calibri" w:eastAsia="Calibri" w:hAnsi="Calibri" w:cs="Calibri"/>
                <w:spacing w:val="19"/>
                <w:sz w:val="30"/>
                <w:szCs w:val="30"/>
              </w:rPr>
              <w:t>₃</w:t>
            </w:r>
            <w:r>
              <w:rPr>
                <w:spacing w:val="19"/>
                <w:sz w:val="30"/>
                <w:szCs w:val="30"/>
              </w:rPr>
              <w:t>溶液(0.01</w:t>
            </w:r>
            <w:r>
              <w:rPr>
                <w:spacing w:val="88"/>
                <w:sz w:val="30"/>
                <w:szCs w:val="30"/>
              </w:rPr>
              <w:t xml:space="preserve"> </w:t>
            </w:r>
            <w:r>
              <w:rPr>
                <w:sz w:val="30"/>
                <w:szCs w:val="30"/>
              </w:rPr>
              <w:t>mol</w:t>
            </w:r>
            <w:r>
              <w:rPr>
                <w:spacing w:val="19"/>
                <w:sz w:val="30"/>
                <w:szCs w:val="30"/>
              </w:rPr>
              <w:t xml:space="preserve"> ·</w:t>
            </w:r>
            <w:r>
              <w:rPr>
                <w:spacing w:val="-103"/>
                <w:sz w:val="30"/>
                <w:szCs w:val="30"/>
              </w:rPr>
              <w:t xml:space="preserve"> </w:t>
            </w:r>
            <w:r>
              <w:rPr>
                <w:spacing w:val="19"/>
                <w:sz w:val="30"/>
                <w:szCs w:val="30"/>
              </w:rPr>
              <w:t>L-¹)</w:t>
            </w:r>
          </w:p>
        </w:tc>
        <w:tc>
          <w:tcPr>
            <w:tcW w:w="1433" w:type="dxa"/>
          </w:tcPr>
          <w:p w14:paraId="3CF7769F" w14:textId="77777777" w:rsidR="00ED288C" w:rsidRDefault="00000000">
            <w:pPr>
              <w:pStyle w:val="TableText"/>
              <w:spacing w:before="283" w:line="241" w:lineRule="auto"/>
              <w:ind w:left="634"/>
              <w:rPr>
                <w:rFonts w:hint="eastAsia"/>
                <w:sz w:val="30"/>
                <w:szCs w:val="30"/>
              </w:rPr>
            </w:pPr>
            <w:r>
              <w:rPr>
                <w:sz w:val="30"/>
                <w:szCs w:val="30"/>
              </w:rPr>
              <w:t>8</w:t>
            </w:r>
          </w:p>
        </w:tc>
        <w:tc>
          <w:tcPr>
            <w:tcW w:w="1433" w:type="dxa"/>
          </w:tcPr>
          <w:p w14:paraId="7C8E91D2" w14:textId="77777777" w:rsidR="00ED288C" w:rsidRDefault="00000000">
            <w:pPr>
              <w:pStyle w:val="TableText"/>
              <w:spacing w:before="310" w:line="241" w:lineRule="auto"/>
              <w:ind w:left="634"/>
              <w:rPr>
                <w:rFonts w:hint="eastAsia"/>
                <w:sz w:val="30"/>
                <w:szCs w:val="30"/>
              </w:rPr>
            </w:pPr>
            <w:r>
              <w:rPr>
                <w:sz w:val="30"/>
                <w:szCs w:val="30"/>
              </w:rPr>
              <w:t>8</w:t>
            </w:r>
          </w:p>
        </w:tc>
        <w:tc>
          <w:tcPr>
            <w:tcW w:w="1428" w:type="dxa"/>
          </w:tcPr>
          <w:p w14:paraId="047D10E4" w14:textId="77777777" w:rsidR="00ED288C" w:rsidRDefault="00ED288C">
            <w:pPr>
              <w:spacing w:line="243" w:lineRule="auto"/>
            </w:pPr>
          </w:p>
          <w:p w14:paraId="4CFDA802" w14:textId="77777777" w:rsidR="00ED288C" w:rsidRDefault="00000000">
            <w:pPr>
              <w:pStyle w:val="TableText"/>
              <w:spacing w:before="97" w:line="241" w:lineRule="auto"/>
              <w:ind w:left="634"/>
              <w:rPr>
                <w:rFonts w:hint="eastAsia"/>
                <w:sz w:val="30"/>
                <w:szCs w:val="30"/>
              </w:rPr>
            </w:pPr>
            <w:r>
              <w:rPr>
                <w:sz w:val="30"/>
                <w:szCs w:val="30"/>
              </w:rPr>
              <w:t>8</w:t>
            </w:r>
          </w:p>
        </w:tc>
        <w:tc>
          <w:tcPr>
            <w:tcW w:w="1433" w:type="dxa"/>
          </w:tcPr>
          <w:p w14:paraId="3A2342DF" w14:textId="77777777" w:rsidR="00ED288C" w:rsidRDefault="00ED288C">
            <w:pPr>
              <w:spacing w:line="248" w:lineRule="auto"/>
            </w:pPr>
          </w:p>
          <w:p w14:paraId="75C93F4C" w14:textId="77777777" w:rsidR="00ED288C" w:rsidRDefault="00000000">
            <w:pPr>
              <w:pStyle w:val="TableText"/>
              <w:spacing w:before="97" w:line="241" w:lineRule="auto"/>
              <w:ind w:left="634"/>
              <w:rPr>
                <w:rFonts w:hint="eastAsia"/>
                <w:sz w:val="30"/>
                <w:szCs w:val="30"/>
              </w:rPr>
            </w:pPr>
            <w:r>
              <w:rPr>
                <w:sz w:val="30"/>
                <w:szCs w:val="30"/>
              </w:rPr>
              <w:t>8</w:t>
            </w:r>
          </w:p>
        </w:tc>
        <w:tc>
          <w:tcPr>
            <w:tcW w:w="1428" w:type="dxa"/>
          </w:tcPr>
          <w:p w14:paraId="448E4217" w14:textId="77777777" w:rsidR="00ED288C" w:rsidRDefault="00000000">
            <w:pPr>
              <w:pStyle w:val="TableText"/>
              <w:spacing w:before="283" w:line="241" w:lineRule="auto"/>
              <w:ind w:left="634"/>
              <w:rPr>
                <w:rFonts w:hint="eastAsia"/>
                <w:sz w:val="30"/>
                <w:szCs w:val="30"/>
              </w:rPr>
            </w:pPr>
            <w:r>
              <w:rPr>
                <w:sz w:val="30"/>
                <w:szCs w:val="30"/>
              </w:rPr>
              <w:t>8</w:t>
            </w:r>
          </w:p>
        </w:tc>
        <w:tc>
          <w:tcPr>
            <w:tcW w:w="1428" w:type="dxa"/>
          </w:tcPr>
          <w:p w14:paraId="208A5362" w14:textId="77777777" w:rsidR="00ED288C" w:rsidRDefault="00ED288C">
            <w:pPr>
              <w:spacing w:line="248" w:lineRule="auto"/>
            </w:pPr>
          </w:p>
          <w:p w14:paraId="75ADA712" w14:textId="77777777" w:rsidR="00ED288C" w:rsidRDefault="00000000">
            <w:pPr>
              <w:pStyle w:val="TableText"/>
              <w:spacing w:before="97" w:line="241" w:lineRule="auto"/>
              <w:ind w:left="634"/>
              <w:rPr>
                <w:rFonts w:hint="eastAsia"/>
                <w:sz w:val="30"/>
                <w:szCs w:val="30"/>
              </w:rPr>
            </w:pPr>
            <w:r>
              <w:rPr>
                <w:sz w:val="30"/>
                <w:szCs w:val="30"/>
              </w:rPr>
              <w:t>8</w:t>
            </w:r>
          </w:p>
        </w:tc>
        <w:tc>
          <w:tcPr>
            <w:tcW w:w="1417" w:type="dxa"/>
            <w:tcBorders>
              <w:right w:val="nil"/>
            </w:tcBorders>
          </w:tcPr>
          <w:p w14:paraId="21EF60E4" w14:textId="77777777" w:rsidR="00ED288C" w:rsidRDefault="00ED288C">
            <w:pPr>
              <w:spacing w:line="264" w:lineRule="auto"/>
            </w:pPr>
          </w:p>
          <w:p w14:paraId="7764CE56" w14:textId="77777777" w:rsidR="00ED288C" w:rsidRDefault="00000000">
            <w:pPr>
              <w:pStyle w:val="TableText"/>
              <w:spacing w:before="97" w:line="241" w:lineRule="auto"/>
              <w:ind w:left="629"/>
              <w:rPr>
                <w:rFonts w:hint="eastAsia"/>
                <w:sz w:val="30"/>
                <w:szCs w:val="30"/>
              </w:rPr>
            </w:pPr>
            <w:r>
              <w:rPr>
                <w:sz w:val="30"/>
                <w:szCs w:val="30"/>
              </w:rPr>
              <w:t>8</w:t>
            </w:r>
          </w:p>
        </w:tc>
      </w:tr>
      <w:tr w:rsidR="00ED288C" w14:paraId="7C7649CE" w14:textId="77777777">
        <w:trPr>
          <w:trHeight w:val="785"/>
        </w:trPr>
        <w:tc>
          <w:tcPr>
            <w:tcW w:w="3169" w:type="dxa"/>
            <w:vMerge/>
            <w:tcBorders>
              <w:top w:val="nil"/>
              <w:left w:val="nil"/>
              <w:bottom w:val="nil"/>
            </w:tcBorders>
          </w:tcPr>
          <w:p w14:paraId="257C12B8" w14:textId="77777777" w:rsidR="00ED288C" w:rsidRDefault="00ED288C"/>
        </w:tc>
        <w:tc>
          <w:tcPr>
            <w:tcW w:w="5091" w:type="dxa"/>
          </w:tcPr>
          <w:p w14:paraId="23E6EE98" w14:textId="77777777" w:rsidR="00ED288C" w:rsidRDefault="00000000">
            <w:pPr>
              <w:pStyle w:val="TableText"/>
              <w:spacing w:before="252" w:line="221" w:lineRule="auto"/>
              <w:ind w:left="1786"/>
              <w:rPr>
                <w:rFonts w:hint="eastAsia"/>
                <w:sz w:val="30"/>
                <w:szCs w:val="30"/>
              </w:rPr>
            </w:pPr>
            <w:r>
              <w:rPr>
                <w:spacing w:val="9"/>
                <w:sz w:val="30"/>
                <w:szCs w:val="30"/>
              </w:rPr>
              <w:t>淀粉(0.2%)</w:t>
            </w:r>
          </w:p>
        </w:tc>
        <w:tc>
          <w:tcPr>
            <w:tcW w:w="1433" w:type="dxa"/>
          </w:tcPr>
          <w:p w14:paraId="6D5BF736" w14:textId="77777777" w:rsidR="00ED288C" w:rsidRDefault="00000000">
            <w:pPr>
              <w:pStyle w:val="TableText"/>
              <w:spacing w:before="315" w:line="394" w:lineRule="exact"/>
              <w:ind w:left="634"/>
              <w:rPr>
                <w:rFonts w:hint="eastAsia"/>
                <w:sz w:val="30"/>
                <w:szCs w:val="30"/>
              </w:rPr>
            </w:pPr>
            <w:r>
              <w:rPr>
                <w:position w:val="1"/>
                <w:sz w:val="30"/>
                <w:szCs w:val="30"/>
              </w:rPr>
              <w:t>4</w:t>
            </w:r>
          </w:p>
        </w:tc>
        <w:tc>
          <w:tcPr>
            <w:tcW w:w="1433" w:type="dxa"/>
          </w:tcPr>
          <w:p w14:paraId="7C27C315" w14:textId="77777777" w:rsidR="00ED288C" w:rsidRDefault="00000000">
            <w:pPr>
              <w:pStyle w:val="TableText"/>
              <w:spacing w:before="320" w:line="394" w:lineRule="exact"/>
              <w:ind w:left="634"/>
              <w:rPr>
                <w:rFonts w:hint="eastAsia"/>
                <w:sz w:val="30"/>
                <w:szCs w:val="30"/>
              </w:rPr>
            </w:pPr>
            <w:r>
              <w:rPr>
                <w:position w:val="1"/>
                <w:sz w:val="30"/>
                <w:szCs w:val="30"/>
              </w:rPr>
              <w:t>4</w:t>
            </w:r>
          </w:p>
        </w:tc>
        <w:tc>
          <w:tcPr>
            <w:tcW w:w="1428" w:type="dxa"/>
          </w:tcPr>
          <w:p w14:paraId="1C73EF32" w14:textId="77777777" w:rsidR="00ED288C" w:rsidRDefault="00000000">
            <w:pPr>
              <w:pStyle w:val="TableText"/>
              <w:spacing w:before="325" w:line="394" w:lineRule="exact"/>
              <w:ind w:left="634"/>
              <w:rPr>
                <w:rFonts w:hint="eastAsia"/>
                <w:sz w:val="30"/>
                <w:szCs w:val="30"/>
              </w:rPr>
            </w:pPr>
            <w:r>
              <w:rPr>
                <w:position w:val="1"/>
                <w:sz w:val="30"/>
                <w:szCs w:val="30"/>
              </w:rPr>
              <w:t>4</w:t>
            </w:r>
          </w:p>
        </w:tc>
        <w:tc>
          <w:tcPr>
            <w:tcW w:w="1433" w:type="dxa"/>
          </w:tcPr>
          <w:p w14:paraId="26AC20AA" w14:textId="77777777" w:rsidR="00ED288C" w:rsidRDefault="00000000">
            <w:pPr>
              <w:pStyle w:val="TableText"/>
              <w:spacing w:before="331" w:line="394" w:lineRule="exact"/>
              <w:ind w:left="634"/>
              <w:rPr>
                <w:rFonts w:hint="eastAsia"/>
                <w:sz w:val="30"/>
                <w:szCs w:val="30"/>
              </w:rPr>
            </w:pPr>
            <w:r>
              <w:rPr>
                <w:position w:val="1"/>
                <w:sz w:val="30"/>
                <w:szCs w:val="30"/>
              </w:rPr>
              <w:t>4</w:t>
            </w:r>
          </w:p>
        </w:tc>
        <w:tc>
          <w:tcPr>
            <w:tcW w:w="1428" w:type="dxa"/>
          </w:tcPr>
          <w:p w14:paraId="346DE8E2" w14:textId="77777777" w:rsidR="00ED288C" w:rsidRDefault="00000000">
            <w:pPr>
              <w:pStyle w:val="TableText"/>
              <w:spacing w:before="331" w:line="394" w:lineRule="exact"/>
              <w:ind w:left="634"/>
              <w:rPr>
                <w:rFonts w:hint="eastAsia"/>
                <w:sz w:val="30"/>
                <w:szCs w:val="30"/>
              </w:rPr>
            </w:pPr>
            <w:r>
              <w:rPr>
                <w:position w:val="1"/>
                <w:sz w:val="30"/>
                <w:szCs w:val="30"/>
              </w:rPr>
              <w:t>4</w:t>
            </w:r>
          </w:p>
        </w:tc>
        <w:tc>
          <w:tcPr>
            <w:tcW w:w="1428" w:type="dxa"/>
          </w:tcPr>
          <w:p w14:paraId="778BF8BF" w14:textId="77777777" w:rsidR="00ED288C" w:rsidRDefault="00ED288C">
            <w:pPr>
              <w:spacing w:line="248" w:lineRule="auto"/>
            </w:pPr>
          </w:p>
          <w:p w14:paraId="4FD29EA3" w14:textId="77777777" w:rsidR="00ED288C" w:rsidRDefault="00000000">
            <w:pPr>
              <w:pStyle w:val="TableText"/>
              <w:spacing w:before="97" w:line="394" w:lineRule="exact"/>
              <w:ind w:left="634"/>
              <w:rPr>
                <w:rFonts w:hint="eastAsia"/>
                <w:sz w:val="30"/>
                <w:szCs w:val="30"/>
              </w:rPr>
            </w:pPr>
            <w:r>
              <w:rPr>
                <w:position w:val="1"/>
                <w:sz w:val="30"/>
                <w:szCs w:val="30"/>
              </w:rPr>
              <w:t>4</w:t>
            </w:r>
          </w:p>
        </w:tc>
        <w:tc>
          <w:tcPr>
            <w:tcW w:w="1417" w:type="dxa"/>
            <w:tcBorders>
              <w:right w:val="nil"/>
            </w:tcBorders>
          </w:tcPr>
          <w:p w14:paraId="5E1CB8BE" w14:textId="77777777" w:rsidR="00ED288C" w:rsidRDefault="00ED288C">
            <w:pPr>
              <w:spacing w:line="242" w:lineRule="auto"/>
            </w:pPr>
          </w:p>
          <w:p w14:paraId="0EE82F96" w14:textId="77777777" w:rsidR="00ED288C" w:rsidRDefault="00000000">
            <w:pPr>
              <w:pStyle w:val="TableText"/>
              <w:spacing w:before="98" w:line="394" w:lineRule="exact"/>
              <w:ind w:left="629"/>
              <w:rPr>
                <w:rFonts w:hint="eastAsia"/>
                <w:sz w:val="30"/>
                <w:szCs w:val="30"/>
              </w:rPr>
            </w:pPr>
            <w:r>
              <w:rPr>
                <w:position w:val="1"/>
                <w:sz w:val="30"/>
                <w:szCs w:val="30"/>
              </w:rPr>
              <w:t>4</w:t>
            </w:r>
          </w:p>
        </w:tc>
      </w:tr>
      <w:tr w:rsidR="00ED288C" w14:paraId="731C7ECF" w14:textId="77777777">
        <w:trPr>
          <w:trHeight w:val="876"/>
        </w:trPr>
        <w:tc>
          <w:tcPr>
            <w:tcW w:w="3169" w:type="dxa"/>
            <w:vMerge/>
            <w:tcBorders>
              <w:top w:val="nil"/>
              <w:left w:val="nil"/>
              <w:bottom w:val="nil"/>
            </w:tcBorders>
          </w:tcPr>
          <w:p w14:paraId="60FA6C81" w14:textId="77777777" w:rsidR="00ED288C" w:rsidRDefault="00ED288C"/>
        </w:tc>
        <w:tc>
          <w:tcPr>
            <w:tcW w:w="5091" w:type="dxa"/>
          </w:tcPr>
          <w:p w14:paraId="022176B2" w14:textId="77777777" w:rsidR="00ED288C" w:rsidRDefault="00000000">
            <w:pPr>
              <w:pStyle w:val="TableText"/>
              <w:spacing w:before="295" w:line="220" w:lineRule="auto"/>
              <w:ind w:left="878"/>
              <w:rPr>
                <w:rFonts w:hint="eastAsia"/>
                <w:sz w:val="30"/>
                <w:szCs w:val="30"/>
              </w:rPr>
            </w:pPr>
            <w:r>
              <w:rPr>
                <w:sz w:val="30"/>
                <w:szCs w:val="30"/>
              </w:rPr>
              <w:t>KNO</w:t>
            </w:r>
            <w:r>
              <w:rPr>
                <w:rFonts w:ascii="Calibri" w:eastAsia="Calibri" w:hAnsi="Calibri" w:cs="Calibri"/>
                <w:spacing w:val="4"/>
                <w:sz w:val="30"/>
                <w:szCs w:val="30"/>
              </w:rPr>
              <w:t>₃</w:t>
            </w:r>
            <w:r>
              <w:rPr>
                <w:spacing w:val="4"/>
                <w:sz w:val="30"/>
                <w:szCs w:val="30"/>
              </w:rPr>
              <w:t>溶液(0.2</w:t>
            </w:r>
            <w:r>
              <w:rPr>
                <w:spacing w:val="37"/>
                <w:sz w:val="30"/>
                <w:szCs w:val="30"/>
              </w:rPr>
              <w:t xml:space="preserve"> </w:t>
            </w:r>
            <w:r>
              <w:rPr>
                <w:sz w:val="30"/>
                <w:szCs w:val="30"/>
              </w:rPr>
              <w:t>mol</w:t>
            </w:r>
            <w:r>
              <w:rPr>
                <w:spacing w:val="4"/>
                <w:sz w:val="30"/>
                <w:szCs w:val="30"/>
              </w:rPr>
              <w:t xml:space="preserve"> ·</w:t>
            </w:r>
            <w:r>
              <w:rPr>
                <w:spacing w:val="-125"/>
                <w:sz w:val="30"/>
                <w:szCs w:val="30"/>
              </w:rPr>
              <w:t xml:space="preserve"> </w:t>
            </w:r>
            <w:r>
              <w:rPr>
                <w:spacing w:val="4"/>
                <w:sz w:val="30"/>
                <w:szCs w:val="30"/>
              </w:rPr>
              <w:t>L-)</w:t>
            </w:r>
          </w:p>
        </w:tc>
        <w:tc>
          <w:tcPr>
            <w:tcW w:w="1433" w:type="dxa"/>
          </w:tcPr>
          <w:p w14:paraId="58D3385E" w14:textId="77777777" w:rsidR="00ED288C" w:rsidRDefault="00ED288C">
            <w:pPr>
              <w:spacing w:line="340" w:lineRule="auto"/>
            </w:pPr>
          </w:p>
          <w:p w14:paraId="3A2666B6" w14:textId="77777777" w:rsidR="00ED288C" w:rsidRDefault="00000000">
            <w:pPr>
              <w:pStyle w:val="TableText"/>
              <w:spacing w:before="98" w:line="232" w:lineRule="exact"/>
              <w:ind w:left="559"/>
              <w:rPr>
                <w:rFonts w:hint="eastAsia"/>
                <w:sz w:val="30"/>
                <w:szCs w:val="30"/>
              </w:rPr>
            </w:pPr>
            <w:r>
              <w:rPr>
                <w:position w:val="-6"/>
                <w:sz w:val="30"/>
                <w:szCs w:val="30"/>
              </w:rPr>
              <w:t>一</w:t>
            </w:r>
          </w:p>
        </w:tc>
        <w:tc>
          <w:tcPr>
            <w:tcW w:w="1433" w:type="dxa"/>
          </w:tcPr>
          <w:p w14:paraId="6E3F288F" w14:textId="77777777" w:rsidR="00ED288C" w:rsidRDefault="00ED288C">
            <w:pPr>
              <w:spacing w:line="340" w:lineRule="auto"/>
            </w:pPr>
          </w:p>
          <w:p w14:paraId="0803EAFE" w14:textId="77777777" w:rsidR="00ED288C" w:rsidRDefault="00000000">
            <w:pPr>
              <w:pStyle w:val="TableText"/>
              <w:spacing w:before="98" w:line="232" w:lineRule="exact"/>
              <w:ind w:left="560"/>
              <w:rPr>
                <w:rFonts w:hint="eastAsia"/>
                <w:sz w:val="30"/>
                <w:szCs w:val="30"/>
              </w:rPr>
            </w:pPr>
            <w:r>
              <w:rPr>
                <w:position w:val="-6"/>
                <w:sz w:val="30"/>
                <w:szCs w:val="30"/>
              </w:rPr>
              <w:t>一</w:t>
            </w:r>
          </w:p>
        </w:tc>
        <w:tc>
          <w:tcPr>
            <w:tcW w:w="1428" w:type="dxa"/>
          </w:tcPr>
          <w:p w14:paraId="195ABB43" w14:textId="77777777" w:rsidR="00ED288C" w:rsidRDefault="00ED288C">
            <w:pPr>
              <w:spacing w:line="340" w:lineRule="auto"/>
            </w:pPr>
          </w:p>
          <w:p w14:paraId="48CEBA87" w14:textId="77777777" w:rsidR="00ED288C" w:rsidRDefault="00000000">
            <w:pPr>
              <w:pStyle w:val="TableText"/>
              <w:spacing w:before="98" w:line="232" w:lineRule="exact"/>
              <w:ind w:left="560"/>
              <w:rPr>
                <w:rFonts w:hint="eastAsia"/>
                <w:sz w:val="30"/>
                <w:szCs w:val="30"/>
              </w:rPr>
            </w:pPr>
            <w:r>
              <w:rPr>
                <w:position w:val="-6"/>
                <w:sz w:val="30"/>
                <w:szCs w:val="30"/>
              </w:rPr>
              <w:t>一</w:t>
            </w:r>
          </w:p>
        </w:tc>
        <w:tc>
          <w:tcPr>
            <w:tcW w:w="1433" w:type="dxa"/>
          </w:tcPr>
          <w:p w14:paraId="3DD6A7EE" w14:textId="77777777" w:rsidR="00ED288C" w:rsidRDefault="00ED288C">
            <w:pPr>
              <w:spacing w:line="340" w:lineRule="auto"/>
            </w:pPr>
          </w:p>
          <w:p w14:paraId="6EF53BF6" w14:textId="77777777" w:rsidR="00ED288C" w:rsidRDefault="00000000">
            <w:pPr>
              <w:pStyle w:val="TableText"/>
              <w:spacing w:before="98" w:line="232" w:lineRule="exact"/>
              <w:ind w:left="560"/>
              <w:rPr>
                <w:rFonts w:hint="eastAsia"/>
                <w:sz w:val="30"/>
                <w:szCs w:val="30"/>
              </w:rPr>
            </w:pPr>
            <w:r>
              <w:rPr>
                <w:position w:val="-6"/>
                <w:sz w:val="30"/>
                <w:szCs w:val="30"/>
              </w:rPr>
              <w:t>一</w:t>
            </w:r>
          </w:p>
        </w:tc>
        <w:tc>
          <w:tcPr>
            <w:tcW w:w="1428" w:type="dxa"/>
          </w:tcPr>
          <w:p w14:paraId="510A38CA" w14:textId="77777777" w:rsidR="00ED288C" w:rsidRDefault="00000000">
            <w:pPr>
              <w:pStyle w:val="TableText"/>
              <w:spacing w:before="326" w:line="241" w:lineRule="auto"/>
              <w:ind w:left="634"/>
              <w:rPr>
                <w:rFonts w:hint="eastAsia"/>
                <w:sz w:val="30"/>
                <w:szCs w:val="30"/>
              </w:rPr>
            </w:pPr>
            <w:r>
              <w:rPr>
                <w:sz w:val="30"/>
                <w:szCs w:val="30"/>
              </w:rPr>
              <w:t>5</w:t>
            </w:r>
          </w:p>
        </w:tc>
        <w:tc>
          <w:tcPr>
            <w:tcW w:w="1428" w:type="dxa"/>
          </w:tcPr>
          <w:p w14:paraId="103170EE" w14:textId="77777777" w:rsidR="00ED288C" w:rsidRDefault="00000000">
            <w:pPr>
              <w:pStyle w:val="TableText"/>
              <w:spacing w:before="326" w:line="241" w:lineRule="auto"/>
              <w:ind w:left="560"/>
              <w:rPr>
                <w:rFonts w:hint="eastAsia"/>
                <w:sz w:val="30"/>
                <w:szCs w:val="30"/>
              </w:rPr>
            </w:pPr>
            <w:r>
              <w:rPr>
                <w:spacing w:val="-8"/>
                <w:sz w:val="30"/>
                <w:szCs w:val="30"/>
              </w:rPr>
              <w:t>10</w:t>
            </w:r>
          </w:p>
        </w:tc>
        <w:tc>
          <w:tcPr>
            <w:tcW w:w="1417" w:type="dxa"/>
            <w:tcBorders>
              <w:right w:val="nil"/>
            </w:tcBorders>
          </w:tcPr>
          <w:p w14:paraId="53C6223E" w14:textId="77777777" w:rsidR="00ED288C" w:rsidRDefault="00000000">
            <w:pPr>
              <w:pStyle w:val="TableText"/>
              <w:spacing w:before="326" w:line="241" w:lineRule="auto"/>
              <w:ind w:left="555"/>
              <w:rPr>
                <w:rFonts w:hint="eastAsia"/>
                <w:sz w:val="30"/>
                <w:szCs w:val="30"/>
              </w:rPr>
            </w:pPr>
            <w:r>
              <w:rPr>
                <w:spacing w:val="-8"/>
                <w:sz w:val="30"/>
                <w:szCs w:val="30"/>
              </w:rPr>
              <w:t>15</w:t>
            </w:r>
          </w:p>
        </w:tc>
      </w:tr>
      <w:tr w:rsidR="00ED288C" w14:paraId="14DF60FB" w14:textId="77777777">
        <w:trPr>
          <w:trHeight w:val="854"/>
        </w:trPr>
        <w:tc>
          <w:tcPr>
            <w:tcW w:w="3169" w:type="dxa"/>
            <w:vMerge/>
            <w:tcBorders>
              <w:top w:val="nil"/>
              <w:left w:val="nil"/>
            </w:tcBorders>
          </w:tcPr>
          <w:p w14:paraId="2739C6AF" w14:textId="77777777" w:rsidR="00ED288C" w:rsidRDefault="00ED288C"/>
        </w:tc>
        <w:tc>
          <w:tcPr>
            <w:tcW w:w="5091" w:type="dxa"/>
          </w:tcPr>
          <w:p w14:paraId="6E87E83C" w14:textId="77777777" w:rsidR="00ED288C" w:rsidRDefault="00000000">
            <w:pPr>
              <w:pStyle w:val="TableText"/>
              <w:spacing w:before="285" w:line="221" w:lineRule="auto"/>
              <w:ind w:left="194"/>
              <w:rPr>
                <w:rFonts w:hint="eastAsia"/>
                <w:sz w:val="30"/>
                <w:szCs w:val="30"/>
              </w:rPr>
            </w:pPr>
            <w:r>
              <w:rPr>
                <w:spacing w:val="16"/>
                <w:sz w:val="30"/>
                <w:szCs w:val="30"/>
              </w:rPr>
              <w:t>(</w:t>
            </w:r>
            <w:r>
              <w:rPr>
                <w:sz w:val="30"/>
                <w:szCs w:val="30"/>
              </w:rPr>
              <w:t>NH</w:t>
            </w:r>
            <w:r>
              <w:rPr>
                <w:rFonts w:ascii="Calibri" w:eastAsia="Calibri" w:hAnsi="Calibri" w:cs="Calibri"/>
                <w:spacing w:val="16"/>
                <w:sz w:val="30"/>
                <w:szCs w:val="30"/>
              </w:rPr>
              <w:t>₄</w:t>
            </w:r>
            <w:r>
              <w:rPr>
                <w:spacing w:val="16"/>
                <w:sz w:val="30"/>
                <w:szCs w:val="30"/>
              </w:rPr>
              <w:t>)</w:t>
            </w:r>
            <w:r>
              <w:rPr>
                <w:rFonts w:ascii="Calibri" w:eastAsia="Calibri" w:hAnsi="Calibri" w:cs="Calibri"/>
                <w:spacing w:val="16"/>
                <w:sz w:val="30"/>
                <w:szCs w:val="30"/>
              </w:rPr>
              <w:t>₂</w:t>
            </w:r>
            <w:r>
              <w:rPr>
                <w:sz w:val="30"/>
                <w:szCs w:val="30"/>
              </w:rPr>
              <w:t>SO</w:t>
            </w:r>
            <w:r>
              <w:rPr>
                <w:rFonts w:ascii="Calibri" w:eastAsia="Calibri" w:hAnsi="Calibri" w:cs="Calibri"/>
                <w:spacing w:val="16"/>
                <w:sz w:val="30"/>
                <w:szCs w:val="30"/>
              </w:rPr>
              <w:t>₄</w:t>
            </w:r>
            <w:r>
              <w:rPr>
                <w:spacing w:val="16"/>
                <w:sz w:val="30"/>
                <w:szCs w:val="30"/>
              </w:rPr>
              <w:t>溶液(0.2</w:t>
            </w:r>
            <w:r>
              <w:rPr>
                <w:spacing w:val="86"/>
                <w:sz w:val="30"/>
                <w:szCs w:val="30"/>
              </w:rPr>
              <w:t xml:space="preserve"> </w:t>
            </w:r>
            <w:r>
              <w:rPr>
                <w:sz w:val="30"/>
                <w:szCs w:val="30"/>
              </w:rPr>
              <w:t>mol</w:t>
            </w:r>
            <w:r>
              <w:rPr>
                <w:spacing w:val="16"/>
                <w:sz w:val="30"/>
                <w:szCs w:val="30"/>
              </w:rPr>
              <w:t xml:space="preserve"> ·</w:t>
            </w:r>
            <w:r>
              <w:rPr>
                <w:spacing w:val="-102"/>
                <w:sz w:val="30"/>
                <w:szCs w:val="30"/>
              </w:rPr>
              <w:t xml:space="preserve"> </w:t>
            </w:r>
            <w:r>
              <w:rPr>
                <w:spacing w:val="16"/>
                <w:sz w:val="30"/>
                <w:szCs w:val="30"/>
              </w:rPr>
              <w:t>L-</w:t>
            </w:r>
            <w:r>
              <w:rPr>
                <w:spacing w:val="-92"/>
                <w:sz w:val="30"/>
                <w:szCs w:val="30"/>
              </w:rPr>
              <w:t xml:space="preserve"> </w:t>
            </w:r>
            <w:r>
              <w:rPr>
                <w:spacing w:val="16"/>
                <w:sz w:val="30"/>
                <w:szCs w:val="30"/>
              </w:rPr>
              <w:t>¹)</w:t>
            </w:r>
          </w:p>
        </w:tc>
        <w:tc>
          <w:tcPr>
            <w:tcW w:w="1433" w:type="dxa"/>
          </w:tcPr>
          <w:p w14:paraId="6EE53CA1" w14:textId="77777777" w:rsidR="00ED288C" w:rsidRDefault="00ED288C">
            <w:pPr>
              <w:spacing w:line="299" w:lineRule="auto"/>
            </w:pPr>
          </w:p>
          <w:p w14:paraId="6B53EFFC" w14:textId="77777777" w:rsidR="00ED288C" w:rsidRDefault="00000000">
            <w:pPr>
              <w:tabs>
                <w:tab w:val="left" w:pos="791"/>
              </w:tabs>
              <w:spacing w:before="60" w:line="127" w:lineRule="auto"/>
              <w:ind w:left="634"/>
            </w:pPr>
            <w:r>
              <w:rPr>
                <w:rFonts w:eastAsia="Arial"/>
                <w:u w:val="single"/>
              </w:rPr>
              <w:tab/>
            </w:r>
          </w:p>
        </w:tc>
        <w:tc>
          <w:tcPr>
            <w:tcW w:w="1433" w:type="dxa"/>
          </w:tcPr>
          <w:p w14:paraId="0E2A8E5C" w14:textId="77777777" w:rsidR="00ED288C" w:rsidRDefault="00000000">
            <w:pPr>
              <w:pStyle w:val="TableText"/>
              <w:spacing w:before="316" w:line="241" w:lineRule="auto"/>
              <w:ind w:left="634"/>
              <w:rPr>
                <w:rFonts w:hint="eastAsia"/>
                <w:sz w:val="30"/>
                <w:szCs w:val="30"/>
              </w:rPr>
            </w:pPr>
            <w:r>
              <w:rPr>
                <w:sz w:val="30"/>
                <w:szCs w:val="30"/>
              </w:rPr>
              <w:t>5</w:t>
            </w:r>
          </w:p>
        </w:tc>
        <w:tc>
          <w:tcPr>
            <w:tcW w:w="1428" w:type="dxa"/>
          </w:tcPr>
          <w:p w14:paraId="11A423FC" w14:textId="77777777" w:rsidR="00ED288C" w:rsidRDefault="00000000">
            <w:pPr>
              <w:pStyle w:val="TableText"/>
              <w:spacing w:before="316" w:line="241" w:lineRule="auto"/>
              <w:ind w:left="560"/>
              <w:rPr>
                <w:rFonts w:hint="eastAsia"/>
                <w:sz w:val="30"/>
                <w:szCs w:val="30"/>
              </w:rPr>
            </w:pPr>
            <w:r>
              <w:rPr>
                <w:spacing w:val="-8"/>
                <w:sz w:val="30"/>
                <w:szCs w:val="30"/>
              </w:rPr>
              <w:t>10</w:t>
            </w:r>
          </w:p>
        </w:tc>
        <w:tc>
          <w:tcPr>
            <w:tcW w:w="1433" w:type="dxa"/>
          </w:tcPr>
          <w:p w14:paraId="610535BD" w14:textId="77777777" w:rsidR="00ED288C" w:rsidRDefault="00000000">
            <w:pPr>
              <w:pStyle w:val="TableText"/>
              <w:spacing w:before="316" w:line="241" w:lineRule="auto"/>
              <w:ind w:left="560"/>
              <w:rPr>
                <w:rFonts w:hint="eastAsia"/>
                <w:sz w:val="30"/>
                <w:szCs w:val="30"/>
              </w:rPr>
            </w:pPr>
            <w:r>
              <w:rPr>
                <w:spacing w:val="-8"/>
                <w:sz w:val="30"/>
                <w:szCs w:val="30"/>
              </w:rPr>
              <w:t>15</w:t>
            </w:r>
          </w:p>
        </w:tc>
        <w:tc>
          <w:tcPr>
            <w:tcW w:w="1428" w:type="dxa"/>
          </w:tcPr>
          <w:p w14:paraId="1FEB8089" w14:textId="77777777" w:rsidR="00ED288C" w:rsidRDefault="00ED288C">
            <w:pPr>
              <w:spacing w:line="330" w:lineRule="auto"/>
            </w:pPr>
          </w:p>
          <w:p w14:paraId="28AEB853" w14:textId="77777777" w:rsidR="00ED288C" w:rsidRDefault="00000000">
            <w:pPr>
              <w:pStyle w:val="TableText"/>
              <w:spacing w:before="97" w:line="233" w:lineRule="exact"/>
              <w:ind w:left="560"/>
              <w:rPr>
                <w:rFonts w:hint="eastAsia"/>
                <w:sz w:val="30"/>
                <w:szCs w:val="30"/>
              </w:rPr>
            </w:pPr>
            <w:r>
              <w:rPr>
                <w:position w:val="-6"/>
                <w:sz w:val="30"/>
                <w:szCs w:val="30"/>
              </w:rPr>
              <w:t>一</w:t>
            </w:r>
          </w:p>
        </w:tc>
        <w:tc>
          <w:tcPr>
            <w:tcW w:w="1428" w:type="dxa"/>
          </w:tcPr>
          <w:p w14:paraId="51E2169A" w14:textId="77777777" w:rsidR="00ED288C" w:rsidRDefault="00ED288C">
            <w:pPr>
              <w:spacing w:line="330" w:lineRule="auto"/>
            </w:pPr>
          </w:p>
          <w:p w14:paraId="6989F29A" w14:textId="77777777" w:rsidR="00ED288C" w:rsidRDefault="00000000">
            <w:pPr>
              <w:pStyle w:val="TableText"/>
              <w:spacing w:before="97" w:line="233" w:lineRule="exact"/>
              <w:ind w:left="560"/>
              <w:rPr>
                <w:rFonts w:hint="eastAsia"/>
                <w:sz w:val="30"/>
                <w:szCs w:val="30"/>
              </w:rPr>
            </w:pPr>
            <w:r>
              <w:rPr>
                <w:position w:val="-6"/>
                <w:sz w:val="30"/>
                <w:szCs w:val="30"/>
              </w:rPr>
              <w:t>一</w:t>
            </w:r>
          </w:p>
        </w:tc>
        <w:tc>
          <w:tcPr>
            <w:tcW w:w="1417" w:type="dxa"/>
            <w:tcBorders>
              <w:right w:val="nil"/>
            </w:tcBorders>
          </w:tcPr>
          <w:p w14:paraId="6C2CE3EC" w14:textId="77777777" w:rsidR="00ED288C" w:rsidRDefault="00ED288C">
            <w:pPr>
              <w:spacing w:line="299" w:lineRule="auto"/>
            </w:pPr>
          </w:p>
          <w:p w14:paraId="1130B6BE" w14:textId="77777777" w:rsidR="00ED288C" w:rsidRDefault="00000000">
            <w:pPr>
              <w:tabs>
                <w:tab w:val="left" w:pos="781"/>
              </w:tabs>
              <w:spacing w:before="60" w:line="127" w:lineRule="auto"/>
              <w:ind w:left="629"/>
            </w:pPr>
            <w:r>
              <w:rPr>
                <w:rFonts w:eastAsia="Arial"/>
                <w:u w:val="single"/>
              </w:rPr>
              <w:tab/>
            </w:r>
          </w:p>
        </w:tc>
      </w:tr>
      <w:tr w:rsidR="00ED288C" w14:paraId="7DF8BF17" w14:textId="77777777">
        <w:trPr>
          <w:trHeight w:val="785"/>
        </w:trPr>
        <w:tc>
          <w:tcPr>
            <w:tcW w:w="3169" w:type="dxa"/>
            <w:vMerge w:val="restart"/>
            <w:tcBorders>
              <w:left w:val="nil"/>
              <w:bottom w:val="nil"/>
            </w:tcBorders>
          </w:tcPr>
          <w:p w14:paraId="58983B5F" w14:textId="77777777" w:rsidR="00ED288C" w:rsidRDefault="00ED288C">
            <w:pPr>
              <w:spacing w:line="415" w:lineRule="auto"/>
              <w:rPr>
                <w:lang w:eastAsia="zh-CN"/>
              </w:rPr>
            </w:pPr>
          </w:p>
          <w:p w14:paraId="632AA292" w14:textId="77777777" w:rsidR="00ED288C" w:rsidRDefault="00000000">
            <w:pPr>
              <w:pStyle w:val="TableText"/>
              <w:spacing w:before="98" w:line="222" w:lineRule="auto"/>
              <w:ind w:left="371"/>
              <w:rPr>
                <w:rFonts w:hint="eastAsia"/>
                <w:sz w:val="30"/>
                <w:szCs w:val="30"/>
                <w:lang w:eastAsia="zh-CN"/>
              </w:rPr>
            </w:pPr>
            <w:r>
              <w:rPr>
                <w:spacing w:val="4"/>
                <w:sz w:val="30"/>
                <w:szCs w:val="30"/>
                <w:lang w:eastAsia="zh-CN"/>
              </w:rPr>
              <w:t>混合溶液中反应物</w:t>
            </w:r>
          </w:p>
          <w:p w14:paraId="75ABACED" w14:textId="77777777" w:rsidR="00ED288C" w:rsidRDefault="00000000">
            <w:pPr>
              <w:pStyle w:val="TableText"/>
              <w:spacing w:before="116" w:line="222" w:lineRule="auto"/>
              <w:ind w:left="828"/>
              <w:rPr>
                <w:rFonts w:hint="eastAsia"/>
                <w:sz w:val="30"/>
                <w:szCs w:val="30"/>
                <w:lang w:eastAsia="zh-CN"/>
              </w:rPr>
            </w:pPr>
            <w:r>
              <w:rPr>
                <w:spacing w:val="6"/>
                <w:sz w:val="30"/>
                <w:szCs w:val="30"/>
                <w:lang w:eastAsia="zh-CN"/>
              </w:rPr>
              <w:t>的起始浓度</w:t>
            </w:r>
          </w:p>
          <w:p w14:paraId="561603E5" w14:textId="77777777" w:rsidR="00ED288C" w:rsidRDefault="00000000">
            <w:pPr>
              <w:pStyle w:val="TableText"/>
              <w:spacing w:before="131" w:line="224" w:lineRule="auto"/>
              <w:ind w:left="748"/>
              <w:rPr>
                <w:rFonts w:hint="eastAsia"/>
                <w:sz w:val="30"/>
                <w:szCs w:val="30"/>
              </w:rPr>
            </w:pPr>
            <w:r>
              <w:rPr>
                <w:spacing w:val="-12"/>
                <w:sz w:val="30"/>
                <w:szCs w:val="30"/>
              </w:rPr>
              <w:t>/(mol</w:t>
            </w:r>
            <w:r>
              <w:rPr>
                <w:spacing w:val="-28"/>
                <w:sz w:val="30"/>
                <w:szCs w:val="30"/>
              </w:rPr>
              <w:t xml:space="preserve"> </w:t>
            </w:r>
            <w:r>
              <w:rPr>
                <w:spacing w:val="-12"/>
                <w:sz w:val="30"/>
                <w:szCs w:val="30"/>
              </w:rPr>
              <w:t>·L-1)</w:t>
            </w:r>
          </w:p>
        </w:tc>
        <w:tc>
          <w:tcPr>
            <w:tcW w:w="5091" w:type="dxa"/>
          </w:tcPr>
          <w:p w14:paraId="25A05584" w14:textId="77777777" w:rsidR="00ED288C" w:rsidRDefault="00000000">
            <w:pPr>
              <w:pStyle w:val="TableText"/>
              <w:spacing w:before="254" w:line="220" w:lineRule="auto"/>
              <w:ind w:left="1181"/>
              <w:rPr>
                <w:rFonts w:hint="eastAsia"/>
                <w:sz w:val="30"/>
                <w:szCs w:val="30"/>
              </w:rPr>
            </w:pPr>
            <w:r>
              <w:rPr>
                <w:spacing w:val="-7"/>
                <w:sz w:val="30"/>
                <w:szCs w:val="30"/>
              </w:rPr>
              <w:t>(</w:t>
            </w:r>
            <w:r>
              <w:rPr>
                <w:spacing w:val="-61"/>
                <w:sz w:val="30"/>
                <w:szCs w:val="30"/>
              </w:rPr>
              <w:t xml:space="preserve"> </w:t>
            </w:r>
            <w:r>
              <w:rPr>
                <w:spacing w:val="-7"/>
                <w:sz w:val="30"/>
                <w:szCs w:val="30"/>
              </w:rPr>
              <w:t>N</w:t>
            </w:r>
            <w:r>
              <w:rPr>
                <w:spacing w:val="-66"/>
                <w:sz w:val="30"/>
                <w:szCs w:val="30"/>
              </w:rPr>
              <w:t xml:space="preserve"> </w:t>
            </w:r>
            <w:r>
              <w:rPr>
                <w:spacing w:val="-7"/>
                <w:sz w:val="30"/>
                <w:szCs w:val="30"/>
              </w:rPr>
              <w:t>H</w:t>
            </w:r>
            <w:r>
              <w:rPr>
                <w:rFonts w:ascii="Calibri" w:eastAsia="Calibri" w:hAnsi="Calibri" w:cs="Calibri"/>
                <w:spacing w:val="-7"/>
                <w:sz w:val="30"/>
                <w:szCs w:val="30"/>
              </w:rPr>
              <w:t>₄</w:t>
            </w:r>
            <w:r>
              <w:rPr>
                <w:spacing w:val="-7"/>
                <w:sz w:val="30"/>
                <w:szCs w:val="30"/>
              </w:rPr>
              <w:t>)</w:t>
            </w:r>
            <w:r>
              <w:rPr>
                <w:rFonts w:ascii="Calibri" w:eastAsia="Calibri" w:hAnsi="Calibri" w:cs="Calibri"/>
                <w:spacing w:val="-7"/>
                <w:sz w:val="30"/>
                <w:szCs w:val="30"/>
              </w:rPr>
              <w:t>₂</w:t>
            </w:r>
            <w:r>
              <w:rPr>
                <w:spacing w:val="-7"/>
                <w:sz w:val="30"/>
                <w:szCs w:val="30"/>
              </w:rPr>
              <w:t>S</w:t>
            </w:r>
            <w:r>
              <w:rPr>
                <w:rFonts w:ascii="Calibri" w:eastAsia="Calibri" w:hAnsi="Calibri" w:cs="Calibri"/>
                <w:spacing w:val="-7"/>
                <w:sz w:val="30"/>
                <w:szCs w:val="30"/>
              </w:rPr>
              <w:t>₂</w:t>
            </w:r>
            <w:r>
              <w:rPr>
                <w:spacing w:val="-7"/>
                <w:sz w:val="30"/>
                <w:szCs w:val="30"/>
              </w:rPr>
              <w:t>O</w:t>
            </w:r>
            <w:r>
              <w:rPr>
                <w:rFonts w:ascii="Calibri" w:eastAsia="Calibri" w:hAnsi="Calibri" w:cs="Calibri"/>
                <w:spacing w:val="-7"/>
                <w:sz w:val="30"/>
                <w:szCs w:val="30"/>
              </w:rPr>
              <w:t>₈</w:t>
            </w:r>
            <w:r>
              <w:rPr>
                <w:rFonts w:ascii="Calibri" w:eastAsia="Calibri" w:hAnsi="Calibri" w:cs="Calibri"/>
                <w:spacing w:val="-53"/>
                <w:sz w:val="30"/>
                <w:szCs w:val="30"/>
              </w:rPr>
              <w:t xml:space="preserve"> </w:t>
            </w:r>
            <w:r>
              <w:rPr>
                <w:spacing w:val="-7"/>
                <w:sz w:val="30"/>
                <w:szCs w:val="30"/>
              </w:rPr>
              <w:t>溶</w:t>
            </w:r>
            <w:r>
              <w:rPr>
                <w:spacing w:val="-56"/>
                <w:sz w:val="30"/>
                <w:szCs w:val="30"/>
              </w:rPr>
              <w:t xml:space="preserve"> </w:t>
            </w:r>
            <w:r>
              <w:rPr>
                <w:spacing w:val="-7"/>
                <w:sz w:val="30"/>
                <w:szCs w:val="30"/>
              </w:rPr>
              <w:t>液</w:t>
            </w:r>
          </w:p>
        </w:tc>
        <w:tc>
          <w:tcPr>
            <w:tcW w:w="1433" w:type="dxa"/>
          </w:tcPr>
          <w:p w14:paraId="12FD5CF5" w14:textId="77777777" w:rsidR="00ED288C" w:rsidRDefault="00ED288C"/>
        </w:tc>
        <w:tc>
          <w:tcPr>
            <w:tcW w:w="1433" w:type="dxa"/>
          </w:tcPr>
          <w:p w14:paraId="1CE3D8BB" w14:textId="77777777" w:rsidR="00ED288C" w:rsidRDefault="00ED288C"/>
        </w:tc>
        <w:tc>
          <w:tcPr>
            <w:tcW w:w="1428" w:type="dxa"/>
          </w:tcPr>
          <w:p w14:paraId="6BFE3A79" w14:textId="77777777" w:rsidR="00ED288C" w:rsidRDefault="00ED288C"/>
        </w:tc>
        <w:tc>
          <w:tcPr>
            <w:tcW w:w="1433" w:type="dxa"/>
          </w:tcPr>
          <w:p w14:paraId="13162B2C" w14:textId="77777777" w:rsidR="00ED288C" w:rsidRDefault="00ED288C"/>
        </w:tc>
        <w:tc>
          <w:tcPr>
            <w:tcW w:w="1428" w:type="dxa"/>
          </w:tcPr>
          <w:p w14:paraId="5482EA29" w14:textId="77777777" w:rsidR="00ED288C" w:rsidRDefault="00ED288C"/>
        </w:tc>
        <w:tc>
          <w:tcPr>
            <w:tcW w:w="1428" w:type="dxa"/>
          </w:tcPr>
          <w:p w14:paraId="3D5E030F" w14:textId="77777777" w:rsidR="00ED288C" w:rsidRDefault="00ED288C"/>
        </w:tc>
        <w:tc>
          <w:tcPr>
            <w:tcW w:w="1417" w:type="dxa"/>
            <w:tcBorders>
              <w:right w:val="nil"/>
            </w:tcBorders>
          </w:tcPr>
          <w:p w14:paraId="5AA819F5" w14:textId="77777777" w:rsidR="00ED288C" w:rsidRDefault="00ED288C"/>
        </w:tc>
      </w:tr>
      <w:tr w:rsidR="00ED288C" w14:paraId="19B639D0" w14:textId="77777777">
        <w:trPr>
          <w:trHeight w:val="759"/>
        </w:trPr>
        <w:tc>
          <w:tcPr>
            <w:tcW w:w="3169" w:type="dxa"/>
            <w:vMerge/>
            <w:tcBorders>
              <w:top w:val="nil"/>
              <w:left w:val="nil"/>
              <w:bottom w:val="nil"/>
            </w:tcBorders>
          </w:tcPr>
          <w:p w14:paraId="4AC7D58F" w14:textId="77777777" w:rsidR="00ED288C" w:rsidRDefault="00ED288C"/>
        </w:tc>
        <w:tc>
          <w:tcPr>
            <w:tcW w:w="5091" w:type="dxa"/>
          </w:tcPr>
          <w:p w14:paraId="6F58A0B2" w14:textId="77777777" w:rsidR="00ED288C" w:rsidRDefault="00000000">
            <w:pPr>
              <w:pStyle w:val="TableText"/>
              <w:spacing w:before="240" w:line="222" w:lineRule="auto"/>
              <w:ind w:left="2089"/>
              <w:rPr>
                <w:rFonts w:hint="eastAsia"/>
                <w:sz w:val="30"/>
                <w:szCs w:val="30"/>
              </w:rPr>
            </w:pPr>
            <w:r>
              <w:rPr>
                <w:sz w:val="30"/>
                <w:szCs w:val="30"/>
              </w:rPr>
              <w:t>KI</w:t>
            </w:r>
            <w:r>
              <w:rPr>
                <w:spacing w:val="10"/>
                <w:sz w:val="30"/>
                <w:szCs w:val="30"/>
              </w:rPr>
              <w:t>溶液</w:t>
            </w:r>
          </w:p>
        </w:tc>
        <w:tc>
          <w:tcPr>
            <w:tcW w:w="1433" w:type="dxa"/>
          </w:tcPr>
          <w:p w14:paraId="3619AD06" w14:textId="77777777" w:rsidR="00ED288C" w:rsidRDefault="00ED288C"/>
        </w:tc>
        <w:tc>
          <w:tcPr>
            <w:tcW w:w="1433" w:type="dxa"/>
          </w:tcPr>
          <w:p w14:paraId="120F8970" w14:textId="77777777" w:rsidR="00ED288C" w:rsidRDefault="00ED288C"/>
        </w:tc>
        <w:tc>
          <w:tcPr>
            <w:tcW w:w="1428" w:type="dxa"/>
          </w:tcPr>
          <w:p w14:paraId="79184163" w14:textId="77777777" w:rsidR="00ED288C" w:rsidRDefault="00ED288C"/>
        </w:tc>
        <w:tc>
          <w:tcPr>
            <w:tcW w:w="1433" w:type="dxa"/>
          </w:tcPr>
          <w:p w14:paraId="3291598B" w14:textId="77777777" w:rsidR="00ED288C" w:rsidRDefault="00ED288C"/>
        </w:tc>
        <w:tc>
          <w:tcPr>
            <w:tcW w:w="1428" w:type="dxa"/>
          </w:tcPr>
          <w:p w14:paraId="0D24F69A" w14:textId="77777777" w:rsidR="00ED288C" w:rsidRDefault="00ED288C"/>
        </w:tc>
        <w:tc>
          <w:tcPr>
            <w:tcW w:w="1428" w:type="dxa"/>
          </w:tcPr>
          <w:p w14:paraId="5E1521E6" w14:textId="77777777" w:rsidR="00ED288C" w:rsidRDefault="00ED288C"/>
        </w:tc>
        <w:tc>
          <w:tcPr>
            <w:tcW w:w="1417" w:type="dxa"/>
            <w:tcBorders>
              <w:right w:val="nil"/>
            </w:tcBorders>
          </w:tcPr>
          <w:p w14:paraId="6BC257FB" w14:textId="77777777" w:rsidR="00ED288C" w:rsidRDefault="00ED288C"/>
        </w:tc>
      </w:tr>
      <w:tr w:rsidR="00ED288C" w14:paraId="7DC24F89" w14:textId="77777777">
        <w:trPr>
          <w:trHeight w:val="791"/>
        </w:trPr>
        <w:tc>
          <w:tcPr>
            <w:tcW w:w="3169" w:type="dxa"/>
            <w:vMerge/>
            <w:tcBorders>
              <w:top w:val="nil"/>
              <w:left w:val="nil"/>
            </w:tcBorders>
          </w:tcPr>
          <w:p w14:paraId="7ED49D53" w14:textId="77777777" w:rsidR="00ED288C" w:rsidRDefault="00ED288C"/>
        </w:tc>
        <w:tc>
          <w:tcPr>
            <w:tcW w:w="5091" w:type="dxa"/>
          </w:tcPr>
          <w:p w14:paraId="3DA48545" w14:textId="77777777" w:rsidR="00ED288C" w:rsidRDefault="00000000">
            <w:pPr>
              <w:pStyle w:val="TableText"/>
              <w:spacing w:before="255" w:line="220" w:lineRule="auto"/>
              <w:ind w:left="1483"/>
              <w:rPr>
                <w:rFonts w:hint="eastAsia"/>
                <w:sz w:val="30"/>
                <w:szCs w:val="30"/>
              </w:rPr>
            </w:pPr>
            <w:r>
              <w:rPr>
                <w:spacing w:val="-1"/>
                <w:sz w:val="30"/>
                <w:szCs w:val="30"/>
              </w:rPr>
              <w:t>N</w:t>
            </w:r>
            <w:r>
              <w:rPr>
                <w:spacing w:val="-58"/>
                <w:sz w:val="30"/>
                <w:szCs w:val="30"/>
              </w:rPr>
              <w:t xml:space="preserve"> </w:t>
            </w:r>
            <w:r>
              <w:rPr>
                <w:spacing w:val="-1"/>
                <w:sz w:val="30"/>
                <w:szCs w:val="30"/>
              </w:rPr>
              <w:t>a</w:t>
            </w:r>
            <w:r>
              <w:rPr>
                <w:rFonts w:ascii="Calibri" w:eastAsia="Calibri" w:hAnsi="Calibri" w:cs="Calibri"/>
                <w:spacing w:val="-1"/>
                <w:sz w:val="30"/>
                <w:szCs w:val="30"/>
              </w:rPr>
              <w:t>₂</w:t>
            </w:r>
            <w:r>
              <w:rPr>
                <w:spacing w:val="-1"/>
                <w:sz w:val="30"/>
                <w:szCs w:val="30"/>
              </w:rPr>
              <w:t>S</w:t>
            </w:r>
            <w:r>
              <w:rPr>
                <w:rFonts w:ascii="Calibri" w:eastAsia="Calibri" w:hAnsi="Calibri" w:cs="Calibri"/>
                <w:spacing w:val="-1"/>
                <w:sz w:val="30"/>
                <w:szCs w:val="30"/>
              </w:rPr>
              <w:t>₂</w:t>
            </w:r>
            <w:r>
              <w:rPr>
                <w:spacing w:val="-1"/>
                <w:sz w:val="30"/>
                <w:szCs w:val="30"/>
              </w:rPr>
              <w:t>O</w:t>
            </w:r>
            <w:r>
              <w:rPr>
                <w:rFonts w:ascii="Calibri" w:eastAsia="Calibri" w:hAnsi="Calibri" w:cs="Calibri"/>
                <w:spacing w:val="-1"/>
                <w:sz w:val="30"/>
                <w:szCs w:val="30"/>
              </w:rPr>
              <w:t>₃</w:t>
            </w:r>
            <w:r>
              <w:rPr>
                <w:spacing w:val="-1"/>
                <w:sz w:val="30"/>
                <w:szCs w:val="30"/>
              </w:rPr>
              <w:t>溶</w:t>
            </w:r>
            <w:r>
              <w:rPr>
                <w:spacing w:val="-58"/>
                <w:sz w:val="30"/>
                <w:szCs w:val="30"/>
              </w:rPr>
              <w:t xml:space="preserve"> </w:t>
            </w:r>
            <w:r>
              <w:rPr>
                <w:spacing w:val="-1"/>
                <w:sz w:val="30"/>
                <w:szCs w:val="30"/>
              </w:rPr>
              <w:t>液</w:t>
            </w:r>
          </w:p>
        </w:tc>
        <w:tc>
          <w:tcPr>
            <w:tcW w:w="1433" w:type="dxa"/>
          </w:tcPr>
          <w:p w14:paraId="6B997551" w14:textId="77777777" w:rsidR="00ED288C" w:rsidRDefault="00ED288C"/>
        </w:tc>
        <w:tc>
          <w:tcPr>
            <w:tcW w:w="1433" w:type="dxa"/>
          </w:tcPr>
          <w:p w14:paraId="793688AD" w14:textId="77777777" w:rsidR="00ED288C" w:rsidRDefault="00ED288C"/>
        </w:tc>
        <w:tc>
          <w:tcPr>
            <w:tcW w:w="1428" w:type="dxa"/>
          </w:tcPr>
          <w:p w14:paraId="3C26568D" w14:textId="77777777" w:rsidR="00ED288C" w:rsidRDefault="00ED288C"/>
        </w:tc>
        <w:tc>
          <w:tcPr>
            <w:tcW w:w="1433" w:type="dxa"/>
          </w:tcPr>
          <w:p w14:paraId="25D322E3" w14:textId="77777777" w:rsidR="00ED288C" w:rsidRDefault="00ED288C"/>
        </w:tc>
        <w:tc>
          <w:tcPr>
            <w:tcW w:w="1428" w:type="dxa"/>
          </w:tcPr>
          <w:p w14:paraId="2FEE12C4" w14:textId="77777777" w:rsidR="00ED288C" w:rsidRDefault="00ED288C"/>
        </w:tc>
        <w:tc>
          <w:tcPr>
            <w:tcW w:w="1428" w:type="dxa"/>
          </w:tcPr>
          <w:p w14:paraId="5B52BACC" w14:textId="77777777" w:rsidR="00ED288C" w:rsidRDefault="00ED288C"/>
        </w:tc>
        <w:tc>
          <w:tcPr>
            <w:tcW w:w="1417" w:type="dxa"/>
            <w:tcBorders>
              <w:right w:val="nil"/>
            </w:tcBorders>
          </w:tcPr>
          <w:p w14:paraId="0FD51CE6" w14:textId="77777777" w:rsidR="00ED288C" w:rsidRDefault="00ED288C"/>
        </w:tc>
      </w:tr>
      <w:tr w:rsidR="00ED288C" w14:paraId="5FEEC520" w14:textId="77777777">
        <w:trPr>
          <w:trHeight w:val="799"/>
        </w:trPr>
        <w:tc>
          <w:tcPr>
            <w:tcW w:w="8260" w:type="dxa"/>
            <w:gridSpan w:val="2"/>
            <w:tcBorders>
              <w:left w:val="nil"/>
            </w:tcBorders>
          </w:tcPr>
          <w:p w14:paraId="22722C83" w14:textId="77777777" w:rsidR="00ED288C" w:rsidRDefault="00000000">
            <w:pPr>
              <w:pStyle w:val="TableText"/>
              <w:spacing w:before="264" w:line="222" w:lineRule="auto"/>
              <w:ind w:left="3068"/>
              <w:rPr>
                <w:rFonts w:hint="eastAsia"/>
                <w:sz w:val="30"/>
                <w:szCs w:val="30"/>
              </w:rPr>
            </w:pPr>
            <w:r>
              <w:rPr>
                <w:spacing w:val="2"/>
                <w:sz w:val="30"/>
                <w:szCs w:val="30"/>
              </w:rPr>
              <w:lastRenderedPageBreak/>
              <w:t>反应时间△t</w:t>
            </w:r>
            <w:r>
              <w:rPr>
                <w:spacing w:val="25"/>
                <w:sz w:val="30"/>
                <w:szCs w:val="30"/>
              </w:rPr>
              <w:t xml:space="preserve"> </w:t>
            </w:r>
            <w:r>
              <w:rPr>
                <w:spacing w:val="2"/>
                <w:sz w:val="30"/>
                <w:szCs w:val="30"/>
              </w:rPr>
              <w:t>/s</w:t>
            </w:r>
          </w:p>
        </w:tc>
        <w:tc>
          <w:tcPr>
            <w:tcW w:w="1433" w:type="dxa"/>
          </w:tcPr>
          <w:p w14:paraId="11226D3E" w14:textId="77777777" w:rsidR="00ED288C" w:rsidRDefault="00ED288C"/>
        </w:tc>
        <w:tc>
          <w:tcPr>
            <w:tcW w:w="1433" w:type="dxa"/>
          </w:tcPr>
          <w:p w14:paraId="70C59A38" w14:textId="77777777" w:rsidR="00ED288C" w:rsidRDefault="00ED288C"/>
        </w:tc>
        <w:tc>
          <w:tcPr>
            <w:tcW w:w="1428" w:type="dxa"/>
          </w:tcPr>
          <w:p w14:paraId="67BA471C" w14:textId="77777777" w:rsidR="00ED288C" w:rsidRDefault="00ED288C"/>
        </w:tc>
        <w:tc>
          <w:tcPr>
            <w:tcW w:w="1433" w:type="dxa"/>
          </w:tcPr>
          <w:p w14:paraId="7046E53F" w14:textId="77777777" w:rsidR="00ED288C" w:rsidRDefault="00ED288C"/>
        </w:tc>
        <w:tc>
          <w:tcPr>
            <w:tcW w:w="1428" w:type="dxa"/>
          </w:tcPr>
          <w:p w14:paraId="6AD58730" w14:textId="77777777" w:rsidR="00ED288C" w:rsidRDefault="00ED288C"/>
        </w:tc>
        <w:tc>
          <w:tcPr>
            <w:tcW w:w="1428" w:type="dxa"/>
          </w:tcPr>
          <w:p w14:paraId="1CB02C75" w14:textId="77777777" w:rsidR="00ED288C" w:rsidRDefault="00ED288C"/>
        </w:tc>
        <w:tc>
          <w:tcPr>
            <w:tcW w:w="1417" w:type="dxa"/>
            <w:tcBorders>
              <w:right w:val="nil"/>
            </w:tcBorders>
          </w:tcPr>
          <w:p w14:paraId="2DA64D43" w14:textId="77777777" w:rsidR="00ED288C" w:rsidRDefault="00ED288C"/>
        </w:tc>
      </w:tr>
    </w:tbl>
    <w:p w14:paraId="660D48E5" w14:textId="77777777" w:rsidR="00ED288C" w:rsidRDefault="00ED288C">
      <w:pPr>
        <w:pStyle w:val="a3"/>
      </w:pPr>
    </w:p>
    <w:p w14:paraId="26B26517" w14:textId="77777777" w:rsidR="00ED288C" w:rsidRDefault="00ED288C">
      <w:pPr>
        <w:sectPr w:rsidR="00ED288C">
          <w:headerReference w:type="default" r:id="rId261"/>
          <w:pgSz w:w="20894" w:h="31680"/>
          <w:pgMar w:top="2561" w:right="1173" w:bottom="400" w:left="865" w:header="1469" w:footer="0" w:gutter="0"/>
          <w:cols w:space="720"/>
        </w:sectPr>
      </w:pPr>
    </w:p>
    <w:p w14:paraId="24DCEC6A" w14:textId="77777777" w:rsidR="00ED288C" w:rsidRDefault="00000000">
      <w:pPr>
        <w:spacing w:before="79" w:line="223" w:lineRule="auto"/>
        <w:ind w:left="1017"/>
        <w:rPr>
          <w:rFonts w:ascii="楷体" w:eastAsia="楷体" w:hAnsi="楷体" w:cs="楷体" w:hint="eastAsia"/>
          <w:sz w:val="45"/>
          <w:szCs w:val="45"/>
        </w:rPr>
      </w:pPr>
      <w:r>
        <w:rPr>
          <w:rFonts w:ascii="楷体" w:eastAsia="楷体" w:hAnsi="楷体" w:cs="楷体"/>
          <w:spacing w:val="10"/>
          <w:sz w:val="45"/>
          <w:szCs w:val="45"/>
        </w:rPr>
        <w:lastRenderedPageBreak/>
        <w:t>3.</w:t>
      </w:r>
      <w:r>
        <w:rPr>
          <w:rFonts w:ascii="楷体" w:eastAsia="楷体" w:hAnsi="楷体" w:cs="楷体"/>
          <w:spacing w:val="-91"/>
          <w:sz w:val="45"/>
          <w:szCs w:val="45"/>
        </w:rPr>
        <w:t xml:space="preserve"> </w:t>
      </w:r>
      <w:r>
        <w:rPr>
          <w:rFonts w:ascii="楷体" w:eastAsia="楷体" w:hAnsi="楷体" w:cs="楷体"/>
          <w:spacing w:val="10"/>
          <w:sz w:val="45"/>
          <w:szCs w:val="45"/>
        </w:rPr>
        <w:t>温度对反应速率的影响</w:t>
      </w:r>
    </w:p>
    <w:p w14:paraId="4A6655CE" w14:textId="77777777" w:rsidR="00ED288C" w:rsidRDefault="00ED288C">
      <w:pPr>
        <w:pStyle w:val="a3"/>
        <w:spacing w:line="288" w:lineRule="auto"/>
      </w:pPr>
    </w:p>
    <w:p w14:paraId="52F69B9F" w14:textId="77777777" w:rsidR="00ED288C" w:rsidRDefault="00000000">
      <w:pPr>
        <w:spacing w:before="156" w:line="267" w:lineRule="auto"/>
        <w:ind w:left="111" w:right="57" w:firstLine="906"/>
        <w:jc w:val="both"/>
        <w:rPr>
          <w:rFonts w:ascii="宋体" w:eastAsia="宋体" w:hAnsi="宋体" w:cs="宋体" w:hint="eastAsia"/>
          <w:sz w:val="48"/>
          <w:szCs w:val="48"/>
          <w:lang w:eastAsia="zh-CN"/>
        </w:rPr>
      </w:pPr>
      <w:bookmarkStart w:id="177" w:name="bookmark225"/>
      <w:bookmarkEnd w:id="177"/>
      <w:r>
        <w:rPr>
          <w:rFonts w:ascii="宋体" w:eastAsia="宋体" w:hAnsi="宋体" w:cs="宋体"/>
          <w:spacing w:val="1"/>
          <w:sz w:val="48"/>
          <w:szCs w:val="48"/>
          <w:lang w:eastAsia="zh-CN"/>
        </w:rPr>
        <w:t>按表4-4中7#号实验用量，分别取</w:t>
      </w:r>
      <w:r>
        <w:rPr>
          <w:rFonts w:ascii="Times New Roman" w:eastAsia="Times New Roman" w:hAnsi="Times New Roman" w:cs="Times New Roman"/>
          <w:sz w:val="48"/>
          <w:szCs w:val="48"/>
          <w:lang w:eastAsia="zh-CN"/>
        </w:rPr>
        <w:t>KI</w:t>
      </w:r>
      <w:r>
        <w:rPr>
          <w:rFonts w:ascii="Times New Roman" w:eastAsia="Times New Roman" w:hAnsi="Times New Roman" w:cs="Times New Roman"/>
          <w:spacing w:val="-4"/>
          <w:sz w:val="48"/>
          <w:szCs w:val="48"/>
          <w:lang w:eastAsia="zh-CN"/>
        </w:rPr>
        <w:t xml:space="preserve"> </w:t>
      </w:r>
      <w:r>
        <w:rPr>
          <w:rFonts w:ascii="宋体" w:eastAsia="宋体" w:hAnsi="宋体" w:cs="宋体"/>
          <w:spacing w:val="1"/>
          <w:sz w:val="48"/>
          <w:szCs w:val="48"/>
          <w:lang w:eastAsia="zh-CN"/>
        </w:rPr>
        <w:t>溶液、</w:t>
      </w:r>
      <w:r>
        <w:rPr>
          <w:rFonts w:ascii="Times New Roman" w:eastAsia="Times New Roman" w:hAnsi="Times New Roman" w:cs="Times New Roman"/>
          <w:sz w:val="48"/>
          <w:szCs w:val="48"/>
          <w:lang w:eastAsia="zh-CN"/>
        </w:rPr>
        <w:t>KNO</w:t>
      </w:r>
      <w:r>
        <w:rPr>
          <w:rFonts w:ascii="Times New Roman" w:eastAsia="Times New Roman" w:hAnsi="Times New Roman" w:cs="Times New Roman"/>
          <w:spacing w:val="1"/>
          <w:sz w:val="48"/>
          <w:szCs w:val="48"/>
          <w:lang w:eastAsia="zh-CN"/>
        </w:rPr>
        <w:t>₃</w:t>
      </w:r>
      <w:r>
        <w:rPr>
          <w:rFonts w:ascii="宋体" w:eastAsia="宋体" w:hAnsi="宋体" w:cs="宋体"/>
          <w:spacing w:val="1"/>
          <w:sz w:val="48"/>
          <w:szCs w:val="48"/>
          <w:lang w:eastAsia="zh-CN"/>
        </w:rPr>
        <w:t>溶液、</w:t>
      </w:r>
      <w:r>
        <w:rPr>
          <w:rFonts w:ascii="Times New Roman" w:eastAsia="Times New Roman" w:hAnsi="Times New Roman" w:cs="Times New Roman"/>
          <w:sz w:val="48"/>
          <w:szCs w:val="48"/>
          <w:lang w:eastAsia="zh-CN"/>
        </w:rPr>
        <w:t>Na</w:t>
      </w:r>
      <w:r>
        <w:rPr>
          <w:rFonts w:ascii="Times New Roman" w:eastAsia="Times New Roman" w:hAnsi="Times New Roman" w:cs="Times New Roman"/>
          <w:spacing w:val="1"/>
          <w:sz w:val="48"/>
          <w:szCs w:val="48"/>
          <w:lang w:eastAsia="zh-CN"/>
        </w:rPr>
        <w:t xml:space="preserve">₂S₂O₃ </w:t>
      </w:r>
      <w:r>
        <w:rPr>
          <w:rFonts w:ascii="宋体" w:eastAsia="宋体" w:hAnsi="宋体" w:cs="宋体"/>
          <w:spacing w:val="1"/>
          <w:sz w:val="48"/>
          <w:szCs w:val="48"/>
          <w:lang w:eastAsia="zh-CN"/>
        </w:rPr>
        <w:t>溶液和淀粉溶液，一</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并加入150</w:t>
      </w:r>
      <w:r>
        <w:rPr>
          <w:rFonts w:ascii="宋体" w:eastAsia="宋体" w:hAnsi="宋体" w:cs="宋体"/>
          <w:spacing w:val="103"/>
          <w:sz w:val="48"/>
          <w:szCs w:val="48"/>
          <w:lang w:eastAsia="zh-CN"/>
        </w:rPr>
        <w:t xml:space="preserve"> </w:t>
      </w:r>
      <w:r>
        <w:rPr>
          <w:rFonts w:ascii="Times New Roman" w:eastAsia="Times New Roman" w:hAnsi="Times New Roman" w:cs="Times New Roman"/>
          <w:spacing w:val="-10"/>
          <w:sz w:val="48"/>
          <w:szCs w:val="48"/>
          <w:lang w:eastAsia="zh-CN"/>
        </w:rPr>
        <w:t xml:space="preserve">mL </w:t>
      </w:r>
      <w:r>
        <w:rPr>
          <w:rFonts w:ascii="宋体" w:eastAsia="宋体" w:hAnsi="宋体" w:cs="宋体"/>
          <w:spacing w:val="-10"/>
          <w:sz w:val="48"/>
          <w:szCs w:val="48"/>
          <w:lang w:eastAsia="zh-CN"/>
        </w:rPr>
        <w:t>锥形瓶中混合均匀。另取一只</w:t>
      </w:r>
      <w:r>
        <w:rPr>
          <w:rFonts w:ascii="宋体" w:eastAsia="宋体" w:hAnsi="宋体" w:cs="宋体"/>
          <w:spacing w:val="-11"/>
          <w:sz w:val="48"/>
          <w:szCs w:val="48"/>
          <w:lang w:eastAsia="zh-CN"/>
        </w:rPr>
        <w:t>锥形瓶，加入量取好的</w:t>
      </w:r>
      <w:r>
        <w:rPr>
          <w:rFonts w:ascii="Times New Roman" w:eastAsia="Times New Roman" w:hAnsi="Times New Roman" w:cs="Times New Roman"/>
          <w:spacing w:val="-11"/>
          <w:sz w:val="48"/>
          <w:szCs w:val="48"/>
          <w:lang w:eastAsia="zh-CN"/>
        </w:rPr>
        <w:t>(NH₄)₂S₂O₈</w:t>
      </w:r>
      <w:r>
        <w:rPr>
          <w:rFonts w:ascii="Times New Roman" w:eastAsia="Times New Roman" w:hAnsi="Times New Roman" w:cs="Times New Roman"/>
          <w:spacing w:val="114"/>
          <w:sz w:val="48"/>
          <w:szCs w:val="48"/>
          <w:lang w:eastAsia="zh-CN"/>
        </w:rPr>
        <w:t xml:space="preserve"> </w:t>
      </w:r>
      <w:r>
        <w:rPr>
          <w:rFonts w:ascii="宋体" w:eastAsia="宋体" w:hAnsi="宋体" w:cs="宋体"/>
          <w:spacing w:val="-11"/>
          <w:sz w:val="48"/>
          <w:szCs w:val="48"/>
          <w:lang w:eastAsia="zh-CN"/>
        </w:rPr>
        <w:t>溶液，将两</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只锥形瓶同时放入水浴中加热。在比室温高5℃、1</w:t>
      </w:r>
      <w:r>
        <w:rPr>
          <w:rFonts w:ascii="宋体" w:eastAsia="宋体" w:hAnsi="宋体" w:cs="宋体"/>
          <w:spacing w:val="-18"/>
          <w:sz w:val="48"/>
          <w:szCs w:val="48"/>
          <w:lang w:eastAsia="zh-CN"/>
        </w:rPr>
        <w:t>0℃、15℃、20℃的条件下重复上述实验，</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记录反应时间。将其填在表4-5中，计算不同温度的反应速率常数，并以1</w:t>
      </w:r>
      <w:r>
        <w:rPr>
          <w:rFonts w:ascii="Times New Roman" w:eastAsia="Times New Roman" w:hAnsi="Times New Roman" w:cs="Times New Roman"/>
          <w:spacing w:val="-12"/>
          <w:sz w:val="48"/>
          <w:szCs w:val="48"/>
          <w:lang w:eastAsia="zh-CN"/>
        </w:rPr>
        <w:t>gk</w:t>
      </w:r>
      <w:r>
        <w:rPr>
          <w:rFonts w:ascii="Times New Roman" w:eastAsia="Times New Roman" w:hAnsi="Times New Roman" w:cs="Times New Roman"/>
          <w:spacing w:val="61"/>
          <w:sz w:val="48"/>
          <w:szCs w:val="48"/>
          <w:lang w:eastAsia="zh-CN"/>
        </w:rPr>
        <w:t xml:space="preserve"> </w:t>
      </w:r>
      <w:r>
        <w:rPr>
          <w:rFonts w:ascii="宋体" w:eastAsia="宋体" w:hAnsi="宋体" w:cs="宋体"/>
          <w:spacing w:val="-12"/>
          <w:sz w:val="48"/>
          <w:szCs w:val="48"/>
          <w:lang w:eastAsia="zh-CN"/>
        </w:rPr>
        <w:t>对1/</w:t>
      </w:r>
      <w:r>
        <w:rPr>
          <w:rFonts w:ascii="Times New Roman" w:eastAsia="Times New Roman" w:hAnsi="Times New Roman" w:cs="Times New Roman"/>
          <w:spacing w:val="-12"/>
          <w:sz w:val="48"/>
          <w:szCs w:val="48"/>
          <w:lang w:eastAsia="zh-CN"/>
        </w:rPr>
        <w:t>T</w:t>
      </w:r>
      <w:r>
        <w:rPr>
          <w:rFonts w:ascii="宋体" w:eastAsia="宋体" w:hAnsi="宋体" w:cs="宋体"/>
          <w:spacing w:val="-12"/>
          <w:sz w:val="48"/>
          <w:szCs w:val="48"/>
          <w:lang w:eastAsia="zh-CN"/>
        </w:rPr>
        <w:t>作图，由</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直线斜率求出反应的活化能。</w:t>
      </w:r>
    </w:p>
    <w:p w14:paraId="59BD1028" w14:textId="77777777" w:rsidR="00ED288C" w:rsidRDefault="00000000">
      <w:pPr>
        <w:spacing w:before="351" w:line="221" w:lineRule="auto"/>
        <w:ind w:left="6754"/>
        <w:rPr>
          <w:rFonts w:ascii="宋体" w:eastAsia="宋体" w:hAnsi="宋体" w:cs="宋体" w:hint="eastAsia"/>
          <w:sz w:val="43"/>
          <w:szCs w:val="43"/>
          <w:lang w:eastAsia="zh-CN"/>
        </w:rPr>
      </w:pPr>
      <w:r>
        <w:rPr>
          <w:rFonts w:ascii="宋体" w:eastAsia="宋体" w:hAnsi="宋体" w:cs="宋体"/>
          <w:b/>
          <w:bCs/>
          <w:spacing w:val="1"/>
          <w:sz w:val="43"/>
          <w:szCs w:val="43"/>
          <w:lang w:eastAsia="zh-CN"/>
        </w:rPr>
        <w:t>表4-5温度对反应速率的影响</w:t>
      </w:r>
    </w:p>
    <w:p w14:paraId="4521AFDD" w14:textId="77777777" w:rsidR="00ED288C" w:rsidRDefault="00ED288C">
      <w:pPr>
        <w:spacing w:line="117" w:lineRule="exact"/>
        <w:rPr>
          <w:lang w:eastAsia="zh-CN"/>
        </w:rPr>
      </w:pPr>
    </w:p>
    <w:tbl>
      <w:tblPr>
        <w:tblStyle w:val="TableNormal"/>
        <w:tblW w:w="18230" w:type="dxa"/>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80"/>
        <w:gridCol w:w="2550"/>
        <w:gridCol w:w="2661"/>
        <w:gridCol w:w="2799"/>
        <w:gridCol w:w="2995"/>
        <w:gridCol w:w="2645"/>
      </w:tblGrid>
      <w:tr w:rsidR="00ED288C" w14:paraId="0F8E448E" w14:textId="77777777">
        <w:trPr>
          <w:trHeight w:val="897"/>
        </w:trPr>
        <w:tc>
          <w:tcPr>
            <w:tcW w:w="4580" w:type="dxa"/>
            <w:tcBorders>
              <w:left w:val="nil"/>
            </w:tcBorders>
          </w:tcPr>
          <w:p w14:paraId="38648940" w14:textId="77777777" w:rsidR="00ED288C" w:rsidRDefault="00000000">
            <w:pPr>
              <w:pStyle w:val="TableText"/>
              <w:spacing w:before="284" w:line="220" w:lineRule="auto"/>
              <w:ind w:left="1569"/>
              <w:rPr>
                <w:rFonts w:hint="eastAsia"/>
                <w:sz w:val="36"/>
                <w:szCs w:val="36"/>
              </w:rPr>
            </w:pPr>
            <w:r>
              <w:rPr>
                <w:spacing w:val="6"/>
                <w:sz w:val="36"/>
                <w:szCs w:val="36"/>
              </w:rPr>
              <w:t>实验序号</w:t>
            </w:r>
          </w:p>
        </w:tc>
        <w:tc>
          <w:tcPr>
            <w:tcW w:w="2550" w:type="dxa"/>
          </w:tcPr>
          <w:p w14:paraId="03F23F89" w14:textId="77777777" w:rsidR="00ED288C" w:rsidRDefault="00000000">
            <w:pPr>
              <w:pStyle w:val="TableText"/>
              <w:spacing w:before="318"/>
              <w:ind w:left="1089"/>
              <w:rPr>
                <w:rFonts w:hint="eastAsia"/>
                <w:sz w:val="36"/>
                <w:szCs w:val="36"/>
              </w:rPr>
            </w:pPr>
            <w:r>
              <w:rPr>
                <w:spacing w:val="-6"/>
                <w:sz w:val="36"/>
                <w:szCs w:val="36"/>
              </w:rPr>
              <w:t>7#</w:t>
            </w:r>
          </w:p>
        </w:tc>
        <w:tc>
          <w:tcPr>
            <w:tcW w:w="2661" w:type="dxa"/>
          </w:tcPr>
          <w:p w14:paraId="7F7C11BB" w14:textId="77777777" w:rsidR="00ED288C" w:rsidRDefault="00000000">
            <w:pPr>
              <w:pStyle w:val="TableText"/>
              <w:spacing w:before="318"/>
              <w:ind w:left="1147"/>
              <w:rPr>
                <w:rFonts w:hint="eastAsia"/>
                <w:sz w:val="36"/>
                <w:szCs w:val="36"/>
              </w:rPr>
            </w:pPr>
            <w:r>
              <w:rPr>
                <w:spacing w:val="-4"/>
                <w:sz w:val="36"/>
                <w:szCs w:val="36"/>
              </w:rPr>
              <w:t>8#</w:t>
            </w:r>
          </w:p>
        </w:tc>
        <w:tc>
          <w:tcPr>
            <w:tcW w:w="2799" w:type="dxa"/>
          </w:tcPr>
          <w:p w14:paraId="55C11E28" w14:textId="77777777" w:rsidR="00ED288C" w:rsidRDefault="00000000">
            <w:pPr>
              <w:pStyle w:val="TableText"/>
              <w:spacing w:before="318"/>
              <w:ind w:left="1217"/>
              <w:rPr>
                <w:rFonts w:hint="eastAsia"/>
                <w:sz w:val="36"/>
                <w:szCs w:val="36"/>
              </w:rPr>
            </w:pPr>
            <w:r>
              <w:rPr>
                <w:spacing w:val="-4"/>
                <w:sz w:val="36"/>
                <w:szCs w:val="36"/>
              </w:rPr>
              <w:t>9#</w:t>
            </w:r>
          </w:p>
        </w:tc>
        <w:tc>
          <w:tcPr>
            <w:tcW w:w="2995" w:type="dxa"/>
          </w:tcPr>
          <w:p w14:paraId="6CAEBBAC" w14:textId="77777777" w:rsidR="00ED288C" w:rsidRDefault="00000000">
            <w:pPr>
              <w:pStyle w:val="TableText"/>
              <w:spacing w:before="318"/>
              <w:ind w:left="1222"/>
              <w:rPr>
                <w:rFonts w:hint="eastAsia"/>
                <w:sz w:val="36"/>
                <w:szCs w:val="36"/>
              </w:rPr>
            </w:pPr>
            <w:r>
              <w:rPr>
                <w:spacing w:val="-9"/>
                <w:sz w:val="36"/>
                <w:szCs w:val="36"/>
              </w:rPr>
              <w:t>10#</w:t>
            </w:r>
          </w:p>
        </w:tc>
        <w:tc>
          <w:tcPr>
            <w:tcW w:w="2645" w:type="dxa"/>
            <w:tcBorders>
              <w:right w:val="nil"/>
            </w:tcBorders>
          </w:tcPr>
          <w:p w14:paraId="066298D8" w14:textId="77777777" w:rsidR="00ED288C" w:rsidRDefault="00000000">
            <w:pPr>
              <w:pStyle w:val="TableText"/>
              <w:spacing w:before="318"/>
              <w:ind w:left="1047"/>
              <w:rPr>
                <w:rFonts w:hint="eastAsia"/>
                <w:sz w:val="36"/>
                <w:szCs w:val="36"/>
              </w:rPr>
            </w:pPr>
            <w:r>
              <w:rPr>
                <w:spacing w:val="-9"/>
                <w:sz w:val="36"/>
                <w:szCs w:val="36"/>
              </w:rPr>
              <w:t>11#</w:t>
            </w:r>
          </w:p>
        </w:tc>
      </w:tr>
      <w:tr w:rsidR="00ED288C" w14:paraId="280549CC" w14:textId="77777777">
        <w:trPr>
          <w:trHeight w:val="889"/>
        </w:trPr>
        <w:tc>
          <w:tcPr>
            <w:tcW w:w="4580" w:type="dxa"/>
            <w:tcBorders>
              <w:left w:val="nil"/>
            </w:tcBorders>
          </w:tcPr>
          <w:p w14:paraId="5FE8A3E5" w14:textId="77777777" w:rsidR="00ED288C" w:rsidRDefault="00000000">
            <w:pPr>
              <w:pStyle w:val="TableText"/>
              <w:spacing w:before="278" w:line="220" w:lineRule="auto"/>
              <w:ind w:left="1298"/>
              <w:rPr>
                <w:rFonts w:hint="eastAsia"/>
                <w:sz w:val="36"/>
                <w:szCs w:val="36"/>
              </w:rPr>
            </w:pPr>
            <w:r>
              <w:rPr>
                <w:spacing w:val="1"/>
                <w:sz w:val="36"/>
                <w:szCs w:val="36"/>
              </w:rPr>
              <w:t>反应温度T/K</w:t>
            </w:r>
          </w:p>
        </w:tc>
        <w:tc>
          <w:tcPr>
            <w:tcW w:w="2550" w:type="dxa"/>
          </w:tcPr>
          <w:p w14:paraId="7AE47DC0" w14:textId="77777777" w:rsidR="00ED288C" w:rsidRDefault="00000000">
            <w:pPr>
              <w:pStyle w:val="TableText"/>
              <w:spacing w:before="289" w:line="227" w:lineRule="auto"/>
              <w:ind w:left="909"/>
              <w:rPr>
                <w:rFonts w:hint="eastAsia"/>
                <w:sz w:val="36"/>
                <w:szCs w:val="36"/>
              </w:rPr>
            </w:pPr>
            <w:r>
              <w:rPr>
                <w:spacing w:val="6"/>
                <w:sz w:val="36"/>
                <w:szCs w:val="36"/>
              </w:rPr>
              <w:t>室温</w:t>
            </w:r>
          </w:p>
        </w:tc>
        <w:tc>
          <w:tcPr>
            <w:tcW w:w="2661" w:type="dxa"/>
          </w:tcPr>
          <w:p w14:paraId="2AB92EBB" w14:textId="77777777" w:rsidR="00ED288C" w:rsidRDefault="00000000">
            <w:pPr>
              <w:pStyle w:val="TableText"/>
              <w:spacing w:before="289" w:line="227" w:lineRule="auto"/>
              <w:ind w:left="607"/>
              <w:rPr>
                <w:rFonts w:hint="eastAsia"/>
                <w:sz w:val="36"/>
                <w:szCs w:val="36"/>
              </w:rPr>
            </w:pPr>
            <w:r>
              <w:rPr>
                <w:spacing w:val="10"/>
                <w:sz w:val="36"/>
                <w:szCs w:val="36"/>
              </w:rPr>
              <w:t>室温+5℃</w:t>
            </w:r>
          </w:p>
        </w:tc>
        <w:tc>
          <w:tcPr>
            <w:tcW w:w="2799" w:type="dxa"/>
          </w:tcPr>
          <w:p w14:paraId="1D4278B4" w14:textId="77777777" w:rsidR="00ED288C" w:rsidRDefault="00000000">
            <w:pPr>
              <w:pStyle w:val="TableText"/>
              <w:spacing w:before="289" w:line="227" w:lineRule="auto"/>
              <w:ind w:left="586"/>
              <w:rPr>
                <w:rFonts w:hint="eastAsia"/>
                <w:sz w:val="36"/>
                <w:szCs w:val="36"/>
              </w:rPr>
            </w:pPr>
            <w:r>
              <w:rPr>
                <w:spacing w:val="8"/>
                <w:sz w:val="36"/>
                <w:szCs w:val="36"/>
              </w:rPr>
              <w:t>室温+10℃</w:t>
            </w:r>
          </w:p>
        </w:tc>
        <w:tc>
          <w:tcPr>
            <w:tcW w:w="2995" w:type="dxa"/>
          </w:tcPr>
          <w:p w14:paraId="1A1D50C8" w14:textId="77777777" w:rsidR="00ED288C" w:rsidRDefault="00000000">
            <w:pPr>
              <w:pStyle w:val="TableText"/>
              <w:spacing w:before="289" w:line="227" w:lineRule="auto"/>
              <w:ind w:left="681"/>
              <w:rPr>
                <w:rFonts w:hint="eastAsia"/>
                <w:sz w:val="36"/>
                <w:szCs w:val="36"/>
              </w:rPr>
            </w:pPr>
            <w:r>
              <w:rPr>
                <w:spacing w:val="8"/>
                <w:sz w:val="36"/>
                <w:szCs w:val="36"/>
              </w:rPr>
              <w:t>室温+15℃</w:t>
            </w:r>
          </w:p>
        </w:tc>
        <w:tc>
          <w:tcPr>
            <w:tcW w:w="2645" w:type="dxa"/>
            <w:tcBorders>
              <w:right w:val="nil"/>
            </w:tcBorders>
          </w:tcPr>
          <w:p w14:paraId="71B0D5C1" w14:textId="77777777" w:rsidR="00ED288C" w:rsidRDefault="00000000">
            <w:pPr>
              <w:pStyle w:val="TableText"/>
              <w:spacing w:before="289" w:line="227" w:lineRule="auto"/>
              <w:ind w:left="506"/>
              <w:rPr>
                <w:rFonts w:hint="eastAsia"/>
                <w:sz w:val="36"/>
                <w:szCs w:val="36"/>
              </w:rPr>
            </w:pPr>
            <w:r>
              <w:rPr>
                <w:spacing w:val="8"/>
                <w:sz w:val="36"/>
                <w:szCs w:val="36"/>
              </w:rPr>
              <w:t>室温+20℃</w:t>
            </w:r>
          </w:p>
        </w:tc>
      </w:tr>
      <w:tr w:rsidR="00ED288C" w14:paraId="2C1C7367" w14:textId="77777777">
        <w:trPr>
          <w:trHeight w:val="892"/>
        </w:trPr>
        <w:tc>
          <w:tcPr>
            <w:tcW w:w="4580" w:type="dxa"/>
            <w:tcBorders>
              <w:left w:val="nil"/>
            </w:tcBorders>
          </w:tcPr>
          <w:p w14:paraId="6DECD42C" w14:textId="77777777" w:rsidR="00ED288C" w:rsidRDefault="00000000">
            <w:pPr>
              <w:pStyle w:val="TableText"/>
              <w:spacing w:before="281" w:line="221" w:lineRule="auto"/>
              <w:ind w:left="1118"/>
              <w:rPr>
                <w:rFonts w:hint="eastAsia"/>
                <w:sz w:val="36"/>
                <w:szCs w:val="36"/>
              </w:rPr>
            </w:pPr>
            <w:r>
              <w:rPr>
                <w:spacing w:val="3"/>
                <w:sz w:val="36"/>
                <w:szCs w:val="36"/>
              </w:rPr>
              <w:t>反应时间△t/s</w:t>
            </w:r>
          </w:p>
        </w:tc>
        <w:tc>
          <w:tcPr>
            <w:tcW w:w="2550" w:type="dxa"/>
          </w:tcPr>
          <w:p w14:paraId="31949D9D" w14:textId="77777777" w:rsidR="00ED288C" w:rsidRDefault="00ED288C"/>
        </w:tc>
        <w:tc>
          <w:tcPr>
            <w:tcW w:w="2661" w:type="dxa"/>
          </w:tcPr>
          <w:p w14:paraId="2D6F4CCE" w14:textId="77777777" w:rsidR="00ED288C" w:rsidRDefault="00ED288C"/>
        </w:tc>
        <w:tc>
          <w:tcPr>
            <w:tcW w:w="2799" w:type="dxa"/>
          </w:tcPr>
          <w:p w14:paraId="21E23A3A" w14:textId="77777777" w:rsidR="00ED288C" w:rsidRDefault="00ED288C"/>
        </w:tc>
        <w:tc>
          <w:tcPr>
            <w:tcW w:w="2995" w:type="dxa"/>
          </w:tcPr>
          <w:p w14:paraId="7EE0902B" w14:textId="77777777" w:rsidR="00ED288C" w:rsidRDefault="00ED288C"/>
        </w:tc>
        <w:tc>
          <w:tcPr>
            <w:tcW w:w="2645" w:type="dxa"/>
            <w:tcBorders>
              <w:right w:val="nil"/>
            </w:tcBorders>
          </w:tcPr>
          <w:p w14:paraId="0807BE4E" w14:textId="77777777" w:rsidR="00ED288C" w:rsidRDefault="00ED288C"/>
        </w:tc>
      </w:tr>
    </w:tbl>
    <w:p w14:paraId="5A8411AE" w14:textId="77777777" w:rsidR="00ED288C" w:rsidRDefault="00000000">
      <w:pPr>
        <w:spacing w:before="135" w:line="223" w:lineRule="auto"/>
        <w:ind w:left="821"/>
        <w:rPr>
          <w:rFonts w:ascii="宋体" w:eastAsia="宋体" w:hAnsi="宋体" w:cs="宋体" w:hint="eastAsia"/>
          <w:sz w:val="33"/>
          <w:szCs w:val="33"/>
          <w:lang w:eastAsia="zh-CN"/>
        </w:rPr>
      </w:pPr>
      <w:r>
        <w:rPr>
          <w:rFonts w:ascii="宋体" w:eastAsia="宋体" w:hAnsi="宋体" w:cs="宋体"/>
          <w:spacing w:val="3"/>
          <w:sz w:val="33"/>
          <w:szCs w:val="33"/>
          <w:lang w:eastAsia="zh-CN"/>
        </w:rPr>
        <w:t>注：本反应活化能的理论值为</w:t>
      </w:r>
      <w:r>
        <w:rPr>
          <w:rFonts w:ascii="宋体" w:eastAsia="宋体" w:hAnsi="宋体" w:cs="宋体"/>
          <w:sz w:val="33"/>
          <w:szCs w:val="33"/>
          <w:lang w:eastAsia="zh-CN"/>
        </w:rPr>
        <w:t>Ea</w:t>
      </w:r>
      <w:r>
        <w:rPr>
          <w:rFonts w:ascii="宋体" w:eastAsia="宋体" w:hAnsi="宋体" w:cs="宋体"/>
          <w:spacing w:val="3"/>
          <w:sz w:val="33"/>
          <w:szCs w:val="33"/>
          <w:lang w:eastAsia="zh-CN"/>
        </w:rPr>
        <w:t xml:space="preserve">=51.8 </w:t>
      </w:r>
      <w:r>
        <w:rPr>
          <w:rFonts w:ascii="宋体" w:eastAsia="宋体" w:hAnsi="宋体" w:cs="宋体"/>
          <w:sz w:val="33"/>
          <w:szCs w:val="33"/>
          <w:lang w:eastAsia="zh-CN"/>
        </w:rPr>
        <w:t>kJ</w:t>
      </w:r>
      <w:r>
        <w:rPr>
          <w:rFonts w:ascii="宋体" w:eastAsia="宋体" w:hAnsi="宋体" w:cs="宋体"/>
          <w:spacing w:val="-23"/>
          <w:sz w:val="33"/>
          <w:szCs w:val="33"/>
          <w:lang w:eastAsia="zh-CN"/>
        </w:rPr>
        <w:t xml:space="preserve"> </w:t>
      </w:r>
      <w:r>
        <w:rPr>
          <w:rFonts w:ascii="宋体" w:eastAsia="宋体" w:hAnsi="宋体" w:cs="宋体"/>
          <w:spacing w:val="3"/>
          <w:sz w:val="33"/>
          <w:szCs w:val="33"/>
          <w:lang w:eastAsia="zh-CN"/>
        </w:rPr>
        <w:t>·</w:t>
      </w:r>
      <w:r>
        <w:rPr>
          <w:rFonts w:ascii="宋体" w:eastAsia="宋体" w:hAnsi="宋体" w:cs="宋体"/>
          <w:sz w:val="33"/>
          <w:szCs w:val="33"/>
          <w:lang w:eastAsia="zh-CN"/>
        </w:rPr>
        <w:t>mol</w:t>
      </w:r>
      <w:r>
        <w:rPr>
          <w:rFonts w:ascii="宋体" w:eastAsia="宋体" w:hAnsi="宋体" w:cs="宋体"/>
          <w:spacing w:val="3"/>
          <w:sz w:val="33"/>
          <w:szCs w:val="33"/>
          <w:lang w:eastAsia="zh-CN"/>
        </w:rPr>
        <w:t>-</w:t>
      </w:r>
    </w:p>
    <w:p w14:paraId="17A72332" w14:textId="77777777" w:rsidR="00ED288C" w:rsidRDefault="00ED288C">
      <w:pPr>
        <w:pStyle w:val="a3"/>
        <w:spacing w:line="252" w:lineRule="auto"/>
        <w:rPr>
          <w:lang w:eastAsia="zh-CN"/>
        </w:rPr>
      </w:pPr>
    </w:p>
    <w:p w14:paraId="01FDE69F" w14:textId="77777777" w:rsidR="00ED288C" w:rsidRDefault="00ED288C">
      <w:pPr>
        <w:pStyle w:val="a3"/>
        <w:spacing w:line="252" w:lineRule="auto"/>
        <w:rPr>
          <w:lang w:eastAsia="zh-CN"/>
        </w:rPr>
      </w:pPr>
    </w:p>
    <w:p w14:paraId="048510BF" w14:textId="77777777" w:rsidR="00ED288C" w:rsidRDefault="00ED288C">
      <w:pPr>
        <w:pStyle w:val="a3"/>
        <w:spacing w:line="252" w:lineRule="auto"/>
        <w:rPr>
          <w:lang w:eastAsia="zh-CN"/>
        </w:rPr>
      </w:pPr>
    </w:p>
    <w:p w14:paraId="7FE01E97" w14:textId="77777777" w:rsidR="00ED288C" w:rsidRDefault="00ED288C">
      <w:pPr>
        <w:pStyle w:val="a3"/>
        <w:spacing w:line="253" w:lineRule="auto"/>
        <w:rPr>
          <w:lang w:eastAsia="zh-CN"/>
        </w:rPr>
      </w:pPr>
    </w:p>
    <w:p w14:paraId="54028852" w14:textId="77777777" w:rsidR="00ED288C" w:rsidRDefault="00000000">
      <w:pPr>
        <w:spacing w:before="147" w:line="22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2"/>
          <w:sz w:val="45"/>
          <w:szCs w:val="45"/>
          <w:lang w:eastAsia="zh-CN"/>
        </w:rPr>
        <w:t xml:space="preserve">4.  </w:t>
      </w:r>
      <w:r>
        <w:rPr>
          <w:rFonts w:ascii="楷体" w:eastAsia="楷体" w:hAnsi="楷体" w:cs="楷体"/>
          <w:spacing w:val="12"/>
          <w:sz w:val="45"/>
          <w:szCs w:val="45"/>
          <w:lang w:eastAsia="zh-CN"/>
        </w:rPr>
        <w:t>催化剂对反应速率的影响</w:t>
      </w:r>
    </w:p>
    <w:p w14:paraId="00349E11" w14:textId="77777777" w:rsidR="00ED288C" w:rsidRDefault="00ED288C">
      <w:pPr>
        <w:pStyle w:val="a3"/>
        <w:spacing w:line="292" w:lineRule="auto"/>
        <w:rPr>
          <w:lang w:eastAsia="zh-CN"/>
        </w:rPr>
      </w:pPr>
    </w:p>
    <w:p w14:paraId="7DA09158" w14:textId="77777777" w:rsidR="00ED288C" w:rsidRDefault="00000000">
      <w:pPr>
        <w:spacing w:before="156" w:line="261" w:lineRule="auto"/>
        <w:ind w:left="111" w:right="66" w:firstLine="906"/>
        <w:jc w:val="both"/>
        <w:rPr>
          <w:rFonts w:ascii="宋体" w:eastAsia="宋体" w:hAnsi="宋体" w:cs="宋体" w:hint="eastAsia"/>
          <w:sz w:val="48"/>
          <w:szCs w:val="48"/>
          <w:lang w:eastAsia="zh-CN"/>
        </w:rPr>
      </w:pPr>
      <w:r>
        <w:rPr>
          <w:rFonts w:ascii="Times New Roman" w:eastAsia="Times New Roman" w:hAnsi="Times New Roman" w:cs="Times New Roman"/>
          <w:spacing w:val="-3"/>
          <w:sz w:val="48"/>
          <w:szCs w:val="48"/>
          <w:lang w:eastAsia="zh-CN"/>
        </w:rPr>
        <w:t>Cu²+</w:t>
      </w:r>
      <w:r>
        <w:rPr>
          <w:rFonts w:ascii="宋体" w:eastAsia="宋体" w:hAnsi="宋体" w:cs="宋体"/>
          <w:spacing w:val="-3"/>
          <w:sz w:val="48"/>
          <w:szCs w:val="48"/>
          <w:lang w:eastAsia="zh-CN"/>
        </w:rPr>
        <w:t>可促进(</w:t>
      </w:r>
      <w:r>
        <w:rPr>
          <w:rFonts w:ascii="Times New Roman" w:eastAsia="Times New Roman" w:hAnsi="Times New Roman" w:cs="Times New Roman"/>
          <w:spacing w:val="-3"/>
          <w:sz w:val="48"/>
          <w:szCs w:val="48"/>
          <w:lang w:eastAsia="zh-CN"/>
        </w:rPr>
        <w:t>NH₄)₂S₂O₈</w:t>
      </w:r>
      <w:r>
        <w:rPr>
          <w:rFonts w:ascii="Times New Roman" w:eastAsia="Times New Roman" w:hAnsi="Times New Roman" w:cs="Times New Roman"/>
          <w:spacing w:val="62"/>
          <w:sz w:val="48"/>
          <w:szCs w:val="48"/>
          <w:lang w:eastAsia="zh-CN"/>
        </w:rPr>
        <w:t xml:space="preserve"> </w:t>
      </w:r>
      <w:r>
        <w:rPr>
          <w:rFonts w:ascii="宋体" w:eastAsia="宋体" w:hAnsi="宋体" w:cs="宋体"/>
          <w:spacing w:val="-3"/>
          <w:sz w:val="48"/>
          <w:szCs w:val="48"/>
          <w:lang w:eastAsia="zh-CN"/>
        </w:rPr>
        <w:t>和</w:t>
      </w:r>
      <w:r>
        <w:rPr>
          <w:rFonts w:ascii="宋体" w:eastAsia="宋体" w:hAnsi="宋体" w:cs="宋体"/>
          <w:spacing w:val="-87"/>
          <w:sz w:val="48"/>
          <w:szCs w:val="48"/>
          <w:lang w:eastAsia="zh-CN"/>
        </w:rPr>
        <w:t xml:space="preserve"> </w:t>
      </w:r>
      <w:r>
        <w:rPr>
          <w:rFonts w:ascii="Times New Roman" w:eastAsia="Times New Roman" w:hAnsi="Times New Roman" w:cs="Times New Roman"/>
          <w:spacing w:val="-3"/>
          <w:sz w:val="48"/>
          <w:szCs w:val="48"/>
          <w:lang w:eastAsia="zh-CN"/>
        </w:rPr>
        <w:t xml:space="preserve">KI </w:t>
      </w:r>
      <w:r>
        <w:rPr>
          <w:rFonts w:ascii="宋体" w:eastAsia="宋体" w:hAnsi="宋体" w:cs="宋体"/>
          <w:spacing w:val="-3"/>
          <w:sz w:val="48"/>
          <w:szCs w:val="48"/>
          <w:lang w:eastAsia="zh-CN"/>
        </w:rPr>
        <w:t>的反应，使反应速率加快。按表4-4中6#号实验用量，向</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 xml:space="preserve">其中加入3滴0.02 </w:t>
      </w:r>
      <w:r>
        <w:rPr>
          <w:rFonts w:ascii="Times New Roman" w:eastAsia="Times New Roman" w:hAnsi="Times New Roman" w:cs="Times New Roman"/>
          <w:spacing w:val="-2"/>
          <w:sz w:val="48"/>
          <w:szCs w:val="48"/>
          <w:lang w:eastAsia="zh-CN"/>
        </w:rPr>
        <w:t xml:space="preserve">mol·L-¹Cu(NO₃)₂    </w:t>
      </w:r>
      <w:r>
        <w:rPr>
          <w:rFonts w:ascii="宋体" w:eastAsia="宋体" w:hAnsi="宋体" w:cs="宋体"/>
          <w:spacing w:val="-2"/>
          <w:sz w:val="48"/>
          <w:szCs w:val="48"/>
          <w:lang w:eastAsia="zh-CN"/>
        </w:rPr>
        <w:t>溶液作为催化剂进行实验，记录反应时间，将其填入</w:t>
      </w:r>
      <w:r>
        <w:rPr>
          <w:rFonts w:ascii="宋体" w:eastAsia="宋体" w:hAnsi="宋体" w:cs="宋体"/>
          <w:spacing w:val="13"/>
          <w:sz w:val="48"/>
          <w:szCs w:val="48"/>
          <w:lang w:eastAsia="zh-CN"/>
        </w:rPr>
        <w:t xml:space="preserve"> </w:t>
      </w:r>
      <w:r>
        <w:rPr>
          <w:rFonts w:ascii="宋体" w:eastAsia="宋体" w:hAnsi="宋体" w:cs="宋体"/>
          <w:spacing w:val="-6"/>
          <w:sz w:val="48"/>
          <w:szCs w:val="48"/>
          <w:lang w:eastAsia="zh-CN"/>
        </w:rPr>
        <w:t>表4-6中。计算出该条件下的反应速率，与表4-4中第6#组的结果进行比较。</w:t>
      </w:r>
    </w:p>
    <w:p w14:paraId="13F4CC64" w14:textId="77777777" w:rsidR="00ED288C" w:rsidRDefault="00ED288C">
      <w:pPr>
        <w:pStyle w:val="a3"/>
        <w:spacing w:line="300" w:lineRule="auto"/>
        <w:rPr>
          <w:lang w:eastAsia="zh-CN"/>
        </w:rPr>
      </w:pPr>
    </w:p>
    <w:p w14:paraId="3151DE16" w14:textId="77777777" w:rsidR="00ED288C" w:rsidRDefault="00000000">
      <w:pPr>
        <w:spacing w:before="137" w:line="223" w:lineRule="auto"/>
        <w:ind w:left="6590"/>
        <w:rPr>
          <w:rFonts w:ascii="宋体" w:eastAsia="宋体" w:hAnsi="宋体" w:cs="宋体" w:hint="eastAsia"/>
          <w:sz w:val="42"/>
          <w:szCs w:val="42"/>
          <w:lang w:eastAsia="zh-CN"/>
        </w:rPr>
      </w:pPr>
      <w:r>
        <w:rPr>
          <w:rFonts w:ascii="宋体" w:eastAsia="宋体" w:hAnsi="宋体" w:cs="宋体"/>
          <w:b/>
          <w:bCs/>
          <w:spacing w:val="5"/>
          <w:sz w:val="42"/>
          <w:szCs w:val="42"/>
          <w:lang w:eastAsia="zh-CN"/>
        </w:rPr>
        <w:t>表4-6催化剂对反应速率的影响</w:t>
      </w:r>
    </w:p>
    <w:p w14:paraId="2CC1CFF4" w14:textId="77777777" w:rsidR="00ED288C" w:rsidRDefault="00ED288C">
      <w:pPr>
        <w:spacing w:line="85" w:lineRule="exact"/>
        <w:rPr>
          <w:lang w:eastAsia="zh-CN"/>
        </w:rPr>
      </w:pPr>
    </w:p>
    <w:tbl>
      <w:tblPr>
        <w:tblStyle w:val="TableNormal"/>
        <w:tblW w:w="18183" w:type="dxa"/>
        <w:tblInd w:w="4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607"/>
        <w:gridCol w:w="6457"/>
        <w:gridCol w:w="7119"/>
      </w:tblGrid>
      <w:tr w:rsidR="00ED288C" w14:paraId="6D3CAFF6" w14:textId="77777777">
        <w:trPr>
          <w:trHeight w:val="886"/>
        </w:trPr>
        <w:tc>
          <w:tcPr>
            <w:tcW w:w="4607" w:type="dxa"/>
            <w:tcBorders>
              <w:left w:val="nil"/>
            </w:tcBorders>
          </w:tcPr>
          <w:p w14:paraId="225394F1" w14:textId="77777777" w:rsidR="00ED288C" w:rsidRDefault="00000000">
            <w:pPr>
              <w:pStyle w:val="TableText"/>
              <w:spacing w:before="268" w:line="221" w:lineRule="auto"/>
              <w:ind w:left="1537"/>
              <w:rPr>
                <w:rFonts w:hint="eastAsia"/>
                <w:sz w:val="38"/>
                <w:szCs w:val="38"/>
              </w:rPr>
            </w:pPr>
            <w:r>
              <w:rPr>
                <w:spacing w:val="7"/>
                <w:sz w:val="38"/>
                <w:szCs w:val="38"/>
              </w:rPr>
              <w:t>实验序号</w:t>
            </w:r>
          </w:p>
        </w:tc>
        <w:tc>
          <w:tcPr>
            <w:tcW w:w="6457" w:type="dxa"/>
          </w:tcPr>
          <w:p w14:paraId="7B859818" w14:textId="77777777" w:rsidR="00ED288C" w:rsidRDefault="00000000">
            <w:pPr>
              <w:pStyle w:val="TableText"/>
              <w:spacing w:before="306"/>
              <w:ind w:left="3034"/>
              <w:rPr>
                <w:rFonts w:hint="eastAsia"/>
                <w:sz w:val="38"/>
                <w:szCs w:val="38"/>
              </w:rPr>
            </w:pPr>
            <w:r>
              <w:rPr>
                <w:spacing w:val="-5"/>
                <w:sz w:val="38"/>
                <w:szCs w:val="38"/>
              </w:rPr>
              <w:t>6#</w:t>
            </w:r>
          </w:p>
        </w:tc>
        <w:tc>
          <w:tcPr>
            <w:tcW w:w="7119" w:type="dxa"/>
            <w:tcBorders>
              <w:right w:val="nil"/>
            </w:tcBorders>
          </w:tcPr>
          <w:p w14:paraId="4F28D9E9" w14:textId="77777777" w:rsidR="00ED288C" w:rsidRDefault="00000000">
            <w:pPr>
              <w:pStyle w:val="TableText"/>
              <w:spacing w:before="306"/>
              <w:ind w:left="3267"/>
              <w:rPr>
                <w:rFonts w:hint="eastAsia"/>
                <w:sz w:val="38"/>
                <w:szCs w:val="38"/>
              </w:rPr>
            </w:pPr>
            <w:r>
              <w:rPr>
                <w:spacing w:val="-10"/>
                <w:sz w:val="38"/>
                <w:szCs w:val="38"/>
              </w:rPr>
              <w:t>12#</w:t>
            </w:r>
          </w:p>
        </w:tc>
      </w:tr>
      <w:tr w:rsidR="00ED288C" w14:paraId="5F17B76A" w14:textId="77777777">
        <w:trPr>
          <w:trHeight w:val="910"/>
        </w:trPr>
        <w:tc>
          <w:tcPr>
            <w:tcW w:w="4607" w:type="dxa"/>
            <w:tcBorders>
              <w:left w:val="nil"/>
            </w:tcBorders>
          </w:tcPr>
          <w:p w14:paraId="4C3754EC" w14:textId="77777777" w:rsidR="00ED288C" w:rsidRDefault="00000000">
            <w:pPr>
              <w:pStyle w:val="TableText"/>
              <w:spacing w:before="275" w:line="220" w:lineRule="auto"/>
              <w:ind w:left="774"/>
              <w:rPr>
                <w:rFonts w:hint="eastAsia"/>
                <w:sz w:val="38"/>
                <w:szCs w:val="38"/>
              </w:rPr>
            </w:pPr>
            <w:r>
              <w:rPr>
                <w:spacing w:val="45"/>
                <w:sz w:val="38"/>
                <w:szCs w:val="38"/>
              </w:rPr>
              <w:t>加</w:t>
            </w:r>
            <w:r>
              <w:rPr>
                <w:sz w:val="38"/>
                <w:szCs w:val="38"/>
              </w:rPr>
              <w:t>Cu</w:t>
            </w:r>
            <w:r>
              <w:rPr>
                <w:spacing w:val="45"/>
                <w:sz w:val="38"/>
                <w:szCs w:val="38"/>
              </w:rPr>
              <w:t>(</w:t>
            </w:r>
            <w:r>
              <w:rPr>
                <w:sz w:val="38"/>
                <w:szCs w:val="38"/>
              </w:rPr>
              <w:t>NO</w:t>
            </w:r>
            <w:r>
              <w:rPr>
                <w:rFonts w:ascii="Calibri" w:eastAsia="Calibri" w:hAnsi="Calibri" w:cs="Calibri"/>
                <w:spacing w:val="45"/>
                <w:sz w:val="38"/>
                <w:szCs w:val="38"/>
              </w:rPr>
              <w:t>₃</w:t>
            </w:r>
            <w:r>
              <w:rPr>
                <w:spacing w:val="45"/>
                <w:sz w:val="38"/>
                <w:szCs w:val="38"/>
              </w:rPr>
              <w:t>)</w:t>
            </w:r>
            <w:r>
              <w:rPr>
                <w:rFonts w:ascii="Calibri" w:eastAsia="Calibri" w:hAnsi="Calibri" w:cs="Calibri"/>
                <w:spacing w:val="45"/>
                <w:sz w:val="38"/>
                <w:szCs w:val="38"/>
              </w:rPr>
              <w:t>₂</w:t>
            </w:r>
            <w:r>
              <w:rPr>
                <w:spacing w:val="45"/>
                <w:sz w:val="38"/>
                <w:szCs w:val="38"/>
              </w:rPr>
              <w:t>滴数</w:t>
            </w:r>
          </w:p>
        </w:tc>
        <w:tc>
          <w:tcPr>
            <w:tcW w:w="6457" w:type="dxa"/>
          </w:tcPr>
          <w:p w14:paraId="01C1B296" w14:textId="77777777" w:rsidR="00ED288C" w:rsidRDefault="00000000">
            <w:pPr>
              <w:pStyle w:val="TableText"/>
              <w:spacing w:before="316"/>
              <w:ind w:left="3130"/>
              <w:rPr>
                <w:rFonts w:hint="eastAsia"/>
                <w:sz w:val="38"/>
                <w:szCs w:val="38"/>
              </w:rPr>
            </w:pPr>
            <w:r>
              <w:rPr>
                <w:sz w:val="38"/>
                <w:szCs w:val="38"/>
              </w:rPr>
              <w:t>0</w:t>
            </w:r>
          </w:p>
        </w:tc>
        <w:tc>
          <w:tcPr>
            <w:tcW w:w="7119" w:type="dxa"/>
            <w:tcBorders>
              <w:right w:val="nil"/>
            </w:tcBorders>
          </w:tcPr>
          <w:p w14:paraId="7EECD797" w14:textId="77777777" w:rsidR="00ED288C" w:rsidRDefault="00000000">
            <w:pPr>
              <w:pStyle w:val="TableText"/>
              <w:spacing w:before="316"/>
              <w:ind w:left="3458"/>
              <w:rPr>
                <w:rFonts w:hint="eastAsia"/>
                <w:sz w:val="38"/>
                <w:szCs w:val="38"/>
              </w:rPr>
            </w:pPr>
            <w:r>
              <w:rPr>
                <w:sz w:val="38"/>
                <w:szCs w:val="38"/>
              </w:rPr>
              <w:t>3</w:t>
            </w:r>
          </w:p>
        </w:tc>
      </w:tr>
      <w:tr w:rsidR="00ED288C" w14:paraId="1A4EE565" w14:textId="77777777">
        <w:trPr>
          <w:trHeight w:val="908"/>
        </w:trPr>
        <w:tc>
          <w:tcPr>
            <w:tcW w:w="4607" w:type="dxa"/>
            <w:tcBorders>
              <w:left w:val="nil"/>
            </w:tcBorders>
          </w:tcPr>
          <w:p w14:paraId="2BE43C25" w14:textId="77777777" w:rsidR="00ED288C" w:rsidRDefault="00000000">
            <w:pPr>
              <w:pStyle w:val="TableText"/>
              <w:spacing w:before="282" w:line="222" w:lineRule="auto"/>
              <w:ind w:left="1060"/>
              <w:rPr>
                <w:rFonts w:hint="eastAsia"/>
                <w:sz w:val="38"/>
                <w:szCs w:val="38"/>
              </w:rPr>
            </w:pPr>
            <w:r>
              <w:rPr>
                <w:spacing w:val="4"/>
                <w:sz w:val="38"/>
                <w:szCs w:val="38"/>
              </w:rPr>
              <w:t>反应时间△t/s</w:t>
            </w:r>
          </w:p>
        </w:tc>
        <w:tc>
          <w:tcPr>
            <w:tcW w:w="6457" w:type="dxa"/>
          </w:tcPr>
          <w:p w14:paraId="6DE41AB9" w14:textId="77777777" w:rsidR="00ED288C" w:rsidRDefault="00ED288C"/>
        </w:tc>
        <w:tc>
          <w:tcPr>
            <w:tcW w:w="7119" w:type="dxa"/>
            <w:tcBorders>
              <w:right w:val="nil"/>
            </w:tcBorders>
          </w:tcPr>
          <w:p w14:paraId="62E22FC1" w14:textId="77777777" w:rsidR="00ED288C" w:rsidRDefault="00ED288C"/>
        </w:tc>
      </w:tr>
    </w:tbl>
    <w:p w14:paraId="5FC304D8" w14:textId="77777777" w:rsidR="00ED288C" w:rsidRDefault="00ED288C">
      <w:pPr>
        <w:pStyle w:val="a3"/>
        <w:spacing w:line="243" w:lineRule="auto"/>
      </w:pPr>
    </w:p>
    <w:p w14:paraId="579DB24D" w14:textId="77777777" w:rsidR="00ED288C" w:rsidRDefault="00ED288C">
      <w:pPr>
        <w:pStyle w:val="a3"/>
        <w:spacing w:line="243" w:lineRule="auto"/>
      </w:pPr>
    </w:p>
    <w:p w14:paraId="57CE1A06" w14:textId="77777777" w:rsidR="00ED288C" w:rsidRDefault="00ED288C">
      <w:pPr>
        <w:pStyle w:val="a3"/>
        <w:spacing w:line="244" w:lineRule="auto"/>
      </w:pPr>
    </w:p>
    <w:p w14:paraId="18C94128" w14:textId="77777777" w:rsidR="00ED288C" w:rsidRDefault="00ED288C">
      <w:pPr>
        <w:pStyle w:val="a3"/>
        <w:spacing w:line="244" w:lineRule="auto"/>
      </w:pPr>
    </w:p>
    <w:p w14:paraId="7BD5615C" w14:textId="77777777" w:rsidR="00ED288C" w:rsidRDefault="00000000">
      <w:pPr>
        <w:spacing w:before="147" w:line="222" w:lineRule="auto"/>
        <w:ind w:left="111"/>
        <w:rPr>
          <w:rFonts w:ascii="黑体" w:eastAsia="黑体" w:hAnsi="黑体" w:cs="黑体" w:hint="eastAsia"/>
          <w:sz w:val="45"/>
          <w:szCs w:val="45"/>
        </w:rPr>
      </w:pPr>
      <w:r>
        <w:rPr>
          <w:rFonts w:ascii="黑体" w:eastAsia="黑体" w:hAnsi="黑体" w:cs="黑体"/>
          <w:spacing w:val="16"/>
          <w:sz w:val="45"/>
          <w:szCs w:val="45"/>
        </w:rPr>
        <w:t>五、注意事项</w:t>
      </w:r>
    </w:p>
    <w:p w14:paraId="440511B7" w14:textId="77777777" w:rsidR="00ED288C" w:rsidRDefault="00000000">
      <w:pPr>
        <w:spacing w:before="369" w:line="268" w:lineRule="auto"/>
        <w:ind w:left="111" w:right="100" w:firstLine="906"/>
        <w:rPr>
          <w:rFonts w:ascii="宋体" w:eastAsia="宋体" w:hAnsi="宋体" w:cs="宋体" w:hint="eastAsia"/>
          <w:sz w:val="47"/>
          <w:szCs w:val="47"/>
          <w:lang w:eastAsia="zh-CN"/>
        </w:rPr>
      </w:pPr>
      <w:r>
        <w:rPr>
          <w:rFonts w:ascii="宋体" w:eastAsia="宋体" w:hAnsi="宋体" w:cs="宋体"/>
          <w:spacing w:val="-2"/>
          <w:sz w:val="47"/>
          <w:szCs w:val="47"/>
          <w:lang w:eastAsia="zh-CN"/>
        </w:rPr>
        <w:t>(1)注意试剂的添加顺序，在向</w:t>
      </w:r>
      <w:r>
        <w:rPr>
          <w:rFonts w:ascii="Times New Roman" w:eastAsia="Times New Roman" w:hAnsi="Times New Roman" w:cs="Times New Roman"/>
          <w:spacing w:val="-2"/>
          <w:sz w:val="47"/>
          <w:szCs w:val="47"/>
          <w:lang w:eastAsia="zh-CN"/>
        </w:rPr>
        <w:t>KI</w:t>
      </w:r>
      <w:r>
        <w:rPr>
          <w:rFonts w:ascii="宋体" w:eastAsia="宋体" w:hAnsi="宋体" w:cs="宋体"/>
          <w:spacing w:val="-2"/>
          <w:sz w:val="47"/>
          <w:szCs w:val="47"/>
          <w:lang w:eastAsia="zh-CN"/>
        </w:rPr>
        <w:t>、淀粉</w:t>
      </w:r>
      <w:r>
        <w:rPr>
          <w:rFonts w:ascii="宋体" w:eastAsia="宋体" w:hAnsi="宋体" w:cs="宋体"/>
          <w:spacing w:val="-3"/>
          <w:sz w:val="47"/>
          <w:szCs w:val="47"/>
          <w:lang w:eastAsia="zh-CN"/>
        </w:rPr>
        <w:t>和</w:t>
      </w:r>
      <w:r>
        <w:rPr>
          <w:rFonts w:ascii="Times New Roman" w:eastAsia="Times New Roman" w:hAnsi="Times New Roman" w:cs="Times New Roman"/>
          <w:spacing w:val="-3"/>
          <w:sz w:val="47"/>
          <w:szCs w:val="47"/>
          <w:lang w:eastAsia="zh-CN"/>
        </w:rPr>
        <w:t xml:space="preserve">Na₂S₂O₃ </w:t>
      </w:r>
      <w:r>
        <w:rPr>
          <w:rFonts w:ascii="宋体" w:eastAsia="宋体" w:hAnsi="宋体" w:cs="宋体"/>
          <w:spacing w:val="-3"/>
          <w:sz w:val="47"/>
          <w:szCs w:val="47"/>
          <w:lang w:eastAsia="zh-CN"/>
        </w:rPr>
        <w:t>混合溶液中加入</w:t>
      </w:r>
      <w:r>
        <w:rPr>
          <w:rFonts w:ascii="Times New Roman" w:eastAsia="Times New Roman" w:hAnsi="Times New Roman" w:cs="Times New Roman"/>
          <w:spacing w:val="-3"/>
          <w:sz w:val="47"/>
          <w:szCs w:val="47"/>
          <w:lang w:eastAsia="zh-CN"/>
        </w:rPr>
        <w:t xml:space="preserve">(NH₄)₂S₂O₈ </w:t>
      </w:r>
      <w:r>
        <w:rPr>
          <w:rFonts w:ascii="宋体" w:eastAsia="宋体" w:hAnsi="宋体" w:cs="宋体"/>
          <w:spacing w:val="-3"/>
          <w:sz w:val="47"/>
          <w:szCs w:val="47"/>
          <w:lang w:eastAsia="zh-CN"/>
        </w:rPr>
        <w:t>时，越快</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越好。</w:t>
      </w:r>
    </w:p>
    <w:p w14:paraId="118566BC" w14:textId="77777777" w:rsidR="00ED288C" w:rsidRDefault="00000000">
      <w:pPr>
        <w:spacing w:before="141" w:line="222" w:lineRule="auto"/>
        <w:ind w:left="1017"/>
        <w:rPr>
          <w:rFonts w:ascii="宋体" w:eastAsia="宋体" w:hAnsi="宋体" w:cs="宋体" w:hint="eastAsia"/>
          <w:sz w:val="48"/>
          <w:szCs w:val="48"/>
          <w:lang w:eastAsia="zh-CN"/>
        </w:rPr>
      </w:pPr>
      <w:r>
        <w:rPr>
          <w:rFonts w:ascii="宋体" w:eastAsia="宋体" w:hAnsi="宋体" w:cs="宋体"/>
          <w:spacing w:val="-14"/>
          <w:sz w:val="48"/>
          <w:szCs w:val="48"/>
          <w:lang w:eastAsia="zh-CN"/>
        </w:rPr>
        <w:t>(2)恒温水浴使用时，应等待温度恒定后再</w:t>
      </w:r>
      <w:r>
        <w:rPr>
          <w:rFonts w:ascii="宋体" w:eastAsia="宋体" w:hAnsi="宋体" w:cs="宋体"/>
          <w:spacing w:val="-15"/>
          <w:sz w:val="48"/>
          <w:szCs w:val="48"/>
          <w:lang w:eastAsia="zh-CN"/>
        </w:rPr>
        <w:t>进行实验。</w:t>
      </w:r>
    </w:p>
    <w:p w14:paraId="45C2F830" w14:textId="77777777" w:rsidR="00ED288C" w:rsidRDefault="00ED288C">
      <w:pPr>
        <w:pStyle w:val="a3"/>
        <w:spacing w:line="310" w:lineRule="auto"/>
        <w:rPr>
          <w:lang w:eastAsia="zh-CN"/>
        </w:rPr>
      </w:pPr>
    </w:p>
    <w:p w14:paraId="63B824A0" w14:textId="77777777" w:rsidR="00ED288C" w:rsidRDefault="00000000">
      <w:pPr>
        <w:spacing w:before="147" w:line="223" w:lineRule="auto"/>
        <w:ind w:left="111"/>
        <w:rPr>
          <w:rFonts w:ascii="黑体" w:eastAsia="黑体" w:hAnsi="黑体" w:cs="黑体" w:hint="eastAsia"/>
          <w:sz w:val="45"/>
          <w:szCs w:val="45"/>
          <w:lang w:eastAsia="zh-CN"/>
        </w:rPr>
      </w:pPr>
      <w:r>
        <w:rPr>
          <w:rFonts w:ascii="黑体" w:eastAsia="黑体" w:hAnsi="黑体" w:cs="黑体"/>
          <w:spacing w:val="11"/>
          <w:sz w:val="45"/>
          <w:szCs w:val="45"/>
          <w:lang w:eastAsia="zh-CN"/>
        </w:rPr>
        <w:t>六、思考题</w:t>
      </w:r>
    </w:p>
    <w:p w14:paraId="2A61EA23" w14:textId="77777777" w:rsidR="00ED288C" w:rsidRDefault="00ED288C">
      <w:pPr>
        <w:pStyle w:val="a3"/>
        <w:spacing w:line="299" w:lineRule="auto"/>
        <w:rPr>
          <w:lang w:eastAsia="zh-CN"/>
        </w:rPr>
      </w:pPr>
    </w:p>
    <w:p w14:paraId="09601CA8" w14:textId="77777777" w:rsidR="00ED288C" w:rsidRDefault="00000000">
      <w:pPr>
        <w:spacing w:before="157" w:line="243" w:lineRule="auto"/>
        <w:ind w:left="111" w:right="81" w:firstLine="906"/>
        <w:rPr>
          <w:rFonts w:ascii="宋体" w:eastAsia="宋体" w:hAnsi="宋体" w:cs="宋体" w:hint="eastAsia"/>
          <w:sz w:val="48"/>
          <w:szCs w:val="48"/>
          <w:lang w:eastAsia="zh-CN"/>
        </w:rPr>
      </w:pPr>
      <w:r>
        <w:rPr>
          <w:rFonts w:ascii="宋体" w:eastAsia="宋体" w:hAnsi="宋体" w:cs="宋体"/>
          <w:sz w:val="48"/>
          <w:szCs w:val="48"/>
          <w:lang w:eastAsia="zh-CN"/>
        </w:rPr>
        <w:t>(1)为什么该实验可以由反应溶液出现蓝</w:t>
      </w:r>
      <w:r>
        <w:rPr>
          <w:rFonts w:ascii="宋体" w:eastAsia="宋体" w:hAnsi="宋体" w:cs="宋体"/>
          <w:spacing w:val="-1"/>
          <w:sz w:val="48"/>
          <w:szCs w:val="48"/>
          <w:lang w:eastAsia="zh-CN"/>
        </w:rPr>
        <w:t>色的时间长短计算反应速率?反应出现蓝色后</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停止计时，是否是因为反应终止?</w:t>
      </w:r>
    </w:p>
    <w:p w14:paraId="473807A3" w14:textId="77777777" w:rsidR="00ED288C" w:rsidRDefault="00000000">
      <w:pPr>
        <w:spacing w:before="133" w:line="213" w:lineRule="auto"/>
        <w:ind w:left="1017"/>
        <w:rPr>
          <w:rFonts w:ascii="宋体" w:eastAsia="宋体" w:hAnsi="宋体" w:cs="宋体" w:hint="eastAsia"/>
          <w:sz w:val="47"/>
          <w:szCs w:val="47"/>
          <w:lang w:eastAsia="zh-CN"/>
        </w:rPr>
      </w:pPr>
      <w:r>
        <w:rPr>
          <w:rFonts w:ascii="宋体" w:eastAsia="宋体" w:hAnsi="宋体" w:cs="宋体"/>
          <w:spacing w:val="2"/>
          <w:sz w:val="47"/>
          <w:szCs w:val="47"/>
          <w:lang w:eastAsia="zh-CN"/>
        </w:rPr>
        <w:t>(2)在向</w:t>
      </w:r>
      <w:r>
        <w:rPr>
          <w:rFonts w:ascii="Times New Roman" w:eastAsia="Times New Roman" w:hAnsi="Times New Roman" w:cs="Times New Roman"/>
          <w:sz w:val="47"/>
          <w:szCs w:val="47"/>
          <w:lang w:eastAsia="zh-CN"/>
        </w:rPr>
        <w:t>KI</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2"/>
          <w:sz w:val="47"/>
          <w:szCs w:val="47"/>
          <w:lang w:eastAsia="zh-CN"/>
        </w:rPr>
        <w:t>、淀粉和</w:t>
      </w:r>
      <w:r>
        <w:rPr>
          <w:rFonts w:ascii="Times New Roman" w:eastAsia="Times New Roman" w:hAnsi="Times New Roman" w:cs="Times New Roman"/>
          <w:sz w:val="47"/>
          <w:szCs w:val="47"/>
          <w:lang w:eastAsia="zh-CN"/>
        </w:rPr>
        <w:t>Na</w:t>
      </w:r>
      <w:r>
        <w:rPr>
          <w:rFonts w:ascii="Times New Roman" w:eastAsia="Times New Roman" w:hAnsi="Times New Roman" w:cs="Times New Roman"/>
          <w:spacing w:val="2"/>
          <w:sz w:val="47"/>
          <w:szCs w:val="47"/>
          <w:lang w:eastAsia="zh-CN"/>
        </w:rPr>
        <w:t xml:space="preserve">₂S₂O₃ </w:t>
      </w:r>
      <w:r>
        <w:rPr>
          <w:rFonts w:ascii="宋体" w:eastAsia="宋体" w:hAnsi="宋体" w:cs="宋体"/>
          <w:spacing w:val="2"/>
          <w:sz w:val="47"/>
          <w:szCs w:val="47"/>
          <w:lang w:eastAsia="zh-CN"/>
        </w:rPr>
        <w:t>混合溶液中加入(</w:t>
      </w:r>
      <w:r>
        <w:rPr>
          <w:rFonts w:ascii="Times New Roman" w:eastAsia="Times New Roman" w:hAnsi="Times New Roman" w:cs="Times New Roman"/>
          <w:sz w:val="47"/>
          <w:szCs w:val="47"/>
          <w:lang w:eastAsia="zh-CN"/>
        </w:rPr>
        <w:t>NH</w:t>
      </w:r>
      <w:r>
        <w:rPr>
          <w:rFonts w:ascii="Times New Roman" w:eastAsia="Times New Roman" w:hAnsi="Times New Roman" w:cs="Times New Roman"/>
          <w:spacing w:val="2"/>
          <w:sz w:val="47"/>
          <w:szCs w:val="47"/>
          <w:lang w:eastAsia="zh-CN"/>
        </w:rPr>
        <w:t>₄)₂S₂O₈</w:t>
      </w:r>
      <w:r>
        <w:rPr>
          <w:rFonts w:ascii="宋体" w:eastAsia="宋体" w:hAnsi="宋体" w:cs="宋体"/>
          <w:spacing w:val="2"/>
          <w:sz w:val="47"/>
          <w:szCs w:val="47"/>
          <w:lang w:eastAsia="zh-CN"/>
        </w:rPr>
        <w:t>时，为什么必</w:t>
      </w:r>
      <w:r>
        <w:rPr>
          <w:rFonts w:ascii="宋体" w:eastAsia="宋体" w:hAnsi="宋体" w:cs="宋体"/>
          <w:spacing w:val="1"/>
          <w:sz w:val="47"/>
          <w:szCs w:val="47"/>
          <w:lang w:eastAsia="zh-CN"/>
        </w:rPr>
        <w:t>须越快越好?</w:t>
      </w:r>
    </w:p>
    <w:p w14:paraId="4B89D14E" w14:textId="77777777" w:rsidR="00ED288C" w:rsidRDefault="00000000">
      <w:pPr>
        <w:spacing w:before="100" w:line="262" w:lineRule="auto"/>
        <w:ind w:left="16141" w:right="336" w:hanging="15124"/>
        <w:rPr>
          <w:rFonts w:ascii="楷体" w:eastAsia="楷体" w:hAnsi="楷体" w:cs="楷体" w:hint="eastAsia"/>
          <w:sz w:val="50"/>
          <w:szCs w:val="50"/>
          <w:lang w:eastAsia="zh-CN"/>
        </w:rPr>
      </w:pPr>
      <w:r>
        <w:rPr>
          <w:rFonts w:ascii="宋体" w:eastAsia="宋体" w:hAnsi="宋体" w:cs="宋体"/>
          <w:spacing w:val="-14"/>
          <w:sz w:val="48"/>
          <w:szCs w:val="48"/>
          <w:lang w:eastAsia="zh-CN"/>
        </w:rPr>
        <w:t>(3)在加入(</w:t>
      </w:r>
      <w:r>
        <w:rPr>
          <w:rFonts w:ascii="Times New Roman" w:eastAsia="Times New Roman" w:hAnsi="Times New Roman" w:cs="Times New Roman"/>
          <w:spacing w:val="-14"/>
          <w:sz w:val="48"/>
          <w:szCs w:val="48"/>
          <w:lang w:eastAsia="zh-CN"/>
        </w:rPr>
        <w:t>NH₄)₂S₂O₈</w:t>
      </w:r>
      <w:r>
        <w:rPr>
          <w:rFonts w:ascii="宋体" w:eastAsia="宋体" w:hAnsi="宋体" w:cs="宋体"/>
          <w:spacing w:val="-14"/>
          <w:sz w:val="48"/>
          <w:szCs w:val="48"/>
          <w:lang w:eastAsia="zh-CN"/>
        </w:rPr>
        <w:t>时，先计时后搅拌或先搅拌后计时，对实验结果</w:t>
      </w:r>
      <w:r>
        <w:rPr>
          <w:rFonts w:ascii="宋体" w:eastAsia="宋体" w:hAnsi="宋体" w:cs="宋体"/>
          <w:spacing w:val="-15"/>
          <w:sz w:val="48"/>
          <w:szCs w:val="48"/>
          <w:lang w:eastAsia="zh-CN"/>
        </w:rPr>
        <w:t>分别有什么影响?</w:t>
      </w:r>
      <w:r>
        <w:rPr>
          <w:rFonts w:ascii="宋体" w:eastAsia="宋体" w:hAnsi="宋体" w:cs="宋体"/>
          <w:sz w:val="48"/>
          <w:szCs w:val="48"/>
          <w:lang w:eastAsia="zh-CN"/>
        </w:rPr>
        <w:t xml:space="preserve"> </w:t>
      </w:r>
      <w:r>
        <w:rPr>
          <w:rFonts w:ascii="楷体" w:eastAsia="楷体" w:hAnsi="楷体" w:cs="楷体"/>
          <w:spacing w:val="-27"/>
          <w:sz w:val="50"/>
          <w:szCs w:val="50"/>
          <w:lang w:eastAsia="zh-CN"/>
        </w:rPr>
        <w:t>(解云川)</w:t>
      </w:r>
    </w:p>
    <w:p w14:paraId="012F760E" w14:textId="77777777" w:rsidR="00ED288C" w:rsidRDefault="00ED288C">
      <w:pPr>
        <w:spacing w:line="262" w:lineRule="auto"/>
        <w:rPr>
          <w:rFonts w:ascii="楷体" w:eastAsia="楷体" w:hAnsi="楷体" w:cs="楷体" w:hint="eastAsia"/>
          <w:sz w:val="50"/>
          <w:szCs w:val="50"/>
          <w:lang w:eastAsia="zh-CN"/>
        </w:rPr>
        <w:sectPr w:rsidR="00ED288C">
          <w:headerReference w:type="default" r:id="rId262"/>
          <w:pgSz w:w="20866" w:h="31680"/>
          <w:pgMar w:top="2155" w:right="895" w:bottom="400" w:left="1129" w:header="829" w:footer="0" w:gutter="0"/>
          <w:cols w:space="720"/>
        </w:sectPr>
      </w:pPr>
    </w:p>
    <w:p w14:paraId="14D0ACF6" w14:textId="77777777" w:rsidR="00ED288C" w:rsidRDefault="00ED288C">
      <w:pPr>
        <w:pStyle w:val="a3"/>
        <w:spacing w:line="274" w:lineRule="auto"/>
        <w:rPr>
          <w:lang w:eastAsia="zh-CN"/>
        </w:rPr>
      </w:pPr>
    </w:p>
    <w:p w14:paraId="248823D9" w14:textId="77777777" w:rsidR="00ED288C" w:rsidRDefault="00ED288C">
      <w:pPr>
        <w:pStyle w:val="a3"/>
        <w:spacing w:line="274" w:lineRule="auto"/>
        <w:rPr>
          <w:lang w:eastAsia="zh-CN"/>
        </w:rPr>
      </w:pPr>
    </w:p>
    <w:p w14:paraId="15D40FF1" w14:textId="77777777" w:rsidR="00ED288C" w:rsidRDefault="00000000">
      <w:pPr>
        <w:spacing w:before="201" w:line="220" w:lineRule="auto"/>
        <w:ind w:left="4167"/>
        <w:outlineLvl w:val="1"/>
        <w:rPr>
          <w:rFonts w:ascii="宋体" w:eastAsia="宋体" w:hAnsi="宋体" w:cs="宋体" w:hint="eastAsia"/>
          <w:sz w:val="62"/>
          <w:szCs w:val="62"/>
          <w:lang w:eastAsia="zh-CN"/>
        </w:rPr>
      </w:pPr>
      <w:bookmarkStart w:id="178" w:name="bookmark118"/>
      <w:bookmarkEnd w:id="178"/>
      <w:r>
        <w:rPr>
          <w:rFonts w:ascii="宋体" w:eastAsia="宋体" w:hAnsi="宋体" w:cs="宋体"/>
          <w:spacing w:val="4"/>
          <w:sz w:val="47"/>
          <w:szCs w:val="47"/>
          <w:lang w:eastAsia="zh-CN"/>
        </w:rPr>
        <w:t>实 验 九</w:t>
      </w:r>
      <w:r>
        <w:rPr>
          <w:rFonts w:ascii="宋体" w:eastAsia="宋体" w:hAnsi="宋体" w:cs="宋体"/>
          <w:spacing w:val="20"/>
          <w:sz w:val="47"/>
          <w:szCs w:val="47"/>
          <w:lang w:eastAsia="zh-CN"/>
        </w:rPr>
        <w:t xml:space="preserve">  </w:t>
      </w:r>
      <w:r>
        <w:rPr>
          <w:rFonts w:ascii="宋体" w:eastAsia="宋体" w:hAnsi="宋体" w:cs="宋体"/>
          <w:spacing w:val="4"/>
          <w:sz w:val="62"/>
          <w:szCs w:val="62"/>
          <w:lang w:eastAsia="zh-CN"/>
        </w:rPr>
        <w:t>乙酸解离度和解离常数的测定</w:t>
      </w:r>
    </w:p>
    <w:p w14:paraId="0374530E" w14:textId="77777777" w:rsidR="00ED288C" w:rsidRDefault="00ED288C">
      <w:pPr>
        <w:pStyle w:val="a3"/>
        <w:spacing w:line="346" w:lineRule="auto"/>
        <w:rPr>
          <w:lang w:eastAsia="zh-CN"/>
        </w:rPr>
      </w:pPr>
    </w:p>
    <w:p w14:paraId="20A2E84A" w14:textId="77777777" w:rsidR="00ED288C" w:rsidRDefault="00ED288C">
      <w:pPr>
        <w:pStyle w:val="a3"/>
        <w:spacing w:line="347" w:lineRule="auto"/>
        <w:rPr>
          <w:lang w:eastAsia="zh-CN"/>
        </w:rPr>
      </w:pPr>
    </w:p>
    <w:p w14:paraId="24B61073" w14:textId="77777777" w:rsidR="00ED288C" w:rsidRDefault="00000000">
      <w:pPr>
        <w:spacing w:before="152" w:line="223" w:lineRule="auto"/>
        <w:ind w:left="118"/>
        <w:rPr>
          <w:rFonts w:ascii="黑体" w:eastAsia="黑体" w:hAnsi="黑体" w:cs="黑体" w:hint="eastAsia"/>
          <w:sz w:val="47"/>
          <w:szCs w:val="47"/>
          <w:lang w:eastAsia="zh-CN"/>
        </w:rPr>
      </w:pPr>
      <w:r>
        <w:rPr>
          <w:rFonts w:ascii="黑体" w:eastAsia="黑体" w:hAnsi="黑体" w:cs="黑体"/>
          <w:b/>
          <w:bCs/>
          <w:spacing w:val="-8"/>
          <w:sz w:val="47"/>
          <w:szCs w:val="47"/>
          <w:lang w:eastAsia="zh-CN"/>
        </w:rPr>
        <w:t>一、实验目的</w:t>
      </w:r>
    </w:p>
    <w:p w14:paraId="77A1D863" w14:textId="77777777" w:rsidR="00ED288C" w:rsidRDefault="00ED288C">
      <w:pPr>
        <w:pStyle w:val="a3"/>
        <w:spacing w:line="343" w:lineRule="auto"/>
        <w:rPr>
          <w:lang w:eastAsia="zh-CN"/>
        </w:rPr>
      </w:pPr>
    </w:p>
    <w:p w14:paraId="16F756E6" w14:textId="77777777" w:rsidR="00ED288C" w:rsidRDefault="00000000">
      <w:pPr>
        <w:spacing w:before="153" w:line="220" w:lineRule="auto"/>
        <w:ind w:left="997"/>
        <w:rPr>
          <w:rFonts w:ascii="宋体" w:eastAsia="宋体" w:hAnsi="宋体" w:cs="宋体" w:hint="eastAsia"/>
          <w:sz w:val="47"/>
          <w:szCs w:val="47"/>
          <w:lang w:eastAsia="zh-CN"/>
        </w:rPr>
      </w:pPr>
      <w:r>
        <w:rPr>
          <w:rFonts w:ascii="宋体" w:eastAsia="宋体" w:hAnsi="宋体" w:cs="宋体"/>
          <w:spacing w:val="-4"/>
          <w:sz w:val="47"/>
          <w:szCs w:val="47"/>
          <w:lang w:eastAsia="zh-CN"/>
        </w:rPr>
        <w:t>(1)学习测定乙酸的解离度和解离常数，加深对解离度和解离常数的理解。</w:t>
      </w:r>
    </w:p>
    <w:p w14:paraId="29CD7A44" w14:textId="77777777" w:rsidR="00ED288C" w:rsidRDefault="00000000">
      <w:pPr>
        <w:spacing w:before="103" w:line="213" w:lineRule="auto"/>
        <w:ind w:left="1056"/>
        <w:rPr>
          <w:rFonts w:ascii="宋体" w:eastAsia="宋体" w:hAnsi="宋体" w:cs="宋体" w:hint="eastAsia"/>
          <w:sz w:val="47"/>
          <w:szCs w:val="47"/>
          <w:lang w:eastAsia="zh-CN"/>
        </w:rPr>
      </w:pPr>
      <w:r>
        <w:rPr>
          <w:rFonts w:ascii="宋体" w:eastAsia="宋体" w:hAnsi="宋体" w:cs="宋体"/>
          <w:spacing w:val="-2"/>
          <w:sz w:val="47"/>
          <w:szCs w:val="47"/>
          <w:lang w:eastAsia="zh-CN"/>
        </w:rPr>
        <w:t>(2)巩固正确使用</w:t>
      </w:r>
      <w:r>
        <w:rPr>
          <w:rFonts w:ascii="Times New Roman" w:eastAsia="Times New Roman" w:hAnsi="Times New Roman" w:cs="Times New Roman"/>
          <w:spacing w:val="-2"/>
          <w:sz w:val="47"/>
          <w:szCs w:val="47"/>
          <w:lang w:eastAsia="zh-CN"/>
        </w:rPr>
        <w:t xml:space="preserve">pH </w:t>
      </w:r>
      <w:r>
        <w:rPr>
          <w:rFonts w:ascii="宋体" w:eastAsia="宋体" w:hAnsi="宋体" w:cs="宋体"/>
          <w:spacing w:val="-2"/>
          <w:sz w:val="47"/>
          <w:szCs w:val="47"/>
          <w:lang w:eastAsia="zh-CN"/>
        </w:rPr>
        <w:t>酸度计，掌握利用酸度计测定解离度和解离常数的方法。</w:t>
      </w:r>
    </w:p>
    <w:p w14:paraId="4AD84BD5" w14:textId="77777777" w:rsidR="00ED288C" w:rsidRDefault="00000000">
      <w:pPr>
        <w:spacing w:before="169" w:line="220" w:lineRule="auto"/>
        <w:ind w:left="1019"/>
        <w:rPr>
          <w:rFonts w:ascii="宋体" w:eastAsia="宋体" w:hAnsi="宋体" w:cs="宋体" w:hint="eastAsia"/>
          <w:sz w:val="47"/>
          <w:szCs w:val="47"/>
          <w:lang w:eastAsia="zh-CN"/>
        </w:rPr>
      </w:pPr>
      <w:r>
        <w:rPr>
          <w:rFonts w:ascii="宋体" w:eastAsia="宋体" w:hAnsi="宋体" w:cs="宋体"/>
          <w:spacing w:val="-4"/>
          <w:sz w:val="47"/>
          <w:szCs w:val="47"/>
          <w:lang w:eastAsia="zh-CN"/>
        </w:rPr>
        <w:t>(3)巩固容量瓶、移液管、滴定管等仪器的操作，熟练掌握滴定操作和溶液配制方法。</w:t>
      </w:r>
    </w:p>
    <w:p w14:paraId="66E20F01" w14:textId="77777777" w:rsidR="00ED288C" w:rsidRDefault="00ED288C">
      <w:pPr>
        <w:pStyle w:val="a3"/>
        <w:spacing w:line="294" w:lineRule="auto"/>
        <w:rPr>
          <w:lang w:eastAsia="zh-CN"/>
        </w:rPr>
      </w:pPr>
    </w:p>
    <w:p w14:paraId="09669765" w14:textId="77777777" w:rsidR="00ED288C" w:rsidRDefault="00000000">
      <w:pPr>
        <w:spacing w:before="153" w:line="223" w:lineRule="auto"/>
        <w:ind w:left="118"/>
        <w:rPr>
          <w:rFonts w:ascii="黑体" w:eastAsia="黑体" w:hAnsi="黑体" w:cs="黑体" w:hint="eastAsia"/>
          <w:sz w:val="47"/>
          <w:szCs w:val="47"/>
          <w:lang w:eastAsia="zh-CN"/>
        </w:rPr>
      </w:pPr>
      <w:r>
        <w:rPr>
          <w:rFonts w:ascii="黑体" w:eastAsia="黑体" w:hAnsi="黑体" w:cs="黑体"/>
          <w:b/>
          <w:bCs/>
          <w:color w:val="101020"/>
          <w:spacing w:val="17"/>
          <w:sz w:val="47"/>
          <w:szCs w:val="47"/>
          <w:lang w:eastAsia="zh-CN"/>
        </w:rPr>
        <w:t>二、实验原理.</w:t>
      </w:r>
    </w:p>
    <w:p w14:paraId="3FCAC519" w14:textId="77777777" w:rsidR="00ED288C" w:rsidRDefault="00ED288C">
      <w:pPr>
        <w:pStyle w:val="a3"/>
        <w:spacing w:line="269" w:lineRule="auto"/>
        <w:rPr>
          <w:lang w:eastAsia="zh-CN"/>
        </w:rPr>
      </w:pPr>
    </w:p>
    <w:p w14:paraId="60F82DE4" w14:textId="77777777" w:rsidR="00ED288C" w:rsidRDefault="00000000">
      <w:pPr>
        <w:spacing w:before="154" w:line="213" w:lineRule="auto"/>
        <w:ind w:left="1077"/>
        <w:rPr>
          <w:rFonts w:ascii="宋体" w:eastAsia="宋体" w:hAnsi="宋体" w:cs="宋体" w:hint="eastAsia"/>
          <w:sz w:val="47"/>
          <w:szCs w:val="47"/>
          <w:lang w:eastAsia="zh-CN"/>
        </w:rPr>
      </w:pPr>
      <w:r>
        <w:rPr>
          <w:rFonts w:ascii="宋体" w:eastAsia="宋体" w:hAnsi="宋体" w:cs="宋体"/>
          <w:spacing w:val="-4"/>
          <w:sz w:val="47"/>
          <w:szCs w:val="47"/>
          <w:lang w:eastAsia="zh-CN"/>
        </w:rPr>
        <w:t>乙酸(</w:t>
      </w:r>
      <w:r>
        <w:rPr>
          <w:rFonts w:ascii="Times New Roman" w:eastAsia="Times New Roman" w:hAnsi="Times New Roman" w:cs="Times New Roman"/>
          <w:spacing w:val="-4"/>
          <w:sz w:val="47"/>
          <w:szCs w:val="47"/>
          <w:lang w:eastAsia="zh-CN"/>
        </w:rPr>
        <w:t>CH₃COOH,</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4"/>
          <w:sz w:val="47"/>
          <w:szCs w:val="47"/>
          <w:lang w:eastAsia="zh-CN"/>
        </w:rPr>
        <w:t>简写为</w:t>
      </w:r>
      <w:r>
        <w:rPr>
          <w:rFonts w:ascii="Times New Roman" w:eastAsia="Times New Roman" w:hAnsi="Times New Roman" w:cs="Times New Roman"/>
          <w:spacing w:val="-4"/>
          <w:sz w:val="47"/>
          <w:szCs w:val="47"/>
          <w:lang w:eastAsia="zh-CN"/>
        </w:rPr>
        <w:t>HAc)</w:t>
      </w:r>
      <w:r>
        <w:rPr>
          <w:rFonts w:ascii="宋体" w:eastAsia="宋体" w:hAnsi="宋体" w:cs="宋体"/>
          <w:spacing w:val="-4"/>
          <w:sz w:val="47"/>
          <w:szCs w:val="47"/>
          <w:lang w:eastAsia="zh-CN"/>
        </w:rPr>
        <w:t>是一元弱酸，在溶液中</w:t>
      </w:r>
      <w:r>
        <w:rPr>
          <w:rFonts w:ascii="宋体" w:eastAsia="宋体" w:hAnsi="宋体" w:cs="宋体"/>
          <w:spacing w:val="-5"/>
          <w:sz w:val="47"/>
          <w:szCs w:val="47"/>
          <w:lang w:eastAsia="zh-CN"/>
        </w:rPr>
        <w:t>存在下列解离平衡：</w:t>
      </w:r>
    </w:p>
    <w:p w14:paraId="2C056D8E" w14:textId="77777777" w:rsidR="00ED288C" w:rsidRDefault="00ED288C">
      <w:pPr>
        <w:pStyle w:val="a3"/>
        <w:spacing w:line="269" w:lineRule="auto"/>
        <w:rPr>
          <w:lang w:eastAsia="zh-CN"/>
        </w:rPr>
      </w:pPr>
    </w:p>
    <w:p w14:paraId="67489F60" w14:textId="77777777" w:rsidR="00ED288C" w:rsidRDefault="00000000">
      <w:pPr>
        <w:spacing w:before="153" w:line="201" w:lineRule="auto"/>
        <w:ind w:left="6619"/>
        <w:rPr>
          <w:rFonts w:ascii="宋体" w:eastAsia="宋体" w:hAnsi="宋体" w:cs="宋体" w:hint="eastAsia"/>
          <w:sz w:val="47"/>
          <w:szCs w:val="47"/>
        </w:rPr>
      </w:pPr>
      <w:r>
        <w:rPr>
          <w:rFonts w:ascii="Times New Roman" w:eastAsia="Times New Roman" w:hAnsi="Times New Roman" w:cs="Times New Roman"/>
          <w:spacing w:val="-9"/>
          <w:position w:val="3"/>
          <w:sz w:val="47"/>
          <w:szCs w:val="47"/>
        </w:rPr>
        <w:t>HAc</w:t>
      </w:r>
      <w:r>
        <w:rPr>
          <w:rFonts w:ascii="Times New Roman" w:eastAsia="Times New Roman" w:hAnsi="Times New Roman" w:cs="Times New Roman"/>
          <w:spacing w:val="17"/>
          <w:position w:val="3"/>
          <w:sz w:val="47"/>
          <w:szCs w:val="47"/>
        </w:rPr>
        <w:t xml:space="preserve">    </w:t>
      </w:r>
      <w:r>
        <w:rPr>
          <w:rFonts w:ascii="宋体" w:eastAsia="宋体" w:hAnsi="宋体" w:cs="宋体"/>
          <w:spacing w:val="-9"/>
          <w:position w:val="-2"/>
          <w:sz w:val="47"/>
          <w:szCs w:val="47"/>
        </w:rPr>
        <w:t>一</w:t>
      </w:r>
      <w:r>
        <w:rPr>
          <w:rFonts w:ascii="宋体" w:eastAsia="宋体" w:hAnsi="宋体" w:cs="宋体"/>
          <w:spacing w:val="23"/>
          <w:position w:val="-2"/>
          <w:sz w:val="47"/>
          <w:szCs w:val="47"/>
        </w:rPr>
        <w:t xml:space="preserve">     </w:t>
      </w:r>
      <w:r>
        <w:rPr>
          <w:rFonts w:ascii="Times New Roman" w:eastAsia="Times New Roman" w:hAnsi="Times New Roman" w:cs="Times New Roman"/>
          <w:spacing w:val="-9"/>
          <w:position w:val="-2"/>
          <w:sz w:val="47"/>
          <w:szCs w:val="47"/>
        </w:rPr>
        <w:t>H+   +</w:t>
      </w:r>
      <w:r>
        <w:rPr>
          <w:rFonts w:ascii="Times New Roman" w:eastAsia="Times New Roman" w:hAnsi="Times New Roman" w:cs="Times New Roman"/>
          <w:spacing w:val="6"/>
          <w:position w:val="-2"/>
          <w:sz w:val="47"/>
          <w:szCs w:val="47"/>
        </w:rPr>
        <w:t xml:space="preserve">    </w:t>
      </w:r>
      <w:r>
        <w:rPr>
          <w:rFonts w:ascii="宋体" w:eastAsia="宋体" w:hAnsi="宋体" w:cs="宋体"/>
          <w:spacing w:val="-9"/>
          <w:position w:val="-2"/>
          <w:sz w:val="47"/>
          <w:szCs w:val="47"/>
        </w:rPr>
        <w:t>Ac-</w:t>
      </w:r>
    </w:p>
    <w:p w14:paraId="681707F4" w14:textId="77777777" w:rsidR="00ED288C" w:rsidRDefault="00ED288C">
      <w:pPr>
        <w:spacing w:line="139" w:lineRule="exact"/>
      </w:pPr>
    </w:p>
    <w:p w14:paraId="569912ED" w14:textId="77777777" w:rsidR="00ED288C" w:rsidRDefault="00ED288C">
      <w:pPr>
        <w:spacing w:line="139" w:lineRule="exact"/>
        <w:sectPr w:rsidR="00ED288C">
          <w:headerReference w:type="default" r:id="rId263"/>
          <w:pgSz w:w="20894" w:h="31680"/>
          <w:pgMar w:top="2832" w:right="1475" w:bottom="400" w:left="599" w:header="1340" w:footer="0" w:gutter="0"/>
          <w:cols w:space="720" w:equalWidth="0">
            <w:col w:w="18818" w:space="0"/>
          </w:cols>
        </w:sectPr>
      </w:pPr>
    </w:p>
    <w:p w14:paraId="4977EE88" w14:textId="77777777" w:rsidR="00ED288C" w:rsidRDefault="00000000">
      <w:pPr>
        <w:spacing w:before="94" w:line="221" w:lineRule="auto"/>
        <w:ind w:left="1063"/>
        <w:rPr>
          <w:rFonts w:ascii="宋体" w:eastAsia="宋体" w:hAnsi="宋体" w:cs="宋体" w:hint="eastAsia"/>
          <w:sz w:val="47"/>
          <w:szCs w:val="47"/>
        </w:rPr>
      </w:pPr>
      <w:r>
        <w:rPr>
          <w:rFonts w:ascii="宋体" w:eastAsia="宋体" w:hAnsi="宋体" w:cs="宋体"/>
          <w:b/>
          <w:bCs/>
          <w:spacing w:val="-1"/>
          <w:sz w:val="47"/>
          <w:szCs w:val="47"/>
        </w:rPr>
        <w:t>初始浓度</w:t>
      </w:r>
    </w:p>
    <w:p w14:paraId="1906A87B" w14:textId="77777777" w:rsidR="00ED288C" w:rsidRDefault="00000000">
      <w:pPr>
        <w:spacing w:before="161" w:line="221" w:lineRule="auto"/>
        <w:ind w:left="1040"/>
        <w:rPr>
          <w:rFonts w:ascii="宋体" w:eastAsia="宋体" w:hAnsi="宋体" w:cs="宋体" w:hint="eastAsia"/>
          <w:sz w:val="47"/>
          <w:szCs w:val="47"/>
        </w:rPr>
      </w:pPr>
      <w:r>
        <w:rPr>
          <w:rFonts w:ascii="宋体" w:eastAsia="宋体" w:hAnsi="宋体" w:cs="宋体"/>
          <w:spacing w:val="2"/>
          <w:sz w:val="47"/>
          <w:szCs w:val="47"/>
        </w:rPr>
        <w:t>平衡浓度</w:t>
      </w:r>
    </w:p>
    <w:p w14:paraId="2F7A3EB1" w14:textId="77777777" w:rsidR="00ED288C" w:rsidRDefault="00000000">
      <w:pPr>
        <w:spacing w:before="115" w:line="220" w:lineRule="auto"/>
        <w:ind w:left="1077"/>
        <w:rPr>
          <w:rFonts w:ascii="宋体" w:eastAsia="宋体" w:hAnsi="宋体" w:cs="宋体" w:hint="eastAsia"/>
          <w:sz w:val="47"/>
          <w:szCs w:val="47"/>
        </w:rPr>
      </w:pPr>
      <w:r>
        <w:rPr>
          <w:rFonts w:ascii="宋体" w:eastAsia="宋体" w:hAnsi="宋体" w:cs="宋体"/>
          <w:spacing w:val="-9"/>
          <w:sz w:val="47"/>
          <w:szCs w:val="47"/>
        </w:rPr>
        <w:t>其解离常数：</w:t>
      </w:r>
    </w:p>
    <w:p w14:paraId="7FC3D521" w14:textId="77777777" w:rsidR="00ED288C" w:rsidRDefault="00ED288C">
      <w:pPr>
        <w:spacing w:line="65" w:lineRule="auto"/>
        <w:rPr>
          <w:sz w:val="2"/>
        </w:rPr>
      </w:pPr>
    </w:p>
    <w:p w14:paraId="16D4421C" w14:textId="77777777" w:rsidR="00ED288C" w:rsidRDefault="00000000">
      <w:pPr>
        <w:pStyle w:val="a3"/>
        <w:spacing w:line="14" w:lineRule="auto"/>
        <w:rPr>
          <w:sz w:val="2"/>
        </w:rPr>
      </w:pPr>
      <w:r>
        <w:rPr>
          <w:sz w:val="2"/>
          <w:szCs w:val="2"/>
        </w:rPr>
        <w:br w:type="column"/>
      </w:r>
    </w:p>
    <w:p w14:paraId="67F8EE08" w14:textId="77777777" w:rsidR="00ED288C" w:rsidRDefault="00000000">
      <w:pPr>
        <w:spacing w:before="204" w:line="189" w:lineRule="auto"/>
        <w:ind w:left="472"/>
        <w:rPr>
          <w:rFonts w:ascii="Times New Roman" w:eastAsia="Times New Roman" w:hAnsi="Times New Roman" w:cs="Times New Roman"/>
          <w:sz w:val="47"/>
          <w:szCs w:val="47"/>
        </w:rPr>
      </w:pPr>
      <w:r>
        <w:rPr>
          <w:rFonts w:ascii="Times New Roman" w:eastAsia="Times New Roman" w:hAnsi="Times New Roman" w:cs="Times New Roman"/>
          <w:sz w:val="47"/>
          <w:szCs w:val="47"/>
        </w:rPr>
        <w:t>C</w:t>
      </w:r>
    </w:p>
    <w:p w14:paraId="53D09C25" w14:textId="77777777" w:rsidR="00ED288C" w:rsidRDefault="00000000">
      <w:pPr>
        <w:spacing w:before="254" w:line="189" w:lineRule="auto"/>
        <w:rPr>
          <w:rFonts w:ascii="Times New Roman" w:eastAsia="Times New Roman" w:hAnsi="Times New Roman" w:cs="Times New Roman"/>
          <w:sz w:val="47"/>
          <w:szCs w:val="47"/>
        </w:rPr>
      </w:pPr>
      <w:r>
        <w:rPr>
          <w:rFonts w:ascii="Times New Roman" w:eastAsia="Times New Roman" w:hAnsi="Times New Roman" w:cs="Times New Roman"/>
          <w:spacing w:val="-4"/>
          <w:sz w:val="47"/>
          <w:szCs w:val="47"/>
        </w:rPr>
        <w:t>C-cα</w:t>
      </w:r>
    </w:p>
    <w:p w14:paraId="05031F39" w14:textId="77777777" w:rsidR="00ED288C" w:rsidRDefault="00000000">
      <w:pPr>
        <w:pStyle w:val="a3"/>
        <w:spacing w:line="14" w:lineRule="auto"/>
        <w:rPr>
          <w:sz w:val="2"/>
        </w:rPr>
      </w:pPr>
      <w:r>
        <w:rPr>
          <w:sz w:val="2"/>
          <w:szCs w:val="2"/>
        </w:rPr>
        <w:br w:type="column"/>
      </w:r>
    </w:p>
    <w:p w14:paraId="63D170C6" w14:textId="77777777" w:rsidR="00ED288C" w:rsidRDefault="00000000">
      <w:pPr>
        <w:spacing w:before="124"/>
        <w:ind w:left="43"/>
        <w:rPr>
          <w:rFonts w:ascii="宋体" w:eastAsia="宋体" w:hAnsi="宋体" w:cs="宋体" w:hint="eastAsia"/>
          <w:sz w:val="47"/>
          <w:szCs w:val="47"/>
        </w:rPr>
      </w:pPr>
      <w:r>
        <w:rPr>
          <w:rFonts w:ascii="宋体" w:eastAsia="宋体" w:hAnsi="宋体" w:cs="宋体"/>
          <w:b/>
          <w:bCs/>
          <w:spacing w:val="-5"/>
          <w:sz w:val="47"/>
          <w:szCs w:val="47"/>
        </w:rPr>
        <w:t>0</w:t>
      </w:r>
    </w:p>
    <w:p w14:paraId="74E03611" w14:textId="77777777" w:rsidR="00ED288C" w:rsidRDefault="00000000">
      <w:pPr>
        <w:pStyle w:val="a3"/>
        <w:spacing w:before="124" w:line="199" w:lineRule="auto"/>
        <w:rPr>
          <w:sz w:val="47"/>
          <w:szCs w:val="47"/>
        </w:rPr>
      </w:pPr>
      <w:r>
        <w:rPr>
          <w:spacing w:val="-10"/>
          <w:sz w:val="47"/>
          <w:szCs w:val="47"/>
        </w:rPr>
        <w:t>Ca</w:t>
      </w:r>
    </w:p>
    <w:p w14:paraId="588717B8" w14:textId="77777777" w:rsidR="00ED288C" w:rsidRDefault="00000000">
      <w:pPr>
        <w:pStyle w:val="a3"/>
        <w:spacing w:line="14" w:lineRule="auto"/>
        <w:rPr>
          <w:sz w:val="2"/>
        </w:rPr>
      </w:pPr>
      <w:r>
        <w:rPr>
          <w:sz w:val="2"/>
          <w:szCs w:val="2"/>
        </w:rPr>
        <w:br w:type="column"/>
      </w:r>
    </w:p>
    <w:p w14:paraId="51A5DD43" w14:textId="77777777" w:rsidR="00ED288C" w:rsidRDefault="00000000">
      <w:pPr>
        <w:spacing w:before="204" w:line="189" w:lineRule="auto"/>
        <w:ind w:left="15"/>
        <w:rPr>
          <w:rFonts w:ascii="Times New Roman" w:eastAsia="Times New Roman" w:hAnsi="Times New Roman" w:cs="Times New Roman"/>
          <w:sz w:val="47"/>
          <w:szCs w:val="47"/>
        </w:rPr>
      </w:pPr>
      <w:r>
        <w:rPr>
          <w:rFonts w:ascii="Times New Roman" w:eastAsia="Times New Roman" w:hAnsi="Times New Roman" w:cs="Times New Roman"/>
          <w:b/>
          <w:bCs/>
          <w:sz w:val="47"/>
          <w:szCs w:val="47"/>
        </w:rPr>
        <w:t>0</w:t>
      </w:r>
    </w:p>
    <w:p w14:paraId="63263100" w14:textId="77777777" w:rsidR="00ED288C" w:rsidRDefault="00000000">
      <w:pPr>
        <w:spacing w:before="254" w:line="189" w:lineRule="auto"/>
        <w:rPr>
          <w:rFonts w:ascii="Times New Roman" w:eastAsia="Times New Roman" w:hAnsi="Times New Roman" w:cs="Times New Roman"/>
          <w:sz w:val="47"/>
          <w:szCs w:val="47"/>
        </w:rPr>
      </w:pPr>
      <w:r>
        <w:rPr>
          <w:rFonts w:ascii="Times New Roman" w:eastAsia="Times New Roman" w:hAnsi="Times New Roman" w:cs="Times New Roman"/>
          <w:spacing w:val="-5"/>
          <w:sz w:val="47"/>
          <w:szCs w:val="47"/>
        </w:rPr>
        <w:t>Ca</w:t>
      </w:r>
    </w:p>
    <w:p w14:paraId="4B32A8C9" w14:textId="77777777" w:rsidR="00ED288C" w:rsidRDefault="00ED288C">
      <w:pPr>
        <w:spacing w:line="189" w:lineRule="auto"/>
        <w:rPr>
          <w:rFonts w:ascii="Times New Roman" w:eastAsia="Times New Roman" w:hAnsi="Times New Roman" w:cs="Times New Roman"/>
          <w:sz w:val="47"/>
          <w:szCs w:val="47"/>
        </w:rPr>
        <w:sectPr w:rsidR="00ED288C">
          <w:type w:val="continuous"/>
          <w:pgSz w:w="20894" w:h="31680"/>
          <w:pgMar w:top="2832" w:right="1475" w:bottom="400" w:left="599" w:header="1340" w:footer="0" w:gutter="0"/>
          <w:cols w:num="4" w:space="720" w:equalWidth="0">
            <w:col w:w="6276" w:space="100"/>
            <w:col w:w="3293" w:space="100"/>
            <w:col w:w="1790" w:space="100"/>
            <w:col w:w="7161" w:space="0"/>
          </w:cols>
        </w:sectPr>
      </w:pPr>
    </w:p>
    <w:p w14:paraId="7182146A" w14:textId="77777777" w:rsidR="00ED288C" w:rsidRDefault="00000000">
      <w:pPr>
        <w:spacing w:before="211" w:line="1221" w:lineRule="exact"/>
        <w:ind w:firstLine="6688"/>
      </w:pPr>
      <w:r>
        <w:rPr>
          <w:position w:val="-24"/>
        </w:rPr>
        <w:drawing>
          <wp:inline distT="0" distB="0" distL="0" distR="0" wp14:anchorId="126ACA26" wp14:editId="25D9DA9D">
            <wp:extent cx="3478798" cy="775617"/>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64"/>
                    <a:stretch>
                      <a:fillRect/>
                    </a:stretch>
                  </pic:blipFill>
                  <pic:spPr>
                    <a:xfrm>
                      <a:off x="0" y="0"/>
                      <a:ext cx="3478798" cy="775617"/>
                    </a:xfrm>
                    <a:prstGeom prst="rect">
                      <a:avLst/>
                    </a:prstGeom>
                  </pic:spPr>
                </pic:pic>
              </a:graphicData>
            </a:graphic>
          </wp:inline>
        </w:drawing>
      </w:r>
    </w:p>
    <w:p w14:paraId="265607D7" w14:textId="77777777" w:rsidR="00ED288C" w:rsidRDefault="00000000">
      <w:pPr>
        <w:spacing w:before="208" w:line="272" w:lineRule="auto"/>
        <w:ind w:left="153" w:right="450" w:firstLine="923"/>
        <w:rPr>
          <w:rFonts w:ascii="宋体" w:eastAsia="宋体" w:hAnsi="宋体" w:cs="宋体" w:hint="eastAsia"/>
          <w:sz w:val="47"/>
          <w:szCs w:val="47"/>
          <w:lang w:eastAsia="zh-CN"/>
        </w:rPr>
      </w:pPr>
      <w:r>
        <w:rPr>
          <w:rFonts w:ascii="宋体" w:eastAsia="宋体" w:hAnsi="宋体" w:cs="宋体"/>
          <w:spacing w:val="2"/>
          <w:sz w:val="47"/>
          <w:szCs w:val="47"/>
          <w:lang w:eastAsia="zh-CN"/>
        </w:rPr>
        <w:t>乙酸的浓度是已知的，在一定温度下，通过测定一系列已知浓度乙酸的</w:t>
      </w:r>
      <w:r>
        <w:rPr>
          <w:rFonts w:ascii="宋体" w:eastAsia="宋体" w:hAnsi="宋体" w:cs="宋体"/>
          <w:spacing w:val="-78"/>
          <w:sz w:val="47"/>
          <w:szCs w:val="47"/>
          <w:lang w:eastAsia="zh-CN"/>
        </w:rPr>
        <w:t xml:space="preserve"> </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2"/>
          <w:sz w:val="47"/>
          <w:szCs w:val="47"/>
          <w:lang w:eastAsia="zh-CN"/>
        </w:rPr>
        <w:t>由</w:t>
      </w:r>
      <w:r>
        <w:rPr>
          <w:rFonts w:ascii="宋体" w:eastAsia="宋体" w:hAnsi="宋体" w:cs="宋体"/>
          <w:spacing w:val="68"/>
          <w:sz w:val="47"/>
          <w:szCs w:val="47"/>
          <w:lang w:eastAsia="zh-CN"/>
        </w:rPr>
        <w:t xml:space="preserve"> </w:t>
      </w:r>
      <w:r>
        <w:rPr>
          <w:rFonts w:ascii="宋体" w:eastAsia="宋体" w:hAnsi="宋体" w:cs="宋体"/>
          <w:sz w:val="47"/>
          <w:szCs w:val="47"/>
          <w:lang w:eastAsia="zh-CN"/>
        </w:rPr>
        <w:t>pH</w:t>
      </w:r>
      <w:r>
        <w:rPr>
          <w:rFonts w:ascii="宋体" w:eastAsia="宋体" w:hAnsi="宋体" w:cs="宋体"/>
          <w:spacing w:val="2"/>
          <w:sz w:val="47"/>
          <w:szCs w:val="47"/>
          <w:lang w:eastAsia="zh-CN"/>
        </w:rPr>
        <w:t>=</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-1</w:t>
      </w:r>
      <w:r>
        <w:rPr>
          <w:rFonts w:ascii="Times New Roman" w:eastAsia="Times New Roman" w:hAnsi="Times New Roman" w:cs="Times New Roman"/>
          <w:spacing w:val="-4"/>
          <w:sz w:val="47"/>
          <w:szCs w:val="47"/>
          <w:lang w:eastAsia="zh-CN"/>
        </w:rPr>
        <w:t>g[H+],</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4"/>
          <w:sz w:val="47"/>
          <w:szCs w:val="47"/>
          <w:lang w:eastAsia="zh-CN"/>
        </w:rPr>
        <w:t>可计算出[</w:t>
      </w:r>
      <w:r>
        <w:rPr>
          <w:rFonts w:ascii="Times New Roman" w:eastAsia="Times New Roman" w:hAnsi="Times New Roman" w:cs="Times New Roman"/>
          <w:spacing w:val="-4"/>
          <w:sz w:val="47"/>
          <w:szCs w:val="47"/>
          <w:lang w:eastAsia="zh-CN"/>
        </w:rPr>
        <w:t>H+]</w:t>
      </w:r>
      <w:r>
        <w:rPr>
          <w:rFonts w:ascii="宋体" w:eastAsia="宋体" w:hAnsi="宋体" w:cs="宋体"/>
          <w:spacing w:val="-4"/>
          <w:sz w:val="47"/>
          <w:szCs w:val="47"/>
          <w:lang w:eastAsia="zh-CN"/>
        </w:rPr>
        <w:t>。对于一元弱酸，当</w:t>
      </w:r>
      <w:r>
        <w:rPr>
          <w:rFonts w:ascii="Times New Roman" w:eastAsia="Times New Roman" w:hAnsi="Times New Roman" w:cs="Times New Roman"/>
          <w:spacing w:val="-4"/>
          <w:sz w:val="47"/>
          <w:szCs w:val="47"/>
          <w:lang w:eastAsia="zh-CN"/>
        </w:rPr>
        <w:t>c/Ka≥500</w:t>
      </w:r>
      <w:r>
        <w:rPr>
          <w:rFonts w:ascii="宋体" w:eastAsia="宋体" w:hAnsi="宋体" w:cs="宋体"/>
          <w:spacing w:val="-4"/>
          <w:sz w:val="47"/>
          <w:szCs w:val="47"/>
          <w:lang w:eastAsia="zh-CN"/>
        </w:rPr>
        <w:t>时，存在下列关系式：</w:t>
      </w:r>
    </w:p>
    <w:p w14:paraId="4D779B25" w14:textId="77777777" w:rsidR="00ED288C" w:rsidRDefault="00000000">
      <w:pPr>
        <w:spacing w:before="131" w:line="1116" w:lineRule="exact"/>
        <w:ind w:firstLine="9984"/>
      </w:pPr>
      <w:r>
        <w:drawing>
          <wp:anchor distT="0" distB="0" distL="0" distR="0" simplePos="0" relativeHeight="253240320" behindDoc="0" locked="0" layoutInCell="1" allowOverlap="1" wp14:anchorId="31A48577" wp14:editId="0FA0E433">
            <wp:simplePos x="0" y="0"/>
            <wp:positionH relativeFrom="column">
              <wp:posOffset>4273815</wp:posOffset>
            </wp:positionH>
            <wp:positionV relativeFrom="paragraph">
              <wp:posOffset>106952</wp:posOffset>
            </wp:positionV>
            <wp:extent cx="1076377" cy="681568"/>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65"/>
                    <a:stretch>
                      <a:fillRect/>
                    </a:stretch>
                  </pic:blipFill>
                  <pic:spPr>
                    <a:xfrm>
                      <a:off x="0" y="0"/>
                      <a:ext cx="1076377" cy="681568"/>
                    </a:xfrm>
                    <a:prstGeom prst="rect">
                      <a:avLst/>
                    </a:prstGeom>
                  </pic:spPr>
                </pic:pic>
              </a:graphicData>
            </a:graphic>
          </wp:anchor>
        </w:drawing>
      </w:r>
      <w:r>
        <w:rPr>
          <w:position w:val="-22"/>
        </w:rPr>
        <w:drawing>
          <wp:inline distT="0" distB="0" distL="0" distR="0" wp14:anchorId="2A5F3452" wp14:editId="216705AF">
            <wp:extent cx="1362119" cy="708104"/>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66"/>
                    <a:stretch>
                      <a:fillRect/>
                    </a:stretch>
                  </pic:blipFill>
                  <pic:spPr>
                    <a:xfrm>
                      <a:off x="0" y="0"/>
                      <a:ext cx="1362119" cy="708104"/>
                    </a:xfrm>
                    <a:prstGeom prst="rect">
                      <a:avLst/>
                    </a:prstGeom>
                  </pic:spPr>
                </pic:pic>
              </a:graphicData>
            </a:graphic>
          </wp:inline>
        </w:drawing>
      </w:r>
    </w:p>
    <w:p w14:paraId="0087C4B2" w14:textId="77777777" w:rsidR="00ED288C" w:rsidRDefault="00000000">
      <w:pPr>
        <w:spacing w:before="367" w:line="347" w:lineRule="auto"/>
        <w:ind w:left="228" w:right="19" w:firstLine="902"/>
        <w:rPr>
          <w:rFonts w:ascii="宋体" w:eastAsia="宋体" w:hAnsi="宋体" w:cs="宋体" w:hint="eastAsia"/>
          <w:sz w:val="47"/>
          <w:szCs w:val="47"/>
          <w:lang w:eastAsia="zh-CN"/>
        </w:rPr>
      </w:pPr>
      <w:r>
        <w:rPr>
          <w:rFonts w:ascii="宋体" w:eastAsia="宋体" w:hAnsi="宋体" w:cs="宋体"/>
          <w:spacing w:val="13"/>
          <w:sz w:val="47"/>
          <w:szCs w:val="47"/>
          <w:lang w:eastAsia="zh-CN"/>
        </w:rPr>
        <w:t>由此可计算出乙酸在不同浓度时的解离度(</w:t>
      </w:r>
      <w:r>
        <w:rPr>
          <w:rFonts w:ascii="宋体" w:eastAsia="宋体" w:hAnsi="宋体" w:cs="宋体"/>
          <w:spacing w:val="13"/>
          <w:sz w:val="47"/>
          <w:szCs w:val="47"/>
        </w:rPr>
        <w:t>α</w:t>
      </w:r>
      <w:r>
        <w:rPr>
          <w:rFonts w:ascii="宋体" w:eastAsia="宋体" w:hAnsi="宋体" w:cs="宋体"/>
          <w:spacing w:val="13"/>
          <w:sz w:val="47"/>
          <w:szCs w:val="47"/>
          <w:lang w:eastAsia="zh-CN"/>
        </w:rPr>
        <w:t>)和乙酸的解离常数(</w:t>
      </w:r>
      <w:r>
        <w:rPr>
          <w:rFonts w:ascii="Times New Roman" w:eastAsia="Times New Roman" w:hAnsi="Times New Roman" w:cs="Times New Roman"/>
          <w:sz w:val="47"/>
          <w:szCs w:val="47"/>
          <w:lang w:eastAsia="zh-CN"/>
        </w:rPr>
        <w:t>Ka</w:t>
      </w:r>
      <w:r>
        <w:rPr>
          <w:rFonts w:ascii="Times New Roman" w:eastAsia="Times New Roman" w:hAnsi="Times New Roman" w:cs="Times New Roman"/>
          <w:spacing w:val="13"/>
          <w:sz w:val="47"/>
          <w:szCs w:val="47"/>
          <w:lang w:eastAsia="zh-CN"/>
        </w:rPr>
        <w:t>)</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13"/>
          <w:sz w:val="47"/>
          <w:szCs w:val="47"/>
          <w:lang w:eastAsia="zh-CN"/>
        </w:rPr>
        <w:t>。</w:t>
      </w:r>
      <w:r>
        <w:rPr>
          <w:rFonts w:ascii="宋体" w:eastAsia="宋体" w:hAnsi="宋体" w:cs="宋体"/>
          <w:spacing w:val="-51"/>
          <w:sz w:val="47"/>
          <w:szCs w:val="47"/>
          <w:lang w:eastAsia="zh-CN"/>
        </w:rPr>
        <w:t xml:space="preserve"> </w:t>
      </w:r>
      <w:r>
        <w:rPr>
          <w:rFonts w:ascii="宋体" w:eastAsia="宋体" w:hAnsi="宋体" w:cs="宋体"/>
          <w:spacing w:val="13"/>
          <w:sz w:val="47"/>
          <w:szCs w:val="47"/>
          <w:lang w:eastAsia="zh-CN"/>
        </w:rPr>
        <w:t>或者也可由</w:t>
      </w:r>
      <w:r>
        <w:rPr>
          <w:rFonts w:ascii="宋体" w:eastAsia="宋体" w:hAnsi="宋体" w:cs="宋体"/>
          <w:sz w:val="47"/>
          <w:szCs w:val="47"/>
          <w:lang w:eastAsia="zh-CN"/>
        </w:rPr>
        <w:t xml:space="preserve"> </w:t>
      </w:r>
      <w:r>
        <w:rPr>
          <w:rFonts w:ascii="Times New Roman" w:eastAsia="Times New Roman" w:hAnsi="Times New Roman" w:cs="Times New Roman"/>
          <w:spacing w:val="-3"/>
          <w:sz w:val="47"/>
          <w:szCs w:val="47"/>
          <w:lang w:eastAsia="zh-CN"/>
        </w:rPr>
        <w:t>K</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3"/>
          <w:sz w:val="47"/>
          <w:szCs w:val="47"/>
          <w:lang w:eastAsia="zh-CN"/>
        </w:rPr>
        <w:t>=</w:t>
      </w:r>
      <w:r>
        <w:rPr>
          <w:rFonts w:ascii="Times New Roman" w:eastAsia="Times New Roman" w:hAnsi="Times New Roman" w:cs="Times New Roman"/>
          <w:spacing w:val="-3"/>
          <w:sz w:val="47"/>
          <w:szCs w:val="47"/>
          <w:lang w:eastAsia="zh-CN"/>
        </w:rPr>
        <w:t>ca²</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3"/>
          <w:sz w:val="47"/>
          <w:szCs w:val="47"/>
          <w:lang w:eastAsia="zh-CN"/>
        </w:rPr>
        <w:t>计算出弱酸的解离常数。</w:t>
      </w:r>
    </w:p>
    <w:p w14:paraId="73918381" w14:textId="77777777" w:rsidR="00ED288C" w:rsidRDefault="00000000">
      <w:pPr>
        <w:spacing w:before="125" w:line="222" w:lineRule="auto"/>
        <w:ind w:left="213"/>
        <w:rPr>
          <w:rFonts w:ascii="黑体" w:eastAsia="黑体" w:hAnsi="黑体" w:cs="黑体" w:hint="eastAsia"/>
          <w:sz w:val="47"/>
          <w:szCs w:val="47"/>
          <w:lang w:eastAsia="zh-CN"/>
        </w:rPr>
      </w:pPr>
      <w:r>
        <w:rPr>
          <w:rFonts w:ascii="黑体" w:eastAsia="黑体" w:hAnsi="黑体" w:cs="黑体"/>
          <w:b/>
          <w:bCs/>
          <w:spacing w:val="-14"/>
          <w:sz w:val="47"/>
          <w:szCs w:val="47"/>
          <w:lang w:eastAsia="zh-CN"/>
        </w:rPr>
        <w:t>三、仪器与试剂</w:t>
      </w:r>
    </w:p>
    <w:p w14:paraId="306ED776" w14:textId="77777777" w:rsidR="00ED288C" w:rsidRDefault="00ED288C">
      <w:pPr>
        <w:pStyle w:val="a3"/>
        <w:spacing w:line="286" w:lineRule="auto"/>
        <w:rPr>
          <w:lang w:eastAsia="zh-CN"/>
        </w:rPr>
      </w:pPr>
    </w:p>
    <w:p w14:paraId="274CA8F4" w14:textId="77777777" w:rsidR="00ED288C" w:rsidRDefault="00000000">
      <w:pPr>
        <w:spacing w:before="154" w:line="233" w:lineRule="auto"/>
        <w:ind w:left="1167"/>
        <w:rPr>
          <w:rFonts w:ascii="楷体" w:eastAsia="楷体" w:hAnsi="楷体" w:cs="楷体" w:hint="eastAsia"/>
          <w:sz w:val="47"/>
          <w:szCs w:val="47"/>
          <w:lang w:eastAsia="zh-CN"/>
        </w:rPr>
      </w:pPr>
      <w:r>
        <w:rPr>
          <w:rFonts w:ascii="楷体" w:eastAsia="楷体" w:hAnsi="楷体" w:cs="楷体"/>
          <w:spacing w:val="13"/>
          <w:sz w:val="47"/>
          <w:szCs w:val="47"/>
          <w:lang w:eastAsia="zh-CN"/>
        </w:rPr>
        <w:t>1.仪器</w:t>
      </w:r>
    </w:p>
    <w:p w14:paraId="42FA5F60" w14:textId="77777777" w:rsidR="00ED288C" w:rsidRDefault="00ED288C">
      <w:pPr>
        <w:pStyle w:val="a3"/>
        <w:spacing w:line="263" w:lineRule="auto"/>
        <w:rPr>
          <w:lang w:eastAsia="zh-CN"/>
        </w:rPr>
      </w:pPr>
    </w:p>
    <w:p w14:paraId="1A29AB56" w14:textId="77777777" w:rsidR="00ED288C" w:rsidRDefault="00000000">
      <w:pPr>
        <w:spacing w:before="153" w:line="278" w:lineRule="auto"/>
        <w:ind w:left="169" w:right="361"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移液管(25</w:t>
      </w:r>
      <w:r>
        <w:rPr>
          <w:rFonts w:ascii="Times New Roman" w:eastAsia="Times New Roman" w:hAnsi="Times New Roman" w:cs="Times New Roman"/>
          <w:spacing w:val="-3"/>
          <w:sz w:val="47"/>
          <w:szCs w:val="47"/>
          <w:lang w:eastAsia="zh-CN"/>
        </w:rPr>
        <w:t xml:space="preserve">mL),  </w:t>
      </w:r>
      <w:r>
        <w:rPr>
          <w:rFonts w:ascii="宋体" w:eastAsia="宋体" w:hAnsi="宋体" w:cs="宋体"/>
          <w:spacing w:val="-3"/>
          <w:sz w:val="47"/>
          <w:szCs w:val="47"/>
          <w:lang w:eastAsia="zh-CN"/>
        </w:rPr>
        <w:t>吸量管(25</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49"/>
          <w:sz w:val="47"/>
          <w:szCs w:val="47"/>
          <w:lang w:eastAsia="zh-CN"/>
        </w:rPr>
        <w:t xml:space="preserve"> </w:t>
      </w:r>
      <w:r>
        <w:rPr>
          <w:rFonts w:ascii="宋体" w:eastAsia="宋体" w:hAnsi="宋体" w:cs="宋体"/>
          <w:spacing w:val="-3"/>
          <w:sz w:val="47"/>
          <w:szCs w:val="47"/>
          <w:lang w:eastAsia="zh-CN"/>
        </w:rPr>
        <w:t xml:space="preserve">容量瓶(250 </w:t>
      </w:r>
      <w:r>
        <w:rPr>
          <w:rFonts w:ascii="Times New Roman" w:eastAsia="Times New Roman" w:hAnsi="Times New Roman" w:cs="Times New Roman"/>
          <w:spacing w:val="-3"/>
          <w:sz w:val="47"/>
          <w:szCs w:val="47"/>
          <w:lang w:eastAsia="zh-CN"/>
        </w:rPr>
        <w:t xml:space="preserve">mL), </w:t>
      </w:r>
      <w:r>
        <w:rPr>
          <w:rFonts w:ascii="宋体" w:eastAsia="宋体" w:hAnsi="宋体" w:cs="宋体"/>
          <w:spacing w:val="-3"/>
          <w:sz w:val="47"/>
          <w:szCs w:val="47"/>
          <w:lang w:eastAsia="zh-CN"/>
        </w:rPr>
        <w:t>碱式滴定管(</w:t>
      </w:r>
      <w:r>
        <w:rPr>
          <w:rFonts w:ascii="宋体" w:eastAsia="宋体" w:hAnsi="宋体" w:cs="宋体"/>
          <w:spacing w:val="-4"/>
          <w:sz w:val="47"/>
          <w:szCs w:val="47"/>
          <w:lang w:eastAsia="zh-CN"/>
        </w:rPr>
        <w:t>50</w:t>
      </w:r>
      <w:r>
        <w:rPr>
          <w:rFonts w:ascii="Times New Roman" w:eastAsia="Times New Roman" w:hAnsi="Times New Roman" w:cs="Times New Roman"/>
          <w:spacing w:val="-4"/>
          <w:sz w:val="47"/>
          <w:szCs w:val="47"/>
          <w:lang w:eastAsia="zh-CN"/>
        </w:rPr>
        <w:t>mL),</w:t>
      </w:r>
      <w:r>
        <w:rPr>
          <w:rFonts w:ascii="Times New Roman" w:eastAsia="Times New Roman" w:hAnsi="Times New Roman" w:cs="Times New Roman"/>
          <w:spacing w:val="65"/>
          <w:sz w:val="47"/>
          <w:szCs w:val="47"/>
          <w:lang w:eastAsia="zh-CN"/>
        </w:rPr>
        <w:t xml:space="preserve"> </w:t>
      </w:r>
      <w:r>
        <w:rPr>
          <w:rFonts w:ascii="宋体" w:eastAsia="宋体" w:hAnsi="宋体" w:cs="宋体"/>
          <w:spacing w:val="-4"/>
          <w:sz w:val="47"/>
          <w:szCs w:val="47"/>
          <w:lang w:eastAsia="zh-CN"/>
        </w:rPr>
        <w:t>锥形瓶(250mL),</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烧杯(50</w:t>
      </w:r>
      <w:r>
        <w:rPr>
          <w:rFonts w:ascii="宋体" w:eastAsia="宋体" w:hAnsi="宋体" w:cs="宋体"/>
          <w:spacing w:val="-46"/>
          <w:sz w:val="47"/>
          <w:szCs w:val="47"/>
          <w:lang w:eastAsia="zh-CN"/>
        </w:rPr>
        <w:t xml:space="preserve"> </w:t>
      </w:r>
      <w:r>
        <w:rPr>
          <w:rFonts w:ascii="Times New Roman" w:eastAsia="Times New Roman" w:hAnsi="Times New Roman" w:cs="Times New Roman"/>
          <w:spacing w:val="-13"/>
          <w:sz w:val="47"/>
          <w:szCs w:val="47"/>
          <w:lang w:eastAsia="zh-CN"/>
        </w:rPr>
        <w:t xml:space="preserve">mL),   </w:t>
      </w:r>
      <w:r>
        <w:rPr>
          <w:rFonts w:ascii="宋体" w:eastAsia="宋体" w:hAnsi="宋体" w:cs="宋体"/>
          <w:spacing w:val="-13"/>
          <w:sz w:val="47"/>
          <w:szCs w:val="47"/>
          <w:lang w:eastAsia="zh-CN"/>
        </w:rPr>
        <w:t xml:space="preserve">量筒(10 </w:t>
      </w:r>
      <w:r>
        <w:rPr>
          <w:rFonts w:ascii="Times New Roman" w:eastAsia="Times New Roman" w:hAnsi="Times New Roman" w:cs="Times New Roman"/>
          <w:spacing w:val="-13"/>
          <w:sz w:val="47"/>
          <w:szCs w:val="47"/>
          <w:lang w:eastAsia="zh-CN"/>
        </w:rPr>
        <w:t xml:space="preserve">mL),pH700     </w:t>
      </w:r>
      <w:r>
        <w:rPr>
          <w:rFonts w:ascii="宋体" w:eastAsia="宋体" w:hAnsi="宋体" w:cs="宋体"/>
          <w:spacing w:val="-13"/>
          <w:sz w:val="47"/>
          <w:szCs w:val="47"/>
          <w:lang w:eastAsia="zh-CN"/>
        </w:rPr>
        <w:t>酸度计。</w:t>
      </w:r>
    </w:p>
    <w:p w14:paraId="4B9EC454" w14:textId="77777777" w:rsidR="00ED288C" w:rsidRDefault="00000000">
      <w:pPr>
        <w:spacing w:before="353" w:line="229" w:lineRule="auto"/>
        <w:ind w:left="1093"/>
        <w:rPr>
          <w:rFonts w:ascii="楷体" w:eastAsia="楷体" w:hAnsi="楷体" w:cs="楷体" w:hint="eastAsia"/>
          <w:sz w:val="47"/>
          <w:szCs w:val="47"/>
          <w:lang w:eastAsia="zh-CN"/>
        </w:rPr>
      </w:pPr>
      <w:r>
        <w:rPr>
          <w:rFonts w:ascii="楷体" w:eastAsia="楷体" w:hAnsi="楷体" w:cs="楷体"/>
          <w:spacing w:val="8"/>
          <w:sz w:val="47"/>
          <w:szCs w:val="47"/>
          <w:lang w:eastAsia="zh-CN"/>
        </w:rPr>
        <w:t>2.</w:t>
      </w:r>
      <w:r>
        <w:rPr>
          <w:rFonts w:ascii="楷体" w:eastAsia="楷体" w:hAnsi="楷体" w:cs="楷体"/>
          <w:spacing w:val="-124"/>
          <w:sz w:val="47"/>
          <w:szCs w:val="47"/>
          <w:lang w:eastAsia="zh-CN"/>
        </w:rPr>
        <w:t xml:space="preserve"> </w:t>
      </w:r>
      <w:r>
        <w:rPr>
          <w:rFonts w:ascii="楷体" w:eastAsia="楷体" w:hAnsi="楷体" w:cs="楷体"/>
          <w:spacing w:val="8"/>
          <w:sz w:val="47"/>
          <w:szCs w:val="47"/>
          <w:lang w:eastAsia="zh-CN"/>
        </w:rPr>
        <w:t>试剂</w:t>
      </w:r>
    </w:p>
    <w:p w14:paraId="24DEAC4D" w14:textId="77777777" w:rsidR="00ED288C" w:rsidRDefault="00ED288C">
      <w:pPr>
        <w:pStyle w:val="a3"/>
        <w:spacing w:line="243" w:lineRule="auto"/>
        <w:rPr>
          <w:lang w:eastAsia="zh-CN"/>
        </w:rPr>
      </w:pPr>
    </w:p>
    <w:p w14:paraId="0D84BB06" w14:textId="77777777" w:rsidR="00ED288C" w:rsidRDefault="00000000">
      <w:pPr>
        <w:spacing w:before="153" w:line="213" w:lineRule="auto"/>
        <w:ind w:left="1151"/>
        <w:rPr>
          <w:rFonts w:ascii="宋体" w:eastAsia="宋体" w:hAnsi="宋体" w:cs="宋体" w:hint="eastAsia"/>
          <w:sz w:val="47"/>
          <w:szCs w:val="47"/>
          <w:lang w:eastAsia="zh-CN"/>
        </w:rPr>
      </w:pPr>
      <w:r>
        <w:rPr>
          <w:rFonts w:ascii="宋体" w:eastAsia="宋体" w:hAnsi="宋体" w:cs="宋体"/>
          <w:spacing w:val="-13"/>
          <w:sz w:val="47"/>
          <w:szCs w:val="47"/>
          <w:lang w:eastAsia="zh-CN"/>
        </w:rPr>
        <w:t>乙酸溶液，</w:t>
      </w:r>
      <w:r>
        <w:rPr>
          <w:rFonts w:ascii="Times New Roman" w:eastAsia="Times New Roman" w:hAnsi="Times New Roman" w:cs="Times New Roman"/>
          <w:spacing w:val="-13"/>
          <w:sz w:val="47"/>
          <w:szCs w:val="47"/>
          <w:lang w:eastAsia="zh-CN"/>
        </w:rPr>
        <w:t>NaOH</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3"/>
          <w:sz w:val="47"/>
          <w:szCs w:val="47"/>
          <w:lang w:eastAsia="zh-CN"/>
        </w:rPr>
        <w:t xml:space="preserve">标准溶液(0.1 </w:t>
      </w:r>
      <w:r>
        <w:rPr>
          <w:rFonts w:ascii="Times New Roman" w:eastAsia="Times New Roman" w:hAnsi="Times New Roman" w:cs="Times New Roman"/>
          <w:spacing w:val="-13"/>
          <w:sz w:val="47"/>
          <w:szCs w:val="47"/>
          <w:lang w:eastAsia="zh-CN"/>
        </w:rPr>
        <w:t xml:space="preserve">mol·L-¹),     </w:t>
      </w:r>
      <w:r>
        <w:rPr>
          <w:rFonts w:ascii="宋体" w:eastAsia="宋体" w:hAnsi="宋体" w:cs="宋体"/>
          <w:spacing w:val="-13"/>
          <w:sz w:val="47"/>
          <w:szCs w:val="47"/>
          <w:lang w:eastAsia="zh-CN"/>
        </w:rPr>
        <w:t>酚酞</w:t>
      </w:r>
      <w:r>
        <w:rPr>
          <w:rFonts w:ascii="宋体" w:eastAsia="宋体" w:hAnsi="宋体" w:cs="宋体"/>
          <w:spacing w:val="-14"/>
          <w:sz w:val="47"/>
          <w:szCs w:val="47"/>
          <w:lang w:eastAsia="zh-CN"/>
        </w:rPr>
        <w:t>指示剂(0.1%乙醇溶液)。</w:t>
      </w:r>
    </w:p>
    <w:p w14:paraId="38079FBC" w14:textId="77777777" w:rsidR="00ED288C" w:rsidRDefault="00ED288C">
      <w:pPr>
        <w:pStyle w:val="a3"/>
        <w:spacing w:line="386" w:lineRule="auto"/>
        <w:rPr>
          <w:lang w:eastAsia="zh-CN"/>
        </w:rPr>
      </w:pPr>
    </w:p>
    <w:p w14:paraId="1787BEE0" w14:textId="77777777" w:rsidR="00ED288C" w:rsidRDefault="00000000">
      <w:pPr>
        <w:spacing w:before="154" w:line="223" w:lineRule="auto"/>
        <w:ind w:left="213"/>
        <w:rPr>
          <w:rFonts w:ascii="黑体" w:eastAsia="黑体" w:hAnsi="黑体" w:cs="黑体" w:hint="eastAsia"/>
          <w:sz w:val="47"/>
          <w:szCs w:val="47"/>
          <w:lang w:eastAsia="zh-CN"/>
        </w:rPr>
      </w:pPr>
      <w:r>
        <w:rPr>
          <w:rFonts w:ascii="黑体" w:eastAsia="黑体" w:hAnsi="黑体" w:cs="黑体"/>
          <w:b/>
          <w:bCs/>
          <w:spacing w:val="-15"/>
          <w:sz w:val="47"/>
          <w:szCs w:val="47"/>
          <w:lang w:eastAsia="zh-CN"/>
        </w:rPr>
        <w:t>四、实验内容</w:t>
      </w:r>
    </w:p>
    <w:p w14:paraId="4DB2471B" w14:textId="77777777" w:rsidR="00ED288C" w:rsidRDefault="00ED288C">
      <w:pPr>
        <w:pStyle w:val="a3"/>
        <w:spacing w:line="302" w:lineRule="auto"/>
        <w:rPr>
          <w:lang w:eastAsia="zh-CN"/>
        </w:rPr>
      </w:pPr>
    </w:p>
    <w:p w14:paraId="4B5EA555" w14:textId="77777777" w:rsidR="00ED288C" w:rsidRDefault="00000000">
      <w:pPr>
        <w:spacing w:before="153" w:line="229" w:lineRule="auto"/>
        <w:ind w:left="1167"/>
        <w:rPr>
          <w:rFonts w:ascii="宋体" w:eastAsia="宋体" w:hAnsi="宋体" w:cs="宋体" w:hint="eastAsia"/>
          <w:sz w:val="47"/>
          <w:szCs w:val="47"/>
          <w:lang w:eastAsia="zh-CN"/>
        </w:rPr>
      </w:pPr>
      <w:r>
        <w:rPr>
          <w:rFonts w:ascii="楷体" w:eastAsia="楷体" w:hAnsi="楷体" w:cs="楷体"/>
          <w:spacing w:val="3"/>
          <w:sz w:val="47"/>
          <w:szCs w:val="47"/>
          <w:lang w:eastAsia="zh-CN"/>
        </w:rPr>
        <w:t>1.</w:t>
      </w:r>
      <w:r>
        <w:rPr>
          <w:rFonts w:ascii="Times New Roman" w:eastAsia="Times New Roman" w:hAnsi="Times New Roman" w:cs="Times New Roman"/>
          <w:sz w:val="47"/>
          <w:szCs w:val="47"/>
          <w:lang w:eastAsia="zh-CN"/>
        </w:rPr>
        <w:t>HAc</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溶液的配制</w:t>
      </w:r>
    </w:p>
    <w:p w14:paraId="08F99582" w14:textId="77777777" w:rsidR="00ED288C" w:rsidRDefault="00ED288C">
      <w:pPr>
        <w:pStyle w:val="a3"/>
        <w:spacing w:line="248" w:lineRule="auto"/>
        <w:rPr>
          <w:lang w:eastAsia="zh-CN"/>
        </w:rPr>
      </w:pPr>
    </w:p>
    <w:p w14:paraId="69E957B8" w14:textId="77777777" w:rsidR="00ED288C" w:rsidRDefault="00000000">
      <w:pPr>
        <w:spacing w:before="153" w:line="232" w:lineRule="auto"/>
        <w:ind w:left="207" w:right="406" w:firstLine="907"/>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用量筒量取4 mL</w:t>
      </w:r>
      <w:r>
        <w:rPr>
          <w:rFonts w:ascii="宋体" w:eastAsia="宋体" w:hAnsi="宋体" w:cs="宋体"/>
          <w:spacing w:val="-65"/>
          <w:sz w:val="47"/>
          <w:szCs w:val="47"/>
          <w:lang w:eastAsia="zh-CN"/>
        </w:rPr>
        <w:t xml:space="preserve"> </w:t>
      </w:r>
      <w:r>
        <w:rPr>
          <w:rFonts w:ascii="Times New Roman" w:eastAsia="Times New Roman" w:hAnsi="Times New Roman" w:cs="Times New Roman"/>
          <w:spacing w:val="-4"/>
          <w:sz w:val="47"/>
          <w:szCs w:val="47"/>
          <w:lang w:eastAsia="zh-CN"/>
        </w:rPr>
        <w:t>(</w:t>
      </w:r>
      <w:r>
        <w:rPr>
          <w:rFonts w:ascii="宋体" w:eastAsia="宋体" w:hAnsi="宋体" w:cs="宋体"/>
          <w:spacing w:val="-4"/>
          <w:sz w:val="47"/>
          <w:szCs w:val="47"/>
          <w:lang w:eastAsia="zh-CN"/>
        </w:rPr>
        <w:t xml:space="preserve">约6.2 </w:t>
      </w:r>
      <w:r>
        <w:rPr>
          <w:rFonts w:ascii="Times New Roman" w:eastAsia="Times New Roman" w:hAnsi="Times New Roman" w:cs="Times New Roman"/>
          <w:spacing w:val="-4"/>
          <w:sz w:val="47"/>
          <w:szCs w:val="47"/>
          <w:lang w:eastAsia="zh-CN"/>
        </w:rPr>
        <w:t>mol·L-¹)H</w:t>
      </w:r>
      <w:r>
        <w:rPr>
          <w:rFonts w:ascii="Times New Roman" w:eastAsia="Times New Roman" w:hAnsi="Times New Roman" w:cs="Times New Roman"/>
          <w:spacing w:val="-5"/>
          <w:sz w:val="47"/>
          <w:szCs w:val="47"/>
          <w:lang w:eastAsia="zh-CN"/>
        </w:rPr>
        <w:t>Ac</w:t>
      </w:r>
      <w:r>
        <w:rPr>
          <w:rFonts w:ascii="Times New Roman" w:eastAsia="Times New Roman" w:hAnsi="Times New Roman" w:cs="Times New Roman"/>
          <w:spacing w:val="54"/>
          <w:sz w:val="47"/>
          <w:szCs w:val="47"/>
          <w:lang w:eastAsia="zh-CN"/>
        </w:rPr>
        <w:t xml:space="preserve">  </w:t>
      </w:r>
      <w:r>
        <w:rPr>
          <w:rFonts w:ascii="宋体" w:eastAsia="宋体" w:hAnsi="宋体" w:cs="宋体"/>
          <w:spacing w:val="-5"/>
          <w:sz w:val="47"/>
          <w:szCs w:val="47"/>
          <w:lang w:eastAsia="zh-CN"/>
        </w:rPr>
        <w:t>溶液置于烧杯中，加入去离子水稀释至250 mL,</w:t>
      </w:r>
      <w:r>
        <w:rPr>
          <w:rFonts w:ascii="宋体" w:eastAsia="宋体" w:hAnsi="宋体" w:cs="宋体"/>
          <w:spacing w:val="1"/>
          <w:sz w:val="47"/>
          <w:szCs w:val="47"/>
          <w:lang w:eastAsia="zh-CN"/>
        </w:rPr>
        <w:t xml:space="preserve"> </w:t>
      </w:r>
      <w:r>
        <w:rPr>
          <w:rFonts w:ascii="宋体" w:eastAsia="宋体" w:hAnsi="宋体" w:cs="宋体"/>
          <w:spacing w:val="-7"/>
          <w:sz w:val="47"/>
          <w:szCs w:val="47"/>
          <w:lang w:eastAsia="zh-CN"/>
        </w:rPr>
        <w:t xml:space="preserve">混匀即得浓度约为0.1 </w:t>
      </w:r>
      <w:r>
        <w:rPr>
          <w:rFonts w:ascii="Times New Roman" w:eastAsia="Times New Roman" w:hAnsi="Times New Roman" w:cs="Times New Roman"/>
          <w:spacing w:val="-7"/>
          <w:sz w:val="47"/>
          <w:szCs w:val="47"/>
          <w:lang w:eastAsia="zh-CN"/>
        </w:rPr>
        <w:t>mol·L-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7"/>
          <w:sz w:val="47"/>
          <w:szCs w:val="47"/>
          <w:lang w:eastAsia="zh-CN"/>
        </w:rPr>
        <w:t xml:space="preserve">¹   </w:t>
      </w:r>
      <w:r>
        <w:rPr>
          <w:rFonts w:ascii="宋体" w:eastAsia="宋体" w:hAnsi="宋体" w:cs="宋体"/>
          <w:spacing w:val="-7"/>
          <w:sz w:val="47"/>
          <w:szCs w:val="47"/>
          <w:lang w:eastAsia="zh-CN"/>
        </w:rPr>
        <w:t>的</w:t>
      </w:r>
      <w:r>
        <w:rPr>
          <w:rFonts w:ascii="宋体" w:eastAsia="宋体" w:hAnsi="宋体" w:cs="宋体"/>
          <w:spacing w:val="-87"/>
          <w:sz w:val="47"/>
          <w:szCs w:val="47"/>
          <w:lang w:eastAsia="zh-CN"/>
        </w:rPr>
        <w:t xml:space="preserve"> </w:t>
      </w:r>
      <w:r>
        <w:rPr>
          <w:rFonts w:ascii="Times New Roman" w:eastAsia="Times New Roman" w:hAnsi="Times New Roman" w:cs="Times New Roman"/>
          <w:spacing w:val="-7"/>
          <w:sz w:val="47"/>
          <w:szCs w:val="47"/>
          <w:lang w:eastAsia="zh-CN"/>
        </w:rPr>
        <w:t>HAc</w:t>
      </w:r>
      <w:r>
        <w:rPr>
          <w:rFonts w:ascii="宋体" w:eastAsia="宋体" w:hAnsi="宋体" w:cs="宋体"/>
          <w:spacing w:val="-7"/>
          <w:sz w:val="47"/>
          <w:szCs w:val="47"/>
          <w:lang w:eastAsia="zh-CN"/>
        </w:rPr>
        <w:t>溶液</w:t>
      </w:r>
      <w:r>
        <w:rPr>
          <w:rFonts w:ascii="宋体" w:eastAsia="宋体" w:hAnsi="宋体" w:cs="宋体"/>
          <w:spacing w:val="-8"/>
          <w:sz w:val="47"/>
          <w:szCs w:val="47"/>
          <w:lang w:eastAsia="zh-CN"/>
        </w:rPr>
        <w:t>，将其储存于试剂瓶中，备用。</w:t>
      </w:r>
    </w:p>
    <w:p w14:paraId="37D7103A" w14:textId="77777777" w:rsidR="00ED288C" w:rsidRDefault="00ED288C">
      <w:pPr>
        <w:spacing w:line="232" w:lineRule="auto"/>
        <w:rPr>
          <w:rFonts w:ascii="宋体" w:eastAsia="宋体" w:hAnsi="宋体" w:cs="宋体" w:hint="eastAsia"/>
          <w:sz w:val="47"/>
          <w:szCs w:val="47"/>
          <w:lang w:eastAsia="zh-CN"/>
        </w:rPr>
        <w:sectPr w:rsidR="00ED288C">
          <w:type w:val="continuous"/>
          <w:pgSz w:w="20894" w:h="31680"/>
          <w:pgMar w:top="2832" w:right="1475" w:bottom="400" w:left="599" w:header="1340" w:footer="0" w:gutter="0"/>
          <w:cols w:space="720" w:equalWidth="0">
            <w:col w:w="18818" w:space="0"/>
          </w:cols>
        </w:sectPr>
      </w:pPr>
    </w:p>
    <w:p w14:paraId="50964781" w14:textId="77777777" w:rsidR="00ED288C" w:rsidRDefault="00000000">
      <w:pPr>
        <w:spacing w:line="231" w:lineRule="auto"/>
        <w:ind w:left="1017"/>
        <w:rPr>
          <w:rFonts w:ascii="宋体" w:eastAsia="宋体" w:hAnsi="宋体" w:cs="宋体" w:hint="eastAsia"/>
          <w:sz w:val="48"/>
          <w:szCs w:val="48"/>
          <w:lang w:eastAsia="zh-CN"/>
        </w:rPr>
      </w:pPr>
      <w:r>
        <w:rPr>
          <w:rFonts w:ascii="楷体" w:eastAsia="楷体" w:hAnsi="楷体" w:cs="楷体"/>
          <w:spacing w:val="-2"/>
          <w:sz w:val="48"/>
          <w:szCs w:val="48"/>
          <w:lang w:eastAsia="zh-CN"/>
        </w:rPr>
        <w:lastRenderedPageBreak/>
        <w:t>2.</w:t>
      </w:r>
      <w:r>
        <w:rPr>
          <w:rFonts w:ascii="Times New Roman" w:eastAsia="Times New Roman" w:hAnsi="Times New Roman" w:cs="Times New Roman"/>
          <w:spacing w:val="-2"/>
          <w:sz w:val="48"/>
          <w:szCs w:val="48"/>
          <w:lang w:eastAsia="zh-CN"/>
        </w:rPr>
        <w:t>HAc</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2"/>
          <w:sz w:val="48"/>
          <w:szCs w:val="48"/>
          <w:lang w:eastAsia="zh-CN"/>
        </w:rPr>
        <w:t>溶液浓度的标定</w:t>
      </w:r>
    </w:p>
    <w:p w14:paraId="3041EFD0" w14:textId="77777777" w:rsidR="00ED288C" w:rsidRDefault="00ED288C">
      <w:pPr>
        <w:pStyle w:val="a3"/>
        <w:spacing w:line="317" w:lineRule="auto"/>
        <w:rPr>
          <w:lang w:eastAsia="zh-CN"/>
        </w:rPr>
      </w:pPr>
    </w:p>
    <w:p w14:paraId="6C99D122" w14:textId="77777777" w:rsidR="00ED288C" w:rsidRDefault="00000000">
      <w:pPr>
        <w:spacing w:before="156" w:line="258" w:lineRule="auto"/>
        <w:ind w:left="74" w:firstLine="927"/>
        <w:jc w:val="both"/>
        <w:rPr>
          <w:rFonts w:ascii="宋体" w:eastAsia="宋体" w:hAnsi="宋体" w:cs="宋体" w:hint="eastAsia"/>
          <w:sz w:val="48"/>
          <w:szCs w:val="48"/>
          <w:lang w:eastAsia="zh-CN"/>
        </w:rPr>
      </w:pPr>
      <w:r>
        <w:rPr>
          <w:rFonts w:ascii="宋体" w:eastAsia="宋体" w:hAnsi="宋体" w:cs="宋体"/>
          <w:spacing w:val="-4"/>
          <w:sz w:val="48"/>
          <w:szCs w:val="48"/>
          <w:lang w:eastAsia="zh-CN"/>
        </w:rPr>
        <w:t>用移液管准确移取25.00</w:t>
      </w:r>
      <w:r>
        <w:rPr>
          <w:rFonts w:ascii="Times New Roman" w:eastAsia="Times New Roman" w:hAnsi="Times New Roman" w:cs="Times New Roman"/>
          <w:spacing w:val="-4"/>
          <w:sz w:val="48"/>
          <w:szCs w:val="48"/>
          <w:lang w:eastAsia="zh-CN"/>
        </w:rPr>
        <w:t>mL0.1mol·L</w:t>
      </w:r>
      <w:r>
        <w:rPr>
          <w:rFonts w:ascii="Times New Roman" w:eastAsia="Times New Roman" w:hAnsi="Times New Roman" w:cs="Times New Roman"/>
          <w:spacing w:val="-5"/>
          <w:sz w:val="48"/>
          <w:szCs w:val="48"/>
          <w:lang w:eastAsia="zh-CN"/>
        </w:rPr>
        <w:t xml:space="preserve">-¹HAc   </w:t>
      </w:r>
      <w:r>
        <w:rPr>
          <w:rFonts w:ascii="宋体" w:eastAsia="宋体" w:hAnsi="宋体" w:cs="宋体"/>
          <w:spacing w:val="-5"/>
          <w:sz w:val="48"/>
          <w:szCs w:val="48"/>
          <w:lang w:eastAsia="zh-CN"/>
        </w:rPr>
        <w:t>溶液于锥形瓶中，加入酚酞指示剂1～2滴，</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用</w:t>
      </w:r>
      <w:r>
        <w:rPr>
          <w:rFonts w:ascii="Times New Roman" w:eastAsia="Times New Roman" w:hAnsi="Times New Roman" w:cs="Times New Roman"/>
          <w:spacing w:val="-10"/>
          <w:sz w:val="48"/>
          <w:szCs w:val="48"/>
          <w:lang w:eastAsia="zh-CN"/>
        </w:rPr>
        <w:t xml:space="preserve">NaOH </w:t>
      </w:r>
      <w:r>
        <w:rPr>
          <w:rFonts w:ascii="宋体" w:eastAsia="宋体" w:hAnsi="宋体" w:cs="宋体"/>
          <w:spacing w:val="-10"/>
          <w:sz w:val="48"/>
          <w:szCs w:val="48"/>
          <w:lang w:eastAsia="zh-CN"/>
        </w:rPr>
        <w:t>标准溶液滴定，边滴边摇，待溶液呈淡粉色，30</w:t>
      </w:r>
      <w:r>
        <w:rPr>
          <w:rFonts w:ascii="宋体" w:eastAsia="宋体" w:hAnsi="宋体" w:cs="宋体"/>
          <w:spacing w:val="-122"/>
          <w:sz w:val="48"/>
          <w:szCs w:val="48"/>
          <w:lang w:eastAsia="zh-CN"/>
        </w:rPr>
        <w:t xml:space="preserve"> </w:t>
      </w:r>
      <w:r>
        <w:rPr>
          <w:rFonts w:ascii="Times New Roman" w:eastAsia="Times New Roman" w:hAnsi="Times New Roman" w:cs="Times New Roman"/>
          <w:spacing w:val="-10"/>
          <w:sz w:val="48"/>
          <w:szCs w:val="48"/>
          <w:lang w:eastAsia="zh-CN"/>
        </w:rPr>
        <w:t>s</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10"/>
          <w:sz w:val="48"/>
          <w:szCs w:val="48"/>
          <w:lang w:eastAsia="zh-CN"/>
        </w:rPr>
        <w:t>内不褪色即为终点。记录消耗的</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NaOH</w:t>
      </w:r>
      <w:r>
        <w:rPr>
          <w:rFonts w:ascii="宋体" w:eastAsia="宋体" w:hAnsi="宋体" w:cs="宋体"/>
          <w:sz w:val="48"/>
          <w:szCs w:val="48"/>
          <w:lang w:eastAsia="zh-CN"/>
        </w:rPr>
        <w:t>溶液的体积，计算出</w:t>
      </w:r>
      <w:r>
        <w:rPr>
          <w:rFonts w:ascii="Times New Roman" w:eastAsia="Times New Roman" w:hAnsi="Times New Roman" w:cs="Times New Roman"/>
          <w:sz w:val="48"/>
          <w:szCs w:val="48"/>
          <w:lang w:eastAsia="zh-CN"/>
        </w:rPr>
        <w:t xml:space="preserve">HAc </w:t>
      </w:r>
      <w:r>
        <w:rPr>
          <w:rFonts w:ascii="宋体" w:eastAsia="宋体" w:hAnsi="宋体" w:cs="宋体"/>
          <w:sz w:val="48"/>
          <w:szCs w:val="48"/>
          <w:lang w:eastAsia="zh-CN"/>
        </w:rPr>
        <w:t>溶液的浓度。平行测定3</w:t>
      </w:r>
      <w:r>
        <w:rPr>
          <w:rFonts w:ascii="宋体" w:eastAsia="宋体" w:hAnsi="宋体" w:cs="宋体"/>
          <w:spacing w:val="-1"/>
          <w:sz w:val="48"/>
          <w:szCs w:val="48"/>
          <w:lang w:eastAsia="zh-CN"/>
        </w:rPr>
        <w:t>次，计算</w:t>
      </w:r>
      <w:r>
        <w:rPr>
          <w:rFonts w:ascii="Times New Roman" w:eastAsia="Times New Roman" w:hAnsi="Times New Roman" w:cs="Times New Roman"/>
          <w:spacing w:val="-1"/>
          <w:sz w:val="48"/>
          <w:szCs w:val="48"/>
          <w:lang w:eastAsia="zh-CN"/>
        </w:rPr>
        <w:t xml:space="preserve">HAc </w:t>
      </w:r>
      <w:r>
        <w:rPr>
          <w:rFonts w:ascii="宋体" w:eastAsia="宋体" w:hAnsi="宋体" w:cs="宋体"/>
          <w:spacing w:val="-1"/>
          <w:sz w:val="48"/>
          <w:szCs w:val="48"/>
          <w:lang w:eastAsia="zh-CN"/>
        </w:rPr>
        <w:t>溶液浓度的平均值。</w:t>
      </w:r>
    </w:p>
    <w:p w14:paraId="63F8E5A2" w14:textId="77777777" w:rsidR="00ED288C" w:rsidRDefault="00000000">
      <w:pPr>
        <w:spacing w:before="365" w:line="215" w:lineRule="auto"/>
        <w:ind w:left="1039"/>
        <w:rPr>
          <w:rFonts w:ascii="楷体" w:eastAsia="楷体" w:hAnsi="楷体" w:cs="楷体" w:hint="eastAsia"/>
          <w:sz w:val="48"/>
          <w:szCs w:val="48"/>
          <w:lang w:eastAsia="zh-CN"/>
        </w:rPr>
      </w:pPr>
      <w:r>
        <w:rPr>
          <w:rFonts w:ascii="Times New Roman" w:eastAsia="Times New Roman" w:hAnsi="Times New Roman" w:cs="Times New Roman"/>
          <w:spacing w:val="-4"/>
          <w:sz w:val="48"/>
          <w:szCs w:val="48"/>
          <w:lang w:eastAsia="zh-CN"/>
        </w:rPr>
        <w:t>3.pH</w:t>
      </w:r>
      <w:r>
        <w:rPr>
          <w:rFonts w:ascii="Times New Roman" w:eastAsia="Times New Roman" w:hAnsi="Times New Roman" w:cs="Times New Roman"/>
          <w:spacing w:val="42"/>
          <w:sz w:val="48"/>
          <w:szCs w:val="48"/>
          <w:lang w:eastAsia="zh-CN"/>
        </w:rPr>
        <w:t xml:space="preserve">  </w:t>
      </w:r>
      <w:r>
        <w:rPr>
          <w:rFonts w:ascii="楷体" w:eastAsia="楷体" w:hAnsi="楷体" w:cs="楷体"/>
          <w:spacing w:val="-4"/>
          <w:sz w:val="48"/>
          <w:szCs w:val="48"/>
          <w:lang w:eastAsia="zh-CN"/>
        </w:rPr>
        <w:t>的测定</w:t>
      </w:r>
    </w:p>
    <w:p w14:paraId="5E8E616D" w14:textId="77777777" w:rsidR="00ED288C" w:rsidRDefault="00ED288C">
      <w:pPr>
        <w:pStyle w:val="a3"/>
        <w:spacing w:line="314" w:lineRule="auto"/>
        <w:rPr>
          <w:lang w:eastAsia="zh-CN"/>
        </w:rPr>
      </w:pPr>
    </w:p>
    <w:p w14:paraId="173C69D1" w14:textId="77777777" w:rsidR="00ED288C" w:rsidRDefault="00000000">
      <w:pPr>
        <w:spacing w:before="156" w:line="267" w:lineRule="auto"/>
        <w:ind w:left="95" w:right="227" w:firstLine="906"/>
        <w:jc w:val="both"/>
        <w:rPr>
          <w:rFonts w:ascii="宋体" w:eastAsia="宋体" w:hAnsi="宋体" w:cs="宋体" w:hint="eastAsia"/>
          <w:sz w:val="48"/>
          <w:szCs w:val="48"/>
          <w:lang w:eastAsia="zh-CN"/>
        </w:rPr>
      </w:pPr>
      <w:r>
        <w:rPr>
          <w:rFonts w:ascii="宋体" w:eastAsia="宋体" w:hAnsi="宋体" w:cs="宋体"/>
          <w:spacing w:val="-3"/>
          <w:sz w:val="48"/>
          <w:szCs w:val="48"/>
          <w:lang w:eastAsia="zh-CN"/>
        </w:rPr>
        <w:t xml:space="preserve">分别用吸量管准确量取2.50 </w:t>
      </w:r>
      <w:r>
        <w:rPr>
          <w:rFonts w:ascii="Times New Roman" w:eastAsia="Times New Roman" w:hAnsi="Times New Roman" w:cs="Times New Roman"/>
          <w:spacing w:val="-3"/>
          <w:sz w:val="48"/>
          <w:szCs w:val="48"/>
          <w:lang w:eastAsia="zh-CN"/>
        </w:rPr>
        <w:t>mL</w:t>
      </w:r>
      <w:r>
        <w:rPr>
          <w:rFonts w:ascii="Times New Roman" w:eastAsia="Times New Roman" w:hAnsi="Times New Roman" w:cs="Times New Roman"/>
          <w:spacing w:val="-66"/>
          <w:sz w:val="48"/>
          <w:szCs w:val="48"/>
          <w:lang w:eastAsia="zh-CN"/>
        </w:rPr>
        <w:t xml:space="preserve"> </w:t>
      </w:r>
      <w:r>
        <w:rPr>
          <w:rFonts w:ascii="宋体" w:eastAsia="宋体" w:hAnsi="宋体" w:cs="宋体"/>
          <w:spacing w:val="-3"/>
          <w:sz w:val="48"/>
          <w:szCs w:val="48"/>
          <w:lang w:eastAsia="zh-CN"/>
        </w:rPr>
        <w:t>、</w:t>
      </w:r>
      <w:r>
        <w:rPr>
          <w:rFonts w:ascii="Times New Roman" w:eastAsia="Times New Roman" w:hAnsi="Times New Roman" w:cs="Times New Roman"/>
          <w:spacing w:val="-3"/>
          <w:sz w:val="48"/>
          <w:szCs w:val="48"/>
          <w:lang w:eastAsia="zh-CN"/>
        </w:rPr>
        <w:t>5.00 mL</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3"/>
          <w:sz w:val="48"/>
          <w:szCs w:val="48"/>
          <w:lang w:eastAsia="zh-CN"/>
        </w:rPr>
        <w:t>、</w:t>
      </w:r>
      <w:r>
        <w:rPr>
          <w:rFonts w:ascii="Times New Roman" w:eastAsia="Times New Roman" w:hAnsi="Times New Roman" w:cs="Times New Roman"/>
          <w:spacing w:val="-3"/>
          <w:sz w:val="48"/>
          <w:szCs w:val="48"/>
          <w:lang w:eastAsia="zh-CN"/>
        </w:rPr>
        <w:t>10.00 mL</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3"/>
          <w:sz w:val="48"/>
          <w:szCs w:val="48"/>
          <w:lang w:eastAsia="zh-CN"/>
        </w:rPr>
        <w:t>、</w:t>
      </w:r>
      <w:r>
        <w:rPr>
          <w:rFonts w:ascii="Times New Roman" w:eastAsia="Times New Roman" w:hAnsi="Times New Roman" w:cs="Times New Roman"/>
          <w:spacing w:val="-3"/>
          <w:sz w:val="48"/>
          <w:szCs w:val="48"/>
          <w:lang w:eastAsia="zh-CN"/>
        </w:rPr>
        <w:t xml:space="preserve">25.00 mL </w:t>
      </w:r>
      <w:r>
        <w:rPr>
          <w:rFonts w:ascii="宋体" w:eastAsia="宋体" w:hAnsi="宋体" w:cs="宋体"/>
          <w:spacing w:val="-3"/>
          <w:sz w:val="48"/>
          <w:szCs w:val="48"/>
          <w:lang w:eastAsia="zh-CN"/>
        </w:rPr>
        <w:t>上述</w:t>
      </w:r>
      <w:r>
        <w:rPr>
          <w:rFonts w:ascii="Times New Roman" w:eastAsia="Times New Roman" w:hAnsi="Times New Roman" w:cs="Times New Roman"/>
          <w:spacing w:val="-3"/>
          <w:sz w:val="48"/>
          <w:szCs w:val="48"/>
          <w:lang w:eastAsia="zh-CN"/>
        </w:rPr>
        <w:t xml:space="preserve">HAc </w:t>
      </w:r>
      <w:r>
        <w:rPr>
          <w:rFonts w:ascii="宋体" w:eastAsia="宋体" w:hAnsi="宋体" w:cs="宋体"/>
          <w:spacing w:val="-3"/>
          <w:sz w:val="48"/>
          <w:szCs w:val="48"/>
          <w:lang w:eastAsia="zh-CN"/>
        </w:rPr>
        <w:t>溶液于4个</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 xml:space="preserve">50 </w:t>
      </w:r>
      <w:r>
        <w:rPr>
          <w:rFonts w:ascii="Times New Roman" w:eastAsia="Times New Roman" w:hAnsi="Times New Roman" w:cs="Times New Roman"/>
          <w:spacing w:val="-9"/>
          <w:sz w:val="48"/>
          <w:szCs w:val="48"/>
          <w:lang w:eastAsia="zh-CN"/>
        </w:rPr>
        <w:t xml:space="preserve">mL </w:t>
      </w:r>
      <w:r>
        <w:rPr>
          <w:rFonts w:ascii="宋体" w:eastAsia="宋体" w:hAnsi="宋体" w:cs="宋体"/>
          <w:spacing w:val="-9"/>
          <w:sz w:val="48"/>
          <w:szCs w:val="48"/>
          <w:lang w:eastAsia="zh-CN"/>
        </w:rPr>
        <w:t>的容量瓶中，用去离子水定容，</w:t>
      </w:r>
      <w:r>
        <w:rPr>
          <w:rFonts w:ascii="宋体" w:eastAsia="宋体" w:hAnsi="宋体" w:cs="宋体"/>
          <w:spacing w:val="-10"/>
          <w:sz w:val="48"/>
          <w:szCs w:val="48"/>
          <w:lang w:eastAsia="zh-CN"/>
        </w:rPr>
        <w:t>得到一系列不同浓度的</w:t>
      </w:r>
      <w:r>
        <w:rPr>
          <w:rFonts w:ascii="Times New Roman" w:eastAsia="Times New Roman" w:hAnsi="Times New Roman" w:cs="Times New Roman"/>
          <w:spacing w:val="-10"/>
          <w:sz w:val="48"/>
          <w:szCs w:val="48"/>
          <w:lang w:eastAsia="zh-CN"/>
        </w:rPr>
        <w:t>HAc</w:t>
      </w:r>
      <w:r>
        <w:rPr>
          <w:rFonts w:ascii="Times New Roman" w:eastAsia="Times New Roman" w:hAnsi="Times New Roman" w:cs="Times New Roman"/>
          <w:spacing w:val="-30"/>
          <w:sz w:val="48"/>
          <w:szCs w:val="48"/>
          <w:lang w:eastAsia="zh-CN"/>
        </w:rPr>
        <w:t xml:space="preserve"> </w:t>
      </w:r>
      <w:r>
        <w:rPr>
          <w:rFonts w:ascii="宋体" w:eastAsia="宋体" w:hAnsi="宋体" w:cs="宋体"/>
          <w:spacing w:val="-10"/>
          <w:sz w:val="48"/>
          <w:szCs w:val="48"/>
          <w:lang w:eastAsia="zh-CN"/>
        </w:rPr>
        <w:t>溶液。将配制的</w:t>
      </w:r>
      <w:r>
        <w:rPr>
          <w:rFonts w:ascii="Times New Roman" w:eastAsia="Times New Roman" w:hAnsi="Times New Roman" w:cs="Times New Roman"/>
          <w:spacing w:val="-10"/>
          <w:sz w:val="48"/>
          <w:szCs w:val="48"/>
          <w:lang w:eastAsia="zh-CN"/>
        </w:rPr>
        <w:t>4</w:t>
      </w:r>
      <w:r>
        <w:rPr>
          <w:rFonts w:ascii="宋体" w:eastAsia="宋体" w:hAnsi="宋体" w:cs="宋体"/>
          <w:spacing w:val="-10"/>
          <w:sz w:val="48"/>
          <w:szCs w:val="48"/>
          <w:lang w:eastAsia="zh-CN"/>
        </w:rPr>
        <w:t>种不同</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浓度的乙酸溶液加入干燥的50</w:t>
      </w:r>
      <w:r>
        <w:rPr>
          <w:rFonts w:ascii="Times New Roman" w:eastAsia="Times New Roman" w:hAnsi="Times New Roman" w:cs="Times New Roman"/>
          <w:spacing w:val="-7"/>
          <w:sz w:val="48"/>
          <w:szCs w:val="48"/>
          <w:lang w:eastAsia="zh-CN"/>
        </w:rPr>
        <w:t xml:space="preserve">mL </w:t>
      </w:r>
      <w:r>
        <w:rPr>
          <w:rFonts w:ascii="宋体" w:eastAsia="宋体" w:hAnsi="宋体" w:cs="宋体"/>
          <w:spacing w:val="-7"/>
          <w:sz w:val="48"/>
          <w:szCs w:val="48"/>
          <w:lang w:eastAsia="zh-CN"/>
        </w:rPr>
        <w:t>烧杯中，按由稀到浓的顺序用酸度计分别测定它们</w:t>
      </w:r>
      <w:r>
        <w:rPr>
          <w:rFonts w:ascii="宋体" w:eastAsia="宋体" w:hAnsi="宋体" w:cs="宋体"/>
          <w:spacing w:val="-8"/>
          <w:sz w:val="48"/>
          <w:szCs w:val="48"/>
          <w:lang w:eastAsia="zh-CN"/>
        </w:rPr>
        <w:t>的pH,</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将数据记录于表4-7中，计算乙酸的解离度、解离常数。</w:t>
      </w:r>
    </w:p>
    <w:p w14:paraId="03B43AE4" w14:textId="77777777" w:rsidR="00ED288C" w:rsidRDefault="00ED288C">
      <w:pPr>
        <w:pStyle w:val="a3"/>
        <w:spacing w:line="382" w:lineRule="auto"/>
        <w:rPr>
          <w:lang w:eastAsia="zh-CN"/>
        </w:rPr>
      </w:pPr>
    </w:p>
    <w:p w14:paraId="3443E6A4" w14:textId="77777777" w:rsidR="00ED288C" w:rsidRDefault="00000000">
      <w:pPr>
        <w:spacing w:before="108" w:line="222" w:lineRule="auto"/>
        <w:ind w:left="6308"/>
        <w:rPr>
          <w:rFonts w:ascii="宋体" w:eastAsia="宋体" w:hAnsi="宋体" w:cs="宋体" w:hint="eastAsia"/>
          <w:sz w:val="33"/>
          <w:szCs w:val="33"/>
        </w:rPr>
      </w:pPr>
      <w:r>
        <w:rPr>
          <w:rFonts w:ascii="宋体" w:eastAsia="宋体" w:hAnsi="宋体" w:cs="宋体"/>
          <w:b/>
          <w:bCs/>
          <w:spacing w:val="1"/>
          <w:sz w:val="33"/>
          <w:szCs w:val="33"/>
        </w:rPr>
        <w:t>表4-7实验</w:t>
      </w:r>
      <w:r>
        <w:rPr>
          <w:rFonts w:ascii="宋体" w:eastAsia="宋体" w:hAnsi="宋体" w:cs="宋体"/>
          <w:spacing w:val="18"/>
          <w:sz w:val="33"/>
          <w:szCs w:val="33"/>
        </w:rPr>
        <w:t xml:space="preserve">        </w:t>
      </w:r>
      <w:r>
        <w:rPr>
          <w:rFonts w:ascii="宋体" w:eastAsia="宋体" w:hAnsi="宋体" w:cs="宋体"/>
          <w:b/>
          <w:bCs/>
          <w:spacing w:val="1"/>
          <w:sz w:val="33"/>
          <w:szCs w:val="33"/>
        </w:rPr>
        <w:t>数据记录</w:t>
      </w:r>
      <w:r>
        <w:rPr>
          <w:rFonts w:ascii="宋体" w:eastAsia="宋体" w:hAnsi="宋体" w:cs="宋体"/>
          <w:spacing w:val="147"/>
          <w:sz w:val="33"/>
          <w:szCs w:val="33"/>
        </w:rPr>
        <w:t xml:space="preserve"> </w:t>
      </w:r>
      <w:r>
        <w:rPr>
          <w:rFonts w:ascii="宋体" w:eastAsia="宋体" w:hAnsi="宋体" w:cs="宋体"/>
          <w:b/>
          <w:bCs/>
          <w:spacing w:val="1"/>
          <w:sz w:val="33"/>
          <w:szCs w:val="33"/>
        </w:rPr>
        <w:t>及计算</w:t>
      </w:r>
    </w:p>
    <w:p w14:paraId="2BF3E2B1" w14:textId="77777777" w:rsidR="00ED288C" w:rsidRDefault="00ED288C">
      <w:pPr>
        <w:spacing w:line="58" w:lineRule="exact"/>
      </w:pPr>
    </w:p>
    <w:tbl>
      <w:tblPr>
        <w:tblStyle w:val="TableNormal"/>
        <w:tblW w:w="17785" w:type="dxa"/>
        <w:tblInd w:w="49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19"/>
        <w:gridCol w:w="2580"/>
        <w:gridCol w:w="3943"/>
        <w:gridCol w:w="1555"/>
        <w:gridCol w:w="3800"/>
        <w:gridCol w:w="2160"/>
        <w:gridCol w:w="1828"/>
      </w:tblGrid>
      <w:tr w:rsidR="00ED288C" w14:paraId="7155800A" w14:textId="77777777">
        <w:trPr>
          <w:trHeight w:val="733"/>
        </w:trPr>
        <w:tc>
          <w:tcPr>
            <w:tcW w:w="1919" w:type="dxa"/>
            <w:tcBorders>
              <w:top w:val="single" w:sz="2" w:space="0" w:color="000000"/>
              <w:bottom w:val="single" w:sz="2" w:space="0" w:color="000000"/>
            </w:tcBorders>
          </w:tcPr>
          <w:p w14:paraId="464C7438" w14:textId="77777777" w:rsidR="00ED288C" w:rsidRDefault="00000000">
            <w:pPr>
              <w:pStyle w:val="TableText"/>
              <w:spacing w:before="211" w:line="222" w:lineRule="auto"/>
              <w:ind w:left="551"/>
              <w:rPr>
                <w:rFonts w:hint="eastAsia"/>
              </w:rPr>
            </w:pPr>
            <w:r>
              <w:rPr>
                <w:spacing w:val="14"/>
              </w:rPr>
              <w:t>编号</w:t>
            </w:r>
          </w:p>
        </w:tc>
        <w:tc>
          <w:tcPr>
            <w:tcW w:w="2580" w:type="dxa"/>
            <w:tcBorders>
              <w:top w:val="single" w:sz="2" w:space="0" w:color="000000"/>
              <w:bottom w:val="single" w:sz="2" w:space="0" w:color="000000"/>
            </w:tcBorders>
          </w:tcPr>
          <w:p w14:paraId="7E1372F7" w14:textId="77777777" w:rsidR="00ED288C" w:rsidRDefault="00000000">
            <w:pPr>
              <w:pStyle w:val="TableText"/>
              <w:spacing w:before="221" w:line="227" w:lineRule="auto"/>
              <w:ind w:left="699"/>
              <w:rPr>
                <w:rFonts w:hint="eastAsia"/>
              </w:rPr>
            </w:pPr>
            <w:r>
              <w:t>VHAc</w:t>
            </w:r>
            <w:r>
              <w:rPr>
                <w:spacing w:val="8"/>
              </w:rPr>
              <w:t>/</w:t>
            </w:r>
            <w:r>
              <w:t>mL</w:t>
            </w:r>
          </w:p>
        </w:tc>
        <w:tc>
          <w:tcPr>
            <w:tcW w:w="3943" w:type="dxa"/>
            <w:tcBorders>
              <w:top w:val="single" w:sz="2" w:space="0" w:color="000000"/>
              <w:bottom w:val="single" w:sz="2" w:space="0" w:color="000000"/>
            </w:tcBorders>
          </w:tcPr>
          <w:p w14:paraId="4B2E59C7" w14:textId="77777777" w:rsidR="00ED288C" w:rsidRDefault="00000000">
            <w:pPr>
              <w:pStyle w:val="TableText"/>
              <w:spacing w:before="218" w:line="224" w:lineRule="auto"/>
              <w:ind w:left="728"/>
              <w:rPr>
                <w:rFonts w:hint="eastAsia"/>
              </w:rPr>
            </w:pPr>
            <w:r>
              <w:rPr>
                <w:spacing w:val="-8"/>
              </w:rPr>
              <w:t>CHAc/(mol</w:t>
            </w:r>
            <w:r>
              <w:rPr>
                <w:spacing w:val="-35"/>
              </w:rPr>
              <w:t xml:space="preserve"> </w:t>
            </w:r>
            <w:r>
              <w:rPr>
                <w:spacing w:val="-8"/>
              </w:rPr>
              <w:t>·L-¹)</w:t>
            </w:r>
          </w:p>
        </w:tc>
        <w:tc>
          <w:tcPr>
            <w:tcW w:w="1555" w:type="dxa"/>
            <w:tcBorders>
              <w:top w:val="single" w:sz="2" w:space="0" w:color="000000"/>
              <w:bottom w:val="single" w:sz="2" w:space="0" w:color="000000"/>
            </w:tcBorders>
          </w:tcPr>
          <w:p w14:paraId="4C36FE6F" w14:textId="77777777" w:rsidR="00ED288C" w:rsidRDefault="00000000">
            <w:pPr>
              <w:pStyle w:val="TableText"/>
              <w:spacing w:before="259" w:line="183" w:lineRule="auto"/>
              <w:ind w:left="845"/>
              <w:rPr>
                <w:rFonts w:hint="eastAsia"/>
              </w:rPr>
            </w:pPr>
            <w:r>
              <w:rPr>
                <w:spacing w:val="-2"/>
              </w:rPr>
              <w:t>pH</w:t>
            </w:r>
          </w:p>
        </w:tc>
        <w:tc>
          <w:tcPr>
            <w:tcW w:w="3800" w:type="dxa"/>
            <w:tcBorders>
              <w:top w:val="single" w:sz="2" w:space="0" w:color="000000"/>
              <w:bottom w:val="single" w:sz="2" w:space="0" w:color="000000"/>
            </w:tcBorders>
          </w:tcPr>
          <w:p w14:paraId="74CBCBAD" w14:textId="77777777" w:rsidR="00ED288C" w:rsidRDefault="00000000">
            <w:pPr>
              <w:pStyle w:val="TableText"/>
              <w:spacing w:before="218" w:line="224" w:lineRule="auto"/>
              <w:ind w:left="435"/>
              <w:rPr>
                <w:rFonts w:hint="eastAsia"/>
              </w:rPr>
            </w:pPr>
            <w:r>
              <w:rPr>
                <w:spacing w:val="-13"/>
              </w:rPr>
              <w:t>[H+]/(mol</w:t>
            </w:r>
            <w:r>
              <w:rPr>
                <w:spacing w:val="-35"/>
              </w:rPr>
              <w:t xml:space="preserve"> </w:t>
            </w:r>
            <w:r>
              <w:rPr>
                <w:spacing w:val="-13"/>
              </w:rPr>
              <w:t>·L-)</w:t>
            </w:r>
          </w:p>
        </w:tc>
        <w:tc>
          <w:tcPr>
            <w:tcW w:w="2160" w:type="dxa"/>
            <w:tcBorders>
              <w:top w:val="single" w:sz="2" w:space="0" w:color="000000"/>
              <w:bottom w:val="single" w:sz="2" w:space="0" w:color="000000"/>
            </w:tcBorders>
          </w:tcPr>
          <w:p w14:paraId="4951A681" w14:textId="77777777" w:rsidR="00ED288C" w:rsidRDefault="00000000">
            <w:pPr>
              <w:pStyle w:val="TableText"/>
              <w:spacing w:before="246" w:line="464" w:lineRule="exact"/>
              <w:ind w:left="1215"/>
              <w:rPr>
                <w:rFonts w:hint="eastAsia"/>
              </w:rPr>
            </w:pPr>
            <w:r>
              <w:rPr>
                <w:position w:val="3"/>
              </w:rPr>
              <w:t>α</w:t>
            </w:r>
          </w:p>
        </w:tc>
        <w:tc>
          <w:tcPr>
            <w:tcW w:w="1828" w:type="dxa"/>
            <w:tcBorders>
              <w:top w:val="single" w:sz="2" w:space="0" w:color="000000"/>
              <w:bottom w:val="single" w:sz="2" w:space="0" w:color="000000"/>
            </w:tcBorders>
          </w:tcPr>
          <w:p w14:paraId="5C6D8A0A" w14:textId="77777777" w:rsidR="00ED288C" w:rsidRDefault="00000000">
            <w:pPr>
              <w:pStyle w:val="TableText"/>
              <w:spacing w:before="301" w:line="183" w:lineRule="auto"/>
              <w:ind w:left="805"/>
              <w:rPr>
                <w:rFonts w:hint="eastAsia"/>
              </w:rPr>
            </w:pPr>
            <w:r>
              <w:rPr>
                <w:spacing w:val="-1"/>
              </w:rPr>
              <w:t>Ka</w:t>
            </w:r>
          </w:p>
        </w:tc>
      </w:tr>
      <w:tr w:rsidR="00ED288C" w14:paraId="31290F49" w14:textId="77777777">
        <w:trPr>
          <w:trHeight w:val="679"/>
        </w:trPr>
        <w:tc>
          <w:tcPr>
            <w:tcW w:w="17785" w:type="dxa"/>
            <w:gridSpan w:val="7"/>
            <w:tcBorders>
              <w:top w:val="single" w:sz="2" w:space="0" w:color="000000"/>
            </w:tcBorders>
          </w:tcPr>
          <w:p w14:paraId="781DFABD" w14:textId="77777777" w:rsidR="00ED288C" w:rsidRDefault="00000000">
            <w:pPr>
              <w:pStyle w:val="TableText"/>
              <w:spacing w:before="191" w:line="241" w:lineRule="auto"/>
              <w:ind w:left="800"/>
              <w:rPr>
                <w:rFonts w:hint="eastAsia"/>
              </w:rPr>
            </w:pPr>
            <w:r>
              <w:rPr>
                <w:spacing w:val="-9"/>
              </w:rPr>
              <w:t>1</w:t>
            </w:r>
            <w:r>
              <w:rPr>
                <w:spacing w:val="11"/>
              </w:rPr>
              <w:t xml:space="preserve">           </w:t>
            </w:r>
            <w:r>
              <w:rPr>
                <w:spacing w:val="-9"/>
              </w:rPr>
              <w:t>2.50</w:t>
            </w:r>
          </w:p>
        </w:tc>
      </w:tr>
      <w:tr w:rsidR="00ED288C" w14:paraId="120866C2" w14:textId="77777777">
        <w:trPr>
          <w:trHeight w:val="640"/>
        </w:trPr>
        <w:tc>
          <w:tcPr>
            <w:tcW w:w="17785" w:type="dxa"/>
            <w:gridSpan w:val="7"/>
          </w:tcPr>
          <w:p w14:paraId="0F3C2948" w14:textId="77777777" w:rsidR="00ED288C" w:rsidRDefault="00000000">
            <w:pPr>
              <w:pStyle w:val="TableText"/>
              <w:spacing w:before="154" w:line="241" w:lineRule="auto"/>
              <w:ind w:left="800"/>
              <w:rPr>
                <w:rFonts w:hint="eastAsia"/>
              </w:rPr>
            </w:pPr>
            <w:r>
              <w:rPr>
                <w:spacing w:val="-5"/>
              </w:rPr>
              <w:t>2            5.00</w:t>
            </w:r>
          </w:p>
        </w:tc>
      </w:tr>
      <w:tr w:rsidR="00ED288C" w14:paraId="213A580F" w14:textId="77777777">
        <w:trPr>
          <w:trHeight w:val="638"/>
        </w:trPr>
        <w:tc>
          <w:tcPr>
            <w:tcW w:w="17785" w:type="dxa"/>
            <w:gridSpan w:val="7"/>
          </w:tcPr>
          <w:p w14:paraId="675ACB69" w14:textId="77777777" w:rsidR="00ED288C" w:rsidRDefault="00000000">
            <w:pPr>
              <w:pStyle w:val="TableText"/>
              <w:spacing w:before="155" w:line="241" w:lineRule="auto"/>
              <w:ind w:left="800"/>
              <w:rPr>
                <w:rFonts w:hint="eastAsia"/>
              </w:rPr>
            </w:pPr>
            <w:r>
              <w:rPr>
                <w:spacing w:val="-7"/>
              </w:rPr>
              <w:t>3</w:t>
            </w:r>
            <w:r>
              <w:rPr>
                <w:spacing w:val="2"/>
              </w:rPr>
              <w:t xml:space="preserve">           </w:t>
            </w:r>
            <w:r>
              <w:rPr>
                <w:spacing w:val="-7"/>
              </w:rPr>
              <w:t>10.00</w:t>
            </w:r>
          </w:p>
        </w:tc>
      </w:tr>
      <w:tr w:rsidR="00ED288C" w14:paraId="7AAA483F" w14:textId="77777777">
        <w:trPr>
          <w:trHeight w:val="597"/>
        </w:trPr>
        <w:tc>
          <w:tcPr>
            <w:tcW w:w="17785" w:type="dxa"/>
            <w:gridSpan w:val="7"/>
            <w:tcBorders>
              <w:bottom w:val="single" w:sz="2" w:space="0" w:color="000000"/>
            </w:tcBorders>
          </w:tcPr>
          <w:p w14:paraId="5650F3EA" w14:textId="77777777" w:rsidR="00ED288C" w:rsidRDefault="00000000">
            <w:pPr>
              <w:pStyle w:val="TableText"/>
              <w:spacing w:before="154" w:line="241" w:lineRule="auto"/>
              <w:ind w:left="800"/>
              <w:rPr>
                <w:rFonts w:hint="eastAsia"/>
              </w:rPr>
            </w:pPr>
            <w:r>
              <w:rPr>
                <w:spacing w:val="-3"/>
              </w:rPr>
              <w:t>4</w:t>
            </w:r>
            <w:r>
              <w:rPr>
                <w:spacing w:val="1"/>
              </w:rPr>
              <w:t xml:space="preserve">           </w:t>
            </w:r>
            <w:r>
              <w:rPr>
                <w:spacing w:val="-3"/>
              </w:rPr>
              <w:t>25.00</w:t>
            </w:r>
          </w:p>
        </w:tc>
      </w:tr>
    </w:tbl>
    <w:p w14:paraId="71A29CD5" w14:textId="77777777" w:rsidR="00ED288C" w:rsidRDefault="00ED288C">
      <w:pPr>
        <w:pStyle w:val="a3"/>
        <w:spacing w:line="253" w:lineRule="auto"/>
      </w:pPr>
    </w:p>
    <w:p w14:paraId="066792A4" w14:textId="77777777" w:rsidR="00ED288C" w:rsidRDefault="00ED288C">
      <w:pPr>
        <w:pStyle w:val="a3"/>
        <w:spacing w:line="253" w:lineRule="auto"/>
      </w:pPr>
    </w:p>
    <w:p w14:paraId="4E714969" w14:textId="77777777" w:rsidR="00ED288C" w:rsidRDefault="00ED288C">
      <w:pPr>
        <w:pStyle w:val="a3"/>
        <w:spacing w:line="253" w:lineRule="auto"/>
      </w:pPr>
    </w:p>
    <w:p w14:paraId="6B1A24F2" w14:textId="77777777" w:rsidR="00ED288C" w:rsidRDefault="00ED288C">
      <w:pPr>
        <w:pStyle w:val="a3"/>
        <w:spacing w:line="253" w:lineRule="auto"/>
      </w:pPr>
    </w:p>
    <w:p w14:paraId="65085604" w14:textId="77777777" w:rsidR="00ED288C" w:rsidRDefault="00000000">
      <w:pPr>
        <w:spacing w:before="156" w:line="225" w:lineRule="auto"/>
        <w:ind w:left="111"/>
        <w:rPr>
          <w:rFonts w:ascii="黑体" w:eastAsia="黑体" w:hAnsi="黑体" w:cs="黑体" w:hint="eastAsia"/>
          <w:sz w:val="48"/>
          <w:szCs w:val="48"/>
        </w:rPr>
      </w:pPr>
      <w:r>
        <w:rPr>
          <w:rFonts w:ascii="黑体" w:eastAsia="黑体" w:hAnsi="黑体" w:cs="黑体"/>
          <w:color w:val="101010"/>
          <w:spacing w:val="-8"/>
          <w:sz w:val="48"/>
          <w:szCs w:val="48"/>
        </w:rPr>
        <w:t>五、注意事项</w:t>
      </w:r>
    </w:p>
    <w:p w14:paraId="0BD8CC45" w14:textId="77777777" w:rsidR="00ED288C" w:rsidRDefault="00ED288C">
      <w:pPr>
        <w:pStyle w:val="a3"/>
        <w:spacing w:line="297" w:lineRule="auto"/>
      </w:pPr>
    </w:p>
    <w:p w14:paraId="17212D5D" w14:textId="77777777" w:rsidR="00ED288C" w:rsidRDefault="00000000">
      <w:pPr>
        <w:spacing w:before="156" w:line="235" w:lineRule="auto"/>
        <w:ind w:left="95" w:right="243" w:firstLine="943"/>
        <w:rPr>
          <w:rFonts w:ascii="宋体" w:eastAsia="宋体" w:hAnsi="宋体" w:cs="宋体" w:hint="eastAsia"/>
          <w:sz w:val="48"/>
          <w:szCs w:val="48"/>
          <w:lang w:eastAsia="zh-CN"/>
        </w:rPr>
      </w:pPr>
      <w:r>
        <w:rPr>
          <w:rFonts w:ascii="宋体" w:eastAsia="宋体" w:hAnsi="宋体" w:cs="宋体"/>
          <w:spacing w:val="-13"/>
          <w:sz w:val="48"/>
          <w:szCs w:val="48"/>
          <w:lang w:eastAsia="zh-CN"/>
        </w:rPr>
        <w:t>(1)测定乙酸溶液</w:t>
      </w:r>
      <w:r>
        <w:rPr>
          <w:rFonts w:ascii="Times New Roman" w:eastAsia="Times New Roman" w:hAnsi="Times New Roman" w:cs="Times New Roman"/>
          <w:spacing w:val="-13"/>
          <w:sz w:val="48"/>
          <w:szCs w:val="48"/>
          <w:lang w:eastAsia="zh-CN"/>
        </w:rPr>
        <w:t xml:space="preserve">pH </w:t>
      </w:r>
      <w:r>
        <w:rPr>
          <w:rFonts w:ascii="宋体" w:eastAsia="宋体" w:hAnsi="宋体" w:cs="宋体"/>
          <w:spacing w:val="-13"/>
          <w:sz w:val="48"/>
          <w:szCs w:val="48"/>
          <w:lang w:eastAsia="zh-CN"/>
        </w:rPr>
        <w:t>用的小烧杯，必须洁净、干燥，否则会影响</w:t>
      </w:r>
      <w:r>
        <w:rPr>
          <w:rFonts w:ascii="宋体" w:eastAsia="宋体" w:hAnsi="宋体" w:cs="宋体"/>
          <w:spacing w:val="-14"/>
          <w:sz w:val="48"/>
          <w:szCs w:val="48"/>
          <w:lang w:eastAsia="zh-CN"/>
        </w:rPr>
        <w:t>乙酸起始浓度，以及所</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测得的</w:t>
      </w:r>
      <w:r>
        <w:rPr>
          <w:rFonts w:ascii="Times New Roman" w:eastAsia="Times New Roman" w:hAnsi="Times New Roman" w:cs="Times New Roman"/>
          <w:sz w:val="48"/>
          <w:szCs w:val="48"/>
          <w:lang w:eastAsia="zh-CN"/>
        </w:rPr>
        <w:t>pH</w:t>
      </w:r>
      <w:r>
        <w:rPr>
          <w:rFonts w:ascii="宋体" w:eastAsia="宋体" w:hAnsi="宋体" w:cs="宋体"/>
          <w:spacing w:val="5"/>
          <w:sz w:val="48"/>
          <w:szCs w:val="48"/>
          <w:lang w:eastAsia="zh-CN"/>
        </w:rPr>
        <w:t>。</w:t>
      </w:r>
    </w:p>
    <w:p w14:paraId="6ED60866" w14:textId="77777777" w:rsidR="00ED288C" w:rsidRDefault="00000000">
      <w:pPr>
        <w:spacing w:before="171" w:line="238" w:lineRule="auto"/>
        <w:ind w:left="95" w:right="209" w:firstLine="943"/>
        <w:rPr>
          <w:rFonts w:ascii="宋体" w:eastAsia="宋体" w:hAnsi="宋体" w:cs="宋体" w:hint="eastAsia"/>
          <w:sz w:val="48"/>
          <w:szCs w:val="48"/>
          <w:lang w:eastAsia="zh-CN"/>
        </w:rPr>
      </w:pPr>
      <w:r>
        <w:rPr>
          <w:rFonts w:ascii="宋体" w:eastAsia="宋体" w:hAnsi="宋体" w:cs="宋体"/>
          <w:spacing w:val="-19"/>
          <w:sz w:val="48"/>
          <w:szCs w:val="48"/>
          <w:lang w:eastAsia="zh-CN"/>
        </w:rPr>
        <w:t>(2)吸量管的使用中，如果所需液体的量小于吸量管体积时，溶液仍需吸至刻度线</w:t>
      </w:r>
      <w:r>
        <w:rPr>
          <w:rFonts w:ascii="宋体" w:eastAsia="宋体" w:hAnsi="宋体" w:cs="宋体"/>
          <w:spacing w:val="-20"/>
          <w:sz w:val="48"/>
          <w:szCs w:val="48"/>
          <w:lang w:eastAsia="zh-CN"/>
        </w:rPr>
        <w:t>，然后</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放出所需量的液体。不可只吸取所需量的液体，然后完全放出。</w:t>
      </w:r>
    </w:p>
    <w:p w14:paraId="240D1310" w14:textId="77777777" w:rsidR="00ED288C" w:rsidRDefault="00000000">
      <w:pPr>
        <w:spacing w:before="86" w:line="248" w:lineRule="auto"/>
        <w:ind w:left="111" w:right="222" w:firstLine="927"/>
        <w:rPr>
          <w:rFonts w:ascii="宋体" w:eastAsia="宋体" w:hAnsi="宋体" w:cs="宋体" w:hint="eastAsia"/>
          <w:sz w:val="48"/>
          <w:szCs w:val="48"/>
          <w:lang w:eastAsia="zh-CN"/>
        </w:rPr>
      </w:pPr>
      <w:r>
        <w:rPr>
          <w:rFonts w:ascii="宋体" w:eastAsia="宋体" w:hAnsi="宋体" w:cs="宋体"/>
          <w:spacing w:val="-13"/>
          <w:sz w:val="48"/>
          <w:szCs w:val="48"/>
          <w:lang w:eastAsia="zh-CN"/>
        </w:rPr>
        <w:t>(3)</w:t>
      </w:r>
      <w:r>
        <w:rPr>
          <w:rFonts w:ascii="宋体" w:eastAsia="宋体" w:hAnsi="宋体" w:cs="宋体"/>
          <w:spacing w:val="-83"/>
          <w:sz w:val="48"/>
          <w:szCs w:val="48"/>
          <w:lang w:eastAsia="zh-CN"/>
        </w:rPr>
        <w:t xml:space="preserve"> </w:t>
      </w:r>
      <w:r>
        <w:rPr>
          <w:rFonts w:ascii="宋体" w:eastAsia="宋体" w:hAnsi="宋体" w:cs="宋体"/>
          <w:spacing w:val="-13"/>
          <w:sz w:val="48"/>
          <w:szCs w:val="48"/>
          <w:lang w:eastAsia="zh-CN"/>
        </w:rPr>
        <w:t>酸度计使用时按浓度由低到高的顺序测定</w:t>
      </w:r>
      <w:r>
        <w:rPr>
          <w:rFonts w:ascii="Times New Roman" w:eastAsia="Times New Roman" w:hAnsi="Times New Roman" w:cs="Times New Roman"/>
          <w:spacing w:val="-13"/>
          <w:sz w:val="48"/>
          <w:szCs w:val="48"/>
          <w:lang w:eastAsia="zh-CN"/>
        </w:rPr>
        <w:t xml:space="preserve">pH,   </w:t>
      </w:r>
      <w:r>
        <w:rPr>
          <w:rFonts w:ascii="宋体" w:eastAsia="宋体" w:hAnsi="宋体" w:cs="宋体"/>
          <w:spacing w:val="-13"/>
          <w:sz w:val="48"/>
          <w:szCs w:val="48"/>
          <w:lang w:eastAsia="zh-CN"/>
        </w:rPr>
        <w:t>每次测定完毕，都必须用去离子水将</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电极头清洗干净，并用滤纸擦干。</w:t>
      </w:r>
    </w:p>
    <w:p w14:paraId="24A116C5" w14:textId="77777777" w:rsidR="00ED288C" w:rsidRDefault="00ED288C">
      <w:pPr>
        <w:pStyle w:val="a3"/>
        <w:spacing w:line="323" w:lineRule="auto"/>
        <w:rPr>
          <w:lang w:eastAsia="zh-CN"/>
        </w:rPr>
      </w:pPr>
    </w:p>
    <w:p w14:paraId="52F341C2" w14:textId="77777777" w:rsidR="00ED288C" w:rsidRDefault="00000000">
      <w:pPr>
        <w:spacing w:before="156" w:line="225" w:lineRule="auto"/>
        <w:ind w:left="111"/>
        <w:rPr>
          <w:rFonts w:ascii="黑体" w:eastAsia="黑体" w:hAnsi="黑体" w:cs="黑体" w:hint="eastAsia"/>
          <w:sz w:val="48"/>
          <w:szCs w:val="48"/>
          <w:lang w:eastAsia="zh-CN"/>
        </w:rPr>
      </w:pPr>
      <w:r>
        <w:rPr>
          <w:rFonts w:ascii="黑体" w:eastAsia="黑体" w:hAnsi="黑体" w:cs="黑体"/>
          <w:spacing w:val="-15"/>
          <w:sz w:val="48"/>
          <w:szCs w:val="48"/>
          <w:lang w:eastAsia="zh-CN"/>
        </w:rPr>
        <w:t>六、思考题</w:t>
      </w:r>
    </w:p>
    <w:p w14:paraId="592E802C" w14:textId="77777777" w:rsidR="00ED288C" w:rsidRDefault="00ED288C">
      <w:pPr>
        <w:pStyle w:val="a3"/>
        <w:spacing w:line="257" w:lineRule="auto"/>
        <w:rPr>
          <w:lang w:eastAsia="zh-CN"/>
        </w:rPr>
      </w:pPr>
    </w:p>
    <w:p w14:paraId="67F809E0" w14:textId="77777777" w:rsidR="00ED288C" w:rsidRDefault="00000000">
      <w:pPr>
        <w:spacing w:before="156" w:line="215" w:lineRule="auto"/>
        <w:ind w:left="1001"/>
        <w:rPr>
          <w:rFonts w:ascii="宋体" w:eastAsia="宋体" w:hAnsi="宋体" w:cs="宋体" w:hint="eastAsia"/>
          <w:sz w:val="48"/>
          <w:szCs w:val="48"/>
          <w:lang w:eastAsia="zh-CN"/>
        </w:rPr>
      </w:pPr>
      <w:r>
        <w:rPr>
          <w:rFonts w:ascii="宋体" w:eastAsia="宋体" w:hAnsi="宋体" w:cs="宋体"/>
          <w:spacing w:val="-11"/>
          <w:sz w:val="48"/>
          <w:szCs w:val="48"/>
          <w:lang w:eastAsia="zh-CN"/>
        </w:rPr>
        <w:t>(1)</w:t>
      </w:r>
      <w:r>
        <w:rPr>
          <w:rFonts w:ascii="宋体" w:eastAsia="宋体" w:hAnsi="宋体" w:cs="宋体"/>
          <w:spacing w:val="-93"/>
          <w:sz w:val="48"/>
          <w:szCs w:val="48"/>
          <w:lang w:eastAsia="zh-CN"/>
        </w:rPr>
        <w:t xml:space="preserve"> </w:t>
      </w:r>
      <w:r>
        <w:rPr>
          <w:rFonts w:ascii="宋体" w:eastAsia="宋体" w:hAnsi="宋体" w:cs="宋体"/>
          <w:spacing w:val="-11"/>
          <w:sz w:val="48"/>
          <w:szCs w:val="48"/>
          <w:lang w:eastAsia="zh-CN"/>
        </w:rPr>
        <w:t>用酸度计测定乙酸溶液的</w:t>
      </w:r>
      <w:r>
        <w:rPr>
          <w:rFonts w:ascii="Times New Roman" w:eastAsia="Times New Roman" w:hAnsi="Times New Roman" w:cs="Times New Roman"/>
          <w:spacing w:val="-11"/>
          <w:sz w:val="48"/>
          <w:szCs w:val="48"/>
          <w:lang w:eastAsia="zh-CN"/>
        </w:rPr>
        <w:t>pH,</w:t>
      </w:r>
      <w:r>
        <w:rPr>
          <w:rFonts w:ascii="Times New Roman" w:eastAsia="Times New Roman" w:hAnsi="Times New Roman" w:cs="Times New Roman"/>
          <w:spacing w:val="29"/>
          <w:sz w:val="48"/>
          <w:szCs w:val="48"/>
          <w:lang w:eastAsia="zh-CN"/>
        </w:rPr>
        <w:t xml:space="preserve">  </w:t>
      </w:r>
      <w:r>
        <w:rPr>
          <w:rFonts w:ascii="宋体" w:eastAsia="宋体" w:hAnsi="宋体" w:cs="宋体"/>
          <w:spacing w:val="-11"/>
          <w:sz w:val="48"/>
          <w:szCs w:val="48"/>
          <w:lang w:eastAsia="zh-CN"/>
        </w:rPr>
        <w:t>为什么要按浓度由低到高的顺序进行?</w:t>
      </w:r>
    </w:p>
    <w:p w14:paraId="319FB3D0" w14:textId="77777777" w:rsidR="00ED288C" w:rsidRDefault="00000000">
      <w:pPr>
        <w:spacing w:before="148" w:line="215" w:lineRule="auto"/>
        <w:ind w:left="1054"/>
        <w:rPr>
          <w:rFonts w:ascii="宋体" w:eastAsia="宋体" w:hAnsi="宋体" w:cs="宋体" w:hint="eastAsia"/>
          <w:sz w:val="48"/>
          <w:szCs w:val="48"/>
          <w:lang w:eastAsia="zh-CN"/>
        </w:rPr>
      </w:pPr>
      <w:r>
        <w:rPr>
          <w:rFonts w:ascii="宋体" w:eastAsia="宋体" w:hAnsi="宋体" w:cs="宋体"/>
          <w:spacing w:val="-18"/>
          <w:sz w:val="48"/>
          <w:szCs w:val="48"/>
          <w:lang w:eastAsia="zh-CN"/>
        </w:rPr>
        <w:t>(2)本实验中各乙酸溶液的[</w:t>
      </w:r>
      <w:r>
        <w:rPr>
          <w:rFonts w:ascii="Times New Roman" w:eastAsia="Times New Roman" w:hAnsi="Times New Roman" w:cs="Times New Roman"/>
          <w:spacing w:val="-18"/>
          <w:sz w:val="48"/>
          <w:szCs w:val="48"/>
          <w:lang w:eastAsia="zh-CN"/>
        </w:rPr>
        <w:t>H+]</w:t>
      </w:r>
      <w:r>
        <w:rPr>
          <w:rFonts w:ascii="宋体" w:eastAsia="宋体" w:hAnsi="宋体" w:cs="宋体"/>
          <w:spacing w:val="-18"/>
          <w:sz w:val="48"/>
          <w:szCs w:val="48"/>
          <w:lang w:eastAsia="zh-CN"/>
        </w:rPr>
        <w:t>是否可以改用酸碱滴定法测定?</w:t>
      </w:r>
    </w:p>
    <w:p w14:paraId="56C1F972" w14:textId="77777777" w:rsidR="00ED288C" w:rsidRDefault="00000000">
      <w:pPr>
        <w:spacing w:before="167" w:line="222" w:lineRule="auto"/>
        <w:ind w:left="1039"/>
        <w:rPr>
          <w:rFonts w:ascii="宋体" w:eastAsia="宋体" w:hAnsi="宋体" w:cs="宋体" w:hint="eastAsia"/>
          <w:sz w:val="48"/>
          <w:szCs w:val="48"/>
          <w:lang w:eastAsia="zh-CN"/>
        </w:rPr>
      </w:pPr>
      <w:r>
        <w:rPr>
          <w:rFonts w:ascii="宋体" w:eastAsia="宋体" w:hAnsi="宋体" w:cs="宋体"/>
          <w:spacing w:val="-13"/>
          <w:sz w:val="48"/>
          <w:szCs w:val="48"/>
          <w:lang w:eastAsia="zh-CN"/>
        </w:rPr>
        <w:t>(3)乙酸的解离度和解离常数是否受乙酸浓度变化的影响?</w:t>
      </w:r>
    </w:p>
    <w:p w14:paraId="6A8B5DCF" w14:textId="77777777" w:rsidR="00ED288C" w:rsidRDefault="00000000">
      <w:pPr>
        <w:spacing w:before="118"/>
        <w:ind w:left="1054"/>
        <w:rPr>
          <w:rFonts w:ascii="宋体" w:eastAsia="宋体" w:hAnsi="宋体" w:cs="宋体" w:hint="eastAsia"/>
          <w:sz w:val="48"/>
          <w:szCs w:val="48"/>
          <w:lang w:eastAsia="zh-CN"/>
        </w:rPr>
      </w:pPr>
      <w:r>
        <w:rPr>
          <w:rFonts w:ascii="宋体" w:eastAsia="宋体" w:hAnsi="宋体" w:cs="宋体"/>
          <w:spacing w:val="-8"/>
          <w:sz w:val="48"/>
          <w:szCs w:val="48"/>
          <w:lang w:eastAsia="zh-CN"/>
        </w:rPr>
        <w:t>(4)若所用乙酸溶液的浓度极稀，是否还可用公式</w:t>
      </w:r>
      <w:r>
        <w:rPr>
          <w:position w:val="-35"/>
          <w:sz w:val="48"/>
          <w:szCs w:val="48"/>
        </w:rPr>
        <w:drawing>
          <wp:inline distT="0" distB="0" distL="0" distR="0" wp14:anchorId="0851C087" wp14:editId="4353A620">
            <wp:extent cx="1378348" cy="706904"/>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67"/>
                    <a:stretch>
                      <a:fillRect/>
                    </a:stretch>
                  </pic:blipFill>
                  <pic:spPr>
                    <a:xfrm>
                      <a:off x="0" y="0"/>
                      <a:ext cx="1378348" cy="706904"/>
                    </a:xfrm>
                    <a:prstGeom prst="rect">
                      <a:avLst/>
                    </a:prstGeom>
                  </pic:spPr>
                </pic:pic>
              </a:graphicData>
            </a:graphic>
          </wp:inline>
        </w:drawing>
      </w:r>
      <w:r>
        <w:rPr>
          <w:rFonts w:ascii="宋体" w:eastAsia="宋体" w:hAnsi="宋体" w:cs="宋体"/>
          <w:spacing w:val="-8"/>
          <w:position w:val="1"/>
          <w:sz w:val="48"/>
          <w:szCs w:val="48"/>
          <w:lang w:eastAsia="zh-CN"/>
        </w:rPr>
        <w:t>计算解离常数?</w:t>
      </w:r>
    </w:p>
    <w:p w14:paraId="7F9AAE67" w14:textId="77777777" w:rsidR="00ED288C" w:rsidRDefault="00000000">
      <w:pPr>
        <w:spacing w:before="259" w:line="235" w:lineRule="auto"/>
        <w:ind w:left="16083"/>
        <w:rPr>
          <w:rFonts w:ascii="楷体" w:eastAsia="楷体" w:hAnsi="楷体" w:cs="楷体" w:hint="eastAsia"/>
          <w:sz w:val="48"/>
          <w:szCs w:val="48"/>
          <w:lang w:eastAsia="zh-CN"/>
        </w:rPr>
      </w:pPr>
      <w:r>
        <w:rPr>
          <w:rFonts w:ascii="楷体" w:eastAsia="楷体" w:hAnsi="楷体" w:cs="楷体"/>
          <w:spacing w:val="-14"/>
          <w:sz w:val="48"/>
          <w:szCs w:val="48"/>
          <w:lang w:eastAsia="zh-CN"/>
        </w:rPr>
        <w:t>(杜姣姣)</w:t>
      </w:r>
    </w:p>
    <w:p w14:paraId="6C21AE4F" w14:textId="77777777" w:rsidR="00ED288C" w:rsidRDefault="00ED288C">
      <w:pPr>
        <w:pStyle w:val="a3"/>
        <w:spacing w:line="456" w:lineRule="auto"/>
        <w:rPr>
          <w:lang w:eastAsia="zh-CN"/>
        </w:rPr>
      </w:pPr>
    </w:p>
    <w:p w14:paraId="63290781" w14:textId="77777777" w:rsidR="00ED288C" w:rsidRDefault="00000000">
      <w:pPr>
        <w:spacing w:before="212" w:line="222" w:lineRule="auto"/>
        <w:ind w:left="6356"/>
        <w:outlineLvl w:val="1"/>
        <w:rPr>
          <w:rFonts w:ascii="宋体" w:eastAsia="宋体" w:hAnsi="宋体" w:cs="宋体" w:hint="eastAsia"/>
          <w:sz w:val="65"/>
          <w:szCs w:val="65"/>
          <w:lang w:eastAsia="zh-CN"/>
        </w:rPr>
      </w:pPr>
      <w:bookmarkStart w:id="179" w:name="bookmark119"/>
      <w:bookmarkEnd w:id="179"/>
      <w:r>
        <w:rPr>
          <w:rFonts w:ascii="宋体" w:eastAsia="宋体" w:hAnsi="宋体" w:cs="宋体"/>
          <w:spacing w:val="-16"/>
          <w:sz w:val="48"/>
          <w:szCs w:val="48"/>
          <w:lang w:eastAsia="zh-CN"/>
        </w:rPr>
        <w:t>实 验 十</w:t>
      </w:r>
      <w:r>
        <w:rPr>
          <w:rFonts w:ascii="宋体" w:eastAsia="宋体" w:hAnsi="宋体" w:cs="宋体"/>
          <w:spacing w:val="34"/>
          <w:sz w:val="48"/>
          <w:szCs w:val="48"/>
          <w:lang w:eastAsia="zh-CN"/>
        </w:rPr>
        <w:t xml:space="preserve">  </w:t>
      </w:r>
      <w:r>
        <w:rPr>
          <w:rFonts w:ascii="宋体" w:eastAsia="宋体" w:hAnsi="宋体" w:cs="宋体"/>
          <w:spacing w:val="-16"/>
          <w:sz w:val="65"/>
          <w:szCs w:val="65"/>
          <w:lang w:eastAsia="zh-CN"/>
        </w:rPr>
        <w:t>溶解热的测定</w:t>
      </w:r>
    </w:p>
    <w:p w14:paraId="3811D4FA" w14:textId="77777777" w:rsidR="00ED288C" w:rsidRDefault="00ED288C">
      <w:pPr>
        <w:pStyle w:val="a3"/>
        <w:spacing w:line="341" w:lineRule="auto"/>
        <w:rPr>
          <w:lang w:eastAsia="zh-CN"/>
        </w:rPr>
      </w:pPr>
    </w:p>
    <w:p w14:paraId="1F2450FD" w14:textId="77777777" w:rsidR="00ED288C" w:rsidRDefault="00ED288C">
      <w:pPr>
        <w:pStyle w:val="a3"/>
        <w:spacing w:line="342" w:lineRule="auto"/>
        <w:rPr>
          <w:lang w:eastAsia="zh-CN"/>
        </w:rPr>
      </w:pPr>
    </w:p>
    <w:p w14:paraId="4F43CF67" w14:textId="77777777" w:rsidR="00ED288C" w:rsidRDefault="00000000">
      <w:pPr>
        <w:spacing w:before="157" w:line="225" w:lineRule="auto"/>
        <w:ind w:left="153"/>
        <w:rPr>
          <w:rFonts w:ascii="黑体" w:eastAsia="黑体" w:hAnsi="黑体" w:cs="黑体" w:hint="eastAsia"/>
          <w:sz w:val="48"/>
          <w:szCs w:val="48"/>
          <w:lang w:eastAsia="zh-CN"/>
        </w:rPr>
      </w:pPr>
      <w:r>
        <w:rPr>
          <w:rFonts w:ascii="黑体" w:eastAsia="黑体" w:hAnsi="黑体" w:cs="黑体"/>
          <w:spacing w:val="-17"/>
          <w:sz w:val="48"/>
          <w:szCs w:val="48"/>
          <w:lang w:eastAsia="zh-CN"/>
        </w:rPr>
        <w:lastRenderedPageBreak/>
        <w:t>一、实验目的</w:t>
      </w:r>
    </w:p>
    <w:p w14:paraId="777885EB" w14:textId="77777777" w:rsidR="00ED288C" w:rsidRDefault="00ED288C">
      <w:pPr>
        <w:pStyle w:val="a3"/>
        <w:spacing w:line="312" w:lineRule="auto"/>
        <w:rPr>
          <w:lang w:eastAsia="zh-CN"/>
        </w:rPr>
      </w:pPr>
    </w:p>
    <w:p w14:paraId="65B690F7" w14:textId="77777777" w:rsidR="00ED288C" w:rsidRDefault="00000000">
      <w:pPr>
        <w:spacing w:before="156" w:line="222" w:lineRule="auto"/>
        <w:ind w:left="1054"/>
        <w:rPr>
          <w:rFonts w:ascii="宋体" w:eastAsia="宋体" w:hAnsi="宋体" w:cs="宋体" w:hint="eastAsia"/>
          <w:sz w:val="48"/>
          <w:szCs w:val="48"/>
          <w:lang w:eastAsia="zh-CN"/>
        </w:rPr>
      </w:pPr>
      <w:r>
        <w:rPr>
          <w:rFonts w:ascii="宋体" w:eastAsia="宋体" w:hAnsi="宋体" w:cs="宋体"/>
          <w:spacing w:val="-11"/>
          <w:sz w:val="48"/>
          <w:szCs w:val="48"/>
          <w:lang w:eastAsia="zh-CN"/>
        </w:rPr>
        <w:t>(1)了解测溶解热的基本原理和方法。</w:t>
      </w:r>
    </w:p>
    <w:p w14:paraId="27E432AB"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268"/>
          <w:pgSz w:w="20866" w:h="31680"/>
          <w:pgMar w:top="2322" w:right="561" w:bottom="400" w:left="1335" w:header="774" w:footer="0" w:gutter="0"/>
          <w:cols w:space="720"/>
        </w:sectPr>
      </w:pPr>
    </w:p>
    <w:p w14:paraId="787882EA" w14:textId="77777777" w:rsidR="00ED288C" w:rsidRDefault="00000000">
      <w:pPr>
        <w:spacing w:before="26" w:line="223" w:lineRule="auto"/>
        <w:ind w:left="997"/>
        <w:rPr>
          <w:rFonts w:ascii="宋体" w:eastAsia="宋体" w:hAnsi="宋体" w:cs="宋体" w:hint="eastAsia"/>
          <w:sz w:val="48"/>
          <w:szCs w:val="48"/>
          <w:lang w:eastAsia="zh-CN"/>
        </w:rPr>
      </w:pPr>
      <w:bookmarkStart w:id="180" w:name="bookmark226"/>
      <w:bookmarkEnd w:id="180"/>
      <w:r>
        <w:rPr>
          <w:rFonts w:ascii="宋体" w:eastAsia="宋体" w:hAnsi="宋体" w:cs="宋体"/>
          <w:spacing w:val="-12"/>
          <w:sz w:val="48"/>
          <w:szCs w:val="48"/>
          <w:lang w:eastAsia="zh-CN"/>
        </w:rPr>
        <w:lastRenderedPageBreak/>
        <w:t>(2)了解电热补偿法测定热效应的原理和方法。</w:t>
      </w:r>
    </w:p>
    <w:p w14:paraId="42433F12" w14:textId="77777777" w:rsidR="00ED288C" w:rsidRDefault="00000000">
      <w:pPr>
        <w:spacing w:before="111" w:line="223" w:lineRule="auto"/>
        <w:ind w:left="997"/>
        <w:rPr>
          <w:rFonts w:ascii="宋体" w:eastAsia="宋体" w:hAnsi="宋体" w:cs="宋体" w:hint="eastAsia"/>
          <w:sz w:val="48"/>
          <w:szCs w:val="48"/>
          <w:lang w:eastAsia="zh-CN"/>
        </w:rPr>
      </w:pPr>
      <w:r>
        <w:rPr>
          <w:rFonts w:ascii="宋体" w:eastAsia="宋体" w:hAnsi="宋体" w:cs="宋体"/>
          <w:spacing w:val="1"/>
          <w:sz w:val="48"/>
          <w:szCs w:val="48"/>
          <w:lang w:eastAsia="zh-CN"/>
        </w:rPr>
        <w:t>(3)掌握电热补偿法测定</w:t>
      </w:r>
      <w:r>
        <w:rPr>
          <w:rFonts w:ascii="Times New Roman" w:eastAsia="Times New Roman" w:hAnsi="Times New Roman" w:cs="Times New Roman"/>
          <w:sz w:val="48"/>
          <w:szCs w:val="48"/>
          <w:lang w:eastAsia="zh-CN"/>
        </w:rPr>
        <w:t>KNO</w:t>
      </w:r>
      <w:r>
        <w:rPr>
          <w:rFonts w:ascii="Times New Roman" w:eastAsia="Times New Roman" w:hAnsi="Times New Roman" w:cs="Times New Roman"/>
          <w:spacing w:val="1"/>
          <w:sz w:val="48"/>
          <w:szCs w:val="48"/>
          <w:lang w:eastAsia="zh-CN"/>
        </w:rPr>
        <w:t>₃</w:t>
      </w:r>
      <w:r>
        <w:rPr>
          <w:rFonts w:ascii="宋体" w:eastAsia="宋体" w:hAnsi="宋体" w:cs="宋体"/>
          <w:spacing w:val="1"/>
          <w:sz w:val="48"/>
          <w:szCs w:val="48"/>
          <w:lang w:eastAsia="zh-CN"/>
        </w:rPr>
        <w:t>的溶解热。</w:t>
      </w:r>
    </w:p>
    <w:p w14:paraId="28D77D51" w14:textId="77777777" w:rsidR="00ED288C" w:rsidRDefault="00ED288C">
      <w:pPr>
        <w:pStyle w:val="a3"/>
        <w:spacing w:line="280" w:lineRule="auto"/>
        <w:rPr>
          <w:lang w:eastAsia="zh-CN"/>
        </w:rPr>
      </w:pPr>
    </w:p>
    <w:p w14:paraId="6DEF55DA" w14:textId="77777777" w:rsidR="00ED288C" w:rsidRDefault="00000000">
      <w:pPr>
        <w:spacing w:before="156" w:line="225" w:lineRule="auto"/>
        <w:ind w:left="90"/>
        <w:rPr>
          <w:rFonts w:ascii="黑体" w:eastAsia="黑体" w:hAnsi="黑体" w:cs="黑体" w:hint="eastAsia"/>
          <w:sz w:val="48"/>
          <w:szCs w:val="48"/>
          <w:lang w:eastAsia="zh-CN"/>
        </w:rPr>
      </w:pPr>
      <w:r>
        <w:rPr>
          <w:rFonts w:ascii="黑体" w:eastAsia="黑体" w:hAnsi="黑体" w:cs="黑体"/>
          <w:spacing w:val="-13"/>
          <w:sz w:val="48"/>
          <w:szCs w:val="48"/>
          <w:lang w:eastAsia="zh-CN"/>
        </w:rPr>
        <w:t>二、实验原理</w:t>
      </w:r>
    </w:p>
    <w:p w14:paraId="11BD8CB3" w14:textId="77777777" w:rsidR="00ED288C" w:rsidRDefault="00ED288C">
      <w:pPr>
        <w:pStyle w:val="a3"/>
        <w:spacing w:line="278" w:lineRule="auto"/>
        <w:rPr>
          <w:lang w:eastAsia="zh-CN"/>
        </w:rPr>
      </w:pPr>
    </w:p>
    <w:p w14:paraId="2FCB7649" w14:textId="77777777" w:rsidR="00ED288C" w:rsidRDefault="00000000">
      <w:pPr>
        <w:spacing w:before="156" w:line="268" w:lineRule="auto"/>
        <w:ind w:left="74" w:right="56" w:firstLine="902"/>
        <w:jc w:val="both"/>
        <w:rPr>
          <w:rFonts w:ascii="宋体" w:eastAsia="宋体" w:hAnsi="宋体" w:cs="宋体" w:hint="eastAsia"/>
          <w:sz w:val="48"/>
          <w:szCs w:val="48"/>
          <w:lang w:eastAsia="zh-CN"/>
        </w:rPr>
      </w:pPr>
      <w:r>
        <w:rPr>
          <w:rFonts w:ascii="宋体" w:eastAsia="宋体" w:hAnsi="宋体" w:cs="宋体"/>
          <w:spacing w:val="-24"/>
          <w:sz w:val="48"/>
          <w:szCs w:val="48"/>
          <w:lang w:eastAsia="zh-CN"/>
        </w:rPr>
        <w:t>物质被溶剂溶解过程中的热效应称为溶解热。溶解热与温度、压强、溶质的量及溶剂的量</w:t>
      </w:r>
      <w:r>
        <w:rPr>
          <w:rFonts w:ascii="宋体" w:eastAsia="宋体" w:hAnsi="宋体" w:cs="宋体"/>
          <w:spacing w:val="15"/>
          <w:sz w:val="48"/>
          <w:szCs w:val="48"/>
          <w:lang w:eastAsia="zh-CN"/>
        </w:rPr>
        <w:t xml:space="preserve"> </w:t>
      </w:r>
      <w:r>
        <w:rPr>
          <w:rFonts w:ascii="宋体" w:eastAsia="宋体" w:hAnsi="宋体" w:cs="宋体"/>
          <w:spacing w:val="-24"/>
          <w:sz w:val="48"/>
          <w:szCs w:val="48"/>
          <w:lang w:eastAsia="zh-CN"/>
        </w:rPr>
        <w:t>有关。溶解热可以分为积分溶解热和微分溶解热。积分溶解热定义为恒温恒压下，将1</w:t>
      </w:r>
      <w:r>
        <w:rPr>
          <w:rFonts w:ascii="宋体" w:eastAsia="宋体" w:hAnsi="宋体" w:cs="宋体"/>
          <w:spacing w:val="90"/>
          <w:sz w:val="48"/>
          <w:szCs w:val="48"/>
          <w:lang w:eastAsia="zh-CN"/>
        </w:rPr>
        <w:t xml:space="preserve"> </w:t>
      </w:r>
      <w:r>
        <w:rPr>
          <w:rFonts w:ascii="Times New Roman" w:eastAsia="Times New Roman" w:hAnsi="Times New Roman" w:cs="Times New Roman"/>
          <w:spacing w:val="-24"/>
          <w:sz w:val="48"/>
          <w:szCs w:val="48"/>
          <w:lang w:eastAsia="zh-CN"/>
        </w:rPr>
        <w:t>mol</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24"/>
          <w:sz w:val="48"/>
          <w:szCs w:val="48"/>
          <w:lang w:eastAsia="zh-CN"/>
        </w:rPr>
        <w:t>物</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质溶于一定量的溶剂中所产生的热效应。微分溶解热是指恒温</w:t>
      </w:r>
      <w:r>
        <w:rPr>
          <w:rFonts w:ascii="宋体" w:eastAsia="宋体" w:hAnsi="宋体" w:cs="宋体"/>
          <w:spacing w:val="-25"/>
          <w:sz w:val="48"/>
          <w:szCs w:val="48"/>
          <w:lang w:eastAsia="zh-CN"/>
        </w:rPr>
        <w:t>恒压下，在一定浓度的溶液中加</w:t>
      </w:r>
      <w:r>
        <w:rPr>
          <w:rFonts w:ascii="宋体" w:eastAsia="宋体" w:hAnsi="宋体" w:cs="宋体"/>
          <w:sz w:val="48"/>
          <w:szCs w:val="48"/>
          <w:lang w:eastAsia="zh-CN"/>
        </w:rPr>
        <w:t xml:space="preserve"> </w:t>
      </w:r>
      <w:r>
        <w:rPr>
          <w:rFonts w:ascii="宋体" w:eastAsia="宋体" w:hAnsi="宋体" w:cs="宋体"/>
          <w:spacing w:val="-23"/>
          <w:sz w:val="48"/>
          <w:szCs w:val="48"/>
          <w:lang w:eastAsia="zh-CN"/>
        </w:rPr>
        <w:t>入</w:t>
      </w:r>
      <w:r>
        <w:rPr>
          <w:rFonts w:ascii="Times New Roman" w:eastAsia="Times New Roman" w:hAnsi="Times New Roman" w:cs="Times New Roman"/>
          <w:spacing w:val="-23"/>
          <w:sz w:val="48"/>
          <w:szCs w:val="48"/>
          <w:lang w:eastAsia="zh-CN"/>
        </w:rPr>
        <w:t>dn2</w:t>
      </w:r>
      <w:r>
        <w:rPr>
          <w:rFonts w:ascii="宋体" w:eastAsia="宋体" w:hAnsi="宋体" w:cs="宋体"/>
          <w:spacing w:val="-23"/>
          <w:sz w:val="48"/>
          <w:szCs w:val="48"/>
          <w:lang w:eastAsia="zh-CN"/>
        </w:rPr>
        <w:t>的溶质，产生的热效应为</w:t>
      </w:r>
      <w:r>
        <w:rPr>
          <w:rFonts w:ascii="宋体" w:eastAsia="宋体" w:hAnsi="宋体" w:cs="宋体"/>
          <w:spacing w:val="-23"/>
          <w:sz w:val="48"/>
          <w:szCs w:val="48"/>
        </w:rPr>
        <w:t>δ</w:t>
      </w:r>
      <w:r>
        <w:rPr>
          <w:rFonts w:ascii="Times New Roman" w:eastAsia="Times New Roman" w:hAnsi="Times New Roman" w:cs="Times New Roman"/>
          <w:spacing w:val="-23"/>
          <w:sz w:val="48"/>
          <w:szCs w:val="48"/>
          <w:lang w:eastAsia="zh-CN"/>
        </w:rPr>
        <w:t xml:space="preserve">Q,  </w:t>
      </w:r>
      <w:r>
        <w:rPr>
          <w:rFonts w:ascii="宋体" w:eastAsia="宋体" w:hAnsi="宋体" w:cs="宋体"/>
          <w:spacing w:val="-23"/>
          <w:sz w:val="48"/>
          <w:szCs w:val="48"/>
          <w:lang w:eastAsia="zh-CN"/>
        </w:rPr>
        <w:t>两者的比值(</w:t>
      </w:r>
      <w:r>
        <w:rPr>
          <w:rFonts w:ascii="宋体" w:eastAsia="宋体" w:hAnsi="宋体" w:cs="宋体"/>
          <w:spacing w:val="-23"/>
          <w:sz w:val="48"/>
          <w:szCs w:val="48"/>
        </w:rPr>
        <w:t>δ</w:t>
      </w:r>
      <w:r>
        <w:rPr>
          <w:rFonts w:ascii="Times New Roman" w:eastAsia="Times New Roman" w:hAnsi="Times New Roman" w:cs="Times New Roman"/>
          <w:spacing w:val="-23"/>
          <w:sz w:val="48"/>
          <w:szCs w:val="48"/>
          <w:lang w:eastAsia="zh-CN"/>
        </w:rPr>
        <w:t>Q/0n₂)T,p,n,</w:t>
      </w:r>
      <w:r>
        <w:rPr>
          <w:rFonts w:ascii="宋体" w:eastAsia="宋体" w:hAnsi="宋体" w:cs="宋体"/>
          <w:spacing w:val="-23"/>
          <w:sz w:val="48"/>
          <w:szCs w:val="48"/>
          <w:lang w:eastAsia="zh-CN"/>
        </w:rPr>
        <w:t>称为该物质在这个浓度下的微分</w:t>
      </w:r>
      <w:r>
        <w:rPr>
          <w:rFonts w:ascii="宋体" w:eastAsia="宋体" w:hAnsi="宋体" w:cs="宋体"/>
          <w:spacing w:val="3"/>
          <w:sz w:val="48"/>
          <w:szCs w:val="48"/>
          <w:lang w:eastAsia="zh-CN"/>
        </w:rPr>
        <w:t xml:space="preserve"> </w:t>
      </w:r>
      <w:r>
        <w:rPr>
          <w:rFonts w:ascii="宋体" w:eastAsia="宋体" w:hAnsi="宋体" w:cs="宋体"/>
          <w:spacing w:val="-22"/>
          <w:sz w:val="48"/>
          <w:szCs w:val="48"/>
          <w:lang w:eastAsia="zh-CN"/>
        </w:rPr>
        <w:t>溶解热。由于加入的溶质很少，溶液的浓度可视为不变，右下角标</w:t>
      </w:r>
      <w:r>
        <w:rPr>
          <w:rFonts w:ascii="Times New Roman" w:eastAsia="Times New Roman" w:hAnsi="Times New Roman" w:cs="Times New Roman"/>
          <w:spacing w:val="-22"/>
          <w:sz w:val="48"/>
          <w:szCs w:val="48"/>
          <w:lang w:eastAsia="zh-CN"/>
        </w:rPr>
        <w:t>n1</w:t>
      </w:r>
      <w:r>
        <w:rPr>
          <w:rFonts w:ascii="宋体" w:eastAsia="宋体" w:hAnsi="宋体" w:cs="宋体"/>
          <w:spacing w:val="-22"/>
          <w:sz w:val="48"/>
          <w:szCs w:val="48"/>
          <w:lang w:eastAsia="zh-CN"/>
        </w:rPr>
        <w:t>表示溶剂的量不变。</w:t>
      </w:r>
    </w:p>
    <w:p w14:paraId="2B859E65" w14:textId="77777777" w:rsidR="00ED288C" w:rsidRDefault="00ED288C">
      <w:pPr>
        <w:spacing w:line="268" w:lineRule="auto"/>
        <w:rPr>
          <w:rFonts w:ascii="宋体" w:eastAsia="宋体" w:hAnsi="宋体" w:cs="宋体" w:hint="eastAsia"/>
          <w:sz w:val="48"/>
          <w:szCs w:val="48"/>
          <w:lang w:eastAsia="zh-CN"/>
        </w:rPr>
        <w:sectPr w:rsidR="00ED288C">
          <w:headerReference w:type="default" r:id="rId269"/>
          <w:pgSz w:w="20894" w:h="31680"/>
          <w:pgMar w:top="2729" w:right="1645" w:bottom="400" w:left="414" w:header="1198" w:footer="0" w:gutter="0"/>
          <w:cols w:space="720" w:equalWidth="0">
            <w:col w:w="18834" w:space="0"/>
          </w:cols>
        </w:sectPr>
      </w:pPr>
    </w:p>
    <w:p w14:paraId="401A544B" w14:textId="77777777" w:rsidR="00ED288C" w:rsidRDefault="00000000">
      <w:pPr>
        <w:spacing w:before="108" w:line="268" w:lineRule="auto"/>
        <w:ind w:left="74" w:right="696" w:firstLine="939"/>
        <w:jc w:val="both"/>
        <w:rPr>
          <w:rFonts w:ascii="宋体" w:eastAsia="宋体" w:hAnsi="宋体" w:cs="宋体" w:hint="eastAsia"/>
          <w:sz w:val="48"/>
          <w:szCs w:val="48"/>
        </w:rPr>
      </w:pPr>
      <w:r>
        <w:drawing>
          <wp:anchor distT="0" distB="0" distL="0" distR="0" simplePos="0" relativeHeight="253303808" behindDoc="0" locked="0" layoutInCell="1" allowOverlap="1" wp14:anchorId="7B190478" wp14:editId="09CD708D">
            <wp:simplePos x="0" y="0"/>
            <wp:positionH relativeFrom="column">
              <wp:posOffset>7510000</wp:posOffset>
            </wp:positionH>
            <wp:positionV relativeFrom="paragraph">
              <wp:posOffset>242533</wp:posOffset>
            </wp:positionV>
            <wp:extent cx="3970793" cy="5140445"/>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70"/>
                    <a:stretch>
                      <a:fillRect/>
                    </a:stretch>
                  </pic:blipFill>
                  <pic:spPr>
                    <a:xfrm>
                      <a:off x="0" y="0"/>
                      <a:ext cx="3970793" cy="5140445"/>
                    </a:xfrm>
                    <a:prstGeom prst="rect">
                      <a:avLst/>
                    </a:prstGeom>
                  </pic:spPr>
                </pic:pic>
              </a:graphicData>
            </a:graphic>
          </wp:anchor>
        </w:drawing>
      </w:r>
      <w:r>
        <w:rPr>
          <w:rFonts w:ascii="宋体" w:eastAsia="宋体" w:hAnsi="宋体" w:cs="宋体"/>
          <w:spacing w:val="-7"/>
          <w:sz w:val="48"/>
          <w:szCs w:val="48"/>
          <w:lang w:eastAsia="zh-CN"/>
        </w:rPr>
        <w:t>本实验测定一定量硝酸钾溶解于一定量水中时的</w:t>
      </w:r>
      <w:r>
        <w:rPr>
          <w:rFonts w:ascii="宋体" w:eastAsia="宋体" w:hAnsi="宋体" w:cs="宋体"/>
          <w:spacing w:val="2"/>
          <w:sz w:val="48"/>
          <w:szCs w:val="48"/>
          <w:lang w:eastAsia="zh-CN"/>
        </w:rPr>
        <w:t xml:space="preserve"> </w:t>
      </w:r>
      <w:r>
        <w:rPr>
          <w:rFonts w:ascii="宋体" w:eastAsia="宋体" w:hAnsi="宋体" w:cs="宋体"/>
          <w:spacing w:val="-27"/>
          <w:sz w:val="48"/>
          <w:szCs w:val="48"/>
          <w:lang w:eastAsia="zh-CN"/>
        </w:rPr>
        <w:t>积分溶解热。测量热效应是在热量计中进行，一般热量</w:t>
      </w:r>
      <w:r>
        <w:rPr>
          <w:rFonts w:ascii="宋体" w:eastAsia="宋体" w:hAnsi="宋体" w:cs="宋体"/>
          <w:spacing w:val="5"/>
          <w:sz w:val="48"/>
          <w:szCs w:val="48"/>
          <w:lang w:eastAsia="zh-CN"/>
        </w:rPr>
        <w:t xml:space="preserve"> </w:t>
      </w:r>
      <w:r>
        <w:rPr>
          <w:rFonts w:ascii="宋体" w:eastAsia="宋体" w:hAnsi="宋体" w:cs="宋体"/>
          <w:spacing w:val="-26"/>
          <w:sz w:val="48"/>
          <w:szCs w:val="48"/>
          <w:lang w:eastAsia="zh-CN"/>
        </w:rPr>
        <w:t>计的主要结构包括外筒、内筒、温度计和搅拌器。本实</w:t>
      </w:r>
      <w:r>
        <w:rPr>
          <w:rFonts w:ascii="宋体" w:eastAsia="宋体" w:hAnsi="宋体" w:cs="宋体"/>
          <w:spacing w:val="8"/>
          <w:sz w:val="48"/>
          <w:szCs w:val="48"/>
          <w:lang w:eastAsia="zh-CN"/>
        </w:rPr>
        <w:t xml:space="preserve"> </w:t>
      </w:r>
      <w:r>
        <w:rPr>
          <w:rFonts w:ascii="宋体" w:eastAsia="宋体" w:hAnsi="宋体" w:cs="宋体"/>
          <w:spacing w:val="-8"/>
          <w:sz w:val="48"/>
          <w:szCs w:val="48"/>
          <w:lang w:eastAsia="zh-CN"/>
        </w:rPr>
        <w:t>验热量计的装置如图4-4所示，主要包括真空保温瓶、</w:t>
      </w:r>
      <w:r>
        <w:rPr>
          <w:rFonts w:ascii="宋体" w:eastAsia="宋体" w:hAnsi="宋体" w:cs="宋体"/>
          <w:spacing w:val="2"/>
          <w:sz w:val="48"/>
          <w:szCs w:val="48"/>
          <w:lang w:eastAsia="zh-CN"/>
        </w:rPr>
        <w:t xml:space="preserve"> </w:t>
      </w:r>
      <w:r>
        <w:rPr>
          <w:rFonts w:ascii="宋体" w:eastAsia="宋体" w:hAnsi="宋体" w:cs="宋体"/>
          <w:spacing w:val="-17"/>
          <w:sz w:val="48"/>
          <w:szCs w:val="48"/>
          <w:lang w:eastAsia="zh-CN"/>
        </w:rPr>
        <w:t>分度值为0.01℃的贝克曼温度计、搅拌器和电加热器。</w:t>
      </w:r>
      <w:r>
        <w:rPr>
          <w:rFonts w:ascii="宋体" w:eastAsia="宋体" w:hAnsi="宋体" w:cs="宋体"/>
          <w:spacing w:val="4"/>
          <w:sz w:val="48"/>
          <w:szCs w:val="48"/>
          <w:lang w:eastAsia="zh-CN"/>
        </w:rPr>
        <w:t xml:space="preserve"> </w:t>
      </w:r>
      <w:r>
        <w:rPr>
          <w:rFonts w:ascii="宋体" w:eastAsia="宋体" w:hAnsi="宋体" w:cs="宋体"/>
          <w:spacing w:val="-8"/>
          <w:sz w:val="48"/>
          <w:szCs w:val="48"/>
          <w:lang w:eastAsia="zh-CN"/>
        </w:rPr>
        <w:t>测量时先在瓶中盛入一定量的去离子水，再加入一定</w:t>
      </w:r>
      <w:r>
        <w:rPr>
          <w:rFonts w:ascii="宋体" w:eastAsia="宋体" w:hAnsi="宋体" w:cs="宋体"/>
          <w:spacing w:val="13"/>
          <w:sz w:val="48"/>
          <w:szCs w:val="48"/>
          <w:lang w:eastAsia="zh-CN"/>
        </w:rPr>
        <w:t xml:space="preserve"> </w:t>
      </w:r>
      <w:r>
        <w:rPr>
          <w:rFonts w:ascii="宋体" w:eastAsia="宋体" w:hAnsi="宋体" w:cs="宋体"/>
          <w:spacing w:val="-27"/>
          <w:sz w:val="48"/>
          <w:szCs w:val="48"/>
          <w:lang w:eastAsia="zh-CN"/>
        </w:rPr>
        <w:t>量的硝酸钾，硝酸钾的溶解为吸热过程，测定溶解前后</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体系温度的改变值。</w:t>
      </w:r>
      <w:r>
        <w:rPr>
          <w:rFonts w:ascii="宋体" w:eastAsia="宋体" w:hAnsi="宋体" w:cs="宋体"/>
          <w:spacing w:val="-7"/>
          <w:sz w:val="48"/>
          <w:szCs w:val="48"/>
        </w:rPr>
        <w:t>因为测量体系可以看作是绝热体</w:t>
      </w:r>
      <w:r>
        <w:rPr>
          <w:rFonts w:ascii="宋体" w:eastAsia="宋体" w:hAnsi="宋体" w:cs="宋体"/>
          <w:spacing w:val="1"/>
          <w:sz w:val="48"/>
          <w:szCs w:val="48"/>
        </w:rPr>
        <w:t xml:space="preserve"> </w:t>
      </w:r>
      <w:r>
        <w:rPr>
          <w:rFonts w:ascii="宋体" w:eastAsia="宋体" w:hAnsi="宋体" w:cs="宋体"/>
          <w:spacing w:val="-4"/>
          <w:sz w:val="48"/>
          <w:szCs w:val="48"/>
        </w:rPr>
        <w:t>系，因此</w:t>
      </w:r>
    </w:p>
    <w:p w14:paraId="4D20A5A6" w14:textId="77777777" w:rsidR="00ED288C" w:rsidRDefault="00000000">
      <w:pPr>
        <w:spacing w:before="219" w:line="1211" w:lineRule="exact"/>
        <w:ind w:firstLine="3179"/>
      </w:pPr>
      <w:r>
        <w:rPr>
          <w:position w:val="-24"/>
        </w:rPr>
        <w:drawing>
          <wp:inline distT="0" distB="0" distL="0" distR="0" wp14:anchorId="29637591" wp14:editId="67A1F2D2">
            <wp:extent cx="2979980" cy="768984"/>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71"/>
                    <a:stretch>
                      <a:fillRect/>
                    </a:stretch>
                  </pic:blipFill>
                  <pic:spPr>
                    <a:xfrm>
                      <a:off x="0" y="0"/>
                      <a:ext cx="2979980" cy="768984"/>
                    </a:xfrm>
                    <a:prstGeom prst="rect">
                      <a:avLst/>
                    </a:prstGeom>
                  </pic:spPr>
                </pic:pic>
              </a:graphicData>
            </a:graphic>
          </wp:inline>
        </w:drawing>
      </w:r>
    </w:p>
    <w:p w14:paraId="787FBA6D" w14:textId="77777777" w:rsidR="00ED288C" w:rsidRDefault="00000000">
      <w:pPr>
        <w:spacing w:before="295" w:line="291" w:lineRule="auto"/>
        <w:ind w:left="90" w:right="696" w:firstLine="944"/>
        <w:jc w:val="both"/>
        <w:rPr>
          <w:rFonts w:ascii="宋体" w:eastAsia="宋体" w:hAnsi="宋体" w:cs="宋体" w:hint="eastAsia"/>
          <w:sz w:val="48"/>
          <w:szCs w:val="48"/>
          <w:lang w:eastAsia="zh-CN"/>
        </w:rPr>
      </w:pPr>
      <w:r>
        <w:rPr>
          <w:rFonts w:ascii="宋体" w:eastAsia="宋体" w:hAnsi="宋体" w:cs="宋体"/>
          <w:spacing w:val="-36"/>
          <w:sz w:val="48"/>
          <w:szCs w:val="48"/>
          <w:lang w:eastAsia="zh-CN"/>
        </w:rPr>
        <w:t>为了获得</w:t>
      </w:r>
      <w:r>
        <w:rPr>
          <w:rFonts w:ascii="Times New Roman" w:eastAsia="Times New Roman" w:hAnsi="Times New Roman" w:cs="Times New Roman"/>
          <w:spacing w:val="-36"/>
          <w:sz w:val="48"/>
          <w:szCs w:val="48"/>
          <w:lang w:eastAsia="zh-CN"/>
        </w:rPr>
        <w:t>Q,</w:t>
      </w:r>
      <w:r>
        <w:rPr>
          <w:rFonts w:ascii="Times New Roman" w:eastAsia="Times New Roman" w:hAnsi="Times New Roman" w:cs="Times New Roman"/>
          <w:spacing w:val="17"/>
          <w:sz w:val="48"/>
          <w:szCs w:val="48"/>
          <w:lang w:eastAsia="zh-CN"/>
        </w:rPr>
        <w:t xml:space="preserve">    </w:t>
      </w:r>
      <w:r>
        <w:rPr>
          <w:rFonts w:ascii="宋体" w:eastAsia="宋体" w:hAnsi="宋体" w:cs="宋体"/>
          <w:spacing w:val="-36"/>
          <w:sz w:val="48"/>
          <w:szCs w:val="48"/>
          <w:lang w:eastAsia="zh-CN"/>
        </w:rPr>
        <w:t>必须首先确定</w:t>
      </w:r>
      <w:r>
        <w:rPr>
          <w:rFonts w:ascii="Times New Roman" w:eastAsia="Times New Roman" w:hAnsi="Times New Roman" w:cs="Times New Roman"/>
          <w:spacing w:val="-36"/>
          <w:sz w:val="48"/>
          <w:szCs w:val="48"/>
          <w:lang w:eastAsia="zh-CN"/>
        </w:rPr>
        <w:t>C</w:t>
      </w:r>
      <w:r>
        <w:rPr>
          <w:rFonts w:ascii="宋体" w:eastAsia="宋体" w:hAnsi="宋体" w:cs="宋体"/>
          <w:spacing w:val="-36"/>
          <w:sz w:val="48"/>
          <w:szCs w:val="48"/>
          <w:lang w:eastAsia="zh-CN"/>
        </w:rPr>
        <w:t>体系和△</w:t>
      </w:r>
      <w:r>
        <w:rPr>
          <w:rFonts w:ascii="Times New Roman" w:eastAsia="Times New Roman" w:hAnsi="Times New Roman" w:cs="Times New Roman"/>
          <w:spacing w:val="-36"/>
          <w:sz w:val="48"/>
          <w:szCs w:val="48"/>
          <w:lang w:eastAsia="zh-CN"/>
        </w:rPr>
        <w:t>T</w:t>
      </w:r>
      <w:r>
        <w:rPr>
          <w:rFonts w:ascii="宋体" w:eastAsia="宋体" w:hAnsi="宋体" w:cs="宋体"/>
          <w:spacing w:val="-36"/>
          <w:sz w:val="48"/>
          <w:szCs w:val="48"/>
          <w:lang w:eastAsia="zh-CN"/>
        </w:rPr>
        <w:t>溶解，显然</w:t>
      </w:r>
      <w:r>
        <w:rPr>
          <w:rFonts w:ascii="宋体" w:eastAsia="宋体" w:hAnsi="宋体" w:cs="宋体"/>
          <w:sz w:val="48"/>
          <w:szCs w:val="48"/>
          <w:lang w:eastAsia="zh-CN"/>
        </w:rPr>
        <w:t xml:space="preserve"> </w:t>
      </w:r>
      <w:r>
        <w:rPr>
          <w:rFonts w:ascii="Times New Roman" w:eastAsia="Times New Roman" w:hAnsi="Times New Roman" w:cs="Times New Roman"/>
          <w:spacing w:val="-31"/>
          <w:sz w:val="48"/>
          <w:szCs w:val="48"/>
          <w:lang w:eastAsia="zh-CN"/>
        </w:rPr>
        <w:t>C</w:t>
      </w:r>
      <w:r>
        <w:rPr>
          <w:rFonts w:ascii="宋体" w:eastAsia="宋体" w:hAnsi="宋体" w:cs="宋体"/>
          <w:spacing w:val="-31"/>
          <w:sz w:val="48"/>
          <w:szCs w:val="48"/>
          <w:lang w:eastAsia="zh-CN"/>
        </w:rPr>
        <w:t>体系应该取决于热量计中各物质的热容，包括杜瓦瓶、</w:t>
      </w:r>
      <w:r>
        <w:rPr>
          <w:rFonts w:ascii="宋体" w:eastAsia="宋体" w:hAnsi="宋体" w:cs="宋体"/>
          <w:spacing w:val="1"/>
          <w:sz w:val="48"/>
          <w:szCs w:val="48"/>
          <w:lang w:eastAsia="zh-CN"/>
        </w:rPr>
        <w:t xml:space="preserve"> </w:t>
      </w:r>
      <w:r>
        <w:rPr>
          <w:rFonts w:ascii="宋体" w:eastAsia="宋体" w:hAnsi="宋体" w:cs="宋体"/>
          <w:spacing w:val="-26"/>
          <w:sz w:val="48"/>
          <w:szCs w:val="48"/>
          <w:lang w:eastAsia="zh-CN"/>
        </w:rPr>
        <w:t>搅拌器、电加热器、温度计和溶液等。它不仅</w:t>
      </w:r>
      <w:r>
        <w:rPr>
          <w:rFonts w:ascii="宋体" w:eastAsia="宋体" w:hAnsi="宋体" w:cs="宋体"/>
          <w:spacing w:val="-27"/>
          <w:sz w:val="48"/>
          <w:szCs w:val="48"/>
          <w:lang w:eastAsia="zh-CN"/>
        </w:rPr>
        <w:t>难以计算</w:t>
      </w:r>
    </w:p>
    <w:p w14:paraId="571FE1BB" w14:textId="77777777" w:rsidR="00ED288C" w:rsidRDefault="00000000">
      <w:pPr>
        <w:spacing w:before="3" w:line="221" w:lineRule="auto"/>
        <w:ind w:left="148"/>
        <w:rPr>
          <w:rFonts w:ascii="宋体" w:eastAsia="宋体" w:hAnsi="宋体" w:cs="宋体" w:hint="eastAsia"/>
          <w:sz w:val="48"/>
          <w:szCs w:val="48"/>
          <w:lang w:eastAsia="zh-CN"/>
        </w:rPr>
      </w:pPr>
      <w:r>
        <w:rPr>
          <w:rFonts w:ascii="宋体" w:eastAsia="宋体" w:hAnsi="宋体" w:cs="宋体"/>
          <w:spacing w:val="-27"/>
          <w:sz w:val="48"/>
          <w:szCs w:val="48"/>
          <w:lang w:eastAsia="zh-CN"/>
        </w:rPr>
        <w:t>出来，而且还会随着温度变化。为此在实验过程中首先</w:t>
      </w:r>
    </w:p>
    <w:p w14:paraId="7D239FC4" w14:textId="77777777" w:rsidR="00ED288C" w:rsidRDefault="00ED288C">
      <w:pPr>
        <w:spacing w:line="91" w:lineRule="auto"/>
        <w:rPr>
          <w:sz w:val="2"/>
          <w:lang w:eastAsia="zh-CN"/>
        </w:rPr>
      </w:pPr>
    </w:p>
    <w:p w14:paraId="5AB5246D" w14:textId="77777777" w:rsidR="00ED288C" w:rsidRDefault="00000000">
      <w:pPr>
        <w:pStyle w:val="a3"/>
        <w:spacing w:line="14" w:lineRule="auto"/>
        <w:rPr>
          <w:sz w:val="2"/>
          <w:lang w:eastAsia="zh-CN"/>
        </w:rPr>
      </w:pPr>
      <w:r>
        <w:rPr>
          <w:sz w:val="2"/>
          <w:szCs w:val="2"/>
          <w:lang w:eastAsia="zh-CN"/>
        </w:rPr>
        <w:br w:type="column"/>
      </w:r>
    </w:p>
    <w:p w14:paraId="72435E1C" w14:textId="77777777" w:rsidR="00ED288C" w:rsidRDefault="00ED288C">
      <w:pPr>
        <w:pStyle w:val="a3"/>
        <w:spacing w:line="243" w:lineRule="auto"/>
        <w:rPr>
          <w:lang w:eastAsia="zh-CN"/>
        </w:rPr>
      </w:pPr>
    </w:p>
    <w:p w14:paraId="1D7E4352" w14:textId="77777777" w:rsidR="00ED288C" w:rsidRDefault="00ED288C">
      <w:pPr>
        <w:pStyle w:val="a3"/>
        <w:spacing w:line="243" w:lineRule="auto"/>
        <w:rPr>
          <w:lang w:eastAsia="zh-CN"/>
        </w:rPr>
      </w:pPr>
    </w:p>
    <w:p w14:paraId="0FE9710A" w14:textId="77777777" w:rsidR="00ED288C" w:rsidRDefault="00ED288C">
      <w:pPr>
        <w:pStyle w:val="a3"/>
        <w:spacing w:line="243" w:lineRule="auto"/>
        <w:rPr>
          <w:lang w:eastAsia="zh-CN"/>
        </w:rPr>
      </w:pPr>
    </w:p>
    <w:p w14:paraId="09A254B8" w14:textId="77777777" w:rsidR="00ED288C" w:rsidRDefault="00ED288C">
      <w:pPr>
        <w:pStyle w:val="a3"/>
        <w:spacing w:line="243" w:lineRule="auto"/>
        <w:rPr>
          <w:lang w:eastAsia="zh-CN"/>
        </w:rPr>
      </w:pPr>
    </w:p>
    <w:p w14:paraId="3398C048" w14:textId="77777777" w:rsidR="00ED288C" w:rsidRDefault="00ED288C">
      <w:pPr>
        <w:pStyle w:val="a3"/>
        <w:spacing w:line="243" w:lineRule="auto"/>
        <w:rPr>
          <w:lang w:eastAsia="zh-CN"/>
        </w:rPr>
      </w:pPr>
    </w:p>
    <w:p w14:paraId="06154ECB" w14:textId="77777777" w:rsidR="00ED288C" w:rsidRDefault="00ED288C">
      <w:pPr>
        <w:pStyle w:val="a3"/>
        <w:spacing w:line="243" w:lineRule="auto"/>
        <w:rPr>
          <w:lang w:eastAsia="zh-CN"/>
        </w:rPr>
      </w:pPr>
    </w:p>
    <w:p w14:paraId="7A7C83E8" w14:textId="77777777" w:rsidR="00ED288C" w:rsidRDefault="00ED288C">
      <w:pPr>
        <w:pStyle w:val="a3"/>
        <w:spacing w:line="243" w:lineRule="auto"/>
        <w:rPr>
          <w:lang w:eastAsia="zh-CN"/>
        </w:rPr>
      </w:pPr>
    </w:p>
    <w:p w14:paraId="15DD4409" w14:textId="77777777" w:rsidR="00ED288C" w:rsidRDefault="00ED288C">
      <w:pPr>
        <w:pStyle w:val="a3"/>
        <w:spacing w:line="243" w:lineRule="auto"/>
        <w:rPr>
          <w:lang w:eastAsia="zh-CN"/>
        </w:rPr>
      </w:pPr>
    </w:p>
    <w:p w14:paraId="6487BE58" w14:textId="77777777" w:rsidR="00ED288C" w:rsidRDefault="00ED288C">
      <w:pPr>
        <w:pStyle w:val="a3"/>
        <w:spacing w:line="243" w:lineRule="auto"/>
        <w:rPr>
          <w:lang w:eastAsia="zh-CN"/>
        </w:rPr>
      </w:pPr>
    </w:p>
    <w:p w14:paraId="469E3532" w14:textId="77777777" w:rsidR="00ED288C" w:rsidRDefault="00ED288C">
      <w:pPr>
        <w:pStyle w:val="a3"/>
        <w:spacing w:line="243" w:lineRule="auto"/>
        <w:rPr>
          <w:lang w:eastAsia="zh-CN"/>
        </w:rPr>
      </w:pPr>
    </w:p>
    <w:p w14:paraId="3E6BA956" w14:textId="77777777" w:rsidR="00ED288C" w:rsidRDefault="00ED288C">
      <w:pPr>
        <w:pStyle w:val="a3"/>
        <w:spacing w:line="243" w:lineRule="auto"/>
        <w:rPr>
          <w:lang w:eastAsia="zh-CN"/>
        </w:rPr>
      </w:pPr>
    </w:p>
    <w:p w14:paraId="434C30D8" w14:textId="77777777" w:rsidR="00ED288C" w:rsidRDefault="00ED288C">
      <w:pPr>
        <w:pStyle w:val="a3"/>
        <w:spacing w:line="243" w:lineRule="auto"/>
        <w:rPr>
          <w:lang w:eastAsia="zh-CN"/>
        </w:rPr>
      </w:pPr>
    </w:p>
    <w:p w14:paraId="5CFA97D2" w14:textId="77777777" w:rsidR="00ED288C" w:rsidRDefault="00ED288C">
      <w:pPr>
        <w:pStyle w:val="a3"/>
        <w:spacing w:line="243" w:lineRule="auto"/>
        <w:rPr>
          <w:lang w:eastAsia="zh-CN"/>
        </w:rPr>
      </w:pPr>
    </w:p>
    <w:p w14:paraId="149F4CD3" w14:textId="77777777" w:rsidR="00ED288C" w:rsidRDefault="00ED288C">
      <w:pPr>
        <w:pStyle w:val="a3"/>
        <w:spacing w:line="243" w:lineRule="auto"/>
        <w:rPr>
          <w:lang w:eastAsia="zh-CN"/>
        </w:rPr>
      </w:pPr>
    </w:p>
    <w:p w14:paraId="3E5305F5" w14:textId="77777777" w:rsidR="00ED288C" w:rsidRDefault="00ED288C">
      <w:pPr>
        <w:pStyle w:val="a3"/>
        <w:spacing w:line="243" w:lineRule="auto"/>
        <w:rPr>
          <w:lang w:eastAsia="zh-CN"/>
        </w:rPr>
      </w:pPr>
    </w:p>
    <w:p w14:paraId="1218508A" w14:textId="77777777" w:rsidR="00ED288C" w:rsidRDefault="00ED288C">
      <w:pPr>
        <w:pStyle w:val="a3"/>
        <w:spacing w:line="243" w:lineRule="auto"/>
        <w:rPr>
          <w:lang w:eastAsia="zh-CN"/>
        </w:rPr>
      </w:pPr>
    </w:p>
    <w:p w14:paraId="49D66B04" w14:textId="77777777" w:rsidR="00ED288C" w:rsidRDefault="00ED288C">
      <w:pPr>
        <w:pStyle w:val="a3"/>
        <w:spacing w:line="243" w:lineRule="auto"/>
        <w:rPr>
          <w:lang w:eastAsia="zh-CN"/>
        </w:rPr>
      </w:pPr>
    </w:p>
    <w:p w14:paraId="41D44AB9" w14:textId="77777777" w:rsidR="00ED288C" w:rsidRDefault="00ED288C">
      <w:pPr>
        <w:pStyle w:val="a3"/>
        <w:spacing w:line="243" w:lineRule="auto"/>
        <w:rPr>
          <w:lang w:eastAsia="zh-CN"/>
        </w:rPr>
      </w:pPr>
    </w:p>
    <w:p w14:paraId="084385FC" w14:textId="77777777" w:rsidR="00ED288C" w:rsidRDefault="00ED288C">
      <w:pPr>
        <w:pStyle w:val="a3"/>
        <w:spacing w:line="243" w:lineRule="auto"/>
        <w:rPr>
          <w:lang w:eastAsia="zh-CN"/>
        </w:rPr>
      </w:pPr>
    </w:p>
    <w:p w14:paraId="2177C1CE" w14:textId="77777777" w:rsidR="00ED288C" w:rsidRDefault="00ED288C">
      <w:pPr>
        <w:pStyle w:val="a3"/>
        <w:spacing w:line="243" w:lineRule="auto"/>
        <w:rPr>
          <w:lang w:eastAsia="zh-CN"/>
        </w:rPr>
      </w:pPr>
    </w:p>
    <w:p w14:paraId="0A52CA97" w14:textId="77777777" w:rsidR="00ED288C" w:rsidRDefault="00ED288C">
      <w:pPr>
        <w:pStyle w:val="a3"/>
        <w:spacing w:line="243" w:lineRule="auto"/>
        <w:rPr>
          <w:lang w:eastAsia="zh-CN"/>
        </w:rPr>
      </w:pPr>
    </w:p>
    <w:p w14:paraId="2532B2A9" w14:textId="77777777" w:rsidR="00ED288C" w:rsidRDefault="00ED288C">
      <w:pPr>
        <w:pStyle w:val="a3"/>
        <w:spacing w:line="243" w:lineRule="auto"/>
        <w:rPr>
          <w:lang w:eastAsia="zh-CN"/>
        </w:rPr>
      </w:pPr>
    </w:p>
    <w:p w14:paraId="24FCD2E4" w14:textId="77777777" w:rsidR="00ED288C" w:rsidRDefault="00ED288C">
      <w:pPr>
        <w:pStyle w:val="a3"/>
        <w:spacing w:line="243" w:lineRule="auto"/>
        <w:rPr>
          <w:lang w:eastAsia="zh-CN"/>
        </w:rPr>
      </w:pPr>
    </w:p>
    <w:p w14:paraId="123331F9" w14:textId="77777777" w:rsidR="00ED288C" w:rsidRDefault="00ED288C">
      <w:pPr>
        <w:pStyle w:val="a3"/>
        <w:spacing w:line="243" w:lineRule="auto"/>
        <w:rPr>
          <w:lang w:eastAsia="zh-CN"/>
        </w:rPr>
      </w:pPr>
    </w:p>
    <w:p w14:paraId="5110D953" w14:textId="77777777" w:rsidR="00ED288C" w:rsidRDefault="00ED288C">
      <w:pPr>
        <w:pStyle w:val="a3"/>
        <w:spacing w:line="243" w:lineRule="auto"/>
        <w:rPr>
          <w:lang w:eastAsia="zh-CN"/>
        </w:rPr>
      </w:pPr>
    </w:p>
    <w:p w14:paraId="0E6E2404" w14:textId="77777777" w:rsidR="00ED288C" w:rsidRDefault="00ED288C">
      <w:pPr>
        <w:pStyle w:val="a3"/>
        <w:spacing w:line="243" w:lineRule="auto"/>
        <w:rPr>
          <w:lang w:eastAsia="zh-CN"/>
        </w:rPr>
      </w:pPr>
    </w:p>
    <w:p w14:paraId="32685F48" w14:textId="77777777" w:rsidR="00ED288C" w:rsidRDefault="00ED288C">
      <w:pPr>
        <w:pStyle w:val="a3"/>
        <w:spacing w:line="243" w:lineRule="auto"/>
        <w:rPr>
          <w:lang w:eastAsia="zh-CN"/>
        </w:rPr>
      </w:pPr>
    </w:p>
    <w:p w14:paraId="691C1EFA" w14:textId="77777777" w:rsidR="00ED288C" w:rsidRDefault="00ED288C">
      <w:pPr>
        <w:pStyle w:val="a3"/>
        <w:spacing w:line="243" w:lineRule="auto"/>
        <w:rPr>
          <w:lang w:eastAsia="zh-CN"/>
        </w:rPr>
      </w:pPr>
    </w:p>
    <w:p w14:paraId="76DD4425" w14:textId="77777777" w:rsidR="00ED288C" w:rsidRDefault="00ED288C">
      <w:pPr>
        <w:pStyle w:val="a3"/>
        <w:spacing w:line="243" w:lineRule="auto"/>
        <w:rPr>
          <w:lang w:eastAsia="zh-CN"/>
        </w:rPr>
      </w:pPr>
    </w:p>
    <w:p w14:paraId="218C2BCA" w14:textId="77777777" w:rsidR="00ED288C" w:rsidRDefault="00ED288C">
      <w:pPr>
        <w:pStyle w:val="a3"/>
        <w:spacing w:line="243" w:lineRule="auto"/>
        <w:rPr>
          <w:lang w:eastAsia="zh-CN"/>
        </w:rPr>
      </w:pPr>
    </w:p>
    <w:p w14:paraId="1978B10A" w14:textId="77777777" w:rsidR="00ED288C" w:rsidRDefault="00ED288C">
      <w:pPr>
        <w:pStyle w:val="a3"/>
        <w:spacing w:line="243" w:lineRule="auto"/>
        <w:rPr>
          <w:lang w:eastAsia="zh-CN"/>
        </w:rPr>
      </w:pPr>
    </w:p>
    <w:p w14:paraId="462C7924" w14:textId="77777777" w:rsidR="00ED288C" w:rsidRDefault="00ED288C">
      <w:pPr>
        <w:pStyle w:val="a3"/>
        <w:spacing w:line="243" w:lineRule="auto"/>
        <w:rPr>
          <w:lang w:eastAsia="zh-CN"/>
        </w:rPr>
      </w:pPr>
    </w:p>
    <w:p w14:paraId="33302FDF" w14:textId="77777777" w:rsidR="00ED288C" w:rsidRDefault="00ED288C">
      <w:pPr>
        <w:pStyle w:val="a3"/>
        <w:spacing w:line="243" w:lineRule="auto"/>
        <w:rPr>
          <w:lang w:eastAsia="zh-CN"/>
        </w:rPr>
      </w:pPr>
    </w:p>
    <w:p w14:paraId="5AA95706" w14:textId="77777777" w:rsidR="00ED288C" w:rsidRDefault="00ED288C">
      <w:pPr>
        <w:pStyle w:val="a3"/>
        <w:spacing w:line="243" w:lineRule="auto"/>
        <w:rPr>
          <w:lang w:eastAsia="zh-CN"/>
        </w:rPr>
      </w:pPr>
    </w:p>
    <w:p w14:paraId="2D7C794B" w14:textId="77777777" w:rsidR="00ED288C" w:rsidRDefault="00ED288C">
      <w:pPr>
        <w:pStyle w:val="a3"/>
        <w:spacing w:line="243" w:lineRule="auto"/>
        <w:rPr>
          <w:lang w:eastAsia="zh-CN"/>
        </w:rPr>
      </w:pPr>
    </w:p>
    <w:p w14:paraId="1B45EC3E" w14:textId="77777777" w:rsidR="00ED288C" w:rsidRDefault="00000000">
      <w:pPr>
        <w:spacing w:before="157" w:line="190" w:lineRule="auto"/>
        <w:ind w:left="998"/>
        <w:rPr>
          <w:rFonts w:ascii="宋体" w:eastAsia="宋体" w:hAnsi="宋体" w:cs="宋体" w:hint="eastAsia"/>
          <w:sz w:val="48"/>
          <w:szCs w:val="48"/>
          <w:lang w:eastAsia="zh-CN"/>
        </w:rPr>
      </w:pPr>
      <w:r>
        <w:rPr>
          <w:rFonts w:ascii="宋体" w:eastAsia="宋体" w:hAnsi="宋体" w:cs="宋体"/>
          <w:spacing w:val="-40"/>
          <w:w w:val="96"/>
          <w:sz w:val="48"/>
          <w:szCs w:val="48"/>
          <w:lang w:eastAsia="zh-CN"/>
        </w:rPr>
        <w:t>图4-4</w:t>
      </w:r>
      <w:r>
        <w:rPr>
          <w:rFonts w:ascii="宋体" w:eastAsia="宋体" w:hAnsi="宋体" w:cs="宋体"/>
          <w:spacing w:val="100"/>
          <w:sz w:val="48"/>
          <w:szCs w:val="48"/>
          <w:lang w:eastAsia="zh-CN"/>
        </w:rPr>
        <w:t xml:space="preserve"> </w:t>
      </w:r>
      <w:r>
        <w:rPr>
          <w:rFonts w:ascii="宋体" w:eastAsia="宋体" w:hAnsi="宋体" w:cs="宋体"/>
          <w:spacing w:val="-40"/>
          <w:w w:val="96"/>
          <w:sz w:val="48"/>
          <w:szCs w:val="48"/>
          <w:lang w:eastAsia="zh-CN"/>
        </w:rPr>
        <w:t>溶解热实验装置</w:t>
      </w:r>
    </w:p>
    <w:p w14:paraId="6484D0A0" w14:textId="77777777" w:rsidR="00ED288C" w:rsidRDefault="00000000">
      <w:pPr>
        <w:spacing w:before="1" w:line="187" w:lineRule="auto"/>
        <w:rPr>
          <w:rFonts w:ascii="宋体" w:eastAsia="宋体" w:hAnsi="宋体" w:cs="宋体" w:hint="eastAsia"/>
          <w:sz w:val="47"/>
          <w:szCs w:val="47"/>
          <w:lang w:eastAsia="zh-CN"/>
        </w:rPr>
      </w:pPr>
      <w:r>
        <w:rPr>
          <w:rFonts w:ascii="宋体" w:eastAsia="宋体" w:hAnsi="宋体" w:cs="宋体"/>
          <w:spacing w:val="-53"/>
          <w:w w:val="88"/>
          <w:sz w:val="48"/>
          <w:szCs w:val="48"/>
          <w:lang w:eastAsia="zh-CN"/>
        </w:rPr>
        <w:t>1.</w:t>
      </w:r>
      <w:r>
        <w:rPr>
          <w:rFonts w:ascii="宋体" w:eastAsia="宋体" w:hAnsi="宋体" w:cs="宋体"/>
          <w:spacing w:val="-53"/>
          <w:w w:val="88"/>
          <w:sz w:val="47"/>
          <w:szCs w:val="47"/>
          <w:lang w:eastAsia="zh-CN"/>
        </w:rPr>
        <w:t>贝克曼温度计；2.搅拌棒；3.杜瓦瓶；</w:t>
      </w:r>
    </w:p>
    <w:p w14:paraId="56447C9D" w14:textId="77777777" w:rsidR="00ED288C" w:rsidRDefault="00000000">
      <w:pPr>
        <w:spacing w:before="1" w:line="222" w:lineRule="auto"/>
        <w:ind w:left="1321"/>
        <w:rPr>
          <w:rFonts w:ascii="宋体" w:eastAsia="宋体" w:hAnsi="宋体" w:cs="宋体" w:hint="eastAsia"/>
          <w:sz w:val="48"/>
          <w:szCs w:val="48"/>
          <w:lang w:eastAsia="zh-CN"/>
        </w:rPr>
      </w:pPr>
      <w:r>
        <w:rPr>
          <w:rFonts w:ascii="宋体" w:eastAsia="宋体" w:hAnsi="宋体" w:cs="宋体"/>
          <w:spacing w:val="-51"/>
          <w:w w:val="88"/>
          <w:sz w:val="48"/>
          <w:szCs w:val="48"/>
          <w:lang w:eastAsia="zh-CN"/>
        </w:rPr>
        <w:t>4.加样口；5.加热装置</w:t>
      </w:r>
    </w:p>
    <w:p w14:paraId="1C6D81DB" w14:textId="77777777" w:rsidR="00ED288C" w:rsidRDefault="00ED288C">
      <w:pPr>
        <w:spacing w:line="222" w:lineRule="auto"/>
        <w:rPr>
          <w:rFonts w:ascii="宋体" w:eastAsia="宋体" w:hAnsi="宋体" w:cs="宋体" w:hint="eastAsia"/>
          <w:sz w:val="48"/>
          <w:szCs w:val="48"/>
          <w:lang w:eastAsia="zh-CN"/>
        </w:rPr>
        <w:sectPr w:rsidR="00ED288C">
          <w:type w:val="continuous"/>
          <w:pgSz w:w="20894" w:h="31680"/>
          <w:pgMar w:top="2729" w:right="1645" w:bottom="400" w:left="414" w:header="1198" w:footer="0" w:gutter="0"/>
          <w:cols w:num="2" w:space="720" w:equalWidth="0">
            <w:col w:w="11855" w:space="100"/>
            <w:col w:w="6880" w:space="0"/>
          </w:cols>
        </w:sectPr>
      </w:pPr>
    </w:p>
    <w:p w14:paraId="301B7AD6" w14:textId="77777777" w:rsidR="00ED288C" w:rsidRDefault="00000000">
      <w:pPr>
        <w:pStyle w:val="a3"/>
        <w:spacing w:before="69" w:line="278" w:lineRule="auto"/>
        <w:ind w:left="90" w:right="32" w:firstLine="21"/>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要考虑如何标定热量计的热容，标定热量计的热容通常有标准物质法和通电加热法。本实验</w:t>
      </w:r>
      <w:r>
        <w:rPr>
          <w:rFonts w:ascii="宋体" w:eastAsia="宋体" w:hAnsi="宋体" w:cs="宋体"/>
          <w:spacing w:val="8"/>
          <w:sz w:val="48"/>
          <w:szCs w:val="48"/>
          <w:lang w:eastAsia="zh-CN"/>
        </w:rPr>
        <w:t xml:space="preserve"> </w:t>
      </w:r>
      <w:r>
        <w:rPr>
          <w:rFonts w:ascii="宋体" w:eastAsia="宋体" w:hAnsi="宋体" w:cs="宋体"/>
          <w:spacing w:val="-13"/>
          <w:sz w:val="48"/>
          <w:szCs w:val="48"/>
          <w:lang w:eastAsia="zh-CN"/>
        </w:rPr>
        <w:t>采用通电加热法，即在热量计中安装电加热器，在大致相同的温度范围内给热量计通过一定</w:t>
      </w:r>
      <w:r>
        <w:rPr>
          <w:rFonts w:ascii="宋体" w:eastAsia="宋体" w:hAnsi="宋体" w:cs="宋体"/>
          <w:spacing w:val="3"/>
          <w:sz w:val="48"/>
          <w:szCs w:val="48"/>
          <w:lang w:eastAsia="zh-CN"/>
        </w:rPr>
        <w:t xml:space="preserve"> </w:t>
      </w:r>
      <w:r>
        <w:rPr>
          <w:rFonts w:ascii="宋体" w:eastAsia="宋体" w:hAnsi="宋体" w:cs="宋体"/>
          <w:spacing w:val="-5"/>
          <w:sz w:val="48"/>
          <w:szCs w:val="48"/>
          <w:lang w:eastAsia="zh-CN"/>
        </w:rPr>
        <w:t>的电流I</w:t>
      </w:r>
      <w:r>
        <w:rPr>
          <w:rFonts w:ascii="Times New Roman" w:eastAsia="Times New Roman" w:hAnsi="Times New Roman" w:cs="Times New Roman"/>
          <w:spacing w:val="-5"/>
          <w:sz w:val="48"/>
          <w:szCs w:val="48"/>
          <w:lang w:eastAsia="zh-CN"/>
        </w:rPr>
        <w:t>(</w:t>
      </w:r>
      <w:r>
        <w:rPr>
          <w:rFonts w:ascii="宋体" w:eastAsia="宋体" w:hAnsi="宋体" w:cs="宋体"/>
          <w:spacing w:val="-5"/>
          <w:sz w:val="48"/>
          <w:szCs w:val="48"/>
          <w:lang w:eastAsia="zh-CN"/>
        </w:rPr>
        <w:t>由安培表测定电流强度),测定通电时间</w:t>
      </w:r>
      <w:r>
        <w:rPr>
          <w:rFonts w:ascii="Times New Roman" w:eastAsia="Times New Roman" w:hAnsi="Times New Roman" w:cs="Times New Roman"/>
          <w:spacing w:val="-5"/>
          <w:sz w:val="48"/>
          <w:szCs w:val="48"/>
          <w:lang w:eastAsia="zh-CN"/>
        </w:rPr>
        <w:t>t</w:t>
      </w:r>
      <w:r>
        <w:rPr>
          <w:rFonts w:ascii="Times New Roman" w:eastAsia="Times New Roman" w:hAnsi="Times New Roman" w:cs="Times New Roman"/>
          <w:spacing w:val="51"/>
          <w:sz w:val="48"/>
          <w:szCs w:val="48"/>
          <w:lang w:eastAsia="zh-CN"/>
        </w:rPr>
        <w:t xml:space="preserve"> </w:t>
      </w:r>
      <w:r>
        <w:rPr>
          <w:rFonts w:ascii="宋体" w:eastAsia="宋体" w:hAnsi="宋体" w:cs="宋体"/>
          <w:spacing w:val="-5"/>
          <w:sz w:val="48"/>
          <w:szCs w:val="48"/>
          <w:lang w:eastAsia="zh-CN"/>
        </w:rPr>
        <w:t>和通电电压</w:t>
      </w:r>
      <w:r>
        <w:rPr>
          <w:rFonts w:ascii="宋体" w:eastAsia="宋体" w:hAnsi="宋体" w:cs="宋体"/>
          <w:spacing w:val="-130"/>
          <w:sz w:val="48"/>
          <w:szCs w:val="48"/>
          <w:lang w:eastAsia="zh-CN"/>
        </w:rPr>
        <w:t xml:space="preserve"> </w:t>
      </w:r>
      <w:r>
        <w:rPr>
          <w:rFonts w:ascii="Times New Roman" w:eastAsia="Times New Roman" w:hAnsi="Times New Roman" w:cs="Times New Roman"/>
          <w:spacing w:val="-5"/>
          <w:sz w:val="48"/>
          <w:szCs w:val="48"/>
          <w:lang w:eastAsia="zh-CN"/>
        </w:rPr>
        <w:t>U,</w:t>
      </w:r>
      <w:r>
        <w:rPr>
          <w:rFonts w:ascii="Times New Roman" w:eastAsia="Times New Roman" w:hAnsi="Times New Roman" w:cs="Times New Roman"/>
          <w:spacing w:val="31"/>
          <w:sz w:val="48"/>
          <w:szCs w:val="48"/>
          <w:lang w:eastAsia="zh-CN"/>
        </w:rPr>
        <w:t xml:space="preserve">  </w:t>
      </w:r>
      <w:r>
        <w:rPr>
          <w:rFonts w:ascii="宋体" w:eastAsia="宋体" w:hAnsi="宋体" w:cs="宋体"/>
          <w:spacing w:val="-5"/>
          <w:sz w:val="48"/>
          <w:szCs w:val="48"/>
          <w:lang w:eastAsia="zh-CN"/>
        </w:rPr>
        <w:t>以及通电过程中温</w:t>
      </w:r>
      <w:r>
        <w:rPr>
          <w:rFonts w:ascii="宋体" w:eastAsia="宋体" w:hAnsi="宋体" w:cs="宋体"/>
          <w:spacing w:val="-6"/>
          <w:sz w:val="48"/>
          <w:szCs w:val="48"/>
          <w:lang w:eastAsia="zh-CN"/>
        </w:rPr>
        <w:t>度升高</w:t>
      </w:r>
      <w:r>
        <w:rPr>
          <w:rFonts w:ascii="宋体" w:eastAsia="宋体" w:hAnsi="宋体" w:cs="宋体"/>
          <w:spacing w:val="1"/>
          <w:sz w:val="48"/>
          <w:szCs w:val="48"/>
          <w:lang w:eastAsia="zh-CN"/>
        </w:rPr>
        <w:t xml:space="preserve"> </w:t>
      </w:r>
      <w:r>
        <w:rPr>
          <w:rFonts w:ascii="宋体" w:eastAsia="宋体" w:hAnsi="宋体" w:cs="宋体"/>
          <w:spacing w:val="-37"/>
          <w:sz w:val="48"/>
          <w:szCs w:val="48"/>
          <w:lang w:eastAsia="zh-CN"/>
        </w:rPr>
        <w:t>值△</w:t>
      </w:r>
      <w:r>
        <w:rPr>
          <w:rFonts w:ascii="Times New Roman" w:eastAsia="Times New Roman" w:hAnsi="Times New Roman" w:cs="Times New Roman"/>
          <w:spacing w:val="-37"/>
          <w:sz w:val="48"/>
          <w:szCs w:val="48"/>
          <w:lang w:eastAsia="zh-CN"/>
        </w:rPr>
        <w:t>T</w:t>
      </w:r>
      <w:r>
        <w:rPr>
          <w:rFonts w:ascii="宋体" w:eastAsia="宋体" w:hAnsi="宋体" w:cs="宋体"/>
          <w:spacing w:val="-37"/>
          <w:sz w:val="48"/>
          <w:szCs w:val="48"/>
          <w:lang w:eastAsia="zh-CN"/>
        </w:rPr>
        <w:t>电，根据焦耳定律通电过程中产生的热量为</w:t>
      </w:r>
      <w:r>
        <w:rPr>
          <w:rFonts w:ascii="Times New Roman" w:eastAsia="Times New Roman" w:hAnsi="Times New Roman" w:cs="Times New Roman"/>
          <w:spacing w:val="-37"/>
          <w:sz w:val="48"/>
          <w:szCs w:val="48"/>
          <w:lang w:eastAsia="zh-CN"/>
        </w:rPr>
        <w:t>Q</w:t>
      </w:r>
      <w:r>
        <w:rPr>
          <w:rFonts w:ascii="宋体" w:eastAsia="宋体" w:hAnsi="宋体" w:cs="宋体"/>
          <w:spacing w:val="-37"/>
          <w:sz w:val="48"/>
          <w:szCs w:val="48"/>
          <w:lang w:eastAsia="zh-CN"/>
        </w:rPr>
        <w:t>电</w:t>
      </w:r>
      <w:r>
        <w:rPr>
          <w:rFonts w:ascii="宋体" w:eastAsia="宋体" w:hAnsi="宋体" w:cs="宋体"/>
          <w:spacing w:val="-113"/>
          <w:sz w:val="48"/>
          <w:szCs w:val="48"/>
          <w:lang w:eastAsia="zh-CN"/>
        </w:rPr>
        <w:t xml:space="preserve"> </w:t>
      </w:r>
      <w:r>
        <w:rPr>
          <w:rFonts w:ascii="宋体" w:eastAsia="宋体" w:hAnsi="宋体" w:cs="宋体"/>
          <w:spacing w:val="-37"/>
          <w:sz w:val="48"/>
          <w:szCs w:val="48"/>
          <w:lang w:eastAsia="zh-CN"/>
        </w:rPr>
        <w:t>=</w:t>
      </w:r>
      <w:r>
        <w:rPr>
          <w:rFonts w:ascii="宋体" w:eastAsia="宋体" w:hAnsi="宋体" w:cs="宋体"/>
          <w:spacing w:val="-92"/>
          <w:sz w:val="48"/>
          <w:szCs w:val="48"/>
          <w:lang w:eastAsia="zh-CN"/>
        </w:rPr>
        <w:t xml:space="preserve"> </w:t>
      </w:r>
      <w:r>
        <w:rPr>
          <w:rFonts w:ascii="Times New Roman" w:eastAsia="Times New Roman" w:hAnsi="Times New Roman" w:cs="Times New Roman"/>
          <w:spacing w:val="-37"/>
          <w:sz w:val="48"/>
          <w:szCs w:val="48"/>
          <w:lang w:eastAsia="zh-CN"/>
        </w:rPr>
        <w:t xml:space="preserve">UIt,   </w:t>
      </w:r>
      <w:r>
        <w:rPr>
          <w:rFonts w:ascii="宋体" w:eastAsia="宋体" w:hAnsi="宋体" w:cs="宋体"/>
          <w:spacing w:val="-37"/>
          <w:sz w:val="48"/>
          <w:szCs w:val="48"/>
          <w:lang w:eastAsia="zh-CN"/>
        </w:rPr>
        <w:t>又因</w:t>
      </w:r>
      <w:r>
        <w:rPr>
          <w:rFonts w:ascii="Times New Roman" w:eastAsia="Times New Roman" w:hAnsi="Times New Roman" w:cs="Times New Roman"/>
          <w:spacing w:val="-37"/>
          <w:sz w:val="48"/>
          <w:szCs w:val="48"/>
          <w:lang w:eastAsia="zh-CN"/>
        </w:rPr>
        <w:t>Q</w:t>
      </w:r>
      <w:r>
        <w:rPr>
          <w:rFonts w:ascii="宋体" w:eastAsia="宋体" w:hAnsi="宋体" w:cs="宋体"/>
          <w:spacing w:val="-37"/>
          <w:sz w:val="48"/>
          <w:szCs w:val="48"/>
          <w:lang w:eastAsia="zh-CN"/>
        </w:rPr>
        <w:t>电</w:t>
      </w:r>
      <w:r>
        <w:rPr>
          <w:rFonts w:ascii="宋体" w:eastAsia="宋体" w:hAnsi="宋体" w:cs="宋体"/>
          <w:spacing w:val="-111"/>
          <w:sz w:val="48"/>
          <w:szCs w:val="48"/>
          <w:lang w:eastAsia="zh-CN"/>
        </w:rPr>
        <w:t xml:space="preserve"> </w:t>
      </w:r>
      <w:r>
        <w:rPr>
          <w:rFonts w:ascii="宋体" w:eastAsia="宋体" w:hAnsi="宋体" w:cs="宋体"/>
          <w:spacing w:val="-37"/>
          <w:sz w:val="48"/>
          <w:szCs w:val="48"/>
          <w:lang w:eastAsia="zh-CN"/>
        </w:rPr>
        <w:t>=</w:t>
      </w:r>
      <w:r>
        <w:rPr>
          <w:rFonts w:ascii="Times New Roman" w:eastAsia="Times New Roman" w:hAnsi="Times New Roman" w:cs="Times New Roman"/>
          <w:spacing w:val="-37"/>
          <w:sz w:val="48"/>
          <w:szCs w:val="48"/>
          <w:lang w:eastAsia="zh-CN"/>
        </w:rPr>
        <w:t>C</w:t>
      </w:r>
      <w:r>
        <w:rPr>
          <w:rFonts w:ascii="宋体" w:eastAsia="宋体" w:hAnsi="宋体" w:cs="宋体"/>
          <w:spacing w:val="-37"/>
          <w:sz w:val="48"/>
          <w:szCs w:val="48"/>
          <w:lang w:eastAsia="zh-CN"/>
        </w:rPr>
        <w:t>体系·</w:t>
      </w:r>
      <w:r>
        <w:rPr>
          <w:rFonts w:ascii="黑体" w:eastAsia="黑体" w:hAnsi="黑体" w:cs="黑体"/>
          <w:spacing w:val="-37"/>
          <w:sz w:val="48"/>
          <w:szCs w:val="48"/>
          <w:lang w:eastAsia="zh-CN"/>
        </w:rPr>
        <w:t>△</w:t>
      </w:r>
      <w:r>
        <w:rPr>
          <w:spacing w:val="-37"/>
          <w:sz w:val="48"/>
          <w:szCs w:val="48"/>
          <w:lang w:eastAsia="zh-CN"/>
        </w:rPr>
        <w:t>T</w:t>
      </w:r>
      <w:r>
        <w:rPr>
          <w:rFonts w:ascii="黑体" w:eastAsia="黑体" w:hAnsi="黑体" w:cs="黑体"/>
          <w:spacing w:val="-37"/>
          <w:sz w:val="48"/>
          <w:szCs w:val="48"/>
          <w:lang w:eastAsia="zh-CN"/>
        </w:rPr>
        <w:t>电，</w:t>
      </w:r>
      <w:r>
        <w:rPr>
          <w:rFonts w:ascii="宋体" w:eastAsia="宋体" w:hAnsi="宋体" w:cs="宋体"/>
          <w:spacing w:val="-37"/>
          <w:sz w:val="48"/>
          <w:szCs w:val="48"/>
          <w:lang w:eastAsia="zh-CN"/>
        </w:rPr>
        <w:t>所以</w:t>
      </w:r>
    </w:p>
    <w:p w14:paraId="29443A23" w14:textId="77777777" w:rsidR="00ED288C" w:rsidRDefault="00000000">
      <w:pPr>
        <w:spacing w:before="130" w:line="1253" w:lineRule="exact"/>
        <w:ind w:firstLine="7601"/>
      </w:pPr>
      <w:r>
        <w:rPr>
          <w:position w:val="-25"/>
        </w:rPr>
        <w:drawing>
          <wp:inline distT="0" distB="0" distL="0" distR="0" wp14:anchorId="4AED5681" wp14:editId="0E1C6224">
            <wp:extent cx="2305649" cy="795677"/>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72"/>
                    <a:stretch>
                      <a:fillRect/>
                    </a:stretch>
                  </pic:blipFill>
                  <pic:spPr>
                    <a:xfrm>
                      <a:off x="0" y="0"/>
                      <a:ext cx="2305649" cy="795677"/>
                    </a:xfrm>
                    <a:prstGeom prst="rect">
                      <a:avLst/>
                    </a:prstGeom>
                  </pic:spPr>
                </pic:pic>
              </a:graphicData>
            </a:graphic>
          </wp:inline>
        </w:drawing>
      </w:r>
    </w:p>
    <w:p w14:paraId="397714C0" w14:textId="77777777" w:rsidR="00ED288C" w:rsidRDefault="00000000">
      <w:pPr>
        <w:spacing w:before="183" w:line="264" w:lineRule="auto"/>
        <w:ind w:left="132" w:right="66" w:firstLine="923"/>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lastRenderedPageBreak/>
        <w:t>虽然热量计在设计过程中都会采取保温措施，但是往往不能达到完全理想的绝热状态，</w:t>
      </w:r>
      <w:r>
        <w:rPr>
          <w:rFonts w:ascii="宋体" w:eastAsia="宋体" w:hAnsi="宋体" w:cs="宋体"/>
          <w:spacing w:val="1"/>
          <w:sz w:val="48"/>
          <w:szCs w:val="48"/>
          <w:lang w:eastAsia="zh-CN"/>
        </w:rPr>
        <w:t xml:space="preserve"> </w:t>
      </w:r>
      <w:r>
        <w:rPr>
          <w:rFonts w:ascii="宋体" w:eastAsia="宋体" w:hAnsi="宋体" w:cs="宋体"/>
          <w:spacing w:val="-14"/>
          <w:sz w:val="48"/>
          <w:szCs w:val="48"/>
          <w:lang w:eastAsia="zh-CN"/>
        </w:rPr>
        <w:t>加上搅拌发热等因素，体系会发生不属于因溶解过程产生的热效应引起的额</w:t>
      </w:r>
      <w:r>
        <w:rPr>
          <w:rFonts w:ascii="宋体" w:eastAsia="宋体" w:hAnsi="宋体" w:cs="宋体"/>
          <w:spacing w:val="-15"/>
          <w:sz w:val="48"/>
          <w:szCs w:val="48"/>
          <w:lang w:eastAsia="zh-CN"/>
        </w:rPr>
        <w:t>外温度变化，为</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了排除这些误差，本实验采用雷诺(</w:t>
      </w:r>
      <w:r>
        <w:rPr>
          <w:rFonts w:ascii="Times New Roman" w:eastAsia="Times New Roman" w:hAnsi="Times New Roman" w:cs="Times New Roman"/>
          <w:spacing w:val="-17"/>
          <w:sz w:val="48"/>
          <w:szCs w:val="48"/>
          <w:lang w:eastAsia="zh-CN"/>
        </w:rPr>
        <w:t>Reynolds)</w:t>
      </w:r>
      <w:r>
        <w:rPr>
          <w:rFonts w:ascii="宋体" w:eastAsia="宋体" w:hAnsi="宋体" w:cs="宋体"/>
          <w:spacing w:val="-17"/>
          <w:sz w:val="48"/>
          <w:szCs w:val="48"/>
          <w:lang w:eastAsia="zh-CN"/>
        </w:rPr>
        <w:t>温度校正图法校正温度，其方法如下：</w:t>
      </w:r>
    </w:p>
    <w:p w14:paraId="2863E0E5" w14:textId="77777777" w:rsidR="00ED288C" w:rsidRDefault="00000000">
      <w:pPr>
        <w:spacing w:before="54" w:line="238" w:lineRule="auto"/>
        <w:ind w:left="132" w:right="25" w:firstLine="923"/>
        <w:rPr>
          <w:rFonts w:ascii="宋体" w:eastAsia="宋体" w:hAnsi="宋体" w:cs="宋体" w:hint="eastAsia"/>
          <w:sz w:val="48"/>
          <w:szCs w:val="48"/>
          <w:lang w:eastAsia="zh-CN"/>
        </w:rPr>
      </w:pPr>
      <w:r>
        <w:rPr>
          <w:rFonts w:ascii="宋体" w:eastAsia="宋体" w:hAnsi="宋体" w:cs="宋体"/>
          <w:spacing w:val="-18"/>
          <w:sz w:val="48"/>
          <w:szCs w:val="48"/>
          <w:lang w:eastAsia="zh-CN"/>
        </w:rPr>
        <w:t>(1)量热时不是仅仅精确测定始末态体系的温度，而是要精确测定</w:t>
      </w:r>
      <w:r>
        <w:rPr>
          <w:rFonts w:ascii="宋体" w:eastAsia="宋体" w:hAnsi="宋体" w:cs="宋体"/>
          <w:spacing w:val="-19"/>
          <w:sz w:val="48"/>
          <w:szCs w:val="48"/>
          <w:lang w:eastAsia="zh-CN"/>
        </w:rPr>
        <w:t>产生热效应前、产生热</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效应中和产生热效应后温度随时间的变化。</w:t>
      </w:r>
    </w:p>
    <w:p w14:paraId="1AB76E30" w14:textId="77777777" w:rsidR="00ED288C" w:rsidRDefault="00000000">
      <w:pPr>
        <w:spacing w:before="175" w:line="232" w:lineRule="auto"/>
        <w:ind w:left="132" w:right="45" w:firstLine="923"/>
        <w:rPr>
          <w:rFonts w:ascii="宋体" w:eastAsia="宋体" w:hAnsi="宋体" w:cs="宋体" w:hint="eastAsia"/>
          <w:sz w:val="48"/>
          <w:szCs w:val="48"/>
          <w:lang w:eastAsia="zh-CN"/>
        </w:rPr>
      </w:pPr>
      <w:r>
        <w:rPr>
          <w:rFonts w:ascii="宋体" w:eastAsia="宋体" w:hAnsi="宋体" w:cs="宋体"/>
          <w:spacing w:val="-3"/>
          <w:sz w:val="48"/>
          <w:szCs w:val="48"/>
          <w:lang w:eastAsia="zh-CN"/>
        </w:rPr>
        <w:t>(2)将观测到的热量计温度对时间作图，连成</w:t>
      </w:r>
      <w:r>
        <w:rPr>
          <w:rFonts w:ascii="Times New Roman" w:eastAsia="Times New Roman" w:hAnsi="Times New Roman" w:cs="Times New Roman"/>
          <w:spacing w:val="-3"/>
          <w:sz w:val="48"/>
          <w:szCs w:val="48"/>
          <w:lang w:eastAsia="zh-CN"/>
        </w:rPr>
        <w:t>abcd</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3"/>
          <w:sz w:val="48"/>
          <w:szCs w:val="48"/>
          <w:lang w:eastAsia="zh-CN"/>
        </w:rPr>
        <w:t>曲线，</w:t>
      </w:r>
      <w:r>
        <w:rPr>
          <w:rFonts w:ascii="宋体" w:eastAsia="宋体" w:hAnsi="宋体" w:cs="宋体"/>
          <w:spacing w:val="-4"/>
          <w:sz w:val="48"/>
          <w:szCs w:val="48"/>
          <w:lang w:eastAsia="zh-CN"/>
        </w:rPr>
        <w:t>如图4-5所示。虽然曲线开始</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于</w:t>
      </w:r>
      <w:r>
        <w:rPr>
          <w:rFonts w:ascii="宋体" w:eastAsia="宋体" w:hAnsi="宋体" w:cs="宋体"/>
          <w:spacing w:val="-135"/>
          <w:sz w:val="48"/>
          <w:szCs w:val="48"/>
          <w:lang w:eastAsia="zh-CN"/>
        </w:rPr>
        <w:t xml:space="preserve"> </w:t>
      </w:r>
      <w:r>
        <w:rPr>
          <w:rFonts w:ascii="Times New Roman" w:eastAsia="Times New Roman" w:hAnsi="Times New Roman" w:cs="Times New Roman"/>
          <w:spacing w:val="-6"/>
          <w:sz w:val="48"/>
          <w:szCs w:val="48"/>
          <w:lang w:eastAsia="zh-CN"/>
        </w:rPr>
        <w:t xml:space="preserve">a </w:t>
      </w:r>
      <w:r>
        <w:rPr>
          <w:rFonts w:ascii="宋体" w:eastAsia="宋体" w:hAnsi="宋体" w:cs="宋体"/>
          <w:spacing w:val="-6"/>
          <w:sz w:val="48"/>
          <w:szCs w:val="48"/>
          <w:lang w:eastAsia="zh-CN"/>
        </w:rPr>
        <w:t>点，结束于</w:t>
      </w:r>
      <w:r>
        <w:rPr>
          <w:rFonts w:ascii="Times New Roman" w:eastAsia="Times New Roman" w:hAnsi="Times New Roman" w:cs="Times New Roman"/>
          <w:spacing w:val="-6"/>
          <w:sz w:val="48"/>
          <w:szCs w:val="48"/>
          <w:lang w:eastAsia="zh-CN"/>
        </w:rPr>
        <w:t>d</w:t>
      </w:r>
      <w:r>
        <w:rPr>
          <w:rFonts w:ascii="Times New Roman" w:eastAsia="Times New Roman" w:hAnsi="Times New Roman" w:cs="Times New Roman"/>
          <w:spacing w:val="65"/>
          <w:sz w:val="48"/>
          <w:szCs w:val="48"/>
          <w:lang w:eastAsia="zh-CN"/>
        </w:rPr>
        <w:t xml:space="preserve"> </w:t>
      </w:r>
      <w:r>
        <w:rPr>
          <w:rFonts w:ascii="宋体" w:eastAsia="宋体" w:hAnsi="宋体" w:cs="宋体"/>
          <w:spacing w:val="-6"/>
          <w:sz w:val="48"/>
          <w:szCs w:val="48"/>
          <w:lang w:eastAsia="zh-CN"/>
        </w:rPr>
        <w:t>点，但是</w:t>
      </w:r>
      <w:r>
        <w:rPr>
          <w:rFonts w:ascii="Times New Roman" w:eastAsia="Times New Roman" w:hAnsi="Times New Roman" w:cs="Times New Roman"/>
          <w:spacing w:val="-6"/>
          <w:sz w:val="48"/>
          <w:szCs w:val="48"/>
          <w:lang w:eastAsia="zh-CN"/>
        </w:rPr>
        <w:t>bc</w:t>
      </w:r>
      <w:r>
        <w:rPr>
          <w:rFonts w:ascii="Times New Roman" w:eastAsia="Times New Roman" w:hAnsi="Times New Roman" w:cs="Times New Roman"/>
          <w:spacing w:val="-50"/>
          <w:sz w:val="48"/>
          <w:szCs w:val="48"/>
          <w:lang w:eastAsia="zh-CN"/>
        </w:rPr>
        <w:t xml:space="preserve"> </w:t>
      </w:r>
      <w:r>
        <w:rPr>
          <w:rFonts w:ascii="宋体" w:eastAsia="宋体" w:hAnsi="宋体" w:cs="宋体"/>
          <w:spacing w:val="-6"/>
          <w:sz w:val="48"/>
          <w:szCs w:val="48"/>
          <w:lang w:eastAsia="zh-CN"/>
        </w:rPr>
        <w:t>对应的才是热效应产生过程中引起的温度变化。</w:t>
      </w:r>
      <w:r>
        <w:rPr>
          <w:rFonts w:ascii="Times New Roman" w:eastAsia="Times New Roman" w:hAnsi="Times New Roman" w:cs="Times New Roman"/>
          <w:spacing w:val="-6"/>
          <w:sz w:val="48"/>
          <w:szCs w:val="48"/>
          <w:lang w:eastAsia="zh-CN"/>
        </w:rPr>
        <w:t>b</w:t>
      </w:r>
      <w:r>
        <w:rPr>
          <w:rFonts w:ascii="宋体" w:eastAsia="宋体" w:hAnsi="宋体" w:cs="宋体"/>
          <w:spacing w:val="-6"/>
          <w:sz w:val="48"/>
          <w:szCs w:val="48"/>
          <w:lang w:eastAsia="zh-CN"/>
        </w:rPr>
        <w:t>点相当于热</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效应开始时的温度点，</w:t>
      </w:r>
      <w:r>
        <w:rPr>
          <w:rFonts w:ascii="Times New Roman" w:eastAsia="Times New Roman" w:hAnsi="Times New Roman" w:cs="Times New Roman"/>
          <w:spacing w:val="-12"/>
          <w:sz w:val="48"/>
          <w:szCs w:val="48"/>
          <w:lang w:eastAsia="zh-CN"/>
        </w:rPr>
        <w:t xml:space="preserve">c </w:t>
      </w:r>
      <w:r>
        <w:rPr>
          <w:rFonts w:ascii="宋体" w:eastAsia="宋体" w:hAnsi="宋体" w:cs="宋体"/>
          <w:spacing w:val="-12"/>
          <w:sz w:val="48"/>
          <w:szCs w:val="48"/>
          <w:lang w:eastAsia="zh-CN"/>
        </w:rPr>
        <w:t>点相当于热效应终止时的温度点，所以经常将</w:t>
      </w:r>
      <w:r>
        <w:rPr>
          <w:rFonts w:ascii="Times New Roman" w:eastAsia="Times New Roman" w:hAnsi="Times New Roman" w:cs="Times New Roman"/>
          <w:spacing w:val="-12"/>
          <w:sz w:val="48"/>
          <w:szCs w:val="48"/>
          <w:lang w:eastAsia="zh-CN"/>
        </w:rPr>
        <w:t>b</w:t>
      </w:r>
      <w:r>
        <w:rPr>
          <w:rFonts w:ascii="Times New Roman" w:eastAsia="Times New Roman" w:hAnsi="Times New Roman" w:cs="Times New Roman"/>
          <w:spacing w:val="-13"/>
          <w:sz w:val="48"/>
          <w:szCs w:val="48"/>
          <w:lang w:eastAsia="zh-CN"/>
        </w:rPr>
        <w:t>c</w:t>
      </w:r>
      <w:r>
        <w:rPr>
          <w:rFonts w:ascii="Times New Roman" w:eastAsia="Times New Roman" w:hAnsi="Times New Roman" w:cs="Times New Roman"/>
          <w:spacing w:val="-50"/>
          <w:sz w:val="48"/>
          <w:szCs w:val="48"/>
          <w:lang w:eastAsia="zh-CN"/>
        </w:rPr>
        <w:t xml:space="preserve"> </w:t>
      </w:r>
      <w:r>
        <w:rPr>
          <w:rFonts w:ascii="宋体" w:eastAsia="宋体" w:hAnsi="宋体" w:cs="宋体"/>
          <w:spacing w:val="-13"/>
          <w:sz w:val="48"/>
          <w:szCs w:val="48"/>
          <w:lang w:eastAsia="zh-CN"/>
        </w:rPr>
        <w:t>称为主期，</w:t>
      </w:r>
      <w:r>
        <w:rPr>
          <w:rFonts w:ascii="Times New Roman" w:eastAsia="Times New Roman" w:hAnsi="Times New Roman" w:cs="Times New Roman"/>
          <w:spacing w:val="-13"/>
          <w:sz w:val="48"/>
          <w:szCs w:val="48"/>
          <w:lang w:eastAsia="zh-CN"/>
        </w:rPr>
        <w:t xml:space="preserve">ab </w:t>
      </w:r>
      <w:r>
        <w:rPr>
          <w:rFonts w:ascii="宋体" w:eastAsia="宋体" w:hAnsi="宋体" w:cs="宋体"/>
          <w:spacing w:val="-13"/>
          <w:sz w:val="48"/>
          <w:szCs w:val="48"/>
          <w:lang w:eastAsia="zh-CN"/>
        </w:rPr>
        <w:t>称为</w:t>
      </w:r>
    </w:p>
    <w:p w14:paraId="0A0AD55F" w14:textId="77777777" w:rsidR="00ED288C" w:rsidRDefault="00ED288C">
      <w:pPr>
        <w:spacing w:line="232" w:lineRule="auto"/>
        <w:rPr>
          <w:rFonts w:ascii="宋体" w:eastAsia="宋体" w:hAnsi="宋体" w:cs="宋体" w:hint="eastAsia"/>
          <w:sz w:val="48"/>
          <w:szCs w:val="48"/>
          <w:lang w:eastAsia="zh-CN"/>
        </w:rPr>
        <w:sectPr w:rsidR="00ED288C">
          <w:type w:val="continuous"/>
          <w:pgSz w:w="20894" w:h="31680"/>
          <w:pgMar w:top="2729" w:right="1645" w:bottom="400" w:left="414" w:header="1198" w:footer="0" w:gutter="0"/>
          <w:cols w:space="720" w:equalWidth="0">
            <w:col w:w="18834" w:space="0"/>
          </w:cols>
        </w:sectPr>
      </w:pPr>
    </w:p>
    <w:p w14:paraId="5CA85E40" w14:textId="77777777" w:rsidR="00ED288C" w:rsidRDefault="00000000">
      <w:pPr>
        <w:spacing w:before="50" w:line="223" w:lineRule="auto"/>
        <w:ind w:left="90"/>
        <w:rPr>
          <w:rFonts w:ascii="宋体" w:eastAsia="宋体" w:hAnsi="宋体" w:cs="宋体" w:hint="eastAsia"/>
          <w:sz w:val="48"/>
          <w:szCs w:val="48"/>
        </w:rPr>
      </w:pPr>
      <w:r>
        <w:rPr>
          <w:rFonts w:ascii="宋体" w:eastAsia="宋体" w:hAnsi="宋体" w:cs="宋体"/>
          <w:spacing w:val="-21"/>
          <w:sz w:val="48"/>
          <w:szCs w:val="48"/>
        </w:rPr>
        <w:lastRenderedPageBreak/>
        <w:t>前期，</w:t>
      </w:r>
      <w:r>
        <w:rPr>
          <w:rFonts w:ascii="Times New Roman" w:eastAsia="Times New Roman" w:hAnsi="Times New Roman" w:cs="Times New Roman"/>
          <w:spacing w:val="-21"/>
          <w:sz w:val="48"/>
          <w:szCs w:val="48"/>
        </w:rPr>
        <w:t>cd</w:t>
      </w:r>
      <w:r>
        <w:rPr>
          <w:rFonts w:ascii="Times New Roman" w:eastAsia="Times New Roman" w:hAnsi="Times New Roman" w:cs="Times New Roman"/>
          <w:spacing w:val="77"/>
          <w:sz w:val="48"/>
          <w:szCs w:val="48"/>
        </w:rPr>
        <w:t xml:space="preserve"> </w:t>
      </w:r>
      <w:r>
        <w:rPr>
          <w:rFonts w:ascii="宋体" w:eastAsia="宋体" w:hAnsi="宋体" w:cs="宋体"/>
          <w:spacing w:val="-21"/>
          <w:sz w:val="48"/>
          <w:szCs w:val="48"/>
        </w:rPr>
        <w:t>称为后期。</w:t>
      </w:r>
    </w:p>
    <w:p w14:paraId="423494B1" w14:textId="77777777" w:rsidR="00ED288C" w:rsidRDefault="00ED288C">
      <w:pPr>
        <w:spacing w:line="199" w:lineRule="exact"/>
      </w:pPr>
    </w:p>
    <w:p w14:paraId="7639232A" w14:textId="77777777" w:rsidR="00ED288C" w:rsidRDefault="00ED288C">
      <w:pPr>
        <w:spacing w:line="199" w:lineRule="exact"/>
        <w:sectPr w:rsidR="00ED288C">
          <w:headerReference w:type="default" r:id="rId273"/>
          <w:pgSz w:w="20866" w:h="31680"/>
          <w:pgMar w:top="2081" w:right="172" w:bottom="400" w:left="1696" w:header="738" w:footer="0" w:gutter="0"/>
          <w:cols w:space="720" w:equalWidth="0">
            <w:col w:w="18997" w:space="0"/>
          </w:cols>
        </w:sectPr>
      </w:pPr>
    </w:p>
    <w:p w14:paraId="0906EC6F" w14:textId="77777777" w:rsidR="00ED288C" w:rsidRDefault="00000000">
      <w:pPr>
        <w:spacing w:before="21" w:line="7220" w:lineRule="exact"/>
        <w:ind w:firstLine="1712"/>
      </w:pPr>
      <w:r>
        <mc:AlternateContent>
          <mc:Choice Requires="wps">
            <w:drawing>
              <wp:anchor distT="0" distB="0" distL="0" distR="0" simplePos="0" relativeHeight="253336576" behindDoc="1" locked="0" layoutInCell="1" allowOverlap="1" wp14:anchorId="71EDB94B" wp14:editId="47EA779E">
                <wp:simplePos x="0" y="0"/>
                <wp:positionH relativeFrom="column">
                  <wp:posOffset>417193</wp:posOffset>
                </wp:positionH>
                <wp:positionV relativeFrom="paragraph">
                  <wp:posOffset>1802547</wp:posOffset>
                </wp:positionV>
                <wp:extent cx="459740" cy="1003935"/>
                <wp:effectExtent l="0" t="0" r="0" b="0"/>
                <wp:wrapNone/>
                <wp:docPr id="504" name="TextBox 504"/>
                <wp:cNvGraphicFramePr/>
                <a:graphic xmlns:a="http://schemas.openxmlformats.org/drawingml/2006/main">
                  <a:graphicData uri="http://schemas.microsoft.com/office/word/2010/wordprocessingShape">
                    <wps:wsp>
                      <wps:cNvSpPr txBox="1"/>
                      <wps:spPr>
                        <a:xfrm rot="16200000">
                          <a:off x="417193" y="1802547"/>
                          <a:ext cx="459740" cy="10039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049FA6" w14:textId="77777777" w:rsidR="00ED288C" w:rsidRDefault="00000000">
                            <w:pPr>
                              <w:spacing w:before="231" w:line="221" w:lineRule="auto"/>
                              <w:jc w:val="right"/>
                              <w:rPr>
                                <w:rFonts w:ascii="宋体" w:eastAsia="宋体" w:hAnsi="宋体" w:cs="宋体" w:hint="eastAsia"/>
                                <w:sz w:val="111"/>
                                <w:szCs w:val="111"/>
                              </w:rPr>
                            </w:pPr>
                            <w:r>
                              <w:rPr>
                                <w:rFonts w:ascii="宋体" w:eastAsia="宋体" w:hAnsi="宋体" w:cs="宋体"/>
                                <w:spacing w:val="-25"/>
                                <w:w w:val="33"/>
                                <w:sz w:val="111"/>
                                <w:szCs w:val="111"/>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1EDB94B" id="TextBox 504" o:spid="_x0000_s1033" type="#_x0000_t202" style="position:absolute;left:0;text-align:left;margin-left:32.85pt;margin-top:141.95pt;width:36.2pt;height:79.05pt;rotation:-90;z-index:-249979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ecrdgIAADoFAAAOAAAAZHJzL2Uyb0RvYy54bWysVN9v2yAQfp+0/wHxvtppk7aJ6lRZokyT&#10;qrVaNu2ZYKjRgGNAYmd/fQ8cp1W3l07zAzpz3/367rib285oshc+KLAVHZ2VlAjLoVb2saLfv60/&#10;XFMSIrM102BFRQ8i0Nv5+3c3rZuJc2hA18ITdGLDrHUVbWJ0s6IIvBGGhTNwwqJSgjcs4q9/LGrP&#10;WvRudHFelpdFC752HrgIAW9XvZLOs38pBY/3UgYRia4o5hbz6fO5TWcxv2GzR89co/gxDfYPWRim&#10;LAY9uVqxyMjOqz9cGcU9BJDxjIMpQErFRa4BqxmVr6rZNMyJXAuSE9yJpvD/3PIv+4178CR2H6HD&#10;BiZCWhdmAS9TPZ30hnhA3kaXyDd+uUxMnCB8PLoaTS8oOaD6ujyfjK96QkUXCU/6yfRqjLTzBCjL&#10;i+nFJAGK3m/y73yInwQYkoSKemxYDsD2dyH20AGS4BbWSuvcNG1Jm/vIGc6N1Kw3fIFIhisWGrJn&#10;2P0AWtV9ekZFHDqtzHECMB9tMa3nwrMUD1qkoNp+FZKoGgvqq8/TKZba954Z58LGTF32hOhkJjHT&#10;txge8clU5Ml9i/HJIkcGG0/GRlnwmdNXadc/h5Rljx8Y6OtOFMRu22HhFZ2Oh8HYQn3AeckjgZ0N&#10;jq8V8nzHQnxgHt8OXuI+iPd4SA3YIjhKlDTgf//tPuFxpFFLSYtvEZv1a8e8oER/tjjs6eEOgh+E&#10;7SDYnVkCNniUs8kiGvioB1F6MD9wTSxSFFQxyzFWReMgLmO/EXDNcLFYZBA+T8find04nlwnWi0s&#10;dhGkynOZ6Om5ONKGDzRP9nGZpA3w8j+jnlfe/AkAAP//AwBQSwMEFAAGAAgAAAAhAOrx0yLfAAAA&#10;CgEAAA8AAABkcnMvZG93bnJldi54bWxMj0FPwzAMhe9I/IfISNxYSpHKWppOCGmXcepAoN2yxmur&#10;JU5psrXw6/FOcLOfn977XK5mZ8UZx9B7UnC/SEAgNd701Cp4f1vfLUGEqMlo6wkVfGOAVXV9VerC&#10;+IlqPG9jKziEQqEVdDEOhZSh6dDpsPADEt8OfnQ68jq20ox64nBnZZokmXS6J27o9IAvHTbH7ckp&#10;sK+13PzQJuzws92Zj/prWj9mSt3ezM9PICLO8c8MF3xGh4qZ9v5EJgirIE2ZPCp4SDMeLoZlkoPY&#10;s5LnKciqlP9fqH4BAAD//wMAUEsBAi0AFAAGAAgAAAAhALaDOJL+AAAA4QEAABMAAAAAAAAAAAAA&#10;AAAAAAAAAFtDb250ZW50X1R5cGVzXS54bWxQSwECLQAUAAYACAAAACEAOP0h/9YAAACUAQAACwAA&#10;AAAAAAAAAAAAAAAvAQAAX3JlbHMvLnJlbHNQSwECLQAUAAYACAAAACEA1RXnK3YCAAA6BQAADgAA&#10;AAAAAAAAAAAAAAAuAgAAZHJzL2Uyb0RvYy54bWxQSwECLQAUAAYACAAAACEA6vHTIt8AAAAKAQAA&#10;DwAAAAAAAAAAAAAAAADQBAAAZHJzL2Rvd25yZXYueG1sUEsFBgAAAAAEAAQA8wAAANwFAAAAAA==&#10;" filled="f" stroked="f" strokeweight="0">
                <v:stroke miterlimit="0"/>
                <v:textbox inset="0,0,0,0">
                  <w:txbxContent>
                    <w:p w14:paraId="4E049FA6" w14:textId="77777777" w:rsidR="00ED288C" w:rsidRDefault="00000000">
                      <w:pPr>
                        <w:spacing w:before="231" w:line="221" w:lineRule="auto"/>
                        <w:jc w:val="right"/>
                        <w:rPr>
                          <w:rFonts w:ascii="宋体" w:eastAsia="宋体" w:hAnsi="宋体" w:cs="宋体" w:hint="eastAsia"/>
                          <w:sz w:val="111"/>
                          <w:szCs w:val="111"/>
                        </w:rPr>
                      </w:pPr>
                      <w:r>
                        <w:rPr>
                          <w:rFonts w:ascii="宋体" w:eastAsia="宋体" w:hAnsi="宋体" w:cs="宋体"/>
                          <w:spacing w:val="-25"/>
                          <w:w w:val="33"/>
                          <w:sz w:val="111"/>
                          <w:szCs w:val="111"/>
                        </w:rPr>
                        <w:t>温度</w:t>
                      </w:r>
                    </w:p>
                  </w:txbxContent>
                </v:textbox>
              </v:shape>
            </w:pict>
          </mc:Fallback>
        </mc:AlternateContent>
      </w:r>
      <w:r>
        <mc:AlternateContent>
          <mc:Choice Requires="wps">
            <w:drawing>
              <wp:anchor distT="0" distB="0" distL="0" distR="0" simplePos="0" relativeHeight="253335552" behindDoc="1" locked="0" layoutInCell="1" allowOverlap="1" wp14:anchorId="08FBCE88" wp14:editId="3F2EDA9F">
                <wp:simplePos x="0" y="0"/>
                <wp:positionH relativeFrom="column">
                  <wp:posOffset>5779713</wp:posOffset>
                </wp:positionH>
                <wp:positionV relativeFrom="paragraph">
                  <wp:posOffset>1802545</wp:posOffset>
                </wp:positionV>
                <wp:extent cx="459740" cy="1003935"/>
                <wp:effectExtent l="0" t="0" r="0" b="0"/>
                <wp:wrapNone/>
                <wp:docPr id="506" name="TextBox 506"/>
                <wp:cNvGraphicFramePr/>
                <a:graphic xmlns:a="http://schemas.openxmlformats.org/drawingml/2006/main">
                  <a:graphicData uri="http://schemas.microsoft.com/office/word/2010/wordprocessingShape">
                    <wps:wsp>
                      <wps:cNvSpPr txBox="1"/>
                      <wps:spPr>
                        <a:xfrm rot="16200000">
                          <a:off x="5779713" y="1802545"/>
                          <a:ext cx="459740" cy="10039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BF8B15" w14:textId="77777777" w:rsidR="00ED288C" w:rsidRDefault="00000000">
                            <w:pPr>
                              <w:spacing w:before="231" w:line="221" w:lineRule="auto"/>
                              <w:jc w:val="right"/>
                              <w:rPr>
                                <w:rFonts w:ascii="宋体" w:eastAsia="宋体" w:hAnsi="宋体" w:cs="宋体" w:hint="eastAsia"/>
                                <w:sz w:val="111"/>
                                <w:szCs w:val="111"/>
                              </w:rPr>
                            </w:pPr>
                            <w:r>
                              <w:rPr>
                                <w:rFonts w:ascii="宋体" w:eastAsia="宋体" w:hAnsi="宋体" w:cs="宋体"/>
                                <w:spacing w:val="-25"/>
                                <w:w w:val="33"/>
                                <w:sz w:val="111"/>
                                <w:szCs w:val="111"/>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8FBCE88" id="TextBox 506" o:spid="_x0000_s1034" type="#_x0000_t202" style="position:absolute;left:0;text-align:left;margin-left:455.1pt;margin-top:141.95pt;width:36.2pt;height:79.05pt;rotation:-90;z-index:-249980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Yx3dwIAADsFAAAOAAAAZHJzL2Uyb0RvYy54bWysVFtv2yAUfp+0/4B4X+0kTdNEcaqsVadJ&#10;1Vqtm/ZMMMRowGFAYme/vgccp1W3l07zAzqG79y+c1ledUaTvfBBga3o6KykRFgOtbLbin7/dvvh&#10;kpIQma2ZBisqehCBXq3ev1u2biHG0ICuhSdoxIZF6yraxOgWRRF4IwwLZ+CExUcJ3rCIv35b1J61&#10;aN3oYlyWF0ULvnYeuAgBb2/6R7rK9qUUPN5LGUQkuqIYW8ynz+cmncVqyRZbz1yj+DEM9g9RGKYs&#10;Oj2ZumGRkZ1Xf5gyinsIIOMZB1OAlIqLnANmMypfZfPYMCdyLkhOcCeawv8zy7/sH92DJ7H7CB0W&#10;MBHSurAIeJny6aQ3xAPyNrpAvvHLaWLgBOHT2Ww+G00oOeD7ZTmenk97RkUXCUfA+XQ+O0feeQKU&#10;5WQ+yYCiN5wcOB/iJwGGJKGiHiuWPbD9XYgYDEIHSIJbuFVa56ppS9pcSM6wcaRmveILRFK8YaEh&#10;e4blD6BV3YdnVMSu08ocWwCdaIu+njPPUjxokZxq+1VIompMqE8/t6e41r63zDgXNmbusiVEJzWJ&#10;kb5F8YhPqiK37luUTxrZM9h4UjbKgs+cvgq7/jmELHv8wECfd6IgdpsOE6/oPNctXW2gPmDD5J7A&#10;ygbHbxXyfMdCfGAehwcvcSHEezykBiwRHCVKGvC//3af8NjT+EpJi8OIxfq1Y15Qoj9b7PY0uYPg&#10;B2EzCHZnrgELPMrRZBEVfNSDKD2YH7gn1skLPjHL0VdF4yBex34l4J7hYr3OIJxPx+KdfXQ8mU60&#10;WljvIkiV+/KZiyNtOKG5XY/bJK2Al/8Z9bzzVk8AAAD//wMAUEsDBBQABgAIAAAAIQAmkov54QAA&#10;AAwBAAAPAAAAZHJzL2Rvd25yZXYueG1sTI/BTsMwDIbvSLxDZCRuLKWDbitNJ4S0yzh1INBuWWPa&#10;isQpTbYWnh7vBEfbn35/f7GenBUnHELnScHtLAGBVHvTUaPg9WVzswQRoiajrSdU8I0B1uXlRaFz&#10;40eq8LSLjeAQCrlW0MbY51KGukWnw8z3SHz78IPTkcehkWbQI4c7K9MkyaTTHfGHVvf41GL9uTs6&#10;Bfa5ktsf2oY9vjd781Z9jZtFptT11fT4ACLiFP9gOOuzOpTsdPBHMkFYBctsMWdUwTzNuMOZSNL7&#10;OxAHXq1WKciykP9LlL8AAAD//wMAUEsBAi0AFAAGAAgAAAAhALaDOJL+AAAA4QEAABMAAAAAAAAA&#10;AAAAAAAAAAAAAFtDb250ZW50X1R5cGVzXS54bWxQSwECLQAUAAYACAAAACEAOP0h/9YAAACUAQAA&#10;CwAAAAAAAAAAAAAAAAAvAQAAX3JlbHMvLnJlbHNQSwECLQAUAAYACAAAACEAelGMd3cCAAA7BQAA&#10;DgAAAAAAAAAAAAAAAAAuAgAAZHJzL2Uyb0RvYy54bWxQSwECLQAUAAYACAAAACEAJpKL+eEAAAAM&#10;AQAADwAAAAAAAAAAAAAAAADRBAAAZHJzL2Rvd25yZXYueG1sUEsFBgAAAAAEAAQA8wAAAN8FAAAA&#10;AA==&#10;" filled="f" stroked="f" strokeweight="0">
                <v:stroke miterlimit="0"/>
                <v:textbox inset="0,0,0,0">
                  <w:txbxContent>
                    <w:p w14:paraId="5FBF8B15" w14:textId="77777777" w:rsidR="00ED288C" w:rsidRDefault="00000000">
                      <w:pPr>
                        <w:spacing w:before="231" w:line="221" w:lineRule="auto"/>
                        <w:jc w:val="right"/>
                        <w:rPr>
                          <w:rFonts w:ascii="宋体" w:eastAsia="宋体" w:hAnsi="宋体" w:cs="宋体" w:hint="eastAsia"/>
                          <w:sz w:val="111"/>
                          <w:szCs w:val="111"/>
                        </w:rPr>
                      </w:pPr>
                      <w:r>
                        <w:rPr>
                          <w:rFonts w:ascii="宋体" w:eastAsia="宋体" w:hAnsi="宋体" w:cs="宋体"/>
                          <w:spacing w:val="-25"/>
                          <w:w w:val="33"/>
                          <w:sz w:val="111"/>
                          <w:szCs w:val="111"/>
                        </w:rPr>
                        <w:t>温度</w:t>
                      </w:r>
                    </w:p>
                  </w:txbxContent>
                </v:textbox>
              </v:shape>
            </w:pict>
          </mc:Fallback>
        </mc:AlternateContent>
      </w:r>
      <w:r>
        <w:rPr>
          <w:position w:val="-144"/>
        </w:rPr>
        <w:drawing>
          <wp:inline distT="0" distB="0" distL="0" distR="0" wp14:anchorId="0385EDD7" wp14:editId="4402100C">
            <wp:extent cx="4911369" cy="4584820"/>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74"/>
                    <a:stretch>
                      <a:fillRect/>
                    </a:stretch>
                  </pic:blipFill>
                  <pic:spPr>
                    <a:xfrm>
                      <a:off x="0" y="0"/>
                      <a:ext cx="4911369" cy="4584820"/>
                    </a:xfrm>
                    <a:prstGeom prst="rect">
                      <a:avLst/>
                    </a:prstGeom>
                  </pic:spPr>
                </pic:pic>
              </a:graphicData>
            </a:graphic>
          </wp:inline>
        </w:drawing>
      </w:r>
    </w:p>
    <w:p w14:paraId="69A920A2" w14:textId="77777777" w:rsidR="00ED288C" w:rsidRDefault="00000000">
      <w:pPr>
        <w:spacing w:before="85" w:line="189" w:lineRule="auto"/>
        <w:ind w:left="5449"/>
        <w:rPr>
          <w:rFonts w:ascii="宋体" w:eastAsia="宋体" w:hAnsi="宋体" w:cs="宋体" w:hint="eastAsia"/>
          <w:sz w:val="31"/>
          <w:szCs w:val="31"/>
        </w:rPr>
      </w:pPr>
      <w:r>
        <w:rPr>
          <w:rFonts w:ascii="宋体" w:eastAsia="宋体" w:hAnsi="宋体" w:cs="宋体"/>
          <w:spacing w:val="26"/>
          <w:sz w:val="31"/>
          <w:szCs w:val="31"/>
        </w:rPr>
        <w:t>时间</w:t>
      </w:r>
    </w:p>
    <w:p w14:paraId="1855DD8A" w14:textId="77777777" w:rsidR="00ED288C" w:rsidRDefault="00000000">
      <w:pPr>
        <w:pStyle w:val="a3"/>
        <w:spacing w:line="14" w:lineRule="auto"/>
        <w:rPr>
          <w:sz w:val="2"/>
        </w:rPr>
      </w:pPr>
      <w:r>
        <w:rPr>
          <w:sz w:val="2"/>
          <w:szCs w:val="2"/>
        </w:rPr>
        <w:br w:type="column"/>
      </w:r>
    </w:p>
    <w:p w14:paraId="3120C62F" w14:textId="77777777" w:rsidR="00ED288C" w:rsidRDefault="00000000">
      <w:pPr>
        <w:spacing w:line="7229" w:lineRule="exact"/>
      </w:pPr>
      <w:r>
        <w:rPr>
          <w:position w:val="-144"/>
        </w:rPr>
        <w:drawing>
          <wp:inline distT="0" distB="0" distL="0" distR="0" wp14:anchorId="1E2E6604" wp14:editId="750C7021">
            <wp:extent cx="4867645" cy="4590581"/>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75"/>
                    <a:stretch>
                      <a:fillRect/>
                    </a:stretch>
                  </pic:blipFill>
                  <pic:spPr>
                    <a:xfrm>
                      <a:off x="0" y="0"/>
                      <a:ext cx="4867645" cy="4590581"/>
                    </a:xfrm>
                    <a:prstGeom prst="rect">
                      <a:avLst/>
                    </a:prstGeom>
                  </pic:spPr>
                </pic:pic>
              </a:graphicData>
            </a:graphic>
          </wp:inline>
        </w:drawing>
      </w:r>
    </w:p>
    <w:p w14:paraId="515FC4C0" w14:textId="77777777" w:rsidR="00ED288C" w:rsidRDefault="00000000">
      <w:pPr>
        <w:spacing w:before="18" w:line="197" w:lineRule="auto"/>
        <w:ind w:left="3710"/>
        <w:rPr>
          <w:rFonts w:ascii="宋体" w:eastAsia="宋体" w:hAnsi="宋体" w:cs="宋体" w:hint="eastAsia"/>
          <w:sz w:val="37"/>
          <w:szCs w:val="37"/>
          <w:lang w:eastAsia="zh-CN"/>
        </w:rPr>
      </w:pPr>
      <w:r>
        <w:rPr>
          <w:rFonts w:ascii="宋体" w:eastAsia="宋体" w:hAnsi="宋体" w:cs="宋体"/>
          <w:spacing w:val="-16"/>
          <w:sz w:val="37"/>
          <w:szCs w:val="37"/>
          <w:lang w:eastAsia="zh-CN"/>
        </w:rPr>
        <w:t>时间</w:t>
      </w:r>
    </w:p>
    <w:p w14:paraId="620BE51F" w14:textId="77777777" w:rsidR="00ED288C" w:rsidRDefault="00ED288C">
      <w:pPr>
        <w:spacing w:line="197" w:lineRule="auto"/>
        <w:rPr>
          <w:rFonts w:ascii="宋体" w:eastAsia="宋体" w:hAnsi="宋体" w:cs="宋体" w:hint="eastAsia"/>
          <w:sz w:val="37"/>
          <w:szCs w:val="37"/>
          <w:lang w:eastAsia="zh-CN"/>
        </w:rPr>
        <w:sectPr w:rsidR="00ED288C">
          <w:type w:val="continuous"/>
          <w:pgSz w:w="20866" w:h="31680"/>
          <w:pgMar w:top="2081" w:right="172" w:bottom="400" w:left="1696" w:header="738" w:footer="0" w:gutter="0"/>
          <w:cols w:num="2" w:space="720" w:equalWidth="0">
            <w:col w:w="10020" w:space="89"/>
            <w:col w:w="8888" w:space="0"/>
          </w:cols>
        </w:sectPr>
      </w:pPr>
    </w:p>
    <w:p w14:paraId="7D61BB43" w14:textId="77777777" w:rsidR="00ED288C" w:rsidRDefault="00000000">
      <w:pPr>
        <w:pStyle w:val="a3"/>
        <w:spacing w:before="1" w:line="235" w:lineRule="auto"/>
        <w:ind w:left="5561"/>
        <w:rPr>
          <w:sz w:val="36"/>
          <w:szCs w:val="36"/>
          <w:lang w:eastAsia="zh-CN"/>
        </w:rPr>
      </w:pPr>
      <w:r>
        <w:rPr>
          <w:rFonts w:ascii="Times New Roman" w:eastAsia="Times New Roman" w:hAnsi="Times New Roman" w:cs="Times New Roman"/>
          <w:spacing w:val="-5"/>
          <w:position w:val="-2"/>
          <w:sz w:val="37"/>
          <w:szCs w:val="37"/>
          <w:lang w:eastAsia="zh-CN"/>
        </w:rPr>
        <w:t>(a)</w:t>
      </w:r>
      <w:r>
        <w:rPr>
          <w:rFonts w:ascii="Times New Roman" w:eastAsia="Times New Roman" w:hAnsi="Times New Roman" w:cs="Times New Roman"/>
          <w:spacing w:val="1"/>
          <w:position w:val="-2"/>
          <w:sz w:val="37"/>
          <w:szCs w:val="37"/>
          <w:lang w:eastAsia="zh-CN"/>
        </w:rPr>
        <w:t xml:space="preserve">                                      </w:t>
      </w:r>
      <w:r>
        <w:rPr>
          <w:rFonts w:ascii="Times New Roman" w:eastAsia="Times New Roman" w:hAnsi="Times New Roman" w:cs="Times New Roman"/>
          <w:position w:val="-2"/>
          <w:sz w:val="37"/>
          <w:szCs w:val="37"/>
          <w:lang w:eastAsia="zh-CN"/>
        </w:rPr>
        <w:t xml:space="preserve">                                                </w:t>
      </w:r>
      <w:r>
        <w:rPr>
          <w:spacing w:val="-5"/>
          <w:position w:val="1"/>
          <w:sz w:val="36"/>
          <w:szCs w:val="36"/>
          <w:lang w:eastAsia="zh-CN"/>
        </w:rPr>
        <w:t>(b)</w:t>
      </w:r>
    </w:p>
    <w:p w14:paraId="2959F3D9" w14:textId="77777777" w:rsidR="00ED288C" w:rsidRDefault="00ED288C">
      <w:pPr>
        <w:pStyle w:val="a3"/>
        <w:spacing w:line="406" w:lineRule="auto"/>
        <w:rPr>
          <w:lang w:eastAsia="zh-CN"/>
        </w:rPr>
      </w:pPr>
    </w:p>
    <w:p w14:paraId="7AECA511" w14:textId="77777777" w:rsidR="00ED288C" w:rsidRDefault="00000000">
      <w:pPr>
        <w:spacing w:before="133" w:line="222" w:lineRule="auto"/>
        <w:ind w:left="7750"/>
        <w:rPr>
          <w:rFonts w:ascii="宋体" w:eastAsia="宋体" w:hAnsi="宋体" w:cs="宋体" w:hint="eastAsia"/>
          <w:sz w:val="41"/>
          <w:szCs w:val="41"/>
          <w:lang w:eastAsia="zh-CN"/>
        </w:rPr>
      </w:pPr>
      <w:r>
        <w:rPr>
          <w:rFonts w:ascii="宋体" w:eastAsia="宋体" w:hAnsi="宋体" w:cs="宋体"/>
          <w:spacing w:val="-1"/>
          <w:sz w:val="41"/>
          <w:szCs w:val="41"/>
          <w:lang w:eastAsia="zh-CN"/>
        </w:rPr>
        <w:t>图4-5</w:t>
      </w:r>
      <w:r>
        <w:rPr>
          <w:rFonts w:ascii="宋体" w:eastAsia="宋体" w:hAnsi="宋体" w:cs="宋体"/>
          <w:spacing w:val="150"/>
          <w:sz w:val="41"/>
          <w:szCs w:val="41"/>
          <w:lang w:eastAsia="zh-CN"/>
        </w:rPr>
        <w:t xml:space="preserve"> </w:t>
      </w:r>
      <w:r>
        <w:rPr>
          <w:rFonts w:ascii="宋体" w:eastAsia="宋体" w:hAnsi="宋体" w:cs="宋体"/>
          <w:spacing w:val="-1"/>
          <w:sz w:val="41"/>
          <w:szCs w:val="41"/>
          <w:lang w:eastAsia="zh-CN"/>
        </w:rPr>
        <w:t>雷诺图校正</w:t>
      </w:r>
    </w:p>
    <w:p w14:paraId="63858A30" w14:textId="77777777" w:rsidR="00ED288C" w:rsidRDefault="00ED288C">
      <w:pPr>
        <w:pStyle w:val="a3"/>
        <w:spacing w:line="289" w:lineRule="auto"/>
        <w:rPr>
          <w:lang w:eastAsia="zh-CN"/>
        </w:rPr>
      </w:pPr>
    </w:p>
    <w:p w14:paraId="15134DF3" w14:textId="77777777" w:rsidR="00ED288C" w:rsidRDefault="00000000">
      <w:pPr>
        <w:spacing w:before="153" w:line="268" w:lineRule="auto"/>
        <w:ind w:left="111" w:firstLine="943"/>
        <w:jc w:val="both"/>
        <w:rPr>
          <w:rFonts w:ascii="宋体" w:eastAsia="宋体" w:hAnsi="宋体" w:cs="宋体" w:hint="eastAsia"/>
          <w:sz w:val="47"/>
          <w:szCs w:val="47"/>
          <w:lang w:eastAsia="zh-CN"/>
        </w:rPr>
      </w:pPr>
      <w:r>
        <w:rPr>
          <w:rFonts w:ascii="宋体" w:eastAsia="宋体" w:hAnsi="宋体" w:cs="宋体"/>
          <w:spacing w:val="-13"/>
          <w:sz w:val="47"/>
          <w:szCs w:val="47"/>
          <w:lang w:eastAsia="zh-CN"/>
        </w:rPr>
        <w:t>(3)</w:t>
      </w:r>
      <w:r>
        <w:rPr>
          <w:rFonts w:ascii="宋体" w:eastAsia="宋体" w:hAnsi="宋体" w:cs="宋体"/>
          <w:spacing w:val="-88"/>
          <w:sz w:val="47"/>
          <w:szCs w:val="47"/>
          <w:lang w:eastAsia="zh-CN"/>
        </w:rPr>
        <w:t xml:space="preserve"> </w:t>
      </w:r>
      <w:r>
        <w:rPr>
          <w:rFonts w:ascii="Times New Roman" w:eastAsia="Times New Roman" w:hAnsi="Times New Roman" w:cs="Times New Roman"/>
          <w:spacing w:val="-13"/>
          <w:sz w:val="47"/>
          <w:szCs w:val="47"/>
          <w:lang w:eastAsia="zh-CN"/>
        </w:rPr>
        <w:t xml:space="preserve">b </w:t>
      </w:r>
      <w:r>
        <w:rPr>
          <w:rFonts w:ascii="宋体" w:eastAsia="宋体" w:hAnsi="宋体" w:cs="宋体"/>
          <w:spacing w:val="-13"/>
          <w:sz w:val="47"/>
          <w:szCs w:val="47"/>
          <w:lang w:eastAsia="zh-CN"/>
        </w:rPr>
        <w:t>点对应的温度和</w:t>
      </w:r>
      <w:r>
        <w:rPr>
          <w:rFonts w:ascii="Times New Roman" w:eastAsia="Times New Roman" w:hAnsi="Times New Roman" w:cs="Times New Roman"/>
          <w:spacing w:val="-13"/>
          <w:sz w:val="47"/>
          <w:szCs w:val="47"/>
          <w:lang w:eastAsia="zh-CN"/>
        </w:rPr>
        <w:t xml:space="preserve">E′ </w:t>
      </w:r>
      <w:r>
        <w:rPr>
          <w:rFonts w:ascii="宋体" w:eastAsia="宋体" w:hAnsi="宋体" w:cs="宋体"/>
          <w:spacing w:val="-13"/>
          <w:sz w:val="47"/>
          <w:szCs w:val="47"/>
          <w:lang w:eastAsia="zh-CN"/>
        </w:rPr>
        <w:t>点相同，</w:t>
      </w:r>
      <w:r>
        <w:rPr>
          <w:rFonts w:ascii="仿宋" w:eastAsia="仿宋" w:hAnsi="仿宋" w:cs="仿宋"/>
          <w:spacing w:val="-13"/>
          <w:sz w:val="47"/>
          <w:szCs w:val="47"/>
          <w:lang w:eastAsia="zh-CN"/>
        </w:rPr>
        <w:t xml:space="preserve">为 </w:t>
      </w:r>
      <w:r>
        <w:rPr>
          <w:rFonts w:ascii="Times New Roman" w:eastAsia="Times New Roman" w:hAnsi="Times New Roman" w:cs="Times New Roman"/>
          <w:spacing w:val="-13"/>
          <w:sz w:val="47"/>
          <w:szCs w:val="47"/>
          <w:lang w:eastAsia="zh-CN"/>
        </w:rPr>
        <w:t>Ti,</w:t>
      </w:r>
      <w:r>
        <w:rPr>
          <w:rFonts w:ascii="Times New Roman" w:eastAsia="Times New Roman" w:hAnsi="Times New Roman" w:cs="Times New Roman"/>
          <w:spacing w:val="27"/>
          <w:sz w:val="47"/>
          <w:szCs w:val="47"/>
          <w:lang w:eastAsia="zh-CN"/>
        </w:rPr>
        <w:t xml:space="preserve">  </w:t>
      </w:r>
      <w:r>
        <w:rPr>
          <w:rFonts w:ascii="Times New Roman" w:eastAsia="Times New Roman" w:hAnsi="Times New Roman" w:cs="Times New Roman"/>
          <w:spacing w:val="-13"/>
          <w:sz w:val="47"/>
          <w:szCs w:val="47"/>
          <w:lang w:eastAsia="zh-CN"/>
        </w:rPr>
        <w:t>c</w:t>
      </w:r>
      <w:r>
        <w:rPr>
          <w:rFonts w:ascii="Times New Roman" w:eastAsia="Times New Roman" w:hAnsi="Times New Roman" w:cs="Times New Roman"/>
          <w:spacing w:val="-14"/>
          <w:sz w:val="47"/>
          <w:szCs w:val="47"/>
          <w:lang w:eastAsia="zh-CN"/>
        </w:rPr>
        <w:t xml:space="preserve"> </w:t>
      </w:r>
      <w:r>
        <w:rPr>
          <w:rFonts w:ascii="宋体" w:eastAsia="宋体" w:hAnsi="宋体" w:cs="宋体"/>
          <w:spacing w:val="-14"/>
          <w:sz w:val="47"/>
          <w:szCs w:val="47"/>
          <w:lang w:eastAsia="zh-CN"/>
        </w:rPr>
        <w:t>点对应的温度同</w:t>
      </w:r>
      <w:r>
        <w:rPr>
          <w:rFonts w:ascii="Times New Roman" w:eastAsia="Times New Roman" w:hAnsi="Times New Roman" w:cs="Times New Roman"/>
          <w:spacing w:val="-14"/>
          <w:sz w:val="47"/>
          <w:szCs w:val="47"/>
          <w:lang w:eastAsia="zh-CN"/>
        </w:rPr>
        <w:t>F′</w:t>
      </w:r>
      <w:r>
        <w:rPr>
          <w:rFonts w:ascii="Times New Roman" w:eastAsia="Times New Roman" w:hAnsi="Times New Roman" w:cs="Times New Roman"/>
          <w:spacing w:val="87"/>
          <w:sz w:val="47"/>
          <w:szCs w:val="47"/>
          <w:lang w:eastAsia="zh-CN"/>
        </w:rPr>
        <w:t xml:space="preserve"> </w:t>
      </w:r>
      <w:r>
        <w:rPr>
          <w:rFonts w:ascii="宋体" w:eastAsia="宋体" w:hAnsi="宋体" w:cs="宋体"/>
          <w:spacing w:val="-14"/>
          <w:sz w:val="47"/>
          <w:szCs w:val="47"/>
          <w:lang w:eastAsia="zh-CN"/>
        </w:rPr>
        <w:t>点 ，</w:t>
      </w:r>
      <w:r>
        <w:rPr>
          <w:rFonts w:ascii="仿宋" w:eastAsia="仿宋" w:hAnsi="仿宋" w:cs="仿宋"/>
          <w:spacing w:val="-14"/>
          <w:sz w:val="47"/>
          <w:szCs w:val="47"/>
          <w:lang w:eastAsia="zh-CN"/>
        </w:rPr>
        <w:t xml:space="preserve">为 </w:t>
      </w:r>
      <w:r>
        <w:rPr>
          <w:rFonts w:ascii="Times New Roman" w:eastAsia="Times New Roman" w:hAnsi="Times New Roman" w:cs="Times New Roman"/>
          <w:spacing w:val="-14"/>
          <w:sz w:val="47"/>
          <w:szCs w:val="47"/>
          <w:lang w:eastAsia="zh-CN"/>
        </w:rPr>
        <w:t>T₂,T</w:t>
      </w:r>
      <w:r>
        <w:rPr>
          <w:rFonts w:ascii="Times New Roman" w:eastAsia="Times New Roman" w:hAnsi="Times New Roman" w:cs="Times New Roman"/>
          <w:spacing w:val="24"/>
          <w:sz w:val="47"/>
          <w:szCs w:val="47"/>
          <w:lang w:eastAsia="zh-CN"/>
        </w:rPr>
        <w:t xml:space="preserve">   </w:t>
      </w:r>
      <w:r>
        <w:rPr>
          <w:rFonts w:ascii="仿宋" w:eastAsia="仿宋" w:hAnsi="仿宋" w:cs="仿宋"/>
          <w:spacing w:val="-14"/>
          <w:sz w:val="47"/>
          <w:szCs w:val="47"/>
          <w:lang w:eastAsia="zh-CN"/>
        </w:rPr>
        <w:t>为</w:t>
      </w:r>
      <w:r>
        <w:rPr>
          <w:rFonts w:ascii="仿宋" w:eastAsia="仿宋" w:hAnsi="仿宋" w:cs="仿宋"/>
          <w:spacing w:val="-91"/>
          <w:sz w:val="47"/>
          <w:szCs w:val="47"/>
          <w:lang w:eastAsia="zh-CN"/>
        </w:rPr>
        <w:t xml:space="preserve"> </w:t>
      </w:r>
      <w:r>
        <w:rPr>
          <w:rFonts w:ascii="Times New Roman" w:eastAsia="Times New Roman" w:hAnsi="Times New Roman" w:cs="Times New Roman"/>
          <w:spacing w:val="-14"/>
          <w:sz w:val="47"/>
          <w:szCs w:val="47"/>
          <w:lang w:eastAsia="zh-CN"/>
        </w:rPr>
        <w:t>T₁</w:t>
      </w:r>
      <w:r>
        <w:rPr>
          <w:rFonts w:ascii="仿宋" w:eastAsia="仿宋" w:hAnsi="仿宋" w:cs="仿宋"/>
          <w:spacing w:val="-14"/>
          <w:sz w:val="47"/>
          <w:szCs w:val="47"/>
          <w:lang w:eastAsia="zh-CN"/>
        </w:rPr>
        <w:t>和</w:t>
      </w:r>
      <w:r>
        <w:rPr>
          <w:rFonts w:ascii="仿宋" w:eastAsia="仿宋" w:hAnsi="仿宋" w:cs="仿宋"/>
          <w:spacing w:val="-56"/>
          <w:sz w:val="47"/>
          <w:szCs w:val="47"/>
          <w:lang w:eastAsia="zh-CN"/>
        </w:rPr>
        <w:t xml:space="preserve"> </w:t>
      </w:r>
      <w:r>
        <w:rPr>
          <w:rFonts w:ascii="Times New Roman" w:eastAsia="Times New Roman" w:hAnsi="Times New Roman" w:cs="Times New Roman"/>
          <w:spacing w:val="-14"/>
          <w:sz w:val="47"/>
          <w:szCs w:val="47"/>
          <w:lang w:eastAsia="zh-CN"/>
        </w:rPr>
        <w:t>T₂</w:t>
      </w:r>
      <w:r>
        <w:rPr>
          <w:rFonts w:ascii="仿宋" w:eastAsia="仿宋" w:hAnsi="仿宋" w:cs="仿宋"/>
          <w:spacing w:val="-14"/>
          <w:sz w:val="47"/>
          <w:szCs w:val="47"/>
          <w:lang w:eastAsia="zh-CN"/>
        </w:rPr>
        <w:t>两</w:t>
      </w:r>
      <w:r>
        <w:rPr>
          <w:rFonts w:ascii="仿宋" w:eastAsia="仿宋" w:hAnsi="仿宋" w:cs="仿宋"/>
          <w:sz w:val="47"/>
          <w:szCs w:val="47"/>
          <w:lang w:eastAsia="zh-CN"/>
        </w:rPr>
        <w:t xml:space="preserve">  </w:t>
      </w:r>
      <w:r>
        <w:rPr>
          <w:rFonts w:ascii="宋体" w:eastAsia="宋体" w:hAnsi="宋体" w:cs="宋体"/>
          <w:spacing w:val="2"/>
          <w:sz w:val="47"/>
          <w:szCs w:val="47"/>
          <w:lang w:eastAsia="zh-CN"/>
        </w:rPr>
        <w:t>点的中点，过</w:t>
      </w:r>
      <w:r>
        <w:rPr>
          <w:rFonts w:ascii="Times New Roman" w:eastAsia="Times New Roman" w:hAnsi="Times New Roman" w:cs="Times New Roman"/>
          <w:spacing w:val="2"/>
          <w:sz w:val="47"/>
          <w:szCs w:val="47"/>
          <w:lang w:eastAsia="zh-CN"/>
        </w:rPr>
        <w:t xml:space="preserve">T </w:t>
      </w:r>
      <w:r>
        <w:rPr>
          <w:rFonts w:ascii="宋体" w:eastAsia="宋体" w:hAnsi="宋体" w:cs="宋体"/>
          <w:spacing w:val="2"/>
          <w:sz w:val="47"/>
          <w:szCs w:val="47"/>
          <w:lang w:eastAsia="zh-CN"/>
        </w:rPr>
        <w:t>点作一条垂直纵坐标的垂线，与</w:t>
      </w:r>
      <w:r>
        <w:rPr>
          <w:rFonts w:ascii="Times New Roman" w:eastAsia="Times New Roman" w:hAnsi="Times New Roman" w:cs="Times New Roman"/>
          <w:sz w:val="47"/>
          <w:szCs w:val="47"/>
          <w:lang w:eastAsia="zh-CN"/>
        </w:rPr>
        <w:t>abcd</w:t>
      </w:r>
      <w:r>
        <w:rPr>
          <w:rFonts w:ascii="Times New Roman" w:eastAsia="Times New Roman" w:hAnsi="Times New Roman" w:cs="Times New Roman"/>
          <w:spacing w:val="79"/>
          <w:sz w:val="47"/>
          <w:szCs w:val="47"/>
          <w:lang w:eastAsia="zh-CN"/>
        </w:rPr>
        <w:t xml:space="preserve"> </w:t>
      </w:r>
      <w:r>
        <w:rPr>
          <w:rFonts w:ascii="宋体" w:eastAsia="宋体" w:hAnsi="宋体" w:cs="宋体"/>
          <w:spacing w:val="43"/>
          <w:sz w:val="47"/>
          <w:szCs w:val="47"/>
          <w:lang w:eastAsia="zh-CN"/>
        </w:rPr>
        <w:t>曲线相交于0点，过0点作一条垂直</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横坐标的垂线</w:t>
      </w:r>
      <w:r>
        <w:rPr>
          <w:rFonts w:ascii="Times New Roman" w:eastAsia="Times New Roman" w:hAnsi="Times New Roman" w:cs="Times New Roman"/>
          <w:sz w:val="47"/>
          <w:szCs w:val="47"/>
          <w:lang w:eastAsia="zh-CN"/>
        </w:rPr>
        <w:t>AB</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延长</w:t>
      </w:r>
      <w:r>
        <w:rPr>
          <w:rFonts w:ascii="Times New Roman" w:eastAsia="Times New Roman" w:hAnsi="Times New Roman" w:cs="Times New Roman"/>
          <w:sz w:val="47"/>
          <w:szCs w:val="47"/>
          <w:lang w:eastAsia="zh-CN"/>
        </w:rPr>
        <w:t>ab</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6"/>
          <w:sz w:val="47"/>
          <w:szCs w:val="47"/>
          <w:lang w:eastAsia="zh-CN"/>
        </w:rPr>
        <w:t>和</w:t>
      </w:r>
      <w:r>
        <w:rPr>
          <w:rFonts w:ascii="宋体" w:eastAsia="宋体" w:hAnsi="宋体" w:cs="宋体"/>
          <w:spacing w:val="-125"/>
          <w:sz w:val="47"/>
          <w:szCs w:val="47"/>
          <w:lang w:eastAsia="zh-CN"/>
        </w:rPr>
        <w:t xml:space="preserve"> </w:t>
      </w:r>
      <w:r>
        <w:rPr>
          <w:rFonts w:ascii="Times New Roman" w:eastAsia="Times New Roman" w:hAnsi="Times New Roman" w:cs="Times New Roman"/>
          <w:sz w:val="47"/>
          <w:szCs w:val="47"/>
          <w:lang w:eastAsia="zh-CN"/>
        </w:rPr>
        <w:t>cd</w:t>
      </w:r>
      <w:r>
        <w:rPr>
          <w:rFonts w:ascii="Times New Roman" w:eastAsia="Times New Roman" w:hAnsi="Times New Roman" w:cs="Times New Roman"/>
          <w:spacing w:val="6"/>
          <w:sz w:val="47"/>
          <w:szCs w:val="47"/>
          <w:lang w:eastAsia="zh-CN"/>
        </w:rPr>
        <w:t>,</w:t>
      </w:r>
      <w:r>
        <w:rPr>
          <w:rFonts w:ascii="Times New Roman" w:eastAsia="Times New Roman" w:hAnsi="Times New Roman" w:cs="Times New Roman"/>
          <w:spacing w:val="54"/>
          <w:sz w:val="47"/>
          <w:szCs w:val="47"/>
          <w:lang w:eastAsia="zh-CN"/>
        </w:rPr>
        <w:t xml:space="preserve">  </w:t>
      </w:r>
      <w:r>
        <w:rPr>
          <w:rFonts w:ascii="宋体" w:eastAsia="宋体" w:hAnsi="宋体" w:cs="宋体"/>
          <w:spacing w:val="6"/>
          <w:sz w:val="47"/>
          <w:szCs w:val="47"/>
          <w:lang w:eastAsia="zh-CN"/>
        </w:rPr>
        <w:t>与该垂线分别交于</w:t>
      </w:r>
      <w:r>
        <w:rPr>
          <w:rFonts w:ascii="Times New Roman" w:eastAsia="Times New Roman" w:hAnsi="Times New Roman" w:cs="Times New Roman"/>
          <w:spacing w:val="6"/>
          <w:sz w:val="47"/>
          <w:szCs w:val="47"/>
          <w:lang w:eastAsia="zh-CN"/>
        </w:rPr>
        <w:t>E</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6"/>
          <w:sz w:val="47"/>
          <w:szCs w:val="47"/>
          <w:lang w:eastAsia="zh-CN"/>
        </w:rPr>
        <w:t>点和</w:t>
      </w:r>
      <w:r>
        <w:rPr>
          <w:rFonts w:ascii="Times New Roman" w:eastAsia="Times New Roman" w:hAnsi="Times New Roman" w:cs="Times New Roman"/>
          <w:spacing w:val="6"/>
          <w:sz w:val="47"/>
          <w:szCs w:val="47"/>
          <w:lang w:eastAsia="zh-CN"/>
        </w:rPr>
        <w:t>F</w:t>
      </w:r>
      <w:r>
        <w:rPr>
          <w:rFonts w:ascii="Times New Roman" w:eastAsia="Times New Roman" w:hAnsi="Times New Roman" w:cs="Times New Roman"/>
          <w:spacing w:val="46"/>
          <w:sz w:val="47"/>
          <w:szCs w:val="47"/>
          <w:lang w:eastAsia="zh-CN"/>
        </w:rPr>
        <w:t xml:space="preserve"> </w:t>
      </w:r>
      <w:r>
        <w:rPr>
          <w:rFonts w:ascii="宋体" w:eastAsia="宋体" w:hAnsi="宋体" w:cs="宋体"/>
          <w:spacing w:val="6"/>
          <w:sz w:val="47"/>
          <w:szCs w:val="47"/>
          <w:lang w:eastAsia="zh-CN"/>
        </w:rPr>
        <w:t>点，则</w:t>
      </w:r>
      <w:r>
        <w:rPr>
          <w:rFonts w:ascii="Times New Roman" w:eastAsia="Times New Roman" w:hAnsi="Times New Roman" w:cs="Times New Roman"/>
          <w:spacing w:val="6"/>
          <w:sz w:val="47"/>
          <w:szCs w:val="47"/>
          <w:lang w:eastAsia="zh-CN"/>
        </w:rPr>
        <w:t>F</w:t>
      </w:r>
      <w:r>
        <w:rPr>
          <w:rFonts w:ascii="Times New Roman" w:eastAsia="Times New Roman" w:hAnsi="Times New Roman" w:cs="Times New Roman"/>
          <w:spacing w:val="79"/>
          <w:sz w:val="47"/>
          <w:szCs w:val="47"/>
          <w:lang w:eastAsia="zh-CN"/>
        </w:rPr>
        <w:t xml:space="preserve"> </w:t>
      </w:r>
      <w:r>
        <w:rPr>
          <w:rFonts w:ascii="宋体" w:eastAsia="宋体" w:hAnsi="宋体" w:cs="宋体"/>
          <w:spacing w:val="6"/>
          <w:sz w:val="47"/>
          <w:szCs w:val="47"/>
          <w:lang w:eastAsia="zh-CN"/>
        </w:rPr>
        <w:t>点对应的温度减去</w:t>
      </w:r>
      <w:r>
        <w:rPr>
          <w:rFonts w:ascii="Times New Roman" w:eastAsia="Times New Roman" w:hAnsi="Times New Roman" w:cs="Times New Roman"/>
          <w:spacing w:val="6"/>
          <w:sz w:val="47"/>
          <w:szCs w:val="47"/>
          <w:lang w:eastAsia="zh-CN"/>
        </w:rPr>
        <w:t>E</w:t>
      </w:r>
      <w:r>
        <w:rPr>
          <w:rFonts w:ascii="Times New Roman" w:eastAsia="Times New Roman" w:hAnsi="Times New Roman" w:cs="Times New Roman"/>
          <w:sz w:val="47"/>
          <w:szCs w:val="47"/>
          <w:lang w:eastAsia="zh-CN"/>
        </w:rPr>
        <w:t xml:space="preserve">   </w:t>
      </w:r>
      <w:r>
        <w:rPr>
          <w:rFonts w:ascii="宋体" w:eastAsia="宋体" w:hAnsi="宋体" w:cs="宋体"/>
          <w:spacing w:val="-9"/>
          <w:sz w:val="47"/>
          <w:szCs w:val="47"/>
          <w:lang w:eastAsia="zh-CN"/>
        </w:rPr>
        <w:t>点对应的温度即经过校正后的温度改变值△</w:t>
      </w:r>
      <w:r>
        <w:rPr>
          <w:rFonts w:ascii="Times New Roman" w:eastAsia="Times New Roman" w:hAnsi="Times New Roman" w:cs="Times New Roman"/>
          <w:spacing w:val="-9"/>
          <w:sz w:val="47"/>
          <w:szCs w:val="47"/>
          <w:lang w:eastAsia="zh-CN"/>
        </w:rPr>
        <w:t>T</w:t>
      </w:r>
      <w:r>
        <w:rPr>
          <w:rFonts w:ascii="宋体" w:eastAsia="宋体" w:hAnsi="宋体" w:cs="宋体"/>
          <w:spacing w:val="-9"/>
          <w:sz w:val="47"/>
          <w:szCs w:val="47"/>
          <w:lang w:eastAsia="zh-CN"/>
        </w:rPr>
        <w:t xml:space="preserve">。前期 </w:t>
      </w:r>
      <w:r>
        <w:rPr>
          <w:rFonts w:ascii="Times New Roman" w:eastAsia="Times New Roman" w:hAnsi="Times New Roman" w:cs="Times New Roman"/>
          <w:spacing w:val="-9"/>
          <w:sz w:val="47"/>
          <w:szCs w:val="47"/>
          <w:lang w:eastAsia="zh-CN"/>
        </w:rPr>
        <w:t xml:space="preserve">ab  </w:t>
      </w:r>
      <w:r>
        <w:rPr>
          <w:rFonts w:ascii="宋体" w:eastAsia="宋体" w:hAnsi="宋体" w:cs="宋体"/>
          <w:spacing w:val="-9"/>
          <w:sz w:val="47"/>
          <w:szCs w:val="47"/>
          <w:lang w:eastAsia="zh-CN"/>
        </w:rPr>
        <w:t>的温度变化率是由于各种热交换和搅</w:t>
      </w:r>
      <w:r>
        <w:rPr>
          <w:rFonts w:ascii="宋体" w:eastAsia="宋体" w:hAnsi="宋体" w:cs="宋体"/>
          <w:spacing w:val="2"/>
          <w:sz w:val="47"/>
          <w:szCs w:val="47"/>
          <w:lang w:eastAsia="zh-CN"/>
        </w:rPr>
        <w:t xml:space="preserve">  </w:t>
      </w:r>
      <w:r>
        <w:rPr>
          <w:rFonts w:ascii="宋体" w:eastAsia="宋体" w:hAnsi="宋体" w:cs="宋体"/>
          <w:spacing w:val="-3"/>
          <w:sz w:val="47"/>
          <w:szCs w:val="47"/>
          <w:lang w:eastAsia="zh-CN"/>
        </w:rPr>
        <w:t>拌热所引入的单位时间内温度的变化，并不是由所测定的热效应引起的，这样处理就用前期</w:t>
      </w:r>
      <w:r>
        <w:rPr>
          <w:rFonts w:ascii="宋体" w:eastAsia="宋体" w:hAnsi="宋体" w:cs="宋体"/>
          <w:sz w:val="47"/>
          <w:szCs w:val="47"/>
          <w:lang w:eastAsia="zh-CN"/>
        </w:rPr>
        <w:t xml:space="preserve"> </w:t>
      </w:r>
      <w:r>
        <w:rPr>
          <w:rFonts w:ascii="Times New Roman" w:eastAsia="Times New Roman" w:hAnsi="Times New Roman" w:cs="Times New Roman"/>
          <w:spacing w:val="-10"/>
          <w:sz w:val="47"/>
          <w:szCs w:val="47"/>
          <w:lang w:eastAsia="zh-CN"/>
        </w:rPr>
        <w:t>ab</w:t>
      </w:r>
      <w:r>
        <w:rPr>
          <w:rFonts w:ascii="Times New Roman" w:eastAsia="Times New Roman" w:hAnsi="Times New Roman" w:cs="Times New Roman"/>
          <w:spacing w:val="107"/>
          <w:sz w:val="47"/>
          <w:szCs w:val="47"/>
          <w:lang w:eastAsia="zh-CN"/>
        </w:rPr>
        <w:t xml:space="preserve"> </w:t>
      </w:r>
      <w:r>
        <w:rPr>
          <w:rFonts w:ascii="宋体" w:eastAsia="宋体" w:hAnsi="宋体" w:cs="宋体"/>
          <w:spacing w:val="-10"/>
          <w:sz w:val="47"/>
          <w:szCs w:val="47"/>
          <w:lang w:eastAsia="zh-CN"/>
        </w:rPr>
        <w:t>的温度变化率校正了热效应前半主期</w:t>
      </w:r>
      <w:r>
        <w:rPr>
          <w:rFonts w:ascii="宋体" w:eastAsia="宋体" w:hAnsi="宋体" w:cs="宋体"/>
          <w:spacing w:val="-133"/>
          <w:sz w:val="47"/>
          <w:szCs w:val="47"/>
          <w:lang w:eastAsia="zh-CN"/>
        </w:rPr>
        <w:t xml:space="preserve"> </w:t>
      </w:r>
      <w:r>
        <w:rPr>
          <w:rFonts w:ascii="Times New Roman" w:eastAsia="Times New Roman" w:hAnsi="Times New Roman" w:cs="Times New Roman"/>
          <w:spacing w:val="-10"/>
          <w:sz w:val="47"/>
          <w:szCs w:val="47"/>
          <w:lang w:eastAsia="zh-CN"/>
        </w:rPr>
        <w:t>bO</w:t>
      </w:r>
      <w:r>
        <w:rPr>
          <w:rFonts w:ascii="Times New Roman" w:eastAsia="Times New Roman" w:hAnsi="Times New Roman" w:cs="Times New Roman"/>
          <w:spacing w:val="58"/>
          <w:sz w:val="47"/>
          <w:szCs w:val="47"/>
          <w:lang w:eastAsia="zh-CN"/>
        </w:rPr>
        <w:t xml:space="preserve"> </w:t>
      </w:r>
      <w:r>
        <w:rPr>
          <w:rFonts w:ascii="宋体" w:eastAsia="宋体" w:hAnsi="宋体" w:cs="宋体"/>
          <w:spacing w:val="-10"/>
          <w:sz w:val="47"/>
          <w:szCs w:val="47"/>
          <w:lang w:eastAsia="zh-CN"/>
        </w:rPr>
        <w:t>的温度改变值，</w:t>
      </w:r>
      <w:r>
        <w:rPr>
          <w:rFonts w:ascii="Times New Roman" w:eastAsia="Times New Roman" w:hAnsi="Times New Roman" w:cs="Times New Roman"/>
          <w:spacing w:val="-10"/>
          <w:sz w:val="47"/>
          <w:szCs w:val="47"/>
          <w:lang w:eastAsia="zh-CN"/>
        </w:rPr>
        <w:t>EE'</w:t>
      </w:r>
      <w:r>
        <w:rPr>
          <w:rFonts w:ascii="Times New Roman" w:eastAsia="Times New Roman" w:hAnsi="Times New Roman" w:cs="Times New Roman"/>
          <w:spacing w:val="98"/>
          <w:sz w:val="47"/>
          <w:szCs w:val="47"/>
          <w:lang w:eastAsia="zh-CN"/>
        </w:rPr>
        <w:t xml:space="preserve"> </w:t>
      </w:r>
      <w:r>
        <w:rPr>
          <w:rFonts w:ascii="宋体" w:eastAsia="宋体" w:hAnsi="宋体" w:cs="宋体"/>
          <w:spacing w:val="-10"/>
          <w:sz w:val="47"/>
          <w:szCs w:val="47"/>
          <w:lang w:eastAsia="zh-CN"/>
        </w:rPr>
        <w:t>对应的温度变值应予以扣除。</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同样后期</w:t>
      </w:r>
      <w:r>
        <w:rPr>
          <w:rFonts w:ascii="Times New Roman" w:eastAsia="Times New Roman" w:hAnsi="Times New Roman" w:cs="Times New Roman"/>
          <w:spacing w:val="-3"/>
          <w:sz w:val="47"/>
          <w:szCs w:val="47"/>
          <w:lang w:eastAsia="zh-CN"/>
        </w:rPr>
        <w:t>cd</w:t>
      </w:r>
      <w:r>
        <w:rPr>
          <w:rFonts w:ascii="Times New Roman" w:eastAsia="Times New Roman" w:hAnsi="Times New Roman" w:cs="Times New Roman"/>
          <w:spacing w:val="79"/>
          <w:sz w:val="47"/>
          <w:szCs w:val="47"/>
          <w:lang w:eastAsia="zh-CN"/>
        </w:rPr>
        <w:t xml:space="preserve"> </w:t>
      </w:r>
      <w:r>
        <w:rPr>
          <w:rFonts w:ascii="宋体" w:eastAsia="宋体" w:hAnsi="宋体" w:cs="宋体"/>
          <w:spacing w:val="-3"/>
          <w:sz w:val="47"/>
          <w:szCs w:val="47"/>
          <w:lang w:eastAsia="zh-CN"/>
        </w:rPr>
        <w:t>的温度变化率也非热效应引起的，可以用后期</w:t>
      </w:r>
      <w:r>
        <w:rPr>
          <w:rFonts w:ascii="宋体" w:eastAsia="宋体" w:hAnsi="宋体" w:cs="宋体"/>
          <w:spacing w:val="-118"/>
          <w:sz w:val="47"/>
          <w:szCs w:val="47"/>
          <w:lang w:eastAsia="zh-CN"/>
        </w:rPr>
        <w:t xml:space="preserve"> </w:t>
      </w:r>
      <w:r>
        <w:rPr>
          <w:rFonts w:ascii="Times New Roman" w:eastAsia="Times New Roman" w:hAnsi="Times New Roman" w:cs="Times New Roman"/>
          <w:spacing w:val="-3"/>
          <w:sz w:val="47"/>
          <w:szCs w:val="47"/>
          <w:lang w:eastAsia="zh-CN"/>
        </w:rPr>
        <w:t>cd</w:t>
      </w:r>
      <w:r>
        <w:rPr>
          <w:rFonts w:ascii="Times New Roman" w:eastAsia="Times New Roman" w:hAnsi="Times New Roman" w:cs="Times New Roman"/>
          <w:spacing w:val="57"/>
          <w:sz w:val="47"/>
          <w:szCs w:val="47"/>
          <w:lang w:eastAsia="zh-CN"/>
        </w:rPr>
        <w:t xml:space="preserve"> </w:t>
      </w:r>
      <w:r>
        <w:rPr>
          <w:rFonts w:ascii="宋体" w:eastAsia="宋体" w:hAnsi="宋体" w:cs="宋体"/>
          <w:spacing w:val="-3"/>
          <w:sz w:val="47"/>
          <w:szCs w:val="47"/>
          <w:lang w:eastAsia="zh-CN"/>
        </w:rPr>
        <w:t>的温度变</w:t>
      </w:r>
      <w:r>
        <w:rPr>
          <w:rFonts w:ascii="宋体" w:eastAsia="宋体" w:hAnsi="宋体" w:cs="宋体"/>
          <w:spacing w:val="-4"/>
          <w:sz w:val="47"/>
          <w:szCs w:val="47"/>
          <w:lang w:eastAsia="zh-CN"/>
        </w:rPr>
        <w:t>化率校正热效应后半</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主期</w:t>
      </w:r>
      <w:r>
        <w:rPr>
          <w:rFonts w:ascii="Times New Roman" w:eastAsia="Times New Roman" w:hAnsi="Times New Roman" w:cs="Times New Roman"/>
          <w:spacing w:val="-5"/>
          <w:sz w:val="47"/>
          <w:szCs w:val="47"/>
          <w:lang w:eastAsia="zh-CN"/>
        </w:rPr>
        <w:t>Oc</w:t>
      </w:r>
      <w:r>
        <w:rPr>
          <w:rFonts w:ascii="Times New Roman" w:eastAsia="Times New Roman" w:hAnsi="Times New Roman" w:cs="Times New Roman"/>
          <w:spacing w:val="28"/>
          <w:sz w:val="47"/>
          <w:szCs w:val="47"/>
          <w:lang w:eastAsia="zh-CN"/>
        </w:rPr>
        <w:t xml:space="preserve"> </w:t>
      </w:r>
      <w:r>
        <w:rPr>
          <w:rFonts w:ascii="宋体" w:eastAsia="宋体" w:hAnsi="宋体" w:cs="宋体"/>
          <w:spacing w:val="-5"/>
          <w:sz w:val="47"/>
          <w:szCs w:val="47"/>
          <w:lang w:eastAsia="zh-CN"/>
        </w:rPr>
        <w:t>的温度改变值。图4-5(</w:t>
      </w:r>
      <w:r>
        <w:rPr>
          <w:rFonts w:ascii="Times New Roman" w:eastAsia="Times New Roman" w:hAnsi="Times New Roman" w:cs="Times New Roman"/>
          <w:spacing w:val="-5"/>
          <w:sz w:val="47"/>
          <w:szCs w:val="47"/>
          <w:lang w:eastAsia="zh-CN"/>
        </w:rPr>
        <w:t>a)</w:t>
      </w:r>
      <w:r>
        <w:rPr>
          <w:rFonts w:ascii="宋体" w:eastAsia="宋体" w:hAnsi="宋体" w:cs="宋体"/>
          <w:spacing w:val="-5"/>
          <w:sz w:val="47"/>
          <w:szCs w:val="47"/>
          <w:lang w:eastAsia="zh-CN"/>
        </w:rPr>
        <w:t>所示</w:t>
      </w:r>
      <w:r>
        <w:rPr>
          <w:rFonts w:ascii="宋体" w:eastAsia="宋体" w:hAnsi="宋体" w:cs="宋体"/>
          <w:spacing w:val="-6"/>
          <w:sz w:val="47"/>
          <w:szCs w:val="47"/>
          <w:lang w:eastAsia="zh-CN"/>
        </w:rPr>
        <w:t>的情况应该是热量计向环境辐射热量造成的单位时间内</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温度的变化，</w:t>
      </w:r>
      <w:r>
        <w:rPr>
          <w:rFonts w:ascii="Times New Roman" w:eastAsia="Times New Roman" w:hAnsi="Times New Roman" w:cs="Times New Roman"/>
          <w:spacing w:val="-11"/>
          <w:sz w:val="47"/>
          <w:szCs w:val="47"/>
          <w:lang w:eastAsia="zh-CN"/>
        </w:rPr>
        <w:t>FF</w:t>
      </w:r>
      <w:r>
        <w:rPr>
          <w:rFonts w:ascii="Times New Roman" w:eastAsia="Times New Roman" w:hAnsi="Times New Roman" w:cs="Times New Roman"/>
          <w:spacing w:val="90"/>
          <w:sz w:val="47"/>
          <w:szCs w:val="47"/>
          <w:lang w:eastAsia="zh-CN"/>
        </w:rPr>
        <w:t xml:space="preserve"> </w:t>
      </w:r>
      <w:r>
        <w:rPr>
          <w:rFonts w:ascii="宋体" w:eastAsia="宋体" w:hAnsi="宋体" w:cs="宋体"/>
          <w:spacing w:val="-11"/>
          <w:sz w:val="47"/>
          <w:szCs w:val="47"/>
          <w:lang w:eastAsia="zh-CN"/>
        </w:rPr>
        <w:t>对应的温度变值应予以补偿。图4-5(</w:t>
      </w:r>
      <w:r>
        <w:rPr>
          <w:rFonts w:ascii="Times New Roman" w:eastAsia="Times New Roman" w:hAnsi="Times New Roman" w:cs="Times New Roman"/>
          <w:spacing w:val="-11"/>
          <w:sz w:val="47"/>
          <w:szCs w:val="47"/>
          <w:lang w:eastAsia="zh-CN"/>
        </w:rPr>
        <w:t>b)</w:t>
      </w:r>
      <w:r>
        <w:rPr>
          <w:rFonts w:ascii="宋体" w:eastAsia="宋体" w:hAnsi="宋体" w:cs="宋体"/>
          <w:spacing w:val="-11"/>
          <w:sz w:val="47"/>
          <w:szCs w:val="47"/>
          <w:lang w:eastAsia="zh-CN"/>
        </w:rPr>
        <w:t>所示的情况则相反，</w:t>
      </w:r>
      <w:r>
        <w:rPr>
          <w:rFonts w:ascii="Times New Roman" w:eastAsia="Times New Roman" w:hAnsi="Times New Roman" w:cs="Times New Roman"/>
          <w:spacing w:val="-11"/>
          <w:sz w:val="47"/>
          <w:szCs w:val="47"/>
          <w:lang w:eastAsia="zh-CN"/>
        </w:rPr>
        <w:t xml:space="preserve">c </w:t>
      </w:r>
      <w:r>
        <w:rPr>
          <w:rFonts w:ascii="宋体" w:eastAsia="宋体" w:hAnsi="宋体" w:cs="宋体"/>
          <w:spacing w:val="-11"/>
          <w:sz w:val="47"/>
          <w:szCs w:val="47"/>
          <w:lang w:eastAsia="zh-CN"/>
        </w:rPr>
        <w:t>点的温度低于</w:t>
      </w:r>
      <w:r>
        <w:rPr>
          <w:rFonts w:ascii="Times New Roman" w:eastAsia="Times New Roman" w:hAnsi="Times New Roman" w:cs="Times New Roman"/>
          <w:spacing w:val="-11"/>
          <w:sz w:val="47"/>
          <w:szCs w:val="47"/>
          <w:lang w:eastAsia="zh-CN"/>
        </w:rPr>
        <w:t>d</w:t>
      </w:r>
      <w:r>
        <w:rPr>
          <w:rFonts w:ascii="Times New Roman" w:eastAsia="Times New Roman" w:hAnsi="Times New Roman" w:cs="Times New Roman"/>
          <w:sz w:val="47"/>
          <w:szCs w:val="47"/>
          <w:lang w:eastAsia="zh-CN"/>
        </w:rPr>
        <w:t xml:space="preserve">   </w:t>
      </w:r>
      <w:r>
        <w:rPr>
          <w:rFonts w:ascii="宋体" w:eastAsia="宋体" w:hAnsi="宋体" w:cs="宋体"/>
          <w:spacing w:val="-18"/>
          <w:sz w:val="47"/>
          <w:szCs w:val="47"/>
          <w:lang w:eastAsia="zh-CN"/>
        </w:rPr>
        <w:t>点的温度，应该是热量计从环境中得到热量，</w:t>
      </w:r>
      <w:r>
        <w:rPr>
          <w:rFonts w:ascii="Times New Roman" w:eastAsia="Times New Roman" w:hAnsi="Times New Roman" w:cs="Times New Roman"/>
          <w:spacing w:val="-18"/>
          <w:sz w:val="47"/>
          <w:szCs w:val="47"/>
          <w:lang w:eastAsia="zh-CN"/>
        </w:rPr>
        <w:t>FF'</w:t>
      </w:r>
      <w:r>
        <w:rPr>
          <w:rFonts w:ascii="Times New Roman" w:eastAsia="Times New Roman" w:hAnsi="Times New Roman" w:cs="Times New Roman"/>
          <w:spacing w:val="102"/>
          <w:sz w:val="47"/>
          <w:szCs w:val="47"/>
          <w:lang w:eastAsia="zh-CN"/>
        </w:rPr>
        <w:t xml:space="preserve"> </w:t>
      </w:r>
      <w:r>
        <w:rPr>
          <w:rFonts w:ascii="宋体" w:eastAsia="宋体" w:hAnsi="宋体" w:cs="宋体"/>
          <w:spacing w:val="-18"/>
          <w:sz w:val="47"/>
          <w:szCs w:val="47"/>
          <w:lang w:eastAsia="zh-CN"/>
        </w:rPr>
        <w:t>对应的温度变值应予以扣除。因此</w:t>
      </w:r>
      <w:r>
        <w:rPr>
          <w:rFonts w:ascii="宋体" w:eastAsia="宋体" w:hAnsi="宋体" w:cs="宋体"/>
          <w:spacing w:val="-19"/>
          <w:sz w:val="47"/>
          <w:szCs w:val="47"/>
          <w:lang w:eastAsia="zh-CN"/>
        </w:rPr>
        <w:t>，</w:t>
      </w:r>
      <w:r>
        <w:rPr>
          <w:rFonts w:ascii="Times New Roman" w:eastAsia="Times New Roman" w:hAnsi="Times New Roman" w:cs="Times New Roman"/>
          <w:spacing w:val="-19"/>
          <w:sz w:val="47"/>
          <w:szCs w:val="47"/>
          <w:lang w:eastAsia="zh-CN"/>
        </w:rPr>
        <w:t>EF</w:t>
      </w:r>
      <w:r>
        <w:rPr>
          <w:rFonts w:ascii="Times New Roman" w:eastAsia="Times New Roman" w:hAnsi="Times New Roman" w:cs="Times New Roman"/>
          <w:spacing w:val="79"/>
          <w:sz w:val="47"/>
          <w:szCs w:val="47"/>
          <w:lang w:eastAsia="zh-CN"/>
        </w:rPr>
        <w:t xml:space="preserve"> </w:t>
      </w:r>
      <w:r>
        <w:rPr>
          <w:rFonts w:ascii="宋体" w:eastAsia="宋体" w:hAnsi="宋体" w:cs="宋体"/>
          <w:spacing w:val="-19"/>
          <w:sz w:val="47"/>
          <w:szCs w:val="47"/>
          <w:lang w:eastAsia="zh-CN"/>
        </w:rPr>
        <w:t>两点</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的温差比较客观地表示了由热效应引起的温度变化值。</w:t>
      </w:r>
      <w:r>
        <w:rPr>
          <w:rFonts w:ascii="宋体" w:eastAsia="宋体" w:hAnsi="宋体" w:cs="宋体"/>
          <w:spacing w:val="-10"/>
          <w:sz w:val="47"/>
          <w:szCs w:val="47"/>
          <w:lang w:eastAsia="zh-CN"/>
        </w:rPr>
        <w:t>应该指出的是这种方法也有其近似性，</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更精确的方法可以参考相关的专著。</w:t>
      </w:r>
    </w:p>
    <w:p w14:paraId="20A21615" w14:textId="77777777" w:rsidR="00ED288C" w:rsidRDefault="00ED288C">
      <w:pPr>
        <w:pStyle w:val="a3"/>
        <w:spacing w:line="392" w:lineRule="auto"/>
        <w:rPr>
          <w:lang w:eastAsia="zh-CN"/>
        </w:rPr>
      </w:pPr>
    </w:p>
    <w:p w14:paraId="0535DCF4" w14:textId="77777777" w:rsidR="00ED288C" w:rsidRDefault="00000000">
      <w:pPr>
        <w:spacing w:before="147" w:line="221" w:lineRule="auto"/>
        <w:ind w:left="111"/>
        <w:rPr>
          <w:rFonts w:ascii="黑体" w:eastAsia="黑体" w:hAnsi="黑体" w:cs="黑体" w:hint="eastAsia"/>
          <w:sz w:val="45"/>
          <w:szCs w:val="45"/>
          <w:lang w:eastAsia="zh-CN"/>
        </w:rPr>
      </w:pPr>
      <w:r>
        <w:rPr>
          <w:rFonts w:ascii="黑体" w:eastAsia="黑体" w:hAnsi="黑体" w:cs="黑体"/>
          <w:spacing w:val="9"/>
          <w:sz w:val="45"/>
          <w:szCs w:val="45"/>
          <w:lang w:eastAsia="zh-CN"/>
        </w:rPr>
        <w:t>三、</w:t>
      </w:r>
      <w:r>
        <w:rPr>
          <w:rFonts w:ascii="黑体" w:eastAsia="黑体" w:hAnsi="黑体" w:cs="黑体"/>
          <w:b/>
          <w:bCs/>
          <w:spacing w:val="9"/>
          <w:sz w:val="45"/>
          <w:szCs w:val="45"/>
          <w:lang w:eastAsia="zh-CN"/>
        </w:rPr>
        <w:t>仪器与试剂</w:t>
      </w:r>
    </w:p>
    <w:p w14:paraId="7E6A2E64" w14:textId="77777777" w:rsidR="00ED288C" w:rsidRDefault="00ED288C">
      <w:pPr>
        <w:pStyle w:val="a3"/>
        <w:spacing w:line="314" w:lineRule="auto"/>
        <w:rPr>
          <w:lang w:eastAsia="zh-CN"/>
        </w:rPr>
      </w:pPr>
    </w:p>
    <w:p w14:paraId="4A82A38B" w14:textId="77777777" w:rsidR="00ED288C" w:rsidRDefault="00000000">
      <w:pPr>
        <w:spacing w:before="147" w:line="233" w:lineRule="auto"/>
        <w:ind w:left="1054"/>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113"/>
          <w:sz w:val="45"/>
          <w:szCs w:val="45"/>
          <w:lang w:eastAsia="zh-CN"/>
        </w:rPr>
        <w:t xml:space="preserve"> </w:t>
      </w:r>
      <w:r>
        <w:rPr>
          <w:rFonts w:ascii="楷体" w:eastAsia="楷体" w:hAnsi="楷体" w:cs="楷体"/>
          <w:spacing w:val="4"/>
          <w:sz w:val="45"/>
          <w:szCs w:val="45"/>
          <w:lang w:eastAsia="zh-CN"/>
        </w:rPr>
        <w:t>仪器</w:t>
      </w:r>
    </w:p>
    <w:p w14:paraId="10C8F705" w14:textId="77777777" w:rsidR="00ED288C" w:rsidRDefault="00ED288C">
      <w:pPr>
        <w:pStyle w:val="a3"/>
        <w:spacing w:line="313" w:lineRule="auto"/>
        <w:rPr>
          <w:lang w:eastAsia="zh-CN"/>
        </w:rPr>
      </w:pPr>
    </w:p>
    <w:p w14:paraId="08B94766" w14:textId="77777777" w:rsidR="00ED288C" w:rsidRDefault="00000000">
      <w:pPr>
        <w:spacing w:before="153" w:line="257" w:lineRule="auto"/>
        <w:ind w:left="111" w:right="219" w:firstLine="943"/>
        <w:rPr>
          <w:rFonts w:ascii="宋体" w:eastAsia="宋体" w:hAnsi="宋体" w:cs="宋体" w:hint="eastAsia"/>
          <w:sz w:val="47"/>
          <w:szCs w:val="47"/>
          <w:lang w:eastAsia="zh-CN"/>
        </w:rPr>
      </w:pPr>
      <w:r>
        <w:rPr>
          <w:rFonts w:ascii="宋体" w:eastAsia="宋体" w:hAnsi="宋体" w:cs="宋体"/>
          <w:spacing w:val="-9"/>
          <w:sz w:val="47"/>
          <w:szCs w:val="47"/>
          <w:lang w:eastAsia="zh-CN"/>
        </w:rPr>
        <w:t>杜瓦瓶热量计(包括玻璃搅拌器、电加热器等),贝克曼温</w:t>
      </w:r>
      <w:r>
        <w:rPr>
          <w:rFonts w:ascii="宋体" w:eastAsia="宋体" w:hAnsi="宋体" w:cs="宋体"/>
          <w:spacing w:val="-10"/>
          <w:sz w:val="47"/>
          <w:szCs w:val="47"/>
          <w:lang w:eastAsia="zh-CN"/>
        </w:rPr>
        <w:t>度计，数字直流稳压电源，伏特</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计，电流计，双掷开关，秒表，电子天平，安瓿瓶。</w:t>
      </w:r>
    </w:p>
    <w:p w14:paraId="46F4B998" w14:textId="77777777" w:rsidR="00ED288C" w:rsidRDefault="00ED288C">
      <w:pPr>
        <w:pStyle w:val="a3"/>
        <w:spacing w:line="249" w:lineRule="auto"/>
        <w:rPr>
          <w:lang w:eastAsia="zh-CN"/>
        </w:rPr>
      </w:pPr>
    </w:p>
    <w:p w14:paraId="3580D622" w14:textId="77777777" w:rsidR="00ED288C" w:rsidRDefault="00000000">
      <w:pPr>
        <w:spacing w:before="148" w:line="228" w:lineRule="auto"/>
        <w:ind w:left="1054"/>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2.  </w:t>
      </w:r>
      <w:r>
        <w:rPr>
          <w:rFonts w:ascii="楷体" w:eastAsia="楷体" w:hAnsi="楷体" w:cs="楷体"/>
          <w:spacing w:val="8"/>
          <w:sz w:val="45"/>
          <w:szCs w:val="45"/>
          <w:lang w:eastAsia="zh-CN"/>
        </w:rPr>
        <w:t>试剂</w:t>
      </w:r>
    </w:p>
    <w:p w14:paraId="2AA3AEFE" w14:textId="77777777" w:rsidR="00ED288C" w:rsidRDefault="00ED288C">
      <w:pPr>
        <w:pStyle w:val="a3"/>
        <w:spacing w:line="281" w:lineRule="auto"/>
        <w:rPr>
          <w:lang w:eastAsia="zh-CN"/>
        </w:rPr>
      </w:pPr>
    </w:p>
    <w:p w14:paraId="647D1B8A" w14:textId="77777777" w:rsidR="00ED288C" w:rsidRDefault="00000000">
      <w:pPr>
        <w:spacing w:before="156" w:line="219" w:lineRule="auto"/>
        <w:ind w:left="1054"/>
        <w:rPr>
          <w:rFonts w:ascii="宋体" w:eastAsia="宋体" w:hAnsi="宋体" w:cs="宋体" w:hint="eastAsia"/>
          <w:sz w:val="48"/>
          <w:szCs w:val="48"/>
          <w:lang w:eastAsia="zh-CN"/>
        </w:rPr>
      </w:pPr>
      <w:r>
        <w:rPr>
          <w:rFonts w:ascii="Times New Roman" w:eastAsia="Times New Roman" w:hAnsi="Times New Roman" w:cs="Times New Roman"/>
          <w:spacing w:val="-28"/>
          <w:sz w:val="48"/>
          <w:szCs w:val="48"/>
          <w:lang w:eastAsia="zh-CN"/>
        </w:rPr>
        <w:t>KNO</w:t>
      </w:r>
      <w:r>
        <w:rPr>
          <w:rFonts w:ascii="Calibri" w:eastAsia="Calibri" w:hAnsi="Calibri" w:cs="Calibri"/>
          <w:spacing w:val="-28"/>
          <w:sz w:val="48"/>
          <w:szCs w:val="48"/>
          <w:lang w:eastAsia="zh-CN"/>
        </w:rPr>
        <w:t>₃</w:t>
      </w:r>
      <w:r>
        <w:rPr>
          <w:rFonts w:ascii="宋体" w:eastAsia="宋体" w:hAnsi="宋体" w:cs="宋体"/>
          <w:spacing w:val="-28"/>
          <w:sz w:val="48"/>
          <w:szCs w:val="48"/>
          <w:lang w:eastAsia="zh-CN"/>
        </w:rPr>
        <w:t>,</w:t>
      </w:r>
      <w:r>
        <w:rPr>
          <w:rFonts w:ascii="宋体" w:eastAsia="宋体" w:hAnsi="宋体" w:cs="宋体"/>
          <w:spacing w:val="150"/>
          <w:sz w:val="48"/>
          <w:szCs w:val="48"/>
          <w:lang w:eastAsia="zh-CN"/>
        </w:rPr>
        <w:t xml:space="preserve"> </w:t>
      </w:r>
      <w:r>
        <w:rPr>
          <w:rFonts w:ascii="宋体" w:eastAsia="宋体" w:hAnsi="宋体" w:cs="宋体"/>
          <w:spacing w:val="-28"/>
          <w:sz w:val="48"/>
          <w:szCs w:val="48"/>
          <w:lang w:eastAsia="zh-CN"/>
        </w:rPr>
        <w:t>去离子水。</w:t>
      </w:r>
    </w:p>
    <w:p w14:paraId="2E967219" w14:textId="77777777" w:rsidR="00ED288C" w:rsidRDefault="00ED288C">
      <w:pPr>
        <w:pStyle w:val="a3"/>
        <w:spacing w:line="397" w:lineRule="auto"/>
        <w:rPr>
          <w:lang w:eastAsia="zh-CN"/>
        </w:rPr>
      </w:pPr>
    </w:p>
    <w:p w14:paraId="5CA3F150" w14:textId="77777777" w:rsidR="00ED288C" w:rsidRDefault="00000000">
      <w:pPr>
        <w:spacing w:before="147" w:line="222" w:lineRule="auto"/>
        <w:ind w:left="111"/>
        <w:rPr>
          <w:rFonts w:ascii="黑体" w:eastAsia="黑体" w:hAnsi="黑体" w:cs="黑体" w:hint="eastAsia"/>
          <w:sz w:val="45"/>
          <w:szCs w:val="45"/>
          <w:lang w:eastAsia="zh-CN"/>
        </w:rPr>
      </w:pPr>
      <w:r>
        <w:rPr>
          <w:rFonts w:ascii="黑体" w:eastAsia="黑体" w:hAnsi="黑体" w:cs="黑体"/>
          <w:spacing w:val="-7"/>
          <w:sz w:val="45"/>
          <w:szCs w:val="45"/>
          <w:lang w:eastAsia="zh-CN"/>
        </w:rPr>
        <w:t>四</w:t>
      </w:r>
      <w:r>
        <w:rPr>
          <w:rFonts w:ascii="黑体" w:eastAsia="黑体" w:hAnsi="黑体" w:cs="黑体"/>
          <w:spacing w:val="-112"/>
          <w:sz w:val="45"/>
          <w:szCs w:val="45"/>
          <w:lang w:eastAsia="zh-CN"/>
        </w:rPr>
        <w:t xml:space="preserve"> </w:t>
      </w:r>
      <w:r>
        <w:rPr>
          <w:rFonts w:ascii="黑体" w:eastAsia="黑体" w:hAnsi="黑体" w:cs="黑体"/>
          <w:spacing w:val="-7"/>
          <w:sz w:val="45"/>
          <w:szCs w:val="45"/>
          <w:lang w:eastAsia="zh-CN"/>
        </w:rPr>
        <w:t>、实验内容</w:t>
      </w:r>
    </w:p>
    <w:p w14:paraId="186D67CD" w14:textId="77777777" w:rsidR="00ED288C" w:rsidRDefault="00ED288C">
      <w:pPr>
        <w:pStyle w:val="a3"/>
        <w:spacing w:line="261" w:lineRule="auto"/>
        <w:rPr>
          <w:lang w:eastAsia="zh-CN"/>
        </w:rPr>
      </w:pPr>
    </w:p>
    <w:p w14:paraId="3833DFDE" w14:textId="77777777" w:rsidR="00ED288C" w:rsidRDefault="00000000">
      <w:pPr>
        <w:spacing w:before="157" w:line="221" w:lineRule="auto"/>
        <w:ind w:left="111" w:right="194" w:firstLine="943"/>
        <w:rPr>
          <w:rFonts w:ascii="宋体" w:eastAsia="宋体" w:hAnsi="宋体" w:cs="宋体" w:hint="eastAsia"/>
          <w:sz w:val="48"/>
          <w:szCs w:val="48"/>
          <w:lang w:eastAsia="zh-CN"/>
        </w:rPr>
      </w:pPr>
      <w:r>
        <w:rPr>
          <w:rFonts w:ascii="宋体" w:eastAsia="宋体" w:hAnsi="宋体" w:cs="宋体"/>
          <w:spacing w:val="-18"/>
          <w:sz w:val="48"/>
          <w:szCs w:val="48"/>
          <w:lang w:eastAsia="zh-CN"/>
        </w:rPr>
        <w:lastRenderedPageBreak/>
        <w:t>(1)连接好线路，经过教师检查确认无误后接通电源，将</w:t>
      </w:r>
      <w:r>
        <w:rPr>
          <w:rFonts w:ascii="宋体" w:eastAsia="宋体" w:hAnsi="宋体" w:cs="宋体"/>
          <w:spacing w:val="-19"/>
          <w:sz w:val="48"/>
          <w:szCs w:val="48"/>
          <w:lang w:eastAsia="zh-CN"/>
        </w:rPr>
        <w:t>直流稳压电源的电压调节至大约</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6</w:t>
      </w:r>
      <w:r>
        <w:rPr>
          <w:rFonts w:ascii="Times New Roman" w:eastAsia="Times New Roman" w:hAnsi="Times New Roman" w:cs="Times New Roman"/>
          <w:spacing w:val="-11"/>
          <w:sz w:val="48"/>
          <w:szCs w:val="48"/>
          <w:lang w:eastAsia="zh-CN"/>
        </w:rPr>
        <w:t>V,</w:t>
      </w:r>
      <w:r>
        <w:rPr>
          <w:rFonts w:ascii="Times New Roman" w:eastAsia="Times New Roman" w:hAnsi="Times New Roman" w:cs="Times New Roman"/>
          <w:spacing w:val="59"/>
          <w:sz w:val="48"/>
          <w:szCs w:val="48"/>
          <w:lang w:eastAsia="zh-CN"/>
        </w:rPr>
        <w:t xml:space="preserve">  </w:t>
      </w:r>
      <w:r>
        <w:rPr>
          <w:rFonts w:ascii="宋体" w:eastAsia="宋体" w:hAnsi="宋体" w:cs="宋体"/>
          <w:spacing w:val="-11"/>
          <w:sz w:val="48"/>
          <w:szCs w:val="48"/>
          <w:lang w:eastAsia="zh-CN"/>
        </w:rPr>
        <w:t>观察，如果电流稳定关闭双掷开关。</w:t>
      </w:r>
    </w:p>
    <w:p w14:paraId="39200A8F" w14:textId="77777777" w:rsidR="00ED288C" w:rsidRDefault="00ED288C">
      <w:pPr>
        <w:spacing w:line="221" w:lineRule="auto"/>
        <w:rPr>
          <w:rFonts w:ascii="宋体" w:eastAsia="宋体" w:hAnsi="宋体" w:cs="宋体" w:hint="eastAsia"/>
          <w:sz w:val="48"/>
          <w:szCs w:val="48"/>
          <w:lang w:eastAsia="zh-CN"/>
        </w:rPr>
        <w:sectPr w:rsidR="00ED288C">
          <w:type w:val="continuous"/>
          <w:pgSz w:w="20866" w:h="31680"/>
          <w:pgMar w:top="2081" w:right="172" w:bottom="400" w:left="1696" w:header="738" w:footer="0" w:gutter="0"/>
          <w:cols w:space="720" w:equalWidth="0">
            <w:col w:w="18997" w:space="0"/>
          </w:cols>
        </w:sectPr>
      </w:pPr>
    </w:p>
    <w:p w14:paraId="1D41F1A8" w14:textId="77777777" w:rsidR="00ED288C" w:rsidRDefault="00000000">
      <w:pPr>
        <w:spacing w:before="59" w:line="256" w:lineRule="auto"/>
        <w:ind w:left="95" w:right="127" w:firstLine="886"/>
        <w:rPr>
          <w:rFonts w:ascii="宋体" w:eastAsia="宋体" w:hAnsi="宋体" w:cs="宋体" w:hint="eastAsia"/>
          <w:sz w:val="48"/>
          <w:szCs w:val="48"/>
          <w:lang w:eastAsia="zh-CN"/>
        </w:rPr>
      </w:pPr>
      <w:bookmarkStart w:id="181" w:name="bookmark227"/>
      <w:bookmarkEnd w:id="181"/>
      <w:r>
        <w:rPr>
          <w:rFonts w:ascii="宋体" w:eastAsia="宋体" w:hAnsi="宋体" w:cs="宋体"/>
          <w:spacing w:val="-3"/>
          <w:sz w:val="48"/>
          <w:szCs w:val="48"/>
          <w:lang w:eastAsia="zh-CN"/>
        </w:rPr>
        <w:lastRenderedPageBreak/>
        <w:t>(2)在称量瓶中装入5～6</w:t>
      </w:r>
      <w:r>
        <w:rPr>
          <w:rFonts w:ascii="Times New Roman" w:eastAsia="Times New Roman" w:hAnsi="Times New Roman" w:cs="Times New Roman"/>
          <w:spacing w:val="-3"/>
          <w:sz w:val="48"/>
          <w:szCs w:val="48"/>
          <w:lang w:eastAsia="zh-CN"/>
        </w:rPr>
        <w:t>g KNO₃(</w:t>
      </w:r>
      <w:r>
        <w:rPr>
          <w:rFonts w:ascii="宋体" w:eastAsia="宋体" w:hAnsi="宋体" w:cs="宋体"/>
          <w:spacing w:val="-3"/>
          <w:sz w:val="48"/>
          <w:szCs w:val="48"/>
          <w:lang w:eastAsia="zh-CN"/>
        </w:rPr>
        <w:t>不能更多),在电子天平上准确称量(</w:t>
      </w:r>
      <w:r>
        <w:rPr>
          <w:rFonts w:ascii="Times New Roman" w:eastAsia="Times New Roman" w:hAnsi="Times New Roman" w:cs="Times New Roman"/>
          <w:spacing w:val="-3"/>
          <w:sz w:val="48"/>
          <w:szCs w:val="48"/>
          <w:lang w:eastAsia="zh-CN"/>
        </w:rPr>
        <w:t>wig),</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3"/>
          <w:sz w:val="48"/>
          <w:szCs w:val="48"/>
          <w:lang w:eastAsia="zh-CN"/>
        </w:rPr>
        <w:t>放入干燥器</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 xml:space="preserve">中待用。用量筒准确量取300 </w:t>
      </w:r>
      <w:r>
        <w:rPr>
          <w:rFonts w:ascii="Times New Roman" w:eastAsia="Times New Roman" w:hAnsi="Times New Roman" w:cs="Times New Roman"/>
          <w:spacing w:val="-16"/>
          <w:sz w:val="48"/>
          <w:szCs w:val="48"/>
          <w:lang w:eastAsia="zh-CN"/>
        </w:rPr>
        <w:t xml:space="preserve">mL </w:t>
      </w:r>
      <w:r>
        <w:rPr>
          <w:rFonts w:ascii="宋体" w:eastAsia="宋体" w:hAnsi="宋体" w:cs="宋体"/>
          <w:spacing w:val="-16"/>
          <w:sz w:val="48"/>
          <w:szCs w:val="48"/>
          <w:lang w:eastAsia="zh-CN"/>
        </w:rPr>
        <w:t>去离子水，倒入杜瓦瓶中，盖好热量计的盖子。</w:t>
      </w:r>
    </w:p>
    <w:p w14:paraId="05E08E7B" w14:textId="77777777" w:rsidR="00ED288C" w:rsidRDefault="00000000">
      <w:pPr>
        <w:spacing w:before="81" w:line="254" w:lineRule="auto"/>
        <w:ind w:left="95" w:right="132" w:firstLine="886"/>
        <w:rPr>
          <w:rFonts w:ascii="宋体" w:eastAsia="宋体" w:hAnsi="宋体" w:cs="宋体" w:hint="eastAsia"/>
          <w:sz w:val="47"/>
          <w:szCs w:val="47"/>
          <w:lang w:eastAsia="zh-CN"/>
        </w:rPr>
      </w:pPr>
      <w:r>
        <w:rPr>
          <w:rFonts w:ascii="宋体" w:eastAsia="宋体" w:hAnsi="宋体" w:cs="宋体"/>
          <w:sz w:val="47"/>
          <w:szCs w:val="47"/>
          <w:lang w:eastAsia="zh-CN"/>
        </w:rPr>
        <w:t>(3)做好以上准备工作后，开始搅拌，温度变化均匀后每间隔1</w:t>
      </w:r>
      <w:r>
        <w:rPr>
          <w:rFonts w:ascii="Times New Roman" w:eastAsia="Times New Roman" w:hAnsi="Times New Roman" w:cs="Times New Roman"/>
          <w:sz w:val="47"/>
          <w:szCs w:val="47"/>
          <w:lang w:eastAsia="zh-CN"/>
        </w:rPr>
        <w:t xml:space="preserve">min </w:t>
      </w:r>
      <w:r>
        <w:rPr>
          <w:rFonts w:ascii="宋体" w:eastAsia="宋体" w:hAnsi="宋体" w:cs="宋体"/>
          <w:sz w:val="47"/>
          <w:szCs w:val="47"/>
          <w:lang w:eastAsia="zh-CN"/>
        </w:rPr>
        <w:t>记</w:t>
      </w:r>
      <w:r>
        <w:rPr>
          <w:rFonts w:ascii="宋体" w:eastAsia="宋体" w:hAnsi="宋体" w:cs="宋体"/>
          <w:spacing w:val="-1"/>
          <w:sz w:val="47"/>
          <w:szCs w:val="47"/>
          <w:lang w:eastAsia="zh-CN"/>
        </w:rPr>
        <w:t>录一次温度值，温</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度变化率恒定5</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12"/>
          <w:sz w:val="47"/>
          <w:szCs w:val="47"/>
          <w:lang w:eastAsia="zh-CN"/>
        </w:rPr>
        <w:t xml:space="preserve"> </w:t>
      </w:r>
      <w:r>
        <w:rPr>
          <w:rFonts w:ascii="宋体" w:eastAsia="宋体" w:hAnsi="宋体" w:cs="宋体"/>
          <w:spacing w:val="12"/>
          <w:sz w:val="47"/>
          <w:szCs w:val="47"/>
          <w:lang w:eastAsia="zh-CN"/>
        </w:rPr>
        <w:t>后，将称量瓶中的</w:t>
      </w:r>
      <w:r>
        <w:rPr>
          <w:rFonts w:ascii="Times New Roman" w:eastAsia="Times New Roman" w:hAnsi="Times New Roman" w:cs="Times New Roman"/>
          <w:sz w:val="47"/>
          <w:szCs w:val="47"/>
          <w:lang w:eastAsia="zh-CN"/>
        </w:rPr>
        <w:t>KNO</w:t>
      </w:r>
      <w:r>
        <w:rPr>
          <w:rFonts w:ascii="Times New Roman" w:eastAsia="Times New Roman" w:hAnsi="Times New Roman" w:cs="Times New Roman"/>
          <w:spacing w:val="12"/>
          <w:sz w:val="47"/>
          <w:szCs w:val="47"/>
          <w:lang w:eastAsia="zh-CN"/>
        </w:rPr>
        <w:t>₃</w:t>
      </w:r>
      <w:r>
        <w:rPr>
          <w:rFonts w:ascii="Times New Roman" w:eastAsia="Times New Roman" w:hAnsi="Times New Roman" w:cs="Times New Roman"/>
          <w:spacing w:val="-27"/>
          <w:sz w:val="47"/>
          <w:szCs w:val="47"/>
          <w:lang w:eastAsia="zh-CN"/>
        </w:rPr>
        <w:t xml:space="preserve"> </w:t>
      </w:r>
      <w:r>
        <w:rPr>
          <w:rFonts w:ascii="宋体" w:eastAsia="宋体" w:hAnsi="宋体" w:cs="宋体"/>
          <w:spacing w:val="12"/>
          <w:sz w:val="47"/>
          <w:szCs w:val="47"/>
          <w:lang w:eastAsia="zh-CN"/>
        </w:rPr>
        <w:t>迅速倒</w:t>
      </w:r>
      <w:r>
        <w:rPr>
          <w:rFonts w:ascii="宋体" w:eastAsia="宋体" w:hAnsi="宋体" w:cs="宋体"/>
          <w:spacing w:val="11"/>
          <w:sz w:val="47"/>
          <w:szCs w:val="47"/>
          <w:lang w:eastAsia="zh-CN"/>
        </w:rPr>
        <w:t>人杜瓦瓶中，加入后开始每间隔15</w:t>
      </w:r>
      <w:r>
        <w:rPr>
          <w:rFonts w:ascii="Times New Roman" w:eastAsia="Times New Roman" w:hAnsi="Times New Roman" w:cs="Times New Roman"/>
          <w:spacing w:val="11"/>
          <w:sz w:val="47"/>
          <w:szCs w:val="47"/>
          <w:lang w:eastAsia="zh-CN"/>
        </w:rPr>
        <w:t xml:space="preserve">s </w:t>
      </w:r>
      <w:r>
        <w:rPr>
          <w:rFonts w:ascii="宋体" w:eastAsia="宋体" w:hAnsi="宋体" w:cs="宋体"/>
          <w:spacing w:val="11"/>
          <w:sz w:val="47"/>
          <w:szCs w:val="47"/>
          <w:lang w:eastAsia="zh-CN"/>
        </w:rPr>
        <w:t>记</w:t>
      </w:r>
      <w:r>
        <w:rPr>
          <w:rFonts w:ascii="宋体" w:eastAsia="宋体" w:hAnsi="宋体" w:cs="宋体"/>
          <w:sz w:val="47"/>
          <w:szCs w:val="47"/>
          <w:lang w:eastAsia="zh-CN"/>
        </w:rPr>
        <w:t xml:space="preserve"> 录一次温度，直到相邻两次温度差小于0.005℃,再每1 </w:t>
      </w:r>
      <w:r>
        <w:rPr>
          <w:rFonts w:ascii="Times New Roman" w:eastAsia="Times New Roman" w:hAnsi="Times New Roman" w:cs="Times New Roman"/>
          <w:sz w:val="47"/>
          <w:szCs w:val="47"/>
          <w:lang w:eastAsia="zh-CN"/>
        </w:rPr>
        <w:t xml:space="preserve">min </w:t>
      </w:r>
      <w:r>
        <w:rPr>
          <w:rFonts w:ascii="宋体" w:eastAsia="宋体" w:hAnsi="宋体" w:cs="宋体"/>
          <w:sz w:val="47"/>
          <w:szCs w:val="47"/>
          <w:lang w:eastAsia="zh-CN"/>
        </w:rPr>
        <w:t>记录一次温度。</w:t>
      </w:r>
    </w:p>
    <w:p w14:paraId="12C6AD00" w14:textId="77777777" w:rsidR="00ED288C" w:rsidRDefault="00000000">
      <w:pPr>
        <w:spacing w:before="116" w:line="260" w:lineRule="auto"/>
        <w:ind w:left="95" w:right="120" w:firstLine="886"/>
        <w:rPr>
          <w:rFonts w:ascii="宋体" w:eastAsia="宋体" w:hAnsi="宋体" w:cs="宋体" w:hint="eastAsia"/>
          <w:sz w:val="47"/>
          <w:szCs w:val="47"/>
          <w:lang w:eastAsia="zh-CN"/>
        </w:rPr>
      </w:pPr>
      <w:r>
        <w:rPr>
          <w:rFonts w:ascii="宋体" w:eastAsia="宋体" w:hAnsi="宋体" w:cs="宋体"/>
          <w:spacing w:val="-8"/>
          <w:sz w:val="47"/>
          <w:szCs w:val="47"/>
          <w:lang w:eastAsia="zh-CN"/>
        </w:rPr>
        <w:t>(4) 当温度再次变化均匀后(温度率稳定5</w:t>
      </w:r>
      <w:r>
        <w:rPr>
          <w:rFonts w:ascii="Times New Roman" w:eastAsia="Times New Roman" w:hAnsi="Times New Roman" w:cs="Times New Roman"/>
          <w:spacing w:val="-8"/>
          <w:sz w:val="47"/>
          <w:szCs w:val="47"/>
          <w:lang w:eastAsia="zh-CN"/>
        </w:rPr>
        <w:t>min),</w:t>
      </w:r>
      <w:r>
        <w:rPr>
          <w:rFonts w:ascii="Times New Roman" w:eastAsia="Times New Roman" w:hAnsi="Times New Roman" w:cs="Times New Roman"/>
          <w:spacing w:val="82"/>
          <w:sz w:val="47"/>
          <w:szCs w:val="47"/>
          <w:lang w:eastAsia="zh-CN"/>
        </w:rPr>
        <w:t xml:space="preserve"> </w:t>
      </w:r>
      <w:r>
        <w:rPr>
          <w:rFonts w:ascii="宋体" w:eastAsia="宋体" w:hAnsi="宋体" w:cs="宋体"/>
          <w:spacing w:val="-8"/>
          <w:sz w:val="47"/>
          <w:szCs w:val="47"/>
          <w:lang w:eastAsia="zh-CN"/>
        </w:rPr>
        <w:t>打开加热电源，开始</w:t>
      </w:r>
      <w:r>
        <w:rPr>
          <w:rFonts w:ascii="宋体" w:eastAsia="宋体" w:hAnsi="宋体" w:cs="宋体"/>
          <w:spacing w:val="-9"/>
          <w:sz w:val="47"/>
          <w:szCs w:val="47"/>
          <w:lang w:eastAsia="zh-CN"/>
        </w:rPr>
        <w:t>加热，在加热期间每</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15</w:t>
      </w:r>
      <w:r>
        <w:rPr>
          <w:rFonts w:ascii="Times New Roman" w:eastAsia="Times New Roman" w:hAnsi="Times New Roman" w:cs="Times New Roman"/>
          <w:spacing w:val="-10"/>
          <w:sz w:val="47"/>
          <w:szCs w:val="47"/>
          <w:lang w:eastAsia="zh-CN"/>
        </w:rPr>
        <w:t xml:space="preserve">s </w:t>
      </w:r>
      <w:r>
        <w:rPr>
          <w:rFonts w:ascii="宋体" w:eastAsia="宋体" w:hAnsi="宋体" w:cs="宋体"/>
          <w:spacing w:val="-10"/>
          <w:sz w:val="47"/>
          <w:szCs w:val="47"/>
          <w:lang w:eastAsia="zh-CN"/>
        </w:rPr>
        <w:t>记录温度一次，并记录电压值和电流值</w:t>
      </w:r>
      <w:r>
        <w:rPr>
          <w:rFonts w:ascii="宋体" w:eastAsia="宋体" w:hAnsi="宋体" w:cs="宋体"/>
          <w:spacing w:val="-11"/>
          <w:sz w:val="47"/>
          <w:szCs w:val="47"/>
          <w:lang w:eastAsia="zh-CN"/>
        </w:rPr>
        <w:t>。当温度升高至起始温度时，停止加热，并记录通</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电加热的时间。继续记录温度，当相邻两次温度差小于0.005℃时，再每1</w:t>
      </w:r>
      <w:r>
        <w:rPr>
          <w:rFonts w:ascii="Times New Roman" w:eastAsia="Times New Roman" w:hAnsi="Times New Roman" w:cs="Times New Roman"/>
          <w:spacing w:val="-1"/>
          <w:sz w:val="47"/>
          <w:szCs w:val="47"/>
          <w:lang w:eastAsia="zh-CN"/>
        </w:rPr>
        <w:t xml:space="preserve">min </w:t>
      </w:r>
      <w:r>
        <w:rPr>
          <w:rFonts w:ascii="宋体" w:eastAsia="宋体" w:hAnsi="宋体" w:cs="宋体"/>
          <w:spacing w:val="-1"/>
          <w:sz w:val="47"/>
          <w:szCs w:val="47"/>
          <w:lang w:eastAsia="zh-CN"/>
        </w:rPr>
        <w:t>记</w:t>
      </w:r>
      <w:r>
        <w:rPr>
          <w:rFonts w:ascii="宋体" w:eastAsia="宋体" w:hAnsi="宋体" w:cs="宋体"/>
          <w:spacing w:val="-2"/>
          <w:sz w:val="47"/>
          <w:szCs w:val="47"/>
          <w:lang w:eastAsia="zh-CN"/>
        </w:rPr>
        <w:t>录一次温度</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值，直到温度变化率稳定5</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为止。</w:t>
      </w:r>
    </w:p>
    <w:p w14:paraId="6AE781D5" w14:textId="77777777" w:rsidR="00ED288C" w:rsidRDefault="00ED288C">
      <w:pPr>
        <w:pStyle w:val="a3"/>
        <w:spacing w:line="403" w:lineRule="auto"/>
        <w:rPr>
          <w:lang w:eastAsia="zh-CN"/>
        </w:rPr>
      </w:pPr>
    </w:p>
    <w:p w14:paraId="4E6CC85B"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3"/>
          <w:sz w:val="45"/>
          <w:szCs w:val="45"/>
          <w:lang w:eastAsia="zh-CN"/>
        </w:rPr>
        <w:t>五</w:t>
      </w:r>
      <w:r>
        <w:rPr>
          <w:rFonts w:ascii="黑体" w:eastAsia="黑体" w:hAnsi="黑体" w:cs="黑体"/>
          <w:spacing w:val="-86"/>
          <w:sz w:val="45"/>
          <w:szCs w:val="45"/>
          <w:lang w:eastAsia="zh-CN"/>
        </w:rPr>
        <w:t xml:space="preserve"> </w:t>
      </w:r>
      <w:r>
        <w:rPr>
          <w:rFonts w:ascii="黑体" w:eastAsia="黑体" w:hAnsi="黑体" w:cs="黑体"/>
          <w:spacing w:val="-3"/>
          <w:sz w:val="45"/>
          <w:szCs w:val="45"/>
          <w:lang w:eastAsia="zh-CN"/>
        </w:rPr>
        <w:t>、数据记录与处理</w:t>
      </w:r>
    </w:p>
    <w:p w14:paraId="3E4F2E30" w14:textId="77777777" w:rsidR="00ED288C" w:rsidRDefault="00ED288C">
      <w:pPr>
        <w:pStyle w:val="a3"/>
        <w:spacing w:line="351" w:lineRule="auto"/>
        <w:rPr>
          <w:lang w:eastAsia="zh-CN"/>
        </w:rPr>
      </w:pPr>
    </w:p>
    <w:p w14:paraId="7EABCD30" w14:textId="77777777" w:rsidR="00ED288C" w:rsidRDefault="00000000">
      <w:pPr>
        <w:spacing w:before="146" w:line="220" w:lineRule="auto"/>
        <w:ind w:left="981"/>
        <w:rPr>
          <w:rFonts w:ascii="宋体" w:eastAsia="宋体" w:hAnsi="宋体" w:cs="宋体" w:hint="eastAsia"/>
          <w:sz w:val="45"/>
          <w:szCs w:val="45"/>
          <w:lang w:eastAsia="zh-CN"/>
        </w:rPr>
      </w:pPr>
      <w:r>
        <w:rPr>
          <w:rFonts w:ascii="宋体" w:eastAsia="宋体" w:hAnsi="宋体" w:cs="宋体"/>
          <w:spacing w:val="11"/>
          <w:sz w:val="45"/>
          <w:szCs w:val="45"/>
          <w:lang w:eastAsia="zh-CN"/>
        </w:rPr>
        <w:t>(1)绘制硝酸钾溶解过程的雷诺图，按照实验原理中叙述的方法得到溶解过程的温度变化</w:t>
      </w:r>
    </w:p>
    <w:p w14:paraId="1FEB9DE7" w14:textId="77777777" w:rsidR="00ED288C" w:rsidRDefault="00ED288C">
      <w:pPr>
        <w:pStyle w:val="a3"/>
        <w:spacing w:line="281" w:lineRule="auto"/>
        <w:rPr>
          <w:lang w:eastAsia="zh-CN"/>
        </w:rPr>
      </w:pPr>
    </w:p>
    <w:p w14:paraId="2D157D50" w14:textId="77777777" w:rsidR="00ED288C" w:rsidRDefault="00000000">
      <w:pPr>
        <w:spacing w:before="102" w:line="225" w:lineRule="auto"/>
        <w:ind w:left="95"/>
        <w:rPr>
          <w:rFonts w:ascii="宋体" w:eastAsia="宋体" w:hAnsi="宋体" w:cs="宋体" w:hint="eastAsia"/>
          <w:sz w:val="31"/>
          <w:szCs w:val="31"/>
          <w:lang w:eastAsia="zh-CN"/>
        </w:rPr>
      </w:pPr>
      <w:r>
        <w:rPr>
          <w:rFonts w:ascii="宋体" w:eastAsia="宋体" w:hAnsi="宋体" w:cs="宋体"/>
          <w:spacing w:val="5"/>
          <w:sz w:val="31"/>
          <w:szCs w:val="31"/>
          <w:lang w:eastAsia="zh-CN"/>
        </w:rPr>
        <w:t>△</w:t>
      </w:r>
      <w:r>
        <w:rPr>
          <w:rFonts w:ascii="Times New Roman" w:eastAsia="Times New Roman" w:hAnsi="Times New Roman" w:cs="Times New Roman"/>
          <w:spacing w:val="5"/>
          <w:sz w:val="31"/>
          <w:szCs w:val="31"/>
          <w:lang w:eastAsia="zh-CN"/>
        </w:rPr>
        <w:t>T</w:t>
      </w:r>
      <w:r>
        <w:rPr>
          <w:rFonts w:ascii="宋体" w:eastAsia="宋体" w:hAnsi="宋体" w:cs="宋体"/>
          <w:spacing w:val="5"/>
          <w:sz w:val="31"/>
          <w:szCs w:val="31"/>
          <w:lang w:eastAsia="zh-CN"/>
        </w:rPr>
        <w:t>溶解</w:t>
      </w:r>
      <w:r>
        <w:rPr>
          <w:rFonts w:ascii="宋体" w:eastAsia="宋体" w:hAnsi="宋体" w:cs="宋体"/>
          <w:spacing w:val="-75"/>
          <w:sz w:val="31"/>
          <w:szCs w:val="31"/>
          <w:lang w:eastAsia="zh-CN"/>
        </w:rPr>
        <w:t xml:space="preserve"> </w:t>
      </w:r>
      <w:r>
        <w:rPr>
          <w:rFonts w:ascii="宋体" w:eastAsia="宋体" w:hAnsi="宋体" w:cs="宋体"/>
          <w:spacing w:val="5"/>
          <w:sz w:val="31"/>
          <w:szCs w:val="31"/>
          <w:lang w:eastAsia="zh-CN"/>
        </w:rPr>
        <w:t>○</w:t>
      </w:r>
    </w:p>
    <w:p w14:paraId="2C752A19" w14:textId="77777777" w:rsidR="00ED288C" w:rsidRDefault="00000000">
      <w:pPr>
        <w:spacing w:before="233" w:line="236" w:lineRule="auto"/>
        <w:ind w:left="95" w:right="121" w:firstLine="886"/>
        <w:rPr>
          <w:rFonts w:ascii="仿宋" w:eastAsia="仿宋" w:hAnsi="仿宋" w:cs="仿宋" w:hint="eastAsia"/>
          <w:sz w:val="28"/>
          <w:szCs w:val="28"/>
          <w:lang w:eastAsia="zh-CN"/>
        </w:rPr>
      </w:pPr>
      <w:r>
        <w:rPr>
          <w:rFonts w:ascii="宋体" w:eastAsia="宋体" w:hAnsi="宋体" w:cs="宋体"/>
          <w:spacing w:val="-24"/>
          <w:sz w:val="48"/>
          <w:szCs w:val="48"/>
          <w:lang w:eastAsia="zh-CN"/>
        </w:rPr>
        <w:t>(2)绘制通电加热过程的雷诺图，得到通电过程的</w:t>
      </w:r>
      <w:r>
        <w:rPr>
          <w:rFonts w:ascii="宋体" w:eastAsia="宋体" w:hAnsi="宋体" w:cs="宋体"/>
          <w:spacing w:val="-25"/>
          <w:sz w:val="48"/>
          <w:szCs w:val="48"/>
          <w:lang w:eastAsia="zh-CN"/>
        </w:rPr>
        <w:t>温度变化△</w:t>
      </w:r>
      <w:r>
        <w:rPr>
          <w:rFonts w:ascii="Times New Roman" w:eastAsia="Times New Roman" w:hAnsi="Times New Roman" w:cs="Times New Roman"/>
          <w:spacing w:val="-25"/>
          <w:sz w:val="48"/>
          <w:szCs w:val="48"/>
          <w:lang w:eastAsia="zh-CN"/>
        </w:rPr>
        <w:t>T</w:t>
      </w:r>
      <w:r>
        <w:rPr>
          <w:rFonts w:ascii="宋体" w:eastAsia="宋体" w:hAnsi="宋体" w:cs="宋体"/>
          <w:spacing w:val="-25"/>
          <w:sz w:val="48"/>
          <w:szCs w:val="48"/>
          <w:lang w:eastAsia="zh-CN"/>
        </w:rPr>
        <w:t>电。根据公式计算体系的热</w:t>
      </w:r>
      <w:r>
        <w:rPr>
          <w:rFonts w:ascii="宋体" w:eastAsia="宋体" w:hAnsi="宋体" w:cs="宋体"/>
          <w:sz w:val="48"/>
          <w:szCs w:val="48"/>
          <w:lang w:eastAsia="zh-CN"/>
        </w:rPr>
        <w:t xml:space="preserve"> </w:t>
      </w:r>
      <w:r>
        <w:rPr>
          <w:rFonts w:ascii="宋体" w:eastAsia="宋体" w:hAnsi="宋体" w:cs="宋体"/>
          <w:spacing w:val="11"/>
          <w:position w:val="5"/>
          <w:sz w:val="48"/>
          <w:szCs w:val="48"/>
          <w:lang w:eastAsia="zh-CN"/>
        </w:rPr>
        <w:t>容</w:t>
      </w:r>
      <w:r>
        <w:rPr>
          <w:rFonts w:ascii="Times New Roman" w:eastAsia="Times New Roman" w:hAnsi="Times New Roman" w:cs="Times New Roman"/>
          <w:spacing w:val="11"/>
          <w:position w:val="5"/>
          <w:sz w:val="48"/>
          <w:szCs w:val="48"/>
          <w:lang w:eastAsia="zh-CN"/>
        </w:rPr>
        <w:t>C</w:t>
      </w:r>
      <w:r>
        <w:rPr>
          <w:rFonts w:ascii="Times New Roman" w:eastAsia="Times New Roman" w:hAnsi="Times New Roman" w:cs="Times New Roman"/>
          <w:spacing w:val="-29"/>
          <w:position w:val="5"/>
          <w:sz w:val="48"/>
          <w:szCs w:val="48"/>
          <w:lang w:eastAsia="zh-CN"/>
        </w:rPr>
        <w:t xml:space="preserve"> </w:t>
      </w:r>
      <w:r>
        <w:rPr>
          <w:rFonts w:ascii="仿宋" w:eastAsia="仿宋" w:hAnsi="仿宋" w:cs="仿宋"/>
          <w:spacing w:val="11"/>
          <w:position w:val="-7"/>
          <w:sz w:val="28"/>
          <w:szCs w:val="28"/>
          <w:lang w:eastAsia="zh-CN"/>
        </w:rPr>
        <w:t>体系○</w:t>
      </w:r>
    </w:p>
    <w:p w14:paraId="25DCD83A" w14:textId="77777777" w:rsidR="00ED288C" w:rsidRDefault="00000000">
      <w:pPr>
        <w:spacing w:before="105" w:line="223" w:lineRule="auto"/>
        <w:ind w:left="981"/>
        <w:rPr>
          <w:rFonts w:ascii="宋体" w:eastAsia="宋体" w:hAnsi="宋体" w:cs="宋体" w:hint="eastAsia"/>
          <w:sz w:val="48"/>
          <w:szCs w:val="48"/>
          <w:lang w:eastAsia="zh-CN"/>
        </w:rPr>
      </w:pPr>
      <w:r>
        <w:rPr>
          <w:rFonts w:ascii="宋体" w:eastAsia="宋体" w:hAnsi="宋体" w:cs="宋体"/>
          <w:spacing w:val="-11"/>
          <w:sz w:val="48"/>
          <w:szCs w:val="48"/>
          <w:lang w:eastAsia="zh-CN"/>
        </w:rPr>
        <w:t>(3)计算出硝酸钾的积分溶解热。</w:t>
      </w:r>
    </w:p>
    <w:p w14:paraId="245FE610" w14:textId="77777777" w:rsidR="00ED288C" w:rsidRDefault="00ED288C">
      <w:pPr>
        <w:pStyle w:val="a3"/>
        <w:spacing w:line="321" w:lineRule="auto"/>
        <w:rPr>
          <w:lang w:eastAsia="zh-CN"/>
        </w:rPr>
      </w:pPr>
    </w:p>
    <w:p w14:paraId="0E09C81C"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90"/>
          <w:sz w:val="45"/>
          <w:szCs w:val="45"/>
          <w:lang w:eastAsia="zh-CN"/>
        </w:rPr>
        <w:t xml:space="preserve"> </w:t>
      </w:r>
      <w:r>
        <w:rPr>
          <w:rFonts w:ascii="黑体" w:eastAsia="黑体" w:hAnsi="黑体" w:cs="黑体"/>
          <w:spacing w:val="-9"/>
          <w:sz w:val="45"/>
          <w:szCs w:val="45"/>
          <w:lang w:eastAsia="zh-CN"/>
        </w:rPr>
        <w:t>、注意事项</w:t>
      </w:r>
    </w:p>
    <w:p w14:paraId="284E9AE9" w14:textId="77777777" w:rsidR="00ED288C" w:rsidRDefault="00ED288C">
      <w:pPr>
        <w:pStyle w:val="a3"/>
        <w:spacing w:line="342" w:lineRule="auto"/>
        <w:rPr>
          <w:lang w:eastAsia="zh-CN"/>
        </w:rPr>
      </w:pPr>
    </w:p>
    <w:p w14:paraId="6A99B415" w14:textId="77777777" w:rsidR="00ED288C" w:rsidRDefault="00000000">
      <w:pPr>
        <w:spacing w:before="153" w:line="220" w:lineRule="auto"/>
        <w:ind w:left="981"/>
        <w:rPr>
          <w:rFonts w:ascii="宋体" w:eastAsia="宋体" w:hAnsi="宋体" w:cs="宋体" w:hint="eastAsia"/>
          <w:sz w:val="47"/>
          <w:szCs w:val="47"/>
          <w:lang w:eastAsia="zh-CN"/>
        </w:rPr>
      </w:pPr>
      <w:r>
        <w:rPr>
          <w:rFonts w:ascii="宋体" w:eastAsia="宋体" w:hAnsi="宋体" w:cs="宋体"/>
          <w:spacing w:val="-4"/>
          <w:sz w:val="47"/>
          <w:szCs w:val="47"/>
          <w:lang w:eastAsia="zh-CN"/>
        </w:rPr>
        <w:t>(1)实验应确保样品完全溶解，在进行硝酸钾固体</w:t>
      </w:r>
      <w:r>
        <w:rPr>
          <w:rFonts w:ascii="宋体" w:eastAsia="宋体" w:hAnsi="宋体" w:cs="宋体"/>
          <w:spacing w:val="-5"/>
          <w:sz w:val="47"/>
          <w:szCs w:val="47"/>
          <w:lang w:eastAsia="zh-CN"/>
        </w:rPr>
        <w:t>的称量时，应选择粉末状的硝酸钾。</w:t>
      </w:r>
    </w:p>
    <w:p w14:paraId="259E88DC" w14:textId="77777777" w:rsidR="00ED288C" w:rsidRDefault="00000000">
      <w:pPr>
        <w:spacing w:before="117" w:line="256" w:lineRule="auto"/>
        <w:ind w:left="95" w:right="91" w:firstLine="886"/>
        <w:rPr>
          <w:rFonts w:ascii="宋体" w:eastAsia="宋体" w:hAnsi="宋体" w:cs="宋体" w:hint="eastAsia"/>
          <w:sz w:val="47"/>
          <w:szCs w:val="47"/>
          <w:lang w:eastAsia="zh-CN"/>
        </w:rPr>
      </w:pPr>
      <w:r>
        <w:rPr>
          <w:rFonts w:ascii="宋体" w:eastAsia="宋体" w:hAnsi="宋体" w:cs="宋体"/>
          <w:spacing w:val="-8"/>
          <w:sz w:val="47"/>
          <w:szCs w:val="47"/>
          <w:lang w:eastAsia="zh-CN"/>
        </w:rPr>
        <w:t>(2)实验过程中要控制好加样品的速度，若速度过快，将导致转子不能正常搅拌，影响硝</w:t>
      </w:r>
      <w:r>
        <w:rPr>
          <w:rFonts w:ascii="宋体" w:eastAsia="宋体" w:hAnsi="宋体" w:cs="宋体"/>
          <w:spacing w:val="4"/>
          <w:sz w:val="47"/>
          <w:szCs w:val="47"/>
          <w:lang w:eastAsia="zh-CN"/>
        </w:rPr>
        <w:t xml:space="preserve"> </w:t>
      </w:r>
      <w:r>
        <w:rPr>
          <w:rFonts w:ascii="宋体" w:eastAsia="宋体" w:hAnsi="宋体" w:cs="宋体"/>
          <w:spacing w:val="-3"/>
          <w:sz w:val="47"/>
          <w:szCs w:val="47"/>
          <w:lang w:eastAsia="zh-CN"/>
        </w:rPr>
        <w:t>酸钾的溶解；若速度过慢，一方面会导致加热过快，温差始终在零以上，无法读到温差过零</w:t>
      </w:r>
      <w:r>
        <w:rPr>
          <w:rFonts w:ascii="宋体" w:eastAsia="宋体" w:hAnsi="宋体" w:cs="宋体"/>
          <w:spacing w:val="8"/>
          <w:sz w:val="47"/>
          <w:szCs w:val="47"/>
          <w:lang w:eastAsia="zh-CN"/>
        </w:rPr>
        <w:t xml:space="preserve"> </w:t>
      </w:r>
      <w:r>
        <w:rPr>
          <w:rFonts w:ascii="宋体" w:eastAsia="宋体" w:hAnsi="宋体" w:cs="宋体"/>
          <w:spacing w:val="-6"/>
          <w:sz w:val="47"/>
          <w:szCs w:val="47"/>
          <w:lang w:eastAsia="zh-CN"/>
        </w:rPr>
        <w:t>点的时刻，另一方面可能会造成环境和体系有过</w:t>
      </w:r>
      <w:r>
        <w:rPr>
          <w:rFonts w:ascii="宋体" w:eastAsia="宋体" w:hAnsi="宋体" w:cs="宋体"/>
          <w:spacing w:val="-7"/>
          <w:sz w:val="47"/>
          <w:szCs w:val="47"/>
          <w:lang w:eastAsia="zh-CN"/>
        </w:rPr>
        <w:t>多的热量交换。</w:t>
      </w:r>
    </w:p>
    <w:p w14:paraId="4DF523BB" w14:textId="77777777" w:rsidR="00ED288C" w:rsidRDefault="00000000">
      <w:pPr>
        <w:spacing w:before="122" w:line="242" w:lineRule="auto"/>
        <w:ind w:left="95" w:right="126" w:firstLine="886"/>
        <w:rPr>
          <w:rFonts w:ascii="宋体" w:eastAsia="宋体" w:hAnsi="宋体" w:cs="宋体" w:hint="eastAsia"/>
          <w:sz w:val="48"/>
          <w:szCs w:val="48"/>
          <w:lang w:eastAsia="zh-CN"/>
        </w:rPr>
      </w:pPr>
      <w:r>
        <w:rPr>
          <w:rFonts w:ascii="宋体" w:eastAsia="宋体" w:hAnsi="宋体" w:cs="宋体"/>
          <w:spacing w:val="-18"/>
          <w:sz w:val="48"/>
          <w:szCs w:val="48"/>
          <w:lang w:eastAsia="zh-CN"/>
        </w:rPr>
        <w:t>(3)实验是连续进行的，一旦开始加热就必须把所有的测量步骤做完，测量过程中不能关</w:t>
      </w:r>
      <w:r>
        <w:rPr>
          <w:rFonts w:ascii="宋体" w:eastAsia="宋体" w:hAnsi="宋体" w:cs="宋体"/>
          <w:spacing w:val="6"/>
          <w:sz w:val="48"/>
          <w:szCs w:val="48"/>
          <w:lang w:eastAsia="zh-CN"/>
        </w:rPr>
        <w:t xml:space="preserve"> </w:t>
      </w:r>
      <w:r>
        <w:rPr>
          <w:rFonts w:ascii="宋体" w:eastAsia="宋体" w:hAnsi="宋体" w:cs="宋体"/>
          <w:spacing w:val="-17"/>
          <w:sz w:val="48"/>
          <w:szCs w:val="48"/>
          <w:lang w:eastAsia="zh-CN"/>
        </w:rPr>
        <w:t>掉各仪器点的电源，也不能停止计时，以免温差零点变动及计时错误。</w:t>
      </w:r>
    </w:p>
    <w:p w14:paraId="5068A588" w14:textId="77777777" w:rsidR="00ED288C" w:rsidRDefault="00000000">
      <w:pPr>
        <w:spacing w:before="121" w:line="238" w:lineRule="auto"/>
        <w:ind w:left="95" w:right="125" w:firstLine="886"/>
        <w:rPr>
          <w:rFonts w:ascii="宋体" w:eastAsia="宋体" w:hAnsi="宋体" w:cs="宋体" w:hint="eastAsia"/>
          <w:sz w:val="48"/>
          <w:szCs w:val="48"/>
          <w:lang w:eastAsia="zh-CN"/>
        </w:rPr>
      </w:pPr>
      <w:r>
        <w:rPr>
          <w:rFonts w:ascii="宋体" w:eastAsia="宋体" w:hAnsi="宋体" w:cs="宋体"/>
          <w:spacing w:val="7"/>
          <w:sz w:val="48"/>
          <w:szCs w:val="48"/>
          <w:lang w:eastAsia="zh-CN"/>
        </w:rPr>
        <w:t>(4)观察实验结束后杜瓦瓶中是否有硝酸</w:t>
      </w:r>
      <w:r>
        <w:rPr>
          <w:rFonts w:ascii="宋体" w:eastAsia="宋体" w:hAnsi="宋体" w:cs="宋体"/>
          <w:spacing w:val="6"/>
          <w:sz w:val="48"/>
          <w:szCs w:val="48"/>
          <w:lang w:eastAsia="zh-CN"/>
        </w:rPr>
        <w:t>钾固体残余，若硝酸钾未全部溶解，则要重</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做实验。</w:t>
      </w:r>
    </w:p>
    <w:p w14:paraId="59A34220" w14:textId="77777777" w:rsidR="00ED288C" w:rsidRDefault="00ED288C">
      <w:pPr>
        <w:pStyle w:val="a3"/>
        <w:spacing w:line="378" w:lineRule="auto"/>
        <w:rPr>
          <w:lang w:eastAsia="zh-CN"/>
        </w:rPr>
      </w:pPr>
    </w:p>
    <w:p w14:paraId="672C98CB" w14:textId="77777777" w:rsidR="00ED288C" w:rsidRDefault="00000000">
      <w:pPr>
        <w:spacing w:before="148" w:line="223" w:lineRule="auto"/>
        <w:ind w:left="95"/>
        <w:rPr>
          <w:rFonts w:ascii="黑体" w:eastAsia="黑体" w:hAnsi="黑体" w:cs="黑体" w:hint="eastAsia"/>
          <w:sz w:val="45"/>
          <w:szCs w:val="45"/>
          <w:lang w:eastAsia="zh-CN"/>
        </w:rPr>
      </w:pPr>
      <w:r>
        <w:rPr>
          <w:rFonts w:ascii="黑体" w:eastAsia="黑体" w:hAnsi="黑体" w:cs="黑体"/>
          <w:spacing w:val="-10"/>
          <w:sz w:val="45"/>
          <w:szCs w:val="45"/>
          <w:lang w:eastAsia="zh-CN"/>
        </w:rPr>
        <w:t>七</w:t>
      </w:r>
      <w:r>
        <w:rPr>
          <w:rFonts w:ascii="黑体" w:eastAsia="黑体" w:hAnsi="黑体" w:cs="黑体"/>
          <w:spacing w:val="-106"/>
          <w:sz w:val="45"/>
          <w:szCs w:val="45"/>
          <w:lang w:eastAsia="zh-CN"/>
        </w:rPr>
        <w:t xml:space="preserve"> </w:t>
      </w:r>
      <w:r>
        <w:rPr>
          <w:rFonts w:ascii="黑体" w:eastAsia="黑体" w:hAnsi="黑体" w:cs="黑体"/>
          <w:spacing w:val="-10"/>
          <w:sz w:val="45"/>
          <w:szCs w:val="45"/>
          <w:lang w:eastAsia="zh-CN"/>
        </w:rPr>
        <w:t>、</w:t>
      </w:r>
      <w:r>
        <w:rPr>
          <w:rFonts w:ascii="黑体" w:eastAsia="黑体" w:hAnsi="黑体" w:cs="黑体"/>
          <w:b/>
          <w:bCs/>
          <w:spacing w:val="-10"/>
          <w:sz w:val="45"/>
          <w:szCs w:val="45"/>
          <w:lang w:eastAsia="zh-CN"/>
        </w:rPr>
        <w:t>思考题</w:t>
      </w:r>
    </w:p>
    <w:p w14:paraId="34EE956A" w14:textId="77777777" w:rsidR="00ED288C" w:rsidRDefault="00ED288C">
      <w:pPr>
        <w:pStyle w:val="a3"/>
        <w:spacing w:line="386" w:lineRule="auto"/>
        <w:rPr>
          <w:lang w:eastAsia="zh-CN"/>
        </w:rPr>
      </w:pPr>
    </w:p>
    <w:p w14:paraId="3FE6CC0A" w14:textId="77777777" w:rsidR="00ED288C" w:rsidRDefault="00000000">
      <w:pPr>
        <w:spacing w:before="147" w:line="220" w:lineRule="auto"/>
        <w:ind w:left="981"/>
        <w:rPr>
          <w:rFonts w:ascii="宋体" w:eastAsia="宋体" w:hAnsi="宋体" w:cs="宋体" w:hint="eastAsia"/>
          <w:sz w:val="45"/>
          <w:szCs w:val="45"/>
          <w:lang w:eastAsia="zh-CN"/>
        </w:rPr>
      </w:pPr>
      <w:r>
        <w:rPr>
          <w:rFonts w:ascii="宋体" w:eastAsia="宋体" w:hAnsi="宋体" w:cs="宋体"/>
          <w:spacing w:val="3"/>
          <w:sz w:val="45"/>
          <w:szCs w:val="45"/>
          <w:lang w:eastAsia="zh-CN"/>
        </w:rPr>
        <w:t>(1)为什么不能只测定溶解前和溶解后温度降</w:t>
      </w:r>
      <w:r>
        <w:rPr>
          <w:rFonts w:ascii="宋体" w:eastAsia="宋体" w:hAnsi="宋体" w:cs="宋体"/>
          <w:spacing w:val="2"/>
          <w:sz w:val="45"/>
          <w:szCs w:val="45"/>
          <w:lang w:eastAsia="zh-CN"/>
        </w:rPr>
        <w:t>到最低时的两个温度值来求△</w:t>
      </w:r>
      <w:r>
        <w:rPr>
          <w:rFonts w:ascii="Times New Roman" w:eastAsia="Times New Roman" w:hAnsi="Times New Roman" w:cs="Times New Roman"/>
          <w:spacing w:val="2"/>
          <w:sz w:val="45"/>
          <w:szCs w:val="45"/>
          <w:lang w:eastAsia="zh-CN"/>
        </w:rPr>
        <w:t>T</w:t>
      </w:r>
      <w:r>
        <w:rPr>
          <w:rFonts w:ascii="宋体" w:eastAsia="宋体" w:hAnsi="宋体" w:cs="宋体"/>
          <w:spacing w:val="2"/>
          <w:sz w:val="45"/>
          <w:szCs w:val="45"/>
          <w:lang w:eastAsia="zh-CN"/>
        </w:rPr>
        <w:t>溶解?</w:t>
      </w:r>
    </w:p>
    <w:p w14:paraId="142E6EE2" w14:textId="77777777" w:rsidR="00ED288C" w:rsidRDefault="00000000">
      <w:pPr>
        <w:spacing w:before="99" w:line="220" w:lineRule="auto"/>
        <w:ind w:left="981"/>
        <w:rPr>
          <w:rFonts w:ascii="宋体" w:eastAsia="宋体" w:hAnsi="宋体" w:cs="宋体" w:hint="eastAsia"/>
          <w:sz w:val="47"/>
          <w:szCs w:val="47"/>
          <w:lang w:eastAsia="zh-CN"/>
        </w:rPr>
      </w:pPr>
      <w:r>
        <w:rPr>
          <w:rFonts w:ascii="宋体" w:eastAsia="宋体" w:hAnsi="宋体" w:cs="宋体"/>
          <w:spacing w:val="-4"/>
          <w:sz w:val="47"/>
          <w:szCs w:val="47"/>
          <w:lang w:eastAsia="zh-CN"/>
        </w:rPr>
        <w:t>(2)如果某样品溶解过程是放热过程，是否仍然可以用本实验的装置和方法进行测定?</w:t>
      </w:r>
    </w:p>
    <w:p w14:paraId="54608002" w14:textId="77777777" w:rsidR="00ED288C" w:rsidRDefault="00000000">
      <w:pPr>
        <w:spacing w:before="126" w:line="222" w:lineRule="auto"/>
        <w:ind w:left="981"/>
        <w:rPr>
          <w:rFonts w:ascii="宋体" w:eastAsia="宋体" w:hAnsi="宋体" w:cs="宋体" w:hint="eastAsia"/>
          <w:sz w:val="48"/>
          <w:szCs w:val="48"/>
          <w:lang w:eastAsia="zh-CN"/>
        </w:rPr>
      </w:pPr>
      <w:r>
        <w:rPr>
          <w:rFonts w:ascii="宋体" w:eastAsia="宋体" w:hAnsi="宋体" w:cs="宋体"/>
          <w:spacing w:val="-11"/>
          <w:sz w:val="48"/>
          <w:szCs w:val="48"/>
          <w:lang w:eastAsia="zh-CN"/>
        </w:rPr>
        <w:t>(3)如果去离子水和杜瓦瓶温度不平衡，会对测定有什么影响?</w:t>
      </w:r>
    </w:p>
    <w:p w14:paraId="151BB781" w14:textId="77777777" w:rsidR="00ED288C" w:rsidRDefault="00000000">
      <w:pPr>
        <w:spacing w:before="188" w:line="232" w:lineRule="auto"/>
        <w:ind w:left="16201"/>
        <w:rPr>
          <w:rFonts w:ascii="楷体" w:eastAsia="楷体" w:hAnsi="楷体" w:cs="楷体" w:hint="eastAsia"/>
          <w:sz w:val="45"/>
          <w:szCs w:val="45"/>
          <w:lang w:eastAsia="zh-CN"/>
        </w:rPr>
      </w:pPr>
      <w:r>
        <w:rPr>
          <w:rFonts w:ascii="楷体" w:eastAsia="楷体" w:hAnsi="楷体" w:cs="楷体"/>
          <w:spacing w:val="8"/>
          <w:sz w:val="45"/>
          <w:szCs w:val="45"/>
          <w:lang w:eastAsia="zh-CN"/>
        </w:rPr>
        <w:t>(何西利)</w:t>
      </w:r>
    </w:p>
    <w:p w14:paraId="635B7D1E" w14:textId="77777777" w:rsidR="00ED288C" w:rsidRDefault="00ED288C">
      <w:pPr>
        <w:pStyle w:val="a3"/>
        <w:spacing w:line="280" w:lineRule="auto"/>
        <w:rPr>
          <w:lang w:eastAsia="zh-CN"/>
        </w:rPr>
      </w:pPr>
    </w:p>
    <w:p w14:paraId="47DBDD03" w14:textId="77777777" w:rsidR="00ED288C" w:rsidRDefault="00ED288C">
      <w:pPr>
        <w:pStyle w:val="a3"/>
        <w:spacing w:line="281" w:lineRule="auto"/>
        <w:rPr>
          <w:lang w:eastAsia="zh-CN"/>
        </w:rPr>
      </w:pPr>
    </w:p>
    <w:p w14:paraId="58BA9242" w14:textId="77777777" w:rsidR="00ED288C" w:rsidRDefault="00000000">
      <w:pPr>
        <w:spacing w:before="202" w:line="220" w:lineRule="auto"/>
        <w:ind w:left="5510"/>
        <w:outlineLvl w:val="1"/>
        <w:rPr>
          <w:rFonts w:ascii="宋体" w:eastAsia="宋体" w:hAnsi="宋体" w:cs="宋体" w:hint="eastAsia"/>
          <w:sz w:val="62"/>
          <w:szCs w:val="62"/>
          <w:lang w:eastAsia="zh-CN"/>
        </w:rPr>
      </w:pPr>
      <w:bookmarkStart w:id="182" w:name="bookmark120"/>
      <w:bookmarkEnd w:id="182"/>
      <w:r>
        <w:rPr>
          <w:rFonts w:ascii="宋体" w:eastAsia="宋体" w:hAnsi="宋体" w:cs="宋体"/>
          <w:spacing w:val="-2"/>
          <w:sz w:val="62"/>
          <w:szCs w:val="62"/>
          <w:lang w:eastAsia="zh-CN"/>
        </w:rPr>
        <w:t>实验十一  乙酰水杨酸的制备</w:t>
      </w:r>
    </w:p>
    <w:p w14:paraId="0889C379" w14:textId="77777777" w:rsidR="00ED288C" w:rsidRDefault="00ED288C">
      <w:pPr>
        <w:pStyle w:val="a3"/>
        <w:spacing w:line="342" w:lineRule="auto"/>
        <w:rPr>
          <w:lang w:eastAsia="zh-CN"/>
        </w:rPr>
      </w:pPr>
    </w:p>
    <w:p w14:paraId="281CB61A" w14:textId="77777777" w:rsidR="00ED288C" w:rsidRDefault="00ED288C">
      <w:pPr>
        <w:pStyle w:val="a3"/>
        <w:spacing w:line="343" w:lineRule="auto"/>
        <w:rPr>
          <w:lang w:eastAsia="zh-CN"/>
        </w:rPr>
      </w:pPr>
    </w:p>
    <w:p w14:paraId="7082BF4F"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6"/>
          <w:sz w:val="45"/>
          <w:szCs w:val="45"/>
          <w:lang w:eastAsia="zh-CN"/>
        </w:rPr>
        <w:t>一</w:t>
      </w:r>
      <w:r>
        <w:rPr>
          <w:rFonts w:ascii="黑体" w:eastAsia="黑体" w:hAnsi="黑体" w:cs="黑体"/>
          <w:spacing w:val="-97"/>
          <w:sz w:val="45"/>
          <w:szCs w:val="45"/>
          <w:lang w:eastAsia="zh-CN"/>
        </w:rPr>
        <w:t xml:space="preserve"> </w:t>
      </w:r>
      <w:r>
        <w:rPr>
          <w:rFonts w:ascii="黑体" w:eastAsia="黑体" w:hAnsi="黑体" w:cs="黑体"/>
          <w:spacing w:val="-6"/>
          <w:sz w:val="45"/>
          <w:szCs w:val="45"/>
          <w:lang w:eastAsia="zh-CN"/>
        </w:rPr>
        <w:t>、实验目的</w:t>
      </w:r>
    </w:p>
    <w:p w14:paraId="62F23EEC" w14:textId="77777777" w:rsidR="00ED288C" w:rsidRDefault="00ED288C">
      <w:pPr>
        <w:pStyle w:val="a3"/>
        <w:spacing w:line="367" w:lineRule="auto"/>
        <w:rPr>
          <w:lang w:eastAsia="zh-CN"/>
        </w:rPr>
      </w:pPr>
    </w:p>
    <w:p w14:paraId="0264BC14" w14:textId="77777777" w:rsidR="00ED288C" w:rsidRDefault="00000000">
      <w:pPr>
        <w:spacing w:before="147" w:line="220" w:lineRule="auto"/>
        <w:ind w:left="981"/>
        <w:rPr>
          <w:rFonts w:ascii="宋体" w:eastAsia="宋体" w:hAnsi="宋体" w:cs="宋体" w:hint="eastAsia"/>
          <w:sz w:val="45"/>
          <w:szCs w:val="45"/>
          <w:lang w:eastAsia="zh-CN"/>
        </w:rPr>
      </w:pPr>
      <w:r>
        <w:rPr>
          <w:rFonts w:ascii="宋体" w:eastAsia="宋体" w:hAnsi="宋体" w:cs="宋体"/>
          <w:spacing w:val="15"/>
          <w:sz w:val="45"/>
          <w:szCs w:val="45"/>
          <w:lang w:eastAsia="zh-CN"/>
        </w:rPr>
        <w:lastRenderedPageBreak/>
        <w:t>(1)学习以酚类化合物为原料通过酰化反应制备酯的原理和方法。</w:t>
      </w:r>
    </w:p>
    <w:p w14:paraId="6D9004A9" w14:textId="77777777" w:rsidR="00ED288C" w:rsidRDefault="00000000">
      <w:pPr>
        <w:spacing w:before="186" w:line="222" w:lineRule="auto"/>
        <w:ind w:left="981"/>
        <w:rPr>
          <w:rFonts w:ascii="宋体" w:eastAsia="宋体" w:hAnsi="宋体" w:cs="宋体" w:hint="eastAsia"/>
          <w:sz w:val="48"/>
          <w:szCs w:val="48"/>
          <w:lang w:eastAsia="zh-CN"/>
        </w:rPr>
      </w:pPr>
      <w:r>
        <w:rPr>
          <w:rFonts w:ascii="宋体" w:eastAsia="宋体" w:hAnsi="宋体" w:cs="宋体"/>
          <w:spacing w:val="-12"/>
          <w:sz w:val="48"/>
          <w:szCs w:val="48"/>
          <w:lang w:eastAsia="zh-CN"/>
        </w:rPr>
        <w:t>(2)掌握重结晶、减压过滤、熔点测定等基本操作。</w:t>
      </w:r>
    </w:p>
    <w:p w14:paraId="490FA67B"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276"/>
          <w:pgSz w:w="20894" w:h="31680"/>
          <w:pgMar w:top="2694" w:right="1587" w:bottom="400" w:left="429" w:header="1397" w:footer="0" w:gutter="0"/>
          <w:cols w:space="720"/>
        </w:sectPr>
      </w:pPr>
    </w:p>
    <w:p w14:paraId="78729A6A" w14:textId="77777777" w:rsidR="00ED288C" w:rsidRDefault="00000000">
      <w:pPr>
        <w:spacing w:before="192" w:line="222" w:lineRule="auto"/>
        <w:ind w:left="102"/>
        <w:rPr>
          <w:rFonts w:ascii="黑体" w:eastAsia="黑体" w:hAnsi="黑体" w:cs="黑体" w:hint="eastAsia"/>
          <w:sz w:val="47"/>
          <w:szCs w:val="47"/>
          <w:lang w:eastAsia="zh-CN"/>
        </w:rPr>
      </w:pPr>
      <w:r>
        <w:lastRenderedPageBreak/>
        <w:drawing>
          <wp:anchor distT="0" distB="0" distL="0" distR="0" simplePos="0" relativeHeight="253402112" behindDoc="0" locked="0" layoutInCell="0" allowOverlap="1" wp14:anchorId="7936A988" wp14:editId="4112B6E0">
            <wp:simplePos x="0" y="0"/>
            <wp:positionH relativeFrom="page">
              <wp:posOffset>656386</wp:posOffset>
            </wp:positionH>
            <wp:positionV relativeFrom="page">
              <wp:posOffset>1107675</wp:posOffset>
            </wp:positionV>
            <wp:extent cx="11973813" cy="635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59"/>
                    <a:stretch>
                      <a:fillRect/>
                    </a:stretch>
                  </pic:blipFill>
                  <pic:spPr>
                    <a:xfrm>
                      <a:off x="0" y="0"/>
                      <a:ext cx="11973813" cy="6350"/>
                    </a:xfrm>
                    <a:prstGeom prst="rect">
                      <a:avLst/>
                    </a:prstGeom>
                  </pic:spPr>
                </pic:pic>
              </a:graphicData>
            </a:graphic>
          </wp:anchor>
        </w:drawing>
      </w:r>
      <w:r>
        <w:rPr>
          <w:rFonts w:ascii="黑体" w:eastAsia="黑体" w:hAnsi="黑体" w:cs="黑体"/>
          <w:b/>
          <w:bCs/>
          <w:color w:val="404040"/>
          <w:spacing w:val="-11"/>
          <w:sz w:val="47"/>
          <w:szCs w:val="47"/>
          <w:lang w:eastAsia="zh-CN"/>
        </w:rPr>
        <w:t>二、实验原理</w:t>
      </w:r>
    </w:p>
    <w:p w14:paraId="5F9ADDA0" w14:textId="77777777" w:rsidR="00ED288C" w:rsidRDefault="00ED288C">
      <w:pPr>
        <w:pStyle w:val="a3"/>
        <w:spacing w:line="285" w:lineRule="auto"/>
        <w:rPr>
          <w:lang w:eastAsia="zh-CN"/>
        </w:rPr>
      </w:pPr>
    </w:p>
    <w:p w14:paraId="53352C8C" w14:textId="77777777" w:rsidR="00ED288C" w:rsidRDefault="00000000">
      <w:pPr>
        <w:spacing w:before="153" w:line="272" w:lineRule="auto"/>
        <w:ind w:left="74" w:right="92" w:firstLine="1001"/>
        <w:rPr>
          <w:rFonts w:ascii="宋体" w:eastAsia="宋体" w:hAnsi="宋体" w:cs="宋体" w:hint="eastAsia"/>
          <w:sz w:val="47"/>
          <w:szCs w:val="47"/>
          <w:lang w:eastAsia="zh-CN"/>
        </w:rPr>
      </w:pPr>
      <w:r>
        <w:rPr>
          <w:rFonts w:ascii="宋体" w:eastAsia="宋体" w:hAnsi="宋体" w:cs="宋体"/>
          <w:spacing w:val="7"/>
          <w:sz w:val="47"/>
          <w:szCs w:val="47"/>
          <w:lang w:eastAsia="zh-CN"/>
        </w:rPr>
        <w:t>乙酰水杨酸的俗名是阿司匹林，化学学名为邻乙酰水杨酸，有机化学系统命名法称为</w:t>
      </w:r>
      <w:r>
        <w:rPr>
          <w:rFonts w:ascii="宋体" w:eastAsia="宋体" w:hAnsi="宋体" w:cs="宋体"/>
          <w:spacing w:val="5"/>
          <w:sz w:val="47"/>
          <w:szCs w:val="47"/>
          <w:lang w:eastAsia="zh-CN"/>
        </w:rPr>
        <w:t xml:space="preserve"> </w:t>
      </w:r>
      <w:r>
        <w:rPr>
          <w:rFonts w:ascii="宋体" w:eastAsia="宋体" w:hAnsi="宋体" w:cs="宋体"/>
          <w:spacing w:val="-3"/>
          <w:sz w:val="47"/>
          <w:szCs w:val="47"/>
          <w:lang w:eastAsia="zh-CN"/>
        </w:rPr>
        <w:t>2-乙酰氧基苯甲酸。阿司匹林具有解热、镇痛、抗风湿等功效，早在18世纪，人们就从柳树</w:t>
      </w:r>
      <w:r>
        <w:rPr>
          <w:rFonts w:ascii="宋体" w:eastAsia="宋体" w:hAnsi="宋体" w:cs="宋体"/>
          <w:spacing w:val="14"/>
          <w:sz w:val="47"/>
          <w:szCs w:val="47"/>
          <w:lang w:eastAsia="zh-CN"/>
        </w:rPr>
        <w:t xml:space="preserve"> </w:t>
      </w:r>
      <w:r>
        <w:rPr>
          <w:rFonts w:ascii="宋体" w:eastAsia="宋体" w:hAnsi="宋体" w:cs="宋体"/>
          <w:spacing w:val="-7"/>
          <w:sz w:val="47"/>
          <w:szCs w:val="47"/>
          <w:lang w:eastAsia="zh-CN"/>
        </w:rPr>
        <w:t>皮中提取到这种化合物。1897年，德国拜耳公</w:t>
      </w:r>
      <w:r>
        <w:rPr>
          <w:rFonts w:ascii="宋体" w:eastAsia="宋体" w:hAnsi="宋体" w:cs="宋体"/>
          <w:spacing w:val="-8"/>
          <w:sz w:val="47"/>
          <w:szCs w:val="47"/>
          <w:lang w:eastAsia="zh-CN"/>
        </w:rPr>
        <w:t>司化学家菲力克斯</w:t>
      </w:r>
      <w:r>
        <w:rPr>
          <w:rFonts w:ascii="宋体" w:eastAsia="宋体" w:hAnsi="宋体" w:cs="宋体"/>
          <w:spacing w:val="-56"/>
          <w:sz w:val="47"/>
          <w:szCs w:val="47"/>
          <w:lang w:eastAsia="zh-CN"/>
        </w:rPr>
        <w:t xml:space="preserve"> </w:t>
      </w:r>
      <w:r>
        <w:rPr>
          <w:rFonts w:ascii="宋体" w:eastAsia="宋体" w:hAnsi="宋体" w:cs="宋体"/>
          <w:spacing w:val="-8"/>
          <w:sz w:val="47"/>
          <w:szCs w:val="47"/>
          <w:lang w:eastAsia="zh-CN"/>
        </w:rPr>
        <w:t>·霍夫曼成功合成出阿司匹</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林，这是世界上首次人工合成出来的具有药用价值的有机化合物。阿司匹林最初是作</w:t>
      </w:r>
      <w:r>
        <w:rPr>
          <w:rFonts w:ascii="宋体" w:eastAsia="宋体" w:hAnsi="宋体" w:cs="宋体"/>
          <w:spacing w:val="-4"/>
          <w:sz w:val="47"/>
          <w:szCs w:val="47"/>
          <w:lang w:eastAsia="zh-CN"/>
        </w:rPr>
        <w:t>为消炎</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药上市的，但很快就成了一种广受欢迎的通用镇痛药物，并被用于感冒发热</w:t>
      </w:r>
      <w:r>
        <w:rPr>
          <w:rFonts w:ascii="宋体" w:eastAsia="宋体" w:hAnsi="宋体" w:cs="宋体"/>
          <w:spacing w:val="-15"/>
          <w:sz w:val="47"/>
          <w:szCs w:val="47"/>
          <w:lang w:eastAsia="zh-CN"/>
        </w:rPr>
        <w:t>、头痛、神经痛、</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关节痛、肌肉痛、风湿热、急性内湿性关节炎、类风湿性关节炎及牙痛等。近代，随着医学研</w:t>
      </w:r>
      <w:r>
        <w:rPr>
          <w:rFonts w:ascii="宋体" w:eastAsia="宋体" w:hAnsi="宋体" w:cs="宋体"/>
          <w:spacing w:val="13"/>
          <w:sz w:val="47"/>
          <w:szCs w:val="47"/>
          <w:lang w:eastAsia="zh-CN"/>
        </w:rPr>
        <w:t xml:space="preserve"> </w:t>
      </w:r>
      <w:r>
        <w:rPr>
          <w:rFonts w:ascii="宋体" w:eastAsia="宋体" w:hAnsi="宋体" w:cs="宋体"/>
          <w:spacing w:val="-7"/>
          <w:sz w:val="47"/>
          <w:szCs w:val="47"/>
          <w:lang w:eastAsia="zh-CN"/>
        </w:rPr>
        <w:t>究的不断深入，人们对阿司匹林有了新认识。</w:t>
      </w:r>
    </w:p>
    <w:p w14:paraId="39FAE681" w14:textId="77777777" w:rsidR="00ED288C" w:rsidRDefault="00000000">
      <w:pPr>
        <w:spacing w:before="3" w:line="275" w:lineRule="auto"/>
        <w:ind w:left="74" w:right="70" w:firstLine="980"/>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制备乙酰水杨酸最常用的方法是将水杨酸与乙酸酐通过乙酰化反应，使水杨酸分子中酚</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羟基上的氢原子被乙酰基取代，生成乙酰水杨酸。为了加速反应的进行</w:t>
      </w:r>
      <w:r>
        <w:rPr>
          <w:rFonts w:ascii="宋体" w:eastAsia="宋体" w:hAnsi="宋体" w:cs="宋体"/>
          <w:spacing w:val="-3"/>
          <w:sz w:val="47"/>
          <w:szCs w:val="47"/>
          <w:lang w:eastAsia="zh-CN"/>
        </w:rPr>
        <w:t>，通常加入少量浓硫</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酸作催化剂，浓硫酸的作用是破坏水杨酸分子中羧基与酚羟基间形成的氢键，从而使酰化作</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用较易完成，其反应式如下：</w:t>
      </w:r>
    </w:p>
    <w:p w14:paraId="6969AF10" w14:textId="77777777" w:rsidR="00ED288C" w:rsidRDefault="00ED288C">
      <w:pPr>
        <w:pStyle w:val="a3"/>
        <w:spacing w:line="299" w:lineRule="auto"/>
        <w:rPr>
          <w:lang w:eastAsia="zh-CN"/>
        </w:rPr>
      </w:pPr>
    </w:p>
    <w:p w14:paraId="166DEE9A" w14:textId="77777777" w:rsidR="00ED288C" w:rsidRDefault="00000000">
      <w:pPr>
        <w:spacing w:line="1457" w:lineRule="exact"/>
        <w:ind w:firstLine="1415"/>
      </w:pPr>
      <w:r>
        <w:rPr>
          <w:position w:val="-29"/>
        </w:rPr>
        <w:drawing>
          <wp:inline distT="0" distB="0" distL="0" distR="0" wp14:anchorId="05FE7B95" wp14:editId="0ED7AC31">
            <wp:extent cx="10179957" cy="925766"/>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77"/>
                    <a:stretch>
                      <a:fillRect/>
                    </a:stretch>
                  </pic:blipFill>
                  <pic:spPr>
                    <a:xfrm>
                      <a:off x="0" y="0"/>
                      <a:ext cx="10179957" cy="925766"/>
                    </a:xfrm>
                    <a:prstGeom prst="rect">
                      <a:avLst/>
                    </a:prstGeom>
                  </pic:spPr>
                </pic:pic>
              </a:graphicData>
            </a:graphic>
          </wp:inline>
        </w:drawing>
      </w:r>
    </w:p>
    <w:p w14:paraId="1267521B" w14:textId="77777777" w:rsidR="00ED288C" w:rsidRDefault="00ED288C">
      <w:pPr>
        <w:pStyle w:val="a3"/>
        <w:spacing w:line="430" w:lineRule="auto"/>
      </w:pPr>
    </w:p>
    <w:p w14:paraId="20C58637" w14:textId="77777777" w:rsidR="00ED288C" w:rsidRDefault="00000000">
      <w:pPr>
        <w:spacing w:before="153" w:line="219" w:lineRule="auto"/>
        <w:ind w:left="1054"/>
        <w:rPr>
          <w:rFonts w:ascii="宋体" w:eastAsia="宋体" w:hAnsi="宋体" w:cs="宋体" w:hint="eastAsia"/>
          <w:sz w:val="47"/>
          <w:szCs w:val="47"/>
          <w:lang w:eastAsia="zh-CN"/>
        </w:rPr>
      </w:pPr>
      <w:r>
        <w:rPr>
          <w:rFonts w:ascii="宋体" w:eastAsia="宋体" w:hAnsi="宋体" w:cs="宋体"/>
          <w:spacing w:val="-7"/>
          <w:sz w:val="47"/>
          <w:szCs w:val="47"/>
          <w:lang w:eastAsia="zh-CN"/>
        </w:rPr>
        <w:t>在生成乙酰水杨酸的同时，水杨酸分子之间也可以发生缩合反应，生成少量的聚合</w:t>
      </w:r>
      <w:r>
        <w:rPr>
          <w:rFonts w:ascii="宋体" w:eastAsia="宋体" w:hAnsi="宋体" w:cs="宋体"/>
          <w:spacing w:val="-8"/>
          <w:sz w:val="47"/>
          <w:szCs w:val="47"/>
          <w:lang w:eastAsia="zh-CN"/>
        </w:rPr>
        <w:t>物。</w:t>
      </w:r>
    </w:p>
    <w:p w14:paraId="54BAAC7E" w14:textId="77777777" w:rsidR="00ED288C" w:rsidRDefault="00ED288C">
      <w:pPr>
        <w:pStyle w:val="a3"/>
        <w:spacing w:line="255" w:lineRule="auto"/>
        <w:rPr>
          <w:lang w:eastAsia="zh-CN"/>
        </w:rPr>
      </w:pPr>
    </w:p>
    <w:p w14:paraId="187846AD" w14:textId="77777777" w:rsidR="00ED288C" w:rsidRDefault="00000000">
      <w:pPr>
        <w:pStyle w:val="a3"/>
        <w:spacing w:line="255" w:lineRule="auto"/>
        <w:rPr>
          <w:lang w:eastAsia="zh-CN"/>
        </w:rPr>
      </w:pPr>
      <w:r>
        <w:drawing>
          <wp:anchor distT="0" distB="0" distL="0" distR="0" simplePos="0" relativeHeight="253401088" behindDoc="1" locked="0" layoutInCell="1" allowOverlap="1" wp14:anchorId="02F59BF6" wp14:editId="236CDCC6">
            <wp:simplePos x="0" y="0"/>
            <wp:positionH relativeFrom="column">
              <wp:posOffset>410694</wp:posOffset>
            </wp:positionH>
            <wp:positionV relativeFrom="paragraph">
              <wp:posOffset>70473</wp:posOffset>
            </wp:positionV>
            <wp:extent cx="9560433" cy="2070588"/>
            <wp:effectExtent l="0" t="0" r="0" b="0"/>
            <wp:wrapNone/>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78"/>
                    <a:stretch>
                      <a:fillRect/>
                    </a:stretch>
                  </pic:blipFill>
                  <pic:spPr>
                    <a:xfrm>
                      <a:off x="0" y="0"/>
                      <a:ext cx="9560433" cy="2070588"/>
                    </a:xfrm>
                    <a:prstGeom prst="rect">
                      <a:avLst/>
                    </a:prstGeom>
                  </pic:spPr>
                </pic:pic>
              </a:graphicData>
            </a:graphic>
          </wp:anchor>
        </w:drawing>
      </w:r>
    </w:p>
    <w:p w14:paraId="593C19B6" w14:textId="77777777" w:rsidR="00ED288C" w:rsidRDefault="00ED288C">
      <w:pPr>
        <w:pStyle w:val="a3"/>
        <w:spacing w:line="255" w:lineRule="auto"/>
        <w:rPr>
          <w:lang w:eastAsia="zh-CN"/>
        </w:rPr>
      </w:pPr>
    </w:p>
    <w:p w14:paraId="71B3442A" w14:textId="77777777" w:rsidR="00ED288C" w:rsidRDefault="00ED288C">
      <w:pPr>
        <w:pStyle w:val="a3"/>
        <w:spacing w:line="255" w:lineRule="auto"/>
        <w:rPr>
          <w:lang w:eastAsia="zh-CN"/>
        </w:rPr>
      </w:pPr>
    </w:p>
    <w:p w14:paraId="054AF26D" w14:textId="77777777" w:rsidR="00ED288C" w:rsidRDefault="00ED288C">
      <w:pPr>
        <w:pStyle w:val="a3"/>
        <w:spacing w:line="255" w:lineRule="auto"/>
        <w:rPr>
          <w:lang w:eastAsia="zh-CN"/>
        </w:rPr>
      </w:pPr>
    </w:p>
    <w:p w14:paraId="2742FA1E" w14:textId="77777777" w:rsidR="00ED288C" w:rsidRDefault="00ED288C">
      <w:pPr>
        <w:pStyle w:val="a3"/>
        <w:spacing w:line="255" w:lineRule="auto"/>
        <w:rPr>
          <w:lang w:eastAsia="zh-CN"/>
        </w:rPr>
      </w:pPr>
    </w:p>
    <w:p w14:paraId="4F82256B" w14:textId="77777777" w:rsidR="00ED288C" w:rsidRDefault="00ED288C">
      <w:pPr>
        <w:pStyle w:val="a3"/>
        <w:spacing w:line="256" w:lineRule="auto"/>
        <w:rPr>
          <w:lang w:eastAsia="zh-CN"/>
        </w:rPr>
      </w:pPr>
    </w:p>
    <w:p w14:paraId="4EE24F83" w14:textId="77777777" w:rsidR="00ED288C" w:rsidRDefault="00000000">
      <w:pPr>
        <w:spacing w:before="153" w:line="220" w:lineRule="auto"/>
        <w:ind w:left="16518"/>
        <w:rPr>
          <w:rFonts w:ascii="宋体" w:eastAsia="宋体" w:hAnsi="宋体" w:cs="宋体" w:hint="eastAsia"/>
          <w:sz w:val="47"/>
          <w:szCs w:val="47"/>
          <w:lang w:eastAsia="zh-CN"/>
        </w:rPr>
      </w:pPr>
      <w:r>
        <w:rPr>
          <w:rFonts w:ascii="宋体" w:eastAsia="宋体" w:hAnsi="宋体" w:cs="宋体"/>
          <w:spacing w:val="-8"/>
          <w:sz w:val="47"/>
          <w:szCs w:val="47"/>
          <w:lang w:eastAsia="zh-CN"/>
        </w:rPr>
        <w:t>(副反应)</w:t>
      </w:r>
    </w:p>
    <w:p w14:paraId="5B114608" w14:textId="77777777" w:rsidR="00ED288C" w:rsidRDefault="00ED288C">
      <w:pPr>
        <w:pStyle w:val="a3"/>
        <w:spacing w:line="277" w:lineRule="auto"/>
        <w:rPr>
          <w:lang w:eastAsia="zh-CN"/>
        </w:rPr>
      </w:pPr>
    </w:p>
    <w:p w14:paraId="40B87AE5" w14:textId="77777777" w:rsidR="00ED288C" w:rsidRDefault="00ED288C">
      <w:pPr>
        <w:pStyle w:val="a3"/>
        <w:spacing w:line="277" w:lineRule="auto"/>
        <w:rPr>
          <w:lang w:eastAsia="zh-CN"/>
        </w:rPr>
      </w:pPr>
    </w:p>
    <w:p w14:paraId="004F82CE" w14:textId="77777777" w:rsidR="00ED288C" w:rsidRDefault="00ED288C">
      <w:pPr>
        <w:pStyle w:val="a3"/>
        <w:spacing w:line="278" w:lineRule="auto"/>
        <w:rPr>
          <w:lang w:eastAsia="zh-CN"/>
        </w:rPr>
      </w:pPr>
    </w:p>
    <w:p w14:paraId="0559C3A0" w14:textId="77777777" w:rsidR="00ED288C" w:rsidRDefault="00ED288C">
      <w:pPr>
        <w:pStyle w:val="a3"/>
        <w:spacing w:line="278" w:lineRule="auto"/>
        <w:rPr>
          <w:lang w:eastAsia="zh-CN"/>
        </w:rPr>
      </w:pPr>
    </w:p>
    <w:p w14:paraId="5FB279BC" w14:textId="77777777" w:rsidR="00ED288C" w:rsidRDefault="00ED288C">
      <w:pPr>
        <w:pStyle w:val="a3"/>
        <w:spacing w:line="278" w:lineRule="auto"/>
        <w:rPr>
          <w:lang w:eastAsia="zh-CN"/>
        </w:rPr>
      </w:pPr>
    </w:p>
    <w:p w14:paraId="5CF51ABD" w14:textId="77777777" w:rsidR="00ED288C" w:rsidRDefault="00000000">
      <w:pPr>
        <w:spacing w:before="154" w:line="269" w:lineRule="auto"/>
        <w:ind w:left="74" w:right="91" w:firstLine="964"/>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这样得到的是粗制乙酰水杨酸，混有反应副产物、尚未反应的原料和催化剂等，必须经</w:t>
      </w:r>
      <w:r>
        <w:rPr>
          <w:rFonts w:ascii="宋体" w:eastAsia="宋体" w:hAnsi="宋体" w:cs="宋体"/>
          <w:spacing w:val="17"/>
          <w:sz w:val="47"/>
          <w:szCs w:val="47"/>
          <w:lang w:eastAsia="zh-CN"/>
        </w:rPr>
        <w:t xml:space="preserve"> </w:t>
      </w:r>
      <w:r>
        <w:rPr>
          <w:rFonts w:ascii="宋体" w:eastAsia="宋体" w:hAnsi="宋体" w:cs="宋体"/>
          <w:spacing w:val="-3"/>
          <w:sz w:val="47"/>
          <w:szCs w:val="47"/>
          <w:lang w:eastAsia="zh-CN"/>
        </w:rPr>
        <w:t>过纯化处理才能得到纯品。乙酰水杨酸能与碳酸钠反应生成水溶性钠盐，而副</w:t>
      </w:r>
      <w:r>
        <w:rPr>
          <w:rFonts w:ascii="宋体" w:eastAsia="宋体" w:hAnsi="宋体" w:cs="宋体"/>
          <w:spacing w:val="-4"/>
          <w:sz w:val="47"/>
          <w:szCs w:val="47"/>
          <w:lang w:eastAsia="zh-CN"/>
        </w:rPr>
        <w:t>产物聚合物不</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溶于碳酸钠溶液，利用这种性质上的差异，可</w:t>
      </w:r>
      <w:r>
        <w:rPr>
          <w:rFonts w:ascii="宋体" w:eastAsia="宋体" w:hAnsi="宋体" w:cs="宋体"/>
          <w:spacing w:val="-7"/>
          <w:sz w:val="47"/>
          <w:szCs w:val="47"/>
          <w:lang w:eastAsia="zh-CN"/>
        </w:rPr>
        <w:t>把聚合物从乙酰水杨酸中除去。</w:t>
      </w:r>
    </w:p>
    <w:p w14:paraId="420FBEDE" w14:textId="77777777" w:rsidR="00ED288C" w:rsidRDefault="00000000">
      <w:pPr>
        <w:spacing w:before="4" w:line="275" w:lineRule="auto"/>
        <w:ind w:left="74" w:right="110"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粗产品中还有杂质水杨酸，这是由于乙酰化反应不完全或由于在分离步骤中发生水解造</w:t>
      </w:r>
      <w:r>
        <w:rPr>
          <w:rFonts w:ascii="宋体" w:eastAsia="宋体" w:hAnsi="宋体" w:cs="宋体"/>
          <w:spacing w:val="15"/>
          <w:sz w:val="47"/>
          <w:szCs w:val="47"/>
          <w:lang w:eastAsia="zh-CN"/>
        </w:rPr>
        <w:t xml:space="preserve"> </w:t>
      </w:r>
      <w:r>
        <w:rPr>
          <w:rFonts w:ascii="宋体" w:eastAsia="宋体" w:hAnsi="宋体" w:cs="宋体"/>
          <w:spacing w:val="-3"/>
          <w:sz w:val="47"/>
          <w:szCs w:val="47"/>
          <w:lang w:eastAsia="zh-CN"/>
        </w:rPr>
        <w:t>成的。它可以在各步纯化过程和产物的重结晶过程中被除去。与大多</w:t>
      </w:r>
      <w:r>
        <w:rPr>
          <w:rFonts w:ascii="宋体" w:eastAsia="宋体" w:hAnsi="宋体" w:cs="宋体"/>
          <w:spacing w:val="-4"/>
          <w:sz w:val="47"/>
          <w:szCs w:val="47"/>
          <w:lang w:eastAsia="zh-CN"/>
        </w:rPr>
        <w:t>数酚类化合物一样，水</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杨酸可与三氯化铁形成深色配合物，而乙酰水杨酸因酚羟基已被酰化</w:t>
      </w:r>
      <w:r>
        <w:rPr>
          <w:rFonts w:ascii="宋体" w:eastAsia="宋体" w:hAnsi="宋体" w:cs="宋体"/>
          <w:spacing w:val="-4"/>
          <w:sz w:val="47"/>
          <w:szCs w:val="47"/>
          <w:lang w:eastAsia="zh-CN"/>
        </w:rPr>
        <w:t>，不与三氯化铁显色，</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因此产品中残余的水杨酸很容易被检验出来。</w:t>
      </w:r>
    </w:p>
    <w:p w14:paraId="711A2E4D" w14:textId="77777777" w:rsidR="00ED288C" w:rsidRDefault="00000000">
      <w:pPr>
        <w:spacing w:before="373" w:line="222" w:lineRule="auto"/>
        <w:ind w:left="102"/>
        <w:rPr>
          <w:rFonts w:ascii="黑体" w:eastAsia="黑体" w:hAnsi="黑体" w:cs="黑体" w:hint="eastAsia"/>
          <w:sz w:val="47"/>
          <w:szCs w:val="47"/>
          <w:lang w:eastAsia="zh-CN"/>
        </w:rPr>
      </w:pPr>
      <w:r>
        <w:rPr>
          <w:rFonts w:ascii="黑体" w:eastAsia="黑体" w:hAnsi="黑体" w:cs="黑体"/>
          <w:b/>
          <w:bCs/>
          <w:color w:val="404040"/>
          <w:spacing w:val="-6"/>
          <w:sz w:val="47"/>
          <w:szCs w:val="47"/>
          <w:lang w:eastAsia="zh-CN"/>
        </w:rPr>
        <w:t>三、仪器与试剂</w:t>
      </w:r>
    </w:p>
    <w:p w14:paraId="146F3025" w14:textId="77777777" w:rsidR="00ED288C" w:rsidRDefault="00ED288C">
      <w:pPr>
        <w:pStyle w:val="a3"/>
        <w:spacing w:line="417" w:lineRule="auto"/>
        <w:rPr>
          <w:lang w:eastAsia="zh-CN"/>
        </w:rPr>
      </w:pPr>
    </w:p>
    <w:p w14:paraId="0896ABC6" w14:textId="77777777" w:rsidR="00ED288C" w:rsidRDefault="00000000">
      <w:pPr>
        <w:spacing w:before="153" w:line="233" w:lineRule="auto"/>
        <w:ind w:left="1076"/>
        <w:rPr>
          <w:rFonts w:ascii="楷体" w:eastAsia="楷体" w:hAnsi="楷体" w:cs="楷体" w:hint="eastAsia"/>
          <w:sz w:val="47"/>
          <w:szCs w:val="47"/>
          <w:lang w:eastAsia="zh-CN"/>
        </w:rPr>
      </w:pPr>
      <w:r>
        <w:rPr>
          <w:rFonts w:ascii="楷体" w:eastAsia="楷体" w:hAnsi="楷体" w:cs="楷体"/>
          <w:spacing w:val="-11"/>
          <w:sz w:val="47"/>
          <w:szCs w:val="47"/>
          <w:lang w:eastAsia="zh-CN"/>
        </w:rPr>
        <w:t>1.</w:t>
      </w:r>
      <w:r>
        <w:rPr>
          <w:rFonts w:ascii="楷体" w:eastAsia="楷体" w:hAnsi="楷体" w:cs="楷体"/>
          <w:spacing w:val="-119"/>
          <w:sz w:val="47"/>
          <w:szCs w:val="47"/>
          <w:lang w:eastAsia="zh-CN"/>
        </w:rPr>
        <w:t xml:space="preserve"> </w:t>
      </w:r>
      <w:r>
        <w:rPr>
          <w:rFonts w:ascii="楷体" w:eastAsia="楷体" w:hAnsi="楷体" w:cs="楷体"/>
          <w:spacing w:val="-11"/>
          <w:sz w:val="47"/>
          <w:szCs w:val="47"/>
          <w:lang w:eastAsia="zh-CN"/>
        </w:rPr>
        <w:t>仪器</w:t>
      </w:r>
    </w:p>
    <w:p w14:paraId="1748847A" w14:textId="77777777" w:rsidR="00ED288C" w:rsidRDefault="00ED288C">
      <w:pPr>
        <w:pStyle w:val="a3"/>
        <w:spacing w:line="318" w:lineRule="auto"/>
        <w:rPr>
          <w:lang w:eastAsia="zh-CN"/>
        </w:rPr>
      </w:pPr>
    </w:p>
    <w:p w14:paraId="540F02FA" w14:textId="77777777" w:rsidR="00ED288C" w:rsidRDefault="00000000">
      <w:pPr>
        <w:spacing w:before="152" w:line="268" w:lineRule="auto"/>
        <w:ind w:left="95" w:right="54" w:firstLine="943"/>
        <w:rPr>
          <w:rFonts w:ascii="宋体" w:eastAsia="宋体" w:hAnsi="宋体" w:cs="宋体" w:hint="eastAsia"/>
          <w:sz w:val="47"/>
          <w:szCs w:val="47"/>
          <w:lang w:eastAsia="zh-CN"/>
        </w:rPr>
      </w:pPr>
      <w:r>
        <w:rPr>
          <w:rFonts w:ascii="宋体" w:eastAsia="宋体" w:hAnsi="宋体" w:cs="宋体"/>
          <w:spacing w:val="-10"/>
          <w:sz w:val="47"/>
          <w:szCs w:val="47"/>
          <w:lang w:eastAsia="zh-CN"/>
        </w:rPr>
        <w:t>锥形瓶(125</w:t>
      </w:r>
      <w:r>
        <w:rPr>
          <w:rFonts w:ascii="Times New Roman" w:eastAsia="Times New Roman" w:hAnsi="Times New Roman" w:cs="Times New Roman"/>
          <w:spacing w:val="-10"/>
          <w:sz w:val="47"/>
          <w:szCs w:val="47"/>
          <w:lang w:eastAsia="zh-CN"/>
        </w:rPr>
        <w:t xml:space="preserve">mL),   </w:t>
      </w:r>
      <w:r>
        <w:rPr>
          <w:rFonts w:ascii="宋体" w:eastAsia="宋体" w:hAnsi="宋体" w:cs="宋体"/>
          <w:spacing w:val="-10"/>
          <w:sz w:val="47"/>
          <w:szCs w:val="47"/>
          <w:lang w:eastAsia="zh-CN"/>
        </w:rPr>
        <w:t xml:space="preserve">球形冷凝管，烧杯(250 </w:t>
      </w:r>
      <w:r>
        <w:rPr>
          <w:rFonts w:ascii="Times New Roman" w:eastAsia="Times New Roman" w:hAnsi="Times New Roman" w:cs="Times New Roman"/>
          <w:spacing w:val="-10"/>
          <w:sz w:val="47"/>
          <w:szCs w:val="47"/>
          <w:lang w:eastAsia="zh-CN"/>
        </w:rPr>
        <w:t>mL)</w:t>
      </w:r>
      <w:r>
        <w:rPr>
          <w:rFonts w:ascii="Times New Roman" w:eastAsia="Times New Roman" w:hAnsi="Times New Roman" w:cs="Times New Roman"/>
          <w:spacing w:val="-11"/>
          <w:sz w:val="47"/>
          <w:szCs w:val="47"/>
          <w:lang w:eastAsia="zh-CN"/>
        </w:rPr>
        <w:t xml:space="preserve">,   </w:t>
      </w:r>
      <w:r>
        <w:rPr>
          <w:rFonts w:ascii="宋体" w:eastAsia="宋体" w:hAnsi="宋体" w:cs="宋体"/>
          <w:spacing w:val="-11"/>
          <w:sz w:val="47"/>
          <w:szCs w:val="47"/>
          <w:lang w:eastAsia="zh-CN"/>
        </w:rPr>
        <w:t>温度计，布氏漏斗，抽滤瓶，表面皿，真</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空泵，玻璃棒。</w:t>
      </w:r>
    </w:p>
    <w:p w14:paraId="5EF215AC" w14:textId="77777777" w:rsidR="00ED288C" w:rsidRDefault="00ED288C">
      <w:pPr>
        <w:pStyle w:val="a3"/>
        <w:spacing w:line="286" w:lineRule="auto"/>
        <w:rPr>
          <w:lang w:eastAsia="zh-CN"/>
        </w:rPr>
      </w:pPr>
    </w:p>
    <w:p w14:paraId="0836540F" w14:textId="77777777" w:rsidR="00ED288C" w:rsidRDefault="00000000">
      <w:pPr>
        <w:spacing w:before="154" w:line="229" w:lineRule="auto"/>
        <w:ind w:left="1017"/>
        <w:rPr>
          <w:rFonts w:ascii="楷体" w:eastAsia="楷体" w:hAnsi="楷体" w:cs="楷体" w:hint="eastAsia"/>
          <w:sz w:val="47"/>
          <w:szCs w:val="47"/>
          <w:lang w:eastAsia="zh-CN"/>
        </w:rPr>
      </w:pPr>
      <w:r>
        <w:rPr>
          <w:rFonts w:ascii="楷体" w:eastAsia="楷体" w:hAnsi="楷体" w:cs="楷体"/>
          <w:spacing w:val="2"/>
          <w:sz w:val="47"/>
          <w:szCs w:val="47"/>
          <w:lang w:eastAsia="zh-CN"/>
        </w:rPr>
        <w:t>2.</w:t>
      </w:r>
      <w:r>
        <w:rPr>
          <w:rFonts w:ascii="楷体" w:eastAsia="楷体" w:hAnsi="楷体" w:cs="楷体"/>
          <w:spacing w:val="-102"/>
          <w:sz w:val="47"/>
          <w:szCs w:val="47"/>
          <w:lang w:eastAsia="zh-CN"/>
        </w:rPr>
        <w:t xml:space="preserve"> </w:t>
      </w:r>
      <w:r>
        <w:rPr>
          <w:rFonts w:ascii="楷体" w:eastAsia="楷体" w:hAnsi="楷体" w:cs="楷体"/>
          <w:spacing w:val="2"/>
          <w:sz w:val="47"/>
          <w:szCs w:val="47"/>
          <w:lang w:eastAsia="zh-CN"/>
        </w:rPr>
        <w:t>试剂</w:t>
      </w:r>
    </w:p>
    <w:p w14:paraId="27437E7F" w14:textId="77777777" w:rsidR="00ED288C" w:rsidRDefault="00ED288C">
      <w:pPr>
        <w:pStyle w:val="a3"/>
        <w:spacing w:line="378" w:lineRule="auto"/>
        <w:rPr>
          <w:lang w:eastAsia="zh-CN"/>
        </w:rPr>
      </w:pPr>
    </w:p>
    <w:p w14:paraId="635886B5" w14:textId="77777777" w:rsidR="00ED288C" w:rsidRDefault="00000000">
      <w:pPr>
        <w:spacing w:before="153" w:line="213" w:lineRule="auto"/>
        <w:ind w:left="1039"/>
        <w:rPr>
          <w:rFonts w:ascii="宋体" w:eastAsia="宋体" w:hAnsi="宋体" w:cs="宋体" w:hint="eastAsia"/>
          <w:sz w:val="47"/>
          <w:szCs w:val="47"/>
          <w:lang w:eastAsia="zh-CN"/>
        </w:rPr>
      </w:pPr>
      <w:r>
        <w:rPr>
          <w:rFonts w:ascii="宋体" w:eastAsia="宋体" w:hAnsi="宋体" w:cs="宋体"/>
          <w:spacing w:val="-19"/>
          <w:sz w:val="47"/>
          <w:szCs w:val="47"/>
          <w:lang w:eastAsia="zh-CN"/>
        </w:rPr>
        <w:lastRenderedPageBreak/>
        <w:t xml:space="preserve">水杨酸(0.014 </w:t>
      </w:r>
      <w:r>
        <w:rPr>
          <w:rFonts w:ascii="Times New Roman" w:eastAsia="Times New Roman" w:hAnsi="Times New Roman" w:cs="Times New Roman"/>
          <w:spacing w:val="-19"/>
          <w:sz w:val="47"/>
          <w:szCs w:val="47"/>
          <w:lang w:eastAsia="zh-CN"/>
        </w:rPr>
        <w:t xml:space="preserve">mol), </w:t>
      </w:r>
      <w:r>
        <w:rPr>
          <w:rFonts w:ascii="宋体" w:eastAsia="宋体" w:hAnsi="宋体" w:cs="宋体"/>
          <w:spacing w:val="-19"/>
          <w:sz w:val="47"/>
          <w:szCs w:val="47"/>
          <w:lang w:eastAsia="zh-CN"/>
        </w:rPr>
        <w:t>乙酸酐</w:t>
      </w:r>
      <w:r>
        <w:rPr>
          <w:rFonts w:ascii="宋体" w:eastAsia="宋体" w:hAnsi="宋体" w:cs="宋体"/>
          <w:spacing w:val="-20"/>
          <w:sz w:val="47"/>
          <w:szCs w:val="47"/>
          <w:lang w:eastAsia="zh-CN"/>
        </w:rPr>
        <w:t>(0.05</w:t>
      </w:r>
      <w:r>
        <w:rPr>
          <w:rFonts w:ascii="Times New Roman" w:eastAsia="Times New Roman" w:hAnsi="Times New Roman" w:cs="Times New Roman"/>
          <w:spacing w:val="-20"/>
          <w:sz w:val="47"/>
          <w:szCs w:val="47"/>
          <w:lang w:eastAsia="zh-CN"/>
        </w:rPr>
        <w:t>mol),</w:t>
      </w:r>
      <w:r>
        <w:rPr>
          <w:rFonts w:ascii="Times New Roman" w:eastAsia="Times New Roman" w:hAnsi="Times New Roman" w:cs="Times New Roman"/>
          <w:spacing w:val="65"/>
          <w:sz w:val="47"/>
          <w:szCs w:val="47"/>
          <w:lang w:eastAsia="zh-CN"/>
        </w:rPr>
        <w:t xml:space="preserve"> </w:t>
      </w:r>
      <w:r>
        <w:rPr>
          <w:rFonts w:ascii="宋体" w:eastAsia="宋体" w:hAnsi="宋体" w:cs="宋体"/>
          <w:spacing w:val="-20"/>
          <w:sz w:val="47"/>
          <w:szCs w:val="47"/>
          <w:lang w:eastAsia="zh-CN"/>
        </w:rPr>
        <w:t>浓硫酸，浓盐酸，饱和碳酸钠溶液，三氯化铁(1%)。</w:t>
      </w:r>
    </w:p>
    <w:p w14:paraId="5634ACE9" w14:textId="77777777" w:rsidR="00ED288C" w:rsidRDefault="00ED288C">
      <w:pPr>
        <w:spacing w:line="213" w:lineRule="auto"/>
        <w:rPr>
          <w:rFonts w:ascii="宋体" w:eastAsia="宋体" w:hAnsi="宋体" w:cs="宋体" w:hint="eastAsia"/>
          <w:sz w:val="47"/>
          <w:szCs w:val="47"/>
          <w:lang w:eastAsia="zh-CN"/>
        </w:rPr>
        <w:sectPr w:rsidR="00ED288C">
          <w:headerReference w:type="default" r:id="rId279"/>
          <w:pgSz w:w="20866" w:h="31680"/>
          <w:pgMar w:top="2040" w:right="975" w:bottom="400" w:left="1033" w:header="671" w:footer="0" w:gutter="0"/>
          <w:cols w:space="720"/>
        </w:sectPr>
      </w:pPr>
    </w:p>
    <w:p w14:paraId="3DDA5AB5" w14:textId="77777777" w:rsidR="00ED288C" w:rsidRDefault="00000000">
      <w:pPr>
        <w:spacing w:before="118" w:line="221" w:lineRule="auto"/>
        <w:ind w:left="79"/>
        <w:rPr>
          <w:rFonts w:ascii="黑体" w:eastAsia="黑体" w:hAnsi="黑体" w:cs="黑体" w:hint="eastAsia"/>
          <w:sz w:val="45"/>
          <w:szCs w:val="45"/>
          <w:lang w:eastAsia="zh-CN"/>
        </w:rPr>
      </w:pPr>
      <w:r>
        <w:rPr>
          <w:rFonts w:ascii="黑体" w:eastAsia="黑体" w:hAnsi="黑体" w:cs="黑体"/>
          <w:spacing w:val="-10"/>
          <w:sz w:val="45"/>
          <w:szCs w:val="45"/>
          <w:lang w:eastAsia="zh-CN"/>
        </w:rPr>
        <w:lastRenderedPageBreak/>
        <w:t>四</w:t>
      </w:r>
      <w:r>
        <w:rPr>
          <w:rFonts w:ascii="黑体" w:eastAsia="黑体" w:hAnsi="黑体" w:cs="黑体"/>
          <w:spacing w:val="-101"/>
          <w:sz w:val="45"/>
          <w:szCs w:val="45"/>
          <w:lang w:eastAsia="zh-CN"/>
        </w:rPr>
        <w:t xml:space="preserve"> </w:t>
      </w:r>
      <w:r>
        <w:rPr>
          <w:rFonts w:ascii="黑体" w:eastAsia="黑体" w:hAnsi="黑体" w:cs="黑体"/>
          <w:spacing w:val="-10"/>
          <w:sz w:val="45"/>
          <w:szCs w:val="45"/>
          <w:lang w:eastAsia="zh-CN"/>
        </w:rPr>
        <w:t>、实验步骤</w:t>
      </w:r>
    </w:p>
    <w:p w14:paraId="7CD6B974" w14:textId="77777777" w:rsidR="00ED288C" w:rsidRDefault="00ED288C">
      <w:pPr>
        <w:pStyle w:val="a3"/>
        <w:spacing w:line="269" w:lineRule="auto"/>
        <w:rPr>
          <w:lang w:eastAsia="zh-CN"/>
        </w:rPr>
      </w:pPr>
    </w:p>
    <w:p w14:paraId="54957FF7" w14:textId="77777777" w:rsidR="00ED288C" w:rsidRDefault="00000000">
      <w:pPr>
        <w:spacing w:before="157" w:line="267" w:lineRule="auto"/>
        <w:ind w:left="79" w:right="61" w:firstLine="923"/>
        <w:jc w:val="both"/>
        <w:rPr>
          <w:rFonts w:ascii="宋体" w:eastAsia="宋体" w:hAnsi="宋体" w:cs="宋体" w:hint="eastAsia"/>
          <w:sz w:val="48"/>
          <w:szCs w:val="48"/>
          <w:lang w:eastAsia="zh-CN"/>
        </w:rPr>
      </w:pPr>
      <w:r>
        <w:drawing>
          <wp:anchor distT="0" distB="0" distL="0" distR="0" simplePos="0" relativeHeight="253433856" behindDoc="1" locked="0" layoutInCell="1" allowOverlap="1" wp14:anchorId="225E5873" wp14:editId="1873E6F5">
            <wp:simplePos x="0" y="0"/>
            <wp:positionH relativeFrom="column">
              <wp:posOffset>8463925</wp:posOffset>
            </wp:positionH>
            <wp:positionV relativeFrom="paragraph">
              <wp:posOffset>2586660</wp:posOffset>
            </wp:positionV>
            <wp:extent cx="2743827" cy="3603321"/>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280"/>
                    <a:stretch>
                      <a:fillRect/>
                    </a:stretch>
                  </pic:blipFill>
                  <pic:spPr>
                    <a:xfrm>
                      <a:off x="0" y="0"/>
                      <a:ext cx="2743827" cy="3603321"/>
                    </a:xfrm>
                    <a:prstGeom prst="rect">
                      <a:avLst/>
                    </a:prstGeom>
                  </pic:spPr>
                </pic:pic>
              </a:graphicData>
            </a:graphic>
          </wp:anchor>
        </w:drawing>
      </w:r>
      <w:r>
        <w:rPr>
          <w:rFonts w:ascii="宋体" w:eastAsia="宋体" w:hAnsi="宋体" w:cs="宋体"/>
          <w:spacing w:val="2"/>
          <w:sz w:val="48"/>
          <w:szCs w:val="48"/>
          <w:lang w:eastAsia="zh-CN"/>
        </w:rPr>
        <w:t>在干燥的125</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锥形瓶中加入2</w:t>
      </w:r>
      <w:r>
        <w:rPr>
          <w:rFonts w:ascii="Times New Roman" w:eastAsia="Times New Roman" w:hAnsi="Times New Roman" w:cs="Times New Roman"/>
          <w:spacing w:val="2"/>
          <w:sz w:val="48"/>
          <w:szCs w:val="48"/>
          <w:lang w:eastAsia="zh-CN"/>
        </w:rPr>
        <w:t xml:space="preserve">g </w:t>
      </w:r>
      <w:r>
        <w:rPr>
          <w:rFonts w:ascii="宋体" w:eastAsia="宋体" w:hAnsi="宋体" w:cs="宋体"/>
          <w:spacing w:val="2"/>
          <w:sz w:val="48"/>
          <w:szCs w:val="48"/>
          <w:lang w:eastAsia="zh-CN"/>
        </w:rPr>
        <w:t>水杨酸、5</w:t>
      </w:r>
      <w:r>
        <w:rPr>
          <w:rFonts w:ascii="Times New Roman" w:eastAsia="Times New Roman" w:hAnsi="Times New Roman" w:cs="Times New Roman"/>
          <w:sz w:val="48"/>
          <w:szCs w:val="48"/>
          <w:lang w:eastAsia="zh-CN"/>
        </w:rPr>
        <w:t>mL</w:t>
      </w:r>
      <w:r>
        <w:rPr>
          <w:rFonts w:ascii="宋体" w:eastAsia="宋体" w:hAnsi="宋体" w:cs="宋体"/>
          <w:spacing w:val="2"/>
          <w:sz w:val="48"/>
          <w:szCs w:val="48"/>
          <w:lang w:eastAsia="zh-CN"/>
        </w:rPr>
        <w:t>乙酸酐、5滴</w:t>
      </w:r>
      <w:r>
        <w:rPr>
          <w:rFonts w:ascii="宋体" w:eastAsia="宋体" w:hAnsi="宋体" w:cs="宋体"/>
          <w:spacing w:val="1"/>
          <w:sz w:val="48"/>
          <w:szCs w:val="48"/>
          <w:lang w:eastAsia="zh-CN"/>
        </w:rPr>
        <w:t>浓硫酸，小心旋转锥形瓶</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使水杨酸全部溶解后，控制反应温度在85～90℃,加</w:t>
      </w:r>
      <w:r>
        <w:rPr>
          <w:rFonts w:ascii="宋体" w:eastAsia="宋体" w:hAnsi="宋体" w:cs="宋体"/>
          <w:spacing w:val="-11"/>
          <w:sz w:val="48"/>
          <w:szCs w:val="48"/>
          <w:lang w:eastAsia="zh-CN"/>
        </w:rPr>
        <w:t>热回流5～10</w:t>
      </w:r>
      <w:r>
        <w:rPr>
          <w:rFonts w:ascii="Times New Roman" w:eastAsia="Times New Roman" w:hAnsi="Times New Roman" w:cs="Times New Roman"/>
          <w:spacing w:val="-11"/>
          <w:sz w:val="48"/>
          <w:szCs w:val="48"/>
          <w:lang w:eastAsia="zh-CN"/>
        </w:rPr>
        <w:t>min(</w:t>
      </w:r>
      <w:r>
        <w:rPr>
          <w:rFonts w:ascii="宋体" w:eastAsia="宋体" w:hAnsi="宋体" w:cs="宋体"/>
          <w:spacing w:val="-11"/>
          <w:sz w:val="48"/>
          <w:szCs w:val="48"/>
          <w:lang w:eastAsia="zh-CN"/>
        </w:rPr>
        <w:t>图4-6)。冷却至室温，</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即有乙酰水杨酸结晶析出。若无晶体，可用玻璃棒摩擦内壁(注意须在冰水浴中进</w:t>
      </w:r>
      <w:r>
        <w:rPr>
          <w:rFonts w:ascii="宋体" w:eastAsia="宋体" w:hAnsi="宋体" w:cs="宋体"/>
          <w:spacing w:val="-26"/>
          <w:sz w:val="48"/>
          <w:szCs w:val="48"/>
          <w:lang w:eastAsia="zh-CN"/>
        </w:rPr>
        <w:t>行)。然后加</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入50</w:t>
      </w:r>
      <w:r>
        <w:rPr>
          <w:rFonts w:ascii="宋体" w:eastAsia="宋体" w:hAnsi="宋体" w:cs="宋体"/>
          <w:spacing w:val="57"/>
          <w:sz w:val="48"/>
          <w:szCs w:val="48"/>
          <w:lang w:eastAsia="zh-CN"/>
        </w:rPr>
        <w:t xml:space="preserve"> </w:t>
      </w:r>
      <w:r>
        <w:rPr>
          <w:rFonts w:ascii="Times New Roman" w:eastAsia="Times New Roman" w:hAnsi="Times New Roman" w:cs="Times New Roman"/>
          <w:spacing w:val="-17"/>
          <w:sz w:val="48"/>
          <w:szCs w:val="48"/>
          <w:lang w:eastAsia="zh-CN"/>
        </w:rPr>
        <w:t xml:space="preserve">mL </w:t>
      </w:r>
      <w:r>
        <w:rPr>
          <w:rFonts w:ascii="宋体" w:eastAsia="宋体" w:hAnsi="宋体" w:cs="宋体"/>
          <w:spacing w:val="-17"/>
          <w:sz w:val="48"/>
          <w:szCs w:val="48"/>
          <w:lang w:eastAsia="zh-CN"/>
        </w:rPr>
        <w:t>冷水，并放入冰水浴冷却。待晶体完全析出后用布氏漏斗抽滤，并用滤液反</w:t>
      </w:r>
      <w:r>
        <w:rPr>
          <w:rFonts w:ascii="宋体" w:eastAsia="宋体" w:hAnsi="宋体" w:cs="宋体"/>
          <w:spacing w:val="-18"/>
          <w:sz w:val="48"/>
          <w:szCs w:val="48"/>
          <w:lang w:eastAsia="zh-CN"/>
        </w:rPr>
        <w:t>复淋洗</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锥形瓶，直至所有晶体全部转移到布氏漏斗中。再用少量冰水洗涤晶体，抽干后将粗产物转</w:t>
      </w:r>
      <w:r>
        <w:rPr>
          <w:rFonts w:ascii="宋体" w:eastAsia="宋体" w:hAnsi="宋体" w:cs="宋体"/>
          <w:spacing w:val="8"/>
          <w:sz w:val="48"/>
          <w:szCs w:val="48"/>
          <w:lang w:eastAsia="zh-CN"/>
        </w:rPr>
        <w:t xml:space="preserve"> </w:t>
      </w:r>
      <w:r>
        <w:rPr>
          <w:rFonts w:ascii="宋体" w:eastAsia="宋体" w:hAnsi="宋体" w:cs="宋体"/>
          <w:spacing w:val="-13"/>
          <w:sz w:val="48"/>
          <w:szCs w:val="48"/>
          <w:lang w:eastAsia="zh-CN"/>
        </w:rPr>
        <w:t>移至表面皿上，在空气中自然晾干，称量，粗产物约1.8</w:t>
      </w:r>
      <w:r>
        <w:rPr>
          <w:rFonts w:ascii="Times New Roman" w:eastAsia="Times New Roman" w:hAnsi="Times New Roman" w:cs="Times New Roman"/>
          <w:spacing w:val="-13"/>
          <w:sz w:val="48"/>
          <w:szCs w:val="48"/>
          <w:lang w:eastAsia="zh-CN"/>
        </w:rPr>
        <w:t>g</w:t>
      </w:r>
      <w:r>
        <w:rPr>
          <w:rFonts w:ascii="宋体" w:eastAsia="宋体" w:hAnsi="宋体" w:cs="宋体"/>
          <w:spacing w:val="-13"/>
          <w:sz w:val="48"/>
          <w:szCs w:val="48"/>
          <w:lang w:eastAsia="zh-CN"/>
        </w:rPr>
        <w:t>。</w:t>
      </w:r>
    </w:p>
    <w:p w14:paraId="065B0512" w14:textId="77777777" w:rsidR="00ED288C" w:rsidRDefault="00000000">
      <w:pPr>
        <w:spacing w:before="51" w:line="265" w:lineRule="auto"/>
        <w:ind w:left="79" w:right="6609" w:firstLine="923"/>
        <w:jc w:val="both"/>
        <w:rPr>
          <w:rFonts w:ascii="宋体" w:eastAsia="宋体" w:hAnsi="宋体" w:cs="宋体" w:hint="eastAsia"/>
          <w:sz w:val="48"/>
          <w:szCs w:val="48"/>
          <w:lang w:eastAsia="zh-CN"/>
        </w:rPr>
      </w:pPr>
      <w:r>
        <w:rPr>
          <w:rFonts w:ascii="宋体" w:eastAsia="宋体" w:hAnsi="宋体" w:cs="宋体"/>
          <w:spacing w:val="5"/>
          <w:sz w:val="48"/>
          <w:szCs w:val="48"/>
          <w:lang w:eastAsia="zh-CN"/>
        </w:rPr>
        <w:t>将粗产物转移到250</w:t>
      </w:r>
      <w:r>
        <w:rPr>
          <w:rFonts w:ascii="宋体" w:eastAsia="宋体" w:hAnsi="宋体" w:cs="宋体"/>
          <w:spacing w:val="76"/>
          <w:sz w:val="48"/>
          <w:szCs w:val="48"/>
          <w:lang w:eastAsia="zh-CN"/>
        </w:rPr>
        <w:t xml:space="preserve">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09"/>
          <w:sz w:val="48"/>
          <w:szCs w:val="48"/>
          <w:lang w:eastAsia="zh-CN"/>
        </w:rPr>
        <w:t xml:space="preserve"> </w:t>
      </w:r>
      <w:r>
        <w:rPr>
          <w:rFonts w:ascii="宋体" w:eastAsia="宋体" w:hAnsi="宋体" w:cs="宋体"/>
          <w:spacing w:val="5"/>
          <w:sz w:val="48"/>
          <w:szCs w:val="48"/>
          <w:lang w:eastAsia="zh-CN"/>
        </w:rPr>
        <w:t>烧杯中，在搅拌下慢慢加入</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25</w:t>
      </w:r>
      <w:r>
        <w:rPr>
          <w:rFonts w:ascii="宋体" w:eastAsia="宋体" w:hAnsi="宋体" w:cs="宋体"/>
          <w:spacing w:val="-124"/>
          <w:sz w:val="48"/>
          <w:szCs w:val="48"/>
          <w:lang w:eastAsia="zh-CN"/>
        </w:rPr>
        <w:t xml:space="preserve"> </w:t>
      </w:r>
      <w:r>
        <w:rPr>
          <w:rFonts w:ascii="Times New Roman" w:eastAsia="Times New Roman" w:hAnsi="Times New Roman" w:cs="Times New Roman"/>
          <w:spacing w:val="-15"/>
          <w:sz w:val="48"/>
          <w:szCs w:val="48"/>
          <w:lang w:eastAsia="zh-CN"/>
        </w:rPr>
        <w:t>mL</w:t>
      </w:r>
      <w:r>
        <w:rPr>
          <w:rFonts w:ascii="Times New Roman" w:eastAsia="Times New Roman" w:hAnsi="Times New Roman" w:cs="Times New Roman"/>
          <w:spacing w:val="77"/>
          <w:sz w:val="48"/>
          <w:szCs w:val="48"/>
          <w:lang w:eastAsia="zh-CN"/>
        </w:rPr>
        <w:t xml:space="preserve"> </w:t>
      </w:r>
      <w:r>
        <w:rPr>
          <w:rFonts w:ascii="宋体" w:eastAsia="宋体" w:hAnsi="宋体" w:cs="宋体"/>
          <w:spacing w:val="-15"/>
          <w:sz w:val="48"/>
          <w:szCs w:val="48"/>
          <w:lang w:eastAsia="zh-CN"/>
        </w:rPr>
        <w:t>饱和碳酸钠溶液，加完后继续搅拌几分钟，直到无气</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体产生为止。抽滤，副产物聚合物应被滤出，用</w:t>
      </w:r>
      <w:r>
        <w:rPr>
          <w:rFonts w:ascii="宋体" w:eastAsia="宋体" w:hAnsi="宋体" w:cs="宋体"/>
          <w:spacing w:val="-18"/>
          <w:sz w:val="48"/>
          <w:szCs w:val="48"/>
          <w:lang w:eastAsia="zh-CN"/>
        </w:rPr>
        <w:t>5～10</w:t>
      </w:r>
      <w:r>
        <w:rPr>
          <w:rFonts w:ascii="Times New Roman" w:eastAsia="Times New Roman" w:hAnsi="Times New Roman" w:cs="Times New Roman"/>
          <w:spacing w:val="-18"/>
          <w:sz w:val="48"/>
          <w:szCs w:val="48"/>
          <w:lang w:eastAsia="zh-CN"/>
        </w:rPr>
        <w:t>mL</w:t>
      </w:r>
      <w:r>
        <w:rPr>
          <w:rFonts w:ascii="Times New Roman" w:eastAsia="Times New Roman" w:hAnsi="Times New Roman" w:cs="Times New Roman"/>
          <w:spacing w:val="-40"/>
          <w:sz w:val="48"/>
          <w:szCs w:val="48"/>
          <w:lang w:eastAsia="zh-CN"/>
        </w:rPr>
        <w:t xml:space="preserve"> </w:t>
      </w:r>
      <w:r>
        <w:rPr>
          <w:rFonts w:ascii="宋体" w:eastAsia="宋体" w:hAnsi="宋体" w:cs="宋体"/>
          <w:spacing w:val="-18"/>
          <w:sz w:val="48"/>
          <w:szCs w:val="48"/>
          <w:lang w:eastAsia="zh-CN"/>
        </w:rPr>
        <w:t>冰</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水冲洗漏斗，合并滤液至一烧杯中。将预先盛有</w:t>
      </w:r>
      <w:r>
        <w:rPr>
          <w:rFonts w:ascii="宋体" w:eastAsia="宋体" w:hAnsi="宋体" w:cs="宋体"/>
          <w:spacing w:val="-9"/>
          <w:sz w:val="48"/>
          <w:szCs w:val="48"/>
          <w:lang w:eastAsia="zh-CN"/>
        </w:rPr>
        <w:t>3～4</w:t>
      </w:r>
      <w:r>
        <w:rPr>
          <w:rFonts w:ascii="Times New Roman" w:eastAsia="Times New Roman" w:hAnsi="Times New Roman" w:cs="Times New Roman"/>
          <w:spacing w:val="-9"/>
          <w:sz w:val="48"/>
          <w:szCs w:val="48"/>
          <w:lang w:eastAsia="zh-CN"/>
        </w:rPr>
        <w:t>mL</w:t>
      </w:r>
      <w:r>
        <w:rPr>
          <w:rFonts w:ascii="Times New Roman" w:eastAsia="Times New Roman" w:hAnsi="Times New Roman" w:cs="Times New Roman"/>
          <w:spacing w:val="-23"/>
          <w:sz w:val="48"/>
          <w:szCs w:val="48"/>
          <w:lang w:eastAsia="zh-CN"/>
        </w:rPr>
        <w:t xml:space="preserve"> </w:t>
      </w:r>
      <w:r>
        <w:rPr>
          <w:rFonts w:ascii="宋体" w:eastAsia="宋体" w:hAnsi="宋体" w:cs="宋体"/>
          <w:spacing w:val="-9"/>
          <w:sz w:val="48"/>
          <w:szCs w:val="48"/>
          <w:lang w:eastAsia="zh-CN"/>
        </w:rPr>
        <w:t>浓</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盐酸和10</w:t>
      </w:r>
      <w:r>
        <w:rPr>
          <w:rFonts w:ascii="Times New Roman" w:eastAsia="Times New Roman" w:hAnsi="Times New Roman" w:cs="Times New Roman"/>
          <w:spacing w:val="-8"/>
          <w:sz w:val="48"/>
          <w:szCs w:val="48"/>
          <w:lang w:eastAsia="zh-CN"/>
        </w:rPr>
        <w:t xml:space="preserve">mL </w:t>
      </w:r>
      <w:r>
        <w:rPr>
          <w:rFonts w:ascii="宋体" w:eastAsia="宋体" w:hAnsi="宋体" w:cs="宋体"/>
          <w:spacing w:val="-8"/>
          <w:sz w:val="48"/>
          <w:szCs w:val="48"/>
          <w:lang w:eastAsia="zh-CN"/>
        </w:rPr>
        <w:t>水配成的溶液加入其中，搅拌均匀，有乙酰水</w:t>
      </w:r>
      <w:r>
        <w:rPr>
          <w:rFonts w:ascii="宋体" w:eastAsia="宋体" w:hAnsi="宋体" w:cs="宋体"/>
          <w:spacing w:val="4"/>
          <w:sz w:val="48"/>
          <w:szCs w:val="48"/>
          <w:lang w:eastAsia="zh-CN"/>
        </w:rPr>
        <w:t xml:space="preserve"> </w:t>
      </w:r>
      <w:r>
        <w:rPr>
          <w:rFonts w:ascii="宋体" w:eastAsia="宋体" w:hAnsi="宋体" w:cs="宋体"/>
          <w:spacing w:val="-15"/>
          <w:sz w:val="48"/>
          <w:szCs w:val="48"/>
          <w:lang w:eastAsia="zh-CN"/>
        </w:rPr>
        <w:t>杨酸沉淀析出。将烧杯置于冰水浴中冷却，使结晶完全</w:t>
      </w:r>
      <w:r>
        <w:rPr>
          <w:rFonts w:ascii="宋体" w:eastAsia="宋体" w:hAnsi="宋体" w:cs="宋体"/>
          <w:spacing w:val="-16"/>
          <w:sz w:val="48"/>
          <w:szCs w:val="48"/>
          <w:lang w:eastAsia="zh-CN"/>
        </w:rPr>
        <w:t>。减</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压过滤，用冷水洗涤2～3次，抽干水分。将晶体置于表面皿</w:t>
      </w:r>
      <w:r>
        <w:rPr>
          <w:rFonts w:ascii="宋体" w:eastAsia="宋体" w:hAnsi="宋体" w:cs="宋体"/>
          <w:spacing w:val="9"/>
          <w:sz w:val="48"/>
          <w:szCs w:val="48"/>
          <w:lang w:eastAsia="zh-CN"/>
        </w:rPr>
        <w:t xml:space="preserve"> </w:t>
      </w:r>
      <w:r>
        <w:rPr>
          <w:rFonts w:ascii="宋体" w:eastAsia="宋体" w:hAnsi="宋体" w:cs="宋体"/>
          <w:spacing w:val="-13"/>
          <w:sz w:val="48"/>
          <w:szCs w:val="48"/>
          <w:lang w:eastAsia="zh-CN"/>
        </w:rPr>
        <w:t>上，干燥后得乙酰水杨酸产品。称量，约1.5</w:t>
      </w:r>
      <w:r>
        <w:rPr>
          <w:rFonts w:ascii="Times New Roman" w:eastAsia="Times New Roman" w:hAnsi="Times New Roman" w:cs="Times New Roman"/>
          <w:spacing w:val="-13"/>
          <w:sz w:val="48"/>
          <w:szCs w:val="48"/>
          <w:lang w:eastAsia="zh-CN"/>
        </w:rPr>
        <w:t>g,</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13"/>
          <w:sz w:val="48"/>
          <w:szCs w:val="48"/>
          <w:lang w:eastAsia="zh-CN"/>
        </w:rPr>
        <w:t>测熔点。</w:t>
      </w:r>
    </w:p>
    <w:p w14:paraId="6CDE2AF3" w14:textId="77777777" w:rsidR="00ED288C" w:rsidRDefault="00000000">
      <w:pPr>
        <w:spacing w:before="1" w:line="222" w:lineRule="auto"/>
        <w:ind w:left="1003"/>
        <w:rPr>
          <w:rFonts w:ascii="宋体" w:eastAsia="宋体" w:hAnsi="宋体" w:cs="宋体" w:hint="eastAsia"/>
          <w:sz w:val="48"/>
          <w:szCs w:val="48"/>
          <w:lang w:eastAsia="zh-CN"/>
        </w:rPr>
      </w:pPr>
      <w:r>
        <w:rPr>
          <w:rFonts w:ascii="宋体" w:eastAsia="宋体" w:hAnsi="宋体" w:cs="宋体"/>
          <w:spacing w:val="-10"/>
          <w:sz w:val="48"/>
          <w:szCs w:val="48"/>
          <w:lang w:eastAsia="zh-CN"/>
        </w:rPr>
        <w:t>纯乙酰水杨酸为白色针状晶体，熔点135～136℃。</w:t>
      </w:r>
    </w:p>
    <w:p w14:paraId="22229AF3" w14:textId="77777777" w:rsidR="00ED288C" w:rsidRDefault="00000000">
      <w:pPr>
        <w:spacing w:before="117" w:line="281" w:lineRule="auto"/>
        <w:ind w:left="79" w:right="6627" w:firstLine="923"/>
        <w:rPr>
          <w:rFonts w:ascii="宋体" w:eastAsia="宋体" w:hAnsi="宋体" w:cs="宋体" w:hint="eastAsia"/>
          <w:sz w:val="47"/>
          <w:szCs w:val="47"/>
          <w:lang w:eastAsia="zh-CN"/>
        </w:rPr>
      </w:pPr>
      <w:r>
        <w:rPr>
          <w:rFonts w:eastAsia="Arial" w:hint="eastAsia"/>
        </w:rPr>
        <w:pict w14:anchorId="316FFACE">
          <v:shape id="_x0000_s178" type="#_x0000_t202" style="position:absolute;left:0;text-align:left;margin-left:645.8pt;margin-top:4pt;width:270.55pt;height:26.6pt;z-index:253434880;mso-position-horizontal-relative:text;mso-position-vertical-relative:text" filled="f" stroked="f">
            <v:textbox inset="0,0,0,0">
              <w:txbxContent>
                <w:p w14:paraId="1EE20FB4" w14:textId="77777777" w:rsidR="00ED288C" w:rsidRDefault="00000000">
                  <w:pPr>
                    <w:spacing w:before="20" w:line="221" w:lineRule="auto"/>
                    <w:ind w:left="20"/>
                    <w:rPr>
                      <w:rFonts w:ascii="宋体" w:eastAsia="宋体" w:hAnsi="宋体" w:cs="宋体" w:hint="eastAsia"/>
                      <w:sz w:val="41"/>
                      <w:szCs w:val="41"/>
                      <w:lang w:eastAsia="zh-CN"/>
                    </w:rPr>
                  </w:pPr>
                  <w:r>
                    <w:rPr>
                      <w:rFonts w:ascii="宋体" w:eastAsia="宋体" w:hAnsi="宋体" w:cs="宋体"/>
                      <w:spacing w:val="-9"/>
                      <w:sz w:val="41"/>
                      <w:szCs w:val="41"/>
                      <w:lang w:eastAsia="zh-CN"/>
                    </w:rPr>
                    <w:t>图4-6</w:t>
                  </w:r>
                  <w:r>
                    <w:rPr>
                      <w:rFonts w:ascii="宋体" w:eastAsia="宋体" w:hAnsi="宋体" w:cs="宋体"/>
                      <w:spacing w:val="177"/>
                      <w:sz w:val="41"/>
                      <w:szCs w:val="41"/>
                      <w:lang w:eastAsia="zh-CN"/>
                    </w:rPr>
                    <w:t xml:space="preserve"> </w:t>
                  </w:r>
                  <w:r>
                    <w:rPr>
                      <w:rFonts w:ascii="宋体" w:eastAsia="宋体" w:hAnsi="宋体" w:cs="宋体"/>
                      <w:spacing w:val="-9"/>
                      <w:sz w:val="41"/>
                      <w:szCs w:val="41"/>
                      <w:lang w:eastAsia="zh-CN"/>
                    </w:rPr>
                    <w:t>阿司匹林制备反应装置</w:t>
                  </w:r>
                </w:p>
              </w:txbxContent>
            </v:textbox>
          </v:shape>
        </w:pict>
      </w:r>
      <w:r>
        <w:rPr>
          <w:rFonts w:ascii="宋体" w:eastAsia="宋体" w:hAnsi="宋体" w:cs="宋体"/>
          <w:spacing w:val="-12"/>
          <w:sz w:val="47"/>
          <w:szCs w:val="47"/>
          <w:lang w:eastAsia="zh-CN"/>
        </w:rPr>
        <w:t>取几粒结晶加入盛有5</w:t>
      </w:r>
      <w:r>
        <w:rPr>
          <w:rFonts w:ascii="Times New Roman" w:eastAsia="Times New Roman" w:hAnsi="Times New Roman" w:cs="Times New Roman"/>
          <w:spacing w:val="-12"/>
          <w:sz w:val="47"/>
          <w:szCs w:val="47"/>
          <w:lang w:eastAsia="zh-CN"/>
        </w:rPr>
        <w:t xml:space="preserve">mL </w:t>
      </w:r>
      <w:r>
        <w:rPr>
          <w:rFonts w:ascii="宋体" w:eastAsia="宋体" w:hAnsi="宋体" w:cs="宋体"/>
          <w:spacing w:val="-12"/>
          <w:sz w:val="47"/>
          <w:szCs w:val="47"/>
          <w:lang w:eastAsia="zh-CN"/>
        </w:rPr>
        <w:t>水的试管中，</w:t>
      </w:r>
      <w:r>
        <w:rPr>
          <w:rFonts w:ascii="仿宋" w:eastAsia="仿宋" w:hAnsi="仿宋" w:cs="仿宋"/>
          <w:spacing w:val="63"/>
          <w:sz w:val="47"/>
          <w:szCs w:val="47"/>
          <w:lang w:eastAsia="zh-CN"/>
        </w:rPr>
        <w:t>加入1～2滴1%</w:t>
      </w:r>
      <w:r>
        <w:rPr>
          <w:rFonts w:ascii="仿宋" w:eastAsia="仿宋" w:hAnsi="仿宋" w:cs="仿宋"/>
          <w:spacing w:val="2"/>
          <w:sz w:val="47"/>
          <w:szCs w:val="47"/>
          <w:lang w:eastAsia="zh-CN"/>
        </w:rPr>
        <w:t xml:space="preserve"> </w:t>
      </w:r>
      <w:r>
        <w:rPr>
          <w:rFonts w:ascii="宋体" w:eastAsia="宋体" w:hAnsi="宋体" w:cs="宋体"/>
          <w:spacing w:val="-11"/>
          <w:sz w:val="47"/>
          <w:szCs w:val="47"/>
          <w:lang w:eastAsia="zh-CN"/>
        </w:rPr>
        <w:t>的三氯化铁溶液，观察有无颜色反应。</w:t>
      </w:r>
    </w:p>
    <w:p w14:paraId="249F1AB2" w14:textId="77777777" w:rsidR="00ED288C" w:rsidRDefault="00000000">
      <w:pPr>
        <w:spacing w:before="375" w:line="224" w:lineRule="auto"/>
        <w:ind w:left="79"/>
        <w:rPr>
          <w:rFonts w:ascii="黑体" w:eastAsia="黑体" w:hAnsi="黑体" w:cs="黑体" w:hint="eastAsia"/>
          <w:sz w:val="43"/>
          <w:szCs w:val="43"/>
          <w:lang w:eastAsia="zh-CN"/>
        </w:rPr>
      </w:pPr>
      <w:r>
        <w:rPr>
          <w:rFonts w:ascii="黑体" w:eastAsia="黑体" w:hAnsi="黑体" w:cs="黑体"/>
          <w:spacing w:val="10"/>
          <w:sz w:val="43"/>
          <w:szCs w:val="43"/>
          <w:lang w:eastAsia="zh-CN"/>
        </w:rPr>
        <w:t>五</w:t>
      </w:r>
      <w:r>
        <w:rPr>
          <w:rFonts w:ascii="黑体" w:eastAsia="黑体" w:hAnsi="黑体" w:cs="黑体"/>
          <w:spacing w:val="-80"/>
          <w:sz w:val="43"/>
          <w:szCs w:val="43"/>
          <w:lang w:eastAsia="zh-CN"/>
        </w:rPr>
        <w:t xml:space="preserve"> </w:t>
      </w:r>
      <w:r>
        <w:rPr>
          <w:rFonts w:ascii="黑体" w:eastAsia="黑体" w:hAnsi="黑体" w:cs="黑体"/>
          <w:spacing w:val="10"/>
          <w:sz w:val="43"/>
          <w:szCs w:val="43"/>
          <w:lang w:eastAsia="zh-CN"/>
        </w:rPr>
        <w:t>、注意事项</w:t>
      </w:r>
    </w:p>
    <w:p w14:paraId="06CFDDE8" w14:textId="77777777" w:rsidR="00ED288C" w:rsidRDefault="00ED288C">
      <w:pPr>
        <w:pStyle w:val="a3"/>
        <w:spacing w:line="310" w:lineRule="auto"/>
        <w:rPr>
          <w:lang w:eastAsia="zh-CN"/>
        </w:rPr>
      </w:pPr>
    </w:p>
    <w:p w14:paraId="6F80CC71" w14:textId="77777777" w:rsidR="00ED288C" w:rsidRDefault="00000000">
      <w:pPr>
        <w:spacing w:before="156" w:line="223" w:lineRule="auto"/>
        <w:ind w:left="1003"/>
        <w:rPr>
          <w:rFonts w:ascii="宋体" w:eastAsia="宋体" w:hAnsi="宋体" w:cs="宋体" w:hint="eastAsia"/>
          <w:sz w:val="48"/>
          <w:szCs w:val="48"/>
          <w:lang w:eastAsia="zh-CN"/>
        </w:rPr>
      </w:pPr>
      <w:r>
        <w:rPr>
          <w:rFonts w:ascii="宋体" w:eastAsia="宋体" w:hAnsi="宋体" w:cs="宋体"/>
          <w:spacing w:val="-10"/>
          <w:sz w:val="48"/>
          <w:szCs w:val="48"/>
          <w:lang w:eastAsia="zh-CN"/>
        </w:rPr>
        <w:t>(1)乙酸酐应该是新蒸的，收集139～140℃馏分，否则乙酰水杨酸产率很低。</w:t>
      </w:r>
    </w:p>
    <w:p w14:paraId="3B300FF9" w14:textId="77777777" w:rsidR="00ED288C" w:rsidRDefault="00000000">
      <w:pPr>
        <w:spacing w:before="150" w:line="243" w:lineRule="auto"/>
        <w:ind w:left="79" w:right="95"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(2)严格控制反应温度，水浴加热温度不宜过高，时间不宜过长，否</w:t>
      </w:r>
      <w:r>
        <w:rPr>
          <w:rFonts w:ascii="宋体" w:eastAsia="宋体" w:hAnsi="宋体" w:cs="宋体"/>
          <w:spacing w:val="-11"/>
          <w:sz w:val="47"/>
          <w:szCs w:val="47"/>
          <w:lang w:eastAsia="zh-CN"/>
        </w:rPr>
        <w:t>则将增加副产物的生</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成，如生成水杨酰水杨酸酯、乙酰水杨酰水杨酸酯。</w:t>
      </w:r>
    </w:p>
    <w:p w14:paraId="3DE1A64A" w14:textId="77777777" w:rsidR="00ED288C" w:rsidRDefault="00000000">
      <w:pPr>
        <w:spacing w:before="123" w:line="222" w:lineRule="auto"/>
        <w:ind w:left="1003"/>
        <w:rPr>
          <w:rFonts w:ascii="宋体" w:eastAsia="宋体" w:hAnsi="宋体" w:cs="宋体" w:hint="eastAsia"/>
          <w:sz w:val="48"/>
          <w:szCs w:val="48"/>
          <w:lang w:eastAsia="zh-CN"/>
        </w:rPr>
      </w:pPr>
      <w:r>
        <w:rPr>
          <w:rFonts w:ascii="宋体" w:eastAsia="宋体" w:hAnsi="宋体" w:cs="宋体"/>
          <w:spacing w:val="-14"/>
          <w:sz w:val="48"/>
          <w:szCs w:val="48"/>
          <w:lang w:eastAsia="zh-CN"/>
        </w:rPr>
        <w:t>(3)本实验中第一次的粗产物不用干燥，即可进行下一步纯化。</w:t>
      </w:r>
    </w:p>
    <w:p w14:paraId="14B52EC4" w14:textId="77777777" w:rsidR="00ED288C" w:rsidRDefault="00000000">
      <w:pPr>
        <w:spacing w:before="140" w:line="223" w:lineRule="auto"/>
        <w:ind w:left="1003"/>
        <w:rPr>
          <w:rFonts w:ascii="宋体" w:eastAsia="宋体" w:hAnsi="宋体" w:cs="宋体" w:hint="eastAsia"/>
          <w:sz w:val="48"/>
          <w:szCs w:val="48"/>
          <w:lang w:eastAsia="zh-CN"/>
        </w:rPr>
      </w:pPr>
      <w:r>
        <w:rPr>
          <w:rFonts w:ascii="宋体" w:eastAsia="宋体" w:hAnsi="宋体" w:cs="宋体"/>
          <w:spacing w:val="-14"/>
          <w:sz w:val="48"/>
          <w:szCs w:val="48"/>
          <w:lang w:eastAsia="zh-CN"/>
        </w:rPr>
        <w:t>(4)由于产品微溶于水，所以水洗时，要用冷水洗涤且每次用水不能太多。</w:t>
      </w:r>
    </w:p>
    <w:p w14:paraId="05CFCC6E" w14:textId="77777777" w:rsidR="00ED288C" w:rsidRDefault="00000000">
      <w:pPr>
        <w:spacing w:before="79" w:line="223" w:lineRule="auto"/>
        <w:ind w:left="1003"/>
        <w:rPr>
          <w:rFonts w:ascii="宋体" w:eastAsia="宋体" w:hAnsi="宋体" w:cs="宋体" w:hint="eastAsia"/>
          <w:sz w:val="48"/>
          <w:szCs w:val="48"/>
          <w:lang w:eastAsia="zh-CN"/>
        </w:rPr>
      </w:pPr>
      <w:r>
        <w:rPr>
          <w:rFonts w:ascii="宋体" w:eastAsia="宋体" w:hAnsi="宋体" w:cs="宋体"/>
          <w:spacing w:val="-10"/>
          <w:sz w:val="48"/>
          <w:szCs w:val="48"/>
          <w:lang w:eastAsia="zh-CN"/>
        </w:rPr>
        <w:t>(5)乙酰水杨酸易受热分解，因此熔点不明显，它的分解温度为128～135℃。</w:t>
      </w:r>
    </w:p>
    <w:p w14:paraId="0FE2466B" w14:textId="77777777" w:rsidR="00ED288C" w:rsidRDefault="00ED288C">
      <w:pPr>
        <w:pStyle w:val="a3"/>
        <w:spacing w:line="306" w:lineRule="auto"/>
        <w:rPr>
          <w:lang w:eastAsia="zh-CN"/>
        </w:rPr>
      </w:pPr>
    </w:p>
    <w:p w14:paraId="76B44205" w14:textId="77777777" w:rsidR="00ED288C" w:rsidRDefault="00000000">
      <w:pPr>
        <w:spacing w:before="146" w:line="223" w:lineRule="auto"/>
        <w:ind w:left="79"/>
        <w:rPr>
          <w:rFonts w:ascii="黑体" w:eastAsia="黑体" w:hAnsi="黑体" w:cs="黑体" w:hint="eastAsia"/>
          <w:sz w:val="45"/>
          <w:szCs w:val="45"/>
          <w:lang w:eastAsia="zh-CN"/>
        </w:rPr>
      </w:pPr>
      <w:r>
        <w:rPr>
          <w:rFonts w:ascii="黑体" w:eastAsia="黑体" w:hAnsi="黑体" w:cs="黑体"/>
          <w:spacing w:val="-5"/>
          <w:sz w:val="45"/>
          <w:szCs w:val="45"/>
          <w:lang w:eastAsia="zh-CN"/>
        </w:rPr>
        <w:t>六</w:t>
      </w:r>
      <w:r>
        <w:rPr>
          <w:rFonts w:ascii="黑体" w:eastAsia="黑体" w:hAnsi="黑体" w:cs="黑体"/>
          <w:spacing w:val="-111"/>
          <w:sz w:val="45"/>
          <w:szCs w:val="45"/>
          <w:lang w:eastAsia="zh-CN"/>
        </w:rPr>
        <w:t xml:space="preserve"> </w:t>
      </w:r>
      <w:r>
        <w:rPr>
          <w:rFonts w:ascii="黑体" w:eastAsia="黑体" w:hAnsi="黑体" w:cs="黑体"/>
          <w:spacing w:val="-5"/>
          <w:sz w:val="45"/>
          <w:szCs w:val="45"/>
          <w:lang w:eastAsia="zh-CN"/>
        </w:rPr>
        <w:t>、思考题</w:t>
      </w:r>
    </w:p>
    <w:p w14:paraId="7C55C122" w14:textId="77777777" w:rsidR="00ED288C" w:rsidRDefault="00ED288C">
      <w:pPr>
        <w:pStyle w:val="a3"/>
        <w:spacing w:line="339" w:lineRule="auto"/>
        <w:rPr>
          <w:lang w:eastAsia="zh-CN"/>
        </w:rPr>
      </w:pPr>
    </w:p>
    <w:p w14:paraId="00DF375B" w14:textId="77777777" w:rsidR="00ED288C" w:rsidRDefault="00000000">
      <w:pPr>
        <w:spacing w:before="156" w:line="222" w:lineRule="auto"/>
        <w:ind w:left="1003"/>
        <w:rPr>
          <w:rFonts w:ascii="宋体" w:eastAsia="宋体" w:hAnsi="宋体" w:cs="宋体" w:hint="eastAsia"/>
          <w:sz w:val="48"/>
          <w:szCs w:val="48"/>
          <w:lang w:eastAsia="zh-CN"/>
        </w:rPr>
      </w:pPr>
      <w:r>
        <w:rPr>
          <w:rFonts w:ascii="宋体" w:eastAsia="宋体" w:hAnsi="宋体" w:cs="宋体"/>
          <w:spacing w:val="-10"/>
          <w:sz w:val="48"/>
          <w:szCs w:val="48"/>
          <w:lang w:eastAsia="zh-CN"/>
        </w:rPr>
        <w:t>(1)本实验为什么不能长时间反应?</w:t>
      </w:r>
    </w:p>
    <w:p w14:paraId="0E5B573B" w14:textId="77777777" w:rsidR="00ED288C" w:rsidRDefault="00000000">
      <w:pPr>
        <w:spacing w:before="119" w:line="223" w:lineRule="auto"/>
        <w:ind w:left="1003"/>
        <w:rPr>
          <w:rFonts w:ascii="宋体" w:eastAsia="宋体" w:hAnsi="宋体" w:cs="宋体" w:hint="eastAsia"/>
          <w:sz w:val="48"/>
          <w:szCs w:val="48"/>
          <w:lang w:eastAsia="zh-CN"/>
        </w:rPr>
      </w:pPr>
      <w:r>
        <w:rPr>
          <w:rFonts w:ascii="宋体" w:eastAsia="宋体" w:hAnsi="宋体" w:cs="宋体"/>
          <w:spacing w:val="-10"/>
          <w:sz w:val="48"/>
          <w:szCs w:val="48"/>
          <w:lang w:eastAsia="zh-CN"/>
        </w:rPr>
        <w:t>(2)反应时加入浓硫酸的作用是什么?</w:t>
      </w:r>
    </w:p>
    <w:p w14:paraId="612E3C9D" w14:textId="77777777" w:rsidR="00ED288C" w:rsidRDefault="00000000">
      <w:pPr>
        <w:spacing w:before="100" w:line="223" w:lineRule="auto"/>
        <w:ind w:left="1003"/>
        <w:rPr>
          <w:rFonts w:ascii="宋体" w:eastAsia="宋体" w:hAnsi="宋体" w:cs="宋体" w:hint="eastAsia"/>
          <w:sz w:val="48"/>
          <w:szCs w:val="48"/>
          <w:lang w:eastAsia="zh-CN"/>
        </w:rPr>
      </w:pPr>
      <w:r>
        <w:rPr>
          <w:rFonts w:ascii="宋体" w:eastAsia="宋体" w:hAnsi="宋体" w:cs="宋体"/>
          <w:spacing w:val="-11"/>
          <w:sz w:val="48"/>
          <w:szCs w:val="48"/>
          <w:lang w:eastAsia="zh-CN"/>
        </w:rPr>
        <w:t>(3)第一步结晶的粗产品中可能含有哪些杂质?</w:t>
      </w:r>
    </w:p>
    <w:p w14:paraId="45D831A2" w14:textId="77777777" w:rsidR="00ED288C" w:rsidRDefault="00000000">
      <w:pPr>
        <w:spacing w:before="157" w:line="222" w:lineRule="auto"/>
        <w:ind w:left="79"/>
        <w:rPr>
          <w:rFonts w:ascii="宋体" w:eastAsia="宋体" w:hAnsi="宋体" w:cs="宋体" w:hint="eastAsia"/>
          <w:sz w:val="48"/>
          <w:szCs w:val="48"/>
          <w:lang w:eastAsia="zh-CN"/>
        </w:rPr>
      </w:pPr>
      <w:r>
        <w:rPr>
          <w:rFonts w:ascii="宋体" w:eastAsia="宋体" w:hAnsi="宋体" w:cs="宋体"/>
          <w:spacing w:val="-20"/>
          <w:sz w:val="48"/>
          <w:szCs w:val="48"/>
          <w:lang w:eastAsia="zh-CN"/>
        </w:rPr>
        <w:t>附：本实验几种物质的物理常数(表4-8)。</w:t>
      </w:r>
    </w:p>
    <w:p w14:paraId="11F4E6E0" w14:textId="77777777" w:rsidR="00ED288C" w:rsidRDefault="00ED288C">
      <w:pPr>
        <w:pStyle w:val="a3"/>
        <w:spacing w:line="431" w:lineRule="auto"/>
        <w:rPr>
          <w:lang w:eastAsia="zh-CN"/>
        </w:rPr>
      </w:pPr>
    </w:p>
    <w:p w14:paraId="7B49DCBD" w14:textId="77777777" w:rsidR="00ED288C" w:rsidRDefault="00000000">
      <w:pPr>
        <w:spacing w:before="111" w:line="223" w:lineRule="auto"/>
        <w:ind w:left="6762"/>
        <w:rPr>
          <w:rFonts w:ascii="宋体" w:eastAsia="宋体" w:hAnsi="宋体" w:cs="宋体" w:hint="eastAsia"/>
          <w:sz w:val="34"/>
          <w:szCs w:val="34"/>
        </w:rPr>
      </w:pPr>
      <w:r>
        <w:rPr>
          <w:rFonts w:ascii="宋体" w:eastAsia="宋体" w:hAnsi="宋体" w:cs="宋体"/>
          <w:b/>
          <w:bCs/>
          <w:spacing w:val="5"/>
          <w:sz w:val="34"/>
          <w:szCs w:val="34"/>
        </w:rPr>
        <w:t>表4-8</w:t>
      </w:r>
      <w:r>
        <w:rPr>
          <w:rFonts w:ascii="宋体" w:eastAsia="宋体" w:hAnsi="宋体" w:cs="宋体"/>
          <w:spacing w:val="5"/>
          <w:sz w:val="34"/>
          <w:szCs w:val="34"/>
        </w:rPr>
        <w:t xml:space="preserve">    </w:t>
      </w:r>
      <w:r>
        <w:rPr>
          <w:rFonts w:ascii="宋体" w:eastAsia="宋体" w:hAnsi="宋体" w:cs="宋体"/>
          <w:b/>
          <w:bCs/>
          <w:spacing w:val="5"/>
          <w:sz w:val="34"/>
          <w:szCs w:val="34"/>
        </w:rPr>
        <w:t>几种物质</w:t>
      </w:r>
      <w:r>
        <w:rPr>
          <w:rFonts w:ascii="宋体" w:eastAsia="宋体" w:hAnsi="宋体" w:cs="宋体"/>
          <w:spacing w:val="5"/>
          <w:sz w:val="34"/>
          <w:szCs w:val="34"/>
        </w:rPr>
        <w:t xml:space="preserve">    </w:t>
      </w:r>
      <w:r>
        <w:rPr>
          <w:rFonts w:ascii="宋体" w:eastAsia="宋体" w:hAnsi="宋体" w:cs="宋体"/>
          <w:b/>
          <w:bCs/>
          <w:spacing w:val="5"/>
          <w:sz w:val="34"/>
          <w:szCs w:val="34"/>
        </w:rPr>
        <w:t>的物理常数</w:t>
      </w:r>
    </w:p>
    <w:p w14:paraId="5BA635CB" w14:textId="77777777" w:rsidR="00ED288C" w:rsidRDefault="00ED288C">
      <w:pPr>
        <w:spacing w:line="29" w:lineRule="exact"/>
      </w:pPr>
    </w:p>
    <w:tbl>
      <w:tblPr>
        <w:tblStyle w:val="TableNormal"/>
        <w:tblW w:w="18218" w:type="dxa"/>
        <w:tblInd w:w="36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9"/>
        <w:gridCol w:w="1879"/>
        <w:gridCol w:w="1797"/>
        <w:gridCol w:w="1730"/>
        <w:gridCol w:w="1816"/>
        <w:gridCol w:w="2735"/>
        <w:gridCol w:w="1419"/>
        <w:gridCol w:w="4533"/>
      </w:tblGrid>
      <w:tr w:rsidR="00ED288C" w14:paraId="0495482F" w14:textId="77777777">
        <w:trPr>
          <w:trHeight w:val="1296"/>
        </w:trPr>
        <w:tc>
          <w:tcPr>
            <w:tcW w:w="2309" w:type="dxa"/>
            <w:tcBorders>
              <w:top w:val="single" w:sz="2" w:space="0" w:color="000000"/>
              <w:bottom w:val="single" w:sz="2" w:space="0" w:color="000000"/>
            </w:tcBorders>
          </w:tcPr>
          <w:p w14:paraId="126AA5C2" w14:textId="77777777" w:rsidR="00ED288C" w:rsidRDefault="00ED288C">
            <w:pPr>
              <w:spacing w:line="378" w:lineRule="auto"/>
            </w:pPr>
          </w:p>
          <w:p w14:paraId="2065C45E" w14:textId="77777777" w:rsidR="00ED288C" w:rsidRDefault="00000000">
            <w:pPr>
              <w:pStyle w:val="TableText"/>
              <w:spacing w:before="110" w:line="224" w:lineRule="auto"/>
              <w:ind w:left="663"/>
              <w:rPr>
                <w:rFonts w:hint="eastAsia"/>
                <w:sz w:val="34"/>
                <w:szCs w:val="34"/>
              </w:rPr>
            </w:pPr>
            <w:r>
              <w:rPr>
                <w:spacing w:val="10"/>
                <w:sz w:val="34"/>
                <w:szCs w:val="34"/>
              </w:rPr>
              <w:t>化合物</w:t>
            </w:r>
          </w:p>
        </w:tc>
        <w:tc>
          <w:tcPr>
            <w:tcW w:w="1879" w:type="dxa"/>
            <w:tcBorders>
              <w:top w:val="single" w:sz="2" w:space="0" w:color="000000"/>
              <w:bottom w:val="single" w:sz="2" w:space="0" w:color="000000"/>
            </w:tcBorders>
          </w:tcPr>
          <w:p w14:paraId="7B2B0929" w14:textId="77777777" w:rsidR="00ED288C" w:rsidRDefault="00000000">
            <w:pPr>
              <w:pStyle w:val="TableText"/>
              <w:spacing w:before="224" w:line="282" w:lineRule="auto"/>
              <w:ind w:left="610" w:right="217" w:hanging="345"/>
              <w:rPr>
                <w:rFonts w:hint="eastAsia"/>
                <w:sz w:val="34"/>
                <w:szCs w:val="34"/>
              </w:rPr>
            </w:pPr>
            <w:r>
              <w:rPr>
                <w:spacing w:val="9"/>
                <w:sz w:val="34"/>
                <w:szCs w:val="34"/>
              </w:rPr>
              <w:t>相对分子</w:t>
            </w:r>
            <w:r>
              <w:rPr>
                <w:sz w:val="34"/>
                <w:szCs w:val="34"/>
              </w:rPr>
              <w:t xml:space="preserve"> </w:t>
            </w:r>
            <w:r>
              <w:rPr>
                <w:spacing w:val="11"/>
                <w:sz w:val="34"/>
                <w:szCs w:val="34"/>
              </w:rPr>
              <w:t>质量</w:t>
            </w:r>
          </w:p>
        </w:tc>
        <w:tc>
          <w:tcPr>
            <w:tcW w:w="1797" w:type="dxa"/>
            <w:tcBorders>
              <w:top w:val="single" w:sz="2" w:space="0" w:color="000000"/>
              <w:bottom w:val="single" w:sz="2" w:space="0" w:color="000000"/>
            </w:tcBorders>
          </w:tcPr>
          <w:p w14:paraId="3D0B60E2" w14:textId="77777777" w:rsidR="00ED288C" w:rsidRDefault="00ED288C">
            <w:pPr>
              <w:spacing w:line="377" w:lineRule="auto"/>
            </w:pPr>
          </w:p>
          <w:p w14:paraId="789082A8" w14:textId="77777777" w:rsidR="00ED288C" w:rsidRDefault="00000000">
            <w:pPr>
              <w:pStyle w:val="TableText"/>
              <w:spacing w:before="110" w:line="223" w:lineRule="auto"/>
              <w:ind w:left="318"/>
              <w:rPr>
                <w:rFonts w:hint="eastAsia"/>
                <w:sz w:val="34"/>
                <w:szCs w:val="34"/>
              </w:rPr>
            </w:pPr>
            <w:r>
              <w:rPr>
                <w:spacing w:val="16"/>
                <w:sz w:val="34"/>
                <w:szCs w:val="34"/>
              </w:rPr>
              <w:t>熔点/℃</w:t>
            </w:r>
          </w:p>
        </w:tc>
        <w:tc>
          <w:tcPr>
            <w:tcW w:w="1730" w:type="dxa"/>
            <w:tcBorders>
              <w:top w:val="single" w:sz="2" w:space="0" w:color="000000"/>
              <w:bottom w:val="single" w:sz="2" w:space="0" w:color="000000"/>
            </w:tcBorders>
          </w:tcPr>
          <w:p w14:paraId="5AF16EF3" w14:textId="77777777" w:rsidR="00ED288C" w:rsidRDefault="00ED288C">
            <w:pPr>
              <w:spacing w:line="378" w:lineRule="auto"/>
            </w:pPr>
          </w:p>
          <w:p w14:paraId="7B3A4D4B" w14:textId="77777777" w:rsidR="00ED288C" w:rsidRDefault="00000000">
            <w:pPr>
              <w:pStyle w:val="TableText"/>
              <w:spacing w:before="110" w:line="224" w:lineRule="auto"/>
              <w:ind w:left="241"/>
              <w:rPr>
                <w:rFonts w:hint="eastAsia"/>
                <w:sz w:val="34"/>
                <w:szCs w:val="34"/>
              </w:rPr>
            </w:pPr>
            <w:r>
              <w:rPr>
                <w:spacing w:val="15"/>
                <w:sz w:val="34"/>
                <w:szCs w:val="34"/>
              </w:rPr>
              <w:t>沸点/℃</w:t>
            </w:r>
          </w:p>
        </w:tc>
        <w:tc>
          <w:tcPr>
            <w:tcW w:w="1816" w:type="dxa"/>
            <w:tcBorders>
              <w:top w:val="single" w:sz="2" w:space="0" w:color="000000"/>
              <w:bottom w:val="single" w:sz="2" w:space="0" w:color="000000"/>
            </w:tcBorders>
          </w:tcPr>
          <w:p w14:paraId="06B44177" w14:textId="77777777" w:rsidR="00ED288C" w:rsidRDefault="00ED288C">
            <w:pPr>
              <w:spacing w:line="371" w:lineRule="auto"/>
            </w:pPr>
          </w:p>
          <w:p w14:paraId="4C403896" w14:textId="77777777" w:rsidR="00ED288C" w:rsidRDefault="00000000">
            <w:pPr>
              <w:pStyle w:val="TableText"/>
              <w:spacing w:before="111" w:line="219" w:lineRule="auto"/>
              <w:ind w:right="44"/>
              <w:jc w:val="right"/>
              <w:rPr>
                <w:rFonts w:hint="eastAsia"/>
                <w:sz w:val="34"/>
                <w:szCs w:val="34"/>
              </w:rPr>
            </w:pPr>
            <w:r>
              <w:rPr>
                <w:spacing w:val="25"/>
                <w:sz w:val="34"/>
                <w:szCs w:val="34"/>
              </w:rPr>
              <w:t>折光率n,</w:t>
            </w:r>
          </w:p>
        </w:tc>
        <w:tc>
          <w:tcPr>
            <w:tcW w:w="2735" w:type="dxa"/>
            <w:tcBorders>
              <w:top w:val="single" w:sz="2" w:space="0" w:color="000000"/>
              <w:bottom w:val="single" w:sz="2" w:space="0" w:color="000000"/>
            </w:tcBorders>
          </w:tcPr>
          <w:p w14:paraId="56C7C1D6" w14:textId="77777777" w:rsidR="00ED288C" w:rsidRDefault="00ED288C">
            <w:pPr>
              <w:spacing w:line="377" w:lineRule="auto"/>
            </w:pPr>
          </w:p>
          <w:p w14:paraId="4864056F" w14:textId="77777777" w:rsidR="00ED288C" w:rsidRDefault="00000000">
            <w:pPr>
              <w:pStyle w:val="TableText"/>
              <w:spacing w:before="110" w:line="223" w:lineRule="auto"/>
              <w:ind w:left="315"/>
              <w:rPr>
                <w:rFonts w:ascii="Calibri" w:eastAsia="Calibri" w:hAnsi="Calibri" w:cs="Calibri"/>
                <w:sz w:val="34"/>
                <w:szCs w:val="34"/>
              </w:rPr>
            </w:pPr>
            <w:r>
              <w:rPr>
                <w:spacing w:val="51"/>
                <w:sz w:val="34"/>
                <w:szCs w:val="34"/>
              </w:rPr>
              <w:t>相对密度d²</w:t>
            </w:r>
            <w:r>
              <w:rPr>
                <w:rFonts w:ascii="Calibri" w:eastAsia="Calibri" w:hAnsi="Calibri" w:cs="Calibri"/>
                <w:spacing w:val="51"/>
                <w:sz w:val="34"/>
                <w:szCs w:val="34"/>
              </w:rPr>
              <w:t>⁰</w:t>
            </w:r>
          </w:p>
        </w:tc>
        <w:tc>
          <w:tcPr>
            <w:tcW w:w="1419" w:type="dxa"/>
            <w:tcBorders>
              <w:top w:val="single" w:sz="2" w:space="0" w:color="000000"/>
              <w:bottom w:val="single" w:sz="2" w:space="0" w:color="000000"/>
            </w:tcBorders>
          </w:tcPr>
          <w:p w14:paraId="4031533C" w14:textId="77777777" w:rsidR="00ED288C" w:rsidRDefault="00ED288C">
            <w:pPr>
              <w:spacing w:line="343" w:lineRule="auto"/>
            </w:pPr>
          </w:p>
          <w:p w14:paraId="3F52EB74" w14:textId="77777777" w:rsidR="00ED288C" w:rsidRDefault="00ED288C">
            <w:pPr>
              <w:spacing w:line="344" w:lineRule="auto"/>
            </w:pPr>
          </w:p>
          <w:p w14:paraId="6B1FA5FE" w14:textId="77777777" w:rsidR="00ED288C" w:rsidRDefault="00000000">
            <w:pPr>
              <w:pStyle w:val="TableText"/>
              <w:spacing w:before="111" w:line="222" w:lineRule="auto"/>
              <w:ind w:left="516"/>
              <w:rPr>
                <w:rFonts w:hint="eastAsia"/>
                <w:sz w:val="34"/>
                <w:szCs w:val="34"/>
              </w:rPr>
            </w:pPr>
            <w:r>
              <w:rPr>
                <w:sz w:val="34"/>
                <w:szCs w:val="34"/>
              </w:rPr>
              <w:t>水</w:t>
            </w:r>
          </w:p>
        </w:tc>
        <w:tc>
          <w:tcPr>
            <w:tcW w:w="4533" w:type="dxa"/>
            <w:tcBorders>
              <w:top w:val="single" w:sz="2" w:space="0" w:color="000000"/>
              <w:bottom w:val="single" w:sz="2" w:space="0" w:color="000000"/>
            </w:tcBorders>
          </w:tcPr>
          <w:p w14:paraId="382FEDD8" w14:textId="77777777" w:rsidR="00ED288C" w:rsidRDefault="00000000">
            <w:pPr>
              <w:pStyle w:val="TableText"/>
              <w:spacing w:before="155" w:line="223" w:lineRule="auto"/>
              <w:ind w:left="1003"/>
              <w:rPr>
                <w:rFonts w:hint="eastAsia"/>
                <w:sz w:val="34"/>
                <w:szCs w:val="34"/>
              </w:rPr>
            </w:pPr>
            <w:r>
              <w:rPr>
                <w:spacing w:val="9"/>
                <w:sz w:val="34"/>
                <w:szCs w:val="34"/>
              </w:rPr>
              <w:t>溶解性</w:t>
            </w:r>
          </w:p>
          <w:p w14:paraId="21C458F4" w14:textId="77777777" w:rsidR="00ED288C" w:rsidRDefault="00000000">
            <w:pPr>
              <w:pStyle w:val="TableText"/>
              <w:spacing w:before="235" w:line="221" w:lineRule="auto"/>
              <w:ind w:left="1592"/>
              <w:rPr>
                <w:rFonts w:hint="eastAsia"/>
                <w:sz w:val="34"/>
                <w:szCs w:val="34"/>
              </w:rPr>
            </w:pPr>
            <w:r>
              <w:rPr>
                <w:spacing w:val="10"/>
                <w:sz w:val="34"/>
                <w:szCs w:val="34"/>
              </w:rPr>
              <w:t>有机溶剂</w:t>
            </w:r>
          </w:p>
        </w:tc>
      </w:tr>
      <w:tr w:rsidR="00ED288C" w14:paraId="6729E860" w14:textId="77777777">
        <w:trPr>
          <w:trHeight w:val="598"/>
        </w:trPr>
        <w:tc>
          <w:tcPr>
            <w:tcW w:w="2309" w:type="dxa"/>
            <w:tcBorders>
              <w:top w:val="single" w:sz="2" w:space="0" w:color="000000"/>
            </w:tcBorders>
          </w:tcPr>
          <w:p w14:paraId="6DFEE7BF" w14:textId="77777777" w:rsidR="00ED288C" w:rsidRDefault="00000000">
            <w:pPr>
              <w:pStyle w:val="TableText"/>
              <w:spacing w:before="122" w:line="222" w:lineRule="auto"/>
              <w:ind w:left="663"/>
              <w:rPr>
                <w:rFonts w:hint="eastAsia"/>
                <w:sz w:val="34"/>
                <w:szCs w:val="34"/>
              </w:rPr>
            </w:pPr>
            <w:r>
              <w:rPr>
                <w:spacing w:val="9"/>
                <w:sz w:val="34"/>
                <w:szCs w:val="34"/>
              </w:rPr>
              <w:t>水杨酸</w:t>
            </w:r>
          </w:p>
        </w:tc>
        <w:tc>
          <w:tcPr>
            <w:tcW w:w="1879" w:type="dxa"/>
            <w:tcBorders>
              <w:top w:val="single" w:sz="2" w:space="0" w:color="000000"/>
            </w:tcBorders>
          </w:tcPr>
          <w:p w14:paraId="670D7ED3" w14:textId="77777777" w:rsidR="00ED288C" w:rsidRDefault="00000000">
            <w:pPr>
              <w:pStyle w:val="TableText"/>
              <w:spacing w:before="157" w:line="234" w:lineRule="auto"/>
              <w:ind w:left="716"/>
              <w:rPr>
                <w:rFonts w:hint="eastAsia"/>
                <w:sz w:val="34"/>
                <w:szCs w:val="34"/>
              </w:rPr>
            </w:pPr>
            <w:r>
              <w:rPr>
                <w:spacing w:val="-7"/>
                <w:sz w:val="34"/>
                <w:szCs w:val="34"/>
              </w:rPr>
              <w:t>138</w:t>
            </w:r>
          </w:p>
        </w:tc>
        <w:tc>
          <w:tcPr>
            <w:tcW w:w="1797" w:type="dxa"/>
            <w:tcBorders>
              <w:top w:val="single" w:sz="2" w:space="0" w:color="000000"/>
            </w:tcBorders>
          </w:tcPr>
          <w:p w14:paraId="0BC748FC" w14:textId="77777777" w:rsidR="00ED288C" w:rsidRDefault="00000000">
            <w:pPr>
              <w:pStyle w:val="TableText"/>
              <w:spacing w:before="157" w:line="234" w:lineRule="auto"/>
              <w:ind w:left="233"/>
              <w:rPr>
                <w:rFonts w:hint="eastAsia"/>
                <w:sz w:val="34"/>
                <w:szCs w:val="34"/>
              </w:rPr>
            </w:pPr>
            <w:r>
              <w:rPr>
                <w:spacing w:val="-3"/>
                <w:sz w:val="34"/>
                <w:szCs w:val="34"/>
              </w:rPr>
              <w:t>157～159</w:t>
            </w:r>
          </w:p>
        </w:tc>
        <w:tc>
          <w:tcPr>
            <w:tcW w:w="1730" w:type="dxa"/>
            <w:tcBorders>
              <w:top w:val="single" w:sz="2" w:space="0" w:color="000000"/>
            </w:tcBorders>
          </w:tcPr>
          <w:p w14:paraId="7747A756" w14:textId="77777777" w:rsidR="00ED288C" w:rsidRDefault="00000000">
            <w:pPr>
              <w:pStyle w:val="TableText"/>
              <w:spacing w:before="157" w:line="234" w:lineRule="auto"/>
              <w:ind w:left="586"/>
              <w:rPr>
                <w:rFonts w:hint="eastAsia"/>
                <w:sz w:val="34"/>
                <w:szCs w:val="34"/>
              </w:rPr>
            </w:pPr>
            <w:r>
              <w:rPr>
                <w:spacing w:val="-3"/>
                <w:sz w:val="34"/>
                <w:szCs w:val="34"/>
              </w:rPr>
              <w:t>211</w:t>
            </w:r>
          </w:p>
        </w:tc>
        <w:tc>
          <w:tcPr>
            <w:tcW w:w="1816" w:type="dxa"/>
            <w:tcBorders>
              <w:top w:val="single" w:sz="2" w:space="0" w:color="000000"/>
            </w:tcBorders>
          </w:tcPr>
          <w:p w14:paraId="12EB8C80" w14:textId="77777777" w:rsidR="00ED288C" w:rsidRDefault="00000000">
            <w:pPr>
              <w:pStyle w:val="TableText"/>
              <w:spacing w:before="157" w:line="234" w:lineRule="auto"/>
              <w:ind w:left="459"/>
              <w:rPr>
                <w:rFonts w:hint="eastAsia"/>
                <w:sz w:val="34"/>
                <w:szCs w:val="34"/>
              </w:rPr>
            </w:pPr>
            <w:r>
              <w:rPr>
                <w:spacing w:val="-4"/>
                <w:sz w:val="34"/>
                <w:szCs w:val="34"/>
              </w:rPr>
              <w:t>1.5650</w:t>
            </w:r>
          </w:p>
        </w:tc>
        <w:tc>
          <w:tcPr>
            <w:tcW w:w="2735" w:type="dxa"/>
            <w:tcBorders>
              <w:top w:val="single" w:sz="2" w:space="0" w:color="000000"/>
            </w:tcBorders>
          </w:tcPr>
          <w:p w14:paraId="7179C085" w14:textId="77777777" w:rsidR="00ED288C" w:rsidRDefault="00000000">
            <w:pPr>
              <w:pStyle w:val="TableText"/>
              <w:spacing w:before="157" w:line="234" w:lineRule="auto"/>
              <w:ind w:left="1006"/>
              <w:rPr>
                <w:rFonts w:hint="eastAsia"/>
                <w:sz w:val="34"/>
                <w:szCs w:val="34"/>
              </w:rPr>
            </w:pPr>
            <w:r>
              <w:rPr>
                <w:spacing w:val="-5"/>
                <w:sz w:val="34"/>
                <w:szCs w:val="34"/>
              </w:rPr>
              <w:t>1.443</w:t>
            </w:r>
          </w:p>
        </w:tc>
        <w:tc>
          <w:tcPr>
            <w:tcW w:w="1419" w:type="dxa"/>
            <w:tcBorders>
              <w:top w:val="single" w:sz="2" w:space="0" w:color="000000"/>
            </w:tcBorders>
          </w:tcPr>
          <w:p w14:paraId="66DBAD18" w14:textId="77777777" w:rsidR="00ED288C" w:rsidRDefault="00000000">
            <w:pPr>
              <w:pStyle w:val="TableText"/>
              <w:spacing w:before="157" w:line="234" w:lineRule="auto"/>
              <w:ind w:left="431"/>
              <w:rPr>
                <w:rFonts w:hint="eastAsia"/>
                <w:sz w:val="34"/>
                <w:szCs w:val="34"/>
              </w:rPr>
            </w:pPr>
            <w:r>
              <w:rPr>
                <w:spacing w:val="-2"/>
                <w:sz w:val="34"/>
                <w:szCs w:val="34"/>
              </w:rPr>
              <w:t>0.2</w:t>
            </w:r>
          </w:p>
        </w:tc>
        <w:tc>
          <w:tcPr>
            <w:tcW w:w="4533" w:type="dxa"/>
            <w:tcBorders>
              <w:top w:val="single" w:sz="2" w:space="0" w:color="000000"/>
            </w:tcBorders>
          </w:tcPr>
          <w:p w14:paraId="148C5873" w14:textId="77777777" w:rsidR="00ED288C" w:rsidRDefault="00000000">
            <w:pPr>
              <w:pStyle w:val="TableText"/>
              <w:spacing w:before="121" w:line="221" w:lineRule="auto"/>
              <w:ind w:left="381"/>
              <w:rPr>
                <w:rFonts w:hint="eastAsia"/>
                <w:sz w:val="34"/>
                <w:szCs w:val="34"/>
              </w:rPr>
            </w:pPr>
            <w:r>
              <w:rPr>
                <w:spacing w:val="6"/>
                <w:sz w:val="34"/>
                <w:szCs w:val="34"/>
              </w:rPr>
              <w:t>醇、醚、苯、丙酮、氯仿</w:t>
            </w:r>
          </w:p>
        </w:tc>
      </w:tr>
      <w:tr w:rsidR="00ED288C" w14:paraId="6F936127" w14:textId="77777777">
        <w:trPr>
          <w:trHeight w:val="634"/>
        </w:trPr>
        <w:tc>
          <w:tcPr>
            <w:tcW w:w="2309" w:type="dxa"/>
          </w:tcPr>
          <w:p w14:paraId="4DC49858" w14:textId="77777777" w:rsidR="00ED288C" w:rsidRDefault="00000000">
            <w:pPr>
              <w:pStyle w:val="TableText"/>
              <w:spacing w:before="147" w:line="224" w:lineRule="auto"/>
              <w:ind w:left="663"/>
              <w:rPr>
                <w:rFonts w:hint="eastAsia"/>
                <w:sz w:val="34"/>
                <w:szCs w:val="34"/>
              </w:rPr>
            </w:pPr>
            <w:r>
              <w:rPr>
                <w:spacing w:val="9"/>
                <w:sz w:val="34"/>
                <w:szCs w:val="34"/>
              </w:rPr>
              <w:t>乙酸酐</w:t>
            </w:r>
          </w:p>
        </w:tc>
        <w:tc>
          <w:tcPr>
            <w:tcW w:w="1879" w:type="dxa"/>
          </w:tcPr>
          <w:p w14:paraId="0A155046" w14:textId="77777777" w:rsidR="00ED288C" w:rsidRDefault="00000000">
            <w:pPr>
              <w:pStyle w:val="TableText"/>
              <w:spacing w:before="180" w:line="241" w:lineRule="auto"/>
              <w:ind w:left="716"/>
              <w:rPr>
                <w:rFonts w:hint="eastAsia"/>
                <w:sz w:val="34"/>
                <w:szCs w:val="34"/>
              </w:rPr>
            </w:pPr>
            <w:r>
              <w:rPr>
                <w:spacing w:val="-7"/>
                <w:sz w:val="34"/>
                <w:szCs w:val="34"/>
              </w:rPr>
              <w:t>102</w:t>
            </w:r>
          </w:p>
        </w:tc>
        <w:tc>
          <w:tcPr>
            <w:tcW w:w="1797" w:type="dxa"/>
          </w:tcPr>
          <w:p w14:paraId="6EB53AE9" w14:textId="77777777" w:rsidR="00ED288C" w:rsidRDefault="00000000">
            <w:pPr>
              <w:pStyle w:val="TableText"/>
              <w:spacing w:before="180" w:line="241" w:lineRule="auto"/>
              <w:ind w:left="663"/>
              <w:rPr>
                <w:rFonts w:hint="eastAsia"/>
                <w:sz w:val="34"/>
                <w:szCs w:val="34"/>
              </w:rPr>
            </w:pPr>
            <w:r>
              <w:rPr>
                <w:spacing w:val="-1"/>
                <w:sz w:val="34"/>
                <w:szCs w:val="34"/>
              </w:rPr>
              <w:t>-73</w:t>
            </w:r>
          </w:p>
        </w:tc>
        <w:tc>
          <w:tcPr>
            <w:tcW w:w="1730" w:type="dxa"/>
          </w:tcPr>
          <w:p w14:paraId="39A1E04D" w14:textId="77777777" w:rsidR="00ED288C" w:rsidRDefault="00000000">
            <w:pPr>
              <w:pStyle w:val="TableText"/>
              <w:spacing w:before="180" w:line="241" w:lineRule="auto"/>
              <w:ind w:left="586"/>
              <w:rPr>
                <w:rFonts w:hint="eastAsia"/>
                <w:sz w:val="34"/>
                <w:szCs w:val="34"/>
              </w:rPr>
            </w:pPr>
            <w:r>
              <w:rPr>
                <w:spacing w:val="-7"/>
                <w:sz w:val="34"/>
                <w:szCs w:val="34"/>
              </w:rPr>
              <w:t>139</w:t>
            </w:r>
          </w:p>
        </w:tc>
        <w:tc>
          <w:tcPr>
            <w:tcW w:w="1816" w:type="dxa"/>
          </w:tcPr>
          <w:p w14:paraId="1226B3EE" w14:textId="77777777" w:rsidR="00ED288C" w:rsidRDefault="00000000">
            <w:pPr>
              <w:pStyle w:val="TableText"/>
              <w:spacing w:before="180" w:line="241" w:lineRule="auto"/>
              <w:ind w:left="459"/>
              <w:rPr>
                <w:rFonts w:hint="eastAsia"/>
                <w:sz w:val="34"/>
                <w:szCs w:val="34"/>
              </w:rPr>
            </w:pPr>
            <w:r>
              <w:rPr>
                <w:spacing w:val="-4"/>
                <w:sz w:val="34"/>
                <w:szCs w:val="34"/>
              </w:rPr>
              <w:t>1.3904</w:t>
            </w:r>
          </w:p>
        </w:tc>
        <w:tc>
          <w:tcPr>
            <w:tcW w:w="2735" w:type="dxa"/>
          </w:tcPr>
          <w:p w14:paraId="71D16FA6" w14:textId="77777777" w:rsidR="00ED288C" w:rsidRDefault="00000000">
            <w:pPr>
              <w:pStyle w:val="TableText"/>
              <w:spacing w:before="180" w:line="241" w:lineRule="auto"/>
              <w:ind w:left="921"/>
              <w:rPr>
                <w:rFonts w:hint="eastAsia"/>
                <w:sz w:val="34"/>
                <w:szCs w:val="34"/>
              </w:rPr>
            </w:pPr>
            <w:r>
              <w:rPr>
                <w:spacing w:val="-4"/>
                <w:sz w:val="34"/>
                <w:szCs w:val="34"/>
              </w:rPr>
              <w:t>1.0820</w:t>
            </w:r>
          </w:p>
        </w:tc>
        <w:tc>
          <w:tcPr>
            <w:tcW w:w="1419" w:type="dxa"/>
          </w:tcPr>
          <w:p w14:paraId="0AB52A5F" w14:textId="77777777" w:rsidR="00ED288C" w:rsidRDefault="00000000">
            <w:pPr>
              <w:pStyle w:val="TableText"/>
              <w:spacing w:before="146" w:line="223" w:lineRule="auto"/>
              <w:ind w:left="346"/>
              <w:rPr>
                <w:rFonts w:hint="eastAsia"/>
                <w:sz w:val="34"/>
                <w:szCs w:val="34"/>
              </w:rPr>
            </w:pPr>
            <w:r>
              <w:rPr>
                <w:spacing w:val="11"/>
                <w:sz w:val="34"/>
                <w:szCs w:val="34"/>
              </w:rPr>
              <w:t>分解</w:t>
            </w:r>
          </w:p>
        </w:tc>
        <w:tc>
          <w:tcPr>
            <w:tcW w:w="4533" w:type="dxa"/>
          </w:tcPr>
          <w:p w14:paraId="632723C0" w14:textId="77777777" w:rsidR="00ED288C" w:rsidRDefault="00000000">
            <w:pPr>
              <w:pStyle w:val="TableText"/>
              <w:spacing w:before="144" w:line="221" w:lineRule="auto"/>
              <w:ind w:left="902"/>
              <w:rPr>
                <w:rFonts w:hint="eastAsia"/>
                <w:sz w:val="34"/>
                <w:szCs w:val="34"/>
              </w:rPr>
            </w:pPr>
            <w:r>
              <w:rPr>
                <w:spacing w:val="7"/>
                <w:sz w:val="34"/>
                <w:szCs w:val="34"/>
              </w:rPr>
              <w:t>醇、醚、苯、氯仿</w:t>
            </w:r>
          </w:p>
        </w:tc>
      </w:tr>
      <w:tr w:rsidR="00ED288C" w14:paraId="47C78A4C" w14:textId="77777777">
        <w:trPr>
          <w:trHeight w:val="631"/>
        </w:trPr>
        <w:tc>
          <w:tcPr>
            <w:tcW w:w="2309" w:type="dxa"/>
            <w:tcBorders>
              <w:bottom w:val="single" w:sz="2" w:space="0" w:color="000000"/>
            </w:tcBorders>
          </w:tcPr>
          <w:p w14:paraId="0402FE4C" w14:textId="77777777" w:rsidR="00ED288C" w:rsidRDefault="00000000">
            <w:pPr>
              <w:pStyle w:val="TableText"/>
              <w:spacing w:before="158" w:line="222" w:lineRule="auto"/>
              <w:ind w:left="318"/>
              <w:rPr>
                <w:rFonts w:hint="eastAsia"/>
                <w:sz w:val="34"/>
                <w:szCs w:val="34"/>
              </w:rPr>
            </w:pPr>
            <w:r>
              <w:rPr>
                <w:spacing w:val="8"/>
                <w:sz w:val="34"/>
                <w:szCs w:val="34"/>
              </w:rPr>
              <w:lastRenderedPageBreak/>
              <w:t>乙酰水杨酸</w:t>
            </w:r>
          </w:p>
        </w:tc>
        <w:tc>
          <w:tcPr>
            <w:tcW w:w="1879" w:type="dxa"/>
            <w:tcBorders>
              <w:bottom w:val="single" w:sz="2" w:space="0" w:color="000000"/>
            </w:tcBorders>
          </w:tcPr>
          <w:p w14:paraId="01E25718" w14:textId="77777777" w:rsidR="00ED288C" w:rsidRDefault="00000000">
            <w:pPr>
              <w:pStyle w:val="TableText"/>
              <w:spacing w:before="193" w:line="232" w:lineRule="auto"/>
              <w:ind w:left="716"/>
              <w:rPr>
                <w:rFonts w:hint="eastAsia"/>
                <w:sz w:val="34"/>
                <w:szCs w:val="34"/>
              </w:rPr>
            </w:pPr>
            <w:r>
              <w:rPr>
                <w:spacing w:val="-7"/>
                <w:sz w:val="34"/>
                <w:szCs w:val="34"/>
              </w:rPr>
              <w:t>180</w:t>
            </w:r>
          </w:p>
        </w:tc>
        <w:tc>
          <w:tcPr>
            <w:tcW w:w="1797" w:type="dxa"/>
            <w:tcBorders>
              <w:bottom w:val="single" w:sz="2" w:space="0" w:color="000000"/>
            </w:tcBorders>
          </w:tcPr>
          <w:p w14:paraId="6333F102" w14:textId="77777777" w:rsidR="00ED288C" w:rsidRDefault="00000000">
            <w:pPr>
              <w:pStyle w:val="TableText"/>
              <w:spacing w:before="193" w:line="232" w:lineRule="auto"/>
              <w:ind w:left="663"/>
              <w:rPr>
                <w:rFonts w:hint="eastAsia"/>
                <w:sz w:val="34"/>
                <w:szCs w:val="34"/>
              </w:rPr>
            </w:pPr>
            <w:r>
              <w:rPr>
                <w:spacing w:val="-7"/>
                <w:sz w:val="34"/>
                <w:szCs w:val="34"/>
              </w:rPr>
              <w:t>135</w:t>
            </w:r>
          </w:p>
        </w:tc>
        <w:tc>
          <w:tcPr>
            <w:tcW w:w="1730" w:type="dxa"/>
            <w:tcBorders>
              <w:bottom w:val="single" w:sz="2" w:space="0" w:color="000000"/>
            </w:tcBorders>
          </w:tcPr>
          <w:p w14:paraId="5AB1C9E5" w14:textId="77777777" w:rsidR="00ED288C" w:rsidRDefault="00000000">
            <w:pPr>
              <w:pStyle w:val="TableText"/>
              <w:spacing w:before="323" w:line="263" w:lineRule="exact"/>
              <w:ind w:left="671"/>
              <w:rPr>
                <w:rFonts w:hint="eastAsia"/>
                <w:sz w:val="34"/>
                <w:szCs w:val="34"/>
              </w:rPr>
            </w:pPr>
            <w:r>
              <w:rPr>
                <w:position w:val="-7"/>
                <w:sz w:val="34"/>
                <w:szCs w:val="34"/>
              </w:rPr>
              <w:t>一</w:t>
            </w:r>
          </w:p>
        </w:tc>
        <w:tc>
          <w:tcPr>
            <w:tcW w:w="1816" w:type="dxa"/>
            <w:tcBorders>
              <w:bottom w:val="single" w:sz="2" w:space="0" w:color="000000"/>
            </w:tcBorders>
          </w:tcPr>
          <w:p w14:paraId="719B43CF" w14:textId="77777777" w:rsidR="00ED288C" w:rsidRDefault="00000000">
            <w:pPr>
              <w:pStyle w:val="TableText"/>
              <w:spacing w:before="323" w:line="263" w:lineRule="exact"/>
              <w:ind w:left="804"/>
              <w:rPr>
                <w:rFonts w:hint="eastAsia"/>
                <w:sz w:val="34"/>
                <w:szCs w:val="34"/>
              </w:rPr>
            </w:pPr>
            <w:r>
              <w:rPr>
                <w:position w:val="-7"/>
                <w:sz w:val="34"/>
                <w:szCs w:val="34"/>
              </w:rPr>
              <w:t>一</w:t>
            </w:r>
          </w:p>
        </w:tc>
        <w:tc>
          <w:tcPr>
            <w:tcW w:w="2735" w:type="dxa"/>
            <w:tcBorders>
              <w:bottom w:val="single" w:sz="2" w:space="0" w:color="000000"/>
            </w:tcBorders>
          </w:tcPr>
          <w:p w14:paraId="6C85526F" w14:textId="77777777" w:rsidR="00ED288C" w:rsidRDefault="00000000">
            <w:pPr>
              <w:pStyle w:val="TableText"/>
              <w:spacing w:before="193" w:line="232" w:lineRule="auto"/>
              <w:ind w:left="1006"/>
              <w:rPr>
                <w:rFonts w:hint="eastAsia"/>
                <w:sz w:val="34"/>
                <w:szCs w:val="34"/>
              </w:rPr>
            </w:pPr>
            <w:r>
              <w:rPr>
                <w:spacing w:val="-5"/>
                <w:sz w:val="34"/>
                <w:szCs w:val="34"/>
              </w:rPr>
              <w:t>1.350</w:t>
            </w:r>
          </w:p>
        </w:tc>
        <w:tc>
          <w:tcPr>
            <w:tcW w:w="1419" w:type="dxa"/>
            <w:tcBorders>
              <w:bottom w:val="single" w:sz="2" w:space="0" w:color="000000"/>
            </w:tcBorders>
          </w:tcPr>
          <w:p w14:paraId="51B85E70" w14:textId="77777777" w:rsidR="00ED288C" w:rsidRDefault="00000000">
            <w:pPr>
              <w:pStyle w:val="TableText"/>
              <w:spacing w:before="158" w:line="222" w:lineRule="auto"/>
              <w:ind w:left="346"/>
              <w:rPr>
                <w:rFonts w:hint="eastAsia"/>
                <w:sz w:val="34"/>
                <w:szCs w:val="34"/>
              </w:rPr>
            </w:pPr>
            <w:r>
              <w:rPr>
                <w:spacing w:val="13"/>
                <w:sz w:val="34"/>
                <w:szCs w:val="34"/>
              </w:rPr>
              <w:t>微溶</w:t>
            </w:r>
          </w:p>
        </w:tc>
        <w:tc>
          <w:tcPr>
            <w:tcW w:w="4533" w:type="dxa"/>
            <w:tcBorders>
              <w:bottom w:val="single" w:sz="2" w:space="0" w:color="000000"/>
            </w:tcBorders>
          </w:tcPr>
          <w:p w14:paraId="290BE11B" w14:textId="77777777" w:rsidR="00ED288C" w:rsidRDefault="00000000">
            <w:pPr>
              <w:pStyle w:val="TableText"/>
              <w:spacing w:before="159" w:line="223" w:lineRule="auto"/>
              <w:ind w:left="1247"/>
              <w:rPr>
                <w:rFonts w:hint="eastAsia"/>
                <w:sz w:val="34"/>
                <w:szCs w:val="34"/>
              </w:rPr>
            </w:pPr>
            <w:r>
              <w:rPr>
                <w:spacing w:val="7"/>
                <w:sz w:val="34"/>
                <w:szCs w:val="34"/>
              </w:rPr>
              <w:t>醇、醚、氯仿</w:t>
            </w:r>
          </w:p>
        </w:tc>
      </w:tr>
    </w:tbl>
    <w:p w14:paraId="4D115602" w14:textId="77777777" w:rsidR="00ED288C" w:rsidRDefault="00000000">
      <w:pPr>
        <w:spacing w:before="309" w:line="229" w:lineRule="auto"/>
        <w:ind w:left="16068"/>
        <w:rPr>
          <w:rFonts w:ascii="楷体" w:eastAsia="楷体" w:hAnsi="楷体" w:cs="楷体" w:hint="eastAsia"/>
          <w:sz w:val="50"/>
          <w:szCs w:val="50"/>
        </w:rPr>
      </w:pPr>
      <w:r>
        <w:rPr>
          <w:rFonts w:ascii="楷体" w:eastAsia="楷体" w:hAnsi="楷体" w:cs="楷体"/>
          <w:spacing w:val="-25"/>
          <w:w w:val="99"/>
          <w:sz w:val="50"/>
          <w:szCs w:val="50"/>
        </w:rPr>
        <w:t>(杨建海)</w:t>
      </w:r>
    </w:p>
    <w:p w14:paraId="2D1D60BF" w14:textId="77777777" w:rsidR="00ED288C" w:rsidRDefault="00ED288C">
      <w:pPr>
        <w:spacing w:line="229" w:lineRule="auto"/>
        <w:rPr>
          <w:rFonts w:ascii="楷体" w:eastAsia="楷体" w:hAnsi="楷体" w:cs="楷体" w:hint="eastAsia"/>
          <w:sz w:val="50"/>
          <w:szCs w:val="50"/>
        </w:rPr>
        <w:sectPr w:rsidR="00ED288C">
          <w:headerReference w:type="default" r:id="rId281"/>
          <w:pgSz w:w="20894" w:h="31680"/>
          <w:pgMar w:top="2705" w:right="1773" w:bottom="400" w:left="334" w:header="1429" w:footer="0" w:gutter="0"/>
          <w:cols w:space="720"/>
        </w:sectPr>
      </w:pPr>
    </w:p>
    <w:p w14:paraId="5B1546F1" w14:textId="77777777" w:rsidR="00ED288C" w:rsidRDefault="00ED288C">
      <w:pPr>
        <w:pStyle w:val="a3"/>
        <w:spacing w:line="244" w:lineRule="auto"/>
      </w:pPr>
    </w:p>
    <w:p w14:paraId="5A4F774C" w14:textId="77777777" w:rsidR="00ED288C" w:rsidRDefault="00ED288C">
      <w:pPr>
        <w:pStyle w:val="a3"/>
        <w:spacing w:line="244" w:lineRule="auto"/>
      </w:pPr>
    </w:p>
    <w:p w14:paraId="35A08018" w14:textId="77777777" w:rsidR="00ED288C" w:rsidRDefault="00000000">
      <w:pPr>
        <w:spacing w:before="212" w:line="221" w:lineRule="auto"/>
        <w:ind w:left="5698"/>
        <w:outlineLvl w:val="1"/>
        <w:rPr>
          <w:rFonts w:ascii="宋体" w:eastAsia="宋体" w:hAnsi="宋体" w:cs="宋体" w:hint="eastAsia"/>
          <w:sz w:val="65"/>
          <w:szCs w:val="65"/>
          <w:lang w:eastAsia="zh-CN"/>
        </w:rPr>
      </w:pPr>
      <w:bookmarkStart w:id="183" w:name="bookmark228"/>
      <w:bookmarkStart w:id="184" w:name="bookmark121"/>
      <w:bookmarkEnd w:id="183"/>
      <w:bookmarkEnd w:id="184"/>
      <w:r>
        <w:rPr>
          <w:rFonts w:ascii="宋体" w:eastAsia="宋体" w:hAnsi="宋体" w:cs="宋体"/>
          <w:spacing w:val="-14"/>
          <w:sz w:val="47"/>
          <w:szCs w:val="47"/>
          <w:lang w:eastAsia="zh-CN"/>
        </w:rPr>
        <w:t xml:space="preserve">实 验 十 二  </w:t>
      </w:r>
      <w:r>
        <w:rPr>
          <w:rFonts w:ascii="宋体" w:eastAsia="宋体" w:hAnsi="宋体" w:cs="宋体"/>
          <w:spacing w:val="-14"/>
          <w:sz w:val="65"/>
          <w:szCs w:val="65"/>
          <w:lang w:eastAsia="zh-CN"/>
        </w:rPr>
        <w:t>乙酰苯胺的制备</w:t>
      </w:r>
    </w:p>
    <w:p w14:paraId="695ED841" w14:textId="77777777" w:rsidR="00ED288C" w:rsidRDefault="00ED288C">
      <w:pPr>
        <w:pStyle w:val="a3"/>
        <w:spacing w:line="345" w:lineRule="auto"/>
        <w:rPr>
          <w:lang w:eastAsia="zh-CN"/>
        </w:rPr>
      </w:pPr>
    </w:p>
    <w:p w14:paraId="769B3703" w14:textId="77777777" w:rsidR="00ED288C" w:rsidRDefault="00ED288C">
      <w:pPr>
        <w:pStyle w:val="a3"/>
        <w:spacing w:line="346" w:lineRule="auto"/>
        <w:rPr>
          <w:lang w:eastAsia="zh-CN"/>
        </w:rPr>
      </w:pPr>
    </w:p>
    <w:p w14:paraId="3B9A6287" w14:textId="77777777" w:rsidR="00ED288C" w:rsidRDefault="00000000">
      <w:pPr>
        <w:spacing w:before="152" w:line="222" w:lineRule="auto"/>
        <w:ind w:left="139"/>
        <w:rPr>
          <w:rFonts w:ascii="黑体" w:eastAsia="黑体" w:hAnsi="黑体" w:cs="黑体" w:hint="eastAsia"/>
          <w:sz w:val="47"/>
          <w:szCs w:val="47"/>
          <w:lang w:eastAsia="zh-CN"/>
        </w:rPr>
      </w:pPr>
      <w:r>
        <w:rPr>
          <w:rFonts w:ascii="黑体" w:eastAsia="黑体" w:hAnsi="黑体" w:cs="黑体"/>
          <w:b/>
          <w:bCs/>
          <w:spacing w:val="-15"/>
          <w:sz w:val="47"/>
          <w:szCs w:val="47"/>
          <w:lang w:eastAsia="zh-CN"/>
        </w:rPr>
        <w:t>一、实验目的</w:t>
      </w:r>
    </w:p>
    <w:p w14:paraId="2CC2B960" w14:textId="77777777" w:rsidR="00ED288C" w:rsidRDefault="00ED288C">
      <w:pPr>
        <w:pStyle w:val="a3"/>
        <w:spacing w:line="320" w:lineRule="auto"/>
        <w:rPr>
          <w:lang w:eastAsia="zh-CN"/>
        </w:rPr>
      </w:pPr>
    </w:p>
    <w:p w14:paraId="454E53AB" w14:textId="77777777" w:rsidR="00ED288C" w:rsidRDefault="00000000">
      <w:pPr>
        <w:spacing w:before="153" w:line="219" w:lineRule="auto"/>
        <w:ind w:left="1017"/>
        <w:rPr>
          <w:rFonts w:ascii="宋体" w:eastAsia="宋体" w:hAnsi="宋体" w:cs="宋体" w:hint="eastAsia"/>
          <w:sz w:val="47"/>
          <w:szCs w:val="47"/>
          <w:lang w:eastAsia="zh-CN"/>
        </w:rPr>
      </w:pPr>
      <w:r>
        <w:rPr>
          <w:rFonts w:ascii="宋体" w:eastAsia="宋体" w:hAnsi="宋体" w:cs="宋体"/>
          <w:spacing w:val="-3"/>
          <w:sz w:val="47"/>
          <w:szCs w:val="47"/>
          <w:lang w:eastAsia="zh-CN"/>
        </w:rPr>
        <w:t>(1)掌握苯胺乙酰化反应的原理和操作方法。</w:t>
      </w:r>
    </w:p>
    <w:p w14:paraId="68EC9F03" w14:textId="77777777" w:rsidR="00ED288C" w:rsidRDefault="00000000">
      <w:pPr>
        <w:spacing w:before="144" w:line="221" w:lineRule="auto"/>
        <w:ind w:left="1017"/>
        <w:rPr>
          <w:rFonts w:ascii="宋体" w:eastAsia="宋体" w:hAnsi="宋体" w:cs="宋体" w:hint="eastAsia"/>
          <w:sz w:val="47"/>
          <w:szCs w:val="47"/>
          <w:lang w:eastAsia="zh-CN"/>
        </w:rPr>
      </w:pPr>
      <w:r>
        <w:rPr>
          <w:rFonts w:ascii="宋体" w:eastAsia="宋体" w:hAnsi="宋体" w:cs="宋体"/>
          <w:spacing w:val="-5"/>
          <w:sz w:val="47"/>
          <w:szCs w:val="47"/>
          <w:lang w:eastAsia="zh-CN"/>
        </w:rPr>
        <w:t>(2)巩固利用重结晶的方法从反应体系中提纯物质。</w:t>
      </w:r>
    </w:p>
    <w:p w14:paraId="589D1266" w14:textId="77777777" w:rsidR="00ED288C" w:rsidRDefault="00ED288C">
      <w:pPr>
        <w:pStyle w:val="a3"/>
        <w:spacing w:line="270" w:lineRule="auto"/>
        <w:rPr>
          <w:lang w:eastAsia="zh-CN"/>
        </w:rPr>
      </w:pPr>
    </w:p>
    <w:p w14:paraId="1CD7CADE" w14:textId="77777777" w:rsidR="00ED288C" w:rsidRDefault="00000000">
      <w:pPr>
        <w:spacing w:before="153" w:line="222" w:lineRule="auto"/>
        <w:ind w:left="86"/>
        <w:rPr>
          <w:rFonts w:ascii="黑体" w:eastAsia="黑体" w:hAnsi="黑体" w:cs="黑体" w:hint="eastAsia"/>
          <w:sz w:val="47"/>
          <w:szCs w:val="47"/>
          <w:lang w:eastAsia="zh-CN"/>
        </w:rPr>
      </w:pPr>
      <w:r>
        <w:rPr>
          <w:rFonts w:ascii="黑体" w:eastAsia="黑体" w:hAnsi="黑体" w:cs="黑体"/>
          <w:b/>
          <w:bCs/>
          <w:spacing w:val="-9"/>
          <w:sz w:val="47"/>
          <w:szCs w:val="47"/>
          <w:lang w:eastAsia="zh-CN"/>
        </w:rPr>
        <w:t>二、实验原理</w:t>
      </w:r>
    </w:p>
    <w:p w14:paraId="1D8E6B23" w14:textId="77777777" w:rsidR="00ED288C" w:rsidRDefault="00ED288C">
      <w:pPr>
        <w:pStyle w:val="a3"/>
        <w:spacing w:line="301" w:lineRule="auto"/>
        <w:rPr>
          <w:lang w:eastAsia="zh-CN"/>
        </w:rPr>
      </w:pPr>
    </w:p>
    <w:p w14:paraId="7BB0D1F0" w14:textId="77777777" w:rsidR="00ED288C" w:rsidRDefault="00000000">
      <w:pPr>
        <w:spacing w:before="153" w:line="273" w:lineRule="auto"/>
        <w:ind w:left="79" w:right="56" w:firstLine="980"/>
        <w:jc w:val="both"/>
        <w:rPr>
          <w:rFonts w:ascii="宋体" w:eastAsia="宋体" w:hAnsi="宋体" w:cs="宋体" w:hint="eastAsia"/>
          <w:sz w:val="47"/>
          <w:szCs w:val="47"/>
          <w:lang w:eastAsia="zh-CN"/>
        </w:rPr>
      </w:pPr>
      <w:r>
        <w:rPr>
          <w:rFonts w:ascii="宋体" w:eastAsia="宋体" w:hAnsi="宋体" w:cs="宋体"/>
          <w:spacing w:val="-17"/>
          <w:sz w:val="47"/>
          <w:szCs w:val="47"/>
          <w:lang w:eastAsia="zh-CN"/>
        </w:rPr>
        <w:t>乙酰苯胺为无色晶体，具有退热镇痛的作用，是较早使用的解热镇痛药，有“退热</w:t>
      </w:r>
      <w:r>
        <w:rPr>
          <w:rFonts w:ascii="宋体" w:eastAsia="宋体" w:hAnsi="宋体" w:cs="宋体"/>
          <w:spacing w:val="-18"/>
          <w:sz w:val="47"/>
          <w:szCs w:val="47"/>
          <w:lang w:eastAsia="zh-CN"/>
        </w:rPr>
        <w:t>冰”之</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称。乙酰苯胺可用苯胺与乙酰化试剂直接作用来制备。常用</w:t>
      </w:r>
      <w:r>
        <w:rPr>
          <w:rFonts w:ascii="宋体" w:eastAsia="宋体" w:hAnsi="宋体" w:cs="宋体"/>
          <w:spacing w:val="-5"/>
          <w:sz w:val="47"/>
          <w:szCs w:val="47"/>
          <w:lang w:eastAsia="zh-CN"/>
        </w:rPr>
        <w:t>的乙酰化试剂有：乙酰氯、乙酸</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酐和乙酸等。反应活性：乙酰氯&gt;乙酐&gt;乙酸，苯胺与乙酰氯反应最激烈，反应中放出大量热，</w:t>
      </w:r>
      <w:r>
        <w:rPr>
          <w:rFonts w:ascii="宋体" w:eastAsia="宋体" w:hAnsi="宋体" w:cs="宋体"/>
          <w:spacing w:val="5"/>
          <w:sz w:val="47"/>
          <w:szCs w:val="47"/>
          <w:lang w:eastAsia="zh-CN"/>
        </w:rPr>
        <w:t xml:space="preserve"> </w:t>
      </w:r>
      <w:r>
        <w:rPr>
          <w:rFonts w:ascii="宋体" w:eastAsia="宋体" w:hAnsi="宋体" w:cs="宋体"/>
          <w:spacing w:val="-4"/>
          <w:sz w:val="47"/>
          <w:szCs w:val="47"/>
          <w:lang w:eastAsia="zh-CN"/>
        </w:rPr>
        <w:t>产生的氯化氢与苯胺反应生成苯胺盐酸盐。只有向反应</w:t>
      </w:r>
      <w:r>
        <w:rPr>
          <w:rFonts w:ascii="宋体" w:eastAsia="宋体" w:hAnsi="宋体" w:cs="宋体"/>
          <w:spacing w:val="-5"/>
          <w:sz w:val="47"/>
          <w:szCs w:val="47"/>
          <w:lang w:eastAsia="zh-CN"/>
        </w:rPr>
        <w:t>体系中加入比苯胺强的碱如毗啶、三</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乙胺等试剂才能让苯胺游离出来，继续进行乙</w:t>
      </w:r>
      <w:r>
        <w:rPr>
          <w:rFonts w:ascii="宋体" w:eastAsia="宋体" w:hAnsi="宋体" w:cs="宋体"/>
          <w:spacing w:val="-8"/>
          <w:sz w:val="47"/>
          <w:szCs w:val="47"/>
          <w:lang w:eastAsia="zh-CN"/>
        </w:rPr>
        <w:t>酰化反应。</w:t>
      </w:r>
    </w:p>
    <w:p w14:paraId="4972D52E" w14:textId="77777777" w:rsidR="00ED288C" w:rsidRDefault="00000000">
      <w:pPr>
        <w:spacing w:before="1" w:line="271" w:lineRule="auto"/>
        <w:ind w:left="95" w:right="79" w:firstLine="964"/>
        <w:rPr>
          <w:rFonts w:ascii="宋体" w:eastAsia="宋体" w:hAnsi="宋体" w:cs="宋体" w:hint="eastAsia"/>
          <w:sz w:val="47"/>
          <w:szCs w:val="47"/>
        </w:rPr>
      </w:pPr>
      <w:r>
        <w:rPr>
          <w:rFonts w:ascii="宋体" w:eastAsia="宋体" w:hAnsi="宋体" w:cs="宋体"/>
          <w:spacing w:val="-6"/>
          <w:sz w:val="47"/>
          <w:szCs w:val="47"/>
          <w:lang w:eastAsia="zh-CN"/>
        </w:rPr>
        <w:t>乙酸酐作酰化剂与苯胺反应也很快，生成乙酸。反应常伴随有副产物二乙酰胺的生成。</w:t>
      </w:r>
      <w:r>
        <w:rPr>
          <w:rFonts w:ascii="宋体" w:eastAsia="宋体" w:hAnsi="宋体" w:cs="宋体"/>
          <w:spacing w:val="9"/>
          <w:sz w:val="47"/>
          <w:szCs w:val="47"/>
          <w:lang w:eastAsia="zh-CN"/>
        </w:rPr>
        <w:t xml:space="preserve"> </w:t>
      </w:r>
      <w:r>
        <w:rPr>
          <w:rFonts w:ascii="宋体" w:eastAsia="宋体" w:hAnsi="宋体" w:cs="宋体"/>
          <w:spacing w:val="-10"/>
          <w:sz w:val="47"/>
          <w:szCs w:val="47"/>
          <w:lang w:eastAsia="zh-CN"/>
        </w:rPr>
        <w:t>但是如果在乙酸-乙酸钠缓冲溶液中进行酰化，可</w:t>
      </w:r>
      <w:r>
        <w:rPr>
          <w:rFonts w:ascii="宋体" w:eastAsia="宋体" w:hAnsi="宋体" w:cs="宋体"/>
          <w:spacing w:val="-11"/>
          <w:sz w:val="47"/>
          <w:szCs w:val="47"/>
          <w:lang w:eastAsia="zh-CN"/>
        </w:rPr>
        <w:t>以得到高纯度的产物。乙酸作酰化剂时，反</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应速率最慢。但是用乙酸作酰化剂价格便宜，操作方便。</w:t>
      </w:r>
      <w:r>
        <w:rPr>
          <w:rFonts w:ascii="宋体" w:eastAsia="宋体" w:hAnsi="宋体" w:cs="宋体"/>
          <w:spacing w:val="-17"/>
          <w:sz w:val="47"/>
          <w:szCs w:val="47"/>
        </w:rPr>
        <w:t>乙酸作酰化剂与苯胺的反应式如下：</w:t>
      </w:r>
    </w:p>
    <w:p w14:paraId="55691C41" w14:textId="77777777" w:rsidR="00ED288C" w:rsidRDefault="00000000">
      <w:pPr>
        <w:spacing w:before="143" w:line="1182" w:lineRule="exact"/>
        <w:ind w:firstLine="3647"/>
      </w:pPr>
      <w:r>
        <w:rPr>
          <w:position w:val="-23"/>
        </w:rPr>
        <w:drawing>
          <wp:inline distT="0" distB="0" distL="0" distR="0" wp14:anchorId="2FF57459" wp14:editId="767D470E">
            <wp:extent cx="6739360" cy="750703"/>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82"/>
                    <a:stretch>
                      <a:fillRect/>
                    </a:stretch>
                  </pic:blipFill>
                  <pic:spPr>
                    <a:xfrm>
                      <a:off x="0" y="0"/>
                      <a:ext cx="6739360" cy="750703"/>
                    </a:xfrm>
                    <a:prstGeom prst="rect">
                      <a:avLst/>
                    </a:prstGeom>
                  </pic:spPr>
                </pic:pic>
              </a:graphicData>
            </a:graphic>
          </wp:inline>
        </w:drawing>
      </w:r>
    </w:p>
    <w:p w14:paraId="3C6DBB96" w14:textId="77777777" w:rsidR="00ED288C" w:rsidRDefault="00ED288C">
      <w:pPr>
        <w:pStyle w:val="a3"/>
        <w:spacing w:line="278" w:lineRule="auto"/>
      </w:pPr>
    </w:p>
    <w:p w14:paraId="58C23864" w14:textId="77777777" w:rsidR="00ED288C" w:rsidRDefault="00000000">
      <w:pPr>
        <w:spacing w:before="153" w:line="220" w:lineRule="auto"/>
        <w:ind w:left="1076"/>
        <w:rPr>
          <w:rFonts w:ascii="宋体" w:eastAsia="宋体" w:hAnsi="宋体" w:cs="宋体" w:hint="eastAsia"/>
          <w:sz w:val="47"/>
          <w:szCs w:val="47"/>
          <w:lang w:eastAsia="zh-CN"/>
        </w:rPr>
      </w:pPr>
      <w:r>
        <w:rPr>
          <w:rFonts w:ascii="宋体" w:eastAsia="宋体" w:hAnsi="宋体" w:cs="宋体"/>
          <w:spacing w:val="-10"/>
          <w:sz w:val="47"/>
          <w:szCs w:val="47"/>
          <w:lang w:eastAsia="zh-CN"/>
        </w:rPr>
        <w:t>产品使用重结晶方法提纯。</w:t>
      </w:r>
    </w:p>
    <w:p w14:paraId="2DFA386F" w14:textId="77777777" w:rsidR="00ED288C" w:rsidRDefault="00ED288C">
      <w:pPr>
        <w:pStyle w:val="a3"/>
        <w:spacing w:line="349" w:lineRule="auto"/>
        <w:rPr>
          <w:lang w:eastAsia="zh-CN"/>
        </w:rPr>
      </w:pPr>
    </w:p>
    <w:p w14:paraId="7353C793" w14:textId="77777777" w:rsidR="00ED288C" w:rsidRDefault="00000000">
      <w:pPr>
        <w:spacing w:before="154" w:line="222" w:lineRule="auto"/>
        <w:ind w:left="123"/>
        <w:rPr>
          <w:rFonts w:ascii="黑体" w:eastAsia="黑体" w:hAnsi="黑体" w:cs="黑体" w:hint="eastAsia"/>
          <w:sz w:val="47"/>
          <w:szCs w:val="47"/>
          <w:lang w:eastAsia="zh-CN"/>
        </w:rPr>
      </w:pPr>
      <w:r>
        <w:rPr>
          <w:rFonts w:ascii="黑体" w:eastAsia="黑体" w:hAnsi="黑体" w:cs="黑体"/>
          <w:b/>
          <w:bCs/>
          <w:spacing w:val="-9"/>
          <w:sz w:val="47"/>
          <w:szCs w:val="47"/>
          <w:lang w:eastAsia="zh-CN"/>
        </w:rPr>
        <w:t>三、仪器与试剂</w:t>
      </w:r>
    </w:p>
    <w:p w14:paraId="701C36A7" w14:textId="77777777" w:rsidR="00ED288C" w:rsidRDefault="00ED288C">
      <w:pPr>
        <w:pStyle w:val="a3"/>
        <w:spacing w:line="285" w:lineRule="auto"/>
        <w:rPr>
          <w:lang w:eastAsia="zh-CN"/>
        </w:rPr>
      </w:pPr>
    </w:p>
    <w:p w14:paraId="0569A65F" w14:textId="77777777" w:rsidR="00ED288C" w:rsidRDefault="00000000">
      <w:pPr>
        <w:spacing w:before="153" w:line="233" w:lineRule="auto"/>
        <w:ind w:left="1076"/>
        <w:rPr>
          <w:rFonts w:ascii="楷体" w:eastAsia="楷体" w:hAnsi="楷体" w:cs="楷体" w:hint="eastAsia"/>
          <w:sz w:val="47"/>
          <w:szCs w:val="47"/>
          <w:lang w:eastAsia="zh-CN"/>
        </w:rPr>
      </w:pPr>
      <w:r>
        <w:rPr>
          <w:rFonts w:ascii="楷体" w:eastAsia="楷体" w:hAnsi="楷体" w:cs="楷体"/>
          <w:spacing w:val="17"/>
          <w:sz w:val="47"/>
          <w:szCs w:val="47"/>
          <w:lang w:eastAsia="zh-CN"/>
        </w:rPr>
        <w:t>1.仪器</w:t>
      </w:r>
    </w:p>
    <w:p w14:paraId="41204E2C" w14:textId="77777777" w:rsidR="00ED288C" w:rsidRDefault="00ED288C">
      <w:pPr>
        <w:pStyle w:val="a3"/>
        <w:spacing w:line="261" w:lineRule="auto"/>
        <w:rPr>
          <w:lang w:eastAsia="zh-CN"/>
        </w:rPr>
      </w:pPr>
    </w:p>
    <w:p w14:paraId="0F63C8A7" w14:textId="77777777" w:rsidR="00ED288C" w:rsidRDefault="00000000">
      <w:pPr>
        <w:spacing w:before="153" w:line="276" w:lineRule="auto"/>
        <w:ind w:left="132" w:right="27" w:firstLine="943"/>
        <w:rPr>
          <w:rFonts w:ascii="宋体" w:eastAsia="宋体" w:hAnsi="宋体" w:cs="宋体" w:hint="eastAsia"/>
          <w:sz w:val="47"/>
          <w:szCs w:val="47"/>
          <w:lang w:eastAsia="zh-CN"/>
        </w:rPr>
      </w:pPr>
      <w:r>
        <w:rPr>
          <w:rFonts w:ascii="宋体" w:eastAsia="宋体" w:hAnsi="宋体" w:cs="宋体"/>
          <w:spacing w:val="-9"/>
          <w:sz w:val="47"/>
          <w:szCs w:val="47"/>
          <w:lang w:eastAsia="zh-CN"/>
        </w:rPr>
        <w:t xml:space="preserve">圆底烧瓶(100 </w:t>
      </w:r>
      <w:r>
        <w:rPr>
          <w:rFonts w:ascii="Times New Roman" w:eastAsia="Times New Roman" w:hAnsi="Times New Roman" w:cs="Times New Roman"/>
          <w:spacing w:val="-9"/>
          <w:sz w:val="47"/>
          <w:szCs w:val="47"/>
          <w:lang w:eastAsia="zh-CN"/>
        </w:rPr>
        <w:t>mL),</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9"/>
          <w:sz w:val="47"/>
          <w:szCs w:val="47"/>
          <w:lang w:eastAsia="zh-CN"/>
        </w:rPr>
        <w:t xml:space="preserve">分馏柱，尾接管，锥形瓶(50 </w:t>
      </w:r>
      <w:r>
        <w:rPr>
          <w:rFonts w:ascii="Times New Roman" w:eastAsia="Times New Roman" w:hAnsi="Times New Roman" w:cs="Times New Roman"/>
          <w:spacing w:val="-9"/>
          <w:sz w:val="47"/>
          <w:szCs w:val="47"/>
          <w:lang w:eastAsia="zh-CN"/>
        </w:rPr>
        <w:t xml:space="preserve">mL),   </w:t>
      </w:r>
      <w:r>
        <w:rPr>
          <w:rFonts w:ascii="宋体" w:eastAsia="宋体" w:hAnsi="宋体" w:cs="宋体"/>
          <w:spacing w:val="-9"/>
          <w:sz w:val="47"/>
          <w:szCs w:val="47"/>
          <w:lang w:eastAsia="zh-CN"/>
        </w:rPr>
        <w:t>烧杯(1</w:t>
      </w:r>
      <w:r>
        <w:rPr>
          <w:rFonts w:ascii="宋体" w:eastAsia="宋体" w:hAnsi="宋体" w:cs="宋体"/>
          <w:spacing w:val="-10"/>
          <w:sz w:val="47"/>
          <w:szCs w:val="47"/>
          <w:lang w:eastAsia="zh-CN"/>
        </w:rPr>
        <w:t xml:space="preserve">00 </w:t>
      </w:r>
      <w:r>
        <w:rPr>
          <w:rFonts w:ascii="Times New Roman" w:eastAsia="Times New Roman" w:hAnsi="Times New Roman" w:cs="Times New Roman"/>
          <w:spacing w:val="-10"/>
          <w:sz w:val="47"/>
          <w:szCs w:val="47"/>
          <w:lang w:eastAsia="zh-CN"/>
        </w:rPr>
        <w:t>mL),</w:t>
      </w:r>
      <w:r>
        <w:rPr>
          <w:rFonts w:ascii="Times New Roman" w:eastAsia="Times New Roman" w:hAnsi="Times New Roman" w:cs="Times New Roman"/>
          <w:spacing w:val="49"/>
          <w:sz w:val="47"/>
          <w:szCs w:val="47"/>
          <w:lang w:eastAsia="zh-CN"/>
        </w:rPr>
        <w:t xml:space="preserve"> </w:t>
      </w:r>
      <w:r>
        <w:rPr>
          <w:rFonts w:ascii="宋体" w:eastAsia="宋体" w:hAnsi="宋体" w:cs="宋体"/>
          <w:spacing w:val="-10"/>
          <w:sz w:val="47"/>
          <w:szCs w:val="47"/>
          <w:lang w:eastAsia="zh-CN"/>
        </w:rPr>
        <w:t>布氏漏斗，抽滤</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瓶，表面皿。</w:t>
      </w:r>
    </w:p>
    <w:p w14:paraId="021559E8" w14:textId="77777777" w:rsidR="00ED288C" w:rsidRDefault="00000000">
      <w:pPr>
        <w:spacing w:before="346" w:line="229" w:lineRule="auto"/>
        <w:ind w:left="1017"/>
        <w:rPr>
          <w:rFonts w:ascii="楷体" w:eastAsia="楷体" w:hAnsi="楷体" w:cs="楷体" w:hint="eastAsia"/>
          <w:sz w:val="47"/>
          <w:szCs w:val="47"/>
          <w:lang w:eastAsia="zh-CN"/>
        </w:rPr>
      </w:pPr>
      <w:r>
        <w:rPr>
          <w:rFonts w:ascii="楷体" w:eastAsia="楷体" w:hAnsi="楷体" w:cs="楷体"/>
          <w:spacing w:val="4"/>
          <w:sz w:val="47"/>
          <w:szCs w:val="47"/>
          <w:lang w:eastAsia="zh-CN"/>
        </w:rPr>
        <w:t>2.</w:t>
      </w:r>
      <w:r>
        <w:rPr>
          <w:rFonts w:ascii="楷体" w:eastAsia="楷体" w:hAnsi="楷体" w:cs="楷体"/>
          <w:spacing w:val="-88"/>
          <w:sz w:val="47"/>
          <w:szCs w:val="47"/>
          <w:lang w:eastAsia="zh-CN"/>
        </w:rPr>
        <w:t xml:space="preserve"> </w:t>
      </w:r>
      <w:r>
        <w:rPr>
          <w:rFonts w:ascii="楷体" w:eastAsia="楷体" w:hAnsi="楷体" w:cs="楷体"/>
          <w:spacing w:val="4"/>
          <w:sz w:val="47"/>
          <w:szCs w:val="47"/>
          <w:lang w:eastAsia="zh-CN"/>
        </w:rPr>
        <w:t>试剂</w:t>
      </w:r>
    </w:p>
    <w:p w14:paraId="0826C558" w14:textId="77777777" w:rsidR="00ED288C" w:rsidRDefault="00ED288C">
      <w:pPr>
        <w:pStyle w:val="a3"/>
        <w:spacing w:line="277" w:lineRule="auto"/>
        <w:rPr>
          <w:lang w:eastAsia="zh-CN"/>
        </w:rPr>
      </w:pPr>
    </w:p>
    <w:p w14:paraId="526D6CF4" w14:textId="77777777" w:rsidR="00ED288C" w:rsidRDefault="00000000">
      <w:pPr>
        <w:spacing w:before="154" w:line="213" w:lineRule="auto"/>
        <w:ind w:left="1039"/>
        <w:rPr>
          <w:rFonts w:ascii="宋体" w:eastAsia="宋体" w:hAnsi="宋体" w:cs="宋体" w:hint="eastAsia"/>
          <w:sz w:val="47"/>
          <w:szCs w:val="47"/>
          <w:lang w:eastAsia="zh-CN"/>
        </w:rPr>
      </w:pPr>
      <w:r>
        <w:rPr>
          <w:rFonts w:ascii="Times New Roman" w:eastAsia="Times New Roman" w:hAnsi="Times New Roman" w:cs="Times New Roman"/>
          <w:spacing w:val="-9"/>
          <w:sz w:val="47"/>
          <w:szCs w:val="47"/>
          <w:lang w:eastAsia="zh-CN"/>
        </w:rPr>
        <w:t>5.1</w:t>
      </w:r>
      <w:r>
        <w:rPr>
          <w:rFonts w:ascii="Times New Roman" w:eastAsia="Times New Roman" w:hAnsi="Times New Roman" w:cs="Times New Roman"/>
          <w:spacing w:val="29"/>
          <w:sz w:val="47"/>
          <w:szCs w:val="47"/>
          <w:lang w:eastAsia="zh-CN"/>
        </w:rPr>
        <w:t xml:space="preserve">  </w:t>
      </w:r>
      <w:r>
        <w:rPr>
          <w:rFonts w:ascii="Times New Roman" w:eastAsia="Times New Roman" w:hAnsi="Times New Roman" w:cs="Times New Roman"/>
          <w:spacing w:val="-9"/>
          <w:sz w:val="47"/>
          <w:szCs w:val="47"/>
          <w:lang w:eastAsia="zh-CN"/>
        </w:rPr>
        <w:t>g(5mL,0.0505  mol)</w:t>
      </w:r>
      <w:r>
        <w:rPr>
          <w:rFonts w:ascii="宋体" w:eastAsia="宋体" w:hAnsi="宋体" w:cs="宋体"/>
          <w:spacing w:val="-9"/>
          <w:sz w:val="47"/>
          <w:szCs w:val="47"/>
          <w:lang w:eastAsia="zh-CN"/>
        </w:rPr>
        <w:t xml:space="preserve">苯胺，7.8 </w:t>
      </w:r>
      <w:r>
        <w:rPr>
          <w:rFonts w:ascii="Times New Roman" w:eastAsia="Times New Roman" w:hAnsi="Times New Roman" w:cs="Times New Roman"/>
          <w:spacing w:val="-9"/>
          <w:sz w:val="47"/>
          <w:szCs w:val="47"/>
          <w:lang w:eastAsia="zh-CN"/>
        </w:rPr>
        <w:t xml:space="preserve">g(7.5mL,0.13  </w:t>
      </w:r>
      <w:r>
        <w:rPr>
          <w:rFonts w:ascii="Times New Roman" w:eastAsia="Times New Roman" w:hAnsi="Times New Roman" w:cs="Times New Roman"/>
          <w:spacing w:val="-10"/>
          <w:sz w:val="47"/>
          <w:szCs w:val="47"/>
          <w:lang w:eastAsia="zh-CN"/>
        </w:rPr>
        <w:t xml:space="preserve">  mol)</w:t>
      </w:r>
      <w:r>
        <w:rPr>
          <w:rFonts w:ascii="宋体" w:eastAsia="宋体" w:hAnsi="宋体" w:cs="宋体"/>
          <w:spacing w:val="-10"/>
          <w:sz w:val="47"/>
          <w:szCs w:val="47"/>
          <w:lang w:eastAsia="zh-CN"/>
        </w:rPr>
        <w:t>冰醋酸，0.1</w:t>
      </w:r>
      <w:r>
        <w:rPr>
          <w:rFonts w:ascii="Times New Roman" w:eastAsia="Times New Roman" w:hAnsi="Times New Roman" w:cs="Times New Roman"/>
          <w:spacing w:val="-10"/>
          <w:sz w:val="47"/>
          <w:szCs w:val="47"/>
          <w:lang w:eastAsia="zh-CN"/>
        </w:rPr>
        <w:t>g</w:t>
      </w:r>
      <w:r>
        <w:rPr>
          <w:rFonts w:ascii="Times New Roman" w:eastAsia="Times New Roman" w:hAnsi="Times New Roman" w:cs="Times New Roman"/>
          <w:spacing w:val="21"/>
          <w:sz w:val="47"/>
          <w:szCs w:val="47"/>
          <w:lang w:eastAsia="zh-CN"/>
        </w:rPr>
        <w:t xml:space="preserve"> </w:t>
      </w:r>
      <w:r>
        <w:rPr>
          <w:rFonts w:ascii="宋体" w:eastAsia="宋体" w:hAnsi="宋体" w:cs="宋体"/>
          <w:spacing w:val="-10"/>
          <w:sz w:val="47"/>
          <w:szCs w:val="47"/>
          <w:lang w:eastAsia="zh-CN"/>
        </w:rPr>
        <w:t>锌粉，活性炭。</w:t>
      </w:r>
    </w:p>
    <w:p w14:paraId="4AF9AF03" w14:textId="77777777" w:rsidR="00ED288C" w:rsidRDefault="00ED288C">
      <w:pPr>
        <w:pStyle w:val="a3"/>
        <w:spacing w:line="446" w:lineRule="auto"/>
        <w:rPr>
          <w:lang w:eastAsia="zh-CN"/>
        </w:rPr>
      </w:pPr>
    </w:p>
    <w:p w14:paraId="67BBE399" w14:textId="77777777" w:rsidR="00ED288C" w:rsidRDefault="00000000">
      <w:pPr>
        <w:spacing w:before="153" w:line="222" w:lineRule="auto"/>
        <w:ind w:left="176"/>
        <w:rPr>
          <w:rFonts w:ascii="黑体" w:eastAsia="黑体" w:hAnsi="黑体" w:cs="黑体" w:hint="eastAsia"/>
          <w:sz w:val="47"/>
          <w:szCs w:val="47"/>
          <w:lang w:eastAsia="zh-CN"/>
        </w:rPr>
      </w:pPr>
      <w:r>
        <w:rPr>
          <w:rFonts w:ascii="黑体" w:eastAsia="黑体" w:hAnsi="黑体" w:cs="黑体"/>
          <w:b/>
          <w:bCs/>
          <w:spacing w:val="-19"/>
          <w:sz w:val="47"/>
          <w:szCs w:val="47"/>
          <w:lang w:eastAsia="zh-CN"/>
        </w:rPr>
        <w:t>四、实验内容</w:t>
      </w:r>
    </w:p>
    <w:p w14:paraId="2E1758CC" w14:textId="77777777" w:rsidR="00ED288C" w:rsidRDefault="00ED288C">
      <w:pPr>
        <w:pStyle w:val="a3"/>
        <w:spacing w:line="347" w:lineRule="auto"/>
        <w:rPr>
          <w:lang w:eastAsia="zh-CN"/>
        </w:rPr>
      </w:pPr>
    </w:p>
    <w:p w14:paraId="50B65962" w14:textId="77777777" w:rsidR="00ED288C" w:rsidRDefault="00000000">
      <w:pPr>
        <w:spacing w:before="154" w:line="269" w:lineRule="auto"/>
        <w:ind w:left="116" w:right="11" w:firstLine="959"/>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 xml:space="preserve">在100 </w:t>
      </w:r>
      <w:r>
        <w:rPr>
          <w:rFonts w:ascii="Times New Roman" w:eastAsia="Times New Roman" w:hAnsi="Times New Roman" w:cs="Times New Roman"/>
          <w:spacing w:val="-2"/>
          <w:sz w:val="47"/>
          <w:szCs w:val="47"/>
          <w:lang w:eastAsia="zh-CN"/>
        </w:rPr>
        <w:t>mL</w:t>
      </w:r>
      <w:r>
        <w:rPr>
          <w:rFonts w:ascii="宋体" w:eastAsia="宋体" w:hAnsi="宋体" w:cs="宋体"/>
          <w:spacing w:val="-2"/>
          <w:sz w:val="47"/>
          <w:szCs w:val="47"/>
          <w:lang w:eastAsia="zh-CN"/>
        </w:rPr>
        <w:t>圆底烧瓶中，加入5</w:t>
      </w:r>
      <w:r>
        <w:rPr>
          <w:rFonts w:ascii="宋体" w:eastAsia="宋体" w:hAnsi="宋体" w:cs="宋体"/>
          <w:spacing w:val="-132"/>
          <w:sz w:val="47"/>
          <w:szCs w:val="47"/>
          <w:lang w:eastAsia="zh-CN"/>
        </w:rPr>
        <w:t xml:space="preserve"> </w:t>
      </w:r>
      <w:r>
        <w:rPr>
          <w:rFonts w:ascii="Times New Roman" w:eastAsia="Times New Roman" w:hAnsi="Times New Roman" w:cs="Times New Roman"/>
          <w:spacing w:val="-2"/>
          <w:sz w:val="47"/>
          <w:szCs w:val="47"/>
          <w:lang w:eastAsia="zh-CN"/>
        </w:rPr>
        <w:t xml:space="preserve">mL </w:t>
      </w:r>
      <w:r>
        <w:rPr>
          <w:rFonts w:ascii="宋体" w:eastAsia="宋体" w:hAnsi="宋体" w:cs="宋体"/>
          <w:spacing w:val="-2"/>
          <w:sz w:val="47"/>
          <w:szCs w:val="47"/>
          <w:lang w:eastAsia="zh-CN"/>
        </w:rPr>
        <w:t xml:space="preserve">苯胺、7.5 </w:t>
      </w:r>
      <w:r>
        <w:rPr>
          <w:rFonts w:ascii="Times New Roman" w:eastAsia="Times New Roman" w:hAnsi="Times New Roman" w:cs="Times New Roman"/>
          <w:spacing w:val="-2"/>
          <w:sz w:val="47"/>
          <w:szCs w:val="47"/>
          <w:lang w:eastAsia="zh-CN"/>
        </w:rPr>
        <w:t>mL</w:t>
      </w:r>
      <w:r>
        <w:rPr>
          <w:rFonts w:ascii="宋体" w:eastAsia="宋体" w:hAnsi="宋体" w:cs="宋体"/>
          <w:spacing w:val="-2"/>
          <w:sz w:val="47"/>
          <w:szCs w:val="47"/>
          <w:lang w:eastAsia="zh-CN"/>
        </w:rPr>
        <w:t>冰醋酸及少</w:t>
      </w:r>
      <w:r>
        <w:rPr>
          <w:rFonts w:ascii="宋体" w:eastAsia="宋体" w:hAnsi="宋体" w:cs="宋体"/>
          <w:spacing w:val="-3"/>
          <w:sz w:val="47"/>
          <w:szCs w:val="47"/>
          <w:lang w:eastAsia="zh-CN"/>
        </w:rPr>
        <w:t xml:space="preserve">许锌粉(约0.05 </w:t>
      </w:r>
      <w:r>
        <w:rPr>
          <w:rFonts w:ascii="Times New Roman" w:eastAsia="Times New Roman" w:hAnsi="Times New Roman" w:cs="Times New Roman"/>
          <w:spacing w:val="-3"/>
          <w:sz w:val="47"/>
          <w:szCs w:val="47"/>
          <w:lang w:eastAsia="zh-CN"/>
        </w:rPr>
        <w:t>g),</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3"/>
          <w:sz w:val="47"/>
          <w:szCs w:val="47"/>
          <w:lang w:eastAsia="zh-CN"/>
        </w:rPr>
        <w:t>装上一</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支短的刺形分馏柱，其上端装一支温度计，支管通过支管接引管与接收瓶相连，接收瓶外部</w:t>
      </w:r>
      <w:r>
        <w:rPr>
          <w:rFonts w:ascii="宋体" w:eastAsia="宋体" w:hAnsi="宋体" w:cs="宋体"/>
          <w:spacing w:val="13"/>
          <w:sz w:val="47"/>
          <w:szCs w:val="47"/>
          <w:lang w:eastAsia="zh-CN"/>
        </w:rPr>
        <w:t xml:space="preserve"> </w:t>
      </w:r>
      <w:r>
        <w:rPr>
          <w:rFonts w:ascii="宋体" w:eastAsia="宋体" w:hAnsi="宋体" w:cs="宋体"/>
          <w:spacing w:val="-8"/>
          <w:sz w:val="47"/>
          <w:szCs w:val="47"/>
          <w:lang w:eastAsia="zh-CN"/>
        </w:rPr>
        <w:t>用冷水浴冷却。</w:t>
      </w:r>
    </w:p>
    <w:p w14:paraId="7E8FE52E" w14:textId="77777777" w:rsidR="00ED288C" w:rsidRDefault="00000000">
      <w:pPr>
        <w:spacing w:before="9" w:line="262" w:lineRule="auto"/>
        <w:ind w:left="153" w:right="103" w:firstLine="922"/>
        <w:rPr>
          <w:rFonts w:ascii="Times New Roman" w:eastAsia="Times New Roman" w:hAnsi="Times New Roman" w:cs="Times New Roman"/>
          <w:sz w:val="47"/>
          <w:szCs w:val="47"/>
          <w:lang w:eastAsia="zh-CN"/>
        </w:rPr>
      </w:pPr>
      <w:r>
        <w:rPr>
          <w:rFonts w:ascii="宋体" w:eastAsia="宋体" w:hAnsi="宋体" w:cs="宋体"/>
          <w:spacing w:val="-7"/>
          <w:sz w:val="47"/>
          <w:szCs w:val="47"/>
          <w:lang w:eastAsia="zh-CN"/>
        </w:rPr>
        <w:t xml:space="preserve">将圆底烧瓶在空气浴中用小火加热，使反应物保持微沸约15 </w:t>
      </w:r>
      <w:r>
        <w:rPr>
          <w:rFonts w:ascii="Times New Roman" w:eastAsia="Times New Roman" w:hAnsi="Times New Roman" w:cs="Times New Roman"/>
          <w:spacing w:val="-7"/>
          <w:sz w:val="47"/>
          <w:szCs w:val="47"/>
          <w:lang w:eastAsia="zh-CN"/>
        </w:rPr>
        <w:t>min</w:t>
      </w:r>
      <w:r>
        <w:rPr>
          <w:rFonts w:ascii="宋体" w:eastAsia="宋体" w:hAnsi="宋体" w:cs="宋体"/>
          <w:spacing w:val="-7"/>
          <w:sz w:val="47"/>
          <w:szCs w:val="47"/>
          <w:lang w:eastAsia="zh-CN"/>
        </w:rPr>
        <w:t>。然后逐渐升高温度，</w:t>
      </w:r>
      <w:r>
        <w:rPr>
          <w:rFonts w:ascii="宋体" w:eastAsia="宋体" w:hAnsi="宋体" w:cs="宋体"/>
          <w:spacing w:val="2"/>
          <w:sz w:val="47"/>
          <w:szCs w:val="47"/>
          <w:lang w:eastAsia="zh-CN"/>
        </w:rPr>
        <w:t xml:space="preserve"> </w:t>
      </w:r>
      <w:r>
        <w:rPr>
          <w:rFonts w:ascii="宋体" w:eastAsia="宋体" w:hAnsi="宋体" w:cs="宋体"/>
          <w:spacing w:val="-1"/>
          <w:sz w:val="47"/>
          <w:szCs w:val="47"/>
          <w:lang w:eastAsia="zh-CN"/>
        </w:rPr>
        <w:t>当温度计读数达到100℃左右时，支管即有液体流出。维持温度在</w:t>
      </w:r>
      <w:r>
        <w:rPr>
          <w:rFonts w:ascii="宋体" w:eastAsia="宋体" w:hAnsi="宋体" w:cs="宋体"/>
          <w:spacing w:val="-2"/>
          <w:sz w:val="47"/>
          <w:szCs w:val="47"/>
          <w:lang w:eastAsia="zh-CN"/>
        </w:rPr>
        <w:t>100～110℃反应约1.5</w:t>
      </w:r>
      <w:r>
        <w:rPr>
          <w:rFonts w:ascii="Times New Roman" w:eastAsia="Times New Roman" w:hAnsi="Times New Roman" w:cs="Times New Roman"/>
          <w:spacing w:val="-2"/>
          <w:sz w:val="47"/>
          <w:szCs w:val="47"/>
          <w:lang w:eastAsia="zh-CN"/>
        </w:rPr>
        <w:t>h,</w:t>
      </w:r>
    </w:p>
    <w:p w14:paraId="71581B15" w14:textId="77777777" w:rsidR="00ED288C" w:rsidRDefault="00000000">
      <w:pPr>
        <w:spacing w:before="61" w:line="276" w:lineRule="auto"/>
        <w:ind w:left="131" w:right="13" w:hanging="15"/>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生成的水及大部分乙酸已被蒸出，当温度计读数下降，表示反应已</w:t>
      </w:r>
      <w:r>
        <w:rPr>
          <w:rFonts w:ascii="宋体" w:eastAsia="宋体" w:hAnsi="宋体" w:cs="宋体"/>
          <w:spacing w:val="-5"/>
          <w:sz w:val="47"/>
          <w:szCs w:val="47"/>
          <w:lang w:eastAsia="zh-CN"/>
        </w:rPr>
        <w:t>经完成。在不断搅拌下趁</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热将反应物混合物倒入100</w:t>
      </w:r>
      <w:r>
        <w:rPr>
          <w:rFonts w:ascii="Times New Roman" w:eastAsia="Times New Roman" w:hAnsi="Times New Roman" w:cs="Times New Roman"/>
          <w:spacing w:val="-5"/>
          <w:sz w:val="47"/>
          <w:szCs w:val="47"/>
          <w:lang w:eastAsia="zh-CN"/>
        </w:rPr>
        <w:t xml:space="preserve">mL </w:t>
      </w:r>
      <w:r>
        <w:rPr>
          <w:rFonts w:ascii="宋体" w:eastAsia="宋体" w:hAnsi="宋体" w:cs="宋体"/>
          <w:spacing w:val="-5"/>
          <w:sz w:val="47"/>
          <w:szCs w:val="47"/>
          <w:lang w:eastAsia="zh-CN"/>
        </w:rPr>
        <w:t>冰水中，继续剧烈搅拌，</w:t>
      </w:r>
      <w:r>
        <w:rPr>
          <w:rFonts w:ascii="宋体" w:eastAsia="宋体" w:hAnsi="宋体" w:cs="宋体"/>
          <w:spacing w:val="-6"/>
          <w:sz w:val="47"/>
          <w:szCs w:val="47"/>
          <w:lang w:eastAsia="zh-CN"/>
        </w:rPr>
        <w:t>冷却烧杯，使粗乙酰苯胺成细粒状完</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全析出，用布氏漏斗抽滤析出的固体，并用5～10</w:t>
      </w:r>
      <w:r>
        <w:rPr>
          <w:rFonts w:ascii="Times New Roman" w:eastAsia="Times New Roman" w:hAnsi="Times New Roman" w:cs="Times New Roman"/>
          <w:spacing w:val="-5"/>
          <w:sz w:val="47"/>
          <w:szCs w:val="47"/>
          <w:lang w:eastAsia="zh-CN"/>
        </w:rPr>
        <w:t>m</w:t>
      </w:r>
      <w:r>
        <w:rPr>
          <w:rFonts w:ascii="Times New Roman" w:eastAsia="Times New Roman" w:hAnsi="Times New Roman" w:cs="Times New Roman"/>
          <w:spacing w:val="-6"/>
          <w:sz w:val="47"/>
          <w:szCs w:val="47"/>
          <w:lang w:eastAsia="zh-CN"/>
        </w:rPr>
        <w:t xml:space="preserve">L </w:t>
      </w:r>
      <w:r>
        <w:rPr>
          <w:rFonts w:ascii="宋体" w:eastAsia="宋体" w:hAnsi="宋体" w:cs="宋体"/>
          <w:spacing w:val="-6"/>
          <w:sz w:val="47"/>
          <w:szCs w:val="47"/>
          <w:lang w:eastAsia="zh-CN"/>
        </w:rPr>
        <w:t>冷水洗涤固体以除去残留的酸液。粗产</w:t>
      </w:r>
    </w:p>
    <w:p w14:paraId="5C13DAC1" w14:textId="77777777" w:rsidR="00ED288C" w:rsidRDefault="00ED288C">
      <w:pPr>
        <w:spacing w:line="276" w:lineRule="auto"/>
        <w:rPr>
          <w:rFonts w:ascii="宋体" w:eastAsia="宋体" w:hAnsi="宋体" w:cs="宋体" w:hint="eastAsia"/>
          <w:sz w:val="47"/>
          <w:szCs w:val="47"/>
          <w:lang w:eastAsia="zh-CN"/>
        </w:rPr>
        <w:sectPr w:rsidR="00ED288C">
          <w:headerReference w:type="default" r:id="rId283"/>
          <w:pgSz w:w="20866" w:h="31680"/>
          <w:pgMar w:top="2188" w:right="503" w:bottom="400" w:left="1579" w:header="643" w:footer="0" w:gutter="0"/>
          <w:cols w:space="720"/>
        </w:sectPr>
      </w:pPr>
    </w:p>
    <w:p w14:paraId="00BC0E23" w14:textId="77777777" w:rsidR="00ED288C" w:rsidRDefault="00000000">
      <w:pPr>
        <w:spacing w:before="4" w:line="267" w:lineRule="auto"/>
        <w:ind w:left="79" w:right="66" w:firstLine="15"/>
        <w:jc w:val="both"/>
        <w:rPr>
          <w:rFonts w:ascii="宋体" w:eastAsia="宋体" w:hAnsi="宋体" w:cs="宋体" w:hint="eastAsia"/>
          <w:sz w:val="48"/>
          <w:szCs w:val="48"/>
          <w:lang w:eastAsia="zh-CN"/>
        </w:rPr>
      </w:pPr>
      <w:r>
        <w:rPr>
          <w:rFonts w:ascii="宋体" w:eastAsia="宋体" w:hAnsi="宋体" w:cs="宋体"/>
          <w:spacing w:val="-12"/>
          <w:sz w:val="48"/>
          <w:szCs w:val="48"/>
          <w:lang w:eastAsia="zh-CN"/>
        </w:rPr>
        <w:lastRenderedPageBreak/>
        <w:t>物用水进行重结晶提纯，方法如下：把粗乙酰苯胺放入150</w:t>
      </w:r>
      <w:r>
        <w:rPr>
          <w:rFonts w:ascii="Times New Roman" w:eastAsia="Times New Roman" w:hAnsi="Times New Roman" w:cs="Times New Roman"/>
          <w:spacing w:val="-13"/>
          <w:sz w:val="48"/>
          <w:szCs w:val="48"/>
          <w:lang w:eastAsia="zh-CN"/>
        </w:rPr>
        <w:t>mL</w:t>
      </w:r>
      <w:r>
        <w:rPr>
          <w:rFonts w:ascii="宋体" w:eastAsia="宋体" w:hAnsi="宋体" w:cs="宋体"/>
          <w:spacing w:val="-13"/>
          <w:sz w:val="48"/>
          <w:szCs w:val="48"/>
          <w:lang w:eastAsia="zh-CN"/>
        </w:rPr>
        <w:t>热水中，加热至沸腾。稍冷后</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加入约0.5</w:t>
      </w:r>
      <w:r>
        <w:rPr>
          <w:rFonts w:ascii="Times New Roman" w:eastAsia="Times New Roman" w:hAnsi="Times New Roman" w:cs="Times New Roman"/>
          <w:spacing w:val="-9"/>
          <w:sz w:val="48"/>
          <w:szCs w:val="48"/>
          <w:lang w:eastAsia="zh-CN"/>
        </w:rPr>
        <w:t xml:space="preserve">g </w:t>
      </w:r>
      <w:r>
        <w:rPr>
          <w:rFonts w:ascii="宋体" w:eastAsia="宋体" w:hAnsi="宋体" w:cs="宋体"/>
          <w:spacing w:val="-9"/>
          <w:sz w:val="48"/>
          <w:szCs w:val="48"/>
          <w:lang w:eastAsia="zh-CN"/>
        </w:rPr>
        <w:t>粉末状活性炭，用玻璃棒搅动并煮沸1～2</w:t>
      </w:r>
      <w:r>
        <w:rPr>
          <w:rFonts w:ascii="Times New Roman" w:eastAsia="Times New Roman" w:hAnsi="Times New Roman" w:cs="Times New Roman"/>
          <w:spacing w:val="-9"/>
          <w:sz w:val="48"/>
          <w:szCs w:val="48"/>
          <w:lang w:eastAsia="zh-CN"/>
        </w:rPr>
        <w:t>min</w:t>
      </w:r>
      <w:r>
        <w:rPr>
          <w:rFonts w:ascii="宋体" w:eastAsia="宋体" w:hAnsi="宋体" w:cs="宋体"/>
          <w:spacing w:val="-9"/>
          <w:sz w:val="48"/>
          <w:szCs w:val="48"/>
          <w:lang w:eastAsia="zh-CN"/>
        </w:rPr>
        <w:t>。趁热用预</w:t>
      </w:r>
      <w:r>
        <w:rPr>
          <w:rFonts w:ascii="宋体" w:eastAsia="宋体" w:hAnsi="宋体" w:cs="宋体"/>
          <w:spacing w:val="-10"/>
          <w:sz w:val="48"/>
          <w:szCs w:val="48"/>
          <w:lang w:eastAsia="zh-CN"/>
        </w:rPr>
        <w:t>先准备好的布氏漏斗减</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压过滤。冷却滤液，乙酰苯胺呈无色片状晶体析出。减压过滤，尽量挤压以除去晶体中的水</w:t>
      </w:r>
      <w:r>
        <w:rPr>
          <w:rFonts w:ascii="宋体" w:eastAsia="宋体" w:hAnsi="宋体" w:cs="宋体"/>
          <w:spacing w:val="7"/>
          <w:sz w:val="48"/>
          <w:szCs w:val="48"/>
          <w:lang w:eastAsia="zh-CN"/>
        </w:rPr>
        <w:t xml:space="preserve"> </w:t>
      </w:r>
      <w:r>
        <w:rPr>
          <w:rFonts w:ascii="宋体" w:eastAsia="宋体" w:hAnsi="宋体" w:cs="宋体"/>
          <w:spacing w:val="-18"/>
          <w:sz w:val="48"/>
          <w:szCs w:val="48"/>
          <w:lang w:eastAsia="zh-CN"/>
        </w:rPr>
        <w:t>分，产物放在表面皿上晾干，或放入烘箱中烘干，称量并计</w:t>
      </w:r>
      <w:r>
        <w:rPr>
          <w:rFonts w:ascii="宋体" w:eastAsia="宋体" w:hAnsi="宋体" w:cs="宋体"/>
          <w:spacing w:val="-19"/>
          <w:sz w:val="48"/>
          <w:szCs w:val="48"/>
          <w:lang w:eastAsia="zh-CN"/>
        </w:rPr>
        <w:t>算产率，测定其熔点(实验步骤流</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程如图4-7所示)。产量约5</w:t>
      </w:r>
      <w:r>
        <w:rPr>
          <w:rFonts w:ascii="Times New Roman" w:eastAsia="Times New Roman" w:hAnsi="Times New Roman" w:cs="Times New Roman"/>
          <w:spacing w:val="-4"/>
          <w:sz w:val="48"/>
          <w:szCs w:val="48"/>
          <w:lang w:eastAsia="zh-CN"/>
        </w:rPr>
        <w:t xml:space="preserve">g,   </w:t>
      </w:r>
      <w:r>
        <w:rPr>
          <w:rFonts w:ascii="宋体" w:eastAsia="宋体" w:hAnsi="宋体" w:cs="宋体"/>
          <w:spacing w:val="-4"/>
          <w:sz w:val="48"/>
          <w:szCs w:val="48"/>
          <w:lang w:eastAsia="zh-CN"/>
        </w:rPr>
        <w:t>纯乙酰苯胺是无色片状晶体，熔点为11</w:t>
      </w:r>
      <w:r>
        <w:rPr>
          <w:rFonts w:ascii="宋体" w:eastAsia="宋体" w:hAnsi="宋体" w:cs="宋体"/>
          <w:spacing w:val="-5"/>
          <w:sz w:val="48"/>
          <w:szCs w:val="48"/>
          <w:lang w:eastAsia="zh-CN"/>
        </w:rPr>
        <w:t>3～114℃。</w:t>
      </w:r>
    </w:p>
    <w:p w14:paraId="4976F708" w14:textId="77777777" w:rsidR="00ED288C" w:rsidRDefault="00000000">
      <w:pPr>
        <w:spacing w:before="52" w:line="1656" w:lineRule="exact"/>
        <w:ind w:firstLine="2489"/>
      </w:pPr>
      <w:r>
        <w:rPr>
          <w:position w:val="-33"/>
        </w:rPr>
        <w:drawing>
          <wp:inline distT="0" distB="0" distL="0" distR="0" wp14:anchorId="3F1BE44A" wp14:editId="2C11BCA2">
            <wp:extent cx="8875214" cy="1051704"/>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84"/>
                    <a:stretch>
                      <a:fillRect/>
                    </a:stretch>
                  </pic:blipFill>
                  <pic:spPr>
                    <a:xfrm>
                      <a:off x="0" y="0"/>
                      <a:ext cx="8875214" cy="1051704"/>
                    </a:xfrm>
                    <a:prstGeom prst="rect">
                      <a:avLst/>
                    </a:prstGeom>
                  </pic:spPr>
                </pic:pic>
              </a:graphicData>
            </a:graphic>
          </wp:inline>
        </w:drawing>
      </w:r>
    </w:p>
    <w:p w14:paraId="73EFCF16" w14:textId="77777777" w:rsidR="00ED288C" w:rsidRDefault="00000000">
      <w:pPr>
        <w:spacing w:before="58" w:line="1677" w:lineRule="exact"/>
        <w:ind w:firstLine="2399"/>
      </w:pPr>
      <w:r>
        <w:rPr>
          <w:position w:val="-33"/>
        </w:rPr>
        <w:drawing>
          <wp:inline distT="0" distB="0" distL="0" distR="0" wp14:anchorId="3F7E4CD9" wp14:editId="6B56EAEF">
            <wp:extent cx="8403425" cy="1065184"/>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85"/>
                    <a:stretch>
                      <a:fillRect/>
                    </a:stretch>
                  </pic:blipFill>
                  <pic:spPr>
                    <a:xfrm>
                      <a:off x="0" y="0"/>
                      <a:ext cx="8403425" cy="1065184"/>
                    </a:xfrm>
                    <a:prstGeom prst="rect">
                      <a:avLst/>
                    </a:prstGeom>
                  </pic:spPr>
                </pic:pic>
              </a:graphicData>
            </a:graphic>
          </wp:inline>
        </w:drawing>
      </w:r>
    </w:p>
    <w:p w14:paraId="51E87AD9" w14:textId="77777777" w:rsidR="00ED288C" w:rsidRDefault="00ED288C">
      <w:pPr>
        <w:pStyle w:val="a3"/>
        <w:spacing w:line="279" w:lineRule="auto"/>
      </w:pPr>
    </w:p>
    <w:p w14:paraId="5EBDBA69" w14:textId="77777777" w:rsidR="00ED288C" w:rsidRDefault="00000000">
      <w:pPr>
        <w:spacing w:before="156" w:line="223" w:lineRule="auto"/>
        <w:ind w:left="7336"/>
        <w:rPr>
          <w:rFonts w:ascii="宋体" w:eastAsia="宋体" w:hAnsi="宋体" w:cs="宋体" w:hint="eastAsia"/>
          <w:sz w:val="48"/>
          <w:szCs w:val="48"/>
          <w:lang w:eastAsia="zh-CN"/>
        </w:rPr>
      </w:pPr>
      <w:r>
        <w:rPr>
          <w:rFonts w:ascii="宋体" w:eastAsia="宋体" w:hAnsi="宋体" w:cs="宋体"/>
          <w:spacing w:val="-47"/>
          <w:w w:val="98"/>
          <w:sz w:val="48"/>
          <w:szCs w:val="48"/>
          <w:lang w:eastAsia="zh-CN"/>
        </w:rPr>
        <w:t>图4-7</w:t>
      </w:r>
      <w:r>
        <w:rPr>
          <w:rFonts w:ascii="宋体" w:eastAsia="宋体" w:hAnsi="宋体" w:cs="宋体"/>
          <w:spacing w:val="127"/>
          <w:sz w:val="48"/>
          <w:szCs w:val="48"/>
          <w:lang w:eastAsia="zh-CN"/>
        </w:rPr>
        <w:t xml:space="preserve"> </w:t>
      </w:r>
      <w:r>
        <w:rPr>
          <w:rFonts w:ascii="宋体" w:eastAsia="宋体" w:hAnsi="宋体" w:cs="宋体"/>
          <w:spacing w:val="-47"/>
          <w:w w:val="98"/>
          <w:sz w:val="48"/>
          <w:szCs w:val="48"/>
          <w:lang w:eastAsia="zh-CN"/>
        </w:rPr>
        <w:t>实验步骤流程图</w:t>
      </w:r>
    </w:p>
    <w:p w14:paraId="2FA53758" w14:textId="77777777" w:rsidR="00ED288C" w:rsidRDefault="00ED288C">
      <w:pPr>
        <w:pStyle w:val="a3"/>
        <w:spacing w:line="290" w:lineRule="auto"/>
        <w:rPr>
          <w:lang w:eastAsia="zh-CN"/>
        </w:rPr>
      </w:pPr>
    </w:p>
    <w:p w14:paraId="704905B4" w14:textId="77777777" w:rsidR="00ED288C" w:rsidRDefault="00000000">
      <w:pPr>
        <w:spacing w:before="156" w:line="225" w:lineRule="auto"/>
        <w:ind w:left="139"/>
        <w:rPr>
          <w:rFonts w:ascii="黑体" w:eastAsia="黑体" w:hAnsi="黑体" w:cs="黑体" w:hint="eastAsia"/>
          <w:sz w:val="48"/>
          <w:szCs w:val="48"/>
          <w:lang w:eastAsia="zh-CN"/>
        </w:rPr>
      </w:pPr>
      <w:r>
        <w:rPr>
          <w:rFonts w:ascii="黑体" w:eastAsia="黑体" w:hAnsi="黑体" w:cs="黑体"/>
          <w:b/>
          <w:bCs/>
          <w:color w:val="404040"/>
          <w:spacing w:val="-13"/>
          <w:sz w:val="48"/>
          <w:szCs w:val="48"/>
          <w:lang w:eastAsia="zh-CN"/>
        </w:rPr>
        <w:t>五、注意事项</w:t>
      </w:r>
    </w:p>
    <w:p w14:paraId="3C6CC952" w14:textId="77777777" w:rsidR="00ED288C" w:rsidRDefault="00ED288C">
      <w:pPr>
        <w:pStyle w:val="a3"/>
        <w:spacing w:line="320" w:lineRule="auto"/>
        <w:rPr>
          <w:lang w:eastAsia="zh-CN"/>
        </w:rPr>
      </w:pPr>
    </w:p>
    <w:p w14:paraId="34741D3D" w14:textId="77777777" w:rsidR="00ED288C" w:rsidRDefault="00000000">
      <w:pPr>
        <w:spacing w:before="157" w:line="222" w:lineRule="auto"/>
        <w:ind w:left="1077"/>
        <w:rPr>
          <w:rFonts w:ascii="宋体" w:eastAsia="宋体" w:hAnsi="宋体" w:cs="宋体" w:hint="eastAsia"/>
          <w:sz w:val="48"/>
          <w:szCs w:val="48"/>
          <w:lang w:eastAsia="zh-CN"/>
        </w:rPr>
      </w:pPr>
      <w:r>
        <w:rPr>
          <w:rFonts w:ascii="宋体" w:eastAsia="宋体" w:hAnsi="宋体" w:cs="宋体"/>
          <w:spacing w:val="-14"/>
          <w:sz w:val="48"/>
          <w:szCs w:val="48"/>
          <w:lang w:eastAsia="zh-CN"/>
        </w:rPr>
        <w:t>(1)久置的苯胺色深有杂质，会影响乙酰苯胺的质量，因此最好用新蒸的苯胺。</w:t>
      </w:r>
    </w:p>
    <w:p w14:paraId="65928DD1" w14:textId="77777777" w:rsidR="00ED288C" w:rsidRDefault="00000000">
      <w:pPr>
        <w:spacing w:before="116" w:line="242" w:lineRule="auto"/>
        <w:ind w:left="169" w:right="60" w:firstLine="907"/>
        <w:rPr>
          <w:rFonts w:ascii="宋体" w:eastAsia="宋体" w:hAnsi="宋体" w:cs="宋体" w:hint="eastAsia"/>
          <w:sz w:val="48"/>
          <w:szCs w:val="48"/>
          <w:lang w:eastAsia="zh-CN"/>
        </w:rPr>
      </w:pPr>
      <w:r>
        <w:rPr>
          <w:rFonts w:ascii="宋体" w:eastAsia="宋体" w:hAnsi="宋体" w:cs="宋体"/>
          <w:spacing w:val="-22"/>
          <w:sz w:val="48"/>
          <w:szCs w:val="48"/>
          <w:lang w:eastAsia="zh-CN"/>
        </w:rPr>
        <w:t>(2)</w:t>
      </w:r>
      <w:r>
        <w:rPr>
          <w:rFonts w:ascii="宋体" w:eastAsia="宋体" w:hAnsi="宋体" w:cs="宋体"/>
          <w:spacing w:val="-130"/>
          <w:sz w:val="48"/>
          <w:szCs w:val="48"/>
          <w:lang w:eastAsia="zh-CN"/>
        </w:rPr>
        <w:t xml:space="preserve"> </w:t>
      </w:r>
      <w:r>
        <w:rPr>
          <w:rFonts w:ascii="宋体" w:eastAsia="宋体" w:hAnsi="宋体" w:cs="宋体"/>
          <w:spacing w:val="-22"/>
          <w:sz w:val="48"/>
          <w:szCs w:val="48"/>
          <w:lang w:eastAsia="zh-CN"/>
        </w:rPr>
        <w:t>锌粉的作用是防止苯胺在反应过程中氧化。但必须注意，不</w:t>
      </w:r>
      <w:r>
        <w:rPr>
          <w:rFonts w:ascii="宋体" w:eastAsia="宋体" w:hAnsi="宋体" w:cs="宋体"/>
          <w:spacing w:val="-23"/>
          <w:sz w:val="48"/>
          <w:szCs w:val="48"/>
          <w:lang w:eastAsia="zh-CN"/>
        </w:rPr>
        <w:t>能加得过多，否则在后处</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理中会出现不溶于水的氢氧化锌。新蒸馏过的苯胺也可以不加锌粉。</w:t>
      </w:r>
    </w:p>
    <w:p w14:paraId="425770E7" w14:textId="77777777" w:rsidR="00ED288C" w:rsidRDefault="00000000">
      <w:pPr>
        <w:spacing w:before="125" w:line="234" w:lineRule="auto"/>
        <w:ind w:left="153" w:right="54" w:firstLine="902"/>
        <w:rPr>
          <w:rFonts w:ascii="宋体" w:eastAsia="宋体" w:hAnsi="宋体" w:cs="宋体" w:hint="eastAsia"/>
          <w:sz w:val="48"/>
          <w:szCs w:val="48"/>
          <w:lang w:eastAsia="zh-CN"/>
        </w:rPr>
      </w:pPr>
      <w:r>
        <w:rPr>
          <w:rFonts w:ascii="宋体" w:eastAsia="宋体" w:hAnsi="宋体" w:cs="宋体"/>
          <w:spacing w:val="-19"/>
          <w:sz w:val="48"/>
          <w:szCs w:val="48"/>
          <w:lang w:eastAsia="zh-CN"/>
        </w:rPr>
        <w:t>(3)因属小量制备，最好用微量分馏管代替刺形分馏柱。分馏管支管用一段橡皮管与一玻</w:t>
      </w:r>
      <w:r>
        <w:rPr>
          <w:rFonts w:ascii="宋体" w:eastAsia="宋体" w:hAnsi="宋体" w:cs="宋体"/>
          <w:spacing w:val="7"/>
          <w:sz w:val="48"/>
          <w:szCs w:val="48"/>
          <w:lang w:eastAsia="zh-CN"/>
        </w:rPr>
        <w:t xml:space="preserve"> </w:t>
      </w:r>
      <w:r>
        <w:rPr>
          <w:rFonts w:ascii="宋体" w:eastAsia="宋体" w:hAnsi="宋体" w:cs="宋体"/>
          <w:spacing w:val="-18"/>
          <w:sz w:val="48"/>
          <w:szCs w:val="48"/>
          <w:lang w:eastAsia="zh-CN"/>
        </w:rPr>
        <w:t>璃弯管相连，玻璃管的下端伸入试管中，试管外部在冷水浴冷却。</w:t>
      </w:r>
    </w:p>
    <w:p w14:paraId="2F932FED" w14:textId="77777777" w:rsidR="00ED288C" w:rsidRDefault="00000000">
      <w:pPr>
        <w:spacing w:before="158" w:line="223" w:lineRule="auto"/>
        <w:ind w:left="1056"/>
        <w:rPr>
          <w:rFonts w:ascii="宋体" w:eastAsia="宋体" w:hAnsi="宋体" w:cs="宋体" w:hint="eastAsia"/>
          <w:sz w:val="48"/>
          <w:szCs w:val="48"/>
          <w:lang w:eastAsia="zh-CN"/>
        </w:rPr>
      </w:pPr>
      <w:r>
        <w:rPr>
          <w:rFonts w:ascii="宋体" w:eastAsia="宋体" w:hAnsi="宋体" w:cs="宋体"/>
          <w:spacing w:val="-15"/>
          <w:sz w:val="48"/>
          <w:szCs w:val="48"/>
          <w:lang w:eastAsia="zh-CN"/>
        </w:rPr>
        <w:t xml:space="preserve">(4)收集乙酸及水的总体积约为2.2 </w:t>
      </w:r>
      <w:r>
        <w:rPr>
          <w:rFonts w:ascii="Times New Roman" w:eastAsia="Times New Roman" w:hAnsi="Times New Roman" w:cs="Times New Roman"/>
          <w:spacing w:val="-15"/>
          <w:sz w:val="48"/>
          <w:szCs w:val="48"/>
          <w:lang w:eastAsia="zh-CN"/>
        </w:rPr>
        <w:t>mL</w:t>
      </w:r>
      <w:r>
        <w:rPr>
          <w:rFonts w:ascii="宋体" w:eastAsia="宋体" w:hAnsi="宋体" w:cs="宋体"/>
          <w:spacing w:val="-15"/>
          <w:sz w:val="48"/>
          <w:szCs w:val="48"/>
          <w:lang w:eastAsia="zh-CN"/>
        </w:rPr>
        <w:t>。</w:t>
      </w:r>
    </w:p>
    <w:p w14:paraId="3CA2610D" w14:textId="77777777" w:rsidR="00ED288C" w:rsidRDefault="00000000">
      <w:pPr>
        <w:spacing w:before="117" w:line="238" w:lineRule="auto"/>
        <w:ind w:left="153" w:right="72" w:firstLine="945"/>
        <w:rPr>
          <w:rFonts w:ascii="宋体" w:eastAsia="宋体" w:hAnsi="宋体" w:cs="宋体" w:hint="eastAsia"/>
          <w:sz w:val="48"/>
          <w:szCs w:val="48"/>
          <w:lang w:eastAsia="zh-CN"/>
        </w:rPr>
      </w:pPr>
      <w:r>
        <w:rPr>
          <w:rFonts w:ascii="宋体" w:eastAsia="宋体" w:hAnsi="宋体" w:cs="宋体"/>
          <w:spacing w:val="-20"/>
          <w:sz w:val="48"/>
          <w:szCs w:val="48"/>
          <w:lang w:eastAsia="zh-CN"/>
        </w:rPr>
        <w:t>(5)反应物冷却后，固体产物立即析出，沾在瓶壁不易处</w:t>
      </w:r>
      <w:r>
        <w:rPr>
          <w:rFonts w:ascii="宋体" w:eastAsia="宋体" w:hAnsi="宋体" w:cs="宋体"/>
          <w:spacing w:val="-21"/>
          <w:sz w:val="48"/>
          <w:szCs w:val="48"/>
          <w:lang w:eastAsia="zh-CN"/>
        </w:rPr>
        <w:t>理，因此须趁热在搅动下倒入冷</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水中，以除去过量乙酸及未作用的苯胺。</w:t>
      </w:r>
    </w:p>
    <w:p w14:paraId="3C721447" w14:textId="77777777" w:rsidR="00ED288C" w:rsidRDefault="00000000">
      <w:pPr>
        <w:spacing w:before="156" w:line="222" w:lineRule="auto"/>
        <w:ind w:left="1098"/>
        <w:rPr>
          <w:rFonts w:ascii="宋体" w:eastAsia="宋体" w:hAnsi="宋体" w:cs="宋体" w:hint="eastAsia"/>
          <w:sz w:val="48"/>
          <w:szCs w:val="48"/>
          <w:lang w:eastAsia="zh-CN"/>
        </w:rPr>
      </w:pPr>
      <w:r>
        <w:rPr>
          <w:rFonts w:ascii="宋体" w:eastAsia="宋体" w:hAnsi="宋体" w:cs="宋体"/>
          <w:spacing w:val="-14"/>
          <w:sz w:val="48"/>
          <w:szCs w:val="48"/>
          <w:lang w:eastAsia="zh-CN"/>
        </w:rPr>
        <w:t>(6)在沸腾的溶液中加入活性炭，会引起突然暴沸，致使溶液冲出容器。</w:t>
      </w:r>
    </w:p>
    <w:p w14:paraId="7F80B87D" w14:textId="77777777" w:rsidR="00ED288C" w:rsidRDefault="00ED288C">
      <w:pPr>
        <w:pStyle w:val="a3"/>
        <w:spacing w:line="261" w:lineRule="auto"/>
        <w:rPr>
          <w:lang w:eastAsia="zh-CN"/>
        </w:rPr>
      </w:pPr>
    </w:p>
    <w:p w14:paraId="0832854E" w14:textId="77777777" w:rsidR="00ED288C" w:rsidRDefault="00000000">
      <w:pPr>
        <w:spacing w:before="157" w:line="226" w:lineRule="auto"/>
        <w:ind w:left="198"/>
        <w:rPr>
          <w:rFonts w:ascii="黑体" w:eastAsia="黑体" w:hAnsi="黑体" w:cs="黑体" w:hint="eastAsia"/>
          <w:sz w:val="48"/>
          <w:szCs w:val="48"/>
          <w:lang w:eastAsia="zh-CN"/>
        </w:rPr>
      </w:pPr>
      <w:r>
        <w:rPr>
          <w:rFonts w:ascii="黑体" w:eastAsia="黑体" w:hAnsi="黑体" w:cs="黑体"/>
          <w:b/>
          <w:bCs/>
          <w:spacing w:val="-21"/>
          <w:sz w:val="48"/>
          <w:szCs w:val="48"/>
          <w:lang w:eastAsia="zh-CN"/>
        </w:rPr>
        <w:t>六、思考题</w:t>
      </w:r>
    </w:p>
    <w:p w14:paraId="1530B869" w14:textId="77777777" w:rsidR="00ED288C" w:rsidRDefault="00ED288C">
      <w:pPr>
        <w:pStyle w:val="a3"/>
        <w:spacing w:line="333" w:lineRule="auto"/>
        <w:rPr>
          <w:lang w:eastAsia="zh-CN"/>
        </w:rPr>
      </w:pPr>
    </w:p>
    <w:p w14:paraId="091F5B08" w14:textId="77777777" w:rsidR="00ED288C" w:rsidRDefault="00000000">
      <w:pPr>
        <w:spacing w:before="157" w:line="223" w:lineRule="auto"/>
        <w:ind w:left="1114"/>
        <w:rPr>
          <w:rFonts w:ascii="宋体" w:eastAsia="宋体" w:hAnsi="宋体" w:cs="宋体" w:hint="eastAsia"/>
          <w:sz w:val="48"/>
          <w:szCs w:val="48"/>
          <w:lang w:eastAsia="zh-CN"/>
        </w:rPr>
      </w:pPr>
      <w:r>
        <w:rPr>
          <w:rFonts w:ascii="宋体" w:eastAsia="宋体" w:hAnsi="宋体" w:cs="宋体"/>
          <w:spacing w:val="-5"/>
          <w:sz w:val="48"/>
          <w:szCs w:val="48"/>
          <w:lang w:eastAsia="zh-CN"/>
        </w:rPr>
        <w:t>(1)反应时为什么要控制分馏柱上端温度在100～110℃?温度过高有什么不足?</w:t>
      </w:r>
    </w:p>
    <w:p w14:paraId="12F3EEF1" w14:textId="77777777" w:rsidR="00ED288C" w:rsidRDefault="00000000">
      <w:pPr>
        <w:spacing w:before="99" w:line="223" w:lineRule="auto"/>
        <w:ind w:left="1098"/>
        <w:rPr>
          <w:rFonts w:ascii="宋体" w:eastAsia="宋体" w:hAnsi="宋体" w:cs="宋体" w:hint="eastAsia"/>
          <w:sz w:val="48"/>
          <w:szCs w:val="48"/>
          <w:lang w:eastAsia="zh-CN"/>
        </w:rPr>
      </w:pPr>
      <w:r>
        <w:rPr>
          <w:rFonts w:ascii="宋体" w:eastAsia="宋体" w:hAnsi="宋体" w:cs="宋体"/>
          <w:spacing w:val="-14"/>
          <w:sz w:val="48"/>
          <w:szCs w:val="48"/>
          <w:lang w:eastAsia="zh-CN"/>
        </w:rPr>
        <w:t>(2)</w:t>
      </w:r>
      <w:r>
        <w:rPr>
          <w:rFonts w:ascii="宋体" w:eastAsia="宋体" w:hAnsi="宋体" w:cs="宋体"/>
          <w:spacing w:val="-98"/>
          <w:sz w:val="48"/>
          <w:szCs w:val="48"/>
          <w:lang w:eastAsia="zh-CN"/>
        </w:rPr>
        <w:t xml:space="preserve"> </w:t>
      </w:r>
      <w:r>
        <w:rPr>
          <w:rFonts w:ascii="宋体" w:eastAsia="宋体" w:hAnsi="宋体" w:cs="宋体"/>
          <w:spacing w:val="-14"/>
          <w:sz w:val="48"/>
          <w:szCs w:val="48"/>
          <w:lang w:eastAsia="zh-CN"/>
        </w:rPr>
        <w:t>反应完成时，理论上应产生多少水?</w:t>
      </w:r>
      <w:r>
        <w:rPr>
          <w:rFonts w:ascii="宋体" w:eastAsia="宋体" w:hAnsi="宋体" w:cs="宋体"/>
          <w:spacing w:val="-95"/>
          <w:sz w:val="48"/>
          <w:szCs w:val="48"/>
          <w:lang w:eastAsia="zh-CN"/>
        </w:rPr>
        <w:t xml:space="preserve"> </w:t>
      </w:r>
      <w:r>
        <w:rPr>
          <w:rFonts w:ascii="宋体" w:eastAsia="宋体" w:hAnsi="宋体" w:cs="宋体"/>
          <w:spacing w:val="-14"/>
          <w:sz w:val="48"/>
          <w:szCs w:val="48"/>
          <w:lang w:eastAsia="zh-CN"/>
        </w:rPr>
        <w:t>为什</w:t>
      </w:r>
      <w:r>
        <w:rPr>
          <w:rFonts w:ascii="宋体" w:eastAsia="宋体" w:hAnsi="宋体" w:cs="宋体"/>
          <w:spacing w:val="-15"/>
          <w:sz w:val="48"/>
          <w:szCs w:val="48"/>
          <w:lang w:eastAsia="zh-CN"/>
        </w:rPr>
        <w:t>么实际收集的液体远多于理论量?</w:t>
      </w:r>
    </w:p>
    <w:p w14:paraId="33224D66" w14:textId="77777777" w:rsidR="00ED288C" w:rsidRDefault="00000000">
      <w:pPr>
        <w:spacing w:before="114" w:line="249" w:lineRule="auto"/>
        <w:ind w:left="169" w:right="3293" w:firstLine="929"/>
        <w:rPr>
          <w:rFonts w:ascii="宋体" w:eastAsia="宋体" w:hAnsi="宋体" w:cs="宋体" w:hint="eastAsia"/>
          <w:sz w:val="48"/>
          <w:szCs w:val="48"/>
          <w:lang w:eastAsia="zh-CN"/>
        </w:rPr>
      </w:pPr>
      <w:r>
        <w:rPr>
          <w:rFonts w:ascii="宋体" w:eastAsia="宋体" w:hAnsi="宋体" w:cs="宋体"/>
          <w:spacing w:val="-6"/>
          <w:sz w:val="48"/>
          <w:szCs w:val="48"/>
          <w:lang w:eastAsia="zh-CN"/>
        </w:rPr>
        <w:t>(3)用乙酸和乙酸酐进行酰化反应各有什么优缺点?还有哪些酰化试剂?</w:t>
      </w:r>
      <w:r>
        <w:rPr>
          <w:rFonts w:ascii="宋体" w:eastAsia="宋体" w:hAnsi="宋体" w:cs="宋体"/>
          <w:spacing w:val="3"/>
          <w:sz w:val="48"/>
          <w:szCs w:val="48"/>
          <w:lang w:eastAsia="zh-CN"/>
        </w:rPr>
        <w:t xml:space="preserve"> </w:t>
      </w:r>
      <w:r>
        <w:rPr>
          <w:rFonts w:ascii="宋体" w:eastAsia="宋体" w:hAnsi="宋体" w:cs="宋体"/>
          <w:spacing w:val="-19"/>
          <w:sz w:val="48"/>
          <w:szCs w:val="48"/>
          <w:lang w:eastAsia="zh-CN"/>
        </w:rPr>
        <w:t>附：本实验几种物质的物理常数(表4-9)。</w:t>
      </w:r>
    </w:p>
    <w:p w14:paraId="45FFFE39" w14:textId="77777777" w:rsidR="00ED288C" w:rsidRDefault="00ED288C">
      <w:pPr>
        <w:pStyle w:val="a3"/>
        <w:spacing w:line="443" w:lineRule="auto"/>
        <w:rPr>
          <w:lang w:eastAsia="zh-CN"/>
        </w:rPr>
      </w:pPr>
    </w:p>
    <w:p w14:paraId="08C8A514" w14:textId="77777777" w:rsidR="00ED288C" w:rsidRDefault="00000000">
      <w:pPr>
        <w:spacing w:before="114" w:line="221" w:lineRule="auto"/>
        <w:ind w:left="6364"/>
        <w:rPr>
          <w:rFonts w:ascii="宋体" w:eastAsia="宋体" w:hAnsi="宋体" w:cs="宋体" w:hint="eastAsia"/>
          <w:sz w:val="35"/>
          <w:szCs w:val="35"/>
        </w:rPr>
      </w:pPr>
      <w:r>
        <w:rPr>
          <w:rFonts w:ascii="宋体" w:eastAsia="宋体" w:hAnsi="宋体" w:cs="宋体"/>
          <w:b/>
          <w:bCs/>
          <w:spacing w:val="1"/>
          <w:sz w:val="35"/>
          <w:szCs w:val="35"/>
        </w:rPr>
        <w:t>表4</w:t>
      </w:r>
      <w:r>
        <w:rPr>
          <w:rFonts w:ascii="宋体" w:eastAsia="宋体" w:hAnsi="宋体" w:cs="宋体"/>
          <w:spacing w:val="1"/>
          <w:sz w:val="35"/>
          <w:szCs w:val="35"/>
        </w:rPr>
        <w:t xml:space="preserve">      </w:t>
      </w:r>
      <w:r>
        <w:rPr>
          <w:rFonts w:ascii="宋体" w:eastAsia="宋体" w:hAnsi="宋体" w:cs="宋体"/>
          <w:b/>
          <w:bCs/>
          <w:spacing w:val="1"/>
          <w:sz w:val="35"/>
          <w:szCs w:val="35"/>
        </w:rPr>
        <w:t>-9几种物质</w:t>
      </w:r>
      <w:r>
        <w:rPr>
          <w:rFonts w:ascii="宋体" w:eastAsia="宋体" w:hAnsi="宋体" w:cs="宋体"/>
          <w:spacing w:val="44"/>
          <w:sz w:val="35"/>
          <w:szCs w:val="35"/>
        </w:rPr>
        <w:t xml:space="preserve">   </w:t>
      </w:r>
      <w:r>
        <w:rPr>
          <w:rFonts w:ascii="宋体" w:eastAsia="宋体" w:hAnsi="宋体" w:cs="宋体"/>
          <w:b/>
          <w:bCs/>
          <w:spacing w:val="1"/>
          <w:sz w:val="35"/>
          <w:szCs w:val="35"/>
        </w:rPr>
        <w:t>的物理常数</w:t>
      </w:r>
    </w:p>
    <w:p w14:paraId="1471B7FA" w14:textId="77777777" w:rsidR="00ED288C" w:rsidRDefault="00ED288C">
      <w:pPr>
        <w:spacing w:line="64" w:lineRule="exact"/>
      </w:pPr>
    </w:p>
    <w:tbl>
      <w:tblPr>
        <w:tblStyle w:val="TableNormal"/>
        <w:tblW w:w="18149" w:type="dxa"/>
        <w:tblInd w:w="46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40"/>
        <w:gridCol w:w="2896"/>
        <w:gridCol w:w="2134"/>
        <w:gridCol w:w="2240"/>
        <w:gridCol w:w="2577"/>
        <w:gridCol w:w="2917"/>
        <w:gridCol w:w="3145"/>
      </w:tblGrid>
      <w:tr w:rsidR="00ED288C" w14:paraId="59F51B11" w14:textId="77777777">
        <w:trPr>
          <w:trHeight w:val="787"/>
        </w:trPr>
        <w:tc>
          <w:tcPr>
            <w:tcW w:w="2240" w:type="dxa"/>
            <w:tcBorders>
              <w:top w:val="single" w:sz="2" w:space="0" w:color="000000"/>
              <w:bottom w:val="single" w:sz="2" w:space="0" w:color="000000"/>
            </w:tcBorders>
          </w:tcPr>
          <w:p w14:paraId="69AB9EC6" w14:textId="77777777" w:rsidR="00ED288C" w:rsidRDefault="00000000">
            <w:pPr>
              <w:pStyle w:val="TableText"/>
              <w:spacing w:before="232" w:line="221" w:lineRule="auto"/>
              <w:ind w:left="626"/>
              <w:rPr>
                <w:rFonts w:hint="eastAsia"/>
                <w:sz w:val="35"/>
                <w:szCs w:val="35"/>
              </w:rPr>
            </w:pPr>
            <w:r>
              <w:rPr>
                <w:spacing w:val="6"/>
                <w:sz w:val="35"/>
                <w:szCs w:val="35"/>
              </w:rPr>
              <w:t>化合物</w:t>
            </w:r>
          </w:p>
        </w:tc>
        <w:tc>
          <w:tcPr>
            <w:tcW w:w="2896" w:type="dxa"/>
            <w:tcBorders>
              <w:top w:val="single" w:sz="2" w:space="0" w:color="000000"/>
              <w:bottom w:val="single" w:sz="2" w:space="0" w:color="000000"/>
            </w:tcBorders>
          </w:tcPr>
          <w:p w14:paraId="77F71188" w14:textId="77777777" w:rsidR="00ED288C" w:rsidRDefault="00000000">
            <w:pPr>
              <w:pStyle w:val="TableText"/>
              <w:spacing w:before="231" w:line="220" w:lineRule="auto"/>
              <w:ind w:left="387"/>
              <w:rPr>
                <w:rFonts w:hint="eastAsia"/>
                <w:sz w:val="35"/>
                <w:szCs w:val="35"/>
              </w:rPr>
            </w:pPr>
            <w:r>
              <w:rPr>
                <w:spacing w:val="2"/>
                <w:sz w:val="35"/>
                <w:szCs w:val="35"/>
              </w:rPr>
              <w:t>相对分子质量</w:t>
            </w:r>
          </w:p>
        </w:tc>
        <w:tc>
          <w:tcPr>
            <w:tcW w:w="2134" w:type="dxa"/>
            <w:tcBorders>
              <w:top w:val="single" w:sz="2" w:space="0" w:color="000000"/>
              <w:bottom w:val="single" w:sz="2" w:space="0" w:color="000000"/>
            </w:tcBorders>
          </w:tcPr>
          <w:p w14:paraId="5C68750E" w14:textId="77777777" w:rsidR="00ED288C" w:rsidRDefault="00000000">
            <w:pPr>
              <w:pStyle w:val="TableText"/>
              <w:spacing w:before="231" w:line="220" w:lineRule="auto"/>
              <w:ind w:left="406"/>
              <w:rPr>
                <w:rFonts w:hint="eastAsia"/>
                <w:sz w:val="35"/>
                <w:szCs w:val="35"/>
              </w:rPr>
            </w:pPr>
            <w:r>
              <w:rPr>
                <w:spacing w:val="12"/>
                <w:sz w:val="35"/>
                <w:szCs w:val="35"/>
              </w:rPr>
              <w:t>熔点/℃</w:t>
            </w:r>
          </w:p>
        </w:tc>
        <w:tc>
          <w:tcPr>
            <w:tcW w:w="2240" w:type="dxa"/>
            <w:tcBorders>
              <w:top w:val="single" w:sz="2" w:space="0" w:color="000000"/>
              <w:bottom w:val="single" w:sz="2" w:space="0" w:color="000000"/>
            </w:tcBorders>
          </w:tcPr>
          <w:p w14:paraId="2E5F9498" w14:textId="77777777" w:rsidR="00ED288C" w:rsidRDefault="00000000">
            <w:pPr>
              <w:pStyle w:val="TableText"/>
              <w:spacing w:before="232" w:line="221" w:lineRule="auto"/>
              <w:ind w:left="501"/>
              <w:rPr>
                <w:rFonts w:hint="eastAsia"/>
                <w:sz w:val="35"/>
                <w:szCs w:val="35"/>
              </w:rPr>
            </w:pPr>
            <w:r>
              <w:rPr>
                <w:spacing w:val="12"/>
                <w:sz w:val="35"/>
                <w:szCs w:val="35"/>
              </w:rPr>
              <w:t>沸点/℃</w:t>
            </w:r>
          </w:p>
        </w:tc>
        <w:tc>
          <w:tcPr>
            <w:tcW w:w="2577" w:type="dxa"/>
            <w:tcBorders>
              <w:top w:val="single" w:sz="2" w:space="0" w:color="000000"/>
              <w:bottom w:val="single" w:sz="2" w:space="0" w:color="000000"/>
            </w:tcBorders>
          </w:tcPr>
          <w:p w14:paraId="23D46463" w14:textId="77777777" w:rsidR="00ED288C" w:rsidRDefault="00000000">
            <w:pPr>
              <w:pStyle w:val="TableText"/>
              <w:spacing w:before="228" w:line="220" w:lineRule="auto"/>
              <w:ind w:left="512"/>
              <w:rPr>
                <w:rFonts w:hint="eastAsia"/>
                <w:sz w:val="35"/>
                <w:szCs w:val="35"/>
              </w:rPr>
            </w:pPr>
            <w:r>
              <w:rPr>
                <w:spacing w:val="50"/>
                <w:sz w:val="35"/>
                <w:szCs w:val="35"/>
              </w:rPr>
              <w:t>折光率n²</w:t>
            </w:r>
          </w:p>
        </w:tc>
        <w:tc>
          <w:tcPr>
            <w:tcW w:w="2917" w:type="dxa"/>
            <w:tcBorders>
              <w:top w:val="single" w:sz="2" w:space="0" w:color="000000"/>
              <w:bottom w:val="single" w:sz="2" w:space="0" w:color="000000"/>
            </w:tcBorders>
          </w:tcPr>
          <w:p w14:paraId="261BE349" w14:textId="77777777" w:rsidR="00ED288C" w:rsidRDefault="00000000">
            <w:pPr>
              <w:pStyle w:val="TableText"/>
              <w:spacing w:before="231" w:line="220" w:lineRule="auto"/>
              <w:ind w:left="488"/>
              <w:rPr>
                <w:rFonts w:hint="eastAsia"/>
                <w:sz w:val="35"/>
                <w:szCs w:val="35"/>
              </w:rPr>
            </w:pPr>
            <w:r>
              <w:rPr>
                <w:spacing w:val="42"/>
                <w:sz w:val="35"/>
                <w:szCs w:val="35"/>
              </w:rPr>
              <w:t>相对密度d²</w:t>
            </w:r>
          </w:p>
        </w:tc>
        <w:tc>
          <w:tcPr>
            <w:tcW w:w="3145" w:type="dxa"/>
            <w:tcBorders>
              <w:top w:val="single" w:sz="2" w:space="0" w:color="000000"/>
              <w:bottom w:val="single" w:sz="2" w:space="0" w:color="000000"/>
            </w:tcBorders>
          </w:tcPr>
          <w:p w14:paraId="16EB3FA3" w14:textId="77777777" w:rsidR="00ED288C" w:rsidRDefault="00000000">
            <w:pPr>
              <w:pStyle w:val="TableText"/>
              <w:spacing w:before="228" w:line="220" w:lineRule="auto"/>
              <w:ind w:left="501"/>
              <w:rPr>
                <w:rFonts w:hint="eastAsia"/>
                <w:sz w:val="35"/>
                <w:szCs w:val="35"/>
              </w:rPr>
            </w:pPr>
            <w:r>
              <w:rPr>
                <w:spacing w:val="2"/>
                <w:sz w:val="35"/>
                <w:szCs w:val="35"/>
              </w:rPr>
              <w:t>水中的溶解性</w:t>
            </w:r>
          </w:p>
        </w:tc>
      </w:tr>
      <w:tr w:rsidR="00ED288C" w14:paraId="25007FAA" w14:textId="77777777">
        <w:trPr>
          <w:trHeight w:val="793"/>
        </w:trPr>
        <w:tc>
          <w:tcPr>
            <w:tcW w:w="2240" w:type="dxa"/>
            <w:tcBorders>
              <w:top w:val="single" w:sz="2" w:space="0" w:color="000000"/>
            </w:tcBorders>
          </w:tcPr>
          <w:p w14:paraId="2B1C46A0" w14:textId="77777777" w:rsidR="00ED288C" w:rsidRDefault="00000000">
            <w:pPr>
              <w:pStyle w:val="TableText"/>
              <w:spacing w:before="221" w:line="219" w:lineRule="auto"/>
              <w:ind w:left="801"/>
              <w:rPr>
                <w:rFonts w:hint="eastAsia"/>
                <w:sz w:val="35"/>
                <w:szCs w:val="35"/>
              </w:rPr>
            </w:pPr>
            <w:r>
              <w:rPr>
                <w:spacing w:val="8"/>
                <w:sz w:val="35"/>
                <w:szCs w:val="35"/>
              </w:rPr>
              <w:t>苯胺</w:t>
            </w:r>
          </w:p>
        </w:tc>
        <w:tc>
          <w:tcPr>
            <w:tcW w:w="2896" w:type="dxa"/>
            <w:tcBorders>
              <w:top w:val="single" w:sz="2" w:space="0" w:color="000000"/>
            </w:tcBorders>
          </w:tcPr>
          <w:p w14:paraId="76CE2DBB" w14:textId="77777777" w:rsidR="00ED288C" w:rsidRDefault="00000000">
            <w:pPr>
              <w:pStyle w:val="TableText"/>
              <w:spacing w:before="257"/>
              <w:ind w:left="1263"/>
              <w:rPr>
                <w:rFonts w:hint="eastAsia"/>
                <w:sz w:val="35"/>
                <w:szCs w:val="35"/>
              </w:rPr>
            </w:pPr>
            <w:r>
              <w:rPr>
                <w:spacing w:val="-4"/>
                <w:sz w:val="35"/>
                <w:szCs w:val="35"/>
              </w:rPr>
              <w:t>93</w:t>
            </w:r>
          </w:p>
        </w:tc>
        <w:tc>
          <w:tcPr>
            <w:tcW w:w="2134" w:type="dxa"/>
            <w:tcBorders>
              <w:top w:val="single" w:sz="2" w:space="0" w:color="000000"/>
            </w:tcBorders>
          </w:tcPr>
          <w:p w14:paraId="5EBD5552" w14:textId="77777777" w:rsidR="00ED288C" w:rsidRDefault="00000000">
            <w:pPr>
              <w:pStyle w:val="TableText"/>
              <w:spacing w:before="258" w:line="239" w:lineRule="auto"/>
              <w:ind w:left="666"/>
              <w:rPr>
                <w:rFonts w:hint="eastAsia"/>
                <w:sz w:val="35"/>
                <w:szCs w:val="35"/>
              </w:rPr>
            </w:pPr>
            <w:r>
              <w:rPr>
                <w:spacing w:val="-2"/>
                <w:sz w:val="35"/>
                <w:szCs w:val="35"/>
              </w:rPr>
              <w:t>-6.2</w:t>
            </w:r>
          </w:p>
        </w:tc>
        <w:tc>
          <w:tcPr>
            <w:tcW w:w="2240" w:type="dxa"/>
            <w:tcBorders>
              <w:top w:val="single" w:sz="2" w:space="0" w:color="000000"/>
            </w:tcBorders>
          </w:tcPr>
          <w:p w14:paraId="207F0455" w14:textId="77777777" w:rsidR="00ED288C" w:rsidRDefault="00000000">
            <w:pPr>
              <w:pStyle w:val="TableText"/>
              <w:spacing w:before="258" w:line="239" w:lineRule="auto"/>
              <w:ind w:left="676"/>
              <w:rPr>
                <w:rFonts w:hint="eastAsia"/>
                <w:sz w:val="35"/>
                <w:szCs w:val="35"/>
              </w:rPr>
            </w:pPr>
            <w:r>
              <w:rPr>
                <w:spacing w:val="-7"/>
                <w:sz w:val="35"/>
                <w:szCs w:val="35"/>
              </w:rPr>
              <w:t>184.4</w:t>
            </w:r>
          </w:p>
        </w:tc>
        <w:tc>
          <w:tcPr>
            <w:tcW w:w="2577" w:type="dxa"/>
            <w:tcBorders>
              <w:top w:val="single" w:sz="2" w:space="0" w:color="000000"/>
            </w:tcBorders>
          </w:tcPr>
          <w:p w14:paraId="43D5E6AD" w14:textId="77777777" w:rsidR="00ED288C" w:rsidRDefault="00000000">
            <w:pPr>
              <w:pStyle w:val="TableText"/>
              <w:spacing w:before="258" w:line="239" w:lineRule="auto"/>
              <w:ind w:left="777"/>
              <w:rPr>
                <w:rFonts w:hint="eastAsia"/>
                <w:sz w:val="35"/>
                <w:szCs w:val="35"/>
              </w:rPr>
            </w:pPr>
            <w:r>
              <w:rPr>
                <w:spacing w:val="-6"/>
                <w:sz w:val="35"/>
                <w:szCs w:val="35"/>
              </w:rPr>
              <w:t>1.5863</w:t>
            </w:r>
          </w:p>
        </w:tc>
        <w:tc>
          <w:tcPr>
            <w:tcW w:w="2917" w:type="dxa"/>
            <w:tcBorders>
              <w:top w:val="single" w:sz="2" w:space="0" w:color="000000"/>
            </w:tcBorders>
          </w:tcPr>
          <w:p w14:paraId="7FFF64B8" w14:textId="77777777" w:rsidR="00ED288C" w:rsidRDefault="00000000">
            <w:pPr>
              <w:pStyle w:val="TableText"/>
              <w:spacing w:before="258" w:line="239" w:lineRule="auto"/>
              <w:ind w:left="1104"/>
              <w:rPr>
                <w:rFonts w:hint="eastAsia"/>
                <w:sz w:val="35"/>
                <w:szCs w:val="35"/>
              </w:rPr>
            </w:pPr>
            <w:r>
              <w:rPr>
                <w:spacing w:val="-8"/>
                <w:sz w:val="35"/>
                <w:szCs w:val="35"/>
              </w:rPr>
              <w:t>1.02</w:t>
            </w:r>
          </w:p>
        </w:tc>
        <w:tc>
          <w:tcPr>
            <w:tcW w:w="3145" w:type="dxa"/>
            <w:tcBorders>
              <w:top w:val="single" w:sz="2" w:space="0" w:color="000000"/>
            </w:tcBorders>
          </w:tcPr>
          <w:p w14:paraId="03C7D9F0" w14:textId="77777777" w:rsidR="00ED288C" w:rsidRDefault="00000000">
            <w:pPr>
              <w:pStyle w:val="TableText"/>
              <w:spacing w:before="222" w:line="220" w:lineRule="auto"/>
              <w:ind w:left="1202"/>
              <w:rPr>
                <w:rFonts w:hint="eastAsia"/>
                <w:sz w:val="35"/>
                <w:szCs w:val="35"/>
              </w:rPr>
            </w:pPr>
            <w:r>
              <w:rPr>
                <w:spacing w:val="8"/>
                <w:sz w:val="35"/>
                <w:szCs w:val="35"/>
              </w:rPr>
              <w:t>微溶</w:t>
            </w:r>
          </w:p>
        </w:tc>
      </w:tr>
      <w:tr w:rsidR="00ED288C" w14:paraId="172F5E49" w14:textId="77777777">
        <w:trPr>
          <w:trHeight w:val="771"/>
        </w:trPr>
        <w:tc>
          <w:tcPr>
            <w:tcW w:w="2240" w:type="dxa"/>
          </w:tcPr>
          <w:p w14:paraId="1F2E6E6F" w14:textId="77777777" w:rsidR="00ED288C" w:rsidRDefault="00000000">
            <w:pPr>
              <w:pStyle w:val="TableText"/>
              <w:spacing w:before="228" w:line="221" w:lineRule="auto"/>
              <w:ind w:left="801"/>
              <w:rPr>
                <w:rFonts w:hint="eastAsia"/>
                <w:sz w:val="35"/>
                <w:szCs w:val="35"/>
              </w:rPr>
            </w:pPr>
            <w:r>
              <w:rPr>
                <w:spacing w:val="7"/>
                <w:sz w:val="35"/>
                <w:szCs w:val="35"/>
              </w:rPr>
              <w:t>乙酸</w:t>
            </w:r>
          </w:p>
        </w:tc>
        <w:tc>
          <w:tcPr>
            <w:tcW w:w="2896" w:type="dxa"/>
          </w:tcPr>
          <w:p w14:paraId="534F4B59" w14:textId="77777777" w:rsidR="00ED288C" w:rsidRDefault="00000000">
            <w:pPr>
              <w:pStyle w:val="TableText"/>
              <w:spacing w:before="260"/>
              <w:ind w:left="1263"/>
              <w:rPr>
                <w:rFonts w:hint="eastAsia"/>
                <w:sz w:val="35"/>
                <w:szCs w:val="35"/>
              </w:rPr>
            </w:pPr>
            <w:r>
              <w:rPr>
                <w:spacing w:val="-5"/>
                <w:sz w:val="35"/>
                <w:szCs w:val="35"/>
              </w:rPr>
              <w:t>60</w:t>
            </w:r>
          </w:p>
        </w:tc>
        <w:tc>
          <w:tcPr>
            <w:tcW w:w="2134" w:type="dxa"/>
          </w:tcPr>
          <w:p w14:paraId="240A89EC" w14:textId="77777777" w:rsidR="00ED288C" w:rsidRDefault="00000000">
            <w:pPr>
              <w:pStyle w:val="TableText"/>
              <w:spacing w:before="261" w:line="239" w:lineRule="auto"/>
              <w:ind w:left="666"/>
              <w:rPr>
                <w:rFonts w:hint="eastAsia"/>
                <w:sz w:val="35"/>
                <w:szCs w:val="35"/>
              </w:rPr>
            </w:pPr>
            <w:r>
              <w:rPr>
                <w:spacing w:val="-8"/>
                <w:sz w:val="35"/>
                <w:szCs w:val="35"/>
              </w:rPr>
              <w:t>16.5</w:t>
            </w:r>
          </w:p>
        </w:tc>
        <w:tc>
          <w:tcPr>
            <w:tcW w:w="2240" w:type="dxa"/>
          </w:tcPr>
          <w:p w14:paraId="4359EE7D" w14:textId="77777777" w:rsidR="00ED288C" w:rsidRDefault="00000000">
            <w:pPr>
              <w:pStyle w:val="TableText"/>
              <w:spacing w:before="261" w:line="239" w:lineRule="auto"/>
              <w:ind w:left="676"/>
              <w:rPr>
                <w:rFonts w:hint="eastAsia"/>
                <w:sz w:val="35"/>
                <w:szCs w:val="35"/>
              </w:rPr>
            </w:pPr>
            <w:r>
              <w:rPr>
                <w:spacing w:val="-7"/>
                <w:sz w:val="35"/>
                <w:szCs w:val="35"/>
              </w:rPr>
              <w:t>118.1</w:t>
            </w:r>
          </w:p>
        </w:tc>
        <w:tc>
          <w:tcPr>
            <w:tcW w:w="2577" w:type="dxa"/>
          </w:tcPr>
          <w:p w14:paraId="6C1EFD63" w14:textId="77777777" w:rsidR="00ED288C" w:rsidRDefault="00000000">
            <w:pPr>
              <w:pStyle w:val="TableText"/>
              <w:spacing w:before="261" w:line="239" w:lineRule="auto"/>
              <w:ind w:left="777"/>
              <w:rPr>
                <w:rFonts w:hint="eastAsia"/>
                <w:sz w:val="35"/>
                <w:szCs w:val="35"/>
              </w:rPr>
            </w:pPr>
            <w:r>
              <w:rPr>
                <w:spacing w:val="-6"/>
                <w:sz w:val="35"/>
                <w:szCs w:val="35"/>
              </w:rPr>
              <w:t>1.3716</w:t>
            </w:r>
          </w:p>
        </w:tc>
        <w:tc>
          <w:tcPr>
            <w:tcW w:w="2917" w:type="dxa"/>
          </w:tcPr>
          <w:p w14:paraId="7BEB9FD8" w14:textId="77777777" w:rsidR="00ED288C" w:rsidRDefault="00000000">
            <w:pPr>
              <w:pStyle w:val="TableText"/>
              <w:spacing w:before="261" w:line="239" w:lineRule="auto"/>
              <w:ind w:left="1104"/>
              <w:rPr>
                <w:rFonts w:hint="eastAsia"/>
                <w:sz w:val="35"/>
                <w:szCs w:val="35"/>
              </w:rPr>
            </w:pPr>
            <w:r>
              <w:rPr>
                <w:spacing w:val="-8"/>
                <w:sz w:val="35"/>
                <w:szCs w:val="35"/>
              </w:rPr>
              <w:t>1.05</w:t>
            </w:r>
          </w:p>
        </w:tc>
        <w:tc>
          <w:tcPr>
            <w:tcW w:w="3145" w:type="dxa"/>
          </w:tcPr>
          <w:p w14:paraId="19601C6E" w14:textId="77777777" w:rsidR="00ED288C" w:rsidRDefault="00000000">
            <w:pPr>
              <w:pStyle w:val="TableText"/>
              <w:spacing w:before="228" w:line="221" w:lineRule="auto"/>
              <w:ind w:left="1377"/>
              <w:rPr>
                <w:rFonts w:hint="eastAsia"/>
                <w:sz w:val="35"/>
                <w:szCs w:val="35"/>
              </w:rPr>
            </w:pPr>
            <w:r>
              <w:rPr>
                <w:sz w:val="35"/>
                <w:szCs w:val="35"/>
              </w:rPr>
              <w:t>溶</w:t>
            </w:r>
          </w:p>
        </w:tc>
      </w:tr>
      <w:tr w:rsidR="00ED288C" w14:paraId="5B976B27" w14:textId="77777777">
        <w:trPr>
          <w:trHeight w:val="1174"/>
        </w:trPr>
        <w:tc>
          <w:tcPr>
            <w:tcW w:w="2240" w:type="dxa"/>
            <w:tcBorders>
              <w:bottom w:val="single" w:sz="2" w:space="0" w:color="000000"/>
            </w:tcBorders>
          </w:tcPr>
          <w:p w14:paraId="0F40E473" w14:textId="77777777" w:rsidR="00ED288C" w:rsidRDefault="00ED288C">
            <w:pPr>
              <w:spacing w:line="320" w:lineRule="auto"/>
            </w:pPr>
          </w:p>
          <w:p w14:paraId="4788BFA8" w14:textId="77777777" w:rsidR="00ED288C" w:rsidRDefault="00000000">
            <w:pPr>
              <w:pStyle w:val="TableText"/>
              <w:spacing w:before="113" w:line="219" w:lineRule="auto"/>
              <w:ind w:left="451"/>
              <w:rPr>
                <w:rFonts w:hint="eastAsia"/>
                <w:sz w:val="35"/>
                <w:szCs w:val="35"/>
              </w:rPr>
            </w:pPr>
            <w:r>
              <w:rPr>
                <w:spacing w:val="4"/>
                <w:sz w:val="35"/>
                <w:szCs w:val="35"/>
              </w:rPr>
              <w:t>乙酰苯胺</w:t>
            </w:r>
          </w:p>
        </w:tc>
        <w:tc>
          <w:tcPr>
            <w:tcW w:w="2896" w:type="dxa"/>
            <w:tcBorders>
              <w:bottom w:val="single" w:sz="2" w:space="0" w:color="000000"/>
            </w:tcBorders>
          </w:tcPr>
          <w:p w14:paraId="642D6C7E" w14:textId="77777777" w:rsidR="00ED288C" w:rsidRDefault="00ED288C">
            <w:pPr>
              <w:spacing w:line="356" w:lineRule="auto"/>
            </w:pPr>
          </w:p>
          <w:p w14:paraId="3DA7FD28" w14:textId="77777777" w:rsidR="00ED288C" w:rsidRDefault="00000000">
            <w:pPr>
              <w:pStyle w:val="TableText"/>
              <w:spacing w:before="113"/>
              <w:ind w:left="1178"/>
              <w:rPr>
                <w:rFonts w:hint="eastAsia"/>
                <w:sz w:val="35"/>
                <w:szCs w:val="35"/>
              </w:rPr>
            </w:pPr>
            <w:r>
              <w:rPr>
                <w:spacing w:val="-9"/>
                <w:sz w:val="35"/>
                <w:szCs w:val="35"/>
              </w:rPr>
              <w:t>135</w:t>
            </w:r>
          </w:p>
        </w:tc>
        <w:tc>
          <w:tcPr>
            <w:tcW w:w="2134" w:type="dxa"/>
            <w:tcBorders>
              <w:bottom w:val="single" w:sz="2" w:space="0" w:color="000000"/>
            </w:tcBorders>
          </w:tcPr>
          <w:p w14:paraId="70A7CA22" w14:textId="77777777" w:rsidR="00ED288C" w:rsidRDefault="00ED288C">
            <w:pPr>
              <w:spacing w:line="356" w:lineRule="auto"/>
            </w:pPr>
          </w:p>
          <w:p w14:paraId="70027C0D" w14:textId="77777777" w:rsidR="00ED288C" w:rsidRDefault="00000000">
            <w:pPr>
              <w:pStyle w:val="TableText"/>
              <w:spacing w:before="114" w:line="239" w:lineRule="auto"/>
              <w:ind w:left="581"/>
              <w:rPr>
                <w:rFonts w:hint="eastAsia"/>
                <w:sz w:val="35"/>
                <w:szCs w:val="35"/>
              </w:rPr>
            </w:pPr>
            <w:r>
              <w:rPr>
                <w:spacing w:val="-7"/>
                <w:sz w:val="35"/>
                <w:szCs w:val="35"/>
              </w:rPr>
              <w:t>114.3</w:t>
            </w:r>
          </w:p>
        </w:tc>
        <w:tc>
          <w:tcPr>
            <w:tcW w:w="2240" w:type="dxa"/>
            <w:tcBorders>
              <w:bottom w:val="single" w:sz="2" w:space="0" w:color="000000"/>
            </w:tcBorders>
          </w:tcPr>
          <w:p w14:paraId="2A5DE8BF" w14:textId="77777777" w:rsidR="00ED288C" w:rsidRDefault="00ED288C">
            <w:pPr>
              <w:spacing w:line="356" w:lineRule="auto"/>
            </w:pPr>
          </w:p>
          <w:p w14:paraId="6FB6C21F" w14:textId="77777777" w:rsidR="00ED288C" w:rsidRDefault="00000000">
            <w:pPr>
              <w:pStyle w:val="TableText"/>
              <w:spacing w:before="113"/>
              <w:ind w:left="851"/>
              <w:rPr>
                <w:rFonts w:hint="eastAsia"/>
                <w:sz w:val="35"/>
                <w:szCs w:val="35"/>
              </w:rPr>
            </w:pPr>
            <w:r>
              <w:rPr>
                <w:spacing w:val="-5"/>
                <w:sz w:val="35"/>
                <w:szCs w:val="35"/>
              </w:rPr>
              <w:t>305</w:t>
            </w:r>
          </w:p>
        </w:tc>
        <w:tc>
          <w:tcPr>
            <w:tcW w:w="2577" w:type="dxa"/>
            <w:tcBorders>
              <w:bottom w:val="single" w:sz="2" w:space="0" w:color="000000"/>
            </w:tcBorders>
          </w:tcPr>
          <w:p w14:paraId="51421E31" w14:textId="77777777" w:rsidR="00ED288C" w:rsidRDefault="00ED288C">
            <w:pPr>
              <w:spacing w:line="356" w:lineRule="auto"/>
            </w:pPr>
          </w:p>
          <w:p w14:paraId="708D0C40" w14:textId="77777777" w:rsidR="00ED288C" w:rsidRDefault="00000000">
            <w:pPr>
              <w:pStyle w:val="TableText"/>
              <w:spacing w:before="114" w:line="239" w:lineRule="auto"/>
              <w:ind w:left="777"/>
              <w:rPr>
                <w:rFonts w:hint="eastAsia"/>
                <w:sz w:val="35"/>
                <w:szCs w:val="35"/>
              </w:rPr>
            </w:pPr>
            <w:r>
              <w:rPr>
                <w:spacing w:val="-6"/>
                <w:sz w:val="35"/>
                <w:szCs w:val="35"/>
              </w:rPr>
              <w:t>1.5860</w:t>
            </w:r>
          </w:p>
        </w:tc>
        <w:tc>
          <w:tcPr>
            <w:tcW w:w="2917" w:type="dxa"/>
            <w:tcBorders>
              <w:bottom w:val="single" w:sz="2" w:space="0" w:color="000000"/>
            </w:tcBorders>
          </w:tcPr>
          <w:p w14:paraId="6E1BD3E8" w14:textId="77777777" w:rsidR="00ED288C" w:rsidRDefault="00ED288C">
            <w:pPr>
              <w:spacing w:line="356" w:lineRule="auto"/>
            </w:pPr>
          </w:p>
          <w:p w14:paraId="3C9D5169" w14:textId="77777777" w:rsidR="00ED288C" w:rsidRDefault="00000000">
            <w:pPr>
              <w:pStyle w:val="TableText"/>
              <w:spacing w:before="114" w:line="239" w:lineRule="auto"/>
              <w:ind w:left="929"/>
              <w:rPr>
                <w:rFonts w:hint="eastAsia"/>
                <w:sz w:val="35"/>
                <w:szCs w:val="35"/>
              </w:rPr>
            </w:pPr>
            <w:r>
              <w:rPr>
                <w:spacing w:val="-6"/>
                <w:sz w:val="35"/>
                <w:szCs w:val="35"/>
              </w:rPr>
              <w:t>1.2190</w:t>
            </w:r>
          </w:p>
        </w:tc>
        <w:tc>
          <w:tcPr>
            <w:tcW w:w="3145" w:type="dxa"/>
            <w:tcBorders>
              <w:bottom w:val="single" w:sz="2" w:space="0" w:color="000000"/>
            </w:tcBorders>
          </w:tcPr>
          <w:p w14:paraId="7A48F2CC" w14:textId="77777777" w:rsidR="00ED288C" w:rsidRDefault="00000000">
            <w:pPr>
              <w:pStyle w:val="TableText"/>
              <w:spacing w:before="178" w:line="260" w:lineRule="auto"/>
              <w:ind w:left="544" w:right="691"/>
              <w:rPr>
                <w:rFonts w:hint="eastAsia"/>
                <w:sz w:val="35"/>
                <w:szCs w:val="35"/>
              </w:rPr>
            </w:pPr>
            <w:r>
              <w:rPr>
                <w:spacing w:val="-2"/>
                <w:sz w:val="35"/>
                <w:szCs w:val="35"/>
              </w:rPr>
              <w:t>25℃:0.563g</w:t>
            </w:r>
            <w:r>
              <w:rPr>
                <w:spacing w:val="3"/>
                <w:sz w:val="35"/>
                <w:szCs w:val="35"/>
              </w:rPr>
              <w:t xml:space="preserve"> </w:t>
            </w:r>
            <w:r>
              <w:rPr>
                <w:spacing w:val="-4"/>
                <w:sz w:val="35"/>
                <w:szCs w:val="35"/>
              </w:rPr>
              <w:t>100℃:5.2g</w:t>
            </w:r>
          </w:p>
        </w:tc>
      </w:tr>
    </w:tbl>
    <w:p w14:paraId="5AF69880" w14:textId="77777777" w:rsidR="00ED288C" w:rsidRDefault="00000000">
      <w:pPr>
        <w:spacing w:before="212" w:line="219" w:lineRule="auto"/>
        <w:ind w:left="16323"/>
        <w:rPr>
          <w:rFonts w:ascii="宋体" w:eastAsia="宋体" w:hAnsi="宋体" w:cs="宋体" w:hint="eastAsia"/>
          <w:sz w:val="35"/>
          <w:szCs w:val="35"/>
        </w:rPr>
      </w:pPr>
      <w:r>
        <w:rPr>
          <w:rFonts w:ascii="宋体" w:eastAsia="宋体" w:hAnsi="宋体" w:cs="宋体"/>
          <w:spacing w:val="15"/>
          <w:sz w:val="35"/>
          <w:szCs w:val="35"/>
        </w:rPr>
        <w:t>(张军杰)</w:t>
      </w:r>
    </w:p>
    <w:p w14:paraId="41453E77" w14:textId="77777777" w:rsidR="00ED288C" w:rsidRDefault="00ED288C">
      <w:pPr>
        <w:spacing w:line="219" w:lineRule="auto"/>
        <w:rPr>
          <w:rFonts w:ascii="宋体" w:eastAsia="宋体" w:hAnsi="宋体" w:cs="宋体" w:hint="eastAsia"/>
          <w:sz w:val="35"/>
          <w:szCs w:val="35"/>
        </w:rPr>
        <w:sectPr w:rsidR="00ED288C">
          <w:headerReference w:type="default" r:id="rId286"/>
          <w:pgSz w:w="20894" w:h="31680"/>
          <w:pgMar w:top="2826" w:right="1343" w:bottom="400" w:left="711" w:header="1310" w:footer="0" w:gutter="0"/>
          <w:cols w:space="720"/>
        </w:sectPr>
      </w:pPr>
    </w:p>
    <w:p w14:paraId="187A3E83" w14:textId="77777777" w:rsidR="00ED288C" w:rsidRDefault="00ED288C">
      <w:pPr>
        <w:pStyle w:val="a3"/>
        <w:spacing w:line="270" w:lineRule="auto"/>
      </w:pPr>
    </w:p>
    <w:p w14:paraId="24BCF4EB" w14:textId="77777777" w:rsidR="00ED288C" w:rsidRDefault="00ED288C">
      <w:pPr>
        <w:pStyle w:val="a3"/>
        <w:spacing w:line="271" w:lineRule="auto"/>
      </w:pPr>
    </w:p>
    <w:p w14:paraId="000CA03C" w14:textId="77777777" w:rsidR="00ED288C" w:rsidRDefault="00000000">
      <w:pPr>
        <w:spacing w:before="212" w:line="221" w:lineRule="auto"/>
        <w:ind w:left="2597"/>
        <w:outlineLvl w:val="1"/>
        <w:rPr>
          <w:rFonts w:ascii="宋体" w:eastAsia="宋体" w:hAnsi="宋体" w:cs="宋体" w:hint="eastAsia"/>
          <w:sz w:val="65"/>
          <w:szCs w:val="65"/>
          <w:lang w:eastAsia="zh-CN"/>
        </w:rPr>
      </w:pPr>
      <w:bookmarkStart w:id="185" w:name="bookmark122"/>
      <w:bookmarkEnd w:id="185"/>
      <w:r>
        <w:rPr>
          <w:rFonts w:ascii="宋体" w:eastAsia="宋体" w:hAnsi="宋体" w:cs="宋体"/>
          <w:spacing w:val="-30"/>
          <w:sz w:val="65"/>
          <w:szCs w:val="65"/>
          <w:lang w:eastAsia="zh-CN"/>
        </w:rPr>
        <w:t>实验十三</w:t>
      </w:r>
      <w:r>
        <w:rPr>
          <w:rFonts w:ascii="宋体" w:eastAsia="宋体" w:hAnsi="宋体" w:cs="宋体"/>
          <w:spacing w:val="270"/>
          <w:sz w:val="65"/>
          <w:szCs w:val="65"/>
          <w:lang w:eastAsia="zh-CN"/>
        </w:rPr>
        <w:t xml:space="preserve"> </w:t>
      </w:r>
      <w:r>
        <w:rPr>
          <w:rFonts w:ascii="宋体" w:eastAsia="宋体" w:hAnsi="宋体" w:cs="宋体"/>
          <w:spacing w:val="-30"/>
          <w:sz w:val="65"/>
          <w:szCs w:val="65"/>
          <w:lang w:eastAsia="zh-CN"/>
        </w:rPr>
        <w:t>直接碘量法测定果蔬中抗坏血酸的含量</w:t>
      </w:r>
    </w:p>
    <w:p w14:paraId="7F6BCE7F" w14:textId="77777777" w:rsidR="00ED288C" w:rsidRDefault="00ED288C">
      <w:pPr>
        <w:pStyle w:val="a3"/>
        <w:spacing w:line="241" w:lineRule="auto"/>
        <w:rPr>
          <w:lang w:eastAsia="zh-CN"/>
        </w:rPr>
      </w:pPr>
    </w:p>
    <w:p w14:paraId="65DDE0E3" w14:textId="77777777" w:rsidR="00ED288C" w:rsidRDefault="00ED288C">
      <w:pPr>
        <w:pStyle w:val="a3"/>
        <w:spacing w:line="241" w:lineRule="auto"/>
        <w:rPr>
          <w:lang w:eastAsia="zh-CN"/>
        </w:rPr>
      </w:pPr>
    </w:p>
    <w:p w14:paraId="0C094A98" w14:textId="77777777" w:rsidR="00ED288C" w:rsidRDefault="00ED288C">
      <w:pPr>
        <w:pStyle w:val="a3"/>
        <w:spacing w:line="242" w:lineRule="auto"/>
        <w:rPr>
          <w:lang w:eastAsia="zh-CN"/>
        </w:rPr>
      </w:pPr>
    </w:p>
    <w:p w14:paraId="5B7F72CC" w14:textId="77777777" w:rsidR="00ED288C" w:rsidRDefault="00000000">
      <w:pPr>
        <w:spacing w:before="140" w:line="224" w:lineRule="auto"/>
        <w:ind w:left="74"/>
        <w:rPr>
          <w:rFonts w:ascii="黑体" w:eastAsia="黑体" w:hAnsi="黑体" w:cs="黑体" w:hint="eastAsia"/>
          <w:sz w:val="43"/>
          <w:szCs w:val="43"/>
          <w:lang w:eastAsia="zh-CN"/>
        </w:rPr>
      </w:pPr>
      <w:r>
        <w:rPr>
          <w:rFonts w:ascii="黑体" w:eastAsia="黑体" w:hAnsi="黑体" w:cs="黑体"/>
          <w:spacing w:val="13"/>
          <w:sz w:val="43"/>
          <w:szCs w:val="43"/>
          <w:lang w:eastAsia="zh-CN"/>
        </w:rPr>
        <w:t>一</w:t>
      </w:r>
      <w:r>
        <w:rPr>
          <w:rFonts w:ascii="黑体" w:eastAsia="黑体" w:hAnsi="黑体" w:cs="黑体"/>
          <w:spacing w:val="-102"/>
          <w:sz w:val="43"/>
          <w:szCs w:val="43"/>
          <w:lang w:eastAsia="zh-CN"/>
        </w:rPr>
        <w:t xml:space="preserve"> </w:t>
      </w:r>
      <w:r>
        <w:rPr>
          <w:rFonts w:ascii="黑体" w:eastAsia="黑体" w:hAnsi="黑体" w:cs="黑体"/>
          <w:spacing w:val="13"/>
          <w:sz w:val="43"/>
          <w:szCs w:val="43"/>
          <w:lang w:eastAsia="zh-CN"/>
        </w:rPr>
        <w:t>、实验目的</w:t>
      </w:r>
    </w:p>
    <w:p w14:paraId="4363E42F" w14:textId="77777777" w:rsidR="00ED288C" w:rsidRDefault="00ED288C">
      <w:pPr>
        <w:pStyle w:val="a3"/>
        <w:spacing w:line="327" w:lineRule="auto"/>
        <w:rPr>
          <w:lang w:eastAsia="zh-CN"/>
        </w:rPr>
      </w:pPr>
    </w:p>
    <w:p w14:paraId="6A35C460"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7"/>
          <w:sz w:val="48"/>
          <w:szCs w:val="48"/>
          <w:lang w:eastAsia="zh-CN"/>
        </w:rPr>
        <w:t>(1)学习从果蔬中提取维生素</w:t>
      </w:r>
      <w:r>
        <w:rPr>
          <w:rFonts w:ascii="Times New Roman" w:eastAsia="Times New Roman" w:hAnsi="Times New Roman" w:cs="Times New Roman"/>
          <w:spacing w:val="-7"/>
          <w:sz w:val="48"/>
          <w:szCs w:val="48"/>
          <w:lang w:eastAsia="zh-CN"/>
        </w:rPr>
        <w:t xml:space="preserve">C </w:t>
      </w:r>
      <w:r>
        <w:rPr>
          <w:rFonts w:ascii="宋体" w:eastAsia="宋体" w:hAnsi="宋体" w:cs="宋体"/>
          <w:spacing w:val="-7"/>
          <w:sz w:val="48"/>
          <w:szCs w:val="48"/>
          <w:lang w:eastAsia="zh-CN"/>
        </w:rPr>
        <w:t>的方法。</w:t>
      </w:r>
    </w:p>
    <w:p w14:paraId="2BBB86E5" w14:textId="77777777" w:rsidR="00ED288C" w:rsidRDefault="00000000">
      <w:pPr>
        <w:spacing w:before="122" w:line="222" w:lineRule="auto"/>
        <w:ind w:left="1017"/>
        <w:rPr>
          <w:rFonts w:ascii="宋体" w:eastAsia="宋体" w:hAnsi="宋体" w:cs="宋体" w:hint="eastAsia"/>
          <w:sz w:val="48"/>
          <w:szCs w:val="48"/>
        </w:rPr>
      </w:pPr>
      <w:r>
        <w:rPr>
          <w:rFonts w:ascii="宋体" w:eastAsia="宋体" w:hAnsi="宋体" w:cs="宋体"/>
          <w:spacing w:val="-11"/>
          <w:sz w:val="48"/>
          <w:szCs w:val="48"/>
        </w:rPr>
        <w:t>(2)掌握直接碘量法及其操作。</w:t>
      </w:r>
    </w:p>
    <w:p w14:paraId="5432C7DF" w14:textId="77777777" w:rsidR="00ED288C" w:rsidRDefault="00000000">
      <w:pPr>
        <w:spacing w:before="135" w:line="220" w:lineRule="auto"/>
        <w:ind w:left="1017"/>
        <w:rPr>
          <w:rFonts w:ascii="宋体" w:eastAsia="宋体" w:hAnsi="宋体" w:cs="宋体" w:hint="eastAsia"/>
          <w:sz w:val="45"/>
          <w:szCs w:val="45"/>
          <w:lang w:eastAsia="zh-CN"/>
        </w:rPr>
      </w:pPr>
      <w:r>
        <w:rPr>
          <w:rFonts w:ascii="宋体" w:eastAsia="宋体" w:hAnsi="宋体" w:cs="宋体"/>
          <w:spacing w:val="16"/>
          <w:sz w:val="45"/>
          <w:szCs w:val="45"/>
          <w:lang w:eastAsia="zh-CN"/>
        </w:rPr>
        <w:t>(3)掌握果蔬中维生素</w:t>
      </w:r>
      <w:r>
        <w:rPr>
          <w:rFonts w:ascii="Times New Roman" w:eastAsia="Times New Roman" w:hAnsi="Times New Roman" w:cs="Times New Roman"/>
          <w:spacing w:val="16"/>
          <w:sz w:val="45"/>
          <w:szCs w:val="45"/>
          <w:lang w:eastAsia="zh-CN"/>
        </w:rPr>
        <w:t>C</w:t>
      </w:r>
      <w:r>
        <w:rPr>
          <w:rFonts w:ascii="Times New Roman" w:eastAsia="Times New Roman" w:hAnsi="Times New Roman" w:cs="Times New Roman"/>
          <w:spacing w:val="45"/>
          <w:sz w:val="45"/>
          <w:szCs w:val="45"/>
          <w:lang w:eastAsia="zh-CN"/>
        </w:rPr>
        <w:t xml:space="preserve"> </w:t>
      </w:r>
      <w:r>
        <w:rPr>
          <w:rFonts w:ascii="宋体" w:eastAsia="宋体" w:hAnsi="宋体" w:cs="宋体"/>
          <w:spacing w:val="16"/>
          <w:sz w:val="45"/>
          <w:szCs w:val="45"/>
          <w:lang w:eastAsia="zh-CN"/>
        </w:rPr>
        <w:t>含量的测定方法。</w:t>
      </w:r>
    </w:p>
    <w:p w14:paraId="3B2A9732" w14:textId="77777777" w:rsidR="00ED288C" w:rsidRDefault="00ED288C">
      <w:pPr>
        <w:pStyle w:val="a3"/>
        <w:spacing w:line="332" w:lineRule="auto"/>
        <w:rPr>
          <w:lang w:eastAsia="zh-CN"/>
        </w:rPr>
      </w:pPr>
    </w:p>
    <w:p w14:paraId="6BF72331" w14:textId="77777777" w:rsidR="00ED288C" w:rsidRDefault="00000000">
      <w:pPr>
        <w:spacing w:before="146" w:line="222" w:lineRule="auto"/>
        <w:ind w:left="74"/>
        <w:rPr>
          <w:rFonts w:ascii="黑体" w:eastAsia="黑体" w:hAnsi="黑体" w:cs="黑体" w:hint="eastAsia"/>
          <w:sz w:val="45"/>
          <w:szCs w:val="45"/>
          <w:lang w:eastAsia="zh-CN"/>
        </w:rPr>
      </w:pPr>
      <w:r>
        <w:rPr>
          <w:rFonts w:ascii="黑体" w:eastAsia="黑体" w:hAnsi="黑体" w:cs="黑体"/>
          <w:spacing w:val="8"/>
          <w:sz w:val="45"/>
          <w:szCs w:val="45"/>
          <w:lang w:eastAsia="zh-CN"/>
        </w:rPr>
        <w:t>二、实验原理</w:t>
      </w:r>
    </w:p>
    <w:p w14:paraId="030DFA54" w14:textId="77777777" w:rsidR="00ED288C" w:rsidRDefault="00ED288C">
      <w:pPr>
        <w:pStyle w:val="a3"/>
        <w:spacing w:line="285" w:lineRule="auto"/>
        <w:rPr>
          <w:lang w:eastAsia="zh-CN"/>
        </w:rPr>
      </w:pPr>
    </w:p>
    <w:p w14:paraId="4A490ECE" w14:textId="77777777" w:rsidR="00ED288C" w:rsidRDefault="00000000">
      <w:pPr>
        <w:spacing w:before="156" w:line="276" w:lineRule="auto"/>
        <w:ind w:left="74" w:right="250" w:firstLine="943"/>
        <w:rPr>
          <w:rFonts w:ascii="宋体" w:eastAsia="宋体" w:hAnsi="宋体" w:cs="宋体" w:hint="eastAsia"/>
          <w:sz w:val="48"/>
          <w:szCs w:val="48"/>
          <w:lang w:eastAsia="zh-CN"/>
        </w:rPr>
      </w:pPr>
      <w:r>
        <w:rPr>
          <w:rFonts w:ascii="宋体" w:eastAsia="宋体" w:hAnsi="宋体" w:cs="宋体"/>
          <w:spacing w:val="-14"/>
          <w:sz w:val="48"/>
          <w:szCs w:val="48"/>
          <w:lang w:eastAsia="zh-CN"/>
        </w:rPr>
        <w:t>维生素</w:t>
      </w:r>
      <w:r>
        <w:rPr>
          <w:rFonts w:ascii="Times New Roman" w:eastAsia="Times New Roman" w:hAnsi="Times New Roman" w:cs="Times New Roman"/>
          <w:spacing w:val="-14"/>
          <w:sz w:val="48"/>
          <w:szCs w:val="48"/>
          <w:lang w:eastAsia="zh-CN"/>
        </w:rPr>
        <w:t xml:space="preserve">C </w:t>
      </w:r>
      <w:r>
        <w:rPr>
          <w:rFonts w:ascii="宋体" w:eastAsia="宋体" w:hAnsi="宋体" w:cs="宋体"/>
          <w:spacing w:val="-14"/>
          <w:sz w:val="48"/>
          <w:szCs w:val="48"/>
          <w:lang w:eastAsia="zh-CN"/>
        </w:rPr>
        <w:t>又称抗坏血酸，分子式为</w:t>
      </w:r>
      <w:r>
        <w:rPr>
          <w:rFonts w:ascii="Times New Roman" w:eastAsia="Times New Roman" w:hAnsi="Times New Roman" w:cs="Times New Roman"/>
          <w:spacing w:val="-14"/>
          <w:sz w:val="48"/>
          <w:szCs w:val="48"/>
          <w:lang w:eastAsia="zh-CN"/>
        </w:rPr>
        <w:t>C₆H₈O6</w:t>
      </w:r>
      <w:r>
        <w:rPr>
          <w:rFonts w:ascii="宋体" w:eastAsia="宋体" w:hAnsi="宋体" w:cs="宋体"/>
          <w:spacing w:val="-14"/>
          <w:sz w:val="48"/>
          <w:szCs w:val="48"/>
          <w:lang w:eastAsia="zh-CN"/>
        </w:rPr>
        <w:t>。其分子中的烯二醇基具有还原性，能被</w:t>
      </w:r>
      <w:r>
        <w:rPr>
          <w:rFonts w:ascii="Times New Roman" w:eastAsia="Times New Roman" w:hAnsi="Times New Roman" w:cs="Times New Roman"/>
          <w:spacing w:val="-14"/>
          <w:sz w:val="48"/>
          <w:szCs w:val="48"/>
          <w:lang w:eastAsia="zh-CN"/>
        </w:rPr>
        <w:t xml:space="preserve">I₂ </w:t>
      </w:r>
      <w:r>
        <w:rPr>
          <w:rFonts w:ascii="宋体" w:eastAsia="宋体" w:hAnsi="宋体" w:cs="宋体"/>
          <w:spacing w:val="-14"/>
          <w:sz w:val="48"/>
          <w:szCs w:val="48"/>
          <w:lang w:eastAsia="zh-CN"/>
        </w:rPr>
        <w:t>定</w:t>
      </w:r>
      <w:r>
        <w:rPr>
          <w:rFonts w:ascii="宋体" w:eastAsia="宋体" w:hAnsi="宋体" w:cs="宋体"/>
          <w:spacing w:val="2"/>
          <w:sz w:val="48"/>
          <w:szCs w:val="48"/>
          <w:lang w:eastAsia="zh-CN"/>
        </w:rPr>
        <w:t xml:space="preserve"> </w:t>
      </w:r>
      <w:r>
        <w:rPr>
          <w:rFonts w:ascii="宋体" w:eastAsia="宋体" w:hAnsi="宋体" w:cs="宋体"/>
          <w:spacing w:val="-20"/>
          <w:sz w:val="48"/>
          <w:szCs w:val="48"/>
          <w:lang w:eastAsia="zh-CN"/>
        </w:rPr>
        <w:t>量地氧化成二酮基，反应式如下：</w:t>
      </w:r>
    </w:p>
    <w:p w14:paraId="6FC9C7B5" w14:textId="77777777" w:rsidR="00ED288C" w:rsidRDefault="00000000">
      <w:pPr>
        <w:spacing w:before="170" w:line="190" w:lineRule="auto"/>
        <w:ind w:left="6350"/>
        <w:rPr>
          <w:rFonts w:ascii="Times New Roman" w:eastAsia="Times New Roman" w:hAnsi="Times New Roman" w:cs="Times New Roman"/>
          <w:sz w:val="54"/>
          <w:szCs w:val="54"/>
          <w:lang w:eastAsia="zh-CN"/>
        </w:rPr>
      </w:pPr>
      <w:r>
        <w:rPr>
          <w:rFonts w:ascii="Times New Roman" w:eastAsia="Times New Roman" w:hAnsi="Times New Roman" w:cs="Times New Roman"/>
          <w:spacing w:val="1"/>
          <w:sz w:val="54"/>
          <w:szCs w:val="54"/>
          <w:lang w:eastAsia="zh-CN"/>
        </w:rPr>
        <w:t>C₆H₈O₆+I₂=C₆H₆O6+2</w:t>
      </w:r>
      <w:r>
        <w:rPr>
          <w:rFonts w:ascii="Times New Roman" w:eastAsia="Times New Roman" w:hAnsi="Times New Roman" w:cs="Times New Roman"/>
          <w:sz w:val="54"/>
          <w:szCs w:val="54"/>
          <w:lang w:eastAsia="zh-CN"/>
        </w:rPr>
        <w:t>HI</w:t>
      </w:r>
    </w:p>
    <w:p w14:paraId="2AFF578D" w14:textId="77777777" w:rsidR="00ED288C" w:rsidRDefault="00000000">
      <w:pPr>
        <w:spacing w:before="156" w:line="280" w:lineRule="auto"/>
        <w:ind w:left="74" w:right="10" w:firstLine="943"/>
        <w:jc w:val="both"/>
        <w:rPr>
          <w:rFonts w:ascii="宋体" w:eastAsia="宋体" w:hAnsi="宋体" w:cs="宋体" w:hint="eastAsia"/>
          <w:sz w:val="45"/>
          <w:szCs w:val="45"/>
          <w:lang w:eastAsia="zh-CN"/>
        </w:rPr>
      </w:pPr>
      <w:r>
        <w:rPr>
          <w:rFonts w:ascii="宋体" w:eastAsia="宋体" w:hAnsi="宋体" w:cs="宋体"/>
          <w:spacing w:val="12"/>
          <w:sz w:val="45"/>
          <w:szCs w:val="45"/>
          <w:lang w:eastAsia="zh-CN"/>
        </w:rPr>
        <w:t>维生素</w:t>
      </w:r>
      <w:r>
        <w:rPr>
          <w:rFonts w:ascii="宋体" w:eastAsia="宋体" w:hAnsi="宋体" w:cs="宋体"/>
          <w:spacing w:val="-122"/>
          <w:sz w:val="45"/>
          <w:szCs w:val="45"/>
          <w:lang w:eastAsia="zh-CN"/>
        </w:rPr>
        <w:t xml:space="preserve"> </w:t>
      </w:r>
      <w:r>
        <w:rPr>
          <w:rFonts w:ascii="Times New Roman" w:eastAsia="Times New Roman" w:hAnsi="Times New Roman" w:cs="Times New Roman"/>
          <w:spacing w:val="12"/>
          <w:sz w:val="45"/>
          <w:szCs w:val="45"/>
          <w:lang w:eastAsia="zh-CN"/>
        </w:rPr>
        <w:t xml:space="preserve">C </w:t>
      </w:r>
      <w:r>
        <w:rPr>
          <w:rFonts w:ascii="宋体" w:eastAsia="宋体" w:hAnsi="宋体" w:cs="宋体"/>
          <w:spacing w:val="12"/>
          <w:sz w:val="45"/>
          <w:szCs w:val="45"/>
          <w:lang w:eastAsia="zh-CN"/>
        </w:rPr>
        <w:t>广泛存在于新鲜的水果和蔬菜中，不同果蔬的维生素</w:t>
      </w:r>
      <w:r>
        <w:rPr>
          <w:rFonts w:ascii="Times New Roman" w:eastAsia="Times New Roman" w:hAnsi="Times New Roman" w:cs="Times New Roman"/>
          <w:spacing w:val="12"/>
          <w:sz w:val="45"/>
          <w:szCs w:val="45"/>
          <w:lang w:eastAsia="zh-CN"/>
        </w:rPr>
        <w:t xml:space="preserve">C </w:t>
      </w:r>
      <w:r>
        <w:rPr>
          <w:rFonts w:ascii="宋体" w:eastAsia="宋体" w:hAnsi="宋体" w:cs="宋体"/>
          <w:spacing w:val="12"/>
          <w:sz w:val="45"/>
          <w:szCs w:val="45"/>
          <w:lang w:eastAsia="zh-CN"/>
        </w:rPr>
        <w:t>含量不同。维生素</w:t>
      </w:r>
      <w:r>
        <w:rPr>
          <w:rFonts w:ascii="Times New Roman" w:eastAsia="Times New Roman" w:hAnsi="Times New Roman" w:cs="Times New Roman"/>
          <w:spacing w:val="12"/>
          <w:sz w:val="45"/>
          <w:szCs w:val="45"/>
          <w:lang w:eastAsia="zh-CN"/>
        </w:rPr>
        <w:t xml:space="preserve">C </w:t>
      </w:r>
      <w:r>
        <w:rPr>
          <w:rFonts w:ascii="宋体" w:eastAsia="宋体" w:hAnsi="宋体" w:cs="宋体"/>
          <w:spacing w:val="12"/>
          <w:sz w:val="45"/>
          <w:szCs w:val="45"/>
          <w:lang w:eastAsia="zh-CN"/>
        </w:rPr>
        <w:t>具</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有很强的还原性，能将碘还原成碘离子。碘遇淀粉变蓝色，而碘离子不能使淀粉溶液改变颜</w:t>
      </w:r>
      <w:r>
        <w:rPr>
          <w:rFonts w:ascii="宋体" w:eastAsia="宋体" w:hAnsi="宋体" w:cs="宋体"/>
          <w:spacing w:val="4"/>
          <w:sz w:val="45"/>
          <w:szCs w:val="45"/>
          <w:lang w:eastAsia="zh-CN"/>
        </w:rPr>
        <w:t xml:space="preserve">  </w:t>
      </w:r>
      <w:r>
        <w:rPr>
          <w:rFonts w:ascii="宋体" w:eastAsia="宋体" w:hAnsi="宋体" w:cs="宋体"/>
          <w:spacing w:val="14"/>
          <w:sz w:val="45"/>
          <w:szCs w:val="45"/>
          <w:lang w:eastAsia="zh-CN"/>
        </w:rPr>
        <w:t>色。本实验是利用碘酸钾作氧化剂，即在一定量的盐酸酸性溶液中加入碘化钾-淀粉指示剂，</w:t>
      </w:r>
      <w:r>
        <w:rPr>
          <w:rFonts w:ascii="宋体" w:eastAsia="宋体" w:hAnsi="宋体" w:cs="宋体"/>
          <w:spacing w:val="16"/>
          <w:sz w:val="45"/>
          <w:szCs w:val="45"/>
          <w:lang w:eastAsia="zh-CN"/>
        </w:rPr>
        <w:t xml:space="preserve"> </w:t>
      </w:r>
      <w:r>
        <w:rPr>
          <w:rFonts w:ascii="宋体" w:eastAsia="宋体" w:hAnsi="宋体" w:cs="宋体"/>
          <w:spacing w:val="15"/>
          <w:sz w:val="45"/>
          <w:szCs w:val="45"/>
          <w:lang w:eastAsia="zh-CN"/>
        </w:rPr>
        <w:t>用已知浓度的碘酸钾溶液滴定。当碘酸钾滴入后释放出游离的碘被维生素</w:t>
      </w:r>
      <w:r>
        <w:rPr>
          <w:rFonts w:ascii="Times New Roman" w:eastAsia="Times New Roman" w:hAnsi="Times New Roman" w:cs="Times New Roman"/>
          <w:spacing w:val="15"/>
          <w:sz w:val="45"/>
          <w:szCs w:val="45"/>
          <w:lang w:eastAsia="zh-CN"/>
        </w:rPr>
        <w:t>C</w:t>
      </w:r>
      <w:r>
        <w:rPr>
          <w:rFonts w:ascii="Times New Roman" w:eastAsia="Times New Roman" w:hAnsi="Times New Roman" w:cs="Times New Roman"/>
          <w:spacing w:val="48"/>
          <w:sz w:val="45"/>
          <w:szCs w:val="45"/>
          <w:lang w:eastAsia="zh-CN"/>
        </w:rPr>
        <w:t xml:space="preserve"> </w:t>
      </w:r>
      <w:r>
        <w:rPr>
          <w:rFonts w:ascii="宋体" w:eastAsia="宋体" w:hAnsi="宋体" w:cs="宋体"/>
          <w:spacing w:val="15"/>
          <w:sz w:val="45"/>
          <w:szCs w:val="45"/>
          <w:lang w:eastAsia="zh-CN"/>
        </w:rPr>
        <w:t>还原，直至维生</w:t>
      </w:r>
      <w:r>
        <w:rPr>
          <w:rFonts w:ascii="宋体" w:eastAsia="宋体" w:hAnsi="宋体" w:cs="宋体"/>
          <w:sz w:val="45"/>
          <w:szCs w:val="45"/>
          <w:lang w:eastAsia="zh-CN"/>
        </w:rPr>
        <w:t xml:space="preserve"> </w:t>
      </w:r>
      <w:r>
        <w:rPr>
          <w:rFonts w:ascii="宋体" w:eastAsia="宋体" w:hAnsi="宋体" w:cs="宋体"/>
          <w:spacing w:val="12"/>
          <w:sz w:val="45"/>
          <w:szCs w:val="45"/>
          <w:lang w:eastAsia="zh-CN"/>
        </w:rPr>
        <w:t>素</w:t>
      </w:r>
      <w:r>
        <w:rPr>
          <w:rFonts w:ascii="宋体" w:eastAsia="宋体" w:hAnsi="宋体" w:cs="宋体"/>
          <w:spacing w:val="-90"/>
          <w:sz w:val="45"/>
          <w:szCs w:val="45"/>
          <w:lang w:eastAsia="zh-CN"/>
        </w:rPr>
        <w:t xml:space="preserve"> </w:t>
      </w:r>
      <w:r>
        <w:rPr>
          <w:rFonts w:ascii="Times New Roman" w:eastAsia="Times New Roman" w:hAnsi="Times New Roman" w:cs="Times New Roman"/>
          <w:spacing w:val="12"/>
          <w:sz w:val="45"/>
          <w:szCs w:val="45"/>
          <w:lang w:eastAsia="zh-CN"/>
        </w:rPr>
        <w:t>C</w:t>
      </w:r>
      <w:r>
        <w:rPr>
          <w:rFonts w:ascii="Times New Roman" w:eastAsia="Times New Roman" w:hAnsi="Times New Roman" w:cs="Times New Roman"/>
          <w:spacing w:val="38"/>
          <w:sz w:val="45"/>
          <w:szCs w:val="45"/>
          <w:lang w:eastAsia="zh-CN"/>
        </w:rPr>
        <w:t xml:space="preserve"> </w:t>
      </w:r>
      <w:r>
        <w:rPr>
          <w:rFonts w:ascii="宋体" w:eastAsia="宋体" w:hAnsi="宋体" w:cs="宋体"/>
          <w:spacing w:val="12"/>
          <w:sz w:val="45"/>
          <w:szCs w:val="45"/>
          <w:lang w:eastAsia="zh-CN"/>
        </w:rPr>
        <w:t>完全反应后，再滴加碘酸钾溶液时，释放出的碘可使淀粉指示剂呈蓝色，</w:t>
      </w:r>
      <w:r>
        <w:rPr>
          <w:rFonts w:ascii="宋体" w:eastAsia="宋体" w:hAnsi="宋体" w:cs="宋体"/>
          <w:spacing w:val="11"/>
          <w:sz w:val="45"/>
          <w:szCs w:val="45"/>
          <w:lang w:eastAsia="zh-CN"/>
        </w:rPr>
        <w:t>即为终点。其</w:t>
      </w:r>
      <w:r>
        <w:rPr>
          <w:rFonts w:ascii="宋体" w:eastAsia="宋体" w:hAnsi="宋体" w:cs="宋体"/>
          <w:sz w:val="45"/>
          <w:szCs w:val="45"/>
          <w:lang w:eastAsia="zh-CN"/>
        </w:rPr>
        <w:t xml:space="preserve">  </w:t>
      </w:r>
      <w:r>
        <w:rPr>
          <w:rFonts w:ascii="宋体" w:eastAsia="宋体" w:hAnsi="宋体" w:cs="宋体"/>
          <w:spacing w:val="-5"/>
          <w:sz w:val="45"/>
          <w:szCs w:val="45"/>
          <w:lang w:eastAsia="zh-CN"/>
        </w:rPr>
        <w:t>反应如下：</w:t>
      </w:r>
    </w:p>
    <w:p w14:paraId="20CE8C2C" w14:textId="77777777" w:rsidR="00ED288C" w:rsidRDefault="00000000">
      <w:pPr>
        <w:spacing w:before="331" w:line="194" w:lineRule="auto"/>
        <w:ind w:left="5221"/>
        <w:rPr>
          <w:rFonts w:ascii="Times New Roman" w:eastAsia="Times New Roman" w:hAnsi="Times New Roman" w:cs="Times New Roman"/>
          <w:sz w:val="48"/>
          <w:szCs w:val="48"/>
          <w:lang w:eastAsia="zh-CN"/>
        </w:rPr>
      </w:pPr>
      <w:r>
        <w:rPr>
          <w:rFonts w:ascii="Times New Roman" w:eastAsia="Times New Roman" w:hAnsi="Times New Roman" w:cs="Times New Roman"/>
          <w:sz w:val="48"/>
          <w:szCs w:val="48"/>
          <w:lang w:eastAsia="zh-CN"/>
        </w:rPr>
        <w:t>KIO</w:t>
      </w:r>
      <w:r>
        <w:rPr>
          <w:rFonts w:ascii="Times New Roman" w:eastAsia="Times New Roman" w:hAnsi="Times New Roman" w:cs="Times New Roman"/>
          <w:spacing w:val="5"/>
          <w:sz w:val="48"/>
          <w:szCs w:val="48"/>
          <w:lang w:eastAsia="zh-CN"/>
        </w:rPr>
        <w:t>3+5</w:t>
      </w:r>
      <w:r>
        <w:rPr>
          <w:rFonts w:ascii="Times New Roman" w:eastAsia="Times New Roman" w:hAnsi="Times New Roman" w:cs="Times New Roman"/>
          <w:sz w:val="48"/>
          <w:szCs w:val="48"/>
          <w:lang w:eastAsia="zh-CN"/>
        </w:rPr>
        <w:t>KI</w:t>
      </w:r>
      <w:r>
        <w:rPr>
          <w:rFonts w:ascii="Times New Roman" w:eastAsia="Times New Roman" w:hAnsi="Times New Roman" w:cs="Times New Roman"/>
          <w:spacing w:val="5"/>
          <w:sz w:val="48"/>
          <w:szCs w:val="48"/>
          <w:lang w:eastAsia="zh-CN"/>
        </w:rPr>
        <w:t>+6</w:t>
      </w:r>
      <w:r>
        <w:rPr>
          <w:rFonts w:ascii="Times New Roman" w:eastAsia="Times New Roman" w:hAnsi="Times New Roman" w:cs="Times New Roman"/>
          <w:sz w:val="48"/>
          <w:szCs w:val="48"/>
          <w:lang w:eastAsia="zh-CN"/>
        </w:rPr>
        <w:t>HCl</w:t>
      </w:r>
      <w:r>
        <w:rPr>
          <w:rFonts w:ascii="Times New Roman" w:eastAsia="Times New Roman" w:hAnsi="Times New Roman" w:cs="Times New Roman"/>
          <w:spacing w:val="5"/>
          <w:sz w:val="48"/>
          <w:szCs w:val="48"/>
          <w:lang w:eastAsia="zh-CN"/>
        </w:rPr>
        <w:t>=       6</w:t>
      </w:r>
      <w:r>
        <w:rPr>
          <w:rFonts w:ascii="Times New Roman" w:eastAsia="Times New Roman" w:hAnsi="Times New Roman" w:cs="Times New Roman"/>
          <w:sz w:val="48"/>
          <w:szCs w:val="48"/>
          <w:lang w:eastAsia="zh-CN"/>
        </w:rPr>
        <w:t>KCl</w:t>
      </w:r>
      <w:r>
        <w:rPr>
          <w:rFonts w:ascii="Times New Roman" w:eastAsia="Times New Roman" w:hAnsi="Times New Roman" w:cs="Times New Roman"/>
          <w:spacing w:val="5"/>
          <w:sz w:val="48"/>
          <w:szCs w:val="48"/>
          <w:lang w:eastAsia="zh-CN"/>
        </w:rPr>
        <w:t>+3H₂O+</w:t>
      </w:r>
      <w:r>
        <w:rPr>
          <w:rFonts w:ascii="Times New Roman" w:eastAsia="Times New Roman" w:hAnsi="Times New Roman" w:cs="Times New Roman"/>
          <w:spacing w:val="4"/>
          <w:sz w:val="48"/>
          <w:szCs w:val="48"/>
          <w:lang w:eastAsia="zh-CN"/>
        </w:rPr>
        <w:t>3I₂</w:t>
      </w:r>
    </w:p>
    <w:p w14:paraId="2EE4468F" w14:textId="77777777" w:rsidR="00ED288C" w:rsidRDefault="00000000">
      <w:pPr>
        <w:spacing w:before="106" w:line="267" w:lineRule="auto"/>
        <w:ind w:left="74" w:firstLine="943"/>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记录滴定用去的碘酸钾溶液的量，再根据已知的每毫升碘酸钾溶液可以与多少</w:t>
      </w:r>
      <w:r>
        <w:rPr>
          <w:rFonts w:ascii="宋体" w:eastAsia="宋体" w:hAnsi="宋体" w:cs="宋体"/>
          <w:spacing w:val="-6"/>
          <w:sz w:val="47"/>
          <w:szCs w:val="47"/>
          <w:lang w:eastAsia="zh-CN"/>
        </w:rPr>
        <w:t>毫克的维</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生素</w:t>
      </w:r>
      <w:r>
        <w:rPr>
          <w:rFonts w:ascii="Times New Roman" w:eastAsia="Times New Roman" w:hAnsi="Times New Roman" w:cs="Times New Roman"/>
          <w:spacing w:val="-2"/>
          <w:sz w:val="47"/>
          <w:szCs w:val="47"/>
          <w:lang w:eastAsia="zh-CN"/>
        </w:rPr>
        <w:t>C</w:t>
      </w:r>
      <w:r>
        <w:rPr>
          <w:rFonts w:ascii="Times New Roman" w:eastAsia="Times New Roman" w:hAnsi="Times New Roman" w:cs="Times New Roman"/>
          <w:spacing w:val="57"/>
          <w:sz w:val="47"/>
          <w:szCs w:val="47"/>
          <w:lang w:eastAsia="zh-CN"/>
        </w:rPr>
        <w:t xml:space="preserve"> </w:t>
      </w:r>
      <w:r>
        <w:rPr>
          <w:rFonts w:ascii="宋体" w:eastAsia="宋体" w:hAnsi="宋体" w:cs="宋体"/>
          <w:spacing w:val="-2"/>
          <w:sz w:val="47"/>
          <w:szCs w:val="47"/>
          <w:lang w:eastAsia="zh-CN"/>
        </w:rPr>
        <w:t>发生反应，就可以计算出被检测样品的维生素</w:t>
      </w:r>
      <w:r>
        <w:rPr>
          <w:rFonts w:ascii="Times New Roman" w:eastAsia="Times New Roman" w:hAnsi="Times New Roman" w:cs="Times New Roman"/>
          <w:spacing w:val="-2"/>
          <w:sz w:val="47"/>
          <w:szCs w:val="47"/>
          <w:lang w:eastAsia="zh-CN"/>
        </w:rPr>
        <w:t>C</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2"/>
          <w:sz w:val="47"/>
          <w:szCs w:val="47"/>
          <w:lang w:eastAsia="zh-CN"/>
        </w:rPr>
        <w:t>含量。由于维生素</w:t>
      </w:r>
      <w:r>
        <w:rPr>
          <w:rFonts w:ascii="宋体" w:eastAsia="宋体" w:hAnsi="宋体" w:cs="宋体"/>
          <w:spacing w:val="-141"/>
          <w:sz w:val="47"/>
          <w:szCs w:val="47"/>
          <w:lang w:eastAsia="zh-CN"/>
        </w:rPr>
        <w:t xml:space="preserve"> </w:t>
      </w:r>
      <w:r>
        <w:rPr>
          <w:rFonts w:ascii="Times New Roman" w:eastAsia="Times New Roman" w:hAnsi="Times New Roman" w:cs="Times New Roman"/>
          <w:spacing w:val="-2"/>
          <w:sz w:val="47"/>
          <w:szCs w:val="47"/>
          <w:lang w:eastAsia="zh-CN"/>
        </w:rPr>
        <w:t>C</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2"/>
          <w:sz w:val="47"/>
          <w:szCs w:val="47"/>
          <w:lang w:eastAsia="zh-CN"/>
        </w:rPr>
        <w:t>的还原性很强，</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容易被溶液和空气中的氧氧化，在碱性介质中这种氧化作用更强，因此滴定宜在酸性介质中</w:t>
      </w:r>
      <w:r>
        <w:rPr>
          <w:rFonts w:ascii="宋体" w:eastAsia="宋体" w:hAnsi="宋体" w:cs="宋体"/>
          <w:spacing w:val="1"/>
          <w:sz w:val="47"/>
          <w:szCs w:val="47"/>
          <w:lang w:eastAsia="zh-CN"/>
        </w:rPr>
        <w:t xml:space="preserve"> </w:t>
      </w:r>
      <w:r>
        <w:rPr>
          <w:rFonts w:ascii="宋体" w:eastAsia="宋体" w:hAnsi="宋体" w:cs="宋体"/>
          <w:spacing w:val="-2"/>
          <w:sz w:val="47"/>
          <w:szCs w:val="47"/>
          <w:lang w:eastAsia="zh-CN"/>
        </w:rPr>
        <w:t>进行，以减少副反应的发生。考虑到</w:t>
      </w:r>
      <w:r>
        <w:rPr>
          <w:rFonts w:ascii="Times New Roman" w:eastAsia="Times New Roman" w:hAnsi="Times New Roman" w:cs="Times New Roman"/>
          <w:spacing w:val="-2"/>
          <w:sz w:val="47"/>
          <w:szCs w:val="47"/>
          <w:lang w:eastAsia="zh-CN"/>
        </w:rPr>
        <w:t>I-</w:t>
      </w:r>
      <w:r>
        <w:rPr>
          <w:rFonts w:ascii="宋体" w:eastAsia="宋体" w:hAnsi="宋体" w:cs="宋体"/>
          <w:spacing w:val="-2"/>
          <w:sz w:val="47"/>
          <w:szCs w:val="47"/>
          <w:lang w:eastAsia="zh-CN"/>
        </w:rPr>
        <w:t>在强酸性溶液中也易被氧化，因此一般选在</w:t>
      </w:r>
      <w:r>
        <w:rPr>
          <w:rFonts w:ascii="Times New Roman" w:eastAsia="Times New Roman" w:hAnsi="Times New Roman" w:cs="Times New Roman"/>
          <w:spacing w:val="-2"/>
          <w:sz w:val="47"/>
          <w:szCs w:val="47"/>
          <w:lang w:eastAsia="zh-CN"/>
        </w:rPr>
        <w:t>pH</w:t>
      </w:r>
      <w:r>
        <w:rPr>
          <w:rFonts w:ascii="Times New Roman" w:eastAsia="Times New Roman" w:hAnsi="Times New Roman" w:cs="Times New Roman"/>
          <w:spacing w:val="-3"/>
          <w:sz w:val="47"/>
          <w:szCs w:val="47"/>
          <w:lang w:eastAsia="zh-CN"/>
        </w:rPr>
        <w:t>=3</w:t>
      </w:r>
      <w:r>
        <w:rPr>
          <w:rFonts w:ascii="宋体" w:eastAsia="宋体" w:hAnsi="宋体" w:cs="宋体"/>
          <w:spacing w:val="-3"/>
          <w:sz w:val="47"/>
          <w:szCs w:val="47"/>
          <w:lang w:eastAsia="zh-CN"/>
        </w:rPr>
        <w:t>～</w:t>
      </w:r>
      <w:r>
        <w:rPr>
          <w:rFonts w:ascii="Times New Roman" w:eastAsia="Times New Roman" w:hAnsi="Times New Roman" w:cs="Times New Roman"/>
          <w:spacing w:val="-3"/>
          <w:sz w:val="47"/>
          <w:szCs w:val="47"/>
          <w:lang w:eastAsia="zh-CN"/>
        </w:rPr>
        <w:t>4</w:t>
      </w:r>
      <w:r>
        <w:rPr>
          <w:rFonts w:ascii="Times New Roman" w:eastAsia="Times New Roman" w:hAnsi="Times New Roman" w:cs="Times New Roman"/>
          <w:sz w:val="47"/>
          <w:szCs w:val="47"/>
          <w:lang w:eastAsia="zh-CN"/>
        </w:rPr>
        <w:t xml:space="preserve">    </w:t>
      </w:r>
      <w:r>
        <w:rPr>
          <w:rFonts w:ascii="宋体" w:eastAsia="宋体" w:hAnsi="宋体" w:cs="宋体"/>
          <w:spacing w:val="-8"/>
          <w:sz w:val="47"/>
          <w:szCs w:val="47"/>
          <w:lang w:eastAsia="zh-CN"/>
        </w:rPr>
        <w:t>的弱酸性溶液中进行滴定。</w:t>
      </w:r>
    </w:p>
    <w:p w14:paraId="067395DF" w14:textId="77777777" w:rsidR="00ED288C" w:rsidRDefault="00ED288C">
      <w:pPr>
        <w:pStyle w:val="a3"/>
        <w:spacing w:line="286" w:lineRule="auto"/>
        <w:rPr>
          <w:lang w:eastAsia="zh-CN"/>
        </w:rPr>
      </w:pPr>
    </w:p>
    <w:p w14:paraId="1B494F26" w14:textId="77777777" w:rsidR="00ED288C" w:rsidRDefault="00000000">
      <w:pPr>
        <w:spacing w:before="147" w:line="221" w:lineRule="auto"/>
        <w:ind w:left="74"/>
        <w:rPr>
          <w:rFonts w:ascii="黑体" w:eastAsia="黑体" w:hAnsi="黑体" w:cs="黑体" w:hint="eastAsia"/>
          <w:sz w:val="45"/>
          <w:szCs w:val="45"/>
          <w:lang w:eastAsia="zh-CN"/>
        </w:rPr>
      </w:pPr>
      <w:r>
        <w:rPr>
          <w:rFonts w:ascii="黑体" w:eastAsia="黑体" w:hAnsi="黑体" w:cs="黑体"/>
          <w:spacing w:val="12"/>
          <w:sz w:val="45"/>
          <w:szCs w:val="45"/>
          <w:lang w:eastAsia="zh-CN"/>
        </w:rPr>
        <w:t>三、仪器与试剂</w:t>
      </w:r>
    </w:p>
    <w:p w14:paraId="666E350D" w14:textId="77777777" w:rsidR="00ED288C" w:rsidRDefault="00ED288C">
      <w:pPr>
        <w:pStyle w:val="a3"/>
        <w:spacing w:line="308" w:lineRule="auto"/>
        <w:rPr>
          <w:lang w:eastAsia="zh-CN"/>
        </w:rPr>
      </w:pPr>
    </w:p>
    <w:p w14:paraId="2CF6222B" w14:textId="77777777" w:rsidR="00ED288C" w:rsidRDefault="00000000">
      <w:pPr>
        <w:spacing w:before="147" w:line="23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1.</w:t>
      </w:r>
      <w:r>
        <w:rPr>
          <w:rFonts w:ascii="Times New Roman" w:eastAsia="Times New Roman" w:hAnsi="Times New Roman" w:cs="Times New Roman"/>
          <w:spacing w:val="112"/>
          <w:sz w:val="45"/>
          <w:szCs w:val="45"/>
          <w:lang w:eastAsia="zh-CN"/>
        </w:rPr>
        <w:t xml:space="preserve"> </w:t>
      </w:r>
      <w:r>
        <w:rPr>
          <w:rFonts w:ascii="楷体" w:eastAsia="楷体" w:hAnsi="楷体" w:cs="楷体"/>
          <w:spacing w:val="3"/>
          <w:sz w:val="45"/>
          <w:szCs w:val="45"/>
          <w:lang w:eastAsia="zh-CN"/>
        </w:rPr>
        <w:t>仪器</w:t>
      </w:r>
    </w:p>
    <w:p w14:paraId="79899B6B" w14:textId="77777777" w:rsidR="00ED288C" w:rsidRDefault="00ED288C">
      <w:pPr>
        <w:pStyle w:val="a3"/>
        <w:spacing w:line="286" w:lineRule="auto"/>
        <w:rPr>
          <w:lang w:eastAsia="zh-CN"/>
        </w:rPr>
      </w:pPr>
    </w:p>
    <w:p w14:paraId="2F1C42DF" w14:textId="77777777" w:rsidR="00ED288C" w:rsidRDefault="00000000">
      <w:pPr>
        <w:spacing w:before="153" w:line="260" w:lineRule="auto"/>
        <w:ind w:left="74" w:right="262" w:firstLine="943"/>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水果刀，烧杯(100 </w:t>
      </w:r>
      <w:r>
        <w:rPr>
          <w:rFonts w:ascii="Times New Roman" w:eastAsia="Times New Roman" w:hAnsi="Times New Roman" w:cs="Times New Roman"/>
          <w:spacing w:val="-4"/>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4"/>
          <w:sz w:val="47"/>
          <w:szCs w:val="47"/>
          <w:lang w:eastAsia="zh-CN"/>
        </w:rPr>
        <w:t>、</w:t>
      </w:r>
      <w:r>
        <w:rPr>
          <w:rFonts w:ascii="Times New Roman" w:eastAsia="Times New Roman" w:hAnsi="Times New Roman" w:cs="Times New Roman"/>
          <w:spacing w:val="-4"/>
          <w:sz w:val="47"/>
          <w:szCs w:val="47"/>
          <w:lang w:eastAsia="zh-CN"/>
        </w:rPr>
        <w:t>250  mL)</w:t>
      </w:r>
      <w:r>
        <w:rPr>
          <w:rFonts w:ascii="Times New Roman" w:eastAsia="Times New Roman" w:hAnsi="Times New Roman" w:cs="Times New Roman"/>
          <w:spacing w:val="-5"/>
          <w:sz w:val="47"/>
          <w:szCs w:val="47"/>
          <w:lang w:eastAsia="zh-CN"/>
        </w:rPr>
        <w:t>,</w:t>
      </w:r>
      <w:r>
        <w:rPr>
          <w:rFonts w:ascii="宋体" w:eastAsia="宋体" w:hAnsi="宋体" w:cs="宋体"/>
          <w:spacing w:val="-5"/>
          <w:sz w:val="47"/>
          <w:szCs w:val="47"/>
          <w:lang w:eastAsia="zh-CN"/>
        </w:rPr>
        <w:t xml:space="preserve">锥形瓶(250 </w:t>
      </w:r>
      <w:r>
        <w:rPr>
          <w:rFonts w:ascii="Times New Roman" w:eastAsia="Times New Roman" w:hAnsi="Times New Roman" w:cs="Times New Roman"/>
          <w:spacing w:val="-5"/>
          <w:sz w:val="47"/>
          <w:szCs w:val="47"/>
          <w:lang w:eastAsia="zh-CN"/>
        </w:rPr>
        <w:t>mL),</w:t>
      </w:r>
      <w:r>
        <w:rPr>
          <w:rFonts w:ascii="Times New Roman" w:eastAsia="Times New Roman" w:hAnsi="Times New Roman" w:cs="Times New Roman"/>
          <w:spacing w:val="27"/>
          <w:sz w:val="47"/>
          <w:szCs w:val="47"/>
          <w:lang w:eastAsia="zh-CN"/>
        </w:rPr>
        <w:t xml:space="preserve"> </w:t>
      </w:r>
      <w:r>
        <w:rPr>
          <w:rFonts w:ascii="宋体" w:eastAsia="宋体" w:hAnsi="宋体" w:cs="宋体"/>
          <w:spacing w:val="-5"/>
          <w:sz w:val="47"/>
          <w:szCs w:val="47"/>
          <w:lang w:eastAsia="zh-CN"/>
        </w:rPr>
        <w:t>广口瓶，量筒(25</w:t>
      </w:r>
      <w:r>
        <w:rPr>
          <w:rFonts w:ascii="Times New Roman" w:eastAsia="Times New Roman" w:hAnsi="Times New Roman" w:cs="Times New Roman"/>
          <w:spacing w:val="-5"/>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5"/>
          <w:sz w:val="47"/>
          <w:szCs w:val="47"/>
          <w:lang w:eastAsia="zh-CN"/>
        </w:rPr>
        <w:t>、</w:t>
      </w:r>
      <w:r>
        <w:rPr>
          <w:rFonts w:ascii="Times New Roman" w:eastAsia="Times New Roman" w:hAnsi="Times New Roman" w:cs="Times New Roman"/>
          <w:spacing w:val="-5"/>
          <w:sz w:val="47"/>
          <w:szCs w:val="47"/>
          <w:lang w:eastAsia="zh-CN"/>
        </w:rPr>
        <w:t>100</w:t>
      </w:r>
      <w:r>
        <w:rPr>
          <w:rFonts w:ascii="Times New Roman" w:eastAsia="Times New Roman" w:hAnsi="Times New Roman" w:cs="Times New Roman"/>
          <w:spacing w:val="9"/>
          <w:sz w:val="47"/>
          <w:szCs w:val="47"/>
          <w:lang w:eastAsia="zh-CN"/>
        </w:rPr>
        <w:t xml:space="preserve">   </w:t>
      </w:r>
      <w:r>
        <w:rPr>
          <w:rFonts w:ascii="Times New Roman" w:eastAsia="Times New Roman" w:hAnsi="Times New Roman" w:cs="Times New Roman"/>
          <w:spacing w:val="-5"/>
          <w:sz w:val="47"/>
          <w:szCs w:val="47"/>
          <w:lang w:eastAsia="zh-CN"/>
        </w:rPr>
        <w:t>mL),</w:t>
      </w:r>
      <w:r>
        <w:rPr>
          <w:rFonts w:ascii="宋体" w:eastAsia="宋体" w:hAnsi="宋体" w:cs="宋体"/>
          <w:spacing w:val="-5"/>
          <w:sz w:val="47"/>
          <w:szCs w:val="47"/>
          <w:lang w:eastAsia="zh-CN"/>
        </w:rPr>
        <w:t>玻</w:t>
      </w:r>
      <w:r>
        <w:rPr>
          <w:rFonts w:ascii="宋体" w:eastAsia="宋体" w:hAnsi="宋体" w:cs="宋体"/>
          <w:spacing w:val="1"/>
          <w:sz w:val="47"/>
          <w:szCs w:val="47"/>
          <w:lang w:eastAsia="zh-CN"/>
        </w:rPr>
        <w:t xml:space="preserve"> </w:t>
      </w:r>
      <w:r>
        <w:rPr>
          <w:rFonts w:ascii="宋体" w:eastAsia="宋体" w:hAnsi="宋体" w:cs="宋体"/>
          <w:spacing w:val="-22"/>
          <w:sz w:val="47"/>
          <w:szCs w:val="47"/>
          <w:lang w:eastAsia="zh-CN"/>
        </w:rPr>
        <w:t>璃棒，纱布，棉花，研钵，</w:t>
      </w:r>
      <w:r>
        <w:rPr>
          <w:rFonts w:ascii="Times New Roman" w:eastAsia="Times New Roman" w:hAnsi="Times New Roman" w:cs="Times New Roman"/>
          <w:spacing w:val="-22"/>
          <w:sz w:val="47"/>
          <w:szCs w:val="47"/>
          <w:lang w:eastAsia="zh-CN"/>
        </w:rPr>
        <w:t xml:space="preserve">pH </w:t>
      </w:r>
      <w:r>
        <w:rPr>
          <w:rFonts w:ascii="宋体" w:eastAsia="宋体" w:hAnsi="宋体" w:cs="宋体"/>
          <w:spacing w:val="-22"/>
          <w:sz w:val="47"/>
          <w:szCs w:val="47"/>
          <w:lang w:eastAsia="zh-CN"/>
        </w:rPr>
        <w:t>试纸，标签纸，容量瓶(100</w:t>
      </w:r>
      <w:r>
        <w:rPr>
          <w:rFonts w:ascii="Times New Roman" w:eastAsia="Times New Roman" w:hAnsi="Times New Roman" w:cs="Times New Roman"/>
          <w:spacing w:val="-22"/>
          <w:sz w:val="47"/>
          <w:szCs w:val="47"/>
          <w:lang w:eastAsia="zh-CN"/>
        </w:rPr>
        <w:t>mL</w:t>
      </w:r>
      <w:r>
        <w:rPr>
          <w:rFonts w:ascii="Times New Roman" w:eastAsia="Times New Roman" w:hAnsi="Times New Roman" w:cs="Times New Roman"/>
          <w:spacing w:val="-54"/>
          <w:sz w:val="47"/>
          <w:szCs w:val="47"/>
          <w:lang w:eastAsia="zh-CN"/>
        </w:rPr>
        <w:t xml:space="preserve"> </w:t>
      </w:r>
      <w:r>
        <w:rPr>
          <w:rFonts w:ascii="宋体" w:eastAsia="宋体" w:hAnsi="宋体" w:cs="宋体"/>
          <w:spacing w:val="-22"/>
          <w:sz w:val="47"/>
          <w:szCs w:val="47"/>
          <w:lang w:eastAsia="zh-CN"/>
        </w:rPr>
        <w:t>、</w:t>
      </w:r>
      <w:r>
        <w:rPr>
          <w:rFonts w:ascii="Times New Roman" w:eastAsia="Times New Roman" w:hAnsi="Times New Roman" w:cs="Times New Roman"/>
          <w:spacing w:val="-22"/>
          <w:sz w:val="47"/>
          <w:szCs w:val="47"/>
          <w:lang w:eastAsia="zh-CN"/>
        </w:rPr>
        <w:t>1000mL),</w:t>
      </w:r>
      <w:r>
        <w:rPr>
          <w:rFonts w:ascii="宋体" w:eastAsia="宋体" w:hAnsi="宋体" w:cs="宋体"/>
          <w:spacing w:val="-22"/>
          <w:sz w:val="47"/>
          <w:szCs w:val="47"/>
          <w:lang w:eastAsia="zh-CN"/>
        </w:rPr>
        <w:t>移液管(5</w:t>
      </w:r>
      <w:r>
        <w:rPr>
          <w:rFonts w:ascii="Times New Roman" w:eastAsia="Times New Roman" w:hAnsi="Times New Roman" w:cs="Times New Roman"/>
          <w:spacing w:val="-22"/>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22"/>
          <w:sz w:val="47"/>
          <w:szCs w:val="47"/>
          <w:lang w:eastAsia="zh-CN"/>
        </w:rPr>
        <w:t>、</w:t>
      </w:r>
      <w:r>
        <w:rPr>
          <w:rFonts w:ascii="Times New Roman" w:eastAsia="Times New Roman" w:hAnsi="Times New Roman" w:cs="Times New Roman"/>
          <w:spacing w:val="-22"/>
          <w:sz w:val="47"/>
          <w:szCs w:val="47"/>
          <w:lang w:eastAsia="zh-CN"/>
        </w:rPr>
        <w:t>10mL),</w:t>
      </w:r>
      <w:r>
        <w:rPr>
          <w:rFonts w:ascii="Times New Roman" w:eastAsia="Times New Roman" w:hAnsi="Times New Roman" w:cs="Times New Roman"/>
          <w:sz w:val="47"/>
          <w:szCs w:val="47"/>
          <w:lang w:eastAsia="zh-CN"/>
        </w:rPr>
        <w:t xml:space="preserve">   </w:t>
      </w:r>
      <w:r>
        <w:rPr>
          <w:rFonts w:ascii="宋体" w:eastAsia="宋体" w:hAnsi="宋体" w:cs="宋体"/>
          <w:spacing w:val="-14"/>
          <w:sz w:val="47"/>
          <w:szCs w:val="47"/>
          <w:lang w:eastAsia="zh-CN"/>
        </w:rPr>
        <w:t xml:space="preserve">滴定管(50 </w:t>
      </w:r>
      <w:r>
        <w:rPr>
          <w:rFonts w:ascii="Times New Roman" w:eastAsia="Times New Roman" w:hAnsi="Times New Roman" w:cs="Times New Roman"/>
          <w:spacing w:val="-14"/>
          <w:sz w:val="47"/>
          <w:szCs w:val="47"/>
          <w:lang w:eastAsia="zh-CN"/>
        </w:rPr>
        <w:t>mL),</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4"/>
          <w:sz w:val="47"/>
          <w:szCs w:val="47"/>
          <w:lang w:eastAsia="zh-CN"/>
        </w:rPr>
        <w:t>漏斗，托盘天平，分析天平。</w:t>
      </w:r>
    </w:p>
    <w:p w14:paraId="6A3E272C" w14:textId="77777777" w:rsidR="00ED288C" w:rsidRDefault="00ED288C">
      <w:pPr>
        <w:pStyle w:val="a3"/>
        <w:spacing w:line="335" w:lineRule="auto"/>
        <w:rPr>
          <w:lang w:eastAsia="zh-CN"/>
        </w:rPr>
      </w:pPr>
    </w:p>
    <w:p w14:paraId="6D71ABBB" w14:textId="77777777" w:rsidR="00ED288C" w:rsidRDefault="00000000">
      <w:pPr>
        <w:spacing w:before="147" w:line="228"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 xml:space="preserve">2.  </w:t>
      </w:r>
      <w:r>
        <w:rPr>
          <w:rFonts w:ascii="楷体" w:eastAsia="楷体" w:hAnsi="楷体" w:cs="楷体"/>
          <w:spacing w:val="7"/>
          <w:sz w:val="45"/>
          <w:szCs w:val="45"/>
          <w:lang w:eastAsia="zh-CN"/>
        </w:rPr>
        <w:t>试剂</w:t>
      </w:r>
    </w:p>
    <w:p w14:paraId="3CD62297" w14:textId="77777777" w:rsidR="00ED288C" w:rsidRDefault="00ED288C">
      <w:pPr>
        <w:pStyle w:val="a3"/>
        <w:spacing w:line="323" w:lineRule="auto"/>
        <w:rPr>
          <w:lang w:eastAsia="zh-CN"/>
        </w:rPr>
      </w:pPr>
    </w:p>
    <w:p w14:paraId="7DF9C5DB" w14:textId="77777777" w:rsidR="00ED288C" w:rsidRDefault="00000000">
      <w:pPr>
        <w:spacing w:before="156" w:line="215" w:lineRule="auto"/>
        <w:ind w:left="1017"/>
        <w:rPr>
          <w:rFonts w:ascii="宋体" w:eastAsia="宋体" w:hAnsi="宋体" w:cs="宋体" w:hint="eastAsia"/>
          <w:sz w:val="48"/>
          <w:szCs w:val="48"/>
          <w:lang w:eastAsia="zh-CN"/>
        </w:rPr>
      </w:pPr>
      <w:r>
        <w:rPr>
          <w:rFonts w:ascii="Times New Roman" w:eastAsia="Times New Roman" w:hAnsi="Times New Roman" w:cs="Times New Roman"/>
          <w:spacing w:val="-2"/>
          <w:sz w:val="48"/>
          <w:szCs w:val="48"/>
          <w:lang w:eastAsia="zh-CN"/>
        </w:rPr>
        <w:t>HC1(0.5</w:t>
      </w:r>
      <w:r>
        <w:rPr>
          <w:rFonts w:ascii="Times New Roman" w:eastAsia="Times New Roman" w:hAnsi="Times New Roman" w:cs="Times New Roman"/>
          <w:spacing w:val="99"/>
          <w:sz w:val="48"/>
          <w:szCs w:val="48"/>
          <w:lang w:eastAsia="zh-CN"/>
        </w:rPr>
        <w:t xml:space="preserve"> </w:t>
      </w:r>
      <w:r>
        <w:rPr>
          <w:rFonts w:ascii="Times New Roman" w:eastAsia="Times New Roman" w:hAnsi="Times New Roman" w:cs="Times New Roman"/>
          <w:spacing w:val="-2"/>
          <w:sz w:val="48"/>
          <w:szCs w:val="48"/>
          <w:lang w:eastAsia="zh-CN"/>
        </w:rPr>
        <w:t>mol</w:t>
      </w:r>
      <w:r>
        <w:rPr>
          <w:rFonts w:ascii="Times New Roman" w:eastAsia="Times New Roman" w:hAnsi="Times New Roman" w:cs="Times New Roman"/>
          <w:spacing w:val="-64"/>
          <w:sz w:val="48"/>
          <w:szCs w:val="48"/>
          <w:lang w:eastAsia="zh-CN"/>
        </w:rPr>
        <w:t xml:space="preserve"> </w:t>
      </w:r>
      <w:r>
        <w:rPr>
          <w:rFonts w:ascii="Times New Roman" w:eastAsia="Times New Roman" w:hAnsi="Times New Roman" w:cs="Times New Roman"/>
          <w:spacing w:val="-2"/>
          <w:sz w:val="48"/>
          <w:szCs w:val="48"/>
          <w:lang w:eastAsia="zh-CN"/>
        </w:rPr>
        <w:t xml:space="preserve">· L¹),    </w:t>
      </w:r>
      <w:r>
        <w:rPr>
          <w:rFonts w:ascii="宋体" w:eastAsia="宋体" w:hAnsi="宋体" w:cs="宋体"/>
          <w:spacing w:val="-2"/>
          <w:sz w:val="48"/>
          <w:szCs w:val="48"/>
          <w:lang w:eastAsia="zh-CN"/>
        </w:rPr>
        <w:t>淀粉溶液(0.5%),</w:t>
      </w:r>
      <w:r>
        <w:rPr>
          <w:rFonts w:ascii="Times New Roman" w:eastAsia="Times New Roman" w:hAnsi="Times New Roman" w:cs="Times New Roman"/>
          <w:spacing w:val="-2"/>
          <w:sz w:val="48"/>
          <w:szCs w:val="48"/>
          <w:lang w:eastAsia="zh-CN"/>
        </w:rPr>
        <w:t>KI</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2"/>
          <w:sz w:val="48"/>
          <w:szCs w:val="48"/>
          <w:lang w:eastAsia="zh-CN"/>
        </w:rPr>
        <w:t>溶液(</w:t>
      </w:r>
      <w:r>
        <w:rPr>
          <w:rFonts w:ascii="宋体" w:eastAsia="宋体" w:hAnsi="宋体" w:cs="宋体"/>
          <w:spacing w:val="-3"/>
          <w:sz w:val="48"/>
          <w:szCs w:val="48"/>
          <w:lang w:eastAsia="zh-CN"/>
        </w:rPr>
        <w:t>1%),碘酸钾，果蔬样品。</w:t>
      </w:r>
    </w:p>
    <w:p w14:paraId="72285BF1" w14:textId="77777777" w:rsidR="00ED288C" w:rsidRDefault="00ED288C">
      <w:pPr>
        <w:pStyle w:val="a3"/>
        <w:spacing w:line="372" w:lineRule="auto"/>
        <w:rPr>
          <w:lang w:eastAsia="zh-CN"/>
        </w:rPr>
      </w:pPr>
    </w:p>
    <w:p w14:paraId="115C1049" w14:textId="77777777" w:rsidR="00ED288C" w:rsidRDefault="00000000">
      <w:pPr>
        <w:spacing w:before="154" w:line="222" w:lineRule="auto"/>
        <w:ind w:left="74"/>
        <w:rPr>
          <w:rFonts w:ascii="黑体" w:eastAsia="黑体" w:hAnsi="黑体" w:cs="黑体" w:hint="eastAsia"/>
          <w:sz w:val="47"/>
          <w:szCs w:val="47"/>
          <w:lang w:eastAsia="zh-CN"/>
        </w:rPr>
      </w:pPr>
      <w:r>
        <w:rPr>
          <w:rFonts w:ascii="黑体" w:eastAsia="黑体" w:hAnsi="黑体" w:cs="黑体"/>
          <w:spacing w:val="-11"/>
          <w:sz w:val="47"/>
          <w:szCs w:val="47"/>
          <w:lang w:eastAsia="zh-CN"/>
        </w:rPr>
        <w:t>四、实验内容</w:t>
      </w:r>
    </w:p>
    <w:p w14:paraId="13E96B02" w14:textId="77777777" w:rsidR="00ED288C" w:rsidRDefault="00ED288C">
      <w:pPr>
        <w:pStyle w:val="a3"/>
        <w:spacing w:line="366" w:lineRule="auto"/>
        <w:rPr>
          <w:lang w:eastAsia="zh-CN"/>
        </w:rPr>
      </w:pPr>
    </w:p>
    <w:p w14:paraId="7CBADED3" w14:textId="77777777" w:rsidR="00ED288C" w:rsidRDefault="00000000">
      <w:pPr>
        <w:spacing w:before="147" w:line="230"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15"/>
          <w:sz w:val="45"/>
          <w:szCs w:val="45"/>
          <w:lang w:eastAsia="zh-CN"/>
        </w:rPr>
        <w:t xml:space="preserve"> </w:t>
      </w:r>
      <w:r>
        <w:rPr>
          <w:rFonts w:ascii="楷体" w:eastAsia="楷体" w:hAnsi="楷体" w:cs="楷体"/>
          <w:spacing w:val="5"/>
          <w:sz w:val="45"/>
          <w:szCs w:val="45"/>
          <w:lang w:eastAsia="zh-CN"/>
        </w:rPr>
        <w:t>溶液配制</w:t>
      </w:r>
    </w:p>
    <w:p w14:paraId="28034036" w14:textId="77777777" w:rsidR="00ED288C" w:rsidRDefault="00ED288C">
      <w:pPr>
        <w:pStyle w:val="a3"/>
        <w:spacing w:line="244" w:lineRule="auto"/>
        <w:rPr>
          <w:lang w:eastAsia="zh-CN"/>
        </w:rPr>
      </w:pPr>
    </w:p>
    <w:p w14:paraId="1FC31F53" w14:textId="77777777" w:rsidR="00ED288C" w:rsidRDefault="00000000">
      <w:pPr>
        <w:spacing w:before="153" w:line="213" w:lineRule="auto"/>
        <w:ind w:left="1017"/>
        <w:rPr>
          <w:rFonts w:ascii="宋体" w:eastAsia="宋体" w:hAnsi="宋体" w:cs="宋体" w:hint="eastAsia"/>
          <w:sz w:val="47"/>
          <w:szCs w:val="47"/>
          <w:lang w:eastAsia="zh-CN"/>
        </w:rPr>
      </w:pPr>
      <w:r>
        <w:rPr>
          <w:rFonts w:ascii="宋体" w:eastAsia="宋体" w:hAnsi="宋体" w:cs="宋体"/>
          <w:spacing w:val="-3"/>
          <w:sz w:val="47"/>
          <w:szCs w:val="47"/>
          <w:lang w:eastAsia="zh-CN"/>
        </w:rPr>
        <w:lastRenderedPageBreak/>
        <w:t>0.5%淀粉溶液：称取可溶性淀粉0.5</w:t>
      </w:r>
      <w:r>
        <w:rPr>
          <w:rFonts w:ascii="宋体" w:eastAsia="宋体" w:hAnsi="宋体" w:cs="宋体"/>
          <w:spacing w:val="-127"/>
          <w:sz w:val="47"/>
          <w:szCs w:val="47"/>
          <w:lang w:eastAsia="zh-CN"/>
        </w:rPr>
        <w:t xml:space="preserve"> </w:t>
      </w:r>
      <w:r>
        <w:rPr>
          <w:rFonts w:ascii="Times New Roman" w:eastAsia="Times New Roman" w:hAnsi="Times New Roman" w:cs="Times New Roman"/>
          <w:spacing w:val="-3"/>
          <w:sz w:val="47"/>
          <w:szCs w:val="47"/>
          <w:lang w:eastAsia="zh-CN"/>
        </w:rPr>
        <w:t>g,</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3"/>
          <w:sz w:val="47"/>
          <w:szCs w:val="47"/>
          <w:lang w:eastAsia="zh-CN"/>
        </w:rPr>
        <w:t xml:space="preserve">用少量去离子水调成浆状，再加入100 </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31"/>
          <w:sz w:val="47"/>
          <w:szCs w:val="47"/>
          <w:lang w:eastAsia="zh-CN"/>
        </w:rPr>
        <w:t xml:space="preserve"> </w:t>
      </w:r>
      <w:r>
        <w:rPr>
          <w:rFonts w:ascii="宋体" w:eastAsia="宋体" w:hAnsi="宋体" w:cs="宋体"/>
          <w:spacing w:val="-3"/>
          <w:sz w:val="47"/>
          <w:szCs w:val="47"/>
          <w:lang w:eastAsia="zh-CN"/>
        </w:rPr>
        <w:t>水，</w:t>
      </w:r>
    </w:p>
    <w:p w14:paraId="1B95867A" w14:textId="77777777" w:rsidR="00ED288C" w:rsidRDefault="00ED288C">
      <w:pPr>
        <w:spacing w:line="213" w:lineRule="auto"/>
        <w:rPr>
          <w:rFonts w:ascii="宋体" w:eastAsia="宋体" w:hAnsi="宋体" w:cs="宋体" w:hint="eastAsia"/>
          <w:sz w:val="47"/>
          <w:szCs w:val="47"/>
          <w:lang w:eastAsia="zh-CN"/>
        </w:rPr>
        <w:sectPr w:rsidR="00ED288C">
          <w:headerReference w:type="default" r:id="rId287"/>
          <w:pgSz w:w="20866" w:h="31680"/>
          <w:pgMar w:top="2192" w:right="643" w:bottom="400" w:left="1319" w:header="850" w:footer="0" w:gutter="0"/>
          <w:cols w:space="720"/>
        </w:sectPr>
      </w:pPr>
    </w:p>
    <w:p w14:paraId="5254A932" w14:textId="77777777" w:rsidR="00ED288C" w:rsidRDefault="00000000">
      <w:pPr>
        <w:spacing w:before="149" w:line="220" w:lineRule="auto"/>
        <w:ind w:left="74"/>
        <w:rPr>
          <w:rFonts w:ascii="宋体" w:eastAsia="宋体" w:hAnsi="宋体" w:cs="宋体" w:hint="eastAsia"/>
          <w:sz w:val="47"/>
          <w:szCs w:val="47"/>
          <w:lang w:eastAsia="zh-CN"/>
        </w:rPr>
      </w:pPr>
      <w:r>
        <w:lastRenderedPageBreak/>
        <w:drawing>
          <wp:anchor distT="0" distB="0" distL="0" distR="0" simplePos="0" relativeHeight="253561856" behindDoc="0" locked="0" layoutInCell="0" allowOverlap="1" wp14:anchorId="007FC552" wp14:editId="40C17CE2">
            <wp:simplePos x="0" y="0"/>
            <wp:positionH relativeFrom="page">
              <wp:posOffset>394438</wp:posOffset>
            </wp:positionH>
            <wp:positionV relativeFrom="page">
              <wp:posOffset>1550847</wp:posOffset>
            </wp:positionV>
            <wp:extent cx="11949398" cy="635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288"/>
                    <a:stretch>
                      <a:fillRect/>
                    </a:stretch>
                  </pic:blipFill>
                  <pic:spPr>
                    <a:xfrm>
                      <a:off x="0" y="0"/>
                      <a:ext cx="11949398" cy="6350"/>
                    </a:xfrm>
                    <a:prstGeom prst="rect">
                      <a:avLst/>
                    </a:prstGeom>
                  </pic:spPr>
                </pic:pic>
              </a:graphicData>
            </a:graphic>
          </wp:anchor>
        </w:drawing>
      </w:r>
      <w:bookmarkStart w:id="186" w:name="bookmark229"/>
      <w:bookmarkEnd w:id="186"/>
      <w:r>
        <w:rPr>
          <w:rFonts w:ascii="宋体" w:eastAsia="宋体" w:hAnsi="宋体" w:cs="宋体"/>
          <w:spacing w:val="-7"/>
          <w:sz w:val="47"/>
          <w:szCs w:val="47"/>
          <w:lang w:eastAsia="zh-CN"/>
        </w:rPr>
        <w:t>煮沸至透明状，冷却。</w:t>
      </w:r>
    </w:p>
    <w:p w14:paraId="14EBC9D2" w14:textId="77777777" w:rsidR="00ED288C" w:rsidRDefault="00000000">
      <w:pPr>
        <w:spacing w:before="233" w:line="278" w:lineRule="auto"/>
        <w:ind w:left="74" w:right="93" w:firstLine="902"/>
        <w:rPr>
          <w:rFonts w:ascii="宋体" w:eastAsia="宋体" w:hAnsi="宋体" w:cs="宋体" w:hint="eastAsia"/>
          <w:sz w:val="47"/>
          <w:szCs w:val="47"/>
          <w:lang w:eastAsia="zh-CN"/>
        </w:rPr>
      </w:pPr>
      <w:r>
        <w:rPr>
          <w:rFonts w:ascii="Times New Roman" w:eastAsia="Times New Roman" w:hAnsi="Times New Roman" w:cs="Times New Roman"/>
          <w:spacing w:val="8"/>
          <w:sz w:val="47"/>
          <w:szCs w:val="47"/>
          <w:lang w:eastAsia="zh-CN"/>
        </w:rPr>
        <w:t>0.001</w:t>
      </w:r>
      <w:r>
        <w:rPr>
          <w:rFonts w:ascii="Times New Roman" w:eastAsia="Times New Roman" w:hAnsi="Times New Roman" w:cs="Times New Roman"/>
          <w:spacing w:val="47"/>
          <w:sz w:val="47"/>
          <w:szCs w:val="47"/>
          <w:lang w:eastAsia="zh-CN"/>
        </w:rPr>
        <w:t xml:space="preserve">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8"/>
          <w:sz w:val="47"/>
          <w:szCs w:val="47"/>
          <w:lang w:eastAsia="zh-CN"/>
        </w:rPr>
        <w:t>· L⁻¹</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8"/>
          <w:sz w:val="47"/>
          <w:szCs w:val="47"/>
          <w:lang w:eastAsia="zh-CN"/>
        </w:rPr>
        <w:t>₃</w:t>
      </w:r>
      <w:r>
        <w:rPr>
          <w:rFonts w:ascii="Times New Roman" w:eastAsia="Times New Roman" w:hAnsi="Times New Roman" w:cs="Times New Roman"/>
          <w:spacing w:val="95"/>
          <w:sz w:val="47"/>
          <w:szCs w:val="47"/>
          <w:lang w:eastAsia="zh-CN"/>
        </w:rPr>
        <w:t xml:space="preserve"> </w:t>
      </w:r>
      <w:r>
        <w:rPr>
          <w:rFonts w:ascii="宋体" w:eastAsia="宋体" w:hAnsi="宋体" w:cs="宋体"/>
          <w:spacing w:val="8"/>
          <w:sz w:val="47"/>
          <w:szCs w:val="47"/>
          <w:lang w:eastAsia="zh-CN"/>
        </w:rPr>
        <w:t>标准溶液：精确称取</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8"/>
          <w:sz w:val="47"/>
          <w:szCs w:val="47"/>
          <w:lang w:eastAsia="zh-CN"/>
        </w:rPr>
        <w:t xml:space="preserve">₃0.3568 </w:t>
      </w:r>
      <w:r>
        <w:rPr>
          <w:rFonts w:ascii="Times New Roman" w:eastAsia="Times New Roman" w:hAnsi="Times New Roman" w:cs="Times New Roman"/>
          <w:spacing w:val="7"/>
          <w:sz w:val="47"/>
          <w:szCs w:val="47"/>
          <w:lang w:eastAsia="zh-CN"/>
        </w:rPr>
        <w:t xml:space="preserve">  g(</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7"/>
          <w:sz w:val="47"/>
          <w:szCs w:val="47"/>
          <w:lang w:eastAsia="zh-CN"/>
        </w:rPr>
        <w:t>₃</w:t>
      </w:r>
      <w:r>
        <w:rPr>
          <w:rFonts w:ascii="宋体" w:eastAsia="宋体" w:hAnsi="宋体" w:cs="宋体"/>
          <w:spacing w:val="7"/>
          <w:sz w:val="47"/>
          <w:szCs w:val="47"/>
          <w:lang w:eastAsia="zh-CN"/>
        </w:rPr>
        <w:t>预先在102℃烘2</w:t>
      </w:r>
      <w:r>
        <w:rPr>
          <w:rFonts w:ascii="Times New Roman" w:eastAsia="Times New Roman" w:hAnsi="Times New Roman" w:cs="Times New Roman"/>
          <w:spacing w:val="7"/>
          <w:sz w:val="47"/>
          <w:szCs w:val="47"/>
          <w:lang w:eastAsia="zh-CN"/>
        </w:rPr>
        <w:t xml:space="preserve">h,   </w:t>
      </w:r>
      <w:r>
        <w:rPr>
          <w:rFonts w:ascii="宋体" w:eastAsia="宋体" w:hAnsi="宋体" w:cs="宋体"/>
          <w:spacing w:val="7"/>
          <w:sz w:val="47"/>
          <w:szCs w:val="47"/>
          <w:lang w:eastAsia="zh-CN"/>
        </w:rPr>
        <w:t>在干</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燥器中冷却备用),于100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烧杯中溶解，</w:t>
      </w:r>
      <w:r>
        <w:rPr>
          <w:rFonts w:ascii="宋体" w:eastAsia="宋体" w:hAnsi="宋体" w:cs="宋体"/>
          <w:spacing w:val="9"/>
          <w:sz w:val="47"/>
          <w:szCs w:val="47"/>
          <w:lang w:eastAsia="zh-CN"/>
        </w:rPr>
        <w:t>转移至1</w:t>
      </w:r>
      <w:r>
        <w:rPr>
          <w:rFonts w:ascii="Times New Roman" w:eastAsia="Times New Roman" w:hAnsi="Times New Roman" w:cs="Times New Roman"/>
          <w:spacing w:val="9"/>
          <w:sz w:val="47"/>
          <w:szCs w:val="47"/>
          <w:lang w:eastAsia="zh-CN"/>
        </w:rPr>
        <w:t xml:space="preserve">L </w:t>
      </w:r>
      <w:r>
        <w:rPr>
          <w:rFonts w:ascii="宋体" w:eastAsia="宋体" w:hAnsi="宋体" w:cs="宋体"/>
          <w:spacing w:val="9"/>
          <w:sz w:val="47"/>
          <w:szCs w:val="47"/>
          <w:lang w:eastAsia="zh-CN"/>
        </w:rPr>
        <w:t>容量瓶中，定容，得到0.01</w:t>
      </w:r>
      <w:r>
        <w:rPr>
          <w:rFonts w:ascii="宋体" w:eastAsia="宋体" w:hAnsi="宋体" w:cs="宋体"/>
          <w:sz w:val="47"/>
          <w:szCs w:val="47"/>
          <w:lang w:eastAsia="zh-CN"/>
        </w:rPr>
        <w:t>mol</w:t>
      </w:r>
      <w:r>
        <w:rPr>
          <w:rFonts w:ascii="宋体" w:eastAsia="宋体" w:hAnsi="宋体" w:cs="宋体"/>
          <w:spacing w:val="-55"/>
          <w:sz w:val="47"/>
          <w:szCs w:val="47"/>
          <w:lang w:eastAsia="zh-CN"/>
        </w:rPr>
        <w:t xml:space="preserve"> </w:t>
      </w:r>
      <w:r>
        <w:rPr>
          <w:rFonts w:ascii="宋体" w:eastAsia="宋体" w:hAnsi="宋体" w:cs="宋体"/>
          <w:spacing w:val="9"/>
          <w:sz w:val="47"/>
          <w:szCs w:val="47"/>
          <w:lang w:eastAsia="zh-CN"/>
        </w:rPr>
        <w:t>·L¹</w:t>
      </w:r>
      <w:r>
        <w:rPr>
          <w:rFonts w:ascii="宋体" w:eastAsia="宋体" w:hAnsi="宋体" w:cs="宋体"/>
          <w:sz w:val="47"/>
          <w:szCs w:val="47"/>
          <w:lang w:eastAsia="zh-CN"/>
        </w:rPr>
        <w:t xml:space="preserve"> </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12"/>
          <w:sz w:val="47"/>
          <w:szCs w:val="47"/>
          <w:lang w:eastAsia="zh-CN"/>
        </w:rPr>
        <w:t>₃</w:t>
      </w:r>
      <w:r>
        <w:rPr>
          <w:rFonts w:ascii="宋体" w:eastAsia="宋体" w:hAnsi="宋体" w:cs="宋体"/>
          <w:spacing w:val="12"/>
          <w:sz w:val="47"/>
          <w:szCs w:val="47"/>
          <w:lang w:eastAsia="zh-CN"/>
        </w:rPr>
        <w:t>溶液。再稀释10倍即为0.001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2"/>
          <w:sz w:val="47"/>
          <w:szCs w:val="47"/>
          <w:lang w:eastAsia="zh-CN"/>
        </w:rPr>
        <w:t>·L¹</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12"/>
          <w:sz w:val="47"/>
          <w:szCs w:val="47"/>
          <w:lang w:eastAsia="zh-CN"/>
        </w:rPr>
        <w:t xml:space="preserve">₃    </w:t>
      </w:r>
      <w:r>
        <w:rPr>
          <w:rFonts w:ascii="宋体" w:eastAsia="宋体" w:hAnsi="宋体" w:cs="宋体"/>
          <w:spacing w:val="12"/>
          <w:sz w:val="47"/>
          <w:szCs w:val="47"/>
          <w:lang w:eastAsia="zh-CN"/>
        </w:rPr>
        <w:t>标准溶液。</w:t>
      </w:r>
    </w:p>
    <w:p w14:paraId="34AA2AEC" w14:textId="77777777" w:rsidR="00ED288C" w:rsidRDefault="00ED288C">
      <w:pPr>
        <w:pStyle w:val="a3"/>
        <w:spacing w:line="313" w:lineRule="auto"/>
        <w:rPr>
          <w:lang w:eastAsia="zh-CN"/>
        </w:rPr>
      </w:pPr>
    </w:p>
    <w:p w14:paraId="7F3D6AF5" w14:textId="77777777" w:rsidR="00ED288C" w:rsidRDefault="00000000">
      <w:pPr>
        <w:spacing w:before="153" w:line="224" w:lineRule="auto"/>
        <w:ind w:left="976"/>
        <w:rPr>
          <w:rFonts w:ascii="楷体" w:eastAsia="楷体" w:hAnsi="楷体" w:cs="楷体" w:hint="eastAsia"/>
          <w:sz w:val="47"/>
          <w:szCs w:val="47"/>
          <w:lang w:eastAsia="zh-CN"/>
        </w:rPr>
      </w:pPr>
      <w:r>
        <w:rPr>
          <w:rFonts w:ascii="楷体" w:eastAsia="楷体" w:hAnsi="楷体" w:cs="楷体"/>
          <w:spacing w:val="-3"/>
          <w:sz w:val="47"/>
          <w:szCs w:val="47"/>
          <w:lang w:eastAsia="zh-CN"/>
        </w:rPr>
        <w:t>2.</w:t>
      </w:r>
      <w:r>
        <w:rPr>
          <w:rFonts w:ascii="楷体" w:eastAsia="楷体" w:hAnsi="楷体" w:cs="楷体"/>
          <w:spacing w:val="-125"/>
          <w:sz w:val="47"/>
          <w:szCs w:val="47"/>
          <w:lang w:eastAsia="zh-CN"/>
        </w:rPr>
        <w:t xml:space="preserve"> </w:t>
      </w:r>
      <w:r>
        <w:rPr>
          <w:rFonts w:ascii="楷体" w:eastAsia="楷体" w:hAnsi="楷体" w:cs="楷体"/>
          <w:spacing w:val="-3"/>
          <w:sz w:val="47"/>
          <w:szCs w:val="47"/>
          <w:lang w:eastAsia="zh-CN"/>
        </w:rPr>
        <w:t>样品试液的制备</w:t>
      </w:r>
    </w:p>
    <w:p w14:paraId="723D474A" w14:textId="77777777" w:rsidR="00ED288C" w:rsidRDefault="00ED288C">
      <w:pPr>
        <w:pStyle w:val="a3"/>
        <w:spacing w:line="359" w:lineRule="auto"/>
        <w:rPr>
          <w:lang w:eastAsia="zh-CN"/>
        </w:rPr>
      </w:pPr>
    </w:p>
    <w:p w14:paraId="33E4DFB0" w14:textId="77777777" w:rsidR="00ED288C" w:rsidRDefault="00000000">
      <w:pPr>
        <w:spacing w:before="153" w:line="256" w:lineRule="auto"/>
        <w:ind w:left="74" w:right="83" w:firstLine="886"/>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将果蔬样品洗净，用纱布擦干其外部所附着的水分。样品若为大型</w:t>
      </w:r>
      <w:r>
        <w:rPr>
          <w:rFonts w:ascii="宋体" w:eastAsia="宋体" w:hAnsi="宋体" w:cs="宋体"/>
          <w:spacing w:val="-3"/>
          <w:sz w:val="47"/>
          <w:szCs w:val="47"/>
          <w:lang w:eastAsia="zh-CN"/>
        </w:rPr>
        <w:t>果蔬，先纵切为4～8</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等分，取其20～30</w:t>
      </w:r>
      <w:r>
        <w:rPr>
          <w:rFonts w:ascii="Times New Roman" w:eastAsia="Times New Roman" w:hAnsi="Times New Roman" w:cs="Times New Roman"/>
          <w:spacing w:val="-1"/>
          <w:sz w:val="47"/>
          <w:szCs w:val="47"/>
          <w:lang w:eastAsia="zh-CN"/>
        </w:rPr>
        <w:t xml:space="preserve">g </w:t>
      </w:r>
      <w:r>
        <w:rPr>
          <w:rFonts w:ascii="宋体" w:eastAsia="宋体" w:hAnsi="宋体" w:cs="宋体"/>
          <w:spacing w:val="-1"/>
          <w:sz w:val="47"/>
          <w:szCs w:val="47"/>
          <w:lang w:eastAsia="zh-CN"/>
        </w:rPr>
        <w:t>为一份，除去不</w:t>
      </w:r>
      <w:r>
        <w:rPr>
          <w:rFonts w:ascii="宋体" w:eastAsia="宋体" w:hAnsi="宋体" w:cs="宋体"/>
          <w:spacing w:val="-2"/>
          <w:sz w:val="47"/>
          <w:szCs w:val="47"/>
          <w:lang w:eastAsia="zh-CN"/>
        </w:rPr>
        <w:t>能食用部分，切碎。若为大型叶菜，沿中脉切开分为两</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份，取其一份切碎，称取20</w:t>
      </w:r>
      <w:r>
        <w:rPr>
          <w:rFonts w:ascii="Times New Roman" w:eastAsia="Times New Roman" w:hAnsi="Times New Roman" w:cs="Times New Roman"/>
          <w:spacing w:val="7"/>
          <w:sz w:val="47"/>
          <w:szCs w:val="47"/>
          <w:lang w:eastAsia="zh-CN"/>
        </w:rPr>
        <w:t>g</w:t>
      </w:r>
      <w:r>
        <w:rPr>
          <w:rFonts w:ascii="Times New Roman" w:eastAsia="Times New Roman" w:hAnsi="Times New Roman" w:cs="Times New Roman"/>
          <w:spacing w:val="-19"/>
          <w:sz w:val="47"/>
          <w:szCs w:val="47"/>
          <w:lang w:eastAsia="zh-CN"/>
        </w:rPr>
        <w:t xml:space="preserve"> </w:t>
      </w:r>
      <w:r>
        <w:rPr>
          <w:rFonts w:ascii="宋体" w:eastAsia="宋体" w:hAnsi="宋体" w:cs="宋体"/>
          <w:spacing w:val="7"/>
          <w:sz w:val="47"/>
          <w:szCs w:val="47"/>
          <w:lang w:eastAsia="zh-CN"/>
        </w:rPr>
        <w:t>用作分析。</w:t>
      </w:r>
    </w:p>
    <w:p w14:paraId="6E663BE0" w14:textId="77777777" w:rsidR="00ED288C" w:rsidRDefault="00000000">
      <w:pPr>
        <w:spacing w:before="147" w:line="292" w:lineRule="auto"/>
        <w:ind w:left="74" w:right="82" w:firstLine="886"/>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 xml:space="preserve">将称取的样品放入研钵中，加0.5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2"/>
          <w:sz w:val="47"/>
          <w:szCs w:val="47"/>
          <w:lang w:eastAsia="zh-CN"/>
        </w:rPr>
        <w:t>·L⁻¹</w:t>
      </w:r>
      <w:r>
        <w:rPr>
          <w:rFonts w:ascii="Times New Roman" w:eastAsia="Times New Roman" w:hAnsi="Times New Roman" w:cs="Times New Roman"/>
          <w:sz w:val="47"/>
          <w:szCs w:val="47"/>
          <w:lang w:eastAsia="zh-CN"/>
        </w:rPr>
        <w:t>HC</w:t>
      </w:r>
      <w:r>
        <w:rPr>
          <w:rFonts w:ascii="Times New Roman" w:eastAsia="Times New Roman" w:hAnsi="Times New Roman" w:cs="Times New Roman"/>
          <w:spacing w:val="2"/>
          <w:sz w:val="47"/>
          <w:szCs w:val="47"/>
          <w:lang w:eastAsia="zh-CN"/>
        </w:rPr>
        <w:t xml:space="preserve">1   </w:t>
      </w:r>
      <w:r>
        <w:rPr>
          <w:rFonts w:ascii="宋体" w:eastAsia="宋体" w:hAnsi="宋体" w:cs="宋体"/>
          <w:spacing w:val="2"/>
          <w:sz w:val="47"/>
          <w:szCs w:val="47"/>
          <w:lang w:eastAsia="zh-CN"/>
        </w:rPr>
        <w:t>溶</w:t>
      </w:r>
      <w:r>
        <w:rPr>
          <w:rFonts w:ascii="宋体" w:eastAsia="宋体" w:hAnsi="宋体" w:cs="宋体"/>
          <w:spacing w:val="1"/>
          <w:sz w:val="47"/>
          <w:szCs w:val="47"/>
          <w:lang w:eastAsia="zh-CN"/>
        </w:rPr>
        <w:t>液5～10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研磨至呈浆状。小心无</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损地转移研钵中的样品于100</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容量瓶中，研钵用0.5</w:t>
      </w:r>
      <w:r>
        <w:rPr>
          <w:rFonts w:ascii="Times New Roman" w:eastAsia="Times New Roman" w:hAnsi="Times New Roman" w:cs="Times New Roman"/>
          <w:spacing w:val="-1"/>
          <w:sz w:val="47"/>
          <w:szCs w:val="47"/>
          <w:lang w:eastAsia="zh-CN"/>
        </w:rPr>
        <w:t>mol·L-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1"/>
          <w:sz w:val="47"/>
          <w:szCs w:val="47"/>
          <w:lang w:eastAsia="zh-CN"/>
        </w:rPr>
        <w:t xml:space="preserve">¹   </w:t>
      </w:r>
      <w:r>
        <w:rPr>
          <w:rFonts w:ascii="宋体" w:eastAsia="宋体" w:hAnsi="宋体" w:cs="宋体"/>
          <w:spacing w:val="-1"/>
          <w:sz w:val="47"/>
          <w:szCs w:val="47"/>
          <w:lang w:eastAsia="zh-CN"/>
        </w:rPr>
        <w:t>的</w:t>
      </w:r>
      <w:r>
        <w:rPr>
          <w:rFonts w:ascii="宋体" w:eastAsia="宋体" w:hAnsi="宋体" w:cs="宋体"/>
          <w:spacing w:val="-104"/>
          <w:sz w:val="47"/>
          <w:szCs w:val="47"/>
          <w:lang w:eastAsia="zh-CN"/>
        </w:rPr>
        <w:t xml:space="preserve"> </w:t>
      </w:r>
      <w:r>
        <w:rPr>
          <w:rFonts w:ascii="Times New Roman" w:eastAsia="Times New Roman" w:hAnsi="Times New Roman" w:cs="Times New Roman"/>
          <w:spacing w:val="-1"/>
          <w:sz w:val="47"/>
          <w:szCs w:val="47"/>
          <w:lang w:eastAsia="zh-CN"/>
        </w:rPr>
        <w:t>HC1</w:t>
      </w:r>
      <w:r>
        <w:rPr>
          <w:rFonts w:ascii="宋体" w:eastAsia="宋体" w:hAnsi="宋体" w:cs="宋体"/>
          <w:spacing w:val="-1"/>
          <w:sz w:val="47"/>
          <w:szCs w:val="47"/>
          <w:lang w:eastAsia="zh-CN"/>
        </w:rPr>
        <w:t>溶液冲洗后，洗涤液</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 xml:space="preserve">也倒入容量瓶中，并加0.5 </w:t>
      </w:r>
      <w:r>
        <w:rPr>
          <w:rFonts w:ascii="Times New Roman" w:eastAsia="Times New Roman" w:hAnsi="Times New Roman" w:cs="Times New Roman"/>
          <w:spacing w:val="-2"/>
          <w:sz w:val="47"/>
          <w:szCs w:val="47"/>
          <w:lang w:eastAsia="zh-CN"/>
        </w:rPr>
        <w:t>mol·L⁻¹HC1</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 xml:space="preserve">溶液定容至100 </w:t>
      </w:r>
      <w:r>
        <w:rPr>
          <w:rFonts w:ascii="Times New Roman" w:eastAsia="Times New Roman" w:hAnsi="Times New Roman" w:cs="Times New Roman"/>
          <w:spacing w:val="-3"/>
          <w:sz w:val="47"/>
          <w:szCs w:val="47"/>
          <w:lang w:eastAsia="zh-CN"/>
        </w:rPr>
        <w:t xml:space="preserve">mL,  </w:t>
      </w:r>
      <w:r>
        <w:rPr>
          <w:rFonts w:ascii="宋体" w:eastAsia="宋体" w:hAnsi="宋体" w:cs="宋体"/>
          <w:spacing w:val="-3"/>
          <w:sz w:val="47"/>
          <w:szCs w:val="47"/>
          <w:lang w:eastAsia="zh-CN"/>
        </w:rPr>
        <w:t>充分混合。用清洁干燥二层纱</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布过滤至干燥的烧杯中，滤液用作测定。</w:t>
      </w:r>
    </w:p>
    <w:p w14:paraId="6313F184" w14:textId="77777777" w:rsidR="00ED288C" w:rsidRDefault="00000000">
      <w:pPr>
        <w:spacing w:before="251" w:line="224" w:lineRule="auto"/>
        <w:ind w:left="997"/>
        <w:rPr>
          <w:rFonts w:ascii="楷体" w:eastAsia="楷体" w:hAnsi="楷体" w:cs="楷体" w:hint="eastAsia"/>
          <w:sz w:val="47"/>
          <w:szCs w:val="47"/>
          <w:lang w:eastAsia="zh-CN"/>
        </w:rPr>
      </w:pPr>
      <w:r>
        <w:rPr>
          <w:rFonts w:ascii="楷体" w:eastAsia="楷体" w:hAnsi="楷体" w:cs="楷体"/>
          <w:spacing w:val="-8"/>
          <w:sz w:val="47"/>
          <w:szCs w:val="47"/>
          <w:lang w:eastAsia="zh-CN"/>
        </w:rPr>
        <w:t>3.</w:t>
      </w:r>
      <w:r>
        <w:rPr>
          <w:rFonts w:ascii="楷体" w:eastAsia="楷体" w:hAnsi="楷体" w:cs="楷体"/>
          <w:spacing w:val="-99"/>
          <w:sz w:val="47"/>
          <w:szCs w:val="47"/>
          <w:lang w:eastAsia="zh-CN"/>
        </w:rPr>
        <w:t xml:space="preserve"> </w:t>
      </w:r>
      <w:r>
        <w:rPr>
          <w:rFonts w:ascii="楷体" w:eastAsia="楷体" w:hAnsi="楷体" w:cs="楷体"/>
          <w:spacing w:val="-8"/>
          <w:sz w:val="47"/>
          <w:szCs w:val="47"/>
          <w:lang w:eastAsia="zh-CN"/>
        </w:rPr>
        <w:t>样品试液的测定</w:t>
      </w:r>
    </w:p>
    <w:p w14:paraId="0F253996" w14:textId="77777777" w:rsidR="00ED288C" w:rsidRDefault="00ED288C">
      <w:pPr>
        <w:pStyle w:val="a3"/>
        <w:spacing w:line="291" w:lineRule="auto"/>
        <w:rPr>
          <w:lang w:eastAsia="zh-CN"/>
        </w:rPr>
      </w:pPr>
    </w:p>
    <w:p w14:paraId="221EE0CC" w14:textId="77777777" w:rsidR="00ED288C" w:rsidRDefault="00000000">
      <w:pPr>
        <w:spacing w:before="154" w:line="278" w:lineRule="auto"/>
        <w:ind w:left="90" w:right="82" w:firstLine="907"/>
        <w:rPr>
          <w:rFonts w:ascii="宋体" w:eastAsia="宋体" w:hAnsi="宋体" w:cs="宋体" w:hint="eastAsia"/>
          <w:sz w:val="47"/>
          <w:szCs w:val="47"/>
          <w:lang w:eastAsia="zh-CN"/>
        </w:rPr>
      </w:pPr>
      <w:r>
        <w:rPr>
          <w:rFonts w:ascii="宋体" w:eastAsia="宋体" w:hAnsi="宋体" w:cs="宋体"/>
          <w:sz w:val="47"/>
          <w:szCs w:val="47"/>
          <w:lang w:eastAsia="zh-CN"/>
        </w:rPr>
        <w:t>用移液管准确移取1%</w:t>
      </w:r>
      <w:r>
        <w:rPr>
          <w:rFonts w:ascii="Times New Roman" w:eastAsia="Times New Roman" w:hAnsi="Times New Roman" w:cs="Times New Roman"/>
          <w:sz w:val="47"/>
          <w:szCs w:val="47"/>
          <w:lang w:eastAsia="zh-CN"/>
        </w:rPr>
        <w:t>KI</w:t>
      </w:r>
      <w:r>
        <w:rPr>
          <w:rFonts w:ascii="Times New Roman" w:eastAsia="Times New Roman" w:hAnsi="Times New Roman" w:cs="Times New Roman"/>
          <w:spacing w:val="-25"/>
          <w:sz w:val="47"/>
          <w:szCs w:val="47"/>
          <w:lang w:eastAsia="zh-CN"/>
        </w:rPr>
        <w:t xml:space="preserve"> </w:t>
      </w:r>
      <w:r>
        <w:rPr>
          <w:rFonts w:ascii="宋体" w:eastAsia="宋体" w:hAnsi="宋体" w:cs="宋体"/>
          <w:sz w:val="47"/>
          <w:szCs w:val="47"/>
          <w:lang w:eastAsia="zh-CN"/>
        </w:rPr>
        <w:t xml:space="preserve">溶液1.00 </w:t>
      </w:r>
      <w:r>
        <w:rPr>
          <w:rFonts w:ascii="Times New Roman" w:eastAsia="Times New Roman" w:hAnsi="Times New Roman" w:cs="Times New Roman"/>
          <w:sz w:val="47"/>
          <w:szCs w:val="47"/>
          <w:lang w:eastAsia="zh-CN"/>
        </w:rPr>
        <w:t>mL,0.5%</w:t>
      </w:r>
      <w:r>
        <w:rPr>
          <w:rFonts w:ascii="Times New Roman" w:eastAsia="Times New Roman" w:hAnsi="Times New Roman" w:cs="Times New Roman"/>
          <w:spacing w:val="71"/>
          <w:sz w:val="47"/>
          <w:szCs w:val="47"/>
          <w:lang w:eastAsia="zh-CN"/>
        </w:rPr>
        <w:t xml:space="preserve"> </w:t>
      </w:r>
      <w:r>
        <w:rPr>
          <w:rFonts w:ascii="宋体" w:eastAsia="宋体" w:hAnsi="宋体" w:cs="宋体"/>
          <w:sz w:val="47"/>
          <w:szCs w:val="47"/>
          <w:lang w:eastAsia="zh-CN"/>
        </w:rPr>
        <w:t xml:space="preserve">淀粉溶液4.00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2"/>
          <w:sz w:val="47"/>
          <w:szCs w:val="47"/>
          <w:lang w:eastAsia="zh-CN"/>
        </w:rPr>
        <w:t xml:space="preserve">  </w:t>
      </w:r>
      <w:r>
        <w:rPr>
          <w:rFonts w:ascii="宋体" w:eastAsia="宋体" w:hAnsi="宋体" w:cs="宋体"/>
          <w:sz w:val="47"/>
          <w:szCs w:val="47"/>
          <w:lang w:eastAsia="zh-CN"/>
        </w:rPr>
        <w:t>以及上述制得的样品试</w:t>
      </w:r>
      <w:r>
        <w:rPr>
          <w:rFonts w:ascii="宋体" w:eastAsia="宋体" w:hAnsi="宋体" w:cs="宋体"/>
          <w:spacing w:val="1"/>
          <w:sz w:val="47"/>
          <w:szCs w:val="47"/>
          <w:lang w:eastAsia="zh-CN"/>
        </w:rPr>
        <w:t xml:space="preserve"> </w:t>
      </w:r>
      <w:r>
        <w:rPr>
          <w:rFonts w:ascii="宋体" w:eastAsia="宋体" w:hAnsi="宋体" w:cs="宋体"/>
          <w:spacing w:val="9"/>
          <w:sz w:val="47"/>
          <w:szCs w:val="47"/>
          <w:lang w:eastAsia="zh-CN"/>
        </w:rPr>
        <w:t>液10.00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9"/>
          <w:sz w:val="47"/>
          <w:szCs w:val="47"/>
          <w:lang w:eastAsia="zh-CN"/>
        </w:rPr>
        <w:t>于250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9"/>
          <w:sz w:val="47"/>
          <w:szCs w:val="47"/>
          <w:lang w:eastAsia="zh-CN"/>
        </w:rPr>
        <w:t>锥形瓶中，再加去离子水至总体积20</w:t>
      </w:r>
      <w:r>
        <w:rPr>
          <w:rFonts w:ascii="宋体" w:eastAsia="宋体" w:hAnsi="宋体" w:cs="宋体"/>
          <w:sz w:val="47"/>
          <w:szCs w:val="47"/>
          <w:lang w:eastAsia="zh-CN"/>
        </w:rPr>
        <w:t>mL</w:t>
      </w:r>
      <w:r>
        <w:rPr>
          <w:rFonts w:ascii="宋体" w:eastAsia="宋体" w:hAnsi="宋体" w:cs="宋体"/>
          <w:spacing w:val="9"/>
          <w:sz w:val="47"/>
          <w:szCs w:val="47"/>
          <w:lang w:eastAsia="zh-CN"/>
        </w:rPr>
        <w:t>。</w:t>
      </w:r>
    </w:p>
    <w:p w14:paraId="15A2B985" w14:textId="77777777" w:rsidR="00ED288C" w:rsidRDefault="00000000">
      <w:pPr>
        <w:spacing w:before="25" w:line="269" w:lineRule="auto"/>
        <w:ind w:left="53" w:right="110" w:firstLine="966"/>
        <w:jc w:val="both"/>
        <w:rPr>
          <w:rFonts w:ascii="宋体" w:eastAsia="宋体" w:hAnsi="宋体" w:cs="宋体" w:hint="eastAsia"/>
          <w:sz w:val="47"/>
          <w:szCs w:val="47"/>
        </w:rPr>
      </w:pPr>
      <w:r>
        <w:rPr>
          <w:rFonts w:ascii="宋体" w:eastAsia="宋体" w:hAnsi="宋体" w:cs="宋体"/>
          <w:spacing w:val="10"/>
          <w:sz w:val="47"/>
          <w:szCs w:val="47"/>
          <w:lang w:eastAsia="zh-CN"/>
        </w:rPr>
        <w:t>用0.001</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0"/>
          <w:sz w:val="47"/>
          <w:szCs w:val="47"/>
          <w:lang w:eastAsia="zh-CN"/>
        </w:rPr>
        <w:t>·L-¹</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10"/>
          <w:sz w:val="47"/>
          <w:szCs w:val="47"/>
          <w:lang w:eastAsia="zh-CN"/>
        </w:rPr>
        <w:t xml:space="preserve">₃    </w:t>
      </w:r>
      <w:r>
        <w:rPr>
          <w:rFonts w:ascii="宋体" w:eastAsia="宋体" w:hAnsi="宋体" w:cs="宋体"/>
          <w:spacing w:val="10"/>
          <w:sz w:val="47"/>
          <w:szCs w:val="47"/>
          <w:lang w:eastAsia="zh-CN"/>
        </w:rPr>
        <w:t>标准溶液滴定，要逐滴加入，并不停地摇动锥形瓶</w:t>
      </w:r>
      <w:r>
        <w:rPr>
          <w:rFonts w:ascii="宋体" w:eastAsia="宋体" w:hAnsi="宋体" w:cs="宋体"/>
          <w:spacing w:val="9"/>
          <w:sz w:val="47"/>
          <w:szCs w:val="47"/>
          <w:lang w:eastAsia="zh-CN"/>
        </w:rPr>
        <w:t>，至微蓝色</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30</w:t>
      </w:r>
      <w:r>
        <w:rPr>
          <w:rFonts w:ascii="宋体" w:eastAsia="宋体" w:hAnsi="宋体" w:cs="宋体"/>
          <w:spacing w:val="-112"/>
          <w:sz w:val="47"/>
          <w:szCs w:val="47"/>
          <w:lang w:eastAsia="zh-CN"/>
        </w:rPr>
        <w:t xml:space="preserve"> </w:t>
      </w:r>
      <w:r>
        <w:rPr>
          <w:rFonts w:ascii="Times New Roman" w:eastAsia="Times New Roman" w:hAnsi="Times New Roman" w:cs="Times New Roman"/>
          <w:spacing w:val="6"/>
          <w:sz w:val="47"/>
          <w:szCs w:val="47"/>
          <w:lang w:eastAsia="zh-CN"/>
        </w:rPr>
        <w:t xml:space="preserve">s </w:t>
      </w:r>
      <w:r>
        <w:rPr>
          <w:rFonts w:ascii="宋体" w:eastAsia="宋体" w:hAnsi="宋体" w:cs="宋体"/>
          <w:spacing w:val="6"/>
          <w:sz w:val="47"/>
          <w:szCs w:val="47"/>
          <w:lang w:eastAsia="zh-CN"/>
        </w:rPr>
        <w:t>不褪色为终点，记录所用</w:t>
      </w:r>
      <w:r>
        <w:rPr>
          <w:rFonts w:ascii="Times New Roman" w:eastAsia="Times New Roman" w:hAnsi="Times New Roman" w:cs="Times New Roman"/>
          <w:sz w:val="47"/>
          <w:szCs w:val="47"/>
          <w:lang w:eastAsia="zh-CN"/>
        </w:rPr>
        <w:t>KIO</w:t>
      </w:r>
      <w:r>
        <w:rPr>
          <w:rFonts w:ascii="Times New Roman" w:eastAsia="Times New Roman" w:hAnsi="Times New Roman" w:cs="Times New Roman"/>
          <w:spacing w:val="6"/>
          <w:sz w:val="47"/>
          <w:szCs w:val="47"/>
          <w:lang w:eastAsia="zh-CN"/>
        </w:rPr>
        <w:t>₃</w:t>
      </w:r>
      <w:r>
        <w:rPr>
          <w:rFonts w:ascii="Times New Roman" w:eastAsia="Times New Roman" w:hAnsi="Times New Roman" w:cs="Times New Roman"/>
          <w:spacing w:val="-34"/>
          <w:sz w:val="47"/>
          <w:szCs w:val="47"/>
          <w:lang w:eastAsia="zh-CN"/>
        </w:rPr>
        <w:t xml:space="preserve"> </w:t>
      </w:r>
      <w:r>
        <w:rPr>
          <w:rFonts w:ascii="宋体" w:eastAsia="宋体" w:hAnsi="宋体" w:cs="宋体"/>
          <w:spacing w:val="6"/>
          <w:sz w:val="47"/>
          <w:szCs w:val="47"/>
          <w:lang w:eastAsia="zh-CN"/>
        </w:rPr>
        <w:t>溶液的体积</w:t>
      </w:r>
      <w:r>
        <w:rPr>
          <w:rFonts w:ascii="宋体" w:eastAsia="宋体" w:hAnsi="宋体" w:cs="宋体"/>
          <w:spacing w:val="5"/>
          <w:sz w:val="47"/>
          <w:szCs w:val="47"/>
          <w:lang w:eastAsia="zh-CN"/>
        </w:rPr>
        <w:t>(毫升数),平行测定3次。</w:t>
      </w:r>
      <w:r>
        <w:rPr>
          <w:rFonts w:ascii="宋体" w:eastAsia="宋体" w:hAnsi="宋体" w:cs="宋体"/>
          <w:spacing w:val="5"/>
          <w:sz w:val="47"/>
          <w:szCs w:val="47"/>
        </w:rPr>
        <w:t>计算维生素</w:t>
      </w:r>
      <w:r>
        <w:rPr>
          <w:rFonts w:ascii="Times New Roman" w:eastAsia="Times New Roman" w:hAnsi="Times New Roman" w:cs="Times New Roman"/>
          <w:spacing w:val="5"/>
          <w:sz w:val="47"/>
          <w:szCs w:val="47"/>
        </w:rPr>
        <w:t>C</w:t>
      </w:r>
      <w:r>
        <w:rPr>
          <w:rFonts w:ascii="Times New Roman" w:eastAsia="Times New Roman" w:hAnsi="Times New Roman" w:cs="Times New Roman"/>
          <w:spacing w:val="58"/>
          <w:sz w:val="47"/>
          <w:szCs w:val="47"/>
        </w:rPr>
        <w:t xml:space="preserve"> </w:t>
      </w:r>
      <w:r>
        <w:rPr>
          <w:rFonts w:ascii="宋体" w:eastAsia="宋体" w:hAnsi="宋体" w:cs="宋体"/>
          <w:spacing w:val="5"/>
          <w:sz w:val="47"/>
          <w:szCs w:val="47"/>
        </w:rPr>
        <w:t>的含</w:t>
      </w:r>
      <w:r>
        <w:rPr>
          <w:rFonts w:ascii="宋体" w:eastAsia="宋体" w:hAnsi="宋体" w:cs="宋体"/>
          <w:sz w:val="47"/>
          <w:szCs w:val="47"/>
        </w:rPr>
        <w:t xml:space="preserve"> </w:t>
      </w:r>
      <w:r>
        <w:rPr>
          <w:rFonts w:ascii="宋体" w:eastAsia="宋体" w:hAnsi="宋体" w:cs="宋体"/>
          <w:spacing w:val="-12"/>
          <w:sz w:val="47"/>
          <w:szCs w:val="47"/>
        </w:rPr>
        <w:t>量。公式如下：</w:t>
      </w:r>
    </w:p>
    <w:p w14:paraId="1EB3DAC4" w14:textId="77777777" w:rsidR="00ED288C" w:rsidRDefault="00000000">
      <w:pPr>
        <w:spacing w:before="114" w:line="1270" w:lineRule="exact"/>
        <w:ind w:firstLine="6762"/>
      </w:pPr>
      <w:r>
        <w:rPr>
          <w:position w:val="-25"/>
        </w:rPr>
        <w:drawing>
          <wp:inline distT="0" distB="0" distL="0" distR="0" wp14:anchorId="59E0B661" wp14:editId="1CC18919">
            <wp:extent cx="3286519" cy="805952"/>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289"/>
                    <a:stretch>
                      <a:fillRect/>
                    </a:stretch>
                  </pic:blipFill>
                  <pic:spPr>
                    <a:xfrm>
                      <a:off x="0" y="0"/>
                      <a:ext cx="3286519" cy="805952"/>
                    </a:xfrm>
                    <a:prstGeom prst="rect">
                      <a:avLst/>
                    </a:prstGeom>
                  </pic:spPr>
                </pic:pic>
              </a:graphicData>
            </a:graphic>
          </wp:inline>
        </w:drawing>
      </w:r>
    </w:p>
    <w:p w14:paraId="74DC5490" w14:textId="77777777" w:rsidR="00ED288C" w:rsidRDefault="00000000">
      <w:pPr>
        <w:spacing w:before="360" w:line="284" w:lineRule="auto"/>
        <w:ind w:left="89" w:right="100" w:hanging="15"/>
        <w:rPr>
          <w:rFonts w:ascii="宋体" w:eastAsia="宋体" w:hAnsi="宋体" w:cs="宋体" w:hint="eastAsia"/>
          <w:sz w:val="47"/>
          <w:szCs w:val="47"/>
          <w:lang w:eastAsia="zh-CN"/>
        </w:rPr>
      </w:pPr>
      <w:r>
        <w:rPr>
          <w:rFonts w:ascii="宋体" w:eastAsia="宋体" w:hAnsi="宋体" w:cs="宋体"/>
          <w:spacing w:val="-6"/>
          <w:sz w:val="47"/>
          <w:szCs w:val="47"/>
          <w:lang w:eastAsia="zh-CN"/>
        </w:rPr>
        <w:t>式中：</w:t>
      </w:r>
      <w:r>
        <w:rPr>
          <w:rFonts w:ascii="Times New Roman" w:eastAsia="Times New Roman" w:hAnsi="Times New Roman" w:cs="Times New Roman"/>
          <w:spacing w:val="-6"/>
          <w:sz w:val="47"/>
          <w:szCs w:val="47"/>
          <w:lang w:eastAsia="zh-CN"/>
        </w:rPr>
        <w:t>w</w:t>
      </w:r>
      <w:r>
        <w:rPr>
          <w:rFonts w:ascii="Times New Roman" w:eastAsia="Times New Roman" w:hAnsi="Times New Roman" w:cs="Times New Roman"/>
          <w:spacing w:val="-62"/>
          <w:sz w:val="47"/>
          <w:szCs w:val="47"/>
          <w:lang w:eastAsia="zh-CN"/>
        </w:rPr>
        <w:t xml:space="preserve"> </w:t>
      </w:r>
      <w:r>
        <w:rPr>
          <w:rFonts w:ascii="宋体" w:eastAsia="宋体" w:hAnsi="宋体" w:cs="宋体"/>
          <w:spacing w:val="-6"/>
          <w:sz w:val="47"/>
          <w:szCs w:val="47"/>
          <w:lang w:eastAsia="zh-CN"/>
        </w:rPr>
        <w:t>为100</w:t>
      </w:r>
      <w:r>
        <w:rPr>
          <w:rFonts w:ascii="Times New Roman" w:eastAsia="Times New Roman" w:hAnsi="Times New Roman" w:cs="Times New Roman"/>
          <w:spacing w:val="-6"/>
          <w:sz w:val="47"/>
          <w:szCs w:val="47"/>
          <w:lang w:eastAsia="zh-CN"/>
        </w:rPr>
        <w:t>g</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6"/>
          <w:sz w:val="47"/>
          <w:szCs w:val="47"/>
          <w:lang w:eastAsia="zh-CN"/>
        </w:rPr>
        <w:t>样品含抗坏血酸的质量(</w:t>
      </w:r>
      <w:r>
        <w:rPr>
          <w:rFonts w:ascii="Times New Roman" w:eastAsia="Times New Roman" w:hAnsi="Times New Roman" w:cs="Times New Roman"/>
          <w:spacing w:val="-6"/>
          <w:sz w:val="47"/>
          <w:szCs w:val="47"/>
          <w:lang w:eastAsia="zh-CN"/>
        </w:rPr>
        <w:t>mg);VkIo₃</w:t>
      </w:r>
      <w:r>
        <w:rPr>
          <w:rFonts w:ascii="宋体" w:eastAsia="宋体" w:hAnsi="宋体" w:cs="宋体"/>
          <w:spacing w:val="-6"/>
          <w:sz w:val="47"/>
          <w:szCs w:val="47"/>
          <w:lang w:eastAsia="zh-CN"/>
        </w:rPr>
        <w:t>为滴定样品所用的</w:t>
      </w:r>
      <w:r>
        <w:rPr>
          <w:rFonts w:ascii="Times New Roman" w:eastAsia="Times New Roman" w:hAnsi="Times New Roman" w:cs="Times New Roman"/>
          <w:spacing w:val="-6"/>
          <w:sz w:val="47"/>
          <w:szCs w:val="47"/>
          <w:lang w:eastAsia="zh-CN"/>
        </w:rPr>
        <w:t xml:space="preserve">KIO₃ </w:t>
      </w:r>
      <w:r>
        <w:rPr>
          <w:rFonts w:ascii="宋体" w:eastAsia="宋体" w:hAnsi="宋体" w:cs="宋体"/>
          <w:spacing w:val="-6"/>
          <w:sz w:val="47"/>
          <w:szCs w:val="47"/>
          <w:lang w:eastAsia="zh-CN"/>
        </w:rPr>
        <w:t>溶液的体</w:t>
      </w:r>
      <w:r>
        <w:rPr>
          <w:rFonts w:ascii="宋体" w:eastAsia="宋体" w:hAnsi="宋体" w:cs="宋体"/>
          <w:spacing w:val="-7"/>
          <w:sz w:val="47"/>
          <w:szCs w:val="47"/>
          <w:lang w:eastAsia="zh-CN"/>
        </w:rPr>
        <w:t>积(mL);</w:t>
      </w:r>
      <w:r>
        <w:rPr>
          <w:rFonts w:ascii="宋体" w:eastAsia="宋体" w:hAnsi="宋体" w:cs="宋体"/>
          <w:sz w:val="47"/>
          <w:szCs w:val="47"/>
          <w:lang w:eastAsia="zh-CN"/>
        </w:rPr>
        <w:t xml:space="preserve">  </w:t>
      </w:r>
      <w:r>
        <w:rPr>
          <w:rFonts w:ascii="Times New Roman" w:eastAsia="Times New Roman" w:hAnsi="Times New Roman" w:cs="Times New Roman"/>
          <w:spacing w:val="-6"/>
          <w:sz w:val="47"/>
          <w:szCs w:val="47"/>
          <w:lang w:eastAsia="zh-CN"/>
        </w:rPr>
        <w:t>T</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6"/>
          <w:sz w:val="47"/>
          <w:szCs w:val="47"/>
          <w:lang w:eastAsia="zh-CN"/>
        </w:rPr>
        <w:t>为滴定度0.088</w:t>
      </w:r>
      <w:r>
        <w:rPr>
          <w:rFonts w:ascii="Times New Roman" w:eastAsia="Times New Roman" w:hAnsi="Times New Roman" w:cs="Times New Roman"/>
          <w:spacing w:val="-6"/>
          <w:sz w:val="47"/>
          <w:szCs w:val="47"/>
          <w:lang w:eastAsia="zh-CN"/>
        </w:rPr>
        <w:t xml:space="preserve">mg·mL⁻¹,    </w:t>
      </w:r>
      <w:r>
        <w:rPr>
          <w:rFonts w:ascii="宋体" w:eastAsia="宋体" w:hAnsi="宋体" w:cs="宋体"/>
          <w:spacing w:val="-6"/>
          <w:sz w:val="47"/>
          <w:szCs w:val="47"/>
          <w:lang w:eastAsia="zh-CN"/>
        </w:rPr>
        <w:t>即</w:t>
      </w:r>
      <w:r>
        <w:rPr>
          <w:rFonts w:ascii="宋体" w:eastAsia="宋体" w:hAnsi="宋体" w:cs="宋体"/>
          <w:spacing w:val="-60"/>
          <w:sz w:val="47"/>
          <w:szCs w:val="47"/>
          <w:lang w:eastAsia="zh-CN"/>
        </w:rPr>
        <w:t xml:space="preserve"> </w:t>
      </w:r>
      <w:r>
        <w:rPr>
          <w:rFonts w:ascii="宋体" w:eastAsia="宋体" w:hAnsi="宋体" w:cs="宋体"/>
          <w:spacing w:val="-6"/>
          <w:sz w:val="47"/>
          <w:szCs w:val="47"/>
          <w:lang w:eastAsia="zh-CN"/>
        </w:rPr>
        <w:t>与 1</w:t>
      </w:r>
      <w:r>
        <w:rPr>
          <w:rFonts w:ascii="Times New Roman" w:eastAsia="Times New Roman" w:hAnsi="Times New Roman" w:cs="Times New Roman"/>
          <w:spacing w:val="-6"/>
          <w:sz w:val="47"/>
          <w:szCs w:val="47"/>
          <w:lang w:eastAsia="zh-CN"/>
        </w:rPr>
        <w:t>mL0.001     mol·L⁻¹</w:t>
      </w:r>
      <w:r>
        <w:rPr>
          <w:rFonts w:ascii="宋体" w:eastAsia="宋体" w:hAnsi="宋体" w:cs="宋体"/>
          <w:spacing w:val="-6"/>
          <w:sz w:val="47"/>
          <w:szCs w:val="47"/>
          <w:lang w:eastAsia="zh-CN"/>
        </w:rPr>
        <w:t xml:space="preserve">碘酸钾相当的抗坏血酸量为0.088 </w:t>
      </w:r>
      <w:r>
        <w:rPr>
          <w:rFonts w:ascii="Times New Roman" w:eastAsia="Times New Roman" w:hAnsi="Times New Roman" w:cs="Times New Roman"/>
          <w:spacing w:val="-6"/>
          <w:sz w:val="47"/>
          <w:szCs w:val="47"/>
          <w:lang w:eastAsia="zh-CN"/>
        </w:rPr>
        <w:t>mg;</w:t>
      </w:r>
      <w:r>
        <w:rPr>
          <w:rFonts w:ascii="Times New Roman" w:eastAsia="Times New Roman" w:hAnsi="Times New Roman" w:cs="Times New Roman"/>
          <w:sz w:val="47"/>
          <w:szCs w:val="47"/>
          <w:lang w:eastAsia="zh-CN"/>
        </w:rPr>
        <w:t xml:space="preserve">  </w:t>
      </w:r>
      <w:r>
        <w:rPr>
          <w:rFonts w:ascii="Times New Roman" w:eastAsia="Times New Roman" w:hAnsi="Times New Roman" w:cs="Times New Roman"/>
          <w:spacing w:val="-31"/>
          <w:sz w:val="47"/>
          <w:szCs w:val="47"/>
          <w:lang w:eastAsia="zh-CN"/>
        </w:rPr>
        <w:t>V</w:t>
      </w:r>
      <w:r>
        <w:rPr>
          <w:rFonts w:ascii="宋体" w:eastAsia="宋体" w:hAnsi="宋体" w:cs="宋体"/>
          <w:spacing w:val="-31"/>
          <w:sz w:val="47"/>
          <w:szCs w:val="47"/>
          <w:lang w:eastAsia="zh-CN"/>
        </w:rPr>
        <w:t>样品耗为滴定时所用样品溶液体积(</w:t>
      </w:r>
      <w:r>
        <w:rPr>
          <w:rFonts w:ascii="Times New Roman" w:eastAsia="Times New Roman" w:hAnsi="Times New Roman" w:cs="Times New Roman"/>
          <w:spacing w:val="-31"/>
          <w:sz w:val="47"/>
          <w:szCs w:val="47"/>
          <w:lang w:eastAsia="zh-CN"/>
        </w:rPr>
        <w:t xml:space="preserve">mL);V </w:t>
      </w:r>
      <w:r>
        <w:rPr>
          <w:rFonts w:ascii="宋体" w:eastAsia="宋体" w:hAnsi="宋体" w:cs="宋体"/>
          <w:spacing w:val="-31"/>
          <w:sz w:val="47"/>
          <w:szCs w:val="47"/>
          <w:lang w:eastAsia="zh-CN"/>
        </w:rPr>
        <w:t>样品总为制成样品溶液的总体积(</w:t>
      </w:r>
      <w:r>
        <w:rPr>
          <w:rFonts w:ascii="Times New Roman" w:eastAsia="Times New Roman" w:hAnsi="Times New Roman" w:cs="Times New Roman"/>
          <w:spacing w:val="-31"/>
          <w:sz w:val="47"/>
          <w:szCs w:val="47"/>
          <w:lang w:eastAsia="zh-CN"/>
        </w:rPr>
        <w:t>mL);  m</w:t>
      </w:r>
      <w:r>
        <w:rPr>
          <w:rFonts w:ascii="宋体" w:eastAsia="宋体" w:hAnsi="宋体" w:cs="宋体"/>
          <w:spacing w:val="-31"/>
          <w:sz w:val="47"/>
          <w:szCs w:val="47"/>
          <w:lang w:eastAsia="zh-CN"/>
        </w:rPr>
        <w:t>样品总为样品</w:t>
      </w:r>
      <w:r>
        <w:rPr>
          <w:rFonts w:ascii="宋体" w:eastAsia="宋体" w:hAnsi="宋体" w:cs="宋体"/>
          <w:spacing w:val="10"/>
          <w:sz w:val="47"/>
          <w:szCs w:val="47"/>
          <w:lang w:eastAsia="zh-CN"/>
        </w:rPr>
        <w:t xml:space="preserve"> </w:t>
      </w:r>
      <w:r>
        <w:rPr>
          <w:rFonts w:ascii="宋体" w:eastAsia="宋体" w:hAnsi="宋体" w:cs="宋体"/>
          <w:spacing w:val="-7"/>
          <w:sz w:val="47"/>
          <w:szCs w:val="47"/>
          <w:lang w:eastAsia="zh-CN"/>
        </w:rPr>
        <w:t>的质量</w:t>
      </w:r>
      <w:r>
        <w:rPr>
          <w:rFonts w:ascii="Times New Roman" w:eastAsia="Times New Roman" w:hAnsi="Times New Roman" w:cs="Times New Roman"/>
          <w:spacing w:val="-7"/>
          <w:sz w:val="47"/>
          <w:szCs w:val="47"/>
          <w:lang w:eastAsia="zh-CN"/>
        </w:rPr>
        <w:t>(g)</w:t>
      </w:r>
      <w:r>
        <w:rPr>
          <w:rFonts w:ascii="宋体" w:eastAsia="宋体" w:hAnsi="宋体" w:cs="宋体"/>
          <w:spacing w:val="-7"/>
          <w:sz w:val="47"/>
          <w:szCs w:val="47"/>
          <w:lang w:eastAsia="zh-CN"/>
        </w:rPr>
        <w:t>。</w:t>
      </w:r>
    </w:p>
    <w:p w14:paraId="43A4FD77" w14:textId="77777777" w:rsidR="00ED288C" w:rsidRDefault="00000000">
      <w:pPr>
        <w:spacing w:before="381" w:line="225" w:lineRule="auto"/>
        <w:ind w:left="960"/>
        <w:rPr>
          <w:rFonts w:ascii="楷体" w:eastAsia="楷体" w:hAnsi="楷体" w:cs="楷体" w:hint="eastAsia"/>
          <w:sz w:val="47"/>
          <w:szCs w:val="47"/>
          <w:lang w:eastAsia="zh-CN"/>
        </w:rPr>
      </w:pPr>
      <w:r>
        <w:rPr>
          <w:rFonts w:ascii="楷体" w:eastAsia="楷体" w:hAnsi="楷体" w:cs="楷体"/>
          <w:spacing w:val="-3"/>
          <w:sz w:val="47"/>
          <w:szCs w:val="47"/>
          <w:lang w:eastAsia="zh-CN"/>
        </w:rPr>
        <w:t>4.</w:t>
      </w:r>
      <w:r>
        <w:rPr>
          <w:rFonts w:ascii="楷体" w:eastAsia="楷体" w:hAnsi="楷体" w:cs="楷体"/>
          <w:spacing w:val="-77"/>
          <w:sz w:val="47"/>
          <w:szCs w:val="47"/>
          <w:lang w:eastAsia="zh-CN"/>
        </w:rPr>
        <w:t xml:space="preserve"> </w:t>
      </w:r>
      <w:r>
        <w:rPr>
          <w:rFonts w:ascii="楷体" w:eastAsia="楷体" w:hAnsi="楷体" w:cs="楷体"/>
          <w:spacing w:val="-3"/>
          <w:sz w:val="47"/>
          <w:szCs w:val="47"/>
          <w:lang w:eastAsia="zh-CN"/>
        </w:rPr>
        <w:t>结果与计算</w:t>
      </w:r>
    </w:p>
    <w:p w14:paraId="2B9CA077" w14:textId="77777777" w:rsidR="00ED288C" w:rsidRDefault="00ED288C">
      <w:pPr>
        <w:pStyle w:val="a3"/>
        <w:spacing w:line="277" w:lineRule="auto"/>
        <w:rPr>
          <w:lang w:eastAsia="zh-CN"/>
        </w:rPr>
      </w:pPr>
    </w:p>
    <w:p w14:paraId="32C4ADBA" w14:textId="77777777" w:rsidR="00ED288C" w:rsidRDefault="00000000">
      <w:pPr>
        <w:spacing w:before="153" w:line="220" w:lineRule="auto"/>
        <w:ind w:left="1019"/>
        <w:rPr>
          <w:rFonts w:ascii="宋体" w:eastAsia="宋体" w:hAnsi="宋体" w:cs="宋体" w:hint="eastAsia"/>
          <w:sz w:val="47"/>
          <w:szCs w:val="47"/>
          <w:lang w:eastAsia="zh-CN"/>
        </w:rPr>
      </w:pPr>
      <w:r>
        <w:rPr>
          <w:rFonts w:ascii="宋体" w:eastAsia="宋体" w:hAnsi="宋体" w:cs="宋体"/>
          <w:spacing w:val="-2"/>
          <w:sz w:val="47"/>
          <w:szCs w:val="47"/>
          <w:lang w:eastAsia="zh-CN"/>
        </w:rPr>
        <w:t>将测定的数据填入表4-10中，并列出计算公式计算结果。</w:t>
      </w:r>
    </w:p>
    <w:p w14:paraId="3E4990C3" w14:textId="77777777" w:rsidR="00ED288C" w:rsidRDefault="00ED288C">
      <w:pPr>
        <w:pStyle w:val="a3"/>
        <w:spacing w:line="264" w:lineRule="auto"/>
        <w:rPr>
          <w:lang w:eastAsia="zh-CN"/>
        </w:rPr>
      </w:pPr>
    </w:p>
    <w:p w14:paraId="27435AAA" w14:textId="77777777" w:rsidR="00ED288C" w:rsidRDefault="00000000">
      <w:pPr>
        <w:spacing w:before="153" w:line="223" w:lineRule="auto"/>
        <w:ind w:left="7182"/>
        <w:rPr>
          <w:rFonts w:ascii="黑体" w:eastAsia="黑体" w:hAnsi="黑体" w:cs="黑体" w:hint="eastAsia"/>
          <w:sz w:val="47"/>
          <w:szCs w:val="47"/>
        </w:rPr>
      </w:pPr>
      <w:r>
        <w:rPr>
          <w:rFonts w:ascii="黑体" w:eastAsia="黑体" w:hAnsi="黑体" w:cs="黑体"/>
          <w:spacing w:val="-35"/>
          <w:w w:val="96"/>
          <w:sz w:val="47"/>
          <w:szCs w:val="47"/>
        </w:rPr>
        <w:t>表4-10</w:t>
      </w:r>
      <w:r>
        <w:rPr>
          <w:rFonts w:ascii="黑体" w:eastAsia="黑体" w:hAnsi="黑体" w:cs="黑体"/>
          <w:spacing w:val="139"/>
          <w:sz w:val="47"/>
          <w:szCs w:val="47"/>
        </w:rPr>
        <w:t xml:space="preserve"> </w:t>
      </w:r>
      <w:r>
        <w:rPr>
          <w:rFonts w:ascii="黑体" w:eastAsia="黑体" w:hAnsi="黑体" w:cs="黑体"/>
          <w:spacing w:val="-35"/>
          <w:w w:val="96"/>
          <w:sz w:val="47"/>
          <w:szCs w:val="47"/>
        </w:rPr>
        <w:t>数据记录及结果</w:t>
      </w:r>
    </w:p>
    <w:p w14:paraId="5DF9ECB8" w14:textId="77777777" w:rsidR="00ED288C" w:rsidRDefault="00ED288C">
      <w:pPr>
        <w:spacing w:line="108" w:lineRule="exact"/>
      </w:pPr>
    </w:p>
    <w:tbl>
      <w:tblPr>
        <w:tblStyle w:val="TableNormal"/>
        <w:tblW w:w="18212" w:type="dxa"/>
        <w:tblInd w:w="3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37"/>
        <w:gridCol w:w="1937"/>
        <w:gridCol w:w="2108"/>
        <w:gridCol w:w="2123"/>
        <w:gridCol w:w="1587"/>
        <w:gridCol w:w="1699"/>
        <w:gridCol w:w="1704"/>
        <w:gridCol w:w="1497"/>
        <w:gridCol w:w="3620"/>
      </w:tblGrid>
      <w:tr w:rsidR="00ED288C" w14:paraId="5F99666D" w14:textId="77777777">
        <w:trPr>
          <w:trHeight w:val="1174"/>
        </w:trPr>
        <w:tc>
          <w:tcPr>
            <w:tcW w:w="1937" w:type="dxa"/>
            <w:tcBorders>
              <w:left w:val="nil"/>
            </w:tcBorders>
          </w:tcPr>
          <w:p w14:paraId="57FB3B30" w14:textId="77777777" w:rsidR="00ED288C" w:rsidRDefault="00ED288C">
            <w:pPr>
              <w:spacing w:line="328" w:lineRule="auto"/>
            </w:pPr>
          </w:p>
          <w:p w14:paraId="5C1A934D" w14:textId="77777777" w:rsidR="00ED288C" w:rsidRDefault="00000000">
            <w:pPr>
              <w:pStyle w:val="TableText"/>
              <w:spacing w:before="104" w:line="222" w:lineRule="auto"/>
              <w:ind w:left="259"/>
              <w:rPr>
                <w:rFonts w:hint="eastAsia"/>
                <w:sz w:val="32"/>
                <w:szCs w:val="32"/>
              </w:rPr>
            </w:pPr>
            <w:r>
              <w:rPr>
                <w:spacing w:val="7"/>
                <w:sz w:val="32"/>
                <w:szCs w:val="32"/>
              </w:rPr>
              <w:t>样品名称</w:t>
            </w:r>
          </w:p>
        </w:tc>
        <w:tc>
          <w:tcPr>
            <w:tcW w:w="1937" w:type="dxa"/>
          </w:tcPr>
          <w:p w14:paraId="0291DC46" w14:textId="77777777" w:rsidR="00ED288C" w:rsidRDefault="00ED288C">
            <w:pPr>
              <w:spacing w:line="318" w:lineRule="auto"/>
            </w:pPr>
          </w:p>
          <w:p w14:paraId="30BC211A" w14:textId="77777777" w:rsidR="00ED288C" w:rsidRDefault="00000000">
            <w:pPr>
              <w:pStyle w:val="TableText"/>
              <w:spacing w:before="104" w:line="216" w:lineRule="auto"/>
              <w:ind w:left="369"/>
              <w:rPr>
                <w:rFonts w:hint="eastAsia"/>
                <w:sz w:val="32"/>
                <w:szCs w:val="32"/>
              </w:rPr>
            </w:pPr>
            <w:r>
              <w:rPr>
                <w:spacing w:val="4"/>
                <w:sz w:val="32"/>
                <w:szCs w:val="32"/>
              </w:rPr>
              <w:t>m品总/g</w:t>
            </w:r>
          </w:p>
        </w:tc>
        <w:tc>
          <w:tcPr>
            <w:tcW w:w="2108" w:type="dxa"/>
          </w:tcPr>
          <w:p w14:paraId="3C4EBAB7" w14:textId="77777777" w:rsidR="00ED288C" w:rsidRDefault="00ED288C">
            <w:pPr>
              <w:spacing w:line="328" w:lineRule="auto"/>
            </w:pPr>
          </w:p>
          <w:p w14:paraId="335DC7E9" w14:textId="77777777" w:rsidR="00ED288C" w:rsidRDefault="00000000">
            <w:pPr>
              <w:pStyle w:val="TableText"/>
              <w:spacing w:before="104" w:line="222" w:lineRule="auto"/>
              <w:ind w:left="332"/>
              <w:rPr>
                <w:rFonts w:hint="eastAsia"/>
                <w:sz w:val="32"/>
                <w:szCs w:val="32"/>
              </w:rPr>
            </w:pPr>
            <w:r>
              <w:rPr>
                <w:spacing w:val="5"/>
                <w:sz w:val="32"/>
                <w:szCs w:val="32"/>
              </w:rPr>
              <w:t>V祥品总/</w:t>
            </w:r>
            <w:r>
              <w:rPr>
                <w:sz w:val="32"/>
                <w:szCs w:val="32"/>
              </w:rPr>
              <w:t>mL</w:t>
            </w:r>
          </w:p>
        </w:tc>
        <w:tc>
          <w:tcPr>
            <w:tcW w:w="2123" w:type="dxa"/>
          </w:tcPr>
          <w:p w14:paraId="2FCB0FC9" w14:textId="77777777" w:rsidR="00ED288C" w:rsidRDefault="00ED288C">
            <w:pPr>
              <w:spacing w:line="328" w:lineRule="auto"/>
            </w:pPr>
          </w:p>
          <w:p w14:paraId="1C295934" w14:textId="77777777" w:rsidR="00ED288C" w:rsidRDefault="00000000">
            <w:pPr>
              <w:pStyle w:val="TableText"/>
              <w:spacing w:before="104" w:line="222" w:lineRule="auto"/>
              <w:ind w:left="348"/>
              <w:rPr>
                <w:rFonts w:hint="eastAsia"/>
                <w:sz w:val="32"/>
                <w:szCs w:val="32"/>
              </w:rPr>
            </w:pPr>
            <w:r>
              <w:rPr>
                <w:spacing w:val="6"/>
                <w:sz w:val="32"/>
                <w:szCs w:val="32"/>
              </w:rPr>
              <w:t>祥品耗/</w:t>
            </w:r>
            <w:r>
              <w:rPr>
                <w:sz w:val="32"/>
                <w:szCs w:val="32"/>
              </w:rPr>
              <w:t>mL</w:t>
            </w:r>
          </w:p>
        </w:tc>
        <w:tc>
          <w:tcPr>
            <w:tcW w:w="6487" w:type="dxa"/>
            <w:gridSpan w:val="4"/>
          </w:tcPr>
          <w:p w14:paraId="794FE8CB" w14:textId="77777777" w:rsidR="00ED288C" w:rsidRDefault="00000000">
            <w:pPr>
              <w:pStyle w:val="TableText"/>
              <w:spacing w:before="374" w:line="219" w:lineRule="auto"/>
              <w:ind w:left="2631"/>
              <w:rPr>
                <w:rFonts w:hint="eastAsia"/>
                <w:sz w:val="44"/>
                <w:szCs w:val="44"/>
              </w:rPr>
            </w:pPr>
            <w:r>
              <w:rPr>
                <w:sz w:val="44"/>
                <w:szCs w:val="44"/>
              </w:rPr>
              <w:t>ko</w:t>
            </w:r>
            <w:r>
              <w:rPr>
                <w:spacing w:val="1"/>
                <w:sz w:val="44"/>
                <w:szCs w:val="44"/>
              </w:rPr>
              <w:t>,/</w:t>
            </w:r>
            <w:r>
              <w:rPr>
                <w:sz w:val="44"/>
                <w:szCs w:val="44"/>
              </w:rPr>
              <w:t>mL</w:t>
            </w:r>
          </w:p>
        </w:tc>
        <w:tc>
          <w:tcPr>
            <w:tcW w:w="3620" w:type="dxa"/>
            <w:tcBorders>
              <w:right w:val="nil"/>
            </w:tcBorders>
          </w:tcPr>
          <w:p w14:paraId="09A2A9D6" w14:textId="77777777" w:rsidR="00ED288C" w:rsidRDefault="00000000">
            <w:pPr>
              <w:pStyle w:val="TableText"/>
              <w:spacing w:before="163" w:line="222" w:lineRule="auto"/>
              <w:ind w:left="836"/>
              <w:rPr>
                <w:rFonts w:hint="eastAsia"/>
                <w:sz w:val="32"/>
                <w:szCs w:val="32"/>
              </w:rPr>
            </w:pPr>
            <w:r>
              <w:rPr>
                <w:spacing w:val="5"/>
                <w:sz w:val="32"/>
                <w:szCs w:val="32"/>
              </w:rPr>
              <w:t>维生素C含量/</w:t>
            </w:r>
          </w:p>
          <w:p w14:paraId="405A3469" w14:textId="77777777" w:rsidR="00ED288C" w:rsidRDefault="00000000">
            <w:pPr>
              <w:pStyle w:val="TableText"/>
              <w:spacing w:before="99" w:line="216" w:lineRule="auto"/>
              <w:ind w:left="751"/>
              <w:rPr>
                <w:rFonts w:hint="eastAsia"/>
                <w:sz w:val="32"/>
                <w:szCs w:val="32"/>
              </w:rPr>
            </w:pPr>
            <w:r>
              <w:rPr>
                <w:spacing w:val="-19"/>
                <w:sz w:val="32"/>
                <w:szCs w:val="32"/>
              </w:rPr>
              <w:t>(mg</w:t>
            </w:r>
            <w:r>
              <w:rPr>
                <w:spacing w:val="-36"/>
                <w:sz w:val="32"/>
                <w:szCs w:val="32"/>
              </w:rPr>
              <w:t xml:space="preserve"> </w:t>
            </w:r>
            <w:r>
              <w:rPr>
                <w:spacing w:val="-19"/>
                <w:sz w:val="32"/>
                <w:szCs w:val="32"/>
              </w:rPr>
              <w:t>·</w:t>
            </w:r>
            <w:r>
              <w:rPr>
                <w:spacing w:val="-123"/>
                <w:sz w:val="32"/>
                <w:szCs w:val="32"/>
              </w:rPr>
              <w:t xml:space="preserve"> </w:t>
            </w:r>
            <w:r>
              <w:rPr>
                <w:spacing w:val="-19"/>
                <w:sz w:val="32"/>
                <w:szCs w:val="32"/>
              </w:rPr>
              <w:t>100g-¹)</w:t>
            </w:r>
          </w:p>
        </w:tc>
      </w:tr>
      <w:tr w:rsidR="00ED288C" w14:paraId="5BA6C897" w14:textId="77777777">
        <w:trPr>
          <w:trHeight w:val="758"/>
        </w:trPr>
        <w:tc>
          <w:tcPr>
            <w:tcW w:w="1937" w:type="dxa"/>
            <w:vMerge w:val="restart"/>
            <w:tcBorders>
              <w:left w:val="nil"/>
              <w:bottom w:val="nil"/>
            </w:tcBorders>
          </w:tcPr>
          <w:p w14:paraId="1AFB4BFA" w14:textId="77777777" w:rsidR="00ED288C" w:rsidRDefault="00ED288C"/>
        </w:tc>
        <w:tc>
          <w:tcPr>
            <w:tcW w:w="1937" w:type="dxa"/>
            <w:vMerge w:val="restart"/>
            <w:tcBorders>
              <w:bottom w:val="nil"/>
            </w:tcBorders>
          </w:tcPr>
          <w:p w14:paraId="359E6A45" w14:textId="77777777" w:rsidR="00ED288C" w:rsidRDefault="00ED288C"/>
        </w:tc>
        <w:tc>
          <w:tcPr>
            <w:tcW w:w="2108" w:type="dxa"/>
            <w:vMerge w:val="restart"/>
            <w:tcBorders>
              <w:bottom w:val="nil"/>
            </w:tcBorders>
          </w:tcPr>
          <w:p w14:paraId="195FB89A" w14:textId="77777777" w:rsidR="00ED288C" w:rsidRDefault="00ED288C"/>
        </w:tc>
        <w:tc>
          <w:tcPr>
            <w:tcW w:w="2123" w:type="dxa"/>
            <w:vMerge w:val="restart"/>
            <w:tcBorders>
              <w:bottom w:val="nil"/>
            </w:tcBorders>
          </w:tcPr>
          <w:p w14:paraId="0839B621" w14:textId="77777777" w:rsidR="00ED288C" w:rsidRDefault="00ED288C"/>
        </w:tc>
        <w:tc>
          <w:tcPr>
            <w:tcW w:w="1587" w:type="dxa"/>
          </w:tcPr>
          <w:p w14:paraId="290CBCB9" w14:textId="77777777" w:rsidR="00ED288C" w:rsidRDefault="00000000">
            <w:pPr>
              <w:pStyle w:val="TableText"/>
              <w:spacing w:before="260" w:line="421" w:lineRule="exact"/>
              <w:ind w:left="672"/>
              <w:rPr>
                <w:rFonts w:hint="eastAsia"/>
                <w:sz w:val="32"/>
                <w:szCs w:val="32"/>
              </w:rPr>
            </w:pPr>
            <w:r>
              <w:rPr>
                <w:position w:val="1"/>
                <w:sz w:val="32"/>
                <w:szCs w:val="32"/>
              </w:rPr>
              <w:t>1</w:t>
            </w:r>
          </w:p>
        </w:tc>
        <w:tc>
          <w:tcPr>
            <w:tcW w:w="1699" w:type="dxa"/>
          </w:tcPr>
          <w:p w14:paraId="68B0C98A" w14:textId="77777777" w:rsidR="00ED288C" w:rsidRDefault="00000000">
            <w:pPr>
              <w:pStyle w:val="TableText"/>
              <w:spacing w:before="260" w:line="421" w:lineRule="exact"/>
              <w:ind w:left="720"/>
              <w:rPr>
                <w:rFonts w:hint="eastAsia"/>
                <w:sz w:val="32"/>
                <w:szCs w:val="32"/>
              </w:rPr>
            </w:pPr>
            <w:r>
              <w:rPr>
                <w:position w:val="1"/>
                <w:sz w:val="32"/>
                <w:szCs w:val="32"/>
              </w:rPr>
              <w:t>2</w:t>
            </w:r>
          </w:p>
        </w:tc>
        <w:tc>
          <w:tcPr>
            <w:tcW w:w="1704" w:type="dxa"/>
          </w:tcPr>
          <w:p w14:paraId="6130A625" w14:textId="77777777" w:rsidR="00ED288C" w:rsidRDefault="00000000">
            <w:pPr>
              <w:pStyle w:val="TableText"/>
              <w:spacing w:before="259" w:line="242" w:lineRule="auto"/>
              <w:ind w:left="698"/>
              <w:rPr>
                <w:rFonts w:hint="eastAsia"/>
                <w:sz w:val="32"/>
                <w:szCs w:val="32"/>
              </w:rPr>
            </w:pPr>
            <w:r>
              <w:rPr>
                <w:sz w:val="32"/>
                <w:szCs w:val="32"/>
              </w:rPr>
              <w:t>3</w:t>
            </w:r>
          </w:p>
        </w:tc>
        <w:tc>
          <w:tcPr>
            <w:tcW w:w="1497" w:type="dxa"/>
          </w:tcPr>
          <w:p w14:paraId="2262D2AD" w14:textId="77777777" w:rsidR="00ED288C" w:rsidRDefault="00000000">
            <w:pPr>
              <w:pStyle w:val="TableText"/>
              <w:spacing w:before="229" w:line="222" w:lineRule="auto"/>
              <w:ind w:left="401"/>
              <w:rPr>
                <w:rFonts w:hint="eastAsia"/>
                <w:sz w:val="32"/>
                <w:szCs w:val="32"/>
              </w:rPr>
            </w:pPr>
            <w:r>
              <w:rPr>
                <w:spacing w:val="14"/>
                <w:sz w:val="32"/>
                <w:szCs w:val="32"/>
              </w:rPr>
              <w:t>平均</w:t>
            </w:r>
          </w:p>
        </w:tc>
        <w:tc>
          <w:tcPr>
            <w:tcW w:w="3620" w:type="dxa"/>
            <w:vMerge w:val="restart"/>
            <w:tcBorders>
              <w:bottom w:val="nil"/>
              <w:right w:val="nil"/>
            </w:tcBorders>
          </w:tcPr>
          <w:p w14:paraId="44390CA4" w14:textId="77777777" w:rsidR="00ED288C" w:rsidRDefault="00ED288C"/>
        </w:tc>
      </w:tr>
      <w:tr w:rsidR="00ED288C" w14:paraId="2A8FA5A8" w14:textId="77777777">
        <w:trPr>
          <w:trHeight w:val="654"/>
        </w:trPr>
        <w:tc>
          <w:tcPr>
            <w:tcW w:w="1937" w:type="dxa"/>
            <w:vMerge/>
            <w:tcBorders>
              <w:top w:val="nil"/>
              <w:left w:val="nil"/>
            </w:tcBorders>
          </w:tcPr>
          <w:p w14:paraId="286A40F8" w14:textId="77777777" w:rsidR="00ED288C" w:rsidRDefault="00ED288C"/>
        </w:tc>
        <w:tc>
          <w:tcPr>
            <w:tcW w:w="1937" w:type="dxa"/>
            <w:vMerge/>
            <w:tcBorders>
              <w:top w:val="nil"/>
            </w:tcBorders>
          </w:tcPr>
          <w:p w14:paraId="0F4B2417" w14:textId="77777777" w:rsidR="00ED288C" w:rsidRDefault="00ED288C"/>
        </w:tc>
        <w:tc>
          <w:tcPr>
            <w:tcW w:w="2108" w:type="dxa"/>
            <w:vMerge/>
            <w:tcBorders>
              <w:top w:val="nil"/>
            </w:tcBorders>
          </w:tcPr>
          <w:p w14:paraId="50B45075" w14:textId="77777777" w:rsidR="00ED288C" w:rsidRDefault="00ED288C"/>
        </w:tc>
        <w:tc>
          <w:tcPr>
            <w:tcW w:w="2123" w:type="dxa"/>
            <w:vMerge/>
            <w:tcBorders>
              <w:top w:val="nil"/>
            </w:tcBorders>
          </w:tcPr>
          <w:p w14:paraId="307F8AFF" w14:textId="77777777" w:rsidR="00ED288C" w:rsidRDefault="00ED288C"/>
        </w:tc>
        <w:tc>
          <w:tcPr>
            <w:tcW w:w="1587" w:type="dxa"/>
          </w:tcPr>
          <w:p w14:paraId="28042118" w14:textId="77777777" w:rsidR="00ED288C" w:rsidRDefault="00ED288C"/>
        </w:tc>
        <w:tc>
          <w:tcPr>
            <w:tcW w:w="1699" w:type="dxa"/>
          </w:tcPr>
          <w:p w14:paraId="417661FF" w14:textId="77777777" w:rsidR="00ED288C" w:rsidRDefault="00ED288C"/>
        </w:tc>
        <w:tc>
          <w:tcPr>
            <w:tcW w:w="1704" w:type="dxa"/>
          </w:tcPr>
          <w:p w14:paraId="759A4A07" w14:textId="77777777" w:rsidR="00ED288C" w:rsidRDefault="00ED288C"/>
        </w:tc>
        <w:tc>
          <w:tcPr>
            <w:tcW w:w="1497" w:type="dxa"/>
          </w:tcPr>
          <w:p w14:paraId="3B16D8F1" w14:textId="77777777" w:rsidR="00ED288C" w:rsidRDefault="00ED288C"/>
        </w:tc>
        <w:tc>
          <w:tcPr>
            <w:tcW w:w="3620" w:type="dxa"/>
            <w:vMerge/>
            <w:tcBorders>
              <w:top w:val="nil"/>
              <w:right w:val="nil"/>
            </w:tcBorders>
          </w:tcPr>
          <w:p w14:paraId="768D6CB0" w14:textId="77777777" w:rsidR="00ED288C" w:rsidRDefault="00ED288C"/>
        </w:tc>
      </w:tr>
    </w:tbl>
    <w:p w14:paraId="63D2F279" w14:textId="77777777" w:rsidR="00ED288C" w:rsidRDefault="00ED288C">
      <w:pPr>
        <w:pStyle w:val="a3"/>
        <w:spacing w:line="294" w:lineRule="auto"/>
      </w:pPr>
    </w:p>
    <w:p w14:paraId="2EAD00FF" w14:textId="77777777" w:rsidR="00ED288C" w:rsidRDefault="00000000">
      <w:pPr>
        <w:spacing w:before="153" w:line="223" w:lineRule="auto"/>
        <w:ind w:left="90"/>
        <w:rPr>
          <w:rFonts w:ascii="黑体" w:eastAsia="黑体" w:hAnsi="黑体" w:cs="黑体" w:hint="eastAsia"/>
          <w:sz w:val="47"/>
          <w:szCs w:val="47"/>
        </w:rPr>
      </w:pPr>
      <w:r>
        <w:rPr>
          <w:rFonts w:ascii="黑体" w:eastAsia="黑体" w:hAnsi="黑体" w:cs="黑体"/>
          <w:spacing w:val="-3"/>
          <w:sz w:val="47"/>
          <w:szCs w:val="47"/>
        </w:rPr>
        <w:t>五、注意事项</w:t>
      </w:r>
    </w:p>
    <w:p w14:paraId="3E0C05D6" w14:textId="77777777" w:rsidR="00ED288C" w:rsidRDefault="00ED288C">
      <w:pPr>
        <w:pStyle w:val="a3"/>
        <w:spacing w:line="335" w:lineRule="auto"/>
      </w:pPr>
    </w:p>
    <w:p w14:paraId="6E48BC5B" w14:textId="77777777" w:rsidR="00ED288C" w:rsidRDefault="00000000">
      <w:pPr>
        <w:spacing w:before="153" w:line="263" w:lineRule="auto"/>
        <w:ind w:left="111" w:right="128" w:firstLine="944"/>
        <w:rPr>
          <w:rFonts w:ascii="宋体" w:eastAsia="宋体" w:hAnsi="宋体" w:cs="宋体" w:hint="eastAsia"/>
          <w:sz w:val="47"/>
          <w:szCs w:val="47"/>
          <w:lang w:eastAsia="zh-CN"/>
        </w:rPr>
      </w:pPr>
      <w:r>
        <w:rPr>
          <w:rFonts w:ascii="宋体" w:eastAsia="宋体" w:hAnsi="宋体" w:cs="宋体"/>
          <w:spacing w:val="12"/>
          <w:sz w:val="47"/>
          <w:szCs w:val="47"/>
          <w:lang w:eastAsia="zh-CN"/>
        </w:rPr>
        <w:lastRenderedPageBreak/>
        <w:t>(1)由于滴定时反应速率较慢，应慢慢滴加，不断振摇直至溶液呈蓝色，30</w:t>
      </w:r>
      <w:r>
        <w:rPr>
          <w:rFonts w:ascii="宋体" w:eastAsia="宋体" w:hAnsi="宋体" w:cs="宋体"/>
          <w:spacing w:val="-97"/>
          <w:sz w:val="47"/>
          <w:szCs w:val="47"/>
          <w:lang w:eastAsia="zh-CN"/>
        </w:rPr>
        <w:t xml:space="preserve"> </w:t>
      </w:r>
      <w:r>
        <w:rPr>
          <w:rFonts w:ascii="Times New Roman" w:eastAsia="Times New Roman" w:hAnsi="Times New Roman" w:cs="Times New Roman"/>
          <w:spacing w:val="12"/>
          <w:sz w:val="47"/>
          <w:szCs w:val="47"/>
          <w:lang w:eastAsia="zh-CN"/>
        </w:rPr>
        <w:t>s</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12"/>
          <w:sz w:val="47"/>
          <w:szCs w:val="47"/>
          <w:lang w:eastAsia="zh-CN"/>
        </w:rPr>
        <w:t>不褪色</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为终点。</w:t>
      </w:r>
    </w:p>
    <w:p w14:paraId="776ED230" w14:textId="77777777" w:rsidR="00ED288C" w:rsidRDefault="00ED288C">
      <w:pPr>
        <w:spacing w:line="263" w:lineRule="auto"/>
        <w:rPr>
          <w:rFonts w:ascii="宋体" w:eastAsia="宋体" w:hAnsi="宋体" w:cs="宋体" w:hint="eastAsia"/>
          <w:sz w:val="47"/>
          <w:szCs w:val="47"/>
          <w:lang w:eastAsia="zh-CN"/>
        </w:rPr>
        <w:sectPr w:rsidR="00ED288C">
          <w:headerReference w:type="default" r:id="rId290"/>
          <w:pgSz w:w="20894" w:h="31680"/>
          <w:pgMar w:top="2768" w:right="1454" w:bottom="400" w:left="621" w:header="1399" w:footer="0" w:gutter="0"/>
          <w:cols w:space="720"/>
        </w:sectPr>
      </w:pPr>
    </w:p>
    <w:p w14:paraId="71826143" w14:textId="77777777" w:rsidR="00ED288C" w:rsidRDefault="00ED288C">
      <w:pPr>
        <w:pStyle w:val="a3"/>
        <w:spacing w:line="257" w:lineRule="auto"/>
        <w:rPr>
          <w:lang w:eastAsia="zh-CN"/>
        </w:rPr>
      </w:pPr>
    </w:p>
    <w:p w14:paraId="31DA41D9" w14:textId="77777777" w:rsidR="00ED288C" w:rsidRDefault="00ED288C">
      <w:pPr>
        <w:pStyle w:val="a3"/>
        <w:spacing w:line="257" w:lineRule="auto"/>
        <w:rPr>
          <w:lang w:eastAsia="zh-CN"/>
        </w:rPr>
      </w:pPr>
    </w:p>
    <w:p w14:paraId="1D1CFB13" w14:textId="77777777" w:rsidR="00ED288C" w:rsidRDefault="00ED288C">
      <w:pPr>
        <w:pStyle w:val="a3"/>
        <w:spacing w:line="257" w:lineRule="auto"/>
        <w:rPr>
          <w:lang w:eastAsia="zh-CN"/>
        </w:rPr>
      </w:pPr>
    </w:p>
    <w:p w14:paraId="7BD8C830" w14:textId="77777777" w:rsidR="00ED288C" w:rsidRDefault="00000000">
      <w:pPr>
        <w:spacing w:before="133" w:line="226" w:lineRule="auto"/>
        <w:ind w:left="265"/>
        <w:rPr>
          <w:rFonts w:ascii="楷体" w:eastAsia="楷体" w:hAnsi="楷体" w:cs="楷体" w:hint="eastAsia"/>
          <w:sz w:val="41"/>
          <w:szCs w:val="41"/>
          <w:lang w:eastAsia="zh-CN"/>
        </w:rPr>
      </w:pPr>
      <w:r>
        <w:rPr>
          <w:rFonts w:ascii="Times New Roman" w:eastAsia="Times New Roman" w:hAnsi="Times New Roman" w:cs="Times New Roman"/>
          <w:spacing w:val="-13"/>
          <w:sz w:val="33"/>
          <w:szCs w:val="33"/>
          <w:lang w:eastAsia="zh-CN"/>
        </w:rPr>
        <w:t>·106</w:t>
      </w:r>
      <w:r>
        <w:rPr>
          <w:rFonts w:ascii="Times New Roman" w:eastAsia="Times New Roman" w:hAnsi="Times New Roman" w:cs="Times New Roman"/>
          <w:spacing w:val="-36"/>
          <w:sz w:val="33"/>
          <w:szCs w:val="33"/>
          <w:lang w:eastAsia="zh-CN"/>
        </w:rPr>
        <w:t xml:space="preserve"> </w:t>
      </w:r>
      <w:r>
        <w:rPr>
          <w:rFonts w:ascii="Times New Roman" w:eastAsia="Times New Roman" w:hAnsi="Times New Roman" w:cs="Times New Roman"/>
          <w:spacing w:val="-13"/>
          <w:sz w:val="33"/>
          <w:szCs w:val="33"/>
          <w:lang w:eastAsia="zh-CN"/>
        </w:rPr>
        <w:t>·</w:t>
      </w:r>
      <w:r>
        <w:rPr>
          <w:rFonts w:ascii="Times New Roman" w:eastAsia="Times New Roman" w:hAnsi="Times New Roman" w:cs="Times New Roman"/>
          <w:spacing w:val="1"/>
          <w:sz w:val="33"/>
          <w:szCs w:val="33"/>
          <w:lang w:eastAsia="zh-CN"/>
        </w:rPr>
        <w:t xml:space="preserve">                                                                    </w:t>
      </w:r>
      <w:r>
        <w:rPr>
          <w:rFonts w:ascii="Times New Roman" w:eastAsia="Times New Roman" w:hAnsi="Times New Roman" w:cs="Times New Roman"/>
          <w:sz w:val="33"/>
          <w:szCs w:val="33"/>
          <w:lang w:eastAsia="zh-CN"/>
        </w:rPr>
        <w:t xml:space="preserve">             </w:t>
      </w:r>
      <w:r>
        <w:rPr>
          <w:rFonts w:ascii="楷体" w:eastAsia="楷体" w:hAnsi="楷体" w:cs="楷体"/>
          <w:spacing w:val="-13"/>
          <w:sz w:val="41"/>
          <w:szCs w:val="41"/>
          <w:lang w:eastAsia="zh-CN"/>
        </w:rPr>
        <w:t>大学化学实验</w:t>
      </w:r>
    </w:p>
    <w:p w14:paraId="4684D3CC" w14:textId="77777777" w:rsidR="00ED288C" w:rsidRDefault="00000000">
      <w:pPr>
        <w:pStyle w:val="a3"/>
        <w:spacing w:line="370" w:lineRule="auto"/>
        <w:rPr>
          <w:lang w:eastAsia="zh-CN"/>
        </w:rPr>
      </w:pPr>
      <w:r>
        <w:drawing>
          <wp:anchor distT="0" distB="0" distL="0" distR="0" simplePos="0" relativeHeight="253593600" behindDoc="0" locked="0" layoutInCell="1" allowOverlap="1" wp14:anchorId="47B54019" wp14:editId="0F68EBE2">
            <wp:simplePos x="0" y="0"/>
            <wp:positionH relativeFrom="column">
              <wp:posOffset>0</wp:posOffset>
            </wp:positionH>
            <wp:positionV relativeFrom="paragraph">
              <wp:posOffset>33649</wp:posOffset>
            </wp:positionV>
            <wp:extent cx="11940159" cy="10058"/>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91"/>
                    <a:stretch>
                      <a:fillRect/>
                    </a:stretch>
                  </pic:blipFill>
                  <pic:spPr>
                    <a:xfrm>
                      <a:off x="0" y="0"/>
                      <a:ext cx="11940159" cy="10058"/>
                    </a:xfrm>
                    <a:prstGeom prst="rect">
                      <a:avLst/>
                    </a:prstGeom>
                  </pic:spPr>
                </pic:pic>
              </a:graphicData>
            </a:graphic>
          </wp:anchor>
        </w:drawing>
      </w:r>
    </w:p>
    <w:p w14:paraId="70BE0469" w14:textId="77777777" w:rsidR="00ED288C" w:rsidRDefault="00000000">
      <w:pPr>
        <w:spacing w:before="156" w:line="242" w:lineRule="auto"/>
        <w:ind w:left="132" w:right="55" w:firstLine="906"/>
        <w:rPr>
          <w:rFonts w:ascii="宋体" w:eastAsia="宋体" w:hAnsi="宋体" w:cs="宋体" w:hint="eastAsia"/>
          <w:sz w:val="48"/>
          <w:szCs w:val="48"/>
          <w:lang w:eastAsia="zh-CN"/>
        </w:rPr>
      </w:pPr>
      <w:r>
        <w:rPr>
          <w:rFonts w:ascii="宋体" w:eastAsia="宋体" w:hAnsi="宋体" w:cs="宋体"/>
          <w:spacing w:val="-19"/>
          <w:sz w:val="48"/>
          <w:szCs w:val="48"/>
          <w:lang w:eastAsia="zh-CN"/>
        </w:rPr>
        <w:t>(2)配制淀粉指示液时的加热时间不宜过长，并应快速冷却</w:t>
      </w:r>
      <w:r>
        <w:rPr>
          <w:rFonts w:ascii="宋体" w:eastAsia="宋体" w:hAnsi="宋体" w:cs="宋体"/>
          <w:spacing w:val="-20"/>
          <w:sz w:val="48"/>
          <w:szCs w:val="48"/>
          <w:lang w:eastAsia="zh-CN"/>
        </w:rPr>
        <w:t>，以免降低其灵敏度；所配制</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的淀粉指示液遇碘应显纯蓝色，如显红色，则不</w:t>
      </w:r>
      <w:r>
        <w:rPr>
          <w:rFonts w:ascii="宋体" w:eastAsia="宋体" w:hAnsi="宋体" w:cs="宋体"/>
          <w:spacing w:val="-19"/>
          <w:sz w:val="48"/>
          <w:szCs w:val="48"/>
          <w:lang w:eastAsia="zh-CN"/>
        </w:rPr>
        <w:t>宜使用；此指示液应临时配制。</w:t>
      </w:r>
    </w:p>
    <w:p w14:paraId="44BC1F0A" w14:textId="77777777" w:rsidR="00ED288C" w:rsidRDefault="00000000">
      <w:pPr>
        <w:spacing w:before="138" w:line="222" w:lineRule="auto"/>
        <w:ind w:left="1039"/>
        <w:rPr>
          <w:rFonts w:ascii="宋体" w:eastAsia="宋体" w:hAnsi="宋体" w:cs="宋体" w:hint="eastAsia"/>
          <w:sz w:val="48"/>
          <w:szCs w:val="48"/>
          <w:lang w:eastAsia="zh-CN"/>
        </w:rPr>
      </w:pPr>
      <w:r>
        <w:rPr>
          <w:rFonts w:ascii="宋体" w:eastAsia="宋体" w:hAnsi="宋体" w:cs="宋体"/>
          <w:spacing w:val="-12"/>
          <w:sz w:val="48"/>
          <w:szCs w:val="48"/>
          <w:lang w:eastAsia="zh-CN"/>
        </w:rPr>
        <w:t>(3)终点变色很敏锐，小心滴定，不要过量。</w:t>
      </w:r>
    </w:p>
    <w:p w14:paraId="7FFF95E0" w14:textId="77777777" w:rsidR="00ED288C" w:rsidRDefault="00ED288C">
      <w:pPr>
        <w:pStyle w:val="a3"/>
        <w:spacing w:line="298" w:lineRule="auto"/>
        <w:rPr>
          <w:lang w:eastAsia="zh-CN"/>
        </w:rPr>
      </w:pPr>
    </w:p>
    <w:p w14:paraId="0B25AB03" w14:textId="77777777" w:rsidR="00ED288C" w:rsidRDefault="00000000">
      <w:pPr>
        <w:spacing w:before="146" w:line="223" w:lineRule="auto"/>
        <w:ind w:left="132"/>
        <w:rPr>
          <w:rFonts w:ascii="黑体" w:eastAsia="黑体" w:hAnsi="黑体" w:cs="黑体" w:hint="eastAsia"/>
          <w:sz w:val="45"/>
          <w:szCs w:val="45"/>
          <w:lang w:eastAsia="zh-CN"/>
        </w:rPr>
      </w:pPr>
      <w:r>
        <w:rPr>
          <w:rFonts w:ascii="黑体" w:eastAsia="黑体" w:hAnsi="黑体" w:cs="黑体"/>
          <w:spacing w:val="-13"/>
          <w:sz w:val="45"/>
          <w:szCs w:val="45"/>
          <w:lang w:eastAsia="zh-CN"/>
        </w:rPr>
        <w:t>六</w:t>
      </w:r>
      <w:r>
        <w:rPr>
          <w:rFonts w:ascii="黑体" w:eastAsia="黑体" w:hAnsi="黑体" w:cs="黑体"/>
          <w:spacing w:val="-89"/>
          <w:sz w:val="45"/>
          <w:szCs w:val="45"/>
          <w:lang w:eastAsia="zh-CN"/>
        </w:rPr>
        <w:t xml:space="preserve"> </w:t>
      </w:r>
      <w:r>
        <w:rPr>
          <w:rFonts w:ascii="黑体" w:eastAsia="黑体" w:hAnsi="黑体" w:cs="黑体"/>
          <w:spacing w:val="-13"/>
          <w:sz w:val="45"/>
          <w:szCs w:val="45"/>
          <w:lang w:eastAsia="zh-CN"/>
        </w:rPr>
        <w:t>、</w:t>
      </w:r>
      <w:r>
        <w:rPr>
          <w:rFonts w:ascii="黑体" w:eastAsia="黑体" w:hAnsi="黑体" w:cs="黑体"/>
          <w:b/>
          <w:bCs/>
          <w:spacing w:val="-13"/>
          <w:sz w:val="45"/>
          <w:szCs w:val="45"/>
          <w:lang w:eastAsia="zh-CN"/>
        </w:rPr>
        <w:t>思考题</w:t>
      </w:r>
    </w:p>
    <w:p w14:paraId="3F1E56A6" w14:textId="77777777" w:rsidR="00ED288C" w:rsidRDefault="00ED288C">
      <w:pPr>
        <w:pStyle w:val="a3"/>
        <w:spacing w:line="347" w:lineRule="auto"/>
        <w:rPr>
          <w:lang w:eastAsia="zh-CN"/>
        </w:rPr>
      </w:pPr>
    </w:p>
    <w:p w14:paraId="09EEFFDD" w14:textId="77777777" w:rsidR="00ED288C" w:rsidRDefault="00000000">
      <w:pPr>
        <w:spacing w:before="156" w:line="222" w:lineRule="auto"/>
        <w:ind w:left="1039"/>
        <w:rPr>
          <w:rFonts w:ascii="宋体" w:eastAsia="宋体" w:hAnsi="宋体" w:cs="宋体" w:hint="eastAsia"/>
          <w:sz w:val="48"/>
          <w:szCs w:val="48"/>
          <w:lang w:eastAsia="zh-CN"/>
        </w:rPr>
      </w:pPr>
      <w:r>
        <w:rPr>
          <w:rFonts w:ascii="宋体" w:eastAsia="宋体" w:hAnsi="宋体" w:cs="宋体"/>
          <w:spacing w:val="2"/>
          <w:sz w:val="48"/>
          <w:szCs w:val="48"/>
          <w:lang w:eastAsia="zh-CN"/>
        </w:rPr>
        <w:t>(1)什么是直接碘量法?什么是间接碘量法?二者有什么不</w:t>
      </w:r>
      <w:r>
        <w:rPr>
          <w:rFonts w:ascii="宋体" w:eastAsia="宋体" w:hAnsi="宋体" w:cs="宋体"/>
          <w:spacing w:val="1"/>
          <w:sz w:val="48"/>
          <w:szCs w:val="48"/>
          <w:lang w:eastAsia="zh-CN"/>
        </w:rPr>
        <w:t>同点?</w:t>
      </w:r>
    </w:p>
    <w:p w14:paraId="30DA87CB" w14:textId="77777777" w:rsidR="00ED288C" w:rsidRDefault="00000000">
      <w:pPr>
        <w:spacing w:before="113" w:line="233" w:lineRule="auto"/>
        <w:ind w:left="132" w:right="71" w:firstLine="906"/>
        <w:rPr>
          <w:rFonts w:ascii="宋体" w:eastAsia="宋体" w:hAnsi="宋体" w:cs="宋体" w:hint="eastAsia"/>
          <w:sz w:val="47"/>
          <w:szCs w:val="47"/>
          <w:lang w:eastAsia="zh-CN"/>
        </w:rPr>
      </w:pPr>
      <w:r>
        <w:rPr>
          <w:rFonts w:ascii="宋体" w:eastAsia="宋体" w:hAnsi="宋体" w:cs="宋体"/>
          <w:spacing w:val="2"/>
          <w:sz w:val="47"/>
          <w:szCs w:val="47"/>
          <w:lang w:eastAsia="zh-CN"/>
        </w:rPr>
        <w:t>(2)测定维生素</w:t>
      </w:r>
      <w:r>
        <w:rPr>
          <w:rFonts w:ascii="宋体" w:eastAsia="宋体" w:hAnsi="宋体" w:cs="宋体"/>
          <w:spacing w:val="-94"/>
          <w:sz w:val="47"/>
          <w:szCs w:val="47"/>
          <w:lang w:eastAsia="zh-CN"/>
        </w:rPr>
        <w:t xml:space="preserve"> </w:t>
      </w:r>
      <w:r>
        <w:rPr>
          <w:rFonts w:ascii="Times New Roman" w:eastAsia="Times New Roman" w:hAnsi="Times New Roman" w:cs="Times New Roman"/>
          <w:spacing w:val="2"/>
          <w:sz w:val="47"/>
          <w:szCs w:val="47"/>
          <w:lang w:eastAsia="zh-CN"/>
        </w:rPr>
        <w:t xml:space="preserve">C  </w:t>
      </w:r>
      <w:r>
        <w:rPr>
          <w:rFonts w:ascii="宋体" w:eastAsia="宋体" w:hAnsi="宋体" w:cs="宋体"/>
          <w:spacing w:val="2"/>
          <w:sz w:val="47"/>
          <w:szCs w:val="47"/>
          <w:lang w:eastAsia="zh-CN"/>
        </w:rPr>
        <w:t>的含量时，为什么要用新煮沸并冷却的去离子水溶解试样?为什么要</w:t>
      </w:r>
      <w:r>
        <w:rPr>
          <w:rFonts w:ascii="宋体" w:eastAsia="宋体" w:hAnsi="宋体" w:cs="宋体"/>
          <w:sz w:val="47"/>
          <w:szCs w:val="47"/>
          <w:lang w:eastAsia="zh-CN"/>
        </w:rPr>
        <w:t xml:space="preserve"> 立即滴定?</w:t>
      </w:r>
    </w:p>
    <w:p w14:paraId="4A984DAA" w14:textId="77777777" w:rsidR="00ED288C" w:rsidRDefault="00000000">
      <w:pPr>
        <w:spacing w:before="195" w:line="227" w:lineRule="auto"/>
        <w:ind w:left="16083"/>
        <w:rPr>
          <w:rFonts w:ascii="楷体" w:eastAsia="楷体" w:hAnsi="楷体" w:cs="楷体" w:hint="eastAsia"/>
          <w:sz w:val="50"/>
          <w:szCs w:val="50"/>
          <w:lang w:eastAsia="zh-CN"/>
        </w:rPr>
      </w:pPr>
      <w:r>
        <w:rPr>
          <w:rFonts w:ascii="楷体" w:eastAsia="楷体" w:hAnsi="楷体" w:cs="楷体"/>
          <w:spacing w:val="-38"/>
          <w:sz w:val="50"/>
          <w:szCs w:val="50"/>
          <w:lang w:eastAsia="zh-CN"/>
        </w:rPr>
        <w:t>(</w:t>
      </w:r>
      <w:r>
        <w:rPr>
          <w:rFonts w:ascii="楷体" w:eastAsia="楷体" w:hAnsi="楷体" w:cs="楷体"/>
          <w:b/>
          <w:bCs/>
          <w:spacing w:val="-38"/>
          <w:sz w:val="50"/>
          <w:szCs w:val="50"/>
          <w:lang w:eastAsia="zh-CN"/>
        </w:rPr>
        <w:t>李宝平)</w:t>
      </w:r>
    </w:p>
    <w:p w14:paraId="4FE84135" w14:textId="77777777" w:rsidR="00ED288C" w:rsidRDefault="00ED288C">
      <w:pPr>
        <w:spacing w:line="227" w:lineRule="auto"/>
        <w:rPr>
          <w:rFonts w:ascii="楷体" w:eastAsia="楷体" w:hAnsi="楷体" w:cs="楷体" w:hint="eastAsia"/>
          <w:sz w:val="50"/>
          <w:szCs w:val="50"/>
          <w:lang w:eastAsia="zh-CN"/>
        </w:rPr>
        <w:sectPr w:rsidR="00ED288C">
          <w:headerReference w:type="default" r:id="rId292"/>
          <w:pgSz w:w="20866" w:h="31680"/>
          <w:pgMar w:top="400" w:right="858" w:bottom="400" w:left="1203" w:header="0" w:footer="0" w:gutter="0"/>
          <w:cols w:space="720"/>
        </w:sectPr>
      </w:pPr>
    </w:p>
    <w:p w14:paraId="1C1A6EEA" w14:textId="77777777" w:rsidR="00ED288C" w:rsidRDefault="00ED288C">
      <w:pPr>
        <w:pStyle w:val="a3"/>
        <w:spacing w:line="244" w:lineRule="auto"/>
        <w:rPr>
          <w:lang w:eastAsia="zh-CN"/>
        </w:rPr>
      </w:pPr>
    </w:p>
    <w:p w14:paraId="3D1DC69F" w14:textId="77777777" w:rsidR="00ED288C" w:rsidRDefault="00ED288C">
      <w:pPr>
        <w:pStyle w:val="a3"/>
        <w:spacing w:line="244" w:lineRule="auto"/>
        <w:rPr>
          <w:lang w:eastAsia="zh-CN"/>
        </w:rPr>
      </w:pPr>
    </w:p>
    <w:p w14:paraId="3A59A3C5" w14:textId="77777777" w:rsidR="00ED288C" w:rsidRDefault="00ED288C">
      <w:pPr>
        <w:pStyle w:val="a3"/>
        <w:spacing w:line="244" w:lineRule="auto"/>
        <w:rPr>
          <w:lang w:eastAsia="zh-CN"/>
        </w:rPr>
      </w:pPr>
    </w:p>
    <w:p w14:paraId="1BEC8686" w14:textId="77777777" w:rsidR="00ED288C" w:rsidRDefault="00ED288C">
      <w:pPr>
        <w:pStyle w:val="a3"/>
        <w:spacing w:line="244" w:lineRule="auto"/>
        <w:rPr>
          <w:lang w:eastAsia="zh-CN"/>
        </w:rPr>
      </w:pPr>
    </w:p>
    <w:p w14:paraId="5BF180DE" w14:textId="77777777" w:rsidR="00ED288C" w:rsidRDefault="00ED288C">
      <w:pPr>
        <w:pStyle w:val="a3"/>
        <w:spacing w:line="244" w:lineRule="auto"/>
        <w:rPr>
          <w:lang w:eastAsia="zh-CN"/>
        </w:rPr>
      </w:pPr>
    </w:p>
    <w:p w14:paraId="5AE9BBB5" w14:textId="77777777" w:rsidR="00ED288C" w:rsidRDefault="00ED288C">
      <w:pPr>
        <w:pStyle w:val="a3"/>
        <w:spacing w:line="244" w:lineRule="auto"/>
        <w:rPr>
          <w:lang w:eastAsia="zh-CN"/>
        </w:rPr>
      </w:pPr>
    </w:p>
    <w:p w14:paraId="53D300A5" w14:textId="77777777" w:rsidR="00ED288C" w:rsidRDefault="00ED288C">
      <w:pPr>
        <w:pStyle w:val="a3"/>
        <w:spacing w:line="244" w:lineRule="auto"/>
        <w:rPr>
          <w:lang w:eastAsia="zh-CN"/>
        </w:rPr>
      </w:pPr>
    </w:p>
    <w:p w14:paraId="60CC9760" w14:textId="77777777" w:rsidR="00ED288C" w:rsidRDefault="00ED288C">
      <w:pPr>
        <w:pStyle w:val="a3"/>
        <w:spacing w:line="244" w:lineRule="auto"/>
        <w:rPr>
          <w:lang w:eastAsia="zh-CN"/>
        </w:rPr>
      </w:pPr>
    </w:p>
    <w:p w14:paraId="23D82B1F" w14:textId="77777777" w:rsidR="00ED288C" w:rsidRDefault="00ED288C">
      <w:pPr>
        <w:pStyle w:val="a3"/>
        <w:spacing w:line="244" w:lineRule="auto"/>
        <w:rPr>
          <w:lang w:eastAsia="zh-CN"/>
        </w:rPr>
      </w:pPr>
    </w:p>
    <w:p w14:paraId="36FB17A8" w14:textId="77777777" w:rsidR="00ED288C" w:rsidRDefault="00ED288C">
      <w:pPr>
        <w:pStyle w:val="a3"/>
        <w:spacing w:line="244" w:lineRule="auto"/>
        <w:rPr>
          <w:lang w:eastAsia="zh-CN"/>
        </w:rPr>
      </w:pPr>
    </w:p>
    <w:p w14:paraId="59C7683D" w14:textId="77777777" w:rsidR="00ED288C" w:rsidRDefault="00ED288C">
      <w:pPr>
        <w:pStyle w:val="a3"/>
        <w:spacing w:line="244" w:lineRule="auto"/>
        <w:rPr>
          <w:lang w:eastAsia="zh-CN"/>
        </w:rPr>
      </w:pPr>
    </w:p>
    <w:p w14:paraId="51F6CEB1" w14:textId="77777777" w:rsidR="00ED288C" w:rsidRDefault="00ED288C">
      <w:pPr>
        <w:pStyle w:val="a3"/>
        <w:spacing w:line="244" w:lineRule="auto"/>
        <w:rPr>
          <w:lang w:eastAsia="zh-CN"/>
        </w:rPr>
      </w:pPr>
    </w:p>
    <w:p w14:paraId="046430AD" w14:textId="77777777" w:rsidR="00ED288C" w:rsidRDefault="00ED288C">
      <w:pPr>
        <w:pStyle w:val="a3"/>
        <w:spacing w:line="245" w:lineRule="auto"/>
        <w:rPr>
          <w:lang w:eastAsia="zh-CN"/>
        </w:rPr>
      </w:pPr>
    </w:p>
    <w:p w14:paraId="12ABFE32" w14:textId="77777777" w:rsidR="00ED288C" w:rsidRDefault="00ED288C">
      <w:pPr>
        <w:pStyle w:val="a3"/>
        <w:spacing w:line="245" w:lineRule="auto"/>
        <w:rPr>
          <w:lang w:eastAsia="zh-CN"/>
        </w:rPr>
      </w:pPr>
    </w:p>
    <w:p w14:paraId="6B43711E" w14:textId="77777777" w:rsidR="00ED288C" w:rsidRDefault="00ED288C">
      <w:pPr>
        <w:pStyle w:val="a3"/>
        <w:spacing w:line="245" w:lineRule="auto"/>
        <w:rPr>
          <w:lang w:eastAsia="zh-CN"/>
        </w:rPr>
      </w:pPr>
    </w:p>
    <w:p w14:paraId="15578B81" w14:textId="77777777" w:rsidR="00ED288C" w:rsidRDefault="00ED288C">
      <w:pPr>
        <w:pStyle w:val="a3"/>
        <w:spacing w:line="245" w:lineRule="auto"/>
        <w:rPr>
          <w:lang w:eastAsia="zh-CN"/>
        </w:rPr>
      </w:pPr>
    </w:p>
    <w:p w14:paraId="5A8F943A" w14:textId="77777777" w:rsidR="00ED288C" w:rsidRDefault="00ED288C">
      <w:pPr>
        <w:pStyle w:val="a3"/>
        <w:spacing w:line="245" w:lineRule="auto"/>
        <w:rPr>
          <w:lang w:eastAsia="zh-CN"/>
        </w:rPr>
      </w:pPr>
    </w:p>
    <w:p w14:paraId="51365008" w14:textId="77777777" w:rsidR="00ED288C" w:rsidRDefault="00ED288C">
      <w:pPr>
        <w:pStyle w:val="a3"/>
        <w:spacing w:line="245" w:lineRule="auto"/>
        <w:rPr>
          <w:lang w:eastAsia="zh-CN"/>
        </w:rPr>
      </w:pPr>
    </w:p>
    <w:p w14:paraId="2BA93061" w14:textId="77777777" w:rsidR="00ED288C" w:rsidRDefault="00000000">
      <w:pPr>
        <w:spacing w:before="238" w:line="224" w:lineRule="auto"/>
        <w:ind w:left="6130"/>
        <w:outlineLvl w:val="0"/>
        <w:rPr>
          <w:rFonts w:ascii="黑体" w:eastAsia="黑体" w:hAnsi="黑体" w:cs="黑体" w:hint="eastAsia"/>
          <w:sz w:val="73"/>
          <w:szCs w:val="73"/>
          <w:lang w:eastAsia="zh-CN"/>
        </w:rPr>
      </w:pPr>
      <w:bookmarkStart w:id="187" w:name="bookmark123"/>
      <w:bookmarkEnd w:id="187"/>
      <w:r>
        <w:rPr>
          <w:rFonts w:ascii="黑体" w:eastAsia="黑体" w:hAnsi="黑体" w:cs="黑体"/>
          <w:b/>
          <w:bCs/>
          <w:color w:val="505050"/>
          <w:spacing w:val="-24"/>
          <w:sz w:val="48"/>
          <w:szCs w:val="48"/>
          <w:lang w:eastAsia="zh-CN"/>
        </w:rPr>
        <w:t>第</w:t>
      </w:r>
      <w:r>
        <w:rPr>
          <w:rFonts w:ascii="黑体" w:eastAsia="黑体" w:hAnsi="黑体" w:cs="黑体"/>
          <w:color w:val="505050"/>
          <w:spacing w:val="196"/>
          <w:sz w:val="48"/>
          <w:szCs w:val="48"/>
          <w:lang w:eastAsia="zh-CN"/>
        </w:rPr>
        <w:t xml:space="preserve"> </w:t>
      </w:r>
      <w:r>
        <w:rPr>
          <w:rFonts w:ascii="黑体" w:eastAsia="黑体" w:hAnsi="黑体" w:cs="黑体"/>
          <w:b/>
          <w:bCs/>
          <w:color w:val="505050"/>
          <w:spacing w:val="-24"/>
          <w:sz w:val="48"/>
          <w:szCs w:val="48"/>
          <w:lang w:eastAsia="zh-CN"/>
        </w:rPr>
        <w:t>5</w:t>
      </w:r>
      <w:r>
        <w:rPr>
          <w:rFonts w:ascii="黑体" w:eastAsia="黑体" w:hAnsi="黑体" w:cs="黑体"/>
          <w:color w:val="505050"/>
          <w:spacing w:val="209"/>
          <w:sz w:val="48"/>
          <w:szCs w:val="48"/>
          <w:lang w:eastAsia="zh-CN"/>
        </w:rPr>
        <w:t xml:space="preserve"> </w:t>
      </w:r>
      <w:r>
        <w:rPr>
          <w:rFonts w:ascii="黑体" w:eastAsia="黑体" w:hAnsi="黑体" w:cs="黑体"/>
          <w:b/>
          <w:bCs/>
          <w:color w:val="505050"/>
          <w:spacing w:val="-24"/>
          <w:sz w:val="48"/>
          <w:szCs w:val="48"/>
          <w:lang w:eastAsia="zh-CN"/>
        </w:rPr>
        <w:t>章</w:t>
      </w:r>
      <w:r>
        <w:rPr>
          <w:rFonts w:ascii="黑体" w:eastAsia="黑体" w:hAnsi="黑体" w:cs="黑体"/>
          <w:color w:val="505050"/>
          <w:spacing w:val="17"/>
          <w:sz w:val="48"/>
          <w:szCs w:val="48"/>
          <w:lang w:eastAsia="zh-CN"/>
        </w:rPr>
        <w:t xml:space="preserve">   </w:t>
      </w:r>
      <w:r>
        <w:rPr>
          <w:rFonts w:ascii="黑体" w:eastAsia="黑体" w:hAnsi="黑体" w:cs="黑体"/>
          <w:b/>
          <w:bCs/>
          <w:color w:val="505050"/>
          <w:spacing w:val="-24"/>
          <w:sz w:val="73"/>
          <w:szCs w:val="73"/>
          <w:lang w:eastAsia="zh-CN"/>
        </w:rPr>
        <w:t>综合性实验</w:t>
      </w:r>
    </w:p>
    <w:p w14:paraId="14B1BB2E" w14:textId="77777777" w:rsidR="00ED288C" w:rsidRDefault="00ED288C">
      <w:pPr>
        <w:pStyle w:val="a3"/>
        <w:spacing w:line="343" w:lineRule="auto"/>
        <w:rPr>
          <w:lang w:eastAsia="zh-CN"/>
        </w:rPr>
      </w:pPr>
    </w:p>
    <w:p w14:paraId="01668132" w14:textId="77777777" w:rsidR="00ED288C" w:rsidRDefault="00ED288C">
      <w:pPr>
        <w:pStyle w:val="a3"/>
        <w:spacing w:line="343" w:lineRule="auto"/>
        <w:rPr>
          <w:lang w:eastAsia="zh-CN"/>
        </w:rPr>
      </w:pPr>
    </w:p>
    <w:p w14:paraId="54771874" w14:textId="77777777" w:rsidR="00ED288C" w:rsidRDefault="00000000">
      <w:pPr>
        <w:spacing w:before="211" w:line="221" w:lineRule="auto"/>
        <w:ind w:left="3443"/>
        <w:outlineLvl w:val="1"/>
        <w:rPr>
          <w:rFonts w:ascii="宋体" w:eastAsia="宋体" w:hAnsi="宋体" w:cs="宋体" w:hint="eastAsia"/>
          <w:sz w:val="65"/>
          <w:szCs w:val="65"/>
          <w:lang w:eastAsia="zh-CN"/>
        </w:rPr>
      </w:pPr>
      <w:bookmarkStart w:id="188" w:name="bookmark124"/>
      <w:bookmarkEnd w:id="188"/>
      <w:r>
        <w:rPr>
          <w:rFonts w:ascii="宋体" w:eastAsia="宋体" w:hAnsi="宋体" w:cs="宋体"/>
          <w:spacing w:val="-28"/>
          <w:sz w:val="48"/>
          <w:szCs w:val="48"/>
          <w:lang w:eastAsia="zh-CN"/>
        </w:rPr>
        <w:t>实 验 十 四</w:t>
      </w:r>
      <w:r>
        <w:rPr>
          <w:rFonts w:ascii="宋体" w:eastAsia="宋体" w:hAnsi="宋体" w:cs="宋体"/>
          <w:spacing w:val="65"/>
          <w:sz w:val="48"/>
          <w:szCs w:val="48"/>
          <w:lang w:eastAsia="zh-CN"/>
        </w:rPr>
        <w:t xml:space="preserve">  </w:t>
      </w:r>
      <w:r>
        <w:rPr>
          <w:rFonts w:ascii="宋体" w:eastAsia="宋体" w:hAnsi="宋体" w:cs="宋体"/>
          <w:spacing w:val="-28"/>
          <w:sz w:val="65"/>
          <w:szCs w:val="65"/>
          <w:lang w:eastAsia="zh-CN"/>
        </w:rPr>
        <w:t>邻二氮菲分光光度法测定微量铁</w:t>
      </w:r>
    </w:p>
    <w:p w14:paraId="77F20A4E" w14:textId="77777777" w:rsidR="00ED288C" w:rsidRDefault="00ED288C">
      <w:pPr>
        <w:pStyle w:val="a3"/>
        <w:spacing w:line="352" w:lineRule="auto"/>
        <w:rPr>
          <w:lang w:eastAsia="zh-CN"/>
        </w:rPr>
      </w:pPr>
    </w:p>
    <w:p w14:paraId="1B825AC8" w14:textId="77777777" w:rsidR="00ED288C" w:rsidRDefault="00ED288C">
      <w:pPr>
        <w:pStyle w:val="a3"/>
        <w:spacing w:line="352" w:lineRule="auto"/>
        <w:rPr>
          <w:lang w:eastAsia="zh-CN"/>
        </w:rPr>
      </w:pPr>
    </w:p>
    <w:p w14:paraId="72E17BA7" w14:textId="77777777" w:rsidR="00ED288C" w:rsidRDefault="00000000">
      <w:pPr>
        <w:spacing w:before="156" w:line="225" w:lineRule="auto"/>
        <w:ind w:left="21"/>
        <w:rPr>
          <w:rFonts w:ascii="黑体" w:eastAsia="黑体" w:hAnsi="黑体" w:cs="黑体" w:hint="eastAsia"/>
          <w:sz w:val="48"/>
          <w:szCs w:val="48"/>
          <w:lang w:eastAsia="zh-CN"/>
        </w:rPr>
      </w:pPr>
      <w:r>
        <w:rPr>
          <w:rFonts w:ascii="黑体" w:eastAsia="黑体" w:hAnsi="黑体" w:cs="黑体"/>
          <w:b/>
          <w:bCs/>
          <w:color w:val="101020"/>
          <w:spacing w:val="-21"/>
          <w:sz w:val="48"/>
          <w:szCs w:val="48"/>
          <w:lang w:eastAsia="zh-CN"/>
        </w:rPr>
        <w:t>一、实验目的</w:t>
      </w:r>
    </w:p>
    <w:p w14:paraId="4F519D12" w14:textId="77777777" w:rsidR="00ED288C" w:rsidRDefault="00ED288C">
      <w:pPr>
        <w:pStyle w:val="a3"/>
        <w:spacing w:line="378" w:lineRule="auto"/>
        <w:rPr>
          <w:lang w:eastAsia="zh-CN"/>
        </w:rPr>
      </w:pPr>
    </w:p>
    <w:p w14:paraId="0903887E" w14:textId="77777777" w:rsidR="00ED288C" w:rsidRDefault="00000000">
      <w:pPr>
        <w:spacing w:before="156" w:line="223" w:lineRule="auto"/>
        <w:ind w:left="900"/>
        <w:rPr>
          <w:rFonts w:ascii="宋体" w:eastAsia="宋体" w:hAnsi="宋体" w:cs="宋体" w:hint="eastAsia"/>
          <w:sz w:val="48"/>
          <w:szCs w:val="48"/>
          <w:lang w:eastAsia="zh-CN"/>
        </w:rPr>
      </w:pPr>
      <w:r>
        <w:rPr>
          <w:rFonts w:ascii="宋体" w:eastAsia="宋体" w:hAnsi="宋体" w:cs="宋体"/>
          <w:spacing w:val="-2"/>
          <w:sz w:val="48"/>
          <w:szCs w:val="48"/>
          <w:lang w:eastAsia="zh-CN"/>
        </w:rPr>
        <w:t>(1)了解722</w:t>
      </w:r>
      <w:r>
        <w:rPr>
          <w:rFonts w:ascii="Times New Roman" w:eastAsia="Times New Roman" w:hAnsi="Times New Roman" w:cs="Times New Roman"/>
          <w:spacing w:val="-2"/>
          <w:sz w:val="48"/>
          <w:szCs w:val="48"/>
          <w:lang w:eastAsia="zh-CN"/>
        </w:rPr>
        <w:t>S</w:t>
      </w:r>
      <w:r>
        <w:rPr>
          <w:rFonts w:ascii="宋体" w:eastAsia="宋体" w:hAnsi="宋体" w:cs="宋体"/>
          <w:spacing w:val="-2"/>
          <w:sz w:val="48"/>
          <w:szCs w:val="48"/>
          <w:lang w:eastAsia="zh-CN"/>
        </w:rPr>
        <w:t>分光光度计的性能、结构及使用方法。</w:t>
      </w:r>
    </w:p>
    <w:p w14:paraId="67981227" w14:textId="77777777" w:rsidR="00ED288C" w:rsidRDefault="00000000">
      <w:pPr>
        <w:spacing w:before="115" w:line="222" w:lineRule="auto"/>
        <w:ind w:left="900"/>
        <w:rPr>
          <w:rFonts w:ascii="宋体" w:eastAsia="宋体" w:hAnsi="宋体" w:cs="宋体" w:hint="eastAsia"/>
          <w:sz w:val="48"/>
          <w:szCs w:val="48"/>
          <w:lang w:eastAsia="zh-CN"/>
        </w:rPr>
      </w:pPr>
      <w:r>
        <w:rPr>
          <w:rFonts w:ascii="宋体" w:eastAsia="宋体" w:hAnsi="宋体" w:cs="宋体"/>
          <w:spacing w:val="-13"/>
          <w:sz w:val="48"/>
          <w:szCs w:val="48"/>
          <w:lang w:eastAsia="zh-CN"/>
        </w:rPr>
        <w:t>(2)掌握邻二氮菲分光光度法测定铁的基本原理。</w:t>
      </w:r>
    </w:p>
    <w:p w14:paraId="4FFD4DD7" w14:textId="77777777" w:rsidR="00ED288C" w:rsidRDefault="00000000">
      <w:pPr>
        <w:spacing w:before="102" w:line="222" w:lineRule="auto"/>
        <w:ind w:left="916"/>
        <w:rPr>
          <w:rFonts w:ascii="宋体" w:eastAsia="宋体" w:hAnsi="宋体" w:cs="宋体" w:hint="eastAsia"/>
          <w:sz w:val="48"/>
          <w:szCs w:val="48"/>
          <w:lang w:eastAsia="zh-CN"/>
        </w:rPr>
      </w:pPr>
      <w:r>
        <w:rPr>
          <w:rFonts w:ascii="宋体" w:eastAsia="宋体" w:hAnsi="宋体" w:cs="宋体"/>
          <w:spacing w:val="-12"/>
          <w:sz w:val="48"/>
          <w:szCs w:val="48"/>
          <w:lang w:eastAsia="zh-CN"/>
        </w:rPr>
        <w:t>(3)学会利用标准曲线进行定量分析。</w:t>
      </w:r>
    </w:p>
    <w:p w14:paraId="43A00B9E" w14:textId="77777777" w:rsidR="00ED288C" w:rsidRDefault="00ED288C">
      <w:pPr>
        <w:pStyle w:val="a3"/>
        <w:spacing w:line="335" w:lineRule="auto"/>
        <w:rPr>
          <w:lang w:eastAsia="zh-CN"/>
        </w:rPr>
      </w:pPr>
    </w:p>
    <w:p w14:paraId="6DEA966B" w14:textId="77777777" w:rsidR="00ED288C" w:rsidRDefault="00000000">
      <w:pPr>
        <w:spacing w:before="156" w:line="225" w:lineRule="auto"/>
        <w:rPr>
          <w:rFonts w:ascii="黑体" w:eastAsia="黑体" w:hAnsi="黑体" w:cs="黑体" w:hint="eastAsia"/>
          <w:sz w:val="48"/>
          <w:szCs w:val="48"/>
          <w:lang w:eastAsia="zh-CN"/>
        </w:rPr>
      </w:pPr>
      <w:r>
        <w:rPr>
          <w:rFonts w:ascii="黑体" w:eastAsia="黑体" w:hAnsi="黑体" w:cs="黑体"/>
          <w:b/>
          <w:bCs/>
          <w:color w:val="403030"/>
          <w:spacing w:val="-20"/>
          <w:sz w:val="48"/>
          <w:szCs w:val="48"/>
          <w:lang w:eastAsia="zh-CN"/>
        </w:rPr>
        <w:t>二、实验原理</w:t>
      </w:r>
    </w:p>
    <w:p w14:paraId="5B9987E5" w14:textId="77777777" w:rsidR="00ED288C" w:rsidRDefault="00ED288C">
      <w:pPr>
        <w:pStyle w:val="a3"/>
        <w:spacing w:line="432" w:lineRule="auto"/>
        <w:rPr>
          <w:lang w:eastAsia="zh-CN"/>
        </w:rPr>
      </w:pPr>
    </w:p>
    <w:p w14:paraId="2BFF544E" w14:textId="77777777" w:rsidR="00ED288C" w:rsidRDefault="00000000">
      <w:pPr>
        <w:spacing w:before="156" w:line="253" w:lineRule="auto"/>
        <w:ind w:left="30" w:right="46" w:firstLine="886"/>
        <w:jc w:val="both"/>
        <w:rPr>
          <w:rFonts w:ascii="宋体" w:eastAsia="宋体" w:hAnsi="宋体" w:cs="宋体" w:hint="eastAsia"/>
          <w:sz w:val="48"/>
          <w:szCs w:val="48"/>
          <w:lang w:eastAsia="zh-CN"/>
        </w:rPr>
      </w:pPr>
      <w:r>
        <w:rPr>
          <w:rFonts w:ascii="宋体" w:eastAsia="宋体" w:hAnsi="宋体" w:cs="宋体"/>
          <w:spacing w:val="-25"/>
          <w:sz w:val="48"/>
          <w:szCs w:val="48"/>
          <w:lang w:eastAsia="zh-CN"/>
        </w:rPr>
        <w:t>邻二氮菲分光光度法是测定微量铁的常用方法。邻二氮菲(又称邻菲罗啉)是测定微量铁的</w:t>
      </w:r>
      <w:r>
        <w:rPr>
          <w:rFonts w:ascii="宋体" w:eastAsia="宋体" w:hAnsi="宋体" w:cs="宋体"/>
          <w:spacing w:val="1"/>
          <w:sz w:val="48"/>
          <w:szCs w:val="48"/>
          <w:lang w:eastAsia="zh-CN"/>
        </w:rPr>
        <w:t xml:space="preserve"> </w:t>
      </w:r>
      <w:r>
        <w:rPr>
          <w:rFonts w:ascii="宋体" w:eastAsia="宋体" w:hAnsi="宋体" w:cs="宋体"/>
          <w:spacing w:val="-20"/>
          <w:sz w:val="48"/>
          <w:szCs w:val="48"/>
          <w:lang w:eastAsia="zh-CN"/>
        </w:rPr>
        <w:t>高灵敏、高选择性试剂。在</w:t>
      </w:r>
      <w:r>
        <w:rPr>
          <w:rFonts w:ascii="Times New Roman" w:eastAsia="Times New Roman" w:hAnsi="Times New Roman" w:cs="Times New Roman"/>
          <w:spacing w:val="-20"/>
          <w:sz w:val="48"/>
          <w:szCs w:val="48"/>
          <w:lang w:eastAsia="zh-CN"/>
        </w:rPr>
        <w:t>pH=2</w:t>
      </w:r>
      <w:r>
        <w:rPr>
          <w:rFonts w:ascii="宋体" w:eastAsia="宋体" w:hAnsi="宋体" w:cs="宋体"/>
          <w:spacing w:val="-20"/>
          <w:sz w:val="48"/>
          <w:szCs w:val="48"/>
          <w:lang w:eastAsia="zh-CN"/>
        </w:rPr>
        <w:t>～</w:t>
      </w:r>
      <w:r>
        <w:rPr>
          <w:rFonts w:ascii="Times New Roman" w:eastAsia="Times New Roman" w:hAnsi="Times New Roman" w:cs="Times New Roman"/>
          <w:spacing w:val="-20"/>
          <w:sz w:val="48"/>
          <w:szCs w:val="48"/>
          <w:lang w:eastAsia="zh-CN"/>
        </w:rPr>
        <w:t>9</w:t>
      </w:r>
      <w:r>
        <w:rPr>
          <w:rFonts w:ascii="宋体" w:eastAsia="宋体" w:hAnsi="宋体" w:cs="宋体"/>
          <w:spacing w:val="-20"/>
          <w:sz w:val="48"/>
          <w:szCs w:val="48"/>
          <w:lang w:eastAsia="zh-CN"/>
        </w:rPr>
        <w:t>的条件下，邻二氮菲与</w:t>
      </w:r>
      <w:r>
        <w:rPr>
          <w:rFonts w:ascii="Times New Roman" w:eastAsia="Times New Roman" w:hAnsi="Times New Roman" w:cs="Times New Roman"/>
          <w:spacing w:val="-20"/>
          <w:sz w:val="48"/>
          <w:szCs w:val="48"/>
          <w:lang w:eastAsia="zh-CN"/>
        </w:rPr>
        <w:t>Fe²+</w:t>
      </w:r>
      <w:r>
        <w:rPr>
          <w:rFonts w:ascii="宋体" w:eastAsia="宋体" w:hAnsi="宋体" w:cs="宋体"/>
          <w:spacing w:val="-20"/>
          <w:sz w:val="48"/>
          <w:szCs w:val="48"/>
          <w:lang w:eastAsia="zh-CN"/>
        </w:rPr>
        <w:t>生成极稳定的橘红色</w:t>
      </w:r>
      <w:r>
        <w:rPr>
          <w:rFonts w:ascii="宋体" w:eastAsia="宋体" w:hAnsi="宋体" w:cs="宋体"/>
          <w:spacing w:val="-21"/>
          <w:sz w:val="48"/>
          <w:szCs w:val="48"/>
          <w:lang w:eastAsia="zh-CN"/>
        </w:rPr>
        <w:t>配合物，</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反应方程式如下：</w:t>
      </w:r>
    </w:p>
    <w:p w14:paraId="7D51EE54" w14:textId="77777777" w:rsidR="00ED288C" w:rsidRDefault="00000000">
      <w:pPr>
        <w:spacing w:before="211" w:line="3408" w:lineRule="exact"/>
        <w:ind w:firstLine="4298"/>
      </w:pPr>
      <w:r>
        <w:rPr>
          <w:position w:val="-68"/>
        </w:rPr>
        <w:drawing>
          <wp:inline distT="0" distB="0" distL="0" distR="0" wp14:anchorId="472DE6B0" wp14:editId="46F7C082">
            <wp:extent cx="6363965" cy="2164166"/>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93"/>
                    <a:stretch>
                      <a:fillRect/>
                    </a:stretch>
                  </pic:blipFill>
                  <pic:spPr>
                    <a:xfrm>
                      <a:off x="0" y="0"/>
                      <a:ext cx="6363965" cy="2164166"/>
                    </a:xfrm>
                    <a:prstGeom prst="rect">
                      <a:avLst/>
                    </a:prstGeom>
                  </pic:spPr>
                </pic:pic>
              </a:graphicData>
            </a:graphic>
          </wp:inline>
        </w:drawing>
      </w:r>
    </w:p>
    <w:p w14:paraId="4B30FCFC" w14:textId="77777777" w:rsidR="00ED288C" w:rsidRDefault="00000000">
      <w:pPr>
        <w:spacing w:before="355" w:line="220" w:lineRule="auto"/>
        <w:ind w:left="960"/>
        <w:rPr>
          <w:rFonts w:ascii="宋体" w:eastAsia="宋体" w:hAnsi="宋体" w:cs="宋体" w:hint="eastAsia"/>
          <w:sz w:val="48"/>
          <w:szCs w:val="48"/>
          <w:lang w:eastAsia="zh-CN"/>
        </w:rPr>
      </w:pPr>
      <w:r>
        <w:rPr>
          <w:rFonts w:ascii="宋体" w:eastAsia="宋体" w:hAnsi="宋体" w:cs="宋体"/>
          <w:b/>
          <w:bCs/>
          <w:spacing w:val="-19"/>
          <w:sz w:val="48"/>
          <w:szCs w:val="48"/>
          <w:lang w:eastAsia="zh-CN"/>
        </w:rPr>
        <w:t>邻二氮菲-铁的配合物对510</w:t>
      </w:r>
      <w:r>
        <w:rPr>
          <w:rFonts w:ascii="宋体" w:eastAsia="宋体" w:hAnsi="宋体" w:cs="宋体"/>
          <w:spacing w:val="-19"/>
          <w:sz w:val="48"/>
          <w:szCs w:val="48"/>
          <w:lang w:eastAsia="zh-CN"/>
        </w:rPr>
        <w:t xml:space="preserve"> </w:t>
      </w:r>
      <w:r>
        <w:rPr>
          <w:rFonts w:ascii="Times New Roman" w:eastAsia="Times New Roman" w:hAnsi="Times New Roman" w:cs="Times New Roman"/>
          <w:b/>
          <w:bCs/>
          <w:spacing w:val="-19"/>
          <w:sz w:val="48"/>
          <w:szCs w:val="48"/>
          <w:lang w:eastAsia="zh-CN"/>
        </w:rPr>
        <w:t>nm</w:t>
      </w:r>
      <w:r>
        <w:rPr>
          <w:rFonts w:ascii="Times New Roman" w:eastAsia="Times New Roman" w:hAnsi="Times New Roman" w:cs="Times New Roman"/>
          <w:b/>
          <w:bCs/>
          <w:spacing w:val="-21"/>
          <w:sz w:val="48"/>
          <w:szCs w:val="48"/>
          <w:lang w:eastAsia="zh-CN"/>
        </w:rPr>
        <w:t xml:space="preserve"> </w:t>
      </w:r>
      <w:r>
        <w:rPr>
          <w:rFonts w:ascii="宋体" w:eastAsia="宋体" w:hAnsi="宋体" w:cs="宋体"/>
          <w:b/>
          <w:bCs/>
          <w:spacing w:val="-19"/>
          <w:sz w:val="48"/>
          <w:szCs w:val="48"/>
          <w:lang w:eastAsia="zh-CN"/>
        </w:rPr>
        <w:t>波长的光具有选择性吸收，根据朗伯-比尔定律A=abc,</w:t>
      </w:r>
    </w:p>
    <w:p w14:paraId="31661BC0" w14:textId="77777777" w:rsidR="00ED288C" w:rsidRDefault="00000000">
      <w:pPr>
        <w:spacing w:before="174" w:line="255" w:lineRule="auto"/>
        <w:ind w:left="14" w:right="38" w:firstLine="36"/>
        <w:rPr>
          <w:rFonts w:ascii="宋体" w:eastAsia="宋体" w:hAnsi="宋体" w:cs="宋体" w:hint="eastAsia"/>
          <w:sz w:val="48"/>
          <w:szCs w:val="48"/>
          <w:lang w:eastAsia="zh-CN"/>
        </w:rPr>
      </w:pPr>
      <w:r>
        <w:rPr>
          <w:rFonts w:ascii="宋体" w:eastAsia="宋体" w:hAnsi="宋体" w:cs="宋体"/>
          <w:spacing w:val="-21"/>
          <w:sz w:val="48"/>
          <w:szCs w:val="48"/>
          <w:lang w:eastAsia="zh-CN"/>
        </w:rPr>
        <w:t>通过测定吸收光的强度可间接得出溶液中铁的浓度。当测定条件一定时，</w:t>
      </w:r>
      <w:r>
        <w:rPr>
          <w:rFonts w:ascii="Times New Roman" w:eastAsia="Times New Roman" w:hAnsi="Times New Roman" w:cs="Times New Roman"/>
          <w:spacing w:val="-21"/>
          <w:sz w:val="48"/>
          <w:szCs w:val="48"/>
          <w:lang w:eastAsia="zh-CN"/>
        </w:rPr>
        <w:t>a</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21"/>
          <w:sz w:val="48"/>
          <w:szCs w:val="48"/>
          <w:lang w:eastAsia="zh-CN"/>
        </w:rPr>
        <w:t>和</w:t>
      </w:r>
      <w:r>
        <w:rPr>
          <w:rFonts w:ascii="Times New Roman" w:eastAsia="Times New Roman" w:hAnsi="Times New Roman" w:cs="Times New Roman"/>
          <w:spacing w:val="-21"/>
          <w:sz w:val="48"/>
          <w:szCs w:val="48"/>
          <w:lang w:eastAsia="zh-CN"/>
        </w:rPr>
        <w:t>b</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21"/>
          <w:sz w:val="48"/>
          <w:szCs w:val="48"/>
          <w:lang w:eastAsia="zh-CN"/>
        </w:rPr>
        <w:t>为定值，吸光</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度</w:t>
      </w:r>
      <w:r>
        <w:rPr>
          <w:rFonts w:ascii="Times New Roman" w:eastAsia="Times New Roman" w:hAnsi="Times New Roman" w:cs="Times New Roman"/>
          <w:spacing w:val="6"/>
          <w:sz w:val="48"/>
          <w:szCs w:val="48"/>
          <w:lang w:eastAsia="zh-CN"/>
        </w:rPr>
        <w:t xml:space="preserve">A </w:t>
      </w:r>
      <w:r>
        <w:rPr>
          <w:rFonts w:ascii="宋体" w:eastAsia="宋体" w:hAnsi="宋体" w:cs="宋体"/>
          <w:spacing w:val="6"/>
          <w:sz w:val="48"/>
          <w:szCs w:val="48"/>
          <w:lang w:eastAsia="zh-CN"/>
        </w:rPr>
        <w:t>与</w:t>
      </w:r>
      <w:r>
        <w:rPr>
          <w:rFonts w:ascii="Times New Roman" w:eastAsia="Times New Roman" w:hAnsi="Times New Roman" w:cs="Times New Roman"/>
          <w:spacing w:val="6"/>
          <w:sz w:val="48"/>
          <w:szCs w:val="48"/>
          <w:lang w:eastAsia="zh-CN"/>
        </w:rPr>
        <w:t>c</w:t>
      </w:r>
      <w:r>
        <w:rPr>
          <w:rFonts w:ascii="Times New Roman" w:eastAsia="Times New Roman" w:hAnsi="Times New Roman" w:cs="Times New Roman"/>
          <w:spacing w:val="42"/>
          <w:sz w:val="48"/>
          <w:szCs w:val="48"/>
          <w:lang w:eastAsia="zh-CN"/>
        </w:rPr>
        <w:t xml:space="preserve"> </w:t>
      </w:r>
      <w:r>
        <w:rPr>
          <w:rFonts w:ascii="宋体" w:eastAsia="宋体" w:hAnsi="宋体" w:cs="宋体"/>
          <w:spacing w:val="6"/>
          <w:sz w:val="48"/>
          <w:szCs w:val="48"/>
          <w:lang w:eastAsia="zh-CN"/>
        </w:rPr>
        <w:t>成正比。</w:t>
      </w:r>
    </w:p>
    <w:p w14:paraId="3543642D" w14:textId="77777777" w:rsidR="00ED288C" w:rsidRDefault="00000000">
      <w:pPr>
        <w:spacing w:before="3" w:line="265" w:lineRule="auto"/>
        <w:ind w:left="14" w:right="39" w:firstLine="960"/>
        <w:jc w:val="both"/>
        <w:rPr>
          <w:rFonts w:ascii="宋体" w:eastAsia="宋体" w:hAnsi="宋体" w:cs="宋体" w:hint="eastAsia"/>
          <w:sz w:val="48"/>
          <w:szCs w:val="48"/>
          <w:lang w:eastAsia="zh-CN"/>
        </w:rPr>
      </w:pPr>
      <w:r>
        <w:rPr>
          <w:rFonts w:ascii="Times New Roman" w:eastAsia="Times New Roman" w:hAnsi="Times New Roman" w:cs="Times New Roman"/>
          <w:sz w:val="48"/>
          <w:szCs w:val="48"/>
          <w:lang w:eastAsia="zh-CN"/>
        </w:rPr>
        <w:t>Fe</w:t>
      </w:r>
      <w:r>
        <w:rPr>
          <w:rFonts w:ascii="Times New Roman" w:eastAsia="Times New Roman" w:hAnsi="Times New Roman" w:cs="Times New Roman"/>
          <w:spacing w:val="4"/>
          <w:sz w:val="48"/>
          <w:szCs w:val="48"/>
          <w:lang w:eastAsia="zh-CN"/>
        </w:rPr>
        <w:t>³+</w:t>
      </w:r>
      <w:r>
        <w:rPr>
          <w:rFonts w:ascii="宋体" w:eastAsia="宋体" w:hAnsi="宋体" w:cs="宋体"/>
          <w:spacing w:val="4"/>
          <w:sz w:val="48"/>
          <w:szCs w:val="48"/>
          <w:lang w:eastAsia="zh-CN"/>
        </w:rPr>
        <w:t>也能与邻二氮菲生成3:1配合物，呈淡</w:t>
      </w:r>
      <w:r>
        <w:rPr>
          <w:rFonts w:ascii="宋体" w:eastAsia="宋体" w:hAnsi="宋体" w:cs="宋体"/>
          <w:spacing w:val="3"/>
          <w:sz w:val="48"/>
          <w:szCs w:val="48"/>
          <w:lang w:eastAsia="zh-CN"/>
        </w:rPr>
        <w:t>蓝色，1</w:t>
      </w:r>
      <w:r>
        <w:rPr>
          <w:rFonts w:ascii="Times New Roman" w:eastAsia="Times New Roman" w:hAnsi="Times New Roman" w:cs="Times New Roman"/>
          <w:sz w:val="48"/>
          <w:szCs w:val="48"/>
          <w:lang w:eastAsia="zh-CN"/>
        </w:rPr>
        <w:t>gK</w:t>
      </w:r>
      <w:r>
        <w:rPr>
          <w:rFonts w:ascii="宋体" w:eastAsia="宋体" w:hAnsi="宋体" w:cs="宋体"/>
          <w:spacing w:val="3"/>
          <w:sz w:val="48"/>
          <w:szCs w:val="48"/>
          <w:lang w:eastAsia="zh-CN"/>
        </w:rPr>
        <w:t>稳</w:t>
      </w:r>
      <w:r>
        <w:rPr>
          <w:rFonts w:ascii="Times New Roman" w:eastAsia="Times New Roman" w:hAnsi="Times New Roman" w:cs="Times New Roman"/>
          <w:spacing w:val="3"/>
          <w:sz w:val="48"/>
          <w:szCs w:val="48"/>
          <w:lang w:eastAsia="zh-CN"/>
        </w:rPr>
        <w:t>=14.1</w:t>
      </w:r>
      <w:r>
        <w:rPr>
          <w:rFonts w:ascii="宋体" w:eastAsia="宋体" w:hAnsi="宋体" w:cs="宋体"/>
          <w:spacing w:val="3"/>
          <w:sz w:val="48"/>
          <w:szCs w:val="48"/>
          <w:lang w:eastAsia="zh-CN"/>
        </w:rPr>
        <w:t>。所以为了测定溶液中</w:t>
      </w:r>
      <w:r>
        <w:rPr>
          <w:rFonts w:ascii="宋体" w:eastAsia="宋体" w:hAnsi="宋体" w:cs="宋体"/>
          <w:sz w:val="48"/>
          <w:szCs w:val="48"/>
          <w:lang w:eastAsia="zh-CN"/>
        </w:rPr>
        <w:t xml:space="preserve"> 铁的总含量，在加入显色剂之前，应用盐酸羟胺(</w:t>
      </w:r>
      <w:r>
        <w:rPr>
          <w:rFonts w:ascii="Times New Roman" w:eastAsia="Times New Roman" w:hAnsi="Times New Roman" w:cs="Times New Roman"/>
          <w:sz w:val="48"/>
          <w:szCs w:val="48"/>
          <w:lang w:eastAsia="zh-CN"/>
        </w:rPr>
        <w:t>NH₂OH·HC1)</w:t>
      </w:r>
      <w:r>
        <w:rPr>
          <w:rFonts w:ascii="Times New Roman" w:eastAsia="Times New Roman" w:hAnsi="Times New Roman" w:cs="Times New Roman"/>
          <w:spacing w:val="-26"/>
          <w:sz w:val="48"/>
          <w:szCs w:val="48"/>
          <w:lang w:eastAsia="zh-CN"/>
        </w:rPr>
        <w:t xml:space="preserve"> </w:t>
      </w:r>
      <w:r>
        <w:rPr>
          <w:rFonts w:ascii="宋体" w:eastAsia="宋体" w:hAnsi="宋体" w:cs="宋体"/>
          <w:sz w:val="48"/>
          <w:szCs w:val="48"/>
          <w:lang w:eastAsia="zh-CN"/>
        </w:rPr>
        <w:t>将</w:t>
      </w:r>
      <w:r>
        <w:rPr>
          <w:rFonts w:ascii="Times New Roman" w:eastAsia="Times New Roman" w:hAnsi="Times New Roman" w:cs="Times New Roman"/>
          <w:sz w:val="48"/>
          <w:szCs w:val="48"/>
          <w:lang w:eastAsia="zh-CN"/>
        </w:rPr>
        <w:t>Fe</w:t>
      </w:r>
      <w:r>
        <w:rPr>
          <w:rFonts w:ascii="Times New Roman" w:eastAsia="Times New Roman" w:hAnsi="Times New Roman" w:cs="Times New Roman"/>
          <w:spacing w:val="-1"/>
          <w:sz w:val="48"/>
          <w:szCs w:val="48"/>
          <w:lang w:eastAsia="zh-CN"/>
        </w:rPr>
        <w:t>³+</w:t>
      </w:r>
      <w:r>
        <w:rPr>
          <w:rFonts w:ascii="宋体" w:eastAsia="宋体" w:hAnsi="宋体" w:cs="宋体"/>
          <w:spacing w:val="-1"/>
          <w:sz w:val="48"/>
          <w:szCs w:val="48"/>
          <w:lang w:eastAsia="zh-CN"/>
        </w:rPr>
        <w:t>还原为</w:t>
      </w:r>
      <w:r>
        <w:rPr>
          <w:rFonts w:ascii="Times New Roman" w:eastAsia="Times New Roman" w:hAnsi="Times New Roman" w:cs="Times New Roman"/>
          <w:spacing w:val="-1"/>
          <w:sz w:val="48"/>
          <w:szCs w:val="48"/>
          <w:lang w:eastAsia="zh-CN"/>
        </w:rPr>
        <w:t>Fe²+,</w:t>
      </w:r>
      <w:r>
        <w:rPr>
          <w:rFonts w:ascii="Times New Roman" w:eastAsia="Times New Roman" w:hAnsi="Times New Roman" w:cs="Times New Roman"/>
          <w:spacing w:val="83"/>
          <w:sz w:val="48"/>
          <w:szCs w:val="48"/>
          <w:lang w:eastAsia="zh-CN"/>
        </w:rPr>
        <w:t xml:space="preserve"> </w:t>
      </w:r>
      <w:r>
        <w:rPr>
          <w:rFonts w:ascii="宋体" w:eastAsia="宋体" w:hAnsi="宋体" w:cs="宋体"/>
          <w:spacing w:val="-1"/>
          <w:sz w:val="48"/>
          <w:szCs w:val="48"/>
          <w:lang w:eastAsia="zh-CN"/>
        </w:rPr>
        <w:t>其反应</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式为</w:t>
      </w:r>
    </w:p>
    <w:p w14:paraId="7566DA80" w14:textId="77777777" w:rsidR="00ED288C" w:rsidRDefault="00000000">
      <w:pPr>
        <w:spacing w:before="377" w:line="195" w:lineRule="auto"/>
        <w:ind w:left="3406"/>
        <w:rPr>
          <w:rFonts w:ascii="Times New Roman" w:eastAsia="Times New Roman" w:hAnsi="Times New Roman" w:cs="Times New Roman"/>
          <w:sz w:val="48"/>
          <w:szCs w:val="48"/>
        </w:rPr>
      </w:pPr>
      <w:r>
        <w:rPr>
          <w:rFonts w:ascii="Times New Roman" w:eastAsia="Times New Roman" w:hAnsi="Times New Roman" w:cs="Times New Roman"/>
          <w:spacing w:val="6"/>
          <w:sz w:val="48"/>
          <w:szCs w:val="48"/>
        </w:rPr>
        <w:t>2</w:t>
      </w:r>
      <w:r>
        <w:rPr>
          <w:rFonts w:ascii="Times New Roman" w:eastAsia="Times New Roman" w:hAnsi="Times New Roman" w:cs="Times New Roman"/>
          <w:sz w:val="48"/>
          <w:szCs w:val="48"/>
        </w:rPr>
        <w:t>Fe</w:t>
      </w:r>
      <w:r>
        <w:rPr>
          <w:rFonts w:ascii="Times New Roman" w:eastAsia="Times New Roman" w:hAnsi="Times New Roman" w:cs="Times New Roman"/>
          <w:spacing w:val="6"/>
          <w:sz w:val="48"/>
          <w:szCs w:val="48"/>
        </w:rPr>
        <w:t>³++2</w:t>
      </w:r>
      <w:r>
        <w:rPr>
          <w:rFonts w:ascii="Times New Roman" w:eastAsia="Times New Roman" w:hAnsi="Times New Roman" w:cs="Times New Roman"/>
          <w:sz w:val="48"/>
          <w:szCs w:val="48"/>
        </w:rPr>
        <w:t>NH</w:t>
      </w:r>
      <w:r>
        <w:rPr>
          <w:rFonts w:ascii="Times New Roman" w:eastAsia="Times New Roman" w:hAnsi="Times New Roman" w:cs="Times New Roman"/>
          <w:spacing w:val="6"/>
          <w:sz w:val="48"/>
          <w:szCs w:val="48"/>
        </w:rPr>
        <w:t>₂</w:t>
      </w:r>
      <w:r>
        <w:rPr>
          <w:rFonts w:ascii="Times New Roman" w:eastAsia="Times New Roman" w:hAnsi="Times New Roman" w:cs="Times New Roman"/>
          <w:sz w:val="48"/>
          <w:szCs w:val="48"/>
        </w:rPr>
        <w:t>OH</w:t>
      </w:r>
      <w:r>
        <w:rPr>
          <w:rFonts w:ascii="Times New Roman" w:eastAsia="Times New Roman" w:hAnsi="Times New Roman" w:cs="Times New Roman"/>
          <w:spacing w:val="6"/>
          <w:sz w:val="48"/>
          <w:szCs w:val="48"/>
        </w:rPr>
        <w:t>·</w:t>
      </w:r>
      <w:r>
        <w:rPr>
          <w:rFonts w:ascii="Times New Roman" w:eastAsia="Times New Roman" w:hAnsi="Times New Roman" w:cs="Times New Roman"/>
          <w:sz w:val="48"/>
          <w:szCs w:val="48"/>
        </w:rPr>
        <w:t>HC</w:t>
      </w:r>
      <w:r>
        <w:rPr>
          <w:rFonts w:ascii="Times New Roman" w:eastAsia="Times New Roman" w:hAnsi="Times New Roman" w:cs="Times New Roman"/>
          <w:spacing w:val="6"/>
          <w:sz w:val="48"/>
          <w:szCs w:val="48"/>
        </w:rPr>
        <w:t>1—→2</w:t>
      </w:r>
      <w:r>
        <w:rPr>
          <w:rFonts w:ascii="Times New Roman" w:eastAsia="Times New Roman" w:hAnsi="Times New Roman" w:cs="Times New Roman"/>
          <w:sz w:val="48"/>
          <w:szCs w:val="48"/>
        </w:rPr>
        <w:t>Fe</w:t>
      </w:r>
      <w:r>
        <w:rPr>
          <w:rFonts w:ascii="Times New Roman" w:eastAsia="Times New Roman" w:hAnsi="Times New Roman" w:cs="Times New Roman"/>
          <w:spacing w:val="6"/>
          <w:sz w:val="48"/>
          <w:szCs w:val="48"/>
        </w:rPr>
        <w:t>²++N₂+2H₂O+4H</w:t>
      </w:r>
      <w:r>
        <w:rPr>
          <w:rFonts w:ascii="Times New Roman" w:eastAsia="Times New Roman" w:hAnsi="Times New Roman" w:cs="Times New Roman"/>
          <w:spacing w:val="5"/>
          <w:sz w:val="48"/>
          <w:szCs w:val="48"/>
        </w:rPr>
        <w:t>⁺+2</w:t>
      </w:r>
      <w:r>
        <w:rPr>
          <w:rFonts w:ascii="Times New Roman" w:eastAsia="Times New Roman" w:hAnsi="Times New Roman" w:cs="Times New Roman"/>
          <w:sz w:val="48"/>
          <w:szCs w:val="48"/>
        </w:rPr>
        <w:t>Cl</w:t>
      </w:r>
      <w:r>
        <w:rPr>
          <w:rFonts w:ascii="Times New Roman" w:eastAsia="Times New Roman" w:hAnsi="Times New Roman" w:cs="Times New Roman"/>
          <w:spacing w:val="5"/>
          <w:sz w:val="48"/>
          <w:szCs w:val="48"/>
        </w:rPr>
        <w:t>-</w:t>
      </w:r>
    </w:p>
    <w:p w14:paraId="05D95DA2" w14:textId="77777777" w:rsidR="00ED288C" w:rsidRDefault="00000000">
      <w:pPr>
        <w:spacing w:before="368" w:line="263" w:lineRule="auto"/>
        <w:ind w:left="30" w:right="44" w:firstLine="907"/>
        <w:rPr>
          <w:rFonts w:ascii="宋体" w:eastAsia="宋体" w:hAnsi="宋体" w:cs="宋体" w:hint="eastAsia"/>
          <w:sz w:val="48"/>
          <w:szCs w:val="48"/>
          <w:lang w:eastAsia="zh-CN"/>
        </w:rPr>
      </w:pPr>
      <w:r>
        <w:rPr>
          <w:rFonts w:ascii="宋体" w:eastAsia="宋体" w:hAnsi="宋体" w:cs="宋体"/>
          <w:spacing w:val="-22"/>
          <w:sz w:val="48"/>
          <w:szCs w:val="48"/>
          <w:lang w:eastAsia="zh-CN"/>
        </w:rPr>
        <w:t>测定时，控制溶液酸度在</w:t>
      </w:r>
      <w:r>
        <w:rPr>
          <w:rFonts w:ascii="Times New Roman" w:eastAsia="Times New Roman" w:hAnsi="Times New Roman" w:cs="Times New Roman"/>
          <w:spacing w:val="-22"/>
          <w:sz w:val="48"/>
          <w:szCs w:val="48"/>
          <w:lang w:eastAsia="zh-CN"/>
        </w:rPr>
        <w:t>pH=3</w:t>
      </w:r>
      <w:r>
        <w:rPr>
          <w:rFonts w:ascii="宋体" w:eastAsia="宋体" w:hAnsi="宋体" w:cs="宋体"/>
          <w:spacing w:val="-22"/>
          <w:sz w:val="48"/>
          <w:szCs w:val="48"/>
          <w:lang w:eastAsia="zh-CN"/>
        </w:rPr>
        <w:t>～</w:t>
      </w:r>
      <w:r>
        <w:rPr>
          <w:rFonts w:ascii="Times New Roman" w:eastAsia="Times New Roman" w:hAnsi="Times New Roman" w:cs="Times New Roman"/>
          <w:spacing w:val="-22"/>
          <w:sz w:val="48"/>
          <w:szCs w:val="48"/>
          <w:lang w:eastAsia="zh-CN"/>
        </w:rPr>
        <w:t>9</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22"/>
          <w:sz w:val="48"/>
          <w:szCs w:val="48"/>
          <w:lang w:eastAsia="zh-CN"/>
        </w:rPr>
        <w:t>较好，酸度高时反应进行较慢；酸度太低则</w:t>
      </w:r>
      <w:r>
        <w:rPr>
          <w:rFonts w:ascii="Times New Roman" w:eastAsia="Times New Roman" w:hAnsi="Times New Roman" w:cs="Times New Roman"/>
          <w:spacing w:val="-22"/>
          <w:sz w:val="48"/>
          <w:szCs w:val="48"/>
          <w:lang w:eastAsia="zh-CN"/>
        </w:rPr>
        <w:t>Fe²+</w:t>
      </w:r>
      <w:r>
        <w:rPr>
          <w:rFonts w:ascii="宋体" w:eastAsia="宋体" w:hAnsi="宋体" w:cs="宋体"/>
          <w:spacing w:val="-22"/>
          <w:sz w:val="48"/>
          <w:szCs w:val="48"/>
          <w:lang w:eastAsia="zh-CN"/>
        </w:rPr>
        <w:t>水解，</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影响显色。</w:t>
      </w:r>
      <w:r>
        <w:rPr>
          <w:rFonts w:ascii="Times New Roman" w:eastAsia="Times New Roman" w:hAnsi="Times New Roman" w:cs="Times New Roman"/>
          <w:spacing w:val="-20"/>
          <w:sz w:val="48"/>
          <w:szCs w:val="48"/>
          <w:lang w:eastAsia="zh-CN"/>
        </w:rPr>
        <w:t>Bi³+</w:t>
      </w:r>
      <w:r>
        <w:rPr>
          <w:rFonts w:ascii="Times New Roman" w:eastAsia="Times New Roman" w:hAnsi="Times New Roman" w:cs="Times New Roman"/>
          <w:spacing w:val="-72"/>
          <w:sz w:val="48"/>
          <w:szCs w:val="48"/>
          <w:lang w:eastAsia="zh-CN"/>
        </w:rPr>
        <w:t xml:space="preserve"> </w:t>
      </w:r>
      <w:r>
        <w:rPr>
          <w:rFonts w:ascii="宋体" w:eastAsia="宋体" w:hAnsi="宋体" w:cs="宋体"/>
          <w:spacing w:val="-20"/>
          <w:sz w:val="48"/>
          <w:szCs w:val="48"/>
          <w:lang w:eastAsia="zh-CN"/>
        </w:rPr>
        <w:t>、</w:t>
      </w:r>
      <w:r>
        <w:rPr>
          <w:rFonts w:ascii="Times New Roman" w:eastAsia="Times New Roman" w:hAnsi="Times New Roman" w:cs="Times New Roman"/>
          <w:spacing w:val="-20"/>
          <w:sz w:val="48"/>
          <w:szCs w:val="48"/>
          <w:lang w:eastAsia="zh-CN"/>
        </w:rPr>
        <w:t>Cd²+</w:t>
      </w:r>
      <w:r>
        <w:rPr>
          <w:rFonts w:ascii="宋体" w:eastAsia="宋体" w:hAnsi="宋体" w:cs="宋体"/>
          <w:spacing w:val="-20"/>
          <w:sz w:val="48"/>
          <w:szCs w:val="48"/>
          <w:lang w:eastAsia="zh-CN"/>
        </w:rPr>
        <w:t>、</w:t>
      </w:r>
      <w:r>
        <w:rPr>
          <w:rFonts w:ascii="Times New Roman" w:eastAsia="Times New Roman" w:hAnsi="Times New Roman" w:cs="Times New Roman"/>
          <w:spacing w:val="-20"/>
          <w:sz w:val="48"/>
          <w:szCs w:val="48"/>
          <w:lang w:eastAsia="zh-CN"/>
        </w:rPr>
        <w:t>Hg²+</w:t>
      </w:r>
      <w:r>
        <w:rPr>
          <w:rFonts w:ascii="宋体" w:eastAsia="宋体" w:hAnsi="宋体" w:cs="宋体"/>
          <w:spacing w:val="-20"/>
          <w:sz w:val="48"/>
          <w:szCs w:val="48"/>
          <w:lang w:eastAsia="zh-CN"/>
        </w:rPr>
        <w:t>、</w:t>
      </w:r>
      <w:r>
        <w:rPr>
          <w:rFonts w:ascii="Times New Roman" w:eastAsia="Times New Roman" w:hAnsi="Times New Roman" w:cs="Times New Roman"/>
          <w:spacing w:val="-20"/>
          <w:sz w:val="48"/>
          <w:szCs w:val="48"/>
          <w:lang w:eastAsia="zh-CN"/>
        </w:rPr>
        <w:t>Ag+</w:t>
      </w:r>
      <w:r>
        <w:rPr>
          <w:rFonts w:ascii="宋体" w:eastAsia="宋体" w:hAnsi="宋体" w:cs="宋体"/>
          <w:spacing w:val="-20"/>
          <w:sz w:val="48"/>
          <w:szCs w:val="48"/>
          <w:lang w:eastAsia="zh-CN"/>
        </w:rPr>
        <w:t>、</w:t>
      </w:r>
      <w:r>
        <w:rPr>
          <w:rFonts w:ascii="Times New Roman" w:eastAsia="Times New Roman" w:hAnsi="Times New Roman" w:cs="Times New Roman"/>
          <w:spacing w:val="-20"/>
          <w:sz w:val="48"/>
          <w:szCs w:val="48"/>
          <w:lang w:eastAsia="zh-CN"/>
        </w:rPr>
        <w:t>Zn²+</w:t>
      </w:r>
      <w:r>
        <w:rPr>
          <w:rFonts w:ascii="宋体" w:eastAsia="宋体" w:hAnsi="宋体" w:cs="宋体"/>
          <w:spacing w:val="-20"/>
          <w:sz w:val="48"/>
          <w:szCs w:val="48"/>
          <w:lang w:eastAsia="zh-CN"/>
        </w:rPr>
        <w:t>等离子在</w:t>
      </w:r>
      <w:r>
        <w:rPr>
          <w:rFonts w:ascii="宋体" w:eastAsia="宋体" w:hAnsi="宋体" w:cs="宋体"/>
          <w:spacing w:val="-111"/>
          <w:sz w:val="48"/>
          <w:szCs w:val="48"/>
          <w:lang w:eastAsia="zh-CN"/>
        </w:rPr>
        <w:t xml:space="preserve"> </w:t>
      </w:r>
      <w:r>
        <w:rPr>
          <w:rFonts w:ascii="Times New Roman" w:eastAsia="Times New Roman" w:hAnsi="Times New Roman" w:cs="Times New Roman"/>
          <w:spacing w:val="-20"/>
          <w:sz w:val="48"/>
          <w:szCs w:val="48"/>
          <w:lang w:eastAsia="zh-CN"/>
        </w:rPr>
        <w:t>pH=3</w:t>
      </w:r>
      <w:r>
        <w:rPr>
          <w:rFonts w:ascii="宋体" w:eastAsia="宋体" w:hAnsi="宋体" w:cs="宋体"/>
          <w:spacing w:val="-20"/>
          <w:sz w:val="48"/>
          <w:szCs w:val="48"/>
          <w:lang w:eastAsia="zh-CN"/>
        </w:rPr>
        <w:t>～</w:t>
      </w:r>
      <w:r>
        <w:rPr>
          <w:rFonts w:ascii="Times New Roman" w:eastAsia="Times New Roman" w:hAnsi="Times New Roman" w:cs="Times New Roman"/>
          <w:spacing w:val="-20"/>
          <w:sz w:val="48"/>
          <w:szCs w:val="48"/>
          <w:lang w:eastAsia="zh-CN"/>
        </w:rPr>
        <w:t xml:space="preserve">9 </w:t>
      </w:r>
      <w:r>
        <w:rPr>
          <w:rFonts w:ascii="宋体" w:eastAsia="宋体" w:hAnsi="宋体" w:cs="宋体"/>
          <w:spacing w:val="-20"/>
          <w:sz w:val="48"/>
          <w:szCs w:val="48"/>
          <w:lang w:eastAsia="zh-CN"/>
        </w:rPr>
        <w:t>时与</w:t>
      </w:r>
      <w:r>
        <w:rPr>
          <w:rFonts w:ascii="宋体" w:eastAsia="宋体" w:hAnsi="宋体" w:cs="宋体"/>
          <w:spacing w:val="-21"/>
          <w:sz w:val="48"/>
          <w:szCs w:val="48"/>
          <w:lang w:eastAsia="zh-CN"/>
        </w:rPr>
        <w:t>邻二氮菲生成沉淀，Co²+、</w:t>
      </w:r>
      <w:r>
        <w:rPr>
          <w:rFonts w:ascii="宋体" w:eastAsia="宋体" w:hAnsi="宋体" w:cs="宋体"/>
          <w:sz w:val="48"/>
          <w:szCs w:val="48"/>
          <w:lang w:eastAsia="zh-CN"/>
        </w:rPr>
        <w:t xml:space="preserve"> </w:t>
      </w:r>
      <w:r>
        <w:rPr>
          <w:rFonts w:ascii="Times New Roman" w:eastAsia="Times New Roman" w:hAnsi="Times New Roman" w:cs="Times New Roman"/>
          <w:spacing w:val="-19"/>
          <w:sz w:val="48"/>
          <w:szCs w:val="48"/>
          <w:lang w:eastAsia="zh-CN"/>
        </w:rPr>
        <w:t>Ni²+</w:t>
      </w:r>
      <w:r>
        <w:rPr>
          <w:rFonts w:ascii="Times New Roman" w:eastAsia="Times New Roman" w:hAnsi="Times New Roman" w:cs="Times New Roman"/>
          <w:spacing w:val="-70"/>
          <w:sz w:val="48"/>
          <w:szCs w:val="48"/>
          <w:lang w:eastAsia="zh-CN"/>
        </w:rPr>
        <w:t xml:space="preserve"> </w:t>
      </w:r>
      <w:r>
        <w:rPr>
          <w:rFonts w:ascii="宋体" w:eastAsia="宋体" w:hAnsi="宋体" w:cs="宋体"/>
          <w:spacing w:val="-19"/>
          <w:sz w:val="48"/>
          <w:szCs w:val="48"/>
          <w:lang w:eastAsia="zh-CN"/>
        </w:rPr>
        <w:t>、</w:t>
      </w:r>
      <w:r>
        <w:rPr>
          <w:rFonts w:ascii="Times New Roman" w:eastAsia="Times New Roman" w:hAnsi="Times New Roman" w:cs="Times New Roman"/>
          <w:spacing w:val="-19"/>
          <w:sz w:val="48"/>
          <w:szCs w:val="48"/>
          <w:lang w:eastAsia="zh-CN"/>
        </w:rPr>
        <w:t>Cu²+</w:t>
      </w:r>
      <w:r>
        <w:rPr>
          <w:rFonts w:ascii="宋体" w:eastAsia="宋体" w:hAnsi="宋体" w:cs="宋体"/>
          <w:spacing w:val="-19"/>
          <w:sz w:val="48"/>
          <w:szCs w:val="48"/>
          <w:lang w:eastAsia="zh-CN"/>
        </w:rPr>
        <w:t>等离子可与邻二氮菲形成有色配合</w:t>
      </w:r>
      <w:r>
        <w:rPr>
          <w:rFonts w:ascii="宋体" w:eastAsia="宋体" w:hAnsi="宋体" w:cs="宋体"/>
          <w:spacing w:val="-20"/>
          <w:sz w:val="48"/>
          <w:szCs w:val="48"/>
          <w:lang w:eastAsia="zh-CN"/>
        </w:rPr>
        <w:t>物，因此应注意它们的干扰。</w:t>
      </w:r>
    </w:p>
    <w:p w14:paraId="7EE9D083" w14:textId="77777777" w:rsidR="00ED288C" w:rsidRDefault="00000000">
      <w:pPr>
        <w:spacing w:before="38" w:line="241" w:lineRule="auto"/>
        <w:ind w:left="30" w:firstLine="944"/>
        <w:rPr>
          <w:rFonts w:ascii="宋体" w:eastAsia="宋体" w:hAnsi="宋体" w:cs="宋体" w:hint="eastAsia"/>
          <w:sz w:val="48"/>
          <w:szCs w:val="48"/>
          <w:lang w:eastAsia="zh-CN"/>
        </w:rPr>
      </w:pPr>
      <w:r>
        <w:rPr>
          <w:rFonts w:ascii="宋体" w:eastAsia="宋体" w:hAnsi="宋体" w:cs="宋体"/>
          <w:spacing w:val="-27"/>
          <w:sz w:val="48"/>
          <w:szCs w:val="48"/>
          <w:lang w:eastAsia="zh-CN"/>
        </w:rPr>
        <w:lastRenderedPageBreak/>
        <w:t>分</w:t>
      </w:r>
      <w:r>
        <w:rPr>
          <w:rFonts w:ascii="宋体" w:eastAsia="宋体" w:hAnsi="宋体" w:cs="宋体"/>
          <w:spacing w:val="-26"/>
          <w:sz w:val="48"/>
          <w:szCs w:val="48"/>
          <w:lang w:eastAsia="zh-CN"/>
        </w:rPr>
        <w:t>光光度法测定铁的实验条件，如测定波长、显色时间、共存离子干扰及其消除等，都</w:t>
      </w:r>
      <w:r>
        <w:rPr>
          <w:rFonts w:ascii="宋体" w:eastAsia="宋体" w:hAnsi="宋体" w:cs="宋体"/>
          <w:spacing w:val="-25"/>
          <w:sz w:val="48"/>
          <w:szCs w:val="48"/>
          <w:lang w:eastAsia="zh-CN"/>
        </w:rPr>
        <w:t>是</w:t>
      </w:r>
      <w:r>
        <w:rPr>
          <w:rFonts w:ascii="宋体" w:eastAsia="宋体" w:hAnsi="宋体" w:cs="宋体"/>
          <w:spacing w:val="3"/>
          <w:sz w:val="48"/>
          <w:szCs w:val="48"/>
          <w:lang w:eastAsia="zh-CN"/>
        </w:rPr>
        <w:t xml:space="preserve"> </w:t>
      </w:r>
      <w:r>
        <w:rPr>
          <w:rFonts w:ascii="宋体" w:eastAsia="宋体" w:hAnsi="宋体" w:cs="宋体"/>
          <w:spacing w:val="-18"/>
          <w:sz w:val="48"/>
          <w:szCs w:val="48"/>
          <w:lang w:eastAsia="zh-CN"/>
        </w:rPr>
        <w:t>通过实验来确定的。</w:t>
      </w:r>
    </w:p>
    <w:p w14:paraId="6AF1286D" w14:textId="77777777" w:rsidR="00ED288C" w:rsidRDefault="00000000">
      <w:pPr>
        <w:spacing w:before="113" w:line="268" w:lineRule="auto"/>
        <w:ind w:left="14" w:right="3" w:firstLine="939"/>
        <w:jc w:val="both"/>
        <w:rPr>
          <w:rFonts w:ascii="宋体" w:eastAsia="宋体" w:hAnsi="宋体" w:cs="宋体" w:hint="eastAsia"/>
          <w:sz w:val="48"/>
          <w:szCs w:val="48"/>
          <w:lang w:eastAsia="zh-CN"/>
        </w:rPr>
      </w:pPr>
      <w:r>
        <w:rPr>
          <w:rFonts w:ascii="宋体" w:eastAsia="宋体" w:hAnsi="宋体" w:cs="宋体"/>
          <w:spacing w:val="-19"/>
          <w:sz w:val="48"/>
          <w:szCs w:val="48"/>
          <w:lang w:eastAsia="zh-CN"/>
        </w:rPr>
        <w:t>本实验采用标准曲线法(又称工作曲线法),即配制一系列浓度由小到大的标准溶液，在确</w:t>
      </w:r>
      <w:r>
        <w:rPr>
          <w:rFonts w:ascii="宋体" w:eastAsia="宋体" w:hAnsi="宋体" w:cs="宋体"/>
          <w:spacing w:val="7"/>
          <w:sz w:val="48"/>
          <w:szCs w:val="48"/>
          <w:lang w:eastAsia="zh-CN"/>
        </w:rPr>
        <w:t xml:space="preserve"> </w:t>
      </w:r>
      <w:r>
        <w:rPr>
          <w:rFonts w:ascii="宋体" w:eastAsia="宋体" w:hAnsi="宋体" w:cs="宋体"/>
          <w:spacing w:val="-15"/>
          <w:sz w:val="48"/>
          <w:szCs w:val="48"/>
          <w:lang w:eastAsia="zh-CN"/>
        </w:rPr>
        <w:t>定条件下依次测定各标准溶液的吸光度(</w:t>
      </w:r>
      <w:r>
        <w:rPr>
          <w:rFonts w:ascii="Times New Roman" w:eastAsia="Times New Roman" w:hAnsi="Times New Roman" w:cs="Times New Roman"/>
          <w:spacing w:val="-15"/>
          <w:sz w:val="48"/>
          <w:szCs w:val="48"/>
          <w:lang w:eastAsia="zh-CN"/>
        </w:rPr>
        <w:t xml:space="preserve">A),  </w:t>
      </w:r>
      <w:r>
        <w:rPr>
          <w:rFonts w:ascii="宋体" w:eastAsia="宋体" w:hAnsi="宋体" w:cs="宋体"/>
          <w:spacing w:val="-15"/>
          <w:sz w:val="48"/>
          <w:szCs w:val="48"/>
          <w:lang w:eastAsia="zh-CN"/>
        </w:rPr>
        <w:t>以</w:t>
      </w:r>
      <w:r>
        <w:rPr>
          <w:rFonts w:ascii="宋体" w:eastAsia="宋体" w:hAnsi="宋体" w:cs="宋体"/>
          <w:spacing w:val="-16"/>
          <w:sz w:val="48"/>
          <w:szCs w:val="48"/>
          <w:lang w:eastAsia="zh-CN"/>
        </w:rPr>
        <w:t>标准溶液的浓度为横坐标，相应的吸光度为纵</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坐标，在坐标纸上绘制标准曲线。将未知试样按照相同条件测定其吸光度，再从标准曲线上</w:t>
      </w:r>
    </w:p>
    <w:p w14:paraId="40A8BABC" w14:textId="77777777" w:rsidR="00ED288C" w:rsidRDefault="00ED288C">
      <w:pPr>
        <w:spacing w:line="268" w:lineRule="auto"/>
        <w:rPr>
          <w:rFonts w:ascii="宋体" w:eastAsia="宋体" w:hAnsi="宋体" w:cs="宋体" w:hint="eastAsia"/>
          <w:sz w:val="48"/>
          <w:szCs w:val="48"/>
          <w:lang w:eastAsia="zh-CN"/>
        </w:rPr>
        <w:sectPr w:rsidR="00ED288C">
          <w:pgSz w:w="20894" w:h="31680"/>
          <w:pgMar w:top="400" w:right="1770" w:bottom="400" w:left="436" w:header="0" w:footer="0" w:gutter="0"/>
          <w:cols w:space="720"/>
        </w:sectPr>
      </w:pPr>
    </w:p>
    <w:p w14:paraId="24108FBF" w14:textId="77777777" w:rsidR="00ED288C" w:rsidRDefault="00000000">
      <w:pPr>
        <w:pStyle w:val="a3"/>
        <w:spacing w:before="27" w:line="268" w:lineRule="auto"/>
        <w:ind w:left="95" w:right="471"/>
        <w:rPr>
          <w:rFonts w:ascii="宋体" w:eastAsia="宋体" w:hAnsi="宋体" w:cs="宋体" w:hint="eastAsia"/>
          <w:sz w:val="47"/>
          <w:szCs w:val="47"/>
          <w:lang w:eastAsia="zh-CN"/>
        </w:rPr>
      </w:pPr>
      <w:bookmarkStart w:id="189" w:name="bookmark230"/>
      <w:bookmarkEnd w:id="189"/>
      <w:r>
        <w:rPr>
          <w:rFonts w:ascii="宋体" w:eastAsia="宋体" w:hAnsi="宋体" w:cs="宋体"/>
          <w:spacing w:val="-5"/>
          <w:sz w:val="47"/>
          <w:szCs w:val="47"/>
          <w:lang w:eastAsia="zh-CN"/>
        </w:rPr>
        <w:lastRenderedPageBreak/>
        <w:t>查出该吸光度对应的浓度值，就可计算出被</w:t>
      </w:r>
      <w:r>
        <w:rPr>
          <w:rFonts w:ascii="宋体" w:eastAsia="宋体" w:hAnsi="宋体" w:cs="宋体"/>
          <w:spacing w:val="-6"/>
          <w:sz w:val="47"/>
          <w:szCs w:val="47"/>
          <w:lang w:eastAsia="zh-CN"/>
        </w:rPr>
        <w:t>测试样中被测物的含量。即试样中铁含量</w:t>
      </w:r>
      <w:r>
        <w:rPr>
          <w:rFonts w:ascii="Times New Roman" w:eastAsia="Times New Roman" w:hAnsi="Times New Roman" w:cs="Times New Roman"/>
          <w:spacing w:val="-6"/>
          <w:sz w:val="47"/>
          <w:szCs w:val="47"/>
          <w:lang w:eastAsia="zh-CN"/>
        </w:rPr>
        <w:t>=</w:t>
      </w:r>
      <w:r>
        <w:rPr>
          <w:rFonts w:ascii="Times New Roman" w:eastAsia="Times New Roman" w:hAnsi="Times New Roman" w:cs="Times New Roman"/>
          <w:spacing w:val="60"/>
          <w:sz w:val="47"/>
          <w:szCs w:val="47"/>
          <w:lang w:eastAsia="zh-CN"/>
        </w:rPr>
        <w:t xml:space="preserve"> </w:t>
      </w:r>
      <w:r>
        <w:rPr>
          <w:rFonts w:ascii="Times New Roman" w:eastAsia="Times New Roman" w:hAnsi="Times New Roman" w:cs="Times New Roman"/>
          <w:spacing w:val="-6"/>
          <w:sz w:val="47"/>
          <w:szCs w:val="47"/>
          <w:lang w:eastAsia="zh-CN"/>
        </w:rPr>
        <w:t>xn,</w:t>
      </w:r>
      <w:r>
        <w:rPr>
          <w:rFonts w:ascii="Times New Roman" w:eastAsia="Times New Roman" w:hAnsi="Times New Roman" w:cs="Times New Roman"/>
          <w:sz w:val="47"/>
          <w:szCs w:val="47"/>
          <w:lang w:eastAsia="zh-CN"/>
        </w:rPr>
        <w:t xml:space="preserve"> </w:t>
      </w:r>
      <w:r>
        <w:rPr>
          <w:rFonts w:ascii="宋体" w:eastAsia="宋体" w:hAnsi="宋体" w:cs="宋体"/>
          <w:spacing w:val="-8"/>
          <w:sz w:val="47"/>
          <w:szCs w:val="47"/>
          <w:lang w:eastAsia="zh-CN"/>
        </w:rPr>
        <w:t>其中</w:t>
      </w:r>
      <w:r>
        <w:rPr>
          <w:spacing w:val="-8"/>
          <w:sz w:val="47"/>
          <w:szCs w:val="47"/>
          <w:lang w:eastAsia="zh-CN"/>
        </w:rPr>
        <w:t xml:space="preserve">x </w:t>
      </w:r>
      <w:r>
        <w:rPr>
          <w:rFonts w:ascii="宋体" w:eastAsia="宋体" w:hAnsi="宋体" w:cs="宋体"/>
          <w:spacing w:val="-8"/>
          <w:sz w:val="47"/>
          <w:szCs w:val="47"/>
          <w:lang w:eastAsia="zh-CN"/>
        </w:rPr>
        <w:t>为由工作曲线查出的铁浓度(</w:t>
      </w:r>
      <w:r>
        <w:rPr>
          <w:rFonts w:ascii="宋体" w:eastAsia="宋体" w:hAnsi="宋体" w:cs="宋体"/>
          <w:spacing w:val="-8"/>
          <w:sz w:val="47"/>
          <w:szCs w:val="47"/>
        </w:rPr>
        <w:t>μ</w:t>
      </w:r>
      <w:r>
        <w:rPr>
          <w:spacing w:val="-8"/>
          <w:sz w:val="47"/>
          <w:szCs w:val="47"/>
          <w:lang w:eastAsia="zh-CN"/>
        </w:rPr>
        <w:t>g·mL-¹</w:t>
      </w:r>
      <w:r>
        <w:rPr>
          <w:spacing w:val="-9"/>
          <w:sz w:val="47"/>
          <w:szCs w:val="47"/>
          <w:lang w:eastAsia="zh-CN"/>
        </w:rPr>
        <w:t xml:space="preserve">),n    </w:t>
      </w:r>
      <w:r>
        <w:rPr>
          <w:rFonts w:ascii="宋体" w:eastAsia="宋体" w:hAnsi="宋体" w:cs="宋体"/>
          <w:spacing w:val="-9"/>
          <w:sz w:val="47"/>
          <w:szCs w:val="47"/>
          <w:lang w:eastAsia="zh-CN"/>
        </w:rPr>
        <w:t>为实验中所测样品的稀释倍数。</w:t>
      </w:r>
    </w:p>
    <w:p w14:paraId="2A6756DF" w14:textId="77777777" w:rsidR="00ED288C" w:rsidRDefault="00ED288C">
      <w:pPr>
        <w:pStyle w:val="a3"/>
        <w:spacing w:line="396" w:lineRule="auto"/>
        <w:rPr>
          <w:lang w:eastAsia="zh-CN"/>
        </w:rPr>
      </w:pPr>
    </w:p>
    <w:p w14:paraId="597C8399" w14:textId="77777777" w:rsidR="00ED288C" w:rsidRDefault="00000000">
      <w:pPr>
        <w:spacing w:before="140" w:line="223" w:lineRule="auto"/>
        <w:ind w:left="95"/>
        <w:rPr>
          <w:rFonts w:ascii="黑体" w:eastAsia="黑体" w:hAnsi="黑体" w:cs="黑体" w:hint="eastAsia"/>
          <w:sz w:val="43"/>
          <w:szCs w:val="43"/>
          <w:lang w:eastAsia="zh-CN"/>
        </w:rPr>
      </w:pPr>
      <w:r>
        <w:rPr>
          <w:rFonts w:ascii="黑体" w:eastAsia="黑体" w:hAnsi="黑体" w:cs="黑体"/>
          <w:spacing w:val="14"/>
          <w:sz w:val="43"/>
          <w:szCs w:val="43"/>
          <w:lang w:eastAsia="zh-CN"/>
        </w:rPr>
        <w:t>三</w:t>
      </w:r>
      <w:r>
        <w:rPr>
          <w:rFonts w:ascii="黑体" w:eastAsia="黑体" w:hAnsi="黑体" w:cs="黑体"/>
          <w:spacing w:val="-103"/>
          <w:sz w:val="43"/>
          <w:szCs w:val="43"/>
          <w:lang w:eastAsia="zh-CN"/>
        </w:rPr>
        <w:t xml:space="preserve"> </w:t>
      </w:r>
      <w:r>
        <w:rPr>
          <w:rFonts w:ascii="黑体" w:eastAsia="黑体" w:hAnsi="黑体" w:cs="黑体"/>
          <w:spacing w:val="14"/>
          <w:sz w:val="43"/>
          <w:szCs w:val="43"/>
          <w:lang w:eastAsia="zh-CN"/>
        </w:rPr>
        <w:t>、仪器与试剂</w:t>
      </w:r>
    </w:p>
    <w:p w14:paraId="18D17594" w14:textId="77777777" w:rsidR="00ED288C" w:rsidRDefault="00ED288C">
      <w:pPr>
        <w:pStyle w:val="a3"/>
        <w:spacing w:line="407" w:lineRule="auto"/>
        <w:rPr>
          <w:lang w:eastAsia="zh-CN"/>
        </w:rPr>
      </w:pPr>
    </w:p>
    <w:p w14:paraId="36985EF2" w14:textId="77777777" w:rsidR="00ED288C" w:rsidRDefault="00000000">
      <w:pPr>
        <w:spacing w:before="146" w:line="23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1.</w:t>
      </w:r>
      <w:r>
        <w:rPr>
          <w:rFonts w:ascii="Times New Roman" w:eastAsia="Times New Roman" w:hAnsi="Times New Roman" w:cs="Times New Roman"/>
          <w:spacing w:val="9"/>
          <w:sz w:val="45"/>
          <w:szCs w:val="45"/>
          <w:lang w:eastAsia="zh-CN"/>
        </w:rPr>
        <w:t xml:space="preserve">  </w:t>
      </w:r>
      <w:r>
        <w:rPr>
          <w:rFonts w:ascii="楷体" w:eastAsia="楷体" w:hAnsi="楷体" w:cs="楷体"/>
          <w:spacing w:val="-6"/>
          <w:sz w:val="45"/>
          <w:szCs w:val="45"/>
          <w:lang w:eastAsia="zh-CN"/>
        </w:rPr>
        <w:t>仪器</w:t>
      </w:r>
    </w:p>
    <w:p w14:paraId="0E7F3BE4" w14:textId="77777777" w:rsidR="00ED288C" w:rsidRDefault="00ED288C">
      <w:pPr>
        <w:pStyle w:val="a3"/>
        <w:spacing w:line="338" w:lineRule="auto"/>
        <w:rPr>
          <w:lang w:eastAsia="zh-CN"/>
        </w:rPr>
      </w:pPr>
    </w:p>
    <w:p w14:paraId="4229425D" w14:textId="77777777" w:rsidR="00ED288C" w:rsidRDefault="00000000">
      <w:pPr>
        <w:spacing w:before="156" w:line="259" w:lineRule="auto"/>
        <w:ind w:left="95" w:right="416" w:firstLine="922"/>
        <w:rPr>
          <w:rFonts w:ascii="宋体" w:eastAsia="宋体" w:hAnsi="宋体" w:cs="宋体" w:hint="eastAsia"/>
          <w:sz w:val="48"/>
          <w:szCs w:val="48"/>
          <w:lang w:eastAsia="zh-CN"/>
        </w:rPr>
      </w:pPr>
      <w:r>
        <w:rPr>
          <w:rFonts w:ascii="宋体" w:eastAsia="宋体" w:hAnsi="宋体" w:cs="宋体"/>
          <w:spacing w:val="-11"/>
          <w:sz w:val="48"/>
          <w:szCs w:val="48"/>
          <w:lang w:eastAsia="zh-CN"/>
        </w:rPr>
        <w:t>722</w:t>
      </w:r>
      <w:r>
        <w:rPr>
          <w:rFonts w:ascii="Times New Roman" w:eastAsia="Times New Roman" w:hAnsi="Times New Roman" w:cs="Times New Roman"/>
          <w:spacing w:val="-11"/>
          <w:sz w:val="48"/>
          <w:szCs w:val="48"/>
          <w:lang w:eastAsia="zh-CN"/>
        </w:rPr>
        <w:t xml:space="preserve">S </w:t>
      </w:r>
      <w:r>
        <w:rPr>
          <w:rFonts w:ascii="宋体" w:eastAsia="宋体" w:hAnsi="宋体" w:cs="宋体"/>
          <w:spacing w:val="-11"/>
          <w:sz w:val="48"/>
          <w:szCs w:val="48"/>
          <w:lang w:eastAsia="zh-CN"/>
        </w:rPr>
        <w:t>分光光度计，比色皿(1</w:t>
      </w:r>
      <w:r>
        <w:rPr>
          <w:rFonts w:ascii="Times New Roman" w:eastAsia="Times New Roman" w:hAnsi="Times New Roman" w:cs="Times New Roman"/>
          <w:spacing w:val="-11"/>
          <w:sz w:val="48"/>
          <w:szCs w:val="48"/>
          <w:lang w:eastAsia="zh-CN"/>
        </w:rPr>
        <w:t>cm)</w:t>
      </w:r>
      <w:r>
        <w:rPr>
          <w:rFonts w:ascii="Times New Roman" w:eastAsia="Times New Roman" w:hAnsi="Times New Roman" w:cs="Times New Roman"/>
          <w:spacing w:val="-12"/>
          <w:sz w:val="48"/>
          <w:szCs w:val="48"/>
          <w:lang w:eastAsia="zh-CN"/>
        </w:rPr>
        <w:t xml:space="preserve">,  </w:t>
      </w:r>
      <w:r>
        <w:rPr>
          <w:rFonts w:ascii="宋体" w:eastAsia="宋体" w:hAnsi="宋体" w:cs="宋体"/>
          <w:spacing w:val="-12"/>
          <w:sz w:val="48"/>
          <w:szCs w:val="48"/>
          <w:lang w:eastAsia="zh-CN"/>
        </w:rPr>
        <w:t xml:space="preserve">容量瓶(50 </w:t>
      </w:r>
      <w:r>
        <w:rPr>
          <w:rFonts w:ascii="Times New Roman" w:eastAsia="Times New Roman" w:hAnsi="Times New Roman" w:cs="Times New Roman"/>
          <w:spacing w:val="-12"/>
          <w:sz w:val="48"/>
          <w:szCs w:val="48"/>
          <w:lang w:eastAsia="zh-CN"/>
        </w:rPr>
        <w:t>mL),</w:t>
      </w:r>
      <w:r>
        <w:rPr>
          <w:rFonts w:ascii="Times New Roman" w:eastAsia="Times New Roman" w:hAnsi="Times New Roman" w:cs="Times New Roman"/>
          <w:spacing w:val="110"/>
          <w:sz w:val="48"/>
          <w:szCs w:val="48"/>
          <w:lang w:eastAsia="zh-CN"/>
        </w:rPr>
        <w:t xml:space="preserve"> </w:t>
      </w:r>
      <w:r>
        <w:rPr>
          <w:rFonts w:ascii="宋体" w:eastAsia="宋体" w:hAnsi="宋体" w:cs="宋体"/>
          <w:spacing w:val="-12"/>
          <w:sz w:val="48"/>
          <w:szCs w:val="48"/>
          <w:lang w:eastAsia="zh-CN"/>
        </w:rPr>
        <w:t>量筒(5</w:t>
      </w:r>
      <w:r>
        <w:rPr>
          <w:rFonts w:ascii="Times New Roman" w:eastAsia="Times New Roman" w:hAnsi="Times New Roman" w:cs="Times New Roman"/>
          <w:spacing w:val="-12"/>
          <w:sz w:val="48"/>
          <w:szCs w:val="48"/>
          <w:lang w:eastAsia="zh-CN"/>
        </w:rPr>
        <w:t>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2"/>
          <w:sz w:val="48"/>
          <w:szCs w:val="48"/>
          <w:lang w:eastAsia="zh-CN"/>
        </w:rPr>
        <w:t>、</w:t>
      </w:r>
      <w:r>
        <w:rPr>
          <w:rFonts w:ascii="Times New Roman" w:eastAsia="Times New Roman" w:hAnsi="Times New Roman" w:cs="Times New Roman"/>
          <w:spacing w:val="-12"/>
          <w:sz w:val="48"/>
          <w:szCs w:val="48"/>
          <w:lang w:eastAsia="zh-CN"/>
        </w:rPr>
        <w:t xml:space="preserve">10mL),  </w:t>
      </w:r>
      <w:r>
        <w:rPr>
          <w:rFonts w:ascii="宋体" w:eastAsia="宋体" w:hAnsi="宋体" w:cs="宋体"/>
          <w:spacing w:val="-12"/>
          <w:sz w:val="48"/>
          <w:szCs w:val="48"/>
          <w:lang w:eastAsia="zh-CN"/>
        </w:rPr>
        <w:t>吸量管(10</w:t>
      </w:r>
      <w:r>
        <w:rPr>
          <w:rFonts w:ascii="Times New Roman" w:eastAsia="Times New Roman" w:hAnsi="Times New Roman" w:cs="Times New Roman"/>
          <w:spacing w:val="-12"/>
          <w:sz w:val="48"/>
          <w:szCs w:val="48"/>
          <w:lang w:eastAsia="zh-CN"/>
        </w:rPr>
        <w:t>mL),</w:t>
      </w:r>
      <w:r>
        <w:rPr>
          <w:rFonts w:ascii="Times New Roman" w:eastAsia="Times New Roman" w:hAnsi="Times New Roman" w:cs="Times New Roman"/>
          <w:sz w:val="48"/>
          <w:szCs w:val="48"/>
          <w:lang w:eastAsia="zh-CN"/>
        </w:rPr>
        <w:t xml:space="preserve"> </w:t>
      </w:r>
      <w:r>
        <w:rPr>
          <w:rFonts w:ascii="宋体" w:eastAsia="宋体" w:hAnsi="宋体" w:cs="宋体"/>
          <w:spacing w:val="-12"/>
          <w:sz w:val="48"/>
          <w:szCs w:val="48"/>
          <w:lang w:eastAsia="zh-CN"/>
        </w:rPr>
        <w:t>洗耳球。</w:t>
      </w:r>
    </w:p>
    <w:p w14:paraId="43E3CDE4" w14:textId="77777777" w:rsidR="00ED288C" w:rsidRDefault="00ED288C">
      <w:pPr>
        <w:pStyle w:val="a3"/>
        <w:spacing w:line="315" w:lineRule="auto"/>
        <w:rPr>
          <w:lang w:eastAsia="zh-CN"/>
        </w:rPr>
      </w:pPr>
    </w:p>
    <w:p w14:paraId="155E7115" w14:textId="77777777" w:rsidR="00ED288C" w:rsidRDefault="00000000">
      <w:pPr>
        <w:spacing w:before="146" w:line="228"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 xml:space="preserve">2.  </w:t>
      </w:r>
      <w:r>
        <w:rPr>
          <w:rFonts w:ascii="楷体" w:eastAsia="楷体" w:hAnsi="楷体" w:cs="楷体"/>
          <w:spacing w:val="11"/>
          <w:sz w:val="45"/>
          <w:szCs w:val="45"/>
          <w:lang w:eastAsia="zh-CN"/>
        </w:rPr>
        <w:t>试剂</w:t>
      </w:r>
    </w:p>
    <w:p w14:paraId="6324F085" w14:textId="77777777" w:rsidR="00ED288C" w:rsidRDefault="00ED288C">
      <w:pPr>
        <w:pStyle w:val="a3"/>
        <w:spacing w:line="384" w:lineRule="auto"/>
        <w:rPr>
          <w:lang w:eastAsia="zh-CN"/>
        </w:rPr>
      </w:pPr>
    </w:p>
    <w:p w14:paraId="1B2BF982" w14:textId="77777777" w:rsidR="00ED288C" w:rsidRDefault="00000000">
      <w:pPr>
        <w:spacing w:before="153" w:line="213" w:lineRule="auto"/>
        <w:ind w:left="1017"/>
        <w:rPr>
          <w:rFonts w:ascii="宋体" w:eastAsia="宋体" w:hAnsi="宋体" w:cs="宋体" w:hint="eastAsia"/>
          <w:sz w:val="47"/>
          <w:szCs w:val="47"/>
          <w:lang w:eastAsia="zh-CN"/>
        </w:rPr>
      </w:pPr>
      <w:r>
        <w:rPr>
          <w:rFonts w:ascii="宋体" w:eastAsia="宋体" w:hAnsi="宋体" w:cs="宋体"/>
          <w:spacing w:val="-4"/>
          <w:sz w:val="47"/>
          <w:szCs w:val="47"/>
          <w:lang w:eastAsia="zh-CN"/>
        </w:rPr>
        <w:t>邻二氮菲溶液(0.15%),盐酸羟胺溶液(10%</w:t>
      </w:r>
      <w:r>
        <w:rPr>
          <w:rFonts w:ascii="宋体" w:eastAsia="宋体" w:hAnsi="宋体" w:cs="宋体"/>
          <w:spacing w:val="-5"/>
          <w:sz w:val="47"/>
          <w:szCs w:val="47"/>
          <w:lang w:eastAsia="zh-CN"/>
        </w:rPr>
        <w:t xml:space="preserve">),乙酸钠溶液(1.00 </w:t>
      </w:r>
      <w:r>
        <w:rPr>
          <w:rFonts w:ascii="Times New Roman" w:eastAsia="Times New Roman" w:hAnsi="Times New Roman" w:cs="Times New Roman"/>
          <w:spacing w:val="-5"/>
          <w:sz w:val="47"/>
          <w:szCs w:val="47"/>
          <w:lang w:eastAsia="zh-CN"/>
        </w:rPr>
        <w:t>mol·L-¹)</w:t>
      </w:r>
      <w:r>
        <w:rPr>
          <w:rFonts w:ascii="宋体" w:eastAsia="宋体" w:hAnsi="宋体" w:cs="宋体"/>
          <w:spacing w:val="-5"/>
          <w:sz w:val="47"/>
          <w:szCs w:val="47"/>
          <w:lang w:eastAsia="zh-CN"/>
        </w:rPr>
        <w:t>。</w:t>
      </w:r>
    </w:p>
    <w:p w14:paraId="010FA5E1" w14:textId="77777777" w:rsidR="00ED288C" w:rsidRDefault="00000000">
      <w:pPr>
        <w:spacing w:before="136" w:line="279" w:lineRule="auto"/>
        <w:ind w:left="95" w:right="68" w:firstLine="922"/>
        <w:rPr>
          <w:rFonts w:ascii="宋体" w:eastAsia="宋体" w:hAnsi="宋体" w:cs="宋体" w:hint="eastAsia"/>
          <w:sz w:val="47"/>
          <w:szCs w:val="47"/>
          <w:lang w:eastAsia="zh-CN"/>
        </w:rPr>
      </w:pPr>
      <w:r>
        <w:rPr>
          <w:rFonts w:ascii="宋体" w:eastAsia="宋体" w:hAnsi="宋体" w:cs="宋体"/>
          <w:spacing w:val="-13"/>
          <w:sz w:val="47"/>
          <w:szCs w:val="47"/>
          <w:lang w:eastAsia="zh-CN"/>
        </w:rPr>
        <w:t>铁标准溶液(20.00</w:t>
      </w:r>
      <w:r>
        <w:rPr>
          <w:rFonts w:ascii="宋体" w:eastAsia="宋体" w:hAnsi="宋体" w:cs="宋体"/>
          <w:spacing w:val="93"/>
          <w:sz w:val="47"/>
          <w:szCs w:val="47"/>
          <w:lang w:eastAsia="zh-CN"/>
        </w:rPr>
        <w:t xml:space="preserve"> </w:t>
      </w:r>
      <w:r>
        <w:rPr>
          <w:rFonts w:ascii="宋体" w:eastAsia="宋体" w:hAnsi="宋体" w:cs="宋体"/>
          <w:spacing w:val="-13"/>
          <w:sz w:val="47"/>
          <w:szCs w:val="47"/>
        </w:rPr>
        <w:t>μ</w:t>
      </w:r>
      <w:r>
        <w:rPr>
          <w:rFonts w:ascii="Times New Roman" w:eastAsia="Times New Roman" w:hAnsi="Times New Roman" w:cs="Times New Roman"/>
          <w:spacing w:val="-13"/>
          <w:sz w:val="47"/>
          <w:szCs w:val="47"/>
          <w:lang w:eastAsia="zh-CN"/>
        </w:rPr>
        <w:t xml:space="preserve">g·mL-¹):    </w:t>
      </w:r>
      <w:r>
        <w:rPr>
          <w:rFonts w:ascii="宋体" w:eastAsia="宋体" w:hAnsi="宋体" w:cs="宋体"/>
          <w:spacing w:val="-13"/>
          <w:sz w:val="47"/>
          <w:szCs w:val="47"/>
          <w:lang w:eastAsia="zh-CN"/>
        </w:rPr>
        <w:t>取0.8634</w:t>
      </w:r>
      <w:r>
        <w:rPr>
          <w:rFonts w:ascii="Times New Roman" w:eastAsia="Times New Roman" w:hAnsi="Times New Roman" w:cs="Times New Roman"/>
          <w:spacing w:val="-13"/>
          <w:sz w:val="47"/>
          <w:szCs w:val="47"/>
          <w:lang w:eastAsia="zh-CN"/>
        </w:rPr>
        <w:t xml:space="preserve">g </w:t>
      </w:r>
      <w:r>
        <w:rPr>
          <w:rFonts w:ascii="宋体" w:eastAsia="宋体" w:hAnsi="宋体" w:cs="宋体"/>
          <w:spacing w:val="-13"/>
          <w:sz w:val="47"/>
          <w:szCs w:val="47"/>
          <w:lang w:eastAsia="zh-CN"/>
        </w:rPr>
        <w:t>硫酸铁铵[</w:t>
      </w:r>
      <w:r>
        <w:rPr>
          <w:rFonts w:ascii="Times New Roman" w:eastAsia="Times New Roman" w:hAnsi="Times New Roman" w:cs="Times New Roman"/>
          <w:spacing w:val="-13"/>
          <w:sz w:val="47"/>
          <w:szCs w:val="47"/>
          <w:lang w:eastAsia="zh-CN"/>
        </w:rPr>
        <w:t>NH₄Fe(SO₄)₂·12H</w:t>
      </w:r>
      <w:r>
        <w:rPr>
          <w:rFonts w:ascii="Times New Roman" w:eastAsia="Times New Roman" w:hAnsi="Times New Roman" w:cs="Times New Roman"/>
          <w:spacing w:val="-14"/>
          <w:sz w:val="47"/>
          <w:szCs w:val="47"/>
          <w:lang w:eastAsia="zh-CN"/>
        </w:rPr>
        <w:t xml:space="preserve">₂O]₂   </w:t>
      </w:r>
      <w:r>
        <w:rPr>
          <w:rFonts w:ascii="宋体" w:eastAsia="宋体" w:hAnsi="宋体" w:cs="宋体"/>
          <w:spacing w:val="-14"/>
          <w:sz w:val="47"/>
          <w:szCs w:val="47"/>
          <w:lang w:eastAsia="zh-CN"/>
        </w:rPr>
        <w:t xml:space="preserve">溶于20.00 </w:t>
      </w:r>
      <w:r>
        <w:rPr>
          <w:rFonts w:ascii="Times New Roman" w:eastAsia="Times New Roman" w:hAnsi="Times New Roman" w:cs="Times New Roman"/>
          <w:spacing w:val="-14"/>
          <w:sz w:val="47"/>
          <w:szCs w:val="47"/>
          <w:lang w:eastAsia="zh-CN"/>
        </w:rPr>
        <w:t>mL</w:t>
      </w:r>
      <w:r>
        <w:rPr>
          <w:rFonts w:ascii="Times New Roman" w:eastAsia="Times New Roman" w:hAnsi="Times New Roman" w:cs="Times New Roman"/>
          <w:sz w:val="47"/>
          <w:szCs w:val="47"/>
          <w:lang w:eastAsia="zh-CN"/>
        </w:rPr>
        <w:t xml:space="preserve"> </w:t>
      </w:r>
      <w:r>
        <w:rPr>
          <w:rFonts w:ascii="Times New Roman" w:eastAsia="Times New Roman" w:hAnsi="Times New Roman" w:cs="Times New Roman"/>
          <w:spacing w:val="16"/>
          <w:sz w:val="45"/>
          <w:szCs w:val="45"/>
          <w:lang w:eastAsia="zh-CN"/>
        </w:rPr>
        <w:t xml:space="preserve">6   </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16"/>
          <w:sz w:val="45"/>
          <w:szCs w:val="45"/>
          <w:lang w:eastAsia="zh-CN"/>
        </w:rPr>
        <w:t>·L-¹</w:t>
      </w:r>
      <w:r>
        <w:rPr>
          <w:rFonts w:ascii="Times New Roman" w:eastAsia="Times New Roman" w:hAnsi="Times New Roman" w:cs="Times New Roman"/>
          <w:sz w:val="45"/>
          <w:szCs w:val="45"/>
          <w:lang w:eastAsia="zh-CN"/>
        </w:rPr>
        <w:t>HCl</w:t>
      </w:r>
      <w:r>
        <w:rPr>
          <w:rFonts w:ascii="Times New Roman" w:eastAsia="Times New Roman" w:hAnsi="Times New Roman" w:cs="Times New Roman"/>
          <w:spacing w:val="16"/>
          <w:sz w:val="45"/>
          <w:szCs w:val="45"/>
          <w:lang w:eastAsia="zh-CN"/>
        </w:rPr>
        <w:t xml:space="preserve"> </w:t>
      </w:r>
      <w:r>
        <w:rPr>
          <w:rFonts w:ascii="宋体" w:eastAsia="宋体" w:hAnsi="宋体" w:cs="宋体"/>
          <w:spacing w:val="16"/>
          <w:sz w:val="45"/>
          <w:szCs w:val="45"/>
          <w:lang w:eastAsia="zh-CN"/>
        </w:rPr>
        <w:t>溶液和少量去离子水中，溶解后，用去离子水稀释至1000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16"/>
          <w:sz w:val="45"/>
          <w:szCs w:val="45"/>
          <w:lang w:eastAsia="zh-CN"/>
        </w:rPr>
        <w:t>,</w:t>
      </w:r>
      <w:r>
        <w:rPr>
          <w:rFonts w:ascii="Times New Roman" w:eastAsia="Times New Roman" w:hAnsi="Times New Roman" w:cs="Times New Roman"/>
          <w:spacing w:val="15"/>
          <w:sz w:val="45"/>
          <w:szCs w:val="45"/>
          <w:lang w:eastAsia="zh-CN"/>
        </w:rPr>
        <w:t xml:space="preserve">   </w:t>
      </w:r>
      <w:r>
        <w:rPr>
          <w:rFonts w:ascii="宋体" w:eastAsia="宋体" w:hAnsi="宋体" w:cs="宋体"/>
          <w:spacing w:val="16"/>
          <w:sz w:val="45"/>
          <w:szCs w:val="45"/>
          <w:lang w:eastAsia="zh-CN"/>
        </w:rPr>
        <w:t>摇匀，配制成</w:t>
      </w:r>
      <w:r>
        <w:rPr>
          <w:rFonts w:ascii="宋体" w:eastAsia="宋体" w:hAnsi="宋体" w:cs="宋体"/>
          <w:spacing w:val="2"/>
          <w:sz w:val="45"/>
          <w:szCs w:val="45"/>
          <w:lang w:eastAsia="zh-CN"/>
        </w:rPr>
        <w:t xml:space="preserve"> </w:t>
      </w:r>
      <w:r>
        <w:rPr>
          <w:rFonts w:ascii="宋体" w:eastAsia="宋体" w:hAnsi="宋体" w:cs="宋体"/>
          <w:spacing w:val="-11"/>
          <w:sz w:val="47"/>
          <w:szCs w:val="47"/>
          <w:lang w:eastAsia="zh-CN"/>
        </w:rPr>
        <w:t>浓度为100.0</w:t>
      </w:r>
      <w:r>
        <w:rPr>
          <w:rFonts w:ascii="宋体" w:eastAsia="宋体" w:hAnsi="宋体" w:cs="宋体"/>
          <w:spacing w:val="-11"/>
          <w:sz w:val="47"/>
          <w:szCs w:val="47"/>
        </w:rPr>
        <w:t>μ</w:t>
      </w:r>
      <w:r>
        <w:rPr>
          <w:rFonts w:ascii="Times New Roman" w:eastAsia="Times New Roman" w:hAnsi="Times New Roman" w:cs="Times New Roman"/>
          <w:spacing w:val="-11"/>
          <w:sz w:val="47"/>
          <w:szCs w:val="47"/>
          <w:lang w:eastAsia="zh-CN"/>
        </w:rPr>
        <w:t>g·mL-</w:t>
      </w:r>
      <w:r>
        <w:rPr>
          <w:rFonts w:ascii="Times New Roman" w:eastAsia="Times New Roman" w:hAnsi="Times New Roman" w:cs="Times New Roman"/>
          <w:spacing w:val="-78"/>
          <w:sz w:val="47"/>
          <w:szCs w:val="47"/>
          <w:lang w:eastAsia="zh-CN"/>
        </w:rPr>
        <w:t xml:space="preserve"> </w:t>
      </w:r>
      <w:r>
        <w:rPr>
          <w:rFonts w:ascii="Times New Roman" w:eastAsia="Times New Roman" w:hAnsi="Times New Roman" w:cs="Times New Roman"/>
          <w:spacing w:val="-11"/>
          <w:sz w:val="47"/>
          <w:szCs w:val="47"/>
          <w:lang w:eastAsia="zh-CN"/>
        </w:rPr>
        <w:t>¹</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11"/>
          <w:sz w:val="47"/>
          <w:szCs w:val="47"/>
          <w:lang w:eastAsia="zh-CN"/>
        </w:rPr>
        <w:t>溶液，再稀释至20.00</w:t>
      </w:r>
      <w:r>
        <w:rPr>
          <w:rFonts w:ascii="宋体" w:eastAsia="宋体" w:hAnsi="宋体" w:cs="宋体"/>
          <w:spacing w:val="-11"/>
          <w:sz w:val="47"/>
          <w:szCs w:val="47"/>
        </w:rPr>
        <w:t>μ</w:t>
      </w:r>
      <w:r>
        <w:rPr>
          <w:rFonts w:ascii="Times New Roman" w:eastAsia="Times New Roman" w:hAnsi="Times New Roman" w:cs="Times New Roman"/>
          <w:spacing w:val="-11"/>
          <w:sz w:val="47"/>
          <w:szCs w:val="47"/>
          <w:lang w:eastAsia="zh-CN"/>
        </w:rPr>
        <w:t>g·mL-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11"/>
          <w:sz w:val="47"/>
          <w:szCs w:val="47"/>
          <w:lang w:eastAsia="zh-CN"/>
        </w:rPr>
        <w:t>¹</w:t>
      </w:r>
      <w:r>
        <w:rPr>
          <w:rFonts w:ascii="宋体" w:eastAsia="宋体" w:hAnsi="宋体" w:cs="宋体"/>
          <w:spacing w:val="-11"/>
          <w:sz w:val="47"/>
          <w:szCs w:val="47"/>
          <w:lang w:eastAsia="zh-CN"/>
        </w:rPr>
        <w:t>。</w:t>
      </w:r>
    </w:p>
    <w:p w14:paraId="505B5E50" w14:textId="77777777" w:rsidR="00ED288C" w:rsidRDefault="00ED288C">
      <w:pPr>
        <w:pStyle w:val="a3"/>
        <w:spacing w:line="251" w:lineRule="auto"/>
        <w:rPr>
          <w:lang w:eastAsia="zh-CN"/>
        </w:rPr>
      </w:pPr>
    </w:p>
    <w:p w14:paraId="5C3DF808"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13"/>
          <w:sz w:val="45"/>
          <w:szCs w:val="45"/>
          <w:lang w:eastAsia="zh-CN"/>
        </w:rPr>
        <w:t>四</w:t>
      </w:r>
      <w:r>
        <w:rPr>
          <w:rFonts w:ascii="黑体" w:eastAsia="黑体" w:hAnsi="黑体" w:cs="黑体"/>
          <w:spacing w:val="-113"/>
          <w:sz w:val="45"/>
          <w:szCs w:val="45"/>
          <w:lang w:eastAsia="zh-CN"/>
        </w:rPr>
        <w:t xml:space="preserve"> </w:t>
      </w:r>
      <w:r>
        <w:rPr>
          <w:rFonts w:ascii="黑体" w:eastAsia="黑体" w:hAnsi="黑体" w:cs="黑体"/>
          <w:spacing w:val="-13"/>
          <w:sz w:val="45"/>
          <w:szCs w:val="45"/>
          <w:lang w:eastAsia="zh-CN"/>
        </w:rPr>
        <w:t>、实验内容</w:t>
      </w:r>
    </w:p>
    <w:p w14:paraId="50612F76" w14:textId="77777777" w:rsidR="00ED288C" w:rsidRDefault="00ED288C">
      <w:pPr>
        <w:pStyle w:val="a3"/>
        <w:spacing w:line="420" w:lineRule="auto"/>
        <w:rPr>
          <w:lang w:eastAsia="zh-CN"/>
        </w:rPr>
      </w:pPr>
    </w:p>
    <w:p w14:paraId="3B669291" w14:textId="77777777" w:rsidR="00ED288C" w:rsidRDefault="00000000">
      <w:pPr>
        <w:spacing w:before="147" w:line="233" w:lineRule="auto"/>
        <w:ind w:left="1017"/>
        <w:rPr>
          <w:rFonts w:ascii="楷体" w:eastAsia="楷体" w:hAnsi="楷体" w:cs="楷体" w:hint="eastAsia"/>
          <w:sz w:val="45"/>
          <w:szCs w:val="45"/>
          <w:lang w:eastAsia="zh-CN"/>
        </w:rPr>
      </w:pPr>
      <w:r>
        <w:rPr>
          <w:rFonts w:ascii="楷体" w:eastAsia="楷体" w:hAnsi="楷体" w:cs="楷体"/>
          <w:spacing w:val="4"/>
          <w:sz w:val="45"/>
          <w:szCs w:val="45"/>
          <w:lang w:eastAsia="zh-CN"/>
        </w:rPr>
        <w:t>1.</w:t>
      </w:r>
      <w:r>
        <w:rPr>
          <w:rFonts w:ascii="楷体" w:eastAsia="楷体" w:hAnsi="楷体" w:cs="楷体"/>
          <w:spacing w:val="-104"/>
          <w:sz w:val="45"/>
          <w:szCs w:val="45"/>
          <w:lang w:eastAsia="zh-CN"/>
        </w:rPr>
        <w:t xml:space="preserve"> </w:t>
      </w:r>
      <w:r>
        <w:rPr>
          <w:rFonts w:ascii="楷体" w:eastAsia="楷体" w:hAnsi="楷体" w:cs="楷体"/>
          <w:spacing w:val="4"/>
          <w:sz w:val="45"/>
          <w:szCs w:val="45"/>
          <w:lang w:eastAsia="zh-CN"/>
        </w:rPr>
        <w:t>吸收曲线的测定</w:t>
      </w:r>
    </w:p>
    <w:p w14:paraId="69119034" w14:textId="77777777" w:rsidR="00ED288C" w:rsidRDefault="00ED288C">
      <w:pPr>
        <w:pStyle w:val="a3"/>
        <w:spacing w:line="280" w:lineRule="auto"/>
        <w:rPr>
          <w:lang w:eastAsia="zh-CN"/>
        </w:rPr>
      </w:pPr>
    </w:p>
    <w:p w14:paraId="61D5F853" w14:textId="77777777" w:rsidR="00ED288C" w:rsidRDefault="00000000">
      <w:pPr>
        <w:spacing w:before="156" w:line="267" w:lineRule="auto"/>
        <w:ind w:left="95" w:right="67" w:firstLine="922"/>
        <w:jc w:val="both"/>
        <w:rPr>
          <w:rFonts w:ascii="宋体" w:eastAsia="宋体" w:hAnsi="宋体" w:cs="宋体" w:hint="eastAsia"/>
          <w:sz w:val="48"/>
          <w:szCs w:val="48"/>
          <w:lang w:eastAsia="zh-CN"/>
        </w:rPr>
      </w:pPr>
      <w:r>
        <w:rPr>
          <w:rFonts w:ascii="宋体" w:eastAsia="宋体" w:hAnsi="宋体" w:cs="宋体"/>
          <w:spacing w:val="-24"/>
          <w:sz w:val="48"/>
          <w:szCs w:val="48"/>
          <w:lang w:eastAsia="zh-CN"/>
        </w:rPr>
        <w:t>准确移取20.00</w:t>
      </w:r>
      <w:r>
        <w:rPr>
          <w:rFonts w:ascii="宋体" w:eastAsia="宋体" w:hAnsi="宋体" w:cs="宋体"/>
          <w:spacing w:val="102"/>
          <w:sz w:val="48"/>
          <w:szCs w:val="48"/>
          <w:lang w:eastAsia="zh-CN"/>
        </w:rPr>
        <w:t xml:space="preserve"> </w:t>
      </w:r>
      <w:r>
        <w:rPr>
          <w:rFonts w:ascii="宋体" w:eastAsia="宋体" w:hAnsi="宋体" w:cs="宋体"/>
          <w:spacing w:val="-24"/>
          <w:sz w:val="48"/>
          <w:szCs w:val="48"/>
        </w:rPr>
        <w:t>μ</w:t>
      </w:r>
      <w:r>
        <w:rPr>
          <w:rFonts w:ascii="Times New Roman" w:eastAsia="Times New Roman" w:hAnsi="Times New Roman" w:cs="Times New Roman"/>
          <w:spacing w:val="-24"/>
          <w:sz w:val="48"/>
          <w:szCs w:val="48"/>
          <w:lang w:eastAsia="zh-CN"/>
        </w:rPr>
        <w:t>g·mL-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24"/>
          <w:sz w:val="48"/>
          <w:szCs w:val="48"/>
          <w:lang w:eastAsia="zh-CN"/>
        </w:rPr>
        <w:t>¹</w:t>
      </w:r>
      <w:r>
        <w:rPr>
          <w:rFonts w:ascii="Times New Roman" w:eastAsia="Times New Roman" w:hAnsi="Times New Roman" w:cs="Times New Roman"/>
          <w:spacing w:val="40"/>
          <w:sz w:val="48"/>
          <w:szCs w:val="48"/>
          <w:lang w:eastAsia="zh-CN"/>
        </w:rPr>
        <w:t xml:space="preserve">  </w:t>
      </w:r>
      <w:r>
        <w:rPr>
          <w:rFonts w:ascii="宋体" w:eastAsia="宋体" w:hAnsi="宋体" w:cs="宋体"/>
          <w:spacing w:val="-24"/>
          <w:sz w:val="48"/>
          <w:szCs w:val="48"/>
          <w:lang w:eastAsia="zh-CN"/>
        </w:rPr>
        <w:t>铁标准溶液5.00</w:t>
      </w:r>
      <w:r>
        <w:rPr>
          <w:rFonts w:ascii="宋体" w:eastAsia="宋体" w:hAnsi="宋体" w:cs="宋体"/>
          <w:spacing w:val="54"/>
          <w:sz w:val="48"/>
          <w:szCs w:val="48"/>
          <w:lang w:eastAsia="zh-CN"/>
        </w:rPr>
        <w:t xml:space="preserve"> </w:t>
      </w:r>
      <w:r>
        <w:rPr>
          <w:rFonts w:ascii="Times New Roman" w:eastAsia="Times New Roman" w:hAnsi="Times New Roman" w:cs="Times New Roman"/>
          <w:spacing w:val="-24"/>
          <w:sz w:val="48"/>
          <w:szCs w:val="48"/>
          <w:lang w:eastAsia="zh-CN"/>
        </w:rPr>
        <w:t>mL</w:t>
      </w:r>
      <w:r>
        <w:rPr>
          <w:rFonts w:ascii="宋体" w:eastAsia="宋体" w:hAnsi="宋体" w:cs="宋体"/>
          <w:spacing w:val="-24"/>
          <w:sz w:val="48"/>
          <w:szCs w:val="48"/>
          <w:lang w:eastAsia="zh-CN"/>
        </w:rPr>
        <w:t xml:space="preserve">于50 </w:t>
      </w:r>
      <w:r>
        <w:rPr>
          <w:rFonts w:ascii="Times New Roman" w:eastAsia="Times New Roman" w:hAnsi="Times New Roman" w:cs="Times New Roman"/>
          <w:spacing w:val="-24"/>
          <w:sz w:val="48"/>
          <w:szCs w:val="48"/>
          <w:lang w:eastAsia="zh-CN"/>
        </w:rPr>
        <w:t>mL</w:t>
      </w:r>
      <w:r>
        <w:rPr>
          <w:rFonts w:ascii="宋体" w:eastAsia="宋体" w:hAnsi="宋体" w:cs="宋体"/>
          <w:spacing w:val="9"/>
          <w:sz w:val="48"/>
          <w:szCs w:val="48"/>
          <w:lang w:eastAsia="zh-CN"/>
        </w:rPr>
        <w:t>容量瓶中，加入10%盐酸羟胺溶</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液 1</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56"/>
          <w:sz w:val="48"/>
          <w:szCs w:val="48"/>
          <w:lang w:eastAsia="zh-CN"/>
        </w:rPr>
        <w:t xml:space="preserve"> </w:t>
      </w:r>
      <w:r>
        <w:rPr>
          <w:rFonts w:ascii="宋体" w:eastAsia="宋体" w:hAnsi="宋体" w:cs="宋体"/>
          <w:spacing w:val="4"/>
          <w:sz w:val="48"/>
          <w:szCs w:val="48"/>
          <w:lang w:eastAsia="zh-CN"/>
        </w:rPr>
        <w:t>,</w:t>
      </w:r>
      <w:r>
        <w:rPr>
          <w:rFonts w:ascii="宋体" w:eastAsia="宋体" w:hAnsi="宋体" w:cs="宋体"/>
          <w:spacing w:val="-97"/>
          <w:sz w:val="48"/>
          <w:szCs w:val="48"/>
          <w:lang w:eastAsia="zh-CN"/>
        </w:rPr>
        <w:t xml:space="preserve"> </w:t>
      </w:r>
      <w:r>
        <w:rPr>
          <w:rFonts w:ascii="宋体" w:eastAsia="宋体" w:hAnsi="宋体" w:cs="宋体"/>
          <w:spacing w:val="4"/>
          <w:sz w:val="48"/>
          <w:szCs w:val="48"/>
          <w:lang w:eastAsia="zh-CN"/>
        </w:rPr>
        <w:t>摇匀，2</w:t>
      </w:r>
      <w:r>
        <w:rPr>
          <w:rFonts w:ascii="宋体" w:eastAsia="宋体" w:hAnsi="宋体" w:cs="宋体"/>
          <w:spacing w:val="67"/>
          <w:sz w:val="48"/>
          <w:szCs w:val="48"/>
          <w:lang w:eastAsia="zh-CN"/>
        </w:rPr>
        <w:t xml:space="preserve"> </w:t>
      </w:r>
      <w:r>
        <w:rPr>
          <w:rFonts w:ascii="Times New Roman" w:eastAsia="Times New Roman" w:hAnsi="Times New Roman" w:cs="Times New Roman"/>
          <w:sz w:val="48"/>
          <w:szCs w:val="48"/>
          <w:lang w:eastAsia="zh-CN"/>
        </w:rPr>
        <w:t>min</w:t>
      </w:r>
      <w:r>
        <w:rPr>
          <w:rFonts w:ascii="宋体" w:eastAsia="宋体" w:hAnsi="宋体" w:cs="宋体"/>
          <w:spacing w:val="4"/>
          <w:sz w:val="48"/>
          <w:szCs w:val="48"/>
          <w:lang w:eastAsia="zh-CN"/>
        </w:rPr>
        <w:t>后，加入0.15%邻二氮菲溶液</w:t>
      </w:r>
      <w:r>
        <w:rPr>
          <w:rFonts w:ascii="仿宋" w:eastAsia="仿宋" w:hAnsi="仿宋" w:cs="仿宋"/>
          <w:spacing w:val="4"/>
          <w:sz w:val="48"/>
          <w:szCs w:val="48"/>
          <w:lang w:eastAsia="zh-CN"/>
        </w:rPr>
        <w:t>3</w:t>
      </w:r>
      <w:r>
        <w:rPr>
          <w:rFonts w:ascii="仿宋" w:eastAsia="仿宋" w:hAnsi="仿宋" w:cs="仿宋"/>
          <w:spacing w:val="-118"/>
          <w:sz w:val="48"/>
          <w:szCs w:val="48"/>
          <w:lang w:eastAsia="zh-CN"/>
        </w:rPr>
        <w:t xml:space="preserve">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4"/>
          <w:sz w:val="48"/>
          <w:szCs w:val="48"/>
          <w:lang w:eastAsia="zh-CN"/>
        </w:rPr>
        <w:t xml:space="preserve"> </w:t>
      </w:r>
      <w:r>
        <w:rPr>
          <w:rFonts w:ascii="仿宋" w:eastAsia="仿宋" w:hAnsi="仿宋" w:cs="仿宋"/>
          <w:spacing w:val="4"/>
          <w:sz w:val="48"/>
          <w:szCs w:val="48"/>
          <w:lang w:eastAsia="zh-CN"/>
        </w:rPr>
        <w:t>和1.00</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4"/>
          <w:sz w:val="48"/>
          <w:szCs w:val="48"/>
          <w:lang w:eastAsia="zh-CN"/>
        </w:rPr>
        <w:t>·</w:t>
      </w:r>
      <w:r>
        <w:rPr>
          <w:rFonts w:ascii="Times New Roman" w:eastAsia="Times New Roman" w:hAnsi="Times New Roman" w:cs="Times New Roman"/>
          <w:spacing w:val="3"/>
          <w:sz w:val="48"/>
          <w:szCs w:val="48"/>
          <w:lang w:eastAsia="zh-CN"/>
        </w:rPr>
        <w:t>L-¹</w:t>
      </w:r>
      <w:r>
        <w:rPr>
          <w:rFonts w:ascii="Times New Roman" w:eastAsia="Times New Roman" w:hAnsi="Times New Roman" w:cs="Times New Roman"/>
          <w:sz w:val="48"/>
          <w:szCs w:val="48"/>
          <w:lang w:eastAsia="zh-CN"/>
        </w:rPr>
        <w:t>Na</w:t>
      </w:r>
      <w:r>
        <w:rPr>
          <w:rFonts w:ascii="Times New Roman" w:eastAsia="Times New Roman" w:hAnsi="Times New Roman" w:cs="Times New Roman"/>
          <w:spacing w:val="43"/>
          <w:sz w:val="48"/>
          <w:szCs w:val="48"/>
          <w:lang w:eastAsia="zh-CN"/>
        </w:rPr>
        <w:t xml:space="preserve">  </w:t>
      </w:r>
      <w:r>
        <w:rPr>
          <w:rFonts w:ascii="Times New Roman" w:eastAsia="Times New Roman" w:hAnsi="Times New Roman" w:cs="Times New Roman"/>
          <w:sz w:val="48"/>
          <w:szCs w:val="48"/>
          <w:lang w:eastAsia="zh-CN"/>
        </w:rPr>
        <w:t>Ac</w:t>
      </w:r>
      <w:r>
        <w:rPr>
          <w:rFonts w:ascii="宋体" w:eastAsia="宋体" w:hAnsi="宋体" w:cs="宋体"/>
          <w:spacing w:val="3"/>
          <w:sz w:val="48"/>
          <w:szCs w:val="48"/>
          <w:lang w:eastAsia="zh-CN"/>
        </w:rPr>
        <w:t>溶液5</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3"/>
          <w:sz w:val="48"/>
          <w:szCs w:val="48"/>
          <w:lang w:eastAsia="zh-CN"/>
        </w:rPr>
        <w:t>,</w:t>
      </w:r>
      <w:r>
        <w:rPr>
          <w:rFonts w:ascii="Times New Roman" w:eastAsia="Times New Roman" w:hAnsi="Times New Roman" w:cs="Times New Roman"/>
          <w:sz w:val="48"/>
          <w:szCs w:val="48"/>
          <w:lang w:eastAsia="zh-CN"/>
        </w:rPr>
        <w:t xml:space="preserve">  </w:t>
      </w:r>
      <w:r>
        <w:rPr>
          <w:rFonts w:ascii="宋体" w:eastAsia="宋体" w:hAnsi="宋体" w:cs="宋体"/>
          <w:spacing w:val="-3"/>
          <w:sz w:val="48"/>
          <w:szCs w:val="48"/>
          <w:lang w:eastAsia="zh-CN"/>
        </w:rPr>
        <w:t>用去离子水稀释至刻度。在722</w:t>
      </w:r>
      <w:r>
        <w:rPr>
          <w:rFonts w:ascii="Times New Roman" w:eastAsia="Times New Roman" w:hAnsi="Times New Roman" w:cs="Times New Roman"/>
          <w:spacing w:val="-3"/>
          <w:sz w:val="48"/>
          <w:szCs w:val="48"/>
          <w:lang w:eastAsia="zh-CN"/>
        </w:rPr>
        <w:t xml:space="preserve">S </w:t>
      </w:r>
      <w:r>
        <w:rPr>
          <w:rFonts w:ascii="宋体" w:eastAsia="宋体" w:hAnsi="宋体" w:cs="宋体"/>
          <w:spacing w:val="-3"/>
          <w:sz w:val="48"/>
          <w:szCs w:val="48"/>
          <w:lang w:eastAsia="zh-CN"/>
        </w:rPr>
        <w:t>分光光度计上，用1</w:t>
      </w:r>
      <w:r>
        <w:rPr>
          <w:rFonts w:ascii="宋体" w:eastAsia="宋体" w:hAnsi="宋体" w:cs="宋体"/>
          <w:spacing w:val="84"/>
          <w:sz w:val="48"/>
          <w:szCs w:val="48"/>
          <w:lang w:eastAsia="zh-CN"/>
        </w:rPr>
        <w:t xml:space="preserve"> </w:t>
      </w:r>
      <w:r>
        <w:rPr>
          <w:rFonts w:ascii="Times New Roman" w:eastAsia="Times New Roman" w:hAnsi="Times New Roman" w:cs="Times New Roman"/>
          <w:spacing w:val="-3"/>
          <w:sz w:val="48"/>
          <w:szCs w:val="48"/>
          <w:lang w:eastAsia="zh-CN"/>
        </w:rPr>
        <w:t xml:space="preserve">cm </w:t>
      </w:r>
      <w:r>
        <w:rPr>
          <w:rFonts w:ascii="宋体" w:eastAsia="宋体" w:hAnsi="宋体" w:cs="宋体"/>
          <w:spacing w:val="-3"/>
          <w:sz w:val="48"/>
          <w:szCs w:val="48"/>
          <w:lang w:eastAsia="zh-CN"/>
        </w:rPr>
        <w:t>比色皿，以空白溶液(1#溶液)作</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为参比溶液，测定570～430</w:t>
      </w:r>
      <w:r>
        <w:rPr>
          <w:rFonts w:ascii="Times New Roman" w:eastAsia="Times New Roman" w:hAnsi="Times New Roman" w:cs="Times New Roman"/>
          <w:sz w:val="48"/>
          <w:szCs w:val="48"/>
          <w:lang w:eastAsia="zh-CN"/>
        </w:rPr>
        <w:t>nm</w:t>
      </w:r>
      <w:r>
        <w:rPr>
          <w:rFonts w:ascii="Times New Roman" w:eastAsia="Times New Roman" w:hAnsi="Times New Roman" w:cs="Times New Roman"/>
          <w:spacing w:val="8"/>
          <w:sz w:val="48"/>
          <w:szCs w:val="48"/>
          <w:lang w:eastAsia="zh-CN"/>
        </w:rPr>
        <w:t xml:space="preserve"> </w:t>
      </w:r>
      <w:r>
        <w:rPr>
          <w:rFonts w:ascii="宋体" w:eastAsia="宋体" w:hAnsi="宋体" w:cs="宋体"/>
          <w:spacing w:val="8"/>
          <w:sz w:val="48"/>
          <w:szCs w:val="48"/>
          <w:lang w:eastAsia="zh-CN"/>
        </w:rPr>
        <w:t>范围不同波长的吸光度，平行测定3次，测定的数据填入</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表5-1中。</w:t>
      </w:r>
    </w:p>
    <w:p w14:paraId="68A47565" w14:textId="77777777" w:rsidR="00ED288C" w:rsidRDefault="00ED288C">
      <w:pPr>
        <w:pStyle w:val="a3"/>
        <w:spacing w:line="306" w:lineRule="auto"/>
        <w:rPr>
          <w:lang w:eastAsia="zh-CN"/>
        </w:rPr>
      </w:pPr>
    </w:p>
    <w:p w14:paraId="08389D74" w14:textId="77777777" w:rsidR="00ED288C" w:rsidRDefault="00000000">
      <w:pPr>
        <w:spacing w:before="144" w:line="219" w:lineRule="auto"/>
        <w:ind w:left="7337"/>
        <w:rPr>
          <w:rFonts w:ascii="宋体" w:eastAsia="宋体" w:hAnsi="宋体" w:cs="宋体" w:hint="eastAsia"/>
          <w:sz w:val="44"/>
          <w:szCs w:val="44"/>
        </w:rPr>
      </w:pPr>
      <w:r>
        <w:rPr>
          <w:rFonts w:ascii="宋体" w:eastAsia="宋体" w:hAnsi="宋体" w:cs="宋体"/>
          <w:b/>
          <w:bCs/>
          <w:spacing w:val="-4"/>
          <w:sz w:val="44"/>
          <w:szCs w:val="44"/>
        </w:rPr>
        <w:t>表5-1吸收曲线的测定</w:t>
      </w:r>
    </w:p>
    <w:p w14:paraId="7EFD24FB" w14:textId="77777777" w:rsidR="00ED288C" w:rsidRDefault="00ED288C">
      <w:pPr>
        <w:spacing w:line="78" w:lineRule="exact"/>
      </w:pPr>
    </w:p>
    <w:tbl>
      <w:tblPr>
        <w:tblStyle w:val="TableNormal"/>
        <w:tblW w:w="18172" w:type="dxa"/>
        <w:tblInd w:w="37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377"/>
        <w:gridCol w:w="8795"/>
      </w:tblGrid>
      <w:tr w:rsidR="00ED288C" w14:paraId="4D9DC5CB" w14:textId="77777777">
        <w:trPr>
          <w:trHeight w:val="654"/>
        </w:trPr>
        <w:tc>
          <w:tcPr>
            <w:tcW w:w="9377" w:type="dxa"/>
            <w:tcBorders>
              <w:top w:val="single" w:sz="2" w:space="0" w:color="000000"/>
              <w:bottom w:val="single" w:sz="2" w:space="0" w:color="000000"/>
              <w:right w:val="single" w:sz="2" w:space="0" w:color="000000"/>
            </w:tcBorders>
          </w:tcPr>
          <w:p w14:paraId="5080BA14" w14:textId="77777777" w:rsidR="00ED288C" w:rsidRDefault="00000000">
            <w:pPr>
              <w:pStyle w:val="TableText"/>
              <w:spacing w:before="111" w:line="227" w:lineRule="auto"/>
              <w:ind w:left="1876"/>
              <w:rPr>
                <w:rFonts w:hint="eastAsia"/>
              </w:rPr>
            </w:pPr>
            <w:r>
              <w:rPr>
                <w:spacing w:val="4"/>
                <w:position w:val="-1"/>
              </w:rPr>
              <w:t>波长/</w:t>
            </w:r>
            <w:r>
              <w:rPr>
                <w:position w:val="-1"/>
              </w:rPr>
              <w:t>nm</w:t>
            </w:r>
            <w:r>
              <w:rPr>
                <w:spacing w:val="7"/>
                <w:position w:val="-1"/>
              </w:rPr>
              <w:t xml:space="preserve">                  </w:t>
            </w:r>
            <w:r>
              <w:rPr>
                <w:spacing w:val="4"/>
                <w:position w:val="1"/>
              </w:rPr>
              <w:t>吸光度A</w:t>
            </w:r>
          </w:p>
        </w:tc>
        <w:tc>
          <w:tcPr>
            <w:tcW w:w="8795" w:type="dxa"/>
            <w:tcBorders>
              <w:top w:val="single" w:sz="2" w:space="0" w:color="000000"/>
              <w:left w:val="single" w:sz="2" w:space="0" w:color="000000"/>
              <w:bottom w:val="single" w:sz="2" w:space="0" w:color="000000"/>
            </w:tcBorders>
          </w:tcPr>
          <w:p w14:paraId="756F65B5" w14:textId="77777777" w:rsidR="00ED288C" w:rsidRDefault="00000000">
            <w:pPr>
              <w:pStyle w:val="TableText"/>
              <w:spacing w:before="149" w:line="222" w:lineRule="auto"/>
              <w:ind w:left="2108"/>
              <w:rPr>
                <w:rFonts w:hint="eastAsia"/>
              </w:rPr>
            </w:pPr>
            <w:r>
              <w:rPr>
                <w:spacing w:val="3"/>
              </w:rPr>
              <w:t>波长/</w:t>
            </w:r>
            <w:r>
              <w:t>nm</w:t>
            </w:r>
            <w:r>
              <w:rPr>
                <w:spacing w:val="3"/>
              </w:rPr>
              <w:t xml:space="preserve">                 吸光度A</w:t>
            </w:r>
          </w:p>
        </w:tc>
      </w:tr>
      <w:tr w:rsidR="00ED288C" w14:paraId="4C92DDF4" w14:textId="77777777">
        <w:trPr>
          <w:trHeight w:val="557"/>
        </w:trPr>
        <w:tc>
          <w:tcPr>
            <w:tcW w:w="9377" w:type="dxa"/>
            <w:tcBorders>
              <w:top w:val="single" w:sz="2" w:space="0" w:color="000000"/>
              <w:right w:val="single" w:sz="2" w:space="0" w:color="000000"/>
            </w:tcBorders>
          </w:tcPr>
          <w:p w14:paraId="38B9CC19" w14:textId="77777777" w:rsidR="00ED288C" w:rsidRDefault="00000000">
            <w:pPr>
              <w:pStyle w:val="TableText"/>
              <w:spacing w:before="137" w:line="229" w:lineRule="auto"/>
              <w:ind w:left="1876"/>
              <w:rPr>
                <w:rFonts w:hint="eastAsia"/>
              </w:rPr>
            </w:pPr>
            <w:r>
              <w:rPr>
                <w:spacing w:val="-4"/>
              </w:rPr>
              <w:t>570</w:t>
            </w:r>
          </w:p>
        </w:tc>
        <w:tc>
          <w:tcPr>
            <w:tcW w:w="8795" w:type="dxa"/>
            <w:tcBorders>
              <w:top w:val="single" w:sz="2" w:space="0" w:color="000000"/>
              <w:left w:val="single" w:sz="2" w:space="0" w:color="000000"/>
            </w:tcBorders>
          </w:tcPr>
          <w:p w14:paraId="4AD79C45" w14:textId="77777777" w:rsidR="00ED288C" w:rsidRDefault="00000000">
            <w:pPr>
              <w:pStyle w:val="TableText"/>
              <w:spacing w:before="148" w:line="223" w:lineRule="auto"/>
              <w:ind w:left="2108"/>
              <w:rPr>
                <w:rFonts w:hint="eastAsia"/>
              </w:rPr>
            </w:pPr>
            <w:r>
              <w:rPr>
                <w:spacing w:val="-4"/>
              </w:rPr>
              <w:t>505</w:t>
            </w:r>
          </w:p>
        </w:tc>
      </w:tr>
      <w:tr w:rsidR="00ED288C" w14:paraId="33052EF9" w14:textId="77777777">
        <w:trPr>
          <w:trHeight w:val="522"/>
        </w:trPr>
        <w:tc>
          <w:tcPr>
            <w:tcW w:w="9377" w:type="dxa"/>
            <w:tcBorders>
              <w:right w:val="single" w:sz="2" w:space="0" w:color="000000"/>
            </w:tcBorders>
          </w:tcPr>
          <w:p w14:paraId="3959C025" w14:textId="77777777" w:rsidR="00ED288C" w:rsidRDefault="00000000">
            <w:pPr>
              <w:pStyle w:val="TableText"/>
              <w:spacing w:before="74" w:line="242" w:lineRule="auto"/>
              <w:ind w:left="1876"/>
              <w:rPr>
                <w:rFonts w:hint="eastAsia"/>
              </w:rPr>
            </w:pPr>
            <w:r>
              <w:rPr>
                <w:spacing w:val="-4"/>
              </w:rPr>
              <w:t>550</w:t>
            </w:r>
          </w:p>
        </w:tc>
        <w:tc>
          <w:tcPr>
            <w:tcW w:w="8795" w:type="dxa"/>
            <w:tcBorders>
              <w:left w:val="single" w:sz="2" w:space="0" w:color="000000"/>
            </w:tcBorders>
          </w:tcPr>
          <w:p w14:paraId="432D1180" w14:textId="77777777" w:rsidR="00ED288C" w:rsidRDefault="00000000">
            <w:pPr>
              <w:pStyle w:val="TableText"/>
              <w:spacing w:before="116" w:line="221" w:lineRule="auto"/>
              <w:ind w:left="2108"/>
              <w:rPr>
                <w:rFonts w:hint="eastAsia"/>
              </w:rPr>
            </w:pPr>
            <w:r>
              <w:rPr>
                <w:spacing w:val="-4"/>
              </w:rPr>
              <w:t>500</w:t>
            </w:r>
          </w:p>
        </w:tc>
      </w:tr>
      <w:tr w:rsidR="00ED288C" w14:paraId="59519D10" w14:textId="77777777">
        <w:trPr>
          <w:trHeight w:val="505"/>
        </w:trPr>
        <w:tc>
          <w:tcPr>
            <w:tcW w:w="9377" w:type="dxa"/>
            <w:tcBorders>
              <w:right w:val="single" w:sz="2" w:space="0" w:color="000000"/>
            </w:tcBorders>
          </w:tcPr>
          <w:p w14:paraId="68E7C745" w14:textId="77777777" w:rsidR="00ED288C" w:rsidRDefault="00000000">
            <w:pPr>
              <w:pStyle w:val="TableText"/>
              <w:spacing w:before="71" w:line="237" w:lineRule="auto"/>
              <w:ind w:left="1876"/>
              <w:rPr>
                <w:rFonts w:hint="eastAsia"/>
              </w:rPr>
            </w:pPr>
            <w:r>
              <w:rPr>
                <w:spacing w:val="-4"/>
              </w:rPr>
              <w:t>530</w:t>
            </w:r>
          </w:p>
        </w:tc>
        <w:tc>
          <w:tcPr>
            <w:tcW w:w="8795" w:type="dxa"/>
            <w:tcBorders>
              <w:left w:val="single" w:sz="2" w:space="0" w:color="000000"/>
            </w:tcBorders>
          </w:tcPr>
          <w:p w14:paraId="1ED4807A" w14:textId="77777777" w:rsidR="00ED288C" w:rsidRDefault="00000000">
            <w:pPr>
              <w:pStyle w:val="TableText"/>
              <w:spacing w:before="87" w:line="228" w:lineRule="auto"/>
              <w:ind w:left="2108"/>
              <w:rPr>
                <w:rFonts w:hint="eastAsia"/>
              </w:rPr>
            </w:pPr>
            <w:r>
              <w:rPr>
                <w:spacing w:val="-2"/>
              </w:rPr>
              <w:t>490</w:t>
            </w:r>
          </w:p>
        </w:tc>
      </w:tr>
      <w:tr w:rsidR="00ED288C" w14:paraId="0EFB209E" w14:textId="77777777">
        <w:trPr>
          <w:trHeight w:val="502"/>
        </w:trPr>
        <w:tc>
          <w:tcPr>
            <w:tcW w:w="9377" w:type="dxa"/>
            <w:tcBorders>
              <w:right w:val="single" w:sz="2" w:space="0" w:color="000000"/>
            </w:tcBorders>
          </w:tcPr>
          <w:p w14:paraId="2B03595D" w14:textId="77777777" w:rsidR="00ED288C" w:rsidRDefault="00000000">
            <w:pPr>
              <w:pStyle w:val="TableText"/>
              <w:spacing w:before="86" w:line="227" w:lineRule="auto"/>
              <w:ind w:left="1876"/>
              <w:rPr>
                <w:rFonts w:hint="eastAsia"/>
              </w:rPr>
            </w:pPr>
            <w:r>
              <w:rPr>
                <w:spacing w:val="-4"/>
              </w:rPr>
              <w:t>520</w:t>
            </w:r>
          </w:p>
        </w:tc>
        <w:tc>
          <w:tcPr>
            <w:tcW w:w="8795" w:type="dxa"/>
            <w:tcBorders>
              <w:left w:val="single" w:sz="2" w:space="0" w:color="000000"/>
            </w:tcBorders>
          </w:tcPr>
          <w:p w14:paraId="3A880380" w14:textId="77777777" w:rsidR="00ED288C" w:rsidRDefault="00000000">
            <w:pPr>
              <w:pStyle w:val="TableText"/>
              <w:spacing w:before="96" w:line="221" w:lineRule="auto"/>
              <w:ind w:left="2108"/>
              <w:rPr>
                <w:rFonts w:hint="eastAsia"/>
              </w:rPr>
            </w:pPr>
            <w:r>
              <w:rPr>
                <w:spacing w:val="-2"/>
              </w:rPr>
              <w:t>470</w:t>
            </w:r>
          </w:p>
        </w:tc>
      </w:tr>
      <w:tr w:rsidR="00ED288C" w14:paraId="725723BE" w14:textId="77777777">
        <w:trPr>
          <w:trHeight w:val="522"/>
        </w:trPr>
        <w:tc>
          <w:tcPr>
            <w:tcW w:w="9377" w:type="dxa"/>
            <w:tcBorders>
              <w:right w:val="single" w:sz="2" w:space="0" w:color="000000"/>
            </w:tcBorders>
          </w:tcPr>
          <w:p w14:paraId="531EFC14" w14:textId="77777777" w:rsidR="00ED288C" w:rsidRDefault="00000000">
            <w:pPr>
              <w:pStyle w:val="TableText"/>
              <w:spacing w:before="77" w:line="242" w:lineRule="auto"/>
              <w:ind w:left="1876"/>
              <w:rPr>
                <w:rFonts w:hint="eastAsia"/>
              </w:rPr>
            </w:pPr>
            <w:r>
              <w:rPr>
                <w:spacing w:val="-4"/>
              </w:rPr>
              <w:t>515</w:t>
            </w:r>
          </w:p>
        </w:tc>
        <w:tc>
          <w:tcPr>
            <w:tcW w:w="8795" w:type="dxa"/>
            <w:tcBorders>
              <w:left w:val="single" w:sz="2" w:space="0" w:color="000000"/>
            </w:tcBorders>
          </w:tcPr>
          <w:p w14:paraId="66B96B52" w14:textId="77777777" w:rsidR="00ED288C" w:rsidRDefault="00000000">
            <w:pPr>
              <w:pStyle w:val="TableText"/>
              <w:spacing w:before="120" w:line="219" w:lineRule="auto"/>
              <w:ind w:left="2108"/>
              <w:rPr>
                <w:rFonts w:hint="eastAsia"/>
              </w:rPr>
            </w:pPr>
            <w:r>
              <w:rPr>
                <w:spacing w:val="-2"/>
              </w:rPr>
              <w:t>450</w:t>
            </w:r>
          </w:p>
        </w:tc>
      </w:tr>
      <w:tr w:rsidR="00ED288C" w14:paraId="74638A5D" w14:textId="77777777">
        <w:trPr>
          <w:trHeight w:val="465"/>
        </w:trPr>
        <w:tc>
          <w:tcPr>
            <w:tcW w:w="9377" w:type="dxa"/>
            <w:tcBorders>
              <w:bottom w:val="single" w:sz="2" w:space="0" w:color="000000"/>
              <w:right w:val="single" w:sz="2" w:space="0" w:color="000000"/>
            </w:tcBorders>
          </w:tcPr>
          <w:p w14:paraId="14033300" w14:textId="77777777" w:rsidR="00ED288C" w:rsidRDefault="00000000">
            <w:pPr>
              <w:pStyle w:val="TableText"/>
              <w:spacing w:before="76" w:line="212" w:lineRule="auto"/>
              <w:ind w:left="1876"/>
              <w:rPr>
                <w:rFonts w:hint="eastAsia"/>
              </w:rPr>
            </w:pPr>
            <w:r>
              <w:rPr>
                <w:spacing w:val="-4"/>
              </w:rPr>
              <w:t>510</w:t>
            </w:r>
          </w:p>
        </w:tc>
        <w:tc>
          <w:tcPr>
            <w:tcW w:w="8795" w:type="dxa"/>
            <w:tcBorders>
              <w:left w:val="single" w:sz="2" w:space="0" w:color="000000"/>
              <w:bottom w:val="single" w:sz="2" w:space="0" w:color="000000"/>
            </w:tcBorders>
          </w:tcPr>
          <w:p w14:paraId="59C84DF5" w14:textId="77777777" w:rsidR="00ED288C" w:rsidRDefault="00000000">
            <w:pPr>
              <w:pStyle w:val="TableText"/>
              <w:spacing w:before="90" w:line="204" w:lineRule="auto"/>
              <w:ind w:left="2108"/>
              <w:rPr>
                <w:rFonts w:hint="eastAsia"/>
              </w:rPr>
            </w:pPr>
            <w:r>
              <w:rPr>
                <w:spacing w:val="-2"/>
              </w:rPr>
              <w:t>430</w:t>
            </w:r>
          </w:p>
        </w:tc>
      </w:tr>
    </w:tbl>
    <w:p w14:paraId="29C0143D" w14:textId="77777777" w:rsidR="00ED288C" w:rsidRDefault="00ED288C">
      <w:pPr>
        <w:pStyle w:val="a3"/>
        <w:spacing w:line="317" w:lineRule="auto"/>
      </w:pPr>
    </w:p>
    <w:p w14:paraId="48D524C7" w14:textId="77777777" w:rsidR="00ED288C" w:rsidRDefault="00ED288C">
      <w:pPr>
        <w:pStyle w:val="a3"/>
        <w:spacing w:line="317" w:lineRule="auto"/>
      </w:pPr>
    </w:p>
    <w:p w14:paraId="33F0BE1C" w14:textId="77777777" w:rsidR="00ED288C" w:rsidRDefault="00000000">
      <w:pPr>
        <w:spacing w:before="147" w:line="271" w:lineRule="auto"/>
        <w:ind w:left="95" w:right="67" w:firstLine="922"/>
        <w:rPr>
          <w:rFonts w:ascii="宋体" w:eastAsia="宋体" w:hAnsi="宋体" w:cs="宋体" w:hint="eastAsia"/>
          <w:sz w:val="45"/>
          <w:szCs w:val="45"/>
          <w:lang w:eastAsia="zh-CN"/>
        </w:rPr>
      </w:pPr>
      <w:r>
        <w:rPr>
          <w:rFonts w:ascii="宋体" w:eastAsia="宋体" w:hAnsi="宋体" w:cs="宋体"/>
          <w:spacing w:val="15"/>
          <w:sz w:val="45"/>
          <w:szCs w:val="45"/>
          <w:lang w:eastAsia="zh-CN"/>
        </w:rPr>
        <w:t>以波长为横坐标，吸光度为纵坐标，绘制吸收曲线，从吸收曲线上确定该实验的适宜波</w:t>
      </w:r>
      <w:r>
        <w:rPr>
          <w:rFonts w:ascii="宋体" w:eastAsia="宋体" w:hAnsi="宋体" w:cs="宋体"/>
          <w:spacing w:val="4"/>
          <w:sz w:val="45"/>
          <w:szCs w:val="45"/>
          <w:lang w:eastAsia="zh-CN"/>
        </w:rPr>
        <w:t xml:space="preserve"> </w:t>
      </w:r>
      <w:r>
        <w:rPr>
          <w:rFonts w:ascii="宋体" w:eastAsia="宋体" w:hAnsi="宋体" w:cs="宋体"/>
          <w:spacing w:val="-21"/>
          <w:sz w:val="45"/>
          <w:szCs w:val="45"/>
          <w:lang w:eastAsia="zh-CN"/>
        </w:rPr>
        <w:t>长，一般选最大吸收波长(</w:t>
      </w:r>
      <w:r>
        <w:rPr>
          <w:rFonts w:ascii="宋体" w:eastAsia="宋体" w:hAnsi="宋体" w:cs="宋体"/>
          <w:spacing w:val="-21"/>
          <w:sz w:val="45"/>
          <w:szCs w:val="45"/>
        </w:rPr>
        <w:t>λ</w:t>
      </w:r>
      <w:r>
        <w:rPr>
          <w:rFonts w:ascii="Times New Roman" w:eastAsia="Times New Roman" w:hAnsi="Times New Roman" w:cs="Times New Roman"/>
          <w:spacing w:val="-21"/>
          <w:sz w:val="45"/>
          <w:szCs w:val="45"/>
          <w:lang w:eastAsia="zh-CN"/>
        </w:rPr>
        <w:t>max)</w:t>
      </w:r>
      <w:r>
        <w:rPr>
          <w:rFonts w:ascii="宋体" w:eastAsia="宋体" w:hAnsi="宋体" w:cs="宋体"/>
          <w:spacing w:val="-21"/>
          <w:sz w:val="45"/>
          <w:szCs w:val="45"/>
          <w:lang w:eastAsia="zh-CN"/>
        </w:rPr>
        <w:t>。</w:t>
      </w:r>
    </w:p>
    <w:p w14:paraId="35BA0D84" w14:textId="77777777" w:rsidR="00ED288C" w:rsidRDefault="00ED288C">
      <w:pPr>
        <w:pStyle w:val="a3"/>
        <w:spacing w:line="267" w:lineRule="auto"/>
        <w:rPr>
          <w:lang w:eastAsia="zh-CN"/>
        </w:rPr>
      </w:pPr>
    </w:p>
    <w:p w14:paraId="3DA55686" w14:textId="77777777" w:rsidR="00ED288C" w:rsidRDefault="00000000">
      <w:pPr>
        <w:spacing w:before="147" w:line="227"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 xml:space="preserve">2.  </w:t>
      </w:r>
      <w:r>
        <w:rPr>
          <w:rFonts w:ascii="楷体" w:eastAsia="楷体" w:hAnsi="楷体" w:cs="楷体"/>
          <w:spacing w:val="11"/>
          <w:sz w:val="45"/>
          <w:szCs w:val="45"/>
          <w:lang w:eastAsia="zh-CN"/>
        </w:rPr>
        <w:t>铁含量的测定</w:t>
      </w:r>
    </w:p>
    <w:p w14:paraId="0AF516CB" w14:textId="77777777" w:rsidR="00ED288C" w:rsidRDefault="00ED288C">
      <w:pPr>
        <w:pStyle w:val="a3"/>
        <w:spacing w:line="336" w:lineRule="auto"/>
        <w:rPr>
          <w:lang w:eastAsia="zh-CN"/>
        </w:rPr>
      </w:pPr>
    </w:p>
    <w:p w14:paraId="7778217D" w14:textId="77777777" w:rsidR="00ED288C" w:rsidRDefault="00000000">
      <w:pPr>
        <w:spacing w:before="146" w:line="220" w:lineRule="auto"/>
        <w:ind w:left="1017"/>
        <w:rPr>
          <w:rFonts w:ascii="宋体" w:eastAsia="宋体" w:hAnsi="宋体" w:cs="宋体" w:hint="eastAsia"/>
          <w:sz w:val="45"/>
          <w:szCs w:val="45"/>
          <w:lang w:eastAsia="zh-CN"/>
        </w:rPr>
      </w:pPr>
      <w:r>
        <w:rPr>
          <w:rFonts w:ascii="宋体" w:eastAsia="宋体" w:hAnsi="宋体" w:cs="宋体"/>
          <w:spacing w:val="23"/>
          <w:sz w:val="45"/>
          <w:szCs w:val="45"/>
          <w:lang w:eastAsia="zh-CN"/>
        </w:rPr>
        <w:t>1)标准曲线的测绘</w:t>
      </w:r>
    </w:p>
    <w:p w14:paraId="56A9BE02" w14:textId="77777777" w:rsidR="00ED288C" w:rsidRDefault="00000000">
      <w:pPr>
        <w:spacing w:before="84" w:line="274" w:lineRule="auto"/>
        <w:ind w:left="95" w:right="34" w:firstLine="922"/>
        <w:rPr>
          <w:rFonts w:ascii="宋体" w:eastAsia="宋体" w:hAnsi="宋体" w:cs="宋体" w:hint="eastAsia"/>
          <w:sz w:val="47"/>
          <w:szCs w:val="47"/>
          <w:lang w:eastAsia="zh-CN"/>
        </w:rPr>
      </w:pPr>
      <w:r>
        <w:rPr>
          <w:rFonts w:ascii="仿宋" w:eastAsia="仿宋" w:hAnsi="仿宋" w:cs="仿宋"/>
          <w:spacing w:val="-5"/>
          <w:sz w:val="47"/>
          <w:szCs w:val="47"/>
          <w:lang w:eastAsia="zh-CN"/>
        </w:rPr>
        <w:lastRenderedPageBreak/>
        <w:t>取50</w:t>
      </w:r>
      <w:r>
        <w:rPr>
          <w:rFonts w:ascii="Times New Roman" w:eastAsia="Times New Roman" w:hAnsi="Times New Roman" w:cs="Times New Roman"/>
          <w:spacing w:val="-5"/>
          <w:sz w:val="47"/>
          <w:szCs w:val="47"/>
          <w:lang w:eastAsia="zh-CN"/>
        </w:rPr>
        <w:t xml:space="preserve">mL </w:t>
      </w:r>
      <w:r>
        <w:rPr>
          <w:rFonts w:ascii="宋体" w:eastAsia="宋体" w:hAnsi="宋体" w:cs="宋体"/>
          <w:spacing w:val="-5"/>
          <w:sz w:val="47"/>
          <w:szCs w:val="47"/>
          <w:lang w:eastAsia="zh-CN"/>
        </w:rPr>
        <w:t>容量瓶6只，编号为1#～6#。用吸量管分别移取(准确量取)2</w:t>
      </w:r>
      <w:r>
        <w:rPr>
          <w:rFonts w:ascii="宋体" w:eastAsia="宋体" w:hAnsi="宋体" w:cs="宋体"/>
          <w:spacing w:val="-6"/>
          <w:sz w:val="47"/>
          <w:szCs w:val="47"/>
          <w:lang w:eastAsia="zh-CN"/>
        </w:rPr>
        <w:t>0.00</w:t>
      </w:r>
      <w:r>
        <w:rPr>
          <w:rFonts w:ascii="宋体" w:eastAsia="宋体" w:hAnsi="宋体" w:cs="宋体"/>
          <w:spacing w:val="-6"/>
          <w:sz w:val="47"/>
          <w:szCs w:val="47"/>
        </w:rPr>
        <w:t>μ</w:t>
      </w:r>
      <w:r>
        <w:rPr>
          <w:rFonts w:ascii="Times New Roman" w:eastAsia="Times New Roman" w:hAnsi="Times New Roman" w:cs="Times New Roman"/>
          <w:spacing w:val="-6"/>
          <w:sz w:val="47"/>
          <w:szCs w:val="47"/>
          <w:lang w:eastAsia="zh-CN"/>
        </w:rPr>
        <w:t>g·mL-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6"/>
          <w:sz w:val="47"/>
          <w:szCs w:val="47"/>
          <w:lang w:eastAsia="zh-CN"/>
        </w:rPr>
        <w:t>¹</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6"/>
          <w:sz w:val="47"/>
          <w:szCs w:val="47"/>
          <w:lang w:eastAsia="zh-CN"/>
        </w:rPr>
        <w:t>铁标</w:t>
      </w:r>
      <w:r>
        <w:rPr>
          <w:rFonts w:ascii="宋体" w:eastAsia="宋体" w:hAnsi="宋体" w:cs="宋体"/>
          <w:spacing w:val="1"/>
          <w:sz w:val="47"/>
          <w:szCs w:val="47"/>
          <w:lang w:eastAsia="zh-CN"/>
        </w:rPr>
        <w:t xml:space="preserve"> </w:t>
      </w:r>
      <w:r>
        <w:rPr>
          <w:rFonts w:ascii="宋体" w:eastAsia="宋体" w:hAnsi="宋体" w:cs="宋体"/>
          <w:spacing w:val="-9"/>
          <w:sz w:val="47"/>
          <w:szCs w:val="47"/>
          <w:lang w:eastAsia="zh-CN"/>
        </w:rPr>
        <w:t xml:space="preserve">准溶液0.00 </w:t>
      </w:r>
      <w:r>
        <w:rPr>
          <w:rFonts w:ascii="Times New Roman" w:eastAsia="Times New Roman" w:hAnsi="Times New Roman" w:cs="Times New Roman"/>
          <w:spacing w:val="-9"/>
          <w:sz w:val="47"/>
          <w:szCs w:val="47"/>
          <w:lang w:eastAsia="zh-CN"/>
        </w:rPr>
        <w:t>mL</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2.00 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4.00mL</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6.00 mL</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8.00 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10.00 mL</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9"/>
          <w:sz w:val="47"/>
          <w:szCs w:val="47"/>
          <w:lang w:eastAsia="zh-CN"/>
        </w:rPr>
        <w:t>于1#～6#容量瓶中</w:t>
      </w:r>
      <w:r>
        <w:rPr>
          <w:rFonts w:ascii="宋体" w:eastAsia="宋体" w:hAnsi="宋体" w:cs="宋体"/>
          <w:spacing w:val="-10"/>
          <w:sz w:val="47"/>
          <w:szCs w:val="47"/>
          <w:lang w:eastAsia="zh-CN"/>
        </w:rPr>
        <w:t>。然后</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各加1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3"/>
          <w:sz w:val="47"/>
          <w:szCs w:val="47"/>
          <w:lang w:eastAsia="zh-CN"/>
        </w:rPr>
        <w:t>10%</w:t>
      </w:r>
      <w:r>
        <w:rPr>
          <w:rFonts w:ascii="宋体" w:eastAsia="宋体" w:hAnsi="宋体" w:cs="宋体"/>
          <w:spacing w:val="13"/>
          <w:sz w:val="47"/>
          <w:szCs w:val="47"/>
          <w:lang w:eastAsia="zh-CN"/>
        </w:rPr>
        <w:t>盐酸羟胺，摇匀，2</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20"/>
          <w:sz w:val="47"/>
          <w:szCs w:val="47"/>
          <w:lang w:eastAsia="zh-CN"/>
        </w:rPr>
        <w:t xml:space="preserve"> </w:t>
      </w:r>
      <w:r>
        <w:rPr>
          <w:rFonts w:ascii="宋体" w:eastAsia="宋体" w:hAnsi="宋体" w:cs="宋体"/>
          <w:spacing w:val="13"/>
          <w:sz w:val="47"/>
          <w:szCs w:val="47"/>
          <w:lang w:eastAsia="zh-CN"/>
        </w:rPr>
        <w:t>后，再各加3</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3"/>
          <w:sz w:val="47"/>
          <w:szCs w:val="47"/>
          <w:lang w:eastAsia="zh-CN"/>
        </w:rPr>
        <w:t>0.15%</w:t>
      </w:r>
      <w:r>
        <w:rPr>
          <w:rFonts w:ascii="宋体" w:eastAsia="宋体" w:hAnsi="宋体" w:cs="宋体"/>
          <w:spacing w:val="13"/>
          <w:sz w:val="47"/>
          <w:szCs w:val="47"/>
          <w:lang w:eastAsia="zh-CN"/>
        </w:rPr>
        <w:t>邻二氮菲及</w:t>
      </w:r>
      <w:r>
        <w:rPr>
          <w:rFonts w:ascii="Times New Roman" w:eastAsia="Times New Roman" w:hAnsi="Times New Roman" w:cs="Times New Roman"/>
          <w:spacing w:val="13"/>
          <w:sz w:val="47"/>
          <w:szCs w:val="47"/>
          <w:lang w:eastAsia="zh-CN"/>
        </w:rPr>
        <w:t xml:space="preserve">5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6"/>
          <w:sz w:val="47"/>
          <w:szCs w:val="47"/>
          <w:lang w:eastAsia="zh-CN"/>
        </w:rPr>
        <w:t xml:space="preserve">  </w:t>
      </w:r>
      <w:r>
        <w:rPr>
          <w:rFonts w:ascii="Times New Roman" w:eastAsia="Times New Roman" w:hAnsi="Times New Roman" w:cs="Times New Roman"/>
          <w:spacing w:val="12"/>
          <w:sz w:val="47"/>
          <w:szCs w:val="47"/>
          <w:lang w:eastAsia="zh-CN"/>
        </w:rPr>
        <w:t xml:space="preserve">1.00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2"/>
          <w:sz w:val="47"/>
          <w:szCs w:val="47"/>
          <w:lang w:eastAsia="zh-CN"/>
        </w:rPr>
        <w:t>·L-</w:t>
      </w:r>
      <w:r>
        <w:rPr>
          <w:rFonts w:ascii="Times New Roman" w:eastAsia="Times New Roman" w:hAnsi="Times New Roman" w:cs="Times New Roman"/>
          <w:sz w:val="47"/>
          <w:szCs w:val="47"/>
          <w:lang w:eastAsia="zh-CN"/>
        </w:rPr>
        <w:t xml:space="preserve"> </w:t>
      </w:r>
      <w:r>
        <w:rPr>
          <w:rFonts w:ascii="Times New Roman" w:eastAsia="Times New Roman" w:hAnsi="Times New Roman" w:cs="Times New Roman"/>
          <w:spacing w:val="-1"/>
          <w:sz w:val="47"/>
          <w:szCs w:val="47"/>
          <w:lang w:eastAsia="zh-CN"/>
        </w:rPr>
        <w:t>NaAc</w:t>
      </w:r>
      <w:r>
        <w:rPr>
          <w:rFonts w:ascii="宋体" w:eastAsia="宋体" w:hAnsi="宋体" w:cs="宋体"/>
          <w:spacing w:val="-1"/>
          <w:sz w:val="47"/>
          <w:szCs w:val="47"/>
          <w:lang w:eastAsia="zh-CN"/>
        </w:rPr>
        <w:t xml:space="preserve">溶液，用去离子水稀释至刻度，摇匀。在分光光度计上，用1 </w:t>
      </w:r>
      <w:r>
        <w:rPr>
          <w:rFonts w:ascii="Times New Roman" w:eastAsia="Times New Roman" w:hAnsi="Times New Roman" w:cs="Times New Roman"/>
          <w:spacing w:val="-1"/>
          <w:sz w:val="47"/>
          <w:szCs w:val="47"/>
          <w:lang w:eastAsia="zh-CN"/>
        </w:rPr>
        <w:t>cm</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1"/>
          <w:sz w:val="47"/>
          <w:szCs w:val="47"/>
          <w:lang w:eastAsia="zh-CN"/>
        </w:rPr>
        <w:t>比色皿，在最大吸收</w:t>
      </w:r>
    </w:p>
    <w:p w14:paraId="48EB2778" w14:textId="77777777" w:rsidR="00ED288C" w:rsidRDefault="00ED288C">
      <w:pPr>
        <w:spacing w:line="274" w:lineRule="auto"/>
        <w:rPr>
          <w:rFonts w:ascii="宋体" w:eastAsia="宋体" w:hAnsi="宋体" w:cs="宋体" w:hint="eastAsia"/>
          <w:sz w:val="47"/>
          <w:szCs w:val="47"/>
          <w:lang w:eastAsia="zh-CN"/>
        </w:rPr>
        <w:sectPr w:rsidR="00ED288C">
          <w:headerReference w:type="default" r:id="rId294"/>
          <w:pgSz w:w="20866" w:h="31680"/>
          <w:pgMar w:top="2266" w:right="636" w:bottom="400" w:left="1468" w:header="908" w:footer="0" w:gutter="0"/>
          <w:cols w:space="720"/>
        </w:sectPr>
      </w:pPr>
    </w:p>
    <w:p w14:paraId="00561125" w14:textId="77777777" w:rsidR="00ED288C" w:rsidRDefault="00000000">
      <w:pPr>
        <w:spacing w:before="85" w:line="220" w:lineRule="auto"/>
        <w:ind w:left="74"/>
        <w:rPr>
          <w:rFonts w:ascii="宋体" w:eastAsia="宋体" w:hAnsi="宋体" w:cs="宋体" w:hint="eastAsia"/>
          <w:sz w:val="47"/>
          <w:szCs w:val="47"/>
          <w:lang w:eastAsia="zh-CN"/>
        </w:rPr>
      </w:pPr>
      <w:r>
        <w:rPr>
          <w:rFonts w:ascii="宋体" w:eastAsia="宋体" w:hAnsi="宋体" w:cs="宋体"/>
          <w:spacing w:val="4"/>
          <w:sz w:val="47"/>
          <w:szCs w:val="47"/>
          <w:lang w:eastAsia="zh-CN"/>
        </w:rPr>
        <w:lastRenderedPageBreak/>
        <w:t>波长处，测定各溶液的吸光度，平行测定3次，将测定数值填入表5-2中。</w:t>
      </w:r>
    </w:p>
    <w:p w14:paraId="00DC7729" w14:textId="77777777" w:rsidR="00ED288C" w:rsidRDefault="00ED288C">
      <w:pPr>
        <w:pStyle w:val="a3"/>
        <w:spacing w:line="466" w:lineRule="auto"/>
        <w:rPr>
          <w:lang w:eastAsia="zh-CN"/>
        </w:rPr>
      </w:pPr>
    </w:p>
    <w:p w14:paraId="24D414A6" w14:textId="77777777" w:rsidR="00ED288C" w:rsidRDefault="00000000">
      <w:pPr>
        <w:spacing w:before="114" w:line="220" w:lineRule="auto"/>
        <w:ind w:left="6375"/>
        <w:rPr>
          <w:rFonts w:ascii="宋体" w:eastAsia="宋体" w:hAnsi="宋体" w:cs="宋体" w:hint="eastAsia"/>
          <w:sz w:val="35"/>
          <w:szCs w:val="35"/>
        </w:rPr>
      </w:pPr>
      <w:r>
        <w:rPr>
          <w:rFonts w:ascii="宋体" w:eastAsia="宋体" w:hAnsi="宋体" w:cs="宋体"/>
          <w:b/>
          <w:bCs/>
          <w:spacing w:val="-3"/>
          <w:sz w:val="35"/>
          <w:szCs w:val="35"/>
        </w:rPr>
        <w:t>表5-2标</w:t>
      </w:r>
      <w:r>
        <w:rPr>
          <w:rFonts w:ascii="宋体" w:eastAsia="宋体" w:hAnsi="宋体" w:cs="宋体"/>
          <w:spacing w:val="11"/>
          <w:sz w:val="35"/>
          <w:szCs w:val="35"/>
        </w:rPr>
        <w:t xml:space="preserve">         </w:t>
      </w:r>
      <w:r>
        <w:rPr>
          <w:rFonts w:ascii="宋体" w:eastAsia="宋体" w:hAnsi="宋体" w:cs="宋体"/>
          <w:b/>
          <w:bCs/>
          <w:spacing w:val="-3"/>
          <w:sz w:val="35"/>
          <w:szCs w:val="35"/>
        </w:rPr>
        <w:t>准曲线的测绘</w:t>
      </w:r>
    </w:p>
    <w:p w14:paraId="7728E15B" w14:textId="77777777" w:rsidR="00ED288C" w:rsidRDefault="00ED288C">
      <w:pPr>
        <w:spacing w:line="68" w:lineRule="exact"/>
      </w:pPr>
    </w:p>
    <w:tbl>
      <w:tblPr>
        <w:tblStyle w:val="TableNormal"/>
        <w:tblW w:w="17628" w:type="dxa"/>
        <w:tblInd w:w="37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251"/>
        <w:gridCol w:w="13377"/>
      </w:tblGrid>
      <w:tr w:rsidR="00ED288C" w14:paraId="524954D6" w14:textId="77777777">
        <w:trPr>
          <w:trHeight w:val="788"/>
        </w:trPr>
        <w:tc>
          <w:tcPr>
            <w:tcW w:w="4251" w:type="dxa"/>
            <w:tcBorders>
              <w:top w:val="single" w:sz="2" w:space="0" w:color="000000"/>
              <w:bottom w:val="single" w:sz="2" w:space="0" w:color="000000"/>
            </w:tcBorders>
          </w:tcPr>
          <w:p w14:paraId="765A564B" w14:textId="77777777" w:rsidR="00ED288C" w:rsidRDefault="00000000">
            <w:pPr>
              <w:pStyle w:val="TableText"/>
              <w:spacing w:before="228" w:line="220" w:lineRule="auto"/>
              <w:ind w:left="1459"/>
              <w:rPr>
                <w:rFonts w:hint="eastAsia"/>
                <w:sz w:val="35"/>
                <w:szCs w:val="35"/>
              </w:rPr>
            </w:pPr>
            <w:r>
              <w:rPr>
                <w:spacing w:val="5"/>
                <w:sz w:val="35"/>
                <w:szCs w:val="35"/>
              </w:rPr>
              <w:t>试液编号</w:t>
            </w:r>
          </w:p>
        </w:tc>
        <w:tc>
          <w:tcPr>
            <w:tcW w:w="13377" w:type="dxa"/>
            <w:tcBorders>
              <w:top w:val="single" w:sz="2" w:space="0" w:color="000000"/>
              <w:bottom w:val="single" w:sz="2" w:space="0" w:color="000000"/>
            </w:tcBorders>
          </w:tcPr>
          <w:p w14:paraId="02AD6D5E" w14:textId="77777777" w:rsidR="00ED288C" w:rsidRDefault="00000000">
            <w:pPr>
              <w:pStyle w:val="TableText"/>
              <w:spacing w:before="218" w:line="220" w:lineRule="auto"/>
              <w:ind w:left="1041"/>
              <w:rPr>
                <w:rFonts w:hint="eastAsia"/>
                <w:sz w:val="35"/>
                <w:szCs w:val="35"/>
                <w:lang w:eastAsia="zh-CN"/>
              </w:rPr>
            </w:pPr>
            <w:r>
              <w:rPr>
                <w:spacing w:val="-2"/>
                <w:sz w:val="35"/>
                <w:szCs w:val="35"/>
                <w:lang w:eastAsia="zh-CN"/>
              </w:rPr>
              <w:t>标准溶液的量/mL</w:t>
            </w:r>
            <w:r>
              <w:rPr>
                <w:spacing w:val="19"/>
                <w:sz w:val="35"/>
                <w:szCs w:val="35"/>
                <w:lang w:eastAsia="zh-CN"/>
              </w:rPr>
              <w:t xml:space="preserve">     </w:t>
            </w:r>
            <w:r>
              <w:rPr>
                <w:spacing w:val="-2"/>
                <w:sz w:val="35"/>
                <w:szCs w:val="35"/>
                <w:lang w:eastAsia="zh-CN"/>
              </w:rPr>
              <w:t>铁浓度/(</w:t>
            </w:r>
            <w:r>
              <w:rPr>
                <w:spacing w:val="-2"/>
                <w:sz w:val="35"/>
                <w:szCs w:val="35"/>
              </w:rPr>
              <w:t>μ</w:t>
            </w:r>
            <w:r>
              <w:rPr>
                <w:spacing w:val="-2"/>
                <w:sz w:val="35"/>
                <w:szCs w:val="35"/>
                <w:lang w:eastAsia="zh-CN"/>
              </w:rPr>
              <w:t>g</w:t>
            </w:r>
            <w:r>
              <w:rPr>
                <w:spacing w:val="-29"/>
                <w:sz w:val="35"/>
                <w:szCs w:val="35"/>
                <w:lang w:eastAsia="zh-CN"/>
              </w:rPr>
              <w:t xml:space="preserve"> </w:t>
            </w:r>
            <w:r>
              <w:rPr>
                <w:spacing w:val="-2"/>
                <w:sz w:val="35"/>
                <w:szCs w:val="35"/>
                <w:lang w:eastAsia="zh-CN"/>
              </w:rPr>
              <w:t>·mL-)</w:t>
            </w:r>
            <w:r>
              <w:rPr>
                <w:spacing w:val="5"/>
                <w:sz w:val="35"/>
                <w:szCs w:val="35"/>
                <w:lang w:eastAsia="zh-CN"/>
              </w:rPr>
              <w:t xml:space="preserve">                  </w:t>
            </w:r>
            <w:r>
              <w:rPr>
                <w:spacing w:val="-2"/>
                <w:sz w:val="35"/>
                <w:szCs w:val="35"/>
                <w:lang w:eastAsia="zh-CN"/>
              </w:rPr>
              <w:t>吸光度A</w:t>
            </w:r>
          </w:p>
        </w:tc>
      </w:tr>
      <w:tr w:rsidR="00ED288C" w14:paraId="3521FBB7" w14:textId="77777777">
        <w:trPr>
          <w:trHeight w:val="755"/>
        </w:trPr>
        <w:tc>
          <w:tcPr>
            <w:tcW w:w="4251" w:type="dxa"/>
            <w:tcBorders>
              <w:top w:val="single" w:sz="2" w:space="0" w:color="000000"/>
            </w:tcBorders>
          </w:tcPr>
          <w:p w14:paraId="62487D98" w14:textId="77777777" w:rsidR="00ED288C" w:rsidRDefault="00000000">
            <w:pPr>
              <w:pStyle w:val="TableText"/>
              <w:spacing w:before="202" w:line="220" w:lineRule="auto"/>
              <w:ind w:left="1109"/>
              <w:rPr>
                <w:rFonts w:hint="eastAsia"/>
                <w:sz w:val="35"/>
                <w:szCs w:val="35"/>
              </w:rPr>
            </w:pPr>
            <w:r>
              <w:rPr>
                <w:spacing w:val="9"/>
                <w:sz w:val="35"/>
                <w:szCs w:val="35"/>
              </w:rPr>
              <w:t>1#(空白溶液)</w:t>
            </w:r>
          </w:p>
        </w:tc>
        <w:tc>
          <w:tcPr>
            <w:tcW w:w="13377" w:type="dxa"/>
            <w:tcBorders>
              <w:top w:val="single" w:sz="2" w:space="0" w:color="000000"/>
            </w:tcBorders>
          </w:tcPr>
          <w:p w14:paraId="1207179F" w14:textId="77777777" w:rsidR="00ED288C" w:rsidRDefault="00000000">
            <w:pPr>
              <w:pStyle w:val="TableText"/>
              <w:spacing w:before="236" w:line="239" w:lineRule="auto"/>
              <w:ind w:left="2002"/>
              <w:rPr>
                <w:rFonts w:hint="eastAsia"/>
                <w:sz w:val="35"/>
                <w:szCs w:val="35"/>
              </w:rPr>
            </w:pPr>
            <w:r>
              <w:rPr>
                <w:spacing w:val="-3"/>
                <w:sz w:val="35"/>
                <w:szCs w:val="35"/>
              </w:rPr>
              <w:t>0.00</w:t>
            </w:r>
          </w:p>
        </w:tc>
      </w:tr>
      <w:tr w:rsidR="00ED288C" w14:paraId="0E37D3CF" w14:textId="77777777">
        <w:trPr>
          <w:trHeight w:val="662"/>
        </w:trPr>
        <w:tc>
          <w:tcPr>
            <w:tcW w:w="4251" w:type="dxa"/>
          </w:tcPr>
          <w:p w14:paraId="73C263DC" w14:textId="77777777" w:rsidR="00ED288C" w:rsidRDefault="00000000">
            <w:pPr>
              <w:pStyle w:val="TableText"/>
              <w:spacing w:before="165"/>
              <w:ind w:left="1985"/>
              <w:rPr>
                <w:rFonts w:hint="eastAsia"/>
                <w:sz w:val="35"/>
                <w:szCs w:val="35"/>
              </w:rPr>
            </w:pPr>
            <w:r>
              <w:rPr>
                <w:spacing w:val="-5"/>
                <w:sz w:val="35"/>
                <w:szCs w:val="35"/>
              </w:rPr>
              <w:t>2#</w:t>
            </w:r>
          </w:p>
        </w:tc>
        <w:tc>
          <w:tcPr>
            <w:tcW w:w="13377" w:type="dxa"/>
          </w:tcPr>
          <w:p w14:paraId="037DDA99" w14:textId="77777777" w:rsidR="00ED288C" w:rsidRDefault="00000000">
            <w:pPr>
              <w:pStyle w:val="TableText"/>
              <w:spacing w:before="165" w:line="239" w:lineRule="auto"/>
              <w:ind w:left="2002"/>
              <w:rPr>
                <w:rFonts w:hint="eastAsia"/>
                <w:sz w:val="35"/>
                <w:szCs w:val="35"/>
              </w:rPr>
            </w:pPr>
            <w:r>
              <w:rPr>
                <w:spacing w:val="-4"/>
                <w:sz w:val="35"/>
                <w:szCs w:val="35"/>
              </w:rPr>
              <w:t>2.00</w:t>
            </w:r>
          </w:p>
        </w:tc>
      </w:tr>
      <w:tr w:rsidR="00ED288C" w14:paraId="048034ED" w14:textId="77777777">
        <w:trPr>
          <w:trHeight w:val="644"/>
        </w:trPr>
        <w:tc>
          <w:tcPr>
            <w:tcW w:w="4251" w:type="dxa"/>
          </w:tcPr>
          <w:p w14:paraId="0EC576D5" w14:textId="77777777" w:rsidR="00ED288C" w:rsidRDefault="00000000">
            <w:pPr>
              <w:pStyle w:val="TableText"/>
              <w:spacing w:before="145"/>
              <w:ind w:left="1985"/>
              <w:rPr>
                <w:rFonts w:hint="eastAsia"/>
                <w:sz w:val="35"/>
                <w:szCs w:val="35"/>
              </w:rPr>
            </w:pPr>
            <w:r>
              <w:rPr>
                <w:spacing w:val="-6"/>
                <w:sz w:val="35"/>
                <w:szCs w:val="35"/>
              </w:rPr>
              <w:t>3#</w:t>
            </w:r>
          </w:p>
        </w:tc>
        <w:tc>
          <w:tcPr>
            <w:tcW w:w="13377" w:type="dxa"/>
          </w:tcPr>
          <w:p w14:paraId="486C798F" w14:textId="77777777" w:rsidR="00ED288C" w:rsidRDefault="00000000">
            <w:pPr>
              <w:pStyle w:val="TableText"/>
              <w:spacing w:before="146" w:line="239" w:lineRule="auto"/>
              <w:ind w:left="2002"/>
              <w:rPr>
                <w:rFonts w:hint="eastAsia"/>
                <w:sz w:val="35"/>
                <w:szCs w:val="35"/>
              </w:rPr>
            </w:pPr>
            <w:r>
              <w:rPr>
                <w:spacing w:val="-3"/>
                <w:sz w:val="35"/>
                <w:szCs w:val="35"/>
              </w:rPr>
              <w:t>4.00</w:t>
            </w:r>
          </w:p>
        </w:tc>
      </w:tr>
      <w:tr w:rsidR="00ED288C" w14:paraId="545D5641" w14:textId="77777777">
        <w:trPr>
          <w:trHeight w:val="642"/>
        </w:trPr>
        <w:tc>
          <w:tcPr>
            <w:tcW w:w="4251" w:type="dxa"/>
          </w:tcPr>
          <w:p w14:paraId="457B10A2" w14:textId="77777777" w:rsidR="00ED288C" w:rsidRDefault="00000000">
            <w:pPr>
              <w:pStyle w:val="TableText"/>
              <w:spacing w:before="149"/>
              <w:ind w:left="1985"/>
              <w:rPr>
                <w:rFonts w:hint="eastAsia"/>
                <w:sz w:val="35"/>
                <w:szCs w:val="35"/>
              </w:rPr>
            </w:pPr>
            <w:r>
              <w:rPr>
                <w:spacing w:val="-3"/>
                <w:sz w:val="35"/>
                <w:szCs w:val="35"/>
              </w:rPr>
              <w:t>4#</w:t>
            </w:r>
          </w:p>
        </w:tc>
        <w:tc>
          <w:tcPr>
            <w:tcW w:w="13377" w:type="dxa"/>
          </w:tcPr>
          <w:p w14:paraId="1D39FAF5" w14:textId="77777777" w:rsidR="00ED288C" w:rsidRDefault="00000000">
            <w:pPr>
              <w:pStyle w:val="TableText"/>
              <w:spacing w:before="149" w:line="239" w:lineRule="auto"/>
              <w:ind w:left="2002"/>
              <w:rPr>
                <w:rFonts w:hint="eastAsia"/>
                <w:sz w:val="35"/>
                <w:szCs w:val="35"/>
              </w:rPr>
            </w:pPr>
            <w:r>
              <w:rPr>
                <w:spacing w:val="-3"/>
                <w:sz w:val="35"/>
                <w:szCs w:val="35"/>
              </w:rPr>
              <w:t>6.00</w:t>
            </w:r>
          </w:p>
        </w:tc>
      </w:tr>
      <w:tr w:rsidR="00ED288C" w14:paraId="5F2C47C1" w14:textId="77777777">
        <w:trPr>
          <w:trHeight w:val="630"/>
        </w:trPr>
        <w:tc>
          <w:tcPr>
            <w:tcW w:w="4251" w:type="dxa"/>
          </w:tcPr>
          <w:p w14:paraId="1BC2DFDF" w14:textId="77777777" w:rsidR="00ED288C" w:rsidRDefault="00000000">
            <w:pPr>
              <w:pStyle w:val="TableText"/>
              <w:spacing w:before="144"/>
              <w:ind w:left="1985"/>
              <w:rPr>
                <w:rFonts w:hint="eastAsia"/>
                <w:sz w:val="35"/>
                <w:szCs w:val="35"/>
              </w:rPr>
            </w:pPr>
            <w:r>
              <w:rPr>
                <w:spacing w:val="-6"/>
                <w:sz w:val="35"/>
                <w:szCs w:val="35"/>
              </w:rPr>
              <w:t>5#</w:t>
            </w:r>
          </w:p>
        </w:tc>
        <w:tc>
          <w:tcPr>
            <w:tcW w:w="13377" w:type="dxa"/>
          </w:tcPr>
          <w:p w14:paraId="1E1322D7" w14:textId="77777777" w:rsidR="00ED288C" w:rsidRDefault="00000000">
            <w:pPr>
              <w:pStyle w:val="TableText"/>
              <w:spacing w:before="144" w:line="239" w:lineRule="auto"/>
              <w:ind w:left="2002"/>
              <w:rPr>
                <w:rFonts w:hint="eastAsia"/>
                <w:sz w:val="35"/>
                <w:szCs w:val="35"/>
              </w:rPr>
            </w:pPr>
            <w:r>
              <w:rPr>
                <w:spacing w:val="-3"/>
                <w:sz w:val="35"/>
                <w:szCs w:val="35"/>
              </w:rPr>
              <w:t>8.00</w:t>
            </w:r>
          </w:p>
        </w:tc>
      </w:tr>
      <w:tr w:rsidR="00ED288C" w14:paraId="7DDB1563" w14:textId="77777777">
        <w:trPr>
          <w:trHeight w:val="572"/>
        </w:trPr>
        <w:tc>
          <w:tcPr>
            <w:tcW w:w="4251" w:type="dxa"/>
            <w:tcBorders>
              <w:bottom w:val="single" w:sz="2" w:space="0" w:color="000000"/>
            </w:tcBorders>
          </w:tcPr>
          <w:p w14:paraId="40C9930D" w14:textId="77777777" w:rsidR="00ED288C" w:rsidRDefault="00000000">
            <w:pPr>
              <w:pStyle w:val="TableText"/>
              <w:spacing w:before="141" w:line="222" w:lineRule="auto"/>
              <w:ind w:left="1900"/>
              <w:rPr>
                <w:rFonts w:hint="eastAsia"/>
                <w:sz w:val="35"/>
                <w:szCs w:val="35"/>
              </w:rPr>
            </w:pPr>
            <w:r>
              <w:rPr>
                <w:spacing w:val="2"/>
                <w:sz w:val="35"/>
                <w:szCs w:val="35"/>
              </w:rPr>
              <w:t>6#.</w:t>
            </w:r>
          </w:p>
        </w:tc>
        <w:tc>
          <w:tcPr>
            <w:tcW w:w="13377" w:type="dxa"/>
            <w:tcBorders>
              <w:bottom w:val="single" w:sz="2" w:space="0" w:color="000000"/>
            </w:tcBorders>
          </w:tcPr>
          <w:p w14:paraId="101B2EB2" w14:textId="77777777" w:rsidR="00ED288C" w:rsidRDefault="00000000">
            <w:pPr>
              <w:pStyle w:val="TableText"/>
              <w:spacing w:before="141" w:line="222" w:lineRule="auto"/>
              <w:ind w:left="1917"/>
              <w:rPr>
                <w:rFonts w:hint="eastAsia"/>
                <w:sz w:val="35"/>
                <w:szCs w:val="35"/>
              </w:rPr>
            </w:pPr>
            <w:r>
              <w:rPr>
                <w:spacing w:val="-7"/>
                <w:sz w:val="35"/>
                <w:szCs w:val="35"/>
              </w:rPr>
              <w:t>10.00</w:t>
            </w:r>
          </w:p>
        </w:tc>
      </w:tr>
    </w:tbl>
    <w:p w14:paraId="58D0760B" w14:textId="77777777" w:rsidR="00ED288C" w:rsidRDefault="00ED288C">
      <w:pPr>
        <w:pStyle w:val="a3"/>
        <w:spacing w:line="356" w:lineRule="auto"/>
      </w:pPr>
    </w:p>
    <w:p w14:paraId="504D603B" w14:textId="77777777" w:rsidR="00ED288C" w:rsidRDefault="00ED288C">
      <w:pPr>
        <w:pStyle w:val="a3"/>
        <w:spacing w:line="357" w:lineRule="auto"/>
      </w:pPr>
    </w:p>
    <w:p w14:paraId="4371A847" w14:textId="77777777" w:rsidR="00ED288C" w:rsidRDefault="00000000">
      <w:pPr>
        <w:spacing w:before="146" w:line="220" w:lineRule="auto"/>
        <w:ind w:left="1019"/>
        <w:rPr>
          <w:rFonts w:ascii="宋体" w:eastAsia="宋体" w:hAnsi="宋体" w:cs="宋体" w:hint="eastAsia"/>
          <w:sz w:val="45"/>
          <w:szCs w:val="45"/>
        </w:rPr>
      </w:pPr>
      <w:r>
        <w:rPr>
          <w:rFonts w:ascii="宋体" w:eastAsia="宋体" w:hAnsi="宋体" w:cs="宋体"/>
          <w:spacing w:val="26"/>
          <w:sz w:val="45"/>
          <w:szCs w:val="45"/>
        </w:rPr>
        <w:t>2)未知液中铁含量的测定</w:t>
      </w:r>
    </w:p>
    <w:p w14:paraId="7A517465" w14:textId="77777777" w:rsidR="00ED288C" w:rsidRDefault="00000000">
      <w:pPr>
        <w:spacing w:before="116" w:line="263" w:lineRule="auto"/>
        <w:ind w:left="74" w:right="91" w:firstLine="944"/>
        <w:rPr>
          <w:rFonts w:ascii="宋体" w:eastAsia="宋体" w:hAnsi="宋体" w:cs="宋体" w:hint="eastAsia"/>
          <w:sz w:val="48"/>
          <w:szCs w:val="48"/>
          <w:lang w:eastAsia="zh-CN"/>
        </w:rPr>
      </w:pPr>
      <w:r>
        <w:rPr>
          <w:rFonts w:ascii="宋体" w:eastAsia="宋体" w:hAnsi="宋体" w:cs="宋体"/>
          <w:spacing w:val="-5"/>
          <w:sz w:val="48"/>
          <w:szCs w:val="48"/>
          <w:lang w:eastAsia="zh-CN"/>
        </w:rPr>
        <w:t xml:space="preserve">准确吸取10.00 </w:t>
      </w:r>
      <w:r>
        <w:rPr>
          <w:rFonts w:ascii="Times New Roman" w:eastAsia="Times New Roman" w:hAnsi="Times New Roman" w:cs="Times New Roman"/>
          <w:spacing w:val="-5"/>
          <w:sz w:val="48"/>
          <w:szCs w:val="48"/>
          <w:lang w:eastAsia="zh-CN"/>
        </w:rPr>
        <w:t xml:space="preserve">mL </w:t>
      </w:r>
      <w:r>
        <w:rPr>
          <w:rFonts w:ascii="宋体" w:eastAsia="宋体" w:hAnsi="宋体" w:cs="宋体"/>
          <w:spacing w:val="-5"/>
          <w:sz w:val="48"/>
          <w:szCs w:val="48"/>
          <w:lang w:eastAsia="zh-CN"/>
        </w:rPr>
        <w:t>未知液，加1</w:t>
      </w:r>
      <w:r>
        <w:rPr>
          <w:rFonts w:ascii="Times New Roman" w:eastAsia="Times New Roman" w:hAnsi="Times New Roman" w:cs="Times New Roman"/>
          <w:spacing w:val="-5"/>
          <w:sz w:val="48"/>
          <w:szCs w:val="48"/>
          <w:lang w:eastAsia="zh-CN"/>
        </w:rPr>
        <w:t>mL10%</w:t>
      </w:r>
      <w:r>
        <w:rPr>
          <w:rFonts w:ascii="宋体" w:eastAsia="宋体" w:hAnsi="宋体" w:cs="宋体"/>
          <w:spacing w:val="-5"/>
          <w:sz w:val="48"/>
          <w:szCs w:val="48"/>
          <w:lang w:eastAsia="zh-CN"/>
        </w:rPr>
        <w:t>盐酸羟胺，摇匀，</w:t>
      </w:r>
      <w:r>
        <w:rPr>
          <w:rFonts w:ascii="仿宋" w:eastAsia="仿宋" w:hAnsi="仿宋" w:cs="仿宋"/>
          <w:spacing w:val="-5"/>
          <w:sz w:val="48"/>
          <w:szCs w:val="48"/>
          <w:lang w:eastAsia="zh-CN"/>
        </w:rPr>
        <w:t>2</w:t>
      </w:r>
      <w:r>
        <w:rPr>
          <w:rFonts w:ascii="仿宋" w:eastAsia="仿宋" w:hAnsi="仿宋" w:cs="仿宋"/>
          <w:spacing w:val="-143"/>
          <w:sz w:val="48"/>
          <w:szCs w:val="48"/>
          <w:lang w:eastAsia="zh-CN"/>
        </w:rPr>
        <w:t xml:space="preserve"> </w:t>
      </w:r>
      <w:r>
        <w:rPr>
          <w:rFonts w:ascii="Times New Roman" w:eastAsia="Times New Roman" w:hAnsi="Times New Roman" w:cs="Times New Roman"/>
          <w:spacing w:val="-5"/>
          <w:sz w:val="48"/>
          <w:szCs w:val="48"/>
          <w:lang w:eastAsia="zh-CN"/>
        </w:rPr>
        <w:t>min</w:t>
      </w:r>
      <w:r>
        <w:rPr>
          <w:rFonts w:ascii="仿宋" w:eastAsia="仿宋" w:hAnsi="仿宋" w:cs="仿宋"/>
          <w:spacing w:val="-5"/>
          <w:sz w:val="48"/>
          <w:szCs w:val="48"/>
          <w:lang w:eastAsia="zh-CN"/>
        </w:rPr>
        <w:t>后，再加3</w:t>
      </w:r>
      <w:r>
        <w:rPr>
          <w:rFonts w:ascii="Times New Roman" w:eastAsia="Times New Roman" w:hAnsi="Times New Roman" w:cs="Times New Roman"/>
          <w:spacing w:val="-5"/>
          <w:sz w:val="48"/>
          <w:szCs w:val="48"/>
          <w:lang w:eastAsia="zh-CN"/>
        </w:rPr>
        <w:t>mL0.15%</w:t>
      </w:r>
      <w:r>
        <w:rPr>
          <w:rFonts w:ascii="仿宋" w:eastAsia="仿宋" w:hAnsi="仿宋" w:cs="仿宋"/>
          <w:spacing w:val="-5"/>
          <w:sz w:val="48"/>
          <w:szCs w:val="48"/>
          <w:lang w:eastAsia="zh-CN"/>
        </w:rPr>
        <w:t>邻</w:t>
      </w:r>
      <w:r>
        <w:rPr>
          <w:rFonts w:ascii="仿宋" w:eastAsia="仿宋" w:hAnsi="仿宋" w:cs="仿宋"/>
          <w:sz w:val="48"/>
          <w:szCs w:val="48"/>
          <w:lang w:eastAsia="zh-CN"/>
        </w:rPr>
        <w:t xml:space="preserve"> </w:t>
      </w:r>
      <w:r>
        <w:rPr>
          <w:rFonts w:ascii="宋体" w:eastAsia="宋体" w:hAnsi="宋体" w:cs="宋体"/>
          <w:spacing w:val="-2"/>
          <w:sz w:val="48"/>
          <w:szCs w:val="48"/>
          <w:lang w:eastAsia="zh-CN"/>
        </w:rPr>
        <w:t>二氮菲及5</w:t>
      </w:r>
      <w:r>
        <w:rPr>
          <w:rFonts w:ascii="Times New Roman" w:eastAsia="Times New Roman" w:hAnsi="Times New Roman" w:cs="Times New Roman"/>
          <w:spacing w:val="-2"/>
          <w:sz w:val="48"/>
          <w:szCs w:val="48"/>
          <w:lang w:eastAsia="zh-CN"/>
        </w:rPr>
        <w:t>mL1     mol·L-¹NaAc</w:t>
      </w:r>
      <w:r>
        <w:rPr>
          <w:rFonts w:ascii="宋体" w:eastAsia="宋体" w:hAnsi="宋体" w:cs="宋体"/>
          <w:spacing w:val="-2"/>
          <w:sz w:val="48"/>
          <w:szCs w:val="48"/>
          <w:lang w:eastAsia="zh-CN"/>
        </w:rPr>
        <w:t>溶液，用去离子</w:t>
      </w:r>
      <w:r>
        <w:rPr>
          <w:rFonts w:ascii="宋体" w:eastAsia="宋体" w:hAnsi="宋体" w:cs="宋体"/>
          <w:spacing w:val="-3"/>
          <w:sz w:val="48"/>
          <w:szCs w:val="48"/>
          <w:lang w:eastAsia="zh-CN"/>
        </w:rPr>
        <w:t>水稀释至刻度，摇匀。测定并记录吸光度数</w:t>
      </w:r>
      <w:r>
        <w:rPr>
          <w:rFonts w:ascii="宋体" w:eastAsia="宋体" w:hAnsi="宋体" w:cs="宋体"/>
          <w:sz w:val="48"/>
          <w:szCs w:val="48"/>
          <w:lang w:eastAsia="zh-CN"/>
        </w:rPr>
        <w:t xml:space="preserve"> </w:t>
      </w:r>
      <w:r>
        <w:rPr>
          <w:rFonts w:ascii="宋体" w:eastAsia="宋体" w:hAnsi="宋体" w:cs="宋体"/>
          <w:spacing w:val="-3"/>
          <w:sz w:val="48"/>
          <w:szCs w:val="48"/>
          <w:lang w:eastAsia="zh-CN"/>
        </w:rPr>
        <w:t>据，平行测定3次，将测定数值填入表5-3中。计算</w:t>
      </w:r>
      <w:r>
        <w:rPr>
          <w:rFonts w:ascii="宋体" w:eastAsia="宋体" w:hAnsi="宋体" w:cs="宋体"/>
          <w:spacing w:val="-4"/>
          <w:sz w:val="48"/>
          <w:szCs w:val="48"/>
          <w:lang w:eastAsia="zh-CN"/>
        </w:rPr>
        <w:t>未知液中铁含量。</w:t>
      </w:r>
    </w:p>
    <w:p w14:paraId="21EB4745" w14:textId="77777777" w:rsidR="00ED288C" w:rsidRDefault="00ED288C">
      <w:pPr>
        <w:pStyle w:val="a3"/>
        <w:spacing w:line="358" w:lineRule="auto"/>
        <w:rPr>
          <w:lang w:eastAsia="zh-CN"/>
        </w:rPr>
      </w:pPr>
    </w:p>
    <w:p w14:paraId="5A19F037" w14:textId="77777777" w:rsidR="00ED288C" w:rsidRDefault="00000000">
      <w:pPr>
        <w:spacing w:before="124" w:line="220" w:lineRule="auto"/>
        <w:ind w:left="6895"/>
        <w:rPr>
          <w:rFonts w:ascii="宋体" w:eastAsia="宋体" w:hAnsi="宋体" w:cs="宋体" w:hint="eastAsia"/>
          <w:sz w:val="38"/>
          <w:szCs w:val="38"/>
          <w:lang w:eastAsia="zh-CN"/>
        </w:rPr>
      </w:pPr>
      <w:r>
        <w:rPr>
          <w:rFonts w:ascii="宋体" w:eastAsia="宋体" w:hAnsi="宋体" w:cs="宋体"/>
          <w:b/>
          <w:bCs/>
          <w:spacing w:val="-2"/>
          <w:sz w:val="38"/>
          <w:szCs w:val="38"/>
          <w:lang w:eastAsia="zh-CN"/>
        </w:rPr>
        <w:t>表5-3未知液中铁含量的测定</w:t>
      </w:r>
    </w:p>
    <w:p w14:paraId="30215921" w14:textId="77777777" w:rsidR="00ED288C" w:rsidRDefault="00ED288C">
      <w:pPr>
        <w:spacing w:line="33" w:lineRule="exact"/>
        <w:rPr>
          <w:lang w:eastAsia="zh-CN"/>
        </w:rPr>
      </w:pPr>
    </w:p>
    <w:tbl>
      <w:tblPr>
        <w:tblStyle w:val="TableNormal"/>
        <w:tblW w:w="16869" w:type="dxa"/>
        <w:tblInd w:w="44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69"/>
      </w:tblGrid>
      <w:tr w:rsidR="00ED288C" w14:paraId="6333877F" w14:textId="77777777">
        <w:trPr>
          <w:trHeight w:val="791"/>
        </w:trPr>
        <w:tc>
          <w:tcPr>
            <w:tcW w:w="16869" w:type="dxa"/>
            <w:tcBorders>
              <w:top w:val="single" w:sz="2" w:space="0" w:color="000000"/>
              <w:bottom w:val="single" w:sz="2" w:space="0" w:color="000000"/>
            </w:tcBorders>
          </w:tcPr>
          <w:p w14:paraId="0A651717" w14:textId="77777777" w:rsidR="00ED288C" w:rsidRDefault="00000000">
            <w:pPr>
              <w:pStyle w:val="TableText"/>
              <w:spacing w:before="220" w:line="221" w:lineRule="auto"/>
              <w:ind w:left="2229"/>
              <w:rPr>
                <w:rFonts w:hint="eastAsia"/>
                <w:sz w:val="38"/>
                <w:szCs w:val="38"/>
                <w:lang w:eastAsia="zh-CN"/>
              </w:rPr>
            </w:pPr>
            <w:r>
              <w:rPr>
                <w:spacing w:val="6"/>
                <w:sz w:val="38"/>
                <w:szCs w:val="38"/>
                <w:lang w:eastAsia="zh-CN"/>
              </w:rPr>
              <w:t>试液编号</w:t>
            </w:r>
            <w:r>
              <w:rPr>
                <w:sz w:val="38"/>
                <w:szCs w:val="38"/>
                <w:lang w:eastAsia="zh-CN"/>
              </w:rPr>
              <w:t xml:space="preserve">                       </w:t>
            </w:r>
            <w:r>
              <w:rPr>
                <w:spacing w:val="6"/>
                <w:sz w:val="38"/>
                <w:szCs w:val="38"/>
                <w:lang w:eastAsia="zh-CN"/>
              </w:rPr>
              <w:t>吸光度A</w:t>
            </w:r>
            <w:r>
              <w:rPr>
                <w:spacing w:val="7"/>
                <w:sz w:val="38"/>
                <w:szCs w:val="38"/>
                <w:lang w:eastAsia="zh-CN"/>
              </w:rPr>
              <w:t xml:space="preserve">                        </w:t>
            </w:r>
            <w:r>
              <w:rPr>
                <w:spacing w:val="6"/>
                <w:sz w:val="38"/>
                <w:szCs w:val="38"/>
                <w:lang w:eastAsia="zh-CN"/>
              </w:rPr>
              <w:t>未知液浓度</w:t>
            </w:r>
          </w:p>
        </w:tc>
      </w:tr>
      <w:tr w:rsidR="00ED288C" w14:paraId="5DC7C561" w14:textId="77777777">
        <w:trPr>
          <w:trHeight w:val="733"/>
        </w:trPr>
        <w:tc>
          <w:tcPr>
            <w:tcW w:w="16869" w:type="dxa"/>
            <w:tcBorders>
              <w:top w:val="single" w:sz="2" w:space="0" w:color="000000"/>
              <w:bottom w:val="single" w:sz="2" w:space="0" w:color="000000"/>
            </w:tcBorders>
          </w:tcPr>
          <w:p w14:paraId="4AE2118A" w14:textId="77777777" w:rsidR="00ED288C" w:rsidRDefault="00000000">
            <w:pPr>
              <w:pStyle w:val="TableText"/>
              <w:spacing w:before="190" w:line="221" w:lineRule="auto"/>
              <w:ind w:left="2038"/>
              <w:rPr>
                <w:rFonts w:hint="eastAsia"/>
                <w:sz w:val="38"/>
                <w:szCs w:val="38"/>
              </w:rPr>
            </w:pPr>
            <w:r>
              <w:rPr>
                <w:spacing w:val="13"/>
                <w:sz w:val="38"/>
                <w:szCs w:val="38"/>
              </w:rPr>
              <w:t>7#(未知液)</w:t>
            </w:r>
          </w:p>
        </w:tc>
      </w:tr>
    </w:tbl>
    <w:p w14:paraId="53EC09CE" w14:textId="77777777" w:rsidR="00ED288C" w:rsidRDefault="00ED288C">
      <w:pPr>
        <w:pStyle w:val="a3"/>
        <w:spacing w:line="261" w:lineRule="auto"/>
      </w:pPr>
    </w:p>
    <w:p w14:paraId="21410F6F" w14:textId="77777777" w:rsidR="00ED288C" w:rsidRDefault="00ED288C">
      <w:pPr>
        <w:pStyle w:val="a3"/>
        <w:spacing w:line="261" w:lineRule="auto"/>
      </w:pPr>
    </w:p>
    <w:p w14:paraId="57F9E8DE" w14:textId="77777777" w:rsidR="00ED288C" w:rsidRDefault="00ED288C">
      <w:pPr>
        <w:pStyle w:val="a3"/>
        <w:spacing w:line="261" w:lineRule="auto"/>
      </w:pPr>
    </w:p>
    <w:p w14:paraId="29677ACB" w14:textId="77777777" w:rsidR="00ED288C" w:rsidRDefault="00ED288C">
      <w:pPr>
        <w:pStyle w:val="a3"/>
        <w:spacing w:line="262" w:lineRule="auto"/>
      </w:pPr>
    </w:p>
    <w:p w14:paraId="01DE980A" w14:textId="77777777" w:rsidR="00ED288C" w:rsidRDefault="00000000">
      <w:pPr>
        <w:spacing w:before="140" w:line="224" w:lineRule="auto"/>
        <w:ind w:left="74"/>
        <w:rPr>
          <w:rFonts w:ascii="黑体" w:eastAsia="黑体" w:hAnsi="黑体" w:cs="黑体" w:hint="eastAsia"/>
          <w:sz w:val="43"/>
          <w:szCs w:val="43"/>
        </w:rPr>
      </w:pPr>
      <w:r>
        <w:rPr>
          <w:rFonts w:ascii="黑体" w:eastAsia="黑体" w:hAnsi="黑体" w:cs="黑体"/>
          <w:spacing w:val="13"/>
          <w:sz w:val="43"/>
          <w:szCs w:val="43"/>
        </w:rPr>
        <w:t>五</w:t>
      </w:r>
      <w:r>
        <w:rPr>
          <w:rFonts w:ascii="黑体" w:eastAsia="黑体" w:hAnsi="黑体" w:cs="黑体"/>
          <w:spacing w:val="-77"/>
          <w:sz w:val="43"/>
          <w:szCs w:val="43"/>
        </w:rPr>
        <w:t xml:space="preserve"> </w:t>
      </w:r>
      <w:r>
        <w:rPr>
          <w:rFonts w:ascii="黑体" w:eastAsia="黑体" w:hAnsi="黑体" w:cs="黑体"/>
          <w:spacing w:val="13"/>
          <w:sz w:val="43"/>
          <w:szCs w:val="43"/>
        </w:rPr>
        <w:t>、注意事项</w:t>
      </w:r>
    </w:p>
    <w:p w14:paraId="537B6663" w14:textId="77777777" w:rsidR="00ED288C" w:rsidRDefault="00ED288C">
      <w:pPr>
        <w:pStyle w:val="a3"/>
        <w:spacing w:line="346" w:lineRule="auto"/>
      </w:pPr>
    </w:p>
    <w:p w14:paraId="4013CAFE" w14:textId="77777777" w:rsidR="00ED288C" w:rsidRDefault="00000000">
      <w:pPr>
        <w:spacing w:before="157" w:line="222" w:lineRule="auto"/>
        <w:ind w:left="1019"/>
        <w:rPr>
          <w:rFonts w:ascii="宋体" w:eastAsia="宋体" w:hAnsi="宋体" w:cs="宋体" w:hint="eastAsia"/>
          <w:sz w:val="48"/>
          <w:szCs w:val="48"/>
          <w:lang w:eastAsia="zh-CN"/>
        </w:rPr>
      </w:pPr>
      <w:r>
        <w:rPr>
          <w:rFonts w:ascii="宋体" w:eastAsia="宋体" w:hAnsi="宋体" w:cs="宋体"/>
          <w:spacing w:val="-18"/>
          <w:sz w:val="48"/>
          <w:szCs w:val="48"/>
          <w:lang w:eastAsia="zh-CN"/>
        </w:rPr>
        <w:t>(1)配制显色标准溶液时，注意遵守平行原则(加试剂的量、顺序、时间等应一致)。</w:t>
      </w:r>
    </w:p>
    <w:p w14:paraId="525F59C0" w14:textId="77777777" w:rsidR="00ED288C" w:rsidRDefault="00000000">
      <w:pPr>
        <w:spacing w:before="117" w:line="219" w:lineRule="auto"/>
        <w:ind w:left="1019"/>
        <w:rPr>
          <w:rFonts w:ascii="宋体" w:eastAsia="宋体" w:hAnsi="宋体" w:cs="宋体" w:hint="eastAsia"/>
          <w:sz w:val="45"/>
          <w:szCs w:val="45"/>
          <w:lang w:eastAsia="zh-CN"/>
        </w:rPr>
      </w:pPr>
      <w:r>
        <w:rPr>
          <w:rFonts w:ascii="宋体" w:eastAsia="宋体" w:hAnsi="宋体" w:cs="宋体"/>
          <w:spacing w:val="14"/>
          <w:sz w:val="45"/>
          <w:szCs w:val="45"/>
          <w:lang w:eastAsia="zh-CN"/>
        </w:rPr>
        <w:t>(2)盐酸羟胺不稳定，放置时间久会影响还原反应，使测得的结果偏低。</w:t>
      </w:r>
    </w:p>
    <w:p w14:paraId="2F02EEAC" w14:textId="77777777" w:rsidR="00ED288C" w:rsidRDefault="00000000">
      <w:pPr>
        <w:spacing w:before="162" w:line="219" w:lineRule="auto"/>
        <w:ind w:left="1019"/>
        <w:rPr>
          <w:rFonts w:ascii="宋体" w:eastAsia="宋体" w:hAnsi="宋体" w:cs="宋体" w:hint="eastAsia"/>
          <w:sz w:val="45"/>
          <w:szCs w:val="45"/>
          <w:lang w:eastAsia="zh-CN"/>
        </w:rPr>
      </w:pPr>
      <w:r>
        <w:rPr>
          <w:rFonts w:ascii="宋体" w:eastAsia="宋体" w:hAnsi="宋体" w:cs="宋体"/>
          <w:spacing w:val="15"/>
          <w:sz w:val="45"/>
          <w:szCs w:val="45"/>
          <w:lang w:eastAsia="zh-CN"/>
        </w:rPr>
        <w:t>(3)测吸光度时，溶液由稀至浓依次进行测定。</w:t>
      </w:r>
    </w:p>
    <w:p w14:paraId="1E8B00BF" w14:textId="77777777" w:rsidR="00ED288C" w:rsidRDefault="00ED288C">
      <w:pPr>
        <w:pStyle w:val="a3"/>
        <w:spacing w:line="321" w:lineRule="auto"/>
        <w:rPr>
          <w:lang w:eastAsia="zh-CN"/>
        </w:rPr>
      </w:pPr>
    </w:p>
    <w:p w14:paraId="55A86512" w14:textId="77777777" w:rsidR="00ED288C" w:rsidRDefault="00000000">
      <w:pPr>
        <w:spacing w:before="147" w:line="223" w:lineRule="auto"/>
        <w:ind w:left="74"/>
        <w:rPr>
          <w:rFonts w:ascii="黑体" w:eastAsia="黑体" w:hAnsi="黑体" w:cs="黑体" w:hint="eastAsia"/>
          <w:sz w:val="45"/>
          <w:szCs w:val="45"/>
          <w:lang w:eastAsia="zh-CN"/>
        </w:rPr>
      </w:pPr>
      <w:r>
        <w:rPr>
          <w:rFonts w:ascii="黑体" w:eastAsia="黑体" w:hAnsi="黑体" w:cs="黑体"/>
          <w:spacing w:val="-6"/>
          <w:sz w:val="45"/>
          <w:szCs w:val="45"/>
          <w:lang w:eastAsia="zh-CN"/>
        </w:rPr>
        <w:t>六</w:t>
      </w:r>
      <w:r>
        <w:rPr>
          <w:rFonts w:ascii="黑体" w:eastAsia="黑体" w:hAnsi="黑体" w:cs="黑体"/>
          <w:spacing w:val="-105"/>
          <w:sz w:val="45"/>
          <w:szCs w:val="45"/>
          <w:lang w:eastAsia="zh-CN"/>
        </w:rPr>
        <w:t xml:space="preserve"> </w:t>
      </w:r>
      <w:r>
        <w:rPr>
          <w:rFonts w:ascii="黑体" w:eastAsia="黑体" w:hAnsi="黑体" w:cs="黑体"/>
          <w:spacing w:val="-6"/>
          <w:sz w:val="45"/>
          <w:szCs w:val="45"/>
          <w:lang w:eastAsia="zh-CN"/>
        </w:rPr>
        <w:t>、思考题</w:t>
      </w:r>
    </w:p>
    <w:p w14:paraId="383A3A88" w14:textId="77777777" w:rsidR="00ED288C" w:rsidRDefault="00ED288C">
      <w:pPr>
        <w:pStyle w:val="a3"/>
        <w:spacing w:line="379" w:lineRule="auto"/>
        <w:rPr>
          <w:lang w:eastAsia="zh-CN"/>
        </w:rPr>
      </w:pPr>
    </w:p>
    <w:p w14:paraId="2CE448D3" w14:textId="77777777" w:rsidR="00ED288C" w:rsidRDefault="00000000">
      <w:pPr>
        <w:spacing w:before="147" w:line="219" w:lineRule="auto"/>
        <w:ind w:left="1019"/>
        <w:rPr>
          <w:rFonts w:ascii="宋体" w:eastAsia="宋体" w:hAnsi="宋体" w:cs="宋体" w:hint="eastAsia"/>
          <w:sz w:val="45"/>
          <w:szCs w:val="45"/>
          <w:lang w:eastAsia="zh-CN"/>
        </w:rPr>
      </w:pPr>
      <w:r>
        <w:rPr>
          <w:rFonts w:ascii="宋体" w:eastAsia="宋体" w:hAnsi="宋体" w:cs="宋体"/>
          <w:spacing w:val="17"/>
          <w:sz w:val="45"/>
          <w:szCs w:val="45"/>
          <w:lang w:eastAsia="zh-CN"/>
        </w:rPr>
        <w:t>(1)邻二氮菲法测定铁含量时为什么要加入盐</w:t>
      </w:r>
      <w:r>
        <w:rPr>
          <w:rFonts w:ascii="宋体" w:eastAsia="宋体" w:hAnsi="宋体" w:cs="宋体"/>
          <w:spacing w:val="16"/>
          <w:sz w:val="45"/>
          <w:szCs w:val="45"/>
          <w:lang w:eastAsia="zh-CN"/>
        </w:rPr>
        <w:t>酸羟胺?</w:t>
      </w:r>
    </w:p>
    <w:p w14:paraId="4CCAA330" w14:textId="77777777" w:rsidR="00ED288C" w:rsidRDefault="00000000">
      <w:pPr>
        <w:spacing w:before="110" w:line="223" w:lineRule="auto"/>
        <w:ind w:left="1019"/>
        <w:rPr>
          <w:rFonts w:ascii="宋体" w:eastAsia="宋体" w:hAnsi="宋体" w:cs="宋体" w:hint="eastAsia"/>
          <w:sz w:val="48"/>
          <w:szCs w:val="48"/>
          <w:lang w:eastAsia="zh-CN"/>
        </w:rPr>
      </w:pPr>
      <w:r>
        <w:rPr>
          <w:rFonts w:ascii="宋体" w:eastAsia="宋体" w:hAnsi="宋体" w:cs="宋体"/>
          <w:spacing w:val="-12"/>
          <w:sz w:val="48"/>
          <w:szCs w:val="48"/>
          <w:lang w:eastAsia="zh-CN"/>
        </w:rPr>
        <w:t>(2)如测得未知样中的铁含量不在标准曲线范围内，应如何</w:t>
      </w:r>
      <w:r>
        <w:rPr>
          <w:rFonts w:ascii="宋体" w:eastAsia="宋体" w:hAnsi="宋体" w:cs="宋体"/>
          <w:spacing w:val="-13"/>
          <w:sz w:val="48"/>
          <w:szCs w:val="48"/>
          <w:lang w:eastAsia="zh-CN"/>
        </w:rPr>
        <w:t>解决?</w:t>
      </w:r>
    </w:p>
    <w:p w14:paraId="14E34ECB" w14:textId="77777777" w:rsidR="00ED288C" w:rsidRDefault="00000000">
      <w:pPr>
        <w:spacing w:before="172" w:line="219" w:lineRule="auto"/>
        <w:ind w:left="1019"/>
        <w:rPr>
          <w:rFonts w:ascii="宋体" w:eastAsia="宋体" w:hAnsi="宋体" w:cs="宋体" w:hint="eastAsia"/>
          <w:sz w:val="45"/>
          <w:szCs w:val="45"/>
          <w:lang w:eastAsia="zh-CN"/>
        </w:rPr>
      </w:pPr>
      <w:r>
        <w:rPr>
          <w:rFonts w:ascii="宋体" w:eastAsia="宋体" w:hAnsi="宋体" w:cs="宋体"/>
          <w:spacing w:val="28"/>
          <w:sz w:val="45"/>
          <w:szCs w:val="45"/>
          <w:lang w:eastAsia="zh-CN"/>
        </w:rPr>
        <w:t>(3)本实验取用各溶液体积时，哪些应用吸量管?哪些应用量筒?为什么?</w:t>
      </w:r>
    </w:p>
    <w:p w14:paraId="6F5279DD" w14:textId="77777777" w:rsidR="00ED288C" w:rsidRDefault="00000000">
      <w:pPr>
        <w:spacing w:before="88" w:line="222" w:lineRule="auto"/>
        <w:ind w:left="1019"/>
        <w:rPr>
          <w:rFonts w:ascii="宋体" w:eastAsia="宋体" w:hAnsi="宋体" w:cs="宋体" w:hint="eastAsia"/>
          <w:sz w:val="48"/>
          <w:szCs w:val="48"/>
          <w:lang w:eastAsia="zh-CN"/>
        </w:rPr>
      </w:pPr>
      <w:r>
        <w:rPr>
          <w:rFonts w:ascii="宋体" w:eastAsia="宋体" w:hAnsi="宋体" w:cs="宋体"/>
          <w:spacing w:val="-11"/>
          <w:sz w:val="48"/>
          <w:szCs w:val="48"/>
          <w:lang w:eastAsia="zh-CN"/>
        </w:rPr>
        <w:t>(4)邻二氮菲分光光度法测定铁的酸度条件是什么?</w:t>
      </w:r>
    </w:p>
    <w:p w14:paraId="4A1A155C" w14:textId="77777777" w:rsidR="00ED288C" w:rsidRDefault="00000000">
      <w:pPr>
        <w:spacing w:before="147" w:line="232" w:lineRule="auto"/>
        <w:ind w:left="16084"/>
        <w:rPr>
          <w:rFonts w:ascii="楷体" w:eastAsia="楷体" w:hAnsi="楷体" w:cs="楷体" w:hint="eastAsia"/>
          <w:sz w:val="50"/>
          <w:szCs w:val="50"/>
          <w:lang w:eastAsia="zh-CN"/>
        </w:rPr>
      </w:pPr>
      <w:r>
        <w:rPr>
          <w:rFonts w:ascii="楷体" w:eastAsia="楷体" w:hAnsi="楷体" w:cs="楷体"/>
          <w:spacing w:val="-37"/>
          <w:sz w:val="50"/>
          <w:szCs w:val="50"/>
          <w:lang w:eastAsia="zh-CN"/>
        </w:rPr>
        <w:t>(向</w:t>
      </w:r>
      <w:r>
        <w:rPr>
          <w:rFonts w:ascii="楷体" w:eastAsia="楷体" w:hAnsi="楷体" w:cs="楷体"/>
          <w:spacing w:val="222"/>
          <w:sz w:val="50"/>
          <w:szCs w:val="50"/>
          <w:lang w:eastAsia="zh-CN"/>
        </w:rPr>
        <w:t xml:space="preserve"> </w:t>
      </w:r>
      <w:r>
        <w:rPr>
          <w:rFonts w:ascii="楷体" w:eastAsia="楷体" w:hAnsi="楷体" w:cs="楷体"/>
          <w:spacing w:val="-37"/>
          <w:sz w:val="50"/>
          <w:szCs w:val="50"/>
          <w:lang w:eastAsia="zh-CN"/>
        </w:rPr>
        <w:t>丹)</w:t>
      </w:r>
    </w:p>
    <w:p w14:paraId="65B250D9" w14:textId="77777777" w:rsidR="00ED288C" w:rsidRDefault="00ED288C">
      <w:pPr>
        <w:pStyle w:val="a3"/>
        <w:spacing w:line="241" w:lineRule="auto"/>
        <w:rPr>
          <w:lang w:eastAsia="zh-CN"/>
        </w:rPr>
      </w:pPr>
    </w:p>
    <w:p w14:paraId="04D47A4A" w14:textId="77777777" w:rsidR="00ED288C" w:rsidRDefault="00ED288C">
      <w:pPr>
        <w:pStyle w:val="a3"/>
        <w:spacing w:line="241" w:lineRule="auto"/>
        <w:rPr>
          <w:lang w:eastAsia="zh-CN"/>
        </w:rPr>
      </w:pPr>
    </w:p>
    <w:p w14:paraId="66641A1C" w14:textId="77777777" w:rsidR="00ED288C" w:rsidRDefault="00000000">
      <w:pPr>
        <w:spacing w:before="209" w:line="220" w:lineRule="auto"/>
        <w:ind w:left="2017"/>
        <w:outlineLvl w:val="1"/>
        <w:rPr>
          <w:rFonts w:ascii="宋体" w:eastAsia="宋体" w:hAnsi="宋体" w:cs="宋体" w:hint="eastAsia"/>
          <w:sz w:val="64"/>
          <w:szCs w:val="64"/>
          <w:lang w:eastAsia="zh-CN"/>
        </w:rPr>
      </w:pPr>
      <w:bookmarkStart w:id="190" w:name="bookmark125"/>
      <w:bookmarkEnd w:id="190"/>
      <w:r>
        <w:rPr>
          <w:rFonts w:ascii="宋体" w:eastAsia="宋体" w:hAnsi="宋体" w:cs="宋体"/>
          <w:spacing w:val="-21"/>
          <w:sz w:val="64"/>
          <w:szCs w:val="64"/>
          <w:lang w:eastAsia="zh-CN"/>
        </w:rPr>
        <w:t>实验十五</w:t>
      </w:r>
      <w:r>
        <w:rPr>
          <w:rFonts w:ascii="宋体" w:eastAsia="宋体" w:hAnsi="宋体" w:cs="宋体"/>
          <w:spacing w:val="296"/>
          <w:sz w:val="64"/>
          <w:szCs w:val="64"/>
          <w:lang w:eastAsia="zh-CN"/>
        </w:rPr>
        <w:t xml:space="preserve"> </w:t>
      </w:r>
      <w:r>
        <w:rPr>
          <w:rFonts w:ascii="宋体" w:eastAsia="宋体" w:hAnsi="宋体" w:cs="宋体"/>
          <w:spacing w:val="-21"/>
          <w:sz w:val="64"/>
          <w:szCs w:val="64"/>
          <w:lang w:eastAsia="zh-CN"/>
        </w:rPr>
        <w:t>氯离子选择性电极测定水样中的氯</w:t>
      </w:r>
      <w:r>
        <w:rPr>
          <w:rFonts w:ascii="宋体" w:eastAsia="宋体" w:hAnsi="宋体" w:cs="宋体"/>
          <w:spacing w:val="-22"/>
          <w:sz w:val="64"/>
          <w:szCs w:val="64"/>
          <w:lang w:eastAsia="zh-CN"/>
        </w:rPr>
        <w:t>离子含量</w:t>
      </w:r>
    </w:p>
    <w:p w14:paraId="294A8AFA" w14:textId="77777777" w:rsidR="00ED288C" w:rsidRDefault="00000000">
      <w:pPr>
        <w:spacing w:before="177" w:line="220" w:lineRule="auto"/>
        <w:ind w:left="6412"/>
        <w:rPr>
          <w:rFonts w:ascii="宋体" w:eastAsia="宋体" w:hAnsi="宋体" w:cs="宋体" w:hint="eastAsia"/>
          <w:sz w:val="64"/>
          <w:szCs w:val="64"/>
          <w:lang w:eastAsia="zh-CN"/>
        </w:rPr>
      </w:pPr>
      <w:r>
        <w:rPr>
          <w:rFonts w:ascii="宋体" w:eastAsia="宋体" w:hAnsi="宋体" w:cs="宋体"/>
          <w:spacing w:val="-5"/>
          <w:sz w:val="64"/>
          <w:szCs w:val="64"/>
          <w:lang w:eastAsia="zh-CN"/>
        </w:rPr>
        <w:t>及</w:t>
      </w:r>
      <w:r>
        <w:rPr>
          <w:rFonts w:ascii="Times New Roman" w:eastAsia="Times New Roman" w:hAnsi="Times New Roman" w:cs="Times New Roman"/>
          <w:spacing w:val="-5"/>
          <w:sz w:val="64"/>
          <w:szCs w:val="64"/>
          <w:lang w:eastAsia="zh-CN"/>
        </w:rPr>
        <w:t>PbCl2</w:t>
      </w:r>
      <w:r>
        <w:rPr>
          <w:rFonts w:ascii="宋体" w:eastAsia="宋体" w:hAnsi="宋体" w:cs="宋体"/>
          <w:spacing w:val="-5"/>
          <w:sz w:val="64"/>
          <w:szCs w:val="64"/>
          <w:lang w:eastAsia="zh-CN"/>
        </w:rPr>
        <w:t>的溶度积常数</w:t>
      </w:r>
    </w:p>
    <w:p w14:paraId="2BC25464" w14:textId="77777777" w:rsidR="00ED288C" w:rsidRDefault="00ED288C">
      <w:pPr>
        <w:pStyle w:val="a3"/>
        <w:spacing w:line="246" w:lineRule="auto"/>
        <w:rPr>
          <w:lang w:eastAsia="zh-CN"/>
        </w:rPr>
      </w:pPr>
    </w:p>
    <w:p w14:paraId="592C4350" w14:textId="77777777" w:rsidR="00ED288C" w:rsidRDefault="00ED288C">
      <w:pPr>
        <w:pStyle w:val="a3"/>
        <w:spacing w:line="246" w:lineRule="auto"/>
        <w:rPr>
          <w:lang w:eastAsia="zh-CN"/>
        </w:rPr>
      </w:pPr>
    </w:p>
    <w:p w14:paraId="121F3CBE" w14:textId="77777777" w:rsidR="00ED288C" w:rsidRDefault="00ED288C">
      <w:pPr>
        <w:pStyle w:val="a3"/>
        <w:spacing w:line="247" w:lineRule="auto"/>
        <w:rPr>
          <w:lang w:eastAsia="zh-CN"/>
        </w:rPr>
      </w:pPr>
    </w:p>
    <w:p w14:paraId="5369EEFC" w14:textId="77777777" w:rsidR="00ED288C" w:rsidRDefault="00000000">
      <w:pPr>
        <w:spacing w:before="146" w:line="222" w:lineRule="auto"/>
        <w:ind w:left="74"/>
        <w:rPr>
          <w:rFonts w:ascii="黑体" w:eastAsia="黑体" w:hAnsi="黑体" w:cs="黑体" w:hint="eastAsia"/>
          <w:sz w:val="45"/>
          <w:szCs w:val="45"/>
          <w:lang w:eastAsia="zh-CN"/>
        </w:rPr>
      </w:pPr>
      <w:r>
        <w:rPr>
          <w:rFonts w:ascii="黑体" w:eastAsia="黑体" w:hAnsi="黑体" w:cs="黑体"/>
          <w:spacing w:val="-1"/>
          <w:sz w:val="45"/>
          <w:szCs w:val="45"/>
          <w:lang w:eastAsia="zh-CN"/>
        </w:rPr>
        <w:t>一</w:t>
      </w:r>
      <w:r>
        <w:rPr>
          <w:rFonts w:ascii="黑体" w:eastAsia="黑体" w:hAnsi="黑体" w:cs="黑体"/>
          <w:spacing w:val="-111"/>
          <w:sz w:val="45"/>
          <w:szCs w:val="45"/>
          <w:lang w:eastAsia="zh-CN"/>
        </w:rPr>
        <w:t xml:space="preserve"> </w:t>
      </w:r>
      <w:r>
        <w:rPr>
          <w:rFonts w:ascii="黑体" w:eastAsia="黑体" w:hAnsi="黑体" w:cs="黑体"/>
          <w:spacing w:val="-1"/>
          <w:sz w:val="45"/>
          <w:szCs w:val="45"/>
          <w:lang w:eastAsia="zh-CN"/>
        </w:rPr>
        <w:t>、实验目的</w:t>
      </w:r>
    </w:p>
    <w:p w14:paraId="22020899" w14:textId="77777777" w:rsidR="00ED288C" w:rsidRDefault="00ED288C">
      <w:pPr>
        <w:pStyle w:val="a3"/>
        <w:spacing w:line="367" w:lineRule="auto"/>
        <w:rPr>
          <w:lang w:eastAsia="zh-CN"/>
        </w:rPr>
      </w:pPr>
    </w:p>
    <w:p w14:paraId="4310A142" w14:textId="77777777" w:rsidR="00ED288C" w:rsidRDefault="00000000">
      <w:pPr>
        <w:spacing w:before="147" w:line="220" w:lineRule="auto"/>
        <w:ind w:left="1019"/>
        <w:rPr>
          <w:rFonts w:ascii="宋体" w:eastAsia="宋体" w:hAnsi="宋体" w:cs="宋体" w:hint="eastAsia"/>
          <w:sz w:val="45"/>
          <w:szCs w:val="45"/>
          <w:lang w:eastAsia="zh-CN"/>
        </w:rPr>
      </w:pPr>
      <w:r>
        <w:rPr>
          <w:rFonts w:ascii="宋体" w:eastAsia="宋体" w:hAnsi="宋体" w:cs="宋体"/>
          <w:spacing w:val="15"/>
          <w:sz w:val="45"/>
          <w:szCs w:val="45"/>
          <w:lang w:eastAsia="zh-CN"/>
        </w:rPr>
        <w:t>(1)学习溶度积常数的测定原理及方法。</w:t>
      </w:r>
    </w:p>
    <w:p w14:paraId="70074C59" w14:textId="77777777" w:rsidR="00ED288C" w:rsidRDefault="00000000">
      <w:pPr>
        <w:spacing w:before="107" w:line="223" w:lineRule="auto"/>
        <w:ind w:left="1019"/>
        <w:rPr>
          <w:rFonts w:ascii="宋体" w:eastAsia="宋体" w:hAnsi="宋体" w:cs="宋体" w:hint="eastAsia"/>
          <w:sz w:val="48"/>
          <w:szCs w:val="48"/>
          <w:lang w:eastAsia="zh-CN"/>
        </w:rPr>
      </w:pPr>
      <w:r>
        <w:rPr>
          <w:rFonts w:ascii="宋体" w:eastAsia="宋体" w:hAnsi="宋体" w:cs="宋体"/>
          <w:spacing w:val="-12"/>
          <w:sz w:val="48"/>
          <w:szCs w:val="48"/>
          <w:lang w:eastAsia="zh-CN"/>
        </w:rPr>
        <w:t>(2)掌握酸度计及氯离子选择性电极的使用方法。</w:t>
      </w:r>
    </w:p>
    <w:p w14:paraId="6308D755" w14:textId="77777777" w:rsidR="00ED288C" w:rsidRDefault="00ED288C">
      <w:pPr>
        <w:spacing w:line="223" w:lineRule="auto"/>
        <w:rPr>
          <w:rFonts w:ascii="宋体" w:eastAsia="宋体" w:hAnsi="宋体" w:cs="宋体" w:hint="eastAsia"/>
          <w:sz w:val="48"/>
          <w:szCs w:val="48"/>
          <w:lang w:eastAsia="zh-CN"/>
        </w:rPr>
        <w:sectPr w:rsidR="00ED288C">
          <w:headerReference w:type="default" r:id="rId295"/>
          <w:pgSz w:w="20894" w:h="31680"/>
          <w:pgMar w:top="2705" w:right="1210" w:bottom="400" w:left="865" w:header="1429" w:footer="0" w:gutter="0"/>
          <w:cols w:space="720"/>
        </w:sectPr>
      </w:pPr>
    </w:p>
    <w:p w14:paraId="6539D262" w14:textId="77777777" w:rsidR="00ED288C" w:rsidRDefault="00ED288C">
      <w:pPr>
        <w:pStyle w:val="a3"/>
        <w:spacing w:line="429" w:lineRule="auto"/>
        <w:rPr>
          <w:lang w:eastAsia="zh-CN"/>
        </w:rPr>
      </w:pPr>
    </w:p>
    <w:p w14:paraId="7648F920" w14:textId="34395845" w:rsidR="00ED288C" w:rsidRDefault="00000000">
      <w:pPr>
        <w:pStyle w:val="a3"/>
        <w:spacing w:line="7279" w:lineRule="exact"/>
        <w:ind w:firstLine="906"/>
      </w:pPr>
      <w:r>
        <w:rPr>
          <w:position w:val="-145"/>
        </w:rPr>
      </w:r>
      <w:r w:rsidR="00205AB9">
        <w:rPr>
          <w:position w:val="-145"/>
        </w:rPr>
        <w:pict w14:anchorId="24A933BA">
          <v:group id="_x0000_s180" style="width:206.5pt;height:363.95pt;mso-position-horizontal-relative:char;mso-position-vertical-relative:line" coordsize="4130,7279">
            <v:shape id="_x0000_s182" type="#_x0000_t75" style="position:absolute;width:4130;height:7279">
              <v:imagedata r:id="rId296" o:title=""/>
            </v:shape>
            <v:shape id="_x0000_s184" type="#_x0000_t202" style="position:absolute;left:-20;top:-20;width:4170;height:7319" filled="f" stroked="f">
              <v:textbox inset="0,0,0,0">
                <w:txbxContent>
                  <w:p w14:paraId="34429BB5" w14:textId="77777777" w:rsidR="00ED288C" w:rsidRDefault="00ED288C">
                    <w:pPr>
                      <w:spacing w:line="292" w:lineRule="auto"/>
                    </w:pPr>
                  </w:p>
                  <w:p w14:paraId="7A5C3123" w14:textId="77777777" w:rsidR="00ED288C" w:rsidRDefault="00ED288C">
                    <w:pPr>
                      <w:spacing w:line="292" w:lineRule="auto"/>
                    </w:pPr>
                  </w:p>
                  <w:p w14:paraId="3DD6095F" w14:textId="77777777" w:rsidR="00ED288C" w:rsidRDefault="00ED288C">
                    <w:pPr>
                      <w:spacing w:line="292" w:lineRule="auto"/>
                    </w:pPr>
                  </w:p>
                  <w:p w14:paraId="57324C84" w14:textId="77777777" w:rsidR="00ED288C" w:rsidRDefault="00000000">
                    <w:pPr>
                      <w:spacing w:before="153" w:line="219" w:lineRule="auto"/>
                      <w:jc w:val="right"/>
                      <w:rPr>
                        <w:rFonts w:ascii="宋体" w:eastAsia="宋体" w:hAnsi="宋体" w:cs="宋体" w:hint="eastAsia"/>
                        <w:sz w:val="47"/>
                        <w:szCs w:val="47"/>
                        <w:lang w:eastAsia="zh-CN"/>
                      </w:rPr>
                    </w:pPr>
                    <w:r>
                      <w:rPr>
                        <w:rFonts w:ascii="宋体" w:eastAsia="宋体" w:hAnsi="宋体" w:cs="宋体"/>
                        <w:spacing w:val="-56"/>
                        <w:w w:val="89"/>
                        <w:sz w:val="47"/>
                        <w:szCs w:val="47"/>
                        <w:lang w:eastAsia="zh-CN"/>
                      </w:rPr>
                      <w:t>电极</w:t>
                    </w:r>
                    <w:r>
                      <w:rPr>
                        <w:rFonts w:ascii="宋体" w:eastAsia="宋体" w:hAnsi="宋体" w:cs="宋体"/>
                        <w:spacing w:val="-41"/>
                        <w:w w:val="89"/>
                        <w:sz w:val="47"/>
                        <w:szCs w:val="47"/>
                        <w:lang w:eastAsia="zh-CN"/>
                      </w:rPr>
                      <w:t>帽</w:t>
                    </w:r>
                  </w:p>
                  <w:p w14:paraId="3FAE36F9" w14:textId="77777777" w:rsidR="00ED288C" w:rsidRDefault="00ED288C">
                    <w:pPr>
                      <w:spacing w:line="250" w:lineRule="auto"/>
                      <w:rPr>
                        <w:lang w:eastAsia="zh-CN"/>
                      </w:rPr>
                    </w:pPr>
                  </w:p>
                  <w:p w14:paraId="197FD230" w14:textId="77777777" w:rsidR="00ED288C" w:rsidRDefault="00ED288C">
                    <w:pPr>
                      <w:spacing w:line="250" w:lineRule="auto"/>
                      <w:rPr>
                        <w:lang w:eastAsia="zh-CN"/>
                      </w:rPr>
                    </w:pPr>
                  </w:p>
                  <w:p w14:paraId="57AF4C36" w14:textId="77777777" w:rsidR="00ED288C" w:rsidRDefault="00ED288C">
                    <w:pPr>
                      <w:spacing w:line="251" w:lineRule="auto"/>
                      <w:rPr>
                        <w:lang w:eastAsia="zh-CN"/>
                      </w:rPr>
                    </w:pPr>
                  </w:p>
                  <w:p w14:paraId="7B0B861C" w14:textId="77777777" w:rsidR="00ED288C" w:rsidRDefault="00ED288C">
                    <w:pPr>
                      <w:spacing w:line="251" w:lineRule="auto"/>
                      <w:rPr>
                        <w:lang w:eastAsia="zh-CN"/>
                      </w:rPr>
                    </w:pPr>
                  </w:p>
                  <w:p w14:paraId="0424DFDB" w14:textId="77777777" w:rsidR="00ED288C" w:rsidRDefault="00000000">
                    <w:pPr>
                      <w:spacing w:before="153" w:line="191" w:lineRule="auto"/>
                      <w:ind w:left="3243" w:right="226" w:firstLine="21"/>
                      <w:rPr>
                        <w:rFonts w:ascii="宋体" w:eastAsia="宋体" w:hAnsi="宋体" w:cs="宋体" w:hint="eastAsia"/>
                        <w:sz w:val="47"/>
                        <w:szCs w:val="47"/>
                        <w:lang w:eastAsia="zh-CN"/>
                      </w:rPr>
                    </w:pPr>
                    <w:r>
                      <w:rPr>
                        <w:rFonts w:ascii="宋体" w:eastAsia="宋体" w:hAnsi="宋体" w:cs="宋体"/>
                        <w:spacing w:val="-37"/>
                        <w:w w:val="80"/>
                        <w:sz w:val="47"/>
                        <w:szCs w:val="47"/>
                        <w:lang w:eastAsia="zh-CN"/>
                      </w:rPr>
                      <w:t>电极</w:t>
                    </w:r>
                    <w:r>
                      <w:rPr>
                        <w:rFonts w:ascii="宋体" w:eastAsia="宋体" w:hAnsi="宋体" w:cs="宋体"/>
                        <w:sz w:val="47"/>
                        <w:szCs w:val="47"/>
                        <w:lang w:eastAsia="zh-CN"/>
                      </w:rPr>
                      <w:t xml:space="preserve"> </w:t>
                    </w:r>
                    <w:r>
                      <w:rPr>
                        <w:rFonts w:ascii="宋体" w:eastAsia="宋体" w:hAnsi="宋体" w:cs="宋体"/>
                        <w:spacing w:val="-43"/>
                        <w:w w:val="81"/>
                        <w:sz w:val="47"/>
                        <w:szCs w:val="47"/>
                        <w:lang w:eastAsia="zh-CN"/>
                      </w:rPr>
                      <w:t>外管</w:t>
                    </w:r>
                  </w:p>
                  <w:p w14:paraId="15AC7574" w14:textId="77777777" w:rsidR="00ED288C" w:rsidRDefault="00ED288C">
                    <w:pPr>
                      <w:spacing w:line="398" w:lineRule="auto"/>
                      <w:rPr>
                        <w:lang w:eastAsia="zh-CN"/>
                      </w:rPr>
                    </w:pPr>
                  </w:p>
                  <w:p w14:paraId="1422B304" w14:textId="77777777" w:rsidR="00ED288C" w:rsidRDefault="00000000">
                    <w:pPr>
                      <w:spacing w:before="153" w:line="196" w:lineRule="auto"/>
                      <w:ind w:left="3243" w:right="216" w:firstLine="21"/>
                      <w:rPr>
                        <w:rFonts w:ascii="宋体" w:eastAsia="宋体" w:hAnsi="宋体" w:cs="宋体" w:hint="eastAsia"/>
                        <w:sz w:val="47"/>
                        <w:szCs w:val="47"/>
                        <w:lang w:eastAsia="zh-CN"/>
                      </w:rPr>
                    </w:pPr>
                    <w:r>
                      <w:rPr>
                        <w:rFonts w:ascii="宋体" w:eastAsia="宋体" w:hAnsi="宋体" w:cs="宋体"/>
                        <w:spacing w:val="-36"/>
                        <w:w w:val="77"/>
                        <w:sz w:val="47"/>
                        <w:szCs w:val="47"/>
                        <w:lang w:eastAsia="zh-CN"/>
                      </w:rPr>
                      <w:t>电极</w:t>
                    </w:r>
                    <w:r>
                      <w:rPr>
                        <w:rFonts w:ascii="宋体" w:eastAsia="宋体" w:hAnsi="宋体" w:cs="宋体"/>
                        <w:spacing w:val="3"/>
                        <w:sz w:val="47"/>
                        <w:szCs w:val="47"/>
                        <w:lang w:eastAsia="zh-CN"/>
                      </w:rPr>
                      <w:t xml:space="preserve"> </w:t>
                    </w:r>
                    <w:r>
                      <w:rPr>
                        <w:rFonts w:ascii="宋体" w:eastAsia="宋体" w:hAnsi="宋体" w:cs="宋体"/>
                        <w:spacing w:val="-47"/>
                        <w:w w:val="85"/>
                        <w:sz w:val="47"/>
                        <w:szCs w:val="47"/>
                        <w:lang w:eastAsia="zh-CN"/>
                      </w:rPr>
                      <w:t>导线</w:t>
                    </w:r>
                  </w:p>
                  <w:p w14:paraId="123A6C0F" w14:textId="77777777" w:rsidR="00ED288C" w:rsidRDefault="00ED288C">
                    <w:pPr>
                      <w:spacing w:line="252" w:lineRule="auto"/>
                      <w:rPr>
                        <w:lang w:eastAsia="zh-CN"/>
                      </w:rPr>
                    </w:pPr>
                  </w:p>
                  <w:p w14:paraId="6650397D" w14:textId="77777777" w:rsidR="00ED288C" w:rsidRDefault="00ED288C">
                    <w:pPr>
                      <w:spacing w:line="253" w:lineRule="auto"/>
                      <w:rPr>
                        <w:lang w:eastAsia="zh-CN"/>
                      </w:rPr>
                    </w:pPr>
                  </w:p>
                  <w:p w14:paraId="2EBA5989" w14:textId="77777777" w:rsidR="00ED288C" w:rsidRDefault="00000000">
                    <w:pPr>
                      <w:spacing w:before="153" w:line="221" w:lineRule="auto"/>
                      <w:ind w:left="3264"/>
                      <w:rPr>
                        <w:rFonts w:ascii="宋体" w:eastAsia="宋体" w:hAnsi="宋体" w:cs="宋体" w:hint="eastAsia"/>
                        <w:sz w:val="47"/>
                        <w:szCs w:val="47"/>
                      </w:rPr>
                    </w:pPr>
                    <w:r>
                      <w:rPr>
                        <w:rFonts w:ascii="宋体" w:eastAsia="宋体" w:hAnsi="宋体" w:cs="宋体"/>
                        <w:spacing w:val="-43"/>
                        <w:w w:val="94"/>
                        <w:sz w:val="47"/>
                        <w:szCs w:val="47"/>
                      </w:rPr>
                      <w:t>膜片</w:t>
                    </w:r>
                  </w:p>
                </w:txbxContent>
              </v:textbox>
            </v:shape>
            <w10:anchorlock/>
          </v:group>
        </w:pict>
      </w:r>
    </w:p>
    <w:p w14:paraId="688A46AB" w14:textId="77777777" w:rsidR="00ED288C" w:rsidRDefault="00000000">
      <w:pPr>
        <w:spacing w:before="131" w:line="221" w:lineRule="auto"/>
        <w:ind w:left="683"/>
        <w:rPr>
          <w:rFonts w:ascii="宋体" w:eastAsia="宋体" w:hAnsi="宋体" w:cs="宋体" w:hint="eastAsia"/>
          <w:sz w:val="47"/>
          <w:szCs w:val="47"/>
          <w:lang w:eastAsia="zh-CN"/>
        </w:rPr>
      </w:pPr>
      <w:r>
        <w:rPr>
          <w:rFonts w:ascii="宋体" w:eastAsia="宋体" w:hAnsi="宋体" w:cs="宋体"/>
          <w:spacing w:val="-48"/>
          <w:w w:val="99"/>
          <w:sz w:val="47"/>
          <w:szCs w:val="47"/>
          <w:lang w:eastAsia="zh-CN"/>
        </w:rPr>
        <w:t>图5-1</w:t>
      </w:r>
      <w:r>
        <w:rPr>
          <w:rFonts w:ascii="宋体" w:eastAsia="宋体" w:hAnsi="宋体" w:cs="宋体"/>
          <w:spacing w:val="100"/>
          <w:sz w:val="47"/>
          <w:szCs w:val="47"/>
          <w:lang w:eastAsia="zh-CN"/>
        </w:rPr>
        <w:t xml:space="preserve"> </w:t>
      </w:r>
      <w:r>
        <w:rPr>
          <w:rFonts w:ascii="宋体" w:eastAsia="宋体" w:hAnsi="宋体" w:cs="宋体"/>
          <w:spacing w:val="-48"/>
          <w:w w:val="99"/>
          <w:sz w:val="47"/>
          <w:szCs w:val="47"/>
          <w:lang w:eastAsia="zh-CN"/>
        </w:rPr>
        <w:t>氯离子选择性电极</w:t>
      </w:r>
    </w:p>
    <w:p w14:paraId="1BC60CAD" w14:textId="77777777" w:rsidR="00ED288C" w:rsidRDefault="00000000">
      <w:pPr>
        <w:spacing w:before="155" w:line="454" w:lineRule="auto"/>
        <w:ind w:left="153" w:right="2053" w:firstLine="1807"/>
        <w:rPr>
          <w:rFonts w:ascii="宋体" w:eastAsia="宋体" w:hAnsi="宋体" w:cs="宋体" w:hint="eastAsia"/>
          <w:sz w:val="47"/>
          <w:szCs w:val="47"/>
          <w:lang w:eastAsia="zh-CN"/>
        </w:rPr>
      </w:pPr>
      <w:r>
        <w:rPr>
          <w:rFonts w:ascii="宋体" w:eastAsia="宋体" w:hAnsi="宋体" w:cs="宋体"/>
          <w:spacing w:val="-55"/>
          <w:w w:val="98"/>
          <w:sz w:val="47"/>
          <w:szCs w:val="47"/>
          <w:lang w:eastAsia="zh-CN"/>
        </w:rPr>
        <w:t>结构示意图</w:t>
      </w:r>
      <w:r>
        <w:rPr>
          <w:rFonts w:ascii="宋体" w:eastAsia="宋体" w:hAnsi="宋体" w:cs="宋体"/>
          <w:spacing w:val="4"/>
          <w:sz w:val="47"/>
          <w:szCs w:val="47"/>
          <w:lang w:eastAsia="zh-CN"/>
        </w:rPr>
        <w:t xml:space="preserve"> </w:t>
      </w:r>
      <w:r>
        <w:rPr>
          <w:rFonts w:ascii="宋体" w:eastAsia="宋体" w:hAnsi="宋体" w:cs="宋体"/>
          <w:spacing w:val="-4"/>
          <w:sz w:val="47"/>
          <w:szCs w:val="47"/>
          <w:lang w:eastAsia="zh-CN"/>
        </w:rPr>
        <w:t>之间的关系为</w:t>
      </w:r>
    </w:p>
    <w:p w14:paraId="17E11AAC" w14:textId="77777777" w:rsidR="00ED288C" w:rsidRDefault="00ED288C">
      <w:pPr>
        <w:pStyle w:val="a3"/>
        <w:spacing w:line="244" w:lineRule="auto"/>
        <w:rPr>
          <w:lang w:eastAsia="zh-CN"/>
        </w:rPr>
      </w:pPr>
    </w:p>
    <w:p w14:paraId="31C8F973" w14:textId="77777777" w:rsidR="00ED288C" w:rsidRDefault="00ED288C">
      <w:pPr>
        <w:pStyle w:val="a3"/>
        <w:spacing w:line="245" w:lineRule="auto"/>
        <w:rPr>
          <w:lang w:eastAsia="zh-CN"/>
        </w:rPr>
      </w:pPr>
    </w:p>
    <w:p w14:paraId="061676C4" w14:textId="77777777" w:rsidR="00ED288C" w:rsidRDefault="00ED288C">
      <w:pPr>
        <w:pStyle w:val="a3"/>
        <w:spacing w:line="245" w:lineRule="auto"/>
        <w:rPr>
          <w:lang w:eastAsia="zh-CN"/>
        </w:rPr>
      </w:pPr>
    </w:p>
    <w:p w14:paraId="26D6E358" w14:textId="77777777" w:rsidR="00ED288C" w:rsidRDefault="00000000">
      <w:pPr>
        <w:spacing w:before="152" w:line="219" w:lineRule="auto"/>
        <w:ind w:left="169"/>
        <w:rPr>
          <w:rFonts w:ascii="宋体" w:eastAsia="宋体" w:hAnsi="宋体" w:cs="宋体" w:hint="eastAsia"/>
          <w:sz w:val="47"/>
          <w:szCs w:val="47"/>
          <w:lang w:eastAsia="zh-CN"/>
        </w:rPr>
      </w:pPr>
      <w:r>
        <w:rPr>
          <w:rFonts w:ascii="宋体" w:eastAsia="宋体" w:hAnsi="宋体" w:cs="宋体"/>
          <w:spacing w:val="-3"/>
          <w:sz w:val="47"/>
          <w:szCs w:val="47"/>
          <w:lang w:eastAsia="zh-CN"/>
        </w:rPr>
        <w:t>可简写为</w:t>
      </w:r>
    </w:p>
    <w:p w14:paraId="1CDC6BE8" w14:textId="77777777" w:rsidR="00ED288C" w:rsidRDefault="00ED288C">
      <w:pPr>
        <w:spacing w:line="76" w:lineRule="auto"/>
        <w:rPr>
          <w:sz w:val="2"/>
          <w:lang w:eastAsia="zh-CN"/>
        </w:rPr>
      </w:pPr>
    </w:p>
    <w:p w14:paraId="4F245AF4" w14:textId="77777777" w:rsidR="00ED288C" w:rsidRDefault="00000000">
      <w:pPr>
        <w:pStyle w:val="a3"/>
        <w:spacing w:line="14" w:lineRule="auto"/>
        <w:rPr>
          <w:sz w:val="2"/>
          <w:lang w:eastAsia="zh-CN"/>
        </w:rPr>
      </w:pPr>
      <w:r>
        <w:rPr>
          <w:sz w:val="2"/>
          <w:szCs w:val="2"/>
          <w:lang w:eastAsia="zh-CN"/>
        </w:rPr>
        <w:br w:type="column"/>
      </w:r>
    </w:p>
    <w:p w14:paraId="40C21AE8" w14:textId="77777777" w:rsidR="00ED288C" w:rsidRDefault="00000000">
      <w:pPr>
        <w:spacing w:before="52" w:line="220" w:lineRule="auto"/>
        <w:ind w:left="922"/>
        <w:rPr>
          <w:rFonts w:ascii="宋体" w:eastAsia="宋体" w:hAnsi="宋体" w:cs="宋体" w:hint="eastAsia"/>
          <w:sz w:val="47"/>
          <w:szCs w:val="47"/>
          <w:lang w:eastAsia="zh-CN"/>
        </w:rPr>
      </w:pPr>
      <w:bookmarkStart w:id="191" w:name="bookmark231"/>
      <w:bookmarkEnd w:id="191"/>
      <w:r>
        <w:rPr>
          <w:rFonts w:ascii="宋体" w:eastAsia="宋体" w:hAnsi="宋体" w:cs="宋体"/>
          <w:spacing w:val="-4"/>
          <w:sz w:val="47"/>
          <w:szCs w:val="47"/>
          <w:lang w:eastAsia="zh-CN"/>
        </w:rPr>
        <w:t>(3)进一步掌握标准曲线法和标准加入法。</w:t>
      </w:r>
    </w:p>
    <w:p w14:paraId="718F0F12" w14:textId="77777777" w:rsidR="00ED288C" w:rsidRDefault="00ED288C">
      <w:pPr>
        <w:pStyle w:val="a3"/>
        <w:spacing w:line="323" w:lineRule="auto"/>
        <w:rPr>
          <w:lang w:eastAsia="zh-CN"/>
        </w:rPr>
      </w:pPr>
    </w:p>
    <w:p w14:paraId="184208BF" w14:textId="77777777" w:rsidR="00ED288C" w:rsidRDefault="00000000">
      <w:pPr>
        <w:spacing w:before="152" w:line="222" w:lineRule="auto"/>
        <w:rPr>
          <w:rFonts w:ascii="黑体" w:eastAsia="黑体" w:hAnsi="黑体" w:cs="黑体" w:hint="eastAsia"/>
          <w:sz w:val="47"/>
          <w:szCs w:val="47"/>
          <w:lang w:eastAsia="zh-CN"/>
        </w:rPr>
      </w:pPr>
      <w:r>
        <w:rPr>
          <w:rFonts w:ascii="黑体" w:eastAsia="黑体" w:hAnsi="黑体" w:cs="黑体"/>
          <w:spacing w:val="-5"/>
          <w:sz w:val="47"/>
          <w:szCs w:val="47"/>
          <w:lang w:eastAsia="zh-CN"/>
        </w:rPr>
        <w:t>二、实验原理</w:t>
      </w:r>
    </w:p>
    <w:p w14:paraId="38564DBF" w14:textId="77777777" w:rsidR="00ED288C" w:rsidRDefault="00ED288C">
      <w:pPr>
        <w:pStyle w:val="a3"/>
        <w:spacing w:line="275" w:lineRule="auto"/>
        <w:rPr>
          <w:lang w:eastAsia="zh-CN"/>
        </w:rPr>
      </w:pPr>
    </w:p>
    <w:p w14:paraId="61F1615D" w14:textId="77777777" w:rsidR="00ED288C" w:rsidRDefault="00000000">
      <w:pPr>
        <w:spacing w:before="153" w:line="269" w:lineRule="auto"/>
        <w:ind w:left="21" w:right="168" w:firstLine="922"/>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氯离子选择性电极是一种测定水溶液中氯离子浓</w:t>
      </w:r>
      <w:r>
        <w:rPr>
          <w:rFonts w:ascii="宋体" w:eastAsia="宋体" w:hAnsi="宋体" w:cs="宋体"/>
          <w:spacing w:val="-4"/>
          <w:sz w:val="47"/>
          <w:szCs w:val="47"/>
          <w:lang w:eastAsia="zh-CN"/>
        </w:rPr>
        <w:t>度的分析</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测量工具。这种电极结构简单、使用方便。本实验所用的氯离</w:t>
      </w:r>
      <w:r>
        <w:rPr>
          <w:rFonts w:ascii="宋体" w:eastAsia="宋体" w:hAnsi="宋体" w:cs="宋体"/>
          <w:spacing w:val="18"/>
          <w:sz w:val="47"/>
          <w:szCs w:val="47"/>
          <w:lang w:eastAsia="zh-CN"/>
        </w:rPr>
        <w:t xml:space="preserve"> </w:t>
      </w:r>
      <w:r>
        <w:rPr>
          <w:rFonts w:ascii="宋体" w:eastAsia="宋体" w:hAnsi="宋体" w:cs="宋体"/>
          <w:spacing w:val="1"/>
          <w:sz w:val="47"/>
          <w:szCs w:val="47"/>
          <w:lang w:eastAsia="zh-CN"/>
        </w:rPr>
        <w:t>子选择性电极是把</w:t>
      </w:r>
      <w:r>
        <w:rPr>
          <w:rFonts w:ascii="宋体" w:eastAsia="宋体" w:hAnsi="宋体" w:cs="宋体"/>
          <w:spacing w:val="-105"/>
          <w:sz w:val="47"/>
          <w:szCs w:val="47"/>
          <w:lang w:eastAsia="zh-CN"/>
        </w:rPr>
        <w:t xml:space="preserve"> </w:t>
      </w:r>
      <w:r>
        <w:rPr>
          <w:rFonts w:ascii="Times New Roman" w:eastAsia="Times New Roman" w:hAnsi="Times New Roman" w:cs="Times New Roman"/>
          <w:sz w:val="47"/>
          <w:szCs w:val="47"/>
          <w:lang w:eastAsia="zh-CN"/>
        </w:rPr>
        <w:t>AgCl</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1"/>
          <w:sz w:val="47"/>
          <w:szCs w:val="47"/>
          <w:lang w:eastAsia="zh-CN"/>
        </w:rPr>
        <w:t xml:space="preserve">和 </w:t>
      </w:r>
      <w:r>
        <w:rPr>
          <w:rFonts w:ascii="Times New Roman" w:eastAsia="Times New Roman" w:hAnsi="Times New Roman" w:cs="Times New Roman"/>
          <w:sz w:val="47"/>
          <w:szCs w:val="47"/>
          <w:lang w:eastAsia="zh-CN"/>
        </w:rPr>
        <w:t>Ag</w:t>
      </w:r>
      <w:r>
        <w:rPr>
          <w:rFonts w:ascii="Times New Roman" w:eastAsia="Times New Roman" w:hAnsi="Times New Roman" w:cs="Times New Roman"/>
          <w:spacing w:val="1"/>
          <w:sz w:val="47"/>
          <w:szCs w:val="47"/>
          <w:lang w:eastAsia="zh-CN"/>
        </w:rPr>
        <w:t>₂S</w:t>
      </w:r>
      <w:r>
        <w:rPr>
          <w:rFonts w:ascii="Times New Roman" w:eastAsia="Times New Roman" w:hAnsi="Times New Roman" w:cs="Times New Roman"/>
          <w:spacing w:val="57"/>
          <w:sz w:val="47"/>
          <w:szCs w:val="47"/>
          <w:lang w:eastAsia="zh-CN"/>
        </w:rPr>
        <w:t xml:space="preserve"> </w:t>
      </w:r>
      <w:r>
        <w:rPr>
          <w:rFonts w:ascii="宋体" w:eastAsia="宋体" w:hAnsi="宋体" w:cs="宋体"/>
          <w:spacing w:val="1"/>
          <w:sz w:val="47"/>
          <w:szCs w:val="47"/>
          <w:lang w:eastAsia="zh-CN"/>
        </w:rPr>
        <w:t>的沉淀混合物压</w:t>
      </w:r>
      <w:r>
        <w:rPr>
          <w:rFonts w:ascii="宋体" w:eastAsia="宋体" w:hAnsi="宋体" w:cs="宋体"/>
          <w:sz w:val="47"/>
          <w:szCs w:val="47"/>
          <w:lang w:eastAsia="zh-CN"/>
        </w:rPr>
        <w:t xml:space="preserve">成膜片，用 </w:t>
      </w:r>
      <w:r>
        <w:rPr>
          <w:rFonts w:ascii="宋体" w:eastAsia="宋体" w:hAnsi="宋体" w:cs="宋体"/>
          <w:spacing w:val="-12"/>
          <w:sz w:val="47"/>
          <w:szCs w:val="47"/>
          <w:lang w:eastAsia="zh-CN"/>
        </w:rPr>
        <w:t>塑料管作为电极管，并以全固态工艺制作而成，其结构如图5-1</w:t>
      </w:r>
      <w:r>
        <w:rPr>
          <w:rFonts w:ascii="宋体" w:eastAsia="宋体" w:hAnsi="宋体" w:cs="宋体"/>
          <w:spacing w:val="6"/>
          <w:sz w:val="47"/>
          <w:szCs w:val="47"/>
          <w:lang w:eastAsia="zh-CN"/>
        </w:rPr>
        <w:t xml:space="preserve"> </w:t>
      </w:r>
      <w:r>
        <w:rPr>
          <w:rFonts w:ascii="宋体" w:eastAsia="宋体" w:hAnsi="宋体" w:cs="宋体"/>
          <w:spacing w:val="-2"/>
          <w:sz w:val="47"/>
          <w:szCs w:val="47"/>
          <w:lang w:eastAsia="zh-CN"/>
        </w:rPr>
        <w:t>所示。</w:t>
      </w:r>
    </w:p>
    <w:p w14:paraId="043129D8" w14:textId="77777777" w:rsidR="00ED288C" w:rsidRDefault="00000000">
      <w:pPr>
        <w:spacing w:before="59" w:line="271" w:lineRule="auto"/>
        <w:ind w:left="21" w:right="137" w:firstLine="959"/>
        <w:jc w:val="both"/>
        <w:rPr>
          <w:rFonts w:ascii="宋体" w:eastAsia="宋体" w:hAnsi="宋体" w:cs="宋体" w:hint="eastAsia"/>
          <w:sz w:val="47"/>
          <w:szCs w:val="47"/>
          <w:lang w:eastAsia="zh-CN"/>
        </w:rPr>
      </w:pPr>
      <w:r>
        <w:rPr>
          <w:rFonts w:ascii="宋体" w:eastAsia="宋体" w:hAnsi="宋体" w:cs="宋体"/>
          <w:spacing w:val="-6"/>
          <w:sz w:val="47"/>
          <w:szCs w:val="47"/>
          <w:lang w:eastAsia="zh-CN"/>
        </w:rPr>
        <w:t>当氯离子选择性电极膜片与含氯离子的溶液接触时，就会</w:t>
      </w:r>
      <w:r>
        <w:rPr>
          <w:rFonts w:ascii="宋体" w:eastAsia="宋体" w:hAnsi="宋体" w:cs="宋体"/>
          <w:spacing w:val="18"/>
          <w:sz w:val="47"/>
          <w:szCs w:val="47"/>
          <w:lang w:eastAsia="zh-CN"/>
        </w:rPr>
        <w:t xml:space="preserve"> </w:t>
      </w:r>
      <w:r>
        <w:rPr>
          <w:rFonts w:ascii="宋体" w:eastAsia="宋体" w:hAnsi="宋体" w:cs="宋体"/>
          <w:spacing w:val="-2"/>
          <w:sz w:val="47"/>
          <w:szCs w:val="47"/>
          <w:lang w:eastAsia="zh-CN"/>
        </w:rPr>
        <w:t>发生离子交换反应，结果在电极膜片表面建立起具</w:t>
      </w:r>
      <w:r>
        <w:rPr>
          <w:rFonts w:ascii="宋体" w:eastAsia="宋体" w:hAnsi="宋体" w:cs="宋体"/>
          <w:spacing w:val="-3"/>
          <w:sz w:val="47"/>
          <w:szCs w:val="47"/>
          <w:lang w:eastAsia="zh-CN"/>
        </w:rPr>
        <w:t>有一定电势</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梯度的双电层，形成特定的膜电位，其值与溶液中氯离子浓度</w:t>
      </w:r>
      <w:r>
        <w:rPr>
          <w:rFonts w:ascii="宋体" w:eastAsia="宋体" w:hAnsi="宋体" w:cs="宋体"/>
          <w:spacing w:val="18"/>
          <w:sz w:val="47"/>
          <w:szCs w:val="47"/>
          <w:lang w:eastAsia="zh-CN"/>
        </w:rPr>
        <w:t xml:space="preserve"> </w:t>
      </w:r>
      <w:r>
        <w:rPr>
          <w:rFonts w:ascii="宋体" w:eastAsia="宋体" w:hAnsi="宋体" w:cs="宋体"/>
          <w:spacing w:val="-3"/>
          <w:sz w:val="47"/>
          <w:szCs w:val="47"/>
          <w:lang w:eastAsia="zh-CN"/>
        </w:rPr>
        <w:t>之间的关系可用能斯特方程描述。对于离子强度变化不大的不</w:t>
      </w:r>
      <w:r>
        <w:rPr>
          <w:rFonts w:ascii="宋体" w:eastAsia="宋体" w:hAnsi="宋体" w:cs="宋体"/>
          <w:spacing w:val="11"/>
          <w:sz w:val="47"/>
          <w:szCs w:val="47"/>
          <w:lang w:eastAsia="zh-CN"/>
        </w:rPr>
        <w:t xml:space="preserve"> </w:t>
      </w:r>
      <w:r>
        <w:rPr>
          <w:rFonts w:ascii="宋体" w:eastAsia="宋体" w:hAnsi="宋体" w:cs="宋体"/>
          <w:spacing w:val="-3"/>
          <w:sz w:val="47"/>
          <w:szCs w:val="47"/>
          <w:lang w:eastAsia="zh-CN"/>
        </w:rPr>
        <w:t>同浓度氯离子系列溶液，若以氯离子选择性电极与饱和甘汞电</w:t>
      </w:r>
      <w:r>
        <w:rPr>
          <w:rFonts w:ascii="宋体" w:eastAsia="宋体" w:hAnsi="宋体" w:cs="宋体"/>
          <w:spacing w:val="13"/>
          <w:sz w:val="47"/>
          <w:szCs w:val="47"/>
          <w:lang w:eastAsia="zh-CN"/>
        </w:rPr>
        <w:t xml:space="preserve"> </w:t>
      </w:r>
      <w:r>
        <w:rPr>
          <w:rFonts w:ascii="宋体" w:eastAsia="宋体" w:hAnsi="宋体" w:cs="宋体"/>
          <w:spacing w:val="-3"/>
          <w:sz w:val="47"/>
          <w:szCs w:val="47"/>
          <w:lang w:eastAsia="zh-CN"/>
        </w:rPr>
        <w:t>极组成原电池，测得的原电池电动势和待测溶液中</w:t>
      </w:r>
      <w:r>
        <w:rPr>
          <w:rFonts w:ascii="宋体" w:eastAsia="宋体" w:hAnsi="宋体" w:cs="宋体"/>
          <w:spacing w:val="-4"/>
          <w:sz w:val="47"/>
          <w:szCs w:val="47"/>
          <w:lang w:eastAsia="zh-CN"/>
        </w:rPr>
        <w:t>氯离子浓度</w:t>
      </w:r>
    </w:p>
    <w:p w14:paraId="6D1EFD03" w14:textId="77777777" w:rsidR="00ED288C" w:rsidRDefault="00ED288C">
      <w:pPr>
        <w:pStyle w:val="a3"/>
        <w:spacing w:line="302" w:lineRule="auto"/>
        <w:rPr>
          <w:lang w:eastAsia="zh-CN"/>
        </w:rPr>
      </w:pPr>
    </w:p>
    <w:p w14:paraId="58DD491C" w14:textId="77777777" w:rsidR="00ED288C" w:rsidRDefault="00ED288C">
      <w:pPr>
        <w:pStyle w:val="a3"/>
        <w:spacing w:line="302" w:lineRule="auto"/>
        <w:rPr>
          <w:lang w:eastAsia="zh-CN"/>
        </w:rPr>
      </w:pPr>
    </w:p>
    <w:p w14:paraId="3C4A9C1A" w14:textId="77777777" w:rsidR="00ED288C" w:rsidRDefault="00000000">
      <w:pPr>
        <w:pStyle w:val="a3"/>
        <w:spacing w:line="302" w:lineRule="auto"/>
        <w:rPr>
          <w:lang w:eastAsia="zh-CN"/>
        </w:rPr>
      </w:pPr>
      <w:r>
        <w:drawing>
          <wp:anchor distT="0" distB="0" distL="0" distR="0" simplePos="0" relativeHeight="253721600" behindDoc="0" locked="0" layoutInCell="1" allowOverlap="1" wp14:anchorId="0A3236D2" wp14:editId="436DDE5F">
            <wp:simplePos x="0" y="0"/>
            <wp:positionH relativeFrom="column">
              <wp:posOffset>595848</wp:posOffset>
            </wp:positionH>
            <wp:positionV relativeFrom="paragraph">
              <wp:posOffset>118157</wp:posOffset>
            </wp:positionV>
            <wp:extent cx="2975838" cy="639977"/>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97"/>
                    <a:stretch>
                      <a:fillRect/>
                    </a:stretch>
                  </pic:blipFill>
                  <pic:spPr>
                    <a:xfrm>
                      <a:off x="0" y="0"/>
                      <a:ext cx="2975838" cy="639977"/>
                    </a:xfrm>
                    <a:prstGeom prst="rect">
                      <a:avLst/>
                    </a:prstGeom>
                  </pic:spPr>
                </pic:pic>
              </a:graphicData>
            </a:graphic>
          </wp:anchor>
        </w:drawing>
      </w:r>
    </w:p>
    <w:p w14:paraId="15535EA0" w14:textId="77777777" w:rsidR="00ED288C" w:rsidRDefault="00000000">
      <w:pPr>
        <w:spacing w:before="153" w:line="223" w:lineRule="auto"/>
        <w:ind w:left="11615"/>
        <w:rPr>
          <w:rFonts w:ascii="宋体" w:eastAsia="宋体" w:hAnsi="宋体" w:cs="宋体" w:hint="eastAsia"/>
          <w:sz w:val="47"/>
          <w:szCs w:val="47"/>
          <w:lang w:eastAsia="zh-CN"/>
        </w:rPr>
      </w:pPr>
      <w:r>
        <w:rPr>
          <w:rFonts w:ascii="宋体" w:eastAsia="宋体" w:hAnsi="宋体" w:cs="宋体"/>
          <w:spacing w:val="-25"/>
          <w:sz w:val="47"/>
          <w:szCs w:val="47"/>
          <w:lang w:eastAsia="zh-CN"/>
        </w:rPr>
        <w:t>(5-1)</w:t>
      </w:r>
    </w:p>
    <w:p w14:paraId="3A61D70C" w14:textId="77777777" w:rsidR="00ED288C" w:rsidRDefault="00ED288C">
      <w:pPr>
        <w:spacing w:line="223" w:lineRule="auto"/>
        <w:rPr>
          <w:rFonts w:ascii="宋体" w:eastAsia="宋体" w:hAnsi="宋体" w:cs="宋体" w:hint="eastAsia"/>
          <w:sz w:val="47"/>
          <w:szCs w:val="47"/>
          <w:lang w:eastAsia="zh-CN"/>
        </w:rPr>
        <w:sectPr w:rsidR="00ED288C">
          <w:headerReference w:type="default" r:id="rId298"/>
          <w:pgSz w:w="20866" w:h="31680"/>
          <w:pgMar w:top="2186" w:right="949" w:bottom="400" w:left="975" w:header="700" w:footer="0" w:gutter="0"/>
          <w:cols w:num="2" w:space="720" w:equalWidth="0">
            <w:col w:w="6050" w:space="100"/>
            <w:col w:w="12792" w:space="0"/>
          </w:cols>
        </w:sectPr>
      </w:pPr>
    </w:p>
    <w:p w14:paraId="5683C6AB" w14:textId="77777777" w:rsidR="00ED288C" w:rsidRDefault="00000000">
      <w:pPr>
        <w:spacing w:before="349" w:line="214" w:lineRule="auto"/>
        <w:ind w:left="7283"/>
        <w:rPr>
          <w:rFonts w:ascii="宋体" w:eastAsia="宋体" w:hAnsi="宋体" w:cs="宋体" w:hint="eastAsia"/>
          <w:sz w:val="47"/>
          <w:szCs w:val="47"/>
          <w:lang w:eastAsia="zh-CN"/>
        </w:rPr>
      </w:pPr>
      <w:r>
        <w:rPr>
          <w:rFonts w:ascii="Times New Roman" w:eastAsia="Times New Roman" w:hAnsi="Times New Roman" w:cs="Times New Roman"/>
          <w:spacing w:val="-3"/>
          <w:position w:val="-2"/>
          <w:sz w:val="47"/>
          <w:szCs w:val="47"/>
          <w:lang w:eastAsia="zh-CN"/>
        </w:rPr>
        <w:t xml:space="preserve">E=E₀-Sln(ca/c⁶)                                                                 </w:t>
      </w:r>
      <w:r>
        <w:rPr>
          <w:rFonts w:ascii="宋体" w:eastAsia="宋体" w:hAnsi="宋体" w:cs="宋体"/>
          <w:spacing w:val="-3"/>
          <w:position w:val="5"/>
          <w:sz w:val="47"/>
          <w:szCs w:val="47"/>
          <w:lang w:eastAsia="zh-CN"/>
        </w:rPr>
        <w:t>(</w:t>
      </w:r>
      <w:r>
        <w:rPr>
          <w:rFonts w:ascii="宋体" w:eastAsia="宋体" w:hAnsi="宋体" w:cs="宋体"/>
          <w:spacing w:val="-4"/>
          <w:position w:val="5"/>
          <w:sz w:val="47"/>
          <w:szCs w:val="47"/>
          <w:lang w:eastAsia="zh-CN"/>
        </w:rPr>
        <w:t>5-2)</w:t>
      </w:r>
    </w:p>
    <w:p w14:paraId="186969C3" w14:textId="77777777" w:rsidR="00ED288C" w:rsidRDefault="00000000">
      <w:pPr>
        <w:spacing w:before="235" w:line="279" w:lineRule="auto"/>
        <w:ind w:left="169" w:right="118" w:firstLine="21"/>
        <w:jc w:val="both"/>
        <w:rPr>
          <w:rFonts w:ascii="宋体" w:eastAsia="宋体" w:hAnsi="宋体" w:cs="宋体" w:hint="eastAsia"/>
          <w:sz w:val="47"/>
          <w:szCs w:val="47"/>
          <w:lang w:eastAsia="zh-CN"/>
        </w:rPr>
      </w:pPr>
      <w:r>
        <w:rPr>
          <w:rFonts w:ascii="宋体" w:eastAsia="宋体" w:hAnsi="宋体" w:cs="宋体"/>
          <w:spacing w:val="-6"/>
          <w:sz w:val="47"/>
          <w:szCs w:val="47"/>
          <w:lang w:eastAsia="zh-CN"/>
        </w:rPr>
        <w:t>上述两式中的</w:t>
      </w:r>
      <w:r>
        <w:rPr>
          <w:rFonts w:ascii="Times New Roman" w:eastAsia="Times New Roman" w:hAnsi="Times New Roman" w:cs="Times New Roman"/>
          <w:spacing w:val="-6"/>
          <w:sz w:val="47"/>
          <w:szCs w:val="47"/>
          <w:lang w:eastAsia="zh-CN"/>
        </w:rPr>
        <w:t>Eo</w:t>
      </w:r>
      <w:r>
        <w:rPr>
          <w:rFonts w:ascii="宋体" w:eastAsia="宋体" w:hAnsi="宋体" w:cs="宋体"/>
          <w:spacing w:val="-6"/>
          <w:sz w:val="47"/>
          <w:szCs w:val="47"/>
          <w:lang w:eastAsia="zh-CN"/>
        </w:rPr>
        <w:t>除了与膜片制备工艺有关外，还与氯离子的活度系数有关，因此实验中的待</w:t>
      </w:r>
      <w:r>
        <w:rPr>
          <w:rFonts w:ascii="宋体" w:eastAsia="宋体" w:hAnsi="宋体" w:cs="宋体"/>
          <w:spacing w:val="9"/>
          <w:sz w:val="47"/>
          <w:szCs w:val="47"/>
          <w:lang w:eastAsia="zh-CN"/>
        </w:rPr>
        <w:t xml:space="preserve"> </w:t>
      </w:r>
      <w:r>
        <w:rPr>
          <w:rFonts w:ascii="宋体" w:eastAsia="宋体" w:hAnsi="宋体" w:cs="宋体"/>
          <w:spacing w:val="-4"/>
          <w:sz w:val="47"/>
          <w:szCs w:val="47"/>
          <w:lang w:eastAsia="zh-CN"/>
        </w:rPr>
        <w:t>测溶液应保持一定的离子强度，从而使不同浓度的氯离子系列溶液中氯离子的活度系数大致</w:t>
      </w:r>
      <w:r>
        <w:rPr>
          <w:rFonts w:ascii="宋体" w:eastAsia="宋体" w:hAnsi="宋体" w:cs="宋体"/>
          <w:spacing w:val="10"/>
          <w:sz w:val="47"/>
          <w:szCs w:val="47"/>
          <w:lang w:eastAsia="zh-CN"/>
        </w:rPr>
        <w:t xml:space="preserve"> </w:t>
      </w:r>
      <w:r>
        <w:rPr>
          <w:rFonts w:ascii="宋体" w:eastAsia="宋体" w:hAnsi="宋体" w:cs="宋体"/>
          <w:spacing w:val="-10"/>
          <w:sz w:val="47"/>
          <w:szCs w:val="47"/>
          <w:lang w:eastAsia="zh-CN"/>
        </w:rPr>
        <w:t>相同，此时</w:t>
      </w:r>
      <w:r>
        <w:rPr>
          <w:rFonts w:ascii="宋体" w:eastAsia="宋体" w:hAnsi="宋体" w:cs="宋体"/>
          <w:spacing w:val="-130"/>
          <w:sz w:val="47"/>
          <w:szCs w:val="47"/>
          <w:lang w:eastAsia="zh-CN"/>
        </w:rPr>
        <w:t xml:space="preserve"> </w:t>
      </w:r>
      <w:r>
        <w:rPr>
          <w:rFonts w:ascii="Times New Roman" w:eastAsia="Times New Roman" w:hAnsi="Times New Roman" w:cs="Times New Roman"/>
          <w:spacing w:val="-10"/>
          <w:sz w:val="47"/>
          <w:szCs w:val="47"/>
          <w:lang w:eastAsia="zh-CN"/>
        </w:rPr>
        <w:t>Eo</w:t>
      </w:r>
      <w:r>
        <w:rPr>
          <w:rFonts w:ascii="宋体" w:eastAsia="宋体" w:hAnsi="宋体" w:cs="宋体"/>
          <w:spacing w:val="-10"/>
          <w:sz w:val="47"/>
          <w:szCs w:val="47"/>
          <w:lang w:eastAsia="zh-CN"/>
        </w:rPr>
        <w:t>和</w:t>
      </w:r>
      <w:r>
        <w:rPr>
          <w:rFonts w:ascii="宋体" w:eastAsia="宋体" w:hAnsi="宋体" w:cs="宋体"/>
          <w:spacing w:val="-83"/>
          <w:sz w:val="47"/>
          <w:szCs w:val="47"/>
          <w:lang w:eastAsia="zh-CN"/>
        </w:rPr>
        <w:t xml:space="preserve"> </w:t>
      </w:r>
      <w:r>
        <w:rPr>
          <w:rFonts w:ascii="Times New Roman" w:eastAsia="Times New Roman" w:hAnsi="Times New Roman" w:cs="Times New Roman"/>
          <w:spacing w:val="-10"/>
          <w:sz w:val="47"/>
          <w:szCs w:val="47"/>
          <w:lang w:eastAsia="zh-CN"/>
        </w:rPr>
        <w:t xml:space="preserve">S </w:t>
      </w:r>
      <w:r>
        <w:rPr>
          <w:rFonts w:ascii="宋体" w:eastAsia="宋体" w:hAnsi="宋体" w:cs="宋体"/>
          <w:spacing w:val="-10"/>
          <w:sz w:val="47"/>
          <w:szCs w:val="47"/>
          <w:lang w:eastAsia="zh-CN"/>
        </w:rPr>
        <w:t>在一定温度下均近似为常数。</w:t>
      </w:r>
      <w:r>
        <w:rPr>
          <w:rFonts w:ascii="Times New Roman" w:eastAsia="Times New Roman" w:hAnsi="Times New Roman" w:cs="Times New Roman"/>
          <w:spacing w:val="-10"/>
          <w:sz w:val="47"/>
          <w:szCs w:val="47"/>
          <w:lang w:eastAsia="zh-CN"/>
        </w:rPr>
        <w:t xml:space="preserve">R </w:t>
      </w:r>
      <w:r>
        <w:rPr>
          <w:rFonts w:ascii="宋体" w:eastAsia="宋体" w:hAnsi="宋体" w:cs="宋体"/>
          <w:spacing w:val="-10"/>
          <w:sz w:val="47"/>
          <w:szCs w:val="47"/>
          <w:lang w:eastAsia="zh-CN"/>
        </w:rPr>
        <w:t>为摩尔气体常量，</w:t>
      </w:r>
      <w:r>
        <w:rPr>
          <w:rFonts w:ascii="Times New Roman" w:eastAsia="Times New Roman" w:hAnsi="Times New Roman" w:cs="Times New Roman"/>
          <w:spacing w:val="-10"/>
          <w:sz w:val="47"/>
          <w:szCs w:val="47"/>
          <w:lang w:eastAsia="zh-CN"/>
        </w:rPr>
        <w:t xml:space="preserve">T  </w:t>
      </w:r>
      <w:r>
        <w:rPr>
          <w:rFonts w:ascii="宋体" w:eastAsia="宋体" w:hAnsi="宋体" w:cs="宋体"/>
          <w:spacing w:val="-10"/>
          <w:sz w:val="47"/>
          <w:szCs w:val="47"/>
          <w:lang w:eastAsia="zh-CN"/>
        </w:rPr>
        <w:t>为热力学温度，</w:t>
      </w:r>
      <w:r>
        <w:rPr>
          <w:rFonts w:ascii="Times New Roman" w:eastAsia="Times New Roman" w:hAnsi="Times New Roman" w:cs="Times New Roman"/>
          <w:spacing w:val="-10"/>
          <w:sz w:val="47"/>
          <w:szCs w:val="47"/>
          <w:lang w:eastAsia="zh-CN"/>
        </w:rPr>
        <w:t xml:space="preserve">F  </w:t>
      </w:r>
      <w:r>
        <w:rPr>
          <w:rFonts w:ascii="宋体" w:eastAsia="宋体" w:hAnsi="宋体" w:cs="宋体"/>
          <w:spacing w:val="-10"/>
          <w:sz w:val="47"/>
          <w:szCs w:val="47"/>
          <w:lang w:eastAsia="zh-CN"/>
        </w:rPr>
        <w:t>为</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法拉第常量，</w:t>
      </w:r>
      <w:r>
        <w:rPr>
          <w:rFonts w:ascii="Times New Roman" w:eastAsia="Times New Roman" w:hAnsi="Times New Roman" w:cs="Times New Roman"/>
          <w:spacing w:val="-10"/>
          <w:sz w:val="47"/>
          <w:szCs w:val="47"/>
          <w:lang w:eastAsia="zh-CN"/>
        </w:rPr>
        <w:t xml:space="preserve">cc   </w:t>
      </w:r>
      <w:r>
        <w:rPr>
          <w:rFonts w:ascii="宋体" w:eastAsia="宋体" w:hAnsi="宋体" w:cs="宋体"/>
          <w:spacing w:val="-10"/>
          <w:sz w:val="47"/>
          <w:szCs w:val="47"/>
          <w:lang w:eastAsia="zh-CN"/>
        </w:rPr>
        <w:t>为溶液中氯离子浓度。由式(5-2)可知，在一定的测定条件下，</w:t>
      </w:r>
      <w:r>
        <w:rPr>
          <w:rFonts w:ascii="Times New Roman" w:eastAsia="Times New Roman" w:hAnsi="Times New Roman" w:cs="Times New Roman"/>
          <w:spacing w:val="-10"/>
          <w:sz w:val="47"/>
          <w:szCs w:val="47"/>
          <w:lang w:eastAsia="zh-CN"/>
        </w:rPr>
        <w:t>E</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0"/>
          <w:sz w:val="47"/>
          <w:szCs w:val="47"/>
          <w:lang w:eastAsia="zh-CN"/>
        </w:rPr>
        <w:t>与</w:t>
      </w:r>
      <w:r>
        <w:rPr>
          <w:rFonts w:ascii="Times New Roman" w:eastAsia="Times New Roman" w:hAnsi="Times New Roman" w:cs="Times New Roman"/>
          <w:spacing w:val="-10"/>
          <w:sz w:val="47"/>
          <w:szCs w:val="47"/>
          <w:lang w:eastAsia="zh-CN"/>
        </w:rPr>
        <w:t xml:space="preserve">Incc-  </w:t>
      </w:r>
      <w:r>
        <w:rPr>
          <w:rFonts w:ascii="宋体" w:eastAsia="宋体" w:hAnsi="宋体" w:cs="宋体"/>
          <w:spacing w:val="-10"/>
          <w:sz w:val="47"/>
          <w:szCs w:val="47"/>
          <w:lang w:eastAsia="zh-CN"/>
        </w:rPr>
        <w:t>之</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间呈线性关系，因此可通过标准工作曲线法测定未知溶液中的氯离子浓度。</w:t>
      </w:r>
    </w:p>
    <w:p w14:paraId="1F0B16F0" w14:textId="77777777" w:rsidR="00ED288C" w:rsidRDefault="00000000">
      <w:pPr>
        <w:spacing w:line="220" w:lineRule="auto"/>
        <w:ind w:left="1134"/>
        <w:rPr>
          <w:rFonts w:ascii="宋体" w:eastAsia="宋体" w:hAnsi="宋体" w:cs="宋体" w:hint="eastAsia"/>
          <w:sz w:val="47"/>
          <w:szCs w:val="47"/>
          <w:lang w:eastAsia="zh-CN"/>
        </w:rPr>
      </w:pPr>
      <w:r>
        <w:rPr>
          <w:rFonts w:ascii="宋体" w:eastAsia="宋体" w:hAnsi="宋体" w:cs="宋体"/>
          <w:spacing w:val="-1"/>
          <w:sz w:val="47"/>
          <w:szCs w:val="47"/>
          <w:lang w:eastAsia="zh-CN"/>
        </w:rPr>
        <w:t>在一定温度下</w:t>
      </w:r>
      <w:r>
        <w:rPr>
          <w:rFonts w:ascii="Times New Roman" w:eastAsia="Times New Roman" w:hAnsi="Times New Roman" w:cs="Times New Roman"/>
          <w:spacing w:val="-1"/>
          <w:sz w:val="47"/>
          <w:szCs w:val="47"/>
          <w:lang w:eastAsia="zh-CN"/>
        </w:rPr>
        <w:t>PbCl₂</w:t>
      </w:r>
      <w:r>
        <w:rPr>
          <w:rFonts w:ascii="宋体" w:eastAsia="宋体" w:hAnsi="宋体" w:cs="宋体"/>
          <w:spacing w:val="-1"/>
          <w:sz w:val="47"/>
          <w:szCs w:val="47"/>
          <w:lang w:eastAsia="zh-CN"/>
        </w:rPr>
        <w:t>溶解平衡体系中存在以下平衡：</w:t>
      </w:r>
    </w:p>
    <w:p w14:paraId="077BB867" w14:textId="77777777" w:rsidR="00ED288C" w:rsidRDefault="00ED288C">
      <w:pPr>
        <w:pStyle w:val="a3"/>
        <w:spacing w:line="303" w:lineRule="auto"/>
        <w:rPr>
          <w:lang w:eastAsia="zh-CN"/>
        </w:rPr>
      </w:pPr>
    </w:p>
    <w:p w14:paraId="305DF846" w14:textId="77777777" w:rsidR="00ED288C" w:rsidRDefault="00000000">
      <w:pPr>
        <w:spacing w:before="136" w:line="193" w:lineRule="auto"/>
        <w:ind w:left="6112"/>
        <w:rPr>
          <w:rFonts w:ascii="Times New Roman" w:eastAsia="Times New Roman" w:hAnsi="Times New Roman" w:cs="Times New Roman"/>
          <w:sz w:val="47"/>
          <w:szCs w:val="47"/>
        </w:rPr>
      </w:pPr>
      <w:r>
        <w:rPr>
          <w:rFonts w:ascii="Times New Roman" w:eastAsia="Times New Roman" w:hAnsi="Times New Roman" w:cs="Times New Roman"/>
          <w:sz w:val="47"/>
          <w:szCs w:val="47"/>
        </w:rPr>
        <w:t>PbCl</w:t>
      </w:r>
      <w:r>
        <w:rPr>
          <w:rFonts w:ascii="Times New Roman" w:eastAsia="Times New Roman" w:hAnsi="Times New Roman" w:cs="Times New Roman"/>
          <w:spacing w:val="1"/>
          <w:sz w:val="47"/>
          <w:szCs w:val="47"/>
        </w:rPr>
        <w:t xml:space="preserve">₂(s)          </w:t>
      </w:r>
      <w:r>
        <w:rPr>
          <w:rFonts w:ascii="Times New Roman" w:eastAsia="Times New Roman" w:hAnsi="Times New Roman" w:cs="Times New Roman"/>
          <w:sz w:val="47"/>
          <w:szCs w:val="47"/>
        </w:rPr>
        <w:t>Pb</w:t>
      </w:r>
      <w:r>
        <w:rPr>
          <w:rFonts w:ascii="Times New Roman" w:eastAsia="Times New Roman" w:hAnsi="Times New Roman" w:cs="Times New Roman"/>
          <w:spacing w:val="1"/>
          <w:sz w:val="47"/>
          <w:szCs w:val="47"/>
        </w:rPr>
        <w:t>²+(</w:t>
      </w:r>
      <w:r>
        <w:rPr>
          <w:rFonts w:ascii="Times New Roman" w:eastAsia="Times New Roman" w:hAnsi="Times New Roman" w:cs="Times New Roman"/>
          <w:sz w:val="47"/>
          <w:szCs w:val="47"/>
        </w:rPr>
        <w:t>aq</w:t>
      </w:r>
      <w:r>
        <w:rPr>
          <w:rFonts w:ascii="Times New Roman" w:eastAsia="Times New Roman" w:hAnsi="Times New Roman" w:cs="Times New Roman"/>
          <w:spacing w:val="1"/>
          <w:sz w:val="47"/>
          <w:szCs w:val="47"/>
        </w:rPr>
        <w:t>)+2</w:t>
      </w:r>
      <w:r>
        <w:rPr>
          <w:rFonts w:ascii="Times New Roman" w:eastAsia="Times New Roman" w:hAnsi="Times New Roman" w:cs="Times New Roman"/>
          <w:sz w:val="47"/>
          <w:szCs w:val="47"/>
        </w:rPr>
        <w:t>CI</w:t>
      </w:r>
      <w:r>
        <w:rPr>
          <w:rFonts w:ascii="Times New Roman" w:eastAsia="Times New Roman" w:hAnsi="Times New Roman" w:cs="Times New Roman"/>
          <w:spacing w:val="1"/>
          <w:sz w:val="47"/>
          <w:szCs w:val="47"/>
        </w:rPr>
        <w:t>-(</w:t>
      </w:r>
      <w:r>
        <w:rPr>
          <w:rFonts w:ascii="Times New Roman" w:eastAsia="Times New Roman" w:hAnsi="Times New Roman" w:cs="Times New Roman"/>
          <w:sz w:val="47"/>
          <w:szCs w:val="47"/>
        </w:rPr>
        <w:t>aq</w:t>
      </w:r>
      <w:r>
        <w:rPr>
          <w:rFonts w:ascii="Times New Roman" w:eastAsia="Times New Roman" w:hAnsi="Times New Roman" w:cs="Times New Roman"/>
          <w:spacing w:val="1"/>
          <w:sz w:val="47"/>
          <w:szCs w:val="47"/>
        </w:rPr>
        <w:t>)</w:t>
      </w:r>
    </w:p>
    <w:p w14:paraId="200A5964" w14:textId="77777777" w:rsidR="00ED288C" w:rsidRDefault="00000000">
      <w:pPr>
        <w:pStyle w:val="a3"/>
        <w:spacing w:line="328" w:lineRule="auto"/>
      </w:pPr>
      <w:r>
        <w:drawing>
          <wp:anchor distT="0" distB="0" distL="0" distR="0" simplePos="0" relativeHeight="253720576" behindDoc="0" locked="0" layoutInCell="1" allowOverlap="1" wp14:anchorId="68F8B24F" wp14:editId="27DD6BB3">
            <wp:simplePos x="0" y="0"/>
            <wp:positionH relativeFrom="column">
              <wp:posOffset>2861302</wp:posOffset>
            </wp:positionH>
            <wp:positionV relativeFrom="paragraph">
              <wp:posOffset>167176</wp:posOffset>
            </wp:positionV>
            <wp:extent cx="6432908" cy="919247"/>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99"/>
                    <a:stretch>
                      <a:fillRect/>
                    </a:stretch>
                  </pic:blipFill>
                  <pic:spPr>
                    <a:xfrm>
                      <a:off x="0" y="0"/>
                      <a:ext cx="6432908" cy="919247"/>
                    </a:xfrm>
                    <a:prstGeom prst="rect">
                      <a:avLst/>
                    </a:prstGeom>
                  </pic:spPr>
                </pic:pic>
              </a:graphicData>
            </a:graphic>
          </wp:anchor>
        </w:drawing>
      </w:r>
    </w:p>
    <w:p w14:paraId="48142180" w14:textId="77777777" w:rsidR="00ED288C" w:rsidRDefault="00ED288C">
      <w:pPr>
        <w:pStyle w:val="a3"/>
        <w:spacing w:line="329" w:lineRule="auto"/>
      </w:pPr>
    </w:p>
    <w:p w14:paraId="475612FA" w14:textId="77777777" w:rsidR="00ED288C" w:rsidRDefault="00000000">
      <w:pPr>
        <w:spacing w:before="153" w:line="223" w:lineRule="auto"/>
        <w:jc w:val="right"/>
        <w:rPr>
          <w:rFonts w:ascii="宋体" w:eastAsia="宋体" w:hAnsi="宋体" w:cs="宋体" w:hint="eastAsia"/>
          <w:sz w:val="47"/>
          <w:szCs w:val="47"/>
          <w:lang w:eastAsia="zh-CN"/>
        </w:rPr>
      </w:pPr>
      <w:r>
        <w:rPr>
          <w:rFonts w:ascii="宋体" w:eastAsia="宋体" w:hAnsi="宋体" w:cs="宋体"/>
          <w:spacing w:val="-27"/>
          <w:sz w:val="47"/>
          <w:szCs w:val="47"/>
          <w:lang w:eastAsia="zh-CN"/>
        </w:rPr>
        <w:t>(5-3)</w:t>
      </w:r>
    </w:p>
    <w:p w14:paraId="4C22D4BD" w14:textId="77777777" w:rsidR="00ED288C" w:rsidRDefault="00ED288C">
      <w:pPr>
        <w:pStyle w:val="a3"/>
        <w:spacing w:line="260" w:lineRule="auto"/>
        <w:rPr>
          <w:lang w:eastAsia="zh-CN"/>
        </w:rPr>
      </w:pPr>
    </w:p>
    <w:p w14:paraId="6F484148" w14:textId="77777777" w:rsidR="00ED288C" w:rsidRDefault="00ED288C">
      <w:pPr>
        <w:pStyle w:val="a3"/>
        <w:spacing w:line="260" w:lineRule="auto"/>
        <w:rPr>
          <w:lang w:eastAsia="zh-CN"/>
        </w:rPr>
      </w:pPr>
    </w:p>
    <w:p w14:paraId="41FD5334" w14:textId="77777777" w:rsidR="00ED288C" w:rsidRDefault="00000000">
      <w:pPr>
        <w:spacing w:before="154" w:line="306" w:lineRule="auto"/>
        <w:ind w:left="211" w:right="107"/>
        <w:rPr>
          <w:rFonts w:ascii="宋体" w:eastAsia="宋体" w:hAnsi="宋体" w:cs="宋体" w:hint="eastAsia"/>
          <w:sz w:val="47"/>
          <w:szCs w:val="47"/>
          <w:lang w:eastAsia="zh-CN"/>
        </w:rPr>
      </w:pPr>
      <w:r>
        <w:rPr>
          <w:rFonts w:ascii="宋体" w:eastAsia="宋体" w:hAnsi="宋体" w:cs="宋体"/>
          <w:spacing w:val="-5"/>
          <w:sz w:val="47"/>
          <w:szCs w:val="47"/>
          <w:lang w:eastAsia="zh-CN"/>
        </w:rPr>
        <w:t>用标准曲线法间接测得</w:t>
      </w:r>
      <w:r>
        <w:rPr>
          <w:rFonts w:ascii="Times New Roman" w:eastAsia="Times New Roman" w:hAnsi="Times New Roman" w:cs="Times New Roman"/>
          <w:spacing w:val="-5"/>
          <w:sz w:val="47"/>
          <w:szCs w:val="47"/>
          <w:lang w:eastAsia="zh-CN"/>
        </w:rPr>
        <w:t xml:space="preserve">PbCl₂ </w:t>
      </w:r>
      <w:r>
        <w:rPr>
          <w:rFonts w:ascii="宋体" w:eastAsia="宋体" w:hAnsi="宋体" w:cs="宋体"/>
          <w:spacing w:val="-5"/>
          <w:sz w:val="47"/>
          <w:szCs w:val="47"/>
          <w:lang w:eastAsia="zh-CN"/>
        </w:rPr>
        <w:t>饱和溶液中的氯离子浓度</w:t>
      </w:r>
      <w:r>
        <w:rPr>
          <w:rFonts w:ascii="Times New Roman" w:eastAsia="Times New Roman" w:hAnsi="Times New Roman" w:cs="Times New Roman"/>
          <w:spacing w:val="-5"/>
          <w:sz w:val="47"/>
          <w:szCs w:val="47"/>
          <w:lang w:eastAsia="zh-CN"/>
        </w:rPr>
        <w:t xml:space="preserve">cc,    </w:t>
      </w:r>
      <w:r>
        <w:rPr>
          <w:rFonts w:ascii="宋体" w:eastAsia="宋体" w:hAnsi="宋体" w:cs="宋体"/>
          <w:spacing w:val="-5"/>
          <w:sz w:val="47"/>
          <w:szCs w:val="47"/>
          <w:lang w:eastAsia="zh-CN"/>
        </w:rPr>
        <w:t>由式(</w:t>
      </w:r>
      <w:r>
        <w:rPr>
          <w:rFonts w:ascii="宋体" w:eastAsia="宋体" w:hAnsi="宋体" w:cs="宋体"/>
          <w:spacing w:val="-6"/>
          <w:sz w:val="47"/>
          <w:szCs w:val="47"/>
          <w:lang w:eastAsia="zh-CN"/>
        </w:rPr>
        <w:t>5-3)即可计算出一定温度下</w:t>
      </w:r>
      <w:r>
        <w:rPr>
          <w:rFonts w:ascii="宋体" w:eastAsia="宋体" w:hAnsi="宋体" w:cs="宋体"/>
          <w:sz w:val="47"/>
          <w:szCs w:val="47"/>
          <w:lang w:eastAsia="zh-CN"/>
        </w:rPr>
        <w:t xml:space="preserve"> </w:t>
      </w:r>
      <w:r>
        <w:rPr>
          <w:rFonts w:ascii="Times New Roman" w:eastAsia="Times New Roman" w:hAnsi="Times New Roman" w:cs="Times New Roman"/>
          <w:spacing w:val="-6"/>
          <w:sz w:val="47"/>
          <w:szCs w:val="47"/>
          <w:lang w:eastAsia="zh-CN"/>
        </w:rPr>
        <w:t>PbCl₂</w:t>
      </w:r>
      <w:r>
        <w:rPr>
          <w:rFonts w:ascii="宋体" w:eastAsia="宋体" w:hAnsi="宋体" w:cs="宋体"/>
          <w:spacing w:val="-6"/>
          <w:sz w:val="47"/>
          <w:szCs w:val="47"/>
          <w:lang w:eastAsia="zh-CN"/>
        </w:rPr>
        <w:t>的溶度积常数</w:t>
      </w:r>
      <w:r>
        <w:rPr>
          <w:rFonts w:ascii="Times New Roman" w:eastAsia="Times New Roman" w:hAnsi="Times New Roman" w:cs="Times New Roman"/>
          <w:spacing w:val="-6"/>
          <w:sz w:val="47"/>
          <w:szCs w:val="47"/>
          <w:lang w:eastAsia="zh-CN"/>
        </w:rPr>
        <w:t>Kp,PbCI₂</w:t>
      </w:r>
      <w:r>
        <w:rPr>
          <w:rFonts w:ascii="宋体" w:eastAsia="宋体" w:hAnsi="宋体" w:cs="宋体"/>
          <w:spacing w:val="-6"/>
          <w:sz w:val="47"/>
          <w:szCs w:val="47"/>
          <w:lang w:eastAsia="zh-CN"/>
        </w:rPr>
        <w:t>。</w:t>
      </w:r>
    </w:p>
    <w:p w14:paraId="2E6DC909" w14:textId="77777777" w:rsidR="00ED288C" w:rsidRDefault="00000000">
      <w:pPr>
        <w:spacing w:before="4" w:line="271" w:lineRule="auto"/>
        <w:ind w:left="153" w:right="96" w:firstLine="996"/>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氯离子作为生物体内含量最丰富的阴离子广泛存在于自然</w:t>
      </w:r>
      <w:r>
        <w:rPr>
          <w:rFonts w:ascii="宋体" w:eastAsia="宋体" w:hAnsi="宋体" w:cs="宋体"/>
          <w:spacing w:val="-17"/>
          <w:sz w:val="47"/>
          <w:szCs w:val="47"/>
          <w:lang w:eastAsia="zh-CN"/>
        </w:rPr>
        <w:t>界中，在海洋、土壤、环保、化</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工、医学、地质等领域中扮演着重要角色，如何准确地测定水样品中</w:t>
      </w:r>
      <w:r>
        <w:rPr>
          <w:rFonts w:ascii="宋体" w:eastAsia="宋体" w:hAnsi="宋体" w:cs="宋体"/>
          <w:spacing w:val="-4"/>
          <w:sz w:val="47"/>
          <w:szCs w:val="47"/>
          <w:lang w:eastAsia="zh-CN"/>
        </w:rPr>
        <w:t>氯离子含量有着非常重</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要的现实意义。本实验借助氯离子选择性电极，来测定未知样品中氯离子</w:t>
      </w:r>
      <w:r>
        <w:rPr>
          <w:rFonts w:ascii="宋体" w:eastAsia="宋体" w:hAnsi="宋体" w:cs="宋体"/>
          <w:spacing w:val="-7"/>
          <w:sz w:val="47"/>
          <w:szCs w:val="47"/>
          <w:lang w:eastAsia="zh-CN"/>
        </w:rPr>
        <w:t>的含量。</w:t>
      </w:r>
    </w:p>
    <w:p w14:paraId="44C61B43" w14:textId="77777777" w:rsidR="00ED288C" w:rsidRDefault="00000000">
      <w:pPr>
        <w:spacing w:before="339" w:line="222" w:lineRule="auto"/>
        <w:ind w:left="264"/>
        <w:rPr>
          <w:rFonts w:ascii="黑体" w:eastAsia="黑体" w:hAnsi="黑体" w:cs="黑体" w:hint="eastAsia"/>
          <w:sz w:val="47"/>
          <w:szCs w:val="47"/>
          <w:lang w:eastAsia="zh-CN"/>
        </w:rPr>
      </w:pPr>
      <w:r>
        <w:rPr>
          <w:rFonts w:ascii="黑体" w:eastAsia="黑体" w:hAnsi="黑体" w:cs="黑体"/>
          <w:spacing w:val="-7"/>
          <w:sz w:val="47"/>
          <w:szCs w:val="47"/>
          <w:lang w:eastAsia="zh-CN"/>
        </w:rPr>
        <w:t>三、仪器与试剂</w:t>
      </w:r>
    </w:p>
    <w:p w14:paraId="7F10ADA1" w14:textId="77777777" w:rsidR="00ED288C" w:rsidRDefault="00ED288C">
      <w:pPr>
        <w:pStyle w:val="a3"/>
        <w:spacing w:line="352" w:lineRule="auto"/>
        <w:rPr>
          <w:lang w:eastAsia="zh-CN"/>
        </w:rPr>
      </w:pPr>
    </w:p>
    <w:p w14:paraId="3DE206F4" w14:textId="77777777" w:rsidR="00ED288C" w:rsidRDefault="00000000">
      <w:pPr>
        <w:spacing w:before="153" w:line="233" w:lineRule="auto"/>
        <w:ind w:left="1192"/>
        <w:rPr>
          <w:rFonts w:ascii="楷体" w:eastAsia="楷体" w:hAnsi="楷体" w:cs="楷体" w:hint="eastAsia"/>
          <w:sz w:val="47"/>
          <w:szCs w:val="47"/>
          <w:lang w:eastAsia="zh-CN"/>
        </w:rPr>
      </w:pPr>
      <w:r>
        <w:rPr>
          <w:rFonts w:ascii="楷体" w:eastAsia="楷体" w:hAnsi="楷体" w:cs="楷体"/>
          <w:spacing w:val="11"/>
          <w:sz w:val="47"/>
          <w:szCs w:val="47"/>
          <w:lang w:eastAsia="zh-CN"/>
        </w:rPr>
        <w:t>1.仪器</w:t>
      </w:r>
    </w:p>
    <w:p w14:paraId="23319616" w14:textId="77777777" w:rsidR="00ED288C" w:rsidRDefault="00ED288C">
      <w:pPr>
        <w:pStyle w:val="a3"/>
        <w:spacing w:line="257" w:lineRule="auto"/>
        <w:rPr>
          <w:lang w:eastAsia="zh-CN"/>
        </w:rPr>
      </w:pPr>
    </w:p>
    <w:p w14:paraId="40577C7F" w14:textId="77777777" w:rsidR="00ED288C" w:rsidRDefault="00000000">
      <w:pPr>
        <w:spacing w:before="153" w:line="185" w:lineRule="auto"/>
        <w:ind w:left="1150"/>
        <w:rPr>
          <w:rFonts w:ascii="Times New Roman" w:eastAsia="Times New Roman" w:hAnsi="Times New Roman" w:cs="Times New Roman"/>
          <w:sz w:val="47"/>
          <w:szCs w:val="47"/>
          <w:lang w:eastAsia="zh-CN"/>
        </w:rPr>
      </w:pPr>
      <w:r>
        <w:rPr>
          <w:rFonts w:ascii="宋体" w:eastAsia="宋体" w:hAnsi="宋体" w:cs="宋体"/>
          <w:spacing w:val="-4"/>
          <w:sz w:val="47"/>
          <w:szCs w:val="47"/>
          <w:lang w:eastAsia="zh-CN"/>
        </w:rPr>
        <w:lastRenderedPageBreak/>
        <w:t>酸度计，磁力搅拌器，氯离子选择性电极，217双液接饱和甘汞电极(内盐桥为饱和</w:t>
      </w:r>
      <w:r>
        <w:rPr>
          <w:rFonts w:ascii="宋体" w:eastAsia="宋体" w:hAnsi="宋体" w:cs="宋体"/>
          <w:spacing w:val="-118"/>
          <w:sz w:val="47"/>
          <w:szCs w:val="47"/>
          <w:lang w:eastAsia="zh-CN"/>
        </w:rPr>
        <w:t xml:space="preserve"> </w:t>
      </w:r>
      <w:r>
        <w:rPr>
          <w:rFonts w:ascii="Times New Roman" w:eastAsia="Times New Roman" w:hAnsi="Times New Roman" w:cs="Times New Roman"/>
          <w:spacing w:val="-4"/>
          <w:sz w:val="47"/>
          <w:szCs w:val="47"/>
          <w:lang w:eastAsia="zh-CN"/>
        </w:rPr>
        <w:t>KCl</w:t>
      </w:r>
    </w:p>
    <w:p w14:paraId="774FD7F2" w14:textId="77777777" w:rsidR="00ED288C" w:rsidRDefault="00ED288C">
      <w:pPr>
        <w:spacing w:line="185" w:lineRule="auto"/>
        <w:rPr>
          <w:rFonts w:ascii="Times New Roman" w:eastAsia="Times New Roman" w:hAnsi="Times New Roman" w:cs="Times New Roman"/>
          <w:sz w:val="47"/>
          <w:szCs w:val="47"/>
          <w:lang w:eastAsia="zh-CN"/>
        </w:rPr>
        <w:sectPr w:rsidR="00ED288C">
          <w:type w:val="continuous"/>
          <w:pgSz w:w="20866" w:h="31680"/>
          <w:pgMar w:top="2186" w:right="949" w:bottom="400" w:left="975" w:header="700" w:footer="0" w:gutter="0"/>
          <w:cols w:space="720" w:equalWidth="0">
            <w:col w:w="18941" w:space="0"/>
          </w:cols>
        </w:sectPr>
      </w:pPr>
    </w:p>
    <w:p w14:paraId="4D1C4783" w14:textId="77777777" w:rsidR="00ED288C" w:rsidRDefault="00000000">
      <w:pPr>
        <w:spacing w:before="4" w:line="259" w:lineRule="auto"/>
        <w:ind w:left="111" w:right="219" w:firstLine="15"/>
        <w:rPr>
          <w:rFonts w:ascii="宋体" w:eastAsia="宋体" w:hAnsi="宋体" w:cs="宋体" w:hint="eastAsia"/>
          <w:sz w:val="48"/>
          <w:szCs w:val="48"/>
          <w:lang w:eastAsia="zh-CN"/>
        </w:rPr>
      </w:pPr>
      <w:r>
        <w:rPr>
          <w:rFonts w:ascii="宋体" w:eastAsia="宋体" w:hAnsi="宋体" w:cs="宋体"/>
          <w:spacing w:val="-2"/>
          <w:sz w:val="48"/>
          <w:szCs w:val="48"/>
          <w:lang w:eastAsia="zh-CN"/>
        </w:rPr>
        <w:lastRenderedPageBreak/>
        <w:t xml:space="preserve">溶液，外盐桥为饱和 </w:t>
      </w:r>
      <w:r>
        <w:rPr>
          <w:rFonts w:ascii="Times New Roman" w:eastAsia="Times New Roman" w:hAnsi="Times New Roman" w:cs="Times New Roman"/>
          <w:spacing w:val="-2"/>
          <w:sz w:val="48"/>
          <w:szCs w:val="48"/>
          <w:lang w:eastAsia="zh-CN"/>
        </w:rPr>
        <w:t>KNO₃</w:t>
      </w:r>
      <w:r>
        <w:rPr>
          <w:rFonts w:ascii="宋体" w:eastAsia="宋体" w:hAnsi="宋体" w:cs="宋体"/>
          <w:spacing w:val="-2"/>
          <w:sz w:val="48"/>
          <w:szCs w:val="48"/>
          <w:lang w:eastAsia="zh-CN"/>
        </w:rPr>
        <w:t>溶液),吸量管(</w:t>
      </w:r>
      <w:r>
        <w:rPr>
          <w:rFonts w:ascii="宋体" w:eastAsia="宋体" w:hAnsi="宋体" w:cs="宋体"/>
          <w:spacing w:val="-3"/>
          <w:sz w:val="48"/>
          <w:szCs w:val="48"/>
          <w:lang w:eastAsia="zh-CN"/>
        </w:rPr>
        <w:t xml:space="preserve">1 </w:t>
      </w:r>
      <w:r>
        <w:rPr>
          <w:rFonts w:ascii="Times New Roman" w:eastAsia="Times New Roman" w:hAnsi="Times New Roman" w:cs="Times New Roman"/>
          <w:spacing w:val="-3"/>
          <w:sz w:val="48"/>
          <w:szCs w:val="48"/>
          <w:lang w:eastAsia="zh-CN"/>
        </w:rPr>
        <w:t>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3"/>
          <w:sz w:val="48"/>
          <w:szCs w:val="48"/>
          <w:lang w:eastAsia="zh-CN"/>
        </w:rPr>
        <w:t>、</w:t>
      </w:r>
      <w:r>
        <w:rPr>
          <w:rFonts w:ascii="Times New Roman" w:eastAsia="Times New Roman" w:hAnsi="Times New Roman" w:cs="Times New Roman"/>
          <w:spacing w:val="-3"/>
          <w:sz w:val="48"/>
          <w:szCs w:val="48"/>
          <w:lang w:eastAsia="zh-CN"/>
        </w:rPr>
        <w:t>5mL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3"/>
          <w:sz w:val="48"/>
          <w:szCs w:val="48"/>
          <w:lang w:eastAsia="zh-CN"/>
        </w:rPr>
        <w:t>、</w:t>
      </w:r>
      <w:r>
        <w:rPr>
          <w:rFonts w:ascii="Times New Roman" w:eastAsia="Times New Roman" w:hAnsi="Times New Roman" w:cs="Times New Roman"/>
          <w:spacing w:val="-3"/>
          <w:sz w:val="48"/>
          <w:szCs w:val="48"/>
          <w:lang w:eastAsia="zh-CN"/>
        </w:rPr>
        <w:t xml:space="preserve">10mL),   </w:t>
      </w:r>
      <w:r>
        <w:rPr>
          <w:rFonts w:ascii="宋体" w:eastAsia="宋体" w:hAnsi="宋体" w:cs="宋体"/>
          <w:spacing w:val="-3"/>
          <w:sz w:val="48"/>
          <w:szCs w:val="48"/>
          <w:lang w:eastAsia="zh-CN"/>
        </w:rPr>
        <w:t xml:space="preserve">移液管(25 </w:t>
      </w:r>
      <w:r>
        <w:rPr>
          <w:rFonts w:ascii="Times New Roman" w:eastAsia="Times New Roman" w:hAnsi="Times New Roman" w:cs="Times New Roman"/>
          <w:spacing w:val="-3"/>
          <w:sz w:val="48"/>
          <w:szCs w:val="48"/>
          <w:lang w:eastAsia="zh-CN"/>
        </w:rPr>
        <w:t xml:space="preserve">mL),  </w:t>
      </w:r>
      <w:r>
        <w:rPr>
          <w:rFonts w:ascii="宋体" w:eastAsia="宋体" w:hAnsi="宋体" w:cs="宋体"/>
          <w:spacing w:val="-3"/>
          <w:sz w:val="48"/>
          <w:szCs w:val="48"/>
          <w:lang w:eastAsia="zh-CN"/>
        </w:rPr>
        <w:t>容量瓶</w:t>
      </w:r>
      <w:r>
        <w:rPr>
          <w:rFonts w:ascii="宋体" w:eastAsia="宋体" w:hAnsi="宋体" w:cs="宋体"/>
          <w:sz w:val="48"/>
          <w:szCs w:val="48"/>
          <w:lang w:eastAsia="zh-CN"/>
        </w:rPr>
        <w:t xml:space="preserve"> </w:t>
      </w:r>
      <w:r>
        <w:rPr>
          <w:rFonts w:ascii="Times New Roman" w:eastAsia="Times New Roman" w:hAnsi="Times New Roman" w:cs="Times New Roman"/>
          <w:spacing w:val="-9"/>
          <w:sz w:val="48"/>
          <w:szCs w:val="48"/>
          <w:lang w:eastAsia="zh-CN"/>
        </w:rPr>
        <w:t xml:space="preserve">(100mL),  </w:t>
      </w:r>
      <w:r>
        <w:rPr>
          <w:rFonts w:ascii="宋体" w:eastAsia="宋体" w:hAnsi="宋体" w:cs="宋体"/>
          <w:spacing w:val="-9"/>
          <w:sz w:val="48"/>
          <w:szCs w:val="48"/>
          <w:lang w:eastAsia="zh-CN"/>
        </w:rPr>
        <w:t xml:space="preserve">烧杯(100 </w:t>
      </w:r>
      <w:r>
        <w:rPr>
          <w:rFonts w:ascii="Times New Roman" w:eastAsia="Times New Roman" w:hAnsi="Times New Roman" w:cs="Times New Roman"/>
          <w:spacing w:val="-9"/>
          <w:sz w:val="48"/>
          <w:szCs w:val="48"/>
          <w:lang w:eastAsia="zh-CN"/>
        </w:rPr>
        <w:t xml:space="preserve">mL),   </w:t>
      </w:r>
      <w:r>
        <w:rPr>
          <w:rFonts w:ascii="宋体" w:eastAsia="宋体" w:hAnsi="宋体" w:cs="宋体"/>
          <w:spacing w:val="-9"/>
          <w:sz w:val="48"/>
          <w:szCs w:val="48"/>
          <w:lang w:eastAsia="zh-CN"/>
        </w:rPr>
        <w:t>洗耳球，</w:t>
      </w:r>
      <w:r>
        <w:rPr>
          <w:rFonts w:ascii="宋体" w:eastAsia="宋体" w:hAnsi="宋体" w:cs="宋体"/>
          <w:spacing w:val="-10"/>
          <w:sz w:val="48"/>
          <w:szCs w:val="48"/>
          <w:lang w:eastAsia="zh-CN"/>
        </w:rPr>
        <w:t>洗瓶，滴管。</w:t>
      </w:r>
    </w:p>
    <w:p w14:paraId="50F05C4F" w14:textId="77777777" w:rsidR="00ED288C" w:rsidRDefault="00ED288C">
      <w:pPr>
        <w:pStyle w:val="a3"/>
        <w:spacing w:line="247" w:lineRule="auto"/>
        <w:rPr>
          <w:lang w:eastAsia="zh-CN"/>
        </w:rPr>
      </w:pPr>
    </w:p>
    <w:p w14:paraId="301215DF" w14:textId="77777777" w:rsidR="00ED288C" w:rsidRDefault="00000000">
      <w:pPr>
        <w:spacing w:before="156" w:line="231" w:lineRule="auto"/>
        <w:ind w:left="1013"/>
        <w:rPr>
          <w:rFonts w:ascii="楷体" w:eastAsia="楷体" w:hAnsi="楷体" w:cs="楷体" w:hint="eastAsia"/>
          <w:sz w:val="48"/>
          <w:szCs w:val="48"/>
          <w:lang w:eastAsia="zh-CN"/>
        </w:rPr>
      </w:pPr>
      <w:r>
        <w:rPr>
          <w:rFonts w:ascii="楷体" w:eastAsia="楷体" w:hAnsi="楷体" w:cs="楷体"/>
          <w:spacing w:val="-5"/>
          <w:sz w:val="48"/>
          <w:szCs w:val="48"/>
          <w:lang w:eastAsia="zh-CN"/>
        </w:rPr>
        <w:t>2.</w:t>
      </w:r>
      <w:r>
        <w:rPr>
          <w:rFonts w:ascii="楷体" w:eastAsia="楷体" w:hAnsi="楷体" w:cs="楷体"/>
          <w:spacing w:val="-108"/>
          <w:sz w:val="48"/>
          <w:szCs w:val="48"/>
          <w:lang w:eastAsia="zh-CN"/>
        </w:rPr>
        <w:t xml:space="preserve"> </w:t>
      </w:r>
      <w:r>
        <w:rPr>
          <w:rFonts w:ascii="楷体" w:eastAsia="楷体" w:hAnsi="楷体" w:cs="楷体"/>
          <w:spacing w:val="-5"/>
          <w:sz w:val="48"/>
          <w:szCs w:val="48"/>
          <w:lang w:eastAsia="zh-CN"/>
        </w:rPr>
        <w:t>试剂</w:t>
      </w:r>
    </w:p>
    <w:p w14:paraId="40DDD751" w14:textId="77777777" w:rsidR="00ED288C" w:rsidRDefault="00ED288C">
      <w:pPr>
        <w:pStyle w:val="a3"/>
        <w:spacing w:line="255" w:lineRule="auto"/>
        <w:rPr>
          <w:lang w:eastAsia="zh-CN"/>
        </w:rPr>
      </w:pPr>
    </w:p>
    <w:p w14:paraId="199A06F6" w14:textId="77777777" w:rsidR="00ED288C" w:rsidRDefault="00000000">
      <w:pPr>
        <w:spacing w:before="156" w:line="216" w:lineRule="auto"/>
        <w:ind w:left="1013"/>
        <w:rPr>
          <w:rFonts w:ascii="Times New Roman" w:eastAsia="Times New Roman" w:hAnsi="Times New Roman" w:cs="Times New Roman"/>
          <w:sz w:val="48"/>
          <w:szCs w:val="48"/>
          <w:lang w:eastAsia="zh-CN"/>
        </w:rPr>
      </w:pPr>
      <w:r>
        <w:rPr>
          <w:rFonts w:ascii="Times New Roman" w:eastAsia="Times New Roman" w:hAnsi="Times New Roman" w:cs="Times New Roman"/>
          <w:spacing w:val="-10"/>
          <w:sz w:val="48"/>
          <w:szCs w:val="48"/>
          <w:lang w:eastAsia="zh-CN"/>
        </w:rPr>
        <w:t>NaCl</w:t>
      </w:r>
      <w:r>
        <w:rPr>
          <w:rFonts w:ascii="宋体" w:eastAsia="宋体" w:hAnsi="宋体" w:cs="宋体"/>
          <w:spacing w:val="-10"/>
          <w:sz w:val="48"/>
          <w:szCs w:val="48"/>
          <w:lang w:eastAsia="zh-CN"/>
        </w:rPr>
        <w:t xml:space="preserve">溶液(0.1 </w:t>
      </w:r>
      <w:r>
        <w:rPr>
          <w:rFonts w:ascii="Times New Roman" w:eastAsia="Times New Roman" w:hAnsi="Times New Roman" w:cs="Times New Roman"/>
          <w:spacing w:val="-10"/>
          <w:sz w:val="48"/>
          <w:szCs w:val="48"/>
          <w:lang w:eastAsia="zh-CN"/>
        </w:rPr>
        <w:t xml:space="preserve">mol·L-¹),KNO₃    </w:t>
      </w:r>
      <w:r>
        <w:rPr>
          <w:rFonts w:ascii="宋体" w:eastAsia="宋体" w:hAnsi="宋体" w:cs="宋体"/>
          <w:spacing w:val="-10"/>
          <w:sz w:val="48"/>
          <w:szCs w:val="48"/>
          <w:lang w:eastAsia="zh-CN"/>
        </w:rPr>
        <w:t>溶液</w:t>
      </w:r>
      <w:r>
        <w:rPr>
          <w:rFonts w:ascii="宋体" w:eastAsia="宋体" w:hAnsi="宋体" w:cs="宋体"/>
          <w:spacing w:val="-11"/>
          <w:sz w:val="48"/>
          <w:szCs w:val="48"/>
          <w:lang w:eastAsia="zh-CN"/>
        </w:rPr>
        <w:t xml:space="preserve">(0.2 </w:t>
      </w:r>
      <w:r>
        <w:rPr>
          <w:rFonts w:ascii="Times New Roman" w:eastAsia="Times New Roman" w:hAnsi="Times New Roman" w:cs="Times New Roman"/>
          <w:spacing w:val="-11"/>
          <w:sz w:val="48"/>
          <w:szCs w:val="48"/>
          <w:lang w:eastAsia="zh-CN"/>
        </w:rPr>
        <w:t>mol·L-¹)</w:t>
      </w:r>
      <w:r>
        <w:rPr>
          <w:rFonts w:ascii="Times New Roman" w:eastAsia="Times New Roman" w:hAnsi="Times New Roman" w:cs="Times New Roman"/>
          <w:spacing w:val="62"/>
          <w:sz w:val="48"/>
          <w:szCs w:val="48"/>
          <w:lang w:eastAsia="zh-CN"/>
        </w:rPr>
        <w:t xml:space="preserve"> </w:t>
      </w:r>
      <w:r>
        <w:rPr>
          <w:rFonts w:ascii="Times New Roman" w:eastAsia="Times New Roman" w:hAnsi="Times New Roman" w:cs="Times New Roman"/>
          <w:spacing w:val="-11"/>
          <w:sz w:val="48"/>
          <w:szCs w:val="48"/>
          <w:lang w:eastAsia="zh-CN"/>
        </w:rPr>
        <w:t>(</w:t>
      </w:r>
      <w:r>
        <w:rPr>
          <w:rFonts w:ascii="宋体" w:eastAsia="宋体" w:hAnsi="宋体" w:cs="宋体"/>
          <w:spacing w:val="-11"/>
          <w:sz w:val="48"/>
          <w:szCs w:val="48"/>
          <w:lang w:eastAsia="zh-CN"/>
        </w:rPr>
        <w:t>离子强度调节剂),</w:t>
      </w:r>
      <w:r>
        <w:rPr>
          <w:rFonts w:ascii="Times New Roman" w:eastAsia="Times New Roman" w:hAnsi="Times New Roman" w:cs="Times New Roman"/>
          <w:spacing w:val="-11"/>
          <w:sz w:val="48"/>
          <w:szCs w:val="48"/>
          <w:lang w:eastAsia="zh-CN"/>
        </w:rPr>
        <w:t>PbCl₂</w:t>
      </w:r>
      <w:r>
        <w:rPr>
          <w:rFonts w:ascii="Times New Roman" w:eastAsia="Times New Roman" w:hAnsi="Times New Roman" w:cs="Times New Roman"/>
          <w:spacing w:val="29"/>
          <w:sz w:val="48"/>
          <w:szCs w:val="48"/>
          <w:lang w:eastAsia="zh-CN"/>
        </w:rPr>
        <w:t xml:space="preserve">  </w:t>
      </w:r>
      <w:r>
        <w:rPr>
          <w:rFonts w:ascii="宋体" w:eastAsia="宋体" w:hAnsi="宋体" w:cs="宋体"/>
          <w:spacing w:val="-11"/>
          <w:sz w:val="48"/>
          <w:szCs w:val="48"/>
          <w:lang w:eastAsia="zh-CN"/>
        </w:rPr>
        <w:t>溶液</w:t>
      </w:r>
      <w:r>
        <w:rPr>
          <w:rFonts w:ascii="Times New Roman" w:eastAsia="Times New Roman" w:hAnsi="Times New Roman" w:cs="Times New Roman"/>
          <w:spacing w:val="-11"/>
          <w:sz w:val="48"/>
          <w:szCs w:val="48"/>
          <w:lang w:eastAsia="zh-CN"/>
        </w:rPr>
        <w:t>(</w:t>
      </w:r>
      <w:r>
        <w:rPr>
          <w:rFonts w:ascii="宋体" w:eastAsia="宋体" w:hAnsi="宋体" w:cs="宋体"/>
          <w:spacing w:val="-11"/>
          <w:sz w:val="48"/>
          <w:szCs w:val="48"/>
          <w:lang w:eastAsia="zh-CN"/>
        </w:rPr>
        <w:t>饱和</w:t>
      </w:r>
      <w:r>
        <w:rPr>
          <w:rFonts w:ascii="Times New Roman" w:eastAsia="Times New Roman" w:hAnsi="Times New Roman" w:cs="Times New Roman"/>
          <w:spacing w:val="-11"/>
          <w:sz w:val="48"/>
          <w:szCs w:val="48"/>
          <w:lang w:eastAsia="zh-CN"/>
        </w:rPr>
        <w:t>),</w:t>
      </w:r>
    </w:p>
    <w:p w14:paraId="4509B840" w14:textId="77777777" w:rsidR="00ED288C" w:rsidRDefault="00000000">
      <w:pPr>
        <w:spacing w:before="139" w:line="216" w:lineRule="auto"/>
        <w:ind w:left="111"/>
        <w:rPr>
          <w:rFonts w:ascii="宋体" w:eastAsia="宋体" w:hAnsi="宋体" w:cs="宋体" w:hint="eastAsia"/>
          <w:sz w:val="48"/>
          <w:szCs w:val="48"/>
          <w:lang w:eastAsia="zh-CN"/>
        </w:rPr>
      </w:pPr>
      <w:r>
        <w:rPr>
          <w:rFonts w:ascii="Times New Roman" w:eastAsia="Times New Roman" w:hAnsi="Times New Roman" w:cs="Times New Roman"/>
          <w:spacing w:val="-1"/>
          <w:sz w:val="48"/>
          <w:szCs w:val="48"/>
          <w:lang w:eastAsia="zh-CN"/>
        </w:rPr>
        <w:t>KNO₃</w:t>
      </w:r>
      <w:r>
        <w:rPr>
          <w:rFonts w:ascii="宋体" w:eastAsia="宋体" w:hAnsi="宋体" w:cs="宋体"/>
          <w:spacing w:val="-1"/>
          <w:sz w:val="48"/>
          <w:szCs w:val="48"/>
          <w:lang w:eastAsia="zh-CN"/>
        </w:rPr>
        <w:t>溶液(饱和),</w:t>
      </w:r>
      <w:r>
        <w:rPr>
          <w:rFonts w:ascii="Times New Roman" w:eastAsia="Times New Roman" w:hAnsi="Times New Roman" w:cs="Times New Roman"/>
          <w:spacing w:val="-1"/>
          <w:sz w:val="48"/>
          <w:szCs w:val="48"/>
          <w:lang w:eastAsia="zh-CN"/>
        </w:rPr>
        <w:t>KCl</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1"/>
          <w:sz w:val="48"/>
          <w:szCs w:val="48"/>
          <w:lang w:eastAsia="zh-CN"/>
        </w:rPr>
        <w:t>溶液</w:t>
      </w:r>
      <w:r>
        <w:rPr>
          <w:rFonts w:ascii="Times New Roman" w:eastAsia="Times New Roman" w:hAnsi="Times New Roman" w:cs="Times New Roman"/>
          <w:spacing w:val="-1"/>
          <w:sz w:val="48"/>
          <w:szCs w:val="48"/>
          <w:lang w:eastAsia="zh-CN"/>
        </w:rPr>
        <w:t>(</w:t>
      </w:r>
      <w:r>
        <w:rPr>
          <w:rFonts w:ascii="宋体" w:eastAsia="宋体" w:hAnsi="宋体" w:cs="宋体"/>
          <w:spacing w:val="-1"/>
          <w:sz w:val="48"/>
          <w:szCs w:val="48"/>
          <w:lang w:eastAsia="zh-CN"/>
        </w:rPr>
        <w:t>饱和</w:t>
      </w:r>
      <w:r>
        <w:rPr>
          <w:rFonts w:ascii="Times New Roman" w:eastAsia="Times New Roman" w:hAnsi="Times New Roman" w:cs="Times New Roman"/>
          <w:spacing w:val="-1"/>
          <w:sz w:val="48"/>
          <w:szCs w:val="48"/>
          <w:lang w:eastAsia="zh-CN"/>
        </w:rPr>
        <w:t>)</w:t>
      </w:r>
      <w:r>
        <w:rPr>
          <w:rFonts w:ascii="宋体" w:eastAsia="宋体" w:hAnsi="宋体" w:cs="宋体"/>
          <w:spacing w:val="-1"/>
          <w:sz w:val="48"/>
          <w:szCs w:val="48"/>
          <w:lang w:eastAsia="zh-CN"/>
        </w:rPr>
        <w:t>。</w:t>
      </w:r>
    </w:p>
    <w:p w14:paraId="20EE4186" w14:textId="77777777" w:rsidR="00ED288C" w:rsidRDefault="00ED288C">
      <w:pPr>
        <w:pStyle w:val="a3"/>
        <w:spacing w:line="346" w:lineRule="auto"/>
        <w:rPr>
          <w:lang w:eastAsia="zh-CN"/>
        </w:rPr>
      </w:pPr>
    </w:p>
    <w:p w14:paraId="6F547616" w14:textId="77777777" w:rsidR="00ED288C" w:rsidRDefault="00000000">
      <w:pPr>
        <w:spacing w:before="156" w:line="225" w:lineRule="auto"/>
        <w:ind w:left="176"/>
        <w:rPr>
          <w:rFonts w:ascii="黑体" w:eastAsia="黑体" w:hAnsi="黑体" w:cs="黑体" w:hint="eastAsia"/>
          <w:sz w:val="48"/>
          <w:szCs w:val="48"/>
          <w:lang w:eastAsia="zh-CN"/>
        </w:rPr>
      </w:pPr>
      <w:r>
        <w:rPr>
          <w:rFonts w:ascii="黑体" w:eastAsia="黑体" w:hAnsi="黑体" w:cs="黑体"/>
          <w:b/>
          <w:bCs/>
          <w:spacing w:val="-26"/>
          <w:sz w:val="48"/>
          <w:szCs w:val="48"/>
          <w:lang w:eastAsia="zh-CN"/>
        </w:rPr>
        <w:t>四、实验内容</w:t>
      </w:r>
    </w:p>
    <w:p w14:paraId="164323FA" w14:textId="77777777" w:rsidR="00ED288C" w:rsidRDefault="00ED288C">
      <w:pPr>
        <w:pStyle w:val="a3"/>
        <w:spacing w:line="333" w:lineRule="auto"/>
        <w:rPr>
          <w:lang w:eastAsia="zh-CN"/>
        </w:rPr>
      </w:pPr>
    </w:p>
    <w:p w14:paraId="28C7FC92" w14:textId="77777777" w:rsidR="00ED288C" w:rsidRDefault="00000000">
      <w:pPr>
        <w:spacing w:before="156" w:line="226" w:lineRule="auto"/>
        <w:ind w:left="4995"/>
        <w:rPr>
          <w:rFonts w:ascii="仿宋" w:eastAsia="仿宋" w:hAnsi="仿宋" w:cs="仿宋" w:hint="eastAsia"/>
          <w:sz w:val="48"/>
          <w:szCs w:val="48"/>
          <w:lang w:eastAsia="zh-CN"/>
        </w:rPr>
      </w:pPr>
      <w:r>
        <w:rPr>
          <w:rFonts w:ascii="仿宋" w:eastAsia="仿宋" w:hAnsi="仿宋" w:cs="仿宋"/>
          <w:spacing w:val="42"/>
          <w:sz w:val="48"/>
          <w:szCs w:val="48"/>
          <w:lang w:eastAsia="zh-CN"/>
        </w:rPr>
        <w:t>(</w:t>
      </w:r>
      <w:r>
        <w:rPr>
          <w:rFonts w:ascii="仿宋" w:eastAsia="仿宋" w:hAnsi="仿宋" w:cs="仿宋"/>
          <w:spacing w:val="-130"/>
          <w:sz w:val="48"/>
          <w:szCs w:val="48"/>
          <w:lang w:eastAsia="zh-CN"/>
        </w:rPr>
        <w:t xml:space="preserve"> </w:t>
      </w:r>
      <w:r>
        <w:rPr>
          <w:rFonts w:ascii="仿宋" w:eastAsia="仿宋" w:hAnsi="仿宋" w:cs="仿宋"/>
          <w:spacing w:val="42"/>
          <w:sz w:val="48"/>
          <w:szCs w:val="48"/>
          <w:lang w:eastAsia="zh-CN"/>
        </w:rPr>
        <w:t>一)电化学法测定</w:t>
      </w:r>
      <w:r>
        <w:rPr>
          <w:rFonts w:ascii="Times New Roman" w:eastAsia="Times New Roman" w:hAnsi="Times New Roman" w:cs="Times New Roman"/>
          <w:sz w:val="48"/>
          <w:szCs w:val="48"/>
          <w:lang w:eastAsia="zh-CN"/>
        </w:rPr>
        <w:t>PbCl</w:t>
      </w:r>
      <w:r>
        <w:rPr>
          <w:rFonts w:ascii="Times New Roman" w:eastAsia="Times New Roman" w:hAnsi="Times New Roman" w:cs="Times New Roman"/>
          <w:spacing w:val="42"/>
          <w:sz w:val="48"/>
          <w:szCs w:val="48"/>
          <w:lang w:eastAsia="zh-CN"/>
        </w:rPr>
        <w:t xml:space="preserve">₂  </w:t>
      </w:r>
      <w:r>
        <w:rPr>
          <w:rFonts w:ascii="仿宋" w:eastAsia="仿宋" w:hAnsi="仿宋" w:cs="仿宋"/>
          <w:spacing w:val="42"/>
          <w:sz w:val="48"/>
          <w:szCs w:val="48"/>
          <w:lang w:eastAsia="zh-CN"/>
        </w:rPr>
        <w:t>的溶度积常数</w:t>
      </w:r>
    </w:p>
    <w:p w14:paraId="1B314336" w14:textId="77777777" w:rsidR="00ED288C" w:rsidRDefault="00ED288C">
      <w:pPr>
        <w:pStyle w:val="a3"/>
        <w:spacing w:line="334" w:lineRule="auto"/>
        <w:rPr>
          <w:lang w:eastAsia="zh-CN"/>
        </w:rPr>
      </w:pPr>
    </w:p>
    <w:p w14:paraId="4BEC1DBF" w14:textId="77777777" w:rsidR="00ED288C" w:rsidRDefault="00000000">
      <w:pPr>
        <w:spacing w:before="157" w:line="230" w:lineRule="auto"/>
        <w:ind w:left="1093"/>
        <w:rPr>
          <w:rFonts w:ascii="楷体" w:eastAsia="楷体" w:hAnsi="楷体" w:cs="楷体" w:hint="eastAsia"/>
          <w:sz w:val="48"/>
          <w:szCs w:val="48"/>
          <w:lang w:eastAsia="zh-CN"/>
        </w:rPr>
      </w:pPr>
      <w:r>
        <w:rPr>
          <w:rFonts w:ascii="楷体" w:eastAsia="楷体" w:hAnsi="楷体" w:cs="楷体"/>
          <w:spacing w:val="-17"/>
          <w:sz w:val="48"/>
          <w:szCs w:val="48"/>
          <w:lang w:eastAsia="zh-CN"/>
        </w:rPr>
        <w:t>1.</w:t>
      </w:r>
      <w:r>
        <w:rPr>
          <w:rFonts w:ascii="楷体" w:eastAsia="楷体" w:hAnsi="楷体" w:cs="楷体"/>
          <w:spacing w:val="-130"/>
          <w:sz w:val="48"/>
          <w:szCs w:val="48"/>
          <w:lang w:eastAsia="zh-CN"/>
        </w:rPr>
        <w:t xml:space="preserve"> </w:t>
      </w:r>
      <w:r>
        <w:rPr>
          <w:rFonts w:ascii="楷体" w:eastAsia="楷体" w:hAnsi="楷体" w:cs="楷体"/>
          <w:spacing w:val="-17"/>
          <w:sz w:val="48"/>
          <w:szCs w:val="48"/>
          <w:lang w:eastAsia="zh-CN"/>
        </w:rPr>
        <w:t>氯离子选择性电极使用前的准备</w:t>
      </w:r>
    </w:p>
    <w:p w14:paraId="3C3E0BE4" w14:textId="77777777" w:rsidR="00ED288C" w:rsidRDefault="00ED288C">
      <w:pPr>
        <w:pStyle w:val="a3"/>
        <w:spacing w:line="246" w:lineRule="auto"/>
        <w:rPr>
          <w:lang w:eastAsia="zh-CN"/>
        </w:rPr>
      </w:pPr>
    </w:p>
    <w:p w14:paraId="335B0C0F" w14:textId="77777777" w:rsidR="00ED288C" w:rsidRDefault="00000000">
      <w:pPr>
        <w:spacing w:before="156" w:line="268" w:lineRule="auto"/>
        <w:ind w:left="127" w:right="214" w:firstLine="945"/>
        <w:rPr>
          <w:rFonts w:ascii="宋体" w:eastAsia="宋体" w:hAnsi="宋体" w:cs="宋体" w:hint="eastAsia"/>
          <w:sz w:val="48"/>
          <w:szCs w:val="48"/>
          <w:lang w:eastAsia="zh-CN"/>
        </w:rPr>
      </w:pPr>
      <w:r>
        <w:drawing>
          <wp:anchor distT="0" distB="0" distL="0" distR="0" simplePos="0" relativeHeight="253752320" behindDoc="1" locked="0" layoutInCell="1" allowOverlap="1" wp14:anchorId="74797430" wp14:editId="726B3E2F">
            <wp:simplePos x="0" y="0"/>
            <wp:positionH relativeFrom="column">
              <wp:posOffset>7783042</wp:posOffset>
            </wp:positionH>
            <wp:positionV relativeFrom="paragraph">
              <wp:posOffset>633153</wp:posOffset>
            </wp:positionV>
            <wp:extent cx="3734900" cy="3013495"/>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00"/>
                    <a:stretch>
                      <a:fillRect/>
                    </a:stretch>
                  </pic:blipFill>
                  <pic:spPr>
                    <a:xfrm>
                      <a:off x="0" y="0"/>
                      <a:ext cx="3734900" cy="3013495"/>
                    </a:xfrm>
                    <a:prstGeom prst="rect">
                      <a:avLst/>
                    </a:prstGeom>
                  </pic:spPr>
                </pic:pic>
              </a:graphicData>
            </a:graphic>
          </wp:anchor>
        </w:drawing>
      </w:r>
      <w:r>
        <w:rPr>
          <w:rFonts w:ascii="宋体" w:eastAsia="宋体" w:hAnsi="宋体" w:cs="宋体"/>
          <w:spacing w:val="-5"/>
          <w:sz w:val="48"/>
          <w:szCs w:val="48"/>
          <w:lang w:eastAsia="zh-CN"/>
        </w:rPr>
        <w:t>氯离子选择性电极在使用前，应先在0.001</w:t>
      </w:r>
      <w:r>
        <w:rPr>
          <w:rFonts w:ascii="Times New Roman" w:eastAsia="Times New Roman" w:hAnsi="Times New Roman" w:cs="Times New Roman"/>
          <w:spacing w:val="-5"/>
          <w:sz w:val="48"/>
          <w:szCs w:val="48"/>
          <w:lang w:eastAsia="zh-CN"/>
        </w:rPr>
        <w:t>mol·L-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5"/>
          <w:sz w:val="48"/>
          <w:szCs w:val="48"/>
          <w:lang w:eastAsia="zh-CN"/>
        </w:rPr>
        <w:t xml:space="preserve">¹  </w:t>
      </w:r>
      <w:r>
        <w:rPr>
          <w:rFonts w:ascii="宋体" w:eastAsia="宋体" w:hAnsi="宋体" w:cs="宋体"/>
          <w:spacing w:val="-5"/>
          <w:sz w:val="48"/>
          <w:szCs w:val="48"/>
          <w:lang w:eastAsia="zh-CN"/>
        </w:rPr>
        <w:t>的</w:t>
      </w:r>
      <w:r>
        <w:rPr>
          <w:rFonts w:ascii="宋体" w:eastAsia="宋体" w:hAnsi="宋体" w:cs="宋体"/>
          <w:spacing w:val="-123"/>
          <w:sz w:val="48"/>
          <w:szCs w:val="48"/>
          <w:lang w:eastAsia="zh-CN"/>
        </w:rPr>
        <w:t xml:space="preserve"> </w:t>
      </w:r>
      <w:r>
        <w:rPr>
          <w:rFonts w:ascii="Times New Roman" w:eastAsia="Times New Roman" w:hAnsi="Times New Roman" w:cs="Times New Roman"/>
          <w:spacing w:val="-5"/>
          <w:sz w:val="48"/>
          <w:szCs w:val="48"/>
          <w:lang w:eastAsia="zh-CN"/>
        </w:rPr>
        <w:t>KCI</w:t>
      </w:r>
      <w:r>
        <w:rPr>
          <w:rFonts w:ascii="宋体" w:eastAsia="宋体" w:hAnsi="宋体" w:cs="宋体"/>
          <w:spacing w:val="-5"/>
          <w:sz w:val="48"/>
          <w:szCs w:val="48"/>
          <w:lang w:eastAsia="zh-CN"/>
        </w:rPr>
        <w:t>溶液中浸</w:t>
      </w:r>
      <w:r>
        <w:rPr>
          <w:rFonts w:ascii="宋体" w:eastAsia="宋体" w:hAnsi="宋体" w:cs="宋体"/>
          <w:spacing w:val="-6"/>
          <w:sz w:val="48"/>
          <w:szCs w:val="48"/>
          <w:lang w:eastAsia="zh-CN"/>
        </w:rPr>
        <w:t>泡1</w:t>
      </w:r>
      <w:r>
        <w:rPr>
          <w:rFonts w:ascii="Times New Roman" w:eastAsia="Times New Roman" w:hAnsi="Times New Roman" w:cs="Times New Roman"/>
          <w:spacing w:val="-6"/>
          <w:sz w:val="48"/>
          <w:szCs w:val="48"/>
          <w:lang w:eastAsia="zh-CN"/>
        </w:rPr>
        <w:t xml:space="preserve">h </w:t>
      </w:r>
      <w:r>
        <w:rPr>
          <w:rFonts w:ascii="宋体" w:eastAsia="宋体" w:hAnsi="宋体" w:cs="宋体"/>
          <w:spacing w:val="-6"/>
          <w:sz w:val="48"/>
          <w:szCs w:val="48"/>
          <w:lang w:eastAsia="zh-CN"/>
        </w:rPr>
        <w:t>使其活化，然</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后在去离子水中充分浸泡，必要时可重新抛光膜片表面。</w:t>
      </w:r>
    </w:p>
    <w:p w14:paraId="46EA7A4F" w14:textId="77777777" w:rsidR="00ED288C" w:rsidRDefault="00000000">
      <w:pPr>
        <w:spacing w:before="1" w:line="265" w:lineRule="auto"/>
        <w:ind w:left="127" w:right="7657" w:firstLine="21"/>
        <w:rPr>
          <w:rFonts w:ascii="宋体" w:eastAsia="宋体" w:hAnsi="宋体" w:cs="宋体" w:hint="eastAsia"/>
          <w:sz w:val="48"/>
          <w:szCs w:val="48"/>
          <w:lang w:eastAsia="zh-CN"/>
        </w:rPr>
      </w:pPr>
      <w:r>
        <w:rPr>
          <w:rFonts w:ascii="宋体" w:eastAsia="宋体" w:hAnsi="宋体" w:cs="宋体"/>
          <w:spacing w:val="-11"/>
          <w:sz w:val="48"/>
          <w:szCs w:val="48"/>
          <w:lang w:eastAsia="zh-CN"/>
        </w:rPr>
        <w:t>双液接饱和甘汞电极的内管充装饱和</w:t>
      </w:r>
      <w:r>
        <w:rPr>
          <w:rFonts w:ascii="Times New Roman" w:eastAsia="Times New Roman" w:hAnsi="Times New Roman" w:cs="Times New Roman"/>
          <w:spacing w:val="-11"/>
          <w:sz w:val="48"/>
          <w:szCs w:val="48"/>
          <w:lang w:eastAsia="zh-CN"/>
        </w:rPr>
        <w:t>KC1</w:t>
      </w:r>
      <w:r>
        <w:rPr>
          <w:rFonts w:ascii="宋体" w:eastAsia="宋体" w:hAnsi="宋体" w:cs="宋体"/>
          <w:spacing w:val="-11"/>
          <w:sz w:val="48"/>
          <w:szCs w:val="48"/>
          <w:lang w:eastAsia="zh-CN"/>
        </w:rPr>
        <w:t>溶液，外</w:t>
      </w:r>
      <w:r>
        <w:rPr>
          <w:rFonts w:ascii="宋体" w:eastAsia="宋体" w:hAnsi="宋体" w:cs="宋体"/>
          <w:spacing w:val="-12"/>
          <w:sz w:val="48"/>
          <w:szCs w:val="48"/>
          <w:lang w:eastAsia="zh-CN"/>
        </w:rPr>
        <w:t>管充</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装饱和</w:t>
      </w:r>
      <w:r>
        <w:rPr>
          <w:rFonts w:ascii="宋体" w:eastAsia="宋体" w:hAnsi="宋体" w:cs="宋体"/>
          <w:spacing w:val="-109"/>
          <w:sz w:val="48"/>
          <w:szCs w:val="48"/>
          <w:lang w:eastAsia="zh-CN"/>
        </w:rPr>
        <w:t xml:space="preserve"> </w:t>
      </w:r>
      <w:r>
        <w:rPr>
          <w:rFonts w:ascii="Times New Roman" w:eastAsia="Times New Roman" w:hAnsi="Times New Roman" w:cs="Times New Roman"/>
          <w:sz w:val="48"/>
          <w:szCs w:val="48"/>
          <w:lang w:eastAsia="zh-CN"/>
        </w:rPr>
        <w:t>KNO</w:t>
      </w:r>
      <w:r>
        <w:rPr>
          <w:rFonts w:ascii="Times New Roman" w:eastAsia="Times New Roman" w:hAnsi="Times New Roman" w:cs="Times New Roman"/>
          <w:spacing w:val="1"/>
          <w:sz w:val="48"/>
          <w:szCs w:val="48"/>
          <w:lang w:eastAsia="zh-CN"/>
        </w:rPr>
        <w:t>₃</w:t>
      </w:r>
      <w:r>
        <w:rPr>
          <w:rFonts w:ascii="宋体" w:eastAsia="宋体" w:hAnsi="宋体" w:cs="宋体"/>
          <w:spacing w:val="1"/>
          <w:sz w:val="48"/>
          <w:szCs w:val="48"/>
          <w:lang w:eastAsia="zh-CN"/>
        </w:rPr>
        <w:t>溶液。按图5-2安装好仪器。电极应固定</w:t>
      </w:r>
      <w:r>
        <w:rPr>
          <w:rFonts w:ascii="宋体" w:eastAsia="宋体" w:hAnsi="宋体" w:cs="宋体"/>
          <w:sz w:val="48"/>
          <w:szCs w:val="48"/>
          <w:lang w:eastAsia="zh-CN"/>
        </w:rPr>
        <w:t xml:space="preserve"> </w:t>
      </w:r>
      <w:r>
        <w:rPr>
          <w:rFonts w:ascii="宋体" w:eastAsia="宋体" w:hAnsi="宋体" w:cs="宋体"/>
          <w:spacing w:val="-16"/>
          <w:sz w:val="48"/>
          <w:szCs w:val="48"/>
          <w:lang w:eastAsia="zh-CN"/>
        </w:rPr>
        <w:t>于电极支架上，不应斜靠于烧杯侧壁。</w:t>
      </w:r>
    </w:p>
    <w:p w14:paraId="2C6300E4" w14:textId="77777777" w:rsidR="00ED288C" w:rsidRDefault="00000000">
      <w:pPr>
        <w:spacing w:before="258" w:line="233" w:lineRule="auto"/>
        <w:ind w:left="1093"/>
        <w:rPr>
          <w:rFonts w:ascii="楷体" w:eastAsia="楷体" w:hAnsi="楷体" w:cs="楷体" w:hint="eastAsia"/>
          <w:sz w:val="48"/>
          <w:szCs w:val="48"/>
          <w:lang w:eastAsia="zh-CN"/>
        </w:rPr>
      </w:pPr>
      <w:r>
        <w:rPr>
          <w:rFonts w:ascii="楷体" w:eastAsia="楷体" w:hAnsi="楷体" w:cs="楷体"/>
          <w:spacing w:val="7"/>
          <w:sz w:val="48"/>
          <w:szCs w:val="48"/>
          <w:lang w:eastAsia="zh-CN"/>
        </w:rPr>
        <w:t>2.溶液的配制</w:t>
      </w:r>
    </w:p>
    <w:p w14:paraId="6D25FCA6" w14:textId="77777777" w:rsidR="00ED288C" w:rsidRDefault="00ED288C">
      <w:pPr>
        <w:pStyle w:val="a3"/>
        <w:spacing w:line="253" w:lineRule="auto"/>
        <w:rPr>
          <w:lang w:eastAsia="zh-CN"/>
        </w:rPr>
      </w:pPr>
    </w:p>
    <w:p w14:paraId="655A53A1" w14:textId="77777777" w:rsidR="00ED288C" w:rsidRDefault="00000000">
      <w:pPr>
        <w:spacing w:before="156" w:line="223" w:lineRule="auto"/>
        <w:ind w:left="1130"/>
        <w:rPr>
          <w:rFonts w:ascii="宋体" w:eastAsia="宋体" w:hAnsi="宋体" w:cs="宋体" w:hint="eastAsia"/>
          <w:sz w:val="48"/>
          <w:szCs w:val="48"/>
          <w:lang w:eastAsia="zh-CN"/>
        </w:rPr>
      </w:pPr>
      <w:r>
        <w:rPr>
          <w:rFonts w:ascii="宋体" w:eastAsia="宋体" w:hAnsi="宋体" w:cs="宋体"/>
          <w:spacing w:val="-4"/>
          <w:sz w:val="48"/>
          <w:szCs w:val="48"/>
          <w:lang w:eastAsia="zh-CN"/>
        </w:rPr>
        <w:t>1)</w:t>
      </w:r>
      <w:r>
        <w:rPr>
          <w:rFonts w:ascii="Times New Roman" w:eastAsia="Times New Roman" w:hAnsi="Times New Roman" w:cs="Times New Roman"/>
          <w:spacing w:val="-4"/>
          <w:sz w:val="48"/>
          <w:szCs w:val="48"/>
          <w:lang w:eastAsia="zh-CN"/>
        </w:rPr>
        <w:t>NaCl</w:t>
      </w:r>
      <w:r>
        <w:rPr>
          <w:rFonts w:ascii="宋体" w:eastAsia="宋体" w:hAnsi="宋体" w:cs="宋体"/>
          <w:spacing w:val="-4"/>
          <w:sz w:val="48"/>
          <w:szCs w:val="48"/>
          <w:lang w:eastAsia="zh-CN"/>
        </w:rPr>
        <w:t>系列标准溶液的配制</w:t>
      </w:r>
    </w:p>
    <w:p w14:paraId="554733E9" w14:textId="77777777" w:rsidR="00ED288C" w:rsidRDefault="00000000">
      <w:pPr>
        <w:spacing w:before="67" w:line="202" w:lineRule="auto"/>
        <w:ind w:left="1035"/>
        <w:rPr>
          <w:rFonts w:ascii="宋体" w:eastAsia="宋体" w:hAnsi="宋体" w:cs="宋体" w:hint="eastAsia"/>
          <w:sz w:val="48"/>
          <w:szCs w:val="48"/>
          <w:lang w:eastAsia="zh-CN"/>
        </w:rPr>
      </w:pPr>
      <w:r>
        <w:rPr>
          <w:rFonts w:ascii="宋体" w:eastAsia="宋体" w:hAnsi="宋体" w:cs="宋体"/>
          <w:spacing w:val="14"/>
          <w:position w:val="9"/>
          <w:sz w:val="48"/>
          <w:szCs w:val="48"/>
          <w:lang w:eastAsia="zh-CN"/>
        </w:rPr>
        <w:t xml:space="preserve">按照表5-4,配制浓度分别为0.0001 </w:t>
      </w:r>
      <w:r>
        <w:rPr>
          <w:rFonts w:ascii="Times New Roman" w:eastAsia="Times New Roman" w:hAnsi="Times New Roman" w:cs="Times New Roman"/>
          <w:position w:val="9"/>
          <w:sz w:val="48"/>
          <w:szCs w:val="48"/>
          <w:lang w:eastAsia="zh-CN"/>
        </w:rPr>
        <w:t>mol</w:t>
      </w:r>
      <w:r>
        <w:rPr>
          <w:rFonts w:ascii="Times New Roman" w:eastAsia="Times New Roman" w:hAnsi="Times New Roman" w:cs="Times New Roman"/>
          <w:spacing w:val="14"/>
          <w:position w:val="9"/>
          <w:sz w:val="48"/>
          <w:szCs w:val="48"/>
          <w:lang w:eastAsia="zh-CN"/>
        </w:rPr>
        <w:t>·L-</w:t>
      </w:r>
      <w:r>
        <w:rPr>
          <w:rFonts w:ascii="Times New Roman" w:eastAsia="Times New Roman" w:hAnsi="Times New Roman" w:cs="Times New Roman"/>
          <w:spacing w:val="-87"/>
          <w:position w:val="9"/>
          <w:sz w:val="48"/>
          <w:szCs w:val="48"/>
          <w:lang w:eastAsia="zh-CN"/>
        </w:rPr>
        <w:t xml:space="preserve"> </w:t>
      </w:r>
      <w:r>
        <w:rPr>
          <w:rFonts w:ascii="Times New Roman" w:eastAsia="Times New Roman" w:hAnsi="Times New Roman" w:cs="Times New Roman"/>
          <w:spacing w:val="14"/>
          <w:position w:val="9"/>
          <w:sz w:val="48"/>
          <w:szCs w:val="48"/>
          <w:lang w:eastAsia="zh-CN"/>
        </w:rPr>
        <w:t>¹</w:t>
      </w:r>
      <w:r>
        <w:rPr>
          <w:rFonts w:ascii="Times New Roman" w:eastAsia="Times New Roman" w:hAnsi="Times New Roman" w:cs="Times New Roman"/>
          <w:spacing w:val="-67"/>
          <w:position w:val="9"/>
          <w:sz w:val="48"/>
          <w:szCs w:val="48"/>
          <w:lang w:eastAsia="zh-CN"/>
        </w:rPr>
        <w:t xml:space="preserve"> </w:t>
      </w:r>
      <w:r>
        <w:rPr>
          <w:rFonts w:ascii="宋体" w:eastAsia="宋体" w:hAnsi="宋体" w:cs="宋体"/>
          <w:spacing w:val="14"/>
          <w:position w:val="9"/>
          <w:sz w:val="48"/>
          <w:szCs w:val="48"/>
          <w:lang w:eastAsia="zh-CN"/>
        </w:rPr>
        <w:t xml:space="preserve">、        </w:t>
      </w:r>
      <w:r>
        <w:rPr>
          <w:rFonts w:ascii="宋体" w:eastAsia="宋体" w:hAnsi="宋体" w:cs="宋体"/>
          <w:spacing w:val="14"/>
          <w:position w:val="-19"/>
          <w:sz w:val="48"/>
          <w:szCs w:val="48"/>
          <w:lang w:eastAsia="zh-CN"/>
        </w:rPr>
        <w:t>图</w:t>
      </w:r>
      <w:r>
        <w:rPr>
          <w:rFonts w:ascii="宋体" w:eastAsia="宋体" w:hAnsi="宋体" w:cs="宋体"/>
          <w:spacing w:val="13"/>
          <w:position w:val="-19"/>
          <w:sz w:val="48"/>
          <w:szCs w:val="48"/>
          <w:lang w:eastAsia="zh-CN"/>
        </w:rPr>
        <w:t>5</w:t>
      </w:r>
      <w:r>
        <w:rPr>
          <w:rFonts w:ascii="宋体" w:eastAsia="宋体" w:hAnsi="宋体" w:cs="宋体"/>
          <w:spacing w:val="-226"/>
          <w:position w:val="-19"/>
          <w:sz w:val="48"/>
          <w:szCs w:val="48"/>
          <w:lang w:eastAsia="zh-CN"/>
        </w:rPr>
        <w:t xml:space="preserve"> </w:t>
      </w:r>
      <w:r>
        <w:rPr>
          <w:rFonts w:ascii="宋体" w:eastAsia="宋体" w:hAnsi="宋体" w:cs="宋体"/>
          <w:spacing w:val="-33"/>
          <w:position w:val="-19"/>
          <w:sz w:val="48"/>
          <w:szCs w:val="48"/>
          <w:u w:val="dotted"/>
          <w:lang w:eastAsia="zh-CN"/>
        </w:rPr>
        <w:t xml:space="preserve"> </w:t>
      </w:r>
      <w:r>
        <w:rPr>
          <w:rFonts w:ascii="宋体" w:eastAsia="宋体" w:hAnsi="宋体" w:cs="宋体"/>
          <w:spacing w:val="-218"/>
          <w:position w:val="-19"/>
          <w:sz w:val="48"/>
          <w:szCs w:val="48"/>
          <w:lang w:eastAsia="zh-CN"/>
        </w:rPr>
        <w:t xml:space="preserve"> </w:t>
      </w:r>
      <w:r>
        <w:rPr>
          <w:rFonts w:ascii="宋体" w:eastAsia="宋体" w:hAnsi="宋体" w:cs="宋体"/>
          <w:spacing w:val="13"/>
          <w:position w:val="-19"/>
          <w:sz w:val="48"/>
          <w:szCs w:val="48"/>
          <w:lang w:eastAsia="zh-CN"/>
        </w:rPr>
        <w:t>2</w:t>
      </w:r>
      <w:r>
        <w:rPr>
          <w:rFonts w:ascii="宋体" w:eastAsia="宋体" w:hAnsi="宋体" w:cs="宋体"/>
          <w:spacing w:val="94"/>
          <w:position w:val="-19"/>
          <w:sz w:val="48"/>
          <w:szCs w:val="48"/>
          <w:lang w:eastAsia="zh-CN"/>
        </w:rPr>
        <w:t xml:space="preserve"> </w:t>
      </w:r>
      <w:r>
        <w:rPr>
          <w:rFonts w:ascii="宋体" w:eastAsia="宋体" w:hAnsi="宋体" w:cs="宋体"/>
          <w:spacing w:val="-44"/>
          <w:w w:val="95"/>
          <w:position w:val="-19"/>
          <w:sz w:val="48"/>
          <w:szCs w:val="48"/>
          <w:lang w:eastAsia="zh-CN"/>
        </w:rPr>
        <w:t>仪器装置示意图</w:t>
      </w:r>
    </w:p>
    <w:p w14:paraId="279F451E" w14:textId="77777777" w:rsidR="00ED288C" w:rsidRDefault="00000000">
      <w:pPr>
        <w:spacing w:before="1" w:line="183" w:lineRule="auto"/>
        <w:ind w:left="148"/>
        <w:rPr>
          <w:rFonts w:ascii="宋体" w:eastAsia="宋体" w:hAnsi="宋体" w:cs="宋体" w:hint="eastAsia"/>
          <w:sz w:val="31"/>
          <w:szCs w:val="31"/>
          <w:lang w:eastAsia="zh-CN"/>
        </w:rPr>
      </w:pPr>
      <w:r>
        <w:rPr>
          <w:rFonts w:ascii="Times New Roman" w:eastAsia="Times New Roman" w:hAnsi="Times New Roman" w:cs="Times New Roman"/>
          <w:spacing w:val="5"/>
          <w:position w:val="4"/>
          <w:sz w:val="48"/>
          <w:szCs w:val="48"/>
          <w:lang w:eastAsia="zh-CN"/>
        </w:rPr>
        <w:t xml:space="preserve">0.0002    </w:t>
      </w:r>
      <w:r>
        <w:rPr>
          <w:rFonts w:ascii="Times New Roman" w:eastAsia="Times New Roman" w:hAnsi="Times New Roman" w:cs="Times New Roman"/>
          <w:position w:val="4"/>
          <w:sz w:val="48"/>
          <w:szCs w:val="48"/>
          <w:lang w:eastAsia="zh-CN"/>
        </w:rPr>
        <w:t>mol</w:t>
      </w:r>
      <w:r>
        <w:rPr>
          <w:rFonts w:ascii="Times New Roman" w:eastAsia="Times New Roman" w:hAnsi="Times New Roman" w:cs="Times New Roman"/>
          <w:spacing w:val="5"/>
          <w:position w:val="4"/>
          <w:sz w:val="48"/>
          <w:szCs w:val="48"/>
          <w:lang w:eastAsia="zh-CN"/>
        </w:rPr>
        <w:t>·L-</w:t>
      </w:r>
      <w:r>
        <w:rPr>
          <w:rFonts w:ascii="Times New Roman" w:eastAsia="Times New Roman" w:hAnsi="Times New Roman" w:cs="Times New Roman"/>
          <w:spacing w:val="-88"/>
          <w:position w:val="4"/>
          <w:sz w:val="48"/>
          <w:szCs w:val="48"/>
          <w:lang w:eastAsia="zh-CN"/>
        </w:rPr>
        <w:t xml:space="preserve"> </w:t>
      </w:r>
      <w:r>
        <w:rPr>
          <w:rFonts w:ascii="Times New Roman" w:eastAsia="Times New Roman" w:hAnsi="Times New Roman" w:cs="Times New Roman"/>
          <w:spacing w:val="5"/>
          <w:position w:val="4"/>
          <w:sz w:val="48"/>
          <w:szCs w:val="48"/>
          <w:lang w:eastAsia="zh-CN"/>
        </w:rPr>
        <w:t>¹</w:t>
      </w:r>
      <w:r>
        <w:rPr>
          <w:rFonts w:ascii="Times New Roman" w:eastAsia="Times New Roman" w:hAnsi="Times New Roman" w:cs="Times New Roman"/>
          <w:spacing w:val="-66"/>
          <w:position w:val="4"/>
          <w:sz w:val="48"/>
          <w:szCs w:val="48"/>
          <w:lang w:eastAsia="zh-CN"/>
        </w:rPr>
        <w:t xml:space="preserve"> </w:t>
      </w:r>
      <w:r>
        <w:rPr>
          <w:rFonts w:ascii="宋体" w:eastAsia="宋体" w:hAnsi="宋体" w:cs="宋体"/>
          <w:spacing w:val="5"/>
          <w:position w:val="4"/>
          <w:sz w:val="48"/>
          <w:szCs w:val="48"/>
          <w:lang w:eastAsia="zh-CN"/>
        </w:rPr>
        <w:t>、</w:t>
      </w:r>
      <w:r>
        <w:rPr>
          <w:rFonts w:ascii="Times New Roman" w:eastAsia="Times New Roman" w:hAnsi="Times New Roman" w:cs="Times New Roman"/>
          <w:spacing w:val="5"/>
          <w:position w:val="4"/>
          <w:sz w:val="48"/>
          <w:szCs w:val="48"/>
          <w:lang w:eastAsia="zh-CN"/>
        </w:rPr>
        <w:t xml:space="preserve">0.001    </w:t>
      </w:r>
      <w:r>
        <w:rPr>
          <w:rFonts w:ascii="Times New Roman" w:eastAsia="Times New Roman" w:hAnsi="Times New Roman" w:cs="Times New Roman"/>
          <w:position w:val="4"/>
          <w:sz w:val="48"/>
          <w:szCs w:val="48"/>
          <w:lang w:eastAsia="zh-CN"/>
        </w:rPr>
        <w:t>mol</w:t>
      </w:r>
      <w:r>
        <w:rPr>
          <w:rFonts w:ascii="Times New Roman" w:eastAsia="Times New Roman" w:hAnsi="Times New Roman" w:cs="Times New Roman"/>
          <w:spacing w:val="5"/>
          <w:position w:val="4"/>
          <w:sz w:val="48"/>
          <w:szCs w:val="48"/>
          <w:lang w:eastAsia="zh-CN"/>
        </w:rPr>
        <w:t>·</w:t>
      </w:r>
      <w:r>
        <w:rPr>
          <w:rFonts w:ascii="Times New Roman" w:eastAsia="Times New Roman" w:hAnsi="Times New Roman" w:cs="Times New Roman"/>
          <w:spacing w:val="4"/>
          <w:position w:val="4"/>
          <w:sz w:val="48"/>
          <w:szCs w:val="48"/>
          <w:lang w:eastAsia="zh-CN"/>
        </w:rPr>
        <w:t>L-</w:t>
      </w:r>
      <w:r>
        <w:rPr>
          <w:rFonts w:ascii="Times New Roman" w:eastAsia="Times New Roman" w:hAnsi="Times New Roman" w:cs="Times New Roman"/>
          <w:spacing w:val="-88"/>
          <w:position w:val="4"/>
          <w:sz w:val="48"/>
          <w:szCs w:val="48"/>
          <w:lang w:eastAsia="zh-CN"/>
        </w:rPr>
        <w:t xml:space="preserve"> </w:t>
      </w:r>
      <w:r>
        <w:rPr>
          <w:rFonts w:ascii="Times New Roman" w:eastAsia="Times New Roman" w:hAnsi="Times New Roman" w:cs="Times New Roman"/>
          <w:spacing w:val="4"/>
          <w:position w:val="4"/>
          <w:sz w:val="48"/>
          <w:szCs w:val="48"/>
          <w:lang w:eastAsia="zh-CN"/>
        </w:rPr>
        <w:t>¹</w:t>
      </w:r>
      <w:r>
        <w:rPr>
          <w:rFonts w:ascii="Times New Roman" w:eastAsia="Times New Roman" w:hAnsi="Times New Roman" w:cs="Times New Roman"/>
          <w:spacing w:val="-67"/>
          <w:position w:val="4"/>
          <w:sz w:val="48"/>
          <w:szCs w:val="48"/>
          <w:lang w:eastAsia="zh-CN"/>
        </w:rPr>
        <w:t xml:space="preserve"> </w:t>
      </w:r>
      <w:r>
        <w:rPr>
          <w:rFonts w:ascii="宋体" w:eastAsia="宋体" w:hAnsi="宋体" w:cs="宋体"/>
          <w:spacing w:val="4"/>
          <w:position w:val="4"/>
          <w:sz w:val="48"/>
          <w:szCs w:val="48"/>
          <w:lang w:eastAsia="zh-CN"/>
        </w:rPr>
        <w:t>、</w:t>
      </w:r>
      <w:r>
        <w:rPr>
          <w:rFonts w:ascii="Times New Roman" w:eastAsia="Times New Roman" w:hAnsi="Times New Roman" w:cs="Times New Roman"/>
          <w:spacing w:val="4"/>
          <w:position w:val="4"/>
          <w:sz w:val="48"/>
          <w:szCs w:val="48"/>
          <w:lang w:eastAsia="zh-CN"/>
        </w:rPr>
        <w:t xml:space="preserve">0.002     </w:t>
      </w:r>
      <w:r>
        <w:rPr>
          <w:rFonts w:ascii="Times New Roman" w:eastAsia="Times New Roman" w:hAnsi="Times New Roman" w:cs="Times New Roman"/>
          <w:position w:val="4"/>
          <w:sz w:val="48"/>
          <w:szCs w:val="48"/>
          <w:lang w:eastAsia="zh-CN"/>
        </w:rPr>
        <w:t>mol</w:t>
      </w:r>
      <w:r>
        <w:rPr>
          <w:rFonts w:ascii="Times New Roman" w:eastAsia="Times New Roman" w:hAnsi="Times New Roman" w:cs="Times New Roman"/>
          <w:spacing w:val="4"/>
          <w:position w:val="4"/>
          <w:sz w:val="48"/>
          <w:szCs w:val="48"/>
          <w:lang w:eastAsia="zh-CN"/>
        </w:rPr>
        <w:t>·L-</w:t>
      </w:r>
      <w:r>
        <w:rPr>
          <w:rFonts w:ascii="Times New Roman" w:eastAsia="Times New Roman" w:hAnsi="Times New Roman" w:cs="Times New Roman"/>
          <w:spacing w:val="-88"/>
          <w:position w:val="4"/>
          <w:sz w:val="48"/>
          <w:szCs w:val="48"/>
          <w:lang w:eastAsia="zh-CN"/>
        </w:rPr>
        <w:t xml:space="preserve"> </w:t>
      </w:r>
      <w:r>
        <w:rPr>
          <w:rFonts w:ascii="Times New Roman" w:eastAsia="Times New Roman" w:hAnsi="Times New Roman" w:cs="Times New Roman"/>
          <w:spacing w:val="4"/>
          <w:position w:val="4"/>
          <w:sz w:val="48"/>
          <w:szCs w:val="48"/>
          <w:lang w:eastAsia="zh-CN"/>
        </w:rPr>
        <w:t>¹</w:t>
      </w:r>
      <w:r>
        <w:rPr>
          <w:rFonts w:ascii="Times New Roman" w:eastAsia="Times New Roman" w:hAnsi="Times New Roman" w:cs="Times New Roman"/>
          <w:spacing w:val="-66"/>
          <w:position w:val="4"/>
          <w:sz w:val="48"/>
          <w:szCs w:val="48"/>
          <w:lang w:eastAsia="zh-CN"/>
        </w:rPr>
        <w:t xml:space="preserve"> </w:t>
      </w:r>
      <w:r>
        <w:rPr>
          <w:rFonts w:ascii="宋体" w:eastAsia="宋体" w:hAnsi="宋体" w:cs="宋体"/>
          <w:spacing w:val="4"/>
          <w:position w:val="4"/>
          <w:sz w:val="48"/>
          <w:szCs w:val="48"/>
          <w:lang w:eastAsia="zh-CN"/>
        </w:rPr>
        <w:t>、</w:t>
      </w:r>
      <w:r>
        <w:rPr>
          <w:rFonts w:ascii="宋体" w:eastAsia="宋体" w:hAnsi="宋体" w:cs="宋体"/>
          <w:spacing w:val="50"/>
          <w:position w:val="4"/>
          <w:sz w:val="48"/>
          <w:szCs w:val="48"/>
          <w:lang w:eastAsia="zh-CN"/>
        </w:rPr>
        <w:t xml:space="preserve">    </w:t>
      </w:r>
      <w:r>
        <w:rPr>
          <w:rFonts w:ascii="宋体" w:eastAsia="宋体" w:hAnsi="宋体" w:cs="宋体"/>
          <w:spacing w:val="4"/>
          <w:position w:val="-6"/>
          <w:sz w:val="48"/>
          <w:szCs w:val="48"/>
          <w:lang w:eastAsia="zh-CN"/>
        </w:rPr>
        <w:t>1.</w:t>
      </w:r>
      <w:r>
        <w:rPr>
          <w:rFonts w:ascii="宋体" w:eastAsia="宋体" w:hAnsi="宋体" w:cs="宋体"/>
          <w:spacing w:val="4"/>
          <w:position w:val="-6"/>
          <w:sz w:val="31"/>
          <w:szCs w:val="31"/>
          <w:lang w:eastAsia="zh-CN"/>
        </w:rPr>
        <w:t>饱和甘汞电极；2.氯离子选择电极</w:t>
      </w:r>
    </w:p>
    <w:p w14:paraId="242B50B7" w14:textId="77777777" w:rsidR="00ED288C" w:rsidRDefault="00000000">
      <w:pPr>
        <w:spacing w:before="1" w:line="226" w:lineRule="auto"/>
        <w:ind w:left="127"/>
        <w:rPr>
          <w:rFonts w:ascii="宋体" w:eastAsia="宋体" w:hAnsi="宋体" w:cs="宋体" w:hint="eastAsia"/>
          <w:sz w:val="48"/>
          <w:szCs w:val="48"/>
        </w:rPr>
      </w:pPr>
      <w:r>
        <w:rPr>
          <w:rFonts w:ascii="仿宋" w:eastAsia="仿宋" w:hAnsi="仿宋" w:cs="仿宋"/>
          <w:spacing w:val="-24"/>
          <w:sz w:val="48"/>
          <w:szCs w:val="48"/>
        </w:rPr>
        <w:t xml:space="preserve">0.01 </w:t>
      </w:r>
      <w:r>
        <w:rPr>
          <w:rFonts w:ascii="Times New Roman" w:eastAsia="Times New Roman" w:hAnsi="Times New Roman" w:cs="Times New Roman"/>
          <w:spacing w:val="-24"/>
          <w:sz w:val="48"/>
          <w:szCs w:val="48"/>
        </w:rPr>
        <w:t>mol·L-</w:t>
      </w:r>
      <w:r>
        <w:rPr>
          <w:rFonts w:ascii="Times New Roman" w:eastAsia="Times New Roman" w:hAnsi="Times New Roman" w:cs="Times New Roman"/>
          <w:spacing w:val="-75"/>
          <w:sz w:val="48"/>
          <w:szCs w:val="48"/>
        </w:rPr>
        <w:t xml:space="preserve"> </w:t>
      </w:r>
      <w:r>
        <w:rPr>
          <w:rFonts w:ascii="Times New Roman" w:eastAsia="Times New Roman" w:hAnsi="Times New Roman" w:cs="Times New Roman"/>
          <w:spacing w:val="-24"/>
          <w:sz w:val="48"/>
          <w:szCs w:val="48"/>
        </w:rPr>
        <w:t xml:space="preserve">¹  </w:t>
      </w:r>
      <w:r>
        <w:rPr>
          <w:rFonts w:ascii="仿宋" w:eastAsia="仿宋" w:hAnsi="仿宋" w:cs="仿宋"/>
          <w:spacing w:val="-24"/>
          <w:sz w:val="48"/>
          <w:szCs w:val="48"/>
        </w:rPr>
        <w:t xml:space="preserve">和0.02 </w:t>
      </w:r>
      <w:r>
        <w:rPr>
          <w:rFonts w:ascii="Times New Roman" w:eastAsia="Times New Roman" w:hAnsi="Times New Roman" w:cs="Times New Roman"/>
          <w:spacing w:val="-24"/>
          <w:sz w:val="48"/>
          <w:szCs w:val="48"/>
        </w:rPr>
        <w:t>mol</w:t>
      </w:r>
      <w:r>
        <w:rPr>
          <w:rFonts w:ascii="仿宋" w:eastAsia="仿宋" w:hAnsi="仿宋" w:cs="仿宋"/>
          <w:spacing w:val="-24"/>
          <w:sz w:val="48"/>
          <w:szCs w:val="48"/>
        </w:rPr>
        <w:t>·</w:t>
      </w:r>
      <w:r>
        <w:rPr>
          <w:rFonts w:ascii="Times New Roman" w:eastAsia="Times New Roman" w:hAnsi="Times New Roman" w:cs="Times New Roman"/>
          <w:spacing w:val="-24"/>
          <w:sz w:val="48"/>
          <w:szCs w:val="48"/>
        </w:rPr>
        <w:t>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24"/>
          <w:sz w:val="48"/>
          <w:szCs w:val="48"/>
        </w:rPr>
        <w:t>¹</w:t>
      </w:r>
      <w:r>
        <w:rPr>
          <w:rFonts w:ascii="Times New Roman" w:eastAsia="Times New Roman" w:hAnsi="Times New Roman" w:cs="Times New Roman"/>
          <w:spacing w:val="37"/>
          <w:sz w:val="48"/>
          <w:szCs w:val="48"/>
        </w:rPr>
        <w:t xml:space="preserve"> </w:t>
      </w:r>
      <w:r>
        <w:rPr>
          <w:rFonts w:ascii="仿宋" w:eastAsia="仿宋" w:hAnsi="仿宋" w:cs="仿宋"/>
          <w:spacing w:val="-24"/>
          <w:sz w:val="48"/>
          <w:szCs w:val="48"/>
        </w:rPr>
        <w:t>的</w:t>
      </w:r>
      <w:r>
        <w:rPr>
          <w:rFonts w:ascii="仿宋" w:eastAsia="仿宋" w:hAnsi="仿宋" w:cs="仿宋"/>
          <w:spacing w:val="-142"/>
          <w:sz w:val="48"/>
          <w:szCs w:val="48"/>
        </w:rPr>
        <w:t xml:space="preserve"> </w:t>
      </w:r>
      <w:r>
        <w:rPr>
          <w:rFonts w:ascii="Times New Roman" w:eastAsia="Times New Roman" w:hAnsi="Times New Roman" w:cs="Times New Roman"/>
          <w:spacing w:val="-24"/>
          <w:sz w:val="48"/>
          <w:szCs w:val="48"/>
        </w:rPr>
        <w:t>NaCI</w:t>
      </w:r>
      <w:r>
        <w:rPr>
          <w:rFonts w:ascii="Times New Roman" w:eastAsia="Times New Roman" w:hAnsi="Times New Roman" w:cs="Times New Roman"/>
          <w:spacing w:val="-46"/>
          <w:sz w:val="48"/>
          <w:szCs w:val="48"/>
        </w:rPr>
        <w:t xml:space="preserve"> </w:t>
      </w:r>
      <w:r>
        <w:rPr>
          <w:rFonts w:ascii="宋体" w:eastAsia="宋体" w:hAnsi="宋体" w:cs="宋体"/>
          <w:spacing w:val="-24"/>
          <w:sz w:val="48"/>
          <w:szCs w:val="48"/>
        </w:rPr>
        <w:t>标准溶液。具体操</w:t>
      </w:r>
    </w:p>
    <w:p w14:paraId="2CC43487" w14:textId="77777777" w:rsidR="00ED288C" w:rsidRDefault="00000000">
      <w:pPr>
        <w:spacing w:before="105" w:line="223" w:lineRule="auto"/>
        <w:ind w:left="127"/>
        <w:rPr>
          <w:rFonts w:ascii="仿宋" w:eastAsia="仿宋" w:hAnsi="仿宋" w:cs="仿宋" w:hint="eastAsia"/>
          <w:sz w:val="48"/>
          <w:szCs w:val="48"/>
        </w:rPr>
      </w:pPr>
      <w:r>
        <w:rPr>
          <w:rFonts w:ascii="仿宋" w:eastAsia="仿宋" w:hAnsi="仿宋" w:cs="仿宋"/>
          <w:spacing w:val="-10"/>
          <w:sz w:val="48"/>
          <w:szCs w:val="48"/>
        </w:rPr>
        <w:t>作：用吸量管分别吸取</w:t>
      </w:r>
      <w:r>
        <w:rPr>
          <w:rFonts w:ascii="Times New Roman" w:eastAsia="Times New Roman" w:hAnsi="Times New Roman" w:cs="Times New Roman"/>
          <w:spacing w:val="-10"/>
          <w:sz w:val="48"/>
          <w:szCs w:val="48"/>
        </w:rPr>
        <w:t>NaCl</w:t>
      </w:r>
      <w:r>
        <w:rPr>
          <w:rFonts w:ascii="仿宋" w:eastAsia="仿宋" w:hAnsi="仿宋" w:cs="仿宋"/>
          <w:spacing w:val="-10"/>
          <w:sz w:val="48"/>
          <w:szCs w:val="48"/>
        </w:rPr>
        <w:t>标准溶液0.10mL、</w:t>
      </w:r>
      <w:r>
        <w:rPr>
          <w:rFonts w:ascii="仿宋" w:eastAsia="仿宋" w:hAnsi="仿宋" w:cs="仿宋"/>
          <w:spacing w:val="-11"/>
          <w:sz w:val="48"/>
          <w:szCs w:val="48"/>
        </w:rPr>
        <w:t>0.20mL、</w:t>
      </w:r>
    </w:p>
    <w:p w14:paraId="7E1FF3C9" w14:textId="77777777" w:rsidR="00ED288C" w:rsidRDefault="00000000">
      <w:pPr>
        <w:spacing w:before="145" w:line="245" w:lineRule="auto"/>
        <w:ind w:left="185" w:right="167"/>
        <w:rPr>
          <w:rFonts w:ascii="宋体" w:eastAsia="宋体" w:hAnsi="宋体" w:cs="宋体" w:hint="eastAsia"/>
          <w:sz w:val="48"/>
          <w:szCs w:val="48"/>
          <w:lang w:eastAsia="zh-CN"/>
        </w:rPr>
      </w:pPr>
      <w:r>
        <w:rPr>
          <w:rFonts w:ascii="宋体" w:eastAsia="宋体" w:hAnsi="宋体" w:cs="宋体"/>
          <w:spacing w:val="-15"/>
          <w:sz w:val="48"/>
          <w:szCs w:val="48"/>
          <w:lang w:eastAsia="zh-CN"/>
        </w:rPr>
        <w:t>1.00</w:t>
      </w:r>
      <w:r>
        <w:rPr>
          <w:rFonts w:ascii="Times New Roman" w:eastAsia="Times New Roman" w:hAnsi="Times New Roman" w:cs="Times New Roman"/>
          <w:spacing w:val="-15"/>
          <w:sz w:val="48"/>
          <w:szCs w:val="48"/>
          <w:lang w:eastAsia="zh-CN"/>
        </w:rPr>
        <w:t>mL</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5"/>
          <w:sz w:val="48"/>
          <w:szCs w:val="48"/>
          <w:lang w:eastAsia="zh-CN"/>
        </w:rPr>
        <w:t>、</w:t>
      </w:r>
      <w:r>
        <w:rPr>
          <w:rFonts w:ascii="Times New Roman" w:eastAsia="Times New Roman" w:hAnsi="Times New Roman" w:cs="Times New Roman"/>
          <w:spacing w:val="-15"/>
          <w:sz w:val="48"/>
          <w:szCs w:val="48"/>
          <w:lang w:eastAsia="zh-CN"/>
        </w:rPr>
        <w:t>2.00 mL</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5"/>
          <w:sz w:val="48"/>
          <w:szCs w:val="48"/>
          <w:lang w:eastAsia="zh-CN"/>
        </w:rPr>
        <w:t>、</w:t>
      </w:r>
      <w:r>
        <w:rPr>
          <w:rFonts w:ascii="Times New Roman" w:eastAsia="Times New Roman" w:hAnsi="Times New Roman" w:cs="Times New Roman"/>
          <w:spacing w:val="-15"/>
          <w:sz w:val="48"/>
          <w:szCs w:val="48"/>
          <w:lang w:eastAsia="zh-CN"/>
        </w:rPr>
        <w:t>10.00mL</w:t>
      </w:r>
      <w:r>
        <w:rPr>
          <w:rFonts w:ascii="Times New Roman" w:eastAsia="Times New Roman" w:hAnsi="Times New Roman" w:cs="Times New Roman"/>
          <w:spacing w:val="-70"/>
          <w:sz w:val="48"/>
          <w:szCs w:val="48"/>
          <w:lang w:eastAsia="zh-CN"/>
        </w:rPr>
        <w:t xml:space="preserve"> </w:t>
      </w:r>
      <w:r>
        <w:rPr>
          <w:rFonts w:ascii="宋体" w:eastAsia="宋体" w:hAnsi="宋体" w:cs="宋体"/>
          <w:spacing w:val="-15"/>
          <w:sz w:val="48"/>
          <w:szCs w:val="48"/>
          <w:lang w:eastAsia="zh-CN"/>
        </w:rPr>
        <w:t>、</w:t>
      </w:r>
      <w:r>
        <w:rPr>
          <w:rFonts w:ascii="Times New Roman" w:eastAsia="Times New Roman" w:hAnsi="Times New Roman" w:cs="Times New Roman"/>
          <w:spacing w:val="-15"/>
          <w:sz w:val="48"/>
          <w:szCs w:val="48"/>
          <w:lang w:eastAsia="zh-CN"/>
        </w:rPr>
        <w:t>2</w:t>
      </w:r>
      <w:r>
        <w:rPr>
          <w:rFonts w:ascii="Times New Roman" w:eastAsia="Times New Roman" w:hAnsi="Times New Roman" w:cs="Times New Roman"/>
          <w:spacing w:val="-16"/>
          <w:sz w:val="48"/>
          <w:szCs w:val="48"/>
          <w:lang w:eastAsia="zh-CN"/>
        </w:rPr>
        <w:t>0.00 mL</w:t>
      </w:r>
      <w:r>
        <w:rPr>
          <w:rFonts w:ascii="宋体" w:eastAsia="宋体" w:hAnsi="宋体" w:cs="宋体"/>
          <w:spacing w:val="-16"/>
          <w:sz w:val="48"/>
          <w:szCs w:val="48"/>
          <w:lang w:eastAsia="zh-CN"/>
        </w:rPr>
        <w:t xml:space="preserve">置于6个100 </w:t>
      </w:r>
      <w:r>
        <w:rPr>
          <w:rFonts w:ascii="Times New Roman" w:eastAsia="Times New Roman" w:hAnsi="Times New Roman" w:cs="Times New Roman"/>
          <w:spacing w:val="-16"/>
          <w:sz w:val="48"/>
          <w:szCs w:val="48"/>
          <w:lang w:eastAsia="zh-CN"/>
        </w:rPr>
        <w:t>mL</w:t>
      </w:r>
      <w:r>
        <w:rPr>
          <w:rFonts w:ascii="Times New Roman" w:eastAsia="Times New Roman" w:hAnsi="Times New Roman" w:cs="Times New Roman"/>
          <w:spacing w:val="-34"/>
          <w:sz w:val="48"/>
          <w:szCs w:val="48"/>
          <w:lang w:eastAsia="zh-CN"/>
        </w:rPr>
        <w:t xml:space="preserve"> </w:t>
      </w:r>
      <w:r>
        <w:rPr>
          <w:rFonts w:ascii="宋体" w:eastAsia="宋体" w:hAnsi="宋体" w:cs="宋体"/>
          <w:spacing w:val="-16"/>
          <w:sz w:val="48"/>
          <w:szCs w:val="48"/>
          <w:lang w:eastAsia="zh-CN"/>
        </w:rPr>
        <w:t>容量瓶中，为尽量保证各标准溶液中</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 xml:space="preserve">的离子强度相近，需各加0.2 </w:t>
      </w:r>
      <w:r>
        <w:rPr>
          <w:rFonts w:ascii="Times New Roman" w:eastAsia="Times New Roman" w:hAnsi="Times New Roman" w:cs="Times New Roman"/>
          <w:spacing w:val="-26"/>
          <w:sz w:val="48"/>
          <w:szCs w:val="48"/>
          <w:lang w:eastAsia="zh-CN"/>
        </w:rPr>
        <w:t>mol·L-</w:t>
      </w:r>
      <w:r>
        <w:rPr>
          <w:rFonts w:ascii="Times New Roman" w:eastAsia="Times New Roman" w:hAnsi="Times New Roman" w:cs="Times New Roman"/>
          <w:spacing w:val="47"/>
          <w:sz w:val="48"/>
          <w:szCs w:val="48"/>
          <w:lang w:eastAsia="zh-CN"/>
        </w:rPr>
        <w:t xml:space="preserve"> </w:t>
      </w:r>
      <w:r>
        <w:rPr>
          <w:rFonts w:ascii="宋体" w:eastAsia="宋体" w:hAnsi="宋体" w:cs="宋体"/>
          <w:spacing w:val="-26"/>
          <w:sz w:val="48"/>
          <w:szCs w:val="48"/>
          <w:lang w:eastAsia="zh-CN"/>
        </w:rPr>
        <w:t>¹</w:t>
      </w:r>
      <w:r>
        <w:rPr>
          <w:rFonts w:ascii="Times New Roman" w:eastAsia="Times New Roman" w:hAnsi="Times New Roman" w:cs="Times New Roman"/>
          <w:spacing w:val="-27"/>
          <w:sz w:val="48"/>
          <w:szCs w:val="48"/>
          <w:lang w:eastAsia="zh-CN"/>
        </w:rPr>
        <w:t>KNO₃</w:t>
      </w:r>
      <w:r>
        <w:rPr>
          <w:rFonts w:ascii="宋体" w:eastAsia="宋体" w:hAnsi="宋体" w:cs="宋体"/>
          <w:spacing w:val="-27"/>
          <w:sz w:val="48"/>
          <w:szCs w:val="48"/>
          <w:lang w:eastAsia="zh-CN"/>
        </w:rPr>
        <w:t>溶液10.00</w:t>
      </w:r>
      <w:r>
        <w:rPr>
          <w:rFonts w:ascii="Times New Roman" w:eastAsia="Times New Roman" w:hAnsi="Times New Roman" w:cs="Times New Roman"/>
          <w:spacing w:val="-27"/>
          <w:sz w:val="48"/>
          <w:szCs w:val="48"/>
          <w:lang w:eastAsia="zh-CN"/>
        </w:rPr>
        <w:t>mL,</w:t>
      </w:r>
      <w:r>
        <w:rPr>
          <w:rFonts w:ascii="Times New Roman" w:eastAsia="Times New Roman" w:hAnsi="Times New Roman" w:cs="Times New Roman"/>
          <w:spacing w:val="50"/>
          <w:sz w:val="48"/>
          <w:szCs w:val="48"/>
          <w:lang w:eastAsia="zh-CN"/>
        </w:rPr>
        <w:t xml:space="preserve"> </w:t>
      </w:r>
      <w:r>
        <w:rPr>
          <w:rFonts w:ascii="宋体" w:eastAsia="宋体" w:hAnsi="宋体" w:cs="宋体"/>
          <w:spacing w:val="-27"/>
          <w:sz w:val="48"/>
          <w:szCs w:val="48"/>
          <w:lang w:eastAsia="zh-CN"/>
        </w:rPr>
        <w:t>然后用去离子水稀释至刻度，摇匀。</w:t>
      </w:r>
    </w:p>
    <w:p w14:paraId="2AD85092" w14:textId="77777777" w:rsidR="00ED288C" w:rsidRDefault="00ED288C">
      <w:pPr>
        <w:pStyle w:val="a3"/>
        <w:spacing w:line="254" w:lineRule="auto"/>
        <w:rPr>
          <w:lang w:eastAsia="zh-CN"/>
        </w:rPr>
      </w:pPr>
    </w:p>
    <w:p w14:paraId="4797AFE7" w14:textId="77777777" w:rsidR="00ED288C" w:rsidRDefault="00000000">
      <w:pPr>
        <w:spacing w:before="133" w:line="224" w:lineRule="auto"/>
        <w:ind w:left="6429"/>
        <w:rPr>
          <w:rFonts w:ascii="宋体" w:eastAsia="宋体" w:hAnsi="宋体" w:cs="宋体" w:hint="eastAsia"/>
          <w:sz w:val="41"/>
          <w:szCs w:val="41"/>
          <w:lang w:eastAsia="zh-CN"/>
        </w:rPr>
      </w:pPr>
      <w:r>
        <w:rPr>
          <w:rFonts w:ascii="宋体" w:eastAsia="宋体" w:hAnsi="宋体" w:cs="宋体"/>
          <w:b/>
          <w:bCs/>
          <w:spacing w:val="4"/>
          <w:sz w:val="41"/>
          <w:szCs w:val="41"/>
          <w:lang w:eastAsia="zh-CN"/>
        </w:rPr>
        <w:t>表5-4标准溶液的配制及数据记录</w:t>
      </w:r>
    </w:p>
    <w:p w14:paraId="214419F8" w14:textId="77777777" w:rsidR="00ED288C" w:rsidRDefault="00ED288C">
      <w:pPr>
        <w:spacing w:line="21" w:lineRule="exact"/>
        <w:rPr>
          <w:lang w:eastAsia="zh-CN"/>
        </w:rPr>
      </w:pPr>
    </w:p>
    <w:tbl>
      <w:tblPr>
        <w:tblStyle w:val="TableNormal"/>
        <w:tblW w:w="18255" w:type="dxa"/>
        <w:tblInd w:w="3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1"/>
        <w:gridCol w:w="2335"/>
        <w:gridCol w:w="2346"/>
        <w:gridCol w:w="2341"/>
        <w:gridCol w:w="2336"/>
        <w:gridCol w:w="2320"/>
        <w:gridCol w:w="2336"/>
      </w:tblGrid>
      <w:tr w:rsidR="00ED288C" w14:paraId="56A648C2" w14:textId="77777777">
        <w:trPr>
          <w:trHeight w:val="650"/>
        </w:trPr>
        <w:tc>
          <w:tcPr>
            <w:tcW w:w="4241" w:type="dxa"/>
            <w:tcBorders>
              <w:left w:val="nil"/>
            </w:tcBorders>
          </w:tcPr>
          <w:p w14:paraId="4CA50BE5" w14:textId="77777777" w:rsidR="00ED288C" w:rsidRDefault="00000000">
            <w:pPr>
              <w:pStyle w:val="TableText"/>
              <w:spacing w:before="169" w:line="225" w:lineRule="auto"/>
              <w:ind w:left="1788"/>
              <w:rPr>
                <w:rFonts w:hint="eastAsia"/>
                <w:sz w:val="32"/>
                <w:szCs w:val="32"/>
              </w:rPr>
            </w:pPr>
            <w:r>
              <w:rPr>
                <w:spacing w:val="19"/>
                <w:sz w:val="32"/>
                <w:szCs w:val="32"/>
              </w:rPr>
              <w:t>编号</w:t>
            </w:r>
          </w:p>
        </w:tc>
        <w:tc>
          <w:tcPr>
            <w:tcW w:w="2335" w:type="dxa"/>
          </w:tcPr>
          <w:p w14:paraId="72C630FF" w14:textId="77777777" w:rsidR="00ED288C" w:rsidRDefault="00000000">
            <w:pPr>
              <w:pStyle w:val="TableText"/>
              <w:spacing w:before="203" w:line="427" w:lineRule="exact"/>
              <w:ind w:left="1080"/>
              <w:rPr>
                <w:rFonts w:hint="eastAsia"/>
                <w:sz w:val="32"/>
                <w:szCs w:val="32"/>
              </w:rPr>
            </w:pPr>
            <w:r>
              <w:rPr>
                <w:position w:val="1"/>
                <w:sz w:val="32"/>
                <w:szCs w:val="32"/>
              </w:rPr>
              <w:t>1</w:t>
            </w:r>
          </w:p>
        </w:tc>
        <w:tc>
          <w:tcPr>
            <w:tcW w:w="2346" w:type="dxa"/>
          </w:tcPr>
          <w:p w14:paraId="38529A8D" w14:textId="77777777" w:rsidR="00ED288C" w:rsidRDefault="00000000">
            <w:pPr>
              <w:pStyle w:val="TableText"/>
              <w:spacing w:before="203" w:line="427" w:lineRule="exact"/>
              <w:ind w:left="1086"/>
              <w:rPr>
                <w:rFonts w:hint="eastAsia"/>
                <w:sz w:val="32"/>
                <w:szCs w:val="32"/>
              </w:rPr>
            </w:pPr>
            <w:r>
              <w:rPr>
                <w:position w:val="1"/>
                <w:sz w:val="32"/>
                <w:szCs w:val="32"/>
              </w:rPr>
              <w:t>2</w:t>
            </w:r>
          </w:p>
        </w:tc>
        <w:tc>
          <w:tcPr>
            <w:tcW w:w="2341" w:type="dxa"/>
          </w:tcPr>
          <w:p w14:paraId="53FFED10" w14:textId="77777777" w:rsidR="00ED288C" w:rsidRDefault="00000000">
            <w:pPr>
              <w:pStyle w:val="TableText"/>
              <w:spacing w:before="203" w:line="424" w:lineRule="exact"/>
              <w:ind w:left="1086"/>
              <w:rPr>
                <w:rFonts w:hint="eastAsia"/>
                <w:sz w:val="32"/>
                <w:szCs w:val="32"/>
              </w:rPr>
            </w:pPr>
            <w:r>
              <w:rPr>
                <w:position w:val="2"/>
                <w:sz w:val="32"/>
                <w:szCs w:val="32"/>
              </w:rPr>
              <w:t>3</w:t>
            </w:r>
          </w:p>
        </w:tc>
        <w:tc>
          <w:tcPr>
            <w:tcW w:w="2336" w:type="dxa"/>
          </w:tcPr>
          <w:p w14:paraId="1C36507D" w14:textId="77777777" w:rsidR="00ED288C" w:rsidRDefault="00000000">
            <w:pPr>
              <w:pStyle w:val="TableText"/>
              <w:spacing w:before="203" w:line="427" w:lineRule="exact"/>
              <w:ind w:left="1081"/>
              <w:rPr>
                <w:rFonts w:hint="eastAsia"/>
                <w:sz w:val="32"/>
                <w:szCs w:val="32"/>
              </w:rPr>
            </w:pPr>
            <w:r>
              <w:rPr>
                <w:position w:val="1"/>
                <w:sz w:val="32"/>
                <w:szCs w:val="32"/>
              </w:rPr>
              <w:t>4</w:t>
            </w:r>
          </w:p>
        </w:tc>
        <w:tc>
          <w:tcPr>
            <w:tcW w:w="2320" w:type="dxa"/>
          </w:tcPr>
          <w:p w14:paraId="6ABA7E6F" w14:textId="77777777" w:rsidR="00ED288C" w:rsidRDefault="00000000">
            <w:pPr>
              <w:pStyle w:val="TableText"/>
              <w:spacing w:before="203" w:line="424" w:lineRule="exact"/>
              <w:ind w:left="1075"/>
              <w:rPr>
                <w:rFonts w:hint="eastAsia"/>
                <w:sz w:val="32"/>
                <w:szCs w:val="32"/>
              </w:rPr>
            </w:pPr>
            <w:r>
              <w:rPr>
                <w:position w:val="2"/>
                <w:sz w:val="32"/>
                <w:szCs w:val="32"/>
              </w:rPr>
              <w:t>5</w:t>
            </w:r>
          </w:p>
        </w:tc>
        <w:tc>
          <w:tcPr>
            <w:tcW w:w="2336" w:type="dxa"/>
            <w:tcBorders>
              <w:right w:val="nil"/>
            </w:tcBorders>
          </w:tcPr>
          <w:p w14:paraId="0F915CEA" w14:textId="77777777" w:rsidR="00ED288C" w:rsidRDefault="00000000">
            <w:pPr>
              <w:pStyle w:val="TableText"/>
              <w:spacing w:before="203" w:line="424" w:lineRule="exact"/>
              <w:ind w:left="1081"/>
              <w:rPr>
                <w:rFonts w:hint="eastAsia"/>
                <w:sz w:val="32"/>
                <w:szCs w:val="32"/>
              </w:rPr>
            </w:pPr>
            <w:r>
              <w:rPr>
                <w:position w:val="2"/>
                <w:sz w:val="32"/>
                <w:szCs w:val="32"/>
              </w:rPr>
              <w:t>6</w:t>
            </w:r>
          </w:p>
        </w:tc>
      </w:tr>
      <w:tr w:rsidR="00ED288C" w14:paraId="5A26B8E7" w14:textId="77777777">
        <w:trPr>
          <w:trHeight w:val="615"/>
        </w:trPr>
        <w:tc>
          <w:tcPr>
            <w:tcW w:w="4241" w:type="dxa"/>
            <w:tcBorders>
              <w:left w:val="nil"/>
            </w:tcBorders>
          </w:tcPr>
          <w:p w14:paraId="44422CD1" w14:textId="77777777" w:rsidR="00ED288C" w:rsidRDefault="00000000">
            <w:pPr>
              <w:pStyle w:val="TableText"/>
              <w:spacing w:before="154" w:line="225" w:lineRule="auto"/>
              <w:ind w:left="143"/>
              <w:rPr>
                <w:rFonts w:hint="eastAsia"/>
                <w:sz w:val="32"/>
                <w:szCs w:val="32"/>
              </w:rPr>
            </w:pPr>
            <w:r>
              <w:rPr>
                <w:spacing w:val="13"/>
                <w:sz w:val="32"/>
                <w:szCs w:val="32"/>
              </w:rPr>
              <w:t xml:space="preserve">0.1 </w:t>
            </w:r>
            <w:r>
              <w:rPr>
                <w:sz w:val="32"/>
                <w:szCs w:val="32"/>
              </w:rPr>
              <w:t>mol</w:t>
            </w:r>
            <w:r>
              <w:rPr>
                <w:spacing w:val="-24"/>
                <w:sz w:val="32"/>
                <w:szCs w:val="32"/>
              </w:rPr>
              <w:t xml:space="preserve"> </w:t>
            </w:r>
            <w:r>
              <w:rPr>
                <w:spacing w:val="13"/>
                <w:sz w:val="32"/>
                <w:szCs w:val="32"/>
              </w:rPr>
              <w:t>·L-¹</w:t>
            </w:r>
            <w:r>
              <w:rPr>
                <w:sz w:val="32"/>
                <w:szCs w:val="32"/>
              </w:rPr>
              <w:t>NaCI</w:t>
            </w:r>
            <w:r>
              <w:rPr>
                <w:spacing w:val="13"/>
                <w:sz w:val="32"/>
                <w:szCs w:val="32"/>
              </w:rPr>
              <w:t>溶液/</w:t>
            </w:r>
            <w:r>
              <w:rPr>
                <w:sz w:val="32"/>
                <w:szCs w:val="32"/>
              </w:rPr>
              <w:t>mL</w:t>
            </w:r>
          </w:p>
        </w:tc>
        <w:tc>
          <w:tcPr>
            <w:tcW w:w="2335" w:type="dxa"/>
          </w:tcPr>
          <w:p w14:paraId="39BE2ECF" w14:textId="77777777" w:rsidR="00ED288C" w:rsidRDefault="00000000">
            <w:pPr>
              <w:pStyle w:val="TableText"/>
              <w:spacing w:before="185" w:line="242" w:lineRule="auto"/>
              <w:ind w:left="836"/>
              <w:rPr>
                <w:rFonts w:hint="eastAsia"/>
                <w:sz w:val="32"/>
                <w:szCs w:val="32"/>
              </w:rPr>
            </w:pPr>
            <w:r>
              <w:rPr>
                <w:sz w:val="32"/>
                <w:szCs w:val="32"/>
              </w:rPr>
              <w:t>0.10</w:t>
            </w:r>
          </w:p>
        </w:tc>
        <w:tc>
          <w:tcPr>
            <w:tcW w:w="2346" w:type="dxa"/>
          </w:tcPr>
          <w:p w14:paraId="50168FB8" w14:textId="77777777" w:rsidR="00ED288C" w:rsidRDefault="00000000">
            <w:pPr>
              <w:pStyle w:val="TableText"/>
              <w:spacing w:before="185" w:line="242" w:lineRule="auto"/>
              <w:ind w:left="842"/>
              <w:rPr>
                <w:rFonts w:hint="eastAsia"/>
                <w:sz w:val="32"/>
                <w:szCs w:val="32"/>
              </w:rPr>
            </w:pPr>
            <w:r>
              <w:rPr>
                <w:sz w:val="32"/>
                <w:szCs w:val="32"/>
              </w:rPr>
              <w:t>0.20</w:t>
            </w:r>
          </w:p>
        </w:tc>
        <w:tc>
          <w:tcPr>
            <w:tcW w:w="2341" w:type="dxa"/>
          </w:tcPr>
          <w:p w14:paraId="0C945B7E" w14:textId="77777777" w:rsidR="00ED288C" w:rsidRDefault="00000000">
            <w:pPr>
              <w:pStyle w:val="TableText"/>
              <w:spacing w:before="185" w:line="242" w:lineRule="auto"/>
              <w:ind w:left="837"/>
              <w:rPr>
                <w:rFonts w:hint="eastAsia"/>
                <w:sz w:val="32"/>
                <w:szCs w:val="32"/>
              </w:rPr>
            </w:pPr>
            <w:r>
              <w:rPr>
                <w:spacing w:val="-4"/>
                <w:sz w:val="32"/>
                <w:szCs w:val="32"/>
              </w:rPr>
              <w:t>1.00</w:t>
            </w:r>
          </w:p>
        </w:tc>
        <w:tc>
          <w:tcPr>
            <w:tcW w:w="2336" w:type="dxa"/>
          </w:tcPr>
          <w:p w14:paraId="3286957D" w14:textId="77777777" w:rsidR="00ED288C" w:rsidRDefault="00000000">
            <w:pPr>
              <w:pStyle w:val="TableText"/>
              <w:spacing w:before="185" w:line="242" w:lineRule="auto"/>
              <w:ind w:left="837"/>
              <w:rPr>
                <w:rFonts w:hint="eastAsia"/>
                <w:sz w:val="32"/>
                <w:szCs w:val="32"/>
              </w:rPr>
            </w:pPr>
            <w:r>
              <w:rPr>
                <w:sz w:val="32"/>
                <w:szCs w:val="32"/>
              </w:rPr>
              <w:t>2.00</w:t>
            </w:r>
          </w:p>
        </w:tc>
        <w:tc>
          <w:tcPr>
            <w:tcW w:w="2320" w:type="dxa"/>
          </w:tcPr>
          <w:p w14:paraId="7021B665" w14:textId="77777777" w:rsidR="00ED288C" w:rsidRDefault="00000000">
            <w:pPr>
              <w:pStyle w:val="TableText"/>
              <w:spacing w:before="185" w:line="242" w:lineRule="auto"/>
              <w:ind w:left="746"/>
              <w:rPr>
                <w:rFonts w:hint="eastAsia"/>
                <w:sz w:val="32"/>
                <w:szCs w:val="32"/>
              </w:rPr>
            </w:pPr>
            <w:r>
              <w:rPr>
                <w:spacing w:val="-3"/>
                <w:sz w:val="32"/>
                <w:szCs w:val="32"/>
              </w:rPr>
              <w:t>10.00</w:t>
            </w:r>
          </w:p>
        </w:tc>
        <w:tc>
          <w:tcPr>
            <w:tcW w:w="2336" w:type="dxa"/>
            <w:tcBorders>
              <w:right w:val="nil"/>
            </w:tcBorders>
          </w:tcPr>
          <w:p w14:paraId="585F46A9" w14:textId="77777777" w:rsidR="00ED288C" w:rsidRDefault="00000000">
            <w:pPr>
              <w:pStyle w:val="TableText"/>
              <w:spacing w:before="185" w:line="242" w:lineRule="auto"/>
              <w:ind w:left="751"/>
              <w:rPr>
                <w:rFonts w:hint="eastAsia"/>
                <w:sz w:val="32"/>
                <w:szCs w:val="32"/>
              </w:rPr>
            </w:pPr>
            <w:r>
              <w:rPr>
                <w:spacing w:val="1"/>
                <w:sz w:val="32"/>
                <w:szCs w:val="32"/>
              </w:rPr>
              <w:t>20.00</w:t>
            </w:r>
          </w:p>
        </w:tc>
      </w:tr>
      <w:tr w:rsidR="00ED288C" w14:paraId="1EDC7D1A" w14:textId="77777777">
        <w:trPr>
          <w:trHeight w:val="657"/>
        </w:trPr>
        <w:tc>
          <w:tcPr>
            <w:tcW w:w="4241" w:type="dxa"/>
            <w:tcBorders>
              <w:left w:val="nil"/>
            </w:tcBorders>
          </w:tcPr>
          <w:p w14:paraId="1A906B42" w14:textId="77777777" w:rsidR="00ED288C" w:rsidRDefault="00000000">
            <w:pPr>
              <w:pStyle w:val="TableText"/>
              <w:spacing w:before="173" w:line="224" w:lineRule="auto"/>
              <w:ind w:left="63"/>
              <w:rPr>
                <w:rFonts w:hint="eastAsia"/>
                <w:sz w:val="32"/>
                <w:szCs w:val="32"/>
              </w:rPr>
            </w:pPr>
            <w:r>
              <w:rPr>
                <w:spacing w:val="17"/>
                <w:sz w:val="32"/>
                <w:szCs w:val="32"/>
              </w:rPr>
              <w:t>0.2</w:t>
            </w:r>
            <w:r>
              <w:rPr>
                <w:spacing w:val="57"/>
                <w:sz w:val="32"/>
                <w:szCs w:val="32"/>
              </w:rPr>
              <w:t xml:space="preserve"> </w:t>
            </w:r>
            <w:r>
              <w:rPr>
                <w:sz w:val="32"/>
                <w:szCs w:val="32"/>
              </w:rPr>
              <w:t>mol</w:t>
            </w:r>
            <w:r>
              <w:rPr>
                <w:spacing w:val="17"/>
                <w:sz w:val="32"/>
                <w:szCs w:val="32"/>
              </w:rPr>
              <w:t xml:space="preserve"> ·</w:t>
            </w:r>
            <w:r>
              <w:rPr>
                <w:spacing w:val="-128"/>
                <w:sz w:val="32"/>
                <w:szCs w:val="32"/>
              </w:rPr>
              <w:t xml:space="preserve"> </w:t>
            </w:r>
            <w:r>
              <w:rPr>
                <w:spacing w:val="17"/>
                <w:sz w:val="32"/>
                <w:szCs w:val="32"/>
              </w:rPr>
              <w:t>L-¹</w:t>
            </w:r>
            <w:r>
              <w:rPr>
                <w:sz w:val="32"/>
                <w:szCs w:val="32"/>
              </w:rPr>
              <w:t>KNO</w:t>
            </w:r>
            <w:r>
              <w:rPr>
                <w:rFonts w:ascii="Calibri" w:eastAsia="Calibri" w:hAnsi="Calibri" w:cs="Calibri"/>
                <w:spacing w:val="17"/>
                <w:sz w:val="32"/>
                <w:szCs w:val="32"/>
              </w:rPr>
              <w:t>₃</w:t>
            </w:r>
            <w:r>
              <w:rPr>
                <w:spacing w:val="17"/>
                <w:sz w:val="32"/>
                <w:szCs w:val="32"/>
              </w:rPr>
              <w:t>溶液/</w:t>
            </w:r>
            <w:r>
              <w:rPr>
                <w:sz w:val="32"/>
                <w:szCs w:val="32"/>
              </w:rPr>
              <w:t>mL</w:t>
            </w:r>
          </w:p>
        </w:tc>
        <w:tc>
          <w:tcPr>
            <w:tcW w:w="2335" w:type="dxa"/>
          </w:tcPr>
          <w:p w14:paraId="316F87B0" w14:textId="77777777" w:rsidR="00ED288C" w:rsidRDefault="00000000">
            <w:pPr>
              <w:pStyle w:val="TableText"/>
              <w:spacing w:before="207" w:line="423" w:lineRule="exact"/>
              <w:ind w:left="751"/>
              <w:rPr>
                <w:rFonts w:hint="eastAsia"/>
                <w:sz w:val="32"/>
                <w:szCs w:val="32"/>
              </w:rPr>
            </w:pPr>
            <w:r>
              <w:rPr>
                <w:spacing w:val="-3"/>
                <w:position w:val="2"/>
                <w:sz w:val="32"/>
                <w:szCs w:val="32"/>
              </w:rPr>
              <w:t>10.00</w:t>
            </w:r>
          </w:p>
        </w:tc>
        <w:tc>
          <w:tcPr>
            <w:tcW w:w="2346" w:type="dxa"/>
          </w:tcPr>
          <w:p w14:paraId="1EB53412" w14:textId="77777777" w:rsidR="00ED288C" w:rsidRDefault="00000000">
            <w:pPr>
              <w:pStyle w:val="TableText"/>
              <w:spacing w:before="207" w:line="423" w:lineRule="exact"/>
              <w:ind w:left="757"/>
              <w:rPr>
                <w:rFonts w:hint="eastAsia"/>
                <w:sz w:val="32"/>
                <w:szCs w:val="32"/>
              </w:rPr>
            </w:pPr>
            <w:r>
              <w:rPr>
                <w:spacing w:val="-3"/>
                <w:position w:val="2"/>
                <w:sz w:val="32"/>
                <w:szCs w:val="32"/>
              </w:rPr>
              <w:t>10.00</w:t>
            </w:r>
          </w:p>
        </w:tc>
        <w:tc>
          <w:tcPr>
            <w:tcW w:w="2341" w:type="dxa"/>
          </w:tcPr>
          <w:p w14:paraId="289B54CE" w14:textId="77777777" w:rsidR="00ED288C" w:rsidRDefault="00000000">
            <w:pPr>
              <w:pStyle w:val="TableText"/>
              <w:spacing w:before="207" w:line="423" w:lineRule="exact"/>
              <w:ind w:left="757"/>
              <w:rPr>
                <w:rFonts w:hint="eastAsia"/>
                <w:sz w:val="32"/>
                <w:szCs w:val="32"/>
              </w:rPr>
            </w:pPr>
            <w:r>
              <w:rPr>
                <w:spacing w:val="-3"/>
                <w:position w:val="2"/>
                <w:sz w:val="32"/>
                <w:szCs w:val="32"/>
              </w:rPr>
              <w:t>10.00</w:t>
            </w:r>
          </w:p>
        </w:tc>
        <w:tc>
          <w:tcPr>
            <w:tcW w:w="2336" w:type="dxa"/>
          </w:tcPr>
          <w:p w14:paraId="6A113A80" w14:textId="77777777" w:rsidR="00ED288C" w:rsidRDefault="00000000">
            <w:pPr>
              <w:pStyle w:val="TableText"/>
              <w:spacing w:before="207" w:line="423" w:lineRule="exact"/>
              <w:ind w:left="752"/>
              <w:rPr>
                <w:rFonts w:hint="eastAsia"/>
                <w:sz w:val="32"/>
                <w:szCs w:val="32"/>
              </w:rPr>
            </w:pPr>
            <w:r>
              <w:rPr>
                <w:spacing w:val="-3"/>
                <w:position w:val="2"/>
                <w:sz w:val="32"/>
                <w:szCs w:val="32"/>
              </w:rPr>
              <w:t>10.00</w:t>
            </w:r>
          </w:p>
        </w:tc>
        <w:tc>
          <w:tcPr>
            <w:tcW w:w="2320" w:type="dxa"/>
          </w:tcPr>
          <w:p w14:paraId="31FE2E45" w14:textId="77777777" w:rsidR="00ED288C" w:rsidRDefault="00000000">
            <w:pPr>
              <w:pStyle w:val="TableText"/>
              <w:spacing w:before="207" w:line="423" w:lineRule="exact"/>
              <w:ind w:left="746"/>
              <w:rPr>
                <w:rFonts w:hint="eastAsia"/>
                <w:sz w:val="32"/>
                <w:szCs w:val="32"/>
              </w:rPr>
            </w:pPr>
            <w:r>
              <w:rPr>
                <w:spacing w:val="-3"/>
                <w:position w:val="2"/>
                <w:sz w:val="32"/>
                <w:szCs w:val="32"/>
              </w:rPr>
              <w:t>10.00</w:t>
            </w:r>
          </w:p>
        </w:tc>
        <w:tc>
          <w:tcPr>
            <w:tcW w:w="2336" w:type="dxa"/>
            <w:tcBorders>
              <w:right w:val="nil"/>
            </w:tcBorders>
          </w:tcPr>
          <w:p w14:paraId="7F41EAE0" w14:textId="77777777" w:rsidR="00ED288C" w:rsidRDefault="00000000">
            <w:pPr>
              <w:pStyle w:val="TableText"/>
              <w:spacing w:before="207" w:line="423" w:lineRule="exact"/>
              <w:ind w:left="751"/>
              <w:rPr>
                <w:rFonts w:hint="eastAsia"/>
                <w:sz w:val="32"/>
                <w:szCs w:val="32"/>
              </w:rPr>
            </w:pPr>
            <w:r>
              <w:rPr>
                <w:spacing w:val="-3"/>
                <w:position w:val="2"/>
                <w:sz w:val="32"/>
                <w:szCs w:val="32"/>
              </w:rPr>
              <w:t>10.00</w:t>
            </w:r>
          </w:p>
        </w:tc>
      </w:tr>
      <w:tr w:rsidR="00ED288C" w14:paraId="5A381FD6" w14:textId="77777777">
        <w:trPr>
          <w:trHeight w:val="637"/>
        </w:trPr>
        <w:tc>
          <w:tcPr>
            <w:tcW w:w="4241" w:type="dxa"/>
            <w:tcBorders>
              <w:left w:val="nil"/>
            </w:tcBorders>
          </w:tcPr>
          <w:p w14:paraId="0BB80D50" w14:textId="77777777" w:rsidR="00ED288C" w:rsidRDefault="00000000">
            <w:pPr>
              <w:pStyle w:val="TableText"/>
              <w:spacing w:before="167" w:line="225" w:lineRule="auto"/>
              <w:ind w:left="1544"/>
              <w:rPr>
                <w:rFonts w:hint="eastAsia"/>
                <w:sz w:val="32"/>
                <w:szCs w:val="32"/>
              </w:rPr>
            </w:pPr>
            <w:r>
              <w:rPr>
                <w:spacing w:val="14"/>
                <w:sz w:val="32"/>
                <w:szCs w:val="32"/>
              </w:rPr>
              <w:t>定容/</w:t>
            </w:r>
            <w:r>
              <w:rPr>
                <w:sz w:val="32"/>
                <w:szCs w:val="32"/>
              </w:rPr>
              <w:t>mL</w:t>
            </w:r>
          </w:p>
        </w:tc>
        <w:tc>
          <w:tcPr>
            <w:tcW w:w="2335" w:type="dxa"/>
          </w:tcPr>
          <w:p w14:paraId="2EE378C0" w14:textId="77777777" w:rsidR="00ED288C" w:rsidRDefault="00000000">
            <w:pPr>
              <w:pStyle w:val="TableText"/>
              <w:spacing w:before="198" w:line="424" w:lineRule="exact"/>
              <w:ind w:left="916"/>
              <w:rPr>
                <w:rFonts w:hint="eastAsia"/>
                <w:sz w:val="32"/>
                <w:szCs w:val="32"/>
              </w:rPr>
            </w:pPr>
            <w:r>
              <w:rPr>
                <w:spacing w:val="-6"/>
                <w:position w:val="1"/>
                <w:sz w:val="32"/>
                <w:szCs w:val="32"/>
              </w:rPr>
              <w:t>100</w:t>
            </w:r>
          </w:p>
        </w:tc>
        <w:tc>
          <w:tcPr>
            <w:tcW w:w="2346" w:type="dxa"/>
          </w:tcPr>
          <w:p w14:paraId="679C2A8D" w14:textId="77777777" w:rsidR="00ED288C" w:rsidRDefault="00000000">
            <w:pPr>
              <w:pStyle w:val="TableText"/>
              <w:spacing w:before="198" w:line="424" w:lineRule="exact"/>
              <w:ind w:left="922"/>
              <w:rPr>
                <w:rFonts w:hint="eastAsia"/>
                <w:sz w:val="32"/>
                <w:szCs w:val="32"/>
              </w:rPr>
            </w:pPr>
            <w:r>
              <w:rPr>
                <w:spacing w:val="-6"/>
                <w:position w:val="1"/>
                <w:sz w:val="32"/>
                <w:szCs w:val="32"/>
              </w:rPr>
              <w:t>100</w:t>
            </w:r>
          </w:p>
        </w:tc>
        <w:tc>
          <w:tcPr>
            <w:tcW w:w="2341" w:type="dxa"/>
          </w:tcPr>
          <w:p w14:paraId="6D194407" w14:textId="77777777" w:rsidR="00ED288C" w:rsidRDefault="00000000">
            <w:pPr>
              <w:pStyle w:val="TableText"/>
              <w:spacing w:before="198" w:line="424" w:lineRule="exact"/>
              <w:ind w:left="922"/>
              <w:rPr>
                <w:rFonts w:hint="eastAsia"/>
                <w:sz w:val="32"/>
                <w:szCs w:val="32"/>
              </w:rPr>
            </w:pPr>
            <w:r>
              <w:rPr>
                <w:spacing w:val="-6"/>
                <w:position w:val="1"/>
                <w:sz w:val="32"/>
                <w:szCs w:val="32"/>
              </w:rPr>
              <w:t>100</w:t>
            </w:r>
          </w:p>
        </w:tc>
        <w:tc>
          <w:tcPr>
            <w:tcW w:w="2336" w:type="dxa"/>
          </w:tcPr>
          <w:p w14:paraId="7D53B474" w14:textId="77777777" w:rsidR="00ED288C" w:rsidRDefault="00000000">
            <w:pPr>
              <w:pStyle w:val="TableText"/>
              <w:spacing w:before="198" w:line="424" w:lineRule="exact"/>
              <w:ind w:left="917"/>
              <w:rPr>
                <w:rFonts w:hint="eastAsia"/>
                <w:sz w:val="32"/>
                <w:szCs w:val="32"/>
              </w:rPr>
            </w:pPr>
            <w:r>
              <w:rPr>
                <w:spacing w:val="-6"/>
                <w:position w:val="1"/>
                <w:sz w:val="32"/>
                <w:szCs w:val="32"/>
              </w:rPr>
              <w:t>100</w:t>
            </w:r>
          </w:p>
        </w:tc>
        <w:tc>
          <w:tcPr>
            <w:tcW w:w="2320" w:type="dxa"/>
          </w:tcPr>
          <w:p w14:paraId="0F3EC659" w14:textId="77777777" w:rsidR="00ED288C" w:rsidRDefault="00000000">
            <w:pPr>
              <w:pStyle w:val="TableText"/>
              <w:spacing w:before="198" w:line="424" w:lineRule="exact"/>
              <w:ind w:left="911"/>
              <w:rPr>
                <w:rFonts w:hint="eastAsia"/>
                <w:sz w:val="32"/>
                <w:szCs w:val="32"/>
              </w:rPr>
            </w:pPr>
            <w:r>
              <w:rPr>
                <w:spacing w:val="-6"/>
                <w:position w:val="1"/>
                <w:sz w:val="32"/>
                <w:szCs w:val="32"/>
              </w:rPr>
              <w:t>100</w:t>
            </w:r>
          </w:p>
        </w:tc>
        <w:tc>
          <w:tcPr>
            <w:tcW w:w="2336" w:type="dxa"/>
            <w:tcBorders>
              <w:right w:val="nil"/>
            </w:tcBorders>
          </w:tcPr>
          <w:p w14:paraId="764BEFB6" w14:textId="77777777" w:rsidR="00ED288C" w:rsidRDefault="00000000">
            <w:pPr>
              <w:pStyle w:val="TableText"/>
              <w:spacing w:before="198" w:line="424" w:lineRule="exact"/>
              <w:ind w:left="916"/>
              <w:rPr>
                <w:rFonts w:hint="eastAsia"/>
                <w:sz w:val="32"/>
                <w:szCs w:val="32"/>
              </w:rPr>
            </w:pPr>
            <w:r>
              <w:rPr>
                <w:spacing w:val="-6"/>
                <w:position w:val="1"/>
                <w:sz w:val="32"/>
                <w:szCs w:val="32"/>
              </w:rPr>
              <w:t>100</w:t>
            </w:r>
          </w:p>
        </w:tc>
      </w:tr>
      <w:tr w:rsidR="00ED288C" w14:paraId="19E35354" w14:textId="77777777">
        <w:trPr>
          <w:trHeight w:val="764"/>
        </w:trPr>
        <w:tc>
          <w:tcPr>
            <w:tcW w:w="4241" w:type="dxa"/>
            <w:tcBorders>
              <w:left w:val="nil"/>
            </w:tcBorders>
          </w:tcPr>
          <w:p w14:paraId="362A455C" w14:textId="77777777" w:rsidR="00ED288C" w:rsidRDefault="00000000">
            <w:pPr>
              <w:pStyle w:val="TableText"/>
              <w:spacing w:before="235" w:line="227" w:lineRule="auto"/>
              <w:ind w:left="1050"/>
              <w:rPr>
                <w:rFonts w:hint="eastAsia"/>
                <w:sz w:val="32"/>
                <w:szCs w:val="32"/>
              </w:rPr>
            </w:pPr>
            <w:r>
              <w:rPr>
                <w:spacing w:val="-9"/>
                <w:sz w:val="32"/>
                <w:szCs w:val="32"/>
              </w:rPr>
              <w:t>cc/(mol</w:t>
            </w:r>
            <w:r>
              <w:rPr>
                <w:spacing w:val="-27"/>
                <w:sz w:val="32"/>
                <w:szCs w:val="32"/>
              </w:rPr>
              <w:t xml:space="preserve"> </w:t>
            </w:r>
            <w:r>
              <w:rPr>
                <w:spacing w:val="-9"/>
                <w:sz w:val="32"/>
                <w:szCs w:val="32"/>
              </w:rPr>
              <w:t>·L¹)</w:t>
            </w:r>
          </w:p>
        </w:tc>
        <w:tc>
          <w:tcPr>
            <w:tcW w:w="2335" w:type="dxa"/>
          </w:tcPr>
          <w:p w14:paraId="0EB3B47D" w14:textId="77777777" w:rsidR="00ED288C" w:rsidRDefault="00000000">
            <w:pPr>
              <w:pStyle w:val="TableText"/>
              <w:spacing w:before="262" w:line="423" w:lineRule="exact"/>
              <w:ind w:left="671"/>
              <w:rPr>
                <w:rFonts w:hint="eastAsia"/>
                <w:sz w:val="32"/>
                <w:szCs w:val="32"/>
              </w:rPr>
            </w:pPr>
            <w:r>
              <w:rPr>
                <w:spacing w:val="1"/>
                <w:position w:val="2"/>
                <w:sz w:val="32"/>
                <w:szCs w:val="32"/>
              </w:rPr>
              <w:t>0.0001</w:t>
            </w:r>
          </w:p>
        </w:tc>
        <w:tc>
          <w:tcPr>
            <w:tcW w:w="2346" w:type="dxa"/>
          </w:tcPr>
          <w:p w14:paraId="1F1FDFA0" w14:textId="77777777" w:rsidR="00ED288C" w:rsidRDefault="00000000">
            <w:pPr>
              <w:pStyle w:val="TableText"/>
              <w:spacing w:before="262" w:line="423" w:lineRule="exact"/>
              <w:ind w:left="677"/>
              <w:rPr>
                <w:rFonts w:hint="eastAsia"/>
                <w:sz w:val="32"/>
                <w:szCs w:val="32"/>
              </w:rPr>
            </w:pPr>
            <w:r>
              <w:rPr>
                <w:spacing w:val="1"/>
                <w:position w:val="2"/>
                <w:sz w:val="32"/>
                <w:szCs w:val="32"/>
              </w:rPr>
              <w:t>0.0002</w:t>
            </w:r>
          </w:p>
        </w:tc>
        <w:tc>
          <w:tcPr>
            <w:tcW w:w="2341" w:type="dxa"/>
          </w:tcPr>
          <w:p w14:paraId="24D2CA27" w14:textId="77777777" w:rsidR="00ED288C" w:rsidRDefault="00000000">
            <w:pPr>
              <w:pStyle w:val="TableText"/>
              <w:spacing w:before="262" w:line="423" w:lineRule="exact"/>
              <w:ind w:left="757"/>
              <w:rPr>
                <w:rFonts w:hint="eastAsia"/>
                <w:sz w:val="32"/>
                <w:szCs w:val="32"/>
              </w:rPr>
            </w:pPr>
            <w:r>
              <w:rPr>
                <w:spacing w:val="1"/>
                <w:position w:val="2"/>
                <w:sz w:val="32"/>
                <w:szCs w:val="32"/>
              </w:rPr>
              <w:t>0.001</w:t>
            </w:r>
          </w:p>
        </w:tc>
        <w:tc>
          <w:tcPr>
            <w:tcW w:w="2336" w:type="dxa"/>
          </w:tcPr>
          <w:p w14:paraId="45A20984" w14:textId="77777777" w:rsidR="00ED288C" w:rsidRDefault="00000000">
            <w:pPr>
              <w:pStyle w:val="TableText"/>
              <w:spacing w:before="262" w:line="423" w:lineRule="exact"/>
              <w:ind w:left="752"/>
              <w:rPr>
                <w:rFonts w:hint="eastAsia"/>
                <w:sz w:val="32"/>
                <w:szCs w:val="32"/>
              </w:rPr>
            </w:pPr>
            <w:r>
              <w:rPr>
                <w:spacing w:val="1"/>
                <w:position w:val="2"/>
                <w:sz w:val="32"/>
                <w:szCs w:val="32"/>
              </w:rPr>
              <w:t>0.002</w:t>
            </w:r>
          </w:p>
        </w:tc>
        <w:tc>
          <w:tcPr>
            <w:tcW w:w="2320" w:type="dxa"/>
          </w:tcPr>
          <w:p w14:paraId="7453F480" w14:textId="77777777" w:rsidR="00ED288C" w:rsidRDefault="00000000">
            <w:pPr>
              <w:pStyle w:val="TableText"/>
              <w:spacing w:before="262" w:line="423" w:lineRule="exact"/>
              <w:ind w:left="826"/>
              <w:rPr>
                <w:rFonts w:hint="eastAsia"/>
                <w:sz w:val="32"/>
                <w:szCs w:val="32"/>
              </w:rPr>
            </w:pPr>
            <w:r>
              <w:rPr>
                <w:position w:val="2"/>
                <w:sz w:val="32"/>
                <w:szCs w:val="32"/>
              </w:rPr>
              <w:t>0.01</w:t>
            </w:r>
          </w:p>
        </w:tc>
        <w:tc>
          <w:tcPr>
            <w:tcW w:w="2336" w:type="dxa"/>
            <w:tcBorders>
              <w:right w:val="nil"/>
            </w:tcBorders>
          </w:tcPr>
          <w:p w14:paraId="53D7D3C0" w14:textId="77777777" w:rsidR="00ED288C" w:rsidRDefault="00000000">
            <w:pPr>
              <w:pStyle w:val="TableText"/>
              <w:spacing w:before="262" w:line="423" w:lineRule="exact"/>
              <w:ind w:left="836"/>
              <w:rPr>
                <w:rFonts w:hint="eastAsia"/>
                <w:sz w:val="32"/>
                <w:szCs w:val="32"/>
              </w:rPr>
            </w:pPr>
            <w:r>
              <w:rPr>
                <w:position w:val="2"/>
                <w:sz w:val="32"/>
                <w:szCs w:val="32"/>
              </w:rPr>
              <w:t>0.02</w:t>
            </w:r>
          </w:p>
        </w:tc>
      </w:tr>
      <w:tr w:rsidR="00ED288C" w14:paraId="7AB92B04" w14:textId="77777777">
        <w:trPr>
          <w:trHeight w:val="711"/>
        </w:trPr>
        <w:tc>
          <w:tcPr>
            <w:tcW w:w="4241" w:type="dxa"/>
            <w:tcBorders>
              <w:left w:val="nil"/>
            </w:tcBorders>
          </w:tcPr>
          <w:p w14:paraId="41008A8B" w14:textId="77777777" w:rsidR="00ED288C" w:rsidRDefault="00000000">
            <w:pPr>
              <w:pStyle w:val="TableText"/>
              <w:spacing w:before="154" w:line="440" w:lineRule="exact"/>
              <w:ind w:left="637"/>
              <w:rPr>
                <w:rFonts w:hint="eastAsia"/>
                <w:sz w:val="32"/>
                <w:szCs w:val="32"/>
              </w:rPr>
            </w:pPr>
            <w:r>
              <w:rPr>
                <w:spacing w:val="-6"/>
                <w:position w:val="2"/>
                <w:sz w:val="32"/>
                <w:szCs w:val="32"/>
              </w:rPr>
              <w:t>ln[c/(mol</w:t>
            </w:r>
            <w:r>
              <w:rPr>
                <w:spacing w:val="-32"/>
                <w:position w:val="2"/>
                <w:sz w:val="32"/>
                <w:szCs w:val="32"/>
              </w:rPr>
              <w:t xml:space="preserve"> </w:t>
            </w:r>
            <w:r>
              <w:rPr>
                <w:spacing w:val="-6"/>
                <w:position w:val="2"/>
                <w:sz w:val="32"/>
                <w:szCs w:val="32"/>
              </w:rPr>
              <w:t>·L</w:t>
            </w:r>
            <w:r>
              <w:rPr>
                <w:rFonts w:ascii="Calibri" w:eastAsia="Calibri" w:hAnsi="Calibri" w:cs="Calibri"/>
                <w:spacing w:val="-6"/>
                <w:position w:val="2"/>
                <w:sz w:val="32"/>
                <w:szCs w:val="32"/>
              </w:rPr>
              <w:t>⁻</w:t>
            </w:r>
            <w:r>
              <w:rPr>
                <w:spacing w:val="-6"/>
                <w:position w:val="2"/>
                <w:sz w:val="32"/>
                <w:szCs w:val="32"/>
              </w:rPr>
              <w:t>¹)]</w:t>
            </w:r>
          </w:p>
        </w:tc>
        <w:tc>
          <w:tcPr>
            <w:tcW w:w="2335" w:type="dxa"/>
          </w:tcPr>
          <w:p w14:paraId="4CCFC5D8" w14:textId="77777777" w:rsidR="00ED288C" w:rsidRDefault="00ED288C"/>
        </w:tc>
        <w:tc>
          <w:tcPr>
            <w:tcW w:w="2346" w:type="dxa"/>
          </w:tcPr>
          <w:p w14:paraId="59E5D705" w14:textId="77777777" w:rsidR="00ED288C" w:rsidRDefault="00ED288C"/>
        </w:tc>
        <w:tc>
          <w:tcPr>
            <w:tcW w:w="2341" w:type="dxa"/>
          </w:tcPr>
          <w:p w14:paraId="6176B5B4" w14:textId="77777777" w:rsidR="00ED288C" w:rsidRDefault="00ED288C"/>
        </w:tc>
        <w:tc>
          <w:tcPr>
            <w:tcW w:w="2336" w:type="dxa"/>
          </w:tcPr>
          <w:p w14:paraId="2225A0E5" w14:textId="77777777" w:rsidR="00ED288C" w:rsidRDefault="00ED288C"/>
        </w:tc>
        <w:tc>
          <w:tcPr>
            <w:tcW w:w="2320" w:type="dxa"/>
          </w:tcPr>
          <w:p w14:paraId="189A3741" w14:textId="77777777" w:rsidR="00ED288C" w:rsidRDefault="00ED288C"/>
        </w:tc>
        <w:tc>
          <w:tcPr>
            <w:tcW w:w="2336" w:type="dxa"/>
            <w:tcBorders>
              <w:right w:val="nil"/>
            </w:tcBorders>
          </w:tcPr>
          <w:p w14:paraId="6F4665B8" w14:textId="77777777" w:rsidR="00ED288C" w:rsidRDefault="00ED288C"/>
        </w:tc>
      </w:tr>
      <w:tr w:rsidR="00ED288C" w14:paraId="07154C94" w14:textId="77777777">
        <w:trPr>
          <w:trHeight w:val="740"/>
        </w:trPr>
        <w:tc>
          <w:tcPr>
            <w:tcW w:w="4241" w:type="dxa"/>
            <w:tcBorders>
              <w:left w:val="nil"/>
            </w:tcBorders>
          </w:tcPr>
          <w:p w14:paraId="2CB43D4D" w14:textId="77777777" w:rsidR="00ED288C" w:rsidRDefault="00000000">
            <w:pPr>
              <w:pStyle w:val="TableText"/>
              <w:spacing w:before="228" w:line="230" w:lineRule="auto"/>
              <w:ind w:left="1788"/>
              <w:rPr>
                <w:rFonts w:hint="eastAsia"/>
                <w:sz w:val="32"/>
                <w:szCs w:val="32"/>
              </w:rPr>
            </w:pPr>
            <w:r>
              <w:rPr>
                <w:color w:val="202020"/>
                <w:spacing w:val="4"/>
                <w:sz w:val="32"/>
                <w:szCs w:val="32"/>
              </w:rPr>
              <w:t>E/</w:t>
            </w:r>
            <w:r>
              <w:rPr>
                <w:color w:val="202020"/>
                <w:sz w:val="32"/>
                <w:szCs w:val="32"/>
              </w:rPr>
              <w:t>mV</w:t>
            </w:r>
          </w:p>
        </w:tc>
        <w:tc>
          <w:tcPr>
            <w:tcW w:w="2335" w:type="dxa"/>
          </w:tcPr>
          <w:p w14:paraId="19A08EC3" w14:textId="77777777" w:rsidR="00ED288C" w:rsidRDefault="00ED288C"/>
        </w:tc>
        <w:tc>
          <w:tcPr>
            <w:tcW w:w="2346" w:type="dxa"/>
          </w:tcPr>
          <w:p w14:paraId="3F9195DF" w14:textId="77777777" w:rsidR="00ED288C" w:rsidRDefault="00ED288C"/>
        </w:tc>
        <w:tc>
          <w:tcPr>
            <w:tcW w:w="2341" w:type="dxa"/>
          </w:tcPr>
          <w:p w14:paraId="4F2F6D58" w14:textId="77777777" w:rsidR="00ED288C" w:rsidRDefault="00ED288C"/>
        </w:tc>
        <w:tc>
          <w:tcPr>
            <w:tcW w:w="2336" w:type="dxa"/>
          </w:tcPr>
          <w:p w14:paraId="6982A0EF" w14:textId="77777777" w:rsidR="00ED288C" w:rsidRDefault="00ED288C"/>
        </w:tc>
        <w:tc>
          <w:tcPr>
            <w:tcW w:w="2320" w:type="dxa"/>
          </w:tcPr>
          <w:p w14:paraId="5364D41A" w14:textId="77777777" w:rsidR="00ED288C" w:rsidRDefault="00ED288C"/>
        </w:tc>
        <w:tc>
          <w:tcPr>
            <w:tcW w:w="2336" w:type="dxa"/>
            <w:tcBorders>
              <w:right w:val="nil"/>
            </w:tcBorders>
          </w:tcPr>
          <w:p w14:paraId="5E29DD22" w14:textId="77777777" w:rsidR="00ED288C" w:rsidRDefault="00ED288C"/>
        </w:tc>
      </w:tr>
    </w:tbl>
    <w:p w14:paraId="57277A78" w14:textId="77777777" w:rsidR="00ED288C" w:rsidRDefault="00ED288C">
      <w:pPr>
        <w:pStyle w:val="a3"/>
        <w:spacing w:line="304" w:lineRule="auto"/>
      </w:pPr>
    </w:p>
    <w:p w14:paraId="209229FC" w14:textId="77777777" w:rsidR="00ED288C" w:rsidRDefault="00ED288C">
      <w:pPr>
        <w:pStyle w:val="a3"/>
        <w:spacing w:line="305" w:lineRule="auto"/>
      </w:pPr>
    </w:p>
    <w:p w14:paraId="22615A9A" w14:textId="77777777" w:rsidR="00ED288C" w:rsidRDefault="00000000">
      <w:pPr>
        <w:spacing w:before="157" w:line="223" w:lineRule="auto"/>
        <w:ind w:left="1109"/>
        <w:rPr>
          <w:rFonts w:ascii="宋体" w:eastAsia="宋体" w:hAnsi="宋体" w:cs="宋体" w:hint="eastAsia"/>
          <w:sz w:val="48"/>
          <w:szCs w:val="48"/>
          <w:lang w:eastAsia="zh-CN"/>
        </w:rPr>
      </w:pPr>
      <w:r>
        <w:rPr>
          <w:rFonts w:ascii="宋体" w:eastAsia="宋体" w:hAnsi="宋体" w:cs="宋体"/>
          <w:spacing w:val="22"/>
          <w:sz w:val="48"/>
          <w:szCs w:val="48"/>
          <w:lang w:eastAsia="zh-CN"/>
        </w:rPr>
        <w:t>2)配制待测的</w:t>
      </w:r>
      <w:r>
        <w:rPr>
          <w:rFonts w:ascii="Times New Roman" w:eastAsia="Times New Roman" w:hAnsi="Times New Roman" w:cs="Times New Roman"/>
          <w:sz w:val="48"/>
          <w:szCs w:val="48"/>
          <w:lang w:eastAsia="zh-CN"/>
        </w:rPr>
        <w:t>PbCl</w:t>
      </w:r>
      <w:r>
        <w:rPr>
          <w:rFonts w:ascii="Times New Roman" w:eastAsia="Times New Roman" w:hAnsi="Times New Roman" w:cs="Times New Roman"/>
          <w:spacing w:val="22"/>
          <w:sz w:val="48"/>
          <w:szCs w:val="48"/>
          <w:lang w:eastAsia="zh-CN"/>
        </w:rPr>
        <w:t>₂</w:t>
      </w:r>
      <w:r>
        <w:rPr>
          <w:rFonts w:ascii="宋体" w:eastAsia="宋体" w:hAnsi="宋体" w:cs="宋体"/>
          <w:spacing w:val="22"/>
          <w:sz w:val="48"/>
          <w:szCs w:val="48"/>
          <w:lang w:eastAsia="zh-CN"/>
        </w:rPr>
        <w:t>溶液</w:t>
      </w:r>
    </w:p>
    <w:p w14:paraId="0BDD8650" w14:textId="77777777" w:rsidR="00ED288C" w:rsidRDefault="00000000">
      <w:pPr>
        <w:spacing w:before="83" w:line="223" w:lineRule="auto"/>
        <w:ind w:left="1130"/>
        <w:rPr>
          <w:rFonts w:ascii="宋体" w:eastAsia="宋体" w:hAnsi="宋体" w:cs="宋体" w:hint="eastAsia"/>
          <w:sz w:val="48"/>
          <w:szCs w:val="48"/>
          <w:lang w:eastAsia="zh-CN"/>
        </w:rPr>
      </w:pPr>
      <w:r>
        <w:rPr>
          <w:rFonts w:ascii="宋体" w:eastAsia="宋体" w:hAnsi="宋体" w:cs="宋体"/>
          <w:spacing w:val="-21"/>
          <w:sz w:val="48"/>
          <w:szCs w:val="48"/>
          <w:lang w:eastAsia="zh-CN"/>
        </w:rPr>
        <w:t xml:space="preserve">用移液管吸取10.00 </w:t>
      </w:r>
      <w:r>
        <w:rPr>
          <w:rFonts w:ascii="Times New Roman" w:eastAsia="Times New Roman" w:hAnsi="Times New Roman" w:cs="Times New Roman"/>
          <w:spacing w:val="-21"/>
          <w:sz w:val="48"/>
          <w:szCs w:val="48"/>
          <w:lang w:eastAsia="zh-CN"/>
        </w:rPr>
        <w:t>mLPbCl₂</w:t>
      </w:r>
      <w:r>
        <w:rPr>
          <w:rFonts w:ascii="宋体" w:eastAsia="宋体" w:hAnsi="宋体" w:cs="宋体"/>
          <w:spacing w:val="-21"/>
          <w:sz w:val="48"/>
          <w:szCs w:val="48"/>
          <w:lang w:eastAsia="zh-CN"/>
        </w:rPr>
        <w:t>饱和溶液，并将其加入至100</w:t>
      </w:r>
      <w:r>
        <w:rPr>
          <w:rFonts w:ascii="Times New Roman" w:eastAsia="Times New Roman" w:hAnsi="Times New Roman" w:cs="Times New Roman"/>
          <w:spacing w:val="-21"/>
          <w:sz w:val="48"/>
          <w:szCs w:val="48"/>
          <w:lang w:eastAsia="zh-CN"/>
        </w:rPr>
        <w:t>m</w:t>
      </w:r>
      <w:r>
        <w:rPr>
          <w:rFonts w:ascii="Times New Roman" w:eastAsia="Times New Roman" w:hAnsi="Times New Roman" w:cs="Times New Roman"/>
          <w:spacing w:val="-22"/>
          <w:sz w:val="48"/>
          <w:szCs w:val="48"/>
          <w:lang w:eastAsia="zh-CN"/>
        </w:rPr>
        <w:t>L</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22"/>
          <w:sz w:val="48"/>
          <w:szCs w:val="48"/>
          <w:lang w:eastAsia="zh-CN"/>
        </w:rPr>
        <w:t>容量瓶中，再加入10.00 mL</w:t>
      </w:r>
    </w:p>
    <w:p w14:paraId="4C765FA9" w14:textId="77777777" w:rsidR="00ED288C" w:rsidRDefault="00000000">
      <w:pPr>
        <w:spacing w:before="137" w:line="222" w:lineRule="auto"/>
        <w:ind w:left="185"/>
        <w:rPr>
          <w:rFonts w:ascii="宋体" w:eastAsia="宋体" w:hAnsi="宋体" w:cs="宋体" w:hint="eastAsia"/>
          <w:sz w:val="48"/>
          <w:szCs w:val="48"/>
          <w:lang w:eastAsia="zh-CN"/>
        </w:rPr>
      </w:pPr>
      <w:r>
        <w:rPr>
          <w:rFonts w:ascii="Times New Roman" w:eastAsia="Times New Roman" w:hAnsi="Times New Roman" w:cs="Times New Roman"/>
          <w:spacing w:val="-9"/>
          <w:sz w:val="48"/>
          <w:szCs w:val="48"/>
          <w:lang w:eastAsia="zh-CN"/>
        </w:rPr>
        <w:lastRenderedPageBreak/>
        <w:t>0.2</w:t>
      </w:r>
      <w:r>
        <w:rPr>
          <w:rFonts w:ascii="Times New Roman" w:eastAsia="Times New Roman" w:hAnsi="Times New Roman" w:cs="Times New Roman"/>
          <w:spacing w:val="45"/>
          <w:sz w:val="48"/>
          <w:szCs w:val="48"/>
          <w:lang w:eastAsia="zh-CN"/>
        </w:rPr>
        <w:t xml:space="preserve">  </w:t>
      </w:r>
      <w:r>
        <w:rPr>
          <w:rFonts w:ascii="Times New Roman" w:eastAsia="Times New Roman" w:hAnsi="Times New Roman" w:cs="Times New Roman"/>
          <w:spacing w:val="-9"/>
          <w:sz w:val="48"/>
          <w:szCs w:val="48"/>
          <w:lang w:eastAsia="zh-CN"/>
        </w:rPr>
        <w:t>mol·L-¹</w:t>
      </w:r>
      <w:r>
        <w:rPr>
          <w:rFonts w:ascii="Times New Roman" w:eastAsia="Times New Roman" w:hAnsi="Times New Roman" w:cs="Times New Roman"/>
          <w:spacing w:val="-56"/>
          <w:sz w:val="48"/>
          <w:szCs w:val="48"/>
          <w:lang w:eastAsia="zh-CN"/>
        </w:rPr>
        <w:t xml:space="preserve"> </w:t>
      </w:r>
      <w:r>
        <w:rPr>
          <w:rFonts w:ascii="Times New Roman" w:eastAsia="Times New Roman" w:hAnsi="Times New Roman" w:cs="Times New Roman"/>
          <w:spacing w:val="-9"/>
          <w:sz w:val="48"/>
          <w:szCs w:val="48"/>
          <w:lang w:eastAsia="zh-CN"/>
        </w:rPr>
        <w:t>KNO₃</w:t>
      </w:r>
      <w:r>
        <w:rPr>
          <w:rFonts w:ascii="宋体" w:eastAsia="宋体" w:hAnsi="宋体" w:cs="宋体"/>
          <w:spacing w:val="-9"/>
          <w:sz w:val="48"/>
          <w:szCs w:val="48"/>
          <w:lang w:eastAsia="zh-CN"/>
        </w:rPr>
        <w:t>离子强度调节剂溶液，然后用去离子水稀释至刻</w:t>
      </w:r>
      <w:r>
        <w:rPr>
          <w:rFonts w:ascii="宋体" w:eastAsia="宋体" w:hAnsi="宋体" w:cs="宋体"/>
          <w:spacing w:val="-10"/>
          <w:sz w:val="48"/>
          <w:szCs w:val="48"/>
          <w:lang w:eastAsia="zh-CN"/>
        </w:rPr>
        <w:t>度，摇匀待测。</w:t>
      </w:r>
    </w:p>
    <w:p w14:paraId="7440C3DD" w14:textId="77777777" w:rsidR="00ED288C" w:rsidRDefault="00000000">
      <w:pPr>
        <w:spacing w:before="347" w:line="231" w:lineRule="auto"/>
        <w:ind w:left="1109"/>
        <w:rPr>
          <w:rFonts w:ascii="楷体" w:eastAsia="楷体" w:hAnsi="楷体" w:cs="楷体" w:hint="eastAsia"/>
          <w:sz w:val="48"/>
          <w:szCs w:val="48"/>
          <w:lang w:eastAsia="zh-CN"/>
        </w:rPr>
      </w:pPr>
      <w:r>
        <w:rPr>
          <w:rFonts w:ascii="楷体" w:eastAsia="楷体" w:hAnsi="楷体" w:cs="楷体"/>
          <w:spacing w:val="-16"/>
          <w:sz w:val="48"/>
          <w:szCs w:val="48"/>
          <w:lang w:eastAsia="zh-CN"/>
        </w:rPr>
        <w:t>3.</w:t>
      </w:r>
      <w:r>
        <w:rPr>
          <w:rFonts w:ascii="楷体" w:eastAsia="楷体" w:hAnsi="楷体" w:cs="楷体"/>
          <w:spacing w:val="-85"/>
          <w:sz w:val="48"/>
          <w:szCs w:val="48"/>
          <w:lang w:eastAsia="zh-CN"/>
        </w:rPr>
        <w:t xml:space="preserve"> </w:t>
      </w:r>
      <w:r>
        <w:rPr>
          <w:rFonts w:ascii="楷体" w:eastAsia="楷体" w:hAnsi="楷体" w:cs="楷体"/>
          <w:spacing w:val="-16"/>
          <w:sz w:val="48"/>
          <w:szCs w:val="48"/>
          <w:lang w:eastAsia="zh-CN"/>
        </w:rPr>
        <w:t>电动势的测定</w:t>
      </w:r>
    </w:p>
    <w:p w14:paraId="73A6DD95" w14:textId="77777777" w:rsidR="00ED288C" w:rsidRDefault="00000000">
      <w:pPr>
        <w:spacing w:before="369" w:line="220" w:lineRule="auto"/>
        <w:jc w:val="right"/>
        <w:rPr>
          <w:rFonts w:ascii="宋体" w:eastAsia="宋体" w:hAnsi="宋体" w:cs="宋体" w:hint="eastAsia"/>
          <w:sz w:val="48"/>
          <w:szCs w:val="48"/>
          <w:lang w:eastAsia="zh-CN"/>
        </w:rPr>
      </w:pPr>
      <w:r>
        <w:rPr>
          <w:rFonts w:ascii="宋体" w:eastAsia="宋体" w:hAnsi="宋体" w:cs="宋体"/>
          <w:spacing w:val="-24"/>
          <w:sz w:val="48"/>
          <w:szCs w:val="48"/>
          <w:lang w:eastAsia="zh-CN"/>
        </w:rPr>
        <w:t>(1)将氯离子选择性电极和双液接甘汞电极与酸度计接好，选择“</w:t>
      </w:r>
      <w:r>
        <w:rPr>
          <w:rFonts w:ascii="Times New Roman" w:eastAsia="Times New Roman" w:hAnsi="Times New Roman" w:cs="Times New Roman"/>
          <w:spacing w:val="-24"/>
          <w:sz w:val="48"/>
          <w:szCs w:val="48"/>
          <w:lang w:eastAsia="zh-CN"/>
        </w:rPr>
        <w:t>mV”</w:t>
      </w:r>
      <w:r>
        <w:rPr>
          <w:rFonts w:ascii="宋体" w:eastAsia="宋体" w:hAnsi="宋体" w:cs="宋体"/>
          <w:spacing w:val="-24"/>
          <w:sz w:val="48"/>
          <w:szCs w:val="48"/>
          <w:lang w:eastAsia="zh-CN"/>
        </w:rPr>
        <w:t>键。通电预热15min,</w:t>
      </w:r>
    </w:p>
    <w:p w14:paraId="638F9756" w14:textId="77777777" w:rsidR="00ED288C" w:rsidRDefault="00ED288C">
      <w:pPr>
        <w:spacing w:line="220" w:lineRule="auto"/>
        <w:rPr>
          <w:rFonts w:ascii="宋体" w:eastAsia="宋体" w:hAnsi="宋体" w:cs="宋体" w:hint="eastAsia"/>
          <w:sz w:val="48"/>
          <w:szCs w:val="48"/>
          <w:lang w:eastAsia="zh-CN"/>
        </w:rPr>
        <w:sectPr w:rsidR="00ED288C">
          <w:headerReference w:type="default" r:id="rId301"/>
          <w:pgSz w:w="20894" w:h="31680"/>
          <w:pgMar w:top="2772" w:right="1311" w:bottom="400" w:left="583" w:header="1272" w:footer="0" w:gutter="0"/>
          <w:cols w:space="720"/>
        </w:sectPr>
      </w:pPr>
    </w:p>
    <w:p w14:paraId="16ADA1F9" w14:textId="77777777" w:rsidR="00ED288C" w:rsidRDefault="00000000">
      <w:pPr>
        <w:spacing w:before="70" w:line="222" w:lineRule="auto"/>
        <w:ind w:left="79"/>
        <w:rPr>
          <w:rFonts w:ascii="宋体" w:eastAsia="宋体" w:hAnsi="宋体" w:cs="宋体" w:hint="eastAsia"/>
          <w:sz w:val="48"/>
          <w:szCs w:val="48"/>
          <w:lang w:eastAsia="zh-CN"/>
        </w:rPr>
      </w:pPr>
      <w:r>
        <w:rPr>
          <w:rFonts w:ascii="宋体" w:eastAsia="宋体" w:hAnsi="宋体" w:cs="宋体"/>
          <w:spacing w:val="-12"/>
          <w:sz w:val="48"/>
          <w:szCs w:val="48"/>
          <w:lang w:eastAsia="zh-CN"/>
        </w:rPr>
        <w:lastRenderedPageBreak/>
        <w:t>使仪器稳定。</w:t>
      </w:r>
    </w:p>
    <w:p w14:paraId="1E2B9E3B" w14:textId="77777777" w:rsidR="00ED288C" w:rsidRDefault="00000000">
      <w:pPr>
        <w:spacing w:before="152" w:line="268" w:lineRule="auto"/>
        <w:ind w:left="79" w:right="57" w:firstLine="938"/>
        <w:jc w:val="both"/>
        <w:rPr>
          <w:rFonts w:ascii="宋体" w:eastAsia="宋体" w:hAnsi="宋体" w:cs="宋体" w:hint="eastAsia"/>
          <w:sz w:val="47"/>
          <w:szCs w:val="47"/>
          <w:lang w:eastAsia="zh-CN"/>
        </w:rPr>
      </w:pPr>
      <w:r>
        <w:rPr>
          <w:rFonts w:ascii="宋体" w:eastAsia="宋体" w:hAnsi="宋体" w:cs="宋体"/>
          <w:spacing w:val="-10"/>
          <w:sz w:val="47"/>
          <w:szCs w:val="47"/>
          <w:lang w:eastAsia="zh-CN"/>
        </w:rPr>
        <w:t>(2)将上述配制好的标准系列溶液以浓度由低到高的顺序依次测量。具体步</w:t>
      </w:r>
      <w:r>
        <w:rPr>
          <w:rFonts w:ascii="宋体" w:eastAsia="宋体" w:hAnsi="宋体" w:cs="宋体"/>
          <w:spacing w:val="-11"/>
          <w:sz w:val="47"/>
          <w:szCs w:val="47"/>
          <w:lang w:eastAsia="zh-CN"/>
        </w:rPr>
        <w:t>骤：将待测溶</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液转入烧杯中，放入氯离子选择性电极和双液接饱和甘汞电极及搅拌磁子，开动搅拌器，调</w:t>
      </w:r>
      <w:r>
        <w:rPr>
          <w:rFonts w:ascii="宋体" w:eastAsia="宋体" w:hAnsi="宋体" w:cs="宋体"/>
          <w:spacing w:val="4"/>
          <w:sz w:val="47"/>
          <w:szCs w:val="47"/>
          <w:lang w:eastAsia="zh-CN"/>
        </w:rPr>
        <w:t xml:space="preserve"> </w:t>
      </w:r>
      <w:r>
        <w:rPr>
          <w:rFonts w:ascii="宋体" w:eastAsia="宋体" w:hAnsi="宋体" w:cs="宋体"/>
          <w:spacing w:val="-8"/>
          <w:sz w:val="47"/>
          <w:szCs w:val="47"/>
          <w:lang w:eastAsia="zh-CN"/>
        </w:rPr>
        <w:t>节至适当的搅拌速度，待酸度计显示电动势稳定后，读取电动势值。</w:t>
      </w:r>
    </w:p>
    <w:p w14:paraId="0A620FEF" w14:textId="77777777" w:rsidR="00ED288C" w:rsidRDefault="00000000">
      <w:pPr>
        <w:spacing w:before="8" w:line="280" w:lineRule="auto"/>
        <w:ind w:left="79" w:right="32" w:firstLine="938"/>
        <w:rPr>
          <w:rFonts w:ascii="宋体" w:eastAsia="宋体" w:hAnsi="宋体" w:cs="宋体" w:hint="eastAsia"/>
          <w:sz w:val="47"/>
          <w:szCs w:val="47"/>
          <w:lang w:eastAsia="zh-CN"/>
        </w:rPr>
      </w:pPr>
      <w:r>
        <w:rPr>
          <w:rFonts w:ascii="宋体" w:eastAsia="宋体" w:hAnsi="宋体" w:cs="宋体"/>
          <w:spacing w:val="-3"/>
          <w:sz w:val="47"/>
          <w:szCs w:val="47"/>
          <w:lang w:eastAsia="zh-CN"/>
        </w:rPr>
        <w:t>测定前要用待测溶液润洗电极、烧杯及搅拌磁子2～3遍；</w:t>
      </w:r>
      <w:r>
        <w:rPr>
          <w:rFonts w:ascii="宋体" w:eastAsia="宋体" w:hAnsi="宋体" w:cs="宋体"/>
          <w:spacing w:val="-4"/>
          <w:sz w:val="47"/>
          <w:szCs w:val="47"/>
          <w:lang w:eastAsia="zh-CN"/>
        </w:rPr>
        <w:t>应保持搅拌磁子匀速转动，搅</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拌速度不宜太快。</w:t>
      </w:r>
    </w:p>
    <w:p w14:paraId="6F09F6C6" w14:textId="77777777" w:rsidR="00ED288C" w:rsidRDefault="00000000">
      <w:pPr>
        <w:spacing w:before="2" w:line="270" w:lineRule="auto"/>
        <w:ind w:left="79" w:right="69" w:firstLine="938"/>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(3)绘制</w:t>
      </w:r>
      <w:r>
        <w:rPr>
          <w:rFonts w:ascii="Times New Roman" w:eastAsia="Times New Roman" w:hAnsi="Times New Roman" w:cs="Times New Roman"/>
          <w:spacing w:val="-1"/>
          <w:sz w:val="47"/>
          <w:szCs w:val="47"/>
          <w:lang w:eastAsia="zh-CN"/>
        </w:rPr>
        <w:t>E-lnc</w:t>
      </w:r>
      <w:r>
        <w:rPr>
          <w:rFonts w:ascii="Times New Roman" w:eastAsia="Times New Roman" w:hAnsi="Times New Roman" w:cs="Times New Roman"/>
          <w:spacing w:val="-31"/>
          <w:sz w:val="47"/>
          <w:szCs w:val="47"/>
          <w:lang w:eastAsia="zh-CN"/>
        </w:rPr>
        <w:t xml:space="preserve"> </w:t>
      </w:r>
      <w:r>
        <w:rPr>
          <w:rFonts w:ascii="宋体" w:eastAsia="宋体" w:hAnsi="宋体" w:cs="宋体"/>
          <w:spacing w:val="-1"/>
          <w:sz w:val="47"/>
          <w:szCs w:val="47"/>
          <w:lang w:eastAsia="zh-CN"/>
        </w:rPr>
        <w:t>标准曲线。在坐标纸上绘制</w:t>
      </w:r>
      <w:r>
        <w:rPr>
          <w:rFonts w:ascii="Times New Roman" w:eastAsia="Times New Roman" w:hAnsi="Times New Roman" w:cs="Times New Roman"/>
          <w:spacing w:val="-1"/>
          <w:sz w:val="47"/>
          <w:szCs w:val="47"/>
          <w:lang w:eastAsia="zh-CN"/>
        </w:rPr>
        <w:t xml:space="preserve">E-lnc </w:t>
      </w:r>
      <w:r>
        <w:rPr>
          <w:rFonts w:ascii="宋体" w:eastAsia="宋体" w:hAnsi="宋体" w:cs="宋体"/>
          <w:spacing w:val="-1"/>
          <w:sz w:val="47"/>
          <w:szCs w:val="47"/>
          <w:lang w:eastAsia="zh-CN"/>
        </w:rPr>
        <w:t>标准曲线(或用计算</w:t>
      </w:r>
      <w:r>
        <w:rPr>
          <w:rFonts w:ascii="宋体" w:eastAsia="宋体" w:hAnsi="宋体" w:cs="宋体"/>
          <w:spacing w:val="-2"/>
          <w:sz w:val="47"/>
          <w:szCs w:val="47"/>
          <w:lang w:eastAsia="zh-CN"/>
        </w:rPr>
        <w:t>机线性拟合数据),在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标准曲线上查找</w:t>
      </w:r>
      <w:r>
        <w:rPr>
          <w:rFonts w:ascii="Times New Roman" w:eastAsia="Times New Roman" w:hAnsi="Times New Roman" w:cs="Times New Roman"/>
          <w:spacing w:val="-4"/>
          <w:sz w:val="47"/>
          <w:szCs w:val="47"/>
          <w:lang w:eastAsia="zh-CN"/>
        </w:rPr>
        <w:t>PbCl₂</w:t>
      </w:r>
      <w:r>
        <w:rPr>
          <w:rFonts w:ascii="Times New Roman" w:eastAsia="Times New Roman" w:hAnsi="Times New Roman" w:cs="Times New Roman"/>
          <w:spacing w:val="-22"/>
          <w:sz w:val="47"/>
          <w:szCs w:val="47"/>
          <w:lang w:eastAsia="zh-CN"/>
        </w:rPr>
        <w:t xml:space="preserve"> </w:t>
      </w:r>
      <w:r>
        <w:rPr>
          <w:rFonts w:ascii="宋体" w:eastAsia="宋体" w:hAnsi="宋体" w:cs="宋体"/>
          <w:spacing w:val="-4"/>
          <w:sz w:val="47"/>
          <w:szCs w:val="47"/>
          <w:lang w:eastAsia="zh-CN"/>
        </w:rPr>
        <w:t>饱和溶液对应的氯离子浓度的对数值，得出</w:t>
      </w:r>
      <w:r>
        <w:rPr>
          <w:rFonts w:ascii="Times New Roman" w:eastAsia="Times New Roman" w:hAnsi="Times New Roman" w:cs="Times New Roman"/>
          <w:spacing w:val="-4"/>
          <w:sz w:val="47"/>
          <w:szCs w:val="47"/>
          <w:lang w:eastAsia="zh-CN"/>
        </w:rPr>
        <w:t>P</w:t>
      </w:r>
      <w:r>
        <w:rPr>
          <w:rFonts w:ascii="Times New Roman" w:eastAsia="Times New Roman" w:hAnsi="Times New Roman" w:cs="Times New Roman"/>
          <w:spacing w:val="-5"/>
          <w:sz w:val="47"/>
          <w:szCs w:val="47"/>
          <w:lang w:eastAsia="zh-CN"/>
        </w:rPr>
        <w:t xml:space="preserve">bCl₂ </w:t>
      </w:r>
      <w:r>
        <w:rPr>
          <w:rFonts w:ascii="宋体" w:eastAsia="宋体" w:hAnsi="宋体" w:cs="宋体"/>
          <w:spacing w:val="-5"/>
          <w:sz w:val="47"/>
          <w:szCs w:val="47"/>
          <w:lang w:eastAsia="zh-CN"/>
        </w:rPr>
        <w:t>饱和溶液中的氯离子</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浓度，由式(5-3)计算出实验温度下</w:t>
      </w:r>
      <w:r>
        <w:rPr>
          <w:rFonts w:ascii="Times New Roman" w:eastAsia="Times New Roman" w:hAnsi="Times New Roman" w:cs="Times New Roman"/>
          <w:spacing w:val="-11"/>
          <w:sz w:val="47"/>
          <w:szCs w:val="47"/>
          <w:lang w:eastAsia="zh-CN"/>
        </w:rPr>
        <w:t>PbCl₂</w:t>
      </w:r>
      <w:r>
        <w:rPr>
          <w:rFonts w:ascii="Times New Roman" w:eastAsia="Times New Roman" w:hAnsi="Times New Roman" w:cs="Times New Roman"/>
          <w:spacing w:val="-12"/>
          <w:sz w:val="47"/>
          <w:szCs w:val="47"/>
          <w:lang w:eastAsia="zh-CN"/>
        </w:rPr>
        <w:t xml:space="preserve"> </w:t>
      </w:r>
      <w:r>
        <w:rPr>
          <w:rFonts w:ascii="宋体" w:eastAsia="宋体" w:hAnsi="宋体" w:cs="宋体"/>
          <w:spacing w:val="-12"/>
          <w:sz w:val="47"/>
          <w:szCs w:val="47"/>
          <w:lang w:eastAsia="zh-CN"/>
        </w:rPr>
        <w:t>的溶度积常数。</w:t>
      </w:r>
    </w:p>
    <w:p w14:paraId="6C4CF78C" w14:textId="77777777" w:rsidR="00ED288C" w:rsidRDefault="00000000">
      <w:pPr>
        <w:spacing w:before="309" w:line="219" w:lineRule="auto"/>
        <w:ind w:left="5979"/>
        <w:rPr>
          <w:rFonts w:ascii="仿宋" w:eastAsia="仿宋" w:hAnsi="仿宋" w:cs="仿宋" w:hint="eastAsia"/>
          <w:sz w:val="53"/>
          <w:szCs w:val="53"/>
          <w:lang w:eastAsia="zh-CN"/>
        </w:rPr>
      </w:pPr>
      <w:r>
        <w:rPr>
          <w:rFonts w:ascii="仿宋" w:eastAsia="仿宋" w:hAnsi="仿宋" w:cs="仿宋"/>
          <w:spacing w:val="1"/>
          <w:sz w:val="53"/>
          <w:szCs w:val="53"/>
          <w:lang w:eastAsia="zh-CN"/>
        </w:rPr>
        <w:t>(二)水样中氯离子含量的测定</w:t>
      </w:r>
    </w:p>
    <w:p w14:paraId="5FC1AC2B" w14:textId="77777777" w:rsidR="00ED288C" w:rsidRDefault="00ED288C">
      <w:pPr>
        <w:pStyle w:val="a3"/>
        <w:spacing w:line="394" w:lineRule="auto"/>
        <w:rPr>
          <w:lang w:eastAsia="zh-CN"/>
        </w:rPr>
      </w:pPr>
    </w:p>
    <w:p w14:paraId="23F6E6A2" w14:textId="77777777" w:rsidR="00ED288C" w:rsidRDefault="00000000">
      <w:pPr>
        <w:spacing w:before="153" w:line="246" w:lineRule="auto"/>
        <w:ind w:left="79" w:right="63" w:firstLine="938"/>
        <w:rPr>
          <w:rFonts w:ascii="宋体" w:eastAsia="宋体" w:hAnsi="宋体" w:cs="宋体" w:hint="eastAsia"/>
          <w:sz w:val="48"/>
          <w:szCs w:val="48"/>
          <w:lang w:eastAsia="zh-CN"/>
        </w:rPr>
      </w:pPr>
      <w:r>
        <w:rPr>
          <w:rFonts w:ascii="宋体" w:eastAsia="宋体" w:hAnsi="宋体" w:cs="宋体"/>
          <w:spacing w:val="-7"/>
          <w:sz w:val="47"/>
          <w:szCs w:val="47"/>
          <w:lang w:eastAsia="zh-CN"/>
        </w:rPr>
        <w:t xml:space="preserve">(1)用吸量管分别吸取浓度为0.002 </w:t>
      </w:r>
      <w:r>
        <w:rPr>
          <w:rFonts w:ascii="Times New Roman" w:eastAsia="Times New Roman" w:hAnsi="Times New Roman" w:cs="Times New Roman"/>
          <w:spacing w:val="-7"/>
          <w:sz w:val="47"/>
          <w:szCs w:val="47"/>
          <w:lang w:eastAsia="zh-CN"/>
        </w:rPr>
        <w:t>mol·L-</w:t>
      </w:r>
      <w:r>
        <w:rPr>
          <w:rFonts w:ascii="Times New Roman" w:eastAsia="Times New Roman" w:hAnsi="Times New Roman" w:cs="Times New Roman"/>
          <w:spacing w:val="-79"/>
          <w:sz w:val="47"/>
          <w:szCs w:val="47"/>
          <w:lang w:eastAsia="zh-CN"/>
        </w:rPr>
        <w:t xml:space="preserve"> </w:t>
      </w:r>
      <w:r>
        <w:rPr>
          <w:rFonts w:ascii="Times New Roman" w:eastAsia="Times New Roman" w:hAnsi="Times New Roman" w:cs="Times New Roman"/>
          <w:spacing w:val="-7"/>
          <w:sz w:val="47"/>
          <w:szCs w:val="47"/>
          <w:lang w:eastAsia="zh-CN"/>
        </w:rPr>
        <w:t xml:space="preserve">¹   </w:t>
      </w:r>
      <w:r>
        <w:rPr>
          <w:rFonts w:ascii="宋体" w:eastAsia="宋体" w:hAnsi="宋体" w:cs="宋体"/>
          <w:spacing w:val="-7"/>
          <w:sz w:val="47"/>
          <w:szCs w:val="47"/>
          <w:lang w:eastAsia="zh-CN"/>
        </w:rPr>
        <w:t xml:space="preserve">氯离子标准溶液(即4#标准溶液)5.00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7"/>
          <w:sz w:val="47"/>
          <w:szCs w:val="47"/>
          <w:lang w:eastAsia="zh-CN"/>
        </w:rPr>
        <w:t>、</w:t>
      </w:r>
      <w:r>
        <w:rPr>
          <w:rFonts w:ascii="宋体" w:eastAsia="宋体" w:hAnsi="宋体" w:cs="宋体"/>
          <w:sz w:val="47"/>
          <w:szCs w:val="47"/>
          <w:lang w:eastAsia="zh-CN"/>
        </w:rPr>
        <w:t xml:space="preserve"> </w:t>
      </w:r>
      <w:r>
        <w:rPr>
          <w:rFonts w:ascii="宋体" w:eastAsia="宋体" w:hAnsi="宋体" w:cs="宋体"/>
          <w:spacing w:val="-22"/>
          <w:sz w:val="48"/>
          <w:szCs w:val="48"/>
          <w:lang w:eastAsia="zh-CN"/>
        </w:rPr>
        <w:t>7.50</w:t>
      </w:r>
      <w:r>
        <w:rPr>
          <w:rFonts w:ascii="宋体" w:eastAsia="宋体" w:hAnsi="宋体" w:cs="宋体"/>
          <w:spacing w:val="-50"/>
          <w:sz w:val="48"/>
          <w:szCs w:val="48"/>
          <w:lang w:eastAsia="zh-CN"/>
        </w:rPr>
        <w:t xml:space="preserve"> </w:t>
      </w:r>
      <w:r>
        <w:rPr>
          <w:rFonts w:ascii="Times New Roman" w:eastAsia="Times New Roman" w:hAnsi="Times New Roman" w:cs="Times New Roman"/>
          <w:spacing w:val="-22"/>
          <w:sz w:val="48"/>
          <w:szCs w:val="48"/>
          <w:lang w:eastAsia="zh-CN"/>
        </w:rPr>
        <w:t>mL</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22"/>
          <w:sz w:val="48"/>
          <w:szCs w:val="48"/>
          <w:lang w:eastAsia="zh-CN"/>
        </w:rPr>
        <w:t>、</w:t>
      </w:r>
      <w:r>
        <w:rPr>
          <w:rFonts w:ascii="Times New Roman" w:eastAsia="Times New Roman" w:hAnsi="Times New Roman" w:cs="Times New Roman"/>
          <w:spacing w:val="-22"/>
          <w:sz w:val="48"/>
          <w:szCs w:val="48"/>
          <w:lang w:eastAsia="zh-CN"/>
        </w:rPr>
        <w:t>10.00 mL</w:t>
      </w:r>
      <w:r>
        <w:rPr>
          <w:rFonts w:ascii="宋体" w:eastAsia="宋体" w:hAnsi="宋体" w:cs="宋体"/>
          <w:spacing w:val="73"/>
          <w:sz w:val="48"/>
          <w:szCs w:val="48"/>
          <w:lang w:eastAsia="zh-CN"/>
        </w:rPr>
        <w:t>于3个100</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9"/>
          <w:sz w:val="48"/>
          <w:szCs w:val="48"/>
          <w:lang w:eastAsia="zh-CN"/>
        </w:rPr>
        <w:t xml:space="preserve"> </w:t>
      </w:r>
      <w:r>
        <w:rPr>
          <w:rFonts w:ascii="宋体" w:eastAsia="宋体" w:hAnsi="宋体" w:cs="宋体"/>
          <w:spacing w:val="-11"/>
          <w:sz w:val="48"/>
          <w:szCs w:val="48"/>
          <w:lang w:eastAsia="zh-CN"/>
        </w:rPr>
        <w:t xml:space="preserve">容量瓶中，各加入50.00 </w:t>
      </w:r>
      <w:r>
        <w:rPr>
          <w:rFonts w:ascii="Times New Roman" w:eastAsia="Times New Roman" w:hAnsi="Times New Roman" w:cs="Times New Roman"/>
          <w:spacing w:val="-11"/>
          <w:sz w:val="48"/>
          <w:szCs w:val="48"/>
          <w:lang w:eastAsia="zh-CN"/>
        </w:rPr>
        <w:t>mL</w:t>
      </w:r>
      <w:r>
        <w:rPr>
          <w:rFonts w:ascii="Times New Roman" w:eastAsia="Times New Roman" w:hAnsi="Times New Roman" w:cs="Times New Roman"/>
          <w:spacing w:val="-35"/>
          <w:sz w:val="48"/>
          <w:szCs w:val="48"/>
          <w:lang w:eastAsia="zh-CN"/>
        </w:rPr>
        <w:t xml:space="preserve"> </w:t>
      </w:r>
      <w:r>
        <w:rPr>
          <w:rFonts w:ascii="宋体" w:eastAsia="宋体" w:hAnsi="宋体" w:cs="宋体"/>
          <w:spacing w:val="-11"/>
          <w:sz w:val="48"/>
          <w:szCs w:val="48"/>
          <w:lang w:eastAsia="zh-CN"/>
        </w:rPr>
        <w:t xml:space="preserve">水样和10.00 </w:t>
      </w:r>
      <w:r>
        <w:rPr>
          <w:rFonts w:ascii="Times New Roman" w:eastAsia="Times New Roman" w:hAnsi="Times New Roman" w:cs="Times New Roman"/>
          <w:spacing w:val="-11"/>
          <w:sz w:val="48"/>
          <w:szCs w:val="48"/>
          <w:lang w:eastAsia="zh-CN"/>
        </w:rPr>
        <w:t xml:space="preserve">mL0.2   </w:t>
      </w:r>
      <w:r>
        <w:rPr>
          <w:rFonts w:ascii="Times New Roman" w:eastAsia="Times New Roman" w:hAnsi="Times New Roman" w:cs="Times New Roman"/>
          <w:spacing w:val="-12"/>
          <w:sz w:val="48"/>
          <w:szCs w:val="48"/>
          <w:lang w:eastAsia="zh-CN"/>
        </w:rPr>
        <w:t>mol·L-</w:t>
      </w:r>
      <w:r>
        <w:rPr>
          <w:rFonts w:ascii="Times New Roman" w:eastAsia="Times New Roman" w:hAnsi="Times New Roman" w:cs="Times New Roman"/>
          <w:spacing w:val="-87"/>
          <w:sz w:val="48"/>
          <w:szCs w:val="48"/>
          <w:lang w:eastAsia="zh-CN"/>
        </w:rPr>
        <w:t xml:space="preserve"> </w:t>
      </w:r>
      <w:r>
        <w:rPr>
          <w:rFonts w:ascii="Times New Roman" w:eastAsia="Times New Roman" w:hAnsi="Times New Roman" w:cs="Times New Roman"/>
          <w:spacing w:val="-12"/>
          <w:sz w:val="48"/>
          <w:szCs w:val="48"/>
          <w:lang w:eastAsia="zh-CN"/>
        </w:rPr>
        <w:t>¹</w:t>
      </w:r>
      <w:r>
        <w:rPr>
          <w:rFonts w:ascii="Times New Roman" w:eastAsia="Times New Roman" w:hAnsi="Times New Roman" w:cs="Times New Roman"/>
          <w:sz w:val="48"/>
          <w:szCs w:val="48"/>
          <w:lang w:eastAsia="zh-CN"/>
        </w:rPr>
        <w:t xml:space="preserve"> </w:t>
      </w:r>
      <w:r>
        <w:rPr>
          <w:rFonts w:ascii="Times New Roman" w:eastAsia="Times New Roman" w:hAnsi="Times New Roman" w:cs="Times New Roman"/>
          <w:spacing w:val="-13"/>
          <w:sz w:val="48"/>
          <w:szCs w:val="48"/>
          <w:lang w:eastAsia="zh-CN"/>
        </w:rPr>
        <w:t>KNO₃</w:t>
      </w:r>
      <w:r>
        <w:rPr>
          <w:rFonts w:ascii="宋体" w:eastAsia="宋体" w:hAnsi="宋体" w:cs="宋体"/>
          <w:spacing w:val="-13"/>
          <w:sz w:val="48"/>
          <w:szCs w:val="48"/>
          <w:lang w:eastAsia="zh-CN"/>
        </w:rPr>
        <w:t>溶液，用去离子水稀释至刻度，摇匀</w:t>
      </w:r>
      <w:r>
        <w:rPr>
          <w:rFonts w:ascii="宋体" w:eastAsia="宋体" w:hAnsi="宋体" w:cs="宋体"/>
          <w:spacing w:val="-14"/>
          <w:sz w:val="48"/>
          <w:szCs w:val="48"/>
          <w:lang w:eastAsia="zh-CN"/>
        </w:rPr>
        <w:t>，分别测定其电动势。</w:t>
      </w:r>
    </w:p>
    <w:p w14:paraId="51FA95BD" w14:textId="77777777" w:rsidR="00ED288C" w:rsidRDefault="00000000">
      <w:pPr>
        <w:spacing w:before="155" w:line="236" w:lineRule="auto"/>
        <w:ind w:left="79" w:right="67" w:firstLine="938"/>
        <w:rPr>
          <w:rFonts w:ascii="宋体" w:eastAsia="宋体" w:hAnsi="宋体" w:cs="宋体" w:hint="eastAsia"/>
          <w:sz w:val="47"/>
          <w:szCs w:val="47"/>
          <w:lang w:eastAsia="zh-CN"/>
        </w:rPr>
      </w:pPr>
      <w:r>
        <w:rPr>
          <w:rFonts w:ascii="宋体" w:eastAsia="宋体" w:hAnsi="宋体" w:cs="宋体"/>
          <w:spacing w:val="-4"/>
          <w:sz w:val="47"/>
          <w:szCs w:val="47"/>
          <w:lang w:eastAsia="zh-CN"/>
        </w:rPr>
        <w:t>(2)根据(1)中测得的3个电动势值，在标准曲线中查出对应的氯离子浓度(此氯离子浓度</w:t>
      </w:r>
      <w:r>
        <w:rPr>
          <w:rFonts w:ascii="宋体" w:eastAsia="宋体" w:hAnsi="宋体" w:cs="宋体"/>
          <w:spacing w:val="3"/>
          <w:sz w:val="47"/>
          <w:szCs w:val="47"/>
          <w:lang w:eastAsia="zh-CN"/>
        </w:rPr>
        <w:t xml:space="preserve"> </w:t>
      </w:r>
      <w:r>
        <w:rPr>
          <w:rFonts w:ascii="宋体" w:eastAsia="宋体" w:hAnsi="宋体" w:cs="宋体"/>
          <w:spacing w:val="-3"/>
          <w:sz w:val="47"/>
          <w:szCs w:val="47"/>
          <w:lang w:eastAsia="zh-CN"/>
        </w:rPr>
        <w:t>为添加氯离子和水样氯离子的总和),计算待测水样中的氯离子浓度。</w:t>
      </w:r>
    </w:p>
    <w:p w14:paraId="154F590B" w14:textId="77777777" w:rsidR="00ED288C" w:rsidRDefault="00ED288C">
      <w:pPr>
        <w:pStyle w:val="a3"/>
        <w:spacing w:line="405" w:lineRule="auto"/>
        <w:rPr>
          <w:lang w:eastAsia="zh-CN"/>
        </w:rPr>
      </w:pPr>
    </w:p>
    <w:p w14:paraId="2017A542" w14:textId="77777777" w:rsidR="00ED288C" w:rsidRDefault="00000000">
      <w:pPr>
        <w:spacing w:before="140" w:line="224" w:lineRule="auto"/>
        <w:ind w:left="79"/>
        <w:rPr>
          <w:rFonts w:ascii="黑体" w:eastAsia="黑体" w:hAnsi="黑体" w:cs="黑体" w:hint="eastAsia"/>
          <w:sz w:val="43"/>
          <w:szCs w:val="43"/>
          <w:lang w:eastAsia="zh-CN"/>
        </w:rPr>
      </w:pPr>
      <w:r>
        <w:rPr>
          <w:rFonts w:ascii="黑体" w:eastAsia="黑体" w:hAnsi="黑体" w:cs="黑体"/>
          <w:spacing w:val="17"/>
          <w:sz w:val="43"/>
          <w:szCs w:val="43"/>
          <w:lang w:eastAsia="zh-CN"/>
        </w:rPr>
        <w:t>五</w:t>
      </w:r>
      <w:r>
        <w:rPr>
          <w:rFonts w:ascii="黑体" w:eastAsia="黑体" w:hAnsi="黑体" w:cs="黑体"/>
          <w:spacing w:val="-83"/>
          <w:sz w:val="43"/>
          <w:szCs w:val="43"/>
          <w:lang w:eastAsia="zh-CN"/>
        </w:rPr>
        <w:t xml:space="preserve"> </w:t>
      </w:r>
      <w:r>
        <w:rPr>
          <w:rFonts w:ascii="黑体" w:eastAsia="黑体" w:hAnsi="黑体" w:cs="黑体"/>
          <w:spacing w:val="17"/>
          <w:sz w:val="43"/>
          <w:szCs w:val="43"/>
          <w:lang w:eastAsia="zh-CN"/>
        </w:rPr>
        <w:t>、注意事项</w:t>
      </w:r>
    </w:p>
    <w:p w14:paraId="462B9989" w14:textId="77777777" w:rsidR="00ED288C" w:rsidRDefault="00ED288C">
      <w:pPr>
        <w:pStyle w:val="a3"/>
        <w:spacing w:line="320" w:lineRule="auto"/>
        <w:rPr>
          <w:lang w:eastAsia="zh-CN"/>
        </w:rPr>
      </w:pPr>
    </w:p>
    <w:p w14:paraId="11ADFE54" w14:textId="77777777" w:rsidR="00ED288C" w:rsidRDefault="00000000">
      <w:pPr>
        <w:spacing w:before="154" w:line="251" w:lineRule="auto"/>
        <w:ind w:left="79" w:right="103" w:firstLine="938"/>
        <w:rPr>
          <w:rFonts w:ascii="宋体" w:eastAsia="宋体" w:hAnsi="宋体" w:cs="宋体" w:hint="eastAsia"/>
          <w:sz w:val="47"/>
          <w:szCs w:val="47"/>
          <w:lang w:eastAsia="zh-CN"/>
        </w:rPr>
      </w:pPr>
      <w:r>
        <w:rPr>
          <w:rFonts w:ascii="宋体" w:eastAsia="宋体" w:hAnsi="宋体" w:cs="宋体"/>
          <w:spacing w:val="1"/>
          <w:sz w:val="47"/>
          <w:szCs w:val="47"/>
          <w:lang w:eastAsia="zh-CN"/>
        </w:rPr>
        <w:t>(1)测定溶液电动势时，每次更换待测溶液，电极、烧杯及搅拌磁子都应润</w:t>
      </w:r>
      <w:r>
        <w:rPr>
          <w:rFonts w:ascii="宋体" w:eastAsia="宋体" w:hAnsi="宋体" w:cs="宋体"/>
          <w:sz w:val="47"/>
          <w:szCs w:val="47"/>
          <w:lang w:eastAsia="zh-CN"/>
        </w:rPr>
        <w:t xml:space="preserve">洗2～3次。 </w:t>
      </w:r>
      <w:r>
        <w:rPr>
          <w:rFonts w:ascii="宋体" w:eastAsia="宋体" w:hAnsi="宋体" w:cs="宋体"/>
          <w:spacing w:val="-5"/>
          <w:sz w:val="47"/>
          <w:szCs w:val="47"/>
          <w:lang w:eastAsia="zh-CN"/>
        </w:rPr>
        <w:t>由于一定温度下电动势只与溶液的浓度有关而与溶液的多少无关，因此测定过程本着</w:t>
      </w:r>
      <w:r>
        <w:rPr>
          <w:rFonts w:ascii="宋体" w:eastAsia="宋体" w:hAnsi="宋体" w:cs="宋体"/>
          <w:spacing w:val="-6"/>
          <w:sz w:val="47"/>
          <w:szCs w:val="47"/>
          <w:lang w:eastAsia="zh-CN"/>
        </w:rPr>
        <w:t>少量多</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次的原则，烧杯中溶液量没过电极头部即可，不必倒入太多溶液。</w:t>
      </w:r>
    </w:p>
    <w:p w14:paraId="5B02A306" w14:textId="77777777" w:rsidR="00ED288C" w:rsidRDefault="00000000">
      <w:pPr>
        <w:spacing w:before="216" w:line="233" w:lineRule="auto"/>
        <w:ind w:left="79" w:right="103" w:firstLine="938"/>
        <w:rPr>
          <w:rFonts w:ascii="宋体" w:eastAsia="宋体" w:hAnsi="宋体" w:cs="宋体" w:hint="eastAsia"/>
          <w:sz w:val="47"/>
          <w:szCs w:val="47"/>
          <w:lang w:eastAsia="zh-CN"/>
        </w:rPr>
      </w:pPr>
      <w:r>
        <w:rPr>
          <w:rFonts w:ascii="宋体" w:eastAsia="宋体" w:hAnsi="宋体" w:cs="宋体"/>
          <w:sz w:val="47"/>
          <w:szCs w:val="47"/>
          <w:lang w:eastAsia="zh-CN"/>
        </w:rPr>
        <w:t>(2)测试过程中应尽量避免皮肤直接接触</w:t>
      </w:r>
      <w:r>
        <w:rPr>
          <w:rFonts w:ascii="宋体" w:eastAsia="宋体" w:hAnsi="宋体" w:cs="宋体"/>
          <w:spacing w:val="-43"/>
          <w:sz w:val="47"/>
          <w:szCs w:val="47"/>
          <w:lang w:eastAsia="zh-CN"/>
        </w:rPr>
        <w:t xml:space="preserve"> </w:t>
      </w:r>
      <w:r>
        <w:rPr>
          <w:rFonts w:ascii="Times New Roman" w:eastAsia="Times New Roman" w:hAnsi="Times New Roman" w:cs="Times New Roman"/>
          <w:sz w:val="47"/>
          <w:szCs w:val="47"/>
          <w:lang w:eastAsia="zh-CN"/>
        </w:rPr>
        <w:t>PbCl₂</w:t>
      </w:r>
      <w:r>
        <w:rPr>
          <w:rFonts w:ascii="Times New Roman" w:eastAsia="Times New Roman" w:hAnsi="Times New Roman" w:cs="Times New Roman"/>
          <w:spacing w:val="53"/>
          <w:sz w:val="47"/>
          <w:szCs w:val="47"/>
          <w:lang w:eastAsia="zh-CN"/>
        </w:rPr>
        <w:t xml:space="preserve"> </w:t>
      </w:r>
      <w:r>
        <w:rPr>
          <w:rFonts w:ascii="宋体" w:eastAsia="宋体" w:hAnsi="宋体" w:cs="宋体"/>
          <w:sz w:val="47"/>
          <w:szCs w:val="47"/>
          <w:lang w:eastAsia="zh-CN"/>
        </w:rPr>
        <w:t xml:space="preserve">溶液，实验完毕应及时清洗玻璃器皿， </w:t>
      </w:r>
      <w:r>
        <w:rPr>
          <w:rFonts w:ascii="Times New Roman" w:eastAsia="Times New Roman" w:hAnsi="Times New Roman" w:cs="Times New Roman"/>
          <w:spacing w:val="-1"/>
          <w:sz w:val="47"/>
          <w:szCs w:val="47"/>
          <w:lang w:eastAsia="zh-CN"/>
        </w:rPr>
        <w:t>PbCl₂</w:t>
      </w:r>
      <w:r>
        <w:rPr>
          <w:rFonts w:ascii="宋体" w:eastAsia="宋体" w:hAnsi="宋体" w:cs="宋体"/>
          <w:spacing w:val="-1"/>
          <w:sz w:val="47"/>
          <w:szCs w:val="47"/>
          <w:lang w:eastAsia="zh-CN"/>
        </w:rPr>
        <w:t>溶液倒入废液回收桶内。</w:t>
      </w:r>
    </w:p>
    <w:p w14:paraId="0F34F41A" w14:textId="77777777" w:rsidR="00ED288C" w:rsidRDefault="00000000">
      <w:pPr>
        <w:spacing w:before="178" w:line="253" w:lineRule="auto"/>
        <w:ind w:left="79" w:right="77" w:firstLine="938"/>
        <w:rPr>
          <w:rFonts w:ascii="宋体" w:eastAsia="宋体" w:hAnsi="宋体" w:cs="宋体" w:hint="eastAsia"/>
          <w:sz w:val="45"/>
          <w:szCs w:val="45"/>
          <w:lang w:eastAsia="zh-CN"/>
        </w:rPr>
      </w:pPr>
      <w:r>
        <w:rPr>
          <w:rFonts w:ascii="宋体" w:eastAsia="宋体" w:hAnsi="宋体" w:cs="宋体"/>
          <w:spacing w:val="11"/>
          <w:sz w:val="45"/>
          <w:szCs w:val="45"/>
          <w:lang w:eastAsia="zh-CN"/>
        </w:rPr>
        <w:t>(3)测试完毕后，将甘汞电极的外管取下，倒掉盛放的饱和</w:t>
      </w:r>
      <w:r>
        <w:rPr>
          <w:rFonts w:ascii="Times New Roman" w:eastAsia="Times New Roman" w:hAnsi="Times New Roman" w:cs="Times New Roman"/>
          <w:sz w:val="45"/>
          <w:szCs w:val="45"/>
          <w:lang w:eastAsia="zh-CN"/>
        </w:rPr>
        <w:t>KNO</w:t>
      </w:r>
      <w:r>
        <w:rPr>
          <w:rFonts w:ascii="Times New Roman" w:eastAsia="Times New Roman" w:hAnsi="Times New Roman" w:cs="Times New Roman"/>
          <w:spacing w:val="11"/>
          <w:sz w:val="45"/>
          <w:szCs w:val="45"/>
          <w:lang w:eastAsia="zh-CN"/>
        </w:rPr>
        <w:t>₃</w:t>
      </w:r>
      <w:r>
        <w:rPr>
          <w:rFonts w:ascii="Times New Roman" w:eastAsia="Times New Roman" w:hAnsi="Times New Roman" w:cs="Times New Roman"/>
          <w:spacing w:val="70"/>
          <w:sz w:val="45"/>
          <w:szCs w:val="45"/>
          <w:lang w:eastAsia="zh-CN"/>
        </w:rPr>
        <w:t xml:space="preserve"> </w:t>
      </w:r>
      <w:r>
        <w:rPr>
          <w:rFonts w:ascii="宋体" w:eastAsia="宋体" w:hAnsi="宋体" w:cs="宋体"/>
          <w:spacing w:val="11"/>
          <w:sz w:val="45"/>
          <w:szCs w:val="45"/>
          <w:lang w:eastAsia="zh-CN"/>
        </w:rPr>
        <w:t>溶液，用去离子水冲洗</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甘汞电极的表面，并套上橡皮套；将氯离子选择性电</w:t>
      </w:r>
      <w:r>
        <w:rPr>
          <w:rFonts w:ascii="宋体" w:eastAsia="宋体" w:hAnsi="宋体" w:cs="宋体"/>
          <w:spacing w:val="15"/>
          <w:sz w:val="45"/>
          <w:szCs w:val="45"/>
          <w:lang w:eastAsia="zh-CN"/>
        </w:rPr>
        <w:t>极用去离子水冲洗干净，并浸泡在盛放</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去离子水的烧杯中。</w:t>
      </w:r>
    </w:p>
    <w:p w14:paraId="7D853187" w14:textId="77777777" w:rsidR="00ED288C" w:rsidRDefault="00ED288C">
      <w:pPr>
        <w:pStyle w:val="a3"/>
        <w:spacing w:line="373" w:lineRule="auto"/>
        <w:rPr>
          <w:lang w:eastAsia="zh-CN"/>
        </w:rPr>
      </w:pPr>
    </w:p>
    <w:p w14:paraId="79CA0F10" w14:textId="77777777" w:rsidR="00ED288C" w:rsidRDefault="00000000">
      <w:pPr>
        <w:spacing w:before="146" w:line="223" w:lineRule="auto"/>
        <w:ind w:left="79"/>
        <w:rPr>
          <w:rFonts w:ascii="黑体" w:eastAsia="黑体" w:hAnsi="黑体" w:cs="黑体" w:hint="eastAsia"/>
          <w:sz w:val="45"/>
          <w:szCs w:val="45"/>
          <w:lang w:eastAsia="zh-CN"/>
        </w:rPr>
      </w:pPr>
      <w:r>
        <w:rPr>
          <w:rFonts w:ascii="黑体" w:eastAsia="黑体" w:hAnsi="黑体" w:cs="黑体"/>
          <w:spacing w:val="-5"/>
          <w:sz w:val="45"/>
          <w:szCs w:val="45"/>
          <w:lang w:eastAsia="zh-CN"/>
        </w:rPr>
        <w:t>六</w:t>
      </w:r>
      <w:r>
        <w:rPr>
          <w:rFonts w:ascii="黑体" w:eastAsia="黑体" w:hAnsi="黑体" w:cs="黑体"/>
          <w:spacing w:val="-113"/>
          <w:sz w:val="45"/>
          <w:szCs w:val="45"/>
          <w:lang w:eastAsia="zh-CN"/>
        </w:rPr>
        <w:t xml:space="preserve"> </w:t>
      </w:r>
      <w:r>
        <w:rPr>
          <w:rFonts w:ascii="黑体" w:eastAsia="黑体" w:hAnsi="黑体" w:cs="黑体"/>
          <w:spacing w:val="-5"/>
          <w:sz w:val="45"/>
          <w:szCs w:val="45"/>
          <w:lang w:eastAsia="zh-CN"/>
        </w:rPr>
        <w:t>、思考题</w:t>
      </w:r>
    </w:p>
    <w:p w14:paraId="57B0BEF0" w14:textId="77777777" w:rsidR="00ED288C" w:rsidRDefault="00ED288C">
      <w:pPr>
        <w:pStyle w:val="a3"/>
        <w:spacing w:line="378" w:lineRule="auto"/>
        <w:rPr>
          <w:lang w:eastAsia="zh-CN"/>
        </w:rPr>
      </w:pPr>
    </w:p>
    <w:p w14:paraId="3299ED35" w14:textId="77777777" w:rsidR="00ED288C" w:rsidRDefault="00000000">
      <w:pPr>
        <w:spacing w:before="157" w:line="227" w:lineRule="auto"/>
        <w:ind w:left="79" w:right="77" w:firstLine="938"/>
        <w:rPr>
          <w:rFonts w:ascii="宋体" w:eastAsia="宋体" w:hAnsi="宋体" w:cs="宋体" w:hint="eastAsia"/>
          <w:sz w:val="48"/>
          <w:szCs w:val="48"/>
          <w:lang w:eastAsia="zh-CN"/>
        </w:rPr>
      </w:pPr>
      <w:r>
        <w:rPr>
          <w:rFonts w:ascii="宋体" w:eastAsia="宋体" w:hAnsi="宋体" w:cs="宋体"/>
          <w:spacing w:val="-8"/>
          <w:sz w:val="48"/>
          <w:szCs w:val="48"/>
          <w:lang w:eastAsia="zh-CN"/>
        </w:rPr>
        <w:t>(1)测定溶液电动势时用到的参比电极为217 双液接饱和甘汞电极，其外接套管内的饱</w:t>
      </w:r>
      <w:r>
        <w:rPr>
          <w:rFonts w:ascii="宋体" w:eastAsia="宋体" w:hAnsi="宋体" w:cs="宋体"/>
          <w:spacing w:val="14"/>
          <w:sz w:val="48"/>
          <w:szCs w:val="48"/>
          <w:lang w:eastAsia="zh-CN"/>
        </w:rPr>
        <w:t xml:space="preserve"> </w:t>
      </w:r>
      <w:r>
        <w:rPr>
          <w:rFonts w:ascii="宋体" w:eastAsia="宋体" w:hAnsi="宋体" w:cs="宋体"/>
          <w:spacing w:val="-8"/>
          <w:sz w:val="48"/>
          <w:szCs w:val="48"/>
          <w:lang w:eastAsia="zh-CN"/>
        </w:rPr>
        <w:t>和</w:t>
      </w:r>
      <w:r>
        <w:rPr>
          <w:rFonts w:ascii="Times New Roman" w:eastAsia="Times New Roman" w:hAnsi="Times New Roman" w:cs="Times New Roman"/>
          <w:spacing w:val="-8"/>
          <w:sz w:val="48"/>
          <w:szCs w:val="48"/>
          <w:lang w:eastAsia="zh-CN"/>
        </w:rPr>
        <w:t>KNO₃</w:t>
      </w:r>
      <w:r>
        <w:rPr>
          <w:rFonts w:ascii="宋体" w:eastAsia="宋体" w:hAnsi="宋体" w:cs="宋体"/>
          <w:spacing w:val="-8"/>
          <w:sz w:val="48"/>
          <w:szCs w:val="48"/>
          <w:lang w:eastAsia="zh-CN"/>
        </w:rPr>
        <w:t>溶液为什么要在实验完毕后倒掉而不能回收利用?</w:t>
      </w:r>
    </w:p>
    <w:p w14:paraId="562DD2EF" w14:textId="77777777" w:rsidR="00ED288C" w:rsidRDefault="00000000">
      <w:pPr>
        <w:spacing w:before="210" w:line="220" w:lineRule="auto"/>
        <w:ind w:left="1017"/>
        <w:rPr>
          <w:rFonts w:ascii="宋体" w:eastAsia="宋体" w:hAnsi="宋体" w:cs="宋体" w:hint="eastAsia"/>
          <w:sz w:val="45"/>
          <w:szCs w:val="45"/>
          <w:lang w:eastAsia="zh-CN"/>
        </w:rPr>
      </w:pPr>
      <w:r>
        <w:rPr>
          <w:rFonts w:ascii="宋体" w:eastAsia="宋体" w:hAnsi="宋体" w:cs="宋体"/>
          <w:spacing w:val="14"/>
          <w:sz w:val="45"/>
          <w:szCs w:val="45"/>
          <w:lang w:eastAsia="zh-CN"/>
        </w:rPr>
        <w:t>(2)测定电动势时，倒人测量容器中溶液的多少对测量结果有没有</w:t>
      </w:r>
      <w:r>
        <w:rPr>
          <w:rFonts w:ascii="宋体" w:eastAsia="宋体" w:hAnsi="宋体" w:cs="宋体"/>
          <w:spacing w:val="13"/>
          <w:sz w:val="45"/>
          <w:szCs w:val="45"/>
          <w:lang w:eastAsia="zh-CN"/>
        </w:rPr>
        <w:t>影响?</w:t>
      </w:r>
    </w:p>
    <w:p w14:paraId="3701FC02" w14:textId="77777777" w:rsidR="00ED288C" w:rsidRDefault="00000000">
      <w:pPr>
        <w:spacing w:before="101" w:line="219" w:lineRule="auto"/>
        <w:ind w:left="1017"/>
        <w:rPr>
          <w:rFonts w:ascii="宋体" w:eastAsia="宋体" w:hAnsi="宋体" w:cs="宋体" w:hint="eastAsia"/>
          <w:sz w:val="47"/>
          <w:szCs w:val="47"/>
          <w:lang w:eastAsia="zh-CN"/>
        </w:rPr>
      </w:pPr>
      <w:r>
        <w:rPr>
          <w:rFonts w:ascii="宋体" w:eastAsia="宋体" w:hAnsi="宋体" w:cs="宋体"/>
          <w:spacing w:val="1"/>
          <w:sz w:val="47"/>
          <w:szCs w:val="47"/>
          <w:lang w:eastAsia="zh-CN"/>
        </w:rPr>
        <w:t>(3)本实验在配制测量溶液时，为什么要加入</w:t>
      </w:r>
      <w:r>
        <w:rPr>
          <w:rFonts w:ascii="Times New Roman" w:eastAsia="Times New Roman" w:hAnsi="Times New Roman" w:cs="Times New Roman"/>
          <w:sz w:val="47"/>
          <w:szCs w:val="47"/>
          <w:lang w:eastAsia="zh-CN"/>
        </w:rPr>
        <w:t>KNO</w:t>
      </w:r>
      <w:r>
        <w:rPr>
          <w:rFonts w:ascii="Times New Roman" w:eastAsia="Times New Roman" w:hAnsi="Times New Roman" w:cs="Times New Roman"/>
          <w:spacing w:val="1"/>
          <w:sz w:val="47"/>
          <w:szCs w:val="47"/>
          <w:lang w:eastAsia="zh-CN"/>
        </w:rPr>
        <w:t>₃</w:t>
      </w:r>
      <w:r>
        <w:rPr>
          <w:rFonts w:ascii="Times New Roman" w:eastAsia="Times New Roman" w:hAnsi="Times New Roman" w:cs="Times New Roman"/>
          <w:spacing w:val="-20"/>
          <w:sz w:val="47"/>
          <w:szCs w:val="47"/>
          <w:lang w:eastAsia="zh-CN"/>
        </w:rPr>
        <w:t xml:space="preserve"> </w:t>
      </w:r>
      <w:r>
        <w:rPr>
          <w:rFonts w:ascii="宋体" w:eastAsia="宋体" w:hAnsi="宋体" w:cs="宋体"/>
          <w:spacing w:val="1"/>
          <w:sz w:val="47"/>
          <w:szCs w:val="47"/>
          <w:lang w:eastAsia="zh-CN"/>
        </w:rPr>
        <w:t>溶液?</w:t>
      </w:r>
    </w:p>
    <w:p w14:paraId="622DA2C1" w14:textId="77777777" w:rsidR="00ED288C" w:rsidRDefault="00000000">
      <w:pPr>
        <w:spacing w:before="174" w:line="233" w:lineRule="auto"/>
        <w:ind w:left="16163"/>
        <w:rPr>
          <w:rFonts w:ascii="楷体" w:eastAsia="楷体" w:hAnsi="楷体" w:cs="楷体" w:hint="eastAsia"/>
          <w:sz w:val="45"/>
          <w:szCs w:val="45"/>
          <w:lang w:eastAsia="zh-CN"/>
        </w:rPr>
      </w:pPr>
      <w:r>
        <w:rPr>
          <w:rFonts w:ascii="楷体" w:eastAsia="楷体" w:hAnsi="楷体" w:cs="楷体"/>
          <w:spacing w:val="-14"/>
          <w:sz w:val="45"/>
          <w:szCs w:val="45"/>
          <w:lang w:eastAsia="zh-CN"/>
        </w:rPr>
        <w:t>(王</w:t>
      </w:r>
      <w:r>
        <w:rPr>
          <w:rFonts w:ascii="楷体" w:eastAsia="楷体" w:hAnsi="楷体" w:cs="楷体"/>
          <w:spacing w:val="199"/>
          <w:sz w:val="45"/>
          <w:szCs w:val="45"/>
          <w:lang w:eastAsia="zh-CN"/>
        </w:rPr>
        <w:t xml:space="preserve"> </w:t>
      </w:r>
      <w:r>
        <w:rPr>
          <w:rFonts w:ascii="楷体" w:eastAsia="楷体" w:hAnsi="楷体" w:cs="楷体"/>
          <w:spacing w:val="-14"/>
          <w:sz w:val="45"/>
          <w:szCs w:val="45"/>
          <w:lang w:eastAsia="zh-CN"/>
        </w:rPr>
        <w:t>耿</w:t>
      </w:r>
      <w:r>
        <w:rPr>
          <w:rFonts w:ascii="楷体" w:eastAsia="楷体" w:hAnsi="楷体" w:cs="楷体"/>
          <w:spacing w:val="-94"/>
          <w:sz w:val="45"/>
          <w:szCs w:val="45"/>
          <w:lang w:eastAsia="zh-CN"/>
        </w:rPr>
        <w:t xml:space="preserve"> </w:t>
      </w:r>
      <w:r>
        <w:rPr>
          <w:rFonts w:ascii="楷体" w:eastAsia="楷体" w:hAnsi="楷体" w:cs="楷体"/>
          <w:spacing w:val="-14"/>
          <w:sz w:val="45"/>
          <w:szCs w:val="45"/>
          <w:lang w:eastAsia="zh-CN"/>
        </w:rPr>
        <w:t>)</w:t>
      </w:r>
    </w:p>
    <w:p w14:paraId="0BC9B1A4" w14:textId="77777777" w:rsidR="00ED288C" w:rsidRDefault="00ED288C">
      <w:pPr>
        <w:pStyle w:val="a3"/>
        <w:spacing w:line="250" w:lineRule="auto"/>
        <w:rPr>
          <w:lang w:eastAsia="zh-CN"/>
        </w:rPr>
      </w:pPr>
    </w:p>
    <w:p w14:paraId="53B086CA" w14:textId="77777777" w:rsidR="00ED288C" w:rsidRDefault="00ED288C">
      <w:pPr>
        <w:pStyle w:val="a3"/>
        <w:spacing w:line="250" w:lineRule="auto"/>
        <w:rPr>
          <w:lang w:eastAsia="zh-CN"/>
        </w:rPr>
      </w:pPr>
    </w:p>
    <w:p w14:paraId="362FE5A6" w14:textId="77777777" w:rsidR="00ED288C" w:rsidRDefault="00000000">
      <w:pPr>
        <w:spacing w:before="212" w:line="222" w:lineRule="auto"/>
        <w:ind w:left="3960"/>
        <w:outlineLvl w:val="1"/>
        <w:rPr>
          <w:rFonts w:ascii="宋体" w:eastAsia="宋体" w:hAnsi="宋体" w:cs="宋体" w:hint="eastAsia"/>
          <w:sz w:val="65"/>
          <w:szCs w:val="65"/>
          <w:lang w:eastAsia="zh-CN"/>
        </w:rPr>
      </w:pPr>
      <w:bookmarkStart w:id="192" w:name="bookmark126"/>
      <w:bookmarkEnd w:id="192"/>
      <w:r>
        <w:rPr>
          <w:rFonts w:ascii="宋体" w:eastAsia="宋体" w:hAnsi="宋体" w:cs="宋体"/>
          <w:spacing w:val="-28"/>
          <w:sz w:val="65"/>
          <w:szCs w:val="65"/>
          <w:lang w:eastAsia="zh-CN"/>
        </w:rPr>
        <w:t>实验十六</w:t>
      </w:r>
      <w:r>
        <w:rPr>
          <w:rFonts w:ascii="宋体" w:eastAsia="宋体" w:hAnsi="宋体" w:cs="宋体"/>
          <w:spacing w:val="239"/>
          <w:sz w:val="65"/>
          <w:szCs w:val="65"/>
          <w:lang w:eastAsia="zh-CN"/>
        </w:rPr>
        <w:t xml:space="preserve"> </w:t>
      </w:r>
      <w:r>
        <w:rPr>
          <w:rFonts w:ascii="宋体" w:eastAsia="宋体" w:hAnsi="宋体" w:cs="宋体"/>
          <w:spacing w:val="-28"/>
          <w:sz w:val="65"/>
          <w:szCs w:val="65"/>
          <w:lang w:eastAsia="zh-CN"/>
        </w:rPr>
        <w:t>硫酸亚铁铵的制备和纯度鉴定</w:t>
      </w:r>
    </w:p>
    <w:p w14:paraId="6689EB37" w14:textId="77777777" w:rsidR="00ED288C" w:rsidRDefault="00ED288C">
      <w:pPr>
        <w:pStyle w:val="a3"/>
        <w:spacing w:line="250" w:lineRule="auto"/>
        <w:rPr>
          <w:lang w:eastAsia="zh-CN"/>
        </w:rPr>
      </w:pPr>
    </w:p>
    <w:p w14:paraId="54119BFC" w14:textId="77777777" w:rsidR="00ED288C" w:rsidRDefault="00ED288C">
      <w:pPr>
        <w:pStyle w:val="a3"/>
        <w:spacing w:line="250" w:lineRule="auto"/>
        <w:rPr>
          <w:lang w:eastAsia="zh-CN"/>
        </w:rPr>
      </w:pPr>
    </w:p>
    <w:p w14:paraId="4299E7D1" w14:textId="77777777" w:rsidR="00ED288C" w:rsidRDefault="00ED288C">
      <w:pPr>
        <w:pStyle w:val="a3"/>
        <w:spacing w:line="250" w:lineRule="auto"/>
        <w:rPr>
          <w:lang w:eastAsia="zh-CN"/>
        </w:rPr>
      </w:pPr>
    </w:p>
    <w:p w14:paraId="255F0B87" w14:textId="77777777" w:rsidR="00ED288C" w:rsidRDefault="00000000">
      <w:pPr>
        <w:spacing w:before="147" w:line="222" w:lineRule="auto"/>
        <w:ind w:left="79"/>
        <w:rPr>
          <w:rFonts w:ascii="黑体" w:eastAsia="黑体" w:hAnsi="黑体" w:cs="黑体" w:hint="eastAsia"/>
          <w:sz w:val="45"/>
          <w:szCs w:val="45"/>
          <w:lang w:eastAsia="zh-CN"/>
        </w:rPr>
      </w:pPr>
      <w:r>
        <w:rPr>
          <w:rFonts w:ascii="黑体" w:eastAsia="黑体" w:hAnsi="黑体" w:cs="黑体"/>
          <w:spacing w:val="-3"/>
          <w:sz w:val="45"/>
          <w:szCs w:val="45"/>
          <w:lang w:eastAsia="zh-CN"/>
        </w:rPr>
        <w:t>一</w:t>
      </w:r>
      <w:r>
        <w:rPr>
          <w:rFonts w:ascii="黑体" w:eastAsia="黑体" w:hAnsi="黑体" w:cs="黑体"/>
          <w:spacing w:val="-118"/>
          <w:sz w:val="45"/>
          <w:szCs w:val="45"/>
          <w:lang w:eastAsia="zh-CN"/>
        </w:rPr>
        <w:t xml:space="preserve"> </w:t>
      </w:r>
      <w:r>
        <w:rPr>
          <w:rFonts w:ascii="黑体" w:eastAsia="黑体" w:hAnsi="黑体" w:cs="黑体"/>
          <w:spacing w:val="-3"/>
          <w:sz w:val="45"/>
          <w:szCs w:val="45"/>
          <w:lang w:eastAsia="zh-CN"/>
        </w:rPr>
        <w:t>、实验目的</w:t>
      </w:r>
    </w:p>
    <w:p w14:paraId="4A4A0246" w14:textId="77777777" w:rsidR="00ED288C" w:rsidRDefault="00ED288C">
      <w:pPr>
        <w:pStyle w:val="a3"/>
        <w:spacing w:line="329" w:lineRule="auto"/>
        <w:rPr>
          <w:lang w:eastAsia="zh-CN"/>
        </w:rPr>
      </w:pPr>
    </w:p>
    <w:p w14:paraId="1446152B" w14:textId="77777777" w:rsidR="00ED288C" w:rsidRDefault="00000000">
      <w:pPr>
        <w:spacing w:before="147" w:line="220" w:lineRule="auto"/>
        <w:ind w:left="1017"/>
        <w:rPr>
          <w:rFonts w:ascii="宋体" w:eastAsia="宋体" w:hAnsi="宋体" w:cs="宋体" w:hint="eastAsia"/>
          <w:sz w:val="45"/>
          <w:szCs w:val="45"/>
          <w:lang w:eastAsia="zh-CN"/>
        </w:rPr>
      </w:pPr>
      <w:r>
        <w:rPr>
          <w:rFonts w:ascii="宋体" w:eastAsia="宋体" w:hAnsi="宋体" w:cs="宋体"/>
          <w:spacing w:val="14"/>
          <w:sz w:val="45"/>
          <w:szCs w:val="45"/>
          <w:lang w:eastAsia="zh-CN"/>
        </w:rPr>
        <w:t>(1)掌握硫酸亚铁铵复盐制备的原理和方法。</w:t>
      </w:r>
    </w:p>
    <w:p w14:paraId="5FA6CF03" w14:textId="77777777" w:rsidR="00ED288C" w:rsidRDefault="00ED288C">
      <w:pPr>
        <w:spacing w:line="220" w:lineRule="auto"/>
        <w:rPr>
          <w:rFonts w:ascii="宋体" w:eastAsia="宋体" w:hAnsi="宋体" w:cs="宋体" w:hint="eastAsia"/>
          <w:sz w:val="45"/>
          <w:szCs w:val="45"/>
          <w:lang w:eastAsia="zh-CN"/>
        </w:rPr>
        <w:sectPr w:rsidR="00ED288C">
          <w:headerReference w:type="default" r:id="rId302"/>
          <w:pgSz w:w="20866" w:h="31680"/>
          <w:pgMar w:top="2155" w:right="842" w:bottom="400" w:left="1240" w:header="792" w:footer="0" w:gutter="0"/>
          <w:cols w:space="720"/>
        </w:sectPr>
      </w:pPr>
    </w:p>
    <w:p w14:paraId="1D608F5E" w14:textId="77777777" w:rsidR="00ED288C" w:rsidRDefault="00000000">
      <w:pPr>
        <w:spacing w:before="20" w:line="222" w:lineRule="auto"/>
        <w:ind w:left="981"/>
        <w:rPr>
          <w:rFonts w:ascii="宋体" w:eastAsia="宋体" w:hAnsi="宋体" w:cs="宋体" w:hint="eastAsia"/>
          <w:sz w:val="48"/>
          <w:szCs w:val="48"/>
          <w:lang w:eastAsia="zh-CN"/>
        </w:rPr>
      </w:pPr>
      <w:bookmarkStart w:id="193" w:name="bookmark232"/>
      <w:bookmarkEnd w:id="193"/>
      <w:r>
        <w:rPr>
          <w:rFonts w:ascii="宋体" w:eastAsia="宋体" w:hAnsi="宋体" w:cs="宋体"/>
          <w:spacing w:val="-13"/>
          <w:sz w:val="48"/>
          <w:szCs w:val="48"/>
          <w:lang w:eastAsia="zh-CN"/>
        </w:rPr>
        <w:lastRenderedPageBreak/>
        <w:t>(2)掌握水浴加热、蒸发、结晶、减压过滤等基本操作。</w:t>
      </w:r>
    </w:p>
    <w:p w14:paraId="1C68C47F" w14:textId="77777777" w:rsidR="00ED288C" w:rsidRDefault="00000000">
      <w:pPr>
        <w:spacing w:before="103" w:line="223" w:lineRule="auto"/>
        <w:ind w:left="981"/>
        <w:rPr>
          <w:rFonts w:ascii="宋体" w:eastAsia="宋体" w:hAnsi="宋体" w:cs="宋体" w:hint="eastAsia"/>
          <w:sz w:val="48"/>
          <w:szCs w:val="48"/>
          <w:lang w:eastAsia="zh-CN"/>
        </w:rPr>
      </w:pPr>
      <w:r>
        <w:rPr>
          <w:rFonts w:ascii="宋体" w:eastAsia="宋体" w:hAnsi="宋体" w:cs="宋体"/>
          <w:spacing w:val="-12"/>
          <w:sz w:val="48"/>
          <w:szCs w:val="48"/>
          <w:lang w:eastAsia="zh-CN"/>
        </w:rPr>
        <w:t>(3)熟悉目视比色法检验产品中微量杂质的分析方法。</w:t>
      </w:r>
    </w:p>
    <w:p w14:paraId="7A46EA37" w14:textId="77777777" w:rsidR="00ED288C" w:rsidRDefault="00ED288C">
      <w:pPr>
        <w:pStyle w:val="a3"/>
        <w:spacing w:line="259" w:lineRule="auto"/>
        <w:rPr>
          <w:lang w:eastAsia="zh-CN"/>
        </w:rPr>
      </w:pPr>
    </w:p>
    <w:p w14:paraId="0D943506" w14:textId="77777777" w:rsidR="00ED288C" w:rsidRDefault="00000000">
      <w:pPr>
        <w:spacing w:before="156" w:line="225" w:lineRule="auto"/>
        <w:ind w:left="111"/>
        <w:rPr>
          <w:rFonts w:ascii="黑体" w:eastAsia="黑体" w:hAnsi="黑体" w:cs="黑体" w:hint="eastAsia"/>
          <w:sz w:val="48"/>
          <w:szCs w:val="48"/>
          <w:lang w:eastAsia="zh-CN"/>
        </w:rPr>
      </w:pPr>
      <w:r>
        <w:rPr>
          <w:rFonts w:ascii="黑体" w:eastAsia="黑体" w:hAnsi="黑体" w:cs="黑体"/>
          <w:spacing w:val="-17"/>
          <w:sz w:val="48"/>
          <w:szCs w:val="48"/>
          <w:lang w:eastAsia="zh-CN"/>
        </w:rPr>
        <w:t>二、实验原理</w:t>
      </w:r>
    </w:p>
    <w:p w14:paraId="09C2D02B" w14:textId="77777777" w:rsidR="00ED288C" w:rsidRDefault="00ED288C">
      <w:pPr>
        <w:pStyle w:val="a3"/>
        <w:spacing w:line="280" w:lineRule="auto"/>
        <w:rPr>
          <w:lang w:eastAsia="zh-CN"/>
        </w:rPr>
      </w:pPr>
    </w:p>
    <w:p w14:paraId="11B8C2D0" w14:textId="77777777" w:rsidR="00ED288C" w:rsidRDefault="00000000">
      <w:pPr>
        <w:spacing w:before="157" w:line="216" w:lineRule="auto"/>
        <w:ind w:left="1056"/>
        <w:rPr>
          <w:rFonts w:ascii="宋体" w:eastAsia="宋体" w:hAnsi="宋体" w:cs="宋体" w:hint="eastAsia"/>
          <w:sz w:val="48"/>
          <w:szCs w:val="48"/>
          <w:lang w:eastAsia="zh-CN"/>
        </w:rPr>
      </w:pPr>
      <w:r>
        <w:rPr>
          <w:rFonts w:ascii="宋体" w:eastAsia="宋体" w:hAnsi="宋体" w:cs="宋体"/>
          <w:spacing w:val="2"/>
          <w:sz w:val="48"/>
          <w:szCs w:val="48"/>
          <w:lang w:eastAsia="zh-CN"/>
        </w:rPr>
        <w:t>亚铁盐在空气中易被氧化，但形成复盐硫酸亚铁铵[</w:t>
      </w:r>
      <w:r>
        <w:rPr>
          <w:rFonts w:ascii="Times New Roman" w:eastAsia="Times New Roman" w:hAnsi="Times New Roman" w:cs="Times New Roman"/>
          <w:sz w:val="48"/>
          <w:szCs w:val="48"/>
          <w:lang w:eastAsia="zh-CN"/>
        </w:rPr>
        <w:t>FeSO</w:t>
      </w:r>
      <w:r>
        <w:rPr>
          <w:rFonts w:ascii="Times New Roman" w:eastAsia="Times New Roman" w:hAnsi="Times New Roman" w:cs="Times New Roman"/>
          <w:spacing w:val="2"/>
          <w:sz w:val="48"/>
          <w:szCs w:val="48"/>
          <w:lang w:eastAsia="zh-CN"/>
        </w:rPr>
        <w:t>₄·(</w:t>
      </w:r>
      <w:r>
        <w:rPr>
          <w:rFonts w:ascii="Times New Roman" w:eastAsia="Times New Roman" w:hAnsi="Times New Roman" w:cs="Times New Roman"/>
          <w:sz w:val="48"/>
          <w:szCs w:val="48"/>
          <w:lang w:eastAsia="zh-CN"/>
        </w:rPr>
        <w:t>NH</w:t>
      </w:r>
      <w:r>
        <w:rPr>
          <w:rFonts w:ascii="Times New Roman" w:eastAsia="Times New Roman" w:hAnsi="Times New Roman" w:cs="Times New Roman"/>
          <w:spacing w:val="2"/>
          <w:sz w:val="48"/>
          <w:szCs w:val="48"/>
          <w:lang w:eastAsia="zh-CN"/>
        </w:rPr>
        <w:t>₄)₂</w:t>
      </w:r>
      <w:r>
        <w:rPr>
          <w:rFonts w:ascii="Times New Roman" w:eastAsia="Times New Roman" w:hAnsi="Times New Roman" w:cs="Times New Roman"/>
          <w:sz w:val="48"/>
          <w:szCs w:val="48"/>
          <w:lang w:eastAsia="zh-CN"/>
        </w:rPr>
        <w:t>SO</w:t>
      </w:r>
      <w:r>
        <w:rPr>
          <w:rFonts w:ascii="Times New Roman" w:eastAsia="Times New Roman" w:hAnsi="Times New Roman" w:cs="Times New Roman"/>
          <w:spacing w:val="2"/>
          <w:sz w:val="48"/>
          <w:szCs w:val="48"/>
          <w:lang w:eastAsia="zh-CN"/>
        </w:rPr>
        <w:t xml:space="preserve">₄·6H₂O]    </w:t>
      </w:r>
      <w:r>
        <w:rPr>
          <w:rFonts w:ascii="宋体" w:eastAsia="宋体" w:hAnsi="宋体" w:cs="宋体"/>
          <w:spacing w:val="2"/>
          <w:sz w:val="48"/>
          <w:szCs w:val="48"/>
          <w:lang w:eastAsia="zh-CN"/>
        </w:rPr>
        <w:t>后可稳</w:t>
      </w:r>
    </w:p>
    <w:p w14:paraId="78165A16" w14:textId="77777777" w:rsidR="00ED288C" w:rsidRDefault="00000000">
      <w:pPr>
        <w:spacing w:before="148" w:line="262" w:lineRule="auto"/>
        <w:ind w:left="111" w:right="201"/>
        <w:jc w:val="both"/>
        <w:rPr>
          <w:rFonts w:ascii="宋体" w:eastAsia="宋体" w:hAnsi="宋体" w:cs="宋体" w:hint="eastAsia"/>
          <w:sz w:val="48"/>
          <w:szCs w:val="48"/>
          <w:lang w:eastAsia="zh-CN"/>
        </w:rPr>
      </w:pPr>
      <w:r>
        <w:rPr>
          <w:rFonts w:ascii="宋体" w:eastAsia="宋体" w:hAnsi="宋体" w:cs="宋体"/>
          <w:spacing w:val="-3"/>
          <w:sz w:val="48"/>
          <w:szCs w:val="48"/>
          <w:lang w:eastAsia="zh-CN"/>
        </w:rPr>
        <w:t>定存在。硫酸亚铁铵俗称莫尔盐，在同一温度下其溶解度比组成它的简单盐要小，因此可</w:t>
      </w:r>
      <w:r>
        <w:rPr>
          <w:rFonts w:ascii="宋体" w:eastAsia="宋体" w:hAnsi="宋体" w:cs="宋体"/>
          <w:spacing w:val="11"/>
          <w:sz w:val="48"/>
          <w:szCs w:val="48"/>
          <w:lang w:eastAsia="zh-CN"/>
        </w:rPr>
        <w:t xml:space="preserve"> </w:t>
      </w:r>
      <w:r>
        <w:rPr>
          <w:rFonts w:ascii="宋体" w:eastAsia="宋体" w:hAnsi="宋体" w:cs="宋体"/>
          <w:spacing w:val="24"/>
          <w:sz w:val="48"/>
          <w:szCs w:val="48"/>
          <w:lang w:eastAsia="zh-CN"/>
        </w:rPr>
        <w:t>用等物质的量的</w:t>
      </w:r>
      <w:r>
        <w:rPr>
          <w:rFonts w:ascii="宋体" w:eastAsia="宋体" w:hAnsi="宋体" w:cs="宋体"/>
          <w:spacing w:val="-68"/>
          <w:sz w:val="48"/>
          <w:szCs w:val="48"/>
          <w:lang w:eastAsia="zh-CN"/>
        </w:rPr>
        <w:t xml:space="preserve"> </w:t>
      </w:r>
      <w:r>
        <w:rPr>
          <w:rFonts w:ascii="Times New Roman" w:eastAsia="Times New Roman" w:hAnsi="Times New Roman" w:cs="Times New Roman"/>
          <w:sz w:val="48"/>
          <w:szCs w:val="48"/>
          <w:lang w:eastAsia="zh-CN"/>
        </w:rPr>
        <w:t>FeSO</w:t>
      </w:r>
      <w:r>
        <w:rPr>
          <w:rFonts w:ascii="Times New Roman" w:eastAsia="Times New Roman" w:hAnsi="Times New Roman" w:cs="Times New Roman"/>
          <w:spacing w:val="24"/>
          <w:sz w:val="48"/>
          <w:szCs w:val="48"/>
          <w:lang w:eastAsia="zh-CN"/>
        </w:rPr>
        <w:t>₄</w:t>
      </w:r>
      <w:r>
        <w:rPr>
          <w:rFonts w:ascii="Times New Roman" w:eastAsia="Times New Roman" w:hAnsi="Times New Roman" w:cs="Times New Roman"/>
          <w:spacing w:val="84"/>
          <w:sz w:val="48"/>
          <w:szCs w:val="48"/>
          <w:lang w:eastAsia="zh-CN"/>
        </w:rPr>
        <w:t xml:space="preserve"> </w:t>
      </w:r>
      <w:r>
        <w:rPr>
          <w:rFonts w:ascii="宋体" w:eastAsia="宋体" w:hAnsi="宋体" w:cs="宋体"/>
          <w:spacing w:val="24"/>
          <w:sz w:val="48"/>
          <w:szCs w:val="48"/>
          <w:lang w:eastAsia="zh-CN"/>
        </w:rPr>
        <w:t>和(</w:t>
      </w:r>
      <w:r>
        <w:rPr>
          <w:rFonts w:ascii="Times New Roman" w:eastAsia="Times New Roman" w:hAnsi="Times New Roman" w:cs="Times New Roman"/>
          <w:sz w:val="48"/>
          <w:szCs w:val="48"/>
          <w:lang w:eastAsia="zh-CN"/>
        </w:rPr>
        <w:t>NH</w:t>
      </w:r>
      <w:r>
        <w:rPr>
          <w:rFonts w:ascii="Times New Roman" w:eastAsia="Times New Roman" w:hAnsi="Times New Roman" w:cs="Times New Roman"/>
          <w:spacing w:val="24"/>
          <w:sz w:val="48"/>
          <w:szCs w:val="48"/>
          <w:lang w:eastAsia="zh-CN"/>
        </w:rPr>
        <w:t>₄)₂</w:t>
      </w:r>
      <w:r>
        <w:rPr>
          <w:rFonts w:ascii="Times New Roman" w:eastAsia="Times New Roman" w:hAnsi="Times New Roman" w:cs="Times New Roman"/>
          <w:sz w:val="48"/>
          <w:szCs w:val="48"/>
          <w:lang w:eastAsia="zh-CN"/>
        </w:rPr>
        <w:t>SO</w:t>
      </w:r>
      <w:r>
        <w:rPr>
          <w:rFonts w:ascii="Times New Roman" w:eastAsia="Times New Roman" w:hAnsi="Times New Roman" w:cs="Times New Roman"/>
          <w:spacing w:val="24"/>
          <w:sz w:val="48"/>
          <w:szCs w:val="48"/>
          <w:lang w:eastAsia="zh-CN"/>
        </w:rPr>
        <w:t>₄</w:t>
      </w:r>
      <w:r>
        <w:rPr>
          <w:rFonts w:ascii="Times New Roman" w:eastAsia="Times New Roman" w:hAnsi="Times New Roman" w:cs="Times New Roman"/>
          <w:spacing w:val="-17"/>
          <w:sz w:val="48"/>
          <w:szCs w:val="48"/>
          <w:lang w:eastAsia="zh-CN"/>
        </w:rPr>
        <w:t xml:space="preserve"> </w:t>
      </w:r>
      <w:r>
        <w:rPr>
          <w:rFonts w:ascii="宋体" w:eastAsia="宋体" w:hAnsi="宋体" w:cs="宋体"/>
          <w:spacing w:val="24"/>
          <w:sz w:val="48"/>
          <w:szCs w:val="48"/>
          <w:lang w:eastAsia="zh-CN"/>
        </w:rPr>
        <w:t>在水溶液中相互作用，制得浅蓝绿色的单斜晶体</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FeSO</w:t>
      </w:r>
      <w:r>
        <w:rPr>
          <w:rFonts w:ascii="Times New Roman" w:eastAsia="Times New Roman" w:hAnsi="Times New Roman" w:cs="Times New Roman"/>
          <w:spacing w:val="5"/>
          <w:sz w:val="48"/>
          <w:szCs w:val="48"/>
          <w:lang w:eastAsia="zh-CN"/>
        </w:rPr>
        <w:t>4·(</w:t>
      </w:r>
      <w:r>
        <w:rPr>
          <w:rFonts w:ascii="Times New Roman" w:eastAsia="Times New Roman" w:hAnsi="Times New Roman" w:cs="Times New Roman"/>
          <w:sz w:val="48"/>
          <w:szCs w:val="48"/>
          <w:lang w:eastAsia="zh-CN"/>
        </w:rPr>
        <w:t>NH</w:t>
      </w:r>
      <w:r>
        <w:rPr>
          <w:rFonts w:ascii="Times New Roman" w:eastAsia="Times New Roman" w:hAnsi="Times New Roman" w:cs="Times New Roman"/>
          <w:spacing w:val="5"/>
          <w:sz w:val="48"/>
          <w:szCs w:val="48"/>
          <w:lang w:eastAsia="zh-CN"/>
        </w:rPr>
        <w:t>₄)2</w:t>
      </w:r>
      <w:r>
        <w:rPr>
          <w:rFonts w:ascii="Times New Roman" w:eastAsia="Times New Roman" w:hAnsi="Times New Roman" w:cs="Times New Roman"/>
          <w:sz w:val="48"/>
          <w:szCs w:val="48"/>
          <w:lang w:eastAsia="zh-CN"/>
        </w:rPr>
        <w:t>SO</w:t>
      </w:r>
      <w:r>
        <w:rPr>
          <w:rFonts w:ascii="Times New Roman" w:eastAsia="Times New Roman" w:hAnsi="Times New Roman" w:cs="Times New Roman"/>
          <w:spacing w:val="5"/>
          <w:sz w:val="48"/>
          <w:szCs w:val="48"/>
          <w:lang w:eastAsia="zh-CN"/>
        </w:rPr>
        <w:t>4·6H₂O</w:t>
      </w:r>
      <w:r>
        <w:rPr>
          <w:rFonts w:ascii="宋体" w:eastAsia="宋体" w:hAnsi="宋体" w:cs="宋体"/>
          <w:spacing w:val="5"/>
          <w:sz w:val="48"/>
          <w:szCs w:val="48"/>
          <w:lang w:eastAsia="zh-CN"/>
        </w:rPr>
        <w:t>。</w:t>
      </w:r>
    </w:p>
    <w:p w14:paraId="0C8AE47F" w14:textId="77777777" w:rsidR="00ED288C" w:rsidRDefault="00000000">
      <w:pPr>
        <w:spacing w:before="280" w:line="195" w:lineRule="auto"/>
        <w:ind w:left="3508"/>
        <w:rPr>
          <w:rFonts w:ascii="Times New Roman" w:eastAsia="Times New Roman" w:hAnsi="Times New Roman" w:cs="Times New Roman"/>
          <w:sz w:val="48"/>
          <w:szCs w:val="48"/>
        </w:rPr>
      </w:pPr>
      <w:r>
        <w:rPr>
          <w:rFonts w:ascii="Times New Roman" w:eastAsia="Times New Roman" w:hAnsi="Times New Roman" w:cs="Times New Roman"/>
          <w:sz w:val="48"/>
          <w:szCs w:val="48"/>
        </w:rPr>
        <w:t>FeSO</w:t>
      </w:r>
      <w:r>
        <w:rPr>
          <w:rFonts w:ascii="Times New Roman" w:eastAsia="Times New Roman" w:hAnsi="Times New Roman" w:cs="Times New Roman"/>
          <w:spacing w:val="6"/>
          <w:sz w:val="48"/>
          <w:szCs w:val="48"/>
        </w:rPr>
        <w:t>₄+(</w:t>
      </w:r>
      <w:r>
        <w:rPr>
          <w:rFonts w:ascii="Times New Roman" w:eastAsia="Times New Roman" w:hAnsi="Times New Roman" w:cs="Times New Roman"/>
          <w:sz w:val="48"/>
          <w:szCs w:val="48"/>
        </w:rPr>
        <w:t>NH</w:t>
      </w:r>
      <w:r>
        <w:rPr>
          <w:rFonts w:ascii="Times New Roman" w:eastAsia="Times New Roman" w:hAnsi="Times New Roman" w:cs="Times New Roman"/>
          <w:spacing w:val="6"/>
          <w:sz w:val="48"/>
          <w:szCs w:val="48"/>
        </w:rPr>
        <w:t>₄)₂</w:t>
      </w:r>
      <w:r>
        <w:rPr>
          <w:rFonts w:ascii="Times New Roman" w:eastAsia="Times New Roman" w:hAnsi="Times New Roman" w:cs="Times New Roman"/>
          <w:sz w:val="48"/>
          <w:szCs w:val="48"/>
        </w:rPr>
        <w:t>SO</w:t>
      </w:r>
      <w:r>
        <w:rPr>
          <w:rFonts w:ascii="Times New Roman" w:eastAsia="Times New Roman" w:hAnsi="Times New Roman" w:cs="Times New Roman"/>
          <w:spacing w:val="6"/>
          <w:sz w:val="48"/>
          <w:szCs w:val="48"/>
        </w:rPr>
        <w:t>₄+6H₂O=</w:t>
      </w:r>
      <w:r>
        <w:rPr>
          <w:rFonts w:ascii="Times New Roman" w:eastAsia="Times New Roman" w:hAnsi="Times New Roman" w:cs="Times New Roman"/>
          <w:sz w:val="48"/>
          <w:szCs w:val="48"/>
        </w:rPr>
        <w:t>FeSO</w:t>
      </w:r>
      <w:r>
        <w:rPr>
          <w:rFonts w:ascii="Times New Roman" w:eastAsia="Times New Roman" w:hAnsi="Times New Roman" w:cs="Times New Roman"/>
          <w:spacing w:val="6"/>
          <w:sz w:val="48"/>
          <w:szCs w:val="48"/>
        </w:rPr>
        <w:t>₄·(</w:t>
      </w:r>
      <w:r>
        <w:rPr>
          <w:rFonts w:ascii="Times New Roman" w:eastAsia="Times New Roman" w:hAnsi="Times New Roman" w:cs="Times New Roman"/>
          <w:sz w:val="48"/>
          <w:szCs w:val="48"/>
        </w:rPr>
        <w:t>NH</w:t>
      </w:r>
      <w:r>
        <w:rPr>
          <w:rFonts w:ascii="Times New Roman" w:eastAsia="Times New Roman" w:hAnsi="Times New Roman" w:cs="Times New Roman"/>
          <w:spacing w:val="6"/>
          <w:sz w:val="48"/>
          <w:szCs w:val="48"/>
        </w:rPr>
        <w:t>₄)₂</w:t>
      </w:r>
      <w:r>
        <w:rPr>
          <w:rFonts w:ascii="Times New Roman" w:eastAsia="Times New Roman" w:hAnsi="Times New Roman" w:cs="Times New Roman"/>
          <w:sz w:val="48"/>
          <w:szCs w:val="48"/>
        </w:rPr>
        <w:t>SO</w:t>
      </w:r>
      <w:r>
        <w:rPr>
          <w:rFonts w:ascii="Times New Roman" w:eastAsia="Times New Roman" w:hAnsi="Times New Roman" w:cs="Times New Roman"/>
          <w:spacing w:val="6"/>
          <w:sz w:val="48"/>
          <w:szCs w:val="48"/>
        </w:rPr>
        <w:t>₄·6H₂O↓</w:t>
      </w:r>
    </w:p>
    <w:p w14:paraId="476CA232" w14:textId="77777777" w:rsidR="00ED288C" w:rsidRDefault="00000000">
      <w:pPr>
        <w:spacing w:before="134" w:line="223" w:lineRule="auto"/>
        <w:ind w:left="998"/>
        <w:rPr>
          <w:rFonts w:ascii="宋体" w:eastAsia="宋体" w:hAnsi="宋体" w:cs="宋体" w:hint="eastAsia"/>
          <w:sz w:val="48"/>
          <w:szCs w:val="48"/>
          <w:lang w:eastAsia="zh-CN"/>
        </w:rPr>
      </w:pPr>
      <w:r>
        <w:rPr>
          <w:rFonts w:ascii="宋体" w:eastAsia="宋体" w:hAnsi="宋体" w:cs="宋体"/>
          <w:spacing w:val="-15"/>
          <w:sz w:val="48"/>
          <w:szCs w:val="48"/>
          <w:lang w:eastAsia="zh-CN"/>
        </w:rPr>
        <w:t>硫酸亚铁可由铁屑和稀硫酸反应制得。</w:t>
      </w:r>
    </w:p>
    <w:p w14:paraId="2D972BA3" w14:textId="77777777" w:rsidR="00ED288C" w:rsidRDefault="00000000">
      <w:pPr>
        <w:spacing w:before="378" w:line="191" w:lineRule="auto"/>
        <w:ind w:left="6561"/>
        <w:rPr>
          <w:rFonts w:ascii="Times New Roman" w:eastAsia="Times New Roman" w:hAnsi="Times New Roman" w:cs="Times New Roman"/>
          <w:sz w:val="48"/>
          <w:szCs w:val="48"/>
        </w:rPr>
      </w:pPr>
      <w:r>
        <w:rPr>
          <w:rFonts w:ascii="Times New Roman" w:eastAsia="Times New Roman" w:hAnsi="Times New Roman" w:cs="Times New Roman"/>
          <w:sz w:val="48"/>
          <w:szCs w:val="48"/>
        </w:rPr>
        <w:t>Fe</w:t>
      </w:r>
      <w:r>
        <w:rPr>
          <w:rFonts w:ascii="Times New Roman" w:eastAsia="Times New Roman" w:hAnsi="Times New Roman" w:cs="Times New Roman"/>
          <w:spacing w:val="6"/>
          <w:sz w:val="48"/>
          <w:szCs w:val="48"/>
        </w:rPr>
        <w:t>+H₂</w:t>
      </w:r>
      <w:r>
        <w:rPr>
          <w:rFonts w:ascii="Times New Roman" w:eastAsia="Times New Roman" w:hAnsi="Times New Roman" w:cs="Times New Roman"/>
          <w:sz w:val="48"/>
          <w:szCs w:val="48"/>
        </w:rPr>
        <w:t>SO</w:t>
      </w:r>
      <w:r>
        <w:rPr>
          <w:rFonts w:ascii="Times New Roman" w:eastAsia="Times New Roman" w:hAnsi="Times New Roman" w:cs="Times New Roman"/>
          <w:spacing w:val="6"/>
          <w:sz w:val="48"/>
          <w:szCs w:val="48"/>
        </w:rPr>
        <w:t>₄=</w:t>
      </w:r>
      <w:r>
        <w:rPr>
          <w:rFonts w:ascii="Times New Roman" w:eastAsia="Times New Roman" w:hAnsi="Times New Roman" w:cs="Times New Roman"/>
          <w:sz w:val="48"/>
          <w:szCs w:val="48"/>
        </w:rPr>
        <w:t>FeSO</w:t>
      </w:r>
      <w:r>
        <w:rPr>
          <w:rFonts w:ascii="Times New Roman" w:eastAsia="Times New Roman" w:hAnsi="Times New Roman" w:cs="Times New Roman"/>
          <w:spacing w:val="6"/>
          <w:sz w:val="48"/>
          <w:szCs w:val="48"/>
        </w:rPr>
        <w:t>₄+H₂↑</w:t>
      </w:r>
    </w:p>
    <w:p w14:paraId="1B71CD08" w14:textId="77777777" w:rsidR="00ED288C" w:rsidRDefault="00000000">
      <w:pPr>
        <w:spacing w:before="77" w:line="283" w:lineRule="auto"/>
        <w:ind w:left="132" w:firstLine="886"/>
        <w:rPr>
          <w:rFonts w:ascii="宋体" w:eastAsia="宋体" w:hAnsi="宋体" w:cs="宋体" w:hint="eastAsia"/>
          <w:sz w:val="48"/>
          <w:szCs w:val="48"/>
          <w:lang w:eastAsia="zh-CN"/>
        </w:rPr>
      </w:pPr>
      <w:r>
        <w:rPr>
          <w:rFonts w:ascii="宋体" w:eastAsia="宋体" w:hAnsi="宋体" w:cs="宋体"/>
          <w:spacing w:val="-20"/>
          <w:sz w:val="48"/>
          <w:szCs w:val="48"/>
          <w:lang w:eastAsia="zh-CN"/>
        </w:rPr>
        <w:t>用目视比色法估计产品中所含杂质</w:t>
      </w:r>
      <w:r>
        <w:rPr>
          <w:rFonts w:ascii="宋体" w:eastAsia="宋体" w:hAnsi="宋体" w:cs="宋体"/>
          <w:spacing w:val="-123"/>
          <w:sz w:val="48"/>
          <w:szCs w:val="48"/>
          <w:lang w:eastAsia="zh-CN"/>
        </w:rPr>
        <w:t xml:space="preserve"> </w:t>
      </w:r>
      <w:r>
        <w:rPr>
          <w:rFonts w:ascii="Times New Roman" w:eastAsia="Times New Roman" w:hAnsi="Times New Roman" w:cs="Times New Roman"/>
          <w:spacing w:val="-20"/>
          <w:sz w:val="48"/>
          <w:szCs w:val="48"/>
          <w:lang w:eastAsia="zh-CN"/>
        </w:rPr>
        <w:t>Fe³+</w:t>
      </w:r>
      <w:r>
        <w:rPr>
          <w:rFonts w:ascii="宋体" w:eastAsia="宋体" w:hAnsi="宋体" w:cs="宋体"/>
          <w:spacing w:val="-20"/>
          <w:sz w:val="48"/>
          <w:szCs w:val="48"/>
          <w:lang w:eastAsia="zh-CN"/>
        </w:rPr>
        <w:t>的量，根据[</w:t>
      </w:r>
      <w:r>
        <w:rPr>
          <w:rFonts w:ascii="Times New Roman" w:eastAsia="Times New Roman" w:hAnsi="Times New Roman" w:cs="Times New Roman"/>
          <w:spacing w:val="-20"/>
          <w:sz w:val="48"/>
          <w:szCs w:val="48"/>
          <w:lang w:eastAsia="zh-CN"/>
        </w:rPr>
        <w:t>Fe(SCN)n](³-n)+</w:t>
      </w:r>
      <w:r>
        <w:rPr>
          <w:rFonts w:ascii="宋体" w:eastAsia="宋体" w:hAnsi="宋体" w:cs="宋体"/>
          <w:spacing w:val="-21"/>
          <w:sz w:val="48"/>
          <w:szCs w:val="48"/>
          <w:lang w:eastAsia="zh-CN"/>
        </w:rPr>
        <w:t>溶液的红色深浅程度，</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即可知待测溶液中杂质</w:t>
      </w:r>
      <w:r>
        <w:rPr>
          <w:rFonts w:ascii="Times New Roman" w:eastAsia="Times New Roman" w:hAnsi="Times New Roman" w:cs="Times New Roman"/>
          <w:spacing w:val="-15"/>
          <w:sz w:val="48"/>
          <w:szCs w:val="48"/>
          <w:lang w:eastAsia="zh-CN"/>
        </w:rPr>
        <w:t>Fe³+</w:t>
      </w:r>
      <w:r>
        <w:rPr>
          <w:rFonts w:ascii="宋体" w:eastAsia="宋体" w:hAnsi="宋体" w:cs="宋体"/>
          <w:spacing w:val="-15"/>
          <w:sz w:val="48"/>
          <w:szCs w:val="48"/>
          <w:lang w:eastAsia="zh-CN"/>
        </w:rPr>
        <w:t>的含量。</w:t>
      </w:r>
    </w:p>
    <w:p w14:paraId="77D363F3" w14:textId="77777777" w:rsidR="00ED288C" w:rsidRDefault="00000000">
      <w:pPr>
        <w:spacing w:before="333" w:line="224" w:lineRule="auto"/>
        <w:ind w:left="111"/>
        <w:rPr>
          <w:rFonts w:ascii="黑体" w:eastAsia="黑体" w:hAnsi="黑体" w:cs="黑体" w:hint="eastAsia"/>
          <w:sz w:val="48"/>
          <w:szCs w:val="48"/>
          <w:lang w:eastAsia="zh-CN"/>
        </w:rPr>
      </w:pPr>
      <w:r>
        <w:rPr>
          <w:rFonts w:ascii="黑体" w:eastAsia="黑体" w:hAnsi="黑体" w:cs="黑体"/>
          <w:spacing w:val="-16"/>
          <w:sz w:val="48"/>
          <w:szCs w:val="48"/>
          <w:lang w:eastAsia="zh-CN"/>
        </w:rPr>
        <w:t>三、仪器与试剂</w:t>
      </w:r>
    </w:p>
    <w:p w14:paraId="03AE5C63" w14:textId="77777777" w:rsidR="00ED288C" w:rsidRDefault="00ED288C">
      <w:pPr>
        <w:pStyle w:val="a3"/>
        <w:spacing w:line="294" w:lineRule="auto"/>
        <w:rPr>
          <w:lang w:eastAsia="zh-CN"/>
        </w:rPr>
      </w:pPr>
    </w:p>
    <w:p w14:paraId="531B0639" w14:textId="77777777" w:rsidR="00ED288C" w:rsidRDefault="00000000">
      <w:pPr>
        <w:spacing w:before="157" w:line="236" w:lineRule="auto"/>
        <w:ind w:left="1056"/>
        <w:rPr>
          <w:rFonts w:ascii="楷体" w:eastAsia="楷体" w:hAnsi="楷体" w:cs="楷体" w:hint="eastAsia"/>
          <w:sz w:val="48"/>
          <w:szCs w:val="48"/>
          <w:lang w:eastAsia="zh-CN"/>
        </w:rPr>
      </w:pPr>
      <w:r>
        <w:rPr>
          <w:rFonts w:ascii="楷体" w:eastAsia="楷体" w:hAnsi="楷体" w:cs="楷体"/>
          <w:spacing w:val="9"/>
          <w:sz w:val="48"/>
          <w:szCs w:val="48"/>
          <w:lang w:eastAsia="zh-CN"/>
        </w:rPr>
        <w:t>1.仪器</w:t>
      </w:r>
    </w:p>
    <w:p w14:paraId="4ECAA4C1" w14:textId="77777777" w:rsidR="00ED288C" w:rsidRDefault="00000000">
      <w:pPr>
        <w:spacing w:before="352" w:line="260" w:lineRule="auto"/>
        <w:ind w:left="111" w:right="515" w:firstLine="960"/>
        <w:rPr>
          <w:rFonts w:ascii="宋体" w:eastAsia="宋体" w:hAnsi="宋体" w:cs="宋体" w:hint="eastAsia"/>
          <w:sz w:val="48"/>
          <w:szCs w:val="48"/>
          <w:lang w:eastAsia="zh-CN"/>
        </w:rPr>
      </w:pPr>
      <w:r>
        <w:rPr>
          <w:rFonts w:ascii="宋体" w:eastAsia="宋体" w:hAnsi="宋体" w:cs="宋体"/>
          <w:spacing w:val="-18"/>
          <w:sz w:val="48"/>
          <w:szCs w:val="48"/>
          <w:lang w:eastAsia="zh-CN"/>
        </w:rPr>
        <w:t xml:space="preserve">电子天平，锥形瓶(250 </w:t>
      </w:r>
      <w:r>
        <w:rPr>
          <w:rFonts w:ascii="Times New Roman" w:eastAsia="Times New Roman" w:hAnsi="Times New Roman" w:cs="Times New Roman"/>
          <w:spacing w:val="-18"/>
          <w:sz w:val="48"/>
          <w:szCs w:val="48"/>
          <w:lang w:eastAsia="zh-CN"/>
        </w:rPr>
        <w:t xml:space="preserve">mL),  </w:t>
      </w:r>
      <w:r>
        <w:rPr>
          <w:rFonts w:ascii="宋体" w:eastAsia="宋体" w:hAnsi="宋体" w:cs="宋体"/>
          <w:spacing w:val="-18"/>
          <w:sz w:val="48"/>
          <w:szCs w:val="48"/>
          <w:lang w:eastAsia="zh-CN"/>
        </w:rPr>
        <w:t>玻璃漏斗，布氏</w:t>
      </w:r>
      <w:r>
        <w:rPr>
          <w:rFonts w:ascii="宋体" w:eastAsia="宋体" w:hAnsi="宋体" w:cs="宋体"/>
          <w:spacing w:val="-19"/>
          <w:sz w:val="48"/>
          <w:szCs w:val="48"/>
          <w:lang w:eastAsia="zh-CN"/>
        </w:rPr>
        <w:t>漏斗，抽滤瓶，橡胶垫，比色管(25 mL),</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 xml:space="preserve">水浴锅，蒸发皿，量筒(20 </w:t>
      </w:r>
      <w:r>
        <w:rPr>
          <w:rFonts w:ascii="Times New Roman" w:eastAsia="Times New Roman" w:hAnsi="Times New Roman" w:cs="Times New Roman"/>
          <w:spacing w:val="-20"/>
          <w:sz w:val="48"/>
          <w:szCs w:val="48"/>
          <w:lang w:eastAsia="zh-CN"/>
        </w:rPr>
        <w:t>mL),</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20"/>
          <w:sz w:val="48"/>
          <w:szCs w:val="48"/>
          <w:lang w:eastAsia="zh-CN"/>
        </w:rPr>
        <w:t>酒精灯，表面皿，坩埚钳。</w:t>
      </w:r>
    </w:p>
    <w:p w14:paraId="4F1F571B" w14:textId="77777777" w:rsidR="00ED288C" w:rsidRDefault="00000000">
      <w:pPr>
        <w:spacing w:before="390" w:line="231" w:lineRule="auto"/>
        <w:ind w:left="1035"/>
        <w:rPr>
          <w:rFonts w:ascii="楷体" w:eastAsia="楷体" w:hAnsi="楷体" w:cs="楷体" w:hint="eastAsia"/>
          <w:sz w:val="48"/>
          <w:szCs w:val="48"/>
        </w:rPr>
      </w:pPr>
      <w:r>
        <w:rPr>
          <w:rFonts w:ascii="楷体" w:eastAsia="楷体" w:hAnsi="楷体" w:cs="楷体"/>
          <w:spacing w:val="1"/>
          <w:sz w:val="48"/>
          <w:szCs w:val="48"/>
        </w:rPr>
        <w:t>2.</w:t>
      </w:r>
      <w:r>
        <w:rPr>
          <w:rFonts w:ascii="楷体" w:eastAsia="楷体" w:hAnsi="楷体" w:cs="楷体"/>
          <w:spacing w:val="-129"/>
          <w:sz w:val="48"/>
          <w:szCs w:val="48"/>
        </w:rPr>
        <w:t xml:space="preserve"> </w:t>
      </w:r>
      <w:r>
        <w:rPr>
          <w:rFonts w:ascii="楷体" w:eastAsia="楷体" w:hAnsi="楷体" w:cs="楷体"/>
          <w:spacing w:val="1"/>
          <w:sz w:val="48"/>
          <w:szCs w:val="48"/>
        </w:rPr>
        <w:t>试剂</w:t>
      </w:r>
    </w:p>
    <w:p w14:paraId="005D7C3B" w14:textId="77777777" w:rsidR="00ED288C" w:rsidRDefault="00ED288C">
      <w:pPr>
        <w:pStyle w:val="a3"/>
        <w:spacing w:line="291" w:lineRule="auto"/>
      </w:pPr>
    </w:p>
    <w:p w14:paraId="1D73999C" w14:textId="77777777" w:rsidR="00ED288C" w:rsidRDefault="00000000">
      <w:pPr>
        <w:spacing w:before="157" w:line="252" w:lineRule="auto"/>
        <w:ind w:left="111" w:right="505" w:firstLine="923"/>
        <w:rPr>
          <w:rFonts w:ascii="宋体" w:eastAsia="宋体" w:hAnsi="宋体" w:cs="宋体" w:hint="eastAsia"/>
          <w:sz w:val="48"/>
          <w:szCs w:val="48"/>
        </w:rPr>
      </w:pPr>
      <w:r>
        <w:rPr>
          <w:rFonts w:ascii="Times New Roman" w:eastAsia="Times New Roman" w:hAnsi="Times New Roman" w:cs="Times New Roman"/>
          <w:spacing w:val="-5"/>
          <w:sz w:val="48"/>
          <w:szCs w:val="48"/>
        </w:rPr>
        <w:t>H₂SO₄</w:t>
      </w:r>
      <w:r>
        <w:rPr>
          <w:rFonts w:ascii="宋体" w:eastAsia="宋体" w:hAnsi="宋体" w:cs="宋体"/>
          <w:spacing w:val="-5"/>
          <w:sz w:val="48"/>
          <w:szCs w:val="48"/>
        </w:rPr>
        <w:t>溶液(3</w:t>
      </w:r>
      <w:r>
        <w:rPr>
          <w:rFonts w:ascii="Times New Roman" w:eastAsia="Times New Roman" w:hAnsi="Times New Roman" w:cs="Times New Roman"/>
          <w:spacing w:val="-5"/>
          <w:sz w:val="48"/>
          <w:szCs w:val="48"/>
        </w:rPr>
        <w:t xml:space="preserve">mol·L-¹),  </w:t>
      </w:r>
      <w:r>
        <w:rPr>
          <w:rFonts w:ascii="宋体" w:eastAsia="宋体" w:hAnsi="宋体" w:cs="宋体"/>
          <w:spacing w:val="-5"/>
          <w:sz w:val="48"/>
          <w:szCs w:val="48"/>
        </w:rPr>
        <w:t>铁屑，(</w:t>
      </w:r>
      <w:r>
        <w:rPr>
          <w:rFonts w:ascii="Times New Roman" w:eastAsia="Times New Roman" w:hAnsi="Times New Roman" w:cs="Times New Roman"/>
          <w:spacing w:val="-5"/>
          <w:sz w:val="48"/>
          <w:szCs w:val="48"/>
        </w:rPr>
        <w:t>NH₄)₂SO₄,Na₂CO₃</w:t>
      </w:r>
      <w:r>
        <w:rPr>
          <w:rFonts w:ascii="宋体" w:eastAsia="宋体" w:hAnsi="宋体" w:cs="宋体"/>
          <w:spacing w:val="-5"/>
          <w:sz w:val="48"/>
          <w:szCs w:val="48"/>
        </w:rPr>
        <w:t xml:space="preserve">溶液(1 </w:t>
      </w:r>
      <w:r>
        <w:rPr>
          <w:rFonts w:ascii="Times New Roman" w:eastAsia="Times New Roman" w:hAnsi="Times New Roman" w:cs="Times New Roman"/>
          <w:spacing w:val="-5"/>
          <w:sz w:val="48"/>
          <w:szCs w:val="48"/>
        </w:rPr>
        <w:t>mol·</w:t>
      </w:r>
      <w:r>
        <w:rPr>
          <w:rFonts w:ascii="Times New Roman" w:eastAsia="Times New Roman" w:hAnsi="Times New Roman" w:cs="Times New Roman"/>
          <w:spacing w:val="-6"/>
          <w:sz w:val="48"/>
          <w:szCs w:val="48"/>
        </w:rPr>
        <w:t xml:space="preserve">L-¹),HCl   </w:t>
      </w:r>
      <w:r>
        <w:rPr>
          <w:rFonts w:ascii="宋体" w:eastAsia="宋体" w:hAnsi="宋体" w:cs="宋体"/>
          <w:spacing w:val="-6"/>
          <w:sz w:val="48"/>
          <w:szCs w:val="48"/>
        </w:rPr>
        <w:t>溶液(2</w:t>
      </w:r>
      <w:r>
        <w:rPr>
          <w:rFonts w:ascii="Times New Roman" w:eastAsia="Times New Roman" w:hAnsi="Times New Roman" w:cs="Times New Roman"/>
          <w:spacing w:val="-6"/>
          <w:sz w:val="48"/>
          <w:szCs w:val="48"/>
        </w:rPr>
        <w:t>mol·L-¹),</w:t>
      </w:r>
      <w:r>
        <w:rPr>
          <w:rFonts w:ascii="Times New Roman" w:eastAsia="Times New Roman" w:hAnsi="Times New Roman" w:cs="Times New Roman"/>
          <w:sz w:val="48"/>
          <w:szCs w:val="48"/>
        </w:rPr>
        <w:t xml:space="preserve"> </w:t>
      </w:r>
      <w:r>
        <w:rPr>
          <w:rFonts w:ascii="Times New Roman" w:eastAsia="Times New Roman" w:hAnsi="Times New Roman" w:cs="Times New Roman"/>
          <w:spacing w:val="-16"/>
          <w:sz w:val="48"/>
          <w:szCs w:val="48"/>
        </w:rPr>
        <w:t>KSCN</w:t>
      </w:r>
      <w:r>
        <w:rPr>
          <w:rFonts w:ascii="宋体" w:eastAsia="宋体" w:hAnsi="宋体" w:cs="宋体"/>
          <w:spacing w:val="-16"/>
          <w:sz w:val="48"/>
          <w:szCs w:val="48"/>
        </w:rPr>
        <w:t xml:space="preserve">溶液(0.1 </w:t>
      </w:r>
      <w:r>
        <w:rPr>
          <w:rFonts w:ascii="Times New Roman" w:eastAsia="Times New Roman" w:hAnsi="Times New Roman" w:cs="Times New Roman"/>
          <w:spacing w:val="-16"/>
          <w:sz w:val="48"/>
          <w:szCs w:val="48"/>
        </w:rPr>
        <w:t>mol·L-¹)</w:t>
      </w:r>
      <w:r>
        <w:rPr>
          <w:rFonts w:ascii="宋体" w:eastAsia="宋体" w:hAnsi="宋体" w:cs="宋体"/>
          <w:spacing w:val="-16"/>
          <w:sz w:val="48"/>
          <w:szCs w:val="48"/>
        </w:rPr>
        <w:t>。</w:t>
      </w:r>
    </w:p>
    <w:p w14:paraId="76D8B5A9" w14:textId="77777777" w:rsidR="00ED288C" w:rsidRDefault="00ED288C">
      <w:pPr>
        <w:pStyle w:val="a3"/>
        <w:spacing w:line="285" w:lineRule="auto"/>
      </w:pPr>
    </w:p>
    <w:p w14:paraId="72BE0143" w14:textId="77777777" w:rsidR="00ED288C" w:rsidRDefault="00000000">
      <w:pPr>
        <w:spacing w:before="156" w:line="225" w:lineRule="auto"/>
        <w:ind w:left="148"/>
        <w:rPr>
          <w:rFonts w:ascii="黑体" w:eastAsia="黑体" w:hAnsi="黑体" w:cs="黑体" w:hint="eastAsia"/>
          <w:sz w:val="48"/>
          <w:szCs w:val="48"/>
          <w:lang w:eastAsia="zh-CN"/>
        </w:rPr>
      </w:pPr>
      <w:r>
        <w:rPr>
          <w:rFonts w:ascii="黑体" w:eastAsia="黑体" w:hAnsi="黑体" w:cs="黑体"/>
          <w:spacing w:val="-19"/>
          <w:sz w:val="48"/>
          <w:szCs w:val="48"/>
          <w:lang w:eastAsia="zh-CN"/>
        </w:rPr>
        <w:t>四、实验内容</w:t>
      </w:r>
    </w:p>
    <w:p w14:paraId="7E4364B1" w14:textId="77777777" w:rsidR="00ED288C" w:rsidRDefault="00ED288C">
      <w:pPr>
        <w:pStyle w:val="a3"/>
        <w:spacing w:line="292" w:lineRule="auto"/>
        <w:rPr>
          <w:lang w:eastAsia="zh-CN"/>
        </w:rPr>
      </w:pPr>
    </w:p>
    <w:p w14:paraId="7A7AD627" w14:textId="77777777" w:rsidR="00ED288C" w:rsidRDefault="00000000">
      <w:pPr>
        <w:spacing w:before="156" w:line="230" w:lineRule="auto"/>
        <w:ind w:left="1093"/>
        <w:rPr>
          <w:rFonts w:ascii="楷体" w:eastAsia="楷体" w:hAnsi="楷体" w:cs="楷体" w:hint="eastAsia"/>
          <w:sz w:val="48"/>
          <w:szCs w:val="48"/>
          <w:lang w:eastAsia="zh-CN"/>
        </w:rPr>
      </w:pPr>
      <w:r>
        <w:rPr>
          <w:rFonts w:ascii="楷体" w:eastAsia="楷体" w:hAnsi="楷体" w:cs="楷体"/>
          <w:spacing w:val="-7"/>
          <w:sz w:val="48"/>
          <w:szCs w:val="48"/>
          <w:lang w:eastAsia="zh-CN"/>
        </w:rPr>
        <w:t>1.硫酸亚铁的制备</w:t>
      </w:r>
    </w:p>
    <w:p w14:paraId="5576A01C" w14:textId="77777777" w:rsidR="00ED288C" w:rsidRDefault="00ED288C">
      <w:pPr>
        <w:pStyle w:val="a3"/>
        <w:spacing w:line="248" w:lineRule="auto"/>
        <w:rPr>
          <w:lang w:eastAsia="zh-CN"/>
        </w:rPr>
      </w:pPr>
    </w:p>
    <w:p w14:paraId="42E93B72" w14:textId="77777777" w:rsidR="00ED288C" w:rsidRDefault="00000000">
      <w:pPr>
        <w:spacing w:before="157" w:line="258" w:lineRule="auto"/>
        <w:ind w:left="132" w:right="175" w:firstLine="902"/>
        <w:jc w:val="both"/>
        <w:rPr>
          <w:rFonts w:ascii="宋体" w:eastAsia="宋体" w:hAnsi="宋体" w:cs="宋体" w:hint="eastAsia"/>
          <w:sz w:val="48"/>
          <w:szCs w:val="48"/>
          <w:lang w:eastAsia="zh-CN"/>
        </w:rPr>
      </w:pPr>
      <w:r>
        <w:rPr>
          <w:rFonts w:ascii="宋体" w:eastAsia="宋体" w:hAnsi="宋体" w:cs="宋体"/>
          <w:spacing w:val="1"/>
          <w:sz w:val="48"/>
          <w:szCs w:val="48"/>
          <w:lang w:eastAsia="zh-CN"/>
        </w:rPr>
        <w:t>(1)准确称取2.0</w:t>
      </w:r>
      <w:r>
        <w:rPr>
          <w:rFonts w:ascii="Times New Roman" w:eastAsia="Times New Roman" w:hAnsi="Times New Roman" w:cs="Times New Roman"/>
          <w:spacing w:val="1"/>
          <w:sz w:val="48"/>
          <w:szCs w:val="48"/>
          <w:lang w:eastAsia="zh-CN"/>
        </w:rPr>
        <w:t xml:space="preserve">g </w:t>
      </w:r>
      <w:r>
        <w:rPr>
          <w:rFonts w:ascii="宋体" w:eastAsia="宋体" w:hAnsi="宋体" w:cs="宋体"/>
          <w:spacing w:val="1"/>
          <w:sz w:val="48"/>
          <w:szCs w:val="48"/>
          <w:lang w:eastAsia="zh-CN"/>
        </w:rPr>
        <w:t xml:space="preserve">铁屑放入150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1"/>
          <w:sz w:val="48"/>
          <w:szCs w:val="48"/>
          <w:lang w:eastAsia="zh-CN"/>
        </w:rPr>
        <w:t xml:space="preserve">锥形瓶中，加入20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
          <w:sz w:val="48"/>
          <w:szCs w:val="48"/>
          <w:lang w:eastAsia="zh-CN"/>
        </w:rPr>
        <w:t xml:space="preserve">1   </w:t>
      </w:r>
      <w:r>
        <w:rPr>
          <w:rFonts w:ascii="Times New Roman" w:eastAsia="Times New Roman" w:hAnsi="Times New Roman" w:cs="Times New Roman"/>
          <w:sz w:val="48"/>
          <w:szCs w:val="48"/>
          <w:lang w:eastAsia="zh-CN"/>
        </w:rPr>
        <w:t>mol·L-¹</w:t>
      </w:r>
      <w:r>
        <w:rPr>
          <w:rFonts w:ascii="宋体" w:eastAsia="宋体" w:hAnsi="宋体" w:cs="宋体"/>
          <w:sz w:val="48"/>
          <w:szCs w:val="48"/>
          <w:lang w:eastAsia="zh-CN"/>
        </w:rPr>
        <w:t>的</w:t>
      </w:r>
      <w:r>
        <w:rPr>
          <w:rFonts w:ascii="Times New Roman" w:eastAsia="Times New Roman" w:hAnsi="Times New Roman" w:cs="Times New Roman"/>
          <w:sz w:val="48"/>
          <w:szCs w:val="48"/>
          <w:lang w:eastAsia="zh-CN"/>
        </w:rPr>
        <w:t>Na₂CO₃</w:t>
      </w:r>
      <w:r>
        <w:rPr>
          <w:rFonts w:ascii="宋体" w:eastAsia="宋体" w:hAnsi="宋体" w:cs="宋体"/>
          <w:sz w:val="48"/>
          <w:szCs w:val="48"/>
          <w:lang w:eastAsia="zh-CN"/>
        </w:rPr>
        <w:t xml:space="preserve">溶液， </w:t>
      </w:r>
      <w:r>
        <w:rPr>
          <w:rFonts w:ascii="宋体" w:eastAsia="宋体" w:hAnsi="宋体" w:cs="宋体"/>
          <w:spacing w:val="-2"/>
          <w:sz w:val="48"/>
          <w:szCs w:val="48"/>
          <w:lang w:eastAsia="zh-CN"/>
        </w:rPr>
        <w:t xml:space="preserve">水浴加热5～10 </w:t>
      </w:r>
      <w:r>
        <w:rPr>
          <w:rFonts w:ascii="Times New Roman" w:eastAsia="Times New Roman" w:hAnsi="Times New Roman" w:cs="Times New Roman"/>
          <w:spacing w:val="-2"/>
          <w:sz w:val="48"/>
          <w:szCs w:val="48"/>
          <w:lang w:eastAsia="zh-CN"/>
        </w:rPr>
        <w:t xml:space="preserve">min,  </w:t>
      </w:r>
      <w:r>
        <w:rPr>
          <w:rFonts w:ascii="宋体" w:eastAsia="宋体" w:hAnsi="宋体" w:cs="宋体"/>
          <w:spacing w:val="-2"/>
          <w:sz w:val="48"/>
          <w:szCs w:val="48"/>
          <w:lang w:eastAsia="zh-CN"/>
        </w:rPr>
        <w:t>促进碱液对油污的溶解。倾倒</w:t>
      </w:r>
      <w:r>
        <w:rPr>
          <w:rFonts w:ascii="Times New Roman" w:eastAsia="Times New Roman" w:hAnsi="Times New Roman" w:cs="Times New Roman"/>
          <w:spacing w:val="-2"/>
          <w:sz w:val="48"/>
          <w:szCs w:val="48"/>
          <w:lang w:eastAsia="zh-CN"/>
        </w:rPr>
        <w:t>Na₂CO₃</w:t>
      </w:r>
      <w:r>
        <w:rPr>
          <w:rFonts w:ascii="宋体" w:eastAsia="宋体" w:hAnsi="宋体" w:cs="宋体"/>
          <w:spacing w:val="-2"/>
          <w:sz w:val="48"/>
          <w:szCs w:val="48"/>
          <w:lang w:eastAsia="zh-CN"/>
        </w:rPr>
        <w:t xml:space="preserve">溶液于250 </w:t>
      </w:r>
      <w:r>
        <w:rPr>
          <w:rFonts w:ascii="Times New Roman" w:eastAsia="Times New Roman" w:hAnsi="Times New Roman" w:cs="Times New Roman"/>
          <w:spacing w:val="-2"/>
          <w:sz w:val="48"/>
          <w:szCs w:val="48"/>
          <w:lang w:eastAsia="zh-CN"/>
        </w:rPr>
        <w:t>m</w:t>
      </w:r>
      <w:r>
        <w:rPr>
          <w:rFonts w:ascii="Times New Roman" w:eastAsia="Times New Roman" w:hAnsi="Times New Roman" w:cs="Times New Roman"/>
          <w:spacing w:val="-3"/>
          <w:sz w:val="48"/>
          <w:szCs w:val="48"/>
          <w:lang w:eastAsia="zh-CN"/>
        </w:rPr>
        <w:t>L</w:t>
      </w:r>
      <w:r>
        <w:rPr>
          <w:rFonts w:ascii="Times New Roman" w:eastAsia="Times New Roman" w:hAnsi="Times New Roman" w:cs="Times New Roman"/>
          <w:spacing w:val="-40"/>
          <w:sz w:val="48"/>
          <w:szCs w:val="48"/>
          <w:lang w:eastAsia="zh-CN"/>
        </w:rPr>
        <w:t xml:space="preserve"> </w:t>
      </w:r>
      <w:r>
        <w:rPr>
          <w:rFonts w:ascii="宋体" w:eastAsia="宋体" w:hAnsi="宋体" w:cs="宋体"/>
          <w:spacing w:val="-3"/>
          <w:sz w:val="48"/>
          <w:szCs w:val="48"/>
          <w:lang w:eastAsia="zh-CN"/>
        </w:rPr>
        <w:t>烧杯中，作尾气</w:t>
      </w:r>
      <w:r>
        <w:rPr>
          <w:rFonts w:ascii="宋体" w:eastAsia="宋体" w:hAnsi="宋体" w:cs="宋体"/>
          <w:sz w:val="48"/>
          <w:szCs w:val="48"/>
          <w:lang w:eastAsia="zh-CN"/>
        </w:rPr>
        <w:t xml:space="preserve"> </w:t>
      </w:r>
      <w:r>
        <w:rPr>
          <w:rFonts w:ascii="宋体" w:eastAsia="宋体" w:hAnsi="宋体" w:cs="宋体"/>
          <w:spacing w:val="-7"/>
          <w:sz w:val="48"/>
          <w:szCs w:val="48"/>
          <w:lang w:eastAsia="zh-CN"/>
        </w:rPr>
        <w:t>吸收液备用，用去离子水将铁屑冲洗3～5次。</w:t>
      </w:r>
    </w:p>
    <w:p w14:paraId="089A6620" w14:textId="77777777" w:rsidR="00ED288C" w:rsidRDefault="00ED288C">
      <w:pPr>
        <w:spacing w:line="258" w:lineRule="auto"/>
        <w:rPr>
          <w:rFonts w:ascii="宋体" w:eastAsia="宋体" w:hAnsi="宋体" w:cs="宋体" w:hint="eastAsia"/>
          <w:sz w:val="48"/>
          <w:szCs w:val="48"/>
          <w:lang w:eastAsia="zh-CN"/>
        </w:rPr>
        <w:sectPr w:rsidR="00ED288C">
          <w:headerReference w:type="default" r:id="rId303"/>
          <w:pgSz w:w="20894" w:h="31680"/>
          <w:pgMar w:top="2767" w:right="1438" w:bottom="400" w:left="525" w:header="1215" w:footer="0" w:gutter="0"/>
          <w:cols w:space="720" w:equalWidth="0">
            <w:col w:w="18930" w:space="0"/>
          </w:cols>
        </w:sectPr>
      </w:pPr>
    </w:p>
    <w:p w14:paraId="264C87B5" w14:textId="77777777" w:rsidR="00ED288C" w:rsidRDefault="00000000">
      <w:pPr>
        <w:spacing w:before="97" w:line="263" w:lineRule="auto"/>
        <w:ind w:left="111" w:right="512" w:firstLine="944"/>
        <w:jc w:val="both"/>
        <w:rPr>
          <w:rFonts w:ascii="宋体" w:eastAsia="宋体" w:hAnsi="宋体" w:cs="宋体" w:hint="eastAsia"/>
          <w:sz w:val="48"/>
          <w:szCs w:val="48"/>
          <w:lang w:eastAsia="zh-CN"/>
        </w:rPr>
      </w:pPr>
      <w:r>
        <w:rPr>
          <w:rFonts w:ascii="宋体" w:eastAsia="宋体" w:hAnsi="宋体" w:cs="宋体"/>
          <w:spacing w:val="63"/>
          <w:sz w:val="48"/>
          <w:szCs w:val="48"/>
          <w:lang w:eastAsia="zh-CN"/>
        </w:rPr>
        <w:t xml:space="preserve">(2)向盛有洗净铁屑的锥形瓶中加入15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3"/>
          <w:sz w:val="48"/>
          <w:szCs w:val="48"/>
          <w:lang w:eastAsia="zh-CN"/>
        </w:rPr>
        <w:t xml:space="preserve"> </w:t>
      </w:r>
      <w:r>
        <w:rPr>
          <w:rFonts w:ascii="宋体" w:eastAsia="宋体" w:hAnsi="宋体" w:cs="宋体"/>
          <w:spacing w:val="-8"/>
          <w:sz w:val="48"/>
          <w:szCs w:val="48"/>
          <w:lang w:eastAsia="zh-CN"/>
        </w:rPr>
        <w:t>3</w:t>
      </w:r>
      <w:r>
        <w:rPr>
          <w:rFonts w:ascii="Times New Roman" w:eastAsia="Times New Roman" w:hAnsi="Times New Roman" w:cs="Times New Roman"/>
          <w:spacing w:val="-8"/>
          <w:sz w:val="48"/>
          <w:szCs w:val="48"/>
          <w:lang w:eastAsia="zh-CN"/>
        </w:rPr>
        <w:t>mol·L-</w:t>
      </w:r>
      <w:r>
        <w:rPr>
          <w:rFonts w:ascii="Times New Roman" w:eastAsia="Times New Roman" w:hAnsi="Times New Roman" w:cs="Times New Roman"/>
          <w:spacing w:val="-77"/>
          <w:sz w:val="48"/>
          <w:szCs w:val="48"/>
          <w:lang w:eastAsia="zh-CN"/>
        </w:rPr>
        <w:t xml:space="preserve"> </w:t>
      </w:r>
      <w:r>
        <w:rPr>
          <w:rFonts w:ascii="Times New Roman" w:eastAsia="Times New Roman" w:hAnsi="Times New Roman" w:cs="Times New Roman"/>
          <w:spacing w:val="-8"/>
          <w:sz w:val="48"/>
          <w:szCs w:val="48"/>
          <w:lang w:eastAsia="zh-CN"/>
        </w:rPr>
        <w:t>¹</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8"/>
          <w:sz w:val="48"/>
          <w:szCs w:val="48"/>
          <w:lang w:eastAsia="zh-CN"/>
        </w:rPr>
        <w:t>的</w:t>
      </w:r>
      <w:r>
        <w:rPr>
          <w:rFonts w:ascii="宋体" w:eastAsia="宋体" w:hAnsi="宋体" w:cs="宋体"/>
          <w:spacing w:val="-106"/>
          <w:sz w:val="48"/>
          <w:szCs w:val="48"/>
          <w:lang w:eastAsia="zh-CN"/>
        </w:rPr>
        <w:t xml:space="preserve"> </w:t>
      </w:r>
      <w:r>
        <w:rPr>
          <w:rFonts w:ascii="Times New Roman" w:eastAsia="Times New Roman" w:hAnsi="Times New Roman" w:cs="Times New Roman"/>
          <w:spacing w:val="-8"/>
          <w:sz w:val="48"/>
          <w:szCs w:val="48"/>
          <w:lang w:eastAsia="zh-CN"/>
        </w:rPr>
        <w:t>H₂SO4</w:t>
      </w:r>
      <w:r>
        <w:rPr>
          <w:rFonts w:ascii="宋体" w:eastAsia="宋体" w:hAnsi="宋体" w:cs="宋体"/>
          <w:spacing w:val="-8"/>
          <w:sz w:val="48"/>
          <w:szCs w:val="48"/>
          <w:lang w:eastAsia="zh-CN"/>
        </w:rPr>
        <w:t>溶液，用带有导气管橡胶塞塞住锥</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形瓶口，将生成的气体导入盛有除油污后的</w:t>
      </w:r>
      <w:r>
        <w:rPr>
          <w:rFonts w:ascii="Times New Roman" w:eastAsia="Times New Roman" w:hAnsi="Times New Roman" w:cs="Times New Roman"/>
          <w:spacing w:val="-8"/>
          <w:sz w:val="48"/>
          <w:szCs w:val="48"/>
          <w:lang w:eastAsia="zh-CN"/>
        </w:rPr>
        <w:t>Na₂CO₃</w:t>
      </w:r>
      <w:r>
        <w:rPr>
          <w:rFonts w:ascii="Times New Roman" w:eastAsia="Times New Roman" w:hAnsi="Times New Roman" w:cs="Times New Roman"/>
          <w:spacing w:val="-22"/>
          <w:sz w:val="48"/>
          <w:szCs w:val="48"/>
          <w:lang w:eastAsia="zh-CN"/>
        </w:rPr>
        <w:t xml:space="preserve"> </w:t>
      </w:r>
      <w:r>
        <w:rPr>
          <w:rFonts w:ascii="宋体" w:eastAsia="宋体" w:hAnsi="宋体" w:cs="宋体"/>
          <w:spacing w:val="-8"/>
          <w:sz w:val="48"/>
          <w:szCs w:val="48"/>
          <w:lang w:eastAsia="zh-CN"/>
        </w:rPr>
        <w:t>溶</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 xml:space="preserve">液中(图5-3),水浴加热30 </w:t>
      </w:r>
      <w:r>
        <w:rPr>
          <w:rFonts w:ascii="Times New Roman" w:eastAsia="Times New Roman" w:hAnsi="Times New Roman" w:cs="Times New Roman"/>
          <w:spacing w:val="-4"/>
          <w:sz w:val="48"/>
          <w:szCs w:val="48"/>
          <w:lang w:eastAsia="zh-CN"/>
        </w:rPr>
        <w:t>min(75</w:t>
      </w:r>
      <w:r>
        <w:rPr>
          <w:rFonts w:ascii="宋体" w:eastAsia="宋体" w:hAnsi="宋体" w:cs="宋体"/>
          <w:spacing w:val="-4"/>
          <w:sz w:val="48"/>
          <w:szCs w:val="48"/>
          <w:lang w:eastAsia="zh-CN"/>
        </w:rPr>
        <w:t>～</w:t>
      </w:r>
      <w:r>
        <w:rPr>
          <w:rFonts w:ascii="Times New Roman" w:eastAsia="Times New Roman" w:hAnsi="Times New Roman" w:cs="Times New Roman"/>
          <w:spacing w:val="-4"/>
          <w:sz w:val="48"/>
          <w:szCs w:val="48"/>
          <w:lang w:eastAsia="zh-CN"/>
        </w:rPr>
        <w:t>80℃),</w:t>
      </w:r>
      <w:r>
        <w:rPr>
          <w:rFonts w:ascii="Times New Roman" w:eastAsia="Times New Roman" w:hAnsi="Times New Roman" w:cs="Times New Roman"/>
          <w:spacing w:val="54"/>
          <w:sz w:val="48"/>
          <w:szCs w:val="48"/>
          <w:lang w:eastAsia="zh-CN"/>
        </w:rPr>
        <w:t xml:space="preserve"> </w:t>
      </w:r>
      <w:r>
        <w:rPr>
          <w:rFonts w:ascii="宋体" w:eastAsia="宋体" w:hAnsi="宋体" w:cs="宋体"/>
          <w:spacing w:val="-4"/>
          <w:sz w:val="48"/>
          <w:szCs w:val="48"/>
          <w:lang w:eastAsia="zh-CN"/>
        </w:rPr>
        <w:t>反应完毕，</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趁热用普通漏斗过滤，保留滤液，用少量热水洗涤锥形</w:t>
      </w:r>
      <w:r>
        <w:rPr>
          <w:rFonts w:ascii="宋体" w:eastAsia="宋体" w:hAnsi="宋体" w:cs="宋体"/>
          <w:spacing w:val="11"/>
          <w:sz w:val="48"/>
          <w:szCs w:val="48"/>
          <w:lang w:eastAsia="zh-CN"/>
        </w:rPr>
        <w:t xml:space="preserve"> </w:t>
      </w:r>
      <w:r>
        <w:rPr>
          <w:rFonts w:ascii="宋体" w:eastAsia="宋体" w:hAnsi="宋体" w:cs="宋体"/>
          <w:spacing w:val="-14"/>
          <w:sz w:val="48"/>
          <w:szCs w:val="48"/>
          <w:lang w:eastAsia="zh-CN"/>
        </w:rPr>
        <w:t>瓶及漏斗上的残渣。</w:t>
      </w:r>
    </w:p>
    <w:p w14:paraId="60FEF96D" w14:textId="77777777" w:rsidR="00ED288C" w:rsidRDefault="00000000">
      <w:pPr>
        <w:spacing w:before="68" w:line="241" w:lineRule="auto"/>
        <w:ind w:left="111" w:right="544" w:firstLine="923"/>
        <w:rPr>
          <w:rFonts w:ascii="宋体" w:eastAsia="宋体" w:hAnsi="宋体" w:cs="宋体" w:hint="eastAsia"/>
          <w:sz w:val="48"/>
          <w:szCs w:val="48"/>
          <w:lang w:eastAsia="zh-CN"/>
        </w:rPr>
      </w:pPr>
      <w:r>
        <w:rPr>
          <w:rFonts w:ascii="宋体" w:eastAsia="宋体" w:hAnsi="宋体" w:cs="宋体"/>
          <w:spacing w:val="-9"/>
          <w:sz w:val="48"/>
          <w:szCs w:val="48"/>
          <w:lang w:eastAsia="zh-CN"/>
        </w:rPr>
        <w:t>(3)将残渣取出，收集在一起，用滤纸吸干水分后</w:t>
      </w:r>
      <w:r>
        <w:rPr>
          <w:rFonts w:ascii="宋体" w:eastAsia="宋体" w:hAnsi="宋体" w:cs="宋体"/>
          <w:spacing w:val="12"/>
          <w:sz w:val="48"/>
          <w:szCs w:val="48"/>
          <w:lang w:eastAsia="zh-CN"/>
        </w:rPr>
        <w:t xml:space="preserve"> </w:t>
      </w:r>
      <w:r>
        <w:rPr>
          <w:rFonts w:ascii="宋体" w:eastAsia="宋体" w:hAnsi="宋体" w:cs="宋体"/>
          <w:spacing w:val="-20"/>
          <w:sz w:val="48"/>
          <w:szCs w:val="48"/>
          <w:lang w:eastAsia="zh-CN"/>
        </w:rPr>
        <w:t>称量，从而计算出已经反应的铁屑的质量，以及溶液中</w:t>
      </w:r>
    </w:p>
    <w:p w14:paraId="30B3C029" w14:textId="77777777" w:rsidR="00ED288C" w:rsidRDefault="00000000">
      <w:pPr>
        <w:spacing w:before="93" w:line="188" w:lineRule="auto"/>
        <w:ind w:left="132"/>
        <w:rPr>
          <w:rFonts w:ascii="宋体" w:eastAsia="宋体" w:hAnsi="宋体" w:cs="宋体" w:hint="eastAsia"/>
          <w:sz w:val="48"/>
          <w:szCs w:val="48"/>
          <w:lang w:eastAsia="zh-CN"/>
        </w:rPr>
      </w:pPr>
      <w:r>
        <w:rPr>
          <w:rFonts w:ascii="Times New Roman" w:eastAsia="Times New Roman" w:hAnsi="Times New Roman" w:cs="Times New Roman"/>
          <w:b/>
          <w:bCs/>
          <w:spacing w:val="-22"/>
          <w:sz w:val="48"/>
          <w:szCs w:val="48"/>
          <w:lang w:eastAsia="zh-CN"/>
        </w:rPr>
        <w:t>FeSO4</w:t>
      </w:r>
      <w:r>
        <w:rPr>
          <w:rFonts w:ascii="宋体" w:eastAsia="宋体" w:hAnsi="宋体" w:cs="宋体"/>
          <w:b/>
          <w:bCs/>
          <w:spacing w:val="-22"/>
          <w:sz w:val="48"/>
          <w:szCs w:val="48"/>
          <w:lang w:eastAsia="zh-CN"/>
        </w:rPr>
        <w:t>的理论含量。</w:t>
      </w:r>
    </w:p>
    <w:p w14:paraId="7ADFBE81" w14:textId="77777777" w:rsidR="00ED288C" w:rsidRDefault="00000000">
      <w:pPr>
        <w:pStyle w:val="a3"/>
        <w:spacing w:line="14" w:lineRule="auto"/>
        <w:rPr>
          <w:sz w:val="2"/>
          <w:lang w:eastAsia="zh-CN"/>
        </w:rPr>
      </w:pPr>
      <w:r>
        <w:rPr>
          <w:sz w:val="2"/>
          <w:szCs w:val="2"/>
          <w:lang w:eastAsia="zh-CN"/>
        </w:rPr>
        <w:br w:type="column"/>
      </w:r>
    </w:p>
    <w:p w14:paraId="749C645B" w14:textId="77777777" w:rsidR="00ED288C" w:rsidRDefault="00ED288C">
      <w:pPr>
        <w:pStyle w:val="a3"/>
        <w:spacing w:line="241" w:lineRule="auto"/>
        <w:rPr>
          <w:lang w:eastAsia="zh-CN"/>
        </w:rPr>
      </w:pPr>
    </w:p>
    <w:p w14:paraId="2EC2DCE3" w14:textId="77777777" w:rsidR="00ED288C" w:rsidRDefault="00ED288C">
      <w:pPr>
        <w:pStyle w:val="a3"/>
        <w:spacing w:line="241" w:lineRule="auto"/>
        <w:rPr>
          <w:lang w:eastAsia="zh-CN"/>
        </w:rPr>
      </w:pPr>
    </w:p>
    <w:p w14:paraId="04A0C49D" w14:textId="77777777" w:rsidR="00ED288C" w:rsidRDefault="00ED288C">
      <w:pPr>
        <w:pStyle w:val="a3"/>
        <w:spacing w:line="241" w:lineRule="auto"/>
        <w:rPr>
          <w:lang w:eastAsia="zh-CN"/>
        </w:rPr>
      </w:pPr>
    </w:p>
    <w:p w14:paraId="26A36DD7" w14:textId="77777777" w:rsidR="00ED288C" w:rsidRDefault="00ED288C">
      <w:pPr>
        <w:pStyle w:val="a3"/>
        <w:spacing w:line="241" w:lineRule="auto"/>
        <w:rPr>
          <w:lang w:eastAsia="zh-CN"/>
        </w:rPr>
      </w:pPr>
    </w:p>
    <w:p w14:paraId="66B98A6C" w14:textId="77777777" w:rsidR="00ED288C" w:rsidRDefault="00ED288C">
      <w:pPr>
        <w:pStyle w:val="a3"/>
        <w:spacing w:line="241" w:lineRule="auto"/>
        <w:rPr>
          <w:lang w:eastAsia="zh-CN"/>
        </w:rPr>
      </w:pPr>
    </w:p>
    <w:p w14:paraId="77004FB6" w14:textId="77777777" w:rsidR="00ED288C" w:rsidRDefault="00ED288C">
      <w:pPr>
        <w:pStyle w:val="a3"/>
        <w:spacing w:line="241" w:lineRule="auto"/>
        <w:rPr>
          <w:lang w:eastAsia="zh-CN"/>
        </w:rPr>
      </w:pPr>
    </w:p>
    <w:p w14:paraId="61FEEA55" w14:textId="77777777" w:rsidR="00ED288C" w:rsidRDefault="00ED288C">
      <w:pPr>
        <w:pStyle w:val="a3"/>
        <w:spacing w:line="241" w:lineRule="auto"/>
        <w:rPr>
          <w:lang w:eastAsia="zh-CN"/>
        </w:rPr>
      </w:pPr>
    </w:p>
    <w:p w14:paraId="0B70AA68" w14:textId="77777777" w:rsidR="00ED288C" w:rsidRDefault="00ED288C">
      <w:pPr>
        <w:pStyle w:val="a3"/>
        <w:spacing w:line="241" w:lineRule="auto"/>
        <w:rPr>
          <w:lang w:eastAsia="zh-CN"/>
        </w:rPr>
      </w:pPr>
    </w:p>
    <w:p w14:paraId="7C45FDFE" w14:textId="77777777" w:rsidR="00ED288C" w:rsidRDefault="00ED288C">
      <w:pPr>
        <w:pStyle w:val="a3"/>
        <w:spacing w:line="241" w:lineRule="auto"/>
        <w:rPr>
          <w:lang w:eastAsia="zh-CN"/>
        </w:rPr>
      </w:pPr>
    </w:p>
    <w:p w14:paraId="242DEB8B" w14:textId="77777777" w:rsidR="00ED288C" w:rsidRDefault="00ED288C">
      <w:pPr>
        <w:pStyle w:val="a3"/>
        <w:spacing w:line="241" w:lineRule="auto"/>
        <w:rPr>
          <w:lang w:eastAsia="zh-CN"/>
        </w:rPr>
      </w:pPr>
    </w:p>
    <w:p w14:paraId="10B1E720" w14:textId="77777777" w:rsidR="00ED288C" w:rsidRDefault="00ED288C">
      <w:pPr>
        <w:pStyle w:val="a3"/>
        <w:spacing w:line="241" w:lineRule="auto"/>
        <w:rPr>
          <w:lang w:eastAsia="zh-CN"/>
        </w:rPr>
      </w:pPr>
    </w:p>
    <w:p w14:paraId="13FC6FE0" w14:textId="77777777" w:rsidR="00ED288C" w:rsidRDefault="00ED288C">
      <w:pPr>
        <w:pStyle w:val="a3"/>
        <w:spacing w:line="241" w:lineRule="auto"/>
        <w:rPr>
          <w:lang w:eastAsia="zh-CN"/>
        </w:rPr>
      </w:pPr>
    </w:p>
    <w:p w14:paraId="565C8F28" w14:textId="77777777" w:rsidR="00ED288C" w:rsidRDefault="00ED288C">
      <w:pPr>
        <w:pStyle w:val="a3"/>
        <w:spacing w:line="241" w:lineRule="auto"/>
        <w:rPr>
          <w:lang w:eastAsia="zh-CN"/>
        </w:rPr>
      </w:pPr>
    </w:p>
    <w:p w14:paraId="37ECE6DF" w14:textId="77777777" w:rsidR="00ED288C" w:rsidRDefault="00ED288C">
      <w:pPr>
        <w:pStyle w:val="a3"/>
        <w:spacing w:line="241" w:lineRule="auto"/>
        <w:rPr>
          <w:lang w:eastAsia="zh-CN"/>
        </w:rPr>
      </w:pPr>
    </w:p>
    <w:p w14:paraId="1661BDB9" w14:textId="77777777" w:rsidR="00ED288C" w:rsidRDefault="00ED288C">
      <w:pPr>
        <w:pStyle w:val="a3"/>
        <w:spacing w:line="241" w:lineRule="auto"/>
        <w:rPr>
          <w:lang w:eastAsia="zh-CN"/>
        </w:rPr>
      </w:pPr>
    </w:p>
    <w:p w14:paraId="3EB82B56" w14:textId="77777777" w:rsidR="00ED288C" w:rsidRDefault="00ED288C">
      <w:pPr>
        <w:pStyle w:val="a3"/>
        <w:spacing w:line="242" w:lineRule="auto"/>
        <w:rPr>
          <w:lang w:eastAsia="zh-CN"/>
        </w:rPr>
      </w:pPr>
    </w:p>
    <w:p w14:paraId="3A6366DF" w14:textId="77777777" w:rsidR="00ED288C" w:rsidRDefault="00ED288C">
      <w:pPr>
        <w:pStyle w:val="a3"/>
        <w:spacing w:line="242" w:lineRule="auto"/>
        <w:rPr>
          <w:lang w:eastAsia="zh-CN"/>
        </w:rPr>
      </w:pPr>
    </w:p>
    <w:p w14:paraId="126E50AE" w14:textId="77777777" w:rsidR="00ED288C" w:rsidRDefault="00000000">
      <w:pPr>
        <w:spacing w:before="157" w:line="223" w:lineRule="auto"/>
        <w:ind w:left="642"/>
        <w:rPr>
          <w:rFonts w:ascii="宋体" w:eastAsia="宋体" w:hAnsi="宋体" w:cs="宋体" w:hint="eastAsia"/>
          <w:sz w:val="48"/>
          <w:szCs w:val="48"/>
          <w:lang w:eastAsia="zh-CN"/>
        </w:rPr>
      </w:pPr>
      <w:r>
        <w:lastRenderedPageBreak/>
        <w:drawing>
          <wp:anchor distT="0" distB="0" distL="0" distR="0" simplePos="0" relativeHeight="253816832" behindDoc="0" locked="0" layoutInCell="1" allowOverlap="1" wp14:anchorId="173D8EE2" wp14:editId="2F9F26AE">
            <wp:simplePos x="0" y="0"/>
            <wp:positionH relativeFrom="column">
              <wp:posOffset>0</wp:posOffset>
            </wp:positionH>
            <wp:positionV relativeFrom="paragraph">
              <wp:posOffset>-2484597</wp:posOffset>
            </wp:positionV>
            <wp:extent cx="4230304" cy="2652802"/>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304"/>
                    <a:stretch>
                      <a:fillRect/>
                    </a:stretch>
                  </pic:blipFill>
                  <pic:spPr>
                    <a:xfrm>
                      <a:off x="0" y="0"/>
                      <a:ext cx="4230304" cy="2652802"/>
                    </a:xfrm>
                    <a:prstGeom prst="rect">
                      <a:avLst/>
                    </a:prstGeom>
                  </pic:spPr>
                </pic:pic>
              </a:graphicData>
            </a:graphic>
          </wp:anchor>
        </w:drawing>
      </w:r>
      <w:r>
        <w:rPr>
          <w:rFonts w:ascii="宋体" w:eastAsia="宋体" w:hAnsi="宋体" w:cs="宋体"/>
          <w:spacing w:val="-38"/>
          <w:w w:val="86"/>
          <w:sz w:val="48"/>
          <w:szCs w:val="48"/>
          <w:lang w:eastAsia="zh-CN"/>
        </w:rPr>
        <w:t>水浴加热</w:t>
      </w:r>
    </w:p>
    <w:p w14:paraId="2D19EA9E" w14:textId="77777777" w:rsidR="00ED288C" w:rsidRDefault="00ED288C">
      <w:pPr>
        <w:pStyle w:val="a3"/>
        <w:spacing w:line="359" w:lineRule="auto"/>
        <w:rPr>
          <w:lang w:eastAsia="zh-CN"/>
        </w:rPr>
      </w:pPr>
    </w:p>
    <w:p w14:paraId="564A8D35" w14:textId="77777777" w:rsidR="00ED288C" w:rsidRDefault="00000000">
      <w:pPr>
        <w:spacing w:before="157" w:line="223" w:lineRule="auto"/>
        <w:ind w:left="1640"/>
        <w:rPr>
          <w:rFonts w:ascii="宋体" w:eastAsia="宋体" w:hAnsi="宋体" w:cs="宋体" w:hint="eastAsia"/>
          <w:sz w:val="48"/>
          <w:szCs w:val="48"/>
          <w:lang w:eastAsia="zh-CN"/>
        </w:rPr>
      </w:pPr>
      <w:r>
        <w:rPr>
          <w:rFonts w:ascii="宋体" w:eastAsia="宋体" w:hAnsi="宋体" w:cs="宋体"/>
          <w:spacing w:val="-50"/>
          <w:sz w:val="48"/>
          <w:szCs w:val="48"/>
          <w:lang w:eastAsia="zh-CN"/>
        </w:rPr>
        <w:t>图5-3</w:t>
      </w:r>
      <w:r>
        <w:rPr>
          <w:rFonts w:ascii="宋体" w:eastAsia="宋体" w:hAnsi="宋体" w:cs="宋体"/>
          <w:spacing w:val="92"/>
          <w:sz w:val="48"/>
          <w:szCs w:val="48"/>
          <w:lang w:eastAsia="zh-CN"/>
        </w:rPr>
        <w:t xml:space="preserve"> </w:t>
      </w:r>
      <w:r>
        <w:rPr>
          <w:rFonts w:ascii="宋体" w:eastAsia="宋体" w:hAnsi="宋体" w:cs="宋体"/>
          <w:spacing w:val="-50"/>
          <w:sz w:val="48"/>
          <w:szCs w:val="48"/>
          <w:lang w:eastAsia="zh-CN"/>
        </w:rPr>
        <w:t>装置示意图</w:t>
      </w:r>
    </w:p>
    <w:p w14:paraId="051813FB" w14:textId="77777777" w:rsidR="00ED288C" w:rsidRDefault="00ED288C">
      <w:pPr>
        <w:spacing w:line="223" w:lineRule="auto"/>
        <w:rPr>
          <w:rFonts w:ascii="宋体" w:eastAsia="宋体" w:hAnsi="宋体" w:cs="宋体" w:hint="eastAsia"/>
          <w:sz w:val="48"/>
          <w:szCs w:val="48"/>
          <w:lang w:eastAsia="zh-CN"/>
        </w:rPr>
        <w:sectPr w:rsidR="00ED288C">
          <w:type w:val="continuous"/>
          <w:pgSz w:w="20894" w:h="31680"/>
          <w:pgMar w:top="2767" w:right="1438" w:bottom="400" w:left="525" w:header="1215" w:footer="0" w:gutter="0"/>
          <w:cols w:num="2" w:space="720" w:equalWidth="0">
            <w:col w:w="11706" w:space="100"/>
            <w:col w:w="7124" w:space="0"/>
          </w:cols>
        </w:sectPr>
      </w:pPr>
    </w:p>
    <w:p w14:paraId="07C342FA" w14:textId="77777777" w:rsidR="00ED288C" w:rsidRDefault="00000000">
      <w:pPr>
        <w:spacing w:before="103" w:line="227" w:lineRule="auto"/>
        <w:ind w:left="996"/>
        <w:rPr>
          <w:rFonts w:ascii="楷体" w:eastAsia="楷体" w:hAnsi="楷体" w:cs="楷体" w:hint="eastAsia"/>
          <w:sz w:val="45"/>
          <w:szCs w:val="45"/>
          <w:lang w:eastAsia="zh-CN"/>
        </w:rPr>
      </w:pPr>
      <w:r>
        <w:rPr>
          <w:rFonts w:ascii="楷体" w:eastAsia="楷体" w:hAnsi="楷体" w:cs="楷体"/>
          <w:spacing w:val="13"/>
          <w:sz w:val="45"/>
          <w:szCs w:val="45"/>
          <w:lang w:eastAsia="zh-CN"/>
        </w:rPr>
        <w:lastRenderedPageBreak/>
        <w:t>2.</w:t>
      </w:r>
      <w:r>
        <w:rPr>
          <w:rFonts w:ascii="楷体" w:eastAsia="楷体" w:hAnsi="楷体" w:cs="楷体"/>
          <w:spacing w:val="-87"/>
          <w:sz w:val="45"/>
          <w:szCs w:val="45"/>
          <w:lang w:eastAsia="zh-CN"/>
        </w:rPr>
        <w:t xml:space="preserve"> </w:t>
      </w:r>
      <w:r>
        <w:rPr>
          <w:rFonts w:ascii="楷体" w:eastAsia="楷体" w:hAnsi="楷体" w:cs="楷体"/>
          <w:spacing w:val="13"/>
          <w:sz w:val="45"/>
          <w:szCs w:val="45"/>
          <w:lang w:eastAsia="zh-CN"/>
        </w:rPr>
        <w:t>硫酸亚铁铵的制备</w:t>
      </w:r>
    </w:p>
    <w:p w14:paraId="68ED2C89" w14:textId="77777777" w:rsidR="00ED288C" w:rsidRDefault="00000000">
      <w:pPr>
        <w:spacing w:before="339" w:line="252" w:lineRule="auto"/>
        <w:ind w:left="132" w:right="214" w:firstLine="864"/>
        <w:rPr>
          <w:rFonts w:ascii="宋体" w:eastAsia="宋体" w:hAnsi="宋体" w:cs="宋体" w:hint="eastAsia"/>
          <w:sz w:val="48"/>
          <w:szCs w:val="48"/>
          <w:lang w:eastAsia="zh-CN"/>
        </w:rPr>
      </w:pPr>
      <w:r>
        <w:rPr>
          <w:rFonts w:ascii="宋体" w:eastAsia="宋体" w:hAnsi="宋体" w:cs="宋体"/>
          <w:spacing w:val="-7"/>
          <w:sz w:val="48"/>
          <w:szCs w:val="48"/>
          <w:lang w:eastAsia="zh-CN"/>
        </w:rPr>
        <w:t>(1)根据上述所得溶液中</w:t>
      </w:r>
      <w:r>
        <w:rPr>
          <w:rFonts w:ascii="Times New Roman" w:eastAsia="Times New Roman" w:hAnsi="Times New Roman" w:cs="Times New Roman"/>
          <w:spacing w:val="-7"/>
          <w:sz w:val="48"/>
          <w:szCs w:val="48"/>
          <w:lang w:eastAsia="zh-CN"/>
        </w:rPr>
        <w:t>FeSO₄</w:t>
      </w:r>
      <w:r>
        <w:rPr>
          <w:rFonts w:ascii="宋体" w:eastAsia="宋体" w:hAnsi="宋体" w:cs="宋体"/>
          <w:spacing w:val="-7"/>
          <w:sz w:val="48"/>
          <w:szCs w:val="48"/>
          <w:lang w:eastAsia="zh-CN"/>
        </w:rPr>
        <w:t>的含量，称取等物质</w:t>
      </w:r>
      <w:r>
        <w:rPr>
          <w:rFonts w:ascii="宋体" w:eastAsia="宋体" w:hAnsi="宋体" w:cs="宋体"/>
          <w:spacing w:val="-8"/>
          <w:sz w:val="48"/>
          <w:szCs w:val="48"/>
          <w:lang w:eastAsia="zh-CN"/>
        </w:rPr>
        <w:t>的量的(</w:t>
      </w:r>
      <w:r>
        <w:rPr>
          <w:rFonts w:ascii="Times New Roman" w:eastAsia="Times New Roman" w:hAnsi="Times New Roman" w:cs="Times New Roman"/>
          <w:spacing w:val="-8"/>
          <w:sz w:val="48"/>
          <w:szCs w:val="48"/>
          <w:lang w:eastAsia="zh-CN"/>
        </w:rPr>
        <w:t>NH₄)₂SO₄</w:t>
      </w:r>
      <w:r>
        <w:rPr>
          <w:rFonts w:ascii="宋体" w:eastAsia="宋体" w:hAnsi="宋体" w:cs="宋体"/>
          <w:spacing w:val="-8"/>
          <w:sz w:val="48"/>
          <w:szCs w:val="48"/>
          <w:lang w:eastAsia="zh-CN"/>
        </w:rPr>
        <w:t>加入上述溶液，水</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浴加热搅拌，使其全部溶解。</w:t>
      </w:r>
    </w:p>
    <w:p w14:paraId="6DD27B0E" w14:textId="77777777" w:rsidR="00ED288C" w:rsidRDefault="00000000">
      <w:pPr>
        <w:spacing w:before="152" w:line="219" w:lineRule="auto"/>
        <w:jc w:val="right"/>
        <w:rPr>
          <w:rFonts w:ascii="宋体" w:eastAsia="宋体" w:hAnsi="宋体" w:cs="宋体" w:hint="eastAsia"/>
          <w:sz w:val="47"/>
          <w:szCs w:val="47"/>
          <w:lang w:eastAsia="zh-CN"/>
        </w:rPr>
      </w:pPr>
      <w:r>
        <w:rPr>
          <w:rFonts w:ascii="宋体" w:eastAsia="宋体" w:hAnsi="宋体" w:cs="宋体"/>
          <w:spacing w:val="-5"/>
          <w:sz w:val="47"/>
          <w:szCs w:val="47"/>
          <w:lang w:eastAsia="zh-CN"/>
        </w:rPr>
        <w:t>(2)将溶液转移至蒸发皿，用酒精灯小火加热蒸发、浓缩，直至溶液表</w:t>
      </w:r>
      <w:r>
        <w:rPr>
          <w:rFonts w:ascii="宋体" w:eastAsia="宋体" w:hAnsi="宋体" w:cs="宋体"/>
          <w:spacing w:val="-6"/>
          <w:sz w:val="47"/>
          <w:szCs w:val="47"/>
          <w:lang w:eastAsia="zh-CN"/>
        </w:rPr>
        <w:t>面出现晶膜为止。</w:t>
      </w:r>
    </w:p>
    <w:p w14:paraId="3EC7A885" w14:textId="77777777" w:rsidR="00ED288C" w:rsidRDefault="00000000">
      <w:pPr>
        <w:spacing w:before="126" w:line="234" w:lineRule="auto"/>
        <w:ind w:left="132" w:right="219" w:firstLine="864"/>
        <w:rPr>
          <w:rFonts w:ascii="宋体" w:eastAsia="宋体" w:hAnsi="宋体" w:cs="宋体" w:hint="eastAsia"/>
          <w:sz w:val="48"/>
          <w:szCs w:val="48"/>
          <w:lang w:eastAsia="zh-CN"/>
        </w:rPr>
      </w:pPr>
      <w:r>
        <w:rPr>
          <w:rFonts w:ascii="宋体" w:eastAsia="宋体" w:hAnsi="宋体" w:cs="宋体"/>
          <w:spacing w:val="-20"/>
          <w:sz w:val="48"/>
          <w:szCs w:val="48"/>
          <w:lang w:eastAsia="zh-CN"/>
        </w:rPr>
        <w:t>(3)将溶液静置、冷却，硫酸亚铁铵晶体析出，减压过滤，用少量乙醇清洗晶体</w:t>
      </w:r>
      <w:r>
        <w:rPr>
          <w:rFonts w:ascii="仿宋" w:eastAsia="仿宋" w:hAnsi="仿宋" w:cs="仿宋"/>
          <w:spacing w:val="-20"/>
          <w:sz w:val="48"/>
          <w:szCs w:val="48"/>
          <w:lang w:eastAsia="zh-CN"/>
        </w:rPr>
        <w:t>2～3次，</w:t>
      </w:r>
      <w:r>
        <w:rPr>
          <w:rFonts w:ascii="仿宋" w:eastAsia="仿宋" w:hAnsi="仿宋" w:cs="仿宋"/>
          <w:spacing w:val="4"/>
          <w:sz w:val="48"/>
          <w:szCs w:val="48"/>
          <w:lang w:eastAsia="zh-CN"/>
        </w:rPr>
        <w:t xml:space="preserve"> </w:t>
      </w:r>
      <w:r>
        <w:rPr>
          <w:rFonts w:ascii="宋体" w:eastAsia="宋体" w:hAnsi="宋体" w:cs="宋体"/>
          <w:spacing w:val="-21"/>
          <w:sz w:val="48"/>
          <w:szCs w:val="48"/>
          <w:lang w:eastAsia="zh-CN"/>
        </w:rPr>
        <w:t>以除去晶体表面附着的水分。</w:t>
      </w:r>
    </w:p>
    <w:p w14:paraId="0C98C778" w14:textId="77777777" w:rsidR="00ED288C" w:rsidRDefault="00000000">
      <w:pPr>
        <w:spacing w:before="175" w:line="222" w:lineRule="auto"/>
        <w:ind w:left="996"/>
        <w:rPr>
          <w:rFonts w:ascii="宋体" w:eastAsia="宋体" w:hAnsi="宋体" w:cs="宋体" w:hint="eastAsia"/>
          <w:sz w:val="48"/>
          <w:szCs w:val="48"/>
          <w:lang w:eastAsia="zh-CN"/>
        </w:rPr>
      </w:pPr>
      <w:r>
        <w:rPr>
          <w:rFonts w:ascii="宋体" w:eastAsia="宋体" w:hAnsi="宋体" w:cs="宋体"/>
          <w:spacing w:val="-13"/>
          <w:sz w:val="48"/>
          <w:szCs w:val="48"/>
          <w:lang w:eastAsia="zh-CN"/>
        </w:rPr>
        <w:t>(4)收集晶体，并用滤纸吸干母液，以晶体不再黏附玻璃棒为标</w:t>
      </w:r>
      <w:r>
        <w:rPr>
          <w:rFonts w:ascii="宋体" w:eastAsia="宋体" w:hAnsi="宋体" w:cs="宋体"/>
          <w:spacing w:val="-14"/>
          <w:sz w:val="48"/>
          <w:szCs w:val="48"/>
          <w:lang w:eastAsia="zh-CN"/>
        </w:rPr>
        <w:t>志。</w:t>
      </w:r>
    </w:p>
    <w:p w14:paraId="5C28EF34" w14:textId="77777777" w:rsidR="00ED288C" w:rsidRDefault="00000000">
      <w:pPr>
        <w:spacing w:before="126" w:line="222" w:lineRule="auto"/>
        <w:ind w:left="996"/>
        <w:rPr>
          <w:rFonts w:ascii="宋体" w:eastAsia="宋体" w:hAnsi="宋体" w:cs="宋体" w:hint="eastAsia"/>
          <w:sz w:val="48"/>
          <w:szCs w:val="48"/>
          <w:lang w:eastAsia="zh-CN"/>
        </w:rPr>
      </w:pPr>
      <w:r>
        <w:rPr>
          <w:rFonts w:ascii="宋体" w:eastAsia="宋体" w:hAnsi="宋体" w:cs="宋体"/>
          <w:spacing w:val="-11"/>
          <w:sz w:val="48"/>
          <w:szCs w:val="48"/>
          <w:lang w:eastAsia="zh-CN"/>
        </w:rPr>
        <w:t>(5)称量、计算理论产量和产率。</w:t>
      </w:r>
    </w:p>
    <w:p w14:paraId="296D88F7" w14:textId="77777777" w:rsidR="00ED288C" w:rsidRDefault="00000000">
      <w:pPr>
        <w:spacing w:before="370" w:line="223" w:lineRule="auto"/>
        <w:ind w:left="996"/>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3.</w:t>
      </w:r>
      <w:r>
        <w:rPr>
          <w:rFonts w:ascii="Times New Roman" w:eastAsia="Times New Roman" w:hAnsi="Times New Roman" w:cs="Times New Roman"/>
          <w:spacing w:val="23"/>
          <w:sz w:val="45"/>
          <w:szCs w:val="45"/>
          <w:lang w:eastAsia="zh-CN"/>
        </w:rPr>
        <w:t xml:space="preserve">  </w:t>
      </w:r>
      <w:r>
        <w:rPr>
          <w:rFonts w:ascii="楷体" w:eastAsia="楷体" w:hAnsi="楷体" w:cs="楷体"/>
          <w:spacing w:val="5"/>
          <w:sz w:val="45"/>
          <w:szCs w:val="45"/>
          <w:lang w:eastAsia="zh-CN"/>
        </w:rPr>
        <w:t>产品纯度检验</w:t>
      </w:r>
    </w:p>
    <w:p w14:paraId="6A2C34DC" w14:textId="77777777" w:rsidR="00ED288C" w:rsidRDefault="00000000">
      <w:pPr>
        <w:spacing w:before="394" w:line="215" w:lineRule="auto"/>
        <w:ind w:left="996"/>
        <w:rPr>
          <w:rFonts w:ascii="宋体" w:eastAsia="宋体" w:hAnsi="宋体" w:cs="宋体" w:hint="eastAsia"/>
          <w:sz w:val="48"/>
          <w:szCs w:val="48"/>
          <w:lang w:eastAsia="zh-CN"/>
        </w:rPr>
      </w:pPr>
      <w:r>
        <w:rPr>
          <w:rFonts w:ascii="宋体" w:eastAsia="宋体" w:hAnsi="宋体" w:cs="宋体"/>
          <w:spacing w:val="3"/>
          <w:sz w:val="48"/>
          <w:szCs w:val="48"/>
          <w:lang w:eastAsia="zh-CN"/>
        </w:rPr>
        <w:t>(1)称取1.0</w:t>
      </w:r>
      <w:r>
        <w:rPr>
          <w:rFonts w:ascii="Times New Roman" w:eastAsia="Times New Roman" w:hAnsi="Times New Roman" w:cs="Times New Roman"/>
          <w:spacing w:val="3"/>
          <w:sz w:val="48"/>
          <w:szCs w:val="48"/>
          <w:lang w:eastAsia="zh-CN"/>
        </w:rPr>
        <w:t xml:space="preserve">g </w:t>
      </w:r>
      <w:r>
        <w:rPr>
          <w:rFonts w:ascii="宋体" w:eastAsia="宋体" w:hAnsi="宋体" w:cs="宋体"/>
          <w:spacing w:val="3"/>
          <w:sz w:val="48"/>
          <w:szCs w:val="48"/>
          <w:lang w:eastAsia="zh-CN"/>
        </w:rPr>
        <w:t>的样品，置于25</w:t>
      </w:r>
      <w:r>
        <w:rPr>
          <w:rFonts w:ascii="Times New Roman" w:eastAsia="Times New Roman" w:hAnsi="Times New Roman" w:cs="Times New Roman"/>
          <w:sz w:val="48"/>
          <w:szCs w:val="48"/>
          <w:lang w:eastAsia="zh-CN"/>
        </w:rPr>
        <w:t>mL</w:t>
      </w:r>
      <w:r>
        <w:rPr>
          <w:rFonts w:ascii="宋体" w:eastAsia="宋体" w:hAnsi="宋体" w:cs="宋体"/>
          <w:spacing w:val="3"/>
          <w:sz w:val="48"/>
          <w:szCs w:val="48"/>
          <w:lang w:eastAsia="zh-CN"/>
        </w:rPr>
        <w:t xml:space="preserve">的比色管中，加入15 </w:t>
      </w:r>
      <w:r>
        <w:rPr>
          <w:rFonts w:ascii="Times New Roman" w:eastAsia="Times New Roman" w:hAnsi="Times New Roman" w:cs="Times New Roman"/>
          <w:sz w:val="48"/>
          <w:szCs w:val="48"/>
          <w:lang w:eastAsia="zh-CN"/>
        </w:rPr>
        <w:t>mL</w:t>
      </w:r>
      <w:r>
        <w:rPr>
          <w:rFonts w:ascii="宋体" w:eastAsia="宋体" w:hAnsi="宋体" w:cs="宋体"/>
          <w:spacing w:val="3"/>
          <w:sz w:val="48"/>
          <w:szCs w:val="48"/>
          <w:lang w:eastAsia="zh-CN"/>
        </w:rPr>
        <w:t>的去离子水。</w:t>
      </w:r>
    </w:p>
    <w:p w14:paraId="3CF4C08D" w14:textId="77777777" w:rsidR="00ED288C" w:rsidRDefault="00000000">
      <w:pPr>
        <w:spacing w:before="174" w:line="222" w:lineRule="auto"/>
        <w:ind w:left="132" w:right="215" w:firstLine="864"/>
        <w:rPr>
          <w:rFonts w:ascii="宋体" w:eastAsia="宋体" w:hAnsi="宋体" w:cs="宋体" w:hint="eastAsia"/>
          <w:sz w:val="48"/>
          <w:szCs w:val="48"/>
          <w:lang w:eastAsia="zh-CN"/>
        </w:rPr>
      </w:pPr>
      <w:r>
        <w:rPr>
          <w:rFonts w:ascii="仿宋" w:eastAsia="仿宋" w:hAnsi="仿宋" w:cs="仿宋"/>
          <w:spacing w:val="11"/>
          <w:sz w:val="48"/>
          <w:szCs w:val="48"/>
          <w:lang w:eastAsia="zh-CN"/>
        </w:rPr>
        <w:t>(2)再加入2</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1"/>
          <w:sz w:val="48"/>
          <w:szCs w:val="48"/>
          <w:lang w:eastAsia="zh-CN"/>
        </w:rPr>
        <w:t xml:space="preserve">2    </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11"/>
          <w:sz w:val="48"/>
          <w:szCs w:val="48"/>
          <w:lang w:eastAsia="zh-CN"/>
        </w:rPr>
        <w:t>·L-¹</w:t>
      </w:r>
      <w:r>
        <w:rPr>
          <w:rFonts w:ascii="Times New Roman" w:eastAsia="Times New Roman" w:hAnsi="Times New Roman" w:cs="Times New Roman"/>
          <w:sz w:val="48"/>
          <w:szCs w:val="48"/>
          <w:lang w:eastAsia="zh-CN"/>
        </w:rPr>
        <w:t>HC</w:t>
      </w:r>
      <w:r>
        <w:rPr>
          <w:rFonts w:ascii="Times New Roman" w:eastAsia="Times New Roman" w:hAnsi="Times New Roman" w:cs="Times New Roman"/>
          <w:spacing w:val="11"/>
          <w:sz w:val="48"/>
          <w:szCs w:val="48"/>
          <w:lang w:eastAsia="zh-CN"/>
        </w:rPr>
        <w:t>1</w:t>
      </w:r>
      <w:r>
        <w:rPr>
          <w:rFonts w:ascii="宋体" w:eastAsia="宋体" w:hAnsi="宋体" w:cs="宋体"/>
          <w:spacing w:val="11"/>
          <w:sz w:val="48"/>
          <w:szCs w:val="48"/>
          <w:lang w:eastAsia="zh-CN"/>
        </w:rPr>
        <w:t>溶液和1</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1"/>
          <w:sz w:val="48"/>
          <w:szCs w:val="48"/>
          <w:lang w:eastAsia="zh-CN"/>
        </w:rPr>
        <w:t xml:space="preserve">0.1    </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11"/>
          <w:sz w:val="48"/>
          <w:szCs w:val="48"/>
          <w:lang w:eastAsia="zh-CN"/>
        </w:rPr>
        <w:t>·L-¹</w:t>
      </w:r>
      <w:r>
        <w:rPr>
          <w:rFonts w:ascii="Times New Roman" w:eastAsia="Times New Roman" w:hAnsi="Times New Roman" w:cs="Times New Roman"/>
          <w:sz w:val="48"/>
          <w:szCs w:val="48"/>
          <w:lang w:eastAsia="zh-CN"/>
        </w:rPr>
        <w:t>KSCN</w:t>
      </w:r>
      <w:r>
        <w:rPr>
          <w:rFonts w:ascii="宋体" w:eastAsia="宋体" w:hAnsi="宋体" w:cs="宋体"/>
          <w:spacing w:val="11"/>
          <w:sz w:val="48"/>
          <w:szCs w:val="48"/>
          <w:lang w:eastAsia="zh-CN"/>
        </w:rPr>
        <w:t>溶液，加入去离子水稀</w:t>
      </w:r>
      <w:r>
        <w:rPr>
          <w:rFonts w:ascii="宋体" w:eastAsia="宋体" w:hAnsi="宋体" w:cs="宋体"/>
          <w:spacing w:val="2"/>
          <w:sz w:val="48"/>
          <w:szCs w:val="48"/>
          <w:lang w:eastAsia="zh-CN"/>
        </w:rPr>
        <w:t xml:space="preserve"> </w:t>
      </w:r>
      <w:r>
        <w:rPr>
          <w:rFonts w:ascii="宋体" w:eastAsia="宋体" w:hAnsi="宋体" w:cs="宋体"/>
          <w:spacing w:val="12"/>
          <w:sz w:val="48"/>
          <w:szCs w:val="48"/>
          <w:lang w:eastAsia="zh-CN"/>
        </w:rPr>
        <w:t>释至25</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2"/>
          <w:sz w:val="48"/>
          <w:szCs w:val="48"/>
          <w:lang w:eastAsia="zh-CN"/>
        </w:rPr>
        <w:t>,</w:t>
      </w:r>
      <w:r>
        <w:rPr>
          <w:rFonts w:ascii="Times New Roman" w:eastAsia="Times New Roman" w:hAnsi="Times New Roman" w:cs="Times New Roman"/>
          <w:spacing w:val="42"/>
          <w:sz w:val="48"/>
          <w:szCs w:val="48"/>
          <w:lang w:eastAsia="zh-CN"/>
        </w:rPr>
        <w:t xml:space="preserve">  </w:t>
      </w:r>
      <w:r>
        <w:rPr>
          <w:rFonts w:ascii="宋体" w:eastAsia="宋体" w:hAnsi="宋体" w:cs="宋体"/>
          <w:spacing w:val="12"/>
          <w:sz w:val="48"/>
          <w:szCs w:val="48"/>
          <w:lang w:eastAsia="zh-CN"/>
        </w:rPr>
        <w:t>摇匀。</w:t>
      </w:r>
    </w:p>
    <w:p w14:paraId="148BB8E4" w14:textId="77777777" w:rsidR="00ED288C" w:rsidRDefault="00000000">
      <w:pPr>
        <w:spacing w:before="259" w:line="220" w:lineRule="auto"/>
        <w:ind w:left="996"/>
        <w:rPr>
          <w:rFonts w:ascii="宋体" w:eastAsia="宋体" w:hAnsi="宋体" w:cs="宋体" w:hint="eastAsia"/>
          <w:sz w:val="45"/>
          <w:szCs w:val="45"/>
          <w:lang w:eastAsia="zh-CN"/>
        </w:rPr>
      </w:pPr>
      <w:r>
        <w:rPr>
          <w:rFonts w:ascii="宋体" w:eastAsia="宋体" w:hAnsi="宋体" w:cs="宋体"/>
          <w:spacing w:val="14"/>
          <w:sz w:val="45"/>
          <w:szCs w:val="45"/>
          <w:lang w:eastAsia="zh-CN"/>
        </w:rPr>
        <w:t>(3)与标准溶液进行目视比色，确定产品等级。</w:t>
      </w:r>
    </w:p>
    <w:p w14:paraId="4F40CA3C" w14:textId="77777777" w:rsidR="00ED288C" w:rsidRDefault="00ED288C">
      <w:pPr>
        <w:pStyle w:val="a3"/>
        <w:spacing w:line="280" w:lineRule="auto"/>
        <w:rPr>
          <w:lang w:eastAsia="zh-CN"/>
        </w:rPr>
      </w:pPr>
    </w:p>
    <w:p w14:paraId="039B3D9C" w14:textId="77777777" w:rsidR="00ED288C" w:rsidRDefault="00000000">
      <w:pPr>
        <w:spacing w:before="140" w:line="224" w:lineRule="auto"/>
        <w:ind w:left="132"/>
        <w:rPr>
          <w:rFonts w:ascii="黑体" w:eastAsia="黑体" w:hAnsi="黑体" w:cs="黑体" w:hint="eastAsia"/>
          <w:sz w:val="43"/>
          <w:szCs w:val="43"/>
          <w:lang w:eastAsia="zh-CN"/>
        </w:rPr>
      </w:pPr>
      <w:r>
        <w:rPr>
          <w:rFonts w:ascii="黑体" w:eastAsia="黑体" w:hAnsi="黑体" w:cs="黑体"/>
          <w:spacing w:val="17"/>
          <w:sz w:val="43"/>
          <w:szCs w:val="43"/>
          <w:lang w:eastAsia="zh-CN"/>
        </w:rPr>
        <w:t>五</w:t>
      </w:r>
      <w:r>
        <w:rPr>
          <w:rFonts w:ascii="黑体" w:eastAsia="黑体" w:hAnsi="黑体" w:cs="黑体"/>
          <w:spacing w:val="-83"/>
          <w:sz w:val="43"/>
          <w:szCs w:val="43"/>
          <w:lang w:eastAsia="zh-CN"/>
        </w:rPr>
        <w:t xml:space="preserve"> </w:t>
      </w:r>
      <w:r>
        <w:rPr>
          <w:rFonts w:ascii="黑体" w:eastAsia="黑体" w:hAnsi="黑体" w:cs="黑体"/>
          <w:spacing w:val="17"/>
          <w:sz w:val="43"/>
          <w:szCs w:val="43"/>
          <w:lang w:eastAsia="zh-CN"/>
        </w:rPr>
        <w:t>、注意事项</w:t>
      </w:r>
    </w:p>
    <w:p w14:paraId="75974D08" w14:textId="77777777" w:rsidR="00ED288C" w:rsidRDefault="00000000">
      <w:pPr>
        <w:spacing w:before="391" w:line="223" w:lineRule="auto"/>
        <w:ind w:left="996"/>
        <w:rPr>
          <w:rFonts w:ascii="宋体" w:eastAsia="宋体" w:hAnsi="宋体" w:cs="宋体" w:hint="eastAsia"/>
          <w:sz w:val="48"/>
          <w:szCs w:val="48"/>
          <w:lang w:eastAsia="zh-CN"/>
        </w:rPr>
      </w:pPr>
      <w:r>
        <w:rPr>
          <w:rFonts w:ascii="宋体" w:eastAsia="宋体" w:hAnsi="宋体" w:cs="宋体"/>
          <w:spacing w:val="-14"/>
          <w:sz w:val="48"/>
          <w:szCs w:val="48"/>
          <w:lang w:eastAsia="zh-CN"/>
        </w:rPr>
        <w:t>(1)制备硫酸亚铁的反应过程中，须摇动锥形瓶以充分</w:t>
      </w:r>
      <w:r>
        <w:rPr>
          <w:rFonts w:ascii="宋体" w:eastAsia="宋体" w:hAnsi="宋体" w:cs="宋体"/>
          <w:spacing w:val="-15"/>
          <w:sz w:val="48"/>
          <w:szCs w:val="48"/>
          <w:lang w:eastAsia="zh-CN"/>
        </w:rPr>
        <w:t>反应。</w:t>
      </w:r>
    </w:p>
    <w:p w14:paraId="4873110F" w14:textId="77777777" w:rsidR="00ED288C" w:rsidRDefault="00000000">
      <w:pPr>
        <w:spacing w:before="110" w:line="243" w:lineRule="auto"/>
        <w:ind w:left="132" w:firstLine="864"/>
        <w:rPr>
          <w:rFonts w:ascii="宋体" w:eastAsia="宋体" w:hAnsi="宋体" w:cs="宋体" w:hint="eastAsia"/>
          <w:sz w:val="47"/>
          <w:szCs w:val="47"/>
          <w:lang w:eastAsia="zh-CN"/>
        </w:rPr>
      </w:pPr>
      <w:r>
        <w:rPr>
          <w:rFonts w:ascii="宋体" w:eastAsia="宋体" w:hAnsi="宋体" w:cs="宋体"/>
          <w:spacing w:val="-5"/>
          <w:sz w:val="47"/>
          <w:szCs w:val="47"/>
          <w:lang w:eastAsia="zh-CN"/>
        </w:rPr>
        <w:t>(2)蒸发硫酸亚铁铵溶液，浓缩至表面出现结晶薄膜为止，放置，缓慢冷</w:t>
      </w:r>
      <w:r>
        <w:rPr>
          <w:rFonts w:ascii="宋体" w:eastAsia="宋体" w:hAnsi="宋体" w:cs="宋体"/>
          <w:spacing w:val="-6"/>
          <w:sz w:val="47"/>
          <w:szCs w:val="47"/>
          <w:lang w:eastAsia="zh-CN"/>
        </w:rPr>
        <w:t>却，晶体析出。</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减压过滤除去母液并尽量抽干。</w:t>
      </w:r>
    </w:p>
    <w:p w14:paraId="01624EAF" w14:textId="77777777" w:rsidR="00ED288C" w:rsidRDefault="00000000">
      <w:pPr>
        <w:spacing w:before="187" w:line="222" w:lineRule="auto"/>
        <w:ind w:left="996"/>
        <w:rPr>
          <w:rFonts w:ascii="宋体" w:eastAsia="宋体" w:hAnsi="宋体" w:cs="宋体" w:hint="eastAsia"/>
          <w:sz w:val="48"/>
          <w:szCs w:val="48"/>
          <w:lang w:eastAsia="zh-CN"/>
        </w:rPr>
      </w:pPr>
      <w:r>
        <w:rPr>
          <w:rFonts w:ascii="宋体" w:eastAsia="宋体" w:hAnsi="宋体" w:cs="宋体"/>
          <w:spacing w:val="-11"/>
          <w:sz w:val="48"/>
          <w:szCs w:val="48"/>
          <w:lang w:eastAsia="zh-CN"/>
        </w:rPr>
        <w:t>(3)实验须在通风橱中进行。</w:t>
      </w:r>
    </w:p>
    <w:p w14:paraId="33714812" w14:textId="77777777" w:rsidR="00ED288C" w:rsidRDefault="00000000">
      <w:pPr>
        <w:spacing w:before="135" w:line="220" w:lineRule="auto"/>
        <w:ind w:left="996"/>
        <w:rPr>
          <w:rFonts w:ascii="宋体" w:eastAsia="宋体" w:hAnsi="宋体" w:cs="宋体" w:hint="eastAsia"/>
          <w:sz w:val="45"/>
          <w:szCs w:val="45"/>
          <w:lang w:eastAsia="zh-CN"/>
        </w:rPr>
      </w:pPr>
      <w:r>
        <w:rPr>
          <w:rFonts w:ascii="宋体" w:eastAsia="宋体" w:hAnsi="宋体" w:cs="宋体"/>
          <w:spacing w:val="13"/>
          <w:sz w:val="45"/>
          <w:szCs w:val="45"/>
          <w:lang w:eastAsia="zh-CN"/>
        </w:rPr>
        <w:t>(4)实验过程中应保持足够的酸度。</w:t>
      </w:r>
    </w:p>
    <w:p w14:paraId="1BE6B2BC" w14:textId="77777777" w:rsidR="00ED288C" w:rsidRDefault="00000000">
      <w:pPr>
        <w:spacing w:before="104" w:line="221" w:lineRule="auto"/>
        <w:ind w:left="996"/>
        <w:rPr>
          <w:rFonts w:ascii="宋体" w:eastAsia="宋体" w:hAnsi="宋体" w:cs="宋体" w:hint="eastAsia"/>
          <w:sz w:val="48"/>
          <w:szCs w:val="48"/>
          <w:lang w:eastAsia="zh-CN"/>
        </w:rPr>
      </w:pPr>
      <w:r>
        <w:rPr>
          <w:rFonts w:ascii="宋体" w:eastAsia="宋体" w:hAnsi="宋体" w:cs="宋体"/>
          <w:spacing w:val="-10"/>
          <w:sz w:val="48"/>
          <w:szCs w:val="48"/>
          <w:lang w:eastAsia="zh-CN"/>
        </w:rPr>
        <w:t>(5)小火蒸发，防止溶液迸溅。</w:t>
      </w:r>
    </w:p>
    <w:p w14:paraId="7C638D41" w14:textId="77777777" w:rsidR="00ED288C" w:rsidRDefault="00ED288C">
      <w:pPr>
        <w:pStyle w:val="a3"/>
        <w:spacing w:line="247" w:lineRule="auto"/>
        <w:rPr>
          <w:lang w:eastAsia="zh-CN"/>
        </w:rPr>
      </w:pPr>
    </w:p>
    <w:p w14:paraId="122EEC97" w14:textId="77777777" w:rsidR="00ED288C" w:rsidRDefault="00000000">
      <w:pPr>
        <w:spacing w:before="147" w:line="223" w:lineRule="auto"/>
        <w:ind w:left="132"/>
        <w:rPr>
          <w:rFonts w:ascii="黑体" w:eastAsia="黑体" w:hAnsi="黑体" w:cs="黑体" w:hint="eastAsia"/>
          <w:sz w:val="45"/>
          <w:szCs w:val="45"/>
          <w:lang w:eastAsia="zh-CN"/>
        </w:rPr>
      </w:pPr>
      <w:r>
        <w:rPr>
          <w:rFonts w:ascii="黑体" w:eastAsia="黑体" w:hAnsi="黑体" w:cs="黑体"/>
          <w:spacing w:val="-13"/>
          <w:sz w:val="45"/>
          <w:szCs w:val="45"/>
          <w:lang w:eastAsia="zh-CN"/>
        </w:rPr>
        <w:t>六</w:t>
      </w:r>
      <w:r>
        <w:rPr>
          <w:rFonts w:ascii="黑体" w:eastAsia="黑体" w:hAnsi="黑体" w:cs="黑体"/>
          <w:spacing w:val="-110"/>
          <w:sz w:val="45"/>
          <w:szCs w:val="45"/>
          <w:lang w:eastAsia="zh-CN"/>
        </w:rPr>
        <w:t xml:space="preserve"> </w:t>
      </w:r>
      <w:r>
        <w:rPr>
          <w:rFonts w:ascii="黑体" w:eastAsia="黑体" w:hAnsi="黑体" w:cs="黑体"/>
          <w:spacing w:val="-13"/>
          <w:sz w:val="45"/>
          <w:szCs w:val="45"/>
          <w:lang w:eastAsia="zh-CN"/>
        </w:rPr>
        <w:t>、</w:t>
      </w:r>
      <w:r>
        <w:rPr>
          <w:rFonts w:ascii="黑体" w:eastAsia="黑体" w:hAnsi="黑体" w:cs="黑体"/>
          <w:b/>
          <w:bCs/>
          <w:spacing w:val="-13"/>
          <w:sz w:val="45"/>
          <w:szCs w:val="45"/>
          <w:lang w:eastAsia="zh-CN"/>
        </w:rPr>
        <w:t>思考题</w:t>
      </w:r>
    </w:p>
    <w:p w14:paraId="2D37235D" w14:textId="77777777" w:rsidR="00ED288C" w:rsidRDefault="00ED288C">
      <w:pPr>
        <w:pStyle w:val="a3"/>
        <w:spacing w:line="290" w:lineRule="auto"/>
        <w:rPr>
          <w:lang w:eastAsia="zh-CN"/>
        </w:rPr>
      </w:pPr>
    </w:p>
    <w:p w14:paraId="37547DB4" w14:textId="77777777" w:rsidR="00ED288C" w:rsidRDefault="00000000">
      <w:pPr>
        <w:spacing w:before="154" w:line="220" w:lineRule="auto"/>
        <w:ind w:left="996"/>
        <w:rPr>
          <w:rFonts w:ascii="宋体" w:eastAsia="宋体" w:hAnsi="宋体" w:cs="宋体" w:hint="eastAsia"/>
          <w:sz w:val="47"/>
          <w:szCs w:val="47"/>
          <w:lang w:eastAsia="zh-CN"/>
        </w:rPr>
      </w:pPr>
      <w:r>
        <w:rPr>
          <w:rFonts w:ascii="宋体" w:eastAsia="宋体" w:hAnsi="宋体" w:cs="宋体"/>
          <w:spacing w:val="-9"/>
          <w:sz w:val="47"/>
          <w:szCs w:val="47"/>
          <w:lang w:eastAsia="zh-CN"/>
        </w:rPr>
        <w:t>(1)</w:t>
      </w:r>
      <w:r>
        <w:rPr>
          <w:rFonts w:ascii="宋体" w:eastAsia="宋体" w:hAnsi="宋体" w:cs="宋体"/>
          <w:spacing w:val="-68"/>
          <w:sz w:val="47"/>
          <w:szCs w:val="47"/>
          <w:lang w:eastAsia="zh-CN"/>
        </w:rPr>
        <w:t xml:space="preserve"> </w:t>
      </w:r>
      <w:r>
        <w:rPr>
          <w:rFonts w:ascii="宋体" w:eastAsia="宋体" w:hAnsi="宋体" w:cs="宋体"/>
          <w:spacing w:val="-9"/>
          <w:sz w:val="47"/>
          <w:szCs w:val="47"/>
          <w:lang w:eastAsia="zh-CN"/>
        </w:rPr>
        <w:t>制备硫酸亚铁时，为什么要保持铁过量?</w:t>
      </w:r>
    </w:p>
    <w:p w14:paraId="3F6730D7" w14:textId="77777777" w:rsidR="00ED288C" w:rsidRDefault="00000000">
      <w:pPr>
        <w:spacing w:before="88" w:line="222" w:lineRule="auto"/>
        <w:ind w:left="996"/>
        <w:rPr>
          <w:rFonts w:ascii="宋体" w:eastAsia="宋体" w:hAnsi="宋体" w:cs="宋体" w:hint="eastAsia"/>
          <w:sz w:val="48"/>
          <w:szCs w:val="48"/>
          <w:lang w:eastAsia="zh-CN"/>
        </w:rPr>
      </w:pPr>
      <w:r>
        <w:rPr>
          <w:rFonts w:ascii="宋体" w:eastAsia="宋体" w:hAnsi="宋体" w:cs="宋体"/>
          <w:spacing w:val="-12"/>
          <w:sz w:val="48"/>
          <w:szCs w:val="48"/>
          <w:lang w:eastAsia="zh-CN"/>
        </w:rPr>
        <w:t>(2)制备的硫酸亚铁，为什么需要用普通漏斗趁热过滤?</w:t>
      </w:r>
    </w:p>
    <w:p w14:paraId="74C988C3" w14:textId="77777777" w:rsidR="00ED288C" w:rsidRDefault="00000000">
      <w:pPr>
        <w:spacing w:before="172" w:line="220" w:lineRule="auto"/>
        <w:ind w:left="996"/>
        <w:rPr>
          <w:rFonts w:ascii="宋体" w:eastAsia="宋体" w:hAnsi="宋体" w:cs="宋体" w:hint="eastAsia"/>
          <w:sz w:val="45"/>
          <w:szCs w:val="45"/>
          <w:lang w:eastAsia="zh-CN"/>
        </w:rPr>
      </w:pPr>
      <w:r>
        <w:rPr>
          <w:rFonts w:ascii="宋体" w:eastAsia="宋体" w:hAnsi="宋体" w:cs="宋体"/>
          <w:spacing w:val="16"/>
          <w:sz w:val="45"/>
          <w:szCs w:val="45"/>
          <w:lang w:eastAsia="zh-CN"/>
        </w:rPr>
        <w:t>(3)为什么实验中要保持足够的酸度?</w:t>
      </w:r>
    </w:p>
    <w:p w14:paraId="729086D1" w14:textId="77777777" w:rsidR="00ED288C" w:rsidRDefault="00000000">
      <w:pPr>
        <w:spacing w:before="121" w:line="222" w:lineRule="auto"/>
        <w:ind w:left="132"/>
        <w:rPr>
          <w:rFonts w:ascii="宋体" w:eastAsia="宋体" w:hAnsi="宋体" w:cs="宋体" w:hint="eastAsia"/>
          <w:sz w:val="48"/>
          <w:szCs w:val="48"/>
          <w:lang w:eastAsia="zh-CN"/>
        </w:rPr>
      </w:pPr>
      <w:r>
        <w:rPr>
          <w:rFonts w:ascii="宋体" w:eastAsia="宋体" w:hAnsi="宋体" w:cs="宋体"/>
          <w:spacing w:val="-13"/>
          <w:sz w:val="48"/>
          <w:szCs w:val="48"/>
          <w:lang w:eastAsia="zh-CN"/>
        </w:rPr>
        <w:t>附：本实验所需物理常数(表5-5和表5-6)。</w:t>
      </w:r>
    </w:p>
    <w:p w14:paraId="2D90E202" w14:textId="77777777" w:rsidR="00ED288C" w:rsidRDefault="00ED288C">
      <w:pPr>
        <w:pStyle w:val="a3"/>
        <w:spacing w:line="467" w:lineRule="auto"/>
        <w:rPr>
          <w:lang w:eastAsia="zh-CN"/>
        </w:rPr>
      </w:pPr>
    </w:p>
    <w:p w14:paraId="2A3B37BA" w14:textId="77777777" w:rsidR="00ED288C" w:rsidRDefault="00000000">
      <w:pPr>
        <w:spacing w:before="95" w:line="225" w:lineRule="auto"/>
        <w:ind w:left="5999"/>
        <w:rPr>
          <w:rFonts w:ascii="宋体" w:eastAsia="宋体" w:hAnsi="宋体" w:cs="宋体" w:hint="eastAsia"/>
          <w:sz w:val="29"/>
          <w:szCs w:val="29"/>
        </w:rPr>
      </w:pPr>
      <w:r>
        <w:rPr>
          <w:rFonts w:ascii="宋体" w:eastAsia="宋体" w:hAnsi="宋体" w:cs="宋体"/>
          <w:b/>
          <w:bCs/>
          <w:spacing w:val="-2"/>
          <w:sz w:val="29"/>
          <w:szCs w:val="29"/>
        </w:rPr>
        <w:t>表5-5几</w:t>
      </w:r>
      <w:r>
        <w:rPr>
          <w:rFonts w:ascii="宋体" w:eastAsia="宋体" w:hAnsi="宋体" w:cs="宋体"/>
          <w:spacing w:val="17"/>
          <w:sz w:val="29"/>
          <w:szCs w:val="29"/>
        </w:rPr>
        <w:t xml:space="preserve">      </w:t>
      </w:r>
      <w:r>
        <w:rPr>
          <w:rFonts w:ascii="宋体" w:eastAsia="宋体" w:hAnsi="宋体" w:cs="宋体"/>
          <w:b/>
          <w:bCs/>
          <w:color w:val="404040"/>
          <w:spacing w:val="-2"/>
          <w:sz w:val="29"/>
          <w:szCs w:val="29"/>
        </w:rPr>
        <w:t>种物质的溶解度(</w:t>
      </w:r>
      <w:r>
        <w:rPr>
          <w:rFonts w:ascii="宋体" w:eastAsia="宋体" w:hAnsi="宋体" w:cs="宋体"/>
          <w:color w:val="404040"/>
          <w:spacing w:val="67"/>
          <w:sz w:val="29"/>
          <w:szCs w:val="29"/>
        </w:rPr>
        <w:t xml:space="preserve">  </w:t>
      </w:r>
      <w:r>
        <w:rPr>
          <w:rFonts w:ascii="宋体" w:eastAsia="宋体" w:hAnsi="宋体" w:cs="宋体"/>
          <w:b/>
          <w:bCs/>
          <w:spacing w:val="-2"/>
          <w:sz w:val="29"/>
          <w:szCs w:val="29"/>
        </w:rPr>
        <w:t>g</w:t>
      </w:r>
      <w:r>
        <w:rPr>
          <w:rFonts w:ascii="宋体" w:eastAsia="宋体" w:hAnsi="宋体" w:cs="宋体"/>
          <w:spacing w:val="-30"/>
          <w:sz w:val="29"/>
          <w:szCs w:val="29"/>
        </w:rPr>
        <w:t xml:space="preserve"> </w:t>
      </w:r>
      <w:r>
        <w:rPr>
          <w:rFonts w:ascii="宋体" w:eastAsia="宋体" w:hAnsi="宋体" w:cs="宋体"/>
          <w:b/>
          <w:bCs/>
          <w:spacing w:val="-2"/>
          <w:sz w:val="29"/>
          <w:szCs w:val="29"/>
        </w:rPr>
        <w:t>·</w:t>
      </w:r>
      <w:r>
        <w:rPr>
          <w:rFonts w:ascii="宋体" w:eastAsia="宋体" w:hAnsi="宋体" w:cs="宋体"/>
          <w:spacing w:val="-2"/>
          <w:sz w:val="29"/>
          <w:szCs w:val="29"/>
        </w:rPr>
        <w:t>100    g-¹H</w:t>
      </w:r>
      <w:r>
        <w:rPr>
          <w:rFonts w:ascii="Calibri" w:eastAsia="Calibri" w:hAnsi="Calibri" w:cs="Calibri"/>
          <w:spacing w:val="-2"/>
          <w:sz w:val="29"/>
          <w:szCs w:val="29"/>
        </w:rPr>
        <w:t>₂</w:t>
      </w:r>
      <w:r>
        <w:rPr>
          <w:rFonts w:ascii="宋体" w:eastAsia="宋体" w:hAnsi="宋体" w:cs="宋体"/>
          <w:spacing w:val="-2"/>
          <w:sz w:val="29"/>
          <w:szCs w:val="29"/>
        </w:rPr>
        <w:t>O)</w:t>
      </w:r>
    </w:p>
    <w:p w14:paraId="3CD59B9C" w14:textId="77777777" w:rsidR="00ED288C" w:rsidRDefault="00ED288C">
      <w:pPr>
        <w:spacing w:line="113" w:lineRule="exact"/>
      </w:pPr>
    </w:p>
    <w:tbl>
      <w:tblPr>
        <w:tblStyle w:val="TableNormal"/>
        <w:tblW w:w="17721" w:type="dxa"/>
        <w:tblInd w:w="57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507"/>
        <w:gridCol w:w="2718"/>
        <w:gridCol w:w="2635"/>
        <w:gridCol w:w="2799"/>
        <w:gridCol w:w="2605"/>
        <w:gridCol w:w="2457"/>
      </w:tblGrid>
      <w:tr w:rsidR="00ED288C" w14:paraId="45AC1BAD" w14:textId="77777777">
        <w:trPr>
          <w:trHeight w:val="696"/>
        </w:trPr>
        <w:tc>
          <w:tcPr>
            <w:tcW w:w="4507" w:type="dxa"/>
            <w:tcBorders>
              <w:top w:val="single" w:sz="2" w:space="0" w:color="000000"/>
              <w:bottom w:val="single" w:sz="2" w:space="0" w:color="000000"/>
            </w:tcBorders>
          </w:tcPr>
          <w:p w14:paraId="69BF7C9F" w14:textId="77777777" w:rsidR="00ED288C" w:rsidRDefault="00000000">
            <w:pPr>
              <w:pStyle w:val="TableText"/>
              <w:spacing w:before="212" w:line="224" w:lineRule="auto"/>
              <w:ind w:left="2056"/>
              <w:rPr>
                <w:rFonts w:hint="eastAsia"/>
                <w:sz w:val="29"/>
                <w:szCs w:val="29"/>
              </w:rPr>
            </w:pPr>
            <w:r>
              <w:rPr>
                <w:spacing w:val="23"/>
                <w:sz w:val="29"/>
                <w:szCs w:val="29"/>
              </w:rPr>
              <w:t>物质</w:t>
            </w:r>
          </w:p>
        </w:tc>
        <w:tc>
          <w:tcPr>
            <w:tcW w:w="2718" w:type="dxa"/>
            <w:tcBorders>
              <w:top w:val="single" w:sz="2" w:space="0" w:color="000000"/>
              <w:bottom w:val="single" w:sz="2" w:space="0" w:color="000000"/>
            </w:tcBorders>
          </w:tcPr>
          <w:p w14:paraId="721CCE81" w14:textId="77777777" w:rsidR="00ED288C" w:rsidRDefault="00000000">
            <w:pPr>
              <w:pStyle w:val="TableText"/>
              <w:spacing w:before="239" w:line="242" w:lineRule="auto"/>
              <w:ind w:left="1207"/>
              <w:rPr>
                <w:rFonts w:hint="eastAsia"/>
                <w:sz w:val="29"/>
                <w:szCs w:val="29"/>
              </w:rPr>
            </w:pPr>
            <w:r>
              <w:rPr>
                <w:spacing w:val="-1"/>
                <w:sz w:val="29"/>
                <w:szCs w:val="29"/>
              </w:rPr>
              <w:t>0℃</w:t>
            </w:r>
          </w:p>
        </w:tc>
        <w:tc>
          <w:tcPr>
            <w:tcW w:w="2635" w:type="dxa"/>
            <w:tcBorders>
              <w:top w:val="single" w:sz="2" w:space="0" w:color="000000"/>
              <w:bottom w:val="single" w:sz="2" w:space="0" w:color="000000"/>
            </w:tcBorders>
          </w:tcPr>
          <w:p w14:paraId="562B1689" w14:textId="77777777" w:rsidR="00ED288C" w:rsidRDefault="00000000">
            <w:pPr>
              <w:pStyle w:val="TableText"/>
              <w:spacing w:before="239" w:line="242" w:lineRule="auto"/>
              <w:ind w:left="1023"/>
              <w:rPr>
                <w:rFonts w:hint="eastAsia"/>
                <w:sz w:val="29"/>
                <w:szCs w:val="29"/>
              </w:rPr>
            </w:pPr>
            <w:r>
              <w:rPr>
                <w:spacing w:val="-4"/>
                <w:sz w:val="29"/>
                <w:szCs w:val="29"/>
              </w:rPr>
              <w:t>10℃</w:t>
            </w:r>
          </w:p>
        </w:tc>
        <w:tc>
          <w:tcPr>
            <w:tcW w:w="2799" w:type="dxa"/>
            <w:tcBorders>
              <w:top w:val="single" w:sz="2" w:space="0" w:color="000000"/>
              <w:bottom w:val="single" w:sz="2" w:space="0" w:color="000000"/>
            </w:tcBorders>
          </w:tcPr>
          <w:p w14:paraId="4E0C605B" w14:textId="77777777" w:rsidR="00ED288C" w:rsidRDefault="00000000">
            <w:pPr>
              <w:pStyle w:val="TableText"/>
              <w:spacing w:before="239" w:line="242" w:lineRule="auto"/>
              <w:ind w:left="1118"/>
              <w:rPr>
                <w:rFonts w:hint="eastAsia"/>
                <w:sz w:val="29"/>
                <w:szCs w:val="29"/>
              </w:rPr>
            </w:pPr>
            <w:r>
              <w:rPr>
                <w:spacing w:val="-1"/>
                <w:sz w:val="29"/>
                <w:szCs w:val="29"/>
              </w:rPr>
              <w:t>20℃</w:t>
            </w:r>
          </w:p>
        </w:tc>
        <w:tc>
          <w:tcPr>
            <w:tcW w:w="2605" w:type="dxa"/>
            <w:tcBorders>
              <w:top w:val="single" w:sz="2" w:space="0" w:color="000000"/>
              <w:bottom w:val="single" w:sz="2" w:space="0" w:color="000000"/>
            </w:tcBorders>
          </w:tcPr>
          <w:p w14:paraId="4BD9740D" w14:textId="77777777" w:rsidR="00ED288C" w:rsidRDefault="00000000">
            <w:pPr>
              <w:pStyle w:val="TableText"/>
              <w:spacing w:before="239" w:line="242" w:lineRule="auto"/>
              <w:ind w:left="1049"/>
              <w:rPr>
                <w:rFonts w:hint="eastAsia"/>
                <w:sz w:val="29"/>
                <w:szCs w:val="29"/>
              </w:rPr>
            </w:pPr>
            <w:r>
              <w:rPr>
                <w:spacing w:val="-1"/>
                <w:sz w:val="29"/>
                <w:szCs w:val="29"/>
              </w:rPr>
              <w:t>30℃</w:t>
            </w:r>
          </w:p>
        </w:tc>
        <w:tc>
          <w:tcPr>
            <w:tcW w:w="2457" w:type="dxa"/>
            <w:tcBorders>
              <w:top w:val="single" w:sz="2" w:space="0" w:color="000000"/>
              <w:bottom w:val="single" w:sz="2" w:space="0" w:color="000000"/>
            </w:tcBorders>
          </w:tcPr>
          <w:p w14:paraId="7045ED43" w14:textId="77777777" w:rsidR="00ED288C" w:rsidRDefault="00000000">
            <w:pPr>
              <w:pStyle w:val="TableText"/>
              <w:spacing w:before="239" w:line="242" w:lineRule="auto"/>
              <w:ind w:left="989"/>
              <w:rPr>
                <w:rFonts w:hint="eastAsia"/>
                <w:sz w:val="29"/>
                <w:szCs w:val="29"/>
              </w:rPr>
            </w:pPr>
            <w:r>
              <w:rPr>
                <w:spacing w:val="1"/>
                <w:sz w:val="29"/>
                <w:szCs w:val="29"/>
              </w:rPr>
              <w:t>40℃</w:t>
            </w:r>
          </w:p>
        </w:tc>
      </w:tr>
      <w:tr w:rsidR="00ED288C" w14:paraId="74AC2619" w14:textId="77777777">
        <w:trPr>
          <w:trHeight w:val="653"/>
        </w:trPr>
        <w:tc>
          <w:tcPr>
            <w:tcW w:w="4507" w:type="dxa"/>
            <w:tcBorders>
              <w:top w:val="single" w:sz="2" w:space="0" w:color="000000"/>
            </w:tcBorders>
          </w:tcPr>
          <w:p w14:paraId="76AE8AE5" w14:textId="77777777" w:rsidR="00ED288C" w:rsidRDefault="00000000">
            <w:pPr>
              <w:pStyle w:val="TableText"/>
              <w:spacing w:before="182" w:line="224" w:lineRule="auto"/>
              <w:ind w:left="1389"/>
              <w:rPr>
                <w:rFonts w:hint="eastAsia"/>
                <w:sz w:val="29"/>
                <w:szCs w:val="29"/>
              </w:rPr>
            </w:pPr>
            <w:r>
              <w:rPr>
                <w:spacing w:val="-8"/>
                <w:sz w:val="29"/>
                <w:szCs w:val="29"/>
              </w:rPr>
              <w:t>FeSO</w:t>
            </w:r>
            <w:r>
              <w:rPr>
                <w:rFonts w:ascii="Calibri" w:eastAsia="Calibri" w:hAnsi="Calibri" w:cs="Calibri"/>
                <w:spacing w:val="-8"/>
                <w:sz w:val="29"/>
                <w:szCs w:val="29"/>
              </w:rPr>
              <w:t>₄</w:t>
            </w:r>
            <w:r>
              <w:rPr>
                <w:rFonts w:ascii="Calibri" w:eastAsia="Calibri" w:hAnsi="Calibri" w:cs="Calibri"/>
                <w:spacing w:val="48"/>
                <w:w w:val="101"/>
                <w:sz w:val="29"/>
                <w:szCs w:val="29"/>
              </w:rPr>
              <w:t xml:space="preserve"> </w:t>
            </w:r>
            <w:r>
              <w:rPr>
                <w:spacing w:val="-8"/>
                <w:sz w:val="29"/>
                <w:szCs w:val="29"/>
              </w:rPr>
              <w:t>·7H</w:t>
            </w:r>
            <w:r>
              <w:rPr>
                <w:rFonts w:ascii="Calibri" w:eastAsia="Calibri" w:hAnsi="Calibri" w:cs="Calibri"/>
                <w:spacing w:val="-8"/>
                <w:sz w:val="29"/>
                <w:szCs w:val="29"/>
              </w:rPr>
              <w:t>₂</w:t>
            </w:r>
            <w:r>
              <w:rPr>
                <w:spacing w:val="-8"/>
                <w:sz w:val="29"/>
                <w:szCs w:val="29"/>
              </w:rPr>
              <w:t>O</w:t>
            </w:r>
          </w:p>
        </w:tc>
        <w:tc>
          <w:tcPr>
            <w:tcW w:w="2718" w:type="dxa"/>
            <w:tcBorders>
              <w:top w:val="single" w:sz="2" w:space="0" w:color="000000"/>
            </w:tcBorders>
          </w:tcPr>
          <w:p w14:paraId="2113653C" w14:textId="77777777" w:rsidR="00ED288C" w:rsidRDefault="00000000">
            <w:pPr>
              <w:pStyle w:val="TableText"/>
              <w:spacing w:before="213" w:line="382" w:lineRule="exact"/>
              <w:ind w:left="1133"/>
              <w:rPr>
                <w:rFonts w:hint="eastAsia"/>
                <w:sz w:val="29"/>
                <w:szCs w:val="29"/>
              </w:rPr>
            </w:pPr>
            <w:r>
              <w:rPr>
                <w:spacing w:val="-1"/>
                <w:position w:val="1"/>
                <w:sz w:val="29"/>
                <w:szCs w:val="29"/>
              </w:rPr>
              <w:t>28.8</w:t>
            </w:r>
          </w:p>
        </w:tc>
        <w:tc>
          <w:tcPr>
            <w:tcW w:w="2635" w:type="dxa"/>
            <w:tcBorders>
              <w:top w:val="single" w:sz="2" w:space="0" w:color="000000"/>
            </w:tcBorders>
          </w:tcPr>
          <w:p w14:paraId="001F73F6" w14:textId="77777777" w:rsidR="00ED288C" w:rsidRDefault="00000000">
            <w:pPr>
              <w:pStyle w:val="TableText"/>
              <w:spacing w:before="213" w:line="382" w:lineRule="exact"/>
              <w:ind w:left="1023"/>
              <w:rPr>
                <w:rFonts w:hint="eastAsia"/>
                <w:sz w:val="29"/>
                <w:szCs w:val="29"/>
              </w:rPr>
            </w:pPr>
            <w:r>
              <w:rPr>
                <w:position w:val="1"/>
                <w:sz w:val="29"/>
                <w:szCs w:val="29"/>
              </w:rPr>
              <w:t>40.0</w:t>
            </w:r>
          </w:p>
        </w:tc>
        <w:tc>
          <w:tcPr>
            <w:tcW w:w="2799" w:type="dxa"/>
            <w:tcBorders>
              <w:top w:val="single" w:sz="2" w:space="0" w:color="000000"/>
            </w:tcBorders>
          </w:tcPr>
          <w:p w14:paraId="51B04A94" w14:textId="77777777" w:rsidR="00ED288C" w:rsidRDefault="00000000">
            <w:pPr>
              <w:pStyle w:val="TableText"/>
              <w:spacing w:before="213" w:line="382" w:lineRule="exact"/>
              <w:ind w:left="1118"/>
              <w:rPr>
                <w:rFonts w:hint="eastAsia"/>
                <w:sz w:val="29"/>
                <w:szCs w:val="29"/>
              </w:rPr>
            </w:pPr>
            <w:r>
              <w:rPr>
                <w:position w:val="1"/>
                <w:sz w:val="29"/>
                <w:szCs w:val="29"/>
              </w:rPr>
              <w:t>48.0</w:t>
            </w:r>
          </w:p>
        </w:tc>
        <w:tc>
          <w:tcPr>
            <w:tcW w:w="2605" w:type="dxa"/>
            <w:tcBorders>
              <w:top w:val="single" w:sz="2" w:space="0" w:color="000000"/>
            </w:tcBorders>
          </w:tcPr>
          <w:p w14:paraId="732A0208" w14:textId="77777777" w:rsidR="00ED288C" w:rsidRDefault="00000000">
            <w:pPr>
              <w:pStyle w:val="TableText"/>
              <w:spacing w:before="213" w:line="382" w:lineRule="exact"/>
              <w:ind w:left="1049"/>
              <w:rPr>
                <w:rFonts w:hint="eastAsia"/>
                <w:sz w:val="29"/>
                <w:szCs w:val="29"/>
              </w:rPr>
            </w:pPr>
            <w:r>
              <w:rPr>
                <w:spacing w:val="-1"/>
                <w:position w:val="1"/>
                <w:sz w:val="29"/>
                <w:szCs w:val="29"/>
              </w:rPr>
              <w:t>60.0</w:t>
            </w:r>
          </w:p>
        </w:tc>
        <w:tc>
          <w:tcPr>
            <w:tcW w:w="2457" w:type="dxa"/>
            <w:tcBorders>
              <w:top w:val="single" w:sz="2" w:space="0" w:color="000000"/>
            </w:tcBorders>
          </w:tcPr>
          <w:p w14:paraId="2D9CD535" w14:textId="77777777" w:rsidR="00ED288C" w:rsidRDefault="00000000">
            <w:pPr>
              <w:pStyle w:val="TableText"/>
              <w:spacing w:before="213" w:line="382" w:lineRule="exact"/>
              <w:ind w:left="989"/>
              <w:rPr>
                <w:rFonts w:hint="eastAsia"/>
                <w:sz w:val="29"/>
                <w:szCs w:val="29"/>
              </w:rPr>
            </w:pPr>
            <w:r>
              <w:rPr>
                <w:spacing w:val="-1"/>
                <w:position w:val="1"/>
                <w:sz w:val="29"/>
                <w:szCs w:val="29"/>
              </w:rPr>
              <w:t>73.3</w:t>
            </w:r>
          </w:p>
        </w:tc>
      </w:tr>
      <w:tr w:rsidR="00ED288C" w14:paraId="142A4FBF" w14:textId="77777777">
        <w:trPr>
          <w:trHeight w:val="624"/>
        </w:trPr>
        <w:tc>
          <w:tcPr>
            <w:tcW w:w="4507" w:type="dxa"/>
          </w:tcPr>
          <w:p w14:paraId="0B3E70BD" w14:textId="77777777" w:rsidR="00ED288C" w:rsidRDefault="00000000">
            <w:pPr>
              <w:pStyle w:val="TableText"/>
              <w:spacing w:before="176" w:line="224" w:lineRule="auto"/>
              <w:ind w:left="1463"/>
              <w:rPr>
                <w:rFonts w:ascii="Calibri" w:eastAsia="Calibri" w:hAnsi="Calibri" w:cs="Calibri"/>
                <w:sz w:val="29"/>
                <w:szCs w:val="29"/>
              </w:rPr>
            </w:pPr>
            <w:r>
              <w:rPr>
                <w:spacing w:val="-5"/>
                <w:sz w:val="29"/>
                <w:szCs w:val="29"/>
              </w:rPr>
              <w:t>(NH</w:t>
            </w:r>
            <w:r>
              <w:rPr>
                <w:rFonts w:ascii="Calibri" w:eastAsia="Calibri" w:hAnsi="Calibri" w:cs="Calibri"/>
                <w:spacing w:val="-5"/>
                <w:sz w:val="29"/>
                <w:szCs w:val="29"/>
              </w:rPr>
              <w:t>₄</w:t>
            </w:r>
            <w:r>
              <w:rPr>
                <w:spacing w:val="-5"/>
                <w:sz w:val="29"/>
                <w:szCs w:val="29"/>
              </w:rPr>
              <w:t>)</w:t>
            </w:r>
            <w:r>
              <w:rPr>
                <w:rFonts w:ascii="Calibri" w:eastAsia="Calibri" w:hAnsi="Calibri" w:cs="Calibri"/>
                <w:spacing w:val="-5"/>
                <w:sz w:val="29"/>
                <w:szCs w:val="29"/>
              </w:rPr>
              <w:t>₂</w:t>
            </w:r>
            <w:r>
              <w:rPr>
                <w:spacing w:val="-5"/>
                <w:sz w:val="29"/>
                <w:szCs w:val="29"/>
              </w:rPr>
              <w:t>SO</w:t>
            </w:r>
            <w:r>
              <w:rPr>
                <w:rFonts w:ascii="Calibri" w:eastAsia="Calibri" w:hAnsi="Calibri" w:cs="Calibri"/>
                <w:spacing w:val="-5"/>
                <w:sz w:val="29"/>
                <w:szCs w:val="29"/>
              </w:rPr>
              <w:t>₄</w:t>
            </w:r>
          </w:p>
        </w:tc>
        <w:tc>
          <w:tcPr>
            <w:tcW w:w="2718" w:type="dxa"/>
          </w:tcPr>
          <w:p w14:paraId="7577CC9D" w14:textId="77777777" w:rsidR="00ED288C" w:rsidRDefault="00000000">
            <w:pPr>
              <w:pStyle w:val="TableText"/>
              <w:spacing w:before="206" w:line="382" w:lineRule="exact"/>
              <w:ind w:left="1133"/>
              <w:rPr>
                <w:rFonts w:hint="eastAsia"/>
                <w:sz w:val="29"/>
                <w:szCs w:val="29"/>
              </w:rPr>
            </w:pPr>
            <w:r>
              <w:rPr>
                <w:spacing w:val="-1"/>
                <w:position w:val="1"/>
                <w:sz w:val="29"/>
                <w:szCs w:val="29"/>
              </w:rPr>
              <w:t>70.6</w:t>
            </w:r>
          </w:p>
        </w:tc>
        <w:tc>
          <w:tcPr>
            <w:tcW w:w="2635" w:type="dxa"/>
          </w:tcPr>
          <w:p w14:paraId="0FF18798" w14:textId="77777777" w:rsidR="00ED288C" w:rsidRDefault="00000000">
            <w:pPr>
              <w:pStyle w:val="TableText"/>
              <w:spacing w:before="206" w:line="383" w:lineRule="exact"/>
              <w:ind w:left="1172"/>
              <w:rPr>
                <w:rFonts w:hint="eastAsia"/>
                <w:sz w:val="29"/>
                <w:szCs w:val="29"/>
              </w:rPr>
            </w:pPr>
            <w:r>
              <w:rPr>
                <w:spacing w:val="-3"/>
                <w:position w:val="1"/>
                <w:sz w:val="29"/>
                <w:szCs w:val="29"/>
              </w:rPr>
              <w:t>73</w:t>
            </w:r>
          </w:p>
        </w:tc>
        <w:tc>
          <w:tcPr>
            <w:tcW w:w="2799" w:type="dxa"/>
          </w:tcPr>
          <w:p w14:paraId="3FEB7CB4" w14:textId="77777777" w:rsidR="00ED288C" w:rsidRDefault="00000000">
            <w:pPr>
              <w:pStyle w:val="TableText"/>
              <w:spacing w:before="206" w:line="382" w:lineRule="exact"/>
              <w:ind w:left="1118"/>
              <w:rPr>
                <w:rFonts w:hint="eastAsia"/>
                <w:sz w:val="29"/>
                <w:szCs w:val="29"/>
              </w:rPr>
            </w:pPr>
            <w:r>
              <w:rPr>
                <w:spacing w:val="-1"/>
                <w:position w:val="1"/>
                <w:sz w:val="29"/>
                <w:szCs w:val="29"/>
              </w:rPr>
              <w:t>75.4</w:t>
            </w:r>
          </w:p>
        </w:tc>
        <w:tc>
          <w:tcPr>
            <w:tcW w:w="2605" w:type="dxa"/>
          </w:tcPr>
          <w:p w14:paraId="481BDEDB" w14:textId="77777777" w:rsidR="00ED288C" w:rsidRDefault="00000000">
            <w:pPr>
              <w:pStyle w:val="TableText"/>
              <w:spacing w:before="206" w:line="382" w:lineRule="exact"/>
              <w:ind w:left="1049"/>
              <w:rPr>
                <w:rFonts w:hint="eastAsia"/>
                <w:sz w:val="29"/>
                <w:szCs w:val="29"/>
              </w:rPr>
            </w:pPr>
            <w:r>
              <w:rPr>
                <w:spacing w:val="-1"/>
                <w:position w:val="1"/>
                <w:sz w:val="29"/>
                <w:szCs w:val="29"/>
              </w:rPr>
              <w:t>78.0</w:t>
            </w:r>
          </w:p>
        </w:tc>
        <w:tc>
          <w:tcPr>
            <w:tcW w:w="2457" w:type="dxa"/>
          </w:tcPr>
          <w:p w14:paraId="70414CC0" w14:textId="77777777" w:rsidR="00ED288C" w:rsidRDefault="00000000">
            <w:pPr>
              <w:pStyle w:val="TableText"/>
              <w:spacing w:before="206" w:line="383" w:lineRule="exact"/>
              <w:ind w:left="1137"/>
              <w:rPr>
                <w:rFonts w:hint="eastAsia"/>
                <w:sz w:val="29"/>
                <w:szCs w:val="29"/>
              </w:rPr>
            </w:pPr>
            <w:r>
              <w:rPr>
                <w:spacing w:val="-2"/>
                <w:position w:val="1"/>
                <w:sz w:val="29"/>
                <w:szCs w:val="29"/>
              </w:rPr>
              <w:t>81</w:t>
            </w:r>
          </w:p>
        </w:tc>
      </w:tr>
      <w:tr w:rsidR="00ED288C" w14:paraId="63C63E0D" w14:textId="77777777">
        <w:trPr>
          <w:trHeight w:val="609"/>
        </w:trPr>
        <w:tc>
          <w:tcPr>
            <w:tcW w:w="4507" w:type="dxa"/>
          </w:tcPr>
          <w:p w14:paraId="36421EBD" w14:textId="77777777" w:rsidR="00ED288C" w:rsidRDefault="00000000">
            <w:pPr>
              <w:pStyle w:val="TableText"/>
              <w:spacing w:before="156" w:line="224" w:lineRule="auto"/>
              <w:ind w:left="869"/>
              <w:rPr>
                <w:rFonts w:ascii="Calibri" w:eastAsia="Calibri" w:hAnsi="Calibri" w:cs="Calibri"/>
                <w:sz w:val="29"/>
                <w:szCs w:val="29"/>
              </w:rPr>
            </w:pPr>
            <w:r>
              <w:rPr>
                <w:spacing w:val="-9"/>
                <w:sz w:val="29"/>
                <w:szCs w:val="29"/>
              </w:rPr>
              <w:t>FeSO</w:t>
            </w:r>
            <w:r>
              <w:rPr>
                <w:rFonts w:ascii="Calibri" w:eastAsia="Calibri" w:hAnsi="Calibri" w:cs="Calibri"/>
                <w:spacing w:val="-9"/>
                <w:sz w:val="29"/>
                <w:szCs w:val="29"/>
              </w:rPr>
              <w:t>₄</w:t>
            </w:r>
            <w:r>
              <w:rPr>
                <w:rFonts w:ascii="Calibri" w:eastAsia="Calibri" w:hAnsi="Calibri" w:cs="Calibri"/>
                <w:spacing w:val="48"/>
                <w:sz w:val="29"/>
                <w:szCs w:val="29"/>
              </w:rPr>
              <w:t xml:space="preserve"> </w:t>
            </w:r>
            <w:r>
              <w:rPr>
                <w:spacing w:val="-9"/>
                <w:sz w:val="29"/>
                <w:szCs w:val="29"/>
              </w:rPr>
              <w:t>·</w:t>
            </w:r>
            <w:r>
              <w:rPr>
                <w:spacing w:val="-82"/>
                <w:sz w:val="29"/>
                <w:szCs w:val="29"/>
              </w:rPr>
              <w:t xml:space="preserve"> </w:t>
            </w:r>
            <w:r>
              <w:rPr>
                <w:spacing w:val="-9"/>
                <w:sz w:val="29"/>
                <w:szCs w:val="29"/>
              </w:rPr>
              <w:t>(NH</w:t>
            </w:r>
            <w:r>
              <w:rPr>
                <w:rFonts w:ascii="Calibri" w:eastAsia="Calibri" w:hAnsi="Calibri" w:cs="Calibri"/>
                <w:spacing w:val="-9"/>
                <w:sz w:val="29"/>
                <w:szCs w:val="29"/>
              </w:rPr>
              <w:t>₄</w:t>
            </w:r>
            <w:r>
              <w:rPr>
                <w:spacing w:val="-9"/>
                <w:sz w:val="29"/>
                <w:szCs w:val="29"/>
              </w:rPr>
              <w:t>)</w:t>
            </w:r>
            <w:r>
              <w:rPr>
                <w:rFonts w:ascii="Calibri" w:eastAsia="Calibri" w:hAnsi="Calibri" w:cs="Calibri"/>
                <w:spacing w:val="-9"/>
                <w:sz w:val="29"/>
                <w:szCs w:val="29"/>
              </w:rPr>
              <w:t>₂</w:t>
            </w:r>
            <w:r>
              <w:rPr>
                <w:spacing w:val="-9"/>
                <w:sz w:val="29"/>
                <w:szCs w:val="29"/>
              </w:rPr>
              <w:t>SO</w:t>
            </w:r>
            <w:r>
              <w:rPr>
                <w:rFonts w:ascii="Calibri" w:eastAsia="Calibri" w:hAnsi="Calibri" w:cs="Calibri"/>
                <w:spacing w:val="-9"/>
                <w:sz w:val="29"/>
                <w:szCs w:val="29"/>
              </w:rPr>
              <w:t>₄</w:t>
            </w:r>
          </w:p>
        </w:tc>
        <w:tc>
          <w:tcPr>
            <w:tcW w:w="2718" w:type="dxa"/>
          </w:tcPr>
          <w:p w14:paraId="21A21606" w14:textId="77777777" w:rsidR="00ED288C" w:rsidRDefault="00000000">
            <w:pPr>
              <w:pStyle w:val="TableText"/>
              <w:spacing w:before="187" w:line="382" w:lineRule="exact"/>
              <w:ind w:left="1133"/>
              <w:rPr>
                <w:rFonts w:hint="eastAsia"/>
                <w:sz w:val="29"/>
                <w:szCs w:val="29"/>
              </w:rPr>
            </w:pPr>
            <w:r>
              <w:rPr>
                <w:spacing w:val="-4"/>
                <w:position w:val="1"/>
                <w:sz w:val="29"/>
                <w:szCs w:val="29"/>
              </w:rPr>
              <w:t>12.5</w:t>
            </w:r>
          </w:p>
        </w:tc>
        <w:tc>
          <w:tcPr>
            <w:tcW w:w="2635" w:type="dxa"/>
          </w:tcPr>
          <w:p w14:paraId="6233A417" w14:textId="77777777" w:rsidR="00ED288C" w:rsidRDefault="00000000">
            <w:pPr>
              <w:pStyle w:val="TableText"/>
              <w:spacing w:before="187" w:line="382" w:lineRule="exact"/>
              <w:ind w:left="1023"/>
              <w:rPr>
                <w:rFonts w:hint="eastAsia"/>
                <w:sz w:val="29"/>
                <w:szCs w:val="29"/>
              </w:rPr>
            </w:pPr>
            <w:r>
              <w:rPr>
                <w:spacing w:val="-4"/>
                <w:position w:val="1"/>
                <w:sz w:val="29"/>
                <w:szCs w:val="29"/>
              </w:rPr>
              <w:t>17.2</w:t>
            </w:r>
          </w:p>
        </w:tc>
        <w:tc>
          <w:tcPr>
            <w:tcW w:w="2799" w:type="dxa"/>
          </w:tcPr>
          <w:p w14:paraId="722B043B" w14:textId="77777777" w:rsidR="00ED288C" w:rsidRDefault="00000000">
            <w:pPr>
              <w:pStyle w:val="TableText"/>
              <w:spacing w:before="187" w:line="382" w:lineRule="exact"/>
              <w:ind w:left="1118"/>
              <w:rPr>
                <w:rFonts w:hint="eastAsia"/>
                <w:sz w:val="29"/>
                <w:szCs w:val="29"/>
              </w:rPr>
            </w:pPr>
            <w:r>
              <w:rPr>
                <w:spacing w:val="-1"/>
                <w:position w:val="1"/>
                <w:sz w:val="29"/>
                <w:szCs w:val="29"/>
              </w:rPr>
              <w:t>26.4</w:t>
            </w:r>
          </w:p>
        </w:tc>
        <w:tc>
          <w:tcPr>
            <w:tcW w:w="2605" w:type="dxa"/>
          </w:tcPr>
          <w:p w14:paraId="774E51A1" w14:textId="77777777" w:rsidR="00ED288C" w:rsidRDefault="00000000">
            <w:pPr>
              <w:pStyle w:val="TableText"/>
              <w:spacing w:before="187" w:line="383" w:lineRule="exact"/>
              <w:ind w:left="1198"/>
              <w:rPr>
                <w:rFonts w:hint="eastAsia"/>
                <w:sz w:val="29"/>
                <w:szCs w:val="29"/>
              </w:rPr>
            </w:pPr>
            <w:r>
              <w:rPr>
                <w:spacing w:val="-3"/>
                <w:position w:val="1"/>
                <w:sz w:val="29"/>
                <w:szCs w:val="29"/>
              </w:rPr>
              <w:t>33</w:t>
            </w:r>
          </w:p>
        </w:tc>
        <w:tc>
          <w:tcPr>
            <w:tcW w:w="2457" w:type="dxa"/>
          </w:tcPr>
          <w:p w14:paraId="129E739E" w14:textId="77777777" w:rsidR="00ED288C" w:rsidRDefault="00000000">
            <w:pPr>
              <w:pStyle w:val="TableText"/>
              <w:spacing w:before="187" w:line="383" w:lineRule="exact"/>
              <w:ind w:left="1137"/>
              <w:rPr>
                <w:rFonts w:hint="eastAsia"/>
                <w:sz w:val="29"/>
                <w:szCs w:val="29"/>
              </w:rPr>
            </w:pPr>
            <w:r>
              <w:rPr>
                <w:spacing w:val="-1"/>
                <w:position w:val="1"/>
                <w:sz w:val="29"/>
                <w:szCs w:val="29"/>
              </w:rPr>
              <w:t>46</w:t>
            </w:r>
          </w:p>
        </w:tc>
      </w:tr>
      <w:tr w:rsidR="00ED288C" w14:paraId="499F8418" w14:textId="77777777">
        <w:trPr>
          <w:trHeight w:val="631"/>
        </w:trPr>
        <w:tc>
          <w:tcPr>
            <w:tcW w:w="4507" w:type="dxa"/>
            <w:tcBorders>
              <w:bottom w:val="single" w:sz="2" w:space="0" w:color="000000"/>
            </w:tcBorders>
          </w:tcPr>
          <w:p w14:paraId="474767C4" w14:textId="77777777" w:rsidR="00ED288C" w:rsidRDefault="00000000">
            <w:pPr>
              <w:pStyle w:val="TableText"/>
              <w:spacing w:before="162" w:line="224" w:lineRule="auto"/>
              <w:ind w:left="349"/>
              <w:rPr>
                <w:rFonts w:hint="eastAsia"/>
                <w:sz w:val="29"/>
                <w:szCs w:val="29"/>
              </w:rPr>
            </w:pPr>
            <w:r>
              <w:rPr>
                <w:spacing w:val="-12"/>
                <w:sz w:val="29"/>
                <w:szCs w:val="29"/>
              </w:rPr>
              <w:t>FeSO</w:t>
            </w:r>
            <w:r>
              <w:rPr>
                <w:rFonts w:ascii="Calibri" w:eastAsia="Calibri" w:hAnsi="Calibri" w:cs="Calibri"/>
                <w:spacing w:val="-12"/>
                <w:sz w:val="29"/>
                <w:szCs w:val="29"/>
              </w:rPr>
              <w:t>₄</w:t>
            </w:r>
            <w:r>
              <w:rPr>
                <w:rFonts w:ascii="Calibri" w:eastAsia="Calibri" w:hAnsi="Calibri" w:cs="Calibri"/>
                <w:spacing w:val="64"/>
                <w:w w:val="101"/>
                <w:sz w:val="29"/>
                <w:szCs w:val="29"/>
              </w:rPr>
              <w:t xml:space="preserve"> </w:t>
            </w:r>
            <w:r>
              <w:rPr>
                <w:spacing w:val="-12"/>
                <w:sz w:val="29"/>
                <w:szCs w:val="29"/>
              </w:rPr>
              <w:t>·</w:t>
            </w:r>
            <w:r>
              <w:rPr>
                <w:spacing w:val="-81"/>
                <w:sz w:val="29"/>
                <w:szCs w:val="29"/>
              </w:rPr>
              <w:t xml:space="preserve"> </w:t>
            </w:r>
            <w:r>
              <w:rPr>
                <w:spacing w:val="-12"/>
                <w:sz w:val="29"/>
                <w:szCs w:val="29"/>
              </w:rPr>
              <w:t>(NH</w:t>
            </w:r>
            <w:r>
              <w:rPr>
                <w:rFonts w:ascii="Calibri" w:eastAsia="Calibri" w:hAnsi="Calibri" w:cs="Calibri"/>
                <w:spacing w:val="-12"/>
                <w:sz w:val="29"/>
                <w:szCs w:val="29"/>
              </w:rPr>
              <w:t>₄</w:t>
            </w:r>
            <w:r>
              <w:rPr>
                <w:spacing w:val="-12"/>
                <w:sz w:val="29"/>
                <w:szCs w:val="29"/>
              </w:rPr>
              <w:t>)</w:t>
            </w:r>
            <w:r>
              <w:rPr>
                <w:rFonts w:ascii="Calibri" w:eastAsia="Calibri" w:hAnsi="Calibri" w:cs="Calibri"/>
                <w:spacing w:val="-12"/>
                <w:sz w:val="29"/>
                <w:szCs w:val="29"/>
              </w:rPr>
              <w:t>₂</w:t>
            </w:r>
            <w:r>
              <w:rPr>
                <w:spacing w:val="-12"/>
                <w:sz w:val="29"/>
                <w:szCs w:val="29"/>
              </w:rPr>
              <w:t>SO</w:t>
            </w:r>
            <w:r>
              <w:rPr>
                <w:rFonts w:ascii="Calibri" w:eastAsia="Calibri" w:hAnsi="Calibri" w:cs="Calibri"/>
                <w:spacing w:val="-12"/>
                <w:sz w:val="29"/>
                <w:szCs w:val="29"/>
              </w:rPr>
              <w:t>₄</w:t>
            </w:r>
            <w:r>
              <w:rPr>
                <w:rFonts w:ascii="Calibri" w:eastAsia="Calibri" w:hAnsi="Calibri" w:cs="Calibri"/>
                <w:spacing w:val="48"/>
                <w:sz w:val="29"/>
                <w:szCs w:val="29"/>
              </w:rPr>
              <w:t xml:space="preserve"> </w:t>
            </w:r>
            <w:r>
              <w:rPr>
                <w:spacing w:val="-12"/>
                <w:sz w:val="29"/>
                <w:szCs w:val="29"/>
              </w:rPr>
              <w:t>·6H</w:t>
            </w:r>
            <w:r>
              <w:rPr>
                <w:rFonts w:ascii="Calibri" w:eastAsia="Calibri" w:hAnsi="Calibri" w:cs="Calibri"/>
                <w:spacing w:val="-12"/>
                <w:sz w:val="29"/>
                <w:szCs w:val="29"/>
              </w:rPr>
              <w:t>₂</w:t>
            </w:r>
            <w:r>
              <w:rPr>
                <w:spacing w:val="-12"/>
                <w:sz w:val="29"/>
                <w:szCs w:val="29"/>
              </w:rPr>
              <w:t>O</w:t>
            </w:r>
          </w:p>
        </w:tc>
        <w:tc>
          <w:tcPr>
            <w:tcW w:w="2718" w:type="dxa"/>
            <w:tcBorders>
              <w:bottom w:val="single" w:sz="2" w:space="0" w:color="000000"/>
            </w:tcBorders>
          </w:tcPr>
          <w:p w14:paraId="1964AB63" w14:textId="77777777" w:rsidR="00ED288C" w:rsidRDefault="00000000">
            <w:pPr>
              <w:pStyle w:val="TableText"/>
              <w:spacing w:before="193" w:line="382" w:lineRule="exact"/>
              <w:ind w:left="1133"/>
              <w:rPr>
                <w:rFonts w:hint="eastAsia"/>
                <w:sz w:val="29"/>
                <w:szCs w:val="29"/>
              </w:rPr>
            </w:pPr>
            <w:r>
              <w:rPr>
                <w:spacing w:val="-4"/>
                <w:position w:val="1"/>
                <w:sz w:val="29"/>
                <w:szCs w:val="29"/>
              </w:rPr>
              <w:t>17.2</w:t>
            </w:r>
          </w:p>
        </w:tc>
        <w:tc>
          <w:tcPr>
            <w:tcW w:w="2635" w:type="dxa"/>
            <w:tcBorders>
              <w:bottom w:val="single" w:sz="2" w:space="0" w:color="000000"/>
            </w:tcBorders>
          </w:tcPr>
          <w:p w14:paraId="460FBEFE" w14:textId="77777777" w:rsidR="00ED288C" w:rsidRDefault="00000000">
            <w:pPr>
              <w:pStyle w:val="TableText"/>
              <w:spacing w:before="193" w:line="382" w:lineRule="exact"/>
              <w:ind w:left="1023"/>
              <w:rPr>
                <w:rFonts w:hint="eastAsia"/>
                <w:sz w:val="29"/>
                <w:szCs w:val="29"/>
              </w:rPr>
            </w:pPr>
            <w:r>
              <w:rPr>
                <w:spacing w:val="-1"/>
                <w:position w:val="1"/>
                <w:sz w:val="29"/>
                <w:szCs w:val="29"/>
              </w:rPr>
              <w:t>31.0</w:t>
            </w:r>
          </w:p>
        </w:tc>
        <w:tc>
          <w:tcPr>
            <w:tcW w:w="2799" w:type="dxa"/>
            <w:tcBorders>
              <w:bottom w:val="single" w:sz="2" w:space="0" w:color="000000"/>
            </w:tcBorders>
          </w:tcPr>
          <w:p w14:paraId="651F01CB" w14:textId="77777777" w:rsidR="00ED288C" w:rsidRDefault="00000000">
            <w:pPr>
              <w:pStyle w:val="TableText"/>
              <w:spacing w:before="193" w:line="382" w:lineRule="exact"/>
              <w:ind w:left="1044"/>
              <w:rPr>
                <w:rFonts w:hint="eastAsia"/>
                <w:sz w:val="29"/>
                <w:szCs w:val="29"/>
              </w:rPr>
            </w:pPr>
            <w:r>
              <w:rPr>
                <w:spacing w:val="-1"/>
                <w:position w:val="1"/>
                <w:sz w:val="29"/>
                <w:szCs w:val="29"/>
              </w:rPr>
              <w:t>36.47</w:t>
            </w:r>
          </w:p>
        </w:tc>
        <w:tc>
          <w:tcPr>
            <w:tcW w:w="2605" w:type="dxa"/>
            <w:tcBorders>
              <w:bottom w:val="single" w:sz="2" w:space="0" w:color="000000"/>
            </w:tcBorders>
          </w:tcPr>
          <w:p w14:paraId="7194BBAF" w14:textId="77777777" w:rsidR="00ED288C" w:rsidRDefault="00000000">
            <w:pPr>
              <w:pStyle w:val="TableText"/>
              <w:spacing w:before="193" w:line="382" w:lineRule="exact"/>
              <w:ind w:left="1049"/>
              <w:rPr>
                <w:rFonts w:hint="eastAsia"/>
                <w:sz w:val="29"/>
                <w:szCs w:val="29"/>
              </w:rPr>
            </w:pPr>
            <w:r>
              <w:rPr>
                <w:position w:val="1"/>
                <w:sz w:val="29"/>
                <w:szCs w:val="29"/>
              </w:rPr>
              <w:t>45.0</w:t>
            </w:r>
          </w:p>
        </w:tc>
        <w:tc>
          <w:tcPr>
            <w:tcW w:w="2457" w:type="dxa"/>
            <w:tcBorders>
              <w:bottom w:val="single" w:sz="2" w:space="0" w:color="000000"/>
            </w:tcBorders>
          </w:tcPr>
          <w:p w14:paraId="71F11AD6" w14:textId="77777777" w:rsidR="00ED288C" w:rsidRDefault="00000000">
            <w:pPr>
              <w:pStyle w:val="TableText"/>
              <w:spacing w:before="304" w:line="225" w:lineRule="exact"/>
              <w:ind w:left="1137"/>
              <w:rPr>
                <w:rFonts w:hint="eastAsia"/>
                <w:sz w:val="29"/>
                <w:szCs w:val="29"/>
              </w:rPr>
            </w:pPr>
            <w:r>
              <w:rPr>
                <w:position w:val="-6"/>
                <w:sz w:val="29"/>
                <w:szCs w:val="29"/>
              </w:rPr>
              <w:t>一</w:t>
            </w:r>
          </w:p>
        </w:tc>
      </w:tr>
    </w:tbl>
    <w:p w14:paraId="079B6C68" w14:textId="77777777" w:rsidR="00ED288C" w:rsidRDefault="00ED288C">
      <w:pPr>
        <w:pStyle w:val="a3"/>
        <w:spacing w:line="241" w:lineRule="auto"/>
      </w:pPr>
    </w:p>
    <w:p w14:paraId="709A8388" w14:textId="77777777" w:rsidR="00ED288C" w:rsidRDefault="00ED288C">
      <w:pPr>
        <w:pStyle w:val="a3"/>
        <w:spacing w:line="241" w:lineRule="auto"/>
      </w:pPr>
    </w:p>
    <w:p w14:paraId="72B4E99F" w14:textId="77777777" w:rsidR="00ED288C" w:rsidRDefault="00ED288C">
      <w:pPr>
        <w:pStyle w:val="a3"/>
        <w:spacing w:line="242" w:lineRule="auto"/>
      </w:pPr>
    </w:p>
    <w:p w14:paraId="21736449" w14:textId="77777777" w:rsidR="00ED288C" w:rsidRDefault="00000000">
      <w:pPr>
        <w:spacing w:before="127" w:line="223" w:lineRule="auto"/>
        <w:ind w:left="6436"/>
        <w:rPr>
          <w:rFonts w:ascii="宋体" w:eastAsia="宋体" w:hAnsi="宋体" w:cs="宋体" w:hint="eastAsia"/>
          <w:sz w:val="39"/>
          <w:szCs w:val="39"/>
          <w:lang w:eastAsia="zh-CN"/>
        </w:rPr>
      </w:pPr>
      <w:r>
        <w:rPr>
          <w:rFonts w:ascii="宋体" w:eastAsia="宋体" w:hAnsi="宋体" w:cs="宋体"/>
          <w:b/>
          <w:bCs/>
          <w:spacing w:val="14"/>
          <w:sz w:val="39"/>
          <w:szCs w:val="39"/>
          <w:lang w:eastAsia="zh-CN"/>
        </w:rPr>
        <w:t>表5-6不同等级</w:t>
      </w:r>
      <w:r>
        <w:rPr>
          <w:rFonts w:ascii="宋体" w:eastAsia="宋体" w:hAnsi="宋体" w:cs="宋体"/>
          <w:b/>
          <w:bCs/>
          <w:sz w:val="39"/>
          <w:szCs w:val="39"/>
          <w:lang w:eastAsia="zh-CN"/>
        </w:rPr>
        <w:t>Fe</w:t>
      </w:r>
      <w:r>
        <w:rPr>
          <w:rFonts w:ascii="宋体" w:eastAsia="宋体" w:hAnsi="宋体" w:cs="宋体"/>
          <w:b/>
          <w:bCs/>
          <w:spacing w:val="14"/>
          <w:sz w:val="39"/>
          <w:szCs w:val="39"/>
          <w:lang w:eastAsia="zh-CN"/>
        </w:rPr>
        <w:t>³+标准溶液含量</w:t>
      </w:r>
    </w:p>
    <w:p w14:paraId="62DB112B" w14:textId="77777777" w:rsidR="00ED288C" w:rsidRDefault="00ED288C">
      <w:pPr>
        <w:spacing w:line="120" w:lineRule="exact"/>
        <w:rPr>
          <w:lang w:eastAsia="zh-CN"/>
        </w:rPr>
      </w:pPr>
    </w:p>
    <w:tbl>
      <w:tblPr>
        <w:tblStyle w:val="TableNormal"/>
        <w:tblW w:w="18214" w:type="dxa"/>
        <w:tblInd w:w="47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089"/>
        <w:gridCol w:w="3842"/>
        <w:gridCol w:w="4560"/>
        <w:gridCol w:w="4723"/>
      </w:tblGrid>
      <w:tr w:rsidR="00ED288C" w14:paraId="04BCA0A6" w14:textId="77777777">
        <w:trPr>
          <w:trHeight w:val="753"/>
        </w:trPr>
        <w:tc>
          <w:tcPr>
            <w:tcW w:w="5089" w:type="dxa"/>
            <w:tcBorders>
              <w:top w:val="single" w:sz="2" w:space="0" w:color="000000"/>
              <w:bottom w:val="single" w:sz="2" w:space="0" w:color="000000"/>
            </w:tcBorders>
          </w:tcPr>
          <w:p w14:paraId="092E97DC" w14:textId="77777777" w:rsidR="00ED288C" w:rsidRDefault="00000000">
            <w:pPr>
              <w:pStyle w:val="TableText"/>
              <w:spacing w:before="232" w:line="221" w:lineRule="auto"/>
              <w:ind w:left="270"/>
              <w:rPr>
                <w:rFonts w:hint="eastAsia"/>
                <w:sz w:val="31"/>
                <w:szCs w:val="31"/>
              </w:rPr>
            </w:pPr>
            <w:r>
              <w:rPr>
                <w:spacing w:val="9"/>
                <w:sz w:val="31"/>
                <w:szCs w:val="31"/>
              </w:rPr>
              <w:t>规格</w:t>
            </w:r>
          </w:p>
        </w:tc>
        <w:tc>
          <w:tcPr>
            <w:tcW w:w="3842" w:type="dxa"/>
            <w:tcBorders>
              <w:top w:val="single" w:sz="2" w:space="0" w:color="000000"/>
              <w:bottom w:val="single" w:sz="2" w:space="0" w:color="000000"/>
            </w:tcBorders>
          </w:tcPr>
          <w:p w14:paraId="5B84825A" w14:textId="77777777" w:rsidR="00ED288C" w:rsidRDefault="00000000">
            <w:pPr>
              <w:pStyle w:val="TableText"/>
              <w:spacing w:before="264" w:line="407" w:lineRule="exact"/>
              <w:ind w:left="1532"/>
              <w:rPr>
                <w:rFonts w:hint="eastAsia"/>
                <w:sz w:val="31"/>
                <w:szCs w:val="31"/>
              </w:rPr>
            </w:pPr>
            <w:r>
              <w:rPr>
                <w:position w:val="1"/>
                <w:sz w:val="31"/>
                <w:szCs w:val="31"/>
              </w:rPr>
              <w:t>I</w:t>
            </w:r>
          </w:p>
        </w:tc>
        <w:tc>
          <w:tcPr>
            <w:tcW w:w="4560" w:type="dxa"/>
            <w:tcBorders>
              <w:top w:val="single" w:sz="2" w:space="0" w:color="000000"/>
              <w:bottom w:val="single" w:sz="2" w:space="0" w:color="000000"/>
            </w:tcBorders>
          </w:tcPr>
          <w:p w14:paraId="05898FB7" w14:textId="77777777" w:rsidR="00ED288C" w:rsidRDefault="00000000">
            <w:pPr>
              <w:pStyle w:val="TableText"/>
              <w:spacing w:before="259" w:line="237" w:lineRule="auto"/>
              <w:ind w:left="2026"/>
              <w:rPr>
                <w:rFonts w:hint="eastAsia"/>
                <w:sz w:val="31"/>
                <w:szCs w:val="31"/>
              </w:rPr>
            </w:pPr>
            <w:r>
              <w:rPr>
                <w:sz w:val="31"/>
                <w:szCs w:val="31"/>
              </w:rPr>
              <w:t>Ⅱ</w:t>
            </w:r>
          </w:p>
        </w:tc>
        <w:tc>
          <w:tcPr>
            <w:tcW w:w="4723" w:type="dxa"/>
            <w:tcBorders>
              <w:top w:val="single" w:sz="2" w:space="0" w:color="000000"/>
              <w:bottom w:val="single" w:sz="2" w:space="0" w:color="000000"/>
            </w:tcBorders>
          </w:tcPr>
          <w:p w14:paraId="095B0ADE" w14:textId="77777777" w:rsidR="00ED288C" w:rsidRDefault="00000000">
            <w:pPr>
              <w:pStyle w:val="TableText"/>
              <w:spacing w:before="259" w:line="237" w:lineRule="auto"/>
              <w:ind w:left="2253"/>
              <w:rPr>
                <w:rFonts w:hint="eastAsia"/>
                <w:sz w:val="31"/>
                <w:szCs w:val="31"/>
              </w:rPr>
            </w:pPr>
            <w:r>
              <w:rPr>
                <w:sz w:val="31"/>
                <w:szCs w:val="31"/>
              </w:rPr>
              <w:t>Ⅲ</w:t>
            </w:r>
          </w:p>
        </w:tc>
      </w:tr>
      <w:tr w:rsidR="00ED288C" w14:paraId="3DA6E1A4" w14:textId="77777777">
        <w:trPr>
          <w:trHeight w:val="679"/>
        </w:trPr>
        <w:tc>
          <w:tcPr>
            <w:tcW w:w="5089" w:type="dxa"/>
            <w:tcBorders>
              <w:top w:val="single" w:sz="2" w:space="0" w:color="000000"/>
              <w:bottom w:val="single" w:sz="2" w:space="0" w:color="000000"/>
            </w:tcBorders>
          </w:tcPr>
          <w:p w14:paraId="536BA40B" w14:textId="77777777" w:rsidR="00ED288C" w:rsidRDefault="00000000">
            <w:pPr>
              <w:pStyle w:val="TableText"/>
              <w:spacing w:before="186" w:line="215" w:lineRule="auto"/>
              <w:ind w:left="270"/>
              <w:rPr>
                <w:rFonts w:hint="eastAsia"/>
                <w:sz w:val="31"/>
                <w:szCs w:val="31"/>
              </w:rPr>
            </w:pPr>
            <w:r>
              <w:rPr>
                <w:sz w:val="31"/>
                <w:szCs w:val="31"/>
              </w:rPr>
              <w:t>Fe</w:t>
            </w:r>
            <w:r>
              <w:rPr>
                <w:spacing w:val="16"/>
                <w:sz w:val="31"/>
                <w:szCs w:val="31"/>
              </w:rPr>
              <w:t>³+含量/(</w:t>
            </w:r>
            <w:r>
              <w:rPr>
                <w:sz w:val="31"/>
                <w:szCs w:val="31"/>
              </w:rPr>
              <w:t>mg</w:t>
            </w:r>
            <w:r>
              <w:rPr>
                <w:spacing w:val="16"/>
                <w:sz w:val="31"/>
                <w:szCs w:val="31"/>
              </w:rPr>
              <w:t xml:space="preserve"> ·</w:t>
            </w:r>
            <w:r>
              <w:rPr>
                <w:spacing w:val="-106"/>
                <w:sz w:val="31"/>
                <w:szCs w:val="31"/>
              </w:rPr>
              <w:t xml:space="preserve"> </w:t>
            </w:r>
            <w:r>
              <w:rPr>
                <w:spacing w:val="16"/>
                <w:sz w:val="31"/>
                <w:szCs w:val="31"/>
              </w:rPr>
              <w:t>25</w:t>
            </w:r>
            <w:r>
              <w:rPr>
                <w:sz w:val="31"/>
                <w:szCs w:val="31"/>
              </w:rPr>
              <w:t>mL</w:t>
            </w:r>
            <w:r>
              <w:rPr>
                <w:spacing w:val="16"/>
                <w:sz w:val="31"/>
                <w:szCs w:val="31"/>
              </w:rPr>
              <w:t>-¹)</w:t>
            </w:r>
          </w:p>
        </w:tc>
        <w:tc>
          <w:tcPr>
            <w:tcW w:w="3842" w:type="dxa"/>
            <w:tcBorders>
              <w:top w:val="single" w:sz="2" w:space="0" w:color="000000"/>
              <w:bottom w:val="single" w:sz="2" w:space="0" w:color="000000"/>
            </w:tcBorders>
          </w:tcPr>
          <w:p w14:paraId="63812C7C" w14:textId="77777777" w:rsidR="00ED288C" w:rsidRDefault="00000000">
            <w:pPr>
              <w:pStyle w:val="TableText"/>
              <w:spacing w:before="228"/>
              <w:ind w:left="1219"/>
              <w:rPr>
                <w:rFonts w:hint="eastAsia"/>
                <w:sz w:val="31"/>
                <w:szCs w:val="31"/>
              </w:rPr>
            </w:pPr>
            <w:r>
              <w:rPr>
                <w:spacing w:val="-2"/>
                <w:sz w:val="31"/>
                <w:szCs w:val="31"/>
              </w:rPr>
              <w:t>0.050</w:t>
            </w:r>
          </w:p>
        </w:tc>
        <w:tc>
          <w:tcPr>
            <w:tcW w:w="4560" w:type="dxa"/>
            <w:tcBorders>
              <w:top w:val="single" w:sz="2" w:space="0" w:color="000000"/>
              <w:bottom w:val="single" w:sz="2" w:space="0" w:color="000000"/>
            </w:tcBorders>
          </w:tcPr>
          <w:p w14:paraId="6D947FDD" w14:textId="77777777" w:rsidR="00ED288C" w:rsidRDefault="00000000">
            <w:pPr>
              <w:pStyle w:val="TableText"/>
              <w:spacing w:before="228"/>
              <w:ind w:left="1872"/>
              <w:rPr>
                <w:rFonts w:hint="eastAsia"/>
                <w:sz w:val="31"/>
                <w:szCs w:val="31"/>
              </w:rPr>
            </w:pPr>
            <w:r>
              <w:rPr>
                <w:spacing w:val="-2"/>
                <w:sz w:val="31"/>
                <w:szCs w:val="31"/>
              </w:rPr>
              <w:t>0.10</w:t>
            </w:r>
          </w:p>
        </w:tc>
        <w:tc>
          <w:tcPr>
            <w:tcW w:w="4723" w:type="dxa"/>
            <w:tcBorders>
              <w:top w:val="single" w:sz="2" w:space="0" w:color="000000"/>
              <w:bottom w:val="single" w:sz="2" w:space="0" w:color="000000"/>
            </w:tcBorders>
          </w:tcPr>
          <w:p w14:paraId="74FA33EC" w14:textId="77777777" w:rsidR="00ED288C" w:rsidRDefault="00000000">
            <w:pPr>
              <w:pStyle w:val="TableText"/>
              <w:spacing w:before="228"/>
              <w:ind w:left="2094"/>
              <w:rPr>
                <w:rFonts w:hint="eastAsia"/>
                <w:sz w:val="31"/>
                <w:szCs w:val="31"/>
              </w:rPr>
            </w:pPr>
            <w:r>
              <w:rPr>
                <w:spacing w:val="-2"/>
                <w:sz w:val="31"/>
                <w:szCs w:val="31"/>
              </w:rPr>
              <w:t>0.20</w:t>
            </w:r>
          </w:p>
        </w:tc>
      </w:tr>
    </w:tbl>
    <w:p w14:paraId="462B22A0" w14:textId="77777777" w:rsidR="00ED288C" w:rsidRDefault="00000000">
      <w:pPr>
        <w:spacing w:before="334" w:line="234" w:lineRule="auto"/>
        <w:ind w:left="16179"/>
        <w:rPr>
          <w:rFonts w:ascii="楷体" w:eastAsia="楷体" w:hAnsi="楷体" w:cs="楷体" w:hint="eastAsia"/>
          <w:sz w:val="48"/>
          <w:szCs w:val="48"/>
        </w:rPr>
      </w:pPr>
      <w:r>
        <w:rPr>
          <w:rFonts w:ascii="楷体" w:eastAsia="楷体" w:hAnsi="楷体" w:cs="楷体"/>
          <w:spacing w:val="-11"/>
          <w:sz w:val="48"/>
          <w:szCs w:val="48"/>
        </w:rPr>
        <w:lastRenderedPageBreak/>
        <w:t>(孙</w:t>
      </w:r>
      <w:r>
        <w:rPr>
          <w:rFonts w:ascii="楷体" w:eastAsia="楷体" w:hAnsi="楷体" w:cs="楷体"/>
          <w:spacing w:val="212"/>
          <w:sz w:val="48"/>
          <w:szCs w:val="48"/>
        </w:rPr>
        <w:t xml:space="preserve"> </w:t>
      </w:r>
      <w:r>
        <w:rPr>
          <w:rFonts w:ascii="楷体" w:eastAsia="楷体" w:hAnsi="楷体" w:cs="楷体"/>
          <w:spacing w:val="-11"/>
          <w:sz w:val="48"/>
          <w:szCs w:val="48"/>
        </w:rPr>
        <w:t>杨)</w:t>
      </w:r>
    </w:p>
    <w:p w14:paraId="7FDC29FD" w14:textId="77777777" w:rsidR="00ED288C" w:rsidRDefault="00ED288C">
      <w:pPr>
        <w:spacing w:line="234" w:lineRule="auto"/>
        <w:rPr>
          <w:rFonts w:ascii="楷体" w:eastAsia="楷体" w:hAnsi="楷体" w:cs="楷体" w:hint="eastAsia"/>
          <w:sz w:val="48"/>
          <w:szCs w:val="48"/>
        </w:rPr>
        <w:sectPr w:rsidR="00ED288C">
          <w:headerReference w:type="default" r:id="rId305"/>
          <w:pgSz w:w="20866" w:h="31680"/>
          <w:pgMar w:top="2118" w:right="585" w:bottom="400" w:left="1394" w:header="754" w:footer="0" w:gutter="0"/>
          <w:cols w:space="720"/>
        </w:sectPr>
      </w:pPr>
    </w:p>
    <w:p w14:paraId="3C43D542" w14:textId="77777777" w:rsidR="00ED288C" w:rsidRDefault="00ED288C">
      <w:pPr>
        <w:pStyle w:val="a3"/>
        <w:spacing w:line="263" w:lineRule="auto"/>
      </w:pPr>
    </w:p>
    <w:p w14:paraId="115912AE" w14:textId="77777777" w:rsidR="00ED288C" w:rsidRDefault="00ED288C">
      <w:pPr>
        <w:pStyle w:val="a3"/>
        <w:spacing w:line="264" w:lineRule="auto"/>
      </w:pPr>
    </w:p>
    <w:p w14:paraId="212E5E8D" w14:textId="77777777" w:rsidR="00ED288C" w:rsidRDefault="00000000">
      <w:pPr>
        <w:spacing w:before="202" w:line="220" w:lineRule="auto"/>
        <w:ind w:left="5393"/>
        <w:outlineLvl w:val="1"/>
        <w:rPr>
          <w:rFonts w:ascii="宋体" w:eastAsia="宋体" w:hAnsi="宋体" w:cs="宋体" w:hint="eastAsia"/>
          <w:sz w:val="62"/>
          <w:szCs w:val="62"/>
          <w:lang w:eastAsia="zh-CN"/>
        </w:rPr>
      </w:pPr>
      <w:bookmarkStart w:id="194" w:name="bookmark127"/>
      <w:bookmarkEnd w:id="194"/>
      <w:r>
        <w:rPr>
          <w:rFonts w:ascii="宋体" w:eastAsia="宋体" w:hAnsi="宋体" w:cs="宋体"/>
          <w:spacing w:val="-7"/>
          <w:sz w:val="48"/>
          <w:szCs w:val="48"/>
          <w:lang w:eastAsia="zh-CN"/>
        </w:rPr>
        <w:t>实 验</w:t>
      </w:r>
      <w:r>
        <w:rPr>
          <w:rFonts w:ascii="宋体" w:eastAsia="宋体" w:hAnsi="宋体" w:cs="宋体"/>
          <w:spacing w:val="-29"/>
          <w:sz w:val="48"/>
          <w:szCs w:val="48"/>
          <w:lang w:eastAsia="zh-CN"/>
        </w:rPr>
        <w:t xml:space="preserve"> </w:t>
      </w:r>
      <w:r>
        <w:rPr>
          <w:rFonts w:ascii="宋体" w:eastAsia="宋体" w:hAnsi="宋体" w:cs="宋体"/>
          <w:spacing w:val="-7"/>
          <w:sz w:val="48"/>
          <w:szCs w:val="48"/>
          <w:lang w:eastAsia="zh-CN"/>
        </w:rPr>
        <w:t>十</w:t>
      </w:r>
      <w:r>
        <w:rPr>
          <w:rFonts w:ascii="宋体" w:eastAsia="宋体" w:hAnsi="宋体" w:cs="宋体"/>
          <w:spacing w:val="-40"/>
          <w:sz w:val="48"/>
          <w:szCs w:val="48"/>
          <w:lang w:eastAsia="zh-CN"/>
        </w:rPr>
        <w:t xml:space="preserve"> </w:t>
      </w:r>
      <w:r>
        <w:rPr>
          <w:rFonts w:ascii="宋体" w:eastAsia="宋体" w:hAnsi="宋体" w:cs="宋体"/>
          <w:spacing w:val="-7"/>
          <w:sz w:val="48"/>
          <w:szCs w:val="48"/>
          <w:lang w:eastAsia="zh-CN"/>
        </w:rPr>
        <w:t>七</w:t>
      </w:r>
      <w:r>
        <w:rPr>
          <w:rFonts w:ascii="宋体" w:eastAsia="宋体" w:hAnsi="宋体" w:cs="宋体"/>
          <w:spacing w:val="60"/>
          <w:sz w:val="48"/>
          <w:szCs w:val="48"/>
          <w:lang w:eastAsia="zh-CN"/>
        </w:rPr>
        <w:t xml:space="preserve">  </w:t>
      </w:r>
      <w:r>
        <w:rPr>
          <w:rFonts w:ascii="宋体" w:eastAsia="宋体" w:hAnsi="宋体" w:cs="宋体"/>
          <w:spacing w:val="-7"/>
          <w:sz w:val="62"/>
          <w:szCs w:val="62"/>
          <w:lang w:eastAsia="zh-CN"/>
        </w:rPr>
        <w:t>茶叶中提取咖啡因</w:t>
      </w:r>
    </w:p>
    <w:p w14:paraId="0AEE09B0" w14:textId="77777777" w:rsidR="00ED288C" w:rsidRDefault="00ED288C">
      <w:pPr>
        <w:pStyle w:val="a3"/>
        <w:spacing w:line="334" w:lineRule="auto"/>
        <w:rPr>
          <w:lang w:eastAsia="zh-CN"/>
        </w:rPr>
      </w:pPr>
    </w:p>
    <w:p w14:paraId="68F65CD5" w14:textId="77777777" w:rsidR="00ED288C" w:rsidRDefault="00ED288C">
      <w:pPr>
        <w:pStyle w:val="a3"/>
        <w:spacing w:line="335" w:lineRule="auto"/>
        <w:rPr>
          <w:lang w:eastAsia="zh-CN"/>
        </w:rPr>
      </w:pPr>
    </w:p>
    <w:p w14:paraId="4E54448D" w14:textId="77777777" w:rsidR="00ED288C" w:rsidRDefault="00000000">
      <w:pPr>
        <w:spacing w:before="156" w:line="225" w:lineRule="auto"/>
        <w:ind w:left="118"/>
        <w:rPr>
          <w:rFonts w:ascii="黑体" w:eastAsia="黑体" w:hAnsi="黑体" w:cs="黑体" w:hint="eastAsia"/>
          <w:sz w:val="48"/>
          <w:szCs w:val="48"/>
          <w:lang w:eastAsia="zh-CN"/>
        </w:rPr>
      </w:pPr>
      <w:r>
        <w:rPr>
          <w:rFonts w:ascii="黑体" w:eastAsia="黑体" w:hAnsi="黑体" w:cs="黑体"/>
          <w:b/>
          <w:bCs/>
          <w:spacing w:val="-19"/>
          <w:sz w:val="48"/>
          <w:szCs w:val="48"/>
          <w:lang w:eastAsia="zh-CN"/>
        </w:rPr>
        <w:t>一、实验目的</w:t>
      </w:r>
    </w:p>
    <w:p w14:paraId="11D6A1A7" w14:textId="77777777" w:rsidR="00ED288C" w:rsidRDefault="00ED288C">
      <w:pPr>
        <w:pStyle w:val="a3"/>
        <w:spacing w:line="320" w:lineRule="auto"/>
        <w:rPr>
          <w:lang w:eastAsia="zh-CN"/>
        </w:rPr>
      </w:pPr>
    </w:p>
    <w:p w14:paraId="720441A2" w14:textId="77777777" w:rsidR="00ED288C" w:rsidRDefault="00000000">
      <w:pPr>
        <w:spacing w:before="156" w:line="223" w:lineRule="auto"/>
        <w:ind w:left="1040"/>
        <w:rPr>
          <w:rFonts w:ascii="宋体" w:eastAsia="宋体" w:hAnsi="宋体" w:cs="宋体" w:hint="eastAsia"/>
          <w:sz w:val="48"/>
          <w:szCs w:val="48"/>
          <w:lang w:eastAsia="zh-CN"/>
        </w:rPr>
      </w:pPr>
      <w:r>
        <w:rPr>
          <w:rFonts w:ascii="宋体" w:eastAsia="宋体" w:hAnsi="宋体" w:cs="宋体"/>
          <w:spacing w:val="-12"/>
          <w:sz w:val="48"/>
          <w:szCs w:val="48"/>
          <w:lang w:eastAsia="zh-CN"/>
        </w:rPr>
        <w:t>(1)了解从茶叶中提取咖啡因的原理和方法。</w:t>
      </w:r>
    </w:p>
    <w:p w14:paraId="2856C602" w14:textId="77777777" w:rsidR="00ED288C" w:rsidRDefault="00000000">
      <w:pPr>
        <w:spacing w:before="99" w:line="223" w:lineRule="auto"/>
        <w:ind w:left="1040"/>
        <w:rPr>
          <w:rFonts w:ascii="宋体" w:eastAsia="宋体" w:hAnsi="宋体" w:cs="宋体" w:hint="eastAsia"/>
          <w:sz w:val="48"/>
          <w:szCs w:val="48"/>
        </w:rPr>
      </w:pPr>
      <w:r>
        <w:rPr>
          <w:rFonts w:ascii="宋体" w:eastAsia="宋体" w:hAnsi="宋体" w:cs="宋体"/>
          <w:spacing w:val="-12"/>
          <w:sz w:val="48"/>
          <w:szCs w:val="48"/>
        </w:rPr>
        <w:t>(2)掌握索氏提取器的原理及使用。</w:t>
      </w:r>
    </w:p>
    <w:p w14:paraId="23F712C5" w14:textId="77777777" w:rsidR="00ED288C" w:rsidRDefault="00000000">
      <w:pPr>
        <w:spacing w:before="121" w:line="223" w:lineRule="auto"/>
        <w:ind w:left="1040"/>
        <w:rPr>
          <w:rFonts w:ascii="宋体" w:eastAsia="宋体" w:hAnsi="宋体" w:cs="宋体" w:hint="eastAsia"/>
          <w:sz w:val="48"/>
          <w:szCs w:val="48"/>
          <w:lang w:eastAsia="zh-CN"/>
        </w:rPr>
      </w:pPr>
      <w:r>
        <w:rPr>
          <w:rFonts w:ascii="宋体" w:eastAsia="宋体" w:hAnsi="宋体" w:cs="宋体"/>
          <w:spacing w:val="-13"/>
          <w:sz w:val="48"/>
          <w:szCs w:val="48"/>
          <w:lang w:eastAsia="zh-CN"/>
        </w:rPr>
        <w:t>(3)掌握升华的原理及实验操作技能。</w:t>
      </w:r>
    </w:p>
    <w:p w14:paraId="5897D373" w14:textId="77777777" w:rsidR="00ED288C" w:rsidRDefault="00ED288C">
      <w:pPr>
        <w:pStyle w:val="a3"/>
        <w:spacing w:line="259" w:lineRule="auto"/>
        <w:rPr>
          <w:lang w:eastAsia="zh-CN"/>
        </w:rPr>
      </w:pPr>
    </w:p>
    <w:p w14:paraId="5397D258" w14:textId="77777777" w:rsidR="00ED288C" w:rsidRDefault="00000000">
      <w:pPr>
        <w:spacing w:before="157" w:line="225" w:lineRule="auto"/>
        <w:ind w:left="111"/>
        <w:rPr>
          <w:rFonts w:ascii="黑体" w:eastAsia="黑体" w:hAnsi="黑体" w:cs="黑体" w:hint="eastAsia"/>
          <w:sz w:val="48"/>
          <w:szCs w:val="48"/>
          <w:lang w:eastAsia="zh-CN"/>
        </w:rPr>
      </w:pPr>
      <w:r>
        <w:rPr>
          <w:rFonts w:ascii="黑体" w:eastAsia="黑体" w:hAnsi="黑体" w:cs="黑体"/>
          <w:spacing w:val="-12"/>
          <w:sz w:val="48"/>
          <w:szCs w:val="48"/>
          <w:lang w:eastAsia="zh-CN"/>
        </w:rPr>
        <w:t>二、实验原理</w:t>
      </w:r>
    </w:p>
    <w:p w14:paraId="026D6592" w14:textId="77777777" w:rsidR="00ED288C" w:rsidRDefault="00ED288C">
      <w:pPr>
        <w:pStyle w:val="a3"/>
        <w:spacing w:line="324" w:lineRule="auto"/>
        <w:rPr>
          <w:lang w:eastAsia="zh-CN"/>
        </w:rPr>
      </w:pPr>
    </w:p>
    <w:p w14:paraId="39DE3F39" w14:textId="77777777" w:rsidR="00ED288C" w:rsidRDefault="00000000">
      <w:pPr>
        <w:spacing w:before="156" w:line="265" w:lineRule="auto"/>
        <w:ind w:left="111" w:right="202" w:firstLine="929"/>
        <w:jc w:val="both"/>
        <w:rPr>
          <w:rFonts w:ascii="宋体" w:eastAsia="宋体" w:hAnsi="宋体" w:cs="宋体" w:hint="eastAsia"/>
          <w:sz w:val="48"/>
          <w:szCs w:val="48"/>
          <w:lang w:eastAsia="zh-CN"/>
        </w:rPr>
      </w:pPr>
      <w:r>
        <w:rPr>
          <w:rFonts w:ascii="宋体" w:eastAsia="宋体" w:hAnsi="宋体" w:cs="宋体"/>
          <w:spacing w:val="11"/>
          <w:sz w:val="48"/>
          <w:szCs w:val="48"/>
          <w:lang w:eastAsia="zh-CN"/>
        </w:rPr>
        <w:t>茶叶中含有多种生物碱，其中以咖啡因(又</w:t>
      </w:r>
      <w:r>
        <w:rPr>
          <w:rFonts w:ascii="宋体" w:eastAsia="宋体" w:hAnsi="宋体" w:cs="宋体"/>
          <w:spacing w:val="10"/>
          <w:sz w:val="48"/>
          <w:szCs w:val="48"/>
          <w:lang w:eastAsia="zh-CN"/>
        </w:rPr>
        <w:t>名咖啡碱)为主，占1%～5%。另外还含有</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11%～12%的丹宁酸(又称鞣酸)、0.6%的色素、少量的纤维素及蛋白质等。咖啡因是弱碱性</w:t>
      </w:r>
      <w:r>
        <w:rPr>
          <w:rFonts w:ascii="宋体" w:eastAsia="宋体" w:hAnsi="宋体" w:cs="宋体"/>
          <w:spacing w:val="4"/>
          <w:sz w:val="48"/>
          <w:szCs w:val="48"/>
          <w:lang w:eastAsia="zh-CN"/>
        </w:rPr>
        <w:t xml:space="preserve"> </w:t>
      </w:r>
      <w:r>
        <w:rPr>
          <w:rFonts w:ascii="宋体" w:eastAsia="宋体" w:hAnsi="宋体" w:cs="宋体"/>
          <w:spacing w:val="-6"/>
          <w:sz w:val="48"/>
          <w:szCs w:val="48"/>
          <w:lang w:eastAsia="zh-CN"/>
        </w:rPr>
        <w:t>化合物，易溶于氯仿(12.5%)、水(2%)及乙醇(2%)等，在苯中的溶解度为1%(热苯为5%)。丹</w:t>
      </w:r>
      <w:r>
        <w:rPr>
          <w:rFonts w:ascii="宋体" w:eastAsia="宋体" w:hAnsi="宋体" w:cs="宋体"/>
          <w:spacing w:val="12"/>
          <w:sz w:val="48"/>
          <w:szCs w:val="48"/>
          <w:lang w:eastAsia="zh-CN"/>
        </w:rPr>
        <w:t xml:space="preserve"> </w:t>
      </w:r>
      <w:r>
        <w:rPr>
          <w:rFonts w:ascii="宋体" w:eastAsia="宋体" w:hAnsi="宋体" w:cs="宋体"/>
          <w:spacing w:val="-14"/>
          <w:sz w:val="48"/>
          <w:szCs w:val="48"/>
          <w:lang w:eastAsia="zh-CN"/>
        </w:rPr>
        <w:t>宁酸易溶于水和乙醇，不溶于苯。为了提取茶叶中的咖啡因，传统方法有溶剂回流提取法和</w:t>
      </w:r>
      <w:r>
        <w:rPr>
          <w:rFonts w:ascii="宋体" w:eastAsia="宋体" w:hAnsi="宋体" w:cs="宋体"/>
          <w:spacing w:val="13"/>
          <w:sz w:val="48"/>
          <w:szCs w:val="48"/>
          <w:lang w:eastAsia="zh-CN"/>
        </w:rPr>
        <w:t xml:space="preserve"> </w:t>
      </w:r>
      <w:r>
        <w:rPr>
          <w:rFonts w:ascii="宋体" w:eastAsia="宋体" w:hAnsi="宋体" w:cs="宋体"/>
          <w:spacing w:val="-24"/>
          <w:sz w:val="48"/>
          <w:szCs w:val="48"/>
          <w:lang w:eastAsia="zh-CN"/>
        </w:rPr>
        <w:t>碳酸钠溶液煮沸法。溶剂回流提取法是利用适当的溶剂(氯仿、乙醇、苯等)在索氏提取器</w:t>
      </w:r>
      <w:r>
        <w:rPr>
          <w:rFonts w:ascii="宋体" w:eastAsia="宋体" w:hAnsi="宋体" w:cs="宋体"/>
          <w:spacing w:val="-25"/>
          <w:sz w:val="48"/>
          <w:szCs w:val="48"/>
          <w:lang w:eastAsia="zh-CN"/>
        </w:rPr>
        <w:t>中连</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续提取，然后蒸去溶剂，即得粗咖啡因。</w:t>
      </w:r>
    </w:p>
    <w:p w14:paraId="1E2C357E" w14:textId="77777777" w:rsidR="00ED288C" w:rsidRDefault="00000000">
      <w:pPr>
        <w:spacing w:before="61" w:line="262" w:lineRule="auto"/>
        <w:ind w:left="111" w:firstLine="982"/>
        <w:jc w:val="both"/>
        <w:rPr>
          <w:rFonts w:ascii="宋体" w:eastAsia="宋体" w:hAnsi="宋体" w:cs="宋体" w:hint="eastAsia"/>
          <w:sz w:val="48"/>
          <w:szCs w:val="48"/>
          <w:lang w:eastAsia="zh-CN"/>
        </w:rPr>
      </w:pPr>
      <w:r>
        <w:rPr>
          <w:rFonts w:ascii="宋体" w:eastAsia="宋体" w:hAnsi="宋体" w:cs="宋体"/>
          <w:spacing w:val="-3"/>
          <w:sz w:val="48"/>
          <w:szCs w:val="48"/>
          <w:lang w:eastAsia="zh-CN"/>
        </w:rPr>
        <w:t>萃取是利用物质在两种不互溶(或微溶)溶剂中溶解度或分配比的不同来达到分离、提</w:t>
      </w:r>
      <w:r>
        <w:rPr>
          <w:rFonts w:ascii="宋体" w:eastAsia="宋体" w:hAnsi="宋体" w:cs="宋体"/>
          <w:spacing w:val="3"/>
          <w:sz w:val="48"/>
          <w:szCs w:val="48"/>
          <w:lang w:eastAsia="zh-CN"/>
        </w:rPr>
        <w:t xml:space="preserve">  </w:t>
      </w:r>
      <w:r>
        <w:rPr>
          <w:rFonts w:ascii="宋体" w:eastAsia="宋体" w:hAnsi="宋体" w:cs="宋体"/>
          <w:spacing w:val="-2"/>
          <w:sz w:val="48"/>
          <w:szCs w:val="48"/>
          <w:lang w:eastAsia="zh-CN"/>
        </w:rPr>
        <w:t>取或纯化的一种操作。萃取固体物质通常用长期浸出法或采用索氏提取器。前者是靠溶剂</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长期的浸润溶解而将固体物质中的需要物质浸出来，这种方法虽不需要</w:t>
      </w:r>
      <w:r>
        <w:rPr>
          <w:rFonts w:ascii="宋体" w:eastAsia="宋体" w:hAnsi="宋体" w:cs="宋体"/>
          <w:spacing w:val="-2"/>
          <w:sz w:val="48"/>
          <w:szCs w:val="48"/>
          <w:lang w:eastAsia="zh-CN"/>
        </w:rPr>
        <w:t>任何特殊器皿，但</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效率不高，而且溶剂的需要量较大；而采用索氏提取器萃取则可大量节省萃取</w:t>
      </w:r>
      <w:r>
        <w:rPr>
          <w:rFonts w:ascii="宋体" w:eastAsia="宋体" w:hAnsi="宋体" w:cs="宋体"/>
          <w:spacing w:val="3"/>
          <w:sz w:val="48"/>
          <w:szCs w:val="48"/>
          <w:lang w:eastAsia="zh-CN"/>
        </w:rPr>
        <w:t>所用溶剂。</w:t>
      </w:r>
    </w:p>
    <w:p w14:paraId="210CEDB4" w14:textId="77777777" w:rsidR="00ED288C" w:rsidRDefault="00000000">
      <w:pPr>
        <w:spacing w:before="1" w:line="257" w:lineRule="auto"/>
        <w:ind w:left="169" w:right="182" w:firstLine="923"/>
        <w:rPr>
          <w:rFonts w:ascii="宋体" w:eastAsia="宋体" w:hAnsi="宋体" w:cs="宋体" w:hint="eastAsia"/>
          <w:sz w:val="48"/>
          <w:szCs w:val="48"/>
          <w:lang w:eastAsia="zh-CN"/>
        </w:rPr>
      </w:pPr>
      <w:r>
        <w:rPr>
          <w:rFonts w:ascii="宋体" w:eastAsia="宋体" w:hAnsi="宋体" w:cs="宋体"/>
          <w:spacing w:val="-28"/>
          <w:sz w:val="48"/>
          <w:szCs w:val="48"/>
          <w:lang w:eastAsia="zh-CN"/>
        </w:rPr>
        <w:t>咖啡因是杂环化合物嘌呤的衍生物，是一种生物碱，它的化学名称为1,3,7-三甲基-2,6-二</w:t>
      </w:r>
      <w:r>
        <w:rPr>
          <w:rFonts w:ascii="宋体" w:eastAsia="宋体" w:hAnsi="宋体" w:cs="宋体"/>
          <w:spacing w:val="10"/>
          <w:sz w:val="48"/>
          <w:szCs w:val="48"/>
          <w:lang w:eastAsia="zh-CN"/>
        </w:rPr>
        <w:t xml:space="preserve"> </w:t>
      </w:r>
      <w:r>
        <w:rPr>
          <w:rFonts w:ascii="宋体" w:eastAsia="宋体" w:hAnsi="宋体" w:cs="宋体"/>
          <w:spacing w:val="-14"/>
          <w:sz w:val="48"/>
          <w:szCs w:val="48"/>
          <w:lang w:eastAsia="zh-CN"/>
        </w:rPr>
        <w:t>氧嘌呤，结构式为</w:t>
      </w:r>
    </w:p>
    <w:p w14:paraId="0807DE72" w14:textId="77777777" w:rsidR="00ED288C" w:rsidRDefault="00ED288C">
      <w:pPr>
        <w:spacing w:line="171" w:lineRule="exact"/>
        <w:rPr>
          <w:lang w:eastAsia="zh-CN"/>
        </w:rPr>
      </w:pPr>
    </w:p>
    <w:p w14:paraId="30ED7CE7" w14:textId="77777777" w:rsidR="00ED288C" w:rsidRDefault="00ED288C">
      <w:pPr>
        <w:spacing w:line="171" w:lineRule="exact"/>
        <w:rPr>
          <w:lang w:eastAsia="zh-CN"/>
        </w:rPr>
        <w:sectPr w:rsidR="00ED288C">
          <w:headerReference w:type="default" r:id="rId306"/>
          <w:pgSz w:w="20894" w:h="31680"/>
          <w:pgMar w:top="2704" w:right="1136" w:bottom="400" w:left="769" w:header="1150" w:footer="0" w:gutter="0"/>
          <w:cols w:space="720" w:equalWidth="0">
            <w:col w:w="18988" w:space="0"/>
          </w:cols>
        </w:sectPr>
      </w:pPr>
    </w:p>
    <w:p w14:paraId="21DD7A51" w14:textId="77777777" w:rsidR="00ED288C" w:rsidRDefault="00ED288C">
      <w:pPr>
        <w:pStyle w:val="a3"/>
        <w:spacing w:line="247" w:lineRule="auto"/>
        <w:rPr>
          <w:lang w:eastAsia="zh-CN"/>
        </w:rPr>
      </w:pPr>
    </w:p>
    <w:p w14:paraId="48AA4B71" w14:textId="77777777" w:rsidR="00ED288C" w:rsidRDefault="00ED288C">
      <w:pPr>
        <w:pStyle w:val="a3"/>
        <w:spacing w:line="248" w:lineRule="auto"/>
        <w:rPr>
          <w:lang w:eastAsia="zh-CN"/>
        </w:rPr>
      </w:pPr>
    </w:p>
    <w:p w14:paraId="481D1BF8" w14:textId="77777777" w:rsidR="00ED288C" w:rsidRDefault="00000000">
      <w:pPr>
        <w:spacing w:before="1" w:line="2070" w:lineRule="exact"/>
        <w:ind w:firstLine="4931"/>
      </w:pPr>
      <w:r>
        <w:rPr>
          <w:position w:val="-41"/>
        </w:rPr>
        <w:drawing>
          <wp:inline distT="0" distB="0" distL="0" distR="0" wp14:anchorId="079BABFE" wp14:editId="7A21ED63">
            <wp:extent cx="1985461" cy="1314511"/>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07"/>
                    <a:stretch>
                      <a:fillRect/>
                    </a:stretch>
                  </pic:blipFill>
                  <pic:spPr>
                    <a:xfrm>
                      <a:off x="0" y="0"/>
                      <a:ext cx="1985461" cy="1314511"/>
                    </a:xfrm>
                    <a:prstGeom prst="rect">
                      <a:avLst/>
                    </a:prstGeom>
                  </pic:spPr>
                </pic:pic>
              </a:graphicData>
            </a:graphic>
          </wp:inline>
        </w:drawing>
      </w:r>
    </w:p>
    <w:p w14:paraId="1FC6E4D8" w14:textId="77777777" w:rsidR="00ED288C" w:rsidRDefault="00ED288C">
      <w:pPr>
        <w:pStyle w:val="a3"/>
        <w:spacing w:line="329" w:lineRule="auto"/>
      </w:pPr>
    </w:p>
    <w:p w14:paraId="2C45ED97" w14:textId="77777777" w:rsidR="00ED288C" w:rsidRDefault="00ED288C">
      <w:pPr>
        <w:pStyle w:val="a3"/>
        <w:spacing w:line="330" w:lineRule="auto"/>
      </w:pPr>
    </w:p>
    <w:p w14:paraId="11B87966" w14:textId="77777777" w:rsidR="00ED288C" w:rsidRDefault="00000000">
      <w:pPr>
        <w:spacing w:before="156" w:line="224" w:lineRule="auto"/>
        <w:ind w:left="5902"/>
        <w:rPr>
          <w:rFonts w:ascii="宋体" w:eastAsia="宋体" w:hAnsi="宋体" w:cs="宋体" w:hint="eastAsia"/>
          <w:sz w:val="48"/>
          <w:szCs w:val="48"/>
        </w:rPr>
      </w:pPr>
      <w:r>
        <w:rPr>
          <w:rFonts w:ascii="宋体" w:eastAsia="宋体" w:hAnsi="宋体" w:cs="宋体"/>
          <w:spacing w:val="-42"/>
          <w:sz w:val="48"/>
          <w:szCs w:val="48"/>
        </w:rPr>
        <w:t>嘌呤</w:t>
      </w:r>
    </w:p>
    <w:p w14:paraId="6D15F2BA" w14:textId="77777777" w:rsidR="00ED288C" w:rsidRDefault="00000000">
      <w:pPr>
        <w:pStyle w:val="a3"/>
        <w:spacing w:line="14" w:lineRule="auto"/>
        <w:rPr>
          <w:sz w:val="2"/>
        </w:rPr>
      </w:pPr>
      <w:r>
        <w:rPr>
          <w:sz w:val="2"/>
          <w:szCs w:val="2"/>
        </w:rPr>
        <w:br w:type="column"/>
      </w:r>
    </w:p>
    <w:p w14:paraId="7E0DBE01" w14:textId="77777777" w:rsidR="00ED288C" w:rsidRDefault="00000000">
      <w:pPr>
        <w:spacing w:line="3157" w:lineRule="exact"/>
      </w:pPr>
      <w:r>
        <w:rPr>
          <w:position w:val="-63"/>
        </w:rPr>
        <w:drawing>
          <wp:inline distT="0" distB="0" distL="0" distR="0" wp14:anchorId="029CDF10" wp14:editId="57261219">
            <wp:extent cx="3121440" cy="2004695"/>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08"/>
                    <a:stretch>
                      <a:fillRect/>
                    </a:stretch>
                  </pic:blipFill>
                  <pic:spPr>
                    <a:xfrm>
                      <a:off x="0" y="0"/>
                      <a:ext cx="3121440" cy="2004695"/>
                    </a:xfrm>
                    <a:prstGeom prst="rect">
                      <a:avLst/>
                    </a:prstGeom>
                  </pic:spPr>
                </pic:pic>
              </a:graphicData>
            </a:graphic>
          </wp:inline>
        </w:drawing>
      </w:r>
    </w:p>
    <w:p w14:paraId="703F370E" w14:textId="77777777" w:rsidR="00ED288C" w:rsidRDefault="00000000">
      <w:pPr>
        <w:spacing w:before="231" w:line="225" w:lineRule="auto"/>
        <w:ind w:left="1677"/>
        <w:rPr>
          <w:rFonts w:ascii="宋体" w:eastAsia="宋体" w:hAnsi="宋体" w:cs="宋体" w:hint="eastAsia"/>
          <w:sz w:val="48"/>
          <w:szCs w:val="48"/>
          <w:lang w:eastAsia="zh-CN"/>
        </w:rPr>
      </w:pPr>
      <w:r>
        <w:rPr>
          <w:rFonts w:ascii="宋体" w:eastAsia="宋体" w:hAnsi="宋体" w:cs="宋体"/>
          <w:spacing w:val="-47"/>
          <w:sz w:val="48"/>
          <w:szCs w:val="48"/>
          <w:lang w:eastAsia="zh-CN"/>
        </w:rPr>
        <w:t>咖啡因</w:t>
      </w:r>
    </w:p>
    <w:p w14:paraId="442FF651" w14:textId="77777777" w:rsidR="00ED288C" w:rsidRDefault="00ED288C">
      <w:pPr>
        <w:spacing w:line="225" w:lineRule="auto"/>
        <w:rPr>
          <w:rFonts w:ascii="宋体" w:eastAsia="宋体" w:hAnsi="宋体" w:cs="宋体" w:hint="eastAsia"/>
          <w:sz w:val="48"/>
          <w:szCs w:val="48"/>
          <w:lang w:eastAsia="zh-CN"/>
        </w:rPr>
        <w:sectPr w:rsidR="00ED288C">
          <w:type w:val="continuous"/>
          <w:pgSz w:w="20894" w:h="31680"/>
          <w:pgMar w:top="2704" w:right="1136" w:bottom="400" w:left="769" w:header="1150" w:footer="0" w:gutter="0"/>
          <w:cols w:num="2" w:space="720" w:equalWidth="0">
            <w:col w:w="9068" w:space="100"/>
            <w:col w:w="9821" w:space="0"/>
          </w:cols>
        </w:sectPr>
      </w:pPr>
    </w:p>
    <w:p w14:paraId="7F09605B" w14:textId="77777777" w:rsidR="00ED288C" w:rsidRDefault="00000000">
      <w:pPr>
        <w:spacing w:before="393" w:line="265" w:lineRule="auto"/>
        <w:ind w:left="191" w:right="158" w:firstLine="15"/>
        <w:jc w:val="both"/>
        <w:rPr>
          <w:rFonts w:ascii="宋体" w:eastAsia="宋体" w:hAnsi="宋体" w:cs="宋体" w:hint="eastAsia"/>
          <w:sz w:val="48"/>
          <w:szCs w:val="48"/>
          <w:lang w:eastAsia="zh-CN"/>
        </w:rPr>
      </w:pPr>
      <w:r>
        <w:rPr>
          <w:rFonts w:ascii="宋体" w:eastAsia="宋体" w:hAnsi="宋体" w:cs="宋体"/>
          <w:spacing w:val="-26"/>
          <w:sz w:val="48"/>
          <w:szCs w:val="48"/>
          <w:lang w:eastAsia="zh-CN"/>
        </w:rPr>
        <w:t>含结晶水的咖啡因为白色针状结晶体，无臭，味苦，能溶于水、乙醇、丙酮、氯仿等，微溶于</w:t>
      </w:r>
      <w:r>
        <w:rPr>
          <w:rFonts w:ascii="宋体" w:eastAsia="宋体" w:hAnsi="宋体" w:cs="宋体"/>
          <w:spacing w:val="6"/>
          <w:sz w:val="48"/>
          <w:szCs w:val="48"/>
          <w:lang w:eastAsia="zh-CN"/>
        </w:rPr>
        <w:t xml:space="preserve"> </w:t>
      </w:r>
      <w:r>
        <w:rPr>
          <w:rFonts w:ascii="宋体" w:eastAsia="宋体" w:hAnsi="宋体" w:cs="宋体"/>
          <w:spacing w:val="-23"/>
          <w:sz w:val="48"/>
          <w:szCs w:val="48"/>
          <w:lang w:eastAsia="zh-CN"/>
        </w:rPr>
        <w:t>石油醚，置于空气中易风化。在100℃时失去结晶水，开始升华，120℃时升华相当显著,178℃</w:t>
      </w:r>
      <w:r>
        <w:rPr>
          <w:rFonts w:ascii="宋体" w:eastAsia="宋体" w:hAnsi="宋体" w:cs="宋体"/>
          <w:spacing w:val="12"/>
          <w:sz w:val="48"/>
          <w:szCs w:val="48"/>
          <w:lang w:eastAsia="zh-CN"/>
        </w:rPr>
        <w:t xml:space="preserve"> </w:t>
      </w:r>
      <w:r>
        <w:rPr>
          <w:rFonts w:ascii="宋体" w:eastAsia="宋体" w:hAnsi="宋体" w:cs="宋体"/>
          <w:spacing w:val="-19"/>
          <w:sz w:val="48"/>
          <w:szCs w:val="48"/>
          <w:lang w:eastAsia="zh-CN"/>
        </w:rPr>
        <w:t>时迅速升华，利用这一性质可纯化咖啡因，无水咖啡因熔点为</w:t>
      </w:r>
      <w:r>
        <w:rPr>
          <w:rFonts w:ascii="宋体" w:eastAsia="宋体" w:hAnsi="宋体" w:cs="宋体"/>
          <w:spacing w:val="-20"/>
          <w:sz w:val="48"/>
          <w:szCs w:val="48"/>
          <w:lang w:eastAsia="zh-CN"/>
        </w:rPr>
        <w:t>235℃。工业上，咖啡因主要通</w:t>
      </w:r>
      <w:r>
        <w:rPr>
          <w:rFonts w:ascii="宋体" w:eastAsia="宋体" w:hAnsi="宋体" w:cs="宋体"/>
          <w:sz w:val="48"/>
          <w:szCs w:val="48"/>
          <w:lang w:eastAsia="zh-CN"/>
        </w:rPr>
        <w:t xml:space="preserve"> </w:t>
      </w:r>
      <w:r>
        <w:rPr>
          <w:rFonts w:ascii="宋体" w:eastAsia="宋体" w:hAnsi="宋体" w:cs="宋体"/>
          <w:spacing w:val="-26"/>
          <w:sz w:val="48"/>
          <w:szCs w:val="48"/>
          <w:lang w:eastAsia="zh-CN"/>
        </w:rPr>
        <w:t>过人工合成。它是一种温和的兴奋剂，具有刺激心脏、兴奋中枢神经和利尿等作</w:t>
      </w:r>
      <w:r>
        <w:rPr>
          <w:rFonts w:ascii="宋体" w:eastAsia="宋体" w:hAnsi="宋体" w:cs="宋体"/>
          <w:spacing w:val="-27"/>
          <w:sz w:val="48"/>
          <w:szCs w:val="48"/>
          <w:lang w:eastAsia="zh-CN"/>
        </w:rPr>
        <w:t>用。因此，可</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以作为中枢神经兴奋药，它也是复方阿司匹林等药物的</w:t>
      </w:r>
      <w:r>
        <w:rPr>
          <w:rFonts w:ascii="宋体" w:eastAsia="宋体" w:hAnsi="宋体" w:cs="宋体"/>
          <w:spacing w:val="-15"/>
          <w:sz w:val="48"/>
          <w:szCs w:val="48"/>
          <w:lang w:eastAsia="zh-CN"/>
        </w:rPr>
        <w:t>成分之一。</w:t>
      </w:r>
    </w:p>
    <w:p w14:paraId="25C28895" w14:textId="77777777" w:rsidR="00ED288C" w:rsidRDefault="00000000">
      <w:pPr>
        <w:spacing w:before="5" w:line="243" w:lineRule="auto"/>
        <w:ind w:left="169" w:right="146" w:firstLine="960"/>
        <w:jc w:val="both"/>
        <w:rPr>
          <w:rFonts w:ascii="宋体" w:eastAsia="宋体" w:hAnsi="宋体" w:cs="宋体" w:hint="eastAsia"/>
          <w:sz w:val="48"/>
          <w:szCs w:val="48"/>
          <w:lang w:eastAsia="zh-CN"/>
        </w:rPr>
      </w:pPr>
      <w:r>
        <w:rPr>
          <w:rFonts w:ascii="宋体" w:eastAsia="宋体" w:hAnsi="宋体" w:cs="宋体"/>
          <w:spacing w:val="-15"/>
          <w:sz w:val="48"/>
          <w:szCs w:val="48"/>
          <w:lang w:eastAsia="zh-CN"/>
        </w:rPr>
        <w:t>升华是纯化固体有机物的方法之一。某些物质在固态时有相当高的蒸气压，当加热时不</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经过液态而直接气化，蒸气遇冷则凝结成固体，这个过程称为升华</w:t>
      </w:r>
      <w:r>
        <w:rPr>
          <w:rFonts w:ascii="宋体" w:eastAsia="宋体" w:hAnsi="宋体" w:cs="宋体"/>
          <w:spacing w:val="-15"/>
          <w:sz w:val="48"/>
          <w:szCs w:val="48"/>
          <w:lang w:eastAsia="zh-CN"/>
        </w:rPr>
        <w:t>。升华得到的产品有较高</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的纯度，这种方法特别适用于纯化易潮解或与溶剂起分解的物质。本</w:t>
      </w:r>
      <w:r>
        <w:rPr>
          <w:rFonts w:ascii="宋体" w:eastAsia="宋体" w:hAnsi="宋体" w:cs="宋体"/>
          <w:spacing w:val="-14"/>
          <w:sz w:val="48"/>
          <w:szCs w:val="48"/>
          <w:lang w:eastAsia="zh-CN"/>
        </w:rPr>
        <w:t>实验采用升华法从茶叶</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的乙醇提取物中提取和纯化咖啡因。</w:t>
      </w:r>
    </w:p>
    <w:p w14:paraId="32FE89FB" w14:textId="77777777" w:rsidR="00ED288C" w:rsidRDefault="00ED288C">
      <w:pPr>
        <w:spacing w:line="243" w:lineRule="auto"/>
        <w:rPr>
          <w:rFonts w:ascii="宋体" w:eastAsia="宋体" w:hAnsi="宋体" w:cs="宋体" w:hint="eastAsia"/>
          <w:sz w:val="48"/>
          <w:szCs w:val="48"/>
          <w:lang w:eastAsia="zh-CN"/>
        </w:rPr>
        <w:sectPr w:rsidR="00ED288C">
          <w:type w:val="continuous"/>
          <w:pgSz w:w="20894" w:h="31680"/>
          <w:pgMar w:top="2704" w:right="1136" w:bottom="400" w:left="769" w:header="1150" w:footer="0" w:gutter="0"/>
          <w:cols w:space="720" w:equalWidth="0">
            <w:col w:w="18988" w:space="0"/>
          </w:cols>
        </w:sectPr>
      </w:pPr>
    </w:p>
    <w:p w14:paraId="6A003175" w14:textId="77777777" w:rsidR="00ED288C" w:rsidRDefault="00000000">
      <w:pPr>
        <w:spacing w:before="123" w:line="221" w:lineRule="auto"/>
        <w:ind w:left="95"/>
        <w:rPr>
          <w:rFonts w:ascii="黑体" w:eastAsia="黑体" w:hAnsi="黑体" w:cs="黑体" w:hint="eastAsia"/>
          <w:sz w:val="45"/>
          <w:szCs w:val="45"/>
          <w:lang w:eastAsia="zh-CN"/>
        </w:rPr>
      </w:pPr>
      <w:r>
        <w:rPr>
          <w:rFonts w:ascii="黑体" w:eastAsia="黑体" w:hAnsi="黑体" w:cs="黑体"/>
          <w:sz w:val="45"/>
          <w:szCs w:val="45"/>
          <w:lang w:eastAsia="zh-CN"/>
        </w:rPr>
        <w:lastRenderedPageBreak/>
        <w:t>三</w:t>
      </w:r>
      <w:r>
        <w:rPr>
          <w:rFonts w:ascii="黑体" w:eastAsia="黑体" w:hAnsi="黑体" w:cs="黑体"/>
          <w:spacing w:val="-111"/>
          <w:sz w:val="45"/>
          <w:szCs w:val="45"/>
          <w:lang w:eastAsia="zh-CN"/>
        </w:rPr>
        <w:t xml:space="preserve"> </w:t>
      </w:r>
      <w:r>
        <w:rPr>
          <w:rFonts w:ascii="黑体" w:eastAsia="黑体" w:hAnsi="黑体" w:cs="黑体"/>
          <w:sz w:val="45"/>
          <w:szCs w:val="45"/>
          <w:lang w:eastAsia="zh-CN"/>
        </w:rPr>
        <w:t>、仪器与试剂</w:t>
      </w:r>
    </w:p>
    <w:p w14:paraId="24763617" w14:textId="77777777" w:rsidR="00ED288C" w:rsidRDefault="00ED288C">
      <w:pPr>
        <w:pStyle w:val="a3"/>
        <w:spacing w:line="382" w:lineRule="auto"/>
        <w:rPr>
          <w:lang w:eastAsia="zh-CN"/>
        </w:rPr>
      </w:pPr>
    </w:p>
    <w:p w14:paraId="6605C900" w14:textId="77777777" w:rsidR="00ED288C" w:rsidRDefault="00000000">
      <w:pPr>
        <w:spacing w:before="146" w:line="23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1.</w:t>
      </w:r>
      <w:r>
        <w:rPr>
          <w:rFonts w:ascii="Times New Roman" w:eastAsia="Times New Roman" w:hAnsi="Times New Roman" w:cs="Times New Roman"/>
          <w:spacing w:val="96"/>
          <w:sz w:val="45"/>
          <w:szCs w:val="45"/>
          <w:lang w:eastAsia="zh-CN"/>
        </w:rPr>
        <w:t xml:space="preserve"> </w:t>
      </w:r>
      <w:r>
        <w:rPr>
          <w:rFonts w:ascii="楷体" w:eastAsia="楷体" w:hAnsi="楷体" w:cs="楷体"/>
          <w:spacing w:val="3"/>
          <w:sz w:val="45"/>
          <w:szCs w:val="45"/>
          <w:lang w:eastAsia="zh-CN"/>
        </w:rPr>
        <w:t>仪器</w:t>
      </w:r>
    </w:p>
    <w:p w14:paraId="06FCEB22" w14:textId="77777777" w:rsidR="00ED288C" w:rsidRDefault="00ED288C">
      <w:pPr>
        <w:pStyle w:val="a3"/>
        <w:spacing w:line="258" w:lineRule="auto"/>
        <w:rPr>
          <w:lang w:eastAsia="zh-CN"/>
        </w:rPr>
      </w:pPr>
    </w:p>
    <w:p w14:paraId="2FD51A92" w14:textId="77777777" w:rsidR="00ED288C" w:rsidRDefault="00000000">
      <w:pPr>
        <w:spacing w:before="156" w:line="222" w:lineRule="auto"/>
        <w:ind w:left="1001"/>
        <w:rPr>
          <w:rFonts w:ascii="宋体" w:eastAsia="宋体" w:hAnsi="宋体" w:cs="宋体" w:hint="eastAsia"/>
          <w:sz w:val="48"/>
          <w:szCs w:val="48"/>
          <w:lang w:eastAsia="zh-CN"/>
        </w:rPr>
      </w:pPr>
      <w:bookmarkStart w:id="195" w:name="bookmark233"/>
      <w:bookmarkEnd w:id="195"/>
      <w:r>
        <w:rPr>
          <w:rFonts w:ascii="宋体" w:eastAsia="宋体" w:hAnsi="宋体" w:cs="宋体"/>
          <w:spacing w:val="-15"/>
          <w:sz w:val="48"/>
          <w:szCs w:val="48"/>
          <w:lang w:eastAsia="zh-CN"/>
        </w:rPr>
        <w:t>索氏提取器，圆底烧瓶，滤纸，蒸发皿，泥三角，电热套。</w:t>
      </w:r>
    </w:p>
    <w:p w14:paraId="1D6914C1" w14:textId="77777777" w:rsidR="00ED288C" w:rsidRDefault="00ED288C">
      <w:pPr>
        <w:pStyle w:val="a3"/>
        <w:spacing w:line="354" w:lineRule="auto"/>
        <w:rPr>
          <w:lang w:eastAsia="zh-CN"/>
        </w:rPr>
      </w:pPr>
    </w:p>
    <w:p w14:paraId="634DEF0D" w14:textId="77777777" w:rsidR="00ED288C" w:rsidRDefault="00000000">
      <w:pPr>
        <w:spacing w:before="146"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 xml:space="preserve">2.  </w:t>
      </w:r>
      <w:r>
        <w:rPr>
          <w:rFonts w:ascii="楷体" w:eastAsia="楷体" w:hAnsi="楷体" w:cs="楷体"/>
          <w:spacing w:val="10"/>
          <w:sz w:val="45"/>
          <w:szCs w:val="45"/>
          <w:lang w:eastAsia="zh-CN"/>
        </w:rPr>
        <w:t>试剂</w:t>
      </w:r>
    </w:p>
    <w:p w14:paraId="3FD8B5BE" w14:textId="77777777" w:rsidR="00ED288C" w:rsidRDefault="00ED288C">
      <w:pPr>
        <w:pStyle w:val="a3"/>
        <w:spacing w:line="306" w:lineRule="auto"/>
        <w:rPr>
          <w:lang w:eastAsia="zh-CN"/>
        </w:rPr>
      </w:pPr>
    </w:p>
    <w:p w14:paraId="77C102B3" w14:textId="77777777" w:rsidR="00ED288C" w:rsidRDefault="00000000">
      <w:pPr>
        <w:spacing w:before="156" w:line="215" w:lineRule="auto"/>
        <w:ind w:left="1001"/>
        <w:rPr>
          <w:rFonts w:ascii="宋体" w:eastAsia="宋体" w:hAnsi="宋体" w:cs="宋体" w:hint="eastAsia"/>
          <w:sz w:val="48"/>
          <w:szCs w:val="48"/>
          <w:lang w:eastAsia="zh-CN"/>
        </w:rPr>
      </w:pPr>
      <w:r>
        <w:rPr>
          <w:rFonts w:ascii="宋体" w:eastAsia="宋体" w:hAnsi="宋体" w:cs="宋体"/>
          <w:spacing w:val="-10"/>
          <w:sz w:val="48"/>
          <w:szCs w:val="48"/>
          <w:lang w:eastAsia="zh-CN"/>
        </w:rPr>
        <w:t xml:space="preserve">茶叶(10 </w:t>
      </w:r>
      <w:r>
        <w:rPr>
          <w:rFonts w:ascii="Times New Roman" w:eastAsia="Times New Roman" w:hAnsi="Times New Roman" w:cs="Times New Roman"/>
          <w:spacing w:val="-10"/>
          <w:sz w:val="48"/>
          <w:szCs w:val="48"/>
          <w:lang w:eastAsia="zh-CN"/>
        </w:rPr>
        <w:t>g),</w:t>
      </w:r>
      <w:r>
        <w:rPr>
          <w:rFonts w:ascii="Times New Roman" w:eastAsia="Times New Roman" w:hAnsi="Times New Roman" w:cs="Times New Roman"/>
          <w:spacing w:val="43"/>
          <w:sz w:val="48"/>
          <w:szCs w:val="48"/>
          <w:lang w:eastAsia="zh-CN"/>
        </w:rPr>
        <w:t xml:space="preserve">  </w:t>
      </w:r>
      <w:r>
        <w:rPr>
          <w:rFonts w:ascii="宋体" w:eastAsia="宋体" w:hAnsi="宋体" w:cs="宋体"/>
          <w:spacing w:val="-10"/>
          <w:sz w:val="48"/>
          <w:szCs w:val="48"/>
          <w:lang w:eastAsia="zh-CN"/>
        </w:rPr>
        <w:t>乙醇(95%),生石灰。</w:t>
      </w:r>
    </w:p>
    <w:p w14:paraId="42919493" w14:textId="77777777" w:rsidR="00ED288C" w:rsidRDefault="00ED288C">
      <w:pPr>
        <w:pStyle w:val="a3"/>
        <w:spacing w:line="398" w:lineRule="auto"/>
        <w:rPr>
          <w:lang w:eastAsia="zh-CN"/>
        </w:rPr>
      </w:pPr>
    </w:p>
    <w:p w14:paraId="65FD9581"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四</w:t>
      </w:r>
      <w:r>
        <w:rPr>
          <w:rFonts w:ascii="黑体" w:eastAsia="黑体" w:hAnsi="黑体" w:cs="黑体"/>
          <w:spacing w:val="-95"/>
          <w:sz w:val="45"/>
          <w:szCs w:val="45"/>
          <w:lang w:eastAsia="zh-CN"/>
        </w:rPr>
        <w:t xml:space="preserve"> </w:t>
      </w:r>
      <w:r>
        <w:rPr>
          <w:rFonts w:ascii="黑体" w:eastAsia="黑体" w:hAnsi="黑体" w:cs="黑体"/>
          <w:spacing w:val="-9"/>
          <w:sz w:val="45"/>
          <w:szCs w:val="45"/>
          <w:lang w:eastAsia="zh-CN"/>
        </w:rPr>
        <w:t>、实验内容</w:t>
      </w:r>
    </w:p>
    <w:p w14:paraId="4C5D685A" w14:textId="77777777" w:rsidR="00ED288C" w:rsidRDefault="00ED288C">
      <w:pPr>
        <w:pStyle w:val="a3"/>
        <w:spacing w:line="262" w:lineRule="auto"/>
        <w:rPr>
          <w:lang w:eastAsia="zh-CN"/>
        </w:rPr>
      </w:pPr>
    </w:p>
    <w:p w14:paraId="36793384" w14:textId="77777777" w:rsidR="00ED288C" w:rsidRDefault="00000000">
      <w:pPr>
        <w:spacing w:before="163" w:line="232" w:lineRule="auto"/>
        <w:ind w:left="1001"/>
        <w:rPr>
          <w:rFonts w:ascii="楷体" w:eastAsia="楷体" w:hAnsi="楷体" w:cs="楷体" w:hint="eastAsia"/>
          <w:sz w:val="50"/>
          <w:szCs w:val="50"/>
          <w:lang w:eastAsia="zh-CN"/>
        </w:rPr>
      </w:pPr>
      <w:r>
        <w:rPr>
          <w:rFonts w:ascii="楷体" w:eastAsia="楷体" w:hAnsi="楷体" w:cs="楷体"/>
          <w:spacing w:val="-29"/>
          <w:sz w:val="50"/>
          <w:szCs w:val="50"/>
          <w:lang w:eastAsia="zh-CN"/>
        </w:rPr>
        <w:t>1.</w:t>
      </w:r>
      <w:r>
        <w:rPr>
          <w:rFonts w:ascii="楷体" w:eastAsia="楷体" w:hAnsi="楷体" w:cs="楷体"/>
          <w:spacing w:val="-140"/>
          <w:sz w:val="50"/>
          <w:szCs w:val="50"/>
          <w:lang w:eastAsia="zh-CN"/>
        </w:rPr>
        <w:t xml:space="preserve"> </w:t>
      </w:r>
      <w:r>
        <w:rPr>
          <w:rFonts w:ascii="楷体" w:eastAsia="楷体" w:hAnsi="楷体" w:cs="楷体"/>
          <w:spacing w:val="-29"/>
          <w:sz w:val="50"/>
          <w:szCs w:val="50"/>
          <w:lang w:eastAsia="zh-CN"/>
        </w:rPr>
        <w:t>咖啡因的提取</w:t>
      </w:r>
    </w:p>
    <w:p w14:paraId="62BA1B3A" w14:textId="77777777" w:rsidR="00ED288C" w:rsidRDefault="00ED288C">
      <w:pPr>
        <w:pStyle w:val="a3"/>
        <w:spacing w:line="251" w:lineRule="auto"/>
        <w:rPr>
          <w:lang w:eastAsia="zh-CN"/>
        </w:rPr>
      </w:pPr>
    </w:p>
    <w:p w14:paraId="18B37CD4" w14:textId="77777777" w:rsidR="00ED288C" w:rsidRDefault="00000000">
      <w:pPr>
        <w:spacing w:before="157" w:line="215" w:lineRule="auto"/>
        <w:jc w:val="right"/>
        <w:rPr>
          <w:rFonts w:ascii="宋体" w:eastAsia="宋体" w:hAnsi="宋体" w:cs="宋体" w:hint="eastAsia"/>
          <w:sz w:val="48"/>
          <w:szCs w:val="48"/>
          <w:lang w:eastAsia="zh-CN"/>
        </w:rPr>
      </w:pPr>
      <w:r>
        <w:rPr>
          <w:rFonts w:ascii="宋体" w:eastAsia="宋体" w:hAnsi="宋体" w:cs="宋体"/>
          <w:spacing w:val="9"/>
          <w:sz w:val="48"/>
          <w:szCs w:val="48"/>
          <w:lang w:eastAsia="zh-CN"/>
        </w:rPr>
        <w:t>按图5-4装好提取装置。用滤纸制作圆柱状滤纸筒，称取10</w:t>
      </w:r>
      <w:r>
        <w:rPr>
          <w:rFonts w:ascii="宋体" w:eastAsia="宋体" w:hAnsi="宋体" w:cs="宋体"/>
          <w:spacing w:val="-109"/>
          <w:sz w:val="48"/>
          <w:szCs w:val="48"/>
          <w:lang w:eastAsia="zh-CN"/>
        </w:rPr>
        <w:t xml:space="preserve"> </w:t>
      </w:r>
      <w:r>
        <w:rPr>
          <w:rFonts w:ascii="Times New Roman" w:eastAsia="Times New Roman" w:hAnsi="Times New Roman" w:cs="Times New Roman"/>
          <w:spacing w:val="9"/>
          <w:sz w:val="48"/>
          <w:szCs w:val="48"/>
          <w:lang w:eastAsia="zh-CN"/>
        </w:rPr>
        <w:t xml:space="preserve">g </w:t>
      </w:r>
      <w:r>
        <w:rPr>
          <w:rFonts w:ascii="宋体" w:eastAsia="宋体" w:hAnsi="宋体" w:cs="宋体"/>
          <w:spacing w:val="9"/>
          <w:sz w:val="48"/>
          <w:szCs w:val="48"/>
          <w:lang w:eastAsia="zh-CN"/>
        </w:rPr>
        <w:t>茶叶，装入滤纸筒中，</w:t>
      </w:r>
    </w:p>
    <w:p w14:paraId="38C8950D" w14:textId="77777777" w:rsidR="00ED288C" w:rsidRDefault="00000000">
      <w:pPr>
        <w:spacing w:before="208" w:line="268" w:lineRule="auto"/>
        <w:ind w:left="5152" w:right="42"/>
        <w:jc w:val="both"/>
        <w:rPr>
          <w:rFonts w:ascii="宋体" w:eastAsia="宋体" w:hAnsi="宋体" w:cs="宋体" w:hint="eastAsia"/>
          <w:sz w:val="48"/>
          <w:szCs w:val="48"/>
          <w:lang w:eastAsia="zh-CN"/>
        </w:rPr>
      </w:pPr>
      <w:r>
        <w:rPr>
          <w:rFonts w:eastAsia="Arial" w:hint="eastAsia"/>
        </w:rPr>
        <w:pict w14:anchorId="6A912625">
          <v:shape id="_x0000_s186" type="#_x0000_t202" style="position:absolute;left:0;text-align:left;margin-left:163.05pt;margin-top:141.8pt;width:18.45pt;height:24.05pt;z-index:253912064;mso-position-horizontal-relative:text;mso-position-vertical-relative:text" filled="f" stroked="f">
            <v:textbox inset="0,0,0,0">
              <w:txbxContent>
                <w:p w14:paraId="14C67AD2" w14:textId="77777777" w:rsidR="00ED288C" w:rsidRDefault="00000000">
                  <w:pPr>
                    <w:spacing w:before="20" w:line="440" w:lineRule="exact"/>
                    <w:ind w:left="20"/>
                    <w:rPr>
                      <w:rFonts w:ascii="宋体" w:eastAsia="宋体" w:hAnsi="宋体" w:cs="宋体" w:hint="eastAsia"/>
                      <w:sz w:val="33"/>
                      <w:szCs w:val="33"/>
                    </w:rPr>
                  </w:pPr>
                  <w:r>
                    <w:rPr>
                      <w:rFonts w:ascii="宋体" w:eastAsia="宋体" w:hAnsi="宋体" w:cs="宋体"/>
                      <w:spacing w:val="-1"/>
                      <w:position w:val="2"/>
                      <w:sz w:val="33"/>
                      <w:szCs w:val="33"/>
                    </w:rPr>
                    <w:t>-2</w:t>
                  </w:r>
                </w:p>
              </w:txbxContent>
            </v:textbox>
          </v:shape>
        </w:pict>
      </w:r>
      <w:r>
        <w:rPr>
          <w:rFonts w:eastAsia="Arial" w:hint="eastAsia"/>
        </w:rPr>
        <w:pict w14:anchorId="5D713AD9">
          <v:shape id="_x0000_s188" type="#_x0000_t202" style="position:absolute;left:0;text-align:left;margin-left:49.1pt;margin-top:223.75pt;width:15.45pt;height:17.2pt;z-index:253915136;mso-position-horizontal-relative:text;mso-position-vertical-relative:text" filled="f" stroked="f">
            <v:textbox inset="0,0,0,0">
              <w:txbxContent>
                <w:p w14:paraId="6A764C38" w14:textId="77777777" w:rsidR="00ED288C" w:rsidRDefault="00000000">
                  <w:pPr>
                    <w:spacing w:before="20" w:line="192" w:lineRule="auto"/>
                    <w:ind w:left="20"/>
                    <w:rPr>
                      <w:rFonts w:ascii="Times New Roman" w:eastAsia="Times New Roman" w:hAnsi="Times New Roman" w:cs="Times New Roman"/>
                      <w:sz w:val="33"/>
                      <w:szCs w:val="33"/>
                    </w:rPr>
                  </w:pPr>
                  <w:r>
                    <w:rPr>
                      <w:rFonts w:ascii="Times New Roman" w:eastAsia="Times New Roman" w:hAnsi="Times New Roman" w:cs="Times New Roman"/>
                      <w:spacing w:val="2"/>
                      <w:sz w:val="33"/>
                      <w:szCs w:val="33"/>
                    </w:rPr>
                    <w:t>3-</w:t>
                  </w:r>
                </w:p>
              </w:txbxContent>
            </v:textbox>
          </v:shape>
        </w:pict>
      </w:r>
      <w:r>
        <w:rPr>
          <w:rFonts w:eastAsia="Arial" w:hint="eastAsia"/>
        </w:rPr>
        <w:pict w14:anchorId="5BEB75C4">
          <v:shape id="_x0000_s190" type="#_x0000_t202" style="position:absolute;left:0;text-align:left;margin-left:35.85pt;margin-top:395pt;width:172.2pt;height:95.05pt;z-index:253914112;mso-position-horizontal-relative:text;mso-position-vertical-relative:text" filled="f" stroked="f">
            <v:textbox inset="0,0,0,0">
              <w:txbxContent>
                <w:p w14:paraId="40216801" w14:textId="77777777" w:rsidR="00ED288C" w:rsidRDefault="00000000">
                  <w:pPr>
                    <w:spacing w:before="19" w:line="222" w:lineRule="auto"/>
                    <w:ind w:left="20"/>
                    <w:rPr>
                      <w:rFonts w:ascii="宋体" w:eastAsia="宋体" w:hAnsi="宋体" w:cs="宋体" w:hint="eastAsia"/>
                      <w:sz w:val="41"/>
                      <w:szCs w:val="41"/>
                      <w:lang w:eastAsia="zh-CN"/>
                    </w:rPr>
                  </w:pPr>
                  <w:r>
                    <w:rPr>
                      <w:rFonts w:ascii="宋体" w:eastAsia="宋体" w:hAnsi="宋体" w:cs="宋体"/>
                      <w:spacing w:val="-4"/>
                      <w:sz w:val="41"/>
                      <w:szCs w:val="41"/>
                      <w:lang w:eastAsia="zh-CN"/>
                    </w:rPr>
                    <w:t>图5-4</w:t>
                  </w:r>
                  <w:r>
                    <w:rPr>
                      <w:rFonts w:ascii="宋体" w:eastAsia="宋体" w:hAnsi="宋体" w:cs="宋体"/>
                      <w:spacing w:val="156"/>
                      <w:sz w:val="41"/>
                      <w:szCs w:val="41"/>
                      <w:lang w:eastAsia="zh-CN"/>
                    </w:rPr>
                    <w:t xml:space="preserve"> </w:t>
                  </w:r>
                  <w:r>
                    <w:rPr>
                      <w:rFonts w:ascii="宋体" w:eastAsia="宋体" w:hAnsi="宋体" w:cs="宋体"/>
                      <w:spacing w:val="-4"/>
                      <w:sz w:val="41"/>
                      <w:szCs w:val="41"/>
                      <w:lang w:eastAsia="zh-CN"/>
                    </w:rPr>
                    <w:t>索氏提取器</w:t>
                  </w:r>
                </w:p>
                <w:p w14:paraId="5C9FD0F8" w14:textId="77777777" w:rsidR="00ED288C" w:rsidRDefault="00000000">
                  <w:pPr>
                    <w:spacing w:before="276" w:line="224" w:lineRule="auto"/>
                    <w:ind w:left="20"/>
                    <w:rPr>
                      <w:rFonts w:ascii="宋体" w:eastAsia="宋体" w:hAnsi="宋体" w:cs="宋体" w:hint="eastAsia"/>
                      <w:sz w:val="31"/>
                      <w:szCs w:val="31"/>
                      <w:lang w:eastAsia="zh-CN"/>
                    </w:rPr>
                  </w:pPr>
                  <w:r>
                    <w:rPr>
                      <w:rFonts w:ascii="Times New Roman" w:eastAsia="Times New Roman" w:hAnsi="Times New Roman" w:cs="Times New Roman"/>
                      <w:spacing w:val="19"/>
                      <w:sz w:val="31"/>
                      <w:szCs w:val="31"/>
                      <w:lang w:eastAsia="zh-CN"/>
                    </w:rPr>
                    <w:t>1.</w:t>
                  </w:r>
                  <w:r>
                    <w:rPr>
                      <w:rFonts w:ascii="Times New Roman" w:eastAsia="Times New Roman" w:hAnsi="Times New Roman" w:cs="Times New Roman"/>
                      <w:spacing w:val="70"/>
                      <w:sz w:val="31"/>
                      <w:szCs w:val="31"/>
                      <w:lang w:eastAsia="zh-CN"/>
                    </w:rPr>
                    <w:t xml:space="preserve"> </w:t>
                  </w:r>
                  <w:r>
                    <w:rPr>
                      <w:rFonts w:ascii="宋体" w:eastAsia="宋体" w:hAnsi="宋体" w:cs="宋体"/>
                      <w:spacing w:val="19"/>
                      <w:sz w:val="31"/>
                      <w:szCs w:val="31"/>
                      <w:lang w:eastAsia="zh-CN"/>
                    </w:rPr>
                    <w:t>滤纸筒；2.提取筒；</w:t>
                  </w:r>
                </w:p>
                <w:p w14:paraId="7A20956E" w14:textId="77777777" w:rsidR="00ED288C" w:rsidRDefault="00000000">
                  <w:pPr>
                    <w:spacing w:before="339" w:line="224" w:lineRule="auto"/>
                    <w:ind w:left="136"/>
                    <w:rPr>
                      <w:rFonts w:ascii="宋体" w:eastAsia="宋体" w:hAnsi="宋体" w:cs="宋体" w:hint="eastAsia"/>
                      <w:sz w:val="31"/>
                      <w:szCs w:val="31"/>
                    </w:rPr>
                  </w:pPr>
                  <w:r>
                    <w:rPr>
                      <w:rFonts w:ascii="Times New Roman" w:eastAsia="Times New Roman" w:hAnsi="Times New Roman" w:cs="Times New Roman"/>
                      <w:spacing w:val="27"/>
                      <w:sz w:val="31"/>
                      <w:szCs w:val="31"/>
                    </w:rPr>
                    <w:t>3.</w:t>
                  </w:r>
                  <w:r>
                    <w:rPr>
                      <w:rFonts w:ascii="Times New Roman" w:eastAsia="Times New Roman" w:hAnsi="Times New Roman" w:cs="Times New Roman"/>
                      <w:spacing w:val="8"/>
                      <w:sz w:val="31"/>
                      <w:szCs w:val="31"/>
                    </w:rPr>
                    <w:t xml:space="preserve">  </w:t>
                  </w:r>
                  <w:r>
                    <w:rPr>
                      <w:rFonts w:ascii="宋体" w:eastAsia="宋体" w:hAnsi="宋体" w:cs="宋体"/>
                      <w:spacing w:val="27"/>
                      <w:sz w:val="31"/>
                      <w:szCs w:val="31"/>
                    </w:rPr>
                    <w:t>连接管；4.虹吸管</w:t>
                  </w:r>
                </w:p>
              </w:txbxContent>
            </v:textbox>
          </v:shape>
        </w:pict>
      </w:r>
      <w:r>
        <w:drawing>
          <wp:anchor distT="0" distB="0" distL="0" distR="0" simplePos="0" relativeHeight="253913088" behindDoc="0" locked="0" layoutInCell="1" allowOverlap="1" wp14:anchorId="7311BF5C" wp14:editId="0AE7207D">
            <wp:simplePos x="0" y="0"/>
            <wp:positionH relativeFrom="column">
              <wp:posOffset>908924</wp:posOffset>
            </wp:positionH>
            <wp:positionV relativeFrom="paragraph">
              <wp:posOffset>311740</wp:posOffset>
            </wp:positionV>
            <wp:extent cx="1538280" cy="4537747"/>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09"/>
                    <a:stretch>
                      <a:fillRect/>
                    </a:stretch>
                  </pic:blipFill>
                  <pic:spPr>
                    <a:xfrm>
                      <a:off x="0" y="0"/>
                      <a:ext cx="1538280" cy="4537747"/>
                    </a:xfrm>
                    <a:prstGeom prst="rect">
                      <a:avLst/>
                    </a:prstGeom>
                  </pic:spPr>
                </pic:pic>
              </a:graphicData>
            </a:graphic>
          </wp:anchor>
        </w:drawing>
      </w:r>
      <w:r>
        <w:rPr>
          <w:rFonts w:ascii="宋体" w:eastAsia="宋体" w:hAnsi="宋体" w:cs="宋体"/>
          <w:spacing w:val="3"/>
          <w:sz w:val="48"/>
          <w:szCs w:val="48"/>
          <w:lang w:eastAsia="zh-CN"/>
        </w:rPr>
        <w:t>开口端折叠封住。将密封好的滤纸筒放入索氏提取器中，在圆底</w:t>
      </w:r>
      <w:r>
        <w:rPr>
          <w:rFonts w:ascii="宋体" w:eastAsia="宋体" w:hAnsi="宋体" w:cs="宋体"/>
          <w:spacing w:val="5"/>
          <w:sz w:val="48"/>
          <w:szCs w:val="48"/>
          <w:lang w:eastAsia="zh-CN"/>
        </w:rPr>
        <w:t xml:space="preserve"> </w:t>
      </w:r>
      <w:r>
        <w:rPr>
          <w:rFonts w:ascii="宋体" w:eastAsia="宋体" w:hAnsi="宋体" w:cs="宋体"/>
          <w:spacing w:val="8"/>
          <w:sz w:val="48"/>
          <w:szCs w:val="48"/>
          <w:lang w:eastAsia="zh-CN"/>
        </w:rPr>
        <w:t>烧瓶中加入120～130</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8"/>
          <w:sz w:val="48"/>
          <w:szCs w:val="48"/>
          <w:lang w:eastAsia="zh-CN"/>
        </w:rPr>
        <w:t>95%</w:t>
      </w:r>
      <w:r>
        <w:rPr>
          <w:rFonts w:ascii="宋体" w:eastAsia="宋体" w:hAnsi="宋体" w:cs="宋体"/>
          <w:spacing w:val="8"/>
          <w:sz w:val="48"/>
          <w:szCs w:val="48"/>
          <w:lang w:eastAsia="zh-CN"/>
        </w:rPr>
        <w:t>乙醇，放入2粒沸石，加热，连续提</w:t>
      </w:r>
      <w:r>
        <w:rPr>
          <w:rFonts w:ascii="宋体" w:eastAsia="宋体" w:hAnsi="宋体" w:cs="宋体"/>
          <w:spacing w:val="4"/>
          <w:sz w:val="48"/>
          <w:szCs w:val="48"/>
          <w:lang w:eastAsia="zh-CN"/>
        </w:rPr>
        <w:t xml:space="preserve"> </w:t>
      </w:r>
      <w:r>
        <w:rPr>
          <w:rFonts w:ascii="仿宋" w:eastAsia="仿宋" w:hAnsi="仿宋" w:cs="仿宋"/>
          <w:spacing w:val="-2"/>
          <w:sz w:val="48"/>
          <w:szCs w:val="48"/>
          <w:lang w:eastAsia="zh-CN"/>
        </w:rPr>
        <w:t>取3～4次，约1.5</w:t>
      </w:r>
      <w:r>
        <w:rPr>
          <w:rFonts w:ascii="Times New Roman" w:eastAsia="Times New Roman" w:hAnsi="Times New Roman" w:cs="Times New Roman"/>
          <w:spacing w:val="-2"/>
          <w:sz w:val="48"/>
          <w:szCs w:val="48"/>
          <w:lang w:eastAsia="zh-CN"/>
        </w:rPr>
        <w:t>h(</w:t>
      </w:r>
      <w:r>
        <w:rPr>
          <w:rFonts w:ascii="仿宋" w:eastAsia="仿宋" w:hAnsi="仿宋" w:cs="仿宋"/>
          <w:spacing w:val="-2"/>
          <w:sz w:val="48"/>
          <w:szCs w:val="48"/>
          <w:lang w:eastAsia="zh-CN"/>
        </w:rPr>
        <w:t>图5-4)。</w:t>
      </w:r>
      <w:r>
        <w:rPr>
          <w:rFonts w:ascii="宋体" w:eastAsia="宋体" w:hAnsi="宋体" w:cs="宋体"/>
          <w:spacing w:val="-2"/>
          <w:sz w:val="48"/>
          <w:szCs w:val="48"/>
          <w:lang w:eastAsia="zh-CN"/>
        </w:rPr>
        <w:t>待冷凝液刚刚虹</w:t>
      </w:r>
      <w:r>
        <w:rPr>
          <w:rFonts w:ascii="宋体" w:eastAsia="宋体" w:hAnsi="宋体" w:cs="宋体"/>
          <w:spacing w:val="-3"/>
          <w:sz w:val="48"/>
          <w:szCs w:val="48"/>
          <w:lang w:eastAsia="zh-CN"/>
        </w:rPr>
        <w:t>吸下去时，立即停止</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加热。稍冷后，将仪器改装成蒸馏装置，将提取液中大部分的乙醇</w:t>
      </w:r>
      <w:r>
        <w:rPr>
          <w:rFonts w:ascii="宋体" w:eastAsia="宋体" w:hAnsi="宋体" w:cs="宋体"/>
          <w:spacing w:val="7"/>
          <w:sz w:val="48"/>
          <w:szCs w:val="48"/>
          <w:lang w:eastAsia="zh-CN"/>
        </w:rPr>
        <w:t xml:space="preserve"> </w:t>
      </w:r>
      <w:r>
        <w:rPr>
          <w:rFonts w:ascii="宋体" w:eastAsia="宋体" w:hAnsi="宋体" w:cs="宋体"/>
          <w:spacing w:val="-2"/>
          <w:sz w:val="48"/>
          <w:szCs w:val="48"/>
          <w:lang w:eastAsia="zh-CN"/>
        </w:rPr>
        <w:t xml:space="preserve">蒸出回收。至剩余10 </w:t>
      </w:r>
      <w:r>
        <w:rPr>
          <w:rFonts w:ascii="Times New Roman" w:eastAsia="Times New Roman" w:hAnsi="Times New Roman" w:cs="Times New Roman"/>
          <w:spacing w:val="-2"/>
          <w:sz w:val="48"/>
          <w:szCs w:val="48"/>
          <w:lang w:eastAsia="zh-CN"/>
        </w:rPr>
        <w:t>mL</w:t>
      </w:r>
      <w:r>
        <w:rPr>
          <w:rFonts w:ascii="Times New Roman" w:eastAsia="Times New Roman" w:hAnsi="Times New Roman" w:cs="Times New Roman"/>
          <w:spacing w:val="77"/>
          <w:sz w:val="48"/>
          <w:szCs w:val="48"/>
          <w:lang w:eastAsia="zh-CN"/>
        </w:rPr>
        <w:t xml:space="preserve"> </w:t>
      </w:r>
      <w:r>
        <w:rPr>
          <w:rFonts w:ascii="宋体" w:eastAsia="宋体" w:hAnsi="宋体" w:cs="宋体"/>
          <w:spacing w:val="-2"/>
          <w:sz w:val="48"/>
          <w:szCs w:val="48"/>
          <w:lang w:eastAsia="zh-CN"/>
        </w:rPr>
        <w:t>左右时，趁热将瓶中的残液倾入</w:t>
      </w:r>
      <w:r>
        <w:rPr>
          <w:rFonts w:ascii="宋体" w:eastAsia="宋体" w:hAnsi="宋体" w:cs="宋体"/>
          <w:spacing w:val="-3"/>
          <w:sz w:val="48"/>
          <w:szCs w:val="48"/>
          <w:lang w:eastAsia="zh-CN"/>
        </w:rPr>
        <w:t>蒸发皿</w:t>
      </w:r>
      <w:r>
        <w:rPr>
          <w:rFonts w:ascii="宋体" w:eastAsia="宋体" w:hAnsi="宋体" w:cs="宋体"/>
          <w:sz w:val="48"/>
          <w:szCs w:val="48"/>
          <w:lang w:eastAsia="zh-CN"/>
        </w:rPr>
        <w:t xml:space="preserve"> </w:t>
      </w:r>
      <w:r>
        <w:rPr>
          <w:rFonts w:ascii="宋体" w:eastAsia="宋体" w:hAnsi="宋体" w:cs="宋体"/>
          <w:spacing w:val="-9"/>
          <w:sz w:val="48"/>
          <w:szCs w:val="48"/>
          <w:lang w:eastAsia="zh-CN"/>
        </w:rPr>
        <w:t>中，拌入3～4</w:t>
      </w:r>
      <w:r>
        <w:rPr>
          <w:rFonts w:ascii="宋体" w:eastAsia="宋体" w:hAnsi="宋体" w:cs="宋体"/>
          <w:spacing w:val="-124"/>
          <w:sz w:val="48"/>
          <w:szCs w:val="48"/>
          <w:lang w:eastAsia="zh-CN"/>
        </w:rPr>
        <w:t xml:space="preserve"> </w:t>
      </w:r>
      <w:r>
        <w:rPr>
          <w:rFonts w:ascii="Times New Roman" w:eastAsia="Times New Roman" w:hAnsi="Times New Roman" w:cs="Times New Roman"/>
          <w:spacing w:val="-9"/>
          <w:sz w:val="48"/>
          <w:szCs w:val="48"/>
          <w:lang w:eastAsia="zh-CN"/>
        </w:rPr>
        <w:t>g</w:t>
      </w:r>
      <w:r>
        <w:rPr>
          <w:rFonts w:ascii="Times New Roman" w:eastAsia="Times New Roman" w:hAnsi="Times New Roman" w:cs="Times New Roman"/>
          <w:spacing w:val="64"/>
          <w:sz w:val="48"/>
          <w:szCs w:val="48"/>
          <w:lang w:eastAsia="zh-CN"/>
        </w:rPr>
        <w:t xml:space="preserve"> </w:t>
      </w:r>
      <w:r>
        <w:rPr>
          <w:rFonts w:ascii="宋体" w:eastAsia="宋体" w:hAnsi="宋体" w:cs="宋体"/>
          <w:spacing w:val="-9"/>
          <w:sz w:val="48"/>
          <w:szCs w:val="48"/>
          <w:lang w:eastAsia="zh-CN"/>
        </w:rPr>
        <w:t>生石灰粉使之成糊状，在电热套</w:t>
      </w:r>
      <w:r>
        <w:rPr>
          <w:rFonts w:ascii="宋体" w:eastAsia="宋体" w:hAnsi="宋体" w:cs="宋体"/>
          <w:spacing w:val="-10"/>
          <w:sz w:val="48"/>
          <w:szCs w:val="48"/>
          <w:lang w:eastAsia="zh-CN"/>
        </w:rPr>
        <w:t>上倒放一泥三角，</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将蒸发皿放在泥三角上，期间用玻璃棒不断搅拌，并压碎块状物，</w:t>
      </w:r>
      <w:r>
        <w:rPr>
          <w:rFonts w:ascii="宋体" w:eastAsia="宋体" w:hAnsi="宋体" w:cs="宋体"/>
          <w:spacing w:val="14"/>
          <w:sz w:val="48"/>
          <w:szCs w:val="48"/>
          <w:lang w:eastAsia="zh-CN"/>
        </w:rPr>
        <w:t xml:space="preserve"> </w:t>
      </w:r>
      <w:r>
        <w:rPr>
          <w:rFonts w:ascii="宋体" w:eastAsia="宋体" w:hAnsi="宋体" w:cs="宋体"/>
          <w:spacing w:val="-14"/>
          <w:sz w:val="48"/>
          <w:szCs w:val="48"/>
          <w:lang w:eastAsia="zh-CN"/>
        </w:rPr>
        <w:t>当蒸发皿中溶液全部变成墨绿色的粉末时，改用小火焙炒片刻，使</w:t>
      </w:r>
      <w:r>
        <w:rPr>
          <w:rFonts w:ascii="宋体" w:eastAsia="宋体" w:hAnsi="宋体" w:cs="宋体"/>
          <w:spacing w:val="11"/>
          <w:sz w:val="48"/>
          <w:szCs w:val="48"/>
          <w:lang w:eastAsia="zh-CN"/>
        </w:rPr>
        <w:t xml:space="preserve"> </w:t>
      </w:r>
      <w:r>
        <w:rPr>
          <w:rFonts w:ascii="宋体" w:eastAsia="宋体" w:hAnsi="宋体" w:cs="宋体"/>
          <w:spacing w:val="-14"/>
          <w:sz w:val="48"/>
          <w:szCs w:val="48"/>
          <w:lang w:eastAsia="zh-CN"/>
        </w:rPr>
        <w:t>水分全部除去。冷却后，擦去沾在边上的粉末，以免在升华时污染</w:t>
      </w:r>
      <w:r>
        <w:rPr>
          <w:rFonts w:ascii="宋体" w:eastAsia="宋体" w:hAnsi="宋体" w:cs="宋体"/>
          <w:spacing w:val="7"/>
          <w:sz w:val="48"/>
          <w:szCs w:val="48"/>
          <w:lang w:eastAsia="zh-CN"/>
        </w:rPr>
        <w:t xml:space="preserve"> </w:t>
      </w:r>
      <w:r>
        <w:rPr>
          <w:rFonts w:ascii="宋体" w:eastAsia="宋体" w:hAnsi="宋体" w:cs="宋体"/>
          <w:spacing w:val="-14"/>
          <w:sz w:val="48"/>
          <w:szCs w:val="48"/>
          <w:lang w:eastAsia="zh-CN"/>
        </w:rPr>
        <w:t>产物。取一只口径合适的玻璃漏斗，罩在刺有许多小孔的滤纸的蒸</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发皿上(孔向上),玻璃漏斗颈上塞一小块脱脂棉，用小火加热升华，</w:t>
      </w:r>
      <w:r>
        <w:rPr>
          <w:rFonts w:ascii="宋体" w:eastAsia="宋体" w:hAnsi="宋体" w:cs="宋体"/>
          <w:spacing w:val="7"/>
          <w:sz w:val="48"/>
          <w:szCs w:val="48"/>
          <w:lang w:eastAsia="zh-CN"/>
        </w:rPr>
        <w:t xml:space="preserve"> </w:t>
      </w:r>
      <w:r>
        <w:rPr>
          <w:rFonts w:ascii="宋体" w:eastAsia="宋体" w:hAnsi="宋体" w:cs="宋体"/>
          <w:spacing w:val="-21"/>
          <w:sz w:val="48"/>
          <w:szCs w:val="48"/>
          <w:lang w:eastAsia="zh-CN"/>
        </w:rPr>
        <w:t>控制温度在220℃左右(图5-5)。当滤纸上出现许多白色毛状晶体时，</w:t>
      </w:r>
      <w:r>
        <w:rPr>
          <w:rFonts w:ascii="宋体" w:eastAsia="宋体" w:hAnsi="宋体" w:cs="宋体"/>
          <w:spacing w:val="16"/>
          <w:sz w:val="48"/>
          <w:szCs w:val="48"/>
          <w:lang w:eastAsia="zh-CN"/>
        </w:rPr>
        <w:t xml:space="preserve"> </w:t>
      </w:r>
      <w:r>
        <w:rPr>
          <w:rFonts w:ascii="宋体" w:eastAsia="宋体" w:hAnsi="宋体" w:cs="宋体"/>
          <w:spacing w:val="-15"/>
          <w:sz w:val="48"/>
          <w:szCs w:val="48"/>
          <w:lang w:eastAsia="zh-CN"/>
        </w:rPr>
        <w:t>暂停加热，使其自然冷却至100℃左右。小心取下漏斗，揭开滤纸，</w:t>
      </w:r>
      <w:r>
        <w:rPr>
          <w:rFonts w:ascii="宋体" w:eastAsia="宋体" w:hAnsi="宋体" w:cs="宋体"/>
          <w:spacing w:val="7"/>
          <w:sz w:val="48"/>
          <w:szCs w:val="48"/>
          <w:lang w:eastAsia="zh-CN"/>
        </w:rPr>
        <w:t xml:space="preserve"> </w:t>
      </w:r>
      <w:r>
        <w:rPr>
          <w:rFonts w:ascii="宋体" w:eastAsia="宋体" w:hAnsi="宋体" w:cs="宋体"/>
          <w:spacing w:val="-14"/>
          <w:sz w:val="48"/>
          <w:szCs w:val="48"/>
          <w:lang w:eastAsia="zh-CN"/>
        </w:rPr>
        <w:t>仔细用小刀把附着于滤纸及漏斗壁上的咖啡因刮入表面皿中。将蒸</w:t>
      </w:r>
      <w:r>
        <w:rPr>
          <w:rFonts w:ascii="宋体" w:eastAsia="宋体" w:hAnsi="宋体" w:cs="宋体"/>
          <w:spacing w:val="14"/>
          <w:sz w:val="48"/>
          <w:szCs w:val="48"/>
          <w:lang w:eastAsia="zh-CN"/>
        </w:rPr>
        <w:t xml:space="preserve"> </w:t>
      </w:r>
      <w:r>
        <w:rPr>
          <w:rFonts w:ascii="宋体" w:eastAsia="宋体" w:hAnsi="宋体" w:cs="宋体"/>
          <w:spacing w:val="-13"/>
          <w:sz w:val="48"/>
          <w:szCs w:val="48"/>
          <w:lang w:eastAsia="zh-CN"/>
        </w:rPr>
        <w:t>发皿内的残渣加以搅拌，重新放好滤纸和漏斗，用较高的温度再加</w:t>
      </w:r>
    </w:p>
    <w:p w14:paraId="020AEADE" w14:textId="77777777" w:rsidR="00ED288C" w:rsidRDefault="00000000">
      <w:pPr>
        <w:spacing w:before="183" w:line="220" w:lineRule="auto"/>
        <w:ind w:left="95"/>
        <w:rPr>
          <w:rFonts w:ascii="宋体" w:eastAsia="宋体" w:hAnsi="宋体" w:cs="宋体" w:hint="eastAsia"/>
          <w:sz w:val="45"/>
          <w:szCs w:val="45"/>
          <w:lang w:eastAsia="zh-CN"/>
        </w:rPr>
      </w:pPr>
      <w:r>
        <w:rPr>
          <w:rFonts w:ascii="宋体" w:eastAsia="宋体" w:hAnsi="宋体" w:cs="宋体"/>
          <w:spacing w:val="14"/>
          <w:sz w:val="45"/>
          <w:szCs w:val="45"/>
          <w:lang w:eastAsia="zh-CN"/>
        </w:rPr>
        <w:t>热升华一次。合并两次收集的咖啡因，称量，待测。咖啡因为无色针状晶体，熔点235℃。</w:t>
      </w:r>
    </w:p>
    <w:p w14:paraId="77E103A3" w14:textId="77777777" w:rsidR="00ED288C" w:rsidRDefault="00ED288C">
      <w:pPr>
        <w:pStyle w:val="a3"/>
        <w:spacing w:line="374" w:lineRule="auto"/>
        <w:rPr>
          <w:lang w:eastAsia="zh-CN"/>
        </w:rPr>
      </w:pPr>
    </w:p>
    <w:p w14:paraId="0E557EE1" w14:textId="77777777" w:rsidR="00ED288C" w:rsidRDefault="00000000">
      <w:pPr>
        <w:spacing w:before="147" w:line="229" w:lineRule="auto"/>
        <w:ind w:left="1001"/>
        <w:rPr>
          <w:rFonts w:ascii="楷体" w:eastAsia="楷体" w:hAnsi="楷体" w:cs="楷体" w:hint="eastAsia"/>
          <w:sz w:val="45"/>
          <w:szCs w:val="45"/>
          <w:lang w:eastAsia="zh-CN"/>
        </w:rPr>
      </w:pPr>
      <w:r>
        <w:rPr>
          <w:rFonts w:ascii="楷体" w:eastAsia="楷体" w:hAnsi="楷体" w:cs="楷体"/>
          <w:color w:val="505050"/>
          <w:spacing w:val="9"/>
          <w:sz w:val="45"/>
          <w:szCs w:val="45"/>
          <w:lang w:eastAsia="zh-CN"/>
        </w:rPr>
        <w:t>2.</w:t>
      </w:r>
      <w:r>
        <w:rPr>
          <w:rFonts w:ascii="楷体" w:eastAsia="楷体" w:hAnsi="楷体" w:cs="楷体"/>
          <w:color w:val="505050"/>
          <w:spacing w:val="-52"/>
          <w:sz w:val="45"/>
          <w:szCs w:val="45"/>
          <w:lang w:eastAsia="zh-CN"/>
        </w:rPr>
        <w:t xml:space="preserve"> </w:t>
      </w:r>
      <w:r>
        <w:rPr>
          <w:rFonts w:ascii="楷体" w:eastAsia="楷体" w:hAnsi="楷体" w:cs="楷体"/>
          <w:color w:val="505050"/>
          <w:spacing w:val="9"/>
          <w:sz w:val="45"/>
          <w:szCs w:val="45"/>
          <w:lang w:eastAsia="zh-CN"/>
        </w:rPr>
        <w:t>咖啡因的核磁共振测定</w:t>
      </w:r>
    </w:p>
    <w:p w14:paraId="00F12F1F" w14:textId="77777777" w:rsidR="00ED288C" w:rsidRDefault="00ED288C">
      <w:pPr>
        <w:spacing w:before="39"/>
        <w:rPr>
          <w:lang w:eastAsia="zh-CN"/>
        </w:rPr>
      </w:pPr>
    </w:p>
    <w:p w14:paraId="3FA96046" w14:textId="77777777" w:rsidR="00ED288C" w:rsidRDefault="00ED288C">
      <w:pPr>
        <w:rPr>
          <w:lang w:eastAsia="zh-CN"/>
        </w:rPr>
        <w:sectPr w:rsidR="00ED288C">
          <w:headerReference w:type="default" r:id="rId310"/>
          <w:pgSz w:w="20866" w:h="31680"/>
          <w:pgMar w:top="2081" w:right="821" w:bottom="400" w:left="1145" w:header="717" w:footer="0" w:gutter="0"/>
          <w:cols w:space="720" w:equalWidth="0">
            <w:col w:w="18899" w:space="0"/>
          </w:cols>
        </w:sectPr>
      </w:pPr>
    </w:p>
    <w:p w14:paraId="5FDF371E" w14:textId="77777777" w:rsidR="00ED288C" w:rsidRDefault="00000000">
      <w:pPr>
        <w:spacing w:before="105" w:line="284" w:lineRule="auto"/>
        <w:ind w:left="95" w:right="631" w:firstLine="906"/>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称取试样5</w:t>
      </w:r>
      <w:r>
        <w:rPr>
          <w:rFonts w:ascii="Times New Roman" w:eastAsia="Times New Roman" w:hAnsi="Times New Roman" w:cs="Times New Roman"/>
          <w:spacing w:val="-3"/>
          <w:sz w:val="47"/>
          <w:szCs w:val="47"/>
          <w:lang w:eastAsia="zh-CN"/>
        </w:rPr>
        <w:t xml:space="preserve">mg </w:t>
      </w:r>
      <w:r>
        <w:rPr>
          <w:rFonts w:ascii="宋体" w:eastAsia="宋体" w:hAnsi="宋体" w:cs="宋体"/>
          <w:spacing w:val="-3"/>
          <w:sz w:val="47"/>
          <w:szCs w:val="47"/>
          <w:lang w:eastAsia="zh-CN"/>
        </w:rPr>
        <w:t>左右，放入直径5</w:t>
      </w:r>
      <w:r>
        <w:rPr>
          <w:rFonts w:ascii="Times New Roman" w:eastAsia="Times New Roman" w:hAnsi="Times New Roman" w:cs="Times New Roman"/>
          <w:spacing w:val="-3"/>
          <w:sz w:val="47"/>
          <w:szCs w:val="47"/>
          <w:lang w:eastAsia="zh-CN"/>
        </w:rPr>
        <w:t xml:space="preserve">mm </w:t>
      </w:r>
      <w:r>
        <w:rPr>
          <w:rFonts w:ascii="宋体" w:eastAsia="宋体" w:hAnsi="宋体" w:cs="宋体"/>
          <w:spacing w:val="-4"/>
          <w:sz w:val="47"/>
          <w:szCs w:val="47"/>
          <w:lang w:eastAsia="zh-CN"/>
        </w:rPr>
        <w:t xml:space="preserve">的核磁管中，加入0.50 </w:t>
      </w:r>
      <w:r>
        <w:rPr>
          <w:rFonts w:ascii="Times New Roman" w:eastAsia="Times New Roman" w:hAnsi="Times New Roman" w:cs="Times New Roman"/>
          <w:spacing w:val="-4"/>
          <w:sz w:val="47"/>
          <w:szCs w:val="47"/>
          <w:lang w:eastAsia="zh-CN"/>
        </w:rPr>
        <w:t>mL</w:t>
      </w:r>
      <w:r>
        <w:rPr>
          <w:rFonts w:ascii="Times New Roman" w:eastAsia="Times New Roman" w:hAnsi="Times New Roman" w:cs="Times New Roman"/>
          <w:sz w:val="47"/>
          <w:szCs w:val="47"/>
          <w:lang w:eastAsia="zh-CN"/>
        </w:rPr>
        <w:t xml:space="preserve"> </w:t>
      </w:r>
      <w:r>
        <w:rPr>
          <w:rFonts w:ascii="宋体" w:eastAsia="宋体" w:hAnsi="宋体" w:cs="宋体"/>
          <w:spacing w:val="-15"/>
          <w:sz w:val="47"/>
          <w:szCs w:val="47"/>
          <w:lang w:eastAsia="zh-CN"/>
        </w:rPr>
        <w:t>氘代氯仿，盖上样品管帽，擦净核磁管外壁，使用核磁共振波谱仪测</w:t>
      </w:r>
      <w:r>
        <w:rPr>
          <w:rFonts w:ascii="宋体" w:eastAsia="宋体" w:hAnsi="宋体" w:cs="宋体"/>
          <w:spacing w:val="5"/>
          <w:sz w:val="47"/>
          <w:szCs w:val="47"/>
          <w:lang w:eastAsia="zh-CN"/>
        </w:rPr>
        <w:t xml:space="preserve"> </w:t>
      </w:r>
      <w:r>
        <w:rPr>
          <w:rFonts w:ascii="宋体" w:eastAsia="宋体" w:hAnsi="宋体" w:cs="宋体"/>
          <w:spacing w:val="-8"/>
          <w:sz w:val="47"/>
          <w:szCs w:val="47"/>
          <w:lang w:eastAsia="zh-CN"/>
        </w:rPr>
        <w:t>定其核磁共振氢谱。</w:t>
      </w:r>
    </w:p>
    <w:p w14:paraId="11526F77" w14:textId="77777777" w:rsidR="00ED288C" w:rsidRDefault="00000000">
      <w:pPr>
        <w:spacing w:before="370" w:line="222" w:lineRule="auto"/>
        <w:ind w:left="95"/>
        <w:rPr>
          <w:rFonts w:ascii="黑体" w:eastAsia="黑体" w:hAnsi="黑体" w:cs="黑体" w:hint="eastAsia"/>
          <w:sz w:val="45"/>
          <w:szCs w:val="45"/>
          <w:lang w:eastAsia="zh-CN"/>
        </w:rPr>
      </w:pPr>
      <w:r>
        <w:rPr>
          <w:rFonts w:ascii="黑体" w:eastAsia="黑体" w:hAnsi="黑体" w:cs="黑体"/>
          <w:color w:val="505050"/>
          <w:sz w:val="45"/>
          <w:szCs w:val="45"/>
          <w:lang w:eastAsia="zh-CN"/>
        </w:rPr>
        <w:t>五</w:t>
      </w:r>
      <w:r>
        <w:rPr>
          <w:rFonts w:ascii="黑体" w:eastAsia="黑体" w:hAnsi="黑体" w:cs="黑体"/>
          <w:color w:val="505050"/>
          <w:spacing w:val="-105"/>
          <w:sz w:val="45"/>
          <w:szCs w:val="45"/>
          <w:lang w:eastAsia="zh-CN"/>
        </w:rPr>
        <w:t xml:space="preserve"> </w:t>
      </w:r>
      <w:r>
        <w:rPr>
          <w:rFonts w:ascii="黑体" w:eastAsia="黑体" w:hAnsi="黑体" w:cs="黑体"/>
          <w:color w:val="505050"/>
          <w:sz w:val="45"/>
          <w:szCs w:val="45"/>
          <w:lang w:eastAsia="zh-CN"/>
        </w:rPr>
        <w:t>、注意事项</w:t>
      </w:r>
    </w:p>
    <w:p w14:paraId="228ADB7C" w14:textId="77777777" w:rsidR="00ED288C" w:rsidRDefault="00ED288C">
      <w:pPr>
        <w:pStyle w:val="a3"/>
        <w:spacing w:line="371" w:lineRule="auto"/>
        <w:rPr>
          <w:lang w:eastAsia="zh-CN"/>
        </w:rPr>
      </w:pPr>
    </w:p>
    <w:p w14:paraId="4412E0D0" w14:textId="77777777" w:rsidR="00ED288C" w:rsidRDefault="00000000">
      <w:pPr>
        <w:spacing w:before="146" w:line="250" w:lineRule="auto"/>
        <w:ind w:left="95" w:right="653" w:firstLine="906"/>
        <w:rPr>
          <w:rFonts w:ascii="宋体" w:eastAsia="宋体" w:hAnsi="宋体" w:cs="宋体" w:hint="eastAsia"/>
          <w:sz w:val="45"/>
          <w:szCs w:val="45"/>
          <w:lang w:eastAsia="zh-CN"/>
        </w:rPr>
      </w:pPr>
      <w:r>
        <w:rPr>
          <w:rFonts w:ascii="宋体" w:eastAsia="宋体" w:hAnsi="宋体" w:cs="宋体"/>
          <w:spacing w:val="28"/>
          <w:sz w:val="45"/>
          <w:szCs w:val="45"/>
          <w:lang w:eastAsia="zh-CN"/>
        </w:rPr>
        <w:t>(1)索氏提取器的虹吸管极易折断，装置仪器和取拿时必须特</w:t>
      </w:r>
      <w:r>
        <w:rPr>
          <w:rFonts w:ascii="宋体" w:eastAsia="宋体" w:hAnsi="宋体" w:cs="宋体"/>
          <w:spacing w:val="17"/>
          <w:sz w:val="45"/>
          <w:szCs w:val="45"/>
          <w:lang w:eastAsia="zh-CN"/>
        </w:rPr>
        <w:t xml:space="preserve"> 别小心。</w:t>
      </w:r>
    </w:p>
    <w:p w14:paraId="23477151" w14:textId="77777777" w:rsidR="00ED288C" w:rsidRDefault="00000000">
      <w:pPr>
        <w:spacing w:before="178" w:line="239" w:lineRule="auto"/>
        <w:ind w:left="95" w:right="649" w:firstLine="906"/>
        <w:rPr>
          <w:rFonts w:ascii="宋体" w:eastAsia="宋体" w:hAnsi="宋体" w:cs="宋体" w:hint="eastAsia"/>
          <w:sz w:val="45"/>
          <w:szCs w:val="45"/>
          <w:lang w:eastAsia="zh-CN"/>
        </w:rPr>
      </w:pPr>
      <w:r>
        <w:rPr>
          <w:rFonts w:ascii="宋体" w:eastAsia="宋体" w:hAnsi="宋体" w:cs="宋体"/>
          <w:spacing w:val="12"/>
          <w:sz w:val="45"/>
          <w:szCs w:val="45"/>
          <w:lang w:eastAsia="zh-CN"/>
        </w:rPr>
        <w:t>(2)滤纸套大小既要紧贴器壁，又能方便取放，其高度不得超过</w:t>
      </w:r>
      <w:r>
        <w:rPr>
          <w:rFonts w:ascii="宋体" w:eastAsia="宋体" w:hAnsi="宋体" w:cs="宋体"/>
          <w:spacing w:val="5"/>
          <w:sz w:val="45"/>
          <w:szCs w:val="45"/>
          <w:lang w:eastAsia="zh-CN"/>
        </w:rPr>
        <w:t xml:space="preserve"> </w:t>
      </w:r>
      <w:r>
        <w:rPr>
          <w:rFonts w:ascii="宋体" w:eastAsia="宋体" w:hAnsi="宋体" w:cs="宋体"/>
          <w:spacing w:val="4"/>
          <w:sz w:val="45"/>
          <w:szCs w:val="45"/>
          <w:lang w:eastAsia="zh-CN"/>
        </w:rPr>
        <w:t>虹吸管，滤纸包茶叶时要仔细严密，防止漏出堵塞虹吸管，纸套上面</w:t>
      </w:r>
    </w:p>
    <w:p w14:paraId="06D2FD88" w14:textId="77777777" w:rsidR="00ED288C" w:rsidRDefault="00000000">
      <w:pPr>
        <w:pStyle w:val="a3"/>
        <w:spacing w:line="14" w:lineRule="auto"/>
        <w:rPr>
          <w:sz w:val="2"/>
          <w:lang w:eastAsia="zh-CN"/>
        </w:rPr>
      </w:pPr>
      <w:r>
        <w:rPr>
          <w:sz w:val="2"/>
          <w:szCs w:val="2"/>
          <w:lang w:eastAsia="zh-CN"/>
        </w:rPr>
        <w:br w:type="column"/>
      </w:r>
    </w:p>
    <w:p w14:paraId="6754FA5C" w14:textId="77777777" w:rsidR="00ED288C" w:rsidRDefault="00000000">
      <w:pPr>
        <w:spacing w:before="177" w:line="4840" w:lineRule="exact"/>
        <w:ind w:firstLine="498"/>
      </w:pPr>
      <w:r>
        <w:rPr>
          <w:position w:val="-96"/>
        </w:rPr>
        <w:drawing>
          <wp:inline distT="0" distB="0" distL="0" distR="0" wp14:anchorId="5FD61CD2" wp14:editId="341C9415">
            <wp:extent cx="1831230" cy="3073445"/>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311"/>
                    <a:stretch>
                      <a:fillRect/>
                    </a:stretch>
                  </pic:blipFill>
                  <pic:spPr>
                    <a:xfrm>
                      <a:off x="0" y="0"/>
                      <a:ext cx="1831230" cy="3073445"/>
                    </a:xfrm>
                    <a:prstGeom prst="rect">
                      <a:avLst/>
                    </a:prstGeom>
                  </pic:spPr>
                </pic:pic>
              </a:graphicData>
            </a:graphic>
          </wp:inline>
        </w:drawing>
      </w:r>
    </w:p>
    <w:p w14:paraId="42157EDA" w14:textId="77777777" w:rsidR="00ED288C" w:rsidRDefault="00ED288C">
      <w:pPr>
        <w:pStyle w:val="a3"/>
        <w:spacing w:line="416" w:lineRule="auto"/>
      </w:pPr>
    </w:p>
    <w:p w14:paraId="4DB04C75" w14:textId="77777777" w:rsidR="00ED288C" w:rsidRDefault="00000000">
      <w:pPr>
        <w:spacing w:before="134" w:line="222" w:lineRule="auto"/>
        <w:rPr>
          <w:rFonts w:ascii="宋体" w:eastAsia="宋体" w:hAnsi="宋体" w:cs="宋体" w:hint="eastAsia"/>
          <w:sz w:val="41"/>
          <w:szCs w:val="41"/>
          <w:lang w:eastAsia="zh-CN"/>
        </w:rPr>
      </w:pPr>
      <w:r>
        <w:rPr>
          <w:rFonts w:ascii="宋体" w:eastAsia="宋体" w:hAnsi="宋体" w:cs="宋体"/>
          <w:spacing w:val="-3"/>
          <w:sz w:val="41"/>
          <w:szCs w:val="41"/>
          <w:lang w:eastAsia="zh-CN"/>
        </w:rPr>
        <w:t>图5-5</w:t>
      </w:r>
      <w:r>
        <w:rPr>
          <w:rFonts w:ascii="宋体" w:eastAsia="宋体" w:hAnsi="宋体" w:cs="宋体"/>
          <w:spacing w:val="173"/>
          <w:sz w:val="41"/>
          <w:szCs w:val="41"/>
          <w:lang w:eastAsia="zh-CN"/>
        </w:rPr>
        <w:t xml:space="preserve"> </w:t>
      </w:r>
      <w:r>
        <w:rPr>
          <w:rFonts w:ascii="宋体" w:eastAsia="宋体" w:hAnsi="宋体" w:cs="宋体"/>
          <w:spacing w:val="-3"/>
          <w:sz w:val="41"/>
          <w:szCs w:val="41"/>
          <w:lang w:eastAsia="zh-CN"/>
        </w:rPr>
        <w:t>常压升华装置</w:t>
      </w:r>
    </w:p>
    <w:p w14:paraId="7F72077B" w14:textId="77777777" w:rsidR="00ED288C" w:rsidRDefault="00ED288C">
      <w:pPr>
        <w:spacing w:line="222" w:lineRule="auto"/>
        <w:rPr>
          <w:rFonts w:ascii="宋体" w:eastAsia="宋体" w:hAnsi="宋体" w:cs="宋体" w:hint="eastAsia"/>
          <w:sz w:val="41"/>
          <w:szCs w:val="41"/>
          <w:lang w:eastAsia="zh-CN"/>
        </w:rPr>
        <w:sectPr w:rsidR="00ED288C">
          <w:type w:val="continuous"/>
          <w:pgSz w:w="20866" w:h="31680"/>
          <w:pgMar w:top="2081" w:right="821" w:bottom="400" w:left="1145" w:header="717" w:footer="0" w:gutter="0"/>
          <w:cols w:num="2" w:space="720" w:equalWidth="0">
            <w:col w:w="14383" w:space="100"/>
            <w:col w:w="4416" w:space="0"/>
          </w:cols>
        </w:sectPr>
      </w:pPr>
    </w:p>
    <w:p w14:paraId="5495F7DD" w14:textId="77777777" w:rsidR="00ED288C" w:rsidRDefault="00000000">
      <w:pPr>
        <w:spacing w:before="264" w:line="223" w:lineRule="auto"/>
        <w:ind w:left="74"/>
        <w:rPr>
          <w:rFonts w:ascii="宋体" w:eastAsia="宋体" w:hAnsi="宋体" w:cs="宋体" w:hint="eastAsia"/>
          <w:sz w:val="48"/>
          <w:szCs w:val="48"/>
          <w:lang w:eastAsia="zh-CN"/>
        </w:rPr>
      </w:pPr>
      <w:r>
        <w:lastRenderedPageBreak/>
        <w:drawing>
          <wp:anchor distT="0" distB="0" distL="0" distR="0" simplePos="0" relativeHeight="253944832" behindDoc="0" locked="0" layoutInCell="0" allowOverlap="1" wp14:anchorId="4769C3C4" wp14:editId="3F8823C0">
            <wp:simplePos x="0" y="0"/>
            <wp:positionH relativeFrom="page">
              <wp:posOffset>357290</wp:posOffset>
            </wp:positionH>
            <wp:positionV relativeFrom="page">
              <wp:posOffset>1480036</wp:posOffset>
            </wp:positionV>
            <wp:extent cx="11939315" cy="635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24"/>
                    <a:stretch>
                      <a:fillRect/>
                    </a:stretch>
                  </pic:blipFill>
                  <pic:spPr>
                    <a:xfrm>
                      <a:off x="0" y="0"/>
                      <a:ext cx="11939315" cy="6350"/>
                    </a:xfrm>
                    <a:prstGeom prst="rect">
                      <a:avLst/>
                    </a:prstGeom>
                  </pic:spPr>
                </pic:pic>
              </a:graphicData>
            </a:graphic>
          </wp:anchor>
        </w:drawing>
      </w:r>
      <w:r>
        <w:rPr>
          <w:rFonts w:ascii="宋体" w:eastAsia="宋体" w:hAnsi="宋体" w:cs="宋体"/>
          <w:spacing w:val="-17"/>
          <w:sz w:val="48"/>
          <w:szCs w:val="48"/>
          <w:lang w:eastAsia="zh-CN"/>
        </w:rPr>
        <w:t>折成凹形，以保证回流液均匀浸润被萃取物。</w:t>
      </w:r>
    </w:p>
    <w:p w14:paraId="1852AEA2" w14:textId="77777777" w:rsidR="00ED288C" w:rsidRDefault="00000000">
      <w:pPr>
        <w:spacing w:before="151" w:line="220" w:lineRule="auto"/>
        <w:ind w:left="981"/>
        <w:rPr>
          <w:rFonts w:ascii="宋体" w:eastAsia="宋体" w:hAnsi="宋体" w:cs="宋体" w:hint="eastAsia"/>
          <w:sz w:val="47"/>
          <w:szCs w:val="47"/>
          <w:lang w:eastAsia="zh-CN"/>
        </w:rPr>
      </w:pPr>
      <w:r>
        <w:rPr>
          <w:rFonts w:ascii="宋体" w:eastAsia="宋体" w:hAnsi="宋体" w:cs="宋体"/>
          <w:spacing w:val="-3"/>
          <w:sz w:val="47"/>
          <w:szCs w:val="47"/>
          <w:lang w:eastAsia="zh-CN"/>
        </w:rPr>
        <w:t>(3)若提取液颜色很淡时，即可停止提取。</w:t>
      </w:r>
    </w:p>
    <w:p w14:paraId="37022C0F" w14:textId="77777777" w:rsidR="00ED288C" w:rsidRDefault="00000000">
      <w:pPr>
        <w:spacing w:before="140" w:line="220" w:lineRule="auto"/>
        <w:ind w:left="981"/>
        <w:rPr>
          <w:rFonts w:ascii="宋体" w:eastAsia="宋体" w:hAnsi="宋体" w:cs="宋体" w:hint="eastAsia"/>
          <w:sz w:val="47"/>
          <w:szCs w:val="47"/>
          <w:lang w:eastAsia="zh-CN"/>
        </w:rPr>
      </w:pPr>
      <w:r>
        <w:rPr>
          <w:rFonts w:ascii="宋体" w:eastAsia="宋体" w:hAnsi="宋体" w:cs="宋体"/>
          <w:spacing w:val="-5"/>
          <w:sz w:val="47"/>
          <w:szCs w:val="47"/>
          <w:lang w:eastAsia="zh-CN"/>
        </w:rPr>
        <w:t>(4)烧瓶中乙醇不可蒸得太干，否则残液很黏，转移时损失较大。</w:t>
      </w:r>
    </w:p>
    <w:p w14:paraId="6960FF8F" w14:textId="77777777" w:rsidR="00ED288C" w:rsidRDefault="00000000">
      <w:pPr>
        <w:spacing w:before="121" w:line="223" w:lineRule="auto"/>
        <w:ind w:left="981"/>
        <w:rPr>
          <w:rFonts w:ascii="宋体" w:eastAsia="宋体" w:hAnsi="宋体" w:cs="宋体" w:hint="eastAsia"/>
          <w:sz w:val="48"/>
          <w:szCs w:val="48"/>
          <w:lang w:eastAsia="zh-CN"/>
        </w:rPr>
      </w:pPr>
      <w:r>
        <w:rPr>
          <w:rFonts w:ascii="宋体" w:eastAsia="宋体" w:hAnsi="宋体" w:cs="宋体"/>
          <w:spacing w:val="-14"/>
          <w:sz w:val="48"/>
          <w:szCs w:val="48"/>
          <w:lang w:eastAsia="zh-CN"/>
        </w:rPr>
        <w:t>(5)生石灰起吸水与中和作用，以除去部分酸性杂质，如丹宁酸等。</w:t>
      </w:r>
    </w:p>
    <w:p w14:paraId="4938EF0F" w14:textId="77777777" w:rsidR="00ED288C" w:rsidRDefault="00000000">
      <w:pPr>
        <w:spacing w:before="156" w:line="245" w:lineRule="auto"/>
        <w:ind w:left="74" w:right="76" w:firstLine="907"/>
        <w:rPr>
          <w:rFonts w:ascii="宋体" w:eastAsia="宋体" w:hAnsi="宋体" w:cs="宋体" w:hint="eastAsia"/>
          <w:sz w:val="48"/>
          <w:szCs w:val="48"/>
          <w:lang w:eastAsia="zh-CN"/>
        </w:rPr>
      </w:pPr>
      <w:r>
        <w:rPr>
          <w:rFonts w:ascii="宋体" w:eastAsia="宋体" w:hAnsi="宋体" w:cs="宋体"/>
          <w:spacing w:val="-18"/>
          <w:sz w:val="48"/>
          <w:szCs w:val="48"/>
          <w:lang w:eastAsia="zh-CN"/>
        </w:rPr>
        <w:t>(6)升华前，一定要将水分完全除去，否则在升</w:t>
      </w:r>
      <w:r>
        <w:rPr>
          <w:rFonts w:ascii="宋体" w:eastAsia="宋体" w:hAnsi="宋体" w:cs="宋体"/>
          <w:spacing w:val="-19"/>
          <w:sz w:val="48"/>
          <w:szCs w:val="48"/>
          <w:lang w:eastAsia="zh-CN"/>
        </w:rPr>
        <w:t>华时漏斗内会出现水珠。遇此情况，则用</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滤纸迅速擦干水珠，继续焙烧片刻之后再升华。</w:t>
      </w:r>
    </w:p>
    <w:p w14:paraId="2837F1AF" w14:textId="77777777" w:rsidR="00ED288C" w:rsidRDefault="00000000">
      <w:pPr>
        <w:spacing w:before="163" w:line="237" w:lineRule="auto"/>
        <w:ind w:left="74" w:right="104" w:firstLine="907"/>
        <w:rPr>
          <w:rFonts w:ascii="宋体" w:eastAsia="宋体" w:hAnsi="宋体" w:cs="宋体" w:hint="eastAsia"/>
          <w:sz w:val="48"/>
          <w:szCs w:val="48"/>
          <w:lang w:eastAsia="zh-CN"/>
        </w:rPr>
      </w:pPr>
      <w:r>
        <w:rPr>
          <w:rFonts w:ascii="宋体" w:eastAsia="宋体" w:hAnsi="宋体" w:cs="宋体"/>
          <w:spacing w:val="-19"/>
          <w:sz w:val="48"/>
          <w:szCs w:val="48"/>
          <w:lang w:eastAsia="zh-CN"/>
        </w:rPr>
        <w:t>(7)在萃取回流充分的情况下，升华操作是实验成败的关键。如温度过低，升</w:t>
      </w:r>
      <w:r>
        <w:rPr>
          <w:rFonts w:ascii="宋体" w:eastAsia="宋体" w:hAnsi="宋体" w:cs="宋体"/>
          <w:spacing w:val="-20"/>
          <w:sz w:val="48"/>
          <w:szCs w:val="48"/>
          <w:lang w:eastAsia="zh-CN"/>
        </w:rPr>
        <w:t>华较慢且产</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物较少；如温度过高，会使产物发黄且蒸发皿内物质会烧焦变黑甚至燃烧，引发危险。</w:t>
      </w:r>
    </w:p>
    <w:p w14:paraId="053F9B3F" w14:textId="77777777" w:rsidR="00ED288C" w:rsidRDefault="00ED288C">
      <w:pPr>
        <w:pStyle w:val="a3"/>
        <w:spacing w:line="361" w:lineRule="auto"/>
        <w:rPr>
          <w:lang w:eastAsia="zh-CN"/>
        </w:rPr>
      </w:pPr>
    </w:p>
    <w:p w14:paraId="74337D1A" w14:textId="77777777" w:rsidR="00ED288C" w:rsidRDefault="00000000">
      <w:pPr>
        <w:spacing w:before="146" w:line="223" w:lineRule="auto"/>
        <w:ind w:left="74"/>
        <w:rPr>
          <w:rFonts w:ascii="黑体" w:eastAsia="黑体" w:hAnsi="黑体" w:cs="黑体" w:hint="eastAsia"/>
          <w:sz w:val="45"/>
          <w:szCs w:val="45"/>
          <w:lang w:eastAsia="zh-CN"/>
        </w:rPr>
      </w:pPr>
      <w:r>
        <w:rPr>
          <w:rFonts w:ascii="黑体" w:eastAsia="黑体" w:hAnsi="黑体" w:cs="黑体"/>
          <w:spacing w:val="6"/>
          <w:sz w:val="45"/>
          <w:szCs w:val="45"/>
          <w:lang w:eastAsia="zh-CN"/>
        </w:rPr>
        <w:t>六、</w:t>
      </w:r>
      <w:r>
        <w:rPr>
          <w:rFonts w:ascii="黑体" w:eastAsia="黑体" w:hAnsi="黑体" w:cs="黑体"/>
          <w:b/>
          <w:bCs/>
          <w:spacing w:val="6"/>
          <w:sz w:val="45"/>
          <w:szCs w:val="45"/>
          <w:lang w:eastAsia="zh-CN"/>
        </w:rPr>
        <w:t>思考题</w:t>
      </w:r>
    </w:p>
    <w:p w14:paraId="765337A4" w14:textId="77777777" w:rsidR="00ED288C" w:rsidRDefault="00ED288C">
      <w:pPr>
        <w:pStyle w:val="a3"/>
        <w:spacing w:line="376" w:lineRule="auto"/>
        <w:rPr>
          <w:lang w:eastAsia="zh-CN"/>
        </w:rPr>
      </w:pPr>
    </w:p>
    <w:p w14:paraId="718A8FAD" w14:textId="77777777" w:rsidR="00ED288C" w:rsidRDefault="00000000">
      <w:pPr>
        <w:spacing w:before="157" w:line="222" w:lineRule="auto"/>
        <w:ind w:left="981"/>
        <w:rPr>
          <w:rFonts w:ascii="宋体" w:eastAsia="宋体" w:hAnsi="宋体" w:cs="宋体" w:hint="eastAsia"/>
          <w:sz w:val="48"/>
          <w:szCs w:val="48"/>
          <w:lang w:eastAsia="zh-CN"/>
        </w:rPr>
      </w:pPr>
      <w:r>
        <w:rPr>
          <w:rFonts w:ascii="宋体" w:eastAsia="宋体" w:hAnsi="宋体" w:cs="宋体"/>
          <w:spacing w:val="-9"/>
          <w:sz w:val="48"/>
          <w:szCs w:val="48"/>
          <w:lang w:eastAsia="zh-CN"/>
        </w:rPr>
        <w:t>(1)</w:t>
      </w:r>
      <w:r>
        <w:rPr>
          <w:rFonts w:ascii="宋体" w:eastAsia="宋体" w:hAnsi="宋体" w:cs="宋体"/>
          <w:spacing w:val="-113"/>
          <w:sz w:val="48"/>
          <w:szCs w:val="48"/>
          <w:lang w:eastAsia="zh-CN"/>
        </w:rPr>
        <w:t xml:space="preserve"> </w:t>
      </w:r>
      <w:r>
        <w:rPr>
          <w:rFonts w:ascii="宋体" w:eastAsia="宋体" w:hAnsi="宋体" w:cs="宋体"/>
          <w:spacing w:val="-9"/>
          <w:sz w:val="48"/>
          <w:szCs w:val="48"/>
          <w:lang w:eastAsia="zh-CN"/>
        </w:rPr>
        <w:t>索氏提取器的原理是什么?与直接用溶剂回流提取比较有哪些优点?</w:t>
      </w:r>
    </w:p>
    <w:p w14:paraId="6BB6DED9" w14:textId="77777777" w:rsidR="00ED288C" w:rsidRDefault="00000000">
      <w:pPr>
        <w:spacing w:before="91" w:line="246" w:lineRule="auto"/>
        <w:ind w:left="74" w:right="90" w:firstLine="907"/>
        <w:rPr>
          <w:rFonts w:ascii="宋体" w:eastAsia="宋体" w:hAnsi="宋体" w:cs="宋体" w:hint="eastAsia"/>
          <w:sz w:val="48"/>
          <w:szCs w:val="48"/>
          <w:lang w:eastAsia="zh-CN"/>
        </w:rPr>
      </w:pPr>
      <w:r>
        <w:rPr>
          <w:rFonts w:ascii="宋体" w:eastAsia="宋体" w:hAnsi="宋体" w:cs="宋体"/>
          <w:spacing w:val="-13"/>
          <w:sz w:val="48"/>
          <w:szCs w:val="48"/>
          <w:lang w:eastAsia="zh-CN"/>
        </w:rPr>
        <w:t>(2)升华操作的原理是什么?为什么在升华操作中，加热温度一定要控制在被升华物熔点</w:t>
      </w:r>
      <w:r>
        <w:rPr>
          <w:rFonts w:ascii="宋体" w:eastAsia="宋体" w:hAnsi="宋体" w:cs="宋体"/>
          <w:spacing w:val="8"/>
          <w:sz w:val="48"/>
          <w:szCs w:val="48"/>
          <w:lang w:eastAsia="zh-CN"/>
        </w:rPr>
        <w:t xml:space="preserve"> </w:t>
      </w:r>
      <w:r>
        <w:rPr>
          <w:rFonts w:ascii="宋体" w:eastAsia="宋体" w:hAnsi="宋体" w:cs="宋体"/>
          <w:spacing w:val="-15"/>
          <w:sz w:val="48"/>
          <w:szCs w:val="48"/>
          <w:lang w:eastAsia="zh-CN"/>
        </w:rPr>
        <w:t>以下?</w:t>
      </w:r>
    </w:p>
    <w:p w14:paraId="61902689" w14:textId="77777777" w:rsidR="00ED288C" w:rsidRDefault="00000000">
      <w:pPr>
        <w:spacing w:before="150" w:line="223" w:lineRule="auto"/>
        <w:ind w:left="981"/>
        <w:rPr>
          <w:rFonts w:ascii="宋体" w:eastAsia="宋体" w:hAnsi="宋体" w:cs="宋体" w:hint="eastAsia"/>
          <w:sz w:val="48"/>
          <w:szCs w:val="48"/>
          <w:lang w:eastAsia="zh-CN"/>
        </w:rPr>
      </w:pPr>
      <w:r>
        <w:rPr>
          <w:rFonts w:ascii="宋体" w:eastAsia="宋体" w:hAnsi="宋体" w:cs="宋体"/>
          <w:spacing w:val="-6"/>
          <w:sz w:val="48"/>
          <w:szCs w:val="48"/>
          <w:lang w:eastAsia="zh-CN"/>
        </w:rPr>
        <w:t>(3)升华前加入生石灰起什么作用?为什么升华前要将水分除尽?</w:t>
      </w:r>
    </w:p>
    <w:p w14:paraId="722351C6" w14:textId="77777777" w:rsidR="00ED288C" w:rsidRDefault="00000000">
      <w:pPr>
        <w:spacing w:before="115" w:line="248" w:lineRule="auto"/>
        <w:ind w:left="74" w:right="1976" w:firstLine="907"/>
        <w:rPr>
          <w:rFonts w:ascii="宋体" w:eastAsia="宋体" w:hAnsi="宋体" w:cs="宋体" w:hint="eastAsia"/>
          <w:sz w:val="48"/>
          <w:szCs w:val="48"/>
          <w:lang w:eastAsia="zh-CN"/>
        </w:rPr>
      </w:pPr>
      <w:r>
        <w:rPr>
          <w:rFonts w:ascii="宋体" w:eastAsia="宋体" w:hAnsi="宋体" w:cs="宋体"/>
          <w:spacing w:val="-7"/>
          <w:sz w:val="48"/>
          <w:szCs w:val="48"/>
          <w:lang w:eastAsia="zh-CN"/>
        </w:rPr>
        <w:t>(4)升华时为什么要在蒸发皿上覆盖刺有小孔的滤纸?漏斗颈为什么塞脱脂棉?</w:t>
      </w:r>
      <w:r>
        <w:rPr>
          <w:rFonts w:ascii="宋体" w:eastAsia="宋体" w:hAnsi="宋体" w:cs="宋体"/>
          <w:spacing w:val="14"/>
          <w:sz w:val="48"/>
          <w:szCs w:val="48"/>
          <w:lang w:eastAsia="zh-CN"/>
        </w:rPr>
        <w:t xml:space="preserve"> </w:t>
      </w:r>
      <w:r>
        <w:rPr>
          <w:rFonts w:ascii="仿宋" w:eastAsia="仿宋" w:hAnsi="仿宋" w:cs="仿宋"/>
          <w:spacing w:val="-12"/>
          <w:sz w:val="48"/>
          <w:szCs w:val="48"/>
          <w:lang w:eastAsia="zh-CN"/>
        </w:rPr>
        <w:t>附：</w:t>
      </w:r>
      <w:r>
        <w:rPr>
          <w:rFonts w:ascii="宋体" w:eastAsia="宋体" w:hAnsi="宋体" w:cs="宋体"/>
          <w:spacing w:val="-12"/>
          <w:sz w:val="48"/>
          <w:szCs w:val="48"/>
          <w:lang w:eastAsia="zh-CN"/>
        </w:rPr>
        <w:t>本实验所需物理常数、红外及核磁图谱(表5-7、图5</w:t>
      </w:r>
      <w:r>
        <w:rPr>
          <w:rFonts w:ascii="宋体" w:eastAsia="宋体" w:hAnsi="宋体" w:cs="宋体"/>
          <w:spacing w:val="-13"/>
          <w:sz w:val="48"/>
          <w:szCs w:val="48"/>
          <w:lang w:eastAsia="zh-CN"/>
        </w:rPr>
        <w:t>-6和图5-7)。</w:t>
      </w:r>
    </w:p>
    <w:p w14:paraId="50050A5F" w14:textId="77777777" w:rsidR="00ED288C" w:rsidRDefault="00ED288C">
      <w:pPr>
        <w:pStyle w:val="a3"/>
        <w:spacing w:line="456" w:lineRule="auto"/>
        <w:rPr>
          <w:lang w:eastAsia="zh-CN"/>
        </w:rPr>
      </w:pPr>
    </w:p>
    <w:p w14:paraId="6C6BB8A6" w14:textId="77777777" w:rsidR="00ED288C" w:rsidRDefault="00000000">
      <w:pPr>
        <w:spacing w:before="111" w:line="223" w:lineRule="auto"/>
        <w:ind w:left="5950"/>
        <w:rPr>
          <w:rFonts w:ascii="宋体" w:eastAsia="宋体" w:hAnsi="宋体" w:cs="宋体" w:hint="eastAsia"/>
          <w:sz w:val="34"/>
          <w:szCs w:val="34"/>
        </w:rPr>
      </w:pPr>
      <w:r>
        <w:rPr>
          <w:rFonts w:ascii="宋体" w:eastAsia="宋体" w:hAnsi="宋体" w:cs="宋体"/>
          <w:b/>
          <w:bCs/>
          <w:spacing w:val="4"/>
          <w:sz w:val="34"/>
          <w:szCs w:val="34"/>
        </w:rPr>
        <w:t>表5</w:t>
      </w:r>
      <w:r>
        <w:rPr>
          <w:rFonts w:ascii="宋体" w:eastAsia="宋体" w:hAnsi="宋体" w:cs="宋体"/>
          <w:spacing w:val="20"/>
          <w:sz w:val="34"/>
          <w:szCs w:val="34"/>
        </w:rPr>
        <w:t xml:space="preserve">        </w:t>
      </w:r>
      <w:r>
        <w:rPr>
          <w:rFonts w:ascii="宋体" w:eastAsia="宋体" w:hAnsi="宋体" w:cs="宋体"/>
          <w:b/>
          <w:bCs/>
          <w:spacing w:val="4"/>
          <w:sz w:val="34"/>
          <w:szCs w:val="34"/>
        </w:rPr>
        <w:t>-7几种物质</w:t>
      </w:r>
      <w:r>
        <w:rPr>
          <w:rFonts w:ascii="宋体" w:eastAsia="宋体" w:hAnsi="宋体" w:cs="宋体"/>
          <w:spacing w:val="37"/>
          <w:sz w:val="34"/>
          <w:szCs w:val="34"/>
        </w:rPr>
        <w:t xml:space="preserve">    </w:t>
      </w:r>
      <w:r>
        <w:rPr>
          <w:rFonts w:ascii="宋体" w:eastAsia="宋体" w:hAnsi="宋体" w:cs="宋体"/>
          <w:b/>
          <w:bCs/>
          <w:spacing w:val="4"/>
          <w:sz w:val="34"/>
          <w:szCs w:val="34"/>
        </w:rPr>
        <w:t>的物理常数</w:t>
      </w:r>
    </w:p>
    <w:p w14:paraId="7B97A5D9" w14:textId="77777777" w:rsidR="00ED288C" w:rsidRDefault="00ED288C">
      <w:pPr>
        <w:spacing w:line="50" w:lineRule="exact"/>
      </w:pPr>
    </w:p>
    <w:tbl>
      <w:tblPr>
        <w:tblStyle w:val="TableNormal"/>
        <w:tblW w:w="18292" w:type="dxa"/>
        <w:tblInd w:w="36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6"/>
        <w:gridCol w:w="1943"/>
        <w:gridCol w:w="1722"/>
        <w:gridCol w:w="1887"/>
        <w:gridCol w:w="2452"/>
        <w:gridCol w:w="2771"/>
        <w:gridCol w:w="1981"/>
        <w:gridCol w:w="3880"/>
      </w:tblGrid>
      <w:tr w:rsidR="00ED288C" w14:paraId="5566542C" w14:textId="77777777">
        <w:trPr>
          <w:trHeight w:val="1800"/>
        </w:trPr>
        <w:tc>
          <w:tcPr>
            <w:tcW w:w="1656" w:type="dxa"/>
            <w:tcBorders>
              <w:top w:val="single" w:sz="2" w:space="0" w:color="000000"/>
              <w:bottom w:val="single" w:sz="2" w:space="0" w:color="000000"/>
            </w:tcBorders>
          </w:tcPr>
          <w:p w14:paraId="03C26541" w14:textId="77777777" w:rsidR="00ED288C" w:rsidRDefault="00ED288C">
            <w:pPr>
              <w:spacing w:line="313" w:lineRule="auto"/>
            </w:pPr>
          </w:p>
          <w:p w14:paraId="53B325FC" w14:textId="77777777" w:rsidR="00ED288C" w:rsidRDefault="00ED288C">
            <w:pPr>
              <w:spacing w:line="313" w:lineRule="auto"/>
            </w:pPr>
          </w:p>
          <w:p w14:paraId="1AC5174E" w14:textId="77777777" w:rsidR="00ED288C" w:rsidRDefault="00000000">
            <w:pPr>
              <w:pStyle w:val="TableText"/>
              <w:spacing w:before="110" w:line="224" w:lineRule="auto"/>
              <w:ind w:left="318"/>
              <w:rPr>
                <w:rFonts w:hint="eastAsia"/>
                <w:sz w:val="34"/>
                <w:szCs w:val="34"/>
              </w:rPr>
            </w:pPr>
            <w:r>
              <w:rPr>
                <w:spacing w:val="10"/>
                <w:sz w:val="34"/>
                <w:szCs w:val="34"/>
              </w:rPr>
              <w:t>化合物</w:t>
            </w:r>
          </w:p>
        </w:tc>
        <w:tc>
          <w:tcPr>
            <w:tcW w:w="1943" w:type="dxa"/>
            <w:tcBorders>
              <w:top w:val="single" w:sz="2" w:space="0" w:color="000000"/>
              <w:bottom w:val="single" w:sz="2" w:space="0" w:color="000000"/>
            </w:tcBorders>
          </w:tcPr>
          <w:p w14:paraId="161BCE40" w14:textId="77777777" w:rsidR="00ED288C" w:rsidRDefault="00ED288C">
            <w:pPr>
              <w:spacing w:line="355" w:lineRule="auto"/>
            </w:pPr>
          </w:p>
          <w:p w14:paraId="43C42898" w14:textId="77777777" w:rsidR="00ED288C" w:rsidRDefault="00000000">
            <w:pPr>
              <w:pStyle w:val="TableText"/>
              <w:spacing w:before="111" w:line="282" w:lineRule="auto"/>
              <w:ind w:left="636" w:right="243" w:hanging="334"/>
              <w:rPr>
                <w:rFonts w:hint="eastAsia"/>
                <w:sz w:val="34"/>
                <w:szCs w:val="34"/>
              </w:rPr>
            </w:pPr>
            <w:r>
              <w:rPr>
                <w:spacing w:val="9"/>
                <w:sz w:val="34"/>
                <w:szCs w:val="34"/>
              </w:rPr>
              <w:t>相对分子</w:t>
            </w:r>
            <w:r>
              <w:rPr>
                <w:sz w:val="34"/>
                <w:szCs w:val="34"/>
              </w:rPr>
              <w:t xml:space="preserve"> </w:t>
            </w:r>
            <w:r>
              <w:rPr>
                <w:spacing w:val="11"/>
                <w:sz w:val="34"/>
                <w:szCs w:val="34"/>
              </w:rPr>
              <w:t>质量</w:t>
            </w:r>
          </w:p>
        </w:tc>
        <w:tc>
          <w:tcPr>
            <w:tcW w:w="1722" w:type="dxa"/>
            <w:tcBorders>
              <w:top w:val="single" w:sz="2" w:space="0" w:color="000000"/>
              <w:bottom w:val="single" w:sz="2" w:space="0" w:color="000000"/>
            </w:tcBorders>
          </w:tcPr>
          <w:p w14:paraId="575623A9" w14:textId="77777777" w:rsidR="00ED288C" w:rsidRDefault="00ED288C">
            <w:pPr>
              <w:spacing w:line="312" w:lineRule="auto"/>
            </w:pPr>
          </w:p>
          <w:p w14:paraId="1EA2FF6F" w14:textId="77777777" w:rsidR="00ED288C" w:rsidRDefault="00ED288C">
            <w:pPr>
              <w:spacing w:line="313" w:lineRule="auto"/>
            </w:pPr>
          </w:p>
          <w:p w14:paraId="6E2E1485" w14:textId="77777777" w:rsidR="00ED288C" w:rsidRDefault="00000000">
            <w:pPr>
              <w:pStyle w:val="TableText"/>
              <w:spacing w:before="110" w:line="223" w:lineRule="auto"/>
              <w:ind w:left="260"/>
              <w:rPr>
                <w:rFonts w:hint="eastAsia"/>
                <w:sz w:val="34"/>
                <w:szCs w:val="34"/>
              </w:rPr>
            </w:pPr>
            <w:r>
              <w:rPr>
                <w:spacing w:val="15"/>
                <w:sz w:val="34"/>
                <w:szCs w:val="34"/>
              </w:rPr>
              <w:t>熔点/℃</w:t>
            </w:r>
          </w:p>
        </w:tc>
        <w:tc>
          <w:tcPr>
            <w:tcW w:w="1887" w:type="dxa"/>
            <w:tcBorders>
              <w:top w:val="single" w:sz="2" w:space="0" w:color="000000"/>
              <w:bottom w:val="single" w:sz="2" w:space="0" w:color="000000"/>
            </w:tcBorders>
          </w:tcPr>
          <w:p w14:paraId="78D6324A" w14:textId="77777777" w:rsidR="00ED288C" w:rsidRDefault="00ED288C">
            <w:pPr>
              <w:spacing w:line="313" w:lineRule="auto"/>
            </w:pPr>
          </w:p>
          <w:p w14:paraId="4C544A60" w14:textId="77777777" w:rsidR="00ED288C" w:rsidRDefault="00ED288C">
            <w:pPr>
              <w:spacing w:line="313" w:lineRule="auto"/>
            </w:pPr>
          </w:p>
          <w:p w14:paraId="58B62AB4" w14:textId="77777777" w:rsidR="00ED288C" w:rsidRDefault="00000000">
            <w:pPr>
              <w:pStyle w:val="TableText"/>
              <w:spacing w:before="110" w:line="224" w:lineRule="auto"/>
              <w:ind w:left="257"/>
              <w:rPr>
                <w:rFonts w:hint="eastAsia"/>
                <w:sz w:val="34"/>
                <w:szCs w:val="34"/>
              </w:rPr>
            </w:pPr>
            <w:r>
              <w:rPr>
                <w:spacing w:val="16"/>
                <w:sz w:val="34"/>
                <w:szCs w:val="34"/>
              </w:rPr>
              <w:t>沸点/℃</w:t>
            </w:r>
          </w:p>
        </w:tc>
        <w:tc>
          <w:tcPr>
            <w:tcW w:w="2452" w:type="dxa"/>
            <w:tcBorders>
              <w:top w:val="single" w:sz="2" w:space="0" w:color="000000"/>
              <w:bottom w:val="single" w:sz="2" w:space="0" w:color="000000"/>
            </w:tcBorders>
          </w:tcPr>
          <w:p w14:paraId="5F910F75" w14:textId="77777777" w:rsidR="00ED288C" w:rsidRDefault="00ED288C">
            <w:pPr>
              <w:spacing w:line="312" w:lineRule="auto"/>
            </w:pPr>
          </w:p>
          <w:p w14:paraId="5B0AF410" w14:textId="77777777" w:rsidR="00ED288C" w:rsidRDefault="00ED288C">
            <w:pPr>
              <w:spacing w:line="312" w:lineRule="auto"/>
            </w:pPr>
          </w:p>
          <w:p w14:paraId="4E41ED9E" w14:textId="77777777" w:rsidR="00ED288C" w:rsidRDefault="00000000">
            <w:pPr>
              <w:pStyle w:val="TableText"/>
              <w:spacing w:before="111" w:line="222" w:lineRule="auto"/>
              <w:ind w:left="420"/>
              <w:rPr>
                <w:rFonts w:hint="eastAsia"/>
                <w:sz w:val="34"/>
                <w:szCs w:val="34"/>
              </w:rPr>
            </w:pPr>
            <w:r>
              <w:rPr>
                <w:spacing w:val="40"/>
                <w:sz w:val="34"/>
                <w:szCs w:val="34"/>
              </w:rPr>
              <w:t>折光率n2°</w:t>
            </w:r>
          </w:p>
        </w:tc>
        <w:tc>
          <w:tcPr>
            <w:tcW w:w="2771" w:type="dxa"/>
            <w:tcBorders>
              <w:top w:val="single" w:sz="2" w:space="0" w:color="000000"/>
              <w:bottom w:val="single" w:sz="2" w:space="0" w:color="000000"/>
            </w:tcBorders>
          </w:tcPr>
          <w:p w14:paraId="52459E24" w14:textId="77777777" w:rsidR="00ED288C" w:rsidRDefault="00ED288C">
            <w:pPr>
              <w:spacing w:line="312" w:lineRule="auto"/>
            </w:pPr>
          </w:p>
          <w:p w14:paraId="53D09974" w14:textId="77777777" w:rsidR="00ED288C" w:rsidRDefault="00ED288C">
            <w:pPr>
              <w:spacing w:line="313" w:lineRule="auto"/>
            </w:pPr>
          </w:p>
          <w:p w14:paraId="049BD0D5" w14:textId="77777777" w:rsidR="00ED288C" w:rsidRDefault="00000000">
            <w:pPr>
              <w:pStyle w:val="TableText"/>
              <w:spacing w:before="110" w:line="223" w:lineRule="auto"/>
              <w:ind w:left="457"/>
              <w:rPr>
                <w:rFonts w:hint="eastAsia"/>
                <w:sz w:val="34"/>
                <w:szCs w:val="34"/>
              </w:rPr>
            </w:pPr>
            <w:r>
              <w:rPr>
                <w:spacing w:val="6"/>
                <w:sz w:val="34"/>
                <w:szCs w:val="34"/>
              </w:rPr>
              <w:t>相对密度d20</w:t>
            </w:r>
          </w:p>
        </w:tc>
        <w:tc>
          <w:tcPr>
            <w:tcW w:w="1981" w:type="dxa"/>
            <w:tcBorders>
              <w:top w:val="single" w:sz="2" w:space="0" w:color="000000"/>
              <w:bottom w:val="single" w:sz="2" w:space="0" w:color="000000"/>
            </w:tcBorders>
          </w:tcPr>
          <w:p w14:paraId="68A73F1D" w14:textId="77777777" w:rsidR="00ED288C" w:rsidRDefault="00ED288C">
            <w:pPr>
              <w:spacing w:line="266" w:lineRule="auto"/>
            </w:pPr>
          </w:p>
          <w:p w14:paraId="732D1D2A" w14:textId="77777777" w:rsidR="00ED288C" w:rsidRDefault="00ED288C">
            <w:pPr>
              <w:spacing w:line="267" w:lineRule="auto"/>
            </w:pPr>
          </w:p>
          <w:p w14:paraId="24C4C819" w14:textId="77777777" w:rsidR="00ED288C" w:rsidRDefault="00ED288C">
            <w:pPr>
              <w:spacing w:line="267" w:lineRule="auto"/>
            </w:pPr>
          </w:p>
          <w:p w14:paraId="2C3D3A07" w14:textId="77777777" w:rsidR="00ED288C" w:rsidRDefault="00ED288C">
            <w:pPr>
              <w:spacing w:line="267" w:lineRule="auto"/>
            </w:pPr>
          </w:p>
          <w:p w14:paraId="43E7FB4E" w14:textId="77777777" w:rsidR="00ED288C" w:rsidRDefault="00000000">
            <w:pPr>
              <w:pStyle w:val="TableText"/>
              <w:spacing w:before="111" w:line="222" w:lineRule="auto"/>
              <w:ind w:left="850"/>
              <w:rPr>
                <w:rFonts w:hint="eastAsia"/>
                <w:sz w:val="34"/>
                <w:szCs w:val="34"/>
              </w:rPr>
            </w:pPr>
            <w:r>
              <w:rPr>
                <w:sz w:val="34"/>
                <w:szCs w:val="34"/>
              </w:rPr>
              <w:t>水</w:t>
            </w:r>
          </w:p>
        </w:tc>
        <w:tc>
          <w:tcPr>
            <w:tcW w:w="3880" w:type="dxa"/>
            <w:tcBorders>
              <w:top w:val="single" w:sz="2" w:space="0" w:color="000000"/>
              <w:bottom w:val="single" w:sz="2" w:space="0" w:color="000000"/>
            </w:tcBorders>
          </w:tcPr>
          <w:p w14:paraId="35A0B43B" w14:textId="77777777" w:rsidR="00ED288C" w:rsidRDefault="00000000">
            <w:pPr>
              <w:pStyle w:val="TableText"/>
              <w:spacing w:before="283" w:line="223" w:lineRule="auto"/>
              <w:ind w:left="440"/>
              <w:rPr>
                <w:rFonts w:hint="eastAsia"/>
                <w:sz w:val="34"/>
                <w:szCs w:val="34"/>
              </w:rPr>
            </w:pPr>
            <w:r>
              <w:rPr>
                <w:spacing w:val="9"/>
                <w:sz w:val="34"/>
                <w:szCs w:val="34"/>
              </w:rPr>
              <w:t>溶解性</w:t>
            </w:r>
          </w:p>
          <w:p w14:paraId="712F0D8D" w14:textId="77777777" w:rsidR="00ED288C" w:rsidRDefault="00ED288C">
            <w:pPr>
              <w:spacing w:line="377" w:lineRule="auto"/>
            </w:pPr>
          </w:p>
          <w:p w14:paraId="3527DD6C" w14:textId="77777777" w:rsidR="00ED288C" w:rsidRDefault="00000000">
            <w:pPr>
              <w:pStyle w:val="TableText"/>
              <w:spacing w:before="111" w:line="221" w:lineRule="auto"/>
              <w:ind w:left="1274"/>
              <w:rPr>
                <w:rFonts w:hint="eastAsia"/>
                <w:sz w:val="34"/>
                <w:szCs w:val="34"/>
              </w:rPr>
            </w:pPr>
            <w:r>
              <w:rPr>
                <w:spacing w:val="10"/>
                <w:sz w:val="34"/>
                <w:szCs w:val="34"/>
              </w:rPr>
              <w:t>有机溶剂</w:t>
            </w:r>
          </w:p>
        </w:tc>
      </w:tr>
      <w:tr w:rsidR="00ED288C" w14:paraId="1D68B9F4" w14:textId="77777777">
        <w:trPr>
          <w:trHeight w:val="885"/>
        </w:trPr>
        <w:tc>
          <w:tcPr>
            <w:tcW w:w="1656" w:type="dxa"/>
            <w:tcBorders>
              <w:top w:val="single" w:sz="2" w:space="0" w:color="000000"/>
            </w:tcBorders>
          </w:tcPr>
          <w:p w14:paraId="51B7F0F4" w14:textId="77777777" w:rsidR="00ED288C" w:rsidRDefault="00000000">
            <w:pPr>
              <w:pStyle w:val="TableText"/>
              <w:spacing w:before="276" w:line="224" w:lineRule="auto"/>
              <w:ind w:left="318"/>
              <w:rPr>
                <w:rFonts w:hint="eastAsia"/>
                <w:sz w:val="34"/>
                <w:szCs w:val="34"/>
              </w:rPr>
            </w:pPr>
            <w:r>
              <w:rPr>
                <w:spacing w:val="16"/>
                <w:sz w:val="34"/>
                <w:szCs w:val="34"/>
              </w:rPr>
              <w:t>咖啡因</w:t>
            </w:r>
          </w:p>
        </w:tc>
        <w:tc>
          <w:tcPr>
            <w:tcW w:w="1943" w:type="dxa"/>
            <w:tcBorders>
              <w:top w:val="single" w:sz="2" w:space="0" w:color="000000"/>
            </w:tcBorders>
          </w:tcPr>
          <w:p w14:paraId="18A399BC" w14:textId="77777777" w:rsidR="00ED288C" w:rsidRDefault="00000000">
            <w:pPr>
              <w:pStyle w:val="TableText"/>
              <w:spacing w:before="306" w:line="242" w:lineRule="auto"/>
              <w:ind w:left="700"/>
              <w:rPr>
                <w:rFonts w:hint="eastAsia"/>
                <w:sz w:val="34"/>
                <w:szCs w:val="34"/>
              </w:rPr>
            </w:pPr>
            <w:r>
              <w:rPr>
                <w:spacing w:val="-7"/>
                <w:sz w:val="34"/>
                <w:szCs w:val="34"/>
              </w:rPr>
              <w:t>194</w:t>
            </w:r>
          </w:p>
        </w:tc>
        <w:tc>
          <w:tcPr>
            <w:tcW w:w="1722" w:type="dxa"/>
            <w:tcBorders>
              <w:top w:val="single" w:sz="2" w:space="0" w:color="000000"/>
            </w:tcBorders>
          </w:tcPr>
          <w:p w14:paraId="574D73A6" w14:textId="77777777" w:rsidR="00ED288C" w:rsidRDefault="00000000">
            <w:pPr>
              <w:pStyle w:val="TableText"/>
              <w:spacing w:before="306" w:line="242" w:lineRule="auto"/>
              <w:ind w:left="605"/>
              <w:rPr>
                <w:rFonts w:hint="eastAsia"/>
                <w:sz w:val="34"/>
                <w:szCs w:val="34"/>
              </w:rPr>
            </w:pPr>
            <w:r>
              <w:rPr>
                <w:spacing w:val="-3"/>
                <w:sz w:val="34"/>
                <w:szCs w:val="34"/>
              </w:rPr>
              <w:t>235</w:t>
            </w:r>
          </w:p>
        </w:tc>
        <w:tc>
          <w:tcPr>
            <w:tcW w:w="1887" w:type="dxa"/>
            <w:tcBorders>
              <w:top w:val="single" w:sz="2" w:space="0" w:color="000000"/>
            </w:tcBorders>
          </w:tcPr>
          <w:p w14:paraId="515A838A" w14:textId="77777777" w:rsidR="00ED288C" w:rsidRDefault="00000000">
            <w:pPr>
              <w:pStyle w:val="TableText"/>
              <w:spacing w:before="272" w:line="223" w:lineRule="auto"/>
              <w:ind w:left="257"/>
              <w:rPr>
                <w:rFonts w:hint="eastAsia"/>
                <w:sz w:val="34"/>
                <w:szCs w:val="34"/>
              </w:rPr>
            </w:pPr>
            <w:r>
              <w:rPr>
                <w:spacing w:val="8"/>
                <w:sz w:val="34"/>
                <w:szCs w:val="34"/>
              </w:rPr>
              <w:t>升华178</w:t>
            </w:r>
          </w:p>
        </w:tc>
        <w:tc>
          <w:tcPr>
            <w:tcW w:w="2452" w:type="dxa"/>
            <w:tcBorders>
              <w:top w:val="single" w:sz="2" w:space="0" w:color="000000"/>
            </w:tcBorders>
          </w:tcPr>
          <w:p w14:paraId="187535FA" w14:textId="77777777" w:rsidR="00ED288C" w:rsidRDefault="00ED288C">
            <w:pPr>
              <w:spacing w:line="323" w:lineRule="auto"/>
            </w:pPr>
          </w:p>
          <w:p w14:paraId="63A4806D" w14:textId="77777777" w:rsidR="00ED288C" w:rsidRDefault="00000000">
            <w:pPr>
              <w:pStyle w:val="TableText"/>
              <w:spacing w:before="110" w:line="264" w:lineRule="exact"/>
              <w:ind w:left="1110"/>
              <w:rPr>
                <w:rFonts w:hint="eastAsia"/>
                <w:sz w:val="34"/>
                <w:szCs w:val="34"/>
              </w:rPr>
            </w:pPr>
            <w:r>
              <w:rPr>
                <w:position w:val="-7"/>
                <w:sz w:val="34"/>
                <w:szCs w:val="34"/>
              </w:rPr>
              <w:t>一</w:t>
            </w:r>
          </w:p>
        </w:tc>
        <w:tc>
          <w:tcPr>
            <w:tcW w:w="2771" w:type="dxa"/>
            <w:tcBorders>
              <w:top w:val="single" w:sz="2" w:space="0" w:color="000000"/>
            </w:tcBorders>
          </w:tcPr>
          <w:p w14:paraId="38DFAFD0" w14:textId="77777777" w:rsidR="00ED288C" w:rsidRDefault="00000000">
            <w:pPr>
              <w:pStyle w:val="TableText"/>
              <w:spacing w:before="305" w:line="242" w:lineRule="auto"/>
              <w:ind w:left="1062"/>
              <w:rPr>
                <w:rFonts w:hint="eastAsia"/>
                <w:sz w:val="34"/>
                <w:szCs w:val="34"/>
              </w:rPr>
            </w:pPr>
            <w:r>
              <w:rPr>
                <w:spacing w:val="-6"/>
                <w:sz w:val="34"/>
                <w:szCs w:val="34"/>
              </w:rPr>
              <w:t>1.23</w:t>
            </w:r>
          </w:p>
        </w:tc>
        <w:tc>
          <w:tcPr>
            <w:tcW w:w="1981" w:type="dxa"/>
            <w:tcBorders>
              <w:top w:val="single" w:sz="2" w:space="0" w:color="000000"/>
            </w:tcBorders>
          </w:tcPr>
          <w:p w14:paraId="78688CB6" w14:textId="77777777" w:rsidR="00ED288C" w:rsidRDefault="00000000">
            <w:pPr>
              <w:pStyle w:val="TableText"/>
              <w:spacing w:before="305" w:line="242" w:lineRule="auto"/>
              <w:ind w:left="765"/>
              <w:rPr>
                <w:rFonts w:hint="eastAsia"/>
                <w:sz w:val="34"/>
                <w:szCs w:val="34"/>
              </w:rPr>
            </w:pPr>
            <w:r>
              <w:rPr>
                <w:spacing w:val="-3"/>
                <w:sz w:val="34"/>
                <w:szCs w:val="34"/>
              </w:rPr>
              <w:t>2.2</w:t>
            </w:r>
          </w:p>
        </w:tc>
        <w:tc>
          <w:tcPr>
            <w:tcW w:w="3880" w:type="dxa"/>
            <w:tcBorders>
              <w:top w:val="single" w:sz="2" w:space="0" w:color="000000"/>
            </w:tcBorders>
          </w:tcPr>
          <w:p w14:paraId="5DEB0D43" w14:textId="77777777" w:rsidR="00ED288C" w:rsidRDefault="00000000">
            <w:pPr>
              <w:pStyle w:val="TableText"/>
              <w:spacing w:before="272" w:line="223" w:lineRule="auto"/>
              <w:ind w:left="1098"/>
              <w:rPr>
                <w:rFonts w:hint="eastAsia"/>
                <w:sz w:val="34"/>
                <w:szCs w:val="34"/>
              </w:rPr>
            </w:pPr>
            <w:r>
              <w:rPr>
                <w:spacing w:val="8"/>
                <w:sz w:val="34"/>
                <w:szCs w:val="34"/>
              </w:rPr>
              <w:t>乙醇、氯仿</w:t>
            </w:r>
          </w:p>
        </w:tc>
      </w:tr>
      <w:tr w:rsidR="00ED288C" w14:paraId="52B31AB2" w14:textId="77777777">
        <w:trPr>
          <w:trHeight w:val="909"/>
        </w:trPr>
        <w:tc>
          <w:tcPr>
            <w:tcW w:w="1656" w:type="dxa"/>
            <w:tcBorders>
              <w:bottom w:val="single" w:sz="2" w:space="0" w:color="000000"/>
            </w:tcBorders>
          </w:tcPr>
          <w:p w14:paraId="55B28DB8" w14:textId="77777777" w:rsidR="00ED288C" w:rsidRDefault="00000000">
            <w:pPr>
              <w:pStyle w:val="TableText"/>
              <w:spacing w:before="284" w:line="223" w:lineRule="auto"/>
              <w:ind w:left="493"/>
              <w:rPr>
                <w:rFonts w:hint="eastAsia"/>
                <w:sz w:val="34"/>
                <w:szCs w:val="34"/>
              </w:rPr>
            </w:pPr>
            <w:r>
              <w:rPr>
                <w:spacing w:val="12"/>
                <w:sz w:val="34"/>
                <w:szCs w:val="34"/>
              </w:rPr>
              <w:t>乙醇</w:t>
            </w:r>
          </w:p>
        </w:tc>
        <w:tc>
          <w:tcPr>
            <w:tcW w:w="1943" w:type="dxa"/>
            <w:tcBorders>
              <w:bottom w:val="single" w:sz="2" w:space="0" w:color="000000"/>
            </w:tcBorders>
          </w:tcPr>
          <w:p w14:paraId="3DF3C202" w14:textId="77777777" w:rsidR="00ED288C" w:rsidRDefault="00000000">
            <w:pPr>
              <w:pStyle w:val="TableText"/>
              <w:spacing w:before="318" w:line="242" w:lineRule="auto"/>
              <w:ind w:left="791"/>
              <w:rPr>
                <w:rFonts w:hint="eastAsia"/>
                <w:sz w:val="34"/>
                <w:szCs w:val="34"/>
              </w:rPr>
            </w:pPr>
            <w:r>
              <w:rPr>
                <w:spacing w:val="-2"/>
                <w:sz w:val="34"/>
                <w:szCs w:val="34"/>
              </w:rPr>
              <w:t>46</w:t>
            </w:r>
          </w:p>
        </w:tc>
        <w:tc>
          <w:tcPr>
            <w:tcW w:w="1722" w:type="dxa"/>
            <w:tcBorders>
              <w:bottom w:val="single" w:sz="2" w:space="0" w:color="000000"/>
            </w:tcBorders>
          </w:tcPr>
          <w:p w14:paraId="4B668B5C" w14:textId="77777777" w:rsidR="00ED288C" w:rsidRDefault="00000000">
            <w:pPr>
              <w:pStyle w:val="TableText"/>
              <w:spacing w:before="318" w:line="242" w:lineRule="auto"/>
              <w:ind w:left="520"/>
              <w:rPr>
                <w:rFonts w:hint="eastAsia"/>
                <w:sz w:val="34"/>
                <w:szCs w:val="34"/>
              </w:rPr>
            </w:pPr>
            <w:r>
              <w:rPr>
                <w:spacing w:val="-1"/>
                <w:sz w:val="34"/>
                <w:szCs w:val="34"/>
              </w:rPr>
              <w:t>-117</w:t>
            </w:r>
          </w:p>
        </w:tc>
        <w:tc>
          <w:tcPr>
            <w:tcW w:w="1887" w:type="dxa"/>
            <w:tcBorders>
              <w:bottom w:val="single" w:sz="2" w:space="0" w:color="000000"/>
            </w:tcBorders>
          </w:tcPr>
          <w:p w14:paraId="37FD30F3" w14:textId="77777777" w:rsidR="00ED288C" w:rsidRDefault="00000000">
            <w:pPr>
              <w:pStyle w:val="TableText"/>
              <w:spacing w:before="317" w:line="242" w:lineRule="auto"/>
              <w:ind w:left="257"/>
              <w:rPr>
                <w:rFonts w:hint="eastAsia"/>
                <w:sz w:val="34"/>
                <w:szCs w:val="34"/>
              </w:rPr>
            </w:pPr>
            <w:r>
              <w:rPr>
                <w:spacing w:val="-3"/>
                <w:sz w:val="34"/>
                <w:szCs w:val="34"/>
              </w:rPr>
              <w:t>78.3</w:t>
            </w:r>
          </w:p>
        </w:tc>
        <w:tc>
          <w:tcPr>
            <w:tcW w:w="2452" w:type="dxa"/>
            <w:tcBorders>
              <w:bottom w:val="single" w:sz="2" w:space="0" w:color="000000"/>
            </w:tcBorders>
          </w:tcPr>
          <w:p w14:paraId="074B9CAB" w14:textId="77777777" w:rsidR="00ED288C" w:rsidRDefault="00000000">
            <w:pPr>
              <w:pStyle w:val="TableText"/>
              <w:spacing w:before="317" w:line="242" w:lineRule="auto"/>
              <w:ind w:left="765"/>
              <w:rPr>
                <w:rFonts w:hint="eastAsia"/>
                <w:sz w:val="34"/>
                <w:szCs w:val="34"/>
              </w:rPr>
            </w:pPr>
            <w:r>
              <w:rPr>
                <w:spacing w:val="-4"/>
                <w:sz w:val="34"/>
                <w:szCs w:val="34"/>
              </w:rPr>
              <w:t>1.3614</w:t>
            </w:r>
          </w:p>
        </w:tc>
        <w:tc>
          <w:tcPr>
            <w:tcW w:w="2771" w:type="dxa"/>
            <w:tcBorders>
              <w:bottom w:val="single" w:sz="2" w:space="0" w:color="000000"/>
            </w:tcBorders>
          </w:tcPr>
          <w:p w14:paraId="7AC5FD0C" w14:textId="77777777" w:rsidR="00ED288C" w:rsidRDefault="00000000">
            <w:pPr>
              <w:pStyle w:val="TableText"/>
              <w:spacing w:before="317" w:line="242" w:lineRule="auto"/>
              <w:ind w:left="892"/>
              <w:rPr>
                <w:rFonts w:hint="eastAsia"/>
                <w:sz w:val="34"/>
                <w:szCs w:val="34"/>
              </w:rPr>
            </w:pPr>
            <w:r>
              <w:rPr>
                <w:spacing w:val="-1"/>
                <w:sz w:val="34"/>
                <w:szCs w:val="34"/>
              </w:rPr>
              <w:t>0.7894</w:t>
            </w:r>
          </w:p>
        </w:tc>
        <w:tc>
          <w:tcPr>
            <w:tcW w:w="1981" w:type="dxa"/>
            <w:tcBorders>
              <w:bottom w:val="single" w:sz="2" w:space="0" w:color="000000"/>
            </w:tcBorders>
          </w:tcPr>
          <w:p w14:paraId="1889A6A7" w14:textId="77777777" w:rsidR="00ED288C" w:rsidRDefault="00000000">
            <w:pPr>
              <w:pStyle w:val="TableText"/>
              <w:spacing w:before="284" w:line="223" w:lineRule="auto"/>
              <w:ind w:left="505"/>
              <w:rPr>
                <w:rFonts w:hint="eastAsia"/>
                <w:sz w:val="34"/>
                <w:szCs w:val="34"/>
              </w:rPr>
            </w:pPr>
            <w:r>
              <w:rPr>
                <w:spacing w:val="10"/>
                <w:sz w:val="34"/>
                <w:szCs w:val="34"/>
              </w:rPr>
              <w:t>无限溶</w:t>
            </w:r>
          </w:p>
        </w:tc>
        <w:tc>
          <w:tcPr>
            <w:tcW w:w="3880" w:type="dxa"/>
            <w:tcBorders>
              <w:bottom w:val="single" w:sz="2" w:space="0" w:color="000000"/>
            </w:tcBorders>
          </w:tcPr>
          <w:p w14:paraId="73CB20B8" w14:textId="77777777" w:rsidR="00ED288C" w:rsidRDefault="00000000">
            <w:pPr>
              <w:pStyle w:val="TableText"/>
              <w:spacing w:before="283" w:line="221" w:lineRule="auto"/>
              <w:ind w:left="753"/>
              <w:rPr>
                <w:rFonts w:hint="eastAsia"/>
                <w:sz w:val="34"/>
                <w:szCs w:val="34"/>
              </w:rPr>
            </w:pPr>
            <w:r>
              <w:rPr>
                <w:spacing w:val="7"/>
                <w:sz w:val="34"/>
                <w:szCs w:val="34"/>
              </w:rPr>
              <w:t>大多数有机溶剂</w:t>
            </w:r>
          </w:p>
        </w:tc>
      </w:tr>
    </w:tbl>
    <w:p w14:paraId="3C13EF36" w14:textId="77777777" w:rsidR="00ED288C" w:rsidRDefault="00ED288C">
      <w:pPr>
        <w:pStyle w:val="a3"/>
        <w:spacing w:line="242" w:lineRule="auto"/>
      </w:pPr>
    </w:p>
    <w:p w14:paraId="63CCCE92" w14:textId="77777777" w:rsidR="00ED288C" w:rsidRDefault="00ED288C">
      <w:pPr>
        <w:pStyle w:val="a3"/>
        <w:spacing w:line="242" w:lineRule="auto"/>
      </w:pPr>
    </w:p>
    <w:p w14:paraId="431D9CB8" w14:textId="77777777" w:rsidR="00ED288C" w:rsidRDefault="00ED288C">
      <w:pPr>
        <w:pStyle w:val="a3"/>
        <w:spacing w:line="243" w:lineRule="auto"/>
      </w:pPr>
    </w:p>
    <w:p w14:paraId="621204FA" w14:textId="77777777" w:rsidR="00ED288C" w:rsidRDefault="00000000">
      <w:pPr>
        <w:spacing w:before="107" w:line="191" w:lineRule="auto"/>
        <w:ind w:left="3827"/>
        <w:rPr>
          <w:rFonts w:ascii="Times New Roman" w:eastAsia="Times New Roman" w:hAnsi="Times New Roman" w:cs="Times New Roman"/>
          <w:sz w:val="37"/>
          <w:szCs w:val="37"/>
        </w:rPr>
      </w:pPr>
      <w:r>
        <w:rPr>
          <w:rFonts w:ascii="Times New Roman" w:eastAsia="Times New Roman" w:hAnsi="Times New Roman" w:cs="Times New Roman"/>
          <w:spacing w:val="-11"/>
          <w:sz w:val="37"/>
          <w:szCs w:val="37"/>
        </w:rPr>
        <w:t>100</w:t>
      </w:r>
    </w:p>
    <w:p w14:paraId="6855C542" w14:textId="77777777" w:rsidR="00ED288C" w:rsidRDefault="00ED288C">
      <w:pPr>
        <w:pStyle w:val="a3"/>
        <w:spacing w:line="256" w:lineRule="auto"/>
      </w:pPr>
    </w:p>
    <w:p w14:paraId="3D7D5808" w14:textId="77777777" w:rsidR="00ED288C" w:rsidRDefault="00ED288C">
      <w:pPr>
        <w:pStyle w:val="a3"/>
        <w:spacing w:line="256" w:lineRule="auto"/>
      </w:pPr>
    </w:p>
    <w:p w14:paraId="0CA709B2" w14:textId="77777777" w:rsidR="00ED288C" w:rsidRDefault="00ED288C">
      <w:pPr>
        <w:pStyle w:val="a3"/>
        <w:spacing w:line="256" w:lineRule="auto"/>
      </w:pPr>
    </w:p>
    <w:p w14:paraId="7F2B9C85" w14:textId="77777777" w:rsidR="00ED288C" w:rsidRDefault="00ED288C">
      <w:pPr>
        <w:pStyle w:val="a3"/>
        <w:spacing w:line="256" w:lineRule="auto"/>
      </w:pPr>
    </w:p>
    <w:p w14:paraId="4720969F" w14:textId="77777777" w:rsidR="00ED288C" w:rsidRDefault="00ED288C">
      <w:pPr>
        <w:pStyle w:val="a3"/>
        <w:spacing w:line="256" w:lineRule="auto"/>
      </w:pPr>
    </w:p>
    <w:p w14:paraId="483F38CA" w14:textId="77777777" w:rsidR="00ED288C" w:rsidRDefault="00ED288C">
      <w:pPr>
        <w:pStyle w:val="a3"/>
        <w:spacing w:line="256" w:lineRule="auto"/>
      </w:pPr>
    </w:p>
    <w:p w14:paraId="3C726DDB" w14:textId="77777777" w:rsidR="00ED288C" w:rsidRDefault="00ED288C">
      <w:pPr>
        <w:pStyle w:val="a3"/>
        <w:spacing w:line="256" w:lineRule="auto"/>
      </w:pPr>
    </w:p>
    <w:p w14:paraId="0CED478C" w14:textId="77777777" w:rsidR="00ED288C" w:rsidRDefault="00ED288C">
      <w:pPr>
        <w:pStyle w:val="a3"/>
        <w:spacing w:line="256" w:lineRule="auto"/>
      </w:pPr>
    </w:p>
    <w:p w14:paraId="05DE894C" w14:textId="77777777" w:rsidR="00ED288C" w:rsidRDefault="00000000">
      <w:pPr>
        <w:pStyle w:val="a3"/>
        <w:spacing w:line="256" w:lineRule="auto"/>
      </w:pPr>
      <w:r>
        <mc:AlternateContent>
          <mc:Choice Requires="wps">
            <w:drawing>
              <wp:anchor distT="0" distB="0" distL="0" distR="0" simplePos="0" relativeHeight="253943808" behindDoc="0" locked="0" layoutInCell="1" allowOverlap="1" wp14:anchorId="64D045A7" wp14:editId="250D0DC2">
                <wp:simplePos x="0" y="0"/>
                <wp:positionH relativeFrom="column">
                  <wp:posOffset>1789682</wp:posOffset>
                </wp:positionH>
                <wp:positionV relativeFrom="paragraph">
                  <wp:posOffset>258913</wp:posOffset>
                </wp:positionV>
                <wp:extent cx="907414" cy="372109"/>
                <wp:effectExtent l="0" t="0" r="0" b="0"/>
                <wp:wrapNone/>
                <wp:docPr id="580" name="TextBox 580"/>
                <wp:cNvGraphicFramePr/>
                <a:graphic xmlns:a="http://schemas.openxmlformats.org/drawingml/2006/main">
                  <a:graphicData uri="http://schemas.microsoft.com/office/word/2010/wordprocessingShape">
                    <wps:wsp>
                      <wps:cNvSpPr txBox="1"/>
                      <wps:spPr>
                        <a:xfrm rot="16200000">
                          <a:off x="1789682" y="258913"/>
                          <a:ext cx="907414" cy="3721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716C7D" w14:textId="77777777" w:rsidR="00ED288C" w:rsidRDefault="00000000">
                            <w:pPr>
                              <w:spacing w:before="94" w:line="223" w:lineRule="auto"/>
                              <w:jc w:val="right"/>
                              <w:rPr>
                                <w:rFonts w:ascii="宋体" w:eastAsia="宋体" w:hAnsi="宋体" w:cs="宋体" w:hint="eastAsia"/>
                                <w:sz w:val="39"/>
                                <w:szCs w:val="39"/>
                              </w:rPr>
                            </w:pPr>
                            <w:r>
                              <w:rPr>
                                <w:rFonts w:ascii="宋体" w:eastAsia="宋体" w:hAnsi="宋体" w:cs="宋体"/>
                                <w:spacing w:val="-30"/>
                                <w:w w:val="97"/>
                                <w:sz w:val="39"/>
                                <w:szCs w:val="39"/>
                              </w:rPr>
                              <w:t>透光率/</w:t>
                            </w:r>
                            <w:r>
                              <w:rPr>
                                <w:rFonts w:ascii="宋体" w:eastAsia="宋体" w:hAnsi="宋体" w:cs="宋体"/>
                                <w:spacing w:val="-10"/>
                                <w:w w:val="97"/>
                                <w:sz w:val="39"/>
                                <w:szCs w:val="39"/>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4D045A7" id="TextBox 580" o:spid="_x0000_s1035" type="#_x0000_t202" style="position:absolute;margin-left:140.9pt;margin-top:20.4pt;width:71.45pt;height:29.3pt;rotation:-90;z-index:253943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xbCdwIAADkFAAAOAAAAZHJzL2Uyb0RvYy54bWysVN9v0zAQfkfif7D8TtN0o2urpVPpNIRU&#10;sYmBeHYdu7GwfcZ2m5S/nrPTdNPgZYg8WBffD999991d33RGk4PwQYGtaDkaUyIsh1rZXUW/fb17&#10;N6MkRGZrpsGKih5FoDfLt2+uW7cQE2hA18ITDGLDonUVbWJ0i6IIvBGGhRE4YVEpwRsW8dfvitqz&#10;FqMbXUzG42nRgq+dBy5CwNvbXkmXOb6Ugsd7KYOIRFcUc4v59PncprNYXrPFzjPXKH5Kg/1DFoYp&#10;i4+eQ92yyMjeqz9CGcU9BJBxxMEUIKXiIteA1ZTjF9U8NsyJXAuCE9wZpvD/wvLPh0f34EnsPkCH&#10;DUyAtC4sAl6mejrpDfGAuJVTxBu/XCYmTpL51Ww+nU0oOVZ08n42Ly96QEUXCUf9fHx1WV5SwlF/&#10;cTUpx/OkL/qwKbzzIX4UYEgSKuqxXzk+O2xC7E0Hk2Ru4U5pnXumLWlzGzlD2kjNesdnFsnxloWG&#10;HBg2P4BWdZ+dURE5p5U5EQDz0RbTeqo7S/GoRXpU2y9CElVjPX3xmZxirX0fmXEubMzI5Uhondwk&#10;Zvoax5N9chWZuK9xPnvkl8HGs7NRFnzG9EXa9Y8hZdnbDwj0dScIYrftsHDs43TgxRbqI9IlMwLn&#10;KTh+pxDnDQvxgXkcHbzEdRDv8ZAasEVwkihpwP/6232yR0ajlpIWRxGb9XPPvKBEf7LI9TS3g+AH&#10;YTsIdm/WgA0uczZZRAcf9SBKD+Y7bolVegVVzHJ8q6JxENexXwi4ZbhYrbIRTqdjcWMfHU+hE6wW&#10;VvsIUmVeJnh6LE6w4XxmZp92SVoAz/+z1dPGW/4GAAD//wMAUEsDBBQABgAIAAAAIQAPFCMo4AAA&#10;AAoBAAAPAAAAZHJzL2Rvd25yZXYueG1sTI9BT4NAEIXvJv6HzZh4axcoYoMsjTHppZ5ojaa3LTsC&#10;kZ1FdlvQX+940uNkvrz3vWIz215ccPSdIwXxMgKBVDvTUaPg5bBdrEH4oMno3hEq+EIPm/L6qtC5&#10;cRNVeNmHRnAI+VwraEMYcil93aLVfukGJP69u9HqwOfYSDPqicNtL5MoyqTVHXFDqwd8arH+2J+t&#10;gv65krtv2vkjvjVH81p9Ttv7TKnbm/nxAUTAOfzB8KvP6lCy08mdyXjRK1glKW8JChZxCoKB1TrJ&#10;QJyYTOM7kGUh/08ofwAAAP//AwBQSwECLQAUAAYACAAAACEAtoM4kv4AAADhAQAAEwAAAAAAAAAA&#10;AAAAAAAAAAAAW0NvbnRlbnRfVHlwZXNdLnhtbFBLAQItABQABgAIAAAAIQA4/SH/1gAAAJQBAAAL&#10;AAAAAAAAAAAAAAAAAC8BAABfcmVscy8ucmVsc1BLAQItABQABgAIAAAAIQCCixbCdwIAADkFAAAO&#10;AAAAAAAAAAAAAAAAAC4CAABkcnMvZTJvRG9jLnhtbFBLAQItABQABgAIAAAAIQAPFCMo4AAAAAoB&#10;AAAPAAAAAAAAAAAAAAAAANEEAABkcnMvZG93bnJldi54bWxQSwUGAAAAAAQABADzAAAA3gUAAAAA&#10;" filled="f" stroked="f" strokeweight="0">
                <v:stroke miterlimit="0"/>
                <v:textbox inset="0,0,0,0">
                  <w:txbxContent>
                    <w:p w14:paraId="6E716C7D" w14:textId="77777777" w:rsidR="00ED288C" w:rsidRDefault="00000000">
                      <w:pPr>
                        <w:spacing w:before="94" w:line="223" w:lineRule="auto"/>
                        <w:jc w:val="right"/>
                        <w:rPr>
                          <w:rFonts w:ascii="宋体" w:eastAsia="宋体" w:hAnsi="宋体" w:cs="宋体" w:hint="eastAsia"/>
                          <w:sz w:val="39"/>
                          <w:szCs w:val="39"/>
                        </w:rPr>
                      </w:pPr>
                      <w:r>
                        <w:rPr>
                          <w:rFonts w:ascii="宋体" w:eastAsia="宋体" w:hAnsi="宋体" w:cs="宋体"/>
                          <w:spacing w:val="-30"/>
                          <w:w w:val="97"/>
                          <w:sz w:val="39"/>
                          <w:szCs w:val="39"/>
                        </w:rPr>
                        <w:t>透光率/</w:t>
                      </w:r>
                      <w:r>
                        <w:rPr>
                          <w:rFonts w:ascii="宋体" w:eastAsia="宋体" w:hAnsi="宋体" w:cs="宋体"/>
                          <w:spacing w:val="-10"/>
                          <w:w w:val="97"/>
                          <w:sz w:val="39"/>
                          <w:szCs w:val="39"/>
                        </w:rPr>
                        <w:t>%</w:t>
                      </w:r>
                    </w:p>
                  </w:txbxContent>
                </v:textbox>
              </v:shape>
            </w:pict>
          </mc:Fallback>
        </mc:AlternateContent>
      </w:r>
    </w:p>
    <w:p w14:paraId="4545EE5E" w14:textId="77777777" w:rsidR="00ED288C" w:rsidRDefault="00ED288C">
      <w:pPr>
        <w:pStyle w:val="a3"/>
        <w:spacing w:line="256" w:lineRule="auto"/>
      </w:pPr>
    </w:p>
    <w:p w14:paraId="26D66A1C" w14:textId="77777777" w:rsidR="00ED288C" w:rsidRDefault="00000000">
      <w:pPr>
        <w:spacing w:before="96" w:line="192" w:lineRule="auto"/>
        <w:ind w:left="3997"/>
        <w:rPr>
          <w:rFonts w:ascii="Times New Roman" w:eastAsia="Times New Roman" w:hAnsi="Times New Roman" w:cs="Times New Roman"/>
          <w:sz w:val="33"/>
          <w:szCs w:val="33"/>
        </w:rPr>
      </w:pPr>
      <w:r>
        <w:rPr>
          <w:rFonts w:ascii="Times New Roman" w:eastAsia="Times New Roman" w:hAnsi="Times New Roman" w:cs="Times New Roman"/>
          <w:spacing w:val="-2"/>
          <w:sz w:val="33"/>
          <w:szCs w:val="33"/>
        </w:rPr>
        <w:t>50</w:t>
      </w:r>
    </w:p>
    <w:p w14:paraId="0AB18579" w14:textId="77777777" w:rsidR="00ED288C" w:rsidRDefault="00ED288C">
      <w:pPr>
        <w:pStyle w:val="a3"/>
        <w:spacing w:line="263" w:lineRule="auto"/>
      </w:pPr>
    </w:p>
    <w:p w14:paraId="575A2981" w14:textId="77777777" w:rsidR="00ED288C" w:rsidRDefault="00ED288C">
      <w:pPr>
        <w:pStyle w:val="a3"/>
        <w:spacing w:line="263" w:lineRule="auto"/>
      </w:pPr>
    </w:p>
    <w:p w14:paraId="38F71CB2" w14:textId="77777777" w:rsidR="00ED288C" w:rsidRDefault="00ED288C">
      <w:pPr>
        <w:pStyle w:val="a3"/>
        <w:spacing w:line="263" w:lineRule="auto"/>
      </w:pPr>
    </w:p>
    <w:p w14:paraId="7B14A28A" w14:textId="77777777" w:rsidR="00ED288C" w:rsidRDefault="00ED288C">
      <w:pPr>
        <w:pStyle w:val="a3"/>
        <w:spacing w:line="264" w:lineRule="auto"/>
      </w:pPr>
    </w:p>
    <w:p w14:paraId="61AC8C14" w14:textId="77777777" w:rsidR="00ED288C" w:rsidRDefault="00ED288C">
      <w:pPr>
        <w:pStyle w:val="a3"/>
        <w:spacing w:line="264" w:lineRule="auto"/>
      </w:pPr>
    </w:p>
    <w:p w14:paraId="3386D686" w14:textId="77777777" w:rsidR="00ED288C" w:rsidRDefault="00ED288C">
      <w:pPr>
        <w:pStyle w:val="a3"/>
        <w:spacing w:line="264" w:lineRule="auto"/>
      </w:pPr>
    </w:p>
    <w:p w14:paraId="56E0A4CD" w14:textId="77777777" w:rsidR="00ED288C" w:rsidRDefault="00ED288C">
      <w:pPr>
        <w:pStyle w:val="a3"/>
        <w:spacing w:line="264" w:lineRule="auto"/>
      </w:pPr>
    </w:p>
    <w:p w14:paraId="031F2950" w14:textId="77777777" w:rsidR="00ED288C" w:rsidRDefault="00ED288C">
      <w:pPr>
        <w:pStyle w:val="a3"/>
        <w:spacing w:line="264" w:lineRule="auto"/>
      </w:pPr>
    </w:p>
    <w:p w14:paraId="5D80978F" w14:textId="77777777" w:rsidR="00ED288C" w:rsidRDefault="00ED288C">
      <w:pPr>
        <w:pStyle w:val="a3"/>
        <w:spacing w:line="264" w:lineRule="auto"/>
      </w:pPr>
    </w:p>
    <w:p w14:paraId="29433D51" w14:textId="77777777" w:rsidR="00ED288C" w:rsidRDefault="00ED288C">
      <w:pPr>
        <w:pStyle w:val="a3"/>
        <w:spacing w:line="264" w:lineRule="auto"/>
      </w:pPr>
    </w:p>
    <w:p w14:paraId="13941A48" w14:textId="77777777" w:rsidR="00ED288C" w:rsidRDefault="00000000">
      <w:pPr>
        <w:pStyle w:val="a3"/>
        <w:spacing w:before="156" w:line="229" w:lineRule="auto"/>
        <w:ind w:left="4188"/>
        <w:rPr>
          <w:rFonts w:ascii="Times New Roman" w:eastAsia="Times New Roman" w:hAnsi="Times New Roman" w:cs="Times New Roman"/>
          <w:sz w:val="33"/>
          <w:szCs w:val="33"/>
        </w:rPr>
      </w:pPr>
      <w:r>
        <w:rPr>
          <w:rFonts w:ascii="Times New Roman" w:eastAsia="Times New Roman" w:hAnsi="Times New Roman" w:cs="Times New Roman"/>
          <w:spacing w:val="-24"/>
          <w:w w:val="72"/>
          <w:sz w:val="54"/>
          <w:szCs w:val="54"/>
        </w:rPr>
        <w:t>4000</w:t>
      </w:r>
      <w:r>
        <w:rPr>
          <w:rFonts w:ascii="Times New Roman" w:eastAsia="Times New Roman" w:hAnsi="Times New Roman" w:cs="Times New Roman"/>
          <w:spacing w:val="10"/>
          <w:sz w:val="54"/>
          <w:szCs w:val="54"/>
        </w:rPr>
        <w:t xml:space="preserve">          </w:t>
      </w:r>
      <w:r>
        <w:rPr>
          <w:spacing w:val="-2"/>
          <w:sz w:val="31"/>
          <w:szCs w:val="31"/>
        </w:rPr>
        <w:t xml:space="preserve">3000                 2000                 </w:t>
      </w:r>
      <w:r>
        <w:rPr>
          <w:rFonts w:ascii="Times New Roman" w:eastAsia="Times New Roman" w:hAnsi="Times New Roman" w:cs="Times New Roman"/>
          <w:spacing w:val="-2"/>
          <w:sz w:val="33"/>
          <w:szCs w:val="33"/>
        </w:rPr>
        <w:t xml:space="preserve">1500                  </w:t>
      </w:r>
      <w:r>
        <w:rPr>
          <w:rFonts w:ascii="Times New Roman" w:eastAsia="Times New Roman" w:hAnsi="Times New Roman" w:cs="Times New Roman"/>
          <w:spacing w:val="-2"/>
          <w:sz w:val="37"/>
          <w:szCs w:val="37"/>
        </w:rPr>
        <w:t xml:space="preserve">1000                 </w:t>
      </w:r>
      <w:r>
        <w:rPr>
          <w:rFonts w:ascii="Times New Roman" w:eastAsia="Times New Roman" w:hAnsi="Times New Roman" w:cs="Times New Roman"/>
          <w:spacing w:val="-2"/>
          <w:sz w:val="33"/>
          <w:szCs w:val="33"/>
        </w:rPr>
        <w:t>500</w:t>
      </w:r>
    </w:p>
    <w:p w14:paraId="33C0E511" w14:textId="77777777" w:rsidR="00ED288C" w:rsidRDefault="00000000">
      <w:pPr>
        <w:spacing w:before="187" w:line="222" w:lineRule="auto"/>
        <w:ind w:left="9316"/>
        <w:rPr>
          <w:rFonts w:ascii="Times New Roman" w:eastAsia="Times New Roman" w:hAnsi="Times New Roman" w:cs="Times New Roman"/>
          <w:sz w:val="35"/>
          <w:szCs w:val="35"/>
        </w:rPr>
      </w:pPr>
      <w:r>
        <w:rPr>
          <w:rFonts w:ascii="宋体" w:eastAsia="宋体" w:hAnsi="宋体" w:cs="宋体"/>
          <w:spacing w:val="-18"/>
          <w:sz w:val="35"/>
          <w:szCs w:val="35"/>
        </w:rPr>
        <w:lastRenderedPageBreak/>
        <w:t>波数/</w:t>
      </w:r>
      <w:r>
        <w:rPr>
          <w:rFonts w:ascii="Times New Roman" w:eastAsia="Times New Roman" w:hAnsi="Times New Roman" w:cs="Times New Roman"/>
          <w:spacing w:val="-18"/>
          <w:sz w:val="35"/>
          <w:szCs w:val="35"/>
        </w:rPr>
        <w:t>cm-¹</w:t>
      </w:r>
    </w:p>
    <w:p w14:paraId="0A209DC3" w14:textId="77777777" w:rsidR="00ED288C" w:rsidRDefault="00ED288C">
      <w:pPr>
        <w:pStyle w:val="a3"/>
        <w:spacing w:line="370" w:lineRule="auto"/>
      </w:pPr>
    </w:p>
    <w:p w14:paraId="2050FA7D" w14:textId="77777777" w:rsidR="00ED288C" w:rsidRDefault="00000000">
      <w:pPr>
        <w:spacing w:before="134" w:line="222" w:lineRule="auto"/>
        <w:ind w:left="7187"/>
        <w:rPr>
          <w:rFonts w:ascii="宋体" w:eastAsia="宋体" w:hAnsi="宋体" w:cs="宋体" w:hint="eastAsia"/>
          <w:sz w:val="41"/>
          <w:szCs w:val="41"/>
        </w:rPr>
      </w:pPr>
      <w:r>
        <w:rPr>
          <w:rFonts w:ascii="宋体" w:eastAsia="宋体" w:hAnsi="宋体" w:cs="宋体"/>
          <w:spacing w:val="-3"/>
          <w:sz w:val="41"/>
          <w:szCs w:val="41"/>
        </w:rPr>
        <w:t>图5-6</w:t>
      </w:r>
      <w:r>
        <w:rPr>
          <w:rFonts w:ascii="宋体" w:eastAsia="宋体" w:hAnsi="宋体" w:cs="宋体"/>
          <w:spacing w:val="150"/>
          <w:sz w:val="41"/>
          <w:szCs w:val="41"/>
        </w:rPr>
        <w:t xml:space="preserve"> </w:t>
      </w:r>
      <w:r>
        <w:rPr>
          <w:rFonts w:ascii="宋体" w:eastAsia="宋体" w:hAnsi="宋体" w:cs="宋体"/>
          <w:spacing w:val="-3"/>
          <w:sz w:val="41"/>
          <w:szCs w:val="41"/>
        </w:rPr>
        <w:t>咖啡因的红外谱图</w:t>
      </w:r>
    </w:p>
    <w:p w14:paraId="5DA64D2C" w14:textId="77777777" w:rsidR="00ED288C" w:rsidRDefault="00ED288C">
      <w:pPr>
        <w:spacing w:line="222" w:lineRule="auto"/>
        <w:rPr>
          <w:rFonts w:ascii="宋体" w:eastAsia="宋体" w:hAnsi="宋体" w:cs="宋体" w:hint="eastAsia"/>
          <w:sz w:val="41"/>
          <w:szCs w:val="41"/>
        </w:rPr>
        <w:sectPr w:rsidR="00ED288C">
          <w:headerReference w:type="default" r:id="rId312"/>
          <w:pgSz w:w="20894" w:h="31680"/>
          <w:pgMar w:top="2561" w:right="1528" w:bottom="400" w:left="562" w:header="1407" w:footer="0" w:gutter="0"/>
          <w:cols w:space="720"/>
        </w:sectPr>
      </w:pPr>
    </w:p>
    <w:p w14:paraId="4FEB80ED" w14:textId="77777777" w:rsidR="00ED288C" w:rsidRDefault="00ED288C">
      <w:pPr>
        <w:pStyle w:val="a3"/>
        <w:spacing w:line="246" w:lineRule="auto"/>
      </w:pPr>
    </w:p>
    <w:p w14:paraId="18BDEC2D" w14:textId="77777777" w:rsidR="00ED288C" w:rsidRDefault="00ED288C">
      <w:pPr>
        <w:pStyle w:val="a3"/>
        <w:spacing w:line="246" w:lineRule="auto"/>
      </w:pPr>
    </w:p>
    <w:p w14:paraId="491A394A" w14:textId="77777777" w:rsidR="00ED288C" w:rsidRDefault="00ED288C">
      <w:pPr>
        <w:pStyle w:val="a3"/>
        <w:spacing w:line="246" w:lineRule="auto"/>
      </w:pPr>
    </w:p>
    <w:p w14:paraId="0E14958A" w14:textId="77777777" w:rsidR="00ED288C" w:rsidRDefault="00ED288C">
      <w:pPr>
        <w:pStyle w:val="a3"/>
        <w:spacing w:line="246" w:lineRule="auto"/>
      </w:pPr>
    </w:p>
    <w:p w14:paraId="46B997D0" w14:textId="77777777" w:rsidR="00ED288C" w:rsidRDefault="00ED288C">
      <w:pPr>
        <w:pStyle w:val="a3"/>
        <w:spacing w:line="246" w:lineRule="auto"/>
      </w:pPr>
    </w:p>
    <w:p w14:paraId="5901E7BE" w14:textId="77777777" w:rsidR="00ED288C" w:rsidRDefault="00ED288C">
      <w:pPr>
        <w:pStyle w:val="a3"/>
        <w:spacing w:line="246" w:lineRule="auto"/>
      </w:pPr>
    </w:p>
    <w:p w14:paraId="3924546B" w14:textId="77777777" w:rsidR="00ED288C" w:rsidRDefault="00ED288C">
      <w:pPr>
        <w:pStyle w:val="a3"/>
        <w:spacing w:line="246" w:lineRule="auto"/>
      </w:pPr>
    </w:p>
    <w:p w14:paraId="41C75208" w14:textId="77777777" w:rsidR="00ED288C" w:rsidRDefault="00ED288C">
      <w:pPr>
        <w:pStyle w:val="a3"/>
        <w:spacing w:line="246" w:lineRule="auto"/>
      </w:pPr>
    </w:p>
    <w:p w14:paraId="16A2C97C" w14:textId="77777777" w:rsidR="00ED288C" w:rsidRDefault="00ED288C">
      <w:pPr>
        <w:pStyle w:val="a3"/>
        <w:spacing w:line="246" w:lineRule="auto"/>
      </w:pPr>
    </w:p>
    <w:p w14:paraId="7E1865F2" w14:textId="77777777" w:rsidR="00ED288C" w:rsidRDefault="00ED288C">
      <w:pPr>
        <w:pStyle w:val="a3"/>
        <w:spacing w:line="246" w:lineRule="auto"/>
      </w:pPr>
    </w:p>
    <w:p w14:paraId="090BF532" w14:textId="77777777" w:rsidR="00ED288C" w:rsidRDefault="00ED288C">
      <w:pPr>
        <w:pStyle w:val="a3"/>
        <w:spacing w:line="246" w:lineRule="auto"/>
      </w:pPr>
    </w:p>
    <w:p w14:paraId="2ACA3171" w14:textId="77777777" w:rsidR="00ED288C" w:rsidRDefault="00ED288C">
      <w:pPr>
        <w:pStyle w:val="a3"/>
        <w:spacing w:line="246" w:lineRule="auto"/>
      </w:pPr>
    </w:p>
    <w:p w14:paraId="29D79152" w14:textId="77777777" w:rsidR="00ED288C" w:rsidRDefault="00ED288C">
      <w:pPr>
        <w:pStyle w:val="a3"/>
        <w:spacing w:line="246" w:lineRule="auto"/>
      </w:pPr>
    </w:p>
    <w:p w14:paraId="4DEEC563" w14:textId="77777777" w:rsidR="00ED288C" w:rsidRDefault="00ED288C">
      <w:pPr>
        <w:pStyle w:val="a3"/>
        <w:spacing w:line="246" w:lineRule="auto"/>
      </w:pPr>
    </w:p>
    <w:p w14:paraId="5C17558F" w14:textId="77777777" w:rsidR="00ED288C" w:rsidRDefault="00ED288C">
      <w:pPr>
        <w:pStyle w:val="a3"/>
        <w:spacing w:line="246" w:lineRule="auto"/>
      </w:pPr>
    </w:p>
    <w:p w14:paraId="063A2CB0" w14:textId="77777777" w:rsidR="00ED288C" w:rsidRDefault="00ED288C">
      <w:pPr>
        <w:pStyle w:val="a3"/>
        <w:spacing w:line="246" w:lineRule="auto"/>
      </w:pPr>
    </w:p>
    <w:p w14:paraId="00D11855" w14:textId="77777777" w:rsidR="00ED288C" w:rsidRDefault="00ED288C">
      <w:pPr>
        <w:pStyle w:val="a3"/>
        <w:spacing w:line="246" w:lineRule="auto"/>
      </w:pPr>
    </w:p>
    <w:p w14:paraId="709F37CA" w14:textId="77777777" w:rsidR="00ED288C" w:rsidRDefault="00ED288C">
      <w:pPr>
        <w:pStyle w:val="a3"/>
        <w:spacing w:line="246" w:lineRule="auto"/>
      </w:pPr>
    </w:p>
    <w:p w14:paraId="272C2218" w14:textId="77777777" w:rsidR="00ED288C" w:rsidRDefault="00ED288C">
      <w:pPr>
        <w:pStyle w:val="a3"/>
        <w:spacing w:line="246" w:lineRule="auto"/>
      </w:pPr>
    </w:p>
    <w:p w14:paraId="6324AC56" w14:textId="77777777" w:rsidR="00ED288C" w:rsidRDefault="00ED288C">
      <w:pPr>
        <w:pStyle w:val="a3"/>
        <w:spacing w:line="246" w:lineRule="auto"/>
      </w:pPr>
    </w:p>
    <w:p w14:paraId="10F4533C" w14:textId="77777777" w:rsidR="00ED288C" w:rsidRDefault="00ED288C">
      <w:pPr>
        <w:pStyle w:val="a3"/>
        <w:spacing w:line="246" w:lineRule="auto"/>
      </w:pPr>
    </w:p>
    <w:p w14:paraId="0829DF2B" w14:textId="77777777" w:rsidR="00ED288C" w:rsidRDefault="00ED288C">
      <w:pPr>
        <w:pStyle w:val="a3"/>
        <w:spacing w:line="246" w:lineRule="auto"/>
      </w:pPr>
    </w:p>
    <w:p w14:paraId="49633B34" w14:textId="77777777" w:rsidR="00ED288C" w:rsidRDefault="00000000">
      <w:pPr>
        <w:spacing w:before="69" w:line="191" w:lineRule="auto"/>
        <w:ind w:left="8126"/>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7EE317C6" w14:textId="77777777" w:rsidR="00ED288C" w:rsidRDefault="00000000">
      <w:pPr>
        <w:spacing w:before="39" w:line="192" w:lineRule="auto"/>
        <w:ind w:left="8805"/>
        <w:rPr>
          <w:rFonts w:ascii="Times New Roman" w:eastAsia="Times New Roman" w:hAnsi="Times New Roman" w:cs="Times New Roman"/>
          <w:sz w:val="36"/>
          <w:szCs w:val="36"/>
        </w:rPr>
      </w:pPr>
      <w:r>
        <w:rPr>
          <w:rFonts w:ascii="Times New Roman" w:eastAsia="Times New Roman" w:hAnsi="Times New Roman" w:cs="Times New Roman"/>
          <w:spacing w:val="-2"/>
          <w:sz w:val="36"/>
          <w:szCs w:val="36"/>
        </w:rPr>
        <w:t>δ/ppm</w:t>
      </w:r>
    </w:p>
    <w:p w14:paraId="6913F79F" w14:textId="77777777" w:rsidR="00ED288C" w:rsidRDefault="00ED288C">
      <w:pPr>
        <w:pStyle w:val="a3"/>
        <w:spacing w:line="414" w:lineRule="auto"/>
      </w:pPr>
    </w:p>
    <w:p w14:paraId="3E0F6FCB" w14:textId="77777777" w:rsidR="00ED288C" w:rsidRDefault="00000000">
      <w:pPr>
        <w:spacing w:before="133" w:line="222" w:lineRule="auto"/>
        <w:ind w:left="6716"/>
        <w:rPr>
          <w:rFonts w:ascii="宋体" w:eastAsia="宋体" w:hAnsi="宋体" w:cs="宋体" w:hint="eastAsia"/>
          <w:sz w:val="41"/>
          <w:szCs w:val="41"/>
          <w:lang w:eastAsia="zh-CN"/>
        </w:rPr>
      </w:pPr>
      <w:r>
        <w:rPr>
          <w:rFonts w:ascii="宋体" w:eastAsia="宋体" w:hAnsi="宋体" w:cs="宋体"/>
          <w:spacing w:val="-2"/>
          <w:sz w:val="41"/>
          <w:szCs w:val="41"/>
          <w:lang w:eastAsia="zh-CN"/>
        </w:rPr>
        <w:t>图5-7</w:t>
      </w:r>
      <w:r>
        <w:rPr>
          <w:rFonts w:ascii="宋体" w:eastAsia="宋体" w:hAnsi="宋体" w:cs="宋体"/>
          <w:spacing w:val="193"/>
          <w:sz w:val="41"/>
          <w:szCs w:val="41"/>
          <w:lang w:eastAsia="zh-CN"/>
        </w:rPr>
        <w:t xml:space="preserve"> </w:t>
      </w:r>
      <w:r>
        <w:rPr>
          <w:rFonts w:ascii="宋体" w:eastAsia="宋体" w:hAnsi="宋体" w:cs="宋体"/>
          <w:spacing w:val="-2"/>
          <w:sz w:val="41"/>
          <w:szCs w:val="41"/>
          <w:lang w:eastAsia="zh-CN"/>
        </w:rPr>
        <w:t>咖啡因的'</w:t>
      </w:r>
      <w:r>
        <w:rPr>
          <w:rFonts w:ascii="Times New Roman" w:eastAsia="Times New Roman" w:hAnsi="Times New Roman" w:cs="Times New Roman"/>
          <w:spacing w:val="-2"/>
          <w:sz w:val="41"/>
          <w:szCs w:val="41"/>
          <w:lang w:eastAsia="zh-CN"/>
        </w:rPr>
        <w:t>H NMR</w:t>
      </w:r>
      <w:r>
        <w:rPr>
          <w:rFonts w:ascii="宋体" w:eastAsia="宋体" w:hAnsi="宋体" w:cs="宋体"/>
          <w:spacing w:val="-2"/>
          <w:sz w:val="41"/>
          <w:szCs w:val="41"/>
          <w:lang w:eastAsia="zh-CN"/>
        </w:rPr>
        <w:t>谱图</w:t>
      </w:r>
    </w:p>
    <w:p w14:paraId="7140A133" w14:textId="77777777" w:rsidR="00ED288C" w:rsidRDefault="00ED288C">
      <w:pPr>
        <w:pStyle w:val="a3"/>
        <w:spacing w:line="375" w:lineRule="auto"/>
        <w:rPr>
          <w:lang w:eastAsia="zh-CN"/>
        </w:rPr>
      </w:pPr>
    </w:p>
    <w:p w14:paraId="5775154A" w14:textId="77777777" w:rsidR="00ED288C" w:rsidRDefault="00000000">
      <w:pPr>
        <w:spacing w:before="156" w:line="234" w:lineRule="auto"/>
        <w:ind w:right="61"/>
        <w:jc w:val="right"/>
        <w:rPr>
          <w:rFonts w:ascii="楷体" w:eastAsia="楷体" w:hAnsi="楷体" w:cs="楷体" w:hint="eastAsia"/>
          <w:sz w:val="48"/>
          <w:szCs w:val="48"/>
          <w:lang w:eastAsia="zh-CN"/>
        </w:rPr>
      </w:pPr>
      <w:r>
        <w:rPr>
          <w:rFonts w:ascii="楷体" w:eastAsia="楷体" w:hAnsi="楷体" w:cs="楷体"/>
          <w:spacing w:val="-11"/>
          <w:sz w:val="48"/>
          <w:szCs w:val="48"/>
          <w:lang w:eastAsia="zh-CN"/>
        </w:rPr>
        <w:t>(孙</w:t>
      </w:r>
      <w:r>
        <w:rPr>
          <w:rFonts w:ascii="楷体" w:eastAsia="楷体" w:hAnsi="楷体" w:cs="楷体"/>
          <w:spacing w:val="196"/>
          <w:sz w:val="48"/>
          <w:szCs w:val="48"/>
          <w:lang w:eastAsia="zh-CN"/>
        </w:rPr>
        <w:t xml:space="preserve"> </w:t>
      </w:r>
      <w:r>
        <w:rPr>
          <w:rFonts w:ascii="楷体" w:eastAsia="楷体" w:hAnsi="楷体" w:cs="楷体"/>
          <w:spacing w:val="-11"/>
          <w:sz w:val="48"/>
          <w:szCs w:val="48"/>
          <w:lang w:eastAsia="zh-CN"/>
        </w:rPr>
        <w:t>杨)</w:t>
      </w:r>
    </w:p>
    <w:p w14:paraId="41BEAA26" w14:textId="77777777" w:rsidR="00ED288C" w:rsidRDefault="00ED288C">
      <w:pPr>
        <w:pStyle w:val="a3"/>
        <w:spacing w:line="260" w:lineRule="auto"/>
        <w:rPr>
          <w:lang w:eastAsia="zh-CN"/>
        </w:rPr>
      </w:pPr>
    </w:p>
    <w:p w14:paraId="4A924DB8" w14:textId="77777777" w:rsidR="00ED288C" w:rsidRDefault="00ED288C">
      <w:pPr>
        <w:pStyle w:val="a3"/>
        <w:spacing w:line="261" w:lineRule="auto"/>
        <w:rPr>
          <w:lang w:eastAsia="zh-CN"/>
        </w:rPr>
      </w:pPr>
    </w:p>
    <w:p w14:paraId="69BC647B" w14:textId="77777777" w:rsidR="00ED288C" w:rsidRDefault="00000000">
      <w:pPr>
        <w:spacing w:before="201" w:line="220" w:lineRule="auto"/>
        <w:ind w:left="5094"/>
        <w:outlineLvl w:val="1"/>
        <w:rPr>
          <w:rFonts w:ascii="宋体" w:eastAsia="宋体" w:hAnsi="宋体" w:cs="宋体" w:hint="eastAsia"/>
          <w:sz w:val="62"/>
          <w:szCs w:val="62"/>
          <w:lang w:eastAsia="zh-CN"/>
        </w:rPr>
      </w:pPr>
      <w:bookmarkStart w:id="196" w:name="bookmark234"/>
      <w:bookmarkStart w:id="197" w:name="bookmark128"/>
      <w:bookmarkEnd w:id="196"/>
      <w:bookmarkEnd w:id="197"/>
      <w:r>
        <w:rPr>
          <w:rFonts w:ascii="宋体" w:eastAsia="宋体" w:hAnsi="宋体" w:cs="宋体"/>
          <w:spacing w:val="3"/>
          <w:sz w:val="62"/>
          <w:szCs w:val="62"/>
          <w:lang w:eastAsia="zh-CN"/>
        </w:rPr>
        <w:t>实验十八</w:t>
      </w:r>
      <w:r>
        <w:rPr>
          <w:rFonts w:ascii="宋体" w:eastAsia="宋体" w:hAnsi="宋体" w:cs="宋体"/>
          <w:spacing w:val="229"/>
          <w:sz w:val="62"/>
          <w:szCs w:val="62"/>
          <w:lang w:eastAsia="zh-CN"/>
        </w:rPr>
        <w:t xml:space="preserve"> </w:t>
      </w:r>
      <w:r>
        <w:rPr>
          <w:rFonts w:ascii="宋体" w:eastAsia="宋体" w:hAnsi="宋体" w:cs="宋体"/>
          <w:spacing w:val="3"/>
          <w:sz w:val="62"/>
          <w:szCs w:val="62"/>
          <w:lang w:eastAsia="zh-CN"/>
        </w:rPr>
        <w:t>食醋中总酸度的测定</w:t>
      </w:r>
    </w:p>
    <w:p w14:paraId="7B67BE50" w14:textId="77777777" w:rsidR="00ED288C" w:rsidRDefault="00ED288C">
      <w:pPr>
        <w:pStyle w:val="a3"/>
        <w:rPr>
          <w:lang w:eastAsia="zh-CN"/>
        </w:rPr>
      </w:pPr>
    </w:p>
    <w:p w14:paraId="55FCF806" w14:textId="77777777" w:rsidR="00ED288C" w:rsidRDefault="00ED288C">
      <w:pPr>
        <w:pStyle w:val="a3"/>
        <w:rPr>
          <w:lang w:eastAsia="zh-CN"/>
        </w:rPr>
      </w:pPr>
    </w:p>
    <w:p w14:paraId="64C3ECD9" w14:textId="77777777" w:rsidR="00ED288C" w:rsidRDefault="00ED288C">
      <w:pPr>
        <w:pStyle w:val="a3"/>
        <w:spacing w:line="241" w:lineRule="auto"/>
        <w:rPr>
          <w:lang w:eastAsia="zh-CN"/>
        </w:rPr>
      </w:pPr>
    </w:p>
    <w:p w14:paraId="4B622589" w14:textId="77777777" w:rsidR="00ED288C" w:rsidRDefault="00000000">
      <w:pPr>
        <w:spacing w:before="146" w:line="222" w:lineRule="auto"/>
        <w:ind w:left="132"/>
        <w:rPr>
          <w:rFonts w:ascii="黑体" w:eastAsia="黑体" w:hAnsi="黑体" w:cs="黑体" w:hint="eastAsia"/>
          <w:sz w:val="45"/>
          <w:szCs w:val="45"/>
          <w:lang w:eastAsia="zh-CN"/>
        </w:rPr>
      </w:pPr>
      <w:r>
        <w:rPr>
          <w:rFonts w:ascii="黑体" w:eastAsia="黑体" w:hAnsi="黑体" w:cs="黑体"/>
          <w:spacing w:val="-3"/>
          <w:sz w:val="45"/>
          <w:szCs w:val="45"/>
          <w:lang w:eastAsia="zh-CN"/>
        </w:rPr>
        <w:t>一</w:t>
      </w:r>
      <w:r>
        <w:rPr>
          <w:rFonts w:ascii="黑体" w:eastAsia="黑体" w:hAnsi="黑体" w:cs="黑体"/>
          <w:spacing w:val="-113"/>
          <w:sz w:val="45"/>
          <w:szCs w:val="45"/>
          <w:lang w:eastAsia="zh-CN"/>
        </w:rPr>
        <w:t xml:space="preserve"> </w:t>
      </w:r>
      <w:r>
        <w:rPr>
          <w:rFonts w:ascii="黑体" w:eastAsia="黑体" w:hAnsi="黑体" w:cs="黑体"/>
          <w:spacing w:val="-3"/>
          <w:sz w:val="45"/>
          <w:szCs w:val="45"/>
          <w:lang w:eastAsia="zh-CN"/>
        </w:rPr>
        <w:t>、实验目的</w:t>
      </w:r>
    </w:p>
    <w:p w14:paraId="0F46D768" w14:textId="77777777" w:rsidR="00ED288C" w:rsidRDefault="00ED288C">
      <w:pPr>
        <w:pStyle w:val="a3"/>
        <w:spacing w:line="365" w:lineRule="auto"/>
        <w:rPr>
          <w:lang w:eastAsia="zh-CN"/>
        </w:rPr>
      </w:pPr>
    </w:p>
    <w:p w14:paraId="2BC27412" w14:textId="77777777" w:rsidR="00ED288C" w:rsidRDefault="00000000">
      <w:pPr>
        <w:spacing w:before="147" w:line="219" w:lineRule="auto"/>
        <w:ind w:left="1039"/>
        <w:rPr>
          <w:rFonts w:ascii="宋体" w:eastAsia="宋体" w:hAnsi="宋体" w:cs="宋体" w:hint="eastAsia"/>
          <w:sz w:val="45"/>
          <w:szCs w:val="45"/>
          <w:lang w:eastAsia="zh-CN"/>
        </w:rPr>
      </w:pPr>
      <w:r>
        <w:rPr>
          <w:rFonts w:ascii="宋体" w:eastAsia="宋体" w:hAnsi="宋体" w:cs="宋体"/>
          <w:spacing w:val="12"/>
          <w:sz w:val="45"/>
          <w:szCs w:val="45"/>
          <w:lang w:eastAsia="zh-CN"/>
        </w:rPr>
        <w:t>(1)了解强碱滴定弱酸的反应原理及指示剂的选择。</w:t>
      </w:r>
    </w:p>
    <w:p w14:paraId="5DEB8E5C" w14:textId="77777777" w:rsidR="00ED288C" w:rsidRDefault="00000000">
      <w:pPr>
        <w:spacing w:before="132" w:line="222" w:lineRule="auto"/>
        <w:ind w:left="1039"/>
        <w:rPr>
          <w:rFonts w:ascii="宋体" w:eastAsia="宋体" w:hAnsi="宋体" w:cs="宋体" w:hint="eastAsia"/>
          <w:sz w:val="48"/>
          <w:szCs w:val="48"/>
          <w:lang w:eastAsia="zh-CN"/>
        </w:rPr>
      </w:pPr>
      <w:r>
        <w:rPr>
          <w:rFonts w:ascii="宋体" w:eastAsia="宋体" w:hAnsi="宋体" w:cs="宋体"/>
          <w:spacing w:val="-12"/>
          <w:sz w:val="48"/>
          <w:szCs w:val="48"/>
          <w:lang w:eastAsia="zh-CN"/>
        </w:rPr>
        <w:t>(2)掌握食醋中总酸度的测定方法。</w:t>
      </w:r>
    </w:p>
    <w:p w14:paraId="30C145A0" w14:textId="77777777" w:rsidR="00ED288C" w:rsidRDefault="00000000">
      <w:pPr>
        <w:spacing w:before="123" w:line="222" w:lineRule="auto"/>
        <w:ind w:left="1039"/>
        <w:rPr>
          <w:rFonts w:ascii="宋体" w:eastAsia="宋体" w:hAnsi="宋体" w:cs="宋体" w:hint="eastAsia"/>
          <w:sz w:val="48"/>
          <w:szCs w:val="48"/>
          <w:lang w:eastAsia="zh-CN"/>
        </w:rPr>
      </w:pPr>
      <w:r>
        <w:rPr>
          <w:rFonts w:ascii="宋体" w:eastAsia="宋体" w:hAnsi="宋体" w:cs="宋体"/>
          <w:spacing w:val="-14"/>
          <w:sz w:val="48"/>
          <w:szCs w:val="48"/>
          <w:lang w:eastAsia="zh-CN"/>
        </w:rPr>
        <w:t>(3)巩固碱式滴定管、容量瓶、移液管的使用方法和滴定操作技术。</w:t>
      </w:r>
    </w:p>
    <w:p w14:paraId="0198DBAD" w14:textId="77777777" w:rsidR="00ED288C" w:rsidRDefault="00ED288C">
      <w:pPr>
        <w:pStyle w:val="a3"/>
        <w:spacing w:line="341" w:lineRule="auto"/>
        <w:rPr>
          <w:lang w:eastAsia="zh-CN"/>
        </w:rPr>
      </w:pPr>
    </w:p>
    <w:p w14:paraId="60303970" w14:textId="77777777" w:rsidR="00ED288C" w:rsidRDefault="00000000">
      <w:pPr>
        <w:spacing w:before="147" w:line="222" w:lineRule="auto"/>
        <w:ind w:left="132"/>
        <w:rPr>
          <w:rFonts w:ascii="黑体" w:eastAsia="黑体" w:hAnsi="黑体" w:cs="黑体" w:hint="eastAsia"/>
          <w:sz w:val="45"/>
          <w:szCs w:val="45"/>
          <w:lang w:eastAsia="zh-CN"/>
        </w:rPr>
      </w:pPr>
      <w:r>
        <w:rPr>
          <w:rFonts w:ascii="黑体" w:eastAsia="黑体" w:hAnsi="黑体" w:cs="黑体"/>
          <w:sz w:val="45"/>
          <w:szCs w:val="45"/>
          <w:lang w:eastAsia="zh-CN"/>
        </w:rPr>
        <w:t>二</w:t>
      </w:r>
      <w:r>
        <w:rPr>
          <w:rFonts w:ascii="黑体" w:eastAsia="黑体" w:hAnsi="黑体" w:cs="黑体"/>
          <w:spacing w:val="-115"/>
          <w:sz w:val="45"/>
          <w:szCs w:val="45"/>
          <w:lang w:eastAsia="zh-CN"/>
        </w:rPr>
        <w:t xml:space="preserve"> </w:t>
      </w:r>
      <w:r>
        <w:rPr>
          <w:rFonts w:ascii="黑体" w:eastAsia="黑体" w:hAnsi="黑体" w:cs="黑体"/>
          <w:sz w:val="45"/>
          <w:szCs w:val="45"/>
          <w:lang w:eastAsia="zh-CN"/>
        </w:rPr>
        <w:t>、实验原理</w:t>
      </w:r>
    </w:p>
    <w:p w14:paraId="3518635E" w14:textId="77777777" w:rsidR="00ED288C" w:rsidRDefault="00ED288C">
      <w:pPr>
        <w:pStyle w:val="a3"/>
        <w:spacing w:line="276" w:lineRule="auto"/>
        <w:rPr>
          <w:lang w:eastAsia="zh-CN"/>
        </w:rPr>
      </w:pPr>
    </w:p>
    <w:p w14:paraId="03A8DEC0" w14:textId="77777777" w:rsidR="00ED288C" w:rsidRDefault="00000000">
      <w:pPr>
        <w:spacing w:before="153" w:line="272" w:lineRule="auto"/>
        <w:ind w:left="132" w:firstLine="906"/>
        <w:jc w:val="both"/>
        <w:rPr>
          <w:rFonts w:ascii="宋体" w:eastAsia="宋体" w:hAnsi="宋体" w:cs="宋体" w:hint="eastAsia"/>
          <w:sz w:val="47"/>
          <w:szCs w:val="47"/>
          <w:lang w:eastAsia="zh-CN"/>
        </w:rPr>
      </w:pPr>
      <w:r>
        <w:rPr>
          <w:rFonts w:ascii="宋体" w:eastAsia="宋体" w:hAnsi="宋体" w:cs="宋体"/>
          <w:sz w:val="47"/>
          <w:szCs w:val="47"/>
          <w:lang w:eastAsia="zh-CN"/>
        </w:rPr>
        <w:t>食醋中的主要成分是</w:t>
      </w:r>
      <w:r>
        <w:rPr>
          <w:rFonts w:ascii="Times New Roman" w:eastAsia="Times New Roman" w:hAnsi="Times New Roman" w:cs="Times New Roman"/>
          <w:sz w:val="47"/>
          <w:szCs w:val="47"/>
          <w:lang w:eastAsia="zh-CN"/>
        </w:rPr>
        <w:t>HAc(</w:t>
      </w:r>
      <w:r>
        <w:rPr>
          <w:rFonts w:ascii="宋体" w:eastAsia="宋体" w:hAnsi="宋体" w:cs="宋体"/>
          <w:sz w:val="47"/>
          <w:szCs w:val="47"/>
          <w:lang w:eastAsia="zh-CN"/>
        </w:rPr>
        <w:t>弱酸，</w:t>
      </w:r>
      <w:r>
        <w:rPr>
          <w:rFonts w:ascii="Times New Roman" w:eastAsia="Times New Roman" w:hAnsi="Times New Roman" w:cs="Times New Roman"/>
          <w:sz w:val="47"/>
          <w:szCs w:val="47"/>
          <w:lang w:eastAsia="zh-CN"/>
        </w:rPr>
        <w:t xml:space="preserve">Ka=1.8×10-5),      </w:t>
      </w:r>
      <w:r>
        <w:rPr>
          <w:rFonts w:ascii="宋体" w:eastAsia="宋体" w:hAnsi="宋体" w:cs="宋体"/>
          <w:sz w:val="47"/>
          <w:szCs w:val="47"/>
          <w:lang w:eastAsia="zh-CN"/>
        </w:rPr>
        <w:t>此外还含有少量的其他有机弱酸，如</w:t>
      </w:r>
      <w:r>
        <w:rPr>
          <w:rFonts w:ascii="宋体" w:eastAsia="宋体" w:hAnsi="宋体" w:cs="宋体"/>
          <w:spacing w:val="13"/>
          <w:sz w:val="47"/>
          <w:szCs w:val="47"/>
          <w:lang w:eastAsia="zh-CN"/>
        </w:rPr>
        <w:t xml:space="preserve"> </w:t>
      </w:r>
      <w:r>
        <w:rPr>
          <w:rFonts w:ascii="宋体" w:eastAsia="宋体" w:hAnsi="宋体" w:cs="宋体"/>
          <w:spacing w:val="-3"/>
          <w:sz w:val="47"/>
          <w:szCs w:val="47"/>
          <w:lang w:eastAsia="zh-CN"/>
        </w:rPr>
        <w:t>乳酸等，用</w:t>
      </w:r>
      <w:r>
        <w:rPr>
          <w:rFonts w:ascii="Times New Roman" w:eastAsia="Times New Roman" w:hAnsi="Times New Roman" w:cs="Times New Roman"/>
          <w:spacing w:val="-3"/>
          <w:sz w:val="47"/>
          <w:szCs w:val="47"/>
          <w:lang w:eastAsia="zh-CN"/>
        </w:rPr>
        <w:t xml:space="preserve">NaOH </w:t>
      </w:r>
      <w:r>
        <w:rPr>
          <w:rFonts w:ascii="宋体" w:eastAsia="宋体" w:hAnsi="宋体" w:cs="宋体"/>
          <w:spacing w:val="-3"/>
          <w:sz w:val="47"/>
          <w:szCs w:val="47"/>
          <w:lang w:eastAsia="zh-CN"/>
        </w:rPr>
        <w:t>标准溶液滴定，由于生成的是弱酸强碱盐</w:t>
      </w:r>
      <w:r>
        <w:rPr>
          <w:rFonts w:ascii="Times New Roman" w:eastAsia="Times New Roman" w:hAnsi="Times New Roman" w:cs="Times New Roman"/>
          <w:spacing w:val="-3"/>
          <w:sz w:val="47"/>
          <w:szCs w:val="47"/>
          <w:lang w:eastAsia="zh-CN"/>
        </w:rPr>
        <w:t xml:space="preserve">NaAc,  </w:t>
      </w:r>
      <w:r>
        <w:rPr>
          <w:rFonts w:ascii="宋体" w:eastAsia="宋体" w:hAnsi="宋体" w:cs="宋体"/>
          <w:spacing w:val="-3"/>
          <w:sz w:val="47"/>
          <w:szCs w:val="47"/>
          <w:lang w:eastAsia="zh-CN"/>
        </w:rPr>
        <w:t>因此在化学计量点时呈弱</w:t>
      </w:r>
      <w:r>
        <w:rPr>
          <w:rFonts w:ascii="宋体" w:eastAsia="宋体" w:hAnsi="宋体" w:cs="宋体"/>
          <w:spacing w:val="1"/>
          <w:sz w:val="47"/>
          <w:szCs w:val="47"/>
          <w:lang w:eastAsia="zh-CN"/>
        </w:rPr>
        <w:t xml:space="preserve"> </w:t>
      </w:r>
      <w:r>
        <w:rPr>
          <w:rFonts w:ascii="宋体" w:eastAsia="宋体" w:hAnsi="宋体" w:cs="宋体"/>
          <w:spacing w:val="-19"/>
          <w:sz w:val="47"/>
          <w:szCs w:val="47"/>
          <w:lang w:eastAsia="zh-CN"/>
        </w:rPr>
        <w:t xml:space="preserve">碱性，滴定突跃在碱性范围内(例如，0.1000 </w:t>
      </w:r>
      <w:r>
        <w:rPr>
          <w:rFonts w:ascii="Times New Roman" w:eastAsia="Times New Roman" w:hAnsi="Times New Roman" w:cs="Times New Roman"/>
          <w:spacing w:val="-19"/>
          <w:sz w:val="47"/>
          <w:szCs w:val="47"/>
          <w:lang w:eastAsia="zh-CN"/>
        </w:rPr>
        <w:t xml:space="preserve">mol·L-¹NaOH    </w:t>
      </w:r>
      <w:r>
        <w:rPr>
          <w:rFonts w:ascii="宋体" w:eastAsia="宋体" w:hAnsi="宋体" w:cs="宋体"/>
          <w:spacing w:val="-19"/>
          <w:sz w:val="47"/>
          <w:szCs w:val="47"/>
          <w:lang w:eastAsia="zh-CN"/>
        </w:rPr>
        <w:t>标准溶液滴定0.1000</w:t>
      </w:r>
      <w:r>
        <w:rPr>
          <w:rFonts w:ascii="宋体" w:eastAsia="宋体" w:hAnsi="宋体" w:cs="宋体"/>
          <w:spacing w:val="-20"/>
          <w:sz w:val="47"/>
          <w:szCs w:val="47"/>
          <w:lang w:eastAsia="zh-CN"/>
        </w:rPr>
        <w:t xml:space="preserve"> </w:t>
      </w:r>
      <w:r>
        <w:rPr>
          <w:rFonts w:ascii="Times New Roman" w:eastAsia="Times New Roman" w:hAnsi="Times New Roman" w:cs="Times New Roman"/>
          <w:spacing w:val="-20"/>
          <w:sz w:val="47"/>
          <w:szCs w:val="47"/>
          <w:lang w:eastAsia="zh-CN"/>
        </w:rPr>
        <w:t>mol</w:t>
      </w:r>
      <w:r>
        <w:rPr>
          <w:rFonts w:ascii="Times New Roman" w:eastAsia="Times New Roman" w:hAnsi="Times New Roman" w:cs="Times New Roman"/>
          <w:spacing w:val="23"/>
          <w:sz w:val="47"/>
          <w:szCs w:val="47"/>
          <w:lang w:eastAsia="zh-CN"/>
        </w:rPr>
        <w:t xml:space="preserve"> </w:t>
      </w:r>
      <w:r>
        <w:rPr>
          <w:rFonts w:ascii="Times New Roman" w:eastAsia="Times New Roman" w:hAnsi="Times New Roman" w:cs="Times New Roman"/>
          <w:spacing w:val="-20"/>
          <w:sz w:val="47"/>
          <w:szCs w:val="47"/>
          <w:lang w:eastAsia="zh-CN"/>
        </w:rPr>
        <w:t>·L-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20"/>
          <w:sz w:val="47"/>
          <w:szCs w:val="47"/>
          <w:lang w:eastAsia="zh-CN"/>
        </w:rPr>
        <w:t>¹  HAc</w:t>
      </w:r>
      <w:r>
        <w:rPr>
          <w:rFonts w:ascii="Times New Roman" w:eastAsia="Times New Roman" w:hAnsi="Times New Roman" w:cs="Times New Roman"/>
          <w:sz w:val="47"/>
          <w:szCs w:val="47"/>
          <w:lang w:eastAsia="zh-CN"/>
        </w:rPr>
        <w:t xml:space="preserve">  </w:t>
      </w:r>
      <w:r>
        <w:rPr>
          <w:rFonts w:ascii="宋体" w:eastAsia="宋体" w:hAnsi="宋体" w:cs="宋体"/>
          <w:spacing w:val="-9"/>
          <w:sz w:val="47"/>
          <w:szCs w:val="47"/>
          <w:lang w:eastAsia="zh-CN"/>
        </w:rPr>
        <w:t>溶液时突跃范围</w:t>
      </w:r>
      <w:r>
        <w:rPr>
          <w:rFonts w:ascii="Times New Roman" w:eastAsia="Times New Roman" w:hAnsi="Times New Roman" w:cs="Times New Roman"/>
          <w:spacing w:val="-9"/>
          <w:sz w:val="47"/>
          <w:szCs w:val="47"/>
          <w:lang w:eastAsia="zh-CN"/>
        </w:rPr>
        <w:t xml:space="preserve">pH </w:t>
      </w:r>
      <w:r>
        <w:rPr>
          <w:rFonts w:ascii="宋体" w:eastAsia="宋体" w:hAnsi="宋体" w:cs="宋体"/>
          <w:spacing w:val="-9"/>
          <w:sz w:val="47"/>
          <w:szCs w:val="47"/>
          <w:lang w:eastAsia="zh-CN"/>
        </w:rPr>
        <w:t>为7.74～9.70),因此选用酚酞作指示剂，测出食醋的总酸度。食醋中总酸</w:t>
      </w:r>
      <w:r>
        <w:rPr>
          <w:rFonts w:ascii="宋体" w:eastAsia="宋体" w:hAnsi="宋体" w:cs="宋体"/>
          <w:spacing w:val="16"/>
          <w:sz w:val="47"/>
          <w:szCs w:val="47"/>
          <w:lang w:eastAsia="zh-CN"/>
        </w:rPr>
        <w:t xml:space="preserve"> </w:t>
      </w:r>
      <w:r>
        <w:rPr>
          <w:rFonts w:ascii="宋体" w:eastAsia="宋体" w:hAnsi="宋体" w:cs="宋体"/>
          <w:spacing w:val="5"/>
          <w:sz w:val="47"/>
          <w:szCs w:val="47"/>
          <w:lang w:eastAsia="zh-CN"/>
        </w:rPr>
        <w:t>度常用</w:t>
      </w:r>
      <w:r>
        <w:rPr>
          <w:rFonts w:ascii="Times New Roman" w:eastAsia="Times New Roman" w:hAnsi="Times New Roman" w:cs="Times New Roman"/>
          <w:sz w:val="47"/>
          <w:szCs w:val="47"/>
          <w:lang w:eastAsia="zh-CN"/>
        </w:rPr>
        <w:t>HAc</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含量来表示。化学反应式为：</w:t>
      </w:r>
      <w:r>
        <w:rPr>
          <w:rFonts w:ascii="宋体" w:eastAsia="宋体" w:hAnsi="宋体" w:cs="宋体"/>
          <w:spacing w:val="-91"/>
          <w:sz w:val="47"/>
          <w:szCs w:val="47"/>
          <w:lang w:eastAsia="zh-CN"/>
        </w:rPr>
        <w:t xml:space="preserve"> </w:t>
      </w:r>
      <w:r>
        <w:rPr>
          <w:rFonts w:ascii="Times New Roman" w:eastAsia="Times New Roman" w:hAnsi="Times New Roman" w:cs="Times New Roman"/>
          <w:sz w:val="47"/>
          <w:szCs w:val="47"/>
          <w:lang w:eastAsia="zh-CN"/>
        </w:rPr>
        <w:t>HAc</w:t>
      </w:r>
      <w:r>
        <w:rPr>
          <w:rFonts w:ascii="Times New Roman" w:eastAsia="Times New Roman" w:hAnsi="Times New Roman" w:cs="Times New Roman"/>
          <w:spacing w:val="5"/>
          <w:sz w:val="47"/>
          <w:szCs w:val="47"/>
          <w:lang w:eastAsia="zh-CN"/>
        </w:rPr>
        <w:t>+</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5"/>
          <w:sz w:val="47"/>
          <w:szCs w:val="47"/>
          <w:lang w:eastAsia="zh-CN"/>
        </w:rPr>
        <w:t>=</w:t>
      </w:r>
      <w:r>
        <w:rPr>
          <w:rFonts w:ascii="Times New Roman" w:eastAsia="Times New Roman" w:hAnsi="Times New Roman" w:cs="Times New Roman"/>
          <w:sz w:val="47"/>
          <w:szCs w:val="47"/>
          <w:lang w:eastAsia="zh-CN"/>
        </w:rPr>
        <w:t>NaAc</w:t>
      </w:r>
      <w:r>
        <w:rPr>
          <w:rFonts w:ascii="Times New Roman" w:eastAsia="Times New Roman" w:hAnsi="Times New Roman" w:cs="Times New Roman"/>
          <w:spacing w:val="5"/>
          <w:sz w:val="47"/>
          <w:szCs w:val="47"/>
          <w:lang w:eastAsia="zh-CN"/>
        </w:rPr>
        <w:t xml:space="preserve">+H₂O,              </w:t>
      </w:r>
      <w:r>
        <w:rPr>
          <w:rFonts w:ascii="宋体" w:eastAsia="宋体" w:hAnsi="宋体" w:cs="宋体"/>
          <w:spacing w:val="5"/>
          <w:sz w:val="47"/>
          <w:szCs w:val="47"/>
          <w:lang w:eastAsia="zh-CN"/>
        </w:rPr>
        <w:t>化学计量点时：</w:t>
      </w:r>
      <w:r>
        <w:rPr>
          <w:rFonts w:ascii="宋体" w:eastAsia="宋体" w:hAnsi="宋体" w:cs="宋体"/>
          <w:sz w:val="47"/>
          <w:szCs w:val="47"/>
          <w:lang w:eastAsia="zh-CN"/>
        </w:rPr>
        <w:t xml:space="preserve"> </w:t>
      </w:r>
      <w:r>
        <w:rPr>
          <w:rFonts w:ascii="Times New Roman" w:eastAsia="Times New Roman" w:hAnsi="Times New Roman" w:cs="Times New Roman"/>
          <w:spacing w:val="-9"/>
          <w:sz w:val="47"/>
          <w:szCs w:val="47"/>
          <w:lang w:eastAsia="zh-CN"/>
        </w:rPr>
        <w:t xml:space="preserve">pH≈8. </w:t>
      </w:r>
      <w:r>
        <w:rPr>
          <w:rFonts w:ascii="宋体" w:eastAsia="宋体" w:hAnsi="宋体" w:cs="宋体"/>
          <w:spacing w:val="-9"/>
          <w:sz w:val="47"/>
          <w:szCs w:val="47"/>
          <w:lang w:eastAsia="zh-CN"/>
        </w:rPr>
        <w:t>7,</w:t>
      </w:r>
      <w:r>
        <w:rPr>
          <w:rFonts w:ascii="宋体" w:eastAsia="宋体" w:hAnsi="宋体" w:cs="宋体"/>
          <w:spacing w:val="62"/>
          <w:sz w:val="47"/>
          <w:szCs w:val="47"/>
          <w:lang w:eastAsia="zh-CN"/>
        </w:rPr>
        <w:t xml:space="preserve"> </w:t>
      </w:r>
      <w:r>
        <w:rPr>
          <w:rFonts w:ascii="宋体" w:eastAsia="宋体" w:hAnsi="宋体" w:cs="宋体"/>
          <w:spacing w:val="-9"/>
          <w:sz w:val="47"/>
          <w:szCs w:val="47"/>
          <w:lang w:eastAsia="zh-CN"/>
        </w:rPr>
        <w:t>指示剂：酚酞，计量关系：</w:t>
      </w:r>
      <w:r>
        <w:rPr>
          <w:rFonts w:ascii="宋体" w:eastAsia="宋体" w:hAnsi="宋体" w:cs="宋体"/>
          <w:spacing w:val="-49"/>
          <w:sz w:val="47"/>
          <w:szCs w:val="47"/>
          <w:lang w:eastAsia="zh-CN"/>
        </w:rPr>
        <w:t xml:space="preserve"> </w:t>
      </w:r>
      <w:r>
        <w:rPr>
          <w:rFonts w:ascii="Times New Roman" w:eastAsia="Times New Roman" w:hAnsi="Times New Roman" w:cs="Times New Roman"/>
          <w:spacing w:val="-9"/>
          <w:sz w:val="47"/>
          <w:szCs w:val="47"/>
          <w:lang w:eastAsia="zh-CN"/>
        </w:rPr>
        <w:t>nHAc=nNaOH</w:t>
      </w:r>
      <w:r>
        <w:rPr>
          <w:rFonts w:ascii="宋体" w:eastAsia="宋体" w:hAnsi="宋体" w:cs="宋体"/>
          <w:spacing w:val="-9"/>
          <w:sz w:val="47"/>
          <w:szCs w:val="47"/>
          <w:lang w:eastAsia="zh-CN"/>
        </w:rPr>
        <w:t>。</w:t>
      </w:r>
    </w:p>
    <w:p w14:paraId="007617D0" w14:textId="77777777" w:rsidR="00ED288C" w:rsidRDefault="00ED288C">
      <w:pPr>
        <w:pStyle w:val="a3"/>
        <w:spacing w:line="289" w:lineRule="auto"/>
        <w:rPr>
          <w:lang w:eastAsia="zh-CN"/>
        </w:rPr>
      </w:pPr>
    </w:p>
    <w:p w14:paraId="4D7C328B" w14:textId="77777777" w:rsidR="00ED288C" w:rsidRDefault="00000000">
      <w:pPr>
        <w:spacing w:before="147" w:line="221" w:lineRule="auto"/>
        <w:ind w:left="132"/>
        <w:rPr>
          <w:rFonts w:ascii="黑体" w:eastAsia="黑体" w:hAnsi="黑体" w:cs="黑体" w:hint="eastAsia"/>
          <w:sz w:val="45"/>
          <w:szCs w:val="45"/>
          <w:lang w:eastAsia="zh-CN"/>
        </w:rPr>
      </w:pPr>
      <w:r>
        <w:rPr>
          <w:rFonts w:ascii="黑体" w:eastAsia="黑体" w:hAnsi="黑体" w:cs="黑体"/>
          <w:spacing w:val="-3"/>
          <w:sz w:val="45"/>
          <w:szCs w:val="45"/>
          <w:lang w:eastAsia="zh-CN"/>
        </w:rPr>
        <w:t>三</w:t>
      </w:r>
      <w:r>
        <w:rPr>
          <w:rFonts w:ascii="黑体" w:eastAsia="黑体" w:hAnsi="黑体" w:cs="黑体"/>
          <w:spacing w:val="-111"/>
          <w:sz w:val="45"/>
          <w:szCs w:val="45"/>
          <w:lang w:eastAsia="zh-CN"/>
        </w:rPr>
        <w:t xml:space="preserve"> </w:t>
      </w:r>
      <w:r>
        <w:rPr>
          <w:rFonts w:ascii="黑体" w:eastAsia="黑体" w:hAnsi="黑体" w:cs="黑体"/>
          <w:spacing w:val="-3"/>
          <w:sz w:val="45"/>
          <w:szCs w:val="45"/>
          <w:lang w:eastAsia="zh-CN"/>
        </w:rPr>
        <w:t>、仪器与试剂</w:t>
      </w:r>
    </w:p>
    <w:p w14:paraId="30ABF03D" w14:textId="77777777" w:rsidR="00ED288C" w:rsidRDefault="00ED288C">
      <w:pPr>
        <w:pStyle w:val="a3"/>
        <w:spacing w:line="345" w:lineRule="auto"/>
        <w:rPr>
          <w:lang w:eastAsia="zh-CN"/>
        </w:rPr>
      </w:pPr>
    </w:p>
    <w:p w14:paraId="4F2C2F1F" w14:textId="77777777" w:rsidR="00ED288C" w:rsidRDefault="00000000">
      <w:pPr>
        <w:spacing w:before="147" w:line="233" w:lineRule="auto"/>
        <w:ind w:left="1039"/>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10"/>
          <w:sz w:val="45"/>
          <w:szCs w:val="45"/>
          <w:lang w:eastAsia="zh-CN"/>
        </w:rPr>
        <w:t xml:space="preserve">  </w:t>
      </w:r>
      <w:r>
        <w:rPr>
          <w:rFonts w:ascii="楷体" w:eastAsia="楷体" w:hAnsi="楷体" w:cs="楷体"/>
          <w:spacing w:val="-1"/>
          <w:sz w:val="45"/>
          <w:szCs w:val="45"/>
          <w:lang w:eastAsia="zh-CN"/>
        </w:rPr>
        <w:t>仪器</w:t>
      </w:r>
    </w:p>
    <w:p w14:paraId="6D18A5BB" w14:textId="77777777" w:rsidR="00ED288C" w:rsidRDefault="00ED288C">
      <w:pPr>
        <w:pStyle w:val="a3"/>
        <w:spacing w:line="248" w:lineRule="auto"/>
        <w:rPr>
          <w:lang w:eastAsia="zh-CN"/>
        </w:rPr>
      </w:pPr>
    </w:p>
    <w:p w14:paraId="659ADF3B" w14:textId="77777777" w:rsidR="00ED288C" w:rsidRDefault="00000000">
      <w:pPr>
        <w:spacing w:before="153" w:line="257" w:lineRule="auto"/>
        <w:ind w:left="132" w:right="234" w:firstLine="906"/>
        <w:rPr>
          <w:rFonts w:ascii="宋体" w:eastAsia="宋体" w:hAnsi="宋体" w:cs="宋体" w:hint="eastAsia"/>
          <w:sz w:val="47"/>
          <w:szCs w:val="47"/>
          <w:lang w:eastAsia="zh-CN"/>
        </w:rPr>
      </w:pPr>
      <w:r>
        <w:rPr>
          <w:rFonts w:ascii="宋体" w:eastAsia="宋体" w:hAnsi="宋体" w:cs="宋体"/>
          <w:spacing w:val="-11"/>
          <w:sz w:val="47"/>
          <w:szCs w:val="47"/>
          <w:lang w:eastAsia="zh-CN"/>
        </w:rPr>
        <w:t xml:space="preserve">烧杯(100 </w:t>
      </w:r>
      <w:r>
        <w:rPr>
          <w:rFonts w:ascii="Times New Roman" w:eastAsia="Times New Roman" w:hAnsi="Times New Roman" w:cs="Times New Roman"/>
          <w:spacing w:val="-11"/>
          <w:sz w:val="47"/>
          <w:szCs w:val="47"/>
          <w:lang w:eastAsia="zh-CN"/>
        </w:rPr>
        <w:t>mL),</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11"/>
          <w:sz w:val="47"/>
          <w:szCs w:val="47"/>
          <w:lang w:eastAsia="zh-CN"/>
        </w:rPr>
        <w:t xml:space="preserve">锥形瓶(250 </w:t>
      </w:r>
      <w:r>
        <w:rPr>
          <w:rFonts w:ascii="Times New Roman" w:eastAsia="Times New Roman" w:hAnsi="Times New Roman" w:cs="Times New Roman"/>
          <w:spacing w:val="-11"/>
          <w:sz w:val="47"/>
          <w:szCs w:val="47"/>
          <w:lang w:eastAsia="zh-CN"/>
        </w:rPr>
        <w:t xml:space="preserve">mL), </w:t>
      </w:r>
      <w:r>
        <w:rPr>
          <w:rFonts w:ascii="宋体" w:eastAsia="宋体" w:hAnsi="宋体" w:cs="宋体"/>
          <w:spacing w:val="-11"/>
          <w:sz w:val="47"/>
          <w:szCs w:val="47"/>
          <w:lang w:eastAsia="zh-CN"/>
        </w:rPr>
        <w:t xml:space="preserve">试剂瓶(1000 </w:t>
      </w:r>
      <w:r>
        <w:rPr>
          <w:rFonts w:ascii="Times New Roman" w:eastAsia="Times New Roman" w:hAnsi="Times New Roman" w:cs="Times New Roman"/>
          <w:spacing w:val="-11"/>
          <w:sz w:val="47"/>
          <w:szCs w:val="47"/>
          <w:lang w:eastAsia="zh-CN"/>
        </w:rPr>
        <w:t>mL),</w:t>
      </w:r>
      <w:r>
        <w:rPr>
          <w:rFonts w:ascii="Times New Roman" w:eastAsia="Times New Roman" w:hAnsi="Times New Roman" w:cs="Times New Roman"/>
          <w:spacing w:val="34"/>
          <w:sz w:val="47"/>
          <w:szCs w:val="47"/>
          <w:lang w:eastAsia="zh-CN"/>
        </w:rPr>
        <w:t xml:space="preserve"> </w:t>
      </w:r>
      <w:r>
        <w:rPr>
          <w:rFonts w:ascii="宋体" w:eastAsia="宋体" w:hAnsi="宋体" w:cs="宋体"/>
          <w:spacing w:val="-11"/>
          <w:sz w:val="47"/>
          <w:szCs w:val="47"/>
          <w:lang w:eastAsia="zh-CN"/>
        </w:rPr>
        <w:t>量筒(25</w:t>
      </w:r>
      <w:r>
        <w:rPr>
          <w:rFonts w:ascii="宋体" w:eastAsia="宋体" w:hAnsi="宋体" w:cs="宋体"/>
          <w:spacing w:val="-12"/>
          <w:sz w:val="47"/>
          <w:szCs w:val="47"/>
          <w:lang w:eastAsia="zh-CN"/>
        </w:rPr>
        <w:t xml:space="preserve">0 </w:t>
      </w:r>
      <w:r>
        <w:rPr>
          <w:rFonts w:ascii="Times New Roman" w:eastAsia="Times New Roman" w:hAnsi="Times New Roman" w:cs="Times New Roman"/>
          <w:spacing w:val="-12"/>
          <w:sz w:val="47"/>
          <w:szCs w:val="47"/>
          <w:lang w:eastAsia="zh-CN"/>
        </w:rPr>
        <w:t xml:space="preserve">mL),   </w:t>
      </w:r>
      <w:r>
        <w:rPr>
          <w:rFonts w:ascii="宋体" w:eastAsia="宋体" w:hAnsi="宋体" w:cs="宋体"/>
          <w:spacing w:val="-12"/>
          <w:sz w:val="47"/>
          <w:szCs w:val="47"/>
          <w:lang w:eastAsia="zh-CN"/>
        </w:rPr>
        <w:t>容量瓶(250</w:t>
      </w:r>
      <w:r>
        <w:rPr>
          <w:rFonts w:ascii="Times New Roman" w:eastAsia="Times New Roman" w:hAnsi="Times New Roman" w:cs="Times New Roman"/>
          <w:spacing w:val="-12"/>
          <w:sz w:val="47"/>
          <w:szCs w:val="47"/>
          <w:lang w:eastAsia="zh-CN"/>
        </w:rPr>
        <w:t xml:space="preserve">mL),   </w:t>
      </w:r>
      <w:r>
        <w:rPr>
          <w:rFonts w:ascii="宋体" w:eastAsia="宋体" w:hAnsi="宋体" w:cs="宋体"/>
          <w:spacing w:val="-12"/>
          <w:sz w:val="47"/>
          <w:szCs w:val="47"/>
          <w:lang w:eastAsia="zh-CN"/>
        </w:rPr>
        <w:t>碱</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 xml:space="preserve">式滴定管(50 </w:t>
      </w:r>
      <w:r>
        <w:rPr>
          <w:rFonts w:ascii="Times New Roman" w:eastAsia="Times New Roman" w:hAnsi="Times New Roman" w:cs="Times New Roman"/>
          <w:spacing w:val="-14"/>
          <w:sz w:val="47"/>
          <w:szCs w:val="47"/>
          <w:lang w:eastAsia="zh-CN"/>
        </w:rPr>
        <w:t>mL),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14"/>
          <w:sz w:val="47"/>
          <w:szCs w:val="47"/>
          <w:lang w:eastAsia="zh-CN"/>
        </w:rPr>
        <w:t xml:space="preserve">移液管(25 </w:t>
      </w:r>
      <w:r>
        <w:rPr>
          <w:rFonts w:ascii="Times New Roman" w:eastAsia="Times New Roman" w:hAnsi="Times New Roman" w:cs="Times New Roman"/>
          <w:spacing w:val="-14"/>
          <w:sz w:val="47"/>
          <w:szCs w:val="47"/>
          <w:lang w:eastAsia="zh-CN"/>
        </w:rPr>
        <w:t xml:space="preserve">mL),   </w:t>
      </w:r>
      <w:r>
        <w:rPr>
          <w:rFonts w:ascii="宋体" w:eastAsia="宋体" w:hAnsi="宋体" w:cs="宋体"/>
          <w:spacing w:val="-14"/>
          <w:sz w:val="47"/>
          <w:szCs w:val="47"/>
          <w:lang w:eastAsia="zh-CN"/>
        </w:rPr>
        <w:t>电子天平，托</w:t>
      </w:r>
      <w:r>
        <w:rPr>
          <w:rFonts w:ascii="宋体" w:eastAsia="宋体" w:hAnsi="宋体" w:cs="宋体"/>
          <w:spacing w:val="-15"/>
          <w:sz w:val="47"/>
          <w:szCs w:val="47"/>
          <w:lang w:eastAsia="zh-CN"/>
        </w:rPr>
        <w:t>盘天平，电炉，玻璃棒，标签纸。</w:t>
      </w:r>
    </w:p>
    <w:p w14:paraId="0172D4A5" w14:textId="77777777" w:rsidR="00ED288C" w:rsidRDefault="00ED288C">
      <w:pPr>
        <w:pStyle w:val="a3"/>
        <w:spacing w:line="293" w:lineRule="auto"/>
        <w:rPr>
          <w:lang w:eastAsia="zh-CN"/>
        </w:rPr>
      </w:pPr>
    </w:p>
    <w:p w14:paraId="2D547B3C" w14:textId="77777777" w:rsidR="00ED288C" w:rsidRDefault="00000000">
      <w:pPr>
        <w:spacing w:before="147" w:line="228" w:lineRule="auto"/>
        <w:ind w:left="1039"/>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2.</w:t>
      </w:r>
      <w:r>
        <w:rPr>
          <w:rFonts w:ascii="Times New Roman" w:eastAsia="Times New Roman" w:hAnsi="Times New Roman" w:cs="Times New Roman"/>
          <w:spacing w:val="14"/>
          <w:sz w:val="45"/>
          <w:szCs w:val="45"/>
          <w:lang w:eastAsia="zh-CN"/>
        </w:rPr>
        <w:t xml:space="preserve">  </w:t>
      </w:r>
      <w:r>
        <w:rPr>
          <w:rFonts w:ascii="楷体" w:eastAsia="楷体" w:hAnsi="楷体" w:cs="楷体"/>
          <w:spacing w:val="5"/>
          <w:sz w:val="45"/>
          <w:szCs w:val="45"/>
          <w:lang w:eastAsia="zh-CN"/>
        </w:rPr>
        <w:t>试剂</w:t>
      </w:r>
    </w:p>
    <w:p w14:paraId="1D08769B" w14:textId="77777777" w:rsidR="00ED288C" w:rsidRDefault="00ED288C">
      <w:pPr>
        <w:pStyle w:val="a3"/>
        <w:spacing w:line="250" w:lineRule="auto"/>
        <w:rPr>
          <w:lang w:eastAsia="zh-CN"/>
        </w:rPr>
      </w:pPr>
    </w:p>
    <w:p w14:paraId="68BAD410" w14:textId="77777777" w:rsidR="00ED288C" w:rsidRDefault="00000000">
      <w:pPr>
        <w:spacing w:before="153" w:line="281" w:lineRule="auto"/>
        <w:ind w:left="132" w:right="149" w:firstLine="906"/>
        <w:rPr>
          <w:rFonts w:ascii="宋体" w:eastAsia="宋体" w:hAnsi="宋体" w:cs="宋体" w:hint="eastAsia"/>
          <w:sz w:val="47"/>
          <w:szCs w:val="47"/>
          <w:lang w:eastAsia="zh-CN"/>
        </w:rPr>
      </w:pPr>
      <w:r>
        <w:rPr>
          <w:rFonts w:ascii="宋体" w:eastAsia="宋体" w:hAnsi="宋体" w:cs="宋体"/>
          <w:spacing w:val="-1"/>
          <w:sz w:val="47"/>
          <w:szCs w:val="47"/>
          <w:lang w:eastAsia="zh-CN"/>
        </w:rPr>
        <w:t>邻苯二甲酸氢钾(</w:t>
      </w:r>
      <w:r>
        <w:rPr>
          <w:rFonts w:ascii="Times New Roman" w:eastAsia="Times New Roman" w:hAnsi="Times New Roman" w:cs="Times New Roman"/>
          <w:spacing w:val="-1"/>
          <w:sz w:val="47"/>
          <w:szCs w:val="47"/>
          <w:lang w:eastAsia="zh-CN"/>
        </w:rPr>
        <w:t>KHC₈H₄O₄)</w:t>
      </w:r>
      <w:r>
        <w:rPr>
          <w:rFonts w:ascii="宋体" w:eastAsia="宋体" w:hAnsi="宋体" w:cs="宋体"/>
          <w:spacing w:val="-1"/>
          <w:sz w:val="47"/>
          <w:szCs w:val="47"/>
          <w:lang w:eastAsia="zh-CN"/>
        </w:rPr>
        <w:t>基准物质(先置于烘箱中在105～110℃烘干至恒量，保存于</w:t>
      </w:r>
      <w:r>
        <w:rPr>
          <w:rFonts w:ascii="宋体" w:eastAsia="宋体" w:hAnsi="宋体" w:cs="宋体"/>
          <w:spacing w:val="2"/>
          <w:sz w:val="47"/>
          <w:szCs w:val="47"/>
          <w:lang w:eastAsia="zh-CN"/>
        </w:rPr>
        <w:t xml:space="preserve"> </w:t>
      </w:r>
      <w:r>
        <w:rPr>
          <w:rFonts w:ascii="宋体" w:eastAsia="宋体" w:hAnsi="宋体" w:cs="宋体"/>
          <w:spacing w:val="3"/>
          <w:sz w:val="47"/>
          <w:szCs w:val="47"/>
          <w:lang w:eastAsia="zh-CN"/>
        </w:rPr>
        <w:t>干燥器中),</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3"/>
          <w:sz w:val="47"/>
          <w:szCs w:val="47"/>
          <w:lang w:eastAsia="zh-CN"/>
        </w:rPr>
        <w:t>,</w:t>
      </w:r>
      <w:r>
        <w:rPr>
          <w:rFonts w:ascii="Times New Roman" w:eastAsia="Times New Roman" w:hAnsi="Times New Roman" w:cs="Times New Roman"/>
          <w:spacing w:val="56"/>
          <w:sz w:val="47"/>
          <w:szCs w:val="47"/>
          <w:lang w:eastAsia="zh-CN"/>
        </w:rPr>
        <w:t xml:space="preserve">  </w:t>
      </w:r>
      <w:r>
        <w:rPr>
          <w:rFonts w:ascii="宋体" w:eastAsia="宋体" w:hAnsi="宋体" w:cs="宋体"/>
          <w:spacing w:val="3"/>
          <w:sz w:val="47"/>
          <w:szCs w:val="47"/>
          <w:lang w:eastAsia="zh-CN"/>
        </w:rPr>
        <w:t>酚酞指示剂(0.1%乙醇溶液),食醋。</w:t>
      </w:r>
    </w:p>
    <w:p w14:paraId="62665166" w14:textId="77777777" w:rsidR="00ED288C" w:rsidRDefault="00ED288C">
      <w:pPr>
        <w:spacing w:line="281" w:lineRule="auto"/>
        <w:rPr>
          <w:rFonts w:ascii="宋体" w:eastAsia="宋体" w:hAnsi="宋体" w:cs="宋体" w:hint="eastAsia"/>
          <w:sz w:val="47"/>
          <w:szCs w:val="47"/>
          <w:lang w:eastAsia="zh-CN"/>
        </w:rPr>
        <w:sectPr w:rsidR="00ED288C">
          <w:headerReference w:type="default" r:id="rId313"/>
          <w:pgSz w:w="20866" w:h="31680"/>
          <w:pgMar w:top="2192" w:right="718" w:bottom="400" w:left="1240" w:header="829" w:footer="0" w:gutter="0"/>
          <w:cols w:space="720"/>
        </w:sectPr>
      </w:pPr>
    </w:p>
    <w:p w14:paraId="0A4DA7A6" w14:textId="77777777" w:rsidR="00ED288C" w:rsidRDefault="00000000">
      <w:pPr>
        <w:spacing w:before="128" w:line="223" w:lineRule="auto"/>
        <w:ind w:left="97"/>
        <w:rPr>
          <w:rFonts w:ascii="黑体" w:eastAsia="黑体" w:hAnsi="黑体" w:cs="黑体" w:hint="eastAsia"/>
          <w:sz w:val="47"/>
          <w:szCs w:val="47"/>
          <w:lang w:eastAsia="zh-CN"/>
        </w:rPr>
      </w:pPr>
      <w:r>
        <w:rPr>
          <w:rFonts w:ascii="黑体" w:eastAsia="黑体" w:hAnsi="黑体" w:cs="黑体"/>
          <w:b/>
          <w:bCs/>
          <w:spacing w:val="-17"/>
          <w:sz w:val="47"/>
          <w:szCs w:val="47"/>
          <w:lang w:eastAsia="zh-CN"/>
        </w:rPr>
        <w:lastRenderedPageBreak/>
        <w:t>四、实验内容</w:t>
      </w:r>
    </w:p>
    <w:p w14:paraId="60254CDE" w14:textId="77777777" w:rsidR="00ED288C" w:rsidRDefault="00ED288C">
      <w:pPr>
        <w:pStyle w:val="a3"/>
        <w:spacing w:line="316" w:lineRule="auto"/>
        <w:rPr>
          <w:lang w:eastAsia="zh-CN"/>
        </w:rPr>
      </w:pPr>
    </w:p>
    <w:p w14:paraId="1202B805" w14:textId="77777777" w:rsidR="00ED288C" w:rsidRDefault="00000000">
      <w:pPr>
        <w:spacing w:before="146" w:line="228"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 xml:space="preserve">1.0.1     </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4"/>
          <w:sz w:val="45"/>
          <w:szCs w:val="45"/>
          <w:lang w:eastAsia="zh-CN"/>
        </w:rPr>
        <w:t>·L-¹</w:t>
      </w:r>
      <w:r>
        <w:rPr>
          <w:rFonts w:ascii="Times New Roman" w:eastAsia="Times New Roman" w:hAnsi="Times New Roman" w:cs="Times New Roman"/>
          <w:spacing w:val="-20"/>
          <w:sz w:val="45"/>
          <w:szCs w:val="45"/>
          <w:lang w:eastAsia="zh-CN"/>
        </w:rPr>
        <w:t xml:space="preserve"> </w:t>
      </w:r>
      <w:r>
        <w:rPr>
          <w:rFonts w:ascii="Times New Roman" w:eastAsia="Times New Roman" w:hAnsi="Times New Roman" w:cs="Times New Roman"/>
          <w:sz w:val="45"/>
          <w:szCs w:val="45"/>
          <w:lang w:eastAsia="zh-CN"/>
        </w:rPr>
        <w:t>NaOH</w:t>
      </w:r>
      <w:r>
        <w:rPr>
          <w:rFonts w:ascii="Times New Roman" w:eastAsia="Times New Roman" w:hAnsi="Times New Roman" w:cs="Times New Roman"/>
          <w:spacing w:val="43"/>
          <w:sz w:val="45"/>
          <w:szCs w:val="45"/>
          <w:lang w:eastAsia="zh-CN"/>
        </w:rPr>
        <w:t xml:space="preserve"> </w:t>
      </w:r>
      <w:r>
        <w:rPr>
          <w:rFonts w:ascii="楷体" w:eastAsia="楷体" w:hAnsi="楷体" w:cs="楷体"/>
          <w:spacing w:val="4"/>
          <w:sz w:val="45"/>
          <w:szCs w:val="45"/>
          <w:lang w:eastAsia="zh-CN"/>
        </w:rPr>
        <w:t>溶液的配制与标定</w:t>
      </w:r>
    </w:p>
    <w:p w14:paraId="0D5A435A" w14:textId="77777777" w:rsidR="00ED288C" w:rsidRDefault="00ED288C">
      <w:pPr>
        <w:pStyle w:val="a3"/>
        <w:spacing w:line="268" w:lineRule="auto"/>
        <w:rPr>
          <w:lang w:eastAsia="zh-CN"/>
        </w:rPr>
      </w:pPr>
    </w:p>
    <w:p w14:paraId="5AD69BA0" w14:textId="77777777" w:rsidR="00ED288C" w:rsidRDefault="00000000">
      <w:pPr>
        <w:spacing w:before="153" w:line="266" w:lineRule="auto"/>
        <w:ind w:left="90" w:firstLine="944"/>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 xml:space="preserve">计算配制0.1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3"/>
          <w:sz w:val="47"/>
          <w:szCs w:val="47"/>
          <w:lang w:eastAsia="zh-CN"/>
        </w:rPr>
        <w:t>·L-¹</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 xml:space="preserve">溶液1000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所需</w:t>
      </w:r>
      <w:r>
        <w:rPr>
          <w:rFonts w:ascii="Times New Roman" w:eastAsia="Times New Roman" w:hAnsi="Times New Roman" w:cs="Times New Roman"/>
          <w:sz w:val="47"/>
          <w:szCs w:val="47"/>
          <w:lang w:eastAsia="zh-CN"/>
        </w:rPr>
        <w:t>NaOH</w:t>
      </w:r>
      <w:r>
        <w:rPr>
          <w:rFonts w:ascii="宋体" w:eastAsia="宋体" w:hAnsi="宋体" w:cs="宋体"/>
          <w:spacing w:val="2"/>
          <w:sz w:val="47"/>
          <w:szCs w:val="47"/>
          <w:lang w:eastAsia="zh-CN"/>
        </w:rPr>
        <w:t>固体的质量，在托盘天平上用小</w:t>
      </w:r>
      <w:r>
        <w:rPr>
          <w:rFonts w:ascii="宋体" w:eastAsia="宋体" w:hAnsi="宋体" w:cs="宋体"/>
          <w:sz w:val="47"/>
          <w:szCs w:val="47"/>
          <w:lang w:eastAsia="zh-CN"/>
        </w:rPr>
        <w:t xml:space="preserve"> 烧杯快速称取上述计算的氢氧化钠固体质量，加去</w:t>
      </w:r>
      <w:r>
        <w:rPr>
          <w:rFonts w:ascii="宋体" w:eastAsia="宋体" w:hAnsi="宋体" w:cs="宋体"/>
          <w:spacing w:val="-1"/>
          <w:sz w:val="47"/>
          <w:szCs w:val="47"/>
          <w:lang w:eastAsia="zh-CN"/>
        </w:rPr>
        <w:t xml:space="preserve">离子水50 </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1"/>
          <w:sz w:val="47"/>
          <w:szCs w:val="47"/>
          <w:lang w:eastAsia="zh-CN"/>
        </w:rPr>
        <w:t>搅拌使之全部溶解。冷却</w:t>
      </w:r>
      <w:r>
        <w:rPr>
          <w:rFonts w:ascii="宋体" w:eastAsia="宋体" w:hAnsi="宋体" w:cs="宋体"/>
          <w:spacing w:val="1"/>
          <w:sz w:val="47"/>
          <w:szCs w:val="47"/>
          <w:lang w:eastAsia="zh-CN"/>
        </w:rPr>
        <w:t xml:space="preserve"> </w:t>
      </w:r>
      <w:r>
        <w:rPr>
          <w:rFonts w:ascii="宋体" w:eastAsia="宋体" w:hAnsi="宋体" w:cs="宋体"/>
          <w:spacing w:val="-2"/>
          <w:sz w:val="47"/>
          <w:szCs w:val="47"/>
          <w:lang w:eastAsia="zh-CN"/>
        </w:rPr>
        <w:t xml:space="preserve">后转移到干净的1000 </w:t>
      </w:r>
      <w:r>
        <w:rPr>
          <w:rFonts w:ascii="Times New Roman" w:eastAsia="Times New Roman" w:hAnsi="Times New Roman" w:cs="Times New Roman"/>
          <w:spacing w:val="-2"/>
          <w:sz w:val="47"/>
          <w:szCs w:val="47"/>
          <w:lang w:eastAsia="zh-CN"/>
        </w:rPr>
        <w:t>mL</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2"/>
          <w:sz w:val="47"/>
          <w:szCs w:val="47"/>
          <w:lang w:eastAsia="zh-CN"/>
        </w:rPr>
        <w:t>试剂瓶中，再加去离子水稀释至1</w:t>
      </w:r>
      <w:r>
        <w:rPr>
          <w:rFonts w:ascii="宋体" w:eastAsia="宋体" w:hAnsi="宋体" w:cs="宋体"/>
          <w:spacing w:val="-3"/>
          <w:sz w:val="47"/>
          <w:szCs w:val="47"/>
          <w:lang w:eastAsia="zh-CN"/>
        </w:rPr>
        <w:t xml:space="preserve">000 </w:t>
      </w:r>
      <w:r>
        <w:rPr>
          <w:rFonts w:ascii="Times New Roman" w:eastAsia="Times New Roman" w:hAnsi="Times New Roman" w:cs="Times New Roman"/>
          <w:spacing w:val="-3"/>
          <w:sz w:val="47"/>
          <w:szCs w:val="47"/>
          <w:lang w:eastAsia="zh-CN"/>
        </w:rPr>
        <w:t xml:space="preserve">mL,   </w:t>
      </w:r>
      <w:r>
        <w:rPr>
          <w:rFonts w:ascii="宋体" w:eastAsia="宋体" w:hAnsi="宋体" w:cs="宋体"/>
          <w:spacing w:val="-3"/>
          <w:sz w:val="47"/>
          <w:szCs w:val="47"/>
          <w:lang w:eastAsia="zh-CN"/>
        </w:rPr>
        <w:t>用橡皮塞塞住瓶口，充</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分摇匀，贴上标签。准确称取0.4～0.5</w:t>
      </w:r>
      <w:r>
        <w:rPr>
          <w:rFonts w:ascii="宋体" w:eastAsia="宋体" w:hAnsi="宋体" w:cs="宋体"/>
          <w:spacing w:val="-115"/>
          <w:sz w:val="47"/>
          <w:szCs w:val="47"/>
          <w:lang w:eastAsia="zh-CN"/>
        </w:rPr>
        <w:t xml:space="preserve"> </w:t>
      </w:r>
      <w:r>
        <w:rPr>
          <w:rFonts w:ascii="Times New Roman" w:eastAsia="Times New Roman" w:hAnsi="Times New Roman" w:cs="Times New Roman"/>
          <w:spacing w:val="-1"/>
          <w:sz w:val="47"/>
          <w:szCs w:val="47"/>
          <w:lang w:eastAsia="zh-CN"/>
        </w:rPr>
        <w:t>g</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 xml:space="preserve">邻苯二甲酸氢钾3份，分别置于250 </w:t>
      </w:r>
      <w:r>
        <w:rPr>
          <w:rFonts w:ascii="Times New Roman" w:eastAsia="Times New Roman" w:hAnsi="Times New Roman" w:cs="Times New Roman"/>
          <w:spacing w:val="-2"/>
          <w:sz w:val="47"/>
          <w:szCs w:val="47"/>
          <w:lang w:eastAsia="zh-CN"/>
        </w:rPr>
        <w:t xml:space="preserve">mL </w:t>
      </w:r>
      <w:r>
        <w:rPr>
          <w:rFonts w:ascii="宋体" w:eastAsia="宋体" w:hAnsi="宋体" w:cs="宋体"/>
          <w:spacing w:val="-2"/>
          <w:sz w:val="47"/>
          <w:szCs w:val="47"/>
          <w:lang w:eastAsia="zh-CN"/>
        </w:rPr>
        <w:t>锥形瓶中，</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加水20～30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13"/>
          <w:sz w:val="47"/>
          <w:szCs w:val="47"/>
          <w:lang w:eastAsia="zh-CN"/>
        </w:rPr>
        <w:t>去离子水溶解后，加酚酞指示剂1～2滴，用</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13"/>
          <w:sz w:val="47"/>
          <w:szCs w:val="47"/>
          <w:lang w:eastAsia="zh-CN"/>
        </w:rPr>
        <w:t>溶液滴定</w:t>
      </w:r>
      <w:r>
        <w:rPr>
          <w:rFonts w:ascii="宋体" w:eastAsia="宋体" w:hAnsi="宋体" w:cs="宋体"/>
          <w:spacing w:val="12"/>
          <w:sz w:val="47"/>
          <w:szCs w:val="47"/>
          <w:lang w:eastAsia="zh-CN"/>
        </w:rPr>
        <w:t>至溶液呈微红</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色，30</w:t>
      </w:r>
      <w:r>
        <w:rPr>
          <w:rFonts w:ascii="Times New Roman" w:eastAsia="Times New Roman" w:hAnsi="Times New Roman" w:cs="Times New Roman"/>
          <w:spacing w:val="11"/>
          <w:sz w:val="47"/>
          <w:szCs w:val="47"/>
          <w:lang w:eastAsia="zh-CN"/>
        </w:rPr>
        <w:t>s</w:t>
      </w:r>
      <w:r>
        <w:rPr>
          <w:rFonts w:ascii="宋体" w:eastAsia="宋体" w:hAnsi="宋体" w:cs="宋体"/>
          <w:spacing w:val="11"/>
          <w:sz w:val="47"/>
          <w:szCs w:val="47"/>
          <w:lang w:eastAsia="zh-CN"/>
        </w:rPr>
        <w:t>内不褪色，即为终点。平行测定3次，将测定数值填入表5-8中。</w:t>
      </w:r>
    </w:p>
    <w:p w14:paraId="761D3159" w14:textId="77777777" w:rsidR="00ED288C" w:rsidRDefault="00ED288C">
      <w:pPr>
        <w:pStyle w:val="a3"/>
        <w:spacing w:line="325" w:lineRule="auto"/>
        <w:rPr>
          <w:lang w:eastAsia="zh-CN"/>
        </w:rPr>
      </w:pPr>
    </w:p>
    <w:p w14:paraId="58FB1692" w14:textId="77777777" w:rsidR="00ED288C" w:rsidRDefault="00000000">
      <w:pPr>
        <w:spacing w:before="146" w:line="226" w:lineRule="auto"/>
        <w:ind w:left="1035"/>
        <w:rPr>
          <w:rFonts w:ascii="楷体" w:eastAsia="楷体" w:hAnsi="楷体" w:cs="楷体" w:hint="eastAsia"/>
          <w:sz w:val="45"/>
          <w:szCs w:val="45"/>
          <w:lang w:eastAsia="zh-CN"/>
        </w:rPr>
      </w:pPr>
      <w:r>
        <w:rPr>
          <w:rFonts w:ascii="楷体" w:eastAsia="楷体" w:hAnsi="楷体" w:cs="楷体"/>
          <w:spacing w:val="11"/>
          <w:sz w:val="45"/>
          <w:szCs w:val="45"/>
          <w:lang w:eastAsia="zh-CN"/>
        </w:rPr>
        <w:t>2.</w:t>
      </w:r>
      <w:r>
        <w:rPr>
          <w:rFonts w:ascii="楷体" w:eastAsia="楷体" w:hAnsi="楷体" w:cs="楷体"/>
          <w:spacing w:val="-86"/>
          <w:sz w:val="45"/>
          <w:szCs w:val="45"/>
          <w:lang w:eastAsia="zh-CN"/>
        </w:rPr>
        <w:t xml:space="preserve"> </w:t>
      </w:r>
      <w:r>
        <w:rPr>
          <w:rFonts w:ascii="楷体" w:eastAsia="楷体" w:hAnsi="楷体" w:cs="楷体"/>
          <w:spacing w:val="11"/>
          <w:sz w:val="45"/>
          <w:szCs w:val="45"/>
          <w:lang w:eastAsia="zh-CN"/>
        </w:rPr>
        <w:t>食醋中乙酸含量测定</w:t>
      </w:r>
    </w:p>
    <w:p w14:paraId="339DC6F7" w14:textId="77777777" w:rsidR="00ED288C" w:rsidRDefault="00ED288C">
      <w:pPr>
        <w:pStyle w:val="a3"/>
        <w:spacing w:line="320" w:lineRule="auto"/>
        <w:rPr>
          <w:lang w:eastAsia="zh-CN"/>
        </w:rPr>
      </w:pPr>
    </w:p>
    <w:p w14:paraId="46E6C919" w14:textId="77777777" w:rsidR="00ED288C" w:rsidRDefault="00000000">
      <w:pPr>
        <w:spacing w:before="156" w:line="262" w:lineRule="auto"/>
        <w:ind w:left="90" w:right="136" w:firstLine="944"/>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 xml:space="preserve">准确移取25.00 </w:t>
      </w:r>
      <w:r>
        <w:rPr>
          <w:rFonts w:ascii="Times New Roman" w:eastAsia="Times New Roman" w:hAnsi="Times New Roman" w:cs="Times New Roman"/>
          <w:spacing w:val="-14"/>
          <w:sz w:val="48"/>
          <w:szCs w:val="48"/>
          <w:lang w:eastAsia="zh-CN"/>
        </w:rPr>
        <w:t xml:space="preserve">mL </w:t>
      </w:r>
      <w:r>
        <w:rPr>
          <w:rFonts w:ascii="宋体" w:eastAsia="宋体" w:hAnsi="宋体" w:cs="宋体"/>
          <w:spacing w:val="-14"/>
          <w:sz w:val="48"/>
          <w:szCs w:val="48"/>
          <w:lang w:eastAsia="zh-CN"/>
        </w:rPr>
        <w:t xml:space="preserve">食醋样品于250 </w:t>
      </w:r>
      <w:r>
        <w:rPr>
          <w:rFonts w:ascii="Times New Roman" w:eastAsia="Times New Roman" w:hAnsi="Times New Roman" w:cs="Times New Roman"/>
          <w:spacing w:val="-14"/>
          <w:sz w:val="48"/>
          <w:szCs w:val="48"/>
          <w:lang w:eastAsia="zh-CN"/>
        </w:rPr>
        <w:t xml:space="preserve">mL </w:t>
      </w:r>
      <w:r>
        <w:rPr>
          <w:rFonts w:ascii="宋体" w:eastAsia="宋体" w:hAnsi="宋体" w:cs="宋体"/>
          <w:spacing w:val="-14"/>
          <w:sz w:val="48"/>
          <w:szCs w:val="48"/>
          <w:lang w:eastAsia="zh-CN"/>
        </w:rPr>
        <w:t>容量瓶</w:t>
      </w:r>
      <w:r>
        <w:rPr>
          <w:rFonts w:ascii="宋体" w:eastAsia="宋体" w:hAnsi="宋体" w:cs="宋体"/>
          <w:spacing w:val="-15"/>
          <w:sz w:val="48"/>
          <w:szCs w:val="48"/>
          <w:lang w:eastAsia="zh-CN"/>
        </w:rPr>
        <w:t>中，以去离子水稀释至刻度，摇匀。用移</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 xml:space="preserve">液管吸取上述稀释后的试液25.00 </w:t>
      </w:r>
      <w:r>
        <w:rPr>
          <w:rFonts w:ascii="Times New Roman" w:eastAsia="Times New Roman" w:hAnsi="Times New Roman" w:cs="Times New Roman"/>
          <w:spacing w:val="-10"/>
          <w:sz w:val="48"/>
          <w:szCs w:val="48"/>
          <w:lang w:eastAsia="zh-CN"/>
        </w:rPr>
        <w:t xml:space="preserve">mL </w:t>
      </w:r>
      <w:r>
        <w:rPr>
          <w:rFonts w:ascii="宋体" w:eastAsia="宋体" w:hAnsi="宋体" w:cs="宋体"/>
          <w:spacing w:val="-10"/>
          <w:sz w:val="48"/>
          <w:szCs w:val="48"/>
          <w:lang w:eastAsia="zh-CN"/>
        </w:rPr>
        <w:t xml:space="preserve">于锥形瓶中，加入20 </w:t>
      </w:r>
      <w:r>
        <w:rPr>
          <w:rFonts w:ascii="Times New Roman" w:eastAsia="Times New Roman" w:hAnsi="Times New Roman" w:cs="Times New Roman"/>
          <w:spacing w:val="-10"/>
          <w:sz w:val="48"/>
          <w:szCs w:val="48"/>
          <w:lang w:eastAsia="zh-CN"/>
        </w:rPr>
        <w:t xml:space="preserve">mL </w:t>
      </w:r>
      <w:r>
        <w:rPr>
          <w:rFonts w:ascii="宋体" w:eastAsia="宋体" w:hAnsi="宋体" w:cs="宋体"/>
          <w:spacing w:val="-10"/>
          <w:sz w:val="48"/>
          <w:szCs w:val="48"/>
          <w:lang w:eastAsia="zh-CN"/>
        </w:rPr>
        <w:t>去离子水、1～2滴酚酞指示</w:t>
      </w:r>
      <w:r>
        <w:rPr>
          <w:rFonts w:ascii="宋体" w:eastAsia="宋体" w:hAnsi="宋体" w:cs="宋体"/>
          <w:spacing w:val="1"/>
          <w:sz w:val="48"/>
          <w:szCs w:val="48"/>
          <w:lang w:eastAsia="zh-CN"/>
        </w:rPr>
        <w:t xml:space="preserve"> </w:t>
      </w:r>
      <w:r>
        <w:rPr>
          <w:rFonts w:ascii="宋体" w:eastAsia="宋体" w:hAnsi="宋体" w:cs="宋体"/>
          <w:spacing w:val="-8"/>
          <w:sz w:val="48"/>
          <w:szCs w:val="48"/>
          <w:lang w:eastAsia="zh-CN"/>
        </w:rPr>
        <w:t>剂，摇匀，用已标定的</w:t>
      </w:r>
      <w:r>
        <w:rPr>
          <w:rFonts w:ascii="Times New Roman" w:eastAsia="Times New Roman" w:hAnsi="Times New Roman" w:cs="Times New Roman"/>
          <w:spacing w:val="-8"/>
          <w:sz w:val="48"/>
          <w:szCs w:val="48"/>
          <w:lang w:eastAsia="zh-CN"/>
        </w:rPr>
        <w:t>NaOH</w:t>
      </w:r>
      <w:r>
        <w:rPr>
          <w:rFonts w:ascii="宋体" w:eastAsia="宋体" w:hAnsi="宋体" w:cs="宋体"/>
          <w:spacing w:val="-8"/>
          <w:sz w:val="48"/>
          <w:szCs w:val="48"/>
          <w:lang w:eastAsia="zh-CN"/>
        </w:rPr>
        <w:t>标准溶液滴定至溶液呈微红色，30</w:t>
      </w:r>
      <w:r>
        <w:rPr>
          <w:rFonts w:ascii="宋体" w:eastAsia="宋体" w:hAnsi="宋体" w:cs="宋体"/>
          <w:spacing w:val="-124"/>
          <w:sz w:val="48"/>
          <w:szCs w:val="48"/>
          <w:lang w:eastAsia="zh-CN"/>
        </w:rPr>
        <w:t xml:space="preserve"> </w:t>
      </w:r>
      <w:r>
        <w:rPr>
          <w:rFonts w:ascii="Times New Roman" w:eastAsia="Times New Roman" w:hAnsi="Times New Roman" w:cs="Times New Roman"/>
          <w:spacing w:val="-8"/>
          <w:sz w:val="48"/>
          <w:szCs w:val="48"/>
          <w:lang w:eastAsia="zh-CN"/>
        </w:rPr>
        <w:t>s</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8"/>
          <w:sz w:val="48"/>
          <w:szCs w:val="48"/>
          <w:lang w:eastAsia="zh-CN"/>
        </w:rPr>
        <w:t>内不褪色，即为终点。平</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行测定3次，将测定数值填入表5-9中，计算食醋中乙酸的含量。</w:t>
      </w:r>
    </w:p>
    <w:p w14:paraId="1EBD95FB" w14:textId="77777777" w:rsidR="00ED288C" w:rsidRDefault="00ED288C">
      <w:pPr>
        <w:pStyle w:val="a3"/>
        <w:spacing w:line="268" w:lineRule="auto"/>
        <w:rPr>
          <w:lang w:eastAsia="zh-CN"/>
        </w:rPr>
      </w:pPr>
    </w:p>
    <w:p w14:paraId="6A2F861D" w14:textId="77777777" w:rsidR="00ED288C" w:rsidRDefault="00000000">
      <w:pPr>
        <w:spacing w:before="147" w:line="222" w:lineRule="auto"/>
        <w:ind w:left="213"/>
        <w:rPr>
          <w:rFonts w:ascii="黑体" w:eastAsia="黑体" w:hAnsi="黑体" w:cs="黑体" w:hint="eastAsia"/>
          <w:sz w:val="45"/>
          <w:szCs w:val="45"/>
          <w:lang w:eastAsia="zh-CN"/>
        </w:rPr>
      </w:pPr>
      <w:r>
        <w:rPr>
          <w:rFonts w:ascii="黑体" w:eastAsia="黑体" w:hAnsi="黑体" w:cs="黑体"/>
          <w:b/>
          <w:bCs/>
          <w:spacing w:val="2"/>
          <w:sz w:val="45"/>
          <w:szCs w:val="45"/>
          <w:lang w:eastAsia="zh-CN"/>
        </w:rPr>
        <w:t>五、数据记录与处理</w:t>
      </w:r>
    </w:p>
    <w:p w14:paraId="3C38EEC3" w14:textId="77777777" w:rsidR="00ED288C" w:rsidRDefault="00ED288C">
      <w:pPr>
        <w:pStyle w:val="a3"/>
        <w:spacing w:line="326" w:lineRule="auto"/>
        <w:rPr>
          <w:lang w:eastAsia="zh-CN"/>
        </w:rPr>
      </w:pPr>
    </w:p>
    <w:p w14:paraId="6F2C7BB7" w14:textId="77777777" w:rsidR="00ED288C" w:rsidRDefault="00000000">
      <w:pPr>
        <w:spacing w:before="146" w:line="226" w:lineRule="auto"/>
        <w:ind w:left="1035"/>
        <w:rPr>
          <w:rFonts w:ascii="楷体" w:eastAsia="楷体" w:hAnsi="楷体" w:cs="楷体" w:hint="eastAsia"/>
          <w:sz w:val="45"/>
          <w:szCs w:val="45"/>
          <w:lang w:eastAsia="zh-CN"/>
        </w:rPr>
      </w:pPr>
      <w:r>
        <w:rPr>
          <w:rFonts w:ascii="楷体" w:eastAsia="楷体" w:hAnsi="楷体" w:cs="楷体"/>
          <w:color w:val="505050"/>
          <w:spacing w:val="5"/>
          <w:sz w:val="45"/>
          <w:szCs w:val="45"/>
          <w:lang w:eastAsia="zh-CN"/>
        </w:rPr>
        <w:t>1.</w:t>
      </w:r>
      <w:r>
        <w:rPr>
          <w:rFonts w:ascii="楷体" w:eastAsia="楷体" w:hAnsi="楷体" w:cs="楷体"/>
          <w:color w:val="505050"/>
          <w:spacing w:val="-65"/>
          <w:sz w:val="45"/>
          <w:szCs w:val="45"/>
          <w:lang w:eastAsia="zh-CN"/>
        </w:rPr>
        <w:t xml:space="preserve"> </w:t>
      </w:r>
      <w:r>
        <w:rPr>
          <w:rFonts w:ascii="楷体" w:eastAsia="楷体" w:hAnsi="楷体" w:cs="楷体"/>
          <w:color w:val="505050"/>
          <w:spacing w:val="5"/>
          <w:sz w:val="45"/>
          <w:szCs w:val="45"/>
          <w:lang w:eastAsia="zh-CN"/>
        </w:rPr>
        <w:t>氢氧化钠溶液浓度的标定</w:t>
      </w:r>
    </w:p>
    <w:p w14:paraId="18930342" w14:textId="77777777" w:rsidR="00ED288C" w:rsidRDefault="00ED288C">
      <w:pPr>
        <w:pStyle w:val="a3"/>
        <w:spacing w:line="305" w:lineRule="auto"/>
        <w:rPr>
          <w:lang w:eastAsia="zh-CN"/>
        </w:rPr>
      </w:pPr>
    </w:p>
    <w:p w14:paraId="5AF0C47B" w14:textId="77777777" w:rsidR="00ED288C" w:rsidRDefault="00000000">
      <w:pPr>
        <w:spacing w:before="137" w:line="221" w:lineRule="auto"/>
        <w:ind w:left="6641"/>
        <w:rPr>
          <w:rFonts w:ascii="宋体" w:eastAsia="宋体" w:hAnsi="宋体" w:cs="宋体" w:hint="eastAsia"/>
          <w:sz w:val="42"/>
          <w:szCs w:val="42"/>
          <w:lang w:eastAsia="zh-CN"/>
        </w:rPr>
      </w:pPr>
      <w:r>
        <w:rPr>
          <w:rFonts w:ascii="宋体" w:eastAsia="宋体" w:hAnsi="宋体" w:cs="宋体"/>
          <w:b/>
          <w:bCs/>
          <w:sz w:val="42"/>
          <w:szCs w:val="42"/>
          <w:lang w:eastAsia="zh-CN"/>
        </w:rPr>
        <w:t>表5-8氢氧化钠溶液浓度的标定</w:t>
      </w:r>
    </w:p>
    <w:p w14:paraId="61AE83CA" w14:textId="77777777" w:rsidR="00ED288C" w:rsidRDefault="00ED288C">
      <w:pPr>
        <w:spacing w:line="118" w:lineRule="exact"/>
        <w:rPr>
          <w:lang w:eastAsia="zh-CN"/>
        </w:rPr>
      </w:pPr>
    </w:p>
    <w:tbl>
      <w:tblPr>
        <w:tblStyle w:val="TableNormal"/>
        <w:tblW w:w="18196" w:type="dxa"/>
        <w:tblInd w:w="4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38"/>
        <w:gridCol w:w="4565"/>
        <w:gridCol w:w="4549"/>
        <w:gridCol w:w="4544"/>
      </w:tblGrid>
      <w:tr w:rsidR="00ED288C" w14:paraId="63B7D2C3" w14:textId="77777777">
        <w:trPr>
          <w:trHeight w:val="650"/>
        </w:trPr>
        <w:tc>
          <w:tcPr>
            <w:tcW w:w="4538" w:type="dxa"/>
            <w:tcBorders>
              <w:left w:val="nil"/>
            </w:tcBorders>
          </w:tcPr>
          <w:p w14:paraId="7F02C5CE" w14:textId="77777777" w:rsidR="00ED288C" w:rsidRDefault="00000000">
            <w:pPr>
              <w:pStyle w:val="TableText"/>
              <w:spacing w:before="140" w:line="221" w:lineRule="auto"/>
              <w:ind w:left="1481"/>
              <w:rPr>
                <w:rFonts w:hint="eastAsia"/>
                <w:sz w:val="39"/>
                <w:szCs w:val="39"/>
              </w:rPr>
            </w:pPr>
            <w:r>
              <w:rPr>
                <w:spacing w:val="8"/>
                <w:sz w:val="39"/>
                <w:szCs w:val="39"/>
              </w:rPr>
              <w:t>项目编号</w:t>
            </w:r>
          </w:p>
        </w:tc>
        <w:tc>
          <w:tcPr>
            <w:tcW w:w="4565" w:type="dxa"/>
          </w:tcPr>
          <w:p w14:paraId="286B5F7B" w14:textId="77777777" w:rsidR="00ED288C" w:rsidRDefault="00000000">
            <w:pPr>
              <w:pStyle w:val="TableText"/>
              <w:spacing w:before="179" w:line="218" w:lineRule="auto"/>
              <w:ind w:left="2116"/>
              <w:rPr>
                <w:rFonts w:hint="eastAsia"/>
                <w:sz w:val="39"/>
                <w:szCs w:val="39"/>
              </w:rPr>
            </w:pPr>
            <w:r>
              <w:rPr>
                <w:sz w:val="39"/>
                <w:szCs w:val="39"/>
              </w:rPr>
              <w:t>I</w:t>
            </w:r>
          </w:p>
        </w:tc>
        <w:tc>
          <w:tcPr>
            <w:tcW w:w="4549" w:type="dxa"/>
          </w:tcPr>
          <w:p w14:paraId="3A3ABE09" w14:textId="77777777" w:rsidR="00ED288C" w:rsidRDefault="00000000">
            <w:pPr>
              <w:pStyle w:val="TableText"/>
              <w:spacing w:before="175" w:line="220" w:lineRule="auto"/>
              <w:ind w:left="2095"/>
              <w:rPr>
                <w:rFonts w:hint="eastAsia"/>
                <w:sz w:val="39"/>
                <w:szCs w:val="39"/>
              </w:rPr>
            </w:pPr>
            <w:r>
              <w:rPr>
                <w:sz w:val="39"/>
                <w:szCs w:val="39"/>
              </w:rPr>
              <w:t>Ⅱ</w:t>
            </w:r>
          </w:p>
        </w:tc>
        <w:tc>
          <w:tcPr>
            <w:tcW w:w="4544" w:type="dxa"/>
            <w:tcBorders>
              <w:right w:val="nil"/>
            </w:tcBorders>
          </w:tcPr>
          <w:p w14:paraId="7A993CA0" w14:textId="77777777" w:rsidR="00ED288C" w:rsidRDefault="00000000">
            <w:pPr>
              <w:pStyle w:val="TableText"/>
              <w:spacing w:before="222" w:line="236" w:lineRule="auto"/>
              <w:ind w:left="2105"/>
              <w:rPr>
                <w:rFonts w:hint="eastAsia"/>
                <w:sz w:val="27"/>
                <w:szCs w:val="27"/>
              </w:rPr>
            </w:pPr>
            <w:r>
              <w:rPr>
                <w:sz w:val="27"/>
                <w:szCs w:val="27"/>
              </w:rPr>
              <w:t>Ⅲ</w:t>
            </w:r>
          </w:p>
        </w:tc>
      </w:tr>
      <w:tr w:rsidR="00ED288C" w14:paraId="3E2F5A7B" w14:textId="77777777">
        <w:trPr>
          <w:trHeight w:val="642"/>
        </w:trPr>
        <w:tc>
          <w:tcPr>
            <w:tcW w:w="4538" w:type="dxa"/>
            <w:tcBorders>
              <w:left w:val="nil"/>
            </w:tcBorders>
          </w:tcPr>
          <w:p w14:paraId="1E1D80CC" w14:textId="77777777" w:rsidR="00ED288C" w:rsidRDefault="00000000">
            <w:pPr>
              <w:pStyle w:val="TableText"/>
              <w:spacing w:before="126" w:line="215" w:lineRule="auto"/>
              <w:ind w:left="695"/>
              <w:rPr>
                <w:rFonts w:hint="eastAsia"/>
                <w:sz w:val="39"/>
                <w:szCs w:val="39"/>
              </w:rPr>
            </w:pPr>
            <w:r>
              <w:rPr>
                <w:spacing w:val="3"/>
                <w:sz w:val="39"/>
                <w:szCs w:val="39"/>
              </w:rPr>
              <w:t>邻苯二甲酸氢钾/g</w:t>
            </w:r>
          </w:p>
        </w:tc>
        <w:tc>
          <w:tcPr>
            <w:tcW w:w="4565" w:type="dxa"/>
          </w:tcPr>
          <w:p w14:paraId="6CE2D28C" w14:textId="77777777" w:rsidR="00ED288C" w:rsidRDefault="00ED288C"/>
        </w:tc>
        <w:tc>
          <w:tcPr>
            <w:tcW w:w="4549" w:type="dxa"/>
          </w:tcPr>
          <w:p w14:paraId="54B426CA" w14:textId="77777777" w:rsidR="00ED288C" w:rsidRDefault="00ED288C"/>
        </w:tc>
        <w:tc>
          <w:tcPr>
            <w:tcW w:w="4544" w:type="dxa"/>
            <w:tcBorders>
              <w:right w:val="nil"/>
            </w:tcBorders>
          </w:tcPr>
          <w:p w14:paraId="1E40FCCF" w14:textId="77777777" w:rsidR="00ED288C" w:rsidRDefault="00ED288C"/>
        </w:tc>
      </w:tr>
      <w:tr w:rsidR="00ED288C" w14:paraId="0C61A318" w14:textId="77777777">
        <w:trPr>
          <w:trHeight w:val="679"/>
        </w:trPr>
        <w:tc>
          <w:tcPr>
            <w:tcW w:w="4538" w:type="dxa"/>
            <w:tcBorders>
              <w:left w:val="nil"/>
            </w:tcBorders>
          </w:tcPr>
          <w:p w14:paraId="39AEECE3" w14:textId="77777777" w:rsidR="00ED288C" w:rsidRDefault="00000000">
            <w:pPr>
              <w:pStyle w:val="TableText"/>
              <w:spacing w:before="154" w:line="221" w:lineRule="auto"/>
              <w:ind w:left="796"/>
              <w:rPr>
                <w:rFonts w:hint="eastAsia"/>
                <w:sz w:val="39"/>
                <w:szCs w:val="39"/>
                <w:lang w:eastAsia="zh-CN"/>
              </w:rPr>
            </w:pPr>
            <w:r>
              <w:rPr>
                <w:sz w:val="39"/>
                <w:szCs w:val="39"/>
                <w:lang w:eastAsia="zh-CN"/>
              </w:rPr>
              <w:t>VNao</w:t>
            </w:r>
            <w:r>
              <w:rPr>
                <w:spacing w:val="6"/>
                <w:sz w:val="39"/>
                <w:szCs w:val="39"/>
                <w:lang w:eastAsia="zh-CN"/>
              </w:rPr>
              <w:t>日初读数/</w:t>
            </w:r>
            <w:r>
              <w:rPr>
                <w:sz w:val="39"/>
                <w:szCs w:val="39"/>
                <w:lang w:eastAsia="zh-CN"/>
              </w:rPr>
              <w:t>mL</w:t>
            </w:r>
          </w:p>
        </w:tc>
        <w:tc>
          <w:tcPr>
            <w:tcW w:w="4565" w:type="dxa"/>
          </w:tcPr>
          <w:p w14:paraId="06C28FE5" w14:textId="77777777" w:rsidR="00ED288C" w:rsidRDefault="00ED288C">
            <w:pPr>
              <w:rPr>
                <w:lang w:eastAsia="zh-CN"/>
              </w:rPr>
            </w:pPr>
          </w:p>
        </w:tc>
        <w:tc>
          <w:tcPr>
            <w:tcW w:w="4549" w:type="dxa"/>
          </w:tcPr>
          <w:p w14:paraId="7116E5FB" w14:textId="77777777" w:rsidR="00ED288C" w:rsidRDefault="00ED288C">
            <w:pPr>
              <w:rPr>
                <w:lang w:eastAsia="zh-CN"/>
              </w:rPr>
            </w:pPr>
          </w:p>
        </w:tc>
        <w:tc>
          <w:tcPr>
            <w:tcW w:w="4544" w:type="dxa"/>
            <w:tcBorders>
              <w:right w:val="nil"/>
            </w:tcBorders>
          </w:tcPr>
          <w:p w14:paraId="1681CB51" w14:textId="77777777" w:rsidR="00ED288C" w:rsidRDefault="00ED288C">
            <w:pPr>
              <w:rPr>
                <w:lang w:eastAsia="zh-CN"/>
              </w:rPr>
            </w:pPr>
          </w:p>
        </w:tc>
      </w:tr>
      <w:tr w:rsidR="00ED288C" w14:paraId="4E195F78" w14:textId="77777777">
        <w:trPr>
          <w:trHeight w:val="684"/>
        </w:trPr>
        <w:tc>
          <w:tcPr>
            <w:tcW w:w="4538" w:type="dxa"/>
            <w:tcBorders>
              <w:left w:val="nil"/>
            </w:tcBorders>
          </w:tcPr>
          <w:p w14:paraId="18BA79D5" w14:textId="77777777" w:rsidR="00ED288C" w:rsidRDefault="00000000">
            <w:pPr>
              <w:pStyle w:val="TableText"/>
              <w:spacing w:before="160" w:line="221" w:lineRule="auto"/>
              <w:ind w:left="891"/>
              <w:rPr>
                <w:rFonts w:hint="eastAsia"/>
                <w:sz w:val="39"/>
                <w:szCs w:val="39"/>
                <w:lang w:eastAsia="zh-CN"/>
              </w:rPr>
            </w:pPr>
            <w:r>
              <w:rPr>
                <w:sz w:val="39"/>
                <w:szCs w:val="39"/>
                <w:lang w:eastAsia="zh-CN"/>
              </w:rPr>
              <w:t>VNaoH</w:t>
            </w:r>
            <w:r>
              <w:rPr>
                <w:spacing w:val="7"/>
                <w:sz w:val="39"/>
                <w:szCs w:val="39"/>
                <w:lang w:eastAsia="zh-CN"/>
              </w:rPr>
              <w:t>终读数/</w:t>
            </w:r>
            <w:r>
              <w:rPr>
                <w:sz w:val="39"/>
                <w:szCs w:val="39"/>
                <w:lang w:eastAsia="zh-CN"/>
              </w:rPr>
              <w:t>mL</w:t>
            </w:r>
          </w:p>
        </w:tc>
        <w:tc>
          <w:tcPr>
            <w:tcW w:w="4565" w:type="dxa"/>
          </w:tcPr>
          <w:p w14:paraId="44E09700" w14:textId="77777777" w:rsidR="00ED288C" w:rsidRDefault="00ED288C">
            <w:pPr>
              <w:rPr>
                <w:lang w:eastAsia="zh-CN"/>
              </w:rPr>
            </w:pPr>
          </w:p>
        </w:tc>
        <w:tc>
          <w:tcPr>
            <w:tcW w:w="4549" w:type="dxa"/>
          </w:tcPr>
          <w:p w14:paraId="770DC4CC" w14:textId="77777777" w:rsidR="00ED288C" w:rsidRDefault="00ED288C">
            <w:pPr>
              <w:rPr>
                <w:lang w:eastAsia="zh-CN"/>
              </w:rPr>
            </w:pPr>
          </w:p>
        </w:tc>
        <w:tc>
          <w:tcPr>
            <w:tcW w:w="4544" w:type="dxa"/>
            <w:tcBorders>
              <w:right w:val="nil"/>
            </w:tcBorders>
          </w:tcPr>
          <w:p w14:paraId="6643B23B" w14:textId="77777777" w:rsidR="00ED288C" w:rsidRDefault="00ED288C">
            <w:pPr>
              <w:rPr>
                <w:lang w:eastAsia="zh-CN"/>
              </w:rPr>
            </w:pPr>
          </w:p>
        </w:tc>
      </w:tr>
      <w:tr w:rsidR="00ED288C" w14:paraId="6FCF7F91" w14:textId="77777777">
        <w:trPr>
          <w:trHeight w:val="679"/>
        </w:trPr>
        <w:tc>
          <w:tcPr>
            <w:tcW w:w="4538" w:type="dxa"/>
            <w:tcBorders>
              <w:left w:val="nil"/>
            </w:tcBorders>
          </w:tcPr>
          <w:p w14:paraId="3E7056DC" w14:textId="77777777" w:rsidR="00ED288C" w:rsidRDefault="00000000">
            <w:pPr>
              <w:pStyle w:val="TableText"/>
              <w:spacing w:before="167" w:line="226" w:lineRule="auto"/>
              <w:ind w:left="1481"/>
              <w:rPr>
                <w:rFonts w:hint="eastAsia"/>
                <w:sz w:val="39"/>
                <w:szCs w:val="39"/>
              </w:rPr>
            </w:pPr>
            <w:r>
              <w:rPr>
                <w:sz w:val="39"/>
                <w:szCs w:val="39"/>
              </w:rPr>
              <w:t>VNaoH</w:t>
            </w:r>
            <w:r>
              <w:rPr>
                <w:spacing w:val="4"/>
                <w:sz w:val="39"/>
                <w:szCs w:val="39"/>
              </w:rPr>
              <w:t>/</w:t>
            </w:r>
            <w:r>
              <w:rPr>
                <w:sz w:val="39"/>
                <w:szCs w:val="39"/>
              </w:rPr>
              <w:t>mL</w:t>
            </w:r>
          </w:p>
        </w:tc>
        <w:tc>
          <w:tcPr>
            <w:tcW w:w="4565" w:type="dxa"/>
          </w:tcPr>
          <w:p w14:paraId="76C10EB5" w14:textId="77777777" w:rsidR="00ED288C" w:rsidRDefault="00ED288C"/>
        </w:tc>
        <w:tc>
          <w:tcPr>
            <w:tcW w:w="4549" w:type="dxa"/>
          </w:tcPr>
          <w:p w14:paraId="675E3F52" w14:textId="77777777" w:rsidR="00ED288C" w:rsidRDefault="00ED288C"/>
        </w:tc>
        <w:tc>
          <w:tcPr>
            <w:tcW w:w="4544" w:type="dxa"/>
            <w:tcBorders>
              <w:right w:val="nil"/>
            </w:tcBorders>
          </w:tcPr>
          <w:p w14:paraId="25B01983" w14:textId="77777777" w:rsidR="00ED288C" w:rsidRDefault="00ED288C"/>
        </w:tc>
      </w:tr>
      <w:tr w:rsidR="00ED288C" w14:paraId="48C4F52B" w14:textId="77777777">
        <w:trPr>
          <w:trHeight w:val="674"/>
        </w:trPr>
        <w:tc>
          <w:tcPr>
            <w:tcW w:w="4538" w:type="dxa"/>
            <w:tcBorders>
              <w:left w:val="nil"/>
            </w:tcBorders>
          </w:tcPr>
          <w:p w14:paraId="065DDABC" w14:textId="77777777" w:rsidR="00ED288C" w:rsidRDefault="00000000">
            <w:pPr>
              <w:pStyle w:val="TableText"/>
              <w:spacing w:before="163" w:line="224" w:lineRule="auto"/>
              <w:ind w:left="599"/>
              <w:rPr>
                <w:rFonts w:hint="eastAsia"/>
                <w:sz w:val="39"/>
                <w:szCs w:val="39"/>
              </w:rPr>
            </w:pPr>
            <w:r>
              <w:rPr>
                <w:spacing w:val="-10"/>
                <w:sz w:val="39"/>
                <w:szCs w:val="39"/>
              </w:rPr>
              <w:t>CNaoH/(mol</w:t>
            </w:r>
            <w:r>
              <w:rPr>
                <w:spacing w:val="-36"/>
                <w:sz w:val="39"/>
                <w:szCs w:val="39"/>
              </w:rPr>
              <w:t xml:space="preserve"> </w:t>
            </w:r>
            <w:r>
              <w:rPr>
                <w:spacing w:val="-10"/>
                <w:sz w:val="39"/>
                <w:szCs w:val="39"/>
              </w:rPr>
              <w:t>·L-¹)</w:t>
            </w:r>
          </w:p>
        </w:tc>
        <w:tc>
          <w:tcPr>
            <w:tcW w:w="4565" w:type="dxa"/>
          </w:tcPr>
          <w:p w14:paraId="599D17EA" w14:textId="77777777" w:rsidR="00ED288C" w:rsidRDefault="00ED288C"/>
        </w:tc>
        <w:tc>
          <w:tcPr>
            <w:tcW w:w="4549" w:type="dxa"/>
          </w:tcPr>
          <w:p w14:paraId="7AAB5FFE" w14:textId="77777777" w:rsidR="00ED288C" w:rsidRDefault="00ED288C"/>
        </w:tc>
        <w:tc>
          <w:tcPr>
            <w:tcW w:w="4544" w:type="dxa"/>
            <w:tcBorders>
              <w:right w:val="nil"/>
            </w:tcBorders>
          </w:tcPr>
          <w:p w14:paraId="1B8E9A5F" w14:textId="77777777" w:rsidR="00ED288C" w:rsidRDefault="00ED288C"/>
        </w:tc>
      </w:tr>
      <w:tr w:rsidR="00ED288C" w14:paraId="7E6A8172" w14:textId="77777777">
        <w:trPr>
          <w:trHeight w:val="668"/>
        </w:trPr>
        <w:tc>
          <w:tcPr>
            <w:tcW w:w="4538" w:type="dxa"/>
            <w:tcBorders>
              <w:left w:val="nil"/>
            </w:tcBorders>
          </w:tcPr>
          <w:p w14:paraId="46FE5779" w14:textId="77777777" w:rsidR="00ED288C" w:rsidRDefault="00000000">
            <w:pPr>
              <w:pStyle w:val="TableText"/>
              <w:spacing w:before="158" w:line="224" w:lineRule="auto"/>
              <w:ind w:left="796"/>
              <w:rPr>
                <w:rFonts w:hint="eastAsia"/>
                <w:sz w:val="39"/>
                <w:szCs w:val="39"/>
              </w:rPr>
            </w:pPr>
            <w:r>
              <w:rPr>
                <w:spacing w:val="-11"/>
                <w:sz w:val="39"/>
                <w:szCs w:val="39"/>
              </w:rPr>
              <w:t>CNaoH/(mol</w:t>
            </w:r>
            <w:r>
              <w:rPr>
                <w:spacing w:val="-34"/>
                <w:sz w:val="39"/>
                <w:szCs w:val="39"/>
              </w:rPr>
              <w:t xml:space="preserve"> </w:t>
            </w:r>
            <w:r>
              <w:rPr>
                <w:spacing w:val="-11"/>
                <w:sz w:val="39"/>
                <w:szCs w:val="39"/>
              </w:rPr>
              <w:t>·L-)</w:t>
            </w:r>
          </w:p>
        </w:tc>
        <w:tc>
          <w:tcPr>
            <w:tcW w:w="13658" w:type="dxa"/>
            <w:gridSpan w:val="3"/>
            <w:tcBorders>
              <w:right w:val="nil"/>
            </w:tcBorders>
          </w:tcPr>
          <w:p w14:paraId="266EA988" w14:textId="77777777" w:rsidR="00ED288C" w:rsidRDefault="00ED288C"/>
        </w:tc>
      </w:tr>
      <w:tr w:rsidR="00ED288C" w14:paraId="57DEB15D" w14:textId="77777777">
        <w:trPr>
          <w:trHeight w:val="661"/>
        </w:trPr>
        <w:tc>
          <w:tcPr>
            <w:tcW w:w="4538" w:type="dxa"/>
            <w:tcBorders>
              <w:left w:val="nil"/>
            </w:tcBorders>
          </w:tcPr>
          <w:p w14:paraId="56F4F7B6" w14:textId="77777777" w:rsidR="00ED288C" w:rsidRDefault="00000000">
            <w:pPr>
              <w:pStyle w:val="TableText"/>
              <w:spacing w:before="148" w:line="221" w:lineRule="auto"/>
              <w:ind w:left="891"/>
              <w:rPr>
                <w:rFonts w:hint="eastAsia"/>
                <w:sz w:val="39"/>
                <w:szCs w:val="39"/>
              </w:rPr>
            </w:pPr>
            <w:r>
              <w:rPr>
                <w:spacing w:val="3"/>
                <w:sz w:val="39"/>
                <w:szCs w:val="39"/>
              </w:rPr>
              <w:t>相对平均偏差1%</w:t>
            </w:r>
          </w:p>
        </w:tc>
        <w:tc>
          <w:tcPr>
            <w:tcW w:w="13658" w:type="dxa"/>
            <w:gridSpan w:val="3"/>
            <w:tcBorders>
              <w:right w:val="nil"/>
            </w:tcBorders>
          </w:tcPr>
          <w:p w14:paraId="0ECFE05B" w14:textId="77777777" w:rsidR="00ED288C" w:rsidRDefault="00ED288C"/>
        </w:tc>
      </w:tr>
    </w:tbl>
    <w:p w14:paraId="1547205E" w14:textId="77777777" w:rsidR="00ED288C" w:rsidRDefault="00ED288C">
      <w:pPr>
        <w:pStyle w:val="a3"/>
        <w:spacing w:line="254" w:lineRule="auto"/>
      </w:pPr>
    </w:p>
    <w:p w14:paraId="64B178FC" w14:textId="77777777" w:rsidR="00ED288C" w:rsidRDefault="00ED288C">
      <w:pPr>
        <w:pStyle w:val="a3"/>
        <w:spacing w:line="255" w:lineRule="auto"/>
      </w:pPr>
    </w:p>
    <w:p w14:paraId="077B364A" w14:textId="77777777" w:rsidR="00ED288C" w:rsidRDefault="00ED288C">
      <w:pPr>
        <w:pStyle w:val="a3"/>
        <w:spacing w:line="255" w:lineRule="auto"/>
      </w:pPr>
    </w:p>
    <w:p w14:paraId="1CDE6716" w14:textId="77777777" w:rsidR="00ED288C" w:rsidRDefault="00ED288C">
      <w:pPr>
        <w:pStyle w:val="a3"/>
        <w:spacing w:line="255" w:lineRule="auto"/>
      </w:pPr>
    </w:p>
    <w:p w14:paraId="1B25854B" w14:textId="77777777" w:rsidR="00ED288C" w:rsidRDefault="00000000">
      <w:pPr>
        <w:spacing w:before="146" w:line="226" w:lineRule="auto"/>
        <w:ind w:left="1035"/>
        <w:rPr>
          <w:rFonts w:ascii="楷体" w:eastAsia="楷体" w:hAnsi="楷体" w:cs="楷体" w:hint="eastAsia"/>
          <w:sz w:val="45"/>
          <w:szCs w:val="45"/>
        </w:rPr>
      </w:pPr>
      <w:r>
        <w:rPr>
          <w:rFonts w:ascii="楷体" w:eastAsia="楷体" w:hAnsi="楷体" w:cs="楷体"/>
          <w:spacing w:val="12"/>
          <w:sz w:val="45"/>
          <w:szCs w:val="45"/>
        </w:rPr>
        <w:t>2.</w:t>
      </w:r>
      <w:r>
        <w:rPr>
          <w:rFonts w:ascii="楷体" w:eastAsia="楷体" w:hAnsi="楷体" w:cs="楷体"/>
          <w:spacing w:val="-129"/>
          <w:sz w:val="45"/>
          <w:szCs w:val="45"/>
        </w:rPr>
        <w:t xml:space="preserve"> </w:t>
      </w:r>
      <w:r>
        <w:rPr>
          <w:rFonts w:ascii="楷体" w:eastAsia="楷体" w:hAnsi="楷体" w:cs="楷体"/>
          <w:spacing w:val="12"/>
          <w:sz w:val="45"/>
          <w:szCs w:val="45"/>
        </w:rPr>
        <w:t>食醋中乙酸含量的测定</w:t>
      </w:r>
    </w:p>
    <w:p w14:paraId="097760F8" w14:textId="77777777" w:rsidR="00ED288C" w:rsidRDefault="00ED288C">
      <w:pPr>
        <w:pStyle w:val="a3"/>
        <w:spacing w:line="297" w:lineRule="auto"/>
      </w:pPr>
    </w:p>
    <w:p w14:paraId="43CFD1F3" w14:textId="77777777" w:rsidR="00ED288C" w:rsidRDefault="00000000">
      <w:pPr>
        <w:spacing w:before="131" w:line="221" w:lineRule="auto"/>
        <w:ind w:left="6879"/>
        <w:rPr>
          <w:rFonts w:ascii="宋体" w:eastAsia="宋体" w:hAnsi="宋体" w:cs="宋体" w:hint="eastAsia"/>
          <w:sz w:val="40"/>
          <w:szCs w:val="40"/>
          <w:lang w:eastAsia="zh-CN"/>
        </w:rPr>
      </w:pPr>
      <w:r>
        <w:rPr>
          <w:rFonts w:ascii="宋体" w:eastAsia="宋体" w:hAnsi="宋体" w:cs="宋体"/>
          <w:b/>
          <w:bCs/>
          <w:spacing w:val="-1"/>
          <w:sz w:val="40"/>
          <w:szCs w:val="40"/>
          <w:lang w:eastAsia="zh-CN"/>
        </w:rPr>
        <w:t>表5-9食醋中乙酸含量的测定</w:t>
      </w:r>
    </w:p>
    <w:p w14:paraId="16B6388A" w14:textId="77777777" w:rsidR="00ED288C" w:rsidRDefault="00ED288C">
      <w:pPr>
        <w:spacing w:line="113" w:lineRule="exact"/>
        <w:rPr>
          <w:lang w:eastAsia="zh-CN"/>
        </w:rPr>
      </w:pPr>
    </w:p>
    <w:tbl>
      <w:tblPr>
        <w:tblStyle w:val="TableNormal"/>
        <w:tblW w:w="18287" w:type="dxa"/>
        <w:tblInd w:w="4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76"/>
        <w:gridCol w:w="4560"/>
        <w:gridCol w:w="4570"/>
        <w:gridCol w:w="4581"/>
      </w:tblGrid>
      <w:tr w:rsidR="00ED288C" w14:paraId="30095584" w14:textId="77777777">
        <w:trPr>
          <w:trHeight w:val="650"/>
        </w:trPr>
        <w:tc>
          <w:tcPr>
            <w:tcW w:w="4576" w:type="dxa"/>
            <w:tcBorders>
              <w:left w:val="nil"/>
            </w:tcBorders>
          </w:tcPr>
          <w:p w14:paraId="67A3B0C4" w14:textId="77777777" w:rsidR="00ED288C" w:rsidRDefault="00000000">
            <w:pPr>
              <w:pStyle w:val="TableText"/>
              <w:spacing w:before="140" w:line="221" w:lineRule="auto"/>
              <w:ind w:left="1502"/>
              <w:rPr>
                <w:rFonts w:hint="eastAsia"/>
                <w:sz w:val="39"/>
                <w:szCs w:val="39"/>
              </w:rPr>
            </w:pPr>
            <w:r>
              <w:rPr>
                <w:spacing w:val="8"/>
                <w:sz w:val="39"/>
                <w:szCs w:val="39"/>
              </w:rPr>
              <w:t>项目编号</w:t>
            </w:r>
          </w:p>
        </w:tc>
        <w:tc>
          <w:tcPr>
            <w:tcW w:w="4560" w:type="dxa"/>
          </w:tcPr>
          <w:p w14:paraId="0DC1369C" w14:textId="77777777" w:rsidR="00ED288C" w:rsidRDefault="00000000">
            <w:pPr>
              <w:pStyle w:val="TableText"/>
              <w:spacing w:before="179" w:line="218" w:lineRule="auto"/>
              <w:ind w:left="2157"/>
              <w:rPr>
                <w:rFonts w:hint="eastAsia"/>
                <w:sz w:val="39"/>
                <w:szCs w:val="39"/>
              </w:rPr>
            </w:pPr>
            <w:r>
              <w:rPr>
                <w:sz w:val="39"/>
                <w:szCs w:val="39"/>
              </w:rPr>
              <w:t>I</w:t>
            </w:r>
          </w:p>
        </w:tc>
        <w:tc>
          <w:tcPr>
            <w:tcW w:w="4570" w:type="dxa"/>
          </w:tcPr>
          <w:p w14:paraId="4858A543" w14:textId="77777777" w:rsidR="00ED288C" w:rsidRDefault="00000000">
            <w:pPr>
              <w:pStyle w:val="TableText"/>
              <w:spacing w:before="175" w:line="220" w:lineRule="auto"/>
              <w:ind w:left="2125"/>
              <w:rPr>
                <w:rFonts w:hint="eastAsia"/>
                <w:sz w:val="39"/>
                <w:szCs w:val="39"/>
              </w:rPr>
            </w:pPr>
            <w:r>
              <w:rPr>
                <w:sz w:val="39"/>
                <w:szCs w:val="39"/>
              </w:rPr>
              <w:t>Ⅱ</w:t>
            </w:r>
          </w:p>
        </w:tc>
        <w:tc>
          <w:tcPr>
            <w:tcW w:w="4581" w:type="dxa"/>
            <w:tcBorders>
              <w:right w:val="nil"/>
            </w:tcBorders>
          </w:tcPr>
          <w:p w14:paraId="0BC8C3B9" w14:textId="77777777" w:rsidR="00ED288C" w:rsidRDefault="00000000">
            <w:pPr>
              <w:pStyle w:val="TableText"/>
              <w:spacing w:before="218" w:line="239" w:lineRule="auto"/>
              <w:ind w:left="2094"/>
              <w:rPr>
                <w:rFonts w:hint="eastAsia"/>
                <w:sz w:val="27"/>
                <w:szCs w:val="27"/>
              </w:rPr>
            </w:pPr>
            <w:r>
              <w:rPr>
                <w:sz w:val="27"/>
                <w:szCs w:val="27"/>
              </w:rPr>
              <w:t>Ⅲ</w:t>
            </w:r>
          </w:p>
        </w:tc>
      </w:tr>
      <w:tr w:rsidR="00ED288C" w14:paraId="50EEBFA4" w14:textId="77777777">
        <w:trPr>
          <w:trHeight w:val="684"/>
        </w:trPr>
        <w:tc>
          <w:tcPr>
            <w:tcW w:w="4576" w:type="dxa"/>
            <w:tcBorders>
              <w:left w:val="nil"/>
            </w:tcBorders>
          </w:tcPr>
          <w:p w14:paraId="71228377" w14:textId="77777777" w:rsidR="00ED288C" w:rsidRDefault="00000000">
            <w:pPr>
              <w:pStyle w:val="TableText"/>
              <w:spacing w:before="159" w:line="221" w:lineRule="auto"/>
              <w:ind w:left="913"/>
              <w:rPr>
                <w:rFonts w:hint="eastAsia"/>
                <w:sz w:val="39"/>
                <w:szCs w:val="39"/>
                <w:lang w:eastAsia="zh-CN"/>
              </w:rPr>
            </w:pPr>
            <w:r>
              <w:rPr>
                <w:sz w:val="39"/>
                <w:szCs w:val="39"/>
                <w:lang w:eastAsia="zh-CN"/>
              </w:rPr>
              <w:t>VNaoH</w:t>
            </w:r>
            <w:r>
              <w:rPr>
                <w:spacing w:val="7"/>
                <w:sz w:val="39"/>
                <w:szCs w:val="39"/>
                <w:lang w:eastAsia="zh-CN"/>
              </w:rPr>
              <w:t>初读数/</w:t>
            </w:r>
            <w:r>
              <w:rPr>
                <w:sz w:val="39"/>
                <w:szCs w:val="39"/>
                <w:lang w:eastAsia="zh-CN"/>
              </w:rPr>
              <w:t>mL</w:t>
            </w:r>
          </w:p>
        </w:tc>
        <w:tc>
          <w:tcPr>
            <w:tcW w:w="4560" w:type="dxa"/>
          </w:tcPr>
          <w:p w14:paraId="541A5641" w14:textId="77777777" w:rsidR="00ED288C" w:rsidRDefault="00ED288C">
            <w:pPr>
              <w:rPr>
                <w:lang w:eastAsia="zh-CN"/>
              </w:rPr>
            </w:pPr>
          </w:p>
        </w:tc>
        <w:tc>
          <w:tcPr>
            <w:tcW w:w="4570" w:type="dxa"/>
          </w:tcPr>
          <w:p w14:paraId="116BD65B" w14:textId="77777777" w:rsidR="00ED288C" w:rsidRDefault="00ED288C">
            <w:pPr>
              <w:rPr>
                <w:lang w:eastAsia="zh-CN"/>
              </w:rPr>
            </w:pPr>
          </w:p>
        </w:tc>
        <w:tc>
          <w:tcPr>
            <w:tcW w:w="4581" w:type="dxa"/>
            <w:tcBorders>
              <w:right w:val="nil"/>
            </w:tcBorders>
          </w:tcPr>
          <w:p w14:paraId="710B1342" w14:textId="77777777" w:rsidR="00ED288C" w:rsidRDefault="00ED288C">
            <w:pPr>
              <w:rPr>
                <w:lang w:eastAsia="zh-CN"/>
              </w:rPr>
            </w:pPr>
          </w:p>
        </w:tc>
      </w:tr>
      <w:tr w:rsidR="00ED288C" w14:paraId="68046E5E" w14:textId="77777777">
        <w:trPr>
          <w:trHeight w:val="663"/>
        </w:trPr>
        <w:tc>
          <w:tcPr>
            <w:tcW w:w="4576" w:type="dxa"/>
            <w:tcBorders>
              <w:left w:val="nil"/>
            </w:tcBorders>
          </w:tcPr>
          <w:p w14:paraId="723AC95F" w14:textId="77777777" w:rsidR="00ED288C" w:rsidRDefault="00000000">
            <w:pPr>
              <w:pStyle w:val="TableText"/>
              <w:spacing w:before="149" w:line="221" w:lineRule="auto"/>
              <w:ind w:left="913"/>
              <w:rPr>
                <w:rFonts w:hint="eastAsia"/>
                <w:sz w:val="39"/>
                <w:szCs w:val="39"/>
                <w:lang w:eastAsia="zh-CN"/>
              </w:rPr>
            </w:pPr>
            <w:r>
              <w:rPr>
                <w:sz w:val="39"/>
                <w:szCs w:val="39"/>
                <w:lang w:eastAsia="zh-CN"/>
              </w:rPr>
              <w:t>VNaoH</w:t>
            </w:r>
            <w:r>
              <w:rPr>
                <w:spacing w:val="7"/>
                <w:sz w:val="39"/>
                <w:szCs w:val="39"/>
                <w:lang w:eastAsia="zh-CN"/>
              </w:rPr>
              <w:t>终读数/</w:t>
            </w:r>
            <w:r>
              <w:rPr>
                <w:sz w:val="39"/>
                <w:szCs w:val="39"/>
                <w:lang w:eastAsia="zh-CN"/>
              </w:rPr>
              <w:t>mL</w:t>
            </w:r>
          </w:p>
        </w:tc>
        <w:tc>
          <w:tcPr>
            <w:tcW w:w="4560" w:type="dxa"/>
          </w:tcPr>
          <w:p w14:paraId="544C36B3" w14:textId="77777777" w:rsidR="00ED288C" w:rsidRDefault="00ED288C">
            <w:pPr>
              <w:rPr>
                <w:lang w:eastAsia="zh-CN"/>
              </w:rPr>
            </w:pPr>
          </w:p>
        </w:tc>
        <w:tc>
          <w:tcPr>
            <w:tcW w:w="4570" w:type="dxa"/>
          </w:tcPr>
          <w:p w14:paraId="0ADB4E2B" w14:textId="77777777" w:rsidR="00ED288C" w:rsidRDefault="00ED288C">
            <w:pPr>
              <w:rPr>
                <w:lang w:eastAsia="zh-CN"/>
              </w:rPr>
            </w:pPr>
          </w:p>
        </w:tc>
        <w:tc>
          <w:tcPr>
            <w:tcW w:w="4581" w:type="dxa"/>
            <w:tcBorders>
              <w:right w:val="nil"/>
            </w:tcBorders>
          </w:tcPr>
          <w:p w14:paraId="1A5272A2" w14:textId="77777777" w:rsidR="00ED288C" w:rsidRDefault="00ED288C">
            <w:pPr>
              <w:rPr>
                <w:lang w:eastAsia="zh-CN"/>
              </w:rPr>
            </w:pPr>
          </w:p>
        </w:tc>
      </w:tr>
      <w:tr w:rsidR="00ED288C" w14:paraId="4DBF4BF9" w14:textId="77777777">
        <w:trPr>
          <w:trHeight w:val="684"/>
        </w:trPr>
        <w:tc>
          <w:tcPr>
            <w:tcW w:w="4576" w:type="dxa"/>
            <w:tcBorders>
              <w:left w:val="nil"/>
            </w:tcBorders>
          </w:tcPr>
          <w:p w14:paraId="0D0AEADC" w14:textId="77777777" w:rsidR="00ED288C" w:rsidRDefault="00000000">
            <w:pPr>
              <w:pStyle w:val="TableText"/>
              <w:spacing w:before="172" w:line="226" w:lineRule="auto"/>
              <w:ind w:left="1502"/>
              <w:rPr>
                <w:rFonts w:hint="eastAsia"/>
                <w:sz w:val="39"/>
                <w:szCs w:val="39"/>
              </w:rPr>
            </w:pPr>
            <w:r>
              <w:rPr>
                <w:sz w:val="39"/>
                <w:szCs w:val="39"/>
              </w:rPr>
              <w:t>VNaoH</w:t>
            </w:r>
            <w:r>
              <w:rPr>
                <w:spacing w:val="4"/>
                <w:sz w:val="39"/>
                <w:szCs w:val="39"/>
              </w:rPr>
              <w:t>/</w:t>
            </w:r>
            <w:r>
              <w:rPr>
                <w:sz w:val="39"/>
                <w:szCs w:val="39"/>
              </w:rPr>
              <w:t>mL</w:t>
            </w:r>
          </w:p>
        </w:tc>
        <w:tc>
          <w:tcPr>
            <w:tcW w:w="4560" w:type="dxa"/>
          </w:tcPr>
          <w:p w14:paraId="76E0C42C" w14:textId="77777777" w:rsidR="00ED288C" w:rsidRDefault="00ED288C"/>
        </w:tc>
        <w:tc>
          <w:tcPr>
            <w:tcW w:w="4570" w:type="dxa"/>
          </w:tcPr>
          <w:p w14:paraId="27D2CC6A" w14:textId="77777777" w:rsidR="00ED288C" w:rsidRDefault="00ED288C"/>
        </w:tc>
        <w:tc>
          <w:tcPr>
            <w:tcW w:w="4581" w:type="dxa"/>
            <w:tcBorders>
              <w:right w:val="nil"/>
            </w:tcBorders>
          </w:tcPr>
          <w:p w14:paraId="5CF8BEDF" w14:textId="77777777" w:rsidR="00ED288C" w:rsidRDefault="00ED288C"/>
        </w:tc>
      </w:tr>
      <w:tr w:rsidR="00ED288C" w14:paraId="4A96446C" w14:textId="77777777">
        <w:trPr>
          <w:trHeight w:val="669"/>
        </w:trPr>
        <w:tc>
          <w:tcPr>
            <w:tcW w:w="4576" w:type="dxa"/>
            <w:tcBorders>
              <w:left w:val="nil"/>
            </w:tcBorders>
          </w:tcPr>
          <w:p w14:paraId="3ED27CED" w14:textId="77777777" w:rsidR="00ED288C" w:rsidRDefault="00000000">
            <w:pPr>
              <w:pStyle w:val="TableText"/>
              <w:spacing w:before="157" w:line="224" w:lineRule="auto"/>
              <w:ind w:left="716"/>
              <w:rPr>
                <w:rFonts w:hint="eastAsia"/>
                <w:sz w:val="39"/>
                <w:szCs w:val="39"/>
              </w:rPr>
            </w:pPr>
            <w:r>
              <w:rPr>
                <w:spacing w:val="-1"/>
                <w:sz w:val="39"/>
                <w:szCs w:val="39"/>
              </w:rPr>
              <w:lastRenderedPageBreak/>
              <w:t>CHA。/(mol</w:t>
            </w:r>
            <w:r>
              <w:rPr>
                <w:spacing w:val="60"/>
                <w:sz w:val="39"/>
                <w:szCs w:val="39"/>
              </w:rPr>
              <w:t xml:space="preserve">  </w:t>
            </w:r>
            <w:r>
              <w:rPr>
                <w:spacing w:val="-1"/>
                <w:sz w:val="39"/>
                <w:szCs w:val="39"/>
              </w:rPr>
              <w:t>L-¹)</w:t>
            </w:r>
          </w:p>
        </w:tc>
        <w:tc>
          <w:tcPr>
            <w:tcW w:w="4560" w:type="dxa"/>
          </w:tcPr>
          <w:p w14:paraId="2C0F7866" w14:textId="77777777" w:rsidR="00ED288C" w:rsidRDefault="00ED288C"/>
        </w:tc>
        <w:tc>
          <w:tcPr>
            <w:tcW w:w="4570" w:type="dxa"/>
          </w:tcPr>
          <w:p w14:paraId="688AB4E6" w14:textId="77777777" w:rsidR="00ED288C" w:rsidRDefault="00ED288C"/>
        </w:tc>
        <w:tc>
          <w:tcPr>
            <w:tcW w:w="4581" w:type="dxa"/>
            <w:tcBorders>
              <w:right w:val="nil"/>
            </w:tcBorders>
          </w:tcPr>
          <w:p w14:paraId="2C4ABF36" w14:textId="77777777" w:rsidR="00ED288C" w:rsidRDefault="00ED288C"/>
        </w:tc>
      </w:tr>
      <w:tr w:rsidR="00ED288C" w14:paraId="13BC3E80" w14:textId="77777777">
        <w:trPr>
          <w:trHeight w:val="674"/>
        </w:trPr>
        <w:tc>
          <w:tcPr>
            <w:tcW w:w="4576" w:type="dxa"/>
            <w:tcBorders>
              <w:left w:val="nil"/>
            </w:tcBorders>
          </w:tcPr>
          <w:p w14:paraId="01CBB9DB" w14:textId="77777777" w:rsidR="00ED288C" w:rsidRDefault="00000000">
            <w:pPr>
              <w:pStyle w:val="TableText"/>
              <w:spacing w:before="163" w:line="224" w:lineRule="auto"/>
              <w:ind w:left="812"/>
              <w:rPr>
                <w:rFonts w:hint="eastAsia"/>
                <w:sz w:val="39"/>
                <w:szCs w:val="39"/>
              </w:rPr>
            </w:pPr>
            <w:r>
              <w:rPr>
                <w:spacing w:val="-11"/>
                <w:sz w:val="39"/>
                <w:szCs w:val="39"/>
              </w:rPr>
              <w:t>CA。/(mol</w:t>
            </w:r>
            <w:r>
              <w:rPr>
                <w:spacing w:val="-45"/>
                <w:sz w:val="39"/>
                <w:szCs w:val="39"/>
              </w:rPr>
              <w:t xml:space="preserve"> </w:t>
            </w:r>
            <w:r>
              <w:rPr>
                <w:spacing w:val="-11"/>
                <w:sz w:val="39"/>
                <w:szCs w:val="39"/>
              </w:rPr>
              <w:t>·L-1)</w:t>
            </w:r>
          </w:p>
        </w:tc>
        <w:tc>
          <w:tcPr>
            <w:tcW w:w="13711" w:type="dxa"/>
            <w:gridSpan w:val="3"/>
            <w:tcBorders>
              <w:right w:val="nil"/>
            </w:tcBorders>
          </w:tcPr>
          <w:p w14:paraId="7FA5B922" w14:textId="77777777" w:rsidR="00ED288C" w:rsidRDefault="00ED288C"/>
        </w:tc>
      </w:tr>
      <w:tr w:rsidR="00ED288C" w14:paraId="7F481CF0" w14:textId="77777777">
        <w:trPr>
          <w:trHeight w:val="653"/>
        </w:trPr>
        <w:tc>
          <w:tcPr>
            <w:tcW w:w="4576" w:type="dxa"/>
            <w:tcBorders>
              <w:left w:val="nil"/>
            </w:tcBorders>
          </w:tcPr>
          <w:p w14:paraId="37B66355" w14:textId="77777777" w:rsidR="00ED288C" w:rsidRDefault="00000000">
            <w:pPr>
              <w:pStyle w:val="TableText"/>
              <w:spacing w:before="147" w:line="221" w:lineRule="auto"/>
              <w:ind w:left="913"/>
              <w:rPr>
                <w:rFonts w:hint="eastAsia"/>
                <w:sz w:val="39"/>
                <w:szCs w:val="39"/>
              </w:rPr>
            </w:pPr>
            <w:r>
              <w:rPr>
                <w:spacing w:val="3"/>
                <w:sz w:val="39"/>
                <w:szCs w:val="39"/>
              </w:rPr>
              <w:t>相对平均偏差1%</w:t>
            </w:r>
          </w:p>
        </w:tc>
        <w:tc>
          <w:tcPr>
            <w:tcW w:w="13711" w:type="dxa"/>
            <w:gridSpan w:val="3"/>
            <w:tcBorders>
              <w:right w:val="nil"/>
            </w:tcBorders>
          </w:tcPr>
          <w:p w14:paraId="6B0D7B82" w14:textId="77777777" w:rsidR="00ED288C" w:rsidRDefault="00ED288C"/>
        </w:tc>
      </w:tr>
      <w:tr w:rsidR="00ED288C" w14:paraId="7106E502" w14:textId="77777777">
        <w:trPr>
          <w:trHeight w:val="687"/>
        </w:trPr>
        <w:tc>
          <w:tcPr>
            <w:tcW w:w="4576" w:type="dxa"/>
            <w:tcBorders>
              <w:left w:val="nil"/>
            </w:tcBorders>
          </w:tcPr>
          <w:p w14:paraId="0C8B26FD" w14:textId="77777777" w:rsidR="00ED288C" w:rsidRDefault="00000000">
            <w:pPr>
              <w:pStyle w:val="TableText"/>
              <w:spacing w:before="151" w:line="215" w:lineRule="auto"/>
              <w:ind w:left="913"/>
              <w:rPr>
                <w:rFonts w:hint="eastAsia"/>
                <w:sz w:val="39"/>
                <w:szCs w:val="39"/>
              </w:rPr>
            </w:pPr>
            <w:r>
              <w:rPr>
                <w:spacing w:val="-13"/>
                <w:sz w:val="39"/>
                <w:szCs w:val="39"/>
              </w:rPr>
              <w:t>CHA/(g</w:t>
            </w:r>
            <w:r>
              <w:rPr>
                <w:spacing w:val="-34"/>
                <w:sz w:val="39"/>
                <w:szCs w:val="39"/>
              </w:rPr>
              <w:t xml:space="preserve"> </w:t>
            </w:r>
            <w:r>
              <w:rPr>
                <w:spacing w:val="-13"/>
                <w:sz w:val="39"/>
                <w:szCs w:val="39"/>
              </w:rPr>
              <w:t>·mL-¹)</w:t>
            </w:r>
          </w:p>
        </w:tc>
        <w:tc>
          <w:tcPr>
            <w:tcW w:w="13711" w:type="dxa"/>
            <w:gridSpan w:val="3"/>
            <w:tcBorders>
              <w:right w:val="nil"/>
            </w:tcBorders>
          </w:tcPr>
          <w:p w14:paraId="51637EDE" w14:textId="77777777" w:rsidR="00ED288C" w:rsidRDefault="00ED288C"/>
        </w:tc>
      </w:tr>
    </w:tbl>
    <w:p w14:paraId="308C802E" w14:textId="77777777" w:rsidR="00ED288C" w:rsidRDefault="00ED288C">
      <w:pPr>
        <w:pStyle w:val="a3"/>
      </w:pPr>
    </w:p>
    <w:p w14:paraId="191E2155" w14:textId="77777777" w:rsidR="00ED288C" w:rsidRDefault="00ED288C">
      <w:pPr>
        <w:sectPr w:rsidR="00ED288C">
          <w:headerReference w:type="default" r:id="rId314"/>
          <w:pgSz w:w="20894" w:h="31680"/>
          <w:pgMar w:top="2779" w:right="1595" w:bottom="400" w:left="414" w:header="1503" w:footer="0" w:gutter="0"/>
          <w:cols w:space="720"/>
        </w:sectPr>
      </w:pPr>
    </w:p>
    <w:p w14:paraId="33F16B55" w14:textId="77777777" w:rsidR="00ED288C" w:rsidRDefault="00000000">
      <w:pPr>
        <w:spacing w:before="103" w:line="222" w:lineRule="auto"/>
        <w:ind w:left="52"/>
        <w:rPr>
          <w:rFonts w:ascii="黑体" w:eastAsia="黑体" w:hAnsi="黑体" w:cs="黑体" w:hint="eastAsia"/>
          <w:sz w:val="45"/>
          <w:szCs w:val="45"/>
        </w:rPr>
      </w:pPr>
      <w:r>
        <w:rPr>
          <w:rFonts w:ascii="黑体" w:eastAsia="黑体" w:hAnsi="黑体" w:cs="黑体"/>
          <w:color w:val="504050"/>
          <w:spacing w:val="14"/>
          <w:sz w:val="45"/>
          <w:szCs w:val="45"/>
        </w:rPr>
        <w:lastRenderedPageBreak/>
        <w:t>六、注意事项</w:t>
      </w:r>
    </w:p>
    <w:p w14:paraId="4FAF7139" w14:textId="77777777" w:rsidR="00ED288C" w:rsidRDefault="00ED288C">
      <w:pPr>
        <w:pStyle w:val="a3"/>
        <w:spacing w:line="287" w:lineRule="auto"/>
      </w:pPr>
    </w:p>
    <w:p w14:paraId="18976D47" w14:textId="77777777" w:rsidR="00ED288C" w:rsidRDefault="00000000">
      <w:pPr>
        <w:spacing w:before="156" w:line="246" w:lineRule="auto"/>
        <w:ind w:left="52" w:right="124" w:firstLine="922"/>
        <w:rPr>
          <w:rFonts w:ascii="宋体" w:eastAsia="宋体" w:hAnsi="宋体" w:cs="宋体" w:hint="eastAsia"/>
          <w:sz w:val="48"/>
          <w:szCs w:val="48"/>
          <w:lang w:eastAsia="zh-CN"/>
        </w:rPr>
      </w:pPr>
      <w:r>
        <w:rPr>
          <w:rFonts w:ascii="宋体" w:eastAsia="宋体" w:hAnsi="宋体" w:cs="宋体"/>
          <w:spacing w:val="-2"/>
          <w:sz w:val="48"/>
          <w:szCs w:val="48"/>
          <w:lang w:eastAsia="zh-CN"/>
        </w:rPr>
        <w:t>(1)由于</w:t>
      </w:r>
      <w:r>
        <w:rPr>
          <w:rFonts w:ascii="Times New Roman" w:eastAsia="Times New Roman" w:hAnsi="Times New Roman" w:cs="Times New Roman"/>
          <w:spacing w:val="-2"/>
          <w:sz w:val="48"/>
          <w:szCs w:val="48"/>
          <w:lang w:eastAsia="zh-CN"/>
        </w:rPr>
        <w:t>NaOH</w:t>
      </w:r>
      <w:r>
        <w:rPr>
          <w:rFonts w:ascii="宋体" w:eastAsia="宋体" w:hAnsi="宋体" w:cs="宋体"/>
          <w:spacing w:val="-2"/>
          <w:sz w:val="48"/>
          <w:szCs w:val="48"/>
          <w:lang w:eastAsia="zh-CN"/>
        </w:rPr>
        <w:t>固体腐蚀性强，易吸收空气中的</w:t>
      </w:r>
      <w:r>
        <w:rPr>
          <w:rFonts w:ascii="Times New Roman" w:eastAsia="Times New Roman" w:hAnsi="Times New Roman" w:cs="Times New Roman"/>
          <w:spacing w:val="-2"/>
          <w:sz w:val="48"/>
          <w:szCs w:val="48"/>
          <w:lang w:eastAsia="zh-CN"/>
        </w:rPr>
        <w:t xml:space="preserve">CO₂ </w:t>
      </w:r>
      <w:r>
        <w:rPr>
          <w:rFonts w:ascii="宋体" w:eastAsia="宋体" w:hAnsi="宋体" w:cs="宋体"/>
          <w:spacing w:val="-2"/>
          <w:sz w:val="48"/>
          <w:szCs w:val="48"/>
          <w:lang w:eastAsia="zh-CN"/>
        </w:rPr>
        <w:t>和水分，因此需要小心取用</w:t>
      </w:r>
      <w:r>
        <w:rPr>
          <w:rFonts w:ascii="宋体" w:eastAsia="宋体" w:hAnsi="宋体" w:cs="宋体"/>
          <w:spacing w:val="-3"/>
          <w:sz w:val="48"/>
          <w:szCs w:val="48"/>
          <w:lang w:eastAsia="zh-CN"/>
        </w:rPr>
        <w:t>，不要</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沾在手上或实验台上。</w:t>
      </w:r>
    </w:p>
    <w:p w14:paraId="044800E8" w14:textId="77777777" w:rsidR="00ED288C" w:rsidRDefault="00000000">
      <w:pPr>
        <w:spacing w:before="150" w:line="243" w:lineRule="auto"/>
        <w:ind w:left="52" w:right="128" w:firstLine="922"/>
        <w:rPr>
          <w:rFonts w:ascii="宋体" w:eastAsia="宋体" w:hAnsi="宋体" w:cs="宋体" w:hint="eastAsia"/>
          <w:sz w:val="47"/>
          <w:szCs w:val="47"/>
          <w:lang w:eastAsia="zh-CN"/>
        </w:rPr>
      </w:pPr>
      <w:r>
        <w:rPr>
          <w:rFonts w:ascii="宋体" w:eastAsia="宋体" w:hAnsi="宋体" w:cs="宋体"/>
          <w:spacing w:val="-8"/>
          <w:sz w:val="47"/>
          <w:szCs w:val="47"/>
          <w:lang w:eastAsia="zh-CN"/>
        </w:rPr>
        <w:t>(2)</w:t>
      </w:r>
      <w:r>
        <w:rPr>
          <w:rFonts w:ascii="Times New Roman" w:eastAsia="Times New Roman" w:hAnsi="Times New Roman" w:cs="Times New Roman"/>
          <w:spacing w:val="-8"/>
          <w:sz w:val="47"/>
          <w:szCs w:val="47"/>
          <w:lang w:eastAsia="zh-CN"/>
        </w:rPr>
        <w:t xml:space="preserve">NaOH </w:t>
      </w:r>
      <w:r>
        <w:rPr>
          <w:rFonts w:ascii="宋体" w:eastAsia="宋体" w:hAnsi="宋体" w:cs="宋体"/>
          <w:spacing w:val="-8"/>
          <w:sz w:val="47"/>
          <w:szCs w:val="47"/>
          <w:lang w:eastAsia="zh-CN"/>
        </w:rPr>
        <w:t>标准溶液侵蚀玻璃，长期保存最好用塑料瓶储存。一般情况下，可用玻璃瓶储</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存，但必须用橡皮塞。</w:t>
      </w:r>
    </w:p>
    <w:p w14:paraId="59577C07" w14:textId="77777777" w:rsidR="00ED288C" w:rsidRDefault="00000000">
      <w:pPr>
        <w:spacing w:before="121" w:line="222" w:lineRule="auto"/>
        <w:ind w:left="975"/>
        <w:rPr>
          <w:rFonts w:ascii="宋体" w:eastAsia="宋体" w:hAnsi="宋体" w:cs="宋体" w:hint="eastAsia"/>
          <w:sz w:val="48"/>
          <w:szCs w:val="48"/>
          <w:lang w:eastAsia="zh-CN"/>
        </w:rPr>
      </w:pPr>
      <w:r>
        <w:rPr>
          <w:rFonts w:ascii="宋体" w:eastAsia="宋体" w:hAnsi="宋体" w:cs="宋体"/>
          <w:spacing w:val="-14"/>
          <w:sz w:val="48"/>
          <w:szCs w:val="48"/>
          <w:lang w:eastAsia="zh-CN"/>
        </w:rPr>
        <w:t>(3)注意食醋取用后应立即将试剂瓶盖好，防止其挥发。</w:t>
      </w:r>
    </w:p>
    <w:p w14:paraId="0C3DF7C8" w14:textId="77777777" w:rsidR="00ED288C" w:rsidRDefault="00000000">
      <w:pPr>
        <w:spacing w:before="126" w:line="222" w:lineRule="auto"/>
        <w:ind w:left="975"/>
        <w:rPr>
          <w:rFonts w:ascii="宋体" w:eastAsia="宋体" w:hAnsi="宋体" w:cs="宋体" w:hint="eastAsia"/>
          <w:sz w:val="48"/>
          <w:szCs w:val="48"/>
          <w:lang w:eastAsia="zh-CN"/>
        </w:rPr>
      </w:pPr>
      <w:r>
        <w:rPr>
          <w:rFonts w:ascii="宋体" w:eastAsia="宋体" w:hAnsi="宋体" w:cs="宋体"/>
          <w:spacing w:val="-6"/>
          <w:sz w:val="48"/>
          <w:szCs w:val="48"/>
          <w:lang w:eastAsia="zh-CN"/>
        </w:rPr>
        <w:t>(4)注意正确使用电子天平。用差减法称取</w:t>
      </w:r>
      <w:r>
        <w:rPr>
          <w:rFonts w:ascii="Times New Roman" w:eastAsia="Times New Roman" w:hAnsi="Times New Roman" w:cs="Times New Roman"/>
          <w:spacing w:val="-6"/>
          <w:sz w:val="48"/>
          <w:szCs w:val="48"/>
          <w:lang w:eastAsia="zh-CN"/>
        </w:rPr>
        <w:t>KHC₈H₄O₄</w:t>
      </w:r>
      <w:r>
        <w:rPr>
          <w:rFonts w:ascii="宋体" w:eastAsia="宋体" w:hAnsi="宋体" w:cs="宋体"/>
          <w:spacing w:val="-6"/>
          <w:sz w:val="48"/>
          <w:szCs w:val="48"/>
          <w:lang w:eastAsia="zh-CN"/>
        </w:rPr>
        <w:t>的质量。</w:t>
      </w:r>
    </w:p>
    <w:p w14:paraId="405761F6" w14:textId="77777777" w:rsidR="00ED288C" w:rsidRDefault="00000000">
      <w:pPr>
        <w:spacing w:before="117" w:line="222" w:lineRule="auto"/>
        <w:ind w:left="975"/>
        <w:rPr>
          <w:rFonts w:ascii="宋体" w:eastAsia="宋体" w:hAnsi="宋体" w:cs="宋体" w:hint="eastAsia"/>
          <w:sz w:val="48"/>
          <w:szCs w:val="48"/>
        </w:rPr>
      </w:pPr>
      <w:r>
        <w:rPr>
          <w:rFonts w:ascii="宋体" w:eastAsia="宋体" w:hAnsi="宋体" w:cs="宋体"/>
          <w:spacing w:val="-13"/>
          <w:sz w:val="48"/>
          <w:szCs w:val="48"/>
        </w:rPr>
        <w:t>(5)注意容量瓶、滴定管、移液管的使用</w:t>
      </w:r>
      <w:r>
        <w:rPr>
          <w:rFonts w:ascii="宋体" w:eastAsia="宋体" w:hAnsi="宋体" w:cs="宋体"/>
          <w:spacing w:val="-14"/>
          <w:sz w:val="48"/>
          <w:szCs w:val="48"/>
        </w:rPr>
        <w:t>方法。</w:t>
      </w:r>
    </w:p>
    <w:p w14:paraId="7355FDF2" w14:textId="77777777" w:rsidR="00ED288C" w:rsidRDefault="00ED288C">
      <w:pPr>
        <w:pStyle w:val="a3"/>
        <w:spacing w:line="347" w:lineRule="auto"/>
      </w:pPr>
    </w:p>
    <w:p w14:paraId="44FC161D" w14:textId="77777777" w:rsidR="00ED288C" w:rsidRDefault="00000000">
      <w:pPr>
        <w:spacing w:before="146" w:line="223" w:lineRule="auto"/>
        <w:ind w:left="52"/>
        <w:rPr>
          <w:rFonts w:ascii="黑体" w:eastAsia="黑体" w:hAnsi="黑体" w:cs="黑体" w:hint="eastAsia"/>
          <w:sz w:val="45"/>
          <w:szCs w:val="45"/>
          <w:lang w:eastAsia="zh-CN"/>
        </w:rPr>
      </w:pPr>
      <w:r>
        <w:rPr>
          <w:rFonts w:ascii="黑体" w:eastAsia="黑体" w:hAnsi="黑体" w:cs="黑体"/>
          <w:spacing w:val="14"/>
          <w:sz w:val="45"/>
          <w:szCs w:val="45"/>
          <w:lang w:eastAsia="zh-CN"/>
        </w:rPr>
        <w:t>七、思考题</w:t>
      </w:r>
    </w:p>
    <w:p w14:paraId="15E93147" w14:textId="77777777" w:rsidR="00ED288C" w:rsidRDefault="00ED288C">
      <w:pPr>
        <w:pStyle w:val="a3"/>
        <w:spacing w:line="295" w:lineRule="auto"/>
        <w:rPr>
          <w:lang w:eastAsia="zh-CN"/>
        </w:rPr>
      </w:pPr>
    </w:p>
    <w:p w14:paraId="2E1422FF" w14:textId="77777777" w:rsidR="00ED288C" w:rsidRDefault="00000000">
      <w:pPr>
        <w:spacing w:before="157" w:line="222" w:lineRule="auto"/>
        <w:ind w:left="975"/>
        <w:rPr>
          <w:rFonts w:ascii="宋体" w:eastAsia="宋体" w:hAnsi="宋体" w:cs="宋体" w:hint="eastAsia"/>
          <w:sz w:val="48"/>
          <w:szCs w:val="48"/>
          <w:lang w:eastAsia="zh-CN"/>
        </w:rPr>
      </w:pPr>
      <w:r>
        <w:rPr>
          <w:rFonts w:ascii="宋体" w:eastAsia="宋体" w:hAnsi="宋体" w:cs="宋体"/>
          <w:spacing w:val="7"/>
          <w:sz w:val="48"/>
          <w:szCs w:val="48"/>
          <w:lang w:eastAsia="zh-CN"/>
        </w:rPr>
        <w:t>(1)以</w:t>
      </w:r>
      <w:r>
        <w:rPr>
          <w:rFonts w:ascii="Times New Roman" w:eastAsia="Times New Roman" w:hAnsi="Times New Roman" w:cs="Times New Roman"/>
          <w:sz w:val="48"/>
          <w:szCs w:val="48"/>
          <w:lang w:eastAsia="zh-CN"/>
        </w:rPr>
        <w:t>NaOH</w:t>
      </w:r>
      <w:r>
        <w:rPr>
          <w:rFonts w:ascii="宋体" w:eastAsia="宋体" w:hAnsi="宋体" w:cs="宋体"/>
          <w:spacing w:val="7"/>
          <w:sz w:val="48"/>
          <w:szCs w:val="48"/>
          <w:lang w:eastAsia="zh-CN"/>
        </w:rPr>
        <w:t>溶液滴定</w:t>
      </w:r>
      <w:r>
        <w:rPr>
          <w:rFonts w:ascii="Times New Roman" w:eastAsia="Times New Roman" w:hAnsi="Times New Roman" w:cs="Times New Roman"/>
          <w:sz w:val="48"/>
          <w:szCs w:val="48"/>
          <w:lang w:eastAsia="zh-CN"/>
        </w:rPr>
        <w:t>HAc</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7"/>
          <w:sz w:val="48"/>
          <w:szCs w:val="48"/>
          <w:lang w:eastAsia="zh-CN"/>
        </w:rPr>
        <w:t>溶液，属于哪类滴定?怎样选择指示剂?</w:t>
      </w:r>
    </w:p>
    <w:p w14:paraId="558F5EF0" w14:textId="77777777" w:rsidR="00ED288C" w:rsidRDefault="00000000">
      <w:pPr>
        <w:spacing w:before="147" w:line="222" w:lineRule="auto"/>
        <w:ind w:left="975"/>
        <w:rPr>
          <w:rFonts w:ascii="宋体" w:eastAsia="宋体" w:hAnsi="宋体" w:cs="宋体" w:hint="eastAsia"/>
          <w:sz w:val="48"/>
          <w:szCs w:val="48"/>
          <w:lang w:eastAsia="zh-CN"/>
        </w:rPr>
      </w:pPr>
      <w:r>
        <w:rPr>
          <w:rFonts w:ascii="宋体" w:eastAsia="宋体" w:hAnsi="宋体" w:cs="宋体"/>
          <w:spacing w:val="-10"/>
          <w:sz w:val="48"/>
          <w:szCs w:val="48"/>
          <w:lang w:eastAsia="zh-CN"/>
        </w:rPr>
        <w:t xml:space="preserve">(2)实验中加入20 </w:t>
      </w:r>
      <w:r>
        <w:rPr>
          <w:rFonts w:ascii="Times New Roman" w:eastAsia="Times New Roman" w:hAnsi="Times New Roman" w:cs="Times New Roman"/>
          <w:spacing w:val="-10"/>
          <w:sz w:val="48"/>
          <w:szCs w:val="48"/>
          <w:lang w:eastAsia="zh-CN"/>
        </w:rPr>
        <w:t>mL</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10"/>
          <w:sz w:val="48"/>
          <w:szCs w:val="48"/>
          <w:lang w:eastAsia="zh-CN"/>
        </w:rPr>
        <w:t>去离子水的作用是什么?</w:t>
      </w:r>
    </w:p>
    <w:p w14:paraId="7839EFE8" w14:textId="77777777" w:rsidR="00ED288C" w:rsidRDefault="00000000">
      <w:pPr>
        <w:spacing w:before="77" w:line="222" w:lineRule="auto"/>
        <w:ind w:left="975"/>
        <w:rPr>
          <w:rFonts w:ascii="宋体" w:eastAsia="宋体" w:hAnsi="宋体" w:cs="宋体" w:hint="eastAsia"/>
          <w:sz w:val="48"/>
          <w:szCs w:val="48"/>
          <w:lang w:eastAsia="zh-CN"/>
        </w:rPr>
      </w:pPr>
      <w:r>
        <w:rPr>
          <w:rFonts w:ascii="宋体" w:eastAsia="宋体" w:hAnsi="宋体" w:cs="宋体"/>
          <w:spacing w:val="-2"/>
          <w:sz w:val="48"/>
          <w:szCs w:val="48"/>
          <w:lang w:eastAsia="zh-CN"/>
        </w:rPr>
        <w:t>(3)本实验能否使用甲基红作指示剂?为什么?</w:t>
      </w:r>
    </w:p>
    <w:p w14:paraId="61B58580" w14:textId="77777777" w:rsidR="00ED288C" w:rsidRDefault="00000000">
      <w:pPr>
        <w:spacing w:before="132" w:line="227" w:lineRule="auto"/>
        <w:ind w:left="16062"/>
        <w:rPr>
          <w:rFonts w:ascii="楷体" w:eastAsia="楷体" w:hAnsi="楷体" w:cs="楷体" w:hint="eastAsia"/>
          <w:sz w:val="50"/>
          <w:szCs w:val="50"/>
          <w:lang w:eastAsia="zh-CN"/>
        </w:rPr>
      </w:pPr>
      <w:r>
        <w:rPr>
          <w:rFonts w:ascii="楷体" w:eastAsia="楷体" w:hAnsi="楷体" w:cs="楷体"/>
          <w:spacing w:val="-30"/>
          <w:sz w:val="50"/>
          <w:szCs w:val="50"/>
          <w:lang w:eastAsia="zh-CN"/>
        </w:rPr>
        <w:t>(李宝平)</w:t>
      </w:r>
    </w:p>
    <w:p w14:paraId="0BCF60D6" w14:textId="77777777" w:rsidR="00ED288C" w:rsidRDefault="00ED288C">
      <w:pPr>
        <w:pStyle w:val="a3"/>
        <w:spacing w:line="264" w:lineRule="auto"/>
        <w:rPr>
          <w:lang w:eastAsia="zh-CN"/>
        </w:rPr>
      </w:pPr>
    </w:p>
    <w:p w14:paraId="2DC2A359" w14:textId="77777777" w:rsidR="00ED288C" w:rsidRDefault="00ED288C">
      <w:pPr>
        <w:pStyle w:val="a3"/>
        <w:spacing w:line="264" w:lineRule="auto"/>
        <w:rPr>
          <w:lang w:eastAsia="zh-CN"/>
        </w:rPr>
      </w:pPr>
    </w:p>
    <w:p w14:paraId="1F014A40" w14:textId="77777777" w:rsidR="00ED288C" w:rsidRDefault="00000000">
      <w:pPr>
        <w:spacing w:before="212" w:line="221" w:lineRule="auto"/>
        <w:ind w:left="5391"/>
        <w:outlineLvl w:val="1"/>
        <w:rPr>
          <w:rFonts w:ascii="宋体" w:eastAsia="宋体" w:hAnsi="宋体" w:cs="宋体" w:hint="eastAsia"/>
          <w:sz w:val="65"/>
          <w:szCs w:val="65"/>
          <w:lang w:eastAsia="zh-CN"/>
        </w:rPr>
      </w:pPr>
      <w:bookmarkStart w:id="198" w:name="bookmark235"/>
      <w:bookmarkStart w:id="199" w:name="bookmark129"/>
      <w:bookmarkEnd w:id="198"/>
      <w:bookmarkEnd w:id="199"/>
      <w:r>
        <w:rPr>
          <w:rFonts w:ascii="宋体" w:eastAsia="宋体" w:hAnsi="宋体" w:cs="宋体"/>
          <w:spacing w:val="-26"/>
          <w:sz w:val="65"/>
          <w:szCs w:val="65"/>
          <w:lang w:eastAsia="zh-CN"/>
        </w:rPr>
        <w:t>实验十九</w:t>
      </w:r>
      <w:r>
        <w:rPr>
          <w:rFonts w:ascii="宋体" w:eastAsia="宋体" w:hAnsi="宋体" w:cs="宋体"/>
          <w:spacing w:val="260"/>
          <w:sz w:val="65"/>
          <w:szCs w:val="65"/>
          <w:lang w:eastAsia="zh-CN"/>
        </w:rPr>
        <w:t xml:space="preserve"> </w:t>
      </w:r>
      <w:r>
        <w:rPr>
          <w:rFonts w:ascii="宋体" w:eastAsia="宋体" w:hAnsi="宋体" w:cs="宋体"/>
          <w:spacing w:val="-26"/>
          <w:sz w:val="65"/>
          <w:szCs w:val="65"/>
          <w:lang w:eastAsia="zh-CN"/>
        </w:rPr>
        <w:t>胶体的制备与性质</w:t>
      </w:r>
    </w:p>
    <w:p w14:paraId="0F8A4694" w14:textId="77777777" w:rsidR="00ED288C" w:rsidRDefault="00ED288C">
      <w:pPr>
        <w:pStyle w:val="a3"/>
        <w:spacing w:line="336" w:lineRule="auto"/>
        <w:rPr>
          <w:lang w:eastAsia="zh-CN"/>
        </w:rPr>
      </w:pPr>
    </w:p>
    <w:p w14:paraId="46C260A0" w14:textId="77777777" w:rsidR="00ED288C" w:rsidRDefault="00ED288C">
      <w:pPr>
        <w:pStyle w:val="a3"/>
        <w:spacing w:line="337" w:lineRule="auto"/>
        <w:rPr>
          <w:lang w:eastAsia="zh-CN"/>
        </w:rPr>
      </w:pPr>
    </w:p>
    <w:p w14:paraId="2A01B131" w14:textId="77777777" w:rsidR="00ED288C" w:rsidRDefault="00000000">
      <w:pPr>
        <w:spacing w:before="156" w:line="225" w:lineRule="auto"/>
        <w:ind w:left="52"/>
        <w:rPr>
          <w:rFonts w:ascii="黑体" w:eastAsia="黑体" w:hAnsi="黑体" w:cs="黑体" w:hint="eastAsia"/>
          <w:sz w:val="48"/>
          <w:szCs w:val="48"/>
          <w:lang w:eastAsia="zh-CN"/>
        </w:rPr>
      </w:pPr>
      <w:r>
        <w:rPr>
          <w:rFonts w:ascii="黑体" w:eastAsia="黑体" w:hAnsi="黑体" w:cs="黑体"/>
          <w:spacing w:val="-13"/>
          <w:sz w:val="48"/>
          <w:szCs w:val="48"/>
          <w:lang w:eastAsia="zh-CN"/>
        </w:rPr>
        <w:t>一、实验目的</w:t>
      </w:r>
    </w:p>
    <w:p w14:paraId="1DF78131" w14:textId="77777777" w:rsidR="00ED288C" w:rsidRDefault="00ED288C">
      <w:pPr>
        <w:pStyle w:val="a3"/>
        <w:spacing w:line="315" w:lineRule="auto"/>
        <w:rPr>
          <w:lang w:eastAsia="zh-CN"/>
        </w:rPr>
      </w:pPr>
    </w:p>
    <w:p w14:paraId="3B23E6DA" w14:textId="77777777" w:rsidR="00ED288C" w:rsidRDefault="00000000">
      <w:pPr>
        <w:spacing w:before="157" w:line="222" w:lineRule="auto"/>
        <w:ind w:left="975"/>
        <w:rPr>
          <w:rFonts w:ascii="宋体" w:eastAsia="宋体" w:hAnsi="宋体" w:cs="宋体" w:hint="eastAsia"/>
          <w:sz w:val="48"/>
          <w:szCs w:val="48"/>
          <w:lang w:eastAsia="zh-CN"/>
        </w:rPr>
      </w:pPr>
      <w:r>
        <w:rPr>
          <w:rFonts w:ascii="宋体" w:eastAsia="宋体" w:hAnsi="宋体" w:cs="宋体"/>
          <w:spacing w:val="-11"/>
          <w:sz w:val="48"/>
          <w:szCs w:val="48"/>
          <w:lang w:eastAsia="zh-CN"/>
        </w:rPr>
        <w:t>(1)了解胶体的制备方法。</w:t>
      </w:r>
    </w:p>
    <w:p w14:paraId="6B5C1FEB" w14:textId="77777777" w:rsidR="00ED288C" w:rsidRDefault="00000000">
      <w:pPr>
        <w:spacing w:before="102" w:line="223" w:lineRule="auto"/>
        <w:ind w:left="975"/>
        <w:rPr>
          <w:rFonts w:ascii="宋体" w:eastAsia="宋体" w:hAnsi="宋体" w:cs="宋体" w:hint="eastAsia"/>
          <w:sz w:val="48"/>
          <w:szCs w:val="48"/>
          <w:lang w:eastAsia="zh-CN"/>
        </w:rPr>
      </w:pPr>
      <w:r>
        <w:rPr>
          <w:rFonts w:ascii="宋体" w:eastAsia="宋体" w:hAnsi="宋体" w:cs="宋体"/>
          <w:spacing w:val="-11"/>
          <w:sz w:val="48"/>
          <w:szCs w:val="48"/>
          <w:lang w:eastAsia="zh-CN"/>
        </w:rPr>
        <w:t>(2)充分认识丁铎尔效应。</w:t>
      </w:r>
    </w:p>
    <w:p w14:paraId="48417BB2" w14:textId="77777777" w:rsidR="00ED288C" w:rsidRDefault="00000000">
      <w:pPr>
        <w:spacing w:before="153" w:line="220" w:lineRule="auto"/>
        <w:ind w:left="975"/>
        <w:rPr>
          <w:rFonts w:ascii="宋体" w:eastAsia="宋体" w:hAnsi="宋体" w:cs="宋体" w:hint="eastAsia"/>
          <w:sz w:val="45"/>
          <w:szCs w:val="45"/>
          <w:lang w:eastAsia="zh-CN"/>
        </w:rPr>
      </w:pPr>
      <w:r>
        <w:rPr>
          <w:rFonts w:ascii="宋体" w:eastAsia="宋体" w:hAnsi="宋体" w:cs="宋体"/>
          <w:spacing w:val="14"/>
          <w:sz w:val="45"/>
          <w:szCs w:val="45"/>
          <w:lang w:eastAsia="zh-CN"/>
        </w:rPr>
        <w:t>(3)了解胶体的稳定性和聚沉作用。</w:t>
      </w:r>
    </w:p>
    <w:p w14:paraId="1333494A" w14:textId="77777777" w:rsidR="00ED288C" w:rsidRDefault="00ED288C">
      <w:pPr>
        <w:pStyle w:val="a3"/>
        <w:spacing w:line="311" w:lineRule="auto"/>
        <w:rPr>
          <w:lang w:eastAsia="zh-CN"/>
        </w:rPr>
      </w:pPr>
    </w:p>
    <w:p w14:paraId="318F4565" w14:textId="77777777" w:rsidR="00ED288C" w:rsidRDefault="00000000">
      <w:pPr>
        <w:spacing w:before="146" w:line="222" w:lineRule="auto"/>
        <w:ind w:left="52"/>
        <w:rPr>
          <w:rFonts w:ascii="黑体" w:eastAsia="黑体" w:hAnsi="黑体" w:cs="黑体" w:hint="eastAsia"/>
          <w:sz w:val="45"/>
          <w:szCs w:val="45"/>
          <w:lang w:eastAsia="zh-CN"/>
        </w:rPr>
      </w:pPr>
      <w:r>
        <w:rPr>
          <w:rFonts w:ascii="黑体" w:eastAsia="黑体" w:hAnsi="黑体" w:cs="黑体"/>
          <w:spacing w:val="12"/>
          <w:sz w:val="45"/>
          <w:szCs w:val="45"/>
          <w:lang w:eastAsia="zh-CN"/>
        </w:rPr>
        <w:t>二、实验原理</w:t>
      </w:r>
    </w:p>
    <w:p w14:paraId="6065FF4B" w14:textId="77777777" w:rsidR="00ED288C" w:rsidRDefault="00ED288C">
      <w:pPr>
        <w:pStyle w:val="a3"/>
        <w:spacing w:line="319" w:lineRule="auto"/>
        <w:rPr>
          <w:lang w:eastAsia="zh-CN"/>
        </w:rPr>
      </w:pPr>
    </w:p>
    <w:p w14:paraId="43FFC4A6" w14:textId="77777777" w:rsidR="00ED288C" w:rsidRDefault="00000000">
      <w:pPr>
        <w:spacing w:before="154" w:line="268" w:lineRule="auto"/>
        <w:ind w:left="52" w:right="128"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胶体通常是指分散质粒子的尺寸为1～100 </w:t>
      </w:r>
      <w:r>
        <w:rPr>
          <w:rFonts w:ascii="Times New Roman" w:eastAsia="Times New Roman" w:hAnsi="Times New Roman" w:cs="Times New Roman"/>
          <w:spacing w:val="-4"/>
          <w:sz w:val="47"/>
          <w:szCs w:val="47"/>
          <w:lang w:eastAsia="zh-CN"/>
        </w:rPr>
        <w:t xml:space="preserve">nm </w:t>
      </w:r>
      <w:r>
        <w:rPr>
          <w:rFonts w:ascii="宋体" w:eastAsia="宋体" w:hAnsi="宋体" w:cs="宋体"/>
          <w:spacing w:val="-4"/>
          <w:sz w:val="47"/>
          <w:szCs w:val="47"/>
          <w:lang w:eastAsia="zh-CN"/>
        </w:rPr>
        <w:t>的分散系统。</w:t>
      </w:r>
      <w:r>
        <w:rPr>
          <w:rFonts w:ascii="宋体" w:eastAsia="宋体" w:hAnsi="宋体" w:cs="宋体"/>
          <w:spacing w:val="-5"/>
          <w:sz w:val="47"/>
          <w:szCs w:val="47"/>
          <w:lang w:eastAsia="zh-CN"/>
        </w:rPr>
        <w:t>除了胶束胶体和大分子溶液</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外，其余的胶体分散系统都是热力学不稳定系统。要得到相对稳定的胶体，通常需加入少量</w:t>
      </w:r>
      <w:r>
        <w:rPr>
          <w:rFonts w:ascii="宋体" w:eastAsia="宋体" w:hAnsi="宋体" w:cs="宋体"/>
          <w:spacing w:val="13"/>
          <w:sz w:val="47"/>
          <w:szCs w:val="47"/>
          <w:lang w:eastAsia="zh-CN"/>
        </w:rPr>
        <w:t xml:space="preserve"> </w:t>
      </w:r>
      <w:r>
        <w:rPr>
          <w:rFonts w:ascii="宋体" w:eastAsia="宋体" w:hAnsi="宋体" w:cs="宋体"/>
          <w:spacing w:val="-9"/>
          <w:sz w:val="47"/>
          <w:szCs w:val="47"/>
          <w:lang w:eastAsia="zh-CN"/>
        </w:rPr>
        <w:t>的电解质作为稳定剂。这种胶体的制备方法可分为分散法和凝聚法两大类。</w:t>
      </w:r>
    </w:p>
    <w:p w14:paraId="4627FD6E" w14:textId="77777777" w:rsidR="00ED288C" w:rsidRDefault="00000000">
      <w:pPr>
        <w:spacing w:before="2" w:line="276" w:lineRule="auto"/>
        <w:ind w:left="52" w:right="124" w:firstLine="922"/>
        <w:rPr>
          <w:rFonts w:ascii="宋体" w:eastAsia="宋体" w:hAnsi="宋体" w:cs="宋体" w:hint="eastAsia"/>
          <w:sz w:val="47"/>
          <w:szCs w:val="47"/>
          <w:lang w:eastAsia="zh-CN"/>
        </w:rPr>
      </w:pPr>
      <w:r>
        <w:rPr>
          <w:rFonts w:ascii="宋体" w:eastAsia="宋体" w:hAnsi="宋体" w:cs="宋体"/>
          <w:spacing w:val="-9"/>
          <w:sz w:val="47"/>
          <w:szCs w:val="47"/>
          <w:lang w:eastAsia="zh-CN"/>
        </w:rPr>
        <w:t xml:space="preserve">分散法就是把大块分散质分散在分散剂中，使分散质粒子的线度为1～100 </w:t>
      </w:r>
      <w:r>
        <w:rPr>
          <w:rFonts w:ascii="Times New Roman" w:eastAsia="Times New Roman" w:hAnsi="Times New Roman" w:cs="Times New Roman"/>
          <w:spacing w:val="-9"/>
          <w:sz w:val="47"/>
          <w:szCs w:val="47"/>
          <w:lang w:eastAsia="zh-CN"/>
        </w:rPr>
        <w:t>nm,</w:t>
      </w:r>
      <w:r>
        <w:rPr>
          <w:rFonts w:ascii="Times New Roman" w:eastAsia="Times New Roman" w:hAnsi="Times New Roman" w:cs="Times New Roman"/>
          <w:spacing w:val="84"/>
          <w:sz w:val="47"/>
          <w:szCs w:val="47"/>
          <w:lang w:eastAsia="zh-CN"/>
        </w:rPr>
        <w:t xml:space="preserve"> </w:t>
      </w:r>
      <w:r>
        <w:rPr>
          <w:rFonts w:ascii="宋体" w:eastAsia="宋体" w:hAnsi="宋体" w:cs="宋体"/>
          <w:spacing w:val="-9"/>
          <w:sz w:val="47"/>
          <w:szCs w:val="47"/>
          <w:lang w:eastAsia="zh-CN"/>
        </w:rPr>
        <w:t>从而成为</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胶体分散系统。常用的分散方法有机械法、溶胶法、电弧法和超声波法。</w:t>
      </w:r>
    </w:p>
    <w:p w14:paraId="073238BC" w14:textId="77777777" w:rsidR="00ED288C" w:rsidRDefault="00000000">
      <w:pPr>
        <w:spacing w:before="1" w:line="269" w:lineRule="auto"/>
        <w:ind w:left="52" w:right="205" w:firstLine="922"/>
        <w:rPr>
          <w:rFonts w:ascii="宋体" w:eastAsia="宋体" w:hAnsi="宋体" w:cs="宋体" w:hint="eastAsia"/>
          <w:sz w:val="47"/>
          <w:szCs w:val="47"/>
          <w:lang w:eastAsia="zh-CN"/>
        </w:rPr>
      </w:pPr>
      <w:r>
        <w:rPr>
          <w:rFonts w:ascii="宋体" w:eastAsia="宋体" w:hAnsi="宋体" w:cs="宋体"/>
          <w:spacing w:val="-7"/>
          <w:sz w:val="47"/>
          <w:szCs w:val="47"/>
          <w:lang w:eastAsia="zh-CN"/>
        </w:rPr>
        <w:t>凝聚法就是在溶液分散系统中，把分散质分子、原子或离子聚合成尺</w:t>
      </w:r>
      <w:r>
        <w:rPr>
          <w:rFonts w:ascii="宋体" w:eastAsia="宋体" w:hAnsi="宋体" w:cs="宋体"/>
          <w:spacing w:val="-8"/>
          <w:sz w:val="47"/>
          <w:szCs w:val="47"/>
          <w:lang w:eastAsia="zh-CN"/>
        </w:rPr>
        <w:t xml:space="preserve">寸为1～100 </w:t>
      </w:r>
      <w:r>
        <w:rPr>
          <w:rFonts w:ascii="Times New Roman" w:eastAsia="Times New Roman" w:hAnsi="Times New Roman" w:cs="Times New Roman"/>
          <w:spacing w:val="-8"/>
          <w:sz w:val="47"/>
          <w:szCs w:val="47"/>
          <w:lang w:eastAsia="zh-CN"/>
        </w:rPr>
        <w:t>nm</w:t>
      </w:r>
      <w:r>
        <w:rPr>
          <w:rFonts w:ascii="Times New Roman" w:eastAsia="Times New Roman" w:hAnsi="Times New Roman" w:cs="Times New Roman"/>
          <w:spacing w:val="41"/>
          <w:sz w:val="47"/>
          <w:szCs w:val="47"/>
          <w:lang w:eastAsia="zh-CN"/>
        </w:rPr>
        <w:t xml:space="preserve"> </w:t>
      </w:r>
      <w:r>
        <w:rPr>
          <w:rFonts w:ascii="宋体" w:eastAsia="宋体" w:hAnsi="宋体" w:cs="宋体"/>
          <w:spacing w:val="-8"/>
          <w:sz w:val="47"/>
          <w:szCs w:val="47"/>
          <w:lang w:eastAsia="zh-CN"/>
        </w:rPr>
        <w:t>的</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胶体粒子。常用的凝聚方法有蒸气凝聚法和化学凝聚法等。</w:t>
      </w:r>
    </w:p>
    <w:p w14:paraId="2CB73A9F" w14:textId="77777777" w:rsidR="00ED288C" w:rsidRDefault="00000000">
      <w:pPr>
        <w:spacing w:before="3" w:line="275" w:lineRule="auto"/>
        <w:ind w:left="52" w:right="121"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胶体稳定存在的主要原因是胶粒彼此带有同号电荷，</w:t>
      </w:r>
      <w:r>
        <w:rPr>
          <w:rFonts w:ascii="宋体" w:eastAsia="宋体" w:hAnsi="宋体" w:cs="宋体"/>
          <w:spacing w:val="-5"/>
          <w:sz w:val="47"/>
          <w:szCs w:val="47"/>
          <w:lang w:eastAsia="zh-CN"/>
        </w:rPr>
        <w:t>相互聚集并沉降时有一定的能量障</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碍。其稳定性大小主要取决于胶粒表面带电荷的多少</w:t>
      </w:r>
      <w:r>
        <w:rPr>
          <w:rFonts w:ascii="宋体" w:eastAsia="宋体" w:hAnsi="宋体" w:cs="宋体"/>
          <w:spacing w:val="-5"/>
          <w:sz w:val="47"/>
          <w:szCs w:val="47"/>
          <w:lang w:eastAsia="zh-CN"/>
        </w:rPr>
        <w:t>，也就是</w:t>
      </w:r>
      <w:r>
        <w:rPr>
          <w:rFonts w:ascii="宋体" w:eastAsia="宋体" w:hAnsi="宋体" w:cs="宋体"/>
          <w:spacing w:val="-5"/>
          <w:sz w:val="47"/>
          <w:szCs w:val="47"/>
        </w:rPr>
        <w:t>ζ</w:t>
      </w:r>
      <w:r>
        <w:rPr>
          <w:rFonts w:ascii="宋体" w:eastAsia="宋体" w:hAnsi="宋体" w:cs="宋体"/>
          <w:spacing w:val="-5"/>
          <w:sz w:val="47"/>
          <w:szCs w:val="47"/>
          <w:lang w:eastAsia="zh-CN"/>
        </w:rPr>
        <w:t>电势绝对值的大小。当把电</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解质加入胶体中时，与胶粒表面带相反电荷的电解质离子(简称反号离子)就会因异号电荷相吸</w:t>
      </w:r>
      <w:r>
        <w:rPr>
          <w:rFonts w:ascii="宋体" w:eastAsia="宋体" w:hAnsi="宋体" w:cs="宋体"/>
          <w:spacing w:val="17"/>
          <w:sz w:val="47"/>
          <w:szCs w:val="47"/>
          <w:lang w:eastAsia="zh-CN"/>
        </w:rPr>
        <w:t xml:space="preserve"> </w:t>
      </w:r>
      <w:r>
        <w:rPr>
          <w:rFonts w:ascii="宋体" w:eastAsia="宋体" w:hAnsi="宋体" w:cs="宋体"/>
          <w:spacing w:val="-5"/>
          <w:sz w:val="47"/>
          <w:szCs w:val="47"/>
          <w:lang w:eastAsia="zh-CN"/>
        </w:rPr>
        <w:t>而使胶粒表面所带的电荷数减少，使胶粒的</w:t>
      </w:r>
      <w:r>
        <w:rPr>
          <w:rFonts w:ascii="宋体" w:eastAsia="宋体" w:hAnsi="宋体" w:cs="宋体"/>
          <w:spacing w:val="-5"/>
          <w:sz w:val="47"/>
          <w:szCs w:val="47"/>
        </w:rPr>
        <w:t>ζ</w:t>
      </w:r>
      <w:r>
        <w:rPr>
          <w:rFonts w:ascii="宋体" w:eastAsia="宋体" w:hAnsi="宋体" w:cs="宋体"/>
          <w:spacing w:val="-5"/>
          <w:sz w:val="47"/>
          <w:szCs w:val="47"/>
          <w:lang w:eastAsia="zh-CN"/>
        </w:rPr>
        <w:t>电势绝对值减小，不同胶体粒子聚集时的障碍</w:t>
      </w:r>
      <w:r>
        <w:rPr>
          <w:rFonts w:ascii="宋体" w:eastAsia="宋体" w:hAnsi="宋体" w:cs="宋体"/>
          <w:spacing w:val="13"/>
          <w:sz w:val="47"/>
          <w:szCs w:val="47"/>
          <w:lang w:eastAsia="zh-CN"/>
        </w:rPr>
        <w:t xml:space="preserve"> </w:t>
      </w:r>
      <w:r>
        <w:rPr>
          <w:rFonts w:ascii="宋体" w:eastAsia="宋体" w:hAnsi="宋体" w:cs="宋体"/>
          <w:spacing w:val="-8"/>
          <w:sz w:val="47"/>
          <w:szCs w:val="47"/>
          <w:lang w:eastAsia="zh-CN"/>
        </w:rPr>
        <w:t>减小，从而促使胶体聚沉。反号离子带电荷越多</w:t>
      </w:r>
      <w:r>
        <w:rPr>
          <w:rFonts w:ascii="宋体" w:eastAsia="宋体" w:hAnsi="宋体" w:cs="宋体"/>
          <w:spacing w:val="-9"/>
          <w:sz w:val="47"/>
          <w:szCs w:val="47"/>
          <w:lang w:eastAsia="zh-CN"/>
        </w:rPr>
        <w:t>，其聚沉能力就越强。</w:t>
      </w:r>
    </w:p>
    <w:p w14:paraId="0C50B3B1" w14:textId="77777777" w:rsidR="00ED288C" w:rsidRDefault="00000000">
      <w:pPr>
        <w:spacing w:before="44" w:line="261" w:lineRule="auto"/>
        <w:ind w:left="52" w:right="121" w:firstLine="922"/>
        <w:jc w:val="both"/>
        <w:rPr>
          <w:rFonts w:ascii="Times New Roman" w:eastAsia="Times New Roman" w:hAnsi="Times New Roman" w:cs="Times New Roman"/>
          <w:sz w:val="47"/>
          <w:szCs w:val="47"/>
          <w:lang w:eastAsia="zh-CN"/>
        </w:rPr>
      </w:pPr>
      <w:r>
        <w:rPr>
          <w:rFonts w:ascii="宋体" w:eastAsia="宋体" w:hAnsi="宋体" w:cs="宋体"/>
          <w:spacing w:val="-3"/>
          <w:sz w:val="47"/>
          <w:szCs w:val="47"/>
          <w:lang w:eastAsia="zh-CN"/>
        </w:rPr>
        <w:lastRenderedPageBreak/>
        <w:t>我们把使胶体开始发生聚沉所需要的某电解质的最小浓度(常用</w:t>
      </w:r>
      <w:r>
        <w:rPr>
          <w:rFonts w:ascii="Times New Roman" w:eastAsia="Times New Roman" w:hAnsi="Times New Roman" w:cs="Times New Roman"/>
          <w:spacing w:val="-3"/>
          <w:sz w:val="47"/>
          <w:szCs w:val="47"/>
          <w:lang w:eastAsia="zh-CN"/>
        </w:rPr>
        <w:t>mol·L-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3"/>
          <w:sz w:val="47"/>
          <w:szCs w:val="47"/>
          <w:lang w:eastAsia="zh-CN"/>
        </w:rPr>
        <w:t xml:space="preserve">¹   </w:t>
      </w:r>
      <w:r>
        <w:rPr>
          <w:rFonts w:ascii="宋体" w:eastAsia="宋体" w:hAnsi="宋体" w:cs="宋体"/>
          <w:spacing w:val="-3"/>
          <w:sz w:val="47"/>
          <w:szCs w:val="47"/>
          <w:lang w:eastAsia="zh-CN"/>
        </w:rPr>
        <w:t>表示)称为该电</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解质对这种胶体的聚沉值。聚沉值越小，电解质的聚沉能力就越大。例如，若给体积为</w:t>
      </w:r>
      <w:r>
        <w:rPr>
          <w:rFonts w:ascii="Times New Roman" w:eastAsia="Times New Roman" w:hAnsi="Times New Roman" w:cs="Times New Roman"/>
          <w:spacing w:val="-7"/>
          <w:sz w:val="47"/>
          <w:szCs w:val="47"/>
          <w:lang w:eastAsia="zh-CN"/>
        </w:rPr>
        <w:t xml:space="preserve">V </w:t>
      </w:r>
      <w:r>
        <w:rPr>
          <w:rFonts w:ascii="宋体" w:eastAsia="宋体" w:hAnsi="宋体" w:cs="宋体"/>
          <w:spacing w:val="-7"/>
          <w:sz w:val="47"/>
          <w:szCs w:val="47"/>
          <w:lang w:eastAsia="zh-CN"/>
        </w:rPr>
        <w:t>的</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胶体中逐渐加入浓度为</w:t>
      </w:r>
      <w:r>
        <w:rPr>
          <w:rFonts w:ascii="Times New Roman" w:eastAsia="Times New Roman" w:hAnsi="Times New Roman" w:cs="Times New Roman"/>
          <w:spacing w:val="-1"/>
          <w:sz w:val="47"/>
          <w:szCs w:val="47"/>
          <w:lang w:eastAsia="zh-CN"/>
        </w:rPr>
        <w:t xml:space="preserve">c </w:t>
      </w:r>
      <w:r>
        <w:rPr>
          <w:rFonts w:ascii="宋体" w:eastAsia="宋体" w:hAnsi="宋体" w:cs="宋体"/>
          <w:spacing w:val="-1"/>
          <w:sz w:val="47"/>
          <w:szCs w:val="47"/>
          <w:lang w:eastAsia="zh-CN"/>
        </w:rPr>
        <w:t>的某电解质溶液，</w:t>
      </w:r>
      <w:r>
        <w:rPr>
          <w:rFonts w:ascii="宋体" w:eastAsia="宋体" w:hAnsi="宋体" w:cs="宋体"/>
          <w:spacing w:val="-2"/>
          <w:sz w:val="47"/>
          <w:szCs w:val="47"/>
          <w:lang w:eastAsia="zh-CN"/>
        </w:rPr>
        <w:t>并且边加边搅拌。当加入的电解质溶液体积为</w:t>
      </w:r>
      <w:r>
        <w:rPr>
          <w:rFonts w:ascii="Times New Roman" w:eastAsia="Times New Roman" w:hAnsi="Times New Roman" w:cs="Times New Roman"/>
          <w:spacing w:val="-2"/>
          <w:sz w:val="47"/>
          <w:szCs w:val="47"/>
          <w:lang w:eastAsia="zh-CN"/>
        </w:rPr>
        <w:t>V'</w:t>
      </w:r>
    </w:p>
    <w:p w14:paraId="0F0A3D2F" w14:textId="77777777" w:rsidR="00ED288C" w:rsidRDefault="00ED288C">
      <w:pPr>
        <w:spacing w:line="261" w:lineRule="auto"/>
        <w:rPr>
          <w:rFonts w:ascii="Times New Roman" w:eastAsia="Times New Roman" w:hAnsi="Times New Roman" w:cs="Times New Roman"/>
          <w:sz w:val="47"/>
          <w:szCs w:val="47"/>
          <w:lang w:eastAsia="zh-CN"/>
        </w:rPr>
        <w:sectPr w:rsidR="00ED288C">
          <w:headerReference w:type="default" r:id="rId315"/>
          <w:pgSz w:w="20866" w:h="31680"/>
          <w:pgMar w:top="2229" w:right="577" w:bottom="400" w:left="1489" w:header="908" w:footer="0" w:gutter="0"/>
          <w:cols w:space="720"/>
        </w:sectPr>
      </w:pPr>
    </w:p>
    <w:p w14:paraId="16D9EA2D" w14:textId="77777777" w:rsidR="00ED288C" w:rsidRDefault="00000000">
      <w:pPr>
        <w:spacing w:before="1" w:line="219" w:lineRule="auto"/>
        <w:ind w:left="74"/>
        <w:rPr>
          <w:rFonts w:ascii="宋体" w:eastAsia="宋体" w:hAnsi="宋体" w:cs="宋体" w:hint="eastAsia"/>
          <w:sz w:val="47"/>
          <w:szCs w:val="47"/>
          <w:lang w:eastAsia="zh-CN"/>
        </w:rPr>
      </w:pPr>
      <w:r>
        <w:rPr>
          <w:rFonts w:ascii="宋体" w:eastAsia="宋体" w:hAnsi="宋体" w:cs="宋体"/>
          <w:spacing w:val="-7"/>
          <w:sz w:val="47"/>
          <w:szCs w:val="47"/>
          <w:lang w:eastAsia="zh-CN"/>
        </w:rPr>
        <w:lastRenderedPageBreak/>
        <w:t>时，才开始明显发生聚沉，则该电解质对此胶体的聚沉值为</w:t>
      </w:r>
    </w:p>
    <w:p w14:paraId="40F9795E" w14:textId="77777777" w:rsidR="00ED288C" w:rsidRDefault="00000000">
      <w:pPr>
        <w:spacing w:before="240" w:line="1031" w:lineRule="exact"/>
        <w:ind w:firstLine="7797"/>
      </w:pPr>
      <w:r>
        <w:rPr>
          <w:position w:val="-20"/>
        </w:rPr>
        <w:drawing>
          <wp:inline distT="0" distB="0" distL="0" distR="0" wp14:anchorId="00D58926" wp14:editId="1AFB16BA">
            <wp:extent cx="1928348" cy="654369"/>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16"/>
                    <a:stretch>
                      <a:fillRect/>
                    </a:stretch>
                  </pic:blipFill>
                  <pic:spPr>
                    <a:xfrm>
                      <a:off x="0" y="0"/>
                      <a:ext cx="1928348" cy="654369"/>
                    </a:xfrm>
                    <a:prstGeom prst="rect">
                      <a:avLst/>
                    </a:prstGeom>
                  </pic:spPr>
                </pic:pic>
              </a:graphicData>
            </a:graphic>
          </wp:inline>
        </w:drawing>
      </w:r>
    </w:p>
    <w:p w14:paraId="3DB1EDC1" w14:textId="77777777" w:rsidR="00ED288C" w:rsidRDefault="00000000">
      <w:pPr>
        <w:spacing w:before="252" w:line="274" w:lineRule="auto"/>
        <w:ind w:left="111" w:firstLine="902"/>
        <w:rPr>
          <w:rFonts w:ascii="宋体" w:eastAsia="宋体" w:hAnsi="宋体" w:cs="宋体" w:hint="eastAsia"/>
          <w:sz w:val="47"/>
          <w:szCs w:val="47"/>
          <w:lang w:eastAsia="zh-CN"/>
        </w:rPr>
      </w:pPr>
      <w:r>
        <w:rPr>
          <w:rFonts w:ascii="宋体" w:eastAsia="宋体" w:hAnsi="宋体" w:cs="宋体"/>
          <w:spacing w:val="-8"/>
          <w:sz w:val="47"/>
          <w:szCs w:val="47"/>
          <w:lang w:eastAsia="zh-CN"/>
        </w:rPr>
        <w:t>聚沉值与反号离子所带电荷数之间的关系近似服从舒</w:t>
      </w:r>
      <w:r>
        <w:rPr>
          <w:rFonts w:ascii="宋体" w:eastAsia="宋体" w:hAnsi="宋体" w:cs="宋体"/>
          <w:spacing w:val="-9"/>
          <w:sz w:val="47"/>
          <w:szCs w:val="47"/>
          <w:lang w:eastAsia="zh-CN"/>
        </w:rPr>
        <w:t>尔策-哈代(</w:t>
      </w:r>
      <w:r>
        <w:rPr>
          <w:rFonts w:ascii="Times New Roman" w:eastAsia="Times New Roman" w:hAnsi="Times New Roman" w:cs="Times New Roman"/>
          <w:spacing w:val="-9"/>
          <w:sz w:val="47"/>
          <w:szCs w:val="47"/>
          <w:lang w:eastAsia="zh-CN"/>
        </w:rPr>
        <w:t>Schulze-Hardy)</w:t>
      </w:r>
      <w:r>
        <w:rPr>
          <w:rFonts w:ascii="宋体" w:eastAsia="宋体" w:hAnsi="宋体" w:cs="宋体"/>
          <w:spacing w:val="-9"/>
          <w:sz w:val="47"/>
          <w:szCs w:val="47"/>
          <w:lang w:eastAsia="zh-CN"/>
        </w:rPr>
        <w:t>经验规则，</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即对于同一种胶体，反号离子所带电荷数分别为1、2、3</w:t>
      </w:r>
      <w:r>
        <w:rPr>
          <w:rFonts w:ascii="宋体" w:eastAsia="宋体" w:hAnsi="宋体" w:cs="宋体"/>
          <w:spacing w:val="-2"/>
          <w:sz w:val="47"/>
          <w:szCs w:val="47"/>
          <w:lang w:eastAsia="zh-CN"/>
        </w:rPr>
        <w:t>时，它们的聚沉值之比约为</w:t>
      </w:r>
    </w:p>
    <w:p w14:paraId="6DFAE073" w14:textId="77777777" w:rsidR="00ED288C" w:rsidRDefault="00000000">
      <w:pPr>
        <w:spacing w:before="76" w:line="1281" w:lineRule="exact"/>
        <w:ind w:firstLine="7744"/>
      </w:pPr>
      <w:r>
        <w:rPr>
          <w:position w:val="-25"/>
        </w:rPr>
        <w:drawing>
          <wp:inline distT="0" distB="0" distL="0" distR="0" wp14:anchorId="2DA39F96" wp14:editId="792DFD71">
            <wp:extent cx="2046342" cy="813223"/>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17"/>
                    <a:stretch>
                      <a:fillRect/>
                    </a:stretch>
                  </pic:blipFill>
                  <pic:spPr>
                    <a:xfrm>
                      <a:off x="0" y="0"/>
                      <a:ext cx="2046342" cy="813223"/>
                    </a:xfrm>
                    <a:prstGeom prst="rect">
                      <a:avLst/>
                    </a:prstGeom>
                  </pic:spPr>
                </pic:pic>
              </a:graphicData>
            </a:graphic>
          </wp:inline>
        </w:drawing>
      </w:r>
    </w:p>
    <w:p w14:paraId="4C8185BA" w14:textId="77777777" w:rsidR="00ED288C" w:rsidRDefault="00000000">
      <w:pPr>
        <w:spacing w:before="257" w:line="269" w:lineRule="auto"/>
        <w:ind w:left="53" w:right="369" w:firstLine="944"/>
        <w:rPr>
          <w:rFonts w:ascii="宋体" w:eastAsia="宋体" w:hAnsi="宋体" w:cs="宋体" w:hint="eastAsia"/>
          <w:sz w:val="47"/>
          <w:szCs w:val="47"/>
          <w:lang w:eastAsia="zh-CN"/>
        </w:rPr>
      </w:pPr>
      <w:r>
        <w:rPr>
          <w:rFonts w:ascii="宋体" w:eastAsia="宋体" w:hAnsi="宋体" w:cs="宋体"/>
          <w:spacing w:val="-4"/>
          <w:sz w:val="47"/>
          <w:szCs w:val="47"/>
          <w:lang w:eastAsia="zh-CN"/>
        </w:rPr>
        <w:t>加入电解质是促使胶体聚沉的有效途径之一。此外，也可以把两种带相反电荷的胶体混</w:t>
      </w:r>
      <w:r>
        <w:rPr>
          <w:rFonts w:ascii="宋体" w:eastAsia="宋体" w:hAnsi="宋体" w:cs="宋体"/>
          <w:spacing w:val="15"/>
          <w:sz w:val="47"/>
          <w:szCs w:val="47"/>
          <w:lang w:eastAsia="zh-CN"/>
        </w:rPr>
        <w:t xml:space="preserve"> </w:t>
      </w:r>
      <w:r>
        <w:rPr>
          <w:rFonts w:ascii="宋体" w:eastAsia="宋体" w:hAnsi="宋体" w:cs="宋体"/>
          <w:spacing w:val="-7"/>
          <w:sz w:val="47"/>
          <w:szCs w:val="47"/>
          <w:lang w:eastAsia="zh-CN"/>
        </w:rPr>
        <w:t>合，使其发生聚沉。这种方法在污水处理方</w:t>
      </w:r>
      <w:r>
        <w:rPr>
          <w:rFonts w:ascii="宋体" w:eastAsia="宋体" w:hAnsi="宋体" w:cs="宋体"/>
          <w:spacing w:val="-8"/>
          <w:sz w:val="47"/>
          <w:szCs w:val="47"/>
          <w:lang w:eastAsia="zh-CN"/>
        </w:rPr>
        <w:t>面应用较广泛。</w:t>
      </w:r>
    </w:p>
    <w:p w14:paraId="1FF4046B" w14:textId="77777777" w:rsidR="00ED288C" w:rsidRDefault="00000000">
      <w:pPr>
        <w:spacing w:before="355" w:line="222" w:lineRule="auto"/>
        <w:ind w:left="80"/>
        <w:rPr>
          <w:rFonts w:ascii="黑体" w:eastAsia="黑体" w:hAnsi="黑体" w:cs="黑体" w:hint="eastAsia"/>
          <w:sz w:val="47"/>
          <w:szCs w:val="47"/>
          <w:lang w:eastAsia="zh-CN"/>
        </w:rPr>
      </w:pPr>
      <w:r>
        <w:rPr>
          <w:rFonts w:ascii="黑体" w:eastAsia="黑体" w:hAnsi="黑体" w:cs="黑体"/>
          <w:b/>
          <w:bCs/>
          <w:spacing w:val="-8"/>
          <w:sz w:val="47"/>
          <w:szCs w:val="47"/>
          <w:lang w:eastAsia="zh-CN"/>
        </w:rPr>
        <w:t>三、仪器与试剂</w:t>
      </w:r>
    </w:p>
    <w:p w14:paraId="6F5A3A29" w14:textId="77777777" w:rsidR="00ED288C" w:rsidRDefault="00ED288C">
      <w:pPr>
        <w:pStyle w:val="a3"/>
        <w:spacing w:line="302" w:lineRule="auto"/>
        <w:rPr>
          <w:lang w:eastAsia="zh-CN"/>
        </w:rPr>
      </w:pPr>
    </w:p>
    <w:p w14:paraId="7376270F" w14:textId="77777777" w:rsidR="00ED288C" w:rsidRDefault="00000000">
      <w:pPr>
        <w:spacing w:before="153" w:line="233" w:lineRule="auto"/>
        <w:ind w:left="1056"/>
        <w:rPr>
          <w:rFonts w:ascii="楷体" w:eastAsia="楷体" w:hAnsi="楷体" w:cs="楷体" w:hint="eastAsia"/>
          <w:sz w:val="47"/>
          <w:szCs w:val="47"/>
          <w:lang w:eastAsia="zh-CN"/>
        </w:rPr>
      </w:pPr>
      <w:r>
        <w:rPr>
          <w:rFonts w:ascii="楷体" w:eastAsia="楷体" w:hAnsi="楷体" w:cs="楷体"/>
          <w:spacing w:val="17"/>
          <w:sz w:val="47"/>
          <w:szCs w:val="47"/>
          <w:lang w:eastAsia="zh-CN"/>
        </w:rPr>
        <w:t>1.仪器</w:t>
      </w:r>
    </w:p>
    <w:p w14:paraId="16C56782" w14:textId="77777777" w:rsidR="00ED288C" w:rsidRDefault="00ED288C">
      <w:pPr>
        <w:pStyle w:val="a3"/>
        <w:spacing w:line="294" w:lineRule="auto"/>
        <w:rPr>
          <w:lang w:eastAsia="zh-CN"/>
        </w:rPr>
      </w:pPr>
    </w:p>
    <w:p w14:paraId="2E209FD9" w14:textId="77777777" w:rsidR="00ED288C" w:rsidRDefault="00000000">
      <w:pPr>
        <w:spacing w:before="154" w:line="267" w:lineRule="auto"/>
        <w:ind w:left="53" w:right="451" w:firstLine="960"/>
        <w:rPr>
          <w:rFonts w:ascii="宋体" w:eastAsia="宋体" w:hAnsi="宋体" w:cs="宋体" w:hint="eastAsia"/>
          <w:sz w:val="47"/>
          <w:szCs w:val="47"/>
          <w:lang w:eastAsia="zh-CN"/>
        </w:rPr>
      </w:pPr>
      <w:r>
        <w:rPr>
          <w:rFonts w:ascii="宋体" w:eastAsia="宋体" w:hAnsi="宋体" w:cs="宋体"/>
          <w:spacing w:val="-18"/>
          <w:sz w:val="47"/>
          <w:szCs w:val="47"/>
          <w:lang w:eastAsia="zh-CN"/>
        </w:rPr>
        <w:t>丁铎尔效应演示装置，试管和试管架，电炉，胶头滴管，玻璃棒，滤纸，药匙，标</w:t>
      </w:r>
      <w:r>
        <w:rPr>
          <w:rFonts w:ascii="宋体" w:eastAsia="宋体" w:hAnsi="宋体" w:cs="宋体"/>
          <w:spacing w:val="-19"/>
          <w:sz w:val="47"/>
          <w:szCs w:val="47"/>
          <w:lang w:eastAsia="zh-CN"/>
        </w:rPr>
        <w:t>签纸，</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烧杯(250</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3"/>
          <w:sz w:val="47"/>
          <w:szCs w:val="47"/>
          <w:lang w:eastAsia="zh-CN"/>
        </w:rPr>
        <w:t>、</w:t>
      </w:r>
      <w:r>
        <w:rPr>
          <w:rFonts w:ascii="Times New Roman" w:eastAsia="Times New Roman" w:hAnsi="Times New Roman" w:cs="Times New Roman"/>
          <w:spacing w:val="-3"/>
          <w:sz w:val="47"/>
          <w:szCs w:val="47"/>
          <w:lang w:eastAsia="zh-CN"/>
        </w:rPr>
        <w:t xml:space="preserve">50mL),  </w:t>
      </w:r>
      <w:r>
        <w:rPr>
          <w:rFonts w:ascii="宋体" w:eastAsia="宋体" w:hAnsi="宋体" w:cs="宋体"/>
          <w:spacing w:val="-3"/>
          <w:sz w:val="47"/>
          <w:szCs w:val="47"/>
          <w:lang w:eastAsia="zh-CN"/>
        </w:rPr>
        <w:t>漏斗，量筒(10</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3"/>
          <w:sz w:val="47"/>
          <w:szCs w:val="47"/>
          <w:lang w:eastAsia="zh-CN"/>
        </w:rPr>
        <w:t>、</w:t>
      </w:r>
      <w:r>
        <w:rPr>
          <w:rFonts w:ascii="Times New Roman" w:eastAsia="Times New Roman" w:hAnsi="Times New Roman" w:cs="Times New Roman"/>
          <w:spacing w:val="-3"/>
          <w:sz w:val="47"/>
          <w:szCs w:val="47"/>
          <w:lang w:eastAsia="zh-CN"/>
        </w:rPr>
        <w:t>50mL),</w:t>
      </w:r>
      <w:r>
        <w:rPr>
          <w:rFonts w:ascii="Times New Roman" w:eastAsia="Times New Roman" w:hAnsi="Times New Roman" w:cs="Times New Roman"/>
          <w:spacing w:val="89"/>
          <w:sz w:val="47"/>
          <w:szCs w:val="47"/>
          <w:lang w:eastAsia="zh-CN"/>
        </w:rPr>
        <w:t xml:space="preserve"> </w:t>
      </w:r>
      <w:r>
        <w:rPr>
          <w:rFonts w:ascii="宋体" w:eastAsia="宋体" w:hAnsi="宋体" w:cs="宋体"/>
          <w:spacing w:val="-3"/>
          <w:sz w:val="47"/>
          <w:szCs w:val="47"/>
          <w:lang w:eastAsia="zh-CN"/>
        </w:rPr>
        <w:t>移液管(10</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70"/>
          <w:sz w:val="47"/>
          <w:szCs w:val="47"/>
          <w:lang w:eastAsia="zh-CN"/>
        </w:rPr>
        <w:t xml:space="preserve"> </w:t>
      </w:r>
      <w:r>
        <w:rPr>
          <w:rFonts w:ascii="宋体" w:eastAsia="宋体" w:hAnsi="宋体" w:cs="宋体"/>
          <w:spacing w:val="-3"/>
          <w:sz w:val="47"/>
          <w:szCs w:val="47"/>
          <w:lang w:eastAsia="zh-CN"/>
        </w:rPr>
        <w:t>、吸量管(5mL、10mL)。</w:t>
      </w:r>
    </w:p>
    <w:p w14:paraId="34A11575" w14:textId="77777777" w:rsidR="00ED288C" w:rsidRDefault="00000000">
      <w:pPr>
        <w:spacing w:before="378" w:line="229" w:lineRule="auto"/>
        <w:ind w:left="976"/>
        <w:rPr>
          <w:rFonts w:ascii="楷体" w:eastAsia="楷体" w:hAnsi="楷体" w:cs="楷体" w:hint="eastAsia"/>
          <w:sz w:val="47"/>
          <w:szCs w:val="47"/>
        </w:rPr>
      </w:pPr>
      <w:r>
        <w:rPr>
          <w:rFonts w:ascii="楷体" w:eastAsia="楷体" w:hAnsi="楷体" w:cs="楷体"/>
          <w:spacing w:val="8"/>
          <w:sz w:val="47"/>
          <w:szCs w:val="47"/>
        </w:rPr>
        <w:t>2.</w:t>
      </w:r>
      <w:r>
        <w:rPr>
          <w:rFonts w:ascii="楷体" w:eastAsia="楷体" w:hAnsi="楷体" w:cs="楷体"/>
          <w:spacing w:val="-124"/>
          <w:sz w:val="47"/>
          <w:szCs w:val="47"/>
        </w:rPr>
        <w:t xml:space="preserve"> </w:t>
      </w:r>
      <w:r>
        <w:rPr>
          <w:rFonts w:ascii="楷体" w:eastAsia="楷体" w:hAnsi="楷体" w:cs="楷体"/>
          <w:spacing w:val="8"/>
          <w:sz w:val="47"/>
          <w:szCs w:val="47"/>
        </w:rPr>
        <w:t>试剂</w:t>
      </w:r>
    </w:p>
    <w:p w14:paraId="22C10A3D" w14:textId="77777777" w:rsidR="00ED288C" w:rsidRDefault="00ED288C">
      <w:pPr>
        <w:pStyle w:val="a3"/>
        <w:spacing w:line="264" w:lineRule="auto"/>
      </w:pPr>
    </w:p>
    <w:p w14:paraId="62B28CBE" w14:textId="77777777" w:rsidR="00ED288C" w:rsidRDefault="00000000">
      <w:pPr>
        <w:spacing w:before="153" w:line="272" w:lineRule="auto"/>
        <w:ind w:left="74" w:right="363" w:firstLine="939"/>
        <w:jc w:val="both"/>
        <w:rPr>
          <w:rFonts w:ascii="宋体" w:eastAsia="宋体" w:hAnsi="宋体" w:cs="宋体" w:hint="eastAsia"/>
          <w:sz w:val="47"/>
          <w:szCs w:val="47"/>
        </w:rPr>
      </w:pPr>
      <w:r>
        <w:rPr>
          <w:rFonts w:ascii="宋体" w:eastAsia="宋体" w:hAnsi="宋体" w:cs="宋体"/>
          <w:spacing w:val="-3"/>
          <w:sz w:val="47"/>
          <w:szCs w:val="47"/>
        </w:rPr>
        <w:t>硫磺粉，</w:t>
      </w:r>
      <w:r>
        <w:rPr>
          <w:rFonts w:ascii="Times New Roman" w:eastAsia="Times New Roman" w:hAnsi="Times New Roman" w:cs="Times New Roman"/>
          <w:spacing w:val="-3"/>
          <w:sz w:val="47"/>
          <w:szCs w:val="47"/>
        </w:rPr>
        <w:t xml:space="preserve">Fe(OH)₃ </w:t>
      </w:r>
      <w:r>
        <w:rPr>
          <w:rFonts w:ascii="宋体" w:eastAsia="宋体" w:hAnsi="宋体" w:cs="宋体"/>
          <w:spacing w:val="-3"/>
          <w:sz w:val="47"/>
          <w:szCs w:val="47"/>
        </w:rPr>
        <w:t>胶</w:t>
      </w:r>
      <w:r>
        <w:rPr>
          <w:rFonts w:ascii="宋体" w:eastAsia="宋体" w:hAnsi="宋体" w:cs="宋体"/>
          <w:spacing w:val="-80"/>
          <w:sz w:val="47"/>
          <w:szCs w:val="47"/>
        </w:rPr>
        <w:t xml:space="preserve"> </w:t>
      </w:r>
      <w:r>
        <w:rPr>
          <w:rFonts w:ascii="宋体" w:eastAsia="宋体" w:hAnsi="宋体" w:cs="宋体"/>
          <w:spacing w:val="-3"/>
          <w:sz w:val="47"/>
          <w:szCs w:val="47"/>
        </w:rPr>
        <w:t>体</w:t>
      </w:r>
      <w:r>
        <w:rPr>
          <w:rFonts w:ascii="宋体" w:eastAsia="宋体" w:hAnsi="宋体" w:cs="宋体"/>
          <w:spacing w:val="-104"/>
          <w:sz w:val="47"/>
          <w:szCs w:val="47"/>
        </w:rPr>
        <w:t xml:space="preserve"> </w:t>
      </w:r>
      <w:r>
        <w:rPr>
          <w:rFonts w:ascii="宋体" w:eastAsia="宋体" w:hAnsi="宋体" w:cs="宋体"/>
          <w:spacing w:val="-3"/>
          <w:sz w:val="47"/>
          <w:szCs w:val="47"/>
        </w:rPr>
        <w:t>，</w:t>
      </w:r>
      <w:r>
        <w:rPr>
          <w:rFonts w:ascii="Times New Roman" w:eastAsia="Times New Roman" w:hAnsi="Times New Roman" w:cs="Times New Roman"/>
          <w:spacing w:val="-3"/>
          <w:sz w:val="47"/>
          <w:szCs w:val="47"/>
        </w:rPr>
        <w:t xml:space="preserve">As₂S₃ </w:t>
      </w:r>
      <w:r>
        <w:rPr>
          <w:rFonts w:ascii="宋体" w:eastAsia="宋体" w:hAnsi="宋体" w:cs="宋体"/>
          <w:spacing w:val="-3"/>
          <w:sz w:val="47"/>
          <w:szCs w:val="47"/>
        </w:rPr>
        <w:t>胶体，</w:t>
      </w:r>
      <w:r>
        <w:rPr>
          <w:rFonts w:ascii="Times New Roman" w:eastAsia="Times New Roman" w:hAnsi="Times New Roman" w:cs="Times New Roman"/>
          <w:spacing w:val="-3"/>
          <w:sz w:val="47"/>
          <w:szCs w:val="47"/>
        </w:rPr>
        <w:t xml:space="preserve">FeCl₃ </w:t>
      </w:r>
      <w:r>
        <w:rPr>
          <w:rFonts w:ascii="宋体" w:eastAsia="宋体" w:hAnsi="宋体" w:cs="宋体"/>
          <w:spacing w:val="-3"/>
          <w:sz w:val="47"/>
          <w:szCs w:val="47"/>
        </w:rPr>
        <w:t>溶液(20%),</w:t>
      </w:r>
      <w:r>
        <w:rPr>
          <w:rFonts w:ascii="Times New Roman" w:eastAsia="Times New Roman" w:hAnsi="Times New Roman" w:cs="Times New Roman"/>
          <w:spacing w:val="-3"/>
          <w:sz w:val="47"/>
          <w:szCs w:val="47"/>
        </w:rPr>
        <w:t xml:space="preserve">NH₃·H₂O    </w:t>
      </w:r>
      <w:r>
        <w:rPr>
          <w:rFonts w:ascii="宋体" w:eastAsia="宋体" w:hAnsi="宋体" w:cs="宋体"/>
          <w:spacing w:val="-3"/>
          <w:sz w:val="47"/>
          <w:szCs w:val="47"/>
        </w:rPr>
        <w:t>溶液(10%),</w:t>
      </w:r>
      <w:r>
        <w:rPr>
          <w:rFonts w:ascii="Times New Roman" w:eastAsia="Times New Roman" w:hAnsi="Times New Roman" w:cs="Times New Roman"/>
          <w:spacing w:val="-3"/>
          <w:sz w:val="47"/>
          <w:szCs w:val="47"/>
        </w:rPr>
        <w:t xml:space="preserve">K₂SO₄ </w:t>
      </w:r>
      <w:r>
        <w:rPr>
          <w:rFonts w:ascii="宋体" w:eastAsia="宋体" w:hAnsi="宋体" w:cs="宋体"/>
          <w:spacing w:val="-3"/>
          <w:sz w:val="47"/>
          <w:szCs w:val="47"/>
        </w:rPr>
        <w:t>溶</w:t>
      </w:r>
      <w:r>
        <w:rPr>
          <w:rFonts w:ascii="宋体" w:eastAsia="宋体" w:hAnsi="宋体" w:cs="宋体"/>
          <w:sz w:val="47"/>
          <w:szCs w:val="47"/>
        </w:rPr>
        <w:t xml:space="preserve"> </w:t>
      </w:r>
      <w:r>
        <w:rPr>
          <w:rFonts w:ascii="宋体" w:eastAsia="宋体" w:hAnsi="宋体" w:cs="宋体"/>
          <w:spacing w:val="-12"/>
          <w:sz w:val="47"/>
          <w:szCs w:val="47"/>
        </w:rPr>
        <w:t>液(0.25</w:t>
      </w:r>
      <w:r>
        <w:rPr>
          <w:rFonts w:ascii="Times New Roman" w:eastAsia="Times New Roman" w:hAnsi="Times New Roman" w:cs="Times New Roman"/>
          <w:spacing w:val="-12"/>
          <w:sz w:val="47"/>
          <w:szCs w:val="47"/>
        </w:rPr>
        <w:t xml:space="preserve">mol·L-),K₂SO₄       </w:t>
      </w:r>
      <w:r>
        <w:rPr>
          <w:rFonts w:ascii="宋体" w:eastAsia="宋体" w:hAnsi="宋体" w:cs="宋体"/>
          <w:spacing w:val="-12"/>
          <w:sz w:val="47"/>
          <w:szCs w:val="47"/>
        </w:rPr>
        <w:t>溶液(0.05</w:t>
      </w:r>
      <w:r>
        <w:rPr>
          <w:rFonts w:ascii="Times New Roman" w:eastAsia="Times New Roman" w:hAnsi="Times New Roman" w:cs="Times New Roman"/>
          <w:spacing w:val="-12"/>
          <w:sz w:val="47"/>
          <w:szCs w:val="47"/>
        </w:rPr>
        <w:t xml:space="preserve">mol·L-¹),BaCl₂     </w:t>
      </w:r>
      <w:r>
        <w:rPr>
          <w:rFonts w:ascii="宋体" w:eastAsia="宋体" w:hAnsi="宋体" w:cs="宋体"/>
          <w:spacing w:val="-12"/>
          <w:sz w:val="47"/>
          <w:szCs w:val="47"/>
        </w:rPr>
        <w:t>溶液(0.05mol</w:t>
      </w:r>
      <w:r>
        <w:rPr>
          <w:rFonts w:ascii="宋体" w:eastAsia="宋体" w:hAnsi="宋体" w:cs="宋体"/>
          <w:spacing w:val="-60"/>
          <w:sz w:val="47"/>
          <w:szCs w:val="47"/>
        </w:rPr>
        <w:t xml:space="preserve"> </w:t>
      </w:r>
      <w:r>
        <w:rPr>
          <w:rFonts w:ascii="宋体" w:eastAsia="宋体" w:hAnsi="宋体" w:cs="宋体"/>
          <w:spacing w:val="-12"/>
          <w:sz w:val="47"/>
          <w:szCs w:val="47"/>
        </w:rPr>
        <w:t>·L-¹、1.25</w:t>
      </w:r>
      <w:r>
        <w:rPr>
          <w:rFonts w:ascii="宋体" w:eastAsia="宋体" w:hAnsi="宋体" w:cs="宋体"/>
          <w:spacing w:val="-13"/>
          <w:sz w:val="47"/>
          <w:szCs w:val="47"/>
        </w:rPr>
        <w:t>mol</w:t>
      </w:r>
      <w:r>
        <w:rPr>
          <w:rFonts w:ascii="宋体" w:eastAsia="宋体" w:hAnsi="宋体" w:cs="宋体"/>
          <w:spacing w:val="-60"/>
          <w:sz w:val="47"/>
          <w:szCs w:val="47"/>
        </w:rPr>
        <w:t xml:space="preserve"> </w:t>
      </w:r>
      <w:r>
        <w:rPr>
          <w:rFonts w:ascii="宋体" w:eastAsia="宋体" w:hAnsi="宋体" w:cs="宋体"/>
          <w:spacing w:val="-13"/>
          <w:sz w:val="47"/>
          <w:szCs w:val="47"/>
        </w:rPr>
        <w:t>·L-¹),KCI</w:t>
      </w:r>
      <w:r>
        <w:rPr>
          <w:rFonts w:ascii="宋体" w:eastAsia="宋体" w:hAnsi="宋体" w:cs="宋体"/>
          <w:sz w:val="47"/>
          <w:szCs w:val="47"/>
        </w:rPr>
        <w:t xml:space="preserve"> </w:t>
      </w:r>
      <w:r>
        <w:rPr>
          <w:rFonts w:ascii="宋体" w:eastAsia="宋体" w:hAnsi="宋体" w:cs="宋体"/>
          <w:spacing w:val="-12"/>
          <w:sz w:val="47"/>
          <w:szCs w:val="47"/>
        </w:rPr>
        <w:t xml:space="preserve">溶液(2.5 </w:t>
      </w:r>
      <w:r>
        <w:rPr>
          <w:rFonts w:ascii="Times New Roman" w:eastAsia="Times New Roman" w:hAnsi="Times New Roman" w:cs="Times New Roman"/>
          <w:spacing w:val="-12"/>
          <w:sz w:val="47"/>
          <w:szCs w:val="47"/>
        </w:rPr>
        <w:t xml:space="preserve">mol·L-¹),AlCl₃    </w:t>
      </w:r>
      <w:r>
        <w:rPr>
          <w:rFonts w:ascii="Times New Roman" w:eastAsia="Times New Roman" w:hAnsi="Times New Roman" w:cs="Times New Roman"/>
          <w:spacing w:val="-13"/>
          <w:sz w:val="47"/>
          <w:szCs w:val="47"/>
        </w:rPr>
        <w:t xml:space="preserve">  </w:t>
      </w:r>
      <w:r>
        <w:rPr>
          <w:rFonts w:ascii="宋体" w:eastAsia="宋体" w:hAnsi="宋体" w:cs="宋体"/>
          <w:spacing w:val="-13"/>
          <w:sz w:val="47"/>
          <w:szCs w:val="47"/>
        </w:rPr>
        <w:t>溶液(0.01</w:t>
      </w:r>
      <w:r>
        <w:rPr>
          <w:rFonts w:ascii="宋体" w:eastAsia="宋体" w:hAnsi="宋体" w:cs="宋体"/>
          <w:spacing w:val="-54"/>
          <w:sz w:val="47"/>
          <w:szCs w:val="47"/>
        </w:rPr>
        <w:t xml:space="preserve"> </w:t>
      </w:r>
      <w:r>
        <w:rPr>
          <w:rFonts w:ascii="Times New Roman" w:eastAsia="Times New Roman" w:hAnsi="Times New Roman" w:cs="Times New Roman"/>
          <w:spacing w:val="-13"/>
          <w:sz w:val="47"/>
          <w:szCs w:val="47"/>
        </w:rPr>
        <w:t xml:space="preserve">mol·L-¹),    </w:t>
      </w:r>
      <w:r>
        <w:rPr>
          <w:rFonts w:ascii="宋体" w:eastAsia="宋体" w:hAnsi="宋体" w:cs="宋体"/>
          <w:spacing w:val="-13"/>
          <w:sz w:val="47"/>
          <w:szCs w:val="47"/>
        </w:rPr>
        <w:t>无水乙醇。</w:t>
      </w:r>
    </w:p>
    <w:p w14:paraId="76CE32E8" w14:textId="77777777" w:rsidR="00ED288C" w:rsidRDefault="00000000">
      <w:pPr>
        <w:spacing w:before="388" w:line="223" w:lineRule="auto"/>
        <w:ind w:left="111"/>
        <w:rPr>
          <w:rFonts w:ascii="黑体" w:eastAsia="黑体" w:hAnsi="黑体" w:cs="黑体" w:hint="eastAsia"/>
          <w:sz w:val="47"/>
          <w:szCs w:val="47"/>
          <w:lang w:eastAsia="zh-CN"/>
        </w:rPr>
      </w:pPr>
      <w:r>
        <w:rPr>
          <w:rFonts w:ascii="黑体" w:eastAsia="黑体" w:hAnsi="黑体" w:cs="黑体"/>
          <w:spacing w:val="-8"/>
          <w:sz w:val="47"/>
          <w:szCs w:val="47"/>
          <w:lang w:eastAsia="zh-CN"/>
        </w:rPr>
        <w:t>四、实验内容</w:t>
      </w:r>
    </w:p>
    <w:p w14:paraId="5F83DEF9" w14:textId="77777777" w:rsidR="00ED288C" w:rsidRDefault="00ED288C">
      <w:pPr>
        <w:pStyle w:val="a3"/>
        <w:spacing w:line="312" w:lineRule="auto"/>
        <w:rPr>
          <w:lang w:eastAsia="zh-CN"/>
        </w:rPr>
      </w:pPr>
    </w:p>
    <w:p w14:paraId="610DD77D" w14:textId="77777777" w:rsidR="00ED288C" w:rsidRDefault="00000000">
      <w:pPr>
        <w:spacing w:before="153" w:line="228" w:lineRule="auto"/>
        <w:ind w:left="1035"/>
        <w:rPr>
          <w:rFonts w:ascii="楷体" w:eastAsia="楷体" w:hAnsi="楷体" w:cs="楷体" w:hint="eastAsia"/>
          <w:sz w:val="47"/>
          <w:szCs w:val="47"/>
          <w:lang w:eastAsia="zh-CN"/>
        </w:rPr>
      </w:pPr>
      <w:r>
        <w:rPr>
          <w:rFonts w:ascii="楷体" w:eastAsia="楷体" w:hAnsi="楷体" w:cs="楷体"/>
          <w:spacing w:val="-6"/>
          <w:sz w:val="47"/>
          <w:szCs w:val="47"/>
          <w:lang w:eastAsia="zh-CN"/>
        </w:rPr>
        <w:t>1.</w:t>
      </w:r>
      <w:r>
        <w:rPr>
          <w:rFonts w:ascii="楷体" w:eastAsia="楷体" w:hAnsi="楷体" w:cs="楷体"/>
          <w:spacing w:val="-130"/>
          <w:sz w:val="47"/>
          <w:szCs w:val="47"/>
          <w:lang w:eastAsia="zh-CN"/>
        </w:rPr>
        <w:t xml:space="preserve"> </w:t>
      </w:r>
      <w:r>
        <w:rPr>
          <w:rFonts w:ascii="楷体" w:eastAsia="楷体" w:hAnsi="楷体" w:cs="楷体"/>
          <w:spacing w:val="-6"/>
          <w:sz w:val="47"/>
          <w:szCs w:val="47"/>
          <w:lang w:eastAsia="zh-CN"/>
        </w:rPr>
        <w:t>胶体的制备与丁铎尔效应</w:t>
      </w:r>
    </w:p>
    <w:p w14:paraId="6B10B8DD" w14:textId="77777777" w:rsidR="00ED288C" w:rsidRDefault="00ED288C">
      <w:pPr>
        <w:pStyle w:val="a3"/>
        <w:spacing w:line="308" w:lineRule="auto"/>
        <w:rPr>
          <w:lang w:eastAsia="zh-CN"/>
        </w:rPr>
      </w:pPr>
    </w:p>
    <w:p w14:paraId="7B90EA0C" w14:textId="77777777" w:rsidR="00ED288C" w:rsidRDefault="00000000">
      <w:pPr>
        <w:spacing w:before="154" w:line="220" w:lineRule="auto"/>
        <w:ind w:left="1056"/>
        <w:rPr>
          <w:rFonts w:ascii="宋体" w:eastAsia="宋体" w:hAnsi="宋体" w:cs="宋体" w:hint="eastAsia"/>
          <w:sz w:val="47"/>
          <w:szCs w:val="47"/>
          <w:lang w:eastAsia="zh-CN"/>
        </w:rPr>
      </w:pPr>
      <w:r>
        <w:rPr>
          <w:rFonts w:ascii="宋体" w:eastAsia="宋体" w:hAnsi="宋体" w:cs="宋体"/>
          <w:spacing w:val="10"/>
          <w:sz w:val="47"/>
          <w:szCs w:val="47"/>
          <w:lang w:eastAsia="zh-CN"/>
        </w:rPr>
        <w:t>1)硫胶体的制备</w:t>
      </w:r>
    </w:p>
    <w:p w14:paraId="016FC0A1" w14:textId="77777777" w:rsidR="00ED288C" w:rsidRDefault="00000000">
      <w:pPr>
        <w:spacing w:before="95" w:line="270" w:lineRule="auto"/>
        <w:ind w:left="37" w:right="368" w:firstLine="960"/>
        <w:rPr>
          <w:rFonts w:ascii="宋体" w:eastAsia="宋体" w:hAnsi="宋体" w:cs="宋体" w:hint="eastAsia"/>
          <w:sz w:val="47"/>
          <w:szCs w:val="47"/>
          <w:lang w:eastAsia="zh-CN"/>
        </w:rPr>
      </w:pPr>
      <w:r>
        <w:rPr>
          <w:rFonts w:ascii="宋体" w:eastAsia="宋体" w:hAnsi="宋体" w:cs="宋体"/>
          <w:spacing w:val="-16"/>
          <w:sz w:val="47"/>
          <w:szCs w:val="47"/>
          <w:lang w:eastAsia="zh-CN"/>
        </w:rPr>
        <w:t xml:space="preserve">取少量硫磺粉于试管中，用吸量管取2.00 </w:t>
      </w:r>
      <w:r>
        <w:rPr>
          <w:rFonts w:ascii="Times New Roman" w:eastAsia="Times New Roman" w:hAnsi="Times New Roman" w:cs="Times New Roman"/>
          <w:spacing w:val="-16"/>
          <w:sz w:val="47"/>
          <w:szCs w:val="47"/>
          <w:lang w:eastAsia="zh-CN"/>
        </w:rPr>
        <w:t xml:space="preserve">mL </w:t>
      </w:r>
      <w:r>
        <w:rPr>
          <w:rFonts w:ascii="宋体" w:eastAsia="宋体" w:hAnsi="宋体" w:cs="宋体"/>
          <w:spacing w:val="-16"/>
          <w:sz w:val="47"/>
          <w:szCs w:val="47"/>
          <w:lang w:eastAsia="zh-CN"/>
        </w:rPr>
        <w:t>无水乙醇，振荡，观察是否溶解，同时检测</w:t>
      </w:r>
      <w:r>
        <w:rPr>
          <w:rFonts w:ascii="宋体" w:eastAsia="宋体" w:hAnsi="宋体" w:cs="宋体"/>
          <w:spacing w:val="16"/>
          <w:sz w:val="47"/>
          <w:szCs w:val="47"/>
          <w:lang w:eastAsia="zh-CN"/>
        </w:rPr>
        <w:t xml:space="preserve"> </w:t>
      </w:r>
      <w:r>
        <w:rPr>
          <w:rFonts w:ascii="宋体" w:eastAsia="宋体" w:hAnsi="宋体" w:cs="宋体"/>
          <w:spacing w:val="1"/>
          <w:sz w:val="47"/>
          <w:szCs w:val="47"/>
          <w:lang w:eastAsia="zh-CN"/>
        </w:rPr>
        <w:t>有无丁铎尔效应。然后用胶头滴管将上述溶液逐滴加入另一个盛放10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去离子水的试管中</w:t>
      </w:r>
      <w:r>
        <w:rPr>
          <w:rFonts w:ascii="宋体" w:eastAsia="宋体" w:hAnsi="宋体" w:cs="宋体"/>
          <w:spacing w:val="14"/>
          <w:sz w:val="47"/>
          <w:szCs w:val="47"/>
          <w:lang w:eastAsia="zh-CN"/>
        </w:rPr>
        <w:t xml:space="preserve"> </w:t>
      </w:r>
      <w:r>
        <w:rPr>
          <w:rFonts w:ascii="宋体" w:eastAsia="宋体" w:hAnsi="宋体" w:cs="宋体"/>
          <w:spacing w:val="-7"/>
          <w:sz w:val="47"/>
          <w:szCs w:val="47"/>
          <w:lang w:eastAsia="zh-CN"/>
        </w:rPr>
        <w:t>并振荡。观察现象，同时检测所得产物有无丁铎尔效应。</w:t>
      </w:r>
    </w:p>
    <w:p w14:paraId="373D941D" w14:textId="77777777" w:rsidR="00ED288C" w:rsidRDefault="00000000">
      <w:pPr>
        <w:spacing w:line="213" w:lineRule="auto"/>
        <w:ind w:left="976"/>
        <w:rPr>
          <w:rFonts w:ascii="宋体" w:eastAsia="宋体" w:hAnsi="宋体" w:cs="宋体" w:hint="eastAsia"/>
          <w:sz w:val="47"/>
          <w:szCs w:val="47"/>
          <w:lang w:eastAsia="zh-CN"/>
        </w:rPr>
      </w:pPr>
      <w:r>
        <w:rPr>
          <w:rFonts w:ascii="宋体" w:eastAsia="宋体" w:hAnsi="宋体" w:cs="宋体"/>
          <w:spacing w:val="-2"/>
          <w:sz w:val="47"/>
          <w:szCs w:val="47"/>
          <w:lang w:eastAsia="zh-CN"/>
        </w:rPr>
        <w:t>2)</w:t>
      </w:r>
      <w:r>
        <w:rPr>
          <w:rFonts w:ascii="宋体" w:eastAsia="宋体" w:hAnsi="宋体" w:cs="宋体"/>
          <w:spacing w:val="-45"/>
          <w:sz w:val="47"/>
          <w:szCs w:val="47"/>
          <w:lang w:eastAsia="zh-CN"/>
        </w:rPr>
        <w:t xml:space="preserve"> </w:t>
      </w:r>
      <w:r>
        <w:rPr>
          <w:rFonts w:ascii="Times New Roman" w:eastAsia="Times New Roman" w:hAnsi="Times New Roman" w:cs="Times New Roman"/>
          <w:spacing w:val="-2"/>
          <w:sz w:val="47"/>
          <w:szCs w:val="47"/>
          <w:lang w:eastAsia="zh-CN"/>
        </w:rPr>
        <w:t>Fe(OH)₃</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2"/>
          <w:sz w:val="47"/>
          <w:szCs w:val="47"/>
          <w:lang w:eastAsia="zh-CN"/>
        </w:rPr>
        <w:t>胶体的制备</w:t>
      </w:r>
    </w:p>
    <w:p w14:paraId="5067FC25" w14:textId="77777777" w:rsidR="00ED288C" w:rsidRDefault="00000000">
      <w:pPr>
        <w:spacing w:before="171" w:line="271" w:lineRule="auto"/>
        <w:ind w:left="53" w:right="363" w:firstLine="960"/>
        <w:rPr>
          <w:rFonts w:ascii="宋体" w:eastAsia="宋体" w:hAnsi="宋体" w:cs="宋体" w:hint="eastAsia"/>
          <w:sz w:val="47"/>
          <w:szCs w:val="47"/>
          <w:lang w:eastAsia="zh-CN"/>
        </w:rPr>
      </w:pPr>
      <w:r>
        <w:rPr>
          <w:rFonts w:ascii="宋体" w:eastAsia="宋体" w:hAnsi="宋体" w:cs="宋体"/>
          <w:spacing w:val="6"/>
          <w:sz w:val="47"/>
          <w:szCs w:val="47"/>
          <w:lang w:eastAsia="zh-CN"/>
        </w:rPr>
        <w:t xml:space="preserve">在250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烧杯中加100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去离子水，加热至沸腾。然后用量筒量取2</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37"/>
          <w:sz w:val="47"/>
          <w:szCs w:val="47"/>
          <w:lang w:eastAsia="zh-CN"/>
        </w:rPr>
        <w:t xml:space="preserve"> </w:t>
      </w:r>
      <w:r>
        <w:rPr>
          <w:rFonts w:ascii="Times New Roman" w:eastAsia="Times New Roman" w:hAnsi="Times New Roman" w:cs="Times New Roman"/>
          <w:spacing w:val="5"/>
          <w:sz w:val="47"/>
          <w:szCs w:val="47"/>
          <w:lang w:eastAsia="zh-CN"/>
        </w:rPr>
        <w:t>20%</w:t>
      </w:r>
      <w:r>
        <w:rPr>
          <w:rFonts w:ascii="宋体" w:eastAsia="宋体" w:hAnsi="宋体" w:cs="宋体"/>
          <w:spacing w:val="5"/>
          <w:sz w:val="47"/>
          <w:szCs w:val="47"/>
          <w:lang w:eastAsia="zh-CN"/>
        </w:rPr>
        <w:t>的</w:t>
      </w:r>
      <w:r>
        <w:rPr>
          <w:rFonts w:ascii="宋体" w:eastAsia="宋体" w:hAnsi="宋体" w:cs="宋体"/>
          <w:sz w:val="47"/>
          <w:szCs w:val="47"/>
          <w:lang w:eastAsia="zh-CN"/>
        </w:rPr>
        <w:t>FeCl</w:t>
      </w:r>
      <w:r>
        <w:rPr>
          <w:rFonts w:ascii="Calibri" w:eastAsia="Calibri" w:hAnsi="Calibri" w:cs="Calibri"/>
          <w:spacing w:val="5"/>
          <w:sz w:val="47"/>
          <w:szCs w:val="47"/>
          <w:lang w:eastAsia="zh-CN"/>
        </w:rPr>
        <w:t>₃</w:t>
      </w:r>
      <w:r>
        <w:rPr>
          <w:rFonts w:ascii="Calibri" w:eastAsia="Calibri" w:hAnsi="Calibri" w:cs="Calibri"/>
          <w:sz w:val="47"/>
          <w:szCs w:val="47"/>
          <w:lang w:eastAsia="zh-CN"/>
        </w:rPr>
        <w:t xml:space="preserve"> </w:t>
      </w:r>
      <w:r>
        <w:rPr>
          <w:rFonts w:ascii="宋体" w:eastAsia="宋体" w:hAnsi="宋体" w:cs="宋体"/>
          <w:spacing w:val="-11"/>
          <w:sz w:val="47"/>
          <w:szCs w:val="47"/>
          <w:lang w:eastAsia="zh-CN"/>
        </w:rPr>
        <w:t>溶液，并用胶头滴管逐滴加入烧杯里，随后停止加热。这时即可生成棕红色透明的</w:t>
      </w:r>
      <w:r>
        <w:rPr>
          <w:rFonts w:ascii="Times New Roman" w:eastAsia="Times New Roman" w:hAnsi="Times New Roman" w:cs="Times New Roman"/>
          <w:spacing w:val="-11"/>
          <w:sz w:val="47"/>
          <w:szCs w:val="47"/>
          <w:lang w:eastAsia="zh-CN"/>
        </w:rPr>
        <w:t xml:space="preserve">Fe(OH)₃ </w:t>
      </w:r>
      <w:r>
        <w:rPr>
          <w:rFonts w:ascii="宋体" w:eastAsia="宋体" w:hAnsi="宋体" w:cs="宋体"/>
          <w:spacing w:val="-11"/>
          <w:sz w:val="47"/>
          <w:szCs w:val="47"/>
          <w:lang w:eastAsia="zh-CN"/>
        </w:rPr>
        <w:t>胶</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体。冷却后检测该胶体有无丁铎尔效应。由于该胶体未经过净化处理，因此后</w:t>
      </w:r>
      <w:r>
        <w:rPr>
          <w:rFonts w:ascii="宋体" w:eastAsia="宋体" w:hAnsi="宋体" w:cs="宋体"/>
          <w:spacing w:val="-4"/>
          <w:sz w:val="47"/>
          <w:szCs w:val="47"/>
          <w:lang w:eastAsia="zh-CN"/>
        </w:rPr>
        <w:t>续实验不能直</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接使用。</w:t>
      </w:r>
    </w:p>
    <w:p w14:paraId="4040F40E" w14:textId="77777777" w:rsidR="00ED288C" w:rsidRDefault="00000000">
      <w:pPr>
        <w:spacing w:before="48" w:line="221" w:lineRule="auto"/>
        <w:ind w:left="976"/>
        <w:rPr>
          <w:rFonts w:ascii="宋体" w:eastAsia="宋体" w:hAnsi="宋体" w:cs="宋体" w:hint="eastAsia"/>
          <w:sz w:val="47"/>
          <w:szCs w:val="47"/>
          <w:lang w:eastAsia="zh-CN"/>
        </w:rPr>
      </w:pPr>
      <w:r>
        <w:rPr>
          <w:rFonts w:ascii="宋体" w:eastAsia="宋体" w:hAnsi="宋体" w:cs="宋体"/>
          <w:spacing w:val="23"/>
          <w:sz w:val="47"/>
          <w:szCs w:val="47"/>
          <w:lang w:eastAsia="zh-CN"/>
        </w:rPr>
        <w:t>3)丁铎尔效应</w:t>
      </w:r>
    </w:p>
    <w:p w14:paraId="16DF840C" w14:textId="77777777" w:rsidR="00ED288C" w:rsidRDefault="00000000">
      <w:pPr>
        <w:spacing w:before="94" w:line="268" w:lineRule="auto"/>
        <w:ind w:left="37" w:right="360" w:firstLine="997"/>
        <w:rPr>
          <w:rFonts w:ascii="宋体" w:eastAsia="宋体" w:hAnsi="宋体" w:cs="宋体" w:hint="eastAsia"/>
          <w:sz w:val="47"/>
          <w:szCs w:val="47"/>
          <w:lang w:eastAsia="zh-CN"/>
        </w:rPr>
      </w:pPr>
      <w:r>
        <w:rPr>
          <w:rFonts w:ascii="宋体" w:eastAsia="宋体" w:hAnsi="宋体" w:cs="宋体"/>
          <w:spacing w:val="14"/>
          <w:sz w:val="47"/>
          <w:szCs w:val="47"/>
          <w:lang w:eastAsia="zh-CN"/>
        </w:rPr>
        <w:t>向50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4"/>
          <w:sz w:val="47"/>
          <w:szCs w:val="47"/>
          <w:lang w:eastAsia="zh-CN"/>
        </w:rPr>
        <w:t xml:space="preserve"> </w:t>
      </w:r>
      <w:r>
        <w:rPr>
          <w:rFonts w:ascii="宋体" w:eastAsia="宋体" w:hAnsi="宋体" w:cs="宋体"/>
          <w:spacing w:val="14"/>
          <w:sz w:val="47"/>
          <w:szCs w:val="47"/>
          <w:lang w:eastAsia="zh-CN"/>
        </w:rPr>
        <w:t>烧杯中加入1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4"/>
          <w:sz w:val="47"/>
          <w:szCs w:val="47"/>
          <w:lang w:eastAsia="zh-CN"/>
        </w:rPr>
        <w:t>20%</w:t>
      </w:r>
      <w:r>
        <w:rPr>
          <w:rFonts w:ascii="宋体" w:eastAsia="宋体" w:hAnsi="宋体" w:cs="宋体"/>
          <w:spacing w:val="14"/>
          <w:sz w:val="47"/>
          <w:szCs w:val="47"/>
          <w:lang w:eastAsia="zh-CN"/>
        </w:rPr>
        <w:t xml:space="preserve">的 </w:t>
      </w:r>
      <w:r>
        <w:rPr>
          <w:rFonts w:ascii="Times New Roman" w:eastAsia="Times New Roman" w:hAnsi="Times New Roman" w:cs="Times New Roman"/>
          <w:sz w:val="47"/>
          <w:szCs w:val="47"/>
          <w:lang w:eastAsia="zh-CN"/>
        </w:rPr>
        <w:t>FeCl</w:t>
      </w:r>
      <w:r>
        <w:rPr>
          <w:rFonts w:ascii="Times New Roman" w:eastAsia="Times New Roman" w:hAnsi="Times New Roman" w:cs="Times New Roman"/>
          <w:spacing w:val="14"/>
          <w:sz w:val="47"/>
          <w:szCs w:val="47"/>
          <w:lang w:eastAsia="zh-CN"/>
        </w:rPr>
        <w:t>₃</w:t>
      </w:r>
      <w:r>
        <w:rPr>
          <w:rFonts w:ascii="Times New Roman" w:eastAsia="Times New Roman" w:hAnsi="Times New Roman" w:cs="Times New Roman"/>
          <w:spacing w:val="-20"/>
          <w:sz w:val="47"/>
          <w:szCs w:val="47"/>
          <w:lang w:eastAsia="zh-CN"/>
        </w:rPr>
        <w:t xml:space="preserve"> </w:t>
      </w:r>
      <w:r>
        <w:rPr>
          <w:rFonts w:ascii="宋体" w:eastAsia="宋体" w:hAnsi="宋体" w:cs="宋体"/>
          <w:spacing w:val="14"/>
          <w:sz w:val="47"/>
          <w:szCs w:val="47"/>
          <w:lang w:eastAsia="zh-CN"/>
        </w:rPr>
        <w:t>溶液，加入10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4"/>
          <w:sz w:val="47"/>
          <w:szCs w:val="47"/>
          <w:lang w:eastAsia="zh-CN"/>
        </w:rPr>
        <w:t xml:space="preserve"> </w:t>
      </w:r>
      <w:r>
        <w:rPr>
          <w:rFonts w:ascii="宋体" w:eastAsia="宋体" w:hAnsi="宋体" w:cs="宋体"/>
          <w:spacing w:val="14"/>
          <w:sz w:val="47"/>
          <w:szCs w:val="47"/>
          <w:lang w:eastAsia="zh-CN"/>
        </w:rPr>
        <w:t>去离子水，再逐滴加入10%的</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氨水至稍微过量(有大量棕红色沉淀后，再加入数滴氨水)。然后将沉淀过滤，并用去离子水把</w:t>
      </w:r>
      <w:r>
        <w:rPr>
          <w:rFonts w:ascii="宋体" w:eastAsia="宋体" w:hAnsi="宋体" w:cs="宋体"/>
          <w:spacing w:val="3"/>
          <w:sz w:val="47"/>
          <w:szCs w:val="47"/>
          <w:lang w:eastAsia="zh-CN"/>
        </w:rPr>
        <w:t xml:space="preserve"> </w:t>
      </w:r>
      <w:r>
        <w:rPr>
          <w:rFonts w:ascii="宋体" w:eastAsia="宋体" w:hAnsi="宋体" w:cs="宋体"/>
          <w:spacing w:val="7"/>
          <w:sz w:val="47"/>
          <w:szCs w:val="47"/>
          <w:lang w:eastAsia="zh-CN"/>
        </w:rPr>
        <w:t xml:space="preserve">沉淀洗涤2～3次。将沉淀放入另一小烧杯中，向其中先加入20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
          <w:sz w:val="47"/>
          <w:szCs w:val="47"/>
          <w:lang w:eastAsia="zh-CN"/>
        </w:rPr>
        <w:t xml:space="preserve"> </w:t>
      </w:r>
      <w:r>
        <w:rPr>
          <w:rFonts w:ascii="宋体" w:eastAsia="宋体" w:hAnsi="宋体" w:cs="宋体"/>
          <w:spacing w:val="7"/>
          <w:sz w:val="47"/>
          <w:szCs w:val="47"/>
          <w:lang w:eastAsia="zh-CN"/>
        </w:rPr>
        <w:t>去离子水，再加入约10</w:t>
      </w:r>
      <w:r>
        <w:rPr>
          <w:rFonts w:ascii="宋体" w:eastAsia="宋体" w:hAnsi="宋体" w:cs="宋体"/>
          <w:spacing w:val="3"/>
          <w:sz w:val="47"/>
          <w:szCs w:val="47"/>
          <w:lang w:eastAsia="zh-CN"/>
        </w:rPr>
        <w:t xml:space="preserve"> </w:t>
      </w:r>
      <w:r>
        <w:rPr>
          <w:rFonts w:ascii="宋体" w:eastAsia="宋体" w:hAnsi="宋体" w:cs="宋体"/>
          <w:spacing w:val="2"/>
          <w:sz w:val="47"/>
          <w:szCs w:val="47"/>
          <w:lang w:eastAsia="zh-CN"/>
        </w:rPr>
        <w:t>滴20%的</w:t>
      </w:r>
      <w:r>
        <w:rPr>
          <w:rFonts w:ascii="Times New Roman" w:eastAsia="Times New Roman" w:hAnsi="Times New Roman" w:cs="Times New Roman"/>
          <w:sz w:val="47"/>
          <w:szCs w:val="47"/>
          <w:lang w:eastAsia="zh-CN"/>
        </w:rPr>
        <w:t>FeCl</w:t>
      </w:r>
      <w:r>
        <w:rPr>
          <w:rFonts w:ascii="Times New Roman" w:eastAsia="Times New Roman" w:hAnsi="Times New Roman" w:cs="Times New Roman"/>
          <w:spacing w:val="2"/>
          <w:sz w:val="47"/>
          <w:szCs w:val="47"/>
          <w:lang w:eastAsia="zh-CN"/>
        </w:rPr>
        <w:t>₃</w:t>
      </w:r>
      <w:r>
        <w:rPr>
          <w:rFonts w:ascii="Times New Roman" w:eastAsia="Times New Roman" w:hAnsi="Times New Roman" w:cs="Times New Roman"/>
          <w:spacing w:val="-22"/>
          <w:sz w:val="47"/>
          <w:szCs w:val="47"/>
          <w:lang w:eastAsia="zh-CN"/>
        </w:rPr>
        <w:t xml:space="preserve"> </w:t>
      </w:r>
      <w:r>
        <w:rPr>
          <w:rFonts w:ascii="宋体" w:eastAsia="宋体" w:hAnsi="宋体" w:cs="宋体"/>
          <w:spacing w:val="2"/>
          <w:sz w:val="47"/>
          <w:szCs w:val="47"/>
          <w:lang w:eastAsia="zh-CN"/>
        </w:rPr>
        <w:t>溶液，用微火加热并搅动。这时</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2"/>
          <w:sz w:val="47"/>
          <w:szCs w:val="47"/>
          <w:lang w:eastAsia="zh-CN"/>
        </w:rPr>
        <w:t>(</w:t>
      </w:r>
      <w:r>
        <w:rPr>
          <w:rFonts w:ascii="Times New Roman" w:eastAsia="Times New Roman" w:hAnsi="Times New Roman" w:cs="Times New Roman"/>
          <w:sz w:val="47"/>
          <w:szCs w:val="47"/>
          <w:lang w:eastAsia="zh-CN"/>
        </w:rPr>
        <w:t>OH</w:t>
      </w:r>
      <w:r>
        <w:rPr>
          <w:rFonts w:ascii="Times New Roman" w:eastAsia="Times New Roman" w:hAnsi="Times New Roman" w:cs="Times New Roman"/>
          <w:spacing w:val="2"/>
          <w:sz w:val="47"/>
          <w:szCs w:val="47"/>
          <w:lang w:eastAsia="zh-CN"/>
        </w:rPr>
        <w:t>)₃</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2"/>
          <w:sz w:val="47"/>
          <w:szCs w:val="47"/>
          <w:lang w:eastAsia="zh-CN"/>
        </w:rPr>
        <w:t>沉淀就会消失，并形成</w:t>
      </w:r>
      <w:r>
        <w:rPr>
          <w:rFonts w:ascii="宋体" w:eastAsia="宋体" w:hAnsi="宋体" w:cs="宋体"/>
          <w:spacing w:val="1"/>
          <w:sz w:val="47"/>
          <w:szCs w:val="47"/>
          <w:lang w:eastAsia="zh-CN"/>
        </w:rPr>
        <w:t>棕红色透明的</w:t>
      </w:r>
      <w:r>
        <w:rPr>
          <w:rFonts w:ascii="宋体" w:eastAsia="宋体" w:hAnsi="宋体" w:cs="宋体"/>
          <w:sz w:val="47"/>
          <w:szCs w:val="47"/>
          <w:lang w:eastAsia="zh-CN"/>
        </w:rPr>
        <w:t xml:space="preserve"> </w:t>
      </w:r>
      <w:r>
        <w:rPr>
          <w:rFonts w:ascii="Times New Roman" w:eastAsia="Times New Roman" w:hAnsi="Times New Roman" w:cs="Times New Roman"/>
          <w:spacing w:val="-2"/>
          <w:sz w:val="47"/>
          <w:szCs w:val="47"/>
          <w:lang w:eastAsia="zh-CN"/>
        </w:rPr>
        <w:t>Fe(OH)₃</w:t>
      </w:r>
      <w:r>
        <w:rPr>
          <w:rFonts w:ascii="宋体" w:eastAsia="宋体" w:hAnsi="宋体" w:cs="宋体"/>
          <w:spacing w:val="-2"/>
          <w:sz w:val="47"/>
          <w:szCs w:val="47"/>
          <w:lang w:eastAsia="zh-CN"/>
        </w:rPr>
        <w:t>胶体。检测该胶体有无丁铎尔效应。</w:t>
      </w:r>
    </w:p>
    <w:p w14:paraId="17D9745D" w14:textId="77777777" w:rsidR="00ED288C" w:rsidRDefault="00ED288C">
      <w:pPr>
        <w:spacing w:line="268" w:lineRule="auto"/>
        <w:rPr>
          <w:rFonts w:ascii="宋体" w:eastAsia="宋体" w:hAnsi="宋体" w:cs="宋体" w:hint="eastAsia"/>
          <w:sz w:val="47"/>
          <w:szCs w:val="47"/>
          <w:lang w:eastAsia="zh-CN"/>
        </w:rPr>
        <w:sectPr w:rsidR="00ED288C">
          <w:headerReference w:type="default" r:id="rId318"/>
          <w:pgSz w:w="20894" w:h="31680"/>
          <w:pgMar w:top="2671" w:right="1218" w:bottom="400" w:left="583" w:header="1171" w:footer="0" w:gutter="0"/>
          <w:cols w:space="720"/>
        </w:sectPr>
      </w:pPr>
    </w:p>
    <w:p w14:paraId="0C51C983" w14:textId="77777777" w:rsidR="00ED288C" w:rsidRDefault="00000000">
      <w:pPr>
        <w:spacing w:before="99" w:line="222" w:lineRule="auto"/>
        <w:ind w:left="1039"/>
        <w:rPr>
          <w:rFonts w:ascii="楷体" w:eastAsia="楷体" w:hAnsi="楷体" w:cs="楷体" w:hint="eastAsia"/>
          <w:sz w:val="45"/>
          <w:szCs w:val="45"/>
          <w:lang w:eastAsia="zh-CN"/>
        </w:rPr>
      </w:pPr>
      <w:r>
        <w:rPr>
          <w:rFonts w:ascii="Times New Roman" w:eastAsia="Times New Roman" w:hAnsi="Times New Roman" w:cs="Times New Roman"/>
          <w:spacing w:val="12"/>
          <w:sz w:val="45"/>
          <w:szCs w:val="45"/>
          <w:lang w:eastAsia="zh-CN"/>
        </w:rPr>
        <w:lastRenderedPageBreak/>
        <w:t>2.</w:t>
      </w:r>
      <w:r>
        <w:rPr>
          <w:rFonts w:ascii="Times New Roman" w:eastAsia="Times New Roman" w:hAnsi="Times New Roman" w:cs="Times New Roman"/>
          <w:spacing w:val="109"/>
          <w:sz w:val="45"/>
          <w:szCs w:val="45"/>
          <w:lang w:eastAsia="zh-CN"/>
        </w:rPr>
        <w:t xml:space="preserve"> </w:t>
      </w:r>
      <w:r>
        <w:rPr>
          <w:rFonts w:ascii="楷体" w:eastAsia="楷体" w:hAnsi="楷体" w:cs="楷体"/>
          <w:spacing w:val="12"/>
          <w:sz w:val="45"/>
          <w:szCs w:val="45"/>
          <w:lang w:eastAsia="zh-CN"/>
        </w:rPr>
        <w:t>胶体的聚沉</w:t>
      </w:r>
    </w:p>
    <w:p w14:paraId="38AC6322" w14:textId="77777777" w:rsidR="00ED288C" w:rsidRDefault="00ED288C">
      <w:pPr>
        <w:pStyle w:val="a3"/>
        <w:spacing w:line="296" w:lineRule="auto"/>
        <w:rPr>
          <w:lang w:eastAsia="zh-CN"/>
        </w:rPr>
      </w:pPr>
    </w:p>
    <w:p w14:paraId="4863E033" w14:textId="77777777" w:rsidR="00ED288C" w:rsidRDefault="00000000">
      <w:pPr>
        <w:spacing w:before="153" w:line="213" w:lineRule="auto"/>
        <w:ind w:left="1039"/>
        <w:rPr>
          <w:rFonts w:ascii="宋体" w:eastAsia="宋体" w:hAnsi="宋体" w:cs="宋体" w:hint="eastAsia"/>
          <w:sz w:val="47"/>
          <w:szCs w:val="47"/>
          <w:lang w:eastAsia="zh-CN"/>
        </w:rPr>
      </w:pPr>
      <w:bookmarkStart w:id="200" w:name="bookmark236"/>
      <w:bookmarkEnd w:id="200"/>
      <w:r>
        <w:rPr>
          <w:rFonts w:ascii="宋体" w:eastAsia="宋体" w:hAnsi="宋体" w:cs="宋体"/>
          <w:spacing w:val="5"/>
          <w:sz w:val="47"/>
          <w:szCs w:val="47"/>
          <w:lang w:eastAsia="zh-CN"/>
        </w:rPr>
        <w:t>1)</w:t>
      </w:r>
      <w:r>
        <w:rPr>
          <w:rFonts w:ascii="宋体" w:eastAsia="宋体" w:hAnsi="宋体" w:cs="宋体"/>
          <w:spacing w:val="-117"/>
          <w:sz w:val="47"/>
          <w:szCs w:val="47"/>
          <w:lang w:eastAsia="zh-CN"/>
        </w:rPr>
        <w:t xml:space="preserve"> </w:t>
      </w:r>
      <w:r>
        <w:rPr>
          <w:rFonts w:ascii="宋体" w:eastAsia="宋体" w:hAnsi="宋体" w:cs="宋体"/>
          <w:spacing w:val="5"/>
          <w:sz w:val="47"/>
          <w:szCs w:val="47"/>
          <w:lang w:eastAsia="zh-CN"/>
        </w:rPr>
        <w:t>不同电解质对</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5"/>
          <w:sz w:val="47"/>
          <w:szCs w:val="47"/>
          <w:lang w:eastAsia="zh-CN"/>
        </w:rPr>
        <w:t>(</w:t>
      </w:r>
      <w:r>
        <w:rPr>
          <w:rFonts w:ascii="Times New Roman" w:eastAsia="Times New Roman" w:hAnsi="Times New Roman" w:cs="Times New Roman"/>
          <w:sz w:val="47"/>
          <w:szCs w:val="47"/>
          <w:lang w:eastAsia="zh-CN"/>
        </w:rPr>
        <w:t>OH</w:t>
      </w:r>
      <w:r>
        <w:rPr>
          <w:rFonts w:ascii="Times New Roman" w:eastAsia="Times New Roman" w:hAnsi="Times New Roman" w:cs="Times New Roman"/>
          <w:spacing w:val="5"/>
          <w:sz w:val="47"/>
          <w:szCs w:val="47"/>
          <w:lang w:eastAsia="zh-CN"/>
        </w:rPr>
        <w:t>)₃</w:t>
      </w:r>
      <w:r>
        <w:rPr>
          <w:rFonts w:ascii="宋体" w:eastAsia="宋体" w:hAnsi="宋体" w:cs="宋体"/>
          <w:spacing w:val="5"/>
          <w:sz w:val="47"/>
          <w:szCs w:val="47"/>
          <w:lang w:eastAsia="zh-CN"/>
        </w:rPr>
        <w:t>胶体的聚沉值</w:t>
      </w:r>
    </w:p>
    <w:p w14:paraId="3A9CDDFE" w14:textId="77777777" w:rsidR="00ED288C" w:rsidRDefault="00000000">
      <w:pPr>
        <w:spacing w:before="166" w:line="263" w:lineRule="auto"/>
        <w:ind w:left="132" w:right="96" w:firstLine="906"/>
        <w:rPr>
          <w:rFonts w:ascii="宋体" w:eastAsia="宋体" w:hAnsi="宋体" w:cs="宋体" w:hint="eastAsia"/>
          <w:sz w:val="47"/>
          <w:szCs w:val="47"/>
          <w:lang w:eastAsia="zh-CN"/>
        </w:rPr>
      </w:pPr>
      <w:r>
        <w:rPr>
          <w:rFonts w:ascii="宋体" w:eastAsia="宋体" w:hAnsi="宋体" w:cs="宋体"/>
          <w:spacing w:val="-5"/>
          <w:sz w:val="47"/>
          <w:szCs w:val="47"/>
          <w:lang w:eastAsia="zh-CN"/>
        </w:rPr>
        <w:t>聚沉值会随聚沉对象和实验条件的不同而不同，因此在比较不同电解质对同一种胶体的</w:t>
      </w:r>
      <w:r>
        <w:rPr>
          <w:rFonts w:ascii="宋体" w:eastAsia="宋体" w:hAnsi="宋体" w:cs="宋体"/>
          <w:spacing w:val="12"/>
          <w:sz w:val="47"/>
          <w:szCs w:val="47"/>
          <w:lang w:eastAsia="zh-CN"/>
        </w:rPr>
        <w:t xml:space="preserve"> </w:t>
      </w:r>
      <w:r>
        <w:rPr>
          <w:rFonts w:ascii="宋体" w:eastAsia="宋体" w:hAnsi="宋体" w:cs="宋体"/>
          <w:spacing w:val="-9"/>
          <w:sz w:val="47"/>
          <w:szCs w:val="47"/>
          <w:lang w:eastAsia="zh-CN"/>
        </w:rPr>
        <w:t>聚沉值时，除了使用的电解质及其用量不相同以外，其他实验条件都应该相同。</w:t>
      </w:r>
    </w:p>
    <w:p w14:paraId="2EFD2E78" w14:textId="77777777" w:rsidR="00ED288C" w:rsidRDefault="00000000">
      <w:pPr>
        <w:spacing w:before="44" w:line="222" w:lineRule="auto"/>
        <w:ind w:right="58"/>
        <w:jc w:val="right"/>
        <w:rPr>
          <w:rFonts w:ascii="Times New Roman" w:eastAsia="Times New Roman" w:hAnsi="Times New Roman" w:cs="Times New Roman"/>
          <w:sz w:val="48"/>
          <w:szCs w:val="48"/>
          <w:lang w:eastAsia="zh-CN"/>
        </w:rPr>
      </w:pPr>
      <w:r>
        <w:rPr>
          <w:rFonts w:ascii="宋体" w:eastAsia="宋体" w:hAnsi="宋体" w:cs="宋体"/>
          <w:spacing w:val="18"/>
          <w:sz w:val="48"/>
          <w:szCs w:val="48"/>
          <w:lang w:eastAsia="zh-CN"/>
        </w:rPr>
        <w:t>取6个试管，并依次编号为1、2、3、4、5、6。用吸量管向试管2中加入1</w:t>
      </w:r>
      <w:r>
        <w:rPr>
          <w:rFonts w:ascii="宋体" w:eastAsia="宋体" w:hAnsi="宋体" w:cs="宋体"/>
          <w:spacing w:val="17"/>
          <w:sz w:val="48"/>
          <w:szCs w:val="48"/>
          <w:lang w:eastAsia="zh-CN"/>
        </w:rPr>
        <w:t xml:space="preserve">0.00 </w:t>
      </w:r>
      <w:r>
        <w:rPr>
          <w:rFonts w:ascii="Times New Roman" w:eastAsia="Times New Roman" w:hAnsi="Times New Roman" w:cs="Times New Roman"/>
          <w:sz w:val="48"/>
          <w:szCs w:val="48"/>
          <w:lang w:eastAsia="zh-CN"/>
        </w:rPr>
        <w:t>mL</w:t>
      </w:r>
    </w:p>
    <w:p w14:paraId="41EC793A" w14:textId="77777777" w:rsidR="00ED288C" w:rsidRDefault="00000000">
      <w:pPr>
        <w:spacing w:before="121" w:line="257" w:lineRule="auto"/>
        <w:ind w:left="132" w:right="51"/>
        <w:rPr>
          <w:rFonts w:ascii="宋体" w:eastAsia="宋体" w:hAnsi="宋体" w:cs="宋体" w:hint="eastAsia"/>
          <w:sz w:val="45"/>
          <w:szCs w:val="45"/>
          <w:lang w:eastAsia="zh-CN"/>
        </w:rPr>
      </w:pPr>
      <w:r>
        <w:rPr>
          <w:rFonts w:ascii="Times New Roman" w:eastAsia="Times New Roman" w:hAnsi="Times New Roman" w:cs="Times New Roman"/>
          <w:spacing w:val="4"/>
          <w:sz w:val="47"/>
          <w:szCs w:val="47"/>
          <w:lang w:eastAsia="zh-CN"/>
        </w:rPr>
        <w:t>2.5</w:t>
      </w:r>
      <w:r>
        <w:rPr>
          <w:rFonts w:ascii="Times New Roman" w:eastAsia="Times New Roman" w:hAnsi="Times New Roman" w:cs="Times New Roman"/>
          <w:spacing w:val="35"/>
          <w:sz w:val="47"/>
          <w:szCs w:val="47"/>
          <w:lang w:eastAsia="zh-CN"/>
        </w:rPr>
        <w:t xml:space="preserve">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62"/>
          <w:sz w:val="47"/>
          <w:szCs w:val="47"/>
          <w:lang w:eastAsia="zh-CN"/>
        </w:rPr>
        <w:t xml:space="preserve"> </w:t>
      </w:r>
      <w:r>
        <w:rPr>
          <w:rFonts w:ascii="Times New Roman" w:eastAsia="Times New Roman" w:hAnsi="Times New Roman" w:cs="Times New Roman"/>
          <w:spacing w:val="4"/>
          <w:sz w:val="47"/>
          <w:szCs w:val="47"/>
          <w:lang w:eastAsia="zh-CN"/>
        </w:rPr>
        <w:t>·</w:t>
      </w:r>
      <w:r>
        <w:rPr>
          <w:rFonts w:ascii="Times New Roman" w:eastAsia="Times New Roman" w:hAnsi="Times New Roman" w:cs="Times New Roman"/>
          <w:spacing w:val="93"/>
          <w:sz w:val="47"/>
          <w:szCs w:val="47"/>
          <w:lang w:eastAsia="zh-CN"/>
        </w:rPr>
        <w:t xml:space="preserve"> </w:t>
      </w:r>
      <w:r>
        <w:rPr>
          <w:rFonts w:ascii="Times New Roman" w:eastAsia="Times New Roman" w:hAnsi="Times New Roman" w:cs="Times New Roman"/>
          <w:spacing w:val="4"/>
          <w:sz w:val="47"/>
          <w:szCs w:val="47"/>
          <w:lang w:eastAsia="zh-CN"/>
        </w:rPr>
        <w:t>L-¹</w:t>
      </w:r>
      <w:r>
        <w:rPr>
          <w:rFonts w:ascii="Times New Roman" w:eastAsia="Times New Roman" w:hAnsi="Times New Roman" w:cs="Times New Roman"/>
          <w:sz w:val="47"/>
          <w:szCs w:val="47"/>
          <w:lang w:eastAsia="zh-CN"/>
        </w:rPr>
        <w:t>KC</w:t>
      </w:r>
      <w:r>
        <w:rPr>
          <w:rFonts w:ascii="Times New Roman" w:eastAsia="Times New Roman" w:hAnsi="Times New Roman" w:cs="Times New Roman"/>
          <w:spacing w:val="4"/>
          <w:sz w:val="47"/>
          <w:szCs w:val="47"/>
          <w:lang w:eastAsia="zh-CN"/>
        </w:rPr>
        <w:t>1</w:t>
      </w:r>
      <w:r>
        <w:rPr>
          <w:rFonts w:ascii="Times New Roman" w:eastAsia="Times New Roman" w:hAnsi="Times New Roman" w:cs="Times New Roman"/>
          <w:spacing w:val="-21"/>
          <w:sz w:val="47"/>
          <w:szCs w:val="47"/>
          <w:lang w:eastAsia="zh-CN"/>
        </w:rPr>
        <w:t xml:space="preserve"> </w:t>
      </w:r>
      <w:r>
        <w:rPr>
          <w:rFonts w:ascii="宋体" w:eastAsia="宋体" w:hAnsi="宋体" w:cs="宋体"/>
          <w:spacing w:val="4"/>
          <w:sz w:val="47"/>
          <w:szCs w:val="47"/>
          <w:lang w:eastAsia="zh-CN"/>
        </w:rPr>
        <w:t>溶液，向其余5个试管中各加入 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3"/>
          <w:sz w:val="47"/>
          <w:szCs w:val="47"/>
          <w:lang w:eastAsia="zh-CN"/>
        </w:rPr>
        <w:t>去离子水。用吸量管自试管2中吸取</w:t>
      </w:r>
      <w:r>
        <w:rPr>
          <w:rFonts w:ascii="宋体" w:eastAsia="宋体" w:hAnsi="宋体" w:cs="宋体"/>
          <w:sz w:val="47"/>
          <w:szCs w:val="47"/>
          <w:lang w:eastAsia="zh-CN"/>
        </w:rPr>
        <w:t xml:space="preserve"> </w:t>
      </w:r>
      <w:r>
        <w:rPr>
          <w:rFonts w:ascii="宋体" w:eastAsia="宋体" w:hAnsi="宋体" w:cs="宋体"/>
          <w:spacing w:val="25"/>
          <w:sz w:val="45"/>
          <w:szCs w:val="45"/>
          <w:lang w:eastAsia="zh-CN"/>
        </w:rPr>
        <w:t>1.00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50"/>
          <w:sz w:val="45"/>
          <w:szCs w:val="45"/>
          <w:lang w:eastAsia="zh-CN"/>
        </w:rPr>
        <w:t xml:space="preserve"> </w:t>
      </w:r>
      <w:r>
        <w:rPr>
          <w:rFonts w:ascii="宋体" w:eastAsia="宋体" w:hAnsi="宋体" w:cs="宋体"/>
          <w:spacing w:val="25"/>
          <w:sz w:val="45"/>
          <w:szCs w:val="45"/>
          <w:lang w:eastAsia="zh-CN"/>
        </w:rPr>
        <w:t>溶液加入试管3中，振荡混匀；再从试管3中吸取1.00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61"/>
          <w:sz w:val="45"/>
          <w:szCs w:val="45"/>
          <w:lang w:eastAsia="zh-CN"/>
        </w:rPr>
        <w:t xml:space="preserve"> </w:t>
      </w:r>
      <w:r>
        <w:rPr>
          <w:rFonts w:ascii="宋体" w:eastAsia="宋体" w:hAnsi="宋体" w:cs="宋体"/>
          <w:spacing w:val="25"/>
          <w:sz w:val="45"/>
          <w:szCs w:val="45"/>
          <w:lang w:eastAsia="zh-CN"/>
        </w:rPr>
        <w:t>溶液加入试管4中。最后</w:t>
      </w:r>
      <w:r>
        <w:rPr>
          <w:rFonts w:ascii="宋体" w:eastAsia="宋体" w:hAnsi="宋体" w:cs="宋体"/>
          <w:sz w:val="45"/>
          <w:szCs w:val="45"/>
          <w:lang w:eastAsia="zh-CN"/>
        </w:rPr>
        <w:t xml:space="preserve"> </w:t>
      </w:r>
      <w:r>
        <w:rPr>
          <w:rFonts w:ascii="宋体" w:eastAsia="宋体" w:hAnsi="宋体" w:cs="宋体"/>
          <w:spacing w:val="18"/>
          <w:sz w:val="45"/>
          <w:szCs w:val="45"/>
          <w:lang w:eastAsia="zh-CN"/>
        </w:rPr>
        <w:t>从试管6中吸取1.00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18"/>
          <w:sz w:val="45"/>
          <w:szCs w:val="45"/>
          <w:lang w:eastAsia="zh-CN"/>
        </w:rPr>
        <w:t xml:space="preserve"> </w:t>
      </w:r>
      <w:r>
        <w:rPr>
          <w:rFonts w:ascii="宋体" w:eastAsia="宋体" w:hAnsi="宋体" w:cs="宋体"/>
          <w:spacing w:val="18"/>
          <w:sz w:val="45"/>
          <w:szCs w:val="45"/>
          <w:lang w:eastAsia="zh-CN"/>
        </w:rPr>
        <w:t>溶液弃去。这时每个试管中均有9</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18"/>
          <w:sz w:val="45"/>
          <w:szCs w:val="45"/>
          <w:lang w:eastAsia="zh-CN"/>
        </w:rPr>
        <w:t xml:space="preserve"> </w:t>
      </w:r>
      <w:r>
        <w:rPr>
          <w:rFonts w:ascii="宋体" w:eastAsia="宋体" w:hAnsi="宋体" w:cs="宋体"/>
          <w:spacing w:val="18"/>
          <w:sz w:val="45"/>
          <w:szCs w:val="45"/>
          <w:lang w:eastAsia="zh-CN"/>
        </w:rPr>
        <w:t>溶液，浓度依次为0</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18"/>
          <w:sz w:val="45"/>
          <w:szCs w:val="45"/>
          <w:lang w:eastAsia="zh-CN"/>
        </w:rPr>
        <w:t>·L</w:t>
      </w:r>
      <w:r>
        <w:rPr>
          <w:rFonts w:ascii="Times New Roman" w:eastAsia="Times New Roman" w:hAnsi="Times New Roman" w:cs="Times New Roman"/>
          <w:spacing w:val="17"/>
          <w:sz w:val="45"/>
          <w:szCs w:val="45"/>
          <w:lang w:eastAsia="zh-CN"/>
        </w:rPr>
        <w:t>-1</w:t>
      </w:r>
      <w:r>
        <w:rPr>
          <w:rFonts w:ascii="宋体" w:eastAsia="宋体" w:hAnsi="宋体" w:cs="宋体"/>
          <w:spacing w:val="17"/>
          <w:sz w:val="45"/>
          <w:szCs w:val="45"/>
          <w:lang w:eastAsia="zh-CN"/>
        </w:rPr>
        <w:t>、</w:t>
      </w:r>
    </w:p>
    <w:p w14:paraId="27F3726D" w14:textId="77777777" w:rsidR="00ED288C" w:rsidRDefault="00000000">
      <w:pPr>
        <w:spacing w:before="125" w:line="226" w:lineRule="auto"/>
        <w:ind w:left="132"/>
        <w:rPr>
          <w:rFonts w:ascii="宋体" w:eastAsia="宋体" w:hAnsi="宋体" w:cs="宋体" w:hint="eastAsia"/>
          <w:sz w:val="48"/>
          <w:szCs w:val="48"/>
        </w:rPr>
      </w:pPr>
      <w:r>
        <w:rPr>
          <w:rFonts w:ascii="Times New Roman" w:eastAsia="Times New Roman" w:hAnsi="Times New Roman" w:cs="Times New Roman"/>
          <w:spacing w:val="-4"/>
          <w:sz w:val="48"/>
          <w:szCs w:val="48"/>
        </w:rPr>
        <w:t>2.5mol·L</w:t>
      </w:r>
      <w:r>
        <w:rPr>
          <w:rFonts w:ascii="Times New Roman" w:eastAsia="Times New Roman" w:hAnsi="Times New Roman" w:cs="Times New Roman"/>
          <w:spacing w:val="45"/>
          <w:sz w:val="48"/>
          <w:szCs w:val="48"/>
        </w:rPr>
        <w:t xml:space="preserve"> </w:t>
      </w:r>
      <w:r>
        <w:rPr>
          <w:rFonts w:ascii="Times New Roman" w:eastAsia="Times New Roman" w:hAnsi="Times New Roman" w:cs="Times New Roman"/>
          <w:spacing w:val="-4"/>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4"/>
          <w:sz w:val="48"/>
          <w:szCs w:val="48"/>
        </w:rPr>
        <w:t>、</w:t>
      </w:r>
      <w:r>
        <w:rPr>
          <w:rFonts w:ascii="Times New Roman" w:eastAsia="Times New Roman" w:hAnsi="Times New Roman" w:cs="Times New Roman"/>
          <w:spacing w:val="-4"/>
          <w:sz w:val="48"/>
          <w:szCs w:val="48"/>
        </w:rPr>
        <w:t>0.25     mol·L-</w:t>
      </w:r>
      <w:r>
        <w:rPr>
          <w:rFonts w:ascii="Times New Roman" w:eastAsia="Times New Roman" w:hAnsi="Times New Roman" w:cs="Times New Roman"/>
          <w:spacing w:val="-87"/>
          <w:sz w:val="48"/>
          <w:szCs w:val="48"/>
        </w:rPr>
        <w:t xml:space="preserve"> </w:t>
      </w:r>
      <w:r>
        <w:rPr>
          <w:rFonts w:ascii="Times New Roman" w:eastAsia="Times New Roman" w:hAnsi="Times New Roman" w:cs="Times New Roman"/>
          <w:spacing w:val="-5"/>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5"/>
          <w:sz w:val="48"/>
          <w:szCs w:val="48"/>
        </w:rPr>
        <w:t>、</w:t>
      </w:r>
      <w:r>
        <w:rPr>
          <w:rFonts w:ascii="Times New Roman" w:eastAsia="Times New Roman" w:hAnsi="Times New Roman" w:cs="Times New Roman"/>
          <w:spacing w:val="-5"/>
          <w:sz w:val="48"/>
          <w:szCs w:val="48"/>
        </w:rPr>
        <w:t>0.025mol·L-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5"/>
          <w:sz w:val="48"/>
          <w:szCs w:val="48"/>
        </w:rPr>
        <w:t>¹</w:t>
      </w:r>
      <w:r>
        <w:rPr>
          <w:rFonts w:ascii="宋体" w:eastAsia="宋体" w:hAnsi="宋体" w:cs="宋体"/>
          <w:spacing w:val="-5"/>
          <w:sz w:val="48"/>
          <w:szCs w:val="48"/>
        </w:rPr>
        <w:t>、</w:t>
      </w:r>
      <w:r>
        <w:rPr>
          <w:rFonts w:ascii="仿宋" w:eastAsia="仿宋" w:hAnsi="仿宋" w:cs="仿宋"/>
          <w:spacing w:val="-5"/>
          <w:sz w:val="48"/>
          <w:szCs w:val="48"/>
        </w:rPr>
        <w:t>0.0025</w:t>
      </w:r>
      <w:r>
        <w:rPr>
          <w:rFonts w:ascii="Times New Roman" w:eastAsia="Times New Roman" w:hAnsi="Times New Roman" w:cs="Times New Roman"/>
          <w:spacing w:val="-5"/>
          <w:sz w:val="48"/>
          <w:szCs w:val="48"/>
        </w:rPr>
        <w:t>mol·L-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5"/>
          <w:sz w:val="48"/>
          <w:szCs w:val="48"/>
        </w:rPr>
        <w:t xml:space="preserve">¹   </w:t>
      </w:r>
      <w:r>
        <w:rPr>
          <w:rFonts w:ascii="仿宋" w:eastAsia="仿宋" w:hAnsi="仿宋" w:cs="仿宋"/>
          <w:spacing w:val="-5"/>
          <w:sz w:val="48"/>
          <w:szCs w:val="48"/>
        </w:rPr>
        <w:t>和0.00025</w:t>
      </w:r>
      <w:r>
        <w:rPr>
          <w:rFonts w:ascii="Times New Roman" w:eastAsia="Times New Roman" w:hAnsi="Times New Roman" w:cs="Times New Roman"/>
          <w:spacing w:val="-5"/>
          <w:sz w:val="48"/>
          <w:szCs w:val="48"/>
        </w:rPr>
        <w:t>mol·L-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5"/>
          <w:sz w:val="48"/>
          <w:szCs w:val="48"/>
        </w:rPr>
        <w:t>¹</w:t>
      </w:r>
      <w:r>
        <w:rPr>
          <w:rFonts w:ascii="宋体" w:eastAsia="宋体" w:hAnsi="宋体" w:cs="宋体"/>
          <w:spacing w:val="-5"/>
          <w:sz w:val="48"/>
          <w:szCs w:val="48"/>
        </w:rPr>
        <w:t>。</w:t>
      </w:r>
    </w:p>
    <w:p w14:paraId="41797698" w14:textId="77777777" w:rsidR="00ED288C" w:rsidRDefault="00000000">
      <w:pPr>
        <w:spacing w:before="76" w:line="278" w:lineRule="auto"/>
        <w:ind w:left="132" w:right="103"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然后用吸量管向每支试管中加入1.00 </w:t>
      </w:r>
      <w:r>
        <w:rPr>
          <w:rFonts w:ascii="Times New Roman" w:eastAsia="Times New Roman" w:hAnsi="Times New Roman" w:cs="Times New Roman"/>
          <w:spacing w:val="-4"/>
          <w:sz w:val="47"/>
          <w:szCs w:val="47"/>
          <w:lang w:eastAsia="zh-CN"/>
        </w:rPr>
        <w:t>mL Fe(OH</w:t>
      </w:r>
      <w:r>
        <w:rPr>
          <w:rFonts w:ascii="Times New Roman" w:eastAsia="Times New Roman" w:hAnsi="Times New Roman" w:cs="Times New Roman"/>
          <w:spacing w:val="-5"/>
          <w:sz w:val="47"/>
          <w:szCs w:val="47"/>
          <w:lang w:eastAsia="zh-CN"/>
        </w:rPr>
        <w:t>)₃</w:t>
      </w:r>
      <w:r>
        <w:rPr>
          <w:rFonts w:ascii="宋体" w:eastAsia="宋体" w:hAnsi="宋体" w:cs="宋体"/>
          <w:spacing w:val="-5"/>
          <w:sz w:val="47"/>
          <w:szCs w:val="47"/>
          <w:lang w:eastAsia="zh-CN"/>
        </w:rPr>
        <w:t>胶体(不是自制的),摇匀，静置片刻。</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然后把试管1和其余试管进行对比，观察从哪个试管开始出现浑浊现象，并把结果记录在</w:t>
      </w:r>
      <w:r>
        <w:rPr>
          <w:rFonts w:ascii="宋体" w:eastAsia="宋体" w:hAnsi="宋体" w:cs="宋体"/>
          <w:spacing w:val="16"/>
          <w:sz w:val="47"/>
          <w:szCs w:val="47"/>
          <w:lang w:eastAsia="zh-CN"/>
        </w:rPr>
        <w:t xml:space="preserve"> </w:t>
      </w:r>
      <w:r>
        <w:rPr>
          <w:rFonts w:ascii="宋体" w:eastAsia="宋体" w:hAnsi="宋体" w:cs="宋体"/>
          <w:spacing w:val="4"/>
          <w:sz w:val="47"/>
          <w:szCs w:val="47"/>
          <w:lang w:eastAsia="zh-CN"/>
        </w:rPr>
        <w:t>表5-10中，以此确定</w:t>
      </w:r>
      <w:r>
        <w:rPr>
          <w:rFonts w:ascii="Times New Roman" w:eastAsia="Times New Roman" w:hAnsi="Times New Roman" w:cs="Times New Roman"/>
          <w:sz w:val="47"/>
          <w:szCs w:val="47"/>
          <w:lang w:eastAsia="zh-CN"/>
        </w:rPr>
        <w:t>KC</w:t>
      </w:r>
      <w:r>
        <w:rPr>
          <w:rFonts w:ascii="Times New Roman" w:eastAsia="Times New Roman" w:hAnsi="Times New Roman" w:cs="Times New Roman"/>
          <w:spacing w:val="4"/>
          <w:sz w:val="47"/>
          <w:szCs w:val="47"/>
          <w:lang w:eastAsia="zh-CN"/>
        </w:rPr>
        <w:t>1</w:t>
      </w:r>
      <w:r>
        <w:rPr>
          <w:rFonts w:ascii="宋体" w:eastAsia="宋体" w:hAnsi="宋体" w:cs="宋体"/>
          <w:spacing w:val="4"/>
          <w:sz w:val="47"/>
          <w:szCs w:val="47"/>
          <w:lang w:eastAsia="zh-CN"/>
        </w:rPr>
        <w:t>对</w:t>
      </w:r>
      <w:r>
        <w:rPr>
          <w:rFonts w:ascii="宋体" w:eastAsia="宋体" w:hAnsi="宋体" w:cs="宋体"/>
          <w:spacing w:val="-118"/>
          <w:sz w:val="47"/>
          <w:szCs w:val="47"/>
          <w:lang w:eastAsia="zh-CN"/>
        </w:rPr>
        <w:t xml:space="preserve"> </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4"/>
          <w:sz w:val="47"/>
          <w:szCs w:val="47"/>
          <w:lang w:eastAsia="zh-CN"/>
        </w:rPr>
        <w:t>(</w:t>
      </w:r>
      <w:r>
        <w:rPr>
          <w:rFonts w:ascii="Times New Roman" w:eastAsia="Times New Roman" w:hAnsi="Times New Roman" w:cs="Times New Roman"/>
          <w:sz w:val="47"/>
          <w:szCs w:val="47"/>
          <w:lang w:eastAsia="zh-CN"/>
        </w:rPr>
        <w:t>OH</w:t>
      </w:r>
      <w:r>
        <w:rPr>
          <w:rFonts w:ascii="Times New Roman" w:eastAsia="Times New Roman" w:hAnsi="Times New Roman" w:cs="Times New Roman"/>
          <w:spacing w:val="4"/>
          <w:sz w:val="47"/>
          <w:szCs w:val="47"/>
          <w:lang w:eastAsia="zh-CN"/>
        </w:rPr>
        <w:t>)₃</w:t>
      </w:r>
      <w:r>
        <w:rPr>
          <w:rFonts w:ascii="Times New Roman" w:eastAsia="Times New Roman" w:hAnsi="Times New Roman" w:cs="Times New Roman"/>
          <w:spacing w:val="-22"/>
          <w:sz w:val="47"/>
          <w:szCs w:val="47"/>
          <w:lang w:eastAsia="zh-CN"/>
        </w:rPr>
        <w:t xml:space="preserve"> </w:t>
      </w:r>
      <w:r>
        <w:rPr>
          <w:rFonts w:ascii="宋体" w:eastAsia="宋体" w:hAnsi="宋体" w:cs="宋体"/>
          <w:spacing w:val="4"/>
          <w:sz w:val="47"/>
          <w:szCs w:val="47"/>
          <w:lang w:eastAsia="zh-CN"/>
        </w:rPr>
        <w:t>胶体的聚沉值。</w:t>
      </w:r>
    </w:p>
    <w:p w14:paraId="6BC78B7E" w14:textId="77777777" w:rsidR="00ED288C" w:rsidRDefault="00000000">
      <w:pPr>
        <w:spacing w:before="5" w:line="261" w:lineRule="auto"/>
        <w:ind w:left="132" w:right="468" w:firstLine="906"/>
        <w:rPr>
          <w:rFonts w:ascii="宋体" w:eastAsia="宋体" w:hAnsi="宋体" w:cs="宋体" w:hint="eastAsia"/>
          <w:sz w:val="48"/>
          <w:szCs w:val="48"/>
        </w:rPr>
      </w:pPr>
      <w:r>
        <w:rPr>
          <w:rFonts w:ascii="宋体" w:eastAsia="宋体" w:hAnsi="宋体" w:cs="宋体"/>
          <w:spacing w:val="-2"/>
          <w:sz w:val="48"/>
          <w:szCs w:val="48"/>
        </w:rPr>
        <w:t xml:space="preserve">同样用上述方法及相应的药品用量，并借助1.25 </w:t>
      </w:r>
      <w:r>
        <w:rPr>
          <w:rFonts w:ascii="Times New Roman" w:eastAsia="Times New Roman" w:hAnsi="Times New Roman" w:cs="Times New Roman"/>
          <w:spacing w:val="-2"/>
          <w:sz w:val="48"/>
          <w:szCs w:val="48"/>
        </w:rPr>
        <w:t xml:space="preserve">mol·L-¹BaCl₂   </w:t>
      </w:r>
      <w:r>
        <w:rPr>
          <w:rFonts w:ascii="Times New Roman" w:eastAsia="Times New Roman" w:hAnsi="Times New Roman" w:cs="Times New Roman"/>
          <w:spacing w:val="-3"/>
          <w:sz w:val="48"/>
          <w:szCs w:val="48"/>
        </w:rPr>
        <w:t xml:space="preserve"> </w:t>
      </w:r>
      <w:r>
        <w:rPr>
          <w:rFonts w:ascii="宋体" w:eastAsia="宋体" w:hAnsi="宋体" w:cs="宋体"/>
          <w:spacing w:val="-3"/>
          <w:sz w:val="48"/>
          <w:szCs w:val="48"/>
        </w:rPr>
        <w:t xml:space="preserve">溶液和0.05 </w:t>
      </w:r>
      <w:r>
        <w:rPr>
          <w:rFonts w:ascii="Times New Roman" w:eastAsia="Times New Roman" w:hAnsi="Times New Roman" w:cs="Times New Roman"/>
          <w:spacing w:val="-3"/>
          <w:sz w:val="48"/>
          <w:szCs w:val="48"/>
        </w:rPr>
        <w:t>mol·L-</w:t>
      </w:r>
      <w:r>
        <w:rPr>
          <w:rFonts w:ascii="Times New Roman" w:eastAsia="Times New Roman" w:hAnsi="Times New Roman" w:cs="Times New Roman"/>
          <w:sz w:val="48"/>
          <w:szCs w:val="48"/>
        </w:rPr>
        <w:t xml:space="preserve"> K₂SO₄</w:t>
      </w:r>
      <w:r>
        <w:rPr>
          <w:rFonts w:ascii="宋体" w:eastAsia="宋体" w:hAnsi="宋体" w:cs="宋体"/>
          <w:sz w:val="48"/>
          <w:szCs w:val="48"/>
        </w:rPr>
        <w:t>溶液，分别确定</w:t>
      </w:r>
      <w:r>
        <w:rPr>
          <w:rFonts w:ascii="Times New Roman" w:eastAsia="Times New Roman" w:hAnsi="Times New Roman" w:cs="Times New Roman"/>
          <w:sz w:val="48"/>
          <w:szCs w:val="48"/>
        </w:rPr>
        <w:t>BaCl₂</w:t>
      </w:r>
      <w:r>
        <w:rPr>
          <w:rFonts w:ascii="Times New Roman" w:eastAsia="Times New Roman" w:hAnsi="Times New Roman" w:cs="Times New Roman"/>
          <w:spacing w:val="-34"/>
          <w:sz w:val="48"/>
          <w:szCs w:val="48"/>
        </w:rPr>
        <w:t xml:space="preserve"> </w:t>
      </w:r>
      <w:r>
        <w:rPr>
          <w:rFonts w:ascii="宋体" w:eastAsia="宋体" w:hAnsi="宋体" w:cs="宋体"/>
          <w:sz w:val="48"/>
          <w:szCs w:val="48"/>
        </w:rPr>
        <w:t>和</w:t>
      </w:r>
      <w:r>
        <w:rPr>
          <w:rFonts w:ascii="宋体" w:eastAsia="宋体" w:hAnsi="宋体" w:cs="宋体"/>
          <w:spacing w:val="-139"/>
          <w:sz w:val="48"/>
          <w:szCs w:val="48"/>
        </w:rPr>
        <w:t xml:space="preserve"> </w:t>
      </w:r>
      <w:r>
        <w:rPr>
          <w:rFonts w:ascii="Times New Roman" w:eastAsia="Times New Roman" w:hAnsi="Times New Roman" w:cs="Times New Roman"/>
          <w:sz w:val="48"/>
          <w:szCs w:val="48"/>
        </w:rPr>
        <w:t>K₂SO₄</w:t>
      </w:r>
      <w:r>
        <w:rPr>
          <w:rFonts w:ascii="宋体" w:eastAsia="宋体" w:hAnsi="宋体" w:cs="宋体"/>
          <w:sz w:val="48"/>
          <w:szCs w:val="48"/>
        </w:rPr>
        <w:t>对</w:t>
      </w:r>
      <w:r>
        <w:rPr>
          <w:rFonts w:ascii="宋体" w:eastAsia="宋体" w:hAnsi="宋体" w:cs="宋体"/>
          <w:spacing w:val="-144"/>
          <w:sz w:val="48"/>
          <w:szCs w:val="48"/>
        </w:rPr>
        <w:t xml:space="preserve"> </w:t>
      </w:r>
      <w:r>
        <w:rPr>
          <w:rFonts w:ascii="Times New Roman" w:eastAsia="Times New Roman" w:hAnsi="Times New Roman" w:cs="Times New Roman"/>
          <w:sz w:val="48"/>
          <w:szCs w:val="48"/>
        </w:rPr>
        <w:t>Fe(OH)₃</w:t>
      </w:r>
      <w:r>
        <w:rPr>
          <w:rFonts w:ascii="宋体" w:eastAsia="宋体" w:hAnsi="宋体" w:cs="宋体"/>
          <w:sz w:val="48"/>
          <w:szCs w:val="48"/>
        </w:rPr>
        <w:t>胶体的聚沉值。</w:t>
      </w:r>
    </w:p>
    <w:p w14:paraId="613F5EA7" w14:textId="77777777" w:rsidR="00ED288C" w:rsidRDefault="00000000">
      <w:pPr>
        <w:spacing w:before="77" w:line="220" w:lineRule="auto"/>
        <w:ind w:left="1039"/>
        <w:rPr>
          <w:rFonts w:ascii="宋体" w:eastAsia="宋体" w:hAnsi="宋体" w:cs="宋体" w:hint="eastAsia"/>
          <w:sz w:val="47"/>
          <w:szCs w:val="47"/>
          <w:lang w:eastAsia="zh-CN"/>
        </w:rPr>
      </w:pPr>
      <w:r>
        <w:rPr>
          <w:rFonts w:ascii="宋体" w:eastAsia="宋体" w:hAnsi="宋体" w:cs="宋体"/>
          <w:spacing w:val="15"/>
          <w:sz w:val="47"/>
          <w:szCs w:val="47"/>
          <w:lang w:eastAsia="zh-CN"/>
        </w:rPr>
        <w:t>2)不同电解质对</w:t>
      </w:r>
      <w:r>
        <w:rPr>
          <w:rFonts w:ascii="Times New Roman" w:eastAsia="Times New Roman" w:hAnsi="Times New Roman" w:cs="Times New Roman"/>
          <w:sz w:val="47"/>
          <w:szCs w:val="47"/>
          <w:lang w:eastAsia="zh-CN"/>
        </w:rPr>
        <w:t>As</w:t>
      </w:r>
      <w:r>
        <w:rPr>
          <w:rFonts w:ascii="Times New Roman" w:eastAsia="Times New Roman" w:hAnsi="Times New Roman" w:cs="Times New Roman"/>
          <w:spacing w:val="15"/>
          <w:sz w:val="47"/>
          <w:szCs w:val="47"/>
          <w:lang w:eastAsia="zh-CN"/>
        </w:rPr>
        <w:t>₂S₃</w:t>
      </w:r>
      <w:r>
        <w:rPr>
          <w:rFonts w:ascii="宋体" w:eastAsia="宋体" w:hAnsi="宋体" w:cs="宋体"/>
          <w:spacing w:val="15"/>
          <w:sz w:val="47"/>
          <w:szCs w:val="47"/>
          <w:lang w:eastAsia="zh-CN"/>
        </w:rPr>
        <w:t>胶体的聚沉值</w:t>
      </w:r>
    </w:p>
    <w:p w14:paraId="571F0C80" w14:textId="77777777" w:rsidR="00ED288C" w:rsidRDefault="00000000">
      <w:pPr>
        <w:spacing w:before="61" w:line="266" w:lineRule="auto"/>
        <w:ind w:left="132" w:right="95" w:firstLine="906"/>
        <w:rPr>
          <w:rFonts w:ascii="宋体" w:eastAsia="宋体" w:hAnsi="宋体" w:cs="宋体" w:hint="eastAsia"/>
          <w:sz w:val="48"/>
          <w:szCs w:val="48"/>
        </w:rPr>
      </w:pPr>
      <w:r>
        <w:rPr>
          <w:rFonts w:ascii="宋体" w:eastAsia="宋体" w:hAnsi="宋体" w:cs="宋体"/>
          <w:spacing w:val="-14"/>
          <w:sz w:val="48"/>
          <w:szCs w:val="48"/>
        </w:rPr>
        <w:t xml:space="preserve">用上述方法及相同的药品用量，并借助2.5 </w:t>
      </w:r>
      <w:r>
        <w:rPr>
          <w:rFonts w:ascii="Times New Roman" w:eastAsia="Times New Roman" w:hAnsi="Times New Roman" w:cs="Times New Roman"/>
          <w:spacing w:val="-14"/>
          <w:sz w:val="48"/>
          <w:szCs w:val="48"/>
        </w:rPr>
        <w:t xml:space="preserve">mol·L-¹KC1  </w:t>
      </w:r>
      <w:r>
        <w:rPr>
          <w:rFonts w:ascii="宋体" w:eastAsia="宋体" w:hAnsi="宋体" w:cs="宋体"/>
          <w:spacing w:val="-14"/>
          <w:sz w:val="48"/>
          <w:szCs w:val="48"/>
        </w:rPr>
        <w:t>溶液、2.5</w:t>
      </w:r>
      <w:r>
        <w:rPr>
          <w:rFonts w:ascii="Times New Roman" w:eastAsia="Times New Roman" w:hAnsi="Times New Roman" w:cs="Times New Roman"/>
          <w:spacing w:val="-14"/>
          <w:sz w:val="48"/>
          <w:szCs w:val="48"/>
        </w:rPr>
        <w:t xml:space="preserve">mol·L-¹K₂SO4  </w:t>
      </w:r>
      <w:r>
        <w:rPr>
          <w:rFonts w:ascii="宋体" w:eastAsia="宋体" w:hAnsi="宋体" w:cs="宋体"/>
          <w:spacing w:val="-14"/>
          <w:sz w:val="48"/>
          <w:szCs w:val="48"/>
        </w:rPr>
        <w:t>溶液、</w:t>
      </w:r>
      <w:r>
        <w:rPr>
          <w:rFonts w:ascii="宋体" w:eastAsia="宋体" w:hAnsi="宋体" w:cs="宋体"/>
          <w:spacing w:val="5"/>
          <w:sz w:val="48"/>
          <w:szCs w:val="48"/>
        </w:rPr>
        <w:t xml:space="preserve"> </w:t>
      </w:r>
      <w:r>
        <w:rPr>
          <w:rFonts w:ascii="Times New Roman" w:eastAsia="Times New Roman" w:hAnsi="Times New Roman" w:cs="Times New Roman"/>
          <w:spacing w:val="1"/>
          <w:sz w:val="48"/>
          <w:szCs w:val="48"/>
        </w:rPr>
        <w:t xml:space="preserve">0.05  </w:t>
      </w:r>
      <w:r>
        <w:rPr>
          <w:rFonts w:ascii="Times New Roman" w:eastAsia="Times New Roman" w:hAnsi="Times New Roman" w:cs="Times New Roman"/>
          <w:sz w:val="48"/>
          <w:szCs w:val="48"/>
        </w:rPr>
        <w:t>mol</w:t>
      </w:r>
      <w:r>
        <w:rPr>
          <w:rFonts w:ascii="Times New Roman" w:eastAsia="Times New Roman" w:hAnsi="Times New Roman" w:cs="Times New Roman"/>
          <w:spacing w:val="1"/>
          <w:sz w:val="48"/>
          <w:szCs w:val="48"/>
        </w:rPr>
        <w:t>·L-¹</w:t>
      </w:r>
      <w:r>
        <w:rPr>
          <w:rFonts w:ascii="Times New Roman" w:eastAsia="Times New Roman" w:hAnsi="Times New Roman" w:cs="Times New Roman"/>
          <w:sz w:val="48"/>
          <w:szCs w:val="48"/>
        </w:rPr>
        <w:t>Ba</w:t>
      </w:r>
      <w:r>
        <w:rPr>
          <w:rFonts w:ascii="Times New Roman" w:eastAsia="Times New Roman" w:hAnsi="Times New Roman" w:cs="Times New Roman"/>
          <w:spacing w:val="69"/>
          <w:sz w:val="48"/>
          <w:szCs w:val="48"/>
        </w:rPr>
        <w:t xml:space="preserve"> </w:t>
      </w:r>
      <w:r>
        <w:rPr>
          <w:rFonts w:ascii="Times New Roman" w:eastAsia="Times New Roman" w:hAnsi="Times New Roman" w:cs="Times New Roman"/>
          <w:sz w:val="48"/>
          <w:szCs w:val="48"/>
        </w:rPr>
        <w:t>Cl</w:t>
      </w:r>
      <w:r>
        <w:rPr>
          <w:rFonts w:ascii="Times New Roman" w:eastAsia="Times New Roman" w:hAnsi="Times New Roman" w:cs="Times New Roman"/>
          <w:spacing w:val="1"/>
          <w:sz w:val="48"/>
          <w:szCs w:val="48"/>
        </w:rPr>
        <w:t>₂</w:t>
      </w:r>
      <w:r>
        <w:rPr>
          <w:rFonts w:ascii="宋体" w:eastAsia="宋体" w:hAnsi="宋体" w:cs="宋体"/>
          <w:spacing w:val="1"/>
          <w:sz w:val="48"/>
          <w:szCs w:val="48"/>
        </w:rPr>
        <w:t>溶液及0.01</w:t>
      </w:r>
      <w:r>
        <w:rPr>
          <w:rFonts w:ascii="Times New Roman" w:eastAsia="Times New Roman" w:hAnsi="Times New Roman" w:cs="Times New Roman"/>
          <w:sz w:val="48"/>
          <w:szCs w:val="48"/>
        </w:rPr>
        <w:t>mol</w:t>
      </w:r>
      <w:r>
        <w:rPr>
          <w:rFonts w:ascii="Times New Roman" w:eastAsia="Times New Roman" w:hAnsi="Times New Roman" w:cs="Times New Roman"/>
          <w:spacing w:val="1"/>
          <w:sz w:val="48"/>
          <w:szCs w:val="48"/>
        </w:rPr>
        <w:t>·L-¹</w:t>
      </w:r>
      <w:r>
        <w:rPr>
          <w:rFonts w:ascii="Times New Roman" w:eastAsia="Times New Roman" w:hAnsi="Times New Roman" w:cs="Times New Roman"/>
          <w:sz w:val="48"/>
          <w:szCs w:val="48"/>
        </w:rPr>
        <w:t>AlCl</w:t>
      </w:r>
      <w:r>
        <w:rPr>
          <w:rFonts w:ascii="Times New Roman" w:eastAsia="Times New Roman" w:hAnsi="Times New Roman" w:cs="Times New Roman"/>
          <w:spacing w:val="1"/>
          <w:sz w:val="48"/>
          <w:szCs w:val="48"/>
        </w:rPr>
        <w:t xml:space="preserve">₃   </w:t>
      </w:r>
      <w:r>
        <w:rPr>
          <w:rFonts w:ascii="宋体" w:eastAsia="宋体" w:hAnsi="宋体" w:cs="宋体"/>
          <w:spacing w:val="1"/>
          <w:sz w:val="48"/>
          <w:szCs w:val="48"/>
        </w:rPr>
        <w:t>溶液分别测定</w:t>
      </w:r>
      <w:r>
        <w:rPr>
          <w:rFonts w:ascii="Times New Roman" w:eastAsia="Times New Roman" w:hAnsi="Times New Roman" w:cs="Times New Roman"/>
          <w:sz w:val="48"/>
          <w:szCs w:val="48"/>
        </w:rPr>
        <w:t>KCl</w:t>
      </w:r>
      <w:r>
        <w:rPr>
          <w:rFonts w:ascii="Times New Roman" w:eastAsia="Times New Roman" w:hAnsi="Times New Roman" w:cs="Times New Roman"/>
          <w:spacing w:val="-68"/>
          <w:sz w:val="48"/>
          <w:szCs w:val="48"/>
        </w:rPr>
        <w:t xml:space="preserve"> </w:t>
      </w:r>
      <w:r>
        <w:rPr>
          <w:rFonts w:ascii="宋体" w:eastAsia="宋体" w:hAnsi="宋体" w:cs="宋体"/>
          <w:spacing w:val="1"/>
          <w:sz w:val="48"/>
          <w:szCs w:val="48"/>
        </w:rPr>
        <w:t>、</w:t>
      </w:r>
      <w:r>
        <w:rPr>
          <w:rFonts w:ascii="Times New Roman" w:eastAsia="Times New Roman" w:hAnsi="Times New Roman" w:cs="Times New Roman"/>
          <w:spacing w:val="1"/>
          <w:sz w:val="48"/>
          <w:szCs w:val="48"/>
        </w:rPr>
        <w:t>K₂</w:t>
      </w:r>
      <w:r>
        <w:rPr>
          <w:rFonts w:ascii="Times New Roman" w:eastAsia="Times New Roman" w:hAnsi="Times New Roman" w:cs="Times New Roman"/>
          <w:sz w:val="48"/>
          <w:szCs w:val="48"/>
        </w:rPr>
        <w:t>SO</w:t>
      </w:r>
      <w:r>
        <w:rPr>
          <w:rFonts w:ascii="Times New Roman" w:eastAsia="Times New Roman" w:hAnsi="Times New Roman" w:cs="Times New Roman"/>
          <w:spacing w:val="1"/>
          <w:sz w:val="48"/>
          <w:szCs w:val="48"/>
        </w:rPr>
        <w:t>₄</w:t>
      </w:r>
      <w:r>
        <w:rPr>
          <w:rFonts w:ascii="Times New Roman" w:eastAsia="Times New Roman" w:hAnsi="Times New Roman" w:cs="Times New Roman"/>
          <w:spacing w:val="-67"/>
          <w:sz w:val="48"/>
          <w:szCs w:val="48"/>
        </w:rPr>
        <w:t xml:space="preserve"> </w:t>
      </w:r>
      <w:r>
        <w:rPr>
          <w:rFonts w:ascii="宋体" w:eastAsia="宋体" w:hAnsi="宋体" w:cs="宋体"/>
          <w:spacing w:val="1"/>
          <w:sz w:val="48"/>
          <w:szCs w:val="48"/>
        </w:rPr>
        <w:t>、</w:t>
      </w:r>
      <w:r>
        <w:rPr>
          <w:rFonts w:ascii="Times New Roman" w:eastAsia="Times New Roman" w:hAnsi="Times New Roman" w:cs="Times New Roman"/>
          <w:sz w:val="48"/>
          <w:szCs w:val="48"/>
        </w:rPr>
        <w:t>BaCl</w:t>
      </w:r>
      <w:r>
        <w:rPr>
          <w:rFonts w:ascii="Times New Roman" w:eastAsia="Times New Roman" w:hAnsi="Times New Roman" w:cs="Times New Roman"/>
          <w:spacing w:val="1"/>
          <w:sz w:val="48"/>
          <w:szCs w:val="48"/>
        </w:rPr>
        <w:t>₂</w:t>
      </w:r>
      <w:r>
        <w:rPr>
          <w:rFonts w:ascii="宋体" w:eastAsia="宋体" w:hAnsi="宋体" w:cs="宋体"/>
          <w:spacing w:val="1"/>
          <w:sz w:val="48"/>
          <w:szCs w:val="48"/>
        </w:rPr>
        <w:t>和</w:t>
      </w:r>
      <w:r>
        <w:rPr>
          <w:rFonts w:ascii="宋体" w:eastAsia="宋体" w:hAnsi="宋体" w:cs="宋体"/>
          <w:spacing w:val="-140"/>
          <w:sz w:val="48"/>
          <w:szCs w:val="48"/>
        </w:rPr>
        <w:t xml:space="preserve"> </w:t>
      </w:r>
      <w:r>
        <w:rPr>
          <w:rFonts w:ascii="Times New Roman" w:eastAsia="Times New Roman" w:hAnsi="Times New Roman" w:cs="Times New Roman"/>
          <w:sz w:val="48"/>
          <w:szCs w:val="48"/>
        </w:rPr>
        <w:t>AICl</w:t>
      </w:r>
      <w:r>
        <w:rPr>
          <w:rFonts w:ascii="Times New Roman" w:eastAsia="Times New Roman" w:hAnsi="Times New Roman" w:cs="Times New Roman"/>
          <w:spacing w:val="1"/>
          <w:sz w:val="48"/>
          <w:szCs w:val="48"/>
        </w:rPr>
        <w:t>₃</w:t>
      </w:r>
      <w:r>
        <w:rPr>
          <w:rFonts w:ascii="宋体" w:eastAsia="宋体" w:hAnsi="宋体" w:cs="宋体"/>
          <w:spacing w:val="1"/>
          <w:sz w:val="48"/>
          <w:szCs w:val="48"/>
        </w:rPr>
        <w:t>对</w:t>
      </w:r>
      <w:r>
        <w:rPr>
          <w:rFonts w:ascii="宋体" w:eastAsia="宋体" w:hAnsi="宋体" w:cs="宋体"/>
          <w:sz w:val="48"/>
          <w:szCs w:val="48"/>
        </w:rPr>
        <w:t xml:space="preserve"> </w:t>
      </w:r>
      <w:r>
        <w:rPr>
          <w:rFonts w:ascii="Times New Roman" w:eastAsia="Times New Roman" w:hAnsi="Times New Roman" w:cs="Times New Roman"/>
          <w:spacing w:val="-3"/>
          <w:sz w:val="48"/>
          <w:szCs w:val="48"/>
        </w:rPr>
        <w:t>As₂S₃</w:t>
      </w:r>
      <w:r>
        <w:rPr>
          <w:rFonts w:ascii="宋体" w:eastAsia="宋体" w:hAnsi="宋体" w:cs="宋体"/>
          <w:spacing w:val="-3"/>
          <w:sz w:val="48"/>
          <w:szCs w:val="48"/>
        </w:rPr>
        <w:t>胶体的聚沉值。</w:t>
      </w:r>
    </w:p>
    <w:p w14:paraId="5D2F708D" w14:textId="77777777" w:rsidR="00ED288C" w:rsidRDefault="00ED288C">
      <w:pPr>
        <w:pStyle w:val="a3"/>
        <w:spacing w:line="280" w:lineRule="auto"/>
      </w:pPr>
    </w:p>
    <w:p w14:paraId="7FFDBA32" w14:textId="77777777" w:rsidR="00ED288C" w:rsidRDefault="00000000">
      <w:pPr>
        <w:spacing w:before="146" w:line="222" w:lineRule="auto"/>
        <w:ind w:left="132"/>
        <w:rPr>
          <w:rFonts w:ascii="黑体" w:eastAsia="黑体" w:hAnsi="黑体" w:cs="黑体" w:hint="eastAsia"/>
          <w:sz w:val="45"/>
          <w:szCs w:val="45"/>
          <w:lang w:eastAsia="zh-CN"/>
        </w:rPr>
      </w:pPr>
      <w:r>
        <w:rPr>
          <w:rFonts w:ascii="黑体" w:eastAsia="黑体" w:hAnsi="黑体" w:cs="黑体"/>
          <w:spacing w:val="-5"/>
          <w:sz w:val="45"/>
          <w:szCs w:val="45"/>
          <w:lang w:eastAsia="zh-CN"/>
        </w:rPr>
        <w:t>五</w:t>
      </w:r>
      <w:r>
        <w:rPr>
          <w:rFonts w:ascii="黑体" w:eastAsia="黑体" w:hAnsi="黑体" w:cs="黑体"/>
          <w:spacing w:val="-87"/>
          <w:sz w:val="45"/>
          <w:szCs w:val="45"/>
          <w:lang w:eastAsia="zh-CN"/>
        </w:rPr>
        <w:t xml:space="preserve"> </w:t>
      </w:r>
      <w:r>
        <w:rPr>
          <w:rFonts w:ascii="黑体" w:eastAsia="黑体" w:hAnsi="黑体" w:cs="黑体"/>
          <w:spacing w:val="-5"/>
          <w:sz w:val="45"/>
          <w:szCs w:val="45"/>
          <w:lang w:eastAsia="zh-CN"/>
        </w:rPr>
        <w:t>、</w:t>
      </w:r>
      <w:r>
        <w:rPr>
          <w:rFonts w:ascii="黑体" w:eastAsia="黑体" w:hAnsi="黑体" w:cs="黑体"/>
          <w:b/>
          <w:bCs/>
          <w:spacing w:val="-5"/>
          <w:sz w:val="45"/>
          <w:szCs w:val="45"/>
          <w:lang w:eastAsia="zh-CN"/>
        </w:rPr>
        <w:t>数据记录与处理</w:t>
      </w:r>
    </w:p>
    <w:p w14:paraId="43DCFC5C" w14:textId="77777777" w:rsidR="00ED288C" w:rsidRDefault="00ED288C">
      <w:pPr>
        <w:pStyle w:val="a3"/>
        <w:spacing w:line="244" w:lineRule="auto"/>
        <w:rPr>
          <w:lang w:eastAsia="zh-CN"/>
        </w:rPr>
      </w:pPr>
    </w:p>
    <w:p w14:paraId="0FCA3A5B" w14:textId="77777777" w:rsidR="00ED288C" w:rsidRDefault="00000000">
      <w:pPr>
        <w:spacing w:before="163" w:line="216" w:lineRule="auto"/>
        <w:ind w:left="1039"/>
        <w:rPr>
          <w:rFonts w:ascii="楷体" w:eastAsia="楷体" w:hAnsi="楷体" w:cs="楷体" w:hint="eastAsia"/>
          <w:sz w:val="50"/>
          <w:szCs w:val="50"/>
          <w:lang w:eastAsia="zh-CN"/>
        </w:rPr>
      </w:pPr>
      <w:r>
        <w:rPr>
          <w:rFonts w:ascii="楷体" w:eastAsia="楷体" w:hAnsi="楷体" w:cs="楷体"/>
          <w:spacing w:val="-21"/>
          <w:sz w:val="50"/>
          <w:szCs w:val="50"/>
          <w:lang w:eastAsia="zh-CN"/>
        </w:rPr>
        <w:t>1.</w:t>
      </w:r>
      <w:r>
        <w:rPr>
          <w:rFonts w:ascii="Times New Roman" w:eastAsia="Times New Roman" w:hAnsi="Times New Roman" w:cs="Times New Roman"/>
          <w:spacing w:val="-21"/>
          <w:sz w:val="50"/>
          <w:szCs w:val="50"/>
          <w:lang w:eastAsia="zh-CN"/>
        </w:rPr>
        <w:t>Fe(OH)₃</w:t>
      </w:r>
      <w:r>
        <w:rPr>
          <w:rFonts w:ascii="楷体" w:eastAsia="楷体" w:hAnsi="楷体" w:cs="楷体"/>
          <w:spacing w:val="-21"/>
          <w:sz w:val="50"/>
          <w:szCs w:val="50"/>
          <w:lang w:eastAsia="zh-CN"/>
        </w:rPr>
        <w:t>胶体的聚沉情况(表5-10)</w:t>
      </w:r>
    </w:p>
    <w:p w14:paraId="5C2D5BDF" w14:textId="77777777" w:rsidR="00ED288C" w:rsidRDefault="00ED288C">
      <w:pPr>
        <w:pStyle w:val="a3"/>
        <w:spacing w:line="343" w:lineRule="auto"/>
        <w:rPr>
          <w:lang w:eastAsia="zh-CN"/>
        </w:rPr>
      </w:pPr>
    </w:p>
    <w:p w14:paraId="532A574C" w14:textId="77777777" w:rsidR="00ED288C" w:rsidRDefault="00000000">
      <w:pPr>
        <w:spacing w:before="137" w:line="220" w:lineRule="auto"/>
        <w:ind w:left="5530"/>
        <w:rPr>
          <w:rFonts w:ascii="宋体" w:eastAsia="宋体" w:hAnsi="宋体" w:cs="宋体" w:hint="eastAsia"/>
          <w:sz w:val="42"/>
          <w:szCs w:val="42"/>
          <w:lang w:eastAsia="zh-CN"/>
        </w:rPr>
      </w:pPr>
      <w:r>
        <w:rPr>
          <w:rFonts w:ascii="宋体" w:eastAsia="宋体" w:hAnsi="宋体" w:cs="宋体"/>
          <w:b/>
          <w:bCs/>
          <w:spacing w:val="11"/>
          <w:sz w:val="42"/>
          <w:szCs w:val="42"/>
          <w:lang w:eastAsia="zh-CN"/>
        </w:rPr>
        <w:t>表5-10不同电解质对</w:t>
      </w:r>
      <w:r>
        <w:rPr>
          <w:rFonts w:ascii="宋体" w:eastAsia="宋体" w:hAnsi="宋体" w:cs="宋体"/>
          <w:b/>
          <w:bCs/>
          <w:sz w:val="42"/>
          <w:szCs w:val="42"/>
          <w:lang w:eastAsia="zh-CN"/>
        </w:rPr>
        <w:t>Fe</w:t>
      </w:r>
      <w:r>
        <w:rPr>
          <w:rFonts w:ascii="宋体" w:eastAsia="宋体" w:hAnsi="宋体" w:cs="宋体"/>
          <w:b/>
          <w:bCs/>
          <w:spacing w:val="11"/>
          <w:sz w:val="42"/>
          <w:szCs w:val="42"/>
          <w:lang w:eastAsia="zh-CN"/>
        </w:rPr>
        <w:t>(</w:t>
      </w:r>
      <w:r>
        <w:rPr>
          <w:rFonts w:ascii="宋体" w:eastAsia="宋体" w:hAnsi="宋体" w:cs="宋体"/>
          <w:b/>
          <w:bCs/>
          <w:sz w:val="42"/>
          <w:szCs w:val="42"/>
          <w:lang w:eastAsia="zh-CN"/>
        </w:rPr>
        <w:t>OH</w:t>
      </w:r>
      <w:r>
        <w:rPr>
          <w:rFonts w:ascii="宋体" w:eastAsia="宋体" w:hAnsi="宋体" w:cs="宋体"/>
          <w:b/>
          <w:bCs/>
          <w:spacing w:val="11"/>
          <w:sz w:val="42"/>
          <w:szCs w:val="42"/>
          <w:lang w:eastAsia="zh-CN"/>
        </w:rPr>
        <w:t>)</w:t>
      </w:r>
      <w:r>
        <w:rPr>
          <w:rFonts w:ascii="Calibri" w:eastAsia="Calibri" w:hAnsi="Calibri" w:cs="Calibri"/>
          <w:b/>
          <w:bCs/>
          <w:spacing w:val="11"/>
          <w:sz w:val="42"/>
          <w:szCs w:val="42"/>
          <w:lang w:eastAsia="zh-CN"/>
        </w:rPr>
        <w:t>₃</w:t>
      </w:r>
      <w:r>
        <w:rPr>
          <w:rFonts w:ascii="宋体" w:eastAsia="宋体" w:hAnsi="宋体" w:cs="宋体"/>
          <w:b/>
          <w:bCs/>
          <w:spacing w:val="11"/>
          <w:sz w:val="42"/>
          <w:szCs w:val="42"/>
          <w:lang w:eastAsia="zh-CN"/>
        </w:rPr>
        <w:t>胶体的聚沉值</w:t>
      </w:r>
    </w:p>
    <w:p w14:paraId="1A63DDEC" w14:textId="77777777" w:rsidR="00ED288C" w:rsidRDefault="00ED288C">
      <w:pPr>
        <w:spacing w:line="95" w:lineRule="exact"/>
        <w:rPr>
          <w:lang w:eastAsia="zh-CN"/>
        </w:rPr>
      </w:pPr>
    </w:p>
    <w:tbl>
      <w:tblPr>
        <w:tblStyle w:val="TableNormal"/>
        <w:tblW w:w="18188" w:type="dxa"/>
        <w:tblInd w:w="4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87"/>
        <w:gridCol w:w="3361"/>
        <w:gridCol w:w="1574"/>
        <w:gridCol w:w="1580"/>
        <w:gridCol w:w="1569"/>
        <w:gridCol w:w="1558"/>
        <w:gridCol w:w="1575"/>
        <w:gridCol w:w="1564"/>
        <w:gridCol w:w="2820"/>
      </w:tblGrid>
      <w:tr w:rsidR="00ED288C" w14:paraId="0128C3AC" w14:textId="77777777">
        <w:trPr>
          <w:trHeight w:val="1020"/>
        </w:trPr>
        <w:tc>
          <w:tcPr>
            <w:tcW w:w="5948" w:type="dxa"/>
            <w:gridSpan w:val="2"/>
            <w:tcBorders>
              <w:left w:val="nil"/>
            </w:tcBorders>
          </w:tcPr>
          <w:p w14:paraId="04455C03" w14:textId="77777777" w:rsidR="00ED288C" w:rsidRDefault="00ED288C">
            <w:pPr>
              <w:spacing w:line="250" w:lineRule="auto"/>
              <w:rPr>
                <w:lang w:eastAsia="zh-CN"/>
              </w:rPr>
            </w:pPr>
          </w:p>
          <w:p w14:paraId="73E7982F" w14:textId="77777777" w:rsidR="00ED288C" w:rsidRDefault="00000000">
            <w:pPr>
              <w:pStyle w:val="TableText"/>
              <w:spacing w:before="104" w:line="224" w:lineRule="auto"/>
              <w:ind w:left="2290"/>
              <w:rPr>
                <w:rFonts w:hint="eastAsia"/>
                <w:sz w:val="32"/>
                <w:szCs w:val="32"/>
              </w:rPr>
            </w:pPr>
            <w:r>
              <w:rPr>
                <w:spacing w:val="13"/>
                <w:sz w:val="32"/>
                <w:szCs w:val="32"/>
              </w:rPr>
              <w:t>试管编号</w:t>
            </w:r>
          </w:p>
        </w:tc>
        <w:tc>
          <w:tcPr>
            <w:tcW w:w="1574" w:type="dxa"/>
          </w:tcPr>
          <w:p w14:paraId="16C62CA7" w14:textId="77777777" w:rsidR="00ED288C" w:rsidRDefault="00ED288C">
            <w:pPr>
              <w:spacing w:line="283" w:lineRule="auto"/>
            </w:pPr>
          </w:p>
          <w:p w14:paraId="4BABB399" w14:textId="77777777" w:rsidR="00ED288C" w:rsidRDefault="00000000">
            <w:pPr>
              <w:pStyle w:val="TableText"/>
              <w:spacing w:before="104" w:line="426" w:lineRule="exact"/>
              <w:ind w:left="670"/>
              <w:rPr>
                <w:rFonts w:hint="eastAsia"/>
                <w:sz w:val="32"/>
                <w:szCs w:val="32"/>
              </w:rPr>
            </w:pPr>
            <w:r>
              <w:rPr>
                <w:position w:val="1"/>
                <w:sz w:val="32"/>
                <w:szCs w:val="32"/>
              </w:rPr>
              <w:t>1</w:t>
            </w:r>
          </w:p>
        </w:tc>
        <w:tc>
          <w:tcPr>
            <w:tcW w:w="1580" w:type="dxa"/>
          </w:tcPr>
          <w:p w14:paraId="1515BF83" w14:textId="77777777" w:rsidR="00ED288C" w:rsidRDefault="00ED288C">
            <w:pPr>
              <w:spacing w:line="283" w:lineRule="auto"/>
            </w:pPr>
          </w:p>
          <w:p w14:paraId="7E60D0A3" w14:textId="77777777" w:rsidR="00ED288C" w:rsidRDefault="00000000">
            <w:pPr>
              <w:pStyle w:val="TableText"/>
              <w:spacing w:before="104" w:line="426" w:lineRule="exact"/>
              <w:ind w:left="665"/>
              <w:rPr>
                <w:rFonts w:hint="eastAsia"/>
                <w:sz w:val="32"/>
                <w:szCs w:val="32"/>
              </w:rPr>
            </w:pPr>
            <w:r>
              <w:rPr>
                <w:position w:val="1"/>
                <w:sz w:val="32"/>
                <w:szCs w:val="32"/>
              </w:rPr>
              <w:t>2</w:t>
            </w:r>
          </w:p>
        </w:tc>
        <w:tc>
          <w:tcPr>
            <w:tcW w:w="1569" w:type="dxa"/>
          </w:tcPr>
          <w:p w14:paraId="63310B6D" w14:textId="77777777" w:rsidR="00ED288C" w:rsidRDefault="00ED288C">
            <w:pPr>
              <w:spacing w:line="283" w:lineRule="auto"/>
            </w:pPr>
          </w:p>
          <w:p w14:paraId="6B904B82" w14:textId="77777777" w:rsidR="00ED288C" w:rsidRDefault="00000000">
            <w:pPr>
              <w:pStyle w:val="TableText"/>
              <w:spacing w:before="104" w:line="423" w:lineRule="exact"/>
              <w:ind w:left="655"/>
              <w:rPr>
                <w:rFonts w:hint="eastAsia"/>
                <w:sz w:val="32"/>
                <w:szCs w:val="32"/>
              </w:rPr>
            </w:pPr>
            <w:r>
              <w:rPr>
                <w:position w:val="2"/>
                <w:sz w:val="32"/>
                <w:szCs w:val="32"/>
              </w:rPr>
              <w:t>3</w:t>
            </w:r>
          </w:p>
        </w:tc>
        <w:tc>
          <w:tcPr>
            <w:tcW w:w="1558" w:type="dxa"/>
          </w:tcPr>
          <w:p w14:paraId="19AD9E2F" w14:textId="77777777" w:rsidR="00ED288C" w:rsidRDefault="00ED288C">
            <w:pPr>
              <w:spacing w:line="283" w:lineRule="auto"/>
            </w:pPr>
          </w:p>
          <w:p w14:paraId="349A308A" w14:textId="77777777" w:rsidR="00ED288C" w:rsidRDefault="00000000">
            <w:pPr>
              <w:pStyle w:val="TableText"/>
              <w:spacing w:before="104" w:line="426" w:lineRule="exact"/>
              <w:ind w:left="633"/>
              <w:rPr>
                <w:rFonts w:hint="eastAsia"/>
                <w:sz w:val="32"/>
                <w:szCs w:val="32"/>
              </w:rPr>
            </w:pPr>
            <w:r>
              <w:rPr>
                <w:position w:val="1"/>
                <w:sz w:val="32"/>
                <w:szCs w:val="32"/>
              </w:rPr>
              <w:t>4</w:t>
            </w:r>
          </w:p>
        </w:tc>
        <w:tc>
          <w:tcPr>
            <w:tcW w:w="1575" w:type="dxa"/>
          </w:tcPr>
          <w:p w14:paraId="1A44F234" w14:textId="77777777" w:rsidR="00ED288C" w:rsidRDefault="00ED288C">
            <w:pPr>
              <w:spacing w:line="283" w:lineRule="auto"/>
            </w:pPr>
          </w:p>
          <w:p w14:paraId="620C8716" w14:textId="77777777" w:rsidR="00ED288C" w:rsidRDefault="00000000">
            <w:pPr>
              <w:pStyle w:val="TableText"/>
              <w:spacing w:before="104" w:line="423" w:lineRule="exact"/>
              <w:ind w:left="676"/>
              <w:rPr>
                <w:rFonts w:hint="eastAsia"/>
                <w:sz w:val="32"/>
                <w:szCs w:val="32"/>
              </w:rPr>
            </w:pPr>
            <w:r>
              <w:rPr>
                <w:position w:val="2"/>
                <w:sz w:val="32"/>
                <w:szCs w:val="32"/>
              </w:rPr>
              <w:t>5</w:t>
            </w:r>
          </w:p>
        </w:tc>
        <w:tc>
          <w:tcPr>
            <w:tcW w:w="1564" w:type="dxa"/>
          </w:tcPr>
          <w:p w14:paraId="15A73ACD" w14:textId="77777777" w:rsidR="00ED288C" w:rsidRDefault="00ED288C">
            <w:pPr>
              <w:spacing w:line="283" w:lineRule="auto"/>
            </w:pPr>
          </w:p>
          <w:p w14:paraId="4B877BDA" w14:textId="77777777" w:rsidR="00ED288C" w:rsidRDefault="00000000">
            <w:pPr>
              <w:pStyle w:val="TableText"/>
              <w:spacing w:before="104" w:line="423" w:lineRule="exact"/>
              <w:ind w:left="660"/>
              <w:rPr>
                <w:rFonts w:hint="eastAsia"/>
                <w:sz w:val="32"/>
                <w:szCs w:val="32"/>
              </w:rPr>
            </w:pPr>
            <w:r>
              <w:rPr>
                <w:position w:val="2"/>
                <w:sz w:val="32"/>
                <w:szCs w:val="32"/>
              </w:rPr>
              <w:t>6</w:t>
            </w:r>
          </w:p>
        </w:tc>
        <w:tc>
          <w:tcPr>
            <w:tcW w:w="2820" w:type="dxa"/>
            <w:tcBorders>
              <w:right w:val="nil"/>
            </w:tcBorders>
          </w:tcPr>
          <w:p w14:paraId="27A72892" w14:textId="77777777" w:rsidR="00ED288C" w:rsidRDefault="00000000">
            <w:pPr>
              <w:pStyle w:val="TableText"/>
              <w:spacing w:before="96" w:line="224" w:lineRule="auto"/>
              <w:ind w:left="830"/>
              <w:rPr>
                <w:rFonts w:hint="eastAsia"/>
                <w:sz w:val="32"/>
                <w:szCs w:val="32"/>
              </w:rPr>
            </w:pPr>
            <w:r>
              <w:rPr>
                <w:spacing w:val="10"/>
                <w:sz w:val="32"/>
                <w:szCs w:val="32"/>
              </w:rPr>
              <w:t>聚沉值/</w:t>
            </w:r>
          </w:p>
          <w:p w14:paraId="52CC42BA" w14:textId="77777777" w:rsidR="00ED288C" w:rsidRDefault="00000000">
            <w:pPr>
              <w:pStyle w:val="TableText"/>
              <w:spacing w:before="115" w:line="227" w:lineRule="auto"/>
              <w:ind w:left="501"/>
              <w:rPr>
                <w:rFonts w:hint="eastAsia"/>
                <w:sz w:val="32"/>
                <w:szCs w:val="32"/>
              </w:rPr>
            </w:pPr>
            <w:r>
              <w:rPr>
                <w:spacing w:val="-18"/>
                <w:sz w:val="32"/>
                <w:szCs w:val="32"/>
              </w:rPr>
              <w:t>(mol</w:t>
            </w:r>
            <w:r>
              <w:rPr>
                <w:spacing w:val="-27"/>
                <w:sz w:val="32"/>
                <w:szCs w:val="32"/>
              </w:rPr>
              <w:t xml:space="preserve"> </w:t>
            </w:r>
            <w:r>
              <w:rPr>
                <w:spacing w:val="-18"/>
                <w:sz w:val="32"/>
                <w:szCs w:val="32"/>
              </w:rPr>
              <w:t>·L-¹)</w:t>
            </w:r>
          </w:p>
        </w:tc>
      </w:tr>
      <w:tr w:rsidR="00ED288C" w14:paraId="56136BA2" w14:textId="77777777">
        <w:trPr>
          <w:trHeight w:val="652"/>
        </w:trPr>
        <w:tc>
          <w:tcPr>
            <w:tcW w:w="2587" w:type="dxa"/>
            <w:vMerge w:val="restart"/>
            <w:tcBorders>
              <w:left w:val="nil"/>
              <w:bottom w:val="nil"/>
            </w:tcBorders>
          </w:tcPr>
          <w:p w14:paraId="13E758C1" w14:textId="77777777" w:rsidR="00ED288C" w:rsidRDefault="00ED288C">
            <w:pPr>
              <w:spacing w:line="418" w:lineRule="auto"/>
            </w:pPr>
          </w:p>
          <w:p w14:paraId="2D44B197" w14:textId="77777777" w:rsidR="00ED288C" w:rsidRDefault="00000000">
            <w:pPr>
              <w:pStyle w:val="TableText"/>
              <w:spacing w:before="104" w:line="423" w:lineRule="exact"/>
              <w:ind w:left="1044"/>
              <w:rPr>
                <w:rFonts w:hint="eastAsia"/>
                <w:sz w:val="32"/>
                <w:szCs w:val="32"/>
              </w:rPr>
            </w:pPr>
            <w:r>
              <w:rPr>
                <w:spacing w:val="1"/>
                <w:position w:val="1"/>
                <w:sz w:val="32"/>
                <w:szCs w:val="32"/>
              </w:rPr>
              <w:t>KCl</w:t>
            </w:r>
          </w:p>
        </w:tc>
        <w:tc>
          <w:tcPr>
            <w:tcW w:w="3361" w:type="dxa"/>
          </w:tcPr>
          <w:p w14:paraId="3F5DCC27" w14:textId="77777777" w:rsidR="00ED288C" w:rsidRDefault="00000000">
            <w:pPr>
              <w:pStyle w:val="TableText"/>
              <w:spacing w:before="174" w:line="225" w:lineRule="auto"/>
              <w:ind w:left="363"/>
              <w:rPr>
                <w:rFonts w:hint="eastAsia"/>
                <w:sz w:val="32"/>
                <w:szCs w:val="32"/>
              </w:rPr>
            </w:pPr>
            <w:r>
              <w:rPr>
                <w:spacing w:val="10"/>
                <w:sz w:val="32"/>
                <w:szCs w:val="32"/>
              </w:rPr>
              <w:t>浓度/(</w:t>
            </w:r>
            <w:r>
              <w:rPr>
                <w:sz w:val="32"/>
                <w:szCs w:val="32"/>
              </w:rPr>
              <w:t>mol</w:t>
            </w:r>
            <w:r>
              <w:rPr>
                <w:spacing w:val="10"/>
                <w:sz w:val="32"/>
                <w:szCs w:val="32"/>
              </w:rPr>
              <w:t xml:space="preserve"> ·</w:t>
            </w:r>
            <w:r>
              <w:rPr>
                <w:spacing w:val="-120"/>
                <w:sz w:val="32"/>
                <w:szCs w:val="32"/>
              </w:rPr>
              <w:t xml:space="preserve"> </w:t>
            </w:r>
            <w:r>
              <w:rPr>
                <w:spacing w:val="10"/>
                <w:sz w:val="32"/>
                <w:szCs w:val="32"/>
              </w:rPr>
              <w:t>L-¹)</w:t>
            </w:r>
          </w:p>
        </w:tc>
        <w:tc>
          <w:tcPr>
            <w:tcW w:w="1574" w:type="dxa"/>
          </w:tcPr>
          <w:p w14:paraId="0C6DD1A5" w14:textId="77777777" w:rsidR="00ED288C" w:rsidRDefault="00ED288C"/>
        </w:tc>
        <w:tc>
          <w:tcPr>
            <w:tcW w:w="1580" w:type="dxa"/>
          </w:tcPr>
          <w:p w14:paraId="6C105E16" w14:textId="77777777" w:rsidR="00ED288C" w:rsidRDefault="00ED288C"/>
        </w:tc>
        <w:tc>
          <w:tcPr>
            <w:tcW w:w="1569" w:type="dxa"/>
          </w:tcPr>
          <w:p w14:paraId="4AF66635" w14:textId="77777777" w:rsidR="00ED288C" w:rsidRDefault="00ED288C"/>
        </w:tc>
        <w:tc>
          <w:tcPr>
            <w:tcW w:w="1558" w:type="dxa"/>
          </w:tcPr>
          <w:p w14:paraId="69BBCE9A" w14:textId="77777777" w:rsidR="00ED288C" w:rsidRDefault="00ED288C"/>
        </w:tc>
        <w:tc>
          <w:tcPr>
            <w:tcW w:w="1575" w:type="dxa"/>
          </w:tcPr>
          <w:p w14:paraId="64F1D17F" w14:textId="77777777" w:rsidR="00ED288C" w:rsidRDefault="00ED288C"/>
        </w:tc>
        <w:tc>
          <w:tcPr>
            <w:tcW w:w="1564" w:type="dxa"/>
          </w:tcPr>
          <w:p w14:paraId="2BFED007" w14:textId="77777777" w:rsidR="00ED288C" w:rsidRDefault="00ED288C"/>
        </w:tc>
        <w:tc>
          <w:tcPr>
            <w:tcW w:w="2820" w:type="dxa"/>
            <w:vMerge w:val="restart"/>
            <w:tcBorders>
              <w:bottom w:val="nil"/>
              <w:right w:val="nil"/>
            </w:tcBorders>
          </w:tcPr>
          <w:p w14:paraId="697F5CAE" w14:textId="77777777" w:rsidR="00ED288C" w:rsidRDefault="00ED288C"/>
        </w:tc>
      </w:tr>
      <w:tr w:rsidR="00ED288C" w14:paraId="39D2106E" w14:textId="77777777">
        <w:trPr>
          <w:trHeight w:val="630"/>
        </w:trPr>
        <w:tc>
          <w:tcPr>
            <w:tcW w:w="2587" w:type="dxa"/>
            <w:vMerge/>
            <w:tcBorders>
              <w:top w:val="nil"/>
              <w:left w:val="nil"/>
            </w:tcBorders>
          </w:tcPr>
          <w:p w14:paraId="4214F952" w14:textId="77777777" w:rsidR="00ED288C" w:rsidRDefault="00ED288C"/>
        </w:tc>
        <w:tc>
          <w:tcPr>
            <w:tcW w:w="3361" w:type="dxa"/>
          </w:tcPr>
          <w:p w14:paraId="39ADA5F7" w14:textId="77777777" w:rsidR="00ED288C" w:rsidRDefault="00000000">
            <w:pPr>
              <w:pStyle w:val="TableText"/>
              <w:spacing w:before="163" w:line="224" w:lineRule="auto"/>
              <w:ind w:left="1349"/>
              <w:rPr>
                <w:rFonts w:hint="eastAsia"/>
                <w:sz w:val="32"/>
                <w:szCs w:val="32"/>
              </w:rPr>
            </w:pPr>
            <w:r>
              <w:rPr>
                <w:spacing w:val="15"/>
                <w:sz w:val="32"/>
                <w:szCs w:val="32"/>
              </w:rPr>
              <w:t>现象</w:t>
            </w:r>
          </w:p>
        </w:tc>
        <w:tc>
          <w:tcPr>
            <w:tcW w:w="1574" w:type="dxa"/>
          </w:tcPr>
          <w:p w14:paraId="55C4D324" w14:textId="77777777" w:rsidR="00ED288C" w:rsidRDefault="00ED288C"/>
        </w:tc>
        <w:tc>
          <w:tcPr>
            <w:tcW w:w="1580" w:type="dxa"/>
          </w:tcPr>
          <w:p w14:paraId="7AE4E0D2" w14:textId="77777777" w:rsidR="00ED288C" w:rsidRDefault="00ED288C"/>
        </w:tc>
        <w:tc>
          <w:tcPr>
            <w:tcW w:w="1569" w:type="dxa"/>
          </w:tcPr>
          <w:p w14:paraId="3991C2D6" w14:textId="77777777" w:rsidR="00ED288C" w:rsidRDefault="00ED288C"/>
        </w:tc>
        <w:tc>
          <w:tcPr>
            <w:tcW w:w="1558" w:type="dxa"/>
          </w:tcPr>
          <w:p w14:paraId="27EC70F9" w14:textId="77777777" w:rsidR="00ED288C" w:rsidRDefault="00ED288C"/>
        </w:tc>
        <w:tc>
          <w:tcPr>
            <w:tcW w:w="1575" w:type="dxa"/>
          </w:tcPr>
          <w:p w14:paraId="34B6C325" w14:textId="77777777" w:rsidR="00ED288C" w:rsidRDefault="00ED288C"/>
        </w:tc>
        <w:tc>
          <w:tcPr>
            <w:tcW w:w="1564" w:type="dxa"/>
          </w:tcPr>
          <w:p w14:paraId="62692F3E" w14:textId="77777777" w:rsidR="00ED288C" w:rsidRDefault="00ED288C"/>
        </w:tc>
        <w:tc>
          <w:tcPr>
            <w:tcW w:w="2820" w:type="dxa"/>
            <w:vMerge/>
            <w:tcBorders>
              <w:top w:val="nil"/>
              <w:right w:val="nil"/>
            </w:tcBorders>
          </w:tcPr>
          <w:p w14:paraId="78463E54" w14:textId="77777777" w:rsidR="00ED288C" w:rsidRDefault="00ED288C"/>
        </w:tc>
      </w:tr>
      <w:tr w:rsidR="00ED288C" w14:paraId="426162EB" w14:textId="77777777">
        <w:trPr>
          <w:trHeight w:val="636"/>
        </w:trPr>
        <w:tc>
          <w:tcPr>
            <w:tcW w:w="2587" w:type="dxa"/>
            <w:vMerge w:val="restart"/>
            <w:tcBorders>
              <w:left w:val="nil"/>
              <w:bottom w:val="nil"/>
            </w:tcBorders>
          </w:tcPr>
          <w:p w14:paraId="4ACD25CD" w14:textId="77777777" w:rsidR="00ED288C" w:rsidRDefault="00ED288C">
            <w:pPr>
              <w:spacing w:line="382" w:lineRule="auto"/>
            </w:pPr>
          </w:p>
          <w:p w14:paraId="3B2FFB25" w14:textId="77777777" w:rsidR="00ED288C" w:rsidRDefault="00000000">
            <w:pPr>
              <w:pStyle w:val="TableText"/>
              <w:spacing w:before="104" w:line="225" w:lineRule="auto"/>
              <w:ind w:left="800"/>
              <w:rPr>
                <w:rFonts w:ascii="Calibri" w:eastAsia="Calibri" w:hAnsi="Calibri" w:cs="Calibri"/>
                <w:sz w:val="32"/>
                <w:szCs w:val="32"/>
              </w:rPr>
            </w:pPr>
            <w:r>
              <w:rPr>
                <w:sz w:val="32"/>
                <w:szCs w:val="32"/>
              </w:rPr>
              <w:t>BaCl</w:t>
            </w:r>
            <w:r>
              <w:rPr>
                <w:rFonts w:ascii="Calibri" w:eastAsia="Calibri" w:hAnsi="Calibri" w:cs="Calibri"/>
                <w:spacing w:val="24"/>
                <w:sz w:val="32"/>
                <w:szCs w:val="32"/>
              </w:rPr>
              <w:t>₂</w:t>
            </w:r>
          </w:p>
        </w:tc>
        <w:tc>
          <w:tcPr>
            <w:tcW w:w="3361" w:type="dxa"/>
          </w:tcPr>
          <w:p w14:paraId="3AC293D5" w14:textId="77777777" w:rsidR="00ED288C" w:rsidRDefault="00000000">
            <w:pPr>
              <w:pStyle w:val="TableText"/>
              <w:spacing w:before="165" w:line="225" w:lineRule="auto"/>
              <w:ind w:left="527"/>
              <w:rPr>
                <w:rFonts w:hint="eastAsia"/>
                <w:sz w:val="32"/>
                <w:szCs w:val="32"/>
              </w:rPr>
            </w:pPr>
            <w:r>
              <w:rPr>
                <w:spacing w:val="-1"/>
                <w:sz w:val="32"/>
                <w:szCs w:val="32"/>
              </w:rPr>
              <w:t>浓度/(mol</w:t>
            </w:r>
            <w:r>
              <w:rPr>
                <w:spacing w:val="-18"/>
                <w:sz w:val="32"/>
                <w:szCs w:val="32"/>
              </w:rPr>
              <w:t xml:space="preserve"> </w:t>
            </w:r>
            <w:r>
              <w:rPr>
                <w:spacing w:val="-1"/>
                <w:sz w:val="32"/>
                <w:szCs w:val="32"/>
              </w:rPr>
              <w:t>·L-)</w:t>
            </w:r>
          </w:p>
        </w:tc>
        <w:tc>
          <w:tcPr>
            <w:tcW w:w="1574" w:type="dxa"/>
          </w:tcPr>
          <w:p w14:paraId="55AE209A" w14:textId="77777777" w:rsidR="00ED288C" w:rsidRDefault="00ED288C"/>
        </w:tc>
        <w:tc>
          <w:tcPr>
            <w:tcW w:w="1580" w:type="dxa"/>
          </w:tcPr>
          <w:p w14:paraId="1425A610" w14:textId="77777777" w:rsidR="00ED288C" w:rsidRDefault="00ED288C"/>
        </w:tc>
        <w:tc>
          <w:tcPr>
            <w:tcW w:w="1569" w:type="dxa"/>
          </w:tcPr>
          <w:p w14:paraId="03607FCB" w14:textId="77777777" w:rsidR="00ED288C" w:rsidRDefault="00ED288C"/>
        </w:tc>
        <w:tc>
          <w:tcPr>
            <w:tcW w:w="1558" w:type="dxa"/>
          </w:tcPr>
          <w:p w14:paraId="28134944" w14:textId="77777777" w:rsidR="00ED288C" w:rsidRDefault="00ED288C"/>
        </w:tc>
        <w:tc>
          <w:tcPr>
            <w:tcW w:w="1575" w:type="dxa"/>
          </w:tcPr>
          <w:p w14:paraId="06EE8A3A" w14:textId="77777777" w:rsidR="00ED288C" w:rsidRDefault="00ED288C"/>
        </w:tc>
        <w:tc>
          <w:tcPr>
            <w:tcW w:w="1564" w:type="dxa"/>
          </w:tcPr>
          <w:p w14:paraId="0839825B" w14:textId="77777777" w:rsidR="00ED288C" w:rsidRDefault="00ED288C"/>
        </w:tc>
        <w:tc>
          <w:tcPr>
            <w:tcW w:w="2820" w:type="dxa"/>
            <w:vMerge w:val="restart"/>
            <w:tcBorders>
              <w:bottom w:val="nil"/>
              <w:right w:val="nil"/>
            </w:tcBorders>
          </w:tcPr>
          <w:p w14:paraId="214A81C7" w14:textId="77777777" w:rsidR="00ED288C" w:rsidRDefault="00ED288C"/>
        </w:tc>
      </w:tr>
      <w:tr w:rsidR="00ED288C" w14:paraId="4DB47EA6" w14:textId="77777777">
        <w:trPr>
          <w:trHeight w:val="641"/>
        </w:trPr>
        <w:tc>
          <w:tcPr>
            <w:tcW w:w="2587" w:type="dxa"/>
            <w:vMerge/>
            <w:tcBorders>
              <w:top w:val="nil"/>
              <w:left w:val="nil"/>
            </w:tcBorders>
          </w:tcPr>
          <w:p w14:paraId="2D1CB0FB" w14:textId="77777777" w:rsidR="00ED288C" w:rsidRDefault="00ED288C"/>
        </w:tc>
        <w:tc>
          <w:tcPr>
            <w:tcW w:w="3361" w:type="dxa"/>
          </w:tcPr>
          <w:p w14:paraId="40BE5E55" w14:textId="77777777" w:rsidR="00ED288C" w:rsidRDefault="00000000">
            <w:pPr>
              <w:pStyle w:val="TableText"/>
              <w:spacing w:before="170" w:line="224" w:lineRule="auto"/>
              <w:ind w:left="1349"/>
              <w:rPr>
                <w:rFonts w:hint="eastAsia"/>
                <w:sz w:val="32"/>
                <w:szCs w:val="32"/>
              </w:rPr>
            </w:pPr>
            <w:r>
              <w:rPr>
                <w:spacing w:val="15"/>
                <w:sz w:val="32"/>
                <w:szCs w:val="32"/>
              </w:rPr>
              <w:t>现象</w:t>
            </w:r>
          </w:p>
        </w:tc>
        <w:tc>
          <w:tcPr>
            <w:tcW w:w="1574" w:type="dxa"/>
          </w:tcPr>
          <w:p w14:paraId="6235B1DA" w14:textId="77777777" w:rsidR="00ED288C" w:rsidRDefault="00ED288C"/>
        </w:tc>
        <w:tc>
          <w:tcPr>
            <w:tcW w:w="1580" w:type="dxa"/>
          </w:tcPr>
          <w:p w14:paraId="40F4E345" w14:textId="77777777" w:rsidR="00ED288C" w:rsidRDefault="00ED288C"/>
        </w:tc>
        <w:tc>
          <w:tcPr>
            <w:tcW w:w="1569" w:type="dxa"/>
          </w:tcPr>
          <w:p w14:paraId="0DBF9733" w14:textId="77777777" w:rsidR="00ED288C" w:rsidRDefault="00ED288C"/>
        </w:tc>
        <w:tc>
          <w:tcPr>
            <w:tcW w:w="1558" w:type="dxa"/>
          </w:tcPr>
          <w:p w14:paraId="0A183DCC" w14:textId="77777777" w:rsidR="00ED288C" w:rsidRDefault="00ED288C"/>
        </w:tc>
        <w:tc>
          <w:tcPr>
            <w:tcW w:w="1575" w:type="dxa"/>
          </w:tcPr>
          <w:p w14:paraId="5F076C69" w14:textId="77777777" w:rsidR="00ED288C" w:rsidRDefault="00ED288C"/>
        </w:tc>
        <w:tc>
          <w:tcPr>
            <w:tcW w:w="1564" w:type="dxa"/>
          </w:tcPr>
          <w:p w14:paraId="3AD6E5EA" w14:textId="77777777" w:rsidR="00ED288C" w:rsidRDefault="00ED288C"/>
        </w:tc>
        <w:tc>
          <w:tcPr>
            <w:tcW w:w="2820" w:type="dxa"/>
            <w:vMerge/>
            <w:tcBorders>
              <w:top w:val="nil"/>
              <w:right w:val="nil"/>
            </w:tcBorders>
          </w:tcPr>
          <w:p w14:paraId="613F1FD1" w14:textId="77777777" w:rsidR="00ED288C" w:rsidRDefault="00ED288C"/>
        </w:tc>
      </w:tr>
      <w:tr w:rsidR="00ED288C" w14:paraId="5BA538C1" w14:textId="77777777">
        <w:trPr>
          <w:trHeight w:val="636"/>
        </w:trPr>
        <w:tc>
          <w:tcPr>
            <w:tcW w:w="2587" w:type="dxa"/>
            <w:vMerge w:val="restart"/>
            <w:tcBorders>
              <w:left w:val="nil"/>
              <w:bottom w:val="nil"/>
            </w:tcBorders>
          </w:tcPr>
          <w:p w14:paraId="206B8B76" w14:textId="77777777" w:rsidR="00ED288C" w:rsidRDefault="00ED288C">
            <w:pPr>
              <w:spacing w:line="434" w:lineRule="auto"/>
            </w:pPr>
          </w:p>
          <w:p w14:paraId="58D1E995" w14:textId="77777777" w:rsidR="00ED288C" w:rsidRDefault="00000000">
            <w:pPr>
              <w:pStyle w:val="TableText"/>
              <w:spacing w:before="104" w:line="187" w:lineRule="auto"/>
              <w:ind w:left="715"/>
              <w:rPr>
                <w:rFonts w:ascii="Calibri" w:eastAsia="Calibri" w:hAnsi="Calibri" w:cs="Calibri"/>
                <w:sz w:val="32"/>
                <w:szCs w:val="32"/>
              </w:rPr>
            </w:pPr>
            <w:r>
              <w:rPr>
                <w:spacing w:val="3"/>
                <w:sz w:val="32"/>
                <w:szCs w:val="32"/>
              </w:rPr>
              <w:t>K</w:t>
            </w:r>
            <w:r>
              <w:rPr>
                <w:rFonts w:ascii="Calibri" w:eastAsia="Calibri" w:hAnsi="Calibri" w:cs="Calibri"/>
                <w:spacing w:val="3"/>
                <w:sz w:val="32"/>
                <w:szCs w:val="32"/>
              </w:rPr>
              <w:t>₂</w:t>
            </w:r>
            <w:r>
              <w:rPr>
                <w:sz w:val="32"/>
                <w:szCs w:val="32"/>
              </w:rPr>
              <w:t>SO</w:t>
            </w:r>
            <w:r>
              <w:rPr>
                <w:rFonts w:ascii="Calibri" w:eastAsia="Calibri" w:hAnsi="Calibri" w:cs="Calibri"/>
                <w:spacing w:val="3"/>
                <w:sz w:val="32"/>
                <w:szCs w:val="32"/>
              </w:rPr>
              <w:t>₄</w:t>
            </w:r>
          </w:p>
        </w:tc>
        <w:tc>
          <w:tcPr>
            <w:tcW w:w="3361" w:type="dxa"/>
          </w:tcPr>
          <w:p w14:paraId="07FAF06B" w14:textId="77777777" w:rsidR="00ED288C" w:rsidRDefault="00000000">
            <w:pPr>
              <w:pStyle w:val="TableText"/>
              <w:spacing w:before="166" w:line="225" w:lineRule="auto"/>
              <w:ind w:left="363"/>
              <w:rPr>
                <w:rFonts w:hint="eastAsia"/>
                <w:sz w:val="32"/>
                <w:szCs w:val="32"/>
              </w:rPr>
            </w:pPr>
            <w:r>
              <w:rPr>
                <w:spacing w:val="10"/>
                <w:sz w:val="32"/>
                <w:szCs w:val="32"/>
              </w:rPr>
              <w:t>浓度/(</w:t>
            </w:r>
            <w:r>
              <w:rPr>
                <w:sz w:val="32"/>
                <w:szCs w:val="32"/>
              </w:rPr>
              <w:t>mol</w:t>
            </w:r>
            <w:r>
              <w:rPr>
                <w:spacing w:val="10"/>
                <w:sz w:val="32"/>
                <w:szCs w:val="32"/>
              </w:rPr>
              <w:t xml:space="preserve"> ·</w:t>
            </w:r>
            <w:r>
              <w:rPr>
                <w:spacing w:val="-120"/>
                <w:sz w:val="32"/>
                <w:szCs w:val="32"/>
              </w:rPr>
              <w:t xml:space="preserve"> </w:t>
            </w:r>
            <w:r>
              <w:rPr>
                <w:spacing w:val="10"/>
                <w:sz w:val="32"/>
                <w:szCs w:val="32"/>
              </w:rPr>
              <w:t>L-¹)</w:t>
            </w:r>
          </w:p>
        </w:tc>
        <w:tc>
          <w:tcPr>
            <w:tcW w:w="1574" w:type="dxa"/>
          </w:tcPr>
          <w:p w14:paraId="40E5F2F1" w14:textId="77777777" w:rsidR="00ED288C" w:rsidRDefault="00ED288C"/>
        </w:tc>
        <w:tc>
          <w:tcPr>
            <w:tcW w:w="1580" w:type="dxa"/>
          </w:tcPr>
          <w:p w14:paraId="50A5D89F" w14:textId="77777777" w:rsidR="00ED288C" w:rsidRDefault="00ED288C"/>
        </w:tc>
        <w:tc>
          <w:tcPr>
            <w:tcW w:w="1569" w:type="dxa"/>
          </w:tcPr>
          <w:p w14:paraId="05743A23" w14:textId="77777777" w:rsidR="00ED288C" w:rsidRDefault="00ED288C"/>
        </w:tc>
        <w:tc>
          <w:tcPr>
            <w:tcW w:w="1558" w:type="dxa"/>
          </w:tcPr>
          <w:p w14:paraId="56E6F32E" w14:textId="77777777" w:rsidR="00ED288C" w:rsidRDefault="00ED288C"/>
        </w:tc>
        <w:tc>
          <w:tcPr>
            <w:tcW w:w="1575" w:type="dxa"/>
          </w:tcPr>
          <w:p w14:paraId="750C1AD4" w14:textId="77777777" w:rsidR="00ED288C" w:rsidRDefault="00ED288C"/>
        </w:tc>
        <w:tc>
          <w:tcPr>
            <w:tcW w:w="1564" w:type="dxa"/>
          </w:tcPr>
          <w:p w14:paraId="6C6E1F2A" w14:textId="77777777" w:rsidR="00ED288C" w:rsidRDefault="00ED288C"/>
        </w:tc>
        <w:tc>
          <w:tcPr>
            <w:tcW w:w="2820" w:type="dxa"/>
            <w:vMerge w:val="restart"/>
            <w:tcBorders>
              <w:bottom w:val="nil"/>
              <w:right w:val="nil"/>
            </w:tcBorders>
          </w:tcPr>
          <w:p w14:paraId="57AE7AAE" w14:textId="77777777" w:rsidR="00ED288C" w:rsidRDefault="00ED288C"/>
        </w:tc>
      </w:tr>
      <w:tr w:rsidR="00ED288C" w14:paraId="7731F693" w14:textId="77777777">
        <w:trPr>
          <w:trHeight w:val="638"/>
        </w:trPr>
        <w:tc>
          <w:tcPr>
            <w:tcW w:w="2587" w:type="dxa"/>
            <w:vMerge/>
            <w:tcBorders>
              <w:top w:val="nil"/>
              <w:left w:val="nil"/>
            </w:tcBorders>
          </w:tcPr>
          <w:p w14:paraId="6C7F3241" w14:textId="77777777" w:rsidR="00ED288C" w:rsidRDefault="00ED288C"/>
        </w:tc>
        <w:tc>
          <w:tcPr>
            <w:tcW w:w="3361" w:type="dxa"/>
          </w:tcPr>
          <w:p w14:paraId="66B7E843" w14:textId="77777777" w:rsidR="00ED288C" w:rsidRDefault="00000000">
            <w:pPr>
              <w:pStyle w:val="TableText"/>
              <w:spacing w:before="166" w:line="224" w:lineRule="auto"/>
              <w:ind w:left="1349"/>
              <w:rPr>
                <w:rFonts w:hint="eastAsia"/>
                <w:sz w:val="32"/>
                <w:szCs w:val="32"/>
              </w:rPr>
            </w:pPr>
            <w:r>
              <w:rPr>
                <w:spacing w:val="15"/>
                <w:sz w:val="32"/>
                <w:szCs w:val="32"/>
              </w:rPr>
              <w:t>现象</w:t>
            </w:r>
          </w:p>
        </w:tc>
        <w:tc>
          <w:tcPr>
            <w:tcW w:w="1574" w:type="dxa"/>
          </w:tcPr>
          <w:p w14:paraId="38564DE6" w14:textId="77777777" w:rsidR="00ED288C" w:rsidRDefault="00ED288C"/>
        </w:tc>
        <w:tc>
          <w:tcPr>
            <w:tcW w:w="1580" w:type="dxa"/>
          </w:tcPr>
          <w:p w14:paraId="61F7382F" w14:textId="77777777" w:rsidR="00ED288C" w:rsidRDefault="00ED288C"/>
        </w:tc>
        <w:tc>
          <w:tcPr>
            <w:tcW w:w="1569" w:type="dxa"/>
          </w:tcPr>
          <w:p w14:paraId="643355CA" w14:textId="77777777" w:rsidR="00ED288C" w:rsidRDefault="00ED288C"/>
        </w:tc>
        <w:tc>
          <w:tcPr>
            <w:tcW w:w="1558" w:type="dxa"/>
          </w:tcPr>
          <w:p w14:paraId="206F03BF" w14:textId="77777777" w:rsidR="00ED288C" w:rsidRDefault="00ED288C"/>
        </w:tc>
        <w:tc>
          <w:tcPr>
            <w:tcW w:w="1575" w:type="dxa"/>
          </w:tcPr>
          <w:p w14:paraId="5DEF764D" w14:textId="77777777" w:rsidR="00ED288C" w:rsidRDefault="00ED288C"/>
        </w:tc>
        <w:tc>
          <w:tcPr>
            <w:tcW w:w="1564" w:type="dxa"/>
          </w:tcPr>
          <w:p w14:paraId="469A3F7D" w14:textId="77777777" w:rsidR="00ED288C" w:rsidRDefault="00ED288C"/>
        </w:tc>
        <w:tc>
          <w:tcPr>
            <w:tcW w:w="2820" w:type="dxa"/>
            <w:vMerge/>
            <w:tcBorders>
              <w:top w:val="nil"/>
              <w:right w:val="nil"/>
            </w:tcBorders>
          </w:tcPr>
          <w:p w14:paraId="26827E3F" w14:textId="77777777" w:rsidR="00ED288C" w:rsidRDefault="00ED288C"/>
        </w:tc>
      </w:tr>
    </w:tbl>
    <w:p w14:paraId="52CD4E60" w14:textId="77777777" w:rsidR="00ED288C" w:rsidRDefault="00ED288C">
      <w:pPr>
        <w:pStyle w:val="a3"/>
        <w:spacing w:line="258" w:lineRule="auto"/>
      </w:pPr>
    </w:p>
    <w:p w14:paraId="2944A526" w14:textId="77777777" w:rsidR="00ED288C" w:rsidRDefault="00ED288C">
      <w:pPr>
        <w:pStyle w:val="a3"/>
        <w:spacing w:line="258" w:lineRule="auto"/>
      </w:pPr>
    </w:p>
    <w:p w14:paraId="49806856" w14:textId="77777777" w:rsidR="00ED288C" w:rsidRDefault="00ED288C">
      <w:pPr>
        <w:pStyle w:val="a3"/>
        <w:spacing w:line="258" w:lineRule="auto"/>
      </w:pPr>
    </w:p>
    <w:p w14:paraId="5E2F9AA9" w14:textId="77777777" w:rsidR="00ED288C" w:rsidRDefault="00ED288C">
      <w:pPr>
        <w:pStyle w:val="a3"/>
        <w:spacing w:line="258" w:lineRule="auto"/>
      </w:pPr>
    </w:p>
    <w:p w14:paraId="634D230E" w14:textId="77777777" w:rsidR="00ED288C" w:rsidRDefault="00000000">
      <w:pPr>
        <w:spacing w:before="162" w:line="226" w:lineRule="auto"/>
        <w:ind w:left="1039"/>
        <w:rPr>
          <w:rFonts w:ascii="楷体" w:eastAsia="楷体" w:hAnsi="楷体" w:cs="楷体" w:hint="eastAsia"/>
          <w:sz w:val="50"/>
          <w:szCs w:val="50"/>
          <w:lang w:eastAsia="zh-CN"/>
        </w:rPr>
      </w:pPr>
      <w:r>
        <w:rPr>
          <w:rFonts w:ascii="Times New Roman" w:eastAsia="Times New Roman" w:hAnsi="Times New Roman" w:cs="Times New Roman"/>
          <w:spacing w:val="-13"/>
          <w:sz w:val="50"/>
          <w:szCs w:val="50"/>
          <w:lang w:eastAsia="zh-CN"/>
        </w:rPr>
        <w:t>2.As₂S₃</w:t>
      </w:r>
      <w:r>
        <w:rPr>
          <w:rFonts w:ascii="楷体" w:eastAsia="楷体" w:hAnsi="楷体" w:cs="楷体"/>
          <w:spacing w:val="-13"/>
          <w:sz w:val="50"/>
          <w:szCs w:val="50"/>
          <w:lang w:eastAsia="zh-CN"/>
        </w:rPr>
        <w:t>胶体的聚沉情况(表5-11)</w:t>
      </w:r>
    </w:p>
    <w:p w14:paraId="2146ABE0" w14:textId="77777777" w:rsidR="00ED288C" w:rsidRDefault="00ED288C">
      <w:pPr>
        <w:pStyle w:val="a3"/>
        <w:spacing w:line="356" w:lineRule="auto"/>
        <w:rPr>
          <w:lang w:eastAsia="zh-CN"/>
        </w:rPr>
      </w:pPr>
    </w:p>
    <w:p w14:paraId="2F3C7769" w14:textId="77777777" w:rsidR="00ED288C" w:rsidRDefault="00000000">
      <w:pPr>
        <w:spacing w:before="131" w:line="220" w:lineRule="auto"/>
        <w:ind w:left="5815"/>
        <w:rPr>
          <w:rFonts w:ascii="宋体" w:eastAsia="宋体" w:hAnsi="宋体" w:cs="宋体" w:hint="eastAsia"/>
          <w:sz w:val="40"/>
          <w:szCs w:val="40"/>
          <w:lang w:eastAsia="zh-CN"/>
        </w:rPr>
      </w:pPr>
      <w:r>
        <w:rPr>
          <w:rFonts w:ascii="宋体" w:eastAsia="宋体" w:hAnsi="宋体" w:cs="宋体"/>
          <w:b/>
          <w:bCs/>
          <w:spacing w:val="19"/>
          <w:sz w:val="40"/>
          <w:szCs w:val="40"/>
          <w:lang w:eastAsia="zh-CN"/>
        </w:rPr>
        <w:t>表5-11不同电解质对</w:t>
      </w:r>
      <w:r>
        <w:rPr>
          <w:rFonts w:ascii="宋体" w:eastAsia="宋体" w:hAnsi="宋体" w:cs="宋体"/>
          <w:b/>
          <w:bCs/>
          <w:sz w:val="40"/>
          <w:szCs w:val="40"/>
          <w:lang w:eastAsia="zh-CN"/>
        </w:rPr>
        <w:t>As</w:t>
      </w:r>
      <w:r>
        <w:rPr>
          <w:rFonts w:ascii="Calibri" w:eastAsia="Calibri" w:hAnsi="Calibri" w:cs="Calibri"/>
          <w:b/>
          <w:bCs/>
          <w:spacing w:val="19"/>
          <w:sz w:val="40"/>
          <w:szCs w:val="40"/>
          <w:lang w:eastAsia="zh-CN"/>
        </w:rPr>
        <w:t>₂</w:t>
      </w:r>
      <w:r>
        <w:rPr>
          <w:rFonts w:ascii="宋体" w:eastAsia="宋体" w:hAnsi="宋体" w:cs="宋体"/>
          <w:b/>
          <w:bCs/>
          <w:spacing w:val="19"/>
          <w:sz w:val="40"/>
          <w:szCs w:val="40"/>
          <w:lang w:eastAsia="zh-CN"/>
        </w:rPr>
        <w:t>S</w:t>
      </w:r>
      <w:r>
        <w:rPr>
          <w:rFonts w:ascii="Calibri" w:eastAsia="Calibri" w:hAnsi="Calibri" w:cs="Calibri"/>
          <w:b/>
          <w:bCs/>
          <w:spacing w:val="19"/>
          <w:sz w:val="40"/>
          <w:szCs w:val="40"/>
          <w:lang w:eastAsia="zh-CN"/>
        </w:rPr>
        <w:t>₃</w:t>
      </w:r>
      <w:r>
        <w:rPr>
          <w:rFonts w:ascii="宋体" w:eastAsia="宋体" w:hAnsi="宋体" w:cs="宋体"/>
          <w:b/>
          <w:bCs/>
          <w:spacing w:val="19"/>
          <w:sz w:val="40"/>
          <w:szCs w:val="40"/>
          <w:lang w:eastAsia="zh-CN"/>
        </w:rPr>
        <w:t>胶体的聚沉值</w:t>
      </w:r>
    </w:p>
    <w:p w14:paraId="3DBDB21D" w14:textId="77777777" w:rsidR="00ED288C" w:rsidRDefault="00ED288C">
      <w:pPr>
        <w:spacing w:line="126" w:lineRule="exact"/>
        <w:rPr>
          <w:lang w:eastAsia="zh-CN"/>
        </w:rPr>
      </w:pPr>
    </w:p>
    <w:tbl>
      <w:tblPr>
        <w:tblStyle w:val="TableNormal"/>
        <w:tblW w:w="18209" w:type="dxa"/>
        <w:tblInd w:w="4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92"/>
        <w:gridCol w:w="3361"/>
        <w:gridCol w:w="1564"/>
        <w:gridCol w:w="1574"/>
        <w:gridCol w:w="1574"/>
        <w:gridCol w:w="1574"/>
        <w:gridCol w:w="1575"/>
        <w:gridCol w:w="1564"/>
        <w:gridCol w:w="2831"/>
      </w:tblGrid>
      <w:tr w:rsidR="00ED288C" w14:paraId="4D361D94" w14:textId="77777777">
        <w:trPr>
          <w:trHeight w:val="1177"/>
        </w:trPr>
        <w:tc>
          <w:tcPr>
            <w:tcW w:w="5953" w:type="dxa"/>
            <w:gridSpan w:val="2"/>
            <w:tcBorders>
              <w:left w:val="nil"/>
            </w:tcBorders>
          </w:tcPr>
          <w:p w14:paraId="3166DA81" w14:textId="77777777" w:rsidR="00ED288C" w:rsidRDefault="00ED288C">
            <w:pPr>
              <w:spacing w:line="352" w:lineRule="auto"/>
              <w:rPr>
                <w:lang w:eastAsia="zh-CN"/>
              </w:rPr>
            </w:pPr>
          </w:p>
          <w:p w14:paraId="51D943C7" w14:textId="77777777" w:rsidR="00ED288C" w:rsidRDefault="00000000">
            <w:pPr>
              <w:pStyle w:val="TableText"/>
              <w:spacing w:before="94" w:line="224" w:lineRule="auto"/>
              <w:ind w:left="2274"/>
              <w:rPr>
                <w:rFonts w:hint="eastAsia"/>
                <w:sz w:val="29"/>
                <w:szCs w:val="29"/>
              </w:rPr>
            </w:pPr>
            <w:r>
              <w:rPr>
                <w:spacing w:val="11"/>
                <w:sz w:val="29"/>
                <w:szCs w:val="29"/>
              </w:rPr>
              <w:t>试管编号</w:t>
            </w:r>
          </w:p>
        </w:tc>
        <w:tc>
          <w:tcPr>
            <w:tcW w:w="1564" w:type="dxa"/>
          </w:tcPr>
          <w:p w14:paraId="170A1CFC" w14:textId="77777777" w:rsidR="00ED288C" w:rsidRDefault="00ED288C">
            <w:pPr>
              <w:spacing w:line="382" w:lineRule="auto"/>
            </w:pPr>
          </w:p>
          <w:p w14:paraId="7A06B467" w14:textId="77777777" w:rsidR="00ED288C" w:rsidRDefault="00000000">
            <w:pPr>
              <w:pStyle w:val="TableText"/>
              <w:spacing w:before="95" w:line="385" w:lineRule="exact"/>
              <w:ind w:left="655"/>
              <w:rPr>
                <w:rFonts w:hint="eastAsia"/>
                <w:sz w:val="29"/>
                <w:szCs w:val="29"/>
              </w:rPr>
            </w:pPr>
            <w:r>
              <w:rPr>
                <w:position w:val="1"/>
                <w:sz w:val="29"/>
                <w:szCs w:val="29"/>
              </w:rPr>
              <w:t>1</w:t>
            </w:r>
          </w:p>
        </w:tc>
        <w:tc>
          <w:tcPr>
            <w:tcW w:w="1574" w:type="dxa"/>
          </w:tcPr>
          <w:p w14:paraId="6E43D0D8" w14:textId="77777777" w:rsidR="00ED288C" w:rsidRDefault="00ED288C">
            <w:pPr>
              <w:spacing w:line="382" w:lineRule="auto"/>
            </w:pPr>
          </w:p>
          <w:p w14:paraId="3AAFF15E" w14:textId="77777777" w:rsidR="00ED288C" w:rsidRDefault="00000000">
            <w:pPr>
              <w:pStyle w:val="TableText"/>
              <w:spacing w:before="95" w:line="385" w:lineRule="exact"/>
              <w:ind w:left="660"/>
              <w:rPr>
                <w:rFonts w:hint="eastAsia"/>
                <w:sz w:val="29"/>
                <w:szCs w:val="29"/>
              </w:rPr>
            </w:pPr>
            <w:r>
              <w:rPr>
                <w:position w:val="1"/>
                <w:sz w:val="29"/>
                <w:szCs w:val="29"/>
              </w:rPr>
              <w:t>2</w:t>
            </w:r>
          </w:p>
        </w:tc>
        <w:tc>
          <w:tcPr>
            <w:tcW w:w="1574" w:type="dxa"/>
          </w:tcPr>
          <w:p w14:paraId="0ACB8994" w14:textId="77777777" w:rsidR="00ED288C" w:rsidRDefault="00ED288C">
            <w:pPr>
              <w:spacing w:line="382" w:lineRule="auto"/>
            </w:pPr>
          </w:p>
          <w:p w14:paraId="3D69B1DB" w14:textId="77777777" w:rsidR="00ED288C" w:rsidRDefault="00000000">
            <w:pPr>
              <w:pStyle w:val="TableText"/>
              <w:spacing w:before="95" w:line="383" w:lineRule="exact"/>
              <w:ind w:left="618"/>
              <w:rPr>
                <w:rFonts w:hint="eastAsia"/>
                <w:sz w:val="29"/>
                <w:szCs w:val="29"/>
              </w:rPr>
            </w:pPr>
            <w:r>
              <w:rPr>
                <w:position w:val="1"/>
                <w:sz w:val="29"/>
                <w:szCs w:val="29"/>
              </w:rPr>
              <w:t>3</w:t>
            </w:r>
          </w:p>
        </w:tc>
        <w:tc>
          <w:tcPr>
            <w:tcW w:w="1574" w:type="dxa"/>
          </w:tcPr>
          <w:p w14:paraId="1AD8F627" w14:textId="77777777" w:rsidR="00ED288C" w:rsidRDefault="00ED288C">
            <w:pPr>
              <w:spacing w:line="382" w:lineRule="auto"/>
            </w:pPr>
          </w:p>
          <w:p w14:paraId="1067F69C" w14:textId="77777777" w:rsidR="00ED288C" w:rsidRDefault="00000000">
            <w:pPr>
              <w:pStyle w:val="TableText"/>
              <w:spacing w:before="95" w:line="385" w:lineRule="exact"/>
              <w:ind w:left="613"/>
              <w:rPr>
                <w:rFonts w:hint="eastAsia"/>
                <w:sz w:val="29"/>
                <w:szCs w:val="29"/>
              </w:rPr>
            </w:pPr>
            <w:r>
              <w:rPr>
                <w:position w:val="1"/>
                <w:sz w:val="29"/>
                <w:szCs w:val="29"/>
              </w:rPr>
              <w:t>4</w:t>
            </w:r>
          </w:p>
        </w:tc>
        <w:tc>
          <w:tcPr>
            <w:tcW w:w="1575" w:type="dxa"/>
          </w:tcPr>
          <w:p w14:paraId="7F6C7A3C" w14:textId="77777777" w:rsidR="00ED288C" w:rsidRDefault="00ED288C">
            <w:pPr>
              <w:spacing w:line="382" w:lineRule="auto"/>
            </w:pPr>
          </w:p>
          <w:p w14:paraId="7F9A5F81" w14:textId="77777777" w:rsidR="00ED288C" w:rsidRDefault="00000000">
            <w:pPr>
              <w:pStyle w:val="TableText"/>
              <w:spacing w:before="95" w:line="383" w:lineRule="exact"/>
              <w:ind w:left="661"/>
              <w:rPr>
                <w:rFonts w:hint="eastAsia"/>
                <w:sz w:val="29"/>
                <w:szCs w:val="29"/>
              </w:rPr>
            </w:pPr>
            <w:r>
              <w:rPr>
                <w:position w:val="1"/>
                <w:sz w:val="29"/>
                <w:szCs w:val="29"/>
              </w:rPr>
              <w:t>5</w:t>
            </w:r>
          </w:p>
        </w:tc>
        <w:tc>
          <w:tcPr>
            <w:tcW w:w="1564" w:type="dxa"/>
          </w:tcPr>
          <w:p w14:paraId="604EE70D" w14:textId="77777777" w:rsidR="00ED288C" w:rsidRDefault="00ED288C">
            <w:pPr>
              <w:spacing w:line="382" w:lineRule="auto"/>
            </w:pPr>
          </w:p>
          <w:p w14:paraId="4E02BC0F" w14:textId="77777777" w:rsidR="00ED288C" w:rsidRDefault="00000000">
            <w:pPr>
              <w:pStyle w:val="TableText"/>
              <w:spacing w:before="95" w:line="383" w:lineRule="exact"/>
              <w:ind w:left="618"/>
              <w:rPr>
                <w:rFonts w:hint="eastAsia"/>
                <w:sz w:val="29"/>
                <w:szCs w:val="29"/>
              </w:rPr>
            </w:pPr>
            <w:r>
              <w:rPr>
                <w:position w:val="1"/>
                <w:sz w:val="29"/>
                <w:szCs w:val="29"/>
              </w:rPr>
              <w:t>6</w:t>
            </w:r>
          </w:p>
        </w:tc>
        <w:tc>
          <w:tcPr>
            <w:tcW w:w="2831" w:type="dxa"/>
            <w:tcBorders>
              <w:right w:val="nil"/>
            </w:tcBorders>
          </w:tcPr>
          <w:p w14:paraId="59F55939" w14:textId="77777777" w:rsidR="00ED288C" w:rsidRDefault="00000000">
            <w:pPr>
              <w:pStyle w:val="TableText"/>
              <w:spacing w:before="151" w:line="224" w:lineRule="auto"/>
              <w:ind w:left="894"/>
              <w:rPr>
                <w:rFonts w:hint="eastAsia"/>
                <w:sz w:val="29"/>
                <w:szCs w:val="29"/>
              </w:rPr>
            </w:pPr>
            <w:r>
              <w:rPr>
                <w:spacing w:val="8"/>
                <w:sz w:val="29"/>
                <w:szCs w:val="29"/>
              </w:rPr>
              <w:t>聚沉值/</w:t>
            </w:r>
          </w:p>
          <w:p w14:paraId="346CCE61" w14:textId="77777777" w:rsidR="00ED288C" w:rsidRDefault="00000000">
            <w:pPr>
              <w:pStyle w:val="TableText"/>
              <w:spacing w:before="156" w:line="227" w:lineRule="auto"/>
              <w:ind w:left="597"/>
              <w:rPr>
                <w:rFonts w:hint="eastAsia"/>
                <w:sz w:val="29"/>
                <w:szCs w:val="29"/>
              </w:rPr>
            </w:pPr>
            <w:r>
              <w:rPr>
                <w:spacing w:val="-16"/>
                <w:sz w:val="29"/>
                <w:szCs w:val="29"/>
              </w:rPr>
              <w:t>(mol</w:t>
            </w:r>
            <w:r>
              <w:rPr>
                <w:spacing w:val="-32"/>
                <w:sz w:val="29"/>
                <w:szCs w:val="29"/>
              </w:rPr>
              <w:t xml:space="preserve"> </w:t>
            </w:r>
            <w:r>
              <w:rPr>
                <w:spacing w:val="-16"/>
                <w:sz w:val="29"/>
                <w:szCs w:val="29"/>
              </w:rPr>
              <w:t>·L-¹)</w:t>
            </w:r>
          </w:p>
        </w:tc>
      </w:tr>
      <w:tr w:rsidR="00ED288C" w14:paraId="4508DF22" w14:textId="77777777">
        <w:trPr>
          <w:trHeight w:val="763"/>
        </w:trPr>
        <w:tc>
          <w:tcPr>
            <w:tcW w:w="2592" w:type="dxa"/>
            <w:vMerge w:val="restart"/>
            <w:tcBorders>
              <w:left w:val="nil"/>
              <w:bottom w:val="nil"/>
            </w:tcBorders>
          </w:tcPr>
          <w:p w14:paraId="30199567" w14:textId="77777777" w:rsidR="00ED288C" w:rsidRDefault="00ED288C">
            <w:pPr>
              <w:spacing w:line="283" w:lineRule="auto"/>
            </w:pPr>
          </w:p>
          <w:p w14:paraId="608553B4" w14:textId="77777777" w:rsidR="00ED288C" w:rsidRDefault="00ED288C">
            <w:pPr>
              <w:spacing w:line="284" w:lineRule="auto"/>
            </w:pPr>
          </w:p>
          <w:p w14:paraId="75E8FE93" w14:textId="77777777" w:rsidR="00ED288C" w:rsidRDefault="00000000">
            <w:pPr>
              <w:pStyle w:val="TableText"/>
              <w:spacing w:before="94" w:line="383" w:lineRule="exact"/>
              <w:ind w:left="970"/>
              <w:rPr>
                <w:rFonts w:hint="eastAsia"/>
                <w:sz w:val="29"/>
                <w:szCs w:val="29"/>
              </w:rPr>
            </w:pPr>
            <w:r>
              <w:rPr>
                <w:spacing w:val="1"/>
                <w:position w:val="1"/>
                <w:sz w:val="29"/>
                <w:szCs w:val="29"/>
              </w:rPr>
              <w:t>KCl</w:t>
            </w:r>
          </w:p>
        </w:tc>
        <w:tc>
          <w:tcPr>
            <w:tcW w:w="3361" w:type="dxa"/>
          </w:tcPr>
          <w:p w14:paraId="067B339C" w14:textId="77777777" w:rsidR="00ED288C" w:rsidRDefault="00000000">
            <w:pPr>
              <w:pStyle w:val="TableText"/>
              <w:spacing w:before="209" w:line="221" w:lineRule="auto"/>
              <w:ind w:left="193"/>
              <w:rPr>
                <w:rFonts w:hint="eastAsia"/>
                <w:sz w:val="37"/>
                <w:szCs w:val="37"/>
              </w:rPr>
            </w:pPr>
            <w:r>
              <w:rPr>
                <w:spacing w:val="5"/>
                <w:sz w:val="37"/>
                <w:szCs w:val="37"/>
              </w:rPr>
              <w:lastRenderedPageBreak/>
              <w:t>浓度/(</w:t>
            </w:r>
            <w:r>
              <w:rPr>
                <w:sz w:val="37"/>
                <w:szCs w:val="37"/>
              </w:rPr>
              <w:t>mol</w:t>
            </w:r>
            <w:r>
              <w:rPr>
                <w:spacing w:val="5"/>
                <w:sz w:val="37"/>
                <w:szCs w:val="37"/>
              </w:rPr>
              <w:t xml:space="preserve"> ·</w:t>
            </w:r>
            <w:r>
              <w:rPr>
                <w:spacing w:val="-147"/>
                <w:sz w:val="37"/>
                <w:szCs w:val="37"/>
              </w:rPr>
              <w:t xml:space="preserve"> </w:t>
            </w:r>
            <w:r>
              <w:rPr>
                <w:spacing w:val="5"/>
                <w:sz w:val="37"/>
                <w:szCs w:val="37"/>
              </w:rPr>
              <w:t>L-¹)</w:t>
            </w:r>
          </w:p>
        </w:tc>
        <w:tc>
          <w:tcPr>
            <w:tcW w:w="1564" w:type="dxa"/>
          </w:tcPr>
          <w:p w14:paraId="3F7791DB" w14:textId="77777777" w:rsidR="00ED288C" w:rsidRDefault="00ED288C"/>
        </w:tc>
        <w:tc>
          <w:tcPr>
            <w:tcW w:w="1574" w:type="dxa"/>
          </w:tcPr>
          <w:p w14:paraId="69236283" w14:textId="77777777" w:rsidR="00ED288C" w:rsidRDefault="00ED288C"/>
        </w:tc>
        <w:tc>
          <w:tcPr>
            <w:tcW w:w="1574" w:type="dxa"/>
          </w:tcPr>
          <w:p w14:paraId="0D872145" w14:textId="77777777" w:rsidR="00ED288C" w:rsidRDefault="00ED288C"/>
        </w:tc>
        <w:tc>
          <w:tcPr>
            <w:tcW w:w="1574" w:type="dxa"/>
          </w:tcPr>
          <w:p w14:paraId="14141A34" w14:textId="77777777" w:rsidR="00ED288C" w:rsidRDefault="00ED288C"/>
        </w:tc>
        <w:tc>
          <w:tcPr>
            <w:tcW w:w="1575" w:type="dxa"/>
          </w:tcPr>
          <w:p w14:paraId="623DF0F7" w14:textId="77777777" w:rsidR="00ED288C" w:rsidRDefault="00ED288C"/>
        </w:tc>
        <w:tc>
          <w:tcPr>
            <w:tcW w:w="1564" w:type="dxa"/>
          </w:tcPr>
          <w:p w14:paraId="7D5216C8" w14:textId="77777777" w:rsidR="00ED288C" w:rsidRDefault="00ED288C"/>
        </w:tc>
        <w:tc>
          <w:tcPr>
            <w:tcW w:w="2831" w:type="dxa"/>
            <w:vMerge w:val="restart"/>
            <w:tcBorders>
              <w:bottom w:val="nil"/>
              <w:right w:val="nil"/>
            </w:tcBorders>
          </w:tcPr>
          <w:p w14:paraId="5140FBCE" w14:textId="77777777" w:rsidR="00ED288C" w:rsidRDefault="00ED288C"/>
        </w:tc>
      </w:tr>
      <w:tr w:rsidR="00ED288C" w14:paraId="38EA5307" w14:textId="77777777">
        <w:trPr>
          <w:trHeight w:val="775"/>
        </w:trPr>
        <w:tc>
          <w:tcPr>
            <w:tcW w:w="2592" w:type="dxa"/>
            <w:vMerge/>
            <w:tcBorders>
              <w:top w:val="nil"/>
              <w:left w:val="nil"/>
            </w:tcBorders>
          </w:tcPr>
          <w:p w14:paraId="0064F844" w14:textId="77777777" w:rsidR="00ED288C" w:rsidRDefault="00ED288C"/>
        </w:tc>
        <w:tc>
          <w:tcPr>
            <w:tcW w:w="3361" w:type="dxa"/>
          </w:tcPr>
          <w:p w14:paraId="3C95052C" w14:textId="77777777" w:rsidR="00ED288C" w:rsidRDefault="00000000">
            <w:pPr>
              <w:pStyle w:val="TableText"/>
              <w:spacing w:before="248" w:line="224" w:lineRule="auto"/>
              <w:ind w:left="1381"/>
              <w:rPr>
                <w:rFonts w:hint="eastAsia"/>
                <w:sz w:val="29"/>
                <w:szCs w:val="29"/>
              </w:rPr>
            </w:pPr>
            <w:r>
              <w:rPr>
                <w:spacing w:val="13"/>
                <w:sz w:val="29"/>
                <w:szCs w:val="29"/>
              </w:rPr>
              <w:t>现象</w:t>
            </w:r>
          </w:p>
        </w:tc>
        <w:tc>
          <w:tcPr>
            <w:tcW w:w="1564" w:type="dxa"/>
          </w:tcPr>
          <w:p w14:paraId="3BF432DE" w14:textId="77777777" w:rsidR="00ED288C" w:rsidRDefault="00ED288C"/>
        </w:tc>
        <w:tc>
          <w:tcPr>
            <w:tcW w:w="1574" w:type="dxa"/>
          </w:tcPr>
          <w:p w14:paraId="22503442" w14:textId="77777777" w:rsidR="00ED288C" w:rsidRDefault="00ED288C"/>
        </w:tc>
        <w:tc>
          <w:tcPr>
            <w:tcW w:w="1574" w:type="dxa"/>
          </w:tcPr>
          <w:p w14:paraId="79F197FF" w14:textId="77777777" w:rsidR="00ED288C" w:rsidRDefault="00ED288C"/>
        </w:tc>
        <w:tc>
          <w:tcPr>
            <w:tcW w:w="1574" w:type="dxa"/>
          </w:tcPr>
          <w:p w14:paraId="4461118A" w14:textId="77777777" w:rsidR="00ED288C" w:rsidRDefault="00ED288C"/>
        </w:tc>
        <w:tc>
          <w:tcPr>
            <w:tcW w:w="1575" w:type="dxa"/>
          </w:tcPr>
          <w:p w14:paraId="5AEAB75E" w14:textId="77777777" w:rsidR="00ED288C" w:rsidRDefault="00ED288C"/>
        </w:tc>
        <w:tc>
          <w:tcPr>
            <w:tcW w:w="1564" w:type="dxa"/>
          </w:tcPr>
          <w:p w14:paraId="798981FD" w14:textId="77777777" w:rsidR="00ED288C" w:rsidRDefault="00ED288C"/>
        </w:tc>
        <w:tc>
          <w:tcPr>
            <w:tcW w:w="2831" w:type="dxa"/>
            <w:vMerge/>
            <w:tcBorders>
              <w:top w:val="nil"/>
              <w:right w:val="nil"/>
            </w:tcBorders>
          </w:tcPr>
          <w:p w14:paraId="2B4CB5E1" w14:textId="77777777" w:rsidR="00ED288C" w:rsidRDefault="00ED288C"/>
        </w:tc>
      </w:tr>
    </w:tbl>
    <w:p w14:paraId="108008AA" w14:textId="77777777" w:rsidR="00ED288C" w:rsidRDefault="00ED288C">
      <w:pPr>
        <w:pStyle w:val="a3"/>
      </w:pPr>
    </w:p>
    <w:p w14:paraId="1AD9226C" w14:textId="77777777" w:rsidR="00ED288C" w:rsidRDefault="00ED288C">
      <w:pPr>
        <w:sectPr w:rsidR="00ED288C">
          <w:headerReference w:type="default" r:id="rId319"/>
          <w:pgSz w:w="20866" w:h="31680"/>
          <w:pgMar w:top="2001" w:right="636" w:bottom="400" w:left="1410" w:header="643" w:footer="0" w:gutter="0"/>
          <w:cols w:space="720"/>
        </w:sectPr>
      </w:pPr>
    </w:p>
    <w:p w14:paraId="170A59B6" w14:textId="77777777" w:rsidR="00ED288C" w:rsidRDefault="00000000">
      <w:pPr>
        <w:spacing w:before="269" w:line="221" w:lineRule="auto"/>
        <w:ind w:left="17039"/>
        <w:rPr>
          <w:rFonts w:ascii="宋体" w:eastAsia="宋体" w:hAnsi="宋体" w:cs="宋体" w:hint="eastAsia"/>
          <w:sz w:val="39"/>
          <w:szCs w:val="39"/>
        </w:rPr>
      </w:pPr>
      <w:r>
        <w:lastRenderedPageBreak/>
        <w:drawing>
          <wp:anchor distT="0" distB="0" distL="0" distR="0" simplePos="0" relativeHeight="254134272" behindDoc="0" locked="0" layoutInCell="0" allowOverlap="1" wp14:anchorId="7460C63B" wp14:editId="3FA1B680">
            <wp:simplePos x="0" y="0"/>
            <wp:positionH relativeFrom="page">
              <wp:posOffset>465154</wp:posOffset>
            </wp:positionH>
            <wp:positionV relativeFrom="page">
              <wp:posOffset>1358532</wp:posOffset>
            </wp:positionV>
            <wp:extent cx="11962930" cy="635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20"/>
                    <a:stretch>
                      <a:fillRect/>
                    </a:stretch>
                  </pic:blipFill>
                  <pic:spPr>
                    <a:xfrm>
                      <a:off x="0" y="0"/>
                      <a:ext cx="11962930" cy="6350"/>
                    </a:xfrm>
                    <a:prstGeom prst="rect">
                      <a:avLst/>
                    </a:prstGeom>
                  </pic:spPr>
                </pic:pic>
              </a:graphicData>
            </a:graphic>
          </wp:anchor>
        </w:drawing>
      </w:r>
      <w:r>
        <w:rPr>
          <w:rFonts w:ascii="宋体" w:eastAsia="宋体" w:hAnsi="宋体" w:cs="宋体"/>
          <w:spacing w:val="12"/>
          <w:sz w:val="39"/>
          <w:szCs w:val="39"/>
        </w:rPr>
        <w:t>续表</w:t>
      </w:r>
    </w:p>
    <w:p w14:paraId="032051BE" w14:textId="77777777" w:rsidR="00ED288C" w:rsidRDefault="00ED288C">
      <w:pPr>
        <w:spacing w:line="106" w:lineRule="exact"/>
      </w:pPr>
    </w:p>
    <w:tbl>
      <w:tblPr>
        <w:tblStyle w:val="TableNormal"/>
        <w:tblW w:w="18191" w:type="dxa"/>
        <w:tblInd w:w="3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90"/>
        <w:gridCol w:w="3360"/>
        <w:gridCol w:w="1571"/>
        <w:gridCol w:w="1576"/>
        <w:gridCol w:w="1566"/>
        <w:gridCol w:w="1577"/>
        <w:gridCol w:w="1571"/>
        <w:gridCol w:w="1561"/>
        <w:gridCol w:w="2819"/>
      </w:tblGrid>
      <w:tr w:rsidR="00ED288C" w14:paraId="09E9DCA3" w14:textId="77777777">
        <w:trPr>
          <w:trHeight w:val="1175"/>
        </w:trPr>
        <w:tc>
          <w:tcPr>
            <w:tcW w:w="5950" w:type="dxa"/>
            <w:gridSpan w:val="2"/>
            <w:tcBorders>
              <w:left w:val="nil"/>
            </w:tcBorders>
          </w:tcPr>
          <w:p w14:paraId="09ECA976" w14:textId="77777777" w:rsidR="00ED288C" w:rsidRDefault="00ED288C">
            <w:pPr>
              <w:spacing w:line="321" w:lineRule="auto"/>
            </w:pPr>
          </w:p>
          <w:p w14:paraId="572DD9A0" w14:textId="77777777" w:rsidR="00ED288C" w:rsidRDefault="00000000">
            <w:pPr>
              <w:pStyle w:val="TableText"/>
              <w:spacing w:before="107" w:line="222" w:lineRule="auto"/>
              <w:ind w:left="2266"/>
              <w:rPr>
                <w:rFonts w:hint="eastAsia"/>
              </w:rPr>
            </w:pPr>
            <w:r>
              <w:rPr>
                <w:spacing w:val="9"/>
              </w:rPr>
              <w:t>试管编号</w:t>
            </w:r>
          </w:p>
        </w:tc>
        <w:tc>
          <w:tcPr>
            <w:tcW w:w="1571" w:type="dxa"/>
          </w:tcPr>
          <w:p w14:paraId="1502C415" w14:textId="77777777" w:rsidR="00ED288C" w:rsidRDefault="00ED288C">
            <w:pPr>
              <w:spacing w:line="354" w:lineRule="auto"/>
            </w:pPr>
          </w:p>
          <w:p w14:paraId="26291294" w14:textId="77777777" w:rsidR="00ED288C" w:rsidRDefault="00000000">
            <w:pPr>
              <w:pStyle w:val="TableText"/>
              <w:spacing w:before="108" w:line="435" w:lineRule="exact"/>
              <w:ind w:left="677"/>
              <w:rPr>
                <w:rFonts w:hint="eastAsia"/>
              </w:rPr>
            </w:pPr>
            <w:r>
              <w:rPr>
                <w:position w:val="1"/>
              </w:rPr>
              <w:t>1</w:t>
            </w:r>
          </w:p>
        </w:tc>
        <w:tc>
          <w:tcPr>
            <w:tcW w:w="1576" w:type="dxa"/>
          </w:tcPr>
          <w:p w14:paraId="10BA6D0B" w14:textId="77777777" w:rsidR="00ED288C" w:rsidRDefault="00ED288C">
            <w:pPr>
              <w:spacing w:line="354" w:lineRule="auto"/>
            </w:pPr>
          </w:p>
          <w:p w14:paraId="5AF5F817" w14:textId="77777777" w:rsidR="00ED288C" w:rsidRDefault="00000000">
            <w:pPr>
              <w:pStyle w:val="TableText"/>
              <w:spacing w:before="108" w:line="435" w:lineRule="exact"/>
              <w:ind w:left="651"/>
              <w:rPr>
                <w:rFonts w:hint="eastAsia"/>
              </w:rPr>
            </w:pPr>
            <w:r>
              <w:rPr>
                <w:position w:val="1"/>
              </w:rPr>
              <w:t>2</w:t>
            </w:r>
          </w:p>
        </w:tc>
        <w:tc>
          <w:tcPr>
            <w:tcW w:w="1566" w:type="dxa"/>
          </w:tcPr>
          <w:p w14:paraId="293B73EE" w14:textId="77777777" w:rsidR="00ED288C" w:rsidRDefault="00ED288C">
            <w:pPr>
              <w:spacing w:line="354" w:lineRule="auto"/>
            </w:pPr>
          </w:p>
          <w:p w14:paraId="68DB48AD" w14:textId="77777777" w:rsidR="00ED288C" w:rsidRDefault="00000000">
            <w:pPr>
              <w:pStyle w:val="TableText"/>
              <w:spacing w:before="108" w:line="242" w:lineRule="auto"/>
              <w:ind w:left="667"/>
              <w:rPr>
                <w:rFonts w:hint="eastAsia"/>
              </w:rPr>
            </w:pPr>
            <w:r>
              <w:t>3</w:t>
            </w:r>
          </w:p>
        </w:tc>
        <w:tc>
          <w:tcPr>
            <w:tcW w:w="1577" w:type="dxa"/>
          </w:tcPr>
          <w:p w14:paraId="3F7FFF2C" w14:textId="77777777" w:rsidR="00ED288C" w:rsidRDefault="00ED288C">
            <w:pPr>
              <w:spacing w:line="354" w:lineRule="auto"/>
            </w:pPr>
          </w:p>
          <w:p w14:paraId="2C6D0B29" w14:textId="77777777" w:rsidR="00ED288C" w:rsidRDefault="00000000">
            <w:pPr>
              <w:pStyle w:val="TableText"/>
              <w:spacing w:before="108" w:line="435" w:lineRule="exact"/>
              <w:ind w:left="657"/>
              <w:rPr>
                <w:rFonts w:hint="eastAsia"/>
              </w:rPr>
            </w:pPr>
            <w:r>
              <w:rPr>
                <w:position w:val="1"/>
              </w:rPr>
              <w:t>4</w:t>
            </w:r>
          </w:p>
        </w:tc>
        <w:tc>
          <w:tcPr>
            <w:tcW w:w="1571" w:type="dxa"/>
          </w:tcPr>
          <w:p w14:paraId="6E51E501" w14:textId="77777777" w:rsidR="00ED288C" w:rsidRDefault="00ED288C">
            <w:pPr>
              <w:spacing w:line="354" w:lineRule="auto"/>
            </w:pPr>
          </w:p>
          <w:p w14:paraId="56CB51A5" w14:textId="77777777" w:rsidR="00ED288C" w:rsidRDefault="00000000">
            <w:pPr>
              <w:pStyle w:val="TableText"/>
              <w:spacing w:before="108" w:line="242" w:lineRule="auto"/>
              <w:ind w:left="667"/>
              <w:rPr>
                <w:rFonts w:hint="eastAsia"/>
              </w:rPr>
            </w:pPr>
            <w:r>
              <w:t>5</w:t>
            </w:r>
          </w:p>
        </w:tc>
        <w:tc>
          <w:tcPr>
            <w:tcW w:w="1561" w:type="dxa"/>
          </w:tcPr>
          <w:p w14:paraId="51081190" w14:textId="77777777" w:rsidR="00ED288C" w:rsidRDefault="00ED288C">
            <w:pPr>
              <w:spacing w:line="354" w:lineRule="auto"/>
            </w:pPr>
          </w:p>
          <w:p w14:paraId="3D96AD5C" w14:textId="77777777" w:rsidR="00ED288C" w:rsidRDefault="00000000">
            <w:pPr>
              <w:pStyle w:val="TableText"/>
              <w:spacing w:before="108" w:line="242" w:lineRule="auto"/>
              <w:ind w:left="662"/>
              <w:rPr>
                <w:rFonts w:hint="eastAsia"/>
              </w:rPr>
            </w:pPr>
            <w:r>
              <w:t>6</w:t>
            </w:r>
          </w:p>
        </w:tc>
        <w:tc>
          <w:tcPr>
            <w:tcW w:w="2819" w:type="dxa"/>
            <w:tcBorders>
              <w:right w:val="nil"/>
            </w:tcBorders>
          </w:tcPr>
          <w:p w14:paraId="5885796A" w14:textId="77777777" w:rsidR="00ED288C" w:rsidRDefault="00000000">
            <w:pPr>
              <w:pStyle w:val="TableText"/>
              <w:spacing w:before="175" w:line="222" w:lineRule="auto"/>
              <w:ind w:left="821"/>
              <w:rPr>
                <w:rFonts w:hint="eastAsia"/>
              </w:rPr>
            </w:pPr>
            <w:r>
              <w:rPr>
                <w:spacing w:val="6"/>
              </w:rPr>
              <w:t>聚沉值/</w:t>
            </w:r>
          </w:p>
          <w:p w14:paraId="138FACEE" w14:textId="77777777" w:rsidR="00ED288C" w:rsidRDefault="00000000">
            <w:pPr>
              <w:pStyle w:val="TableText"/>
              <w:spacing w:before="102" w:line="225" w:lineRule="auto"/>
              <w:ind w:left="651"/>
              <w:rPr>
                <w:rFonts w:hint="eastAsia"/>
              </w:rPr>
            </w:pPr>
            <w:r>
              <w:rPr>
                <w:spacing w:val="-23"/>
              </w:rPr>
              <w:t>(mol</w:t>
            </w:r>
            <w:r>
              <w:rPr>
                <w:spacing w:val="-34"/>
              </w:rPr>
              <w:t xml:space="preserve"> </w:t>
            </w:r>
            <w:r>
              <w:rPr>
                <w:spacing w:val="-23"/>
              </w:rPr>
              <w:t>·L-)</w:t>
            </w:r>
          </w:p>
        </w:tc>
      </w:tr>
      <w:tr w:rsidR="00ED288C" w14:paraId="10CD029B" w14:textId="77777777">
        <w:trPr>
          <w:trHeight w:val="764"/>
        </w:trPr>
        <w:tc>
          <w:tcPr>
            <w:tcW w:w="2590" w:type="dxa"/>
            <w:vMerge w:val="restart"/>
            <w:tcBorders>
              <w:left w:val="nil"/>
              <w:bottom w:val="nil"/>
            </w:tcBorders>
          </w:tcPr>
          <w:p w14:paraId="6BC21934" w14:textId="77777777" w:rsidR="00ED288C" w:rsidRDefault="00ED288C">
            <w:pPr>
              <w:spacing w:line="250" w:lineRule="auto"/>
            </w:pPr>
          </w:p>
          <w:p w14:paraId="104DBE61" w14:textId="77777777" w:rsidR="00ED288C" w:rsidRDefault="00ED288C">
            <w:pPr>
              <w:spacing w:line="250" w:lineRule="auto"/>
            </w:pPr>
          </w:p>
          <w:p w14:paraId="118D44AA" w14:textId="77777777" w:rsidR="00ED288C" w:rsidRDefault="00000000">
            <w:pPr>
              <w:pStyle w:val="TableText"/>
              <w:spacing w:before="107" w:line="222" w:lineRule="auto"/>
              <w:ind w:left="790"/>
              <w:rPr>
                <w:rFonts w:ascii="Calibri" w:eastAsia="Calibri" w:hAnsi="Calibri" w:cs="Calibri"/>
              </w:rPr>
            </w:pPr>
            <w:r>
              <w:t>BaCl</w:t>
            </w:r>
            <w:r>
              <w:rPr>
                <w:rFonts w:ascii="Calibri" w:eastAsia="Calibri" w:hAnsi="Calibri" w:cs="Calibri"/>
                <w:spacing w:val="15"/>
              </w:rPr>
              <w:t>₂</w:t>
            </w:r>
          </w:p>
        </w:tc>
        <w:tc>
          <w:tcPr>
            <w:tcW w:w="3360" w:type="dxa"/>
          </w:tcPr>
          <w:p w14:paraId="738FF4C9" w14:textId="77777777" w:rsidR="00ED288C" w:rsidRDefault="00000000">
            <w:pPr>
              <w:pStyle w:val="TableText"/>
              <w:spacing w:before="227" w:line="223" w:lineRule="auto"/>
              <w:ind w:left="422"/>
              <w:rPr>
                <w:rFonts w:hint="eastAsia"/>
              </w:rPr>
            </w:pPr>
            <w:r>
              <w:rPr>
                <w:spacing w:val="-3"/>
              </w:rPr>
              <w:t>浓度/(mol</w:t>
            </w:r>
            <w:r>
              <w:rPr>
                <w:spacing w:val="-27"/>
              </w:rPr>
              <w:t xml:space="preserve"> </w:t>
            </w:r>
            <w:r>
              <w:rPr>
                <w:spacing w:val="-3"/>
              </w:rPr>
              <w:t>·L-1)</w:t>
            </w:r>
          </w:p>
        </w:tc>
        <w:tc>
          <w:tcPr>
            <w:tcW w:w="1571" w:type="dxa"/>
          </w:tcPr>
          <w:p w14:paraId="74AECAB6" w14:textId="77777777" w:rsidR="00ED288C" w:rsidRDefault="00ED288C"/>
        </w:tc>
        <w:tc>
          <w:tcPr>
            <w:tcW w:w="1576" w:type="dxa"/>
          </w:tcPr>
          <w:p w14:paraId="70A3A685" w14:textId="77777777" w:rsidR="00ED288C" w:rsidRDefault="00ED288C"/>
        </w:tc>
        <w:tc>
          <w:tcPr>
            <w:tcW w:w="1566" w:type="dxa"/>
          </w:tcPr>
          <w:p w14:paraId="513826A4" w14:textId="77777777" w:rsidR="00ED288C" w:rsidRDefault="00ED288C"/>
        </w:tc>
        <w:tc>
          <w:tcPr>
            <w:tcW w:w="1577" w:type="dxa"/>
          </w:tcPr>
          <w:p w14:paraId="722F31D3" w14:textId="77777777" w:rsidR="00ED288C" w:rsidRDefault="00ED288C"/>
        </w:tc>
        <w:tc>
          <w:tcPr>
            <w:tcW w:w="1571" w:type="dxa"/>
          </w:tcPr>
          <w:p w14:paraId="17975A19" w14:textId="77777777" w:rsidR="00ED288C" w:rsidRDefault="00ED288C"/>
        </w:tc>
        <w:tc>
          <w:tcPr>
            <w:tcW w:w="1561" w:type="dxa"/>
          </w:tcPr>
          <w:p w14:paraId="24684108" w14:textId="77777777" w:rsidR="00ED288C" w:rsidRDefault="00ED288C"/>
        </w:tc>
        <w:tc>
          <w:tcPr>
            <w:tcW w:w="2819" w:type="dxa"/>
            <w:vMerge w:val="restart"/>
            <w:tcBorders>
              <w:bottom w:val="nil"/>
              <w:right w:val="nil"/>
            </w:tcBorders>
          </w:tcPr>
          <w:p w14:paraId="4E93A27A" w14:textId="77777777" w:rsidR="00ED288C" w:rsidRDefault="00ED288C"/>
        </w:tc>
      </w:tr>
      <w:tr w:rsidR="00ED288C" w14:paraId="06A9892F" w14:textId="77777777">
        <w:trPr>
          <w:trHeight w:val="764"/>
        </w:trPr>
        <w:tc>
          <w:tcPr>
            <w:tcW w:w="2590" w:type="dxa"/>
            <w:vMerge/>
            <w:tcBorders>
              <w:top w:val="nil"/>
              <w:left w:val="nil"/>
            </w:tcBorders>
          </w:tcPr>
          <w:p w14:paraId="23E9B772" w14:textId="77777777" w:rsidR="00ED288C" w:rsidRDefault="00ED288C"/>
        </w:tc>
        <w:tc>
          <w:tcPr>
            <w:tcW w:w="3360" w:type="dxa"/>
          </w:tcPr>
          <w:p w14:paraId="582F60A9" w14:textId="77777777" w:rsidR="00ED288C" w:rsidRDefault="00000000">
            <w:pPr>
              <w:pStyle w:val="TableText"/>
              <w:spacing w:before="227" w:line="222" w:lineRule="auto"/>
              <w:ind w:left="1340"/>
              <w:rPr>
                <w:rFonts w:hint="eastAsia"/>
              </w:rPr>
            </w:pPr>
            <w:r>
              <w:rPr>
                <w:spacing w:val="11"/>
              </w:rPr>
              <w:t>现象</w:t>
            </w:r>
          </w:p>
        </w:tc>
        <w:tc>
          <w:tcPr>
            <w:tcW w:w="1571" w:type="dxa"/>
          </w:tcPr>
          <w:p w14:paraId="2C9C21D7" w14:textId="77777777" w:rsidR="00ED288C" w:rsidRDefault="00ED288C"/>
        </w:tc>
        <w:tc>
          <w:tcPr>
            <w:tcW w:w="1576" w:type="dxa"/>
          </w:tcPr>
          <w:p w14:paraId="7CCB04E7" w14:textId="77777777" w:rsidR="00ED288C" w:rsidRDefault="00ED288C"/>
        </w:tc>
        <w:tc>
          <w:tcPr>
            <w:tcW w:w="1566" w:type="dxa"/>
          </w:tcPr>
          <w:p w14:paraId="1387FCEB" w14:textId="77777777" w:rsidR="00ED288C" w:rsidRDefault="00ED288C"/>
        </w:tc>
        <w:tc>
          <w:tcPr>
            <w:tcW w:w="1577" w:type="dxa"/>
          </w:tcPr>
          <w:p w14:paraId="62FE8588" w14:textId="77777777" w:rsidR="00ED288C" w:rsidRDefault="00ED288C"/>
        </w:tc>
        <w:tc>
          <w:tcPr>
            <w:tcW w:w="1571" w:type="dxa"/>
          </w:tcPr>
          <w:p w14:paraId="59559B28" w14:textId="77777777" w:rsidR="00ED288C" w:rsidRDefault="00ED288C"/>
        </w:tc>
        <w:tc>
          <w:tcPr>
            <w:tcW w:w="1561" w:type="dxa"/>
          </w:tcPr>
          <w:p w14:paraId="442E24D3" w14:textId="77777777" w:rsidR="00ED288C" w:rsidRDefault="00ED288C"/>
        </w:tc>
        <w:tc>
          <w:tcPr>
            <w:tcW w:w="2819" w:type="dxa"/>
            <w:vMerge/>
            <w:tcBorders>
              <w:top w:val="nil"/>
              <w:right w:val="nil"/>
            </w:tcBorders>
          </w:tcPr>
          <w:p w14:paraId="39477D95" w14:textId="77777777" w:rsidR="00ED288C" w:rsidRDefault="00ED288C"/>
        </w:tc>
      </w:tr>
      <w:tr w:rsidR="00ED288C" w14:paraId="1547F444" w14:textId="77777777">
        <w:trPr>
          <w:trHeight w:val="764"/>
        </w:trPr>
        <w:tc>
          <w:tcPr>
            <w:tcW w:w="2590" w:type="dxa"/>
            <w:vMerge w:val="restart"/>
            <w:tcBorders>
              <w:left w:val="nil"/>
              <w:bottom w:val="nil"/>
            </w:tcBorders>
          </w:tcPr>
          <w:p w14:paraId="31009190" w14:textId="77777777" w:rsidR="00ED288C" w:rsidRDefault="00ED288C">
            <w:pPr>
              <w:spacing w:line="276" w:lineRule="auto"/>
            </w:pPr>
          </w:p>
          <w:p w14:paraId="7DDD11B5" w14:textId="77777777" w:rsidR="00ED288C" w:rsidRDefault="00ED288C">
            <w:pPr>
              <w:spacing w:line="276" w:lineRule="auto"/>
            </w:pPr>
          </w:p>
          <w:p w14:paraId="24FD4923" w14:textId="77777777" w:rsidR="00ED288C" w:rsidRDefault="00000000">
            <w:pPr>
              <w:pStyle w:val="TableText"/>
              <w:spacing w:before="108" w:line="185" w:lineRule="auto"/>
              <w:ind w:left="705"/>
              <w:rPr>
                <w:rFonts w:ascii="Calibri" w:eastAsia="Calibri" w:hAnsi="Calibri" w:cs="Calibri"/>
              </w:rPr>
            </w:pPr>
            <w:r>
              <w:t>K</w:t>
            </w:r>
            <w:r>
              <w:rPr>
                <w:rFonts w:ascii="Calibri" w:eastAsia="Calibri" w:hAnsi="Calibri" w:cs="Calibri"/>
              </w:rPr>
              <w:t>₂</w:t>
            </w:r>
            <w:r>
              <w:t>SO</w:t>
            </w:r>
            <w:r>
              <w:rPr>
                <w:rFonts w:ascii="Calibri" w:eastAsia="Calibri" w:hAnsi="Calibri" w:cs="Calibri"/>
              </w:rPr>
              <w:t>₄</w:t>
            </w:r>
          </w:p>
        </w:tc>
        <w:tc>
          <w:tcPr>
            <w:tcW w:w="3360" w:type="dxa"/>
          </w:tcPr>
          <w:p w14:paraId="23EB8B46" w14:textId="77777777" w:rsidR="00ED288C" w:rsidRDefault="00000000">
            <w:pPr>
              <w:pStyle w:val="TableText"/>
              <w:spacing w:before="229" w:line="223" w:lineRule="auto"/>
              <w:ind w:left="337"/>
              <w:rPr>
                <w:rFonts w:hint="eastAsia"/>
              </w:rPr>
            </w:pPr>
            <w:r>
              <w:rPr>
                <w:spacing w:val="7"/>
              </w:rPr>
              <w:t>浓度/(</w:t>
            </w:r>
            <w:r>
              <w:t>mol</w:t>
            </w:r>
            <w:r>
              <w:rPr>
                <w:spacing w:val="7"/>
              </w:rPr>
              <w:t xml:space="preserve"> ·</w:t>
            </w:r>
            <w:r>
              <w:rPr>
                <w:spacing w:val="-128"/>
              </w:rPr>
              <w:t xml:space="preserve"> </w:t>
            </w:r>
            <w:r>
              <w:rPr>
                <w:spacing w:val="7"/>
              </w:rPr>
              <w:t>L-¹)</w:t>
            </w:r>
          </w:p>
        </w:tc>
        <w:tc>
          <w:tcPr>
            <w:tcW w:w="1571" w:type="dxa"/>
          </w:tcPr>
          <w:p w14:paraId="1E4AC1D1" w14:textId="77777777" w:rsidR="00ED288C" w:rsidRDefault="00ED288C"/>
        </w:tc>
        <w:tc>
          <w:tcPr>
            <w:tcW w:w="1576" w:type="dxa"/>
          </w:tcPr>
          <w:p w14:paraId="34FA2A0C" w14:textId="77777777" w:rsidR="00ED288C" w:rsidRDefault="00ED288C"/>
        </w:tc>
        <w:tc>
          <w:tcPr>
            <w:tcW w:w="1566" w:type="dxa"/>
          </w:tcPr>
          <w:p w14:paraId="7C2BCDE5" w14:textId="77777777" w:rsidR="00ED288C" w:rsidRDefault="00ED288C"/>
        </w:tc>
        <w:tc>
          <w:tcPr>
            <w:tcW w:w="1577" w:type="dxa"/>
          </w:tcPr>
          <w:p w14:paraId="3786CB98" w14:textId="77777777" w:rsidR="00ED288C" w:rsidRDefault="00ED288C"/>
        </w:tc>
        <w:tc>
          <w:tcPr>
            <w:tcW w:w="1571" w:type="dxa"/>
          </w:tcPr>
          <w:p w14:paraId="493D545E" w14:textId="77777777" w:rsidR="00ED288C" w:rsidRDefault="00ED288C"/>
        </w:tc>
        <w:tc>
          <w:tcPr>
            <w:tcW w:w="1561" w:type="dxa"/>
          </w:tcPr>
          <w:p w14:paraId="50DA854C" w14:textId="77777777" w:rsidR="00ED288C" w:rsidRDefault="00ED288C"/>
        </w:tc>
        <w:tc>
          <w:tcPr>
            <w:tcW w:w="2819" w:type="dxa"/>
            <w:vMerge w:val="restart"/>
            <w:tcBorders>
              <w:bottom w:val="nil"/>
              <w:right w:val="nil"/>
            </w:tcBorders>
          </w:tcPr>
          <w:p w14:paraId="6A3884B5" w14:textId="77777777" w:rsidR="00ED288C" w:rsidRDefault="00ED288C"/>
        </w:tc>
      </w:tr>
      <w:tr w:rsidR="00ED288C" w14:paraId="3F65CF19" w14:textId="77777777">
        <w:trPr>
          <w:trHeight w:val="764"/>
        </w:trPr>
        <w:tc>
          <w:tcPr>
            <w:tcW w:w="2590" w:type="dxa"/>
            <w:vMerge/>
            <w:tcBorders>
              <w:top w:val="nil"/>
              <w:left w:val="nil"/>
            </w:tcBorders>
          </w:tcPr>
          <w:p w14:paraId="04728662" w14:textId="77777777" w:rsidR="00ED288C" w:rsidRDefault="00ED288C"/>
        </w:tc>
        <w:tc>
          <w:tcPr>
            <w:tcW w:w="3360" w:type="dxa"/>
          </w:tcPr>
          <w:p w14:paraId="389A217D" w14:textId="77777777" w:rsidR="00ED288C" w:rsidRDefault="00000000">
            <w:pPr>
              <w:pStyle w:val="TableText"/>
              <w:spacing w:before="229" w:line="222" w:lineRule="auto"/>
              <w:ind w:left="1340"/>
              <w:rPr>
                <w:rFonts w:hint="eastAsia"/>
              </w:rPr>
            </w:pPr>
            <w:r>
              <w:rPr>
                <w:spacing w:val="11"/>
              </w:rPr>
              <w:t>现象</w:t>
            </w:r>
          </w:p>
        </w:tc>
        <w:tc>
          <w:tcPr>
            <w:tcW w:w="1571" w:type="dxa"/>
          </w:tcPr>
          <w:p w14:paraId="0C03819E" w14:textId="77777777" w:rsidR="00ED288C" w:rsidRDefault="00ED288C"/>
        </w:tc>
        <w:tc>
          <w:tcPr>
            <w:tcW w:w="1576" w:type="dxa"/>
          </w:tcPr>
          <w:p w14:paraId="7D904FA1" w14:textId="77777777" w:rsidR="00ED288C" w:rsidRDefault="00ED288C"/>
        </w:tc>
        <w:tc>
          <w:tcPr>
            <w:tcW w:w="1566" w:type="dxa"/>
          </w:tcPr>
          <w:p w14:paraId="244BCD66" w14:textId="77777777" w:rsidR="00ED288C" w:rsidRDefault="00ED288C"/>
        </w:tc>
        <w:tc>
          <w:tcPr>
            <w:tcW w:w="1577" w:type="dxa"/>
          </w:tcPr>
          <w:p w14:paraId="0B1389EA" w14:textId="77777777" w:rsidR="00ED288C" w:rsidRDefault="00ED288C"/>
        </w:tc>
        <w:tc>
          <w:tcPr>
            <w:tcW w:w="1571" w:type="dxa"/>
          </w:tcPr>
          <w:p w14:paraId="079E90E8" w14:textId="77777777" w:rsidR="00ED288C" w:rsidRDefault="00ED288C"/>
        </w:tc>
        <w:tc>
          <w:tcPr>
            <w:tcW w:w="1561" w:type="dxa"/>
          </w:tcPr>
          <w:p w14:paraId="6929BEEA" w14:textId="77777777" w:rsidR="00ED288C" w:rsidRDefault="00ED288C"/>
        </w:tc>
        <w:tc>
          <w:tcPr>
            <w:tcW w:w="2819" w:type="dxa"/>
            <w:vMerge/>
            <w:tcBorders>
              <w:top w:val="nil"/>
              <w:right w:val="nil"/>
            </w:tcBorders>
          </w:tcPr>
          <w:p w14:paraId="018DFE6A" w14:textId="77777777" w:rsidR="00ED288C" w:rsidRDefault="00ED288C"/>
        </w:tc>
      </w:tr>
      <w:tr w:rsidR="00ED288C" w14:paraId="4E124E50" w14:textId="77777777">
        <w:trPr>
          <w:trHeight w:val="764"/>
        </w:trPr>
        <w:tc>
          <w:tcPr>
            <w:tcW w:w="2590" w:type="dxa"/>
            <w:vMerge w:val="restart"/>
            <w:tcBorders>
              <w:left w:val="nil"/>
              <w:bottom w:val="nil"/>
            </w:tcBorders>
          </w:tcPr>
          <w:p w14:paraId="3FC6BA77" w14:textId="77777777" w:rsidR="00ED288C" w:rsidRDefault="00ED288C">
            <w:pPr>
              <w:spacing w:line="274" w:lineRule="auto"/>
            </w:pPr>
          </w:p>
          <w:p w14:paraId="45EC3801" w14:textId="77777777" w:rsidR="00ED288C" w:rsidRDefault="00ED288C">
            <w:pPr>
              <w:spacing w:line="274" w:lineRule="auto"/>
            </w:pPr>
          </w:p>
          <w:p w14:paraId="122D50DD" w14:textId="77777777" w:rsidR="00ED288C" w:rsidRDefault="00000000">
            <w:pPr>
              <w:pStyle w:val="TableText"/>
              <w:spacing w:before="107" w:line="221" w:lineRule="auto"/>
              <w:ind w:left="790"/>
              <w:rPr>
                <w:rFonts w:ascii="Calibri" w:eastAsia="Calibri" w:hAnsi="Calibri" w:cs="Calibri"/>
              </w:rPr>
            </w:pPr>
            <w:r>
              <w:t>AICl</w:t>
            </w:r>
            <w:r>
              <w:rPr>
                <w:rFonts w:ascii="Calibri" w:eastAsia="Calibri" w:hAnsi="Calibri" w:cs="Calibri"/>
                <w:spacing w:val="16"/>
              </w:rPr>
              <w:t>₃</w:t>
            </w:r>
          </w:p>
        </w:tc>
        <w:tc>
          <w:tcPr>
            <w:tcW w:w="3360" w:type="dxa"/>
          </w:tcPr>
          <w:p w14:paraId="6F83E13C" w14:textId="77777777" w:rsidR="00ED288C" w:rsidRDefault="00000000">
            <w:pPr>
              <w:pStyle w:val="TableText"/>
              <w:spacing w:before="230" w:line="223" w:lineRule="auto"/>
              <w:ind w:left="337"/>
              <w:rPr>
                <w:rFonts w:hint="eastAsia"/>
              </w:rPr>
            </w:pPr>
            <w:r>
              <w:rPr>
                <w:spacing w:val="7"/>
              </w:rPr>
              <w:t>浓度/(</w:t>
            </w:r>
            <w:r>
              <w:t>mol</w:t>
            </w:r>
            <w:r>
              <w:rPr>
                <w:spacing w:val="7"/>
              </w:rPr>
              <w:t xml:space="preserve"> ·</w:t>
            </w:r>
            <w:r>
              <w:rPr>
                <w:spacing w:val="-128"/>
              </w:rPr>
              <w:t xml:space="preserve"> </w:t>
            </w:r>
            <w:r>
              <w:rPr>
                <w:spacing w:val="7"/>
              </w:rPr>
              <w:t>L-¹)</w:t>
            </w:r>
          </w:p>
        </w:tc>
        <w:tc>
          <w:tcPr>
            <w:tcW w:w="1571" w:type="dxa"/>
          </w:tcPr>
          <w:p w14:paraId="3164A86B" w14:textId="77777777" w:rsidR="00ED288C" w:rsidRDefault="00ED288C"/>
        </w:tc>
        <w:tc>
          <w:tcPr>
            <w:tcW w:w="1576" w:type="dxa"/>
          </w:tcPr>
          <w:p w14:paraId="7D9DE0D1" w14:textId="77777777" w:rsidR="00ED288C" w:rsidRDefault="00ED288C"/>
        </w:tc>
        <w:tc>
          <w:tcPr>
            <w:tcW w:w="1566" w:type="dxa"/>
          </w:tcPr>
          <w:p w14:paraId="2CC6AADD" w14:textId="77777777" w:rsidR="00ED288C" w:rsidRDefault="00ED288C"/>
        </w:tc>
        <w:tc>
          <w:tcPr>
            <w:tcW w:w="1577" w:type="dxa"/>
          </w:tcPr>
          <w:p w14:paraId="5C959A5A" w14:textId="77777777" w:rsidR="00ED288C" w:rsidRDefault="00ED288C"/>
        </w:tc>
        <w:tc>
          <w:tcPr>
            <w:tcW w:w="1571" w:type="dxa"/>
          </w:tcPr>
          <w:p w14:paraId="724F6621" w14:textId="77777777" w:rsidR="00ED288C" w:rsidRDefault="00ED288C"/>
        </w:tc>
        <w:tc>
          <w:tcPr>
            <w:tcW w:w="1561" w:type="dxa"/>
          </w:tcPr>
          <w:p w14:paraId="6B0DEE5B" w14:textId="77777777" w:rsidR="00ED288C" w:rsidRDefault="00ED288C"/>
        </w:tc>
        <w:tc>
          <w:tcPr>
            <w:tcW w:w="2819" w:type="dxa"/>
            <w:vMerge w:val="restart"/>
            <w:tcBorders>
              <w:bottom w:val="nil"/>
              <w:right w:val="nil"/>
            </w:tcBorders>
          </w:tcPr>
          <w:p w14:paraId="107E0855" w14:textId="77777777" w:rsidR="00ED288C" w:rsidRDefault="00ED288C"/>
        </w:tc>
      </w:tr>
      <w:tr w:rsidR="00ED288C" w14:paraId="4A2F5256" w14:textId="77777777">
        <w:trPr>
          <w:trHeight w:val="857"/>
        </w:trPr>
        <w:tc>
          <w:tcPr>
            <w:tcW w:w="2590" w:type="dxa"/>
            <w:vMerge/>
            <w:tcBorders>
              <w:top w:val="nil"/>
              <w:left w:val="nil"/>
            </w:tcBorders>
          </w:tcPr>
          <w:p w14:paraId="2F533E10" w14:textId="77777777" w:rsidR="00ED288C" w:rsidRDefault="00ED288C"/>
        </w:tc>
        <w:tc>
          <w:tcPr>
            <w:tcW w:w="3360" w:type="dxa"/>
          </w:tcPr>
          <w:p w14:paraId="2780ADFA" w14:textId="77777777" w:rsidR="00ED288C" w:rsidRDefault="00000000">
            <w:pPr>
              <w:pStyle w:val="TableText"/>
              <w:spacing w:before="272" w:line="222" w:lineRule="auto"/>
              <w:ind w:left="1340"/>
              <w:rPr>
                <w:rFonts w:hint="eastAsia"/>
              </w:rPr>
            </w:pPr>
            <w:r>
              <w:rPr>
                <w:spacing w:val="11"/>
              </w:rPr>
              <w:t>现象</w:t>
            </w:r>
          </w:p>
        </w:tc>
        <w:tc>
          <w:tcPr>
            <w:tcW w:w="1571" w:type="dxa"/>
          </w:tcPr>
          <w:p w14:paraId="0E9F1236" w14:textId="77777777" w:rsidR="00ED288C" w:rsidRDefault="00ED288C"/>
        </w:tc>
        <w:tc>
          <w:tcPr>
            <w:tcW w:w="1576" w:type="dxa"/>
          </w:tcPr>
          <w:p w14:paraId="078A528D" w14:textId="77777777" w:rsidR="00ED288C" w:rsidRDefault="00ED288C"/>
        </w:tc>
        <w:tc>
          <w:tcPr>
            <w:tcW w:w="1566" w:type="dxa"/>
          </w:tcPr>
          <w:p w14:paraId="608D8FC9" w14:textId="77777777" w:rsidR="00ED288C" w:rsidRDefault="00ED288C"/>
        </w:tc>
        <w:tc>
          <w:tcPr>
            <w:tcW w:w="1577" w:type="dxa"/>
          </w:tcPr>
          <w:p w14:paraId="31D20470" w14:textId="77777777" w:rsidR="00ED288C" w:rsidRDefault="00ED288C"/>
        </w:tc>
        <w:tc>
          <w:tcPr>
            <w:tcW w:w="1571" w:type="dxa"/>
          </w:tcPr>
          <w:p w14:paraId="6100FE2C" w14:textId="77777777" w:rsidR="00ED288C" w:rsidRDefault="00ED288C"/>
        </w:tc>
        <w:tc>
          <w:tcPr>
            <w:tcW w:w="1561" w:type="dxa"/>
          </w:tcPr>
          <w:p w14:paraId="7E23D4BE" w14:textId="77777777" w:rsidR="00ED288C" w:rsidRDefault="00ED288C"/>
        </w:tc>
        <w:tc>
          <w:tcPr>
            <w:tcW w:w="2819" w:type="dxa"/>
            <w:vMerge/>
            <w:tcBorders>
              <w:top w:val="nil"/>
              <w:right w:val="nil"/>
            </w:tcBorders>
          </w:tcPr>
          <w:p w14:paraId="3FA57968" w14:textId="77777777" w:rsidR="00ED288C" w:rsidRDefault="00ED288C"/>
        </w:tc>
      </w:tr>
    </w:tbl>
    <w:p w14:paraId="147698FE" w14:textId="77777777" w:rsidR="00ED288C" w:rsidRDefault="00ED288C">
      <w:pPr>
        <w:pStyle w:val="a3"/>
        <w:spacing w:line="317" w:lineRule="auto"/>
      </w:pPr>
    </w:p>
    <w:p w14:paraId="24D80365" w14:textId="77777777" w:rsidR="00ED288C" w:rsidRDefault="00ED288C">
      <w:pPr>
        <w:pStyle w:val="a3"/>
        <w:spacing w:line="317" w:lineRule="auto"/>
      </w:pPr>
    </w:p>
    <w:p w14:paraId="0E06F93C" w14:textId="77777777" w:rsidR="00ED288C" w:rsidRDefault="00000000">
      <w:pPr>
        <w:spacing w:before="156" w:line="216" w:lineRule="auto"/>
        <w:ind w:left="1077"/>
        <w:rPr>
          <w:rFonts w:ascii="宋体" w:eastAsia="宋体" w:hAnsi="宋体" w:cs="宋体" w:hint="eastAsia"/>
          <w:sz w:val="48"/>
          <w:szCs w:val="48"/>
          <w:lang w:eastAsia="zh-CN"/>
        </w:rPr>
      </w:pPr>
      <w:r>
        <w:rPr>
          <w:rFonts w:ascii="宋体" w:eastAsia="宋体" w:hAnsi="宋体" w:cs="宋体"/>
          <w:spacing w:val="-4"/>
          <w:sz w:val="48"/>
          <w:szCs w:val="48"/>
          <w:lang w:eastAsia="zh-CN"/>
        </w:rPr>
        <w:t>根据实验结果，分析说明</w:t>
      </w:r>
      <w:r>
        <w:rPr>
          <w:rFonts w:ascii="Times New Roman" w:eastAsia="Times New Roman" w:hAnsi="Times New Roman" w:cs="Times New Roman"/>
          <w:spacing w:val="-4"/>
          <w:sz w:val="48"/>
          <w:szCs w:val="48"/>
          <w:lang w:eastAsia="zh-CN"/>
        </w:rPr>
        <w:t>Fe(OH)₃</w:t>
      </w:r>
      <w:r>
        <w:rPr>
          <w:rFonts w:ascii="宋体" w:eastAsia="宋体" w:hAnsi="宋体" w:cs="宋体"/>
          <w:spacing w:val="-4"/>
          <w:sz w:val="48"/>
          <w:szCs w:val="48"/>
          <w:lang w:eastAsia="zh-CN"/>
        </w:rPr>
        <w:t>胶体和</w:t>
      </w:r>
      <w:r>
        <w:rPr>
          <w:rFonts w:ascii="Times New Roman" w:eastAsia="Times New Roman" w:hAnsi="Times New Roman" w:cs="Times New Roman"/>
          <w:spacing w:val="-4"/>
          <w:sz w:val="48"/>
          <w:szCs w:val="48"/>
          <w:lang w:eastAsia="zh-CN"/>
        </w:rPr>
        <w:t>As₂S₃</w:t>
      </w:r>
      <w:r>
        <w:rPr>
          <w:rFonts w:ascii="宋体" w:eastAsia="宋体" w:hAnsi="宋体" w:cs="宋体"/>
          <w:spacing w:val="-4"/>
          <w:sz w:val="48"/>
          <w:szCs w:val="48"/>
          <w:lang w:eastAsia="zh-CN"/>
        </w:rPr>
        <w:t>胶体分别带正电还是带负电。</w:t>
      </w:r>
    </w:p>
    <w:p w14:paraId="3C942779" w14:textId="77777777" w:rsidR="00ED288C" w:rsidRDefault="00ED288C">
      <w:pPr>
        <w:pStyle w:val="a3"/>
        <w:spacing w:line="359" w:lineRule="auto"/>
        <w:rPr>
          <w:lang w:eastAsia="zh-CN"/>
        </w:rPr>
      </w:pPr>
    </w:p>
    <w:p w14:paraId="1ABB1B09" w14:textId="77777777" w:rsidR="00ED288C" w:rsidRDefault="00000000">
      <w:pPr>
        <w:spacing w:before="152" w:line="223" w:lineRule="auto"/>
        <w:ind w:left="169"/>
        <w:rPr>
          <w:rFonts w:ascii="黑体" w:eastAsia="黑体" w:hAnsi="黑体" w:cs="黑体" w:hint="eastAsia"/>
          <w:sz w:val="47"/>
          <w:szCs w:val="47"/>
          <w:lang w:eastAsia="zh-CN"/>
        </w:rPr>
      </w:pPr>
      <w:r>
        <w:rPr>
          <w:rFonts w:ascii="黑体" w:eastAsia="黑体" w:hAnsi="黑体" w:cs="黑体"/>
          <w:color w:val="505050"/>
          <w:spacing w:val="-2"/>
          <w:sz w:val="47"/>
          <w:szCs w:val="47"/>
          <w:lang w:eastAsia="zh-CN"/>
        </w:rPr>
        <w:t>六、</w:t>
      </w:r>
      <w:r>
        <w:rPr>
          <w:rFonts w:ascii="黑体" w:eastAsia="黑体" w:hAnsi="黑体" w:cs="黑体"/>
          <w:b/>
          <w:bCs/>
          <w:color w:val="505050"/>
          <w:spacing w:val="-2"/>
          <w:sz w:val="47"/>
          <w:szCs w:val="47"/>
          <w:lang w:eastAsia="zh-CN"/>
        </w:rPr>
        <w:t>注意事项</w:t>
      </w:r>
    </w:p>
    <w:p w14:paraId="1708E617" w14:textId="77777777" w:rsidR="00ED288C" w:rsidRDefault="00ED288C">
      <w:pPr>
        <w:pStyle w:val="a3"/>
        <w:spacing w:line="323" w:lineRule="auto"/>
        <w:rPr>
          <w:lang w:eastAsia="zh-CN"/>
        </w:rPr>
      </w:pPr>
    </w:p>
    <w:p w14:paraId="4B6FAE36" w14:textId="77777777" w:rsidR="00ED288C" w:rsidRDefault="00000000">
      <w:pPr>
        <w:spacing w:before="157" w:line="223" w:lineRule="auto"/>
        <w:ind w:left="1077"/>
        <w:rPr>
          <w:rFonts w:ascii="宋体" w:eastAsia="宋体" w:hAnsi="宋体" w:cs="宋体" w:hint="eastAsia"/>
          <w:sz w:val="48"/>
          <w:szCs w:val="48"/>
          <w:lang w:eastAsia="zh-CN"/>
        </w:rPr>
      </w:pPr>
      <w:r>
        <w:rPr>
          <w:rFonts w:ascii="宋体" w:eastAsia="宋体" w:hAnsi="宋体" w:cs="宋体"/>
          <w:spacing w:val="3"/>
          <w:sz w:val="48"/>
          <w:szCs w:val="48"/>
          <w:lang w:eastAsia="zh-CN"/>
        </w:rPr>
        <w:t>(1)在制备</w:t>
      </w:r>
      <w:r>
        <w:rPr>
          <w:rFonts w:ascii="Times New Roman" w:eastAsia="Times New Roman" w:hAnsi="Times New Roman" w:cs="Times New Roman"/>
          <w:sz w:val="48"/>
          <w:szCs w:val="48"/>
          <w:lang w:eastAsia="zh-CN"/>
        </w:rPr>
        <w:t>FeCl</w:t>
      </w:r>
      <w:r>
        <w:rPr>
          <w:rFonts w:ascii="Times New Roman" w:eastAsia="Times New Roman" w:hAnsi="Times New Roman" w:cs="Times New Roman"/>
          <w:spacing w:val="3"/>
          <w:sz w:val="48"/>
          <w:szCs w:val="48"/>
          <w:lang w:eastAsia="zh-CN"/>
        </w:rPr>
        <w:t>₃</w:t>
      </w:r>
      <w:r>
        <w:rPr>
          <w:rFonts w:ascii="宋体" w:eastAsia="宋体" w:hAnsi="宋体" w:cs="宋体"/>
          <w:spacing w:val="3"/>
          <w:sz w:val="48"/>
          <w:szCs w:val="48"/>
          <w:lang w:eastAsia="zh-CN"/>
        </w:rPr>
        <w:t>胶体的时候一定要用</w:t>
      </w:r>
      <w:r>
        <w:rPr>
          <w:rFonts w:ascii="Times New Roman" w:eastAsia="Times New Roman" w:hAnsi="Times New Roman" w:cs="Times New Roman"/>
          <w:sz w:val="48"/>
          <w:szCs w:val="48"/>
          <w:lang w:eastAsia="zh-CN"/>
        </w:rPr>
        <w:t>FeCl</w:t>
      </w:r>
      <w:r>
        <w:rPr>
          <w:rFonts w:ascii="Times New Roman" w:eastAsia="Times New Roman" w:hAnsi="Times New Roman" w:cs="Times New Roman"/>
          <w:spacing w:val="3"/>
          <w:sz w:val="48"/>
          <w:szCs w:val="48"/>
          <w:lang w:eastAsia="zh-CN"/>
        </w:rPr>
        <w:t>₃</w:t>
      </w:r>
      <w:r>
        <w:rPr>
          <w:rFonts w:ascii="宋体" w:eastAsia="宋体" w:hAnsi="宋体" w:cs="宋体"/>
          <w:spacing w:val="3"/>
          <w:sz w:val="48"/>
          <w:szCs w:val="48"/>
          <w:lang w:eastAsia="zh-CN"/>
        </w:rPr>
        <w:t>的饱和溶液。</w:t>
      </w:r>
    </w:p>
    <w:p w14:paraId="167B2DC1" w14:textId="77777777" w:rsidR="00ED288C" w:rsidRDefault="00000000">
      <w:pPr>
        <w:spacing w:before="119" w:line="219" w:lineRule="auto"/>
        <w:ind w:left="1077"/>
        <w:rPr>
          <w:rFonts w:ascii="宋体" w:eastAsia="宋体" w:hAnsi="宋体" w:cs="宋体" w:hint="eastAsia"/>
          <w:sz w:val="45"/>
          <w:szCs w:val="45"/>
          <w:lang w:eastAsia="zh-CN"/>
        </w:rPr>
      </w:pPr>
      <w:r>
        <w:rPr>
          <w:rFonts w:ascii="宋体" w:eastAsia="宋体" w:hAnsi="宋体" w:cs="宋体"/>
          <w:spacing w:val="13"/>
          <w:sz w:val="45"/>
          <w:szCs w:val="45"/>
          <w:lang w:eastAsia="zh-CN"/>
        </w:rPr>
        <w:t>(2)在煮沸的时候溶液出现红褐色即停止加热，否则会使氢氧化铁聚沉。</w:t>
      </w:r>
    </w:p>
    <w:p w14:paraId="0E96FA51" w14:textId="77777777" w:rsidR="00ED288C" w:rsidRDefault="00ED288C">
      <w:pPr>
        <w:pStyle w:val="a3"/>
        <w:spacing w:line="310" w:lineRule="auto"/>
        <w:rPr>
          <w:lang w:eastAsia="zh-CN"/>
        </w:rPr>
      </w:pPr>
    </w:p>
    <w:p w14:paraId="510DA78D" w14:textId="77777777" w:rsidR="00ED288C" w:rsidRDefault="00000000">
      <w:pPr>
        <w:spacing w:before="147" w:line="223" w:lineRule="auto"/>
        <w:ind w:left="169"/>
        <w:rPr>
          <w:rFonts w:ascii="黑体" w:eastAsia="黑体" w:hAnsi="黑体" w:cs="黑体" w:hint="eastAsia"/>
          <w:sz w:val="45"/>
          <w:szCs w:val="45"/>
          <w:lang w:eastAsia="zh-CN"/>
        </w:rPr>
      </w:pPr>
      <w:r>
        <w:rPr>
          <w:rFonts w:ascii="黑体" w:eastAsia="黑体" w:hAnsi="黑体" w:cs="黑体"/>
          <w:spacing w:val="14"/>
          <w:sz w:val="45"/>
          <w:szCs w:val="45"/>
          <w:lang w:eastAsia="zh-CN"/>
        </w:rPr>
        <w:t>七、</w:t>
      </w:r>
      <w:r>
        <w:rPr>
          <w:rFonts w:ascii="黑体" w:eastAsia="黑体" w:hAnsi="黑体" w:cs="黑体"/>
          <w:b/>
          <w:bCs/>
          <w:spacing w:val="14"/>
          <w:sz w:val="45"/>
          <w:szCs w:val="45"/>
          <w:lang w:eastAsia="zh-CN"/>
        </w:rPr>
        <w:t>思考题</w:t>
      </w:r>
    </w:p>
    <w:p w14:paraId="13E1B9EC" w14:textId="77777777" w:rsidR="00ED288C" w:rsidRDefault="00ED288C">
      <w:pPr>
        <w:pStyle w:val="a3"/>
        <w:spacing w:line="361" w:lineRule="auto"/>
        <w:rPr>
          <w:lang w:eastAsia="zh-CN"/>
        </w:rPr>
      </w:pPr>
    </w:p>
    <w:p w14:paraId="55A64336" w14:textId="77777777" w:rsidR="00ED288C" w:rsidRDefault="00000000">
      <w:pPr>
        <w:spacing w:before="156" w:line="222" w:lineRule="auto"/>
        <w:ind w:left="1077"/>
        <w:rPr>
          <w:rFonts w:ascii="宋体" w:eastAsia="宋体" w:hAnsi="宋体" w:cs="宋体" w:hint="eastAsia"/>
          <w:sz w:val="48"/>
          <w:szCs w:val="48"/>
          <w:lang w:eastAsia="zh-CN"/>
        </w:rPr>
      </w:pPr>
      <w:r>
        <w:rPr>
          <w:rFonts w:ascii="宋体" w:eastAsia="宋体" w:hAnsi="宋体" w:cs="宋体"/>
          <w:spacing w:val="-13"/>
          <w:sz w:val="48"/>
          <w:szCs w:val="48"/>
          <w:lang w:eastAsia="zh-CN"/>
        </w:rPr>
        <w:t>(1)为什么胶体会产生丁铎尔效应而溶液却</w:t>
      </w:r>
      <w:r>
        <w:rPr>
          <w:rFonts w:ascii="宋体" w:eastAsia="宋体" w:hAnsi="宋体" w:cs="宋体"/>
          <w:spacing w:val="-14"/>
          <w:sz w:val="48"/>
          <w:szCs w:val="48"/>
          <w:lang w:eastAsia="zh-CN"/>
        </w:rPr>
        <w:t>不会产生丁铎尔效应?</w:t>
      </w:r>
    </w:p>
    <w:p w14:paraId="666D5C76" w14:textId="77777777" w:rsidR="00ED288C" w:rsidRDefault="00000000">
      <w:pPr>
        <w:spacing w:before="82" w:line="223" w:lineRule="auto"/>
        <w:ind w:left="1077"/>
        <w:rPr>
          <w:rFonts w:ascii="宋体" w:eastAsia="宋体" w:hAnsi="宋体" w:cs="宋体" w:hint="eastAsia"/>
          <w:sz w:val="48"/>
          <w:szCs w:val="48"/>
          <w:lang w:eastAsia="zh-CN"/>
        </w:rPr>
      </w:pPr>
      <w:r>
        <w:rPr>
          <w:rFonts w:ascii="宋体" w:eastAsia="宋体" w:hAnsi="宋体" w:cs="宋体"/>
          <w:spacing w:val="-11"/>
          <w:sz w:val="48"/>
          <w:szCs w:val="48"/>
          <w:lang w:eastAsia="zh-CN"/>
        </w:rPr>
        <w:t>(2)不同电解质对同一种胶体的聚沉值大</w:t>
      </w:r>
      <w:r>
        <w:rPr>
          <w:rFonts w:ascii="宋体" w:eastAsia="宋体" w:hAnsi="宋体" w:cs="宋体"/>
          <w:spacing w:val="-12"/>
          <w:sz w:val="48"/>
          <w:szCs w:val="48"/>
          <w:lang w:eastAsia="zh-CN"/>
        </w:rPr>
        <w:t>小与什么有关?</w:t>
      </w:r>
    </w:p>
    <w:p w14:paraId="0C80FFA6" w14:textId="77777777" w:rsidR="00ED288C" w:rsidRDefault="00000000">
      <w:pPr>
        <w:spacing w:before="131" w:line="236" w:lineRule="auto"/>
        <w:ind w:left="16158"/>
        <w:rPr>
          <w:rFonts w:ascii="楷体" w:eastAsia="楷体" w:hAnsi="楷体" w:cs="楷体" w:hint="eastAsia"/>
          <w:sz w:val="50"/>
          <w:szCs w:val="50"/>
          <w:lang w:eastAsia="zh-CN"/>
        </w:rPr>
      </w:pPr>
      <w:r>
        <w:rPr>
          <w:rFonts w:ascii="楷体" w:eastAsia="楷体" w:hAnsi="楷体" w:cs="楷体"/>
          <w:spacing w:val="-26"/>
          <w:sz w:val="50"/>
          <w:szCs w:val="50"/>
          <w:lang w:eastAsia="zh-CN"/>
        </w:rPr>
        <w:t>(王明德)</w:t>
      </w:r>
    </w:p>
    <w:p w14:paraId="4BDC428B" w14:textId="77777777" w:rsidR="00ED288C" w:rsidRDefault="00ED288C">
      <w:pPr>
        <w:pStyle w:val="a3"/>
        <w:spacing w:line="247" w:lineRule="auto"/>
        <w:rPr>
          <w:lang w:eastAsia="zh-CN"/>
        </w:rPr>
      </w:pPr>
    </w:p>
    <w:p w14:paraId="5BF1B406" w14:textId="77777777" w:rsidR="00ED288C" w:rsidRDefault="00ED288C">
      <w:pPr>
        <w:pStyle w:val="a3"/>
        <w:spacing w:line="248" w:lineRule="auto"/>
        <w:rPr>
          <w:lang w:eastAsia="zh-CN"/>
        </w:rPr>
      </w:pPr>
    </w:p>
    <w:p w14:paraId="629428BD" w14:textId="77777777" w:rsidR="00ED288C" w:rsidRDefault="00000000">
      <w:pPr>
        <w:spacing w:before="212" w:line="221" w:lineRule="auto"/>
        <w:ind w:left="4867"/>
        <w:outlineLvl w:val="1"/>
        <w:rPr>
          <w:rFonts w:ascii="宋体" w:eastAsia="宋体" w:hAnsi="宋体" w:cs="宋体" w:hint="eastAsia"/>
          <w:sz w:val="65"/>
          <w:szCs w:val="65"/>
          <w:lang w:eastAsia="zh-CN"/>
        </w:rPr>
      </w:pPr>
      <w:bookmarkStart w:id="201" w:name="bookmark130"/>
      <w:bookmarkEnd w:id="201"/>
      <w:r>
        <w:rPr>
          <w:rFonts w:ascii="宋体" w:eastAsia="宋体" w:hAnsi="宋体" w:cs="宋体"/>
          <w:spacing w:val="-25"/>
          <w:sz w:val="65"/>
          <w:szCs w:val="65"/>
          <w:lang w:eastAsia="zh-CN"/>
        </w:rPr>
        <w:t>实验二十</w:t>
      </w:r>
      <w:r>
        <w:rPr>
          <w:rFonts w:ascii="宋体" w:eastAsia="宋体" w:hAnsi="宋体" w:cs="宋体"/>
          <w:spacing w:val="212"/>
          <w:sz w:val="65"/>
          <w:szCs w:val="65"/>
          <w:lang w:eastAsia="zh-CN"/>
        </w:rPr>
        <w:t xml:space="preserve"> </w:t>
      </w:r>
      <w:r>
        <w:rPr>
          <w:rFonts w:ascii="宋体" w:eastAsia="宋体" w:hAnsi="宋体" w:cs="宋体"/>
          <w:spacing w:val="-25"/>
          <w:sz w:val="65"/>
          <w:szCs w:val="65"/>
          <w:lang w:eastAsia="zh-CN"/>
        </w:rPr>
        <w:t>水中化学耗氧量的测定</w:t>
      </w:r>
    </w:p>
    <w:p w14:paraId="68EBBD57" w14:textId="77777777" w:rsidR="00ED288C" w:rsidRDefault="00ED288C">
      <w:pPr>
        <w:pStyle w:val="a3"/>
        <w:spacing w:line="255" w:lineRule="auto"/>
        <w:rPr>
          <w:lang w:eastAsia="zh-CN"/>
        </w:rPr>
      </w:pPr>
    </w:p>
    <w:p w14:paraId="36CB94EA" w14:textId="77777777" w:rsidR="00ED288C" w:rsidRDefault="00ED288C">
      <w:pPr>
        <w:pStyle w:val="a3"/>
        <w:spacing w:line="256" w:lineRule="auto"/>
        <w:rPr>
          <w:lang w:eastAsia="zh-CN"/>
        </w:rPr>
      </w:pPr>
    </w:p>
    <w:p w14:paraId="3B1C9479" w14:textId="77777777" w:rsidR="00ED288C" w:rsidRDefault="00ED288C">
      <w:pPr>
        <w:pStyle w:val="a3"/>
        <w:spacing w:line="256" w:lineRule="auto"/>
        <w:rPr>
          <w:lang w:eastAsia="zh-CN"/>
        </w:rPr>
      </w:pPr>
    </w:p>
    <w:p w14:paraId="5278BA07" w14:textId="77777777" w:rsidR="00ED288C" w:rsidRDefault="00000000">
      <w:pPr>
        <w:spacing w:before="140" w:line="224" w:lineRule="auto"/>
        <w:ind w:left="169"/>
        <w:rPr>
          <w:rFonts w:ascii="黑体" w:eastAsia="黑体" w:hAnsi="黑体" w:cs="黑体" w:hint="eastAsia"/>
          <w:sz w:val="43"/>
          <w:szCs w:val="43"/>
          <w:lang w:eastAsia="zh-CN"/>
        </w:rPr>
      </w:pPr>
      <w:r>
        <w:rPr>
          <w:rFonts w:ascii="黑体" w:eastAsia="黑体" w:hAnsi="黑体" w:cs="黑体"/>
          <w:spacing w:val="16"/>
          <w:sz w:val="43"/>
          <w:szCs w:val="43"/>
          <w:lang w:eastAsia="zh-CN"/>
        </w:rPr>
        <w:t>一</w:t>
      </w:r>
      <w:r>
        <w:rPr>
          <w:rFonts w:ascii="黑体" w:eastAsia="黑体" w:hAnsi="黑体" w:cs="黑体"/>
          <w:spacing w:val="-84"/>
          <w:sz w:val="43"/>
          <w:szCs w:val="43"/>
          <w:lang w:eastAsia="zh-CN"/>
        </w:rPr>
        <w:t xml:space="preserve"> </w:t>
      </w:r>
      <w:r>
        <w:rPr>
          <w:rFonts w:ascii="黑体" w:eastAsia="黑体" w:hAnsi="黑体" w:cs="黑体"/>
          <w:spacing w:val="16"/>
          <w:sz w:val="43"/>
          <w:szCs w:val="43"/>
          <w:lang w:eastAsia="zh-CN"/>
        </w:rPr>
        <w:t>、实验目的</w:t>
      </w:r>
    </w:p>
    <w:p w14:paraId="7C8570BC" w14:textId="77777777" w:rsidR="00ED288C" w:rsidRDefault="00ED288C">
      <w:pPr>
        <w:pStyle w:val="a3"/>
        <w:spacing w:line="283" w:lineRule="auto"/>
        <w:rPr>
          <w:lang w:eastAsia="zh-CN"/>
        </w:rPr>
      </w:pPr>
    </w:p>
    <w:p w14:paraId="2642E677" w14:textId="77777777" w:rsidR="00ED288C" w:rsidRDefault="00000000">
      <w:pPr>
        <w:spacing w:before="156" w:line="222" w:lineRule="auto"/>
        <w:ind w:left="1077"/>
        <w:rPr>
          <w:rFonts w:ascii="宋体" w:eastAsia="宋体" w:hAnsi="宋体" w:cs="宋体" w:hint="eastAsia"/>
          <w:sz w:val="48"/>
          <w:szCs w:val="48"/>
          <w:lang w:eastAsia="zh-CN"/>
        </w:rPr>
      </w:pPr>
      <w:r>
        <w:rPr>
          <w:rFonts w:ascii="宋体" w:eastAsia="宋体" w:hAnsi="宋体" w:cs="宋体"/>
          <w:spacing w:val="-12"/>
          <w:sz w:val="48"/>
          <w:szCs w:val="48"/>
          <w:lang w:eastAsia="zh-CN"/>
        </w:rPr>
        <w:t>(1)了解环境分析的重要性及水样的采集和保存方法。</w:t>
      </w:r>
    </w:p>
    <w:p w14:paraId="6F903AF8" w14:textId="77777777" w:rsidR="00ED288C" w:rsidRDefault="00000000">
      <w:pPr>
        <w:spacing w:before="176" w:line="219" w:lineRule="auto"/>
        <w:ind w:left="1077"/>
        <w:rPr>
          <w:rFonts w:ascii="宋体" w:eastAsia="宋体" w:hAnsi="宋体" w:cs="宋体" w:hint="eastAsia"/>
          <w:sz w:val="45"/>
          <w:szCs w:val="45"/>
          <w:lang w:eastAsia="zh-CN"/>
        </w:rPr>
      </w:pPr>
      <w:r>
        <w:rPr>
          <w:rFonts w:ascii="宋体" w:eastAsia="宋体" w:hAnsi="宋体" w:cs="宋体"/>
          <w:spacing w:val="14"/>
          <w:sz w:val="45"/>
          <w:szCs w:val="45"/>
          <w:lang w:eastAsia="zh-CN"/>
        </w:rPr>
        <w:t>(2)了解测定水中耗氧量的含义。</w:t>
      </w:r>
    </w:p>
    <w:p w14:paraId="0B3330D6" w14:textId="77777777" w:rsidR="00ED288C" w:rsidRDefault="00000000">
      <w:pPr>
        <w:spacing w:before="72" w:line="222" w:lineRule="auto"/>
        <w:ind w:left="1077"/>
        <w:rPr>
          <w:rFonts w:ascii="宋体" w:eastAsia="宋体" w:hAnsi="宋体" w:cs="宋体" w:hint="eastAsia"/>
          <w:sz w:val="48"/>
          <w:szCs w:val="48"/>
          <w:lang w:eastAsia="zh-CN"/>
        </w:rPr>
      </w:pPr>
      <w:r>
        <w:rPr>
          <w:rFonts w:ascii="宋体" w:eastAsia="宋体" w:hAnsi="宋体" w:cs="宋体"/>
          <w:spacing w:val="-4"/>
          <w:sz w:val="48"/>
          <w:szCs w:val="48"/>
          <w:lang w:eastAsia="zh-CN"/>
        </w:rPr>
        <w:t>(3)掌握</w:t>
      </w:r>
      <w:r>
        <w:rPr>
          <w:rFonts w:ascii="Times New Roman" w:eastAsia="Times New Roman" w:hAnsi="Times New Roman" w:cs="Times New Roman"/>
          <w:spacing w:val="-4"/>
          <w:sz w:val="48"/>
          <w:szCs w:val="48"/>
          <w:lang w:eastAsia="zh-CN"/>
        </w:rPr>
        <w:t>KMnO₄</w:t>
      </w:r>
      <w:r>
        <w:rPr>
          <w:rFonts w:ascii="宋体" w:eastAsia="宋体" w:hAnsi="宋体" w:cs="宋体"/>
          <w:spacing w:val="-4"/>
          <w:sz w:val="48"/>
          <w:szCs w:val="48"/>
          <w:lang w:eastAsia="zh-CN"/>
        </w:rPr>
        <w:t>法测定水中耗氧量的原理和方法。</w:t>
      </w:r>
    </w:p>
    <w:p w14:paraId="45E53538" w14:textId="77777777" w:rsidR="00ED288C" w:rsidRDefault="00ED288C">
      <w:pPr>
        <w:pStyle w:val="a3"/>
        <w:spacing w:line="366" w:lineRule="auto"/>
        <w:rPr>
          <w:lang w:eastAsia="zh-CN"/>
        </w:rPr>
      </w:pPr>
    </w:p>
    <w:p w14:paraId="05377705" w14:textId="77777777" w:rsidR="00ED288C" w:rsidRDefault="00000000">
      <w:pPr>
        <w:spacing w:before="147" w:line="222" w:lineRule="auto"/>
        <w:ind w:left="169"/>
        <w:rPr>
          <w:rFonts w:ascii="黑体" w:eastAsia="黑体" w:hAnsi="黑体" w:cs="黑体" w:hint="eastAsia"/>
          <w:sz w:val="45"/>
          <w:szCs w:val="45"/>
          <w:lang w:eastAsia="zh-CN"/>
        </w:rPr>
      </w:pPr>
      <w:r>
        <w:rPr>
          <w:rFonts w:ascii="黑体" w:eastAsia="黑体" w:hAnsi="黑体" w:cs="黑体"/>
          <w:spacing w:val="-3"/>
          <w:sz w:val="45"/>
          <w:szCs w:val="45"/>
          <w:lang w:eastAsia="zh-CN"/>
        </w:rPr>
        <w:t>二</w:t>
      </w:r>
      <w:r>
        <w:rPr>
          <w:rFonts w:ascii="黑体" w:eastAsia="黑体" w:hAnsi="黑体" w:cs="黑体"/>
          <w:spacing w:val="-120"/>
          <w:sz w:val="45"/>
          <w:szCs w:val="45"/>
          <w:lang w:eastAsia="zh-CN"/>
        </w:rPr>
        <w:t xml:space="preserve"> </w:t>
      </w:r>
      <w:r>
        <w:rPr>
          <w:rFonts w:ascii="黑体" w:eastAsia="黑体" w:hAnsi="黑体" w:cs="黑体"/>
          <w:spacing w:val="-3"/>
          <w:sz w:val="45"/>
          <w:szCs w:val="45"/>
          <w:lang w:eastAsia="zh-CN"/>
        </w:rPr>
        <w:t>、实验原理</w:t>
      </w:r>
    </w:p>
    <w:p w14:paraId="3BDDADD8" w14:textId="77777777" w:rsidR="00ED288C" w:rsidRDefault="00000000">
      <w:pPr>
        <w:spacing w:before="386" w:line="287" w:lineRule="auto"/>
        <w:ind w:left="169" w:right="198" w:firstLine="907"/>
        <w:jc w:val="both"/>
        <w:rPr>
          <w:rFonts w:ascii="宋体" w:eastAsia="宋体" w:hAnsi="宋体" w:cs="宋体" w:hint="eastAsia"/>
          <w:sz w:val="47"/>
          <w:szCs w:val="47"/>
          <w:lang w:eastAsia="zh-CN"/>
        </w:rPr>
      </w:pPr>
      <w:r>
        <w:rPr>
          <w:rFonts w:ascii="宋体" w:eastAsia="宋体" w:hAnsi="宋体" w:cs="宋体"/>
          <w:spacing w:val="-4"/>
          <w:sz w:val="47"/>
          <w:szCs w:val="47"/>
        </w:rPr>
        <w:t>水中化学耗氧量(</w:t>
      </w:r>
      <w:r>
        <w:rPr>
          <w:rFonts w:ascii="Times New Roman" w:eastAsia="Times New Roman" w:hAnsi="Times New Roman" w:cs="Times New Roman"/>
          <w:spacing w:val="-4"/>
          <w:sz w:val="47"/>
          <w:szCs w:val="47"/>
        </w:rPr>
        <w:t>chemical  oxygen  demand,COD</w:t>
      </w:r>
      <w:r>
        <w:rPr>
          <w:rFonts w:ascii="Times New Roman" w:eastAsia="Times New Roman" w:hAnsi="Times New Roman" w:cs="Times New Roman"/>
          <w:b/>
          <w:bCs/>
          <w:spacing w:val="-4"/>
          <w:sz w:val="47"/>
          <w:szCs w:val="47"/>
        </w:rPr>
        <w:t>)</w:t>
      </w:r>
      <w:r>
        <w:rPr>
          <w:rFonts w:ascii="宋体" w:eastAsia="宋体" w:hAnsi="宋体" w:cs="宋体"/>
          <w:b/>
          <w:bCs/>
          <w:spacing w:val="-4"/>
          <w:sz w:val="47"/>
          <w:szCs w:val="47"/>
        </w:rPr>
        <w:t>的大小是</w:t>
      </w:r>
      <w:r>
        <w:rPr>
          <w:rFonts w:ascii="宋体" w:eastAsia="宋体" w:hAnsi="宋体" w:cs="宋体"/>
          <w:b/>
          <w:bCs/>
          <w:spacing w:val="-5"/>
          <w:sz w:val="47"/>
          <w:szCs w:val="47"/>
        </w:rPr>
        <w:t>衡量水体受还原性物质污染程</w:t>
      </w:r>
      <w:r>
        <w:rPr>
          <w:rFonts w:ascii="宋体" w:eastAsia="宋体" w:hAnsi="宋体" w:cs="宋体"/>
          <w:sz w:val="47"/>
          <w:szCs w:val="47"/>
        </w:rPr>
        <w:t xml:space="preserve"> </w:t>
      </w:r>
      <w:r>
        <w:rPr>
          <w:rFonts w:ascii="宋体" w:eastAsia="宋体" w:hAnsi="宋体" w:cs="宋体"/>
          <w:spacing w:val="-9"/>
          <w:sz w:val="47"/>
          <w:szCs w:val="47"/>
        </w:rPr>
        <w:t>度的综合性指标之一。因为水中含有无机还原性物质(如</w:t>
      </w:r>
      <w:r>
        <w:rPr>
          <w:rFonts w:ascii="Times New Roman" w:eastAsia="Times New Roman" w:hAnsi="Times New Roman" w:cs="Times New Roman"/>
          <w:spacing w:val="-9"/>
          <w:sz w:val="47"/>
          <w:szCs w:val="47"/>
        </w:rPr>
        <w:t>NO₂</w:t>
      </w:r>
      <w:r>
        <w:rPr>
          <w:rFonts w:ascii="Times New Roman" w:eastAsia="Times New Roman" w:hAnsi="Times New Roman" w:cs="Times New Roman"/>
          <w:spacing w:val="-57"/>
          <w:sz w:val="47"/>
          <w:szCs w:val="47"/>
        </w:rPr>
        <w:t xml:space="preserve"> </w:t>
      </w:r>
      <w:r>
        <w:rPr>
          <w:rFonts w:ascii="宋体" w:eastAsia="宋体" w:hAnsi="宋体" w:cs="宋体"/>
          <w:spacing w:val="-9"/>
          <w:sz w:val="47"/>
          <w:szCs w:val="47"/>
        </w:rPr>
        <w:t>、</w:t>
      </w:r>
      <w:r>
        <w:rPr>
          <w:rFonts w:ascii="Times New Roman" w:eastAsia="Times New Roman" w:hAnsi="Times New Roman" w:cs="Times New Roman"/>
          <w:spacing w:val="-9"/>
          <w:sz w:val="47"/>
          <w:szCs w:val="47"/>
        </w:rPr>
        <w:t>S²-</w:t>
      </w:r>
      <w:r>
        <w:rPr>
          <w:rFonts w:ascii="Times New Roman" w:eastAsia="Times New Roman" w:hAnsi="Times New Roman" w:cs="Times New Roman"/>
          <w:spacing w:val="-67"/>
          <w:sz w:val="47"/>
          <w:szCs w:val="47"/>
        </w:rPr>
        <w:t xml:space="preserve"> </w:t>
      </w:r>
      <w:r>
        <w:rPr>
          <w:rFonts w:ascii="宋体" w:eastAsia="宋体" w:hAnsi="宋体" w:cs="宋体"/>
          <w:spacing w:val="-9"/>
          <w:sz w:val="47"/>
          <w:szCs w:val="47"/>
        </w:rPr>
        <w:t>、</w:t>
      </w:r>
      <w:r>
        <w:rPr>
          <w:rFonts w:ascii="Times New Roman" w:eastAsia="Times New Roman" w:hAnsi="Times New Roman" w:cs="Times New Roman"/>
          <w:spacing w:val="-9"/>
          <w:sz w:val="47"/>
          <w:szCs w:val="47"/>
        </w:rPr>
        <w:t>Fe²+</w:t>
      </w:r>
      <w:r>
        <w:rPr>
          <w:rFonts w:ascii="宋体" w:eastAsia="宋体" w:hAnsi="宋体" w:cs="宋体"/>
          <w:spacing w:val="-9"/>
          <w:sz w:val="47"/>
          <w:szCs w:val="47"/>
        </w:rPr>
        <w:t>等),还可能含有少量</w:t>
      </w:r>
      <w:r>
        <w:rPr>
          <w:rFonts w:ascii="宋体" w:eastAsia="宋体" w:hAnsi="宋体" w:cs="宋体"/>
          <w:sz w:val="47"/>
          <w:szCs w:val="47"/>
        </w:rPr>
        <w:t xml:space="preserve"> </w:t>
      </w:r>
      <w:r>
        <w:rPr>
          <w:rFonts w:ascii="宋体" w:eastAsia="宋体" w:hAnsi="宋体" w:cs="宋体"/>
          <w:spacing w:val="-4"/>
          <w:sz w:val="47"/>
          <w:szCs w:val="47"/>
        </w:rPr>
        <w:t>有机物质。如果有机物腐烂促使水中微生物繁殖，则污染水质，影响人</w:t>
      </w:r>
      <w:r>
        <w:rPr>
          <w:rFonts w:ascii="宋体" w:eastAsia="宋体" w:hAnsi="宋体" w:cs="宋体"/>
          <w:spacing w:val="-5"/>
          <w:sz w:val="47"/>
          <w:szCs w:val="47"/>
        </w:rPr>
        <w:t>体健康。</w:t>
      </w:r>
      <w:r>
        <w:rPr>
          <w:rFonts w:ascii="宋体" w:eastAsia="宋体" w:hAnsi="宋体" w:cs="宋体"/>
          <w:spacing w:val="-5"/>
          <w:sz w:val="47"/>
          <w:szCs w:val="47"/>
          <w:lang w:eastAsia="zh-CN"/>
        </w:rPr>
        <w:t>工业用此水</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也不利，因为</w:t>
      </w:r>
      <w:r>
        <w:rPr>
          <w:rFonts w:ascii="Times New Roman" w:eastAsia="Times New Roman" w:hAnsi="Times New Roman" w:cs="Times New Roman"/>
          <w:spacing w:val="-8"/>
          <w:sz w:val="47"/>
          <w:szCs w:val="47"/>
          <w:lang w:eastAsia="zh-CN"/>
        </w:rPr>
        <w:t xml:space="preserve">COD </w:t>
      </w:r>
      <w:r>
        <w:rPr>
          <w:rFonts w:ascii="宋体" w:eastAsia="宋体" w:hAnsi="宋体" w:cs="宋体"/>
          <w:spacing w:val="-8"/>
          <w:sz w:val="47"/>
          <w:szCs w:val="47"/>
          <w:lang w:eastAsia="zh-CN"/>
        </w:rPr>
        <w:t>高的水常呈现黄色，并有明显的酸性，对蒸汽锅炉等有侵蚀作用，所以测</w:t>
      </w:r>
      <w:r>
        <w:rPr>
          <w:rFonts w:ascii="宋体" w:eastAsia="宋体" w:hAnsi="宋体" w:cs="宋体"/>
          <w:spacing w:val="13"/>
          <w:sz w:val="47"/>
          <w:szCs w:val="47"/>
          <w:lang w:eastAsia="zh-CN"/>
        </w:rPr>
        <w:t xml:space="preserve"> </w:t>
      </w:r>
      <w:r>
        <w:rPr>
          <w:rFonts w:ascii="宋体" w:eastAsia="宋体" w:hAnsi="宋体" w:cs="宋体"/>
          <w:spacing w:val="4"/>
          <w:sz w:val="47"/>
          <w:szCs w:val="47"/>
          <w:lang w:eastAsia="zh-CN"/>
        </w:rPr>
        <w:t>定水中</w:t>
      </w:r>
      <w:r>
        <w:rPr>
          <w:rFonts w:ascii="Times New Roman" w:eastAsia="Times New Roman" w:hAnsi="Times New Roman" w:cs="Times New Roman"/>
          <w:sz w:val="47"/>
          <w:szCs w:val="47"/>
          <w:lang w:eastAsia="zh-CN"/>
        </w:rPr>
        <w:t>COD</w:t>
      </w:r>
      <w:r>
        <w:rPr>
          <w:rFonts w:ascii="Times New Roman" w:eastAsia="Times New Roman" w:hAnsi="Times New Roman" w:cs="Times New Roman"/>
          <w:spacing w:val="33"/>
          <w:sz w:val="47"/>
          <w:szCs w:val="47"/>
          <w:lang w:eastAsia="zh-CN"/>
        </w:rPr>
        <w:t xml:space="preserve"> </w:t>
      </w:r>
      <w:r>
        <w:rPr>
          <w:rFonts w:ascii="宋体" w:eastAsia="宋体" w:hAnsi="宋体" w:cs="宋体"/>
          <w:spacing w:val="4"/>
          <w:sz w:val="47"/>
          <w:szCs w:val="47"/>
          <w:lang w:eastAsia="zh-CN"/>
        </w:rPr>
        <w:t>十分重要。</w:t>
      </w:r>
    </w:p>
    <w:p w14:paraId="426305B2" w14:textId="77777777" w:rsidR="00ED288C" w:rsidRDefault="00000000">
      <w:pPr>
        <w:spacing w:before="2" w:line="266" w:lineRule="auto"/>
        <w:ind w:left="169" w:firstLine="907"/>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化学耗氧量的测定，指在一定条件下水体中易被强氧化剂氧化的还原性物质所消耗的氧</w:t>
      </w:r>
      <w:r>
        <w:rPr>
          <w:rFonts w:ascii="宋体" w:eastAsia="宋体" w:hAnsi="宋体" w:cs="宋体"/>
          <w:spacing w:val="7"/>
          <w:sz w:val="47"/>
          <w:szCs w:val="47"/>
          <w:lang w:eastAsia="zh-CN"/>
        </w:rPr>
        <w:t xml:space="preserve">  </w:t>
      </w:r>
      <w:r>
        <w:rPr>
          <w:rFonts w:ascii="宋体" w:eastAsia="宋体" w:hAnsi="宋体" w:cs="宋体"/>
          <w:spacing w:val="8"/>
          <w:sz w:val="47"/>
          <w:szCs w:val="47"/>
          <w:lang w:eastAsia="zh-CN"/>
        </w:rPr>
        <w:t>化剂的量，以</w:t>
      </w:r>
      <w:r>
        <w:rPr>
          <w:rFonts w:ascii="宋体" w:eastAsia="宋体" w:hAnsi="宋体" w:cs="宋体"/>
          <w:spacing w:val="-125"/>
          <w:sz w:val="47"/>
          <w:szCs w:val="47"/>
          <w:lang w:eastAsia="zh-CN"/>
        </w:rPr>
        <w:t xml:space="preserve"> </w:t>
      </w:r>
      <w:r>
        <w:rPr>
          <w:rFonts w:ascii="Times New Roman" w:eastAsia="Times New Roman" w:hAnsi="Times New Roman" w:cs="Times New Roman"/>
          <w:spacing w:val="8"/>
          <w:sz w:val="47"/>
          <w:szCs w:val="47"/>
          <w:lang w:eastAsia="zh-CN"/>
        </w:rPr>
        <w:t>O₂</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8"/>
          <w:sz w:val="47"/>
          <w:szCs w:val="47"/>
          <w:lang w:eastAsia="zh-CN"/>
        </w:rPr>
        <w:t>的质量浓度</w:t>
      </w:r>
      <w:r>
        <w:rPr>
          <w:rFonts w:ascii="Times New Roman" w:eastAsia="Times New Roman" w:hAnsi="Times New Roman" w:cs="Times New Roman"/>
          <w:spacing w:val="8"/>
          <w:sz w:val="47"/>
          <w:szCs w:val="47"/>
          <w:lang w:eastAsia="zh-CN"/>
        </w:rPr>
        <w:t>p(</w:t>
      </w:r>
      <w:r>
        <w:rPr>
          <w:rFonts w:ascii="Times New Roman" w:eastAsia="Times New Roman" w:hAnsi="Times New Roman" w:cs="Times New Roman"/>
          <w:sz w:val="47"/>
          <w:szCs w:val="47"/>
          <w:lang w:eastAsia="zh-CN"/>
        </w:rPr>
        <w:t>mg</w:t>
      </w:r>
      <w:r>
        <w:rPr>
          <w:rFonts w:ascii="Times New Roman" w:eastAsia="Times New Roman" w:hAnsi="Times New Roman" w:cs="Times New Roman"/>
          <w:spacing w:val="8"/>
          <w:sz w:val="47"/>
          <w:szCs w:val="47"/>
          <w:lang w:eastAsia="zh-CN"/>
        </w:rPr>
        <w:t xml:space="preserve">·L-¹)  </w:t>
      </w:r>
      <w:r>
        <w:rPr>
          <w:rFonts w:ascii="宋体" w:eastAsia="宋体" w:hAnsi="宋体" w:cs="宋体"/>
          <w:spacing w:val="8"/>
          <w:sz w:val="47"/>
          <w:szCs w:val="47"/>
          <w:lang w:eastAsia="zh-CN"/>
        </w:rPr>
        <w:t>表示。一般多采</w:t>
      </w:r>
      <w:r>
        <w:rPr>
          <w:rFonts w:ascii="宋体" w:eastAsia="宋体" w:hAnsi="宋体" w:cs="宋体"/>
          <w:spacing w:val="7"/>
          <w:sz w:val="47"/>
          <w:szCs w:val="47"/>
          <w:lang w:eastAsia="zh-CN"/>
        </w:rPr>
        <w:t>用酸性</w:t>
      </w:r>
      <w:r>
        <w:rPr>
          <w:rFonts w:ascii="Times New Roman" w:eastAsia="Times New Roman" w:hAnsi="Times New Roman" w:cs="Times New Roman"/>
          <w:sz w:val="47"/>
          <w:szCs w:val="47"/>
          <w:lang w:eastAsia="zh-CN"/>
        </w:rPr>
        <w:t>KMnO</w:t>
      </w:r>
      <w:r>
        <w:rPr>
          <w:rFonts w:ascii="Times New Roman" w:eastAsia="Times New Roman" w:hAnsi="Times New Roman" w:cs="Times New Roman"/>
          <w:spacing w:val="7"/>
          <w:sz w:val="47"/>
          <w:szCs w:val="47"/>
          <w:lang w:eastAsia="zh-CN"/>
        </w:rPr>
        <w:t>₄</w:t>
      </w:r>
      <w:r>
        <w:rPr>
          <w:rFonts w:ascii="宋体" w:eastAsia="宋体" w:hAnsi="宋体" w:cs="宋体"/>
          <w:spacing w:val="7"/>
          <w:sz w:val="47"/>
          <w:szCs w:val="47"/>
          <w:lang w:eastAsia="zh-CN"/>
        </w:rPr>
        <w:t>氧化法和</w:t>
      </w:r>
      <w:r>
        <w:rPr>
          <w:rFonts w:ascii="Times New Roman" w:eastAsia="Times New Roman" w:hAnsi="Times New Roman" w:cs="Times New Roman"/>
          <w:spacing w:val="7"/>
          <w:sz w:val="47"/>
          <w:szCs w:val="47"/>
          <w:lang w:eastAsia="zh-CN"/>
        </w:rPr>
        <w:t>K₂</w:t>
      </w:r>
      <w:r>
        <w:rPr>
          <w:rFonts w:ascii="Times New Roman" w:eastAsia="Times New Roman" w:hAnsi="Times New Roman" w:cs="Times New Roman"/>
          <w:sz w:val="47"/>
          <w:szCs w:val="47"/>
          <w:lang w:eastAsia="zh-CN"/>
        </w:rPr>
        <w:t>Cr</w:t>
      </w:r>
      <w:r>
        <w:rPr>
          <w:rFonts w:ascii="Times New Roman" w:eastAsia="Times New Roman" w:hAnsi="Times New Roman" w:cs="Times New Roman"/>
          <w:spacing w:val="7"/>
          <w:sz w:val="47"/>
          <w:szCs w:val="47"/>
          <w:lang w:eastAsia="zh-CN"/>
        </w:rPr>
        <w:t xml:space="preserve">₂O₇ </w:t>
      </w:r>
      <w:r>
        <w:rPr>
          <w:rFonts w:ascii="宋体" w:eastAsia="宋体" w:hAnsi="宋体" w:cs="宋体"/>
          <w:spacing w:val="7"/>
          <w:sz w:val="47"/>
          <w:szCs w:val="47"/>
          <w:lang w:eastAsia="zh-CN"/>
        </w:rPr>
        <w:t>氧</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lastRenderedPageBreak/>
        <w:t>化法。</w:t>
      </w:r>
      <w:r>
        <w:rPr>
          <w:rFonts w:ascii="Times New Roman" w:eastAsia="Times New Roman" w:hAnsi="Times New Roman" w:cs="Times New Roman"/>
          <w:spacing w:val="-3"/>
          <w:sz w:val="47"/>
          <w:szCs w:val="47"/>
          <w:lang w:eastAsia="zh-CN"/>
        </w:rPr>
        <w:t>KMnO4</w:t>
      </w:r>
      <w:r>
        <w:rPr>
          <w:rFonts w:ascii="宋体" w:eastAsia="宋体" w:hAnsi="宋体" w:cs="宋体"/>
          <w:spacing w:val="-3"/>
          <w:sz w:val="47"/>
          <w:szCs w:val="47"/>
          <w:lang w:eastAsia="zh-CN"/>
        </w:rPr>
        <w:t>氧化法适合测定地面水、河水等污染不十分严重的水质，此方法简便、快速。</w:t>
      </w:r>
      <w:r>
        <w:rPr>
          <w:rFonts w:ascii="宋体" w:eastAsia="宋体" w:hAnsi="宋体" w:cs="宋体"/>
          <w:spacing w:val="15"/>
          <w:sz w:val="47"/>
          <w:szCs w:val="47"/>
          <w:lang w:eastAsia="zh-CN"/>
        </w:rPr>
        <w:t xml:space="preserve"> </w:t>
      </w:r>
      <w:r>
        <w:rPr>
          <w:rFonts w:ascii="Times New Roman" w:eastAsia="Times New Roman" w:hAnsi="Times New Roman" w:cs="Times New Roman"/>
          <w:spacing w:val="-8"/>
          <w:sz w:val="47"/>
          <w:szCs w:val="47"/>
          <w:lang w:eastAsia="zh-CN"/>
        </w:rPr>
        <w:t>K₂Cr₂O</w:t>
      </w:r>
      <w:r>
        <w:rPr>
          <w:rFonts w:ascii="Calibri" w:eastAsia="Calibri" w:hAnsi="Calibri" w:cs="Calibri"/>
          <w:spacing w:val="-8"/>
          <w:sz w:val="47"/>
          <w:szCs w:val="47"/>
          <w:lang w:eastAsia="zh-CN"/>
        </w:rPr>
        <w:t>₇</w:t>
      </w:r>
      <w:r>
        <w:rPr>
          <w:rFonts w:ascii="Calibri" w:eastAsia="Calibri" w:hAnsi="Calibri" w:cs="Calibri"/>
          <w:spacing w:val="59"/>
          <w:sz w:val="47"/>
          <w:szCs w:val="47"/>
          <w:lang w:eastAsia="zh-CN"/>
        </w:rPr>
        <w:t xml:space="preserve"> </w:t>
      </w:r>
      <w:r>
        <w:rPr>
          <w:rFonts w:ascii="宋体" w:eastAsia="宋体" w:hAnsi="宋体" w:cs="宋体"/>
          <w:spacing w:val="-8"/>
          <w:sz w:val="47"/>
          <w:szCs w:val="47"/>
          <w:lang w:eastAsia="zh-CN"/>
        </w:rPr>
        <w:t>氧化法适合于测定污染较严重的水，此法氧化率高，重现性好。</w:t>
      </w:r>
    </w:p>
    <w:p w14:paraId="6BDE496A" w14:textId="77777777" w:rsidR="00ED288C" w:rsidRDefault="00ED288C">
      <w:pPr>
        <w:spacing w:line="266" w:lineRule="auto"/>
        <w:rPr>
          <w:rFonts w:ascii="宋体" w:eastAsia="宋体" w:hAnsi="宋体" w:cs="宋体" w:hint="eastAsia"/>
          <w:sz w:val="47"/>
          <w:szCs w:val="47"/>
          <w:lang w:eastAsia="zh-CN"/>
        </w:rPr>
        <w:sectPr w:rsidR="00ED288C">
          <w:headerReference w:type="default" r:id="rId321"/>
          <w:pgSz w:w="20894" w:h="31680"/>
          <w:pgMar w:top="2392" w:right="1144" w:bottom="400" w:left="732" w:header="1238" w:footer="0" w:gutter="0"/>
          <w:cols w:space="720"/>
        </w:sectPr>
      </w:pPr>
    </w:p>
    <w:p w14:paraId="49B359D9" w14:textId="77777777" w:rsidR="00ED288C" w:rsidRDefault="00000000">
      <w:pPr>
        <w:spacing w:before="131" w:line="219" w:lineRule="auto"/>
        <w:ind w:left="1017"/>
        <w:rPr>
          <w:rFonts w:ascii="宋体" w:eastAsia="宋体" w:hAnsi="宋体" w:cs="宋体" w:hint="eastAsia"/>
          <w:sz w:val="47"/>
          <w:szCs w:val="47"/>
          <w:lang w:eastAsia="zh-CN"/>
        </w:rPr>
      </w:pPr>
      <w:r>
        <w:lastRenderedPageBreak/>
        <w:drawing>
          <wp:anchor distT="0" distB="0" distL="0" distR="0" simplePos="0" relativeHeight="254166016" behindDoc="0" locked="0" layoutInCell="0" allowOverlap="1" wp14:anchorId="39E32A16" wp14:editId="5AD262CF">
            <wp:simplePos x="0" y="0"/>
            <wp:positionH relativeFrom="page">
              <wp:posOffset>764105</wp:posOffset>
            </wp:positionH>
            <wp:positionV relativeFrom="page">
              <wp:posOffset>1023587</wp:posOffset>
            </wp:positionV>
            <wp:extent cx="11926777" cy="635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19"/>
                    <a:stretch>
                      <a:fillRect/>
                    </a:stretch>
                  </pic:blipFill>
                  <pic:spPr>
                    <a:xfrm>
                      <a:off x="0" y="0"/>
                      <a:ext cx="11926777" cy="6350"/>
                    </a:xfrm>
                    <a:prstGeom prst="rect">
                      <a:avLst/>
                    </a:prstGeom>
                  </pic:spPr>
                </pic:pic>
              </a:graphicData>
            </a:graphic>
          </wp:anchor>
        </w:drawing>
      </w:r>
      <w:r>
        <w:rPr>
          <w:rFonts w:ascii="宋体" w:eastAsia="宋体" w:hAnsi="宋体" w:cs="宋体"/>
          <w:spacing w:val="-8"/>
          <w:sz w:val="47"/>
          <w:szCs w:val="47"/>
          <w:lang w:eastAsia="zh-CN"/>
        </w:rPr>
        <w:t>在酸性溶液中，加入过量的</w:t>
      </w:r>
      <w:r>
        <w:rPr>
          <w:rFonts w:ascii="Times New Roman" w:eastAsia="Times New Roman" w:hAnsi="Times New Roman" w:cs="Times New Roman"/>
          <w:spacing w:val="-8"/>
          <w:sz w:val="47"/>
          <w:szCs w:val="47"/>
          <w:lang w:eastAsia="zh-CN"/>
        </w:rPr>
        <w:t>KMnO4</w:t>
      </w:r>
      <w:r>
        <w:rPr>
          <w:rFonts w:ascii="宋体" w:eastAsia="宋体" w:hAnsi="宋体" w:cs="宋体"/>
          <w:spacing w:val="-8"/>
          <w:sz w:val="47"/>
          <w:szCs w:val="47"/>
          <w:lang w:eastAsia="zh-CN"/>
        </w:rPr>
        <w:t>溶液，加热使水中有机物充分与之作用后，加入过量</w:t>
      </w:r>
    </w:p>
    <w:p w14:paraId="008ABADE" w14:textId="77777777" w:rsidR="00ED288C" w:rsidRDefault="00000000">
      <w:pPr>
        <w:spacing w:before="347" w:line="247" w:lineRule="auto"/>
        <w:ind w:left="95" w:right="159" w:firstLine="21"/>
        <w:rPr>
          <w:rFonts w:ascii="宋体" w:eastAsia="宋体" w:hAnsi="宋体" w:cs="宋体" w:hint="eastAsia"/>
          <w:sz w:val="47"/>
          <w:szCs w:val="47"/>
        </w:rPr>
      </w:pPr>
      <w:r>
        <w:rPr>
          <w:rFonts w:ascii="宋体" w:eastAsia="宋体" w:hAnsi="宋体" w:cs="宋体"/>
          <w:spacing w:val="12"/>
          <w:sz w:val="47"/>
          <w:szCs w:val="47"/>
        </w:rPr>
        <w:t>的</w:t>
      </w:r>
      <w:r>
        <w:rPr>
          <w:rFonts w:ascii="宋体" w:eastAsia="宋体" w:hAnsi="宋体" w:cs="宋体"/>
          <w:spacing w:val="-141"/>
          <w:sz w:val="47"/>
          <w:szCs w:val="47"/>
        </w:rPr>
        <w:t xml:space="preserve"> </w:t>
      </w:r>
      <w:r>
        <w:rPr>
          <w:rFonts w:ascii="Times New Roman" w:eastAsia="Times New Roman" w:hAnsi="Times New Roman" w:cs="Times New Roman"/>
          <w:sz w:val="47"/>
          <w:szCs w:val="47"/>
        </w:rPr>
        <w:t>Na</w:t>
      </w:r>
      <w:r>
        <w:rPr>
          <w:rFonts w:ascii="Times New Roman" w:eastAsia="Times New Roman" w:hAnsi="Times New Roman" w:cs="Times New Roman"/>
          <w:spacing w:val="12"/>
          <w:sz w:val="47"/>
          <w:szCs w:val="47"/>
        </w:rPr>
        <w:t>₂C₂O₄</w:t>
      </w:r>
      <w:r>
        <w:rPr>
          <w:rFonts w:ascii="Times New Roman" w:eastAsia="Times New Roman" w:hAnsi="Times New Roman" w:cs="Times New Roman"/>
          <w:spacing w:val="94"/>
          <w:sz w:val="47"/>
          <w:szCs w:val="47"/>
        </w:rPr>
        <w:t xml:space="preserve"> </w:t>
      </w:r>
      <w:r>
        <w:rPr>
          <w:rFonts w:ascii="宋体" w:eastAsia="宋体" w:hAnsi="宋体" w:cs="宋体"/>
          <w:spacing w:val="12"/>
          <w:sz w:val="47"/>
          <w:szCs w:val="47"/>
        </w:rPr>
        <w:t>溶液与</w:t>
      </w:r>
      <w:r>
        <w:rPr>
          <w:rFonts w:ascii="Times New Roman" w:eastAsia="Times New Roman" w:hAnsi="Times New Roman" w:cs="Times New Roman"/>
          <w:sz w:val="47"/>
          <w:szCs w:val="47"/>
        </w:rPr>
        <w:t>KMnO</w:t>
      </w:r>
      <w:r>
        <w:rPr>
          <w:rFonts w:ascii="Times New Roman" w:eastAsia="Times New Roman" w:hAnsi="Times New Roman" w:cs="Times New Roman"/>
          <w:spacing w:val="12"/>
          <w:sz w:val="47"/>
          <w:szCs w:val="47"/>
        </w:rPr>
        <w:t xml:space="preserve">₄ </w:t>
      </w:r>
      <w:r>
        <w:rPr>
          <w:rFonts w:ascii="宋体" w:eastAsia="宋体" w:hAnsi="宋体" w:cs="宋体"/>
          <w:spacing w:val="12"/>
          <w:sz w:val="47"/>
          <w:szCs w:val="47"/>
        </w:rPr>
        <w:t>溶液充分作用。剩余的</w:t>
      </w:r>
      <w:r>
        <w:rPr>
          <w:rFonts w:ascii="Times New Roman" w:eastAsia="Times New Roman" w:hAnsi="Times New Roman" w:cs="Times New Roman"/>
          <w:spacing w:val="12"/>
          <w:sz w:val="47"/>
          <w:szCs w:val="47"/>
        </w:rPr>
        <w:t>C₂O²-</w:t>
      </w:r>
      <w:r>
        <w:rPr>
          <w:rFonts w:ascii="Times New Roman" w:eastAsia="Times New Roman" w:hAnsi="Times New Roman" w:cs="Times New Roman"/>
          <w:spacing w:val="35"/>
          <w:sz w:val="47"/>
          <w:szCs w:val="47"/>
        </w:rPr>
        <w:t xml:space="preserve"> </w:t>
      </w:r>
      <w:r>
        <w:rPr>
          <w:rFonts w:ascii="宋体" w:eastAsia="宋体" w:hAnsi="宋体" w:cs="宋体"/>
          <w:spacing w:val="12"/>
          <w:sz w:val="47"/>
          <w:szCs w:val="47"/>
        </w:rPr>
        <w:t>再用</w:t>
      </w:r>
      <w:r>
        <w:rPr>
          <w:rFonts w:ascii="Times New Roman" w:eastAsia="Times New Roman" w:hAnsi="Times New Roman" w:cs="Times New Roman"/>
          <w:sz w:val="47"/>
          <w:szCs w:val="47"/>
        </w:rPr>
        <w:t>KMnO</w:t>
      </w:r>
      <w:r>
        <w:rPr>
          <w:rFonts w:ascii="Times New Roman" w:eastAsia="Times New Roman" w:hAnsi="Times New Roman" w:cs="Times New Roman"/>
          <w:spacing w:val="12"/>
          <w:sz w:val="47"/>
          <w:szCs w:val="47"/>
        </w:rPr>
        <w:t xml:space="preserve">₄ </w:t>
      </w:r>
      <w:r>
        <w:rPr>
          <w:rFonts w:ascii="宋体" w:eastAsia="宋体" w:hAnsi="宋体" w:cs="宋体"/>
          <w:spacing w:val="12"/>
          <w:sz w:val="47"/>
          <w:szCs w:val="47"/>
        </w:rPr>
        <w:t>溶液返滴定，反应式</w:t>
      </w:r>
      <w:r>
        <w:rPr>
          <w:rFonts w:ascii="宋体" w:eastAsia="宋体" w:hAnsi="宋体" w:cs="宋体"/>
          <w:sz w:val="47"/>
          <w:szCs w:val="47"/>
        </w:rPr>
        <w:t xml:space="preserve"> </w:t>
      </w:r>
      <w:r>
        <w:rPr>
          <w:rFonts w:ascii="宋体" w:eastAsia="宋体" w:hAnsi="宋体" w:cs="宋体"/>
          <w:spacing w:val="-14"/>
          <w:sz w:val="47"/>
          <w:szCs w:val="47"/>
        </w:rPr>
        <w:t>如下：</w:t>
      </w:r>
    </w:p>
    <w:p w14:paraId="652F92BD" w14:textId="77777777" w:rsidR="00ED288C" w:rsidRDefault="00000000">
      <w:pPr>
        <w:spacing w:before="156" w:line="214" w:lineRule="auto"/>
        <w:ind w:left="2942"/>
        <w:rPr>
          <w:rFonts w:ascii="Times New Roman" w:eastAsia="Times New Roman" w:hAnsi="Times New Roman" w:cs="Times New Roman"/>
          <w:sz w:val="47"/>
          <w:szCs w:val="47"/>
        </w:rPr>
      </w:pPr>
      <w:bookmarkStart w:id="202" w:name="bookmark237"/>
      <w:bookmarkEnd w:id="202"/>
      <w:r>
        <w:rPr>
          <w:rFonts w:ascii="Times New Roman" w:eastAsia="Times New Roman" w:hAnsi="Times New Roman" w:cs="Times New Roman"/>
          <w:spacing w:val="-26"/>
          <w:w w:val="78"/>
          <w:sz w:val="77"/>
          <w:szCs w:val="77"/>
        </w:rPr>
        <w:t>4KMnO₄+6H₂SO₄+5C=2K₂SO₄+4MnSO₄</w:t>
      </w:r>
      <w:r>
        <w:rPr>
          <w:rFonts w:ascii="隶书" w:eastAsia="隶书" w:hAnsi="隶书" w:cs="隶书"/>
          <w:spacing w:val="11"/>
          <w:sz w:val="47"/>
          <w:szCs w:val="47"/>
        </w:rPr>
        <w:t>+5</w:t>
      </w:r>
      <w:r>
        <w:rPr>
          <w:rFonts w:ascii="隶书" w:eastAsia="隶书" w:hAnsi="隶书" w:cs="隶书"/>
          <w:spacing w:val="-61"/>
          <w:sz w:val="47"/>
          <w:szCs w:val="47"/>
        </w:rPr>
        <w:t xml:space="preserve"> </w:t>
      </w:r>
      <w:r>
        <w:rPr>
          <w:rFonts w:ascii="Times New Roman" w:eastAsia="Times New Roman" w:hAnsi="Times New Roman" w:cs="Times New Roman"/>
          <w:sz w:val="47"/>
          <w:szCs w:val="47"/>
        </w:rPr>
        <w:t>CO</w:t>
      </w:r>
      <w:r>
        <w:rPr>
          <w:rFonts w:ascii="Times New Roman" w:eastAsia="Times New Roman" w:hAnsi="Times New Roman" w:cs="Times New Roman"/>
          <w:spacing w:val="11"/>
          <w:sz w:val="47"/>
          <w:szCs w:val="47"/>
        </w:rPr>
        <w:t xml:space="preserve">₂ </w:t>
      </w:r>
      <w:r>
        <w:rPr>
          <w:rFonts w:ascii="隶书" w:eastAsia="隶书" w:hAnsi="隶书" w:cs="隶书"/>
          <w:spacing w:val="11"/>
          <w:sz w:val="47"/>
          <w:szCs w:val="47"/>
        </w:rPr>
        <w:t>个+6</w:t>
      </w:r>
      <w:r>
        <w:rPr>
          <w:rFonts w:ascii="Times New Roman" w:eastAsia="Times New Roman" w:hAnsi="Times New Roman" w:cs="Times New Roman"/>
          <w:spacing w:val="11"/>
          <w:sz w:val="47"/>
          <w:szCs w:val="47"/>
        </w:rPr>
        <w:t>H₂O</w:t>
      </w:r>
    </w:p>
    <w:p w14:paraId="6D1D506C" w14:textId="77777777" w:rsidR="00ED288C" w:rsidRDefault="00000000">
      <w:pPr>
        <w:spacing w:before="159" w:line="190" w:lineRule="auto"/>
        <w:ind w:left="2793"/>
        <w:rPr>
          <w:rFonts w:ascii="Times New Roman" w:eastAsia="Times New Roman" w:hAnsi="Times New Roman" w:cs="Times New Roman"/>
          <w:sz w:val="54"/>
          <w:szCs w:val="54"/>
        </w:rPr>
      </w:pPr>
      <w:r>
        <w:rPr>
          <w:rFonts w:ascii="Times New Roman" w:eastAsia="Times New Roman" w:hAnsi="Times New Roman" w:cs="Times New Roman"/>
          <w:spacing w:val="3"/>
          <w:sz w:val="54"/>
          <w:szCs w:val="54"/>
        </w:rPr>
        <w:t>2</w:t>
      </w:r>
      <w:r>
        <w:rPr>
          <w:rFonts w:ascii="Times New Roman" w:eastAsia="Times New Roman" w:hAnsi="Times New Roman" w:cs="Times New Roman"/>
          <w:sz w:val="54"/>
          <w:szCs w:val="54"/>
        </w:rPr>
        <w:t>MnO</w:t>
      </w:r>
      <w:r>
        <w:rPr>
          <w:rFonts w:ascii="Times New Roman" w:eastAsia="Times New Roman" w:hAnsi="Times New Roman" w:cs="Times New Roman"/>
          <w:spacing w:val="3"/>
          <w:sz w:val="54"/>
          <w:szCs w:val="54"/>
        </w:rPr>
        <w:t>4+5C₂O2-+16H+=2</w:t>
      </w:r>
      <w:r>
        <w:rPr>
          <w:rFonts w:ascii="Times New Roman" w:eastAsia="Times New Roman" w:hAnsi="Times New Roman" w:cs="Times New Roman"/>
          <w:sz w:val="54"/>
          <w:szCs w:val="54"/>
        </w:rPr>
        <w:t>Mn</w:t>
      </w:r>
      <w:r>
        <w:rPr>
          <w:rFonts w:ascii="Times New Roman" w:eastAsia="Times New Roman" w:hAnsi="Times New Roman" w:cs="Times New Roman"/>
          <w:spacing w:val="3"/>
          <w:sz w:val="54"/>
          <w:szCs w:val="54"/>
        </w:rPr>
        <w:t>²++8H₂O+10</w:t>
      </w:r>
      <w:r>
        <w:rPr>
          <w:rFonts w:ascii="Times New Roman" w:eastAsia="Times New Roman" w:hAnsi="Times New Roman" w:cs="Times New Roman"/>
          <w:sz w:val="54"/>
          <w:szCs w:val="54"/>
        </w:rPr>
        <w:t>CO</w:t>
      </w:r>
      <w:r>
        <w:rPr>
          <w:rFonts w:ascii="Times New Roman" w:eastAsia="Times New Roman" w:hAnsi="Times New Roman" w:cs="Times New Roman"/>
          <w:spacing w:val="3"/>
          <w:sz w:val="54"/>
          <w:szCs w:val="54"/>
        </w:rPr>
        <w:t>₂↑</w:t>
      </w:r>
    </w:p>
    <w:p w14:paraId="18A33CE4" w14:textId="77777777" w:rsidR="00ED288C" w:rsidRDefault="00000000">
      <w:pPr>
        <w:spacing w:before="236" w:line="267" w:lineRule="auto"/>
        <w:ind w:left="58" w:right="123" w:firstLine="58"/>
        <w:rPr>
          <w:rFonts w:ascii="宋体" w:eastAsia="宋体" w:hAnsi="宋体" w:cs="宋体" w:hint="eastAsia"/>
          <w:sz w:val="47"/>
          <w:szCs w:val="47"/>
          <w:lang w:eastAsia="zh-CN"/>
        </w:rPr>
      </w:pPr>
      <w:r>
        <w:rPr>
          <w:rFonts w:ascii="宋体" w:eastAsia="宋体" w:hAnsi="宋体" w:cs="宋体"/>
          <w:spacing w:val="6"/>
          <w:sz w:val="47"/>
          <w:szCs w:val="47"/>
          <w:lang w:eastAsia="zh-CN"/>
        </w:rPr>
        <w:t>滴至溶液由无色变为浅红色，且在30</w:t>
      </w:r>
      <w:r>
        <w:rPr>
          <w:rFonts w:ascii="Times New Roman" w:eastAsia="Times New Roman" w:hAnsi="Times New Roman" w:cs="Times New Roman"/>
          <w:spacing w:val="6"/>
          <w:sz w:val="47"/>
          <w:szCs w:val="47"/>
          <w:lang w:eastAsia="zh-CN"/>
        </w:rPr>
        <w:t xml:space="preserve">s  </w:t>
      </w:r>
      <w:r>
        <w:rPr>
          <w:rFonts w:ascii="宋体" w:eastAsia="宋体" w:hAnsi="宋体" w:cs="宋体"/>
          <w:spacing w:val="6"/>
          <w:sz w:val="47"/>
          <w:szCs w:val="47"/>
          <w:lang w:eastAsia="zh-CN"/>
        </w:rPr>
        <w:t>之内不褪色，即为终点，根据</w:t>
      </w:r>
      <w:r>
        <w:rPr>
          <w:rFonts w:ascii="宋体" w:eastAsia="宋体" w:hAnsi="宋体" w:cs="宋体"/>
          <w:spacing w:val="-125"/>
          <w:sz w:val="47"/>
          <w:szCs w:val="47"/>
          <w:lang w:eastAsia="zh-CN"/>
        </w:rPr>
        <w:t xml:space="preserve"> </w:t>
      </w:r>
      <w:r>
        <w:rPr>
          <w:rFonts w:ascii="Times New Roman" w:eastAsia="Times New Roman" w:hAnsi="Times New Roman" w:cs="Times New Roman"/>
          <w:sz w:val="47"/>
          <w:szCs w:val="47"/>
          <w:lang w:eastAsia="zh-CN"/>
        </w:rPr>
        <w:t>Na</w:t>
      </w:r>
      <w:r>
        <w:rPr>
          <w:rFonts w:ascii="Times New Roman" w:eastAsia="Times New Roman" w:hAnsi="Times New Roman" w:cs="Times New Roman"/>
          <w:spacing w:val="6"/>
          <w:sz w:val="47"/>
          <w:szCs w:val="47"/>
          <w:lang w:eastAsia="zh-CN"/>
        </w:rPr>
        <w:t xml:space="preserve">₂C₂O4 </w:t>
      </w:r>
      <w:r>
        <w:rPr>
          <w:rFonts w:ascii="宋体" w:eastAsia="宋体" w:hAnsi="宋体" w:cs="宋体"/>
          <w:spacing w:val="6"/>
          <w:sz w:val="47"/>
          <w:szCs w:val="47"/>
          <w:lang w:eastAsia="zh-CN"/>
        </w:rPr>
        <w:t>标准溶液和</w:t>
      </w:r>
      <w:r>
        <w:rPr>
          <w:rFonts w:ascii="宋体" w:eastAsia="宋体" w:hAnsi="宋体" w:cs="宋体"/>
          <w:sz w:val="47"/>
          <w:szCs w:val="47"/>
          <w:lang w:eastAsia="zh-CN"/>
        </w:rPr>
        <w:t xml:space="preserve"> </w:t>
      </w:r>
      <w:r>
        <w:rPr>
          <w:rFonts w:ascii="Times New Roman" w:eastAsia="Times New Roman" w:hAnsi="Times New Roman" w:cs="Times New Roman"/>
          <w:sz w:val="47"/>
          <w:szCs w:val="47"/>
          <w:lang w:eastAsia="zh-CN"/>
        </w:rPr>
        <w:t>KMnO₄</w:t>
      </w:r>
      <w:r>
        <w:rPr>
          <w:rFonts w:ascii="宋体" w:eastAsia="宋体" w:hAnsi="宋体" w:cs="宋体"/>
          <w:sz w:val="47"/>
          <w:szCs w:val="47"/>
          <w:lang w:eastAsia="zh-CN"/>
        </w:rPr>
        <w:t>标准溶液的消耗量，计算出水中耗氧量</w:t>
      </w:r>
      <w:r>
        <w:rPr>
          <w:rFonts w:ascii="Times New Roman" w:eastAsia="Times New Roman" w:hAnsi="Times New Roman" w:cs="Times New Roman"/>
          <w:sz w:val="47"/>
          <w:szCs w:val="47"/>
          <w:lang w:eastAsia="zh-CN"/>
        </w:rPr>
        <w:t>p(O₂)</w:t>
      </w:r>
      <w:r>
        <w:rPr>
          <w:rFonts w:ascii="宋体" w:eastAsia="宋体" w:hAnsi="宋体" w:cs="宋体"/>
          <w:sz w:val="47"/>
          <w:szCs w:val="47"/>
          <w:lang w:eastAsia="zh-CN"/>
        </w:rPr>
        <w:t>。</w:t>
      </w:r>
    </w:p>
    <w:p w14:paraId="4963C1D5" w14:textId="77777777" w:rsidR="00ED288C" w:rsidRDefault="00000000">
      <w:pPr>
        <w:spacing w:before="24" w:line="213" w:lineRule="auto"/>
        <w:ind w:left="1001"/>
        <w:rPr>
          <w:rFonts w:ascii="宋体" w:eastAsia="宋体" w:hAnsi="宋体" w:cs="宋体" w:hint="eastAsia"/>
          <w:sz w:val="47"/>
          <w:szCs w:val="47"/>
          <w:lang w:eastAsia="zh-CN"/>
        </w:rPr>
      </w:pPr>
      <w:r>
        <w:rPr>
          <w:rFonts w:ascii="宋体" w:eastAsia="宋体" w:hAnsi="宋体" w:cs="宋体"/>
          <w:spacing w:val="-1"/>
          <w:sz w:val="47"/>
          <w:szCs w:val="47"/>
          <w:lang w:eastAsia="zh-CN"/>
        </w:rPr>
        <w:t>水样中若含</w:t>
      </w:r>
      <w:r>
        <w:rPr>
          <w:rFonts w:ascii="Times New Roman" w:eastAsia="Times New Roman" w:hAnsi="Times New Roman" w:cs="Times New Roman"/>
          <w:spacing w:val="-1"/>
          <w:sz w:val="47"/>
          <w:szCs w:val="47"/>
          <w:lang w:eastAsia="zh-CN"/>
        </w:rPr>
        <w:t>Cl-</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
          <w:sz w:val="47"/>
          <w:szCs w:val="47"/>
          <w:lang w:eastAsia="zh-CN"/>
        </w:rPr>
        <w:t xml:space="preserve">大于300 </w:t>
      </w:r>
      <w:r>
        <w:rPr>
          <w:rFonts w:ascii="Times New Roman" w:eastAsia="Times New Roman" w:hAnsi="Times New Roman" w:cs="Times New Roman"/>
          <w:spacing w:val="-1"/>
          <w:sz w:val="47"/>
          <w:szCs w:val="47"/>
          <w:lang w:eastAsia="zh-CN"/>
        </w:rPr>
        <w:t xml:space="preserve">mg·L-¹,     </w:t>
      </w:r>
      <w:r>
        <w:rPr>
          <w:rFonts w:ascii="宋体" w:eastAsia="宋体" w:hAnsi="宋体" w:cs="宋体"/>
          <w:spacing w:val="-1"/>
          <w:sz w:val="47"/>
          <w:szCs w:val="47"/>
          <w:lang w:eastAsia="zh-CN"/>
        </w:rPr>
        <w:t>将使测定结果偏高</w:t>
      </w:r>
      <w:r>
        <w:rPr>
          <w:rFonts w:ascii="宋体" w:eastAsia="宋体" w:hAnsi="宋体" w:cs="宋体"/>
          <w:spacing w:val="-2"/>
          <w:sz w:val="47"/>
          <w:szCs w:val="47"/>
          <w:lang w:eastAsia="zh-CN"/>
        </w:rPr>
        <w:t>，可加纯水适当稀释，消除干扰。</w:t>
      </w:r>
    </w:p>
    <w:p w14:paraId="130FDB67" w14:textId="77777777" w:rsidR="00ED288C" w:rsidRDefault="00000000">
      <w:pPr>
        <w:spacing w:before="152" w:line="213" w:lineRule="auto"/>
        <w:ind w:left="74"/>
        <w:rPr>
          <w:rFonts w:ascii="宋体" w:eastAsia="宋体" w:hAnsi="宋体" w:cs="宋体" w:hint="eastAsia"/>
          <w:sz w:val="47"/>
          <w:szCs w:val="47"/>
        </w:rPr>
      </w:pPr>
      <w:r>
        <w:rPr>
          <w:rFonts w:ascii="宋体" w:eastAsia="宋体" w:hAnsi="宋体" w:cs="宋体"/>
          <w:spacing w:val="-1"/>
          <w:sz w:val="47"/>
          <w:szCs w:val="47"/>
        </w:rPr>
        <w:t>或加入</w:t>
      </w:r>
      <w:r>
        <w:rPr>
          <w:rFonts w:ascii="Times New Roman" w:eastAsia="Times New Roman" w:hAnsi="Times New Roman" w:cs="Times New Roman"/>
          <w:spacing w:val="-1"/>
          <w:sz w:val="47"/>
          <w:szCs w:val="47"/>
        </w:rPr>
        <w:t>Ag₂SO₄,</w:t>
      </w:r>
      <w:r>
        <w:rPr>
          <w:rFonts w:ascii="Times New Roman" w:eastAsia="Times New Roman" w:hAnsi="Times New Roman" w:cs="Times New Roman"/>
          <w:spacing w:val="58"/>
          <w:sz w:val="47"/>
          <w:szCs w:val="47"/>
        </w:rPr>
        <w:t xml:space="preserve">  </w:t>
      </w:r>
      <w:r>
        <w:rPr>
          <w:rFonts w:ascii="宋体" w:eastAsia="宋体" w:hAnsi="宋体" w:cs="宋体"/>
          <w:spacing w:val="-1"/>
          <w:sz w:val="47"/>
          <w:szCs w:val="47"/>
        </w:rPr>
        <w:t>使</w:t>
      </w:r>
      <w:r>
        <w:rPr>
          <w:rFonts w:ascii="宋体" w:eastAsia="宋体" w:hAnsi="宋体" w:cs="宋体"/>
          <w:spacing w:val="-82"/>
          <w:sz w:val="47"/>
          <w:szCs w:val="47"/>
        </w:rPr>
        <w:t xml:space="preserve"> </w:t>
      </w:r>
      <w:r>
        <w:rPr>
          <w:rFonts w:ascii="Times New Roman" w:eastAsia="Times New Roman" w:hAnsi="Times New Roman" w:cs="Times New Roman"/>
          <w:spacing w:val="-1"/>
          <w:sz w:val="47"/>
          <w:szCs w:val="47"/>
        </w:rPr>
        <w:t>Cl-</w:t>
      </w:r>
      <w:r>
        <w:rPr>
          <w:rFonts w:ascii="宋体" w:eastAsia="宋体" w:hAnsi="宋体" w:cs="宋体"/>
          <w:spacing w:val="-1"/>
          <w:sz w:val="47"/>
          <w:szCs w:val="47"/>
        </w:rPr>
        <w:t>生成沉淀。通常加入1.0</w:t>
      </w:r>
      <w:r>
        <w:rPr>
          <w:rFonts w:ascii="Times New Roman" w:eastAsia="Times New Roman" w:hAnsi="Times New Roman" w:cs="Times New Roman"/>
          <w:spacing w:val="-1"/>
          <w:sz w:val="47"/>
          <w:szCs w:val="47"/>
        </w:rPr>
        <w:t>gAg₂SO₄,</w:t>
      </w:r>
      <w:r>
        <w:rPr>
          <w:rFonts w:ascii="Times New Roman" w:eastAsia="Times New Roman" w:hAnsi="Times New Roman" w:cs="Times New Roman"/>
          <w:spacing w:val="36"/>
          <w:sz w:val="47"/>
          <w:szCs w:val="47"/>
        </w:rPr>
        <w:t xml:space="preserve">   </w:t>
      </w:r>
      <w:r>
        <w:rPr>
          <w:rFonts w:ascii="宋体" w:eastAsia="宋体" w:hAnsi="宋体" w:cs="宋体"/>
          <w:spacing w:val="-1"/>
          <w:sz w:val="47"/>
          <w:szCs w:val="47"/>
        </w:rPr>
        <w:t xml:space="preserve">可消除200 </w:t>
      </w:r>
      <w:r>
        <w:rPr>
          <w:rFonts w:ascii="Times New Roman" w:eastAsia="Times New Roman" w:hAnsi="Times New Roman" w:cs="Times New Roman"/>
          <w:spacing w:val="-1"/>
          <w:sz w:val="47"/>
          <w:szCs w:val="47"/>
        </w:rPr>
        <w:t>mg</w:t>
      </w:r>
      <w:r>
        <w:rPr>
          <w:rFonts w:ascii="Times New Roman" w:eastAsia="Times New Roman" w:hAnsi="Times New Roman" w:cs="Times New Roman"/>
          <w:spacing w:val="55"/>
          <w:sz w:val="47"/>
          <w:szCs w:val="47"/>
        </w:rPr>
        <w:t xml:space="preserve"> </w:t>
      </w:r>
      <w:r>
        <w:rPr>
          <w:rFonts w:ascii="Times New Roman" w:eastAsia="Times New Roman" w:hAnsi="Times New Roman" w:cs="Times New Roman"/>
          <w:spacing w:val="-1"/>
          <w:sz w:val="47"/>
          <w:szCs w:val="47"/>
        </w:rPr>
        <w:t>Cl-</w:t>
      </w:r>
      <w:r>
        <w:rPr>
          <w:rFonts w:ascii="宋体" w:eastAsia="宋体" w:hAnsi="宋体" w:cs="宋体"/>
          <w:spacing w:val="-1"/>
          <w:sz w:val="47"/>
          <w:szCs w:val="47"/>
        </w:rPr>
        <w:t>的干扰。</w:t>
      </w:r>
    </w:p>
    <w:p w14:paraId="6260BBC8" w14:textId="77777777" w:rsidR="00ED288C" w:rsidRDefault="00000000">
      <w:pPr>
        <w:spacing w:before="153" w:line="219" w:lineRule="auto"/>
        <w:ind w:left="1017"/>
        <w:rPr>
          <w:rFonts w:ascii="Calibri" w:eastAsia="Calibri" w:hAnsi="Calibri" w:cs="Calibri"/>
          <w:sz w:val="47"/>
          <w:szCs w:val="47"/>
          <w:lang w:eastAsia="zh-CN"/>
        </w:rPr>
      </w:pPr>
      <w:r>
        <w:rPr>
          <w:rFonts w:ascii="宋体" w:eastAsia="宋体" w:hAnsi="宋体" w:cs="宋体"/>
          <w:spacing w:val="-12"/>
          <w:sz w:val="47"/>
          <w:szCs w:val="47"/>
          <w:lang w:eastAsia="zh-CN"/>
        </w:rPr>
        <w:t>水样中如有</w:t>
      </w:r>
      <w:r>
        <w:rPr>
          <w:rFonts w:ascii="Times New Roman" w:eastAsia="Times New Roman" w:hAnsi="Times New Roman" w:cs="Times New Roman"/>
          <w:spacing w:val="-12"/>
          <w:sz w:val="47"/>
          <w:szCs w:val="47"/>
          <w:lang w:eastAsia="zh-CN"/>
        </w:rPr>
        <w:t>Fe²+</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H₂S</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NO²-</w:t>
      </w:r>
      <w:r>
        <w:rPr>
          <w:rFonts w:ascii="宋体" w:eastAsia="宋体" w:hAnsi="宋体" w:cs="宋体"/>
          <w:spacing w:val="-12"/>
          <w:sz w:val="47"/>
          <w:szCs w:val="47"/>
          <w:lang w:eastAsia="zh-CN"/>
        </w:rPr>
        <w:t>等还原性物质干扰测定，它们在室温条件下，就能被KMnO</w:t>
      </w:r>
      <w:r>
        <w:rPr>
          <w:rFonts w:ascii="Calibri" w:eastAsia="Calibri" w:hAnsi="Calibri" w:cs="Calibri"/>
          <w:spacing w:val="-12"/>
          <w:sz w:val="47"/>
          <w:szCs w:val="47"/>
          <w:lang w:eastAsia="zh-CN"/>
        </w:rPr>
        <w:t>₄</w:t>
      </w:r>
    </w:p>
    <w:p w14:paraId="3410DECB" w14:textId="77777777" w:rsidR="00ED288C" w:rsidRDefault="00000000">
      <w:pPr>
        <w:spacing w:before="310" w:line="280" w:lineRule="auto"/>
        <w:ind w:left="74" w:right="114"/>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溶液氧化。因此，水样在室温条件下先用</w:t>
      </w:r>
      <w:r>
        <w:rPr>
          <w:rFonts w:ascii="Times New Roman" w:eastAsia="Times New Roman" w:hAnsi="Times New Roman" w:cs="Times New Roman"/>
          <w:spacing w:val="-3"/>
          <w:sz w:val="47"/>
          <w:szCs w:val="47"/>
          <w:lang w:eastAsia="zh-CN"/>
        </w:rPr>
        <w:t>KM</w:t>
      </w:r>
      <w:r>
        <w:rPr>
          <w:rFonts w:ascii="Times New Roman" w:eastAsia="Times New Roman" w:hAnsi="Times New Roman" w:cs="Times New Roman"/>
          <w:spacing w:val="-4"/>
          <w:sz w:val="47"/>
          <w:szCs w:val="47"/>
          <w:lang w:eastAsia="zh-CN"/>
        </w:rPr>
        <w:t>nO₄</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4"/>
          <w:sz w:val="47"/>
          <w:szCs w:val="47"/>
          <w:lang w:eastAsia="zh-CN"/>
        </w:rPr>
        <w:t>溶液滴定，除去干扰离子，此</w:t>
      </w:r>
      <w:r>
        <w:rPr>
          <w:rFonts w:ascii="Times New Roman" w:eastAsia="Times New Roman" w:hAnsi="Times New Roman" w:cs="Times New Roman"/>
          <w:spacing w:val="-4"/>
          <w:sz w:val="47"/>
          <w:szCs w:val="47"/>
          <w:lang w:eastAsia="zh-CN"/>
        </w:rPr>
        <w:t>MnOZ</w:t>
      </w:r>
      <w:r>
        <w:rPr>
          <w:rFonts w:ascii="宋体" w:eastAsia="宋体" w:hAnsi="宋体" w:cs="宋体"/>
          <w:spacing w:val="-4"/>
          <w:sz w:val="47"/>
          <w:szCs w:val="47"/>
          <w:lang w:eastAsia="zh-CN"/>
        </w:rPr>
        <w:t>的量不</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应计数。水中耗氧量主要指有机物质所消耗的</w:t>
      </w:r>
      <w:r>
        <w:rPr>
          <w:rFonts w:ascii="Times New Roman" w:eastAsia="Times New Roman" w:hAnsi="Times New Roman" w:cs="Times New Roman"/>
          <w:spacing w:val="-11"/>
          <w:sz w:val="47"/>
          <w:szCs w:val="47"/>
          <w:lang w:eastAsia="zh-CN"/>
        </w:rPr>
        <w:t xml:space="preserve">MnO⁴ </w:t>
      </w:r>
      <w:r>
        <w:rPr>
          <w:rFonts w:ascii="宋体" w:eastAsia="宋体" w:hAnsi="宋体" w:cs="宋体"/>
          <w:spacing w:val="-11"/>
          <w:sz w:val="47"/>
          <w:szCs w:val="47"/>
          <w:lang w:eastAsia="zh-CN"/>
        </w:rPr>
        <w:t>的量。取水样后</w:t>
      </w:r>
      <w:r>
        <w:rPr>
          <w:rFonts w:ascii="宋体" w:eastAsia="宋体" w:hAnsi="宋体" w:cs="宋体"/>
          <w:spacing w:val="-12"/>
          <w:sz w:val="47"/>
          <w:szCs w:val="47"/>
          <w:lang w:eastAsia="zh-CN"/>
        </w:rPr>
        <w:t>应立即进行分析，如有特</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殊情况要放置时，可加入少量硫酸铜以抑制生物对有机物的分解。</w:t>
      </w:r>
      <w:r>
        <w:rPr>
          <w:rFonts w:ascii="宋体" w:eastAsia="宋体" w:hAnsi="宋体" w:cs="宋体"/>
          <w:spacing w:val="-5"/>
          <w:sz w:val="47"/>
          <w:szCs w:val="47"/>
          <w:lang w:eastAsia="zh-CN"/>
        </w:rPr>
        <w:t>必要时，应取与水样同量</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的去离子水，测定空白值，加以校正。</w:t>
      </w:r>
    </w:p>
    <w:p w14:paraId="063FE43F" w14:textId="77777777" w:rsidR="00ED288C" w:rsidRDefault="00000000">
      <w:pPr>
        <w:spacing w:before="5" w:line="306" w:lineRule="auto"/>
        <w:ind w:left="116" w:right="169" w:firstLine="922"/>
        <w:rPr>
          <w:rFonts w:ascii="宋体" w:eastAsia="宋体" w:hAnsi="宋体" w:cs="宋体" w:hint="eastAsia"/>
          <w:sz w:val="47"/>
          <w:szCs w:val="47"/>
          <w:lang w:eastAsia="zh-CN"/>
        </w:rPr>
      </w:pPr>
      <w:r>
        <w:rPr>
          <w:rFonts w:ascii="宋体" w:eastAsia="宋体" w:hAnsi="宋体" w:cs="宋体"/>
          <w:spacing w:val="-2"/>
          <w:sz w:val="47"/>
          <w:szCs w:val="47"/>
          <w:lang w:eastAsia="zh-CN"/>
        </w:rPr>
        <w:t>由实验原理可知，测定</w:t>
      </w:r>
      <w:r>
        <w:rPr>
          <w:rFonts w:ascii="Times New Roman" w:eastAsia="Times New Roman" w:hAnsi="Times New Roman" w:cs="Times New Roman"/>
          <w:spacing w:val="-2"/>
          <w:sz w:val="47"/>
          <w:szCs w:val="47"/>
          <w:lang w:eastAsia="zh-CN"/>
        </w:rPr>
        <w:t xml:space="preserve">COD </w:t>
      </w:r>
      <w:r>
        <w:rPr>
          <w:rFonts w:ascii="宋体" w:eastAsia="宋体" w:hAnsi="宋体" w:cs="宋体"/>
          <w:spacing w:val="-2"/>
          <w:sz w:val="47"/>
          <w:szCs w:val="47"/>
          <w:lang w:eastAsia="zh-CN"/>
        </w:rPr>
        <w:t>时用去</w:t>
      </w:r>
      <w:r>
        <w:rPr>
          <w:rFonts w:ascii="Times New Roman" w:eastAsia="Times New Roman" w:hAnsi="Times New Roman" w:cs="Times New Roman"/>
          <w:spacing w:val="-2"/>
          <w:sz w:val="47"/>
          <w:szCs w:val="47"/>
          <w:lang w:eastAsia="zh-CN"/>
        </w:rPr>
        <w:t>KMnO4</w:t>
      </w:r>
      <w:r>
        <w:rPr>
          <w:rFonts w:ascii="宋体" w:eastAsia="宋体" w:hAnsi="宋体" w:cs="宋体"/>
          <w:spacing w:val="-2"/>
          <w:sz w:val="47"/>
          <w:szCs w:val="47"/>
          <w:lang w:eastAsia="zh-CN"/>
        </w:rPr>
        <w:t>的总量减去与</w:t>
      </w:r>
      <w:r>
        <w:rPr>
          <w:rFonts w:ascii="Times New Roman" w:eastAsia="Times New Roman" w:hAnsi="Times New Roman" w:cs="Times New Roman"/>
          <w:spacing w:val="-2"/>
          <w:sz w:val="47"/>
          <w:szCs w:val="47"/>
          <w:lang w:eastAsia="zh-CN"/>
        </w:rPr>
        <w:t>Na₂C₂O4</w:t>
      </w:r>
      <w:r>
        <w:rPr>
          <w:rFonts w:ascii="宋体" w:eastAsia="宋体" w:hAnsi="宋体" w:cs="宋体"/>
          <w:spacing w:val="-2"/>
          <w:sz w:val="47"/>
          <w:szCs w:val="47"/>
          <w:lang w:eastAsia="zh-CN"/>
        </w:rPr>
        <w:t>反应的</w:t>
      </w:r>
      <w:r>
        <w:rPr>
          <w:rFonts w:ascii="Times New Roman" w:eastAsia="Times New Roman" w:hAnsi="Times New Roman" w:cs="Times New Roman"/>
          <w:spacing w:val="-2"/>
          <w:sz w:val="47"/>
          <w:szCs w:val="47"/>
          <w:lang w:eastAsia="zh-CN"/>
        </w:rPr>
        <w:t>KMnO4</w:t>
      </w:r>
      <w:r>
        <w:rPr>
          <w:rFonts w:ascii="宋体" w:eastAsia="宋体" w:hAnsi="宋体" w:cs="宋体"/>
          <w:spacing w:val="-2"/>
          <w:sz w:val="47"/>
          <w:szCs w:val="47"/>
          <w:lang w:eastAsia="zh-CN"/>
        </w:rPr>
        <w:t>的量，</w:t>
      </w:r>
      <w:r>
        <w:rPr>
          <w:rFonts w:ascii="宋体" w:eastAsia="宋体" w:hAnsi="宋体" w:cs="宋体"/>
          <w:spacing w:val="18"/>
          <w:sz w:val="47"/>
          <w:szCs w:val="47"/>
          <w:lang w:eastAsia="zh-CN"/>
        </w:rPr>
        <w:t xml:space="preserve"> </w:t>
      </w:r>
      <w:r>
        <w:rPr>
          <w:rFonts w:ascii="宋体" w:eastAsia="宋体" w:hAnsi="宋体" w:cs="宋体"/>
          <w:spacing w:val="-3"/>
          <w:sz w:val="47"/>
          <w:szCs w:val="47"/>
          <w:lang w:eastAsia="zh-CN"/>
        </w:rPr>
        <w:t>即为被氧化水样中还原性物质消耗</w:t>
      </w:r>
      <w:r>
        <w:rPr>
          <w:rFonts w:ascii="Times New Roman" w:eastAsia="Times New Roman" w:hAnsi="Times New Roman" w:cs="Times New Roman"/>
          <w:spacing w:val="-3"/>
          <w:sz w:val="47"/>
          <w:szCs w:val="47"/>
          <w:lang w:eastAsia="zh-CN"/>
        </w:rPr>
        <w:t xml:space="preserve">KMnO₄ </w:t>
      </w:r>
      <w:r>
        <w:rPr>
          <w:rFonts w:ascii="宋体" w:eastAsia="宋体" w:hAnsi="宋体" w:cs="宋体"/>
          <w:spacing w:val="-3"/>
          <w:sz w:val="47"/>
          <w:szCs w:val="47"/>
          <w:lang w:eastAsia="zh-CN"/>
        </w:rPr>
        <w:t>的量。从</w:t>
      </w:r>
      <w:r>
        <w:rPr>
          <w:rFonts w:ascii="Times New Roman" w:eastAsia="Times New Roman" w:hAnsi="Times New Roman" w:cs="Times New Roman"/>
          <w:spacing w:val="-3"/>
          <w:sz w:val="47"/>
          <w:szCs w:val="47"/>
          <w:lang w:eastAsia="zh-CN"/>
        </w:rPr>
        <w:t xml:space="preserve">KMnO₄ </w:t>
      </w:r>
      <w:r>
        <w:rPr>
          <w:rFonts w:ascii="宋体" w:eastAsia="宋体" w:hAnsi="宋体" w:cs="宋体"/>
          <w:spacing w:val="-3"/>
          <w:sz w:val="47"/>
          <w:szCs w:val="47"/>
          <w:lang w:eastAsia="zh-CN"/>
        </w:rPr>
        <w:t>与有机物的氧化还原反应可知：</w:t>
      </w:r>
      <w:r>
        <w:rPr>
          <w:rFonts w:ascii="宋体" w:eastAsia="宋体" w:hAnsi="宋体" w:cs="宋体"/>
          <w:spacing w:val="6"/>
          <w:sz w:val="47"/>
          <w:szCs w:val="47"/>
          <w:lang w:eastAsia="zh-CN"/>
        </w:rPr>
        <w:t xml:space="preserve"> </w:t>
      </w:r>
      <w:r>
        <w:rPr>
          <w:rFonts w:ascii="Times New Roman" w:eastAsia="Times New Roman" w:hAnsi="Times New Roman" w:cs="Times New Roman"/>
          <w:spacing w:val="-1"/>
          <w:sz w:val="47"/>
          <w:szCs w:val="47"/>
          <w:lang w:eastAsia="zh-CN"/>
        </w:rPr>
        <w:t>1mol  MnO4</w:t>
      </w:r>
      <w:r>
        <w:rPr>
          <w:rFonts w:ascii="宋体" w:eastAsia="宋体" w:hAnsi="宋体" w:cs="宋体"/>
          <w:spacing w:val="-1"/>
          <w:sz w:val="47"/>
          <w:szCs w:val="47"/>
          <w:lang w:eastAsia="zh-CN"/>
        </w:rPr>
        <w:t>相当于5/4</w:t>
      </w:r>
      <w:r>
        <w:rPr>
          <w:rFonts w:ascii="Times New Roman" w:eastAsia="Times New Roman" w:hAnsi="Times New Roman" w:cs="Times New Roman"/>
          <w:spacing w:val="-1"/>
          <w:sz w:val="47"/>
          <w:szCs w:val="47"/>
          <w:lang w:eastAsia="zh-CN"/>
        </w:rPr>
        <w:t>mol</w:t>
      </w:r>
      <w:r>
        <w:rPr>
          <w:rFonts w:ascii="Times New Roman" w:eastAsia="Times New Roman" w:hAnsi="Times New Roman" w:cs="Times New Roman"/>
          <w:spacing w:val="-2"/>
          <w:sz w:val="47"/>
          <w:szCs w:val="47"/>
          <w:lang w:eastAsia="zh-CN"/>
        </w:rPr>
        <w:t xml:space="preserve">C,  </w:t>
      </w:r>
      <w:r>
        <w:rPr>
          <w:rFonts w:ascii="宋体" w:eastAsia="宋体" w:hAnsi="宋体" w:cs="宋体"/>
          <w:spacing w:val="-2"/>
          <w:sz w:val="47"/>
          <w:szCs w:val="47"/>
          <w:lang w:eastAsia="zh-CN"/>
        </w:rPr>
        <w:t>相当于5/4</w:t>
      </w:r>
      <w:r>
        <w:rPr>
          <w:rFonts w:ascii="Times New Roman" w:eastAsia="Times New Roman" w:hAnsi="Times New Roman" w:cs="Times New Roman"/>
          <w:spacing w:val="-2"/>
          <w:sz w:val="47"/>
          <w:szCs w:val="47"/>
          <w:lang w:eastAsia="zh-CN"/>
        </w:rPr>
        <w:t>molO₂;</w:t>
      </w:r>
      <w:r>
        <w:rPr>
          <w:rFonts w:ascii="Times New Roman" w:eastAsia="Times New Roman" w:hAnsi="Times New Roman" w:cs="Times New Roman"/>
          <w:spacing w:val="105"/>
          <w:sz w:val="47"/>
          <w:szCs w:val="47"/>
          <w:lang w:eastAsia="zh-CN"/>
        </w:rPr>
        <w:t xml:space="preserve"> </w:t>
      </w:r>
      <w:r>
        <w:rPr>
          <w:rFonts w:ascii="宋体" w:eastAsia="宋体" w:hAnsi="宋体" w:cs="宋体"/>
          <w:spacing w:val="-2"/>
          <w:sz w:val="47"/>
          <w:szCs w:val="47"/>
          <w:lang w:eastAsia="zh-CN"/>
        </w:rPr>
        <w:t>从滴定反应可知：1</w:t>
      </w:r>
      <w:r>
        <w:rPr>
          <w:rFonts w:ascii="Times New Roman" w:eastAsia="Times New Roman" w:hAnsi="Times New Roman" w:cs="Times New Roman"/>
          <w:spacing w:val="-2"/>
          <w:sz w:val="47"/>
          <w:szCs w:val="47"/>
          <w:lang w:eastAsia="zh-CN"/>
        </w:rPr>
        <w:t>mol</w:t>
      </w:r>
      <w:r>
        <w:rPr>
          <w:rFonts w:ascii="Times New Roman" w:eastAsia="Times New Roman" w:hAnsi="Times New Roman" w:cs="Times New Roman"/>
          <w:spacing w:val="54"/>
          <w:sz w:val="47"/>
          <w:szCs w:val="47"/>
          <w:lang w:eastAsia="zh-CN"/>
        </w:rPr>
        <w:t xml:space="preserve">  </w:t>
      </w:r>
      <w:r>
        <w:rPr>
          <w:rFonts w:ascii="Times New Roman" w:eastAsia="Times New Roman" w:hAnsi="Times New Roman" w:cs="Times New Roman"/>
          <w:spacing w:val="-2"/>
          <w:sz w:val="47"/>
          <w:szCs w:val="47"/>
          <w:lang w:eastAsia="zh-CN"/>
        </w:rPr>
        <w:t>C₂O²-</w:t>
      </w:r>
      <w:r>
        <w:rPr>
          <w:rFonts w:ascii="宋体" w:eastAsia="宋体" w:hAnsi="宋体" w:cs="宋体"/>
          <w:spacing w:val="-2"/>
          <w:sz w:val="47"/>
          <w:szCs w:val="47"/>
          <w:lang w:eastAsia="zh-CN"/>
        </w:rPr>
        <w:t>相当于2/5</w:t>
      </w:r>
      <w:r>
        <w:rPr>
          <w:rFonts w:ascii="Times New Roman" w:eastAsia="Times New Roman" w:hAnsi="Times New Roman" w:cs="Times New Roman"/>
          <w:spacing w:val="-2"/>
          <w:sz w:val="47"/>
          <w:szCs w:val="47"/>
          <w:lang w:eastAsia="zh-CN"/>
        </w:rPr>
        <w:t>mol</w:t>
      </w:r>
      <w:r>
        <w:rPr>
          <w:rFonts w:ascii="Times New Roman" w:eastAsia="Times New Roman" w:hAnsi="Times New Roman" w:cs="Times New Roman"/>
          <w:sz w:val="47"/>
          <w:szCs w:val="47"/>
          <w:lang w:eastAsia="zh-CN"/>
        </w:rPr>
        <w:t xml:space="preserve"> MnO</w:t>
      </w:r>
      <w:r>
        <w:rPr>
          <w:rFonts w:ascii="Times New Roman" w:eastAsia="Times New Roman" w:hAnsi="Times New Roman" w:cs="Times New Roman"/>
          <w:spacing w:val="4"/>
          <w:sz w:val="47"/>
          <w:szCs w:val="47"/>
          <w:lang w:eastAsia="zh-CN"/>
        </w:rPr>
        <w:t>⁴</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4"/>
          <w:sz w:val="47"/>
          <w:szCs w:val="47"/>
          <w:lang w:eastAsia="zh-CN"/>
        </w:rPr>
        <w:t>。所以水中</w:t>
      </w:r>
      <w:r>
        <w:rPr>
          <w:rFonts w:ascii="Times New Roman" w:eastAsia="Times New Roman" w:hAnsi="Times New Roman" w:cs="Times New Roman"/>
          <w:sz w:val="47"/>
          <w:szCs w:val="47"/>
          <w:lang w:eastAsia="zh-CN"/>
        </w:rPr>
        <w:t>COD</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的计算公式如下：</w:t>
      </w:r>
    </w:p>
    <w:p w14:paraId="5C23F7D6" w14:textId="77777777" w:rsidR="00ED288C" w:rsidRDefault="00000000">
      <w:pPr>
        <w:spacing w:line="1873" w:lineRule="exact"/>
        <w:ind w:firstLine="3297"/>
      </w:pPr>
      <w:r>
        <w:rPr>
          <w:position w:val="-37"/>
        </w:rPr>
        <w:drawing>
          <wp:inline distT="0" distB="0" distL="0" distR="0" wp14:anchorId="542590B7" wp14:editId="402D9D70">
            <wp:extent cx="7708852" cy="1189294"/>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22"/>
                    <a:stretch>
                      <a:fillRect/>
                    </a:stretch>
                  </pic:blipFill>
                  <pic:spPr>
                    <a:xfrm>
                      <a:off x="0" y="0"/>
                      <a:ext cx="7708852" cy="1189294"/>
                    </a:xfrm>
                    <a:prstGeom prst="rect">
                      <a:avLst/>
                    </a:prstGeom>
                  </pic:spPr>
                </pic:pic>
              </a:graphicData>
            </a:graphic>
          </wp:inline>
        </w:drawing>
      </w:r>
    </w:p>
    <w:p w14:paraId="6AE7BA5C" w14:textId="77777777" w:rsidR="00ED288C" w:rsidRDefault="00000000">
      <w:pPr>
        <w:spacing w:before="289" w:line="213" w:lineRule="auto"/>
        <w:ind w:left="95"/>
        <w:rPr>
          <w:rFonts w:ascii="宋体" w:eastAsia="宋体" w:hAnsi="宋体" w:cs="宋体" w:hint="eastAsia"/>
          <w:sz w:val="47"/>
          <w:szCs w:val="47"/>
          <w:lang w:eastAsia="zh-CN"/>
        </w:rPr>
      </w:pPr>
      <w:r>
        <w:rPr>
          <w:rFonts w:ascii="宋体" w:eastAsia="宋体" w:hAnsi="宋体" w:cs="宋体"/>
          <w:spacing w:val="-6"/>
          <w:sz w:val="47"/>
          <w:szCs w:val="47"/>
          <w:lang w:eastAsia="zh-CN"/>
        </w:rPr>
        <w:t>式中：水样为所用水样的体积；</w:t>
      </w:r>
      <w:r>
        <w:rPr>
          <w:rFonts w:ascii="Times New Roman" w:eastAsia="Times New Roman" w:hAnsi="Times New Roman" w:cs="Times New Roman"/>
          <w:spacing w:val="-6"/>
          <w:sz w:val="47"/>
          <w:szCs w:val="47"/>
          <w:lang w:eastAsia="zh-CN"/>
        </w:rPr>
        <w:t>M(O₂)</w:t>
      </w:r>
      <w:r>
        <w:rPr>
          <w:rFonts w:ascii="宋体" w:eastAsia="宋体" w:hAnsi="宋体" w:cs="宋体"/>
          <w:spacing w:val="-6"/>
          <w:sz w:val="47"/>
          <w:szCs w:val="47"/>
          <w:lang w:eastAsia="zh-CN"/>
        </w:rPr>
        <w:t>为氧的摩尔质量。</w:t>
      </w:r>
    </w:p>
    <w:p w14:paraId="56E551A8" w14:textId="77777777" w:rsidR="00ED288C" w:rsidRDefault="00000000">
      <w:pPr>
        <w:spacing w:before="130" w:line="219" w:lineRule="auto"/>
        <w:ind w:left="1001"/>
        <w:rPr>
          <w:rFonts w:ascii="宋体" w:eastAsia="宋体" w:hAnsi="宋体" w:cs="宋体" w:hint="eastAsia"/>
          <w:sz w:val="47"/>
          <w:szCs w:val="47"/>
          <w:lang w:eastAsia="zh-CN"/>
        </w:rPr>
      </w:pPr>
      <w:r>
        <w:rPr>
          <w:rFonts w:ascii="宋体" w:eastAsia="宋体" w:hAnsi="宋体" w:cs="宋体"/>
          <w:spacing w:val="-11"/>
          <w:sz w:val="47"/>
          <w:szCs w:val="47"/>
          <w:lang w:eastAsia="zh-CN"/>
        </w:rPr>
        <w:t>必要时可校正去离子水的耗氧量：</w:t>
      </w:r>
    </w:p>
    <w:p w14:paraId="367A8C26" w14:textId="77777777" w:rsidR="00ED288C" w:rsidRDefault="00000000">
      <w:pPr>
        <w:spacing w:before="164" w:line="213" w:lineRule="auto"/>
        <w:ind w:left="4225"/>
        <w:rPr>
          <w:rFonts w:ascii="宋体" w:eastAsia="宋体" w:hAnsi="宋体" w:cs="宋体" w:hint="eastAsia"/>
          <w:sz w:val="47"/>
          <w:szCs w:val="47"/>
          <w:lang w:eastAsia="zh-CN"/>
        </w:rPr>
      </w:pPr>
      <w:r>
        <w:rPr>
          <w:rFonts w:ascii="宋体" w:eastAsia="宋体" w:hAnsi="宋体" w:cs="宋体"/>
          <w:spacing w:val="4"/>
          <w:sz w:val="47"/>
          <w:szCs w:val="47"/>
          <w:lang w:eastAsia="zh-CN"/>
        </w:rPr>
        <w:t>水样中实际化学耗氧量</w:t>
      </w:r>
      <w:r>
        <w:rPr>
          <w:rFonts w:ascii="Times New Roman" w:eastAsia="Times New Roman" w:hAnsi="Times New Roman" w:cs="Times New Roman"/>
          <w:spacing w:val="4"/>
          <w:sz w:val="47"/>
          <w:szCs w:val="47"/>
          <w:lang w:eastAsia="zh-CN"/>
        </w:rPr>
        <w:t xml:space="preserve">p(O₂)=   </w:t>
      </w:r>
      <w:r>
        <w:rPr>
          <w:rFonts w:ascii="宋体" w:eastAsia="宋体" w:hAnsi="宋体" w:cs="宋体"/>
          <w:spacing w:val="4"/>
          <w:sz w:val="47"/>
          <w:szCs w:val="47"/>
          <w:lang w:eastAsia="zh-CN"/>
        </w:rPr>
        <w:t>测定化学耗量-测定空白值</w:t>
      </w:r>
    </w:p>
    <w:p w14:paraId="165F59C9" w14:textId="77777777" w:rsidR="00ED288C" w:rsidRDefault="00ED288C">
      <w:pPr>
        <w:pStyle w:val="a3"/>
        <w:spacing w:line="332" w:lineRule="auto"/>
        <w:rPr>
          <w:lang w:eastAsia="zh-CN"/>
        </w:rPr>
      </w:pPr>
    </w:p>
    <w:p w14:paraId="63042E89" w14:textId="77777777" w:rsidR="00ED288C" w:rsidRDefault="00000000">
      <w:pPr>
        <w:spacing w:before="154" w:line="222" w:lineRule="auto"/>
        <w:ind w:left="116"/>
        <w:rPr>
          <w:rFonts w:ascii="黑体" w:eastAsia="黑体" w:hAnsi="黑体" w:cs="黑体" w:hint="eastAsia"/>
          <w:sz w:val="47"/>
          <w:szCs w:val="47"/>
          <w:lang w:eastAsia="zh-CN"/>
        </w:rPr>
      </w:pPr>
      <w:r>
        <w:rPr>
          <w:rFonts w:ascii="黑体" w:eastAsia="黑体" w:hAnsi="黑体" w:cs="黑体"/>
          <w:spacing w:val="-8"/>
          <w:sz w:val="47"/>
          <w:szCs w:val="47"/>
          <w:lang w:eastAsia="zh-CN"/>
        </w:rPr>
        <w:t>三、仪器与试剂</w:t>
      </w:r>
    </w:p>
    <w:p w14:paraId="327A38A7" w14:textId="77777777" w:rsidR="00ED288C" w:rsidRDefault="00ED288C">
      <w:pPr>
        <w:pStyle w:val="a3"/>
        <w:spacing w:line="294" w:lineRule="auto"/>
        <w:rPr>
          <w:lang w:eastAsia="zh-CN"/>
        </w:rPr>
      </w:pPr>
    </w:p>
    <w:p w14:paraId="15DC3450" w14:textId="77777777" w:rsidR="00ED288C" w:rsidRDefault="00000000">
      <w:pPr>
        <w:spacing w:before="153" w:line="233" w:lineRule="auto"/>
        <w:ind w:left="1039"/>
        <w:rPr>
          <w:rFonts w:ascii="楷体" w:eastAsia="楷体" w:hAnsi="楷体" w:cs="楷体" w:hint="eastAsia"/>
          <w:sz w:val="47"/>
          <w:szCs w:val="47"/>
          <w:lang w:eastAsia="zh-CN"/>
        </w:rPr>
      </w:pPr>
      <w:r>
        <w:rPr>
          <w:rFonts w:ascii="楷体" w:eastAsia="楷体" w:hAnsi="楷体" w:cs="楷体"/>
          <w:spacing w:val="-2"/>
          <w:sz w:val="47"/>
          <w:szCs w:val="47"/>
          <w:lang w:eastAsia="zh-CN"/>
        </w:rPr>
        <w:t>1.</w:t>
      </w:r>
      <w:r>
        <w:rPr>
          <w:rFonts w:ascii="楷体" w:eastAsia="楷体" w:hAnsi="楷体" w:cs="楷体"/>
          <w:spacing w:val="-140"/>
          <w:sz w:val="47"/>
          <w:szCs w:val="47"/>
          <w:lang w:eastAsia="zh-CN"/>
        </w:rPr>
        <w:t xml:space="preserve"> </w:t>
      </w:r>
      <w:r>
        <w:rPr>
          <w:rFonts w:ascii="楷体" w:eastAsia="楷体" w:hAnsi="楷体" w:cs="楷体"/>
          <w:spacing w:val="-2"/>
          <w:sz w:val="47"/>
          <w:szCs w:val="47"/>
          <w:lang w:eastAsia="zh-CN"/>
        </w:rPr>
        <w:t>仪器</w:t>
      </w:r>
    </w:p>
    <w:p w14:paraId="3BCFAC24" w14:textId="77777777" w:rsidR="00ED288C" w:rsidRDefault="00ED288C">
      <w:pPr>
        <w:pStyle w:val="a3"/>
        <w:spacing w:line="300" w:lineRule="auto"/>
        <w:rPr>
          <w:lang w:eastAsia="zh-CN"/>
        </w:rPr>
      </w:pPr>
    </w:p>
    <w:p w14:paraId="290BBB12" w14:textId="77777777" w:rsidR="00ED288C" w:rsidRDefault="00000000">
      <w:pPr>
        <w:spacing w:before="153" w:line="236" w:lineRule="auto"/>
        <w:ind w:left="95" w:right="219" w:firstLine="922"/>
        <w:rPr>
          <w:rFonts w:ascii="宋体" w:eastAsia="宋体" w:hAnsi="宋体" w:cs="宋体" w:hint="eastAsia"/>
          <w:sz w:val="47"/>
          <w:szCs w:val="47"/>
          <w:lang w:eastAsia="zh-CN"/>
        </w:rPr>
      </w:pPr>
      <w:r>
        <w:rPr>
          <w:rFonts w:ascii="宋体" w:eastAsia="宋体" w:hAnsi="宋体" w:cs="宋体"/>
          <w:spacing w:val="-6"/>
          <w:sz w:val="47"/>
          <w:szCs w:val="47"/>
          <w:lang w:eastAsia="zh-CN"/>
        </w:rPr>
        <w:t>酸式滴定管(50</w:t>
      </w:r>
      <w:r>
        <w:rPr>
          <w:rFonts w:ascii="Times New Roman" w:eastAsia="Times New Roman" w:hAnsi="Times New Roman" w:cs="Times New Roman"/>
          <w:spacing w:val="-6"/>
          <w:sz w:val="47"/>
          <w:szCs w:val="47"/>
          <w:lang w:eastAsia="zh-CN"/>
        </w:rPr>
        <w:t>mL),</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6"/>
          <w:sz w:val="47"/>
          <w:szCs w:val="47"/>
          <w:lang w:eastAsia="zh-CN"/>
        </w:rPr>
        <w:t xml:space="preserve">烧杯(100 </w:t>
      </w:r>
      <w:r>
        <w:rPr>
          <w:rFonts w:ascii="Times New Roman" w:eastAsia="Times New Roman" w:hAnsi="Times New Roman" w:cs="Times New Roman"/>
          <w:spacing w:val="-6"/>
          <w:sz w:val="47"/>
          <w:szCs w:val="47"/>
          <w:lang w:eastAsia="zh-CN"/>
        </w:rPr>
        <w:t xml:space="preserve">mL),   </w:t>
      </w:r>
      <w:r>
        <w:rPr>
          <w:rFonts w:ascii="宋体" w:eastAsia="宋体" w:hAnsi="宋体" w:cs="宋体"/>
          <w:spacing w:val="-6"/>
          <w:sz w:val="47"/>
          <w:szCs w:val="47"/>
          <w:lang w:eastAsia="zh-CN"/>
        </w:rPr>
        <w:t>锥形瓶(250</w:t>
      </w:r>
      <w:r>
        <w:rPr>
          <w:rFonts w:ascii="Times New Roman" w:eastAsia="Times New Roman" w:hAnsi="Times New Roman" w:cs="Times New Roman"/>
          <w:spacing w:val="-6"/>
          <w:sz w:val="47"/>
          <w:szCs w:val="47"/>
          <w:lang w:eastAsia="zh-CN"/>
        </w:rPr>
        <w:t>mL</w:t>
      </w:r>
      <w:r>
        <w:rPr>
          <w:rFonts w:ascii="Times New Roman" w:eastAsia="Times New Roman" w:hAnsi="Times New Roman" w:cs="Times New Roman"/>
          <w:spacing w:val="-7"/>
          <w:sz w:val="47"/>
          <w:szCs w:val="47"/>
          <w:lang w:eastAsia="zh-CN"/>
        </w:rPr>
        <w:t>),</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7"/>
          <w:sz w:val="47"/>
          <w:szCs w:val="47"/>
          <w:lang w:eastAsia="zh-CN"/>
        </w:rPr>
        <w:t>量筒(10</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7"/>
          <w:sz w:val="47"/>
          <w:szCs w:val="47"/>
          <w:lang w:eastAsia="zh-CN"/>
        </w:rPr>
        <w:t>吸量管(10</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7"/>
          <w:sz w:val="47"/>
          <w:szCs w:val="47"/>
          <w:lang w:eastAsia="zh-CN"/>
        </w:rPr>
        <w:t>移</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液管(25</w:t>
      </w:r>
      <w:r>
        <w:rPr>
          <w:rFonts w:ascii="Times New Roman" w:eastAsia="Times New Roman" w:hAnsi="Times New Roman" w:cs="Times New Roman"/>
          <w:spacing w:val="-6"/>
          <w:sz w:val="47"/>
          <w:szCs w:val="47"/>
          <w:lang w:eastAsia="zh-CN"/>
        </w:rPr>
        <w:t>mL),</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6"/>
          <w:sz w:val="47"/>
          <w:szCs w:val="47"/>
          <w:lang w:eastAsia="zh-CN"/>
        </w:rPr>
        <w:t>洗瓶，洗耳球，电子天平，电炉，铁架台，蝴蝶夹。</w:t>
      </w:r>
    </w:p>
    <w:p w14:paraId="42145AC9" w14:textId="77777777" w:rsidR="00ED288C" w:rsidRDefault="00ED288C">
      <w:pPr>
        <w:pStyle w:val="a3"/>
        <w:spacing w:line="355" w:lineRule="auto"/>
        <w:rPr>
          <w:lang w:eastAsia="zh-CN"/>
        </w:rPr>
      </w:pPr>
    </w:p>
    <w:p w14:paraId="21EBA22B" w14:textId="77777777" w:rsidR="00ED288C" w:rsidRDefault="00000000">
      <w:pPr>
        <w:spacing w:before="153" w:line="229" w:lineRule="auto"/>
        <w:ind w:left="1001"/>
        <w:rPr>
          <w:rFonts w:ascii="楷体" w:eastAsia="楷体" w:hAnsi="楷体" w:cs="楷体" w:hint="eastAsia"/>
          <w:sz w:val="47"/>
          <w:szCs w:val="47"/>
        </w:rPr>
      </w:pPr>
      <w:r>
        <w:rPr>
          <w:rFonts w:ascii="楷体" w:eastAsia="楷体" w:hAnsi="楷体" w:cs="楷体"/>
          <w:spacing w:val="30"/>
          <w:sz w:val="47"/>
          <w:szCs w:val="47"/>
        </w:rPr>
        <w:t>2.试剂</w:t>
      </w:r>
    </w:p>
    <w:p w14:paraId="67B91A98" w14:textId="77777777" w:rsidR="00ED288C" w:rsidRDefault="00ED288C">
      <w:pPr>
        <w:pStyle w:val="a3"/>
        <w:spacing w:line="261" w:lineRule="auto"/>
      </w:pPr>
    </w:p>
    <w:p w14:paraId="433E244B" w14:textId="77777777" w:rsidR="00ED288C" w:rsidRDefault="00000000">
      <w:pPr>
        <w:spacing w:before="153" w:line="288" w:lineRule="auto"/>
        <w:ind w:left="74" w:right="767" w:firstLine="927"/>
        <w:rPr>
          <w:rFonts w:ascii="宋体" w:eastAsia="宋体" w:hAnsi="宋体" w:cs="宋体" w:hint="eastAsia"/>
          <w:sz w:val="47"/>
          <w:szCs w:val="47"/>
        </w:rPr>
      </w:pPr>
      <w:r>
        <w:rPr>
          <w:rFonts w:ascii="Times New Roman" w:eastAsia="Times New Roman" w:hAnsi="Times New Roman" w:cs="Times New Roman"/>
          <w:spacing w:val="-10"/>
          <w:sz w:val="47"/>
          <w:szCs w:val="47"/>
        </w:rPr>
        <w:t>KMnO₄</w:t>
      </w:r>
      <w:r>
        <w:rPr>
          <w:rFonts w:ascii="宋体" w:eastAsia="宋体" w:hAnsi="宋体" w:cs="宋体"/>
          <w:spacing w:val="-10"/>
          <w:sz w:val="47"/>
          <w:szCs w:val="47"/>
        </w:rPr>
        <w:t xml:space="preserve">溶液(0.002 </w:t>
      </w:r>
      <w:r>
        <w:rPr>
          <w:rFonts w:ascii="Times New Roman" w:eastAsia="Times New Roman" w:hAnsi="Times New Roman" w:cs="Times New Roman"/>
          <w:spacing w:val="-10"/>
          <w:sz w:val="47"/>
          <w:szCs w:val="47"/>
        </w:rPr>
        <w:t xml:space="preserve">mol·L-¹),Na₂C₂O₄      </w:t>
      </w:r>
      <w:r>
        <w:rPr>
          <w:rFonts w:ascii="宋体" w:eastAsia="宋体" w:hAnsi="宋体" w:cs="宋体"/>
          <w:spacing w:val="-10"/>
          <w:sz w:val="47"/>
          <w:szCs w:val="47"/>
        </w:rPr>
        <w:t xml:space="preserve">溶液(0.005 </w:t>
      </w:r>
      <w:r>
        <w:rPr>
          <w:rFonts w:ascii="Times New Roman" w:eastAsia="Times New Roman" w:hAnsi="Times New Roman" w:cs="Times New Roman"/>
          <w:spacing w:val="-10"/>
          <w:sz w:val="47"/>
          <w:szCs w:val="47"/>
        </w:rPr>
        <w:t xml:space="preserve">mol·L-),H₂SO₄        </w:t>
      </w:r>
      <w:r>
        <w:rPr>
          <w:rFonts w:ascii="宋体" w:eastAsia="宋体" w:hAnsi="宋体" w:cs="宋体"/>
          <w:spacing w:val="-10"/>
          <w:sz w:val="47"/>
          <w:szCs w:val="47"/>
        </w:rPr>
        <w:t xml:space="preserve">溶液(3 </w:t>
      </w:r>
      <w:r>
        <w:rPr>
          <w:rFonts w:ascii="Times New Roman" w:eastAsia="Times New Roman" w:hAnsi="Times New Roman" w:cs="Times New Roman"/>
          <w:spacing w:val="-10"/>
          <w:sz w:val="47"/>
          <w:szCs w:val="47"/>
        </w:rPr>
        <w:t>mol·L-¹),</w:t>
      </w:r>
      <w:r>
        <w:rPr>
          <w:rFonts w:ascii="Times New Roman" w:eastAsia="Times New Roman" w:hAnsi="Times New Roman" w:cs="Times New Roman"/>
          <w:spacing w:val="1"/>
          <w:sz w:val="47"/>
          <w:szCs w:val="47"/>
        </w:rPr>
        <w:t xml:space="preserve"> </w:t>
      </w:r>
      <w:r>
        <w:rPr>
          <w:rFonts w:ascii="Times New Roman" w:eastAsia="Times New Roman" w:hAnsi="Times New Roman" w:cs="Times New Roman"/>
          <w:sz w:val="47"/>
          <w:szCs w:val="47"/>
        </w:rPr>
        <w:t>Ag₂SO₄</w:t>
      </w:r>
      <w:r>
        <w:rPr>
          <w:rFonts w:ascii="宋体" w:eastAsia="宋体" w:hAnsi="宋体" w:cs="宋体"/>
          <w:sz w:val="47"/>
          <w:szCs w:val="47"/>
        </w:rPr>
        <w:t>。</w:t>
      </w:r>
    </w:p>
    <w:p w14:paraId="42031A60" w14:textId="77777777" w:rsidR="00ED288C" w:rsidRDefault="00000000">
      <w:pPr>
        <w:spacing w:before="306" w:line="222" w:lineRule="auto"/>
        <w:ind w:left="116"/>
        <w:rPr>
          <w:rFonts w:ascii="黑体" w:eastAsia="黑体" w:hAnsi="黑体" w:cs="黑体" w:hint="eastAsia"/>
          <w:sz w:val="47"/>
          <w:szCs w:val="47"/>
          <w:lang w:eastAsia="zh-CN"/>
        </w:rPr>
      </w:pPr>
      <w:r>
        <w:rPr>
          <w:rFonts w:ascii="黑体" w:eastAsia="黑体" w:hAnsi="黑体" w:cs="黑体"/>
          <w:spacing w:val="-13"/>
          <w:sz w:val="47"/>
          <w:szCs w:val="47"/>
          <w:lang w:eastAsia="zh-CN"/>
        </w:rPr>
        <w:t>四、实验内容</w:t>
      </w:r>
    </w:p>
    <w:p w14:paraId="0C17B982" w14:textId="77777777" w:rsidR="00ED288C" w:rsidRDefault="00ED288C">
      <w:pPr>
        <w:pStyle w:val="a3"/>
        <w:spacing w:line="300" w:lineRule="auto"/>
        <w:rPr>
          <w:lang w:eastAsia="zh-CN"/>
        </w:rPr>
      </w:pPr>
    </w:p>
    <w:p w14:paraId="05346189" w14:textId="77777777" w:rsidR="00ED288C" w:rsidRDefault="00000000">
      <w:pPr>
        <w:spacing w:before="153" w:line="221" w:lineRule="auto"/>
        <w:ind w:left="1039"/>
        <w:rPr>
          <w:rFonts w:ascii="宋体" w:eastAsia="宋体" w:hAnsi="宋体" w:cs="宋体" w:hint="eastAsia"/>
          <w:sz w:val="47"/>
          <w:szCs w:val="47"/>
          <w:lang w:eastAsia="zh-CN"/>
        </w:rPr>
      </w:pPr>
      <w:r>
        <w:rPr>
          <w:rFonts w:ascii="Times New Roman" w:eastAsia="Times New Roman" w:hAnsi="Times New Roman" w:cs="Times New Roman"/>
          <w:spacing w:val="-5"/>
          <w:sz w:val="47"/>
          <w:szCs w:val="47"/>
          <w:lang w:eastAsia="zh-CN"/>
        </w:rPr>
        <w:t>1.0.002</w:t>
      </w:r>
      <w:r>
        <w:rPr>
          <w:rFonts w:ascii="Times New Roman" w:eastAsia="Times New Roman" w:hAnsi="Times New Roman" w:cs="Times New Roman"/>
          <w:spacing w:val="110"/>
          <w:sz w:val="47"/>
          <w:szCs w:val="47"/>
          <w:lang w:eastAsia="zh-CN"/>
        </w:rPr>
        <w:t xml:space="preserve"> </w:t>
      </w:r>
      <w:r>
        <w:rPr>
          <w:rFonts w:ascii="Times New Roman" w:eastAsia="Times New Roman" w:hAnsi="Times New Roman" w:cs="Times New Roman"/>
          <w:spacing w:val="-5"/>
          <w:sz w:val="47"/>
          <w:szCs w:val="47"/>
          <w:lang w:eastAsia="zh-CN"/>
        </w:rPr>
        <w:t>mol·L-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5"/>
          <w:sz w:val="47"/>
          <w:szCs w:val="47"/>
          <w:lang w:eastAsia="zh-CN"/>
        </w:rPr>
        <w:t>¹</w:t>
      </w:r>
      <w:r>
        <w:rPr>
          <w:rFonts w:ascii="Times New Roman" w:eastAsia="Times New Roman" w:hAnsi="Times New Roman" w:cs="Times New Roman"/>
          <w:spacing w:val="31"/>
          <w:sz w:val="47"/>
          <w:szCs w:val="47"/>
          <w:lang w:eastAsia="zh-CN"/>
        </w:rPr>
        <w:t xml:space="preserve">  </w:t>
      </w:r>
      <w:r>
        <w:rPr>
          <w:rFonts w:ascii="Times New Roman" w:eastAsia="Times New Roman" w:hAnsi="Times New Roman" w:cs="Times New Roman"/>
          <w:spacing w:val="-5"/>
          <w:sz w:val="47"/>
          <w:szCs w:val="47"/>
          <w:lang w:eastAsia="zh-CN"/>
        </w:rPr>
        <w:t>KMnO4</w:t>
      </w:r>
      <w:r>
        <w:rPr>
          <w:rFonts w:ascii="宋体" w:eastAsia="宋体" w:hAnsi="宋体" w:cs="宋体"/>
          <w:spacing w:val="-5"/>
          <w:sz w:val="47"/>
          <w:szCs w:val="47"/>
          <w:lang w:eastAsia="zh-CN"/>
        </w:rPr>
        <w:t>标准溶液的配制</w:t>
      </w:r>
    </w:p>
    <w:p w14:paraId="458E65D0" w14:textId="77777777" w:rsidR="00ED288C" w:rsidRDefault="00ED288C">
      <w:pPr>
        <w:pStyle w:val="a3"/>
        <w:spacing w:line="282" w:lineRule="auto"/>
        <w:rPr>
          <w:lang w:eastAsia="zh-CN"/>
        </w:rPr>
      </w:pPr>
    </w:p>
    <w:p w14:paraId="02E4BA60" w14:textId="77777777" w:rsidR="00ED288C" w:rsidRDefault="00000000">
      <w:pPr>
        <w:spacing w:before="153" w:line="213" w:lineRule="auto"/>
        <w:jc w:val="right"/>
        <w:rPr>
          <w:rFonts w:ascii="宋体" w:eastAsia="宋体" w:hAnsi="宋体" w:cs="宋体" w:hint="eastAsia"/>
          <w:sz w:val="47"/>
          <w:szCs w:val="47"/>
          <w:lang w:eastAsia="zh-CN"/>
        </w:rPr>
      </w:pPr>
      <w:r>
        <w:rPr>
          <w:rFonts w:ascii="宋体" w:eastAsia="宋体" w:hAnsi="宋体" w:cs="宋体"/>
          <w:sz w:val="47"/>
          <w:szCs w:val="47"/>
          <w:lang w:eastAsia="zh-CN"/>
        </w:rPr>
        <w:t>用电子天平称取0.17</w:t>
      </w:r>
      <w:r>
        <w:rPr>
          <w:rFonts w:ascii="Times New Roman" w:eastAsia="Times New Roman" w:hAnsi="Times New Roman" w:cs="Times New Roman"/>
          <w:sz w:val="47"/>
          <w:szCs w:val="47"/>
          <w:lang w:eastAsia="zh-CN"/>
        </w:rPr>
        <w:t>g</w:t>
      </w:r>
      <w:r>
        <w:rPr>
          <w:rFonts w:ascii="Times New Roman" w:eastAsia="Times New Roman" w:hAnsi="Times New Roman" w:cs="Times New Roman"/>
          <w:spacing w:val="50"/>
          <w:sz w:val="47"/>
          <w:szCs w:val="47"/>
          <w:lang w:eastAsia="zh-CN"/>
        </w:rPr>
        <w:t xml:space="preserve"> </w:t>
      </w:r>
      <w:r>
        <w:rPr>
          <w:rFonts w:ascii="宋体" w:eastAsia="宋体" w:hAnsi="宋体" w:cs="宋体"/>
          <w:sz w:val="47"/>
          <w:szCs w:val="47"/>
          <w:lang w:eastAsia="zh-CN"/>
        </w:rPr>
        <w:t>固体</w:t>
      </w:r>
      <w:r>
        <w:rPr>
          <w:rFonts w:ascii="Times New Roman" w:eastAsia="Times New Roman" w:hAnsi="Times New Roman" w:cs="Times New Roman"/>
          <w:sz w:val="47"/>
          <w:szCs w:val="47"/>
          <w:lang w:eastAsia="zh-CN"/>
        </w:rPr>
        <w:t>KMnO₄,</w:t>
      </w:r>
      <w:r>
        <w:rPr>
          <w:rFonts w:ascii="Times New Roman" w:eastAsia="Times New Roman" w:hAnsi="Times New Roman" w:cs="Times New Roman"/>
          <w:spacing w:val="51"/>
          <w:sz w:val="47"/>
          <w:szCs w:val="47"/>
          <w:lang w:eastAsia="zh-CN"/>
        </w:rPr>
        <w:t xml:space="preserve">  </w:t>
      </w:r>
      <w:r>
        <w:rPr>
          <w:rFonts w:ascii="宋体" w:eastAsia="宋体" w:hAnsi="宋体" w:cs="宋体"/>
          <w:sz w:val="47"/>
          <w:szCs w:val="47"/>
          <w:lang w:eastAsia="zh-CN"/>
        </w:rPr>
        <w:t xml:space="preserve">置于500 </w:t>
      </w:r>
      <w:r>
        <w:rPr>
          <w:rFonts w:ascii="Times New Roman" w:eastAsia="Times New Roman" w:hAnsi="Times New Roman" w:cs="Times New Roman"/>
          <w:sz w:val="47"/>
          <w:szCs w:val="47"/>
          <w:lang w:eastAsia="zh-CN"/>
        </w:rPr>
        <w:t xml:space="preserve">mL </w:t>
      </w:r>
      <w:r>
        <w:rPr>
          <w:rFonts w:ascii="宋体" w:eastAsia="宋体" w:hAnsi="宋体" w:cs="宋体"/>
          <w:sz w:val="47"/>
          <w:szCs w:val="47"/>
          <w:lang w:eastAsia="zh-CN"/>
        </w:rPr>
        <w:t xml:space="preserve">烧杯中，加水300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4"/>
          <w:sz w:val="47"/>
          <w:szCs w:val="47"/>
          <w:lang w:eastAsia="zh-CN"/>
        </w:rPr>
        <w:t xml:space="preserve">  </w:t>
      </w:r>
      <w:r>
        <w:rPr>
          <w:rFonts w:ascii="宋体" w:eastAsia="宋体" w:hAnsi="宋体" w:cs="宋体"/>
          <w:sz w:val="47"/>
          <w:szCs w:val="47"/>
          <w:lang w:eastAsia="zh-CN"/>
        </w:rPr>
        <w:t>盖上表面皿，</w:t>
      </w:r>
    </w:p>
    <w:p w14:paraId="1BCEB83D" w14:textId="77777777" w:rsidR="00ED288C" w:rsidRDefault="00ED288C">
      <w:pPr>
        <w:spacing w:line="213" w:lineRule="auto"/>
        <w:rPr>
          <w:rFonts w:ascii="宋体" w:eastAsia="宋体" w:hAnsi="宋体" w:cs="宋体" w:hint="eastAsia"/>
          <w:sz w:val="47"/>
          <w:szCs w:val="47"/>
          <w:lang w:eastAsia="zh-CN"/>
        </w:rPr>
        <w:sectPr w:rsidR="00ED288C">
          <w:headerReference w:type="default" r:id="rId323"/>
          <w:pgSz w:w="20866" w:h="31680"/>
          <w:pgMar w:top="1938" w:right="813" w:bottom="400" w:left="1203" w:header="569" w:footer="0" w:gutter="0"/>
          <w:cols w:space="720"/>
        </w:sectPr>
      </w:pPr>
    </w:p>
    <w:p w14:paraId="647EBAF3" w14:textId="77777777" w:rsidR="00ED288C" w:rsidRDefault="00000000">
      <w:pPr>
        <w:spacing w:before="89" w:line="293" w:lineRule="auto"/>
        <w:ind w:left="95" w:right="308"/>
        <w:rPr>
          <w:rFonts w:ascii="宋体" w:eastAsia="宋体" w:hAnsi="宋体" w:cs="宋体" w:hint="eastAsia"/>
          <w:sz w:val="47"/>
          <w:szCs w:val="47"/>
          <w:lang w:eastAsia="zh-CN"/>
        </w:rPr>
      </w:pPr>
      <w:r>
        <w:rPr>
          <w:rFonts w:ascii="宋体" w:eastAsia="宋体" w:hAnsi="宋体" w:cs="宋体"/>
          <w:spacing w:val="-9"/>
          <w:sz w:val="47"/>
          <w:szCs w:val="47"/>
          <w:lang w:eastAsia="zh-CN"/>
        </w:rPr>
        <w:lastRenderedPageBreak/>
        <w:t>加热煮沸20</w:t>
      </w:r>
      <w:r>
        <w:rPr>
          <w:rFonts w:ascii="Times New Roman" w:eastAsia="Times New Roman" w:hAnsi="Times New Roman" w:cs="Times New Roman"/>
          <w:spacing w:val="-9"/>
          <w:sz w:val="47"/>
          <w:szCs w:val="47"/>
          <w:lang w:eastAsia="zh-CN"/>
        </w:rPr>
        <w:t xml:space="preserve">min, </w:t>
      </w:r>
      <w:r>
        <w:rPr>
          <w:rFonts w:ascii="宋体" w:eastAsia="宋体" w:hAnsi="宋体" w:cs="宋体"/>
          <w:spacing w:val="-9"/>
          <w:sz w:val="47"/>
          <w:szCs w:val="47"/>
          <w:lang w:eastAsia="zh-CN"/>
        </w:rPr>
        <w:t>并随时补充蒸发损失的水分。静置冷却后装入棕色瓶中，用水稀释到500</w:t>
      </w:r>
      <w:r>
        <w:rPr>
          <w:rFonts w:ascii="Times New Roman" w:eastAsia="Times New Roman" w:hAnsi="Times New Roman" w:cs="Times New Roman"/>
          <w:spacing w:val="-9"/>
          <w:sz w:val="47"/>
          <w:szCs w:val="47"/>
          <w:lang w:eastAsia="zh-CN"/>
        </w:rPr>
        <w:t>mL,</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7"/>
          <w:sz w:val="47"/>
          <w:szCs w:val="47"/>
          <w:lang w:eastAsia="zh-CN"/>
        </w:rPr>
        <w:t>用微孔玻璃漏斗过滤，滤液待标定，贴上标签。</w:t>
      </w:r>
    </w:p>
    <w:p w14:paraId="6CD6F55C" w14:textId="77777777" w:rsidR="00ED288C" w:rsidRDefault="00000000">
      <w:pPr>
        <w:spacing w:before="234" w:line="230" w:lineRule="auto"/>
        <w:ind w:left="981"/>
        <w:rPr>
          <w:rFonts w:ascii="楷体" w:eastAsia="楷体" w:hAnsi="楷体" w:cs="楷体" w:hint="eastAsia"/>
          <w:sz w:val="50"/>
          <w:szCs w:val="50"/>
          <w:lang w:eastAsia="zh-CN"/>
        </w:rPr>
      </w:pPr>
      <w:r>
        <w:rPr>
          <w:rFonts w:ascii="Times New Roman" w:eastAsia="Times New Roman" w:hAnsi="Times New Roman" w:cs="Times New Roman"/>
          <w:spacing w:val="-7"/>
          <w:sz w:val="50"/>
          <w:szCs w:val="50"/>
          <w:lang w:eastAsia="zh-CN"/>
        </w:rPr>
        <w:t>2.0.005 mol·L-</w:t>
      </w:r>
      <w:r>
        <w:rPr>
          <w:rFonts w:ascii="Times New Roman" w:eastAsia="Times New Roman" w:hAnsi="Times New Roman" w:cs="Times New Roman"/>
          <w:spacing w:val="-82"/>
          <w:sz w:val="50"/>
          <w:szCs w:val="50"/>
          <w:lang w:eastAsia="zh-CN"/>
        </w:rPr>
        <w:t xml:space="preserve"> </w:t>
      </w:r>
      <w:r>
        <w:rPr>
          <w:rFonts w:ascii="Times New Roman" w:eastAsia="Times New Roman" w:hAnsi="Times New Roman" w:cs="Times New Roman"/>
          <w:spacing w:val="-7"/>
          <w:sz w:val="50"/>
          <w:szCs w:val="50"/>
          <w:lang w:eastAsia="zh-CN"/>
        </w:rPr>
        <w:t>¹</w:t>
      </w:r>
      <w:r>
        <w:rPr>
          <w:rFonts w:ascii="Times New Roman" w:eastAsia="Times New Roman" w:hAnsi="Times New Roman" w:cs="Times New Roman"/>
          <w:spacing w:val="92"/>
          <w:sz w:val="50"/>
          <w:szCs w:val="50"/>
          <w:lang w:eastAsia="zh-CN"/>
        </w:rPr>
        <w:t xml:space="preserve"> </w:t>
      </w:r>
      <w:r>
        <w:rPr>
          <w:rFonts w:ascii="Times New Roman" w:eastAsia="Times New Roman" w:hAnsi="Times New Roman" w:cs="Times New Roman"/>
          <w:spacing w:val="-7"/>
          <w:sz w:val="50"/>
          <w:szCs w:val="50"/>
          <w:lang w:eastAsia="zh-CN"/>
        </w:rPr>
        <w:t>Na₂C₂O₄</w:t>
      </w:r>
      <w:r>
        <w:rPr>
          <w:rFonts w:ascii="楷体" w:eastAsia="楷体" w:hAnsi="楷体" w:cs="楷体"/>
          <w:spacing w:val="-7"/>
          <w:sz w:val="50"/>
          <w:szCs w:val="50"/>
          <w:lang w:eastAsia="zh-CN"/>
        </w:rPr>
        <w:t>标准溶液的配制</w:t>
      </w:r>
    </w:p>
    <w:p w14:paraId="0D8FB8A5" w14:textId="77777777" w:rsidR="00ED288C" w:rsidRDefault="00000000">
      <w:pPr>
        <w:spacing w:before="345" w:line="298" w:lineRule="auto"/>
        <w:ind w:left="95" w:right="138" w:firstLine="886"/>
        <w:rPr>
          <w:rFonts w:ascii="宋体" w:eastAsia="宋体" w:hAnsi="宋体" w:cs="宋体" w:hint="eastAsia"/>
          <w:sz w:val="48"/>
          <w:szCs w:val="48"/>
          <w:lang w:eastAsia="zh-CN"/>
        </w:rPr>
      </w:pPr>
      <w:r>
        <w:rPr>
          <w:rFonts w:ascii="宋体" w:eastAsia="宋体" w:hAnsi="宋体" w:cs="宋体"/>
          <w:spacing w:val="-20"/>
          <w:sz w:val="48"/>
          <w:szCs w:val="48"/>
          <w:lang w:eastAsia="zh-CN"/>
        </w:rPr>
        <w:t>在电子天平上准确称取0.1662</w:t>
      </w:r>
      <w:r>
        <w:rPr>
          <w:rFonts w:ascii="Times New Roman" w:eastAsia="Times New Roman" w:hAnsi="Times New Roman" w:cs="Times New Roman"/>
          <w:spacing w:val="-20"/>
          <w:sz w:val="48"/>
          <w:szCs w:val="48"/>
          <w:lang w:eastAsia="zh-CN"/>
        </w:rPr>
        <w:t>gNa</w:t>
      </w:r>
      <w:r>
        <w:rPr>
          <w:rFonts w:ascii="Times New Roman" w:eastAsia="Times New Roman" w:hAnsi="Times New Roman" w:cs="Times New Roman"/>
          <w:spacing w:val="-21"/>
          <w:sz w:val="48"/>
          <w:szCs w:val="48"/>
          <w:lang w:eastAsia="zh-CN"/>
        </w:rPr>
        <w:t xml:space="preserve">₂C₂O₄ </w:t>
      </w:r>
      <w:r>
        <w:rPr>
          <w:rFonts w:ascii="宋体" w:eastAsia="宋体" w:hAnsi="宋体" w:cs="宋体"/>
          <w:spacing w:val="-21"/>
          <w:sz w:val="48"/>
          <w:szCs w:val="48"/>
          <w:lang w:eastAsia="zh-CN"/>
        </w:rPr>
        <w:t>于小烧杯中加水溶解后，用去离子水定容至250</w:t>
      </w:r>
      <w:r>
        <w:rPr>
          <w:rFonts w:ascii="Times New Roman" w:eastAsia="Times New Roman" w:hAnsi="Times New Roman" w:cs="Times New Roman"/>
          <w:spacing w:val="-21"/>
          <w:sz w:val="48"/>
          <w:szCs w:val="48"/>
          <w:lang w:eastAsia="zh-CN"/>
        </w:rPr>
        <w:t>mL</w:t>
      </w:r>
      <w:r>
        <w:rPr>
          <w:rFonts w:ascii="Times New Roman" w:eastAsia="Times New Roman" w:hAnsi="Times New Roman" w:cs="Times New Roman"/>
          <w:sz w:val="48"/>
          <w:szCs w:val="48"/>
          <w:lang w:eastAsia="zh-CN"/>
        </w:rPr>
        <w:t xml:space="preserve"> </w:t>
      </w:r>
      <w:r>
        <w:rPr>
          <w:rFonts w:ascii="宋体" w:eastAsia="宋体" w:hAnsi="宋体" w:cs="宋体"/>
          <w:spacing w:val="-16"/>
          <w:sz w:val="48"/>
          <w:szCs w:val="48"/>
          <w:lang w:eastAsia="zh-CN"/>
        </w:rPr>
        <w:t>容量瓶，摇匀，备用。</w:t>
      </w:r>
    </w:p>
    <w:p w14:paraId="5DAB4CE9" w14:textId="77777777" w:rsidR="00ED288C" w:rsidRDefault="00000000">
      <w:pPr>
        <w:spacing w:before="314" w:line="227" w:lineRule="auto"/>
        <w:ind w:left="981"/>
        <w:rPr>
          <w:rFonts w:ascii="楷体" w:eastAsia="楷体" w:hAnsi="楷体" w:cs="楷体" w:hint="eastAsia"/>
          <w:sz w:val="45"/>
          <w:szCs w:val="45"/>
          <w:lang w:eastAsia="zh-CN"/>
        </w:rPr>
      </w:pPr>
      <w:r>
        <w:rPr>
          <w:rFonts w:ascii="楷体" w:eastAsia="楷体" w:hAnsi="楷体" w:cs="楷体"/>
          <w:spacing w:val="5"/>
          <w:sz w:val="45"/>
          <w:szCs w:val="45"/>
          <w:lang w:eastAsia="zh-CN"/>
        </w:rPr>
        <w:t>3.</w:t>
      </w:r>
      <w:r>
        <w:rPr>
          <w:rFonts w:ascii="Times New Roman" w:eastAsia="Times New Roman" w:hAnsi="Times New Roman" w:cs="Times New Roman"/>
          <w:sz w:val="45"/>
          <w:szCs w:val="45"/>
          <w:lang w:eastAsia="zh-CN"/>
        </w:rPr>
        <w:t>KMnO</w:t>
      </w:r>
      <w:r>
        <w:rPr>
          <w:rFonts w:ascii="Times New Roman" w:eastAsia="Times New Roman" w:hAnsi="Times New Roman" w:cs="Times New Roman"/>
          <w:spacing w:val="5"/>
          <w:sz w:val="45"/>
          <w:szCs w:val="45"/>
          <w:lang w:eastAsia="zh-CN"/>
        </w:rPr>
        <w:t>4</w:t>
      </w:r>
      <w:r>
        <w:rPr>
          <w:rFonts w:ascii="Times New Roman" w:eastAsia="Times New Roman" w:hAnsi="Times New Roman" w:cs="Times New Roman"/>
          <w:spacing w:val="-14"/>
          <w:sz w:val="45"/>
          <w:szCs w:val="45"/>
          <w:lang w:eastAsia="zh-CN"/>
        </w:rPr>
        <w:t xml:space="preserve"> </w:t>
      </w:r>
      <w:r>
        <w:rPr>
          <w:rFonts w:ascii="楷体" w:eastAsia="楷体" w:hAnsi="楷体" w:cs="楷体"/>
          <w:spacing w:val="5"/>
          <w:sz w:val="45"/>
          <w:szCs w:val="45"/>
          <w:lang w:eastAsia="zh-CN"/>
        </w:rPr>
        <w:t>标准溶液的标定</w:t>
      </w:r>
    </w:p>
    <w:p w14:paraId="0FB25E9D" w14:textId="77777777" w:rsidR="00ED288C" w:rsidRDefault="00ED288C">
      <w:pPr>
        <w:pStyle w:val="a3"/>
        <w:spacing w:line="286" w:lineRule="auto"/>
        <w:rPr>
          <w:lang w:eastAsia="zh-CN"/>
        </w:rPr>
      </w:pPr>
    </w:p>
    <w:p w14:paraId="48E469F4" w14:textId="77777777" w:rsidR="00ED288C" w:rsidRDefault="00000000">
      <w:pPr>
        <w:spacing w:before="153" w:line="276" w:lineRule="auto"/>
        <w:ind w:left="95" w:right="121" w:firstLine="886"/>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 xml:space="preserve">用移液管准确移取25.00 </w:t>
      </w:r>
      <w:r>
        <w:rPr>
          <w:rFonts w:ascii="Times New Roman" w:eastAsia="Times New Roman" w:hAnsi="Times New Roman" w:cs="Times New Roman"/>
          <w:spacing w:val="-1"/>
          <w:sz w:val="47"/>
          <w:szCs w:val="47"/>
          <w:lang w:eastAsia="zh-CN"/>
        </w:rPr>
        <w:t xml:space="preserve">mL0.005mol·L-¹Na₂C₂O₄    </w:t>
      </w:r>
      <w:r>
        <w:rPr>
          <w:rFonts w:ascii="宋体" w:eastAsia="宋体" w:hAnsi="宋体" w:cs="宋体"/>
          <w:spacing w:val="-1"/>
          <w:sz w:val="47"/>
          <w:szCs w:val="47"/>
          <w:lang w:eastAsia="zh-CN"/>
        </w:rPr>
        <w:t>溶液于250</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锥形瓶中，加入10</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pacing w:val="10"/>
          <w:sz w:val="47"/>
          <w:szCs w:val="47"/>
          <w:lang w:eastAsia="zh-CN"/>
        </w:rPr>
        <w:t xml:space="preserve"> </w:t>
      </w:r>
      <w:r>
        <w:rPr>
          <w:rFonts w:ascii="Times New Roman" w:eastAsia="Times New Roman" w:hAnsi="Times New Roman" w:cs="Times New Roman"/>
          <w:spacing w:val="3"/>
          <w:sz w:val="47"/>
          <w:szCs w:val="47"/>
          <w:lang w:eastAsia="zh-CN"/>
        </w:rPr>
        <w:t xml:space="preserve">3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3"/>
          <w:sz w:val="47"/>
          <w:szCs w:val="47"/>
          <w:lang w:eastAsia="zh-CN"/>
        </w:rPr>
        <w:t>·L-¹</w:t>
      </w:r>
      <w:r>
        <w:rPr>
          <w:rFonts w:ascii="Times New Roman" w:eastAsia="Times New Roman" w:hAnsi="Times New Roman" w:cs="Times New Roman"/>
          <w:spacing w:val="-37"/>
          <w:sz w:val="47"/>
          <w:szCs w:val="47"/>
          <w:lang w:eastAsia="zh-CN"/>
        </w:rPr>
        <w:t xml:space="preserve"> </w:t>
      </w:r>
      <w:r>
        <w:rPr>
          <w:rFonts w:ascii="Times New Roman" w:eastAsia="Times New Roman" w:hAnsi="Times New Roman" w:cs="Times New Roman"/>
          <w:spacing w:val="3"/>
          <w:sz w:val="47"/>
          <w:szCs w:val="47"/>
          <w:lang w:eastAsia="zh-CN"/>
        </w:rPr>
        <w:t>H₂</w:t>
      </w:r>
      <w:r>
        <w:rPr>
          <w:rFonts w:ascii="Times New Roman" w:eastAsia="Times New Roman" w:hAnsi="Times New Roman" w:cs="Times New Roman"/>
          <w:sz w:val="47"/>
          <w:szCs w:val="47"/>
          <w:lang w:eastAsia="zh-CN"/>
        </w:rPr>
        <w:t>SO</w:t>
      </w:r>
      <w:r>
        <w:rPr>
          <w:rFonts w:ascii="Times New Roman" w:eastAsia="Times New Roman" w:hAnsi="Times New Roman" w:cs="Times New Roman"/>
          <w:spacing w:val="3"/>
          <w:sz w:val="47"/>
          <w:szCs w:val="47"/>
          <w:lang w:eastAsia="zh-CN"/>
        </w:rPr>
        <w:t>4.</w:t>
      </w:r>
      <w:r>
        <w:rPr>
          <w:rFonts w:ascii="宋体" w:eastAsia="宋体" w:hAnsi="宋体" w:cs="宋体"/>
          <w:spacing w:val="3"/>
          <w:sz w:val="47"/>
          <w:szCs w:val="47"/>
          <w:lang w:eastAsia="zh-CN"/>
        </w:rPr>
        <w:t>在水浴上加热到75～85℃,用</w:t>
      </w:r>
      <w:r>
        <w:rPr>
          <w:rFonts w:ascii="宋体" w:eastAsia="宋体" w:hAnsi="宋体" w:cs="宋体"/>
          <w:spacing w:val="85"/>
          <w:sz w:val="47"/>
          <w:szCs w:val="47"/>
          <w:lang w:eastAsia="zh-CN"/>
        </w:rPr>
        <w:t xml:space="preserve"> </w:t>
      </w:r>
      <w:r>
        <w:rPr>
          <w:rFonts w:ascii="Times New Roman" w:eastAsia="Times New Roman" w:hAnsi="Times New Roman" w:cs="Times New Roman"/>
          <w:sz w:val="47"/>
          <w:szCs w:val="47"/>
          <w:lang w:eastAsia="zh-CN"/>
        </w:rPr>
        <w:t>KMnO</w:t>
      </w:r>
      <w:r>
        <w:rPr>
          <w:rFonts w:ascii="Times New Roman" w:eastAsia="Times New Roman" w:hAnsi="Times New Roman" w:cs="Times New Roman"/>
          <w:spacing w:val="3"/>
          <w:sz w:val="47"/>
          <w:szCs w:val="47"/>
          <w:lang w:eastAsia="zh-CN"/>
        </w:rPr>
        <w:t xml:space="preserve">₄ </w:t>
      </w:r>
      <w:r>
        <w:rPr>
          <w:rFonts w:ascii="宋体" w:eastAsia="宋体" w:hAnsi="宋体" w:cs="宋体"/>
          <w:spacing w:val="3"/>
          <w:sz w:val="47"/>
          <w:szCs w:val="47"/>
          <w:lang w:eastAsia="zh-CN"/>
        </w:rPr>
        <w:t>溶液滴定，滴定速度由慢到</w:t>
      </w:r>
      <w:r>
        <w:rPr>
          <w:rFonts w:ascii="宋体" w:eastAsia="宋体" w:hAnsi="宋体" w:cs="宋体"/>
          <w:spacing w:val="2"/>
          <w:sz w:val="47"/>
          <w:szCs w:val="47"/>
          <w:lang w:eastAsia="zh-CN"/>
        </w:rPr>
        <w:t>快再到</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慢，直至溶液呈微红色，在30</w:t>
      </w:r>
      <w:r>
        <w:rPr>
          <w:rFonts w:ascii="Times New Roman" w:eastAsia="Times New Roman" w:hAnsi="Times New Roman" w:cs="Times New Roman"/>
          <w:spacing w:val="-8"/>
          <w:sz w:val="47"/>
          <w:szCs w:val="47"/>
          <w:lang w:eastAsia="zh-CN"/>
        </w:rPr>
        <w:t>s</w:t>
      </w:r>
      <w:r>
        <w:rPr>
          <w:rFonts w:ascii="Times New Roman" w:eastAsia="Times New Roman" w:hAnsi="Times New Roman" w:cs="Times New Roman"/>
          <w:spacing w:val="50"/>
          <w:sz w:val="47"/>
          <w:szCs w:val="47"/>
          <w:lang w:eastAsia="zh-CN"/>
        </w:rPr>
        <w:t xml:space="preserve"> </w:t>
      </w:r>
      <w:r>
        <w:rPr>
          <w:rFonts w:ascii="宋体" w:eastAsia="宋体" w:hAnsi="宋体" w:cs="宋体"/>
          <w:spacing w:val="-8"/>
          <w:sz w:val="47"/>
          <w:szCs w:val="47"/>
          <w:lang w:eastAsia="zh-CN"/>
        </w:rPr>
        <w:t>内不褪色为终点，记录滴定体积，平行滴定3次，计算</w:t>
      </w:r>
      <w:r>
        <w:rPr>
          <w:rFonts w:ascii="Times New Roman" w:eastAsia="Times New Roman" w:hAnsi="Times New Roman" w:cs="Times New Roman"/>
          <w:spacing w:val="-8"/>
          <w:sz w:val="47"/>
          <w:szCs w:val="47"/>
          <w:lang w:eastAsia="zh-CN"/>
        </w:rPr>
        <w:t>KMnO₄</w:t>
      </w:r>
      <w:r>
        <w:rPr>
          <w:rFonts w:ascii="Times New Roman" w:eastAsia="Times New Roman" w:hAnsi="Times New Roman" w:cs="Times New Roman"/>
          <w:sz w:val="47"/>
          <w:szCs w:val="47"/>
          <w:lang w:eastAsia="zh-CN"/>
        </w:rPr>
        <w:t xml:space="preserve"> </w:t>
      </w:r>
      <w:r>
        <w:rPr>
          <w:rFonts w:ascii="宋体" w:eastAsia="宋体" w:hAnsi="宋体" w:cs="宋体"/>
          <w:spacing w:val="-7"/>
          <w:sz w:val="47"/>
          <w:szCs w:val="47"/>
          <w:lang w:eastAsia="zh-CN"/>
        </w:rPr>
        <w:t>标准溶液的浓度。</w:t>
      </w:r>
    </w:p>
    <w:p w14:paraId="7DC182F7" w14:textId="77777777" w:rsidR="00ED288C" w:rsidRDefault="00000000">
      <w:pPr>
        <w:spacing w:before="319" w:line="225" w:lineRule="auto"/>
        <w:ind w:left="981"/>
        <w:rPr>
          <w:rFonts w:ascii="楷体" w:eastAsia="楷体" w:hAnsi="楷体" w:cs="楷体" w:hint="eastAsia"/>
          <w:sz w:val="45"/>
          <w:szCs w:val="45"/>
        </w:rPr>
      </w:pPr>
      <w:r>
        <w:rPr>
          <w:rFonts w:ascii="Times New Roman" w:eastAsia="Times New Roman" w:hAnsi="Times New Roman" w:cs="Times New Roman"/>
          <w:spacing w:val="13"/>
          <w:sz w:val="45"/>
          <w:szCs w:val="45"/>
        </w:rPr>
        <w:t xml:space="preserve">4.  </w:t>
      </w:r>
      <w:r>
        <w:rPr>
          <w:rFonts w:ascii="楷体" w:eastAsia="楷体" w:hAnsi="楷体" w:cs="楷体"/>
          <w:spacing w:val="13"/>
          <w:sz w:val="45"/>
          <w:szCs w:val="45"/>
        </w:rPr>
        <w:t>水中化学耗氧量的测定</w:t>
      </w:r>
    </w:p>
    <w:p w14:paraId="03CA28F5" w14:textId="77777777" w:rsidR="00ED288C" w:rsidRDefault="00ED288C">
      <w:pPr>
        <w:pStyle w:val="a3"/>
        <w:spacing w:line="301" w:lineRule="auto"/>
      </w:pPr>
    </w:p>
    <w:p w14:paraId="7D91EFC7" w14:textId="77777777" w:rsidR="00ED288C" w:rsidRDefault="00000000">
      <w:pPr>
        <w:spacing w:before="156" w:line="264" w:lineRule="auto"/>
        <w:ind w:left="95" w:right="115" w:firstLine="886"/>
        <w:jc w:val="both"/>
        <w:rPr>
          <w:rFonts w:ascii="宋体" w:eastAsia="宋体" w:hAnsi="宋体" w:cs="宋体" w:hint="eastAsia"/>
          <w:sz w:val="48"/>
          <w:szCs w:val="48"/>
          <w:lang w:eastAsia="zh-CN"/>
        </w:rPr>
      </w:pPr>
      <w:r>
        <w:rPr>
          <w:rFonts w:ascii="宋体" w:eastAsia="宋体" w:hAnsi="宋体" w:cs="宋体"/>
          <w:spacing w:val="8"/>
          <w:sz w:val="48"/>
          <w:szCs w:val="48"/>
        </w:rPr>
        <w:t>用移液管准确移取100.0</w:t>
      </w:r>
      <w:r>
        <w:rPr>
          <w:rFonts w:ascii="Times New Roman" w:eastAsia="Times New Roman" w:hAnsi="Times New Roman" w:cs="Times New Roman"/>
          <w:sz w:val="48"/>
          <w:szCs w:val="48"/>
        </w:rPr>
        <w:t>mL</w:t>
      </w:r>
      <w:r>
        <w:rPr>
          <w:rFonts w:ascii="宋体" w:eastAsia="宋体" w:hAnsi="宋体" w:cs="宋体"/>
          <w:spacing w:val="8"/>
          <w:sz w:val="48"/>
          <w:szCs w:val="48"/>
        </w:rPr>
        <w:t xml:space="preserve">水样于250 </w:t>
      </w:r>
      <w:r>
        <w:rPr>
          <w:rFonts w:ascii="Times New Roman" w:eastAsia="Times New Roman" w:hAnsi="Times New Roman" w:cs="Times New Roman"/>
          <w:sz w:val="48"/>
          <w:szCs w:val="48"/>
        </w:rPr>
        <w:t>mL</w:t>
      </w:r>
      <w:r>
        <w:rPr>
          <w:rFonts w:ascii="宋体" w:eastAsia="宋体" w:hAnsi="宋体" w:cs="宋体"/>
          <w:spacing w:val="8"/>
          <w:sz w:val="48"/>
          <w:szCs w:val="48"/>
        </w:rPr>
        <w:t>锥形瓶中，</w:t>
      </w:r>
      <w:r>
        <w:rPr>
          <w:rFonts w:ascii="宋体" w:eastAsia="宋体" w:hAnsi="宋体" w:cs="宋体"/>
          <w:spacing w:val="7"/>
          <w:sz w:val="48"/>
          <w:szCs w:val="48"/>
        </w:rPr>
        <w:t>加入10</w:t>
      </w:r>
      <w:r>
        <w:rPr>
          <w:rFonts w:ascii="Times New Roman" w:eastAsia="Times New Roman" w:hAnsi="Times New Roman" w:cs="Times New Roman"/>
          <w:sz w:val="48"/>
          <w:szCs w:val="48"/>
        </w:rPr>
        <w:t>mL</w:t>
      </w:r>
      <w:r>
        <w:rPr>
          <w:rFonts w:ascii="Times New Roman" w:eastAsia="Times New Roman" w:hAnsi="Times New Roman" w:cs="Times New Roman"/>
          <w:spacing w:val="7"/>
          <w:sz w:val="48"/>
          <w:szCs w:val="48"/>
        </w:rPr>
        <w:t xml:space="preserve">3     </w:t>
      </w:r>
      <w:r>
        <w:rPr>
          <w:rFonts w:ascii="Times New Roman" w:eastAsia="Times New Roman" w:hAnsi="Times New Roman" w:cs="Times New Roman"/>
          <w:sz w:val="48"/>
          <w:szCs w:val="48"/>
        </w:rPr>
        <w:t>mol</w:t>
      </w:r>
      <w:r>
        <w:rPr>
          <w:rFonts w:ascii="Times New Roman" w:eastAsia="Times New Roman" w:hAnsi="Times New Roman" w:cs="Times New Roman"/>
          <w:spacing w:val="7"/>
          <w:sz w:val="48"/>
          <w:szCs w:val="48"/>
        </w:rPr>
        <w:t>·L-¹H₂</w:t>
      </w:r>
      <w:r>
        <w:rPr>
          <w:rFonts w:ascii="Times New Roman" w:eastAsia="Times New Roman" w:hAnsi="Times New Roman" w:cs="Times New Roman"/>
          <w:sz w:val="48"/>
          <w:szCs w:val="48"/>
        </w:rPr>
        <w:t>SO</w:t>
      </w:r>
      <w:r>
        <w:rPr>
          <w:rFonts w:ascii="Times New Roman" w:eastAsia="Times New Roman" w:hAnsi="Times New Roman" w:cs="Times New Roman"/>
          <w:spacing w:val="7"/>
          <w:sz w:val="48"/>
          <w:szCs w:val="48"/>
        </w:rPr>
        <w:t>₄</w:t>
      </w:r>
      <w:r>
        <w:rPr>
          <w:rFonts w:ascii="宋体" w:eastAsia="宋体" w:hAnsi="宋体" w:cs="宋体"/>
          <w:spacing w:val="7"/>
          <w:sz w:val="48"/>
          <w:szCs w:val="48"/>
        </w:rPr>
        <w:t>溶</w:t>
      </w:r>
      <w:r>
        <w:rPr>
          <w:rFonts w:ascii="宋体" w:eastAsia="宋体" w:hAnsi="宋体" w:cs="宋体"/>
          <w:sz w:val="48"/>
          <w:szCs w:val="48"/>
        </w:rPr>
        <w:t xml:space="preserve"> </w:t>
      </w:r>
      <w:r>
        <w:rPr>
          <w:rFonts w:ascii="宋体" w:eastAsia="宋体" w:hAnsi="宋体" w:cs="宋体"/>
          <w:spacing w:val="-4"/>
          <w:sz w:val="48"/>
          <w:szCs w:val="48"/>
        </w:rPr>
        <w:t>液，并准确加入10.00</w:t>
      </w:r>
      <w:r>
        <w:rPr>
          <w:rFonts w:ascii="Times New Roman" w:eastAsia="Times New Roman" w:hAnsi="Times New Roman" w:cs="Times New Roman"/>
          <w:spacing w:val="-4"/>
          <w:sz w:val="48"/>
          <w:szCs w:val="48"/>
        </w:rPr>
        <w:t>mL0.002  mol·L-¹KMnO4</w:t>
      </w:r>
      <w:r>
        <w:rPr>
          <w:rFonts w:ascii="宋体" w:eastAsia="宋体" w:hAnsi="宋体" w:cs="宋体"/>
          <w:spacing w:val="-4"/>
          <w:sz w:val="48"/>
          <w:szCs w:val="48"/>
        </w:rPr>
        <w:t>溶液。</w:t>
      </w:r>
      <w:r>
        <w:rPr>
          <w:rFonts w:ascii="宋体" w:eastAsia="宋体" w:hAnsi="宋体" w:cs="宋体"/>
          <w:spacing w:val="-4"/>
          <w:sz w:val="48"/>
          <w:szCs w:val="48"/>
          <w:lang w:eastAsia="zh-CN"/>
        </w:rPr>
        <w:t>若此时紫红色消失，应补加</w:t>
      </w:r>
      <w:r>
        <w:rPr>
          <w:rFonts w:ascii="Times New Roman" w:eastAsia="Times New Roman" w:hAnsi="Times New Roman" w:cs="Times New Roman"/>
          <w:spacing w:val="-4"/>
          <w:sz w:val="48"/>
          <w:szCs w:val="48"/>
          <w:lang w:eastAsia="zh-CN"/>
        </w:rPr>
        <w:t>KMnO₄</w:t>
      </w:r>
      <w:r>
        <w:rPr>
          <w:rFonts w:ascii="宋体" w:eastAsia="宋体" w:hAnsi="宋体" w:cs="宋体"/>
          <w:spacing w:val="-4"/>
          <w:sz w:val="48"/>
          <w:szCs w:val="48"/>
          <w:lang w:eastAsia="zh-CN"/>
        </w:rPr>
        <w:t>溶</w:t>
      </w:r>
      <w:r>
        <w:rPr>
          <w:rFonts w:ascii="宋体" w:eastAsia="宋体" w:hAnsi="宋体" w:cs="宋体"/>
          <w:spacing w:val="3"/>
          <w:sz w:val="48"/>
          <w:szCs w:val="48"/>
          <w:lang w:eastAsia="zh-CN"/>
        </w:rPr>
        <w:t xml:space="preserve"> </w:t>
      </w:r>
      <w:r>
        <w:rPr>
          <w:rFonts w:ascii="宋体" w:eastAsia="宋体" w:hAnsi="宋体" w:cs="宋体"/>
          <w:spacing w:val="-4"/>
          <w:sz w:val="48"/>
          <w:szCs w:val="48"/>
          <w:lang w:eastAsia="zh-CN"/>
        </w:rPr>
        <w:t>液 ，记录</w:t>
      </w:r>
      <w:r>
        <w:rPr>
          <w:rFonts w:ascii="Times New Roman" w:eastAsia="Times New Roman" w:hAnsi="Times New Roman" w:cs="Times New Roman"/>
          <w:spacing w:val="-4"/>
          <w:sz w:val="48"/>
          <w:szCs w:val="48"/>
          <w:lang w:eastAsia="zh-CN"/>
        </w:rPr>
        <w:t>KMnO₄</w:t>
      </w:r>
      <w:r>
        <w:rPr>
          <w:rFonts w:ascii="宋体" w:eastAsia="宋体" w:hAnsi="宋体" w:cs="宋体"/>
          <w:spacing w:val="-4"/>
          <w:sz w:val="48"/>
          <w:szCs w:val="48"/>
          <w:lang w:eastAsia="zh-CN"/>
        </w:rPr>
        <w:t>体积用量(</w:t>
      </w:r>
      <w:r>
        <w:rPr>
          <w:rFonts w:ascii="Times New Roman" w:eastAsia="Times New Roman" w:hAnsi="Times New Roman" w:cs="Times New Roman"/>
          <w:spacing w:val="-4"/>
          <w:sz w:val="48"/>
          <w:szCs w:val="48"/>
          <w:lang w:eastAsia="zh-CN"/>
        </w:rPr>
        <w:t>V1),</w:t>
      </w:r>
      <w:r>
        <w:rPr>
          <w:rFonts w:ascii="宋体" w:eastAsia="宋体" w:hAnsi="宋体" w:cs="宋体"/>
          <w:spacing w:val="-4"/>
          <w:sz w:val="48"/>
          <w:szCs w:val="48"/>
          <w:lang w:eastAsia="zh-CN"/>
        </w:rPr>
        <w:t>若紫红色不消</w:t>
      </w:r>
      <w:r>
        <w:rPr>
          <w:rFonts w:ascii="宋体" w:eastAsia="宋体" w:hAnsi="宋体" w:cs="宋体"/>
          <w:spacing w:val="-5"/>
          <w:sz w:val="48"/>
          <w:szCs w:val="48"/>
          <w:lang w:eastAsia="zh-CN"/>
        </w:rPr>
        <w:t>失，则</w:t>
      </w:r>
      <w:r>
        <w:rPr>
          <w:rFonts w:ascii="Times New Roman" w:eastAsia="Times New Roman" w:hAnsi="Times New Roman" w:cs="Times New Roman"/>
          <w:spacing w:val="-5"/>
          <w:sz w:val="48"/>
          <w:szCs w:val="48"/>
          <w:lang w:eastAsia="zh-CN"/>
        </w:rPr>
        <w:t>V₁=10mL,</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5"/>
          <w:sz w:val="48"/>
          <w:szCs w:val="48"/>
          <w:lang w:eastAsia="zh-CN"/>
        </w:rPr>
        <w:t>立即加热至沸，煮沸1</w:t>
      </w:r>
      <w:r>
        <w:rPr>
          <w:rFonts w:ascii="Times New Roman" w:eastAsia="Times New Roman" w:hAnsi="Times New Roman" w:cs="Times New Roman"/>
          <w:spacing w:val="-5"/>
          <w:sz w:val="48"/>
          <w:szCs w:val="48"/>
          <w:lang w:eastAsia="zh-CN"/>
        </w:rPr>
        <w:t>0 min</w:t>
      </w:r>
      <w:r>
        <w:rPr>
          <w:rFonts w:ascii="Times New Roman" w:eastAsia="Times New Roman" w:hAnsi="Times New Roman" w:cs="Times New Roman"/>
          <w:sz w:val="48"/>
          <w:szCs w:val="48"/>
          <w:lang w:eastAsia="zh-CN"/>
        </w:rPr>
        <w:t xml:space="preserve"> </w:t>
      </w:r>
      <w:r>
        <w:rPr>
          <w:rFonts w:ascii="宋体" w:eastAsia="宋体" w:hAnsi="宋体" w:cs="宋体"/>
          <w:spacing w:val="-8"/>
          <w:sz w:val="48"/>
          <w:szCs w:val="48"/>
          <w:lang w:eastAsia="zh-CN"/>
        </w:rPr>
        <w:t xml:space="preserve">溶液应为浅红色。趁热立即用吸量管加入10.00 </w:t>
      </w:r>
      <w:r>
        <w:rPr>
          <w:rFonts w:ascii="Times New Roman" w:eastAsia="Times New Roman" w:hAnsi="Times New Roman" w:cs="Times New Roman"/>
          <w:spacing w:val="-8"/>
          <w:sz w:val="48"/>
          <w:szCs w:val="48"/>
          <w:lang w:eastAsia="zh-CN"/>
        </w:rPr>
        <w:t>mL</w:t>
      </w:r>
      <w:r>
        <w:rPr>
          <w:rFonts w:ascii="Times New Roman" w:eastAsia="Times New Roman" w:hAnsi="Times New Roman" w:cs="Times New Roman"/>
          <w:spacing w:val="111"/>
          <w:sz w:val="48"/>
          <w:szCs w:val="48"/>
          <w:lang w:eastAsia="zh-CN"/>
        </w:rPr>
        <w:t xml:space="preserve"> </w:t>
      </w:r>
      <w:r>
        <w:rPr>
          <w:rFonts w:ascii="Times New Roman" w:eastAsia="Times New Roman" w:hAnsi="Times New Roman" w:cs="Times New Roman"/>
          <w:spacing w:val="-8"/>
          <w:sz w:val="48"/>
          <w:szCs w:val="48"/>
          <w:lang w:eastAsia="zh-CN"/>
        </w:rPr>
        <w:t>0.005</w:t>
      </w:r>
      <w:r>
        <w:rPr>
          <w:rFonts w:ascii="Times New Roman" w:eastAsia="Times New Roman" w:hAnsi="Times New Roman" w:cs="Times New Roman"/>
          <w:spacing w:val="97"/>
          <w:sz w:val="48"/>
          <w:szCs w:val="48"/>
          <w:lang w:eastAsia="zh-CN"/>
        </w:rPr>
        <w:t xml:space="preserve"> </w:t>
      </w:r>
      <w:r>
        <w:rPr>
          <w:rFonts w:ascii="Times New Roman" w:eastAsia="Times New Roman" w:hAnsi="Times New Roman" w:cs="Times New Roman"/>
          <w:spacing w:val="-8"/>
          <w:sz w:val="48"/>
          <w:szCs w:val="48"/>
          <w:lang w:eastAsia="zh-CN"/>
        </w:rPr>
        <w:t>mol·L-¹ Na₂C₂O₄</w:t>
      </w:r>
      <w:r>
        <w:rPr>
          <w:rFonts w:ascii="Times New Roman" w:eastAsia="Times New Roman" w:hAnsi="Times New Roman" w:cs="Times New Roman"/>
          <w:spacing w:val="36"/>
          <w:sz w:val="48"/>
          <w:szCs w:val="48"/>
          <w:lang w:eastAsia="zh-CN"/>
        </w:rPr>
        <w:t xml:space="preserve"> </w:t>
      </w:r>
      <w:r>
        <w:rPr>
          <w:rFonts w:ascii="宋体" w:eastAsia="宋体" w:hAnsi="宋体" w:cs="宋体"/>
          <w:spacing w:val="-8"/>
          <w:sz w:val="48"/>
          <w:szCs w:val="48"/>
          <w:lang w:eastAsia="zh-CN"/>
        </w:rPr>
        <w:t>标准溶液</w:t>
      </w:r>
      <w:r>
        <w:rPr>
          <w:rFonts w:ascii="宋体" w:eastAsia="宋体" w:hAnsi="宋体" w:cs="宋体"/>
          <w:spacing w:val="-9"/>
          <w:sz w:val="48"/>
          <w:szCs w:val="48"/>
          <w:lang w:eastAsia="zh-CN"/>
        </w:rPr>
        <w:t>。充分</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振荡，此时溶液应由浅红色变为无色(若仍为浅红色，可再补</w:t>
      </w:r>
      <w:r>
        <w:rPr>
          <w:rFonts w:ascii="宋体" w:eastAsia="宋体" w:hAnsi="宋体" w:cs="宋体"/>
          <w:spacing w:val="-19"/>
          <w:sz w:val="48"/>
          <w:szCs w:val="48"/>
          <w:lang w:eastAsia="zh-CN"/>
        </w:rPr>
        <w:t xml:space="preserve">加5.00 </w:t>
      </w:r>
      <w:r>
        <w:rPr>
          <w:rFonts w:ascii="Times New Roman" w:eastAsia="Times New Roman" w:hAnsi="Times New Roman" w:cs="Times New Roman"/>
          <w:spacing w:val="-19"/>
          <w:sz w:val="48"/>
          <w:szCs w:val="48"/>
          <w:lang w:eastAsia="zh-CN"/>
        </w:rPr>
        <w:t>mL0.005</w:t>
      </w:r>
      <w:r>
        <w:rPr>
          <w:rFonts w:ascii="Times New Roman" w:eastAsia="Times New Roman" w:hAnsi="Times New Roman" w:cs="Times New Roman"/>
          <w:spacing w:val="41"/>
          <w:sz w:val="48"/>
          <w:szCs w:val="48"/>
          <w:lang w:eastAsia="zh-CN"/>
        </w:rPr>
        <w:t xml:space="preserve">  </w:t>
      </w:r>
      <w:r>
        <w:rPr>
          <w:rFonts w:ascii="Times New Roman" w:eastAsia="Times New Roman" w:hAnsi="Times New Roman" w:cs="Times New Roman"/>
          <w:spacing w:val="-19"/>
          <w:sz w:val="48"/>
          <w:szCs w:val="48"/>
          <w:lang w:eastAsia="zh-CN"/>
        </w:rPr>
        <w:t>mol·L-¹Na₂C₂O₄</w:t>
      </w:r>
      <w:r>
        <w:rPr>
          <w:rFonts w:ascii="Times New Roman" w:eastAsia="Times New Roman" w:hAnsi="Times New Roman" w:cs="Times New Roman"/>
          <w:sz w:val="48"/>
          <w:szCs w:val="48"/>
          <w:lang w:eastAsia="zh-CN"/>
        </w:rPr>
        <w:t xml:space="preserve"> </w:t>
      </w:r>
      <w:r>
        <w:rPr>
          <w:rFonts w:ascii="宋体" w:eastAsia="宋体" w:hAnsi="宋体" w:cs="宋体"/>
          <w:spacing w:val="-2"/>
          <w:sz w:val="48"/>
          <w:szCs w:val="48"/>
          <w:lang w:eastAsia="zh-CN"/>
        </w:rPr>
        <w:t xml:space="preserve">标准溶液)。趁热用0.002 </w:t>
      </w:r>
      <w:r>
        <w:rPr>
          <w:rFonts w:ascii="Times New Roman" w:eastAsia="Times New Roman" w:hAnsi="Times New Roman" w:cs="Times New Roman"/>
          <w:spacing w:val="-2"/>
          <w:sz w:val="48"/>
          <w:szCs w:val="48"/>
          <w:lang w:eastAsia="zh-CN"/>
        </w:rPr>
        <w:t>mol</w:t>
      </w:r>
      <w:r>
        <w:rPr>
          <w:rFonts w:ascii="Times New Roman" w:eastAsia="Times New Roman" w:hAnsi="Times New Roman" w:cs="Times New Roman"/>
          <w:spacing w:val="-64"/>
          <w:sz w:val="48"/>
          <w:szCs w:val="48"/>
          <w:lang w:eastAsia="zh-CN"/>
        </w:rPr>
        <w:t xml:space="preserve"> </w:t>
      </w:r>
      <w:r>
        <w:rPr>
          <w:rFonts w:ascii="Times New Roman" w:eastAsia="Times New Roman" w:hAnsi="Times New Roman" w:cs="Times New Roman"/>
          <w:spacing w:val="-2"/>
          <w:sz w:val="48"/>
          <w:szCs w:val="48"/>
          <w:lang w:eastAsia="zh-CN"/>
        </w:rPr>
        <w:t>·</w:t>
      </w:r>
      <w:r>
        <w:rPr>
          <w:rFonts w:ascii="Times New Roman" w:eastAsia="Times New Roman" w:hAnsi="Times New Roman" w:cs="Times New Roman"/>
          <w:spacing w:val="114"/>
          <w:sz w:val="48"/>
          <w:szCs w:val="48"/>
          <w:lang w:eastAsia="zh-CN"/>
        </w:rPr>
        <w:t xml:space="preserve"> </w:t>
      </w:r>
      <w:r>
        <w:rPr>
          <w:rFonts w:ascii="Times New Roman" w:eastAsia="Times New Roman" w:hAnsi="Times New Roman" w:cs="Times New Roman"/>
          <w:spacing w:val="-2"/>
          <w:sz w:val="48"/>
          <w:szCs w:val="48"/>
          <w:lang w:eastAsia="zh-CN"/>
        </w:rPr>
        <w:t>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2"/>
          <w:sz w:val="48"/>
          <w:szCs w:val="48"/>
          <w:lang w:eastAsia="zh-CN"/>
        </w:rPr>
        <w:t>¹</w:t>
      </w:r>
      <w:r>
        <w:rPr>
          <w:rFonts w:ascii="Times New Roman" w:eastAsia="Times New Roman" w:hAnsi="Times New Roman" w:cs="Times New Roman"/>
          <w:spacing w:val="58"/>
          <w:sz w:val="48"/>
          <w:szCs w:val="48"/>
          <w:lang w:eastAsia="zh-CN"/>
        </w:rPr>
        <w:t xml:space="preserve"> </w:t>
      </w:r>
      <w:r>
        <w:rPr>
          <w:rFonts w:ascii="Times New Roman" w:eastAsia="Times New Roman" w:hAnsi="Times New Roman" w:cs="Times New Roman"/>
          <w:spacing w:val="-2"/>
          <w:sz w:val="48"/>
          <w:szCs w:val="48"/>
          <w:lang w:eastAsia="zh-CN"/>
        </w:rPr>
        <w:t xml:space="preserve">KMnO₄ </w:t>
      </w:r>
      <w:r>
        <w:rPr>
          <w:rFonts w:ascii="宋体" w:eastAsia="宋体" w:hAnsi="宋体" w:cs="宋体"/>
          <w:spacing w:val="-2"/>
          <w:sz w:val="48"/>
          <w:szCs w:val="48"/>
          <w:lang w:eastAsia="zh-CN"/>
        </w:rPr>
        <w:t>标准溶液滴定至稳定的浅红色即为终</w:t>
      </w:r>
      <w:r>
        <w:rPr>
          <w:rFonts w:ascii="宋体" w:eastAsia="宋体" w:hAnsi="宋体" w:cs="宋体"/>
          <w:spacing w:val="-3"/>
          <w:sz w:val="48"/>
          <w:szCs w:val="48"/>
          <w:lang w:eastAsia="zh-CN"/>
        </w:rPr>
        <w:t>点，记录</w:t>
      </w:r>
      <w:r>
        <w:rPr>
          <w:rFonts w:ascii="宋体" w:eastAsia="宋体" w:hAnsi="宋体" w:cs="宋体"/>
          <w:sz w:val="48"/>
          <w:szCs w:val="48"/>
          <w:lang w:eastAsia="zh-CN"/>
        </w:rPr>
        <w:t xml:space="preserve"> </w:t>
      </w:r>
      <w:r>
        <w:rPr>
          <w:rFonts w:ascii="Times New Roman" w:eastAsia="Times New Roman" w:hAnsi="Times New Roman" w:cs="Times New Roman"/>
          <w:sz w:val="48"/>
          <w:szCs w:val="48"/>
          <w:lang w:eastAsia="zh-CN"/>
        </w:rPr>
        <w:t>KMnO</w:t>
      </w:r>
      <w:r>
        <w:rPr>
          <w:rFonts w:ascii="Times New Roman" w:eastAsia="Times New Roman" w:hAnsi="Times New Roman" w:cs="Times New Roman"/>
          <w:spacing w:val="7"/>
          <w:sz w:val="48"/>
          <w:szCs w:val="48"/>
          <w:lang w:eastAsia="zh-CN"/>
        </w:rPr>
        <w:t>₄</w:t>
      </w:r>
      <w:r>
        <w:rPr>
          <w:rFonts w:ascii="宋体" w:eastAsia="宋体" w:hAnsi="宋体" w:cs="宋体"/>
          <w:spacing w:val="7"/>
          <w:sz w:val="48"/>
          <w:szCs w:val="48"/>
          <w:lang w:eastAsia="zh-CN"/>
        </w:rPr>
        <w:t>体积用量(</w:t>
      </w:r>
      <w:r>
        <w:rPr>
          <w:rFonts w:ascii="Times New Roman" w:eastAsia="Times New Roman" w:hAnsi="Times New Roman" w:cs="Times New Roman"/>
          <w:spacing w:val="7"/>
          <w:sz w:val="48"/>
          <w:szCs w:val="48"/>
          <w:lang w:eastAsia="zh-CN"/>
        </w:rPr>
        <w:t>V₂),</w:t>
      </w:r>
      <w:r>
        <w:rPr>
          <w:rFonts w:ascii="宋体" w:eastAsia="宋体" w:hAnsi="宋体" w:cs="宋体"/>
          <w:spacing w:val="7"/>
          <w:sz w:val="48"/>
          <w:szCs w:val="48"/>
          <w:lang w:eastAsia="zh-CN"/>
        </w:rPr>
        <w:t>平行滴定3次，记录数据，计算</w:t>
      </w:r>
      <w:r>
        <w:rPr>
          <w:rFonts w:ascii="宋体" w:eastAsia="宋体" w:hAnsi="宋体" w:cs="宋体"/>
          <w:spacing w:val="6"/>
          <w:sz w:val="48"/>
          <w:szCs w:val="48"/>
          <w:lang w:eastAsia="zh-CN"/>
        </w:rPr>
        <w:t>化学需氧量</w:t>
      </w:r>
      <w:r>
        <w:rPr>
          <w:rFonts w:ascii="Times New Roman" w:eastAsia="Times New Roman" w:hAnsi="Times New Roman" w:cs="Times New Roman"/>
          <w:sz w:val="48"/>
          <w:szCs w:val="48"/>
          <w:lang w:eastAsia="zh-CN"/>
        </w:rPr>
        <w:t>COD</w:t>
      </w:r>
      <w:r>
        <w:rPr>
          <w:rFonts w:ascii="宋体" w:eastAsia="宋体" w:hAnsi="宋体" w:cs="宋体"/>
          <w:spacing w:val="6"/>
          <w:sz w:val="48"/>
          <w:szCs w:val="48"/>
          <w:lang w:eastAsia="zh-CN"/>
        </w:rPr>
        <w:t>。</w:t>
      </w:r>
    </w:p>
    <w:p w14:paraId="62A8AF02" w14:textId="77777777" w:rsidR="00ED288C" w:rsidRDefault="00ED288C">
      <w:pPr>
        <w:pStyle w:val="a3"/>
        <w:spacing w:line="258" w:lineRule="auto"/>
        <w:rPr>
          <w:lang w:eastAsia="zh-CN"/>
        </w:rPr>
      </w:pPr>
    </w:p>
    <w:p w14:paraId="7C4EDA88" w14:textId="77777777" w:rsidR="00ED288C" w:rsidRDefault="00000000">
      <w:pPr>
        <w:spacing w:before="147" w:line="223" w:lineRule="auto"/>
        <w:ind w:left="981"/>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5.</w:t>
      </w:r>
      <w:r>
        <w:rPr>
          <w:rFonts w:ascii="Times New Roman" w:eastAsia="Times New Roman" w:hAnsi="Times New Roman" w:cs="Times New Roman"/>
          <w:spacing w:val="33"/>
          <w:sz w:val="45"/>
          <w:szCs w:val="45"/>
          <w:lang w:eastAsia="zh-CN"/>
        </w:rPr>
        <w:t xml:space="preserve">  </w:t>
      </w:r>
      <w:r>
        <w:rPr>
          <w:rFonts w:ascii="楷体" w:eastAsia="楷体" w:hAnsi="楷体" w:cs="楷体"/>
          <w:spacing w:val="7"/>
          <w:sz w:val="45"/>
          <w:szCs w:val="45"/>
          <w:lang w:eastAsia="zh-CN"/>
        </w:rPr>
        <w:t>空白样耗氧量的测定</w:t>
      </w:r>
    </w:p>
    <w:p w14:paraId="78228871" w14:textId="77777777" w:rsidR="00ED288C" w:rsidRDefault="00ED288C">
      <w:pPr>
        <w:pStyle w:val="a3"/>
        <w:spacing w:line="305" w:lineRule="auto"/>
        <w:rPr>
          <w:lang w:eastAsia="zh-CN"/>
        </w:rPr>
      </w:pPr>
    </w:p>
    <w:p w14:paraId="5FD94CC3" w14:textId="77777777" w:rsidR="00ED288C" w:rsidRDefault="00000000">
      <w:pPr>
        <w:spacing w:before="157" w:line="223" w:lineRule="auto"/>
        <w:jc w:val="right"/>
        <w:rPr>
          <w:rFonts w:ascii="宋体" w:eastAsia="宋体" w:hAnsi="宋体" w:cs="宋体" w:hint="eastAsia"/>
          <w:sz w:val="48"/>
          <w:szCs w:val="48"/>
          <w:lang w:eastAsia="zh-CN"/>
        </w:rPr>
      </w:pPr>
      <w:r>
        <w:rPr>
          <w:rFonts w:ascii="宋体" w:eastAsia="宋体" w:hAnsi="宋体" w:cs="宋体"/>
          <w:spacing w:val="-15"/>
          <w:sz w:val="48"/>
          <w:szCs w:val="48"/>
          <w:lang w:eastAsia="zh-CN"/>
        </w:rPr>
        <w:t xml:space="preserve">用移液管准确移取100.00 </w:t>
      </w:r>
      <w:r>
        <w:rPr>
          <w:rFonts w:ascii="Times New Roman" w:eastAsia="Times New Roman" w:hAnsi="Times New Roman" w:cs="Times New Roman"/>
          <w:spacing w:val="-15"/>
          <w:sz w:val="48"/>
          <w:szCs w:val="48"/>
          <w:lang w:eastAsia="zh-CN"/>
        </w:rPr>
        <w:t xml:space="preserve">mL </w:t>
      </w:r>
      <w:r>
        <w:rPr>
          <w:rFonts w:ascii="宋体" w:eastAsia="宋体" w:hAnsi="宋体" w:cs="宋体"/>
          <w:spacing w:val="-15"/>
          <w:sz w:val="48"/>
          <w:szCs w:val="48"/>
          <w:lang w:eastAsia="zh-CN"/>
        </w:rPr>
        <w:t>去离子水，置于250</w:t>
      </w:r>
      <w:r>
        <w:rPr>
          <w:rFonts w:ascii="宋体" w:eastAsia="宋体" w:hAnsi="宋体" w:cs="宋体"/>
          <w:spacing w:val="-16"/>
          <w:sz w:val="48"/>
          <w:szCs w:val="48"/>
          <w:lang w:eastAsia="zh-CN"/>
        </w:rPr>
        <w:t xml:space="preserve"> </w:t>
      </w:r>
      <w:r>
        <w:rPr>
          <w:rFonts w:ascii="Times New Roman" w:eastAsia="Times New Roman" w:hAnsi="Times New Roman" w:cs="Times New Roman"/>
          <w:spacing w:val="-16"/>
          <w:sz w:val="48"/>
          <w:szCs w:val="48"/>
          <w:lang w:eastAsia="zh-CN"/>
        </w:rPr>
        <w:t xml:space="preserve">mL </w:t>
      </w:r>
      <w:r>
        <w:rPr>
          <w:rFonts w:ascii="宋体" w:eastAsia="宋体" w:hAnsi="宋体" w:cs="宋体"/>
          <w:spacing w:val="-16"/>
          <w:sz w:val="48"/>
          <w:szCs w:val="48"/>
          <w:lang w:eastAsia="zh-CN"/>
        </w:rPr>
        <w:t>锥形瓶中，如上操作，记录数据。</w:t>
      </w:r>
    </w:p>
    <w:p w14:paraId="2E62BC78" w14:textId="77777777" w:rsidR="00ED288C" w:rsidRDefault="00ED288C">
      <w:pPr>
        <w:pStyle w:val="a3"/>
        <w:spacing w:line="318" w:lineRule="auto"/>
        <w:rPr>
          <w:lang w:eastAsia="zh-CN"/>
        </w:rPr>
      </w:pPr>
    </w:p>
    <w:p w14:paraId="1CE50317" w14:textId="77777777" w:rsidR="00ED288C" w:rsidRDefault="00000000">
      <w:pPr>
        <w:spacing w:before="156" w:line="225" w:lineRule="auto"/>
        <w:ind w:left="95"/>
        <w:rPr>
          <w:rFonts w:ascii="黑体" w:eastAsia="黑体" w:hAnsi="黑体" w:cs="黑体" w:hint="eastAsia"/>
          <w:sz w:val="48"/>
          <w:szCs w:val="48"/>
          <w:lang w:eastAsia="zh-CN"/>
        </w:rPr>
      </w:pPr>
      <w:r>
        <w:rPr>
          <w:rFonts w:ascii="黑体" w:eastAsia="黑体" w:hAnsi="黑体" w:cs="黑体"/>
          <w:spacing w:val="-18"/>
          <w:sz w:val="48"/>
          <w:szCs w:val="48"/>
          <w:lang w:eastAsia="zh-CN"/>
        </w:rPr>
        <w:t>五、数据记录与处理</w:t>
      </w:r>
    </w:p>
    <w:p w14:paraId="18B44560" w14:textId="77777777" w:rsidR="00ED288C" w:rsidRDefault="00ED288C">
      <w:pPr>
        <w:pStyle w:val="a3"/>
        <w:spacing w:line="266" w:lineRule="auto"/>
        <w:rPr>
          <w:lang w:eastAsia="zh-CN"/>
        </w:rPr>
      </w:pPr>
    </w:p>
    <w:p w14:paraId="56D63A4E" w14:textId="77777777" w:rsidR="00ED288C" w:rsidRDefault="00000000">
      <w:pPr>
        <w:spacing w:before="163" w:line="230" w:lineRule="auto"/>
        <w:ind w:left="981"/>
        <w:rPr>
          <w:rFonts w:ascii="楷体" w:eastAsia="楷体" w:hAnsi="楷体" w:cs="楷体" w:hint="eastAsia"/>
          <w:sz w:val="50"/>
          <w:szCs w:val="50"/>
          <w:lang w:eastAsia="zh-CN"/>
        </w:rPr>
      </w:pPr>
      <w:r>
        <w:rPr>
          <w:rFonts w:ascii="楷体" w:eastAsia="楷体" w:hAnsi="楷体" w:cs="楷体"/>
          <w:spacing w:val="-24"/>
          <w:sz w:val="50"/>
          <w:szCs w:val="50"/>
          <w:lang w:eastAsia="zh-CN"/>
        </w:rPr>
        <w:t>1.</w:t>
      </w:r>
      <w:r>
        <w:rPr>
          <w:rFonts w:ascii="Times New Roman" w:eastAsia="Times New Roman" w:hAnsi="Times New Roman" w:cs="Times New Roman"/>
          <w:spacing w:val="-24"/>
          <w:sz w:val="50"/>
          <w:szCs w:val="50"/>
          <w:lang w:eastAsia="zh-CN"/>
        </w:rPr>
        <w:t>KMnO₄</w:t>
      </w:r>
      <w:r>
        <w:rPr>
          <w:rFonts w:ascii="楷体" w:eastAsia="楷体" w:hAnsi="楷体" w:cs="楷体"/>
          <w:spacing w:val="-24"/>
          <w:sz w:val="50"/>
          <w:szCs w:val="50"/>
          <w:lang w:eastAsia="zh-CN"/>
        </w:rPr>
        <w:t>标准溶液的标定(表5-12)</w:t>
      </w:r>
    </w:p>
    <w:p w14:paraId="7387B8A5" w14:textId="77777777" w:rsidR="00ED288C" w:rsidRDefault="00ED288C">
      <w:pPr>
        <w:pStyle w:val="a3"/>
        <w:spacing w:line="297" w:lineRule="auto"/>
        <w:rPr>
          <w:lang w:eastAsia="zh-CN"/>
        </w:rPr>
      </w:pPr>
    </w:p>
    <w:p w14:paraId="38C38AE0" w14:textId="77777777" w:rsidR="00ED288C" w:rsidRDefault="00000000">
      <w:pPr>
        <w:spacing w:before="127" w:line="221" w:lineRule="auto"/>
        <w:ind w:left="6598"/>
        <w:rPr>
          <w:rFonts w:ascii="宋体" w:eastAsia="宋体" w:hAnsi="宋体" w:cs="宋体" w:hint="eastAsia"/>
          <w:sz w:val="39"/>
          <w:szCs w:val="39"/>
          <w:lang w:eastAsia="zh-CN"/>
        </w:rPr>
      </w:pPr>
      <w:r>
        <w:rPr>
          <w:rFonts w:ascii="宋体" w:eastAsia="宋体" w:hAnsi="宋体" w:cs="宋体"/>
          <w:b/>
          <w:bCs/>
          <w:spacing w:val="-2"/>
          <w:sz w:val="39"/>
          <w:szCs w:val="39"/>
          <w:lang w:eastAsia="zh-CN"/>
        </w:rPr>
        <w:t>表5-12</w:t>
      </w:r>
      <w:r>
        <w:rPr>
          <w:rFonts w:ascii="宋体" w:eastAsia="宋体" w:hAnsi="宋体" w:cs="宋体"/>
          <w:spacing w:val="-2"/>
          <w:sz w:val="39"/>
          <w:szCs w:val="39"/>
          <w:lang w:eastAsia="zh-CN"/>
        </w:rPr>
        <w:t xml:space="preserve"> </w:t>
      </w:r>
      <w:r>
        <w:rPr>
          <w:rFonts w:ascii="宋体" w:eastAsia="宋体" w:hAnsi="宋体" w:cs="宋体"/>
          <w:b/>
          <w:bCs/>
          <w:spacing w:val="-2"/>
          <w:sz w:val="39"/>
          <w:szCs w:val="39"/>
          <w:lang w:eastAsia="zh-CN"/>
        </w:rPr>
        <w:t>KMnO4标准溶液的标定</w:t>
      </w:r>
    </w:p>
    <w:p w14:paraId="40B393CF" w14:textId="77777777" w:rsidR="00ED288C" w:rsidRDefault="00ED288C">
      <w:pPr>
        <w:spacing w:line="129" w:lineRule="exact"/>
        <w:rPr>
          <w:lang w:eastAsia="zh-CN"/>
        </w:rPr>
      </w:pPr>
    </w:p>
    <w:tbl>
      <w:tblPr>
        <w:tblStyle w:val="TableNormal"/>
        <w:tblW w:w="18233" w:type="dxa"/>
        <w:tblInd w:w="3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75"/>
        <w:gridCol w:w="4560"/>
        <w:gridCol w:w="4554"/>
        <w:gridCol w:w="4544"/>
      </w:tblGrid>
      <w:tr w:rsidR="00ED288C" w14:paraId="74D314C3" w14:textId="77777777">
        <w:trPr>
          <w:trHeight w:val="698"/>
        </w:trPr>
        <w:tc>
          <w:tcPr>
            <w:tcW w:w="4575" w:type="dxa"/>
            <w:tcBorders>
              <w:left w:val="nil"/>
            </w:tcBorders>
          </w:tcPr>
          <w:p w14:paraId="443A3D46" w14:textId="77777777" w:rsidR="00ED288C" w:rsidRDefault="00000000">
            <w:pPr>
              <w:pStyle w:val="TableText"/>
              <w:spacing w:before="167" w:line="223" w:lineRule="auto"/>
              <w:ind w:left="1512"/>
              <w:rPr>
                <w:rFonts w:hint="eastAsia"/>
                <w:sz w:val="38"/>
                <w:szCs w:val="38"/>
              </w:rPr>
            </w:pPr>
            <w:r>
              <w:rPr>
                <w:spacing w:val="13"/>
                <w:sz w:val="38"/>
                <w:szCs w:val="38"/>
              </w:rPr>
              <w:t>项目编号</w:t>
            </w:r>
          </w:p>
        </w:tc>
        <w:tc>
          <w:tcPr>
            <w:tcW w:w="4560" w:type="dxa"/>
          </w:tcPr>
          <w:p w14:paraId="094D6E70" w14:textId="77777777" w:rsidR="00ED288C" w:rsidRDefault="00000000">
            <w:pPr>
              <w:pStyle w:val="TableText"/>
              <w:spacing w:before="206" w:line="234" w:lineRule="auto"/>
              <w:ind w:left="2116"/>
              <w:rPr>
                <w:rFonts w:hint="eastAsia"/>
                <w:sz w:val="38"/>
                <w:szCs w:val="38"/>
              </w:rPr>
            </w:pPr>
            <w:r>
              <w:rPr>
                <w:sz w:val="38"/>
                <w:szCs w:val="38"/>
              </w:rPr>
              <w:t>I</w:t>
            </w:r>
          </w:p>
        </w:tc>
        <w:tc>
          <w:tcPr>
            <w:tcW w:w="4554" w:type="dxa"/>
          </w:tcPr>
          <w:p w14:paraId="7A928784" w14:textId="77777777" w:rsidR="00ED288C" w:rsidRDefault="00000000">
            <w:pPr>
              <w:pStyle w:val="TableText"/>
              <w:spacing w:before="243" w:line="236" w:lineRule="auto"/>
              <w:ind w:left="2094"/>
              <w:rPr>
                <w:rFonts w:hint="eastAsia"/>
                <w:sz w:val="27"/>
                <w:szCs w:val="27"/>
              </w:rPr>
            </w:pPr>
            <w:r>
              <w:rPr>
                <w:sz w:val="27"/>
                <w:szCs w:val="27"/>
              </w:rPr>
              <w:t>Ⅱ</w:t>
            </w:r>
          </w:p>
        </w:tc>
        <w:tc>
          <w:tcPr>
            <w:tcW w:w="4544" w:type="dxa"/>
            <w:tcBorders>
              <w:right w:val="nil"/>
            </w:tcBorders>
          </w:tcPr>
          <w:p w14:paraId="6265C212" w14:textId="77777777" w:rsidR="00ED288C" w:rsidRDefault="00000000">
            <w:pPr>
              <w:pStyle w:val="TableText"/>
              <w:spacing w:before="243" w:line="236" w:lineRule="auto"/>
              <w:ind w:left="2095"/>
              <w:rPr>
                <w:rFonts w:hint="eastAsia"/>
                <w:sz w:val="27"/>
                <w:szCs w:val="27"/>
              </w:rPr>
            </w:pPr>
            <w:r>
              <w:rPr>
                <w:sz w:val="27"/>
                <w:szCs w:val="27"/>
              </w:rPr>
              <w:t>Ⅲ</w:t>
            </w:r>
          </w:p>
        </w:tc>
      </w:tr>
      <w:tr w:rsidR="00ED288C" w14:paraId="427D0A2B" w14:textId="77777777">
        <w:trPr>
          <w:trHeight w:val="690"/>
        </w:trPr>
        <w:tc>
          <w:tcPr>
            <w:tcW w:w="4575" w:type="dxa"/>
            <w:tcBorders>
              <w:left w:val="nil"/>
            </w:tcBorders>
          </w:tcPr>
          <w:p w14:paraId="60D07014" w14:textId="77777777" w:rsidR="00ED288C" w:rsidRDefault="00000000">
            <w:pPr>
              <w:pStyle w:val="TableText"/>
              <w:spacing w:before="153" w:line="217" w:lineRule="auto"/>
              <w:ind w:left="541"/>
              <w:rPr>
                <w:rFonts w:hint="eastAsia"/>
                <w:sz w:val="38"/>
                <w:szCs w:val="38"/>
              </w:rPr>
            </w:pPr>
            <w:r>
              <w:rPr>
                <w:spacing w:val="39"/>
                <w:sz w:val="38"/>
                <w:szCs w:val="38"/>
              </w:rPr>
              <w:t>基准物</w:t>
            </w:r>
            <w:r>
              <w:rPr>
                <w:sz w:val="38"/>
                <w:szCs w:val="38"/>
              </w:rPr>
              <w:t>Na</w:t>
            </w:r>
            <w:r>
              <w:rPr>
                <w:rFonts w:ascii="Calibri" w:eastAsia="Calibri" w:hAnsi="Calibri" w:cs="Calibri"/>
                <w:spacing w:val="39"/>
                <w:sz w:val="38"/>
                <w:szCs w:val="38"/>
              </w:rPr>
              <w:t>₂</w:t>
            </w:r>
            <w:r>
              <w:rPr>
                <w:spacing w:val="39"/>
                <w:sz w:val="38"/>
                <w:szCs w:val="38"/>
              </w:rPr>
              <w:t>C</w:t>
            </w:r>
            <w:r>
              <w:rPr>
                <w:rFonts w:ascii="Calibri" w:eastAsia="Calibri" w:hAnsi="Calibri" w:cs="Calibri"/>
                <w:spacing w:val="39"/>
                <w:sz w:val="38"/>
                <w:szCs w:val="38"/>
              </w:rPr>
              <w:t>₂</w:t>
            </w:r>
            <w:r>
              <w:rPr>
                <w:spacing w:val="39"/>
                <w:sz w:val="38"/>
                <w:szCs w:val="38"/>
              </w:rPr>
              <w:t>O</w:t>
            </w:r>
            <w:r>
              <w:rPr>
                <w:rFonts w:ascii="Calibri" w:eastAsia="Calibri" w:hAnsi="Calibri" w:cs="Calibri"/>
                <w:spacing w:val="39"/>
                <w:sz w:val="38"/>
                <w:szCs w:val="38"/>
              </w:rPr>
              <w:t>₄</w:t>
            </w:r>
            <w:r>
              <w:rPr>
                <w:spacing w:val="39"/>
                <w:sz w:val="38"/>
                <w:szCs w:val="38"/>
              </w:rPr>
              <w:t>/g</w:t>
            </w:r>
          </w:p>
        </w:tc>
        <w:tc>
          <w:tcPr>
            <w:tcW w:w="13658" w:type="dxa"/>
            <w:gridSpan w:val="3"/>
            <w:tcBorders>
              <w:right w:val="nil"/>
            </w:tcBorders>
          </w:tcPr>
          <w:p w14:paraId="37689731" w14:textId="77777777" w:rsidR="00ED288C" w:rsidRDefault="00ED288C"/>
        </w:tc>
      </w:tr>
      <w:tr w:rsidR="00ED288C" w14:paraId="02D4441E" w14:textId="77777777">
        <w:trPr>
          <w:trHeight w:val="748"/>
        </w:trPr>
        <w:tc>
          <w:tcPr>
            <w:tcW w:w="4575" w:type="dxa"/>
            <w:tcBorders>
              <w:left w:val="nil"/>
            </w:tcBorders>
          </w:tcPr>
          <w:p w14:paraId="51FBE584" w14:textId="77777777" w:rsidR="00ED288C" w:rsidRDefault="00000000">
            <w:pPr>
              <w:pStyle w:val="TableText"/>
              <w:spacing w:before="191" w:line="224" w:lineRule="auto"/>
              <w:ind w:left="350"/>
              <w:rPr>
                <w:rFonts w:hint="eastAsia"/>
                <w:sz w:val="38"/>
                <w:szCs w:val="38"/>
              </w:rPr>
            </w:pPr>
            <w:r>
              <w:rPr>
                <w:spacing w:val="-7"/>
                <w:sz w:val="38"/>
                <w:szCs w:val="38"/>
              </w:rPr>
              <w:t>CNa</w:t>
            </w:r>
            <w:r>
              <w:rPr>
                <w:rFonts w:ascii="Calibri" w:eastAsia="Calibri" w:hAnsi="Calibri" w:cs="Calibri"/>
                <w:spacing w:val="-7"/>
                <w:sz w:val="38"/>
                <w:szCs w:val="38"/>
              </w:rPr>
              <w:t>₂</w:t>
            </w:r>
            <w:r>
              <w:rPr>
                <w:rFonts w:ascii="Calibri" w:eastAsia="Calibri" w:hAnsi="Calibri" w:cs="Calibri"/>
                <w:spacing w:val="-63"/>
                <w:sz w:val="38"/>
                <w:szCs w:val="38"/>
              </w:rPr>
              <w:t xml:space="preserve"> </w:t>
            </w:r>
            <w:r>
              <w:rPr>
                <w:spacing w:val="-7"/>
                <w:sz w:val="38"/>
                <w:szCs w:val="38"/>
              </w:rPr>
              <w:t>c;o/(mol</w:t>
            </w:r>
            <w:r>
              <w:rPr>
                <w:spacing w:val="-41"/>
                <w:sz w:val="38"/>
                <w:szCs w:val="38"/>
              </w:rPr>
              <w:t xml:space="preserve"> </w:t>
            </w:r>
            <w:r>
              <w:rPr>
                <w:spacing w:val="-7"/>
                <w:sz w:val="38"/>
                <w:szCs w:val="38"/>
              </w:rPr>
              <w:t>·L-¹)</w:t>
            </w:r>
          </w:p>
        </w:tc>
        <w:tc>
          <w:tcPr>
            <w:tcW w:w="13658" w:type="dxa"/>
            <w:gridSpan w:val="3"/>
            <w:tcBorders>
              <w:right w:val="nil"/>
            </w:tcBorders>
          </w:tcPr>
          <w:p w14:paraId="47A0E73F" w14:textId="77777777" w:rsidR="00ED288C" w:rsidRDefault="00ED288C"/>
        </w:tc>
      </w:tr>
      <w:tr w:rsidR="00ED288C" w14:paraId="1CD574AC" w14:textId="77777777">
        <w:trPr>
          <w:trHeight w:val="738"/>
        </w:trPr>
        <w:tc>
          <w:tcPr>
            <w:tcW w:w="4575" w:type="dxa"/>
            <w:tcBorders>
              <w:left w:val="nil"/>
            </w:tcBorders>
          </w:tcPr>
          <w:p w14:paraId="2445D96A" w14:textId="77777777" w:rsidR="00ED288C" w:rsidRDefault="00000000">
            <w:pPr>
              <w:pStyle w:val="TableText"/>
              <w:spacing w:before="198" w:line="228" w:lineRule="auto"/>
              <w:ind w:left="1411"/>
              <w:rPr>
                <w:rFonts w:hint="eastAsia"/>
                <w:sz w:val="38"/>
                <w:szCs w:val="38"/>
              </w:rPr>
            </w:pPr>
            <w:r>
              <w:rPr>
                <w:sz w:val="38"/>
                <w:szCs w:val="38"/>
              </w:rPr>
              <w:t>VNaco</w:t>
            </w:r>
            <w:r>
              <w:rPr>
                <w:spacing w:val="14"/>
                <w:sz w:val="38"/>
                <w:szCs w:val="38"/>
              </w:rPr>
              <w:t>./</w:t>
            </w:r>
            <w:r>
              <w:rPr>
                <w:sz w:val="38"/>
                <w:szCs w:val="38"/>
              </w:rPr>
              <w:t>mL</w:t>
            </w:r>
          </w:p>
        </w:tc>
        <w:tc>
          <w:tcPr>
            <w:tcW w:w="4560" w:type="dxa"/>
          </w:tcPr>
          <w:p w14:paraId="26B278ED" w14:textId="77777777" w:rsidR="00ED288C" w:rsidRDefault="00ED288C"/>
        </w:tc>
        <w:tc>
          <w:tcPr>
            <w:tcW w:w="4554" w:type="dxa"/>
          </w:tcPr>
          <w:p w14:paraId="27D5D62B" w14:textId="77777777" w:rsidR="00ED288C" w:rsidRDefault="00ED288C"/>
        </w:tc>
        <w:tc>
          <w:tcPr>
            <w:tcW w:w="4544" w:type="dxa"/>
            <w:tcBorders>
              <w:right w:val="nil"/>
            </w:tcBorders>
          </w:tcPr>
          <w:p w14:paraId="518600B1" w14:textId="77777777" w:rsidR="00ED288C" w:rsidRDefault="00ED288C"/>
        </w:tc>
      </w:tr>
      <w:tr w:rsidR="00ED288C" w14:paraId="3B71C271" w14:textId="77777777">
        <w:trPr>
          <w:trHeight w:val="754"/>
        </w:trPr>
        <w:tc>
          <w:tcPr>
            <w:tcW w:w="4575" w:type="dxa"/>
            <w:tcBorders>
              <w:left w:val="nil"/>
            </w:tcBorders>
          </w:tcPr>
          <w:p w14:paraId="43E9B351" w14:textId="77777777" w:rsidR="00ED288C" w:rsidRDefault="00000000">
            <w:pPr>
              <w:pStyle w:val="TableText"/>
              <w:spacing w:before="192" w:line="220" w:lineRule="auto"/>
              <w:ind w:left="1024"/>
              <w:rPr>
                <w:rFonts w:hint="eastAsia"/>
                <w:sz w:val="38"/>
                <w:szCs w:val="38"/>
              </w:rPr>
            </w:pPr>
            <w:r>
              <w:rPr>
                <w:spacing w:val="15"/>
                <w:sz w:val="38"/>
                <w:szCs w:val="38"/>
              </w:rPr>
              <w:t>初始</w:t>
            </w:r>
            <w:r>
              <w:rPr>
                <w:sz w:val="38"/>
                <w:szCs w:val="38"/>
              </w:rPr>
              <w:t>VKMno</w:t>
            </w:r>
            <w:r>
              <w:rPr>
                <w:spacing w:val="15"/>
                <w:sz w:val="38"/>
                <w:szCs w:val="38"/>
              </w:rPr>
              <w:t>,/</w:t>
            </w:r>
            <w:r>
              <w:rPr>
                <w:sz w:val="38"/>
                <w:szCs w:val="38"/>
              </w:rPr>
              <w:t>mL</w:t>
            </w:r>
          </w:p>
        </w:tc>
        <w:tc>
          <w:tcPr>
            <w:tcW w:w="4560" w:type="dxa"/>
          </w:tcPr>
          <w:p w14:paraId="7790F32E" w14:textId="77777777" w:rsidR="00ED288C" w:rsidRDefault="00ED288C"/>
        </w:tc>
        <w:tc>
          <w:tcPr>
            <w:tcW w:w="4554" w:type="dxa"/>
          </w:tcPr>
          <w:p w14:paraId="0ECE13DD" w14:textId="77777777" w:rsidR="00ED288C" w:rsidRDefault="00ED288C"/>
        </w:tc>
        <w:tc>
          <w:tcPr>
            <w:tcW w:w="4544" w:type="dxa"/>
            <w:tcBorders>
              <w:right w:val="nil"/>
            </w:tcBorders>
          </w:tcPr>
          <w:p w14:paraId="12DCCB59" w14:textId="77777777" w:rsidR="00ED288C" w:rsidRDefault="00ED288C"/>
        </w:tc>
      </w:tr>
      <w:tr w:rsidR="00ED288C" w14:paraId="76E8A998" w14:textId="77777777">
        <w:trPr>
          <w:trHeight w:val="748"/>
        </w:trPr>
        <w:tc>
          <w:tcPr>
            <w:tcW w:w="4575" w:type="dxa"/>
            <w:tcBorders>
              <w:left w:val="nil"/>
            </w:tcBorders>
          </w:tcPr>
          <w:p w14:paraId="163D29DE" w14:textId="77777777" w:rsidR="00ED288C" w:rsidRDefault="00000000">
            <w:pPr>
              <w:pStyle w:val="TableText"/>
              <w:spacing w:before="202" w:line="227" w:lineRule="auto"/>
              <w:ind w:left="1024"/>
              <w:rPr>
                <w:rFonts w:hint="eastAsia"/>
                <w:sz w:val="38"/>
                <w:szCs w:val="38"/>
              </w:rPr>
            </w:pPr>
            <w:r>
              <w:rPr>
                <w:spacing w:val="15"/>
                <w:sz w:val="38"/>
                <w:szCs w:val="38"/>
              </w:rPr>
              <w:t>终点</w:t>
            </w:r>
            <w:r>
              <w:rPr>
                <w:sz w:val="38"/>
                <w:szCs w:val="38"/>
              </w:rPr>
              <w:t>VKMno</w:t>
            </w:r>
            <w:r>
              <w:rPr>
                <w:spacing w:val="15"/>
                <w:sz w:val="38"/>
                <w:szCs w:val="38"/>
              </w:rPr>
              <w:t>./</w:t>
            </w:r>
            <w:r>
              <w:rPr>
                <w:sz w:val="38"/>
                <w:szCs w:val="38"/>
              </w:rPr>
              <w:t>mL</w:t>
            </w:r>
          </w:p>
        </w:tc>
        <w:tc>
          <w:tcPr>
            <w:tcW w:w="4560" w:type="dxa"/>
          </w:tcPr>
          <w:p w14:paraId="437BE1B2" w14:textId="77777777" w:rsidR="00ED288C" w:rsidRDefault="00ED288C"/>
        </w:tc>
        <w:tc>
          <w:tcPr>
            <w:tcW w:w="4554" w:type="dxa"/>
          </w:tcPr>
          <w:p w14:paraId="028E3E69" w14:textId="77777777" w:rsidR="00ED288C" w:rsidRDefault="00ED288C"/>
        </w:tc>
        <w:tc>
          <w:tcPr>
            <w:tcW w:w="4544" w:type="dxa"/>
            <w:tcBorders>
              <w:right w:val="nil"/>
            </w:tcBorders>
          </w:tcPr>
          <w:p w14:paraId="25FD0655" w14:textId="77777777" w:rsidR="00ED288C" w:rsidRDefault="00ED288C"/>
        </w:tc>
      </w:tr>
      <w:tr w:rsidR="00ED288C" w14:paraId="65FAED71" w14:textId="77777777">
        <w:trPr>
          <w:trHeight w:val="727"/>
        </w:trPr>
        <w:tc>
          <w:tcPr>
            <w:tcW w:w="4575" w:type="dxa"/>
            <w:tcBorders>
              <w:left w:val="nil"/>
            </w:tcBorders>
          </w:tcPr>
          <w:p w14:paraId="56BF1E55" w14:textId="77777777" w:rsidR="00ED288C" w:rsidRDefault="00000000">
            <w:pPr>
              <w:pStyle w:val="TableText"/>
              <w:spacing w:before="177" w:line="220" w:lineRule="auto"/>
              <w:ind w:left="1411"/>
              <w:rPr>
                <w:rFonts w:hint="eastAsia"/>
                <w:sz w:val="38"/>
                <w:szCs w:val="38"/>
              </w:rPr>
            </w:pPr>
            <w:r>
              <w:rPr>
                <w:sz w:val="38"/>
                <w:szCs w:val="38"/>
              </w:rPr>
              <w:t>VKMno</w:t>
            </w:r>
            <w:r>
              <w:rPr>
                <w:spacing w:val="13"/>
                <w:sz w:val="38"/>
                <w:szCs w:val="38"/>
              </w:rPr>
              <w:t>,/</w:t>
            </w:r>
            <w:r>
              <w:rPr>
                <w:sz w:val="38"/>
                <w:szCs w:val="38"/>
              </w:rPr>
              <w:t>mL</w:t>
            </w:r>
          </w:p>
        </w:tc>
        <w:tc>
          <w:tcPr>
            <w:tcW w:w="4560" w:type="dxa"/>
          </w:tcPr>
          <w:p w14:paraId="7CFB954A" w14:textId="77777777" w:rsidR="00ED288C" w:rsidRDefault="00ED288C"/>
        </w:tc>
        <w:tc>
          <w:tcPr>
            <w:tcW w:w="4554" w:type="dxa"/>
          </w:tcPr>
          <w:p w14:paraId="5A9B4618" w14:textId="77777777" w:rsidR="00ED288C" w:rsidRDefault="00ED288C"/>
        </w:tc>
        <w:tc>
          <w:tcPr>
            <w:tcW w:w="4544" w:type="dxa"/>
            <w:tcBorders>
              <w:right w:val="nil"/>
            </w:tcBorders>
          </w:tcPr>
          <w:p w14:paraId="11DCFDA2" w14:textId="77777777" w:rsidR="00ED288C" w:rsidRDefault="00ED288C"/>
        </w:tc>
      </w:tr>
      <w:tr w:rsidR="00ED288C" w14:paraId="0A976225" w14:textId="77777777">
        <w:trPr>
          <w:trHeight w:val="748"/>
        </w:trPr>
        <w:tc>
          <w:tcPr>
            <w:tcW w:w="4575" w:type="dxa"/>
            <w:tcBorders>
              <w:left w:val="nil"/>
            </w:tcBorders>
          </w:tcPr>
          <w:p w14:paraId="6673EDBA" w14:textId="77777777" w:rsidR="00ED288C" w:rsidRDefault="00000000">
            <w:pPr>
              <w:pStyle w:val="TableText"/>
              <w:spacing w:before="200" w:line="226" w:lineRule="auto"/>
              <w:ind w:left="737"/>
              <w:rPr>
                <w:rFonts w:hint="eastAsia"/>
                <w:sz w:val="38"/>
                <w:szCs w:val="38"/>
              </w:rPr>
            </w:pPr>
            <w:r>
              <w:rPr>
                <w:spacing w:val="-7"/>
                <w:sz w:val="38"/>
                <w:szCs w:val="38"/>
              </w:rPr>
              <w:t>CxMno./(mol</w:t>
            </w:r>
            <w:r>
              <w:rPr>
                <w:spacing w:val="-38"/>
                <w:sz w:val="38"/>
                <w:szCs w:val="38"/>
              </w:rPr>
              <w:t xml:space="preserve"> </w:t>
            </w:r>
            <w:r>
              <w:rPr>
                <w:spacing w:val="-7"/>
                <w:sz w:val="38"/>
                <w:szCs w:val="38"/>
              </w:rPr>
              <w:t>·L-)</w:t>
            </w:r>
          </w:p>
        </w:tc>
        <w:tc>
          <w:tcPr>
            <w:tcW w:w="4560" w:type="dxa"/>
          </w:tcPr>
          <w:p w14:paraId="0873E512" w14:textId="77777777" w:rsidR="00ED288C" w:rsidRDefault="00ED288C"/>
        </w:tc>
        <w:tc>
          <w:tcPr>
            <w:tcW w:w="4554" w:type="dxa"/>
          </w:tcPr>
          <w:p w14:paraId="6127979D" w14:textId="77777777" w:rsidR="00ED288C" w:rsidRDefault="00ED288C"/>
        </w:tc>
        <w:tc>
          <w:tcPr>
            <w:tcW w:w="4544" w:type="dxa"/>
            <w:tcBorders>
              <w:right w:val="nil"/>
            </w:tcBorders>
          </w:tcPr>
          <w:p w14:paraId="46F04517" w14:textId="77777777" w:rsidR="00ED288C" w:rsidRDefault="00ED288C"/>
        </w:tc>
      </w:tr>
      <w:tr w:rsidR="00ED288C" w14:paraId="4DD3CB09" w14:textId="77777777">
        <w:trPr>
          <w:trHeight w:val="870"/>
        </w:trPr>
        <w:tc>
          <w:tcPr>
            <w:tcW w:w="4575" w:type="dxa"/>
            <w:tcBorders>
              <w:left w:val="nil"/>
            </w:tcBorders>
          </w:tcPr>
          <w:p w14:paraId="6C9CD04C" w14:textId="77777777" w:rsidR="00ED288C" w:rsidRDefault="00000000">
            <w:pPr>
              <w:pStyle w:val="TableText"/>
              <w:spacing w:before="264" w:line="226" w:lineRule="auto"/>
              <w:ind w:left="541"/>
              <w:rPr>
                <w:rFonts w:hint="eastAsia"/>
                <w:sz w:val="38"/>
                <w:szCs w:val="38"/>
              </w:rPr>
            </w:pPr>
            <w:r>
              <w:rPr>
                <w:spacing w:val="-7"/>
                <w:sz w:val="38"/>
                <w:szCs w:val="38"/>
              </w:rPr>
              <w:t>CKMno./(mol</w:t>
            </w:r>
            <w:r>
              <w:rPr>
                <w:spacing w:val="-28"/>
                <w:sz w:val="38"/>
                <w:szCs w:val="38"/>
              </w:rPr>
              <w:t xml:space="preserve"> </w:t>
            </w:r>
            <w:r>
              <w:rPr>
                <w:spacing w:val="-7"/>
                <w:sz w:val="38"/>
                <w:szCs w:val="38"/>
              </w:rPr>
              <w:t>·L-¹)</w:t>
            </w:r>
          </w:p>
        </w:tc>
        <w:tc>
          <w:tcPr>
            <w:tcW w:w="13658" w:type="dxa"/>
            <w:gridSpan w:val="3"/>
            <w:tcBorders>
              <w:right w:val="nil"/>
            </w:tcBorders>
          </w:tcPr>
          <w:p w14:paraId="56EFEFEA" w14:textId="77777777" w:rsidR="00ED288C" w:rsidRDefault="00ED288C"/>
        </w:tc>
      </w:tr>
      <w:tr w:rsidR="00ED288C" w14:paraId="31F39C87" w14:textId="77777777">
        <w:trPr>
          <w:trHeight w:val="698"/>
        </w:trPr>
        <w:tc>
          <w:tcPr>
            <w:tcW w:w="4575" w:type="dxa"/>
            <w:tcBorders>
              <w:left w:val="nil"/>
            </w:tcBorders>
          </w:tcPr>
          <w:p w14:paraId="5120E8BE" w14:textId="77777777" w:rsidR="00ED288C" w:rsidRDefault="00000000">
            <w:pPr>
              <w:pStyle w:val="TableText"/>
              <w:spacing w:before="169" w:line="223" w:lineRule="auto"/>
              <w:ind w:left="928"/>
              <w:rPr>
                <w:rFonts w:hint="eastAsia"/>
                <w:sz w:val="38"/>
                <w:szCs w:val="38"/>
              </w:rPr>
            </w:pPr>
            <w:r>
              <w:rPr>
                <w:spacing w:val="7"/>
                <w:sz w:val="38"/>
                <w:szCs w:val="38"/>
              </w:rPr>
              <w:lastRenderedPageBreak/>
              <w:t>相对平均偏差/%</w:t>
            </w:r>
          </w:p>
        </w:tc>
        <w:tc>
          <w:tcPr>
            <w:tcW w:w="13658" w:type="dxa"/>
            <w:gridSpan w:val="3"/>
            <w:tcBorders>
              <w:right w:val="nil"/>
            </w:tcBorders>
          </w:tcPr>
          <w:p w14:paraId="768D9E02" w14:textId="77777777" w:rsidR="00ED288C" w:rsidRDefault="00ED288C"/>
        </w:tc>
      </w:tr>
    </w:tbl>
    <w:p w14:paraId="69C8ACCD" w14:textId="77777777" w:rsidR="00ED288C" w:rsidRDefault="00ED288C">
      <w:pPr>
        <w:pStyle w:val="a3"/>
      </w:pPr>
    </w:p>
    <w:p w14:paraId="529A126F" w14:textId="77777777" w:rsidR="00ED288C" w:rsidRDefault="00ED288C">
      <w:pPr>
        <w:sectPr w:rsidR="00ED288C">
          <w:headerReference w:type="default" r:id="rId324"/>
          <w:pgSz w:w="20894" w:h="31680"/>
          <w:pgMar w:top="2667" w:right="1491" w:bottom="400" w:left="525" w:header="1407" w:footer="0" w:gutter="0"/>
          <w:cols w:space="720"/>
        </w:sectPr>
      </w:pPr>
    </w:p>
    <w:p w14:paraId="7BC1FD9E" w14:textId="77777777" w:rsidR="00ED288C" w:rsidRDefault="00000000">
      <w:pPr>
        <w:spacing w:before="99" w:line="216" w:lineRule="auto"/>
        <w:ind w:left="1001"/>
        <w:rPr>
          <w:rFonts w:ascii="楷体" w:eastAsia="楷体" w:hAnsi="楷体" w:cs="楷体" w:hint="eastAsia"/>
          <w:sz w:val="50"/>
          <w:szCs w:val="50"/>
          <w:lang w:eastAsia="zh-CN"/>
        </w:rPr>
      </w:pPr>
      <w:bookmarkStart w:id="203" w:name="bookmark238"/>
      <w:bookmarkEnd w:id="203"/>
      <w:r>
        <w:rPr>
          <w:rFonts w:ascii="楷体" w:eastAsia="楷体" w:hAnsi="楷体" w:cs="楷体"/>
          <w:spacing w:val="-26"/>
          <w:sz w:val="50"/>
          <w:szCs w:val="50"/>
          <w:lang w:eastAsia="zh-CN"/>
        </w:rPr>
        <w:lastRenderedPageBreak/>
        <w:t>2.水样中化学耗氧量(</w:t>
      </w:r>
      <w:r>
        <w:rPr>
          <w:rFonts w:ascii="Times New Roman" w:eastAsia="Times New Roman" w:hAnsi="Times New Roman" w:cs="Times New Roman"/>
          <w:spacing w:val="-26"/>
          <w:sz w:val="50"/>
          <w:szCs w:val="50"/>
          <w:lang w:eastAsia="zh-CN"/>
        </w:rPr>
        <w:t>COD)</w:t>
      </w:r>
      <w:r>
        <w:rPr>
          <w:rFonts w:ascii="楷体" w:eastAsia="楷体" w:hAnsi="楷体" w:cs="楷体"/>
          <w:spacing w:val="-26"/>
          <w:sz w:val="50"/>
          <w:szCs w:val="50"/>
          <w:lang w:eastAsia="zh-CN"/>
        </w:rPr>
        <w:t>的测定(表5-13)</w:t>
      </w:r>
    </w:p>
    <w:p w14:paraId="5C2B99AC" w14:textId="77777777" w:rsidR="00ED288C" w:rsidRDefault="00ED288C">
      <w:pPr>
        <w:pStyle w:val="a3"/>
        <w:spacing w:line="334" w:lineRule="auto"/>
        <w:rPr>
          <w:lang w:eastAsia="zh-CN"/>
        </w:rPr>
      </w:pPr>
    </w:p>
    <w:p w14:paraId="0FB33E51" w14:textId="77777777" w:rsidR="00ED288C" w:rsidRDefault="00000000">
      <w:pPr>
        <w:spacing w:before="143" w:line="219" w:lineRule="auto"/>
        <w:ind w:left="5885"/>
        <w:rPr>
          <w:rFonts w:ascii="宋体" w:eastAsia="宋体" w:hAnsi="宋体" w:cs="宋体" w:hint="eastAsia"/>
          <w:sz w:val="44"/>
          <w:szCs w:val="44"/>
          <w:lang w:eastAsia="zh-CN"/>
        </w:rPr>
      </w:pPr>
      <w:r>
        <w:rPr>
          <w:rFonts w:ascii="宋体" w:eastAsia="宋体" w:hAnsi="宋体" w:cs="宋体"/>
          <w:b/>
          <w:bCs/>
          <w:spacing w:val="-4"/>
          <w:sz w:val="44"/>
          <w:szCs w:val="44"/>
          <w:lang w:eastAsia="zh-CN"/>
        </w:rPr>
        <w:t>表5-13水样中化学耗氧量(COD)的测定</w:t>
      </w:r>
    </w:p>
    <w:p w14:paraId="6A6A734E" w14:textId="77777777" w:rsidR="00ED288C" w:rsidRDefault="00ED288C">
      <w:pPr>
        <w:spacing w:line="76" w:lineRule="exact"/>
        <w:rPr>
          <w:lang w:eastAsia="zh-CN"/>
        </w:rPr>
      </w:pPr>
    </w:p>
    <w:tbl>
      <w:tblPr>
        <w:tblStyle w:val="TableNormal"/>
        <w:tblW w:w="18257" w:type="dxa"/>
        <w:tblInd w:w="3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646"/>
        <w:gridCol w:w="3112"/>
        <w:gridCol w:w="3440"/>
        <w:gridCol w:w="2804"/>
        <w:gridCol w:w="3255"/>
      </w:tblGrid>
      <w:tr w:rsidR="00ED288C" w14:paraId="14F138FD" w14:textId="77777777">
        <w:trPr>
          <w:trHeight w:val="771"/>
        </w:trPr>
        <w:tc>
          <w:tcPr>
            <w:tcW w:w="5646" w:type="dxa"/>
            <w:tcBorders>
              <w:left w:val="nil"/>
            </w:tcBorders>
          </w:tcPr>
          <w:p w14:paraId="10D654ED" w14:textId="77777777" w:rsidR="00ED288C" w:rsidRDefault="00000000">
            <w:pPr>
              <w:pStyle w:val="TableText"/>
              <w:spacing w:before="203" w:line="223" w:lineRule="auto"/>
              <w:ind w:left="2046"/>
              <w:rPr>
                <w:rFonts w:hint="eastAsia"/>
                <w:sz w:val="38"/>
                <w:szCs w:val="38"/>
              </w:rPr>
            </w:pPr>
            <w:r>
              <w:rPr>
                <w:spacing w:val="12"/>
                <w:sz w:val="38"/>
                <w:szCs w:val="38"/>
              </w:rPr>
              <w:t>项目编号</w:t>
            </w:r>
          </w:p>
        </w:tc>
        <w:tc>
          <w:tcPr>
            <w:tcW w:w="3112" w:type="dxa"/>
          </w:tcPr>
          <w:p w14:paraId="0984B68F" w14:textId="77777777" w:rsidR="00ED288C" w:rsidRDefault="00000000">
            <w:pPr>
              <w:pStyle w:val="TableText"/>
              <w:spacing w:before="243" w:line="503" w:lineRule="exact"/>
              <w:ind w:left="1439"/>
              <w:rPr>
                <w:rFonts w:hint="eastAsia"/>
                <w:sz w:val="38"/>
                <w:szCs w:val="38"/>
              </w:rPr>
            </w:pPr>
            <w:r>
              <w:rPr>
                <w:position w:val="2"/>
                <w:sz w:val="38"/>
                <w:szCs w:val="38"/>
              </w:rPr>
              <w:t>I</w:t>
            </w:r>
          </w:p>
        </w:tc>
        <w:tc>
          <w:tcPr>
            <w:tcW w:w="3440" w:type="dxa"/>
          </w:tcPr>
          <w:p w14:paraId="435C30BD" w14:textId="77777777" w:rsidR="00ED288C" w:rsidRDefault="00000000">
            <w:pPr>
              <w:pStyle w:val="TableText"/>
              <w:spacing w:before="236" w:line="239" w:lineRule="auto"/>
              <w:ind w:left="1544"/>
              <w:rPr>
                <w:rFonts w:hint="eastAsia"/>
                <w:sz w:val="38"/>
                <w:szCs w:val="38"/>
              </w:rPr>
            </w:pPr>
            <w:r>
              <w:rPr>
                <w:sz w:val="38"/>
                <w:szCs w:val="38"/>
              </w:rPr>
              <w:t>Ⅱ</w:t>
            </w:r>
          </w:p>
        </w:tc>
        <w:tc>
          <w:tcPr>
            <w:tcW w:w="2804" w:type="dxa"/>
          </w:tcPr>
          <w:p w14:paraId="42C6A39E" w14:textId="77777777" w:rsidR="00ED288C" w:rsidRDefault="00000000">
            <w:pPr>
              <w:pStyle w:val="TableText"/>
              <w:spacing w:before="236" w:line="239" w:lineRule="auto"/>
              <w:ind w:left="1216"/>
              <w:rPr>
                <w:rFonts w:hint="eastAsia"/>
                <w:sz w:val="38"/>
                <w:szCs w:val="38"/>
              </w:rPr>
            </w:pPr>
            <w:r>
              <w:rPr>
                <w:sz w:val="38"/>
                <w:szCs w:val="38"/>
              </w:rPr>
              <w:t>Ⅲ</w:t>
            </w:r>
          </w:p>
        </w:tc>
        <w:tc>
          <w:tcPr>
            <w:tcW w:w="3255" w:type="dxa"/>
            <w:tcBorders>
              <w:right w:val="nil"/>
            </w:tcBorders>
          </w:tcPr>
          <w:p w14:paraId="597FBFE2" w14:textId="77777777" w:rsidR="00ED288C" w:rsidRDefault="00000000">
            <w:pPr>
              <w:pStyle w:val="TableText"/>
              <w:spacing w:before="203" w:line="223" w:lineRule="auto"/>
              <w:ind w:left="1042"/>
              <w:rPr>
                <w:rFonts w:hint="eastAsia"/>
                <w:sz w:val="38"/>
                <w:szCs w:val="38"/>
              </w:rPr>
            </w:pPr>
            <w:r>
              <w:rPr>
                <w:spacing w:val="13"/>
                <w:sz w:val="38"/>
                <w:szCs w:val="38"/>
              </w:rPr>
              <w:t>空白样</w:t>
            </w:r>
          </w:p>
        </w:tc>
      </w:tr>
      <w:tr w:rsidR="00ED288C" w14:paraId="73F877B7" w14:textId="77777777">
        <w:trPr>
          <w:trHeight w:val="806"/>
        </w:trPr>
        <w:tc>
          <w:tcPr>
            <w:tcW w:w="5646" w:type="dxa"/>
            <w:tcBorders>
              <w:left w:val="nil"/>
            </w:tcBorders>
          </w:tcPr>
          <w:p w14:paraId="05240D5E" w14:textId="77777777" w:rsidR="00ED288C" w:rsidRDefault="00000000">
            <w:pPr>
              <w:pStyle w:val="TableText"/>
              <w:spacing w:before="217" w:line="220" w:lineRule="auto"/>
              <w:ind w:left="1950"/>
              <w:rPr>
                <w:rFonts w:hint="eastAsia"/>
                <w:sz w:val="38"/>
                <w:szCs w:val="38"/>
              </w:rPr>
            </w:pPr>
            <w:r>
              <w:rPr>
                <w:sz w:val="38"/>
                <w:szCs w:val="38"/>
              </w:rPr>
              <w:t>VRMno</w:t>
            </w:r>
            <w:r>
              <w:rPr>
                <w:spacing w:val="12"/>
                <w:sz w:val="38"/>
                <w:szCs w:val="38"/>
              </w:rPr>
              <w:t>,/</w:t>
            </w:r>
            <w:r>
              <w:rPr>
                <w:sz w:val="38"/>
                <w:szCs w:val="38"/>
              </w:rPr>
              <w:t>mL</w:t>
            </w:r>
          </w:p>
        </w:tc>
        <w:tc>
          <w:tcPr>
            <w:tcW w:w="3112" w:type="dxa"/>
          </w:tcPr>
          <w:p w14:paraId="53217F40" w14:textId="77777777" w:rsidR="00ED288C" w:rsidRDefault="00ED288C"/>
        </w:tc>
        <w:tc>
          <w:tcPr>
            <w:tcW w:w="3440" w:type="dxa"/>
          </w:tcPr>
          <w:p w14:paraId="471BAB9E" w14:textId="77777777" w:rsidR="00ED288C" w:rsidRDefault="00ED288C"/>
        </w:tc>
        <w:tc>
          <w:tcPr>
            <w:tcW w:w="2804" w:type="dxa"/>
          </w:tcPr>
          <w:p w14:paraId="0B939F6C" w14:textId="77777777" w:rsidR="00ED288C" w:rsidRDefault="00ED288C"/>
        </w:tc>
        <w:tc>
          <w:tcPr>
            <w:tcW w:w="3255" w:type="dxa"/>
            <w:tcBorders>
              <w:right w:val="nil"/>
            </w:tcBorders>
          </w:tcPr>
          <w:p w14:paraId="3957AF9A" w14:textId="77777777" w:rsidR="00ED288C" w:rsidRDefault="00ED288C"/>
        </w:tc>
      </w:tr>
      <w:tr w:rsidR="00ED288C" w14:paraId="55F9F0B4" w14:textId="77777777">
        <w:trPr>
          <w:trHeight w:val="896"/>
        </w:trPr>
        <w:tc>
          <w:tcPr>
            <w:tcW w:w="5646" w:type="dxa"/>
            <w:tcBorders>
              <w:left w:val="nil"/>
            </w:tcBorders>
          </w:tcPr>
          <w:p w14:paraId="1E15A058" w14:textId="77777777" w:rsidR="00ED288C" w:rsidRDefault="00000000">
            <w:pPr>
              <w:pStyle w:val="TableText"/>
              <w:spacing w:before="259" w:line="220" w:lineRule="auto"/>
              <w:ind w:left="1563"/>
              <w:rPr>
                <w:rFonts w:hint="eastAsia"/>
                <w:sz w:val="38"/>
                <w:szCs w:val="38"/>
              </w:rPr>
            </w:pPr>
            <w:r>
              <w:rPr>
                <w:sz w:val="38"/>
                <w:szCs w:val="38"/>
              </w:rPr>
              <w:t>VNa</w:t>
            </w:r>
            <w:r>
              <w:rPr>
                <w:rFonts w:ascii="Calibri" w:eastAsia="Calibri" w:hAnsi="Calibri" w:cs="Calibri"/>
                <w:spacing w:val="4"/>
                <w:sz w:val="38"/>
                <w:szCs w:val="38"/>
              </w:rPr>
              <w:t>₂</w:t>
            </w:r>
            <w:r>
              <w:rPr>
                <w:spacing w:val="4"/>
                <w:sz w:val="38"/>
                <w:szCs w:val="38"/>
              </w:rPr>
              <w:t>C</w:t>
            </w:r>
            <w:r>
              <w:rPr>
                <w:rFonts w:ascii="Calibri" w:eastAsia="Calibri" w:hAnsi="Calibri" w:cs="Calibri"/>
                <w:spacing w:val="4"/>
                <w:sz w:val="38"/>
                <w:szCs w:val="38"/>
              </w:rPr>
              <w:t>₂</w:t>
            </w:r>
            <w:r>
              <w:rPr>
                <w:spacing w:val="4"/>
                <w:sz w:val="38"/>
                <w:szCs w:val="38"/>
              </w:rPr>
              <w:t>o,/</w:t>
            </w:r>
            <w:r>
              <w:rPr>
                <w:sz w:val="38"/>
                <w:szCs w:val="38"/>
              </w:rPr>
              <w:t>mL</w:t>
            </w:r>
          </w:p>
        </w:tc>
        <w:tc>
          <w:tcPr>
            <w:tcW w:w="3112" w:type="dxa"/>
          </w:tcPr>
          <w:p w14:paraId="3EB502FF" w14:textId="77777777" w:rsidR="00ED288C" w:rsidRDefault="00ED288C"/>
        </w:tc>
        <w:tc>
          <w:tcPr>
            <w:tcW w:w="3440" w:type="dxa"/>
          </w:tcPr>
          <w:p w14:paraId="4140BEDD" w14:textId="77777777" w:rsidR="00ED288C" w:rsidRDefault="00ED288C"/>
        </w:tc>
        <w:tc>
          <w:tcPr>
            <w:tcW w:w="2804" w:type="dxa"/>
          </w:tcPr>
          <w:p w14:paraId="6BE6F009" w14:textId="77777777" w:rsidR="00ED288C" w:rsidRDefault="00ED288C"/>
        </w:tc>
        <w:tc>
          <w:tcPr>
            <w:tcW w:w="3255" w:type="dxa"/>
            <w:tcBorders>
              <w:right w:val="nil"/>
            </w:tcBorders>
          </w:tcPr>
          <w:p w14:paraId="15937B9D" w14:textId="77777777" w:rsidR="00ED288C" w:rsidRDefault="00ED288C"/>
        </w:tc>
      </w:tr>
      <w:tr w:rsidR="00ED288C" w14:paraId="6D5F0EF5" w14:textId="77777777">
        <w:trPr>
          <w:trHeight w:val="811"/>
        </w:trPr>
        <w:tc>
          <w:tcPr>
            <w:tcW w:w="5646" w:type="dxa"/>
            <w:tcBorders>
              <w:left w:val="nil"/>
            </w:tcBorders>
          </w:tcPr>
          <w:p w14:paraId="70940BD8" w14:textId="77777777" w:rsidR="00ED288C" w:rsidRDefault="00000000">
            <w:pPr>
              <w:pStyle w:val="TableText"/>
              <w:spacing w:before="226" w:line="224" w:lineRule="auto"/>
              <w:ind w:left="1563"/>
              <w:rPr>
                <w:rFonts w:hint="eastAsia"/>
                <w:sz w:val="38"/>
                <w:szCs w:val="38"/>
              </w:rPr>
            </w:pPr>
            <w:r>
              <w:rPr>
                <w:spacing w:val="13"/>
                <w:sz w:val="38"/>
                <w:szCs w:val="38"/>
              </w:rPr>
              <w:t>初始</w:t>
            </w:r>
            <w:r>
              <w:rPr>
                <w:sz w:val="38"/>
                <w:szCs w:val="38"/>
              </w:rPr>
              <w:t>VKMno</w:t>
            </w:r>
            <w:r>
              <w:rPr>
                <w:spacing w:val="13"/>
                <w:sz w:val="38"/>
                <w:szCs w:val="38"/>
              </w:rPr>
              <w:t>./</w:t>
            </w:r>
            <w:r>
              <w:rPr>
                <w:sz w:val="38"/>
                <w:szCs w:val="38"/>
              </w:rPr>
              <w:t>mL</w:t>
            </w:r>
          </w:p>
        </w:tc>
        <w:tc>
          <w:tcPr>
            <w:tcW w:w="3112" w:type="dxa"/>
          </w:tcPr>
          <w:p w14:paraId="7A97513B" w14:textId="77777777" w:rsidR="00ED288C" w:rsidRDefault="00ED288C"/>
        </w:tc>
        <w:tc>
          <w:tcPr>
            <w:tcW w:w="3440" w:type="dxa"/>
          </w:tcPr>
          <w:p w14:paraId="1A1436B4" w14:textId="77777777" w:rsidR="00ED288C" w:rsidRDefault="00ED288C"/>
        </w:tc>
        <w:tc>
          <w:tcPr>
            <w:tcW w:w="2804" w:type="dxa"/>
          </w:tcPr>
          <w:p w14:paraId="14834B05" w14:textId="77777777" w:rsidR="00ED288C" w:rsidRDefault="00ED288C"/>
        </w:tc>
        <w:tc>
          <w:tcPr>
            <w:tcW w:w="3255" w:type="dxa"/>
            <w:tcBorders>
              <w:right w:val="nil"/>
            </w:tcBorders>
          </w:tcPr>
          <w:p w14:paraId="0BE1B811" w14:textId="77777777" w:rsidR="00ED288C" w:rsidRDefault="00ED288C"/>
        </w:tc>
      </w:tr>
      <w:tr w:rsidR="00ED288C" w14:paraId="463DF4A7" w14:textId="77777777">
        <w:trPr>
          <w:trHeight w:val="832"/>
        </w:trPr>
        <w:tc>
          <w:tcPr>
            <w:tcW w:w="5646" w:type="dxa"/>
            <w:tcBorders>
              <w:left w:val="nil"/>
            </w:tcBorders>
          </w:tcPr>
          <w:p w14:paraId="72CDC257" w14:textId="77777777" w:rsidR="00ED288C" w:rsidRDefault="00000000">
            <w:pPr>
              <w:pStyle w:val="TableText"/>
              <w:spacing w:before="228" w:line="220" w:lineRule="auto"/>
              <w:ind w:left="1659"/>
              <w:rPr>
                <w:rFonts w:hint="eastAsia"/>
                <w:sz w:val="38"/>
                <w:szCs w:val="38"/>
              </w:rPr>
            </w:pPr>
            <w:r>
              <w:rPr>
                <w:spacing w:val="13"/>
                <w:sz w:val="38"/>
                <w:szCs w:val="38"/>
              </w:rPr>
              <w:t>终点</w:t>
            </w:r>
            <w:r>
              <w:rPr>
                <w:sz w:val="38"/>
                <w:szCs w:val="38"/>
              </w:rPr>
              <w:t>Vkmo</w:t>
            </w:r>
            <w:r>
              <w:rPr>
                <w:spacing w:val="13"/>
                <w:sz w:val="38"/>
                <w:szCs w:val="38"/>
              </w:rPr>
              <w:t>,/</w:t>
            </w:r>
            <w:r>
              <w:rPr>
                <w:sz w:val="38"/>
                <w:szCs w:val="38"/>
              </w:rPr>
              <w:t>mL</w:t>
            </w:r>
          </w:p>
        </w:tc>
        <w:tc>
          <w:tcPr>
            <w:tcW w:w="3112" w:type="dxa"/>
          </w:tcPr>
          <w:p w14:paraId="5AA56ED4" w14:textId="77777777" w:rsidR="00ED288C" w:rsidRDefault="00ED288C"/>
        </w:tc>
        <w:tc>
          <w:tcPr>
            <w:tcW w:w="3440" w:type="dxa"/>
          </w:tcPr>
          <w:p w14:paraId="17999229" w14:textId="77777777" w:rsidR="00ED288C" w:rsidRDefault="00ED288C"/>
        </w:tc>
        <w:tc>
          <w:tcPr>
            <w:tcW w:w="2804" w:type="dxa"/>
          </w:tcPr>
          <w:p w14:paraId="7988EBE2" w14:textId="77777777" w:rsidR="00ED288C" w:rsidRDefault="00ED288C"/>
        </w:tc>
        <w:tc>
          <w:tcPr>
            <w:tcW w:w="3255" w:type="dxa"/>
            <w:tcBorders>
              <w:right w:val="nil"/>
            </w:tcBorders>
          </w:tcPr>
          <w:p w14:paraId="14CE37C3" w14:textId="77777777" w:rsidR="00ED288C" w:rsidRDefault="00ED288C"/>
        </w:tc>
      </w:tr>
      <w:tr w:rsidR="00ED288C" w14:paraId="21530AA7" w14:textId="77777777">
        <w:trPr>
          <w:trHeight w:val="800"/>
        </w:trPr>
        <w:tc>
          <w:tcPr>
            <w:tcW w:w="5646" w:type="dxa"/>
            <w:tcBorders>
              <w:left w:val="nil"/>
            </w:tcBorders>
          </w:tcPr>
          <w:p w14:paraId="51DF8914" w14:textId="77777777" w:rsidR="00ED288C" w:rsidRDefault="00000000">
            <w:pPr>
              <w:pStyle w:val="TableText"/>
              <w:spacing w:before="212" w:line="220" w:lineRule="auto"/>
              <w:ind w:left="1950"/>
              <w:rPr>
                <w:rFonts w:hint="eastAsia"/>
                <w:sz w:val="38"/>
                <w:szCs w:val="38"/>
              </w:rPr>
            </w:pPr>
            <w:r>
              <w:rPr>
                <w:sz w:val="38"/>
                <w:szCs w:val="38"/>
              </w:rPr>
              <w:t>VkMno</w:t>
            </w:r>
            <w:r>
              <w:rPr>
                <w:spacing w:val="12"/>
                <w:sz w:val="38"/>
                <w:szCs w:val="38"/>
              </w:rPr>
              <w:t>,/</w:t>
            </w:r>
            <w:r>
              <w:rPr>
                <w:sz w:val="38"/>
                <w:szCs w:val="38"/>
              </w:rPr>
              <w:t>mL</w:t>
            </w:r>
          </w:p>
        </w:tc>
        <w:tc>
          <w:tcPr>
            <w:tcW w:w="3112" w:type="dxa"/>
          </w:tcPr>
          <w:p w14:paraId="079A9903" w14:textId="77777777" w:rsidR="00ED288C" w:rsidRDefault="00ED288C"/>
        </w:tc>
        <w:tc>
          <w:tcPr>
            <w:tcW w:w="3440" w:type="dxa"/>
          </w:tcPr>
          <w:p w14:paraId="50ECCC46" w14:textId="77777777" w:rsidR="00ED288C" w:rsidRDefault="00ED288C"/>
        </w:tc>
        <w:tc>
          <w:tcPr>
            <w:tcW w:w="2804" w:type="dxa"/>
          </w:tcPr>
          <w:p w14:paraId="27657E83" w14:textId="77777777" w:rsidR="00ED288C" w:rsidRDefault="00ED288C"/>
        </w:tc>
        <w:tc>
          <w:tcPr>
            <w:tcW w:w="3255" w:type="dxa"/>
            <w:tcBorders>
              <w:right w:val="nil"/>
            </w:tcBorders>
          </w:tcPr>
          <w:p w14:paraId="7BB31C56" w14:textId="77777777" w:rsidR="00ED288C" w:rsidRDefault="00ED288C"/>
        </w:tc>
      </w:tr>
      <w:tr w:rsidR="00ED288C" w14:paraId="0F05F5BE" w14:textId="77777777">
        <w:trPr>
          <w:trHeight w:val="843"/>
        </w:trPr>
        <w:tc>
          <w:tcPr>
            <w:tcW w:w="5646" w:type="dxa"/>
            <w:tcBorders>
              <w:left w:val="nil"/>
            </w:tcBorders>
          </w:tcPr>
          <w:p w14:paraId="09CC6271" w14:textId="77777777" w:rsidR="00ED288C" w:rsidRDefault="00000000">
            <w:pPr>
              <w:pStyle w:val="TableText"/>
              <w:spacing w:before="246" w:line="226" w:lineRule="auto"/>
              <w:ind w:left="1272"/>
              <w:rPr>
                <w:rFonts w:hint="eastAsia"/>
                <w:sz w:val="38"/>
                <w:szCs w:val="38"/>
              </w:rPr>
            </w:pPr>
            <w:r>
              <w:rPr>
                <w:spacing w:val="-7"/>
                <w:sz w:val="38"/>
                <w:szCs w:val="38"/>
              </w:rPr>
              <w:t>CkMno./(mol</w:t>
            </w:r>
            <w:r>
              <w:rPr>
                <w:spacing w:val="-42"/>
                <w:sz w:val="38"/>
                <w:szCs w:val="38"/>
              </w:rPr>
              <w:t xml:space="preserve"> </w:t>
            </w:r>
            <w:r>
              <w:rPr>
                <w:spacing w:val="-7"/>
                <w:sz w:val="38"/>
                <w:szCs w:val="38"/>
              </w:rPr>
              <w:t>·L-)</w:t>
            </w:r>
          </w:p>
        </w:tc>
        <w:tc>
          <w:tcPr>
            <w:tcW w:w="12611" w:type="dxa"/>
            <w:gridSpan w:val="4"/>
            <w:tcBorders>
              <w:right w:val="nil"/>
            </w:tcBorders>
          </w:tcPr>
          <w:p w14:paraId="00E93E41" w14:textId="77777777" w:rsidR="00ED288C" w:rsidRDefault="00ED288C"/>
        </w:tc>
      </w:tr>
      <w:tr w:rsidR="00ED288C" w14:paraId="5355C3DE" w14:textId="77777777">
        <w:trPr>
          <w:trHeight w:val="763"/>
        </w:trPr>
        <w:tc>
          <w:tcPr>
            <w:tcW w:w="5646" w:type="dxa"/>
            <w:tcBorders>
              <w:left w:val="nil"/>
            </w:tcBorders>
          </w:tcPr>
          <w:p w14:paraId="72B1415B" w14:textId="77777777" w:rsidR="00ED288C" w:rsidRDefault="00000000">
            <w:pPr>
              <w:pStyle w:val="TableText"/>
              <w:spacing w:before="191" w:line="217" w:lineRule="auto"/>
              <w:ind w:left="694"/>
              <w:rPr>
                <w:rFonts w:hint="eastAsia"/>
                <w:sz w:val="38"/>
                <w:szCs w:val="38"/>
              </w:rPr>
            </w:pPr>
            <w:r>
              <w:rPr>
                <w:spacing w:val="10"/>
                <w:sz w:val="38"/>
                <w:szCs w:val="38"/>
              </w:rPr>
              <w:t>水中</w:t>
            </w:r>
            <w:r>
              <w:rPr>
                <w:sz w:val="38"/>
                <w:szCs w:val="38"/>
              </w:rPr>
              <w:t>COD</w:t>
            </w:r>
            <w:r>
              <w:rPr>
                <w:spacing w:val="10"/>
                <w:sz w:val="38"/>
                <w:szCs w:val="38"/>
              </w:rPr>
              <w:t>含量/(</w:t>
            </w:r>
            <w:r>
              <w:rPr>
                <w:sz w:val="38"/>
                <w:szCs w:val="38"/>
              </w:rPr>
              <w:t>mg</w:t>
            </w:r>
            <w:r>
              <w:rPr>
                <w:spacing w:val="10"/>
                <w:sz w:val="38"/>
                <w:szCs w:val="38"/>
              </w:rPr>
              <w:t xml:space="preserve"> ·</w:t>
            </w:r>
            <w:r>
              <w:rPr>
                <w:spacing w:val="-150"/>
                <w:sz w:val="38"/>
                <w:szCs w:val="38"/>
              </w:rPr>
              <w:t xml:space="preserve"> </w:t>
            </w:r>
            <w:r>
              <w:rPr>
                <w:spacing w:val="10"/>
                <w:sz w:val="38"/>
                <w:szCs w:val="38"/>
              </w:rPr>
              <w:t>L-¹)</w:t>
            </w:r>
          </w:p>
        </w:tc>
        <w:tc>
          <w:tcPr>
            <w:tcW w:w="3112" w:type="dxa"/>
          </w:tcPr>
          <w:p w14:paraId="15252268" w14:textId="77777777" w:rsidR="00ED288C" w:rsidRDefault="00ED288C"/>
        </w:tc>
        <w:tc>
          <w:tcPr>
            <w:tcW w:w="3440" w:type="dxa"/>
          </w:tcPr>
          <w:p w14:paraId="4CA59FA9" w14:textId="77777777" w:rsidR="00ED288C" w:rsidRDefault="00ED288C"/>
        </w:tc>
        <w:tc>
          <w:tcPr>
            <w:tcW w:w="2804" w:type="dxa"/>
          </w:tcPr>
          <w:p w14:paraId="08EAF2DC" w14:textId="77777777" w:rsidR="00ED288C" w:rsidRDefault="00ED288C"/>
        </w:tc>
        <w:tc>
          <w:tcPr>
            <w:tcW w:w="3255" w:type="dxa"/>
            <w:tcBorders>
              <w:right w:val="nil"/>
            </w:tcBorders>
          </w:tcPr>
          <w:p w14:paraId="38739AF1" w14:textId="77777777" w:rsidR="00ED288C" w:rsidRDefault="00ED288C">
            <w:pPr>
              <w:spacing w:line="372" w:lineRule="auto"/>
            </w:pPr>
          </w:p>
          <w:p w14:paraId="460BF228" w14:textId="77777777" w:rsidR="00ED288C" w:rsidRDefault="00000000">
            <w:pPr>
              <w:pStyle w:val="TableText"/>
              <w:spacing w:before="13" w:line="68" w:lineRule="exact"/>
              <w:ind w:left="1429"/>
              <w:rPr>
                <w:rFonts w:hint="eastAsia"/>
                <w:sz w:val="4"/>
                <w:szCs w:val="4"/>
              </w:rPr>
            </w:pPr>
            <w:r>
              <w:rPr>
                <w:spacing w:val="295"/>
                <w:w w:val="175"/>
                <w:sz w:val="4"/>
                <w:szCs w:val="4"/>
              </w:rPr>
              <w:t>一</w:t>
            </w:r>
          </w:p>
        </w:tc>
      </w:tr>
      <w:tr w:rsidR="00ED288C" w14:paraId="6AADF2A9" w14:textId="77777777">
        <w:trPr>
          <w:trHeight w:val="763"/>
        </w:trPr>
        <w:tc>
          <w:tcPr>
            <w:tcW w:w="5646" w:type="dxa"/>
            <w:tcBorders>
              <w:left w:val="nil"/>
            </w:tcBorders>
          </w:tcPr>
          <w:p w14:paraId="1C480599" w14:textId="77777777" w:rsidR="00ED288C" w:rsidRDefault="00000000">
            <w:pPr>
              <w:pStyle w:val="TableText"/>
              <w:spacing w:before="192" w:line="217" w:lineRule="auto"/>
              <w:ind w:left="498"/>
              <w:rPr>
                <w:rFonts w:hint="eastAsia"/>
                <w:sz w:val="38"/>
                <w:szCs w:val="38"/>
              </w:rPr>
            </w:pPr>
            <w:r>
              <w:rPr>
                <w:spacing w:val="10"/>
                <w:sz w:val="38"/>
                <w:szCs w:val="38"/>
              </w:rPr>
              <w:t>水样中</w:t>
            </w:r>
            <w:r>
              <w:rPr>
                <w:sz w:val="38"/>
                <w:szCs w:val="38"/>
              </w:rPr>
              <w:t>COD</w:t>
            </w:r>
            <w:r>
              <w:rPr>
                <w:spacing w:val="10"/>
                <w:sz w:val="38"/>
                <w:szCs w:val="38"/>
              </w:rPr>
              <w:t>含量/(</w:t>
            </w:r>
            <w:r>
              <w:rPr>
                <w:sz w:val="38"/>
                <w:szCs w:val="38"/>
              </w:rPr>
              <w:t>mg</w:t>
            </w:r>
            <w:r>
              <w:rPr>
                <w:spacing w:val="10"/>
                <w:sz w:val="38"/>
                <w:szCs w:val="38"/>
              </w:rPr>
              <w:t xml:space="preserve"> ·</w:t>
            </w:r>
            <w:r>
              <w:rPr>
                <w:spacing w:val="-153"/>
                <w:sz w:val="38"/>
                <w:szCs w:val="38"/>
              </w:rPr>
              <w:t xml:space="preserve"> </w:t>
            </w:r>
            <w:r>
              <w:rPr>
                <w:spacing w:val="10"/>
                <w:sz w:val="38"/>
                <w:szCs w:val="38"/>
              </w:rPr>
              <w:t>L-¹)</w:t>
            </w:r>
          </w:p>
        </w:tc>
        <w:tc>
          <w:tcPr>
            <w:tcW w:w="3112" w:type="dxa"/>
          </w:tcPr>
          <w:p w14:paraId="120B9248" w14:textId="77777777" w:rsidR="00ED288C" w:rsidRDefault="00ED288C"/>
        </w:tc>
        <w:tc>
          <w:tcPr>
            <w:tcW w:w="3440" w:type="dxa"/>
          </w:tcPr>
          <w:p w14:paraId="60F78382" w14:textId="77777777" w:rsidR="00ED288C" w:rsidRDefault="00ED288C"/>
        </w:tc>
        <w:tc>
          <w:tcPr>
            <w:tcW w:w="2804" w:type="dxa"/>
          </w:tcPr>
          <w:p w14:paraId="127D0AA4" w14:textId="77777777" w:rsidR="00ED288C" w:rsidRDefault="00ED288C"/>
        </w:tc>
        <w:tc>
          <w:tcPr>
            <w:tcW w:w="3255" w:type="dxa"/>
            <w:tcBorders>
              <w:right w:val="nil"/>
            </w:tcBorders>
          </w:tcPr>
          <w:p w14:paraId="620DE515" w14:textId="77777777" w:rsidR="00ED288C" w:rsidRDefault="00ED288C">
            <w:pPr>
              <w:spacing w:line="373" w:lineRule="auto"/>
            </w:pPr>
          </w:p>
          <w:p w14:paraId="4A1A369D" w14:textId="77777777" w:rsidR="00ED288C" w:rsidRDefault="00000000">
            <w:pPr>
              <w:pStyle w:val="TableText"/>
              <w:spacing w:before="13" w:line="68" w:lineRule="exact"/>
              <w:ind w:left="1429"/>
              <w:rPr>
                <w:rFonts w:hint="eastAsia"/>
                <w:sz w:val="4"/>
                <w:szCs w:val="4"/>
              </w:rPr>
            </w:pPr>
            <w:r>
              <w:rPr>
                <w:spacing w:val="295"/>
                <w:w w:val="175"/>
                <w:sz w:val="4"/>
                <w:szCs w:val="4"/>
              </w:rPr>
              <w:t>一</w:t>
            </w:r>
          </w:p>
        </w:tc>
      </w:tr>
      <w:tr w:rsidR="00ED288C" w14:paraId="6AC0D0A1" w14:textId="77777777">
        <w:trPr>
          <w:trHeight w:val="758"/>
        </w:trPr>
        <w:tc>
          <w:tcPr>
            <w:tcW w:w="5646" w:type="dxa"/>
            <w:tcBorders>
              <w:left w:val="nil"/>
            </w:tcBorders>
          </w:tcPr>
          <w:p w14:paraId="2E431E21" w14:textId="77777777" w:rsidR="00ED288C" w:rsidRDefault="00000000">
            <w:pPr>
              <w:pStyle w:val="TableText"/>
              <w:spacing w:before="187" w:line="217" w:lineRule="auto"/>
              <w:ind w:left="694"/>
              <w:rPr>
                <w:rFonts w:hint="eastAsia"/>
                <w:sz w:val="38"/>
                <w:szCs w:val="38"/>
              </w:rPr>
            </w:pPr>
            <w:r>
              <w:rPr>
                <w:spacing w:val="10"/>
                <w:sz w:val="38"/>
                <w:szCs w:val="38"/>
              </w:rPr>
              <w:t>平均</w:t>
            </w:r>
            <w:r>
              <w:rPr>
                <w:sz w:val="38"/>
                <w:szCs w:val="38"/>
              </w:rPr>
              <w:t>COD</w:t>
            </w:r>
            <w:r>
              <w:rPr>
                <w:spacing w:val="10"/>
                <w:sz w:val="38"/>
                <w:szCs w:val="38"/>
              </w:rPr>
              <w:t>含量/(</w:t>
            </w:r>
            <w:r>
              <w:rPr>
                <w:sz w:val="38"/>
                <w:szCs w:val="38"/>
              </w:rPr>
              <w:t>mg</w:t>
            </w:r>
            <w:r>
              <w:rPr>
                <w:spacing w:val="10"/>
                <w:sz w:val="38"/>
                <w:szCs w:val="38"/>
              </w:rPr>
              <w:t xml:space="preserve"> ·</w:t>
            </w:r>
            <w:r>
              <w:rPr>
                <w:spacing w:val="-150"/>
                <w:sz w:val="38"/>
                <w:szCs w:val="38"/>
              </w:rPr>
              <w:t xml:space="preserve"> </w:t>
            </w:r>
            <w:r>
              <w:rPr>
                <w:spacing w:val="10"/>
                <w:sz w:val="38"/>
                <w:szCs w:val="38"/>
              </w:rPr>
              <w:t>L-¹)</w:t>
            </w:r>
          </w:p>
        </w:tc>
        <w:tc>
          <w:tcPr>
            <w:tcW w:w="9356" w:type="dxa"/>
            <w:gridSpan w:val="3"/>
          </w:tcPr>
          <w:p w14:paraId="5FE79E92" w14:textId="77777777" w:rsidR="00ED288C" w:rsidRDefault="00ED288C"/>
        </w:tc>
        <w:tc>
          <w:tcPr>
            <w:tcW w:w="3255" w:type="dxa"/>
            <w:tcBorders>
              <w:right w:val="nil"/>
            </w:tcBorders>
          </w:tcPr>
          <w:p w14:paraId="53BB24EC" w14:textId="77777777" w:rsidR="00ED288C" w:rsidRDefault="00ED288C">
            <w:pPr>
              <w:spacing w:line="368" w:lineRule="auto"/>
            </w:pPr>
          </w:p>
          <w:p w14:paraId="4D84626D" w14:textId="77777777" w:rsidR="00ED288C" w:rsidRDefault="00000000">
            <w:pPr>
              <w:pStyle w:val="TableText"/>
              <w:spacing w:before="13" w:line="68" w:lineRule="exact"/>
              <w:ind w:left="1429"/>
              <w:rPr>
                <w:rFonts w:hint="eastAsia"/>
                <w:sz w:val="4"/>
                <w:szCs w:val="4"/>
              </w:rPr>
            </w:pPr>
            <w:r>
              <w:rPr>
                <w:spacing w:val="295"/>
                <w:w w:val="175"/>
                <w:sz w:val="4"/>
                <w:szCs w:val="4"/>
              </w:rPr>
              <w:t>一</w:t>
            </w:r>
          </w:p>
        </w:tc>
      </w:tr>
      <w:tr w:rsidR="00ED288C" w14:paraId="49B04102" w14:textId="77777777">
        <w:trPr>
          <w:trHeight w:val="776"/>
        </w:trPr>
        <w:tc>
          <w:tcPr>
            <w:tcW w:w="5646" w:type="dxa"/>
            <w:tcBorders>
              <w:left w:val="nil"/>
            </w:tcBorders>
          </w:tcPr>
          <w:p w14:paraId="021092F3" w14:textId="77777777" w:rsidR="00ED288C" w:rsidRDefault="00000000">
            <w:pPr>
              <w:pStyle w:val="TableText"/>
              <w:spacing w:before="210" w:line="223" w:lineRule="auto"/>
              <w:ind w:left="1468"/>
              <w:rPr>
                <w:rFonts w:hint="eastAsia"/>
                <w:sz w:val="38"/>
                <w:szCs w:val="38"/>
              </w:rPr>
            </w:pPr>
            <w:r>
              <w:rPr>
                <w:spacing w:val="7"/>
                <w:sz w:val="38"/>
                <w:szCs w:val="38"/>
              </w:rPr>
              <w:t>相对平均偏差1%</w:t>
            </w:r>
          </w:p>
        </w:tc>
        <w:tc>
          <w:tcPr>
            <w:tcW w:w="9356" w:type="dxa"/>
            <w:gridSpan w:val="3"/>
          </w:tcPr>
          <w:p w14:paraId="50E21B50" w14:textId="77777777" w:rsidR="00ED288C" w:rsidRDefault="00ED288C"/>
        </w:tc>
        <w:tc>
          <w:tcPr>
            <w:tcW w:w="3255" w:type="dxa"/>
            <w:tcBorders>
              <w:right w:val="nil"/>
            </w:tcBorders>
          </w:tcPr>
          <w:p w14:paraId="0D3EBE42" w14:textId="77777777" w:rsidR="00ED288C" w:rsidRDefault="00ED288C">
            <w:pPr>
              <w:spacing w:line="379" w:lineRule="auto"/>
            </w:pPr>
          </w:p>
          <w:p w14:paraId="3B15AD90" w14:textId="77777777" w:rsidR="00ED288C" w:rsidRDefault="00000000">
            <w:pPr>
              <w:pStyle w:val="TableText"/>
              <w:spacing w:before="13" w:line="68" w:lineRule="exact"/>
              <w:ind w:left="1429"/>
              <w:rPr>
                <w:rFonts w:hint="eastAsia"/>
                <w:sz w:val="4"/>
                <w:szCs w:val="4"/>
              </w:rPr>
            </w:pPr>
            <w:r>
              <w:rPr>
                <w:spacing w:val="295"/>
                <w:w w:val="175"/>
                <w:sz w:val="4"/>
                <w:szCs w:val="4"/>
              </w:rPr>
              <w:t>一</w:t>
            </w:r>
          </w:p>
        </w:tc>
      </w:tr>
    </w:tbl>
    <w:p w14:paraId="09BABF73" w14:textId="77777777" w:rsidR="00ED288C" w:rsidRDefault="00ED288C">
      <w:pPr>
        <w:pStyle w:val="a3"/>
        <w:spacing w:line="329" w:lineRule="auto"/>
      </w:pPr>
    </w:p>
    <w:p w14:paraId="5C4F4A76" w14:textId="77777777" w:rsidR="00ED288C" w:rsidRDefault="00ED288C">
      <w:pPr>
        <w:pStyle w:val="a3"/>
        <w:spacing w:line="329" w:lineRule="auto"/>
      </w:pPr>
    </w:p>
    <w:p w14:paraId="68E866BC" w14:textId="77777777" w:rsidR="00ED288C" w:rsidRDefault="00000000">
      <w:pPr>
        <w:spacing w:before="146" w:line="222" w:lineRule="auto"/>
        <w:ind w:left="169"/>
        <w:rPr>
          <w:rFonts w:ascii="黑体" w:eastAsia="黑体" w:hAnsi="黑体" w:cs="黑体" w:hint="eastAsia"/>
          <w:sz w:val="45"/>
          <w:szCs w:val="45"/>
        </w:rPr>
      </w:pPr>
      <w:r>
        <w:rPr>
          <w:rFonts w:ascii="黑体" w:eastAsia="黑体" w:hAnsi="黑体" w:cs="黑体"/>
          <w:spacing w:val="3"/>
          <w:sz w:val="45"/>
          <w:szCs w:val="45"/>
        </w:rPr>
        <w:t>六</w:t>
      </w:r>
      <w:r>
        <w:rPr>
          <w:rFonts w:ascii="黑体" w:eastAsia="黑体" w:hAnsi="黑体" w:cs="黑体"/>
          <w:spacing w:val="-107"/>
          <w:sz w:val="45"/>
          <w:szCs w:val="45"/>
        </w:rPr>
        <w:t xml:space="preserve"> </w:t>
      </w:r>
      <w:r>
        <w:rPr>
          <w:rFonts w:ascii="黑体" w:eastAsia="黑体" w:hAnsi="黑体" w:cs="黑体"/>
          <w:spacing w:val="3"/>
          <w:sz w:val="45"/>
          <w:szCs w:val="45"/>
        </w:rPr>
        <w:t>、注意事项</w:t>
      </w:r>
    </w:p>
    <w:p w14:paraId="36BA1A48" w14:textId="77777777" w:rsidR="00ED288C" w:rsidRDefault="00ED288C">
      <w:pPr>
        <w:pStyle w:val="a3"/>
        <w:spacing w:line="286" w:lineRule="auto"/>
      </w:pPr>
    </w:p>
    <w:p w14:paraId="1C8F09C9" w14:textId="77777777" w:rsidR="00ED288C" w:rsidRDefault="00000000">
      <w:pPr>
        <w:spacing w:before="157" w:line="244" w:lineRule="auto"/>
        <w:ind w:left="169" w:firstLine="832"/>
        <w:rPr>
          <w:rFonts w:ascii="宋体" w:eastAsia="宋体" w:hAnsi="宋体" w:cs="宋体" w:hint="eastAsia"/>
          <w:sz w:val="48"/>
          <w:szCs w:val="48"/>
          <w:lang w:eastAsia="zh-CN"/>
        </w:rPr>
      </w:pPr>
      <w:r>
        <w:rPr>
          <w:rFonts w:ascii="宋体" w:eastAsia="宋体" w:hAnsi="宋体" w:cs="宋体"/>
          <w:spacing w:val="-11"/>
          <w:sz w:val="48"/>
          <w:szCs w:val="48"/>
          <w:lang w:eastAsia="zh-CN"/>
        </w:rPr>
        <w:t>(1)严格控制滴定速度，第一滴红色消失再加第二滴，防止</w:t>
      </w:r>
      <w:r>
        <w:rPr>
          <w:rFonts w:ascii="宋体" w:eastAsia="宋体" w:hAnsi="宋体" w:cs="宋体"/>
          <w:spacing w:val="-51"/>
          <w:sz w:val="48"/>
          <w:szCs w:val="48"/>
          <w:lang w:eastAsia="zh-CN"/>
        </w:rPr>
        <w:t xml:space="preserve"> </w:t>
      </w:r>
      <w:r>
        <w:rPr>
          <w:rFonts w:ascii="Times New Roman" w:eastAsia="Times New Roman" w:hAnsi="Times New Roman" w:cs="Times New Roman"/>
          <w:spacing w:val="-11"/>
          <w:sz w:val="48"/>
          <w:szCs w:val="48"/>
          <w:lang w:eastAsia="zh-CN"/>
        </w:rPr>
        <w:t xml:space="preserve">KMnO₄ </w:t>
      </w:r>
      <w:r>
        <w:rPr>
          <w:rFonts w:ascii="宋体" w:eastAsia="宋体" w:hAnsi="宋体" w:cs="宋体"/>
          <w:spacing w:val="-11"/>
          <w:sz w:val="48"/>
          <w:szCs w:val="48"/>
          <w:lang w:eastAsia="zh-CN"/>
        </w:rPr>
        <w:t>过量分解造成误差，</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滴定至颜色褪去较慢时再放慢速度。煮沸时，控制温度，不能太高，防止溶液溅出。</w:t>
      </w:r>
    </w:p>
    <w:p w14:paraId="36771E64" w14:textId="77777777" w:rsidR="00ED288C" w:rsidRDefault="00000000">
      <w:pPr>
        <w:spacing w:before="200" w:line="219" w:lineRule="auto"/>
        <w:ind w:left="1001"/>
        <w:rPr>
          <w:rFonts w:ascii="宋体" w:eastAsia="宋体" w:hAnsi="宋体" w:cs="宋体" w:hint="eastAsia"/>
          <w:sz w:val="45"/>
          <w:szCs w:val="45"/>
          <w:lang w:eastAsia="zh-CN"/>
        </w:rPr>
      </w:pPr>
      <w:r>
        <w:rPr>
          <w:rFonts w:ascii="宋体" w:eastAsia="宋体" w:hAnsi="宋体" w:cs="宋体"/>
          <w:spacing w:val="13"/>
          <w:sz w:val="45"/>
          <w:szCs w:val="45"/>
          <w:lang w:eastAsia="zh-CN"/>
        </w:rPr>
        <w:t>(2)严格控制煮沸时间即氧化还原反应进行的时间，才能得到较好的重现性。</w:t>
      </w:r>
    </w:p>
    <w:p w14:paraId="12D5A8EA" w14:textId="77777777" w:rsidR="00ED288C" w:rsidRDefault="00000000">
      <w:pPr>
        <w:spacing w:before="138" w:line="246" w:lineRule="auto"/>
        <w:ind w:left="169" w:right="369" w:firstLine="832"/>
        <w:rPr>
          <w:rFonts w:ascii="宋体" w:eastAsia="宋体" w:hAnsi="宋体" w:cs="宋体" w:hint="eastAsia"/>
          <w:sz w:val="45"/>
          <w:szCs w:val="45"/>
          <w:lang w:eastAsia="zh-CN"/>
        </w:rPr>
      </w:pPr>
      <w:r>
        <w:rPr>
          <w:rFonts w:ascii="宋体" w:eastAsia="宋体" w:hAnsi="宋体" w:cs="宋体"/>
          <w:spacing w:val="6"/>
          <w:sz w:val="45"/>
          <w:szCs w:val="45"/>
          <w:lang w:eastAsia="zh-CN"/>
        </w:rPr>
        <w:t>(3)由于含量较低，使用的</w:t>
      </w:r>
      <w:r>
        <w:rPr>
          <w:rFonts w:ascii="Times New Roman" w:eastAsia="Times New Roman" w:hAnsi="Times New Roman" w:cs="Times New Roman"/>
          <w:sz w:val="45"/>
          <w:szCs w:val="45"/>
          <w:lang w:eastAsia="zh-CN"/>
        </w:rPr>
        <w:t>KMnO</w:t>
      </w:r>
      <w:r>
        <w:rPr>
          <w:rFonts w:ascii="Times New Roman" w:eastAsia="Times New Roman" w:hAnsi="Times New Roman" w:cs="Times New Roman"/>
          <w:spacing w:val="6"/>
          <w:sz w:val="45"/>
          <w:szCs w:val="45"/>
          <w:lang w:eastAsia="zh-CN"/>
        </w:rPr>
        <w:t>₄</w:t>
      </w:r>
      <w:r>
        <w:rPr>
          <w:rFonts w:ascii="Times New Roman" w:eastAsia="Times New Roman" w:hAnsi="Times New Roman" w:cs="Times New Roman"/>
          <w:spacing w:val="35"/>
          <w:sz w:val="45"/>
          <w:szCs w:val="45"/>
          <w:lang w:eastAsia="zh-CN"/>
        </w:rPr>
        <w:t xml:space="preserve"> </w:t>
      </w:r>
      <w:r>
        <w:rPr>
          <w:rFonts w:ascii="宋体" w:eastAsia="宋体" w:hAnsi="宋体" w:cs="宋体"/>
          <w:spacing w:val="6"/>
          <w:sz w:val="45"/>
          <w:szCs w:val="45"/>
          <w:lang w:eastAsia="zh-CN"/>
        </w:rPr>
        <w:t>溶液浓度也低，所以终点的颜色很浅(淡淡的微红色),</w:t>
      </w:r>
      <w:r>
        <w:rPr>
          <w:rFonts w:ascii="宋体" w:eastAsia="宋体" w:hAnsi="宋体" w:cs="宋体"/>
          <w:sz w:val="45"/>
          <w:szCs w:val="45"/>
          <w:lang w:eastAsia="zh-CN"/>
        </w:rPr>
        <w:t xml:space="preserve"> </w:t>
      </w:r>
      <w:r>
        <w:rPr>
          <w:rFonts w:ascii="宋体" w:eastAsia="宋体" w:hAnsi="宋体" w:cs="宋体"/>
          <w:spacing w:val="6"/>
          <w:sz w:val="45"/>
          <w:szCs w:val="45"/>
          <w:lang w:eastAsia="zh-CN"/>
        </w:rPr>
        <w:t>因此注意不要过量。</w:t>
      </w:r>
    </w:p>
    <w:p w14:paraId="29BDD088" w14:textId="77777777" w:rsidR="00ED288C" w:rsidRDefault="00ED288C">
      <w:pPr>
        <w:pStyle w:val="a3"/>
        <w:spacing w:line="355" w:lineRule="auto"/>
        <w:rPr>
          <w:lang w:eastAsia="zh-CN"/>
        </w:rPr>
      </w:pPr>
    </w:p>
    <w:p w14:paraId="71F5BBBB" w14:textId="77777777" w:rsidR="00ED288C" w:rsidRDefault="00000000">
      <w:pPr>
        <w:spacing w:before="147" w:line="223" w:lineRule="auto"/>
        <w:ind w:left="169"/>
        <w:rPr>
          <w:rFonts w:ascii="黑体" w:eastAsia="黑体" w:hAnsi="黑体" w:cs="黑体" w:hint="eastAsia"/>
          <w:sz w:val="45"/>
          <w:szCs w:val="45"/>
          <w:lang w:eastAsia="zh-CN"/>
        </w:rPr>
      </w:pPr>
      <w:r>
        <w:rPr>
          <w:rFonts w:ascii="黑体" w:eastAsia="黑体" w:hAnsi="黑体" w:cs="黑体"/>
          <w:spacing w:val="14"/>
          <w:sz w:val="45"/>
          <w:szCs w:val="45"/>
          <w:lang w:eastAsia="zh-CN"/>
        </w:rPr>
        <w:t>七、思考题</w:t>
      </w:r>
    </w:p>
    <w:p w14:paraId="7B2FFC53" w14:textId="77777777" w:rsidR="00ED288C" w:rsidRDefault="00ED288C">
      <w:pPr>
        <w:pStyle w:val="a3"/>
        <w:spacing w:line="300" w:lineRule="auto"/>
        <w:rPr>
          <w:lang w:eastAsia="zh-CN"/>
        </w:rPr>
      </w:pPr>
    </w:p>
    <w:p w14:paraId="7AF0050B"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1"/>
          <w:sz w:val="48"/>
          <w:szCs w:val="48"/>
          <w:lang w:eastAsia="zh-CN"/>
        </w:rPr>
        <w:t>(1)水样的采集与保存应当注意哪些事项?</w:t>
      </w:r>
    </w:p>
    <w:p w14:paraId="64FE71CD" w14:textId="77777777" w:rsidR="00ED288C" w:rsidRDefault="00000000">
      <w:pPr>
        <w:spacing w:before="102" w:line="222" w:lineRule="auto"/>
        <w:ind w:left="1001"/>
        <w:rPr>
          <w:rFonts w:ascii="宋体" w:eastAsia="宋体" w:hAnsi="宋体" w:cs="宋体" w:hint="eastAsia"/>
          <w:sz w:val="48"/>
          <w:szCs w:val="48"/>
          <w:lang w:eastAsia="zh-CN"/>
        </w:rPr>
      </w:pPr>
      <w:r>
        <w:rPr>
          <w:rFonts w:ascii="宋体" w:eastAsia="宋体" w:hAnsi="宋体" w:cs="宋体"/>
          <w:spacing w:val="1"/>
          <w:sz w:val="48"/>
          <w:szCs w:val="48"/>
          <w:lang w:eastAsia="zh-CN"/>
        </w:rPr>
        <w:t>(2)水样加入</w:t>
      </w:r>
      <w:r>
        <w:rPr>
          <w:rFonts w:ascii="Times New Roman" w:eastAsia="Times New Roman" w:hAnsi="Times New Roman" w:cs="Times New Roman"/>
          <w:sz w:val="48"/>
          <w:szCs w:val="48"/>
          <w:lang w:eastAsia="zh-CN"/>
        </w:rPr>
        <w:t>KMnO</w:t>
      </w:r>
      <w:r>
        <w:rPr>
          <w:rFonts w:ascii="Times New Roman" w:eastAsia="Times New Roman" w:hAnsi="Times New Roman" w:cs="Times New Roman"/>
          <w:spacing w:val="1"/>
          <w:sz w:val="48"/>
          <w:szCs w:val="48"/>
          <w:lang w:eastAsia="zh-CN"/>
        </w:rPr>
        <w:t>₄</w:t>
      </w:r>
      <w:r>
        <w:rPr>
          <w:rFonts w:ascii="宋体" w:eastAsia="宋体" w:hAnsi="宋体" w:cs="宋体"/>
          <w:spacing w:val="1"/>
          <w:sz w:val="48"/>
          <w:szCs w:val="48"/>
          <w:lang w:eastAsia="zh-CN"/>
        </w:rPr>
        <w:t>煮沸，若红色消失说明什么?应采取什么措施?</w:t>
      </w:r>
    </w:p>
    <w:p w14:paraId="1060BA97" w14:textId="77777777" w:rsidR="00ED288C" w:rsidRDefault="00000000">
      <w:pPr>
        <w:spacing w:before="191" w:line="220" w:lineRule="auto"/>
        <w:ind w:left="1001"/>
        <w:rPr>
          <w:rFonts w:ascii="宋体" w:eastAsia="宋体" w:hAnsi="宋体" w:cs="宋体" w:hint="eastAsia"/>
          <w:sz w:val="45"/>
          <w:szCs w:val="45"/>
          <w:lang w:eastAsia="zh-CN"/>
        </w:rPr>
      </w:pPr>
      <w:r>
        <w:rPr>
          <w:rFonts w:ascii="宋体" w:eastAsia="宋体" w:hAnsi="宋体" w:cs="宋体"/>
          <w:spacing w:val="24"/>
          <w:sz w:val="45"/>
          <w:szCs w:val="45"/>
          <w:lang w:eastAsia="zh-CN"/>
        </w:rPr>
        <w:t>(3)当水样中</w:t>
      </w:r>
      <w:r>
        <w:rPr>
          <w:rFonts w:ascii="Times New Roman" w:eastAsia="Times New Roman" w:hAnsi="Times New Roman" w:cs="Times New Roman"/>
          <w:sz w:val="45"/>
          <w:szCs w:val="45"/>
          <w:lang w:eastAsia="zh-CN"/>
        </w:rPr>
        <w:t>Cl</w:t>
      </w:r>
      <w:r>
        <w:rPr>
          <w:rFonts w:ascii="Times New Roman" w:eastAsia="Times New Roman" w:hAnsi="Times New Roman" w:cs="Times New Roman"/>
          <w:spacing w:val="24"/>
          <w:sz w:val="45"/>
          <w:szCs w:val="45"/>
          <w:lang w:eastAsia="zh-CN"/>
        </w:rPr>
        <w:t xml:space="preserve">- </w:t>
      </w:r>
      <w:r>
        <w:rPr>
          <w:rFonts w:ascii="宋体" w:eastAsia="宋体" w:hAnsi="宋体" w:cs="宋体"/>
          <w:spacing w:val="24"/>
          <w:sz w:val="45"/>
          <w:szCs w:val="45"/>
          <w:lang w:eastAsia="zh-CN"/>
        </w:rPr>
        <w:t>含量高时，能否用该法测定?为什么?</w:t>
      </w:r>
    </w:p>
    <w:p w14:paraId="69E2E2A8" w14:textId="77777777" w:rsidR="00ED288C" w:rsidRDefault="00000000">
      <w:pPr>
        <w:spacing w:before="109" w:line="222" w:lineRule="auto"/>
        <w:ind w:left="1001"/>
        <w:rPr>
          <w:rFonts w:ascii="Times New Roman" w:eastAsia="Times New Roman" w:hAnsi="Times New Roman" w:cs="Times New Roman"/>
          <w:sz w:val="48"/>
          <w:szCs w:val="48"/>
          <w:lang w:eastAsia="zh-CN"/>
        </w:rPr>
      </w:pPr>
      <w:r>
        <w:rPr>
          <w:rFonts w:ascii="宋体" w:eastAsia="宋体" w:hAnsi="宋体" w:cs="宋体"/>
          <w:spacing w:val="10"/>
          <w:sz w:val="48"/>
          <w:szCs w:val="48"/>
          <w:lang w:eastAsia="zh-CN"/>
        </w:rPr>
        <w:t>(4)测定水中</w:t>
      </w:r>
      <w:r>
        <w:rPr>
          <w:rFonts w:ascii="Times New Roman" w:eastAsia="Times New Roman" w:hAnsi="Times New Roman" w:cs="Times New Roman"/>
          <w:sz w:val="48"/>
          <w:szCs w:val="48"/>
          <w:lang w:eastAsia="zh-CN"/>
        </w:rPr>
        <w:t>COD</w:t>
      </w:r>
      <w:r>
        <w:rPr>
          <w:rFonts w:ascii="宋体" w:eastAsia="宋体" w:hAnsi="宋体" w:cs="宋体"/>
          <w:spacing w:val="10"/>
          <w:sz w:val="48"/>
          <w:szCs w:val="48"/>
          <w:lang w:eastAsia="zh-CN"/>
        </w:rPr>
        <w:t>的意义是什么?有哪些方法可以测定</w:t>
      </w:r>
      <w:r>
        <w:rPr>
          <w:rFonts w:ascii="Times New Roman" w:eastAsia="Times New Roman" w:hAnsi="Times New Roman" w:cs="Times New Roman"/>
          <w:sz w:val="48"/>
          <w:szCs w:val="48"/>
          <w:lang w:eastAsia="zh-CN"/>
        </w:rPr>
        <w:t>COD</w:t>
      </w:r>
      <w:r>
        <w:rPr>
          <w:rFonts w:ascii="Times New Roman" w:eastAsia="Times New Roman" w:hAnsi="Times New Roman" w:cs="Times New Roman"/>
          <w:spacing w:val="10"/>
          <w:sz w:val="48"/>
          <w:szCs w:val="48"/>
          <w:lang w:eastAsia="zh-CN"/>
        </w:rPr>
        <w:t>?</w:t>
      </w:r>
    </w:p>
    <w:p w14:paraId="401E42E3" w14:textId="77777777" w:rsidR="00ED288C" w:rsidRDefault="00000000">
      <w:pPr>
        <w:spacing w:before="92" w:line="227" w:lineRule="auto"/>
        <w:ind w:left="16126"/>
        <w:rPr>
          <w:rFonts w:ascii="楷体" w:eastAsia="楷体" w:hAnsi="楷体" w:cs="楷体" w:hint="eastAsia"/>
          <w:sz w:val="50"/>
          <w:szCs w:val="50"/>
          <w:lang w:eastAsia="zh-CN"/>
        </w:rPr>
      </w:pPr>
      <w:r>
        <w:rPr>
          <w:rFonts w:ascii="楷体" w:eastAsia="楷体" w:hAnsi="楷体" w:cs="楷体"/>
          <w:spacing w:val="-20"/>
          <w:sz w:val="50"/>
          <w:szCs w:val="50"/>
          <w:lang w:eastAsia="zh-CN"/>
        </w:rPr>
        <w:t>(李宝平)</w:t>
      </w:r>
    </w:p>
    <w:p w14:paraId="63F8E1F8" w14:textId="77777777" w:rsidR="00ED288C" w:rsidRDefault="00ED288C">
      <w:pPr>
        <w:pStyle w:val="a3"/>
        <w:spacing w:line="258" w:lineRule="auto"/>
        <w:rPr>
          <w:lang w:eastAsia="zh-CN"/>
        </w:rPr>
      </w:pPr>
    </w:p>
    <w:p w14:paraId="5E01C953" w14:textId="77777777" w:rsidR="00ED288C" w:rsidRDefault="00ED288C">
      <w:pPr>
        <w:pStyle w:val="a3"/>
        <w:spacing w:line="259" w:lineRule="auto"/>
        <w:rPr>
          <w:lang w:eastAsia="zh-CN"/>
        </w:rPr>
      </w:pPr>
    </w:p>
    <w:p w14:paraId="05955404" w14:textId="77777777" w:rsidR="00ED288C" w:rsidRDefault="00000000">
      <w:pPr>
        <w:spacing w:before="201" w:line="220" w:lineRule="auto"/>
        <w:ind w:left="5507"/>
        <w:outlineLvl w:val="1"/>
        <w:rPr>
          <w:rFonts w:ascii="宋体" w:eastAsia="宋体" w:hAnsi="宋体" w:cs="宋体" w:hint="eastAsia"/>
          <w:sz w:val="62"/>
          <w:szCs w:val="62"/>
          <w:lang w:eastAsia="zh-CN"/>
        </w:rPr>
      </w:pPr>
      <w:bookmarkStart w:id="204" w:name="bookmark131"/>
      <w:bookmarkEnd w:id="204"/>
      <w:r>
        <w:rPr>
          <w:rFonts w:ascii="宋体" w:eastAsia="宋体" w:hAnsi="宋体" w:cs="宋体"/>
          <w:spacing w:val="-4"/>
          <w:sz w:val="62"/>
          <w:szCs w:val="62"/>
          <w:lang w:eastAsia="zh-CN"/>
        </w:rPr>
        <w:t>实验二十一  电化学制备碘仿</w:t>
      </w:r>
    </w:p>
    <w:p w14:paraId="4CC4CF48" w14:textId="77777777" w:rsidR="00ED288C" w:rsidRDefault="00ED288C">
      <w:pPr>
        <w:pStyle w:val="a3"/>
        <w:spacing w:line="289" w:lineRule="auto"/>
        <w:rPr>
          <w:lang w:eastAsia="zh-CN"/>
        </w:rPr>
      </w:pPr>
    </w:p>
    <w:p w14:paraId="3550CEFB" w14:textId="77777777" w:rsidR="00ED288C" w:rsidRDefault="00ED288C">
      <w:pPr>
        <w:pStyle w:val="a3"/>
        <w:spacing w:line="289" w:lineRule="auto"/>
        <w:rPr>
          <w:lang w:eastAsia="zh-CN"/>
        </w:rPr>
      </w:pPr>
    </w:p>
    <w:p w14:paraId="78213425" w14:textId="77777777" w:rsidR="00ED288C" w:rsidRDefault="00000000">
      <w:pPr>
        <w:spacing w:before="157" w:line="225" w:lineRule="auto"/>
        <w:ind w:left="169"/>
        <w:rPr>
          <w:rFonts w:ascii="黑体" w:eastAsia="黑体" w:hAnsi="黑体" w:cs="黑体" w:hint="eastAsia"/>
          <w:sz w:val="48"/>
          <w:szCs w:val="48"/>
          <w:lang w:eastAsia="zh-CN"/>
        </w:rPr>
      </w:pPr>
      <w:r>
        <w:rPr>
          <w:rFonts w:ascii="黑体" w:eastAsia="黑体" w:hAnsi="黑体" w:cs="黑体"/>
          <w:spacing w:val="-20"/>
          <w:sz w:val="48"/>
          <w:szCs w:val="48"/>
          <w:lang w:eastAsia="zh-CN"/>
        </w:rPr>
        <w:t>一、</w:t>
      </w:r>
      <w:r>
        <w:rPr>
          <w:rFonts w:ascii="黑体" w:eastAsia="黑体" w:hAnsi="黑体" w:cs="黑体"/>
          <w:b/>
          <w:bCs/>
          <w:spacing w:val="-20"/>
          <w:sz w:val="48"/>
          <w:szCs w:val="48"/>
          <w:lang w:eastAsia="zh-CN"/>
        </w:rPr>
        <w:t>实验目的</w:t>
      </w:r>
    </w:p>
    <w:p w14:paraId="2CDA5BCA" w14:textId="77777777" w:rsidR="00ED288C" w:rsidRDefault="00ED288C">
      <w:pPr>
        <w:pStyle w:val="a3"/>
        <w:spacing w:line="364" w:lineRule="auto"/>
        <w:rPr>
          <w:lang w:eastAsia="zh-CN"/>
        </w:rPr>
      </w:pPr>
    </w:p>
    <w:p w14:paraId="50002109" w14:textId="77777777" w:rsidR="00ED288C" w:rsidRDefault="00000000">
      <w:pPr>
        <w:spacing w:before="148" w:line="219" w:lineRule="auto"/>
        <w:ind w:left="1001"/>
        <w:rPr>
          <w:rFonts w:ascii="宋体" w:eastAsia="宋体" w:hAnsi="宋体" w:cs="宋体" w:hint="eastAsia"/>
          <w:sz w:val="45"/>
          <w:szCs w:val="45"/>
          <w:lang w:eastAsia="zh-CN"/>
        </w:rPr>
      </w:pPr>
      <w:r>
        <w:rPr>
          <w:rFonts w:ascii="宋体" w:eastAsia="宋体" w:hAnsi="宋体" w:cs="宋体"/>
          <w:spacing w:val="14"/>
          <w:sz w:val="45"/>
          <w:szCs w:val="45"/>
          <w:lang w:eastAsia="zh-CN"/>
        </w:rPr>
        <w:t>(1)了解有机电解合成的基本原理。</w:t>
      </w:r>
    </w:p>
    <w:p w14:paraId="30002924" w14:textId="77777777" w:rsidR="00ED288C" w:rsidRDefault="00000000">
      <w:pPr>
        <w:spacing w:before="124"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(2)掌握电化学合成碘仿的基本方法和操作。</w:t>
      </w:r>
    </w:p>
    <w:p w14:paraId="11371FE0" w14:textId="77777777" w:rsidR="00ED288C" w:rsidRDefault="00ED288C">
      <w:pPr>
        <w:pStyle w:val="a3"/>
        <w:spacing w:line="349" w:lineRule="auto"/>
        <w:rPr>
          <w:lang w:eastAsia="zh-CN"/>
        </w:rPr>
      </w:pPr>
    </w:p>
    <w:p w14:paraId="0ACE8708" w14:textId="77777777" w:rsidR="00ED288C" w:rsidRDefault="00000000">
      <w:pPr>
        <w:spacing w:before="147" w:line="222" w:lineRule="auto"/>
        <w:ind w:left="169"/>
        <w:rPr>
          <w:rFonts w:ascii="黑体" w:eastAsia="黑体" w:hAnsi="黑体" w:cs="黑体" w:hint="eastAsia"/>
          <w:sz w:val="45"/>
          <w:szCs w:val="45"/>
          <w:lang w:eastAsia="zh-CN"/>
        </w:rPr>
      </w:pPr>
      <w:r>
        <w:rPr>
          <w:rFonts w:ascii="黑体" w:eastAsia="黑体" w:hAnsi="黑体" w:cs="黑体"/>
          <w:spacing w:val="-4"/>
          <w:sz w:val="45"/>
          <w:szCs w:val="45"/>
          <w:lang w:eastAsia="zh-CN"/>
        </w:rPr>
        <w:t>二</w:t>
      </w:r>
      <w:r>
        <w:rPr>
          <w:rFonts w:ascii="黑体" w:eastAsia="黑体" w:hAnsi="黑体" w:cs="黑体"/>
          <w:spacing w:val="-112"/>
          <w:sz w:val="45"/>
          <w:szCs w:val="45"/>
          <w:lang w:eastAsia="zh-CN"/>
        </w:rPr>
        <w:t xml:space="preserve"> </w:t>
      </w:r>
      <w:r>
        <w:rPr>
          <w:rFonts w:ascii="黑体" w:eastAsia="黑体" w:hAnsi="黑体" w:cs="黑体"/>
          <w:spacing w:val="-4"/>
          <w:sz w:val="45"/>
          <w:szCs w:val="45"/>
          <w:lang w:eastAsia="zh-CN"/>
        </w:rPr>
        <w:t>、实验原理</w:t>
      </w:r>
    </w:p>
    <w:p w14:paraId="301EE94B" w14:textId="77777777" w:rsidR="00ED288C" w:rsidRDefault="00ED288C">
      <w:pPr>
        <w:pStyle w:val="a3"/>
        <w:spacing w:line="264" w:lineRule="auto"/>
        <w:rPr>
          <w:lang w:eastAsia="zh-CN"/>
        </w:rPr>
      </w:pPr>
    </w:p>
    <w:p w14:paraId="2CE89C3E" w14:textId="77777777" w:rsidR="00ED288C" w:rsidRDefault="00000000">
      <w:pPr>
        <w:spacing w:before="156" w:line="220"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有机电解合成是利用电解反应来合成有机化合物。其优点有：①可自</w:t>
      </w:r>
      <w:r>
        <w:rPr>
          <w:rFonts w:ascii="宋体" w:eastAsia="宋体" w:hAnsi="宋体" w:cs="宋体"/>
          <w:spacing w:val="-15"/>
          <w:sz w:val="48"/>
          <w:szCs w:val="48"/>
          <w:lang w:eastAsia="zh-CN"/>
        </w:rPr>
        <w:t>动控制。电化学过</w:t>
      </w:r>
    </w:p>
    <w:p w14:paraId="72BEC0A0" w14:textId="77777777" w:rsidR="00ED288C" w:rsidRDefault="00ED288C">
      <w:pPr>
        <w:spacing w:line="220" w:lineRule="auto"/>
        <w:rPr>
          <w:rFonts w:ascii="宋体" w:eastAsia="宋体" w:hAnsi="宋体" w:cs="宋体" w:hint="eastAsia"/>
          <w:sz w:val="48"/>
          <w:szCs w:val="48"/>
          <w:lang w:eastAsia="zh-CN"/>
        </w:rPr>
        <w:sectPr w:rsidR="00ED288C">
          <w:headerReference w:type="default" r:id="rId325"/>
          <w:pgSz w:w="20866" w:h="31680"/>
          <w:pgMar w:top="2083" w:right="673" w:bottom="400" w:left="1277" w:header="862" w:footer="0" w:gutter="0"/>
          <w:cols w:space="720"/>
        </w:sectPr>
      </w:pPr>
    </w:p>
    <w:p w14:paraId="1AF0AC9E" w14:textId="77777777" w:rsidR="00ED288C" w:rsidRDefault="00000000">
      <w:pPr>
        <w:spacing w:before="52" w:line="269" w:lineRule="auto"/>
        <w:ind w:left="74"/>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lastRenderedPageBreak/>
        <w:t>程中的两大参数电流和电压值，易测定和自动控制。②反应条件温和，能</w:t>
      </w:r>
      <w:r>
        <w:rPr>
          <w:rFonts w:ascii="宋体" w:eastAsia="宋体" w:hAnsi="宋体" w:cs="宋体"/>
          <w:spacing w:val="-4"/>
          <w:sz w:val="47"/>
          <w:szCs w:val="47"/>
          <w:lang w:eastAsia="zh-CN"/>
        </w:rPr>
        <w:t>量利用率高。电化</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学反应可在较低温度下进行。由于不经过卡诺循环，能量利用率高。③环</w:t>
      </w:r>
      <w:r>
        <w:rPr>
          <w:rFonts w:ascii="宋体" w:eastAsia="宋体" w:hAnsi="宋体" w:cs="宋体"/>
          <w:spacing w:val="-4"/>
          <w:sz w:val="47"/>
          <w:szCs w:val="47"/>
          <w:lang w:eastAsia="zh-CN"/>
        </w:rPr>
        <w:t>境相容性好。电化</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学过程中使用的主要试剂是最洁净的“电子试剂”,不会对环境产生不良影响。④经济合算。</w:t>
      </w:r>
      <w:r>
        <w:rPr>
          <w:rFonts w:ascii="宋体" w:eastAsia="宋体" w:hAnsi="宋体" w:cs="宋体"/>
          <w:spacing w:val="17"/>
          <w:sz w:val="47"/>
          <w:szCs w:val="47"/>
          <w:lang w:eastAsia="zh-CN"/>
        </w:rPr>
        <w:t xml:space="preserve"> </w:t>
      </w:r>
      <w:r>
        <w:rPr>
          <w:rFonts w:ascii="宋体" w:eastAsia="宋体" w:hAnsi="宋体" w:cs="宋体"/>
          <w:spacing w:val="-3"/>
          <w:sz w:val="47"/>
          <w:szCs w:val="47"/>
          <w:lang w:eastAsia="zh-CN"/>
        </w:rPr>
        <w:t>所需设备简单，操作费用低。在保护环境、建立绿色家园的今天，有机电解合成方</w:t>
      </w:r>
      <w:r>
        <w:rPr>
          <w:rFonts w:ascii="宋体" w:eastAsia="宋体" w:hAnsi="宋体" w:cs="宋体"/>
          <w:spacing w:val="-4"/>
          <w:sz w:val="47"/>
          <w:szCs w:val="47"/>
          <w:lang w:eastAsia="zh-CN"/>
        </w:rPr>
        <w:t>法日益为</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化学、化工界所重视。</w:t>
      </w:r>
    </w:p>
    <w:p w14:paraId="1E1AF1DB" w14:textId="77777777" w:rsidR="00ED288C" w:rsidRDefault="00000000">
      <w:pPr>
        <w:spacing w:before="111" w:line="278" w:lineRule="auto"/>
        <w:ind w:left="74" w:right="195" w:firstLine="944"/>
        <w:jc w:val="both"/>
        <w:rPr>
          <w:rFonts w:ascii="宋体" w:eastAsia="宋体" w:hAnsi="宋体" w:cs="宋体" w:hint="eastAsia"/>
          <w:sz w:val="45"/>
          <w:szCs w:val="45"/>
          <w:lang w:eastAsia="zh-CN"/>
        </w:rPr>
      </w:pPr>
      <w:r>
        <w:rPr>
          <w:rFonts w:ascii="宋体" w:eastAsia="宋体" w:hAnsi="宋体" w:cs="宋体"/>
          <w:spacing w:val="5"/>
          <w:sz w:val="45"/>
          <w:szCs w:val="45"/>
          <w:lang w:eastAsia="zh-CN"/>
        </w:rPr>
        <w:t>碘仿又称为黄碘，其物态为黄色、有光泽、片状、洁净，在医</w:t>
      </w:r>
      <w:r>
        <w:rPr>
          <w:rFonts w:ascii="宋体" w:eastAsia="宋体" w:hAnsi="宋体" w:cs="宋体"/>
          <w:spacing w:val="4"/>
          <w:sz w:val="45"/>
          <w:szCs w:val="45"/>
          <w:lang w:eastAsia="zh-CN"/>
        </w:rPr>
        <w:t>药和生物化学中用作防腐剂</w:t>
      </w:r>
      <w:r>
        <w:rPr>
          <w:rFonts w:ascii="宋体" w:eastAsia="宋体" w:hAnsi="宋体" w:cs="宋体"/>
          <w:sz w:val="45"/>
          <w:szCs w:val="45"/>
          <w:lang w:eastAsia="zh-CN"/>
        </w:rPr>
        <w:t xml:space="preserve"> </w:t>
      </w:r>
      <w:r>
        <w:rPr>
          <w:rFonts w:ascii="宋体" w:eastAsia="宋体" w:hAnsi="宋体" w:cs="宋体"/>
          <w:spacing w:val="17"/>
          <w:sz w:val="45"/>
          <w:szCs w:val="45"/>
          <w:lang w:eastAsia="zh-CN"/>
        </w:rPr>
        <w:t>和消毒剂。碘仿可以由乙醇或丙酮与碘的碱溶液作用而制得，也可用电解法制备。本实验以</w:t>
      </w:r>
      <w:r>
        <w:rPr>
          <w:rFonts w:ascii="宋体" w:eastAsia="宋体" w:hAnsi="宋体" w:cs="宋体"/>
          <w:spacing w:val="12"/>
          <w:sz w:val="45"/>
          <w:szCs w:val="45"/>
          <w:lang w:eastAsia="zh-CN"/>
        </w:rPr>
        <w:t xml:space="preserve"> </w:t>
      </w:r>
      <w:r>
        <w:rPr>
          <w:rFonts w:ascii="宋体" w:eastAsia="宋体" w:hAnsi="宋体" w:cs="宋体"/>
          <w:spacing w:val="11"/>
          <w:sz w:val="45"/>
          <w:szCs w:val="45"/>
          <w:lang w:eastAsia="zh-CN"/>
        </w:rPr>
        <w:t xml:space="preserve">石墨碳棒作电极，直接在丙酮-碘化钾溶液中进行电解反应合成碘仿。其原理是：电解液中的 </w:t>
      </w:r>
      <w:r>
        <w:rPr>
          <w:rFonts w:ascii="宋体" w:eastAsia="宋体" w:hAnsi="宋体" w:cs="宋体"/>
          <w:spacing w:val="18"/>
          <w:sz w:val="45"/>
          <w:szCs w:val="45"/>
          <w:lang w:eastAsia="zh-CN"/>
        </w:rPr>
        <w:t>碘离子在阳极被氧化成碘，碘在碱性介质中生成次碘酸根(</w:t>
      </w:r>
      <w:r>
        <w:rPr>
          <w:rFonts w:ascii="Times New Roman" w:eastAsia="Times New Roman" w:hAnsi="Times New Roman" w:cs="Times New Roman"/>
          <w:sz w:val="45"/>
          <w:szCs w:val="45"/>
          <w:lang w:eastAsia="zh-CN"/>
        </w:rPr>
        <w:t>IO</w:t>
      </w:r>
      <w:r>
        <w:rPr>
          <w:rFonts w:ascii="Times New Roman" w:eastAsia="Times New Roman" w:hAnsi="Times New Roman" w:cs="Times New Roman"/>
          <w:spacing w:val="18"/>
          <w:sz w:val="45"/>
          <w:szCs w:val="45"/>
          <w:lang w:eastAsia="zh-CN"/>
        </w:rPr>
        <w:t>-),</w:t>
      </w:r>
      <w:r>
        <w:rPr>
          <w:rFonts w:ascii="Times New Roman" w:eastAsia="Times New Roman" w:hAnsi="Times New Roman" w:cs="Times New Roman"/>
          <w:spacing w:val="55"/>
          <w:sz w:val="45"/>
          <w:szCs w:val="45"/>
          <w:lang w:eastAsia="zh-CN"/>
        </w:rPr>
        <w:t xml:space="preserve"> </w:t>
      </w:r>
      <w:r>
        <w:rPr>
          <w:rFonts w:ascii="宋体" w:eastAsia="宋体" w:hAnsi="宋体" w:cs="宋体"/>
          <w:spacing w:val="18"/>
          <w:sz w:val="45"/>
          <w:szCs w:val="45"/>
          <w:lang w:eastAsia="zh-CN"/>
        </w:rPr>
        <w:t>次碘酸根与丙酮反应生成碘</w:t>
      </w:r>
      <w:r>
        <w:rPr>
          <w:rFonts w:ascii="宋体" w:eastAsia="宋体" w:hAnsi="宋体" w:cs="宋体"/>
          <w:sz w:val="45"/>
          <w:szCs w:val="45"/>
          <w:lang w:eastAsia="zh-CN"/>
        </w:rPr>
        <w:t xml:space="preserve"> </w:t>
      </w:r>
      <w:r>
        <w:rPr>
          <w:rFonts w:ascii="宋体" w:eastAsia="宋体" w:hAnsi="宋体" w:cs="宋体"/>
          <w:spacing w:val="12"/>
          <w:sz w:val="45"/>
          <w:szCs w:val="45"/>
          <w:lang w:eastAsia="zh-CN"/>
        </w:rPr>
        <w:t>仿。反应方程式如下：</w:t>
      </w:r>
    </w:p>
    <w:p w14:paraId="0ABD2AD7" w14:textId="77777777" w:rsidR="00ED288C" w:rsidRDefault="00ED288C">
      <w:pPr>
        <w:spacing w:line="278" w:lineRule="auto"/>
        <w:rPr>
          <w:rFonts w:ascii="宋体" w:eastAsia="宋体" w:hAnsi="宋体" w:cs="宋体" w:hint="eastAsia"/>
          <w:sz w:val="45"/>
          <w:szCs w:val="45"/>
          <w:lang w:eastAsia="zh-CN"/>
        </w:rPr>
        <w:sectPr w:rsidR="00ED288C">
          <w:headerReference w:type="default" r:id="rId326"/>
          <w:pgSz w:w="20894" w:h="31680"/>
          <w:pgMar w:top="2684" w:right="1159" w:bottom="400" w:left="769" w:header="1386" w:footer="0" w:gutter="0"/>
          <w:cols w:space="720" w:equalWidth="0">
            <w:col w:w="18964" w:space="0"/>
          </w:cols>
        </w:sectPr>
      </w:pPr>
    </w:p>
    <w:p w14:paraId="16212A23" w14:textId="77777777" w:rsidR="00ED288C" w:rsidRDefault="00000000">
      <w:pPr>
        <w:spacing w:before="91" w:line="318" w:lineRule="auto"/>
        <w:ind w:left="1019" w:right="5687"/>
        <w:rPr>
          <w:rFonts w:ascii="宋体" w:eastAsia="宋体" w:hAnsi="宋体" w:cs="宋体" w:hint="eastAsia"/>
          <w:sz w:val="45"/>
          <w:szCs w:val="45"/>
          <w:lang w:eastAsia="zh-CN"/>
        </w:rPr>
      </w:pPr>
      <w:r>
        <w:rPr>
          <w:rFonts w:ascii="宋体" w:eastAsia="宋体" w:hAnsi="宋体" w:cs="宋体"/>
          <w:spacing w:val="2"/>
          <w:sz w:val="45"/>
          <w:szCs w:val="45"/>
          <w:lang w:eastAsia="zh-CN"/>
        </w:rPr>
        <w:t>阴极</w:t>
      </w:r>
      <w:r>
        <w:rPr>
          <w:rFonts w:ascii="宋体" w:eastAsia="宋体" w:hAnsi="宋体" w:cs="宋体"/>
          <w:sz w:val="45"/>
          <w:szCs w:val="45"/>
          <w:lang w:eastAsia="zh-CN"/>
        </w:rPr>
        <w:t xml:space="preserve"> </w:t>
      </w:r>
      <w:r>
        <w:rPr>
          <w:rFonts w:ascii="宋体" w:eastAsia="宋体" w:hAnsi="宋体" w:cs="宋体"/>
          <w:spacing w:val="2"/>
          <w:sz w:val="45"/>
          <w:szCs w:val="45"/>
          <w:lang w:eastAsia="zh-CN"/>
        </w:rPr>
        <w:t>阳极</w:t>
      </w:r>
    </w:p>
    <w:p w14:paraId="115A44C1" w14:textId="77777777" w:rsidR="00ED288C" w:rsidRDefault="00000000">
      <w:pPr>
        <w:pStyle w:val="a3"/>
        <w:spacing w:line="14" w:lineRule="auto"/>
        <w:rPr>
          <w:sz w:val="2"/>
          <w:lang w:eastAsia="zh-CN"/>
        </w:rPr>
      </w:pPr>
      <w:r>
        <w:rPr>
          <w:sz w:val="2"/>
          <w:szCs w:val="2"/>
          <w:lang w:eastAsia="zh-CN"/>
        </w:rPr>
        <w:br w:type="column"/>
      </w:r>
    </w:p>
    <w:p w14:paraId="4F0C50E4" w14:textId="77777777" w:rsidR="00ED288C" w:rsidRDefault="00000000">
      <w:pPr>
        <w:spacing w:before="201" w:line="341" w:lineRule="auto"/>
        <w:ind w:left="168" w:right="284" w:hanging="169"/>
        <w:rPr>
          <w:rFonts w:ascii="Times New Roman" w:eastAsia="Times New Roman" w:hAnsi="Times New Roman" w:cs="Times New Roman"/>
          <w:sz w:val="47"/>
          <w:szCs w:val="47"/>
          <w:lang w:eastAsia="zh-CN"/>
        </w:rPr>
      </w:pPr>
      <w:r>
        <w:rPr>
          <w:rFonts w:ascii="Times New Roman" w:eastAsia="Times New Roman" w:hAnsi="Times New Roman" w:cs="Times New Roman"/>
          <w:spacing w:val="-1"/>
          <w:sz w:val="47"/>
          <w:szCs w:val="47"/>
          <w:lang w:eastAsia="zh-CN"/>
        </w:rPr>
        <w:t>2H⁺+2e</w:t>
      </w:r>
      <w:r>
        <w:rPr>
          <w:rFonts w:ascii="Times New Roman" w:eastAsia="Times New Roman" w:hAnsi="Times New Roman" w:cs="Times New Roman"/>
          <w:sz w:val="47"/>
          <w:szCs w:val="47"/>
          <w:lang w:eastAsia="zh-CN"/>
        </w:rPr>
        <w:t xml:space="preserve">  </w:t>
      </w:r>
      <w:r>
        <w:rPr>
          <w:rFonts w:ascii="Times New Roman" w:eastAsia="Times New Roman" w:hAnsi="Times New Roman" w:cs="Times New Roman"/>
          <w:spacing w:val="-1"/>
          <w:sz w:val="47"/>
          <w:szCs w:val="47"/>
          <w:lang w:eastAsia="zh-CN"/>
        </w:rPr>
        <w:t>2I--2e=</w:t>
      </w:r>
    </w:p>
    <w:p w14:paraId="26881E2F" w14:textId="77777777" w:rsidR="00ED288C" w:rsidRDefault="00000000">
      <w:pPr>
        <w:pStyle w:val="a3"/>
        <w:spacing w:line="14" w:lineRule="auto"/>
        <w:rPr>
          <w:sz w:val="2"/>
          <w:lang w:eastAsia="zh-CN"/>
        </w:rPr>
      </w:pPr>
      <w:r>
        <w:rPr>
          <w:sz w:val="2"/>
          <w:szCs w:val="2"/>
          <w:lang w:eastAsia="zh-CN"/>
        </w:rPr>
        <w:br w:type="column"/>
      </w:r>
    </w:p>
    <w:p w14:paraId="4EFAC55E" w14:textId="77777777" w:rsidR="00ED288C" w:rsidRDefault="00ED288C">
      <w:pPr>
        <w:pStyle w:val="a3"/>
        <w:spacing w:line="293" w:lineRule="auto"/>
        <w:rPr>
          <w:lang w:eastAsia="zh-CN"/>
        </w:rPr>
      </w:pPr>
    </w:p>
    <w:p w14:paraId="05728E41" w14:textId="77777777" w:rsidR="00ED288C" w:rsidRDefault="00000000">
      <w:pPr>
        <w:spacing w:before="16" w:line="85" w:lineRule="exact"/>
        <w:rPr>
          <w:rFonts w:ascii="仿宋" w:eastAsia="仿宋" w:hAnsi="仿宋" w:cs="仿宋" w:hint="eastAsia"/>
          <w:sz w:val="5"/>
          <w:szCs w:val="5"/>
          <w:lang w:eastAsia="zh-CN"/>
        </w:rPr>
      </w:pPr>
      <w:r>
        <w:rPr>
          <w:rFonts w:ascii="仿宋" w:eastAsia="仿宋" w:hAnsi="仿宋" w:cs="仿宋"/>
          <w:spacing w:val="346"/>
          <w:w w:val="175"/>
          <w:position w:val="1"/>
          <w:sz w:val="5"/>
          <w:szCs w:val="5"/>
          <w:lang w:eastAsia="zh-CN"/>
        </w:rPr>
        <w:t>一</w:t>
      </w:r>
    </w:p>
    <w:p w14:paraId="16C804B2" w14:textId="77777777" w:rsidR="00ED288C" w:rsidRDefault="00000000">
      <w:pPr>
        <w:pStyle w:val="a3"/>
        <w:spacing w:line="14" w:lineRule="auto"/>
        <w:rPr>
          <w:sz w:val="2"/>
          <w:lang w:eastAsia="zh-CN"/>
        </w:rPr>
      </w:pPr>
      <w:r>
        <w:rPr>
          <w:sz w:val="2"/>
          <w:szCs w:val="2"/>
          <w:lang w:eastAsia="zh-CN"/>
        </w:rPr>
        <w:br w:type="column"/>
      </w:r>
    </w:p>
    <w:p w14:paraId="1268D32B" w14:textId="77777777" w:rsidR="00ED288C" w:rsidRDefault="00000000">
      <w:pPr>
        <w:spacing w:before="210" w:line="339" w:lineRule="auto"/>
        <w:ind w:right="8005" w:firstLine="15"/>
        <w:rPr>
          <w:rFonts w:ascii="Times New Roman" w:eastAsia="Times New Roman" w:hAnsi="Times New Roman" w:cs="Times New Roman"/>
          <w:sz w:val="47"/>
          <w:szCs w:val="47"/>
          <w:lang w:eastAsia="zh-CN"/>
        </w:rPr>
      </w:pPr>
      <w:r>
        <w:rPr>
          <w:rFonts w:ascii="Times New Roman" w:eastAsia="Times New Roman" w:hAnsi="Times New Roman" w:cs="Times New Roman"/>
          <w:spacing w:val="-3"/>
          <w:sz w:val="47"/>
          <w:szCs w:val="47"/>
          <w:lang w:eastAsia="zh-CN"/>
        </w:rPr>
        <w:t>H₂</w:t>
      </w:r>
      <w:r>
        <w:rPr>
          <w:rFonts w:ascii="Times New Roman" w:eastAsia="Times New Roman" w:hAnsi="Times New Roman" w:cs="Times New Roman"/>
          <w:sz w:val="47"/>
          <w:szCs w:val="47"/>
          <w:lang w:eastAsia="zh-CN"/>
        </w:rPr>
        <w:t xml:space="preserve"> </w:t>
      </w:r>
      <w:r>
        <w:rPr>
          <w:rFonts w:ascii="Times New Roman" w:eastAsia="Times New Roman" w:hAnsi="Times New Roman" w:cs="Times New Roman"/>
          <w:spacing w:val="-3"/>
          <w:sz w:val="47"/>
          <w:szCs w:val="47"/>
          <w:lang w:eastAsia="zh-CN"/>
        </w:rPr>
        <w:t>I₂</w:t>
      </w:r>
    </w:p>
    <w:p w14:paraId="5A79DC6E" w14:textId="77777777" w:rsidR="00ED288C" w:rsidRDefault="00ED288C">
      <w:pPr>
        <w:spacing w:line="339" w:lineRule="auto"/>
        <w:rPr>
          <w:rFonts w:ascii="Times New Roman" w:eastAsia="Times New Roman" w:hAnsi="Times New Roman" w:cs="Times New Roman"/>
          <w:sz w:val="47"/>
          <w:szCs w:val="47"/>
          <w:lang w:eastAsia="zh-CN"/>
        </w:rPr>
        <w:sectPr w:rsidR="00ED288C">
          <w:type w:val="continuous"/>
          <w:pgSz w:w="20894" w:h="31680"/>
          <w:pgMar w:top="2684" w:right="1159" w:bottom="400" w:left="769" w:header="1386" w:footer="0" w:gutter="0"/>
          <w:cols w:num="4" w:space="720" w:equalWidth="0">
            <w:col w:w="7614" w:space="100"/>
            <w:col w:w="1864" w:space="100"/>
            <w:col w:w="720" w:space="71"/>
            <w:col w:w="8496" w:space="0"/>
          </w:cols>
        </w:sectPr>
      </w:pPr>
    </w:p>
    <w:p w14:paraId="100A5090" w14:textId="77777777" w:rsidR="00ED288C" w:rsidRDefault="00000000">
      <w:pPr>
        <w:spacing w:before="120" w:line="189" w:lineRule="auto"/>
        <w:ind w:left="7824"/>
        <w:rPr>
          <w:rFonts w:ascii="Times New Roman" w:eastAsia="Times New Roman" w:hAnsi="Times New Roman" w:cs="Times New Roman"/>
          <w:sz w:val="45"/>
          <w:szCs w:val="45"/>
          <w:lang w:eastAsia="zh-CN"/>
        </w:rPr>
      </w:pPr>
      <w:r>
        <w:rPr>
          <w:rFonts w:ascii="Times New Roman" w:eastAsia="Times New Roman" w:hAnsi="Times New Roman" w:cs="Times New Roman"/>
          <w:spacing w:val="-1"/>
          <w:sz w:val="45"/>
          <w:szCs w:val="45"/>
          <w:lang w:eastAsia="zh-CN"/>
        </w:rPr>
        <w:t>I2+2OH-=IO-+I-+H₂O</w:t>
      </w:r>
    </w:p>
    <w:p w14:paraId="76C16DAA" w14:textId="77777777" w:rsidR="00ED288C" w:rsidRDefault="00000000">
      <w:pPr>
        <w:spacing w:before="276" w:line="190" w:lineRule="auto"/>
        <w:ind w:left="6035"/>
        <w:rPr>
          <w:rFonts w:ascii="Times New Roman" w:eastAsia="Times New Roman" w:hAnsi="Times New Roman" w:cs="Times New Roman"/>
          <w:sz w:val="54"/>
          <w:szCs w:val="54"/>
          <w:lang w:eastAsia="zh-CN"/>
        </w:rPr>
      </w:pPr>
      <w:r>
        <w:rPr>
          <w:rFonts w:ascii="Times New Roman" w:eastAsia="Times New Roman" w:hAnsi="Times New Roman" w:cs="Times New Roman"/>
          <w:sz w:val="54"/>
          <w:szCs w:val="54"/>
          <w:lang w:eastAsia="zh-CN"/>
        </w:rPr>
        <w:t>CH</w:t>
      </w:r>
      <w:r>
        <w:rPr>
          <w:rFonts w:ascii="Times New Roman" w:eastAsia="Times New Roman" w:hAnsi="Times New Roman" w:cs="Times New Roman"/>
          <w:spacing w:val="6"/>
          <w:sz w:val="54"/>
          <w:szCs w:val="54"/>
          <w:lang w:eastAsia="zh-CN"/>
        </w:rPr>
        <w:t>₃</w:t>
      </w:r>
      <w:r>
        <w:rPr>
          <w:rFonts w:ascii="Times New Roman" w:eastAsia="Times New Roman" w:hAnsi="Times New Roman" w:cs="Times New Roman"/>
          <w:sz w:val="54"/>
          <w:szCs w:val="54"/>
          <w:lang w:eastAsia="zh-CN"/>
        </w:rPr>
        <w:t>COCH</w:t>
      </w:r>
      <w:r>
        <w:rPr>
          <w:rFonts w:ascii="Times New Roman" w:eastAsia="Times New Roman" w:hAnsi="Times New Roman" w:cs="Times New Roman"/>
          <w:spacing w:val="6"/>
          <w:sz w:val="54"/>
          <w:szCs w:val="54"/>
          <w:lang w:eastAsia="zh-CN"/>
        </w:rPr>
        <w:t>₃+3</w:t>
      </w:r>
      <w:r>
        <w:rPr>
          <w:rFonts w:ascii="Times New Roman" w:eastAsia="Times New Roman" w:hAnsi="Times New Roman" w:cs="Times New Roman"/>
          <w:sz w:val="54"/>
          <w:szCs w:val="54"/>
          <w:lang w:eastAsia="zh-CN"/>
        </w:rPr>
        <w:t>IO</w:t>
      </w:r>
      <w:r>
        <w:rPr>
          <w:rFonts w:ascii="Times New Roman" w:eastAsia="Times New Roman" w:hAnsi="Times New Roman" w:cs="Times New Roman"/>
          <w:spacing w:val="6"/>
          <w:sz w:val="54"/>
          <w:szCs w:val="54"/>
          <w:lang w:eastAsia="zh-CN"/>
        </w:rPr>
        <w:t>-=</w:t>
      </w:r>
      <w:r>
        <w:rPr>
          <w:rFonts w:ascii="Times New Roman" w:eastAsia="Times New Roman" w:hAnsi="Times New Roman" w:cs="Times New Roman"/>
          <w:sz w:val="54"/>
          <w:szCs w:val="54"/>
          <w:lang w:eastAsia="zh-CN"/>
        </w:rPr>
        <w:t>CH</w:t>
      </w:r>
      <w:r>
        <w:rPr>
          <w:rFonts w:ascii="Times New Roman" w:eastAsia="Times New Roman" w:hAnsi="Times New Roman" w:cs="Times New Roman"/>
          <w:spacing w:val="6"/>
          <w:sz w:val="54"/>
          <w:szCs w:val="54"/>
          <w:lang w:eastAsia="zh-CN"/>
        </w:rPr>
        <w:t>₃</w:t>
      </w:r>
      <w:r>
        <w:rPr>
          <w:rFonts w:ascii="Times New Roman" w:eastAsia="Times New Roman" w:hAnsi="Times New Roman" w:cs="Times New Roman"/>
          <w:sz w:val="54"/>
          <w:szCs w:val="54"/>
          <w:lang w:eastAsia="zh-CN"/>
        </w:rPr>
        <w:t>CO</w:t>
      </w:r>
      <w:r>
        <w:rPr>
          <w:rFonts w:ascii="Times New Roman" w:eastAsia="Times New Roman" w:hAnsi="Times New Roman" w:cs="Times New Roman"/>
          <w:spacing w:val="6"/>
          <w:sz w:val="54"/>
          <w:szCs w:val="54"/>
          <w:lang w:eastAsia="zh-CN"/>
        </w:rPr>
        <w:t>0-+</w:t>
      </w:r>
      <w:r>
        <w:rPr>
          <w:rFonts w:ascii="Times New Roman" w:eastAsia="Times New Roman" w:hAnsi="Times New Roman" w:cs="Times New Roman"/>
          <w:sz w:val="54"/>
          <w:szCs w:val="54"/>
          <w:lang w:eastAsia="zh-CN"/>
        </w:rPr>
        <w:t>CHI</w:t>
      </w:r>
      <w:r>
        <w:rPr>
          <w:rFonts w:ascii="Times New Roman" w:eastAsia="Times New Roman" w:hAnsi="Times New Roman" w:cs="Times New Roman"/>
          <w:spacing w:val="6"/>
          <w:sz w:val="54"/>
          <w:szCs w:val="54"/>
          <w:lang w:eastAsia="zh-CN"/>
        </w:rPr>
        <w:t>₃+2</w:t>
      </w:r>
      <w:r>
        <w:rPr>
          <w:rFonts w:ascii="Times New Roman" w:eastAsia="Times New Roman" w:hAnsi="Times New Roman" w:cs="Times New Roman"/>
          <w:sz w:val="54"/>
          <w:szCs w:val="54"/>
          <w:lang w:eastAsia="zh-CN"/>
        </w:rPr>
        <w:t>OH</w:t>
      </w:r>
      <w:r>
        <w:rPr>
          <w:rFonts w:ascii="Times New Roman" w:eastAsia="Times New Roman" w:hAnsi="Times New Roman" w:cs="Times New Roman"/>
          <w:spacing w:val="6"/>
          <w:sz w:val="54"/>
          <w:szCs w:val="54"/>
          <w:lang w:eastAsia="zh-CN"/>
        </w:rPr>
        <w:t>-</w:t>
      </w:r>
    </w:p>
    <w:p w14:paraId="75990C4A" w14:textId="77777777" w:rsidR="00ED288C" w:rsidRDefault="00000000">
      <w:pPr>
        <w:spacing w:before="106" w:line="223" w:lineRule="auto"/>
        <w:ind w:left="1019"/>
        <w:rPr>
          <w:rFonts w:ascii="Times New Roman" w:eastAsia="Times New Roman" w:hAnsi="Times New Roman" w:cs="Times New Roman"/>
          <w:sz w:val="43"/>
          <w:szCs w:val="43"/>
          <w:lang w:eastAsia="zh-CN"/>
        </w:rPr>
      </w:pPr>
      <w:r>
        <w:rPr>
          <w:rFonts w:ascii="宋体" w:eastAsia="宋体" w:hAnsi="宋体" w:cs="宋体"/>
          <w:spacing w:val="-1"/>
          <w:position w:val="2"/>
          <w:sz w:val="48"/>
          <w:szCs w:val="48"/>
          <w:lang w:eastAsia="zh-CN"/>
        </w:rPr>
        <w:t>副反应</w:t>
      </w:r>
      <w:r>
        <w:rPr>
          <w:rFonts w:ascii="宋体" w:eastAsia="宋体" w:hAnsi="宋体" w:cs="宋体"/>
          <w:spacing w:val="4"/>
          <w:position w:val="2"/>
          <w:sz w:val="48"/>
          <w:szCs w:val="48"/>
          <w:lang w:eastAsia="zh-CN"/>
        </w:rPr>
        <w:t xml:space="preserve">                          </w:t>
      </w:r>
      <w:r>
        <w:rPr>
          <w:rFonts w:ascii="Times New Roman" w:eastAsia="Times New Roman" w:hAnsi="Times New Roman" w:cs="Times New Roman"/>
          <w:spacing w:val="-1"/>
          <w:position w:val="-1"/>
          <w:sz w:val="43"/>
          <w:szCs w:val="43"/>
          <w:lang w:eastAsia="zh-CN"/>
        </w:rPr>
        <w:t>3IO-=IO₃+2I-</w:t>
      </w:r>
    </w:p>
    <w:p w14:paraId="0B7964B4" w14:textId="77777777" w:rsidR="00ED288C" w:rsidRDefault="00000000">
      <w:pPr>
        <w:spacing w:before="188" w:line="277" w:lineRule="auto"/>
        <w:ind w:left="74" w:right="302" w:firstLine="944"/>
        <w:rPr>
          <w:rFonts w:ascii="宋体" w:eastAsia="宋体" w:hAnsi="宋体" w:cs="宋体" w:hint="eastAsia"/>
          <w:sz w:val="47"/>
          <w:szCs w:val="47"/>
          <w:lang w:eastAsia="zh-CN"/>
        </w:rPr>
      </w:pPr>
      <w:r>
        <w:rPr>
          <w:rFonts w:ascii="宋体" w:eastAsia="宋体" w:hAnsi="宋体" w:cs="宋体"/>
          <w:spacing w:val="-18"/>
          <w:sz w:val="47"/>
          <w:szCs w:val="47"/>
          <w:lang w:eastAsia="zh-CN"/>
        </w:rPr>
        <w:t>由于电解液是水溶液，水可作为阴极的质子源，本反应中间体或产物都不会被阴极还原，</w:t>
      </w:r>
      <w:r>
        <w:rPr>
          <w:rFonts w:ascii="宋体" w:eastAsia="宋体" w:hAnsi="宋体" w:cs="宋体"/>
          <w:spacing w:val="13"/>
          <w:sz w:val="47"/>
          <w:szCs w:val="47"/>
          <w:lang w:eastAsia="zh-CN"/>
        </w:rPr>
        <w:t xml:space="preserve"> </w:t>
      </w:r>
      <w:r>
        <w:rPr>
          <w:rFonts w:ascii="宋体" w:eastAsia="宋体" w:hAnsi="宋体" w:cs="宋体"/>
          <w:spacing w:val="-8"/>
          <w:sz w:val="47"/>
          <w:szCs w:val="47"/>
          <w:lang w:eastAsia="zh-CN"/>
        </w:rPr>
        <w:t>因此两极之间不需要隔膜，这样电解槽就简单得多了。</w:t>
      </w:r>
    </w:p>
    <w:p w14:paraId="4B18FD92" w14:textId="77777777" w:rsidR="00ED288C" w:rsidRDefault="00000000">
      <w:pPr>
        <w:spacing w:before="346" w:line="221" w:lineRule="auto"/>
        <w:ind w:left="74"/>
        <w:rPr>
          <w:rFonts w:ascii="黑体" w:eastAsia="黑体" w:hAnsi="黑体" w:cs="黑体" w:hint="eastAsia"/>
          <w:sz w:val="45"/>
          <w:szCs w:val="45"/>
          <w:lang w:eastAsia="zh-CN"/>
        </w:rPr>
      </w:pPr>
      <w:r>
        <w:rPr>
          <w:rFonts w:ascii="黑体" w:eastAsia="黑体" w:hAnsi="黑体" w:cs="黑体"/>
          <w:spacing w:val="16"/>
          <w:sz w:val="45"/>
          <w:szCs w:val="45"/>
          <w:lang w:eastAsia="zh-CN"/>
        </w:rPr>
        <w:t>三、仪器与试剂</w:t>
      </w:r>
    </w:p>
    <w:p w14:paraId="18C49C03" w14:textId="77777777" w:rsidR="00ED288C" w:rsidRDefault="00ED288C">
      <w:pPr>
        <w:pStyle w:val="a3"/>
        <w:spacing w:line="346" w:lineRule="auto"/>
        <w:rPr>
          <w:lang w:eastAsia="zh-CN"/>
        </w:rPr>
      </w:pPr>
    </w:p>
    <w:p w14:paraId="49A1EDFD" w14:textId="77777777" w:rsidR="00ED288C" w:rsidRDefault="00000000">
      <w:pPr>
        <w:spacing w:before="147" w:line="23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11"/>
          <w:sz w:val="45"/>
          <w:szCs w:val="45"/>
          <w:lang w:eastAsia="zh-CN"/>
        </w:rPr>
        <w:t xml:space="preserve"> </w:t>
      </w:r>
      <w:r>
        <w:rPr>
          <w:rFonts w:ascii="楷体" w:eastAsia="楷体" w:hAnsi="楷体" w:cs="楷体"/>
          <w:spacing w:val="5"/>
          <w:sz w:val="45"/>
          <w:szCs w:val="45"/>
          <w:lang w:eastAsia="zh-CN"/>
        </w:rPr>
        <w:t>仪器</w:t>
      </w:r>
    </w:p>
    <w:p w14:paraId="6433E703" w14:textId="77777777" w:rsidR="00ED288C" w:rsidRDefault="00ED288C">
      <w:pPr>
        <w:pStyle w:val="a3"/>
        <w:spacing w:line="264" w:lineRule="auto"/>
        <w:rPr>
          <w:lang w:eastAsia="zh-CN"/>
        </w:rPr>
      </w:pPr>
    </w:p>
    <w:p w14:paraId="363251B5" w14:textId="77777777" w:rsidR="00ED288C" w:rsidRDefault="00000000">
      <w:pPr>
        <w:spacing w:before="156" w:line="216" w:lineRule="auto"/>
        <w:ind w:left="1114"/>
        <w:rPr>
          <w:rFonts w:ascii="宋体" w:eastAsia="宋体" w:hAnsi="宋体" w:cs="宋体" w:hint="eastAsia"/>
          <w:sz w:val="48"/>
          <w:szCs w:val="48"/>
          <w:lang w:eastAsia="zh-CN"/>
        </w:rPr>
      </w:pPr>
      <w:r>
        <w:rPr>
          <w:rFonts w:ascii="宋体" w:eastAsia="宋体" w:hAnsi="宋体" w:cs="宋体"/>
          <w:spacing w:val="-15"/>
          <w:sz w:val="48"/>
          <w:szCs w:val="48"/>
          <w:lang w:eastAsia="zh-CN"/>
        </w:rPr>
        <w:t>自制石墨电极一套，电磁搅拌器，电源，烧杯(50</w:t>
      </w:r>
      <w:r>
        <w:rPr>
          <w:rFonts w:ascii="Times New Roman" w:eastAsia="Times New Roman" w:hAnsi="Times New Roman" w:cs="Times New Roman"/>
          <w:spacing w:val="-15"/>
          <w:sz w:val="48"/>
          <w:szCs w:val="48"/>
          <w:lang w:eastAsia="zh-CN"/>
        </w:rPr>
        <w:t>mL),</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15"/>
          <w:sz w:val="48"/>
          <w:szCs w:val="48"/>
          <w:lang w:eastAsia="zh-CN"/>
        </w:rPr>
        <w:t>磁子，鳄鱼夹，移</w:t>
      </w:r>
      <w:r>
        <w:rPr>
          <w:rFonts w:ascii="宋体" w:eastAsia="宋体" w:hAnsi="宋体" w:cs="宋体"/>
          <w:spacing w:val="-16"/>
          <w:sz w:val="48"/>
          <w:szCs w:val="48"/>
          <w:lang w:eastAsia="zh-CN"/>
        </w:rPr>
        <w:t>液管。</w:t>
      </w:r>
    </w:p>
    <w:p w14:paraId="43754AA5" w14:textId="77777777" w:rsidR="00ED288C" w:rsidRDefault="00ED288C">
      <w:pPr>
        <w:pStyle w:val="a3"/>
        <w:spacing w:line="342" w:lineRule="auto"/>
        <w:rPr>
          <w:lang w:eastAsia="zh-CN"/>
        </w:rPr>
      </w:pPr>
    </w:p>
    <w:p w14:paraId="05BD7722" w14:textId="77777777" w:rsidR="00ED288C" w:rsidRDefault="00000000">
      <w:pPr>
        <w:spacing w:before="147" w:line="229"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2.  </w:t>
      </w:r>
      <w:r>
        <w:rPr>
          <w:rFonts w:ascii="楷体" w:eastAsia="楷体" w:hAnsi="楷体" w:cs="楷体"/>
          <w:spacing w:val="8"/>
          <w:sz w:val="45"/>
          <w:szCs w:val="45"/>
          <w:lang w:eastAsia="zh-CN"/>
        </w:rPr>
        <w:t>试剂</w:t>
      </w:r>
    </w:p>
    <w:p w14:paraId="50900900" w14:textId="77777777" w:rsidR="00ED288C" w:rsidRDefault="00ED288C">
      <w:pPr>
        <w:pStyle w:val="a3"/>
        <w:spacing w:line="306" w:lineRule="auto"/>
        <w:rPr>
          <w:lang w:eastAsia="zh-CN"/>
        </w:rPr>
      </w:pPr>
    </w:p>
    <w:p w14:paraId="40B620F0" w14:textId="77777777" w:rsidR="00ED288C" w:rsidRDefault="00000000">
      <w:pPr>
        <w:spacing w:before="153" w:line="213" w:lineRule="auto"/>
        <w:ind w:left="1019"/>
        <w:rPr>
          <w:rFonts w:ascii="宋体" w:eastAsia="宋体" w:hAnsi="宋体" w:cs="宋体" w:hint="eastAsia"/>
          <w:sz w:val="47"/>
          <w:szCs w:val="47"/>
          <w:lang w:eastAsia="zh-CN"/>
        </w:rPr>
      </w:pPr>
      <w:r>
        <w:rPr>
          <w:rFonts w:ascii="Times New Roman" w:eastAsia="Times New Roman" w:hAnsi="Times New Roman" w:cs="Times New Roman"/>
          <w:sz w:val="47"/>
          <w:szCs w:val="47"/>
          <w:lang w:eastAsia="zh-CN"/>
        </w:rPr>
        <w:t>KI</w:t>
      </w:r>
      <w:r>
        <w:rPr>
          <w:rFonts w:ascii="Times New Roman" w:eastAsia="Times New Roman" w:hAnsi="Times New Roman" w:cs="Times New Roman"/>
          <w:spacing w:val="6"/>
          <w:sz w:val="47"/>
          <w:szCs w:val="47"/>
          <w:lang w:eastAsia="zh-CN"/>
        </w:rPr>
        <w:t>(4.4  g),</w:t>
      </w:r>
      <w:r>
        <w:rPr>
          <w:rFonts w:ascii="宋体" w:eastAsia="宋体" w:hAnsi="宋体" w:cs="宋体"/>
          <w:spacing w:val="6"/>
          <w:sz w:val="47"/>
          <w:szCs w:val="47"/>
          <w:lang w:eastAsia="zh-CN"/>
        </w:rPr>
        <w:t>丙酮(1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
          <w:sz w:val="47"/>
          <w:szCs w:val="47"/>
          <w:lang w:eastAsia="zh-CN"/>
        </w:rPr>
        <w:t>),</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6"/>
          <w:sz w:val="47"/>
          <w:szCs w:val="47"/>
          <w:lang w:eastAsia="zh-CN"/>
        </w:rPr>
        <w:t xml:space="preserve">去离子水(40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
          <w:sz w:val="47"/>
          <w:szCs w:val="47"/>
          <w:lang w:eastAsia="zh-CN"/>
        </w:rPr>
        <w:t>)</w:t>
      </w:r>
      <w:r>
        <w:rPr>
          <w:rFonts w:ascii="宋体" w:eastAsia="宋体" w:hAnsi="宋体" w:cs="宋体"/>
          <w:spacing w:val="6"/>
          <w:sz w:val="47"/>
          <w:szCs w:val="47"/>
          <w:lang w:eastAsia="zh-CN"/>
        </w:rPr>
        <w:t>。</w:t>
      </w:r>
    </w:p>
    <w:p w14:paraId="261A6C28" w14:textId="77777777" w:rsidR="00ED288C" w:rsidRDefault="00ED288C">
      <w:pPr>
        <w:spacing w:before="191"/>
        <w:rPr>
          <w:lang w:eastAsia="zh-CN"/>
        </w:rPr>
      </w:pPr>
    </w:p>
    <w:p w14:paraId="5EB4139F" w14:textId="77777777" w:rsidR="00ED288C" w:rsidRDefault="00ED288C">
      <w:pPr>
        <w:rPr>
          <w:lang w:eastAsia="zh-CN"/>
        </w:rPr>
        <w:sectPr w:rsidR="00ED288C">
          <w:type w:val="continuous"/>
          <w:pgSz w:w="20894" w:h="31680"/>
          <w:pgMar w:top="2684" w:right="1159" w:bottom="400" w:left="769" w:header="1386" w:footer="0" w:gutter="0"/>
          <w:cols w:space="720" w:equalWidth="0">
            <w:col w:w="18964" w:space="0"/>
          </w:cols>
        </w:sectPr>
      </w:pPr>
    </w:p>
    <w:p w14:paraId="3D61937A" w14:textId="77777777" w:rsidR="00ED288C" w:rsidRDefault="00000000">
      <w:pPr>
        <w:spacing w:before="95" w:line="223" w:lineRule="auto"/>
        <w:ind w:left="74"/>
        <w:rPr>
          <w:rFonts w:ascii="黑体" w:eastAsia="黑体" w:hAnsi="黑体" w:cs="黑体" w:hint="eastAsia"/>
          <w:sz w:val="47"/>
          <w:szCs w:val="47"/>
          <w:lang w:eastAsia="zh-CN"/>
        </w:rPr>
      </w:pPr>
      <w:r>
        <w:rPr>
          <w:rFonts w:ascii="黑体" w:eastAsia="黑体" w:hAnsi="黑体" w:cs="黑体"/>
          <w:spacing w:val="-9"/>
          <w:sz w:val="47"/>
          <w:szCs w:val="47"/>
          <w:lang w:eastAsia="zh-CN"/>
        </w:rPr>
        <w:t>四、实验内容</w:t>
      </w:r>
    </w:p>
    <w:p w14:paraId="63638B8E" w14:textId="77777777" w:rsidR="00ED288C" w:rsidRDefault="00ED288C">
      <w:pPr>
        <w:pStyle w:val="a3"/>
        <w:spacing w:line="257" w:lineRule="auto"/>
        <w:rPr>
          <w:lang w:eastAsia="zh-CN"/>
        </w:rPr>
      </w:pPr>
    </w:p>
    <w:p w14:paraId="7CEDB76D" w14:textId="77777777" w:rsidR="00ED288C" w:rsidRDefault="00000000">
      <w:pPr>
        <w:spacing w:before="157" w:line="261" w:lineRule="auto"/>
        <w:ind w:left="74" w:right="786" w:firstLine="944"/>
        <w:jc w:val="both"/>
        <w:rPr>
          <w:rFonts w:ascii="宋体" w:eastAsia="宋体" w:hAnsi="宋体" w:cs="宋体" w:hint="eastAsia"/>
          <w:sz w:val="48"/>
          <w:szCs w:val="48"/>
        </w:rPr>
      </w:pPr>
      <w:r>
        <w:rPr>
          <w:rFonts w:ascii="宋体" w:eastAsia="宋体" w:hAnsi="宋体" w:cs="宋体"/>
          <w:spacing w:val="-8"/>
          <w:sz w:val="48"/>
          <w:szCs w:val="48"/>
          <w:lang w:eastAsia="zh-CN"/>
        </w:rPr>
        <w:t>取一只50</w:t>
      </w:r>
      <w:r>
        <w:rPr>
          <w:rFonts w:ascii="Times New Roman" w:eastAsia="Times New Roman" w:hAnsi="Times New Roman" w:cs="Times New Roman"/>
          <w:spacing w:val="-8"/>
          <w:sz w:val="48"/>
          <w:szCs w:val="48"/>
          <w:lang w:eastAsia="zh-CN"/>
        </w:rPr>
        <w:t xml:space="preserve">mL </w:t>
      </w:r>
      <w:r>
        <w:rPr>
          <w:rFonts w:ascii="宋体" w:eastAsia="宋体" w:hAnsi="宋体" w:cs="宋体"/>
          <w:spacing w:val="-8"/>
          <w:sz w:val="48"/>
          <w:szCs w:val="48"/>
          <w:lang w:eastAsia="zh-CN"/>
        </w:rPr>
        <w:t>的小烧杯作电解槽，自制石墨棒电极</w:t>
      </w:r>
      <w:r>
        <w:rPr>
          <w:rFonts w:ascii="宋体" w:eastAsia="宋体" w:hAnsi="宋体" w:cs="宋体"/>
          <w:spacing w:val="2"/>
          <w:sz w:val="48"/>
          <w:szCs w:val="48"/>
          <w:lang w:eastAsia="zh-CN"/>
        </w:rPr>
        <w:t xml:space="preserve">  </w:t>
      </w:r>
      <w:r>
        <w:rPr>
          <w:rFonts w:ascii="宋体" w:eastAsia="宋体" w:hAnsi="宋体" w:cs="宋体"/>
          <w:spacing w:val="-29"/>
          <w:sz w:val="48"/>
          <w:szCs w:val="48"/>
          <w:lang w:eastAsia="zh-CN"/>
        </w:rPr>
        <w:t xml:space="preserve">一套放置于小烧杯上。向烧杯中加40 </w:t>
      </w:r>
      <w:r>
        <w:rPr>
          <w:rFonts w:ascii="Times New Roman" w:eastAsia="Times New Roman" w:hAnsi="Times New Roman" w:cs="Times New Roman"/>
          <w:spacing w:val="-29"/>
          <w:sz w:val="48"/>
          <w:szCs w:val="48"/>
          <w:lang w:eastAsia="zh-CN"/>
        </w:rPr>
        <w:t>mL</w:t>
      </w:r>
      <w:r>
        <w:rPr>
          <w:rFonts w:ascii="宋体" w:eastAsia="宋体" w:hAnsi="宋体" w:cs="宋体"/>
          <w:spacing w:val="-29"/>
          <w:sz w:val="48"/>
          <w:szCs w:val="48"/>
          <w:lang w:eastAsia="zh-CN"/>
        </w:rPr>
        <w:t>去离子水、4.4</w:t>
      </w:r>
      <w:r>
        <w:rPr>
          <w:rFonts w:ascii="Times New Roman" w:eastAsia="Times New Roman" w:hAnsi="Times New Roman" w:cs="Times New Roman"/>
          <w:spacing w:val="-29"/>
          <w:sz w:val="48"/>
          <w:szCs w:val="48"/>
          <w:lang w:eastAsia="zh-CN"/>
        </w:rPr>
        <w:t>g</w:t>
      </w:r>
      <w:r>
        <w:rPr>
          <w:rFonts w:ascii="Times New Roman" w:eastAsia="Times New Roman" w:hAnsi="Times New Roman" w:cs="Times New Roman"/>
          <w:spacing w:val="1"/>
          <w:sz w:val="48"/>
          <w:szCs w:val="48"/>
          <w:lang w:eastAsia="zh-CN"/>
        </w:rPr>
        <w:t xml:space="preserve">   </w:t>
      </w:r>
      <w:r>
        <w:rPr>
          <w:rFonts w:ascii="Times New Roman" w:eastAsia="Times New Roman" w:hAnsi="Times New Roman" w:cs="Times New Roman"/>
          <w:spacing w:val="-8"/>
          <w:sz w:val="48"/>
          <w:szCs w:val="48"/>
          <w:lang w:eastAsia="zh-CN"/>
        </w:rPr>
        <w:t xml:space="preserve">KI,  </w:t>
      </w:r>
      <w:r>
        <w:rPr>
          <w:rFonts w:ascii="宋体" w:eastAsia="宋体" w:hAnsi="宋体" w:cs="宋体"/>
          <w:spacing w:val="-8"/>
          <w:sz w:val="48"/>
          <w:szCs w:val="48"/>
          <w:lang w:eastAsia="zh-CN"/>
        </w:rPr>
        <w:t xml:space="preserve">溶解后用移液管加入1.00 </w:t>
      </w:r>
      <w:r>
        <w:rPr>
          <w:rFonts w:ascii="Times New Roman" w:eastAsia="Times New Roman" w:hAnsi="Times New Roman" w:cs="Times New Roman"/>
          <w:spacing w:val="-8"/>
          <w:sz w:val="48"/>
          <w:szCs w:val="48"/>
          <w:lang w:eastAsia="zh-CN"/>
        </w:rPr>
        <w:t>mL</w:t>
      </w:r>
      <w:r>
        <w:rPr>
          <w:rFonts w:ascii="宋体" w:eastAsia="宋体" w:hAnsi="宋体" w:cs="宋体"/>
          <w:spacing w:val="-8"/>
          <w:sz w:val="48"/>
          <w:szCs w:val="48"/>
          <w:lang w:eastAsia="zh-CN"/>
        </w:rPr>
        <w:t>丙酮。将烧杯放置在</w:t>
      </w:r>
      <w:r>
        <w:rPr>
          <w:rFonts w:ascii="宋体" w:eastAsia="宋体" w:hAnsi="宋体" w:cs="宋体"/>
          <w:spacing w:val="17"/>
          <w:sz w:val="48"/>
          <w:szCs w:val="48"/>
          <w:lang w:eastAsia="zh-CN"/>
        </w:rPr>
        <w:t xml:space="preserve"> </w:t>
      </w:r>
      <w:r>
        <w:rPr>
          <w:rFonts w:ascii="宋体" w:eastAsia="宋体" w:hAnsi="宋体" w:cs="宋体"/>
          <w:spacing w:val="-15"/>
          <w:sz w:val="48"/>
          <w:szCs w:val="48"/>
          <w:lang w:eastAsia="zh-CN"/>
        </w:rPr>
        <w:t>电磁搅拌器上慢慢搅拌，分别用两个鳄鱼夹夹住阳极和</w:t>
      </w:r>
      <w:r>
        <w:rPr>
          <w:rFonts w:ascii="宋体" w:eastAsia="宋体" w:hAnsi="宋体" w:cs="宋体"/>
          <w:spacing w:val="3"/>
          <w:sz w:val="48"/>
          <w:szCs w:val="48"/>
          <w:lang w:eastAsia="zh-CN"/>
        </w:rPr>
        <w:t xml:space="preserve"> </w:t>
      </w:r>
      <w:r>
        <w:rPr>
          <w:rFonts w:ascii="宋体" w:eastAsia="宋体" w:hAnsi="宋体" w:cs="宋体"/>
          <w:spacing w:val="-15"/>
          <w:sz w:val="48"/>
          <w:szCs w:val="48"/>
          <w:lang w:eastAsia="zh-CN"/>
        </w:rPr>
        <w:t>阴极，接通电源(6</w:t>
      </w:r>
      <w:r>
        <w:rPr>
          <w:rFonts w:ascii="Times New Roman" w:eastAsia="Times New Roman" w:hAnsi="Times New Roman" w:cs="Times New Roman"/>
          <w:spacing w:val="-15"/>
          <w:sz w:val="48"/>
          <w:szCs w:val="48"/>
          <w:lang w:eastAsia="zh-CN"/>
        </w:rPr>
        <w:t>V),</w:t>
      </w:r>
      <w:r>
        <w:rPr>
          <w:rFonts w:ascii="Times New Roman" w:eastAsia="Times New Roman" w:hAnsi="Times New Roman" w:cs="Times New Roman"/>
          <w:spacing w:val="38"/>
          <w:sz w:val="48"/>
          <w:szCs w:val="48"/>
          <w:lang w:eastAsia="zh-CN"/>
        </w:rPr>
        <w:t xml:space="preserve"> </w:t>
      </w:r>
      <w:r>
        <w:rPr>
          <w:rFonts w:ascii="宋体" w:eastAsia="宋体" w:hAnsi="宋体" w:cs="宋体"/>
          <w:spacing w:val="-15"/>
          <w:sz w:val="48"/>
          <w:szCs w:val="48"/>
          <w:lang w:eastAsia="zh-CN"/>
        </w:rPr>
        <w:t>在室温下电解(图5-8)</w:t>
      </w:r>
      <w:r>
        <w:rPr>
          <w:rFonts w:ascii="宋体" w:eastAsia="宋体" w:hAnsi="宋体" w:cs="宋体"/>
          <w:spacing w:val="-16"/>
          <w:sz w:val="48"/>
          <w:szCs w:val="48"/>
          <w:lang w:eastAsia="zh-CN"/>
        </w:rPr>
        <w:t>。随着反应</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的进行，在电解槽阳极会有晶体(碘仿)析出。反应</w:t>
      </w:r>
      <w:r>
        <w:rPr>
          <w:rFonts w:ascii="宋体" w:eastAsia="宋体" w:hAnsi="宋体" w:cs="宋体"/>
          <w:spacing w:val="-23"/>
          <w:sz w:val="48"/>
          <w:szCs w:val="48"/>
          <w:lang w:eastAsia="zh-CN"/>
        </w:rPr>
        <w:t>1</w:t>
      </w:r>
      <w:r>
        <w:rPr>
          <w:rFonts w:ascii="Times New Roman" w:eastAsia="Times New Roman" w:hAnsi="Times New Roman" w:cs="Times New Roman"/>
          <w:spacing w:val="-23"/>
          <w:sz w:val="48"/>
          <w:szCs w:val="48"/>
          <w:lang w:eastAsia="zh-CN"/>
        </w:rPr>
        <w:t>h</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23"/>
          <w:sz w:val="48"/>
          <w:szCs w:val="48"/>
          <w:lang w:eastAsia="zh-CN"/>
        </w:rPr>
        <w:t>左</w:t>
      </w:r>
      <w:r>
        <w:rPr>
          <w:rFonts w:ascii="宋体" w:eastAsia="宋体" w:hAnsi="宋体" w:cs="宋体"/>
          <w:sz w:val="48"/>
          <w:szCs w:val="48"/>
          <w:lang w:eastAsia="zh-CN"/>
        </w:rPr>
        <w:t xml:space="preserve">  </w:t>
      </w:r>
      <w:r>
        <w:rPr>
          <w:rFonts w:ascii="宋体" w:eastAsia="宋体" w:hAnsi="宋体" w:cs="宋体"/>
          <w:spacing w:val="-27"/>
          <w:sz w:val="48"/>
          <w:szCs w:val="48"/>
          <w:lang w:eastAsia="zh-CN"/>
        </w:rPr>
        <w:t>右转换电极，以加快反应速率。反应2.5</w:t>
      </w:r>
      <w:r>
        <w:rPr>
          <w:rFonts w:ascii="Times New Roman" w:eastAsia="Times New Roman" w:hAnsi="Times New Roman" w:cs="Times New Roman"/>
          <w:spacing w:val="-27"/>
          <w:sz w:val="48"/>
          <w:szCs w:val="48"/>
          <w:lang w:eastAsia="zh-CN"/>
        </w:rPr>
        <w:t xml:space="preserve">h </w:t>
      </w:r>
      <w:r>
        <w:rPr>
          <w:rFonts w:ascii="宋体" w:eastAsia="宋体" w:hAnsi="宋体" w:cs="宋体"/>
          <w:spacing w:val="-27"/>
          <w:sz w:val="48"/>
          <w:szCs w:val="48"/>
          <w:lang w:eastAsia="zh-CN"/>
        </w:rPr>
        <w:t>后，切断电源，</w:t>
      </w:r>
      <w:r>
        <w:rPr>
          <w:rFonts w:ascii="宋体" w:eastAsia="宋体" w:hAnsi="宋体" w:cs="宋体"/>
          <w:spacing w:val="5"/>
          <w:sz w:val="48"/>
          <w:szCs w:val="48"/>
          <w:lang w:eastAsia="zh-CN"/>
        </w:rPr>
        <w:t xml:space="preserve"> </w:t>
      </w:r>
      <w:r>
        <w:rPr>
          <w:rFonts w:ascii="宋体" w:eastAsia="宋体" w:hAnsi="宋体" w:cs="宋体"/>
          <w:spacing w:val="-11"/>
          <w:sz w:val="48"/>
          <w:szCs w:val="48"/>
          <w:lang w:eastAsia="zh-CN"/>
        </w:rPr>
        <w:t xml:space="preserve">停止反应。再继续搅拌1～2 </w:t>
      </w:r>
      <w:r>
        <w:rPr>
          <w:rFonts w:ascii="Times New Roman" w:eastAsia="Times New Roman" w:hAnsi="Times New Roman" w:cs="Times New Roman"/>
          <w:spacing w:val="-11"/>
          <w:sz w:val="48"/>
          <w:szCs w:val="48"/>
          <w:lang w:eastAsia="zh-CN"/>
        </w:rPr>
        <w:t>min,</w:t>
      </w:r>
      <w:r>
        <w:rPr>
          <w:rFonts w:ascii="Times New Roman" w:eastAsia="Times New Roman" w:hAnsi="Times New Roman" w:cs="Times New Roman"/>
          <w:spacing w:val="28"/>
          <w:sz w:val="48"/>
          <w:szCs w:val="48"/>
          <w:lang w:eastAsia="zh-CN"/>
        </w:rPr>
        <w:t xml:space="preserve">  </w:t>
      </w:r>
      <w:r>
        <w:rPr>
          <w:rFonts w:ascii="宋体" w:eastAsia="宋体" w:hAnsi="宋体" w:cs="宋体"/>
          <w:spacing w:val="-11"/>
          <w:sz w:val="48"/>
          <w:szCs w:val="48"/>
          <w:lang w:eastAsia="zh-CN"/>
        </w:rPr>
        <w:t>然后将烧杯中溶液减</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压抽滤，滤饼用少量水洗涤两次，空气中自然干燥后即</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得粗产品。</w:t>
      </w:r>
      <w:r>
        <w:rPr>
          <w:rFonts w:ascii="宋体" w:eastAsia="宋体" w:hAnsi="宋体" w:cs="宋体"/>
          <w:spacing w:val="-15"/>
          <w:sz w:val="48"/>
          <w:szCs w:val="48"/>
        </w:rPr>
        <w:t>称量，计算产率。</w:t>
      </w:r>
    </w:p>
    <w:p w14:paraId="46A2BF91" w14:textId="77777777" w:rsidR="00ED288C" w:rsidRDefault="00000000">
      <w:pPr>
        <w:pStyle w:val="a3"/>
        <w:spacing w:line="14" w:lineRule="auto"/>
        <w:rPr>
          <w:sz w:val="2"/>
        </w:rPr>
      </w:pPr>
      <w:r>
        <w:rPr>
          <w:sz w:val="2"/>
          <w:szCs w:val="2"/>
        </w:rPr>
        <w:br w:type="column"/>
      </w:r>
    </w:p>
    <w:p w14:paraId="6C9BF7F6" w14:textId="77777777" w:rsidR="00ED288C" w:rsidRDefault="00ED288C">
      <w:pPr>
        <w:pStyle w:val="a3"/>
        <w:spacing w:line="262" w:lineRule="auto"/>
      </w:pPr>
    </w:p>
    <w:p w14:paraId="368493DA" w14:textId="77777777" w:rsidR="00ED288C" w:rsidRDefault="00ED288C">
      <w:pPr>
        <w:pStyle w:val="a3"/>
        <w:spacing w:line="263" w:lineRule="auto"/>
      </w:pPr>
    </w:p>
    <w:p w14:paraId="1728D2DC" w14:textId="77777777" w:rsidR="00ED288C" w:rsidRDefault="00ED288C">
      <w:pPr>
        <w:pStyle w:val="a3"/>
        <w:spacing w:line="263" w:lineRule="auto"/>
      </w:pPr>
    </w:p>
    <w:p w14:paraId="142E1266" w14:textId="5F4D6565" w:rsidR="00ED288C" w:rsidRDefault="00000000">
      <w:pPr>
        <w:pStyle w:val="a3"/>
        <w:spacing w:before="1" w:line="7055" w:lineRule="exact"/>
        <w:ind w:firstLine="21"/>
      </w:pPr>
      <w:r>
        <w:rPr>
          <w:position w:val="-141"/>
        </w:rPr>
      </w:r>
      <w:r w:rsidR="00205AB9">
        <w:rPr>
          <w:position w:val="-141"/>
        </w:rPr>
        <w:pict w14:anchorId="0EE968DF">
          <v:group id="_x0000_s198" style="width:284.25pt;height:352.75pt;mso-position-horizontal-relative:char;mso-position-vertical-relative:line" coordsize="5685,7055">
            <v:shape id="_x0000_s200" type="#_x0000_t75" style="position:absolute;width:5637;height:7055">
              <v:imagedata r:id="rId327" o:title=""/>
            </v:shape>
            <v:shape id="_x0000_s202" type="#_x0000_t202" style="position:absolute;left:-20;top:-20;width:5725;height:7095" filled="f" stroked="f">
              <v:textbox inset="0,0,0,0">
                <w:txbxContent>
                  <w:p w14:paraId="2EEFE522" w14:textId="77777777" w:rsidR="00ED288C" w:rsidRDefault="00000000">
                    <w:pPr>
                      <w:spacing w:before="283" w:line="227" w:lineRule="auto"/>
                      <w:ind w:left="1473"/>
                      <w:rPr>
                        <w:rFonts w:ascii="宋体" w:eastAsia="宋体" w:hAnsi="宋体" w:cs="宋体" w:hint="eastAsia"/>
                        <w:sz w:val="31"/>
                        <w:szCs w:val="31"/>
                        <w:lang w:eastAsia="zh-CN"/>
                      </w:rPr>
                    </w:pPr>
                    <w:r>
                      <w:rPr>
                        <w:rFonts w:ascii="宋体" w:eastAsia="宋体" w:hAnsi="宋体" w:cs="宋体"/>
                        <w:b/>
                        <w:bCs/>
                        <w:spacing w:val="10"/>
                        <w:sz w:val="31"/>
                        <w:szCs w:val="31"/>
                        <w:lang w:eastAsia="zh-CN"/>
                      </w:rPr>
                      <w:t>电源</w:t>
                    </w:r>
                  </w:p>
                  <w:p w14:paraId="4436078B" w14:textId="77777777" w:rsidR="00ED288C" w:rsidRDefault="00ED288C">
                    <w:pPr>
                      <w:spacing w:line="265" w:lineRule="auto"/>
                      <w:rPr>
                        <w:lang w:eastAsia="zh-CN"/>
                      </w:rPr>
                    </w:pPr>
                  </w:p>
                  <w:p w14:paraId="67CC3031" w14:textId="77777777" w:rsidR="00ED288C" w:rsidRDefault="00ED288C">
                    <w:pPr>
                      <w:spacing w:line="265" w:lineRule="auto"/>
                      <w:rPr>
                        <w:lang w:eastAsia="zh-CN"/>
                      </w:rPr>
                    </w:pPr>
                  </w:p>
                  <w:p w14:paraId="1F61B9B2" w14:textId="77777777" w:rsidR="00ED288C" w:rsidRDefault="00ED288C">
                    <w:pPr>
                      <w:spacing w:line="265" w:lineRule="auto"/>
                      <w:rPr>
                        <w:lang w:eastAsia="zh-CN"/>
                      </w:rPr>
                    </w:pPr>
                  </w:p>
                  <w:p w14:paraId="031D98BE" w14:textId="77777777" w:rsidR="00ED288C" w:rsidRDefault="00ED288C">
                    <w:pPr>
                      <w:spacing w:line="265" w:lineRule="auto"/>
                      <w:rPr>
                        <w:lang w:eastAsia="zh-CN"/>
                      </w:rPr>
                    </w:pPr>
                  </w:p>
                  <w:p w14:paraId="2179518B" w14:textId="77777777" w:rsidR="00ED288C" w:rsidRDefault="00ED288C">
                    <w:pPr>
                      <w:spacing w:line="265" w:lineRule="auto"/>
                      <w:rPr>
                        <w:lang w:eastAsia="zh-CN"/>
                      </w:rPr>
                    </w:pPr>
                  </w:p>
                  <w:p w14:paraId="463A14E5" w14:textId="77777777" w:rsidR="00ED288C" w:rsidRDefault="00ED288C">
                    <w:pPr>
                      <w:spacing w:line="265" w:lineRule="auto"/>
                      <w:rPr>
                        <w:lang w:eastAsia="zh-CN"/>
                      </w:rPr>
                    </w:pPr>
                  </w:p>
                  <w:p w14:paraId="3D40660A" w14:textId="77777777" w:rsidR="00ED288C" w:rsidRDefault="00ED288C">
                    <w:pPr>
                      <w:spacing w:line="266" w:lineRule="auto"/>
                      <w:rPr>
                        <w:lang w:eastAsia="zh-CN"/>
                      </w:rPr>
                    </w:pPr>
                  </w:p>
                  <w:p w14:paraId="6A976718" w14:textId="77777777" w:rsidR="00ED288C" w:rsidRDefault="00ED288C">
                    <w:pPr>
                      <w:spacing w:line="266" w:lineRule="auto"/>
                      <w:rPr>
                        <w:lang w:eastAsia="zh-CN"/>
                      </w:rPr>
                    </w:pPr>
                  </w:p>
                  <w:p w14:paraId="4D5AFF46" w14:textId="77777777" w:rsidR="00ED288C" w:rsidRDefault="00000000">
                    <w:pPr>
                      <w:spacing w:before="101" w:line="275" w:lineRule="auto"/>
                      <w:ind w:left="3925" w:right="1115" w:hanging="281"/>
                      <w:rPr>
                        <w:rFonts w:ascii="宋体" w:eastAsia="宋体" w:hAnsi="宋体" w:cs="宋体" w:hint="eastAsia"/>
                        <w:sz w:val="37"/>
                        <w:szCs w:val="37"/>
                        <w:lang w:eastAsia="zh-CN"/>
                      </w:rPr>
                    </w:pPr>
                    <w:r>
                      <w:rPr>
                        <w:rFonts w:ascii="宋体" w:eastAsia="宋体" w:hAnsi="宋体" w:cs="宋体"/>
                        <w:b/>
                        <w:bCs/>
                        <w:spacing w:val="8"/>
                        <w:sz w:val="31"/>
                        <w:szCs w:val="31"/>
                        <w:lang w:eastAsia="zh-CN"/>
                      </w:rPr>
                      <w:t>电解槽</w:t>
                    </w:r>
                    <w:r>
                      <w:rPr>
                        <w:rFonts w:ascii="宋体" w:eastAsia="宋体" w:hAnsi="宋体" w:cs="宋体"/>
                        <w:sz w:val="31"/>
                        <w:szCs w:val="31"/>
                        <w:lang w:eastAsia="zh-CN"/>
                      </w:rPr>
                      <w:t xml:space="preserve"> </w:t>
                    </w:r>
                    <w:r>
                      <w:rPr>
                        <w:rFonts w:ascii="宋体" w:eastAsia="宋体" w:hAnsi="宋体" w:cs="宋体"/>
                        <w:b/>
                        <w:bCs/>
                        <w:spacing w:val="-35"/>
                        <w:w w:val="95"/>
                        <w:sz w:val="37"/>
                        <w:szCs w:val="37"/>
                        <w:lang w:eastAsia="zh-CN"/>
                      </w:rPr>
                      <w:t>电极</w:t>
                    </w:r>
                  </w:p>
                  <w:p w14:paraId="37000E6D" w14:textId="77777777" w:rsidR="00ED288C" w:rsidRDefault="00000000">
                    <w:pPr>
                      <w:spacing w:before="250" w:line="224" w:lineRule="auto"/>
                      <w:ind w:right="20"/>
                      <w:jc w:val="right"/>
                      <w:rPr>
                        <w:rFonts w:ascii="宋体" w:eastAsia="宋体" w:hAnsi="宋体" w:cs="宋体" w:hint="eastAsia"/>
                        <w:sz w:val="31"/>
                        <w:szCs w:val="31"/>
                        <w:lang w:eastAsia="zh-CN"/>
                      </w:rPr>
                    </w:pPr>
                    <w:r>
                      <w:rPr>
                        <w:rFonts w:ascii="宋体" w:eastAsia="宋体" w:hAnsi="宋体" w:cs="宋体"/>
                        <w:b/>
                        <w:bCs/>
                        <w:spacing w:val="22"/>
                        <w:sz w:val="31"/>
                        <w:szCs w:val="31"/>
                        <w:lang w:eastAsia="zh-CN"/>
                      </w:rPr>
                      <w:t>搅拌磁子</w:t>
                    </w:r>
                  </w:p>
                </w:txbxContent>
              </v:textbox>
            </v:shape>
            <w10:anchorlock/>
          </v:group>
        </w:pict>
      </w:r>
    </w:p>
    <w:p w14:paraId="468489AD" w14:textId="77777777" w:rsidR="00ED288C" w:rsidRDefault="00ED288C">
      <w:pPr>
        <w:pStyle w:val="a3"/>
        <w:spacing w:line="242" w:lineRule="auto"/>
      </w:pPr>
    </w:p>
    <w:p w14:paraId="65A29BA5" w14:textId="77777777" w:rsidR="00ED288C" w:rsidRDefault="00ED288C">
      <w:pPr>
        <w:pStyle w:val="a3"/>
        <w:spacing w:line="242" w:lineRule="auto"/>
      </w:pPr>
    </w:p>
    <w:p w14:paraId="2A39F511" w14:textId="77777777" w:rsidR="00ED288C" w:rsidRDefault="00000000">
      <w:pPr>
        <w:spacing w:before="134" w:line="186" w:lineRule="auto"/>
        <w:rPr>
          <w:rFonts w:ascii="宋体" w:eastAsia="宋体" w:hAnsi="宋体" w:cs="宋体" w:hint="eastAsia"/>
          <w:sz w:val="41"/>
          <w:szCs w:val="41"/>
          <w:lang w:eastAsia="zh-CN"/>
        </w:rPr>
      </w:pPr>
      <w:r>
        <w:rPr>
          <w:rFonts w:ascii="宋体" w:eastAsia="宋体" w:hAnsi="宋体" w:cs="宋体"/>
          <w:spacing w:val="-6"/>
          <w:sz w:val="41"/>
          <w:szCs w:val="41"/>
          <w:lang w:eastAsia="zh-CN"/>
        </w:rPr>
        <w:lastRenderedPageBreak/>
        <w:t>图5-8</w:t>
      </w:r>
      <w:r>
        <w:rPr>
          <w:rFonts w:ascii="宋体" w:eastAsia="宋体" w:hAnsi="宋体" w:cs="宋体"/>
          <w:spacing w:val="126"/>
          <w:sz w:val="41"/>
          <w:szCs w:val="41"/>
          <w:lang w:eastAsia="zh-CN"/>
        </w:rPr>
        <w:t xml:space="preserve"> </w:t>
      </w:r>
      <w:r>
        <w:rPr>
          <w:rFonts w:ascii="宋体" w:eastAsia="宋体" w:hAnsi="宋体" w:cs="宋体"/>
          <w:spacing w:val="-6"/>
          <w:sz w:val="41"/>
          <w:szCs w:val="41"/>
          <w:lang w:eastAsia="zh-CN"/>
        </w:rPr>
        <w:t>有机电解合成碘仿装置图</w:t>
      </w:r>
    </w:p>
    <w:p w14:paraId="0C7B44C7" w14:textId="77777777" w:rsidR="00ED288C" w:rsidRDefault="00ED288C">
      <w:pPr>
        <w:spacing w:line="186" w:lineRule="auto"/>
        <w:rPr>
          <w:rFonts w:ascii="宋体" w:eastAsia="宋体" w:hAnsi="宋体" w:cs="宋体" w:hint="eastAsia"/>
          <w:sz w:val="41"/>
          <w:szCs w:val="41"/>
          <w:lang w:eastAsia="zh-CN"/>
        </w:rPr>
        <w:sectPr w:rsidR="00ED288C">
          <w:type w:val="continuous"/>
          <w:pgSz w:w="20894" w:h="31680"/>
          <w:pgMar w:top="2684" w:right="1159" w:bottom="400" w:left="769" w:header="1386" w:footer="0" w:gutter="0"/>
          <w:cols w:num="2" w:space="720" w:equalWidth="0">
            <w:col w:w="12232" w:space="100"/>
            <w:col w:w="6633" w:space="0"/>
          </w:cols>
        </w:sectPr>
      </w:pPr>
    </w:p>
    <w:p w14:paraId="700A3139" w14:textId="77777777" w:rsidR="00ED288C" w:rsidRDefault="00000000">
      <w:pPr>
        <w:spacing w:before="139" w:line="224" w:lineRule="auto"/>
        <w:ind w:left="95"/>
        <w:rPr>
          <w:rFonts w:ascii="黑体" w:eastAsia="黑体" w:hAnsi="黑体" w:cs="黑体" w:hint="eastAsia"/>
          <w:sz w:val="43"/>
          <w:szCs w:val="43"/>
          <w:lang w:eastAsia="zh-CN"/>
        </w:rPr>
      </w:pPr>
      <w:r>
        <w:rPr>
          <w:rFonts w:ascii="黑体" w:eastAsia="黑体" w:hAnsi="黑体" w:cs="黑体"/>
          <w:spacing w:val="17"/>
          <w:sz w:val="43"/>
          <w:szCs w:val="43"/>
          <w:lang w:eastAsia="zh-CN"/>
        </w:rPr>
        <w:lastRenderedPageBreak/>
        <w:t>五</w:t>
      </w:r>
      <w:r>
        <w:rPr>
          <w:rFonts w:ascii="黑体" w:eastAsia="黑体" w:hAnsi="黑体" w:cs="黑体"/>
          <w:spacing w:val="-83"/>
          <w:sz w:val="43"/>
          <w:szCs w:val="43"/>
          <w:lang w:eastAsia="zh-CN"/>
        </w:rPr>
        <w:t xml:space="preserve"> </w:t>
      </w:r>
      <w:r>
        <w:rPr>
          <w:rFonts w:ascii="黑体" w:eastAsia="黑体" w:hAnsi="黑体" w:cs="黑体"/>
          <w:spacing w:val="17"/>
          <w:sz w:val="43"/>
          <w:szCs w:val="43"/>
          <w:lang w:eastAsia="zh-CN"/>
        </w:rPr>
        <w:t>、注意事项</w:t>
      </w:r>
    </w:p>
    <w:p w14:paraId="520F5AFB" w14:textId="77777777" w:rsidR="00ED288C" w:rsidRDefault="00ED288C">
      <w:pPr>
        <w:pStyle w:val="a3"/>
        <w:spacing w:line="345" w:lineRule="auto"/>
        <w:rPr>
          <w:lang w:eastAsia="zh-CN"/>
        </w:rPr>
      </w:pPr>
    </w:p>
    <w:p w14:paraId="32223204" w14:textId="77777777" w:rsidR="00ED288C" w:rsidRDefault="00000000">
      <w:pPr>
        <w:spacing w:before="156" w:line="222" w:lineRule="auto"/>
        <w:ind w:left="1039"/>
        <w:rPr>
          <w:rFonts w:ascii="宋体" w:eastAsia="宋体" w:hAnsi="宋体" w:cs="宋体" w:hint="eastAsia"/>
          <w:sz w:val="48"/>
          <w:szCs w:val="48"/>
          <w:lang w:eastAsia="zh-CN"/>
        </w:rPr>
      </w:pPr>
      <w:r>
        <w:rPr>
          <w:rFonts w:ascii="宋体" w:eastAsia="宋体" w:hAnsi="宋体" w:cs="宋体"/>
          <w:spacing w:val="-13"/>
          <w:sz w:val="48"/>
          <w:szCs w:val="48"/>
          <w:lang w:eastAsia="zh-CN"/>
        </w:rPr>
        <w:t>(1)实验中向烧杯中先加水，再加丙酮，减少</w:t>
      </w:r>
      <w:r>
        <w:rPr>
          <w:rFonts w:ascii="宋体" w:eastAsia="宋体" w:hAnsi="宋体" w:cs="宋体"/>
          <w:spacing w:val="-14"/>
          <w:sz w:val="48"/>
          <w:szCs w:val="48"/>
          <w:lang w:eastAsia="zh-CN"/>
        </w:rPr>
        <w:t>丙酮挥发。</w:t>
      </w:r>
    </w:p>
    <w:p w14:paraId="64E58D55" w14:textId="77777777" w:rsidR="00ED288C" w:rsidRDefault="00000000">
      <w:pPr>
        <w:spacing w:before="122" w:line="222" w:lineRule="auto"/>
        <w:ind w:left="1039"/>
        <w:rPr>
          <w:rFonts w:ascii="宋体" w:eastAsia="宋体" w:hAnsi="宋体" w:cs="宋体" w:hint="eastAsia"/>
          <w:sz w:val="48"/>
          <w:szCs w:val="48"/>
          <w:lang w:eastAsia="zh-CN"/>
        </w:rPr>
      </w:pPr>
      <w:r>
        <w:rPr>
          <w:rFonts w:ascii="宋体" w:eastAsia="宋体" w:hAnsi="宋体" w:cs="宋体"/>
          <w:spacing w:val="-14"/>
          <w:sz w:val="48"/>
          <w:szCs w:val="48"/>
          <w:lang w:eastAsia="zh-CN"/>
        </w:rPr>
        <w:t>(2)为了减少电流通过介质的损失，两电极应尽可能靠近。</w:t>
      </w:r>
    </w:p>
    <w:p w14:paraId="556BD377" w14:textId="77777777" w:rsidR="00ED288C" w:rsidRDefault="00000000">
      <w:pPr>
        <w:spacing w:before="138" w:line="220" w:lineRule="auto"/>
        <w:ind w:left="1039"/>
        <w:rPr>
          <w:rFonts w:ascii="宋体" w:eastAsia="宋体" w:hAnsi="宋体" w:cs="宋体" w:hint="eastAsia"/>
          <w:sz w:val="45"/>
          <w:szCs w:val="45"/>
          <w:lang w:eastAsia="zh-CN"/>
        </w:rPr>
      </w:pPr>
      <w:r>
        <w:rPr>
          <w:rFonts w:ascii="宋体" w:eastAsia="宋体" w:hAnsi="宋体" w:cs="宋体"/>
          <w:spacing w:val="13"/>
          <w:sz w:val="45"/>
          <w:szCs w:val="45"/>
          <w:lang w:eastAsia="zh-CN"/>
        </w:rPr>
        <w:t>(3)电极表面积越大，反应速率越快，所以要保证电极浸入反应</w:t>
      </w:r>
      <w:r>
        <w:rPr>
          <w:rFonts w:ascii="宋体" w:eastAsia="宋体" w:hAnsi="宋体" w:cs="宋体"/>
          <w:spacing w:val="12"/>
          <w:sz w:val="45"/>
          <w:szCs w:val="45"/>
          <w:lang w:eastAsia="zh-CN"/>
        </w:rPr>
        <w:t>液的面积。</w:t>
      </w:r>
    </w:p>
    <w:p w14:paraId="249C510D" w14:textId="77777777" w:rsidR="00ED288C" w:rsidRDefault="00000000">
      <w:pPr>
        <w:spacing w:before="122" w:line="234" w:lineRule="auto"/>
        <w:ind w:left="95" w:right="87" w:firstLine="943"/>
        <w:rPr>
          <w:rFonts w:ascii="宋体" w:eastAsia="宋体" w:hAnsi="宋体" w:cs="宋体" w:hint="eastAsia"/>
          <w:sz w:val="48"/>
          <w:szCs w:val="48"/>
          <w:lang w:eastAsia="zh-CN"/>
        </w:rPr>
      </w:pPr>
      <w:r>
        <w:rPr>
          <w:rFonts w:ascii="宋体" w:eastAsia="宋体" w:hAnsi="宋体" w:cs="宋体"/>
          <w:spacing w:val="-23"/>
          <w:sz w:val="48"/>
          <w:szCs w:val="48"/>
          <w:lang w:eastAsia="zh-CN"/>
        </w:rPr>
        <w:t>(4)</w:t>
      </w:r>
      <w:r>
        <w:rPr>
          <w:rFonts w:ascii="宋体" w:eastAsia="宋体" w:hAnsi="宋体" w:cs="宋体"/>
          <w:spacing w:val="-109"/>
          <w:sz w:val="48"/>
          <w:szCs w:val="48"/>
          <w:lang w:eastAsia="zh-CN"/>
        </w:rPr>
        <w:t xml:space="preserve"> </w:t>
      </w:r>
      <w:r>
        <w:rPr>
          <w:rFonts w:ascii="宋体" w:eastAsia="宋体" w:hAnsi="宋体" w:cs="宋体"/>
          <w:spacing w:val="-23"/>
          <w:sz w:val="48"/>
          <w:szCs w:val="48"/>
          <w:lang w:eastAsia="zh-CN"/>
        </w:rPr>
        <w:t>纯净的碘仿为黄色晶体，但用石墨作电极时，析出的晶体呈灰绿色，这是因为混有石</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墨，需要精制。</w:t>
      </w:r>
    </w:p>
    <w:p w14:paraId="1BDE2AE1" w14:textId="77777777" w:rsidR="00ED288C" w:rsidRDefault="00000000">
      <w:pPr>
        <w:spacing w:before="164" w:line="223" w:lineRule="auto"/>
        <w:ind w:left="1039"/>
        <w:rPr>
          <w:rFonts w:ascii="宋体" w:eastAsia="宋体" w:hAnsi="宋体" w:cs="宋体" w:hint="eastAsia"/>
          <w:sz w:val="48"/>
          <w:szCs w:val="48"/>
          <w:lang w:eastAsia="zh-CN"/>
        </w:rPr>
      </w:pPr>
      <w:r>
        <w:rPr>
          <w:rFonts w:ascii="宋体" w:eastAsia="宋体" w:hAnsi="宋体" w:cs="宋体"/>
          <w:spacing w:val="-8"/>
          <w:sz w:val="48"/>
          <w:szCs w:val="48"/>
          <w:lang w:eastAsia="zh-CN"/>
        </w:rPr>
        <w:t>(5)避免磁子丢失。</w:t>
      </w:r>
    </w:p>
    <w:p w14:paraId="351FB455" w14:textId="77777777" w:rsidR="00ED288C" w:rsidRDefault="00000000">
      <w:pPr>
        <w:spacing w:before="98" w:line="222" w:lineRule="auto"/>
        <w:ind w:left="1039"/>
        <w:rPr>
          <w:rFonts w:ascii="宋体" w:eastAsia="宋体" w:hAnsi="宋体" w:cs="宋体" w:hint="eastAsia"/>
          <w:sz w:val="48"/>
          <w:szCs w:val="48"/>
          <w:lang w:eastAsia="zh-CN"/>
        </w:rPr>
      </w:pPr>
      <w:r>
        <w:rPr>
          <w:rFonts w:ascii="宋体" w:eastAsia="宋体" w:hAnsi="宋体" w:cs="宋体"/>
          <w:spacing w:val="-14"/>
          <w:sz w:val="48"/>
          <w:szCs w:val="48"/>
          <w:lang w:eastAsia="zh-CN"/>
        </w:rPr>
        <w:t>(6)电磁搅拌器左边旋钮为加热控制开关，请勿触压。</w:t>
      </w:r>
    </w:p>
    <w:p w14:paraId="1C55FC5E" w14:textId="77777777" w:rsidR="00ED288C" w:rsidRDefault="00ED288C">
      <w:pPr>
        <w:pStyle w:val="a3"/>
        <w:spacing w:line="340" w:lineRule="auto"/>
        <w:rPr>
          <w:lang w:eastAsia="zh-CN"/>
        </w:rPr>
      </w:pPr>
    </w:p>
    <w:p w14:paraId="29BF73AC" w14:textId="77777777" w:rsidR="00ED288C" w:rsidRDefault="00000000">
      <w:pPr>
        <w:spacing w:before="147" w:line="223" w:lineRule="auto"/>
        <w:ind w:left="95"/>
        <w:rPr>
          <w:rFonts w:ascii="黑体" w:eastAsia="黑体" w:hAnsi="黑体" w:cs="黑体" w:hint="eastAsia"/>
          <w:sz w:val="45"/>
          <w:szCs w:val="45"/>
          <w:lang w:eastAsia="zh-CN"/>
        </w:rPr>
      </w:pPr>
      <w:r>
        <w:rPr>
          <w:rFonts w:ascii="黑体" w:eastAsia="黑体" w:hAnsi="黑体" w:cs="黑体"/>
          <w:spacing w:val="-10"/>
          <w:sz w:val="45"/>
          <w:szCs w:val="45"/>
          <w:lang w:eastAsia="zh-CN"/>
        </w:rPr>
        <w:t>六</w:t>
      </w:r>
      <w:r>
        <w:rPr>
          <w:rFonts w:ascii="黑体" w:eastAsia="黑体" w:hAnsi="黑体" w:cs="黑体"/>
          <w:spacing w:val="-109"/>
          <w:sz w:val="45"/>
          <w:szCs w:val="45"/>
          <w:lang w:eastAsia="zh-CN"/>
        </w:rPr>
        <w:t xml:space="preserve"> </w:t>
      </w:r>
      <w:r>
        <w:rPr>
          <w:rFonts w:ascii="黑体" w:eastAsia="黑体" w:hAnsi="黑体" w:cs="黑体"/>
          <w:spacing w:val="-10"/>
          <w:sz w:val="45"/>
          <w:szCs w:val="45"/>
          <w:lang w:eastAsia="zh-CN"/>
        </w:rPr>
        <w:t>、</w:t>
      </w:r>
      <w:r>
        <w:rPr>
          <w:rFonts w:ascii="黑体" w:eastAsia="黑体" w:hAnsi="黑体" w:cs="黑体"/>
          <w:b/>
          <w:bCs/>
          <w:spacing w:val="-10"/>
          <w:sz w:val="45"/>
          <w:szCs w:val="45"/>
          <w:lang w:eastAsia="zh-CN"/>
        </w:rPr>
        <w:t>思考题</w:t>
      </w:r>
    </w:p>
    <w:p w14:paraId="30C558F0" w14:textId="77777777" w:rsidR="00ED288C" w:rsidRDefault="00ED288C">
      <w:pPr>
        <w:pStyle w:val="a3"/>
        <w:spacing w:line="328" w:lineRule="auto"/>
        <w:rPr>
          <w:lang w:eastAsia="zh-CN"/>
        </w:rPr>
      </w:pPr>
    </w:p>
    <w:p w14:paraId="1DF1C5A8" w14:textId="77777777" w:rsidR="00ED288C" w:rsidRDefault="00000000">
      <w:pPr>
        <w:spacing w:before="156" w:line="244" w:lineRule="auto"/>
        <w:ind w:left="95" w:right="86" w:firstLine="943"/>
        <w:rPr>
          <w:rFonts w:ascii="宋体" w:eastAsia="宋体" w:hAnsi="宋体" w:cs="宋体" w:hint="eastAsia"/>
          <w:sz w:val="48"/>
          <w:szCs w:val="48"/>
          <w:lang w:eastAsia="zh-CN"/>
        </w:rPr>
      </w:pPr>
      <w:r>
        <w:rPr>
          <w:rFonts w:ascii="宋体" w:eastAsia="宋体" w:hAnsi="宋体" w:cs="宋体"/>
          <w:spacing w:val="-8"/>
          <w:sz w:val="48"/>
          <w:szCs w:val="48"/>
          <w:lang w:eastAsia="zh-CN"/>
        </w:rPr>
        <w:t xml:space="preserve">(1)从本电极反应式可知，每生产1 </w:t>
      </w:r>
      <w:r>
        <w:rPr>
          <w:rFonts w:ascii="Times New Roman" w:eastAsia="Times New Roman" w:hAnsi="Times New Roman" w:cs="Times New Roman"/>
          <w:spacing w:val="-8"/>
          <w:sz w:val="48"/>
          <w:szCs w:val="48"/>
          <w:lang w:eastAsia="zh-CN"/>
        </w:rPr>
        <w:t>mol</w:t>
      </w:r>
      <w:r>
        <w:rPr>
          <w:rFonts w:ascii="宋体" w:eastAsia="宋体" w:hAnsi="宋体" w:cs="宋体"/>
          <w:spacing w:val="-8"/>
          <w:sz w:val="48"/>
          <w:szCs w:val="48"/>
          <w:lang w:eastAsia="zh-CN"/>
        </w:rPr>
        <w:t xml:space="preserve">碘仿，需6 </w:t>
      </w:r>
      <w:r>
        <w:rPr>
          <w:rFonts w:ascii="Times New Roman" w:eastAsia="Times New Roman" w:hAnsi="Times New Roman" w:cs="Times New Roman"/>
          <w:spacing w:val="-8"/>
          <w:sz w:val="48"/>
          <w:szCs w:val="48"/>
          <w:lang w:eastAsia="zh-CN"/>
        </w:rPr>
        <w:t>m</w:t>
      </w:r>
      <w:r>
        <w:rPr>
          <w:rFonts w:ascii="Times New Roman" w:eastAsia="Times New Roman" w:hAnsi="Times New Roman" w:cs="Times New Roman"/>
          <w:spacing w:val="-9"/>
          <w:sz w:val="48"/>
          <w:szCs w:val="48"/>
          <w:lang w:eastAsia="zh-CN"/>
        </w:rPr>
        <w:t>ol</w:t>
      </w:r>
      <w:r>
        <w:rPr>
          <w:rFonts w:ascii="宋体" w:eastAsia="宋体" w:hAnsi="宋体" w:cs="宋体"/>
          <w:spacing w:val="-9"/>
          <w:sz w:val="48"/>
          <w:szCs w:val="48"/>
          <w:lang w:eastAsia="zh-CN"/>
        </w:rPr>
        <w:t>电子参与反应，即理论上需要通</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 xml:space="preserve">过电解槽的电量为6×96500 </w:t>
      </w:r>
      <w:r>
        <w:rPr>
          <w:rFonts w:ascii="Times New Roman" w:eastAsia="Times New Roman" w:hAnsi="Times New Roman" w:cs="Times New Roman"/>
          <w:spacing w:val="12"/>
          <w:sz w:val="48"/>
          <w:szCs w:val="48"/>
          <w:lang w:eastAsia="zh-CN"/>
        </w:rPr>
        <w:t>C</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12"/>
          <w:sz w:val="48"/>
          <w:szCs w:val="48"/>
          <w:lang w:eastAsia="zh-CN"/>
        </w:rPr>
        <w:t>。如果</w:t>
      </w:r>
      <w:r>
        <w:rPr>
          <w:rFonts w:ascii="宋体" w:eastAsia="宋体" w:hAnsi="宋体" w:cs="宋体"/>
          <w:spacing w:val="11"/>
          <w:sz w:val="48"/>
          <w:szCs w:val="48"/>
          <w:lang w:eastAsia="zh-CN"/>
        </w:rPr>
        <w:t>本实验电解反应1</w:t>
      </w:r>
      <w:r>
        <w:rPr>
          <w:rFonts w:ascii="Times New Roman" w:eastAsia="Times New Roman" w:hAnsi="Times New Roman" w:cs="Times New Roman"/>
          <w:spacing w:val="11"/>
          <w:sz w:val="48"/>
          <w:szCs w:val="48"/>
          <w:lang w:eastAsia="zh-CN"/>
        </w:rPr>
        <w:t>h,</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11"/>
          <w:sz w:val="48"/>
          <w:szCs w:val="48"/>
          <w:lang w:eastAsia="zh-CN"/>
        </w:rPr>
        <w:t>电 流 为 1</w:t>
      </w:r>
      <w:r>
        <w:rPr>
          <w:rFonts w:ascii="Times New Roman" w:eastAsia="Times New Roman" w:hAnsi="Times New Roman" w:cs="Times New Roman"/>
          <w:spacing w:val="11"/>
          <w:sz w:val="48"/>
          <w:szCs w:val="48"/>
          <w:lang w:eastAsia="zh-CN"/>
        </w:rPr>
        <w:t xml:space="preserve">A,   </w:t>
      </w:r>
      <w:r>
        <w:rPr>
          <w:rFonts w:ascii="宋体" w:eastAsia="宋体" w:hAnsi="宋体" w:cs="宋体"/>
          <w:spacing w:val="11"/>
          <w:sz w:val="48"/>
          <w:szCs w:val="48"/>
          <w:lang w:eastAsia="zh-CN"/>
        </w:rPr>
        <w:t>则通过的电量</w:t>
      </w:r>
      <w:r>
        <w:rPr>
          <w:rFonts w:ascii="宋体" w:eastAsia="宋体" w:hAnsi="宋体" w:cs="宋体"/>
          <w:sz w:val="48"/>
          <w:szCs w:val="48"/>
          <w:lang w:eastAsia="zh-CN"/>
        </w:rPr>
        <w:t xml:space="preserve"> </w:t>
      </w:r>
      <w:r>
        <w:rPr>
          <w:rFonts w:ascii="Times New Roman" w:eastAsia="Times New Roman" w:hAnsi="Times New Roman" w:cs="Times New Roman"/>
          <w:spacing w:val="-18"/>
          <w:sz w:val="48"/>
          <w:szCs w:val="48"/>
          <w:lang w:eastAsia="zh-CN"/>
        </w:rPr>
        <w:t>Q=I×t=1×60=60 C</w:t>
      </w:r>
      <w:r>
        <w:rPr>
          <w:rFonts w:ascii="宋体" w:eastAsia="宋体" w:hAnsi="宋体" w:cs="宋体"/>
          <w:spacing w:val="-18"/>
          <w:sz w:val="48"/>
          <w:szCs w:val="48"/>
          <w:lang w:eastAsia="zh-CN"/>
        </w:rPr>
        <w:t>。电解合成一定量的产物理论上所需电量(</w:t>
      </w:r>
      <w:r>
        <w:rPr>
          <w:rFonts w:ascii="Times New Roman" w:eastAsia="Times New Roman" w:hAnsi="Times New Roman" w:cs="Times New Roman"/>
          <w:spacing w:val="-18"/>
          <w:sz w:val="48"/>
          <w:szCs w:val="48"/>
          <w:lang w:eastAsia="zh-CN"/>
        </w:rPr>
        <w:t>Q+)</w:t>
      </w:r>
      <w:r>
        <w:rPr>
          <w:rFonts w:ascii="宋体" w:eastAsia="宋体" w:hAnsi="宋体" w:cs="宋体"/>
          <w:spacing w:val="-18"/>
          <w:sz w:val="48"/>
          <w:szCs w:val="48"/>
          <w:lang w:eastAsia="zh-CN"/>
        </w:rPr>
        <w:t>与实际消耗电量(</w:t>
      </w:r>
      <w:r>
        <w:rPr>
          <w:rFonts w:ascii="Times New Roman" w:eastAsia="Times New Roman" w:hAnsi="Times New Roman" w:cs="Times New Roman"/>
          <w:spacing w:val="-18"/>
          <w:sz w:val="48"/>
          <w:szCs w:val="48"/>
          <w:lang w:eastAsia="zh-CN"/>
        </w:rPr>
        <w:t>Qp)</w:t>
      </w:r>
      <w:r>
        <w:rPr>
          <w:rFonts w:ascii="宋体" w:eastAsia="宋体" w:hAnsi="宋体" w:cs="宋体"/>
          <w:spacing w:val="-18"/>
          <w:sz w:val="48"/>
          <w:szCs w:val="48"/>
          <w:lang w:eastAsia="zh-CN"/>
        </w:rPr>
        <w:t>之比称为</w:t>
      </w:r>
      <w:r>
        <w:rPr>
          <w:rFonts w:ascii="宋体" w:eastAsia="宋体" w:hAnsi="宋体" w:cs="宋体"/>
          <w:spacing w:val="14"/>
          <w:sz w:val="48"/>
          <w:szCs w:val="48"/>
          <w:lang w:eastAsia="zh-CN"/>
        </w:rPr>
        <w:t xml:space="preserve"> </w:t>
      </w:r>
      <w:r>
        <w:rPr>
          <w:rFonts w:ascii="宋体" w:eastAsia="宋体" w:hAnsi="宋体" w:cs="宋体"/>
          <w:spacing w:val="-15"/>
          <w:sz w:val="48"/>
          <w:szCs w:val="48"/>
          <w:lang w:eastAsia="zh-CN"/>
        </w:rPr>
        <w:t>电流效率(</w:t>
      </w:r>
      <w:r>
        <w:rPr>
          <w:rFonts w:ascii="宋体" w:eastAsia="宋体" w:hAnsi="宋体" w:cs="宋体"/>
          <w:spacing w:val="-116"/>
          <w:sz w:val="48"/>
          <w:szCs w:val="48"/>
          <w:lang w:eastAsia="zh-CN"/>
        </w:rPr>
        <w:t xml:space="preserve"> </w:t>
      </w:r>
      <w:r>
        <w:rPr>
          <w:rFonts w:ascii="Times New Roman" w:eastAsia="Times New Roman" w:hAnsi="Times New Roman" w:cs="Times New Roman"/>
          <w:spacing w:val="-15"/>
          <w:sz w:val="48"/>
          <w:szCs w:val="48"/>
          <w:lang w:eastAsia="zh-CN"/>
        </w:rPr>
        <w:t xml:space="preserve">ni), </w:t>
      </w:r>
      <w:r>
        <w:rPr>
          <w:rFonts w:ascii="宋体" w:eastAsia="宋体" w:hAnsi="宋体" w:cs="宋体"/>
          <w:spacing w:val="-15"/>
          <w:sz w:val="48"/>
          <w:szCs w:val="48"/>
          <w:lang w:eastAsia="zh-CN"/>
        </w:rPr>
        <w:t>试根据电解条件和实验结果计算电流效率[</w:t>
      </w:r>
      <w:r>
        <w:rPr>
          <w:rFonts w:ascii="Times New Roman" w:eastAsia="Times New Roman" w:hAnsi="Times New Roman" w:cs="Times New Roman"/>
          <w:spacing w:val="-15"/>
          <w:sz w:val="48"/>
          <w:szCs w:val="48"/>
          <w:lang w:eastAsia="zh-CN"/>
        </w:rPr>
        <w:t>ni=(Q/Qp)×100%]</w:t>
      </w:r>
      <w:r>
        <w:rPr>
          <w:rFonts w:ascii="宋体" w:eastAsia="宋体" w:hAnsi="宋体" w:cs="宋体"/>
          <w:spacing w:val="-15"/>
          <w:sz w:val="48"/>
          <w:szCs w:val="48"/>
          <w:lang w:eastAsia="zh-CN"/>
        </w:rPr>
        <w:t>。</w:t>
      </w:r>
    </w:p>
    <w:p w14:paraId="5F388908" w14:textId="77777777" w:rsidR="00ED288C" w:rsidRDefault="00000000">
      <w:pPr>
        <w:spacing w:before="197" w:line="212" w:lineRule="auto"/>
        <w:ind w:left="1039"/>
        <w:rPr>
          <w:rFonts w:ascii="宋体" w:eastAsia="宋体" w:hAnsi="宋体" w:cs="宋体" w:hint="eastAsia"/>
          <w:sz w:val="45"/>
          <w:szCs w:val="45"/>
          <w:lang w:eastAsia="zh-CN"/>
        </w:rPr>
      </w:pPr>
      <w:r>
        <w:rPr>
          <w:rFonts w:ascii="宋体" w:eastAsia="宋体" w:hAnsi="宋体" w:cs="宋体"/>
          <w:spacing w:val="19"/>
          <w:sz w:val="45"/>
          <w:szCs w:val="45"/>
          <w:lang w:eastAsia="zh-CN"/>
        </w:rPr>
        <w:t>(2)在电解过程中，电解液的</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19"/>
          <w:sz w:val="45"/>
          <w:szCs w:val="45"/>
          <w:lang w:eastAsia="zh-CN"/>
        </w:rPr>
        <w:t xml:space="preserve"> </w:t>
      </w:r>
      <w:r>
        <w:rPr>
          <w:rFonts w:ascii="宋体" w:eastAsia="宋体" w:hAnsi="宋体" w:cs="宋体"/>
          <w:spacing w:val="19"/>
          <w:sz w:val="45"/>
          <w:szCs w:val="45"/>
          <w:lang w:eastAsia="zh-CN"/>
        </w:rPr>
        <w:t>会逐渐增大</w:t>
      </w:r>
      <w:r>
        <w:rPr>
          <w:rFonts w:ascii="宋体" w:eastAsia="宋体" w:hAnsi="宋体" w:cs="宋体"/>
          <w:spacing w:val="18"/>
          <w:sz w:val="45"/>
          <w:szCs w:val="45"/>
          <w:lang w:eastAsia="zh-CN"/>
        </w:rPr>
        <w:t>，试解释原因。</w:t>
      </w:r>
    </w:p>
    <w:p w14:paraId="16EDF14B" w14:textId="77777777" w:rsidR="00ED288C" w:rsidRDefault="00000000">
      <w:pPr>
        <w:spacing w:before="214" w:line="222" w:lineRule="auto"/>
        <w:ind w:left="1039"/>
        <w:rPr>
          <w:rFonts w:ascii="宋体" w:eastAsia="宋体" w:hAnsi="宋体" w:cs="宋体" w:hint="eastAsia"/>
          <w:sz w:val="48"/>
          <w:szCs w:val="48"/>
          <w:lang w:eastAsia="zh-CN"/>
        </w:rPr>
      </w:pPr>
      <w:r>
        <w:rPr>
          <w:rFonts w:ascii="宋体" w:eastAsia="宋体" w:hAnsi="宋体" w:cs="宋体"/>
          <w:spacing w:val="-13"/>
          <w:sz w:val="48"/>
          <w:szCs w:val="48"/>
          <w:lang w:eastAsia="zh-CN"/>
        </w:rPr>
        <w:t>(3)除重结晶提纯碘仿外，还可以选择什么方法提纯?</w:t>
      </w:r>
    </w:p>
    <w:p w14:paraId="414E879D" w14:textId="77777777" w:rsidR="00ED288C" w:rsidRDefault="00000000">
      <w:pPr>
        <w:spacing w:before="71" w:line="227" w:lineRule="auto"/>
        <w:ind w:left="16121"/>
        <w:rPr>
          <w:rFonts w:ascii="楷体" w:eastAsia="楷体" w:hAnsi="楷体" w:cs="楷体" w:hint="eastAsia"/>
          <w:sz w:val="50"/>
          <w:szCs w:val="50"/>
          <w:lang w:eastAsia="zh-CN"/>
        </w:rPr>
      </w:pPr>
      <w:r>
        <w:rPr>
          <w:rFonts w:ascii="楷体" w:eastAsia="楷体" w:hAnsi="楷体" w:cs="楷体"/>
          <w:spacing w:val="-15"/>
          <w:sz w:val="50"/>
          <w:szCs w:val="50"/>
          <w:lang w:eastAsia="zh-CN"/>
        </w:rPr>
        <w:t>(朱</w:t>
      </w:r>
      <w:r>
        <w:rPr>
          <w:rFonts w:ascii="楷体" w:eastAsia="楷体" w:hAnsi="楷体" w:cs="楷体"/>
          <w:spacing w:val="184"/>
          <w:sz w:val="50"/>
          <w:szCs w:val="50"/>
          <w:lang w:eastAsia="zh-CN"/>
        </w:rPr>
        <w:t xml:space="preserve"> </w:t>
      </w:r>
      <w:r>
        <w:rPr>
          <w:rFonts w:ascii="楷体" w:eastAsia="楷体" w:hAnsi="楷体" w:cs="楷体"/>
          <w:spacing w:val="-15"/>
          <w:sz w:val="50"/>
          <w:szCs w:val="50"/>
          <w:lang w:eastAsia="zh-CN"/>
        </w:rPr>
        <w:t>敏)</w:t>
      </w:r>
    </w:p>
    <w:p w14:paraId="7CB562CE" w14:textId="77777777" w:rsidR="00ED288C" w:rsidRDefault="00ED288C">
      <w:pPr>
        <w:pStyle w:val="a3"/>
        <w:spacing w:line="280" w:lineRule="auto"/>
        <w:rPr>
          <w:lang w:eastAsia="zh-CN"/>
        </w:rPr>
      </w:pPr>
    </w:p>
    <w:p w14:paraId="559C71B2" w14:textId="77777777" w:rsidR="00ED288C" w:rsidRDefault="00ED288C">
      <w:pPr>
        <w:pStyle w:val="a3"/>
        <w:spacing w:line="281" w:lineRule="auto"/>
        <w:rPr>
          <w:lang w:eastAsia="zh-CN"/>
        </w:rPr>
      </w:pPr>
    </w:p>
    <w:p w14:paraId="6DC2930D" w14:textId="77777777" w:rsidR="00ED288C" w:rsidRDefault="00000000">
      <w:pPr>
        <w:spacing w:before="211" w:line="221" w:lineRule="auto"/>
        <w:ind w:left="3901"/>
        <w:outlineLvl w:val="1"/>
        <w:rPr>
          <w:rFonts w:ascii="宋体" w:eastAsia="宋体" w:hAnsi="宋体" w:cs="宋体" w:hint="eastAsia"/>
          <w:sz w:val="65"/>
          <w:szCs w:val="65"/>
          <w:lang w:eastAsia="zh-CN"/>
        </w:rPr>
      </w:pPr>
      <w:bookmarkStart w:id="205" w:name="bookmark239"/>
      <w:bookmarkStart w:id="206" w:name="bookmark132"/>
      <w:bookmarkEnd w:id="205"/>
      <w:bookmarkEnd w:id="206"/>
      <w:r>
        <w:rPr>
          <w:rFonts w:ascii="宋体" w:eastAsia="宋体" w:hAnsi="宋体" w:cs="宋体"/>
          <w:spacing w:val="-29"/>
          <w:sz w:val="65"/>
          <w:szCs w:val="65"/>
          <w:lang w:eastAsia="zh-CN"/>
        </w:rPr>
        <w:t>实验二十二</w:t>
      </w:r>
      <w:r>
        <w:rPr>
          <w:rFonts w:ascii="宋体" w:eastAsia="宋体" w:hAnsi="宋体" w:cs="宋体"/>
          <w:spacing w:val="265"/>
          <w:sz w:val="65"/>
          <w:szCs w:val="65"/>
          <w:lang w:eastAsia="zh-CN"/>
        </w:rPr>
        <w:t xml:space="preserve"> </w:t>
      </w:r>
      <w:r>
        <w:rPr>
          <w:rFonts w:ascii="宋体" w:eastAsia="宋体" w:hAnsi="宋体" w:cs="宋体"/>
          <w:spacing w:val="-29"/>
          <w:sz w:val="65"/>
          <w:szCs w:val="65"/>
          <w:lang w:eastAsia="zh-CN"/>
        </w:rPr>
        <w:t>药用氢氧化铝的制备及检验</w:t>
      </w:r>
    </w:p>
    <w:p w14:paraId="5C904E4F" w14:textId="77777777" w:rsidR="00ED288C" w:rsidRDefault="00ED288C">
      <w:pPr>
        <w:pStyle w:val="a3"/>
        <w:spacing w:line="335" w:lineRule="auto"/>
        <w:rPr>
          <w:lang w:eastAsia="zh-CN"/>
        </w:rPr>
      </w:pPr>
    </w:p>
    <w:p w14:paraId="27191ED1" w14:textId="77777777" w:rsidR="00ED288C" w:rsidRDefault="00ED288C">
      <w:pPr>
        <w:pStyle w:val="a3"/>
        <w:spacing w:line="335" w:lineRule="auto"/>
        <w:rPr>
          <w:lang w:eastAsia="zh-CN"/>
        </w:rPr>
      </w:pPr>
    </w:p>
    <w:p w14:paraId="09C003E8" w14:textId="77777777" w:rsidR="00ED288C" w:rsidRDefault="00000000">
      <w:pPr>
        <w:spacing w:before="156" w:line="225" w:lineRule="auto"/>
        <w:ind w:left="95"/>
        <w:rPr>
          <w:rFonts w:ascii="黑体" w:eastAsia="黑体" w:hAnsi="黑体" w:cs="黑体" w:hint="eastAsia"/>
          <w:sz w:val="48"/>
          <w:szCs w:val="48"/>
          <w:lang w:eastAsia="zh-CN"/>
        </w:rPr>
      </w:pPr>
      <w:r>
        <w:rPr>
          <w:rFonts w:ascii="黑体" w:eastAsia="黑体" w:hAnsi="黑体" w:cs="黑体"/>
          <w:spacing w:val="-20"/>
          <w:sz w:val="48"/>
          <w:szCs w:val="48"/>
          <w:lang w:eastAsia="zh-CN"/>
        </w:rPr>
        <w:t>一、</w:t>
      </w:r>
      <w:r>
        <w:rPr>
          <w:rFonts w:ascii="黑体" w:eastAsia="黑体" w:hAnsi="黑体" w:cs="黑体"/>
          <w:b/>
          <w:bCs/>
          <w:spacing w:val="-20"/>
          <w:sz w:val="48"/>
          <w:szCs w:val="48"/>
          <w:lang w:eastAsia="zh-CN"/>
        </w:rPr>
        <w:t>实验目的</w:t>
      </w:r>
    </w:p>
    <w:p w14:paraId="266295CD" w14:textId="77777777" w:rsidR="00ED288C" w:rsidRDefault="00ED288C">
      <w:pPr>
        <w:pStyle w:val="a3"/>
        <w:spacing w:line="303" w:lineRule="auto"/>
        <w:rPr>
          <w:lang w:eastAsia="zh-CN"/>
        </w:rPr>
      </w:pPr>
    </w:p>
    <w:p w14:paraId="2F19ADFE" w14:textId="77777777" w:rsidR="00ED288C" w:rsidRDefault="00000000">
      <w:pPr>
        <w:spacing w:before="157" w:line="222" w:lineRule="auto"/>
        <w:ind w:left="1039"/>
        <w:rPr>
          <w:rFonts w:ascii="宋体" w:eastAsia="宋体" w:hAnsi="宋体" w:cs="宋体" w:hint="eastAsia"/>
          <w:sz w:val="48"/>
          <w:szCs w:val="48"/>
          <w:lang w:eastAsia="zh-CN"/>
        </w:rPr>
      </w:pPr>
      <w:r>
        <w:rPr>
          <w:rFonts w:ascii="宋体" w:eastAsia="宋体" w:hAnsi="宋体" w:cs="宋体"/>
          <w:spacing w:val="-12"/>
          <w:sz w:val="48"/>
          <w:szCs w:val="48"/>
          <w:lang w:eastAsia="zh-CN"/>
        </w:rPr>
        <w:t>(1)了解药用氢氧化铝的制备方法及性质。</w:t>
      </w:r>
    </w:p>
    <w:p w14:paraId="0734BEEC" w14:textId="77777777" w:rsidR="00ED288C" w:rsidRDefault="00000000">
      <w:pPr>
        <w:spacing w:before="158" w:line="219" w:lineRule="auto"/>
        <w:ind w:left="1039"/>
        <w:rPr>
          <w:rFonts w:ascii="宋体" w:eastAsia="宋体" w:hAnsi="宋体" w:cs="宋体" w:hint="eastAsia"/>
          <w:sz w:val="45"/>
          <w:szCs w:val="45"/>
          <w:lang w:eastAsia="zh-CN"/>
        </w:rPr>
      </w:pPr>
      <w:r>
        <w:rPr>
          <w:rFonts w:ascii="宋体" w:eastAsia="宋体" w:hAnsi="宋体" w:cs="宋体"/>
          <w:spacing w:val="13"/>
          <w:sz w:val="45"/>
          <w:szCs w:val="45"/>
          <w:lang w:eastAsia="zh-CN"/>
        </w:rPr>
        <w:t>(2)掌握药用级氢氧化铝的鉴别及检验方法。</w:t>
      </w:r>
    </w:p>
    <w:p w14:paraId="0D8D0874" w14:textId="77777777" w:rsidR="00ED288C" w:rsidRDefault="00000000">
      <w:pPr>
        <w:spacing w:before="88" w:line="222" w:lineRule="auto"/>
        <w:ind w:left="1039"/>
        <w:rPr>
          <w:rFonts w:ascii="宋体" w:eastAsia="宋体" w:hAnsi="宋体" w:cs="宋体" w:hint="eastAsia"/>
          <w:sz w:val="48"/>
          <w:szCs w:val="48"/>
          <w:lang w:eastAsia="zh-CN"/>
        </w:rPr>
      </w:pPr>
      <w:r>
        <w:rPr>
          <w:rFonts w:ascii="宋体" w:eastAsia="宋体" w:hAnsi="宋体" w:cs="宋体"/>
          <w:spacing w:val="-12"/>
          <w:sz w:val="48"/>
          <w:szCs w:val="48"/>
          <w:lang w:eastAsia="zh-CN"/>
        </w:rPr>
        <w:t>(3)巩固无机制备中的一些基本操作方法。</w:t>
      </w:r>
    </w:p>
    <w:p w14:paraId="7689FDC3" w14:textId="77777777" w:rsidR="00ED288C" w:rsidRDefault="00ED288C">
      <w:pPr>
        <w:pStyle w:val="a3"/>
        <w:spacing w:line="328" w:lineRule="auto"/>
        <w:rPr>
          <w:lang w:eastAsia="zh-CN"/>
        </w:rPr>
      </w:pPr>
    </w:p>
    <w:p w14:paraId="26D927D0"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二</w:t>
      </w:r>
      <w:r>
        <w:rPr>
          <w:rFonts w:ascii="黑体" w:eastAsia="黑体" w:hAnsi="黑体" w:cs="黑体"/>
          <w:spacing w:val="-119"/>
          <w:sz w:val="45"/>
          <w:szCs w:val="45"/>
          <w:lang w:eastAsia="zh-CN"/>
        </w:rPr>
        <w:t xml:space="preserve"> </w:t>
      </w:r>
      <w:r>
        <w:rPr>
          <w:rFonts w:ascii="黑体" w:eastAsia="黑体" w:hAnsi="黑体" w:cs="黑体"/>
          <w:spacing w:val="-9"/>
          <w:sz w:val="45"/>
          <w:szCs w:val="45"/>
          <w:lang w:eastAsia="zh-CN"/>
        </w:rPr>
        <w:t>、实验原理</w:t>
      </w:r>
    </w:p>
    <w:p w14:paraId="73D927B5" w14:textId="77777777" w:rsidR="00ED288C" w:rsidRDefault="00ED288C">
      <w:pPr>
        <w:pStyle w:val="a3"/>
        <w:spacing w:line="308" w:lineRule="auto"/>
        <w:rPr>
          <w:lang w:eastAsia="zh-CN"/>
        </w:rPr>
      </w:pPr>
    </w:p>
    <w:p w14:paraId="6CD54017" w14:textId="77777777" w:rsidR="00ED288C" w:rsidRDefault="00000000">
      <w:pPr>
        <w:spacing w:before="156" w:line="272" w:lineRule="auto"/>
        <w:ind w:left="95" w:right="91" w:firstLine="943"/>
        <w:jc w:val="both"/>
        <w:rPr>
          <w:rFonts w:ascii="宋体" w:eastAsia="宋体" w:hAnsi="宋体" w:cs="宋体" w:hint="eastAsia"/>
          <w:sz w:val="48"/>
          <w:szCs w:val="48"/>
          <w:lang w:eastAsia="zh-CN"/>
        </w:rPr>
      </w:pPr>
      <w:r>
        <w:rPr>
          <w:rFonts w:ascii="宋体" w:eastAsia="宋体" w:hAnsi="宋体" w:cs="宋体"/>
          <w:spacing w:val="-26"/>
          <w:sz w:val="48"/>
          <w:szCs w:val="48"/>
          <w:lang w:eastAsia="zh-CN"/>
        </w:rPr>
        <w:t>氢氧化铝为白色无晶形粉末、无嗅无味，溶于</w:t>
      </w:r>
      <w:r>
        <w:rPr>
          <w:rFonts w:ascii="宋体" w:eastAsia="宋体" w:hAnsi="宋体" w:cs="宋体"/>
          <w:spacing w:val="-27"/>
          <w:sz w:val="48"/>
          <w:szCs w:val="48"/>
          <w:lang w:eastAsia="zh-CN"/>
        </w:rPr>
        <w:t>无机酸和碱性水溶液，不溶于水。本实验采</w:t>
      </w:r>
      <w:r>
        <w:rPr>
          <w:rFonts w:ascii="宋体" w:eastAsia="宋体" w:hAnsi="宋体" w:cs="宋体"/>
          <w:sz w:val="48"/>
          <w:szCs w:val="48"/>
          <w:lang w:eastAsia="zh-CN"/>
        </w:rPr>
        <w:t xml:space="preserve"> </w:t>
      </w:r>
      <w:r>
        <w:rPr>
          <w:rFonts w:ascii="宋体" w:eastAsia="宋体" w:hAnsi="宋体" w:cs="宋体"/>
          <w:spacing w:val="-20"/>
          <w:sz w:val="48"/>
          <w:szCs w:val="48"/>
          <w:lang w:eastAsia="zh-CN"/>
        </w:rPr>
        <w:t>用碳酸钠和三氯化铝为原料，水为溶剂，乙酸作为稳定剂，制备药用级氢氧化铝(氢氧化铝干</w:t>
      </w:r>
      <w:r>
        <w:rPr>
          <w:rFonts w:ascii="宋体" w:eastAsia="宋体" w:hAnsi="宋体" w:cs="宋体"/>
          <w:spacing w:val="9"/>
          <w:sz w:val="48"/>
          <w:szCs w:val="48"/>
          <w:lang w:eastAsia="zh-CN"/>
        </w:rPr>
        <w:t xml:space="preserve"> </w:t>
      </w:r>
      <w:r>
        <w:rPr>
          <w:rFonts w:ascii="宋体" w:eastAsia="宋体" w:hAnsi="宋体" w:cs="宋体"/>
          <w:spacing w:val="-32"/>
          <w:sz w:val="48"/>
          <w:szCs w:val="48"/>
          <w:lang w:eastAsia="zh-CN"/>
        </w:rPr>
        <w:t>凝胶)。</w:t>
      </w:r>
    </w:p>
    <w:p w14:paraId="4C089D94" w14:textId="77777777" w:rsidR="00ED288C" w:rsidRDefault="00000000">
      <w:pPr>
        <w:spacing w:before="4" w:line="259" w:lineRule="auto"/>
        <w:ind w:left="95" w:right="9"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氢氧化铝干凝胶又称干燥氢氧化铝凝胶，用于肠胃类抑止胃酸用原料药，常用作复方制</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剂(如维</w:t>
      </w:r>
      <w:r>
        <w:rPr>
          <w:rFonts w:ascii="Times New Roman" w:eastAsia="Times New Roman" w:hAnsi="Times New Roman" w:cs="Times New Roman"/>
          <w:spacing w:val="-14"/>
          <w:sz w:val="47"/>
          <w:szCs w:val="47"/>
          <w:lang w:eastAsia="zh-CN"/>
        </w:rPr>
        <w:t xml:space="preserve">U </w:t>
      </w:r>
      <w:r>
        <w:rPr>
          <w:rFonts w:ascii="宋体" w:eastAsia="宋体" w:hAnsi="宋体" w:cs="宋体"/>
          <w:spacing w:val="-14"/>
          <w:sz w:val="47"/>
          <w:szCs w:val="47"/>
          <w:lang w:eastAsia="zh-CN"/>
        </w:rPr>
        <w:t>颠茄铝胶囊、氢氧化铝片等)主要组分，也可用于药用辅料。</w:t>
      </w:r>
      <w:r>
        <w:rPr>
          <w:rFonts w:ascii="Times New Roman" w:eastAsia="Times New Roman" w:hAnsi="Times New Roman" w:cs="Times New Roman"/>
          <w:spacing w:val="-14"/>
          <w:sz w:val="47"/>
          <w:szCs w:val="47"/>
          <w:lang w:eastAsia="zh-CN"/>
        </w:rPr>
        <w:t>AI(</w:t>
      </w:r>
      <w:r>
        <w:rPr>
          <w:rFonts w:ascii="Times New Roman" w:eastAsia="Times New Roman" w:hAnsi="Times New Roman" w:cs="Times New Roman"/>
          <w:spacing w:val="-15"/>
          <w:sz w:val="47"/>
          <w:szCs w:val="47"/>
          <w:lang w:eastAsia="zh-CN"/>
        </w:rPr>
        <w:t>OH)₃(</w:t>
      </w:r>
      <w:r>
        <w:rPr>
          <w:rFonts w:ascii="宋体" w:eastAsia="宋体" w:hAnsi="宋体" w:cs="宋体"/>
          <w:spacing w:val="-15"/>
          <w:sz w:val="47"/>
          <w:szCs w:val="47"/>
          <w:lang w:eastAsia="zh-CN"/>
        </w:rPr>
        <w:t>医学称胃舒平)</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对胃酸的分泌无直接影响，对胃内已存在的胃酸起中和或缓冲作用</w:t>
      </w:r>
      <w:r>
        <w:rPr>
          <w:rFonts w:ascii="宋体" w:eastAsia="宋体" w:hAnsi="宋体" w:cs="宋体"/>
          <w:spacing w:val="-5"/>
          <w:sz w:val="47"/>
          <w:szCs w:val="47"/>
          <w:lang w:eastAsia="zh-CN"/>
        </w:rPr>
        <w:t>的化学反应，化学方程式</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为</w:t>
      </w:r>
      <w:r>
        <w:rPr>
          <w:rFonts w:ascii="宋体" w:eastAsia="宋体" w:hAnsi="宋体" w:cs="宋体"/>
          <w:spacing w:val="-103"/>
          <w:sz w:val="47"/>
          <w:szCs w:val="47"/>
          <w:lang w:eastAsia="zh-CN"/>
        </w:rPr>
        <w:t xml:space="preserve"> </w:t>
      </w:r>
      <w:r>
        <w:rPr>
          <w:rFonts w:ascii="宋体" w:eastAsia="宋体" w:hAnsi="宋体" w:cs="宋体"/>
          <w:spacing w:val="-8"/>
          <w:sz w:val="47"/>
          <w:szCs w:val="47"/>
          <w:lang w:eastAsia="zh-CN"/>
        </w:rPr>
        <w:t>：</w:t>
      </w:r>
      <w:r>
        <w:rPr>
          <w:rFonts w:ascii="Times New Roman" w:eastAsia="Times New Roman" w:hAnsi="Times New Roman" w:cs="Times New Roman"/>
          <w:spacing w:val="-8"/>
          <w:sz w:val="47"/>
          <w:szCs w:val="47"/>
          <w:lang w:eastAsia="zh-CN"/>
        </w:rPr>
        <w:t xml:space="preserve">AI(OH)₃+3HCl=AlCl₃+3H₂O,     </w:t>
      </w:r>
      <w:r>
        <w:rPr>
          <w:rFonts w:ascii="宋体" w:eastAsia="宋体" w:hAnsi="宋体" w:cs="宋体"/>
          <w:spacing w:val="-8"/>
          <w:sz w:val="47"/>
          <w:szCs w:val="47"/>
          <w:lang w:eastAsia="zh-CN"/>
        </w:rPr>
        <w:t>从而使胃酸过多的症状得以缓解，其主要控制指标：制酸</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 xml:space="preserve">力应不低于230 </w:t>
      </w:r>
      <w:r>
        <w:rPr>
          <w:rFonts w:ascii="Times New Roman" w:eastAsia="Times New Roman" w:hAnsi="Times New Roman" w:cs="Times New Roman"/>
          <w:spacing w:val="-8"/>
          <w:sz w:val="47"/>
          <w:szCs w:val="47"/>
          <w:lang w:eastAsia="zh-CN"/>
        </w:rPr>
        <w:t>mL·g-</w:t>
      </w:r>
      <w:r>
        <w:rPr>
          <w:rFonts w:ascii="Times New Roman" w:eastAsia="Times New Roman" w:hAnsi="Times New Roman" w:cs="Times New Roman"/>
          <w:spacing w:val="-74"/>
          <w:sz w:val="47"/>
          <w:szCs w:val="47"/>
          <w:lang w:eastAsia="zh-CN"/>
        </w:rPr>
        <w:t xml:space="preserve"> </w:t>
      </w:r>
      <w:r>
        <w:rPr>
          <w:rFonts w:ascii="Times New Roman" w:eastAsia="Times New Roman" w:hAnsi="Times New Roman" w:cs="Times New Roman"/>
          <w:spacing w:val="-8"/>
          <w:sz w:val="47"/>
          <w:szCs w:val="47"/>
          <w:lang w:eastAsia="zh-CN"/>
        </w:rPr>
        <w:t>¹</w:t>
      </w:r>
      <w:r>
        <w:rPr>
          <w:rFonts w:ascii="宋体" w:eastAsia="宋体" w:hAnsi="宋体" w:cs="宋体"/>
          <w:spacing w:val="-8"/>
          <w:sz w:val="47"/>
          <w:szCs w:val="47"/>
          <w:lang w:eastAsia="zh-CN"/>
        </w:rPr>
        <w:t>。</w:t>
      </w:r>
    </w:p>
    <w:p w14:paraId="01920DE9" w14:textId="77777777" w:rsidR="00ED288C" w:rsidRDefault="00ED288C">
      <w:pPr>
        <w:pStyle w:val="a3"/>
        <w:spacing w:line="322" w:lineRule="auto"/>
        <w:rPr>
          <w:lang w:eastAsia="zh-CN"/>
        </w:rPr>
      </w:pPr>
    </w:p>
    <w:p w14:paraId="5B2C60A3" w14:textId="77777777" w:rsidR="00ED288C" w:rsidRDefault="00000000">
      <w:pPr>
        <w:spacing w:before="147" w:line="221" w:lineRule="auto"/>
        <w:ind w:left="95"/>
        <w:rPr>
          <w:rFonts w:ascii="黑体" w:eastAsia="黑体" w:hAnsi="黑体" w:cs="黑体" w:hint="eastAsia"/>
          <w:sz w:val="45"/>
          <w:szCs w:val="45"/>
          <w:lang w:eastAsia="zh-CN"/>
        </w:rPr>
      </w:pPr>
      <w:r>
        <w:rPr>
          <w:rFonts w:ascii="黑体" w:eastAsia="黑体" w:hAnsi="黑体" w:cs="黑体"/>
          <w:spacing w:val="-2"/>
          <w:sz w:val="45"/>
          <w:szCs w:val="45"/>
          <w:lang w:eastAsia="zh-CN"/>
        </w:rPr>
        <w:t>三</w:t>
      </w:r>
      <w:r>
        <w:rPr>
          <w:rFonts w:ascii="黑体" w:eastAsia="黑体" w:hAnsi="黑体" w:cs="黑体"/>
          <w:spacing w:val="-118"/>
          <w:sz w:val="45"/>
          <w:szCs w:val="45"/>
          <w:lang w:eastAsia="zh-CN"/>
        </w:rPr>
        <w:t xml:space="preserve"> </w:t>
      </w:r>
      <w:r>
        <w:rPr>
          <w:rFonts w:ascii="黑体" w:eastAsia="黑体" w:hAnsi="黑体" w:cs="黑体"/>
          <w:spacing w:val="-2"/>
          <w:sz w:val="45"/>
          <w:szCs w:val="45"/>
          <w:lang w:eastAsia="zh-CN"/>
        </w:rPr>
        <w:t>、仪器与试剂</w:t>
      </w:r>
    </w:p>
    <w:p w14:paraId="50842182" w14:textId="77777777" w:rsidR="00ED288C" w:rsidRDefault="00ED288C">
      <w:pPr>
        <w:pStyle w:val="a3"/>
        <w:spacing w:line="345" w:lineRule="auto"/>
        <w:rPr>
          <w:lang w:eastAsia="zh-CN"/>
        </w:rPr>
      </w:pPr>
    </w:p>
    <w:p w14:paraId="78066ACA" w14:textId="77777777" w:rsidR="00ED288C" w:rsidRDefault="00000000">
      <w:pPr>
        <w:spacing w:before="147" w:line="233" w:lineRule="auto"/>
        <w:ind w:left="1039"/>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92"/>
          <w:sz w:val="45"/>
          <w:szCs w:val="45"/>
          <w:lang w:eastAsia="zh-CN"/>
        </w:rPr>
        <w:t xml:space="preserve"> </w:t>
      </w:r>
      <w:r>
        <w:rPr>
          <w:rFonts w:ascii="楷体" w:eastAsia="楷体" w:hAnsi="楷体" w:cs="楷体"/>
          <w:spacing w:val="4"/>
          <w:sz w:val="45"/>
          <w:szCs w:val="45"/>
          <w:lang w:eastAsia="zh-CN"/>
        </w:rPr>
        <w:t>仪器</w:t>
      </w:r>
    </w:p>
    <w:p w14:paraId="293BBD2C" w14:textId="77777777" w:rsidR="00ED288C" w:rsidRDefault="00ED288C">
      <w:pPr>
        <w:pStyle w:val="a3"/>
        <w:spacing w:line="247" w:lineRule="auto"/>
        <w:rPr>
          <w:lang w:eastAsia="zh-CN"/>
        </w:rPr>
      </w:pPr>
    </w:p>
    <w:p w14:paraId="73D50923" w14:textId="77777777" w:rsidR="00ED288C" w:rsidRDefault="00000000">
      <w:pPr>
        <w:spacing w:before="153" w:line="213" w:lineRule="auto"/>
        <w:ind w:left="1039"/>
        <w:rPr>
          <w:rFonts w:ascii="宋体" w:eastAsia="宋体" w:hAnsi="宋体" w:cs="宋体" w:hint="eastAsia"/>
          <w:sz w:val="47"/>
          <w:szCs w:val="47"/>
          <w:lang w:eastAsia="zh-CN"/>
        </w:rPr>
      </w:pPr>
      <w:r>
        <w:rPr>
          <w:rFonts w:ascii="宋体" w:eastAsia="宋体" w:hAnsi="宋体" w:cs="宋体"/>
          <w:spacing w:val="-20"/>
          <w:sz w:val="47"/>
          <w:szCs w:val="47"/>
          <w:lang w:eastAsia="zh-CN"/>
        </w:rPr>
        <w:t>三口圆底烧瓶(250</w:t>
      </w:r>
      <w:r>
        <w:rPr>
          <w:rFonts w:ascii="Times New Roman" w:eastAsia="Times New Roman" w:hAnsi="Times New Roman" w:cs="Times New Roman"/>
          <w:spacing w:val="-20"/>
          <w:sz w:val="47"/>
          <w:szCs w:val="47"/>
          <w:lang w:eastAsia="zh-CN"/>
        </w:rPr>
        <w:t>mL),</w:t>
      </w:r>
      <w:r>
        <w:rPr>
          <w:rFonts w:ascii="Times New Roman" w:eastAsia="Times New Roman" w:hAnsi="Times New Roman" w:cs="Times New Roman"/>
          <w:spacing w:val="90"/>
          <w:sz w:val="47"/>
          <w:szCs w:val="47"/>
          <w:lang w:eastAsia="zh-CN"/>
        </w:rPr>
        <w:t xml:space="preserve"> </w:t>
      </w:r>
      <w:r>
        <w:rPr>
          <w:rFonts w:ascii="宋体" w:eastAsia="宋体" w:hAnsi="宋体" w:cs="宋体"/>
          <w:spacing w:val="-20"/>
          <w:sz w:val="47"/>
          <w:szCs w:val="47"/>
          <w:lang w:eastAsia="zh-CN"/>
        </w:rPr>
        <w:t>恒压滴液漏斗，搅拌器，布氏漏斗，抽滤瓶，烘箱，恒温水浴锅，</w:t>
      </w:r>
    </w:p>
    <w:p w14:paraId="4ECC80D8" w14:textId="77777777" w:rsidR="00ED288C" w:rsidRDefault="00ED288C">
      <w:pPr>
        <w:spacing w:line="213" w:lineRule="auto"/>
        <w:rPr>
          <w:rFonts w:ascii="宋体" w:eastAsia="宋体" w:hAnsi="宋体" w:cs="宋体" w:hint="eastAsia"/>
          <w:sz w:val="47"/>
          <w:szCs w:val="47"/>
          <w:lang w:eastAsia="zh-CN"/>
        </w:rPr>
        <w:sectPr w:rsidR="00ED288C">
          <w:headerReference w:type="default" r:id="rId328"/>
          <w:pgSz w:w="20866" w:h="31680"/>
          <w:pgMar w:top="2133" w:right="879" w:bottom="400" w:left="1166" w:header="813" w:footer="0" w:gutter="0"/>
          <w:cols w:space="720"/>
        </w:sectPr>
      </w:pPr>
    </w:p>
    <w:p w14:paraId="1677C57F" w14:textId="77777777" w:rsidR="00ED288C" w:rsidRDefault="00000000">
      <w:pPr>
        <w:spacing w:before="71" w:line="223" w:lineRule="auto"/>
        <w:ind w:left="79"/>
        <w:rPr>
          <w:rFonts w:ascii="宋体" w:eastAsia="宋体" w:hAnsi="宋体" w:cs="宋体" w:hint="eastAsia"/>
          <w:sz w:val="48"/>
          <w:szCs w:val="48"/>
        </w:rPr>
      </w:pPr>
      <w:bookmarkStart w:id="207" w:name="bookmark240"/>
      <w:bookmarkEnd w:id="207"/>
      <w:r>
        <w:rPr>
          <w:rFonts w:ascii="宋体" w:eastAsia="宋体" w:hAnsi="宋体" w:cs="宋体"/>
          <w:spacing w:val="-15"/>
          <w:sz w:val="48"/>
          <w:szCs w:val="48"/>
        </w:rPr>
        <w:lastRenderedPageBreak/>
        <w:t>托盘天平。</w:t>
      </w:r>
    </w:p>
    <w:p w14:paraId="0BE0699D" w14:textId="77777777" w:rsidR="00ED288C" w:rsidRDefault="00ED288C">
      <w:pPr>
        <w:pStyle w:val="a3"/>
        <w:spacing w:line="356" w:lineRule="auto"/>
      </w:pPr>
    </w:p>
    <w:p w14:paraId="3B4062A9" w14:textId="77777777" w:rsidR="00ED288C" w:rsidRDefault="00000000">
      <w:pPr>
        <w:spacing w:before="146" w:line="229" w:lineRule="auto"/>
        <w:ind w:left="1003"/>
        <w:rPr>
          <w:rFonts w:ascii="楷体" w:eastAsia="楷体" w:hAnsi="楷体" w:cs="楷体" w:hint="eastAsia"/>
          <w:sz w:val="45"/>
          <w:szCs w:val="45"/>
        </w:rPr>
      </w:pPr>
      <w:r>
        <w:rPr>
          <w:rFonts w:ascii="Times New Roman" w:eastAsia="Times New Roman" w:hAnsi="Times New Roman" w:cs="Times New Roman"/>
          <w:spacing w:val="14"/>
          <w:sz w:val="45"/>
          <w:szCs w:val="45"/>
        </w:rPr>
        <w:t>2.</w:t>
      </w:r>
      <w:r>
        <w:rPr>
          <w:rFonts w:ascii="Times New Roman" w:eastAsia="Times New Roman" w:hAnsi="Times New Roman" w:cs="Times New Roman"/>
          <w:spacing w:val="5"/>
          <w:sz w:val="45"/>
          <w:szCs w:val="45"/>
        </w:rPr>
        <w:t xml:space="preserve">  </w:t>
      </w:r>
      <w:r>
        <w:rPr>
          <w:rFonts w:ascii="楷体" w:eastAsia="楷体" w:hAnsi="楷体" w:cs="楷体"/>
          <w:spacing w:val="14"/>
          <w:sz w:val="45"/>
          <w:szCs w:val="45"/>
        </w:rPr>
        <w:t>试剂</w:t>
      </w:r>
    </w:p>
    <w:p w14:paraId="3015B0D5" w14:textId="77777777" w:rsidR="00ED288C" w:rsidRDefault="00ED288C">
      <w:pPr>
        <w:pStyle w:val="a3"/>
        <w:spacing w:line="270" w:lineRule="auto"/>
      </w:pPr>
    </w:p>
    <w:p w14:paraId="4B2DA123" w14:textId="77777777" w:rsidR="00ED288C" w:rsidRDefault="00000000">
      <w:pPr>
        <w:spacing w:before="156" w:line="258" w:lineRule="auto"/>
        <w:ind w:left="79" w:right="653" w:firstLine="923"/>
        <w:rPr>
          <w:rFonts w:ascii="宋体" w:eastAsia="宋体" w:hAnsi="宋体" w:cs="宋体" w:hint="eastAsia"/>
          <w:sz w:val="47"/>
          <w:szCs w:val="47"/>
        </w:rPr>
      </w:pPr>
      <w:r>
        <w:rPr>
          <w:rFonts w:ascii="Times New Roman" w:eastAsia="Times New Roman" w:hAnsi="Times New Roman" w:cs="Times New Roman"/>
          <w:spacing w:val="-12"/>
          <w:sz w:val="48"/>
          <w:szCs w:val="48"/>
        </w:rPr>
        <w:t>AlCl₃</w:t>
      </w:r>
      <w:r>
        <w:rPr>
          <w:rFonts w:ascii="宋体" w:eastAsia="宋体" w:hAnsi="宋体" w:cs="宋体"/>
          <w:spacing w:val="-12"/>
          <w:sz w:val="48"/>
          <w:szCs w:val="48"/>
        </w:rPr>
        <w:t>溶液(5.0%),</w:t>
      </w:r>
      <w:r>
        <w:rPr>
          <w:rFonts w:ascii="Times New Roman" w:eastAsia="Times New Roman" w:hAnsi="Times New Roman" w:cs="Times New Roman"/>
          <w:spacing w:val="-12"/>
          <w:sz w:val="48"/>
          <w:szCs w:val="48"/>
        </w:rPr>
        <w:t>Na₂CO₃</w:t>
      </w:r>
      <w:r>
        <w:rPr>
          <w:rFonts w:ascii="Times New Roman" w:eastAsia="Times New Roman" w:hAnsi="Times New Roman" w:cs="Times New Roman"/>
          <w:spacing w:val="36"/>
          <w:sz w:val="48"/>
          <w:szCs w:val="48"/>
        </w:rPr>
        <w:t xml:space="preserve"> </w:t>
      </w:r>
      <w:r>
        <w:rPr>
          <w:rFonts w:ascii="宋体" w:eastAsia="宋体" w:hAnsi="宋体" w:cs="宋体"/>
          <w:spacing w:val="-12"/>
          <w:sz w:val="48"/>
          <w:szCs w:val="48"/>
        </w:rPr>
        <w:t>溶液(20%),甲酸(蚁酸),乙酸，</w:t>
      </w:r>
      <w:r>
        <w:rPr>
          <w:rFonts w:ascii="Times New Roman" w:eastAsia="Times New Roman" w:hAnsi="Times New Roman" w:cs="Times New Roman"/>
          <w:spacing w:val="-12"/>
          <w:sz w:val="48"/>
          <w:szCs w:val="48"/>
        </w:rPr>
        <w:t>HC1</w:t>
      </w:r>
      <w:r>
        <w:rPr>
          <w:rFonts w:ascii="宋体" w:eastAsia="宋体" w:hAnsi="宋体" w:cs="宋体"/>
          <w:spacing w:val="-12"/>
          <w:sz w:val="48"/>
          <w:szCs w:val="48"/>
        </w:rPr>
        <w:t xml:space="preserve">溶液(0.1 </w:t>
      </w:r>
      <w:r>
        <w:rPr>
          <w:rFonts w:ascii="Times New Roman" w:eastAsia="Times New Roman" w:hAnsi="Times New Roman" w:cs="Times New Roman"/>
          <w:spacing w:val="-12"/>
          <w:sz w:val="48"/>
          <w:szCs w:val="48"/>
        </w:rPr>
        <w:t>mol·L-¹),NaOH</w:t>
      </w:r>
      <w:r>
        <w:rPr>
          <w:rFonts w:ascii="Times New Roman" w:eastAsia="Times New Roman" w:hAnsi="Times New Roman" w:cs="Times New Roman"/>
          <w:sz w:val="48"/>
          <w:szCs w:val="48"/>
        </w:rPr>
        <w:t xml:space="preserve"> </w:t>
      </w:r>
      <w:r>
        <w:rPr>
          <w:rFonts w:ascii="宋体" w:eastAsia="宋体" w:hAnsi="宋体" w:cs="宋体"/>
          <w:spacing w:val="-16"/>
          <w:sz w:val="47"/>
          <w:szCs w:val="47"/>
        </w:rPr>
        <w:t xml:space="preserve">溶液(0.1 </w:t>
      </w:r>
      <w:r>
        <w:rPr>
          <w:rFonts w:ascii="Times New Roman" w:eastAsia="Times New Roman" w:hAnsi="Times New Roman" w:cs="Times New Roman"/>
          <w:spacing w:val="-16"/>
          <w:sz w:val="47"/>
          <w:szCs w:val="47"/>
        </w:rPr>
        <w:t xml:space="preserve">mol·L-¹),     </w:t>
      </w:r>
      <w:r>
        <w:rPr>
          <w:rFonts w:ascii="宋体" w:eastAsia="宋体" w:hAnsi="宋体" w:cs="宋体"/>
          <w:spacing w:val="-16"/>
          <w:sz w:val="47"/>
          <w:szCs w:val="47"/>
        </w:rPr>
        <w:t>溴酚蓝指示剂。</w:t>
      </w:r>
    </w:p>
    <w:p w14:paraId="308B99AD" w14:textId="77777777" w:rsidR="00ED288C" w:rsidRDefault="00ED288C">
      <w:pPr>
        <w:pStyle w:val="a3"/>
        <w:spacing w:line="311" w:lineRule="auto"/>
      </w:pPr>
    </w:p>
    <w:p w14:paraId="76935324" w14:textId="77777777" w:rsidR="00ED288C" w:rsidRDefault="00000000">
      <w:pPr>
        <w:spacing w:before="147" w:line="222" w:lineRule="auto"/>
        <w:ind w:left="79"/>
        <w:rPr>
          <w:rFonts w:ascii="黑体" w:eastAsia="黑体" w:hAnsi="黑体" w:cs="黑体" w:hint="eastAsia"/>
          <w:sz w:val="45"/>
          <w:szCs w:val="45"/>
          <w:lang w:eastAsia="zh-CN"/>
        </w:rPr>
      </w:pPr>
      <w:r>
        <w:rPr>
          <w:rFonts w:ascii="黑体" w:eastAsia="黑体" w:hAnsi="黑体" w:cs="黑体"/>
          <w:spacing w:val="-16"/>
          <w:sz w:val="45"/>
          <w:szCs w:val="45"/>
          <w:lang w:eastAsia="zh-CN"/>
        </w:rPr>
        <w:t>四</w:t>
      </w:r>
      <w:r>
        <w:rPr>
          <w:rFonts w:ascii="黑体" w:eastAsia="黑体" w:hAnsi="黑体" w:cs="黑体"/>
          <w:spacing w:val="-97"/>
          <w:sz w:val="45"/>
          <w:szCs w:val="45"/>
          <w:lang w:eastAsia="zh-CN"/>
        </w:rPr>
        <w:t xml:space="preserve"> </w:t>
      </w:r>
      <w:r>
        <w:rPr>
          <w:rFonts w:ascii="黑体" w:eastAsia="黑体" w:hAnsi="黑体" w:cs="黑体"/>
          <w:spacing w:val="-16"/>
          <w:sz w:val="45"/>
          <w:szCs w:val="45"/>
          <w:lang w:eastAsia="zh-CN"/>
        </w:rPr>
        <w:t>、实验内容</w:t>
      </w:r>
    </w:p>
    <w:p w14:paraId="0CE98F5B" w14:textId="77777777" w:rsidR="00ED288C" w:rsidRDefault="00ED288C">
      <w:pPr>
        <w:pStyle w:val="a3"/>
        <w:spacing w:line="361" w:lineRule="auto"/>
        <w:rPr>
          <w:lang w:eastAsia="zh-CN"/>
        </w:rPr>
      </w:pPr>
    </w:p>
    <w:p w14:paraId="772D5286" w14:textId="77777777" w:rsidR="00ED288C" w:rsidRDefault="00000000">
      <w:pPr>
        <w:spacing w:before="147" w:line="226" w:lineRule="auto"/>
        <w:ind w:left="1003"/>
        <w:rPr>
          <w:rFonts w:ascii="楷体" w:eastAsia="楷体" w:hAnsi="楷体" w:cs="楷体" w:hint="eastAsia"/>
          <w:sz w:val="45"/>
          <w:szCs w:val="45"/>
          <w:lang w:eastAsia="zh-CN"/>
        </w:rPr>
      </w:pPr>
      <w:r>
        <w:rPr>
          <w:rFonts w:ascii="楷体" w:eastAsia="楷体" w:hAnsi="楷体" w:cs="楷体"/>
          <w:spacing w:val="7"/>
          <w:sz w:val="45"/>
          <w:szCs w:val="45"/>
          <w:lang w:eastAsia="zh-CN"/>
        </w:rPr>
        <w:t>1.</w:t>
      </w:r>
      <w:r>
        <w:rPr>
          <w:rFonts w:ascii="楷体" w:eastAsia="楷体" w:hAnsi="楷体" w:cs="楷体"/>
          <w:spacing w:val="-103"/>
          <w:sz w:val="45"/>
          <w:szCs w:val="45"/>
          <w:lang w:eastAsia="zh-CN"/>
        </w:rPr>
        <w:t xml:space="preserve"> </w:t>
      </w:r>
      <w:r>
        <w:rPr>
          <w:rFonts w:ascii="楷体" w:eastAsia="楷体" w:hAnsi="楷体" w:cs="楷体"/>
          <w:spacing w:val="7"/>
          <w:sz w:val="45"/>
          <w:szCs w:val="45"/>
          <w:lang w:eastAsia="zh-CN"/>
        </w:rPr>
        <w:t>制备氢氧化铝凝胶</w:t>
      </w:r>
    </w:p>
    <w:p w14:paraId="20C3CEED" w14:textId="77777777" w:rsidR="00ED288C" w:rsidRDefault="00ED288C">
      <w:pPr>
        <w:pStyle w:val="a3"/>
        <w:spacing w:line="277" w:lineRule="auto"/>
        <w:rPr>
          <w:lang w:eastAsia="zh-CN"/>
        </w:rPr>
      </w:pPr>
    </w:p>
    <w:p w14:paraId="12E61179" w14:textId="77777777" w:rsidR="00ED288C" w:rsidRDefault="00000000">
      <w:pPr>
        <w:spacing w:before="154" w:line="268" w:lineRule="auto"/>
        <w:ind w:left="79" w:right="121"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将</w:t>
      </w:r>
      <w:r>
        <w:rPr>
          <w:rFonts w:ascii="宋体" w:eastAsia="宋体" w:hAnsi="宋体" w:cs="宋体"/>
          <w:spacing w:val="-128"/>
          <w:sz w:val="47"/>
          <w:szCs w:val="47"/>
          <w:lang w:eastAsia="zh-CN"/>
        </w:rPr>
        <w:t xml:space="preserve"> </w:t>
      </w:r>
      <w:r>
        <w:rPr>
          <w:rFonts w:ascii="Times New Roman" w:eastAsia="Times New Roman" w:hAnsi="Times New Roman" w:cs="Times New Roman"/>
          <w:sz w:val="47"/>
          <w:szCs w:val="47"/>
          <w:lang w:eastAsia="zh-CN"/>
        </w:rPr>
        <w:t>Al</w:t>
      </w:r>
      <w:r>
        <w:rPr>
          <w:rFonts w:ascii="Times New Roman" w:eastAsia="Times New Roman" w:hAnsi="Times New Roman" w:cs="Times New Roman"/>
          <w:spacing w:val="3"/>
          <w:sz w:val="47"/>
          <w:szCs w:val="47"/>
          <w:lang w:eastAsia="zh-CN"/>
        </w:rPr>
        <w:t>₂O₃</w:t>
      </w:r>
      <w:r>
        <w:rPr>
          <w:rFonts w:ascii="宋体" w:eastAsia="宋体" w:hAnsi="宋体" w:cs="宋体"/>
          <w:spacing w:val="3"/>
          <w:sz w:val="47"/>
          <w:szCs w:val="47"/>
          <w:lang w:eastAsia="zh-CN"/>
        </w:rPr>
        <w:t>质量分数为5.0%的酸性氯化铝水溶液置于三口圆底烧瓶中，在20℃恒温水浴下</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不断搅拌，将配制好的质量分数为20%的</w:t>
      </w:r>
      <w:r>
        <w:rPr>
          <w:rFonts w:ascii="Times New Roman" w:eastAsia="Times New Roman" w:hAnsi="Times New Roman" w:cs="Times New Roman"/>
          <w:spacing w:val="-2"/>
          <w:sz w:val="47"/>
          <w:szCs w:val="47"/>
          <w:lang w:eastAsia="zh-CN"/>
        </w:rPr>
        <w:t xml:space="preserve">Na₂CO₃ </w:t>
      </w:r>
      <w:r>
        <w:rPr>
          <w:rFonts w:ascii="宋体" w:eastAsia="宋体" w:hAnsi="宋体" w:cs="宋体"/>
          <w:spacing w:val="-2"/>
          <w:sz w:val="47"/>
          <w:szCs w:val="47"/>
          <w:lang w:eastAsia="zh-CN"/>
        </w:rPr>
        <w:t>溶液置于恒压滴液漏斗中，使其匀速滴人三</w:t>
      </w:r>
      <w:r>
        <w:rPr>
          <w:rFonts w:ascii="宋体" w:eastAsia="宋体" w:hAnsi="宋体" w:cs="宋体"/>
          <w:spacing w:val="15"/>
          <w:sz w:val="47"/>
          <w:szCs w:val="47"/>
          <w:lang w:eastAsia="zh-CN"/>
        </w:rPr>
        <w:t xml:space="preserve"> </w:t>
      </w:r>
      <w:r>
        <w:rPr>
          <w:rFonts w:ascii="宋体" w:eastAsia="宋体" w:hAnsi="宋体" w:cs="宋体"/>
          <w:spacing w:val="-5"/>
          <w:sz w:val="47"/>
          <w:szCs w:val="47"/>
          <w:lang w:eastAsia="zh-CN"/>
        </w:rPr>
        <w:t>口圆底烧瓶中。观察到有白色胶状沉淀生成，且随着反应进行沉淀逐渐增多，最</w:t>
      </w:r>
      <w:r>
        <w:rPr>
          <w:rFonts w:ascii="宋体" w:eastAsia="宋体" w:hAnsi="宋体" w:cs="宋体"/>
          <w:spacing w:val="-6"/>
          <w:sz w:val="47"/>
          <w:szCs w:val="47"/>
          <w:lang w:eastAsia="zh-CN"/>
        </w:rPr>
        <w:t>终生成乳白</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色、半透明凝胶，将其老化2</w:t>
      </w:r>
      <w:r>
        <w:rPr>
          <w:rFonts w:ascii="Times New Roman" w:eastAsia="Times New Roman" w:hAnsi="Times New Roman" w:cs="Times New Roman"/>
          <w:spacing w:val="4"/>
          <w:sz w:val="47"/>
          <w:szCs w:val="47"/>
          <w:lang w:eastAsia="zh-CN"/>
        </w:rPr>
        <w:t>h</w:t>
      </w:r>
      <w:r>
        <w:rPr>
          <w:rFonts w:ascii="宋体" w:eastAsia="宋体" w:hAnsi="宋体" w:cs="宋体"/>
          <w:spacing w:val="4"/>
          <w:sz w:val="47"/>
          <w:szCs w:val="47"/>
          <w:lang w:eastAsia="zh-CN"/>
        </w:rPr>
        <w:t>。</w:t>
      </w:r>
    </w:p>
    <w:p w14:paraId="1F390B5A" w14:textId="77777777" w:rsidR="00ED288C" w:rsidRDefault="00000000">
      <w:pPr>
        <w:spacing w:before="345" w:line="230" w:lineRule="auto"/>
        <w:ind w:left="1003"/>
        <w:rPr>
          <w:rFonts w:ascii="楷体" w:eastAsia="楷体" w:hAnsi="楷体" w:cs="楷体" w:hint="eastAsia"/>
          <w:sz w:val="50"/>
          <w:szCs w:val="50"/>
          <w:lang w:eastAsia="zh-CN"/>
        </w:rPr>
      </w:pPr>
      <w:r>
        <w:rPr>
          <w:rFonts w:ascii="楷体" w:eastAsia="楷体" w:hAnsi="楷体" w:cs="楷体"/>
          <w:spacing w:val="-12"/>
          <w:sz w:val="50"/>
          <w:szCs w:val="50"/>
          <w:lang w:eastAsia="zh-CN"/>
        </w:rPr>
        <w:t>2.洗涤和干燥</w:t>
      </w:r>
    </w:p>
    <w:p w14:paraId="6A753E9B" w14:textId="77777777" w:rsidR="00ED288C" w:rsidRDefault="00ED288C">
      <w:pPr>
        <w:pStyle w:val="a3"/>
        <w:spacing w:line="274" w:lineRule="auto"/>
        <w:rPr>
          <w:lang w:eastAsia="zh-CN"/>
        </w:rPr>
      </w:pPr>
    </w:p>
    <w:p w14:paraId="2EEFA204" w14:textId="77777777" w:rsidR="00ED288C" w:rsidRDefault="00000000">
      <w:pPr>
        <w:spacing w:before="154" w:line="275" w:lineRule="auto"/>
        <w:ind w:left="79" w:right="229"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t>老化后的氢氧化铝凝胶先用稀碱溶液洗，再用纯</w:t>
      </w:r>
      <w:r>
        <w:rPr>
          <w:rFonts w:ascii="宋体" w:eastAsia="宋体" w:hAnsi="宋体" w:cs="宋体"/>
          <w:spacing w:val="-4"/>
          <w:sz w:val="47"/>
          <w:szCs w:val="47"/>
          <w:lang w:eastAsia="zh-CN"/>
        </w:rPr>
        <w:t>水洗涤3～4次，除去</w:t>
      </w:r>
      <w:r>
        <w:rPr>
          <w:rFonts w:ascii="Times New Roman" w:eastAsia="Times New Roman" w:hAnsi="Times New Roman" w:cs="Times New Roman"/>
          <w:spacing w:val="-4"/>
          <w:sz w:val="47"/>
          <w:szCs w:val="47"/>
          <w:lang w:eastAsia="zh-CN"/>
        </w:rPr>
        <w:t>Na⁺</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4"/>
          <w:sz w:val="47"/>
          <w:szCs w:val="47"/>
          <w:lang w:eastAsia="zh-CN"/>
        </w:rPr>
        <w:t>、</w:t>
      </w:r>
      <w:r>
        <w:rPr>
          <w:rFonts w:ascii="Times New Roman" w:eastAsia="Times New Roman" w:hAnsi="Times New Roman" w:cs="Times New Roman"/>
          <w:spacing w:val="-4"/>
          <w:sz w:val="47"/>
          <w:szCs w:val="47"/>
          <w:lang w:eastAsia="zh-CN"/>
        </w:rPr>
        <w:t>Cl-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4"/>
          <w:sz w:val="47"/>
          <w:szCs w:val="47"/>
          <w:lang w:eastAsia="zh-CN"/>
        </w:rPr>
        <w:t>、</w:t>
      </w:r>
      <w:r>
        <w:rPr>
          <w:rFonts w:ascii="Times New Roman" w:eastAsia="Times New Roman" w:hAnsi="Times New Roman" w:cs="Times New Roman"/>
          <w:spacing w:val="-4"/>
          <w:sz w:val="47"/>
          <w:szCs w:val="47"/>
          <w:lang w:eastAsia="zh-CN"/>
        </w:rPr>
        <w:t>SO²-</w:t>
      </w:r>
      <w:r>
        <w:rPr>
          <w:rFonts w:ascii="宋体" w:eastAsia="宋体" w:hAnsi="宋体" w:cs="宋体"/>
          <w:spacing w:val="-4"/>
          <w:sz w:val="47"/>
          <w:szCs w:val="47"/>
          <w:lang w:eastAsia="zh-CN"/>
        </w:rPr>
        <w:t>等</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杂质，抽滤，置于烘箱中，在70～80℃干燥12</w:t>
      </w:r>
      <w:r>
        <w:rPr>
          <w:rFonts w:ascii="Times New Roman" w:eastAsia="Times New Roman" w:hAnsi="Times New Roman" w:cs="Times New Roman"/>
          <w:spacing w:val="4"/>
          <w:sz w:val="47"/>
          <w:szCs w:val="47"/>
          <w:lang w:eastAsia="zh-CN"/>
        </w:rPr>
        <w:t>h,</w:t>
      </w:r>
      <w:r>
        <w:rPr>
          <w:rFonts w:ascii="Times New Roman" w:eastAsia="Times New Roman" w:hAnsi="Times New Roman" w:cs="Times New Roman"/>
          <w:spacing w:val="60"/>
          <w:sz w:val="47"/>
          <w:szCs w:val="47"/>
          <w:lang w:eastAsia="zh-CN"/>
        </w:rPr>
        <w:t xml:space="preserve">  </w:t>
      </w:r>
      <w:r>
        <w:rPr>
          <w:rFonts w:ascii="宋体" w:eastAsia="宋体" w:hAnsi="宋体" w:cs="宋体"/>
          <w:spacing w:val="4"/>
          <w:sz w:val="47"/>
          <w:szCs w:val="47"/>
          <w:lang w:eastAsia="zh-CN"/>
        </w:rPr>
        <w:t>得到干燥凝胶。</w:t>
      </w:r>
    </w:p>
    <w:p w14:paraId="3A2747E6" w14:textId="77777777" w:rsidR="00ED288C" w:rsidRDefault="00ED288C">
      <w:pPr>
        <w:pStyle w:val="a3"/>
        <w:spacing w:line="282" w:lineRule="auto"/>
        <w:rPr>
          <w:lang w:eastAsia="zh-CN"/>
        </w:rPr>
      </w:pPr>
    </w:p>
    <w:p w14:paraId="0FFE113C" w14:textId="77777777" w:rsidR="00ED288C" w:rsidRDefault="00000000">
      <w:pPr>
        <w:spacing w:before="147" w:line="235" w:lineRule="auto"/>
        <w:ind w:left="1003"/>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3.  </w:t>
      </w:r>
      <w:r>
        <w:rPr>
          <w:rFonts w:ascii="楷体" w:eastAsia="楷体" w:hAnsi="楷体" w:cs="楷体"/>
          <w:spacing w:val="8"/>
          <w:sz w:val="45"/>
          <w:szCs w:val="45"/>
          <w:lang w:eastAsia="zh-CN"/>
        </w:rPr>
        <w:t>热处理</w:t>
      </w:r>
    </w:p>
    <w:p w14:paraId="20E7D3A3" w14:textId="77777777" w:rsidR="00ED288C" w:rsidRDefault="00ED288C">
      <w:pPr>
        <w:pStyle w:val="a3"/>
        <w:spacing w:line="250" w:lineRule="auto"/>
        <w:rPr>
          <w:lang w:eastAsia="zh-CN"/>
        </w:rPr>
      </w:pPr>
    </w:p>
    <w:p w14:paraId="78AEC776" w14:textId="77777777" w:rsidR="00ED288C" w:rsidRDefault="00000000">
      <w:pPr>
        <w:spacing w:before="152" w:line="276" w:lineRule="auto"/>
        <w:ind w:left="79" w:right="188" w:firstLine="923"/>
        <w:jc w:val="both"/>
        <w:rPr>
          <w:rFonts w:ascii="宋体" w:eastAsia="宋体" w:hAnsi="宋体" w:cs="宋体" w:hint="eastAsia"/>
          <w:sz w:val="47"/>
          <w:szCs w:val="47"/>
          <w:lang w:eastAsia="zh-CN"/>
        </w:rPr>
      </w:pPr>
      <w:r>
        <w:rPr>
          <w:rFonts w:ascii="宋体" w:eastAsia="宋体" w:hAnsi="宋体" w:cs="宋体"/>
          <w:spacing w:val="8"/>
          <w:sz w:val="47"/>
          <w:szCs w:val="47"/>
          <w:lang w:eastAsia="zh-CN"/>
        </w:rPr>
        <w:t>将干燥后的凝胶和纯水一并置于高压釜中，其中水与凝胶的质量比为1:5,搅拌成泥浆</w:t>
      </w:r>
      <w:r>
        <w:rPr>
          <w:rFonts w:ascii="宋体" w:eastAsia="宋体" w:hAnsi="宋体" w:cs="宋体"/>
          <w:spacing w:val="2"/>
          <w:sz w:val="47"/>
          <w:szCs w:val="47"/>
          <w:lang w:eastAsia="zh-CN"/>
        </w:rPr>
        <w:t xml:space="preserve"> </w:t>
      </w:r>
      <w:r>
        <w:rPr>
          <w:rFonts w:ascii="宋体" w:eastAsia="宋体" w:hAnsi="宋体" w:cs="宋体"/>
          <w:spacing w:val="5"/>
          <w:sz w:val="47"/>
          <w:szCs w:val="47"/>
          <w:lang w:eastAsia="zh-CN"/>
        </w:rPr>
        <w:t>状，再加入酸与铝的物质的量比为0.001～0.005的乙酸或蚁酸，于120～160℃下热处理2~</w:t>
      </w:r>
      <w:r>
        <w:rPr>
          <w:rFonts w:ascii="宋体" w:eastAsia="宋体" w:hAnsi="宋体" w:cs="宋体"/>
          <w:spacing w:val="2"/>
          <w:sz w:val="47"/>
          <w:szCs w:val="47"/>
          <w:lang w:eastAsia="zh-CN"/>
        </w:rPr>
        <w:t xml:space="preserve"> </w:t>
      </w:r>
      <w:r>
        <w:rPr>
          <w:rFonts w:ascii="宋体" w:eastAsia="宋体" w:hAnsi="宋体" w:cs="宋体"/>
          <w:spacing w:val="3"/>
          <w:sz w:val="47"/>
          <w:szCs w:val="47"/>
          <w:lang w:eastAsia="zh-CN"/>
        </w:rPr>
        <w:t>4</w:t>
      </w:r>
      <w:r>
        <w:rPr>
          <w:rFonts w:ascii="宋体" w:eastAsia="宋体" w:hAnsi="宋体" w:cs="宋体"/>
          <w:spacing w:val="-119"/>
          <w:sz w:val="47"/>
          <w:szCs w:val="47"/>
          <w:lang w:eastAsia="zh-CN"/>
        </w:rPr>
        <w:t xml:space="preserve"> </w:t>
      </w:r>
      <w:r>
        <w:rPr>
          <w:rFonts w:ascii="Times New Roman" w:eastAsia="Times New Roman" w:hAnsi="Times New Roman" w:cs="Times New Roman"/>
          <w:spacing w:val="3"/>
          <w:sz w:val="47"/>
          <w:szCs w:val="47"/>
          <w:lang w:eastAsia="zh-CN"/>
        </w:rPr>
        <w:t>h</w:t>
      </w:r>
      <w:r>
        <w:rPr>
          <w:rFonts w:ascii="宋体" w:eastAsia="宋体" w:hAnsi="宋体" w:cs="宋体"/>
          <w:spacing w:val="3"/>
          <w:sz w:val="47"/>
          <w:szCs w:val="47"/>
          <w:lang w:eastAsia="zh-CN"/>
        </w:rPr>
        <w:t>。经热处理之后制备得到的即为</w:t>
      </w:r>
      <w:r>
        <w:rPr>
          <w:rFonts w:ascii="Times New Roman" w:eastAsia="Times New Roman" w:hAnsi="Times New Roman" w:cs="Times New Roman"/>
          <w:sz w:val="47"/>
          <w:szCs w:val="47"/>
          <w:lang w:eastAsia="zh-CN"/>
        </w:rPr>
        <w:t>Al</w:t>
      </w:r>
      <w:r>
        <w:rPr>
          <w:rFonts w:ascii="Times New Roman" w:eastAsia="Times New Roman" w:hAnsi="Times New Roman" w:cs="Times New Roman"/>
          <w:spacing w:val="3"/>
          <w:sz w:val="47"/>
          <w:szCs w:val="47"/>
          <w:lang w:eastAsia="zh-CN"/>
        </w:rPr>
        <w:t xml:space="preserve">₂O₃ </w:t>
      </w:r>
      <w:r>
        <w:rPr>
          <w:rFonts w:ascii="宋体" w:eastAsia="宋体" w:hAnsi="宋体" w:cs="宋体"/>
          <w:spacing w:val="3"/>
          <w:sz w:val="47"/>
          <w:szCs w:val="47"/>
          <w:lang w:eastAsia="zh-CN"/>
        </w:rPr>
        <w:t>质量分数为30%左右的氧化铝凝胶。</w:t>
      </w:r>
    </w:p>
    <w:p w14:paraId="6427035C" w14:textId="77777777" w:rsidR="00ED288C" w:rsidRDefault="00000000">
      <w:pPr>
        <w:spacing w:before="353" w:line="230" w:lineRule="auto"/>
        <w:ind w:left="1003"/>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4.  </w:t>
      </w:r>
      <w:r>
        <w:rPr>
          <w:rFonts w:ascii="楷体" w:eastAsia="楷体" w:hAnsi="楷体" w:cs="楷体"/>
          <w:spacing w:val="8"/>
          <w:sz w:val="45"/>
          <w:szCs w:val="45"/>
          <w:lang w:eastAsia="zh-CN"/>
        </w:rPr>
        <w:t>制酸力检验</w:t>
      </w:r>
    </w:p>
    <w:p w14:paraId="47B8C640" w14:textId="77777777" w:rsidR="00ED288C" w:rsidRDefault="00ED288C">
      <w:pPr>
        <w:pStyle w:val="a3"/>
        <w:spacing w:line="314" w:lineRule="auto"/>
        <w:rPr>
          <w:lang w:eastAsia="zh-CN"/>
        </w:rPr>
      </w:pPr>
    </w:p>
    <w:p w14:paraId="169A5953" w14:textId="77777777" w:rsidR="00ED288C" w:rsidRDefault="00000000">
      <w:pPr>
        <w:spacing w:before="147" w:line="267" w:lineRule="auto"/>
        <w:ind w:left="79" w:right="187" w:firstLine="923"/>
        <w:jc w:val="both"/>
        <w:rPr>
          <w:rFonts w:ascii="宋体" w:eastAsia="宋体" w:hAnsi="宋体" w:cs="宋体" w:hint="eastAsia"/>
          <w:sz w:val="48"/>
          <w:szCs w:val="48"/>
          <w:lang w:eastAsia="zh-CN"/>
        </w:rPr>
      </w:pPr>
      <w:r>
        <w:rPr>
          <w:rFonts w:ascii="宋体" w:eastAsia="宋体" w:hAnsi="宋体" w:cs="宋体"/>
          <w:spacing w:val="21"/>
          <w:sz w:val="45"/>
          <w:szCs w:val="45"/>
          <w:lang w:eastAsia="zh-CN"/>
        </w:rPr>
        <w:t>精密称取干燥凝胶适量(约相当于氢氧化铝0.15</w:t>
      </w:r>
      <w:r>
        <w:rPr>
          <w:rFonts w:ascii="Times New Roman" w:eastAsia="Times New Roman" w:hAnsi="Times New Roman" w:cs="Times New Roman"/>
          <w:spacing w:val="21"/>
          <w:sz w:val="45"/>
          <w:szCs w:val="45"/>
          <w:lang w:eastAsia="zh-CN"/>
        </w:rPr>
        <w:t xml:space="preserve">g),   </w:t>
      </w:r>
      <w:r>
        <w:rPr>
          <w:rFonts w:ascii="宋体" w:eastAsia="宋体" w:hAnsi="宋体" w:cs="宋体"/>
          <w:spacing w:val="21"/>
          <w:sz w:val="45"/>
          <w:szCs w:val="45"/>
          <w:lang w:eastAsia="zh-CN"/>
        </w:rPr>
        <w:t>置于250</w:t>
      </w:r>
      <w:r>
        <w:rPr>
          <w:rFonts w:ascii="宋体" w:eastAsia="宋体" w:hAnsi="宋体" w:cs="宋体"/>
          <w:spacing w:val="87"/>
          <w:sz w:val="45"/>
          <w:szCs w:val="45"/>
          <w:lang w:eastAsia="zh-CN"/>
        </w:rPr>
        <w:t xml:space="preserve"> </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78"/>
          <w:sz w:val="45"/>
          <w:szCs w:val="45"/>
          <w:lang w:eastAsia="zh-CN"/>
        </w:rPr>
        <w:t xml:space="preserve"> </w:t>
      </w:r>
      <w:r>
        <w:rPr>
          <w:rFonts w:ascii="宋体" w:eastAsia="宋体" w:hAnsi="宋体" w:cs="宋体"/>
          <w:spacing w:val="21"/>
          <w:sz w:val="45"/>
          <w:szCs w:val="45"/>
          <w:lang w:eastAsia="zh-CN"/>
        </w:rPr>
        <w:t>具塞锥形瓶中，加入</w:t>
      </w:r>
      <w:r>
        <w:rPr>
          <w:rFonts w:ascii="宋体" w:eastAsia="宋体" w:hAnsi="宋体" w:cs="宋体"/>
          <w:sz w:val="45"/>
          <w:szCs w:val="45"/>
          <w:lang w:eastAsia="zh-CN"/>
        </w:rPr>
        <w:t xml:space="preserve"> </w:t>
      </w:r>
      <w:r>
        <w:rPr>
          <w:rFonts w:ascii="Times New Roman" w:eastAsia="Times New Roman" w:hAnsi="Times New Roman" w:cs="Times New Roman"/>
          <w:spacing w:val="12"/>
          <w:sz w:val="45"/>
          <w:szCs w:val="45"/>
          <w:lang w:eastAsia="zh-CN"/>
        </w:rPr>
        <w:t>50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12"/>
          <w:sz w:val="45"/>
          <w:szCs w:val="45"/>
          <w:lang w:eastAsia="zh-CN"/>
        </w:rPr>
        <w:t>0.1</w:t>
      </w:r>
      <w:r>
        <w:rPr>
          <w:rFonts w:ascii="Times New Roman" w:eastAsia="Times New Roman" w:hAnsi="Times New Roman" w:cs="Times New Roman"/>
          <w:sz w:val="45"/>
          <w:szCs w:val="45"/>
          <w:lang w:eastAsia="zh-CN"/>
        </w:rPr>
        <w:t>mol</w:t>
      </w:r>
      <w:r>
        <w:rPr>
          <w:rFonts w:ascii="Times New Roman" w:eastAsia="Times New Roman" w:hAnsi="Times New Roman" w:cs="Times New Roman"/>
          <w:spacing w:val="-50"/>
          <w:sz w:val="45"/>
          <w:szCs w:val="45"/>
          <w:lang w:eastAsia="zh-CN"/>
        </w:rPr>
        <w:t xml:space="preserve"> </w:t>
      </w:r>
      <w:r>
        <w:rPr>
          <w:rFonts w:ascii="Times New Roman" w:eastAsia="Times New Roman" w:hAnsi="Times New Roman" w:cs="Times New Roman"/>
          <w:spacing w:val="12"/>
          <w:sz w:val="45"/>
          <w:szCs w:val="45"/>
          <w:lang w:eastAsia="zh-CN"/>
        </w:rPr>
        <w:t>·    L-¹</w:t>
      </w:r>
      <w:r>
        <w:rPr>
          <w:rFonts w:ascii="Times New Roman" w:eastAsia="Times New Roman" w:hAnsi="Times New Roman" w:cs="Times New Roman"/>
          <w:sz w:val="45"/>
          <w:szCs w:val="45"/>
          <w:lang w:eastAsia="zh-CN"/>
        </w:rPr>
        <w:t>HC</w:t>
      </w:r>
      <w:r>
        <w:rPr>
          <w:rFonts w:ascii="Times New Roman" w:eastAsia="Times New Roman" w:hAnsi="Times New Roman" w:cs="Times New Roman"/>
          <w:spacing w:val="12"/>
          <w:sz w:val="45"/>
          <w:szCs w:val="45"/>
          <w:lang w:eastAsia="zh-CN"/>
        </w:rPr>
        <w:t>1</w:t>
      </w:r>
      <w:r>
        <w:rPr>
          <w:rFonts w:ascii="Times New Roman" w:eastAsia="Times New Roman" w:hAnsi="Times New Roman" w:cs="Times New Roman"/>
          <w:spacing w:val="72"/>
          <w:sz w:val="45"/>
          <w:szCs w:val="45"/>
          <w:lang w:eastAsia="zh-CN"/>
        </w:rPr>
        <w:t xml:space="preserve"> </w:t>
      </w:r>
      <w:r>
        <w:rPr>
          <w:rFonts w:ascii="宋体" w:eastAsia="宋体" w:hAnsi="宋体" w:cs="宋体"/>
          <w:spacing w:val="12"/>
          <w:sz w:val="45"/>
          <w:szCs w:val="45"/>
          <w:lang w:eastAsia="zh-CN"/>
        </w:rPr>
        <w:t>溶液，密塞，在37℃不断振摇1</w:t>
      </w:r>
      <w:r>
        <w:rPr>
          <w:rFonts w:ascii="Times New Roman" w:eastAsia="Times New Roman" w:hAnsi="Times New Roman" w:cs="Times New Roman"/>
          <w:spacing w:val="12"/>
          <w:sz w:val="45"/>
          <w:szCs w:val="45"/>
          <w:lang w:eastAsia="zh-CN"/>
        </w:rPr>
        <w:t xml:space="preserve">h,  </w:t>
      </w:r>
      <w:r>
        <w:rPr>
          <w:rFonts w:ascii="宋体" w:eastAsia="宋体" w:hAnsi="宋体" w:cs="宋体"/>
          <w:spacing w:val="12"/>
          <w:sz w:val="45"/>
          <w:szCs w:val="45"/>
          <w:lang w:eastAsia="zh-CN"/>
        </w:rPr>
        <w:t>放冷后，加6～8滴溴酚蓝指示剂，</w:t>
      </w:r>
      <w:r>
        <w:rPr>
          <w:rFonts w:ascii="宋体" w:eastAsia="宋体" w:hAnsi="宋体" w:cs="宋体"/>
          <w:sz w:val="45"/>
          <w:szCs w:val="45"/>
          <w:lang w:eastAsia="zh-CN"/>
        </w:rPr>
        <w:t xml:space="preserve"> </w:t>
      </w:r>
      <w:r>
        <w:rPr>
          <w:rFonts w:ascii="宋体" w:eastAsia="宋体" w:hAnsi="宋体" w:cs="宋体"/>
          <w:spacing w:val="-1"/>
          <w:sz w:val="48"/>
          <w:szCs w:val="48"/>
          <w:lang w:eastAsia="zh-CN"/>
        </w:rPr>
        <w:t>用0.1</w:t>
      </w:r>
      <w:r>
        <w:rPr>
          <w:rFonts w:ascii="Times New Roman" w:eastAsia="Times New Roman" w:hAnsi="Times New Roman" w:cs="Times New Roman"/>
          <w:spacing w:val="-1"/>
          <w:sz w:val="48"/>
          <w:szCs w:val="48"/>
          <w:lang w:eastAsia="zh-CN"/>
        </w:rPr>
        <w:t>mol·L-¹NaOH</w:t>
      </w:r>
      <w:r>
        <w:rPr>
          <w:rFonts w:ascii="Times New Roman" w:eastAsia="Times New Roman" w:hAnsi="Times New Roman" w:cs="Times New Roman"/>
          <w:spacing w:val="61"/>
          <w:sz w:val="48"/>
          <w:szCs w:val="48"/>
          <w:lang w:eastAsia="zh-CN"/>
        </w:rPr>
        <w:t xml:space="preserve">  </w:t>
      </w:r>
      <w:r>
        <w:rPr>
          <w:rFonts w:ascii="宋体" w:eastAsia="宋体" w:hAnsi="宋体" w:cs="宋体"/>
          <w:spacing w:val="-1"/>
          <w:sz w:val="48"/>
          <w:szCs w:val="48"/>
          <w:lang w:eastAsia="zh-CN"/>
        </w:rPr>
        <w:t>溶液滴定。每片消耗0.1</w:t>
      </w:r>
      <w:r>
        <w:rPr>
          <w:rFonts w:ascii="Times New Roman" w:eastAsia="Times New Roman" w:hAnsi="Times New Roman" w:cs="Times New Roman"/>
          <w:spacing w:val="-1"/>
          <w:sz w:val="48"/>
          <w:szCs w:val="48"/>
          <w:lang w:eastAsia="zh-CN"/>
        </w:rPr>
        <w:t xml:space="preserve">mol·L-¹HC1  </w:t>
      </w:r>
      <w:r>
        <w:rPr>
          <w:rFonts w:ascii="宋体" w:eastAsia="宋体" w:hAnsi="宋体" w:cs="宋体"/>
          <w:spacing w:val="-1"/>
          <w:sz w:val="48"/>
          <w:szCs w:val="48"/>
          <w:lang w:eastAsia="zh-CN"/>
        </w:rPr>
        <w:t xml:space="preserve">溶液不得少于60 </w:t>
      </w:r>
      <w:r>
        <w:rPr>
          <w:rFonts w:ascii="Times New Roman" w:eastAsia="Times New Roman" w:hAnsi="Times New Roman" w:cs="Times New Roman"/>
          <w:spacing w:val="-1"/>
          <w:sz w:val="48"/>
          <w:szCs w:val="48"/>
          <w:lang w:eastAsia="zh-CN"/>
        </w:rPr>
        <w:t>mL</w:t>
      </w:r>
      <w:r>
        <w:rPr>
          <w:rFonts w:ascii="宋体" w:eastAsia="宋体" w:hAnsi="宋体" w:cs="宋体"/>
          <w:spacing w:val="-1"/>
          <w:sz w:val="48"/>
          <w:szCs w:val="48"/>
          <w:lang w:eastAsia="zh-CN"/>
        </w:rPr>
        <w:t>。</w:t>
      </w:r>
    </w:p>
    <w:p w14:paraId="3A6170FC" w14:textId="77777777" w:rsidR="00ED288C" w:rsidRDefault="00000000">
      <w:pPr>
        <w:spacing w:before="2" w:line="271" w:lineRule="auto"/>
        <w:ind w:left="79" w:firstLine="923"/>
        <w:jc w:val="both"/>
        <w:rPr>
          <w:rFonts w:ascii="宋体" w:eastAsia="宋体" w:hAnsi="宋体" w:cs="宋体" w:hint="eastAsia"/>
          <w:sz w:val="48"/>
          <w:szCs w:val="48"/>
          <w:lang w:eastAsia="zh-CN"/>
        </w:rPr>
      </w:pPr>
      <w:r>
        <w:rPr>
          <w:rFonts w:ascii="宋体" w:eastAsia="宋体" w:hAnsi="宋体" w:cs="宋体"/>
          <w:sz w:val="48"/>
          <w:szCs w:val="48"/>
          <w:lang w:eastAsia="zh-CN"/>
        </w:rPr>
        <w:t>准确称取本品约1.5</w:t>
      </w:r>
      <w:r>
        <w:rPr>
          <w:rFonts w:ascii="Times New Roman" w:eastAsia="Times New Roman" w:hAnsi="Times New Roman" w:cs="Times New Roman"/>
          <w:sz w:val="48"/>
          <w:szCs w:val="48"/>
          <w:lang w:eastAsia="zh-CN"/>
        </w:rPr>
        <w:t>g,</w:t>
      </w:r>
      <w:r>
        <w:rPr>
          <w:rFonts w:ascii="Times New Roman" w:eastAsia="Times New Roman" w:hAnsi="Times New Roman" w:cs="Times New Roman"/>
          <w:spacing w:val="54"/>
          <w:sz w:val="48"/>
          <w:szCs w:val="48"/>
          <w:lang w:eastAsia="zh-CN"/>
        </w:rPr>
        <w:t xml:space="preserve">  </w:t>
      </w:r>
      <w:r>
        <w:rPr>
          <w:rFonts w:ascii="宋体" w:eastAsia="宋体" w:hAnsi="宋体" w:cs="宋体"/>
          <w:sz w:val="48"/>
          <w:szCs w:val="48"/>
          <w:lang w:eastAsia="zh-CN"/>
        </w:rPr>
        <w:t>置于250</w:t>
      </w:r>
      <w:r>
        <w:rPr>
          <w:rFonts w:ascii="Times New Roman" w:eastAsia="Times New Roman" w:hAnsi="Times New Roman" w:cs="Times New Roman"/>
          <w:sz w:val="48"/>
          <w:szCs w:val="48"/>
          <w:lang w:eastAsia="zh-CN"/>
        </w:rPr>
        <w:t xml:space="preserve">mL </w:t>
      </w:r>
      <w:r>
        <w:rPr>
          <w:rFonts w:ascii="宋体" w:eastAsia="宋体" w:hAnsi="宋体" w:cs="宋体"/>
          <w:sz w:val="48"/>
          <w:szCs w:val="48"/>
          <w:lang w:eastAsia="zh-CN"/>
        </w:rPr>
        <w:t xml:space="preserve">具塞锥形瓶中，加入50 </w:t>
      </w:r>
      <w:r>
        <w:rPr>
          <w:rFonts w:ascii="Times New Roman" w:eastAsia="Times New Roman" w:hAnsi="Times New Roman" w:cs="Times New Roman"/>
          <w:sz w:val="48"/>
          <w:szCs w:val="48"/>
          <w:lang w:eastAsia="zh-CN"/>
        </w:rPr>
        <w:t xml:space="preserve">mL0.1 </w:t>
      </w:r>
      <w:r>
        <w:rPr>
          <w:rFonts w:ascii="Times New Roman" w:eastAsia="Times New Roman" w:hAnsi="Times New Roman" w:cs="Times New Roman"/>
          <w:spacing w:val="-1"/>
          <w:sz w:val="48"/>
          <w:szCs w:val="48"/>
          <w:lang w:eastAsia="zh-CN"/>
        </w:rPr>
        <w:t xml:space="preserve">    mol·L-¹HCl</w:t>
      </w:r>
      <w:r>
        <w:rPr>
          <w:rFonts w:ascii="宋体" w:eastAsia="宋体" w:hAnsi="宋体" w:cs="宋体"/>
          <w:spacing w:val="-1"/>
          <w:sz w:val="48"/>
          <w:szCs w:val="48"/>
          <w:lang w:eastAsia="zh-CN"/>
        </w:rPr>
        <w:t>溶液，</w:t>
      </w:r>
      <w:r>
        <w:rPr>
          <w:rFonts w:ascii="宋体" w:eastAsia="宋体" w:hAnsi="宋体" w:cs="宋体"/>
          <w:spacing w:val="1"/>
          <w:sz w:val="48"/>
          <w:szCs w:val="48"/>
          <w:lang w:eastAsia="zh-CN"/>
        </w:rPr>
        <w:t xml:space="preserve"> </w:t>
      </w:r>
      <w:r>
        <w:rPr>
          <w:rFonts w:ascii="宋体" w:eastAsia="宋体" w:hAnsi="宋体" w:cs="宋体"/>
          <w:spacing w:val="2"/>
          <w:sz w:val="48"/>
          <w:szCs w:val="48"/>
          <w:lang w:eastAsia="zh-CN"/>
        </w:rPr>
        <w:t>密塞，在37℃不断振摇1</w:t>
      </w:r>
      <w:r>
        <w:rPr>
          <w:rFonts w:ascii="Times New Roman" w:eastAsia="Times New Roman" w:hAnsi="Times New Roman" w:cs="Times New Roman"/>
          <w:spacing w:val="2"/>
          <w:sz w:val="48"/>
          <w:szCs w:val="48"/>
          <w:lang w:eastAsia="zh-CN"/>
        </w:rPr>
        <w:t>h,</w:t>
      </w:r>
      <w:r>
        <w:rPr>
          <w:rFonts w:ascii="Times New Roman" w:eastAsia="Times New Roman" w:hAnsi="Times New Roman" w:cs="Times New Roman"/>
          <w:spacing w:val="60"/>
          <w:sz w:val="48"/>
          <w:szCs w:val="48"/>
          <w:lang w:eastAsia="zh-CN"/>
        </w:rPr>
        <w:t xml:space="preserve">  </w:t>
      </w:r>
      <w:r>
        <w:rPr>
          <w:rFonts w:ascii="宋体" w:eastAsia="宋体" w:hAnsi="宋体" w:cs="宋体"/>
          <w:spacing w:val="2"/>
          <w:sz w:val="48"/>
          <w:szCs w:val="48"/>
          <w:lang w:eastAsia="zh-CN"/>
        </w:rPr>
        <w:t>加6～8滴溴酚蓝指示剂，用0.1</w:t>
      </w:r>
      <w:r>
        <w:rPr>
          <w:rFonts w:ascii="宋体" w:eastAsia="宋体" w:hAnsi="宋体" w:cs="宋体"/>
          <w:spacing w:val="70"/>
          <w:sz w:val="48"/>
          <w:szCs w:val="48"/>
          <w:lang w:eastAsia="zh-CN"/>
        </w:rPr>
        <w:t xml:space="preserve"> </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2"/>
          <w:sz w:val="48"/>
          <w:szCs w:val="48"/>
          <w:lang w:eastAsia="zh-CN"/>
        </w:rPr>
        <w:t>·L-¹</w:t>
      </w:r>
      <w:r>
        <w:rPr>
          <w:rFonts w:ascii="Times New Roman" w:eastAsia="Times New Roman" w:hAnsi="Times New Roman" w:cs="Times New Roman"/>
          <w:sz w:val="48"/>
          <w:szCs w:val="48"/>
          <w:lang w:eastAsia="zh-CN"/>
        </w:rPr>
        <w:t>NaOH</w:t>
      </w:r>
      <w:r>
        <w:rPr>
          <w:rFonts w:ascii="Times New Roman" w:eastAsia="Times New Roman" w:hAnsi="Times New Roman" w:cs="Times New Roman"/>
          <w:spacing w:val="2"/>
          <w:sz w:val="48"/>
          <w:szCs w:val="48"/>
          <w:lang w:eastAsia="zh-CN"/>
        </w:rPr>
        <w:t xml:space="preserve">   </w:t>
      </w:r>
      <w:r>
        <w:rPr>
          <w:rFonts w:ascii="宋体" w:eastAsia="宋体" w:hAnsi="宋体" w:cs="宋体"/>
          <w:spacing w:val="2"/>
          <w:sz w:val="48"/>
          <w:szCs w:val="48"/>
          <w:lang w:eastAsia="zh-CN"/>
        </w:rPr>
        <w:t>溶液滴定至溶</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液显蓝色。每1</w:t>
      </w:r>
      <w:r>
        <w:rPr>
          <w:rFonts w:ascii="Times New Roman" w:eastAsia="Times New Roman" w:hAnsi="Times New Roman" w:cs="Times New Roman"/>
          <w:spacing w:val="-11"/>
          <w:sz w:val="48"/>
          <w:szCs w:val="48"/>
          <w:lang w:eastAsia="zh-CN"/>
        </w:rPr>
        <w:t>g</w:t>
      </w:r>
      <w:r>
        <w:rPr>
          <w:rFonts w:ascii="Times New Roman" w:eastAsia="Times New Roman" w:hAnsi="Times New Roman" w:cs="Times New Roman"/>
          <w:spacing w:val="49"/>
          <w:sz w:val="48"/>
          <w:szCs w:val="48"/>
          <w:lang w:eastAsia="zh-CN"/>
        </w:rPr>
        <w:t xml:space="preserve"> </w:t>
      </w:r>
      <w:r>
        <w:rPr>
          <w:rFonts w:ascii="宋体" w:eastAsia="宋体" w:hAnsi="宋体" w:cs="宋体"/>
          <w:spacing w:val="-11"/>
          <w:sz w:val="48"/>
          <w:szCs w:val="48"/>
          <w:lang w:eastAsia="zh-CN"/>
        </w:rPr>
        <w:t xml:space="preserve">消耗0.1 </w:t>
      </w:r>
      <w:r>
        <w:rPr>
          <w:rFonts w:ascii="Times New Roman" w:eastAsia="Times New Roman" w:hAnsi="Times New Roman" w:cs="Times New Roman"/>
          <w:spacing w:val="-11"/>
          <w:sz w:val="48"/>
          <w:szCs w:val="48"/>
          <w:lang w:eastAsia="zh-CN"/>
        </w:rPr>
        <w:t>mol·L-¹H</w:t>
      </w:r>
      <w:r>
        <w:rPr>
          <w:rFonts w:ascii="Times New Roman" w:eastAsia="Times New Roman" w:hAnsi="Times New Roman" w:cs="Times New Roman"/>
          <w:spacing w:val="-12"/>
          <w:sz w:val="48"/>
          <w:szCs w:val="48"/>
          <w:lang w:eastAsia="zh-CN"/>
        </w:rPr>
        <w:t xml:space="preserve">Cl   </w:t>
      </w:r>
      <w:r>
        <w:rPr>
          <w:rFonts w:ascii="宋体" w:eastAsia="宋体" w:hAnsi="宋体" w:cs="宋体"/>
          <w:spacing w:val="-12"/>
          <w:sz w:val="48"/>
          <w:szCs w:val="48"/>
          <w:lang w:eastAsia="zh-CN"/>
        </w:rPr>
        <w:t xml:space="preserve">溶液应为12.5～25.0 </w:t>
      </w:r>
      <w:r>
        <w:rPr>
          <w:rFonts w:ascii="Times New Roman" w:eastAsia="Times New Roman" w:hAnsi="Times New Roman" w:cs="Times New Roman"/>
          <w:spacing w:val="-12"/>
          <w:sz w:val="48"/>
          <w:szCs w:val="48"/>
          <w:lang w:eastAsia="zh-CN"/>
        </w:rPr>
        <w:t>mL</w:t>
      </w:r>
      <w:r>
        <w:rPr>
          <w:rFonts w:ascii="宋体" w:eastAsia="宋体" w:hAnsi="宋体" w:cs="宋体"/>
          <w:spacing w:val="-12"/>
          <w:sz w:val="48"/>
          <w:szCs w:val="48"/>
          <w:lang w:eastAsia="zh-CN"/>
        </w:rPr>
        <w:t>。</w:t>
      </w:r>
    </w:p>
    <w:p w14:paraId="4738575A" w14:textId="77777777" w:rsidR="00ED288C" w:rsidRDefault="00000000">
      <w:pPr>
        <w:spacing w:before="384" w:line="222" w:lineRule="auto"/>
        <w:ind w:left="79"/>
        <w:rPr>
          <w:rFonts w:ascii="黑体" w:eastAsia="黑体" w:hAnsi="黑体" w:cs="黑体" w:hint="eastAsia"/>
          <w:sz w:val="45"/>
          <w:szCs w:val="45"/>
          <w:lang w:eastAsia="zh-CN"/>
        </w:rPr>
      </w:pPr>
      <w:r>
        <w:rPr>
          <w:rFonts w:ascii="黑体" w:eastAsia="黑体" w:hAnsi="黑体" w:cs="黑体"/>
          <w:spacing w:val="-2"/>
          <w:sz w:val="45"/>
          <w:szCs w:val="45"/>
          <w:lang w:eastAsia="zh-CN"/>
        </w:rPr>
        <w:t>五</w:t>
      </w:r>
      <w:r>
        <w:rPr>
          <w:rFonts w:ascii="黑体" w:eastAsia="黑体" w:hAnsi="黑体" w:cs="黑体"/>
          <w:spacing w:val="-115"/>
          <w:sz w:val="45"/>
          <w:szCs w:val="45"/>
          <w:lang w:eastAsia="zh-CN"/>
        </w:rPr>
        <w:t xml:space="preserve"> </w:t>
      </w:r>
      <w:r>
        <w:rPr>
          <w:rFonts w:ascii="黑体" w:eastAsia="黑体" w:hAnsi="黑体" w:cs="黑体"/>
          <w:spacing w:val="-2"/>
          <w:sz w:val="45"/>
          <w:szCs w:val="45"/>
          <w:lang w:eastAsia="zh-CN"/>
        </w:rPr>
        <w:t>、注意事项</w:t>
      </w:r>
    </w:p>
    <w:p w14:paraId="577BEF6F" w14:textId="77777777" w:rsidR="00ED288C" w:rsidRDefault="00ED288C">
      <w:pPr>
        <w:pStyle w:val="a3"/>
        <w:spacing w:line="320" w:lineRule="auto"/>
        <w:rPr>
          <w:lang w:eastAsia="zh-CN"/>
        </w:rPr>
      </w:pPr>
    </w:p>
    <w:p w14:paraId="489D6A10" w14:textId="77777777" w:rsidR="00ED288C" w:rsidRDefault="00000000">
      <w:pPr>
        <w:spacing w:before="157" w:line="222" w:lineRule="auto"/>
        <w:ind w:left="1003"/>
        <w:rPr>
          <w:rFonts w:ascii="宋体" w:eastAsia="宋体" w:hAnsi="宋体" w:cs="宋体" w:hint="eastAsia"/>
          <w:sz w:val="48"/>
          <w:szCs w:val="48"/>
          <w:lang w:eastAsia="zh-CN"/>
        </w:rPr>
      </w:pPr>
      <w:r>
        <w:rPr>
          <w:rFonts w:ascii="宋体" w:eastAsia="宋体" w:hAnsi="宋体" w:cs="宋体"/>
          <w:spacing w:val="-14"/>
          <w:sz w:val="48"/>
          <w:szCs w:val="48"/>
          <w:lang w:eastAsia="zh-CN"/>
        </w:rPr>
        <w:t>(1)制备氢氧化铝凝胶在振摇时须用力搅拌。</w:t>
      </w:r>
    </w:p>
    <w:p w14:paraId="59FAC180" w14:textId="77777777" w:rsidR="00ED288C" w:rsidRDefault="00000000">
      <w:pPr>
        <w:spacing w:before="140" w:line="239" w:lineRule="auto"/>
        <w:ind w:left="79" w:right="159"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(2)本实验对药用氢氧化铝的制备采用的并不是最先进的方法，之所以采用这种方法</w:t>
      </w:r>
      <w:r>
        <w:rPr>
          <w:rFonts w:ascii="宋体" w:eastAsia="宋体" w:hAnsi="宋体" w:cs="宋体"/>
          <w:spacing w:val="-10"/>
          <w:sz w:val="47"/>
          <w:szCs w:val="47"/>
          <w:lang w:eastAsia="zh-CN"/>
        </w:rPr>
        <w:t>是因</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为它操作简单，要想了解其他先进的方法可查阅相关资料。</w:t>
      </w:r>
    </w:p>
    <w:p w14:paraId="03DE359A" w14:textId="77777777" w:rsidR="00ED288C" w:rsidRDefault="00ED288C">
      <w:pPr>
        <w:pStyle w:val="a3"/>
        <w:spacing w:line="369" w:lineRule="auto"/>
        <w:rPr>
          <w:lang w:eastAsia="zh-CN"/>
        </w:rPr>
      </w:pPr>
    </w:p>
    <w:p w14:paraId="7EBB1036" w14:textId="77777777" w:rsidR="00ED288C" w:rsidRDefault="00000000">
      <w:pPr>
        <w:spacing w:before="147" w:line="223" w:lineRule="auto"/>
        <w:ind w:left="79"/>
        <w:rPr>
          <w:rFonts w:ascii="黑体" w:eastAsia="黑体" w:hAnsi="黑体" w:cs="黑体" w:hint="eastAsia"/>
          <w:sz w:val="45"/>
          <w:szCs w:val="45"/>
          <w:lang w:eastAsia="zh-CN"/>
        </w:rPr>
      </w:pPr>
      <w:r>
        <w:rPr>
          <w:rFonts w:ascii="黑体" w:eastAsia="黑体" w:hAnsi="黑体" w:cs="黑体"/>
          <w:spacing w:val="-6"/>
          <w:sz w:val="45"/>
          <w:szCs w:val="45"/>
          <w:lang w:eastAsia="zh-CN"/>
        </w:rPr>
        <w:t>六</w:t>
      </w:r>
      <w:r>
        <w:rPr>
          <w:rFonts w:ascii="黑体" w:eastAsia="黑体" w:hAnsi="黑体" w:cs="黑体"/>
          <w:spacing w:val="-111"/>
          <w:sz w:val="45"/>
          <w:szCs w:val="45"/>
          <w:lang w:eastAsia="zh-CN"/>
        </w:rPr>
        <w:t xml:space="preserve"> </w:t>
      </w:r>
      <w:r>
        <w:rPr>
          <w:rFonts w:ascii="黑体" w:eastAsia="黑体" w:hAnsi="黑体" w:cs="黑体"/>
          <w:spacing w:val="-6"/>
          <w:sz w:val="45"/>
          <w:szCs w:val="45"/>
          <w:lang w:eastAsia="zh-CN"/>
        </w:rPr>
        <w:t>、思考题</w:t>
      </w:r>
    </w:p>
    <w:p w14:paraId="6969DB74" w14:textId="77777777" w:rsidR="00ED288C" w:rsidRDefault="00ED288C">
      <w:pPr>
        <w:pStyle w:val="a3"/>
        <w:spacing w:line="317" w:lineRule="auto"/>
        <w:rPr>
          <w:lang w:eastAsia="zh-CN"/>
        </w:rPr>
      </w:pPr>
    </w:p>
    <w:p w14:paraId="1D14EA74" w14:textId="77777777" w:rsidR="00ED288C" w:rsidRDefault="00000000">
      <w:pPr>
        <w:spacing w:before="157" w:line="222" w:lineRule="auto"/>
        <w:ind w:left="1003"/>
        <w:rPr>
          <w:rFonts w:ascii="宋体" w:eastAsia="宋体" w:hAnsi="宋体" w:cs="宋体" w:hint="eastAsia"/>
          <w:sz w:val="48"/>
          <w:szCs w:val="48"/>
          <w:lang w:eastAsia="zh-CN"/>
        </w:rPr>
      </w:pPr>
      <w:r>
        <w:rPr>
          <w:rFonts w:ascii="宋体" w:eastAsia="宋体" w:hAnsi="宋体" w:cs="宋体"/>
          <w:spacing w:val="-11"/>
          <w:sz w:val="48"/>
          <w:szCs w:val="48"/>
          <w:lang w:eastAsia="zh-CN"/>
        </w:rPr>
        <w:t>(1)制备氢氧化铝时为什么通常不用氢氧化钠?</w:t>
      </w:r>
    </w:p>
    <w:p w14:paraId="46731A8A" w14:textId="77777777" w:rsidR="00ED288C" w:rsidRDefault="00000000">
      <w:pPr>
        <w:spacing w:before="102" w:line="222" w:lineRule="auto"/>
        <w:ind w:left="1003"/>
        <w:rPr>
          <w:rFonts w:ascii="宋体" w:eastAsia="宋体" w:hAnsi="宋体" w:cs="宋体" w:hint="eastAsia"/>
          <w:sz w:val="48"/>
          <w:szCs w:val="48"/>
          <w:lang w:eastAsia="zh-CN"/>
        </w:rPr>
      </w:pPr>
      <w:r>
        <w:rPr>
          <w:rFonts w:ascii="宋体" w:eastAsia="宋体" w:hAnsi="宋体" w:cs="宋体"/>
          <w:spacing w:val="-9"/>
          <w:sz w:val="48"/>
          <w:szCs w:val="48"/>
          <w:lang w:eastAsia="zh-CN"/>
        </w:rPr>
        <w:lastRenderedPageBreak/>
        <w:t>(2)常用的氢氧化铝制备方法还有哪些?</w:t>
      </w:r>
    </w:p>
    <w:p w14:paraId="48CDF507" w14:textId="77777777" w:rsidR="00ED288C" w:rsidRDefault="00000000">
      <w:pPr>
        <w:spacing w:before="155" w:line="236" w:lineRule="auto"/>
        <w:ind w:left="16126"/>
        <w:rPr>
          <w:rFonts w:ascii="楷体" w:eastAsia="楷体" w:hAnsi="楷体" w:cs="楷体" w:hint="eastAsia"/>
          <w:sz w:val="48"/>
          <w:szCs w:val="48"/>
          <w:lang w:eastAsia="zh-CN"/>
        </w:rPr>
      </w:pPr>
      <w:r>
        <w:rPr>
          <w:rFonts w:ascii="楷体" w:eastAsia="楷体" w:hAnsi="楷体" w:cs="楷体"/>
          <w:spacing w:val="-13"/>
          <w:sz w:val="48"/>
          <w:szCs w:val="48"/>
          <w:lang w:eastAsia="zh-CN"/>
        </w:rPr>
        <w:t>(杨  云)</w:t>
      </w:r>
    </w:p>
    <w:p w14:paraId="203DDFAB" w14:textId="77777777" w:rsidR="00ED288C" w:rsidRDefault="00ED288C">
      <w:pPr>
        <w:spacing w:line="236" w:lineRule="auto"/>
        <w:rPr>
          <w:rFonts w:ascii="楷体" w:eastAsia="楷体" w:hAnsi="楷体" w:cs="楷体" w:hint="eastAsia"/>
          <w:sz w:val="48"/>
          <w:szCs w:val="48"/>
          <w:lang w:eastAsia="zh-CN"/>
        </w:rPr>
        <w:sectPr w:rsidR="00ED288C">
          <w:headerReference w:type="default" r:id="rId329"/>
          <w:pgSz w:w="20894" w:h="31680"/>
          <w:pgMar w:top="2705" w:right="1698" w:bottom="400" w:left="297" w:header="1445" w:footer="0" w:gutter="0"/>
          <w:cols w:space="720"/>
        </w:sectPr>
      </w:pPr>
    </w:p>
    <w:p w14:paraId="00BA5999" w14:textId="77777777" w:rsidR="00ED288C" w:rsidRDefault="00ED288C">
      <w:pPr>
        <w:pStyle w:val="a3"/>
        <w:spacing w:line="251" w:lineRule="auto"/>
        <w:rPr>
          <w:lang w:eastAsia="zh-CN"/>
        </w:rPr>
      </w:pPr>
    </w:p>
    <w:p w14:paraId="080BF816" w14:textId="77777777" w:rsidR="00ED288C" w:rsidRDefault="00ED288C">
      <w:pPr>
        <w:pStyle w:val="a3"/>
        <w:spacing w:line="251" w:lineRule="auto"/>
        <w:rPr>
          <w:lang w:eastAsia="zh-CN"/>
        </w:rPr>
      </w:pPr>
    </w:p>
    <w:p w14:paraId="4E390BA1" w14:textId="77777777" w:rsidR="00ED288C" w:rsidRDefault="00000000">
      <w:pPr>
        <w:spacing w:before="211" w:line="221" w:lineRule="auto"/>
        <w:ind w:left="2639"/>
        <w:outlineLvl w:val="1"/>
        <w:rPr>
          <w:rFonts w:ascii="宋体" w:eastAsia="宋体" w:hAnsi="宋体" w:cs="宋体" w:hint="eastAsia"/>
          <w:sz w:val="65"/>
          <w:szCs w:val="65"/>
          <w:lang w:eastAsia="zh-CN"/>
        </w:rPr>
      </w:pPr>
      <w:bookmarkStart w:id="208" w:name="bookmark133"/>
      <w:bookmarkEnd w:id="208"/>
      <w:r>
        <w:rPr>
          <w:rFonts w:ascii="宋体" w:eastAsia="宋体" w:hAnsi="宋体" w:cs="宋体"/>
          <w:spacing w:val="-33"/>
          <w:sz w:val="65"/>
          <w:szCs w:val="65"/>
          <w:lang w:eastAsia="zh-CN"/>
        </w:rPr>
        <w:t>实验二十三</w:t>
      </w:r>
      <w:r>
        <w:rPr>
          <w:rFonts w:ascii="宋体" w:eastAsia="宋体" w:hAnsi="宋体" w:cs="宋体"/>
          <w:spacing w:val="294"/>
          <w:sz w:val="65"/>
          <w:szCs w:val="65"/>
          <w:lang w:eastAsia="zh-CN"/>
        </w:rPr>
        <w:t xml:space="preserve"> </w:t>
      </w:r>
      <w:r>
        <w:rPr>
          <w:rFonts w:ascii="宋体" w:eastAsia="宋体" w:hAnsi="宋体" w:cs="宋体"/>
          <w:spacing w:val="-33"/>
          <w:sz w:val="65"/>
          <w:szCs w:val="65"/>
          <w:lang w:eastAsia="zh-CN"/>
        </w:rPr>
        <w:t>配位化合物的组成和稳定常数的测定</w:t>
      </w:r>
    </w:p>
    <w:p w14:paraId="7D800832" w14:textId="77777777" w:rsidR="00ED288C" w:rsidRDefault="00ED288C">
      <w:pPr>
        <w:pStyle w:val="a3"/>
        <w:spacing w:line="322" w:lineRule="auto"/>
        <w:rPr>
          <w:lang w:eastAsia="zh-CN"/>
        </w:rPr>
      </w:pPr>
    </w:p>
    <w:p w14:paraId="33C7737B" w14:textId="77777777" w:rsidR="00ED288C" w:rsidRDefault="00ED288C">
      <w:pPr>
        <w:pStyle w:val="a3"/>
        <w:spacing w:line="322" w:lineRule="auto"/>
        <w:rPr>
          <w:lang w:eastAsia="zh-CN"/>
        </w:rPr>
      </w:pPr>
    </w:p>
    <w:p w14:paraId="05A5FF58" w14:textId="77777777" w:rsidR="00ED288C" w:rsidRDefault="00000000">
      <w:pPr>
        <w:spacing w:before="153" w:line="222" w:lineRule="auto"/>
        <w:ind w:left="102"/>
        <w:rPr>
          <w:rFonts w:ascii="黑体" w:eastAsia="黑体" w:hAnsi="黑体" w:cs="黑体" w:hint="eastAsia"/>
          <w:sz w:val="47"/>
          <w:szCs w:val="47"/>
          <w:lang w:eastAsia="zh-CN"/>
        </w:rPr>
      </w:pPr>
      <w:r>
        <w:rPr>
          <w:rFonts w:ascii="黑体" w:eastAsia="黑体" w:hAnsi="黑体" w:cs="黑体"/>
          <w:b/>
          <w:bCs/>
          <w:spacing w:val="-9"/>
          <w:sz w:val="47"/>
          <w:szCs w:val="47"/>
          <w:lang w:eastAsia="zh-CN"/>
        </w:rPr>
        <w:t>一、实验目的</w:t>
      </w:r>
    </w:p>
    <w:p w14:paraId="4C417549" w14:textId="77777777" w:rsidR="00ED288C" w:rsidRDefault="00ED288C">
      <w:pPr>
        <w:pStyle w:val="a3"/>
        <w:spacing w:line="253" w:lineRule="auto"/>
        <w:rPr>
          <w:lang w:eastAsia="zh-CN"/>
        </w:rPr>
      </w:pPr>
    </w:p>
    <w:p w14:paraId="063D52B5" w14:textId="77777777" w:rsidR="00ED288C" w:rsidRDefault="00000000">
      <w:pPr>
        <w:spacing w:before="152" w:line="220" w:lineRule="auto"/>
        <w:ind w:left="1038"/>
        <w:rPr>
          <w:rFonts w:ascii="宋体" w:eastAsia="宋体" w:hAnsi="宋体" w:cs="宋体" w:hint="eastAsia"/>
          <w:sz w:val="47"/>
          <w:szCs w:val="47"/>
          <w:lang w:eastAsia="zh-CN"/>
        </w:rPr>
      </w:pPr>
      <w:r>
        <w:rPr>
          <w:rFonts w:ascii="宋体" w:eastAsia="宋体" w:hAnsi="宋体" w:cs="宋体"/>
          <w:spacing w:val="-5"/>
          <w:sz w:val="47"/>
          <w:szCs w:val="47"/>
          <w:lang w:eastAsia="zh-CN"/>
        </w:rPr>
        <w:t>(1)掌握分光光度法测定配位化合物组成和</w:t>
      </w:r>
      <w:r>
        <w:rPr>
          <w:rFonts w:ascii="宋体" w:eastAsia="宋体" w:hAnsi="宋体" w:cs="宋体"/>
          <w:spacing w:val="-6"/>
          <w:sz w:val="47"/>
          <w:szCs w:val="47"/>
          <w:lang w:eastAsia="zh-CN"/>
        </w:rPr>
        <w:t>稳定常数的原理及方法。</w:t>
      </w:r>
    </w:p>
    <w:p w14:paraId="799A8D6B" w14:textId="77777777" w:rsidR="00ED288C" w:rsidRDefault="00000000">
      <w:pPr>
        <w:spacing w:before="155" w:line="220" w:lineRule="auto"/>
        <w:ind w:left="1017"/>
        <w:rPr>
          <w:rFonts w:ascii="宋体" w:eastAsia="宋体" w:hAnsi="宋体" w:cs="宋体" w:hint="eastAsia"/>
          <w:sz w:val="47"/>
          <w:szCs w:val="47"/>
          <w:lang w:eastAsia="zh-CN"/>
        </w:rPr>
      </w:pPr>
      <w:r>
        <w:rPr>
          <w:rFonts w:ascii="宋体" w:eastAsia="宋体" w:hAnsi="宋体" w:cs="宋体"/>
          <w:spacing w:val="-9"/>
          <w:sz w:val="47"/>
          <w:szCs w:val="47"/>
          <w:lang w:eastAsia="zh-CN"/>
        </w:rPr>
        <w:t>(2)熟悉磺基水杨酸合铁(Ⅲ)配位化合</w:t>
      </w:r>
      <w:r>
        <w:rPr>
          <w:rFonts w:ascii="宋体" w:eastAsia="宋体" w:hAnsi="宋体" w:cs="宋体"/>
          <w:spacing w:val="-10"/>
          <w:sz w:val="47"/>
          <w:szCs w:val="47"/>
          <w:lang w:eastAsia="zh-CN"/>
        </w:rPr>
        <w:t>物的组成特点。</w:t>
      </w:r>
    </w:p>
    <w:p w14:paraId="39302D65" w14:textId="77777777" w:rsidR="00ED288C" w:rsidRDefault="00000000">
      <w:pPr>
        <w:spacing w:before="97" w:line="220" w:lineRule="auto"/>
        <w:ind w:left="1017"/>
        <w:rPr>
          <w:rFonts w:ascii="宋体" w:eastAsia="宋体" w:hAnsi="宋体" w:cs="宋体" w:hint="eastAsia"/>
          <w:sz w:val="47"/>
          <w:szCs w:val="47"/>
          <w:lang w:eastAsia="zh-CN"/>
        </w:rPr>
      </w:pPr>
      <w:r>
        <w:rPr>
          <w:rFonts w:ascii="宋体" w:eastAsia="宋体" w:hAnsi="宋体" w:cs="宋体"/>
          <w:spacing w:val="-5"/>
          <w:sz w:val="47"/>
          <w:szCs w:val="47"/>
          <w:lang w:eastAsia="zh-CN"/>
        </w:rPr>
        <w:t>(3)进一步熟悉分光光度计的使用方法。</w:t>
      </w:r>
    </w:p>
    <w:p w14:paraId="084A4859" w14:textId="77777777" w:rsidR="00ED288C" w:rsidRDefault="00ED288C">
      <w:pPr>
        <w:pStyle w:val="a3"/>
        <w:spacing w:line="258" w:lineRule="auto"/>
        <w:rPr>
          <w:lang w:eastAsia="zh-CN"/>
        </w:rPr>
      </w:pPr>
    </w:p>
    <w:p w14:paraId="24C62AD7" w14:textId="77777777" w:rsidR="00ED288C" w:rsidRDefault="00000000">
      <w:pPr>
        <w:spacing w:before="154" w:line="222" w:lineRule="auto"/>
        <w:ind w:left="102"/>
        <w:rPr>
          <w:rFonts w:ascii="黑体" w:eastAsia="黑体" w:hAnsi="黑体" w:cs="黑体" w:hint="eastAsia"/>
          <w:sz w:val="47"/>
          <w:szCs w:val="47"/>
          <w:lang w:eastAsia="zh-CN"/>
        </w:rPr>
      </w:pPr>
      <w:r>
        <w:rPr>
          <w:rFonts w:ascii="黑体" w:eastAsia="黑体" w:hAnsi="黑体" w:cs="黑体"/>
          <w:b/>
          <w:bCs/>
          <w:color w:val="101010"/>
          <w:spacing w:val="-12"/>
          <w:sz w:val="47"/>
          <w:szCs w:val="47"/>
          <w:lang w:eastAsia="zh-CN"/>
        </w:rPr>
        <w:t>二、实验原理</w:t>
      </w:r>
    </w:p>
    <w:p w14:paraId="61664FE6" w14:textId="77777777" w:rsidR="00ED288C" w:rsidRDefault="00000000">
      <w:pPr>
        <w:spacing w:before="373" w:line="287" w:lineRule="auto"/>
        <w:ind w:left="95" w:right="116" w:firstLine="94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一些过渡元素的金属离子可以与某些配体形成有特定组成和颜色的配合物。</w:t>
      </w:r>
      <w:r>
        <w:rPr>
          <w:rFonts w:ascii="Times New Roman" w:eastAsia="Times New Roman" w:hAnsi="Times New Roman" w:cs="Times New Roman"/>
          <w:spacing w:val="-3"/>
          <w:sz w:val="47"/>
          <w:szCs w:val="47"/>
          <w:lang w:eastAsia="zh-CN"/>
        </w:rPr>
        <w:t>Fe³+</w:t>
      </w:r>
      <w:r>
        <w:rPr>
          <w:rFonts w:ascii="宋体" w:eastAsia="宋体" w:hAnsi="宋体" w:cs="宋体"/>
          <w:spacing w:val="-3"/>
          <w:sz w:val="47"/>
          <w:szCs w:val="47"/>
          <w:lang w:eastAsia="zh-CN"/>
        </w:rPr>
        <w:t>可以与</w:t>
      </w:r>
      <w:r>
        <w:rPr>
          <w:rFonts w:ascii="宋体" w:eastAsia="宋体" w:hAnsi="宋体" w:cs="宋体"/>
          <w:spacing w:val="9"/>
          <w:sz w:val="47"/>
          <w:szCs w:val="47"/>
          <w:lang w:eastAsia="zh-CN"/>
        </w:rPr>
        <w:t xml:space="preserve"> </w:t>
      </w:r>
      <w:r>
        <w:rPr>
          <w:rFonts w:ascii="宋体" w:eastAsia="宋体" w:hAnsi="宋体" w:cs="宋体"/>
          <w:spacing w:val="-6"/>
          <w:sz w:val="47"/>
          <w:szCs w:val="47"/>
          <w:lang w:eastAsia="zh-CN"/>
        </w:rPr>
        <w:t>磺基水杨酸(简式为</w:t>
      </w:r>
      <w:r>
        <w:rPr>
          <w:rFonts w:ascii="Times New Roman" w:eastAsia="Times New Roman" w:hAnsi="Times New Roman" w:cs="Times New Roman"/>
          <w:spacing w:val="-6"/>
          <w:sz w:val="47"/>
          <w:szCs w:val="47"/>
          <w:lang w:eastAsia="zh-CN"/>
        </w:rPr>
        <w:t>H₃R)</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6"/>
          <w:sz w:val="47"/>
          <w:szCs w:val="47"/>
          <w:lang w:eastAsia="zh-CN"/>
        </w:rPr>
        <w:t>形成稳定的有色配合物，配合</w:t>
      </w:r>
      <w:r>
        <w:rPr>
          <w:rFonts w:ascii="宋体" w:eastAsia="宋体" w:hAnsi="宋体" w:cs="宋体"/>
          <w:spacing w:val="-7"/>
          <w:sz w:val="47"/>
          <w:szCs w:val="47"/>
          <w:lang w:eastAsia="zh-CN"/>
        </w:rPr>
        <w:t>物的组成和颜色因溶液的</w:t>
      </w:r>
      <w:r>
        <w:rPr>
          <w:rFonts w:ascii="Times New Roman" w:eastAsia="Times New Roman" w:hAnsi="Times New Roman" w:cs="Times New Roman"/>
          <w:spacing w:val="-7"/>
          <w:sz w:val="47"/>
          <w:szCs w:val="47"/>
          <w:lang w:eastAsia="zh-CN"/>
        </w:rPr>
        <w:t>pH</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7"/>
          <w:sz w:val="47"/>
          <w:szCs w:val="47"/>
          <w:lang w:eastAsia="zh-CN"/>
        </w:rPr>
        <w:t>不同而改</w:t>
      </w:r>
      <w:r>
        <w:rPr>
          <w:rFonts w:ascii="宋体" w:eastAsia="宋体" w:hAnsi="宋体" w:cs="宋体"/>
          <w:sz w:val="47"/>
          <w:szCs w:val="47"/>
          <w:lang w:eastAsia="zh-CN"/>
        </w:rPr>
        <w:t xml:space="preserve"> </w:t>
      </w:r>
      <w:r>
        <w:rPr>
          <w:rFonts w:ascii="宋体" w:eastAsia="宋体" w:hAnsi="宋体" w:cs="宋体"/>
          <w:spacing w:val="38"/>
          <w:sz w:val="47"/>
          <w:szCs w:val="47"/>
          <w:lang w:eastAsia="zh-CN"/>
        </w:rPr>
        <w:t>变。在</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38"/>
          <w:sz w:val="47"/>
          <w:szCs w:val="47"/>
          <w:lang w:eastAsia="zh-CN"/>
        </w:rPr>
        <w:t>为9～11时，形成1:3的黄色配合物；在</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38"/>
          <w:sz w:val="47"/>
          <w:szCs w:val="47"/>
          <w:lang w:eastAsia="zh-CN"/>
        </w:rPr>
        <w:t>为4～9时，形成1:2的红色配合</w:t>
      </w:r>
      <w:r>
        <w:rPr>
          <w:rFonts w:ascii="宋体" w:eastAsia="宋体" w:hAnsi="宋体" w:cs="宋体"/>
          <w:sz w:val="47"/>
          <w:szCs w:val="47"/>
          <w:lang w:eastAsia="zh-CN"/>
        </w:rPr>
        <w:t xml:space="preserve"> </w:t>
      </w:r>
      <w:r>
        <w:rPr>
          <w:rFonts w:ascii="宋体" w:eastAsia="宋体" w:hAnsi="宋体" w:cs="宋体"/>
          <w:spacing w:val="28"/>
          <w:sz w:val="47"/>
          <w:szCs w:val="47"/>
          <w:lang w:eastAsia="zh-CN"/>
        </w:rPr>
        <w:t>物；在</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8"/>
          <w:sz w:val="47"/>
          <w:szCs w:val="47"/>
          <w:lang w:eastAsia="zh-CN"/>
        </w:rPr>
        <w:t xml:space="preserve"> </w:t>
      </w:r>
      <w:r>
        <w:rPr>
          <w:rFonts w:ascii="宋体" w:eastAsia="宋体" w:hAnsi="宋体" w:cs="宋体"/>
          <w:spacing w:val="28"/>
          <w:sz w:val="47"/>
          <w:szCs w:val="47"/>
          <w:lang w:eastAsia="zh-CN"/>
        </w:rPr>
        <w:t>为2～3时，形成1:1的紫红色配合物。</w:t>
      </w:r>
    </w:p>
    <w:p w14:paraId="2D140392" w14:textId="77777777" w:rsidR="00ED288C" w:rsidRDefault="00000000">
      <w:pPr>
        <w:spacing w:before="4" w:line="301" w:lineRule="auto"/>
        <w:ind w:left="95" w:right="127" w:firstLine="943"/>
        <w:rPr>
          <w:rFonts w:ascii="宋体" w:eastAsia="宋体" w:hAnsi="宋体" w:cs="宋体" w:hint="eastAsia"/>
          <w:sz w:val="47"/>
          <w:szCs w:val="47"/>
          <w:lang w:eastAsia="zh-CN"/>
        </w:rPr>
      </w:pPr>
      <w:r>
        <w:rPr>
          <w:rFonts w:ascii="宋体" w:eastAsia="宋体" w:hAnsi="宋体" w:cs="宋体"/>
          <w:spacing w:val="-5"/>
          <w:sz w:val="47"/>
          <w:szCs w:val="47"/>
          <w:lang w:eastAsia="zh-CN"/>
        </w:rPr>
        <w:t>本实验测定的是</w:t>
      </w:r>
      <w:r>
        <w:rPr>
          <w:rFonts w:ascii="Times New Roman" w:eastAsia="Times New Roman" w:hAnsi="Times New Roman" w:cs="Times New Roman"/>
          <w:spacing w:val="-5"/>
          <w:sz w:val="47"/>
          <w:szCs w:val="47"/>
          <w:lang w:eastAsia="zh-CN"/>
        </w:rPr>
        <w:t>pH=2</w:t>
      </w:r>
      <w:r>
        <w:rPr>
          <w:rFonts w:ascii="宋体" w:eastAsia="宋体" w:hAnsi="宋体" w:cs="宋体"/>
          <w:spacing w:val="-5"/>
          <w:sz w:val="47"/>
          <w:szCs w:val="47"/>
          <w:lang w:eastAsia="zh-CN"/>
        </w:rPr>
        <w:t>～</w:t>
      </w:r>
      <w:r>
        <w:rPr>
          <w:rFonts w:ascii="Times New Roman" w:eastAsia="Times New Roman" w:hAnsi="Times New Roman" w:cs="Times New Roman"/>
          <w:spacing w:val="-5"/>
          <w:sz w:val="47"/>
          <w:szCs w:val="47"/>
          <w:lang w:eastAsia="zh-CN"/>
        </w:rPr>
        <w:t>3</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5"/>
          <w:sz w:val="47"/>
          <w:szCs w:val="47"/>
          <w:lang w:eastAsia="zh-CN"/>
        </w:rPr>
        <w:t>时形成的紫红色磺基水杨酸合</w:t>
      </w:r>
      <w:r>
        <w:rPr>
          <w:rFonts w:ascii="宋体" w:eastAsia="宋体" w:hAnsi="宋体" w:cs="宋体"/>
          <w:spacing w:val="-6"/>
          <w:sz w:val="47"/>
          <w:szCs w:val="47"/>
          <w:lang w:eastAsia="zh-CN"/>
        </w:rPr>
        <w:t>铁(Ⅲ)配离子的组成及其表观稳</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定常数</w:t>
      </w:r>
      <w:r>
        <w:rPr>
          <w:rFonts w:ascii="Times New Roman" w:eastAsia="Times New Roman" w:hAnsi="Times New Roman" w:cs="Times New Roman"/>
          <w:spacing w:val="4"/>
          <w:sz w:val="47"/>
          <w:szCs w:val="47"/>
          <w:lang w:eastAsia="zh-CN"/>
        </w:rPr>
        <w:t>K</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稳。此时，磺基水杨酸与</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4"/>
          <w:sz w:val="47"/>
          <w:szCs w:val="47"/>
          <w:lang w:eastAsia="zh-CN"/>
        </w:rPr>
        <w:t>³+</w:t>
      </w:r>
      <w:r>
        <w:rPr>
          <w:rFonts w:ascii="宋体" w:eastAsia="宋体" w:hAnsi="宋体" w:cs="宋体"/>
          <w:spacing w:val="4"/>
          <w:sz w:val="47"/>
          <w:szCs w:val="47"/>
          <w:lang w:eastAsia="zh-CN"/>
        </w:rPr>
        <w:t>以1:1配位，反应式如下：</w:t>
      </w:r>
    </w:p>
    <w:p w14:paraId="73D9C9C8" w14:textId="77777777" w:rsidR="00ED288C" w:rsidRDefault="00000000">
      <w:pPr>
        <w:spacing w:before="30" w:line="2433" w:lineRule="exact"/>
        <w:ind w:firstLine="3153"/>
      </w:pPr>
      <w:r>
        <w:rPr>
          <w:position w:val="-48"/>
        </w:rPr>
        <w:drawing>
          <wp:inline distT="0" distB="0" distL="0" distR="0" wp14:anchorId="2B68FE77" wp14:editId="75F6F1B2">
            <wp:extent cx="8011976" cy="1545296"/>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30"/>
                    <a:stretch>
                      <a:fillRect/>
                    </a:stretch>
                  </pic:blipFill>
                  <pic:spPr>
                    <a:xfrm>
                      <a:off x="0" y="0"/>
                      <a:ext cx="8011976" cy="1545296"/>
                    </a:xfrm>
                    <a:prstGeom prst="rect">
                      <a:avLst/>
                    </a:prstGeom>
                  </pic:spPr>
                </pic:pic>
              </a:graphicData>
            </a:graphic>
          </wp:inline>
        </w:drawing>
      </w:r>
    </w:p>
    <w:p w14:paraId="051F0462" w14:textId="77777777" w:rsidR="00ED288C" w:rsidRDefault="00000000">
      <w:pPr>
        <w:spacing w:before="288" w:line="275" w:lineRule="auto"/>
        <w:ind w:left="132" w:right="72"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根据朗伯-比尔定律</w:t>
      </w:r>
      <w:r>
        <w:rPr>
          <w:rFonts w:ascii="Times New Roman" w:eastAsia="Times New Roman" w:hAnsi="Times New Roman" w:cs="Times New Roman"/>
          <w:spacing w:val="-4"/>
          <w:sz w:val="47"/>
          <w:szCs w:val="47"/>
          <w:lang w:eastAsia="zh-CN"/>
        </w:rPr>
        <w:t xml:space="preserve">A=abc  </w:t>
      </w:r>
      <w:r>
        <w:rPr>
          <w:rFonts w:ascii="宋体" w:eastAsia="宋体" w:hAnsi="宋体" w:cs="宋体"/>
          <w:spacing w:val="-4"/>
          <w:sz w:val="47"/>
          <w:szCs w:val="47"/>
          <w:lang w:eastAsia="zh-CN"/>
        </w:rPr>
        <w:t>,在一定条</w:t>
      </w:r>
      <w:r>
        <w:rPr>
          <w:rFonts w:ascii="宋体" w:eastAsia="宋体" w:hAnsi="宋体" w:cs="宋体"/>
          <w:spacing w:val="-5"/>
          <w:sz w:val="47"/>
          <w:szCs w:val="47"/>
          <w:lang w:eastAsia="zh-CN"/>
        </w:rPr>
        <w:t>件下，有色溶液的吸光度与溶液的浓度和液层厚度</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成正比。当波长、溶液的温度及液层厚度一定时，吸光度与溶液的浓度</w:t>
      </w:r>
      <w:r>
        <w:rPr>
          <w:rFonts w:ascii="宋体" w:eastAsia="宋体" w:hAnsi="宋体" w:cs="宋体"/>
          <w:spacing w:val="-5"/>
          <w:sz w:val="47"/>
          <w:szCs w:val="47"/>
          <w:lang w:eastAsia="zh-CN"/>
        </w:rPr>
        <w:t>成正比。通过对溶液</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的吸光度的测定，可以求出配离子的组成。</w:t>
      </w:r>
    </w:p>
    <w:p w14:paraId="11F7C77F" w14:textId="77777777" w:rsidR="00ED288C" w:rsidRDefault="00000000">
      <w:pPr>
        <w:spacing w:before="3" w:line="271" w:lineRule="auto"/>
        <w:ind w:left="148" w:right="41"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用分光光度法测定配离子的组成，通常有摩尔比法、等摩尔系列法、斜率法和平衡移动</w:t>
      </w:r>
      <w:r>
        <w:rPr>
          <w:rFonts w:ascii="宋体" w:eastAsia="宋体" w:hAnsi="宋体" w:cs="宋体"/>
          <w:spacing w:val="13"/>
          <w:sz w:val="47"/>
          <w:szCs w:val="47"/>
          <w:lang w:eastAsia="zh-CN"/>
        </w:rPr>
        <w:t xml:space="preserve"> </w:t>
      </w:r>
      <w:r>
        <w:rPr>
          <w:rFonts w:ascii="宋体" w:eastAsia="宋体" w:hAnsi="宋体" w:cs="宋体"/>
          <w:spacing w:val="-4"/>
          <w:sz w:val="47"/>
          <w:szCs w:val="47"/>
          <w:lang w:eastAsia="zh-CN"/>
        </w:rPr>
        <w:t>法，每种方法都有一定的适用范围，本实验采用等摩尔系列法。等摩尔</w:t>
      </w:r>
      <w:r>
        <w:rPr>
          <w:rFonts w:ascii="宋体" w:eastAsia="宋体" w:hAnsi="宋体" w:cs="宋体"/>
          <w:spacing w:val="-5"/>
          <w:sz w:val="47"/>
          <w:szCs w:val="47"/>
          <w:lang w:eastAsia="zh-CN"/>
        </w:rPr>
        <w:t>系列法保持溶液中金</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属离子浓度</w:t>
      </w:r>
      <w:r>
        <w:rPr>
          <w:rFonts w:ascii="Times New Roman" w:eastAsia="Times New Roman" w:hAnsi="Times New Roman" w:cs="Times New Roman"/>
          <w:sz w:val="47"/>
          <w:szCs w:val="47"/>
          <w:lang w:eastAsia="zh-CN"/>
        </w:rPr>
        <w:t>cm</w:t>
      </w:r>
      <w:r>
        <w:rPr>
          <w:rFonts w:ascii="Times New Roman" w:eastAsia="Times New Roman" w:hAnsi="Times New Roman" w:cs="Times New Roman"/>
          <w:spacing w:val="-62"/>
          <w:sz w:val="47"/>
          <w:szCs w:val="47"/>
          <w:lang w:eastAsia="zh-CN"/>
        </w:rPr>
        <w:t xml:space="preserve"> </w:t>
      </w:r>
      <w:r>
        <w:rPr>
          <w:rFonts w:ascii="宋体" w:eastAsia="宋体" w:hAnsi="宋体" w:cs="宋体"/>
          <w:spacing w:val="1"/>
          <w:sz w:val="47"/>
          <w:szCs w:val="47"/>
          <w:lang w:eastAsia="zh-CN"/>
        </w:rPr>
        <w:t>与配位体浓度</w:t>
      </w:r>
      <w:r>
        <w:rPr>
          <w:rFonts w:ascii="Times New Roman" w:eastAsia="Times New Roman" w:hAnsi="Times New Roman" w:cs="Times New Roman"/>
          <w:sz w:val="47"/>
          <w:szCs w:val="47"/>
          <w:lang w:eastAsia="zh-CN"/>
        </w:rPr>
        <w:t>cL</w:t>
      </w:r>
      <w:r>
        <w:rPr>
          <w:rFonts w:ascii="宋体" w:eastAsia="宋体" w:hAnsi="宋体" w:cs="宋体"/>
          <w:spacing w:val="1"/>
          <w:sz w:val="47"/>
          <w:szCs w:val="47"/>
          <w:lang w:eastAsia="zh-CN"/>
        </w:rPr>
        <w:t>之和不变，改变</w:t>
      </w:r>
      <w:r>
        <w:rPr>
          <w:rFonts w:ascii="Times New Roman" w:eastAsia="Times New Roman" w:hAnsi="Times New Roman" w:cs="Times New Roman"/>
          <w:sz w:val="47"/>
          <w:szCs w:val="47"/>
          <w:lang w:eastAsia="zh-CN"/>
        </w:rPr>
        <w:t>cM</w:t>
      </w:r>
      <w:r>
        <w:rPr>
          <w:rFonts w:ascii="宋体" w:eastAsia="宋体" w:hAnsi="宋体" w:cs="宋体"/>
          <w:spacing w:val="1"/>
          <w:sz w:val="47"/>
          <w:szCs w:val="47"/>
          <w:lang w:eastAsia="zh-CN"/>
        </w:rPr>
        <w:t>与</w:t>
      </w:r>
      <w:r>
        <w:rPr>
          <w:rFonts w:ascii="Times New Roman" w:eastAsia="Times New Roman" w:hAnsi="Times New Roman" w:cs="Times New Roman"/>
          <w:sz w:val="47"/>
          <w:szCs w:val="47"/>
          <w:lang w:eastAsia="zh-CN"/>
        </w:rPr>
        <w:t>cL</w:t>
      </w:r>
      <w:r>
        <w:rPr>
          <w:rFonts w:ascii="宋体" w:eastAsia="宋体" w:hAnsi="宋体" w:cs="宋体"/>
          <w:spacing w:val="1"/>
          <w:sz w:val="47"/>
          <w:szCs w:val="47"/>
          <w:lang w:eastAsia="zh-CN"/>
        </w:rPr>
        <w:t>的相对量(中心原子</w:t>
      </w:r>
      <w:r>
        <w:rPr>
          <w:rFonts w:ascii="Times New Roman" w:eastAsia="Times New Roman" w:hAnsi="Times New Roman" w:cs="Times New Roman"/>
          <w:spacing w:val="1"/>
          <w:sz w:val="47"/>
          <w:szCs w:val="47"/>
          <w:lang w:eastAsia="zh-CN"/>
        </w:rPr>
        <w:t>M</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
          <w:sz w:val="47"/>
          <w:szCs w:val="47"/>
          <w:lang w:eastAsia="zh-CN"/>
        </w:rPr>
        <w:t>和配位体</w:t>
      </w:r>
      <w:r>
        <w:rPr>
          <w:rFonts w:ascii="Times New Roman" w:eastAsia="Times New Roman" w:hAnsi="Times New Roman" w:cs="Times New Roman"/>
          <w:spacing w:val="1"/>
          <w:sz w:val="47"/>
          <w:szCs w:val="47"/>
          <w:lang w:eastAsia="zh-CN"/>
        </w:rPr>
        <w:t>L</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1"/>
          <w:sz w:val="47"/>
          <w:szCs w:val="47"/>
          <w:lang w:eastAsia="zh-CN"/>
        </w:rPr>
        <w:t>的</w:t>
      </w:r>
      <w:r>
        <w:rPr>
          <w:rFonts w:ascii="宋体" w:eastAsia="宋体" w:hAnsi="宋体" w:cs="宋体"/>
          <w:sz w:val="47"/>
          <w:szCs w:val="47"/>
          <w:lang w:eastAsia="zh-CN"/>
        </w:rPr>
        <w:t xml:space="preserve"> 总的物质的量保持不变，而</w:t>
      </w:r>
      <w:r>
        <w:rPr>
          <w:rFonts w:ascii="Times New Roman" w:eastAsia="Times New Roman" w:hAnsi="Times New Roman" w:cs="Times New Roman"/>
          <w:sz w:val="47"/>
          <w:szCs w:val="47"/>
          <w:lang w:eastAsia="zh-CN"/>
        </w:rPr>
        <w:t>M</w:t>
      </w:r>
      <w:r>
        <w:rPr>
          <w:rFonts w:ascii="Times New Roman" w:eastAsia="Times New Roman" w:hAnsi="Times New Roman" w:cs="Times New Roman"/>
          <w:spacing w:val="91"/>
          <w:sz w:val="47"/>
          <w:szCs w:val="47"/>
          <w:lang w:eastAsia="zh-CN"/>
        </w:rPr>
        <w:t xml:space="preserve"> </w:t>
      </w:r>
      <w:r>
        <w:rPr>
          <w:rFonts w:ascii="宋体" w:eastAsia="宋体" w:hAnsi="宋体" w:cs="宋体"/>
          <w:sz w:val="47"/>
          <w:szCs w:val="47"/>
          <w:lang w:eastAsia="zh-CN"/>
        </w:rPr>
        <w:t>和</w:t>
      </w:r>
      <w:r>
        <w:rPr>
          <w:rFonts w:ascii="宋体" w:eastAsia="宋体" w:hAnsi="宋体" w:cs="宋体"/>
          <w:spacing w:val="-98"/>
          <w:sz w:val="47"/>
          <w:szCs w:val="47"/>
          <w:lang w:eastAsia="zh-CN"/>
        </w:rPr>
        <w:t xml:space="preserve"> </w:t>
      </w:r>
      <w:r>
        <w:rPr>
          <w:rFonts w:ascii="Times New Roman" w:eastAsia="Times New Roman" w:hAnsi="Times New Roman" w:cs="Times New Roman"/>
          <w:sz w:val="47"/>
          <w:szCs w:val="47"/>
          <w:lang w:eastAsia="zh-CN"/>
        </w:rPr>
        <w:t>L</w:t>
      </w:r>
      <w:r>
        <w:rPr>
          <w:rFonts w:ascii="Times New Roman" w:eastAsia="Times New Roman" w:hAnsi="Times New Roman" w:cs="Times New Roman"/>
          <w:spacing w:val="76"/>
          <w:sz w:val="47"/>
          <w:szCs w:val="47"/>
          <w:lang w:eastAsia="zh-CN"/>
        </w:rPr>
        <w:t xml:space="preserve"> </w:t>
      </w:r>
      <w:r>
        <w:rPr>
          <w:rFonts w:ascii="宋体" w:eastAsia="宋体" w:hAnsi="宋体" w:cs="宋体"/>
          <w:sz w:val="47"/>
          <w:szCs w:val="47"/>
          <w:lang w:eastAsia="zh-CN"/>
        </w:rPr>
        <w:t>的摩尔分数连续变化),配制一</w:t>
      </w:r>
      <w:r>
        <w:rPr>
          <w:rFonts w:ascii="宋体" w:eastAsia="宋体" w:hAnsi="宋体" w:cs="宋体"/>
          <w:spacing w:val="-1"/>
          <w:sz w:val="47"/>
          <w:szCs w:val="47"/>
          <w:lang w:eastAsia="zh-CN"/>
        </w:rPr>
        <w:t>系列溶液，测定相应的吸</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光度。很明显，这一系列溶液中，有一些溶液是金属离子过量，还有一些溶液是配体过</w:t>
      </w:r>
      <w:r>
        <w:rPr>
          <w:rFonts w:ascii="宋体" w:eastAsia="宋体" w:hAnsi="宋体" w:cs="宋体"/>
          <w:spacing w:val="-16"/>
          <w:sz w:val="47"/>
          <w:szCs w:val="47"/>
          <w:lang w:eastAsia="zh-CN"/>
        </w:rPr>
        <w:t>量，这</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两部分溶液中配离子的浓度都不可能达到最大值。只有当溶液中配体与金属离子物质的量之</w:t>
      </w:r>
      <w:r>
        <w:rPr>
          <w:rFonts w:ascii="宋体" w:eastAsia="宋体" w:hAnsi="宋体" w:cs="宋体"/>
          <w:spacing w:val="10"/>
          <w:sz w:val="47"/>
          <w:szCs w:val="47"/>
          <w:lang w:eastAsia="zh-CN"/>
        </w:rPr>
        <w:t xml:space="preserve"> </w:t>
      </w:r>
      <w:r>
        <w:rPr>
          <w:rFonts w:ascii="宋体" w:eastAsia="宋体" w:hAnsi="宋体" w:cs="宋体"/>
          <w:spacing w:val="-4"/>
          <w:sz w:val="47"/>
          <w:szCs w:val="47"/>
          <w:lang w:eastAsia="zh-CN"/>
        </w:rPr>
        <w:t>比与配位比一致时，配合物的浓度才能最大，此时吸光度值也最大。在所测</w:t>
      </w:r>
      <w:r>
        <w:rPr>
          <w:rFonts w:ascii="宋体" w:eastAsia="宋体" w:hAnsi="宋体" w:cs="宋体"/>
          <w:spacing w:val="-5"/>
          <w:sz w:val="47"/>
          <w:szCs w:val="47"/>
          <w:lang w:eastAsia="zh-CN"/>
        </w:rPr>
        <w:t>溶液中，磺基水</w:t>
      </w:r>
      <w:r>
        <w:rPr>
          <w:rFonts w:ascii="宋体" w:eastAsia="宋体" w:hAnsi="宋体" w:cs="宋体"/>
          <w:sz w:val="47"/>
          <w:szCs w:val="47"/>
          <w:lang w:eastAsia="zh-CN"/>
        </w:rPr>
        <w:t xml:space="preserve"> </w:t>
      </w:r>
      <w:r>
        <w:rPr>
          <w:rFonts w:ascii="宋体" w:eastAsia="宋体" w:hAnsi="宋体" w:cs="宋体"/>
          <w:spacing w:val="-12"/>
          <w:sz w:val="47"/>
          <w:szCs w:val="47"/>
          <w:lang w:eastAsia="zh-CN"/>
        </w:rPr>
        <w:t>杨酸为无色，</w:t>
      </w:r>
      <w:r>
        <w:rPr>
          <w:rFonts w:ascii="Times New Roman" w:eastAsia="Times New Roman" w:hAnsi="Times New Roman" w:cs="Times New Roman"/>
          <w:spacing w:val="-12"/>
          <w:sz w:val="47"/>
          <w:szCs w:val="47"/>
          <w:lang w:eastAsia="zh-CN"/>
        </w:rPr>
        <w:t>Fe³+</w:t>
      </w:r>
      <w:r>
        <w:rPr>
          <w:rFonts w:ascii="宋体" w:eastAsia="宋体" w:hAnsi="宋体" w:cs="宋体"/>
          <w:spacing w:val="-12"/>
          <w:sz w:val="47"/>
          <w:szCs w:val="47"/>
          <w:lang w:eastAsia="zh-CN"/>
        </w:rPr>
        <w:t>浓度很小，近乎无色，对光几</w:t>
      </w:r>
      <w:r>
        <w:rPr>
          <w:rFonts w:ascii="宋体" w:eastAsia="宋体" w:hAnsi="宋体" w:cs="宋体"/>
          <w:spacing w:val="-13"/>
          <w:sz w:val="47"/>
          <w:szCs w:val="47"/>
          <w:lang w:eastAsia="zh-CN"/>
        </w:rPr>
        <w:t>乎不吸收，所以配合物的浓度最大时，其吸光</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度</w:t>
      </w:r>
      <w:r>
        <w:rPr>
          <w:rFonts w:ascii="Times New Roman" w:eastAsia="Times New Roman" w:hAnsi="Times New Roman" w:cs="Times New Roman"/>
          <w:spacing w:val="2"/>
          <w:sz w:val="47"/>
          <w:szCs w:val="47"/>
          <w:lang w:eastAsia="zh-CN"/>
        </w:rPr>
        <w:t>A</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2"/>
          <w:sz w:val="47"/>
          <w:szCs w:val="47"/>
          <w:lang w:eastAsia="zh-CN"/>
        </w:rPr>
        <w:t>也最大。以吸光度</w:t>
      </w:r>
      <w:r>
        <w:rPr>
          <w:rFonts w:ascii="Times New Roman" w:eastAsia="Times New Roman" w:hAnsi="Times New Roman" w:cs="Times New Roman"/>
          <w:spacing w:val="2"/>
          <w:sz w:val="47"/>
          <w:szCs w:val="47"/>
          <w:lang w:eastAsia="zh-CN"/>
        </w:rPr>
        <w:t>A</w:t>
      </w:r>
      <w:r>
        <w:rPr>
          <w:rFonts w:ascii="宋体" w:eastAsia="宋体" w:hAnsi="宋体" w:cs="宋体"/>
          <w:spacing w:val="2"/>
          <w:sz w:val="47"/>
          <w:szCs w:val="47"/>
          <w:lang w:eastAsia="zh-CN"/>
        </w:rPr>
        <w:t>为纵坐标、配体摩尔分数</w:t>
      </w:r>
      <w:r>
        <w:rPr>
          <w:rFonts w:ascii="Times New Roman" w:eastAsia="Times New Roman" w:hAnsi="Times New Roman" w:cs="Times New Roman"/>
          <w:spacing w:val="2"/>
          <w:sz w:val="47"/>
          <w:szCs w:val="47"/>
          <w:lang w:eastAsia="zh-CN"/>
        </w:rPr>
        <w:t xml:space="preserve">X  </w:t>
      </w:r>
      <w:r>
        <w:rPr>
          <w:rFonts w:ascii="宋体" w:eastAsia="宋体" w:hAnsi="宋体" w:cs="宋体"/>
          <w:spacing w:val="2"/>
          <w:sz w:val="47"/>
          <w:szCs w:val="47"/>
          <w:lang w:eastAsia="zh-CN"/>
        </w:rPr>
        <w:t>为横坐标绘图，</w:t>
      </w:r>
      <w:r>
        <w:rPr>
          <w:rFonts w:ascii="宋体" w:eastAsia="宋体" w:hAnsi="宋体" w:cs="宋体"/>
          <w:spacing w:val="1"/>
          <w:sz w:val="47"/>
          <w:szCs w:val="47"/>
          <w:lang w:eastAsia="zh-CN"/>
        </w:rPr>
        <w:t>配合物的组成</w:t>
      </w:r>
      <w:r>
        <w:rPr>
          <w:rFonts w:ascii="Times New Roman" w:eastAsia="Times New Roman" w:hAnsi="Times New Roman" w:cs="Times New Roman"/>
          <w:spacing w:val="1"/>
          <w:sz w:val="47"/>
          <w:szCs w:val="47"/>
          <w:lang w:eastAsia="zh-CN"/>
        </w:rPr>
        <w:t>n</w:t>
      </w:r>
      <w:r>
        <w:rPr>
          <w:rFonts w:ascii="Times New Roman" w:eastAsia="Times New Roman" w:hAnsi="Times New Roman" w:cs="Times New Roman"/>
          <w:spacing w:val="-32"/>
          <w:sz w:val="47"/>
          <w:szCs w:val="47"/>
          <w:lang w:eastAsia="zh-CN"/>
        </w:rPr>
        <w:t xml:space="preserve"> </w:t>
      </w:r>
      <w:r>
        <w:rPr>
          <w:rFonts w:ascii="宋体" w:eastAsia="宋体" w:hAnsi="宋体" w:cs="宋体"/>
          <w:spacing w:val="1"/>
          <w:sz w:val="47"/>
          <w:szCs w:val="47"/>
          <w:lang w:eastAsia="zh-CN"/>
        </w:rPr>
        <w:t>就等于</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最大吸收峰处金属离子与配体摩尔分数之比。</w:t>
      </w:r>
    </w:p>
    <w:p w14:paraId="69AD06D6" w14:textId="77777777" w:rsidR="00ED288C" w:rsidRDefault="00000000">
      <w:pPr>
        <w:spacing w:before="61"/>
        <w:jc w:val="right"/>
        <w:rPr>
          <w:rFonts w:ascii="宋体" w:eastAsia="宋体" w:hAnsi="宋体" w:cs="宋体" w:hint="eastAsia"/>
          <w:sz w:val="47"/>
          <w:szCs w:val="47"/>
          <w:lang w:eastAsia="zh-CN"/>
        </w:rPr>
      </w:pPr>
      <w:r>
        <w:rPr>
          <w:rFonts w:ascii="宋体" w:eastAsia="宋体" w:hAnsi="宋体" w:cs="宋体"/>
          <w:position w:val="-48"/>
          <w:sz w:val="47"/>
          <w:szCs w:val="47"/>
        </w:rPr>
        <w:drawing>
          <wp:inline distT="0" distB="0" distL="0" distR="0" wp14:anchorId="1DA32B08" wp14:editId="17B6A501">
            <wp:extent cx="1245427" cy="710487"/>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331"/>
                    <a:stretch>
                      <a:fillRect/>
                    </a:stretch>
                  </pic:blipFill>
                  <pic:spPr>
                    <a:xfrm>
                      <a:off x="0" y="0"/>
                      <a:ext cx="1245427" cy="710487"/>
                    </a:xfrm>
                    <a:prstGeom prst="rect">
                      <a:avLst/>
                    </a:prstGeom>
                  </pic:spPr>
                </pic:pic>
              </a:graphicData>
            </a:graphic>
          </wp:inline>
        </w:drawing>
      </w:r>
      <w:r>
        <w:rPr>
          <w:rFonts w:ascii="宋体" w:eastAsia="宋体" w:hAnsi="宋体" w:cs="宋体"/>
          <w:spacing w:val="1"/>
          <w:sz w:val="47"/>
          <w:szCs w:val="47"/>
          <w:lang w:eastAsia="zh-CN"/>
        </w:rPr>
        <w:t xml:space="preserve">                               </w:t>
      </w:r>
      <w:r>
        <w:rPr>
          <w:rFonts w:ascii="宋体" w:eastAsia="宋体" w:hAnsi="宋体" w:cs="宋体"/>
          <w:spacing w:val="-27"/>
          <w:sz w:val="47"/>
          <w:szCs w:val="47"/>
          <w:lang w:eastAsia="zh-CN"/>
        </w:rPr>
        <w:t>(5-4)</w:t>
      </w:r>
    </w:p>
    <w:p w14:paraId="2DEC2652" w14:textId="77777777" w:rsidR="00ED288C" w:rsidRDefault="00000000">
      <w:pPr>
        <w:spacing w:before="124" w:line="213" w:lineRule="auto"/>
        <w:ind w:left="190"/>
        <w:rPr>
          <w:rFonts w:ascii="宋体" w:eastAsia="宋体" w:hAnsi="宋体" w:cs="宋体" w:hint="eastAsia"/>
          <w:sz w:val="47"/>
          <w:szCs w:val="47"/>
          <w:lang w:eastAsia="zh-CN"/>
        </w:rPr>
      </w:pPr>
      <w:r>
        <w:rPr>
          <w:rFonts w:ascii="宋体" w:eastAsia="宋体" w:hAnsi="宋体" w:cs="宋体"/>
          <w:spacing w:val="-15"/>
          <w:sz w:val="47"/>
          <w:szCs w:val="47"/>
          <w:lang w:eastAsia="zh-CN"/>
        </w:rPr>
        <w:t>式中：</w:t>
      </w:r>
      <w:r>
        <w:rPr>
          <w:rFonts w:ascii="Times New Roman" w:eastAsia="Times New Roman" w:hAnsi="Times New Roman" w:cs="Times New Roman"/>
          <w:spacing w:val="-15"/>
          <w:sz w:val="47"/>
          <w:szCs w:val="47"/>
          <w:lang w:eastAsia="zh-CN"/>
        </w:rPr>
        <w:t>XL</w:t>
      </w:r>
      <w:r>
        <w:rPr>
          <w:rFonts w:ascii="宋体" w:eastAsia="宋体" w:hAnsi="宋体" w:cs="宋体"/>
          <w:spacing w:val="-15"/>
          <w:sz w:val="47"/>
          <w:szCs w:val="47"/>
          <w:lang w:eastAsia="zh-CN"/>
        </w:rPr>
        <w:t>和(1-</w:t>
      </w:r>
      <w:r>
        <w:rPr>
          <w:rFonts w:ascii="Times New Roman" w:eastAsia="Times New Roman" w:hAnsi="Times New Roman" w:cs="Times New Roman"/>
          <w:spacing w:val="-15"/>
          <w:sz w:val="47"/>
          <w:szCs w:val="47"/>
          <w:lang w:eastAsia="zh-CN"/>
        </w:rPr>
        <w:t>XL)</w:t>
      </w:r>
      <w:r>
        <w:rPr>
          <w:rFonts w:ascii="宋体" w:eastAsia="宋体" w:hAnsi="宋体" w:cs="宋体"/>
          <w:spacing w:val="-15"/>
          <w:sz w:val="47"/>
          <w:szCs w:val="47"/>
          <w:lang w:eastAsia="zh-CN"/>
        </w:rPr>
        <w:t>分别为最大吸收峰处的配位体摩尔分数和金属离子摩尔分数。</w:t>
      </w:r>
    </w:p>
    <w:p w14:paraId="5786E4D0" w14:textId="77777777" w:rsidR="00ED288C" w:rsidRDefault="00000000">
      <w:pPr>
        <w:spacing w:before="192" w:line="263" w:lineRule="auto"/>
        <w:ind w:left="190" w:right="52" w:firstLine="901"/>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将图5-9中曲线两侧的直线部分延长并相交于</w:t>
      </w:r>
      <w:r>
        <w:rPr>
          <w:rFonts w:ascii="Times New Roman" w:eastAsia="Times New Roman" w:hAnsi="Times New Roman" w:cs="Times New Roman"/>
          <w:spacing w:val="3"/>
          <w:sz w:val="47"/>
          <w:szCs w:val="47"/>
          <w:lang w:eastAsia="zh-CN"/>
        </w:rPr>
        <w:t>B</w:t>
      </w:r>
      <w:r>
        <w:rPr>
          <w:rFonts w:ascii="Times New Roman" w:eastAsia="Times New Roman" w:hAnsi="Times New Roman" w:cs="Times New Roman"/>
          <w:spacing w:val="-26"/>
          <w:sz w:val="47"/>
          <w:szCs w:val="47"/>
          <w:lang w:eastAsia="zh-CN"/>
        </w:rPr>
        <w:t xml:space="preserve"> </w:t>
      </w:r>
      <w:r>
        <w:rPr>
          <w:rFonts w:ascii="宋体" w:eastAsia="宋体" w:hAnsi="宋体" w:cs="宋体"/>
          <w:spacing w:val="3"/>
          <w:sz w:val="47"/>
          <w:szCs w:val="47"/>
          <w:lang w:eastAsia="zh-CN"/>
        </w:rPr>
        <w:t>点，可认为是金属离子</w:t>
      </w:r>
      <w:r>
        <w:rPr>
          <w:rFonts w:ascii="Times New Roman" w:eastAsia="Times New Roman" w:hAnsi="Times New Roman" w:cs="Times New Roman"/>
          <w:spacing w:val="3"/>
          <w:sz w:val="47"/>
          <w:szCs w:val="47"/>
          <w:lang w:eastAsia="zh-CN"/>
        </w:rPr>
        <w:t>M</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3"/>
          <w:sz w:val="47"/>
          <w:szCs w:val="47"/>
          <w:lang w:eastAsia="zh-CN"/>
        </w:rPr>
        <w:t>与配体</w:t>
      </w:r>
      <w:r>
        <w:rPr>
          <w:rFonts w:ascii="Times New Roman" w:eastAsia="Times New Roman" w:hAnsi="Times New Roman" w:cs="Times New Roman"/>
          <w:spacing w:val="2"/>
          <w:sz w:val="47"/>
          <w:szCs w:val="47"/>
          <w:lang w:eastAsia="zh-CN"/>
        </w:rPr>
        <w:t xml:space="preserve">L </w:t>
      </w:r>
      <w:r>
        <w:rPr>
          <w:rFonts w:ascii="宋体" w:eastAsia="宋体" w:hAnsi="宋体" w:cs="宋体"/>
          <w:spacing w:val="2"/>
          <w:sz w:val="47"/>
          <w:szCs w:val="47"/>
          <w:lang w:eastAsia="zh-CN"/>
        </w:rPr>
        <w:t>全部</w:t>
      </w:r>
      <w:r>
        <w:rPr>
          <w:rFonts w:ascii="宋体" w:eastAsia="宋体" w:hAnsi="宋体" w:cs="宋体"/>
          <w:sz w:val="47"/>
          <w:szCs w:val="47"/>
          <w:lang w:eastAsia="zh-CN"/>
        </w:rPr>
        <w:t xml:space="preserve"> 生成配合物</w:t>
      </w:r>
      <w:r>
        <w:rPr>
          <w:rFonts w:ascii="宋体" w:eastAsia="宋体" w:hAnsi="宋体" w:cs="宋体"/>
          <w:spacing w:val="-106"/>
          <w:sz w:val="47"/>
          <w:szCs w:val="47"/>
          <w:lang w:eastAsia="zh-CN"/>
        </w:rPr>
        <w:t xml:space="preserve"> </w:t>
      </w:r>
      <w:r>
        <w:rPr>
          <w:rFonts w:ascii="Times New Roman" w:eastAsia="Times New Roman" w:hAnsi="Times New Roman" w:cs="Times New Roman"/>
          <w:sz w:val="47"/>
          <w:szCs w:val="47"/>
          <w:lang w:eastAsia="zh-CN"/>
        </w:rPr>
        <w:t>MLn</w:t>
      </w:r>
      <w:r>
        <w:rPr>
          <w:rFonts w:ascii="Times New Roman" w:eastAsia="Times New Roman" w:hAnsi="Times New Roman" w:cs="Times New Roman"/>
          <w:spacing w:val="-24"/>
          <w:sz w:val="47"/>
          <w:szCs w:val="47"/>
          <w:lang w:eastAsia="zh-CN"/>
        </w:rPr>
        <w:t xml:space="preserve"> </w:t>
      </w:r>
      <w:r>
        <w:rPr>
          <w:rFonts w:ascii="宋体" w:eastAsia="宋体" w:hAnsi="宋体" w:cs="宋体"/>
          <w:sz w:val="47"/>
          <w:szCs w:val="47"/>
          <w:lang w:eastAsia="zh-CN"/>
        </w:rPr>
        <w:t>时的吸光度(</w:t>
      </w:r>
      <w:r>
        <w:rPr>
          <w:rFonts w:ascii="Times New Roman" w:eastAsia="Times New Roman" w:hAnsi="Times New Roman" w:cs="Times New Roman"/>
          <w:sz w:val="47"/>
          <w:szCs w:val="47"/>
          <w:lang w:eastAsia="zh-CN"/>
        </w:rPr>
        <w:t xml:space="preserve">A₁), </w:t>
      </w:r>
      <w:r>
        <w:rPr>
          <w:rFonts w:ascii="宋体" w:eastAsia="宋体" w:hAnsi="宋体" w:cs="宋体"/>
          <w:sz w:val="47"/>
          <w:szCs w:val="47"/>
          <w:lang w:eastAsia="zh-CN"/>
        </w:rPr>
        <w:t>但由于</w:t>
      </w:r>
      <w:r>
        <w:rPr>
          <w:rFonts w:ascii="Times New Roman" w:eastAsia="Times New Roman" w:hAnsi="Times New Roman" w:cs="Times New Roman"/>
          <w:sz w:val="47"/>
          <w:szCs w:val="47"/>
          <w:lang w:eastAsia="zh-CN"/>
        </w:rPr>
        <w:t xml:space="preserve">MLn </w:t>
      </w:r>
      <w:r>
        <w:rPr>
          <w:rFonts w:ascii="宋体" w:eastAsia="宋体" w:hAnsi="宋体" w:cs="宋体"/>
          <w:sz w:val="47"/>
          <w:szCs w:val="47"/>
          <w:lang w:eastAsia="zh-CN"/>
        </w:rPr>
        <w:t>有</w:t>
      </w:r>
      <w:r>
        <w:rPr>
          <w:rFonts w:ascii="宋体" w:eastAsia="宋体" w:hAnsi="宋体" w:cs="宋体"/>
          <w:spacing w:val="-1"/>
          <w:sz w:val="47"/>
          <w:szCs w:val="47"/>
          <w:lang w:eastAsia="zh-CN"/>
        </w:rPr>
        <w:t>部分解离，而实际测得最大吸光度为</w:t>
      </w:r>
      <w:r>
        <w:rPr>
          <w:rFonts w:ascii="宋体" w:eastAsia="宋体" w:hAnsi="宋体" w:cs="宋体"/>
          <w:spacing w:val="-67"/>
          <w:sz w:val="47"/>
          <w:szCs w:val="47"/>
          <w:lang w:eastAsia="zh-CN"/>
        </w:rPr>
        <w:t xml:space="preserve"> </w:t>
      </w:r>
      <w:r>
        <w:rPr>
          <w:rFonts w:ascii="Times New Roman" w:eastAsia="Times New Roman" w:hAnsi="Times New Roman" w:cs="Times New Roman"/>
          <w:spacing w:val="-1"/>
          <w:sz w:val="47"/>
          <w:szCs w:val="47"/>
          <w:lang w:eastAsia="zh-CN"/>
        </w:rPr>
        <w:t>D</w:t>
      </w:r>
      <w:r>
        <w:rPr>
          <w:rFonts w:ascii="Times New Roman" w:eastAsia="Times New Roman" w:hAnsi="Times New Roman" w:cs="Times New Roman"/>
          <w:spacing w:val="74"/>
          <w:sz w:val="47"/>
          <w:szCs w:val="47"/>
          <w:lang w:eastAsia="zh-CN"/>
        </w:rPr>
        <w:t xml:space="preserve"> </w:t>
      </w:r>
      <w:r>
        <w:rPr>
          <w:rFonts w:ascii="宋体" w:eastAsia="宋体" w:hAnsi="宋体" w:cs="宋体"/>
          <w:spacing w:val="-1"/>
          <w:sz w:val="47"/>
          <w:szCs w:val="47"/>
          <w:lang w:eastAsia="zh-CN"/>
        </w:rPr>
        <w:t>处</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A₂)</w:t>
      </w:r>
      <w:r>
        <w:rPr>
          <w:rFonts w:ascii="宋体" w:eastAsia="宋体" w:hAnsi="宋体" w:cs="宋体"/>
          <w:spacing w:val="-9"/>
          <w:sz w:val="47"/>
          <w:szCs w:val="47"/>
          <w:lang w:eastAsia="zh-CN"/>
        </w:rPr>
        <w:t>。因此，配合物的解离度</w:t>
      </w:r>
      <w:r>
        <w:rPr>
          <w:rFonts w:ascii="Times New Roman" w:eastAsia="Times New Roman" w:hAnsi="Times New Roman" w:cs="Times New Roman"/>
          <w:spacing w:val="-9"/>
          <w:sz w:val="47"/>
          <w:szCs w:val="47"/>
        </w:rPr>
        <w:t>α</w:t>
      </w:r>
      <w:r>
        <w:rPr>
          <w:rFonts w:ascii="宋体" w:eastAsia="宋体" w:hAnsi="宋体" w:cs="宋体"/>
          <w:spacing w:val="-9"/>
          <w:sz w:val="47"/>
          <w:szCs w:val="47"/>
          <w:lang w:eastAsia="zh-CN"/>
        </w:rPr>
        <w:t>为</w:t>
      </w:r>
    </w:p>
    <w:p w14:paraId="6D04F546" w14:textId="77777777" w:rsidR="00ED288C" w:rsidRDefault="00ED288C">
      <w:pPr>
        <w:spacing w:line="263" w:lineRule="auto"/>
        <w:rPr>
          <w:rFonts w:ascii="宋体" w:eastAsia="宋体" w:hAnsi="宋体" w:cs="宋体" w:hint="eastAsia"/>
          <w:sz w:val="47"/>
          <w:szCs w:val="47"/>
          <w:lang w:eastAsia="zh-CN"/>
        </w:rPr>
        <w:sectPr w:rsidR="00ED288C">
          <w:headerReference w:type="default" r:id="rId332"/>
          <w:pgSz w:w="20866" w:h="31680"/>
          <w:pgMar w:top="2311" w:right="875" w:bottom="400" w:left="1129" w:header="807" w:footer="0" w:gutter="0"/>
          <w:cols w:space="720"/>
        </w:sectPr>
      </w:pPr>
    </w:p>
    <w:p w14:paraId="724265FA" w14:textId="77777777" w:rsidR="00ED288C" w:rsidRDefault="00000000">
      <w:pPr>
        <w:spacing w:before="78" w:line="307" w:lineRule="auto"/>
        <w:ind w:left="1056" w:right="549" w:firstLine="2208"/>
        <w:rPr>
          <w:rFonts w:ascii="宋体" w:eastAsia="宋体" w:hAnsi="宋体" w:cs="宋体" w:hint="eastAsia"/>
          <w:sz w:val="48"/>
          <w:szCs w:val="48"/>
          <w:lang w:eastAsia="zh-CN"/>
        </w:rPr>
      </w:pPr>
      <w:bookmarkStart w:id="209" w:name="bookmark241"/>
      <w:bookmarkEnd w:id="209"/>
      <w:r>
        <w:rPr>
          <w:rFonts w:ascii="宋体" w:eastAsia="宋体" w:hAnsi="宋体" w:cs="宋体"/>
          <w:position w:val="-47"/>
          <w:sz w:val="48"/>
          <w:szCs w:val="48"/>
        </w:rPr>
        <w:lastRenderedPageBreak/>
        <w:drawing>
          <wp:inline distT="0" distB="0" distL="0" distR="0" wp14:anchorId="54E4DBB2" wp14:editId="6ACD2EAD">
            <wp:extent cx="1301349" cy="718064"/>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33"/>
                    <a:stretch>
                      <a:fillRect/>
                    </a:stretch>
                  </pic:blipFill>
                  <pic:spPr>
                    <a:xfrm>
                      <a:off x="0" y="0"/>
                      <a:ext cx="1301349" cy="718064"/>
                    </a:xfrm>
                    <a:prstGeom prst="rect">
                      <a:avLst/>
                    </a:prstGeom>
                  </pic:spPr>
                </pic:pic>
              </a:graphicData>
            </a:graphic>
          </wp:inline>
        </w:drawing>
      </w:r>
      <w:r>
        <w:rPr>
          <w:rFonts w:ascii="宋体" w:eastAsia="宋体" w:hAnsi="宋体" w:cs="宋体"/>
          <w:spacing w:val="17"/>
          <w:sz w:val="48"/>
          <w:szCs w:val="48"/>
          <w:lang w:eastAsia="zh-CN"/>
        </w:rPr>
        <w:t xml:space="preserve">           </w:t>
      </w:r>
      <w:r>
        <w:rPr>
          <w:rFonts w:ascii="宋体" w:eastAsia="宋体" w:hAnsi="宋体" w:cs="宋体"/>
          <w:spacing w:val="-23"/>
          <w:sz w:val="48"/>
          <w:szCs w:val="48"/>
          <w:lang w:eastAsia="zh-CN"/>
        </w:rPr>
        <w:t>(5-5)</w:t>
      </w:r>
      <w:r>
        <w:rPr>
          <w:rFonts w:ascii="宋体" w:eastAsia="宋体" w:hAnsi="宋体" w:cs="宋体"/>
          <w:spacing w:val="7"/>
          <w:sz w:val="48"/>
          <w:szCs w:val="48"/>
          <w:lang w:eastAsia="zh-CN"/>
        </w:rPr>
        <w:t xml:space="preserve"> </w:t>
      </w:r>
      <w:r>
        <w:rPr>
          <w:rFonts w:ascii="宋体" w:eastAsia="宋体" w:hAnsi="宋体" w:cs="宋体"/>
          <w:spacing w:val="-16"/>
          <w:sz w:val="48"/>
          <w:szCs w:val="48"/>
          <w:lang w:eastAsia="zh-CN"/>
        </w:rPr>
        <w:t>若在书写中忽略电荷，配位平衡为</w:t>
      </w:r>
    </w:p>
    <w:p w14:paraId="784F2938" w14:textId="77777777" w:rsidR="00ED288C" w:rsidRDefault="00000000">
      <w:pPr>
        <w:spacing w:before="25" w:line="180" w:lineRule="auto"/>
        <w:ind w:left="3529"/>
        <w:rPr>
          <w:rFonts w:ascii="Times New Roman" w:eastAsia="Times New Roman" w:hAnsi="Times New Roman" w:cs="Times New Roman"/>
          <w:sz w:val="48"/>
          <w:szCs w:val="48"/>
          <w:lang w:eastAsia="zh-CN"/>
        </w:rPr>
      </w:pPr>
      <w:r>
        <w:rPr>
          <w:rFonts w:ascii="Times New Roman" w:eastAsia="Times New Roman" w:hAnsi="Times New Roman" w:cs="Times New Roman"/>
          <w:spacing w:val="-4"/>
          <w:sz w:val="48"/>
          <w:szCs w:val="48"/>
          <w:lang w:eastAsia="zh-CN"/>
        </w:rPr>
        <w:t>MLn</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4"/>
          <w:sz w:val="48"/>
          <w:szCs w:val="48"/>
          <w:lang w:eastAsia="zh-CN"/>
        </w:rPr>
        <w:t>、</w:t>
      </w:r>
      <w:r>
        <w:rPr>
          <w:rFonts w:ascii="宋体" w:eastAsia="宋体" w:hAnsi="宋体" w:cs="宋体"/>
          <w:spacing w:val="62"/>
          <w:sz w:val="48"/>
          <w:szCs w:val="48"/>
          <w:lang w:eastAsia="zh-CN"/>
        </w:rPr>
        <w:t xml:space="preserve">  </w:t>
      </w:r>
      <w:r>
        <w:rPr>
          <w:rFonts w:ascii="Times New Roman" w:eastAsia="Times New Roman" w:hAnsi="Times New Roman" w:cs="Times New Roman"/>
          <w:spacing w:val="-4"/>
          <w:sz w:val="48"/>
          <w:szCs w:val="48"/>
          <w:lang w:eastAsia="zh-CN"/>
        </w:rPr>
        <w:t>M+nL</w:t>
      </w:r>
    </w:p>
    <w:p w14:paraId="0FED3DDC" w14:textId="77777777" w:rsidR="00ED288C" w:rsidRDefault="00000000">
      <w:pPr>
        <w:spacing w:before="214" w:line="227" w:lineRule="auto"/>
        <w:ind w:left="1077"/>
        <w:rPr>
          <w:rFonts w:ascii="宋体" w:eastAsia="宋体" w:hAnsi="宋体" w:cs="宋体" w:hint="eastAsia"/>
          <w:sz w:val="48"/>
          <w:szCs w:val="48"/>
          <w:lang w:eastAsia="zh-CN"/>
        </w:rPr>
      </w:pPr>
      <w:r>
        <w:rPr>
          <w:rFonts w:ascii="宋体" w:eastAsia="宋体" w:hAnsi="宋体" w:cs="宋体"/>
          <w:spacing w:val="-19"/>
          <w:sz w:val="48"/>
          <w:szCs w:val="48"/>
          <w:lang w:eastAsia="zh-CN"/>
        </w:rPr>
        <w:t>起始浓度</w:t>
      </w:r>
      <w:r>
        <w:rPr>
          <w:rFonts w:ascii="宋体" w:eastAsia="宋体" w:hAnsi="宋体" w:cs="宋体"/>
          <w:spacing w:val="61"/>
          <w:sz w:val="48"/>
          <w:szCs w:val="48"/>
          <w:lang w:eastAsia="zh-CN"/>
        </w:rPr>
        <w:t xml:space="preserve">   </w:t>
      </w:r>
      <w:r>
        <w:rPr>
          <w:rFonts w:ascii="Times New Roman" w:eastAsia="Times New Roman" w:hAnsi="Times New Roman" w:cs="Times New Roman"/>
          <w:spacing w:val="-19"/>
          <w:sz w:val="48"/>
          <w:szCs w:val="48"/>
          <w:lang w:eastAsia="zh-CN"/>
        </w:rPr>
        <w:t>C</w:t>
      </w:r>
      <w:r>
        <w:rPr>
          <w:rFonts w:ascii="Times New Roman" w:eastAsia="Times New Roman" w:hAnsi="Times New Roman" w:cs="Times New Roman"/>
          <w:spacing w:val="1"/>
          <w:sz w:val="48"/>
          <w:szCs w:val="48"/>
          <w:lang w:eastAsia="zh-CN"/>
        </w:rPr>
        <w:t xml:space="preserve">             </w:t>
      </w:r>
      <w:r>
        <w:rPr>
          <w:rFonts w:ascii="宋体" w:eastAsia="宋体" w:hAnsi="宋体" w:cs="宋体"/>
          <w:spacing w:val="-19"/>
          <w:sz w:val="48"/>
          <w:szCs w:val="48"/>
          <w:lang w:eastAsia="zh-CN"/>
        </w:rPr>
        <w:t>0   0</w:t>
      </w:r>
    </w:p>
    <w:p w14:paraId="1B6AE5C9" w14:textId="77777777" w:rsidR="00ED288C" w:rsidRDefault="00000000">
      <w:pPr>
        <w:spacing w:before="110" w:line="223" w:lineRule="auto"/>
        <w:ind w:left="1077"/>
        <w:rPr>
          <w:rFonts w:ascii="宋体" w:eastAsia="宋体" w:hAnsi="宋体" w:cs="宋体" w:hint="eastAsia"/>
          <w:sz w:val="48"/>
          <w:szCs w:val="48"/>
          <w:lang w:eastAsia="zh-CN"/>
        </w:rPr>
      </w:pPr>
      <w:r>
        <w:rPr>
          <w:rFonts w:ascii="宋体" w:eastAsia="宋体" w:hAnsi="宋体" w:cs="宋体"/>
          <w:spacing w:val="-9"/>
          <w:sz w:val="48"/>
          <w:szCs w:val="48"/>
          <w:lang w:eastAsia="zh-CN"/>
        </w:rPr>
        <w:t>平衡浓度</w:t>
      </w:r>
      <w:r>
        <w:rPr>
          <w:rFonts w:ascii="宋体" w:eastAsia="宋体" w:hAnsi="宋体" w:cs="宋体"/>
          <w:spacing w:val="191"/>
          <w:sz w:val="48"/>
          <w:szCs w:val="48"/>
          <w:lang w:eastAsia="zh-CN"/>
        </w:rPr>
        <w:t xml:space="preserve"> </w:t>
      </w:r>
      <w:r>
        <w:rPr>
          <w:rFonts w:ascii="Times New Roman" w:eastAsia="Times New Roman" w:hAnsi="Times New Roman" w:cs="Times New Roman"/>
          <w:spacing w:val="-9"/>
          <w:sz w:val="48"/>
          <w:szCs w:val="48"/>
          <w:lang w:eastAsia="zh-CN"/>
        </w:rPr>
        <w:t>c-ca</w:t>
      </w:r>
      <w:r>
        <w:rPr>
          <w:rFonts w:ascii="Times New Roman" w:eastAsia="Times New Roman" w:hAnsi="Times New Roman" w:cs="Times New Roman"/>
          <w:spacing w:val="3"/>
          <w:sz w:val="48"/>
          <w:szCs w:val="48"/>
          <w:lang w:eastAsia="zh-CN"/>
        </w:rPr>
        <w:t xml:space="preserve">           </w:t>
      </w:r>
      <w:r>
        <w:rPr>
          <w:rFonts w:ascii="宋体" w:eastAsia="宋体" w:hAnsi="宋体" w:cs="宋体"/>
          <w:spacing w:val="-9"/>
          <w:sz w:val="48"/>
          <w:szCs w:val="48"/>
          <w:lang w:eastAsia="zh-CN"/>
        </w:rPr>
        <w:t>ca</w:t>
      </w:r>
      <w:r>
        <w:rPr>
          <w:rFonts w:ascii="宋体" w:eastAsia="宋体" w:hAnsi="宋体" w:cs="宋体"/>
          <w:spacing w:val="198"/>
          <w:sz w:val="48"/>
          <w:szCs w:val="48"/>
          <w:lang w:eastAsia="zh-CN"/>
        </w:rPr>
        <w:t xml:space="preserve"> </w:t>
      </w:r>
      <w:r>
        <w:rPr>
          <w:rFonts w:ascii="宋体" w:eastAsia="宋体" w:hAnsi="宋体" w:cs="宋体"/>
          <w:spacing w:val="-9"/>
          <w:sz w:val="48"/>
          <w:szCs w:val="48"/>
          <w:lang w:eastAsia="zh-CN"/>
        </w:rPr>
        <w:t>nca</w:t>
      </w:r>
    </w:p>
    <w:p w14:paraId="6EFE00B8" w14:textId="77777777" w:rsidR="00ED288C" w:rsidRDefault="00000000">
      <w:pPr>
        <w:spacing w:before="132" w:line="223" w:lineRule="auto"/>
        <w:ind w:left="1040"/>
        <w:rPr>
          <w:rFonts w:ascii="宋体" w:eastAsia="宋体" w:hAnsi="宋体" w:cs="宋体" w:hint="eastAsia"/>
          <w:sz w:val="48"/>
          <w:szCs w:val="48"/>
          <w:lang w:eastAsia="zh-CN"/>
        </w:rPr>
      </w:pPr>
      <w:r>
        <w:rPr>
          <w:rFonts w:ascii="宋体" w:eastAsia="宋体" w:hAnsi="宋体" w:cs="宋体"/>
          <w:spacing w:val="-16"/>
          <w:sz w:val="48"/>
          <w:szCs w:val="48"/>
          <w:lang w:eastAsia="zh-CN"/>
        </w:rPr>
        <w:t>配合物的表观稳定常数计算公式为</w:t>
      </w:r>
    </w:p>
    <w:p w14:paraId="216E9599" w14:textId="77777777" w:rsidR="00ED288C" w:rsidRDefault="00000000">
      <w:pPr>
        <w:pStyle w:val="a3"/>
        <w:spacing w:line="439" w:lineRule="auto"/>
        <w:rPr>
          <w:lang w:eastAsia="zh-CN"/>
        </w:rPr>
      </w:pPr>
      <w:r>
        <w:drawing>
          <wp:anchor distT="0" distB="0" distL="0" distR="0" simplePos="0" relativeHeight="254388224" behindDoc="0" locked="0" layoutInCell="1" allowOverlap="1" wp14:anchorId="5C849C15" wp14:editId="6664A792">
            <wp:simplePos x="0" y="0"/>
            <wp:positionH relativeFrom="column">
              <wp:posOffset>913365</wp:posOffset>
            </wp:positionH>
            <wp:positionV relativeFrom="paragraph">
              <wp:posOffset>122919</wp:posOffset>
            </wp:positionV>
            <wp:extent cx="3043942" cy="816272"/>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334"/>
                    <a:stretch>
                      <a:fillRect/>
                    </a:stretch>
                  </pic:blipFill>
                  <pic:spPr>
                    <a:xfrm>
                      <a:off x="0" y="0"/>
                      <a:ext cx="3043942" cy="816272"/>
                    </a:xfrm>
                    <a:prstGeom prst="rect">
                      <a:avLst/>
                    </a:prstGeom>
                  </pic:spPr>
                </pic:pic>
              </a:graphicData>
            </a:graphic>
          </wp:anchor>
        </w:drawing>
      </w:r>
    </w:p>
    <w:p w14:paraId="2A6DC0B6" w14:textId="77777777" w:rsidR="00ED288C" w:rsidRDefault="00000000">
      <w:pPr>
        <w:spacing w:before="156" w:line="225" w:lineRule="auto"/>
        <w:ind w:left="8169"/>
        <w:rPr>
          <w:rFonts w:ascii="宋体" w:eastAsia="宋体" w:hAnsi="宋体" w:cs="宋体" w:hint="eastAsia"/>
          <w:sz w:val="48"/>
          <w:szCs w:val="48"/>
          <w:lang w:eastAsia="zh-CN"/>
        </w:rPr>
      </w:pPr>
      <w:r>
        <w:rPr>
          <w:rFonts w:ascii="宋体" w:eastAsia="宋体" w:hAnsi="宋体" w:cs="宋体"/>
          <w:spacing w:val="-30"/>
          <w:sz w:val="48"/>
          <w:szCs w:val="48"/>
          <w:lang w:eastAsia="zh-CN"/>
        </w:rPr>
        <w:t>(5-6)</w:t>
      </w:r>
    </w:p>
    <w:p w14:paraId="4F86CD73" w14:textId="77777777" w:rsidR="00ED288C" w:rsidRDefault="00ED288C">
      <w:pPr>
        <w:pStyle w:val="a3"/>
        <w:spacing w:line="435" w:lineRule="auto"/>
        <w:rPr>
          <w:lang w:eastAsia="zh-CN"/>
        </w:rPr>
      </w:pPr>
    </w:p>
    <w:p w14:paraId="01848BA0" w14:textId="77777777" w:rsidR="00ED288C" w:rsidRDefault="00000000">
      <w:pPr>
        <w:spacing w:before="156" w:line="223" w:lineRule="auto"/>
        <w:ind w:left="153"/>
        <w:rPr>
          <w:rFonts w:ascii="宋体" w:eastAsia="宋体" w:hAnsi="宋体" w:cs="宋体" w:hint="eastAsia"/>
          <w:sz w:val="48"/>
          <w:szCs w:val="48"/>
          <w:lang w:eastAsia="zh-CN"/>
        </w:rPr>
      </w:pPr>
      <w:r>
        <w:rPr>
          <w:rFonts w:ascii="宋体" w:eastAsia="宋体" w:hAnsi="宋体" w:cs="宋体"/>
          <w:spacing w:val="-13"/>
          <w:sz w:val="48"/>
          <w:szCs w:val="48"/>
          <w:lang w:eastAsia="zh-CN"/>
        </w:rPr>
        <w:t>式中：</w:t>
      </w:r>
      <w:r>
        <w:rPr>
          <w:rFonts w:ascii="Times New Roman" w:eastAsia="Times New Roman" w:hAnsi="Times New Roman" w:cs="Times New Roman"/>
          <w:spacing w:val="-13"/>
          <w:sz w:val="48"/>
          <w:szCs w:val="48"/>
          <w:lang w:eastAsia="zh-CN"/>
        </w:rPr>
        <w:t>c</w:t>
      </w:r>
      <w:r>
        <w:rPr>
          <w:rFonts w:ascii="Times New Roman" w:eastAsia="Times New Roman" w:hAnsi="Times New Roman" w:cs="Times New Roman"/>
          <w:spacing w:val="97"/>
          <w:sz w:val="48"/>
          <w:szCs w:val="48"/>
          <w:lang w:eastAsia="zh-CN"/>
        </w:rPr>
        <w:t xml:space="preserve"> </w:t>
      </w:r>
      <w:r>
        <w:rPr>
          <w:rFonts w:ascii="宋体" w:eastAsia="宋体" w:hAnsi="宋体" w:cs="宋体"/>
          <w:spacing w:val="-13"/>
          <w:sz w:val="48"/>
          <w:szCs w:val="48"/>
          <w:lang w:eastAsia="zh-CN"/>
        </w:rPr>
        <w:t>为最大吸光度处</w:t>
      </w:r>
      <w:r>
        <w:rPr>
          <w:rFonts w:ascii="宋体" w:eastAsia="宋体" w:hAnsi="宋体" w:cs="宋体"/>
          <w:spacing w:val="-128"/>
          <w:sz w:val="48"/>
          <w:szCs w:val="48"/>
          <w:lang w:eastAsia="zh-CN"/>
        </w:rPr>
        <w:t xml:space="preserve"> </w:t>
      </w:r>
      <w:r>
        <w:rPr>
          <w:rFonts w:ascii="Times New Roman" w:eastAsia="Times New Roman" w:hAnsi="Times New Roman" w:cs="Times New Roman"/>
          <w:spacing w:val="-13"/>
          <w:sz w:val="48"/>
          <w:szCs w:val="48"/>
          <w:lang w:eastAsia="zh-CN"/>
        </w:rPr>
        <w:t>MLn</w:t>
      </w:r>
      <w:r>
        <w:rPr>
          <w:rFonts w:ascii="宋体" w:eastAsia="宋体" w:hAnsi="宋体" w:cs="宋体"/>
          <w:spacing w:val="-13"/>
          <w:sz w:val="48"/>
          <w:szCs w:val="48"/>
          <w:lang w:eastAsia="zh-CN"/>
        </w:rPr>
        <w:t>的起始浓度，</w:t>
      </w:r>
    </w:p>
    <w:p w14:paraId="54ED1A3E" w14:textId="77777777" w:rsidR="00ED288C" w:rsidRDefault="00000000">
      <w:pPr>
        <w:spacing w:before="194" w:line="223" w:lineRule="auto"/>
        <w:ind w:left="132"/>
        <w:rPr>
          <w:rFonts w:ascii="宋体" w:eastAsia="宋体" w:hAnsi="宋体" w:cs="宋体" w:hint="eastAsia"/>
          <w:sz w:val="48"/>
          <w:szCs w:val="48"/>
          <w:lang w:eastAsia="zh-CN"/>
        </w:rPr>
      </w:pPr>
      <w:r>
        <w:rPr>
          <w:rFonts w:ascii="宋体" w:eastAsia="宋体" w:hAnsi="宋体" w:cs="宋体"/>
          <w:spacing w:val="-11"/>
          <w:sz w:val="48"/>
          <w:szCs w:val="48"/>
          <w:lang w:eastAsia="zh-CN"/>
        </w:rPr>
        <w:t>也是组成</w:t>
      </w:r>
      <w:r>
        <w:rPr>
          <w:rFonts w:ascii="Times New Roman" w:eastAsia="Times New Roman" w:hAnsi="Times New Roman" w:cs="Times New Roman"/>
          <w:spacing w:val="-11"/>
          <w:sz w:val="48"/>
          <w:szCs w:val="48"/>
          <w:lang w:eastAsia="zh-CN"/>
        </w:rPr>
        <w:t>MLn</w:t>
      </w:r>
      <w:r>
        <w:rPr>
          <w:rFonts w:ascii="宋体" w:eastAsia="宋体" w:hAnsi="宋体" w:cs="宋体"/>
          <w:spacing w:val="-11"/>
          <w:sz w:val="48"/>
          <w:szCs w:val="48"/>
          <w:lang w:eastAsia="zh-CN"/>
        </w:rPr>
        <w:t>的金属离子的浓度。当</w:t>
      </w:r>
      <w:r>
        <w:rPr>
          <w:rFonts w:ascii="Times New Roman" w:eastAsia="Times New Roman" w:hAnsi="Times New Roman" w:cs="Times New Roman"/>
          <w:spacing w:val="-11"/>
          <w:sz w:val="48"/>
          <w:szCs w:val="48"/>
          <w:lang w:eastAsia="zh-CN"/>
        </w:rPr>
        <w:t>n=1</w:t>
      </w:r>
      <w:r>
        <w:rPr>
          <w:rFonts w:ascii="宋体" w:eastAsia="宋体" w:hAnsi="宋体" w:cs="宋体"/>
          <w:spacing w:val="-11"/>
          <w:sz w:val="48"/>
          <w:szCs w:val="48"/>
          <w:lang w:eastAsia="zh-CN"/>
        </w:rPr>
        <w:t>时：</w:t>
      </w:r>
    </w:p>
    <w:p w14:paraId="2714A14E" w14:textId="77777777" w:rsidR="00ED288C" w:rsidRDefault="00000000">
      <w:pPr>
        <w:pStyle w:val="a3"/>
        <w:spacing w:line="361" w:lineRule="auto"/>
        <w:rPr>
          <w:lang w:eastAsia="zh-CN"/>
        </w:rPr>
      </w:pPr>
      <w:r>
        <w:drawing>
          <wp:anchor distT="0" distB="0" distL="0" distR="0" simplePos="0" relativeHeight="254389248" behindDoc="0" locked="0" layoutInCell="1" allowOverlap="1" wp14:anchorId="3E7D72FE" wp14:editId="6DB143C7">
            <wp:simplePos x="0" y="0"/>
            <wp:positionH relativeFrom="column">
              <wp:posOffset>1783061</wp:posOffset>
            </wp:positionH>
            <wp:positionV relativeFrom="paragraph">
              <wp:posOffset>160996</wp:posOffset>
            </wp:positionV>
            <wp:extent cx="1331538" cy="650813"/>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335"/>
                    <a:stretch>
                      <a:fillRect/>
                    </a:stretch>
                  </pic:blipFill>
                  <pic:spPr>
                    <a:xfrm>
                      <a:off x="0" y="0"/>
                      <a:ext cx="1331538" cy="650813"/>
                    </a:xfrm>
                    <a:prstGeom prst="rect">
                      <a:avLst/>
                    </a:prstGeom>
                  </pic:spPr>
                </pic:pic>
              </a:graphicData>
            </a:graphic>
          </wp:anchor>
        </w:drawing>
      </w:r>
    </w:p>
    <w:p w14:paraId="5D7CF80A" w14:textId="77777777" w:rsidR="00ED288C" w:rsidRDefault="00000000">
      <w:pPr>
        <w:spacing w:before="157" w:line="225" w:lineRule="auto"/>
        <w:ind w:left="8169"/>
        <w:rPr>
          <w:rFonts w:ascii="宋体" w:eastAsia="宋体" w:hAnsi="宋体" w:cs="宋体" w:hint="eastAsia"/>
          <w:sz w:val="48"/>
          <w:szCs w:val="48"/>
          <w:lang w:eastAsia="zh-CN"/>
        </w:rPr>
      </w:pPr>
      <w:r>
        <w:rPr>
          <w:rFonts w:ascii="宋体" w:eastAsia="宋体" w:hAnsi="宋体" w:cs="宋体"/>
          <w:spacing w:val="-26"/>
          <w:sz w:val="48"/>
          <w:szCs w:val="48"/>
          <w:lang w:eastAsia="zh-CN"/>
        </w:rPr>
        <w:t>(5-7)</w:t>
      </w:r>
    </w:p>
    <w:p w14:paraId="1E447525" w14:textId="77777777" w:rsidR="00ED288C" w:rsidRDefault="00ED288C">
      <w:pPr>
        <w:spacing w:before="28"/>
        <w:rPr>
          <w:lang w:eastAsia="zh-CN"/>
        </w:rPr>
      </w:pPr>
    </w:p>
    <w:p w14:paraId="434EDA4B" w14:textId="77777777" w:rsidR="00ED288C" w:rsidRDefault="00000000">
      <w:pPr>
        <w:pStyle w:val="a3"/>
        <w:spacing w:line="14" w:lineRule="auto"/>
        <w:rPr>
          <w:sz w:val="2"/>
          <w:lang w:eastAsia="zh-CN"/>
        </w:rPr>
      </w:pPr>
      <w:r>
        <w:rPr>
          <w:sz w:val="2"/>
          <w:szCs w:val="2"/>
          <w:lang w:eastAsia="zh-CN"/>
        </w:rPr>
        <w:br w:type="column"/>
      </w:r>
    </w:p>
    <w:p w14:paraId="43193E85" w14:textId="77777777" w:rsidR="00ED288C" w:rsidRDefault="00ED288C">
      <w:pPr>
        <w:pStyle w:val="a3"/>
        <w:spacing w:line="243" w:lineRule="auto"/>
        <w:rPr>
          <w:lang w:eastAsia="zh-CN"/>
        </w:rPr>
      </w:pPr>
    </w:p>
    <w:p w14:paraId="3A8054E6" w14:textId="77777777" w:rsidR="00ED288C" w:rsidRDefault="00ED288C">
      <w:pPr>
        <w:pStyle w:val="a3"/>
        <w:spacing w:line="243" w:lineRule="auto"/>
        <w:rPr>
          <w:lang w:eastAsia="zh-CN"/>
        </w:rPr>
      </w:pPr>
    </w:p>
    <w:p w14:paraId="6845DA90" w14:textId="77777777" w:rsidR="00ED288C" w:rsidRDefault="00ED288C">
      <w:pPr>
        <w:pStyle w:val="a3"/>
        <w:spacing w:line="243" w:lineRule="auto"/>
        <w:rPr>
          <w:lang w:eastAsia="zh-CN"/>
        </w:rPr>
      </w:pPr>
    </w:p>
    <w:p w14:paraId="5ADEAC70" w14:textId="77777777" w:rsidR="00ED288C" w:rsidRDefault="00ED288C">
      <w:pPr>
        <w:pStyle w:val="a3"/>
        <w:spacing w:line="243" w:lineRule="auto"/>
        <w:rPr>
          <w:lang w:eastAsia="zh-CN"/>
        </w:rPr>
      </w:pPr>
    </w:p>
    <w:p w14:paraId="2B8A34A2" w14:textId="77777777" w:rsidR="00ED288C" w:rsidRDefault="00ED288C">
      <w:pPr>
        <w:pStyle w:val="a3"/>
        <w:spacing w:line="243" w:lineRule="auto"/>
        <w:rPr>
          <w:lang w:eastAsia="zh-CN"/>
        </w:rPr>
      </w:pPr>
    </w:p>
    <w:p w14:paraId="7011EC90" w14:textId="77777777" w:rsidR="00ED288C" w:rsidRDefault="00ED288C">
      <w:pPr>
        <w:pStyle w:val="a3"/>
        <w:spacing w:line="243" w:lineRule="auto"/>
        <w:rPr>
          <w:lang w:eastAsia="zh-CN"/>
        </w:rPr>
      </w:pPr>
    </w:p>
    <w:p w14:paraId="7AAD359D" w14:textId="77777777" w:rsidR="00ED288C" w:rsidRDefault="00ED288C">
      <w:pPr>
        <w:pStyle w:val="a3"/>
        <w:spacing w:line="243" w:lineRule="auto"/>
        <w:rPr>
          <w:lang w:eastAsia="zh-CN"/>
        </w:rPr>
      </w:pPr>
    </w:p>
    <w:p w14:paraId="61EEB80D" w14:textId="77777777" w:rsidR="00ED288C" w:rsidRDefault="00ED288C">
      <w:pPr>
        <w:pStyle w:val="a3"/>
        <w:spacing w:line="243" w:lineRule="auto"/>
        <w:rPr>
          <w:lang w:eastAsia="zh-CN"/>
        </w:rPr>
      </w:pPr>
    </w:p>
    <w:p w14:paraId="1E17B9D8" w14:textId="77777777" w:rsidR="00ED288C" w:rsidRDefault="00ED288C">
      <w:pPr>
        <w:pStyle w:val="a3"/>
        <w:spacing w:line="243" w:lineRule="auto"/>
        <w:rPr>
          <w:lang w:eastAsia="zh-CN"/>
        </w:rPr>
      </w:pPr>
    </w:p>
    <w:p w14:paraId="0F415542" w14:textId="77777777" w:rsidR="00ED288C" w:rsidRDefault="00ED288C">
      <w:pPr>
        <w:pStyle w:val="a3"/>
        <w:spacing w:line="244" w:lineRule="auto"/>
        <w:rPr>
          <w:lang w:eastAsia="zh-CN"/>
        </w:rPr>
      </w:pPr>
    </w:p>
    <w:p w14:paraId="58708AE2" w14:textId="77777777" w:rsidR="00ED288C" w:rsidRDefault="00ED288C">
      <w:pPr>
        <w:pStyle w:val="a3"/>
        <w:spacing w:line="244" w:lineRule="auto"/>
        <w:rPr>
          <w:lang w:eastAsia="zh-CN"/>
        </w:rPr>
      </w:pPr>
    </w:p>
    <w:p w14:paraId="708CEBFF" w14:textId="77777777" w:rsidR="00ED288C" w:rsidRDefault="00ED288C">
      <w:pPr>
        <w:pStyle w:val="a3"/>
        <w:spacing w:line="244" w:lineRule="auto"/>
        <w:rPr>
          <w:lang w:eastAsia="zh-CN"/>
        </w:rPr>
      </w:pPr>
    </w:p>
    <w:p w14:paraId="6946850E" w14:textId="77777777" w:rsidR="00ED288C" w:rsidRDefault="00ED288C">
      <w:pPr>
        <w:pStyle w:val="a3"/>
        <w:spacing w:line="244" w:lineRule="auto"/>
        <w:rPr>
          <w:lang w:eastAsia="zh-CN"/>
        </w:rPr>
      </w:pPr>
    </w:p>
    <w:p w14:paraId="516B47D2" w14:textId="77777777" w:rsidR="00ED288C" w:rsidRDefault="00ED288C">
      <w:pPr>
        <w:pStyle w:val="a3"/>
        <w:spacing w:line="244" w:lineRule="auto"/>
        <w:rPr>
          <w:lang w:eastAsia="zh-CN"/>
        </w:rPr>
      </w:pPr>
    </w:p>
    <w:p w14:paraId="1BAF260C" w14:textId="77777777" w:rsidR="00ED288C" w:rsidRDefault="00ED288C">
      <w:pPr>
        <w:pStyle w:val="a3"/>
        <w:spacing w:line="244" w:lineRule="auto"/>
        <w:rPr>
          <w:lang w:eastAsia="zh-CN"/>
        </w:rPr>
      </w:pPr>
    </w:p>
    <w:p w14:paraId="29535D46" w14:textId="77777777" w:rsidR="00ED288C" w:rsidRDefault="00000000">
      <w:pPr>
        <w:spacing w:before="164" w:line="205" w:lineRule="auto"/>
        <w:rPr>
          <w:rFonts w:ascii="华文行楷" w:eastAsia="华文行楷" w:hAnsi="华文行楷" w:cs="华文行楷" w:hint="eastAsia"/>
          <w:sz w:val="48"/>
          <w:szCs w:val="48"/>
          <w:lang w:eastAsia="zh-CN"/>
        </w:rPr>
      </w:pPr>
      <w:r>
        <w:rPr>
          <w:rFonts w:ascii="华文行楷" w:eastAsia="华文行楷" w:hAnsi="华文行楷" w:cs="华文行楷"/>
          <w:sz w:val="48"/>
          <w:szCs w:val="48"/>
          <w:lang w:eastAsia="zh-CN"/>
        </w:rPr>
        <w:t>文</w:t>
      </w:r>
    </w:p>
    <w:p w14:paraId="7E2E01C5" w14:textId="77777777" w:rsidR="00ED288C" w:rsidRDefault="00ED288C">
      <w:pPr>
        <w:pStyle w:val="a3"/>
        <w:spacing w:line="254" w:lineRule="auto"/>
        <w:rPr>
          <w:lang w:eastAsia="zh-CN"/>
        </w:rPr>
      </w:pPr>
    </w:p>
    <w:p w14:paraId="4606DD60" w14:textId="77777777" w:rsidR="00ED288C" w:rsidRDefault="00ED288C">
      <w:pPr>
        <w:pStyle w:val="a3"/>
        <w:spacing w:line="255" w:lineRule="auto"/>
        <w:rPr>
          <w:lang w:eastAsia="zh-CN"/>
        </w:rPr>
      </w:pPr>
    </w:p>
    <w:p w14:paraId="10677AA1" w14:textId="77777777" w:rsidR="00ED288C" w:rsidRDefault="00ED288C">
      <w:pPr>
        <w:pStyle w:val="a3"/>
        <w:spacing w:line="255" w:lineRule="auto"/>
        <w:rPr>
          <w:lang w:eastAsia="zh-CN"/>
        </w:rPr>
      </w:pPr>
    </w:p>
    <w:p w14:paraId="6CD8224A" w14:textId="77777777" w:rsidR="00ED288C" w:rsidRDefault="00ED288C">
      <w:pPr>
        <w:pStyle w:val="a3"/>
        <w:spacing w:line="255" w:lineRule="auto"/>
        <w:rPr>
          <w:lang w:eastAsia="zh-CN"/>
        </w:rPr>
      </w:pPr>
    </w:p>
    <w:p w14:paraId="3AA86CBD" w14:textId="77777777" w:rsidR="00ED288C" w:rsidRDefault="00ED288C">
      <w:pPr>
        <w:pStyle w:val="a3"/>
        <w:spacing w:line="255" w:lineRule="auto"/>
        <w:rPr>
          <w:lang w:eastAsia="zh-CN"/>
        </w:rPr>
      </w:pPr>
    </w:p>
    <w:p w14:paraId="6A60723D" w14:textId="77777777" w:rsidR="00ED288C" w:rsidRDefault="00ED288C">
      <w:pPr>
        <w:pStyle w:val="a3"/>
        <w:spacing w:line="255" w:lineRule="auto"/>
        <w:rPr>
          <w:lang w:eastAsia="zh-CN"/>
        </w:rPr>
      </w:pPr>
    </w:p>
    <w:p w14:paraId="110B775D" w14:textId="77777777" w:rsidR="00ED288C" w:rsidRDefault="00ED288C">
      <w:pPr>
        <w:pStyle w:val="a3"/>
        <w:spacing w:line="255" w:lineRule="auto"/>
        <w:rPr>
          <w:lang w:eastAsia="zh-CN"/>
        </w:rPr>
      </w:pPr>
    </w:p>
    <w:p w14:paraId="7FEEDF28" w14:textId="77777777" w:rsidR="00ED288C" w:rsidRDefault="00ED288C">
      <w:pPr>
        <w:pStyle w:val="a3"/>
        <w:spacing w:line="255" w:lineRule="auto"/>
        <w:rPr>
          <w:lang w:eastAsia="zh-CN"/>
        </w:rPr>
      </w:pPr>
    </w:p>
    <w:p w14:paraId="09F40077" w14:textId="77777777" w:rsidR="00ED288C" w:rsidRDefault="00ED288C">
      <w:pPr>
        <w:pStyle w:val="a3"/>
        <w:spacing w:line="255" w:lineRule="auto"/>
        <w:rPr>
          <w:lang w:eastAsia="zh-CN"/>
        </w:rPr>
      </w:pPr>
    </w:p>
    <w:p w14:paraId="70C27D51" w14:textId="77777777" w:rsidR="00ED288C" w:rsidRDefault="00ED288C">
      <w:pPr>
        <w:pStyle w:val="a3"/>
        <w:spacing w:line="255" w:lineRule="auto"/>
        <w:rPr>
          <w:lang w:eastAsia="zh-CN"/>
        </w:rPr>
      </w:pPr>
    </w:p>
    <w:p w14:paraId="704E6D15" w14:textId="77777777" w:rsidR="00ED288C" w:rsidRDefault="00ED288C">
      <w:pPr>
        <w:pStyle w:val="a3"/>
        <w:spacing w:line="255" w:lineRule="auto"/>
        <w:rPr>
          <w:lang w:eastAsia="zh-CN"/>
        </w:rPr>
      </w:pPr>
    </w:p>
    <w:p w14:paraId="0BBBA4C2" w14:textId="77777777" w:rsidR="00ED288C" w:rsidRDefault="00ED288C">
      <w:pPr>
        <w:pStyle w:val="a3"/>
        <w:spacing w:line="255" w:lineRule="auto"/>
        <w:rPr>
          <w:lang w:eastAsia="zh-CN"/>
        </w:rPr>
      </w:pPr>
    </w:p>
    <w:p w14:paraId="38AC7022" w14:textId="77777777" w:rsidR="00ED288C" w:rsidRDefault="00000000">
      <w:pPr>
        <w:spacing w:before="156" w:line="242" w:lineRule="auto"/>
        <w:ind w:left="8126"/>
        <w:rPr>
          <w:rFonts w:ascii="宋体" w:eastAsia="宋体" w:hAnsi="宋体" w:cs="宋体" w:hint="eastAsia"/>
          <w:sz w:val="48"/>
          <w:szCs w:val="48"/>
          <w:lang w:eastAsia="zh-CN"/>
        </w:rPr>
      </w:pPr>
      <w:r>
        <w:rPr>
          <w:rFonts w:ascii="宋体" w:eastAsia="宋体" w:hAnsi="宋体" w:cs="宋体"/>
          <w:spacing w:val="-69"/>
          <w:sz w:val="48"/>
          <w:szCs w:val="48"/>
          <w:lang w:eastAsia="zh-CN"/>
        </w:rPr>
        <w:t>1.0</w:t>
      </w:r>
    </w:p>
    <w:p w14:paraId="4A569108" w14:textId="77777777" w:rsidR="00ED288C" w:rsidRDefault="00ED288C">
      <w:pPr>
        <w:spacing w:line="242" w:lineRule="auto"/>
        <w:rPr>
          <w:rFonts w:ascii="宋体" w:eastAsia="宋体" w:hAnsi="宋体" w:cs="宋体" w:hint="eastAsia"/>
          <w:sz w:val="48"/>
          <w:szCs w:val="48"/>
          <w:lang w:eastAsia="zh-CN"/>
        </w:rPr>
        <w:sectPr w:rsidR="00ED288C">
          <w:headerReference w:type="default" r:id="rId336"/>
          <w:pgSz w:w="20894" w:h="31680"/>
          <w:pgMar w:top="2845" w:right="1512" w:bottom="400" w:left="504" w:header="1328" w:footer="0" w:gutter="0"/>
          <w:cols w:num="2" w:space="720" w:equalWidth="0">
            <w:col w:w="9785" w:space="100"/>
            <w:col w:w="8993" w:space="0"/>
          </w:cols>
        </w:sectPr>
      </w:pPr>
    </w:p>
    <w:p w14:paraId="7606C116" w14:textId="77777777" w:rsidR="00ED288C" w:rsidRDefault="00ED288C">
      <w:pPr>
        <w:pStyle w:val="a3"/>
        <w:spacing w:line="259" w:lineRule="auto"/>
        <w:rPr>
          <w:lang w:eastAsia="zh-CN"/>
        </w:rPr>
      </w:pPr>
    </w:p>
    <w:p w14:paraId="7C2A5962" w14:textId="77777777" w:rsidR="00ED288C" w:rsidRDefault="00000000">
      <w:pPr>
        <w:spacing w:before="157" w:line="227" w:lineRule="auto"/>
        <w:ind w:left="169"/>
        <w:rPr>
          <w:rFonts w:ascii="宋体" w:eastAsia="宋体" w:hAnsi="宋体" w:cs="宋体" w:hint="eastAsia"/>
          <w:sz w:val="48"/>
          <w:szCs w:val="48"/>
          <w:lang w:eastAsia="zh-CN"/>
        </w:rPr>
      </w:pPr>
      <w:r>
        <w:rPr>
          <w:rFonts w:ascii="黑体" w:eastAsia="黑体" w:hAnsi="黑体" w:cs="黑体"/>
          <w:spacing w:val="-47"/>
          <w:position w:val="3"/>
          <w:sz w:val="48"/>
          <w:szCs w:val="48"/>
          <w:lang w:eastAsia="zh-CN"/>
        </w:rPr>
        <w:t>三、仪器与试剂</w:t>
      </w:r>
      <w:r>
        <w:rPr>
          <w:rFonts w:ascii="黑体" w:eastAsia="黑体" w:hAnsi="黑体" w:cs="黑体"/>
          <w:spacing w:val="2"/>
          <w:position w:val="3"/>
          <w:sz w:val="48"/>
          <w:szCs w:val="48"/>
          <w:lang w:eastAsia="zh-CN"/>
        </w:rPr>
        <w:t xml:space="preserve">                                  </w:t>
      </w:r>
      <w:r>
        <w:rPr>
          <w:rFonts w:ascii="宋体" w:eastAsia="宋体" w:hAnsi="宋体" w:cs="宋体"/>
          <w:spacing w:val="-47"/>
          <w:position w:val="-2"/>
          <w:sz w:val="48"/>
          <w:szCs w:val="48"/>
          <w:lang w:eastAsia="zh-CN"/>
        </w:rPr>
        <w:t>图5-9</w:t>
      </w:r>
      <w:r>
        <w:rPr>
          <w:rFonts w:ascii="宋体" w:eastAsia="宋体" w:hAnsi="宋体" w:cs="宋体"/>
          <w:spacing w:val="150"/>
          <w:position w:val="-2"/>
          <w:sz w:val="48"/>
          <w:szCs w:val="48"/>
          <w:lang w:eastAsia="zh-CN"/>
        </w:rPr>
        <w:t xml:space="preserve"> </w:t>
      </w:r>
      <w:r>
        <w:rPr>
          <w:rFonts w:ascii="宋体" w:eastAsia="宋体" w:hAnsi="宋体" w:cs="宋体"/>
          <w:spacing w:val="-47"/>
          <w:position w:val="-2"/>
          <w:sz w:val="48"/>
          <w:szCs w:val="48"/>
          <w:lang w:eastAsia="zh-CN"/>
        </w:rPr>
        <w:t>等摩尔系列法示意图</w:t>
      </w:r>
    </w:p>
    <w:p w14:paraId="7FB3F01F" w14:textId="77777777" w:rsidR="00ED288C" w:rsidRDefault="00000000">
      <w:pPr>
        <w:spacing w:before="395" w:line="236" w:lineRule="auto"/>
        <w:ind w:left="1135"/>
        <w:rPr>
          <w:rFonts w:ascii="楷体" w:eastAsia="楷体" w:hAnsi="楷体" w:cs="楷体" w:hint="eastAsia"/>
          <w:sz w:val="48"/>
          <w:szCs w:val="48"/>
          <w:lang w:eastAsia="zh-CN"/>
        </w:rPr>
      </w:pPr>
      <w:r>
        <w:rPr>
          <w:rFonts w:ascii="楷体" w:eastAsia="楷体" w:hAnsi="楷体" w:cs="楷体"/>
          <w:spacing w:val="1"/>
          <w:sz w:val="48"/>
          <w:szCs w:val="48"/>
          <w:lang w:eastAsia="zh-CN"/>
        </w:rPr>
        <w:t>1.仪器</w:t>
      </w:r>
    </w:p>
    <w:p w14:paraId="350FC847" w14:textId="77777777" w:rsidR="00ED288C" w:rsidRDefault="00000000">
      <w:pPr>
        <w:spacing w:before="353" w:line="216" w:lineRule="auto"/>
        <w:ind w:left="1093"/>
        <w:rPr>
          <w:rFonts w:ascii="宋体" w:eastAsia="宋体" w:hAnsi="宋体" w:cs="宋体" w:hint="eastAsia"/>
          <w:sz w:val="48"/>
          <w:szCs w:val="48"/>
          <w:lang w:eastAsia="zh-CN"/>
        </w:rPr>
      </w:pPr>
      <w:r>
        <w:rPr>
          <w:rFonts w:ascii="宋体" w:eastAsia="宋体" w:hAnsi="宋体" w:cs="宋体"/>
          <w:spacing w:val="-6"/>
          <w:sz w:val="48"/>
          <w:szCs w:val="48"/>
          <w:lang w:eastAsia="zh-CN"/>
        </w:rPr>
        <w:t>722</w:t>
      </w:r>
      <w:r>
        <w:rPr>
          <w:rFonts w:ascii="Times New Roman" w:eastAsia="Times New Roman" w:hAnsi="Times New Roman" w:cs="Times New Roman"/>
          <w:spacing w:val="-6"/>
          <w:sz w:val="48"/>
          <w:szCs w:val="48"/>
          <w:lang w:eastAsia="zh-CN"/>
        </w:rPr>
        <w:t xml:space="preserve">s </w:t>
      </w:r>
      <w:r>
        <w:rPr>
          <w:rFonts w:ascii="宋体" w:eastAsia="宋体" w:hAnsi="宋体" w:cs="宋体"/>
          <w:spacing w:val="-6"/>
          <w:sz w:val="48"/>
          <w:szCs w:val="48"/>
          <w:lang w:eastAsia="zh-CN"/>
        </w:rPr>
        <w:t>型分光光度计，吸量管(1</w:t>
      </w:r>
      <w:r>
        <w:rPr>
          <w:rFonts w:ascii="Times New Roman" w:eastAsia="Times New Roman" w:hAnsi="Times New Roman" w:cs="Times New Roman"/>
          <w:spacing w:val="-6"/>
          <w:sz w:val="48"/>
          <w:szCs w:val="48"/>
          <w:lang w:eastAsia="zh-CN"/>
        </w:rPr>
        <w:t>0</w:t>
      </w:r>
      <w:r>
        <w:rPr>
          <w:rFonts w:ascii="Times New Roman" w:eastAsia="Times New Roman" w:hAnsi="Times New Roman" w:cs="Times New Roman"/>
          <w:spacing w:val="32"/>
          <w:sz w:val="48"/>
          <w:szCs w:val="48"/>
          <w:lang w:eastAsia="zh-CN"/>
        </w:rPr>
        <w:t xml:space="preserve"> </w:t>
      </w:r>
      <w:r>
        <w:rPr>
          <w:rFonts w:ascii="Times New Roman" w:eastAsia="Times New Roman" w:hAnsi="Times New Roman" w:cs="Times New Roman"/>
          <w:spacing w:val="-6"/>
          <w:sz w:val="48"/>
          <w:szCs w:val="48"/>
          <w:lang w:eastAsia="zh-CN"/>
        </w:rPr>
        <w:t xml:space="preserve">mL),  </w:t>
      </w:r>
      <w:r>
        <w:rPr>
          <w:rFonts w:ascii="宋体" w:eastAsia="宋体" w:hAnsi="宋体" w:cs="宋体"/>
          <w:spacing w:val="-6"/>
          <w:sz w:val="48"/>
          <w:szCs w:val="48"/>
          <w:lang w:eastAsia="zh-CN"/>
        </w:rPr>
        <w:t>容量瓶(50</w:t>
      </w:r>
      <w:r>
        <w:rPr>
          <w:rFonts w:ascii="Times New Roman" w:eastAsia="Times New Roman" w:hAnsi="Times New Roman" w:cs="Times New Roman"/>
          <w:spacing w:val="-6"/>
          <w:sz w:val="48"/>
          <w:szCs w:val="48"/>
          <w:lang w:eastAsia="zh-CN"/>
        </w:rPr>
        <w:t>mL),</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6"/>
          <w:sz w:val="48"/>
          <w:szCs w:val="48"/>
          <w:lang w:eastAsia="zh-CN"/>
        </w:rPr>
        <w:t>洗耳球。</w:t>
      </w:r>
    </w:p>
    <w:p w14:paraId="39831EBD" w14:textId="77777777" w:rsidR="00ED288C" w:rsidRDefault="00ED288C">
      <w:pPr>
        <w:pStyle w:val="a3"/>
        <w:spacing w:line="358" w:lineRule="auto"/>
        <w:rPr>
          <w:lang w:eastAsia="zh-CN"/>
        </w:rPr>
      </w:pPr>
    </w:p>
    <w:p w14:paraId="763F156B" w14:textId="77777777" w:rsidR="00ED288C" w:rsidRDefault="00000000">
      <w:pPr>
        <w:spacing w:before="156" w:line="231" w:lineRule="auto"/>
        <w:ind w:left="1077"/>
        <w:rPr>
          <w:rFonts w:ascii="楷体" w:eastAsia="楷体" w:hAnsi="楷体" w:cs="楷体" w:hint="eastAsia"/>
          <w:sz w:val="48"/>
          <w:szCs w:val="48"/>
          <w:lang w:eastAsia="zh-CN"/>
        </w:rPr>
      </w:pPr>
      <w:r>
        <w:rPr>
          <w:rFonts w:ascii="楷体" w:eastAsia="楷体" w:hAnsi="楷体" w:cs="楷体"/>
          <w:spacing w:val="1"/>
          <w:sz w:val="48"/>
          <w:szCs w:val="48"/>
          <w:lang w:eastAsia="zh-CN"/>
        </w:rPr>
        <w:t>2.</w:t>
      </w:r>
      <w:r>
        <w:rPr>
          <w:rFonts w:ascii="楷体" w:eastAsia="楷体" w:hAnsi="楷体" w:cs="楷体"/>
          <w:spacing w:val="-129"/>
          <w:sz w:val="48"/>
          <w:szCs w:val="48"/>
          <w:lang w:eastAsia="zh-CN"/>
        </w:rPr>
        <w:t xml:space="preserve"> </w:t>
      </w:r>
      <w:r>
        <w:rPr>
          <w:rFonts w:ascii="楷体" w:eastAsia="楷体" w:hAnsi="楷体" w:cs="楷体"/>
          <w:spacing w:val="1"/>
          <w:sz w:val="48"/>
          <w:szCs w:val="48"/>
          <w:lang w:eastAsia="zh-CN"/>
        </w:rPr>
        <w:t>试剂</w:t>
      </w:r>
    </w:p>
    <w:p w14:paraId="6D25A520" w14:textId="77777777" w:rsidR="00ED288C" w:rsidRDefault="00000000">
      <w:pPr>
        <w:spacing w:before="397" w:line="216" w:lineRule="auto"/>
        <w:ind w:left="1056"/>
        <w:rPr>
          <w:rFonts w:ascii="宋体" w:eastAsia="宋体" w:hAnsi="宋体" w:cs="宋体" w:hint="eastAsia"/>
          <w:sz w:val="48"/>
          <w:szCs w:val="48"/>
        </w:rPr>
      </w:pPr>
      <w:r>
        <w:rPr>
          <w:rFonts w:ascii="Times New Roman" w:eastAsia="Times New Roman" w:hAnsi="Times New Roman" w:cs="Times New Roman"/>
          <w:spacing w:val="-14"/>
          <w:sz w:val="48"/>
          <w:szCs w:val="48"/>
        </w:rPr>
        <w:t>HC1O₄</w:t>
      </w:r>
      <w:r>
        <w:rPr>
          <w:rFonts w:ascii="宋体" w:eastAsia="宋体" w:hAnsi="宋体" w:cs="宋体"/>
          <w:spacing w:val="-14"/>
          <w:sz w:val="48"/>
          <w:szCs w:val="48"/>
        </w:rPr>
        <w:t xml:space="preserve">溶液(0.1 </w:t>
      </w:r>
      <w:r>
        <w:rPr>
          <w:rFonts w:ascii="Times New Roman" w:eastAsia="Times New Roman" w:hAnsi="Times New Roman" w:cs="Times New Roman"/>
          <w:spacing w:val="-14"/>
          <w:sz w:val="48"/>
          <w:szCs w:val="48"/>
        </w:rPr>
        <w:t xml:space="preserve">mol·L-¹),   </w:t>
      </w:r>
      <w:r>
        <w:rPr>
          <w:rFonts w:ascii="宋体" w:eastAsia="宋体" w:hAnsi="宋体" w:cs="宋体"/>
          <w:spacing w:val="-14"/>
          <w:sz w:val="48"/>
          <w:szCs w:val="48"/>
        </w:rPr>
        <w:t>磺基水杨酸溶液(0.0010</w:t>
      </w:r>
      <w:r>
        <w:rPr>
          <w:rFonts w:ascii="Times New Roman" w:eastAsia="Times New Roman" w:hAnsi="Times New Roman" w:cs="Times New Roman"/>
          <w:spacing w:val="-14"/>
          <w:sz w:val="48"/>
          <w:szCs w:val="48"/>
        </w:rPr>
        <w:t xml:space="preserve">mol·L-¹),Fe³+   </w:t>
      </w:r>
      <w:r>
        <w:rPr>
          <w:rFonts w:ascii="宋体" w:eastAsia="宋体" w:hAnsi="宋体" w:cs="宋体"/>
          <w:spacing w:val="-14"/>
          <w:sz w:val="48"/>
          <w:szCs w:val="48"/>
        </w:rPr>
        <w:t>溶液(0.0010</w:t>
      </w:r>
      <w:r>
        <w:rPr>
          <w:rFonts w:ascii="Times New Roman" w:eastAsia="Times New Roman" w:hAnsi="Times New Roman" w:cs="Times New Roman"/>
          <w:spacing w:val="-14"/>
          <w:sz w:val="48"/>
          <w:szCs w:val="48"/>
        </w:rPr>
        <w:t>mol·L-¹)</w:t>
      </w:r>
      <w:r>
        <w:rPr>
          <w:rFonts w:ascii="宋体" w:eastAsia="宋体" w:hAnsi="宋体" w:cs="宋体"/>
          <w:spacing w:val="-14"/>
          <w:sz w:val="48"/>
          <w:szCs w:val="48"/>
        </w:rPr>
        <w:t>。</w:t>
      </w:r>
    </w:p>
    <w:p w14:paraId="583CB52F" w14:textId="77777777" w:rsidR="00ED288C" w:rsidRDefault="00ED288C">
      <w:pPr>
        <w:pStyle w:val="a3"/>
        <w:spacing w:line="369" w:lineRule="auto"/>
      </w:pPr>
    </w:p>
    <w:p w14:paraId="2BFFAFF5" w14:textId="77777777" w:rsidR="00ED288C" w:rsidRDefault="00000000">
      <w:pPr>
        <w:spacing w:before="156" w:line="225" w:lineRule="auto"/>
        <w:ind w:left="190"/>
        <w:rPr>
          <w:rFonts w:ascii="黑体" w:eastAsia="黑体" w:hAnsi="黑体" w:cs="黑体" w:hint="eastAsia"/>
          <w:sz w:val="48"/>
          <w:szCs w:val="48"/>
        </w:rPr>
      </w:pPr>
      <w:r>
        <w:rPr>
          <w:rFonts w:ascii="黑体" w:eastAsia="黑体" w:hAnsi="黑体" w:cs="黑体"/>
          <w:spacing w:val="-16"/>
          <w:sz w:val="48"/>
          <w:szCs w:val="48"/>
        </w:rPr>
        <w:t>四、实验内容</w:t>
      </w:r>
    </w:p>
    <w:p w14:paraId="0B0E025B" w14:textId="77777777" w:rsidR="00ED288C" w:rsidRDefault="00ED288C">
      <w:pPr>
        <w:pStyle w:val="a3"/>
        <w:spacing w:line="267" w:lineRule="auto"/>
      </w:pPr>
    </w:p>
    <w:p w14:paraId="337D00F3" w14:textId="77777777" w:rsidR="00ED288C" w:rsidRDefault="00000000">
      <w:pPr>
        <w:spacing w:before="157" w:line="226" w:lineRule="auto"/>
        <w:ind w:left="1114"/>
        <w:rPr>
          <w:rFonts w:ascii="楷体" w:eastAsia="楷体" w:hAnsi="楷体" w:cs="楷体" w:hint="eastAsia"/>
          <w:sz w:val="48"/>
          <w:szCs w:val="48"/>
        </w:rPr>
      </w:pPr>
      <w:r>
        <w:rPr>
          <w:rFonts w:ascii="楷体" w:eastAsia="楷体" w:hAnsi="楷体" w:cs="楷体"/>
          <w:spacing w:val="-19"/>
          <w:sz w:val="48"/>
          <w:szCs w:val="48"/>
        </w:rPr>
        <w:t>1.</w:t>
      </w:r>
      <w:r>
        <w:rPr>
          <w:rFonts w:ascii="楷体" w:eastAsia="楷体" w:hAnsi="楷体" w:cs="楷体"/>
          <w:spacing w:val="-135"/>
          <w:sz w:val="48"/>
          <w:szCs w:val="48"/>
        </w:rPr>
        <w:t xml:space="preserve"> </w:t>
      </w:r>
      <w:r>
        <w:rPr>
          <w:rFonts w:ascii="楷体" w:eastAsia="楷体" w:hAnsi="楷体" w:cs="楷体"/>
          <w:spacing w:val="-19"/>
          <w:sz w:val="48"/>
          <w:szCs w:val="48"/>
        </w:rPr>
        <w:t>配制等摩尔系列溶液</w:t>
      </w:r>
    </w:p>
    <w:p w14:paraId="5D9A4457" w14:textId="77777777" w:rsidR="00ED288C" w:rsidRDefault="00ED288C">
      <w:pPr>
        <w:pStyle w:val="a3"/>
        <w:spacing w:line="285" w:lineRule="auto"/>
      </w:pPr>
    </w:p>
    <w:p w14:paraId="023CA430" w14:textId="77777777" w:rsidR="00ED288C" w:rsidRDefault="00000000">
      <w:pPr>
        <w:spacing w:before="156" w:line="263" w:lineRule="auto"/>
        <w:ind w:left="169" w:firstLine="944"/>
        <w:rPr>
          <w:rFonts w:ascii="宋体" w:eastAsia="宋体" w:hAnsi="宋体" w:cs="宋体" w:hint="eastAsia"/>
          <w:sz w:val="48"/>
          <w:szCs w:val="48"/>
        </w:rPr>
      </w:pPr>
      <w:r>
        <w:rPr>
          <w:rFonts w:ascii="宋体" w:eastAsia="宋体" w:hAnsi="宋体" w:cs="宋体"/>
          <w:spacing w:val="3"/>
          <w:sz w:val="48"/>
          <w:szCs w:val="48"/>
        </w:rPr>
        <w:t xml:space="preserve">按表5-14 中的用量分别吸取0.1 </w:t>
      </w:r>
      <w:r>
        <w:rPr>
          <w:rFonts w:ascii="Times New Roman" w:eastAsia="Times New Roman" w:hAnsi="Times New Roman" w:cs="Times New Roman"/>
          <w:sz w:val="48"/>
          <w:szCs w:val="48"/>
        </w:rPr>
        <w:t>mol</w:t>
      </w:r>
      <w:r>
        <w:rPr>
          <w:rFonts w:ascii="Times New Roman" w:eastAsia="Times New Roman" w:hAnsi="Times New Roman" w:cs="Times New Roman"/>
          <w:spacing w:val="3"/>
          <w:sz w:val="48"/>
          <w:szCs w:val="48"/>
        </w:rPr>
        <w:t>·L-¹</w:t>
      </w:r>
      <w:r>
        <w:rPr>
          <w:rFonts w:ascii="Times New Roman" w:eastAsia="Times New Roman" w:hAnsi="Times New Roman" w:cs="Times New Roman"/>
          <w:sz w:val="48"/>
          <w:szCs w:val="48"/>
        </w:rPr>
        <w:t>HC</w:t>
      </w:r>
      <w:r>
        <w:rPr>
          <w:rFonts w:ascii="Times New Roman" w:eastAsia="Times New Roman" w:hAnsi="Times New Roman" w:cs="Times New Roman"/>
          <w:spacing w:val="2"/>
          <w:sz w:val="48"/>
          <w:szCs w:val="48"/>
        </w:rPr>
        <w:t xml:space="preserve">1O4   </w:t>
      </w:r>
      <w:r>
        <w:rPr>
          <w:rFonts w:ascii="宋体" w:eastAsia="宋体" w:hAnsi="宋体" w:cs="宋体"/>
          <w:spacing w:val="2"/>
          <w:sz w:val="48"/>
          <w:szCs w:val="48"/>
        </w:rPr>
        <w:t xml:space="preserve">溶液、0.0010 </w:t>
      </w:r>
      <w:r>
        <w:rPr>
          <w:rFonts w:ascii="Times New Roman" w:eastAsia="Times New Roman" w:hAnsi="Times New Roman" w:cs="Times New Roman"/>
          <w:sz w:val="48"/>
          <w:szCs w:val="48"/>
        </w:rPr>
        <w:t>mol</w:t>
      </w:r>
      <w:r>
        <w:rPr>
          <w:rFonts w:ascii="Times New Roman" w:eastAsia="Times New Roman" w:hAnsi="Times New Roman" w:cs="Times New Roman"/>
          <w:spacing w:val="2"/>
          <w:sz w:val="48"/>
          <w:szCs w:val="48"/>
        </w:rPr>
        <w:t>·L-¹</w:t>
      </w:r>
      <w:r>
        <w:rPr>
          <w:rFonts w:ascii="Times New Roman" w:eastAsia="Times New Roman" w:hAnsi="Times New Roman" w:cs="Times New Roman"/>
          <w:sz w:val="48"/>
          <w:szCs w:val="48"/>
        </w:rPr>
        <w:t>Fe</w:t>
      </w:r>
      <w:r>
        <w:rPr>
          <w:rFonts w:ascii="Times New Roman" w:eastAsia="Times New Roman" w:hAnsi="Times New Roman" w:cs="Times New Roman"/>
          <w:spacing w:val="2"/>
          <w:sz w:val="48"/>
          <w:szCs w:val="48"/>
        </w:rPr>
        <w:t xml:space="preserve">³+   </w:t>
      </w:r>
      <w:r>
        <w:rPr>
          <w:rFonts w:ascii="宋体" w:eastAsia="宋体" w:hAnsi="宋体" w:cs="宋体"/>
          <w:spacing w:val="2"/>
          <w:sz w:val="48"/>
          <w:szCs w:val="48"/>
        </w:rPr>
        <w:t>溶液和</w:t>
      </w:r>
      <w:r>
        <w:rPr>
          <w:rFonts w:ascii="宋体" w:eastAsia="宋体" w:hAnsi="宋体" w:cs="宋体"/>
          <w:sz w:val="48"/>
          <w:szCs w:val="48"/>
        </w:rPr>
        <w:t xml:space="preserve"> </w:t>
      </w:r>
      <w:r>
        <w:rPr>
          <w:rFonts w:ascii="宋体" w:eastAsia="宋体" w:hAnsi="宋体" w:cs="宋体"/>
          <w:spacing w:val="-11"/>
          <w:sz w:val="48"/>
          <w:szCs w:val="48"/>
        </w:rPr>
        <w:t xml:space="preserve">0.0010 </w:t>
      </w:r>
      <w:r>
        <w:rPr>
          <w:rFonts w:ascii="Times New Roman" w:eastAsia="Times New Roman" w:hAnsi="Times New Roman" w:cs="Times New Roman"/>
          <w:spacing w:val="-11"/>
          <w:sz w:val="48"/>
          <w:szCs w:val="48"/>
        </w:rPr>
        <w:t>mol·L-</w:t>
      </w:r>
      <w:r>
        <w:rPr>
          <w:rFonts w:ascii="Times New Roman" w:eastAsia="Times New Roman" w:hAnsi="Times New Roman" w:cs="Times New Roman"/>
          <w:spacing w:val="-87"/>
          <w:sz w:val="48"/>
          <w:szCs w:val="48"/>
        </w:rPr>
        <w:t xml:space="preserve"> </w:t>
      </w:r>
      <w:r>
        <w:rPr>
          <w:rFonts w:ascii="Times New Roman" w:eastAsia="Times New Roman" w:hAnsi="Times New Roman" w:cs="Times New Roman"/>
          <w:spacing w:val="-11"/>
          <w:sz w:val="48"/>
          <w:szCs w:val="48"/>
        </w:rPr>
        <w:t xml:space="preserve">¹  </w:t>
      </w:r>
      <w:r>
        <w:rPr>
          <w:rFonts w:ascii="宋体" w:eastAsia="宋体" w:hAnsi="宋体" w:cs="宋体"/>
          <w:spacing w:val="-11"/>
          <w:sz w:val="48"/>
          <w:szCs w:val="48"/>
        </w:rPr>
        <w:t>磺基水杨酸溶液于50</w:t>
      </w:r>
      <w:r>
        <w:rPr>
          <w:rFonts w:ascii="Times New Roman" w:eastAsia="Times New Roman" w:hAnsi="Times New Roman" w:cs="Times New Roman"/>
          <w:spacing w:val="-11"/>
          <w:sz w:val="48"/>
          <w:szCs w:val="48"/>
        </w:rPr>
        <w:t xml:space="preserve">mL </w:t>
      </w:r>
      <w:r>
        <w:rPr>
          <w:rFonts w:ascii="宋体" w:eastAsia="宋体" w:hAnsi="宋体" w:cs="宋体"/>
          <w:spacing w:val="-11"/>
          <w:sz w:val="48"/>
          <w:szCs w:val="48"/>
        </w:rPr>
        <w:t>容量瓶中，用去离子水稀释至刻度</w:t>
      </w:r>
      <w:r>
        <w:rPr>
          <w:rFonts w:ascii="宋体" w:eastAsia="宋体" w:hAnsi="宋体" w:cs="宋体"/>
          <w:spacing w:val="-12"/>
          <w:sz w:val="48"/>
          <w:szCs w:val="48"/>
        </w:rPr>
        <w:t>，摇匀。</w:t>
      </w:r>
    </w:p>
    <w:p w14:paraId="6B736C19" w14:textId="77777777" w:rsidR="00ED288C" w:rsidRDefault="00000000">
      <w:pPr>
        <w:spacing w:before="376" w:line="221" w:lineRule="auto"/>
        <w:ind w:left="6147"/>
        <w:rPr>
          <w:rFonts w:ascii="宋体" w:eastAsia="宋体" w:hAnsi="宋体" w:cs="宋体" w:hint="eastAsia"/>
          <w:sz w:val="42"/>
          <w:szCs w:val="42"/>
          <w:lang w:eastAsia="zh-CN"/>
        </w:rPr>
      </w:pPr>
      <w:r>
        <w:rPr>
          <w:rFonts w:ascii="宋体" w:eastAsia="宋体" w:hAnsi="宋体" w:cs="宋体"/>
          <w:b/>
          <w:bCs/>
          <w:sz w:val="42"/>
          <w:szCs w:val="42"/>
          <w:lang w:eastAsia="zh-CN"/>
        </w:rPr>
        <w:t>表5-14等摩尔系列溶液吸光度的测定</w:t>
      </w:r>
    </w:p>
    <w:p w14:paraId="4606F0CC" w14:textId="77777777" w:rsidR="00ED288C" w:rsidRDefault="00ED288C">
      <w:pPr>
        <w:spacing w:line="88" w:lineRule="exact"/>
        <w:rPr>
          <w:lang w:eastAsia="zh-CN"/>
        </w:rPr>
      </w:pPr>
    </w:p>
    <w:tbl>
      <w:tblPr>
        <w:tblStyle w:val="TableNormal"/>
        <w:tblW w:w="18196" w:type="dxa"/>
        <w:tblInd w:w="45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008"/>
        <w:gridCol w:w="1181"/>
        <w:gridCol w:w="1173"/>
        <w:gridCol w:w="1175"/>
        <w:gridCol w:w="1192"/>
        <w:gridCol w:w="1196"/>
        <w:gridCol w:w="1196"/>
        <w:gridCol w:w="1186"/>
        <w:gridCol w:w="1178"/>
        <w:gridCol w:w="1172"/>
        <w:gridCol w:w="1182"/>
        <w:gridCol w:w="1178"/>
        <w:gridCol w:w="1179"/>
      </w:tblGrid>
      <w:tr w:rsidR="00ED288C" w14:paraId="2DDD3D8F" w14:textId="77777777">
        <w:trPr>
          <w:trHeight w:val="788"/>
        </w:trPr>
        <w:tc>
          <w:tcPr>
            <w:tcW w:w="4008" w:type="dxa"/>
            <w:tcBorders>
              <w:top w:val="single" w:sz="2" w:space="0" w:color="000000"/>
              <w:bottom w:val="single" w:sz="2" w:space="0" w:color="000000"/>
            </w:tcBorders>
          </w:tcPr>
          <w:p w14:paraId="13509A4E" w14:textId="77777777" w:rsidR="00ED288C" w:rsidRDefault="00000000">
            <w:pPr>
              <w:pStyle w:val="TableText"/>
              <w:spacing w:before="241" w:line="226" w:lineRule="auto"/>
              <w:ind w:left="1672"/>
              <w:rPr>
                <w:rFonts w:hint="eastAsia"/>
                <w:sz w:val="32"/>
                <w:szCs w:val="32"/>
              </w:rPr>
            </w:pPr>
            <w:r>
              <w:rPr>
                <w:spacing w:val="19"/>
                <w:sz w:val="32"/>
                <w:szCs w:val="32"/>
              </w:rPr>
              <w:t>序号</w:t>
            </w:r>
          </w:p>
        </w:tc>
        <w:tc>
          <w:tcPr>
            <w:tcW w:w="1181" w:type="dxa"/>
            <w:tcBorders>
              <w:top w:val="single" w:sz="2" w:space="0" w:color="000000"/>
              <w:bottom w:val="single" w:sz="2" w:space="0" w:color="000000"/>
            </w:tcBorders>
          </w:tcPr>
          <w:p w14:paraId="163C4DCC" w14:textId="77777777" w:rsidR="00ED288C" w:rsidRDefault="00000000">
            <w:pPr>
              <w:pStyle w:val="TableText"/>
              <w:spacing w:before="272" w:line="426" w:lineRule="exact"/>
              <w:ind w:left="519"/>
              <w:rPr>
                <w:rFonts w:hint="eastAsia"/>
                <w:sz w:val="32"/>
                <w:szCs w:val="32"/>
              </w:rPr>
            </w:pPr>
            <w:r>
              <w:rPr>
                <w:position w:val="1"/>
                <w:sz w:val="32"/>
                <w:szCs w:val="32"/>
              </w:rPr>
              <w:t>1</w:t>
            </w:r>
          </w:p>
        </w:tc>
        <w:tc>
          <w:tcPr>
            <w:tcW w:w="1173" w:type="dxa"/>
            <w:tcBorders>
              <w:top w:val="single" w:sz="2" w:space="0" w:color="000000"/>
              <w:bottom w:val="single" w:sz="2" w:space="0" w:color="000000"/>
            </w:tcBorders>
          </w:tcPr>
          <w:p w14:paraId="22814C13" w14:textId="77777777" w:rsidR="00ED288C" w:rsidRDefault="00000000">
            <w:pPr>
              <w:pStyle w:val="TableText"/>
              <w:spacing w:before="272" w:line="426" w:lineRule="exact"/>
              <w:ind w:left="522"/>
              <w:rPr>
                <w:rFonts w:hint="eastAsia"/>
                <w:sz w:val="32"/>
                <w:szCs w:val="32"/>
              </w:rPr>
            </w:pPr>
            <w:r>
              <w:rPr>
                <w:position w:val="1"/>
                <w:sz w:val="32"/>
                <w:szCs w:val="32"/>
              </w:rPr>
              <w:t>2</w:t>
            </w:r>
          </w:p>
        </w:tc>
        <w:tc>
          <w:tcPr>
            <w:tcW w:w="1175" w:type="dxa"/>
            <w:tcBorders>
              <w:top w:val="single" w:sz="2" w:space="0" w:color="000000"/>
              <w:bottom w:val="single" w:sz="2" w:space="0" w:color="000000"/>
            </w:tcBorders>
          </w:tcPr>
          <w:p w14:paraId="55503AE2" w14:textId="77777777" w:rsidR="00ED288C" w:rsidRDefault="00000000">
            <w:pPr>
              <w:pStyle w:val="TableText"/>
              <w:spacing w:before="272" w:line="424" w:lineRule="exact"/>
              <w:ind w:left="517"/>
              <w:rPr>
                <w:rFonts w:hint="eastAsia"/>
                <w:sz w:val="32"/>
                <w:szCs w:val="32"/>
              </w:rPr>
            </w:pPr>
            <w:r>
              <w:rPr>
                <w:position w:val="2"/>
                <w:sz w:val="32"/>
                <w:szCs w:val="32"/>
              </w:rPr>
              <w:t>3</w:t>
            </w:r>
          </w:p>
        </w:tc>
        <w:tc>
          <w:tcPr>
            <w:tcW w:w="1192" w:type="dxa"/>
            <w:tcBorders>
              <w:top w:val="single" w:sz="2" w:space="0" w:color="000000"/>
              <w:bottom w:val="single" w:sz="2" w:space="0" w:color="000000"/>
            </w:tcBorders>
          </w:tcPr>
          <w:p w14:paraId="01EFE2F9" w14:textId="77777777" w:rsidR="00ED288C" w:rsidRDefault="00000000">
            <w:pPr>
              <w:pStyle w:val="TableText"/>
              <w:spacing w:before="272" w:line="426" w:lineRule="exact"/>
              <w:ind w:left="521"/>
              <w:rPr>
                <w:rFonts w:hint="eastAsia"/>
                <w:sz w:val="32"/>
                <w:szCs w:val="32"/>
              </w:rPr>
            </w:pPr>
            <w:r>
              <w:rPr>
                <w:position w:val="1"/>
                <w:sz w:val="32"/>
                <w:szCs w:val="32"/>
              </w:rPr>
              <w:t>4</w:t>
            </w:r>
          </w:p>
        </w:tc>
        <w:tc>
          <w:tcPr>
            <w:tcW w:w="1196" w:type="dxa"/>
            <w:tcBorders>
              <w:top w:val="single" w:sz="2" w:space="0" w:color="000000"/>
              <w:bottom w:val="single" w:sz="2" w:space="0" w:color="000000"/>
            </w:tcBorders>
          </w:tcPr>
          <w:p w14:paraId="6AE30907" w14:textId="77777777" w:rsidR="00ED288C" w:rsidRDefault="00000000">
            <w:pPr>
              <w:pStyle w:val="TableText"/>
              <w:spacing w:before="272" w:line="424" w:lineRule="exact"/>
              <w:ind w:left="528"/>
              <w:rPr>
                <w:rFonts w:hint="eastAsia"/>
                <w:sz w:val="32"/>
                <w:szCs w:val="32"/>
              </w:rPr>
            </w:pPr>
            <w:r>
              <w:rPr>
                <w:position w:val="2"/>
                <w:sz w:val="32"/>
                <w:szCs w:val="32"/>
              </w:rPr>
              <w:t>5</w:t>
            </w:r>
          </w:p>
        </w:tc>
        <w:tc>
          <w:tcPr>
            <w:tcW w:w="1196" w:type="dxa"/>
            <w:tcBorders>
              <w:top w:val="single" w:sz="2" w:space="0" w:color="000000"/>
              <w:bottom w:val="single" w:sz="2" w:space="0" w:color="000000"/>
            </w:tcBorders>
          </w:tcPr>
          <w:p w14:paraId="22DE2F95" w14:textId="77777777" w:rsidR="00ED288C" w:rsidRDefault="00000000">
            <w:pPr>
              <w:pStyle w:val="TableText"/>
              <w:spacing w:before="272" w:line="424" w:lineRule="exact"/>
              <w:ind w:left="532"/>
              <w:rPr>
                <w:rFonts w:hint="eastAsia"/>
                <w:sz w:val="32"/>
                <w:szCs w:val="32"/>
              </w:rPr>
            </w:pPr>
            <w:r>
              <w:rPr>
                <w:position w:val="2"/>
                <w:sz w:val="32"/>
                <w:szCs w:val="32"/>
              </w:rPr>
              <w:t>6</w:t>
            </w:r>
          </w:p>
        </w:tc>
        <w:tc>
          <w:tcPr>
            <w:tcW w:w="1186" w:type="dxa"/>
            <w:tcBorders>
              <w:top w:val="single" w:sz="2" w:space="0" w:color="000000"/>
              <w:bottom w:val="single" w:sz="2" w:space="0" w:color="000000"/>
            </w:tcBorders>
          </w:tcPr>
          <w:p w14:paraId="40D43009" w14:textId="77777777" w:rsidR="00ED288C" w:rsidRDefault="00000000">
            <w:pPr>
              <w:pStyle w:val="TableText"/>
              <w:spacing w:before="272" w:line="424" w:lineRule="exact"/>
              <w:ind w:left="530"/>
              <w:rPr>
                <w:rFonts w:hint="eastAsia"/>
                <w:sz w:val="32"/>
                <w:szCs w:val="32"/>
              </w:rPr>
            </w:pPr>
            <w:r>
              <w:rPr>
                <w:position w:val="2"/>
                <w:sz w:val="32"/>
                <w:szCs w:val="32"/>
              </w:rPr>
              <w:t>7</w:t>
            </w:r>
          </w:p>
        </w:tc>
        <w:tc>
          <w:tcPr>
            <w:tcW w:w="1178" w:type="dxa"/>
            <w:tcBorders>
              <w:top w:val="single" w:sz="2" w:space="0" w:color="000000"/>
              <w:bottom w:val="single" w:sz="2" w:space="0" w:color="000000"/>
            </w:tcBorders>
          </w:tcPr>
          <w:p w14:paraId="274398FF" w14:textId="77777777" w:rsidR="00ED288C" w:rsidRDefault="00000000">
            <w:pPr>
              <w:pStyle w:val="TableText"/>
              <w:spacing w:before="272" w:line="424" w:lineRule="exact"/>
              <w:ind w:left="528"/>
              <w:rPr>
                <w:rFonts w:hint="eastAsia"/>
                <w:sz w:val="32"/>
                <w:szCs w:val="32"/>
              </w:rPr>
            </w:pPr>
            <w:r>
              <w:rPr>
                <w:position w:val="2"/>
                <w:sz w:val="32"/>
                <w:szCs w:val="32"/>
              </w:rPr>
              <w:t>8</w:t>
            </w:r>
          </w:p>
        </w:tc>
        <w:tc>
          <w:tcPr>
            <w:tcW w:w="1172" w:type="dxa"/>
            <w:tcBorders>
              <w:top w:val="single" w:sz="2" w:space="0" w:color="000000"/>
              <w:bottom w:val="single" w:sz="2" w:space="0" w:color="000000"/>
            </w:tcBorders>
          </w:tcPr>
          <w:p w14:paraId="67512C4D" w14:textId="77777777" w:rsidR="00ED288C" w:rsidRDefault="00000000">
            <w:pPr>
              <w:pStyle w:val="TableText"/>
              <w:spacing w:before="272" w:line="424" w:lineRule="exact"/>
              <w:ind w:left="523"/>
              <w:rPr>
                <w:rFonts w:hint="eastAsia"/>
                <w:sz w:val="32"/>
                <w:szCs w:val="32"/>
              </w:rPr>
            </w:pPr>
            <w:r>
              <w:rPr>
                <w:position w:val="2"/>
                <w:sz w:val="32"/>
                <w:szCs w:val="32"/>
              </w:rPr>
              <w:t>9</w:t>
            </w:r>
          </w:p>
        </w:tc>
        <w:tc>
          <w:tcPr>
            <w:tcW w:w="1182" w:type="dxa"/>
            <w:tcBorders>
              <w:top w:val="single" w:sz="2" w:space="0" w:color="000000"/>
              <w:bottom w:val="single" w:sz="2" w:space="0" w:color="000000"/>
            </w:tcBorders>
          </w:tcPr>
          <w:p w14:paraId="301D729F" w14:textId="77777777" w:rsidR="00ED288C" w:rsidRDefault="00000000">
            <w:pPr>
              <w:pStyle w:val="TableText"/>
              <w:spacing w:before="272" w:line="424" w:lineRule="exact"/>
              <w:ind w:left="439"/>
              <w:rPr>
                <w:rFonts w:hint="eastAsia"/>
                <w:sz w:val="32"/>
                <w:szCs w:val="32"/>
              </w:rPr>
            </w:pPr>
            <w:r>
              <w:rPr>
                <w:spacing w:val="-8"/>
                <w:position w:val="1"/>
                <w:sz w:val="32"/>
                <w:szCs w:val="32"/>
              </w:rPr>
              <w:t>10</w:t>
            </w:r>
          </w:p>
        </w:tc>
        <w:tc>
          <w:tcPr>
            <w:tcW w:w="1178" w:type="dxa"/>
            <w:tcBorders>
              <w:top w:val="single" w:sz="2" w:space="0" w:color="000000"/>
              <w:bottom w:val="single" w:sz="2" w:space="0" w:color="000000"/>
            </w:tcBorders>
          </w:tcPr>
          <w:p w14:paraId="74C2FFC5" w14:textId="77777777" w:rsidR="00ED288C" w:rsidRDefault="00000000">
            <w:pPr>
              <w:pStyle w:val="TableText"/>
              <w:spacing w:before="272" w:line="426" w:lineRule="exact"/>
              <w:ind w:left="441"/>
              <w:rPr>
                <w:rFonts w:hint="eastAsia"/>
                <w:sz w:val="32"/>
                <w:szCs w:val="32"/>
              </w:rPr>
            </w:pPr>
            <w:r>
              <w:rPr>
                <w:spacing w:val="-8"/>
                <w:position w:val="1"/>
                <w:sz w:val="32"/>
                <w:szCs w:val="32"/>
              </w:rPr>
              <w:t>11</w:t>
            </w:r>
          </w:p>
        </w:tc>
        <w:tc>
          <w:tcPr>
            <w:tcW w:w="1179" w:type="dxa"/>
            <w:tcBorders>
              <w:top w:val="single" w:sz="2" w:space="0" w:color="000000"/>
              <w:bottom w:val="single" w:sz="2" w:space="0" w:color="000000"/>
            </w:tcBorders>
          </w:tcPr>
          <w:p w14:paraId="77DB29BD" w14:textId="77777777" w:rsidR="00ED288C" w:rsidRDefault="00000000">
            <w:pPr>
              <w:pStyle w:val="TableText"/>
              <w:spacing w:before="272" w:line="426" w:lineRule="exact"/>
              <w:ind w:left="436"/>
              <w:rPr>
                <w:rFonts w:hint="eastAsia"/>
                <w:sz w:val="32"/>
                <w:szCs w:val="32"/>
              </w:rPr>
            </w:pPr>
            <w:r>
              <w:rPr>
                <w:spacing w:val="-8"/>
                <w:position w:val="1"/>
                <w:sz w:val="32"/>
                <w:szCs w:val="32"/>
              </w:rPr>
              <w:t>12</w:t>
            </w:r>
          </w:p>
        </w:tc>
      </w:tr>
      <w:tr w:rsidR="00ED288C" w14:paraId="0EDC7911" w14:textId="77777777">
        <w:trPr>
          <w:trHeight w:val="750"/>
        </w:trPr>
        <w:tc>
          <w:tcPr>
            <w:tcW w:w="4008" w:type="dxa"/>
            <w:tcBorders>
              <w:top w:val="single" w:sz="2" w:space="0" w:color="000000"/>
            </w:tcBorders>
          </w:tcPr>
          <w:p w14:paraId="1B8F6135" w14:textId="77777777" w:rsidR="00ED288C" w:rsidRDefault="00000000">
            <w:pPr>
              <w:pStyle w:val="TableText"/>
              <w:spacing w:before="193" w:line="225" w:lineRule="auto"/>
              <w:ind w:left="605"/>
              <w:rPr>
                <w:rFonts w:hint="eastAsia"/>
                <w:sz w:val="32"/>
                <w:szCs w:val="32"/>
                <w:lang w:eastAsia="zh-CN"/>
              </w:rPr>
            </w:pPr>
            <w:r>
              <w:rPr>
                <w:sz w:val="32"/>
                <w:szCs w:val="32"/>
                <w:lang w:eastAsia="zh-CN"/>
              </w:rPr>
              <w:t>HCIO</w:t>
            </w:r>
            <w:r>
              <w:rPr>
                <w:rFonts w:ascii="Calibri" w:eastAsia="Calibri" w:hAnsi="Calibri" w:cs="Calibri"/>
                <w:spacing w:val="42"/>
                <w:sz w:val="32"/>
                <w:szCs w:val="32"/>
                <w:lang w:eastAsia="zh-CN"/>
              </w:rPr>
              <w:t>₄</w:t>
            </w:r>
            <w:r>
              <w:rPr>
                <w:spacing w:val="42"/>
                <w:sz w:val="32"/>
                <w:szCs w:val="32"/>
                <w:lang w:eastAsia="zh-CN"/>
              </w:rPr>
              <w:t>溶液体积/</w:t>
            </w:r>
            <w:r>
              <w:rPr>
                <w:sz w:val="32"/>
                <w:szCs w:val="32"/>
                <w:lang w:eastAsia="zh-CN"/>
              </w:rPr>
              <w:t>mL</w:t>
            </w:r>
          </w:p>
        </w:tc>
        <w:tc>
          <w:tcPr>
            <w:tcW w:w="1181" w:type="dxa"/>
            <w:tcBorders>
              <w:top w:val="single" w:sz="2" w:space="0" w:color="000000"/>
            </w:tcBorders>
          </w:tcPr>
          <w:p w14:paraId="6690E1F4" w14:textId="77777777" w:rsidR="00ED288C" w:rsidRDefault="00000000">
            <w:pPr>
              <w:pStyle w:val="TableText"/>
              <w:spacing w:before="227" w:line="423" w:lineRule="exact"/>
              <w:ind w:left="275"/>
              <w:rPr>
                <w:rFonts w:hint="eastAsia"/>
                <w:sz w:val="32"/>
                <w:szCs w:val="32"/>
              </w:rPr>
            </w:pPr>
            <w:r>
              <w:rPr>
                <w:spacing w:val="-1"/>
                <w:position w:val="2"/>
                <w:sz w:val="32"/>
                <w:szCs w:val="32"/>
              </w:rPr>
              <w:t>5.00</w:t>
            </w:r>
          </w:p>
        </w:tc>
        <w:tc>
          <w:tcPr>
            <w:tcW w:w="1173" w:type="dxa"/>
            <w:tcBorders>
              <w:top w:val="single" w:sz="2" w:space="0" w:color="000000"/>
            </w:tcBorders>
          </w:tcPr>
          <w:p w14:paraId="5F393437" w14:textId="77777777" w:rsidR="00ED288C" w:rsidRDefault="00000000">
            <w:pPr>
              <w:pStyle w:val="TableText"/>
              <w:spacing w:before="227" w:line="423" w:lineRule="exact"/>
              <w:ind w:left="278"/>
              <w:rPr>
                <w:rFonts w:hint="eastAsia"/>
                <w:sz w:val="32"/>
                <w:szCs w:val="32"/>
              </w:rPr>
            </w:pPr>
            <w:r>
              <w:rPr>
                <w:spacing w:val="-1"/>
                <w:position w:val="2"/>
                <w:sz w:val="32"/>
                <w:szCs w:val="32"/>
              </w:rPr>
              <w:t>5.00</w:t>
            </w:r>
          </w:p>
        </w:tc>
        <w:tc>
          <w:tcPr>
            <w:tcW w:w="1175" w:type="dxa"/>
            <w:tcBorders>
              <w:top w:val="single" w:sz="2" w:space="0" w:color="000000"/>
            </w:tcBorders>
          </w:tcPr>
          <w:p w14:paraId="3095155F" w14:textId="77777777" w:rsidR="00ED288C" w:rsidRDefault="00000000">
            <w:pPr>
              <w:pStyle w:val="TableText"/>
              <w:spacing w:before="227" w:line="423" w:lineRule="exact"/>
              <w:ind w:left="267"/>
              <w:rPr>
                <w:rFonts w:hint="eastAsia"/>
                <w:sz w:val="32"/>
                <w:szCs w:val="32"/>
              </w:rPr>
            </w:pPr>
            <w:r>
              <w:rPr>
                <w:spacing w:val="-1"/>
                <w:position w:val="2"/>
                <w:sz w:val="32"/>
                <w:szCs w:val="32"/>
              </w:rPr>
              <w:t>5.00</w:t>
            </w:r>
          </w:p>
        </w:tc>
        <w:tc>
          <w:tcPr>
            <w:tcW w:w="1192" w:type="dxa"/>
            <w:tcBorders>
              <w:top w:val="single" w:sz="2" w:space="0" w:color="000000"/>
            </w:tcBorders>
          </w:tcPr>
          <w:p w14:paraId="6261ACDC" w14:textId="77777777" w:rsidR="00ED288C" w:rsidRDefault="00000000">
            <w:pPr>
              <w:pStyle w:val="TableText"/>
              <w:spacing w:before="227" w:line="423" w:lineRule="exact"/>
              <w:ind w:left="276"/>
              <w:rPr>
                <w:rFonts w:hint="eastAsia"/>
                <w:sz w:val="32"/>
                <w:szCs w:val="32"/>
              </w:rPr>
            </w:pPr>
            <w:r>
              <w:rPr>
                <w:spacing w:val="-1"/>
                <w:position w:val="2"/>
                <w:sz w:val="32"/>
                <w:szCs w:val="32"/>
              </w:rPr>
              <w:t>5.00</w:t>
            </w:r>
          </w:p>
        </w:tc>
        <w:tc>
          <w:tcPr>
            <w:tcW w:w="1196" w:type="dxa"/>
            <w:tcBorders>
              <w:top w:val="single" w:sz="2" w:space="0" w:color="000000"/>
            </w:tcBorders>
          </w:tcPr>
          <w:p w14:paraId="58315B79" w14:textId="77777777" w:rsidR="00ED288C" w:rsidRDefault="00000000">
            <w:pPr>
              <w:pStyle w:val="TableText"/>
              <w:spacing w:before="227" w:line="423" w:lineRule="exact"/>
              <w:ind w:left="284"/>
              <w:rPr>
                <w:rFonts w:hint="eastAsia"/>
                <w:sz w:val="32"/>
                <w:szCs w:val="32"/>
              </w:rPr>
            </w:pPr>
            <w:r>
              <w:rPr>
                <w:spacing w:val="-1"/>
                <w:position w:val="2"/>
                <w:sz w:val="32"/>
                <w:szCs w:val="32"/>
              </w:rPr>
              <w:t>5.00</w:t>
            </w:r>
          </w:p>
        </w:tc>
        <w:tc>
          <w:tcPr>
            <w:tcW w:w="1196" w:type="dxa"/>
            <w:tcBorders>
              <w:top w:val="single" w:sz="2" w:space="0" w:color="000000"/>
            </w:tcBorders>
          </w:tcPr>
          <w:p w14:paraId="788F0BD8" w14:textId="77777777" w:rsidR="00ED288C" w:rsidRDefault="00000000">
            <w:pPr>
              <w:pStyle w:val="TableText"/>
              <w:spacing w:before="227" w:line="423" w:lineRule="exact"/>
              <w:ind w:left="288"/>
              <w:rPr>
                <w:rFonts w:hint="eastAsia"/>
                <w:sz w:val="32"/>
                <w:szCs w:val="32"/>
              </w:rPr>
            </w:pPr>
            <w:r>
              <w:rPr>
                <w:spacing w:val="-1"/>
                <w:position w:val="2"/>
                <w:sz w:val="32"/>
                <w:szCs w:val="32"/>
              </w:rPr>
              <w:t>5.00</w:t>
            </w:r>
          </w:p>
        </w:tc>
        <w:tc>
          <w:tcPr>
            <w:tcW w:w="1186" w:type="dxa"/>
            <w:tcBorders>
              <w:top w:val="single" w:sz="2" w:space="0" w:color="000000"/>
            </w:tcBorders>
          </w:tcPr>
          <w:p w14:paraId="22C643F9" w14:textId="77777777" w:rsidR="00ED288C" w:rsidRDefault="00000000">
            <w:pPr>
              <w:pStyle w:val="TableText"/>
              <w:spacing w:before="227" w:line="423" w:lineRule="exact"/>
              <w:ind w:left="281"/>
              <w:rPr>
                <w:rFonts w:hint="eastAsia"/>
                <w:sz w:val="32"/>
                <w:szCs w:val="32"/>
              </w:rPr>
            </w:pPr>
            <w:r>
              <w:rPr>
                <w:spacing w:val="-1"/>
                <w:position w:val="2"/>
                <w:sz w:val="32"/>
                <w:szCs w:val="32"/>
              </w:rPr>
              <w:t>5.00</w:t>
            </w:r>
          </w:p>
        </w:tc>
        <w:tc>
          <w:tcPr>
            <w:tcW w:w="1178" w:type="dxa"/>
            <w:tcBorders>
              <w:top w:val="single" w:sz="2" w:space="0" w:color="000000"/>
            </w:tcBorders>
          </w:tcPr>
          <w:p w14:paraId="2B2A6D84" w14:textId="77777777" w:rsidR="00ED288C" w:rsidRDefault="00000000">
            <w:pPr>
              <w:pStyle w:val="TableText"/>
              <w:spacing w:before="227" w:line="423" w:lineRule="exact"/>
              <w:ind w:left="278"/>
              <w:rPr>
                <w:rFonts w:hint="eastAsia"/>
                <w:sz w:val="32"/>
                <w:szCs w:val="32"/>
              </w:rPr>
            </w:pPr>
            <w:r>
              <w:rPr>
                <w:spacing w:val="-1"/>
                <w:position w:val="2"/>
                <w:sz w:val="32"/>
                <w:szCs w:val="32"/>
              </w:rPr>
              <w:t>5.00</w:t>
            </w:r>
          </w:p>
        </w:tc>
        <w:tc>
          <w:tcPr>
            <w:tcW w:w="1172" w:type="dxa"/>
            <w:tcBorders>
              <w:top w:val="single" w:sz="2" w:space="0" w:color="000000"/>
            </w:tcBorders>
          </w:tcPr>
          <w:p w14:paraId="15B8346D" w14:textId="77777777" w:rsidR="00ED288C" w:rsidRDefault="00000000">
            <w:pPr>
              <w:pStyle w:val="TableText"/>
              <w:spacing w:before="227" w:line="423" w:lineRule="exact"/>
              <w:ind w:left="274"/>
              <w:rPr>
                <w:rFonts w:hint="eastAsia"/>
                <w:sz w:val="32"/>
                <w:szCs w:val="32"/>
              </w:rPr>
            </w:pPr>
            <w:r>
              <w:rPr>
                <w:spacing w:val="-1"/>
                <w:position w:val="2"/>
                <w:sz w:val="32"/>
                <w:szCs w:val="32"/>
              </w:rPr>
              <w:t>5.00</w:t>
            </w:r>
          </w:p>
        </w:tc>
        <w:tc>
          <w:tcPr>
            <w:tcW w:w="1182" w:type="dxa"/>
            <w:tcBorders>
              <w:top w:val="single" w:sz="2" w:space="0" w:color="000000"/>
            </w:tcBorders>
          </w:tcPr>
          <w:p w14:paraId="56BFFA69" w14:textId="77777777" w:rsidR="00ED288C" w:rsidRDefault="00000000">
            <w:pPr>
              <w:pStyle w:val="TableText"/>
              <w:spacing w:before="227" w:line="423" w:lineRule="exact"/>
              <w:ind w:left="275"/>
              <w:rPr>
                <w:rFonts w:hint="eastAsia"/>
                <w:sz w:val="32"/>
                <w:szCs w:val="32"/>
              </w:rPr>
            </w:pPr>
            <w:r>
              <w:rPr>
                <w:spacing w:val="-1"/>
                <w:position w:val="2"/>
                <w:sz w:val="32"/>
                <w:szCs w:val="32"/>
              </w:rPr>
              <w:t>5.00</w:t>
            </w:r>
          </w:p>
        </w:tc>
        <w:tc>
          <w:tcPr>
            <w:tcW w:w="1178" w:type="dxa"/>
            <w:tcBorders>
              <w:top w:val="single" w:sz="2" w:space="0" w:color="000000"/>
            </w:tcBorders>
          </w:tcPr>
          <w:p w14:paraId="1DF66C8E" w14:textId="77777777" w:rsidR="00ED288C" w:rsidRDefault="00000000">
            <w:pPr>
              <w:pStyle w:val="TableText"/>
              <w:spacing w:before="227" w:line="423" w:lineRule="exact"/>
              <w:ind w:left="277"/>
              <w:rPr>
                <w:rFonts w:hint="eastAsia"/>
                <w:sz w:val="32"/>
                <w:szCs w:val="32"/>
              </w:rPr>
            </w:pPr>
            <w:r>
              <w:rPr>
                <w:spacing w:val="-1"/>
                <w:position w:val="2"/>
                <w:sz w:val="32"/>
                <w:szCs w:val="32"/>
              </w:rPr>
              <w:t>5.00</w:t>
            </w:r>
          </w:p>
        </w:tc>
        <w:tc>
          <w:tcPr>
            <w:tcW w:w="1179" w:type="dxa"/>
            <w:tcBorders>
              <w:top w:val="single" w:sz="2" w:space="0" w:color="000000"/>
            </w:tcBorders>
          </w:tcPr>
          <w:p w14:paraId="11AF5855" w14:textId="77777777" w:rsidR="00ED288C" w:rsidRDefault="00000000">
            <w:pPr>
              <w:pStyle w:val="TableText"/>
              <w:spacing w:before="227" w:line="423" w:lineRule="exact"/>
              <w:ind w:left="272"/>
              <w:rPr>
                <w:rFonts w:hint="eastAsia"/>
                <w:sz w:val="32"/>
                <w:szCs w:val="32"/>
              </w:rPr>
            </w:pPr>
            <w:r>
              <w:rPr>
                <w:spacing w:val="-1"/>
                <w:position w:val="2"/>
                <w:sz w:val="32"/>
                <w:szCs w:val="32"/>
              </w:rPr>
              <w:t>5.00</w:t>
            </w:r>
          </w:p>
        </w:tc>
      </w:tr>
      <w:tr w:rsidR="00ED288C" w14:paraId="78E5BFA5" w14:textId="77777777">
        <w:trPr>
          <w:trHeight w:val="770"/>
        </w:trPr>
        <w:tc>
          <w:tcPr>
            <w:tcW w:w="4008" w:type="dxa"/>
          </w:tcPr>
          <w:p w14:paraId="3B1D3FE4" w14:textId="77777777" w:rsidR="00ED288C" w:rsidRDefault="00000000">
            <w:pPr>
              <w:pStyle w:val="TableText"/>
              <w:spacing w:before="232" w:line="225" w:lineRule="auto"/>
              <w:ind w:left="684"/>
              <w:rPr>
                <w:rFonts w:hint="eastAsia"/>
                <w:sz w:val="32"/>
                <w:szCs w:val="32"/>
              </w:rPr>
            </w:pPr>
            <w:r>
              <w:rPr>
                <w:sz w:val="32"/>
                <w:szCs w:val="32"/>
              </w:rPr>
              <w:t>Fe</w:t>
            </w:r>
            <w:r>
              <w:rPr>
                <w:spacing w:val="34"/>
                <w:sz w:val="32"/>
                <w:szCs w:val="32"/>
              </w:rPr>
              <w:t>³+溶液体积/</w:t>
            </w:r>
            <w:r>
              <w:rPr>
                <w:sz w:val="32"/>
                <w:szCs w:val="32"/>
              </w:rPr>
              <w:t>mL</w:t>
            </w:r>
          </w:p>
        </w:tc>
        <w:tc>
          <w:tcPr>
            <w:tcW w:w="1181" w:type="dxa"/>
          </w:tcPr>
          <w:p w14:paraId="6C28E8F0" w14:textId="77777777" w:rsidR="00ED288C" w:rsidRDefault="00000000">
            <w:pPr>
              <w:pStyle w:val="TableText"/>
              <w:spacing w:before="263" w:line="423" w:lineRule="exact"/>
              <w:ind w:left="275"/>
              <w:rPr>
                <w:rFonts w:hint="eastAsia"/>
                <w:sz w:val="32"/>
                <w:szCs w:val="32"/>
              </w:rPr>
            </w:pPr>
            <w:r>
              <w:rPr>
                <w:position w:val="2"/>
                <w:sz w:val="32"/>
                <w:szCs w:val="32"/>
              </w:rPr>
              <w:t>0.00</w:t>
            </w:r>
          </w:p>
        </w:tc>
        <w:tc>
          <w:tcPr>
            <w:tcW w:w="1173" w:type="dxa"/>
          </w:tcPr>
          <w:p w14:paraId="787D3A97" w14:textId="77777777" w:rsidR="00ED288C" w:rsidRDefault="00000000">
            <w:pPr>
              <w:pStyle w:val="TableText"/>
              <w:spacing w:before="263" w:line="423" w:lineRule="exact"/>
              <w:ind w:left="278"/>
              <w:rPr>
                <w:rFonts w:hint="eastAsia"/>
                <w:sz w:val="32"/>
                <w:szCs w:val="32"/>
              </w:rPr>
            </w:pPr>
            <w:r>
              <w:rPr>
                <w:spacing w:val="-1"/>
                <w:position w:val="2"/>
                <w:sz w:val="32"/>
                <w:szCs w:val="32"/>
              </w:rPr>
              <w:t>5.00</w:t>
            </w:r>
          </w:p>
        </w:tc>
        <w:tc>
          <w:tcPr>
            <w:tcW w:w="1175" w:type="dxa"/>
          </w:tcPr>
          <w:p w14:paraId="773DB959" w14:textId="77777777" w:rsidR="00ED288C" w:rsidRDefault="00000000">
            <w:pPr>
              <w:pStyle w:val="TableText"/>
              <w:spacing w:before="263" w:line="423" w:lineRule="exact"/>
              <w:ind w:left="267"/>
              <w:rPr>
                <w:rFonts w:hint="eastAsia"/>
                <w:sz w:val="32"/>
                <w:szCs w:val="32"/>
              </w:rPr>
            </w:pPr>
            <w:r>
              <w:rPr>
                <w:spacing w:val="1"/>
                <w:position w:val="2"/>
                <w:sz w:val="32"/>
                <w:szCs w:val="32"/>
              </w:rPr>
              <w:t>4.50</w:t>
            </w:r>
          </w:p>
        </w:tc>
        <w:tc>
          <w:tcPr>
            <w:tcW w:w="1192" w:type="dxa"/>
          </w:tcPr>
          <w:p w14:paraId="15FC8D56" w14:textId="77777777" w:rsidR="00ED288C" w:rsidRDefault="00000000">
            <w:pPr>
              <w:pStyle w:val="TableText"/>
              <w:spacing w:before="263" w:line="423" w:lineRule="exact"/>
              <w:ind w:left="276"/>
              <w:rPr>
                <w:rFonts w:hint="eastAsia"/>
                <w:sz w:val="32"/>
                <w:szCs w:val="32"/>
              </w:rPr>
            </w:pPr>
            <w:r>
              <w:rPr>
                <w:spacing w:val="1"/>
                <w:position w:val="2"/>
                <w:sz w:val="32"/>
                <w:szCs w:val="32"/>
              </w:rPr>
              <w:t>4.00</w:t>
            </w:r>
          </w:p>
        </w:tc>
        <w:tc>
          <w:tcPr>
            <w:tcW w:w="1196" w:type="dxa"/>
          </w:tcPr>
          <w:p w14:paraId="14C6D56A" w14:textId="77777777" w:rsidR="00ED288C" w:rsidRDefault="00000000">
            <w:pPr>
              <w:pStyle w:val="TableText"/>
              <w:spacing w:before="263" w:line="423" w:lineRule="exact"/>
              <w:ind w:left="284"/>
              <w:rPr>
                <w:rFonts w:hint="eastAsia"/>
                <w:sz w:val="32"/>
                <w:szCs w:val="32"/>
              </w:rPr>
            </w:pPr>
            <w:r>
              <w:rPr>
                <w:spacing w:val="-1"/>
                <w:position w:val="2"/>
                <w:sz w:val="32"/>
                <w:szCs w:val="32"/>
              </w:rPr>
              <w:t>3.50</w:t>
            </w:r>
          </w:p>
        </w:tc>
        <w:tc>
          <w:tcPr>
            <w:tcW w:w="1196" w:type="dxa"/>
          </w:tcPr>
          <w:p w14:paraId="2AF60DB0" w14:textId="77777777" w:rsidR="00ED288C" w:rsidRDefault="00000000">
            <w:pPr>
              <w:pStyle w:val="TableText"/>
              <w:spacing w:before="263" w:line="423" w:lineRule="exact"/>
              <w:ind w:left="288"/>
              <w:rPr>
                <w:rFonts w:hint="eastAsia"/>
                <w:sz w:val="32"/>
                <w:szCs w:val="32"/>
              </w:rPr>
            </w:pPr>
            <w:r>
              <w:rPr>
                <w:spacing w:val="-1"/>
                <w:position w:val="2"/>
                <w:sz w:val="32"/>
                <w:szCs w:val="32"/>
              </w:rPr>
              <w:t>3.00</w:t>
            </w:r>
          </w:p>
        </w:tc>
        <w:tc>
          <w:tcPr>
            <w:tcW w:w="1186" w:type="dxa"/>
          </w:tcPr>
          <w:p w14:paraId="3C77EC09" w14:textId="77777777" w:rsidR="00ED288C" w:rsidRDefault="00000000">
            <w:pPr>
              <w:pStyle w:val="TableText"/>
              <w:spacing w:before="263" w:line="423" w:lineRule="exact"/>
              <w:ind w:left="281"/>
              <w:rPr>
                <w:rFonts w:hint="eastAsia"/>
                <w:sz w:val="32"/>
                <w:szCs w:val="32"/>
              </w:rPr>
            </w:pPr>
            <w:r>
              <w:rPr>
                <w:position w:val="2"/>
                <w:sz w:val="32"/>
                <w:szCs w:val="32"/>
              </w:rPr>
              <w:t>2.50</w:t>
            </w:r>
          </w:p>
        </w:tc>
        <w:tc>
          <w:tcPr>
            <w:tcW w:w="1178" w:type="dxa"/>
          </w:tcPr>
          <w:p w14:paraId="5FA6D99A" w14:textId="77777777" w:rsidR="00ED288C" w:rsidRDefault="00000000">
            <w:pPr>
              <w:pStyle w:val="TableText"/>
              <w:spacing w:before="263" w:line="423" w:lineRule="exact"/>
              <w:ind w:left="278"/>
              <w:rPr>
                <w:rFonts w:hint="eastAsia"/>
                <w:sz w:val="32"/>
                <w:szCs w:val="32"/>
              </w:rPr>
            </w:pPr>
            <w:r>
              <w:rPr>
                <w:position w:val="2"/>
                <w:sz w:val="32"/>
                <w:szCs w:val="32"/>
              </w:rPr>
              <w:t>2.00</w:t>
            </w:r>
          </w:p>
        </w:tc>
        <w:tc>
          <w:tcPr>
            <w:tcW w:w="1172" w:type="dxa"/>
          </w:tcPr>
          <w:p w14:paraId="1EF6DBF6" w14:textId="77777777" w:rsidR="00ED288C" w:rsidRDefault="00000000">
            <w:pPr>
              <w:pStyle w:val="TableText"/>
              <w:spacing w:before="263" w:line="423" w:lineRule="exact"/>
              <w:ind w:left="274"/>
              <w:rPr>
                <w:rFonts w:hint="eastAsia"/>
                <w:sz w:val="32"/>
                <w:szCs w:val="32"/>
              </w:rPr>
            </w:pPr>
            <w:r>
              <w:rPr>
                <w:spacing w:val="-4"/>
                <w:position w:val="2"/>
                <w:sz w:val="32"/>
                <w:szCs w:val="32"/>
              </w:rPr>
              <w:t>1.50</w:t>
            </w:r>
          </w:p>
        </w:tc>
        <w:tc>
          <w:tcPr>
            <w:tcW w:w="1182" w:type="dxa"/>
          </w:tcPr>
          <w:p w14:paraId="7F613F3C" w14:textId="77777777" w:rsidR="00ED288C" w:rsidRDefault="00000000">
            <w:pPr>
              <w:pStyle w:val="TableText"/>
              <w:spacing w:before="263" w:line="423" w:lineRule="exact"/>
              <w:ind w:left="275"/>
              <w:rPr>
                <w:rFonts w:hint="eastAsia"/>
                <w:sz w:val="32"/>
                <w:szCs w:val="32"/>
              </w:rPr>
            </w:pPr>
            <w:r>
              <w:rPr>
                <w:spacing w:val="-4"/>
                <w:position w:val="2"/>
                <w:sz w:val="32"/>
                <w:szCs w:val="32"/>
              </w:rPr>
              <w:t>1.00</w:t>
            </w:r>
          </w:p>
        </w:tc>
        <w:tc>
          <w:tcPr>
            <w:tcW w:w="1178" w:type="dxa"/>
          </w:tcPr>
          <w:p w14:paraId="50C3DCF4" w14:textId="77777777" w:rsidR="00ED288C" w:rsidRDefault="00000000">
            <w:pPr>
              <w:pStyle w:val="TableText"/>
              <w:spacing w:before="263" w:line="423" w:lineRule="exact"/>
              <w:ind w:left="277"/>
              <w:rPr>
                <w:rFonts w:hint="eastAsia"/>
                <w:sz w:val="32"/>
                <w:szCs w:val="32"/>
              </w:rPr>
            </w:pPr>
            <w:r>
              <w:rPr>
                <w:position w:val="2"/>
                <w:sz w:val="32"/>
                <w:szCs w:val="32"/>
              </w:rPr>
              <w:t>0.50</w:t>
            </w:r>
          </w:p>
        </w:tc>
        <w:tc>
          <w:tcPr>
            <w:tcW w:w="1179" w:type="dxa"/>
          </w:tcPr>
          <w:p w14:paraId="050055BC" w14:textId="77777777" w:rsidR="00ED288C" w:rsidRDefault="00000000">
            <w:pPr>
              <w:pStyle w:val="TableText"/>
              <w:spacing w:before="263" w:line="423" w:lineRule="exact"/>
              <w:ind w:left="272"/>
              <w:rPr>
                <w:rFonts w:hint="eastAsia"/>
                <w:sz w:val="32"/>
                <w:szCs w:val="32"/>
              </w:rPr>
            </w:pPr>
            <w:r>
              <w:rPr>
                <w:position w:val="2"/>
                <w:sz w:val="32"/>
                <w:szCs w:val="32"/>
              </w:rPr>
              <w:t>0.00</w:t>
            </w:r>
          </w:p>
        </w:tc>
      </w:tr>
      <w:tr w:rsidR="00ED288C" w14:paraId="75A67A17" w14:textId="77777777">
        <w:trPr>
          <w:trHeight w:val="2189"/>
        </w:trPr>
        <w:tc>
          <w:tcPr>
            <w:tcW w:w="4008" w:type="dxa"/>
            <w:tcBorders>
              <w:bottom w:val="single" w:sz="2" w:space="0" w:color="000000"/>
            </w:tcBorders>
          </w:tcPr>
          <w:p w14:paraId="20F61F8B" w14:textId="77777777" w:rsidR="00ED288C" w:rsidRDefault="00000000">
            <w:pPr>
              <w:pStyle w:val="TableText"/>
              <w:spacing w:before="218" w:line="225" w:lineRule="auto"/>
              <w:ind w:left="276"/>
              <w:rPr>
                <w:rFonts w:hint="eastAsia"/>
                <w:sz w:val="32"/>
                <w:szCs w:val="32"/>
                <w:lang w:eastAsia="zh-CN"/>
              </w:rPr>
            </w:pPr>
            <w:r>
              <w:rPr>
                <w:spacing w:val="10"/>
                <w:sz w:val="32"/>
                <w:szCs w:val="32"/>
                <w:lang w:eastAsia="zh-CN"/>
              </w:rPr>
              <w:t>磺基水杨酸溶液体积/</w:t>
            </w:r>
            <w:r>
              <w:rPr>
                <w:sz w:val="32"/>
                <w:szCs w:val="32"/>
                <w:lang w:eastAsia="zh-CN"/>
              </w:rPr>
              <w:t>mL</w:t>
            </w:r>
          </w:p>
          <w:p w14:paraId="1D24E20D" w14:textId="77777777" w:rsidR="00ED288C" w:rsidRDefault="00000000">
            <w:pPr>
              <w:pStyle w:val="TableText"/>
              <w:spacing w:before="294" w:line="225" w:lineRule="auto"/>
              <w:ind w:left="1013"/>
              <w:rPr>
                <w:rFonts w:hint="eastAsia"/>
                <w:sz w:val="32"/>
                <w:szCs w:val="32"/>
              </w:rPr>
            </w:pPr>
            <w:r>
              <w:rPr>
                <w:spacing w:val="11"/>
                <w:sz w:val="32"/>
                <w:szCs w:val="32"/>
              </w:rPr>
              <w:t>配体摩尔分数</w:t>
            </w:r>
          </w:p>
          <w:p w14:paraId="2B00DC4C" w14:textId="77777777" w:rsidR="00ED288C" w:rsidRDefault="00ED288C">
            <w:pPr>
              <w:spacing w:line="253" w:lineRule="auto"/>
            </w:pPr>
          </w:p>
          <w:p w14:paraId="5B1025B3" w14:textId="77777777" w:rsidR="00ED288C" w:rsidRDefault="00000000">
            <w:pPr>
              <w:pStyle w:val="TableText"/>
              <w:spacing w:before="104" w:line="225" w:lineRule="auto"/>
              <w:ind w:left="1507"/>
              <w:rPr>
                <w:rFonts w:hint="eastAsia"/>
                <w:sz w:val="32"/>
                <w:szCs w:val="32"/>
              </w:rPr>
            </w:pPr>
            <w:r>
              <w:rPr>
                <w:spacing w:val="15"/>
                <w:sz w:val="32"/>
                <w:szCs w:val="32"/>
              </w:rPr>
              <w:lastRenderedPageBreak/>
              <w:t>吸光度</w:t>
            </w:r>
          </w:p>
        </w:tc>
        <w:tc>
          <w:tcPr>
            <w:tcW w:w="1181" w:type="dxa"/>
            <w:tcBorders>
              <w:bottom w:val="single" w:sz="2" w:space="0" w:color="000000"/>
            </w:tcBorders>
          </w:tcPr>
          <w:p w14:paraId="158338EB" w14:textId="77777777" w:rsidR="00ED288C" w:rsidRDefault="00000000">
            <w:pPr>
              <w:pStyle w:val="TableText"/>
              <w:spacing w:before="252" w:line="423" w:lineRule="exact"/>
              <w:ind w:left="275"/>
              <w:rPr>
                <w:rFonts w:hint="eastAsia"/>
                <w:sz w:val="32"/>
                <w:szCs w:val="32"/>
              </w:rPr>
            </w:pPr>
            <w:r>
              <w:rPr>
                <w:position w:val="2"/>
                <w:sz w:val="32"/>
                <w:szCs w:val="32"/>
              </w:rPr>
              <w:lastRenderedPageBreak/>
              <w:t>0.00</w:t>
            </w:r>
          </w:p>
        </w:tc>
        <w:tc>
          <w:tcPr>
            <w:tcW w:w="1173" w:type="dxa"/>
            <w:tcBorders>
              <w:bottom w:val="single" w:sz="2" w:space="0" w:color="000000"/>
            </w:tcBorders>
          </w:tcPr>
          <w:p w14:paraId="662B50A2" w14:textId="77777777" w:rsidR="00ED288C" w:rsidRDefault="00000000">
            <w:pPr>
              <w:pStyle w:val="TableText"/>
              <w:spacing w:before="252" w:line="423" w:lineRule="exact"/>
              <w:ind w:left="278"/>
              <w:rPr>
                <w:rFonts w:hint="eastAsia"/>
                <w:sz w:val="32"/>
                <w:szCs w:val="32"/>
              </w:rPr>
            </w:pPr>
            <w:r>
              <w:rPr>
                <w:position w:val="2"/>
                <w:sz w:val="32"/>
                <w:szCs w:val="32"/>
              </w:rPr>
              <w:t>0.00</w:t>
            </w:r>
          </w:p>
        </w:tc>
        <w:tc>
          <w:tcPr>
            <w:tcW w:w="1175" w:type="dxa"/>
            <w:tcBorders>
              <w:bottom w:val="single" w:sz="2" w:space="0" w:color="000000"/>
            </w:tcBorders>
          </w:tcPr>
          <w:p w14:paraId="26C138B6" w14:textId="77777777" w:rsidR="00ED288C" w:rsidRDefault="00000000">
            <w:pPr>
              <w:pStyle w:val="TableText"/>
              <w:spacing w:before="252" w:line="423" w:lineRule="exact"/>
              <w:ind w:left="267"/>
              <w:rPr>
                <w:rFonts w:hint="eastAsia"/>
                <w:sz w:val="32"/>
                <w:szCs w:val="32"/>
              </w:rPr>
            </w:pPr>
            <w:r>
              <w:rPr>
                <w:position w:val="2"/>
                <w:sz w:val="32"/>
                <w:szCs w:val="32"/>
              </w:rPr>
              <w:t>0.50</w:t>
            </w:r>
          </w:p>
        </w:tc>
        <w:tc>
          <w:tcPr>
            <w:tcW w:w="1192" w:type="dxa"/>
            <w:tcBorders>
              <w:bottom w:val="single" w:sz="2" w:space="0" w:color="000000"/>
            </w:tcBorders>
          </w:tcPr>
          <w:p w14:paraId="5DA95A22" w14:textId="77777777" w:rsidR="00ED288C" w:rsidRDefault="00000000">
            <w:pPr>
              <w:pStyle w:val="TableText"/>
              <w:spacing w:before="252" w:line="423" w:lineRule="exact"/>
              <w:ind w:left="276"/>
              <w:rPr>
                <w:rFonts w:hint="eastAsia"/>
                <w:sz w:val="32"/>
                <w:szCs w:val="32"/>
              </w:rPr>
            </w:pPr>
            <w:r>
              <w:rPr>
                <w:spacing w:val="-4"/>
                <w:position w:val="2"/>
                <w:sz w:val="32"/>
                <w:szCs w:val="32"/>
              </w:rPr>
              <w:t>1.00</w:t>
            </w:r>
          </w:p>
        </w:tc>
        <w:tc>
          <w:tcPr>
            <w:tcW w:w="1196" w:type="dxa"/>
            <w:tcBorders>
              <w:bottom w:val="single" w:sz="2" w:space="0" w:color="000000"/>
            </w:tcBorders>
          </w:tcPr>
          <w:p w14:paraId="44F3B726" w14:textId="77777777" w:rsidR="00ED288C" w:rsidRDefault="00000000">
            <w:pPr>
              <w:pStyle w:val="TableText"/>
              <w:spacing w:before="252" w:line="423" w:lineRule="exact"/>
              <w:ind w:left="284"/>
              <w:rPr>
                <w:rFonts w:hint="eastAsia"/>
                <w:sz w:val="32"/>
                <w:szCs w:val="32"/>
              </w:rPr>
            </w:pPr>
            <w:r>
              <w:rPr>
                <w:spacing w:val="-4"/>
                <w:position w:val="2"/>
                <w:sz w:val="32"/>
                <w:szCs w:val="32"/>
              </w:rPr>
              <w:t>1.50</w:t>
            </w:r>
          </w:p>
        </w:tc>
        <w:tc>
          <w:tcPr>
            <w:tcW w:w="1196" w:type="dxa"/>
            <w:tcBorders>
              <w:bottom w:val="single" w:sz="2" w:space="0" w:color="000000"/>
            </w:tcBorders>
          </w:tcPr>
          <w:p w14:paraId="54C5FCC1" w14:textId="77777777" w:rsidR="00ED288C" w:rsidRDefault="00000000">
            <w:pPr>
              <w:pStyle w:val="TableText"/>
              <w:spacing w:before="252" w:line="423" w:lineRule="exact"/>
              <w:ind w:left="288"/>
              <w:rPr>
                <w:rFonts w:hint="eastAsia"/>
                <w:sz w:val="32"/>
                <w:szCs w:val="32"/>
              </w:rPr>
            </w:pPr>
            <w:r>
              <w:rPr>
                <w:position w:val="2"/>
                <w:sz w:val="32"/>
                <w:szCs w:val="32"/>
              </w:rPr>
              <w:t>2.00</w:t>
            </w:r>
          </w:p>
        </w:tc>
        <w:tc>
          <w:tcPr>
            <w:tcW w:w="1186" w:type="dxa"/>
            <w:tcBorders>
              <w:bottom w:val="single" w:sz="2" w:space="0" w:color="000000"/>
            </w:tcBorders>
          </w:tcPr>
          <w:p w14:paraId="4A7E4AAF" w14:textId="77777777" w:rsidR="00ED288C" w:rsidRDefault="00000000">
            <w:pPr>
              <w:pStyle w:val="TableText"/>
              <w:spacing w:before="252" w:line="423" w:lineRule="exact"/>
              <w:ind w:left="281"/>
              <w:rPr>
                <w:rFonts w:hint="eastAsia"/>
                <w:sz w:val="32"/>
                <w:szCs w:val="32"/>
              </w:rPr>
            </w:pPr>
            <w:r>
              <w:rPr>
                <w:position w:val="2"/>
                <w:sz w:val="32"/>
                <w:szCs w:val="32"/>
              </w:rPr>
              <w:t>2.50</w:t>
            </w:r>
          </w:p>
        </w:tc>
        <w:tc>
          <w:tcPr>
            <w:tcW w:w="1178" w:type="dxa"/>
            <w:tcBorders>
              <w:bottom w:val="single" w:sz="2" w:space="0" w:color="000000"/>
            </w:tcBorders>
          </w:tcPr>
          <w:p w14:paraId="6A03FBDB" w14:textId="77777777" w:rsidR="00ED288C" w:rsidRDefault="00000000">
            <w:pPr>
              <w:pStyle w:val="TableText"/>
              <w:spacing w:before="252" w:line="423" w:lineRule="exact"/>
              <w:ind w:left="278"/>
              <w:rPr>
                <w:rFonts w:hint="eastAsia"/>
                <w:sz w:val="32"/>
                <w:szCs w:val="32"/>
              </w:rPr>
            </w:pPr>
            <w:r>
              <w:rPr>
                <w:spacing w:val="-1"/>
                <w:position w:val="2"/>
                <w:sz w:val="32"/>
                <w:szCs w:val="32"/>
              </w:rPr>
              <w:t>3.00</w:t>
            </w:r>
          </w:p>
        </w:tc>
        <w:tc>
          <w:tcPr>
            <w:tcW w:w="1172" w:type="dxa"/>
            <w:tcBorders>
              <w:bottom w:val="single" w:sz="2" w:space="0" w:color="000000"/>
            </w:tcBorders>
          </w:tcPr>
          <w:p w14:paraId="35E1EA0F" w14:textId="77777777" w:rsidR="00ED288C" w:rsidRDefault="00000000">
            <w:pPr>
              <w:pStyle w:val="TableText"/>
              <w:spacing w:before="252" w:line="423" w:lineRule="exact"/>
              <w:ind w:left="274"/>
              <w:rPr>
                <w:rFonts w:hint="eastAsia"/>
                <w:sz w:val="32"/>
                <w:szCs w:val="32"/>
              </w:rPr>
            </w:pPr>
            <w:r>
              <w:rPr>
                <w:spacing w:val="-1"/>
                <w:position w:val="2"/>
                <w:sz w:val="32"/>
                <w:szCs w:val="32"/>
              </w:rPr>
              <w:t>3.50</w:t>
            </w:r>
          </w:p>
        </w:tc>
        <w:tc>
          <w:tcPr>
            <w:tcW w:w="1182" w:type="dxa"/>
            <w:tcBorders>
              <w:bottom w:val="single" w:sz="2" w:space="0" w:color="000000"/>
            </w:tcBorders>
          </w:tcPr>
          <w:p w14:paraId="36DD11B3" w14:textId="77777777" w:rsidR="00ED288C" w:rsidRDefault="00000000">
            <w:pPr>
              <w:pStyle w:val="TableText"/>
              <w:spacing w:before="252" w:line="423" w:lineRule="exact"/>
              <w:ind w:left="275"/>
              <w:rPr>
                <w:rFonts w:hint="eastAsia"/>
                <w:sz w:val="32"/>
                <w:szCs w:val="32"/>
              </w:rPr>
            </w:pPr>
            <w:r>
              <w:rPr>
                <w:spacing w:val="1"/>
                <w:position w:val="2"/>
                <w:sz w:val="32"/>
                <w:szCs w:val="32"/>
              </w:rPr>
              <w:t>4.00</w:t>
            </w:r>
          </w:p>
        </w:tc>
        <w:tc>
          <w:tcPr>
            <w:tcW w:w="1178" w:type="dxa"/>
            <w:tcBorders>
              <w:bottom w:val="single" w:sz="2" w:space="0" w:color="000000"/>
            </w:tcBorders>
          </w:tcPr>
          <w:p w14:paraId="59FCC81B" w14:textId="77777777" w:rsidR="00ED288C" w:rsidRDefault="00000000">
            <w:pPr>
              <w:pStyle w:val="TableText"/>
              <w:spacing w:before="252" w:line="423" w:lineRule="exact"/>
              <w:ind w:left="277"/>
              <w:rPr>
                <w:rFonts w:hint="eastAsia"/>
                <w:sz w:val="32"/>
                <w:szCs w:val="32"/>
              </w:rPr>
            </w:pPr>
            <w:r>
              <w:rPr>
                <w:spacing w:val="1"/>
                <w:position w:val="2"/>
                <w:sz w:val="32"/>
                <w:szCs w:val="32"/>
              </w:rPr>
              <w:t>4.50</w:t>
            </w:r>
          </w:p>
        </w:tc>
        <w:tc>
          <w:tcPr>
            <w:tcW w:w="1179" w:type="dxa"/>
            <w:tcBorders>
              <w:bottom w:val="single" w:sz="2" w:space="0" w:color="000000"/>
            </w:tcBorders>
          </w:tcPr>
          <w:p w14:paraId="5195A9F8" w14:textId="77777777" w:rsidR="00ED288C" w:rsidRDefault="00000000">
            <w:pPr>
              <w:pStyle w:val="TableText"/>
              <w:spacing w:before="252" w:line="423" w:lineRule="exact"/>
              <w:ind w:left="272"/>
              <w:rPr>
                <w:rFonts w:hint="eastAsia"/>
                <w:sz w:val="32"/>
                <w:szCs w:val="32"/>
              </w:rPr>
            </w:pPr>
            <w:r>
              <w:rPr>
                <w:spacing w:val="-1"/>
                <w:position w:val="2"/>
                <w:sz w:val="32"/>
                <w:szCs w:val="32"/>
              </w:rPr>
              <w:t>5.00</w:t>
            </w:r>
          </w:p>
        </w:tc>
      </w:tr>
    </w:tbl>
    <w:p w14:paraId="0EA6ACE2" w14:textId="77777777" w:rsidR="00ED288C" w:rsidRDefault="00ED288C">
      <w:pPr>
        <w:pStyle w:val="a3"/>
        <w:spacing w:line="256" w:lineRule="auto"/>
      </w:pPr>
    </w:p>
    <w:p w14:paraId="2B431C91" w14:textId="77777777" w:rsidR="00ED288C" w:rsidRDefault="00ED288C">
      <w:pPr>
        <w:pStyle w:val="a3"/>
        <w:spacing w:line="257" w:lineRule="auto"/>
      </w:pPr>
    </w:p>
    <w:p w14:paraId="48AB9E92" w14:textId="77777777" w:rsidR="00ED288C" w:rsidRDefault="00ED288C">
      <w:pPr>
        <w:pStyle w:val="a3"/>
        <w:spacing w:line="257" w:lineRule="auto"/>
      </w:pPr>
    </w:p>
    <w:p w14:paraId="7AEF3435" w14:textId="77777777" w:rsidR="00ED288C" w:rsidRDefault="00ED288C">
      <w:pPr>
        <w:pStyle w:val="a3"/>
        <w:spacing w:line="257" w:lineRule="auto"/>
      </w:pPr>
    </w:p>
    <w:p w14:paraId="45B2C80B" w14:textId="77777777" w:rsidR="00ED288C" w:rsidRDefault="00000000">
      <w:pPr>
        <w:spacing w:before="157" w:line="233" w:lineRule="auto"/>
        <w:ind w:left="1135"/>
        <w:rPr>
          <w:rFonts w:ascii="楷体" w:eastAsia="楷体" w:hAnsi="楷体" w:cs="楷体" w:hint="eastAsia"/>
          <w:sz w:val="48"/>
          <w:szCs w:val="48"/>
        </w:rPr>
      </w:pPr>
      <w:r>
        <w:rPr>
          <w:rFonts w:ascii="楷体" w:eastAsia="楷体" w:hAnsi="楷体" w:cs="楷体"/>
          <w:color w:val="404040"/>
          <w:spacing w:val="-12"/>
          <w:sz w:val="48"/>
          <w:szCs w:val="48"/>
        </w:rPr>
        <w:t>2.</w:t>
      </w:r>
      <w:r>
        <w:rPr>
          <w:rFonts w:ascii="楷体" w:eastAsia="楷体" w:hAnsi="楷体" w:cs="楷体"/>
          <w:color w:val="404040"/>
          <w:spacing w:val="-112"/>
          <w:sz w:val="48"/>
          <w:szCs w:val="48"/>
        </w:rPr>
        <w:t xml:space="preserve"> </w:t>
      </w:r>
      <w:r>
        <w:rPr>
          <w:rFonts w:ascii="楷体" w:eastAsia="楷体" w:hAnsi="楷体" w:cs="楷体"/>
          <w:color w:val="404040"/>
          <w:spacing w:val="-12"/>
          <w:sz w:val="48"/>
          <w:szCs w:val="48"/>
        </w:rPr>
        <w:t>测定相应吸光度</w:t>
      </w:r>
    </w:p>
    <w:p w14:paraId="76B13252" w14:textId="77777777" w:rsidR="00ED288C" w:rsidRDefault="00ED288C">
      <w:pPr>
        <w:pStyle w:val="a3"/>
        <w:spacing w:line="248" w:lineRule="auto"/>
      </w:pPr>
    </w:p>
    <w:p w14:paraId="06E47C50" w14:textId="77777777" w:rsidR="00ED288C" w:rsidRDefault="00000000">
      <w:pPr>
        <w:spacing w:before="156" w:line="229" w:lineRule="auto"/>
        <w:ind w:left="190" w:right="53" w:firstLine="945"/>
        <w:rPr>
          <w:rFonts w:ascii="宋体" w:eastAsia="宋体" w:hAnsi="宋体" w:cs="宋体" w:hint="eastAsia"/>
          <w:sz w:val="48"/>
          <w:szCs w:val="48"/>
          <w:lang w:eastAsia="zh-CN"/>
        </w:rPr>
      </w:pPr>
      <w:r>
        <w:rPr>
          <w:rFonts w:ascii="宋体" w:eastAsia="宋体" w:hAnsi="宋体" w:cs="宋体"/>
          <w:spacing w:val="-12"/>
          <w:sz w:val="48"/>
          <w:szCs w:val="48"/>
          <w:lang w:eastAsia="zh-CN"/>
        </w:rPr>
        <w:t xml:space="preserve">在500 </w:t>
      </w:r>
      <w:r>
        <w:rPr>
          <w:rFonts w:ascii="Times New Roman" w:eastAsia="Times New Roman" w:hAnsi="Times New Roman" w:cs="Times New Roman"/>
          <w:spacing w:val="-12"/>
          <w:sz w:val="48"/>
          <w:szCs w:val="48"/>
          <w:lang w:eastAsia="zh-CN"/>
        </w:rPr>
        <w:t xml:space="preserve">nm </w:t>
      </w:r>
      <w:r>
        <w:rPr>
          <w:rFonts w:ascii="宋体" w:eastAsia="宋体" w:hAnsi="宋体" w:cs="宋体"/>
          <w:spacing w:val="-12"/>
          <w:sz w:val="48"/>
          <w:szCs w:val="48"/>
          <w:lang w:eastAsia="zh-CN"/>
        </w:rPr>
        <w:t>波长下，用1</w:t>
      </w:r>
      <w:r>
        <w:rPr>
          <w:rFonts w:ascii="Times New Roman" w:eastAsia="Times New Roman" w:hAnsi="Times New Roman" w:cs="Times New Roman"/>
          <w:spacing w:val="-12"/>
          <w:sz w:val="48"/>
          <w:szCs w:val="48"/>
          <w:lang w:eastAsia="zh-CN"/>
        </w:rPr>
        <w:t>cm</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12"/>
          <w:sz w:val="48"/>
          <w:szCs w:val="48"/>
          <w:lang w:eastAsia="zh-CN"/>
        </w:rPr>
        <w:t>的比色皿，以1号溶液为参比，</w:t>
      </w:r>
      <w:r>
        <w:rPr>
          <w:rFonts w:ascii="宋体" w:eastAsia="宋体" w:hAnsi="宋体" w:cs="宋体"/>
          <w:spacing w:val="-13"/>
          <w:sz w:val="48"/>
          <w:szCs w:val="48"/>
          <w:lang w:eastAsia="zh-CN"/>
        </w:rPr>
        <w:t>分别测定上述溶液的吸光度，</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将所得数据记录于表5-14中。以吸光度对磺基水杨酸的摩尔分数作图。</w:t>
      </w:r>
    </w:p>
    <w:p w14:paraId="0681BABE" w14:textId="77777777" w:rsidR="00ED288C" w:rsidRDefault="00ED288C">
      <w:pPr>
        <w:spacing w:line="229" w:lineRule="auto"/>
        <w:rPr>
          <w:rFonts w:ascii="宋体" w:eastAsia="宋体" w:hAnsi="宋体" w:cs="宋体" w:hint="eastAsia"/>
          <w:sz w:val="48"/>
          <w:szCs w:val="48"/>
          <w:lang w:eastAsia="zh-CN"/>
        </w:rPr>
        <w:sectPr w:rsidR="00ED288C">
          <w:type w:val="continuous"/>
          <w:pgSz w:w="20894" w:h="31680"/>
          <w:pgMar w:top="2845" w:right="1512" w:bottom="400" w:left="504" w:header="1328" w:footer="0" w:gutter="0"/>
          <w:cols w:space="720" w:equalWidth="0">
            <w:col w:w="18877" w:space="0"/>
          </w:cols>
        </w:sectPr>
      </w:pPr>
    </w:p>
    <w:p w14:paraId="39E5CEE9" w14:textId="77777777" w:rsidR="00ED288C" w:rsidRDefault="00000000">
      <w:pPr>
        <w:spacing w:before="4" w:line="268" w:lineRule="auto"/>
        <w:ind w:left="111" w:right="133" w:firstLine="922"/>
        <w:jc w:val="both"/>
        <w:rPr>
          <w:rFonts w:ascii="宋体" w:eastAsia="宋体" w:hAnsi="宋体" w:cs="宋体" w:hint="eastAsia"/>
          <w:sz w:val="48"/>
          <w:szCs w:val="48"/>
          <w:lang w:eastAsia="zh-CN"/>
        </w:rPr>
      </w:pPr>
      <w:r>
        <w:rPr>
          <w:rFonts w:ascii="宋体" w:eastAsia="宋体" w:hAnsi="宋体" w:cs="宋体"/>
          <w:spacing w:val="7"/>
          <w:sz w:val="48"/>
          <w:szCs w:val="48"/>
          <w:lang w:eastAsia="zh-CN"/>
        </w:rPr>
        <w:lastRenderedPageBreak/>
        <w:t>从所得的等摩尔系列图中找出最大吸收处的配体摩尔分数(</w:t>
      </w:r>
      <w:r>
        <w:rPr>
          <w:rFonts w:ascii="宋体" w:eastAsia="宋体" w:hAnsi="宋体" w:cs="宋体"/>
          <w:spacing w:val="-105"/>
          <w:sz w:val="48"/>
          <w:szCs w:val="48"/>
          <w:lang w:eastAsia="zh-CN"/>
        </w:rPr>
        <w:t xml:space="preserve"> </w:t>
      </w:r>
      <w:r>
        <w:rPr>
          <w:rFonts w:ascii="Times New Roman" w:eastAsia="Times New Roman" w:hAnsi="Times New Roman" w:cs="Times New Roman"/>
          <w:sz w:val="48"/>
          <w:szCs w:val="48"/>
          <w:lang w:eastAsia="zh-CN"/>
        </w:rPr>
        <w:t>XL</w:t>
      </w:r>
      <w:r>
        <w:rPr>
          <w:rFonts w:ascii="Times New Roman" w:eastAsia="Times New Roman" w:hAnsi="Times New Roman" w:cs="Times New Roman"/>
          <w:spacing w:val="7"/>
          <w:sz w:val="48"/>
          <w:szCs w:val="48"/>
          <w:lang w:eastAsia="zh-CN"/>
        </w:rPr>
        <w:t>)</w:t>
      </w:r>
      <w:r>
        <w:rPr>
          <w:rFonts w:ascii="宋体" w:eastAsia="宋体" w:hAnsi="宋体" w:cs="宋体"/>
          <w:spacing w:val="7"/>
          <w:sz w:val="48"/>
          <w:szCs w:val="48"/>
          <w:lang w:eastAsia="zh-CN"/>
        </w:rPr>
        <w:t>和金属离子摩尔分数</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(1-</w:t>
      </w:r>
      <w:r>
        <w:rPr>
          <w:rFonts w:ascii="Times New Roman" w:eastAsia="Times New Roman" w:hAnsi="Times New Roman" w:cs="Times New Roman"/>
          <w:spacing w:val="-17"/>
          <w:sz w:val="48"/>
          <w:szCs w:val="48"/>
          <w:lang w:eastAsia="zh-CN"/>
        </w:rPr>
        <w:t>XL),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7"/>
          <w:sz w:val="48"/>
          <w:szCs w:val="48"/>
          <w:lang w:eastAsia="zh-CN"/>
        </w:rPr>
        <w:t>由式</w:t>
      </w:r>
      <w:r>
        <w:rPr>
          <w:rFonts w:ascii="Times New Roman" w:eastAsia="Times New Roman" w:hAnsi="Times New Roman" w:cs="Times New Roman"/>
          <w:spacing w:val="-17"/>
          <w:sz w:val="48"/>
          <w:szCs w:val="48"/>
          <w:lang w:eastAsia="zh-CN"/>
        </w:rPr>
        <w:t>(5-4)</w:t>
      </w:r>
      <w:r>
        <w:rPr>
          <w:rFonts w:ascii="宋体" w:eastAsia="宋体" w:hAnsi="宋体" w:cs="宋体"/>
          <w:spacing w:val="-17"/>
          <w:sz w:val="48"/>
          <w:szCs w:val="48"/>
          <w:lang w:eastAsia="zh-CN"/>
        </w:rPr>
        <w:t>计算得配合物的组成；由式</w:t>
      </w:r>
      <w:r>
        <w:rPr>
          <w:rFonts w:ascii="Times New Roman" w:eastAsia="Times New Roman" w:hAnsi="Times New Roman" w:cs="Times New Roman"/>
          <w:spacing w:val="-17"/>
          <w:sz w:val="48"/>
          <w:szCs w:val="48"/>
          <w:lang w:eastAsia="zh-CN"/>
        </w:rPr>
        <w:t>(5-5)</w:t>
      </w:r>
      <w:r>
        <w:rPr>
          <w:rFonts w:ascii="宋体" w:eastAsia="宋体" w:hAnsi="宋体" w:cs="宋体"/>
          <w:spacing w:val="-17"/>
          <w:sz w:val="48"/>
          <w:szCs w:val="48"/>
          <w:lang w:eastAsia="zh-CN"/>
        </w:rPr>
        <w:t>计算得配合物的解离度；由式</w:t>
      </w:r>
      <w:r>
        <w:rPr>
          <w:rFonts w:ascii="Times New Roman" w:eastAsia="Times New Roman" w:hAnsi="Times New Roman" w:cs="Times New Roman"/>
          <w:spacing w:val="-17"/>
          <w:sz w:val="48"/>
          <w:szCs w:val="48"/>
          <w:lang w:eastAsia="zh-CN"/>
        </w:rPr>
        <w:t>(5-6)</w:t>
      </w:r>
      <w:r>
        <w:rPr>
          <w:rFonts w:ascii="宋体" w:eastAsia="宋体" w:hAnsi="宋体" w:cs="宋体"/>
          <w:spacing w:val="-17"/>
          <w:sz w:val="48"/>
          <w:szCs w:val="48"/>
          <w:lang w:eastAsia="zh-CN"/>
        </w:rPr>
        <w:t>计算得配</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合物的表观稳定常数。</w:t>
      </w:r>
    </w:p>
    <w:p w14:paraId="403F89DA" w14:textId="77777777" w:rsidR="00ED288C" w:rsidRDefault="00000000">
      <w:pPr>
        <w:spacing w:before="373" w:line="225" w:lineRule="auto"/>
        <w:ind w:left="111"/>
        <w:rPr>
          <w:rFonts w:ascii="黑体" w:eastAsia="黑体" w:hAnsi="黑体" w:cs="黑体" w:hint="eastAsia"/>
          <w:sz w:val="48"/>
          <w:szCs w:val="48"/>
          <w:lang w:eastAsia="zh-CN"/>
        </w:rPr>
      </w:pPr>
      <w:r>
        <w:rPr>
          <w:rFonts w:ascii="黑体" w:eastAsia="黑体" w:hAnsi="黑体" w:cs="黑体"/>
          <w:spacing w:val="-10"/>
          <w:sz w:val="48"/>
          <w:szCs w:val="48"/>
          <w:lang w:eastAsia="zh-CN"/>
        </w:rPr>
        <w:t>五、注意事项</w:t>
      </w:r>
    </w:p>
    <w:p w14:paraId="6098356D" w14:textId="77777777" w:rsidR="00ED288C" w:rsidRDefault="00ED288C">
      <w:pPr>
        <w:pStyle w:val="a3"/>
        <w:spacing w:line="312" w:lineRule="auto"/>
        <w:rPr>
          <w:lang w:eastAsia="zh-CN"/>
        </w:rPr>
      </w:pPr>
    </w:p>
    <w:p w14:paraId="4A469081" w14:textId="77777777" w:rsidR="00ED288C" w:rsidRDefault="00000000">
      <w:pPr>
        <w:spacing w:before="156" w:line="242" w:lineRule="auto"/>
        <w:ind w:left="127" w:right="140" w:firstLine="906"/>
        <w:rPr>
          <w:rFonts w:ascii="宋体" w:eastAsia="宋体" w:hAnsi="宋体" w:cs="宋体" w:hint="eastAsia"/>
          <w:sz w:val="48"/>
          <w:szCs w:val="48"/>
          <w:lang w:eastAsia="zh-CN"/>
        </w:rPr>
      </w:pPr>
      <w:r>
        <w:rPr>
          <w:rFonts w:ascii="宋体" w:eastAsia="宋体" w:hAnsi="宋体" w:cs="宋体"/>
          <w:spacing w:val="-18"/>
          <w:sz w:val="48"/>
          <w:szCs w:val="48"/>
          <w:lang w:eastAsia="zh-CN"/>
        </w:rPr>
        <w:t>(1)比色皿每次使用完毕后，应用去离子水洗净，倒置晾干，在日常使用中应</w:t>
      </w:r>
      <w:r>
        <w:rPr>
          <w:rFonts w:ascii="宋体" w:eastAsia="宋体" w:hAnsi="宋体" w:cs="宋体"/>
          <w:spacing w:val="-19"/>
          <w:sz w:val="48"/>
          <w:szCs w:val="48"/>
          <w:lang w:eastAsia="zh-CN"/>
        </w:rPr>
        <w:t>注意保护比</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色皿的透光面，使之不受损坏和产生斑痕，以免</w:t>
      </w:r>
      <w:r>
        <w:rPr>
          <w:rFonts w:ascii="宋体" w:eastAsia="宋体" w:hAnsi="宋体" w:cs="宋体"/>
          <w:spacing w:val="-18"/>
          <w:sz w:val="48"/>
          <w:szCs w:val="48"/>
          <w:lang w:eastAsia="zh-CN"/>
        </w:rPr>
        <w:t>影响它的透光率。</w:t>
      </w:r>
    </w:p>
    <w:p w14:paraId="10229303" w14:textId="77777777" w:rsidR="00ED288C" w:rsidRDefault="00000000">
      <w:pPr>
        <w:spacing w:before="119" w:line="222" w:lineRule="auto"/>
        <w:ind w:left="1033"/>
        <w:rPr>
          <w:rFonts w:ascii="宋体" w:eastAsia="宋体" w:hAnsi="宋体" w:cs="宋体" w:hint="eastAsia"/>
          <w:sz w:val="48"/>
          <w:szCs w:val="48"/>
          <w:lang w:eastAsia="zh-CN"/>
        </w:rPr>
      </w:pPr>
      <w:r>
        <w:rPr>
          <w:rFonts w:ascii="宋体" w:eastAsia="宋体" w:hAnsi="宋体" w:cs="宋体"/>
          <w:spacing w:val="-8"/>
          <w:sz w:val="48"/>
          <w:szCs w:val="48"/>
          <w:lang w:eastAsia="zh-CN"/>
        </w:rPr>
        <w:t>(2)更换溶液时，比色皿应用去离子水冲洗干净，再用待测溶液荡洗3次。</w:t>
      </w:r>
    </w:p>
    <w:p w14:paraId="196E8E05" w14:textId="77777777" w:rsidR="00ED288C" w:rsidRDefault="00ED288C">
      <w:pPr>
        <w:pStyle w:val="a3"/>
        <w:spacing w:line="301" w:lineRule="auto"/>
        <w:rPr>
          <w:lang w:eastAsia="zh-CN"/>
        </w:rPr>
      </w:pPr>
    </w:p>
    <w:p w14:paraId="414B0492" w14:textId="77777777" w:rsidR="00ED288C" w:rsidRDefault="00000000">
      <w:pPr>
        <w:spacing w:before="157" w:line="225" w:lineRule="auto"/>
        <w:ind w:left="111"/>
        <w:rPr>
          <w:rFonts w:ascii="黑体" w:eastAsia="黑体" w:hAnsi="黑体" w:cs="黑体" w:hint="eastAsia"/>
          <w:sz w:val="48"/>
          <w:szCs w:val="48"/>
          <w:lang w:eastAsia="zh-CN"/>
        </w:rPr>
      </w:pPr>
      <w:r>
        <w:rPr>
          <w:rFonts w:ascii="黑体" w:eastAsia="黑体" w:hAnsi="黑体" w:cs="黑体"/>
          <w:spacing w:val="-11"/>
          <w:sz w:val="48"/>
          <w:szCs w:val="48"/>
          <w:lang w:eastAsia="zh-CN"/>
        </w:rPr>
        <w:t>六、思考题</w:t>
      </w:r>
    </w:p>
    <w:p w14:paraId="75FB3C10" w14:textId="77777777" w:rsidR="00ED288C" w:rsidRDefault="00ED288C">
      <w:pPr>
        <w:pStyle w:val="a3"/>
        <w:spacing w:line="333" w:lineRule="auto"/>
        <w:rPr>
          <w:lang w:eastAsia="zh-CN"/>
        </w:rPr>
      </w:pPr>
    </w:p>
    <w:p w14:paraId="423C28A6" w14:textId="77777777" w:rsidR="00ED288C" w:rsidRDefault="00000000">
      <w:pPr>
        <w:spacing w:before="156" w:line="222" w:lineRule="auto"/>
        <w:ind w:left="1033"/>
        <w:rPr>
          <w:rFonts w:ascii="宋体" w:eastAsia="宋体" w:hAnsi="宋体" w:cs="宋体" w:hint="eastAsia"/>
          <w:sz w:val="48"/>
          <w:szCs w:val="48"/>
          <w:lang w:eastAsia="zh-CN"/>
        </w:rPr>
      </w:pPr>
      <w:r>
        <w:rPr>
          <w:rFonts w:ascii="宋体" w:eastAsia="宋体" w:hAnsi="宋体" w:cs="宋体"/>
          <w:spacing w:val="-7"/>
          <w:sz w:val="48"/>
          <w:szCs w:val="48"/>
          <w:lang w:eastAsia="zh-CN"/>
        </w:rPr>
        <w:t>(1)实验中加入一定量的</w:t>
      </w:r>
      <w:r>
        <w:rPr>
          <w:rFonts w:ascii="Times New Roman" w:eastAsia="Times New Roman" w:hAnsi="Times New Roman" w:cs="Times New Roman"/>
          <w:spacing w:val="-7"/>
          <w:sz w:val="48"/>
          <w:szCs w:val="48"/>
          <w:lang w:eastAsia="zh-CN"/>
        </w:rPr>
        <w:t>HC1O₄</w:t>
      </w:r>
      <w:r>
        <w:rPr>
          <w:rFonts w:ascii="宋体" w:eastAsia="宋体" w:hAnsi="宋体" w:cs="宋体"/>
          <w:spacing w:val="-7"/>
          <w:sz w:val="48"/>
          <w:szCs w:val="48"/>
          <w:lang w:eastAsia="zh-CN"/>
        </w:rPr>
        <w:t>溶液，其目的是什么?</w:t>
      </w:r>
    </w:p>
    <w:p w14:paraId="18F04571" w14:textId="77777777" w:rsidR="00ED288C" w:rsidRDefault="00000000">
      <w:pPr>
        <w:spacing w:before="78" w:line="239" w:lineRule="auto"/>
        <w:ind w:left="111" w:firstLine="922"/>
        <w:rPr>
          <w:rFonts w:ascii="宋体" w:eastAsia="宋体" w:hAnsi="宋体" w:cs="宋体" w:hint="eastAsia"/>
          <w:sz w:val="48"/>
          <w:szCs w:val="48"/>
          <w:lang w:eastAsia="zh-CN"/>
        </w:rPr>
      </w:pPr>
      <w:r>
        <w:rPr>
          <w:rFonts w:ascii="宋体" w:eastAsia="宋体" w:hAnsi="宋体" w:cs="宋体"/>
          <w:spacing w:val="-15"/>
          <w:sz w:val="48"/>
          <w:szCs w:val="48"/>
          <w:lang w:eastAsia="zh-CN"/>
        </w:rPr>
        <w:t>(2)为什么说溶液中金属离子的物质的量与配体物质的量之比恰好与配离子组成相同时，</w:t>
      </w:r>
      <w:r>
        <w:rPr>
          <w:rFonts w:ascii="宋体" w:eastAsia="宋体" w:hAnsi="宋体" w:cs="宋体"/>
          <w:spacing w:val="15"/>
          <w:sz w:val="48"/>
          <w:szCs w:val="48"/>
          <w:lang w:eastAsia="zh-CN"/>
        </w:rPr>
        <w:t xml:space="preserve"> </w:t>
      </w:r>
      <w:r>
        <w:rPr>
          <w:rFonts w:ascii="宋体" w:eastAsia="宋体" w:hAnsi="宋体" w:cs="宋体"/>
          <w:spacing w:val="-14"/>
          <w:sz w:val="48"/>
          <w:szCs w:val="48"/>
          <w:lang w:eastAsia="zh-CN"/>
        </w:rPr>
        <w:t>配离子的浓度为最大?</w:t>
      </w:r>
    </w:p>
    <w:p w14:paraId="54A4D16C" w14:textId="77777777" w:rsidR="00ED288C" w:rsidRDefault="00000000">
      <w:pPr>
        <w:spacing w:before="105" w:line="215" w:lineRule="auto"/>
        <w:ind w:left="1033"/>
        <w:rPr>
          <w:rFonts w:ascii="宋体" w:eastAsia="宋体" w:hAnsi="宋体" w:cs="宋体" w:hint="eastAsia"/>
          <w:sz w:val="48"/>
          <w:szCs w:val="48"/>
          <w:lang w:eastAsia="zh-CN"/>
        </w:rPr>
      </w:pPr>
      <w:r>
        <w:rPr>
          <w:rFonts w:ascii="宋体" w:eastAsia="宋体" w:hAnsi="宋体" w:cs="宋体"/>
          <w:spacing w:val="-3"/>
          <w:sz w:val="48"/>
          <w:szCs w:val="48"/>
          <w:lang w:eastAsia="zh-CN"/>
        </w:rPr>
        <w:t>(3)实验中每种溶液的</w:t>
      </w:r>
      <w:r>
        <w:rPr>
          <w:rFonts w:ascii="Times New Roman" w:eastAsia="Times New Roman" w:hAnsi="Times New Roman" w:cs="Times New Roman"/>
          <w:spacing w:val="-3"/>
          <w:sz w:val="48"/>
          <w:szCs w:val="48"/>
          <w:lang w:eastAsia="zh-CN"/>
        </w:rPr>
        <w:t xml:space="preserve">pH </w:t>
      </w:r>
      <w:r>
        <w:rPr>
          <w:rFonts w:ascii="宋体" w:eastAsia="宋体" w:hAnsi="宋体" w:cs="宋体"/>
          <w:spacing w:val="-3"/>
          <w:sz w:val="48"/>
          <w:szCs w:val="48"/>
          <w:lang w:eastAsia="zh-CN"/>
        </w:rPr>
        <w:t>是否一样?</w:t>
      </w:r>
    </w:p>
    <w:p w14:paraId="5203001D" w14:textId="77777777" w:rsidR="00ED288C" w:rsidRDefault="00000000">
      <w:pPr>
        <w:spacing w:before="237" w:line="235" w:lineRule="auto"/>
        <w:ind w:left="16083"/>
        <w:rPr>
          <w:rFonts w:ascii="楷体" w:eastAsia="楷体" w:hAnsi="楷体" w:cs="楷体" w:hint="eastAsia"/>
          <w:sz w:val="48"/>
          <w:szCs w:val="48"/>
          <w:lang w:eastAsia="zh-CN"/>
        </w:rPr>
      </w:pPr>
      <w:r>
        <w:rPr>
          <w:rFonts w:ascii="楷体" w:eastAsia="楷体" w:hAnsi="楷体" w:cs="楷体"/>
          <w:spacing w:val="-9"/>
          <w:sz w:val="48"/>
          <w:szCs w:val="48"/>
          <w:lang w:eastAsia="zh-CN"/>
        </w:rPr>
        <w:t>(杜姣姣)</w:t>
      </w:r>
    </w:p>
    <w:p w14:paraId="5828373E" w14:textId="77777777" w:rsidR="00ED288C" w:rsidRDefault="00ED288C">
      <w:pPr>
        <w:pStyle w:val="a3"/>
        <w:spacing w:line="476" w:lineRule="auto"/>
        <w:rPr>
          <w:lang w:eastAsia="zh-CN"/>
        </w:rPr>
      </w:pPr>
    </w:p>
    <w:p w14:paraId="19DC3625" w14:textId="77777777" w:rsidR="00ED288C" w:rsidRDefault="00000000">
      <w:pPr>
        <w:spacing w:before="212" w:line="221" w:lineRule="auto"/>
        <w:ind w:left="4182"/>
        <w:outlineLvl w:val="1"/>
        <w:rPr>
          <w:rFonts w:ascii="宋体" w:eastAsia="宋体" w:hAnsi="宋体" w:cs="宋体" w:hint="eastAsia"/>
          <w:sz w:val="65"/>
          <w:szCs w:val="65"/>
          <w:lang w:eastAsia="zh-CN"/>
        </w:rPr>
      </w:pPr>
      <w:bookmarkStart w:id="210" w:name="bookmark134"/>
      <w:bookmarkEnd w:id="210"/>
      <w:r>
        <w:rPr>
          <w:rFonts w:ascii="宋体" w:eastAsia="宋体" w:hAnsi="宋体" w:cs="宋体"/>
          <w:spacing w:val="-30"/>
          <w:sz w:val="65"/>
          <w:szCs w:val="65"/>
          <w:lang w:eastAsia="zh-CN"/>
        </w:rPr>
        <w:t>实验二十四</w:t>
      </w:r>
      <w:r>
        <w:rPr>
          <w:rFonts w:ascii="宋体" w:eastAsia="宋体" w:hAnsi="宋体" w:cs="宋体"/>
          <w:spacing w:val="290"/>
          <w:sz w:val="65"/>
          <w:szCs w:val="65"/>
          <w:lang w:eastAsia="zh-CN"/>
        </w:rPr>
        <w:t xml:space="preserve"> </w:t>
      </w:r>
      <w:r>
        <w:rPr>
          <w:rFonts w:ascii="宋体" w:eastAsia="宋体" w:hAnsi="宋体" w:cs="宋体"/>
          <w:spacing w:val="-30"/>
          <w:sz w:val="65"/>
          <w:szCs w:val="65"/>
          <w:lang w:eastAsia="zh-CN"/>
        </w:rPr>
        <w:t>阿莫西林胶囊含量的测定</w:t>
      </w:r>
    </w:p>
    <w:p w14:paraId="3015DD25" w14:textId="77777777" w:rsidR="00ED288C" w:rsidRDefault="00ED288C">
      <w:pPr>
        <w:pStyle w:val="a3"/>
        <w:spacing w:line="336" w:lineRule="auto"/>
        <w:rPr>
          <w:lang w:eastAsia="zh-CN"/>
        </w:rPr>
      </w:pPr>
    </w:p>
    <w:p w14:paraId="51D194A7" w14:textId="77777777" w:rsidR="00ED288C" w:rsidRDefault="00ED288C">
      <w:pPr>
        <w:pStyle w:val="a3"/>
        <w:spacing w:line="337" w:lineRule="auto"/>
        <w:rPr>
          <w:lang w:eastAsia="zh-CN"/>
        </w:rPr>
      </w:pPr>
    </w:p>
    <w:p w14:paraId="7040BE0E" w14:textId="77777777" w:rsidR="00ED288C" w:rsidRDefault="00000000">
      <w:pPr>
        <w:spacing w:before="156" w:line="225" w:lineRule="auto"/>
        <w:ind w:left="127"/>
        <w:rPr>
          <w:rFonts w:ascii="黑体" w:eastAsia="黑体" w:hAnsi="黑体" w:cs="黑体" w:hint="eastAsia"/>
          <w:sz w:val="48"/>
          <w:szCs w:val="48"/>
          <w:lang w:eastAsia="zh-CN"/>
        </w:rPr>
      </w:pPr>
      <w:r>
        <w:rPr>
          <w:rFonts w:ascii="黑体" w:eastAsia="黑体" w:hAnsi="黑体" w:cs="黑体"/>
          <w:spacing w:val="-16"/>
          <w:sz w:val="48"/>
          <w:szCs w:val="48"/>
          <w:lang w:eastAsia="zh-CN"/>
        </w:rPr>
        <w:t>一、实验目的</w:t>
      </w:r>
    </w:p>
    <w:p w14:paraId="7EC814CB" w14:textId="77777777" w:rsidR="00ED288C" w:rsidRDefault="00ED288C">
      <w:pPr>
        <w:pStyle w:val="a3"/>
        <w:spacing w:line="315" w:lineRule="auto"/>
        <w:rPr>
          <w:lang w:eastAsia="zh-CN"/>
        </w:rPr>
      </w:pPr>
    </w:p>
    <w:p w14:paraId="5CD2BDBC"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3"/>
          <w:sz w:val="48"/>
          <w:szCs w:val="48"/>
          <w:lang w:eastAsia="zh-CN"/>
        </w:rPr>
        <w:t>(1)学习用外标法测定物质含量的实验步骤和计算方法。</w:t>
      </w:r>
    </w:p>
    <w:p w14:paraId="1BC5B73B" w14:textId="77777777" w:rsidR="00ED288C" w:rsidRDefault="00000000">
      <w:pPr>
        <w:spacing w:before="82" w:line="222" w:lineRule="auto"/>
        <w:ind w:left="1033"/>
        <w:rPr>
          <w:rFonts w:ascii="宋体" w:eastAsia="宋体" w:hAnsi="宋体" w:cs="宋体" w:hint="eastAsia"/>
          <w:sz w:val="48"/>
          <w:szCs w:val="48"/>
          <w:lang w:eastAsia="zh-CN"/>
        </w:rPr>
      </w:pPr>
      <w:r>
        <w:rPr>
          <w:rFonts w:ascii="宋体" w:eastAsia="宋体" w:hAnsi="宋体" w:cs="宋体"/>
          <w:spacing w:val="-11"/>
          <w:sz w:val="48"/>
          <w:szCs w:val="48"/>
          <w:lang w:eastAsia="zh-CN"/>
        </w:rPr>
        <w:t>(2)掌握高效液相色谱仪的基本操作。</w:t>
      </w:r>
    </w:p>
    <w:p w14:paraId="0B13156C" w14:textId="77777777" w:rsidR="00ED288C" w:rsidRDefault="00ED288C">
      <w:pPr>
        <w:pStyle w:val="a3"/>
        <w:spacing w:line="282" w:lineRule="auto"/>
        <w:rPr>
          <w:lang w:eastAsia="zh-CN"/>
        </w:rPr>
      </w:pPr>
    </w:p>
    <w:p w14:paraId="7629928B" w14:textId="77777777" w:rsidR="00ED288C" w:rsidRDefault="00000000">
      <w:pPr>
        <w:spacing w:before="157" w:line="225" w:lineRule="auto"/>
        <w:ind w:left="111"/>
        <w:rPr>
          <w:rFonts w:ascii="黑体" w:eastAsia="黑体" w:hAnsi="黑体" w:cs="黑体" w:hint="eastAsia"/>
          <w:sz w:val="48"/>
          <w:szCs w:val="48"/>
          <w:lang w:eastAsia="zh-CN"/>
        </w:rPr>
      </w:pPr>
      <w:r>
        <w:rPr>
          <w:rFonts w:ascii="黑体" w:eastAsia="黑体" w:hAnsi="黑体" w:cs="黑体"/>
          <w:color w:val="504050"/>
          <w:spacing w:val="-14"/>
          <w:sz w:val="48"/>
          <w:szCs w:val="48"/>
          <w:lang w:eastAsia="zh-CN"/>
        </w:rPr>
        <w:t>二、实验原理</w:t>
      </w:r>
    </w:p>
    <w:p w14:paraId="33E7D52F" w14:textId="77777777" w:rsidR="00ED288C" w:rsidRDefault="00ED288C">
      <w:pPr>
        <w:pStyle w:val="a3"/>
        <w:spacing w:line="354" w:lineRule="auto"/>
        <w:rPr>
          <w:lang w:eastAsia="zh-CN"/>
        </w:rPr>
      </w:pPr>
    </w:p>
    <w:p w14:paraId="5FEA3B1F" w14:textId="77777777" w:rsidR="00ED288C" w:rsidRDefault="00000000">
      <w:pPr>
        <w:spacing w:before="157" w:line="260" w:lineRule="auto"/>
        <w:ind w:left="111" w:right="129" w:firstLine="922"/>
        <w:jc w:val="both"/>
        <w:rPr>
          <w:rFonts w:ascii="宋体" w:eastAsia="宋体" w:hAnsi="宋体" w:cs="宋体" w:hint="eastAsia"/>
          <w:sz w:val="48"/>
          <w:szCs w:val="48"/>
          <w:lang w:eastAsia="zh-CN"/>
        </w:rPr>
      </w:pPr>
      <w:r>
        <w:drawing>
          <wp:anchor distT="0" distB="0" distL="0" distR="0" simplePos="0" relativeHeight="254419968" behindDoc="1" locked="0" layoutInCell="1" allowOverlap="1" wp14:anchorId="44820A66" wp14:editId="4BD5D47A">
            <wp:simplePos x="0" y="0"/>
            <wp:positionH relativeFrom="column">
              <wp:posOffset>2464163</wp:posOffset>
            </wp:positionH>
            <wp:positionV relativeFrom="paragraph">
              <wp:posOffset>1845146</wp:posOffset>
            </wp:positionV>
            <wp:extent cx="13382" cy="2969038"/>
            <wp:effectExtent l="0" t="0" r="0" b="0"/>
            <wp:wrapNone/>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37"/>
                    <a:stretch>
                      <a:fillRect/>
                    </a:stretch>
                  </pic:blipFill>
                  <pic:spPr>
                    <a:xfrm>
                      <a:off x="0" y="0"/>
                      <a:ext cx="13382" cy="2969038"/>
                    </a:xfrm>
                    <a:prstGeom prst="rect">
                      <a:avLst/>
                    </a:prstGeom>
                  </pic:spPr>
                </pic:pic>
              </a:graphicData>
            </a:graphic>
          </wp:anchor>
        </w:drawing>
      </w:r>
      <w:r>
        <w:rPr>
          <w:rFonts w:ascii="宋体" w:eastAsia="宋体" w:hAnsi="宋体" w:cs="宋体"/>
          <w:spacing w:val="-19"/>
          <w:sz w:val="48"/>
          <w:szCs w:val="48"/>
          <w:lang w:eastAsia="zh-CN"/>
        </w:rPr>
        <w:t>阿莫西林又名安莫西林或安默西林，是一种常用的半合成青</w:t>
      </w:r>
      <w:r>
        <w:rPr>
          <w:rFonts w:ascii="宋体" w:eastAsia="宋体" w:hAnsi="宋体" w:cs="宋体"/>
          <w:spacing w:val="-20"/>
          <w:sz w:val="48"/>
          <w:szCs w:val="48"/>
          <w:lang w:eastAsia="zh-CN"/>
        </w:rPr>
        <w:t>霉素类广谱</w:t>
      </w:r>
      <w:r>
        <w:rPr>
          <w:rFonts w:ascii="宋体" w:eastAsia="宋体" w:hAnsi="宋体" w:cs="宋体"/>
          <w:spacing w:val="-20"/>
          <w:sz w:val="48"/>
          <w:szCs w:val="48"/>
        </w:rPr>
        <w:t>β</w:t>
      </w:r>
      <w:r>
        <w:rPr>
          <w:rFonts w:ascii="宋体" w:eastAsia="宋体" w:hAnsi="宋体" w:cs="宋体"/>
          <w:spacing w:val="-20"/>
          <w:sz w:val="48"/>
          <w:szCs w:val="48"/>
          <w:lang w:eastAsia="zh-CN"/>
        </w:rPr>
        <w:t>-内酰胺类抗生</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素，为一种白色粉末，半衰期约为61.3</w:t>
      </w:r>
      <w:r>
        <w:rPr>
          <w:rFonts w:ascii="Times New Roman" w:eastAsia="Times New Roman" w:hAnsi="Times New Roman" w:cs="Times New Roman"/>
          <w:spacing w:val="-12"/>
          <w:sz w:val="48"/>
          <w:szCs w:val="48"/>
          <w:lang w:eastAsia="zh-CN"/>
        </w:rPr>
        <w:t>min</w:t>
      </w:r>
      <w:r>
        <w:rPr>
          <w:rFonts w:ascii="宋体" w:eastAsia="宋体" w:hAnsi="宋体" w:cs="宋体"/>
          <w:spacing w:val="-12"/>
          <w:sz w:val="48"/>
          <w:szCs w:val="48"/>
          <w:lang w:eastAsia="zh-CN"/>
        </w:rPr>
        <w:t>。在酸性条件下稳定，胃肠道吸收率达90%。阿莫</w:t>
      </w:r>
      <w:r>
        <w:rPr>
          <w:rFonts w:ascii="宋体" w:eastAsia="宋体" w:hAnsi="宋体" w:cs="宋体"/>
          <w:spacing w:val="2"/>
          <w:sz w:val="48"/>
          <w:szCs w:val="48"/>
          <w:lang w:eastAsia="zh-CN"/>
        </w:rPr>
        <w:t xml:space="preserve"> </w:t>
      </w:r>
      <w:r>
        <w:rPr>
          <w:rFonts w:ascii="宋体" w:eastAsia="宋体" w:hAnsi="宋体" w:cs="宋体"/>
          <w:spacing w:val="-13"/>
          <w:sz w:val="48"/>
          <w:szCs w:val="48"/>
          <w:lang w:eastAsia="zh-CN"/>
        </w:rPr>
        <w:t>西林杀菌作用强，穿透细胞膜的能力也强，是目前应用较为广泛的口服半合成青霉素之一，</w:t>
      </w:r>
      <w:r>
        <w:rPr>
          <w:rFonts w:ascii="宋体" w:eastAsia="宋体" w:hAnsi="宋体" w:cs="宋体"/>
          <w:spacing w:val="8"/>
          <w:sz w:val="48"/>
          <w:szCs w:val="48"/>
          <w:lang w:eastAsia="zh-CN"/>
        </w:rPr>
        <w:t xml:space="preserve"> </w:t>
      </w:r>
      <w:r>
        <w:rPr>
          <w:rFonts w:ascii="宋体" w:eastAsia="宋体" w:hAnsi="宋体" w:cs="宋体"/>
          <w:spacing w:val="-6"/>
          <w:sz w:val="48"/>
          <w:szCs w:val="48"/>
          <w:lang w:eastAsia="zh-CN"/>
        </w:rPr>
        <w:t>结构式为</w:t>
      </w:r>
    </w:p>
    <w:p w14:paraId="37EB064E" w14:textId="77777777" w:rsidR="00ED288C" w:rsidRDefault="00000000">
      <w:pPr>
        <w:spacing w:before="67" w:line="4633" w:lineRule="exact"/>
        <w:ind w:firstLine="3875"/>
      </w:pPr>
      <w:r>
        <w:rPr>
          <w:position w:val="-92"/>
        </w:rPr>
        <w:drawing>
          <wp:inline distT="0" distB="0" distL="0" distR="0" wp14:anchorId="65453BF6" wp14:editId="2C1A3EEF">
            <wp:extent cx="7072549" cy="2942169"/>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38"/>
                    <a:stretch>
                      <a:fillRect/>
                    </a:stretch>
                  </pic:blipFill>
                  <pic:spPr>
                    <a:xfrm>
                      <a:off x="0" y="0"/>
                      <a:ext cx="7072549" cy="2942169"/>
                    </a:xfrm>
                    <a:prstGeom prst="rect">
                      <a:avLst/>
                    </a:prstGeom>
                  </pic:spPr>
                </pic:pic>
              </a:graphicData>
            </a:graphic>
          </wp:inline>
        </w:drawing>
      </w:r>
    </w:p>
    <w:p w14:paraId="4E5DA358" w14:textId="77777777" w:rsidR="00ED288C" w:rsidRDefault="00ED288C">
      <w:pPr>
        <w:pStyle w:val="a3"/>
        <w:spacing w:line="258" w:lineRule="auto"/>
      </w:pPr>
    </w:p>
    <w:p w14:paraId="79504BF8" w14:textId="77777777" w:rsidR="00ED288C" w:rsidRDefault="00000000">
      <w:pPr>
        <w:spacing w:before="156" w:line="263" w:lineRule="auto"/>
        <w:ind w:left="111" w:right="149" w:firstLine="959"/>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阿莫西林分子结构中的酰胺侧链为羟苯基取代，具有紫外吸收特性，因此可以用紫外检</w:t>
      </w:r>
      <w:r>
        <w:rPr>
          <w:rFonts w:ascii="宋体" w:eastAsia="宋体" w:hAnsi="宋体" w:cs="宋体"/>
          <w:spacing w:val="1"/>
          <w:sz w:val="48"/>
          <w:szCs w:val="48"/>
          <w:lang w:eastAsia="zh-CN"/>
        </w:rPr>
        <w:t xml:space="preserve"> </w:t>
      </w:r>
      <w:r>
        <w:rPr>
          <w:rFonts w:ascii="宋体" w:eastAsia="宋体" w:hAnsi="宋体" w:cs="宋体"/>
          <w:spacing w:val="-21"/>
          <w:sz w:val="48"/>
          <w:szCs w:val="48"/>
          <w:lang w:eastAsia="zh-CN"/>
        </w:rPr>
        <w:t>测器检测。此外，分子中有一羧基，具有较强的酸性，因此使用</w:t>
      </w:r>
      <w:r>
        <w:rPr>
          <w:rFonts w:ascii="Times New Roman" w:eastAsia="Times New Roman" w:hAnsi="Times New Roman" w:cs="Times New Roman"/>
          <w:spacing w:val="-21"/>
          <w:sz w:val="48"/>
          <w:szCs w:val="48"/>
          <w:lang w:eastAsia="zh-CN"/>
        </w:rPr>
        <w:t xml:space="preserve">pH&lt;7  </w:t>
      </w:r>
      <w:r>
        <w:rPr>
          <w:rFonts w:ascii="宋体" w:eastAsia="宋体" w:hAnsi="宋体" w:cs="宋体"/>
          <w:spacing w:val="-21"/>
          <w:sz w:val="48"/>
          <w:szCs w:val="48"/>
          <w:lang w:eastAsia="zh-CN"/>
        </w:rPr>
        <w:t>的缓冲溶液为流动相，</w:t>
      </w:r>
      <w:r>
        <w:rPr>
          <w:rFonts w:ascii="宋体" w:eastAsia="宋体" w:hAnsi="宋体" w:cs="宋体"/>
          <w:spacing w:val="15"/>
          <w:sz w:val="48"/>
          <w:szCs w:val="48"/>
          <w:lang w:eastAsia="zh-CN"/>
        </w:rPr>
        <w:t xml:space="preserve"> </w:t>
      </w:r>
      <w:r>
        <w:rPr>
          <w:rFonts w:ascii="宋体" w:eastAsia="宋体" w:hAnsi="宋体" w:cs="宋体"/>
          <w:spacing w:val="-16"/>
          <w:sz w:val="48"/>
          <w:szCs w:val="48"/>
          <w:lang w:eastAsia="zh-CN"/>
        </w:rPr>
        <w:t>采用离子抑制色谱法进行测定。</w:t>
      </w:r>
    </w:p>
    <w:p w14:paraId="187F639B" w14:textId="77777777" w:rsidR="00ED288C" w:rsidRDefault="00000000">
      <w:pPr>
        <w:spacing w:before="24" w:line="222" w:lineRule="auto"/>
        <w:jc w:val="right"/>
        <w:rPr>
          <w:rFonts w:ascii="宋体" w:eastAsia="宋体" w:hAnsi="宋体" w:cs="宋体" w:hint="eastAsia"/>
          <w:sz w:val="48"/>
          <w:szCs w:val="48"/>
          <w:lang w:eastAsia="zh-CN"/>
        </w:rPr>
      </w:pPr>
      <w:r>
        <w:rPr>
          <w:rFonts w:ascii="宋体" w:eastAsia="宋体" w:hAnsi="宋体" w:cs="宋体"/>
          <w:spacing w:val="-21"/>
          <w:sz w:val="48"/>
          <w:szCs w:val="48"/>
          <w:lang w:eastAsia="zh-CN"/>
        </w:rPr>
        <w:lastRenderedPageBreak/>
        <w:t>外标法常用于测定药物主成分或某个杂质的含量。外标法是以待测组</w:t>
      </w:r>
      <w:r>
        <w:rPr>
          <w:rFonts w:ascii="宋体" w:eastAsia="宋体" w:hAnsi="宋体" w:cs="宋体"/>
          <w:spacing w:val="-22"/>
          <w:sz w:val="48"/>
          <w:szCs w:val="48"/>
          <w:lang w:eastAsia="zh-CN"/>
        </w:rPr>
        <w:t>分的纯品作对照品，</w:t>
      </w:r>
    </w:p>
    <w:p w14:paraId="6A1CE42F"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339"/>
          <w:pgSz w:w="20866" w:h="31680"/>
          <w:pgMar w:top="2244" w:right="614" w:bottom="400" w:left="1319" w:header="745" w:footer="0" w:gutter="0"/>
          <w:cols w:space="720"/>
        </w:sectPr>
      </w:pPr>
    </w:p>
    <w:p w14:paraId="716AC5B9" w14:textId="77777777" w:rsidR="00ED288C" w:rsidRDefault="00000000">
      <w:pPr>
        <w:spacing w:before="33" w:line="274" w:lineRule="auto"/>
        <w:ind w:left="111" w:right="197"/>
        <w:rPr>
          <w:rFonts w:ascii="宋体" w:eastAsia="宋体" w:hAnsi="宋体" w:cs="宋体" w:hint="eastAsia"/>
          <w:sz w:val="47"/>
          <w:szCs w:val="47"/>
          <w:lang w:eastAsia="zh-CN"/>
        </w:rPr>
      </w:pPr>
      <w:r>
        <w:rPr>
          <w:rFonts w:ascii="宋体" w:eastAsia="宋体" w:hAnsi="宋体" w:cs="宋体"/>
          <w:spacing w:val="-5"/>
          <w:sz w:val="47"/>
          <w:szCs w:val="47"/>
          <w:lang w:eastAsia="zh-CN"/>
        </w:rPr>
        <w:lastRenderedPageBreak/>
        <w:t>以对照品和试样中待测组分的峰面积或峰高相比较进行定量分析。外标法包括校正曲线法和</w:t>
      </w:r>
      <w:r>
        <w:rPr>
          <w:rFonts w:ascii="宋体" w:eastAsia="宋体" w:hAnsi="宋体" w:cs="宋体"/>
          <w:spacing w:val="11"/>
          <w:sz w:val="47"/>
          <w:szCs w:val="47"/>
          <w:lang w:eastAsia="zh-CN"/>
        </w:rPr>
        <w:t xml:space="preserve"> </w:t>
      </w:r>
      <w:r>
        <w:rPr>
          <w:rFonts w:ascii="宋体" w:eastAsia="宋体" w:hAnsi="宋体" w:cs="宋体"/>
          <w:spacing w:val="-8"/>
          <w:sz w:val="47"/>
          <w:szCs w:val="47"/>
          <w:lang w:eastAsia="zh-CN"/>
        </w:rPr>
        <w:t>外标一点法，在校正曲线的截距近似为零时，可用外标一点法，后者常简称外标法。</w:t>
      </w:r>
    </w:p>
    <w:p w14:paraId="28304491" w14:textId="77777777" w:rsidR="00ED288C" w:rsidRDefault="00000000">
      <w:pPr>
        <w:spacing w:before="3" w:line="268" w:lineRule="auto"/>
        <w:ind w:left="90" w:right="179" w:firstLine="907"/>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进行外标法定量时，分别精密称取一定量的对照品和试样，配制成溶液，分别进样相同</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体积的对照品溶液和试样溶液，在完全相同的色谱条件下，进行色谱分析，测得峰面积。用</w:t>
      </w:r>
      <w:r>
        <w:rPr>
          <w:rFonts w:ascii="宋体" w:eastAsia="宋体" w:hAnsi="宋体" w:cs="宋体"/>
          <w:spacing w:val="10"/>
          <w:sz w:val="47"/>
          <w:szCs w:val="47"/>
          <w:lang w:eastAsia="zh-CN"/>
        </w:rPr>
        <w:t xml:space="preserve"> </w:t>
      </w:r>
      <w:r>
        <w:rPr>
          <w:rFonts w:ascii="宋体" w:eastAsia="宋体" w:hAnsi="宋体" w:cs="宋体"/>
          <w:spacing w:val="-9"/>
          <w:sz w:val="47"/>
          <w:szCs w:val="47"/>
          <w:lang w:eastAsia="zh-CN"/>
        </w:rPr>
        <w:t>下式计算试样中待测组分的量或浓度：</w:t>
      </w:r>
    </w:p>
    <w:p w14:paraId="5EC339FA" w14:textId="77777777" w:rsidR="00ED288C" w:rsidRDefault="00000000">
      <w:pPr>
        <w:spacing w:before="103"/>
        <w:ind w:left="5594"/>
        <w:rPr>
          <w:sz w:val="47"/>
          <w:szCs w:val="47"/>
          <w:lang w:eastAsia="zh-CN"/>
        </w:rPr>
      </w:pPr>
      <w:r>
        <w:rPr>
          <w:rFonts w:ascii="仿宋" w:eastAsia="仿宋" w:hAnsi="仿宋" w:cs="仿宋"/>
          <w:position w:val="-52"/>
          <w:sz w:val="47"/>
          <w:szCs w:val="47"/>
        </w:rPr>
        <w:drawing>
          <wp:inline distT="0" distB="0" distL="0" distR="0" wp14:anchorId="05ED2641" wp14:editId="75E12D67">
            <wp:extent cx="2077196" cy="718064"/>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40"/>
                    <a:stretch>
                      <a:fillRect/>
                    </a:stretch>
                  </pic:blipFill>
                  <pic:spPr>
                    <a:xfrm>
                      <a:off x="0" y="0"/>
                      <a:ext cx="2077196" cy="718064"/>
                    </a:xfrm>
                    <a:prstGeom prst="rect">
                      <a:avLst/>
                    </a:prstGeom>
                  </pic:spPr>
                </pic:pic>
              </a:graphicData>
            </a:graphic>
          </wp:inline>
        </w:drawing>
      </w:r>
      <w:r>
        <w:rPr>
          <w:rFonts w:ascii="仿宋" w:eastAsia="仿宋" w:hAnsi="仿宋" w:cs="仿宋"/>
          <w:spacing w:val="172"/>
          <w:sz w:val="47"/>
          <w:szCs w:val="47"/>
          <w:lang w:eastAsia="zh-CN"/>
        </w:rPr>
        <w:t xml:space="preserve"> </w:t>
      </w:r>
      <w:r>
        <w:rPr>
          <w:rFonts w:ascii="仿宋" w:eastAsia="仿宋" w:hAnsi="仿宋" w:cs="仿宋"/>
          <w:spacing w:val="-37"/>
          <w:sz w:val="47"/>
          <w:szCs w:val="47"/>
          <w:lang w:eastAsia="zh-CN"/>
        </w:rPr>
        <w:t>或</w:t>
      </w:r>
      <w:r>
        <w:rPr>
          <w:rFonts w:ascii="仿宋" w:eastAsia="仿宋" w:hAnsi="仿宋" w:cs="仿宋"/>
          <w:spacing w:val="165"/>
          <w:sz w:val="47"/>
          <w:szCs w:val="47"/>
          <w:lang w:eastAsia="zh-CN"/>
        </w:rPr>
        <w:t xml:space="preserve"> </w:t>
      </w:r>
      <w:r>
        <w:rPr>
          <w:position w:val="-51"/>
          <w:sz w:val="47"/>
          <w:szCs w:val="47"/>
        </w:rPr>
        <w:drawing>
          <wp:inline distT="0" distB="0" distL="0" distR="0" wp14:anchorId="5A97C58C" wp14:editId="0B8272E4">
            <wp:extent cx="1914615" cy="731446"/>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41"/>
                    <a:stretch>
                      <a:fillRect/>
                    </a:stretch>
                  </pic:blipFill>
                  <pic:spPr>
                    <a:xfrm>
                      <a:off x="0" y="0"/>
                      <a:ext cx="1914615" cy="731446"/>
                    </a:xfrm>
                    <a:prstGeom prst="rect">
                      <a:avLst/>
                    </a:prstGeom>
                  </pic:spPr>
                </pic:pic>
              </a:graphicData>
            </a:graphic>
          </wp:inline>
        </w:drawing>
      </w:r>
    </w:p>
    <w:p w14:paraId="02941AB8" w14:textId="77777777" w:rsidR="00ED288C" w:rsidRDefault="00000000">
      <w:pPr>
        <w:spacing w:before="216" w:line="290" w:lineRule="auto"/>
        <w:ind w:left="90"/>
        <w:rPr>
          <w:rFonts w:ascii="宋体" w:eastAsia="宋体" w:hAnsi="宋体" w:cs="宋体" w:hint="eastAsia"/>
          <w:sz w:val="47"/>
          <w:szCs w:val="47"/>
          <w:lang w:eastAsia="zh-CN"/>
        </w:rPr>
      </w:pPr>
      <w:r>
        <w:rPr>
          <w:rFonts w:ascii="宋体" w:eastAsia="宋体" w:hAnsi="宋体" w:cs="宋体"/>
          <w:spacing w:val="-31"/>
          <w:sz w:val="47"/>
          <w:szCs w:val="47"/>
          <w:lang w:eastAsia="zh-CN"/>
        </w:rPr>
        <w:t>式中：</w:t>
      </w:r>
      <w:r>
        <w:rPr>
          <w:rFonts w:ascii="Times New Roman" w:eastAsia="Times New Roman" w:hAnsi="Times New Roman" w:cs="Times New Roman"/>
          <w:spacing w:val="-31"/>
          <w:sz w:val="47"/>
          <w:szCs w:val="47"/>
          <w:lang w:eastAsia="zh-CN"/>
        </w:rPr>
        <w:t>mi</w:t>
      </w:r>
      <w:r>
        <w:rPr>
          <w:rFonts w:ascii="Times New Roman" w:eastAsia="Times New Roman" w:hAnsi="Times New Roman" w:cs="Times New Roman"/>
          <w:spacing w:val="-56"/>
          <w:sz w:val="47"/>
          <w:szCs w:val="47"/>
          <w:lang w:eastAsia="zh-CN"/>
        </w:rPr>
        <w:t xml:space="preserve"> </w:t>
      </w:r>
      <w:r>
        <w:rPr>
          <w:rFonts w:ascii="宋体" w:eastAsia="宋体" w:hAnsi="宋体" w:cs="宋体"/>
          <w:spacing w:val="-31"/>
          <w:sz w:val="47"/>
          <w:szCs w:val="47"/>
          <w:lang w:eastAsia="zh-CN"/>
        </w:rPr>
        <w:t>、</w:t>
      </w:r>
      <w:r>
        <w:rPr>
          <w:rFonts w:ascii="Times New Roman" w:eastAsia="Times New Roman" w:hAnsi="Times New Roman" w:cs="Times New Roman"/>
          <w:spacing w:val="-31"/>
          <w:sz w:val="47"/>
          <w:szCs w:val="47"/>
          <w:lang w:eastAsia="zh-CN"/>
        </w:rPr>
        <w:t>(m;)s</w:t>
      </w:r>
      <w:r>
        <w:rPr>
          <w:rFonts w:ascii="宋体" w:eastAsia="宋体" w:hAnsi="宋体" w:cs="宋体"/>
          <w:spacing w:val="-31"/>
          <w:sz w:val="47"/>
          <w:szCs w:val="47"/>
          <w:lang w:eastAsia="zh-CN"/>
        </w:rPr>
        <w:t>、</w:t>
      </w:r>
      <w:r>
        <w:rPr>
          <w:rFonts w:ascii="Times New Roman" w:eastAsia="Times New Roman" w:hAnsi="Times New Roman" w:cs="Times New Roman"/>
          <w:spacing w:val="-31"/>
          <w:sz w:val="47"/>
          <w:szCs w:val="47"/>
          <w:lang w:eastAsia="zh-CN"/>
        </w:rPr>
        <w:t>Ai</w:t>
      </w:r>
      <w:r>
        <w:rPr>
          <w:rFonts w:ascii="宋体" w:eastAsia="宋体" w:hAnsi="宋体" w:cs="宋体"/>
          <w:spacing w:val="-31"/>
          <w:sz w:val="47"/>
          <w:szCs w:val="47"/>
          <w:lang w:eastAsia="zh-CN"/>
        </w:rPr>
        <w:t>、</w:t>
      </w:r>
      <w:r>
        <w:rPr>
          <w:rFonts w:ascii="Times New Roman" w:eastAsia="Times New Roman" w:hAnsi="Times New Roman" w:cs="Times New Roman"/>
          <w:spacing w:val="-31"/>
          <w:sz w:val="47"/>
          <w:szCs w:val="47"/>
          <w:lang w:eastAsia="zh-CN"/>
        </w:rPr>
        <w:t>(Ai)s</w:t>
      </w:r>
      <w:r>
        <w:rPr>
          <w:rFonts w:ascii="宋体" w:eastAsia="宋体" w:hAnsi="宋体" w:cs="宋体"/>
          <w:spacing w:val="-31"/>
          <w:sz w:val="47"/>
          <w:szCs w:val="47"/>
          <w:lang w:eastAsia="zh-CN"/>
        </w:rPr>
        <w:t>、</w:t>
      </w:r>
      <w:r>
        <w:rPr>
          <w:rFonts w:ascii="Times New Roman" w:eastAsia="Times New Roman" w:hAnsi="Times New Roman" w:cs="Times New Roman"/>
          <w:spacing w:val="-31"/>
          <w:sz w:val="47"/>
          <w:szCs w:val="47"/>
          <w:lang w:eastAsia="zh-CN"/>
        </w:rPr>
        <w:t>Ci</w:t>
      </w:r>
      <w:r>
        <w:rPr>
          <w:rFonts w:ascii="宋体" w:eastAsia="宋体" w:hAnsi="宋体" w:cs="宋体"/>
          <w:spacing w:val="-31"/>
          <w:sz w:val="47"/>
          <w:szCs w:val="47"/>
          <w:lang w:eastAsia="zh-CN"/>
        </w:rPr>
        <w:t>、(</w:t>
      </w:r>
      <w:r>
        <w:rPr>
          <w:rFonts w:ascii="Times New Roman" w:eastAsia="Times New Roman" w:hAnsi="Times New Roman" w:cs="Times New Roman"/>
          <w:spacing w:val="-31"/>
          <w:sz w:val="47"/>
          <w:szCs w:val="47"/>
          <w:lang w:eastAsia="zh-CN"/>
        </w:rPr>
        <w:t>ci)s</w:t>
      </w:r>
      <w:r>
        <w:rPr>
          <w:rFonts w:ascii="宋体" w:eastAsia="宋体" w:hAnsi="宋体" w:cs="宋体"/>
          <w:spacing w:val="-5"/>
          <w:sz w:val="47"/>
          <w:szCs w:val="47"/>
          <w:lang w:eastAsia="zh-CN"/>
        </w:rPr>
        <w:t>分别为试样溶液中待测组分和对照品溶液中对照品的量、</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峰面积、浓度。</w:t>
      </w:r>
    </w:p>
    <w:p w14:paraId="06D1B1BB" w14:textId="77777777" w:rsidR="00ED288C" w:rsidRDefault="00000000">
      <w:pPr>
        <w:spacing w:before="329" w:line="222" w:lineRule="auto"/>
        <w:ind w:left="90"/>
        <w:rPr>
          <w:rFonts w:ascii="黑体" w:eastAsia="黑体" w:hAnsi="黑体" w:cs="黑体" w:hint="eastAsia"/>
          <w:sz w:val="47"/>
          <w:szCs w:val="47"/>
          <w:lang w:eastAsia="zh-CN"/>
        </w:rPr>
      </w:pPr>
      <w:r>
        <w:rPr>
          <w:rFonts w:ascii="黑体" w:eastAsia="黑体" w:hAnsi="黑体" w:cs="黑体"/>
          <w:spacing w:val="-3"/>
          <w:sz w:val="47"/>
          <w:szCs w:val="47"/>
          <w:lang w:eastAsia="zh-CN"/>
        </w:rPr>
        <w:t>三、仪器与试剂</w:t>
      </w:r>
    </w:p>
    <w:p w14:paraId="359BFED8" w14:textId="77777777" w:rsidR="00ED288C" w:rsidRDefault="00ED288C">
      <w:pPr>
        <w:pStyle w:val="a3"/>
        <w:spacing w:line="369" w:lineRule="auto"/>
        <w:rPr>
          <w:lang w:eastAsia="zh-CN"/>
        </w:rPr>
      </w:pPr>
    </w:p>
    <w:p w14:paraId="3C8C7FDF" w14:textId="77777777" w:rsidR="00ED288C" w:rsidRDefault="00000000">
      <w:pPr>
        <w:spacing w:before="153" w:line="233" w:lineRule="auto"/>
        <w:ind w:left="1056"/>
        <w:rPr>
          <w:rFonts w:ascii="楷体" w:eastAsia="楷体" w:hAnsi="楷体" w:cs="楷体" w:hint="eastAsia"/>
          <w:sz w:val="47"/>
          <w:szCs w:val="47"/>
          <w:lang w:eastAsia="zh-CN"/>
        </w:rPr>
      </w:pPr>
      <w:r>
        <w:rPr>
          <w:rFonts w:ascii="楷体" w:eastAsia="楷体" w:hAnsi="楷体" w:cs="楷体"/>
          <w:spacing w:val="-2"/>
          <w:sz w:val="47"/>
          <w:szCs w:val="47"/>
          <w:lang w:eastAsia="zh-CN"/>
        </w:rPr>
        <w:t>1.</w:t>
      </w:r>
      <w:r>
        <w:rPr>
          <w:rFonts w:ascii="楷体" w:eastAsia="楷体" w:hAnsi="楷体" w:cs="楷体"/>
          <w:spacing w:val="-139"/>
          <w:sz w:val="47"/>
          <w:szCs w:val="47"/>
          <w:lang w:eastAsia="zh-CN"/>
        </w:rPr>
        <w:t xml:space="preserve"> </w:t>
      </w:r>
      <w:r>
        <w:rPr>
          <w:rFonts w:ascii="楷体" w:eastAsia="楷体" w:hAnsi="楷体" w:cs="楷体"/>
          <w:spacing w:val="-2"/>
          <w:sz w:val="47"/>
          <w:szCs w:val="47"/>
          <w:lang w:eastAsia="zh-CN"/>
        </w:rPr>
        <w:t>仪器</w:t>
      </w:r>
    </w:p>
    <w:p w14:paraId="75126FA4" w14:textId="77777777" w:rsidR="00ED288C" w:rsidRDefault="00ED288C">
      <w:pPr>
        <w:pStyle w:val="a3"/>
        <w:spacing w:line="337" w:lineRule="auto"/>
        <w:rPr>
          <w:lang w:eastAsia="zh-CN"/>
        </w:rPr>
      </w:pPr>
    </w:p>
    <w:p w14:paraId="5F51DA6A" w14:textId="77777777" w:rsidR="00ED288C" w:rsidRDefault="00000000">
      <w:pPr>
        <w:spacing w:before="153" w:line="213" w:lineRule="auto"/>
        <w:ind w:left="1013"/>
        <w:rPr>
          <w:rFonts w:ascii="宋体" w:eastAsia="宋体" w:hAnsi="宋体" w:cs="宋体" w:hint="eastAsia"/>
          <w:sz w:val="47"/>
          <w:szCs w:val="47"/>
          <w:lang w:eastAsia="zh-CN"/>
        </w:rPr>
      </w:pPr>
      <w:r>
        <w:rPr>
          <w:rFonts w:ascii="宋体" w:eastAsia="宋体" w:hAnsi="宋体" w:cs="宋体"/>
          <w:spacing w:val="-15"/>
          <w:sz w:val="47"/>
          <w:szCs w:val="47"/>
          <w:lang w:eastAsia="zh-CN"/>
        </w:rPr>
        <w:t>高效液相色谱仪，</w:t>
      </w:r>
      <w:r>
        <w:rPr>
          <w:rFonts w:ascii="Times New Roman" w:eastAsia="Times New Roman" w:hAnsi="Times New Roman" w:cs="Times New Roman"/>
          <w:spacing w:val="-15"/>
          <w:sz w:val="47"/>
          <w:szCs w:val="47"/>
          <w:lang w:eastAsia="zh-CN"/>
        </w:rPr>
        <w:t>ODS</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5"/>
          <w:sz w:val="47"/>
          <w:szCs w:val="47"/>
          <w:lang w:eastAsia="zh-CN"/>
        </w:rPr>
        <w:t>色谱柱，</w:t>
      </w:r>
      <w:r>
        <w:rPr>
          <w:rFonts w:ascii="Times New Roman" w:eastAsia="Times New Roman" w:hAnsi="Times New Roman" w:cs="Times New Roman"/>
          <w:spacing w:val="-15"/>
          <w:sz w:val="47"/>
          <w:szCs w:val="47"/>
          <w:lang w:eastAsia="zh-CN"/>
        </w:rPr>
        <w:t>pH</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15"/>
          <w:sz w:val="47"/>
          <w:szCs w:val="47"/>
          <w:lang w:eastAsia="zh-CN"/>
        </w:rPr>
        <w:t>计，容量瓶(50 mL)。</w:t>
      </w:r>
    </w:p>
    <w:p w14:paraId="62350DD1" w14:textId="77777777" w:rsidR="00ED288C" w:rsidRDefault="00ED288C">
      <w:pPr>
        <w:pStyle w:val="a3"/>
        <w:spacing w:line="318" w:lineRule="auto"/>
        <w:rPr>
          <w:lang w:eastAsia="zh-CN"/>
        </w:rPr>
      </w:pPr>
    </w:p>
    <w:p w14:paraId="285FE7B0" w14:textId="77777777" w:rsidR="00ED288C" w:rsidRDefault="00000000">
      <w:pPr>
        <w:spacing w:before="153" w:line="229" w:lineRule="auto"/>
        <w:ind w:left="997"/>
        <w:rPr>
          <w:rFonts w:ascii="楷体" w:eastAsia="楷体" w:hAnsi="楷体" w:cs="楷体" w:hint="eastAsia"/>
          <w:sz w:val="47"/>
          <w:szCs w:val="47"/>
          <w:lang w:eastAsia="zh-CN"/>
        </w:rPr>
      </w:pPr>
      <w:r>
        <w:rPr>
          <w:rFonts w:ascii="楷体" w:eastAsia="楷体" w:hAnsi="楷体" w:cs="楷体"/>
          <w:spacing w:val="4"/>
          <w:sz w:val="47"/>
          <w:szCs w:val="47"/>
          <w:lang w:eastAsia="zh-CN"/>
        </w:rPr>
        <w:t>2.</w:t>
      </w:r>
      <w:r>
        <w:rPr>
          <w:rFonts w:ascii="楷体" w:eastAsia="楷体" w:hAnsi="楷体" w:cs="楷体"/>
          <w:spacing w:val="-108"/>
          <w:sz w:val="47"/>
          <w:szCs w:val="47"/>
          <w:lang w:eastAsia="zh-CN"/>
        </w:rPr>
        <w:t xml:space="preserve"> </w:t>
      </w:r>
      <w:r>
        <w:rPr>
          <w:rFonts w:ascii="楷体" w:eastAsia="楷体" w:hAnsi="楷体" w:cs="楷体"/>
          <w:spacing w:val="4"/>
          <w:sz w:val="47"/>
          <w:szCs w:val="47"/>
          <w:lang w:eastAsia="zh-CN"/>
        </w:rPr>
        <w:t>试剂</w:t>
      </w:r>
    </w:p>
    <w:p w14:paraId="02481FD6" w14:textId="77777777" w:rsidR="00ED288C" w:rsidRDefault="00ED288C">
      <w:pPr>
        <w:pStyle w:val="a3"/>
        <w:spacing w:line="300" w:lineRule="auto"/>
        <w:rPr>
          <w:lang w:eastAsia="zh-CN"/>
        </w:rPr>
      </w:pPr>
    </w:p>
    <w:p w14:paraId="23FA0081" w14:textId="77777777" w:rsidR="00ED288C" w:rsidRDefault="00000000">
      <w:pPr>
        <w:spacing w:before="154" w:line="260" w:lineRule="auto"/>
        <w:ind w:left="53" w:right="361" w:firstLine="981"/>
        <w:rPr>
          <w:rFonts w:ascii="宋体" w:eastAsia="宋体" w:hAnsi="宋体" w:cs="宋体" w:hint="eastAsia"/>
          <w:sz w:val="47"/>
          <w:szCs w:val="47"/>
          <w:lang w:eastAsia="zh-CN"/>
        </w:rPr>
      </w:pPr>
      <w:r>
        <w:rPr>
          <w:rFonts w:ascii="宋体" w:eastAsia="宋体" w:hAnsi="宋体" w:cs="宋体"/>
          <w:spacing w:val="-16"/>
          <w:sz w:val="47"/>
          <w:szCs w:val="47"/>
          <w:lang w:eastAsia="zh-CN"/>
        </w:rPr>
        <w:t>阿莫西林对照品，阿莫西林胶囊试样，磷酸二氢钾，氢氧化钾(8</w:t>
      </w:r>
      <w:r>
        <w:rPr>
          <w:rFonts w:ascii="Times New Roman" w:eastAsia="Times New Roman" w:hAnsi="Times New Roman" w:cs="Times New Roman"/>
          <w:spacing w:val="-16"/>
          <w:sz w:val="47"/>
          <w:szCs w:val="47"/>
          <w:lang w:eastAsia="zh-CN"/>
        </w:rPr>
        <w:t xml:space="preserve">mol·L-¹),   </w:t>
      </w:r>
      <w:r>
        <w:rPr>
          <w:rFonts w:ascii="宋体" w:eastAsia="宋体" w:hAnsi="宋体" w:cs="宋体"/>
          <w:spacing w:val="-16"/>
          <w:sz w:val="47"/>
          <w:szCs w:val="47"/>
          <w:lang w:eastAsia="zh-CN"/>
        </w:rPr>
        <w:t>乙</w:t>
      </w:r>
      <w:r>
        <w:rPr>
          <w:rFonts w:ascii="宋体" w:eastAsia="宋体" w:hAnsi="宋体" w:cs="宋体"/>
          <w:spacing w:val="-17"/>
          <w:sz w:val="47"/>
          <w:szCs w:val="47"/>
          <w:lang w:eastAsia="zh-CN"/>
        </w:rPr>
        <w:t>腈(色谱纯),</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超纯水。</w:t>
      </w:r>
    </w:p>
    <w:p w14:paraId="48F20B57" w14:textId="77777777" w:rsidR="00ED288C" w:rsidRDefault="00000000">
      <w:pPr>
        <w:spacing w:before="71" w:line="243" w:lineRule="auto"/>
        <w:ind w:left="90" w:right="419" w:firstLine="886"/>
        <w:rPr>
          <w:rFonts w:ascii="宋体" w:eastAsia="宋体" w:hAnsi="宋体" w:cs="宋体" w:hint="eastAsia"/>
          <w:sz w:val="47"/>
          <w:szCs w:val="47"/>
          <w:lang w:eastAsia="zh-CN"/>
        </w:rPr>
      </w:pPr>
      <w:r>
        <w:rPr>
          <w:rFonts w:ascii="宋体" w:eastAsia="宋体" w:hAnsi="宋体" w:cs="宋体"/>
          <w:spacing w:val="-5"/>
          <w:sz w:val="47"/>
          <w:szCs w:val="47"/>
          <w:lang w:eastAsia="zh-CN"/>
        </w:rPr>
        <w:t>磷酸盐缓冲溶液(</w:t>
      </w:r>
      <w:r>
        <w:rPr>
          <w:rFonts w:ascii="Times New Roman" w:eastAsia="Times New Roman" w:hAnsi="Times New Roman" w:cs="Times New Roman"/>
          <w:spacing w:val="-5"/>
          <w:sz w:val="47"/>
          <w:szCs w:val="47"/>
          <w:lang w:eastAsia="zh-CN"/>
        </w:rPr>
        <w:t>pH</w:t>
      </w:r>
      <w:r>
        <w:rPr>
          <w:rFonts w:ascii="Times New Roman" w:eastAsia="Times New Roman" w:hAnsi="Times New Roman" w:cs="Times New Roman"/>
          <w:spacing w:val="36"/>
          <w:sz w:val="47"/>
          <w:szCs w:val="47"/>
          <w:lang w:eastAsia="zh-CN"/>
        </w:rPr>
        <w:t xml:space="preserve">   </w:t>
      </w:r>
      <w:r>
        <w:rPr>
          <w:rFonts w:ascii="Times New Roman" w:eastAsia="Times New Roman" w:hAnsi="Times New Roman" w:cs="Times New Roman"/>
          <w:spacing w:val="-5"/>
          <w:sz w:val="47"/>
          <w:szCs w:val="47"/>
          <w:lang w:eastAsia="zh-CN"/>
        </w:rPr>
        <w:t>5.0):13.6g</w:t>
      </w:r>
      <w:r>
        <w:rPr>
          <w:rFonts w:ascii="宋体" w:eastAsia="宋体" w:hAnsi="宋体" w:cs="宋体"/>
          <w:spacing w:val="-5"/>
          <w:sz w:val="47"/>
          <w:szCs w:val="47"/>
          <w:lang w:eastAsia="zh-CN"/>
        </w:rPr>
        <w:t>磷酸二氢钾，用水溶解后稀释到2000</w:t>
      </w:r>
      <w:r>
        <w:rPr>
          <w:rFonts w:ascii="Times New Roman" w:eastAsia="Times New Roman" w:hAnsi="Times New Roman" w:cs="Times New Roman"/>
          <w:spacing w:val="-5"/>
          <w:sz w:val="47"/>
          <w:szCs w:val="47"/>
          <w:lang w:eastAsia="zh-CN"/>
        </w:rPr>
        <w:t xml:space="preserve">mL,  </w:t>
      </w:r>
      <w:r>
        <w:rPr>
          <w:rFonts w:ascii="宋体" w:eastAsia="宋体" w:hAnsi="宋体" w:cs="宋体"/>
          <w:spacing w:val="-5"/>
          <w:sz w:val="47"/>
          <w:szCs w:val="47"/>
          <w:lang w:eastAsia="zh-CN"/>
        </w:rPr>
        <w:t>用 8mol</w:t>
      </w:r>
      <w:r>
        <w:rPr>
          <w:rFonts w:ascii="宋体" w:eastAsia="宋体" w:hAnsi="宋体" w:cs="宋体"/>
          <w:spacing w:val="-54"/>
          <w:sz w:val="47"/>
          <w:szCs w:val="47"/>
          <w:lang w:eastAsia="zh-CN"/>
        </w:rPr>
        <w:t xml:space="preserve"> </w:t>
      </w:r>
      <w:r>
        <w:rPr>
          <w:rFonts w:ascii="宋体" w:eastAsia="宋体" w:hAnsi="宋体" w:cs="宋体"/>
          <w:spacing w:val="-5"/>
          <w:sz w:val="47"/>
          <w:szCs w:val="47"/>
          <w:lang w:eastAsia="zh-CN"/>
        </w:rPr>
        <w:t>·L-</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氢氧化钾调节至</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48"/>
          <w:sz w:val="47"/>
          <w:szCs w:val="47"/>
          <w:lang w:eastAsia="zh-CN"/>
        </w:rPr>
        <w:t xml:space="preserve">  </w:t>
      </w:r>
      <w:r>
        <w:rPr>
          <w:rFonts w:ascii="Times New Roman" w:eastAsia="Times New Roman" w:hAnsi="Times New Roman" w:cs="Times New Roman"/>
          <w:spacing w:val="7"/>
          <w:sz w:val="47"/>
          <w:szCs w:val="47"/>
          <w:lang w:eastAsia="zh-CN"/>
        </w:rPr>
        <w:t>5.0±0.1</w:t>
      </w:r>
      <w:r>
        <w:rPr>
          <w:rFonts w:ascii="宋体" w:eastAsia="宋体" w:hAnsi="宋体" w:cs="宋体"/>
          <w:spacing w:val="7"/>
          <w:sz w:val="47"/>
          <w:szCs w:val="47"/>
          <w:lang w:eastAsia="zh-CN"/>
        </w:rPr>
        <w:t>。</w:t>
      </w:r>
    </w:p>
    <w:p w14:paraId="08A9D51C" w14:textId="77777777" w:rsidR="00ED288C" w:rsidRDefault="00ED288C">
      <w:pPr>
        <w:pStyle w:val="a3"/>
        <w:spacing w:line="336" w:lineRule="auto"/>
        <w:rPr>
          <w:lang w:eastAsia="zh-CN"/>
        </w:rPr>
      </w:pPr>
    </w:p>
    <w:p w14:paraId="7661581A" w14:textId="77777777" w:rsidR="00ED288C" w:rsidRDefault="00000000">
      <w:pPr>
        <w:spacing w:before="154" w:line="223" w:lineRule="auto"/>
        <w:ind w:left="111"/>
        <w:rPr>
          <w:rFonts w:ascii="黑体" w:eastAsia="黑体" w:hAnsi="黑体" w:cs="黑体" w:hint="eastAsia"/>
          <w:sz w:val="47"/>
          <w:szCs w:val="47"/>
          <w:lang w:eastAsia="zh-CN"/>
        </w:rPr>
      </w:pPr>
      <w:r>
        <w:rPr>
          <w:rFonts w:ascii="黑体" w:eastAsia="黑体" w:hAnsi="黑体" w:cs="黑体"/>
          <w:spacing w:val="-11"/>
          <w:sz w:val="47"/>
          <w:szCs w:val="47"/>
          <w:lang w:eastAsia="zh-CN"/>
        </w:rPr>
        <w:t>四、实验内容</w:t>
      </w:r>
    </w:p>
    <w:p w14:paraId="0F7DE1D9" w14:textId="77777777" w:rsidR="00ED288C" w:rsidRDefault="00ED288C">
      <w:pPr>
        <w:pStyle w:val="a3"/>
        <w:spacing w:line="299" w:lineRule="auto"/>
        <w:rPr>
          <w:lang w:eastAsia="zh-CN"/>
        </w:rPr>
      </w:pPr>
    </w:p>
    <w:p w14:paraId="6B4DF3CF" w14:textId="77777777" w:rsidR="00ED288C" w:rsidRDefault="00000000">
      <w:pPr>
        <w:spacing w:before="153"/>
        <w:ind w:left="90" w:right="216" w:firstLine="907"/>
        <w:rPr>
          <w:rFonts w:ascii="宋体" w:eastAsia="宋体" w:hAnsi="宋体" w:cs="宋体" w:hint="eastAsia"/>
          <w:sz w:val="47"/>
          <w:szCs w:val="47"/>
          <w:lang w:eastAsia="zh-CN"/>
        </w:rPr>
      </w:pPr>
      <w:r>
        <w:rPr>
          <w:rFonts w:ascii="宋体" w:eastAsia="宋体" w:hAnsi="宋体" w:cs="宋体"/>
          <w:sz w:val="47"/>
          <w:szCs w:val="47"/>
          <w:lang w:eastAsia="zh-CN"/>
        </w:rPr>
        <w:t>(1)色谱条件。色谱柱：</w:t>
      </w:r>
      <w:r>
        <w:rPr>
          <w:rFonts w:ascii="Times New Roman" w:eastAsia="Times New Roman" w:hAnsi="Times New Roman" w:cs="Times New Roman"/>
          <w:sz w:val="47"/>
          <w:szCs w:val="47"/>
          <w:lang w:eastAsia="zh-CN"/>
        </w:rPr>
        <w:t xml:space="preserve">ODS </w:t>
      </w:r>
      <w:r>
        <w:rPr>
          <w:rFonts w:ascii="宋体" w:eastAsia="宋体" w:hAnsi="宋体" w:cs="宋体"/>
          <w:sz w:val="47"/>
          <w:szCs w:val="47"/>
          <w:lang w:eastAsia="zh-CN"/>
        </w:rPr>
        <w:t>色谱柱(15</w:t>
      </w:r>
      <w:r>
        <w:rPr>
          <w:rFonts w:ascii="Times New Roman" w:eastAsia="Times New Roman" w:hAnsi="Times New Roman" w:cs="Times New Roman"/>
          <w:sz w:val="47"/>
          <w:szCs w:val="47"/>
          <w:lang w:eastAsia="zh-CN"/>
        </w:rPr>
        <w:t>cm×4.6       mm,5</w:t>
      </w:r>
      <w:r>
        <w:rPr>
          <w:rFonts w:ascii="Times New Roman" w:eastAsia="Times New Roman" w:hAnsi="Times New Roman" w:cs="Times New Roman"/>
          <w:sz w:val="47"/>
          <w:szCs w:val="47"/>
        </w:rPr>
        <w:t>μ</w:t>
      </w:r>
      <w:r>
        <w:rPr>
          <w:rFonts w:ascii="Times New Roman" w:eastAsia="Times New Roman" w:hAnsi="Times New Roman" w:cs="Times New Roman"/>
          <w:sz w:val="47"/>
          <w:szCs w:val="47"/>
          <w:lang w:eastAsia="zh-CN"/>
        </w:rPr>
        <w:t>m);</w:t>
      </w:r>
      <w:r>
        <w:rPr>
          <w:rFonts w:ascii="Times New Roman" w:eastAsia="Times New Roman" w:hAnsi="Times New Roman" w:cs="Times New Roman"/>
          <w:spacing w:val="73"/>
          <w:sz w:val="47"/>
          <w:szCs w:val="47"/>
          <w:lang w:eastAsia="zh-CN"/>
        </w:rPr>
        <w:t xml:space="preserve"> </w:t>
      </w:r>
      <w:r>
        <w:rPr>
          <w:rFonts w:ascii="宋体" w:eastAsia="宋体" w:hAnsi="宋体" w:cs="宋体"/>
          <w:sz w:val="47"/>
          <w:szCs w:val="47"/>
          <w:lang w:eastAsia="zh-CN"/>
        </w:rPr>
        <w:t xml:space="preserve">流动相：磷酸盐缓冲溶液 </w:t>
      </w:r>
      <w:r>
        <w:rPr>
          <w:rFonts w:ascii="宋体" w:eastAsia="宋体" w:hAnsi="宋体" w:cs="宋体"/>
          <w:spacing w:val="10"/>
          <w:sz w:val="47"/>
          <w:szCs w:val="47"/>
          <w:lang w:eastAsia="zh-CN"/>
        </w:rPr>
        <w:t>(</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44"/>
          <w:sz w:val="47"/>
          <w:szCs w:val="47"/>
          <w:lang w:eastAsia="zh-CN"/>
        </w:rPr>
        <w:t xml:space="preserve"> </w:t>
      </w:r>
      <w:r>
        <w:rPr>
          <w:rFonts w:ascii="Times New Roman" w:eastAsia="Times New Roman" w:hAnsi="Times New Roman" w:cs="Times New Roman"/>
          <w:spacing w:val="10"/>
          <w:sz w:val="47"/>
          <w:szCs w:val="47"/>
          <w:lang w:eastAsia="zh-CN"/>
        </w:rPr>
        <w:t>5.0)-</w:t>
      </w:r>
      <w:r>
        <w:rPr>
          <w:rFonts w:ascii="宋体" w:eastAsia="宋体" w:hAnsi="宋体" w:cs="宋体"/>
          <w:spacing w:val="10"/>
          <w:sz w:val="47"/>
          <w:szCs w:val="47"/>
          <w:lang w:eastAsia="zh-CN"/>
        </w:rPr>
        <w:t>乙腈(96:4);流速：1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
          <w:sz w:val="47"/>
          <w:szCs w:val="47"/>
          <w:lang w:eastAsia="zh-CN"/>
        </w:rPr>
        <w:t>·</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10"/>
          <w:sz w:val="47"/>
          <w:szCs w:val="47"/>
          <w:lang w:eastAsia="zh-CN"/>
        </w:rPr>
        <w:t xml:space="preserve">-¹;     </w:t>
      </w:r>
      <w:r>
        <w:rPr>
          <w:rFonts w:ascii="宋体" w:eastAsia="宋体" w:hAnsi="宋体" w:cs="宋体"/>
          <w:spacing w:val="10"/>
          <w:sz w:val="47"/>
          <w:szCs w:val="47"/>
          <w:lang w:eastAsia="zh-CN"/>
        </w:rPr>
        <w:t>检测器：</w:t>
      </w:r>
      <w:r>
        <w:rPr>
          <w:rFonts w:ascii="Times New Roman" w:eastAsia="Times New Roman" w:hAnsi="Times New Roman" w:cs="Times New Roman"/>
          <w:sz w:val="47"/>
          <w:szCs w:val="47"/>
          <w:lang w:eastAsia="zh-CN"/>
        </w:rPr>
        <w:t>UV</w:t>
      </w:r>
      <w:r>
        <w:rPr>
          <w:rFonts w:ascii="Times New Roman" w:eastAsia="Times New Roman" w:hAnsi="Times New Roman" w:cs="Times New Roman"/>
          <w:spacing w:val="109"/>
          <w:sz w:val="47"/>
          <w:szCs w:val="47"/>
          <w:lang w:eastAsia="zh-CN"/>
        </w:rPr>
        <w:t xml:space="preserve"> </w:t>
      </w:r>
      <w:r>
        <w:rPr>
          <w:rFonts w:ascii="Times New Roman" w:eastAsia="Times New Roman" w:hAnsi="Times New Roman" w:cs="Times New Roman"/>
          <w:spacing w:val="10"/>
          <w:sz w:val="47"/>
          <w:szCs w:val="47"/>
          <w:lang w:eastAsia="zh-CN"/>
        </w:rPr>
        <w:t>254</w:t>
      </w:r>
      <w:r>
        <w:rPr>
          <w:rFonts w:ascii="Times New Roman" w:eastAsia="Times New Roman" w:hAnsi="Times New Roman" w:cs="Times New Roman"/>
          <w:spacing w:val="102"/>
          <w:sz w:val="47"/>
          <w:szCs w:val="47"/>
          <w:lang w:eastAsia="zh-CN"/>
        </w:rPr>
        <w:t xml:space="preserve"> </w:t>
      </w:r>
      <w:r>
        <w:rPr>
          <w:rFonts w:ascii="Times New Roman" w:eastAsia="Times New Roman" w:hAnsi="Times New Roman" w:cs="Times New Roman"/>
          <w:sz w:val="47"/>
          <w:szCs w:val="47"/>
          <w:lang w:eastAsia="zh-CN"/>
        </w:rPr>
        <w:t>nm</w:t>
      </w:r>
      <w:r>
        <w:rPr>
          <w:rFonts w:ascii="Times New Roman" w:eastAsia="Times New Roman" w:hAnsi="Times New Roman" w:cs="Times New Roman"/>
          <w:spacing w:val="9"/>
          <w:sz w:val="47"/>
          <w:szCs w:val="47"/>
          <w:lang w:eastAsia="zh-CN"/>
        </w:rPr>
        <w:t>;</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9"/>
          <w:sz w:val="47"/>
          <w:szCs w:val="47"/>
          <w:lang w:eastAsia="zh-CN"/>
        </w:rPr>
        <w:t>柱温：室温。</w:t>
      </w:r>
    </w:p>
    <w:p w14:paraId="288F2BF6" w14:textId="77777777" w:rsidR="00ED288C" w:rsidRDefault="00000000">
      <w:pPr>
        <w:spacing w:before="158" w:line="236" w:lineRule="auto"/>
        <w:ind w:left="74" w:right="180" w:firstLine="923"/>
        <w:rPr>
          <w:rFonts w:ascii="宋体" w:eastAsia="宋体" w:hAnsi="宋体" w:cs="宋体" w:hint="eastAsia"/>
          <w:sz w:val="47"/>
          <w:szCs w:val="47"/>
          <w:lang w:eastAsia="zh-CN"/>
        </w:rPr>
      </w:pPr>
      <w:r>
        <w:rPr>
          <w:rFonts w:ascii="宋体" w:eastAsia="宋体" w:hAnsi="宋体" w:cs="宋体"/>
          <w:spacing w:val="6"/>
          <w:sz w:val="47"/>
          <w:szCs w:val="47"/>
          <w:lang w:eastAsia="zh-CN"/>
        </w:rPr>
        <w:t xml:space="preserve">(2)对照品溶液的配制。精密称取30 </w:t>
      </w:r>
      <w:r>
        <w:rPr>
          <w:rFonts w:ascii="Times New Roman" w:eastAsia="Times New Roman" w:hAnsi="Times New Roman" w:cs="Times New Roman"/>
          <w:sz w:val="47"/>
          <w:szCs w:val="47"/>
          <w:lang w:eastAsia="zh-CN"/>
        </w:rPr>
        <w:t>mg</w:t>
      </w:r>
      <w:r>
        <w:rPr>
          <w:rFonts w:ascii="Times New Roman" w:eastAsia="Times New Roman" w:hAnsi="Times New Roman" w:cs="Times New Roman"/>
          <w:spacing w:val="39"/>
          <w:sz w:val="47"/>
          <w:szCs w:val="47"/>
          <w:lang w:eastAsia="zh-CN"/>
        </w:rPr>
        <w:t xml:space="preserve"> </w:t>
      </w:r>
      <w:r>
        <w:rPr>
          <w:rFonts w:ascii="宋体" w:eastAsia="宋体" w:hAnsi="宋体" w:cs="宋体"/>
          <w:spacing w:val="6"/>
          <w:sz w:val="47"/>
          <w:szCs w:val="47"/>
          <w:lang w:eastAsia="zh-CN"/>
        </w:rPr>
        <w:t>阿莫西林对照品于50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6"/>
          <w:sz w:val="47"/>
          <w:szCs w:val="47"/>
          <w:lang w:eastAsia="zh-CN"/>
        </w:rPr>
        <w:t xml:space="preserve"> </w:t>
      </w:r>
      <w:r>
        <w:rPr>
          <w:rFonts w:ascii="宋体" w:eastAsia="宋体" w:hAnsi="宋体" w:cs="宋体"/>
          <w:spacing w:val="6"/>
          <w:sz w:val="47"/>
          <w:szCs w:val="47"/>
          <w:lang w:eastAsia="zh-CN"/>
        </w:rPr>
        <w:t>烧杯中，加入磷酸盐</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缓冲溶液(</w:t>
      </w:r>
      <w:r>
        <w:rPr>
          <w:rFonts w:ascii="Times New Roman" w:eastAsia="Times New Roman" w:hAnsi="Times New Roman" w:cs="Times New Roman"/>
          <w:spacing w:val="-2"/>
          <w:sz w:val="47"/>
          <w:szCs w:val="47"/>
          <w:lang w:eastAsia="zh-CN"/>
        </w:rPr>
        <w:t>pH 5.0)</w:t>
      </w:r>
      <w:r>
        <w:rPr>
          <w:rFonts w:ascii="宋体" w:eastAsia="宋体" w:hAnsi="宋体" w:cs="宋体"/>
          <w:spacing w:val="-2"/>
          <w:sz w:val="47"/>
          <w:szCs w:val="47"/>
          <w:lang w:eastAsia="zh-CN"/>
        </w:rPr>
        <w:t>溶解，转移至50</w:t>
      </w:r>
      <w:r>
        <w:rPr>
          <w:rFonts w:ascii="Times New Roman" w:eastAsia="Times New Roman" w:hAnsi="Times New Roman" w:cs="Times New Roman"/>
          <w:spacing w:val="-2"/>
          <w:sz w:val="47"/>
          <w:szCs w:val="47"/>
          <w:lang w:eastAsia="zh-CN"/>
        </w:rPr>
        <w:t xml:space="preserve">mL </w:t>
      </w:r>
      <w:r>
        <w:rPr>
          <w:rFonts w:ascii="宋体" w:eastAsia="宋体" w:hAnsi="宋体" w:cs="宋体"/>
          <w:spacing w:val="-2"/>
          <w:sz w:val="47"/>
          <w:szCs w:val="47"/>
          <w:lang w:eastAsia="zh-CN"/>
        </w:rPr>
        <w:t>容量瓶中</w:t>
      </w:r>
      <w:r>
        <w:rPr>
          <w:rFonts w:ascii="宋体" w:eastAsia="宋体" w:hAnsi="宋体" w:cs="宋体"/>
          <w:spacing w:val="-3"/>
          <w:sz w:val="47"/>
          <w:szCs w:val="47"/>
          <w:lang w:eastAsia="zh-CN"/>
        </w:rPr>
        <w:t>，并稀释至刻度，摇匀。</w:t>
      </w:r>
    </w:p>
    <w:p w14:paraId="1796353E" w14:textId="77777777" w:rsidR="00ED288C" w:rsidRDefault="00000000">
      <w:pPr>
        <w:spacing w:before="194" w:line="213" w:lineRule="auto"/>
        <w:ind w:left="997"/>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(3)试样溶液的配制。精密称取阿莫西林胶囊试样30 </w:t>
      </w:r>
      <w:r>
        <w:rPr>
          <w:rFonts w:ascii="Times New Roman" w:eastAsia="Times New Roman" w:hAnsi="Times New Roman" w:cs="Times New Roman"/>
          <w:spacing w:val="-4"/>
          <w:sz w:val="47"/>
          <w:szCs w:val="47"/>
          <w:lang w:eastAsia="zh-CN"/>
        </w:rPr>
        <w:t>mg,</w:t>
      </w:r>
      <w:r>
        <w:rPr>
          <w:rFonts w:ascii="Times New Roman" w:eastAsia="Times New Roman" w:hAnsi="Times New Roman" w:cs="Times New Roman"/>
          <w:spacing w:val="41"/>
          <w:sz w:val="47"/>
          <w:szCs w:val="47"/>
          <w:lang w:eastAsia="zh-CN"/>
        </w:rPr>
        <w:t xml:space="preserve">  </w:t>
      </w:r>
      <w:r>
        <w:rPr>
          <w:rFonts w:ascii="宋体" w:eastAsia="宋体" w:hAnsi="宋体" w:cs="宋体"/>
          <w:spacing w:val="-4"/>
          <w:sz w:val="47"/>
          <w:szCs w:val="47"/>
          <w:lang w:eastAsia="zh-CN"/>
        </w:rPr>
        <w:t>按上法配制</w:t>
      </w:r>
      <w:r>
        <w:rPr>
          <w:rFonts w:ascii="宋体" w:eastAsia="宋体" w:hAnsi="宋体" w:cs="宋体"/>
          <w:spacing w:val="-5"/>
          <w:sz w:val="47"/>
          <w:szCs w:val="47"/>
          <w:lang w:eastAsia="zh-CN"/>
        </w:rPr>
        <w:t>试样溶液。</w:t>
      </w:r>
    </w:p>
    <w:p w14:paraId="788539D3" w14:textId="77777777" w:rsidR="00ED288C" w:rsidRDefault="00000000">
      <w:pPr>
        <w:spacing w:before="176" w:line="235" w:lineRule="auto"/>
        <w:ind w:left="111" w:right="228" w:firstLine="902"/>
        <w:rPr>
          <w:rFonts w:ascii="宋体" w:eastAsia="宋体" w:hAnsi="宋体" w:cs="宋体" w:hint="eastAsia"/>
          <w:sz w:val="47"/>
          <w:szCs w:val="47"/>
          <w:lang w:eastAsia="zh-CN"/>
        </w:rPr>
      </w:pPr>
      <w:r>
        <w:rPr>
          <w:rFonts w:ascii="宋体" w:eastAsia="宋体" w:hAnsi="宋体" w:cs="宋体"/>
          <w:spacing w:val="-12"/>
          <w:sz w:val="47"/>
          <w:szCs w:val="47"/>
          <w:lang w:eastAsia="zh-CN"/>
        </w:rPr>
        <w:t>(4)进样分析。用微量注射器分别取对照品溶液和试样溶液</w:t>
      </w:r>
      <w:r>
        <w:rPr>
          <w:rFonts w:ascii="宋体" w:eastAsia="宋体" w:hAnsi="宋体" w:cs="宋体"/>
          <w:spacing w:val="-13"/>
          <w:sz w:val="47"/>
          <w:szCs w:val="47"/>
          <w:lang w:eastAsia="zh-CN"/>
        </w:rPr>
        <w:t>，各进样20</w:t>
      </w:r>
      <w:r>
        <w:rPr>
          <w:rFonts w:ascii="宋体" w:eastAsia="宋体" w:hAnsi="宋体" w:cs="宋体"/>
          <w:spacing w:val="-13"/>
          <w:sz w:val="47"/>
          <w:szCs w:val="47"/>
        </w:rPr>
        <w:t>μ</w:t>
      </w:r>
      <w:r>
        <w:rPr>
          <w:rFonts w:ascii="Times New Roman" w:eastAsia="Times New Roman" w:hAnsi="Times New Roman" w:cs="Times New Roman"/>
          <w:spacing w:val="-13"/>
          <w:sz w:val="47"/>
          <w:szCs w:val="47"/>
          <w:lang w:eastAsia="zh-CN"/>
        </w:rPr>
        <w:t>L,</w:t>
      </w:r>
      <w:r>
        <w:rPr>
          <w:rFonts w:ascii="Times New Roman" w:eastAsia="Times New Roman" w:hAnsi="Times New Roman" w:cs="Times New Roman"/>
          <w:spacing w:val="49"/>
          <w:sz w:val="47"/>
          <w:szCs w:val="47"/>
          <w:lang w:eastAsia="zh-CN"/>
        </w:rPr>
        <w:t xml:space="preserve"> </w:t>
      </w:r>
      <w:r>
        <w:rPr>
          <w:rFonts w:ascii="宋体" w:eastAsia="宋体" w:hAnsi="宋体" w:cs="宋体"/>
          <w:spacing w:val="-13"/>
          <w:sz w:val="47"/>
          <w:szCs w:val="47"/>
          <w:lang w:eastAsia="zh-CN"/>
        </w:rPr>
        <w:t>记录色谱图。</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各种溶液重复测定3次。</w:t>
      </w:r>
    </w:p>
    <w:p w14:paraId="2A085D99" w14:textId="77777777" w:rsidR="00ED288C" w:rsidRDefault="00000000">
      <w:pPr>
        <w:spacing w:before="171" w:line="248" w:lineRule="auto"/>
        <w:ind w:left="74" w:right="257"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t>(5)结果计算用外标法以色谱峰面积或峰高计算试样中阿</w:t>
      </w:r>
      <w:r>
        <w:rPr>
          <w:rFonts w:ascii="宋体" w:eastAsia="宋体" w:hAnsi="宋体" w:cs="宋体"/>
          <w:spacing w:val="-4"/>
          <w:sz w:val="47"/>
          <w:szCs w:val="47"/>
          <w:lang w:eastAsia="zh-CN"/>
        </w:rPr>
        <w:t>莫西林的量，再根据试样量</w:t>
      </w:r>
      <w:r>
        <w:rPr>
          <w:rFonts w:ascii="宋体" w:eastAsia="宋体" w:hAnsi="宋体" w:cs="宋体"/>
          <w:spacing w:val="-62"/>
          <w:sz w:val="47"/>
          <w:szCs w:val="47"/>
          <w:lang w:eastAsia="zh-CN"/>
        </w:rPr>
        <w:t xml:space="preserve"> </w:t>
      </w:r>
      <w:r>
        <w:rPr>
          <w:rFonts w:ascii="宋体" w:eastAsia="宋体" w:hAnsi="宋体" w:cs="宋体"/>
          <w:spacing w:val="-4"/>
          <w:sz w:val="47"/>
          <w:szCs w:val="47"/>
          <w:lang w:eastAsia="zh-CN"/>
        </w:rPr>
        <w:t>ms</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计算含量(质量分数):</w:t>
      </w:r>
    </w:p>
    <w:p w14:paraId="1DFB797F" w14:textId="77777777" w:rsidR="00ED288C" w:rsidRDefault="00ED288C">
      <w:pPr>
        <w:pStyle w:val="a3"/>
        <w:spacing w:line="278" w:lineRule="auto"/>
        <w:rPr>
          <w:lang w:eastAsia="zh-CN"/>
        </w:rPr>
      </w:pPr>
    </w:p>
    <w:p w14:paraId="5370B87B" w14:textId="77777777" w:rsidR="00ED288C" w:rsidRDefault="00000000">
      <w:pPr>
        <w:spacing w:line="1030" w:lineRule="exact"/>
        <w:ind w:firstLine="8009"/>
      </w:pPr>
      <w:r>
        <w:rPr>
          <w:position w:val="-20"/>
        </w:rPr>
        <w:drawing>
          <wp:inline distT="0" distB="0" distL="0" distR="0" wp14:anchorId="267E3EF1" wp14:editId="54415A2C">
            <wp:extent cx="1705794" cy="653789"/>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42"/>
                    <a:stretch>
                      <a:fillRect/>
                    </a:stretch>
                  </pic:blipFill>
                  <pic:spPr>
                    <a:xfrm>
                      <a:off x="0" y="0"/>
                      <a:ext cx="1705794" cy="653789"/>
                    </a:xfrm>
                    <a:prstGeom prst="rect">
                      <a:avLst/>
                    </a:prstGeom>
                  </pic:spPr>
                </pic:pic>
              </a:graphicData>
            </a:graphic>
          </wp:inline>
        </w:drawing>
      </w:r>
    </w:p>
    <w:p w14:paraId="26621B21" w14:textId="77777777" w:rsidR="00ED288C" w:rsidRDefault="00ED288C">
      <w:pPr>
        <w:pStyle w:val="a3"/>
        <w:spacing w:line="270" w:lineRule="auto"/>
      </w:pPr>
    </w:p>
    <w:p w14:paraId="1CB78FAA" w14:textId="77777777" w:rsidR="00ED288C" w:rsidRDefault="00000000">
      <w:pPr>
        <w:spacing w:before="153" w:line="223" w:lineRule="auto"/>
        <w:ind w:left="90"/>
        <w:rPr>
          <w:rFonts w:ascii="黑体" w:eastAsia="黑体" w:hAnsi="黑体" w:cs="黑体" w:hint="eastAsia"/>
          <w:sz w:val="47"/>
          <w:szCs w:val="47"/>
          <w:lang w:eastAsia="zh-CN"/>
        </w:rPr>
      </w:pPr>
      <w:r>
        <w:rPr>
          <w:rFonts w:ascii="黑体" w:eastAsia="黑体" w:hAnsi="黑体" w:cs="黑体"/>
          <w:color w:val="101010"/>
          <w:sz w:val="47"/>
          <w:szCs w:val="47"/>
          <w:lang w:eastAsia="zh-CN"/>
        </w:rPr>
        <w:t>五、注意事项</w:t>
      </w:r>
    </w:p>
    <w:p w14:paraId="490F3BF5" w14:textId="77777777" w:rsidR="00ED288C" w:rsidRDefault="00ED288C">
      <w:pPr>
        <w:pStyle w:val="a3"/>
        <w:spacing w:line="279" w:lineRule="auto"/>
        <w:rPr>
          <w:lang w:eastAsia="zh-CN"/>
        </w:rPr>
      </w:pPr>
    </w:p>
    <w:p w14:paraId="687BFF9E" w14:textId="77777777" w:rsidR="00ED288C" w:rsidRDefault="00000000">
      <w:pPr>
        <w:spacing w:before="154" w:line="220" w:lineRule="auto"/>
        <w:ind w:left="997"/>
        <w:rPr>
          <w:rFonts w:ascii="宋体" w:eastAsia="宋体" w:hAnsi="宋体" w:cs="宋体" w:hint="eastAsia"/>
          <w:sz w:val="47"/>
          <w:szCs w:val="47"/>
          <w:lang w:eastAsia="zh-CN"/>
        </w:rPr>
      </w:pPr>
      <w:r>
        <w:rPr>
          <w:rFonts w:ascii="宋体" w:eastAsia="宋体" w:hAnsi="宋体" w:cs="宋体"/>
          <w:spacing w:val="-5"/>
          <w:sz w:val="47"/>
          <w:szCs w:val="47"/>
          <w:lang w:eastAsia="zh-CN"/>
        </w:rPr>
        <w:t>(1)为保证进样准确，进样时必须多吸取一些溶液，使溶液完全</w:t>
      </w:r>
      <w:r>
        <w:rPr>
          <w:rFonts w:ascii="宋体" w:eastAsia="宋体" w:hAnsi="宋体" w:cs="宋体"/>
          <w:spacing w:val="-6"/>
          <w:sz w:val="47"/>
          <w:szCs w:val="47"/>
          <w:lang w:eastAsia="zh-CN"/>
        </w:rPr>
        <w:t>充满20</w:t>
      </w:r>
      <w:r>
        <w:rPr>
          <w:rFonts w:ascii="宋体" w:eastAsia="宋体" w:hAnsi="宋体" w:cs="宋体"/>
          <w:spacing w:val="-6"/>
          <w:sz w:val="47"/>
          <w:szCs w:val="47"/>
        </w:rPr>
        <w:t>μ</w:t>
      </w:r>
      <w:r>
        <w:rPr>
          <w:rFonts w:ascii="Times New Roman" w:eastAsia="Times New Roman" w:hAnsi="Times New Roman" w:cs="Times New Roman"/>
          <w:spacing w:val="-6"/>
          <w:sz w:val="47"/>
          <w:szCs w:val="47"/>
          <w:lang w:eastAsia="zh-CN"/>
        </w:rPr>
        <w:t>L</w:t>
      </w:r>
      <w:r>
        <w:rPr>
          <w:rFonts w:ascii="Times New Roman" w:eastAsia="Times New Roman" w:hAnsi="Times New Roman" w:cs="Times New Roman"/>
          <w:spacing w:val="33"/>
          <w:sz w:val="47"/>
          <w:szCs w:val="47"/>
          <w:lang w:eastAsia="zh-CN"/>
        </w:rPr>
        <w:t xml:space="preserve"> </w:t>
      </w:r>
      <w:r>
        <w:rPr>
          <w:rFonts w:ascii="宋体" w:eastAsia="宋体" w:hAnsi="宋体" w:cs="宋体"/>
          <w:spacing w:val="-6"/>
          <w:sz w:val="47"/>
          <w:szCs w:val="47"/>
          <w:lang w:eastAsia="zh-CN"/>
        </w:rPr>
        <w:t>的定量环。</w:t>
      </w:r>
    </w:p>
    <w:p w14:paraId="780A3387" w14:textId="77777777" w:rsidR="00ED288C" w:rsidRDefault="00000000">
      <w:pPr>
        <w:spacing w:before="195" w:line="220" w:lineRule="auto"/>
        <w:ind w:right="21"/>
        <w:jc w:val="right"/>
        <w:rPr>
          <w:rFonts w:ascii="宋体" w:eastAsia="宋体" w:hAnsi="宋体" w:cs="宋体" w:hint="eastAsia"/>
          <w:sz w:val="47"/>
          <w:szCs w:val="47"/>
          <w:lang w:eastAsia="zh-CN"/>
        </w:rPr>
      </w:pPr>
      <w:r>
        <w:rPr>
          <w:rFonts w:ascii="宋体" w:eastAsia="宋体" w:hAnsi="宋体" w:cs="宋体"/>
          <w:spacing w:val="-5"/>
          <w:sz w:val="47"/>
          <w:szCs w:val="47"/>
          <w:lang w:eastAsia="zh-CN"/>
        </w:rPr>
        <w:t>(2)《中华人民共和国药典》规定，以阿莫西林色谱峰计算，理论塔板数应不低于1700。</w:t>
      </w:r>
    </w:p>
    <w:p w14:paraId="3A67A7CC" w14:textId="77777777" w:rsidR="00ED288C" w:rsidRDefault="00000000">
      <w:pPr>
        <w:spacing w:before="160" w:line="220" w:lineRule="auto"/>
        <w:ind w:left="1013"/>
        <w:rPr>
          <w:rFonts w:ascii="宋体" w:eastAsia="宋体" w:hAnsi="宋体" w:cs="宋体" w:hint="eastAsia"/>
          <w:sz w:val="47"/>
          <w:szCs w:val="47"/>
          <w:lang w:eastAsia="zh-CN"/>
        </w:rPr>
      </w:pPr>
      <w:r>
        <w:rPr>
          <w:rFonts w:ascii="宋体" w:eastAsia="宋体" w:hAnsi="宋体" w:cs="宋体"/>
          <w:spacing w:val="-7"/>
          <w:sz w:val="47"/>
          <w:szCs w:val="47"/>
          <w:lang w:eastAsia="zh-CN"/>
        </w:rPr>
        <w:t>(3)试样制备时须过0.45</w:t>
      </w:r>
      <w:r>
        <w:rPr>
          <w:rFonts w:ascii="宋体" w:eastAsia="宋体" w:hAnsi="宋体" w:cs="宋体"/>
          <w:spacing w:val="-92"/>
          <w:sz w:val="47"/>
          <w:szCs w:val="47"/>
          <w:lang w:eastAsia="zh-CN"/>
        </w:rPr>
        <w:t xml:space="preserve"> </w:t>
      </w:r>
      <w:r>
        <w:rPr>
          <w:rFonts w:ascii="宋体" w:eastAsia="宋体" w:hAnsi="宋体" w:cs="宋体"/>
          <w:spacing w:val="-7"/>
          <w:sz w:val="47"/>
          <w:szCs w:val="47"/>
        </w:rPr>
        <w:t>μ</w:t>
      </w:r>
      <w:r>
        <w:rPr>
          <w:rFonts w:ascii="Times New Roman" w:eastAsia="Times New Roman" w:hAnsi="Times New Roman" w:cs="Times New Roman"/>
          <w:spacing w:val="-7"/>
          <w:sz w:val="47"/>
          <w:szCs w:val="47"/>
          <w:lang w:eastAsia="zh-CN"/>
        </w:rPr>
        <w:t>m</w:t>
      </w:r>
      <w:r>
        <w:rPr>
          <w:rFonts w:ascii="宋体" w:eastAsia="宋体" w:hAnsi="宋体" w:cs="宋体"/>
          <w:spacing w:val="-7"/>
          <w:sz w:val="47"/>
          <w:szCs w:val="47"/>
          <w:lang w:eastAsia="zh-CN"/>
        </w:rPr>
        <w:t>微孔滤膜。</w:t>
      </w:r>
    </w:p>
    <w:p w14:paraId="359D0A5D" w14:textId="77777777" w:rsidR="00ED288C" w:rsidRDefault="00000000">
      <w:pPr>
        <w:spacing w:before="135" w:line="220" w:lineRule="auto"/>
        <w:ind w:left="1013"/>
        <w:rPr>
          <w:rFonts w:ascii="宋体" w:eastAsia="宋体" w:hAnsi="宋体" w:cs="宋体" w:hint="eastAsia"/>
          <w:sz w:val="47"/>
          <w:szCs w:val="47"/>
          <w:lang w:eastAsia="zh-CN"/>
        </w:rPr>
      </w:pPr>
      <w:r>
        <w:rPr>
          <w:rFonts w:ascii="宋体" w:eastAsia="宋体" w:hAnsi="宋体" w:cs="宋体"/>
          <w:spacing w:val="-3"/>
          <w:sz w:val="47"/>
          <w:szCs w:val="47"/>
          <w:lang w:eastAsia="zh-CN"/>
        </w:rPr>
        <w:lastRenderedPageBreak/>
        <w:t>(4)流动相所用纯水需要过滤，且超声除气。</w:t>
      </w:r>
    </w:p>
    <w:p w14:paraId="64A34FAD" w14:textId="77777777" w:rsidR="00ED288C" w:rsidRDefault="00000000">
      <w:pPr>
        <w:spacing w:before="136" w:line="220" w:lineRule="auto"/>
        <w:ind w:left="976"/>
        <w:rPr>
          <w:rFonts w:ascii="宋体" w:eastAsia="宋体" w:hAnsi="宋体" w:cs="宋体" w:hint="eastAsia"/>
          <w:sz w:val="47"/>
          <w:szCs w:val="47"/>
          <w:lang w:eastAsia="zh-CN"/>
        </w:rPr>
      </w:pPr>
      <w:r>
        <w:rPr>
          <w:rFonts w:ascii="宋体" w:eastAsia="宋体" w:hAnsi="宋体" w:cs="宋体"/>
          <w:spacing w:val="-9"/>
          <w:sz w:val="47"/>
          <w:szCs w:val="47"/>
          <w:lang w:eastAsia="zh-CN"/>
        </w:rPr>
        <w:t>(5)用缓冲盐体系作流动相时，注意缓冲盐的浓度不可过大，使用完后，先用纯水将系统</w:t>
      </w:r>
    </w:p>
    <w:p w14:paraId="68347B09" w14:textId="77777777" w:rsidR="00ED288C" w:rsidRDefault="00ED288C">
      <w:pPr>
        <w:spacing w:line="220" w:lineRule="auto"/>
        <w:rPr>
          <w:rFonts w:ascii="宋体" w:eastAsia="宋体" w:hAnsi="宋体" w:cs="宋体" w:hint="eastAsia"/>
          <w:sz w:val="47"/>
          <w:szCs w:val="47"/>
          <w:lang w:eastAsia="zh-CN"/>
        </w:rPr>
        <w:sectPr w:rsidR="00ED288C">
          <w:headerReference w:type="default" r:id="rId343"/>
          <w:pgSz w:w="20894" w:h="31680"/>
          <w:pgMar w:top="2883" w:right="1388" w:bottom="400" w:left="583" w:header="1380" w:footer="0" w:gutter="0"/>
          <w:cols w:space="720"/>
        </w:sectPr>
      </w:pPr>
    </w:p>
    <w:p w14:paraId="4060E448" w14:textId="77777777" w:rsidR="00ED288C" w:rsidRDefault="00000000">
      <w:pPr>
        <w:spacing w:before="63" w:line="212" w:lineRule="auto"/>
        <w:ind w:left="116"/>
        <w:rPr>
          <w:rFonts w:ascii="宋体" w:eastAsia="宋体" w:hAnsi="宋体" w:cs="宋体" w:hint="eastAsia"/>
          <w:sz w:val="45"/>
          <w:szCs w:val="45"/>
          <w:lang w:eastAsia="zh-CN"/>
        </w:rPr>
      </w:pPr>
      <w:r>
        <w:rPr>
          <w:rFonts w:ascii="宋体" w:eastAsia="宋体" w:hAnsi="宋体" w:cs="宋体"/>
          <w:spacing w:val="5"/>
          <w:sz w:val="45"/>
          <w:szCs w:val="45"/>
          <w:lang w:eastAsia="zh-CN"/>
        </w:rPr>
        <w:lastRenderedPageBreak/>
        <w:t xml:space="preserve">清洗至少30 </w:t>
      </w:r>
      <w:r>
        <w:rPr>
          <w:rFonts w:ascii="Times New Roman" w:eastAsia="Times New Roman" w:hAnsi="Times New Roman" w:cs="Times New Roman"/>
          <w:sz w:val="45"/>
          <w:szCs w:val="45"/>
          <w:lang w:eastAsia="zh-CN"/>
        </w:rPr>
        <w:t>min</w:t>
      </w:r>
      <w:r>
        <w:rPr>
          <w:rFonts w:ascii="Times New Roman" w:eastAsia="Times New Roman" w:hAnsi="Times New Roman" w:cs="Times New Roman"/>
          <w:spacing w:val="5"/>
          <w:sz w:val="45"/>
          <w:szCs w:val="45"/>
          <w:lang w:eastAsia="zh-CN"/>
        </w:rPr>
        <w:t xml:space="preserve">,   </w:t>
      </w:r>
      <w:r>
        <w:rPr>
          <w:rFonts w:ascii="宋体" w:eastAsia="宋体" w:hAnsi="宋体" w:cs="宋体"/>
          <w:spacing w:val="5"/>
          <w:sz w:val="45"/>
          <w:szCs w:val="45"/>
          <w:lang w:eastAsia="zh-CN"/>
        </w:rPr>
        <w:t xml:space="preserve">再用甲醇(或乙腈)清洗30 </w:t>
      </w:r>
      <w:r>
        <w:rPr>
          <w:rFonts w:ascii="Times New Roman" w:eastAsia="Times New Roman" w:hAnsi="Times New Roman" w:cs="Times New Roman"/>
          <w:sz w:val="45"/>
          <w:szCs w:val="45"/>
          <w:lang w:eastAsia="zh-CN"/>
        </w:rPr>
        <w:t>min</w:t>
      </w:r>
      <w:r>
        <w:rPr>
          <w:rFonts w:ascii="Times New Roman" w:eastAsia="Times New Roman" w:hAnsi="Times New Roman" w:cs="Times New Roman"/>
          <w:spacing w:val="5"/>
          <w:sz w:val="45"/>
          <w:szCs w:val="45"/>
          <w:lang w:eastAsia="zh-CN"/>
        </w:rPr>
        <w:t xml:space="preserve"> </w:t>
      </w:r>
      <w:r>
        <w:rPr>
          <w:rFonts w:ascii="宋体" w:eastAsia="宋体" w:hAnsi="宋体" w:cs="宋体"/>
          <w:spacing w:val="5"/>
          <w:sz w:val="45"/>
          <w:szCs w:val="45"/>
          <w:lang w:eastAsia="zh-CN"/>
        </w:rPr>
        <w:t>以上，最终应使管路中充满甲醇。</w:t>
      </w:r>
    </w:p>
    <w:p w14:paraId="60227A17" w14:textId="77777777" w:rsidR="00ED288C" w:rsidRDefault="00000000">
      <w:pPr>
        <w:spacing w:before="214" w:line="212" w:lineRule="auto"/>
        <w:ind w:left="1039"/>
        <w:rPr>
          <w:rFonts w:ascii="宋体" w:eastAsia="宋体" w:hAnsi="宋体" w:cs="宋体" w:hint="eastAsia"/>
          <w:sz w:val="45"/>
          <w:szCs w:val="45"/>
          <w:lang w:eastAsia="zh-CN"/>
        </w:rPr>
      </w:pPr>
      <w:r>
        <w:rPr>
          <w:rFonts w:ascii="宋体" w:eastAsia="宋体" w:hAnsi="宋体" w:cs="宋体"/>
          <w:spacing w:val="27"/>
          <w:sz w:val="45"/>
          <w:szCs w:val="45"/>
          <w:lang w:eastAsia="zh-CN"/>
        </w:rPr>
        <w:t>(6)流动相的</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27"/>
          <w:sz w:val="45"/>
          <w:szCs w:val="45"/>
          <w:lang w:eastAsia="zh-CN"/>
        </w:rPr>
        <w:t xml:space="preserve"> </w:t>
      </w:r>
      <w:r>
        <w:rPr>
          <w:rFonts w:ascii="宋体" w:eastAsia="宋体" w:hAnsi="宋体" w:cs="宋体"/>
          <w:spacing w:val="27"/>
          <w:sz w:val="45"/>
          <w:szCs w:val="45"/>
          <w:lang w:eastAsia="zh-CN"/>
        </w:rPr>
        <w:t>应为3～9。</w:t>
      </w:r>
    </w:p>
    <w:p w14:paraId="25B2BFB0" w14:textId="77777777" w:rsidR="00ED288C" w:rsidRDefault="00ED288C">
      <w:pPr>
        <w:pStyle w:val="a3"/>
        <w:spacing w:line="379" w:lineRule="auto"/>
        <w:rPr>
          <w:lang w:eastAsia="zh-CN"/>
        </w:rPr>
      </w:pPr>
    </w:p>
    <w:p w14:paraId="55709C07" w14:textId="77777777" w:rsidR="00ED288C" w:rsidRDefault="00000000">
      <w:pPr>
        <w:spacing w:before="147" w:line="223" w:lineRule="auto"/>
        <w:ind w:left="95"/>
        <w:rPr>
          <w:rFonts w:ascii="黑体" w:eastAsia="黑体" w:hAnsi="黑体" w:cs="黑体" w:hint="eastAsia"/>
          <w:sz w:val="45"/>
          <w:szCs w:val="45"/>
          <w:lang w:eastAsia="zh-CN"/>
        </w:rPr>
      </w:pPr>
      <w:r>
        <w:rPr>
          <w:rFonts w:ascii="黑体" w:eastAsia="黑体" w:hAnsi="黑体" w:cs="黑体"/>
          <w:spacing w:val="-2"/>
          <w:sz w:val="45"/>
          <w:szCs w:val="45"/>
          <w:lang w:eastAsia="zh-CN"/>
        </w:rPr>
        <w:t>六</w:t>
      </w:r>
      <w:r>
        <w:rPr>
          <w:rFonts w:ascii="黑体" w:eastAsia="黑体" w:hAnsi="黑体" w:cs="黑体"/>
          <w:spacing w:val="-107"/>
          <w:sz w:val="45"/>
          <w:szCs w:val="45"/>
          <w:lang w:eastAsia="zh-CN"/>
        </w:rPr>
        <w:t xml:space="preserve"> </w:t>
      </w:r>
      <w:r>
        <w:rPr>
          <w:rFonts w:ascii="黑体" w:eastAsia="黑体" w:hAnsi="黑体" w:cs="黑体"/>
          <w:spacing w:val="-2"/>
          <w:sz w:val="45"/>
          <w:szCs w:val="45"/>
          <w:lang w:eastAsia="zh-CN"/>
        </w:rPr>
        <w:t>、思考题</w:t>
      </w:r>
    </w:p>
    <w:p w14:paraId="5C1E9142" w14:textId="77777777" w:rsidR="00ED288C" w:rsidRDefault="00ED288C">
      <w:pPr>
        <w:pStyle w:val="a3"/>
        <w:spacing w:line="368" w:lineRule="auto"/>
        <w:rPr>
          <w:lang w:eastAsia="zh-CN"/>
        </w:rPr>
      </w:pPr>
    </w:p>
    <w:p w14:paraId="1BB76D37" w14:textId="77777777" w:rsidR="00ED288C" w:rsidRDefault="00000000">
      <w:pPr>
        <w:spacing w:before="146" w:line="220" w:lineRule="auto"/>
        <w:ind w:left="1039"/>
        <w:rPr>
          <w:rFonts w:ascii="宋体" w:eastAsia="宋体" w:hAnsi="宋体" w:cs="宋体" w:hint="eastAsia"/>
          <w:sz w:val="45"/>
          <w:szCs w:val="45"/>
          <w:lang w:eastAsia="zh-CN"/>
        </w:rPr>
      </w:pPr>
      <w:r>
        <w:rPr>
          <w:rFonts w:ascii="宋体" w:eastAsia="宋体" w:hAnsi="宋体" w:cs="宋体"/>
          <w:spacing w:val="20"/>
          <w:sz w:val="45"/>
          <w:szCs w:val="45"/>
          <w:lang w:eastAsia="zh-CN"/>
        </w:rPr>
        <w:t>(1)校正曲线的截距较大，能否用外标法定量?如果不能应该</w:t>
      </w:r>
      <w:r>
        <w:rPr>
          <w:rFonts w:ascii="宋体" w:eastAsia="宋体" w:hAnsi="宋体" w:cs="宋体"/>
          <w:spacing w:val="19"/>
          <w:sz w:val="45"/>
          <w:szCs w:val="45"/>
          <w:lang w:eastAsia="zh-CN"/>
        </w:rPr>
        <w:t>用什么方法定量?</w:t>
      </w:r>
    </w:p>
    <w:p w14:paraId="66E5A175" w14:textId="77777777" w:rsidR="00ED288C" w:rsidRDefault="00000000">
      <w:pPr>
        <w:spacing w:before="158" w:line="220" w:lineRule="auto"/>
        <w:ind w:left="1039"/>
        <w:rPr>
          <w:rFonts w:ascii="宋体" w:eastAsia="宋体" w:hAnsi="宋体" w:cs="宋体" w:hint="eastAsia"/>
          <w:sz w:val="45"/>
          <w:szCs w:val="45"/>
          <w:lang w:eastAsia="zh-CN"/>
        </w:rPr>
      </w:pPr>
      <w:r>
        <w:rPr>
          <w:rFonts w:ascii="宋体" w:eastAsia="宋体" w:hAnsi="宋体" w:cs="宋体"/>
          <w:spacing w:val="15"/>
          <w:sz w:val="45"/>
          <w:szCs w:val="45"/>
          <w:lang w:eastAsia="zh-CN"/>
        </w:rPr>
        <w:t>(2)外标法与内标法相比有哪些优缺点?</w:t>
      </w:r>
    </w:p>
    <w:p w14:paraId="126FF47A" w14:textId="77777777" w:rsidR="00ED288C" w:rsidRDefault="00000000">
      <w:pPr>
        <w:spacing w:before="94" w:line="212" w:lineRule="auto"/>
        <w:ind w:left="1017"/>
        <w:rPr>
          <w:rFonts w:ascii="宋体" w:eastAsia="宋体" w:hAnsi="宋体" w:cs="宋体" w:hint="eastAsia"/>
          <w:sz w:val="45"/>
          <w:szCs w:val="45"/>
          <w:lang w:eastAsia="zh-CN"/>
        </w:rPr>
      </w:pPr>
      <w:r>
        <w:rPr>
          <w:rFonts w:ascii="宋体" w:eastAsia="宋体" w:hAnsi="宋体" w:cs="宋体"/>
          <w:spacing w:val="15"/>
          <w:sz w:val="45"/>
          <w:szCs w:val="45"/>
          <w:lang w:eastAsia="zh-CN"/>
        </w:rPr>
        <w:t>(3)此实验为什么采用含有</w:t>
      </w:r>
      <w:r>
        <w:rPr>
          <w:rFonts w:ascii="宋体" w:eastAsia="宋体" w:hAnsi="宋体" w:cs="宋体"/>
          <w:spacing w:val="-130"/>
          <w:sz w:val="45"/>
          <w:szCs w:val="45"/>
          <w:lang w:eastAsia="zh-CN"/>
        </w:rPr>
        <w:t xml:space="preserve"> </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15"/>
          <w:sz w:val="45"/>
          <w:szCs w:val="45"/>
          <w:lang w:eastAsia="zh-CN"/>
        </w:rPr>
        <w:t xml:space="preserve">  5.0</w:t>
      </w:r>
      <w:r>
        <w:rPr>
          <w:rFonts w:ascii="宋体" w:eastAsia="宋体" w:hAnsi="宋体" w:cs="宋体"/>
          <w:spacing w:val="15"/>
          <w:sz w:val="45"/>
          <w:szCs w:val="45"/>
          <w:lang w:eastAsia="zh-CN"/>
        </w:rPr>
        <w:t>的缓冲溶液的流动相?</w:t>
      </w:r>
    </w:p>
    <w:p w14:paraId="6C02A02B" w14:textId="77777777" w:rsidR="00ED288C" w:rsidRDefault="00000000">
      <w:pPr>
        <w:spacing w:before="182" w:line="212" w:lineRule="auto"/>
        <w:ind w:left="1017"/>
        <w:rPr>
          <w:rFonts w:ascii="宋体" w:eastAsia="宋体" w:hAnsi="宋体" w:cs="宋体" w:hint="eastAsia"/>
          <w:sz w:val="45"/>
          <w:szCs w:val="45"/>
          <w:lang w:eastAsia="zh-CN"/>
        </w:rPr>
      </w:pPr>
      <w:r>
        <w:rPr>
          <w:rFonts w:ascii="宋体" w:eastAsia="宋体" w:hAnsi="宋体" w:cs="宋体"/>
          <w:spacing w:val="23"/>
          <w:sz w:val="45"/>
          <w:szCs w:val="45"/>
          <w:lang w:eastAsia="zh-CN"/>
        </w:rPr>
        <w:t>(4)本实验称取的试样量和对照品量接近(均为3</w:t>
      </w:r>
      <w:r>
        <w:rPr>
          <w:rFonts w:ascii="宋体" w:eastAsia="宋体" w:hAnsi="宋体" w:cs="宋体"/>
          <w:spacing w:val="22"/>
          <w:sz w:val="45"/>
          <w:szCs w:val="45"/>
          <w:lang w:eastAsia="zh-CN"/>
        </w:rPr>
        <w:t>0</w:t>
      </w:r>
      <w:r>
        <w:rPr>
          <w:rFonts w:ascii="Times New Roman" w:eastAsia="Times New Roman" w:hAnsi="Times New Roman" w:cs="Times New Roman"/>
          <w:sz w:val="45"/>
          <w:szCs w:val="45"/>
          <w:lang w:eastAsia="zh-CN"/>
        </w:rPr>
        <w:t>mg</w:t>
      </w:r>
      <w:r>
        <w:rPr>
          <w:rFonts w:ascii="Times New Roman" w:eastAsia="Times New Roman" w:hAnsi="Times New Roman" w:cs="Times New Roman"/>
          <w:spacing w:val="36"/>
          <w:sz w:val="45"/>
          <w:szCs w:val="45"/>
          <w:lang w:eastAsia="zh-CN"/>
        </w:rPr>
        <w:t xml:space="preserve"> </w:t>
      </w:r>
      <w:r>
        <w:rPr>
          <w:rFonts w:ascii="宋体" w:eastAsia="宋体" w:hAnsi="宋体" w:cs="宋体"/>
          <w:spacing w:val="22"/>
          <w:sz w:val="45"/>
          <w:szCs w:val="45"/>
          <w:lang w:eastAsia="zh-CN"/>
        </w:rPr>
        <w:t>左右),为什么?</w:t>
      </w:r>
    </w:p>
    <w:p w14:paraId="3BC78623" w14:textId="77777777" w:rsidR="00ED288C" w:rsidRDefault="00000000">
      <w:pPr>
        <w:spacing w:before="202" w:line="233" w:lineRule="auto"/>
        <w:ind w:left="16067"/>
        <w:rPr>
          <w:rFonts w:ascii="楷体" w:eastAsia="楷体" w:hAnsi="楷体" w:cs="楷体" w:hint="eastAsia"/>
          <w:sz w:val="45"/>
          <w:szCs w:val="45"/>
          <w:lang w:eastAsia="zh-CN"/>
        </w:rPr>
      </w:pPr>
      <w:r>
        <w:rPr>
          <w:rFonts w:ascii="楷体" w:eastAsia="楷体" w:hAnsi="楷体" w:cs="楷体"/>
          <w:spacing w:val="6"/>
          <w:sz w:val="45"/>
          <w:szCs w:val="45"/>
          <w:lang w:eastAsia="zh-CN"/>
        </w:rPr>
        <w:t>(杨</w:t>
      </w:r>
      <w:r>
        <w:rPr>
          <w:rFonts w:ascii="楷体" w:eastAsia="楷体" w:hAnsi="楷体" w:cs="楷体"/>
          <w:sz w:val="45"/>
          <w:szCs w:val="45"/>
          <w:lang w:eastAsia="zh-CN"/>
        </w:rPr>
        <w:t xml:space="preserve">  </w:t>
      </w:r>
      <w:r>
        <w:rPr>
          <w:rFonts w:ascii="楷体" w:eastAsia="楷体" w:hAnsi="楷体" w:cs="楷体"/>
          <w:spacing w:val="6"/>
          <w:sz w:val="45"/>
          <w:szCs w:val="45"/>
          <w:lang w:eastAsia="zh-CN"/>
        </w:rPr>
        <w:t>云)</w:t>
      </w:r>
    </w:p>
    <w:p w14:paraId="7071B192" w14:textId="77777777" w:rsidR="00ED288C" w:rsidRDefault="00ED288C">
      <w:pPr>
        <w:pStyle w:val="a3"/>
        <w:spacing w:line="270" w:lineRule="auto"/>
        <w:rPr>
          <w:lang w:eastAsia="zh-CN"/>
        </w:rPr>
      </w:pPr>
    </w:p>
    <w:p w14:paraId="54B62B78" w14:textId="77777777" w:rsidR="00ED288C" w:rsidRDefault="00ED288C">
      <w:pPr>
        <w:pStyle w:val="a3"/>
        <w:spacing w:line="270" w:lineRule="auto"/>
        <w:rPr>
          <w:lang w:eastAsia="zh-CN"/>
        </w:rPr>
      </w:pPr>
    </w:p>
    <w:p w14:paraId="6BAE7721" w14:textId="77777777" w:rsidR="00ED288C" w:rsidRDefault="00000000">
      <w:pPr>
        <w:spacing w:before="213" w:line="221" w:lineRule="auto"/>
        <w:ind w:left="4771"/>
        <w:outlineLvl w:val="1"/>
        <w:rPr>
          <w:rFonts w:ascii="宋体" w:eastAsia="宋体" w:hAnsi="宋体" w:cs="宋体" w:hint="eastAsia"/>
          <w:sz w:val="65"/>
          <w:szCs w:val="65"/>
          <w:lang w:eastAsia="zh-CN"/>
        </w:rPr>
      </w:pPr>
      <w:bookmarkStart w:id="211" w:name="bookmark135"/>
      <w:bookmarkEnd w:id="211"/>
      <w:r>
        <w:rPr>
          <w:rFonts w:ascii="宋体" w:eastAsia="宋体" w:hAnsi="宋体" w:cs="宋体"/>
          <w:spacing w:val="-26"/>
          <w:sz w:val="65"/>
          <w:szCs w:val="65"/>
          <w:lang w:eastAsia="zh-CN"/>
        </w:rPr>
        <w:t>实验二十五</w:t>
      </w:r>
      <w:r>
        <w:rPr>
          <w:rFonts w:ascii="宋体" w:eastAsia="宋体" w:hAnsi="宋体" w:cs="宋体"/>
          <w:spacing w:val="244"/>
          <w:sz w:val="65"/>
          <w:szCs w:val="65"/>
          <w:lang w:eastAsia="zh-CN"/>
        </w:rPr>
        <w:t xml:space="preserve"> </w:t>
      </w:r>
      <w:r>
        <w:rPr>
          <w:rFonts w:ascii="宋体" w:eastAsia="宋体" w:hAnsi="宋体" w:cs="宋体"/>
          <w:spacing w:val="-26"/>
          <w:sz w:val="65"/>
          <w:szCs w:val="65"/>
          <w:lang w:eastAsia="zh-CN"/>
        </w:rPr>
        <w:t>自来水的净化和检测</w:t>
      </w:r>
    </w:p>
    <w:p w14:paraId="1F1D1358" w14:textId="77777777" w:rsidR="00ED288C" w:rsidRDefault="00ED288C">
      <w:pPr>
        <w:pStyle w:val="a3"/>
        <w:spacing w:line="244" w:lineRule="auto"/>
        <w:rPr>
          <w:lang w:eastAsia="zh-CN"/>
        </w:rPr>
      </w:pPr>
    </w:p>
    <w:p w14:paraId="397BCF3E" w14:textId="77777777" w:rsidR="00ED288C" w:rsidRDefault="00ED288C">
      <w:pPr>
        <w:pStyle w:val="a3"/>
        <w:spacing w:line="245" w:lineRule="auto"/>
        <w:rPr>
          <w:lang w:eastAsia="zh-CN"/>
        </w:rPr>
      </w:pPr>
    </w:p>
    <w:p w14:paraId="5DCA40CF" w14:textId="77777777" w:rsidR="00ED288C" w:rsidRDefault="00ED288C">
      <w:pPr>
        <w:pStyle w:val="a3"/>
        <w:spacing w:line="245" w:lineRule="auto"/>
        <w:rPr>
          <w:lang w:eastAsia="zh-CN"/>
        </w:rPr>
      </w:pPr>
    </w:p>
    <w:p w14:paraId="33252363" w14:textId="77777777" w:rsidR="00ED288C" w:rsidRDefault="00000000">
      <w:pPr>
        <w:spacing w:before="147" w:line="222" w:lineRule="auto"/>
        <w:ind w:left="190"/>
        <w:rPr>
          <w:rFonts w:ascii="黑体" w:eastAsia="黑体" w:hAnsi="黑体" w:cs="黑体" w:hint="eastAsia"/>
          <w:sz w:val="45"/>
          <w:szCs w:val="45"/>
          <w:lang w:eastAsia="zh-CN"/>
        </w:rPr>
      </w:pPr>
      <w:r>
        <w:rPr>
          <w:rFonts w:ascii="黑体" w:eastAsia="黑体" w:hAnsi="黑体" w:cs="黑体"/>
          <w:spacing w:val="12"/>
          <w:sz w:val="45"/>
          <w:szCs w:val="45"/>
          <w:lang w:eastAsia="zh-CN"/>
        </w:rPr>
        <w:t>一、实验目的</w:t>
      </w:r>
    </w:p>
    <w:p w14:paraId="32CB4CCE" w14:textId="77777777" w:rsidR="00ED288C" w:rsidRDefault="00ED288C">
      <w:pPr>
        <w:pStyle w:val="a3"/>
        <w:spacing w:line="349" w:lineRule="auto"/>
        <w:rPr>
          <w:lang w:eastAsia="zh-CN"/>
        </w:rPr>
      </w:pPr>
    </w:p>
    <w:p w14:paraId="3C4E4B62" w14:textId="77777777" w:rsidR="00ED288C" w:rsidRDefault="00000000">
      <w:pPr>
        <w:spacing w:before="146" w:line="219" w:lineRule="auto"/>
        <w:ind w:left="1060"/>
        <w:rPr>
          <w:rFonts w:ascii="宋体" w:eastAsia="宋体" w:hAnsi="宋体" w:cs="宋体" w:hint="eastAsia"/>
          <w:sz w:val="45"/>
          <w:szCs w:val="45"/>
          <w:lang w:eastAsia="zh-CN"/>
        </w:rPr>
      </w:pPr>
      <w:r>
        <w:rPr>
          <w:rFonts w:ascii="宋体" w:eastAsia="宋体" w:hAnsi="宋体" w:cs="宋体"/>
          <w:spacing w:val="13"/>
          <w:sz w:val="45"/>
          <w:szCs w:val="45"/>
          <w:lang w:eastAsia="zh-CN"/>
        </w:rPr>
        <w:t>(1)了解离子交换法制备纯水的基本原理和操作方法。</w:t>
      </w:r>
    </w:p>
    <w:p w14:paraId="22AED28F" w14:textId="77777777" w:rsidR="00ED288C" w:rsidRDefault="00000000">
      <w:pPr>
        <w:spacing w:before="162" w:line="220" w:lineRule="auto"/>
        <w:ind w:left="1076"/>
        <w:rPr>
          <w:rFonts w:ascii="宋体" w:eastAsia="宋体" w:hAnsi="宋体" w:cs="宋体" w:hint="eastAsia"/>
          <w:sz w:val="45"/>
          <w:szCs w:val="45"/>
          <w:lang w:eastAsia="zh-CN"/>
        </w:rPr>
      </w:pPr>
      <w:r>
        <w:rPr>
          <w:rFonts w:ascii="宋体" w:eastAsia="宋体" w:hAnsi="宋体" w:cs="宋体"/>
          <w:spacing w:val="14"/>
          <w:sz w:val="45"/>
          <w:szCs w:val="45"/>
          <w:lang w:eastAsia="zh-CN"/>
        </w:rPr>
        <w:t>(2)学习离子交换树脂的使用方法。</w:t>
      </w:r>
    </w:p>
    <w:p w14:paraId="27D07744" w14:textId="77777777" w:rsidR="00ED288C" w:rsidRDefault="00000000">
      <w:pPr>
        <w:spacing w:before="141" w:line="219" w:lineRule="auto"/>
        <w:ind w:left="1076"/>
        <w:rPr>
          <w:rFonts w:ascii="宋体" w:eastAsia="宋体" w:hAnsi="宋体" w:cs="宋体" w:hint="eastAsia"/>
          <w:sz w:val="45"/>
          <w:szCs w:val="45"/>
          <w:lang w:eastAsia="zh-CN"/>
        </w:rPr>
      </w:pPr>
      <w:r>
        <w:rPr>
          <w:rFonts w:ascii="宋体" w:eastAsia="宋体" w:hAnsi="宋体" w:cs="宋体"/>
          <w:spacing w:val="13"/>
          <w:sz w:val="45"/>
          <w:szCs w:val="45"/>
          <w:lang w:eastAsia="zh-CN"/>
        </w:rPr>
        <w:t>(3)掌握水中无机杂质离子的定性鉴定方法。</w:t>
      </w:r>
    </w:p>
    <w:p w14:paraId="037C31D7" w14:textId="77777777" w:rsidR="00ED288C" w:rsidRDefault="00000000">
      <w:pPr>
        <w:spacing w:before="167" w:line="220" w:lineRule="auto"/>
        <w:ind w:left="1113"/>
        <w:rPr>
          <w:rFonts w:ascii="宋体" w:eastAsia="宋体" w:hAnsi="宋体" w:cs="宋体" w:hint="eastAsia"/>
          <w:sz w:val="45"/>
          <w:szCs w:val="45"/>
          <w:lang w:eastAsia="zh-CN"/>
        </w:rPr>
      </w:pPr>
      <w:r>
        <w:rPr>
          <w:rFonts w:ascii="宋体" w:eastAsia="宋体" w:hAnsi="宋体" w:cs="宋体"/>
          <w:spacing w:val="15"/>
          <w:sz w:val="45"/>
          <w:szCs w:val="45"/>
          <w:lang w:eastAsia="zh-CN"/>
        </w:rPr>
        <w:t>(4)巩固电导率仪的使用方法。</w:t>
      </w:r>
    </w:p>
    <w:p w14:paraId="4E90B92E" w14:textId="77777777" w:rsidR="00ED288C" w:rsidRDefault="00ED288C">
      <w:pPr>
        <w:pStyle w:val="a3"/>
        <w:spacing w:line="353" w:lineRule="auto"/>
        <w:rPr>
          <w:lang w:eastAsia="zh-CN"/>
        </w:rPr>
      </w:pPr>
    </w:p>
    <w:p w14:paraId="211CFCC5" w14:textId="77777777" w:rsidR="00ED288C" w:rsidRDefault="00000000">
      <w:pPr>
        <w:spacing w:before="147" w:line="222" w:lineRule="auto"/>
        <w:ind w:left="190"/>
        <w:rPr>
          <w:rFonts w:ascii="黑体" w:eastAsia="黑体" w:hAnsi="黑体" w:cs="黑体" w:hint="eastAsia"/>
          <w:sz w:val="45"/>
          <w:szCs w:val="45"/>
          <w:lang w:eastAsia="zh-CN"/>
        </w:rPr>
      </w:pPr>
      <w:r>
        <w:rPr>
          <w:rFonts w:ascii="黑体" w:eastAsia="黑体" w:hAnsi="黑体" w:cs="黑体"/>
          <w:spacing w:val="-10"/>
          <w:sz w:val="45"/>
          <w:szCs w:val="45"/>
          <w:lang w:eastAsia="zh-CN"/>
        </w:rPr>
        <w:t>二</w:t>
      </w:r>
      <w:r>
        <w:rPr>
          <w:rFonts w:ascii="黑体" w:eastAsia="黑体" w:hAnsi="黑体" w:cs="黑体"/>
          <w:spacing w:val="-98"/>
          <w:sz w:val="45"/>
          <w:szCs w:val="45"/>
          <w:lang w:eastAsia="zh-CN"/>
        </w:rPr>
        <w:t xml:space="preserve"> </w:t>
      </w:r>
      <w:r>
        <w:rPr>
          <w:rFonts w:ascii="黑体" w:eastAsia="黑体" w:hAnsi="黑体" w:cs="黑体"/>
          <w:spacing w:val="-10"/>
          <w:sz w:val="45"/>
          <w:szCs w:val="45"/>
          <w:lang w:eastAsia="zh-CN"/>
        </w:rPr>
        <w:t>、实验原理</w:t>
      </w:r>
    </w:p>
    <w:p w14:paraId="7019C9FC" w14:textId="77777777" w:rsidR="00ED288C" w:rsidRDefault="00ED288C">
      <w:pPr>
        <w:pStyle w:val="a3"/>
        <w:spacing w:line="328" w:lineRule="auto"/>
        <w:rPr>
          <w:lang w:eastAsia="zh-CN"/>
        </w:rPr>
      </w:pPr>
    </w:p>
    <w:p w14:paraId="2866C022" w14:textId="77777777" w:rsidR="00ED288C" w:rsidRDefault="00000000">
      <w:pPr>
        <w:spacing w:before="146" w:line="282" w:lineRule="auto"/>
        <w:ind w:left="190" w:right="68" w:firstLine="922"/>
        <w:rPr>
          <w:rFonts w:ascii="宋体" w:eastAsia="宋体" w:hAnsi="宋体" w:cs="宋体" w:hint="eastAsia"/>
          <w:sz w:val="45"/>
          <w:szCs w:val="45"/>
          <w:lang w:eastAsia="zh-CN"/>
        </w:rPr>
      </w:pPr>
      <w:r>
        <w:rPr>
          <w:rFonts w:ascii="宋体" w:eastAsia="宋体" w:hAnsi="宋体" w:cs="宋体"/>
          <w:spacing w:val="15"/>
          <w:sz w:val="45"/>
          <w:szCs w:val="45"/>
          <w:lang w:eastAsia="zh-CN"/>
        </w:rPr>
        <w:t>离子交换法是目前广泛采用的制备纯水的方法</w:t>
      </w:r>
      <w:r>
        <w:rPr>
          <w:rFonts w:ascii="宋体" w:eastAsia="宋体" w:hAnsi="宋体" w:cs="宋体"/>
          <w:spacing w:val="14"/>
          <w:sz w:val="45"/>
          <w:szCs w:val="45"/>
          <w:lang w:eastAsia="zh-CN"/>
        </w:rPr>
        <w:t>之一。这种方法是使自来水通过离子交换</w:t>
      </w:r>
      <w:r>
        <w:rPr>
          <w:rFonts w:ascii="宋体" w:eastAsia="宋体" w:hAnsi="宋体" w:cs="宋体"/>
          <w:sz w:val="45"/>
          <w:szCs w:val="45"/>
          <w:lang w:eastAsia="zh-CN"/>
        </w:rPr>
        <w:t xml:space="preserve"> </w:t>
      </w:r>
      <w:r>
        <w:rPr>
          <w:rFonts w:ascii="宋体" w:eastAsia="宋体" w:hAnsi="宋体" w:cs="宋体"/>
          <w:spacing w:val="13"/>
          <w:sz w:val="45"/>
          <w:szCs w:val="45"/>
          <w:lang w:eastAsia="zh-CN"/>
        </w:rPr>
        <w:t>柱(内装离子交换树脂),除去杂质离子，达到净化的目的。</w:t>
      </w:r>
    </w:p>
    <w:p w14:paraId="08E5AE4C" w14:textId="77777777" w:rsidR="00ED288C" w:rsidRDefault="00000000">
      <w:pPr>
        <w:spacing w:before="4" w:line="284" w:lineRule="auto"/>
        <w:ind w:left="169" w:right="45" w:firstLine="943"/>
        <w:jc w:val="both"/>
        <w:rPr>
          <w:rFonts w:ascii="宋体" w:eastAsia="宋体" w:hAnsi="宋体" w:cs="宋体" w:hint="eastAsia"/>
          <w:sz w:val="45"/>
          <w:szCs w:val="45"/>
          <w:lang w:eastAsia="zh-CN"/>
        </w:rPr>
      </w:pPr>
      <w:r>
        <w:rPr>
          <w:rFonts w:ascii="宋体" w:eastAsia="宋体" w:hAnsi="宋体" w:cs="宋体"/>
          <w:spacing w:val="15"/>
          <w:sz w:val="45"/>
          <w:szCs w:val="45"/>
          <w:lang w:eastAsia="zh-CN"/>
        </w:rPr>
        <w:t>离子交换树脂是一种难溶性的高分子聚合物。它具有网状骨架结构，在其骨架上含有许</w:t>
      </w:r>
      <w:r>
        <w:rPr>
          <w:rFonts w:ascii="宋体" w:eastAsia="宋体" w:hAnsi="宋体" w:cs="宋体"/>
          <w:sz w:val="45"/>
          <w:szCs w:val="45"/>
          <w:lang w:eastAsia="zh-CN"/>
        </w:rPr>
        <w:t xml:space="preserve"> </w:t>
      </w:r>
      <w:r>
        <w:rPr>
          <w:rFonts w:ascii="宋体" w:eastAsia="宋体" w:hAnsi="宋体" w:cs="宋体"/>
          <w:spacing w:val="4"/>
          <w:sz w:val="45"/>
          <w:szCs w:val="45"/>
          <w:lang w:eastAsia="zh-CN"/>
        </w:rPr>
        <w:t>多可与溶液中的离子起交换作用的“活性基团”。根据树脂可交换活性基团的不同，将离子交</w:t>
      </w:r>
      <w:r>
        <w:rPr>
          <w:rFonts w:ascii="宋体" w:eastAsia="宋体" w:hAnsi="宋体" w:cs="宋体"/>
          <w:spacing w:val="1"/>
          <w:sz w:val="45"/>
          <w:szCs w:val="45"/>
          <w:lang w:eastAsia="zh-CN"/>
        </w:rPr>
        <w:t xml:space="preserve"> </w:t>
      </w:r>
      <w:r>
        <w:rPr>
          <w:rFonts w:ascii="宋体" w:eastAsia="宋体" w:hAnsi="宋体" w:cs="宋体"/>
          <w:spacing w:val="15"/>
          <w:sz w:val="45"/>
          <w:szCs w:val="45"/>
          <w:lang w:eastAsia="zh-CN"/>
        </w:rPr>
        <w:t>换树脂分为阳离子交换树脂和阴离子交换树脂。离子交换树脂性质稳定，对酸、碱及一般有</w:t>
      </w:r>
      <w:r>
        <w:rPr>
          <w:rFonts w:ascii="宋体" w:eastAsia="宋体" w:hAnsi="宋体" w:cs="宋体"/>
          <w:spacing w:val="18"/>
          <w:sz w:val="45"/>
          <w:szCs w:val="45"/>
          <w:lang w:eastAsia="zh-CN"/>
        </w:rPr>
        <w:t xml:space="preserve"> </w:t>
      </w:r>
      <w:r>
        <w:rPr>
          <w:rFonts w:ascii="宋体" w:eastAsia="宋体" w:hAnsi="宋体" w:cs="宋体"/>
          <w:spacing w:val="12"/>
          <w:sz w:val="45"/>
          <w:szCs w:val="45"/>
          <w:lang w:eastAsia="zh-CN"/>
        </w:rPr>
        <w:t>机溶剂稳定。</w:t>
      </w:r>
    </w:p>
    <w:p w14:paraId="6E5C5A32" w14:textId="77777777" w:rsidR="00ED288C" w:rsidRDefault="00000000">
      <w:pPr>
        <w:spacing w:before="2" w:line="290" w:lineRule="auto"/>
        <w:ind w:left="169" w:right="45" w:firstLine="980"/>
        <w:rPr>
          <w:rFonts w:ascii="宋体" w:eastAsia="宋体" w:hAnsi="宋体" w:cs="宋体" w:hint="eastAsia"/>
          <w:sz w:val="45"/>
          <w:szCs w:val="45"/>
          <w:lang w:eastAsia="zh-CN"/>
        </w:rPr>
      </w:pPr>
      <w:r>
        <w:rPr>
          <w:rFonts w:ascii="宋体" w:eastAsia="宋体" w:hAnsi="宋体" w:cs="宋体"/>
          <w:spacing w:val="14"/>
          <w:sz w:val="45"/>
          <w:szCs w:val="45"/>
          <w:lang w:eastAsia="zh-CN"/>
        </w:rPr>
        <w:t>阳离子交换树脂是树脂中的活性基团可与溶液中的阳离子进行交换；阴离子交换树脂是</w:t>
      </w:r>
      <w:r>
        <w:rPr>
          <w:rFonts w:ascii="宋体" w:eastAsia="宋体" w:hAnsi="宋体" w:cs="宋体"/>
          <w:spacing w:val="5"/>
          <w:sz w:val="45"/>
          <w:szCs w:val="45"/>
          <w:lang w:eastAsia="zh-CN"/>
        </w:rPr>
        <w:t xml:space="preserve"> </w:t>
      </w:r>
      <w:r>
        <w:rPr>
          <w:rFonts w:ascii="宋体" w:eastAsia="宋体" w:hAnsi="宋体" w:cs="宋体"/>
          <w:spacing w:val="12"/>
          <w:sz w:val="45"/>
          <w:szCs w:val="45"/>
          <w:lang w:eastAsia="zh-CN"/>
        </w:rPr>
        <w:t>树脂中的活性基团可与溶液中的阴离子进行交换。</w:t>
      </w:r>
    </w:p>
    <w:p w14:paraId="67FD2008" w14:textId="77777777" w:rsidR="00ED288C" w:rsidRDefault="00000000">
      <w:pPr>
        <w:spacing w:line="290" w:lineRule="auto"/>
        <w:ind w:left="211" w:right="20" w:firstLine="938"/>
        <w:rPr>
          <w:rFonts w:ascii="宋体" w:eastAsia="宋体" w:hAnsi="宋体" w:cs="宋体" w:hint="eastAsia"/>
          <w:sz w:val="45"/>
          <w:szCs w:val="45"/>
          <w:lang w:eastAsia="zh-CN"/>
        </w:rPr>
      </w:pPr>
      <w:r>
        <w:rPr>
          <w:rFonts w:ascii="宋体" w:eastAsia="宋体" w:hAnsi="宋体" w:cs="宋体"/>
          <w:spacing w:val="2"/>
          <w:sz w:val="45"/>
          <w:szCs w:val="45"/>
          <w:lang w:eastAsia="zh-CN"/>
        </w:rPr>
        <w:t>当水流经过离子交换柱时，水中的</w:t>
      </w:r>
      <w:r>
        <w:rPr>
          <w:rFonts w:ascii="Times New Roman" w:eastAsia="Times New Roman" w:hAnsi="Times New Roman" w:cs="Times New Roman"/>
          <w:sz w:val="45"/>
          <w:szCs w:val="45"/>
          <w:lang w:eastAsia="zh-CN"/>
        </w:rPr>
        <w:t>Na</w:t>
      </w:r>
      <w:r>
        <w:rPr>
          <w:rFonts w:ascii="Times New Roman" w:eastAsia="Times New Roman" w:hAnsi="Times New Roman" w:cs="Times New Roman"/>
          <w:spacing w:val="2"/>
          <w:sz w:val="45"/>
          <w:szCs w:val="45"/>
          <w:lang w:eastAsia="zh-CN"/>
        </w:rPr>
        <w:t>+</w:t>
      </w:r>
      <w:r>
        <w:rPr>
          <w:rFonts w:ascii="Times New Roman" w:eastAsia="Times New Roman" w:hAnsi="Times New Roman" w:cs="Times New Roman"/>
          <w:spacing w:val="-64"/>
          <w:sz w:val="45"/>
          <w:szCs w:val="45"/>
          <w:lang w:eastAsia="zh-CN"/>
        </w:rPr>
        <w:t xml:space="preserve"> </w:t>
      </w:r>
      <w:r>
        <w:rPr>
          <w:rFonts w:ascii="宋体" w:eastAsia="宋体" w:hAnsi="宋体" w:cs="宋体"/>
          <w:spacing w:val="2"/>
          <w:sz w:val="45"/>
          <w:szCs w:val="45"/>
          <w:lang w:eastAsia="zh-CN"/>
        </w:rPr>
        <w:t>、</w:t>
      </w:r>
      <w:r>
        <w:rPr>
          <w:rFonts w:ascii="Times New Roman" w:eastAsia="Times New Roman" w:hAnsi="Times New Roman" w:cs="Times New Roman"/>
          <w:sz w:val="45"/>
          <w:szCs w:val="45"/>
          <w:lang w:eastAsia="zh-CN"/>
        </w:rPr>
        <w:t>Ca</w:t>
      </w:r>
      <w:r>
        <w:rPr>
          <w:rFonts w:ascii="Times New Roman" w:eastAsia="Times New Roman" w:hAnsi="Times New Roman" w:cs="Times New Roman"/>
          <w:spacing w:val="2"/>
          <w:sz w:val="45"/>
          <w:szCs w:val="45"/>
          <w:lang w:eastAsia="zh-CN"/>
        </w:rPr>
        <w:t>²+</w:t>
      </w:r>
      <w:r>
        <w:rPr>
          <w:rFonts w:ascii="宋体" w:eastAsia="宋体" w:hAnsi="宋体" w:cs="宋体"/>
          <w:spacing w:val="2"/>
          <w:sz w:val="45"/>
          <w:szCs w:val="45"/>
          <w:lang w:eastAsia="zh-CN"/>
        </w:rPr>
        <w:t>或</w:t>
      </w:r>
      <w:r>
        <w:rPr>
          <w:rFonts w:ascii="宋体" w:eastAsia="宋体" w:hAnsi="宋体" w:cs="宋体"/>
          <w:spacing w:val="-107"/>
          <w:sz w:val="45"/>
          <w:szCs w:val="45"/>
          <w:lang w:eastAsia="zh-CN"/>
        </w:rPr>
        <w:t xml:space="preserve"> </w:t>
      </w:r>
      <w:r>
        <w:rPr>
          <w:rFonts w:ascii="Times New Roman" w:eastAsia="Times New Roman" w:hAnsi="Times New Roman" w:cs="Times New Roman"/>
          <w:spacing w:val="2"/>
          <w:sz w:val="45"/>
          <w:szCs w:val="45"/>
          <w:lang w:eastAsia="zh-CN"/>
        </w:rPr>
        <w:t>C1-</w:t>
      </w:r>
      <w:r>
        <w:rPr>
          <w:rFonts w:ascii="Times New Roman" w:eastAsia="Times New Roman" w:hAnsi="Times New Roman" w:cs="Times New Roman"/>
          <w:spacing w:val="-63"/>
          <w:sz w:val="45"/>
          <w:szCs w:val="45"/>
          <w:lang w:eastAsia="zh-CN"/>
        </w:rPr>
        <w:t xml:space="preserve"> </w:t>
      </w:r>
      <w:r>
        <w:rPr>
          <w:rFonts w:ascii="宋体" w:eastAsia="宋体" w:hAnsi="宋体" w:cs="宋体"/>
          <w:spacing w:val="2"/>
          <w:sz w:val="45"/>
          <w:szCs w:val="45"/>
          <w:lang w:eastAsia="zh-CN"/>
        </w:rPr>
        <w:t>、</w:t>
      </w:r>
      <w:r>
        <w:rPr>
          <w:rFonts w:ascii="Times New Roman" w:eastAsia="Times New Roman" w:hAnsi="Times New Roman" w:cs="Times New Roman"/>
          <w:sz w:val="45"/>
          <w:szCs w:val="45"/>
          <w:lang w:eastAsia="zh-CN"/>
        </w:rPr>
        <w:t>SO</w:t>
      </w:r>
      <w:r>
        <w:rPr>
          <w:rFonts w:ascii="Times New Roman" w:eastAsia="Times New Roman" w:hAnsi="Times New Roman" w:cs="Times New Roman"/>
          <w:spacing w:val="2"/>
          <w:sz w:val="45"/>
          <w:szCs w:val="45"/>
          <w:lang w:eastAsia="zh-CN"/>
        </w:rPr>
        <w:t xml:space="preserve">²-  </w:t>
      </w:r>
      <w:r>
        <w:rPr>
          <w:rFonts w:ascii="宋体" w:eastAsia="宋体" w:hAnsi="宋体" w:cs="宋体"/>
          <w:spacing w:val="1"/>
          <w:sz w:val="45"/>
          <w:szCs w:val="45"/>
          <w:lang w:eastAsia="zh-CN"/>
        </w:rPr>
        <w:t>等离子与树脂上的活性基团中</w:t>
      </w:r>
      <w:r>
        <w:rPr>
          <w:rFonts w:ascii="宋体" w:eastAsia="宋体" w:hAnsi="宋体" w:cs="宋体"/>
          <w:sz w:val="45"/>
          <w:szCs w:val="45"/>
          <w:lang w:eastAsia="zh-CN"/>
        </w:rPr>
        <w:t xml:space="preserve"> </w:t>
      </w:r>
      <w:r>
        <w:rPr>
          <w:rFonts w:ascii="宋体" w:eastAsia="宋体" w:hAnsi="宋体" w:cs="宋体"/>
          <w:spacing w:val="2"/>
          <w:sz w:val="45"/>
          <w:szCs w:val="45"/>
          <w:lang w:eastAsia="zh-CN"/>
        </w:rPr>
        <w:t>的</w:t>
      </w:r>
      <w:r>
        <w:rPr>
          <w:rFonts w:ascii="宋体" w:eastAsia="宋体" w:hAnsi="宋体" w:cs="宋体"/>
          <w:spacing w:val="-107"/>
          <w:sz w:val="45"/>
          <w:szCs w:val="45"/>
          <w:lang w:eastAsia="zh-CN"/>
        </w:rPr>
        <w:t xml:space="preserve"> </w:t>
      </w:r>
      <w:r>
        <w:rPr>
          <w:rFonts w:ascii="Times New Roman" w:eastAsia="Times New Roman" w:hAnsi="Times New Roman" w:cs="Times New Roman"/>
          <w:spacing w:val="2"/>
          <w:sz w:val="45"/>
          <w:szCs w:val="45"/>
          <w:lang w:eastAsia="zh-CN"/>
        </w:rPr>
        <w:t xml:space="preserve">H+ </w:t>
      </w:r>
      <w:r>
        <w:rPr>
          <w:rFonts w:ascii="宋体" w:eastAsia="宋体" w:hAnsi="宋体" w:cs="宋体"/>
          <w:spacing w:val="2"/>
          <w:sz w:val="45"/>
          <w:szCs w:val="45"/>
          <w:lang w:eastAsia="zh-CN"/>
        </w:rPr>
        <w:t>或</w:t>
      </w:r>
      <w:r>
        <w:rPr>
          <w:rFonts w:ascii="宋体" w:eastAsia="宋体" w:hAnsi="宋体" w:cs="宋体"/>
          <w:spacing w:val="-91"/>
          <w:sz w:val="45"/>
          <w:szCs w:val="45"/>
          <w:lang w:eastAsia="zh-CN"/>
        </w:rPr>
        <w:t xml:space="preserve"> </w:t>
      </w:r>
      <w:r>
        <w:rPr>
          <w:rFonts w:ascii="Times New Roman" w:eastAsia="Times New Roman" w:hAnsi="Times New Roman" w:cs="Times New Roman"/>
          <w:sz w:val="45"/>
          <w:szCs w:val="45"/>
          <w:lang w:eastAsia="zh-CN"/>
        </w:rPr>
        <w:t>OH</w:t>
      </w:r>
      <w:r>
        <w:rPr>
          <w:rFonts w:ascii="Times New Roman" w:eastAsia="Times New Roman" w:hAnsi="Times New Roman" w:cs="Times New Roman"/>
          <w:spacing w:val="2"/>
          <w:sz w:val="45"/>
          <w:szCs w:val="45"/>
          <w:lang w:eastAsia="zh-CN"/>
        </w:rPr>
        <w:t>-</w:t>
      </w:r>
      <w:r>
        <w:rPr>
          <w:rFonts w:ascii="宋体" w:eastAsia="宋体" w:hAnsi="宋体" w:cs="宋体"/>
          <w:spacing w:val="2"/>
          <w:sz w:val="45"/>
          <w:szCs w:val="45"/>
          <w:lang w:eastAsia="zh-CN"/>
        </w:rPr>
        <w:t>进行交换。</w:t>
      </w:r>
    </w:p>
    <w:p w14:paraId="74C2B416" w14:textId="77777777" w:rsidR="00ED288C" w:rsidRDefault="00000000">
      <w:pPr>
        <w:spacing w:before="3" w:line="219" w:lineRule="auto"/>
        <w:ind w:left="1134"/>
        <w:rPr>
          <w:rFonts w:ascii="宋体" w:eastAsia="宋体" w:hAnsi="宋体" w:cs="宋体" w:hint="eastAsia"/>
          <w:sz w:val="45"/>
          <w:szCs w:val="45"/>
          <w:lang w:eastAsia="zh-CN"/>
        </w:rPr>
      </w:pPr>
      <w:r>
        <w:rPr>
          <w:rFonts w:ascii="宋体" w:eastAsia="宋体" w:hAnsi="宋体" w:cs="宋体"/>
          <w:spacing w:val="-2"/>
          <w:sz w:val="45"/>
          <w:szCs w:val="45"/>
          <w:lang w:eastAsia="zh-CN"/>
        </w:rPr>
        <w:t>阳离子交换树脂(氢型):</w:t>
      </w:r>
    </w:p>
    <w:p w14:paraId="6C83A062" w14:textId="77777777" w:rsidR="00ED288C" w:rsidRDefault="00000000">
      <w:pPr>
        <w:spacing w:before="303" w:line="185" w:lineRule="auto"/>
        <w:ind w:left="4829"/>
        <w:rPr>
          <w:rFonts w:ascii="Times New Roman" w:eastAsia="Times New Roman" w:hAnsi="Times New Roman" w:cs="Times New Roman"/>
          <w:sz w:val="54"/>
          <w:szCs w:val="54"/>
          <w:lang w:eastAsia="zh-CN"/>
        </w:rPr>
      </w:pPr>
      <w:r>
        <w:rPr>
          <w:rFonts w:ascii="Times New Roman" w:eastAsia="Times New Roman" w:hAnsi="Times New Roman" w:cs="Times New Roman"/>
          <w:spacing w:val="-4"/>
          <w:sz w:val="54"/>
          <w:szCs w:val="54"/>
          <w:lang w:eastAsia="zh-CN"/>
        </w:rPr>
        <w:t>nRH+M”+(Na+</w:t>
      </w:r>
      <w:r>
        <w:rPr>
          <w:rFonts w:ascii="Times New Roman" w:eastAsia="Times New Roman" w:hAnsi="Times New Roman" w:cs="Times New Roman"/>
          <w:spacing w:val="-76"/>
          <w:sz w:val="54"/>
          <w:szCs w:val="54"/>
          <w:lang w:eastAsia="zh-CN"/>
        </w:rPr>
        <w:t xml:space="preserve"> </w:t>
      </w:r>
      <w:r>
        <w:rPr>
          <w:rFonts w:ascii="宋体" w:eastAsia="宋体" w:hAnsi="宋体" w:cs="宋体"/>
          <w:spacing w:val="-4"/>
          <w:sz w:val="54"/>
          <w:szCs w:val="54"/>
          <w:lang w:eastAsia="zh-CN"/>
        </w:rPr>
        <w:t>、</w:t>
      </w:r>
      <w:r>
        <w:rPr>
          <w:rFonts w:ascii="Times New Roman" w:eastAsia="Times New Roman" w:hAnsi="Times New Roman" w:cs="Times New Roman"/>
          <w:spacing w:val="-4"/>
          <w:sz w:val="54"/>
          <w:szCs w:val="54"/>
          <w:lang w:eastAsia="zh-CN"/>
        </w:rPr>
        <w:t>Ca²+</w:t>
      </w:r>
      <w:r>
        <w:rPr>
          <w:rFonts w:ascii="Times New Roman" w:eastAsia="Times New Roman" w:hAnsi="Times New Roman" w:cs="Times New Roman"/>
          <w:spacing w:val="-76"/>
          <w:sz w:val="54"/>
          <w:szCs w:val="54"/>
          <w:lang w:eastAsia="zh-CN"/>
        </w:rPr>
        <w:t xml:space="preserve"> </w:t>
      </w:r>
      <w:r>
        <w:rPr>
          <w:rFonts w:ascii="宋体" w:eastAsia="宋体" w:hAnsi="宋体" w:cs="宋体"/>
          <w:spacing w:val="-4"/>
          <w:sz w:val="54"/>
          <w:szCs w:val="54"/>
          <w:lang w:eastAsia="zh-CN"/>
        </w:rPr>
        <w:t>、</w:t>
      </w:r>
      <w:r>
        <w:rPr>
          <w:rFonts w:ascii="Times New Roman" w:eastAsia="Times New Roman" w:hAnsi="Times New Roman" w:cs="Times New Roman"/>
          <w:spacing w:val="-4"/>
          <w:sz w:val="54"/>
          <w:szCs w:val="54"/>
          <w:lang w:eastAsia="zh-CN"/>
        </w:rPr>
        <w:t>Mg²+)=R,M</w:t>
      </w:r>
      <w:r>
        <w:rPr>
          <w:rFonts w:ascii="Times New Roman" w:eastAsia="Times New Roman" w:hAnsi="Times New Roman" w:cs="Times New Roman"/>
          <w:spacing w:val="-5"/>
          <w:sz w:val="54"/>
          <w:szCs w:val="54"/>
          <w:lang w:eastAsia="zh-CN"/>
        </w:rPr>
        <w:t>+nH</w:t>
      </w:r>
    </w:p>
    <w:p w14:paraId="10ACBB20" w14:textId="77777777" w:rsidR="00ED288C" w:rsidRDefault="00000000">
      <w:pPr>
        <w:spacing w:before="257" w:line="219" w:lineRule="auto"/>
        <w:ind w:left="1134"/>
        <w:rPr>
          <w:rFonts w:ascii="宋体" w:eastAsia="宋体" w:hAnsi="宋体" w:cs="宋体" w:hint="eastAsia"/>
          <w:sz w:val="45"/>
          <w:szCs w:val="45"/>
          <w:lang w:eastAsia="zh-CN"/>
        </w:rPr>
      </w:pPr>
      <w:r>
        <w:rPr>
          <w:rFonts w:ascii="宋体" w:eastAsia="宋体" w:hAnsi="宋体" w:cs="宋体"/>
          <w:spacing w:val="-1"/>
          <w:sz w:val="45"/>
          <w:szCs w:val="45"/>
          <w:lang w:eastAsia="zh-CN"/>
        </w:rPr>
        <w:t>阴离子交换树脂(氢氧型):</w:t>
      </w:r>
    </w:p>
    <w:p w14:paraId="4D938747" w14:textId="77777777" w:rsidR="00ED288C" w:rsidRDefault="00000000">
      <w:pPr>
        <w:spacing w:before="230" w:line="185" w:lineRule="auto"/>
        <w:ind w:left="3530"/>
        <w:rPr>
          <w:rFonts w:ascii="Times New Roman" w:eastAsia="Times New Roman" w:hAnsi="Times New Roman" w:cs="Times New Roman"/>
          <w:sz w:val="60"/>
          <w:szCs w:val="60"/>
        </w:rPr>
      </w:pPr>
      <w:r>
        <w:rPr>
          <w:rFonts w:ascii="Times New Roman" w:eastAsia="Times New Roman" w:hAnsi="Times New Roman" w:cs="Times New Roman"/>
          <w:spacing w:val="-32"/>
          <w:sz w:val="60"/>
          <w:szCs w:val="60"/>
        </w:rPr>
        <w:t>nR(NH)OH+A”-(CI</w:t>
      </w:r>
      <w:r>
        <w:rPr>
          <w:rFonts w:ascii="宋体" w:eastAsia="宋体" w:hAnsi="宋体" w:cs="宋体"/>
          <w:spacing w:val="-32"/>
          <w:sz w:val="60"/>
          <w:szCs w:val="60"/>
        </w:rPr>
        <w:t>、</w:t>
      </w:r>
      <w:r>
        <w:rPr>
          <w:rFonts w:ascii="Times New Roman" w:eastAsia="Times New Roman" w:hAnsi="Times New Roman" w:cs="Times New Roman"/>
          <w:spacing w:val="-32"/>
          <w:sz w:val="60"/>
          <w:szCs w:val="60"/>
        </w:rPr>
        <w:t>SO²-</w:t>
      </w:r>
      <w:r>
        <w:rPr>
          <w:rFonts w:ascii="宋体" w:eastAsia="宋体" w:hAnsi="宋体" w:cs="宋体"/>
          <w:spacing w:val="-32"/>
          <w:sz w:val="60"/>
          <w:szCs w:val="60"/>
        </w:rPr>
        <w:t>、</w:t>
      </w:r>
      <w:r>
        <w:rPr>
          <w:rFonts w:ascii="Times New Roman" w:eastAsia="Times New Roman" w:hAnsi="Times New Roman" w:cs="Times New Roman"/>
          <w:spacing w:val="-32"/>
          <w:sz w:val="60"/>
          <w:szCs w:val="60"/>
        </w:rPr>
        <w:t>CO³-)=[R(NH)],A+nOH</w:t>
      </w:r>
    </w:p>
    <w:p w14:paraId="2FB981AA" w14:textId="77777777" w:rsidR="00ED288C" w:rsidRDefault="00000000">
      <w:pPr>
        <w:spacing w:before="242" w:line="290" w:lineRule="auto"/>
        <w:ind w:left="190" w:firstLine="943"/>
        <w:jc w:val="both"/>
        <w:rPr>
          <w:rFonts w:ascii="宋体" w:eastAsia="宋体" w:hAnsi="宋体" w:cs="宋体" w:hint="eastAsia"/>
          <w:sz w:val="45"/>
          <w:szCs w:val="45"/>
          <w:lang w:eastAsia="zh-CN"/>
        </w:rPr>
      </w:pPr>
      <w:r>
        <w:rPr>
          <w:rFonts w:ascii="宋体" w:eastAsia="宋体" w:hAnsi="宋体" w:cs="宋体"/>
          <w:spacing w:val="8"/>
          <w:sz w:val="45"/>
          <w:szCs w:val="45"/>
          <w:lang w:eastAsia="zh-CN"/>
        </w:rPr>
        <w:t>经过离子交换柱后，交换出来的</w:t>
      </w:r>
      <w:r>
        <w:rPr>
          <w:rFonts w:ascii="Times New Roman" w:eastAsia="Times New Roman" w:hAnsi="Times New Roman" w:cs="Times New Roman"/>
          <w:spacing w:val="8"/>
          <w:sz w:val="45"/>
          <w:szCs w:val="45"/>
          <w:lang w:eastAsia="zh-CN"/>
        </w:rPr>
        <w:t>H+</w:t>
      </w:r>
      <w:r>
        <w:rPr>
          <w:rFonts w:ascii="宋体" w:eastAsia="宋体" w:hAnsi="宋体" w:cs="宋体"/>
          <w:spacing w:val="8"/>
          <w:sz w:val="45"/>
          <w:szCs w:val="45"/>
          <w:lang w:eastAsia="zh-CN"/>
        </w:rPr>
        <w:t>和</w:t>
      </w:r>
      <w:r>
        <w:rPr>
          <w:rFonts w:ascii="宋体" w:eastAsia="宋体" w:hAnsi="宋体" w:cs="宋体"/>
          <w:spacing w:val="-126"/>
          <w:sz w:val="45"/>
          <w:szCs w:val="45"/>
          <w:lang w:eastAsia="zh-CN"/>
        </w:rPr>
        <w:t xml:space="preserve"> </w:t>
      </w:r>
      <w:r>
        <w:rPr>
          <w:rFonts w:ascii="Times New Roman" w:eastAsia="Times New Roman" w:hAnsi="Times New Roman" w:cs="Times New Roman"/>
          <w:sz w:val="45"/>
          <w:szCs w:val="45"/>
          <w:lang w:eastAsia="zh-CN"/>
        </w:rPr>
        <w:t>OH</w:t>
      </w:r>
      <w:r>
        <w:rPr>
          <w:rFonts w:ascii="Times New Roman" w:eastAsia="Times New Roman" w:hAnsi="Times New Roman" w:cs="Times New Roman"/>
          <w:spacing w:val="8"/>
          <w:sz w:val="45"/>
          <w:szCs w:val="45"/>
          <w:lang w:eastAsia="zh-CN"/>
        </w:rPr>
        <w:t xml:space="preserve">- </w:t>
      </w:r>
      <w:r>
        <w:rPr>
          <w:rFonts w:ascii="宋体" w:eastAsia="宋体" w:hAnsi="宋体" w:cs="宋体"/>
          <w:spacing w:val="8"/>
          <w:sz w:val="45"/>
          <w:szCs w:val="45"/>
          <w:lang w:eastAsia="zh-CN"/>
        </w:rPr>
        <w:t>发生中和</w:t>
      </w:r>
      <w:r>
        <w:rPr>
          <w:rFonts w:ascii="宋体" w:eastAsia="宋体" w:hAnsi="宋体" w:cs="宋体"/>
          <w:spacing w:val="7"/>
          <w:sz w:val="45"/>
          <w:szCs w:val="45"/>
          <w:lang w:eastAsia="zh-CN"/>
        </w:rPr>
        <w:t>反应，使水得到净化。经过阳、阴离</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子交换树脂处理过的水称为去离子水。在离子交换树脂上进</w:t>
      </w:r>
      <w:r>
        <w:rPr>
          <w:rFonts w:ascii="宋体" w:eastAsia="宋体" w:hAnsi="宋体" w:cs="宋体"/>
          <w:spacing w:val="14"/>
          <w:sz w:val="45"/>
          <w:szCs w:val="45"/>
          <w:lang w:eastAsia="zh-CN"/>
        </w:rPr>
        <w:t>行的反应是可逆的，交换失效后</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lastRenderedPageBreak/>
        <w:t>的离子交换树脂用一定浓度的酸碱处理树脂后，无机离子便从树脂上解脱出来，使树脂得到</w:t>
      </w:r>
      <w:r>
        <w:rPr>
          <w:rFonts w:ascii="宋体" w:eastAsia="宋体" w:hAnsi="宋体" w:cs="宋体"/>
          <w:spacing w:val="2"/>
          <w:sz w:val="45"/>
          <w:szCs w:val="45"/>
          <w:lang w:eastAsia="zh-CN"/>
        </w:rPr>
        <w:t xml:space="preserve"> </w:t>
      </w:r>
      <w:r>
        <w:rPr>
          <w:rFonts w:ascii="宋体" w:eastAsia="宋体" w:hAnsi="宋体" w:cs="宋体"/>
          <w:spacing w:val="8"/>
          <w:sz w:val="45"/>
          <w:szCs w:val="45"/>
          <w:lang w:eastAsia="zh-CN"/>
        </w:rPr>
        <w:t>再生。</w:t>
      </w:r>
    </w:p>
    <w:p w14:paraId="7AB02C8C" w14:textId="77777777" w:rsidR="00ED288C" w:rsidRDefault="00ED288C">
      <w:pPr>
        <w:spacing w:line="290" w:lineRule="auto"/>
        <w:rPr>
          <w:rFonts w:ascii="宋体" w:eastAsia="宋体" w:hAnsi="宋体" w:cs="宋体" w:hint="eastAsia"/>
          <w:sz w:val="45"/>
          <w:szCs w:val="45"/>
          <w:lang w:eastAsia="zh-CN"/>
        </w:rPr>
        <w:sectPr w:rsidR="00ED288C">
          <w:headerReference w:type="default" r:id="rId344"/>
          <w:pgSz w:w="20866" w:h="31680"/>
          <w:pgMar w:top="2322" w:right="753" w:bottom="400" w:left="1277" w:header="890" w:footer="0" w:gutter="0"/>
          <w:cols w:space="720"/>
        </w:sectPr>
      </w:pPr>
    </w:p>
    <w:p w14:paraId="53A9F63D" w14:textId="77777777" w:rsidR="00ED288C" w:rsidRDefault="00000000">
      <w:pPr>
        <w:spacing w:before="118" w:line="221" w:lineRule="auto"/>
        <w:ind w:left="95"/>
        <w:rPr>
          <w:rFonts w:ascii="黑体" w:eastAsia="黑体" w:hAnsi="黑体" w:cs="黑体" w:hint="eastAsia"/>
          <w:sz w:val="45"/>
          <w:szCs w:val="45"/>
          <w:lang w:eastAsia="zh-CN"/>
        </w:rPr>
      </w:pPr>
      <w:r>
        <w:rPr>
          <w:rFonts w:ascii="黑体" w:eastAsia="黑体" w:hAnsi="黑体" w:cs="黑体"/>
          <w:spacing w:val="13"/>
          <w:sz w:val="45"/>
          <w:szCs w:val="45"/>
          <w:lang w:eastAsia="zh-CN"/>
        </w:rPr>
        <w:lastRenderedPageBreak/>
        <w:t>三、仪器与试剂</w:t>
      </w:r>
    </w:p>
    <w:p w14:paraId="3A5853E8" w14:textId="77777777" w:rsidR="00ED288C" w:rsidRDefault="00ED288C">
      <w:pPr>
        <w:pStyle w:val="a3"/>
        <w:spacing w:line="341" w:lineRule="auto"/>
        <w:rPr>
          <w:lang w:eastAsia="zh-CN"/>
        </w:rPr>
      </w:pPr>
    </w:p>
    <w:p w14:paraId="6997CBA3" w14:textId="77777777" w:rsidR="00ED288C" w:rsidRDefault="00000000">
      <w:pPr>
        <w:spacing w:before="146" w:line="233"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11"/>
          <w:sz w:val="45"/>
          <w:szCs w:val="45"/>
          <w:lang w:eastAsia="zh-CN"/>
        </w:rPr>
        <w:t xml:space="preserve"> </w:t>
      </w:r>
      <w:r>
        <w:rPr>
          <w:rFonts w:ascii="楷体" w:eastAsia="楷体" w:hAnsi="楷体" w:cs="楷体"/>
          <w:spacing w:val="5"/>
          <w:sz w:val="45"/>
          <w:szCs w:val="45"/>
          <w:lang w:eastAsia="zh-CN"/>
        </w:rPr>
        <w:t>仪器</w:t>
      </w:r>
    </w:p>
    <w:p w14:paraId="7F6C1CAE" w14:textId="77777777" w:rsidR="00ED288C" w:rsidRDefault="00ED288C">
      <w:pPr>
        <w:pStyle w:val="a3"/>
        <w:spacing w:line="281" w:lineRule="auto"/>
        <w:rPr>
          <w:lang w:eastAsia="zh-CN"/>
        </w:rPr>
      </w:pPr>
    </w:p>
    <w:p w14:paraId="719531B3" w14:textId="77777777" w:rsidR="00ED288C" w:rsidRDefault="00000000">
      <w:pPr>
        <w:spacing w:before="156" w:line="223" w:lineRule="auto"/>
        <w:ind w:left="1035"/>
        <w:rPr>
          <w:rFonts w:ascii="宋体" w:eastAsia="宋体" w:hAnsi="宋体" w:cs="宋体" w:hint="eastAsia"/>
          <w:sz w:val="48"/>
          <w:szCs w:val="48"/>
          <w:lang w:eastAsia="zh-CN"/>
        </w:rPr>
      </w:pPr>
      <w:bookmarkStart w:id="212" w:name="bookmark242"/>
      <w:bookmarkEnd w:id="212"/>
      <w:r>
        <w:rPr>
          <w:rFonts w:ascii="宋体" w:eastAsia="宋体" w:hAnsi="宋体" w:cs="宋体"/>
          <w:spacing w:val="-18"/>
          <w:sz w:val="48"/>
          <w:szCs w:val="48"/>
          <w:lang w:eastAsia="zh-CN"/>
        </w:rPr>
        <w:t>电导率仪，离子交换柱，阳离子交换树脂，阴离子交换树脂，脱脂棉。</w:t>
      </w:r>
    </w:p>
    <w:p w14:paraId="03A08EDA" w14:textId="77777777" w:rsidR="00ED288C" w:rsidRDefault="00ED288C">
      <w:pPr>
        <w:pStyle w:val="a3"/>
        <w:spacing w:line="328" w:lineRule="auto"/>
        <w:rPr>
          <w:lang w:eastAsia="zh-CN"/>
        </w:rPr>
      </w:pPr>
    </w:p>
    <w:p w14:paraId="4194E72F" w14:textId="77777777" w:rsidR="00ED288C" w:rsidRDefault="00000000">
      <w:pPr>
        <w:spacing w:before="146" w:line="229" w:lineRule="auto"/>
        <w:ind w:left="1035"/>
        <w:rPr>
          <w:rFonts w:ascii="楷体" w:eastAsia="楷体" w:hAnsi="楷体" w:cs="楷体" w:hint="eastAsia"/>
          <w:sz w:val="45"/>
          <w:szCs w:val="45"/>
        </w:rPr>
      </w:pPr>
      <w:r>
        <w:rPr>
          <w:rFonts w:ascii="Times New Roman" w:eastAsia="Times New Roman" w:hAnsi="Times New Roman" w:cs="Times New Roman"/>
          <w:spacing w:val="14"/>
          <w:sz w:val="45"/>
          <w:szCs w:val="45"/>
        </w:rPr>
        <w:t xml:space="preserve">2.  </w:t>
      </w:r>
      <w:r>
        <w:rPr>
          <w:rFonts w:ascii="楷体" w:eastAsia="楷体" w:hAnsi="楷体" w:cs="楷体"/>
          <w:spacing w:val="14"/>
          <w:sz w:val="45"/>
          <w:szCs w:val="45"/>
        </w:rPr>
        <w:t>试剂</w:t>
      </w:r>
    </w:p>
    <w:p w14:paraId="0875D370" w14:textId="77777777" w:rsidR="00ED288C" w:rsidRDefault="00ED288C">
      <w:pPr>
        <w:pStyle w:val="a3"/>
        <w:spacing w:line="284" w:lineRule="auto"/>
      </w:pPr>
    </w:p>
    <w:p w14:paraId="2B3D2F9A" w14:textId="77777777" w:rsidR="00ED288C" w:rsidRDefault="00000000">
      <w:pPr>
        <w:spacing w:before="157" w:line="216" w:lineRule="auto"/>
        <w:ind w:left="1035"/>
        <w:rPr>
          <w:rFonts w:ascii="Times New Roman" w:eastAsia="Times New Roman" w:hAnsi="Times New Roman" w:cs="Times New Roman"/>
          <w:sz w:val="48"/>
          <w:szCs w:val="48"/>
        </w:rPr>
      </w:pPr>
      <w:r>
        <w:rPr>
          <w:rFonts w:ascii="Times New Roman" w:eastAsia="Times New Roman" w:hAnsi="Times New Roman" w:cs="Times New Roman"/>
          <w:spacing w:val="-6"/>
          <w:sz w:val="48"/>
          <w:szCs w:val="48"/>
        </w:rPr>
        <w:t>NaOH</w:t>
      </w:r>
      <w:r>
        <w:rPr>
          <w:rFonts w:ascii="宋体" w:eastAsia="宋体" w:hAnsi="宋体" w:cs="宋体"/>
          <w:spacing w:val="-6"/>
          <w:sz w:val="48"/>
          <w:szCs w:val="48"/>
        </w:rPr>
        <w:t xml:space="preserve">溶液(2 </w:t>
      </w:r>
      <w:r>
        <w:rPr>
          <w:rFonts w:ascii="Times New Roman" w:eastAsia="Times New Roman" w:hAnsi="Times New Roman" w:cs="Times New Roman"/>
          <w:spacing w:val="-6"/>
          <w:sz w:val="48"/>
          <w:szCs w:val="48"/>
        </w:rPr>
        <w:t xml:space="preserve">mol·L-¹),HC1    </w:t>
      </w:r>
      <w:r>
        <w:rPr>
          <w:rFonts w:ascii="宋体" w:eastAsia="宋体" w:hAnsi="宋体" w:cs="宋体"/>
          <w:spacing w:val="-6"/>
          <w:sz w:val="48"/>
          <w:szCs w:val="48"/>
        </w:rPr>
        <w:t xml:space="preserve">溶液(2 </w:t>
      </w:r>
      <w:r>
        <w:rPr>
          <w:rFonts w:ascii="Times New Roman" w:eastAsia="Times New Roman" w:hAnsi="Times New Roman" w:cs="Times New Roman"/>
          <w:spacing w:val="-6"/>
          <w:sz w:val="48"/>
          <w:szCs w:val="48"/>
        </w:rPr>
        <w:t>mo</w:t>
      </w:r>
      <w:r>
        <w:rPr>
          <w:rFonts w:ascii="Times New Roman" w:eastAsia="Times New Roman" w:hAnsi="Times New Roman" w:cs="Times New Roman"/>
          <w:spacing w:val="-7"/>
          <w:sz w:val="48"/>
          <w:szCs w:val="48"/>
        </w:rPr>
        <w:t>l·L-¹),    AgNO</w:t>
      </w:r>
      <w:r>
        <w:rPr>
          <w:rFonts w:ascii="Calibri" w:eastAsia="Calibri" w:hAnsi="Calibri" w:cs="Calibri"/>
          <w:spacing w:val="-7"/>
          <w:sz w:val="48"/>
          <w:szCs w:val="48"/>
        </w:rPr>
        <w:t>₃</w:t>
      </w:r>
      <w:r>
        <w:rPr>
          <w:rFonts w:ascii="宋体" w:eastAsia="宋体" w:hAnsi="宋体" w:cs="宋体"/>
          <w:spacing w:val="-7"/>
          <w:sz w:val="48"/>
          <w:szCs w:val="48"/>
        </w:rPr>
        <w:t xml:space="preserve">溶液(0.1 </w:t>
      </w:r>
      <w:r>
        <w:rPr>
          <w:rFonts w:ascii="Times New Roman" w:eastAsia="Times New Roman" w:hAnsi="Times New Roman" w:cs="Times New Roman"/>
          <w:spacing w:val="-7"/>
          <w:sz w:val="48"/>
          <w:szCs w:val="48"/>
        </w:rPr>
        <w:t>mol·L-¹),NH₃-NH₄Cl</w:t>
      </w:r>
    </w:p>
    <w:p w14:paraId="6557FE76" w14:textId="77777777" w:rsidR="00ED288C" w:rsidRDefault="00000000">
      <w:pPr>
        <w:spacing w:before="158" w:line="213" w:lineRule="auto"/>
        <w:ind w:left="95"/>
        <w:rPr>
          <w:rFonts w:ascii="宋体" w:eastAsia="宋体" w:hAnsi="宋体" w:cs="宋体" w:hint="eastAsia"/>
          <w:sz w:val="47"/>
          <w:szCs w:val="47"/>
        </w:rPr>
      </w:pPr>
      <w:r>
        <w:rPr>
          <w:rFonts w:ascii="宋体" w:eastAsia="宋体" w:hAnsi="宋体" w:cs="宋体"/>
          <w:spacing w:val="-4"/>
          <w:sz w:val="47"/>
          <w:szCs w:val="47"/>
        </w:rPr>
        <w:t>缓冲溶液(</w:t>
      </w:r>
      <w:r>
        <w:rPr>
          <w:rFonts w:ascii="Times New Roman" w:eastAsia="Times New Roman" w:hAnsi="Times New Roman" w:cs="Times New Roman"/>
          <w:spacing w:val="-4"/>
          <w:sz w:val="47"/>
          <w:szCs w:val="47"/>
        </w:rPr>
        <w:t>pH</w:t>
      </w:r>
      <w:r>
        <w:rPr>
          <w:rFonts w:ascii="Times New Roman" w:eastAsia="Times New Roman" w:hAnsi="Times New Roman" w:cs="Times New Roman"/>
          <w:spacing w:val="38"/>
          <w:sz w:val="47"/>
          <w:szCs w:val="47"/>
        </w:rPr>
        <w:t xml:space="preserve">  </w:t>
      </w:r>
      <w:r>
        <w:rPr>
          <w:rFonts w:ascii="Times New Roman" w:eastAsia="Times New Roman" w:hAnsi="Times New Roman" w:cs="Times New Roman"/>
          <w:spacing w:val="-4"/>
          <w:sz w:val="47"/>
          <w:szCs w:val="47"/>
        </w:rPr>
        <w:t>10),</w:t>
      </w:r>
      <w:r>
        <w:rPr>
          <w:rFonts w:ascii="Times New Roman" w:eastAsia="Times New Roman" w:hAnsi="Times New Roman" w:cs="Times New Roman"/>
          <w:spacing w:val="71"/>
          <w:sz w:val="47"/>
          <w:szCs w:val="47"/>
        </w:rPr>
        <w:t xml:space="preserve"> </w:t>
      </w:r>
      <w:r>
        <w:rPr>
          <w:rFonts w:ascii="宋体" w:eastAsia="宋体" w:hAnsi="宋体" w:cs="宋体"/>
          <w:spacing w:val="-4"/>
          <w:sz w:val="47"/>
          <w:szCs w:val="47"/>
        </w:rPr>
        <w:t>铬黑</w:t>
      </w:r>
      <w:r>
        <w:rPr>
          <w:rFonts w:ascii="Times New Roman" w:eastAsia="Times New Roman" w:hAnsi="Times New Roman" w:cs="Times New Roman"/>
          <w:spacing w:val="-4"/>
          <w:sz w:val="47"/>
          <w:szCs w:val="47"/>
        </w:rPr>
        <w:t xml:space="preserve">T </w:t>
      </w:r>
      <w:r>
        <w:rPr>
          <w:rFonts w:ascii="宋体" w:eastAsia="宋体" w:hAnsi="宋体" w:cs="宋体"/>
          <w:spacing w:val="-4"/>
          <w:sz w:val="47"/>
          <w:szCs w:val="47"/>
        </w:rPr>
        <w:t>指示剂，</w:t>
      </w:r>
      <w:r>
        <w:rPr>
          <w:rFonts w:ascii="Times New Roman" w:eastAsia="Times New Roman" w:hAnsi="Times New Roman" w:cs="Times New Roman"/>
          <w:spacing w:val="-4"/>
          <w:sz w:val="47"/>
          <w:szCs w:val="47"/>
        </w:rPr>
        <w:t>HNO₃</w:t>
      </w:r>
      <w:r>
        <w:rPr>
          <w:rFonts w:ascii="Times New Roman" w:eastAsia="Times New Roman" w:hAnsi="Times New Roman" w:cs="Times New Roman"/>
          <w:spacing w:val="-27"/>
          <w:sz w:val="47"/>
          <w:szCs w:val="47"/>
        </w:rPr>
        <w:t xml:space="preserve"> </w:t>
      </w:r>
      <w:r>
        <w:rPr>
          <w:rFonts w:ascii="宋体" w:eastAsia="宋体" w:hAnsi="宋体" w:cs="宋体"/>
          <w:spacing w:val="-4"/>
          <w:sz w:val="47"/>
          <w:szCs w:val="47"/>
        </w:rPr>
        <w:t>溶液(5</w:t>
      </w:r>
      <w:r>
        <w:rPr>
          <w:rFonts w:ascii="Times New Roman" w:eastAsia="Times New Roman" w:hAnsi="Times New Roman" w:cs="Times New Roman"/>
          <w:spacing w:val="-4"/>
          <w:sz w:val="47"/>
          <w:szCs w:val="47"/>
        </w:rPr>
        <w:t>mol·L-¹)</w:t>
      </w:r>
      <w:r>
        <w:rPr>
          <w:rFonts w:ascii="宋体" w:eastAsia="宋体" w:hAnsi="宋体" w:cs="宋体"/>
          <w:spacing w:val="-4"/>
          <w:sz w:val="47"/>
          <w:szCs w:val="47"/>
        </w:rPr>
        <w:t>。</w:t>
      </w:r>
    </w:p>
    <w:p w14:paraId="7BC9D4B2" w14:textId="77777777" w:rsidR="00ED288C" w:rsidRDefault="00ED288C">
      <w:pPr>
        <w:pStyle w:val="a3"/>
        <w:spacing w:line="313" w:lineRule="auto"/>
      </w:pPr>
    </w:p>
    <w:p w14:paraId="08F1BD15" w14:textId="77777777" w:rsidR="00ED288C" w:rsidRDefault="00000000">
      <w:pPr>
        <w:spacing w:before="154" w:line="223" w:lineRule="auto"/>
        <w:ind w:left="95"/>
        <w:rPr>
          <w:rFonts w:ascii="黑体" w:eastAsia="黑体" w:hAnsi="黑体" w:cs="黑体" w:hint="eastAsia"/>
          <w:sz w:val="47"/>
          <w:szCs w:val="47"/>
          <w:lang w:eastAsia="zh-CN"/>
        </w:rPr>
      </w:pPr>
      <w:r>
        <w:rPr>
          <w:rFonts w:ascii="黑体" w:eastAsia="黑体" w:hAnsi="黑体" w:cs="黑体"/>
          <w:spacing w:val="18"/>
          <w:sz w:val="47"/>
          <w:szCs w:val="47"/>
          <w:lang w:eastAsia="zh-CN"/>
        </w:rPr>
        <w:t>四、实验内容</w:t>
      </w:r>
      <w:r>
        <w:rPr>
          <w:rFonts w:ascii="黑体" w:eastAsia="黑体" w:hAnsi="黑体" w:cs="黑体"/>
          <w:spacing w:val="-136"/>
          <w:sz w:val="47"/>
          <w:szCs w:val="47"/>
          <w:lang w:eastAsia="zh-CN"/>
        </w:rPr>
        <w:t xml:space="preserve"> </w:t>
      </w:r>
      <w:r>
        <w:rPr>
          <w:rFonts w:ascii="黑体" w:eastAsia="黑体" w:hAnsi="黑体" w:cs="黑体"/>
          <w:spacing w:val="18"/>
          <w:sz w:val="47"/>
          <w:szCs w:val="47"/>
          <w:lang w:eastAsia="zh-CN"/>
        </w:rPr>
        <w:t>.</w:t>
      </w:r>
    </w:p>
    <w:p w14:paraId="3CEF9164" w14:textId="77777777" w:rsidR="00ED288C" w:rsidRDefault="00ED288C">
      <w:pPr>
        <w:pStyle w:val="a3"/>
        <w:spacing w:line="367" w:lineRule="auto"/>
        <w:rPr>
          <w:lang w:eastAsia="zh-CN"/>
        </w:rPr>
      </w:pPr>
    </w:p>
    <w:p w14:paraId="4DA97D19" w14:textId="77777777" w:rsidR="00ED288C" w:rsidRDefault="00000000">
      <w:pPr>
        <w:spacing w:before="146" w:line="229"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1.</w:t>
      </w:r>
      <w:r>
        <w:rPr>
          <w:rFonts w:ascii="Times New Roman" w:eastAsia="Times New Roman" w:hAnsi="Times New Roman" w:cs="Times New Roman"/>
          <w:spacing w:val="20"/>
          <w:sz w:val="45"/>
          <w:szCs w:val="45"/>
          <w:lang w:eastAsia="zh-CN"/>
        </w:rPr>
        <w:t xml:space="preserve">  </w:t>
      </w:r>
      <w:r>
        <w:rPr>
          <w:rFonts w:ascii="楷体" w:eastAsia="楷体" w:hAnsi="楷体" w:cs="楷体"/>
          <w:spacing w:val="6"/>
          <w:sz w:val="45"/>
          <w:szCs w:val="45"/>
          <w:lang w:eastAsia="zh-CN"/>
        </w:rPr>
        <w:t>树脂的预处理</w:t>
      </w:r>
    </w:p>
    <w:p w14:paraId="7A3104C4" w14:textId="77777777" w:rsidR="00ED288C" w:rsidRDefault="00000000">
      <w:pPr>
        <w:spacing w:before="351" w:line="262" w:lineRule="auto"/>
        <w:ind w:left="95" w:right="73" w:firstLine="939"/>
        <w:rPr>
          <w:rFonts w:ascii="宋体" w:eastAsia="宋体" w:hAnsi="宋体" w:cs="宋体" w:hint="eastAsia"/>
          <w:sz w:val="48"/>
          <w:szCs w:val="48"/>
          <w:lang w:eastAsia="zh-CN"/>
        </w:rPr>
      </w:pPr>
      <w:r>
        <w:rPr>
          <w:rFonts w:ascii="宋体" w:eastAsia="宋体" w:hAnsi="宋体" w:cs="宋体"/>
          <w:spacing w:val="8"/>
          <w:sz w:val="48"/>
          <w:szCs w:val="48"/>
          <w:lang w:eastAsia="zh-CN"/>
        </w:rPr>
        <w:t>(1)阳离子交换树脂的预处理：用水将树脂冲至无色后，改用纯水浸泡4～8</w:t>
      </w:r>
      <w:r>
        <w:rPr>
          <w:rFonts w:ascii="Times New Roman" w:eastAsia="Times New Roman" w:hAnsi="Times New Roman" w:cs="Times New Roman"/>
          <w:spacing w:val="7"/>
          <w:sz w:val="48"/>
          <w:szCs w:val="48"/>
          <w:lang w:eastAsia="zh-CN"/>
        </w:rPr>
        <w:t>h,</w:t>
      </w:r>
      <w:r>
        <w:rPr>
          <w:rFonts w:ascii="Times New Roman" w:eastAsia="Times New Roman" w:hAnsi="Times New Roman" w:cs="Times New Roman"/>
          <w:spacing w:val="64"/>
          <w:sz w:val="48"/>
          <w:szCs w:val="48"/>
          <w:lang w:eastAsia="zh-CN"/>
        </w:rPr>
        <w:t xml:space="preserve"> </w:t>
      </w:r>
      <w:r>
        <w:rPr>
          <w:rFonts w:ascii="宋体" w:eastAsia="宋体" w:hAnsi="宋体" w:cs="宋体"/>
          <w:spacing w:val="7"/>
          <w:sz w:val="48"/>
          <w:szCs w:val="48"/>
          <w:lang w:eastAsia="zh-CN"/>
        </w:rPr>
        <w:t>再</w:t>
      </w:r>
      <w:r>
        <w:rPr>
          <w:rFonts w:ascii="宋体" w:eastAsia="宋体" w:hAnsi="宋体" w:cs="宋体"/>
          <w:spacing w:val="77"/>
          <w:sz w:val="48"/>
          <w:szCs w:val="48"/>
          <w:lang w:eastAsia="zh-CN"/>
        </w:rPr>
        <w:t xml:space="preserve"> </w:t>
      </w:r>
      <w:r>
        <w:rPr>
          <w:rFonts w:ascii="宋体" w:eastAsia="宋体" w:hAnsi="宋体" w:cs="宋体"/>
          <w:spacing w:val="7"/>
          <w:sz w:val="48"/>
          <w:szCs w:val="48"/>
          <w:lang w:eastAsia="zh-CN"/>
        </w:rPr>
        <w:t>用</w:t>
      </w:r>
      <w:r>
        <w:rPr>
          <w:rFonts w:ascii="宋体" w:eastAsia="宋体" w:hAnsi="宋体" w:cs="宋体"/>
          <w:sz w:val="48"/>
          <w:szCs w:val="48"/>
          <w:lang w:eastAsia="zh-CN"/>
        </w:rPr>
        <w:t xml:space="preserve"> </w:t>
      </w:r>
      <w:r>
        <w:rPr>
          <w:rFonts w:ascii="Times New Roman" w:eastAsia="Times New Roman" w:hAnsi="Times New Roman" w:cs="Times New Roman"/>
          <w:spacing w:val="3"/>
          <w:sz w:val="48"/>
          <w:szCs w:val="48"/>
          <w:lang w:eastAsia="zh-CN"/>
        </w:rPr>
        <w:t>2</w:t>
      </w:r>
      <w:r>
        <w:rPr>
          <w:rFonts w:ascii="Times New Roman" w:eastAsia="Times New Roman" w:hAnsi="Times New Roman" w:cs="Times New Roman"/>
          <w:spacing w:val="116"/>
          <w:sz w:val="48"/>
          <w:szCs w:val="48"/>
          <w:lang w:eastAsia="zh-CN"/>
        </w:rPr>
        <w:t xml:space="preserve"> </w:t>
      </w:r>
      <w:r>
        <w:rPr>
          <w:rFonts w:ascii="Times New Roman" w:eastAsia="Times New Roman" w:hAnsi="Times New Roman" w:cs="Times New Roman"/>
          <w:sz w:val="48"/>
          <w:szCs w:val="48"/>
          <w:lang w:eastAsia="zh-CN"/>
        </w:rPr>
        <w:t>mol</w:t>
      </w:r>
      <w:r>
        <w:rPr>
          <w:rFonts w:ascii="Times New Roman" w:eastAsia="Times New Roman" w:hAnsi="Times New Roman" w:cs="Times New Roman"/>
          <w:spacing w:val="3"/>
          <w:sz w:val="48"/>
          <w:szCs w:val="48"/>
          <w:lang w:eastAsia="zh-CN"/>
        </w:rPr>
        <w:t>·</w:t>
      </w:r>
      <w:r>
        <w:rPr>
          <w:rFonts w:ascii="Times New Roman" w:eastAsia="Times New Roman" w:hAnsi="Times New Roman" w:cs="Times New Roman"/>
          <w:spacing w:val="-44"/>
          <w:sz w:val="48"/>
          <w:szCs w:val="48"/>
          <w:lang w:eastAsia="zh-CN"/>
        </w:rPr>
        <w:t xml:space="preserve"> </w:t>
      </w:r>
      <w:r>
        <w:rPr>
          <w:rFonts w:ascii="Times New Roman" w:eastAsia="Times New Roman" w:hAnsi="Times New Roman" w:cs="Times New Roman"/>
          <w:spacing w:val="3"/>
          <w:sz w:val="48"/>
          <w:szCs w:val="48"/>
          <w:lang w:eastAsia="zh-CN"/>
        </w:rPr>
        <w:t>L-¹</w:t>
      </w:r>
      <w:r>
        <w:rPr>
          <w:rFonts w:ascii="Times New Roman" w:eastAsia="Times New Roman" w:hAnsi="Times New Roman" w:cs="Times New Roman"/>
          <w:sz w:val="48"/>
          <w:szCs w:val="48"/>
          <w:lang w:eastAsia="zh-CN"/>
        </w:rPr>
        <w:t>HC</w:t>
      </w:r>
      <w:r>
        <w:rPr>
          <w:rFonts w:ascii="Times New Roman" w:eastAsia="Times New Roman" w:hAnsi="Times New Roman" w:cs="Times New Roman"/>
          <w:spacing w:val="3"/>
          <w:sz w:val="48"/>
          <w:szCs w:val="48"/>
          <w:lang w:eastAsia="zh-CN"/>
        </w:rPr>
        <w:t>1</w:t>
      </w:r>
      <w:r>
        <w:rPr>
          <w:rFonts w:ascii="宋体" w:eastAsia="宋体" w:hAnsi="宋体" w:cs="宋体"/>
          <w:spacing w:val="3"/>
          <w:sz w:val="48"/>
          <w:szCs w:val="48"/>
          <w:lang w:eastAsia="zh-CN"/>
        </w:rPr>
        <w:t>溶液浸泡4</w:t>
      </w:r>
      <w:r>
        <w:rPr>
          <w:rFonts w:ascii="Times New Roman" w:eastAsia="Times New Roman" w:hAnsi="Times New Roman" w:cs="Times New Roman"/>
          <w:spacing w:val="3"/>
          <w:sz w:val="48"/>
          <w:szCs w:val="48"/>
          <w:lang w:eastAsia="zh-CN"/>
        </w:rPr>
        <w:t>h</w:t>
      </w:r>
      <w:r>
        <w:rPr>
          <w:rFonts w:ascii="Times New Roman" w:eastAsia="Times New Roman" w:hAnsi="Times New Roman" w:cs="Times New Roman"/>
          <w:spacing w:val="-53"/>
          <w:sz w:val="48"/>
          <w:szCs w:val="48"/>
          <w:lang w:eastAsia="zh-CN"/>
        </w:rPr>
        <w:t xml:space="preserve"> </w:t>
      </w:r>
      <w:r>
        <w:rPr>
          <w:rFonts w:ascii="宋体" w:eastAsia="宋体" w:hAnsi="宋体" w:cs="宋体"/>
          <w:spacing w:val="3"/>
          <w:sz w:val="48"/>
          <w:szCs w:val="48"/>
          <w:lang w:eastAsia="zh-CN"/>
        </w:rPr>
        <w:t>。倾去</w:t>
      </w:r>
      <w:r>
        <w:rPr>
          <w:rFonts w:ascii="Times New Roman" w:eastAsia="Times New Roman" w:hAnsi="Times New Roman" w:cs="Times New Roman"/>
          <w:sz w:val="48"/>
          <w:szCs w:val="48"/>
          <w:lang w:eastAsia="zh-CN"/>
        </w:rPr>
        <w:t>HCI</w:t>
      </w:r>
      <w:r>
        <w:rPr>
          <w:rFonts w:ascii="宋体" w:eastAsia="宋体" w:hAnsi="宋体" w:cs="宋体"/>
          <w:spacing w:val="3"/>
          <w:sz w:val="48"/>
          <w:szCs w:val="48"/>
          <w:lang w:eastAsia="zh-CN"/>
        </w:rPr>
        <w:t>溶液，用纯水洗至</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3"/>
          <w:sz w:val="48"/>
          <w:szCs w:val="48"/>
          <w:lang w:eastAsia="zh-CN"/>
        </w:rPr>
        <w:t>=3</w:t>
      </w:r>
      <w:r>
        <w:rPr>
          <w:rFonts w:ascii="宋体" w:eastAsia="宋体" w:hAnsi="宋体" w:cs="宋体"/>
          <w:spacing w:val="3"/>
          <w:sz w:val="48"/>
          <w:szCs w:val="48"/>
          <w:lang w:eastAsia="zh-CN"/>
        </w:rPr>
        <w:t>～</w:t>
      </w:r>
      <w:r>
        <w:rPr>
          <w:rFonts w:ascii="Times New Roman" w:eastAsia="Times New Roman" w:hAnsi="Times New Roman" w:cs="Times New Roman"/>
          <w:spacing w:val="3"/>
          <w:sz w:val="48"/>
          <w:szCs w:val="48"/>
          <w:lang w:eastAsia="zh-CN"/>
        </w:rPr>
        <w:t>4</w:t>
      </w:r>
      <w:r>
        <w:rPr>
          <w:rFonts w:ascii="宋体" w:eastAsia="宋体" w:hAnsi="宋体" w:cs="宋体"/>
          <w:spacing w:val="3"/>
          <w:sz w:val="48"/>
          <w:szCs w:val="48"/>
          <w:lang w:eastAsia="zh-CN"/>
        </w:rPr>
        <w:t>。纯水浸泡备用。</w:t>
      </w:r>
    </w:p>
    <w:p w14:paraId="4590C77E" w14:textId="77777777" w:rsidR="00ED288C" w:rsidRDefault="00000000">
      <w:pPr>
        <w:spacing w:before="45" w:line="252" w:lineRule="auto"/>
        <w:ind w:left="95" w:right="111" w:firstLine="939"/>
        <w:rPr>
          <w:rFonts w:ascii="宋体" w:eastAsia="宋体" w:hAnsi="宋体" w:cs="宋体" w:hint="eastAsia"/>
          <w:sz w:val="48"/>
          <w:szCs w:val="48"/>
          <w:lang w:eastAsia="zh-CN"/>
        </w:rPr>
      </w:pPr>
      <w:r>
        <w:rPr>
          <w:rFonts w:ascii="宋体" w:eastAsia="宋体" w:hAnsi="宋体" w:cs="宋体"/>
          <w:spacing w:val="-6"/>
          <w:sz w:val="48"/>
          <w:szCs w:val="48"/>
          <w:lang w:eastAsia="zh-CN"/>
        </w:rPr>
        <w:t>(2)阴离子交换树脂的预处理：将树脂如同上法漂洗和浸泡后，用2</w:t>
      </w:r>
      <w:r>
        <w:rPr>
          <w:rFonts w:ascii="Times New Roman" w:eastAsia="Times New Roman" w:hAnsi="Times New Roman" w:cs="Times New Roman"/>
          <w:spacing w:val="-6"/>
          <w:sz w:val="48"/>
          <w:szCs w:val="48"/>
          <w:lang w:eastAsia="zh-CN"/>
        </w:rPr>
        <w:t>mol</w:t>
      </w:r>
      <w:r>
        <w:rPr>
          <w:rFonts w:ascii="Times New Roman" w:eastAsia="Times New Roman" w:hAnsi="Times New Roman" w:cs="Times New Roman"/>
          <w:spacing w:val="-7"/>
          <w:sz w:val="48"/>
          <w:szCs w:val="48"/>
          <w:lang w:eastAsia="zh-CN"/>
        </w:rPr>
        <w:t>·L-¹NaOH</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7"/>
          <w:sz w:val="48"/>
          <w:szCs w:val="48"/>
          <w:lang w:eastAsia="zh-CN"/>
        </w:rPr>
        <w:t>溶液</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浸泡4</w:t>
      </w:r>
      <w:r>
        <w:rPr>
          <w:rFonts w:ascii="Times New Roman" w:eastAsia="Times New Roman" w:hAnsi="Times New Roman" w:cs="Times New Roman"/>
          <w:spacing w:val="1"/>
          <w:sz w:val="48"/>
          <w:szCs w:val="48"/>
          <w:lang w:eastAsia="zh-CN"/>
        </w:rPr>
        <w:t>h</w:t>
      </w:r>
      <w:r>
        <w:rPr>
          <w:rFonts w:ascii="Times New Roman" w:eastAsia="Times New Roman" w:hAnsi="Times New Roman" w:cs="Times New Roman"/>
          <w:spacing w:val="-44"/>
          <w:sz w:val="48"/>
          <w:szCs w:val="48"/>
          <w:lang w:eastAsia="zh-CN"/>
        </w:rPr>
        <w:t xml:space="preserve"> </w:t>
      </w:r>
      <w:r>
        <w:rPr>
          <w:rFonts w:ascii="宋体" w:eastAsia="宋体" w:hAnsi="宋体" w:cs="宋体"/>
          <w:spacing w:val="1"/>
          <w:sz w:val="48"/>
          <w:szCs w:val="48"/>
          <w:lang w:eastAsia="zh-CN"/>
        </w:rPr>
        <w:t>。倾倒</w:t>
      </w:r>
      <w:r>
        <w:rPr>
          <w:rFonts w:ascii="Times New Roman" w:eastAsia="Times New Roman" w:hAnsi="Times New Roman" w:cs="Times New Roman"/>
          <w:sz w:val="48"/>
          <w:szCs w:val="48"/>
          <w:lang w:eastAsia="zh-CN"/>
        </w:rPr>
        <w:t>NaOH</w:t>
      </w:r>
      <w:r>
        <w:rPr>
          <w:rFonts w:ascii="宋体" w:eastAsia="宋体" w:hAnsi="宋体" w:cs="宋体"/>
          <w:spacing w:val="1"/>
          <w:sz w:val="48"/>
          <w:szCs w:val="48"/>
          <w:lang w:eastAsia="zh-CN"/>
        </w:rPr>
        <w:t>溶液，用纯水洗至</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1"/>
          <w:sz w:val="48"/>
          <w:szCs w:val="48"/>
          <w:lang w:eastAsia="zh-CN"/>
        </w:rPr>
        <w:t>=8</w:t>
      </w:r>
      <w:r>
        <w:rPr>
          <w:rFonts w:ascii="宋体" w:eastAsia="宋体" w:hAnsi="宋体" w:cs="宋体"/>
          <w:spacing w:val="1"/>
          <w:sz w:val="48"/>
          <w:szCs w:val="48"/>
          <w:lang w:eastAsia="zh-CN"/>
        </w:rPr>
        <w:t>～</w:t>
      </w:r>
      <w:r>
        <w:rPr>
          <w:rFonts w:ascii="Times New Roman" w:eastAsia="Times New Roman" w:hAnsi="Times New Roman" w:cs="Times New Roman"/>
          <w:spacing w:val="1"/>
          <w:sz w:val="48"/>
          <w:szCs w:val="48"/>
          <w:lang w:eastAsia="zh-CN"/>
        </w:rPr>
        <w:t>9</w:t>
      </w:r>
      <w:r>
        <w:rPr>
          <w:rFonts w:ascii="宋体" w:eastAsia="宋体" w:hAnsi="宋体" w:cs="宋体"/>
          <w:spacing w:val="1"/>
          <w:sz w:val="48"/>
          <w:szCs w:val="48"/>
          <w:lang w:eastAsia="zh-CN"/>
        </w:rPr>
        <w:t>。纯水浸泡备用。</w:t>
      </w:r>
    </w:p>
    <w:p w14:paraId="5E420304" w14:textId="77777777" w:rsidR="00ED288C" w:rsidRDefault="00000000">
      <w:pPr>
        <w:spacing w:before="383" w:line="229"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 xml:space="preserve">2.  </w:t>
      </w:r>
      <w:r>
        <w:rPr>
          <w:rFonts w:ascii="楷体" w:eastAsia="楷体" w:hAnsi="楷体" w:cs="楷体"/>
          <w:spacing w:val="9"/>
          <w:sz w:val="45"/>
          <w:szCs w:val="45"/>
          <w:lang w:eastAsia="zh-CN"/>
        </w:rPr>
        <w:t>装柱</w:t>
      </w:r>
    </w:p>
    <w:p w14:paraId="257A8CEB" w14:textId="77777777" w:rsidR="00ED288C" w:rsidRDefault="00000000">
      <w:pPr>
        <w:spacing w:before="378" w:line="268" w:lineRule="auto"/>
        <w:ind w:left="95" w:right="90" w:firstLine="939"/>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在离子交换柱下端放入少量脱脂棉(以防树脂漏出),然后装入去离子水至交换</w:t>
      </w:r>
      <w:r>
        <w:rPr>
          <w:rFonts w:ascii="宋体" w:eastAsia="宋体" w:hAnsi="宋体" w:cs="宋体"/>
          <w:spacing w:val="-5"/>
          <w:sz w:val="47"/>
          <w:szCs w:val="47"/>
          <w:lang w:eastAsia="zh-CN"/>
        </w:rPr>
        <w:t>柱的1/3高</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处，排除柱下部和脱脂棉中的空气。将处理好的树脂混合后与水一起加入交换柱中，与此同</w:t>
      </w:r>
      <w:r>
        <w:rPr>
          <w:rFonts w:ascii="宋体" w:eastAsia="宋体" w:hAnsi="宋体" w:cs="宋体"/>
          <w:spacing w:val="11"/>
          <w:sz w:val="47"/>
          <w:szCs w:val="47"/>
          <w:lang w:eastAsia="zh-CN"/>
        </w:rPr>
        <w:t xml:space="preserve"> </w:t>
      </w:r>
      <w:r>
        <w:rPr>
          <w:rFonts w:ascii="宋体" w:eastAsia="宋体" w:hAnsi="宋体" w:cs="宋体"/>
          <w:spacing w:val="-9"/>
          <w:sz w:val="47"/>
          <w:szCs w:val="47"/>
          <w:lang w:eastAsia="zh-CN"/>
        </w:rPr>
        <w:t>时打开交换柱下端的夹子，让水缓慢流出(水流速度不能太快，防止树脂露出水</w:t>
      </w:r>
      <w:r>
        <w:rPr>
          <w:rFonts w:ascii="宋体" w:eastAsia="宋体" w:hAnsi="宋体" w:cs="宋体"/>
          <w:spacing w:val="-10"/>
          <w:sz w:val="47"/>
          <w:szCs w:val="47"/>
          <w:lang w:eastAsia="zh-CN"/>
        </w:rPr>
        <w:t>面),使树脂自</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然沉降。装柱时防止树脂层中夹有气泡。装柱完毕后，在树脂层上</w:t>
      </w:r>
      <w:r>
        <w:rPr>
          <w:rFonts w:ascii="宋体" w:eastAsia="宋体" w:hAnsi="宋体" w:cs="宋体"/>
          <w:spacing w:val="-5"/>
          <w:sz w:val="47"/>
          <w:szCs w:val="47"/>
          <w:lang w:eastAsia="zh-CN"/>
        </w:rPr>
        <w:t>盖一层玻璃棉，以防加入</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溶液时把树脂冲起。</w:t>
      </w:r>
    </w:p>
    <w:p w14:paraId="697CCC64" w14:textId="77777777" w:rsidR="00ED288C" w:rsidRDefault="00000000">
      <w:pPr>
        <w:spacing w:before="348" w:line="227"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3.</w:t>
      </w:r>
      <w:r>
        <w:rPr>
          <w:rFonts w:ascii="Times New Roman" w:eastAsia="Times New Roman" w:hAnsi="Times New Roman" w:cs="Times New Roman"/>
          <w:spacing w:val="32"/>
          <w:sz w:val="45"/>
          <w:szCs w:val="45"/>
          <w:lang w:eastAsia="zh-CN"/>
        </w:rPr>
        <w:t xml:space="preserve">  </w:t>
      </w:r>
      <w:r>
        <w:rPr>
          <w:rFonts w:ascii="楷体" w:eastAsia="楷体" w:hAnsi="楷体" w:cs="楷体"/>
          <w:spacing w:val="5"/>
          <w:sz w:val="45"/>
          <w:szCs w:val="45"/>
          <w:lang w:eastAsia="zh-CN"/>
        </w:rPr>
        <w:t>纯水的制备</w:t>
      </w:r>
    </w:p>
    <w:p w14:paraId="73B9FAEE" w14:textId="77777777" w:rsidR="00ED288C" w:rsidRDefault="00000000">
      <w:pPr>
        <w:spacing w:before="371" w:line="305" w:lineRule="auto"/>
        <w:ind w:left="95" w:right="74" w:firstLine="939"/>
        <w:rPr>
          <w:rFonts w:ascii="宋体" w:eastAsia="宋体" w:hAnsi="宋体" w:cs="宋体" w:hint="eastAsia"/>
          <w:sz w:val="45"/>
          <w:szCs w:val="45"/>
          <w:lang w:eastAsia="zh-CN"/>
        </w:rPr>
      </w:pPr>
      <w:r>
        <w:rPr>
          <w:rFonts w:ascii="宋体" w:eastAsia="宋体" w:hAnsi="宋体" w:cs="宋体"/>
          <w:spacing w:val="23"/>
          <w:sz w:val="45"/>
          <w:szCs w:val="45"/>
          <w:lang w:eastAsia="zh-CN"/>
        </w:rPr>
        <w:t>将自来水通入交换柱，控制出水的流速为4～6</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23"/>
          <w:sz w:val="45"/>
          <w:szCs w:val="45"/>
          <w:lang w:eastAsia="zh-CN"/>
        </w:rPr>
        <w:t>·</w:t>
      </w:r>
      <w:r>
        <w:rPr>
          <w:rFonts w:ascii="Times New Roman" w:eastAsia="Times New Roman" w:hAnsi="Times New Roman" w:cs="Times New Roman"/>
          <w:sz w:val="45"/>
          <w:szCs w:val="45"/>
          <w:lang w:eastAsia="zh-CN"/>
        </w:rPr>
        <w:t>min</w:t>
      </w:r>
      <w:r>
        <w:rPr>
          <w:rFonts w:ascii="Times New Roman" w:eastAsia="Times New Roman" w:hAnsi="Times New Roman" w:cs="Times New Roman"/>
          <w:spacing w:val="23"/>
          <w:sz w:val="45"/>
          <w:szCs w:val="45"/>
          <w:lang w:eastAsia="zh-CN"/>
        </w:rPr>
        <w:t>-</w:t>
      </w:r>
      <w:r>
        <w:rPr>
          <w:rFonts w:ascii="Times New Roman" w:eastAsia="Times New Roman" w:hAnsi="Times New Roman" w:cs="Times New Roman"/>
          <w:spacing w:val="-78"/>
          <w:sz w:val="45"/>
          <w:szCs w:val="45"/>
          <w:lang w:eastAsia="zh-CN"/>
        </w:rPr>
        <w:t xml:space="preserve"> </w:t>
      </w:r>
      <w:r>
        <w:rPr>
          <w:rFonts w:ascii="Times New Roman" w:eastAsia="Times New Roman" w:hAnsi="Times New Roman" w:cs="Times New Roman"/>
          <w:spacing w:val="23"/>
          <w:sz w:val="45"/>
          <w:szCs w:val="45"/>
          <w:lang w:eastAsia="zh-CN"/>
        </w:rPr>
        <w:t>¹</w:t>
      </w:r>
      <w:r>
        <w:rPr>
          <w:rFonts w:ascii="Times New Roman" w:eastAsia="Times New Roman" w:hAnsi="Times New Roman" w:cs="Times New Roman"/>
          <w:spacing w:val="-50"/>
          <w:sz w:val="45"/>
          <w:szCs w:val="45"/>
          <w:lang w:eastAsia="zh-CN"/>
        </w:rPr>
        <w:t xml:space="preserve"> </w:t>
      </w:r>
      <w:r>
        <w:rPr>
          <w:rFonts w:ascii="宋体" w:eastAsia="宋体" w:hAnsi="宋体" w:cs="宋体"/>
          <w:spacing w:val="23"/>
          <w:sz w:val="45"/>
          <w:szCs w:val="45"/>
          <w:lang w:eastAsia="zh-CN"/>
        </w:rPr>
        <w:t>。</w:t>
      </w:r>
      <w:r>
        <w:rPr>
          <w:rFonts w:ascii="宋体" w:eastAsia="宋体" w:hAnsi="宋体" w:cs="宋体"/>
          <w:spacing w:val="108"/>
          <w:sz w:val="45"/>
          <w:szCs w:val="45"/>
          <w:lang w:eastAsia="zh-CN"/>
        </w:rPr>
        <w:t xml:space="preserve"> </w:t>
      </w:r>
      <w:r>
        <w:rPr>
          <w:rFonts w:ascii="宋体" w:eastAsia="宋体" w:hAnsi="宋体" w:cs="宋体"/>
          <w:spacing w:val="23"/>
          <w:sz w:val="45"/>
          <w:szCs w:val="45"/>
          <w:lang w:eastAsia="zh-CN"/>
        </w:rPr>
        <w:t>流出的水约20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23"/>
          <w:sz w:val="45"/>
          <w:szCs w:val="45"/>
          <w:lang w:eastAsia="zh-CN"/>
        </w:rPr>
        <w:t xml:space="preserve"> </w:t>
      </w:r>
      <w:r>
        <w:rPr>
          <w:rFonts w:ascii="宋体" w:eastAsia="宋体" w:hAnsi="宋体" w:cs="宋体"/>
          <w:spacing w:val="23"/>
          <w:sz w:val="45"/>
          <w:szCs w:val="45"/>
          <w:lang w:eastAsia="zh-CN"/>
        </w:rPr>
        <w:t>后，截取</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流出液做水质检验。</w:t>
      </w:r>
    </w:p>
    <w:p w14:paraId="40DC7E29" w14:textId="77777777" w:rsidR="00ED288C" w:rsidRDefault="00000000">
      <w:pPr>
        <w:spacing w:before="212" w:line="228"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4.</w:t>
      </w:r>
      <w:r>
        <w:rPr>
          <w:rFonts w:ascii="Times New Roman" w:eastAsia="Times New Roman" w:hAnsi="Times New Roman" w:cs="Times New Roman"/>
          <w:spacing w:val="14"/>
          <w:sz w:val="45"/>
          <w:szCs w:val="45"/>
          <w:lang w:eastAsia="zh-CN"/>
        </w:rPr>
        <w:t xml:space="preserve">  </w:t>
      </w:r>
      <w:r>
        <w:rPr>
          <w:rFonts w:ascii="楷体" w:eastAsia="楷体" w:hAnsi="楷体" w:cs="楷体"/>
          <w:spacing w:val="9"/>
          <w:sz w:val="45"/>
          <w:szCs w:val="45"/>
          <w:lang w:eastAsia="zh-CN"/>
        </w:rPr>
        <w:t>水质检验</w:t>
      </w:r>
    </w:p>
    <w:p w14:paraId="65E0D4EB" w14:textId="77777777" w:rsidR="00ED288C" w:rsidRDefault="00ED288C">
      <w:pPr>
        <w:pStyle w:val="a3"/>
        <w:spacing w:line="248" w:lineRule="auto"/>
        <w:rPr>
          <w:lang w:eastAsia="zh-CN"/>
        </w:rPr>
      </w:pPr>
    </w:p>
    <w:p w14:paraId="7D551608" w14:textId="77777777" w:rsidR="00ED288C" w:rsidRDefault="00000000">
      <w:pPr>
        <w:spacing w:before="156" w:line="223" w:lineRule="auto"/>
        <w:ind w:left="1035"/>
        <w:rPr>
          <w:rFonts w:ascii="宋体" w:eastAsia="宋体" w:hAnsi="宋体" w:cs="宋体" w:hint="eastAsia"/>
          <w:sz w:val="48"/>
          <w:szCs w:val="48"/>
          <w:lang w:eastAsia="zh-CN"/>
        </w:rPr>
      </w:pPr>
      <w:r>
        <w:rPr>
          <w:rFonts w:ascii="宋体" w:eastAsia="宋体" w:hAnsi="宋体" w:cs="宋体"/>
          <w:spacing w:val="9"/>
          <w:sz w:val="48"/>
          <w:szCs w:val="48"/>
          <w:lang w:eastAsia="zh-CN"/>
        </w:rPr>
        <w:t>1)化学检验</w:t>
      </w:r>
    </w:p>
    <w:p w14:paraId="443B28DE" w14:textId="77777777" w:rsidR="00ED288C" w:rsidRDefault="00000000">
      <w:pPr>
        <w:spacing w:before="80" w:line="258" w:lineRule="auto"/>
        <w:ind w:left="95" w:right="106" w:firstLine="939"/>
        <w:rPr>
          <w:rFonts w:ascii="宋体" w:eastAsia="宋体" w:hAnsi="宋体" w:cs="宋体" w:hint="eastAsia"/>
          <w:sz w:val="48"/>
          <w:szCs w:val="48"/>
          <w:lang w:eastAsia="zh-CN"/>
        </w:rPr>
      </w:pPr>
      <w:r>
        <w:rPr>
          <w:rFonts w:ascii="宋体" w:eastAsia="宋体" w:hAnsi="宋体" w:cs="宋体"/>
          <w:spacing w:val="-1"/>
          <w:sz w:val="48"/>
          <w:szCs w:val="48"/>
          <w:lang w:eastAsia="zh-CN"/>
        </w:rPr>
        <w:t>检验</w:t>
      </w:r>
      <w:r>
        <w:rPr>
          <w:rFonts w:ascii="宋体" w:eastAsia="宋体" w:hAnsi="宋体" w:cs="宋体"/>
          <w:spacing w:val="-141"/>
          <w:sz w:val="48"/>
          <w:szCs w:val="48"/>
          <w:lang w:eastAsia="zh-CN"/>
        </w:rPr>
        <w:t xml:space="preserve"> </w:t>
      </w:r>
      <w:r>
        <w:rPr>
          <w:rFonts w:ascii="Times New Roman" w:eastAsia="Times New Roman" w:hAnsi="Times New Roman" w:cs="Times New Roman"/>
          <w:spacing w:val="-1"/>
          <w:sz w:val="48"/>
          <w:szCs w:val="48"/>
          <w:lang w:eastAsia="zh-CN"/>
        </w:rPr>
        <w:t>Ca²+</w:t>
      </w:r>
      <w:r>
        <w:rPr>
          <w:rFonts w:ascii="Times New Roman" w:eastAsia="Times New Roman" w:hAnsi="Times New Roman" w:cs="Times New Roman"/>
          <w:spacing w:val="-71"/>
          <w:sz w:val="48"/>
          <w:szCs w:val="48"/>
          <w:lang w:eastAsia="zh-CN"/>
        </w:rPr>
        <w:t xml:space="preserve"> </w:t>
      </w:r>
      <w:r>
        <w:rPr>
          <w:rFonts w:ascii="宋体" w:eastAsia="宋体" w:hAnsi="宋体" w:cs="宋体"/>
          <w:spacing w:val="-1"/>
          <w:sz w:val="48"/>
          <w:szCs w:val="48"/>
          <w:lang w:eastAsia="zh-CN"/>
        </w:rPr>
        <w:t>、</w:t>
      </w:r>
      <w:r>
        <w:rPr>
          <w:rFonts w:ascii="Times New Roman" w:eastAsia="Times New Roman" w:hAnsi="Times New Roman" w:cs="Times New Roman"/>
          <w:spacing w:val="-1"/>
          <w:sz w:val="48"/>
          <w:szCs w:val="48"/>
          <w:lang w:eastAsia="zh-CN"/>
        </w:rPr>
        <w:t xml:space="preserve">Mg²+: </w:t>
      </w:r>
      <w:r>
        <w:rPr>
          <w:rFonts w:ascii="宋体" w:eastAsia="宋体" w:hAnsi="宋体" w:cs="宋体"/>
          <w:spacing w:val="-1"/>
          <w:sz w:val="48"/>
          <w:szCs w:val="48"/>
          <w:lang w:eastAsia="zh-CN"/>
        </w:rPr>
        <w:t>分别取5</w:t>
      </w:r>
      <w:r>
        <w:rPr>
          <w:rFonts w:ascii="Times New Roman" w:eastAsia="Times New Roman" w:hAnsi="Times New Roman" w:cs="Times New Roman"/>
          <w:spacing w:val="-1"/>
          <w:sz w:val="48"/>
          <w:szCs w:val="48"/>
          <w:lang w:eastAsia="zh-CN"/>
        </w:rPr>
        <w:t xml:space="preserve">mL </w:t>
      </w:r>
      <w:r>
        <w:rPr>
          <w:rFonts w:ascii="宋体" w:eastAsia="宋体" w:hAnsi="宋体" w:cs="宋体"/>
          <w:spacing w:val="-1"/>
          <w:sz w:val="48"/>
          <w:szCs w:val="48"/>
          <w:lang w:eastAsia="zh-CN"/>
        </w:rPr>
        <w:t>处理水样和自来水，各加入3～4滴</w:t>
      </w:r>
      <w:r>
        <w:rPr>
          <w:rFonts w:ascii="Times New Roman" w:eastAsia="Times New Roman" w:hAnsi="Times New Roman" w:cs="Times New Roman"/>
          <w:spacing w:val="-1"/>
          <w:sz w:val="48"/>
          <w:szCs w:val="48"/>
          <w:lang w:eastAsia="zh-CN"/>
        </w:rPr>
        <w:t>NH₃-NH₄Cl</w:t>
      </w:r>
      <w:r>
        <w:rPr>
          <w:rFonts w:ascii="宋体" w:eastAsia="宋体" w:hAnsi="宋体" w:cs="宋体"/>
          <w:spacing w:val="-1"/>
          <w:sz w:val="48"/>
          <w:szCs w:val="48"/>
          <w:lang w:eastAsia="zh-CN"/>
        </w:rPr>
        <w:t>缓冲液及</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1滴铬黑</w:t>
      </w:r>
      <w:r>
        <w:rPr>
          <w:rFonts w:ascii="Times New Roman" w:eastAsia="Times New Roman" w:hAnsi="Times New Roman" w:cs="Times New Roman"/>
          <w:spacing w:val="-10"/>
          <w:sz w:val="48"/>
          <w:szCs w:val="48"/>
          <w:lang w:eastAsia="zh-CN"/>
        </w:rPr>
        <w:t>T</w:t>
      </w:r>
      <w:r>
        <w:rPr>
          <w:rFonts w:ascii="Times New Roman" w:eastAsia="Times New Roman" w:hAnsi="Times New Roman" w:cs="Times New Roman"/>
          <w:spacing w:val="-15"/>
          <w:sz w:val="48"/>
          <w:szCs w:val="48"/>
          <w:lang w:eastAsia="zh-CN"/>
        </w:rPr>
        <w:t xml:space="preserve"> </w:t>
      </w:r>
      <w:r>
        <w:rPr>
          <w:rFonts w:ascii="宋体" w:eastAsia="宋体" w:hAnsi="宋体" w:cs="宋体"/>
          <w:spacing w:val="-10"/>
          <w:sz w:val="48"/>
          <w:szCs w:val="48"/>
          <w:lang w:eastAsia="zh-CN"/>
        </w:rPr>
        <w:t>指示剂，观察现象。处理水样呈蓝色，表示基本上不含</w:t>
      </w:r>
      <w:r>
        <w:rPr>
          <w:rFonts w:ascii="Times New Roman" w:eastAsia="Times New Roman" w:hAnsi="Times New Roman" w:cs="Times New Roman"/>
          <w:spacing w:val="-10"/>
          <w:sz w:val="48"/>
          <w:szCs w:val="48"/>
          <w:lang w:eastAsia="zh-CN"/>
        </w:rPr>
        <w:t>Ca²+</w:t>
      </w:r>
      <w:r>
        <w:rPr>
          <w:rFonts w:ascii="Times New Roman" w:eastAsia="Times New Roman" w:hAnsi="Times New Roman" w:cs="Times New Roman"/>
          <w:spacing w:val="-71"/>
          <w:sz w:val="48"/>
          <w:szCs w:val="48"/>
          <w:lang w:eastAsia="zh-CN"/>
        </w:rPr>
        <w:t xml:space="preserve"> </w:t>
      </w:r>
      <w:r>
        <w:rPr>
          <w:rFonts w:ascii="宋体" w:eastAsia="宋体" w:hAnsi="宋体" w:cs="宋体"/>
          <w:spacing w:val="-10"/>
          <w:sz w:val="48"/>
          <w:szCs w:val="48"/>
          <w:lang w:eastAsia="zh-CN"/>
        </w:rPr>
        <w:t>、</w:t>
      </w:r>
      <w:r>
        <w:rPr>
          <w:rFonts w:ascii="Times New Roman" w:eastAsia="Times New Roman" w:hAnsi="Times New Roman" w:cs="Times New Roman"/>
          <w:spacing w:val="-10"/>
          <w:sz w:val="48"/>
          <w:szCs w:val="48"/>
          <w:lang w:eastAsia="zh-CN"/>
        </w:rPr>
        <w:t>Mg²+</w:t>
      </w:r>
      <w:r>
        <w:rPr>
          <w:rFonts w:ascii="宋体" w:eastAsia="宋体" w:hAnsi="宋体" w:cs="宋体"/>
          <w:spacing w:val="-10"/>
          <w:sz w:val="48"/>
          <w:szCs w:val="48"/>
          <w:lang w:eastAsia="zh-CN"/>
        </w:rPr>
        <w:t>。</w:t>
      </w:r>
    </w:p>
    <w:p w14:paraId="2C9B9F25" w14:textId="77777777" w:rsidR="00ED288C" w:rsidRDefault="00000000">
      <w:pPr>
        <w:spacing w:before="36" w:line="273" w:lineRule="auto"/>
        <w:ind w:left="95" w:right="72" w:firstLine="939"/>
        <w:rPr>
          <w:rFonts w:ascii="宋体" w:eastAsia="宋体" w:hAnsi="宋体" w:cs="宋体" w:hint="eastAsia"/>
          <w:sz w:val="48"/>
          <w:szCs w:val="48"/>
        </w:rPr>
      </w:pPr>
      <w:r>
        <w:rPr>
          <w:rFonts w:ascii="宋体" w:eastAsia="宋体" w:hAnsi="宋体" w:cs="宋体"/>
          <w:spacing w:val="32"/>
          <w:sz w:val="48"/>
          <w:szCs w:val="48"/>
        </w:rPr>
        <w:t>检验</w:t>
      </w:r>
      <w:r>
        <w:rPr>
          <w:rFonts w:ascii="宋体" w:eastAsia="宋体" w:hAnsi="宋体" w:cs="宋体"/>
          <w:spacing w:val="-128"/>
          <w:sz w:val="48"/>
          <w:szCs w:val="48"/>
        </w:rPr>
        <w:t xml:space="preserve"> </w:t>
      </w:r>
      <w:r>
        <w:rPr>
          <w:rFonts w:ascii="Times New Roman" w:eastAsia="Times New Roman" w:hAnsi="Times New Roman" w:cs="Times New Roman"/>
          <w:sz w:val="48"/>
          <w:szCs w:val="48"/>
        </w:rPr>
        <w:t>CI</w:t>
      </w:r>
      <w:r>
        <w:rPr>
          <w:rFonts w:ascii="Times New Roman" w:eastAsia="Times New Roman" w:hAnsi="Times New Roman" w:cs="Times New Roman"/>
          <w:spacing w:val="32"/>
          <w:sz w:val="48"/>
          <w:szCs w:val="48"/>
        </w:rPr>
        <w:t>-:</w:t>
      </w:r>
      <w:r>
        <w:rPr>
          <w:rFonts w:ascii="Times New Roman" w:eastAsia="Times New Roman" w:hAnsi="Times New Roman" w:cs="Times New Roman"/>
          <w:spacing w:val="5"/>
          <w:sz w:val="48"/>
          <w:szCs w:val="48"/>
        </w:rPr>
        <w:t xml:space="preserve">  </w:t>
      </w:r>
      <w:r>
        <w:rPr>
          <w:rFonts w:ascii="宋体" w:eastAsia="宋体" w:hAnsi="宋体" w:cs="宋体"/>
          <w:spacing w:val="32"/>
          <w:sz w:val="48"/>
          <w:szCs w:val="48"/>
        </w:rPr>
        <w:t>分别取5</w:t>
      </w:r>
      <w:r>
        <w:rPr>
          <w:rFonts w:ascii="Times New Roman" w:eastAsia="Times New Roman" w:hAnsi="Times New Roman" w:cs="Times New Roman"/>
          <w:sz w:val="48"/>
          <w:szCs w:val="48"/>
        </w:rPr>
        <w:t>mL</w:t>
      </w:r>
      <w:r>
        <w:rPr>
          <w:rFonts w:ascii="Times New Roman" w:eastAsia="Times New Roman" w:hAnsi="Times New Roman" w:cs="Times New Roman"/>
          <w:spacing w:val="94"/>
          <w:sz w:val="48"/>
          <w:szCs w:val="48"/>
        </w:rPr>
        <w:t xml:space="preserve"> </w:t>
      </w:r>
      <w:r>
        <w:rPr>
          <w:rFonts w:ascii="宋体" w:eastAsia="宋体" w:hAnsi="宋体" w:cs="宋体"/>
          <w:spacing w:val="32"/>
          <w:sz w:val="48"/>
          <w:szCs w:val="48"/>
        </w:rPr>
        <w:t>处理水样和自来水，各加入1滴5</w:t>
      </w:r>
      <w:r>
        <w:rPr>
          <w:rFonts w:ascii="Times New Roman" w:eastAsia="Times New Roman" w:hAnsi="Times New Roman" w:cs="Times New Roman"/>
          <w:sz w:val="48"/>
          <w:szCs w:val="48"/>
        </w:rPr>
        <w:t>mol</w:t>
      </w:r>
      <w:r>
        <w:rPr>
          <w:rFonts w:ascii="Times New Roman" w:eastAsia="Times New Roman" w:hAnsi="Times New Roman" w:cs="Times New Roman"/>
          <w:spacing w:val="32"/>
          <w:sz w:val="48"/>
          <w:szCs w:val="48"/>
        </w:rPr>
        <w:t>·L-¹</w:t>
      </w:r>
      <w:r>
        <w:rPr>
          <w:rFonts w:ascii="Times New Roman" w:eastAsia="Times New Roman" w:hAnsi="Times New Roman" w:cs="Times New Roman"/>
          <w:sz w:val="48"/>
          <w:szCs w:val="48"/>
        </w:rPr>
        <w:t>HNO</w:t>
      </w:r>
      <w:r>
        <w:rPr>
          <w:rFonts w:ascii="Times New Roman" w:eastAsia="Times New Roman" w:hAnsi="Times New Roman" w:cs="Times New Roman"/>
          <w:spacing w:val="32"/>
          <w:sz w:val="48"/>
          <w:szCs w:val="48"/>
        </w:rPr>
        <w:t xml:space="preserve">₃   </w:t>
      </w:r>
      <w:r>
        <w:rPr>
          <w:rFonts w:ascii="宋体" w:eastAsia="宋体" w:hAnsi="宋体" w:cs="宋体"/>
          <w:spacing w:val="31"/>
          <w:sz w:val="48"/>
          <w:szCs w:val="48"/>
        </w:rPr>
        <w:t>溶液和1滴</w:t>
      </w:r>
      <w:r>
        <w:rPr>
          <w:rFonts w:ascii="宋体" w:eastAsia="宋体" w:hAnsi="宋体" w:cs="宋体"/>
          <w:sz w:val="48"/>
          <w:szCs w:val="48"/>
        </w:rPr>
        <w:t xml:space="preserve"> </w:t>
      </w:r>
      <w:r>
        <w:rPr>
          <w:rFonts w:ascii="Times New Roman" w:eastAsia="Times New Roman" w:hAnsi="Times New Roman" w:cs="Times New Roman"/>
          <w:spacing w:val="-2"/>
          <w:sz w:val="48"/>
          <w:szCs w:val="48"/>
        </w:rPr>
        <w:t>0.1 mol·L-¹A gNO₃</w:t>
      </w:r>
      <w:r>
        <w:rPr>
          <w:rFonts w:ascii="Times New Roman" w:eastAsia="Times New Roman" w:hAnsi="Times New Roman" w:cs="Times New Roman"/>
          <w:spacing w:val="-14"/>
          <w:sz w:val="48"/>
          <w:szCs w:val="48"/>
        </w:rPr>
        <w:t xml:space="preserve"> </w:t>
      </w:r>
      <w:r>
        <w:rPr>
          <w:rFonts w:ascii="宋体" w:eastAsia="宋体" w:hAnsi="宋体" w:cs="宋体"/>
          <w:spacing w:val="-2"/>
          <w:sz w:val="48"/>
          <w:szCs w:val="48"/>
        </w:rPr>
        <w:t>溶液，观察现象。</w:t>
      </w:r>
    </w:p>
    <w:p w14:paraId="693527C1" w14:textId="77777777" w:rsidR="00ED288C" w:rsidRDefault="00000000">
      <w:pPr>
        <w:spacing w:before="15" w:line="223" w:lineRule="auto"/>
        <w:ind w:left="1035"/>
        <w:rPr>
          <w:rFonts w:ascii="宋体" w:eastAsia="宋体" w:hAnsi="宋体" w:cs="宋体" w:hint="eastAsia"/>
          <w:sz w:val="48"/>
          <w:szCs w:val="48"/>
          <w:lang w:eastAsia="zh-CN"/>
        </w:rPr>
      </w:pPr>
      <w:r>
        <w:rPr>
          <w:rFonts w:ascii="宋体" w:eastAsia="宋体" w:hAnsi="宋体" w:cs="宋体"/>
          <w:spacing w:val="15"/>
          <w:sz w:val="48"/>
          <w:szCs w:val="48"/>
          <w:lang w:eastAsia="zh-CN"/>
        </w:rPr>
        <w:t>2)物理检验</w:t>
      </w:r>
    </w:p>
    <w:p w14:paraId="374304BC" w14:textId="77777777" w:rsidR="00ED288C" w:rsidRDefault="00000000">
      <w:pPr>
        <w:spacing w:before="132" w:line="267" w:lineRule="auto"/>
        <w:ind w:left="95" w:right="110" w:firstLine="939"/>
        <w:rPr>
          <w:rFonts w:ascii="宋体" w:eastAsia="宋体" w:hAnsi="宋体" w:cs="宋体" w:hint="eastAsia"/>
          <w:sz w:val="47"/>
          <w:szCs w:val="47"/>
          <w:lang w:eastAsia="zh-CN"/>
        </w:rPr>
      </w:pPr>
      <w:r>
        <w:rPr>
          <w:rFonts w:ascii="宋体" w:eastAsia="宋体" w:hAnsi="宋体" w:cs="宋体"/>
          <w:spacing w:val="-4"/>
          <w:sz w:val="47"/>
          <w:szCs w:val="47"/>
          <w:lang w:eastAsia="zh-CN"/>
        </w:rPr>
        <w:t>电导率测定：用电导率仪分别测定处理水样和自来</w:t>
      </w:r>
      <w:r>
        <w:rPr>
          <w:rFonts w:ascii="宋体" w:eastAsia="宋体" w:hAnsi="宋体" w:cs="宋体"/>
          <w:spacing w:val="-5"/>
          <w:sz w:val="47"/>
          <w:szCs w:val="47"/>
          <w:lang w:eastAsia="zh-CN"/>
        </w:rPr>
        <w:t>水的电导率。水中杂质离子越少，水</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的电导率就越小，用电导仪测定电导率可间接表示水的纯度。</w:t>
      </w:r>
    </w:p>
    <w:p w14:paraId="2119702C" w14:textId="77777777" w:rsidR="00ED288C" w:rsidRDefault="00000000">
      <w:pPr>
        <w:spacing w:before="2" w:line="222" w:lineRule="auto"/>
        <w:ind w:left="1035"/>
        <w:rPr>
          <w:rFonts w:ascii="宋体" w:eastAsia="宋体" w:hAnsi="宋体" w:cs="宋体" w:hint="eastAsia"/>
          <w:sz w:val="48"/>
          <w:szCs w:val="48"/>
          <w:lang w:eastAsia="zh-CN"/>
        </w:rPr>
      </w:pPr>
      <w:r>
        <w:rPr>
          <w:rFonts w:ascii="宋体" w:eastAsia="宋体" w:hAnsi="宋体" w:cs="宋体"/>
          <w:spacing w:val="-16"/>
          <w:sz w:val="48"/>
          <w:szCs w:val="48"/>
          <w:lang w:eastAsia="zh-CN"/>
        </w:rPr>
        <w:t>理想纯水有极小的电导率，其电导率在25℃时为0.056</w:t>
      </w:r>
      <w:r>
        <w:rPr>
          <w:rFonts w:ascii="宋体" w:eastAsia="宋体" w:hAnsi="宋体" w:cs="宋体"/>
          <w:spacing w:val="-91"/>
          <w:sz w:val="48"/>
          <w:szCs w:val="48"/>
          <w:lang w:eastAsia="zh-CN"/>
        </w:rPr>
        <w:t xml:space="preserve"> </w:t>
      </w:r>
      <w:r>
        <w:rPr>
          <w:rFonts w:ascii="宋体" w:eastAsia="宋体" w:hAnsi="宋体" w:cs="宋体"/>
          <w:spacing w:val="-16"/>
          <w:sz w:val="48"/>
          <w:szCs w:val="48"/>
        </w:rPr>
        <w:t>μ</w:t>
      </w:r>
      <w:r>
        <w:rPr>
          <w:rFonts w:ascii="Times New Roman" w:eastAsia="Times New Roman" w:hAnsi="Times New Roman" w:cs="Times New Roman"/>
          <w:spacing w:val="-16"/>
          <w:sz w:val="48"/>
          <w:szCs w:val="48"/>
          <w:lang w:eastAsia="zh-CN"/>
        </w:rPr>
        <w:t>S·cm-</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16"/>
          <w:sz w:val="48"/>
          <w:szCs w:val="48"/>
          <w:lang w:eastAsia="zh-CN"/>
        </w:rPr>
        <w:t>¹</w:t>
      </w:r>
      <w:r>
        <w:rPr>
          <w:rFonts w:ascii="宋体" w:eastAsia="宋体" w:hAnsi="宋体" w:cs="宋体"/>
          <w:spacing w:val="-16"/>
          <w:sz w:val="48"/>
          <w:szCs w:val="48"/>
          <w:lang w:eastAsia="zh-CN"/>
        </w:rPr>
        <w:t>。</w:t>
      </w:r>
    </w:p>
    <w:p w14:paraId="67F11396" w14:textId="77777777" w:rsidR="00ED288C" w:rsidRDefault="00ED288C">
      <w:pPr>
        <w:pStyle w:val="a3"/>
        <w:spacing w:line="327" w:lineRule="auto"/>
        <w:rPr>
          <w:lang w:eastAsia="zh-CN"/>
        </w:rPr>
      </w:pPr>
    </w:p>
    <w:p w14:paraId="268945E6" w14:textId="77777777" w:rsidR="00ED288C" w:rsidRDefault="00000000">
      <w:pPr>
        <w:spacing w:before="146" w:line="228" w:lineRule="auto"/>
        <w:ind w:left="1035"/>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5.  </w:t>
      </w:r>
      <w:r>
        <w:rPr>
          <w:rFonts w:ascii="楷体" w:eastAsia="楷体" w:hAnsi="楷体" w:cs="楷体"/>
          <w:spacing w:val="8"/>
          <w:sz w:val="45"/>
          <w:szCs w:val="45"/>
          <w:lang w:eastAsia="zh-CN"/>
        </w:rPr>
        <w:t>树脂的再生</w:t>
      </w:r>
    </w:p>
    <w:p w14:paraId="7B4B4B50" w14:textId="77777777" w:rsidR="00ED288C" w:rsidRDefault="00ED288C">
      <w:pPr>
        <w:pStyle w:val="a3"/>
        <w:spacing w:line="315" w:lineRule="auto"/>
        <w:rPr>
          <w:lang w:eastAsia="zh-CN"/>
        </w:rPr>
      </w:pPr>
    </w:p>
    <w:p w14:paraId="12953633" w14:textId="77777777" w:rsidR="00ED288C" w:rsidRDefault="00000000">
      <w:pPr>
        <w:spacing w:before="147" w:line="220" w:lineRule="auto"/>
        <w:ind w:left="1035"/>
        <w:rPr>
          <w:rFonts w:ascii="宋体" w:eastAsia="宋体" w:hAnsi="宋体" w:cs="宋体" w:hint="eastAsia"/>
          <w:sz w:val="45"/>
          <w:szCs w:val="45"/>
          <w:lang w:eastAsia="zh-CN"/>
        </w:rPr>
      </w:pPr>
      <w:r>
        <w:rPr>
          <w:rFonts w:ascii="宋体" w:eastAsia="宋体" w:hAnsi="宋体" w:cs="宋体"/>
          <w:spacing w:val="12"/>
          <w:sz w:val="45"/>
          <w:szCs w:val="45"/>
          <w:lang w:eastAsia="zh-CN"/>
        </w:rPr>
        <w:t>树脂使用一段时间失去正常的交换能力，可</w:t>
      </w:r>
      <w:r>
        <w:rPr>
          <w:rFonts w:ascii="宋体" w:eastAsia="宋体" w:hAnsi="宋体" w:cs="宋体"/>
          <w:spacing w:val="11"/>
          <w:sz w:val="45"/>
          <w:szCs w:val="45"/>
          <w:lang w:eastAsia="zh-CN"/>
        </w:rPr>
        <w:t>按如下方法进行再生。</w:t>
      </w:r>
    </w:p>
    <w:p w14:paraId="014CF901" w14:textId="77777777" w:rsidR="00ED288C" w:rsidRDefault="00ED288C">
      <w:pPr>
        <w:spacing w:line="220" w:lineRule="auto"/>
        <w:rPr>
          <w:rFonts w:ascii="宋体" w:eastAsia="宋体" w:hAnsi="宋体" w:cs="宋体" w:hint="eastAsia"/>
          <w:sz w:val="45"/>
          <w:szCs w:val="45"/>
          <w:lang w:eastAsia="zh-CN"/>
        </w:rPr>
        <w:sectPr w:rsidR="00ED288C">
          <w:headerReference w:type="default" r:id="rId345"/>
          <w:pgSz w:w="20894" w:h="31680"/>
          <w:pgMar w:top="2726" w:right="1565" w:bottom="400" w:left="488" w:header="1445" w:footer="0" w:gutter="0"/>
          <w:cols w:space="720"/>
        </w:sectPr>
      </w:pPr>
    </w:p>
    <w:p w14:paraId="00F950DE" w14:textId="77777777" w:rsidR="00ED288C" w:rsidRDefault="00000000">
      <w:pPr>
        <w:spacing w:before="286" w:line="229" w:lineRule="auto"/>
        <w:ind w:left="79" w:right="213" w:firstLine="922"/>
        <w:rPr>
          <w:rFonts w:ascii="宋体" w:eastAsia="宋体" w:hAnsi="宋体" w:cs="宋体" w:hint="eastAsia"/>
          <w:sz w:val="47"/>
          <w:szCs w:val="47"/>
        </w:rPr>
      </w:pPr>
      <w:r>
        <w:lastRenderedPageBreak/>
        <w:drawing>
          <wp:anchor distT="0" distB="0" distL="0" distR="0" simplePos="0" relativeHeight="254547968" behindDoc="0" locked="0" layoutInCell="0" allowOverlap="1" wp14:anchorId="6A2D33C8" wp14:editId="63286BC7">
            <wp:simplePos x="0" y="0"/>
            <wp:positionH relativeFrom="page">
              <wp:posOffset>895408</wp:posOffset>
            </wp:positionH>
            <wp:positionV relativeFrom="page">
              <wp:posOffset>1144691</wp:posOffset>
            </wp:positionV>
            <wp:extent cx="11940159" cy="6350"/>
            <wp:effectExtent l="0" t="0" r="0" b="0"/>
            <wp:wrapNone/>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24"/>
                    <a:stretch>
                      <a:fillRect/>
                    </a:stretch>
                  </pic:blipFill>
                  <pic:spPr>
                    <a:xfrm>
                      <a:off x="0" y="0"/>
                      <a:ext cx="11940159" cy="6350"/>
                    </a:xfrm>
                    <a:prstGeom prst="rect">
                      <a:avLst/>
                    </a:prstGeom>
                  </pic:spPr>
                </pic:pic>
              </a:graphicData>
            </a:graphic>
          </wp:anchor>
        </w:drawing>
      </w:r>
      <w:r>
        <w:rPr>
          <w:rFonts w:ascii="宋体" w:eastAsia="宋体" w:hAnsi="宋体" w:cs="宋体"/>
          <w:spacing w:val="-12"/>
          <w:sz w:val="47"/>
          <w:szCs w:val="47"/>
        </w:rPr>
        <w:t>(1)</w:t>
      </w:r>
      <w:r>
        <w:rPr>
          <w:rFonts w:ascii="宋体" w:eastAsia="宋体" w:hAnsi="宋体" w:cs="宋体"/>
          <w:spacing w:val="-91"/>
          <w:sz w:val="47"/>
          <w:szCs w:val="47"/>
        </w:rPr>
        <w:t xml:space="preserve"> </w:t>
      </w:r>
      <w:r>
        <w:rPr>
          <w:rFonts w:ascii="宋体" w:eastAsia="宋体" w:hAnsi="宋体" w:cs="宋体"/>
          <w:spacing w:val="-12"/>
          <w:sz w:val="47"/>
          <w:szCs w:val="47"/>
        </w:rPr>
        <w:t>阴离子交换树脂的再生：用自来水漂洗树脂2～3次，倾出水后加入2</w:t>
      </w:r>
      <w:r>
        <w:rPr>
          <w:rFonts w:ascii="Times New Roman" w:eastAsia="Times New Roman" w:hAnsi="Times New Roman" w:cs="Times New Roman"/>
          <w:spacing w:val="-12"/>
          <w:sz w:val="47"/>
          <w:szCs w:val="47"/>
        </w:rPr>
        <w:t>mol</w:t>
      </w:r>
      <w:r>
        <w:rPr>
          <w:rFonts w:ascii="Times New Roman" w:eastAsia="Times New Roman" w:hAnsi="Times New Roman" w:cs="Times New Roman"/>
          <w:spacing w:val="-63"/>
          <w:sz w:val="47"/>
          <w:szCs w:val="47"/>
        </w:rPr>
        <w:t xml:space="preserve"> </w:t>
      </w:r>
      <w:r>
        <w:rPr>
          <w:rFonts w:ascii="Times New Roman" w:eastAsia="Times New Roman" w:hAnsi="Times New Roman" w:cs="Times New Roman"/>
          <w:spacing w:val="-12"/>
          <w:sz w:val="47"/>
          <w:szCs w:val="47"/>
        </w:rPr>
        <w:t>·</w:t>
      </w:r>
      <w:r>
        <w:rPr>
          <w:rFonts w:ascii="Times New Roman" w:eastAsia="Times New Roman" w:hAnsi="Times New Roman" w:cs="Times New Roman"/>
          <w:spacing w:val="72"/>
          <w:sz w:val="47"/>
          <w:szCs w:val="47"/>
        </w:rPr>
        <w:t xml:space="preserve"> </w:t>
      </w:r>
      <w:r>
        <w:rPr>
          <w:rFonts w:ascii="Times New Roman" w:eastAsia="Times New Roman" w:hAnsi="Times New Roman" w:cs="Times New Roman"/>
          <w:spacing w:val="-12"/>
          <w:sz w:val="47"/>
          <w:szCs w:val="47"/>
        </w:rPr>
        <w:t xml:space="preserve">L-¹NaOH </w:t>
      </w:r>
      <w:r>
        <w:rPr>
          <w:rFonts w:ascii="宋体" w:eastAsia="宋体" w:hAnsi="宋体" w:cs="宋体"/>
          <w:spacing w:val="-12"/>
          <w:sz w:val="47"/>
          <w:szCs w:val="47"/>
        </w:rPr>
        <w:t>溶</w:t>
      </w:r>
      <w:r>
        <w:rPr>
          <w:rFonts w:ascii="宋体" w:eastAsia="宋体" w:hAnsi="宋体" w:cs="宋体"/>
          <w:sz w:val="47"/>
          <w:szCs w:val="47"/>
        </w:rPr>
        <w:t xml:space="preserve"> </w:t>
      </w:r>
      <w:r>
        <w:rPr>
          <w:rFonts w:ascii="宋体" w:eastAsia="宋体" w:hAnsi="宋体" w:cs="宋体"/>
          <w:spacing w:val="-6"/>
          <w:sz w:val="47"/>
          <w:szCs w:val="47"/>
        </w:rPr>
        <w:t xml:space="preserve">液浸泡20 </w:t>
      </w:r>
      <w:r>
        <w:rPr>
          <w:rFonts w:ascii="Times New Roman" w:eastAsia="Times New Roman" w:hAnsi="Times New Roman" w:cs="Times New Roman"/>
          <w:spacing w:val="-6"/>
          <w:sz w:val="47"/>
          <w:szCs w:val="47"/>
        </w:rPr>
        <w:t>min,</w:t>
      </w:r>
      <w:r>
        <w:rPr>
          <w:rFonts w:ascii="Times New Roman" w:eastAsia="Times New Roman" w:hAnsi="Times New Roman" w:cs="Times New Roman"/>
          <w:spacing w:val="59"/>
          <w:sz w:val="47"/>
          <w:szCs w:val="47"/>
        </w:rPr>
        <w:t xml:space="preserve"> </w:t>
      </w:r>
      <w:r>
        <w:rPr>
          <w:rFonts w:ascii="宋体" w:eastAsia="宋体" w:hAnsi="宋体" w:cs="宋体"/>
          <w:spacing w:val="-6"/>
          <w:sz w:val="47"/>
          <w:szCs w:val="47"/>
        </w:rPr>
        <w:t>再用适量2</w:t>
      </w:r>
      <w:r>
        <w:rPr>
          <w:rFonts w:ascii="Times New Roman" w:eastAsia="Times New Roman" w:hAnsi="Times New Roman" w:cs="Times New Roman"/>
          <w:spacing w:val="-6"/>
          <w:sz w:val="47"/>
          <w:szCs w:val="47"/>
        </w:rPr>
        <w:t>mol·L-</w:t>
      </w:r>
      <w:r>
        <w:rPr>
          <w:rFonts w:ascii="Times New Roman" w:eastAsia="Times New Roman" w:hAnsi="Times New Roman" w:cs="Times New Roman"/>
          <w:spacing w:val="-71"/>
          <w:sz w:val="47"/>
          <w:szCs w:val="47"/>
        </w:rPr>
        <w:t xml:space="preserve"> </w:t>
      </w:r>
      <w:r>
        <w:rPr>
          <w:rFonts w:ascii="宋体" w:eastAsia="宋体" w:hAnsi="宋体" w:cs="宋体"/>
          <w:spacing w:val="-6"/>
          <w:sz w:val="47"/>
          <w:szCs w:val="47"/>
        </w:rPr>
        <w:t>¹</w:t>
      </w:r>
      <w:r>
        <w:rPr>
          <w:rFonts w:ascii="宋体" w:eastAsia="宋体" w:hAnsi="宋体" w:cs="宋体"/>
          <w:spacing w:val="-100"/>
          <w:sz w:val="47"/>
          <w:szCs w:val="47"/>
        </w:rPr>
        <w:t xml:space="preserve"> </w:t>
      </w:r>
      <w:r>
        <w:rPr>
          <w:rFonts w:ascii="Times New Roman" w:eastAsia="Times New Roman" w:hAnsi="Times New Roman" w:cs="Times New Roman"/>
          <w:spacing w:val="-6"/>
          <w:sz w:val="47"/>
          <w:szCs w:val="47"/>
        </w:rPr>
        <w:t>NaOH</w:t>
      </w:r>
      <w:r>
        <w:rPr>
          <w:rFonts w:ascii="宋体" w:eastAsia="宋体" w:hAnsi="宋体" w:cs="宋体"/>
          <w:spacing w:val="-6"/>
          <w:sz w:val="47"/>
          <w:szCs w:val="47"/>
        </w:rPr>
        <w:t>溶液洗涤2～3次，最后用纯水洗至流出液</w:t>
      </w:r>
      <w:r>
        <w:rPr>
          <w:rFonts w:ascii="Times New Roman" w:eastAsia="Times New Roman" w:hAnsi="Times New Roman" w:cs="Times New Roman"/>
          <w:spacing w:val="-6"/>
          <w:sz w:val="47"/>
          <w:szCs w:val="47"/>
        </w:rPr>
        <w:t>pH=8</w:t>
      </w:r>
      <w:r>
        <w:rPr>
          <w:rFonts w:ascii="宋体" w:eastAsia="宋体" w:hAnsi="宋体" w:cs="宋体"/>
          <w:spacing w:val="-6"/>
          <w:sz w:val="47"/>
          <w:szCs w:val="47"/>
        </w:rPr>
        <w:t>～</w:t>
      </w:r>
      <w:r>
        <w:rPr>
          <w:rFonts w:ascii="Times New Roman" w:eastAsia="Times New Roman" w:hAnsi="Times New Roman" w:cs="Times New Roman"/>
          <w:spacing w:val="-6"/>
          <w:sz w:val="47"/>
          <w:szCs w:val="47"/>
        </w:rPr>
        <w:t>9</w:t>
      </w:r>
      <w:r>
        <w:rPr>
          <w:rFonts w:ascii="宋体" w:eastAsia="宋体" w:hAnsi="宋体" w:cs="宋体"/>
          <w:spacing w:val="-6"/>
          <w:sz w:val="47"/>
          <w:szCs w:val="47"/>
        </w:rPr>
        <w:t>。</w:t>
      </w:r>
    </w:p>
    <w:p w14:paraId="779FFC49" w14:textId="77777777" w:rsidR="00ED288C" w:rsidRDefault="00000000">
      <w:pPr>
        <w:spacing w:before="202" w:line="247" w:lineRule="auto"/>
        <w:ind w:left="79" w:right="624" w:firstLine="922"/>
        <w:rPr>
          <w:rFonts w:ascii="宋体" w:eastAsia="宋体" w:hAnsi="宋体" w:cs="宋体" w:hint="eastAsia"/>
          <w:sz w:val="47"/>
          <w:szCs w:val="47"/>
          <w:lang w:eastAsia="zh-CN"/>
        </w:rPr>
      </w:pPr>
      <w:r>
        <w:rPr>
          <w:rFonts w:ascii="宋体" w:eastAsia="宋体" w:hAnsi="宋体" w:cs="宋体"/>
          <w:spacing w:val="-1"/>
          <w:sz w:val="47"/>
          <w:szCs w:val="47"/>
          <w:lang w:eastAsia="zh-CN"/>
        </w:rPr>
        <w:t>(2)</w:t>
      </w:r>
      <w:r>
        <w:rPr>
          <w:rFonts w:ascii="宋体" w:eastAsia="宋体" w:hAnsi="宋体" w:cs="宋体"/>
          <w:spacing w:val="-52"/>
          <w:sz w:val="47"/>
          <w:szCs w:val="47"/>
          <w:lang w:eastAsia="zh-CN"/>
        </w:rPr>
        <w:t xml:space="preserve"> </w:t>
      </w:r>
      <w:r>
        <w:rPr>
          <w:rFonts w:ascii="宋体" w:eastAsia="宋体" w:hAnsi="宋体" w:cs="宋体"/>
          <w:spacing w:val="-1"/>
          <w:sz w:val="47"/>
          <w:szCs w:val="47"/>
          <w:lang w:eastAsia="zh-CN"/>
        </w:rPr>
        <w:t>阳离子交换树脂的再生：用自来水漂洗树脂2～</w:t>
      </w:r>
      <w:r>
        <w:rPr>
          <w:rFonts w:ascii="宋体" w:eastAsia="宋体" w:hAnsi="宋体" w:cs="宋体"/>
          <w:spacing w:val="-2"/>
          <w:sz w:val="47"/>
          <w:szCs w:val="47"/>
          <w:lang w:eastAsia="zh-CN"/>
        </w:rPr>
        <w:t>3次，倾出水后加入2</w:t>
      </w:r>
      <w:r>
        <w:rPr>
          <w:rFonts w:ascii="宋体" w:eastAsia="宋体" w:hAnsi="宋体" w:cs="宋体"/>
          <w:spacing w:val="69"/>
          <w:sz w:val="47"/>
          <w:szCs w:val="47"/>
          <w:lang w:eastAsia="zh-CN"/>
        </w:rPr>
        <w:t xml:space="preserve"> </w:t>
      </w:r>
      <w:r>
        <w:rPr>
          <w:rFonts w:ascii="Times New Roman" w:eastAsia="Times New Roman" w:hAnsi="Times New Roman" w:cs="Times New Roman"/>
          <w:spacing w:val="-2"/>
          <w:sz w:val="47"/>
          <w:szCs w:val="47"/>
          <w:lang w:eastAsia="zh-CN"/>
        </w:rPr>
        <w:t>mol·L-¹HCl</w:t>
      </w:r>
      <w:r>
        <w:rPr>
          <w:rFonts w:ascii="Times New Roman" w:eastAsia="Times New Roman" w:hAnsi="Times New Roman" w:cs="Times New Roman"/>
          <w:sz w:val="47"/>
          <w:szCs w:val="47"/>
          <w:lang w:eastAsia="zh-CN"/>
        </w:rPr>
        <w:t xml:space="preserve"> </w:t>
      </w:r>
      <w:r>
        <w:rPr>
          <w:rFonts w:ascii="宋体" w:eastAsia="宋体" w:hAnsi="宋体" w:cs="宋体"/>
          <w:spacing w:val="11"/>
          <w:sz w:val="47"/>
          <w:szCs w:val="47"/>
          <w:lang w:eastAsia="zh-CN"/>
        </w:rPr>
        <w:t xml:space="preserve">溶液浸泡20 </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11"/>
          <w:sz w:val="47"/>
          <w:szCs w:val="47"/>
          <w:lang w:eastAsia="zh-CN"/>
        </w:rPr>
        <w:t>,</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11"/>
          <w:sz w:val="47"/>
          <w:szCs w:val="47"/>
          <w:lang w:eastAsia="zh-CN"/>
        </w:rPr>
        <w:t>再用适量2</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1"/>
          <w:sz w:val="47"/>
          <w:szCs w:val="47"/>
          <w:lang w:eastAsia="zh-CN"/>
        </w:rPr>
        <w:t>·L-¹</w:t>
      </w:r>
      <w:r>
        <w:rPr>
          <w:rFonts w:ascii="Times New Roman" w:eastAsia="Times New Roman" w:hAnsi="Times New Roman" w:cs="Times New Roman"/>
          <w:sz w:val="47"/>
          <w:szCs w:val="47"/>
          <w:lang w:eastAsia="zh-CN"/>
        </w:rPr>
        <w:t>HCl</w:t>
      </w:r>
      <w:r>
        <w:rPr>
          <w:rFonts w:ascii="Times New Roman" w:eastAsia="Times New Roman" w:hAnsi="Times New Roman" w:cs="Times New Roman"/>
          <w:spacing w:val="11"/>
          <w:sz w:val="47"/>
          <w:szCs w:val="47"/>
          <w:lang w:eastAsia="zh-CN"/>
        </w:rPr>
        <w:t xml:space="preserve">   </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溶液洗涤2～3次，最后用纯水洗至检不出</w:t>
      </w:r>
      <w:r>
        <w:rPr>
          <w:rFonts w:ascii="Times New Roman" w:eastAsia="Times New Roman" w:hAnsi="Times New Roman" w:cs="Times New Roman"/>
          <w:sz w:val="47"/>
          <w:szCs w:val="47"/>
          <w:lang w:eastAsia="zh-CN"/>
        </w:rPr>
        <w:t>Cl</w:t>
      </w:r>
      <w:r>
        <w:rPr>
          <w:rFonts w:ascii="Times New Roman" w:eastAsia="Times New Roman" w:hAnsi="Times New Roman" w:cs="Times New Roman"/>
          <w:spacing w:val="10"/>
          <w:sz w:val="47"/>
          <w:szCs w:val="47"/>
          <w:lang w:eastAsia="zh-CN"/>
        </w:rPr>
        <w:t>-,</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7"/>
          <w:sz w:val="47"/>
          <w:szCs w:val="47"/>
          <w:lang w:eastAsia="zh-CN"/>
        </w:rPr>
        <w:t>流出液</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7"/>
          <w:sz w:val="47"/>
          <w:szCs w:val="47"/>
          <w:lang w:eastAsia="zh-CN"/>
        </w:rPr>
        <w:t>≈</w:t>
      </w:r>
      <w:r>
        <w:rPr>
          <w:rFonts w:ascii="Times New Roman" w:eastAsia="Times New Roman" w:hAnsi="Times New Roman" w:cs="Times New Roman"/>
          <w:spacing w:val="85"/>
          <w:sz w:val="47"/>
          <w:szCs w:val="47"/>
          <w:lang w:eastAsia="zh-CN"/>
        </w:rPr>
        <w:t xml:space="preserve"> </w:t>
      </w:r>
      <w:r>
        <w:rPr>
          <w:rFonts w:ascii="Times New Roman" w:eastAsia="Times New Roman" w:hAnsi="Times New Roman" w:cs="Times New Roman"/>
          <w:spacing w:val="7"/>
          <w:sz w:val="47"/>
          <w:szCs w:val="47"/>
          <w:lang w:eastAsia="zh-CN"/>
        </w:rPr>
        <w:t>6</w:t>
      </w:r>
      <w:r>
        <w:rPr>
          <w:rFonts w:ascii="宋体" w:eastAsia="宋体" w:hAnsi="宋体" w:cs="宋体"/>
          <w:spacing w:val="7"/>
          <w:sz w:val="47"/>
          <w:szCs w:val="47"/>
          <w:lang w:eastAsia="zh-CN"/>
        </w:rPr>
        <w:t>。</w:t>
      </w:r>
    </w:p>
    <w:p w14:paraId="4F9E653B" w14:textId="77777777" w:rsidR="00ED288C" w:rsidRDefault="00ED288C">
      <w:pPr>
        <w:pStyle w:val="a3"/>
        <w:spacing w:line="397" w:lineRule="auto"/>
        <w:rPr>
          <w:lang w:eastAsia="zh-CN"/>
        </w:rPr>
      </w:pPr>
    </w:p>
    <w:p w14:paraId="0A9E5889" w14:textId="77777777" w:rsidR="00ED288C" w:rsidRDefault="00000000">
      <w:pPr>
        <w:spacing w:before="146" w:line="222" w:lineRule="auto"/>
        <w:ind w:left="79"/>
        <w:rPr>
          <w:rFonts w:ascii="黑体" w:eastAsia="黑体" w:hAnsi="黑体" w:cs="黑体" w:hint="eastAsia"/>
          <w:sz w:val="45"/>
          <w:szCs w:val="45"/>
          <w:lang w:eastAsia="zh-CN"/>
        </w:rPr>
      </w:pPr>
      <w:r>
        <w:rPr>
          <w:rFonts w:ascii="黑体" w:eastAsia="黑体" w:hAnsi="黑体" w:cs="黑体"/>
          <w:spacing w:val="-4"/>
          <w:sz w:val="45"/>
          <w:szCs w:val="45"/>
          <w:lang w:eastAsia="zh-CN"/>
        </w:rPr>
        <w:t>五</w:t>
      </w:r>
      <w:r>
        <w:rPr>
          <w:rFonts w:ascii="黑体" w:eastAsia="黑体" w:hAnsi="黑体" w:cs="黑体"/>
          <w:spacing w:val="-111"/>
          <w:sz w:val="45"/>
          <w:szCs w:val="45"/>
          <w:lang w:eastAsia="zh-CN"/>
        </w:rPr>
        <w:t xml:space="preserve"> </w:t>
      </w:r>
      <w:r>
        <w:rPr>
          <w:rFonts w:ascii="黑体" w:eastAsia="黑体" w:hAnsi="黑体" w:cs="黑体"/>
          <w:spacing w:val="-4"/>
          <w:sz w:val="45"/>
          <w:szCs w:val="45"/>
          <w:lang w:eastAsia="zh-CN"/>
        </w:rPr>
        <w:t>、</w:t>
      </w:r>
      <w:r>
        <w:rPr>
          <w:rFonts w:ascii="黑体" w:eastAsia="黑体" w:hAnsi="黑体" w:cs="黑体"/>
          <w:b/>
          <w:bCs/>
          <w:spacing w:val="-4"/>
          <w:sz w:val="45"/>
          <w:szCs w:val="45"/>
          <w:lang w:eastAsia="zh-CN"/>
        </w:rPr>
        <w:t>注意事项</w:t>
      </w:r>
    </w:p>
    <w:p w14:paraId="77B739E9" w14:textId="77777777" w:rsidR="00ED288C" w:rsidRDefault="00ED288C">
      <w:pPr>
        <w:pStyle w:val="a3"/>
        <w:spacing w:line="309" w:lineRule="auto"/>
        <w:rPr>
          <w:lang w:eastAsia="zh-CN"/>
        </w:rPr>
      </w:pPr>
    </w:p>
    <w:p w14:paraId="4B359E0C" w14:textId="77777777" w:rsidR="00ED288C" w:rsidRDefault="00000000">
      <w:pPr>
        <w:spacing w:before="156" w:line="243" w:lineRule="auto"/>
        <w:ind w:left="79" w:right="197" w:firstLine="922"/>
        <w:rPr>
          <w:rFonts w:ascii="宋体" w:eastAsia="宋体" w:hAnsi="宋体" w:cs="宋体" w:hint="eastAsia"/>
          <w:sz w:val="48"/>
          <w:szCs w:val="48"/>
          <w:lang w:eastAsia="zh-CN"/>
        </w:rPr>
      </w:pPr>
      <w:r>
        <w:rPr>
          <w:rFonts w:ascii="宋体" w:eastAsia="宋体" w:hAnsi="宋体" w:cs="宋体"/>
          <w:spacing w:val="-23"/>
          <w:sz w:val="48"/>
          <w:szCs w:val="48"/>
          <w:lang w:eastAsia="zh-CN"/>
        </w:rPr>
        <w:t>(1)</w:t>
      </w:r>
      <w:r>
        <w:rPr>
          <w:rFonts w:ascii="宋体" w:eastAsia="宋体" w:hAnsi="宋体" w:cs="宋体"/>
          <w:spacing w:val="-114"/>
          <w:sz w:val="48"/>
          <w:szCs w:val="48"/>
          <w:lang w:eastAsia="zh-CN"/>
        </w:rPr>
        <w:t xml:space="preserve"> </w:t>
      </w:r>
      <w:r>
        <w:rPr>
          <w:rFonts w:ascii="宋体" w:eastAsia="宋体" w:hAnsi="宋体" w:cs="宋体"/>
          <w:spacing w:val="-23"/>
          <w:sz w:val="48"/>
          <w:szCs w:val="48"/>
          <w:lang w:eastAsia="zh-CN"/>
        </w:rPr>
        <w:t>在装柱过程中必须使树脂一直浸泡在水中，以免出现气泡或断层，造成溶液断路和树</w:t>
      </w:r>
      <w:r>
        <w:rPr>
          <w:rFonts w:ascii="宋体" w:eastAsia="宋体" w:hAnsi="宋体" w:cs="宋体"/>
          <w:sz w:val="48"/>
          <w:szCs w:val="48"/>
          <w:lang w:eastAsia="zh-CN"/>
        </w:rPr>
        <w:t xml:space="preserve"> </w:t>
      </w:r>
      <w:r>
        <w:rPr>
          <w:rFonts w:ascii="宋体" w:eastAsia="宋体" w:hAnsi="宋体" w:cs="宋体"/>
          <w:spacing w:val="-14"/>
          <w:sz w:val="48"/>
          <w:szCs w:val="48"/>
          <w:lang w:eastAsia="zh-CN"/>
        </w:rPr>
        <w:t>脂层紊乱。在进行离子交换柱的串联过程中，要注意尽量排出连接管内的气泡，以免液柱阻</w:t>
      </w:r>
      <w:r>
        <w:rPr>
          <w:rFonts w:ascii="宋体" w:eastAsia="宋体" w:hAnsi="宋体" w:cs="宋体"/>
          <w:spacing w:val="3"/>
          <w:sz w:val="48"/>
          <w:szCs w:val="48"/>
          <w:lang w:eastAsia="zh-CN"/>
        </w:rPr>
        <w:t xml:space="preserve"> </w:t>
      </w:r>
      <w:r>
        <w:rPr>
          <w:rFonts w:ascii="宋体" w:eastAsia="宋体" w:hAnsi="宋体" w:cs="宋体"/>
          <w:spacing w:val="-18"/>
          <w:sz w:val="48"/>
          <w:szCs w:val="48"/>
          <w:lang w:eastAsia="zh-CN"/>
        </w:rPr>
        <w:t>力过大而不能交换畅通。</w:t>
      </w:r>
    </w:p>
    <w:p w14:paraId="62FD1CAE" w14:textId="77777777" w:rsidR="00ED288C" w:rsidRDefault="00000000">
      <w:pPr>
        <w:spacing w:before="213" w:line="246" w:lineRule="auto"/>
        <w:ind w:left="79" w:right="216" w:firstLine="922"/>
        <w:rPr>
          <w:rFonts w:ascii="宋体" w:eastAsia="宋体" w:hAnsi="宋体" w:cs="宋体" w:hint="eastAsia"/>
          <w:sz w:val="47"/>
          <w:szCs w:val="47"/>
          <w:lang w:eastAsia="zh-CN"/>
        </w:rPr>
      </w:pPr>
      <w:r>
        <w:rPr>
          <w:rFonts w:ascii="宋体" w:eastAsia="宋体" w:hAnsi="宋体" w:cs="宋体"/>
          <w:spacing w:val="2"/>
          <w:sz w:val="47"/>
          <w:szCs w:val="47"/>
          <w:lang w:eastAsia="zh-CN"/>
        </w:rPr>
        <w:t>(2)使用复式交换装置时注意阳离子交换柱与阴离子</w:t>
      </w:r>
      <w:r>
        <w:rPr>
          <w:rFonts w:ascii="宋体" w:eastAsia="宋体" w:hAnsi="宋体" w:cs="宋体"/>
          <w:spacing w:val="1"/>
          <w:sz w:val="47"/>
          <w:szCs w:val="47"/>
          <w:lang w:eastAsia="zh-CN"/>
        </w:rPr>
        <w:t>交换柱的流速要匹配。阳离子交换</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柱流速太快，阴离子交换柱液面会溢出。阴离子交换柱</w:t>
      </w:r>
      <w:r>
        <w:rPr>
          <w:rFonts w:ascii="宋体" w:eastAsia="宋体" w:hAnsi="宋体" w:cs="宋体"/>
          <w:spacing w:val="-5"/>
          <w:sz w:val="47"/>
          <w:szCs w:val="47"/>
          <w:lang w:eastAsia="zh-CN"/>
        </w:rPr>
        <w:t>流速太快，阴离子交换柱会出现干涸</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现象。</w:t>
      </w:r>
    </w:p>
    <w:p w14:paraId="234235C0" w14:textId="77777777" w:rsidR="00ED288C" w:rsidRDefault="00ED288C">
      <w:pPr>
        <w:pStyle w:val="a3"/>
        <w:spacing w:line="343" w:lineRule="auto"/>
        <w:rPr>
          <w:lang w:eastAsia="zh-CN"/>
        </w:rPr>
      </w:pPr>
    </w:p>
    <w:p w14:paraId="3E14C7DD" w14:textId="77777777" w:rsidR="00ED288C" w:rsidRDefault="00000000">
      <w:pPr>
        <w:spacing w:before="146" w:line="223" w:lineRule="auto"/>
        <w:ind w:left="79"/>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3"/>
          <w:sz w:val="45"/>
          <w:szCs w:val="45"/>
          <w:lang w:eastAsia="zh-CN"/>
        </w:rPr>
        <w:t xml:space="preserve"> </w:t>
      </w:r>
      <w:r>
        <w:rPr>
          <w:rFonts w:ascii="黑体" w:eastAsia="黑体" w:hAnsi="黑体" w:cs="黑体"/>
          <w:spacing w:val="-9"/>
          <w:sz w:val="45"/>
          <w:szCs w:val="45"/>
          <w:lang w:eastAsia="zh-CN"/>
        </w:rPr>
        <w:t>、</w:t>
      </w:r>
      <w:r>
        <w:rPr>
          <w:rFonts w:ascii="黑体" w:eastAsia="黑体" w:hAnsi="黑体" w:cs="黑体"/>
          <w:b/>
          <w:bCs/>
          <w:spacing w:val="-9"/>
          <w:sz w:val="45"/>
          <w:szCs w:val="45"/>
          <w:lang w:eastAsia="zh-CN"/>
        </w:rPr>
        <w:t>思考题</w:t>
      </w:r>
    </w:p>
    <w:p w14:paraId="3E443D35" w14:textId="77777777" w:rsidR="00ED288C" w:rsidRDefault="00ED288C">
      <w:pPr>
        <w:pStyle w:val="a3"/>
        <w:spacing w:line="359" w:lineRule="auto"/>
        <w:rPr>
          <w:lang w:eastAsia="zh-CN"/>
        </w:rPr>
      </w:pPr>
    </w:p>
    <w:p w14:paraId="5AECDE83" w14:textId="77777777" w:rsidR="00ED288C" w:rsidRDefault="00000000">
      <w:pPr>
        <w:spacing w:before="157" w:line="222" w:lineRule="auto"/>
        <w:ind w:left="1001"/>
        <w:rPr>
          <w:rFonts w:ascii="宋体" w:eastAsia="宋体" w:hAnsi="宋体" w:cs="宋体" w:hint="eastAsia"/>
          <w:sz w:val="48"/>
          <w:szCs w:val="48"/>
          <w:lang w:eastAsia="zh-CN"/>
        </w:rPr>
      </w:pPr>
      <w:r>
        <w:rPr>
          <w:rFonts w:ascii="宋体" w:eastAsia="宋体" w:hAnsi="宋体" w:cs="宋体"/>
          <w:spacing w:val="-18"/>
          <w:sz w:val="48"/>
          <w:szCs w:val="48"/>
          <w:lang w:eastAsia="zh-CN"/>
        </w:rPr>
        <w:t>(1)</w:t>
      </w:r>
      <w:r>
        <w:rPr>
          <w:rFonts w:ascii="宋体" w:eastAsia="宋体" w:hAnsi="宋体" w:cs="宋体"/>
          <w:spacing w:val="-98"/>
          <w:sz w:val="48"/>
          <w:szCs w:val="48"/>
          <w:lang w:eastAsia="zh-CN"/>
        </w:rPr>
        <w:t xml:space="preserve"> </w:t>
      </w:r>
      <w:r>
        <w:rPr>
          <w:rFonts w:ascii="宋体" w:eastAsia="宋体" w:hAnsi="宋体" w:cs="宋体"/>
          <w:spacing w:val="-18"/>
          <w:sz w:val="48"/>
          <w:szCs w:val="48"/>
          <w:lang w:eastAsia="zh-CN"/>
        </w:rPr>
        <w:t>离子交换法制纯水的基本原理是什么?</w:t>
      </w:r>
    </w:p>
    <w:p w14:paraId="4C2133A3" w14:textId="77777777" w:rsidR="00ED288C" w:rsidRDefault="00000000">
      <w:pPr>
        <w:spacing w:before="105" w:line="222" w:lineRule="auto"/>
        <w:ind w:left="1001"/>
        <w:rPr>
          <w:rFonts w:ascii="宋体" w:eastAsia="宋体" w:hAnsi="宋体" w:cs="宋体" w:hint="eastAsia"/>
          <w:sz w:val="48"/>
          <w:szCs w:val="48"/>
          <w:lang w:eastAsia="zh-CN"/>
        </w:rPr>
      </w:pPr>
      <w:r>
        <w:rPr>
          <w:rFonts w:ascii="宋体" w:eastAsia="宋体" w:hAnsi="宋体" w:cs="宋体"/>
          <w:spacing w:val="-10"/>
          <w:sz w:val="48"/>
          <w:szCs w:val="48"/>
          <w:lang w:eastAsia="zh-CN"/>
        </w:rPr>
        <w:t>(2)装柱时为什么要赶净气泡?</w:t>
      </w:r>
    </w:p>
    <w:p w14:paraId="30C6CB35" w14:textId="77777777" w:rsidR="00ED288C" w:rsidRDefault="00000000">
      <w:pPr>
        <w:spacing w:before="135" w:line="243" w:lineRule="auto"/>
        <w:ind w:left="16104" w:hanging="15103"/>
        <w:rPr>
          <w:rFonts w:ascii="楷体" w:eastAsia="楷体" w:hAnsi="楷体" w:cs="楷体" w:hint="eastAsia"/>
          <w:sz w:val="48"/>
          <w:szCs w:val="48"/>
          <w:lang w:eastAsia="zh-CN"/>
        </w:rPr>
      </w:pPr>
      <w:r>
        <w:rPr>
          <w:rFonts w:ascii="宋体" w:eastAsia="宋体" w:hAnsi="宋体" w:cs="宋体"/>
          <w:spacing w:val="-19"/>
          <w:sz w:val="48"/>
          <w:szCs w:val="48"/>
          <w:lang w:eastAsia="zh-CN"/>
        </w:rPr>
        <w:t>(3)阳离子交换树脂和阴离子交换树脂为</w:t>
      </w:r>
      <w:r>
        <w:rPr>
          <w:rFonts w:ascii="宋体" w:eastAsia="宋体" w:hAnsi="宋体" w:cs="宋体"/>
          <w:spacing w:val="-20"/>
          <w:sz w:val="48"/>
          <w:szCs w:val="48"/>
          <w:lang w:eastAsia="zh-CN"/>
        </w:rPr>
        <w:t>什么在使用前要分别用酸、碱处理，并洗至中性?</w:t>
      </w:r>
      <w:r>
        <w:rPr>
          <w:rFonts w:ascii="宋体" w:eastAsia="宋体" w:hAnsi="宋体" w:cs="宋体"/>
          <w:sz w:val="48"/>
          <w:szCs w:val="48"/>
          <w:lang w:eastAsia="zh-CN"/>
        </w:rPr>
        <w:t xml:space="preserve"> </w:t>
      </w:r>
      <w:r>
        <w:rPr>
          <w:rFonts w:ascii="楷体" w:eastAsia="楷体" w:hAnsi="楷体" w:cs="楷体"/>
          <w:spacing w:val="-14"/>
          <w:sz w:val="48"/>
          <w:szCs w:val="48"/>
          <w:lang w:eastAsia="zh-CN"/>
        </w:rPr>
        <w:t>(杨国鑫)</w:t>
      </w:r>
    </w:p>
    <w:p w14:paraId="556E85AC" w14:textId="77777777" w:rsidR="00ED288C" w:rsidRDefault="00ED288C">
      <w:pPr>
        <w:pStyle w:val="a3"/>
        <w:spacing w:line="478" w:lineRule="auto"/>
        <w:rPr>
          <w:lang w:eastAsia="zh-CN"/>
        </w:rPr>
      </w:pPr>
    </w:p>
    <w:p w14:paraId="0C0AF406" w14:textId="77777777" w:rsidR="00ED288C" w:rsidRDefault="00000000">
      <w:pPr>
        <w:spacing w:before="211" w:line="221" w:lineRule="auto"/>
        <w:ind w:left="1606"/>
        <w:outlineLvl w:val="1"/>
        <w:rPr>
          <w:rFonts w:ascii="宋体" w:eastAsia="宋体" w:hAnsi="宋体" w:cs="宋体" w:hint="eastAsia"/>
          <w:sz w:val="65"/>
          <w:szCs w:val="65"/>
          <w:lang w:eastAsia="zh-CN"/>
        </w:rPr>
      </w:pPr>
      <w:bookmarkStart w:id="213" w:name="bookmark243"/>
      <w:bookmarkStart w:id="214" w:name="bookmark136"/>
      <w:bookmarkEnd w:id="213"/>
      <w:bookmarkEnd w:id="214"/>
      <w:r>
        <w:rPr>
          <w:rFonts w:ascii="宋体" w:eastAsia="宋体" w:hAnsi="宋体" w:cs="宋体"/>
          <w:spacing w:val="-19"/>
          <w:sz w:val="65"/>
          <w:szCs w:val="65"/>
          <w:lang w:eastAsia="zh-CN"/>
        </w:rPr>
        <w:t>实验二十六</w:t>
      </w:r>
      <w:r>
        <w:rPr>
          <w:rFonts w:ascii="宋体" w:eastAsia="宋体" w:hAnsi="宋体" w:cs="宋体"/>
          <w:spacing w:val="266"/>
          <w:sz w:val="65"/>
          <w:szCs w:val="65"/>
          <w:lang w:eastAsia="zh-CN"/>
        </w:rPr>
        <w:t xml:space="preserve"> </w:t>
      </w:r>
      <w:r>
        <w:rPr>
          <w:rFonts w:ascii="宋体" w:eastAsia="宋体" w:hAnsi="宋体" w:cs="宋体"/>
          <w:spacing w:val="-19"/>
          <w:sz w:val="65"/>
          <w:szCs w:val="65"/>
          <w:lang w:eastAsia="zh-CN"/>
        </w:rPr>
        <w:t>分子荧光法定量测定药品中维生素</w:t>
      </w:r>
      <w:r>
        <w:rPr>
          <w:rFonts w:ascii="Times New Roman" w:eastAsia="Times New Roman" w:hAnsi="Times New Roman" w:cs="Times New Roman"/>
          <w:spacing w:val="-19"/>
          <w:sz w:val="65"/>
          <w:szCs w:val="65"/>
          <w:lang w:eastAsia="zh-CN"/>
        </w:rPr>
        <w:t>B₂</w:t>
      </w:r>
      <w:r>
        <w:rPr>
          <w:rFonts w:ascii="宋体" w:eastAsia="宋体" w:hAnsi="宋体" w:cs="宋体"/>
          <w:spacing w:val="-19"/>
          <w:sz w:val="65"/>
          <w:szCs w:val="65"/>
          <w:lang w:eastAsia="zh-CN"/>
        </w:rPr>
        <w:t>的含量</w:t>
      </w:r>
    </w:p>
    <w:p w14:paraId="1B404A2C" w14:textId="77777777" w:rsidR="00ED288C" w:rsidRDefault="00ED288C">
      <w:pPr>
        <w:pStyle w:val="a3"/>
        <w:spacing w:line="304" w:lineRule="auto"/>
        <w:rPr>
          <w:lang w:eastAsia="zh-CN"/>
        </w:rPr>
      </w:pPr>
    </w:p>
    <w:p w14:paraId="0C6A321C" w14:textId="77777777" w:rsidR="00ED288C" w:rsidRDefault="00ED288C">
      <w:pPr>
        <w:pStyle w:val="a3"/>
        <w:spacing w:line="304" w:lineRule="auto"/>
        <w:rPr>
          <w:lang w:eastAsia="zh-CN"/>
        </w:rPr>
      </w:pPr>
    </w:p>
    <w:p w14:paraId="61111185" w14:textId="77777777" w:rsidR="00ED288C" w:rsidRDefault="00000000">
      <w:pPr>
        <w:spacing w:before="157" w:line="225" w:lineRule="auto"/>
        <w:ind w:left="79"/>
        <w:rPr>
          <w:rFonts w:ascii="黑体" w:eastAsia="黑体" w:hAnsi="黑体" w:cs="黑体" w:hint="eastAsia"/>
          <w:sz w:val="48"/>
          <w:szCs w:val="48"/>
          <w:lang w:eastAsia="zh-CN"/>
        </w:rPr>
      </w:pPr>
      <w:r>
        <w:rPr>
          <w:rFonts w:ascii="黑体" w:eastAsia="黑体" w:hAnsi="黑体" w:cs="黑体"/>
          <w:spacing w:val="-18"/>
          <w:sz w:val="48"/>
          <w:szCs w:val="48"/>
          <w:lang w:eastAsia="zh-CN"/>
        </w:rPr>
        <w:t>一、</w:t>
      </w:r>
      <w:r>
        <w:rPr>
          <w:rFonts w:ascii="黑体" w:eastAsia="黑体" w:hAnsi="黑体" w:cs="黑体"/>
          <w:b/>
          <w:bCs/>
          <w:spacing w:val="-18"/>
          <w:sz w:val="48"/>
          <w:szCs w:val="48"/>
          <w:lang w:eastAsia="zh-CN"/>
        </w:rPr>
        <w:t>实验目的</w:t>
      </w:r>
    </w:p>
    <w:p w14:paraId="66DA01BE" w14:textId="77777777" w:rsidR="00ED288C" w:rsidRDefault="00000000">
      <w:pPr>
        <w:spacing w:before="381" w:line="222" w:lineRule="auto"/>
        <w:ind w:left="1001"/>
        <w:rPr>
          <w:rFonts w:ascii="宋体" w:eastAsia="宋体" w:hAnsi="宋体" w:cs="宋体" w:hint="eastAsia"/>
          <w:sz w:val="48"/>
          <w:szCs w:val="48"/>
          <w:lang w:eastAsia="zh-CN"/>
        </w:rPr>
      </w:pPr>
      <w:r>
        <w:rPr>
          <w:rFonts w:ascii="宋体" w:eastAsia="宋体" w:hAnsi="宋体" w:cs="宋体"/>
          <w:spacing w:val="-10"/>
          <w:sz w:val="48"/>
          <w:szCs w:val="48"/>
          <w:lang w:eastAsia="zh-CN"/>
        </w:rPr>
        <w:t>(1)</w:t>
      </w:r>
      <w:r>
        <w:rPr>
          <w:rFonts w:ascii="宋体" w:eastAsia="宋体" w:hAnsi="宋体" w:cs="宋体"/>
          <w:spacing w:val="-127"/>
          <w:sz w:val="48"/>
          <w:szCs w:val="48"/>
          <w:lang w:eastAsia="zh-CN"/>
        </w:rPr>
        <w:t xml:space="preserve"> </w:t>
      </w:r>
      <w:r>
        <w:rPr>
          <w:rFonts w:ascii="宋体" w:eastAsia="宋体" w:hAnsi="宋体" w:cs="宋体"/>
          <w:spacing w:val="-10"/>
          <w:sz w:val="48"/>
          <w:szCs w:val="48"/>
          <w:lang w:eastAsia="zh-CN"/>
        </w:rPr>
        <w:t>掌握标准曲线法定量分析维生素</w:t>
      </w:r>
      <w:r>
        <w:rPr>
          <w:rFonts w:ascii="Times New Roman" w:eastAsia="Times New Roman" w:hAnsi="Times New Roman" w:cs="Times New Roman"/>
          <w:spacing w:val="-10"/>
          <w:sz w:val="48"/>
          <w:szCs w:val="48"/>
          <w:lang w:eastAsia="zh-CN"/>
        </w:rPr>
        <w:t>B₂</w:t>
      </w:r>
      <w:r>
        <w:rPr>
          <w:rFonts w:ascii="宋体" w:eastAsia="宋体" w:hAnsi="宋体" w:cs="宋体"/>
          <w:spacing w:val="-10"/>
          <w:sz w:val="48"/>
          <w:szCs w:val="48"/>
          <w:lang w:eastAsia="zh-CN"/>
        </w:rPr>
        <w:t>的基本原理。</w:t>
      </w:r>
    </w:p>
    <w:p w14:paraId="5481BB7A" w14:textId="77777777" w:rsidR="00ED288C" w:rsidRDefault="00000000">
      <w:pPr>
        <w:spacing w:before="123" w:line="222" w:lineRule="auto"/>
        <w:ind w:left="1001"/>
        <w:rPr>
          <w:rFonts w:ascii="宋体" w:eastAsia="宋体" w:hAnsi="宋体" w:cs="宋体" w:hint="eastAsia"/>
          <w:sz w:val="48"/>
          <w:szCs w:val="48"/>
          <w:lang w:eastAsia="zh-CN"/>
        </w:rPr>
      </w:pPr>
      <w:r>
        <w:rPr>
          <w:rFonts w:ascii="宋体" w:eastAsia="宋体" w:hAnsi="宋体" w:cs="宋体"/>
          <w:spacing w:val="-15"/>
          <w:sz w:val="48"/>
          <w:szCs w:val="48"/>
          <w:lang w:eastAsia="zh-CN"/>
        </w:rPr>
        <w:t>(2)学习荧光分光光度计的基本原理、结构及性能并掌握其基本操作。</w:t>
      </w:r>
    </w:p>
    <w:p w14:paraId="10020EEA" w14:textId="77777777" w:rsidR="00ED288C" w:rsidRDefault="00ED288C">
      <w:pPr>
        <w:pStyle w:val="a3"/>
        <w:spacing w:line="255" w:lineRule="auto"/>
        <w:rPr>
          <w:lang w:eastAsia="zh-CN"/>
        </w:rPr>
      </w:pPr>
    </w:p>
    <w:p w14:paraId="3A02E772" w14:textId="77777777" w:rsidR="00ED288C" w:rsidRDefault="00000000">
      <w:pPr>
        <w:spacing w:before="146" w:line="222" w:lineRule="auto"/>
        <w:ind w:left="79"/>
        <w:rPr>
          <w:rFonts w:ascii="黑体" w:eastAsia="黑体" w:hAnsi="黑体" w:cs="黑体" w:hint="eastAsia"/>
          <w:sz w:val="45"/>
          <w:szCs w:val="45"/>
          <w:lang w:eastAsia="zh-CN"/>
        </w:rPr>
      </w:pPr>
      <w:r>
        <w:rPr>
          <w:rFonts w:ascii="黑体" w:eastAsia="黑体" w:hAnsi="黑体" w:cs="黑体"/>
          <w:spacing w:val="-7"/>
          <w:sz w:val="45"/>
          <w:szCs w:val="45"/>
          <w:lang w:eastAsia="zh-CN"/>
        </w:rPr>
        <w:t>二</w:t>
      </w:r>
      <w:r>
        <w:rPr>
          <w:rFonts w:ascii="黑体" w:eastAsia="黑体" w:hAnsi="黑体" w:cs="黑体"/>
          <w:spacing w:val="-116"/>
          <w:sz w:val="45"/>
          <w:szCs w:val="45"/>
          <w:lang w:eastAsia="zh-CN"/>
        </w:rPr>
        <w:t xml:space="preserve"> </w:t>
      </w:r>
      <w:r>
        <w:rPr>
          <w:rFonts w:ascii="黑体" w:eastAsia="黑体" w:hAnsi="黑体" w:cs="黑体"/>
          <w:spacing w:val="-7"/>
          <w:sz w:val="45"/>
          <w:szCs w:val="45"/>
          <w:lang w:eastAsia="zh-CN"/>
        </w:rPr>
        <w:t>、实验原理</w:t>
      </w:r>
    </w:p>
    <w:p w14:paraId="1C75E259" w14:textId="77777777" w:rsidR="00ED288C" w:rsidRDefault="00000000">
      <w:pPr>
        <w:spacing w:before="385" w:line="222" w:lineRule="auto"/>
        <w:ind w:left="1001"/>
        <w:rPr>
          <w:rFonts w:ascii="宋体" w:eastAsia="宋体" w:hAnsi="宋体" w:cs="宋体" w:hint="eastAsia"/>
          <w:sz w:val="48"/>
          <w:szCs w:val="48"/>
          <w:lang w:eastAsia="zh-CN"/>
        </w:rPr>
      </w:pPr>
      <w:r>
        <w:rPr>
          <w:rFonts w:ascii="宋体" w:eastAsia="宋体" w:hAnsi="宋体" w:cs="宋体"/>
          <w:spacing w:val="-12"/>
          <w:sz w:val="48"/>
          <w:szCs w:val="48"/>
          <w:lang w:eastAsia="zh-CN"/>
        </w:rPr>
        <w:t>维生素</w:t>
      </w:r>
      <w:r>
        <w:rPr>
          <w:rFonts w:ascii="Times New Roman" w:eastAsia="Times New Roman" w:hAnsi="Times New Roman" w:cs="Times New Roman"/>
          <w:spacing w:val="-12"/>
          <w:sz w:val="48"/>
          <w:szCs w:val="48"/>
          <w:lang w:eastAsia="zh-CN"/>
        </w:rPr>
        <w:t>B₂</w:t>
      </w:r>
      <w:r>
        <w:rPr>
          <w:rFonts w:ascii="Times New Roman" w:eastAsia="Times New Roman" w:hAnsi="Times New Roman" w:cs="Times New Roman"/>
          <w:spacing w:val="-36"/>
          <w:sz w:val="48"/>
          <w:szCs w:val="48"/>
          <w:lang w:eastAsia="zh-CN"/>
        </w:rPr>
        <w:t xml:space="preserve"> </w:t>
      </w:r>
      <w:r>
        <w:rPr>
          <w:rFonts w:ascii="宋体" w:eastAsia="宋体" w:hAnsi="宋体" w:cs="宋体"/>
          <w:spacing w:val="-12"/>
          <w:sz w:val="48"/>
          <w:szCs w:val="48"/>
          <w:lang w:eastAsia="zh-CN"/>
        </w:rPr>
        <w:t>又称核黄素，是橘黄色无臭的针状结晶，其结构式为</w:t>
      </w:r>
    </w:p>
    <w:p w14:paraId="71793351" w14:textId="77777777" w:rsidR="00ED288C" w:rsidRDefault="00000000">
      <w:pPr>
        <w:spacing w:before="224" w:line="4533" w:lineRule="exact"/>
        <w:ind w:firstLine="6016"/>
      </w:pPr>
      <w:r>
        <w:rPr>
          <w:position w:val="-90"/>
        </w:rPr>
        <w:drawing>
          <wp:inline distT="0" distB="0" distL="0" distR="0" wp14:anchorId="20BB8F41" wp14:editId="567381E9">
            <wp:extent cx="4356266" cy="2878241"/>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346"/>
                    <a:stretch>
                      <a:fillRect/>
                    </a:stretch>
                  </pic:blipFill>
                  <pic:spPr>
                    <a:xfrm>
                      <a:off x="0" y="0"/>
                      <a:ext cx="4356266" cy="2878241"/>
                    </a:xfrm>
                    <a:prstGeom prst="rect">
                      <a:avLst/>
                    </a:prstGeom>
                  </pic:spPr>
                </pic:pic>
              </a:graphicData>
            </a:graphic>
          </wp:inline>
        </w:drawing>
      </w:r>
    </w:p>
    <w:p w14:paraId="51B2931A" w14:textId="77777777" w:rsidR="00ED288C" w:rsidRDefault="00ED288C">
      <w:pPr>
        <w:pStyle w:val="a3"/>
        <w:spacing w:line="372" w:lineRule="auto"/>
      </w:pPr>
    </w:p>
    <w:p w14:paraId="4AC21CD8" w14:textId="77777777" w:rsidR="00ED288C" w:rsidRDefault="00000000">
      <w:pPr>
        <w:spacing w:before="156" w:line="262" w:lineRule="auto"/>
        <w:ind w:left="79" w:right="194" w:firstLine="922"/>
        <w:jc w:val="both"/>
        <w:rPr>
          <w:rFonts w:ascii="宋体" w:eastAsia="宋体" w:hAnsi="宋体" w:cs="宋体" w:hint="eastAsia"/>
          <w:sz w:val="48"/>
          <w:szCs w:val="48"/>
          <w:lang w:eastAsia="zh-CN"/>
        </w:rPr>
      </w:pPr>
      <w:r>
        <w:rPr>
          <w:rFonts w:ascii="宋体" w:eastAsia="宋体" w:hAnsi="宋体" w:cs="宋体"/>
          <w:spacing w:val="-14"/>
          <w:sz w:val="48"/>
          <w:szCs w:val="48"/>
          <w:lang w:eastAsia="zh-CN"/>
        </w:rPr>
        <w:t>由于分子中有三个芳香环，具有平面刚性结构，因此它能够发射荧光。维生素</w:t>
      </w:r>
      <w:r>
        <w:rPr>
          <w:rFonts w:ascii="Times New Roman" w:eastAsia="Times New Roman" w:hAnsi="Times New Roman" w:cs="Times New Roman"/>
          <w:spacing w:val="-14"/>
          <w:sz w:val="48"/>
          <w:szCs w:val="48"/>
          <w:lang w:eastAsia="zh-CN"/>
        </w:rPr>
        <w:t>B₂</w:t>
      </w:r>
      <w:r>
        <w:rPr>
          <w:rFonts w:ascii="宋体" w:eastAsia="宋体" w:hAnsi="宋体" w:cs="宋体"/>
          <w:spacing w:val="-14"/>
          <w:sz w:val="48"/>
          <w:szCs w:val="48"/>
          <w:lang w:eastAsia="zh-CN"/>
        </w:rPr>
        <w:t>易溶于</w:t>
      </w:r>
      <w:r>
        <w:rPr>
          <w:rFonts w:ascii="宋体" w:eastAsia="宋体" w:hAnsi="宋体" w:cs="宋体"/>
          <w:spacing w:val="18"/>
          <w:sz w:val="48"/>
          <w:szCs w:val="48"/>
          <w:lang w:eastAsia="zh-CN"/>
        </w:rPr>
        <w:t xml:space="preserve"> </w:t>
      </w:r>
      <w:r>
        <w:rPr>
          <w:rFonts w:ascii="宋体" w:eastAsia="宋体" w:hAnsi="宋体" w:cs="宋体"/>
          <w:spacing w:val="-17"/>
          <w:sz w:val="48"/>
          <w:szCs w:val="48"/>
          <w:lang w:eastAsia="zh-CN"/>
        </w:rPr>
        <w:t>水而不溶于乙醚等有机溶剂，在中性或酸性溶液中稳定，光照易分解，对热稳定。维生素</w:t>
      </w:r>
      <w:r>
        <w:rPr>
          <w:rFonts w:ascii="Times New Roman" w:eastAsia="Times New Roman" w:hAnsi="Times New Roman" w:cs="Times New Roman"/>
          <w:spacing w:val="-17"/>
          <w:sz w:val="48"/>
          <w:szCs w:val="48"/>
          <w:lang w:eastAsia="zh-CN"/>
        </w:rPr>
        <w:t>B₂</w:t>
      </w:r>
      <w:r>
        <w:rPr>
          <w:rFonts w:ascii="Times New Roman" w:eastAsia="Times New Roman" w:hAnsi="Times New Roman" w:cs="Times New Roman"/>
          <w:sz w:val="48"/>
          <w:szCs w:val="48"/>
          <w:lang w:eastAsia="zh-CN"/>
        </w:rPr>
        <w:t xml:space="preserve">  </w:t>
      </w:r>
      <w:r>
        <w:rPr>
          <w:rFonts w:ascii="宋体" w:eastAsia="宋体" w:hAnsi="宋体" w:cs="宋体"/>
          <w:spacing w:val="-9"/>
          <w:sz w:val="48"/>
          <w:szCs w:val="48"/>
          <w:lang w:eastAsia="zh-CN"/>
        </w:rPr>
        <w:t>溶液在430～440</w:t>
      </w:r>
      <w:r>
        <w:rPr>
          <w:rFonts w:ascii="Times New Roman" w:eastAsia="Times New Roman" w:hAnsi="Times New Roman" w:cs="Times New Roman"/>
          <w:spacing w:val="-9"/>
          <w:sz w:val="48"/>
          <w:szCs w:val="48"/>
          <w:lang w:eastAsia="zh-CN"/>
        </w:rPr>
        <w:t xml:space="preserve">nm </w:t>
      </w:r>
      <w:r>
        <w:rPr>
          <w:rFonts w:ascii="宋体" w:eastAsia="宋体" w:hAnsi="宋体" w:cs="宋体"/>
          <w:spacing w:val="-9"/>
          <w:sz w:val="48"/>
          <w:szCs w:val="48"/>
          <w:lang w:eastAsia="zh-CN"/>
        </w:rPr>
        <w:t>蓝光的照射下，荧光强度与维生素</w:t>
      </w:r>
      <w:r>
        <w:rPr>
          <w:rFonts w:ascii="Times New Roman" w:eastAsia="Times New Roman" w:hAnsi="Times New Roman" w:cs="Times New Roman"/>
          <w:spacing w:val="-9"/>
          <w:sz w:val="48"/>
          <w:szCs w:val="48"/>
          <w:lang w:eastAsia="zh-CN"/>
        </w:rPr>
        <w:t>B</w:t>
      </w:r>
      <w:r>
        <w:rPr>
          <w:rFonts w:ascii="Calibri" w:eastAsia="Calibri" w:hAnsi="Calibri" w:cs="Calibri"/>
          <w:spacing w:val="-9"/>
          <w:sz w:val="48"/>
          <w:szCs w:val="48"/>
          <w:lang w:eastAsia="zh-CN"/>
        </w:rPr>
        <w:t>₂</w:t>
      </w:r>
      <w:r>
        <w:rPr>
          <w:rFonts w:ascii="Calibri" w:eastAsia="Calibri" w:hAnsi="Calibri" w:cs="Calibri"/>
          <w:spacing w:val="-26"/>
          <w:sz w:val="48"/>
          <w:szCs w:val="48"/>
          <w:lang w:eastAsia="zh-CN"/>
        </w:rPr>
        <w:t xml:space="preserve"> </w:t>
      </w:r>
      <w:r>
        <w:rPr>
          <w:rFonts w:ascii="宋体" w:eastAsia="宋体" w:hAnsi="宋体" w:cs="宋体"/>
          <w:spacing w:val="-9"/>
          <w:sz w:val="48"/>
          <w:szCs w:val="48"/>
          <w:lang w:eastAsia="zh-CN"/>
        </w:rPr>
        <w:t>溶液浓度呈线性关系</w:t>
      </w:r>
      <w:r>
        <w:rPr>
          <w:rFonts w:ascii="宋体" w:eastAsia="宋体" w:hAnsi="宋体" w:cs="宋体"/>
          <w:spacing w:val="-10"/>
          <w:sz w:val="48"/>
          <w:szCs w:val="48"/>
          <w:lang w:eastAsia="zh-CN"/>
        </w:rPr>
        <w:t>，因此可以用</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 xml:space="preserve">分子荧光法测维生素 </w:t>
      </w:r>
      <w:r>
        <w:rPr>
          <w:rFonts w:ascii="Times New Roman" w:eastAsia="Times New Roman" w:hAnsi="Times New Roman" w:cs="Times New Roman"/>
          <w:spacing w:val="-12"/>
          <w:sz w:val="48"/>
          <w:szCs w:val="48"/>
          <w:lang w:eastAsia="zh-CN"/>
        </w:rPr>
        <w:t>B₂</w:t>
      </w:r>
      <w:r>
        <w:rPr>
          <w:rFonts w:ascii="宋体" w:eastAsia="宋体" w:hAnsi="宋体" w:cs="宋体"/>
          <w:spacing w:val="-12"/>
          <w:sz w:val="48"/>
          <w:szCs w:val="48"/>
          <w:lang w:eastAsia="zh-CN"/>
        </w:rPr>
        <w:t>的含量。维生素</w:t>
      </w:r>
      <w:r>
        <w:rPr>
          <w:rFonts w:ascii="宋体" w:eastAsia="宋体" w:hAnsi="宋体" w:cs="宋体"/>
          <w:spacing w:val="-126"/>
          <w:sz w:val="48"/>
          <w:szCs w:val="48"/>
          <w:lang w:eastAsia="zh-CN"/>
        </w:rPr>
        <w:t xml:space="preserve"> </w:t>
      </w:r>
      <w:r>
        <w:rPr>
          <w:rFonts w:ascii="Times New Roman" w:eastAsia="Times New Roman" w:hAnsi="Times New Roman" w:cs="Times New Roman"/>
          <w:spacing w:val="-12"/>
          <w:sz w:val="48"/>
          <w:szCs w:val="48"/>
          <w:lang w:eastAsia="zh-CN"/>
        </w:rPr>
        <w:t xml:space="preserve">B₂ </w:t>
      </w:r>
      <w:r>
        <w:rPr>
          <w:rFonts w:ascii="宋体" w:eastAsia="宋体" w:hAnsi="宋体" w:cs="宋体"/>
          <w:spacing w:val="-12"/>
          <w:sz w:val="48"/>
          <w:szCs w:val="48"/>
          <w:lang w:eastAsia="zh-CN"/>
        </w:rPr>
        <w:t>在碱性溶液中经光线照射会发生分解而转化为另</w:t>
      </w:r>
    </w:p>
    <w:p w14:paraId="13D9607D" w14:textId="77777777" w:rsidR="00ED288C" w:rsidRDefault="00ED288C">
      <w:pPr>
        <w:spacing w:line="262" w:lineRule="auto"/>
        <w:rPr>
          <w:rFonts w:ascii="宋体" w:eastAsia="宋体" w:hAnsi="宋体" w:cs="宋体" w:hint="eastAsia"/>
          <w:sz w:val="48"/>
          <w:szCs w:val="48"/>
          <w:lang w:eastAsia="zh-CN"/>
        </w:rPr>
        <w:sectPr w:rsidR="00ED288C">
          <w:headerReference w:type="default" r:id="rId347"/>
          <w:pgSz w:w="20866" w:h="31680"/>
          <w:pgMar w:top="2071" w:right="533" w:bottom="400" w:left="1410" w:header="871" w:footer="0" w:gutter="0"/>
          <w:cols w:space="720"/>
        </w:sectPr>
      </w:pPr>
    </w:p>
    <w:p w14:paraId="155762F8" w14:textId="77777777" w:rsidR="00ED288C" w:rsidRDefault="00000000">
      <w:pPr>
        <w:spacing w:before="66" w:line="274" w:lineRule="auto"/>
        <w:ind w:left="79" w:right="449"/>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lastRenderedPageBreak/>
        <w:t>一物质</w:t>
      </w:r>
      <w:r>
        <w:rPr>
          <w:position w:val="-10"/>
          <w:sz w:val="47"/>
          <w:szCs w:val="47"/>
        </w:rPr>
        <w:drawing>
          <wp:inline distT="0" distB="0" distL="0" distR="0" wp14:anchorId="284BA48F" wp14:editId="78F4BE6A">
            <wp:extent cx="539245" cy="15000"/>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348"/>
                    <a:stretch>
                      <a:fillRect/>
                    </a:stretch>
                  </pic:blipFill>
                  <pic:spPr>
                    <a:xfrm>
                      <a:off x="0" y="0"/>
                      <a:ext cx="539245" cy="15000"/>
                    </a:xfrm>
                    <a:prstGeom prst="rect">
                      <a:avLst/>
                    </a:prstGeom>
                  </pic:spPr>
                </pic:pic>
              </a:graphicData>
            </a:graphic>
          </wp:inline>
        </w:drawing>
      </w:r>
      <w:r>
        <w:rPr>
          <w:rFonts w:ascii="宋体" w:eastAsia="宋体" w:hAnsi="宋体" w:cs="宋体"/>
          <w:spacing w:val="-181"/>
          <w:sz w:val="47"/>
          <w:szCs w:val="47"/>
          <w:lang w:eastAsia="zh-CN"/>
        </w:rPr>
        <w:t xml:space="preserve"> </w:t>
      </w:r>
      <w:r>
        <w:rPr>
          <w:rFonts w:ascii="宋体" w:eastAsia="宋体" w:hAnsi="宋体" w:cs="宋体"/>
          <w:spacing w:val="1"/>
          <w:sz w:val="47"/>
          <w:szCs w:val="47"/>
          <w:lang w:eastAsia="zh-CN"/>
        </w:rPr>
        <w:t>光黄素.光黄素也是一个能发荧光的物质，其荧光比维生素</w:t>
      </w:r>
      <w:r>
        <w:rPr>
          <w:rFonts w:ascii="Times New Roman" w:eastAsia="Times New Roman" w:hAnsi="Times New Roman" w:cs="Times New Roman"/>
          <w:spacing w:val="1"/>
          <w:sz w:val="47"/>
          <w:szCs w:val="47"/>
          <w:lang w:eastAsia="zh-CN"/>
        </w:rPr>
        <w:t>B2</w:t>
      </w:r>
      <w:r>
        <w:rPr>
          <w:rFonts w:ascii="宋体" w:eastAsia="宋体" w:hAnsi="宋体" w:cs="宋体"/>
          <w:spacing w:val="1"/>
          <w:sz w:val="47"/>
          <w:szCs w:val="47"/>
          <w:lang w:eastAsia="zh-CN"/>
        </w:rPr>
        <w:t>的荧光强得多，故</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测维生素</w:t>
      </w:r>
      <w:r>
        <w:rPr>
          <w:rFonts w:ascii="Times New Roman" w:eastAsia="Times New Roman" w:hAnsi="Times New Roman" w:cs="Times New Roman"/>
          <w:spacing w:val="-6"/>
          <w:sz w:val="47"/>
          <w:szCs w:val="47"/>
          <w:lang w:eastAsia="zh-CN"/>
        </w:rPr>
        <w:t>B2</w:t>
      </w:r>
      <w:r>
        <w:rPr>
          <w:rFonts w:ascii="宋体" w:eastAsia="宋体" w:hAnsi="宋体" w:cs="宋体"/>
          <w:spacing w:val="-6"/>
          <w:sz w:val="47"/>
          <w:szCs w:val="47"/>
          <w:lang w:eastAsia="zh-CN"/>
        </w:rPr>
        <w:t>的荧光时溶液要控制在酸性范围内，且在避光条件下进行。在稀溶液中，荧光强</w:t>
      </w:r>
      <w:r>
        <w:rPr>
          <w:rFonts w:ascii="宋体" w:eastAsia="宋体" w:hAnsi="宋体" w:cs="宋体"/>
          <w:spacing w:val="16"/>
          <w:sz w:val="47"/>
          <w:szCs w:val="47"/>
          <w:lang w:eastAsia="zh-CN"/>
        </w:rPr>
        <w:t xml:space="preserve"> </w:t>
      </w:r>
      <w:r>
        <w:rPr>
          <w:rFonts w:ascii="宋体" w:eastAsia="宋体" w:hAnsi="宋体" w:cs="宋体"/>
          <w:spacing w:val="-12"/>
          <w:sz w:val="47"/>
          <w:szCs w:val="47"/>
          <w:lang w:eastAsia="zh-CN"/>
        </w:rPr>
        <w:t>度与荧光物质的浓度呈线性关系：</w:t>
      </w:r>
      <w:r>
        <w:rPr>
          <w:rFonts w:ascii="Times New Roman" w:eastAsia="Times New Roman" w:hAnsi="Times New Roman" w:cs="Times New Roman"/>
          <w:i/>
          <w:iCs/>
          <w:spacing w:val="-12"/>
          <w:sz w:val="47"/>
          <w:szCs w:val="47"/>
          <w:lang w:eastAsia="zh-CN"/>
        </w:rPr>
        <w:t>F=Kc,</w:t>
      </w:r>
      <w:r>
        <w:rPr>
          <w:rFonts w:ascii="Times New Roman" w:eastAsia="Times New Roman" w:hAnsi="Times New Roman" w:cs="Times New Roman"/>
          <w:i/>
          <w:iCs/>
          <w:spacing w:val="102"/>
          <w:sz w:val="47"/>
          <w:szCs w:val="47"/>
          <w:lang w:eastAsia="zh-CN"/>
        </w:rPr>
        <w:t xml:space="preserve"> </w:t>
      </w:r>
      <w:r>
        <w:rPr>
          <w:rFonts w:ascii="宋体" w:eastAsia="宋体" w:hAnsi="宋体" w:cs="宋体"/>
          <w:spacing w:val="-12"/>
          <w:sz w:val="47"/>
          <w:szCs w:val="47"/>
          <w:lang w:eastAsia="zh-CN"/>
        </w:rPr>
        <w:t>其中，</w:t>
      </w:r>
      <w:r>
        <w:rPr>
          <w:rFonts w:ascii="Times New Roman" w:eastAsia="Times New Roman" w:hAnsi="Times New Roman" w:cs="Times New Roman"/>
          <w:spacing w:val="-12"/>
          <w:sz w:val="47"/>
          <w:szCs w:val="47"/>
          <w:lang w:eastAsia="zh-CN"/>
        </w:rPr>
        <w:t xml:space="preserve">F  </w:t>
      </w:r>
      <w:r>
        <w:rPr>
          <w:rFonts w:ascii="宋体" w:eastAsia="宋体" w:hAnsi="宋体" w:cs="宋体"/>
          <w:spacing w:val="-12"/>
          <w:sz w:val="47"/>
          <w:szCs w:val="47"/>
          <w:lang w:eastAsia="zh-CN"/>
        </w:rPr>
        <w:t>为荧光强度；</w:t>
      </w:r>
      <w:r>
        <w:rPr>
          <w:rFonts w:ascii="Times New Roman" w:eastAsia="Times New Roman" w:hAnsi="Times New Roman" w:cs="Times New Roman"/>
          <w:spacing w:val="-12"/>
          <w:sz w:val="47"/>
          <w:szCs w:val="47"/>
          <w:lang w:eastAsia="zh-CN"/>
        </w:rPr>
        <w:t>c</w:t>
      </w:r>
      <w:r>
        <w:rPr>
          <w:rFonts w:ascii="Times New Roman" w:eastAsia="Times New Roman" w:hAnsi="Times New Roman" w:cs="Times New Roman"/>
          <w:spacing w:val="29"/>
          <w:sz w:val="47"/>
          <w:szCs w:val="47"/>
          <w:lang w:eastAsia="zh-CN"/>
        </w:rPr>
        <w:t xml:space="preserve"> </w:t>
      </w:r>
      <w:r>
        <w:rPr>
          <w:rFonts w:ascii="宋体" w:eastAsia="宋体" w:hAnsi="宋体" w:cs="宋体"/>
          <w:spacing w:val="-12"/>
          <w:sz w:val="47"/>
          <w:szCs w:val="47"/>
          <w:lang w:eastAsia="zh-CN"/>
        </w:rPr>
        <w:t>为物质的浓度；</w:t>
      </w:r>
      <w:r>
        <w:rPr>
          <w:rFonts w:ascii="Times New Roman" w:eastAsia="Times New Roman" w:hAnsi="Times New Roman" w:cs="Times New Roman"/>
          <w:spacing w:val="-12"/>
          <w:sz w:val="47"/>
          <w:szCs w:val="47"/>
          <w:lang w:eastAsia="zh-CN"/>
        </w:rPr>
        <w:t xml:space="preserve">K </w:t>
      </w:r>
      <w:r>
        <w:rPr>
          <w:rFonts w:ascii="宋体" w:eastAsia="宋体" w:hAnsi="宋体" w:cs="宋体"/>
          <w:spacing w:val="-12"/>
          <w:sz w:val="47"/>
          <w:szCs w:val="47"/>
          <w:lang w:eastAsia="zh-CN"/>
        </w:rPr>
        <w:t>为相关系</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数，这是分子荧光法定量分析的依据。</w:t>
      </w:r>
    </w:p>
    <w:p w14:paraId="547C897A" w14:textId="77777777" w:rsidR="00ED288C" w:rsidRDefault="00000000">
      <w:pPr>
        <w:spacing w:before="377" w:line="221" w:lineRule="auto"/>
        <w:ind w:left="79"/>
        <w:rPr>
          <w:rFonts w:ascii="黑体" w:eastAsia="黑体" w:hAnsi="黑体" w:cs="黑体" w:hint="eastAsia"/>
          <w:sz w:val="45"/>
          <w:szCs w:val="45"/>
          <w:lang w:eastAsia="zh-CN"/>
        </w:rPr>
      </w:pPr>
      <w:r>
        <w:rPr>
          <w:rFonts w:ascii="黑体" w:eastAsia="黑体" w:hAnsi="黑体" w:cs="黑体"/>
          <w:spacing w:val="10"/>
          <w:sz w:val="45"/>
          <w:szCs w:val="45"/>
          <w:lang w:eastAsia="zh-CN"/>
        </w:rPr>
        <w:t>三、仪器与试剂</w:t>
      </w:r>
    </w:p>
    <w:p w14:paraId="48B2EECD" w14:textId="77777777" w:rsidR="00ED288C" w:rsidRDefault="00ED288C">
      <w:pPr>
        <w:pStyle w:val="a3"/>
        <w:spacing w:line="362" w:lineRule="auto"/>
        <w:rPr>
          <w:lang w:eastAsia="zh-CN"/>
        </w:rPr>
      </w:pPr>
    </w:p>
    <w:p w14:paraId="13801461" w14:textId="77777777" w:rsidR="00ED288C" w:rsidRDefault="00000000">
      <w:pPr>
        <w:spacing w:before="146" w:line="23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11"/>
          <w:sz w:val="45"/>
          <w:szCs w:val="45"/>
          <w:lang w:eastAsia="zh-CN"/>
        </w:rPr>
        <w:t xml:space="preserve"> </w:t>
      </w:r>
      <w:r>
        <w:rPr>
          <w:rFonts w:ascii="楷体" w:eastAsia="楷体" w:hAnsi="楷体" w:cs="楷体"/>
          <w:spacing w:val="5"/>
          <w:sz w:val="45"/>
          <w:szCs w:val="45"/>
          <w:lang w:eastAsia="zh-CN"/>
        </w:rPr>
        <w:t>仪器</w:t>
      </w:r>
    </w:p>
    <w:p w14:paraId="339A81EA" w14:textId="77777777" w:rsidR="00ED288C" w:rsidRDefault="00ED288C">
      <w:pPr>
        <w:pStyle w:val="a3"/>
        <w:spacing w:line="268" w:lineRule="auto"/>
        <w:rPr>
          <w:lang w:eastAsia="zh-CN"/>
        </w:rPr>
      </w:pPr>
    </w:p>
    <w:p w14:paraId="4976BC15" w14:textId="77777777" w:rsidR="00ED288C" w:rsidRDefault="00000000">
      <w:pPr>
        <w:spacing w:before="152" w:line="264" w:lineRule="auto"/>
        <w:ind w:left="79" w:right="546" w:firstLine="939"/>
        <w:rPr>
          <w:rFonts w:ascii="宋体" w:eastAsia="宋体" w:hAnsi="宋体" w:cs="宋体" w:hint="eastAsia"/>
          <w:sz w:val="47"/>
          <w:szCs w:val="47"/>
          <w:lang w:eastAsia="zh-CN"/>
        </w:rPr>
      </w:pPr>
      <w:r>
        <w:rPr>
          <w:rFonts w:ascii="宋体" w:eastAsia="宋体" w:hAnsi="宋体" w:cs="宋体"/>
          <w:spacing w:val="-12"/>
          <w:sz w:val="47"/>
          <w:szCs w:val="47"/>
          <w:lang w:eastAsia="zh-CN"/>
        </w:rPr>
        <w:t>荧光分光光度计，石英皿(1</w:t>
      </w:r>
      <w:r>
        <w:rPr>
          <w:rFonts w:ascii="Times New Roman" w:eastAsia="Times New Roman" w:hAnsi="Times New Roman" w:cs="Times New Roman"/>
          <w:spacing w:val="-12"/>
          <w:sz w:val="47"/>
          <w:szCs w:val="47"/>
          <w:lang w:eastAsia="zh-CN"/>
        </w:rPr>
        <w:t>cm),</w:t>
      </w:r>
      <w:r>
        <w:rPr>
          <w:rFonts w:ascii="Times New Roman" w:eastAsia="Times New Roman" w:hAnsi="Times New Roman" w:cs="Times New Roman"/>
          <w:spacing w:val="48"/>
          <w:sz w:val="47"/>
          <w:szCs w:val="47"/>
          <w:lang w:eastAsia="zh-CN"/>
        </w:rPr>
        <w:t xml:space="preserve">  </w:t>
      </w:r>
      <w:r>
        <w:rPr>
          <w:rFonts w:ascii="宋体" w:eastAsia="宋体" w:hAnsi="宋体" w:cs="宋体"/>
          <w:spacing w:val="-12"/>
          <w:sz w:val="47"/>
          <w:szCs w:val="47"/>
          <w:lang w:eastAsia="zh-CN"/>
        </w:rPr>
        <w:t xml:space="preserve">容量瓶(50 </w:t>
      </w:r>
      <w:r>
        <w:rPr>
          <w:rFonts w:ascii="Times New Roman" w:eastAsia="Times New Roman" w:hAnsi="Times New Roman" w:cs="Times New Roman"/>
          <w:spacing w:val="-12"/>
          <w:sz w:val="47"/>
          <w:szCs w:val="47"/>
          <w:lang w:eastAsia="zh-CN"/>
        </w:rPr>
        <w:t>mL</w:t>
      </w:r>
      <w:r>
        <w:rPr>
          <w:rFonts w:ascii="Times New Roman" w:eastAsia="Times New Roman" w:hAnsi="Times New Roman" w:cs="Times New Roman"/>
          <w:spacing w:val="-65"/>
          <w:sz w:val="47"/>
          <w:szCs w:val="47"/>
          <w:lang w:eastAsia="zh-CN"/>
        </w:rPr>
        <w:t xml:space="preserve"> </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100</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12"/>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1000</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12"/>
          <w:sz w:val="47"/>
          <w:szCs w:val="47"/>
          <w:lang w:eastAsia="zh-CN"/>
        </w:rPr>
        <w:t>mL),</w:t>
      </w:r>
      <w:r>
        <w:rPr>
          <w:rFonts w:ascii="宋体" w:eastAsia="宋体" w:hAnsi="宋体" w:cs="宋体"/>
          <w:spacing w:val="-12"/>
          <w:sz w:val="47"/>
          <w:szCs w:val="47"/>
          <w:lang w:eastAsia="zh-CN"/>
        </w:rPr>
        <w:t>烧杯(</w:t>
      </w:r>
      <w:r>
        <w:rPr>
          <w:rFonts w:ascii="宋体" w:eastAsia="宋体" w:hAnsi="宋体" w:cs="宋体"/>
          <w:spacing w:val="-13"/>
          <w:sz w:val="47"/>
          <w:szCs w:val="47"/>
          <w:lang w:eastAsia="zh-CN"/>
        </w:rPr>
        <w:t xml:space="preserve">100 </w:t>
      </w:r>
      <w:r>
        <w:rPr>
          <w:rFonts w:ascii="Times New Roman" w:eastAsia="Times New Roman" w:hAnsi="Times New Roman" w:cs="Times New Roman"/>
          <w:spacing w:val="-13"/>
          <w:sz w:val="47"/>
          <w:szCs w:val="47"/>
          <w:lang w:eastAsia="zh-CN"/>
        </w:rPr>
        <w:t>mL),</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13"/>
          <w:sz w:val="47"/>
          <w:szCs w:val="47"/>
          <w:lang w:eastAsia="zh-CN"/>
        </w:rPr>
        <w:t>吸</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量管(5</w:t>
      </w:r>
      <w:r>
        <w:rPr>
          <w:rFonts w:ascii="Times New Roman" w:eastAsia="Times New Roman" w:hAnsi="Times New Roman" w:cs="Times New Roman"/>
          <w:spacing w:val="-2"/>
          <w:sz w:val="47"/>
          <w:szCs w:val="47"/>
          <w:lang w:eastAsia="zh-CN"/>
        </w:rPr>
        <w:t xml:space="preserve">mL),   </w:t>
      </w:r>
      <w:r>
        <w:rPr>
          <w:rFonts w:ascii="宋体" w:eastAsia="宋体" w:hAnsi="宋体" w:cs="宋体"/>
          <w:spacing w:val="-2"/>
          <w:sz w:val="47"/>
          <w:szCs w:val="47"/>
          <w:lang w:eastAsia="zh-CN"/>
        </w:rPr>
        <w:t>玻璃棒。</w:t>
      </w:r>
    </w:p>
    <w:p w14:paraId="6B1A55CE" w14:textId="77777777" w:rsidR="00ED288C" w:rsidRDefault="00ED288C">
      <w:pPr>
        <w:pStyle w:val="a3"/>
        <w:spacing w:line="283" w:lineRule="auto"/>
        <w:rPr>
          <w:lang w:eastAsia="zh-CN"/>
        </w:rPr>
      </w:pPr>
    </w:p>
    <w:p w14:paraId="6C5ABA6B" w14:textId="77777777" w:rsidR="00ED288C" w:rsidRDefault="00000000">
      <w:pPr>
        <w:spacing w:before="134" w:line="230" w:lineRule="auto"/>
        <w:ind w:left="1019"/>
        <w:rPr>
          <w:rFonts w:ascii="楷体" w:eastAsia="楷体" w:hAnsi="楷体" w:cs="楷体" w:hint="eastAsia"/>
          <w:sz w:val="41"/>
          <w:szCs w:val="41"/>
          <w:lang w:eastAsia="zh-CN"/>
        </w:rPr>
      </w:pPr>
      <w:r>
        <w:rPr>
          <w:rFonts w:ascii="Times New Roman" w:eastAsia="Times New Roman" w:hAnsi="Times New Roman" w:cs="Times New Roman"/>
          <w:b/>
          <w:bCs/>
          <w:spacing w:val="-7"/>
          <w:sz w:val="41"/>
          <w:szCs w:val="41"/>
          <w:lang w:eastAsia="zh-CN"/>
        </w:rPr>
        <w:t>2.</w:t>
      </w:r>
      <w:r>
        <w:rPr>
          <w:rFonts w:ascii="Times New Roman" w:eastAsia="Times New Roman" w:hAnsi="Times New Roman" w:cs="Times New Roman"/>
          <w:b/>
          <w:bCs/>
          <w:spacing w:val="23"/>
          <w:sz w:val="41"/>
          <w:szCs w:val="41"/>
          <w:lang w:eastAsia="zh-CN"/>
        </w:rPr>
        <w:t xml:space="preserve">  </w:t>
      </w:r>
      <w:r>
        <w:rPr>
          <w:rFonts w:ascii="楷体" w:eastAsia="楷体" w:hAnsi="楷体" w:cs="楷体"/>
          <w:b/>
          <w:bCs/>
          <w:spacing w:val="-7"/>
          <w:sz w:val="41"/>
          <w:szCs w:val="41"/>
          <w:lang w:eastAsia="zh-CN"/>
        </w:rPr>
        <w:t>试</w:t>
      </w:r>
      <w:r>
        <w:rPr>
          <w:rFonts w:ascii="楷体" w:eastAsia="楷体" w:hAnsi="楷体" w:cs="楷体"/>
          <w:spacing w:val="-39"/>
          <w:sz w:val="41"/>
          <w:szCs w:val="41"/>
          <w:lang w:eastAsia="zh-CN"/>
        </w:rPr>
        <w:t xml:space="preserve"> </w:t>
      </w:r>
      <w:r>
        <w:rPr>
          <w:rFonts w:ascii="楷体" w:eastAsia="楷体" w:hAnsi="楷体" w:cs="楷体"/>
          <w:b/>
          <w:bCs/>
          <w:spacing w:val="-7"/>
          <w:sz w:val="41"/>
          <w:szCs w:val="41"/>
          <w:lang w:eastAsia="zh-CN"/>
        </w:rPr>
        <w:t>剂</w:t>
      </w:r>
    </w:p>
    <w:p w14:paraId="6FAE7B00" w14:textId="77777777" w:rsidR="00ED288C" w:rsidRDefault="00ED288C">
      <w:pPr>
        <w:pStyle w:val="a3"/>
        <w:spacing w:line="306" w:lineRule="auto"/>
        <w:rPr>
          <w:lang w:eastAsia="zh-CN"/>
        </w:rPr>
      </w:pPr>
    </w:p>
    <w:p w14:paraId="13B1B101" w14:textId="77777777" w:rsidR="00ED288C" w:rsidRDefault="00000000">
      <w:pPr>
        <w:spacing w:before="153" w:line="213" w:lineRule="auto"/>
        <w:ind w:left="1019"/>
        <w:rPr>
          <w:rFonts w:ascii="宋体" w:eastAsia="宋体" w:hAnsi="宋体" w:cs="宋体" w:hint="eastAsia"/>
          <w:sz w:val="47"/>
          <w:szCs w:val="47"/>
          <w:lang w:eastAsia="zh-CN"/>
        </w:rPr>
      </w:pPr>
      <w:r>
        <w:rPr>
          <w:rFonts w:ascii="宋体" w:eastAsia="宋体" w:hAnsi="宋体" w:cs="宋体"/>
          <w:spacing w:val="-3"/>
          <w:sz w:val="47"/>
          <w:szCs w:val="47"/>
          <w:lang w:eastAsia="zh-CN"/>
        </w:rPr>
        <w:t>维生素</w:t>
      </w:r>
      <w:r>
        <w:rPr>
          <w:rFonts w:ascii="Times New Roman" w:eastAsia="Times New Roman" w:hAnsi="Times New Roman" w:cs="Times New Roman"/>
          <w:spacing w:val="-3"/>
          <w:sz w:val="47"/>
          <w:szCs w:val="47"/>
          <w:lang w:eastAsia="zh-CN"/>
        </w:rPr>
        <w:t xml:space="preserve">B₂ </w:t>
      </w:r>
      <w:r>
        <w:rPr>
          <w:rFonts w:ascii="宋体" w:eastAsia="宋体" w:hAnsi="宋体" w:cs="宋体"/>
          <w:spacing w:val="-3"/>
          <w:sz w:val="47"/>
          <w:szCs w:val="47"/>
          <w:lang w:eastAsia="zh-CN"/>
        </w:rPr>
        <w:t>标准溶液(10.</w:t>
      </w:r>
      <w:r>
        <w:rPr>
          <w:rFonts w:ascii="Times New Roman" w:eastAsia="Times New Roman" w:hAnsi="Times New Roman" w:cs="Times New Roman"/>
          <w:spacing w:val="-3"/>
          <w:sz w:val="47"/>
          <w:szCs w:val="47"/>
          <w:lang w:eastAsia="zh-CN"/>
        </w:rPr>
        <w:t>0</w:t>
      </w:r>
      <w:r>
        <w:rPr>
          <w:rFonts w:ascii="Times New Roman" w:eastAsia="Times New Roman" w:hAnsi="Times New Roman" w:cs="Times New Roman"/>
          <w:spacing w:val="-34"/>
          <w:sz w:val="47"/>
          <w:szCs w:val="47"/>
          <w:lang w:eastAsia="zh-CN"/>
        </w:rPr>
        <w:t xml:space="preserve"> </w:t>
      </w:r>
      <w:r>
        <w:rPr>
          <w:rFonts w:ascii="Times New Roman" w:eastAsia="Times New Roman" w:hAnsi="Times New Roman" w:cs="Times New Roman"/>
          <w:spacing w:val="-3"/>
          <w:sz w:val="47"/>
          <w:szCs w:val="47"/>
          <w:lang w:eastAsia="zh-CN"/>
        </w:rPr>
        <w:t>mg</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3"/>
          <w:sz w:val="47"/>
          <w:szCs w:val="47"/>
          <w:lang w:eastAsia="zh-CN"/>
        </w:rPr>
        <w:t>·</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3"/>
          <w:sz w:val="47"/>
          <w:szCs w:val="47"/>
          <w:lang w:eastAsia="zh-CN"/>
        </w:rPr>
        <w:t xml:space="preserve">L-¹),   </w:t>
      </w:r>
      <w:r>
        <w:rPr>
          <w:rFonts w:ascii="宋体" w:eastAsia="宋体" w:hAnsi="宋体" w:cs="宋体"/>
          <w:spacing w:val="-3"/>
          <w:sz w:val="47"/>
          <w:szCs w:val="47"/>
          <w:lang w:eastAsia="zh-CN"/>
        </w:rPr>
        <w:t>乙酸溶液(</w:t>
      </w:r>
      <w:r>
        <w:rPr>
          <w:rFonts w:ascii="Times New Roman" w:eastAsia="Times New Roman" w:hAnsi="Times New Roman" w:cs="Times New Roman"/>
          <w:spacing w:val="-3"/>
          <w:sz w:val="47"/>
          <w:szCs w:val="47"/>
          <w:lang w:eastAsia="zh-CN"/>
        </w:rPr>
        <w:t>w=0.01),</w:t>
      </w:r>
      <w:r>
        <w:rPr>
          <w:rFonts w:ascii="Times New Roman" w:eastAsia="Times New Roman" w:hAnsi="Times New Roman" w:cs="Times New Roman"/>
          <w:spacing w:val="27"/>
          <w:sz w:val="47"/>
          <w:szCs w:val="47"/>
          <w:lang w:eastAsia="zh-CN"/>
        </w:rPr>
        <w:t xml:space="preserve">  </w:t>
      </w:r>
      <w:r>
        <w:rPr>
          <w:rFonts w:ascii="宋体" w:eastAsia="宋体" w:hAnsi="宋体" w:cs="宋体"/>
          <w:spacing w:val="-3"/>
          <w:sz w:val="47"/>
          <w:szCs w:val="47"/>
          <w:lang w:eastAsia="zh-CN"/>
        </w:rPr>
        <w:t>维生素</w:t>
      </w:r>
      <w:r>
        <w:rPr>
          <w:rFonts w:ascii="Times New Roman" w:eastAsia="Times New Roman" w:hAnsi="Times New Roman" w:cs="Times New Roman"/>
          <w:spacing w:val="-4"/>
          <w:sz w:val="47"/>
          <w:szCs w:val="47"/>
          <w:lang w:eastAsia="zh-CN"/>
        </w:rPr>
        <w:t>B₂</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4"/>
          <w:sz w:val="47"/>
          <w:szCs w:val="47"/>
          <w:lang w:eastAsia="zh-CN"/>
        </w:rPr>
        <w:t>试样。</w:t>
      </w:r>
    </w:p>
    <w:p w14:paraId="22E02C89" w14:textId="77777777" w:rsidR="00ED288C" w:rsidRDefault="00ED288C">
      <w:pPr>
        <w:pStyle w:val="a3"/>
        <w:spacing w:line="416" w:lineRule="auto"/>
        <w:rPr>
          <w:lang w:eastAsia="zh-CN"/>
        </w:rPr>
      </w:pPr>
    </w:p>
    <w:p w14:paraId="0D194DF4" w14:textId="77777777" w:rsidR="00ED288C" w:rsidRDefault="00000000">
      <w:pPr>
        <w:spacing w:before="148" w:line="222" w:lineRule="auto"/>
        <w:ind w:left="79"/>
        <w:rPr>
          <w:rFonts w:ascii="黑体" w:eastAsia="黑体" w:hAnsi="黑体" w:cs="黑体" w:hint="eastAsia"/>
          <w:sz w:val="45"/>
          <w:szCs w:val="45"/>
          <w:lang w:eastAsia="zh-CN"/>
        </w:rPr>
      </w:pPr>
      <w:r>
        <w:rPr>
          <w:rFonts w:ascii="黑体" w:eastAsia="黑体" w:hAnsi="黑体" w:cs="黑体"/>
          <w:spacing w:val="-7"/>
          <w:sz w:val="45"/>
          <w:szCs w:val="45"/>
          <w:lang w:eastAsia="zh-CN"/>
        </w:rPr>
        <w:t>四</w:t>
      </w:r>
      <w:r>
        <w:rPr>
          <w:rFonts w:ascii="黑体" w:eastAsia="黑体" w:hAnsi="黑体" w:cs="黑体"/>
          <w:spacing w:val="-114"/>
          <w:sz w:val="45"/>
          <w:szCs w:val="45"/>
          <w:lang w:eastAsia="zh-CN"/>
        </w:rPr>
        <w:t xml:space="preserve"> </w:t>
      </w:r>
      <w:r>
        <w:rPr>
          <w:rFonts w:ascii="黑体" w:eastAsia="黑体" w:hAnsi="黑体" w:cs="黑体"/>
          <w:spacing w:val="-7"/>
          <w:sz w:val="45"/>
          <w:szCs w:val="45"/>
          <w:lang w:eastAsia="zh-CN"/>
        </w:rPr>
        <w:t>、实验内容</w:t>
      </w:r>
    </w:p>
    <w:p w14:paraId="1ED03660" w14:textId="77777777" w:rsidR="00ED288C" w:rsidRDefault="00ED288C">
      <w:pPr>
        <w:pStyle w:val="a3"/>
        <w:spacing w:line="281" w:lineRule="auto"/>
        <w:rPr>
          <w:lang w:eastAsia="zh-CN"/>
        </w:rPr>
      </w:pPr>
    </w:p>
    <w:p w14:paraId="34C2C536" w14:textId="77777777" w:rsidR="00ED288C" w:rsidRDefault="00000000">
      <w:pPr>
        <w:spacing w:before="156" w:line="228" w:lineRule="auto"/>
        <w:ind w:left="1019"/>
        <w:rPr>
          <w:rFonts w:ascii="楷体" w:eastAsia="楷体" w:hAnsi="楷体" w:cs="楷体" w:hint="eastAsia"/>
          <w:sz w:val="48"/>
          <w:szCs w:val="48"/>
          <w:lang w:eastAsia="zh-CN"/>
        </w:rPr>
      </w:pPr>
      <w:r>
        <w:rPr>
          <w:rFonts w:ascii="楷体" w:eastAsia="楷体" w:hAnsi="楷体" w:cs="楷体"/>
          <w:spacing w:val="-2"/>
          <w:sz w:val="48"/>
          <w:szCs w:val="48"/>
          <w:lang w:eastAsia="zh-CN"/>
        </w:rPr>
        <w:t>1.</w:t>
      </w:r>
      <w:r>
        <w:rPr>
          <w:rFonts w:ascii="楷体" w:eastAsia="楷体" w:hAnsi="楷体" w:cs="楷体"/>
          <w:spacing w:val="-125"/>
          <w:sz w:val="48"/>
          <w:szCs w:val="48"/>
          <w:lang w:eastAsia="zh-CN"/>
        </w:rPr>
        <w:t xml:space="preserve"> </w:t>
      </w:r>
      <w:r>
        <w:rPr>
          <w:rFonts w:ascii="楷体" w:eastAsia="楷体" w:hAnsi="楷体" w:cs="楷体"/>
          <w:spacing w:val="-2"/>
          <w:sz w:val="48"/>
          <w:szCs w:val="48"/>
          <w:lang w:eastAsia="zh-CN"/>
        </w:rPr>
        <w:t>维生素</w:t>
      </w:r>
      <w:r>
        <w:rPr>
          <w:rFonts w:ascii="Times New Roman" w:eastAsia="Times New Roman" w:hAnsi="Times New Roman" w:cs="Times New Roman"/>
          <w:spacing w:val="-2"/>
          <w:sz w:val="48"/>
          <w:szCs w:val="48"/>
          <w:lang w:eastAsia="zh-CN"/>
        </w:rPr>
        <w:t>B₂</w:t>
      </w:r>
      <w:r>
        <w:rPr>
          <w:rFonts w:ascii="楷体" w:eastAsia="楷体" w:hAnsi="楷体" w:cs="楷体"/>
          <w:spacing w:val="-2"/>
          <w:sz w:val="48"/>
          <w:szCs w:val="48"/>
          <w:lang w:eastAsia="zh-CN"/>
        </w:rPr>
        <w:t>标准溶液的配制</w:t>
      </w:r>
    </w:p>
    <w:p w14:paraId="2F147545" w14:textId="77777777" w:rsidR="00ED288C" w:rsidRDefault="00000000">
      <w:pPr>
        <w:spacing w:before="373" w:line="263" w:lineRule="auto"/>
        <w:ind w:left="79" w:right="473" w:firstLine="939"/>
        <w:rPr>
          <w:rFonts w:ascii="宋体" w:eastAsia="宋体" w:hAnsi="宋体" w:cs="宋体" w:hint="eastAsia"/>
          <w:sz w:val="47"/>
          <w:szCs w:val="47"/>
          <w:lang w:eastAsia="zh-CN"/>
        </w:rPr>
      </w:pPr>
      <w:r>
        <w:rPr>
          <w:rFonts w:ascii="宋体" w:eastAsia="宋体" w:hAnsi="宋体" w:cs="宋体"/>
          <w:sz w:val="47"/>
          <w:szCs w:val="47"/>
          <w:lang w:eastAsia="zh-CN"/>
        </w:rPr>
        <w:t>(1)维生素</w:t>
      </w:r>
      <w:r>
        <w:rPr>
          <w:rFonts w:ascii="Times New Roman" w:eastAsia="Times New Roman" w:hAnsi="Times New Roman" w:cs="Times New Roman"/>
          <w:sz w:val="47"/>
          <w:szCs w:val="47"/>
          <w:lang w:eastAsia="zh-CN"/>
        </w:rPr>
        <w:t xml:space="preserve">B₂ </w:t>
      </w:r>
      <w:r>
        <w:rPr>
          <w:rFonts w:ascii="宋体" w:eastAsia="宋体" w:hAnsi="宋体" w:cs="宋体"/>
          <w:sz w:val="47"/>
          <w:szCs w:val="47"/>
          <w:lang w:eastAsia="zh-CN"/>
        </w:rPr>
        <w:t>标准溶液(10.0</w:t>
      </w:r>
      <w:r>
        <w:rPr>
          <w:rFonts w:ascii="Times New Roman" w:eastAsia="Times New Roman" w:hAnsi="Times New Roman" w:cs="Times New Roman"/>
          <w:sz w:val="47"/>
          <w:szCs w:val="47"/>
          <w:lang w:eastAsia="zh-CN"/>
        </w:rPr>
        <w:t xml:space="preserve">mg·L-¹):   </w:t>
      </w:r>
      <w:r>
        <w:rPr>
          <w:rFonts w:ascii="宋体" w:eastAsia="宋体" w:hAnsi="宋体" w:cs="宋体"/>
          <w:sz w:val="47"/>
          <w:szCs w:val="47"/>
          <w:lang w:eastAsia="zh-CN"/>
        </w:rPr>
        <w:t>准确称取10.0</w:t>
      </w:r>
      <w:r>
        <w:rPr>
          <w:rFonts w:ascii="Times New Roman" w:eastAsia="Times New Roman" w:hAnsi="Times New Roman" w:cs="Times New Roman"/>
          <w:sz w:val="47"/>
          <w:szCs w:val="47"/>
          <w:lang w:eastAsia="zh-CN"/>
        </w:rPr>
        <w:t xml:space="preserve">mg </w:t>
      </w:r>
      <w:r>
        <w:rPr>
          <w:rFonts w:ascii="宋体" w:eastAsia="宋体" w:hAnsi="宋体" w:cs="宋体"/>
          <w:sz w:val="47"/>
          <w:szCs w:val="47"/>
          <w:lang w:eastAsia="zh-CN"/>
        </w:rPr>
        <w:t>干燥后的维生</w:t>
      </w:r>
      <w:r>
        <w:rPr>
          <w:rFonts w:ascii="宋体" w:eastAsia="宋体" w:hAnsi="宋体" w:cs="宋体"/>
          <w:spacing w:val="-1"/>
          <w:sz w:val="47"/>
          <w:szCs w:val="47"/>
          <w:lang w:eastAsia="zh-CN"/>
        </w:rPr>
        <w:t>素</w:t>
      </w:r>
      <w:r>
        <w:rPr>
          <w:rFonts w:ascii="宋体" w:eastAsia="宋体" w:hAnsi="宋体" w:cs="宋体"/>
          <w:spacing w:val="-140"/>
          <w:sz w:val="47"/>
          <w:szCs w:val="47"/>
          <w:lang w:eastAsia="zh-CN"/>
        </w:rPr>
        <w:t xml:space="preserve"> </w:t>
      </w:r>
      <w:r>
        <w:rPr>
          <w:rFonts w:ascii="Times New Roman" w:eastAsia="Times New Roman" w:hAnsi="Times New Roman" w:cs="Times New Roman"/>
          <w:spacing w:val="-1"/>
          <w:sz w:val="47"/>
          <w:szCs w:val="47"/>
          <w:lang w:eastAsia="zh-CN"/>
        </w:rPr>
        <w:t>B₂</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1"/>
          <w:sz w:val="47"/>
          <w:szCs w:val="47"/>
          <w:lang w:eastAsia="zh-CN"/>
        </w:rPr>
        <w:t xml:space="preserve">置于100 </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z w:val="47"/>
          <w:szCs w:val="47"/>
          <w:lang w:eastAsia="zh-CN"/>
        </w:rPr>
        <w:t xml:space="preserve"> </w:t>
      </w:r>
      <w:r>
        <w:rPr>
          <w:rFonts w:ascii="宋体" w:eastAsia="宋体" w:hAnsi="宋体" w:cs="宋体"/>
          <w:spacing w:val="5"/>
          <w:sz w:val="47"/>
          <w:szCs w:val="47"/>
          <w:lang w:eastAsia="zh-CN"/>
        </w:rPr>
        <w:t>烧杯中，加</w:t>
      </w:r>
      <w:r>
        <w:rPr>
          <w:rFonts w:ascii="Times New Roman" w:eastAsia="Times New Roman" w:hAnsi="Times New Roman" w:cs="Times New Roman"/>
          <w:spacing w:val="5"/>
          <w:sz w:val="47"/>
          <w:szCs w:val="47"/>
          <w:lang w:eastAsia="zh-CN"/>
        </w:rPr>
        <w:t>w=0.01</w:t>
      </w:r>
      <w:r>
        <w:rPr>
          <w:rFonts w:ascii="宋体" w:eastAsia="宋体" w:hAnsi="宋体" w:cs="宋体"/>
          <w:spacing w:val="5"/>
          <w:sz w:val="47"/>
          <w:szCs w:val="47"/>
          <w:lang w:eastAsia="zh-CN"/>
        </w:rPr>
        <w:t>的乙酸溶液使其溶解，定量转移入10</w:t>
      </w:r>
      <w:r>
        <w:rPr>
          <w:rFonts w:ascii="宋体" w:eastAsia="宋体" w:hAnsi="宋体" w:cs="宋体"/>
          <w:spacing w:val="4"/>
          <w:sz w:val="47"/>
          <w:szCs w:val="47"/>
          <w:lang w:eastAsia="zh-CN"/>
        </w:rPr>
        <w:t xml:space="preserve">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容量瓶中，并用</w:t>
      </w:r>
      <w:r>
        <w:rPr>
          <w:rFonts w:ascii="Times New Roman" w:eastAsia="Times New Roman" w:hAnsi="Times New Roman" w:cs="Times New Roman"/>
          <w:spacing w:val="4"/>
          <w:sz w:val="47"/>
          <w:szCs w:val="47"/>
          <w:lang w:eastAsia="zh-CN"/>
        </w:rPr>
        <w:t>w=0.01</w:t>
      </w:r>
      <w:r>
        <w:rPr>
          <w:rFonts w:ascii="宋体" w:eastAsia="宋体" w:hAnsi="宋体" w:cs="宋体"/>
          <w:spacing w:val="4"/>
          <w:sz w:val="47"/>
          <w:szCs w:val="47"/>
          <w:lang w:eastAsia="zh-CN"/>
        </w:rPr>
        <w:t>乙酸</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溶液稀释至刻度，摇匀待用。</w:t>
      </w:r>
    </w:p>
    <w:p w14:paraId="3EE3AAF0" w14:textId="77777777" w:rsidR="00ED288C" w:rsidRDefault="00000000">
      <w:pPr>
        <w:spacing w:before="124"/>
        <w:ind w:left="79" w:firstLine="939"/>
        <w:rPr>
          <w:rFonts w:ascii="宋体" w:eastAsia="宋体" w:hAnsi="宋体" w:cs="宋体" w:hint="eastAsia"/>
          <w:sz w:val="47"/>
          <w:szCs w:val="47"/>
          <w:lang w:eastAsia="zh-CN"/>
        </w:rPr>
      </w:pPr>
      <w:r>
        <w:rPr>
          <w:rFonts w:ascii="宋体" w:eastAsia="宋体" w:hAnsi="宋体" w:cs="宋体"/>
          <w:spacing w:val="-11"/>
          <w:sz w:val="48"/>
          <w:szCs w:val="48"/>
          <w:lang w:eastAsia="zh-CN"/>
        </w:rPr>
        <w:t>(2)维生素</w:t>
      </w:r>
      <w:r>
        <w:rPr>
          <w:rFonts w:ascii="Times New Roman" w:eastAsia="Times New Roman" w:hAnsi="Times New Roman" w:cs="Times New Roman"/>
          <w:spacing w:val="-11"/>
          <w:sz w:val="48"/>
          <w:szCs w:val="48"/>
          <w:lang w:eastAsia="zh-CN"/>
        </w:rPr>
        <w:t xml:space="preserve">B₂ </w:t>
      </w:r>
      <w:r>
        <w:rPr>
          <w:rFonts w:ascii="宋体" w:eastAsia="宋体" w:hAnsi="宋体" w:cs="宋体"/>
          <w:spacing w:val="-11"/>
          <w:sz w:val="48"/>
          <w:szCs w:val="48"/>
          <w:lang w:eastAsia="zh-CN"/>
        </w:rPr>
        <w:t>标准系列溶液的配制：取维生素</w:t>
      </w:r>
      <w:r>
        <w:rPr>
          <w:rFonts w:ascii="Times New Roman" w:eastAsia="Times New Roman" w:hAnsi="Times New Roman" w:cs="Times New Roman"/>
          <w:spacing w:val="-11"/>
          <w:sz w:val="48"/>
          <w:szCs w:val="48"/>
          <w:lang w:eastAsia="zh-CN"/>
        </w:rPr>
        <w:t>B₂</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11"/>
          <w:sz w:val="48"/>
          <w:szCs w:val="48"/>
          <w:lang w:eastAsia="zh-CN"/>
        </w:rPr>
        <w:t>标准溶液(10.0</w:t>
      </w:r>
      <w:r>
        <w:rPr>
          <w:rFonts w:ascii="Times New Roman" w:eastAsia="Times New Roman" w:hAnsi="Times New Roman" w:cs="Times New Roman"/>
          <w:spacing w:val="-11"/>
          <w:sz w:val="48"/>
          <w:szCs w:val="48"/>
          <w:lang w:eastAsia="zh-CN"/>
        </w:rPr>
        <w:t>mg·L-¹)0.5</w:t>
      </w:r>
      <w:r>
        <w:rPr>
          <w:rFonts w:ascii="Times New Roman" w:eastAsia="Times New Roman" w:hAnsi="Times New Roman" w:cs="Times New Roman"/>
          <w:spacing w:val="-12"/>
          <w:sz w:val="48"/>
          <w:szCs w:val="48"/>
          <w:lang w:eastAsia="zh-CN"/>
        </w:rPr>
        <w:t>0mL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2"/>
          <w:sz w:val="48"/>
          <w:szCs w:val="48"/>
          <w:lang w:eastAsia="zh-CN"/>
        </w:rPr>
        <w:t>、</w:t>
      </w:r>
      <w:r>
        <w:rPr>
          <w:rFonts w:ascii="Times New Roman" w:eastAsia="Times New Roman" w:hAnsi="Times New Roman" w:cs="Times New Roman"/>
          <w:spacing w:val="-12"/>
          <w:sz w:val="48"/>
          <w:szCs w:val="48"/>
          <w:lang w:eastAsia="zh-CN"/>
        </w:rPr>
        <w:t>1.00 mL</w:t>
      </w:r>
      <w:r>
        <w:rPr>
          <w:rFonts w:ascii="宋体" w:eastAsia="宋体" w:hAnsi="宋体" w:cs="宋体"/>
          <w:spacing w:val="-12"/>
          <w:sz w:val="48"/>
          <w:szCs w:val="48"/>
          <w:lang w:eastAsia="zh-CN"/>
        </w:rPr>
        <w:t>、</w:t>
      </w:r>
      <w:r>
        <w:rPr>
          <w:rFonts w:ascii="宋体" w:eastAsia="宋体" w:hAnsi="宋体" w:cs="宋体"/>
          <w:sz w:val="48"/>
          <w:szCs w:val="48"/>
          <w:lang w:eastAsia="zh-CN"/>
        </w:rPr>
        <w:t xml:space="preserve"> </w:t>
      </w:r>
      <w:r>
        <w:rPr>
          <w:rFonts w:ascii="Times New Roman" w:eastAsia="Times New Roman" w:hAnsi="Times New Roman" w:cs="Times New Roman"/>
          <w:spacing w:val="-2"/>
          <w:sz w:val="47"/>
          <w:szCs w:val="47"/>
          <w:lang w:eastAsia="zh-CN"/>
        </w:rPr>
        <w:t>1.50mL</w:t>
      </w:r>
      <w:r>
        <w:rPr>
          <w:rFonts w:ascii="宋体" w:eastAsia="宋体" w:hAnsi="宋体" w:cs="宋体"/>
          <w:spacing w:val="-2"/>
          <w:sz w:val="47"/>
          <w:szCs w:val="47"/>
          <w:lang w:eastAsia="zh-CN"/>
        </w:rPr>
        <w:t>、</w:t>
      </w:r>
      <w:r>
        <w:rPr>
          <w:rFonts w:ascii="Times New Roman" w:eastAsia="Times New Roman" w:hAnsi="Times New Roman" w:cs="Times New Roman"/>
          <w:spacing w:val="-2"/>
          <w:sz w:val="47"/>
          <w:szCs w:val="47"/>
          <w:lang w:eastAsia="zh-CN"/>
        </w:rPr>
        <w:t>2.00mL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2"/>
          <w:sz w:val="47"/>
          <w:szCs w:val="47"/>
          <w:lang w:eastAsia="zh-CN"/>
        </w:rPr>
        <w:t>、2.50</w:t>
      </w:r>
      <w:r>
        <w:rPr>
          <w:rFonts w:ascii="Times New Roman" w:eastAsia="Times New Roman" w:hAnsi="Times New Roman" w:cs="Times New Roman"/>
          <w:spacing w:val="-2"/>
          <w:sz w:val="47"/>
          <w:szCs w:val="47"/>
          <w:lang w:eastAsia="zh-CN"/>
        </w:rPr>
        <w:t>mL</w:t>
      </w:r>
      <w:r>
        <w:rPr>
          <w:rFonts w:ascii="宋体" w:eastAsia="宋体" w:hAnsi="宋体" w:cs="宋体"/>
          <w:spacing w:val="-2"/>
          <w:sz w:val="47"/>
          <w:szCs w:val="47"/>
          <w:lang w:eastAsia="zh-CN"/>
        </w:rPr>
        <w:t xml:space="preserve">分别置于50 </w:t>
      </w:r>
      <w:r>
        <w:rPr>
          <w:rFonts w:ascii="Times New Roman" w:eastAsia="Times New Roman" w:hAnsi="Times New Roman" w:cs="Times New Roman"/>
          <w:spacing w:val="-2"/>
          <w:sz w:val="47"/>
          <w:szCs w:val="47"/>
          <w:lang w:eastAsia="zh-CN"/>
        </w:rPr>
        <w:t>mL</w:t>
      </w:r>
      <w:r>
        <w:rPr>
          <w:rFonts w:ascii="宋体" w:eastAsia="宋体" w:hAnsi="宋体" w:cs="宋体"/>
          <w:spacing w:val="-2"/>
          <w:sz w:val="47"/>
          <w:szCs w:val="47"/>
          <w:lang w:eastAsia="zh-CN"/>
        </w:rPr>
        <w:t>的容量瓶中，用</w:t>
      </w:r>
      <w:r>
        <w:rPr>
          <w:rFonts w:ascii="Times New Roman" w:eastAsia="Times New Roman" w:hAnsi="Times New Roman" w:cs="Times New Roman"/>
          <w:spacing w:val="-2"/>
          <w:sz w:val="47"/>
          <w:szCs w:val="47"/>
          <w:lang w:eastAsia="zh-CN"/>
        </w:rPr>
        <w:t>w=0.01</w:t>
      </w:r>
      <w:r>
        <w:rPr>
          <w:rFonts w:ascii="宋体" w:eastAsia="宋体" w:hAnsi="宋体" w:cs="宋体"/>
          <w:spacing w:val="-2"/>
          <w:sz w:val="47"/>
          <w:szCs w:val="47"/>
          <w:lang w:eastAsia="zh-CN"/>
        </w:rPr>
        <w:t>的乙</w:t>
      </w:r>
      <w:r>
        <w:rPr>
          <w:rFonts w:ascii="宋体" w:eastAsia="宋体" w:hAnsi="宋体" w:cs="宋体"/>
          <w:spacing w:val="-3"/>
          <w:sz w:val="47"/>
          <w:szCs w:val="47"/>
          <w:lang w:eastAsia="zh-CN"/>
        </w:rPr>
        <w:t>酸溶液稀释至刻度，</w:t>
      </w:r>
    </w:p>
    <w:p w14:paraId="3F218EFB" w14:textId="77777777" w:rsidR="00ED288C" w:rsidRDefault="00000000">
      <w:pPr>
        <w:spacing w:before="173" w:line="220" w:lineRule="auto"/>
        <w:ind w:left="79"/>
        <w:rPr>
          <w:rFonts w:ascii="宋体" w:eastAsia="宋体" w:hAnsi="宋体" w:cs="宋体" w:hint="eastAsia"/>
          <w:sz w:val="47"/>
          <w:szCs w:val="47"/>
          <w:lang w:eastAsia="zh-CN"/>
        </w:rPr>
      </w:pPr>
      <w:r>
        <w:rPr>
          <w:rFonts w:ascii="宋体" w:eastAsia="宋体" w:hAnsi="宋体" w:cs="宋体"/>
          <w:spacing w:val="-8"/>
          <w:sz w:val="47"/>
          <w:szCs w:val="47"/>
          <w:lang w:eastAsia="zh-CN"/>
        </w:rPr>
        <w:t>摇匀待测。</w:t>
      </w:r>
    </w:p>
    <w:p w14:paraId="05770C34" w14:textId="77777777" w:rsidR="00ED288C" w:rsidRDefault="00ED288C">
      <w:pPr>
        <w:pStyle w:val="a3"/>
        <w:spacing w:line="332" w:lineRule="auto"/>
        <w:rPr>
          <w:lang w:eastAsia="zh-CN"/>
        </w:rPr>
      </w:pPr>
    </w:p>
    <w:p w14:paraId="431BD246" w14:textId="77777777" w:rsidR="00ED288C" w:rsidRDefault="00000000">
      <w:pPr>
        <w:spacing w:before="156" w:line="226" w:lineRule="auto"/>
        <w:ind w:left="1019"/>
        <w:rPr>
          <w:rFonts w:ascii="楷体" w:eastAsia="楷体" w:hAnsi="楷体" w:cs="楷体" w:hint="eastAsia"/>
          <w:sz w:val="48"/>
          <w:szCs w:val="48"/>
          <w:lang w:eastAsia="zh-CN"/>
        </w:rPr>
      </w:pPr>
      <w:r>
        <w:rPr>
          <w:rFonts w:ascii="楷体" w:eastAsia="楷体" w:hAnsi="楷体" w:cs="楷体"/>
          <w:spacing w:val="-7"/>
          <w:sz w:val="48"/>
          <w:szCs w:val="48"/>
          <w:lang w:eastAsia="zh-CN"/>
        </w:rPr>
        <w:t>2.</w:t>
      </w:r>
      <w:r>
        <w:rPr>
          <w:rFonts w:ascii="楷体" w:eastAsia="楷体" w:hAnsi="楷体" w:cs="楷体"/>
          <w:spacing w:val="-98"/>
          <w:sz w:val="48"/>
          <w:szCs w:val="48"/>
          <w:lang w:eastAsia="zh-CN"/>
        </w:rPr>
        <w:t xml:space="preserve"> </w:t>
      </w:r>
      <w:r>
        <w:rPr>
          <w:rFonts w:ascii="楷体" w:eastAsia="楷体" w:hAnsi="楷体" w:cs="楷体"/>
          <w:spacing w:val="-7"/>
          <w:sz w:val="48"/>
          <w:szCs w:val="48"/>
          <w:lang w:eastAsia="zh-CN"/>
        </w:rPr>
        <w:t>维生素</w:t>
      </w:r>
      <w:r>
        <w:rPr>
          <w:rFonts w:ascii="Times New Roman" w:eastAsia="Times New Roman" w:hAnsi="Times New Roman" w:cs="Times New Roman"/>
          <w:spacing w:val="-7"/>
          <w:sz w:val="48"/>
          <w:szCs w:val="48"/>
          <w:lang w:eastAsia="zh-CN"/>
        </w:rPr>
        <w:t xml:space="preserve">B₂ </w:t>
      </w:r>
      <w:r>
        <w:rPr>
          <w:rFonts w:ascii="楷体" w:eastAsia="楷体" w:hAnsi="楷体" w:cs="楷体"/>
          <w:spacing w:val="-7"/>
          <w:sz w:val="48"/>
          <w:szCs w:val="48"/>
          <w:lang w:eastAsia="zh-CN"/>
        </w:rPr>
        <w:t>试样溶液的配制</w:t>
      </w:r>
    </w:p>
    <w:p w14:paraId="1D5EA7CA" w14:textId="77777777" w:rsidR="00ED288C" w:rsidRDefault="00ED288C">
      <w:pPr>
        <w:pStyle w:val="a3"/>
        <w:spacing w:line="247" w:lineRule="auto"/>
        <w:rPr>
          <w:lang w:eastAsia="zh-CN"/>
        </w:rPr>
      </w:pPr>
    </w:p>
    <w:p w14:paraId="5357BA7C" w14:textId="77777777" w:rsidR="00ED288C" w:rsidRDefault="00000000">
      <w:pPr>
        <w:spacing w:before="153" w:line="274" w:lineRule="auto"/>
        <w:ind w:left="79" w:right="438" w:firstLine="939"/>
        <w:jc w:val="both"/>
        <w:rPr>
          <w:rFonts w:ascii="宋体" w:eastAsia="宋体" w:hAnsi="宋体" w:cs="宋体" w:hint="eastAsia"/>
          <w:sz w:val="47"/>
          <w:szCs w:val="47"/>
          <w:lang w:eastAsia="zh-CN"/>
        </w:rPr>
      </w:pPr>
      <w:r>
        <w:rPr>
          <w:rFonts w:ascii="宋体" w:eastAsia="宋体" w:hAnsi="宋体" w:cs="宋体"/>
          <w:spacing w:val="10"/>
          <w:sz w:val="47"/>
          <w:szCs w:val="47"/>
          <w:lang w:eastAsia="zh-CN"/>
        </w:rPr>
        <w:t>取维生素</w:t>
      </w:r>
      <w:r>
        <w:rPr>
          <w:rFonts w:ascii="Times New Roman" w:eastAsia="Times New Roman" w:hAnsi="Times New Roman" w:cs="Times New Roman"/>
          <w:spacing w:val="10"/>
          <w:sz w:val="47"/>
          <w:szCs w:val="47"/>
          <w:lang w:eastAsia="zh-CN"/>
        </w:rPr>
        <w:t>B₂</w:t>
      </w:r>
      <w:r>
        <w:rPr>
          <w:rFonts w:ascii="Times New Roman" w:eastAsia="Times New Roman" w:hAnsi="Times New Roman" w:cs="Times New Roman"/>
          <w:spacing w:val="-18"/>
          <w:sz w:val="47"/>
          <w:szCs w:val="47"/>
          <w:lang w:eastAsia="zh-CN"/>
        </w:rPr>
        <w:t xml:space="preserve"> </w:t>
      </w:r>
      <w:r>
        <w:rPr>
          <w:rFonts w:ascii="宋体" w:eastAsia="宋体" w:hAnsi="宋体" w:cs="宋体"/>
          <w:spacing w:val="10"/>
          <w:sz w:val="47"/>
          <w:szCs w:val="47"/>
          <w:lang w:eastAsia="zh-CN"/>
        </w:rPr>
        <w:t>药品1片，准确称量后用</w:t>
      </w:r>
      <w:r>
        <w:rPr>
          <w:rFonts w:ascii="Times New Roman" w:eastAsia="Times New Roman" w:hAnsi="Times New Roman" w:cs="Times New Roman"/>
          <w:spacing w:val="10"/>
          <w:sz w:val="47"/>
          <w:szCs w:val="47"/>
          <w:lang w:eastAsia="zh-CN"/>
        </w:rPr>
        <w:t>w=0.01</w:t>
      </w:r>
      <w:r>
        <w:rPr>
          <w:rFonts w:ascii="宋体" w:eastAsia="宋体" w:hAnsi="宋体" w:cs="宋体"/>
          <w:spacing w:val="10"/>
          <w:sz w:val="47"/>
          <w:szCs w:val="47"/>
          <w:lang w:eastAsia="zh-CN"/>
        </w:rPr>
        <w:t>的乙酸溶液溶解，并定容至100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容量瓶</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中，摇匀后放置5</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再吸取上清液5.00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于另一个100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容量瓶，用</w:t>
      </w:r>
      <w:r>
        <w:rPr>
          <w:rFonts w:ascii="Times New Roman" w:eastAsia="Times New Roman" w:hAnsi="Times New Roman" w:cs="Times New Roman"/>
          <w:spacing w:val="10"/>
          <w:sz w:val="47"/>
          <w:szCs w:val="47"/>
          <w:lang w:eastAsia="zh-CN"/>
        </w:rPr>
        <w:t>w=0.01</w:t>
      </w:r>
      <w:r>
        <w:rPr>
          <w:rFonts w:ascii="宋体" w:eastAsia="宋体" w:hAnsi="宋体" w:cs="宋体"/>
          <w:spacing w:val="10"/>
          <w:sz w:val="47"/>
          <w:szCs w:val="47"/>
          <w:lang w:eastAsia="zh-CN"/>
        </w:rPr>
        <w:t>的乙酸溶</w:t>
      </w:r>
      <w:r>
        <w:rPr>
          <w:rFonts w:ascii="宋体" w:eastAsia="宋体" w:hAnsi="宋体" w:cs="宋体"/>
          <w:spacing w:val="9"/>
          <w:sz w:val="47"/>
          <w:szCs w:val="47"/>
          <w:lang w:eastAsia="zh-CN"/>
        </w:rPr>
        <w:t xml:space="preserve"> </w:t>
      </w:r>
      <w:r>
        <w:rPr>
          <w:rFonts w:ascii="宋体" w:eastAsia="宋体" w:hAnsi="宋体" w:cs="宋体"/>
          <w:spacing w:val="-5"/>
          <w:sz w:val="47"/>
          <w:szCs w:val="47"/>
          <w:lang w:eastAsia="zh-CN"/>
        </w:rPr>
        <w:t>液稀释至刻度，摇匀待测。</w:t>
      </w:r>
    </w:p>
    <w:p w14:paraId="679A1989" w14:textId="77777777" w:rsidR="00ED288C" w:rsidRDefault="00ED288C">
      <w:pPr>
        <w:pStyle w:val="a3"/>
        <w:spacing w:line="242" w:lineRule="auto"/>
        <w:rPr>
          <w:lang w:eastAsia="zh-CN"/>
        </w:rPr>
      </w:pPr>
    </w:p>
    <w:p w14:paraId="1DD28B97" w14:textId="77777777" w:rsidR="00ED288C" w:rsidRDefault="00000000">
      <w:pPr>
        <w:spacing w:before="147" w:line="23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3.   </w:t>
      </w:r>
      <w:r>
        <w:rPr>
          <w:rFonts w:ascii="楷体" w:eastAsia="楷体" w:hAnsi="楷体" w:cs="楷体"/>
          <w:spacing w:val="8"/>
          <w:sz w:val="45"/>
          <w:szCs w:val="45"/>
          <w:lang w:eastAsia="zh-CN"/>
        </w:rPr>
        <w:t>测量</w:t>
      </w:r>
    </w:p>
    <w:p w14:paraId="3141EC22" w14:textId="77777777" w:rsidR="00ED288C" w:rsidRDefault="00ED288C">
      <w:pPr>
        <w:pStyle w:val="a3"/>
        <w:spacing w:line="266" w:lineRule="auto"/>
        <w:rPr>
          <w:lang w:eastAsia="zh-CN"/>
        </w:rPr>
      </w:pPr>
    </w:p>
    <w:p w14:paraId="490CAABE" w14:textId="77777777" w:rsidR="00ED288C" w:rsidRDefault="00000000">
      <w:pPr>
        <w:spacing w:before="157" w:line="245" w:lineRule="auto"/>
        <w:ind w:left="79" w:right="249" w:firstLine="939"/>
        <w:rPr>
          <w:rFonts w:ascii="宋体" w:eastAsia="宋体" w:hAnsi="宋体" w:cs="宋体" w:hint="eastAsia"/>
          <w:sz w:val="48"/>
          <w:szCs w:val="48"/>
          <w:lang w:eastAsia="zh-CN"/>
        </w:rPr>
      </w:pPr>
      <w:r>
        <w:rPr>
          <w:rFonts w:ascii="宋体" w:eastAsia="宋体" w:hAnsi="宋体" w:cs="宋体"/>
          <w:spacing w:val="-9"/>
          <w:sz w:val="48"/>
          <w:szCs w:val="48"/>
          <w:lang w:eastAsia="zh-CN"/>
        </w:rPr>
        <w:t>(1)发射光谱的绘制：将激发波长固定在440</w:t>
      </w:r>
      <w:r>
        <w:rPr>
          <w:rFonts w:ascii="宋体" w:eastAsia="宋体" w:hAnsi="宋体" w:cs="宋体"/>
          <w:spacing w:val="103"/>
          <w:sz w:val="48"/>
          <w:szCs w:val="48"/>
          <w:lang w:eastAsia="zh-CN"/>
        </w:rPr>
        <w:t xml:space="preserve"> </w:t>
      </w:r>
      <w:r>
        <w:rPr>
          <w:rFonts w:ascii="Times New Roman" w:eastAsia="Times New Roman" w:hAnsi="Times New Roman" w:cs="Times New Roman"/>
          <w:spacing w:val="-9"/>
          <w:sz w:val="48"/>
          <w:szCs w:val="48"/>
          <w:lang w:eastAsia="zh-CN"/>
        </w:rPr>
        <w:t xml:space="preserve">nm,  </w:t>
      </w:r>
      <w:r>
        <w:rPr>
          <w:rFonts w:ascii="宋体" w:eastAsia="宋体" w:hAnsi="宋体" w:cs="宋体"/>
          <w:spacing w:val="-9"/>
          <w:sz w:val="48"/>
          <w:szCs w:val="48"/>
          <w:lang w:eastAsia="zh-CN"/>
        </w:rPr>
        <w:t>选择适当浓度的维生素</w:t>
      </w:r>
      <w:r>
        <w:rPr>
          <w:rFonts w:ascii="宋体" w:eastAsia="宋体" w:hAnsi="宋体" w:cs="宋体"/>
          <w:spacing w:val="-130"/>
          <w:sz w:val="48"/>
          <w:szCs w:val="48"/>
          <w:lang w:eastAsia="zh-CN"/>
        </w:rPr>
        <w:t xml:space="preserve"> </w:t>
      </w:r>
      <w:r>
        <w:rPr>
          <w:rFonts w:ascii="Times New Roman" w:eastAsia="Times New Roman" w:hAnsi="Times New Roman" w:cs="Times New Roman"/>
          <w:spacing w:val="-9"/>
          <w:sz w:val="48"/>
          <w:szCs w:val="48"/>
          <w:lang w:eastAsia="zh-CN"/>
        </w:rPr>
        <w:t xml:space="preserve">B₂ </w:t>
      </w:r>
      <w:r>
        <w:rPr>
          <w:rFonts w:ascii="宋体" w:eastAsia="宋体" w:hAnsi="宋体" w:cs="宋体"/>
          <w:spacing w:val="-9"/>
          <w:sz w:val="48"/>
          <w:szCs w:val="48"/>
          <w:lang w:eastAsia="zh-CN"/>
        </w:rPr>
        <w:t>标准溶液，</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 xml:space="preserve">在300～600 </w:t>
      </w:r>
      <w:r>
        <w:rPr>
          <w:rFonts w:ascii="Times New Roman" w:eastAsia="Times New Roman" w:hAnsi="Times New Roman" w:cs="Times New Roman"/>
          <w:spacing w:val="-13"/>
          <w:sz w:val="48"/>
          <w:szCs w:val="48"/>
          <w:lang w:eastAsia="zh-CN"/>
        </w:rPr>
        <w:t xml:space="preserve">nm </w:t>
      </w:r>
      <w:r>
        <w:rPr>
          <w:rFonts w:ascii="宋体" w:eastAsia="宋体" w:hAnsi="宋体" w:cs="宋体"/>
          <w:spacing w:val="-13"/>
          <w:sz w:val="48"/>
          <w:szCs w:val="48"/>
          <w:lang w:eastAsia="zh-CN"/>
        </w:rPr>
        <w:t>扫描，选择最大发射波长。</w:t>
      </w:r>
    </w:p>
    <w:p w14:paraId="05FF256D" w14:textId="77777777" w:rsidR="00ED288C" w:rsidRDefault="00000000">
      <w:pPr>
        <w:spacing w:before="131" w:line="220" w:lineRule="auto"/>
        <w:ind w:left="1019"/>
        <w:rPr>
          <w:rFonts w:ascii="宋体" w:eastAsia="宋体" w:hAnsi="宋体" w:cs="宋体" w:hint="eastAsia"/>
          <w:sz w:val="45"/>
          <w:szCs w:val="45"/>
          <w:lang w:eastAsia="zh-CN"/>
        </w:rPr>
      </w:pPr>
      <w:r>
        <w:rPr>
          <w:rFonts w:ascii="宋体" w:eastAsia="宋体" w:hAnsi="宋体" w:cs="宋体"/>
          <w:spacing w:val="20"/>
          <w:sz w:val="45"/>
          <w:szCs w:val="45"/>
          <w:lang w:eastAsia="zh-CN"/>
        </w:rPr>
        <w:t>(2)激发光谱的绘制：将发射波长固定在最大发射波长处，用同一个标</w:t>
      </w:r>
      <w:r>
        <w:rPr>
          <w:rFonts w:ascii="宋体" w:eastAsia="宋体" w:hAnsi="宋体" w:cs="宋体"/>
          <w:spacing w:val="19"/>
          <w:sz w:val="45"/>
          <w:szCs w:val="45"/>
          <w:lang w:eastAsia="zh-CN"/>
        </w:rPr>
        <w:t>准溶液，在300~</w:t>
      </w:r>
    </w:p>
    <w:p w14:paraId="284B7761" w14:textId="77777777" w:rsidR="00ED288C" w:rsidRDefault="00000000">
      <w:pPr>
        <w:spacing w:before="164" w:line="220" w:lineRule="auto"/>
        <w:ind w:left="79"/>
        <w:rPr>
          <w:rFonts w:ascii="宋体" w:eastAsia="宋体" w:hAnsi="宋体" w:cs="宋体" w:hint="eastAsia"/>
          <w:sz w:val="45"/>
          <w:szCs w:val="45"/>
          <w:lang w:eastAsia="zh-CN"/>
        </w:rPr>
      </w:pPr>
      <w:r>
        <w:rPr>
          <w:rFonts w:ascii="宋体" w:eastAsia="宋体" w:hAnsi="宋体" w:cs="宋体"/>
          <w:spacing w:val="2"/>
          <w:sz w:val="45"/>
          <w:szCs w:val="45"/>
          <w:lang w:eastAsia="zh-CN"/>
        </w:rPr>
        <w:t xml:space="preserve">600 </w:t>
      </w:r>
      <w:r>
        <w:rPr>
          <w:rFonts w:ascii="Times New Roman" w:eastAsia="Times New Roman" w:hAnsi="Times New Roman" w:cs="Times New Roman"/>
          <w:sz w:val="45"/>
          <w:szCs w:val="45"/>
          <w:lang w:eastAsia="zh-CN"/>
        </w:rPr>
        <w:t>nm</w:t>
      </w:r>
      <w:r>
        <w:rPr>
          <w:rFonts w:ascii="Times New Roman" w:eastAsia="Times New Roman" w:hAnsi="Times New Roman" w:cs="Times New Roman"/>
          <w:spacing w:val="46"/>
          <w:sz w:val="45"/>
          <w:szCs w:val="45"/>
          <w:lang w:eastAsia="zh-CN"/>
        </w:rPr>
        <w:t xml:space="preserve"> </w:t>
      </w:r>
      <w:r>
        <w:rPr>
          <w:rFonts w:ascii="宋体" w:eastAsia="宋体" w:hAnsi="宋体" w:cs="宋体"/>
          <w:spacing w:val="2"/>
          <w:sz w:val="45"/>
          <w:szCs w:val="45"/>
          <w:lang w:eastAsia="zh-CN"/>
        </w:rPr>
        <w:t>扫描，选择最大激发波长。</w:t>
      </w:r>
    </w:p>
    <w:p w14:paraId="722F813A" w14:textId="77777777" w:rsidR="00ED288C" w:rsidRDefault="00000000">
      <w:pPr>
        <w:spacing w:before="130" w:line="266" w:lineRule="auto"/>
        <w:ind w:left="79" w:right="360" w:firstLine="939"/>
        <w:rPr>
          <w:rFonts w:ascii="宋体" w:eastAsia="宋体" w:hAnsi="宋体" w:cs="宋体" w:hint="eastAsia"/>
          <w:sz w:val="47"/>
          <w:szCs w:val="47"/>
          <w:lang w:eastAsia="zh-CN"/>
        </w:rPr>
      </w:pPr>
      <w:r>
        <w:rPr>
          <w:rFonts w:ascii="宋体" w:eastAsia="宋体" w:hAnsi="宋体" w:cs="宋体"/>
          <w:spacing w:val="-9"/>
          <w:sz w:val="47"/>
          <w:szCs w:val="47"/>
          <w:lang w:eastAsia="zh-CN"/>
        </w:rPr>
        <w:t>(3)标准曲线的绘制和试样的测定：将发射波长和激发波长分别固定在最大发射波长和最</w:t>
      </w:r>
      <w:r>
        <w:rPr>
          <w:rFonts w:ascii="宋体" w:eastAsia="宋体" w:hAnsi="宋体" w:cs="宋体"/>
          <w:spacing w:val="12"/>
          <w:sz w:val="47"/>
          <w:szCs w:val="47"/>
          <w:lang w:eastAsia="zh-CN"/>
        </w:rPr>
        <w:t xml:space="preserve"> </w:t>
      </w:r>
      <w:r>
        <w:rPr>
          <w:rFonts w:ascii="宋体" w:eastAsia="宋体" w:hAnsi="宋体" w:cs="宋体"/>
          <w:spacing w:val="1"/>
          <w:sz w:val="47"/>
          <w:szCs w:val="47"/>
          <w:lang w:eastAsia="zh-CN"/>
        </w:rPr>
        <w:t>大激发波长处，以</w:t>
      </w:r>
      <w:r>
        <w:rPr>
          <w:rFonts w:ascii="Times New Roman" w:eastAsia="Times New Roman" w:hAnsi="Times New Roman" w:cs="Times New Roman"/>
          <w:spacing w:val="1"/>
          <w:sz w:val="47"/>
          <w:szCs w:val="47"/>
          <w:lang w:eastAsia="zh-CN"/>
        </w:rPr>
        <w:t>w=0.01</w:t>
      </w:r>
      <w:r>
        <w:rPr>
          <w:rFonts w:ascii="宋体" w:eastAsia="宋体" w:hAnsi="宋体" w:cs="宋体"/>
          <w:spacing w:val="1"/>
          <w:sz w:val="47"/>
          <w:szCs w:val="47"/>
          <w:lang w:eastAsia="zh-CN"/>
        </w:rPr>
        <w:t>的乙酸溶液为空白溶液，从低浓度到高浓度分别测量</w:t>
      </w:r>
      <w:r>
        <w:rPr>
          <w:rFonts w:ascii="宋体" w:eastAsia="宋体" w:hAnsi="宋体" w:cs="宋体"/>
          <w:sz w:val="47"/>
          <w:szCs w:val="47"/>
          <w:lang w:eastAsia="zh-CN"/>
        </w:rPr>
        <w:t>维生素</w:t>
      </w:r>
      <w:r>
        <w:rPr>
          <w:rFonts w:ascii="宋体" w:eastAsia="宋体" w:hAnsi="宋体" w:cs="宋体"/>
          <w:spacing w:val="-108"/>
          <w:sz w:val="47"/>
          <w:szCs w:val="47"/>
          <w:lang w:eastAsia="zh-CN"/>
        </w:rPr>
        <w:t xml:space="preserve"> </w:t>
      </w:r>
      <w:r>
        <w:rPr>
          <w:rFonts w:ascii="Times New Roman" w:eastAsia="Times New Roman" w:hAnsi="Times New Roman" w:cs="Times New Roman"/>
          <w:sz w:val="47"/>
          <w:szCs w:val="47"/>
          <w:lang w:eastAsia="zh-CN"/>
        </w:rPr>
        <w:t>B2</w:t>
      </w:r>
      <w:r>
        <w:rPr>
          <w:rFonts w:ascii="宋体" w:eastAsia="宋体" w:hAnsi="宋体" w:cs="宋体"/>
          <w:sz w:val="47"/>
          <w:szCs w:val="47"/>
          <w:lang w:eastAsia="zh-CN"/>
        </w:rPr>
        <w:t xml:space="preserve">标 </w:t>
      </w:r>
      <w:r>
        <w:rPr>
          <w:rFonts w:ascii="宋体" w:eastAsia="宋体" w:hAnsi="宋体" w:cs="宋体"/>
          <w:spacing w:val="-7"/>
          <w:sz w:val="47"/>
          <w:szCs w:val="47"/>
          <w:lang w:eastAsia="zh-CN"/>
        </w:rPr>
        <w:t>准系列溶液的荧光发射强度。在相同的条件下测定试样溶液的荧光发射强度。以维生素</w:t>
      </w:r>
      <w:r>
        <w:rPr>
          <w:rFonts w:ascii="Times New Roman" w:eastAsia="Times New Roman" w:hAnsi="Times New Roman" w:cs="Times New Roman"/>
          <w:spacing w:val="-7"/>
          <w:sz w:val="47"/>
          <w:szCs w:val="47"/>
          <w:lang w:eastAsia="zh-CN"/>
        </w:rPr>
        <w:t>B</w:t>
      </w:r>
      <w:r>
        <w:rPr>
          <w:rFonts w:ascii="Times New Roman" w:eastAsia="Times New Roman" w:hAnsi="Times New Roman" w:cs="Times New Roman"/>
          <w:spacing w:val="-8"/>
          <w:sz w:val="47"/>
          <w:szCs w:val="47"/>
          <w:lang w:eastAsia="zh-CN"/>
        </w:rPr>
        <w:t>2</w:t>
      </w:r>
      <w:r>
        <w:rPr>
          <w:rFonts w:ascii="宋体" w:eastAsia="宋体" w:hAnsi="宋体" w:cs="宋体"/>
          <w:spacing w:val="-8"/>
          <w:sz w:val="47"/>
          <w:szCs w:val="47"/>
          <w:lang w:eastAsia="zh-CN"/>
        </w:rPr>
        <w:t>标</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准溶液的荧光发射强度为纵坐标，其浓度为横坐标，制作标准曲线。根据试样溶液的荧光发</w:t>
      </w:r>
      <w:r>
        <w:rPr>
          <w:rFonts w:ascii="宋体" w:eastAsia="宋体" w:hAnsi="宋体" w:cs="宋体"/>
          <w:spacing w:val="5"/>
          <w:sz w:val="47"/>
          <w:szCs w:val="47"/>
          <w:lang w:eastAsia="zh-CN"/>
        </w:rPr>
        <w:t xml:space="preserve"> </w:t>
      </w:r>
      <w:r>
        <w:rPr>
          <w:rFonts w:ascii="宋体" w:eastAsia="宋体" w:hAnsi="宋体" w:cs="宋体"/>
          <w:spacing w:val="-8"/>
          <w:sz w:val="47"/>
          <w:szCs w:val="47"/>
          <w:lang w:eastAsia="zh-CN"/>
        </w:rPr>
        <w:t>射强度，从标准曲线上查出试样中维生素</w:t>
      </w:r>
      <w:r>
        <w:rPr>
          <w:rFonts w:ascii="Times New Roman" w:eastAsia="Times New Roman" w:hAnsi="Times New Roman" w:cs="Times New Roman"/>
          <w:spacing w:val="-8"/>
          <w:sz w:val="47"/>
          <w:szCs w:val="47"/>
          <w:lang w:eastAsia="zh-CN"/>
        </w:rPr>
        <w:t>B₂</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8"/>
          <w:sz w:val="47"/>
          <w:szCs w:val="47"/>
          <w:lang w:eastAsia="zh-CN"/>
        </w:rPr>
        <w:t>浓度</w:t>
      </w:r>
      <w:r>
        <w:rPr>
          <w:rFonts w:ascii="Times New Roman" w:eastAsia="Times New Roman" w:hAnsi="Times New Roman" w:cs="Times New Roman"/>
          <w:spacing w:val="-8"/>
          <w:sz w:val="47"/>
          <w:szCs w:val="47"/>
          <w:lang w:eastAsia="zh-CN"/>
        </w:rPr>
        <w:t>p₂(mg</w:t>
      </w:r>
      <w:r>
        <w:rPr>
          <w:rFonts w:ascii="宋体" w:eastAsia="宋体" w:hAnsi="宋体" w:cs="宋体"/>
          <w:spacing w:val="-8"/>
          <w:sz w:val="47"/>
          <w:szCs w:val="47"/>
          <w:lang w:eastAsia="zh-CN"/>
        </w:rPr>
        <w:t>·</w:t>
      </w:r>
      <w:r>
        <w:rPr>
          <w:rFonts w:ascii="Times New Roman" w:eastAsia="Times New Roman" w:hAnsi="Times New Roman" w:cs="Times New Roman"/>
          <w:spacing w:val="-8"/>
          <w:sz w:val="47"/>
          <w:szCs w:val="47"/>
          <w:lang w:eastAsia="zh-CN"/>
        </w:rPr>
        <w:t>L-¹),</w:t>
      </w:r>
      <w:r>
        <w:rPr>
          <w:rFonts w:ascii="Times New Roman" w:eastAsia="Times New Roman" w:hAnsi="Times New Roman" w:cs="Times New Roman"/>
          <w:spacing w:val="70"/>
          <w:sz w:val="47"/>
          <w:szCs w:val="47"/>
          <w:lang w:eastAsia="zh-CN"/>
        </w:rPr>
        <w:t xml:space="preserve"> </w:t>
      </w:r>
      <w:r>
        <w:rPr>
          <w:rFonts w:ascii="宋体" w:eastAsia="宋体" w:hAnsi="宋体" w:cs="宋体"/>
          <w:spacing w:val="-8"/>
          <w:sz w:val="47"/>
          <w:szCs w:val="47"/>
          <w:lang w:eastAsia="zh-CN"/>
        </w:rPr>
        <w:t>然后根据试样的称量质量</w:t>
      </w:r>
      <w:r>
        <w:rPr>
          <w:rFonts w:ascii="Times New Roman" w:eastAsia="Times New Roman" w:hAnsi="Times New Roman" w:cs="Times New Roman"/>
          <w:spacing w:val="-8"/>
          <w:sz w:val="47"/>
          <w:szCs w:val="47"/>
          <w:lang w:eastAsia="zh-CN"/>
        </w:rPr>
        <w:t>mi(</w:t>
      </w:r>
      <w:r>
        <w:rPr>
          <w:rFonts w:ascii="Times New Roman" w:eastAsia="Times New Roman" w:hAnsi="Times New Roman" w:cs="Times New Roman"/>
          <w:spacing w:val="-9"/>
          <w:sz w:val="47"/>
          <w:szCs w:val="47"/>
          <w:lang w:eastAsia="zh-CN"/>
        </w:rPr>
        <w:t>mg)</w:t>
      </w:r>
      <w:r>
        <w:rPr>
          <w:rFonts w:ascii="Times New Roman" w:eastAsia="Times New Roman" w:hAnsi="Times New Roman" w:cs="Times New Roman"/>
          <w:sz w:val="47"/>
          <w:szCs w:val="47"/>
          <w:lang w:eastAsia="zh-CN"/>
        </w:rPr>
        <w:t xml:space="preserve"> </w:t>
      </w:r>
      <w:r>
        <w:rPr>
          <w:rFonts w:ascii="宋体" w:eastAsia="宋体" w:hAnsi="宋体" w:cs="宋体"/>
          <w:spacing w:val="-1"/>
          <w:sz w:val="47"/>
          <w:szCs w:val="47"/>
          <w:lang w:eastAsia="zh-CN"/>
        </w:rPr>
        <w:t>按下式计算药片中维生素</w:t>
      </w:r>
      <w:r>
        <w:rPr>
          <w:rFonts w:ascii="Times New Roman" w:eastAsia="Times New Roman" w:hAnsi="Times New Roman" w:cs="Times New Roman"/>
          <w:spacing w:val="-1"/>
          <w:sz w:val="47"/>
          <w:szCs w:val="47"/>
          <w:lang w:eastAsia="zh-CN"/>
        </w:rPr>
        <w:t>B2</w:t>
      </w:r>
      <w:r>
        <w:rPr>
          <w:rFonts w:ascii="宋体" w:eastAsia="宋体" w:hAnsi="宋体" w:cs="宋体"/>
          <w:spacing w:val="-1"/>
          <w:sz w:val="47"/>
          <w:szCs w:val="47"/>
          <w:lang w:eastAsia="zh-CN"/>
        </w:rPr>
        <w:t>的质量分数。</w:t>
      </w:r>
    </w:p>
    <w:p w14:paraId="237D88BB" w14:textId="77777777" w:rsidR="00ED288C" w:rsidRDefault="00ED288C">
      <w:pPr>
        <w:spacing w:line="266" w:lineRule="auto"/>
        <w:rPr>
          <w:rFonts w:ascii="宋体" w:eastAsia="宋体" w:hAnsi="宋体" w:cs="宋体" w:hint="eastAsia"/>
          <w:sz w:val="47"/>
          <w:szCs w:val="47"/>
          <w:lang w:eastAsia="zh-CN"/>
        </w:rPr>
        <w:sectPr w:rsidR="00ED288C">
          <w:headerReference w:type="default" r:id="rId349"/>
          <w:pgSz w:w="20894" w:h="31680"/>
          <w:pgMar w:top="2684" w:right="1189" w:bottom="400" w:left="504" w:header="1381" w:footer="0" w:gutter="0"/>
          <w:cols w:space="720"/>
        </w:sectPr>
      </w:pPr>
    </w:p>
    <w:p w14:paraId="21F32EC0" w14:textId="77777777" w:rsidR="00ED288C" w:rsidRDefault="00000000">
      <w:pPr>
        <w:spacing w:before="43" w:line="1723" w:lineRule="exact"/>
        <w:ind w:firstLine="6419"/>
      </w:pPr>
      <w:r>
        <w:rPr>
          <w:position w:val="-34"/>
        </w:rPr>
        <w:lastRenderedPageBreak/>
        <w:drawing>
          <wp:inline distT="0" distB="0" distL="0" distR="0" wp14:anchorId="6039D8C0" wp14:editId="263D1B7D">
            <wp:extent cx="3793836" cy="1094599"/>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350"/>
                    <a:stretch>
                      <a:fillRect/>
                    </a:stretch>
                  </pic:blipFill>
                  <pic:spPr>
                    <a:xfrm>
                      <a:off x="0" y="0"/>
                      <a:ext cx="3793836" cy="1094599"/>
                    </a:xfrm>
                    <a:prstGeom prst="rect">
                      <a:avLst/>
                    </a:prstGeom>
                  </pic:spPr>
                </pic:pic>
              </a:graphicData>
            </a:graphic>
          </wp:inline>
        </w:drawing>
      </w:r>
    </w:p>
    <w:p w14:paraId="095533CD" w14:textId="77777777" w:rsidR="00ED288C" w:rsidRDefault="00ED288C">
      <w:pPr>
        <w:pStyle w:val="a3"/>
        <w:spacing w:line="297" w:lineRule="auto"/>
      </w:pPr>
    </w:p>
    <w:p w14:paraId="24B0EDDB" w14:textId="77777777" w:rsidR="00ED288C" w:rsidRDefault="00000000">
      <w:pPr>
        <w:spacing w:before="153" w:line="222" w:lineRule="auto"/>
        <w:ind w:left="132"/>
        <w:rPr>
          <w:rFonts w:ascii="黑体" w:eastAsia="黑体" w:hAnsi="黑体" w:cs="黑体" w:hint="eastAsia"/>
          <w:sz w:val="47"/>
          <w:szCs w:val="47"/>
          <w:lang w:eastAsia="zh-CN"/>
        </w:rPr>
      </w:pPr>
      <w:r>
        <w:rPr>
          <w:rFonts w:ascii="黑体" w:eastAsia="黑体" w:hAnsi="黑体" w:cs="黑体"/>
          <w:spacing w:val="-1"/>
          <w:sz w:val="47"/>
          <w:szCs w:val="47"/>
          <w:lang w:eastAsia="zh-CN"/>
        </w:rPr>
        <w:t>五、注意事项</w:t>
      </w:r>
    </w:p>
    <w:p w14:paraId="32A1AEBF" w14:textId="77777777" w:rsidR="00ED288C" w:rsidRDefault="00ED288C">
      <w:pPr>
        <w:pStyle w:val="a3"/>
        <w:spacing w:line="261" w:lineRule="auto"/>
        <w:rPr>
          <w:lang w:eastAsia="zh-CN"/>
        </w:rPr>
      </w:pPr>
    </w:p>
    <w:p w14:paraId="7FB99419" w14:textId="77777777" w:rsidR="00ED288C" w:rsidRDefault="00000000">
      <w:pPr>
        <w:spacing w:before="152" w:line="219" w:lineRule="auto"/>
        <w:ind w:left="1039"/>
        <w:rPr>
          <w:rFonts w:ascii="宋体" w:eastAsia="宋体" w:hAnsi="宋体" w:cs="宋体" w:hint="eastAsia"/>
          <w:sz w:val="47"/>
          <w:szCs w:val="47"/>
          <w:lang w:eastAsia="zh-CN"/>
        </w:rPr>
      </w:pPr>
      <w:r>
        <w:rPr>
          <w:rFonts w:ascii="宋体" w:eastAsia="宋体" w:hAnsi="宋体" w:cs="宋体"/>
          <w:spacing w:val="4"/>
          <w:sz w:val="47"/>
          <w:szCs w:val="47"/>
          <w:lang w:eastAsia="zh-CN"/>
        </w:rPr>
        <w:t>(1)维生素</w:t>
      </w:r>
      <w:r>
        <w:rPr>
          <w:rFonts w:ascii="Times New Roman" w:eastAsia="Times New Roman" w:hAnsi="Times New Roman" w:cs="Times New Roman"/>
          <w:spacing w:val="4"/>
          <w:sz w:val="47"/>
          <w:szCs w:val="47"/>
          <w:lang w:eastAsia="zh-CN"/>
        </w:rPr>
        <w:t>B₂</w:t>
      </w:r>
      <w:r>
        <w:rPr>
          <w:rFonts w:ascii="宋体" w:eastAsia="宋体" w:hAnsi="宋体" w:cs="宋体"/>
          <w:spacing w:val="4"/>
          <w:sz w:val="47"/>
          <w:szCs w:val="47"/>
          <w:lang w:eastAsia="zh-CN"/>
        </w:rPr>
        <w:t>光照易被氧化，应保存在棕色试剂瓶中。</w:t>
      </w:r>
    </w:p>
    <w:p w14:paraId="0D738490" w14:textId="77777777" w:rsidR="00ED288C" w:rsidRDefault="00000000">
      <w:pPr>
        <w:spacing w:before="122" w:line="220" w:lineRule="auto"/>
        <w:ind w:left="1054"/>
        <w:rPr>
          <w:rFonts w:ascii="宋体" w:eastAsia="宋体" w:hAnsi="宋体" w:cs="宋体" w:hint="eastAsia"/>
          <w:sz w:val="47"/>
          <w:szCs w:val="47"/>
          <w:lang w:eastAsia="zh-CN"/>
        </w:rPr>
      </w:pPr>
      <w:r>
        <w:rPr>
          <w:rFonts w:ascii="宋体" w:eastAsia="宋体" w:hAnsi="宋体" w:cs="宋体"/>
          <w:spacing w:val="-5"/>
          <w:sz w:val="47"/>
          <w:szCs w:val="47"/>
          <w:lang w:eastAsia="zh-CN"/>
        </w:rPr>
        <w:t>(2)石英比色皿四面透光，拿取比色皿时，只能用手指接触两侧的毛玻璃，轻拿轻放。</w:t>
      </w:r>
    </w:p>
    <w:p w14:paraId="23B136FF" w14:textId="77777777" w:rsidR="00ED288C" w:rsidRDefault="00ED288C">
      <w:pPr>
        <w:pStyle w:val="a3"/>
        <w:spacing w:line="245" w:lineRule="auto"/>
        <w:rPr>
          <w:lang w:eastAsia="zh-CN"/>
        </w:rPr>
      </w:pPr>
    </w:p>
    <w:p w14:paraId="60978E54" w14:textId="77777777" w:rsidR="00ED288C" w:rsidRDefault="00000000">
      <w:pPr>
        <w:spacing w:before="153" w:line="223" w:lineRule="auto"/>
        <w:ind w:left="153"/>
        <w:rPr>
          <w:rFonts w:ascii="黑体" w:eastAsia="黑体" w:hAnsi="黑体" w:cs="黑体" w:hint="eastAsia"/>
          <w:sz w:val="47"/>
          <w:szCs w:val="47"/>
          <w:lang w:eastAsia="zh-CN"/>
        </w:rPr>
      </w:pPr>
      <w:r>
        <w:rPr>
          <w:rFonts w:ascii="黑体" w:eastAsia="黑体" w:hAnsi="黑体" w:cs="黑体"/>
          <w:spacing w:val="-6"/>
          <w:sz w:val="47"/>
          <w:szCs w:val="47"/>
          <w:lang w:eastAsia="zh-CN"/>
        </w:rPr>
        <w:t>六、思考题</w:t>
      </w:r>
    </w:p>
    <w:p w14:paraId="313C2779" w14:textId="77777777" w:rsidR="00ED288C" w:rsidRDefault="00ED288C">
      <w:pPr>
        <w:pStyle w:val="a3"/>
        <w:spacing w:line="242" w:lineRule="auto"/>
        <w:rPr>
          <w:lang w:eastAsia="zh-CN"/>
        </w:rPr>
      </w:pPr>
    </w:p>
    <w:p w14:paraId="6BC32991" w14:textId="77777777" w:rsidR="00ED288C" w:rsidRDefault="00000000">
      <w:pPr>
        <w:spacing w:before="153" w:line="220" w:lineRule="auto"/>
        <w:ind w:left="1092"/>
        <w:rPr>
          <w:rFonts w:ascii="宋体" w:eastAsia="宋体" w:hAnsi="宋体" w:cs="宋体" w:hint="eastAsia"/>
          <w:sz w:val="47"/>
          <w:szCs w:val="47"/>
          <w:lang w:eastAsia="zh-CN"/>
        </w:rPr>
      </w:pPr>
      <w:r>
        <w:rPr>
          <w:rFonts w:ascii="宋体" w:eastAsia="宋体" w:hAnsi="宋体" w:cs="宋体"/>
          <w:spacing w:val="-5"/>
          <w:sz w:val="47"/>
          <w:szCs w:val="47"/>
          <w:lang w:eastAsia="zh-CN"/>
        </w:rPr>
        <w:t>(1)试解释分子荧光法较紫外分光光度法灵敏度高的原因。</w:t>
      </w:r>
    </w:p>
    <w:p w14:paraId="391E8CFF" w14:textId="77777777" w:rsidR="00ED288C" w:rsidRDefault="00000000">
      <w:pPr>
        <w:spacing w:before="119" w:line="213" w:lineRule="auto"/>
        <w:ind w:left="1092"/>
        <w:rPr>
          <w:rFonts w:ascii="宋体" w:eastAsia="宋体" w:hAnsi="宋体" w:cs="宋体" w:hint="eastAsia"/>
          <w:sz w:val="47"/>
          <w:szCs w:val="47"/>
          <w:lang w:eastAsia="zh-CN"/>
        </w:rPr>
      </w:pPr>
      <w:r>
        <w:rPr>
          <w:rFonts w:ascii="宋体" w:eastAsia="宋体" w:hAnsi="宋体" w:cs="宋体"/>
          <w:sz w:val="47"/>
          <w:szCs w:val="47"/>
          <w:lang w:eastAsia="zh-CN"/>
        </w:rPr>
        <w:t>(2)维生素</w:t>
      </w:r>
      <w:r>
        <w:rPr>
          <w:rFonts w:ascii="Times New Roman" w:eastAsia="Times New Roman" w:hAnsi="Times New Roman" w:cs="Times New Roman"/>
          <w:sz w:val="47"/>
          <w:szCs w:val="47"/>
          <w:lang w:eastAsia="zh-CN"/>
        </w:rPr>
        <w:t>B₂</w:t>
      </w:r>
      <w:r>
        <w:rPr>
          <w:rFonts w:ascii="Times New Roman" w:eastAsia="Times New Roman" w:hAnsi="Times New Roman" w:cs="Times New Roman"/>
          <w:spacing w:val="-28"/>
          <w:sz w:val="47"/>
          <w:szCs w:val="47"/>
          <w:lang w:eastAsia="zh-CN"/>
        </w:rPr>
        <w:t xml:space="preserve"> </w:t>
      </w:r>
      <w:r>
        <w:rPr>
          <w:rFonts w:ascii="宋体" w:eastAsia="宋体" w:hAnsi="宋体" w:cs="宋体"/>
          <w:sz w:val="47"/>
          <w:szCs w:val="47"/>
          <w:lang w:eastAsia="zh-CN"/>
        </w:rPr>
        <w:t>在</w:t>
      </w:r>
      <w:r>
        <w:rPr>
          <w:rFonts w:ascii="宋体" w:eastAsia="宋体" w:hAnsi="宋体" w:cs="宋体"/>
          <w:spacing w:val="-123"/>
          <w:sz w:val="47"/>
          <w:szCs w:val="47"/>
          <w:lang w:eastAsia="zh-CN"/>
        </w:rPr>
        <w:t xml:space="preserve"> </w:t>
      </w:r>
      <w:r>
        <w:rPr>
          <w:rFonts w:ascii="Times New Roman" w:eastAsia="Times New Roman" w:hAnsi="Times New Roman" w:cs="Times New Roman"/>
          <w:sz w:val="47"/>
          <w:szCs w:val="47"/>
          <w:lang w:eastAsia="zh-CN"/>
        </w:rPr>
        <w:t>pH=6</w:t>
      </w:r>
      <w:r>
        <w:rPr>
          <w:rFonts w:ascii="宋体" w:eastAsia="宋体" w:hAnsi="宋体" w:cs="宋体"/>
          <w:sz w:val="47"/>
          <w:szCs w:val="47"/>
          <w:lang w:eastAsia="zh-CN"/>
        </w:rPr>
        <w:t>～</w:t>
      </w:r>
      <w:r>
        <w:rPr>
          <w:rFonts w:ascii="Times New Roman" w:eastAsia="Times New Roman" w:hAnsi="Times New Roman" w:cs="Times New Roman"/>
          <w:sz w:val="47"/>
          <w:szCs w:val="47"/>
          <w:lang w:eastAsia="zh-CN"/>
        </w:rPr>
        <w:t xml:space="preserve">7 </w:t>
      </w:r>
      <w:r>
        <w:rPr>
          <w:rFonts w:ascii="宋体" w:eastAsia="宋体" w:hAnsi="宋体" w:cs="宋体"/>
          <w:sz w:val="47"/>
          <w:szCs w:val="47"/>
          <w:lang w:eastAsia="zh-CN"/>
        </w:rPr>
        <w:t>时荧光最强，本实验为什么在酸性溶液中测定?</w:t>
      </w:r>
    </w:p>
    <w:p w14:paraId="6413ED13" w14:textId="77777777" w:rsidR="00ED288C" w:rsidRDefault="00000000">
      <w:pPr>
        <w:spacing w:before="181" w:line="224" w:lineRule="auto"/>
        <w:ind w:left="16121"/>
        <w:rPr>
          <w:rFonts w:ascii="楷体" w:eastAsia="楷体" w:hAnsi="楷体" w:cs="楷体" w:hint="eastAsia"/>
          <w:sz w:val="47"/>
          <w:szCs w:val="47"/>
          <w:lang w:eastAsia="zh-CN"/>
        </w:rPr>
      </w:pPr>
      <w:r>
        <w:rPr>
          <w:rFonts w:ascii="楷体" w:eastAsia="楷体" w:hAnsi="楷体" w:cs="楷体"/>
          <w:spacing w:val="-3"/>
          <w:sz w:val="47"/>
          <w:szCs w:val="47"/>
          <w:lang w:eastAsia="zh-CN"/>
        </w:rPr>
        <w:t>(李宝平)</w:t>
      </w:r>
    </w:p>
    <w:p w14:paraId="6B7AD4F5" w14:textId="77777777" w:rsidR="00ED288C" w:rsidRDefault="00ED288C">
      <w:pPr>
        <w:pStyle w:val="a3"/>
        <w:spacing w:line="478" w:lineRule="auto"/>
        <w:rPr>
          <w:lang w:eastAsia="zh-CN"/>
        </w:rPr>
      </w:pPr>
    </w:p>
    <w:p w14:paraId="624899C9" w14:textId="77777777" w:rsidR="00ED288C" w:rsidRDefault="00000000">
      <w:pPr>
        <w:spacing w:before="212" w:line="221" w:lineRule="auto"/>
        <w:ind w:left="2714"/>
        <w:outlineLvl w:val="1"/>
        <w:rPr>
          <w:rFonts w:ascii="宋体" w:eastAsia="宋体" w:hAnsi="宋体" w:cs="宋体" w:hint="eastAsia"/>
          <w:sz w:val="65"/>
          <w:szCs w:val="65"/>
          <w:lang w:eastAsia="zh-CN"/>
        </w:rPr>
      </w:pPr>
      <w:bookmarkStart w:id="215" w:name="bookmark244"/>
      <w:bookmarkStart w:id="216" w:name="bookmark137"/>
      <w:bookmarkEnd w:id="215"/>
      <w:bookmarkEnd w:id="216"/>
      <w:r>
        <w:rPr>
          <w:rFonts w:ascii="宋体" w:eastAsia="宋体" w:hAnsi="宋体" w:cs="宋体"/>
          <w:spacing w:val="-30"/>
          <w:sz w:val="65"/>
          <w:szCs w:val="65"/>
          <w:lang w:eastAsia="zh-CN"/>
        </w:rPr>
        <w:t>实验二十七</w:t>
      </w:r>
      <w:r>
        <w:rPr>
          <w:rFonts w:ascii="宋体" w:eastAsia="宋体" w:hAnsi="宋体" w:cs="宋体"/>
          <w:spacing w:val="269"/>
          <w:sz w:val="65"/>
          <w:szCs w:val="65"/>
          <w:lang w:eastAsia="zh-CN"/>
        </w:rPr>
        <w:t xml:space="preserve"> </w:t>
      </w:r>
      <w:r>
        <w:rPr>
          <w:rFonts w:ascii="宋体" w:eastAsia="宋体" w:hAnsi="宋体" w:cs="宋体"/>
          <w:spacing w:val="-30"/>
          <w:sz w:val="65"/>
          <w:szCs w:val="65"/>
          <w:lang w:eastAsia="zh-CN"/>
        </w:rPr>
        <w:t>紫外分光光度法测定水样中苯酚含量</w:t>
      </w:r>
    </w:p>
    <w:p w14:paraId="1640ABAF" w14:textId="77777777" w:rsidR="00ED288C" w:rsidRDefault="00ED288C">
      <w:pPr>
        <w:pStyle w:val="a3"/>
        <w:spacing w:line="301" w:lineRule="auto"/>
        <w:rPr>
          <w:lang w:eastAsia="zh-CN"/>
        </w:rPr>
      </w:pPr>
    </w:p>
    <w:p w14:paraId="4A070F1F" w14:textId="77777777" w:rsidR="00ED288C" w:rsidRDefault="00ED288C">
      <w:pPr>
        <w:pStyle w:val="a3"/>
        <w:spacing w:line="302" w:lineRule="auto"/>
        <w:rPr>
          <w:lang w:eastAsia="zh-CN"/>
        </w:rPr>
      </w:pPr>
    </w:p>
    <w:p w14:paraId="0BDBFB18" w14:textId="77777777" w:rsidR="00ED288C" w:rsidRDefault="00000000">
      <w:pPr>
        <w:spacing w:before="153" w:line="222" w:lineRule="auto"/>
        <w:ind w:left="169"/>
        <w:rPr>
          <w:rFonts w:ascii="黑体" w:eastAsia="黑体" w:hAnsi="黑体" w:cs="黑体" w:hint="eastAsia"/>
          <w:sz w:val="47"/>
          <w:szCs w:val="47"/>
          <w:lang w:eastAsia="zh-CN"/>
        </w:rPr>
      </w:pPr>
      <w:r>
        <w:rPr>
          <w:rFonts w:ascii="黑体" w:eastAsia="黑体" w:hAnsi="黑体" w:cs="黑体"/>
          <w:spacing w:val="-2"/>
          <w:sz w:val="47"/>
          <w:szCs w:val="47"/>
          <w:lang w:eastAsia="zh-CN"/>
        </w:rPr>
        <w:t>一、实验目的</w:t>
      </w:r>
    </w:p>
    <w:p w14:paraId="113C919A" w14:textId="77777777" w:rsidR="00ED288C" w:rsidRDefault="00ED288C">
      <w:pPr>
        <w:pStyle w:val="a3"/>
        <w:spacing w:line="262" w:lineRule="auto"/>
        <w:rPr>
          <w:lang w:eastAsia="zh-CN"/>
        </w:rPr>
      </w:pPr>
    </w:p>
    <w:p w14:paraId="5BAA782B" w14:textId="77777777" w:rsidR="00ED288C" w:rsidRDefault="00000000">
      <w:pPr>
        <w:spacing w:before="153" w:line="220" w:lineRule="auto"/>
        <w:ind w:left="1092"/>
        <w:rPr>
          <w:rFonts w:ascii="宋体" w:eastAsia="宋体" w:hAnsi="宋体" w:cs="宋体" w:hint="eastAsia"/>
          <w:sz w:val="47"/>
          <w:szCs w:val="47"/>
          <w:lang w:eastAsia="zh-CN"/>
        </w:rPr>
      </w:pPr>
      <w:r>
        <w:rPr>
          <w:rFonts w:ascii="宋体" w:eastAsia="宋体" w:hAnsi="宋体" w:cs="宋体"/>
          <w:spacing w:val="-4"/>
          <w:sz w:val="47"/>
          <w:szCs w:val="47"/>
          <w:lang w:eastAsia="zh-CN"/>
        </w:rPr>
        <w:t>(1)掌握紫外分光光度计的结构、性能和操作方法。</w:t>
      </w:r>
    </w:p>
    <w:p w14:paraId="35D0DE71" w14:textId="77777777" w:rsidR="00ED288C" w:rsidRDefault="00000000">
      <w:pPr>
        <w:spacing w:before="155" w:line="220" w:lineRule="auto"/>
        <w:ind w:left="1113"/>
        <w:rPr>
          <w:rFonts w:ascii="宋体" w:eastAsia="宋体" w:hAnsi="宋体" w:cs="宋体" w:hint="eastAsia"/>
          <w:sz w:val="47"/>
          <w:szCs w:val="47"/>
          <w:lang w:eastAsia="zh-CN"/>
        </w:rPr>
      </w:pPr>
      <w:r>
        <w:rPr>
          <w:rFonts w:ascii="宋体" w:eastAsia="宋体" w:hAnsi="宋体" w:cs="宋体"/>
          <w:spacing w:val="-5"/>
          <w:sz w:val="47"/>
          <w:szCs w:val="47"/>
          <w:lang w:eastAsia="zh-CN"/>
        </w:rPr>
        <w:t>(2)掌握紫外分光光度法定性、定量测定的方法。</w:t>
      </w:r>
    </w:p>
    <w:p w14:paraId="28F26035" w14:textId="77777777" w:rsidR="00ED288C" w:rsidRDefault="00ED288C">
      <w:pPr>
        <w:pStyle w:val="a3"/>
        <w:spacing w:line="244" w:lineRule="auto"/>
        <w:rPr>
          <w:lang w:eastAsia="zh-CN"/>
        </w:rPr>
      </w:pPr>
    </w:p>
    <w:p w14:paraId="75618BD8" w14:textId="77777777" w:rsidR="00ED288C" w:rsidRDefault="00000000">
      <w:pPr>
        <w:spacing w:before="154" w:line="222" w:lineRule="auto"/>
        <w:ind w:left="190"/>
        <w:rPr>
          <w:rFonts w:ascii="黑体" w:eastAsia="黑体" w:hAnsi="黑体" w:cs="黑体" w:hint="eastAsia"/>
          <w:sz w:val="47"/>
          <w:szCs w:val="47"/>
          <w:lang w:eastAsia="zh-CN"/>
        </w:rPr>
      </w:pPr>
      <w:r>
        <w:rPr>
          <w:rFonts w:ascii="黑体" w:eastAsia="黑体" w:hAnsi="黑体" w:cs="黑体"/>
          <w:spacing w:val="-3"/>
          <w:sz w:val="47"/>
          <w:szCs w:val="47"/>
          <w:lang w:eastAsia="zh-CN"/>
        </w:rPr>
        <w:t>二、实验原理</w:t>
      </w:r>
    </w:p>
    <w:p w14:paraId="3A3EDF52" w14:textId="77777777" w:rsidR="00ED288C" w:rsidRDefault="00000000">
      <w:pPr>
        <w:spacing w:before="353" w:line="272" w:lineRule="auto"/>
        <w:ind w:left="190" w:right="6" w:firstLine="943"/>
        <w:jc w:val="both"/>
        <w:rPr>
          <w:rFonts w:ascii="宋体" w:eastAsia="宋体" w:hAnsi="宋体" w:cs="宋体" w:hint="eastAsia"/>
          <w:sz w:val="47"/>
          <w:szCs w:val="47"/>
          <w:lang w:eastAsia="zh-CN"/>
        </w:rPr>
      </w:pPr>
      <w:r>
        <w:rPr>
          <w:rFonts w:ascii="宋体" w:eastAsia="宋体" w:hAnsi="宋体" w:cs="宋体"/>
          <w:spacing w:val="-15"/>
          <w:sz w:val="47"/>
          <w:szCs w:val="47"/>
          <w:lang w:eastAsia="zh-CN"/>
        </w:rPr>
        <w:t xml:space="preserve">紫外分光光度法又称紫外吸收光谱法，是研究分子在190～400 </w:t>
      </w:r>
      <w:r>
        <w:rPr>
          <w:rFonts w:ascii="Times New Roman" w:eastAsia="Times New Roman" w:hAnsi="Times New Roman" w:cs="Times New Roman"/>
          <w:spacing w:val="-15"/>
          <w:sz w:val="47"/>
          <w:szCs w:val="47"/>
          <w:lang w:eastAsia="zh-CN"/>
        </w:rPr>
        <w:t>nm</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15"/>
          <w:sz w:val="47"/>
          <w:szCs w:val="47"/>
          <w:lang w:eastAsia="zh-CN"/>
        </w:rPr>
        <w:t>波长范围</w:t>
      </w:r>
      <w:r>
        <w:rPr>
          <w:rFonts w:ascii="宋体" w:eastAsia="宋体" w:hAnsi="宋体" w:cs="宋体"/>
          <w:spacing w:val="-16"/>
          <w:sz w:val="47"/>
          <w:szCs w:val="47"/>
          <w:lang w:eastAsia="zh-CN"/>
        </w:rPr>
        <w:t>的吸收光谱，</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属于研究物质电子光谱的分析方法。紫外吸收光谱是由分子的外层价电子跃迁产</w:t>
      </w:r>
      <w:r>
        <w:rPr>
          <w:rFonts w:ascii="宋体" w:eastAsia="宋体" w:hAnsi="宋体" w:cs="宋体"/>
          <w:spacing w:val="-5"/>
          <w:sz w:val="47"/>
          <w:szCs w:val="47"/>
          <w:lang w:eastAsia="zh-CN"/>
        </w:rPr>
        <w:t>生的，也称</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电子光谱。它与原子光谱的窄吸收带不同，每种电子能级的跃迁会伴随若干振动和转动能级</w:t>
      </w:r>
      <w:r>
        <w:rPr>
          <w:rFonts w:ascii="宋体" w:eastAsia="宋体" w:hAnsi="宋体" w:cs="宋体"/>
          <w:spacing w:val="16"/>
          <w:sz w:val="47"/>
          <w:szCs w:val="47"/>
          <w:lang w:eastAsia="zh-CN"/>
        </w:rPr>
        <w:t xml:space="preserve"> </w:t>
      </w:r>
      <w:r>
        <w:rPr>
          <w:rFonts w:ascii="宋体" w:eastAsia="宋体" w:hAnsi="宋体" w:cs="宋体"/>
          <w:spacing w:val="-14"/>
          <w:sz w:val="47"/>
          <w:szCs w:val="47"/>
          <w:lang w:eastAsia="zh-CN"/>
        </w:rPr>
        <w:t>的跃迁，使分子光谱呈现出比原子光谱复杂得多的宽带吸收。通过测定</w:t>
      </w:r>
      <w:r>
        <w:rPr>
          <w:rFonts w:ascii="宋体" w:eastAsia="宋体" w:hAnsi="宋体" w:cs="宋体"/>
          <w:spacing w:val="-15"/>
          <w:sz w:val="47"/>
          <w:szCs w:val="47"/>
          <w:lang w:eastAsia="zh-CN"/>
        </w:rPr>
        <w:t>分子对紫外光的吸收，</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可对大量的无机和有机化合物进行定性和定量分析。利用紫外分光光度法</w:t>
      </w:r>
      <w:r>
        <w:rPr>
          <w:rFonts w:ascii="宋体" w:eastAsia="宋体" w:hAnsi="宋体" w:cs="宋体"/>
          <w:spacing w:val="-4"/>
          <w:sz w:val="47"/>
          <w:szCs w:val="47"/>
          <w:lang w:eastAsia="zh-CN"/>
        </w:rPr>
        <w:t>定性分析物质，是</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在相同实验条件下，分别对标准样品和未知样品进行波长扫描，通过比较未知样</w:t>
      </w:r>
      <w:r>
        <w:rPr>
          <w:rFonts w:ascii="宋体" w:eastAsia="宋体" w:hAnsi="宋体" w:cs="宋体"/>
          <w:spacing w:val="-5"/>
          <w:sz w:val="47"/>
          <w:szCs w:val="47"/>
          <w:lang w:eastAsia="zh-CN"/>
        </w:rPr>
        <w:t>品和标准样</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品的光谱图，对未知样品进行鉴定。在没有标准样品的情况下，测定分析可根据标准谱图或</w:t>
      </w:r>
      <w:r>
        <w:rPr>
          <w:rFonts w:ascii="宋体" w:eastAsia="宋体" w:hAnsi="宋体" w:cs="宋体"/>
          <w:spacing w:val="6"/>
          <w:sz w:val="47"/>
          <w:szCs w:val="47"/>
          <w:lang w:eastAsia="zh-CN"/>
        </w:rPr>
        <w:t xml:space="preserve"> </w:t>
      </w:r>
      <w:r>
        <w:rPr>
          <w:rFonts w:ascii="宋体" w:eastAsia="宋体" w:hAnsi="宋体" w:cs="宋体"/>
          <w:spacing w:val="-10"/>
          <w:sz w:val="47"/>
          <w:szCs w:val="47"/>
          <w:lang w:eastAsia="zh-CN"/>
        </w:rPr>
        <w:t>相关的电子光谱数据进行比较。利用紫外分光光度法定量分析物质含量，是依据朗伯-比尔定</w:t>
      </w:r>
      <w:r>
        <w:rPr>
          <w:rFonts w:ascii="宋体" w:eastAsia="宋体" w:hAnsi="宋体" w:cs="宋体"/>
          <w:spacing w:val="16"/>
          <w:sz w:val="47"/>
          <w:szCs w:val="47"/>
          <w:lang w:eastAsia="zh-CN"/>
        </w:rPr>
        <w:t xml:space="preserve"> </w:t>
      </w:r>
      <w:r>
        <w:rPr>
          <w:rFonts w:ascii="宋体" w:eastAsia="宋体" w:hAnsi="宋体" w:cs="宋体"/>
          <w:spacing w:val="-7"/>
          <w:sz w:val="47"/>
          <w:szCs w:val="47"/>
          <w:lang w:eastAsia="zh-CN"/>
        </w:rPr>
        <w:t>律，当测定条件一定时，吸光度与被测物浓度成正比。</w:t>
      </w:r>
    </w:p>
    <w:p w14:paraId="190A1E64" w14:textId="77777777" w:rsidR="00ED288C" w:rsidRDefault="00000000">
      <w:pPr>
        <w:spacing w:before="7" w:line="268" w:lineRule="auto"/>
        <w:ind w:left="206" w:firstLine="927"/>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苯酚是一种应用很广的化工原料，也是一种属细胞</w:t>
      </w:r>
      <w:r>
        <w:rPr>
          <w:rFonts w:ascii="宋体" w:eastAsia="宋体" w:hAnsi="宋体" w:cs="宋体"/>
          <w:spacing w:val="-4"/>
          <w:sz w:val="47"/>
          <w:szCs w:val="47"/>
          <w:lang w:eastAsia="zh-CN"/>
        </w:rPr>
        <w:t>原浆型高毒类物质，可以致癌。但在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一些药品、食品添加剂和消毒液等产品中均有一定含量。如果其含量超标，则会产生很大的</w:t>
      </w:r>
      <w:r>
        <w:rPr>
          <w:rFonts w:ascii="宋体" w:eastAsia="宋体" w:hAnsi="宋体" w:cs="宋体"/>
          <w:spacing w:val="8"/>
          <w:sz w:val="47"/>
          <w:szCs w:val="47"/>
          <w:lang w:eastAsia="zh-CN"/>
        </w:rPr>
        <w:t xml:space="preserve"> </w:t>
      </w:r>
      <w:r>
        <w:rPr>
          <w:rFonts w:ascii="宋体" w:eastAsia="宋体" w:hAnsi="宋体" w:cs="宋体"/>
          <w:spacing w:val="-13"/>
          <w:sz w:val="47"/>
          <w:szCs w:val="47"/>
          <w:lang w:eastAsia="zh-CN"/>
        </w:rPr>
        <w:t>毒害作</w:t>
      </w:r>
      <w:r>
        <w:rPr>
          <w:rFonts w:ascii="宋体" w:eastAsia="宋体" w:hAnsi="宋体" w:cs="宋体"/>
          <w:spacing w:val="-12"/>
          <w:sz w:val="47"/>
          <w:szCs w:val="47"/>
          <w:lang w:eastAsia="zh-CN"/>
        </w:rPr>
        <w:t>用，因而对其含量的监测就显得非常重要。苯酚在紫外光区的最大吸收波长为</w:t>
      </w:r>
      <w:r>
        <w:rPr>
          <w:rFonts w:ascii="宋体" w:eastAsia="宋体" w:hAnsi="宋体" w:cs="宋体"/>
          <w:spacing w:val="-94"/>
          <w:sz w:val="47"/>
          <w:szCs w:val="47"/>
          <w:lang w:eastAsia="zh-CN"/>
        </w:rPr>
        <w:t xml:space="preserve"> </w:t>
      </w:r>
      <w:r>
        <w:rPr>
          <w:rFonts w:ascii="宋体" w:eastAsia="宋体" w:hAnsi="宋体" w:cs="宋体"/>
          <w:spacing w:val="-12"/>
          <w:sz w:val="47"/>
          <w:szCs w:val="47"/>
        </w:rPr>
        <w:t>λ</w:t>
      </w:r>
      <w:r>
        <w:rPr>
          <w:rFonts w:ascii="Times New Roman" w:eastAsia="Times New Roman" w:hAnsi="Times New Roman" w:cs="Times New Roman"/>
          <w:spacing w:val="-12"/>
          <w:sz w:val="47"/>
          <w:szCs w:val="47"/>
          <w:lang w:eastAsia="zh-CN"/>
        </w:rPr>
        <w:t xml:space="preserve">max </w:t>
      </w:r>
      <w:r>
        <w:rPr>
          <w:rFonts w:ascii="Times New Roman" w:eastAsia="Times New Roman" w:hAnsi="Times New Roman" w:cs="Times New Roman"/>
          <w:spacing w:val="-9"/>
          <w:sz w:val="47"/>
          <w:szCs w:val="47"/>
          <w:lang w:eastAsia="zh-CN"/>
        </w:rPr>
        <w:t>=</w:t>
      </w:r>
      <w:r>
        <w:rPr>
          <w:rFonts w:ascii="Times New Roman" w:eastAsia="Times New Roman" w:hAnsi="Times New Roman" w:cs="Times New Roman"/>
          <w:sz w:val="47"/>
          <w:szCs w:val="47"/>
          <w:lang w:eastAsia="zh-CN"/>
        </w:rPr>
        <w:t xml:space="preserve"> </w:t>
      </w:r>
      <w:r>
        <w:rPr>
          <w:rFonts w:ascii="宋体" w:eastAsia="宋体" w:hAnsi="宋体" w:cs="宋体"/>
          <w:spacing w:val="-4"/>
          <w:sz w:val="47"/>
          <w:szCs w:val="47"/>
          <w:lang w:eastAsia="zh-CN"/>
        </w:rPr>
        <w:t>270</w:t>
      </w:r>
      <w:r>
        <w:rPr>
          <w:rFonts w:ascii="宋体" w:eastAsia="宋体" w:hAnsi="宋体" w:cs="宋体"/>
          <w:spacing w:val="-87"/>
          <w:sz w:val="47"/>
          <w:szCs w:val="47"/>
          <w:lang w:eastAsia="zh-CN"/>
        </w:rPr>
        <w:t xml:space="preserve"> </w:t>
      </w:r>
      <w:r>
        <w:rPr>
          <w:rFonts w:ascii="Times New Roman" w:eastAsia="Times New Roman" w:hAnsi="Times New Roman" w:cs="Times New Roman"/>
          <w:spacing w:val="-4"/>
          <w:sz w:val="47"/>
          <w:szCs w:val="47"/>
          <w:lang w:eastAsia="zh-CN"/>
        </w:rPr>
        <w:t>nm</w:t>
      </w:r>
      <w:r>
        <w:rPr>
          <w:rFonts w:ascii="宋体" w:eastAsia="宋体" w:hAnsi="宋体" w:cs="宋体"/>
          <w:spacing w:val="-4"/>
          <w:sz w:val="47"/>
          <w:szCs w:val="47"/>
          <w:lang w:eastAsia="zh-CN"/>
        </w:rPr>
        <w:t>。对苯酚溶液进行扫描时，在270</w:t>
      </w:r>
      <w:r>
        <w:rPr>
          <w:rFonts w:ascii="Times New Roman" w:eastAsia="Times New Roman" w:hAnsi="Times New Roman" w:cs="Times New Roman"/>
          <w:spacing w:val="-4"/>
          <w:sz w:val="47"/>
          <w:szCs w:val="47"/>
          <w:lang w:eastAsia="zh-CN"/>
        </w:rPr>
        <w:t>nm</w:t>
      </w:r>
      <w:r>
        <w:rPr>
          <w:rFonts w:ascii="Times New Roman" w:eastAsia="Times New Roman" w:hAnsi="Times New Roman" w:cs="Times New Roman"/>
          <w:spacing w:val="41"/>
          <w:sz w:val="47"/>
          <w:szCs w:val="47"/>
          <w:lang w:eastAsia="zh-CN"/>
        </w:rPr>
        <w:t xml:space="preserve"> </w:t>
      </w:r>
      <w:r>
        <w:rPr>
          <w:rFonts w:ascii="宋体" w:eastAsia="宋体" w:hAnsi="宋体" w:cs="宋体"/>
          <w:spacing w:val="-4"/>
          <w:sz w:val="47"/>
          <w:szCs w:val="47"/>
          <w:lang w:eastAsia="zh-CN"/>
        </w:rPr>
        <w:t>处有较强</w:t>
      </w:r>
      <w:r>
        <w:rPr>
          <w:rFonts w:ascii="宋体" w:eastAsia="宋体" w:hAnsi="宋体" w:cs="宋体"/>
          <w:spacing w:val="-5"/>
          <w:sz w:val="47"/>
          <w:szCs w:val="47"/>
          <w:lang w:eastAsia="zh-CN"/>
        </w:rPr>
        <w:t>的吸收峰。苯酚的定量分析可在270</w:t>
      </w:r>
      <w:r>
        <w:rPr>
          <w:rFonts w:ascii="Times New Roman" w:eastAsia="Times New Roman" w:hAnsi="Times New Roman" w:cs="Times New Roman"/>
          <w:spacing w:val="-5"/>
          <w:sz w:val="47"/>
          <w:szCs w:val="47"/>
          <w:lang w:eastAsia="zh-CN"/>
        </w:rPr>
        <w:t>nm</w:t>
      </w:r>
      <w:r>
        <w:rPr>
          <w:rFonts w:ascii="Times New Roman" w:eastAsia="Times New Roman" w:hAnsi="Times New Roman" w:cs="Times New Roman"/>
          <w:sz w:val="47"/>
          <w:szCs w:val="47"/>
          <w:lang w:eastAsia="zh-CN"/>
        </w:rPr>
        <w:t xml:space="preserve"> </w:t>
      </w:r>
      <w:r>
        <w:rPr>
          <w:rFonts w:ascii="宋体" w:eastAsia="宋体" w:hAnsi="宋体" w:cs="宋体"/>
          <w:spacing w:val="-4"/>
          <w:sz w:val="47"/>
          <w:szCs w:val="47"/>
          <w:lang w:eastAsia="zh-CN"/>
        </w:rPr>
        <w:t>处测定不同浓度苯酚标准溶液的吸光度值，并绘制标准曲线。再在相同条件</w:t>
      </w:r>
      <w:r>
        <w:rPr>
          <w:rFonts w:ascii="宋体" w:eastAsia="宋体" w:hAnsi="宋体" w:cs="宋体"/>
          <w:spacing w:val="-5"/>
          <w:sz w:val="47"/>
          <w:szCs w:val="47"/>
          <w:lang w:eastAsia="zh-CN"/>
        </w:rPr>
        <w:t>下，测定未知浓</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度样品的吸光度值，根据标准曲线得出未知样品中苯酚的含量。</w:t>
      </w:r>
    </w:p>
    <w:p w14:paraId="343C8E63" w14:textId="77777777" w:rsidR="00ED288C" w:rsidRDefault="00000000">
      <w:pPr>
        <w:spacing w:before="307" w:line="222" w:lineRule="auto"/>
        <w:ind w:left="243"/>
        <w:rPr>
          <w:rFonts w:ascii="黑体" w:eastAsia="黑体" w:hAnsi="黑体" w:cs="黑体" w:hint="eastAsia"/>
          <w:sz w:val="47"/>
          <w:szCs w:val="47"/>
          <w:lang w:eastAsia="zh-CN"/>
        </w:rPr>
      </w:pPr>
      <w:r>
        <w:rPr>
          <w:rFonts w:ascii="黑体" w:eastAsia="黑体" w:hAnsi="黑体" w:cs="黑体"/>
          <w:spacing w:val="-4"/>
          <w:sz w:val="47"/>
          <w:szCs w:val="47"/>
          <w:lang w:eastAsia="zh-CN"/>
        </w:rPr>
        <w:t>三、仪器与试剂</w:t>
      </w:r>
    </w:p>
    <w:p w14:paraId="122F3E50" w14:textId="77777777" w:rsidR="00ED288C" w:rsidRDefault="00ED288C">
      <w:pPr>
        <w:pStyle w:val="a3"/>
        <w:spacing w:line="257" w:lineRule="auto"/>
        <w:rPr>
          <w:lang w:eastAsia="zh-CN"/>
        </w:rPr>
      </w:pPr>
    </w:p>
    <w:p w14:paraId="39764E71" w14:textId="77777777" w:rsidR="00ED288C" w:rsidRDefault="00000000">
      <w:pPr>
        <w:spacing w:before="153" w:line="233" w:lineRule="auto"/>
        <w:ind w:left="1171"/>
        <w:rPr>
          <w:rFonts w:ascii="楷体" w:eastAsia="楷体" w:hAnsi="楷体" w:cs="楷体" w:hint="eastAsia"/>
          <w:sz w:val="47"/>
          <w:szCs w:val="47"/>
          <w:lang w:eastAsia="zh-CN"/>
        </w:rPr>
      </w:pPr>
      <w:r>
        <w:rPr>
          <w:rFonts w:ascii="楷体" w:eastAsia="楷体" w:hAnsi="楷体" w:cs="楷体"/>
          <w:spacing w:val="-11"/>
          <w:sz w:val="47"/>
          <w:szCs w:val="47"/>
          <w:lang w:eastAsia="zh-CN"/>
        </w:rPr>
        <w:t>1.</w:t>
      </w:r>
      <w:r>
        <w:rPr>
          <w:rFonts w:ascii="楷体" w:eastAsia="楷体" w:hAnsi="楷体" w:cs="楷体"/>
          <w:spacing w:val="-82"/>
          <w:sz w:val="47"/>
          <w:szCs w:val="47"/>
          <w:lang w:eastAsia="zh-CN"/>
        </w:rPr>
        <w:t xml:space="preserve"> </w:t>
      </w:r>
      <w:r>
        <w:rPr>
          <w:rFonts w:ascii="楷体" w:eastAsia="楷体" w:hAnsi="楷体" w:cs="楷体"/>
          <w:spacing w:val="-11"/>
          <w:sz w:val="47"/>
          <w:szCs w:val="47"/>
          <w:lang w:eastAsia="zh-CN"/>
        </w:rPr>
        <w:t>仪器</w:t>
      </w:r>
    </w:p>
    <w:p w14:paraId="0AAC148E" w14:textId="77777777" w:rsidR="00ED288C" w:rsidRDefault="00000000">
      <w:pPr>
        <w:spacing w:before="342" w:line="284" w:lineRule="auto"/>
        <w:ind w:left="228" w:right="82" w:firstLine="959"/>
        <w:rPr>
          <w:rFonts w:ascii="宋体" w:eastAsia="宋体" w:hAnsi="宋体" w:cs="宋体" w:hint="eastAsia"/>
          <w:sz w:val="47"/>
          <w:szCs w:val="47"/>
          <w:lang w:eastAsia="zh-CN"/>
        </w:rPr>
      </w:pPr>
      <w:r>
        <w:rPr>
          <w:rFonts w:ascii="宋体" w:eastAsia="宋体" w:hAnsi="宋体" w:cs="宋体"/>
          <w:spacing w:val="-9"/>
          <w:sz w:val="47"/>
          <w:szCs w:val="47"/>
          <w:lang w:eastAsia="zh-CN"/>
        </w:rPr>
        <w:lastRenderedPageBreak/>
        <w:t xml:space="preserve">紫外分光光度计，比色皿(1 </w:t>
      </w:r>
      <w:r>
        <w:rPr>
          <w:rFonts w:ascii="Times New Roman" w:eastAsia="Times New Roman" w:hAnsi="Times New Roman" w:cs="Times New Roman"/>
          <w:spacing w:val="-9"/>
          <w:sz w:val="47"/>
          <w:szCs w:val="47"/>
          <w:lang w:eastAsia="zh-CN"/>
        </w:rPr>
        <w:t xml:space="preserve">cm),   </w:t>
      </w:r>
      <w:r>
        <w:rPr>
          <w:rFonts w:ascii="宋体" w:eastAsia="宋体" w:hAnsi="宋体" w:cs="宋体"/>
          <w:spacing w:val="-9"/>
          <w:sz w:val="47"/>
          <w:szCs w:val="47"/>
          <w:lang w:eastAsia="zh-CN"/>
        </w:rPr>
        <w:t>容量瓶(25</w:t>
      </w:r>
      <w:r>
        <w:rPr>
          <w:rFonts w:ascii="Times New Roman" w:eastAsia="Times New Roman" w:hAnsi="Times New Roman" w:cs="Times New Roman"/>
          <w:spacing w:val="-9"/>
          <w:sz w:val="47"/>
          <w:szCs w:val="47"/>
          <w:lang w:eastAsia="zh-CN"/>
        </w:rPr>
        <w:t xml:space="preserve">mL),   </w:t>
      </w:r>
      <w:r>
        <w:rPr>
          <w:rFonts w:ascii="宋体" w:eastAsia="宋体" w:hAnsi="宋体" w:cs="宋体"/>
          <w:spacing w:val="-9"/>
          <w:sz w:val="47"/>
          <w:szCs w:val="47"/>
          <w:lang w:eastAsia="zh-CN"/>
        </w:rPr>
        <w:t xml:space="preserve">吸量管(10 </w:t>
      </w:r>
      <w:r>
        <w:rPr>
          <w:rFonts w:ascii="Times New Roman" w:eastAsia="Times New Roman" w:hAnsi="Times New Roman" w:cs="Times New Roman"/>
          <w:spacing w:val="-9"/>
          <w:sz w:val="47"/>
          <w:szCs w:val="47"/>
          <w:lang w:eastAsia="zh-CN"/>
        </w:rPr>
        <w:t>mL),</w:t>
      </w:r>
      <w:r>
        <w:rPr>
          <w:rFonts w:ascii="Times New Roman" w:eastAsia="Times New Roman" w:hAnsi="Times New Roman" w:cs="Times New Roman"/>
          <w:spacing w:val="-10"/>
          <w:sz w:val="47"/>
          <w:szCs w:val="47"/>
          <w:lang w:eastAsia="zh-CN"/>
        </w:rPr>
        <w:t xml:space="preserve">   </w:t>
      </w:r>
      <w:r>
        <w:rPr>
          <w:rFonts w:ascii="宋体" w:eastAsia="宋体" w:hAnsi="宋体" w:cs="宋体"/>
          <w:spacing w:val="-10"/>
          <w:sz w:val="47"/>
          <w:szCs w:val="47"/>
          <w:lang w:eastAsia="zh-CN"/>
        </w:rPr>
        <w:t>锥形瓶(250</w:t>
      </w:r>
      <w:r>
        <w:rPr>
          <w:rFonts w:ascii="Times New Roman" w:eastAsia="Times New Roman" w:hAnsi="Times New Roman" w:cs="Times New Roman"/>
          <w:spacing w:val="-10"/>
          <w:sz w:val="47"/>
          <w:szCs w:val="47"/>
          <w:lang w:eastAsia="zh-CN"/>
        </w:rPr>
        <w:t xml:space="preserve">mL),   </w:t>
      </w:r>
      <w:r>
        <w:rPr>
          <w:rFonts w:ascii="宋体" w:eastAsia="宋体" w:hAnsi="宋体" w:cs="宋体"/>
          <w:spacing w:val="-10"/>
          <w:sz w:val="47"/>
          <w:szCs w:val="47"/>
          <w:lang w:eastAsia="zh-CN"/>
        </w:rPr>
        <w:t>洗</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耳球。</w:t>
      </w:r>
    </w:p>
    <w:p w14:paraId="069D345A" w14:textId="77777777" w:rsidR="00ED288C" w:rsidRDefault="00ED288C">
      <w:pPr>
        <w:spacing w:line="284" w:lineRule="auto"/>
        <w:rPr>
          <w:rFonts w:ascii="宋体" w:eastAsia="宋体" w:hAnsi="宋体" w:cs="宋体" w:hint="eastAsia"/>
          <w:sz w:val="47"/>
          <w:szCs w:val="47"/>
          <w:lang w:eastAsia="zh-CN"/>
        </w:rPr>
        <w:sectPr w:rsidR="00ED288C">
          <w:headerReference w:type="default" r:id="rId351"/>
          <w:pgSz w:w="20866" w:h="31680"/>
          <w:pgMar w:top="2172" w:right="475" w:bottom="400" w:left="1505" w:header="681" w:footer="0" w:gutter="0"/>
          <w:cols w:space="720"/>
        </w:sectPr>
      </w:pPr>
    </w:p>
    <w:p w14:paraId="57EE0CFA" w14:textId="77777777" w:rsidR="00ED288C" w:rsidRDefault="00000000">
      <w:pPr>
        <w:spacing w:before="264" w:line="229" w:lineRule="auto"/>
        <w:ind w:left="976"/>
        <w:rPr>
          <w:rFonts w:ascii="楷体" w:eastAsia="楷体" w:hAnsi="楷体" w:cs="楷体" w:hint="eastAsia"/>
          <w:sz w:val="45"/>
          <w:szCs w:val="45"/>
          <w:lang w:eastAsia="zh-CN"/>
        </w:rPr>
      </w:pPr>
      <w:r>
        <w:lastRenderedPageBreak/>
        <w:drawing>
          <wp:anchor distT="0" distB="0" distL="0" distR="0" simplePos="0" relativeHeight="254643200" behindDoc="0" locked="0" layoutInCell="0" allowOverlap="1" wp14:anchorId="115446CE" wp14:editId="692D0FBF">
            <wp:simplePos x="0" y="0"/>
            <wp:positionH relativeFrom="page">
              <wp:posOffset>586550</wp:posOffset>
            </wp:positionH>
            <wp:positionV relativeFrom="page">
              <wp:posOffset>1372010</wp:posOffset>
            </wp:positionV>
            <wp:extent cx="11912249" cy="635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203"/>
                    <a:stretch>
                      <a:fillRect/>
                    </a:stretch>
                  </pic:blipFill>
                  <pic:spPr>
                    <a:xfrm>
                      <a:off x="0" y="0"/>
                      <a:ext cx="11912249" cy="6350"/>
                    </a:xfrm>
                    <a:prstGeom prst="rect">
                      <a:avLst/>
                    </a:prstGeom>
                  </pic:spPr>
                </pic:pic>
              </a:graphicData>
            </a:graphic>
          </wp:anchor>
        </w:drawing>
      </w:r>
      <w:r>
        <w:rPr>
          <w:rFonts w:ascii="Times New Roman" w:eastAsia="Times New Roman" w:hAnsi="Times New Roman" w:cs="Times New Roman"/>
          <w:spacing w:val="13"/>
          <w:sz w:val="45"/>
          <w:szCs w:val="45"/>
          <w:lang w:eastAsia="zh-CN"/>
        </w:rPr>
        <w:t>2.</w:t>
      </w:r>
      <w:r>
        <w:rPr>
          <w:rFonts w:ascii="Times New Roman" w:eastAsia="Times New Roman" w:hAnsi="Times New Roman" w:cs="Times New Roman"/>
          <w:spacing w:val="25"/>
          <w:sz w:val="45"/>
          <w:szCs w:val="45"/>
          <w:lang w:eastAsia="zh-CN"/>
        </w:rPr>
        <w:t xml:space="preserve">  </w:t>
      </w:r>
      <w:r>
        <w:rPr>
          <w:rFonts w:ascii="楷体" w:eastAsia="楷体" w:hAnsi="楷体" w:cs="楷体"/>
          <w:spacing w:val="13"/>
          <w:sz w:val="45"/>
          <w:szCs w:val="45"/>
          <w:lang w:eastAsia="zh-CN"/>
        </w:rPr>
        <w:t>试剂</w:t>
      </w:r>
    </w:p>
    <w:p w14:paraId="6274BA12" w14:textId="77777777" w:rsidR="00ED288C" w:rsidRDefault="00ED288C">
      <w:pPr>
        <w:pStyle w:val="a3"/>
        <w:spacing w:line="247" w:lineRule="auto"/>
        <w:rPr>
          <w:lang w:eastAsia="zh-CN"/>
        </w:rPr>
      </w:pPr>
    </w:p>
    <w:p w14:paraId="331329EB" w14:textId="77777777" w:rsidR="00ED288C" w:rsidRDefault="00000000">
      <w:pPr>
        <w:spacing w:before="153" w:line="213" w:lineRule="auto"/>
        <w:ind w:left="976"/>
        <w:rPr>
          <w:rFonts w:ascii="宋体" w:eastAsia="宋体" w:hAnsi="宋体" w:cs="宋体" w:hint="eastAsia"/>
          <w:sz w:val="47"/>
          <w:szCs w:val="47"/>
          <w:lang w:eastAsia="zh-CN"/>
        </w:rPr>
      </w:pPr>
      <w:bookmarkStart w:id="217" w:name="bookmark245"/>
      <w:bookmarkEnd w:id="217"/>
      <w:r>
        <w:rPr>
          <w:rFonts w:ascii="宋体" w:eastAsia="宋体" w:hAnsi="宋体" w:cs="宋体"/>
          <w:spacing w:val="-6"/>
          <w:sz w:val="47"/>
          <w:szCs w:val="47"/>
          <w:lang w:eastAsia="zh-CN"/>
        </w:rPr>
        <w:t>苯酚标准溶液(100</w:t>
      </w:r>
      <w:r>
        <w:rPr>
          <w:rFonts w:ascii="宋体" w:eastAsia="宋体" w:hAnsi="宋体" w:cs="宋体"/>
          <w:spacing w:val="-6"/>
          <w:sz w:val="47"/>
          <w:szCs w:val="47"/>
        </w:rPr>
        <w:t>μ</w:t>
      </w:r>
      <w:r>
        <w:rPr>
          <w:rFonts w:ascii="Times New Roman" w:eastAsia="Times New Roman" w:hAnsi="Times New Roman" w:cs="Times New Roman"/>
          <w:spacing w:val="-6"/>
          <w:sz w:val="47"/>
          <w:szCs w:val="47"/>
          <w:lang w:eastAsia="zh-CN"/>
        </w:rPr>
        <w:t xml:space="preserve">g·mL-¹):    </w:t>
      </w:r>
      <w:r>
        <w:rPr>
          <w:rFonts w:ascii="宋体" w:eastAsia="宋体" w:hAnsi="宋体" w:cs="宋体"/>
          <w:spacing w:val="-6"/>
          <w:sz w:val="47"/>
          <w:szCs w:val="47"/>
          <w:lang w:eastAsia="zh-CN"/>
        </w:rPr>
        <w:t>准确称取苯酚0</w:t>
      </w:r>
      <w:r>
        <w:rPr>
          <w:rFonts w:ascii="宋体" w:eastAsia="宋体" w:hAnsi="宋体" w:cs="宋体"/>
          <w:spacing w:val="-7"/>
          <w:sz w:val="47"/>
          <w:szCs w:val="47"/>
          <w:lang w:eastAsia="zh-CN"/>
        </w:rPr>
        <w:t>.1000</w:t>
      </w:r>
      <w:r>
        <w:rPr>
          <w:rFonts w:ascii="Times New Roman" w:eastAsia="Times New Roman" w:hAnsi="Times New Roman" w:cs="Times New Roman"/>
          <w:spacing w:val="-7"/>
          <w:sz w:val="47"/>
          <w:szCs w:val="47"/>
          <w:lang w:eastAsia="zh-CN"/>
        </w:rPr>
        <w:t>g,</w:t>
      </w:r>
      <w:r>
        <w:rPr>
          <w:rFonts w:ascii="Times New Roman" w:eastAsia="Times New Roman" w:hAnsi="Times New Roman" w:cs="Times New Roman"/>
          <w:spacing w:val="33"/>
          <w:sz w:val="47"/>
          <w:szCs w:val="47"/>
          <w:lang w:eastAsia="zh-CN"/>
        </w:rPr>
        <w:t xml:space="preserve">  </w:t>
      </w:r>
      <w:r>
        <w:rPr>
          <w:rFonts w:ascii="宋体" w:eastAsia="宋体" w:hAnsi="宋体" w:cs="宋体"/>
          <w:spacing w:val="-7"/>
          <w:sz w:val="47"/>
          <w:szCs w:val="47"/>
          <w:lang w:eastAsia="zh-CN"/>
        </w:rPr>
        <w:t xml:space="preserve">置于100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30"/>
          <w:sz w:val="47"/>
          <w:szCs w:val="47"/>
          <w:lang w:eastAsia="zh-CN"/>
        </w:rPr>
        <w:t xml:space="preserve"> </w:t>
      </w:r>
      <w:r>
        <w:rPr>
          <w:rFonts w:ascii="宋体" w:eastAsia="宋体" w:hAnsi="宋体" w:cs="宋体"/>
          <w:spacing w:val="-7"/>
          <w:sz w:val="47"/>
          <w:szCs w:val="47"/>
          <w:lang w:eastAsia="zh-CN"/>
        </w:rPr>
        <w:t>烧杯中，加去离子水</w:t>
      </w:r>
    </w:p>
    <w:p w14:paraId="013BED00" w14:textId="77777777" w:rsidR="00ED288C" w:rsidRDefault="00000000">
      <w:pPr>
        <w:spacing w:before="191" w:line="220" w:lineRule="auto"/>
        <w:ind w:left="90"/>
        <w:rPr>
          <w:rFonts w:ascii="宋体" w:eastAsia="宋体" w:hAnsi="宋体" w:cs="宋体" w:hint="eastAsia"/>
          <w:sz w:val="47"/>
          <w:szCs w:val="47"/>
          <w:lang w:eastAsia="zh-CN"/>
        </w:rPr>
      </w:pPr>
      <w:r>
        <w:rPr>
          <w:rFonts w:ascii="宋体" w:eastAsia="宋体" w:hAnsi="宋体" w:cs="宋体"/>
          <w:spacing w:val="-7"/>
          <w:sz w:val="47"/>
          <w:szCs w:val="47"/>
          <w:lang w:eastAsia="zh-CN"/>
        </w:rPr>
        <w:t xml:space="preserve">溶解，待其全部溶解后转移到1000 </w:t>
      </w:r>
      <w:r>
        <w:rPr>
          <w:rFonts w:ascii="Times New Roman" w:eastAsia="Times New Roman" w:hAnsi="Times New Roman" w:cs="Times New Roman"/>
          <w:spacing w:val="-7"/>
          <w:sz w:val="47"/>
          <w:szCs w:val="47"/>
          <w:lang w:eastAsia="zh-CN"/>
        </w:rPr>
        <w:t xml:space="preserve">mL </w:t>
      </w:r>
      <w:r>
        <w:rPr>
          <w:rFonts w:ascii="宋体" w:eastAsia="宋体" w:hAnsi="宋体" w:cs="宋体"/>
          <w:spacing w:val="-7"/>
          <w:sz w:val="47"/>
          <w:szCs w:val="47"/>
          <w:lang w:eastAsia="zh-CN"/>
        </w:rPr>
        <w:t>容量瓶中，用去离子水定容，摇匀备用。</w:t>
      </w:r>
    </w:p>
    <w:p w14:paraId="72FFB731" w14:textId="77777777" w:rsidR="00ED288C" w:rsidRDefault="00000000">
      <w:pPr>
        <w:spacing w:before="138" w:line="222" w:lineRule="auto"/>
        <w:ind w:left="976"/>
        <w:rPr>
          <w:rFonts w:ascii="宋体" w:eastAsia="宋体" w:hAnsi="宋体" w:cs="宋体" w:hint="eastAsia"/>
          <w:sz w:val="48"/>
          <w:szCs w:val="48"/>
          <w:lang w:eastAsia="zh-CN"/>
        </w:rPr>
      </w:pPr>
      <w:r>
        <w:rPr>
          <w:rFonts w:ascii="宋体" w:eastAsia="宋体" w:hAnsi="宋体" w:cs="宋体"/>
          <w:spacing w:val="-14"/>
          <w:sz w:val="48"/>
          <w:szCs w:val="48"/>
          <w:lang w:eastAsia="zh-CN"/>
        </w:rPr>
        <w:t>未知浓度苯酚水样。</w:t>
      </w:r>
    </w:p>
    <w:p w14:paraId="5723DAB9" w14:textId="77777777" w:rsidR="00ED288C" w:rsidRDefault="00ED288C">
      <w:pPr>
        <w:pStyle w:val="a3"/>
        <w:spacing w:line="345" w:lineRule="auto"/>
        <w:rPr>
          <w:lang w:eastAsia="zh-CN"/>
        </w:rPr>
      </w:pPr>
    </w:p>
    <w:p w14:paraId="158ABD42" w14:textId="77777777" w:rsidR="00ED288C" w:rsidRDefault="00000000">
      <w:pPr>
        <w:spacing w:before="147" w:line="222" w:lineRule="auto"/>
        <w:ind w:left="90"/>
        <w:rPr>
          <w:rFonts w:ascii="黑体" w:eastAsia="黑体" w:hAnsi="黑体" w:cs="黑体" w:hint="eastAsia"/>
          <w:sz w:val="45"/>
          <w:szCs w:val="45"/>
          <w:lang w:eastAsia="zh-CN"/>
        </w:rPr>
      </w:pPr>
      <w:r>
        <w:rPr>
          <w:rFonts w:ascii="黑体" w:eastAsia="黑体" w:hAnsi="黑体" w:cs="黑体"/>
          <w:spacing w:val="-9"/>
          <w:sz w:val="45"/>
          <w:szCs w:val="45"/>
          <w:lang w:eastAsia="zh-CN"/>
        </w:rPr>
        <w:t>四</w:t>
      </w:r>
      <w:r>
        <w:rPr>
          <w:rFonts w:ascii="黑体" w:eastAsia="黑体" w:hAnsi="黑体" w:cs="黑体"/>
          <w:spacing w:val="-95"/>
          <w:sz w:val="45"/>
          <w:szCs w:val="45"/>
          <w:lang w:eastAsia="zh-CN"/>
        </w:rPr>
        <w:t xml:space="preserve"> </w:t>
      </w:r>
      <w:r>
        <w:rPr>
          <w:rFonts w:ascii="黑体" w:eastAsia="黑体" w:hAnsi="黑体" w:cs="黑体"/>
          <w:spacing w:val="-9"/>
          <w:sz w:val="45"/>
          <w:szCs w:val="45"/>
          <w:lang w:eastAsia="zh-CN"/>
        </w:rPr>
        <w:t>、实验内容</w:t>
      </w:r>
    </w:p>
    <w:p w14:paraId="068B3C7C" w14:textId="77777777" w:rsidR="00ED288C" w:rsidRDefault="00ED288C">
      <w:pPr>
        <w:pStyle w:val="a3"/>
        <w:spacing w:line="364" w:lineRule="auto"/>
        <w:rPr>
          <w:lang w:eastAsia="zh-CN"/>
        </w:rPr>
      </w:pPr>
    </w:p>
    <w:p w14:paraId="269C1AAB" w14:textId="77777777" w:rsidR="00ED288C" w:rsidRDefault="00000000">
      <w:pPr>
        <w:spacing w:before="147" w:line="233" w:lineRule="auto"/>
        <w:ind w:left="976"/>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 xml:space="preserve">1.  </w:t>
      </w:r>
      <w:r>
        <w:rPr>
          <w:rFonts w:ascii="楷体" w:eastAsia="楷体" w:hAnsi="楷体" w:cs="楷体"/>
          <w:spacing w:val="6"/>
          <w:sz w:val="45"/>
          <w:szCs w:val="45"/>
          <w:lang w:eastAsia="zh-CN"/>
        </w:rPr>
        <w:t>吸收曲线的测定</w:t>
      </w:r>
    </w:p>
    <w:p w14:paraId="4DB7DFBF" w14:textId="77777777" w:rsidR="00ED288C" w:rsidRDefault="00000000">
      <w:pPr>
        <w:spacing w:before="381" w:line="274" w:lineRule="auto"/>
        <w:ind w:left="90" w:right="216" w:firstLine="88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用吸量管准确移取3.00 </w:t>
      </w:r>
      <w:r>
        <w:rPr>
          <w:rFonts w:ascii="Times New Roman" w:eastAsia="Times New Roman" w:hAnsi="Times New Roman" w:cs="Times New Roman"/>
          <w:spacing w:val="-4"/>
          <w:sz w:val="47"/>
          <w:szCs w:val="47"/>
          <w:lang w:eastAsia="zh-CN"/>
        </w:rPr>
        <w:t xml:space="preserve">mL100     </w:t>
      </w:r>
      <w:r>
        <w:rPr>
          <w:rFonts w:ascii="Times New Roman" w:eastAsia="Times New Roman" w:hAnsi="Times New Roman" w:cs="Times New Roman"/>
          <w:spacing w:val="-4"/>
          <w:sz w:val="47"/>
          <w:szCs w:val="47"/>
        </w:rPr>
        <w:t>μ</w:t>
      </w:r>
      <w:r>
        <w:rPr>
          <w:rFonts w:ascii="Times New Roman" w:eastAsia="Times New Roman" w:hAnsi="Times New Roman" w:cs="Times New Roman"/>
          <w:spacing w:val="-4"/>
          <w:sz w:val="47"/>
          <w:szCs w:val="47"/>
          <w:lang w:eastAsia="zh-CN"/>
        </w:rPr>
        <w:t>g·mL-¹</w:t>
      </w:r>
      <w:r>
        <w:rPr>
          <w:rFonts w:ascii="宋体" w:eastAsia="宋体" w:hAnsi="宋体" w:cs="宋体"/>
          <w:spacing w:val="-4"/>
          <w:sz w:val="47"/>
          <w:szCs w:val="47"/>
          <w:lang w:eastAsia="zh-CN"/>
        </w:rPr>
        <w:t xml:space="preserve">苯酚标准溶液于25 </w:t>
      </w:r>
      <w:r>
        <w:rPr>
          <w:rFonts w:ascii="Times New Roman" w:eastAsia="Times New Roman" w:hAnsi="Times New Roman" w:cs="Times New Roman"/>
          <w:spacing w:val="-4"/>
          <w:sz w:val="47"/>
          <w:szCs w:val="47"/>
          <w:lang w:eastAsia="zh-CN"/>
        </w:rPr>
        <w:t>mL</w:t>
      </w:r>
      <w:r>
        <w:rPr>
          <w:rFonts w:ascii="Times New Roman" w:eastAsia="Times New Roman" w:hAnsi="Times New Roman" w:cs="Times New Roman"/>
          <w:spacing w:val="-23"/>
          <w:sz w:val="47"/>
          <w:szCs w:val="47"/>
          <w:lang w:eastAsia="zh-CN"/>
        </w:rPr>
        <w:t xml:space="preserve"> </w:t>
      </w:r>
      <w:r>
        <w:rPr>
          <w:rFonts w:ascii="宋体" w:eastAsia="宋体" w:hAnsi="宋体" w:cs="宋体"/>
          <w:spacing w:val="-4"/>
          <w:sz w:val="47"/>
          <w:szCs w:val="47"/>
          <w:lang w:eastAsia="zh-CN"/>
        </w:rPr>
        <w:t>容量瓶中，用去离子水</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定容，摇匀备用。在紫外分光光度计上，用光径为1</w:t>
      </w:r>
      <w:r>
        <w:rPr>
          <w:rFonts w:ascii="Times New Roman" w:eastAsia="Times New Roman" w:hAnsi="Times New Roman" w:cs="Times New Roman"/>
          <w:spacing w:val="-15"/>
          <w:sz w:val="47"/>
          <w:szCs w:val="47"/>
          <w:lang w:eastAsia="zh-CN"/>
        </w:rPr>
        <w:t xml:space="preserve">cm </w:t>
      </w:r>
      <w:r>
        <w:rPr>
          <w:rFonts w:ascii="宋体" w:eastAsia="宋体" w:hAnsi="宋体" w:cs="宋体"/>
          <w:spacing w:val="-15"/>
          <w:sz w:val="47"/>
          <w:szCs w:val="47"/>
          <w:lang w:eastAsia="zh-CN"/>
        </w:rPr>
        <w:t>的石英比色皿，以去离子水作为参比，</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在300～250</w:t>
      </w:r>
      <w:r>
        <w:rPr>
          <w:rFonts w:ascii="Times New Roman" w:eastAsia="Times New Roman" w:hAnsi="Times New Roman" w:cs="Times New Roman"/>
          <w:sz w:val="47"/>
          <w:szCs w:val="47"/>
          <w:lang w:eastAsia="zh-CN"/>
        </w:rPr>
        <w:t>nm</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波长范围，每隔5</w:t>
      </w:r>
      <w:r>
        <w:rPr>
          <w:rFonts w:ascii="Times New Roman" w:eastAsia="Times New Roman" w:hAnsi="Times New Roman" w:cs="Times New Roman"/>
          <w:sz w:val="47"/>
          <w:szCs w:val="47"/>
          <w:lang w:eastAsia="zh-CN"/>
        </w:rPr>
        <w:t>nm</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 xml:space="preserve">测定一次吸光度。然后以波长为横坐标，吸光度为纵坐 </w:t>
      </w:r>
      <w:r>
        <w:rPr>
          <w:rFonts w:ascii="宋体" w:eastAsia="宋体" w:hAnsi="宋体" w:cs="宋体"/>
          <w:spacing w:val="-9"/>
          <w:sz w:val="47"/>
          <w:szCs w:val="47"/>
          <w:lang w:eastAsia="zh-CN"/>
        </w:rPr>
        <w:t>标绘制出吸收曲线。</w:t>
      </w:r>
    </w:p>
    <w:p w14:paraId="220F831F" w14:textId="77777777" w:rsidR="00ED288C" w:rsidRDefault="00ED288C">
      <w:pPr>
        <w:pStyle w:val="a3"/>
        <w:spacing w:line="314" w:lineRule="auto"/>
        <w:rPr>
          <w:lang w:eastAsia="zh-CN"/>
        </w:rPr>
      </w:pPr>
    </w:p>
    <w:p w14:paraId="482602D8" w14:textId="77777777" w:rsidR="00ED288C" w:rsidRDefault="00000000">
      <w:pPr>
        <w:spacing w:before="147" w:line="226" w:lineRule="auto"/>
        <w:ind w:left="976"/>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2.</w:t>
      </w:r>
      <w:r>
        <w:rPr>
          <w:rFonts w:ascii="Times New Roman" w:eastAsia="Times New Roman" w:hAnsi="Times New Roman" w:cs="Times New Roman"/>
          <w:spacing w:val="26"/>
          <w:sz w:val="45"/>
          <w:szCs w:val="45"/>
          <w:lang w:eastAsia="zh-CN"/>
        </w:rPr>
        <w:t xml:space="preserve">  </w:t>
      </w:r>
      <w:r>
        <w:rPr>
          <w:rFonts w:ascii="楷体" w:eastAsia="楷体" w:hAnsi="楷体" w:cs="楷体"/>
          <w:spacing w:val="8"/>
          <w:sz w:val="45"/>
          <w:szCs w:val="45"/>
          <w:lang w:eastAsia="zh-CN"/>
        </w:rPr>
        <w:t>苯酚含量的测定</w:t>
      </w:r>
    </w:p>
    <w:p w14:paraId="7547F65A" w14:textId="77777777" w:rsidR="00ED288C" w:rsidRDefault="00ED288C">
      <w:pPr>
        <w:pStyle w:val="a3"/>
        <w:spacing w:line="357" w:lineRule="auto"/>
        <w:rPr>
          <w:lang w:eastAsia="zh-CN"/>
        </w:rPr>
      </w:pPr>
    </w:p>
    <w:p w14:paraId="64C2CB63" w14:textId="77777777" w:rsidR="00ED288C" w:rsidRDefault="00000000">
      <w:pPr>
        <w:spacing w:before="156" w:line="267" w:lineRule="auto"/>
        <w:ind w:left="90" w:firstLine="886"/>
        <w:rPr>
          <w:rFonts w:ascii="宋体" w:eastAsia="宋体" w:hAnsi="宋体" w:cs="宋体" w:hint="eastAsia"/>
          <w:sz w:val="47"/>
          <w:szCs w:val="47"/>
          <w:lang w:eastAsia="zh-CN"/>
        </w:rPr>
      </w:pPr>
      <w:r>
        <w:rPr>
          <w:rFonts w:ascii="宋体" w:eastAsia="宋体" w:hAnsi="宋体" w:cs="宋体"/>
          <w:spacing w:val="-23"/>
          <w:sz w:val="48"/>
          <w:szCs w:val="48"/>
          <w:lang w:eastAsia="zh-CN"/>
        </w:rPr>
        <w:t>用吸量管分别准确移取100</w:t>
      </w:r>
      <w:r>
        <w:rPr>
          <w:rFonts w:ascii="宋体" w:eastAsia="宋体" w:hAnsi="宋体" w:cs="宋体"/>
          <w:spacing w:val="-23"/>
          <w:sz w:val="48"/>
          <w:szCs w:val="48"/>
        </w:rPr>
        <w:t>μ</w:t>
      </w:r>
      <w:r>
        <w:rPr>
          <w:rFonts w:ascii="Times New Roman" w:eastAsia="Times New Roman" w:hAnsi="Times New Roman" w:cs="Times New Roman"/>
          <w:spacing w:val="-23"/>
          <w:sz w:val="48"/>
          <w:szCs w:val="48"/>
          <w:lang w:eastAsia="zh-CN"/>
        </w:rPr>
        <w:t>g·mL-</w:t>
      </w:r>
      <w:r>
        <w:rPr>
          <w:rFonts w:ascii="Times New Roman" w:eastAsia="Times New Roman" w:hAnsi="Times New Roman" w:cs="Times New Roman"/>
          <w:spacing w:val="-78"/>
          <w:sz w:val="48"/>
          <w:szCs w:val="48"/>
          <w:lang w:eastAsia="zh-CN"/>
        </w:rPr>
        <w:t xml:space="preserve"> </w:t>
      </w:r>
      <w:r>
        <w:rPr>
          <w:rFonts w:ascii="Times New Roman" w:eastAsia="Times New Roman" w:hAnsi="Times New Roman" w:cs="Times New Roman"/>
          <w:spacing w:val="-23"/>
          <w:sz w:val="48"/>
          <w:szCs w:val="48"/>
          <w:lang w:eastAsia="zh-CN"/>
        </w:rPr>
        <w:t xml:space="preserve">¹  </w:t>
      </w:r>
      <w:r>
        <w:rPr>
          <w:rFonts w:ascii="宋体" w:eastAsia="宋体" w:hAnsi="宋体" w:cs="宋体"/>
          <w:spacing w:val="-23"/>
          <w:sz w:val="48"/>
          <w:szCs w:val="48"/>
          <w:lang w:eastAsia="zh-CN"/>
        </w:rPr>
        <w:t xml:space="preserve">苯酚标准溶液0.50 </w:t>
      </w:r>
      <w:r>
        <w:rPr>
          <w:rFonts w:ascii="Times New Roman" w:eastAsia="Times New Roman" w:hAnsi="Times New Roman" w:cs="Times New Roman"/>
          <w:spacing w:val="-23"/>
          <w:sz w:val="48"/>
          <w:szCs w:val="48"/>
          <w:lang w:eastAsia="zh-CN"/>
        </w:rPr>
        <w:t>mL</w:t>
      </w:r>
      <w:r>
        <w:rPr>
          <w:rFonts w:ascii="宋体" w:eastAsia="宋体" w:hAnsi="宋体" w:cs="宋体"/>
          <w:spacing w:val="-23"/>
          <w:sz w:val="48"/>
          <w:szCs w:val="48"/>
          <w:lang w:eastAsia="zh-CN"/>
        </w:rPr>
        <w:t>、</w:t>
      </w:r>
      <w:r>
        <w:rPr>
          <w:rFonts w:ascii="Times New Roman" w:eastAsia="Times New Roman" w:hAnsi="Times New Roman" w:cs="Times New Roman"/>
          <w:spacing w:val="-23"/>
          <w:sz w:val="48"/>
          <w:szCs w:val="48"/>
          <w:lang w:eastAsia="zh-CN"/>
        </w:rPr>
        <w:t>1.00 mL</w:t>
      </w:r>
      <w:r>
        <w:rPr>
          <w:rFonts w:ascii="宋体" w:eastAsia="宋体" w:hAnsi="宋体" w:cs="宋体"/>
          <w:spacing w:val="-23"/>
          <w:sz w:val="48"/>
          <w:szCs w:val="48"/>
          <w:lang w:eastAsia="zh-CN"/>
        </w:rPr>
        <w:t>、</w:t>
      </w:r>
      <w:r>
        <w:rPr>
          <w:rFonts w:ascii="Times New Roman" w:eastAsia="Times New Roman" w:hAnsi="Times New Roman" w:cs="Times New Roman"/>
          <w:spacing w:val="-23"/>
          <w:sz w:val="48"/>
          <w:szCs w:val="48"/>
          <w:lang w:eastAsia="zh-CN"/>
        </w:rPr>
        <w:t>2.00 mL</w:t>
      </w:r>
      <w:r>
        <w:rPr>
          <w:rFonts w:ascii="宋体" w:eastAsia="宋体" w:hAnsi="宋体" w:cs="宋体"/>
          <w:spacing w:val="-23"/>
          <w:sz w:val="48"/>
          <w:szCs w:val="48"/>
          <w:lang w:eastAsia="zh-CN"/>
        </w:rPr>
        <w:t>、</w:t>
      </w:r>
      <w:r>
        <w:rPr>
          <w:rFonts w:ascii="Times New Roman" w:eastAsia="Times New Roman" w:hAnsi="Times New Roman" w:cs="Times New Roman"/>
          <w:spacing w:val="-23"/>
          <w:sz w:val="48"/>
          <w:szCs w:val="48"/>
          <w:lang w:eastAsia="zh-CN"/>
        </w:rPr>
        <w:t>5.00 mL</w:t>
      </w:r>
      <w:r>
        <w:rPr>
          <w:rFonts w:ascii="宋体" w:eastAsia="宋体" w:hAnsi="宋体" w:cs="宋体"/>
          <w:spacing w:val="-23"/>
          <w:sz w:val="48"/>
          <w:szCs w:val="48"/>
          <w:lang w:eastAsia="zh-CN"/>
        </w:rPr>
        <w:t>、</w:t>
      </w:r>
      <w:r>
        <w:rPr>
          <w:rFonts w:ascii="宋体" w:eastAsia="宋体" w:hAnsi="宋体" w:cs="宋体"/>
          <w:sz w:val="48"/>
          <w:szCs w:val="48"/>
          <w:lang w:eastAsia="zh-CN"/>
        </w:rPr>
        <w:t xml:space="preserve"> </w:t>
      </w:r>
      <w:r>
        <w:rPr>
          <w:rFonts w:ascii="宋体" w:eastAsia="宋体" w:hAnsi="宋体" w:cs="宋体"/>
          <w:spacing w:val="3"/>
          <w:sz w:val="47"/>
          <w:szCs w:val="47"/>
          <w:lang w:eastAsia="zh-CN"/>
        </w:rPr>
        <w:t>10.00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于5只25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3"/>
          <w:sz w:val="47"/>
          <w:szCs w:val="47"/>
          <w:lang w:eastAsia="zh-CN"/>
        </w:rPr>
        <w:t>容量瓶中，用去离子水定容，摇匀备用。在紫外分光光度计上，用光</w:t>
      </w:r>
      <w:r>
        <w:rPr>
          <w:rFonts w:ascii="宋体" w:eastAsia="宋体" w:hAnsi="宋体" w:cs="宋体"/>
          <w:spacing w:val="4"/>
          <w:sz w:val="47"/>
          <w:szCs w:val="47"/>
          <w:lang w:eastAsia="zh-CN"/>
        </w:rPr>
        <w:t xml:space="preserve">  </w:t>
      </w:r>
      <w:r>
        <w:rPr>
          <w:rFonts w:ascii="宋体" w:eastAsia="宋体" w:hAnsi="宋体" w:cs="宋体"/>
          <w:spacing w:val="-5"/>
          <w:sz w:val="47"/>
          <w:szCs w:val="47"/>
          <w:lang w:eastAsia="zh-CN"/>
        </w:rPr>
        <w:t xml:space="preserve">径为1 </w:t>
      </w:r>
      <w:r>
        <w:rPr>
          <w:rFonts w:ascii="Times New Roman" w:eastAsia="Times New Roman" w:hAnsi="Times New Roman" w:cs="Times New Roman"/>
          <w:spacing w:val="-5"/>
          <w:sz w:val="47"/>
          <w:szCs w:val="47"/>
          <w:lang w:eastAsia="zh-CN"/>
        </w:rPr>
        <w:t>cm</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5"/>
          <w:sz w:val="47"/>
          <w:szCs w:val="47"/>
          <w:lang w:eastAsia="zh-CN"/>
        </w:rPr>
        <w:t>的石英比色皿，以去离子水作为参比，在最大</w:t>
      </w:r>
      <w:r>
        <w:rPr>
          <w:rFonts w:ascii="宋体" w:eastAsia="宋体" w:hAnsi="宋体" w:cs="宋体"/>
          <w:spacing w:val="-6"/>
          <w:sz w:val="47"/>
          <w:szCs w:val="47"/>
          <w:lang w:eastAsia="zh-CN"/>
        </w:rPr>
        <w:t>吸收波长处，测定各溶液的吸光度。</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以溶液的浓度为横坐标，相应的吸光度为纵坐标，绘制标准曲线。</w:t>
      </w:r>
    </w:p>
    <w:p w14:paraId="20017600" w14:textId="77777777" w:rsidR="00ED288C" w:rsidRDefault="00000000">
      <w:pPr>
        <w:spacing w:before="54" w:line="267" w:lineRule="auto"/>
        <w:ind w:left="90" w:right="222" w:firstLine="886"/>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用吸量管准确移取10.00</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未知浓度苯酚水样于25</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容量瓶中，用去离子水定容，摇</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匀备用。测定该溶液的吸光度数据。从标准工作曲线上查出该吸光</w:t>
      </w:r>
      <w:r>
        <w:rPr>
          <w:rFonts w:ascii="宋体" w:eastAsia="宋体" w:hAnsi="宋体" w:cs="宋体"/>
          <w:spacing w:val="-5"/>
          <w:sz w:val="47"/>
          <w:szCs w:val="47"/>
          <w:lang w:eastAsia="zh-CN"/>
        </w:rPr>
        <w:t>度对应的浓度值，换算出</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被测试样中苯酚的含量。</w:t>
      </w:r>
    </w:p>
    <w:p w14:paraId="73189A17" w14:textId="77777777" w:rsidR="00ED288C" w:rsidRDefault="00ED288C">
      <w:pPr>
        <w:pStyle w:val="a3"/>
        <w:spacing w:line="339" w:lineRule="auto"/>
        <w:rPr>
          <w:lang w:eastAsia="zh-CN"/>
        </w:rPr>
      </w:pPr>
    </w:p>
    <w:p w14:paraId="11DC581F" w14:textId="77777777" w:rsidR="00ED288C" w:rsidRDefault="00000000">
      <w:pPr>
        <w:spacing w:before="140" w:line="224" w:lineRule="auto"/>
        <w:ind w:left="90"/>
        <w:rPr>
          <w:rFonts w:ascii="黑体" w:eastAsia="黑体" w:hAnsi="黑体" w:cs="黑体" w:hint="eastAsia"/>
          <w:sz w:val="43"/>
          <w:szCs w:val="43"/>
          <w:lang w:eastAsia="zh-CN"/>
        </w:rPr>
      </w:pPr>
      <w:r>
        <w:rPr>
          <w:rFonts w:ascii="黑体" w:eastAsia="黑体" w:hAnsi="黑体" w:cs="黑体"/>
          <w:spacing w:val="10"/>
          <w:sz w:val="43"/>
          <w:szCs w:val="43"/>
          <w:lang w:eastAsia="zh-CN"/>
        </w:rPr>
        <w:t>五</w:t>
      </w:r>
      <w:r>
        <w:rPr>
          <w:rFonts w:ascii="黑体" w:eastAsia="黑体" w:hAnsi="黑体" w:cs="黑体"/>
          <w:spacing w:val="-74"/>
          <w:sz w:val="43"/>
          <w:szCs w:val="43"/>
          <w:lang w:eastAsia="zh-CN"/>
        </w:rPr>
        <w:t xml:space="preserve"> </w:t>
      </w:r>
      <w:r>
        <w:rPr>
          <w:rFonts w:ascii="黑体" w:eastAsia="黑体" w:hAnsi="黑体" w:cs="黑体"/>
          <w:spacing w:val="10"/>
          <w:sz w:val="43"/>
          <w:szCs w:val="43"/>
          <w:lang w:eastAsia="zh-CN"/>
        </w:rPr>
        <w:t>、注意事项</w:t>
      </w:r>
    </w:p>
    <w:p w14:paraId="4D2D692A" w14:textId="77777777" w:rsidR="00ED288C" w:rsidRDefault="00ED288C">
      <w:pPr>
        <w:pStyle w:val="a3"/>
        <w:spacing w:line="383" w:lineRule="auto"/>
        <w:rPr>
          <w:lang w:eastAsia="zh-CN"/>
        </w:rPr>
      </w:pPr>
    </w:p>
    <w:p w14:paraId="62284A2C" w14:textId="77777777" w:rsidR="00ED288C" w:rsidRDefault="00000000">
      <w:pPr>
        <w:spacing w:before="156" w:line="222" w:lineRule="auto"/>
        <w:ind w:left="976"/>
        <w:rPr>
          <w:rFonts w:ascii="宋体" w:eastAsia="宋体" w:hAnsi="宋体" w:cs="宋体" w:hint="eastAsia"/>
          <w:sz w:val="48"/>
          <w:szCs w:val="48"/>
          <w:lang w:eastAsia="zh-CN"/>
        </w:rPr>
      </w:pPr>
      <w:r>
        <w:rPr>
          <w:rFonts w:ascii="宋体" w:eastAsia="宋体" w:hAnsi="宋体" w:cs="宋体"/>
          <w:spacing w:val="-15"/>
          <w:sz w:val="48"/>
          <w:szCs w:val="48"/>
          <w:lang w:eastAsia="zh-CN"/>
        </w:rPr>
        <w:t>(1)苯酚有强腐蚀性，使用中要注意安全，接触皮肤后立即用大量流动清水冲洗。</w:t>
      </w:r>
    </w:p>
    <w:p w14:paraId="3EB252A0" w14:textId="77777777" w:rsidR="00ED288C" w:rsidRDefault="00000000">
      <w:pPr>
        <w:spacing w:before="133" w:line="220" w:lineRule="auto"/>
        <w:ind w:left="976"/>
        <w:rPr>
          <w:rFonts w:ascii="宋体" w:eastAsia="宋体" w:hAnsi="宋体" w:cs="宋体" w:hint="eastAsia"/>
          <w:sz w:val="47"/>
          <w:szCs w:val="47"/>
          <w:lang w:eastAsia="zh-CN"/>
        </w:rPr>
      </w:pPr>
      <w:r>
        <w:rPr>
          <w:rFonts w:ascii="宋体" w:eastAsia="宋体" w:hAnsi="宋体" w:cs="宋体"/>
          <w:spacing w:val="-4"/>
          <w:sz w:val="47"/>
          <w:szCs w:val="47"/>
          <w:lang w:eastAsia="zh-CN"/>
        </w:rPr>
        <w:t>(2)所用比色皿必须要配对，注意清洗干净，否则会给测量带来较大误差。</w:t>
      </w:r>
    </w:p>
    <w:p w14:paraId="5A189964" w14:textId="77777777" w:rsidR="00ED288C" w:rsidRDefault="00000000">
      <w:pPr>
        <w:spacing w:before="67" w:line="254" w:lineRule="auto"/>
        <w:ind w:left="90" w:right="255" w:firstLine="886"/>
        <w:rPr>
          <w:rFonts w:ascii="宋体" w:eastAsia="宋体" w:hAnsi="宋体" w:cs="宋体" w:hint="eastAsia"/>
          <w:sz w:val="48"/>
          <w:szCs w:val="48"/>
          <w:lang w:eastAsia="zh-CN"/>
        </w:rPr>
      </w:pPr>
      <w:r>
        <w:rPr>
          <w:rFonts w:ascii="宋体" w:eastAsia="宋体" w:hAnsi="宋体" w:cs="宋体"/>
          <w:spacing w:val="-19"/>
          <w:sz w:val="48"/>
          <w:szCs w:val="48"/>
          <w:lang w:eastAsia="zh-CN"/>
        </w:rPr>
        <w:t>(3)在使用比色皿的时候要注意不可接触光学面，不可将光学面</w:t>
      </w:r>
      <w:r>
        <w:rPr>
          <w:rFonts w:ascii="宋体" w:eastAsia="宋体" w:hAnsi="宋体" w:cs="宋体"/>
          <w:spacing w:val="-20"/>
          <w:sz w:val="48"/>
          <w:szCs w:val="48"/>
          <w:lang w:eastAsia="zh-CN"/>
        </w:rPr>
        <w:t>与硬物或脏物接触，不能</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在比色皿中长时间存放含有腐蚀性的物质，使用之后立即清洗干净，不得</w:t>
      </w:r>
      <w:r>
        <w:rPr>
          <w:rFonts w:ascii="宋体" w:eastAsia="宋体" w:hAnsi="宋体" w:cs="宋体"/>
          <w:spacing w:val="-16"/>
          <w:sz w:val="48"/>
          <w:szCs w:val="48"/>
          <w:lang w:eastAsia="zh-CN"/>
        </w:rPr>
        <w:t>在火焰或者电炉上</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面进行加热比色皿。</w:t>
      </w:r>
    </w:p>
    <w:p w14:paraId="7CC1864A" w14:textId="77777777" w:rsidR="00ED288C" w:rsidRDefault="00ED288C">
      <w:pPr>
        <w:pStyle w:val="a3"/>
        <w:spacing w:line="434" w:lineRule="auto"/>
        <w:rPr>
          <w:lang w:eastAsia="zh-CN"/>
        </w:rPr>
      </w:pPr>
    </w:p>
    <w:p w14:paraId="2749B37B" w14:textId="77777777" w:rsidR="00ED288C" w:rsidRDefault="00000000">
      <w:pPr>
        <w:spacing w:before="146" w:line="223" w:lineRule="auto"/>
        <w:ind w:left="90"/>
        <w:rPr>
          <w:rFonts w:ascii="黑体" w:eastAsia="黑体" w:hAnsi="黑体" w:cs="黑体" w:hint="eastAsia"/>
          <w:sz w:val="45"/>
          <w:szCs w:val="45"/>
          <w:lang w:eastAsia="zh-CN"/>
        </w:rPr>
      </w:pPr>
      <w:r>
        <w:rPr>
          <w:rFonts w:ascii="黑体" w:eastAsia="黑体" w:hAnsi="黑体" w:cs="黑体"/>
          <w:spacing w:val="-6"/>
          <w:sz w:val="45"/>
          <w:szCs w:val="45"/>
          <w:lang w:eastAsia="zh-CN"/>
        </w:rPr>
        <w:t>六</w:t>
      </w:r>
      <w:r>
        <w:rPr>
          <w:rFonts w:ascii="黑体" w:eastAsia="黑体" w:hAnsi="黑体" w:cs="黑体"/>
          <w:spacing w:val="-106"/>
          <w:sz w:val="45"/>
          <w:szCs w:val="45"/>
          <w:lang w:eastAsia="zh-CN"/>
        </w:rPr>
        <w:t xml:space="preserve"> </w:t>
      </w:r>
      <w:r>
        <w:rPr>
          <w:rFonts w:ascii="黑体" w:eastAsia="黑体" w:hAnsi="黑体" w:cs="黑体"/>
          <w:spacing w:val="-6"/>
          <w:sz w:val="45"/>
          <w:szCs w:val="45"/>
          <w:lang w:eastAsia="zh-CN"/>
        </w:rPr>
        <w:t>、思考题</w:t>
      </w:r>
    </w:p>
    <w:p w14:paraId="51772D0E" w14:textId="77777777" w:rsidR="00ED288C" w:rsidRDefault="00ED288C">
      <w:pPr>
        <w:pStyle w:val="a3"/>
        <w:spacing w:line="375" w:lineRule="auto"/>
        <w:rPr>
          <w:lang w:eastAsia="zh-CN"/>
        </w:rPr>
      </w:pPr>
    </w:p>
    <w:p w14:paraId="640854D7" w14:textId="77777777" w:rsidR="00ED288C" w:rsidRDefault="00000000">
      <w:pPr>
        <w:spacing w:before="157" w:line="222" w:lineRule="auto"/>
        <w:ind w:left="976"/>
        <w:rPr>
          <w:rFonts w:ascii="宋体" w:eastAsia="宋体" w:hAnsi="宋体" w:cs="宋体" w:hint="eastAsia"/>
          <w:sz w:val="48"/>
          <w:szCs w:val="48"/>
          <w:lang w:eastAsia="zh-CN"/>
        </w:rPr>
      </w:pPr>
      <w:r>
        <w:rPr>
          <w:rFonts w:ascii="宋体" w:eastAsia="宋体" w:hAnsi="宋体" w:cs="宋体"/>
          <w:spacing w:val="-17"/>
          <w:sz w:val="48"/>
          <w:szCs w:val="48"/>
          <w:lang w:eastAsia="zh-CN"/>
        </w:rPr>
        <w:t>(1)</w:t>
      </w:r>
      <w:r>
        <w:rPr>
          <w:rFonts w:ascii="宋体" w:eastAsia="宋体" w:hAnsi="宋体" w:cs="宋体"/>
          <w:spacing w:val="-76"/>
          <w:sz w:val="48"/>
          <w:szCs w:val="48"/>
          <w:lang w:eastAsia="zh-CN"/>
        </w:rPr>
        <w:t xml:space="preserve"> </w:t>
      </w:r>
      <w:r>
        <w:rPr>
          <w:rFonts w:ascii="宋体" w:eastAsia="宋体" w:hAnsi="宋体" w:cs="宋体"/>
          <w:spacing w:val="-17"/>
          <w:sz w:val="48"/>
          <w:szCs w:val="48"/>
          <w:lang w:eastAsia="zh-CN"/>
        </w:rPr>
        <w:t>紫外分光光度法的定性和定量分析的依据是什么?</w:t>
      </w:r>
    </w:p>
    <w:p w14:paraId="2EABA562" w14:textId="77777777" w:rsidR="00ED288C" w:rsidRDefault="00000000">
      <w:pPr>
        <w:spacing w:before="103" w:line="223" w:lineRule="auto"/>
        <w:ind w:left="976"/>
        <w:rPr>
          <w:rFonts w:ascii="宋体" w:eastAsia="宋体" w:hAnsi="宋体" w:cs="宋体" w:hint="eastAsia"/>
          <w:sz w:val="48"/>
          <w:szCs w:val="48"/>
          <w:lang w:eastAsia="zh-CN"/>
        </w:rPr>
      </w:pPr>
      <w:r>
        <w:rPr>
          <w:rFonts w:ascii="宋体" w:eastAsia="宋体" w:hAnsi="宋体" w:cs="宋体"/>
          <w:spacing w:val="-11"/>
          <w:sz w:val="48"/>
          <w:szCs w:val="48"/>
          <w:lang w:eastAsia="zh-CN"/>
        </w:rPr>
        <w:t>(2)说明紫外分光光度法的特点及适用范围。</w:t>
      </w:r>
    </w:p>
    <w:p w14:paraId="09F45BF3" w14:textId="77777777" w:rsidR="00ED288C" w:rsidRDefault="00000000">
      <w:pPr>
        <w:spacing w:before="147" w:line="235" w:lineRule="auto"/>
        <w:ind w:left="16179"/>
        <w:rPr>
          <w:rFonts w:ascii="楷体" w:eastAsia="楷体" w:hAnsi="楷体" w:cs="楷体" w:hint="eastAsia"/>
          <w:sz w:val="50"/>
          <w:szCs w:val="50"/>
          <w:lang w:eastAsia="zh-CN"/>
        </w:rPr>
      </w:pPr>
      <w:r>
        <w:rPr>
          <w:rFonts w:ascii="楷体" w:eastAsia="楷体" w:hAnsi="楷体" w:cs="楷体"/>
          <w:spacing w:val="-27"/>
          <w:sz w:val="50"/>
          <w:szCs w:val="50"/>
          <w:lang w:eastAsia="zh-CN"/>
        </w:rPr>
        <w:t>(张</w:t>
      </w:r>
      <w:r>
        <w:rPr>
          <w:rFonts w:ascii="楷体" w:eastAsia="楷体" w:hAnsi="楷体" w:cs="楷体"/>
          <w:spacing w:val="193"/>
          <w:sz w:val="50"/>
          <w:szCs w:val="50"/>
          <w:lang w:eastAsia="zh-CN"/>
        </w:rPr>
        <w:t xml:space="preserve"> </w:t>
      </w:r>
      <w:r>
        <w:rPr>
          <w:rFonts w:ascii="楷体" w:eastAsia="楷体" w:hAnsi="楷体" w:cs="楷体"/>
          <w:spacing w:val="-27"/>
          <w:sz w:val="50"/>
          <w:szCs w:val="50"/>
          <w:lang w:eastAsia="zh-CN"/>
        </w:rPr>
        <w:t>祯)</w:t>
      </w:r>
    </w:p>
    <w:p w14:paraId="7E78275B" w14:textId="77777777" w:rsidR="00ED288C" w:rsidRDefault="00ED288C">
      <w:pPr>
        <w:pStyle w:val="a3"/>
        <w:spacing w:line="278" w:lineRule="auto"/>
        <w:rPr>
          <w:lang w:eastAsia="zh-CN"/>
        </w:rPr>
      </w:pPr>
    </w:p>
    <w:p w14:paraId="628AC318" w14:textId="77777777" w:rsidR="00ED288C" w:rsidRDefault="00ED288C">
      <w:pPr>
        <w:pStyle w:val="a3"/>
        <w:spacing w:line="279" w:lineRule="auto"/>
        <w:rPr>
          <w:lang w:eastAsia="zh-CN"/>
        </w:rPr>
      </w:pPr>
    </w:p>
    <w:p w14:paraId="006B656F" w14:textId="77777777" w:rsidR="00ED288C" w:rsidRDefault="00000000">
      <w:pPr>
        <w:spacing w:before="212" w:line="222" w:lineRule="auto"/>
        <w:ind w:left="4257"/>
        <w:outlineLvl w:val="1"/>
        <w:rPr>
          <w:rFonts w:ascii="宋体" w:eastAsia="宋体" w:hAnsi="宋体" w:cs="宋体" w:hint="eastAsia"/>
          <w:sz w:val="65"/>
          <w:szCs w:val="65"/>
          <w:lang w:eastAsia="zh-CN"/>
        </w:rPr>
      </w:pPr>
      <w:bookmarkStart w:id="218" w:name="bookmark138"/>
      <w:bookmarkEnd w:id="218"/>
      <w:r>
        <w:rPr>
          <w:rFonts w:ascii="宋体" w:eastAsia="宋体" w:hAnsi="宋体" w:cs="宋体"/>
          <w:spacing w:val="-30"/>
          <w:sz w:val="65"/>
          <w:szCs w:val="65"/>
          <w:lang w:eastAsia="zh-CN"/>
        </w:rPr>
        <w:t>实验二十八</w:t>
      </w:r>
      <w:r>
        <w:rPr>
          <w:rFonts w:ascii="宋体" w:eastAsia="宋体" w:hAnsi="宋体" w:cs="宋体"/>
          <w:spacing w:val="272"/>
          <w:sz w:val="65"/>
          <w:szCs w:val="65"/>
          <w:lang w:eastAsia="zh-CN"/>
        </w:rPr>
        <w:t xml:space="preserve"> </w:t>
      </w:r>
      <w:r>
        <w:rPr>
          <w:rFonts w:ascii="宋体" w:eastAsia="宋体" w:hAnsi="宋体" w:cs="宋体"/>
          <w:spacing w:val="-30"/>
          <w:sz w:val="65"/>
          <w:szCs w:val="65"/>
          <w:lang w:eastAsia="zh-CN"/>
        </w:rPr>
        <w:t>蔬菜中重金属含量的测定</w:t>
      </w:r>
    </w:p>
    <w:p w14:paraId="331F1483" w14:textId="77777777" w:rsidR="00ED288C" w:rsidRDefault="00ED288C">
      <w:pPr>
        <w:pStyle w:val="a3"/>
        <w:spacing w:line="323" w:lineRule="auto"/>
        <w:rPr>
          <w:lang w:eastAsia="zh-CN"/>
        </w:rPr>
      </w:pPr>
    </w:p>
    <w:p w14:paraId="4A62C07B" w14:textId="77777777" w:rsidR="00ED288C" w:rsidRDefault="00ED288C">
      <w:pPr>
        <w:pStyle w:val="a3"/>
        <w:spacing w:line="323" w:lineRule="auto"/>
        <w:rPr>
          <w:lang w:eastAsia="zh-CN"/>
        </w:rPr>
      </w:pPr>
    </w:p>
    <w:p w14:paraId="497EFA53" w14:textId="77777777" w:rsidR="00ED288C" w:rsidRDefault="00000000">
      <w:pPr>
        <w:spacing w:before="157" w:line="225" w:lineRule="auto"/>
        <w:ind w:left="90"/>
        <w:rPr>
          <w:rFonts w:ascii="黑体" w:eastAsia="黑体" w:hAnsi="黑体" w:cs="黑体" w:hint="eastAsia"/>
          <w:sz w:val="48"/>
          <w:szCs w:val="48"/>
          <w:lang w:eastAsia="zh-CN"/>
        </w:rPr>
      </w:pPr>
      <w:r>
        <w:rPr>
          <w:rFonts w:ascii="黑体" w:eastAsia="黑体" w:hAnsi="黑体" w:cs="黑体"/>
          <w:spacing w:val="-16"/>
          <w:sz w:val="48"/>
          <w:szCs w:val="48"/>
          <w:lang w:eastAsia="zh-CN"/>
        </w:rPr>
        <w:t>一、</w:t>
      </w:r>
      <w:r>
        <w:rPr>
          <w:rFonts w:ascii="黑体" w:eastAsia="黑体" w:hAnsi="黑体" w:cs="黑体"/>
          <w:b/>
          <w:bCs/>
          <w:spacing w:val="-16"/>
          <w:sz w:val="48"/>
          <w:szCs w:val="48"/>
          <w:lang w:eastAsia="zh-CN"/>
        </w:rPr>
        <w:t>实验目的</w:t>
      </w:r>
    </w:p>
    <w:p w14:paraId="275616D3" w14:textId="77777777" w:rsidR="00ED288C" w:rsidRDefault="00ED288C">
      <w:pPr>
        <w:pStyle w:val="a3"/>
        <w:spacing w:line="379" w:lineRule="auto"/>
        <w:rPr>
          <w:lang w:eastAsia="zh-CN"/>
        </w:rPr>
      </w:pPr>
    </w:p>
    <w:p w14:paraId="2CB659DF" w14:textId="77777777" w:rsidR="00ED288C" w:rsidRDefault="00000000">
      <w:pPr>
        <w:spacing w:before="156" w:line="223" w:lineRule="auto"/>
        <w:ind w:left="976"/>
        <w:rPr>
          <w:rFonts w:ascii="宋体" w:eastAsia="宋体" w:hAnsi="宋体" w:cs="宋体" w:hint="eastAsia"/>
          <w:sz w:val="48"/>
          <w:szCs w:val="48"/>
          <w:lang w:eastAsia="zh-CN"/>
        </w:rPr>
      </w:pPr>
      <w:r>
        <w:rPr>
          <w:rFonts w:ascii="宋体" w:eastAsia="宋体" w:hAnsi="宋体" w:cs="宋体"/>
          <w:spacing w:val="-10"/>
          <w:sz w:val="48"/>
          <w:szCs w:val="48"/>
          <w:lang w:eastAsia="zh-CN"/>
        </w:rPr>
        <w:t>(1)学习蔬菜中重金属的测定方法。</w:t>
      </w:r>
    </w:p>
    <w:p w14:paraId="6AA282D8" w14:textId="77777777" w:rsidR="00ED288C" w:rsidRDefault="00ED288C">
      <w:pPr>
        <w:spacing w:line="223" w:lineRule="auto"/>
        <w:rPr>
          <w:rFonts w:ascii="宋体" w:eastAsia="宋体" w:hAnsi="宋体" w:cs="宋体" w:hint="eastAsia"/>
          <w:sz w:val="48"/>
          <w:szCs w:val="48"/>
          <w:lang w:eastAsia="zh-CN"/>
        </w:rPr>
        <w:sectPr w:rsidR="00ED288C">
          <w:headerReference w:type="default" r:id="rId352"/>
          <w:pgSz w:w="20894" w:h="31680"/>
          <w:pgMar w:top="2376" w:right="1027" w:bottom="400" w:left="923" w:header="1222" w:footer="0" w:gutter="0"/>
          <w:cols w:space="720"/>
        </w:sectPr>
      </w:pPr>
    </w:p>
    <w:p w14:paraId="77829991" w14:textId="77777777" w:rsidR="00ED288C" w:rsidRDefault="00000000">
      <w:pPr>
        <w:spacing w:before="107" w:line="222" w:lineRule="auto"/>
        <w:ind w:left="1001"/>
        <w:rPr>
          <w:rFonts w:ascii="宋体" w:eastAsia="宋体" w:hAnsi="宋体" w:cs="宋体" w:hint="eastAsia"/>
          <w:sz w:val="48"/>
          <w:szCs w:val="48"/>
          <w:lang w:eastAsia="zh-CN"/>
        </w:rPr>
      </w:pPr>
      <w:bookmarkStart w:id="219" w:name="bookmark246"/>
      <w:bookmarkEnd w:id="219"/>
      <w:r>
        <w:rPr>
          <w:rFonts w:ascii="宋体" w:eastAsia="宋体" w:hAnsi="宋体" w:cs="宋体"/>
          <w:spacing w:val="-9"/>
          <w:sz w:val="48"/>
          <w:szCs w:val="48"/>
          <w:lang w:eastAsia="zh-CN"/>
        </w:rPr>
        <w:lastRenderedPageBreak/>
        <w:t>(2)掌握</w:t>
      </w:r>
      <w:r>
        <w:rPr>
          <w:rFonts w:ascii="Times New Roman" w:eastAsia="Times New Roman" w:hAnsi="Times New Roman" w:cs="Times New Roman"/>
          <w:spacing w:val="-9"/>
          <w:sz w:val="48"/>
          <w:szCs w:val="48"/>
          <w:lang w:eastAsia="zh-CN"/>
        </w:rPr>
        <w:t xml:space="preserve">ICP </w:t>
      </w:r>
      <w:r>
        <w:rPr>
          <w:rFonts w:ascii="宋体" w:eastAsia="宋体" w:hAnsi="宋体" w:cs="宋体"/>
          <w:spacing w:val="-9"/>
          <w:sz w:val="48"/>
          <w:szCs w:val="48"/>
          <w:lang w:eastAsia="zh-CN"/>
        </w:rPr>
        <w:t>等离子体发射光谱仪的操作及其工作原理。</w:t>
      </w:r>
    </w:p>
    <w:p w14:paraId="684A4E9A" w14:textId="77777777" w:rsidR="00ED288C" w:rsidRDefault="00ED288C">
      <w:pPr>
        <w:pStyle w:val="a3"/>
        <w:spacing w:line="362" w:lineRule="auto"/>
        <w:rPr>
          <w:lang w:eastAsia="zh-CN"/>
        </w:rPr>
      </w:pPr>
    </w:p>
    <w:p w14:paraId="05B65EC3"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15"/>
          <w:sz w:val="45"/>
          <w:szCs w:val="45"/>
          <w:lang w:eastAsia="zh-CN"/>
        </w:rPr>
        <w:t>二、实验原理</w:t>
      </w:r>
    </w:p>
    <w:p w14:paraId="405E1922" w14:textId="77777777" w:rsidR="00ED288C" w:rsidRDefault="00ED288C">
      <w:pPr>
        <w:pStyle w:val="a3"/>
        <w:spacing w:line="358" w:lineRule="auto"/>
        <w:rPr>
          <w:lang w:eastAsia="zh-CN"/>
        </w:rPr>
      </w:pPr>
    </w:p>
    <w:p w14:paraId="74F71353" w14:textId="77777777" w:rsidR="00ED288C" w:rsidRDefault="00000000">
      <w:pPr>
        <w:spacing w:before="153" w:line="273" w:lineRule="auto"/>
        <w:ind w:left="95" w:right="197"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蔬菜是人们生活中必不可少的重要农产品，其品质的优劣，尤其是蔬菜中具有积累</w:t>
      </w:r>
      <w:r>
        <w:rPr>
          <w:rFonts w:ascii="宋体" w:eastAsia="宋体" w:hAnsi="宋体" w:cs="宋体"/>
          <w:spacing w:val="-5"/>
          <w:sz w:val="47"/>
          <w:szCs w:val="47"/>
          <w:lang w:eastAsia="zh-CN"/>
        </w:rPr>
        <w:t>性和</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持续性危害的重金属将直接影响人们的健康</w:t>
      </w:r>
      <w:r>
        <w:rPr>
          <w:rFonts w:ascii="宋体" w:eastAsia="宋体" w:hAnsi="宋体" w:cs="宋体"/>
          <w:spacing w:val="-17"/>
          <w:sz w:val="47"/>
          <w:szCs w:val="47"/>
          <w:lang w:eastAsia="zh-CN"/>
        </w:rPr>
        <w:t>。随着现代工业的发展，环境污染加剧，工业“三</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废”的排放及城市生活垃圾、污泥和含重金属的农药、化肥的不合理使用，导</w:t>
      </w:r>
      <w:r>
        <w:rPr>
          <w:rFonts w:ascii="宋体" w:eastAsia="宋体" w:hAnsi="宋体" w:cs="宋体"/>
          <w:spacing w:val="-6"/>
          <w:sz w:val="47"/>
          <w:szCs w:val="47"/>
          <w:lang w:eastAsia="zh-CN"/>
        </w:rPr>
        <w:t>致蔬菜中重金</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属污染加剧，食用重金属含量超标的食品，能产生急性或慢性中毒反应，还有致畸、致癌和</w:t>
      </w:r>
      <w:r>
        <w:rPr>
          <w:rFonts w:ascii="宋体" w:eastAsia="宋体" w:hAnsi="宋体" w:cs="宋体"/>
          <w:spacing w:val="12"/>
          <w:sz w:val="47"/>
          <w:szCs w:val="47"/>
          <w:lang w:eastAsia="zh-CN"/>
        </w:rPr>
        <w:t xml:space="preserve"> </w:t>
      </w:r>
      <w:r>
        <w:rPr>
          <w:rFonts w:ascii="宋体" w:eastAsia="宋体" w:hAnsi="宋体" w:cs="宋体"/>
          <w:spacing w:val="-8"/>
          <w:sz w:val="47"/>
          <w:szCs w:val="47"/>
          <w:lang w:eastAsia="zh-CN"/>
        </w:rPr>
        <w:t>致突变的潜在危害。因此，对蔬菜中的重金属研究具有极大的现实意义。</w:t>
      </w:r>
    </w:p>
    <w:p w14:paraId="45AD5F86" w14:textId="77777777" w:rsidR="00ED288C" w:rsidRDefault="00000000">
      <w:pPr>
        <w:spacing w:before="4" w:line="272" w:lineRule="auto"/>
        <w:ind w:left="95" w:firstLine="906"/>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原子发射光谱法是根据处于激发态的待测元素原子回到基态时发射的特征谱线对待测元</w:t>
      </w:r>
      <w:r>
        <w:rPr>
          <w:rFonts w:ascii="宋体" w:eastAsia="宋体" w:hAnsi="宋体" w:cs="宋体"/>
          <w:spacing w:val="9"/>
          <w:sz w:val="47"/>
          <w:szCs w:val="47"/>
          <w:lang w:eastAsia="zh-CN"/>
        </w:rPr>
        <w:t xml:space="preserve">  </w:t>
      </w:r>
      <w:r>
        <w:rPr>
          <w:rFonts w:ascii="宋体" w:eastAsia="宋体" w:hAnsi="宋体" w:cs="宋体"/>
          <w:spacing w:val="-7"/>
          <w:sz w:val="47"/>
          <w:szCs w:val="47"/>
          <w:lang w:eastAsia="zh-CN"/>
        </w:rPr>
        <w:t>素进行分析的方法。在室温下，物质中的原子处于基态(</w:t>
      </w:r>
      <w:r>
        <w:rPr>
          <w:rFonts w:ascii="Times New Roman" w:eastAsia="Times New Roman" w:hAnsi="Times New Roman" w:cs="Times New Roman"/>
          <w:spacing w:val="-7"/>
          <w:sz w:val="47"/>
          <w:szCs w:val="47"/>
          <w:lang w:eastAsia="zh-CN"/>
        </w:rPr>
        <w:t xml:space="preserve">Eo),  </w:t>
      </w:r>
      <w:r>
        <w:rPr>
          <w:rFonts w:ascii="宋体" w:eastAsia="宋体" w:hAnsi="宋体" w:cs="宋体"/>
          <w:spacing w:val="-7"/>
          <w:sz w:val="47"/>
          <w:szCs w:val="47"/>
          <w:lang w:eastAsia="zh-CN"/>
        </w:rPr>
        <w:t>当受外能(热能、电能)作用时，</w:t>
      </w:r>
      <w:r>
        <w:rPr>
          <w:rFonts w:ascii="宋体" w:eastAsia="宋体" w:hAnsi="宋体" w:cs="宋体"/>
          <w:spacing w:val="6"/>
          <w:sz w:val="47"/>
          <w:szCs w:val="47"/>
          <w:lang w:eastAsia="zh-CN"/>
        </w:rPr>
        <w:t xml:space="preserve"> </w:t>
      </w:r>
      <w:r>
        <w:rPr>
          <w:rFonts w:ascii="宋体" w:eastAsia="宋体" w:hAnsi="宋体" w:cs="宋体"/>
          <w:spacing w:val="-3"/>
          <w:sz w:val="47"/>
          <w:szCs w:val="47"/>
          <w:lang w:eastAsia="zh-CN"/>
        </w:rPr>
        <w:t>核外电子跃迁至较高的能级(</w:t>
      </w:r>
      <w:r>
        <w:rPr>
          <w:rFonts w:ascii="Times New Roman" w:eastAsia="Times New Roman" w:hAnsi="Times New Roman" w:cs="Times New Roman"/>
          <w:spacing w:val="-3"/>
          <w:sz w:val="47"/>
          <w:szCs w:val="47"/>
          <w:lang w:eastAsia="zh-CN"/>
        </w:rPr>
        <w:t xml:space="preserve">En),   </w:t>
      </w:r>
      <w:r>
        <w:rPr>
          <w:rFonts w:ascii="宋体" w:eastAsia="宋体" w:hAnsi="宋体" w:cs="宋体"/>
          <w:spacing w:val="-3"/>
          <w:sz w:val="47"/>
          <w:szCs w:val="47"/>
          <w:lang w:eastAsia="zh-CN"/>
        </w:rPr>
        <w:t>即处于</w:t>
      </w:r>
      <w:r>
        <w:rPr>
          <w:rFonts w:ascii="宋体" w:eastAsia="宋体" w:hAnsi="宋体" w:cs="宋体"/>
          <w:spacing w:val="-4"/>
          <w:sz w:val="47"/>
          <w:szCs w:val="47"/>
          <w:lang w:eastAsia="zh-CN"/>
        </w:rPr>
        <w:t>激发态。激发态原子是十分不稳定的，其寿命大约</w:t>
      </w:r>
      <w:r>
        <w:rPr>
          <w:rFonts w:ascii="宋体" w:eastAsia="宋体" w:hAnsi="宋体" w:cs="宋体"/>
          <w:sz w:val="47"/>
          <w:szCs w:val="47"/>
          <w:lang w:eastAsia="zh-CN"/>
        </w:rPr>
        <w:t xml:space="preserve"> </w:t>
      </w:r>
      <w:r>
        <w:rPr>
          <w:rFonts w:ascii="仿宋" w:eastAsia="仿宋" w:hAnsi="仿宋" w:cs="仿宋"/>
          <w:spacing w:val="-8"/>
          <w:sz w:val="47"/>
          <w:szCs w:val="47"/>
          <w:lang w:eastAsia="zh-CN"/>
        </w:rPr>
        <w:t>为10-</w:t>
      </w:r>
      <w:r>
        <w:rPr>
          <w:rFonts w:ascii="Calibri" w:eastAsia="Calibri" w:hAnsi="Calibri" w:cs="Calibri"/>
          <w:spacing w:val="-8"/>
          <w:sz w:val="47"/>
          <w:szCs w:val="47"/>
          <w:lang w:eastAsia="zh-CN"/>
        </w:rPr>
        <w:t>⁸</w:t>
      </w:r>
      <w:r>
        <w:rPr>
          <w:rFonts w:ascii="Calibri" w:eastAsia="Calibri" w:hAnsi="Calibri" w:cs="Calibri"/>
          <w:spacing w:val="-62"/>
          <w:sz w:val="47"/>
          <w:szCs w:val="47"/>
          <w:lang w:eastAsia="zh-CN"/>
        </w:rPr>
        <w:t xml:space="preserve"> </w:t>
      </w:r>
      <w:r>
        <w:rPr>
          <w:rFonts w:ascii="Times New Roman" w:eastAsia="Times New Roman" w:hAnsi="Times New Roman" w:cs="Times New Roman"/>
          <w:spacing w:val="-8"/>
          <w:sz w:val="47"/>
          <w:szCs w:val="47"/>
          <w:lang w:eastAsia="zh-CN"/>
        </w:rPr>
        <w:t>s</w:t>
      </w:r>
      <w:r>
        <w:rPr>
          <w:rFonts w:ascii="宋体" w:eastAsia="宋体" w:hAnsi="宋体" w:cs="宋体"/>
          <w:spacing w:val="-8"/>
          <w:sz w:val="47"/>
          <w:szCs w:val="47"/>
          <w:lang w:eastAsia="zh-CN"/>
        </w:rPr>
        <w:t>。当原子从高能级回至较低能级或基态</w:t>
      </w:r>
      <w:r>
        <w:rPr>
          <w:rFonts w:ascii="宋体" w:eastAsia="宋体" w:hAnsi="宋体" w:cs="宋体"/>
          <w:spacing w:val="-9"/>
          <w:sz w:val="47"/>
          <w:szCs w:val="47"/>
          <w:lang w:eastAsia="zh-CN"/>
        </w:rPr>
        <w:t>时，多余的能量以辐射的形式释放出来。其能</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量差与辐射波长之间的关系符合普朗克公式：</w:t>
      </w:r>
    </w:p>
    <w:p w14:paraId="273661A3" w14:textId="77777777" w:rsidR="00ED288C" w:rsidRDefault="00000000">
      <w:pPr>
        <w:spacing w:before="232" w:line="226" w:lineRule="auto"/>
        <w:ind w:left="7446"/>
        <w:rPr>
          <w:rFonts w:ascii="Times New Roman" w:eastAsia="Times New Roman" w:hAnsi="Times New Roman" w:cs="Times New Roman"/>
          <w:sz w:val="48"/>
          <w:szCs w:val="48"/>
          <w:lang w:eastAsia="zh-CN"/>
        </w:rPr>
      </w:pPr>
      <w:r>
        <w:rPr>
          <w:rFonts w:ascii="宋体" w:eastAsia="宋体" w:hAnsi="宋体" w:cs="宋体"/>
          <w:i/>
          <w:iCs/>
          <w:spacing w:val="-5"/>
          <w:sz w:val="51"/>
          <w:szCs w:val="51"/>
          <w:lang w:eastAsia="zh-CN"/>
        </w:rPr>
        <w:t>△</w:t>
      </w:r>
      <w:r>
        <w:rPr>
          <w:rFonts w:ascii="Times New Roman" w:eastAsia="Times New Roman" w:hAnsi="Times New Roman" w:cs="Times New Roman"/>
          <w:i/>
          <w:iCs/>
          <w:spacing w:val="-5"/>
          <w:sz w:val="48"/>
          <w:szCs w:val="48"/>
          <w:lang w:eastAsia="zh-CN"/>
        </w:rPr>
        <w:t xml:space="preserve">E=E₁-E₂   </w:t>
      </w:r>
      <w:r>
        <w:rPr>
          <w:rFonts w:ascii="Times New Roman" w:eastAsia="Times New Roman" w:hAnsi="Times New Roman" w:cs="Times New Roman"/>
          <w:spacing w:val="-5"/>
          <w:sz w:val="48"/>
          <w:szCs w:val="48"/>
          <w:lang w:eastAsia="zh-CN"/>
        </w:rPr>
        <w:t>=hc/</w:t>
      </w:r>
      <w:r>
        <w:rPr>
          <w:rFonts w:ascii="Times New Roman" w:eastAsia="Times New Roman" w:hAnsi="Times New Roman" w:cs="Times New Roman"/>
          <w:spacing w:val="-5"/>
          <w:sz w:val="48"/>
          <w:szCs w:val="48"/>
        </w:rPr>
        <w:t>λ</w:t>
      </w:r>
    </w:p>
    <w:p w14:paraId="6C4C6867" w14:textId="77777777" w:rsidR="00ED288C" w:rsidRDefault="00000000">
      <w:pPr>
        <w:spacing w:before="25" w:line="276" w:lineRule="auto"/>
        <w:ind w:left="95" w:right="212" w:firstLine="906"/>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由于不同元素的原子结构不同，当被激发后发射光谱线的波长不尽相同，即每种元素都</w:t>
      </w:r>
      <w:r>
        <w:rPr>
          <w:rFonts w:ascii="宋体" w:eastAsia="宋体" w:hAnsi="宋体" w:cs="宋体"/>
          <w:spacing w:val="18"/>
          <w:sz w:val="47"/>
          <w:szCs w:val="47"/>
          <w:lang w:eastAsia="zh-CN"/>
        </w:rPr>
        <w:t xml:space="preserve"> </w:t>
      </w:r>
      <w:r>
        <w:rPr>
          <w:rFonts w:ascii="宋体" w:eastAsia="宋体" w:hAnsi="宋体" w:cs="宋体"/>
          <w:spacing w:val="-10"/>
          <w:sz w:val="47"/>
          <w:szCs w:val="47"/>
          <w:lang w:eastAsia="zh-CN"/>
        </w:rPr>
        <w:t>有其特征的波长，因此根据这些元素的特征光谱就可以准</w:t>
      </w:r>
      <w:r>
        <w:rPr>
          <w:rFonts w:ascii="宋体" w:eastAsia="宋体" w:hAnsi="宋体" w:cs="宋体"/>
          <w:spacing w:val="-11"/>
          <w:sz w:val="47"/>
          <w:szCs w:val="47"/>
          <w:lang w:eastAsia="zh-CN"/>
        </w:rPr>
        <w:t>确地鉴别元素的存在(定性分析),而</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这些光谱线的强度又与试样中该元素的含量有关，又可利用这些谱线的强度来测定</w:t>
      </w:r>
      <w:r>
        <w:rPr>
          <w:rFonts w:ascii="宋体" w:eastAsia="宋体" w:hAnsi="宋体" w:cs="宋体"/>
          <w:spacing w:val="-6"/>
          <w:sz w:val="47"/>
          <w:szCs w:val="47"/>
          <w:lang w:eastAsia="zh-CN"/>
        </w:rPr>
        <w:t>元素的含</w:t>
      </w:r>
      <w:r>
        <w:rPr>
          <w:rFonts w:ascii="宋体" w:eastAsia="宋体" w:hAnsi="宋体" w:cs="宋体"/>
          <w:sz w:val="47"/>
          <w:szCs w:val="47"/>
          <w:lang w:eastAsia="zh-CN"/>
        </w:rPr>
        <w:t xml:space="preserve"> </w:t>
      </w:r>
      <w:r>
        <w:rPr>
          <w:rFonts w:ascii="宋体" w:eastAsia="宋体" w:hAnsi="宋体" w:cs="宋体"/>
          <w:spacing w:val="-25"/>
          <w:sz w:val="47"/>
          <w:szCs w:val="47"/>
          <w:lang w:eastAsia="zh-CN"/>
        </w:rPr>
        <w:t>量(定量分析)。</w:t>
      </w:r>
    </w:p>
    <w:p w14:paraId="4A4E2E7B" w14:textId="77777777" w:rsidR="00ED288C" w:rsidRDefault="00000000">
      <w:pPr>
        <w:spacing w:before="306" w:line="221" w:lineRule="auto"/>
        <w:ind w:left="95"/>
        <w:rPr>
          <w:rFonts w:ascii="黑体" w:eastAsia="黑体" w:hAnsi="黑体" w:cs="黑体" w:hint="eastAsia"/>
          <w:sz w:val="45"/>
          <w:szCs w:val="45"/>
          <w:lang w:eastAsia="zh-CN"/>
        </w:rPr>
      </w:pPr>
      <w:r>
        <w:rPr>
          <w:rFonts w:ascii="黑体" w:eastAsia="黑体" w:hAnsi="黑体" w:cs="黑体"/>
          <w:spacing w:val="16"/>
          <w:sz w:val="45"/>
          <w:szCs w:val="45"/>
          <w:lang w:eastAsia="zh-CN"/>
        </w:rPr>
        <w:t>三、仪器与试剂</w:t>
      </w:r>
    </w:p>
    <w:p w14:paraId="3459F04A" w14:textId="77777777" w:rsidR="00ED288C" w:rsidRDefault="00ED288C">
      <w:pPr>
        <w:pStyle w:val="a3"/>
        <w:spacing w:line="250" w:lineRule="auto"/>
        <w:rPr>
          <w:lang w:eastAsia="zh-CN"/>
        </w:rPr>
      </w:pPr>
    </w:p>
    <w:p w14:paraId="796404EC" w14:textId="77777777" w:rsidR="00ED288C" w:rsidRDefault="00000000">
      <w:pPr>
        <w:spacing w:before="147" w:line="23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1.</w:t>
      </w:r>
      <w:r>
        <w:rPr>
          <w:rFonts w:ascii="Times New Roman" w:eastAsia="Times New Roman" w:hAnsi="Times New Roman" w:cs="Times New Roman"/>
          <w:spacing w:val="96"/>
          <w:sz w:val="45"/>
          <w:szCs w:val="45"/>
          <w:lang w:eastAsia="zh-CN"/>
        </w:rPr>
        <w:t xml:space="preserve"> </w:t>
      </w:r>
      <w:r>
        <w:rPr>
          <w:rFonts w:ascii="楷体" w:eastAsia="楷体" w:hAnsi="楷体" w:cs="楷体"/>
          <w:spacing w:val="3"/>
          <w:sz w:val="45"/>
          <w:szCs w:val="45"/>
          <w:lang w:eastAsia="zh-CN"/>
        </w:rPr>
        <w:t>仪器</w:t>
      </w:r>
    </w:p>
    <w:p w14:paraId="0D1DBADD" w14:textId="77777777" w:rsidR="00ED288C" w:rsidRDefault="00000000">
      <w:pPr>
        <w:spacing w:before="333" w:line="215" w:lineRule="auto"/>
        <w:ind w:left="1001"/>
        <w:rPr>
          <w:rFonts w:ascii="宋体" w:eastAsia="宋体" w:hAnsi="宋体" w:cs="宋体" w:hint="eastAsia"/>
          <w:sz w:val="48"/>
          <w:szCs w:val="48"/>
          <w:lang w:eastAsia="zh-CN"/>
        </w:rPr>
      </w:pPr>
      <w:r>
        <w:rPr>
          <w:rFonts w:ascii="Times New Roman" w:eastAsia="Times New Roman" w:hAnsi="Times New Roman" w:cs="Times New Roman"/>
          <w:spacing w:val="-9"/>
          <w:sz w:val="48"/>
          <w:szCs w:val="48"/>
          <w:lang w:eastAsia="zh-CN"/>
        </w:rPr>
        <w:t xml:space="preserve">ICP </w:t>
      </w:r>
      <w:r>
        <w:rPr>
          <w:rFonts w:ascii="宋体" w:eastAsia="宋体" w:hAnsi="宋体" w:cs="宋体"/>
          <w:spacing w:val="-9"/>
          <w:sz w:val="48"/>
          <w:szCs w:val="48"/>
          <w:lang w:eastAsia="zh-CN"/>
        </w:rPr>
        <w:t>等离子体发射光谱仪(日本岛津公司</w:t>
      </w:r>
      <w:r>
        <w:rPr>
          <w:rFonts w:ascii="Times New Roman" w:eastAsia="Times New Roman" w:hAnsi="Times New Roman" w:cs="Times New Roman"/>
          <w:spacing w:val="-9"/>
          <w:sz w:val="48"/>
          <w:szCs w:val="48"/>
          <w:lang w:eastAsia="zh-CN"/>
        </w:rPr>
        <w:t>I</w:t>
      </w:r>
      <w:r>
        <w:rPr>
          <w:rFonts w:ascii="Times New Roman" w:eastAsia="Times New Roman" w:hAnsi="Times New Roman" w:cs="Times New Roman"/>
          <w:spacing w:val="-10"/>
          <w:sz w:val="48"/>
          <w:szCs w:val="48"/>
          <w:lang w:eastAsia="zh-CN"/>
        </w:rPr>
        <w:t xml:space="preserve">CPE-9000),  </w:t>
      </w:r>
      <w:r>
        <w:rPr>
          <w:rFonts w:ascii="宋体" w:eastAsia="宋体" w:hAnsi="宋体" w:cs="宋体"/>
          <w:spacing w:val="-10"/>
          <w:sz w:val="48"/>
          <w:szCs w:val="48"/>
          <w:lang w:eastAsia="zh-CN"/>
        </w:rPr>
        <w:t>电热板，烘箱。</w:t>
      </w:r>
    </w:p>
    <w:p w14:paraId="48965DC4" w14:textId="77777777" w:rsidR="00ED288C" w:rsidRDefault="00ED288C">
      <w:pPr>
        <w:pStyle w:val="a3"/>
        <w:spacing w:line="438" w:lineRule="auto"/>
        <w:rPr>
          <w:lang w:eastAsia="zh-CN"/>
        </w:rPr>
      </w:pPr>
    </w:p>
    <w:p w14:paraId="4B980BDB" w14:textId="77777777" w:rsidR="00ED288C" w:rsidRDefault="00000000">
      <w:pPr>
        <w:spacing w:before="147"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18"/>
          <w:sz w:val="45"/>
          <w:szCs w:val="45"/>
          <w:lang w:eastAsia="zh-CN"/>
        </w:rPr>
        <w:t>2.</w:t>
      </w:r>
      <w:r>
        <w:rPr>
          <w:rFonts w:ascii="Times New Roman" w:eastAsia="Times New Roman" w:hAnsi="Times New Roman" w:cs="Times New Roman"/>
          <w:spacing w:val="105"/>
          <w:sz w:val="45"/>
          <w:szCs w:val="45"/>
          <w:lang w:eastAsia="zh-CN"/>
        </w:rPr>
        <w:t xml:space="preserve"> </w:t>
      </w:r>
      <w:r>
        <w:rPr>
          <w:rFonts w:ascii="楷体" w:eastAsia="楷体" w:hAnsi="楷体" w:cs="楷体"/>
          <w:spacing w:val="18"/>
          <w:sz w:val="45"/>
          <w:szCs w:val="45"/>
          <w:lang w:eastAsia="zh-CN"/>
        </w:rPr>
        <w:t>试剂</w:t>
      </w:r>
    </w:p>
    <w:p w14:paraId="230BC0BA" w14:textId="77777777" w:rsidR="00ED288C" w:rsidRDefault="00ED288C">
      <w:pPr>
        <w:pStyle w:val="a3"/>
        <w:spacing w:line="321" w:lineRule="auto"/>
        <w:rPr>
          <w:lang w:eastAsia="zh-CN"/>
        </w:rPr>
      </w:pPr>
    </w:p>
    <w:p w14:paraId="14ED7631" w14:textId="77777777" w:rsidR="00ED288C" w:rsidRDefault="00000000">
      <w:pPr>
        <w:spacing w:before="157" w:line="261" w:lineRule="auto"/>
        <w:ind w:left="95" w:right="204" w:firstLine="906"/>
        <w:rPr>
          <w:rFonts w:ascii="宋体" w:eastAsia="宋体" w:hAnsi="宋体" w:cs="宋体" w:hint="eastAsia"/>
          <w:sz w:val="48"/>
          <w:szCs w:val="48"/>
          <w:lang w:eastAsia="zh-CN"/>
        </w:rPr>
      </w:pPr>
      <w:r>
        <w:rPr>
          <w:rFonts w:ascii="宋体" w:eastAsia="宋体" w:hAnsi="宋体" w:cs="宋体"/>
          <w:spacing w:val="-6"/>
          <w:sz w:val="48"/>
          <w:szCs w:val="48"/>
          <w:lang w:eastAsia="zh-CN"/>
        </w:rPr>
        <w:t>重金属各元素标准储备液(1.0000</w:t>
      </w:r>
      <w:r>
        <w:rPr>
          <w:rFonts w:ascii="Times New Roman" w:eastAsia="Times New Roman" w:hAnsi="Times New Roman" w:cs="Times New Roman"/>
          <w:spacing w:val="-6"/>
          <w:sz w:val="48"/>
          <w:szCs w:val="48"/>
          <w:lang w:eastAsia="zh-CN"/>
        </w:rPr>
        <w:t xml:space="preserve">g·L-¹),HNO₃    </w:t>
      </w:r>
      <w:r>
        <w:rPr>
          <w:rFonts w:ascii="宋体" w:eastAsia="宋体" w:hAnsi="宋体" w:cs="宋体"/>
          <w:spacing w:val="-6"/>
          <w:sz w:val="48"/>
          <w:szCs w:val="48"/>
          <w:lang w:eastAsia="zh-CN"/>
        </w:rPr>
        <w:t>溶液(1%</w:t>
      </w:r>
      <w:r>
        <w:rPr>
          <w:rFonts w:ascii="宋体" w:eastAsia="宋体" w:hAnsi="宋体" w:cs="宋体"/>
          <w:spacing w:val="-7"/>
          <w:sz w:val="48"/>
          <w:szCs w:val="48"/>
          <w:lang w:eastAsia="zh-CN"/>
        </w:rPr>
        <w:t>),去离子水，氩气(99.99%),丙</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酮，</w:t>
      </w:r>
      <w:r>
        <w:rPr>
          <w:rFonts w:ascii="Times New Roman" w:eastAsia="Times New Roman" w:hAnsi="Times New Roman" w:cs="Times New Roman"/>
          <w:spacing w:val="-4"/>
          <w:sz w:val="48"/>
          <w:szCs w:val="48"/>
          <w:lang w:eastAsia="zh-CN"/>
        </w:rPr>
        <w:t>HC1O4,HNO₃</w:t>
      </w:r>
      <w:r>
        <w:rPr>
          <w:rFonts w:ascii="宋体" w:eastAsia="宋体" w:hAnsi="宋体" w:cs="宋体"/>
          <w:spacing w:val="-4"/>
          <w:sz w:val="48"/>
          <w:szCs w:val="48"/>
          <w:lang w:eastAsia="zh-CN"/>
        </w:rPr>
        <w:t>。</w:t>
      </w:r>
    </w:p>
    <w:p w14:paraId="74DBE860" w14:textId="77777777" w:rsidR="00ED288C" w:rsidRDefault="00ED288C">
      <w:pPr>
        <w:pStyle w:val="a3"/>
        <w:spacing w:line="244" w:lineRule="auto"/>
        <w:rPr>
          <w:lang w:eastAsia="zh-CN"/>
        </w:rPr>
      </w:pPr>
    </w:p>
    <w:p w14:paraId="336E9C05"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四</w:t>
      </w:r>
      <w:r>
        <w:rPr>
          <w:rFonts w:ascii="黑体" w:eastAsia="黑体" w:hAnsi="黑体" w:cs="黑体"/>
          <w:spacing w:val="-116"/>
          <w:sz w:val="45"/>
          <w:szCs w:val="45"/>
          <w:lang w:eastAsia="zh-CN"/>
        </w:rPr>
        <w:t xml:space="preserve"> </w:t>
      </w:r>
      <w:r>
        <w:rPr>
          <w:rFonts w:ascii="黑体" w:eastAsia="黑体" w:hAnsi="黑体" w:cs="黑体"/>
          <w:spacing w:val="-9"/>
          <w:sz w:val="45"/>
          <w:szCs w:val="45"/>
          <w:lang w:eastAsia="zh-CN"/>
        </w:rPr>
        <w:t>、实验内容</w:t>
      </w:r>
    </w:p>
    <w:p w14:paraId="35642A15" w14:textId="77777777" w:rsidR="00ED288C" w:rsidRDefault="00000000">
      <w:pPr>
        <w:spacing w:before="311" w:line="268" w:lineRule="auto"/>
        <w:ind w:left="95" w:right="179" w:firstLine="906"/>
        <w:jc w:val="both"/>
        <w:rPr>
          <w:rFonts w:ascii="宋体" w:eastAsia="宋体" w:hAnsi="宋体" w:cs="宋体" w:hint="eastAsia"/>
          <w:sz w:val="48"/>
          <w:szCs w:val="48"/>
          <w:lang w:eastAsia="zh-CN"/>
        </w:rPr>
      </w:pPr>
      <w:r>
        <w:rPr>
          <w:rFonts w:ascii="宋体" w:eastAsia="宋体" w:hAnsi="宋体" w:cs="宋体"/>
          <w:spacing w:val="-10"/>
          <w:sz w:val="48"/>
          <w:szCs w:val="48"/>
          <w:lang w:eastAsia="zh-CN"/>
        </w:rPr>
        <w:t>购买各种蔬菜2～3</w:t>
      </w:r>
      <w:r>
        <w:rPr>
          <w:rFonts w:ascii="Times New Roman" w:eastAsia="Times New Roman" w:hAnsi="Times New Roman" w:cs="Times New Roman"/>
          <w:spacing w:val="-10"/>
          <w:sz w:val="48"/>
          <w:szCs w:val="48"/>
          <w:lang w:eastAsia="zh-CN"/>
        </w:rPr>
        <w:t>kg,</w:t>
      </w:r>
      <w:r>
        <w:rPr>
          <w:rFonts w:ascii="Times New Roman" w:eastAsia="Times New Roman" w:hAnsi="Times New Roman" w:cs="Times New Roman"/>
          <w:spacing w:val="89"/>
          <w:sz w:val="48"/>
          <w:szCs w:val="48"/>
          <w:lang w:eastAsia="zh-CN"/>
        </w:rPr>
        <w:t xml:space="preserve"> </w:t>
      </w:r>
      <w:r>
        <w:rPr>
          <w:rFonts w:ascii="宋体" w:eastAsia="宋体" w:hAnsi="宋体" w:cs="宋体"/>
          <w:spacing w:val="-10"/>
          <w:sz w:val="48"/>
          <w:szCs w:val="48"/>
          <w:lang w:eastAsia="zh-CN"/>
        </w:rPr>
        <w:t>用自来水洗去泥土，再用去离子水冲洗，晾干水分，用四分法取</w:t>
      </w:r>
      <w:r>
        <w:rPr>
          <w:rFonts w:ascii="宋体" w:eastAsia="宋体" w:hAnsi="宋体" w:cs="宋体"/>
          <w:sz w:val="48"/>
          <w:szCs w:val="48"/>
          <w:lang w:eastAsia="zh-CN"/>
        </w:rPr>
        <w:t xml:space="preserve"> </w:t>
      </w:r>
      <w:r>
        <w:rPr>
          <w:rFonts w:ascii="宋体" w:eastAsia="宋体" w:hAnsi="宋体" w:cs="宋体"/>
          <w:spacing w:val="-11"/>
          <w:sz w:val="48"/>
          <w:szCs w:val="48"/>
          <w:lang w:eastAsia="zh-CN"/>
        </w:rPr>
        <w:t>新鲜蔬菜可食用部分20.00</w:t>
      </w:r>
      <w:r>
        <w:rPr>
          <w:rFonts w:ascii="Times New Roman" w:eastAsia="Times New Roman" w:hAnsi="Times New Roman" w:cs="Times New Roman"/>
          <w:spacing w:val="-11"/>
          <w:sz w:val="48"/>
          <w:szCs w:val="48"/>
          <w:lang w:eastAsia="zh-CN"/>
        </w:rPr>
        <w:t xml:space="preserve">g </w:t>
      </w:r>
      <w:r>
        <w:rPr>
          <w:rFonts w:ascii="宋体" w:eastAsia="宋体" w:hAnsi="宋体" w:cs="宋体"/>
          <w:spacing w:val="-11"/>
          <w:sz w:val="48"/>
          <w:szCs w:val="48"/>
          <w:lang w:eastAsia="zh-CN"/>
        </w:rPr>
        <w:t>于洁净的锥形瓶中，分别加入10</w:t>
      </w:r>
      <w:r>
        <w:rPr>
          <w:rFonts w:ascii="Times New Roman" w:eastAsia="Times New Roman" w:hAnsi="Times New Roman" w:cs="Times New Roman"/>
          <w:spacing w:val="-11"/>
          <w:sz w:val="48"/>
          <w:szCs w:val="48"/>
          <w:lang w:eastAsia="zh-CN"/>
        </w:rPr>
        <w:t xml:space="preserve">mL </w:t>
      </w:r>
      <w:r>
        <w:rPr>
          <w:rFonts w:ascii="宋体" w:eastAsia="宋体" w:hAnsi="宋体" w:cs="宋体"/>
          <w:spacing w:val="-11"/>
          <w:sz w:val="48"/>
          <w:szCs w:val="48"/>
          <w:lang w:eastAsia="zh-CN"/>
        </w:rPr>
        <w:t>王水</w:t>
      </w:r>
      <w:r>
        <w:rPr>
          <w:rFonts w:ascii="宋体" w:eastAsia="宋体" w:hAnsi="宋体" w:cs="宋体"/>
          <w:spacing w:val="-12"/>
          <w:sz w:val="48"/>
          <w:szCs w:val="48"/>
          <w:lang w:eastAsia="zh-CN"/>
        </w:rPr>
        <w:t>浸泡过夜，于电热板上</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消解样品。待彻底消解完全后，取下冷却，用1%</w:t>
      </w:r>
      <w:r>
        <w:rPr>
          <w:rFonts w:ascii="宋体" w:eastAsia="宋体" w:hAnsi="宋体" w:cs="宋体"/>
          <w:spacing w:val="-133"/>
          <w:sz w:val="48"/>
          <w:szCs w:val="48"/>
          <w:lang w:eastAsia="zh-CN"/>
        </w:rPr>
        <w:t xml:space="preserve"> </w:t>
      </w:r>
      <w:r>
        <w:rPr>
          <w:rFonts w:ascii="Times New Roman" w:eastAsia="Times New Roman" w:hAnsi="Times New Roman" w:cs="Times New Roman"/>
          <w:spacing w:val="-2"/>
          <w:sz w:val="48"/>
          <w:szCs w:val="48"/>
          <w:lang w:eastAsia="zh-CN"/>
        </w:rPr>
        <w:t>HNO₃</w:t>
      </w:r>
      <w:r>
        <w:rPr>
          <w:rFonts w:ascii="宋体" w:eastAsia="宋体" w:hAnsi="宋体" w:cs="宋体"/>
          <w:spacing w:val="-2"/>
          <w:sz w:val="48"/>
          <w:szCs w:val="48"/>
          <w:lang w:eastAsia="zh-CN"/>
        </w:rPr>
        <w:t>溶液，定容至25</w:t>
      </w:r>
      <w:r>
        <w:rPr>
          <w:rFonts w:ascii="Times New Roman" w:eastAsia="Times New Roman" w:hAnsi="Times New Roman" w:cs="Times New Roman"/>
          <w:spacing w:val="-2"/>
          <w:sz w:val="48"/>
          <w:szCs w:val="48"/>
          <w:lang w:eastAsia="zh-CN"/>
        </w:rPr>
        <w:t xml:space="preserve">mL </w:t>
      </w:r>
      <w:r>
        <w:rPr>
          <w:rFonts w:ascii="宋体" w:eastAsia="宋体" w:hAnsi="宋体" w:cs="宋体"/>
          <w:spacing w:val="-2"/>
          <w:sz w:val="48"/>
          <w:szCs w:val="48"/>
          <w:lang w:eastAsia="zh-CN"/>
        </w:rPr>
        <w:t>容量瓶中。</w:t>
      </w:r>
    </w:p>
    <w:p w14:paraId="5EAF3F4B" w14:textId="77777777" w:rsidR="00ED288C" w:rsidRDefault="00000000">
      <w:pPr>
        <w:spacing w:before="55" w:line="271" w:lineRule="auto"/>
        <w:ind w:left="95" w:right="215" w:firstLine="906"/>
        <w:rPr>
          <w:rFonts w:ascii="宋体" w:eastAsia="宋体" w:hAnsi="宋体" w:cs="宋体" w:hint="eastAsia"/>
          <w:sz w:val="47"/>
          <w:szCs w:val="47"/>
          <w:lang w:eastAsia="zh-CN"/>
        </w:rPr>
      </w:pPr>
      <w:r>
        <w:rPr>
          <w:rFonts w:ascii="宋体" w:eastAsia="宋体" w:hAnsi="宋体" w:cs="宋体"/>
          <w:spacing w:val="2"/>
          <w:sz w:val="47"/>
          <w:szCs w:val="47"/>
          <w:lang w:eastAsia="zh-CN"/>
        </w:rPr>
        <w:t>用逐级稀释法制成系列标准溶液，溶液介质为1%</w:t>
      </w:r>
      <w:r>
        <w:rPr>
          <w:rFonts w:ascii="Times New Roman" w:eastAsia="Times New Roman" w:hAnsi="Times New Roman" w:cs="Times New Roman"/>
          <w:sz w:val="47"/>
          <w:szCs w:val="47"/>
          <w:lang w:eastAsia="zh-CN"/>
        </w:rPr>
        <w:t>HNO</w:t>
      </w:r>
      <w:r>
        <w:rPr>
          <w:rFonts w:ascii="Times New Roman" w:eastAsia="Times New Roman" w:hAnsi="Times New Roman" w:cs="Times New Roman"/>
          <w:spacing w:val="2"/>
          <w:sz w:val="47"/>
          <w:szCs w:val="47"/>
          <w:lang w:eastAsia="zh-CN"/>
        </w:rPr>
        <w:t>₃</w:t>
      </w:r>
      <w:r>
        <w:rPr>
          <w:rFonts w:ascii="Times New Roman" w:eastAsia="Times New Roman" w:hAnsi="Times New Roman" w:cs="Times New Roman"/>
          <w:spacing w:val="-20"/>
          <w:sz w:val="47"/>
          <w:szCs w:val="47"/>
          <w:lang w:eastAsia="zh-CN"/>
        </w:rPr>
        <w:t xml:space="preserve"> </w:t>
      </w:r>
      <w:r>
        <w:rPr>
          <w:rFonts w:ascii="宋体" w:eastAsia="宋体" w:hAnsi="宋体" w:cs="宋体"/>
          <w:spacing w:val="2"/>
          <w:sz w:val="47"/>
          <w:szCs w:val="47"/>
          <w:lang w:eastAsia="zh-CN"/>
        </w:rPr>
        <w:t>溶液，用</w:t>
      </w:r>
      <w:r>
        <w:rPr>
          <w:rFonts w:ascii="Times New Roman" w:eastAsia="Times New Roman" w:hAnsi="Times New Roman" w:cs="Times New Roman"/>
          <w:sz w:val="47"/>
          <w:szCs w:val="47"/>
          <w:lang w:eastAsia="zh-CN"/>
        </w:rPr>
        <w:t>ICP</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等离子体发射光谱</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仪进行测试。</w:t>
      </w:r>
    </w:p>
    <w:p w14:paraId="041C0E05" w14:textId="77777777" w:rsidR="00ED288C" w:rsidRDefault="00ED288C">
      <w:pPr>
        <w:pStyle w:val="a3"/>
        <w:spacing w:line="325" w:lineRule="auto"/>
        <w:rPr>
          <w:lang w:eastAsia="zh-CN"/>
        </w:rPr>
      </w:pPr>
    </w:p>
    <w:p w14:paraId="43528D43" w14:textId="77777777" w:rsidR="00ED288C" w:rsidRDefault="00000000">
      <w:pPr>
        <w:spacing w:before="140" w:line="224" w:lineRule="auto"/>
        <w:ind w:left="95"/>
        <w:rPr>
          <w:rFonts w:ascii="黑体" w:eastAsia="黑体" w:hAnsi="黑体" w:cs="黑体" w:hint="eastAsia"/>
          <w:sz w:val="43"/>
          <w:szCs w:val="43"/>
          <w:lang w:eastAsia="zh-CN"/>
        </w:rPr>
      </w:pPr>
      <w:r>
        <w:rPr>
          <w:rFonts w:ascii="黑体" w:eastAsia="黑体" w:hAnsi="黑体" w:cs="黑体"/>
          <w:spacing w:val="17"/>
          <w:sz w:val="43"/>
          <w:szCs w:val="43"/>
          <w:lang w:eastAsia="zh-CN"/>
        </w:rPr>
        <w:t>五</w:t>
      </w:r>
      <w:r>
        <w:rPr>
          <w:rFonts w:ascii="黑体" w:eastAsia="黑体" w:hAnsi="黑体" w:cs="黑体"/>
          <w:spacing w:val="-99"/>
          <w:sz w:val="43"/>
          <w:szCs w:val="43"/>
          <w:lang w:eastAsia="zh-CN"/>
        </w:rPr>
        <w:t xml:space="preserve"> </w:t>
      </w:r>
      <w:r>
        <w:rPr>
          <w:rFonts w:ascii="黑体" w:eastAsia="黑体" w:hAnsi="黑体" w:cs="黑体"/>
          <w:spacing w:val="17"/>
          <w:sz w:val="43"/>
          <w:szCs w:val="43"/>
          <w:lang w:eastAsia="zh-CN"/>
        </w:rPr>
        <w:t>、注意事项</w:t>
      </w:r>
    </w:p>
    <w:p w14:paraId="51022D10" w14:textId="77777777" w:rsidR="00ED288C" w:rsidRDefault="00ED288C">
      <w:pPr>
        <w:pStyle w:val="a3"/>
        <w:spacing w:line="385" w:lineRule="auto"/>
        <w:rPr>
          <w:lang w:eastAsia="zh-CN"/>
        </w:rPr>
      </w:pPr>
    </w:p>
    <w:p w14:paraId="5B87A3F7"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(1)激发光源为高电压、高电流装置，要注意安全，</w:t>
      </w:r>
      <w:r>
        <w:rPr>
          <w:rFonts w:ascii="宋体" w:eastAsia="宋体" w:hAnsi="宋体" w:cs="宋体"/>
          <w:spacing w:val="-15"/>
          <w:sz w:val="48"/>
          <w:szCs w:val="48"/>
          <w:lang w:eastAsia="zh-CN"/>
        </w:rPr>
        <w:t>遵守操作规程。</w:t>
      </w:r>
    </w:p>
    <w:p w14:paraId="7DAA1CCF" w14:textId="77777777" w:rsidR="00ED288C" w:rsidRDefault="00000000">
      <w:pPr>
        <w:spacing w:before="172" w:line="219" w:lineRule="auto"/>
        <w:ind w:left="1001"/>
        <w:rPr>
          <w:rFonts w:ascii="宋体" w:eastAsia="宋体" w:hAnsi="宋体" w:cs="宋体" w:hint="eastAsia"/>
          <w:sz w:val="45"/>
          <w:szCs w:val="45"/>
          <w:lang w:eastAsia="zh-CN"/>
        </w:rPr>
      </w:pPr>
      <w:r>
        <w:rPr>
          <w:rFonts w:ascii="宋体" w:eastAsia="宋体" w:hAnsi="宋体" w:cs="宋体"/>
          <w:spacing w:val="14"/>
          <w:sz w:val="45"/>
          <w:szCs w:val="45"/>
          <w:lang w:eastAsia="zh-CN"/>
        </w:rPr>
        <w:t>(2)对精密光学仪器，不准用手或布去擦拭。</w:t>
      </w:r>
    </w:p>
    <w:p w14:paraId="0220287D" w14:textId="77777777" w:rsidR="00ED288C" w:rsidRDefault="00000000">
      <w:pPr>
        <w:spacing w:before="108"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(3)等离子体光源有强烈紫外线会灼伤眼睛，点炬后，严禁开防护</w:t>
      </w:r>
      <w:r>
        <w:rPr>
          <w:rFonts w:ascii="宋体" w:eastAsia="宋体" w:hAnsi="宋体" w:cs="宋体"/>
          <w:spacing w:val="-15"/>
          <w:sz w:val="48"/>
          <w:szCs w:val="48"/>
          <w:lang w:eastAsia="zh-CN"/>
        </w:rPr>
        <w:t>门。</w:t>
      </w:r>
    </w:p>
    <w:p w14:paraId="26BDFD7B" w14:textId="77777777" w:rsidR="00ED288C" w:rsidRDefault="00000000">
      <w:pPr>
        <w:spacing w:before="126" w:line="222" w:lineRule="auto"/>
        <w:ind w:left="1001"/>
        <w:rPr>
          <w:rFonts w:ascii="宋体" w:eastAsia="宋体" w:hAnsi="宋体" w:cs="宋体" w:hint="eastAsia"/>
          <w:sz w:val="48"/>
          <w:szCs w:val="48"/>
          <w:lang w:eastAsia="zh-CN"/>
        </w:rPr>
      </w:pPr>
      <w:r>
        <w:rPr>
          <w:rFonts w:ascii="宋体" w:eastAsia="宋体" w:hAnsi="宋体" w:cs="宋体"/>
          <w:spacing w:val="-18"/>
          <w:sz w:val="48"/>
          <w:szCs w:val="48"/>
          <w:lang w:eastAsia="zh-CN"/>
        </w:rPr>
        <w:t>(4)</w:t>
      </w:r>
      <w:r>
        <w:rPr>
          <w:rFonts w:ascii="宋体" w:eastAsia="宋体" w:hAnsi="宋体" w:cs="宋体"/>
          <w:spacing w:val="-130"/>
          <w:sz w:val="48"/>
          <w:szCs w:val="48"/>
          <w:lang w:eastAsia="zh-CN"/>
        </w:rPr>
        <w:t xml:space="preserve"> </w:t>
      </w:r>
      <w:r>
        <w:rPr>
          <w:rFonts w:ascii="宋体" w:eastAsia="宋体" w:hAnsi="宋体" w:cs="宋体"/>
          <w:spacing w:val="-18"/>
          <w:sz w:val="48"/>
          <w:szCs w:val="48"/>
          <w:lang w:eastAsia="zh-CN"/>
        </w:rPr>
        <w:t>点炬前，打开通风设备，使有害蒸气排出室</w:t>
      </w:r>
      <w:r>
        <w:rPr>
          <w:rFonts w:ascii="宋体" w:eastAsia="宋体" w:hAnsi="宋体" w:cs="宋体"/>
          <w:spacing w:val="-19"/>
          <w:sz w:val="48"/>
          <w:szCs w:val="48"/>
          <w:lang w:eastAsia="zh-CN"/>
        </w:rPr>
        <w:t>外。</w:t>
      </w:r>
    </w:p>
    <w:p w14:paraId="61B228C2"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353"/>
          <w:pgSz w:w="20866" w:h="31680"/>
          <w:pgMar w:top="1985" w:right="813" w:bottom="400" w:left="1145" w:header="659" w:footer="0" w:gutter="0"/>
          <w:cols w:space="720"/>
        </w:sectPr>
      </w:pPr>
    </w:p>
    <w:p w14:paraId="0AD2797D" w14:textId="77777777" w:rsidR="00ED288C" w:rsidRDefault="00000000">
      <w:pPr>
        <w:spacing w:before="114" w:line="223" w:lineRule="auto"/>
        <w:ind w:left="74"/>
        <w:rPr>
          <w:rFonts w:ascii="黑体" w:eastAsia="黑体" w:hAnsi="黑体" w:cs="黑体" w:hint="eastAsia"/>
          <w:sz w:val="45"/>
          <w:szCs w:val="45"/>
          <w:lang w:eastAsia="zh-CN"/>
        </w:rPr>
      </w:pPr>
      <w:r>
        <w:rPr>
          <w:rFonts w:ascii="黑体" w:eastAsia="黑体" w:hAnsi="黑体" w:cs="黑体"/>
          <w:spacing w:val="-13"/>
          <w:sz w:val="45"/>
          <w:szCs w:val="45"/>
          <w:lang w:eastAsia="zh-CN"/>
        </w:rPr>
        <w:lastRenderedPageBreak/>
        <w:t>六</w:t>
      </w:r>
      <w:r>
        <w:rPr>
          <w:rFonts w:ascii="黑体" w:eastAsia="黑体" w:hAnsi="黑体" w:cs="黑体"/>
          <w:spacing w:val="-112"/>
          <w:sz w:val="45"/>
          <w:szCs w:val="45"/>
          <w:lang w:eastAsia="zh-CN"/>
        </w:rPr>
        <w:t xml:space="preserve"> </w:t>
      </w:r>
      <w:r>
        <w:rPr>
          <w:rFonts w:ascii="黑体" w:eastAsia="黑体" w:hAnsi="黑体" w:cs="黑体"/>
          <w:spacing w:val="-13"/>
          <w:sz w:val="45"/>
          <w:szCs w:val="45"/>
          <w:lang w:eastAsia="zh-CN"/>
        </w:rPr>
        <w:t>、</w:t>
      </w:r>
      <w:r>
        <w:rPr>
          <w:rFonts w:ascii="黑体" w:eastAsia="黑体" w:hAnsi="黑体" w:cs="黑体"/>
          <w:b/>
          <w:bCs/>
          <w:spacing w:val="-13"/>
          <w:sz w:val="45"/>
          <w:szCs w:val="45"/>
          <w:lang w:eastAsia="zh-CN"/>
        </w:rPr>
        <w:t>思考题</w:t>
      </w:r>
    </w:p>
    <w:p w14:paraId="478B702D" w14:textId="77777777" w:rsidR="00ED288C" w:rsidRDefault="00ED288C">
      <w:pPr>
        <w:pStyle w:val="a3"/>
        <w:spacing w:line="345" w:lineRule="auto"/>
        <w:rPr>
          <w:lang w:eastAsia="zh-CN"/>
        </w:rPr>
      </w:pPr>
    </w:p>
    <w:p w14:paraId="4B5B37ED" w14:textId="77777777" w:rsidR="00ED288C" w:rsidRDefault="00000000">
      <w:pPr>
        <w:spacing w:before="156" w:line="223" w:lineRule="auto"/>
        <w:ind w:left="997"/>
        <w:rPr>
          <w:rFonts w:ascii="宋体" w:eastAsia="宋体" w:hAnsi="宋体" w:cs="宋体" w:hint="eastAsia"/>
          <w:sz w:val="48"/>
          <w:szCs w:val="48"/>
          <w:lang w:eastAsia="zh-CN"/>
        </w:rPr>
      </w:pPr>
      <w:r>
        <w:rPr>
          <w:rFonts w:ascii="宋体" w:eastAsia="宋体" w:hAnsi="宋体" w:cs="宋体"/>
          <w:spacing w:val="-17"/>
          <w:sz w:val="48"/>
          <w:szCs w:val="48"/>
          <w:lang w:eastAsia="zh-CN"/>
        </w:rPr>
        <w:t>(1)</w:t>
      </w:r>
      <w:r>
        <w:rPr>
          <w:rFonts w:ascii="宋体" w:eastAsia="宋体" w:hAnsi="宋体" w:cs="宋体"/>
          <w:spacing w:val="-102"/>
          <w:sz w:val="48"/>
          <w:szCs w:val="48"/>
          <w:lang w:eastAsia="zh-CN"/>
        </w:rPr>
        <w:t xml:space="preserve"> </w:t>
      </w:r>
      <w:r>
        <w:rPr>
          <w:rFonts w:ascii="宋体" w:eastAsia="宋体" w:hAnsi="宋体" w:cs="宋体"/>
          <w:spacing w:val="-17"/>
          <w:sz w:val="48"/>
          <w:szCs w:val="48"/>
          <w:lang w:eastAsia="zh-CN"/>
        </w:rPr>
        <w:t>测定蔬菜中重金属含量的意义是什么?</w:t>
      </w:r>
    </w:p>
    <w:p w14:paraId="057D672D" w14:textId="77777777" w:rsidR="00ED288C" w:rsidRDefault="00000000">
      <w:pPr>
        <w:spacing w:before="98" w:line="222" w:lineRule="auto"/>
        <w:ind w:left="997"/>
        <w:rPr>
          <w:rFonts w:ascii="宋体" w:eastAsia="宋体" w:hAnsi="宋体" w:cs="宋体" w:hint="eastAsia"/>
          <w:sz w:val="48"/>
          <w:szCs w:val="48"/>
          <w:lang w:eastAsia="zh-CN"/>
        </w:rPr>
      </w:pPr>
      <w:r>
        <w:rPr>
          <w:rFonts w:ascii="宋体" w:eastAsia="宋体" w:hAnsi="宋体" w:cs="宋体"/>
          <w:spacing w:val="-5"/>
          <w:sz w:val="48"/>
          <w:szCs w:val="48"/>
          <w:lang w:eastAsia="zh-CN"/>
        </w:rPr>
        <w:t>(2)原子发射光谱法定性分析的依据是什么?定量分析的依据是</w:t>
      </w:r>
      <w:r>
        <w:rPr>
          <w:rFonts w:ascii="宋体" w:eastAsia="宋体" w:hAnsi="宋体" w:cs="宋体"/>
          <w:spacing w:val="-6"/>
          <w:sz w:val="48"/>
          <w:szCs w:val="48"/>
          <w:lang w:eastAsia="zh-CN"/>
        </w:rPr>
        <w:t>什么?</w:t>
      </w:r>
    </w:p>
    <w:p w14:paraId="36EBE84A" w14:textId="77777777" w:rsidR="00ED288C" w:rsidRDefault="00000000">
      <w:pPr>
        <w:spacing w:before="192" w:line="228" w:lineRule="auto"/>
        <w:ind w:left="16047"/>
        <w:rPr>
          <w:rFonts w:ascii="楷体" w:eastAsia="楷体" w:hAnsi="楷体" w:cs="楷体" w:hint="eastAsia"/>
          <w:sz w:val="45"/>
          <w:szCs w:val="45"/>
          <w:lang w:eastAsia="zh-CN"/>
        </w:rPr>
      </w:pPr>
      <w:r>
        <w:rPr>
          <w:rFonts w:ascii="楷体" w:eastAsia="楷体" w:hAnsi="楷体" w:cs="楷体"/>
          <w:spacing w:val="8"/>
          <w:sz w:val="45"/>
          <w:szCs w:val="45"/>
          <w:lang w:eastAsia="zh-CN"/>
        </w:rPr>
        <w:t>(郑阿群)</w:t>
      </w:r>
    </w:p>
    <w:p w14:paraId="133B288A" w14:textId="77777777" w:rsidR="00ED288C" w:rsidRDefault="00ED288C">
      <w:pPr>
        <w:pStyle w:val="a3"/>
        <w:spacing w:line="260" w:lineRule="auto"/>
        <w:rPr>
          <w:lang w:eastAsia="zh-CN"/>
        </w:rPr>
      </w:pPr>
    </w:p>
    <w:p w14:paraId="5F8EFED0" w14:textId="77777777" w:rsidR="00ED288C" w:rsidRDefault="00ED288C">
      <w:pPr>
        <w:pStyle w:val="a3"/>
        <w:spacing w:line="261" w:lineRule="auto"/>
        <w:rPr>
          <w:lang w:eastAsia="zh-CN"/>
        </w:rPr>
      </w:pPr>
    </w:p>
    <w:p w14:paraId="0BD252BF" w14:textId="77777777" w:rsidR="00ED288C" w:rsidRDefault="00000000">
      <w:pPr>
        <w:spacing w:before="211" w:line="221" w:lineRule="auto"/>
        <w:ind w:left="5409"/>
        <w:outlineLvl w:val="1"/>
        <w:rPr>
          <w:rFonts w:ascii="宋体" w:eastAsia="宋体" w:hAnsi="宋体" w:cs="宋体" w:hint="eastAsia"/>
          <w:sz w:val="65"/>
          <w:szCs w:val="65"/>
          <w:lang w:eastAsia="zh-CN"/>
        </w:rPr>
      </w:pPr>
      <w:bookmarkStart w:id="220" w:name="bookmark139"/>
      <w:bookmarkEnd w:id="220"/>
      <w:r>
        <w:rPr>
          <w:rFonts w:ascii="宋体" w:eastAsia="宋体" w:hAnsi="宋体" w:cs="宋体"/>
          <w:spacing w:val="-28"/>
          <w:sz w:val="65"/>
          <w:szCs w:val="65"/>
          <w:lang w:eastAsia="zh-CN"/>
        </w:rPr>
        <w:t>实验二十九</w:t>
      </w:r>
      <w:r>
        <w:rPr>
          <w:rFonts w:ascii="宋体" w:eastAsia="宋体" w:hAnsi="宋体" w:cs="宋体"/>
          <w:spacing w:val="230"/>
          <w:sz w:val="65"/>
          <w:szCs w:val="65"/>
          <w:lang w:eastAsia="zh-CN"/>
        </w:rPr>
        <w:t xml:space="preserve"> </w:t>
      </w:r>
      <w:r>
        <w:rPr>
          <w:rFonts w:ascii="宋体" w:eastAsia="宋体" w:hAnsi="宋体" w:cs="宋体"/>
          <w:spacing w:val="-28"/>
          <w:sz w:val="65"/>
          <w:szCs w:val="65"/>
          <w:lang w:eastAsia="zh-CN"/>
        </w:rPr>
        <w:t>聚苯乙烯的制备</w:t>
      </w:r>
    </w:p>
    <w:p w14:paraId="1EBD336B" w14:textId="77777777" w:rsidR="00ED288C" w:rsidRDefault="00ED288C">
      <w:pPr>
        <w:pStyle w:val="a3"/>
        <w:spacing w:line="247" w:lineRule="auto"/>
        <w:rPr>
          <w:lang w:eastAsia="zh-CN"/>
        </w:rPr>
      </w:pPr>
    </w:p>
    <w:p w14:paraId="5B6A5507" w14:textId="77777777" w:rsidR="00ED288C" w:rsidRDefault="00ED288C">
      <w:pPr>
        <w:pStyle w:val="a3"/>
        <w:spacing w:line="247" w:lineRule="auto"/>
        <w:rPr>
          <w:lang w:eastAsia="zh-CN"/>
        </w:rPr>
      </w:pPr>
    </w:p>
    <w:p w14:paraId="194CE07C" w14:textId="77777777" w:rsidR="00ED288C" w:rsidRDefault="00ED288C">
      <w:pPr>
        <w:pStyle w:val="a3"/>
        <w:spacing w:line="247" w:lineRule="auto"/>
        <w:rPr>
          <w:lang w:eastAsia="zh-CN"/>
        </w:rPr>
      </w:pPr>
    </w:p>
    <w:p w14:paraId="354CC0F3" w14:textId="77777777" w:rsidR="00ED288C" w:rsidRDefault="00000000">
      <w:pPr>
        <w:spacing w:before="140" w:line="224" w:lineRule="auto"/>
        <w:ind w:left="74"/>
        <w:rPr>
          <w:rFonts w:ascii="黑体" w:eastAsia="黑体" w:hAnsi="黑体" w:cs="黑体" w:hint="eastAsia"/>
          <w:sz w:val="43"/>
          <w:szCs w:val="43"/>
          <w:lang w:eastAsia="zh-CN"/>
        </w:rPr>
      </w:pPr>
      <w:r>
        <w:rPr>
          <w:rFonts w:ascii="黑体" w:eastAsia="黑体" w:hAnsi="黑体" w:cs="黑体"/>
          <w:spacing w:val="13"/>
          <w:sz w:val="43"/>
          <w:szCs w:val="43"/>
          <w:lang w:eastAsia="zh-CN"/>
        </w:rPr>
        <w:t>一</w:t>
      </w:r>
      <w:r>
        <w:rPr>
          <w:rFonts w:ascii="黑体" w:eastAsia="黑体" w:hAnsi="黑体" w:cs="黑体"/>
          <w:spacing w:val="-87"/>
          <w:sz w:val="43"/>
          <w:szCs w:val="43"/>
          <w:lang w:eastAsia="zh-CN"/>
        </w:rPr>
        <w:t xml:space="preserve"> </w:t>
      </w:r>
      <w:r>
        <w:rPr>
          <w:rFonts w:ascii="黑体" w:eastAsia="黑体" w:hAnsi="黑体" w:cs="黑体"/>
          <w:spacing w:val="13"/>
          <w:sz w:val="43"/>
          <w:szCs w:val="43"/>
          <w:lang w:eastAsia="zh-CN"/>
        </w:rPr>
        <w:t>、实验目的</w:t>
      </w:r>
    </w:p>
    <w:p w14:paraId="5C930431" w14:textId="77777777" w:rsidR="00ED288C" w:rsidRDefault="00ED288C">
      <w:pPr>
        <w:pStyle w:val="a3"/>
        <w:spacing w:line="309" w:lineRule="auto"/>
        <w:rPr>
          <w:lang w:eastAsia="zh-CN"/>
        </w:rPr>
      </w:pPr>
    </w:p>
    <w:p w14:paraId="0F14A472" w14:textId="77777777" w:rsidR="00ED288C" w:rsidRDefault="00000000">
      <w:pPr>
        <w:spacing w:before="157" w:line="222" w:lineRule="auto"/>
        <w:ind w:left="997"/>
        <w:rPr>
          <w:rFonts w:ascii="宋体" w:eastAsia="宋体" w:hAnsi="宋体" w:cs="宋体" w:hint="eastAsia"/>
          <w:sz w:val="48"/>
          <w:szCs w:val="48"/>
          <w:lang w:eastAsia="zh-CN"/>
        </w:rPr>
      </w:pPr>
      <w:r>
        <w:rPr>
          <w:rFonts w:ascii="宋体" w:eastAsia="宋体" w:hAnsi="宋体" w:cs="宋体"/>
          <w:spacing w:val="-11"/>
          <w:sz w:val="48"/>
          <w:szCs w:val="48"/>
          <w:lang w:eastAsia="zh-CN"/>
        </w:rPr>
        <w:t>(1)了解聚苯乙烯进行自由基聚合的原理。</w:t>
      </w:r>
    </w:p>
    <w:p w14:paraId="25F55852" w14:textId="77777777" w:rsidR="00ED288C" w:rsidRDefault="00000000">
      <w:pPr>
        <w:spacing w:before="118" w:line="222" w:lineRule="auto"/>
        <w:ind w:left="997"/>
        <w:rPr>
          <w:rFonts w:ascii="宋体" w:eastAsia="宋体" w:hAnsi="宋体" w:cs="宋体" w:hint="eastAsia"/>
          <w:sz w:val="48"/>
          <w:szCs w:val="48"/>
          <w:lang w:eastAsia="zh-CN"/>
        </w:rPr>
      </w:pPr>
      <w:r>
        <w:rPr>
          <w:rFonts w:ascii="宋体" w:eastAsia="宋体" w:hAnsi="宋体" w:cs="宋体"/>
          <w:spacing w:val="-11"/>
          <w:sz w:val="48"/>
          <w:szCs w:val="48"/>
          <w:lang w:eastAsia="zh-CN"/>
        </w:rPr>
        <w:t>(2)了解高分子材料制备与纯化的一般过程。</w:t>
      </w:r>
    </w:p>
    <w:p w14:paraId="504A1063" w14:textId="77777777" w:rsidR="00ED288C" w:rsidRDefault="00000000">
      <w:pPr>
        <w:spacing w:before="139" w:line="222" w:lineRule="auto"/>
        <w:ind w:left="997"/>
        <w:rPr>
          <w:rFonts w:ascii="宋体" w:eastAsia="宋体" w:hAnsi="宋体" w:cs="宋体" w:hint="eastAsia"/>
          <w:sz w:val="48"/>
          <w:szCs w:val="48"/>
          <w:lang w:eastAsia="zh-CN"/>
        </w:rPr>
      </w:pPr>
      <w:r>
        <w:rPr>
          <w:rFonts w:ascii="宋体" w:eastAsia="宋体" w:hAnsi="宋体" w:cs="宋体"/>
          <w:spacing w:val="-14"/>
          <w:sz w:val="48"/>
          <w:szCs w:val="48"/>
          <w:lang w:eastAsia="zh-CN"/>
        </w:rPr>
        <w:t>(3)掌握聚苯乙烯进行本体聚合、乳液聚合及溶液聚合的基本操作。</w:t>
      </w:r>
    </w:p>
    <w:p w14:paraId="4463948F" w14:textId="77777777" w:rsidR="00ED288C" w:rsidRDefault="00ED288C">
      <w:pPr>
        <w:pStyle w:val="a3"/>
        <w:spacing w:line="293" w:lineRule="auto"/>
        <w:rPr>
          <w:lang w:eastAsia="zh-CN"/>
        </w:rPr>
      </w:pPr>
    </w:p>
    <w:p w14:paraId="3B470FAF" w14:textId="77777777" w:rsidR="00ED288C" w:rsidRDefault="00000000">
      <w:pPr>
        <w:spacing w:before="147" w:line="222" w:lineRule="auto"/>
        <w:ind w:left="74"/>
        <w:rPr>
          <w:rFonts w:ascii="黑体" w:eastAsia="黑体" w:hAnsi="黑体" w:cs="黑体" w:hint="eastAsia"/>
          <w:sz w:val="45"/>
          <w:szCs w:val="45"/>
        </w:rPr>
      </w:pPr>
      <w:r>
        <w:rPr>
          <w:rFonts w:ascii="黑体" w:eastAsia="黑体" w:hAnsi="黑体" w:cs="黑体"/>
          <w:spacing w:val="-7"/>
          <w:sz w:val="45"/>
          <w:szCs w:val="45"/>
        </w:rPr>
        <w:t>二</w:t>
      </w:r>
      <w:r>
        <w:rPr>
          <w:rFonts w:ascii="黑体" w:eastAsia="黑体" w:hAnsi="黑体" w:cs="黑体"/>
          <w:spacing w:val="-117"/>
          <w:sz w:val="45"/>
          <w:szCs w:val="45"/>
        </w:rPr>
        <w:t xml:space="preserve"> </w:t>
      </w:r>
      <w:r>
        <w:rPr>
          <w:rFonts w:ascii="黑体" w:eastAsia="黑体" w:hAnsi="黑体" w:cs="黑体"/>
          <w:spacing w:val="-7"/>
          <w:sz w:val="45"/>
          <w:szCs w:val="45"/>
        </w:rPr>
        <w:t>、实验原理</w:t>
      </w:r>
    </w:p>
    <w:p w14:paraId="30318F55" w14:textId="77777777" w:rsidR="00ED288C" w:rsidRDefault="00ED288C">
      <w:pPr>
        <w:pStyle w:val="a3"/>
        <w:spacing w:line="266" w:lineRule="auto"/>
      </w:pPr>
    </w:p>
    <w:p w14:paraId="785472C9" w14:textId="77777777" w:rsidR="00ED288C" w:rsidRDefault="00000000">
      <w:pPr>
        <w:spacing w:before="153" w:line="272" w:lineRule="auto"/>
        <w:ind w:left="74" w:right="8" w:firstLine="923"/>
        <w:jc w:val="both"/>
        <w:rPr>
          <w:rFonts w:ascii="宋体" w:eastAsia="宋体" w:hAnsi="宋体" w:cs="宋体" w:hint="eastAsia"/>
          <w:sz w:val="47"/>
          <w:szCs w:val="47"/>
          <w:lang w:eastAsia="zh-CN"/>
        </w:rPr>
      </w:pPr>
      <w:r>
        <w:rPr>
          <w:rFonts w:ascii="宋体" w:eastAsia="宋体" w:hAnsi="宋体" w:cs="宋体"/>
          <w:spacing w:val="-5"/>
          <w:sz w:val="47"/>
          <w:szCs w:val="47"/>
        </w:rPr>
        <w:t>聚苯乙烯(</w:t>
      </w:r>
      <w:r>
        <w:rPr>
          <w:rFonts w:ascii="Times New Roman" w:eastAsia="Times New Roman" w:hAnsi="Times New Roman" w:cs="Times New Roman"/>
          <w:spacing w:val="-5"/>
          <w:sz w:val="47"/>
          <w:szCs w:val="47"/>
        </w:rPr>
        <w:t>polystyrene,PS)</w:t>
      </w:r>
      <w:r>
        <w:rPr>
          <w:rFonts w:ascii="Times New Roman" w:eastAsia="Times New Roman" w:hAnsi="Times New Roman" w:cs="Times New Roman"/>
          <w:spacing w:val="53"/>
          <w:sz w:val="47"/>
          <w:szCs w:val="47"/>
        </w:rPr>
        <w:t xml:space="preserve">  </w:t>
      </w:r>
      <w:r>
        <w:rPr>
          <w:rFonts w:ascii="宋体" w:eastAsia="宋体" w:hAnsi="宋体" w:cs="宋体"/>
          <w:spacing w:val="-5"/>
          <w:sz w:val="47"/>
          <w:szCs w:val="47"/>
        </w:rPr>
        <w:t>是重要的高分子化工产品。聚苯乙烯无色透明，能自由着色，</w:t>
      </w:r>
      <w:r>
        <w:rPr>
          <w:rFonts w:ascii="宋体" w:eastAsia="宋体" w:hAnsi="宋体" w:cs="宋体"/>
          <w:sz w:val="47"/>
          <w:szCs w:val="47"/>
        </w:rPr>
        <w:t xml:space="preserve"> </w:t>
      </w:r>
      <w:r>
        <w:rPr>
          <w:rFonts w:ascii="宋体" w:eastAsia="宋体" w:hAnsi="宋体" w:cs="宋体"/>
          <w:spacing w:val="-8"/>
          <w:sz w:val="47"/>
          <w:szCs w:val="47"/>
        </w:rPr>
        <w:t>相对密度也仅次于</w:t>
      </w:r>
      <w:r>
        <w:rPr>
          <w:rFonts w:ascii="Times New Roman" w:eastAsia="Times New Roman" w:hAnsi="Times New Roman" w:cs="Times New Roman"/>
          <w:spacing w:val="-8"/>
          <w:sz w:val="47"/>
          <w:szCs w:val="47"/>
        </w:rPr>
        <w:t>PP</w:t>
      </w:r>
      <w:r>
        <w:rPr>
          <w:rFonts w:ascii="Times New Roman" w:eastAsia="Times New Roman" w:hAnsi="Times New Roman" w:cs="Times New Roman"/>
          <w:spacing w:val="-66"/>
          <w:sz w:val="47"/>
          <w:szCs w:val="47"/>
        </w:rPr>
        <w:t xml:space="preserve"> </w:t>
      </w:r>
      <w:r>
        <w:rPr>
          <w:rFonts w:ascii="宋体" w:eastAsia="宋体" w:hAnsi="宋体" w:cs="宋体"/>
          <w:spacing w:val="-8"/>
          <w:sz w:val="47"/>
          <w:szCs w:val="47"/>
        </w:rPr>
        <w:t>、</w:t>
      </w:r>
      <w:r>
        <w:rPr>
          <w:rFonts w:ascii="Times New Roman" w:eastAsia="Times New Roman" w:hAnsi="Times New Roman" w:cs="Times New Roman"/>
          <w:spacing w:val="-8"/>
          <w:sz w:val="47"/>
          <w:szCs w:val="47"/>
        </w:rPr>
        <w:t>PE,</w:t>
      </w:r>
      <w:r>
        <w:rPr>
          <w:rFonts w:ascii="Times New Roman" w:eastAsia="Times New Roman" w:hAnsi="Times New Roman" w:cs="Times New Roman"/>
          <w:spacing w:val="55"/>
          <w:sz w:val="47"/>
          <w:szCs w:val="47"/>
        </w:rPr>
        <w:t xml:space="preserve"> </w:t>
      </w:r>
      <w:r>
        <w:rPr>
          <w:rFonts w:ascii="宋体" w:eastAsia="宋体" w:hAnsi="宋体" w:cs="宋体"/>
          <w:spacing w:val="-8"/>
          <w:sz w:val="47"/>
          <w:szCs w:val="47"/>
        </w:rPr>
        <w:t>具有优异的电性能，特别</w:t>
      </w:r>
      <w:r>
        <w:rPr>
          <w:rFonts w:ascii="宋体" w:eastAsia="宋体" w:hAnsi="宋体" w:cs="宋体"/>
          <w:spacing w:val="-9"/>
          <w:sz w:val="47"/>
          <w:szCs w:val="47"/>
        </w:rPr>
        <w:t>是高频特性好，次于</w:t>
      </w:r>
      <w:r>
        <w:rPr>
          <w:rFonts w:ascii="Times New Roman" w:eastAsia="Times New Roman" w:hAnsi="Times New Roman" w:cs="Times New Roman"/>
          <w:spacing w:val="-9"/>
          <w:sz w:val="47"/>
          <w:szCs w:val="47"/>
        </w:rPr>
        <w:t>F-4</w:t>
      </w:r>
      <w:r>
        <w:rPr>
          <w:rFonts w:ascii="Times New Roman" w:eastAsia="Times New Roman" w:hAnsi="Times New Roman" w:cs="Times New Roman"/>
          <w:spacing w:val="-66"/>
          <w:sz w:val="47"/>
          <w:szCs w:val="47"/>
        </w:rPr>
        <w:t xml:space="preserve"> </w:t>
      </w:r>
      <w:r>
        <w:rPr>
          <w:rFonts w:ascii="宋体" w:eastAsia="宋体" w:hAnsi="宋体" w:cs="宋体"/>
          <w:spacing w:val="-9"/>
          <w:sz w:val="47"/>
          <w:szCs w:val="47"/>
        </w:rPr>
        <w:t>、</w:t>
      </w:r>
      <w:r>
        <w:rPr>
          <w:rFonts w:ascii="Times New Roman" w:eastAsia="Times New Roman" w:hAnsi="Times New Roman" w:cs="Times New Roman"/>
          <w:spacing w:val="-9"/>
          <w:sz w:val="47"/>
          <w:szCs w:val="47"/>
        </w:rPr>
        <w:t>PPO</w:t>
      </w:r>
      <w:r>
        <w:rPr>
          <w:rFonts w:ascii="宋体" w:eastAsia="宋体" w:hAnsi="宋体" w:cs="宋体"/>
          <w:spacing w:val="-9"/>
          <w:sz w:val="47"/>
          <w:szCs w:val="47"/>
        </w:rPr>
        <w:t>。</w:t>
      </w:r>
      <w:r>
        <w:rPr>
          <w:rFonts w:ascii="宋体" w:eastAsia="宋体" w:hAnsi="宋体" w:cs="宋体"/>
          <w:spacing w:val="-9"/>
          <w:sz w:val="47"/>
          <w:szCs w:val="47"/>
          <w:lang w:eastAsia="zh-CN"/>
        </w:rPr>
        <w:t>另外，</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在光稳定性方面仅次于甲基丙烯酸树脂，抗放射线能力是所有塑料中最强的。聚苯乙烯最重</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要的特点是熔融时热稳定性和流动性非常好，所以易成型加工，特别是注射成型容易，适合</w:t>
      </w:r>
      <w:r>
        <w:rPr>
          <w:rFonts w:ascii="宋体" w:eastAsia="宋体" w:hAnsi="宋体" w:cs="宋体"/>
          <w:spacing w:val="4"/>
          <w:sz w:val="47"/>
          <w:szCs w:val="47"/>
          <w:lang w:eastAsia="zh-CN"/>
        </w:rPr>
        <w:t xml:space="preserve">  </w:t>
      </w:r>
      <w:r>
        <w:rPr>
          <w:rFonts w:ascii="宋体" w:eastAsia="宋体" w:hAnsi="宋体" w:cs="宋体"/>
          <w:spacing w:val="-8"/>
          <w:sz w:val="47"/>
          <w:szCs w:val="47"/>
          <w:lang w:eastAsia="zh-CN"/>
        </w:rPr>
        <w:t>大量生产。成型收缩率小，成型品尺寸稳定性也好。</w:t>
      </w:r>
    </w:p>
    <w:p w14:paraId="5AC49117" w14:textId="77777777" w:rsidR="00ED288C" w:rsidRDefault="00000000">
      <w:pPr>
        <w:spacing w:before="35" w:line="267" w:lineRule="auto"/>
        <w:ind w:left="74" w:right="203" w:firstLine="923"/>
        <w:jc w:val="both"/>
        <w:rPr>
          <w:rFonts w:ascii="宋体" w:eastAsia="宋体" w:hAnsi="宋体" w:cs="宋体" w:hint="eastAsia"/>
          <w:sz w:val="47"/>
          <w:szCs w:val="47"/>
          <w:lang w:eastAsia="zh-CN"/>
        </w:rPr>
      </w:pPr>
      <w:r>
        <w:rPr>
          <w:rFonts w:ascii="宋体" w:eastAsia="宋体" w:hAnsi="宋体" w:cs="宋体"/>
          <w:spacing w:val="8"/>
          <w:sz w:val="47"/>
          <w:szCs w:val="47"/>
          <w:lang w:eastAsia="zh-CN"/>
        </w:rPr>
        <w:t>聚苯乙烯是指由苯乙烯单体经自由基加聚反应合成的聚合物。由加热或引发剂制备聚</w:t>
      </w:r>
      <w:r>
        <w:rPr>
          <w:rFonts w:ascii="宋体" w:eastAsia="宋体" w:hAnsi="宋体" w:cs="宋体"/>
          <w:spacing w:val="3"/>
          <w:sz w:val="47"/>
          <w:szCs w:val="47"/>
          <w:lang w:eastAsia="zh-CN"/>
        </w:rPr>
        <w:t xml:space="preserve"> </w:t>
      </w:r>
      <w:r>
        <w:rPr>
          <w:rFonts w:ascii="宋体" w:eastAsia="宋体" w:hAnsi="宋体" w:cs="宋体"/>
          <w:spacing w:val="-5"/>
          <w:sz w:val="47"/>
          <w:szCs w:val="47"/>
          <w:lang w:eastAsia="zh-CN"/>
        </w:rPr>
        <w:t>苯乙烯的过程是典型的自由基链式反应，其机理与烷烃的卤化反应类似。常用的引发剂为酰</w:t>
      </w:r>
      <w:r>
        <w:rPr>
          <w:rFonts w:ascii="宋体" w:eastAsia="宋体" w:hAnsi="宋体" w:cs="宋体"/>
          <w:spacing w:val="8"/>
          <w:sz w:val="47"/>
          <w:szCs w:val="47"/>
          <w:lang w:eastAsia="zh-CN"/>
        </w:rPr>
        <w:t xml:space="preserve"> </w:t>
      </w:r>
      <w:r>
        <w:rPr>
          <w:rFonts w:ascii="宋体" w:eastAsia="宋体" w:hAnsi="宋体" w:cs="宋体"/>
          <w:spacing w:val="-4"/>
          <w:sz w:val="47"/>
          <w:szCs w:val="47"/>
          <w:lang w:eastAsia="zh-CN"/>
        </w:rPr>
        <w:t>基过氧化物，如过氧化苯甲酰，叔丁基过氧化苯甲酰等。当加热时</w:t>
      </w:r>
      <w:r>
        <w:rPr>
          <w:rFonts w:ascii="宋体" w:eastAsia="宋体" w:hAnsi="宋体" w:cs="宋体"/>
          <w:spacing w:val="-5"/>
          <w:sz w:val="47"/>
          <w:szCs w:val="47"/>
          <w:lang w:eastAsia="zh-CN"/>
        </w:rPr>
        <w:t>，引发剂分解产生两个自</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由基(</w:t>
      </w:r>
      <w:r>
        <w:rPr>
          <w:rFonts w:ascii="Times New Roman" w:eastAsia="Times New Roman" w:hAnsi="Times New Roman" w:cs="Times New Roman"/>
          <w:spacing w:val="-9"/>
          <w:sz w:val="47"/>
          <w:szCs w:val="47"/>
          <w:lang w:eastAsia="zh-CN"/>
        </w:rPr>
        <w:t>CH₃)₃CO</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9"/>
          <w:sz w:val="47"/>
          <w:szCs w:val="47"/>
          <w:lang w:eastAsia="zh-CN"/>
        </w:rPr>
        <w:t>和 ·</w:t>
      </w:r>
      <w:r>
        <w:rPr>
          <w:rFonts w:ascii="Times New Roman" w:eastAsia="Times New Roman" w:hAnsi="Times New Roman" w:cs="Times New Roman"/>
          <w:spacing w:val="-9"/>
          <w:sz w:val="47"/>
          <w:szCs w:val="47"/>
          <w:lang w:eastAsia="zh-CN"/>
        </w:rPr>
        <w:t>OCO</w:t>
      </w:r>
      <w:r>
        <w:rPr>
          <w:rFonts w:ascii="Times New Roman" w:eastAsia="Times New Roman" w:hAnsi="Times New Roman" w:cs="Times New Roman"/>
          <w:spacing w:val="-10"/>
          <w:sz w:val="47"/>
          <w:szCs w:val="47"/>
          <w:lang w:eastAsia="zh-CN"/>
        </w:rPr>
        <w:t>C₆H₅,</w:t>
      </w:r>
      <w:r>
        <w:rPr>
          <w:rFonts w:ascii="Times New Roman" w:eastAsia="Times New Roman" w:hAnsi="Times New Roman" w:cs="Times New Roman"/>
          <w:spacing w:val="24"/>
          <w:sz w:val="47"/>
          <w:szCs w:val="47"/>
          <w:lang w:eastAsia="zh-CN"/>
        </w:rPr>
        <w:t xml:space="preserve">  </w:t>
      </w:r>
      <w:r>
        <w:rPr>
          <w:rFonts w:ascii="宋体" w:eastAsia="宋体" w:hAnsi="宋体" w:cs="宋体"/>
          <w:spacing w:val="-10"/>
          <w:sz w:val="47"/>
          <w:szCs w:val="47"/>
          <w:lang w:eastAsia="zh-CN"/>
        </w:rPr>
        <w:t>该自由基会引发聚合反应，使高分子链不断增长，从而制得</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聚苯乙烯。</w:t>
      </w:r>
    </w:p>
    <w:p w14:paraId="41FEF3CD" w14:textId="77777777" w:rsidR="00ED288C" w:rsidRDefault="00000000">
      <w:pPr>
        <w:spacing w:before="80" w:line="269" w:lineRule="auto"/>
        <w:ind w:left="74" w:right="178" w:firstLine="923"/>
        <w:jc w:val="both"/>
        <w:rPr>
          <w:rFonts w:ascii="宋体" w:eastAsia="宋体" w:hAnsi="宋体" w:cs="宋体" w:hint="eastAsia"/>
          <w:sz w:val="47"/>
          <w:szCs w:val="47"/>
          <w:lang w:eastAsia="zh-CN"/>
        </w:rPr>
      </w:pPr>
      <w:r>
        <w:rPr>
          <w:rFonts w:ascii="宋体" w:eastAsia="宋体" w:hAnsi="宋体" w:cs="宋体"/>
          <w:spacing w:val="-15"/>
          <w:sz w:val="47"/>
          <w:szCs w:val="47"/>
          <w:lang w:eastAsia="zh-CN"/>
        </w:rPr>
        <w:t>根据实验方法的不同，聚合反应可分为本体聚合、溶液</w:t>
      </w:r>
      <w:r>
        <w:rPr>
          <w:rFonts w:ascii="宋体" w:eastAsia="宋体" w:hAnsi="宋体" w:cs="宋体"/>
          <w:spacing w:val="-16"/>
          <w:sz w:val="47"/>
          <w:szCs w:val="47"/>
          <w:lang w:eastAsia="zh-CN"/>
        </w:rPr>
        <w:t>聚合、悬浮聚合和乳液聚合等，聚</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合时所用的方法是由产物的用途决定的。本实验列举了聚苯乙烯的本体聚合、乳液聚合及溶</w:t>
      </w:r>
      <w:r>
        <w:rPr>
          <w:rFonts w:ascii="宋体" w:eastAsia="宋体" w:hAnsi="宋体" w:cs="宋体"/>
          <w:spacing w:val="10"/>
          <w:sz w:val="47"/>
          <w:szCs w:val="47"/>
          <w:lang w:eastAsia="zh-CN"/>
        </w:rPr>
        <w:t xml:space="preserve"> </w:t>
      </w:r>
      <w:r>
        <w:rPr>
          <w:rFonts w:ascii="宋体" w:eastAsia="宋体" w:hAnsi="宋体" w:cs="宋体"/>
          <w:spacing w:val="-7"/>
          <w:sz w:val="47"/>
          <w:szCs w:val="47"/>
          <w:lang w:eastAsia="zh-CN"/>
        </w:rPr>
        <w:t>液聚合的聚合方法。</w:t>
      </w:r>
    </w:p>
    <w:p w14:paraId="6CDBCE25" w14:textId="77777777" w:rsidR="00ED288C" w:rsidRDefault="00000000">
      <w:pPr>
        <w:spacing w:before="8" w:line="269" w:lineRule="auto"/>
        <w:ind w:left="74" w:firstLine="923"/>
        <w:jc w:val="both"/>
        <w:rPr>
          <w:rFonts w:ascii="宋体" w:eastAsia="宋体" w:hAnsi="宋体" w:cs="宋体" w:hint="eastAsia"/>
          <w:sz w:val="48"/>
          <w:szCs w:val="48"/>
          <w:lang w:eastAsia="zh-CN"/>
        </w:rPr>
      </w:pPr>
      <w:r>
        <w:rPr>
          <w:rFonts w:ascii="宋体" w:eastAsia="宋体" w:hAnsi="宋体" w:cs="宋体"/>
          <w:spacing w:val="-31"/>
          <w:sz w:val="48"/>
          <w:szCs w:val="48"/>
          <w:lang w:eastAsia="zh-CN"/>
        </w:rPr>
        <w:t>本体聚合是单体(或原料低分子物)在不加溶剂</w:t>
      </w:r>
      <w:r>
        <w:rPr>
          <w:rFonts w:ascii="宋体" w:eastAsia="宋体" w:hAnsi="宋体" w:cs="宋体"/>
          <w:spacing w:val="-32"/>
          <w:sz w:val="48"/>
          <w:szCs w:val="48"/>
          <w:lang w:eastAsia="zh-CN"/>
        </w:rPr>
        <w:t>及其他分散剂的条件下，由引发剂或光、热、</w:t>
      </w:r>
      <w:r>
        <w:rPr>
          <w:rFonts w:ascii="宋体" w:eastAsia="宋体" w:hAnsi="宋体" w:cs="宋体"/>
          <w:sz w:val="48"/>
          <w:szCs w:val="48"/>
          <w:lang w:eastAsia="zh-CN"/>
        </w:rPr>
        <w:t xml:space="preserve"> </w:t>
      </w:r>
      <w:r>
        <w:rPr>
          <w:rFonts w:ascii="宋体" w:eastAsia="宋体" w:hAnsi="宋体" w:cs="宋体"/>
          <w:spacing w:val="-13"/>
          <w:sz w:val="48"/>
          <w:szCs w:val="48"/>
          <w:lang w:eastAsia="zh-CN"/>
        </w:rPr>
        <w:t>辐射作用下其自身进行聚合引发的聚合反应。有时也可加少量着色剂、增塑剂、相对分子质</w:t>
      </w:r>
      <w:r>
        <w:rPr>
          <w:rFonts w:ascii="宋体" w:eastAsia="宋体" w:hAnsi="宋体" w:cs="宋体"/>
          <w:spacing w:val="4"/>
          <w:sz w:val="48"/>
          <w:szCs w:val="48"/>
          <w:lang w:eastAsia="zh-CN"/>
        </w:rPr>
        <w:t xml:space="preserve"> </w:t>
      </w:r>
      <w:r>
        <w:rPr>
          <w:rFonts w:ascii="宋体" w:eastAsia="宋体" w:hAnsi="宋体" w:cs="宋体"/>
          <w:spacing w:val="-16"/>
          <w:sz w:val="48"/>
          <w:szCs w:val="48"/>
          <w:lang w:eastAsia="zh-CN"/>
        </w:rPr>
        <w:t>量调节剂等。液态、气态、固态单体都可以进行本体</w:t>
      </w:r>
      <w:r>
        <w:rPr>
          <w:rFonts w:ascii="宋体" w:eastAsia="宋体" w:hAnsi="宋体" w:cs="宋体"/>
          <w:spacing w:val="-17"/>
          <w:sz w:val="48"/>
          <w:szCs w:val="48"/>
          <w:lang w:eastAsia="zh-CN"/>
        </w:rPr>
        <w:t>聚合。</w:t>
      </w:r>
    </w:p>
    <w:p w14:paraId="47805701" w14:textId="77777777" w:rsidR="00ED288C" w:rsidRDefault="00000000">
      <w:pPr>
        <w:spacing w:before="11" w:line="266" w:lineRule="auto"/>
        <w:ind w:left="74" w:right="163"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乳液聚合是单体借助乳化剂和机械搅拌，使单体分散在水中形成乳液，再加入引发剂引</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发单体聚合。在用乳液聚合方法生产合成橡胶时，除加入单体、水、乳化剂和引发剂四种主</w:t>
      </w:r>
      <w:r>
        <w:rPr>
          <w:rFonts w:ascii="宋体" w:eastAsia="宋体" w:hAnsi="宋体" w:cs="宋体"/>
          <w:spacing w:val="14"/>
          <w:sz w:val="47"/>
          <w:szCs w:val="47"/>
          <w:lang w:eastAsia="zh-CN"/>
        </w:rPr>
        <w:t xml:space="preserve"> </w:t>
      </w:r>
      <w:r>
        <w:rPr>
          <w:rFonts w:ascii="宋体" w:eastAsia="宋体" w:hAnsi="宋体" w:cs="宋体"/>
          <w:spacing w:val="-10"/>
          <w:sz w:val="47"/>
          <w:szCs w:val="47"/>
          <w:lang w:eastAsia="zh-CN"/>
        </w:rPr>
        <w:t>要成分外，还经常加入缓冲剂(用于保持体系</w:t>
      </w:r>
      <w:r>
        <w:rPr>
          <w:rFonts w:ascii="Times New Roman" w:eastAsia="Times New Roman" w:hAnsi="Times New Roman" w:cs="Times New Roman"/>
          <w:spacing w:val="-10"/>
          <w:sz w:val="47"/>
          <w:szCs w:val="47"/>
          <w:lang w:eastAsia="zh-CN"/>
        </w:rPr>
        <w:t>pH</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10"/>
          <w:sz w:val="47"/>
          <w:szCs w:val="47"/>
          <w:lang w:eastAsia="zh-CN"/>
        </w:rPr>
        <w:t>不变)、活化剂(形成氧化还原循环系统</w:t>
      </w:r>
      <w:r>
        <w:rPr>
          <w:rFonts w:ascii="宋体" w:eastAsia="宋体" w:hAnsi="宋体" w:cs="宋体"/>
          <w:spacing w:val="-11"/>
          <w:sz w:val="47"/>
          <w:szCs w:val="47"/>
          <w:lang w:eastAsia="zh-CN"/>
        </w:rPr>
        <w:t>)、调</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节剂(调节相对分子质量、抑制凝胶形成)和防老剂(防止</w:t>
      </w:r>
      <w:r>
        <w:rPr>
          <w:rFonts w:ascii="宋体" w:eastAsia="宋体" w:hAnsi="宋体" w:cs="宋体"/>
          <w:spacing w:val="-16"/>
          <w:sz w:val="47"/>
          <w:szCs w:val="47"/>
          <w:lang w:eastAsia="zh-CN"/>
        </w:rPr>
        <w:t>生胶及硫化胶老化)等助剂。乳液聚合</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是一种或者几种烯类单体在乳化剂的分散稳定作用下经自由基引发，在水相中呈水包油乳状</w:t>
      </w:r>
      <w:r>
        <w:rPr>
          <w:rFonts w:ascii="宋体" w:eastAsia="宋体" w:hAnsi="宋体" w:cs="宋体"/>
          <w:spacing w:val="8"/>
          <w:sz w:val="47"/>
          <w:szCs w:val="47"/>
          <w:lang w:eastAsia="zh-CN"/>
        </w:rPr>
        <w:t xml:space="preserve"> </w:t>
      </w:r>
      <w:r>
        <w:rPr>
          <w:rFonts w:ascii="宋体" w:eastAsia="宋体" w:hAnsi="宋体" w:cs="宋体"/>
          <w:spacing w:val="-19"/>
          <w:sz w:val="47"/>
          <w:szCs w:val="47"/>
          <w:lang w:eastAsia="zh-CN"/>
        </w:rPr>
        <w:t>液分散的聚合反应过程。聚合产物是以微胶粒(0.1～1</w:t>
      </w:r>
      <w:r>
        <w:rPr>
          <w:rFonts w:ascii="宋体" w:eastAsia="宋体" w:hAnsi="宋体" w:cs="宋体"/>
          <w:spacing w:val="133"/>
          <w:sz w:val="47"/>
          <w:szCs w:val="47"/>
          <w:lang w:eastAsia="zh-CN"/>
        </w:rPr>
        <w:t xml:space="preserve"> </w:t>
      </w:r>
      <w:r>
        <w:rPr>
          <w:rFonts w:ascii="宋体" w:eastAsia="宋体" w:hAnsi="宋体" w:cs="宋体"/>
          <w:spacing w:val="-19"/>
          <w:sz w:val="47"/>
          <w:szCs w:val="47"/>
        </w:rPr>
        <w:t>μ</w:t>
      </w:r>
      <w:r>
        <w:rPr>
          <w:rFonts w:ascii="Times New Roman" w:eastAsia="Times New Roman" w:hAnsi="Times New Roman" w:cs="Times New Roman"/>
          <w:spacing w:val="-19"/>
          <w:sz w:val="47"/>
          <w:szCs w:val="47"/>
          <w:lang w:eastAsia="zh-CN"/>
        </w:rPr>
        <w:t>m)</w:t>
      </w:r>
      <w:r>
        <w:rPr>
          <w:rFonts w:ascii="宋体" w:eastAsia="宋体" w:hAnsi="宋体" w:cs="宋体"/>
          <w:spacing w:val="-19"/>
          <w:sz w:val="47"/>
          <w:szCs w:val="47"/>
          <w:lang w:eastAsia="zh-CN"/>
        </w:rPr>
        <w:t>状态分散在水相中的乳状液，稳定</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性优良。由于以水作介质，具有价格低廉、使用安全、无污染的优点，广泛用于合成</w:t>
      </w:r>
      <w:r>
        <w:rPr>
          <w:rFonts w:ascii="宋体" w:eastAsia="宋体" w:hAnsi="宋体" w:cs="宋体"/>
          <w:spacing w:val="-17"/>
          <w:sz w:val="47"/>
          <w:szCs w:val="47"/>
          <w:lang w:eastAsia="zh-CN"/>
        </w:rPr>
        <w:t>橡胶、黏</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合剂、涂料、纺织印染和纸张助剂的生产。</w:t>
      </w:r>
    </w:p>
    <w:p w14:paraId="21969B0E" w14:textId="77777777" w:rsidR="00ED288C" w:rsidRDefault="00ED288C">
      <w:pPr>
        <w:spacing w:line="266" w:lineRule="auto"/>
        <w:rPr>
          <w:rFonts w:ascii="宋体" w:eastAsia="宋体" w:hAnsi="宋体" w:cs="宋体" w:hint="eastAsia"/>
          <w:sz w:val="47"/>
          <w:szCs w:val="47"/>
          <w:lang w:eastAsia="zh-CN"/>
        </w:rPr>
        <w:sectPr w:rsidR="00ED288C">
          <w:headerReference w:type="default" r:id="rId354"/>
          <w:pgSz w:w="20894" w:h="31680"/>
          <w:pgMar w:top="2609" w:right="1401" w:bottom="400" w:left="583" w:header="1296" w:footer="0" w:gutter="0"/>
          <w:cols w:space="720"/>
        </w:sectPr>
      </w:pPr>
    </w:p>
    <w:p w14:paraId="29C72BD3" w14:textId="77777777" w:rsidR="00ED288C" w:rsidRDefault="00000000">
      <w:pPr>
        <w:spacing w:before="244" w:line="221" w:lineRule="auto"/>
        <w:ind w:left="95"/>
        <w:rPr>
          <w:rFonts w:ascii="黑体" w:eastAsia="黑体" w:hAnsi="黑体" w:cs="黑体" w:hint="eastAsia"/>
          <w:sz w:val="45"/>
          <w:szCs w:val="45"/>
          <w:lang w:eastAsia="zh-CN"/>
        </w:rPr>
      </w:pPr>
      <w:r>
        <w:lastRenderedPageBreak/>
        <w:drawing>
          <wp:anchor distT="0" distB="0" distL="0" distR="0" simplePos="0" relativeHeight="254738432" behindDoc="0" locked="0" layoutInCell="0" allowOverlap="1" wp14:anchorId="00C1F419" wp14:editId="2BBE112A">
            <wp:simplePos x="0" y="0"/>
            <wp:positionH relativeFrom="page">
              <wp:posOffset>918993</wp:posOffset>
            </wp:positionH>
            <wp:positionV relativeFrom="page">
              <wp:posOffset>1060601</wp:posOffset>
            </wp:positionV>
            <wp:extent cx="11940159" cy="635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288"/>
                    <a:stretch>
                      <a:fillRect/>
                    </a:stretch>
                  </pic:blipFill>
                  <pic:spPr>
                    <a:xfrm>
                      <a:off x="0" y="0"/>
                      <a:ext cx="11940159" cy="6350"/>
                    </a:xfrm>
                    <a:prstGeom prst="rect">
                      <a:avLst/>
                    </a:prstGeom>
                  </pic:spPr>
                </pic:pic>
              </a:graphicData>
            </a:graphic>
          </wp:anchor>
        </w:drawing>
      </w:r>
      <w:r>
        <w:rPr>
          <w:rFonts w:ascii="黑体" w:eastAsia="黑体" w:hAnsi="黑体" w:cs="黑体"/>
          <w:spacing w:val="13"/>
          <w:sz w:val="45"/>
          <w:szCs w:val="45"/>
          <w:lang w:eastAsia="zh-CN"/>
        </w:rPr>
        <w:t>三、仪器与试剂</w:t>
      </w:r>
    </w:p>
    <w:p w14:paraId="58E8F8EB" w14:textId="77777777" w:rsidR="00ED288C" w:rsidRDefault="00ED288C">
      <w:pPr>
        <w:pStyle w:val="a3"/>
        <w:spacing w:line="255" w:lineRule="auto"/>
        <w:rPr>
          <w:lang w:eastAsia="zh-CN"/>
        </w:rPr>
      </w:pPr>
    </w:p>
    <w:p w14:paraId="7CA24335" w14:textId="77777777" w:rsidR="00ED288C" w:rsidRDefault="00000000">
      <w:pPr>
        <w:spacing w:before="147" w:line="23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10"/>
          <w:sz w:val="45"/>
          <w:szCs w:val="45"/>
          <w:lang w:eastAsia="zh-CN"/>
        </w:rPr>
        <w:t xml:space="preserve">  </w:t>
      </w:r>
      <w:r>
        <w:rPr>
          <w:rFonts w:ascii="楷体" w:eastAsia="楷体" w:hAnsi="楷体" w:cs="楷体"/>
          <w:spacing w:val="-1"/>
          <w:sz w:val="45"/>
          <w:szCs w:val="45"/>
          <w:lang w:eastAsia="zh-CN"/>
        </w:rPr>
        <w:t>仪器</w:t>
      </w:r>
    </w:p>
    <w:p w14:paraId="77F94169" w14:textId="77777777" w:rsidR="00ED288C" w:rsidRDefault="00000000">
      <w:pPr>
        <w:spacing w:before="291" w:line="289" w:lineRule="auto"/>
        <w:ind w:left="95" w:right="89" w:firstLine="922"/>
        <w:rPr>
          <w:rFonts w:ascii="宋体" w:eastAsia="宋体" w:hAnsi="宋体" w:cs="宋体" w:hint="eastAsia"/>
          <w:sz w:val="48"/>
          <w:szCs w:val="48"/>
          <w:lang w:eastAsia="zh-CN"/>
        </w:rPr>
      </w:pPr>
      <w:bookmarkStart w:id="221" w:name="bookmark247"/>
      <w:bookmarkEnd w:id="221"/>
      <w:r>
        <w:rPr>
          <w:rFonts w:ascii="宋体" w:eastAsia="宋体" w:hAnsi="宋体" w:cs="宋体"/>
          <w:spacing w:val="-14"/>
          <w:sz w:val="48"/>
          <w:szCs w:val="48"/>
          <w:lang w:eastAsia="zh-CN"/>
        </w:rPr>
        <w:t xml:space="preserve">试管，酒精灯，圆底烧瓶(50 </w:t>
      </w:r>
      <w:r>
        <w:rPr>
          <w:rFonts w:ascii="Times New Roman" w:eastAsia="Times New Roman" w:hAnsi="Times New Roman" w:cs="Times New Roman"/>
          <w:spacing w:val="-14"/>
          <w:sz w:val="48"/>
          <w:szCs w:val="48"/>
          <w:lang w:eastAsia="zh-CN"/>
        </w:rPr>
        <w:t>mL</w:t>
      </w:r>
      <w:r>
        <w:rPr>
          <w:rFonts w:ascii="Times New Roman" w:eastAsia="Times New Roman" w:hAnsi="Times New Roman" w:cs="Times New Roman"/>
          <w:spacing w:val="-67"/>
          <w:sz w:val="48"/>
          <w:szCs w:val="48"/>
          <w:lang w:eastAsia="zh-CN"/>
        </w:rPr>
        <w:t xml:space="preserve"> </w:t>
      </w:r>
      <w:r>
        <w:rPr>
          <w:rFonts w:ascii="宋体" w:eastAsia="宋体" w:hAnsi="宋体" w:cs="宋体"/>
          <w:spacing w:val="-14"/>
          <w:sz w:val="48"/>
          <w:szCs w:val="48"/>
          <w:lang w:eastAsia="zh-CN"/>
        </w:rPr>
        <w:t>、</w:t>
      </w:r>
      <w:r>
        <w:rPr>
          <w:rFonts w:ascii="Times New Roman" w:eastAsia="Times New Roman" w:hAnsi="Times New Roman" w:cs="Times New Roman"/>
          <w:spacing w:val="-14"/>
          <w:sz w:val="48"/>
          <w:szCs w:val="48"/>
          <w:lang w:eastAsia="zh-CN"/>
        </w:rPr>
        <w:t>100mL)</w:t>
      </w:r>
      <w:r>
        <w:rPr>
          <w:rFonts w:ascii="Times New Roman" w:eastAsia="Times New Roman" w:hAnsi="Times New Roman" w:cs="Times New Roman"/>
          <w:spacing w:val="-15"/>
          <w:sz w:val="48"/>
          <w:szCs w:val="48"/>
          <w:lang w:eastAsia="zh-CN"/>
        </w:rPr>
        <w:t xml:space="preserve">, </w:t>
      </w:r>
      <w:r>
        <w:rPr>
          <w:rFonts w:ascii="宋体" w:eastAsia="宋体" w:hAnsi="宋体" w:cs="宋体"/>
          <w:spacing w:val="-15"/>
          <w:sz w:val="48"/>
          <w:szCs w:val="48"/>
          <w:lang w:eastAsia="zh-CN"/>
        </w:rPr>
        <w:t>锥形瓶，温度计，磁力搅拌器，磁子，球形</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冷凝管，抽滤瓶，分液漏斗，布氏漏斗，滤纸，真空泵，表面皿，</w:t>
      </w:r>
      <w:r>
        <w:rPr>
          <w:rFonts w:ascii="宋体" w:eastAsia="宋体" w:hAnsi="宋体" w:cs="宋体"/>
          <w:spacing w:val="-18"/>
          <w:sz w:val="48"/>
          <w:szCs w:val="48"/>
          <w:lang w:eastAsia="zh-CN"/>
        </w:rPr>
        <w:t>烘箱。</w:t>
      </w:r>
    </w:p>
    <w:p w14:paraId="304F4E69" w14:textId="77777777" w:rsidR="00ED288C" w:rsidRDefault="00000000">
      <w:pPr>
        <w:spacing w:before="268" w:line="228"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2.  </w:t>
      </w:r>
      <w:r>
        <w:rPr>
          <w:rFonts w:ascii="楷体" w:eastAsia="楷体" w:hAnsi="楷体" w:cs="楷体"/>
          <w:spacing w:val="8"/>
          <w:sz w:val="45"/>
          <w:szCs w:val="45"/>
          <w:lang w:eastAsia="zh-CN"/>
        </w:rPr>
        <w:t>试剂</w:t>
      </w:r>
    </w:p>
    <w:p w14:paraId="6D7FCFF5" w14:textId="77777777" w:rsidR="00ED288C" w:rsidRDefault="00ED288C">
      <w:pPr>
        <w:pStyle w:val="a3"/>
        <w:spacing w:line="305" w:lineRule="auto"/>
        <w:rPr>
          <w:lang w:eastAsia="zh-CN"/>
        </w:rPr>
      </w:pPr>
    </w:p>
    <w:p w14:paraId="5B59E496" w14:textId="77777777" w:rsidR="00ED288C" w:rsidRDefault="00000000">
      <w:pPr>
        <w:spacing w:before="153" w:line="257" w:lineRule="auto"/>
        <w:ind w:left="95" w:right="133" w:firstLine="922"/>
        <w:jc w:val="both"/>
        <w:rPr>
          <w:rFonts w:ascii="宋体" w:eastAsia="宋体" w:hAnsi="宋体" w:cs="宋体" w:hint="eastAsia"/>
          <w:sz w:val="48"/>
          <w:szCs w:val="48"/>
          <w:lang w:eastAsia="zh-CN"/>
        </w:rPr>
      </w:pPr>
      <w:r>
        <w:rPr>
          <w:rFonts w:ascii="宋体" w:eastAsia="宋体" w:hAnsi="宋体" w:cs="宋体"/>
          <w:spacing w:val="20"/>
          <w:sz w:val="47"/>
          <w:szCs w:val="47"/>
          <w:lang w:eastAsia="zh-CN"/>
        </w:rPr>
        <w:t xml:space="preserve">苯乙烯，叔丁基过氧化苯甲酰，过硫酸钾溶液(10 </w:t>
      </w:r>
      <w:r>
        <w:rPr>
          <w:rFonts w:ascii="Times New Roman" w:eastAsia="Times New Roman" w:hAnsi="Times New Roman" w:cs="Times New Roman"/>
          <w:spacing w:val="20"/>
          <w:sz w:val="47"/>
          <w:szCs w:val="47"/>
          <w:lang w:eastAsia="zh-CN"/>
        </w:rPr>
        <w:t xml:space="preserve">g·L-¹),    </w:t>
      </w:r>
      <w:r>
        <w:rPr>
          <w:rFonts w:ascii="宋体" w:eastAsia="宋体" w:hAnsi="宋体" w:cs="宋体"/>
          <w:spacing w:val="20"/>
          <w:sz w:val="47"/>
          <w:szCs w:val="47"/>
          <w:lang w:eastAsia="zh-CN"/>
        </w:rPr>
        <w:t>十</w:t>
      </w:r>
      <w:r>
        <w:rPr>
          <w:rFonts w:ascii="宋体" w:eastAsia="宋体" w:hAnsi="宋体" w:cs="宋体"/>
          <w:spacing w:val="19"/>
          <w:sz w:val="47"/>
          <w:szCs w:val="47"/>
          <w:lang w:eastAsia="zh-CN"/>
        </w:rPr>
        <w:t>二烷基苯硫酸钠溶液</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 xml:space="preserve">(12.5 </w:t>
      </w:r>
      <w:r>
        <w:rPr>
          <w:rFonts w:ascii="Times New Roman" w:eastAsia="Times New Roman" w:hAnsi="Times New Roman" w:cs="Times New Roman"/>
          <w:spacing w:val="-13"/>
          <w:sz w:val="47"/>
          <w:szCs w:val="47"/>
          <w:lang w:eastAsia="zh-CN"/>
        </w:rPr>
        <w:t xml:space="preserve">g·L-¹),    </w:t>
      </w:r>
      <w:r>
        <w:rPr>
          <w:rFonts w:ascii="宋体" w:eastAsia="宋体" w:hAnsi="宋体" w:cs="宋体"/>
          <w:spacing w:val="-13"/>
          <w:sz w:val="47"/>
          <w:szCs w:val="47"/>
          <w:lang w:eastAsia="zh-CN"/>
        </w:rPr>
        <w:t xml:space="preserve">磷酸二氢钠溶液(0.01 </w:t>
      </w:r>
      <w:r>
        <w:rPr>
          <w:rFonts w:ascii="Times New Roman" w:eastAsia="Times New Roman" w:hAnsi="Times New Roman" w:cs="Times New Roman"/>
          <w:spacing w:val="-13"/>
          <w:sz w:val="47"/>
          <w:szCs w:val="47"/>
          <w:lang w:eastAsia="zh-CN"/>
        </w:rPr>
        <w:t xml:space="preserve">mol·L-¹),    </w:t>
      </w:r>
      <w:r>
        <w:rPr>
          <w:rFonts w:ascii="宋体" w:eastAsia="宋体" w:hAnsi="宋体" w:cs="宋体"/>
          <w:spacing w:val="-13"/>
          <w:sz w:val="47"/>
          <w:szCs w:val="47"/>
          <w:lang w:eastAsia="zh-CN"/>
        </w:rPr>
        <w:t>氢氧化钠(10%</w:t>
      </w:r>
      <w:r>
        <w:rPr>
          <w:rFonts w:ascii="宋体" w:eastAsia="宋体" w:hAnsi="宋体" w:cs="宋体"/>
          <w:spacing w:val="-14"/>
          <w:sz w:val="47"/>
          <w:szCs w:val="47"/>
          <w:lang w:eastAsia="zh-CN"/>
        </w:rPr>
        <w:t>),无水氯化钙，甲醇，二甲苯，</w:t>
      </w:r>
      <w:r>
        <w:rPr>
          <w:rFonts w:ascii="宋体" w:eastAsia="宋体" w:hAnsi="宋体" w:cs="宋体"/>
          <w:sz w:val="47"/>
          <w:szCs w:val="47"/>
          <w:lang w:eastAsia="zh-CN"/>
        </w:rPr>
        <w:t xml:space="preserve"> </w:t>
      </w:r>
      <w:r>
        <w:rPr>
          <w:rFonts w:ascii="宋体" w:eastAsia="宋体" w:hAnsi="宋体" w:cs="宋体"/>
          <w:spacing w:val="-10"/>
          <w:sz w:val="48"/>
          <w:szCs w:val="48"/>
          <w:lang w:eastAsia="zh-CN"/>
        </w:rPr>
        <w:t>硫酸铝钾(10</w:t>
      </w:r>
      <w:r>
        <w:rPr>
          <w:rFonts w:ascii="Times New Roman" w:eastAsia="Times New Roman" w:hAnsi="Times New Roman" w:cs="Times New Roman"/>
          <w:spacing w:val="-10"/>
          <w:sz w:val="48"/>
          <w:szCs w:val="48"/>
          <w:lang w:eastAsia="zh-CN"/>
        </w:rPr>
        <w:t xml:space="preserve">g·L-  </w:t>
      </w:r>
      <w:r>
        <w:rPr>
          <w:rFonts w:ascii="宋体" w:eastAsia="宋体" w:hAnsi="宋体" w:cs="宋体"/>
          <w:spacing w:val="-10"/>
          <w:sz w:val="48"/>
          <w:szCs w:val="48"/>
          <w:lang w:eastAsia="zh-CN"/>
        </w:rPr>
        <w:t>¹)。</w:t>
      </w:r>
    </w:p>
    <w:p w14:paraId="22A32EA1" w14:textId="77777777" w:rsidR="00ED288C" w:rsidRDefault="00000000">
      <w:pPr>
        <w:spacing w:before="302" w:line="222" w:lineRule="auto"/>
        <w:ind w:left="95"/>
        <w:rPr>
          <w:rFonts w:ascii="黑体" w:eastAsia="黑体" w:hAnsi="黑体" w:cs="黑体" w:hint="eastAsia"/>
          <w:sz w:val="47"/>
          <w:szCs w:val="47"/>
          <w:lang w:eastAsia="zh-CN"/>
        </w:rPr>
      </w:pPr>
      <w:r>
        <w:rPr>
          <w:rFonts w:ascii="黑体" w:eastAsia="黑体" w:hAnsi="黑体" w:cs="黑体"/>
          <w:spacing w:val="-7"/>
          <w:sz w:val="47"/>
          <w:szCs w:val="47"/>
          <w:lang w:eastAsia="zh-CN"/>
        </w:rPr>
        <w:t>四、实验内容</w:t>
      </w:r>
    </w:p>
    <w:p w14:paraId="69408BAF" w14:textId="77777777" w:rsidR="00ED288C" w:rsidRDefault="00ED288C">
      <w:pPr>
        <w:pStyle w:val="a3"/>
        <w:spacing w:line="277" w:lineRule="auto"/>
        <w:rPr>
          <w:lang w:eastAsia="zh-CN"/>
        </w:rPr>
      </w:pPr>
    </w:p>
    <w:p w14:paraId="6C3BB76D" w14:textId="77777777" w:rsidR="00ED288C" w:rsidRDefault="00000000">
      <w:pPr>
        <w:spacing w:before="146" w:line="222"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 xml:space="preserve">1.  </w:t>
      </w:r>
      <w:r>
        <w:rPr>
          <w:rFonts w:ascii="楷体" w:eastAsia="楷体" w:hAnsi="楷体" w:cs="楷体"/>
          <w:spacing w:val="6"/>
          <w:sz w:val="45"/>
          <w:szCs w:val="45"/>
          <w:lang w:eastAsia="zh-CN"/>
        </w:rPr>
        <w:t>苯乙烯中阻聚剂的除去</w:t>
      </w:r>
    </w:p>
    <w:p w14:paraId="49F8BE4B" w14:textId="77777777" w:rsidR="00ED288C" w:rsidRDefault="00ED288C">
      <w:pPr>
        <w:pStyle w:val="a3"/>
        <w:spacing w:line="308" w:lineRule="auto"/>
        <w:rPr>
          <w:lang w:eastAsia="zh-CN"/>
        </w:rPr>
      </w:pPr>
    </w:p>
    <w:p w14:paraId="66A91A16" w14:textId="77777777" w:rsidR="00ED288C" w:rsidRDefault="00000000">
      <w:pPr>
        <w:spacing w:before="154" w:line="267" w:lineRule="auto"/>
        <w:ind w:left="95" w:right="55"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苯乙烯单体在储存和运输过程中发生自聚，因此常常</w:t>
      </w:r>
      <w:r>
        <w:rPr>
          <w:rFonts w:ascii="宋体" w:eastAsia="宋体" w:hAnsi="宋体" w:cs="宋体"/>
          <w:spacing w:val="-5"/>
          <w:sz w:val="47"/>
          <w:szCs w:val="47"/>
          <w:lang w:eastAsia="zh-CN"/>
        </w:rPr>
        <w:t>需加入一些酚类化合物作为自由基</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聚合的阻聚剂。在使用前需将阻聚剂除去，具体方法是：取一定量的苯乙烯于分液漏斗中，</w:t>
      </w:r>
      <w:r>
        <w:rPr>
          <w:rFonts w:ascii="宋体" w:eastAsia="宋体" w:hAnsi="宋体" w:cs="宋体"/>
          <w:spacing w:val="11"/>
          <w:sz w:val="47"/>
          <w:szCs w:val="47"/>
          <w:lang w:eastAsia="zh-CN"/>
        </w:rPr>
        <w:t xml:space="preserve"> </w:t>
      </w:r>
      <w:r>
        <w:rPr>
          <w:rFonts w:ascii="宋体" w:eastAsia="宋体" w:hAnsi="宋体" w:cs="宋体"/>
          <w:spacing w:val="2"/>
          <w:sz w:val="47"/>
          <w:szCs w:val="47"/>
          <w:lang w:eastAsia="zh-CN"/>
        </w:rPr>
        <w:t>加入同体积的10%氢氧化钠溶液，充分摇动混合；静置，分去水层；有机相用同体积的水洗</w:t>
      </w:r>
      <w:r>
        <w:rPr>
          <w:rFonts w:ascii="宋体" w:eastAsia="宋体" w:hAnsi="宋体" w:cs="宋体"/>
          <w:spacing w:val="4"/>
          <w:sz w:val="47"/>
          <w:szCs w:val="47"/>
          <w:lang w:eastAsia="zh-CN"/>
        </w:rPr>
        <w:t xml:space="preserve"> </w:t>
      </w:r>
      <w:r>
        <w:rPr>
          <w:rFonts w:ascii="宋体" w:eastAsia="宋体" w:hAnsi="宋体" w:cs="宋体"/>
          <w:sz w:val="47"/>
          <w:szCs w:val="47"/>
          <w:lang w:eastAsia="zh-CN"/>
        </w:rPr>
        <w:t>涤3次，弃去水层；将苯乙烯转移至锥形瓶中</w:t>
      </w:r>
      <w:r>
        <w:rPr>
          <w:rFonts w:ascii="宋体" w:eastAsia="宋体" w:hAnsi="宋体" w:cs="宋体"/>
          <w:spacing w:val="-1"/>
          <w:sz w:val="47"/>
          <w:szCs w:val="47"/>
          <w:lang w:eastAsia="zh-CN"/>
        </w:rPr>
        <w:t xml:space="preserve">，加入少量的无水氯化钙，干燥30 </w:t>
      </w:r>
      <w:r>
        <w:rPr>
          <w:rFonts w:ascii="Times New Roman" w:eastAsia="Times New Roman" w:hAnsi="Times New Roman" w:cs="Times New Roman"/>
          <w:spacing w:val="-1"/>
          <w:sz w:val="47"/>
          <w:szCs w:val="47"/>
          <w:lang w:eastAsia="zh-CN"/>
        </w:rPr>
        <w:t>min,</w:t>
      </w:r>
      <w:r>
        <w:rPr>
          <w:rFonts w:ascii="Times New Roman" w:eastAsia="Times New Roman" w:hAnsi="Times New Roman" w:cs="Times New Roman"/>
          <w:spacing w:val="74"/>
          <w:sz w:val="47"/>
          <w:szCs w:val="47"/>
          <w:lang w:eastAsia="zh-CN"/>
        </w:rPr>
        <w:t xml:space="preserve"> </w:t>
      </w:r>
      <w:r>
        <w:rPr>
          <w:rFonts w:ascii="宋体" w:eastAsia="宋体" w:hAnsi="宋体" w:cs="宋体"/>
          <w:spacing w:val="-1"/>
          <w:sz w:val="47"/>
          <w:szCs w:val="47"/>
          <w:lang w:eastAsia="zh-CN"/>
        </w:rPr>
        <w:t>期 间</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须不时摇动锥形瓶使之干燥完全；过滤除去干燥剂，可得到干燥的苯乙烯。如有必要，还可</w:t>
      </w:r>
      <w:r>
        <w:rPr>
          <w:rFonts w:ascii="宋体" w:eastAsia="宋体" w:hAnsi="宋体" w:cs="宋体"/>
          <w:spacing w:val="15"/>
          <w:sz w:val="47"/>
          <w:szCs w:val="47"/>
          <w:lang w:eastAsia="zh-CN"/>
        </w:rPr>
        <w:t xml:space="preserve"> </w:t>
      </w:r>
      <w:r>
        <w:rPr>
          <w:rFonts w:ascii="宋体" w:eastAsia="宋体" w:hAnsi="宋体" w:cs="宋体"/>
          <w:spacing w:val="-11"/>
          <w:sz w:val="47"/>
          <w:szCs w:val="47"/>
          <w:lang w:eastAsia="zh-CN"/>
        </w:rPr>
        <w:t>以将苯乙烯减压蒸馏进一步纯化。</w:t>
      </w:r>
    </w:p>
    <w:p w14:paraId="005AABD7" w14:textId="77777777" w:rsidR="00ED288C" w:rsidRDefault="00000000">
      <w:pPr>
        <w:spacing w:before="190" w:line="226" w:lineRule="auto"/>
        <w:ind w:left="1017"/>
        <w:rPr>
          <w:rFonts w:ascii="楷体" w:eastAsia="楷体" w:hAnsi="楷体" w:cs="楷体" w:hint="eastAsia"/>
          <w:sz w:val="50"/>
          <w:szCs w:val="50"/>
          <w:lang w:eastAsia="zh-CN"/>
        </w:rPr>
      </w:pPr>
      <w:r>
        <w:rPr>
          <w:rFonts w:ascii="Times New Roman" w:eastAsia="Times New Roman" w:hAnsi="Times New Roman" w:cs="Times New Roman"/>
          <w:spacing w:val="-30"/>
          <w:sz w:val="50"/>
          <w:szCs w:val="50"/>
          <w:lang w:eastAsia="zh-CN"/>
        </w:rPr>
        <w:t>2.</w:t>
      </w:r>
      <w:r>
        <w:rPr>
          <w:rFonts w:ascii="Times New Roman" w:eastAsia="Times New Roman" w:hAnsi="Times New Roman" w:cs="Times New Roman"/>
          <w:spacing w:val="85"/>
          <w:sz w:val="50"/>
          <w:szCs w:val="50"/>
          <w:lang w:eastAsia="zh-CN"/>
        </w:rPr>
        <w:t xml:space="preserve"> </w:t>
      </w:r>
      <w:r>
        <w:rPr>
          <w:rFonts w:ascii="楷体" w:eastAsia="楷体" w:hAnsi="楷体" w:cs="楷体"/>
          <w:spacing w:val="-30"/>
          <w:sz w:val="50"/>
          <w:szCs w:val="50"/>
          <w:lang w:eastAsia="zh-CN"/>
        </w:rPr>
        <w:t>苯乙烯的本体聚合</w:t>
      </w:r>
    </w:p>
    <w:p w14:paraId="317F1586" w14:textId="77777777" w:rsidR="00ED288C" w:rsidRDefault="00ED288C">
      <w:pPr>
        <w:pStyle w:val="a3"/>
        <w:spacing w:line="335" w:lineRule="auto"/>
        <w:rPr>
          <w:lang w:eastAsia="zh-CN"/>
        </w:rPr>
      </w:pPr>
    </w:p>
    <w:p w14:paraId="736974EB" w14:textId="77777777" w:rsidR="00ED288C" w:rsidRDefault="00000000">
      <w:pPr>
        <w:spacing w:before="154" w:line="260" w:lineRule="auto"/>
        <w:ind w:left="95" w:right="72" w:firstLine="922"/>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取一支洁净的软质玻璃试管，加入5</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1"/>
          <w:sz w:val="47"/>
          <w:szCs w:val="47"/>
          <w:lang w:eastAsia="zh-CN"/>
        </w:rPr>
        <w:t>上述干燥的苯乙烯，再加入5滴叔丁基过氧化苯</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甲酰。垂直夹持试管在酒精灯上加热，并用温度计测试试管内的溶液温度。当温度达到140℃</w:t>
      </w:r>
      <w:r>
        <w:rPr>
          <w:rFonts w:ascii="宋体" w:eastAsia="宋体" w:hAnsi="宋体" w:cs="宋体"/>
          <w:spacing w:val="1"/>
          <w:sz w:val="47"/>
          <w:szCs w:val="47"/>
          <w:lang w:eastAsia="zh-CN"/>
        </w:rPr>
        <w:t xml:space="preserve"> </w:t>
      </w:r>
      <w:r>
        <w:rPr>
          <w:rFonts w:ascii="宋体" w:eastAsia="宋体" w:hAnsi="宋体" w:cs="宋体"/>
          <w:spacing w:val="-16"/>
          <w:sz w:val="47"/>
          <w:szCs w:val="47"/>
          <w:lang w:eastAsia="zh-CN"/>
        </w:rPr>
        <w:t>时，移去热源，使体系保持微沸，随着反应的进行，可以观察到沸腾的速度迅速增加。</w:t>
      </w:r>
      <w:r>
        <w:rPr>
          <w:rFonts w:ascii="宋体" w:eastAsia="宋体" w:hAnsi="宋体" w:cs="宋体"/>
          <w:spacing w:val="-17"/>
          <w:sz w:val="47"/>
          <w:szCs w:val="47"/>
          <w:lang w:eastAsia="zh-CN"/>
        </w:rPr>
        <w:t>聚合反</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应开始后体系的温度可达180～190℃,远高于苯乙烯</w:t>
      </w:r>
      <w:r>
        <w:rPr>
          <w:rFonts w:ascii="宋体" w:eastAsia="宋体" w:hAnsi="宋体" w:cs="宋体"/>
          <w:spacing w:val="1"/>
          <w:sz w:val="47"/>
          <w:szCs w:val="47"/>
          <w:lang w:eastAsia="zh-CN"/>
        </w:rPr>
        <w:t>的沸点，在这期间液体的黏度将迅速增</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加。当体系的温度开始下降时，移去温度计，此时可以观察到生成的丝状聚合物。聚苯乙烯</w:t>
      </w:r>
      <w:r>
        <w:rPr>
          <w:rFonts w:ascii="宋体" w:eastAsia="宋体" w:hAnsi="宋体" w:cs="宋体"/>
          <w:spacing w:val="17"/>
          <w:sz w:val="47"/>
          <w:szCs w:val="47"/>
          <w:lang w:eastAsia="zh-CN"/>
        </w:rPr>
        <w:t xml:space="preserve"> </w:t>
      </w:r>
      <w:r>
        <w:rPr>
          <w:rFonts w:ascii="宋体" w:eastAsia="宋体" w:hAnsi="宋体" w:cs="宋体"/>
          <w:spacing w:val="-9"/>
          <w:sz w:val="47"/>
          <w:szCs w:val="47"/>
          <w:lang w:eastAsia="zh-CN"/>
        </w:rPr>
        <w:t>的固化速度取决于所用引发剂的用量、反应温度和反应时间。</w:t>
      </w:r>
    </w:p>
    <w:p w14:paraId="2FB74F49" w14:textId="77777777" w:rsidR="00ED288C" w:rsidRDefault="00000000">
      <w:pPr>
        <w:spacing w:before="324" w:line="222"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 xml:space="preserve">3.  </w:t>
      </w:r>
      <w:r>
        <w:rPr>
          <w:rFonts w:ascii="楷体" w:eastAsia="楷体" w:hAnsi="楷体" w:cs="楷体"/>
          <w:spacing w:val="6"/>
          <w:sz w:val="45"/>
          <w:szCs w:val="45"/>
          <w:lang w:eastAsia="zh-CN"/>
        </w:rPr>
        <w:t>苯乙烯的乳液聚合</w:t>
      </w:r>
    </w:p>
    <w:p w14:paraId="26697D5C" w14:textId="77777777" w:rsidR="00ED288C" w:rsidRDefault="00ED288C">
      <w:pPr>
        <w:pStyle w:val="a3"/>
        <w:spacing w:line="289" w:lineRule="auto"/>
        <w:rPr>
          <w:lang w:eastAsia="zh-CN"/>
        </w:rPr>
      </w:pPr>
    </w:p>
    <w:p w14:paraId="37FB0418" w14:textId="77777777" w:rsidR="00ED288C" w:rsidRDefault="00000000">
      <w:pPr>
        <w:spacing w:before="153" w:line="261" w:lineRule="auto"/>
        <w:ind w:left="95" w:right="54"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 xml:space="preserve">在100 </w:t>
      </w:r>
      <w:r>
        <w:rPr>
          <w:rFonts w:ascii="Times New Roman" w:eastAsia="Times New Roman" w:hAnsi="Times New Roman" w:cs="Times New Roman"/>
          <w:spacing w:val="-4"/>
          <w:sz w:val="47"/>
          <w:szCs w:val="47"/>
          <w:lang w:eastAsia="zh-CN"/>
        </w:rPr>
        <w:t xml:space="preserve">mL </w:t>
      </w:r>
      <w:r>
        <w:rPr>
          <w:rFonts w:ascii="宋体" w:eastAsia="宋体" w:hAnsi="宋体" w:cs="宋体"/>
          <w:spacing w:val="-4"/>
          <w:sz w:val="47"/>
          <w:szCs w:val="47"/>
          <w:lang w:eastAsia="zh-CN"/>
        </w:rPr>
        <w:t xml:space="preserve">的圆底烧瓶中，加入4 </w:t>
      </w:r>
      <w:r>
        <w:rPr>
          <w:rFonts w:ascii="Times New Roman" w:eastAsia="Times New Roman" w:hAnsi="Times New Roman" w:cs="Times New Roman"/>
          <w:spacing w:val="-4"/>
          <w:sz w:val="47"/>
          <w:szCs w:val="47"/>
          <w:lang w:eastAsia="zh-CN"/>
        </w:rPr>
        <w:t>mL0.01    mol·L-¹</w:t>
      </w:r>
      <w:r>
        <w:rPr>
          <w:rFonts w:ascii="宋体" w:eastAsia="宋体" w:hAnsi="宋体" w:cs="宋体"/>
          <w:spacing w:val="-4"/>
          <w:sz w:val="47"/>
          <w:szCs w:val="47"/>
          <w:lang w:eastAsia="zh-CN"/>
        </w:rPr>
        <w:t xml:space="preserve">磷酸二氢钠、4 </w:t>
      </w:r>
      <w:r>
        <w:rPr>
          <w:rFonts w:ascii="Times New Roman" w:eastAsia="Times New Roman" w:hAnsi="Times New Roman" w:cs="Times New Roman"/>
          <w:spacing w:val="-4"/>
          <w:sz w:val="47"/>
          <w:szCs w:val="47"/>
          <w:lang w:eastAsia="zh-CN"/>
        </w:rPr>
        <w:t>mL12.5</w:t>
      </w:r>
      <w:r>
        <w:rPr>
          <w:rFonts w:ascii="Times New Roman" w:eastAsia="Times New Roman" w:hAnsi="Times New Roman" w:cs="Times New Roman"/>
          <w:spacing w:val="-5"/>
          <w:sz w:val="47"/>
          <w:szCs w:val="47"/>
          <w:lang w:eastAsia="zh-CN"/>
        </w:rPr>
        <w:t>g·L-</w:t>
      </w:r>
      <w:r>
        <w:rPr>
          <w:rFonts w:ascii="Times New Roman" w:eastAsia="Times New Roman" w:hAnsi="Times New Roman" w:cs="Times New Roman"/>
          <w:spacing w:val="-87"/>
          <w:sz w:val="47"/>
          <w:szCs w:val="47"/>
          <w:lang w:eastAsia="zh-CN"/>
        </w:rPr>
        <w:t xml:space="preserve"> </w:t>
      </w:r>
      <w:r>
        <w:rPr>
          <w:rFonts w:ascii="Times New Roman" w:eastAsia="Times New Roman" w:hAnsi="Times New Roman" w:cs="Times New Roman"/>
          <w:spacing w:val="-5"/>
          <w:sz w:val="47"/>
          <w:szCs w:val="47"/>
          <w:lang w:eastAsia="zh-CN"/>
        </w:rPr>
        <w:t xml:space="preserve">¹    </w:t>
      </w:r>
      <w:r>
        <w:rPr>
          <w:rFonts w:ascii="宋体" w:eastAsia="宋体" w:hAnsi="宋体" w:cs="宋体"/>
          <w:spacing w:val="-5"/>
          <w:sz w:val="47"/>
          <w:szCs w:val="47"/>
          <w:lang w:eastAsia="zh-CN"/>
        </w:rPr>
        <w:t>十二烷</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基硫酸钠，2</w:t>
      </w:r>
      <w:r>
        <w:rPr>
          <w:rFonts w:ascii="Times New Roman" w:eastAsia="Times New Roman" w:hAnsi="Times New Roman" w:cs="Times New Roman"/>
          <w:spacing w:val="-2"/>
          <w:sz w:val="47"/>
          <w:szCs w:val="47"/>
          <w:lang w:eastAsia="zh-CN"/>
        </w:rPr>
        <w:t>mL1 0g</w:t>
      </w:r>
      <w:r>
        <w:rPr>
          <w:rFonts w:ascii="Times New Roman" w:eastAsia="Times New Roman" w:hAnsi="Times New Roman" w:cs="Times New Roman"/>
          <w:spacing w:val="-63"/>
          <w:sz w:val="47"/>
          <w:szCs w:val="47"/>
          <w:lang w:eastAsia="zh-CN"/>
        </w:rPr>
        <w:t xml:space="preserve"> </w:t>
      </w:r>
      <w:r>
        <w:rPr>
          <w:rFonts w:ascii="Times New Roman" w:eastAsia="Times New Roman" w:hAnsi="Times New Roman" w:cs="Times New Roman"/>
          <w:spacing w:val="-2"/>
          <w:sz w:val="47"/>
          <w:szCs w:val="47"/>
          <w:lang w:eastAsia="zh-CN"/>
        </w:rPr>
        <w:t xml:space="preserve">·   L-¹ </w:t>
      </w:r>
      <w:r>
        <w:rPr>
          <w:rFonts w:ascii="宋体" w:eastAsia="宋体" w:hAnsi="宋体" w:cs="宋体"/>
          <w:spacing w:val="-2"/>
          <w:sz w:val="47"/>
          <w:szCs w:val="47"/>
          <w:lang w:eastAsia="zh-CN"/>
        </w:rPr>
        <w:t xml:space="preserve">新制备的过硫酸钾的水溶液和5 </w:t>
      </w:r>
      <w:r>
        <w:rPr>
          <w:rFonts w:ascii="Times New Roman" w:eastAsia="Times New Roman" w:hAnsi="Times New Roman" w:cs="Times New Roman"/>
          <w:spacing w:val="-2"/>
          <w:sz w:val="47"/>
          <w:szCs w:val="47"/>
          <w:lang w:eastAsia="zh-CN"/>
        </w:rPr>
        <w:t>mL</w:t>
      </w:r>
      <w:r>
        <w:rPr>
          <w:rFonts w:ascii="Times New Roman" w:eastAsia="Times New Roman" w:hAnsi="Times New Roman" w:cs="Times New Roman"/>
          <w:spacing w:val="-31"/>
          <w:sz w:val="47"/>
          <w:szCs w:val="47"/>
          <w:lang w:eastAsia="zh-CN"/>
        </w:rPr>
        <w:t xml:space="preserve"> </w:t>
      </w:r>
      <w:r>
        <w:rPr>
          <w:rFonts w:ascii="宋体" w:eastAsia="宋体" w:hAnsi="宋体" w:cs="宋体"/>
          <w:spacing w:val="-2"/>
          <w:sz w:val="47"/>
          <w:szCs w:val="47"/>
          <w:lang w:eastAsia="zh-CN"/>
        </w:rPr>
        <w:t>新蒸馏的苯乙烯，加入搅</w:t>
      </w:r>
      <w:r>
        <w:rPr>
          <w:rFonts w:ascii="宋体" w:eastAsia="宋体" w:hAnsi="宋体" w:cs="宋体"/>
          <w:spacing w:val="-3"/>
          <w:sz w:val="47"/>
          <w:szCs w:val="47"/>
          <w:lang w:eastAsia="zh-CN"/>
        </w:rPr>
        <w:t>拌磁</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子，并装上冷凝管。在冷凝管和烧瓶连接处涂少许润滑脂，旋转均匀。开动搅拌，加热，调节</w:t>
      </w:r>
      <w:r>
        <w:rPr>
          <w:rFonts w:ascii="宋体" w:eastAsia="宋体" w:hAnsi="宋体" w:cs="宋体"/>
          <w:spacing w:val="4"/>
          <w:sz w:val="47"/>
          <w:szCs w:val="47"/>
          <w:lang w:eastAsia="zh-CN"/>
        </w:rPr>
        <w:t xml:space="preserve"> </w:t>
      </w:r>
      <w:r>
        <w:rPr>
          <w:rFonts w:ascii="宋体" w:eastAsia="宋体" w:hAnsi="宋体" w:cs="宋体"/>
          <w:spacing w:val="-15"/>
          <w:sz w:val="47"/>
          <w:szCs w:val="47"/>
          <w:lang w:eastAsia="zh-CN"/>
        </w:rPr>
        <w:t>加热装置使反应物保持回流但不致在冷凝管</w:t>
      </w:r>
      <w:r>
        <w:rPr>
          <w:rFonts w:ascii="宋体" w:eastAsia="宋体" w:hAnsi="宋体" w:cs="宋体"/>
          <w:spacing w:val="-16"/>
          <w:sz w:val="47"/>
          <w:szCs w:val="47"/>
          <w:lang w:eastAsia="zh-CN"/>
        </w:rPr>
        <w:t>中起泡，聚合反应时间约需1</w:t>
      </w:r>
      <w:r>
        <w:rPr>
          <w:rFonts w:ascii="Times New Roman" w:eastAsia="Times New Roman" w:hAnsi="Times New Roman" w:cs="Times New Roman"/>
          <w:spacing w:val="-16"/>
          <w:sz w:val="47"/>
          <w:szCs w:val="47"/>
          <w:lang w:eastAsia="zh-CN"/>
        </w:rPr>
        <w:t>h</w:t>
      </w:r>
      <w:r>
        <w:rPr>
          <w:rFonts w:ascii="宋体" w:eastAsia="宋体" w:hAnsi="宋体" w:cs="宋体"/>
          <w:spacing w:val="-16"/>
          <w:sz w:val="47"/>
          <w:szCs w:val="47"/>
          <w:lang w:eastAsia="zh-CN"/>
        </w:rPr>
        <w:t>。反应完成后，停止</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加热，从冷凝管上端加入10</w:t>
      </w:r>
      <w:r>
        <w:rPr>
          <w:rFonts w:ascii="Times New Roman" w:eastAsia="Times New Roman" w:hAnsi="Times New Roman" w:cs="Times New Roman"/>
          <w:spacing w:val="-9"/>
          <w:sz w:val="47"/>
          <w:szCs w:val="47"/>
          <w:lang w:eastAsia="zh-CN"/>
        </w:rPr>
        <w:t>mL</w:t>
      </w:r>
      <w:r>
        <w:rPr>
          <w:rFonts w:ascii="宋体" w:eastAsia="宋体" w:hAnsi="宋体" w:cs="宋体"/>
          <w:spacing w:val="-9"/>
          <w:sz w:val="47"/>
          <w:szCs w:val="47"/>
          <w:lang w:eastAsia="zh-CN"/>
        </w:rPr>
        <w:t>水并继续搅拌使反应体系冷却。如发现有块状聚合物，可暂时</w:t>
      </w:r>
      <w:r>
        <w:rPr>
          <w:rFonts w:ascii="宋体" w:eastAsia="宋体" w:hAnsi="宋体" w:cs="宋体"/>
          <w:spacing w:val="17"/>
          <w:sz w:val="47"/>
          <w:szCs w:val="47"/>
          <w:lang w:eastAsia="zh-CN"/>
        </w:rPr>
        <w:t xml:space="preserve"> </w:t>
      </w:r>
      <w:r>
        <w:rPr>
          <w:rFonts w:ascii="宋体" w:eastAsia="宋体" w:hAnsi="宋体" w:cs="宋体"/>
          <w:spacing w:val="-10"/>
          <w:sz w:val="47"/>
          <w:szCs w:val="47"/>
          <w:lang w:eastAsia="zh-CN"/>
        </w:rPr>
        <w:t>取下冷凝管，用刮刀在瓶壁小心研碎。并确保搅拌磁子旋</w:t>
      </w:r>
      <w:r>
        <w:rPr>
          <w:rFonts w:ascii="宋体" w:eastAsia="宋体" w:hAnsi="宋体" w:cs="宋体"/>
          <w:spacing w:val="-11"/>
          <w:sz w:val="47"/>
          <w:szCs w:val="47"/>
          <w:lang w:eastAsia="zh-CN"/>
        </w:rPr>
        <w:t>转正常。慢慢滴加1</w:t>
      </w:r>
      <w:r>
        <w:rPr>
          <w:rFonts w:ascii="Times New Roman" w:eastAsia="Times New Roman" w:hAnsi="Times New Roman" w:cs="Times New Roman"/>
          <w:spacing w:val="-11"/>
          <w:sz w:val="47"/>
          <w:szCs w:val="47"/>
          <w:lang w:eastAsia="zh-CN"/>
        </w:rPr>
        <w:t>mL100g·L-</w:t>
      </w:r>
      <w:r>
        <w:rPr>
          <w:rFonts w:ascii="Times New Roman" w:eastAsia="Times New Roman" w:hAnsi="Times New Roman" w:cs="Times New Roman"/>
          <w:spacing w:val="-86"/>
          <w:sz w:val="47"/>
          <w:szCs w:val="47"/>
          <w:lang w:eastAsia="zh-CN"/>
        </w:rPr>
        <w:t xml:space="preserve"> </w:t>
      </w:r>
      <w:r>
        <w:rPr>
          <w:rFonts w:ascii="Times New Roman" w:eastAsia="Times New Roman" w:hAnsi="Times New Roman" w:cs="Times New Roman"/>
          <w:spacing w:val="-11"/>
          <w:sz w:val="47"/>
          <w:szCs w:val="47"/>
          <w:lang w:eastAsia="zh-CN"/>
        </w:rPr>
        <w:t xml:space="preserve">¹    </w:t>
      </w:r>
      <w:r>
        <w:rPr>
          <w:rFonts w:ascii="宋体" w:eastAsia="宋体" w:hAnsi="宋体" w:cs="宋体"/>
          <w:spacing w:val="-11"/>
          <w:sz w:val="47"/>
          <w:szCs w:val="47"/>
          <w:lang w:eastAsia="zh-CN"/>
        </w:rPr>
        <w:t>硫</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酸铝钾溶液，使聚合物沉淀完全，继续冷凝和搅拌几分钟。减压抽滤，可得到聚合物沉淀。聚</w:t>
      </w:r>
      <w:r>
        <w:rPr>
          <w:rFonts w:ascii="宋体" w:eastAsia="宋体" w:hAnsi="宋体" w:cs="宋体"/>
          <w:spacing w:val="4"/>
          <w:sz w:val="47"/>
          <w:szCs w:val="47"/>
          <w:lang w:eastAsia="zh-CN"/>
        </w:rPr>
        <w:t xml:space="preserve"> </w:t>
      </w:r>
      <w:r>
        <w:rPr>
          <w:rFonts w:ascii="宋体" w:eastAsia="宋体" w:hAnsi="宋体" w:cs="宋体"/>
          <w:spacing w:val="-9"/>
          <w:sz w:val="47"/>
          <w:szCs w:val="47"/>
          <w:lang w:eastAsia="zh-CN"/>
        </w:rPr>
        <w:t>合物依次用水(10</w:t>
      </w:r>
      <w:r>
        <w:rPr>
          <w:rFonts w:ascii="Times New Roman" w:eastAsia="Times New Roman" w:hAnsi="Times New Roman" w:cs="Times New Roman"/>
          <w:spacing w:val="-9"/>
          <w:sz w:val="47"/>
          <w:szCs w:val="47"/>
          <w:lang w:eastAsia="zh-CN"/>
        </w:rPr>
        <w:t>mL×3)</w:t>
      </w:r>
      <w:r>
        <w:rPr>
          <w:rFonts w:ascii="宋体" w:eastAsia="宋体" w:hAnsi="宋体" w:cs="宋体"/>
          <w:spacing w:val="-9"/>
          <w:sz w:val="47"/>
          <w:szCs w:val="47"/>
          <w:lang w:eastAsia="zh-CN"/>
        </w:rPr>
        <w:t>、甲醇(10</w:t>
      </w:r>
      <w:r>
        <w:rPr>
          <w:rFonts w:ascii="Times New Roman" w:eastAsia="Times New Roman" w:hAnsi="Times New Roman" w:cs="Times New Roman"/>
          <w:spacing w:val="-9"/>
          <w:sz w:val="47"/>
          <w:szCs w:val="47"/>
          <w:lang w:eastAsia="zh-CN"/>
        </w:rPr>
        <w:t>mL×3)</w:t>
      </w:r>
      <w:r>
        <w:rPr>
          <w:rFonts w:ascii="宋体" w:eastAsia="宋体" w:hAnsi="宋体" w:cs="宋体"/>
          <w:spacing w:val="-9"/>
          <w:sz w:val="47"/>
          <w:szCs w:val="47"/>
          <w:lang w:eastAsia="zh-CN"/>
        </w:rPr>
        <w:t>洗涤。将聚</w:t>
      </w:r>
      <w:r>
        <w:rPr>
          <w:rFonts w:ascii="宋体" w:eastAsia="宋体" w:hAnsi="宋体" w:cs="宋体"/>
          <w:spacing w:val="-10"/>
          <w:sz w:val="47"/>
          <w:szCs w:val="47"/>
          <w:lang w:eastAsia="zh-CN"/>
        </w:rPr>
        <w:t>合物转入表面皿中，用滤纸覆盖后置于烘</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箱中，在50℃下干燥12</w:t>
      </w:r>
      <w:r>
        <w:rPr>
          <w:rFonts w:ascii="Times New Roman" w:eastAsia="Times New Roman" w:hAnsi="Times New Roman" w:cs="Times New Roman"/>
          <w:spacing w:val="7"/>
          <w:sz w:val="47"/>
          <w:szCs w:val="47"/>
          <w:lang w:eastAsia="zh-CN"/>
        </w:rPr>
        <w:t>h</w:t>
      </w:r>
      <w:r>
        <w:rPr>
          <w:rFonts w:ascii="宋体" w:eastAsia="宋体" w:hAnsi="宋体" w:cs="宋体"/>
          <w:spacing w:val="7"/>
          <w:sz w:val="47"/>
          <w:szCs w:val="47"/>
          <w:lang w:eastAsia="zh-CN"/>
        </w:rPr>
        <w:t>。称量，计算产率。</w:t>
      </w:r>
    </w:p>
    <w:p w14:paraId="33D8E61C" w14:textId="77777777" w:rsidR="00ED288C" w:rsidRDefault="00000000">
      <w:pPr>
        <w:spacing w:before="387" w:line="222"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 xml:space="preserve">4.  </w:t>
      </w:r>
      <w:r>
        <w:rPr>
          <w:rFonts w:ascii="楷体" w:eastAsia="楷体" w:hAnsi="楷体" w:cs="楷体"/>
          <w:spacing w:val="11"/>
          <w:sz w:val="45"/>
          <w:szCs w:val="45"/>
          <w:lang w:eastAsia="zh-CN"/>
        </w:rPr>
        <w:t>苯乙烯的溶液聚合和成膜</w:t>
      </w:r>
    </w:p>
    <w:p w14:paraId="23008E66" w14:textId="77777777" w:rsidR="00ED288C" w:rsidRDefault="00ED288C">
      <w:pPr>
        <w:pStyle w:val="a3"/>
        <w:spacing w:line="264" w:lineRule="auto"/>
        <w:rPr>
          <w:lang w:eastAsia="zh-CN"/>
        </w:rPr>
      </w:pPr>
    </w:p>
    <w:p w14:paraId="6763AACE" w14:textId="77777777" w:rsidR="00ED288C" w:rsidRDefault="00000000">
      <w:pPr>
        <w:spacing w:before="147" w:line="219" w:lineRule="auto"/>
        <w:ind w:left="1017"/>
        <w:rPr>
          <w:rFonts w:ascii="宋体" w:eastAsia="宋体" w:hAnsi="宋体" w:cs="宋体" w:hint="eastAsia"/>
          <w:sz w:val="45"/>
          <w:szCs w:val="45"/>
          <w:lang w:eastAsia="zh-CN"/>
        </w:rPr>
      </w:pPr>
      <w:r>
        <w:rPr>
          <w:rFonts w:ascii="宋体" w:eastAsia="宋体" w:hAnsi="宋体" w:cs="宋体"/>
          <w:spacing w:val="40"/>
          <w:sz w:val="45"/>
          <w:szCs w:val="45"/>
          <w:lang w:eastAsia="zh-CN"/>
        </w:rPr>
        <w:t>在50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40"/>
          <w:sz w:val="45"/>
          <w:szCs w:val="45"/>
          <w:lang w:eastAsia="zh-CN"/>
        </w:rPr>
        <w:t xml:space="preserve"> </w:t>
      </w:r>
      <w:r>
        <w:rPr>
          <w:rFonts w:ascii="宋体" w:eastAsia="宋体" w:hAnsi="宋体" w:cs="宋体"/>
          <w:spacing w:val="40"/>
          <w:sz w:val="45"/>
          <w:szCs w:val="45"/>
          <w:lang w:eastAsia="zh-CN"/>
        </w:rPr>
        <w:t>的圆底烧瓶中加入5</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62"/>
          <w:sz w:val="45"/>
          <w:szCs w:val="45"/>
          <w:lang w:eastAsia="zh-CN"/>
        </w:rPr>
        <w:t xml:space="preserve"> </w:t>
      </w:r>
      <w:r>
        <w:rPr>
          <w:rFonts w:ascii="宋体" w:eastAsia="宋体" w:hAnsi="宋体" w:cs="宋体"/>
          <w:spacing w:val="40"/>
          <w:sz w:val="45"/>
          <w:szCs w:val="45"/>
          <w:lang w:eastAsia="zh-CN"/>
        </w:rPr>
        <w:t>干燥的苯乙烯和5</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77"/>
          <w:sz w:val="45"/>
          <w:szCs w:val="45"/>
          <w:lang w:eastAsia="zh-CN"/>
        </w:rPr>
        <w:t xml:space="preserve"> </w:t>
      </w:r>
      <w:r>
        <w:rPr>
          <w:rFonts w:ascii="宋体" w:eastAsia="宋体" w:hAnsi="宋体" w:cs="宋体"/>
          <w:spacing w:val="40"/>
          <w:sz w:val="45"/>
          <w:szCs w:val="45"/>
          <w:lang w:eastAsia="zh-CN"/>
        </w:rPr>
        <w:t>二甲苯，滴</w:t>
      </w:r>
      <w:r>
        <w:rPr>
          <w:rFonts w:ascii="宋体" w:eastAsia="宋体" w:hAnsi="宋体" w:cs="宋体"/>
          <w:spacing w:val="39"/>
          <w:sz w:val="45"/>
          <w:szCs w:val="45"/>
          <w:lang w:eastAsia="zh-CN"/>
        </w:rPr>
        <w:t>加10滴叔丁基过氧</w:t>
      </w:r>
    </w:p>
    <w:p w14:paraId="759C932C" w14:textId="77777777" w:rsidR="00ED288C" w:rsidRDefault="00ED288C">
      <w:pPr>
        <w:spacing w:line="219" w:lineRule="auto"/>
        <w:rPr>
          <w:rFonts w:ascii="宋体" w:eastAsia="宋体" w:hAnsi="宋体" w:cs="宋体" w:hint="eastAsia"/>
          <w:sz w:val="45"/>
          <w:szCs w:val="45"/>
          <w:lang w:eastAsia="zh-CN"/>
        </w:rPr>
        <w:sectPr w:rsidR="00ED288C">
          <w:headerReference w:type="default" r:id="rId355"/>
          <w:pgSz w:w="20866" w:h="31680"/>
          <w:pgMar w:top="1917" w:right="614" w:bottom="400" w:left="1447" w:header="717" w:footer="0" w:gutter="0"/>
          <w:cols w:space="720"/>
        </w:sectPr>
      </w:pPr>
    </w:p>
    <w:p w14:paraId="12C7063C" w14:textId="77777777" w:rsidR="00ED288C" w:rsidRDefault="00000000">
      <w:pPr>
        <w:spacing w:before="78" w:line="272" w:lineRule="auto"/>
        <w:ind w:left="116" w:right="69"/>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lastRenderedPageBreak/>
        <w:t>化苯甲酰。安装加热回流装置，加热回流0.</w:t>
      </w:r>
      <w:r>
        <w:rPr>
          <w:rFonts w:ascii="Times New Roman" w:eastAsia="Times New Roman" w:hAnsi="Times New Roman" w:cs="Times New Roman"/>
          <w:spacing w:val="-5"/>
          <w:sz w:val="47"/>
          <w:szCs w:val="47"/>
          <w:lang w:eastAsia="zh-CN"/>
        </w:rPr>
        <w:t>5</w:t>
      </w:r>
      <w:r>
        <w:rPr>
          <w:rFonts w:ascii="Times New Roman" w:eastAsia="Times New Roman" w:hAnsi="Times New Roman" w:cs="Times New Roman"/>
          <w:spacing w:val="-28"/>
          <w:sz w:val="47"/>
          <w:szCs w:val="47"/>
          <w:lang w:eastAsia="zh-CN"/>
        </w:rPr>
        <w:t xml:space="preserve"> </w:t>
      </w:r>
      <w:r>
        <w:rPr>
          <w:rFonts w:ascii="Times New Roman" w:eastAsia="Times New Roman" w:hAnsi="Times New Roman" w:cs="Times New Roman"/>
          <w:spacing w:val="-5"/>
          <w:sz w:val="47"/>
          <w:szCs w:val="47"/>
          <w:lang w:eastAsia="zh-CN"/>
        </w:rPr>
        <w:t>h</w:t>
      </w:r>
      <w:r>
        <w:rPr>
          <w:rFonts w:ascii="宋体" w:eastAsia="宋体" w:hAnsi="宋体" w:cs="宋体"/>
          <w:spacing w:val="-5"/>
          <w:sz w:val="47"/>
          <w:szCs w:val="47"/>
          <w:lang w:eastAsia="zh-CN"/>
        </w:rPr>
        <w:t>。反应完成后，将溶液冷却至</w:t>
      </w:r>
      <w:r>
        <w:rPr>
          <w:rFonts w:ascii="宋体" w:eastAsia="宋体" w:hAnsi="宋体" w:cs="宋体"/>
          <w:spacing w:val="-6"/>
          <w:sz w:val="47"/>
          <w:szCs w:val="47"/>
          <w:lang w:eastAsia="zh-CN"/>
        </w:rPr>
        <w:t>室温。将其中二</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分之一倒入25</w:t>
      </w:r>
      <w:r>
        <w:rPr>
          <w:rFonts w:ascii="Times New Roman" w:eastAsia="Times New Roman" w:hAnsi="Times New Roman" w:cs="Times New Roman"/>
          <w:sz w:val="47"/>
          <w:szCs w:val="47"/>
          <w:lang w:eastAsia="zh-CN"/>
        </w:rPr>
        <w:t>mL</w:t>
      </w:r>
      <w:r>
        <w:rPr>
          <w:rFonts w:ascii="宋体" w:eastAsia="宋体" w:hAnsi="宋体" w:cs="宋体"/>
          <w:spacing w:val="3"/>
          <w:sz w:val="47"/>
          <w:szCs w:val="47"/>
          <w:lang w:eastAsia="zh-CN"/>
        </w:rPr>
        <w:t>甲醇中使其沉淀，使固液分离，得到的聚苯乙烯在强烈的搅拌下加入新鲜</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的甲醇溶液中，再悬浮，过滤收集聚苯乙烯，并在通风橱中干燥。将另一半聚苯乙烯溶液倒</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在玻璃培养皿中，于通风橱中使溶剂挥发，可以得到透明的聚苯乙烯</w:t>
      </w:r>
      <w:r>
        <w:rPr>
          <w:rFonts w:ascii="宋体" w:eastAsia="宋体" w:hAnsi="宋体" w:cs="宋体"/>
          <w:spacing w:val="-5"/>
          <w:sz w:val="47"/>
          <w:szCs w:val="47"/>
          <w:lang w:eastAsia="zh-CN"/>
        </w:rPr>
        <w:t>薄膜。称量所得的聚合</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物，计算转化率。本实验需5～6</w:t>
      </w:r>
      <w:r>
        <w:rPr>
          <w:rFonts w:ascii="Times New Roman" w:eastAsia="Times New Roman" w:hAnsi="Times New Roman" w:cs="Times New Roman"/>
          <w:spacing w:val="4"/>
          <w:sz w:val="47"/>
          <w:szCs w:val="47"/>
          <w:lang w:eastAsia="zh-CN"/>
        </w:rPr>
        <w:t>h</w:t>
      </w:r>
      <w:r>
        <w:rPr>
          <w:rFonts w:ascii="宋体" w:eastAsia="宋体" w:hAnsi="宋体" w:cs="宋体"/>
          <w:spacing w:val="4"/>
          <w:sz w:val="47"/>
          <w:szCs w:val="47"/>
          <w:lang w:eastAsia="zh-CN"/>
        </w:rPr>
        <w:t>。</w:t>
      </w:r>
    </w:p>
    <w:p w14:paraId="7846DA06" w14:textId="77777777" w:rsidR="00ED288C" w:rsidRDefault="00000000">
      <w:pPr>
        <w:spacing w:before="1" w:line="284" w:lineRule="auto"/>
        <w:ind w:left="116" w:right="104" w:firstLine="923"/>
        <w:rPr>
          <w:rFonts w:ascii="宋体" w:eastAsia="宋体" w:hAnsi="宋体" w:cs="宋体" w:hint="eastAsia"/>
          <w:sz w:val="45"/>
          <w:szCs w:val="45"/>
          <w:lang w:eastAsia="zh-CN"/>
        </w:rPr>
      </w:pPr>
      <w:r>
        <w:rPr>
          <w:rFonts w:ascii="宋体" w:eastAsia="宋体" w:hAnsi="宋体" w:cs="宋体"/>
          <w:spacing w:val="19"/>
          <w:sz w:val="45"/>
          <w:szCs w:val="45"/>
          <w:lang w:eastAsia="zh-CN"/>
        </w:rPr>
        <w:t>聚苯乙烯的成膜实验也可取乳液聚合得到的聚</w:t>
      </w:r>
      <w:r>
        <w:rPr>
          <w:rFonts w:ascii="宋体" w:eastAsia="宋体" w:hAnsi="宋体" w:cs="宋体"/>
          <w:spacing w:val="18"/>
          <w:sz w:val="45"/>
          <w:szCs w:val="45"/>
          <w:lang w:eastAsia="zh-CN"/>
        </w:rPr>
        <w:t>合物(步骤3中)0.1</w:t>
      </w:r>
      <w:r>
        <w:rPr>
          <w:rFonts w:ascii="Times New Roman" w:eastAsia="Times New Roman" w:hAnsi="Times New Roman" w:cs="Times New Roman"/>
          <w:spacing w:val="18"/>
          <w:sz w:val="45"/>
          <w:szCs w:val="45"/>
          <w:lang w:eastAsia="zh-CN"/>
        </w:rPr>
        <w:t xml:space="preserve">g </w:t>
      </w:r>
      <w:r>
        <w:rPr>
          <w:rFonts w:ascii="宋体" w:eastAsia="宋体" w:hAnsi="宋体" w:cs="宋体"/>
          <w:spacing w:val="18"/>
          <w:sz w:val="45"/>
          <w:szCs w:val="45"/>
          <w:lang w:eastAsia="zh-CN"/>
        </w:rPr>
        <w:t>溶于1.5</w:t>
      </w:r>
      <w:r>
        <w:rPr>
          <w:rFonts w:ascii="Times New Roman" w:eastAsia="Times New Roman" w:hAnsi="Times New Roman" w:cs="Times New Roman"/>
          <w:sz w:val="45"/>
          <w:szCs w:val="45"/>
          <w:lang w:eastAsia="zh-CN"/>
        </w:rPr>
        <w:t>mL</w:t>
      </w:r>
      <w:r>
        <w:rPr>
          <w:rFonts w:ascii="宋体" w:eastAsia="宋体" w:hAnsi="宋体" w:cs="宋体"/>
          <w:spacing w:val="18"/>
          <w:sz w:val="45"/>
          <w:szCs w:val="45"/>
          <w:lang w:eastAsia="zh-CN"/>
        </w:rPr>
        <w:t>乙酸乙酯</w:t>
      </w:r>
      <w:r>
        <w:rPr>
          <w:rFonts w:ascii="宋体" w:eastAsia="宋体" w:hAnsi="宋体" w:cs="宋体"/>
          <w:sz w:val="45"/>
          <w:szCs w:val="45"/>
          <w:lang w:eastAsia="zh-CN"/>
        </w:rPr>
        <w:t xml:space="preserve"> </w:t>
      </w:r>
      <w:r>
        <w:rPr>
          <w:rFonts w:ascii="宋体" w:eastAsia="宋体" w:hAnsi="宋体" w:cs="宋体"/>
          <w:spacing w:val="13"/>
          <w:sz w:val="45"/>
          <w:szCs w:val="45"/>
          <w:lang w:eastAsia="zh-CN"/>
        </w:rPr>
        <w:t>或者二甲苯中，倒在玻璃培养皿中，于通风橱中使溶剂挥发即可制得薄膜。</w:t>
      </w:r>
    </w:p>
    <w:p w14:paraId="51271B27" w14:textId="77777777" w:rsidR="00ED288C" w:rsidRDefault="00ED288C">
      <w:pPr>
        <w:pStyle w:val="a3"/>
        <w:spacing w:line="273" w:lineRule="auto"/>
        <w:rPr>
          <w:lang w:eastAsia="zh-CN"/>
        </w:rPr>
      </w:pPr>
    </w:p>
    <w:p w14:paraId="6449947D" w14:textId="77777777" w:rsidR="00ED288C" w:rsidRDefault="00000000">
      <w:pPr>
        <w:spacing w:before="140" w:line="224" w:lineRule="auto"/>
        <w:ind w:left="116"/>
        <w:rPr>
          <w:rFonts w:ascii="黑体" w:eastAsia="黑体" w:hAnsi="黑体" w:cs="黑体" w:hint="eastAsia"/>
          <w:sz w:val="43"/>
          <w:szCs w:val="43"/>
          <w:lang w:eastAsia="zh-CN"/>
        </w:rPr>
      </w:pPr>
      <w:r>
        <w:rPr>
          <w:rFonts w:ascii="黑体" w:eastAsia="黑体" w:hAnsi="黑体" w:cs="黑体"/>
          <w:spacing w:val="14"/>
          <w:sz w:val="43"/>
          <w:szCs w:val="43"/>
          <w:lang w:eastAsia="zh-CN"/>
        </w:rPr>
        <w:t>五</w:t>
      </w:r>
      <w:r>
        <w:rPr>
          <w:rFonts w:ascii="黑体" w:eastAsia="黑体" w:hAnsi="黑体" w:cs="黑体"/>
          <w:spacing w:val="-82"/>
          <w:sz w:val="43"/>
          <w:szCs w:val="43"/>
          <w:lang w:eastAsia="zh-CN"/>
        </w:rPr>
        <w:t xml:space="preserve"> </w:t>
      </w:r>
      <w:r>
        <w:rPr>
          <w:rFonts w:ascii="黑体" w:eastAsia="黑体" w:hAnsi="黑体" w:cs="黑体"/>
          <w:spacing w:val="14"/>
          <w:sz w:val="43"/>
          <w:szCs w:val="43"/>
          <w:lang w:eastAsia="zh-CN"/>
        </w:rPr>
        <w:t>、注意事项</w:t>
      </w:r>
    </w:p>
    <w:p w14:paraId="75D259C5" w14:textId="77777777" w:rsidR="00ED288C" w:rsidRDefault="00ED288C">
      <w:pPr>
        <w:pStyle w:val="a3"/>
        <w:spacing w:line="325" w:lineRule="auto"/>
        <w:rPr>
          <w:lang w:eastAsia="zh-CN"/>
        </w:rPr>
      </w:pPr>
    </w:p>
    <w:p w14:paraId="21CADD05" w14:textId="77777777" w:rsidR="00ED288C" w:rsidRDefault="00000000">
      <w:pPr>
        <w:spacing w:before="152" w:line="220" w:lineRule="auto"/>
        <w:ind w:left="1040"/>
        <w:rPr>
          <w:rFonts w:ascii="宋体" w:eastAsia="宋体" w:hAnsi="宋体" w:cs="宋体" w:hint="eastAsia"/>
          <w:sz w:val="47"/>
          <w:szCs w:val="47"/>
          <w:lang w:eastAsia="zh-CN"/>
        </w:rPr>
      </w:pPr>
      <w:r>
        <w:rPr>
          <w:rFonts w:ascii="宋体" w:eastAsia="宋体" w:hAnsi="宋体" w:cs="宋体"/>
          <w:spacing w:val="-8"/>
          <w:sz w:val="47"/>
          <w:szCs w:val="47"/>
          <w:lang w:eastAsia="zh-CN"/>
        </w:rPr>
        <w:t>(1)</w:t>
      </w:r>
      <w:r>
        <w:rPr>
          <w:rFonts w:ascii="宋体" w:eastAsia="宋体" w:hAnsi="宋体" w:cs="宋体"/>
          <w:spacing w:val="-118"/>
          <w:sz w:val="47"/>
          <w:szCs w:val="47"/>
          <w:lang w:eastAsia="zh-CN"/>
        </w:rPr>
        <w:t xml:space="preserve"> </w:t>
      </w:r>
      <w:r>
        <w:rPr>
          <w:rFonts w:ascii="宋体" w:eastAsia="宋体" w:hAnsi="宋体" w:cs="宋体"/>
          <w:spacing w:val="-8"/>
          <w:sz w:val="47"/>
          <w:szCs w:val="47"/>
          <w:lang w:eastAsia="zh-CN"/>
        </w:rPr>
        <w:t>反应中的回流温度较高，实验时应避免烫伤。</w:t>
      </w:r>
    </w:p>
    <w:p w14:paraId="7E8DC56E" w14:textId="77777777" w:rsidR="00ED288C" w:rsidRDefault="00000000">
      <w:pPr>
        <w:spacing w:before="116" w:line="220" w:lineRule="auto"/>
        <w:ind w:left="1040"/>
        <w:rPr>
          <w:rFonts w:ascii="宋体" w:eastAsia="宋体" w:hAnsi="宋体" w:cs="宋体" w:hint="eastAsia"/>
          <w:sz w:val="47"/>
          <w:szCs w:val="47"/>
          <w:lang w:eastAsia="zh-CN"/>
        </w:rPr>
      </w:pPr>
      <w:r>
        <w:rPr>
          <w:rFonts w:ascii="宋体" w:eastAsia="宋体" w:hAnsi="宋体" w:cs="宋体"/>
          <w:spacing w:val="-5"/>
          <w:sz w:val="47"/>
          <w:szCs w:val="47"/>
          <w:lang w:eastAsia="zh-CN"/>
        </w:rPr>
        <w:t>(2)引发剂叔丁基过氧化苯甲酰的加入量要严格按实验要求，避免固化过快。</w:t>
      </w:r>
    </w:p>
    <w:p w14:paraId="1FDC0B24" w14:textId="77777777" w:rsidR="00ED288C" w:rsidRDefault="00000000">
      <w:pPr>
        <w:spacing w:before="120" w:line="254" w:lineRule="auto"/>
        <w:ind w:left="116" w:right="113" w:firstLine="923"/>
        <w:rPr>
          <w:rFonts w:ascii="宋体" w:eastAsia="宋体" w:hAnsi="宋体" w:cs="宋体" w:hint="eastAsia"/>
          <w:sz w:val="45"/>
          <w:szCs w:val="45"/>
          <w:lang w:eastAsia="zh-CN"/>
        </w:rPr>
      </w:pPr>
      <w:r>
        <w:rPr>
          <w:rFonts w:ascii="宋体" w:eastAsia="宋体" w:hAnsi="宋体" w:cs="宋体"/>
          <w:spacing w:val="10"/>
          <w:sz w:val="45"/>
          <w:szCs w:val="45"/>
          <w:lang w:eastAsia="zh-CN"/>
        </w:rPr>
        <w:t>(3)实验中试剂的取用、反应的进行及苯乙</w:t>
      </w:r>
      <w:r>
        <w:rPr>
          <w:rFonts w:ascii="宋体" w:eastAsia="宋体" w:hAnsi="宋体" w:cs="宋体"/>
          <w:spacing w:val="9"/>
          <w:sz w:val="45"/>
          <w:szCs w:val="45"/>
          <w:lang w:eastAsia="zh-CN"/>
        </w:rPr>
        <w:t>烯的溶液聚合和成膜中溶剂的挥发等操作均应</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在通风橱内进行。</w:t>
      </w:r>
    </w:p>
    <w:p w14:paraId="57A4396C" w14:textId="77777777" w:rsidR="00ED288C" w:rsidRDefault="00000000">
      <w:pPr>
        <w:spacing w:before="196" w:line="220" w:lineRule="auto"/>
        <w:ind w:left="1040"/>
        <w:rPr>
          <w:rFonts w:ascii="宋体" w:eastAsia="宋体" w:hAnsi="宋体" w:cs="宋体" w:hint="eastAsia"/>
          <w:sz w:val="45"/>
          <w:szCs w:val="45"/>
          <w:lang w:eastAsia="zh-CN"/>
        </w:rPr>
      </w:pPr>
      <w:r>
        <w:rPr>
          <w:rFonts w:ascii="宋体" w:eastAsia="宋体" w:hAnsi="宋体" w:cs="宋体"/>
          <w:spacing w:val="16"/>
          <w:sz w:val="45"/>
          <w:szCs w:val="45"/>
          <w:lang w:eastAsia="zh-CN"/>
        </w:rPr>
        <w:t>(4)实验完成后需及时整理台面。</w:t>
      </w:r>
    </w:p>
    <w:p w14:paraId="523BB9CD" w14:textId="77777777" w:rsidR="00ED288C" w:rsidRDefault="00ED288C">
      <w:pPr>
        <w:pStyle w:val="a3"/>
        <w:spacing w:line="328" w:lineRule="auto"/>
        <w:rPr>
          <w:lang w:eastAsia="zh-CN"/>
        </w:rPr>
      </w:pPr>
    </w:p>
    <w:p w14:paraId="5853D7F2" w14:textId="77777777" w:rsidR="00ED288C" w:rsidRDefault="00000000">
      <w:pPr>
        <w:spacing w:before="146" w:line="223" w:lineRule="auto"/>
        <w:ind w:left="116"/>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1"/>
          <w:sz w:val="45"/>
          <w:szCs w:val="45"/>
          <w:lang w:eastAsia="zh-CN"/>
        </w:rPr>
        <w:t xml:space="preserve"> </w:t>
      </w:r>
      <w:r>
        <w:rPr>
          <w:rFonts w:ascii="黑体" w:eastAsia="黑体" w:hAnsi="黑体" w:cs="黑体"/>
          <w:spacing w:val="-9"/>
          <w:sz w:val="45"/>
          <w:szCs w:val="45"/>
          <w:lang w:eastAsia="zh-CN"/>
        </w:rPr>
        <w:t>、</w:t>
      </w:r>
      <w:r>
        <w:rPr>
          <w:rFonts w:ascii="黑体" w:eastAsia="黑体" w:hAnsi="黑体" w:cs="黑体"/>
          <w:b/>
          <w:bCs/>
          <w:spacing w:val="-9"/>
          <w:sz w:val="45"/>
          <w:szCs w:val="45"/>
          <w:lang w:eastAsia="zh-CN"/>
        </w:rPr>
        <w:t>思考题</w:t>
      </w:r>
    </w:p>
    <w:p w14:paraId="23903D07" w14:textId="77777777" w:rsidR="00ED288C" w:rsidRDefault="00ED288C">
      <w:pPr>
        <w:pStyle w:val="a3"/>
        <w:spacing w:line="287" w:lineRule="auto"/>
        <w:rPr>
          <w:lang w:eastAsia="zh-CN"/>
        </w:rPr>
      </w:pPr>
    </w:p>
    <w:p w14:paraId="6F81EE69" w14:textId="77777777" w:rsidR="00ED288C" w:rsidRDefault="00000000">
      <w:pPr>
        <w:spacing w:before="156" w:line="222" w:lineRule="auto"/>
        <w:ind w:left="1040"/>
        <w:rPr>
          <w:rFonts w:ascii="宋体" w:eastAsia="宋体" w:hAnsi="宋体" w:cs="宋体" w:hint="eastAsia"/>
          <w:sz w:val="48"/>
          <w:szCs w:val="48"/>
          <w:lang w:eastAsia="zh-CN"/>
        </w:rPr>
      </w:pPr>
      <w:r>
        <w:rPr>
          <w:rFonts w:ascii="宋体" w:eastAsia="宋体" w:hAnsi="宋体" w:cs="宋体"/>
          <w:spacing w:val="-16"/>
          <w:sz w:val="48"/>
          <w:szCs w:val="48"/>
          <w:lang w:eastAsia="zh-CN"/>
        </w:rPr>
        <w:t>(1)</w:t>
      </w:r>
      <w:r>
        <w:rPr>
          <w:rFonts w:ascii="宋体" w:eastAsia="宋体" w:hAnsi="宋体" w:cs="宋体"/>
          <w:spacing w:val="-122"/>
          <w:sz w:val="48"/>
          <w:szCs w:val="48"/>
          <w:lang w:eastAsia="zh-CN"/>
        </w:rPr>
        <w:t xml:space="preserve"> </w:t>
      </w:r>
      <w:r>
        <w:rPr>
          <w:rFonts w:ascii="宋体" w:eastAsia="宋体" w:hAnsi="宋体" w:cs="宋体"/>
          <w:spacing w:val="-16"/>
          <w:sz w:val="48"/>
          <w:szCs w:val="48"/>
          <w:lang w:eastAsia="zh-CN"/>
        </w:rPr>
        <w:t>在聚合反应中，引发剂的用量对反应有什么影响?</w:t>
      </w:r>
    </w:p>
    <w:p w14:paraId="66A42D2D" w14:textId="77777777" w:rsidR="00ED288C" w:rsidRDefault="00000000">
      <w:pPr>
        <w:spacing w:before="140" w:line="220" w:lineRule="auto"/>
        <w:ind w:left="1040"/>
        <w:rPr>
          <w:rFonts w:ascii="宋体" w:eastAsia="宋体" w:hAnsi="宋体" w:cs="宋体" w:hint="eastAsia"/>
          <w:sz w:val="45"/>
          <w:szCs w:val="45"/>
          <w:lang w:eastAsia="zh-CN"/>
        </w:rPr>
      </w:pPr>
      <w:r>
        <w:rPr>
          <w:rFonts w:ascii="宋体" w:eastAsia="宋体" w:hAnsi="宋体" w:cs="宋体"/>
          <w:spacing w:val="16"/>
          <w:sz w:val="45"/>
          <w:szCs w:val="45"/>
          <w:lang w:eastAsia="zh-CN"/>
        </w:rPr>
        <w:t>(2)为什么烯烃的链式聚合是放热反应?</w:t>
      </w:r>
    </w:p>
    <w:p w14:paraId="4365FB14" w14:textId="77777777" w:rsidR="00ED288C" w:rsidRDefault="00000000">
      <w:pPr>
        <w:spacing w:before="122" w:line="243" w:lineRule="auto"/>
        <w:ind w:left="116" w:right="337"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(3)在苯乙烯聚合反应中，为什么自由基不是加在连有苯环的碳上而是加在另一个碳上?</w:t>
      </w:r>
      <w:r>
        <w:rPr>
          <w:rFonts w:ascii="宋体" w:eastAsia="宋体" w:hAnsi="宋体" w:cs="宋体"/>
          <w:spacing w:val="1"/>
          <w:sz w:val="48"/>
          <w:szCs w:val="48"/>
          <w:lang w:eastAsia="zh-CN"/>
        </w:rPr>
        <w:t xml:space="preserve"> </w:t>
      </w:r>
      <w:r>
        <w:rPr>
          <w:rFonts w:ascii="宋体" w:eastAsia="宋体" w:hAnsi="宋体" w:cs="宋体"/>
          <w:spacing w:val="-16"/>
          <w:sz w:val="48"/>
          <w:szCs w:val="48"/>
          <w:lang w:eastAsia="zh-CN"/>
        </w:rPr>
        <w:t>如何理解反应取向的选择性?</w:t>
      </w:r>
    </w:p>
    <w:p w14:paraId="3A5DFF0A" w14:textId="77777777" w:rsidR="00ED288C" w:rsidRDefault="00000000">
      <w:pPr>
        <w:spacing w:before="168" w:line="220" w:lineRule="auto"/>
        <w:ind w:left="1040"/>
        <w:rPr>
          <w:rFonts w:ascii="宋体" w:eastAsia="宋体" w:hAnsi="宋体" w:cs="宋体" w:hint="eastAsia"/>
          <w:sz w:val="47"/>
          <w:szCs w:val="47"/>
          <w:lang w:eastAsia="zh-CN"/>
        </w:rPr>
      </w:pPr>
      <w:r>
        <w:rPr>
          <w:rFonts w:ascii="宋体" w:eastAsia="宋体" w:hAnsi="宋体" w:cs="宋体"/>
          <w:spacing w:val="-4"/>
          <w:sz w:val="47"/>
          <w:szCs w:val="47"/>
          <w:lang w:eastAsia="zh-CN"/>
        </w:rPr>
        <w:t>(4)在苯乙烯的乳液聚合中，十二烷基硫酸钠和磷酸二氢钠的作用是什么?</w:t>
      </w:r>
    </w:p>
    <w:p w14:paraId="430DF521" w14:textId="77777777" w:rsidR="00ED288C" w:rsidRDefault="00ED288C">
      <w:pPr>
        <w:pStyle w:val="a3"/>
        <w:spacing w:line="339" w:lineRule="auto"/>
        <w:rPr>
          <w:lang w:eastAsia="zh-CN"/>
        </w:rPr>
      </w:pPr>
    </w:p>
    <w:p w14:paraId="0981CC4E" w14:textId="77777777" w:rsidR="00ED288C" w:rsidRDefault="00000000">
      <w:pPr>
        <w:spacing w:before="153" w:line="223" w:lineRule="auto"/>
        <w:ind w:left="116"/>
        <w:rPr>
          <w:rFonts w:ascii="宋体" w:eastAsia="宋体" w:hAnsi="宋体" w:cs="宋体" w:hint="eastAsia"/>
          <w:sz w:val="47"/>
          <w:szCs w:val="47"/>
        </w:rPr>
      </w:pPr>
      <w:r>
        <w:rPr>
          <w:rFonts w:ascii="黑体" w:eastAsia="黑体" w:hAnsi="黑体" w:cs="黑体"/>
          <w:spacing w:val="-6"/>
          <w:sz w:val="47"/>
          <w:szCs w:val="47"/>
        </w:rPr>
        <w:t>七、附图</w:t>
      </w:r>
      <w:r>
        <w:rPr>
          <w:rFonts w:ascii="宋体" w:eastAsia="宋体" w:hAnsi="宋体" w:cs="宋体"/>
          <w:spacing w:val="-6"/>
          <w:sz w:val="47"/>
          <w:szCs w:val="47"/>
        </w:rPr>
        <w:t>(图5-10)</w:t>
      </w:r>
    </w:p>
    <w:p w14:paraId="53879398" w14:textId="725BBA49" w:rsidR="00ED288C" w:rsidRDefault="00000000">
      <w:pPr>
        <w:pStyle w:val="a3"/>
        <w:spacing w:before="225" w:line="9702" w:lineRule="exact"/>
        <w:ind w:firstLine="1719"/>
      </w:pPr>
      <w:r>
        <mc:AlternateContent>
          <mc:Choice Requires="wps">
            <w:drawing>
              <wp:anchor distT="0" distB="0" distL="0" distR="0" simplePos="0" relativeHeight="254770176" behindDoc="0" locked="0" layoutInCell="1" allowOverlap="1" wp14:anchorId="35A546EF" wp14:editId="209F1987">
                <wp:simplePos x="0" y="0"/>
                <wp:positionH relativeFrom="column">
                  <wp:posOffset>325481</wp:posOffset>
                </wp:positionH>
                <wp:positionV relativeFrom="paragraph">
                  <wp:posOffset>2923297</wp:posOffset>
                </wp:positionV>
                <wp:extent cx="907414" cy="386715"/>
                <wp:effectExtent l="0" t="0" r="0" b="0"/>
                <wp:wrapNone/>
                <wp:docPr id="666" name="TextBox 666"/>
                <wp:cNvGraphicFramePr/>
                <a:graphic xmlns:a="http://schemas.openxmlformats.org/drawingml/2006/main">
                  <a:graphicData uri="http://schemas.microsoft.com/office/word/2010/wordprocessingShape">
                    <wps:wsp>
                      <wps:cNvSpPr txBox="1"/>
                      <wps:spPr>
                        <a:xfrm rot="16200000">
                          <a:off x="325481" y="2923297"/>
                          <a:ext cx="907414" cy="3867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0D42A3" w14:textId="77777777" w:rsidR="00ED288C" w:rsidRDefault="00000000">
                            <w:pPr>
                              <w:spacing w:before="97" w:line="221" w:lineRule="auto"/>
                              <w:jc w:val="right"/>
                              <w:rPr>
                                <w:rFonts w:ascii="宋体" w:eastAsia="宋体" w:hAnsi="宋体" w:cs="宋体" w:hint="eastAsia"/>
                                <w:sz w:val="41"/>
                                <w:szCs w:val="41"/>
                              </w:rPr>
                            </w:pPr>
                            <w:r>
                              <w:rPr>
                                <w:rFonts w:ascii="宋体" w:eastAsia="宋体" w:hAnsi="宋体" w:cs="宋体"/>
                                <w:spacing w:val="-30"/>
                                <w:w w:val="92"/>
                                <w:sz w:val="41"/>
                                <w:szCs w:val="41"/>
                              </w:rPr>
                              <w:t>透光率/</w:t>
                            </w:r>
                            <w:r>
                              <w:rPr>
                                <w:rFonts w:ascii="宋体" w:eastAsia="宋体" w:hAnsi="宋体" w:cs="宋体"/>
                                <w:spacing w:val="-10"/>
                                <w:w w:val="92"/>
                                <w:sz w:val="41"/>
                                <w:szCs w:val="4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5A546EF" id="TextBox 666" o:spid="_x0000_s1036" type="#_x0000_t202" style="position:absolute;left:0;text-align:left;margin-left:25.65pt;margin-top:230.2pt;width:71.45pt;height:30.45pt;rotation:-90;z-index:254770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FhdwIAADkFAAAOAAAAZHJzL2Uyb0RvYy54bWysVEtv2zAMvg/YfxB0X52k76BOkbXoMKBY&#10;i3XDzoos1cIkUZOY2NmvLyXHadHt0mE+CLT4EPnxIy8ue2fZRsVkwNd8ejDhTHkJjfGPNf/+7ebD&#10;GWcJhW+EBa9qvlWJXy7ev7vowlzNoAXbqMgoiE/zLtS8RQzzqkqyVU6kAwjKk1JDdALpNz5WTRQd&#10;RXe2mk0mJ1UHsQkRpEqJbq8HJV+U+ForiXdaJ4XM1pxyw3LGcq7yWS0uxPwxitAauUtD/EMWThhP&#10;j+5DXQsUbB3NH6GckRESaDyQ4CrQ2khVaqBqppNX1Ty0IqhSC4GTwh6m9P/Cyi+bh3AfGfYfoacG&#10;ZkC6kOaJLnM9vY6ORSDcpieEN32lTEqckfnh7PjobMrZtuaz89nh7Px0AFT1yCTpzyenR9MjziQZ&#10;HJ6dnE6Ps74awubwISb8pMCxLNQ8Ur9KfLG5TTiYjibZ3MONsbb0zHrWlTZKQbTRVgyOLyyy47VI&#10;LdsIan4Ca5ohO2eQOGeN2xGA8rGe0nquu0i4tSo/av1XpZlpqJ6h+EJOdWXjEFlIqTwW5Eokss5u&#10;mjJ9i+POPruqQty3OO89ysvgce/sjIdYMH2VdvNzTFkP9iMCQ90ZAuxXPRVOfSx9zVcraLZEl8II&#10;mqcU5I0hnG9FwnsRaXToktYB3tGhLVCLYCdx1kL8/bf7bE+MJi1nHY0iNevXWkTFmf3siet5bkch&#10;jsJqFPzaXQE1mGhI2RSRHCLaUdQR3A/aEsv8CqmEl/RWzXEUr3BYCLRlpFouixFNZxB46x+CzKEz&#10;rB6WawRtCi+fsdjBRvNZmL3bJXkBvPwvVs8bb/EEAAD//wMAUEsDBBQABgAIAAAAIQBT8Pkk4AAA&#10;AAoBAAAPAAAAZHJzL2Rvd25yZXYueG1sTI9BT8JAEIXvJv6HzZh4ky0FKtROiTHhgqeikXBbumPb&#10;2J2t3YVWf73LSY6T9+W9b7L1aFpxpt41lhGmkwgEcWl1wxXC+9vmYQnCecVatZYJ4YccrPPbm0yl&#10;2g5c0HnnKxFK2KUKofa+S6V0ZU1GuYntiEP2aXujfDj7SupeDaHctDKOokQa1XBYqFVHLzWVX7uT&#10;QWhfC7n95a070L466I/ie9g8Joj3d+PzEwhPo/+H4aIf1CEPTkd7Yu1Ei7CKZ4FEmE9XcxAXYDGL&#10;QRwRFkmIZJ7J6xfyPwAAAP//AwBQSwECLQAUAAYACAAAACEAtoM4kv4AAADhAQAAEwAAAAAAAAAA&#10;AAAAAAAAAAAAW0NvbnRlbnRfVHlwZXNdLnhtbFBLAQItABQABgAIAAAAIQA4/SH/1gAAAJQBAAAL&#10;AAAAAAAAAAAAAAAAAC8BAABfcmVscy8ucmVsc1BLAQItABQABgAIAAAAIQAsOgFhdwIAADkFAAAO&#10;AAAAAAAAAAAAAAAAAC4CAABkcnMvZTJvRG9jLnhtbFBLAQItABQABgAIAAAAIQBT8Pkk4AAAAAoB&#10;AAAPAAAAAAAAAAAAAAAAANEEAABkcnMvZG93bnJldi54bWxQSwUGAAAAAAQABADzAAAA3gUAAAAA&#10;" filled="f" stroked="f" strokeweight="0">
                <v:stroke miterlimit="0"/>
                <v:textbox inset="0,0,0,0">
                  <w:txbxContent>
                    <w:p w14:paraId="730D42A3" w14:textId="77777777" w:rsidR="00ED288C" w:rsidRDefault="00000000">
                      <w:pPr>
                        <w:spacing w:before="97" w:line="221" w:lineRule="auto"/>
                        <w:jc w:val="right"/>
                        <w:rPr>
                          <w:rFonts w:ascii="宋体" w:eastAsia="宋体" w:hAnsi="宋体" w:cs="宋体" w:hint="eastAsia"/>
                          <w:sz w:val="41"/>
                          <w:szCs w:val="41"/>
                        </w:rPr>
                      </w:pPr>
                      <w:r>
                        <w:rPr>
                          <w:rFonts w:ascii="宋体" w:eastAsia="宋体" w:hAnsi="宋体" w:cs="宋体"/>
                          <w:spacing w:val="-30"/>
                          <w:w w:val="92"/>
                          <w:sz w:val="41"/>
                          <w:szCs w:val="41"/>
                        </w:rPr>
                        <w:t>透光率/</w:t>
                      </w:r>
                      <w:r>
                        <w:rPr>
                          <w:rFonts w:ascii="宋体" w:eastAsia="宋体" w:hAnsi="宋体" w:cs="宋体"/>
                          <w:spacing w:val="-10"/>
                          <w:w w:val="92"/>
                          <w:sz w:val="41"/>
                          <w:szCs w:val="41"/>
                        </w:rPr>
                        <w:t>%</w:t>
                      </w:r>
                    </w:p>
                  </w:txbxContent>
                </v:textbox>
              </v:shape>
            </w:pict>
          </mc:Fallback>
        </mc:AlternateContent>
      </w:r>
      <w:r>
        <mc:AlternateContent>
          <mc:Choice Requires="wps">
            <w:drawing>
              <wp:anchor distT="0" distB="0" distL="0" distR="0" simplePos="0" relativeHeight="254774272" behindDoc="0" locked="0" layoutInCell="1" allowOverlap="1" wp14:anchorId="12A311FC" wp14:editId="14F59E08">
                <wp:simplePos x="0" y="0"/>
                <wp:positionH relativeFrom="column">
                  <wp:posOffset>2112173</wp:posOffset>
                </wp:positionH>
                <wp:positionV relativeFrom="paragraph">
                  <wp:posOffset>5320097</wp:posOffset>
                </wp:positionV>
                <wp:extent cx="647065" cy="329565"/>
                <wp:effectExtent l="0" t="0" r="0" b="0"/>
                <wp:wrapNone/>
                <wp:docPr id="668" name="TextBox 668"/>
                <wp:cNvGraphicFramePr/>
                <a:graphic xmlns:a="http://schemas.openxmlformats.org/drawingml/2006/main">
                  <a:graphicData uri="http://schemas.microsoft.com/office/word/2010/wordprocessingShape">
                    <wps:wsp>
                      <wps:cNvSpPr txBox="1"/>
                      <wps:spPr>
                        <a:xfrm rot="16200000">
                          <a:off x="2112173" y="5320097"/>
                          <a:ext cx="647065" cy="329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23B25D" w14:textId="77777777" w:rsidR="00ED288C" w:rsidRDefault="00000000">
                            <w:pPr>
                              <w:spacing w:before="108"/>
                              <w:ind w:left="20"/>
                              <w:rPr>
                                <w:rFonts w:ascii="宋体" w:eastAsia="宋体" w:hAnsi="宋体" w:cs="宋体" w:hint="eastAsia"/>
                                <w:sz w:val="30"/>
                                <w:szCs w:val="30"/>
                              </w:rPr>
                            </w:pPr>
                            <w:r>
                              <w:rPr>
                                <w:rFonts w:ascii="宋体" w:eastAsia="宋体" w:hAnsi="宋体" w:cs="宋体"/>
                                <w:spacing w:val="-9"/>
                                <w:sz w:val="30"/>
                                <w:szCs w:val="30"/>
                              </w:rPr>
                              <w:t>3024.83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2A311FC" id="TextBox 668" o:spid="_x0000_s1037" type="#_x0000_t202" style="position:absolute;left:0;text-align:left;margin-left:166.3pt;margin-top:418.9pt;width:50.95pt;height:25.95pt;rotation:-90;z-index:254774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G45dwIAADoFAAAOAAAAZHJzL2Uyb0RvYy54bWysVFtv0zAUfkfiP1h+p2la2m1V06l0GkKa&#10;2MRAPLuO3VjYPsZ2m5Rfz7HTdNPgZYg8WCf2d27fuSyvO6PJQfigwFa0HI0pEZZDreyuot++3r67&#10;pCREZmumwYqKHkWg16u3b5atW4gJNKBr4QkasWHRuoo2MbpFUQTeCMPCCJyw+CjBGxbx1++K2rMW&#10;rRtdTMbjedGCr50HLkLA25v+ka6yfSkFj/dSBhGJrijGFvPp87lNZ7FassXOM9cofgqD/UMUhimL&#10;Ts+mblhkZO/VH6aM4h4CyDjiYAqQUnGRc8BsyvGLbB4b5kTOBckJ7kxT+H9m+efDo3vwJHYfoMMC&#10;JkJaFxYBL1M+nfSGeEDeyjnyjV9OEwMnCJ+U5aS8mFJyrOhsiu9XFz2joouEI2D+/mI8n1HCETCd&#10;XM1QRgdFbzfZdz7EjwIMSUJFPRYsO2CHuxB76ABJcAu3SutcNG1Jm+vIGfaN1KxXfIZIijcsNOTA&#10;sPoBtKr76IyK2HRamVMHYDzaYlhPiWcpHrVITrX9IiRRNebTZ5+7U2y07y0zzoWNmbpsCdFJTWKk&#10;r1E84ZOqyJ37GuWzRvYMNp6VjbLgM6cvwq5/DCHLHj8w0OedKIjdtsPEK3p1OTTGFuoj9ktuCRyo&#10;4PitQp7vWIgPzOPs4CXug3iPh9SAJYKTREkD/tff7hMeWxpfKWlxFrFYP/fMC0r0J4vNngZ3EPwg&#10;bAfB7s0GsMBljiaLqOCjHkTpwXzHNbFOXvCJWY6+KhoHcRP7jYBrhov1OoNwPB2Ld/bR8WQ60Wph&#10;vY8gVe7LRE/PxYk2HNDc2adlkjbA8/+Melp5q98AAAD//wMAUEsDBBQABgAIAAAAIQBfPY4x4QAA&#10;AAsBAAAPAAAAZHJzL2Rvd25yZXYueG1sTI9BT4NAEIXvJv6HzZh4swu1hRZZGmPSSz1Rjaa3LTsC&#10;kZ1FdlvQX+/0pMfJfHnve/lmsp044+BbRwriWQQCqXKmpVrB68v2bgXCB01Gd45QwTd62BTXV7nO&#10;jBupxPM+1IJDyGdaQRNCn0npqwat9jPXI/Hvww1WBz6HWppBjxxuOzmPokRa3RI3NLrHpwarz/3J&#10;KuieS7n7oZ0/4Ht9MG/l17hNE6Vub6bHBxABp/AHw0Wf1aFgp6M7kfGiU3C/TBNGFaziOW9gYhGt&#10;lyCOCtbxIgVZ5PL/huIXAAD//wMAUEsBAi0AFAAGAAgAAAAhALaDOJL+AAAA4QEAABMAAAAAAAAA&#10;AAAAAAAAAAAAAFtDb250ZW50X1R5cGVzXS54bWxQSwECLQAUAAYACAAAACEAOP0h/9YAAACUAQAA&#10;CwAAAAAAAAAAAAAAAAAvAQAAX3JlbHMvLnJlbHNQSwECLQAUAAYACAAAACEA/NxuOXcCAAA6BQAA&#10;DgAAAAAAAAAAAAAAAAAuAgAAZHJzL2Uyb0RvYy54bWxQSwECLQAUAAYACAAAACEAXz2OMeEAAAAL&#10;AQAADwAAAAAAAAAAAAAAAADRBAAAZHJzL2Rvd25yZXYueG1sUEsFBgAAAAAEAAQA8wAAAN8FAAAA&#10;AA==&#10;" filled="f" stroked="f" strokeweight="0">
                <v:stroke miterlimit="0"/>
                <v:textbox inset="0,0,0,0">
                  <w:txbxContent>
                    <w:p w14:paraId="5F23B25D" w14:textId="77777777" w:rsidR="00ED288C" w:rsidRDefault="00000000">
                      <w:pPr>
                        <w:spacing w:before="108"/>
                        <w:ind w:left="20"/>
                        <w:rPr>
                          <w:rFonts w:ascii="宋体" w:eastAsia="宋体" w:hAnsi="宋体" w:cs="宋体" w:hint="eastAsia"/>
                          <w:sz w:val="30"/>
                          <w:szCs w:val="30"/>
                        </w:rPr>
                      </w:pPr>
                      <w:r>
                        <w:rPr>
                          <w:rFonts w:ascii="宋体" w:eastAsia="宋体" w:hAnsi="宋体" w:cs="宋体"/>
                          <w:spacing w:val="-9"/>
                          <w:sz w:val="30"/>
                          <w:szCs w:val="30"/>
                        </w:rPr>
                        <w:t>3024.83</w:t>
                      </w:r>
                    </w:p>
                  </w:txbxContent>
                </v:textbox>
              </v:shape>
            </w:pict>
          </mc:Fallback>
        </mc:AlternateContent>
      </w:r>
      <w:r>
        <mc:AlternateContent>
          <mc:Choice Requires="wps">
            <w:drawing>
              <wp:anchor distT="0" distB="0" distL="0" distR="0" simplePos="0" relativeHeight="254775296" behindDoc="0" locked="0" layoutInCell="1" allowOverlap="1" wp14:anchorId="2DBC5633" wp14:editId="2D43AC55">
                <wp:simplePos x="0" y="0"/>
                <wp:positionH relativeFrom="column">
                  <wp:posOffset>2377950</wp:posOffset>
                </wp:positionH>
                <wp:positionV relativeFrom="paragraph">
                  <wp:posOffset>5299432</wp:posOffset>
                </wp:positionV>
                <wp:extent cx="688340" cy="329565"/>
                <wp:effectExtent l="0" t="0" r="0" b="0"/>
                <wp:wrapNone/>
                <wp:docPr id="670" name="TextBox 670"/>
                <wp:cNvGraphicFramePr/>
                <a:graphic xmlns:a="http://schemas.openxmlformats.org/drawingml/2006/main">
                  <a:graphicData uri="http://schemas.microsoft.com/office/word/2010/wordprocessingShape">
                    <wps:wsp>
                      <wps:cNvSpPr txBox="1"/>
                      <wps:spPr>
                        <a:xfrm rot="16200000">
                          <a:off x="2377950" y="5299432"/>
                          <a:ext cx="688340" cy="329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17DC6C" w14:textId="77777777" w:rsidR="00ED288C" w:rsidRDefault="00000000">
                            <w:pPr>
                              <w:spacing w:before="108"/>
                              <w:ind w:left="20"/>
                              <w:rPr>
                                <w:rFonts w:ascii="宋体" w:eastAsia="宋体" w:hAnsi="宋体" w:cs="宋体" w:hint="eastAsia"/>
                                <w:sz w:val="30"/>
                                <w:szCs w:val="30"/>
                              </w:rPr>
                            </w:pPr>
                            <w:r>
                              <w:rPr>
                                <w:rFonts w:ascii="宋体" w:eastAsia="宋体" w:hAnsi="宋体" w:cs="宋体"/>
                                <w:spacing w:val="-1"/>
                                <w:sz w:val="30"/>
                                <w:szCs w:val="30"/>
                              </w:rPr>
                              <w:t>2920.56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BC5633" id="TextBox 670" o:spid="_x0000_s1038" type="#_x0000_t202" style="position:absolute;left:0;text-align:left;margin-left:187.25pt;margin-top:417.3pt;width:54.2pt;height:25.95pt;rotation:-90;z-index:254775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12jeAIAADoFAAAOAAAAZHJzL2Uyb0RvYy54bWysVEtvGyEQvlfqf0Dc6/Ujdmwr68hN5KpS&#10;1ER1q54xC1lUYChg77q/PgPrdaK0l1TdA5plvnl9M8zVdWs0OQgfFNiSjgZDSoTlUCn7WNLv3zYf&#10;5pSEyGzFNFhR0qMI9Hr1/t1V45ZiDDXoSniCTmxYNq6kdYxuWRSB18KwMAAnLColeMMi/vrHovKs&#10;Qe9GF+PhcFY04CvngYsQ8Pa2U9JV9i+l4PFeyiAi0SXF3GI+fT536SxWV2z56JmrFT+lwf4hC8OU&#10;xaBnV7csMrL36g9XRnEPAWQccDAFSKm4yDVgNaPhq2q2NXMi14LkBHemKfw/t/zLYesePIntR2ix&#10;gYmQxoVlwMtUTyu9IR6Qt9EM+cYvl4mJE4SPJ5eXiynyeizpdLxYXEzGHaOijYQjYDafTy5QzxEw&#10;GS+ms2nSF53f5N/5ED8JMCQJJfXYsByAHe5C7KA9JMEtbJTWuWnakib3kTOcG6lZZ/gCkQxvWajJ&#10;gWH3A2hVddkZFXHotDKnCcB8tMW0ngvPUjxqkYJq+1VIoiqsp6s+T6e40b7zzDgXNmbqsidEJzOJ&#10;mb7F8IRPpiJP7luMzxY5Mth4NjbKgs+cvkq7+tmnLDt8z0BXd6IgtrsWCy/pYtEPxg6qI85LHgls&#10;bHB8o5DnOxbiA/P4dvAS90G8x0NqwBbBSaKkBv/7b/cJjyONWkoafIvYrF975gUl+rPFYUeXsRd8&#10;L+x6we7NDWCDRzmbLKKBj7oXpQfzA9fEOkVBFbMcY5U09uJN7DYCrhku1usMwufpWLyzW8eT60Sr&#10;hfU+glR5LhM9HRcn2vCB5sk+LZO0AV7+Z9Tzyls9AQAA//8DAFBLAwQUAAYACAAAACEAnpVsOeEA&#10;AAALAQAADwAAAGRycy9kb3ducmV2LnhtbEyPwU7DMBBE70j8g7VI3KjdyqQhxKkQUi/llIJAvbnx&#10;kkTY6xC7TeDrMSc4ruZp5m25mZ1lZxxD70nBciGAITXe9NQqeHne3uTAQtRktPWECr4wwKa6vCh1&#10;YfxENZ73sWWphEKhFXQxDgXnoenQ6bDwA1LK3v3odEzn2HIz6imVO8tXQmTc6Z7SQqcHfOyw+dif&#10;nAL7VPPdN+3CAd/ag3mtP6ftOlPq+mp+uAcWcY5/MPzqJ3WoktPRn8gEZhVIsVonVEEuMgksEfJW&#10;ZsCOCu6WMgdelfz/D9UPAAAA//8DAFBLAQItABQABgAIAAAAIQC2gziS/gAAAOEBAAATAAAAAAAA&#10;AAAAAAAAAAAAAABbQ29udGVudF9UeXBlc10ueG1sUEsBAi0AFAAGAAgAAAAhADj9If/WAAAAlAEA&#10;AAsAAAAAAAAAAAAAAAAALwEAAF9yZWxzLy5yZWxzUEsBAi0AFAAGAAgAAAAhAEY3XaN4AgAAOgUA&#10;AA4AAAAAAAAAAAAAAAAALgIAAGRycy9lMm9Eb2MueG1sUEsBAi0AFAAGAAgAAAAhAJ6VbDnhAAAA&#10;CwEAAA8AAAAAAAAAAAAAAAAA0gQAAGRycy9kb3ducmV2LnhtbFBLBQYAAAAABAAEAPMAAADgBQAA&#10;AAA=&#10;" filled="f" stroked="f" strokeweight="0">
                <v:stroke miterlimit="0"/>
                <v:textbox inset="0,0,0,0">
                  <w:txbxContent>
                    <w:p w14:paraId="4B17DC6C" w14:textId="77777777" w:rsidR="00ED288C" w:rsidRDefault="00000000">
                      <w:pPr>
                        <w:spacing w:before="108"/>
                        <w:ind w:left="20"/>
                        <w:rPr>
                          <w:rFonts w:ascii="宋体" w:eastAsia="宋体" w:hAnsi="宋体" w:cs="宋体" w:hint="eastAsia"/>
                          <w:sz w:val="30"/>
                          <w:szCs w:val="30"/>
                        </w:rPr>
                      </w:pPr>
                      <w:r>
                        <w:rPr>
                          <w:rFonts w:ascii="宋体" w:eastAsia="宋体" w:hAnsi="宋体" w:cs="宋体"/>
                          <w:spacing w:val="-1"/>
                          <w:sz w:val="30"/>
                          <w:szCs w:val="30"/>
                        </w:rPr>
                        <w:t>2920.56</w:t>
                      </w:r>
                    </w:p>
                  </w:txbxContent>
                </v:textbox>
              </v:shape>
            </w:pict>
          </mc:Fallback>
        </mc:AlternateContent>
      </w:r>
      <w:r>
        <mc:AlternateContent>
          <mc:Choice Requires="wps">
            <w:drawing>
              <wp:anchor distT="0" distB="0" distL="0" distR="0" simplePos="0" relativeHeight="254772224" behindDoc="0" locked="0" layoutInCell="1" allowOverlap="1" wp14:anchorId="18370F80" wp14:editId="135A5414">
                <wp:simplePos x="0" y="0"/>
                <wp:positionH relativeFrom="column">
                  <wp:posOffset>6626349</wp:posOffset>
                </wp:positionH>
                <wp:positionV relativeFrom="paragraph">
                  <wp:posOffset>5229805</wp:posOffset>
                </wp:positionV>
                <wp:extent cx="668655" cy="441959"/>
                <wp:effectExtent l="0" t="0" r="0" b="0"/>
                <wp:wrapNone/>
                <wp:docPr id="672" name="TextBox 672"/>
                <wp:cNvGraphicFramePr/>
                <a:graphic xmlns:a="http://schemas.openxmlformats.org/drawingml/2006/main">
                  <a:graphicData uri="http://schemas.microsoft.com/office/word/2010/wordprocessingShape">
                    <wps:wsp>
                      <wps:cNvSpPr txBox="1"/>
                      <wps:spPr>
                        <a:xfrm rot="16200000">
                          <a:off x="6626349" y="5229805"/>
                          <a:ext cx="668655" cy="4419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6F90AC" w14:textId="77777777" w:rsidR="00ED288C" w:rsidRDefault="00000000">
                            <w:pPr>
                              <w:spacing w:before="139" w:line="241" w:lineRule="auto"/>
                              <w:jc w:val="right"/>
                              <w:rPr>
                                <w:rFonts w:ascii="宋体" w:eastAsia="宋体" w:hAnsi="宋体" w:cs="宋体" w:hint="eastAsia"/>
                                <w:sz w:val="41"/>
                                <w:szCs w:val="41"/>
                              </w:rPr>
                            </w:pPr>
                            <w:r>
                              <w:rPr>
                                <w:rFonts w:ascii="宋体" w:eastAsia="宋体" w:hAnsi="宋体" w:cs="宋体"/>
                                <w:spacing w:val="-53"/>
                                <w:w w:val="95"/>
                                <w:sz w:val="41"/>
                                <w:szCs w:val="41"/>
                              </w:rPr>
                              <w:t>190</w:t>
                            </w:r>
                            <w:r>
                              <w:rPr>
                                <w:rFonts w:ascii="宋体" w:eastAsia="宋体" w:hAnsi="宋体" w:cs="宋体"/>
                                <w:spacing w:val="-52"/>
                                <w:w w:val="95"/>
                                <w:sz w:val="41"/>
                                <w:szCs w:val="41"/>
                              </w:rPr>
                              <w:t>0.3</w:t>
                            </w:r>
                            <w:r>
                              <w:rPr>
                                <w:rFonts w:ascii="宋体" w:eastAsia="宋体" w:hAnsi="宋体" w:cs="宋体"/>
                                <w:spacing w:val="-42"/>
                                <w:w w:val="95"/>
                                <w:sz w:val="41"/>
                                <w:szCs w:val="4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8370F80" id="TextBox 672" o:spid="_x0000_s1039" type="#_x0000_t202" style="position:absolute;left:0;text-align:left;margin-left:521.75pt;margin-top:411.8pt;width:52.65pt;height:34.8pt;rotation:-90;z-index:254772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1O5dwIAADsFAAAOAAAAZHJzL2Uyb0RvYy54bWysVFtv0zAUfkfiP1h+p2lLW63V0qlsKkKq&#10;2ERBPLuOvVjYPsZ2m5Rfz7GTdNPgZYg8WCf2d27fuVzftEaTk/BBgS3pZDSmRFgOlbKPJf32dfvu&#10;ipIQma2YBitKehaB3qzfvrlu3EpMoQZdCU/QiA2rxpW0jtGtiiLwWhgWRuCExUcJ3rCIv/6xqDxr&#10;0LrRxXQ8XhQN+Mp54CIEvL3rHuk625dS8HgvZRCR6JJibDGfPp+HdBbra7Z69MzVivdhsH+IwjBl&#10;0enF1B2LjBy9+sOUUdxDABlHHEwBUioucg6YzWT8Ipt9zZzIuSA5wV1oCv/PLP982rsHT2L7AVos&#10;YCKkcWEV8DLl00pviAfkbbJAvvHLaWLgBOGLxXTxfrak5FzS+XS6vBrPO0ZFGwnPgKvFfE4JR8Bs&#10;NlnOl+m96Owm+86H+FGAIUkoqceCZQfstAuxgw6QBLewVVrnomlLmlxHzrBvpGad4jNEUrxjoSYn&#10;htUPoFXVRWdUxKbTyvQdgPFoi2E9JZ6leNYiOdX2i5BEVZhPl33uTnGrfWeZcS5szNRlS4hOahIj&#10;fY1ij0+qInfua5QvGtkz2HhRNsqCz5y+CLv6MYQsO/zAQJd3oiC2hxYTx+Jj3fvOOEB1xobJPYET&#10;FRzfKiR6x0J8YB6HBy9xIcR7PKQGrBH0EiU1+F9/u0947Gl8paTBYcRq/TwyLyjRnyx2e5rcQfCD&#10;cBgEezS3gBWe5GiyiAo+6kGUHsx33BOb5AWfmOXoq6RxEG9jtxJwz3Cx2WQQzqdjcWf3jifTiVcL&#10;m2MEqXJjJn46LnrecEJza/fbJK2A5/8Z9bTz1r8BAAD//wMAUEsDBBQABgAIAAAAIQBXLKOI4QAA&#10;AA0BAAAPAAAAZHJzL2Rvd25yZXYueG1sTI/LTsMwEEX3SPyDNUjsqB0eaRviVAipm7JKQVTdufGQ&#10;RMTjELtN4OuZrmA3V3N0H/lqcp044RBaTxqSmQKBVHnbUq3h7XV9swARoiFrOk+o4RsDrIrLi9xk&#10;1o9U4mkba8EmFDKjoYmxz6QMVYPOhJnvkfj34QdnIsuhlnYwI5u7Tt4qlUpnWuKExvT43GD1uT06&#10;Dd1LKTc/tAl73NV7+15+jet5qvX11fT0CCLiFP9gONfn6lBwp4M/kg2iY63S5J5ZDQv1MAdxRpK7&#10;hPcdNCwTPmSRy/8ril8AAAD//wMAUEsBAi0AFAAGAAgAAAAhALaDOJL+AAAA4QEAABMAAAAAAAAA&#10;AAAAAAAAAAAAAFtDb250ZW50X1R5cGVzXS54bWxQSwECLQAUAAYACAAAACEAOP0h/9YAAACUAQAA&#10;CwAAAAAAAAAAAAAAAAAvAQAAX3JlbHMvLnJlbHNQSwECLQAUAAYACAAAACEAvbdTuXcCAAA7BQAA&#10;DgAAAAAAAAAAAAAAAAAuAgAAZHJzL2Uyb0RvYy54bWxQSwECLQAUAAYACAAAACEAVyyjiOEAAAAN&#10;AQAADwAAAAAAAAAAAAAAAADRBAAAZHJzL2Rvd25yZXYueG1sUEsFBgAAAAAEAAQA8wAAAN8FAAAA&#10;AA==&#10;" filled="f" stroked="f" strokeweight="0">
                <v:stroke miterlimit="0"/>
                <v:textbox inset="0,0,0,0">
                  <w:txbxContent>
                    <w:p w14:paraId="7D6F90AC" w14:textId="77777777" w:rsidR="00ED288C" w:rsidRDefault="00000000">
                      <w:pPr>
                        <w:spacing w:before="139" w:line="241" w:lineRule="auto"/>
                        <w:jc w:val="right"/>
                        <w:rPr>
                          <w:rFonts w:ascii="宋体" w:eastAsia="宋体" w:hAnsi="宋体" w:cs="宋体" w:hint="eastAsia"/>
                          <w:sz w:val="41"/>
                          <w:szCs w:val="41"/>
                        </w:rPr>
                      </w:pPr>
                      <w:r>
                        <w:rPr>
                          <w:rFonts w:ascii="宋体" w:eastAsia="宋体" w:hAnsi="宋体" w:cs="宋体"/>
                          <w:spacing w:val="-53"/>
                          <w:w w:val="95"/>
                          <w:sz w:val="41"/>
                          <w:szCs w:val="41"/>
                        </w:rPr>
                        <w:t>190</w:t>
                      </w:r>
                      <w:r>
                        <w:rPr>
                          <w:rFonts w:ascii="宋体" w:eastAsia="宋体" w:hAnsi="宋体" w:cs="宋体"/>
                          <w:spacing w:val="-52"/>
                          <w:w w:val="95"/>
                          <w:sz w:val="41"/>
                          <w:szCs w:val="41"/>
                        </w:rPr>
                        <w:t>0.3</w:t>
                      </w:r>
                      <w:r>
                        <w:rPr>
                          <w:rFonts w:ascii="宋体" w:eastAsia="宋体" w:hAnsi="宋体" w:cs="宋体"/>
                          <w:spacing w:val="-42"/>
                          <w:w w:val="95"/>
                          <w:sz w:val="41"/>
                          <w:szCs w:val="41"/>
                        </w:rPr>
                        <w:t>1</w:t>
                      </w:r>
                    </w:p>
                  </w:txbxContent>
                </v:textbox>
              </v:shape>
            </w:pict>
          </mc:Fallback>
        </mc:AlternateContent>
      </w:r>
      <w:r>
        <mc:AlternateContent>
          <mc:Choice Requires="wps">
            <w:drawing>
              <wp:anchor distT="0" distB="0" distL="0" distR="0" simplePos="0" relativeHeight="254773248" behindDoc="0" locked="0" layoutInCell="1" allowOverlap="1" wp14:anchorId="0B584E0C" wp14:editId="55B6E079">
                <wp:simplePos x="0" y="0"/>
                <wp:positionH relativeFrom="column">
                  <wp:posOffset>6929186</wp:posOffset>
                </wp:positionH>
                <wp:positionV relativeFrom="paragraph">
                  <wp:posOffset>5182221</wp:posOffset>
                </wp:positionV>
                <wp:extent cx="875664" cy="329565"/>
                <wp:effectExtent l="0" t="0" r="0" b="0"/>
                <wp:wrapNone/>
                <wp:docPr id="674" name="TextBox 674"/>
                <wp:cNvGraphicFramePr/>
                <a:graphic xmlns:a="http://schemas.openxmlformats.org/drawingml/2006/main">
                  <a:graphicData uri="http://schemas.microsoft.com/office/word/2010/wordprocessingShape">
                    <wps:wsp>
                      <wps:cNvSpPr txBox="1"/>
                      <wps:spPr>
                        <a:xfrm rot="16200000">
                          <a:off x="6929186" y="5182221"/>
                          <a:ext cx="875664" cy="329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83C6F8" w14:textId="77777777" w:rsidR="00ED288C" w:rsidRDefault="00000000">
                            <w:pPr>
                              <w:spacing w:before="108"/>
                              <w:ind w:left="20"/>
                              <w:rPr>
                                <w:rFonts w:ascii="宋体" w:eastAsia="宋体" w:hAnsi="宋体" w:cs="宋体" w:hint="eastAsia"/>
                                <w:sz w:val="30"/>
                                <w:szCs w:val="30"/>
                              </w:rPr>
                            </w:pPr>
                            <w:r>
                              <w:rPr>
                                <w:rFonts w:ascii="宋体" w:eastAsia="宋体" w:hAnsi="宋体" w:cs="宋体"/>
                                <w:sz w:val="30"/>
                                <w:szCs w:val="30"/>
                              </w:rPr>
                              <w:t>1492.03一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B584E0C" id="TextBox 674" o:spid="_x0000_s1040" type="#_x0000_t202" style="position:absolute;left:0;text-align:left;margin-left:545.6pt;margin-top:408.05pt;width:68.95pt;height:25.95pt;rotation:-90;z-index:254773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xHKeAIAADsFAAAOAAAAZHJzL2Uyb0RvYy54bWysVFtv0zAUfkfiP1h+Z2kDDW21dCqdhpAm&#10;NjEQz65jNxa2j7HdJuXXc+w03TR4GSIP1on9ndt3LpdXvdHkIHxQYGs6vZhQIiyHRtldTb99vXkz&#10;pyREZhumwYqaHkWgV6vXry47txQltKAb4QkasWHZuZq2MbplUQTeCsPCBThh8VGCNyzir98VjWcd&#10;Wje6KCeTqujAN84DFyHg7fXwSFfZvpSCxzspg4hE1xRji/n0+dyms1hdsuXOM9cqfgqD/UMUhimL&#10;Ts+mrllkZO/VH6aM4h4CyHjBwRQgpeIi54DZTCfPsnlomRM5FyQnuDNN4f+Z5Z8PD+7ek9h/gB4L&#10;mAjpXFgGvEz59NIb4gF5m1bIN345TQycILxalIvpvKLkWNPZdF6WZTbAlqKPhCNg/n5WVe8o4Qh4&#10;Wy5m1Sw5KAa7yb7zIX4UYEgSauqxYNkBO9yGOEBHSIJbuFFa56JpS7pcR86wb6Rmg+ITRFK8ZqEl&#10;B4bVD6BVM9TbqIhNp5U5dQDGoy2G9Zh4luJRi+RU2y9CEtVgPkP2uTvFRvvBMuNc2Jgzz5YQndQk&#10;RvoSxRM+qYrcuS9RPmtkz2DjWdkoCz5z+izs5scYshzwIwND3omC2G97TByLPzl3xhaaIzZM7gmc&#10;qOD4jUKib1mI98zj8OAlLoR4h4fUgDWCk0RJC/7X3+4THnsaXynpcBixWj/3zAtK9CeL3Z4mdxT8&#10;KGxHwe7NBrDC0xxNFlHBRz2K0oP5jntinbzgE7McfdU0juImDisB9wwX63UG4Xw6Fm/tg+PJdOLV&#10;wnofQarcmImfgYsTbzihubVP2yStgKf/GfW481a/AQAA//8DAFBLAwQUAAYACAAAACEAtqgL/uEA&#10;AAANAQAADwAAAGRycy9kb3ducmV2LnhtbEyPwU7DMAyG70i8Q2QkbizNhtqtazohpF3GqRsC7ZY1&#10;pq1InNJka+HpyU5w8y9/+v252EzWsAsOvnMkQcwSYEi10x01El4P24clMB8UaWUcoYRv9LApb28K&#10;lWs3UoWXfWhYLCGfKwltCH3Oua9btMrPXI8Udx9usCrEODRcD2qM5dbweZKk3KqO4oVW9fjcYv25&#10;P1sJ5qXiux/a+SO+N0f9Vn2N2yyV8v5ueloDCziFPxiu+lEdyuh0cmfSnpmYxeJxHlkJWbYQwK6I&#10;WKZxOklYCZEALwv+/4vyFwAA//8DAFBLAQItABQABgAIAAAAIQC2gziS/gAAAOEBAAATAAAAAAAA&#10;AAAAAAAAAAAAAABbQ29udGVudF9UeXBlc10ueG1sUEsBAi0AFAAGAAgAAAAhADj9If/WAAAAlAEA&#10;AAsAAAAAAAAAAAAAAAAALwEAAF9yZWxzLy5yZWxzUEsBAi0AFAAGAAgAAAAhAKYbEcp4AgAAOwUA&#10;AA4AAAAAAAAAAAAAAAAALgIAAGRycy9lMm9Eb2MueG1sUEsBAi0AFAAGAAgAAAAhALaoC/7hAAAA&#10;DQEAAA8AAAAAAAAAAAAAAAAA0gQAAGRycy9kb3ducmV2LnhtbFBLBQYAAAAABAAEAPMAAADgBQAA&#10;AAA=&#10;" filled="f" stroked="f" strokeweight="0">
                <v:stroke miterlimit="0"/>
                <v:textbox inset="0,0,0,0">
                  <w:txbxContent>
                    <w:p w14:paraId="0183C6F8" w14:textId="77777777" w:rsidR="00ED288C" w:rsidRDefault="00000000">
                      <w:pPr>
                        <w:spacing w:before="108"/>
                        <w:ind w:left="20"/>
                        <w:rPr>
                          <w:rFonts w:ascii="宋体" w:eastAsia="宋体" w:hAnsi="宋体" w:cs="宋体" w:hint="eastAsia"/>
                          <w:sz w:val="30"/>
                          <w:szCs w:val="30"/>
                        </w:rPr>
                      </w:pPr>
                      <w:r>
                        <w:rPr>
                          <w:rFonts w:ascii="宋体" w:eastAsia="宋体" w:hAnsi="宋体" w:cs="宋体"/>
                          <w:sz w:val="30"/>
                          <w:szCs w:val="30"/>
                        </w:rPr>
                        <w:t>1492.03一</w:t>
                      </w:r>
                    </w:p>
                  </w:txbxContent>
                </v:textbox>
              </v:shape>
            </w:pict>
          </mc:Fallback>
        </mc:AlternateContent>
      </w:r>
      <w:r>
        <mc:AlternateContent>
          <mc:Choice Requires="wps">
            <w:drawing>
              <wp:anchor distT="0" distB="0" distL="0" distR="0" simplePos="0" relativeHeight="254776320" behindDoc="0" locked="0" layoutInCell="1" allowOverlap="1" wp14:anchorId="63CE720C" wp14:editId="01FA2C60">
                <wp:simplePos x="0" y="0"/>
                <wp:positionH relativeFrom="column">
                  <wp:posOffset>7111254</wp:posOffset>
                </wp:positionH>
                <wp:positionV relativeFrom="paragraph">
                  <wp:posOffset>5135030</wp:posOffset>
                </wp:positionV>
                <wp:extent cx="970280" cy="329565"/>
                <wp:effectExtent l="0" t="0" r="0" b="0"/>
                <wp:wrapNone/>
                <wp:docPr id="676" name="TextBox 676"/>
                <wp:cNvGraphicFramePr/>
                <a:graphic xmlns:a="http://schemas.openxmlformats.org/drawingml/2006/main">
                  <a:graphicData uri="http://schemas.microsoft.com/office/word/2010/wordprocessingShape">
                    <wps:wsp>
                      <wps:cNvSpPr txBox="1"/>
                      <wps:spPr>
                        <a:xfrm rot="16200000">
                          <a:off x="7111254" y="5135030"/>
                          <a:ext cx="970280" cy="329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DB326F" w14:textId="77777777" w:rsidR="00ED288C" w:rsidRDefault="00000000">
                            <w:pPr>
                              <w:spacing w:before="108"/>
                              <w:ind w:left="20"/>
                              <w:rPr>
                                <w:rFonts w:ascii="宋体" w:eastAsia="宋体" w:hAnsi="宋体" w:cs="宋体" w:hint="eastAsia"/>
                                <w:sz w:val="30"/>
                                <w:szCs w:val="30"/>
                              </w:rPr>
                            </w:pPr>
                            <w:r>
                              <w:rPr>
                                <w:rFonts w:ascii="宋体" w:eastAsia="宋体" w:hAnsi="宋体" w:cs="宋体"/>
                                <w:spacing w:val="18"/>
                                <w:sz w:val="30"/>
                                <w:szCs w:val="30"/>
                              </w:rPr>
                              <w:t>1450.55一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3CE720C" id="TextBox 676" o:spid="_x0000_s1041" type="#_x0000_t202" style="position:absolute;left:0;text-align:left;margin-left:559.95pt;margin-top:404.35pt;width:76.4pt;height:25.95pt;rotation:-90;z-index:254776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qS7dwIAADsFAAAOAAAAZHJzL2Uyb0RvYy54bWysVFtv0zAUfkfiP1h+Z0lauku1dCqbhpAm&#10;NjEQz65jNxa2j7HdJuXXc+wk3TR4GSIP1on9ndt3LpdXvdFkL3xQYGtanZSUCMuhUXZb029fb9+d&#10;UxIisw3TYEVNDyLQq9XbN5edW4oZtKAb4QkasWHZuZq2MbplUQTeCsPCCThh8VGCNyzir98WjWcd&#10;Wje6mJXladGBb5wHLkLA25vhka6yfSkFj/dSBhGJrinGFvPp87lJZ7G6ZMutZ65VfAyD/UMUhimL&#10;To+mblhkZOfVH6aM4h4CyHjCwRQgpeIi54DZVOWLbB5b5kTOBckJ7khT+H9m+ef9o3vwJPYfoMcC&#10;JkI6F5YBL1M+vfSGeEDeqlPkG7+cJgZOEH5WVdVs8Z6SQ00X1XxRzkdGRR8JR8DFWTk7R945Auaz&#10;i8XpIjkoBrvJvvMhfhRgSBJq6rFg2QHb34U4QCdIglu4VVrnomlLulxHzrBvpGaD4jNEUrxhoSV7&#10;htUPoFUz1NuoiE2nlRk7AOPRFsN6SjxL8aBFcqrtFyGJajCfIfvcneJa+8Ey41zYmKnLlhCd1CRG&#10;+hrFEZ9URe7c1ygfNbJnsPGobJQFnzl9EXbzYwpZDviJgSHvREHsNz0mjsUvZ1NnbKA5YMPknsDK&#10;BsdvFRJ9x0J8YB6HBy9xIcR7PKQGrBGMEiUt+F9/u0947Gl8paTDYcRq/dwxLyjRnyx2e5rcSfCT&#10;sJkEuzPXgBWucjRZRAUf9SRKD+Y77ol18oJPzHL0VdM4iddxWAm4Z7hYrzMI59OxeGcfHU+mE68W&#10;1rsIUuXGTPwMXIy84YTm1h63SVoBz/8z6mnnrX4DAAD//wMAUEsDBBQABgAIAAAAIQDaNlNv4QAA&#10;AA0BAAAPAAAAZHJzL2Rvd25yZXYueG1sTI9BT8MwDIXvSPyHyEjcWJoh1q00nRDSLuPUgZh2yxrT&#10;VjROabK18OvxTuCTn97T8+d8PblOnHEIrScNapaAQKq8banW8Pa6uVuCCNGQNZ0n1PCNAdbF9VVu&#10;MutHKvG8i7XgEgqZ0dDE2GdShqpBZ8LM90jsffjBmchyqKUdzMjlrpPzJFlIZ1riC43p8bnB6nN3&#10;chq6l1Juf2gbDrivD/a9/Bo36ULr25vp6RFExCn+heGCz+hQMNPRn8gG0bFWaXLPWQ3pw5KXS2TO&#10;A+KoYaWUAlnk8v8XxS8AAAD//wMAUEsBAi0AFAAGAAgAAAAhALaDOJL+AAAA4QEAABMAAAAAAAAA&#10;AAAAAAAAAAAAAFtDb250ZW50X1R5cGVzXS54bWxQSwECLQAUAAYACAAAACEAOP0h/9YAAACUAQAA&#10;CwAAAAAAAAAAAAAAAAAvAQAAX3JlbHMvLnJlbHNQSwECLQAUAAYACAAAACEAOy6ku3cCAAA7BQAA&#10;DgAAAAAAAAAAAAAAAAAuAgAAZHJzL2Uyb0RvYy54bWxQSwECLQAUAAYACAAAACEA2jZTb+EAAAAN&#10;AQAADwAAAAAAAAAAAAAAAADRBAAAZHJzL2Rvd25yZXYueG1sUEsFBgAAAAAEAAQA8wAAAN8FAAAA&#10;AA==&#10;" filled="f" stroked="f" strokeweight="0">
                <v:stroke miterlimit="0"/>
                <v:textbox inset="0,0,0,0">
                  <w:txbxContent>
                    <w:p w14:paraId="13DB326F" w14:textId="77777777" w:rsidR="00ED288C" w:rsidRDefault="00000000">
                      <w:pPr>
                        <w:spacing w:before="108"/>
                        <w:ind w:left="20"/>
                        <w:rPr>
                          <w:rFonts w:ascii="宋体" w:eastAsia="宋体" w:hAnsi="宋体" w:cs="宋体" w:hint="eastAsia"/>
                          <w:sz w:val="30"/>
                          <w:szCs w:val="30"/>
                        </w:rPr>
                      </w:pPr>
                      <w:r>
                        <w:rPr>
                          <w:rFonts w:ascii="宋体" w:eastAsia="宋体" w:hAnsi="宋体" w:cs="宋体"/>
                          <w:spacing w:val="18"/>
                          <w:sz w:val="30"/>
                          <w:szCs w:val="30"/>
                        </w:rPr>
                        <w:t>1450.55一</w:t>
                      </w:r>
                    </w:p>
                  </w:txbxContent>
                </v:textbox>
              </v:shape>
            </w:pict>
          </mc:Fallback>
        </mc:AlternateContent>
      </w:r>
      <w:r>
        <mc:AlternateContent>
          <mc:Choice Requires="wps">
            <w:drawing>
              <wp:anchor distT="0" distB="0" distL="0" distR="0" simplePos="0" relativeHeight="254771200" behindDoc="0" locked="0" layoutInCell="1" allowOverlap="1" wp14:anchorId="75851592" wp14:editId="0D9972D0">
                <wp:simplePos x="0" y="0"/>
                <wp:positionH relativeFrom="column">
                  <wp:posOffset>9286919</wp:posOffset>
                </wp:positionH>
                <wp:positionV relativeFrom="paragraph">
                  <wp:posOffset>4710003</wp:posOffset>
                </wp:positionV>
                <wp:extent cx="727075" cy="1470025"/>
                <wp:effectExtent l="0" t="0" r="0" b="0"/>
                <wp:wrapNone/>
                <wp:docPr id="678" name="TextBox 678"/>
                <wp:cNvGraphicFramePr/>
                <a:graphic xmlns:a="http://schemas.openxmlformats.org/drawingml/2006/main">
                  <a:graphicData uri="http://schemas.microsoft.com/office/word/2010/wordprocessingShape">
                    <wps:wsp>
                      <wps:cNvSpPr txBox="1"/>
                      <wps:spPr>
                        <a:xfrm rot="16200000">
                          <a:off x="9286919" y="4710003"/>
                          <a:ext cx="727075" cy="1470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21CE5E" w14:textId="77777777" w:rsidR="00ED288C" w:rsidRDefault="00000000">
                            <w:pPr>
                              <w:spacing w:before="442" w:line="239" w:lineRule="auto"/>
                              <w:jc w:val="right"/>
                              <w:rPr>
                                <w:rFonts w:ascii="宋体" w:eastAsia="宋体" w:hAnsi="宋体" w:cs="宋体" w:hint="eastAsia"/>
                                <w:sz w:val="143"/>
                                <w:szCs w:val="143"/>
                              </w:rPr>
                            </w:pPr>
                            <w:bookmarkStart w:id="222" w:name="bookmark248"/>
                            <w:bookmarkEnd w:id="222"/>
                            <w:r>
                              <w:rPr>
                                <w:rFonts w:ascii="宋体" w:eastAsia="宋体" w:hAnsi="宋体" w:cs="宋体"/>
                                <w:spacing w:val="-36"/>
                                <w:w w:val="27"/>
                                <w:sz w:val="143"/>
                                <w:szCs w:val="143"/>
                              </w:rPr>
                              <w:t>749.87=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5851592" id="TextBox 678" o:spid="_x0000_s1042" type="#_x0000_t202" style="position:absolute;left:0;text-align:left;margin-left:731.25pt;margin-top:370.85pt;width:57.25pt;height:115.75pt;rotation:-90;z-index:254771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h96dgIAADwFAAAOAAAAZHJzL2Uyb0RvYy54bWysVFtv0zAUfkfiP1h+p0nK1m7V0qmsKkKa&#10;2MRAPLuOvVjYPsZ2m5Rfz7HTdNPgZYg8WCf2d27fuVxd90aTvfBBga1pNSkpEZZDo+xjTb993by7&#10;oCREZhumwYqaHkSg18u3b646txBTaEE3whM0YsOiczVtY3SLogi8FYaFCThh8VGCNyzir38sGs86&#10;tG50MS3LWdGBb5wHLkLA2/XwSJfZvpSCxzspg4hE1xRji/n0+dyms1hescWjZ65V/BgG+4coDFMW&#10;nZ5MrVlkZOfVH6aM4h4CyDjhYAqQUnGRc8BsqvJFNg8tcyLnguQEd6Ip/D+z/PP+wd17EvsP0GMB&#10;EyGdC4uAlymfXnpDPCBv1Qz5xi+niYEThF9OL2aX1SUlh5qezSt8fT8wKvpIOALm03k5P6eEI6A6&#10;m5fl9DwBisFwcuB8iB8FGJKEmnqsWPbA9rchDtARkuAWNkrrXDVtSZcLyRk2jtRsUHyGSIprFlqy&#10;Z1j+AFo1Q3hGRew6rcyxBTAebTGsp8yzFA9aJKfafhGSqAYTGtLP7SlutB8sM86FjZm7bAnRSU1i&#10;pK9RPOKTqsit+xrlk0b2DDaelI2y4DOnL8JufowhywE/MjDknSiI/bbHxLF4Q2XT3RaaA3ZMbgoc&#10;qeD4RiHRtyzEe+ZxevASN0K8w0NqwBrBUaKkBf/rb/cJj02Nr5R0OI1YrZ875gUl+pPFdk+jOwp+&#10;FLajYHfmBrDCVY4mi6jgox5F6cF8x0WxSl7wiVmOvmoaR/EmDjsBFw0Xq1UG4YA6Fm/tg+PJdOLV&#10;wmoXQarcmE9cHHnDEc2tfVwnaQc8/8+op6W3/A0AAP//AwBQSwMEFAAGAAgAAAAhAP9SzrXiAAAA&#10;DQEAAA8AAABkcnMvZG93bnJldi54bWxMjzFPwzAUhHck/oP1kNio3ZKmbYhTIaQuZUpBoG5u/JpE&#10;2M8hdpvAr8ed6Hi60913+Xq0hp2x960jCdOJAIZUOd1SLeH9bfOwBOaDIq2MI5Twgx7Wxe1NrjLt&#10;BirxvAs1iyXkMyWhCaHLOPdVg1b5ieuQond0vVUhyr7muldDLLeGz4RIuVUtxYVGdfjSYPW1O1kJ&#10;5rXk21/a+j1+1nv9UX4Pm0Uq5f3d+PwELOAY/sNwwY/oUESmgzuR9sxEnYgkngkSlkLMgF0i6eN8&#10;DuwgYTVNFsCLnF+/KP4AAAD//wMAUEsBAi0AFAAGAAgAAAAhALaDOJL+AAAA4QEAABMAAAAAAAAA&#10;AAAAAAAAAAAAAFtDb250ZW50X1R5cGVzXS54bWxQSwECLQAUAAYACAAAACEAOP0h/9YAAACUAQAA&#10;CwAAAAAAAAAAAAAAAAAvAQAAX3JlbHMvLnJlbHNQSwECLQAUAAYACAAAACEAL2ofenYCAAA8BQAA&#10;DgAAAAAAAAAAAAAAAAAuAgAAZHJzL2Uyb0RvYy54bWxQSwECLQAUAAYACAAAACEA/1LOteIAAAAN&#10;AQAADwAAAAAAAAAAAAAAAADQBAAAZHJzL2Rvd25yZXYueG1sUEsFBgAAAAAEAAQA8wAAAN8FAAAA&#10;AA==&#10;" filled="f" stroked="f" strokeweight="0">
                <v:stroke miterlimit="0"/>
                <v:textbox inset="0,0,0,0">
                  <w:txbxContent>
                    <w:p w14:paraId="0B21CE5E" w14:textId="77777777" w:rsidR="00ED288C" w:rsidRDefault="00000000">
                      <w:pPr>
                        <w:spacing w:before="442" w:line="239" w:lineRule="auto"/>
                        <w:jc w:val="right"/>
                        <w:rPr>
                          <w:rFonts w:ascii="宋体" w:eastAsia="宋体" w:hAnsi="宋体" w:cs="宋体" w:hint="eastAsia"/>
                          <w:sz w:val="143"/>
                          <w:szCs w:val="143"/>
                        </w:rPr>
                      </w:pPr>
                      <w:bookmarkStart w:id="223" w:name="bookmark248"/>
                      <w:bookmarkEnd w:id="223"/>
                      <w:r>
                        <w:rPr>
                          <w:rFonts w:ascii="宋体" w:eastAsia="宋体" w:hAnsi="宋体" w:cs="宋体"/>
                          <w:spacing w:val="-36"/>
                          <w:w w:val="27"/>
                          <w:sz w:val="143"/>
                          <w:szCs w:val="143"/>
                        </w:rPr>
                        <w:t>749.87=</w:t>
                      </w:r>
                    </w:p>
                  </w:txbxContent>
                </v:textbox>
              </v:shape>
            </w:pict>
          </mc:Fallback>
        </mc:AlternateContent>
      </w:r>
      <w:r>
        <w:rPr>
          <w:position w:val="-194"/>
        </w:rPr>
      </w:r>
      <w:r w:rsidR="00205AB9">
        <w:rPr>
          <w:position w:val="-194"/>
        </w:rPr>
        <w:pict w14:anchorId="018ED861">
          <v:group id="_x0000_s220" style="width:820.15pt;height:485.15pt;mso-position-horizontal-relative:char;mso-position-vertical-relative:line" coordsize="16403,9702">
            <v:shape id="_x0000_s222" type="#_x0000_t75" style="position:absolute;width:16403;height:9677">
              <v:imagedata r:id="rId356" o:title=""/>
            </v:shape>
            <v:shape id="_x0000_s224" type="#_x0000_t202" style="position:absolute;left:-4;top:485;width:7045;height:9237" filled="f" stroked="f">
              <v:textbox inset="0,0,0,0">
                <w:txbxContent>
                  <w:p w14:paraId="54C372DD" w14:textId="77777777" w:rsidR="00ED288C" w:rsidRDefault="00000000">
                    <w:pPr>
                      <w:spacing w:before="20" w:line="189" w:lineRule="auto"/>
                      <w:ind w:left="20"/>
                      <w:rPr>
                        <w:rFonts w:ascii="Times New Roman" w:eastAsia="Times New Roman" w:hAnsi="Times New Roman" w:cs="Times New Roman"/>
                        <w:sz w:val="30"/>
                        <w:szCs w:val="30"/>
                      </w:rPr>
                    </w:pPr>
                    <w:r>
                      <w:rPr>
                        <w:rFonts w:ascii="Times New Roman" w:eastAsia="Times New Roman" w:hAnsi="Times New Roman" w:cs="Times New Roman"/>
                        <w:spacing w:val="-8"/>
                        <w:sz w:val="30"/>
                        <w:szCs w:val="30"/>
                      </w:rPr>
                      <w:t>110</w:t>
                    </w:r>
                  </w:p>
                  <w:p w14:paraId="691A59E1" w14:textId="77777777" w:rsidR="00ED288C" w:rsidRDefault="00ED288C">
                    <w:pPr>
                      <w:spacing w:line="342" w:lineRule="auto"/>
                    </w:pPr>
                  </w:p>
                  <w:p w14:paraId="32F70586" w14:textId="77777777" w:rsidR="00ED288C" w:rsidRDefault="00000000">
                    <w:pPr>
                      <w:spacing w:before="106" w:line="191" w:lineRule="auto"/>
                      <w:ind w:left="20"/>
                      <w:rPr>
                        <w:rFonts w:ascii="Times New Roman" w:eastAsia="Times New Roman" w:hAnsi="Times New Roman" w:cs="Times New Roman"/>
                        <w:sz w:val="37"/>
                        <w:szCs w:val="37"/>
                      </w:rPr>
                    </w:pPr>
                    <w:r>
                      <w:rPr>
                        <w:rFonts w:ascii="Times New Roman" w:eastAsia="Times New Roman" w:hAnsi="Times New Roman" w:cs="Times New Roman"/>
                        <w:spacing w:val="-11"/>
                        <w:sz w:val="37"/>
                        <w:szCs w:val="37"/>
                      </w:rPr>
                      <w:t>100</w:t>
                    </w:r>
                  </w:p>
                  <w:p w14:paraId="499BB807" w14:textId="77777777" w:rsidR="00ED288C" w:rsidRDefault="00ED288C">
                    <w:pPr>
                      <w:spacing w:line="344" w:lineRule="auto"/>
                    </w:pPr>
                  </w:p>
                  <w:p w14:paraId="75EFAFEB" w14:textId="77777777" w:rsidR="00ED288C" w:rsidRDefault="00000000">
                    <w:pPr>
                      <w:spacing w:before="95" w:line="192" w:lineRule="auto"/>
                      <w:ind w:left="152"/>
                      <w:rPr>
                        <w:rFonts w:ascii="Times New Roman" w:eastAsia="Times New Roman" w:hAnsi="Times New Roman" w:cs="Times New Roman"/>
                        <w:sz w:val="33"/>
                        <w:szCs w:val="33"/>
                      </w:rPr>
                    </w:pPr>
                    <w:r>
                      <w:rPr>
                        <w:rFonts w:ascii="Times New Roman" w:eastAsia="Times New Roman" w:hAnsi="Times New Roman" w:cs="Times New Roman"/>
                        <w:spacing w:val="-1"/>
                        <w:sz w:val="33"/>
                        <w:szCs w:val="33"/>
                      </w:rPr>
                      <w:t>90</w:t>
                    </w:r>
                  </w:p>
                  <w:p w14:paraId="073CC03D" w14:textId="77777777" w:rsidR="00ED288C" w:rsidRDefault="00ED288C">
                    <w:pPr>
                      <w:spacing w:line="411" w:lineRule="auto"/>
                    </w:pPr>
                  </w:p>
                  <w:p w14:paraId="40A78CFF" w14:textId="77777777" w:rsidR="00ED288C" w:rsidRDefault="00000000">
                    <w:pPr>
                      <w:spacing w:before="95" w:line="192" w:lineRule="auto"/>
                      <w:ind w:left="152"/>
                      <w:rPr>
                        <w:rFonts w:ascii="Times New Roman" w:eastAsia="Times New Roman" w:hAnsi="Times New Roman" w:cs="Times New Roman"/>
                        <w:sz w:val="33"/>
                        <w:szCs w:val="33"/>
                      </w:rPr>
                    </w:pPr>
                    <w:r>
                      <w:rPr>
                        <w:rFonts w:ascii="Times New Roman" w:eastAsia="Times New Roman" w:hAnsi="Times New Roman" w:cs="Times New Roman"/>
                        <w:spacing w:val="-3"/>
                        <w:sz w:val="33"/>
                        <w:szCs w:val="33"/>
                      </w:rPr>
                      <w:t>80</w:t>
                    </w:r>
                  </w:p>
                  <w:p w14:paraId="76D8EC3F" w14:textId="77777777" w:rsidR="00ED288C" w:rsidRDefault="00ED288C">
                    <w:pPr>
                      <w:spacing w:line="389" w:lineRule="auto"/>
                    </w:pPr>
                  </w:p>
                  <w:p w14:paraId="7AEC3660" w14:textId="77777777" w:rsidR="00ED288C" w:rsidRDefault="00000000">
                    <w:pPr>
                      <w:spacing w:before="95" w:line="192" w:lineRule="auto"/>
                      <w:ind w:left="152"/>
                      <w:rPr>
                        <w:rFonts w:ascii="Times New Roman" w:eastAsia="Times New Roman" w:hAnsi="Times New Roman" w:cs="Times New Roman"/>
                        <w:sz w:val="33"/>
                        <w:szCs w:val="33"/>
                      </w:rPr>
                    </w:pPr>
                    <w:r>
                      <w:rPr>
                        <w:rFonts w:ascii="Times New Roman" w:eastAsia="Times New Roman" w:hAnsi="Times New Roman" w:cs="Times New Roman"/>
                        <w:spacing w:val="-1"/>
                        <w:sz w:val="33"/>
                        <w:szCs w:val="33"/>
                      </w:rPr>
                      <w:t>70</w:t>
                    </w:r>
                  </w:p>
                  <w:p w14:paraId="52EF0D11" w14:textId="77777777" w:rsidR="00ED288C" w:rsidRDefault="00ED288C">
                    <w:pPr>
                      <w:spacing w:line="283" w:lineRule="auto"/>
                    </w:pPr>
                  </w:p>
                  <w:p w14:paraId="37D51952" w14:textId="77777777" w:rsidR="00ED288C" w:rsidRDefault="00000000">
                    <w:pPr>
                      <w:spacing w:before="89" w:line="434" w:lineRule="exact"/>
                      <w:ind w:left="152"/>
                      <w:rPr>
                        <w:sz w:val="31"/>
                        <w:szCs w:val="31"/>
                      </w:rPr>
                    </w:pPr>
                    <w:r>
                      <w:rPr>
                        <w:rFonts w:eastAsia="Arial"/>
                        <w:spacing w:val="-1"/>
                        <w:position w:val="2"/>
                        <w:sz w:val="31"/>
                        <w:szCs w:val="31"/>
                      </w:rPr>
                      <w:t>60</w:t>
                    </w:r>
                  </w:p>
                  <w:p w14:paraId="053937F5" w14:textId="77777777" w:rsidR="00ED288C" w:rsidRDefault="00ED288C">
                    <w:pPr>
                      <w:spacing w:line="265" w:lineRule="auto"/>
                    </w:pPr>
                  </w:p>
                  <w:p w14:paraId="7F246B52" w14:textId="77777777" w:rsidR="00ED288C" w:rsidRDefault="00000000">
                    <w:pPr>
                      <w:spacing w:before="90" w:line="434" w:lineRule="exact"/>
                      <w:ind w:left="152"/>
                      <w:rPr>
                        <w:sz w:val="31"/>
                        <w:szCs w:val="31"/>
                      </w:rPr>
                    </w:pPr>
                    <w:r>
                      <w:rPr>
                        <w:rFonts w:eastAsia="Arial"/>
                        <w:spacing w:val="-2"/>
                        <w:position w:val="2"/>
                        <w:sz w:val="31"/>
                        <w:szCs w:val="31"/>
                      </w:rPr>
                      <w:t>50</w:t>
                    </w:r>
                  </w:p>
                  <w:p w14:paraId="33362745" w14:textId="77777777" w:rsidR="00ED288C" w:rsidRDefault="00ED288C">
                    <w:pPr>
                      <w:spacing w:line="266" w:lineRule="auto"/>
                    </w:pPr>
                  </w:p>
                  <w:p w14:paraId="3F8D4CEC" w14:textId="77777777" w:rsidR="00ED288C" w:rsidRDefault="00000000">
                    <w:pPr>
                      <w:spacing w:before="90" w:line="434" w:lineRule="exact"/>
                      <w:ind w:left="152"/>
                      <w:rPr>
                        <w:sz w:val="31"/>
                        <w:szCs w:val="31"/>
                      </w:rPr>
                    </w:pPr>
                    <w:r>
                      <w:rPr>
                        <w:rFonts w:eastAsia="Arial"/>
                        <w:spacing w:val="2"/>
                        <w:position w:val="2"/>
                        <w:sz w:val="31"/>
                        <w:szCs w:val="31"/>
                      </w:rPr>
                      <w:t>40</w:t>
                    </w:r>
                  </w:p>
                  <w:p w14:paraId="2ACCBED2" w14:textId="77777777" w:rsidR="00ED288C" w:rsidRDefault="00ED288C">
                    <w:pPr>
                      <w:spacing w:line="265" w:lineRule="auto"/>
                    </w:pPr>
                  </w:p>
                  <w:p w14:paraId="0BC143E7" w14:textId="77777777" w:rsidR="00ED288C" w:rsidRDefault="00000000">
                    <w:pPr>
                      <w:spacing w:before="89" w:line="435" w:lineRule="exact"/>
                      <w:ind w:left="152"/>
                      <w:rPr>
                        <w:sz w:val="31"/>
                        <w:szCs w:val="31"/>
                      </w:rPr>
                    </w:pPr>
                    <w:r>
                      <w:rPr>
                        <w:rFonts w:eastAsia="Arial"/>
                        <w:spacing w:val="-2"/>
                        <w:position w:val="2"/>
                        <w:sz w:val="31"/>
                        <w:szCs w:val="31"/>
                      </w:rPr>
                      <w:t>30</w:t>
                    </w:r>
                  </w:p>
                  <w:p w14:paraId="10569E95" w14:textId="77777777" w:rsidR="00ED288C" w:rsidRDefault="00ED288C">
                    <w:pPr>
                      <w:spacing w:line="257" w:lineRule="auto"/>
                    </w:pPr>
                  </w:p>
                  <w:p w14:paraId="660E6D4E" w14:textId="77777777" w:rsidR="00ED288C" w:rsidRDefault="00ED288C">
                    <w:pPr>
                      <w:spacing w:line="257" w:lineRule="auto"/>
                    </w:pPr>
                  </w:p>
                  <w:p w14:paraId="5284257F" w14:textId="77777777" w:rsidR="00ED288C" w:rsidRDefault="00ED288C">
                    <w:pPr>
                      <w:spacing w:line="257" w:lineRule="auto"/>
                    </w:pPr>
                  </w:p>
                  <w:p w14:paraId="329F6303" w14:textId="77777777" w:rsidR="00ED288C" w:rsidRDefault="00ED288C">
                    <w:pPr>
                      <w:spacing w:line="257" w:lineRule="auto"/>
                    </w:pPr>
                  </w:p>
                  <w:p w14:paraId="27A636D1" w14:textId="77777777" w:rsidR="00ED288C" w:rsidRDefault="00ED288C">
                    <w:pPr>
                      <w:spacing w:line="257" w:lineRule="auto"/>
                    </w:pPr>
                  </w:p>
                  <w:p w14:paraId="2E91C9C4" w14:textId="77777777" w:rsidR="00ED288C" w:rsidRDefault="00ED288C">
                    <w:pPr>
                      <w:spacing w:line="258" w:lineRule="auto"/>
                    </w:pPr>
                  </w:p>
                  <w:p w14:paraId="29F635E0" w14:textId="77777777" w:rsidR="00ED288C" w:rsidRDefault="00ED288C">
                    <w:pPr>
                      <w:spacing w:line="258" w:lineRule="auto"/>
                    </w:pPr>
                  </w:p>
                  <w:p w14:paraId="657DABC3" w14:textId="77777777" w:rsidR="00ED288C" w:rsidRDefault="00ED288C">
                    <w:pPr>
                      <w:spacing w:line="258" w:lineRule="auto"/>
                    </w:pPr>
                  </w:p>
                  <w:p w14:paraId="21334C6E" w14:textId="77777777" w:rsidR="00ED288C" w:rsidRDefault="00000000">
                    <w:pPr>
                      <w:spacing w:before="100" w:line="435" w:lineRule="exact"/>
                      <w:ind w:right="20"/>
                      <w:jc w:val="right"/>
                      <w:rPr>
                        <w:rFonts w:ascii="Times New Roman" w:eastAsia="Times New Roman" w:hAnsi="Times New Roman" w:cs="Times New Roman"/>
                        <w:sz w:val="35"/>
                        <w:szCs w:val="35"/>
                      </w:rPr>
                    </w:pPr>
                    <w:r>
                      <w:rPr>
                        <w:rFonts w:ascii="Times New Roman" w:eastAsia="Times New Roman" w:hAnsi="Times New Roman" w:cs="Times New Roman"/>
                        <w:spacing w:val="2"/>
                        <w:position w:val="1"/>
                        <w:sz w:val="33"/>
                        <w:szCs w:val="33"/>
                      </w:rPr>
                      <w:t>3500</w:t>
                    </w:r>
                    <w:r>
                      <w:rPr>
                        <w:rFonts w:ascii="Times New Roman" w:eastAsia="Times New Roman" w:hAnsi="Times New Roman" w:cs="Times New Roman"/>
                        <w:spacing w:val="7"/>
                        <w:position w:val="1"/>
                        <w:sz w:val="33"/>
                        <w:szCs w:val="33"/>
                      </w:rPr>
                      <w:t xml:space="preserve">          </w:t>
                    </w:r>
                    <w:r>
                      <w:rPr>
                        <w:rFonts w:eastAsia="Arial"/>
                        <w:spacing w:val="2"/>
                        <w:position w:val="2"/>
                        <w:sz w:val="31"/>
                        <w:szCs w:val="31"/>
                      </w:rPr>
                      <w:t xml:space="preserve">3000         </w:t>
                    </w:r>
                    <w:r>
                      <w:rPr>
                        <w:rFonts w:ascii="Times New Roman" w:eastAsia="Times New Roman" w:hAnsi="Times New Roman" w:cs="Times New Roman"/>
                        <w:spacing w:val="2"/>
                        <w:position w:val="2"/>
                        <w:sz w:val="33"/>
                        <w:szCs w:val="33"/>
                      </w:rPr>
                      <w:t>2500</w:t>
                    </w:r>
                    <w:r>
                      <w:rPr>
                        <w:rFonts w:ascii="Times New Roman" w:eastAsia="Times New Roman" w:hAnsi="Times New Roman" w:cs="Times New Roman"/>
                        <w:spacing w:val="6"/>
                        <w:position w:val="2"/>
                        <w:sz w:val="33"/>
                        <w:szCs w:val="33"/>
                      </w:rPr>
                      <w:t xml:space="preserve">         </w:t>
                    </w:r>
                    <w:r>
                      <w:rPr>
                        <w:rFonts w:ascii="Times New Roman" w:eastAsia="Times New Roman" w:hAnsi="Times New Roman" w:cs="Times New Roman"/>
                        <w:spacing w:val="2"/>
                        <w:position w:val="2"/>
                        <w:sz w:val="35"/>
                        <w:szCs w:val="35"/>
                      </w:rPr>
                      <w:t>2</w:t>
                    </w:r>
                    <w:r>
                      <w:rPr>
                        <w:rFonts w:ascii="Times New Roman" w:eastAsia="Times New Roman" w:hAnsi="Times New Roman" w:cs="Times New Roman"/>
                        <w:spacing w:val="1"/>
                        <w:position w:val="2"/>
                        <w:sz w:val="35"/>
                        <w:szCs w:val="35"/>
                      </w:rPr>
                      <w:t>000</w:t>
                    </w:r>
                  </w:p>
                </w:txbxContent>
              </v:textbox>
            </v:shape>
            <v:shape id="_x0000_s226" type="#_x0000_t202" style="position:absolute;left:12369;top:9361;width:680;height:277" filled="f" stroked="f">
              <v:textbox inset="0,0,0,0">
                <w:txbxContent>
                  <w:p w14:paraId="71B7AF74" w14:textId="77777777" w:rsidR="00ED288C" w:rsidRDefault="00000000">
                    <w:pPr>
                      <w:spacing w:before="20" w:line="192" w:lineRule="auto"/>
                      <w:ind w:left="20"/>
                      <w:rPr>
                        <w:rFonts w:ascii="Times New Roman" w:eastAsia="Times New Roman" w:hAnsi="Times New Roman" w:cs="Times New Roman"/>
                        <w:sz w:val="33"/>
                        <w:szCs w:val="33"/>
                      </w:rPr>
                    </w:pPr>
                    <w:r>
                      <w:rPr>
                        <w:rFonts w:ascii="Times New Roman" w:eastAsia="Times New Roman" w:hAnsi="Times New Roman" w:cs="Times New Roman"/>
                        <w:spacing w:val="-4"/>
                        <w:sz w:val="33"/>
                        <w:szCs w:val="33"/>
                      </w:rPr>
                      <w:t>1000</w:t>
                    </w:r>
                  </w:p>
                </w:txbxContent>
              </v:textbox>
            </v:shape>
            <v:shape id="_x0000_s228" type="#_x0000_t202" style="position:absolute;left:9370;top:9346;width:680;height:277" filled="f" stroked="f">
              <v:textbox inset="0,0,0,0">
                <w:txbxContent>
                  <w:p w14:paraId="6F29368E" w14:textId="77777777" w:rsidR="00ED288C" w:rsidRDefault="00000000">
                    <w:pPr>
                      <w:spacing w:before="20" w:line="192" w:lineRule="auto"/>
                      <w:ind w:left="20"/>
                      <w:rPr>
                        <w:rFonts w:ascii="Times New Roman" w:eastAsia="Times New Roman" w:hAnsi="Times New Roman" w:cs="Times New Roman"/>
                        <w:sz w:val="33"/>
                        <w:szCs w:val="33"/>
                      </w:rPr>
                    </w:pPr>
                    <w:r>
                      <w:rPr>
                        <w:rFonts w:ascii="Times New Roman" w:eastAsia="Times New Roman" w:hAnsi="Times New Roman" w:cs="Times New Roman"/>
                        <w:spacing w:val="-4"/>
                        <w:sz w:val="33"/>
                        <w:szCs w:val="33"/>
                      </w:rPr>
                      <w:t>1500</w:t>
                    </w:r>
                  </w:p>
                </w:txbxContent>
              </v:textbox>
            </v:shape>
            <v:shape id="_x0000_s230" type="#_x0000_t202" style="position:absolute;left:15421;top:9361;width:534;height:277" filled="f" stroked="f">
              <v:textbox inset="0,0,0,0">
                <w:txbxContent>
                  <w:p w14:paraId="0BCCA346" w14:textId="77777777" w:rsidR="00ED288C" w:rsidRDefault="00000000">
                    <w:pPr>
                      <w:spacing w:before="20" w:line="192" w:lineRule="auto"/>
                      <w:ind w:left="20"/>
                      <w:rPr>
                        <w:rFonts w:ascii="Times New Roman" w:eastAsia="Times New Roman" w:hAnsi="Times New Roman" w:cs="Times New Roman"/>
                        <w:sz w:val="33"/>
                        <w:szCs w:val="33"/>
                      </w:rPr>
                    </w:pPr>
                    <w:r>
                      <w:rPr>
                        <w:rFonts w:ascii="Times New Roman" w:eastAsia="Times New Roman" w:hAnsi="Times New Roman" w:cs="Times New Roman"/>
                        <w:spacing w:val="-1"/>
                        <w:sz w:val="33"/>
                        <w:szCs w:val="33"/>
                      </w:rPr>
                      <w:t>500</w:t>
                    </w:r>
                  </w:p>
                </w:txbxContent>
              </v:textbox>
            </v:shape>
            <w10:anchorlock/>
          </v:group>
        </w:pict>
      </w:r>
    </w:p>
    <w:p w14:paraId="1335FE18" w14:textId="77777777" w:rsidR="00ED288C" w:rsidRDefault="00ED288C">
      <w:pPr>
        <w:pStyle w:val="a3"/>
        <w:spacing w:line="262" w:lineRule="auto"/>
      </w:pPr>
    </w:p>
    <w:p w14:paraId="1961AA53" w14:textId="77777777" w:rsidR="00ED288C" w:rsidRDefault="00000000">
      <w:pPr>
        <w:spacing w:before="102" w:line="224" w:lineRule="auto"/>
        <w:ind w:left="9470"/>
        <w:rPr>
          <w:rFonts w:ascii="宋体" w:eastAsia="宋体" w:hAnsi="宋体" w:cs="宋体" w:hint="eastAsia"/>
          <w:sz w:val="31"/>
          <w:szCs w:val="31"/>
          <w:lang w:eastAsia="zh-CN"/>
        </w:rPr>
      </w:pPr>
      <w:r>
        <w:rPr>
          <w:rFonts w:ascii="宋体" w:eastAsia="宋体" w:hAnsi="宋体" w:cs="宋体"/>
          <w:spacing w:val="-2"/>
          <w:sz w:val="31"/>
          <w:szCs w:val="31"/>
          <w:lang w:eastAsia="zh-CN"/>
        </w:rPr>
        <w:t>波数/</w:t>
      </w:r>
      <w:r>
        <w:rPr>
          <w:rFonts w:ascii="Times New Roman" w:eastAsia="Times New Roman" w:hAnsi="Times New Roman" w:cs="Times New Roman"/>
          <w:spacing w:val="-2"/>
          <w:sz w:val="31"/>
          <w:szCs w:val="31"/>
          <w:lang w:eastAsia="zh-CN"/>
        </w:rPr>
        <w:t>cm</w:t>
      </w:r>
      <w:r>
        <w:rPr>
          <w:rFonts w:ascii="宋体" w:eastAsia="宋体" w:hAnsi="宋体" w:cs="宋体"/>
          <w:spacing w:val="-2"/>
          <w:sz w:val="31"/>
          <w:szCs w:val="31"/>
          <w:lang w:eastAsia="zh-CN"/>
        </w:rPr>
        <w:t>-¹</w:t>
      </w:r>
    </w:p>
    <w:p w14:paraId="52CFF031" w14:textId="77777777" w:rsidR="00ED288C" w:rsidRDefault="00ED288C">
      <w:pPr>
        <w:pStyle w:val="a3"/>
        <w:spacing w:line="340" w:lineRule="auto"/>
        <w:rPr>
          <w:lang w:eastAsia="zh-CN"/>
        </w:rPr>
      </w:pPr>
    </w:p>
    <w:p w14:paraId="0E3E70EE" w14:textId="77777777" w:rsidR="00ED288C" w:rsidRDefault="00000000">
      <w:pPr>
        <w:spacing w:before="134" w:line="220" w:lineRule="auto"/>
        <w:ind w:left="6959"/>
        <w:rPr>
          <w:rFonts w:ascii="宋体" w:eastAsia="宋体" w:hAnsi="宋体" w:cs="宋体" w:hint="eastAsia"/>
          <w:sz w:val="41"/>
          <w:szCs w:val="41"/>
          <w:lang w:eastAsia="zh-CN"/>
        </w:rPr>
      </w:pPr>
      <w:r>
        <w:rPr>
          <w:rFonts w:ascii="宋体" w:eastAsia="宋体" w:hAnsi="宋体" w:cs="宋体"/>
          <w:spacing w:val="-6"/>
          <w:sz w:val="41"/>
          <w:szCs w:val="41"/>
          <w:lang w:eastAsia="zh-CN"/>
        </w:rPr>
        <w:lastRenderedPageBreak/>
        <w:t>图5-10</w:t>
      </w:r>
      <w:r>
        <w:rPr>
          <w:rFonts w:ascii="宋体" w:eastAsia="宋体" w:hAnsi="宋体" w:cs="宋体"/>
          <w:spacing w:val="153"/>
          <w:sz w:val="41"/>
          <w:szCs w:val="41"/>
          <w:lang w:eastAsia="zh-CN"/>
        </w:rPr>
        <w:t xml:space="preserve"> </w:t>
      </w:r>
      <w:r>
        <w:rPr>
          <w:rFonts w:ascii="宋体" w:eastAsia="宋体" w:hAnsi="宋体" w:cs="宋体"/>
          <w:spacing w:val="-6"/>
          <w:sz w:val="41"/>
          <w:szCs w:val="41"/>
          <w:lang w:eastAsia="zh-CN"/>
        </w:rPr>
        <w:t>聚苯乙烯的红外谱图</w:t>
      </w:r>
    </w:p>
    <w:p w14:paraId="0C7F07DF" w14:textId="77777777" w:rsidR="00ED288C" w:rsidRDefault="00ED288C">
      <w:pPr>
        <w:spacing w:line="220" w:lineRule="auto"/>
        <w:rPr>
          <w:rFonts w:ascii="宋体" w:eastAsia="宋体" w:hAnsi="宋体" w:cs="宋体" w:hint="eastAsia"/>
          <w:sz w:val="41"/>
          <w:szCs w:val="41"/>
          <w:lang w:eastAsia="zh-CN"/>
        </w:rPr>
        <w:sectPr w:rsidR="00ED288C">
          <w:headerReference w:type="default" r:id="rId357"/>
          <w:pgSz w:w="20894" w:h="31680"/>
          <w:pgMar w:top="2705" w:right="1151" w:bottom="400" w:left="881" w:header="1386" w:footer="0" w:gutter="0"/>
          <w:cols w:space="720"/>
        </w:sectPr>
      </w:pPr>
    </w:p>
    <w:p w14:paraId="005DAC57" w14:textId="77777777" w:rsidR="00ED288C" w:rsidRDefault="00ED288C">
      <w:pPr>
        <w:pStyle w:val="a3"/>
        <w:spacing w:line="319" w:lineRule="auto"/>
        <w:rPr>
          <w:lang w:eastAsia="zh-CN"/>
        </w:rPr>
      </w:pPr>
    </w:p>
    <w:p w14:paraId="24A92D2B" w14:textId="77777777" w:rsidR="00ED288C" w:rsidRDefault="00ED288C">
      <w:pPr>
        <w:pStyle w:val="a3"/>
        <w:spacing w:line="320" w:lineRule="auto"/>
        <w:rPr>
          <w:lang w:eastAsia="zh-CN"/>
        </w:rPr>
      </w:pPr>
    </w:p>
    <w:p w14:paraId="0936A0DE" w14:textId="77777777" w:rsidR="00ED288C" w:rsidRDefault="00000000">
      <w:pPr>
        <w:pStyle w:val="a3"/>
        <w:spacing w:before="133" w:line="226" w:lineRule="auto"/>
        <w:ind w:left="243"/>
        <w:rPr>
          <w:rFonts w:ascii="楷体" w:eastAsia="楷体" w:hAnsi="楷体" w:cs="楷体" w:hint="eastAsia"/>
          <w:sz w:val="41"/>
          <w:szCs w:val="41"/>
          <w:lang w:eastAsia="zh-CN"/>
        </w:rPr>
      </w:pPr>
      <w:r>
        <w:rPr>
          <w:spacing w:val="-4"/>
          <w:sz w:val="33"/>
          <w:szCs w:val="33"/>
          <w:lang w:eastAsia="zh-CN"/>
        </w:rPr>
        <w:t>·144</w:t>
      </w:r>
      <w:r>
        <w:rPr>
          <w:spacing w:val="-53"/>
          <w:sz w:val="33"/>
          <w:szCs w:val="33"/>
          <w:lang w:eastAsia="zh-CN"/>
        </w:rPr>
        <w:t xml:space="preserve"> </w:t>
      </w:r>
      <w:r>
        <w:rPr>
          <w:spacing w:val="-4"/>
          <w:sz w:val="33"/>
          <w:szCs w:val="33"/>
          <w:lang w:eastAsia="zh-CN"/>
        </w:rPr>
        <w:t xml:space="preserve">·                                                            </w:t>
      </w:r>
      <w:r>
        <w:rPr>
          <w:spacing w:val="-5"/>
          <w:sz w:val="33"/>
          <w:szCs w:val="33"/>
          <w:lang w:eastAsia="zh-CN"/>
        </w:rPr>
        <w:t xml:space="preserve">                </w:t>
      </w:r>
      <w:r>
        <w:rPr>
          <w:rFonts w:ascii="楷体" w:eastAsia="楷体" w:hAnsi="楷体" w:cs="楷体"/>
          <w:spacing w:val="-5"/>
          <w:sz w:val="41"/>
          <w:szCs w:val="41"/>
          <w:lang w:eastAsia="zh-CN"/>
        </w:rPr>
        <w:t>大学化学实验</w:t>
      </w:r>
    </w:p>
    <w:p w14:paraId="0FC62923" w14:textId="77777777" w:rsidR="00ED288C" w:rsidRDefault="00000000">
      <w:pPr>
        <w:pStyle w:val="a3"/>
        <w:spacing w:line="442" w:lineRule="auto"/>
        <w:rPr>
          <w:lang w:eastAsia="zh-CN"/>
        </w:rPr>
      </w:pPr>
      <w:r>
        <w:drawing>
          <wp:anchor distT="0" distB="0" distL="0" distR="0" simplePos="0" relativeHeight="254801920" behindDoc="0" locked="0" layoutInCell="1" allowOverlap="1" wp14:anchorId="600FA979" wp14:editId="53E5758D">
            <wp:simplePos x="0" y="0"/>
            <wp:positionH relativeFrom="column">
              <wp:posOffset>0</wp:posOffset>
            </wp:positionH>
            <wp:positionV relativeFrom="paragraph">
              <wp:posOffset>35342</wp:posOffset>
            </wp:positionV>
            <wp:extent cx="11936847" cy="10058"/>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358"/>
                    <a:stretch>
                      <a:fillRect/>
                    </a:stretch>
                  </pic:blipFill>
                  <pic:spPr>
                    <a:xfrm>
                      <a:off x="0" y="0"/>
                      <a:ext cx="11936847" cy="10058"/>
                    </a:xfrm>
                    <a:prstGeom prst="rect">
                      <a:avLst/>
                    </a:prstGeom>
                  </pic:spPr>
                </pic:pic>
              </a:graphicData>
            </a:graphic>
          </wp:anchor>
        </w:drawing>
      </w:r>
    </w:p>
    <w:p w14:paraId="4024D7F1" w14:textId="77777777" w:rsidR="00ED288C" w:rsidRDefault="00000000">
      <w:pPr>
        <w:spacing w:before="153" w:line="219" w:lineRule="auto"/>
        <w:ind w:left="1017"/>
        <w:rPr>
          <w:rFonts w:ascii="宋体" w:eastAsia="宋体" w:hAnsi="宋体" w:cs="宋体" w:hint="eastAsia"/>
          <w:sz w:val="47"/>
          <w:szCs w:val="47"/>
          <w:lang w:eastAsia="zh-CN"/>
        </w:rPr>
      </w:pPr>
      <w:r>
        <w:rPr>
          <w:rFonts w:ascii="宋体" w:eastAsia="宋体" w:hAnsi="宋体" w:cs="宋体"/>
          <w:spacing w:val="-1"/>
          <w:sz w:val="47"/>
          <w:szCs w:val="47"/>
          <w:lang w:eastAsia="zh-CN"/>
        </w:rPr>
        <w:t>(1)3024.83</w:t>
      </w:r>
      <w:r>
        <w:rPr>
          <w:rFonts w:ascii="宋体" w:eastAsia="宋体" w:hAnsi="宋体" w:cs="宋体"/>
          <w:spacing w:val="-131"/>
          <w:sz w:val="47"/>
          <w:szCs w:val="47"/>
          <w:lang w:eastAsia="zh-CN"/>
        </w:rPr>
        <w:t xml:space="preserve"> </w:t>
      </w:r>
      <w:r>
        <w:rPr>
          <w:rFonts w:ascii="Times New Roman" w:eastAsia="Times New Roman" w:hAnsi="Times New Roman" w:cs="Times New Roman"/>
          <w:spacing w:val="-1"/>
          <w:sz w:val="47"/>
          <w:szCs w:val="47"/>
          <w:lang w:eastAsia="zh-CN"/>
        </w:rPr>
        <w:t>cm-¹:</w:t>
      </w:r>
      <w:r>
        <w:rPr>
          <w:rFonts w:ascii="Times New Roman" w:eastAsia="Times New Roman" w:hAnsi="Times New Roman" w:cs="Times New Roman"/>
          <w:spacing w:val="56"/>
          <w:sz w:val="47"/>
          <w:szCs w:val="47"/>
          <w:lang w:eastAsia="zh-CN"/>
        </w:rPr>
        <w:t xml:space="preserve">  </w:t>
      </w:r>
      <w:r>
        <w:rPr>
          <w:rFonts w:ascii="宋体" w:eastAsia="宋体" w:hAnsi="宋体" w:cs="宋体"/>
          <w:spacing w:val="-1"/>
          <w:sz w:val="47"/>
          <w:szCs w:val="47"/>
          <w:lang w:eastAsia="zh-CN"/>
        </w:rPr>
        <w:t>苯环中=</w:t>
      </w:r>
      <w:r>
        <w:rPr>
          <w:rFonts w:ascii="Times New Roman" w:eastAsia="Times New Roman" w:hAnsi="Times New Roman" w:cs="Times New Roman"/>
          <w:spacing w:val="-2"/>
          <w:sz w:val="47"/>
          <w:szCs w:val="47"/>
          <w:lang w:eastAsia="zh-CN"/>
        </w:rPr>
        <w:t xml:space="preserve">CH </w:t>
      </w:r>
      <w:r>
        <w:rPr>
          <w:rFonts w:ascii="宋体" w:eastAsia="宋体" w:hAnsi="宋体" w:cs="宋体"/>
          <w:spacing w:val="-2"/>
          <w:sz w:val="47"/>
          <w:szCs w:val="47"/>
          <w:lang w:eastAsia="zh-CN"/>
        </w:rPr>
        <w:t>伸缩振动。</w:t>
      </w:r>
    </w:p>
    <w:p w14:paraId="607D032D" w14:textId="77777777" w:rsidR="00ED288C" w:rsidRDefault="00000000">
      <w:pPr>
        <w:spacing w:before="87" w:line="222" w:lineRule="auto"/>
        <w:ind w:left="1017"/>
        <w:rPr>
          <w:rFonts w:ascii="宋体" w:eastAsia="宋体" w:hAnsi="宋体" w:cs="宋体" w:hint="eastAsia"/>
          <w:sz w:val="48"/>
          <w:szCs w:val="48"/>
          <w:lang w:eastAsia="zh-CN"/>
        </w:rPr>
      </w:pPr>
      <w:bookmarkStart w:id="224" w:name="bookmark249"/>
      <w:bookmarkEnd w:id="224"/>
      <w:r>
        <w:rPr>
          <w:rFonts w:ascii="宋体" w:eastAsia="宋体" w:hAnsi="宋体" w:cs="宋体"/>
          <w:spacing w:val="-15"/>
          <w:sz w:val="48"/>
          <w:szCs w:val="48"/>
          <w:lang w:eastAsia="zh-CN"/>
        </w:rPr>
        <w:t xml:space="preserve">(2)2920.56 </w:t>
      </w:r>
      <w:r>
        <w:rPr>
          <w:rFonts w:ascii="Times New Roman" w:eastAsia="Times New Roman" w:hAnsi="Times New Roman" w:cs="Times New Roman"/>
          <w:spacing w:val="-15"/>
          <w:sz w:val="48"/>
          <w:szCs w:val="48"/>
          <w:lang w:eastAsia="zh-CN"/>
        </w:rPr>
        <w:t xml:space="preserve">cm-¹:—CH₂—  </w:t>
      </w:r>
      <w:r>
        <w:rPr>
          <w:rFonts w:ascii="宋体" w:eastAsia="宋体" w:hAnsi="宋体" w:cs="宋体"/>
          <w:spacing w:val="-15"/>
          <w:sz w:val="48"/>
          <w:szCs w:val="48"/>
          <w:lang w:eastAsia="zh-CN"/>
        </w:rPr>
        <w:t>不对称伸缩振动。</w:t>
      </w:r>
    </w:p>
    <w:p w14:paraId="36EFD241" w14:textId="77777777" w:rsidR="00ED288C" w:rsidRDefault="00000000">
      <w:pPr>
        <w:spacing w:before="87" w:line="215" w:lineRule="auto"/>
        <w:ind w:left="1017"/>
        <w:rPr>
          <w:rFonts w:ascii="宋体" w:eastAsia="宋体" w:hAnsi="宋体" w:cs="宋体" w:hint="eastAsia"/>
          <w:sz w:val="48"/>
          <w:szCs w:val="48"/>
          <w:lang w:eastAsia="zh-CN"/>
        </w:rPr>
      </w:pPr>
      <w:r>
        <w:rPr>
          <w:rFonts w:ascii="Times New Roman" w:eastAsia="Times New Roman" w:hAnsi="Times New Roman" w:cs="Times New Roman"/>
          <w:spacing w:val="-11"/>
          <w:sz w:val="48"/>
          <w:szCs w:val="48"/>
          <w:lang w:eastAsia="zh-CN"/>
        </w:rPr>
        <w:t>(3)1600.31</w:t>
      </w:r>
      <w:r>
        <w:rPr>
          <w:rFonts w:ascii="Times New Roman" w:eastAsia="Times New Roman" w:hAnsi="Times New Roman" w:cs="Times New Roman"/>
          <w:spacing w:val="78"/>
          <w:sz w:val="48"/>
          <w:szCs w:val="48"/>
          <w:lang w:eastAsia="zh-CN"/>
        </w:rPr>
        <w:t xml:space="preserve"> </w:t>
      </w:r>
      <w:r>
        <w:rPr>
          <w:rFonts w:ascii="Times New Roman" w:eastAsia="Times New Roman" w:hAnsi="Times New Roman" w:cs="Times New Roman"/>
          <w:spacing w:val="-11"/>
          <w:sz w:val="48"/>
          <w:szCs w:val="48"/>
          <w:lang w:eastAsia="zh-CN"/>
        </w:rPr>
        <w:t>cm-</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11"/>
          <w:sz w:val="48"/>
          <w:szCs w:val="48"/>
          <w:lang w:eastAsia="zh-CN"/>
        </w:rPr>
        <w:t>¹</w:t>
      </w:r>
      <w:r>
        <w:rPr>
          <w:rFonts w:ascii="宋体" w:eastAsia="宋体" w:hAnsi="宋体" w:cs="宋体"/>
          <w:spacing w:val="-11"/>
          <w:sz w:val="48"/>
          <w:szCs w:val="48"/>
          <w:lang w:eastAsia="zh-CN"/>
        </w:rPr>
        <w:t>、</w:t>
      </w:r>
      <w:r>
        <w:rPr>
          <w:rFonts w:ascii="Times New Roman" w:eastAsia="Times New Roman" w:hAnsi="Times New Roman" w:cs="Times New Roman"/>
          <w:spacing w:val="-11"/>
          <w:sz w:val="48"/>
          <w:szCs w:val="48"/>
          <w:lang w:eastAsia="zh-CN"/>
        </w:rPr>
        <w:t>1492.03 cm-</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11"/>
          <w:sz w:val="48"/>
          <w:szCs w:val="48"/>
          <w:lang w:eastAsia="zh-CN"/>
        </w:rPr>
        <w:t>¹</w:t>
      </w:r>
      <w:r>
        <w:rPr>
          <w:rFonts w:ascii="宋体" w:eastAsia="宋体" w:hAnsi="宋体" w:cs="宋体"/>
          <w:spacing w:val="-11"/>
          <w:sz w:val="48"/>
          <w:szCs w:val="48"/>
          <w:lang w:eastAsia="zh-CN"/>
        </w:rPr>
        <w:t>、1</w:t>
      </w:r>
      <w:r>
        <w:rPr>
          <w:rFonts w:ascii="宋体" w:eastAsia="宋体" w:hAnsi="宋体" w:cs="宋体"/>
          <w:spacing w:val="-12"/>
          <w:sz w:val="48"/>
          <w:szCs w:val="48"/>
          <w:lang w:eastAsia="zh-CN"/>
        </w:rPr>
        <w:t xml:space="preserve">450.55 </w:t>
      </w:r>
      <w:r>
        <w:rPr>
          <w:rFonts w:ascii="Times New Roman" w:eastAsia="Times New Roman" w:hAnsi="Times New Roman" w:cs="Times New Roman"/>
          <w:spacing w:val="-12"/>
          <w:sz w:val="48"/>
          <w:szCs w:val="48"/>
          <w:lang w:eastAsia="zh-CN"/>
        </w:rPr>
        <w:t>cm-¹:</w:t>
      </w:r>
      <w:r>
        <w:rPr>
          <w:rFonts w:ascii="Times New Roman" w:eastAsia="Times New Roman" w:hAnsi="Times New Roman" w:cs="Times New Roman"/>
          <w:spacing w:val="29"/>
          <w:sz w:val="48"/>
          <w:szCs w:val="48"/>
          <w:lang w:eastAsia="zh-CN"/>
        </w:rPr>
        <w:t xml:space="preserve">  </w:t>
      </w:r>
      <w:r>
        <w:rPr>
          <w:rFonts w:ascii="宋体" w:eastAsia="宋体" w:hAnsi="宋体" w:cs="宋体"/>
          <w:spacing w:val="-12"/>
          <w:sz w:val="48"/>
          <w:szCs w:val="48"/>
          <w:lang w:eastAsia="zh-CN"/>
        </w:rPr>
        <w:t>苯环中—</w:t>
      </w:r>
      <w:r>
        <w:rPr>
          <w:rFonts w:ascii="Times New Roman" w:eastAsia="Times New Roman" w:hAnsi="Times New Roman" w:cs="Times New Roman"/>
          <w:spacing w:val="-12"/>
          <w:sz w:val="48"/>
          <w:szCs w:val="48"/>
          <w:lang w:eastAsia="zh-CN"/>
        </w:rPr>
        <w:t>C=C—</w:t>
      </w:r>
      <w:r>
        <w:rPr>
          <w:rFonts w:ascii="Times New Roman" w:eastAsia="Times New Roman" w:hAnsi="Times New Roman" w:cs="Times New Roman"/>
          <w:spacing w:val="45"/>
          <w:sz w:val="48"/>
          <w:szCs w:val="48"/>
          <w:lang w:eastAsia="zh-CN"/>
        </w:rPr>
        <w:t xml:space="preserve"> </w:t>
      </w:r>
      <w:r>
        <w:rPr>
          <w:rFonts w:ascii="宋体" w:eastAsia="宋体" w:hAnsi="宋体" w:cs="宋体"/>
          <w:spacing w:val="-12"/>
          <w:sz w:val="48"/>
          <w:szCs w:val="48"/>
          <w:lang w:eastAsia="zh-CN"/>
        </w:rPr>
        <w:t>弯曲振动。</w:t>
      </w:r>
    </w:p>
    <w:p w14:paraId="2961D996" w14:textId="77777777" w:rsidR="00ED288C" w:rsidRDefault="00000000">
      <w:pPr>
        <w:spacing w:before="149" w:line="222" w:lineRule="auto"/>
        <w:ind w:left="1017"/>
        <w:rPr>
          <w:rFonts w:ascii="宋体" w:eastAsia="宋体" w:hAnsi="宋体" w:cs="宋体" w:hint="eastAsia"/>
          <w:sz w:val="48"/>
          <w:szCs w:val="48"/>
          <w:lang w:eastAsia="zh-CN"/>
        </w:rPr>
      </w:pPr>
      <w:r>
        <w:rPr>
          <w:rFonts w:ascii="宋体" w:eastAsia="宋体" w:hAnsi="宋体" w:cs="宋体"/>
          <w:spacing w:val="-10"/>
          <w:sz w:val="48"/>
          <w:szCs w:val="48"/>
          <w:lang w:eastAsia="zh-CN"/>
        </w:rPr>
        <w:t>(4)1027.44</w:t>
      </w:r>
      <w:r>
        <w:rPr>
          <w:rFonts w:ascii="宋体" w:eastAsia="宋体" w:hAnsi="宋体" w:cs="宋体"/>
          <w:spacing w:val="-100"/>
          <w:sz w:val="48"/>
          <w:szCs w:val="48"/>
          <w:lang w:eastAsia="zh-CN"/>
        </w:rPr>
        <w:t xml:space="preserve"> </w:t>
      </w:r>
      <w:r>
        <w:rPr>
          <w:rFonts w:ascii="Times New Roman" w:eastAsia="Times New Roman" w:hAnsi="Times New Roman" w:cs="Times New Roman"/>
          <w:spacing w:val="-10"/>
          <w:sz w:val="48"/>
          <w:szCs w:val="48"/>
          <w:lang w:eastAsia="zh-CN"/>
        </w:rPr>
        <w:t>cm-¹:</w:t>
      </w:r>
      <w:r>
        <w:rPr>
          <w:rFonts w:ascii="Times New Roman" w:eastAsia="Times New Roman" w:hAnsi="Times New Roman" w:cs="Times New Roman"/>
          <w:spacing w:val="29"/>
          <w:sz w:val="48"/>
          <w:szCs w:val="48"/>
          <w:lang w:eastAsia="zh-CN"/>
        </w:rPr>
        <w:t xml:space="preserve">  </w:t>
      </w:r>
      <w:r>
        <w:rPr>
          <w:rFonts w:ascii="宋体" w:eastAsia="宋体" w:hAnsi="宋体" w:cs="宋体"/>
          <w:spacing w:val="-10"/>
          <w:sz w:val="48"/>
          <w:szCs w:val="48"/>
          <w:lang w:eastAsia="zh-CN"/>
        </w:rPr>
        <w:t>单取代苯环=</w:t>
      </w:r>
      <w:r>
        <w:rPr>
          <w:rFonts w:ascii="Times New Roman" w:eastAsia="Times New Roman" w:hAnsi="Times New Roman" w:cs="Times New Roman"/>
          <w:spacing w:val="-10"/>
          <w:sz w:val="48"/>
          <w:szCs w:val="48"/>
          <w:lang w:eastAsia="zh-CN"/>
        </w:rPr>
        <w:t>CH</w:t>
      </w:r>
      <w:r>
        <w:rPr>
          <w:rFonts w:ascii="Times New Roman" w:eastAsia="Times New Roman" w:hAnsi="Times New Roman" w:cs="Times New Roman"/>
          <w:spacing w:val="91"/>
          <w:sz w:val="48"/>
          <w:szCs w:val="48"/>
          <w:lang w:eastAsia="zh-CN"/>
        </w:rPr>
        <w:t xml:space="preserve"> </w:t>
      </w:r>
      <w:r>
        <w:rPr>
          <w:rFonts w:ascii="宋体" w:eastAsia="宋体" w:hAnsi="宋体" w:cs="宋体"/>
          <w:spacing w:val="-10"/>
          <w:sz w:val="48"/>
          <w:szCs w:val="48"/>
          <w:lang w:eastAsia="zh-CN"/>
        </w:rPr>
        <w:t>面内变形。</w:t>
      </w:r>
    </w:p>
    <w:p w14:paraId="29E51E65" w14:textId="77777777" w:rsidR="00ED288C" w:rsidRDefault="00000000">
      <w:pPr>
        <w:spacing w:before="71" w:line="215" w:lineRule="auto"/>
        <w:ind w:left="1017"/>
        <w:rPr>
          <w:rFonts w:ascii="宋体" w:eastAsia="宋体" w:hAnsi="宋体" w:cs="宋体" w:hint="eastAsia"/>
          <w:sz w:val="48"/>
          <w:szCs w:val="48"/>
          <w:lang w:eastAsia="zh-CN"/>
        </w:rPr>
      </w:pPr>
      <w:r>
        <w:rPr>
          <w:rFonts w:ascii="Times New Roman" w:eastAsia="Times New Roman" w:hAnsi="Times New Roman" w:cs="Times New Roman"/>
          <w:spacing w:val="-3"/>
          <w:sz w:val="48"/>
          <w:szCs w:val="48"/>
          <w:lang w:eastAsia="zh-CN"/>
        </w:rPr>
        <w:t>(5)749.87</w:t>
      </w:r>
      <w:r>
        <w:rPr>
          <w:rFonts w:ascii="Times New Roman" w:eastAsia="Times New Roman" w:hAnsi="Times New Roman" w:cs="Times New Roman"/>
          <w:spacing w:val="73"/>
          <w:sz w:val="48"/>
          <w:szCs w:val="48"/>
          <w:lang w:eastAsia="zh-CN"/>
        </w:rPr>
        <w:t xml:space="preserve"> </w:t>
      </w:r>
      <w:r>
        <w:rPr>
          <w:rFonts w:ascii="Times New Roman" w:eastAsia="Times New Roman" w:hAnsi="Times New Roman" w:cs="Times New Roman"/>
          <w:spacing w:val="-3"/>
          <w:sz w:val="48"/>
          <w:szCs w:val="48"/>
          <w:lang w:eastAsia="zh-CN"/>
        </w:rPr>
        <w:t>cm-</w:t>
      </w:r>
      <w:r>
        <w:rPr>
          <w:rFonts w:ascii="宋体" w:eastAsia="宋体" w:hAnsi="宋体" w:cs="宋体"/>
          <w:spacing w:val="-3"/>
          <w:sz w:val="48"/>
          <w:szCs w:val="48"/>
          <w:lang w:eastAsia="zh-CN"/>
        </w:rPr>
        <w:t>¹、695.15</w:t>
      </w:r>
      <w:r>
        <w:rPr>
          <w:rFonts w:ascii="Times New Roman" w:eastAsia="Times New Roman" w:hAnsi="Times New Roman" w:cs="Times New Roman"/>
          <w:spacing w:val="-3"/>
          <w:sz w:val="48"/>
          <w:szCs w:val="48"/>
          <w:lang w:eastAsia="zh-CN"/>
        </w:rPr>
        <w:t>cm-¹:</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3"/>
          <w:sz w:val="48"/>
          <w:szCs w:val="48"/>
          <w:lang w:eastAsia="zh-CN"/>
        </w:rPr>
        <w:t>单取代苯环=</w:t>
      </w:r>
      <w:r>
        <w:rPr>
          <w:rFonts w:ascii="Times New Roman" w:eastAsia="Times New Roman" w:hAnsi="Times New Roman" w:cs="Times New Roman"/>
          <w:spacing w:val="-3"/>
          <w:sz w:val="48"/>
          <w:szCs w:val="48"/>
          <w:lang w:eastAsia="zh-CN"/>
        </w:rPr>
        <w:t>CH</w:t>
      </w:r>
      <w:r>
        <w:rPr>
          <w:rFonts w:ascii="Times New Roman" w:eastAsia="Times New Roman" w:hAnsi="Times New Roman" w:cs="Times New Roman"/>
          <w:spacing w:val="-27"/>
          <w:sz w:val="48"/>
          <w:szCs w:val="48"/>
          <w:lang w:eastAsia="zh-CN"/>
        </w:rPr>
        <w:t xml:space="preserve"> </w:t>
      </w:r>
      <w:r>
        <w:rPr>
          <w:rFonts w:ascii="宋体" w:eastAsia="宋体" w:hAnsi="宋体" w:cs="宋体"/>
          <w:spacing w:val="-3"/>
          <w:sz w:val="48"/>
          <w:szCs w:val="48"/>
          <w:lang w:eastAsia="zh-CN"/>
        </w:rPr>
        <w:t>面外变形。</w:t>
      </w:r>
    </w:p>
    <w:p w14:paraId="55CBC66E" w14:textId="77777777" w:rsidR="00ED288C" w:rsidRDefault="00000000">
      <w:pPr>
        <w:spacing w:before="242" w:line="225" w:lineRule="auto"/>
        <w:ind w:left="16083"/>
        <w:rPr>
          <w:rFonts w:ascii="楷体" w:eastAsia="楷体" w:hAnsi="楷体" w:cs="楷体" w:hint="eastAsia"/>
          <w:sz w:val="45"/>
          <w:szCs w:val="45"/>
          <w:lang w:eastAsia="zh-CN"/>
        </w:rPr>
      </w:pPr>
      <w:r>
        <w:rPr>
          <w:rFonts w:ascii="楷体" w:eastAsia="楷体" w:hAnsi="楷体" w:cs="楷体"/>
          <w:spacing w:val="4"/>
          <w:sz w:val="45"/>
          <w:szCs w:val="45"/>
          <w:lang w:eastAsia="zh-CN"/>
        </w:rPr>
        <w:t>(张军杰)</w:t>
      </w:r>
    </w:p>
    <w:p w14:paraId="05885D94" w14:textId="77777777" w:rsidR="00ED288C" w:rsidRDefault="00ED288C">
      <w:pPr>
        <w:spacing w:line="225" w:lineRule="auto"/>
        <w:rPr>
          <w:rFonts w:ascii="楷体" w:eastAsia="楷体" w:hAnsi="楷体" w:cs="楷体" w:hint="eastAsia"/>
          <w:sz w:val="45"/>
          <w:szCs w:val="45"/>
          <w:lang w:eastAsia="zh-CN"/>
        </w:rPr>
        <w:sectPr w:rsidR="00ED288C">
          <w:headerReference w:type="default" r:id="rId359"/>
          <w:pgSz w:w="20866" w:h="31680"/>
          <w:pgMar w:top="400" w:right="1049" w:bottom="400" w:left="1017" w:header="0" w:footer="0" w:gutter="0"/>
          <w:cols w:space="720"/>
        </w:sectPr>
      </w:pPr>
    </w:p>
    <w:p w14:paraId="5B7AB4A8" w14:textId="77777777" w:rsidR="00ED288C" w:rsidRDefault="00ED288C">
      <w:pPr>
        <w:pStyle w:val="a3"/>
        <w:spacing w:line="253" w:lineRule="auto"/>
        <w:rPr>
          <w:lang w:eastAsia="zh-CN"/>
        </w:rPr>
      </w:pPr>
    </w:p>
    <w:p w14:paraId="0D716C39" w14:textId="77777777" w:rsidR="00ED288C" w:rsidRDefault="00ED288C">
      <w:pPr>
        <w:pStyle w:val="a3"/>
        <w:spacing w:line="253" w:lineRule="auto"/>
        <w:rPr>
          <w:lang w:eastAsia="zh-CN"/>
        </w:rPr>
      </w:pPr>
    </w:p>
    <w:p w14:paraId="53517C5B" w14:textId="77777777" w:rsidR="00ED288C" w:rsidRDefault="00ED288C">
      <w:pPr>
        <w:pStyle w:val="a3"/>
        <w:spacing w:line="253" w:lineRule="auto"/>
        <w:rPr>
          <w:lang w:eastAsia="zh-CN"/>
        </w:rPr>
      </w:pPr>
    </w:p>
    <w:p w14:paraId="781C8AFE" w14:textId="77777777" w:rsidR="00ED288C" w:rsidRDefault="00ED288C">
      <w:pPr>
        <w:pStyle w:val="a3"/>
        <w:spacing w:line="253" w:lineRule="auto"/>
        <w:rPr>
          <w:lang w:eastAsia="zh-CN"/>
        </w:rPr>
      </w:pPr>
    </w:p>
    <w:p w14:paraId="7A0D2D9A" w14:textId="77777777" w:rsidR="00ED288C" w:rsidRDefault="00ED288C">
      <w:pPr>
        <w:pStyle w:val="a3"/>
        <w:spacing w:line="253" w:lineRule="auto"/>
        <w:rPr>
          <w:lang w:eastAsia="zh-CN"/>
        </w:rPr>
      </w:pPr>
    </w:p>
    <w:p w14:paraId="669B6C8C" w14:textId="77777777" w:rsidR="00ED288C" w:rsidRDefault="00ED288C">
      <w:pPr>
        <w:pStyle w:val="a3"/>
        <w:spacing w:line="253" w:lineRule="auto"/>
        <w:rPr>
          <w:lang w:eastAsia="zh-CN"/>
        </w:rPr>
      </w:pPr>
    </w:p>
    <w:p w14:paraId="73A01D95" w14:textId="77777777" w:rsidR="00ED288C" w:rsidRDefault="00ED288C">
      <w:pPr>
        <w:pStyle w:val="a3"/>
        <w:spacing w:line="253" w:lineRule="auto"/>
        <w:rPr>
          <w:lang w:eastAsia="zh-CN"/>
        </w:rPr>
      </w:pPr>
    </w:p>
    <w:p w14:paraId="609BDE74" w14:textId="77777777" w:rsidR="00ED288C" w:rsidRDefault="00ED288C">
      <w:pPr>
        <w:pStyle w:val="a3"/>
        <w:spacing w:line="253" w:lineRule="auto"/>
        <w:rPr>
          <w:lang w:eastAsia="zh-CN"/>
        </w:rPr>
      </w:pPr>
    </w:p>
    <w:p w14:paraId="56B1F5C2" w14:textId="77777777" w:rsidR="00ED288C" w:rsidRDefault="00ED288C">
      <w:pPr>
        <w:pStyle w:val="a3"/>
        <w:spacing w:line="253" w:lineRule="auto"/>
        <w:rPr>
          <w:lang w:eastAsia="zh-CN"/>
        </w:rPr>
      </w:pPr>
    </w:p>
    <w:p w14:paraId="042E09B8" w14:textId="77777777" w:rsidR="00ED288C" w:rsidRDefault="00ED288C">
      <w:pPr>
        <w:pStyle w:val="a3"/>
        <w:spacing w:line="253" w:lineRule="auto"/>
        <w:rPr>
          <w:lang w:eastAsia="zh-CN"/>
        </w:rPr>
      </w:pPr>
    </w:p>
    <w:p w14:paraId="75377D15" w14:textId="77777777" w:rsidR="00ED288C" w:rsidRDefault="00ED288C">
      <w:pPr>
        <w:pStyle w:val="a3"/>
        <w:spacing w:line="253" w:lineRule="auto"/>
        <w:rPr>
          <w:lang w:eastAsia="zh-CN"/>
        </w:rPr>
      </w:pPr>
    </w:p>
    <w:p w14:paraId="6CC67308" w14:textId="77777777" w:rsidR="00ED288C" w:rsidRDefault="00ED288C">
      <w:pPr>
        <w:pStyle w:val="a3"/>
        <w:spacing w:line="253" w:lineRule="auto"/>
        <w:rPr>
          <w:lang w:eastAsia="zh-CN"/>
        </w:rPr>
      </w:pPr>
    </w:p>
    <w:p w14:paraId="1437E309" w14:textId="77777777" w:rsidR="00ED288C" w:rsidRDefault="00ED288C">
      <w:pPr>
        <w:pStyle w:val="a3"/>
        <w:spacing w:line="253" w:lineRule="auto"/>
        <w:rPr>
          <w:lang w:eastAsia="zh-CN"/>
        </w:rPr>
      </w:pPr>
    </w:p>
    <w:p w14:paraId="3F0D7DC0" w14:textId="77777777" w:rsidR="00ED288C" w:rsidRDefault="00ED288C">
      <w:pPr>
        <w:pStyle w:val="a3"/>
        <w:spacing w:line="253" w:lineRule="auto"/>
        <w:rPr>
          <w:lang w:eastAsia="zh-CN"/>
        </w:rPr>
      </w:pPr>
    </w:p>
    <w:p w14:paraId="039E1269" w14:textId="77777777" w:rsidR="00ED288C" w:rsidRDefault="00ED288C">
      <w:pPr>
        <w:pStyle w:val="a3"/>
        <w:spacing w:line="253" w:lineRule="auto"/>
        <w:rPr>
          <w:lang w:eastAsia="zh-CN"/>
        </w:rPr>
      </w:pPr>
    </w:p>
    <w:p w14:paraId="6234E995" w14:textId="77777777" w:rsidR="00ED288C" w:rsidRDefault="00ED288C">
      <w:pPr>
        <w:pStyle w:val="a3"/>
        <w:spacing w:line="254" w:lineRule="auto"/>
        <w:rPr>
          <w:lang w:eastAsia="zh-CN"/>
        </w:rPr>
      </w:pPr>
    </w:p>
    <w:p w14:paraId="22F1F61D" w14:textId="77777777" w:rsidR="00ED288C" w:rsidRDefault="00ED288C">
      <w:pPr>
        <w:pStyle w:val="a3"/>
        <w:spacing w:line="254" w:lineRule="auto"/>
        <w:rPr>
          <w:lang w:eastAsia="zh-CN"/>
        </w:rPr>
      </w:pPr>
    </w:p>
    <w:p w14:paraId="377B691D" w14:textId="77777777" w:rsidR="00ED288C" w:rsidRDefault="00000000">
      <w:pPr>
        <w:spacing w:before="238" w:line="224" w:lineRule="auto"/>
        <w:ind w:left="6178"/>
        <w:outlineLvl w:val="0"/>
        <w:rPr>
          <w:rFonts w:ascii="黑体" w:eastAsia="黑体" w:hAnsi="黑体" w:cs="黑体" w:hint="eastAsia"/>
          <w:sz w:val="73"/>
          <w:szCs w:val="73"/>
          <w:lang w:eastAsia="zh-CN"/>
        </w:rPr>
      </w:pPr>
      <w:bookmarkStart w:id="225" w:name="bookmark140"/>
      <w:bookmarkEnd w:id="225"/>
      <w:r>
        <w:rPr>
          <w:rFonts w:ascii="黑体" w:eastAsia="黑体" w:hAnsi="黑体" w:cs="黑体"/>
          <w:b/>
          <w:bCs/>
          <w:spacing w:val="14"/>
          <w:sz w:val="73"/>
          <w:szCs w:val="73"/>
          <w:lang w:eastAsia="zh-CN"/>
        </w:rPr>
        <w:t>第6章</w:t>
      </w:r>
      <w:r>
        <w:rPr>
          <w:rFonts w:ascii="黑体" w:eastAsia="黑体" w:hAnsi="黑体" w:cs="黑体"/>
          <w:spacing w:val="307"/>
          <w:sz w:val="73"/>
          <w:szCs w:val="73"/>
          <w:lang w:eastAsia="zh-CN"/>
        </w:rPr>
        <w:t xml:space="preserve"> </w:t>
      </w:r>
      <w:r>
        <w:rPr>
          <w:rFonts w:ascii="黑体" w:eastAsia="黑体" w:hAnsi="黑体" w:cs="黑体"/>
          <w:b/>
          <w:bCs/>
          <w:spacing w:val="14"/>
          <w:sz w:val="73"/>
          <w:szCs w:val="73"/>
          <w:lang w:eastAsia="zh-CN"/>
        </w:rPr>
        <w:t>设计性实验</w:t>
      </w:r>
    </w:p>
    <w:p w14:paraId="147C4851" w14:textId="77777777" w:rsidR="00ED288C" w:rsidRDefault="00ED288C">
      <w:pPr>
        <w:pStyle w:val="a3"/>
        <w:spacing w:line="296" w:lineRule="auto"/>
        <w:rPr>
          <w:lang w:eastAsia="zh-CN"/>
        </w:rPr>
      </w:pPr>
    </w:p>
    <w:p w14:paraId="7EEF098A" w14:textId="77777777" w:rsidR="00ED288C" w:rsidRDefault="00ED288C">
      <w:pPr>
        <w:pStyle w:val="a3"/>
        <w:spacing w:line="296" w:lineRule="auto"/>
        <w:rPr>
          <w:lang w:eastAsia="zh-CN"/>
        </w:rPr>
      </w:pPr>
    </w:p>
    <w:p w14:paraId="334DE33A" w14:textId="77777777" w:rsidR="00ED288C" w:rsidRDefault="00000000">
      <w:pPr>
        <w:spacing w:before="211" w:line="222" w:lineRule="auto"/>
        <w:ind w:left="4713"/>
        <w:outlineLvl w:val="1"/>
        <w:rPr>
          <w:rFonts w:ascii="宋体" w:eastAsia="宋体" w:hAnsi="宋体" w:cs="宋体" w:hint="eastAsia"/>
          <w:sz w:val="65"/>
          <w:szCs w:val="65"/>
          <w:lang w:eastAsia="zh-CN"/>
        </w:rPr>
      </w:pPr>
      <w:bookmarkStart w:id="226" w:name="bookmark141"/>
      <w:bookmarkEnd w:id="226"/>
      <w:r>
        <w:rPr>
          <w:rFonts w:ascii="宋体" w:eastAsia="宋体" w:hAnsi="宋体" w:cs="宋体"/>
          <w:spacing w:val="-29"/>
          <w:sz w:val="65"/>
          <w:szCs w:val="65"/>
          <w:lang w:eastAsia="zh-CN"/>
        </w:rPr>
        <w:t>实验三十</w:t>
      </w:r>
      <w:r>
        <w:rPr>
          <w:rFonts w:ascii="宋体" w:eastAsia="宋体" w:hAnsi="宋体" w:cs="宋体"/>
          <w:spacing w:val="272"/>
          <w:sz w:val="65"/>
          <w:szCs w:val="65"/>
          <w:lang w:eastAsia="zh-CN"/>
        </w:rPr>
        <w:t xml:space="preserve"> </w:t>
      </w:r>
      <w:r>
        <w:rPr>
          <w:rFonts w:ascii="宋体" w:eastAsia="宋体" w:hAnsi="宋体" w:cs="宋体"/>
          <w:spacing w:val="-29"/>
          <w:sz w:val="65"/>
          <w:szCs w:val="65"/>
          <w:lang w:eastAsia="zh-CN"/>
        </w:rPr>
        <w:t>蛋壳中钙、镁含量测定</w:t>
      </w:r>
    </w:p>
    <w:p w14:paraId="4E12F7B8" w14:textId="77777777" w:rsidR="00ED288C" w:rsidRDefault="00ED288C">
      <w:pPr>
        <w:pStyle w:val="a3"/>
        <w:spacing w:line="252" w:lineRule="auto"/>
        <w:rPr>
          <w:lang w:eastAsia="zh-CN"/>
        </w:rPr>
      </w:pPr>
    </w:p>
    <w:p w14:paraId="48B62AE8" w14:textId="77777777" w:rsidR="00ED288C" w:rsidRDefault="00ED288C">
      <w:pPr>
        <w:pStyle w:val="a3"/>
        <w:spacing w:line="252" w:lineRule="auto"/>
        <w:rPr>
          <w:lang w:eastAsia="zh-CN"/>
        </w:rPr>
      </w:pPr>
    </w:p>
    <w:p w14:paraId="0F98D0B0" w14:textId="77777777" w:rsidR="00ED288C" w:rsidRDefault="00ED288C">
      <w:pPr>
        <w:pStyle w:val="a3"/>
        <w:spacing w:line="253" w:lineRule="auto"/>
        <w:rPr>
          <w:lang w:eastAsia="zh-CN"/>
        </w:rPr>
      </w:pPr>
    </w:p>
    <w:p w14:paraId="748AB192" w14:textId="77777777" w:rsidR="00ED288C" w:rsidRDefault="00000000">
      <w:pPr>
        <w:spacing w:before="140" w:line="224" w:lineRule="auto"/>
        <w:rPr>
          <w:rFonts w:ascii="黑体" w:eastAsia="黑体" w:hAnsi="黑体" w:cs="黑体" w:hint="eastAsia"/>
          <w:sz w:val="43"/>
          <w:szCs w:val="43"/>
          <w:lang w:eastAsia="zh-CN"/>
        </w:rPr>
      </w:pPr>
      <w:r>
        <w:rPr>
          <w:rFonts w:ascii="黑体" w:eastAsia="黑体" w:hAnsi="黑体" w:cs="黑体"/>
          <w:spacing w:val="16"/>
          <w:sz w:val="43"/>
          <w:szCs w:val="43"/>
          <w:lang w:eastAsia="zh-CN"/>
        </w:rPr>
        <w:t>一</w:t>
      </w:r>
      <w:r>
        <w:rPr>
          <w:rFonts w:ascii="黑体" w:eastAsia="黑体" w:hAnsi="黑体" w:cs="黑体"/>
          <w:spacing w:val="-84"/>
          <w:sz w:val="43"/>
          <w:szCs w:val="43"/>
          <w:lang w:eastAsia="zh-CN"/>
        </w:rPr>
        <w:t xml:space="preserve"> </w:t>
      </w:r>
      <w:r>
        <w:rPr>
          <w:rFonts w:ascii="黑体" w:eastAsia="黑体" w:hAnsi="黑体" w:cs="黑体"/>
          <w:spacing w:val="16"/>
          <w:sz w:val="43"/>
          <w:szCs w:val="43"/>
          <w:lang w:eastAsia="zh-CN"/>
        </w:rPr>
        <w:t>、实验目的</w:t>
      </w:r>
    </w:p>
    <w:p w14:paraId="07CB32BE" w14:textId="77777777" w:rsidR="00ED288C" w:rsidRDefault="00ED288C">
      <w:pPr>
        <w:pStyle w:val="a3"/>
        <w:spacing w:line="356" w:lineRule="auto"/>
        <w:rPr>
          <w:lang w:eastAsia="zh-CN"/>
        </w:rPr>
      </w:pPr>
    </w:p>
    <w:p w14:paraId="19664A83" w14:textId="77777777" w:rsidR="00ED288C" w:rsidRDefault="00000000">
      <w:pPr>
        <w:spacing w:before="146" w:line="220" w:lineRule="auto"/>
        <w:ind w:left="902"/>
        <w:rPr>
          <w:rFonts w:ascii="宋体" w:eastAsia="宋体" w:hAnsi="宋体" w:cs="宋体" w:hint="eastAsia"/>
          <w:sz w:val="45"/>
          <w:szCs w:val="45"/>
          <w:lang w:eastAsia="zh-CN"/>
        </w:rPr>
      </w:pPr>
      <w:r>
        <w:rPr>
          <w:rFonts w:ascii="宋体" w:eastAsia="宋体" w:hAnsi="宋体" w:cs="宋体"/>
          <w:spacing w:val="16"/>
          <w:sz w:val="45"/>
          <w:szCs w:val="45"/>
          <w:lang w:eastAsia="zh-CN"/>
        </w:rPr>
        <w:t>(1)了解实际试样的处理方法。</w:t>
      </w:r>
    </w:p>
    <w:p w14:paraId="044552DE" w14:textId="77777777" w:rsidR="00ED288C" w:rsidRDefault="00000000">
      <w:pPr>
        <w:spacing w:before="177" w:line="220" w:lineRule="auto"/>
        <w:ind w:left="902"/>
        <w:rPr>
          <w:rFonts w:ascii="宋体" w:eastAsia="宋体" w:hAnsi="宋体" w:cs="宋体" w:hint="eastAsia"/>
          <w:sz w:val="47"/>
          <w:szCs w:val="47"/>
          <w:lang w:eastAsia="zh-CN"/>
        </w:rPr>
      </w:pPr>
      <w:r>
        <w:rPr>
          <w:rFonts w:ascii="宋体" w:eastAsia="宋体" w:hAnsi="宋体" w:cs="宋体"/>
          <w:spacing w:val="-4"/>
          <w:sz w:val="47"/>
          <w:szCs w:val="47"/>
          <w:lang w:eastAsia="zh-CN"/>
        </w:rPr>
        <w:t>(2)培养学生通过查阅资料解决实际问题的能力。</w:t>
      </w:r>
    </w:p>
    <w:p w14:paraId="7288C8DD" w14:textId="77777777" w:rsidR="00ED288C" w:rsidRDefault="00000000">
      <w:pPr>
        <w:spacing w:before="122" w:line="222" w:lineRule="auto"/>
        <w:ind w:left="902"/>
        <w:rPr>
          <w:rFonts w:ascii="宋体" w:eastAsia="宋体" w:hAnsi="宋体" w:cs="宋体" w:hint="eastAsia"/>
          <w:sz w:val="48"/>
          <w:szCs w:val="48"/>
          <w:lang w:eastAsia="zh-CN"/>
        </w:rPr>
      </w:pPr>
      <w:r>
        <w:rPr>
          <w:rFonts w:ascii="宋体" w:eastAsia="宋体" w:hAnsi="宋体" w:cs="宋体"/>
          <w:spacing w:val="-14"/>
          <w:sz w:val="48"/>
          <w:szCs w:val="48"/>
          <w:lang w:eastAsia="zh-CN"/>
        </w:rPr>
        <w:t>(3)培养学生运用所学理论及实验知识分析问题和解决问题及科学研究能力。</w:t>
      </w:r>
    </w:p>
    <w:p w14:paraId="048ECBA9" w14:textId="77777777" w:rsidR="00ED288C" w:rsidRDefault="00ED288C">
      <w:pPr>
        <w:pStyle w:val="a3"/>
        <w:spacing w:line="300" w:lineRule="auto"/>
        <w:rPr>
          <w:lang w:eastAsia="zh-CN"/>
        </w:rPr>
      </w:pPr>
    </w:p>
    <w:p w14:paraId="7527D228" w14:textId="77777777" w:rsidR="00ED288C" w:rsidRDefault="00000000">
      <w:pPr>
        <w:spacing w:before="154" w:line="222" w:lineRule="auto"/>
        <w:rPr>
          <w:rFonts w:ascii="黑体" w:eastAsia="黑体" w:hAnsi="黑体" w:cs="黑体" w:hint="eastAsia"/>
          <w:sz w:val="47"/>
          <w:szCs w:val="47"/>
          <w:lang w:eastAsia="zh-CN"/>
        </w:rPr>
      </w:pPr>
      <w:r>
        <w:rPr>
          <w:rFonts w:ascii="黑体" w:eastAsia="黑体" w:hAnsi="黑体" w:cs="黑体"/>
          <w:spacing w:val="-6"/>
          <w:sz w:val="47"/>
          <w:szCs w:val="47"/>
          <w:lang w:eastAsia="zh-CN"/>
        </w:rPr>
        <w:t>二、背景资料</w:t>
      </w:r>
    </w:p>
    <w:p w14:paraId="13B6387A" w14:textId="77777777" w:rsidR="00ED288C" w:rsidRDefault="00ED288C">
      <w:pPr>
        <w:pStyle w:val="a3"/>
        <w:spacing w:line="315" w:lineRule="auto"/>
        <w:rPr>
          <w:lang w:eastAsia="zh-CN"/>
        </w:rPr>
      </w:pPr>
    </w:p>
    <w:p w14:paraId="50A1622E" w14:textId="77777777" w:rsidR="00ED288C" w:rsidRDefault="00000000">
      <w:pPr>
        <w:spacing w:before="153" w:line="278" w:lineRule="auto"/>
        <w:ind w:right="233" w:firstLine="90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蛋壳以禽类蛋壳为检验样品，不同禽类的蛋壳、不同产地的蛋壳、养殖方式不同的蛋壳</w:t>
      </w:r>
      <w:r>
        <w:rPr>
          <w:rFonts w:ascii="宋体" w:eastAsia="宋体" w:hAnsi="宋体" w:cs="宋体"/>
          <w:spacing w:val="1"/>
          <w:sz w:val="47"/>
          <w:szCs w:val="47"/>
          <w:lang w:eastAsia="zh-CN"/>
        </w:rPr>
        <w:t xml:space="preserve"> </w:t>
      </w:r>
      <w:r>
        <w:rPr>
          <w:rFonts w:ascii="宋体" w:eastAsia="宋体" w:hAnsi="宋体" w:cs="宋体"/>
          <w:spacing w:val="6"/>
          <w:sz w:val="47"/>
          <w:szCs w:val="47"/>
          <w:lang w:eastAsia="zh-CN"/>
        </w:rPr>
        <w:t>中钙镁总量会有所不同。选用的蛋壳试样对整个样品应具有代表性。蛋壳中的主要成分为</w:t>
      </w:r>
      <w:r>
        <w:rPr>
          <w:rFonts w:ascii="宋体" w:eastAsia="宋体" w:hAnsi="宋体" w:cs="宋体"/>
          <w:spacing w:val="11"/>
          <w:sz w:val="47"/>
          <w:szCs w:val="47"/>
          <w:lang w:eastAsia="zh-CN"/>
        </w:rPr>
        <w:t xml:space="preserve"> </w:t>
      </w:r>
      <w:r>
        <w:rPr>
          <w:rFonts w:ascii="Times New Roman" w:eastAsia="Times New Roman" w:hAnsi="Times New Roman" w:cs="Times New Roman"/>
          <w:sz w:val="47"/>
          <w:szCs w:val="47"/>
          <w:lang w:eastAsia="zh-CN"/>
        </w:rPr>
        <w:t>CaCO</w:t>
      </w:r>
      <w:r>
        <w:rPr>
          <w:rFonts w:ascii="Times New Roman" w:eastAsia="Times New Roman" w:hAnsi="Times New Roman" w:cs="Times New Roman"/>
          <w:spacing w:val="5"/>
          <w:sz w:val="47"/>
          <w:szCs w:val="47"/>
          <w:lang w:eastAsia="zh-CN"/>
        </w:rPr>
        <w:t xml:space="preserve">₃,  </w:t>
      </w:r>
      <w:r>
        <w:rPr>
          <w:rFonts w:ascii="宋体" w:eastAsia="宋体" w:hAnsi="宋体" w:cs="宋体"/>
          <w:spacing w:val="5"/>
          <w:sz w:val="47"/>
          <w:szCs w:val="47"/>
          <w:lang w:eastAsia="zh-CN"/>
        </w:rPr>
        <w:t>其次为</w:t>
      </w:r>
      <w:r>
        <w:rPr>
          <w:rFonts w:ascii="Times New Roman" w:eastAsia="Times New Roman" w:hAnsi="Times New Roman" w:cs="Times New Roman"/>
          <w:sz w:val="47"/>
          <w:szCs w:val="47"/>
          <w:lang w:eastAsia="zh-CN"/>
        </w:rPr>
        <w:t>MgCO</w:t>
      </w:r>
      <w:r>
        <w:rPr>
          <w:rFonts w:ascii="Times New Roman" w:eastAsia="Times New Roman" w:hAnsi="Times New Roman" w:cs="Times New Roman"/>
          <w:spacing w:val="5"/>
          <w:sz w:val="47"/>
          <w:szCs w:val="47"/>
          <w:lang w:eastAsia="zh-CN"/>
        </w:rPr>
        <w:t>₃</w:t>
      </w:r>
      <w:r>
        <w:rPr>
          <w:rFonts w:ascii="Times New Roman" w:eastAsia="Times New Roman" w:hAnsi="Times New Roman" w:cs="Times New Roman"/>
          <w:spacing w:val="-60"/>
          <w:sz w:val="47"/>
          <w:szCs w:val="47"/>
          <w:lang w:eastAsia="zh-CN"/>
        </w:rPr>
        <w:t xml:space="preserve"> </w:t>
      </w:r>
      <w:r>
        <w:rPr>
          <w:rFonts w:ascii="宋体" w:eastAsia="宋体" w:hAnsi="宋体" w:cs="宋体"/>
          <w:spacing w:val="5"/>
          <w:sz w:val="47"/>
          <w:szCs w:val="47"/>
          <w:lang w:eastAsia="zh-CN"/>
        </w:rPr>
        <w:t>、蛋白质、色素及少量的</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5"/>
          <w:sz w:val="47"/>
          <w:szCs w:val="47"/>
          <w:lang w:eastAsia="zh-CN"/>
        </w:rPr>
        <w:t>和</w:t>
      </w:r>
      <w:r>
        <w:rPr>
          <w:rFonts w:ascii="宋体" w:eastAsia="宋体" w:hAnsi="宋体" w:cs="宋体"/>
          <w:spacing w:val="-140"/>
          <w:sz w:val="47"/>
          <w:szCs w:val="47"/>
          <w:lang w:eastAsia="zh-CN"/>
        </w:rPr>
        <w:t xml:space="preserve"> </w:t>
      </w:r>
      <w:r>
        <w:rPr>
          <w:rFonts w:ascii="Times New Roman" w:eastAsia="Times New Roman" w:hAnsi="Times New Roman" w:cs="Times New Roman"/>
          <w:spacing w:val="5"/>
          <w:sz w:val="47"/>
          <w:szCs w:val="47"/>
          <w:lang w:eastAsia="zh-CN"/>
        </w:rPr>
        <w:t>A1</w:t>
      </w:r>
      <w:r>
        <w:rPr>
          <w:rFonts w:ascii="宋体" w:eastAsia="宋体" w:hAnsi="宋体" w:cs="宋体"/>
          <w:spacing w:val="5"/>
          <w:sz w:val="47"/>
          <w:szCs w:val="47"/>
          <w:lang w:eastAsia="zh-CN"/>
        </w:rPr>
        <w:t>元素。</w:t>
      </w:r>
    </w:p>
    <w:p w14:paraId="5A4071F3" w14:textId="77777777" w:rsidR="00ED288C" w:rsidRDefault="00000000">
      <w:pPr>
        <w:spacing w:before="25" w:line="265" w:lineRule="auto"/>
        <w:ind w:firstLine="902"/>
        <w:jc w:val="both"/>
        <w:rPr>
          <w:rFonts w:ascii="宋体" w:eastAsia="宋体" w:hAnsi="宋体" w:cs="宋体" w:hint="eastAsia"/>
          <w:sz w:val="48"/>
          <w:szCs w:val="48"/>
          <w:lang w:eastAsia="zh-CN"/>
        </w:rPr>
      </w:pPr>
      <w:r>
        <w:rPr>
          <w:rFonts w:ascii="宋体" w:eastAsia="宋体" w:hAnsi="宋体" w:cs="宋体"/>
          <w:spacing w:val="-6"/>
          <w:sz w:val="48"/>
          <w:szCs w:val="48"/>
          <w:lang w:eastAsia="zh-CN"/>
        </w:rPr>
        <w:t>经现代科学手段检测，蛋壳中</w:t>
      </w:r>
      <w:r>
        <w:rPr>
          <w:rFonts w:ascii="Times New Roman" w:eastAsia="Times New Roman" w:hAnsi="Times New Roman" w:cs="Times New Roman"/>
          <w:spacing w:val="-6"/>
          <w:sz w:val="48"/>
          <w:szCs w:val="48"/>
          <w:lang w:eastAsia="zh-CN"/>
        </w:rPr>
        <w:t>CaCO₃</w:t>
      </w:r>
      <w:r>
        <w:rPr>
          <w:rFonts w:ascii="宋体" w:eastAsia="宋体" w:hAnsi="宋体" w:cs="宋体"/>
          <w:spacing w:val="44"/>
          <w:sz w:val="48"/>
          <w:szCs w:val="48"/>
          <w:lang w:eastAsia="zh-CN"/>
        </w:rPr>
        <w:t>含量为83%～85%,蛋白质15%～17%,</w:t>
      </w:r>
      <w:r>
        <w:rPr>
          <w:rFonts w:ascii="宋体" w:eastAsia="宋体" w:hAnsi="宋体" w:cs="宋体"/>
          <w:spacing w:val="43"/>
          <w:sz w:val="48"/>
          <w:szCs w:val="48"/>
          <w:lang w:eastAsia="zh-CN"/>
        </w:rPr>
        <w:t>并含有多</w:t>
      </w:r>
      <w:r>
        <w:rPr>
          <w:rFonts w:ascii="宋体" w:eastAsia="宋体" w:hAnsi="宋体" w:cs="宋体"/>
          <w:spacing w:val="1"/>
          <w:sz w:val="48"/>
          <w:szCs w:val="48"/>
          <w:lang w:eastAsia="zh-CN"/>
        </w:rPr>
        <w:t xml:space="preserve"> </w:t>
      </w:r>
      <w:r>
        <w:rPr>
          <w:rFonts w:ascii="宋体" w:eastAsia="宋体" w:hAnsi="宋体" w:cs="宋体"/>
          <w:spacing w:val="-14"/>
          <w:sz w:val="48"/>
          <w:szCs w:val="48"/>
          <w:lang w:eastAsia="zh-CN"/>
        </w:rPr>
        <w:t>种微量元素(</w:t>
      </w:r>
      <w:r>
        <w:rPr>
          <w:rFonts w:ascii="Times New Roman" w:eastAsia="Times New Roman" w:hAnsi="Times New Roman" w:cs="Times New Roman"/>
          <w:spacing w:val="-14"/>
          <w:sz w:val="48"/>
          <w:szCs w:val="48"/>
          <w:lang w:eastAsia="zh-CN"/>
        </w:rPr>
        <w:t>Zn</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14"/>
          <w:sz w:val="48"/>
          <w:szCs w:val="48"/>
          <w:lang w:eastAsia="zh-CN"/>
        </w:rPr>
        <w:t>、</w:t>
      </w:r>
      <w:r>
        <w:rPr>
          <w:rFonts w:ascii="Times New Roman" w:eastAsia="Times New Roman" w:hAnsi="Times New Roman" w:cs="Times New Roman"/>
          <w:spacing w:val="-14"/>
          <w:sz w:val="48"/>
          <w:szCs w:val="48"/>
          <w:lang w:eastAsia="zh-CN"/>
        </w:rPr>
        <w:t>Cu</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4"/>
          <w:sz w:val="48"/>
          <w:szCs w:val="48"/>
          <w:lang w:eastAsia="zh-CN"/>
        </w:rPr>
        <w:t>、</w:t>
      </w:r>
      <w:r>
        <w:rPr>
          <w:rFonts w:ascii="Times New Roman" w:eastAsia="Times New Roman" w:hAnsi="Times New Roman" w:cs="Times New Roman"/>
          <w:spacing w:val="-14"/>
          <w:sz w:val="48"/>
          <w:szCs w:val="48"/>
          <w:lang w:eastAsia="zh-CN"/>
        </w:rPr>
        <w:t>Mn</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4"/>
          <w:sz w:val="48"/>
          <w:szCs w:val="48"/>
          <w:lang w:eastAsia="zh-CN"/>
        </w:rPr>
        <w:t>、</w:t>
      </w:r>
      <w:r>
        <w:rPr>
          <w:rFonts w:ascii="Times New Roman" w:eastAsia="Times New Roman" w:hAnsi="Times New Roman" w:cs="Times New Roman"/>
          <w:spacing w:val="-14"/>
          <w:sz w:val="48"/>
          <w:szCs w:val="48"/>
          <w:lang w:eastAsia="zh-CN"/>
        </w:rPr>
        <w:t>Fe</w:t>
      </w:r>
      <w:r>
        <w:rPr>
          <w:rFonts w:ascii="Times New Roman" w:eastAsia="Times New Roman" w:hAnsi="Times New Roman" w:cs="Times New Roman"/>
          <w:spacing w:val="-69"/>
          <w:sz w:val="48"/>
          <w:szCs w:val="48"/>
          <w:lang w:eastAsia="zh-CN"/>
        </w:rPr>
        <w:t xml:space="preserve"> </w:t>
      </w:r>
      <w:r>
        <w:rPr>
          <w:rFonts w:ascii="宋体" w:eastAsia="宋体" w:hAnsi="宋体" w:cs="宋体"/>
          <w:spacing w:val="-14"/>
          <w:sz w:val="48"/>
          <w:szCs w:val="48"/>
          <w:lang w:eastAsia="zh-CN"/>
        </w:rPr>
        <w:t>、</w:t>
      </w:r>
      <w:r>
        <w:rPr>
          <w:rFonts w:ascii="Times New Roman" w:eastAsia="Times New Roman" w:hAnsi="Times New Roman" w:cs="Times New Roman"/>
          <w:spacing w:val="-14"/>
          <w:sz w:val="48"/>
          <w:szCs w:val="48"/>
          <w:lang w:eastAsia="zh-CN"/>
        </w:rPr>
        <w:t xml:space="preserve">Se </w:t>
      </w:r>
      <w:r>
        <w:rPr>
          <w:rFonts w:ascii="宋体" w:eastAsia="宋体" w:hAnsi="宋体" w:cs="宋体"/>
          <w:spacing w:val="-14"/>
          <w:sz w:val="48"/>
          <w:szCs w:val="48"/>
          <w:lang w:eastAsia="zh-CN"/>
        </w:rPr>
        <w:t>等),其中对</w:t>
      </w:r>
      <w:r>
        <w:rPr>
          <w:rFonts w:ascii="宋体" w:eastAsia="宋体" w:hAnsi="宋体" w:cs="宋体"/>
          <w:spacing w:val="-15"/>
          <w:sz w:val="48"/>
          <w:szCs w:val="48"/>
          <w:lang w:eastAsia="zh-CN"/>
        </w:rPr>
        <w:t>人体有害的重金属元素</w:t>
      </w:r>
      <w:r>
        <w:rPr>
          <w:rFonts w:ascii="宋体" w:eastAsia="宋体" w:hAnsi="宋体" w:cs="宋体"/>
          <w:spacing w:val="-113"/>
          <w:sz w:val="48"/>
          <w:szCs w:val="48"/>
          <w:lang w:eastAsia="zh-CN"/>
        </w:rPr>
        <w:t xml:space="preserve"> </w:t>
      </w:r>
      <w:r>
        <w:rPr>
          <w:rFonts w:ascii="Times New Roman" w:eastAsia="Times New Roman" w:hAnsi="Times New Roman" w:cs="Times New Roman"/>
          <w:spacing w:val="-15"/>
          <w:sz w:val="48"/>
          <w:szCs w:val="48"/>
          <w:lang w:eastAsia="zh-CN"/>
        </w:rPr>
        <w:t>Pb</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15"/>
          <w:sz w:val="48"/>
          <w:szCs w:val="48"/>
          <w:lang w:eastAsia="zh-CN"/>
        </w:rPr>
        <w:t>、</w:t>
      </w:r>
      <w:r>
        <w:rPr>
          <w:rFonts w:ascii="Times New Roman" w:eastAsia="Times New Roman" w:hAnsi="Times New Roman" w:cs="Times New Roman"/>
          <w:spacing w:val="-15"/>
          <w:sz w:val="48"/>
          <w:szCs w:val="48"/>
          <w:lang w:eastAsia="zh-CN"/>
        </w:rPr>
        <w:t>As</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15"/>
          <w:sz w:val="48"/>
          <w:szCs w:val="48"/>
          <w:lang w:eastAsia="zh-CN"/>
        </w:rPr>
        <w:t>的含量极低，</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均小于</w:t>
      </w:r>
      <w:r>
        <w:rPr>
          <w:rFonts w:ascii="Times New Roman" w:eastAsia="Times New Roman" w:hAnsi="Times New Roman" w:cs="Times New Roman"/>
          <w:spacing w:val="5"/>
          <w:sz w:val="48"/>
          <w:szCs w:val="48"/>
          <w:lang w:eastAsia="zh-CN"/>
        </w:rPr>
        <w:t>1</w:t>
      </w:r>
      <w:r>
        <w:rPr>
          <w:rFonts w:ascii="Times New Roman" w:eastAsia="Times New Roman" w:hAnsi="Times New Roman" w:cs="Times New Roman"/>
          <w:sz w:val="48"/>
          <w:szCs w:val="48"/>
          <w:lang w:eastAsia="zh-CN"/>
        </w:rPr>
        <w:t>mg</w:t>
      </w:r>
      <w:r>
        <w:rPr>
          <w:rFonts w:ascii="Times New Roman" w:eastAsia="Times New Roman" w:hAnsi="Times New Roman" w:cs="Times New Roman"/>
          <w:spacing w:val="-60"/>
          <w:sz w:val="48"/>
          <w:szCs w:val="48"/>
          <w:lang w:eastAsia="zh-CN"/>
        </w:rPr>
        <w:t xml:space="preserve"> </w:t>
      </w:r>
      <w:r>
        <w:rPr>
          <w:rFonts w:ascii="Times New Roman" w:eastAsia="Times New Roman" w:hAnsi="Times New Roman" w:cs="Times New Roman"/>
          <w:spacing w:val="5"/>
          <w:sz w:val="48"/>
          <w:szCs w:val="48"/>
          <w:lang w:eastAsia="zh-CN"/>
        </w:rPr>
        <w:t>·</w:t>
      </w:r>
      <w:r>
        <w:rPr>
          <w:rFonts w:ascii="Times New Roman" w:eastAsia="Times New Roman" w:hAnsi="Times New Roman" w:cs="Times New Roman"/>
          <w:spacing w:val="96"/>
          <w:sz w:val="48"/>
          <w:szCs w:val="48"/>
          <w:lang w:eastAsia="zh-CN"/>
        </w:rPr>
        <w:t xml:space="preserve"> </w:t>
      </w:r>
      <w:r>
        <w:rPr>
          <w:rFonts w:ascii="Times New Roman" w:eastAsia="Times New Roman" w:hAnsi="Times New Roman" w:cs="Times New Roman"/>
          <w:spacing w:val="5"/>
          <w:sz w:val="48"/>
          <w:szCs w:val="48"/>
          <w:lang w:eastAsia="zh-CN"/>
        </w:rPr>
        <w:t>L-</w:t>
      </w:r>
      <w:r>
        <w:rPr>
          <w:rFonts w:ascii="Times New Roman" w:eastAsia="Times New Roman" w:hAnsi="Times New Roman" w:cs="Times New Roman"/>
          <w:spacing w:val="-88"/>
          <w:sz w:val="48"/>
          <w:szCs w:val="48"/>
          <w:lang w:eastAsia="zh-CN"/>
        </w:rPr>
        <w:t xml:space="preserve"> </w:t>
      </w:r>
      <w:r>
        <w:rPr>
          <w:rFonts w:ascii="Times New Roman" w:eastAsia="Times New Roman" w:hAnsi="Times New Roman" w:cs="Times New Roman"/>
          <w:spacing w:val="5"/>
          <w:sz w:val="48"/>
          <w:szCs w:val="48"/>
          <w:lang w:eastAsia="zh-CN"/>
        </w:rPr>
        <w:t>¹</w:t>
      </w:r>
      <w:r>
        <w:rPr>
          <w:rFonts w:ascii="宋体" w:eastAsia="宋体" w:hAnsi="宋体" w:cs="宋体"/>
          <w:spacing w:val="5"/>
          <w:sz w:val="48"/>
          <w:szCs w:val="48"/>
          <w:lang w:eastAsia="zh-CN"/>
        </w:rPr>
        <w:t>。</w:t>
      </w:r>
    </w:p>
    <w:p w14:paraId="75605F0D" w14:textId="77777777" w:rsidR="00ED288C" w:rsidRDefault="00ED288C">
      <w:pPr>
        <w:pStyle w:val="a3"/>
        <w:spacing w:line="276" w:lineRule="auto"/>
        <w:rPr>
          <w:lang w:eastAsia="zh-CN"/>
        </w:rPr>
      </w:pPr>
    </w:p>
    <w:p w14:paraId="0D2B6585" w14:textId="77777777" w:rsidR="00ED288C" w:rsidRDefault="00000000">
      <w:pPr>
        <w:spacing w:before="147" w:line="221" w:lineRule="auto"/>
        <w:rPr>
          <w:rFonts w:ascii="黑体" w:eastAsia="黑体" w:hAnsi="黑体" w:cs="黑体" w:hint="eastAsia"/>
          <w:sz w:val="45"/>
          <w:szCs w:val="45"/>
          <w:lang w:eastAsia="zh-CN"/>
        </w:rPr>
      </w:pPr>
      <w:r>
        <w:rPr>
          <w:rFonts w:ascii="黑体" w:eastAsia="黑体" w:hAnsi="黑体" w:cs="黑体"/>
          <w:sz w:val="45"/>
          <w:szCs w:val="45"/>
          <w:lang w:eastAsia="zh-CN"/>
        </w:rPr>
        <w:t>三</w:t>
      </w:r>
      <w:r>
        <w:rPr>
          <w:rFonts w:ascii="黑体" w:eastAsia="黑体" w:hAnsi="黑体" w:cs="黑体"/>
          <w:spacing w:val="-117"/>
          <w:sz w:val="45"/>
          <w:szCs w:val="45"/>
          <w:lang w:eastAsia="zh-CN"/>
        </w:rPr>
        <w:t xml:space="preserve"> </w:t>
      </w:r>
      <w:r>
        <w:rPr>
          <w:rFonts w:ascii="黑体" w:eastAsia="黑体" w:hAnsi="黑体" w:cs="黑体"/>
          <w:sz w:val="45"/>
          <w:szCs w:val="45"/>
          <w:lang w:eastAsia="zh-CN"/>
        </w:rPr>
        <w:t>、仪器与试剂</w:t>
      </w:r>
    </w:p>
    <w:p w14:paraId="54E25317" w14:textId="77777777" w:rsidR="00ED288C" w:rsidRDefault="00ED288C">
      <w:pPr>
        <w:pStyle w:val="a3"/>
        <w:spacing w:line="404" w:lineRule="auto"/>
        <w:rPr>
          <w:lang w:eastAsia="zh-CN"/>
        </w:rPr>
      </w:pPr>
    </w:p>
    <w:p w14:paraId="099A86E7" w14:textId="77777777" w:rsidR="00ED288C" w:rsidRDefault="00000000">
      <w:pPr>
        <w:spacing w:before="140" w:line="235" w:lineRule="auto"/>
        <w:ind w:left="902"/>
        <w:rPr>
          <w:rFonts w:ascii="楷体" w:eastAsia="楷体" w:hAnsi="楷体" w:cs="楷体" w:hint="eastAsia"/>
          <w:sz w:val="43"/>
          <w:szCs w:val="43"/>
          <w:lang w:eastAsia="zh-CN"/>
        </w:rPr>
      </w:pPr>
      <w:r>
        <w:rPr>
          <w:rFonts w:ascii="楷体" w:eastAsia="楷体" w:hAnsi="楷体" w:cs="楷体"/>
          <w:spacing w:val="19"/>
          <w:sz w:val="43"/>
          <w:szCs w:val="43"/>
          <w:lang w:eastAsia="zh-CN"/>
        </w:rPr>
        <w:t>1.</w:t>
      </w:r>
      <w:r>
        <w:rPr>
          <w:rFonts w:ascii="楷体" w:eastAsia="楷体" w:hAnsi="楷体" w:cs="楷体"/>
          <w:spacing w:val="-101"/>
          <w:sz w:val="43"/>
          <w:szCs w:val="43"/>
          <w:lang w:eastAsia="zh-CN"/>
        </w:rPr>
        <w:t xml:space="preserve"> </w:t>
      </w:r>
      <w:r>
        <w:rPr>
          <w:rFonts w:ascii="楷体" w:eastAsia="楷体" w:hAnsi="楷体" w:cs="楷体"/>
          <w:spacing w:val="19"/>
          <w:sz w:val="43"/>
          <w:szCs w:val="43"/>
          <w:lang w:eastAsia="zh-CN"/>
        </w:rPr>
        <w:t>仪器</w:t>
      </w:r>
    </w:p>
    <w:p w14:paraId="083614D4" w14:textId="77777777" w:rsidR="00ED288C" w:rsidRDefault="00ED288C">
      <w:pPr>
        <w:pStyle w:val="a3"/>
        <w:spacing w:line="292" w:lineRule="auto"/>
        <w:rPr>
          <w:lang w:eastAsia="zh-CN"/>
        </w:rPr>
      </w:pPr>
    </w:p>
    <w:p w14:paraId="1DC9B261" w14:textId="77777777" w:rsidR="00ED288C" w:rsidRDefault="00000000">
      <w:pPr>
        <w:spacing w:before="153" w:line="220" w:lineRule="auto"/>
        <w:ind w:left="902"/>
        <w:rPr>
          <w:rFonts w:ascii="宋体" w:eastAsia="宋体" w:hAnsi="宋体" w:cs="宋体" w:hint="eastAsia"/>
          <w:sz w:val="47"/>
          <w:szCs w:val="47"/>
          <w:lang w:eastAsia="zh-CN"/>
        </w:rPr>
      </w:pPr>
      <w:r>
        <w:rPr>
          <w:rFonts w:ascii="宋体" w:eastAsia="宋体" w:hAnsi="宋体" w:cs="宋体"/>
          <w:spacing w:val="-8"/>
          <w:sz w:val="47"/>
          <w:szCs w:val="47"/>
          <w:lang w:eastAsia="zh-CN"/>
        </w:rPr>
        <w:t>量筒，锥形瓶，碱式滴定管，酸式滴定管，移液管。</w:t>
      </w:r>
    </w:p>
    <w:p w14:paraId="5DCCF0E7" w14:textId="77777777" w:rsidR="00ED288C" w:rsidRDefault="00ED288C">
      <w:pPr>
        <w:pStyle w:val="a3"/>
        <w:spacing w:line="325" w:lineRule="auto"/>
        <w:rPr>
          <w:lang w:eastAsia="zh-CN"/>
        </w:rPr>
      </w:pPr>
    </w:p>
    <w:p w14:paraId="1A42BA91" w14:textId="77777777" w:rsidR="00ED288C" w:rsidRDefault="00000000">
      <w:pPr>
        <w:spacing w:before="147" w:line="229" w:lineRule="auto"/>
        <w:ind w:left="902"/>
        <w:rPr>
          <w:rFonts w:ascii="楷体" w:eastAsia="楷体" w:hAnsi="楷体" w:cs="楷体" w:hint="eastAsia"/>
          <w:sz w:val="45"/>
          <w:szCs w:val="45"/>
          <w:lang w:eastAsia="zh-CN"/>
        </w:rPr>
      </w:pPr>
      <w:r>
        <w:rPr>
          <w:rFonts w:ascii="Times New Roman" w:eastAsia="Times New Roman" w:hAnsi="Times New Roman" w:cs="Times New Roman"/>
          <w:spacing w:val="13"/>
          <w:sz w:val="45"/>
          <w:szCs w:val="45"/>
          <w:lang w:eastAsia="zh-CN"/>
        </w:rPr>
        <w:t>2.</w:t>
      </w:r>
      <w:r>
        <w:rPr>
          <w:rFonts w:ascii="Times New Roman" w:eastAsia="Times New Roman" w:hAnsi="Times New Roman" w:cs="Times New Roman"/>
          <w:spacing w:val="18"/>
          <w:sz w:val="45"/>
          <w:szCs w:val="45"/>
          <w:lang w:eastAsia="zh-CN"/>
        </w:rPr>
        <w:t xml:space="preserve">  </w:t>
      </w:r>
      <w:r>
        <w:rPr>
          <w:rFonts w:ascii="楷体" w:eastAsia="楷体" w:hAnsi="楷体" w:cs="楷体"/>
          <w:spacing w:val="13"/>
          <w:sz w:val="45"/>
          <w:szCs w:val="45"/>
          <w:lang w:eastAsia="zh-CN"/>
        </w:rPr>
        <w:t>试剂</w:t>
      </w:r>
    </w:p>
    <w:p w14:paraId="0CFC0EB1" w14:textId="77777777" w:rsidR="00ED288C" w:rsidRDefault="00ED288C">
      <w:pPr>
        <w:pStyle w:val="a3"/>
        <w:spacing w:line="340" w:lineRule="auto"/>
        <w:rPr>
          <w:lang w:eastAsia="zh-CN"/>
        </w:rPr>
      </w:pPr>
    </w:p>
    <w:p w14:paraId="3CCC50C0" w14:textId="77777777" w:rsidR="00ED288C" w:rsidRDefault="00000000">
      <w:pPr>
        <w:spacing w:before="146" w:line="213" w:lineRule="auto"/>
        <w:ind w:left="902"/>
        <w:rPr>
          <w:rFonts w:ascii="宋体" w:eastAsia="宋体" w:hAnsi="宋体" w:cs="宋体" w:hint="eastAsia"/>
          <w:sz w:val="45"/>
          <w:szCs w:val="45"/>
          <w:lang w:eastAsia="zh-CN"/>
        </w:rPr>
      </w:pPr>
      <w:r>
        <w:rPr>
          <w:rFonts w:ascii="宋体" w:eastAsia="宋体" w:hAnsi="宋体" w:cs="宋体"/>
          <w:spacing w:val="16"/>
          <w:sz w:val="45"/>
          <w:szCs w:val="45"/>
          <w:lang w:eastAsia="zh-CN"/>
        </w:rPr>
        <w:t>酚酞，氢氧化钠，甲基橙，</w:t>
      </w:r>
      <w:r>
        <w:rPr>
          <w:rFonts w:ascii="宋体" w:eastAsia="宋体" w:hAnsi="宋体" w:cs="宋体"/>
          <w:spacing w:val="-97"/>
          <w:sz w:val="45"/>
          <w:szCs w:val="45"/>
          <w:lang w:eastAsia="zh-CN"/>
        </w:rPr>
        <w:t xml:space="preserve"> </w:t>
      </w:r>
      <w:r>
        <w:rPr>
          <w:rFonts w:ascii="Times New Roman" w:eastAsia="Times New Roman" w:hAnsi="Times New Roman" w:cs="Times New Roman"/>
          <w:sz w:val="45"/>
          <w:szCs w:val="45"/>
          <w:lang w:eastAsia="zh-CN"/>
        </w:rPr>
        <w:t>EDTA</w:t>
      </w:r>
      <w:r>
        <w:rPr>
          <w:rFonts w:ascii="Times New Roman" w:eastAsia="Times New Roman" w:hAnsi="Times New Roman" w:cs="Times New Roman"/>
          <w:spacing w:val="16"/>
          <w:sz w:val="45"/>
          <w:szCs w:val="45"/>
          <w:lang w:eastAsia="zh-CN"/>
        </w:rPr>
        <w:t>,</w:t>
      </w:r>
      <w:r>
        <w:rPr>
          <w:rFonts w:ascii="Times New Roman" w:eastAsia="Times New Roman" w:hAnsi="Times New Roman" w:cs="Times New Roman"/>
          <w:sz w:val="45"/>
          <w:szCs w:val="45"/>
          <w:lang w:eastAsia="zh-CN"/>
        </w:rPr>
        <w:t>NaOH</w:t>
      </w:r>
      <w:r>
        <w:rPr>
          <w:rFonts w:ascii="Times New Roman" w:eastAsia="Times New Roman" w:hAnsi="Times New Roman" w:cs="Times New Roman"/>
          <w:spacing w:val="16"/>
          <w:sz w:val="45"/>
          <w:szCs w:val="45"/>
          <w:lang w:eastAsia="zh-CN"/>
        </w:rPr>
        <w:t xml:space="preserve">,    </w:t>
      </w:r>
      <w:r>
        <w:rPr>
          <w:rFonts w:ascii="宋体" w:eastAsia="宋体" w:hAnsi="宋体" w:cs="宋体"/>
          <w:spacing w:val="16"/>
          <w:sz w:val="45"/>
          <w:szCs w:val="45"/>
          <w:lang w:eastAsia="zh-CN"/>
        </w:rPr>
        <w:t>高锰酸钾，草酸钠，铬黑</w:t>
      </w:r>
      <w:r>
        <w:rPr>
          <w:rFonts w:ascii="Times New Roman" w:eastAsia="Times New Roman" w:hAnsi="Times New Roman" w:cs="Times New Roman"/>
          <w:spacing w:val="16"/>
          <w:sz w:val="45"/>
          <w:szCs w:val="45"/>
          <w:lang w:eastAsia="zh-CN"/>
        </w:rPr>
        <w:t>T,</w:t>
      </w:r>
      <w:r>
        <w:rPr>
          <w:rFonts w:ascii="Times New Roman" w:eastAsia="Times New Roman" w:hAnsi="Times New Roman" w:cs="Times New Roman"/>
          <w:spacing w:val="14"/>
          <w:sz w:val="45"/>
          <w:szCs w:val="45"/>
          <w:lang w:eastAsia="zh-CN"/>
        </w:rPr>
        <w:t xml:space="preserve">   </w:t>
      </w:r>
      <w:r>
        <w:rPr>
          <w:rFonts w:ascii="宋体" w:eastAsia="宋体" w:hAnsi="宋体" w:cs="宋体"/>
          <w:spacing w:val="16"/>
          <w:sz w:val="45"/>
          <w:szCs w:val="45"/>
          <w:lang w:eastAsia="zh-CN"/>
        </w:rPr>
        <w:t>钙指示剂。</w:t>
      </w:r>
    </w:p>
    <w:p w14:paraId="0542B54A" w14:textId="77777777" w:rsidR="00ED288C" w:rsidRDefault="00ED288C">
      <w:pPr>
        <w:pStyle w:val="a3"/>
        <w:spacing w:line="417" w:lineRule="auto"/>
        <w:rPr>
          <w:lang w:eastAsia="zh-CN"/>
        </w:rPr>
      </w:pPr>
    </w:p>
    <w:p w14:paraId="6B317BB2" w14:textId="77777777" w:rsidR="00ED288C" w:rsidRDefault="00000000">
      <w:pPr>
        <w:spacing w:before="147" w:line="222" w:lineRule="auto"/>
        <w:rPr>
          <w:rFonts w:ascii="黑体" w:eastAsia="黑体" w:hAnsi="黑体" w:cs="黑体" w:hint="eastAsia"/>
          <w:sz w:val="45"/>
          <w:szCs w:val="45"/>
          <w:lang w:eastAsia="zh-CN"/>
        </w:rPr>
      </w:pPr>
      <w:r>
        <w:rPr>
          <w:rFonts w:ascii="黑体" w:eastAsia="黑体" w:hAnsi="黑体" w:cs="黑体"/>
          <w:spacing w:val="-6"/>
          <w:sz w:val="45"/>
          <w:szCs w:val="45"/>
          <w:lang w:eastAsia="zh-CN"/>
        </w:rPr>
        <w:t>四</w:t>
      </w:r>
      <w:r>
        <w:rPr>
          <w:rFonts w:ascii="黑体" w:eastAsia="黑体" w:hAnsi="黑体" w:cs="黑体"/>
          <w:spacing w:val="-98"/>
          <w:sz w:val="45"/>
          <w:szCs w:val="45"/>
          <w:lang w:eastAsia="zh-CN"/>
        </w:rPr>
        <w:t xml:space="preserve"> </w:t>
      </w:r>
      <w:r>
        <w:rPr>
          <w:rFonts w:ascii="黑体" w:eastAsia="黑体" w:hAnsi="黑体" w:cs="黑体"/>
          <w:spacing w:val="-6"/>
          <w:sz w:val="45"/>
          <w:szCs w:val="45"/>
          <w:lang w:eastAsia="zh-CN"/>
        </w:rPr>
        <w:t>、实验内容</w:t>
      </w:r>
    </w:p>
    <w:p w14:paraId="6463551F" w14:textId="77777777" w:rsidR="00ED288C" w:rsidRDefault="00ED288C">
      <w:pPr>
        <w:pStyle w:val="a3"/>
        <w:spacing w:line="334" w:lineRule="auto"/>
        <w:rPr>
          <w:lang w:eastAsia="zh-CN"/>
        </w:rPr>
      </w:pPr>
    </w:p>
    <w:p w14:paraId="51C57109" w14:textId="77777777" w:rsidR="00ED288C" w:rsidRDefault="00000000">
      <w:pPr>
        <w:spacing w:before="154" w:line="246" w:lineRule="auto"/>
        <w:ind w:left="6" w:right="57" w:firstLine="895"/>
        <w:rPr>
          <w:rFonts w:ascii="宋体" w:eastAsia="宋体" w:hAnsi="宋体" w:cs="宋体" w:hint="eastAsia"/>
          <w:sz w:val="47"/>
          <w:szCs w:val="47"/>
          <w:lang w:eastAsia="zh-CN"/>
        </w:rPr>
      </w:pPr>
      <w:r>
        <w:rPr>
          <w:rFonts w:ascii="宋体" w:eastAsia="宋体" w:hAnsi="宋体" w:cs="宋体"/>
          <w:spacing w:val="-10"/>
          <w:sz w:val="47"/>
          <w:szCs w:val="47"/>
          <w:lang w:eastAsia="zh-CN"/>
        </w:rPr>
        <w:t>(1)查阅资料，自行设计实验方案，方案应包括：①实验目的；②实验原理：描述自行设</w:t>
      </w:r>
      <w:r>
        <w:rPr>
          <w:rFonts w:ascii="宋体" w:eastAsia="宋体" w:hAnsi="宋体" w:cs="宋体"/>
          <w:spacing w:val="18"/>
          <w:sz w:val="47"/>
          <w:szCs w:val="47"/>
          <w:lang w:eastAsia="zh-CN"/>
        </w:rPr>
        <w:t xml:space="preserve"> </w:t>
      </w:r>
      <w:r>
        <w:rPr>
          <w:rFonts w:ascii="宋体" w:eastAsia="宋体" w:hAnsi="宋体" w:cs="宋体"/>
          <w:b/>
          <w:bCs/>
          <w:spacing w:val="-24"/>
          <w:sz w:val="47"/>
          <w:szCs w:val="47"/>
          <w:lang w:eastAsia="zh-CN"/>
        </w:rPr>
        <w:t>计方案的原理、选用的指示剂、</w:t>
      </w:r>
      <w:r>
        <w:rPr>
          <w:rFonts w:ascii="宋体" w:eastAsia="宋体" w:hAnsi="宋体" w:cs="宋体"/>
          <w:spacing w:val="-24"/>
          <w:sz w:val="47"/>
          <w:szCs w:val="47"/>
          <w:lang w:eastAsia="zh-CN"/>
        </w:rPr>
        <w:t>所涉及实验内容的相关条件(如酸度、温度等)及有关计算公式；</w:t>
      </w:r>
    </w:p>
    <w:p w14:paraId="1E8E39E4" w14:textId="77777777" w:rsidR="00ED288C" w:rsidRDefault="00000000">
      <w:pPr>
        <w:spacing w:before="142" w:line="246" w:lineRule="auto"/>
        <w:ind w:right="231"/>
        <w:rPr>
          <w:rFonts w:ascii="宋体" w:eastAsia="宋体" w:hAnsi="宋体" w:cs="宋体" w:hint="eastAsia"/>
          <w:sz w:val="47"/>
          <w:szCs w:val="47"/>
          <w:lang w:eastAsia="zh-CN"/>
        </w:rPr>
      </w:pPr>
      <w:r>
        <w:rPr>
          <w:rFonts w:ascii="宋体" w:eastAsia="宋体" w:hAnsi="宋体" w:cs="宋体"/>
          <w:spacing w:val="-5"/>
          <w:sz w:val="47"/>
          <w:szCs w:val="47"/>
          <w:lang w:eastAsia="zh-CN"/>
        </w:rPr>
        <w:lastRenderedPageBreak/>
        <w:t>③所用试剂与仪器：主要试剂的浓度、配制方法及所需主要仪器名称、型号或规格；④实验</w:t>
      </w:r>
      <w:r>
        <w:rPr>
          <w:rFonts w:ascii="宋体" w:eastAsia="宋体" w:hAnsi="宋体" w:cs="宋体"/>
          <w:spacing w:val="13"/>
          <w:sz w:val="47"/>
          <w:szCs w:val="47"/>
          <w:lang w:eastAsia="zh-CN"/>
        </w:rPr>
        <w:t xml:space="preserve"> </w:t>
      </w:r>
      <w:r>
        <w:rPr>
          <w:rFonts w:ascii="宋体" w:eastAsia="宋体" w:hAnsi="宋体" w:cs="宋体"/>
          <w:spacing w:val="-16"/>
          <w:sz w:val="47"/>
          <w:szCs w:val="47"/>
          <w:lang w:eastAsia="zh-CN"/>
        </w:rPr>
        <w:t>内容：写出实验的具体步骤，每步实验所用试剂的用</w:t>
      </w:r>
      <w:r>
        <w:rPr>
          <w:rFonts w:ascii="宋体" w:eastAsia="宋体" w:hAnsi="宋体" w:cs="宋体"/>
          <w:spacing w:val="-17"/>
          <w:sz w:val="47"/>
          <w:szCs w:val="47"/>
          <w:lang w:eastAsia="zh-CN"/>
        </w:rPr>
        <w:t>量、实验温度及实验现象；⑤注意事项。</w:t>
      </w:r>
    </w:p>
    <w:p w14:paraId="514FAE94" w14:textId="77777777" w:rsidR="00ED288C" w:rsidRDefault="00000000">
      <w:pPr>
        <w:spacing w:before="205" w:line="220" w:lineRule="auto"/>
        <w:ind w:right="10"/>
        <w:jc w:val="right"/>
        <w:rPr>
          <w:rFonts w:ascii="宋体" w:eastAsia="宋体" w:hAnsi="宋体" w:cs="宋体" w:hint="eastAsia"/>
          <w:sz w:val="47"/>
          <w:szCs w:val="47"/>
          <w:lang w:eastAsia="zh-CN"/>
        </w:rPr>
      </w:pPr>
      <w:r>
        <w:rPr>
          <w:rFonts w:ascii="宋体" w:eastAsia="宋体" w:hAnsi="宋体" w:cs="宋体"/>
          <w:spacing w:val="-4"/>
          <w:sz w:val="47"/>
          <w:szCs w:val="47"/>
          <w:lang w:eastAsia="zh-CN"/>
        </w:rPr>
        <w:t>(2)准备不同的蛋壳样品，如鸡蛋壳、鸭蛋壳、鹌鹑蛋壳、土鸡蛋壳等，并进</w:t>
      </w:r>
      <w:r>
        <w:rPr>
          <w:rFonts w:ascii="宋体" w:eastAsia="宋体" w:hAnsi="宋体" w:cs="宋体"/>
          <w:spacing w:val="-5"/>
          <w:sz w:val="47"/>
          <w:szCs w:val="47"/>
          <w:lang w:eastAsia="zh-CN"/>
        </w:rPr>
        <w:t>行预处理。</w:t>
      </w:r>
    </w:p>
    <w:p w14:paraId="78E939EE" w14:textId="77777777" w:rsidR="00ED288C" w:rsidRDefault="00000000">
      <w:pPr>
        <w:spacing w:before="139" w:line="222" w:lineRule="auto"/>
        <w:ind w:left="902"/>
        <w:rPr>
          <w:rFonts w:ascii="宋体" w:eastAsia="宋体" w:hAnsi="宋体" w:cs="宋体" w:hint="eastAsia"/>
          <w:sz w:val="48"/>
          <w:szCs w:val="48"/>
          <w:lang w:eastAsia="zh-CN"/>
        </w:rPr>
      </w:pPr>
      <w:r>
        <w:rPr>
          <w:rFonts w:ascii="宋体" w:eastAsia="宋体" w:hAnsi="宋体" w:cs="宋体"/>
          <w:spacing w:val="-7"/>
          <w:sz w:val="48"/>
          <w:szCs w:val="48"/>
          <w:lang w:eastAsia="zh-CN"/>
        </w:rPr>
        <w:t>(3)配制所需试剂溶液。</w:t>
      </w:r>
    </w:p>
    <w:p w14:paraId="26605B52" w14:textId="77777777" w:rsidR="00ED288C" w:rsidRDefault="00000000">
      <w:pPr>
        <w:spacing w:before="124" w:line="223" w:lineRule="auto"/>
        <w:ind w:left="902"/>
        <w:rPr>
          <w:rFonts w:ascii="宋体" w:eastAsia="宋体" w:hAnsi="宋体" w:cs="宋体" w:hint="eastAsia"/>
          <w:sz w:val="48"/>
          <w:szCs w:val="48"/>
          <w:lang w:eastAsia="zh-CN"/>
        </w:rPr>
      </w:pPr>
      <w:r>
        <w:rPr>
          <w:rFonts w:ascii="宋体" w:eastAsia="宋体" w:hAnsi="宋体" w:cs="宋体"/>
          <w:spacing w:val="-10"/>
          <w:sz w:val="48"/>
          <w:szCs w:val="48"/>
          <w:lang w:eastAsia="zh-CN"/>
        </w:rPr>
        <w:t>(4)样品中钙、镁含量的测定。</w:t>
      </w:r>
    </w:p>
    <w:p w14:paraId="599C1601" w14:textId="77777777" w:rsidR="00ED288C" w:rsidRDefault="00ED288C">
      <w:pPr>
        <w:spacing w:line="223" w:lineRule="auto"/>
        <w:rPr>
          <w:rFonts w:ascii="宋体" w:eastAsia="宋体" w:hAnsi="宋体" w:cs="宋体" w:hint="eastAsia"/>
          <w:sz w:val="48"/>
          <w:szCs w:val="48"/>
          <w:lang w:eastAsia="zh-CN"/>
        </w:rPr>
        <w:sectPr w:rsidR="00ED288C">
          <w:pgSz w:w="20894" w:h="31680"/>
          <w:pgMar w:top="400" w:right="1181" w:bottom="400" w:left="865" w:header="0" w:footer="0" w:gutter="0"/>
          <w:cols w:space="720"/>
        </w:sectPr>
      </w:pPr>
    </w:p>
    <w:p w14:paraId="54050D90" w14:textId="77777777" w:rsidR="00ED288C" w:rsidRDefault="00000000">
      <w:pPr>
        <w:spacing w:before="65" w:line="224" w:lineRule="auto"/>
        <w:ind w:left="74"/>
        <w:rPr>
          <w:rFonts w:ascii="黑体" w:eastAsia="黑体" w:hAnsi="黑体" w:cs="黑体" w:hint="eastAsia"/>
          <w:sz w:val="43"/>
          <w:szCs w:val="43"/>
          <w:lang w:eastAsia="zh-CN"/>
        </w:rPr>
      </w:pPr>
      <w:r>
        <w:rPr>
          <w:rFonts w:ascii="黑体" w:eastAsia="黑体" w:hAnsi="黑体" w:cs="黑体"/>
          <w:spacing w:val="12"/>
          <w:sz w:val="43"/>
          <w:szCs w:val="43"/>
          <w:lang w:eastAsia="zh-CN"/>
        </w:rPr>
        <w:lastRenderedPageBreak/>
        <w:t>五</w:t>
      </w:r>
      <w:r>
        <w:rPr>
          <w:rFonts w:ascii="黑体" w:eastAsia="黑体" w:hAnsi="黑体" w:cs="黑体"/>
          <w:spacing w:val="-92"/>
          <w:sz w:val="43"/>
          <w:szCs w:val="43"/>
          <w:lang w:eastAsia="zh-CN"/>
        </w:rPr>
        <w:t xml:space="preserve"> </w:t>
      </w:r>
      <w:r>
        <w:rPr>
          <w:rFonts w:ascii="黑体" w:eastAsia="黑体" w:hAnsi="黑体" w:cs="黑体"/>
          <w:spacing w:val="12"/>
          <w:sz w:val="43"/>
          <w:szCs w:val="43"/>
          <w:lang w:eastAsia="zh-CN"/>
        </w:rPr>
        <w:t>、实验指导</w:t>
      </w:r>
    </w:p>
    <w:p w14:paraId="60E6280D" w14:textId="77777777" w:rsidR="00ED288C" w:rsidRDefault="00ED288C">
      <w:pPr>
        <w:pStyle w:val="a3"/>
        <w:spacing w:line="283" w:lineRule="auto"/>
        <w:rPr>
          <w:lang w:eastAsia="zh-CN"/>
        </w:rPr>
      </w:pPr>
    </w:p>
    <w:p w14:paraId="789B5349" w14:textId="77777777" w:rsidR="00ED288C" w:rsidRDefault="00000000">
      <w:pPr>
        <w:spacing w:before="156" w:line="239" w:lineRule="auto"/>
        <w:ind w:left="74" w:right="187" w:firstLine="906"/>
        <w:rPr>
          <w:rFonts w:ascii="宋体" w:eastAsia="宋体" w:hAnsi="宋体" w:cs="宋体" w:hint="eastAsia"/>
          <w:sz w:val="48"/>
          <w:szCs w:val="48"/>
          <w:lang w:eastAsia="zh-CN"/>
        </w:rPr>
      </w:pPr>
      <w:r>
        <w:rPr>
          <w:rFonts w:ascii="宋体" w:eastAsia="宋体" w:hAnsi="宋体" w:cs="宋体"/>
          <w:spacing w:val="-35"/>
          <w:sz w:val="48"/>
          <w:szCs w:val="48"/>
          <w:lang w:eastAsia="zh-CN"/>
        </w:rPr>
        <w:t>(1)    确定分析方法。根据试样来源、试样中组分性质,初步判断</w:t>
      </w:r>
      <w:r>
        <w:rPr>
          <w:rFonts w:ascii="宋体" w:eastAsia="宋体" w:hAnsi="宋体" w:cs="宋体"/>
          <w:spacing w:val="-36"/>
          <w:sz w:val="48"/>
          <w:szCs w:val="48"/>
          <w:lang w:eastAsia="zh-CN"/>
        </w:rPr>
        <w:t>选择何种分析方法、实验</w:t>
      </w:r>
      <w:r>
        <w:rPr>
          <w:rFonts w:ascii="宋体" w:eastAsia="宋体" w:hAnsi="宋体" w:cs="宋体"/>
          <w:sz w:val="48"/>
          <w:szCs w:val="48"/>
          <w:lang w:eastAsia="zh-CN"/>
        </w:rPr>
        <w:t xml:space="preserve"> </w:t>
      </w:r>
      <w:bookmarkStart w:id="227" w:name="bookmark250"/>
      <w:bookmarkEnd w:id="227"/>
      <w:r>
        <w:rPr>
          <w:rFonts w:ascii="宋体" w:eastAsia="宋体" w:hAnsi="宋体" w:cs="宋体"/>
          <w:spacing w:val="-14"/>
          <w:sz w:val="48"/>
          <w:szCs w:val="48"/>
          <w:lang w:eastAsia="zh-CN"/>
        </w:rPr>
        <w:t>所需仪器及试剂。</w:t>
      </w:r>
    </w:p>
    <w:p w14:paraId="79D70C2E" w14:textId="77777777" w:rsidR="00ED288C" w:rsidRDefault="00000000">
      <w:pPr>
        <w:spacing w:before="152" w:line="252" w:lineRule="auto"/>
        <w:ind w:left="74" w:right="95" w:firstLine="906"/>
        <w:rPr>
          <w:rFonts w:ascii="宋体" w:eastAsia="宋体" w:hAnsi="宋体" w:cs="宋体" w:hint="eastAsia"/>
          <w:sz w:val="47"/>
          <w:szCs w:val="47"/>
          <w:lang w:eastAsia="zh-CN"/>
        </w:rPr>
      </w:pPr>
      <w:r>
        <w:rPr>
          <w:rFonts w:ascii="宋体" w:eastAsia="宋体" w:hAnsi="宋体" w:cs="宋体"/>
          <w:spacing w:val="-26"/>
          <w:sz w:val="47"/>
          <w:szCs w:val="47"/>
          <w:lang w:eastAsia="zh-CN"/>
        </w:rPr>
        <w:t>(2)    滴定方法操作快速简便、成本低、容易重复,是在分析方法中较常用的方</w:t>
      </w:r>
      <w:r>
        <w:rPr>
          <w:rFonts w:ascii="宋体" w:eastAsia="宋体" w:hAnsi="宋体" w:cs="宋体"/>
          <w:spacing w:val="-27"/>
          <w:sz w:val="47"/>
          <w:szCs w:val="47"/>
          <w:lang w:eastAsia="zh-CN"/>
        </w:rPr>
        <w:t>法。了解蛋</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壳中钙、镁含量的滴定方法,根据实验目的选择试剂用量少、方法简便稳定、实验结果准确</w:t>
      </w:r>
      <w:r>
        <w:rPr>
          <w:rFonts w:ascii="宋体" w:eastAsia="宋体" w:hAnsi="宋体" w:cs="宋体"/>
          <w:spacing w:val="3"/>
          <w:sz w:val="47"/>
          <w:szCs w:val="47"/>
          <w:lang w:eastAsia="zh-CN"/>
        </w:rPr>
        <w:t xml:space="preserve"> </w:t>
      </w:r>
      <w:r>
        <w:rPr>
          <w:rFonts w:ascii="宋体" w:eastAsia="宋体" w:hAnsi="宋体" w:cs="宋体"/>
          <w:spacing w:val="-17"/>
          <w:sz w:val="47"/>
          <w:szCs w:val="47"/>
          <w:lang w:eastAsia="zh-CN"/>
        </w:rPr>
        <w:t>的滴定方法。</w:t>
      </w:r>
    </w:p>
    <w:p w14:paraId="49FB39DF" w14:textId="77777777" w:rsidR="00ED288C" w:rsidRDefault="00000000">
      <w:pPr>
        <w:spacing w:before="163" w:line="248" w:lineRule="auto"/>
        <w:ind w:left="74" w:right="184" w:firstLine="906"/>
        <w:rPr>
          <w:rFonts w:ascii="宋体" w:eastAsia="宋体" w:hAnsi="宋体" w:cs="宋体" w:hint="eastAsia"/>
          <w:sz w:val="45"/>
          <w:szCs w:val="45"/>
          <w:lang w:eastAsia="zh-CN"/>
        </w:rPr>
      </w:pPr>
      <w:r>
        <w:rPr>
          <w:rFonts w:ascii="宋体" w:eastAsia="宋体" w:hAnsi="宋体" w:cs="宋体"/>
          <w:spacing w:val="-7"/>
          <w:sz w:val="45"/>
          <w:szCs w:val="45"/>
          <w:lang w:eastAsia="zh-CN"/>
        </w:rPr>
        <w:t>(3)</w:t>
      </w:r>
      <w:r>
        <w:rPr>
          <w:rFonts w:ascii="宋体" w:eastAsia="宋体" w:hAnsi="宋体" w:cs="宋体"/>
          <w:spacing w:val="41"/>
          <w:sz w:val="45"/>
          <w:szCs w:val="45"/>
          <w:lang w:eastAsia="zh-CN"/>
        </w:rPr>
        <w:t xml:space="preserve">    </w:t>
      </w:r>
      <w:r>
        <w:rPr>
          <w:rFonts w:ascii="宋体" w:eastAsia="宋体" w:hAnsi="宋体" w:cs="宋体"/>
          <w:spacing w:val="-7"/>
          <w:sz w:val="45"/>
          <w:szCs w:val="45"/>
          <w:lang w:eastAsia="zh-CN"/>
        </w:rPr>
        <w:t>确定标准溶液浓度范围。查阅资料,根据样品中钙镁的含量,滴定分析</w:t>
      </w:r>
      <w:r>
        <w:rPr>
          <w:rFonts w:ascii="宋体" w:eastAsia="宋体" w:hAnsi="宋体" w:cs="宋体"/>
          <w:spacing w:val="-8"/>
          <w:sz w:val="45"/>
          <w:szCs w:val="45"/>
          <w:lang w:eastAsia="zh-CN"/>
        </w:rPr>
        <w:t>试样的一般要</w:t>
      </w:r>
      <w:r>
        <w:rPr>
          <w:rFonts w:ascii="宋体" w:eastAsia="宋体" w:hAnsi="宋体" w:cs="宋体"/>
          <w:sz w:val="45"/>
          <w:szCs w:val="45"/>
          <w:lang w:eastAsia="zh-CN"/>
        </w:rPr>
        <w:t xml:space="preserve"> </w:t>
      </w:r>
      <w:r>
        <w:rPr>
          <w:rFonts w:ascii="宋体" w:eastAsia="宋体" w:hAnsi="宋体" w:cs="宋体"/>
          <w:spacing w:val="28"/>
          <w:sz w:val="45"/>
          <w:szCs w:val="45"/>
          <w:lang w:eastAsia="zh-CN"/>
        </w:rPr>
        <w:t>求,确定标准溶液浓度范围。</w:t>
      </w:r>
    </w:p>
    <w:p w14:paraId="45E7EEE9" w14:textId="77777777" w:rsidR="00ED288C" w:rsidRDefault="00000000">
      <w:pPr>
        <w:spacing w:before="137" w:line="233" w:lineRule="auto"/>
        <w:ind w:left="74" w:right="109" w:firstLine="906"/>
        <w:rPr>
          <w:rFonts w:ascii="宋体" w:eastAsia="宋体" w:hAnsi="宋体" w:cs="宋体" w:hint="eastAsia"/>
          <w:sz w:val="48"/>
          <w:szCs w:val="48"/>
          <w:lang w:eastAsia="zh-CN"/>
        </w:rPr>
      </w:pPr>
      <w:r>
        <w:rPr>
          <w:rFonts w:ascii="宋体" w:eastAsia="宋体" w:hAnsi="宋体" w:cs="宋体"/>
          <w:spacing w:val="-4"/>
          <w:sz w:val="48"/>
          <w:szCs w:val="48"/>
          <w:lang w:eastAsia="zh-CN"/>
        </w:rPr>
        <w:t>(4)确定滴定分析时试样取样量。滴定时,根据滴定分析</w:t>
      </w:r>
      <w:r>
        <w:rPr>
          <w:rFonts w:ascii="Cambria" w:eastAsia="Cambria" w:hAnsi="Cambria" w:cs="Cambria"/>
          <w:spacing w:val="-4"/>
          <w:sz w:val="48"/>
          <w:szCs w:val="48"/>
          <w:lang w:eastAsia="zh-CN"/>
        </w:rPr>
        <w:t>⩽</w:t>
      </w:r>
      <w:r>
        <w:rPr>
          <w:rFonts w:ascii="宋体" w:eastAsia="宋体" w:hAnsi="宋体" w:cs="宋体"/>
          <w:spacing w:val="-4"/>
          <w:sz w:val="48"/>
          <w:szCs w:val="48"/>
          <w:lang w:eastAsia="zh-CN"/>
        </w:rPr>
        <w:t>0.2%的误差要求,标准溶液滴</w:t>
      </w:r>
      <w:r>
        <w:rPr>
          <w:rFonts w:ascii="宋体" w:eastAsia="宋体" w:hAnsi="宋体" w:cs="宋体"/>
          <w:spacing w:val="16"/>
          <w:sz w:val="48"/>
          <w:szCs w:val="48"/>
          <w:lang w:eastAsia="zh-CN"/>
        </w:rPr>
        <w:t xml:space="preserve"> </w:t>
      </w:r>
      <w:r>
        <w:rPr>
          <w:rFonts w:ascii="宋体" w:eastAsia="宋体" w:hAnsi="宋体" w:cs="宋体"/>
          <w:spacing w:val="32"/>
          <w:sz w:val="48"/>
          <w:szCs w:val="48"/>
          <w:lang w:eastAsia="zh-CN"/>
        </w:rPr>
        <w:t>定用量应为20</w:t>
      </w:r>
      <w:r>
        <w:rPr>
          <w:rFonts w:ascii="Dotum" w:eastAsia="Dotum" w:hAnsi="Dotum" w:cs="Dotum"/>
          <w:spacing w:val="32"/>
          <w:sz w:val="48"/>
          <w:szCs w:val="48"/>
          <w:lang w:eastAsia="zh-CN"/>
        </w:rPr>
        <w:t>∼</w:t>
      </w:r>
      <w:r>
        <w:rPr>
          <w:rFonts w:ascii="宋体" w:eastAsia="宋体" w:hAnsi="宋体" w:cs="宋体"/>
          <w:spacing w:val="32"/>
          <w:sz w:val="48"/>
          <w:szCs w:val="48"/>
          <w:lang w:eastAsia="zh-CN"/>
        </w:rPr>
        <w:t>25</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47"/>
          <w:w w:val="95"/>
          <w:sz w:val="48"/>
          <w:szCs w:val="48"/>
          <w:lang w:eastAsia="zh-CN"/>
        </w:rPr>
        <w:t>根据滴定体积确定试样称量范围。</w:t>
      </w:r>
    </w:p>
    <w:p w14:paraId="6DC544BF" w14:textId="77777777" w:rsidR="00ED288C" w:rsidRDefault="00000000">
      <w:pPr>
        <w:spacing w:before="203" w:line="219" w:lineRule="auto"/>
        <w:ind w:left="980"/>
        <w:rPr>
          <w:rFonts w:ascii="宋体" w:eastAsia="宋体" w:hAnsi="宋体" w:cs="宋体" w:hint="eastAsia"/>
          <w:sz w:val="48"/>
          <w:szCs w:val="48"/>
          <w:lang w:eastAsia="zh-CN"/>
        </w:rPr>
      </w:pPr>
      <w:r>
        <w:rPr>
          <w:rFonts w:ascii="宋体" w:eastAsia="宋体" w:hAnsi="宋体" w:cs="宋体"/>
          <w:spacing w:val="-40"/>
          <w:sz w:val="48"/>
          <w:szCs w:val="48"/>
          <w:lang w:eastAsia="zh-CN"/>
        </w:rPr>
        <w:t>(5)</w:t>
      </w:r>
      <w:r>
        <w:rPr>
          <w:rFonts w:ascii="宋体" w:eastAsia="宋体" w:hAnsi="宋体" w:cs="宋体"/>
          <w:spacing w:val="17"/>
          <w:sz w:val="48"/>
          <w:szCs w:val="48"/>
          <w:lang w:eastAsia="zh-CN"/>
        </w:rPr>
        <w:t xml:space="preserve">    </w:t>
      </w:r>
      <w:r>
        <w:rPr>
          <w:rFonts w:ascii="宋体" w:eastAsia="宋体" w:hAnsi="宋体" w:cs="宋体"/>
          <w:spacing w:val="-40"/>
          <w:sz w:val="48"/>
          <w:szCs w:val="48"/>
          <w:lang w:eastAsia="zh-CN"/>
        </w:rPr>
        <w:t>测定蛋壳中钙、镁含量时,应将蛋壳内壁上的薄膜去除。</w:t>
      </w:r>
    </w:p>
    <w:p w14:paraId="43EB4700" w14:textId="77777777" w:rsidR="00ED288C" w:rsidRDefault="00000000">
      <w:pPr>
        <w:spacing w:before="159" w:line="217" w:lineRule="auto"/>
        <w:ind w:left="980"/>
        <w:rPr>
          <w:rFonts w:ascii="宋体" w:eastAsia="宋体" w:hAnsi="宋体" w:cs="宋体" w:hint="eastAsia"/>
          <w:sz w:val="45"/>
          <w:szCs w:val="45"/>
          <w:lang w:eastAsia="zh-CN"/>
        </w:rPr>
      </w:pPr>
      <w:r>
        <w:rPr>
          <w:rFonts w:ascii="宋体" w:eastAsia="宋体" w:hAnsi="宋体" w:cs="宋体"/>
          <w:spacing w:val="-2"/>
          <w:sz w:val="45"/>
          <w:szCs w:val="45"/>
          <w:lang w:eastAsia="zh-CN"/>
        </w:rPr>
        <w:t>(6)     蛋壳溶解过程中会产生浑浊,影响滴定终点观察,故应考虑去除浑浊的方法。</w:t>
      </w:r>
    </w:p>
    <w:p w14:paraId="340FAF54" w14:textId="77777777" w:rsidR="00ED288C" w:rsidRDefault="00ED288C">
      <w:pPr>
        <w:pStyle w:val="a3"/>
        <w:spacing w:line="251" w:lineRule="auto"/>
        <w:rPr>
          <w:lang w:eastAsia="zh-CN"/>
        </w:rPr>
      </w:pPr>
    </w:p>
    <w:p w14:paraId="58C60BAC" w14:textId="77777777" w:rsidR="00ED288C" w:rsidRDefault="00000000">
      <w:pPr>
        <w:spacing w:before="147" w:line="223" w:lineRule="auto"/>
        <w:ind w:left="74"/>
        <w:rPr>
          <w:rFonts w:ascii="黑体" w:eastAsia="黑体" w:hAnsi="黑体" w:cs="黑体" w:hint="eastAsia"/>
          <w:sz w:val="45"/>
          <w:szCs w:val="45"/>
          <w:lang w:eastAsia="zh-CN"/>
        </w:rPr>
      </w:pPr>
      <w:r>
        <w:rPr>
          <w:rFonts w:ascii="黑体" w:eastAsia="黑体" w:hAnsi="黑体" w:cs="黑体"/>
          <w:spacing w:val="11"/>
          <w:sz w:val="45"/>
          <w:szCs w:val="45"/>
          <w:lang w:eastAsia="zh-CN"/>
        </w:rPr>
        <w:t>六、思考题</w:t>
      </w:r>
    </w:p>
    <w:p w14:paraId="40BA9D60" w14:textId="77777777" w:rsidR="00ED288C" w:rsidRDefault="00ED288C">
      <w:pPr>
        <w:pStyle w:val="a3"/>
        <w:spacing w:line="273" w:lineRule="auto"/>
        <w:rPr>
          <w:lang w:eastAsia="zh-CN"/>
        </w:rPr>
      </w:pPr>
    </w:p>
    <w:p w14:paraId="52344830" w14:textId="77777777" w:rsidR="00ED288C" w:rsidRDefault="00000000">
      <w:pPr>
        <w:spacing w:before="147" w:line="220" w:lineRule="auto"/>
        <w:ind w:left="980"/>
        <w:rPr>
          <w:rFonts w:ascii="宋体" w:eastAsia="宋体" w:hAnsi="宋体" w:cs="宋体" w:hint="eastAsia"/>
          <w:sz w:val="45"/>
          <w:szCs w:val="45"/>
          <w:lang w:eastAsia="zh-CN"/>
        </w:rPr>
      </w:pPr>
      <w:r>
        <w:rPr>
          <w:rFonts w:ascii="宋体" w:eastAsia="宋体" w:hAnsi="宋体" w:cs="宋体"/>
          <w:spacing w:val="-20"/>
          <w:sz w:val="45"/>
          <w:szCs w:val="45"/>
          <w:lang w:eastAsia="zh-CN"/>
        </w:rPr>
        <w:t>(1)     蛋壳的主要成分是什么?钙含量为多少?</w:t>
      </w:r>
    </w:p>
    <w:p w14:paraId="3AC22AE3" w14:textId="77777777" w:rsidR="00ED288C" w:rsidRDefault="00000000">
      <w:pPr>
        <w:spacing w:before="130" w:line="222" w:lineRule="auto"/>
        <w:ind w:left="980"/>
        <w:rPr>
          <w:rFonts w:ascii="宋体" w:eastAsia="宋体" w:hAnsi="宋体" w:cs="宋体" w:hint="eastAsia"/>
          <w:sz w:val="48"/>
          <w:szCs w:val="48"/>
          <w:lang w:eastAsia="zh-CN"/>
        </w:rPr>
      </w:pPr>
      <w:r>
        <w:rPr>
          <w:rFonts w:ascii="宋体" w:eastAsia="宋体" w:hAnsi="宋体" w:cs="宋体"/>
          <w:sz w:val="48"/>
          <w:szCs w:val="48"/>
          <w:lang w:eastAsia="zh-CN"/>
        </w:rPr>
        <w:t>(2)样品前处理有什么方法?各有什么特点?</w:t>
      </w:r>
    </w:p>
    <w:p w14:paraId="45F40AF3" w14:textId="77777777" w:rsidR="00ED288C" w:rsidRDefault="00000000">
      <w:pPr>
        <w:spacing w:before="138" w:line="222" w:lineRule="auto"/>
        <w:ind w:left="980"/>
        <w:rPr>
          <w:rFonts w:ascii="宋体" w:eastAsia="宋体" w:hAnsi="宋体" w:cs="宋体" w:hint="eastAsia"/>
          <w:sz w:val="48"/>
          <w:szCs w:val="48"/>
          <w:lang w:eastAsia="zh-CN"/>
        </w:rPr>
      </w:pPr>
      <w:r>
        <w:rPr>
          <w:rFonts w:ascii="宋体" w:eastAsia="宋体" w:hAnsi="宋体" w:cs="宋体"/>
          <w:spacing w:val="-40"/>
          <w:sz w:val="48"/>
          <w:szCs w:val="48"/>
          <w:lang w:eastAsia="zh-CN"/>
        </w:rPr>
        <w:t>(3)</w:t>
      </w:r>
      <w:r>
        <w:rPr>
          <w:rFonts w:ascii="宋体" w:eastAsia="宋体" w:hAnsi="宋体" w:cs="宋体"/>
          <w:spacing w:val="17"/>
          <w:sz w:val="48"/>
          <w:szCs w:val="48"/>
          <w:lang w:eastAsia="zh-CN"/>
        </w:rPr>
        <w:t xml:space="preserve">    </w:t>
      </w:r>
      <w:r>
        <w:rPr>
          <w:rFonts w:ascii="宋体" w:eastAsia="宋体" w:hAnsi="宋体" w:cs="宋体"/>
          <w:spacing w:val="-40"/>
          <w:sz w:val="48"/>
          <w:szCs w:val="48"/>
          <w:lang w:eastAsia="zh-CN"/>
        </w:rPr>
        <w:t>常用的蛋壳中钙含量的测定有哪些方法?各有什么特点?</w:t>
      </w:r>
    </w:p>
    <w:p w14:paraId="3E54E6DE" w14:textId="77777777" w:rsidR="00ED288C" w:rsidRDefault="00000000">
      <w:pPr>
        <w:spacing w:before="114" w:line="219" w:lineRule="auto"/>
        <w:ind w:left="980"/>
        <w:rPr>
          <w:rFonts w:ascii="宋体" w:eastAsia="宋体" w:hAnsi="宋体" w:cs="宋体" w:hint="eastAsia"/>
          <w:sz w:val="45"/>
          <w:szCs w:val="45"/>
          <w:lang w:eastAsia="zh-CN"/>
        </w:rPr>
      </w:pPr>
      <w:r>
        <w:rPr>
          <w:rFonts w:ascii="宋体" w:eastAsia="宋体" w:hAnsi="宋体" w:cs="宋体"/>
          <w:spacing w:val="-18"/>
          <w:sz w:val="45"/>
          <w:szCs w:val="45"/>
          <w:lang w:eastAsia="zh-CN"/>
        </w:rPr>
        <w:t>(4)</w:t>
      </w:r>
      <w:r>
        <w:rPr>
          <w:rFonts w:ascii="宋体" w:eastAsia="宋体" w:hAnsi="宋体" w:cs="宋体"/>
          <w:spacing w:val="41"/>
          <w:sz w:val="45"/>
          <w:szCs w:val="45"/>
          <w:lang w:eastAsia="zh-CN"/>
        </w:rPr>
        <w:t xml:space="preserve">    </w:t>
      </w:r>
      <w:r>
        <w:rPr>
          <w:rFonts w:ascii="宋体" w:eastAsia="宋体" w:hAnsi="宋体" w:cs="宋体"/>
          <w:spacing w:val="-18"/>
          <w:sz w:val="45"/>
          <w:szCs w:val="45"/>
          <w:lang w:eastAsia="zh-CN"/>
        </w:rPr>
        <w:t>怎样选择滴定时滴定液的体积?依据什么原则?</w:t>
      </w:r>
    </w:p>
    <w:p w14:paraId="5A299D47" w14:textId="77777777" w:rsidR="00ED288C" w:rsidRDefault="00000000">
      <w:pPr>
        <w:spacing w:before="148" w:line="222" w:lineRule="auto"/>
        <w:ind w:left="980"/>
        <w:rPr>
          <w:rFonts w:ascii="宋体" w:eastAsia="宋体" w:hAnsi="宋体" w:cs="宋体" w:hint="eastAsia"/>
          <w:sz w:val="48"/>
          <w:szCs w:val="48"/>
          <w:lang w:eastAsia="zh-CN"/>
        </w:rPr>
      </w:pPr>
      <w:r>
        <w:rPr>
          <w:rFonts w:ascii="宋体" w:eastAsia="宋体" w:hAnsi="宋体" w:cs="宋体"/>
          <w:spacing w:val="-7"/>
          <w:sz w:val="48"/>
          <w:szCs w:val="48"/>
          <w:lang w:eastAsia="zh-CN"/>
        </w:rPr>
        <w:t>(5)试样蛋壳应称取多少克较为合理?</w:t>
      </w:r>
    </w:p>
    <w:p w14:paraId="09838357" w14:textId="77777777" w:rsidR="00ED288C" w:rsidRDefault="00000000">
      <w:pPr>
        <w:spacing w:before="156" w:line="219" w:lineRule="auto"/>
        <w:ind w:left="980"/>
        <w:rPr>
          <w:rFonts w:ascii="宋体" w:eastAsia="宋体" w:hAnsi="宋体" w:cs="宋体" w:hint="eastAsia"/>
          <w:sz w:val="45"/>
          <w:szCs w:val="45"/>
          <w:lang w:eastAsia="zh-CN"/>
        </w:rPr>
      </w:pPr>
      <w:r>
        <w:rPr>
          <w:rFonts w:ascii="宋体" w:eastAsia="宋体" w:hAnsi="宋体" w:cs="宋体"/>
          <w:spacing w:val="16"/>
          <w:sz w:val="45"/>
          <w:szCs w:val="45"/>
          <w:lang w:eastAsia="zh-CN"/>
        </w:rPr>
        <w:t>(6)样品前处理的基本步骤有哪些?</w:t>
      </w:r>
    </w:p>
    <w:p w14:paraId="15524C37" w14:textId="77777777" w:rsidR="00ED288C" w:rsidRDefault="00000000">
      <w:pPr>
        <w:spacing w:before="159" w:line="229" w:lineRule="auto"/>
        <w:ind w:left="74" w:right="171" w:firstLine="906"/>
        <w:rPr>
          <w:rFonts w:ascii="Times New Roman" w:eastAsia="Times New Roman" w:hAnsi="Times New Roman" w:cs="Times New Roman"/>
          <w:sz w:val="45"/>
          <w:szCs w:val="45"/>
          <w:lang w:eastAsia="zh-CN"/>
        </w:rPr>
      </w:pPr>
      <w:r>
        <w:rPr>
          <w:rFonts w:ascii="宋体" w:eastAsia="宋体" w:hAnsi="宋体" w:cs="宋体"/>
          <w:spacing w:val="-1"/>
          <w:sz w:val="45"/>
          <w:szCs w:val="45"/>
          <w:lang w:eastAsia="zh-CN"/>
        </w:rPr>
        <w:t>(7)</w:t>
      </w:r>
      <w:r>
        <w:rPr>
          <w:rFonts w:ascii="宋体" w:eastAsia="宋体" w:hAnsi="宋体" w:cs="宋体"/>
          <w:spacing w:val="41"/>
          <w:sz w:val="45"/>
          <w:szCs w:val="45"/>
          <w:lang w:eastAsia="zh-CN"/>
        </w:rPr>
        <w:t xml:space="preserve">    </w:t>
      </w:r>
      <w:r>
        <w:rPr>
          <w:rFonts w:ascii="宋体" w:eastAsia="宋体" w:hAnsi="宋体" w:cs="宋体"/>
          <w:spacing w:val="-1"/>
          <w:sz w:val="45"/>
          <w:szCs w:val="45"/>
          <w:lang w:eastAsia="zh-CN"/>
        </w:rPr>
        <w:t>若选用直接酸溶法溶解蛋壳的中钙物质,盐酸的浓度应为多少?</w:t>
      </w:r>
      <w:r>
        <w:rPr>
          <w:rFonts w:ascii="宋体" w:eastAsia="宋体" w:hAnsi="宋体" w:cs="宋体"/>
          <w:spacing w:val="-2"/>
          <w:sz w:val="45"/>
          <w:szCs w:val="45"/>
          <w:lang w:eastAsia="zh-CN"/>
        </w:rPr>
        <w:t>如何求得?溶解时加</w:t>
      </w:r>
      <w:r>
        <w:rPr>
          <w:rFonts w:ascii="宋体" w:eastAsia="宋体" w:hAnsi="宋体" w:cs="宋体"/>
          <w:sz w:val="45"/>
          <w:szCs w:val="45"/>
          <w:lang w:eastAsia="zh-CN"/>
        </w:rPr>
        <w:t xml:space="preserve"> </w:t>
      </w:r>
      <w:r>
        <w:rPr>
          <w:rFonts w:ascii="宋体" w:eastAsia="宋体" w:hAnsi="宋体" w:cs="宋体"/>
          <w:spacing w:val="-38"/>
          <w:w w:val="87"/>
          <w:sz w:val="45"/>
          <w:szCs w:val="45"/>
          <w:lang w:eastAsia="zh-CN"/>
        </w:rPr>
        <w:t>热温度为什么要</w:t>
      </w:r>
      <w:r>
        <w:rPr>
          <w:rFonts w:ascii="Cambria" w:eastAsia="Cambria" w:hAnsi="Cambria" w:cs="Cambria"/>
          <w:spacing w:val="-38"/>
          <w:w w:val="87"/>
          <w:sz w:val="45"/>
          <w:szCs w:val="45"/>
          <w:lang w:eastAsia="zh-CN"/>
        </w:rPr>
        <w:t>⩽</w:t>
      </w:r>
      <w:r>
        <w:rPr>
          <w:rFonts w:ascii="宋体" w:eastAsia="宋体" w:hAnsi="宋体" w:cs="宋体"/>
          <w:spacing w:val="-38"/>
          <w:w w:val="87"/>
          <w:sz w:val="45"/>
          <w:szCs w:val="45"/>
          <w:lang w:eastAsia="zh-CN"/>
        </w:rPr>
        <w:t>50^{\</w:t>
      </w:r>
      <w:r>
        <w:rPr>
          <w:rFonts w:ascii="Times New Roman" w:eastAsia="Times New Roman" w:hAnsi="Times New Roman" w:cs="Times New Roman"/>
          <w:spacing w:val="-38"/>
          <w:w w:val="87"/>
          <w:sz w:val="45"/>
          <w:szCs w:val="45"/>
          <w:lang w:eastAsia="zh-CN"/>
        </w:rPr>
        <w:t>circ}C?</w:t>
      </w:r>
    </w:p>
    <w:p w14:paraId="1142A8E2" w14:textId="77777777" w:rsidR="00ED288C" w:rsidRDefault="00000000">
      <w:pPr>
        <w:spacing w:before="257" w:line="243" w:lineRule="auto"/>
        <w:ind w:left="74" w:right="412" w:firstLine="906"/>
        <w:rPr>
          <w:rFonts w:ascii="宋体" w:eastAsia="宋体" w:hAnsi="宋体" w:cs="宋体" w:hint="eastAsia"/>
          <w:sz w:val="45"/>
          <w:szCs w:val="45"/>
          <w:lang w:eastAsia="zh-CN"/>
        </w:rPr>
      </w:pPr>
      <w:r>
        <w:rPr>
          <w:rFonts w:ascii="宋体" w:eastAsia="宋体" w:hAnsi="宋体" w:cs="宋体"/>
          <w:spacing w:val="-7"/>
          <w:sz w:val="45"/>
          <w:szCs w:val="45"/>
          <w:lang w:eastAsia="zh-CN"/>
        </w:rPr>
        <w:t>(8)</w:t>
      </w:r>
      <w:r>
        <w:rPr>
          <w:rFonts w:ascii="宋体" w:eastAsia="宋体" w:hAnsi="宋体" w:cs="宋体"/>
          <w:spacing w:val="41"/>
          <w:sz w:val="45"/>
          <w:szCs w:val="45"/>
          <w:lang w:eastAsia="zh-CN"/>
        </w:rPr>
        <w:t xml:space="preserve">    </w:t>
      </w:r>
      <w:r>
        <w:rPr>
          <w:rFonts w:ascii="宋体" w:eastAsia="宋体" w:hAnsi="宋体" w:cs="宋体"/>
          <w:spacing w:val="-7"/>
          <w:sz w:val="45"/>
          <w:szCs w:val="45"/>
          <w:lang w:eastAsia="zh-CN"/>
        </w:rPr>
        <w:t>若选用酸碱滴定法滴定蛋壳的中钙含量,选用的方法是直接法还</w:t>
      </w:r>
      <w:r>
        <w:rPr>
          <w:rFonts w:ascii="宋体" w:eastAsia="宋体" w:hAnsi="宋体" w:cs="宋体"/>
          <w:spacing w:val="-8"/>
          <w:sz w:val="45"/>
          <w:szCs w:val="45"/>
          <w:lang w:eastAsia="zh-CN"/>
        </w:rPr>
        <w:t>是间接法?为什么?</w:t>
      </w:r>
      <w:r>
        <w:rPr>
          <w:rFonts w:ascii="宋体" w:eastAsia="宋体" w:hAnsi="宋体" w:cs="宋体"/>
          <w:sz w:val="45"/>
          <w:szCs w:val="45"/>
          <w:lang w:eastAsia="zh-CN"/>
        </w:rPr>
        <w:t xml:space="preserve"> </w:t>
      </w:r>
      <w:r>
        <w:rPr>
          <w:rFonts w:ascii="宋体" w:eastAsia="宋体" w:hAnsi="宋体" w:cs="宋体"/>
          <w:spacing w:val="19"/>
          <w:sz w:val="45"/>
          <w:szCs w:val="45"/>
          <w:lang w:eastAsia="zh-CN"/>
        </w:rPr>
        <w:t>计算公式是什么?</w:t>
      </w:r>
    </w:p>
    <w:p w14:paraId="4555A3D8" w14:textId="77777777" w:rsidR="00ED288C" w:rsidRDefault="00000000">
      <w:pPr>
        <w:spacing w:before="164" w:line="222" w:lineRule="auto"/>
        <w:ind w:left="980"/>
        <w:rPr>
          <w:rFonts w:ascii="宋体" w:eastAsia="宋体" w:hAnsi="宋体" w:cs="宋体" w:hint="eastAsia"/>
          <w:sz w:val="48"/>
          <w:szCs w:val="48"/>
          <w:lang w:eastAsia="zh-CN"/>
        </w:rPr>
      </w:pPr>
      <w:r>
        <w:rPr>
          <w:rFonts w:ascii="宋体" w:eastAsia="宋体" w:hAnsi="宋体" w:cs="宋体"/>
          <w:spacing w:val="-45"/>
          <w:w w:val="95"/>
          <w:sz w:val="48"/>
          <w:szCs w:val="48"/>
          <w:lang w:eastAsia="zh-CN"/>
        </w:rPr>
        <w:t>(</w:t>
      </w:r>
      <w:r>
        <w:rPr>
          <w:rFonts w:ascii="宋体" w:eastAsia="宋体" w:hAnsi="宋体" w:cs="宋体"/>
          <w:spacing w:val="46"/>
          <w:sz w:val="48"/>
          <w:szCs w:val="48"/>
          <w:lang w:eastAsia="zh-CN"/>
        </w:rPr>
        <w:t xml:space="preserve"> </w:t>
      </w:r>
      <w:r>
        <w:rPr>
          <w:rFonts w:ascii="宋体" w:eastAsia="宋体" w:hAnsi="宋体" w:cs="宋体"/>
          <w:spacing w:val="-45"/>
          <w:w w:val="95"/>
          <w:sz w:val="48"/>
          <w:szCs w:val="48"/>
          <w:lang w:eastAsia="zh-CN"/>
        </w:rPr>
        <w:t>9</w:t>
      </w:r>
      <w:r>
        <w:rPr>
          <w:rFonts w:ascii="宋体" w:eastAsia="宋体" w:hAnsi="宋体" w:cs="宋体"/>
          <w:spacing w:val="21"/>
          <w:sz w:val="48"/>
          <w:szCs w:val="48"/>
          <w:lang w:eastAsia="zh-CN"/>
        </w:rPr>
        <w:t xml:space="preserve"> </w:t>
      </w:r>
      <w:r>
        <w:rPr>
          <w:rFonts w:ascii="宋体" w:eastAsia="宋体" w:hAnsi="宋体" w:cs="宋体"/>
          <w:spacing w:val="-45"/>
          <w:w w:val="95"/>
          <w:sz w:val="48"/>
          <w:szCs w:val="48"/>
          <w:lang w:eastAsia="zh-CN"/>
        </w:rPr>
        <w:t>)</w:t>
      </w:r>
      <w:r>
        <w:rPr>
          <w:rFonts w:ascii="宋体" w:eastAsia="宋体" w:hAnsi="宋体" w:cs="宋体"/>
          <w:spacing w:val="23"/>
          <w:sz w:val="48"/>
          <w:szCs w:val="48"/>
          <w:lang w:eastAsia="zh-CN"/>
        </w:rPr>
        <w:t xml:space="preserve"> </w:t>
      </w:r>
      <w:r>
        <w:rPr>
          <w:rFonts w:ascii="宋体" w:eastAsia="宋体" w:hAnsi="宋体" w:cs="宋体"/>
          <w:spacing w:val="-45"/>
          <w:w w:val="95"/>
          <w:sz w:val="48"/>
          <w:szCs w:val="48"/>
          <w:lang w:eastAsia="zh-CN"/>
        </w:rPr>
        <w:t>用</w:t>
      </w:r>
      <w:r>
        <w:rPr>
          <w:rFonts w:ascii="宋体" w:eastAsia="宋体" w:hAnsi="宋体" w:cs="宋体"/>
          <w:spacing w:val="57"/>
          <w:sz w:val="48"/>
          <w:szCs w:val="48"/>
          <w:lang w:eastAsia="zh-CN"/>
        </w:rPr>
        <w:t xml:space="preserve"> </w:t>
      </w:r>
      <w:r>
        <w:rPr>
          <w:rFonts w:ascii="Times New Roman" w:eastAsia="Times New Roman" w:hAnsi="Times New Roman" w:cs="Times New Roman"/>
          <w:spacing w:val="-45"/>
          <w:w w:val="95"/>
          <w:sz w:val="48"/>
          <w:szCs w:val="48"/>
          <w:lang w:eastAsia="zh-CN"/>
        </w:rPr>
        <w:t xml:space="preserve">EDTA     </w:t>
      </w:r>
      <w:r>
        <w:rPr>
          <w:rFonts w:ascii="宋体" w:eastAsia="宋体" w:hAnsi="宋体" w:cs="宋体"/>
          <w:spacing w:val="-45"/>
          <w:w w:val="95"/>
          <w:sz w:val="48"/>
          <w:szCs w:val="48"/>
          <w:lang w:eastAsia="zh-CN"/>
        </w:rPr>
        <w:t>滴定钙含量的基本步骤有哪些?</w:t>
      </w:r>
    </w:p>
    <w:p w14:paraId="017B62B9" w14:textId="77777777" w:rsidR="00ED288C" w:rsidRDefault="00000000">
      <w:pPr>
        <w:spacing w:before="119" w:line="219" w:lineRule="auto"/>
        <w:ind w:left="980"/>
        <w:rPr>
          <w:rFonts w:ascii="宋体" w:eastAsia="宋体" w:hAnsi="宋体" w:cs="宋体" w:hint="eastAsia"/>
          <w:sz w:val="48"/>
          <w:szCs w:val="48"/>
          <w:lang w:eastAsia="zh-CN"/>
        </w:rPr>
      </w:pPr>
      <w:r>
        <w:rPr>
          <w:rFonts w:ascii="宋体" w:eastAsia="宋体" w:hAnsi="宋体" w:cs="宋体"/>
          <w:spacing w:val="-52"/>
          <w:sz w:val="48"/>
          <w:szCs w:val="48"/>
          <w:lang w:eastAsia="zh-CN"/>
        </w:rPr>
        <w:t>(</w:t>
      </w:r>
      <w:r>
        <w:rPr>
          <w:rFonts w:ascii="宋体" w:eastAsia="宋体" w:hAnsi="宋体" w:cs="宋体"/>
          <w:spacing w:val="13"/>
          <w:sz w:val="48"/>
          <w:szCs w:val="48"/>
          <w:lang w:eastAsia="zh-CN"/>
        </w:rPr>
        <w:t xml:space="preserve"> </w:t>
      </w:r>
      <w:r>
        <w:rPr>
          <w:rFonts w:ascii="宋体" w:eastAsia="宋体" w:hAnsi="宋体" w:cs="宋体"/>
          <w:spacing w:val="-52"/>
          <w:sz w:val="48"/>
          <w:szCs w:val="48"/>
          <w:lang w:eastAsia="zh-CN"/>
        </w:rPr>
        <w:t>1 0 ) 用</w:t>
      </w:r>
      <w:r>
        <w:rPr>
          <w:rFonts w:ascii="宋体" w:eastAsia="宋体" w:hAnsi="宋体" w:cs="宋体"/>
          <w:spacing w:val="62"/>
          <w:sz w:val="48"/>
          <w:szCs w:val="48"/>
          <w:lang w:eastAsia="zh-CN"/>
        </w:rPr>
        <w:t xml:space="preserve"> </w:t>
      </w:r>
      <w:r>
        <w:rPr>
          <w:rFonts w:ascii="Times New Roman" w:eastAsia="Times New Roman" w:hAnsi="Times New Roman" w:cs="Times New Roman"/>
          <w:spacing w:val="-52"/>
          <w:sz w:val="48"/>
          <w:szCs w:val="48"/>
          <w:lang w:eastAsia="zh-CN"/>
        </w:rPr>
        <w:t xml:space="preserve">EDTA     </w:t>
      </w:r>
      <w:r>
        <w:rPr>
          <w:rFonts w:ascii="宋体" w:eastAsia="宋体" w:hAnsi="宋体" w:cs="宋体"/>
          <w:spacing w:val="-52"/>
          <w:sz w:val="48"/>
          <w:szCs w:val="48"/>
          <w:lang w:eastAsia="zh-CN"/>
        </w:rPr>
        <w:t>滴定钙含</w:t>
      </w:r>
      <w:r>
        <w:rPr>
          <w:rFonts w:ascii="宋体" w:eastAsia="宋体" w:hAnsi="宋体" w:cs="宋体"/>
          <w:spacing w:val="-53"/>
          <w:sz w:val="48"/>
          <w:szCs w:val="48"/>
          <w:lang w:eastAsia="zh-CN"/>
        </w:rPr>
        <w:t>量时,用什么指示剂?</w:t>
      </w:r>
    </w:p>
    <w:p w14:paraId="75871118" w14:textId="77777777" w:rsidR="00ED288C" w:rsidRDefault="00000000">
      <w:pPr>
        <w:spacing w:before="125" w:line="219" w:lineRule="auto"/>
        <w:ind w:left="980"/>
        <w:rPr>
          <w:rFonts w:ascii="宋体" w:eastAsia="宋体" w:hAnsi="宋体" w:cs="宋体" w:hint="eastAsia"/>
          <w:sz w:val="48"/>
          <w:szCs w:val="48"/>
          <w:lang w:eastAsia="zh-CN"/>
        </w:rPr>
      </w:pPr>
      <w:r>
        <w:rPr>
          <w:rFonts w:ascii="宋体" w:eastAsia="宋体" w:hAnsi="宋体" w:cs="宋体"/>
          <w:spacing w:val="-55"/>
          <w:sz w:val="48"/>
          <w:szCs w:val="48"/>
          <w:lang w:eastAsia="zh-CN"/>
        </w:rPr>
        <w:t>(</w:t>
      </w:r>
      <w:r>
        <w:rPr>
          <w:rFonts w:ascii="宋体" w:eastAsia="宋体" w:hAnsi="宋体" w:cs="宋体"/>
          <w:spacing w:val="45"/>
          <w:sz w:val="48"/>
          <w:szCs w:val="48"/>
          <w:lang w:eastAsia="zh-CN"/>
        </w:rPr>
        <w:t xml:space="preserve"> </w:t>
      </w:r>
      <w:r>
        <w:rPr>
          <w:rFonts w:ascii="宋体" w:eastAsia="宋体" w:hAnsi="宋体" w:cs="宋体"/>
          <w:spacing w:val="-55"/>
          <w:sz w:val="48"/>
          <w:szCs w:val="48"/>
          <w:lang w:eastAsia="zh-CN"/>
        </w:rPr>
        <w:t>1</w:t>
      </w:r>
      <w:r>
        <w:rPr>
          <w:rFonts w:ascii="宋体" w:eastAsia="宋体" w:hAnsi="宋体" w:cs="宋体"/>
          <w:spacing w:val="32"/>
          <w:sz w:val="48"/>
          <w:szCs w:val="48"/>
          <w:lang w:eastAsia="zh-CN"/>
        </w:rPr>
        <w:t xml:space="preserve"> </w:t>
      </w:r>
      <w:r>
        <w:rPr>
          <w:rFonts w:ascii="宋体" w:eastAsia="宋体" w:hAnsi="宋体" w:cs="宋体"/>
          <w:spacing w:val="-55"/>
          <w:sz w:val="48"/>
          <w:szCs w:val="48"/>
          <w:lang w:eastAsia="zh-CN"/>
        </w:rPr>
        <w:t>1 ) 用</w:t>
      </w:r>
      <w:r>
        <w:rPr>
          <w:rFonts w:ascii="宋体" w:eastAsia="宋体" w:hAnsi="宋体" w:cs="宋体"/>
          <w:spacing w:val="61"/>
          <w:sz w:val="48"/>
          <w:szCs w:val="48"/>
          <w:lang w:eastAsia="zh-CN"/>
        </w:rPr>
        <w:t xml:space="preserve"> </w:t>
      </w:r>
      <w:r>
        <w:rPr>
          <w:rFonts w:ascii="Times New Roman" w:eastAsia="Times New Roman" w:hAnsi="Times New Roman" w:cs="Times New Roman"/>
          <w:spacing w:val="-55"/>
          <w:sz w:val="48"/>
          <w:szCs w:val="48"/>
          <w:lang w:eastAsia="zh-CN"/>
        </w:rPr>
        <w:t xml:space="preserve">EDTA      </w:t>
      </w:r>
      <w:r>
        <w:rPr>
          <w:rFonts w:ascii="宋体" w:eastAsia="宋体" w:hAnsi="宋体" w:cs="宋体"/>
          <w:spacing w:val="-55"/>
          <w:sz w:val="48"/>
          <w:szCs w:val="48"/>
          <w:lang w:eastAsia="zh-CN"/>
        </w:rPr>
        <w:t>滴定钙含量时,加入三乙醇胺的作用?</w:t>
      </w:r>
    </w:p>
    <w:p w14:paraId="59A7C745" w14:textId="77777777" w:rsidR="00ED288C" w:rsidRDefault="00000000">
      <w:pPr>
        <w:spacing w:before="130" w:line="219" w:lineRule="auto"/>
        <w:ind w:left="980"/>
        <w:rPr>
          <w:rFonts w:ascii="宋体" w:eastAsia="宋体" w:hAnsi="宋体" w:cs="宋体" w:hint="eastAsia"/>
          <w:sz w:val="48"/>
          <w:szCs w:val="48"/>
          <w:lang w:eastAsia="zh-CN"/>
        </w:rPr>
      </w:pPr>
      <w:r>
        <w:rPr>
          <w:rFonts w:ascii="宋体" w:eastAsia="宋体" w:hAnsi="宋体" w:cs="宋体"/>
          <w:spacing w:val="-36"/>
          <w:sz w:val="48"/>
          <w:szCs w:val="48"/>
          <w:lang w:eastAsia="zh-CN"/>
        </w:rPr>
        <w:t>(12)     用</w:t>
      </w:r>
      <w:r>
        <w:rPr>
          <w:rFonts w:ascii="宋体" w:eastAsia="宋体" w:hAnsi="宋体" w:cs="宋体"/>
          <w:spacing w:val="118"/>
          <w:sz w:val="48"/>
          <w:szCs w:val="48"/>
          <w:lang w:eastAsia="zh-CN"/>
        </w:rPr>
        <w:t xml:space="preserve"> </w:t>
      </w:r>
      <w:r>
        <w:rPr>
          <w:rFonts w:ascii="Times New Roman" w:eastAsia="Times New Roman" w:hAnsi="Times New Roman" w:cs="Times New Roman"/>
          <w:spacing w:val="-36"/>
          <w:sz w:val="48"/>
          <w:szCs w:val="48"/>
          <w:lang w:eastAsia="zh-CN"/>
        </w:rPr>
        <w:t xml:space="preserve">EDTA      </w:t>
      </w:r>
      <w:r>
        <w:rPr>
          <w:rFonts w:ascii="Times New Roman" w:eastAsia="Times New Roman" w:hAnsi="Times New Roman" w:cs="Times New Roman"/>
          <w:spacing w:val="-37"/>
          <w:sz w:val="48"/>
          <w:szCs w:val="48"/>
          <w:lang w:eastAsia="zh-CN"/>
        </w:rPr>
        <w:t xml:space="preserve"> </w:t>
      </w:r>
      <w:r>
        <w:rPr>
          <w:rFonts w:ascii="宋体" w:eastAsia="宋体" w:hAnsi="宋体" w:cs="宋体"/>
          <w:spacing w:val="-37"/>
          <w:sz w:val="48"/>
          <w:szCs w:val="48"/>
          <w:lang w:eastAsia="zh-CN"/>
        </w:rPr>
        <w:t>滴定钙含量时,为什么要加氨水?氨水的浓度应为多少?加多少体积?</w:t>
      </w:r>
    </w:p>
    <w:p w14:paraId="149489B2" w14:textId="77777777" w:rsidR="00ED288C" w:rsidRDefault="00000000">
      <w:pPr>
        <w:spacing w:before="203" w:line="228" w:lineRule="auto"/>
        <w:ind w:left="16089"/>
        <w:rPr>
          <w:rFonts w:ascii="楷体" w:eastAsia="楷体" w:hAnsi="楷体" w:cs="楷体" w:hint="eastAsia"/>
          <w:sz w:val="45"/>
          <w:szCs w:val="45"/>
          <w:lang w:eastAsia="zh-CN"/>
        </w:rPr>
      </w:pPr>
      <w:r>
        <w:rPr>
          <w:rFonts w:ascii="楷体" w:eastAsia="楷体" w:hAnsi="楷体" w:cs="楷体"/>
          <w:sz w:val="45"/>
          <w:szCs w:val="45"/>
          <w:lang w:eastAsia="zh-CN"/>
        </w:rPr>
        <w:t>(高培红)</w:t>
      </w:r>
    </w:p>
    <w:p w14:paraId="21732D29" w14:textId="77777777" w:rsidR="00ED288C" w:rsidRDefault="00ED288C">
      <w:pPr>
        <w:pStyle w:val="a3"/>
        <w:spacing w:line="286" w:lineRule="auto"/>
        <w:rPr>
          <w:lang w:eastAsia="zh-CN"/>
        </w:rPr>
      </w:pPr>
    </w:p>
    <w:p w14:paraId="5A9839E9" w14:textId="77777777" w:rsidR="00ED288C" w:rsidRDefault="00ED288C">
      <w:pPr>
        <w:pStyle w:val="a3"/>
        <w:spacing w:line="287" w:lineRule="auto"/>
        <w:rPr>
          <w:lang w:eastAsia="zh-CN"/>
        </w:rPr>
      </w:pPr>
    </w:p>
    <w:p w14:paraId="1CF28C71" w14:textId="77777777" w:rsidR="00ED288C" w:rsidRDefault="00000000">
      <w:pPr>
        <w:spacing w:before="202" w:line="219" w:lineRule="auto"/>
        <w:ind w:left="4490"/>
        <w:outlineLvl w:val="1"/>
        <w:rPr>
          <w:rFonts w:ascii="宋体" w:eastAsia="宋体" w:hAnsi="宋体" w:cs="宋体" w:hint="eastAsia"/>
          <w:sz w:val="62"/>
          <w:szCs w:val="62"/>
          <w:lang w:eastAsia="zh-CN"/>
        </w:rPr>
      </w:pPr>
      <w:bookmarkStart w:id="228" w:name="bookmark142"/>
      <w:bookmarkEnd w:id="228"/>
      <w:r>
        <w:rPr>
          <w:rFonts w:ascii="宋体" w:eastAsia="宋体" w:hAnsi="宋体" w:cs="宋体"/>
          <w:spacing w:val="-3"/>
          <w:sz w:val="62"/>
          <w:szCs w:val="62"/>
          <w:lang w:eastAsia="zh-CN"/>
        </w:rPr>
        <w:t>实验三十一</w:t>
      </w:r>
      <w:r>
        <w:rPr>
          <w:rFonts w:ascii="宋体" w:eastAsia="宋体" w:hAnsi="宋体" w:cs="宋体"/>
          <w:spacing w:val="298"/>
          <w:sz w:val="62"/>
          <w:szCs w:val="62"/>
          <w:lang w:eastAsia="zh-CN"/>
        </w:rPr>
        <w:t xml:space="preserve"> </w:t>
      </w:r>
      <w:r>
        <w:rPr>
          <w:rFonts w:ascii="宋体" w:eastAsia="宋体" w:hAnsi="宋体" w:cs="宋体"/>
          <w:spacing w:val="-3"/>
          <w:sz w:val="62"/>
          <w:szCs w:val="62"/>
          <w:lang w:eastAsia="zh-CN"/>
        </w:rPr>
        <w:t>茶叶中微量元素的测定</w:t>
      </w:r>
    </w:p>
    <w:p w14:paraId="20029B00" w14:textId="77777777" w:rsidR="00ED288C" w:rsidRDefault="00ED288C">
      <w:pPr>
        <w:pStyle w:val="a3"/>
        <w:spacing w:line="344" w:lineRule="auto"/>
        <w:rPr>
          <w:lang w:eastAsia="zh-CN"/>
        </w:rPr>
      </w:pPr>
    </w:p>
    <w:p w14:paraId="1F012193" w14:textId="77777777" w:rsidR="00ED288C" w:rsidRDefault="00ED288C">
      <w:pPr>
        <w:pStyle w:val="a3"/>
        <w:spacing w:line="345" w:lineRule="auto"/>
        <w:rPr>
          <w:lang w:eastAsia="zh-CN"/>
        </w:rPr>
      </w:pPr>
    </w:p>
    <w:p w14:paraId="0971BE53" w14:textId="77777777" w:rsidR="00ED288C" w:rsidRDefault="00000000">
      <w:pPr>
        <w:spacing w:before="140" w:line="224" w:lineRule="auto"/>
        <w:ind w:left="74"/>
        <w:rPr>
          <w:rFonts w:ascii="黑体" w:eastAsia="黑体" w:hAnsi="黑体" w:cs="黑体" w:hint="eastAsia"/>
          <w:sz w:val="43"/>
          <w:szCs w:val="43"/>
          <w:lang w:eastAsia="zh-CN"/>
        </w:rPr>
      </w:pPr>
      <w:r>
        <w:rPr>
          <w:rFonts w:ascii="黑体" w:eastAsia="黑体" w:hAnsi="黑体" w:cs="黑体"/>
          <w:spacing w:val="16"/>
          <w:sz w:val="43"/>
          <w:szCs w:val="43"/>
          <w:lang w:eastAsia="zh-CN"/>
        </w:rPr>
        <w:t>一</w:t>
      </w:r>
      <w:r>
        <w:rPr>
          <w:rFonts w:ascii="黑体" w:eastAsia="黑体" w:hAnsi="黑体" w:cs="黑体"/>
          <w:spacing w:val="-99"/>
          <w:sz w:val="43"/>
          <w:szCs w:val="43"/>
          <w:lang w:eastAsia="zh-CN"/>
        </w:rPr>
        <w:t xml:space="preserve"> </w:t>
      </w:r>
      <w:r>
        <w:rPr>
          <w:rFonts w:ascii="黑体" w:eastAsia="黑体" w:hAnsi="黑体" w:cs="黑体"/>
          <w:spacing w:val="16"/>
          <w:sz w:val="43"/>
          <w:szCs w:val="43"/>
          <w:lang w:eastAsia="zh-CN"/>
        </w:rPr>
        <w:t>、实验目的</w:t>
      </w:r>
    </w:p>
    <w:p w14:paraId="6B9F3949" w14:textId="77777777" w:rsidR="00ED288C" w:rsidRDefault="00ED288C">
      <w:pPr>
        <w:pStyle w:val="a3"/>
        <w:spacing w:line="283" w:lineRule="auto"/>
        <w:rPr>
          <w:lang w:eastAsia="zh-CN"/>
        </w:rPr>
      </w:pPr>
    </w:p>
    <w:p w14:paraId="56659C21" w14:textId="77777777" w:rsidR="00ED288C" w:rsidRDefault="00000000">
      <w:pPr>
        <w:spacing w:before="157" w:line="219" w:lineRule="auto"/>
        <w:ind w:left="980"/>
        <w:rPr>
          <w:rFonts w:ascii="宋体" w:eastAsia="宋体" w:hAnsi="宋体" w:cs="宋体" w:hint="eastAsia"/>
          <w:sz w:val="48"/>
          <w:szCs w:val="48"/>
          <w:lang w:eastAsia="zh-CN"/>
        </w:rPr>
      </w:pPr>
      <w:r>
        <w:rPr>
          <w:rFonts w:ascii="宋体" w:eastAsia="宋体" w:hAnsi="宋体" w:cs="宋体"/>
          <w:spacing w:val="-44"/>
          <w:sz w:val="48"/>
          <w:szCs w:val="48"/>
          <w:lang w:eastAsia="zh-CN"/>
        </w:rPr>
        <w:t>(1)</w:t>
      </w:r>
      <w:r>
        <w:rPr>
          <w:rFonts w:ascii="宋体" w:eastAsia="宋体" w:hAnsi="宋体" w:cs="宋体"/>
          <w:spacing w:val="16"/>
          <w:sz w:val="48"/>
          <w:szCs w:val="48"/>
          <w:lang w:eastAsia="zh-CN"/>
        </w:rPr>
        <w:t xml:space="preserve">    </w:t>
      </w:r>
      <w:r>
        <w:rPr>
          <w:rFonts w:ascii="宋体" w:eastAsia="宋体" w:hAnsi="宋体" w:cs="宋体"/>
          <w:spacing w:val="-44"/>
          <w:sz w:val="48"/>
          <w:szCs w:val="48"/>
          <w:lang w:eastAsia="zh-CN"/>
        </w:rPr>
        <w:t>查阅资料,掌握茶叶中微量元素的分析方法。</w:t>
      </w:r>
    </w:p>
    <w:p w14:paraId="13238C83" w14:textId="77777777" w:rsidR="00ED288C" w:rsidRDefault="00000000">
      <w:pPr>
        <w:spacing w:before="113" w:line="222" w:lineRule="auto"/>
        <w:ind w:left="980"/>
        <w:rPr>
          <w:rFonts w:ascii="宋体" w:eastAsia="宋体" w:hAnsi="宋体" w:cs="宋体" w:hint="eastAsia"/>
          <w:sz w:val="48"/>
          <w:szCs w:val="48"/>
          <w:lang w:eastAsia="zh-CN"/>
        </w:rPr>
      </w:pPr>
      <w:r>
        <w:rPr>
          <w:rFonts w:ascii="宋体" w:eastAsia="宋体" w:hAnsi="宋体" w:cs="宋体"/>
          <w:spacing w:val="-14"/>
          <w:sz w:val="48"/>
          <w:szCs w:val="48"/>
          <w:lang w:eastAsia="zh-CN"/>
        </w:rPr>
        <w:t>(2)进一步巩固溶液的配制和标定的基本操作。</w:t>
      </w:r>
    </w:p>
    <w:p w14:paraId="55D22DFE" w14:textId="77777777" w:rsidR="00ED288C" w:rsidRDefault="00000000">
      <w:pPr>
        <w:spacing w:before="120" w:line="222" w:lineRule="auto"/>
        <w:ind w:left="980"/>
        <w:rPr>
          <w:rFonts w:ascii="宋体" w:eastAsia="宋体" w:hAnsi="宋体" w:cs="宋体" w:hint="eastAsia"/>
          <w:sz w:val="48"/>
          <w:szCs w:val="48"/>
          <w:lang w:eastAsia="zh-CN"/>
        </w:rPr>
      </w:pPr>
      <w:r>
        <w:rPr>
          <w:rFonts w:ascii="宋体" w:eastAsia="宋体" w:hAnsi="宋体" w:cs="宋体"/>
          <w:spacing w:val="-12"/>
          <w:sz w:val="48"/>
          <w:szCs w:val="48"/>
          <w:lang w:eastAsia="zh-CN"/>
        </w:rPr>
        <w:t>(3)熟练分光光度计等仪器的使用方法。</w:t>
      </w:r>
    </w:p>
    <w:p w14:paraId="7B3B5026" w14:textId="77777777" w:rsidR="00ED288C" w:rsidRDefault="00ED288C">
      <w:pPr>
        <w:pStyle w:val="a3"/>
        <w:spacing w:line="250" w:lineRule="auto"/>
        <w:rPr>
          <w:lang w:eastAsia="zh-CN"/>
        </w:rPr>
      </w:pPr>
    </w:p>
    <w:p w14:paraId="2D7EAAB5" w14:textId="77777777" w:rsidR="00ED288C" w:rsidRDefault="00000000">
      <w:pPr>
        <w:spacing w:before="147" w:line="221" w:lineRule="auto"/>
        <w:ind w:left="74"/>
        <w:rPr>
          <w:rFonts w:ascii="黑体" w:eastAsia="黑体" w:hAnsi="黑体" w:cs="黑体" w:hint="eastAsia"/>
          <w:sz w:val="45"/>
          <w:szCs w:val="45"/>
          <w:lang w:eastAsia="zh-CN"/>
        </w:rPr>
      </w:pPr>
      <w:r>
        <w:rPr>
          <w:rFonts w:ascii="黑体" w:eastAsia="黑体" w:hAnsi="黑体" w:cs="黑体"/>
          <w:spacing w:val="12"/>
          <w:sz w:val="45"/>
          <w:szCs w:val="45"/>
          <w:lang w:eastAsia="zh-CN"/>
        </w:rPr>
        <w:t>二、背景资料</w:t>
      </w:r>
    </w:p>
    <w:p w14:paraId="6F67A09E" w14:textId="77777777" w:rsidR="00ED288C" w:rsidRDefault="00ED288C">
      <w:pPr>
        <w:pStyle w:val="a3"/>
        <w:spacing w:line="263" w:lineRule="auto"/>
        <w:rPr>
          <w:lang w:eastAsia="zh-CN"/>
        </w:rPr>
      </w:pPr>
    </w:p>
    <w:p w14:paraId="7589B672" w14:textId="77777777" w:rsidR="00ED288C" w:rsidRDefault="00000000">
      <w:pPr>
        <w:spacing w:before="153" w:line="217" w:lineRule="auto"/>
        <w:ind w:left="980"/>
        <w:rPr>
          <w:rFonts w:ascii="宋体" w:eastAsia="宋体" w:hAnsi="宋体" w:cs="宋体" w:hint="eastAsia"/>
          <w:sz w:val="47"/>
          <w:szCs w:val="47"/>
          <w:lang w:eastAsia="zh-CN"/>
        </w:rPr>
      </w:pPr>
      <w:r>
        <w:rPr>
          <w:rFonts w:ascii="宋体" w:eastAsia="宋体" w:hAnsi="宋体" w:cs="宋体"/>
          <w:spacing w:val="9"/>
          <w:sz w:val="47"/>
          <w:szCs w:val="47"/>
          <w:lang w:eastAsia="zh-CN"/>
        </w:rPr>
        <w:lastRenderedPageBreak/>
        <w:t>茶树适宜于在酸性土壤中生长,代谢过程中吸收土壤中可溶性无机元素,使茶叶富含多</w:t>
      </w:r>
    </w:p>
    <w:p w14:paraId="3F2926BB" w14:textId="77777777" w:rsidR="00ED288C" w:rsidRDefault="00ED288C">
      <w:pPr>
        <w:spacing w:line="217" w:lineRule="auto"/>
        <w:rPr>
          <w:rFonts w:ascii="宋体" w:eastAsia="宋体" w:hAnsi="宋体" w:cs="宋体" w:hint="eastAsia"/>
          <w:sz w:val="47"/>
          <w:szCs w:val="47"/>
          <w:lang w:eastAsia="zh-CN"/>
        </w:rPr>
        <w:sectPr w:rsidR="00ED288C">
          <w:headerReference w:type="default" r:id="rId360"/>
          <w:pgSz w:w="20866" w:h="31680"/>
          <w:pgMar w:top="2171" w:right="975" w:bottom="400" w:left="1070" w:header="829" w:footer="0" w:gutter="0"/>
          <w:cols w:space="720"/>
        </w:sectPr>
      </w:pPr>
    </w:p>
    <w:p w14:paraId="28BF9C64" w14:textId="77777777" w:rsidR="00ED288C" w:rsidRDefault="00000000">
      <w:pPr>
        <w:spacing w:before="102" w:line="279" w:lineRule="auto"/>
        <w:ind w:left="116"/>
        <w:jc w:val="both"/>
        <w:rPr>
          <w:rFonts w:ascii="宋体" w:eastAsia="宋体" w:hAnsi="宋体" w:cs="宋体" w:hint="eastAsia"/>
          <w:sz w:val="45"/>
          <w:szCs w:val="45"/>
          <w:lang w:eastAsia="zh-CN"/>
        </w:rPr>
      </w:pPr>
      <w:bookmarkStart w:id="229" w:name="bookmark251"/>
      <w:bookmarkEnd w:id="229"/>
      <w:r>
        <w:rPr>
          <w:rFonts w:ascii="宋体" w:eastAsia="宋体" w:hAnsi="宋体" w:cs="宋体"/>
          <w:spacing w:val="5"/>
          <w:sz w:val="45"/>
          <w:szCs w:val="45"/>
          <w:lang w:eastAsia="zh-CN"/>
        </w:rPr>
        <w:lastRenderedPageBreak/>
        <w:t>种微量元素。茶叶中的微量元素主要以无机态或有机态(与有机物配位)的形</w:t>
      </w:r>
      <w:r>
        <w:rPr>
          <w:rFonts w:ascii="宋体" w:eastAsia="宋体" w:hAnsi="宋体" w:cs="宋体"/>
          <w:spacing w:val="4"/>
          <w:sz w:val="45"/>
          <w:szCs w:val="45"/>
          <w:lang w:eastAsia="zh-CN"/>
        </w:rPr>
        <w:t>式存在，其中许多</w:t>
      </w:r>
      <w:r>
        <w:rPr>
          <w:rFonts w:ascii="宋体" w:eastAsia="宋体" w:hAnsi="宋体" w:cs="宋体"/>
          <w:sz w:val="45"/>
          <w:szCs w:val="45"/>
          <w:lang w:eastAsia="zh-CN"/>
        </w:rPr>
        <w:t xml:space="preserve"> </w:t>
      </w:r>
      <w:r>
        <w:rPr>
          <w:rFonts w:ascii="宋体" w:eastAsia="宋体" w:hAnsi="宋体" w:cs="宋体"/>
          <w:spacing w:val="21"/>
          <w:sz w:val="45"/>
          <w:szCs w:val="45"/>
          <w:lang w:eastAsia="zh-CN"/>
        </w:rPr>
        <w:t>为人体的必需元素。经分离鉴定的已知化合物约500种，其中具有药用价值的有机物</w:t>
      </w:r>
      <w:r>
        <w:rPr>
          <w:rFonts w:ascii="宋体" w:eastAsia="宋体" w:hAnsi="宋体" w:cs="宋体"/>
          <w:spacing w:val="20"/>
          <w:sz w:val="45"/>
          <w:szCs w:val="45"/>
          <w:lang w:eastAsia="zh-CN"/>
        </w:rPr>
        <w:t>主要有</w:t>
      </w:r>
      <w:r>
        <w:rPr>
          <w:rFonts w:ascii="宋体" w:eastAsia="宋体" w:hAnsi="宋体" w:cs="宋体"/>
          <w:sz w:val="45"/>
          <w:szCs w:val="45"/>
          <w:lang w:eastAsia="zh-CN"/>
        </w:rPr>
        <w:t xml:space="preserve"> </w:t>
      </w:r>
      <w:r>
        <w:rPr>
          <w:rFonts w:ascii="宋体" w:eastAsia="宋体" w:hAnsi="宋体" w:cs="宋体"/>
          <w:spacing w:val="5"/>
          <w:sz w:val="45"/>
          <w:szCs w:val="45"/>
          <w:lang w:eastAsia="zh-CN"/>
        </w:rPr>
        <w:t>茶多酚、咖啡碱、茶色素、茶多糖、维生素、氨基酸和芳香物质等。构成这些有机物或无机盐</w:t>
      </w:r>
      <w:r>
        <w:rPr>
          <w:rFonts w:ascii="宋体" w:eastAsia="宋体" w:hAnsi="宋体" w:cs="宋体"/>
          <w:spacing w:val="9"/>
          <w:sz w:val="45"/>
          <w:szCs w:val="45"/>
          <w:lang w:eastAsia="zh-CN"/>
        </w:rPr>
        <w:t xml:space="preserve"> </w:t>
      </w:r>
      <w:r>
        <w:rPr>
          <w:rFonts w:ascii="宋体" w:eastAsia="宋体" w:hAnsi="宋体" w:cs="宋体"/>
          <w:spacing w:val="12"/>
          <w:sz w:val="45"/>
          <w:szCs w:val="45"/>
          <w:lang w:eastAsia="zh-CN"/>
        </w:rPr>
        <w:t>的基本元素有50多种，主要有</w:t>
      </w:r>
      <w:r>
        <w:rPr>
          <w:rFonts w:ascii="Times New Roman" w:eastAsia="Times New Roman" w:hAnsi="Times New Roman" w:cs="Times New Roman"/>
          <w:spacing w:val="12"/>
          <w:sz w:val="45"/>
          <w:szCs w:val="45"/>
          <w:lang w:eastAsia="zh-CN"/>
        </w:rPr>
        <w:t>C</w:t>
      </w:r>
      <w:r>
        <w:rPr>
          <w:rFonts w:ascii="Times New Roman" w:eastAsia="Times New Roman" w:hAnsi="Times New Roman" w:cs="Times New Roman"/>
          <w:spacing w:val="-55"/>
          <w:sz w:val="45"/>
          <w:szCs w:val="45"/>
          <w:lang w:eastAsia="zh-CN"/>
        </w:rPr>
        <w:t xml:space="preserve"> </w:t>
      </w:r>
      <w:r>
        <w:rPr>
          <w:rFonts w:ascii="宋体" w:eastAsia="宋体" w:hAnsi="宋体" w:cs="宋体"/>
          <w:spacing w:val="12"/>
          <w:sz w:val="45"/>
          <w:szCs w:val="45"/>
          <w:lang w:eastAsia="zh-CN"/>
        </w:rPr>
        <w:t>、</w:t>
      </w:r>
      <w:r>
        <w:rPr>
          <w:rFonts w:ascii="Times New Roman" w:eastAsia="Times New Roman" w:hAnsi="Times New Roman" w:cs="Times New Roman"/>
          <w:spacing w:val="12"/>
          <w:sz w:val="45"/>
          <w:szCs w:val="45"/>
          <w:lang w:eastAsia="zh-CN"/>
        </w:rPr>
        <w:t>H</w:t>
      </w:r>
      <w:r>
        <w:rPr>
          <w:rFonts w:ascii="Times New Roman" w:eastAsia="Times New Roman" w:hAnsi="Times New Roman" w:cs="Times New Roman"/>
          <w:spacing w:val="-64"/>
          <w:sz w:val="45"/>
          <w:szCs w:val="45"/>
          <w:lang w:eastAsia="zh-CN"/>
        </w:rPr>
        <w:t xml:space="preserve"> </w:t>
      </w:r>
      <w:r>
        <w:rPr>
          <w:rFonts w:ascii="宋体" w:eastAsia="宋体" w:hAnsi="宋体" w:cs="宋体"/>
          <w:spacing w:val="12"/>
          <w:sz w:val="45"/>
          <w:szCs w:val="45"/>
          <w:lang w:eastAsia="zh-CN"/>
        </w:rPr>
        <w:t>、</w:t>
      </w:r>
      <w:r>
        <w:rPr>
          <w:rFonts w:ascii="Times New Roman" w:eastAsia="Times New Roman" w:hAnsi="Times New Roman" w:cs="Times New Roman"/>
          <w:spacing w:val="12"/>
          <w:sz w:val="45"/>
          <w:szCs w:val="45"/>
          <w:lang w:eastAsia="zh-CN"/>
        </w:rPr>
        <w:t>N</w:t>
      </w:r>
      <w:r>
        <w:rPr>
          <w:rFonts w:ascii="Times New Roman" w:eastAsia="Times New Roman" w:hAnsi="Times New Roman" w:cs="Times New Roman"/>
          <w:spacing w:val="88"/>
          <w:sz w:val="45"/>
          <w:szCs w:val="45"/>
          <w:lang w:eastAsia="zh-CN"/>
        </w:rPr>
        <w:t xml:space="preserve"> </w:t>
      </w:r>
      <w:r>
        <w:rPr>
          <w:rFonts w:ascii="宋体" w:eastAsia="宋体" w:hAnsi="宋体" w:cs="宋体"/>
          <w:spacing w:val="12"/>
          <w:sz w:val="45"/>
          <w:szCs w:val="45"/>
          <w:lang w:eastAsia="zh-CN"/>
        </w:rPr>
        <w:t>和</w:t>
      </w:r>
      <w:r>
        <w:rPr>
          <w:rFonts w:ascii="宋体" w:eastAsia="宋体" w:hAnsi="宋体" w:cs="宋体"/>
          <w:spacing w:val="-110"/>
          <w:sz w:val="45"/>
          <w:szCs w:val="45"/>
          <w:lang w:eastAsia="zh-CN"/>
        </w:rPr>
        <w:t xml:space="preserve"> </w:t>
      </w:r>
      <w:r>
        <w:rPr>
          <w:rFonts w:ascii="Times New Roman" w:eastAsia="Times New Roman" w:hAnsi="Times New Roman" w:cs="Times New Roman"/>
          <w:spacing w:val="12"/>
          <w:sz w:val="45"/>
          <w:szCs w:val="45"/>
          <w:lang w:eastAsia="zh-CN"/>
        </w:rPr>
        <w:t xml:space="preserve">O </w:t>
      </w:r>
      <w:r>
        <w:rPr>
          <w:rFonts w:ascii="宋体" w:eastAsia="宋体" w:hAnsi="宋体" w:cs="宋体"/>
          <w:spacing w:val="12"/>
          <w:sz w:val="45"/>
          <w:szCs w:val="45"/>
          <w:lang w:eastAsia="zh-CN"/>
        </w:rPr>
        <w:t>等元素，还有微量金属元素，如</w:t>
      </w:r>
      <w:r>
        <w:rPr>
          <w:rFonts w:ascii="Times New Roman" w:eastAsia="Times New Roman" w:hAnsi="Times New Roman" w:cs="Times New Roman"/>
          <w:sz w:val="45"/>
          <w:szCs w:val="45"/>
          <w:lang w:eastAsia="zh-CN"/>
        </w:rPr>
        <w:t>Fe</w:t>
      </w:r>
      <w:r>
        <w:rPr>
          <w:rFonts w:ascii="Times New Roman" w:eastAsia="Times New Roman" w:hAnsi="Times New Roman" w:cs="Times New Roman"/>
          <w:spacing w:val="-63"/>
          <w:sz w:val="45"/>
          <w:szCs w:val="45"/>
          <w:lang w:eastAsia="zh-CN"/>
        </w:rPr>
        <w:t xml:space="preserve"> </w:t>
      </w:r>
      <w:r>
        <w:rPr>
          <w:rFonts w:ascii="宋体" w:eastAsia="宋体" w:hAnsi="宋体" w:cs="宋体"/>
          <w:spacing w:val="12"/>
          <w:sz w:val="45"/>
          <w:szCs w:val="45"/>
          <w:lang w:eastAsia="zh-CN"/>
        </w:rPr>
        <w:t>、</w:t>
      </w:r>
      <w:r>
        <w:rPr>
          <w:rFonts w:ascii="Times New Roman" w:eastAsia="Times New Roman" w:hAnsi="Times New Roman" w:cs="Times New Roman"/>
          <w:spacing w:val="12"/>
          <w:sz w:val="45"/>
          <w:szCs w:val="45"/>
          <w:lang w:eastAsia="zh-CN"/>
        </w:rPr>
        <w:t>A1</w:t>
      </w:r>
      <w:r>
        <w:rPr>
          <w:rFonts w:ascii="Times New Roman" w:eastAsia="Times New Roman" w:hAnsi="Times New Roman" w:cs="Times New Roman"/>
          <w:spacing w:val="-64"/>
          <w:sz w:val="45"/>
          <w:szCs w:val="45"/>
          <w:lang w:eastAsia="zh-CN"/>
        </w:rPr>
        <w:t xml:space="preserve"> </w:t>
      </w:r>
      <w:r>
        <w:rPr>
          <w:rFonts w:ascii="宋体" w:eastAsia="宋体" w:hAnsi="宋体" w:cs="宋体"/>
          <w:spacing w:val="12"/>
          <w:sz w:val="45"/>
          <w:szCs w:val="45"/>
          <w:lang w:eastAsia="zh-CN"/>
        </w:rPr>
        <w:t>、</w:t>
      </w:r>
      <w:r>
        <w:rPr>
          <w:rFonts w:ascii="Times New Roman" w:eastAsia="Times New Roman" w:hAnsi="Times New Roman" w:cs="Times New Roman"/>
          <w:sz w:val="45"/>
          <w:szCs w:val="45"/>
          <w:lang w:eastAsia="zh-CN"/>
        </w:rPr>
        <w:t>Ca</w:t>
      </w:r>
      <w:r>
        <w:rPr>
          <w:rFonts w:ascii="宋体" w:eastAsia="宋体" w:hAnsi="宋体" w:cs="宋体"/>
          <w:spacing w:val="12"/>
          <w:sz w:val="45"/>
          <w:szCs w:val="45"/>
          <w:lang w:eastAsia="zh-CN"/>
        </w:rPr>
        <w:t>、</w:t>
      </w:r>
      <w:r>
        <w:rPr>
          <w:rFonts w:ascii="宋体" w:eastAsia="宋体" w:hAnsi="宋体" w:cs="宋体"/>
          <w:sz w:val="45"/>
          <w:szCs w:val="45"/>
          <w:lang w:eastAsia="zh-CN"/>
        </w:rPr>
        <w:t xml:space="preserve"> </w:t>
      </w:r>
      <w:r>
        <w:rPr>
          <w:rFonts w:ascii="Times New Roman" w:eastAsia="Times New Roman" w:hAnsi="Times New Roman" w:cs="Times New Roman"/>
          <w:sz w:val="45"/>
          <w:szCs w:val="45"/>
          <w:lang w:eastAsia="zh-CN"/>
        </w:rPr>
        <w:t>Mg</w:t>
      </w:r>
      <w:r>
        <w:rPr>
          <w:rFonts w:ascii="Times New Roman" w:eastAsia="Times New Roman" w:hAnsi="Times New Roman" w:cs="Times New Roman"/>
          <w:spacing w:val="44"/>
          <w:sz w:val="45"/>
          <w:szCs w:val="45"/>
          <w:lang w:eastAsia="zh-CN"/>
        </w:rPr>
        <w:t xml:space="preserve"> </w:t>
      </w:r>
      <w:r>
        <w:rPr>
          <w:rFonts w:ascii="宋体" w:eastAsia="宋体" w:hAnsi="宋体" w:cs="宋体"/>
          <w:spacing w:val="44"/>
          <w:sz w:val="45"/>
          <w:szCs w:val="45"/>
          <w:lang w:eastAsia="zh-CN"/>
        </w:rPr>
        <w:t>等。茶叶中矿物质(以灰分算含量)占4%～6%,</w:t>
      </w:r>
      <w:r>
        <w:rPr>
          <w:rFonts w:ascii="宋体" w:eastAsia="宋体" w:hAnsi="宋体" w:cs="宋体"/>
          <w:spacing w:val="43"/>
          <w:sz w:val="45"/>
          <w:szCs w:val="45"/>
          <w:lang w:eastAsia="zh-CN"/>
        </w:rPr>
        <w:t>其中钾盐占50%,磷酸盐占15%,此外茶</w:t>
      </w:r>
      <w:r>
        <w:rPr>
          <w:rFonts w:ascii="宋体" w:eastAsia="宋体" w:hAnsi="宋体" w:cs="宋体"/>
          <w:sz w:val="45"/>
          <w:szCs w:val="45"/>
          <w:lang w:eastAsia="zh-CN"/>
        </w:rPr>
        <w:t xml:space="preserve"> </w:t>
      </w:r>
      <w:r>
        <w:rPr>
          <w:rFonts w:ascii="宋体" w:eastAsia="宋体" w:hAnsi="宋体" w:cs="宋体"/>
          <w:spacing w:val="23"/>
          <w:sz w:val="45"/>
          <w:szCs w:val="45"/>
          <w:lang w:eastAsia="zh-CN"/>
        </w:rPr>
        <w:t>叶中含有人体必需的14种微量元素。</w:t>
      </w:r>
    </w:p>
    <w:p w14:paraId="59DF749B" w14:textId="77777777" w:rsidR="00ED288C" w:rsidRDefault="00000000">
      <w:pPr>
        <w:spacing w:before="69" w:line="268" w:lineRule="auto"/>
        <w:ind w:left="116" w:right="103" w:firstLine="923"/>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茶叶中微量元素与人体健康的关系近几年日益受到人们的重视，农业、生态、环保、化学</w:t>
      </w:r>
      <w:r>
        <w:rPr>
          <w:rFonts w:ascii="宋体" w:eastAsia="宋体" w:hAnsi="宋体" w:cs="宋体"/>
          <w:spacing w:val="5"/>
          <w:sz w:val="47"/>
          <w:szCs w:val="47"/>
          <w:lang w:eastAsia="zh-CN"/>
        </w:rPr>
        <w:t xml:space="preserve"> </w:t>
      </w:r>
      <w:r>
        <w:rPr>
          <w:rFonts w:ascii="宋体" w:eastAsia="宋体" w:hAnsi="宋体" w:cs="宋体"/>
          <w:spacing w:val="-4"/>
          <w:sz w:val="47"/>
          <w:szCs w:val="47"/>
          <w:lang w:eastAsia="zh-CN"/>
        </w:rPr>
        <w:t>等领域对茶叶中所含微量元素都进行了广泛深入的研究，取得了</w:t>
      </w:r>
      <w:r>
        <w:rPr>
          <w:rFonts w:ascii="宋体" w:eastAsia="宋体" w:hAnsi="宋体" w:cs="宋体"/>
          <w:spacing w:val="-5"/>
          <w:sz w:val="47"/>
          <w:szCs w:val="47"/>
          <w:lang w:eastAsia="zh-CN"/>
        </w:rPr>
        <w:t>丰硕成果。随茶叶产地的地</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理、地质等环境因素不同，个别微量元素在茶叶中的富集含量很高，形成了具有地域特色的</w:t>
      </w:r>
      <w:r>
        <w:rPr>
          <w:rFonts w:ascii="宋体" w:eastAsia="宋体" w:hAnsi="宋体" w:cs="宋体"/>
          <w:spacing w:val="6"/>
          <w:sz w:val="47"/>
          <w:szCs w:val="47"/>
          <w:lang w:eastAsia="zh-CN"/>
        </w:rPr>
        <w:t xml:space="preserve"> </w:t>
      </w:r>
      <w:r>
        <w:rPr>
          <w:rFonts w:ascii="宋体" w:eastAsia="宋体" w:hAnsi="宋体" w:cs="宋体"/>
          <w:spacing w:val="-8"/>
          <w:sz w:val="47"/>
          <w:szCs w:val="47"/>
          <w:lang w:eastAsia="zh-CN"/>
        </w:rPr>
        <w:t>茶叶品种，如紫阳富硒茶、福建富锌茶等。</w:t>
      </w:r>
    </w:p>
    <w:p w14:paraId="6C8934B3" w14:textId="77777777" w:rsidR="00ED288C" w:rsidRDefault="00000000">
      <w:pPr>
        <w:spacing w:before="363" w:line="221" w:lineRule="auto"/>
        <w:ind w:left="116"/>
        <w:rPr>
          <w:rFonts w:ascii="黑体" w:eastAsia="黑体" w:hAnsi="黑体" w:cs="黑体" w:hint="eastAsia"/>
          <w:sz w:val="45"/>
          <w:szCs w:val="45"/>
          <w:lang w:eastAsia="zh-CN"/>
        </w:rPr>
      </w:pPr>
      <w:r>
        <w:rPr>
          <w:rFonts w:ascii="黑体" w:eastAsia="黑体" w:hAnsi="黑体" w:cs="黑体"/>
          <w:spacing w:val="-3"/>
          <w:sz w:val="45"/>
          <w:szCs w:val="45"/>
          <w:lang w:eastAsia="zh-CN"/>
        </w:rPr>
        <w:t>三</w:t>
      </w:r>
      <w:r>
        <w:rPr>
          <w:rFonts w:ascii="黑体" w:eastAsia="黑体" w:hAnsi="黑体" w:cs="黑体"/>
          <w:spacing w:val="-112"/>
          <w:sz w:val="45"/>
          <w:szCs w:val="45"/>
          <w:lang w:eastAsia="zh-CN"/>
        </w:rPr>
        <w:t xml:space="preserve"> </w:t>
      </w:r>
      <w:r>
        <w:rPr>
          <w:rFonts w:ascii="黑体" w:eastAsia="黑体" w:hAnsi="黑体" w:cs="黑体"/>
          <w:spacing w:val="-3"/>
          <w:sz w:val="45"/>
          <w:szCs w:val="45"/>
          <w:lang w:eastAsia="zh-CN"/>
        </w:rPr>
        <w:t>、仪器与试剂</w:t>
      </w:r>
    </w:p>
    <w:p w14:paraId="66B7A16C" w14:textId="77777777" w:rsidR="00ED288C" w:rsidRDefault="00ED288C">
      <w:pPr>
        <w:pStyle w:val="a3"/>
        <w:spacing w:line="367" w:lineRule="auto"/>
        <w:rPr>
          <w:lang w:eastAsia="zh-CN"/>
        </w:rPr>
      </w:pPr>
    </w:p>
    <w:p w14:paraId="2DB8A9BE" w14:textId="77777777" w:rsidR="00ED288C" w:rsidRDefault="00000000">
      <w:pPr>
        <w:spacing w:before="146" w:line="233" w:lineRule="auto"/>
        <w:ind w:left="1040"/>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8"/>
          <w:sz w:val="45"/>
          <w:szCs w:val="45"/>
          <w:lang w:eastAsia="zh-CN"/>
        </w:rPr>
        <w:t xml:space="preserve">  </w:t>
      </w:r>
      <w:r>
        <w:rPr>
          <w:rFonts w:ascii="楷体" w:eastAsia="楷体" w:hAnsi="楷体" w:cs="楷体"/>
          <w:spacing w:val="-1"/>
          <w:sz w:val="45"/>
          <w:szCs w:val="45"/>
          <w:lang w:eastAsia="zh-CN"/>
        </w:rPr>
        <w:t>仪器</w:t>
      </w:r>
    </w:p>
    <w:p w14:paraId="20549B04" w14:textId="77777777" w:rsidR="00ED288C" w:rsidRDefault="00ED288C">
      <w:pPr>
        <w:pStyle w:val="a3"/>
        <w:spacing w:line="315" w:lineRule="auto"/>
        <w:rPr>
          <w:lang w:eastAsia="zh-CN"/>
        </w:rPr>
      </w:pPr>
    </w:p>
    <w:p w14:paraId="68CBBCBF" w14:textId="77777777" w:rsidR="00ED288C" w:rsidRDefault="00000000">
      <w:pPr>
        <w:spacing w:before="153" w:line="261" w:lineRule="auto"/>
        <w:ind w:left="116" w:right="84" w:firstLine="923"/>
        <w:rPr>
          <w:rFonts w:ascii="宋体" w:eastAsia="宋体" w:hAnsi="宋体" w:cs="宋体" w:hint="eastAsia"/>
          <w:sz w:val="47"/>
          <w:szCs w:val="47"/>
          <w:lang w:eastAsia="zh-CN"/>
        </w:rPr>
      </w:pPr>
      <w:r>
        <w:rPr>
          <w:rFonts w:ascii="宋体" w:eastAsia="宋体" w:hAnsi="宋体" w:cs="宋体"/>
          <w:spacing w:val="-15"/>
          <w:sz w:val="47"/>
          <w:szCs w:val="47"/>
          <w:lang w:eastAsia="zh-CN"/>
        </w:rPr>
        <w:t>研钵，蒸发皿，中速定量滤纸，长颈漏斗，试管，烧杯，分光光度计，酸式滴定</w:t>
      </w:r>
      <w:r>
        <w:rPr>
          <w:rFonts w:ascii="宋体" w:eastAsia="宋体" w:hAnsi="宋体" w:cs="宋体"/>
          <w:spacing w:val="-16"/>
          <w:sz w:val="47"/>
          <w:szCs w:val="47"/>
          <w:lang w:eastAsia="zh-CN"/>
        </w:rPr>
        <w:t>管，碱式</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滴定管。</w:t>
      </w:r>
    </w:p>
    <w:p w14:paraId="6B14D27C" w14:textId="77777777" w:rsidR="00ED288C" w:rsidRDefault="00ED288C">
      <w:pPr>
        <w:pStyle w:val="a3"/>
        <w:spacing w:line="260" w:lineRule="auto"/>
        <w:rPr>
          <w:lang w:eastAsia="zh-CN"/>
        </w:rPr>
      </w:pPr>
    </w:p>
    <w:p w14:paraId="18DBDCDB" w14:textId="77777777" w:rsidR="00ED288C" w:rsidRDefault="00000000">
      <w:pPr>
        <w:spacing w:before="146" w:line="229" w:lineRule="auto"/>
        <w:ind w:left="1040"/>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2.</w:t>
      </w:r>
      <w:r>
        <w:rPr>
          <w:rFonts w:ascii="Times New Roman" w:eastAsia="Times New Roman" w:hAnsi="Times New Roman" w:cs="Times New Roman"/>
          <w:spacing w:val="23"/>
          <w:sz w:val="45"/>
          <w:szCs w:val="45"/>
          <w:lang w:eastAsia="zh-CN"/>
        </w:rPr>
        <w:t xml:space="preserve">  </w:t>
      </w:r>
      <w:r>
        <w:rPr>
          <w:rFonts w:ascii="楷体" w:eastAsia="楷体" w:hAnsi="楷体" w:cs="楷体"/>
          <w:spacing w:val="9"/>
          <w:sz w:val="45"/>
          <w:szCs w:val="45"/>
          <w:lang w:eastAsia="zh-CN"/>
        </w:rPr>
        <w:t>试剂</w:t>
      </w:r>
    </w:p>
    <w:p w14:paraId="45B47023" w14:textId="77777777" w:rsidR="00ED288C" w:rsidRDefault="00ED288C">
      <w:pPr>
        <w:pStyle w:val="a3"/>
        <w:spacing w:line="267" w:lineRule="auto"/>
        <w:rPr>
          <w:lang w:eastAsia="zh-CN"/>
        </w:rPr>
      </w:pPr>
    </w:p>
    <w:p w14:paraId="363EB97F" w14:textId="77777777" w:rsidR="00ED288C" w:rsidRDefault="00000000">
      <w:pPr>
        <w:spacing w:before="153" w:line="275" w:lineRule="auto"/>
        <w:ind w:left="116" w:right="168"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盐酸，硫氰化钾饱和溶液，</w:t>
      </w:r>
      <w:r>
        <w:rPr>
          <w:rFonts w:ascii="Times New Roman" w:eastAsia="Times New Roman" w:hAnsi="Times New Roman" w:cs="Times New Roman"/>
          <w:spacing w:val="-9"/>
          <w:sz w:val="47"/>
          <w:szCs w:val="47"/>
          <w:lang w:eastAsia="zh-CN"/>
        </w:rPr>
        <w:t xml:space="preserve">HAc-NaAc </w:t>
      </w:r>
      <w:r>
        <w:rPr>
          <w:rFonts w:ascii="宋体" w:eastAsia="宋体" w:hAnsi="宋体" w:cs="宋体"/>
          <w:spacing w:val="-9"/>
          <w:sz w:val="47"/>
          <w:szCs w:val="47"/>
          <w:lang w:eastAsia="zh-CN"/>
        </w:rPr>
        <w:t>缓冲溶液，邻二氮菲溶液，</w:t>
      </w:r>
      <w:r>
        <w:rPr>
          <w:rFonts w:ascii="宋体" w:eastAsia="宋体" w:hAnsi="宋体" w:cs="宋体"/>
          <w:spacing w:val="-10"/>
          <w:sz w:val="47"/>
          <w:szCs w:val="47"/>
          <w:lang w:eastAsia="zh-CN"/>
        </w:rPr>
        <w:t>盐酸羟胺溶液，铬黑</w:t>
      </w:r>
      <w:r>
        <w:rPr>
          <w:rFonts w:ascii="Times New Roman" w:eastAsia="Times New Roman" w:hAnsi="Times New Roman" w:cs="Times New Roman"/>
          <w:spacing w:val="-10"/>
          <w:sz w:val="47"/>
          <w:szCs w:val="47"/>
          <w:lang w:eastAsia="zh-CN"/>
        </w:rPr>
        <w:t>T</w:t>
      </w:r>
      <w:r>
        <w:rPr>
          <w:rFonts w:ascii="Times New Roman" w:eastAsia="Times New Roman" w:hAnsi="Times New Roman" w:cs="Times New Roman"/>
          <w:sz w:val="47"/>
          <w:szCs w:val="47"/>
          <w:lang w:eastAsia="zh-CN"/>
        </w:rPr>
        <w:t xml:space="preserve"> </w:t>
      </w:r>
      <w:r>
        <w:rPr>
          <w:rFonts w:ascii="宋体" w:eastAsia="宋体" w:hAnsi="宋体" w:cs="宋体"/>
          <w:spacing w:val="-7"/>
          <w:sz w:val="47"/>
          <w:szCs w:val="47"/>
          <w:lang w:eastAsia="zh-CN"/>
        </w:rPr>
        <w:t>指示剂，</w:t>
      </w:r>
      <w:r>
        <w:rPr>
          <w:rFonts w:ascii="Times New Roman" w:eastAsia="Times New Roman" w:hAnsi="Times New Roman" w:cs="Times New Roman"/>
          <w:spacing w:val="-7"/>
          <w:sz w:val="47"/>
          <w:szCs w:val="47"/>
          <w:lang w:eastAsia="zh-CN"/>
        </w:rPr>
        <w:t>EDTA</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7"/>
          <w:sz w:val="47"/>
          <w:szCs w:val="47"/>
          <w:lang w:eastAsia="zh-CN"/>
        </w:rPr>
        <w:t>溶液，钙指示剂。</w:t>
      </w:r>
    </w:p>
    <w:p w14:paraId="1F5EFB41" w14:textId="77777777" w:rsidR="00ED288C" w:rsidRDefault="00000000">
      <w:pPr>
        <w:spacing w:before="373" w:line="222" w:lineRule="auto"/>
        <w:ind w:left="116"/>
        <w:rPr>
          <w:rFonts w:ascii="黑体" w:eastAsia="黑体" w:hAnsi="黑体" w:cs="黑体" w:hint="eastAsia"/>
          <w:sz w:val="45"/>
          <w:szCs w:val="45"/>
          <w:lang w:eastAsia="zh-CN"/>
        </w:rPr>
      </w:pPr>
      <w:r>
        <w:rPr>
          <w:rFonts w:ascii="黑体" w:eastAsia="黑体" w:hAnsi="黑体" w:cs="黑体"/>
          <w:spacing w:val="-10"/>
          <w:sz w:val="45"/>
          <w:szCs w:val="45"/>
          <w:lang w:eastAsia="zh-CN"/>
        </w:rPr>
        <w:t>四</w:t>
      </w:r>
      <w:r>
        <w:rPr>
          <w:rFonts w:ascii="黑体" w:eastAsia="黑体" w:hAnsi="黑体" w:cs="黑体"/>
          <w:spacing w:val="-96"/>
          <w:sz w:val="45"/>
          <w:szCs w:val="45"/>
          <w:lang w:eastAsia="zh-CN"/>
        </w:rPr>
        <w:t xml:space="preserve"> </w:t>
      </w:r>
      <w:r>
        <w:rPr>
          <w:rFonts w:ascii="黑体" w:eastAsia="黑体" w:hAnsi="黑体" w:cs="黑体"/>
          <w:spacing w:val="-10"/>
          <w:sz w:val="45"/>
          <w:szCs w:val="45"/>
          <w:lang w:eastAsia="zh-CN"/>
        </w:rPr>
        <w:t>、实验内容</w:t>
      </w:r>
    </w:p>
    <w:p w14:paraId="19D9B658" w14:textId="77777777" w:rsidR="00ED288C" w:rsidRDefault="00ED288C">
      <w:pPr>
        <w:pStyle w:val="a3"/>
        <w:spacing w:line="338" w:lineRule="auto"/>
        <w:rPr>
          <w:lang w:eastAsia="zh-CN"/>
        </w:rPr>
      </w:pPr>
    </w:p>
    <w:p w14:paraId="50351D9E" w14:textId="77777777" w:rsidR="00ED288C" w:rsidRDefault="00000000">
      <w:pPr>
        <w:spacing w:before="153"/>
        <w:ind w:left="116" w:right="79"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(1)查阅资料，自行设计实验方案，方案应包括：分析方法及原理、所需试剂与仪器、实</w:t>
      </w:r>
      <w:r>
        <w:rPr>
          <w:rFonts w:ascii="宋体" w:eastAsia="宋体" w:hAnsi="宋体" w:cs="宋体"/>
          <w:spacing w:val="12"/>
          <w:sz w:val="47"/>
          <w:szCs w:val="47"/>
          <w:lang w:eastAsia="zh-CN"/>
        </w:rPr>
        <w:t xml:space="preserve"> </w:t>
      </w:r>
      <w:r>
        <w:rPr>
          <w:rFonts w:ascii="宋体" w:eastAsia="宋体" w:hAnsi="宋体" w:cs="宋体"/>
          <w:spacing w:val="-7"/>
          <w:sz w:val="47"/>
          <w:szCs w:val="47"/>
          <w:lang w:eastAsia="zh-CN"/>
        </w:rPr>
        <w:t>验步骤、实验结果的计算式、实验注意事项等。</w:t>
      </w:r>
    </w:p>
    <w:p w14:paraId="20BE1376" w14:textId="77777777" w:rsidR="00ED288C" w:rsidRDefault="00000000">
      <w:pPr>
        <w:spacing w:before="138" w:line="220" w:lineRule="auto"/>
        <w:ind w:left="1040"/>
        <w:rPr>
          <w:rFonts w:ascii="宋体" w:eastAsia="宋体" w:hAnsi="宋体" w:cs="宋体" w:hint="eastAsia"/>
          <w:sz w:val="47"/>
          <w:szCs w:val="47"/>
          <w:lang w:eastAsia="zh-CN"/>
        </w:rPr>
      </w:pPr>
      <w:r>
        <w:rPr>
          <w:rFonts w:ascii="宋体" w:eastAsia="宋体" w:hAnsi="宋体" w:cs="宋体"/>
          <w:spacing w:val="-5"/>
          <w:sz w:val="47"/>
          <w:szCs w:val="47"/>
          <w:lang w:eastAsia="zh-CN"/>
        </w:rPr>
        <w:t>(2)列出所需试剂的规格、用量；列出所需仪器及器皿的名称、型号或规格。</w:t>
      </w:r>
    </w:p>
    <w:p w14:paraId="36FD6046" w14:textId="77777777" w:rsidR="00ED288C" w:rsidRDefault="00000000">
      <w:pPr>
        <w:spacing w:before="195" w:line="220" w:lineRule="auto"/>
        <w:ind w:left="1040"/>
        <w:rPr>
          <w:rFonts w:ascii="宋体" w:eastAsia="宋体" w:hAnsi="宋体" w:cs="宋体" w:hint="eastAsia"/>
          <w:sz w:val="45"/>
          <w:szCs w:val="45"/>
          <w:lang w:eastAsia="zh-CN"/>
        </w:rPr>
      </w:pPr>
      <w:r>
        <w:rPr>
          <w:rFonts w:ascii="宋体" w:eastAsia="宋体" w:hAnsi="宋体" w:cs="宋体"/>
          <w:spacing w:val="16"/>
          <w:sz w:val="45"/>
          <w:szCs w:val="45"/>
          <w:lang w:eastAsia="zh-CN"/>
        </w:rPr>
        <w:t>(3)选择各种茶叶，如红茶、铁观音、绿茶等。</w:t>
      </w:r>
    </w:p>
    <w:p w14:paraId="31631F11" w14:textId="77777777" w:rsidR="00ED288C" w:rsidRDefault="00000000">
      <w:pPr>
        <w:spacing w:before="105" w:line="219" w:lineRule="auto"/>
        <w:ind w:left="1040"/>
        <w:rPr>
          <w:rFonts w:ascii="宋体" w:eastAsia="宋体" w:hAnsi="宋体" w:cs="宋体" w:hint="eastAsia"/>
          <w:sz w:val="45"/>
          <w:szCs w:val="45"/>
          <w:lang w:eastAsia="zh-CN"/>
        </w:rPr>
      </w:pPr>
      <w:r>
        <w:rPr>
          <w:rFonts w:ascii="宋体" w:eastAsia="宋体" w:hAnsi="宋体" w:cs="宋体"/>
          <w:spacing w:val="17"/>
          <w:sz w:val="45"/>
          <w:szCs w:val="45"/>
          <w:lang w:eastAsia="zh-CN"/>
        </w:rPr>
        <w:t>(4)配制所需试剂溶液。</w:t>
      </w:r>
    </w:p>
    <w:p w14:paraId="42ABAD83" w14:textId="77777777" w:rsidR="00ED288C" w:rsidRDefault="00000000">
      <w:pPr>
        <w:spacing w:before="184" w:line="220" w:lineRule="auto"/>
        <w:ind w:left="1040"/>
        <w:rPr>
          <w:rFonts w:ascii="宋体" w:eastAsia="宋体" w:hAnsi="宋体" w:cs="宋体" w:hint="eastAsia"/>
          <w:sz w:val="45"/>
          <w:szCs w:val="45"/>
          <w:lang w:eastAsia="zh-CN"/>
        </w:rPr>
      </w:pPr>
      <w:r>
        <w:rPr>
          <w:rFonts w:ascii="宋体" w:eastAsia="宋体" w:hAnsi="宋体" w:cs="宋体"/>
          <w:spacing w:val="19"/>
          <w:sz w:val="45"/>
          <w:szCs w:val="45"/>
          <w:lang w:eastAsia="zh-CN"/>
        </w:rPr>
        <w:t>(5)茶叶中微量元素含量的测定</w:t>
      </w:r>
    </w:p>
    <w:p w14:paraId="4F2C485D" w14:textId="77777777" w:rsidR="00ED288C" w:rsidRDefault="00ED288C">
      <w:pPr>
        <w:pStyle w:val="a3"/>
        <w:spacing w:line="371" w:lineRule="auto"/>
        <w:rPr>
          <w:lang w:eastAsia="zh-CN"/>
        </w:rPr>
      </w:pPr>
    </w:p>
    <w:p w14:paraId="70E10674" w14:textId="77777777" w:rsidR="00ED288C" w:rsidRDefault="00000000">
      <w:pPr>
        <w:spacing w:before="139" w:line="224" w:lineRule="auto"/>
        <w:ind w:left="116"/>
        <w:rPr>
          <w:rFonts w:ascii="黑体" w:eastAsia="黑体" w:hAnsi="黑体" w:cs="黑体" w:hint="eastAsia"/>
          <w:sz w:val="43"/>
          <w:szCs w:val="43"/>
          <w:lang w:eastAsia="zh-CN"/>
        </w:rPr>
      </w:pPr>
      <w:r>
        <w:rPr>
          <w:rFonts w:ascii="黑体" w:eastAsia="黑体" w:hAnsi="黑体" w:cs="黑体"/>
          <w:spacing w:val="9"/>
          <w:sz w:val="43"/>
          <w:szCs w:val="43"/>
          <w:lang w:eastAsia="zh-CN"/>
        </w:rPr>
        <w:t>五</w:t>
      </w:r>
      <w:r>
        <w:rPr>
          <w:rFonts w:ascii="黑体" w:eastAsia="黑体" w:hAnsi="黑体" w:cs="黑体"/>
          <w:spacing w:val="-80"/>
          <w:sz w:val="43"/>
          <w:szCs w:val="43"/>
          <w:lang w:eastAsia="zh-CN"/>
        </w:rPr>
        <w:t xml:space="preserve"> </w:t>
      </w:r>
      <w:r>
        <w:rPr>
          <w:rFonts w:ascii="黑体" w:eastAsia="黑体" w:hAnsi="黑体" w:cs="黑体"/>
          <w:spacing w:val="9"/>
          <w:sz w:val="43"/>
          <w:szCs w:val="43"/>
          <w:lang w:eastAsia="zh-CN"/>
        </w:rPr>
        <w:t>、实验指导</w:t>
      </w:r>
    </w:p>
    <w:p w14:paraId="03C174D9" w14:textId="77777777" w:rsidR="00ED288C" w:rsidRDefault="00ED288C">
      <w:pPr>
        <w:pStyle w:val="a3"/>
        <w:spacing w:line="335" w:lineRule="auto"/>
        <w:rPr>
          <w:lang w:eastAsia="zh-CN"/>
        </w:rPr>
      </w:pPr>
    </w:p>
    <w:p w14:paraId="2FAC611B" w14:textId="77777777" w:rsidR="00ED288C" w:rsidRDefault="00000000">
      <w:pPr>
        <w:spacing w:before="147" w:line="220" w:lineRule="auto"/>
        <w:ind w:left="1040"/>
        <w:rPr>
          <w:rFonts w:ascii="宋体" w:eastAsia="宋体" w:hAnsi="宋体" w:cs="宋体" w:hint="eastAsia"/>
          <w:sz w:val="45"/>
          <w:szCs w:val="45"/>
          <w:lang w:eastAsia="zh-CN"/>
        </w:rPr>
      </w:pPr>
      <w:r>
        <w:rPr>
          <w:rFonts w:ascii="宋体" w:eastAsia="宋体" w:hAnsi="宋体" w:cs="宋体"/>
          <w:spacing w:val="13"/>
          <w:sz w:val="45"/>
          <w:szCs w:val="45"/>
          <w:lang w:eastAsia="zh-CN"/>
        </w:rPr>
        <w:t>(1)根据试样中微量元素含量初步判断选择何种分析方法。</w:t>
      </w:r>
    </w:p>
    <w:p w14:paraId="03160C19" w14:textId="77777777" w:rsidR="00ED288C" w:rsidRDefault="00000000">
      <w:pPr>
        <w:spacing w:before="108" w:line="246" w:lineRule="auto"/>
        <w:ind w:left="116" w:right="161" w:firstLine="923"/>
        <w:rPr>
          <w:rFonts w:ascii="宋体" w:eastAsia="宋体" w:hAnsi="宋体" w:cs="宋体" w:hint="eastAsia"/>
          <w:sz w:val="48"/>
          <w:szCs w:val="48"/>
          <w:lang w:eastAsia="zh-CN"/>
        </w:rPr>
      </w:pPr>
      <w:r>
        <w:rPr>
          <w:rFonts w:ascii="宋体" w:eastAsia="宋体" w:hAnsi="宋体" w:cs="宋体"/>
          <w:spacing w:val="-32"/>
          <w:sz w:val="48"/>
          <w:szCs w:val="48"/>
          <w:lang w:eastAsia="zh-CN"/>
        </w:rPr>
        <w:t>(2)茶叶应灰化彻底。灰化前，茶叶应尽量捣碎，以利于灰化；若酸溶后发现有未灰化物，</w:t>
      </w:r>
      <w:r>
        <w:rPr>
          <w:rFonts w:ascii="宋体" w:eastAsia="宋体" w:hAnsi="宋体" w:cs="宋体"/>
          <w:spacing w:val="17"/>
          <w:sz w:val="48"/>
          <w:szCs w:val="48"/>
          <w:lang w:eastAsia="zh-CN"/>
        </w:rPr>
        <w:t xml:space="preserve"> </w:t>
      </w:r>
      <w:r>
        <w:rPr>
          <w:rFonts w:ascii="宋体" w:eastAsia="宋体" w:hAnsi="宋体" w:cs="宋体"/>
          <w:spacing w:val="-17"/>
          <w:sz w:val="48"/>
          <w:szCs w:val="48"/>
          <w:lang w:eastAsia="zh-CN"/>
        </w:rPr>
        <w:t>应定量过滤，将未灰化物重新灰化。</w:t>
      </w:r>
    </w:p>
    <w:p w14:paraId="7FDAD2E6" w14:textId="77777777" w:rsidR="00ED288C" w:rsidRDefault="00ED288C">
      <w:pPr>
        <w:pStyle w:val="a3"/>
        <w:spacing w:line="380" w:lineRule="auto"/>
        <w:rPr>
          <w:lang w:eastAsia="zh-CN"/>
        </w:rPr>
      </w:pPr>
    </w:p>
    <w:p w14:paraId="08D9CE20" w14:textId="77777777" w:rsidR="00ED288C" w:rsidRDefault="00000000">
      <w:pPr>
        <w:spacing w:before="146" w:line="223" w:lineRule="auto"/>
        <w:ind w:left="116"/>
        <w:rPr>
          <w:rFonts w:ascii="黑体" w:eastAsia="黑体" w:hAnsi="黑体" w:cs="黑体" w:hint="eastAsia"/>
          <w:sz w:val="45"/>
          <w:szCs w:val="45"/>
          <w:lang w:eastAsia="zh-CN"/>
        </w:rPr>
      </w:pPr>
      <w:r>
        <w:rPr>
          <w:rFonts w:ascii="黑体" w:eastAsia="黑体" w:hAnsi="黑体" w:cs="黑体"/>
          <w:spacing w:val="-2"/>
          <w:sz w:val="45"/>
          <w:szCs w:val="45"/>
          <w:lang w:eastAsia="zh-CN"/>
        </w:rPr>
        <w:t>六</w:t>
      </w:r>
      <w:r>
        <w:rPr>
          <w:rFonts w:ascii="黑体" w:eastAsia="黑体" w:hAnsi="黑体" w:cs="黑体"/>
          <w:spacing w:val="-110"/>
          <w:sz w:val="45"/>
          <w:szCs w:val="45"/>
          <w:lang w:eastAsia="zh-CN"/>
        </w:rPr>
        <w:t xml:space="preserve"> </w:t>
      </w:r>
      <w:r>
        <w:rPr>
          <w:rFonts w:ascii="黑体" w:eastAsia="黑体" w:hAnsi="黑体" w:cs="黑体"/>
          <w:spacing w:val="-2"/>
          <w:sz w:val="45"/>
          <w:szCs w:val="45"/>
          <w:lang w:eastAsia="zh-CN"/>
        </w:rPr>
        <w:t>、思考题</w:t>
      </w:r>
    </w:p>
    <w:p w14:paraId="26C562E4" w14:textId="77777777" w:rsidR="00ED288C" w:rsidRDefault="00ED288C">
      <w:pPr>
        <w:pStyle w:val="a3"/>
        <w:spacing w:line="327" w:lineRule="auto"/>
        <w:rPr>
          <w:lang w:eastAsia="zh-CN"/>
        </w:rPr>
      </w:pPr>
    </w:p>
    <w:p w14:paraId="7D6F8051" w14:textId="77777777" w:rsidR="00ED288C" w:rsidRDefault="00000000">
      <w:pPr>
        <w:spacing w:before="147" w:line="220" w:lineRule="auto"/>
        <w:ind w:left="1040"/>
        <w:rPr>
          <w:rFonts w:ascii="宋体" w:eastAsia="宋体" w:hAnsi="宋体" w:cs="宋体" w:hint="eastAsia"/>
          <w:sz w:val="45"/>
          <w:szCs w:val="45"/>
          <w:lang w:eastAsia="zh-CN"/>
        </w:rPr>
      </w:pPr>
      <w:r>
        <w:rPr>
          <w:rFonts w:ascii="宋体" w:eastAsia="宋体" w:hAnsi="宋体" w:cs="宋体"/>
          <w:spacing w:val="14"/>
          <w:sz w:val="45"/>
          <w:szCs w:val="45"/>
          <w:lang w:eastAsia="zh-CN"/>
        </w:rPr>
        <w:t>(1)通过查阅资料，评述各种样品预处理的优缺点。</w:t>
      </w:r>
    </w:p>
    <w:p w14:paraId="399AAC2C" w14:textId="77777777" w:rsidR="00ED288C" w:rsidRDefault="00000000">
      <w:pPr>
        <w:spacing w:before="136" w:line="220" w:lineRule="auto"/>
        <w:ind w:left="1040"/>
        <w:rPr>
          <w:rFonts w:ascii="宋体" w:eastAsia="宋体" w:hAnsi="宋体" w:cs="宋体" w:hint="eastAsia"/>
          <w:sz w:val="47"/>
          <w:szCs w:val="47"/>
          <w:lang w:eastAsia="zh-CN"/>
        </w:rPr>
      </w:pPr>
      <w:r>
        <w:rPr>
          <w:rFonts w:ascii="宋体" w:eastAsia="宋体" w:hAnsi="宋体" w:cs="宋体"/>
          <w:spacing w:val="2"/>
          <w:sz w:val="47"/>
          <w:szCs w:val="47"/>
          <w:lang w:eastAsia="zh-CN"/>
        </w:rPr>
        <w:t>(2)用邻二氮菲分光光度法测铁含量时，是否测定的是茶叶中的亚铁含量?为什么?</w:t>
      </w:r>
    </w:p>
    <w:p w14:paraId="7DCBDA7D" w14:textId="77777777" w:rsidR="00ED288C" w:rsidRDefault="00000000">
      <w:pPr>
        <w:spacing w:before="201" w:line="228" w:lineRule="auto"/>
        <w:ind w:left="16179"/>
        <w:rPr>
          <w:rFonts w:ascii="楷体" w:eastAsia="楷体" w:hAnsi="楷体" w:cs="楷体" w:hint="eastAsia"/>
          <w:sz w:val="45"/>
          <w:szCs w:val="45"/>
          <w:lang w:eastAsia="zh-CN"/>
        </w:rPr>
      </w:pPr>
      <w:r>
        <w:rPr>
          <w:rFonts w:ascii="楷体" w:eastAsia="楷体" w:hAnsi="楷体" w:cs="楷体"/>
          <w:spacing w:val="12"/>
          <w:sz w:val="45"/>
          <w:szCs w:val="45"/>
          <w:lang w:eastAsia="zh-CN"/>
        </w:rPr>
        <w:t>(郑阿群)</w:t>
      </w:r>
    </w:p>
    <w:p w14:paraId="1089EAB2" w14:textId="77777777" w:rsidR="00ED288C" w:rsidRDefault="00ED288C">
      <w:pPr>
        <w:spacing w:line="228" w:lineRule="auto"/>
        <w:rPr>
          <w:rFonts w:ascii="楷体" w:eastAsia="楷体" w:hAnsi="楷体" w:cs="楷体" w:hint="eastAsia"/>
          <w:sz w:val="45"/>
          <w:szCs w:val="45"/>
          <w:lang w:eastAsia="zh-CN"/>
        </w:rPr>
        <w:sectPr w:rsidR="00ED288C">
          <w:headerReference w:type="default" r:id="rId361"/>
          <w:pgSz w:w="20894" w:h="31680"/>
          <w:pgMar w:top="2757" w:right="1388" w:bottom="400" w:left="637" w:header="1415" w:footer="0" w:gutter="0"/>
          <w:cols w:space="720"/>
        </w:sectPr>
      </w:pPr>
    </w:p>
    <w:p w14:paraId="15FD56C1" w14:textId="77777777" w:rsidR="00ED288C" w:rsidRDefault="00000000">
      <w:pPr>
        <w:pStyle w:val="a3"/>
        <w:spacing w:line="351" w:lineRule="auto"/>
        <w:rPr>
          <w:lang w:eastAsia="zh-CN"/>
        </w:rPr>
      </w:pPr>
      <w:r>
        <w:lastRenderedPageBreak/>
        <w:drawing>
          <wp:anchor distT="0" distB="0" distL="0" distR="0" simplePos="0" relativeHeight="254928896" behindDoc="0" locked="0" layoutInCell="0" allowOverlap="1" wp14:anchorId="24DB8B6D" wp14:editId="158088FA">
            <wp:simplePos x="0" y="0"/>
            <wp:positionH relativeFrom="page">
              <wp:posOffset>824788</wp:posOffset>
            </wp:positionH>
            <wp:positionV relativeFrom="page">
              <wp:posOffset>1131211</wp:posOffset>
            </wp:positionV>
            <wp:extent cx="11950230" cy="635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220"/>
                    <a:stretch>
                      <a:fillRect/>
                    </a:stretch>
                  </pic:blipFill>
                  <pic:spPr>
                    <a:xfrm>
                      <a:off x="0" y="0"/>
                      <a:ext cx="11950230" cy="6350"/>
                    </a:xfrm>
                    <a:prstGeom prst="rect">
                      <a:avLst/>
                    </a:prstGeom>
                  </pic:spPr>
                </pic:pic>
              </a:graphicData>
            </a:graphic>
          </wp:anchor>
        </w:drawing>
      </w:r>
    </w:p>
    <w:p w14:paraId="32F5E469" w14:textId="77777777" w:rsidR="00ED288C" w:rsidRDefault="00ED288C">
      <w:pPr>
        <w:pStyle w:val="a3"/>
        <w:spacing w:line="352" w:lineRule="auto"/>
        <w:rPr>
          <w:lang w:eastAsia="zh-CN"/>
        </w:rPr>
      </w:pPr>
    </w:p>
    <w:p w14:paraId="1E484FC3" w14:textId="77777777" w:rsidR="00ED288C" w:rsidRDefault="00000000">
      <w:pPr>
        <w:spacing w:before="212" w:line="221" w:lineRule="auto"/>
        <w:ind w:left="3562"/>
        <w:outlineLvl w:val="1"/>
        <w:rPr>
          <w:rFonts w:ascii="宋体" w:eastAsia="宋体" w:hAnsi="宋体" w:cs="宋体" w:hint="eastAsia"/>
          <w:sz w:val="65"/>
          <w:szCs w:val="65"/>
          <w:lang w:eastAsia="zh-CN"/>
        </w:rPr>
      </w:pPr>
      <w:bookmarkStart w:id="230" w:name="bookmark143"/>
      <w:bookmarkEnd w:id="230"/>
      <w:r>
        <w:rPr>
          <w:rFonts w:ascii="宋体" w:eastAsia="宋体" w:hAnsi="宋体" w:cs="宋体"/>
          <w:spacing w:val="-28"/>
          <w:sz w:val="65"/>
          <w:szCs w:val="65"/>
          <w:lang w:eastAsia="zh-CN"/>
        </w:rPr>
        <w:t>实验三十二</w:t>
      </w:r>
      <w:r>
        <w:rPr>
          <w:rFonts w:ascii="宋体" w:eastAsia="宋体" w:hAnsi="宋体" w:cs="宋体"/>
          <w:spacing w:val="223"/>
          <w:sz w:val="65"/>
          <w:szCs w:val="65"/>
          <w:lang w:eastAsia="zh-CN"/>
        </w:rPr>
        <w:t xml:space="preserve"> </w:t>
      </w:r>
      <w:r>
        <w:rPr>
          <w:rFonts w:ascii="宋体" w:eastAsia="宋体" w:hAnsi="宋体" w:cs="宋体"/>
          <w:spacing w:val="-28"/>
          <w:sz w:val="65"/>
          <w:szCs w:val="65"/>
          <w:lang w:eastAsia="zh-CN"/>
        </w:rPr>
        <w:t>葡萄糖酸锌的制备和含量测定</w:t>
      </w:r>
    </w:p>
    <w:p w14:paraId="5728A77B" w14:textId="77777777" w:rsidR="00ED288C" w:rsidRDefault="00ED288C">
      <w:pPr>
        <w:pStyle w:val="a3"/>
        <w:spacing w:line="336" w:lineRule="auto"/>
        <w:rPr>
          <w:lang w:eastAsia="zh-CN"/>
        </w:rPr>
      </w:pPr>
    </w:p>
    <w:p w14:paraId="4DAE0A00" w14:textId="77777777" w:rsidR="00ED288C" w:rsidRDefault="00ED288C">
      <w:pPr>
        <w:pStyle w:val="a3"/>
        <w:spacing w:line="337" w:lineRule="auto"/>
        <w:rPr>
          <w:lang w:eastAsia="zh-CN"/>
        </w:rPr>
      </w:pPr>
    </w:p>
    <w:p w14:paraId="28C2868E" w14:textId="77777777" w:rsidR="00ED288C" w:rsidRDefault="00000000">
      <w:pPr>
        <w:spacing w:before="156" w:line="225" w:lineRule="auto"/>
        <w:ind w:left="36"/>
        <w:rPr>
          <w:rFonts w:ascii="黑体" w:eastAsia="黑体" w:hAnsi="黑体" w:cs="黑体" w:hint="eastAsia"/>
          <w:sz w:val="48"/>
          <w:szCs w:val="48"/>
          <w:lang w:eastAsia="zh-CN"/>
        </w:rPr>
      </w:pPr>
      <w:r>
        <w:rPr>
          <w:rFonts w:ascii="黑体" w:eastAsia="黑体" w:hAnsi="黑体" w:cs="黑体"/>
          <w:spacing w:val="-17"/>
          <w:sz w:val="48"/>
          <w:szCs w:val="48"/>
          <w:lang w:eastAsia="zh-CN"/>
        </w:rPr>
        <w:t>一、实验目的</w:t>
      </w:r>
    </w:p>
    <w:p w14:paraId="49B0C649" w14:textId="77777777" w:rsidR="00ED288C" w:rsidRDefault="00ED288C">
      <w:pPr>
        <w:pStyle w:val="a3"/>
        <w:spacing w:line="342" w:lineRule="auto"/>
        <w:rPr>
          <w:lang w:eastAsia="zh-CN"/>
        </w:rPr>
      </w:pPr>
    </w:p>
    <w:p w14:paraId="1DB3AA0D" w14:textId="77777777" w:rsidR="00ED288C" w:rsidRDefault="00000000">
      <w:pPr>
        <w:spacing w:before="147" w:line="220" w:lineRule="auto"/>
        <w:ind w:left="980"/>
        <w:rPr>
          <w:rFonts w:ascii="宋体" w:eastAsia="宋体" w:hAnsi="宋体" w:cs="宋体" w:hint="eastAsia"/>
          <w:sz w:val="45"/>
          <w:szCs w:val="45"/>
          <w:lang w:eastAsia="zh-CN"/>
        </w:rPr>
      </w:pPr>
      <w:r>
        <w:rPr>
          <w:rFonts w:ascii="宋体" w:eastAsia="宋体" w:hAnsi="宋体" w:cs="宋体"/>
          <w:spacing w:val="15"/>
          <w:sz w:val="45"/>
          <w:szCs w:val="45"/>
          <w:lang w:eastAsia="zh-CN"/>
        </w:rPr>
        <w:t>(1)培养学生查阅文献资料的能力。</w:t>
      </w:r>
    </w:p>
    <w:p w14:paraId="108F6BCC" w14:textId="77777777" w:rsidR="00ED288C" w:rsidRDefault="00000000">
      <w:pPr>
        <w:spacing w:before="126" w:line="222" w:lineRule="auto"/>
        <w:ind w:left="980"/>
        <w:rPr>
          <w:rFonts w:ascii="宋体" w:eastAsia="宋体" w:hAnsi="宋体" w:cs="宋体" w:hint="eastAsia"/>
          <w:sz w:val="48"/>
          <w:szCs w:val="48"/>
          <w:lang w:eastAsia="zh-CN"/>
        </w:rPr>
      </w:pPr>
      <w:r>
        <w:rPr>
          <w:rFonts w:ascii="宋体" w:eastAsia="宋体" w:hAnsi="宋体" w:cs="宋体"/>
          <w:spacing w:val="-13"/>
          <w:sz w:val="48"/>
          <w:szCs w:val="48"/>
          <w:lang w:eastAsia="zh-CN"/>
        </w:rPr>
        <w:t>(2)培养学生根据实验对象筛选、拟定实验方</w:t>
      </w:r>
      <w:r>
        <w:rPr>
          <w:rFonts w:ascii="宋体" w:eastAsia="宋体" w:hAnsi="宋体" w:cs="宋体"/>
          <w:spacing w:val="-14"/>
          <w:sz w:val="48"/>
          <w:szCs w:val="48"/>
          <w:lang w:eastAsia="zh-CN"/>
        </w:rPr>
        <w:t>案的能力。</w:t>
      </w:r>
    </w:p>
    <w:p w14:paraId="692737FD" w14:textId="77777777" w:rsidR="00ED288C" w:rsidRDefault="00000000">
      <w:pPr>
        <w:spacing w:before="157" w:line="220" w:lineRule="auto"/>
        <w:ind w:left="980"/>
        <w:rPr>
          <w:rFonts w:ascii="宋体" w:eastAsia="宋体" w:hAnsi="宋体" w:cs="宋体" w:hint="eastAsia"/>
          <w:sz w:val="45"/>
          <w:szCs w:val="45"/>
          <w:lang w:eastAsia="zh-CN"/>
        </w:rPr>
      </w:pPr>
      <w:r>
        <w:rPr>
          <w:rFonts w:ascii="宋体" w:eastAsia="宋体" w:hAnsi="宋体" w:cs="宋体"/>
          <w:spacing w:val="15"/>
          <w:sz w:val="45"/>
          <w:szCs w:val="45"/>
          <w:lang w:eastAsia="zh-CN"/>
        </w:rPr>
        <w:t>(3)了解葡萄糖酸锌的生理作用。</w:t>
      </w:r>
    </w:p>
    <w:p w14:paraId="209BDEAC" w14:textId="77777777" w:rsidR="00ED288C" w:rsidRDefault="00000000">
      <w:pPr>
        <w:spacing w:before="104" w:line="222" w:lineRule="auto"/>
        <w:ind w:left="980"/>
        <w:rPr>
          <w:rFonts w:ascii="宋体" w:eastAsia="宋体" w:hAnsi="宋体" w:cs="宋体" w:hint="eastAsia"/>
          <w:sz w:val="48"/>
          <w:szCs w:val="48"/>
          <w:lang w:eastAsia="zh-CN"/>
        </w:rPr>
      </w:pPr>
      <w:r>
        <w:rPr>
          <w:rFonts w:ascii="宋体" w:eastAsia="宋体" w:hAnsi="宋体" w:cs="宋体"/>
          <w:spacing w:val="-12"/>
          <w:sz w:val="48"/>
          <w:szCs w:val="48"/>
          <w:lang w:eastAsia="zh-CN"/>
        </w:rPr>
        <w:t>(4)掌握葡萄糖酸锌的制备和含量测定的方法。</w:t>
      </w:r>
    </w:p>
    <w:p w14:paraId="16BA2655" w14:textId="77777777" w:rsidR="00ED288C" w:rsidRDefault="00ED288C">
      <w:pPr>
        <w:pStyle w:val="a3"/>
        <w:spacing w:line="345" w:lineRule="auto"/>
        <w:rPr>
          <w:lang w:eastAsia="zh-CN"/>
        </w:rPr>
      </w:pPr>
    </w:p>
    <w:p w14:paraId="7E5D470B" w14:textId="77777777" w:rsidR="00ED288C" w:rsidRDefault="00000000">
      <w:pPr>
        <w:spacing w:before="147" w:line="221" w:lineRule="auto"/>
        <w:ind w:left="36"/>
        <w:rPr>
          <w:rFonts w:ascii="黑体" w:eastAsia="黑体" w:hAnsi="黑体" w:cs="黑体" w:hint="eastAsia"/>
          <w:sz w:val="45"/>
          <w:szCs w:val="45"/>
          <w:lang w:eastAsia="zh-CN"/>
        </w:rPr>
      </w:pPr>
      <w:r>
        <w:rPr>
          <w:rFonts w:ascii="黑体" w:eastAsia="黑体" w:hAnsi="黑体" w:cs="黑体"/>
          <w:spacing w:val="-4"/>
          <w:sz w:val="45"/>
          <w:szCs w:val="45"/>
          <w:lang w:eastAsia="zh-CN"/>
        </w:rPr>
        <w:t>二</w:t>
      </w:r>
      <w:r>
        <w:rPr>
          <w:rFonts w:ascii="黑体" w:eastAsia="黑体" w:hAnsi="黑体" w:cs="黑体"/>
          <w:spacing w:val="-112"/>
          <w:sz w:val="45"/>
          <w:szCs w:val="45"/>
          <w:lang w:eastAsia="zh-CN"/>
        </w:rPr>
        <w:t xml:space="preserve"> </w:t>
      </w:r>
      <w:r>
        <w:rPr>
          <w:rFonts w:ascii="黑体" w:eastAsia="黑体" w:hAnsi="黑体" w:cs="黑体"/>
          <w:spacing w:val="-4"/>
          <w:sz w:val="45"/>
          <w:szCs w:val="45"/>
          <w:lang w:eastAsia="zh-CN"/>
        </w:rPr>
        <w:t>、背景资料</w:t>
      </w:r>
    </w:p>
    <w:p w14:paraId="5B7B6BBA" w14:textId="77777777" w:rsidR="00ED288C" w:rsidRDefault="00ED288C">
      <w:pPr>
        <w:pStyle w:val="a3"/>
        <w:spacing w:line="288" w:lineRule="auto"/>
        <w:rPr>
          <w:lang w:eastAsia="zh-CN"/>
        </w:rPr>
      </w:pPr>
    </w:p>
    <w:p w14:paraId="28E0ACCB" w14:textId="77777777" w:rsidR="00ED288C" w:rsidRDefault="00000000">
      <w:pPr>
        <w:spacing w:before="153" w:line="276" w:lineRule="auto"/>
        <w:ind w:left="36" w:right="211" w:firstLine="943"/>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锌元素广泛存在于人体碳酸酐酶、呼吸酶、乳酸脱氢酸、</w:t>
      </w:r>
      <w:r>
        <w:rPr>
          <w:rFonts w:ascii="宋体" w:eastAsia="宋体" w:hAnsi="宋体" w:cs="宋体"/>
          <w:spacing w:val="-17"/>
          <w:sz w:val="47"/>
          <w:szCs w:val="47"/>
          <w:lang w:eastAsia="zh-CN"/>
        </w:rPr>
        <w:t>超氧化物歧化酶、碱性磷酸酶及</w:t>
      </w:r>
      <w:r>
        <w:rPr>
          <w:rFonts w:ascii="宋体" w:eastAsia="宋体" w:hAnsi="宋体" w:cs="宋体"/>
          <w:sz w:val="47"/>
          <w:szCs w:val="47"/>
          <w:lang w:eastAsia="zh-CN"/>
        </w:rPr>
        <w:t xml:space="preserve"> </w:t>
      </w:r>
      <w:r>
        <w:rPr>
          <w:rFonts w:ascii="Times New Roman" w:eastAsia="Times New Roman" w:hAnsi="Times New Roman" w:cs="Times New Roman"/>
          <w:spacing w:val="-3"/>
          <w:sz w:val="47"/>
          <w:szCs w:val="47"/>
          <w:lang w:eastAsia="zh-CN"/>
        </w:rPr>
        <w:t xml:space="preserve">DNA </w:t>
      </w:r>
      <w:r>
        <w:rPr>
          <w:rFonts w:ascii="宋体" w:eastAsia="宋体" w:hAnsi="宋体" w:cs="宋体"/>
          <w:spacing w:val="-3"/>
          <w:sz w:val="47"/>
          <w:szCs w:val="47"/>
          <w:lang w:eastAsia="zh-CN"/>
        </w:rPr>
        <w:t>聚合酶等100多种酶的酶系中，是核酸、蛋白质的合成所必需的微量元素。人体缺锌会</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造成生长迟缓、智力发育低下、味觉减退和创伤愈合不良等现象，从而引发各种疾病。</w:t>
      </w:r>
    </w:p>
    <w:p w14:paraId="4E51A2A4" w14:textId="77777777" w:rsidR="00ED288C" w:rsidRDefault="00000000">
      <w:pPr>
        <w:spacing w:before="8" w:line="279" w:lineRule="auto"/>
        <w:ind w:left="36" w:right="200" w:firstLine="943"/>
        <w:jc w:val="both"/>
        <w:rPr>
          <w:rFonts w:ascii="宋体" w:eastAsia="宋体" w:hAnsi="宋体" w:cs="宋体" w:hint="eastAsia"/>
          <w:sz w:val="45"/>
          <w:szCs w:val="45"/>
          <w:lang w:eastAsia="zh-CN"/>
        </w:rPr>
      </w:pPr>
      <w:r>
        <w:rPr>
          <w:rFonts w:ascii="宋体" w:eastAsia="宋体" w:hAnsi="宋体" w:cs="宋体"/>
          <w:spacing w:val="4"/>
          <w:sz w:val="45"/>
          <w:szCs w:val="45"/>
          <w:lang w:eastAsia="zh-CN"/>
        </w:rPr>
        <w:t>葡萄糖酸锌作为补锌药，具有见效快、吸收率高、副作用</w:t>
      </w:r>
      <w:r>
        <w:rPr>
          <w:rFonts w:ascii="宋体" w:eastAsia="宋体" w:hAnsi="宋体" w:cs="宋体"/>
          <w:spacing w:val="3"/>
          <w:sz w:val="45"/>
          <w:szCs w:val="45"/>
          <w:lang w:eastAsia="zh-CN"/>
        </w:rPr>
        <w:t>小等优点，主要用于治疗儿童及</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妊娠妇女由于缺锌引起的各种病症，也可以作为儿童食品添加剂。葡萄糖酸锌通常可由葡萄</w:t>
      </w:r>
      <w:r>
        <w:rPr>
          <w:rFonts w:ascii="宋体" w:eastAsia="宋体" w:hAnsi="宋体" w:cs="宋体"/>
          <w:spacing w:val="6"/>
          <w:sz w:val="45"/>
          <w:szCs w:val="45"/>
          <w:lang w:eastAsia="zh-CN"/>
        </w:rPr>
        <w:t xml:space="preserve"> </w:t>
      </w:r>
      <w:r>
        <w:rPr>
          <w:rFonts w:ascii="宋体" w:eastAsia="宋体" w:hAnsi="宋体" w:cs="宋体"/>
          <w:spacing w:val="16"/>
          <w:sz w:val="45"/>
          <w:szCs w:val="45"/>
          <w:lang w:eastAsia="zh-CN"/>
        </w:rPr>
        <w:t>糖酸钙和锌盐直接制得，也可由葡萄糖酸钙先转化为葡萄糖酸，再由葡萄糖酸和氧</w:t>
      </w:r>
      <w:r>
        <w:rPr>
          <w:rFonts w:ascii="宋体" w:eastAsia="宋体" w:hAnsi="宋体" w:cs="宋体"/>
          <w:spacing w:val="15"/>
          <w:sz w:val="45"/>
          <w:szCs w:val="45"/>
          <w:lang w:eastAsia="zh-CN"/>
        </w:rPr>
        <w:t>化锌或锌</w:t>
      </w:r>
      <w:r>
        <w:rPr>
          <w:rFonts w:ascii="宋体" w:eastAsia="宋体" w:hAnsi="宋体" w:cs="宋体"/>
          <w:sz w:val="45"/>
          <w:szCs w:val="45"/>
          <w:lang w:eastAsia="zh-CN"/>
        </w:rPr>
        <w:t xml:space="preserve"> </w:t>
      </w:r>
      <w:r>
        <w:rPr>
          <w:rFonts w:ascii="宋体" w:eastAsia="宋体" w:hAnsi="宋体" w:cs="宋体"/>
          <w:spacing w:val="8"/>
          <w:sz w:val="45"/>
          <w:szCs w:val="45"/>
          <w:lang w:eastAsia="zh-CN"/>
        </w:rPr>
        <w:t>盐间接制得。</w:t>
      </w:r>
    </w:p>
    <w:p w14:paraId="2CD93E94" w14:textId="77777777" w:rsidR="00ED288C" w:rsidRDefault="00000000">
      <w:pPr>
        <w:spacing w:before="385" w:line="221" w:lineRule="auto"/>
        <w:ind w:left="36"/>
        <w:rPr>
          <w:rFonts w:ascii="黑体" w:eastAsia="黑体" w:hAnsi="黑体" w:cs="黑体" w:hint="eastAsia"/>
          <w:sz w:val="45"/>
          <w:szCs w:val="45"/>
          <w:lang w:eastAsia="zh-CN"/>
        </w:rPr>
      </w:pPr>
      <w:r>
        <w:rPr>
          <w:rFonts w:ascii="黑体" w:eastAsia="黑体" w:hAnsi="黑体" w:cs="黑体"/>
          <w:spacing w:val="-1"/>
          <w:sz w:val="45"/>
          <w:szCs w:val="45"/>
          <w:lang w:eastAsia="zh-CN"/>
        </w:rPr>
        <w:t>三</w:t>
      </w:r>
      <w:r>
        <w:rPr>
          <w:rFonts w:ascii="黑体" w:eastAsia="黑体" w:hAnsi="黑体" w:cs="黑体"/>
          <w:spacing w:val="-109"/>
          <w:sz w:val="45"/>
          <w:szCs w:val="45"/>
          <w:lang w:eastAsia="zh-CN"/>
        </w:rPr>
        <w:t xml:space="preserve"> </w:t>
      </w:r>
      <w:r>
        <w:rPr>
          <w:rFonts w:ascii="黑体" w:eastAsia="黑体" w:hAnsi="黑体" w:cs="黑体"/>
          <w:spacing w:val="-1"/>
          <w:sz w:val="45"/>
          <w:szCs w:val="45"/>
          <w:lang w:eastAsia="zh-CN"/>
        </w:rPr>
        <w:t>、仪器与试剂</w:t>
      </w:r>
    </w:p>
    <w:p w14:paraId="254274CE" w14:textId="77777777" w:rsidR="00ED288C" w:rsidRDefault="00ED288C">
      <w:pPr>
        <w:pStyle w:val="a3"/>
        <w:spacing w:line="345" w:lineRule="auto"/>
        <w:rPr>
          <w:lang w:eastAsia="zh-CN"/>
        </w:rPr>
      </w:pPr>
    </w:p>
    <w:p w14:paraId="0187CFCB" w14:textId="77777777" w:rsidR="00ED288C" w:rsidRDefault="00000000">
      <w:pPr>
        <w:spacing w:before="146" w:line="233" w:lineRule="auto"/>
        <w:ind w:left="980"/>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113"/>
          <w:sz w:val="45"/>
          <w:szCs w:val="45"/>
          <w:lang w:eastAsia="zh-CN"/>
        </w:rPr>
        <w:t xml:space="preserve"> </w:t>
      </w:r>
      <w:r>
        <w:rPr>
          <w:rFonts w:ascii="楷体" w:eastAsia="楷体" w:hAnsi="楷体" w:cs="楷体"/>
          <w:spacing w:val="4"/>
          <w:sz w:val="45"/>
          <w:szCs w:val="45"/>
          <w:lang w:eastAsia="zh-CN"/>
        </w:rPr>
        <w:t>仪器</w:t>
      </w:r>
    </w:p>
    <w:p w14:paraId="523B40C3" w14:textId="77777777" w:rsidR="00ED288C" w:rsidRDefault="00ED288C">
      <w:pPr>
        <w:pStyle w:val="a3"/>
        <w:spacing w:line="263" w:lineRule="auto"/>
        <w:rPr>
          <w:lang w:eastAsia="zh-CN"/>
        </w:rPr>
      </w:pPr>
    </w:p>
    <w:p w14:paraId="46306483" w14:textId="77777777" w:rsidR="00ED288C" w:rsidRDefault="00000000">
      <w:pPr>
        <w:spacing w:before="157" w:line="222" w:lineRule="auto"/>
        <w:ind w:left="980"/>
        <w:rPr>
          <w:rFonts w:ascii="宋体" w:eastAsia="宋体" w:hAnsi="宋体" w:cs="宋体" w:hint="eastAsia"/>
          <w:sz w:val="48"/>
          <w:szCs w:val="48"/>
          <w:lang w:eastAsia="zh-CN"/>
        </w:rPr>
      </w:pPr>
      <w:r>
        <w:rPr>
          <w:rFonts w:ascii="宋体" w:eastAsia="宋体" w:hAnsi="宋体" w:cs="宋体"/>
          <w:spacing w:val="-17"/>
          <w:sz w:val="48"/>
          <w:szCs w:val="48"/>
          <w:lang w:eastAsia="zh-CN"/>
        </w:rPr>
        <w:t>恒温水浴锅，烧杯，减压抽滤装置，电炉，蒸发皿，酸式滴定管，</w:t>
      </w:r>
      <w:r>
        <w:rPr>
          <w:rFonts w:ascii="宋体" w:eastAsia="宋体" w:hAnsi="宋体" w:cs="宋体"/>
          <w:spacing w:val="-18"/>
          <w:sz w:val="48"/>
          <w:szCs w:val="48"/>
          <w:lang w:eastAsia="zh-CN"/>
        </w:rPr>
        <w:t>量筒。</w:t>
      </w:r>
    </w:p>
    <w:p w14:paraId="498CDB91" w14:textId="77777777" w:rsidR="00ED288C" w:rsidRDefault="00ED288C">
      <w:pPr>
        <w:pStyle w:val="a3"/>
        <w:spacing w:line="332" w:lineRule="auto"/>
        <w:rPr>
          <w:lang w:eastAsia="zh-CN"/>
        </w:rPr>
      </w:pPr>
    </w:p>
    <w:p w14:paraId="3BD02BAF" w14:textId="77777777" w:rsidR="00ED288C" w:rsidRDefault="00000000">
      <w:pPr>
        <w:spacing w:before="147" w:line="228" w:lineRule="auto"/>
        <w:ind w:left="980"/>
        <w:rPr>
          <w:rFonts w:ascii="楷体" w:eastAsia="楷体" w:hAnsi="楷体" w:cs="楷体" w:hint="eastAsia"/>
          <w:sz w:val="45"/>
          <w:szCs w:val="45"/>
          <w:lang w:eastAsia="zh-CN"/>
        </w:rPr>
      </w:pPr>
      <w:r>
        <w:rPr>
          <w:rFonts w:ascii="Times New Roman" w:eastAsia="Times New Roman" w:hAnsi="Times New Roman" w:cs="Times New Roman"/>
          <w:spacing w:val="14"/>
          <w:sz w:val="45"/>
          <w:szCs w:val="45"/>
          <w:lang w:eastAsia="zh-CN"/>
        </w:rPr>
        <w:t>2.</w:t>
      </w:r>
      <w:r>
        <w:rPr>
          <w:rFonts w:ascii="Times New Roman" w:eastAsia="Times New Roman" w:hAnsi="Times New Roman" w:cs="Times New Roman"/>
          <w:spacing w:val="105"/>
          <w:sz w:val="45"/>
          <w:szCs w:val="45"/>
          <w:lang w:eastAsia="zh-CN"/>
        </w:rPr>
        <w:t xml:space="preserve"> </w:t>
      </w:r>
      <w:r>
        <w:rPr>
          <w:rFonts w:ascii="楷体" w:eastAsia="楷体" w:hAnsi="楷体" w:cs="楷体"/>
          <w:spacing w:val="14"/>
          <w:sz w:val="45"/>
          <w:szCs w:val="45"/>
          <w:lang w:eastAsia="zh-CN"/>
        </w:rPr>
        <w:t>试剂</w:t>
      </w:r>
    </w:p>
    <w:p w14:paraId="3C28A287" w14:textId="77777777" w:rsidR="00ED288C" w:rsidRDefault="00ED288C">
      <w:pPr>
        <w:pStyle w:val="a3"/>
        <w:spacing w:line="283" w:lineRule="auto"/>
        <w:rPr>
          <w:lang w:eastAsia="zh-CN"/>
        </w:rPr>
      </w:pPr>
    </w:p>
    <w:p w14:paraId="7DEFF998" w14:textId="77777777" w:rsidR="00ED288C" w:rsidRDefault="00000000">
      <w:pPr>
        <w:spacing w:before="147" w:line="297" w:lineRule="auto"/>
        <w:ind w:left="36" w:right="254" w:firstLine="943"/>
        <w:rPr>
          <w:rFonts w:ascii="宋体" w:eastAsia="宋体" w:hAnsi="宋体" w:cs="宋体" w:hint="eastAsia"/>
          <w:sz w:val="45"/>
          <w:szCs w:val="45"/>
          <w:lang w:eastAsia="zh-CN"/>
        </w:rPr>
      </w:pPr>
      <w:r>
        <w:rPr>
          <w:rFonts w:ascii="宋体" w:eastAsia="宋体" w:hAnsi="宋体" w:cs="宋体"/>
          <w:spacing w:val="7"/>
          <w:sz w:val="45"/>
          <w:szCs w:val="45"/>
          <w:lang w:eastAsia="zh-CN"/>
        </w:rPr>
        <w:t>葡萄糖酸钙，</w:t>
      </w:r>
      <w:r>
        <w:rPr>
          <w:rFonts w:ascii="Times New Roman" w:eastAsia="Times New Roman" w:hAnsi="Times New Roman" w:cs="Times New Roman"/>
          <w:sz w:val="45"/>
          <w:szCs w:val="45"/>
          <w:lang w:eastAsia="zh-CN"/>
        </w:rPr>
        <w:t>ZnSO</w:t>
      </w:r>
      <w:r>
        <w:rPr>
          <w:rFonts w:ascii="Times New Roman" w:eastAsia="Times New Roman" w:hAnsi="Times New Roman" w:cs="Times New Roman"/>
          <w:spacing w:val="7"/>
          <w:sz w:val="45"/>
          <w:szCs w:val="45"/>
          <w:lang w:eastAsia="zh-CN"/>
        </w:rPr>
        <w:t xml:space="preserve">₄·7H₂O,    </w:t>
      </w:r>
      <w:r>
        <w:rPr>
          <w:rFonts w:ascii="宋体" w:eastAsia="宋体" w:hAnsi="宋体" w:cs="宋体"/>
          <w:spacing w:val="7"/>
          <w:sz w:val="45"/>
          <w:szCs w:val="45"/>
          <w:lang w:eastAsia="zh-CN"/>
        </w:rPr>
        <w:t>乙醇(95%),乙二胺四乙酸二钠，活性炭，氯化</w:t>
      </w:r>
      <w:r>
        <w:rPr>
          <w:rFonts w:ascii="宋体" w:eastAsia="宋体" w:hAnsi="宋体" w:cs="宋体"/>
          <w:spacing w:val="6"/>
          <w:sz w:val="45"/>
          <w:szCs w:val="45"/>
          <w:lang w:eastAsia="zh-CN"/>
        </w:rPr>
        <w:t>铵，浓氨水，</w:t>
      </w:r>
      <w:r>
        <w:rPr>
          <w:rFonts w:ascii="宋体" w:eastAsia="宋体" w:hAnsi="宋体" w:cs="宋体"/>
          <w:sz w:val="45"/>
          <w:szCs w:val="45"/>
          <w:lang w:eastAsia="zh-CN"/>
        </w:rPr>
        <w:t xml:space="preserve"> </w:t>
      </w:r>
      <w:r>
        <w:rPr>
          <w:rFonts w:ascii="宋体" w:eastAsia="宋体" w:hAnsi="宋体" w:cs="宋体"/>
          <w:spacing w:val="17"/>
          <w:sz w:val="45"/>
          <w:szCs w:val="45"/>
          <w:lang w:eastAsia="zh-CN"/>
        </w:rPr>
        <w:t>氯化钠，铬黑</w:t>
      </w:r>
      <w:r>
        <w:rPr>
          <w:rFonts w:ascii="Times New Roman" w:eastAsia="Times New Roman" w:hAnsi="Times New Roman" w:cs="Times New Roman"/>
          <w:spacing w:val="17"/>
          <w:sz w:val="45"/>
          <w:szCs w:val="45"/>
          <w:lang w:eastAsia="zh-CN"/>
        </w:rPr>
        <w:t xml:space="preserve">T </w:t>
      </w:r>
      <w:r>
        <w:rPr>
          <w:rFonts w:ascii="宋体" w:eastAsia="宋体" w:hAnsi="宋体" w:cs="宋体"/>
          <w:spacing w:val="17"/>
          <w:sz w:val="45"/>
          <w:szCs w:val="45"/>
          <w:lang w:eastAsia="zh-CN"/>
        </w:rPr>
        <w:t>指示剂。</w:t>
      </w:r>
    </w:p>
    <w:p w14:paraId="7A473347" w14:textId="77777777" w:rsidR="00ED288C" w:rsidRDefault="00000000">
      <w:pPr>
        <w:spacing w:before="314" w:line="222" w:lineRule="auto"/>
        <w:ind w:left="36"/>
        <w:rPr>
          <w:rFonts w:ascii="黑体" w:eastAsia="黑体" w:hAnsi="黑体" w:cs="黑体" w:hint="eastAsia"/>
          <w:sz w:val="47"/>
          <w:szCs w:val="47"/>
          <w:lang w:eastAsia="zh-CN"/>
        </w:rPr>
      </w:pPr>
      <w:r>
        <w:rPr>
          <w:rFonts w:ascii="黑体" w:eastAsia="黑体" w:hAnsi="黑体" w:cs="黑体"/>
          <w:spacing w:val="-11"/>
          <w:sz w:val="47"/>
          <w:szCs w:val="47"/>
          <w:lang w:eastAsia="zh-CN"/>
        </w:rPr>
        <w:t>四、实验内容</w:t>
      </w:r>
    </w:p>
    <w:p w14:paraId="18871CC3" w14:textId="77777777" w:rsidR="00ED288C" w:rsidRDefault="00ED288C">
      <w:pPr>
        <w:pStyle w:val="a3"/>
        <w:spacing w:line="296" w:lineRule="auto"/>
        <w:rPr>
          <w:lang w:eastAsia="zh-CN"/>
        </w:rPr>
      </w:pPr>
    </w:p>
    <w:p w14:paraId="126722F5" w14:textId="77777777" w:rsidR="00ED288C" w:rsidRDefault="00000000">
      <w:pPr>
        <w:spacing w:before="152" w:line="248" w:lineRule="auto"/>
        <w:ind w:left="36" w:right="180" w:firstLine="943"/>
        <w:rPr>
          <w:rFonts w:ascii="宋体" w:eastAsia="宋体" w:hAnsi="宋体" w:cs="宋体" w:hint="eastAsia"/>
          <w:sz w:val="47"/>
          <w:szCs w:val="47"/>
          <w:lang w:eastAsia="zh-CN"/>
        </w:rPr>
      </w:pPr>
      <w:r>
        <w:rPr>
          <w:rFonts w:ascii="宋体" w:eastAsia="宋体" w:hAnsi="宋体" w:cs="宋体"/>
          <w:spacing w:val="-9"/>
          <w:sz w:val="47"/>
          <w:szCs w:val="47"/>
          <w:lang w:eastAsia="zh-CN"/>
        </w:rPr>
        <w:t>(1)在查阅文献资料的基础上，根据制备原料的成本大小及制</w:t>
      </w:r>
      <w:r>
        <w:rPr>
          <w:rFonts w:ascii="宋体" w:eastAsia="宋体" w:hAnsi="宋体" w:cs="宋体"/>
          <w:spacing w:val="-10"/>
          <w:sz w:val="47"/>
          <w:szCs w:val="47"/>
          <w:lang w:eastAsia="zh-CN"/>
        </w:rPr>
        <w:t>备方法技术要求的高低，选</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择合适的产品制备方法和含量分析方法。</w:t>
      </w:r>
    </w:p>
    <w:p w14:paraId="19B4DABC" w14:textId="77777777" w:rsidR="00ED288C" w:rsidRDefault="00000000">
      <w:pPr>
        <w:spacing w:before="138" w:line="222" w:lineRule="auto"/>
        <w:ind w:left="980"/>
        <w:rPr>
          <w:rFonts w:ascii="宋体" w:eastAsia="宋体" w:hAnsi="宋体" w:cs="宋体" w:hint="eastAsia"/>
          <w:sz w:val="48"/>
          <w:szCs w:val="48"/>
          <w:lang w:eastAsia="zh-CN"/>
        </w:rPr>
      </w:pPr>
      <w:r>
        <w:rPr>
          <w:rFonts w:ascii="宋体" w:eastAsia="宋体" w:hAnsi="宋体" w:cs="宋体"/>
          <w:spacing w:val="-11"/>
          <w:sz w:val="48"/>
          <w:szCs w:val="48"/>
          <w:lang w:eastAsia="zh-CN"/>
        </w:rPr>
        <w:t>(2)拟定产品制备和分析的具体步骤。</w:t>
      </w:r>
    </w:p>
    <w:p w14:paraId="4A382DF2" w14:textId="77777777" w:rsidR="00ED288C" w:rsidRDefault="00000000">
      <w:pPr>
        <w:spacing w:before="135" w:line="219" w:lineRule="auto"/>
        <w:ind w:left="980"/>
        <w:rPr>
          <w:rFonts w:ascii="宋体" w:eastAsia="宋体" w:hAnsi="宋体" w:cs="宋体" w:hint="eastAsia"/>
          <w:sz w:val="47"/>
          <w:szCs w:val="47"/>
          <w:lang w:eastAsia="zh-CN"/>
        </w:rPr>
      </w:pPr>
      <w:r>
        <w:rPr>
          <w:rFonts w:ascii="宋体" w:eastAsia="宋体" w:hAnsi="宋体" w:cs="宋体"/>
          <w:spacing w:val="-5"/>
          <w:sz w:val="47"/>
          <w:szCs w:val="47"/>
          <w:lang w:eastAsia="zh-CN"/>
        </w:rPr>
        <w:t>(3)列出所需试剂的规格、用量；列出所需仪器及器皿的名称、型号或规格。</w:t>
      </w:r>
    </w:p>
    <w:p w14:paraId="684779F9" w14:textId="77777777" w:rsidR="00ED288C" w:rsidRDefault="00000000">
      <w:pPr>
        <w:spacing w:before="125" w:line="222" w:lineRule="auto"/>
        <w:ind w:left="980"/>
        <w:rPr>
          <w:rFonts w:ascii="宋体" w:eastAsia="宋体" w:hAnsi="宋体" w:cs="宋体" w:hint="eastAsia"/>
          <w:sz w:val="48"/>
          <w:szCs w:val="48"/>
          <w:lang w:eastAsia="zh-CN"/>
        </w:rPr>
      </w:pPr>
      <w:r>
        <w:rPr>
          <w:rFonts w:ascii="宋体" w:eastAsia="宋体" w:hAnsi="宋体" w:cs="宋体"/>
          <w:spacing w:val="-8"/>
          <w:sz w:val="48"/>
          <w:szCs w:val="48"/>
          <w:lang w:eastAsia="zh-CN"/>
        </w:rPr>
        <w:t>(4)配制所需试剂溶液。</w:t>
      </w:r>
    </w:p>
    <w:p w14:paraId="191F363A" w14:textId="77777777" w:rsidR="00ED288C" w:rsidRDefault="00000000">
      <w:pPr>
        <w:spacing w:before="137" w:line="219" w:lineRule="auto"/>
        <w:ind w:left="980"/>
        <w:rPr>
          <w:rFonts w:ascii="宋体" w:eastAsia="宋体" w:hAnsi="宋体" w:cs="宋体" w:hint="eastAsia"/>
          <w:sz w:val="45"/>
          <w:szCs w:val="45"/>
          <w:lang w:eastAsia="zh-CN"/>
        </w:rPr>
      </w:pPr>
      <w:r>
        <w:rPr>
          <w:rFonts w:ascii="宋体" w:eastAsia="宋体" w:hAnsi="宋体" w:cs="宋体"/>
          <w:spacing w:val="14"/>
          <w:sz w:val="45"/>
          <w:szCs w:val="45"/>
          <w:lang w:eastAsia="zh-CN"/>
        </w:rPr>
        <w:t>(5)按照拟定的实验步骤完成实验操作，做好记录并计算</w:t>
      </w:r>
      <w:r>
        <w:rPr>
          <w:rFonts w:ascii="宋体" w:eastAsia="宋体" w:hAnsi="宋体" w:cs="宋体"/>
          <w:spacing w:val="13"/>
          <w:sz w:val="45"/>
          <w:szCs w:val="45"/>
          <w:lang w:eastAsia="zh-CN"/>
        </w:rPr>
        <w:t>合成产率。</w:t>
      </w:r>
    </w:p>
    <w:p w14:paraId="5D7010B5" w14:textId="77777777" w:rsidR="00ED288C" w:rsidRDefault="00000000">
      <w:pPr>
        <w:spacing w:before="96" w:line="222" w:lineRule="auto"/>
        <w:ind w:left="980"/>
        <w:rPr>
          <w:rFonts w:ascii="宋体" w:eastAsia="宋体" w:hAnsi="宋体" w:cs="宋体" w:hint="eastAsia"/>
          <w:sz w:val="48"/>
          <w:szCs w:val="48"/>
          <w:lang w:eastAsia="zh-CN"/>
        </w:rPr>
      </w:pPr>
      <w:r>
        <w:rPr>
          <w:rFonts w:ascii="宋体" w:eastAsia="宋体" w:hAnsi="宋体" w:cs="宋体"/>
          <w:spacing w:val="-12"/>
          <w:sz w:val="48"/>
          <w:szCs w:val="48"/>
          <w:lang w:eastAsia="zh-CN"/>
        </w:rPr>
        <w:t>(6)测定所制备纯品试样中葡萄糖酸锌的含量。</w:t>
      </w:r>
    </w:p>
    <w:p w14:paraId="2F3DCE17" w14:textId="77777777" w:rsidR="00ED288C" w:rsidRDefault="00ED288C">
      <w:pPr>
        <w:pStyle w:val="a3"/>
        <w:spacing w:line="341" w:lineRule="auto"/>
        <w:rPr>
          <w:lang w:eastAsia="zh-CN"/>
        </w:rPr>
      </w:pPr>
    </w:p>
    <w:p w14:paraId="71181621" w14:textId="77777777" w:rsidR="00ED288C" w:rsidRDefault="00000000">
      <w:pPr>
        <w:spacing w:before="146" w:line="222" w:lineRule="auto"/>
        <w:ind w:left="36"/>
        <w:rPr>
          <w:rFonts w:ascii="黑体" w:eastAsia="黑体" w:hAnsi="黑体" w:cs="黑体" w:hint="eastAsia"/>
          <w:sz w:val="45"/>
          <w:szCs w:val="45"/>
          <w:lang w:eastAsia="zh-CN"/>
        </w:rPr>
      </w:pPr>
      <w:r>
        <w:rPr>
          <w:rFonts w:ascii="黑体" w:eastAsia="黑体" w:hAnsi="黑体" w:cs="黑体"/>
          <w:spacing w:val="-4"/>
          <w:sz w:val="45"/>
          <w:szCs w:val="45"/>
          <w:lang w:eastAsia="zh-CN"/>
        </w:rPr>
        <w:t>五</w:t>
      </w:r>
      <w:r>
        <w:rPr>
          <w:rFonts w:ascii="黑体" w:eastAsia="黑体" w:hAnsi="黑体" w:cs="黑体"/>
          <w:spacing w:val="-109"/>
          <w:sz w:val="45"/>
          <w:szCs w:val="45"/>
          <w:lang w:eastAsia="zh-CN"/>
        </w:rPr>
        <w:t xml:space="preserve"> </w:t>
      </w:r>
      <w:r>
        <w:rPr>
          <w:rFonts w:ascii="黑体" w:eastAsia="黑体" w:hAnsi="黑体" w:cs="黑体"/>
          <w:spacing w:val="-4"/>
          <w:sz w:val="45"/>
          <w:szCs w:val="45"/>
          <w:lang w:eastAsia="zh-CN"/>
        </w:rPr>
        <w:t>、实验指导</w:t>
      </w:r>
    </w:p>
    <w:p w14:paraId="4415DEA8" w14:textId="77777777" w:rsidR="00ED288C" w:rsidRDefault="00ED288C">
      <w:pPr>
        <w:pStyle w:val="a3"/>
        <w:spacing w:line="328" w:lineRule="auto"/>
        <w:rPr>
          <w:lang w:eastAsia="zh-CN"/>
        </w:rPr>
      </w:pPr>
    </w:p>
    <w:p w14:paraId="160BB7D0" w14:textId="77777777" w:rsidR="00ED288C" w:rsidRDefault="00000000">
      <w:pPr>
        <w:spacing w:before="147" w:line="227" w:lineRule="auto"/>
        <w:ind w:left="980"/>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 xml:space="preserve">1.  </w:t>
      </w:r>
      <w:r>
        <w:rPr>
          <w:rFonts w:ascii="楷体" w:eastAsia="楷体" w:hAnsi="楷体" w:cs="楷体"/>
          <w:spacing w:val="5"/>
          <w:sz w:val="45"/>
          <w:szCs w:val="45"/>
          <w:lang w:eastAsia="zh-CN"/>
        </w:rPr>
        <w:t>确定制备方法</w:t>
      </w:r>
    </w:p>
    <w:p w14:paraId="5A9765CD" w14:textId="77777777" w:rsidR="00ED288C" w:rsidRDefault="00ED288C">
      <w:pPr>
        <w:pStyle w:val="a3"/>
        <w:spacing w:line="348" w:lineRule="auto"/>
        <w:rPr>
          <w:lang w:eastAsia="zh-CN"/>
        </w:rPr>
      </w:pPr>
    </w:p>
    <w:p w14:paraId="7D294EFF" w14:textId="77777777" w:rsidR="00ED288C" w:rsidRDefault="00000000">
      <w:pPr>
        <w:spacing w:before="154" w:line="219" w:lineRule="auto"/>
        <w:jc w:val="right"/>
        <w:rPr>
          <w:rFonts w:ascii="宋体" w:eastAsia="宋体" w:hAnsi="宋体" w:cs="宋体" w:hint="eastAsia"/>
          <w:sz w:val="47"/>
          <w:szCs w:val="47"/>
          <w:lang w:eastAsia="zh-CN"/>
        </w:rPr>
      </w:pPr>
      <w:r>
        <w:rPr>
          <w:rFonts w:ascii="宋体" w:eastAsia="宋体" w:hAnsi="宋体" w:cs="宋体"/>
          <w:spacing w:val="-11"/>
          <w:sz w:val="47"/>
          <w:szCs w:val="47"/>
          <w:lang w:eastAsia="zh-CN"/>
        </w:rPr>
        <w:t>根据制备原料来源的难易、成本大小及制备方法的技术要求初步判断选择何种制备方法。</w:t>
      </w:r>
    </w:p>
    <w:p w14:paraId="34C8918F" w14:textId="77777777" w:rsidR="00ED288C" w:rsidRDefault="00ED288C">
      <w:pPr>
        <w:spacing w:line="219" w:lineRule="auto"/>
        <w:rPr>
          <w:rFonts w:ascii="宋体" w:eastAsia="宋体" w:hAnsi="宋体" w:cs="宋体" w:hint="eastAsia"/>
          <w:sz w:val="47"/>
          <w:szCs w:val="47"/>
          <w:lang w:eastAsia="zh-CN"/>
        </w:rPr>
        <w:sectPr w:rsidR="00ED288C">
          <w:headerReference w:type="default" r:id="rId362"/>
          <w:pgSz w:w="20866" w:h="31680"/>
          <w:pgMar w:top="2029" w:right="681" w:bottom="400" w:left="1298" w:header="829" w:footer="0" w:gutter="0"/>
          <w:cols w:space="720"/>
        </w:sectPr>
      </w:pPr>
    </w:p>
    <w:p w14:paraId="0D84FDC8" w14:textId="77777777" w:rsidR="00ED288C" w:rsidRDefault="00000000">
      <w:pPr>
        <w:spacing w:before="110" w:line="22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2"/>
          <w:sz w:val="45"/>
          <w:szCs w:val="45"/>
          <w:lang w:eastAsia="zh-CN"/>
        </w:rPr>
        <w:lastRenderedPageBreak/>
        <w:t xml:space="preserve">2.  </w:t>
      </w:r>
      <w:r>
        <w:rPr>
          <w:rFonts w:ascii="楷体" w:eastAsia="楷体" w:hAnsi="楷体" w:cs="楷体"/>
          <w:spacing w:val="12"/>
          <w:sz w:val="45"/>
          <w:szCs w:val="45"/>
          <w:lang w:eastAsia="zh-CN"/>
        </w:rPr>
        <w:t>确定滴定分析时纯品试样的称量范围</w:t>
      </w:r>
    </w:p>
    <w:p w14:paraId="4208AB89" w14:textId="77777777" w:rsidR="00ED288C" w:rsidRDefault="00ED288C">
      <w:pPr>
        <w:pStyle w:val="a3"/>
        <w:spacing w:line="336" w:lineRule="auto"/>
        <w:rPr>
          <w:lang w:eastAsia="zh-CN"/>
        </w:rPr>
      </w:pPr>
    </w:p>
    <w:p w14:paraId="61A9845A" w14:textId="77777777" w:rsidR="00ED288C" w:rsidRDefault="00000000">
      <w:pPr>
        <w:spacing w:before="146" w:line="220" w:lineRule="auto"/>
        <w:ind w:left="1019"/>
        <w:rPr>
          <w:rFonts w:ascii="宋体" w:eastAsia="宋体" w:hAnsi="宋体" w:cs="宋体" w:hint="eastAsia"/>
          <w:sz w:val="45"/>
          <w:szCs w:val="45"/>
          <w:lang w:eastAsia="zh-CN"/>
        </w:rPr>
      </w:pPr>
      <w:r>
        <w:rPr>
          <w:rFonts w:ascii="宋体" w:eastAsia="宋体" w:hAnsi="宋体" w:cs="宋体"/>
          <w:spacing w:val="11"/>
          <w:sz w:val="45"/>
          <w:szCs w:val="45"/>
          <w:lang w:eastAsia="zh-CN"/>
        </w:rPr>
        <w:t>根据滴定分析试样称量的一般要求，确定纯品试样的称量范围。</w:t>
      </w:r>
    </w:p>
    <w:p w14:paraId="3F476BE1" w14:textId="77777777" w:rsidR="00ED288C" w:rsidRDefault="00ED288C">
      <w:pPr>
        <w:pStyle w:val="a3"/>
        <w:spacing w:line="392" w:lineRule="auto"/>
        <w:rPr>
          <w:lang w:eastAsia="zh-CN"/>
        </w:rPr>
      </w:pPr>
    </w:p>
    <w:p w14:paraId="320261E4" w14:textId="77777777" w:rsidR="00ED288C" w:rsidRDefault="00000000">
      <w:pPr>
        <w:spacing w:before="146" w:line="227"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 xml:space="preserve">3.  </w:t>
      </w:r>
      <w:r>
        <w:rPr>
          <w:rFonts w:ascii="楷体" w:eastAsia="楷体" w:hAnsi="楷体" w:cs="楷体"/>
          <w:spacing w:val="11"/>
          <w:sz w:val="45"/>
          <w:szCs w:val="45"/>
          <w:lang w:eastAsia="zh-CN"/>
        </w:rPr>
        <w:t>确定标准溶液浓度范围</w:t>
      </w:r>
    </w:p>
    <w:p w14:paraId="207248CA" w14:textId="77777777" w:rsidR="00ED288C" w:rsidRDefault="00ED288C">
      <w:pPr>
        <w:pStyle w:val="a3"/>
        <w:spacing w:line="305" w:lineRule="auto"/>
        <w:rPr>
          <w:lang w:eastAsia="zh-CN"/>
        </w:rPr>
      </w:pPr>
    </w:p>
    <w:p w14:paraId="5B5F2281" w14:textId="77777777" w:rsidR="00ED288C" w:rsidRDefault="00000000">
      <w:pPr>
        <w:spacing w:before="153" w:line="261" w:lineRule="auto"/>
        <w:ind w:left="74" w:right="91" w:firstLine="944"/>
        <w:rPr>
          <w:rFonts w:ascii="宋体" w:eastAsia="宋体" w:hAnsi="宋体" w:cs="宋体" w:hint="eastAsia"/>
          <w:sz w:val="47"/>
          <w:szCs w:val="47"/>
          <w:lang w:eastAsia="zh-CN"/>
        </w:rPr>
      </w:pPr>
      <w:r>
        <w:rPr>
          <w:rFonts w:ascii="宋体" w:eastAsia="宋体" w:hAnsi="宋体" w:cs="宋体"/>
          <w:spacing w:val="-1"/>
          <w:sz w:val="47"/>
          <w:szCs w:val="47"/>
          <w:lang w:eastAsia="zh-CN"/>
        </w:rPr>
        <w:t>根据标准溶液滴定用量约20</w:t>
      </w:r>
      <w:r>
        <w:rPr>
          <w:rFonts w:ascii="Times New Roman" w:eastAsia="Times New Roman" w:hAnsi="Times New Roman" w:cs="Times New Roman"/>
          <w:spacing w:val="-1"/>
          <w:sz w:val="47"/>
          <w:szCs w:val="47"/>
          <w:lang w:eastAsia="zh-CN"/>
        </w:rPr>
        <w:t>mL</w:t>
      </w:r>
      <w:r>
        <w:rPr>
          <w:rFonts w:ascii="Times New Roman" w:eastAsia="Times New Roman" w:hAnsi="Times New Roman" w:cs="Times New Roman"/>
          <w:spacing w:val="43"/>
          <w:sz w:val="47"/>
          <w:szCs w:val="47"/>
          <w:lang w:eastAsia="zh-CN"/>
        </w:rPr>
        <w:t xml:space="preserve"> </w:t>
      </w:r>
      <w:r>
        <w:rPr>
          <w:rFonts w:ascii="宋体" w:eastAsia="宋体" w:hAnsi="宋体" w:cs="宋体"/>
          <w:spacing w:val="-1"/>
          <w:sz w:val="47"/>
          <w:szCs w:val="47"/>
          <w:lang w:eastAsia="zh-CN"/>
        </w:rPr>
        <w:t>和试样称量范围，初步确定标准溶液的浓度；</w:t>
      </w:r>
      <w:r>
        <w:rPr>
          <w:rFonts w:ascii="宋体" w:eastAsia="宋体" w:hAnsi="宋体" w:cs="宋体"/>
          <w:spacing w:val="-2"/>
          <w:sz w:val="47"/>
          <w:szCs w:val="47"/>
          <w:lang w:eastAsia="zh-CN"/>
        </w:rPr>
        <w:t>再吸取一</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定量试样粗略滴定，根据实际滴定用量确定取样范围。</w:t>
      </w:r>
    </w:p>
    <w:p w14:paraId="6BBBA6BF" w14:textId="77777777" w:rsidR="00ED288C" w:rsidRDefault="00ED288C">
      <w:pPr>
        <w:pStyle w:val="a3"/>
        <w:spacing w:line="243" w:lineRule="auto"/>
        <w:rPr>
          <w:lang w:eastAsia="zh-CN"/>
        </w:rPr>
      </w:pPr>
    </w:p>
    <w:p w14:paraId="18F8DF35" w14:textId="77777777" w:rsidR="00ED288C" w:rsidRDefault="00000000">
      <w:pPr>
        <w:spacing w:before="147" w:line="223" w:lineRule="auto"/>
        <w:ind w:left="74"/>
        <w:rPr>
          <w:rFonts w:ascii="黑体" w:eastAsia="黑体" w:hAnsi="黑体" w:cs="黑体" w:hint="eastAsia"/>
          <w:sz w:val="45"/>
          <w:szCs w:val="45"/>
          <w:lang w:eastAsia="zh-CN"/>
        </w:rPr>
      </w:pPr>
      <w:r>
        <w:rPr>
          <w:rFonts w:ascii="黑体" w:eastAsia="黑体" w:hAnsi="黑体" w:cs="黑体"/>
          <w:spacing w:val="-2"/>
          <w:sz w:val="45"/>
          <w:szCs w:val="45"/>
          <w:lang w:eastAsia="zh-CN"/>
        </w:rPr>
        <w:t>六</w:t>
      </w:r>
      <w:r>
        <w:rPr>
          <w:rFonts w:ascii="黑体" w:eastAsia="黑体" w:hAnsi="黑体" w:cs="黑体"/>
          <w:spacing w:val="-104"/>
          <w:sz w:val="45"/>
          <w:szCs w:val="45"/>
          <w:lang w:eastAsia="zh-CN"/>
        </w:rPr>
        <w:t xml:space="preserve"> </w:t>
      </w:r>
      <w:r>
        <w:rPr>
          <w:rFonts w:ascii="黑体" w:eastAsia="黑体" w:hAnsi="黑体" w:cs="黑体"/>
          <w:spacing w:val="-2"/>
          <w:sz w:val="45"/>
          <w:szCs w:val="45"/>
          <w:lang w:eastAsia="zh-CN"/>
        </w:rPr>
        <w:t>、思考题</w:t>
      </w:r>
    </w:p>
    <w:p w14:paraId="1E97A46F" w14:textId="77777777" w:rsidR="00ED288C" w:rsidRDefault="00ED288C">
      <w:pPr>
        <w:pStyle w:val="a3"/>
        <w:spacing w:line="380" w:lineRule="auto"/>
        <w:rPr>
          <w:lang w:eastAsia="zh-CN"/>
        </w:rPr>
      </w:pPr>
    </w:p>
    <w:p w14:paraId="3A8C084C" w14:textId="77777777" w:rsidR="00ED288C" w:rsidRDefault="00000000">
      <w:pPr>
        <w:spacing w:before="146" w:line="220" w:lineRule="auto"/>
        <w:ind w:left="1019"/>
        <w:rPr>
          <w:rFonts w:ascii="宋体" w:eastAsia="宋体" w:hAnsi="宋体" w:cs="宋体" w:hint="eastAsia"/>
          <w:sz w:val="45"/>
          <w:szCs w:val="45"/>
          <w:lang w:eastAsia="zh-CN"/>
        </w:rPr>
      </w:pPr>
      <w:r>
        <w:rPr>
          <w:rFonts w:ascii="宋体" w:eastAsia="宋体" w:hAnsi="宋体" w:cs="宋体"/>
          <w:spacing w:val="23"/>
          <w:sz w:val="45"/>
          <w:szCs w:val="45"/>
          <w:lang w:eastAsia="zh-CN"/>
        </w:rPr>
        <w:t>(1)可否用</w:t>
      </w:r>
      <w:r>
        <w:rPr>
          <w:rFonts w:ascii="Times New Roman" w:eastAsia="Times New Roman" w:hAnsi="Times New Roman" w:cs="Times New Roman"/>
          <w:sz w:val="45"/>
          <w:szCs w:val="45"/>
          <w:lang w:eastAsia="zh-CN"/>
        </w:rPr>
        <w:t>ZnCl</w:t>
      </w:r>
      <w:r>
        <w:rPr>
          <w:rFonts w:ascii="Times New Roman" w:eastAsia="Times New Roman" w:hAnsi="Times New Roman" w:cs="Times New Roman"/>
          <w:spacing w:val="23"/>
          <w:sz w:val="45"/>
          <w:szCs w:val="45"/>
          <w:lang w:eastAsia="zh-CN"/>
        </w:rPr>
        <w:t xml:space="preserve">₂ </w:t>
      </w:r>
      <w:r>
        <w:rPr>
          <w:rFonts w:ascii="宋体" w:eastAsia="宋体" w:hAnsi="宋体" w:cs="宋体"/>
          <w:spacing w:val="23"/>
          <w:sz w:val="45"/>
          <w:szCs w:val="45"/>
          <w:lang w:eastAsia="zh-CN"/>
        </w:rPr>
        <w:t>为原料，与葡萄糖酸钙反应制备葡萄糖酸锌?说明理由。</w:t>
      </w:r>
    </w:p>
    <w:p w14:paraId="29271A83" w14:textId="77777777" w:rsidR="00ED288C" w:rsidRDefault="00000000">
      <w:pPr>
        <w:spacing w:before="124" w:line="220" w:lineRule="auto"/>
        <w:ind w:left="1019"/>
        <w:rPr>
          <w:rFonts w:ascii="宋体" w:eastAsia="宋体" w:hAnsi="宋体" w:cs="宋体" w:hint="eastAsia"/>
          <w:sz w:val="47"/>
          <w:szCs w:val="47"/>
          <w:lang w:eastAsia="zh-CN"/>
        </w:rPr>
      </w:pPr>
      <w:r>
        <w:rPr>
          <w:rFonts w:ascii="宋体" w:eastAsia="宋体" w:hAnsi="宋体" w:cs="宋体"/>
          <w:spacing w:val="2"/>
          <w:sz w:val="47"/>
          <w:szCs w:val="47"/>
          <w:lang w:eastAsia="zh-CN"/>
        </w:rPr>
        <w:t>(2)制备葡萄糖酸锌时，加入95%乙醇为什么能降低前者在水中的溶解度使之析出?</w:t>
      </w:r>
    </w:p>
    <w:p w14:paraId="5C30D154" w14:textId="77777777" w:rsidR="00ED288C" w:rsidRDefault="00000000">
      <w:pPr>
        <w:spacing w:before="124" w:line="213" w:lineRule="auto"/>
        <w:ind w:left="1019"/>
        <w:rPr>
          <w:rFonts w:ascii="Times New Roman" w:eastAsia="Times New Roman" w:hAnsi="Times New Roman" w:cs="Times New Roman"/>
          <w:sz w:val="47"/>
          <w:szCs w:val="47"/>
          <w:lang w:eastAsia="zh-CN"/>
        </w:rPr>
      </w:pPr>
      <w:r>
        <w:rPr>
          <w:rFonts w:ascii="宋体" w:eastAsia="宋体" w:hAnsi="宋体" w:cs="宋体"/>
          <w:spacing w:val="7"/>
          <w:sz w:val="47"/>
          <w:szCs w:val="47"/>
          <w:lang w:eastAsia="zh-CN"/>
        </w:rPr>
        <w:t>(3)用铬黑</w:t>
      </w:r>
      <w:r>
        <w:rPr>
          <w:rFonts w:ascii="Times New Roman" w:eastAsia="Times New Roman" w:hAnsi="Times New Roman" w:cs="Times New Roman"/>
          <w:spacing w:val="7"/>
          <w:sz w:val="47"/>
          <w:szCs w:val="47"/>
          <w:lang w:eastAsia="zh-CN"/>
        </w:rPr>
        <w:t xml:space="preserve">T </w:t>
      </w:r>
      <w:r>
        <w:rPr>
          <w:rFonts w:ascii="宋体" w:eastAsia="宋体" w:hAnsi="宋体" w:cs="宋体"/>
          <w:spacing w:val="7"/>
          <w:sz w:val="47"/>
          <w:szCs w:val="47"/>
          <w:lang w:eastAsia="zh-CN"/>
        </w:rPr>
        <w:t>指示剂时，为什么要控制</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7"/>
          <w:sz w:val="47"/>
          <w:szCs w:val="47"/>
          <w:lang w:eastAsia="zh-CN"/>
        </w:rPr>
        <w:t>≈10?</w:t>
      </w:r>
    </w:p>
    <w:p w14:paraId="57DB7721" w14:textId="77777777" w:rsidR="00ED288C" w:rsidRDefault="00000000">
      <w:pPr>
        <w:spacing w:before="173" w:line="223" w:lineRule="auto"/>
        <w:ind w:left="1019"/>
        <w:rPr>
          <w:rFonts w:ascii="宋体" w:eastAsia="宋体" w:hAnsi="宋体" w:cs="宋体" w:hint="eastAsia"/>
          <w:sz w:val="48"/>
          <w:szCs w:val="48"/>
          <w:lang w:eastAsia="zh-CN"/>
        </w:rPr>
      </w:pPr>
      <w:r>
        <w:rPr>
          <w:rFonts w:ascii="宋体" w:eastAsia="宋体" w:hAnsi="宋体" w:cs="宋体"/>
          <w:spacing w:val="-18"/>
          <w:sz w:val="48"/>
          <w:szCs w:val="48"/>
          <w:lang w:eastAsia="zh-CN"/>
        </w:rPr>
        <w:t>(4)</w:t>
      </w:r>
      <w:r>
        <w:rPr>
          <w:rFonts w:ascii="宋体" w:eastAsia="宋体" w:hAnsi="宋体" w:cs="宋体"/>
          <w:spacing w:val="-92"/>
          <w:sz w:val="48"/>
          <w:szCs w:val="48"/>
          <w:lang w:eastAsia="zh-CN"/>
        </w:rPr>
        <w:t xml:space="preserve"> </w:t>
      </w:r>
      <w:r>
        <w:rPr>
          <w:rFonts w:ascii="宋体" w:eastAsia="宋体" w:hAnsi="宋体" w:cs="宋体"/>
          <w:spacing w:val="-18"/>
          <w:sz w:val="48"/>
          <w:szCs w:val="48"/>
          <w:lang w:eastAsia="zh-CN"/>
        </w:rPr>
        <w:t>葡萄糖酸锌制备过程为什么要控制温度?</w:t>
      </w:r>
    </w:p>
    <w:p w14:paraId="1976113F" w14:textId="77777777" w:rsidR="00ED288C" w:rsidRDefault="00000000">
      <w:pPr>
        <w:spacing w:before="151" w:line="236" w:lineRule="auto"/>
        <w:ind w:left="16047"/>
        <w:rPr>
          <w:rFonts w:ascii="楷体" w:eastAsia="楷体" w:hAnsi="楷体" w:cs="楷体" w:hint="eastAsia"/>
          <w:sz w:val="48"/>
          <w:szCs w:val="48"/>
          <w:lang w:eastAsia="zh-CN"/>
        </w:rPr>
      </w:pPr>
      <w:r>
        <w:rPr>
          <w:rFonts w:ascii="楷体" w:eastAsia="楷体" w:hAnsi="楷体" w:cs="楷体"/>
          <w:spacing w:val="-15"/>
          <w:sz w:val="48"/>
          <w:szCs w:val="48"/>
          <w:lang w:eastAsia="zh-CN"/>
        </w:rPr>
        <w:t>(关</w:t>
      </w:r>
      <w:r>
        <w:rPr>
          <w:rFonts w:ascii="楷体" w:eastAsia="楷体" w:hAnsi="楷体" w:cs="楷体"/>
          <w:spacing w:val="209"/>
          <w:sz w:val="48"/>
          <w:szCs w:val="48"/>
          <w:lang w:eastAsia="zh-CN"/>
        </w:rPr>
        <w:t xml:space="preserve"> </w:t>
      </w:r>
      <w:r>
        <w:rPr>
          <w:rFonts w:ascii="楷体" w:eastAsia="楷体" w:hAnsi="楷体" w:cs="楷体"/>
          <w:spacing w:val="-15"/>
          <w:sz w:val="48"/>
          <w:szCs w:val="48"/>
          <w:lang w:eastAsia="zh-CN"/>
        </w:rPr>
        <w:t>放)</w:t>
      </w:r>
    </w:p>
    <w:p w14:paraId="618052B6" w14:textId="77777777" w:rsidR="00ED288C" w:rsidRDefault="00ED288C">
      <w:pPr>
        <w:pStyle w:val="a3"/>
        <w:spacing w:line="428" w:lineRule="auto"/>
        <w:rPr>
          <w:lang w:eastAsia="zh-CN"/>
        </w:rPr>
      </w:pPr>
    </w:p>
    <w:p w14:paraId="12F1EC22" w14:textId="77777777" w:rsidR="00ED288C" w:rsidRDefault="00000000">
      <w:pPr>
        <w:spacing w:before="212" w:line="222" w:lineRule="auto"/>
        <w:ind w:left="4167"/>
        <w:outlineLvl w:val="1"/>
        <w:rPr>
          <w:rFonts w:ascii="宋体" w:eastAsia="宋体" w:hAnsi="宋体" w:cs="宋体" w:hint="eastAsia"/>
          <w:sz w:val="65"/>
          <w:szCs w:val="65"/>
          <w:lang w:eastAsia="zh-CN"/>
        </w:rPr>
      </w:pPr>
      <w:bookmarkStart w:id="231" w:name="bookmark144"/>
      <w:bookmarkEnd w:id="231"/>
      <w:r>
        <w:rPr>
          <w:rFonts w:ascii="宋体" w:eastAsia="宋体" w:hAnsi="宋体" w:cs="宋体"/>
          <w:spacing w:val="-26"/>
          <w:sz w:val="65"/>
          <w:szCs w:val="65"/>
          <w:lang w:eastAsia="zh-CN"/>
        </w:rPr>
        <w:t>实验三十三</w:t>
      </w:r>
      <w:r>
        <w:rPr>
          <w:rFonts w:ascii="宋体" w:eastAsia="宋体" w:hAnsi="宋体" w:cs="宋体"/>
          <w:spacing w:val="235"/>
          <w:sz w:val="65"/>
          <w:szCs w:val="65"/>
          <w:lang w:eastAsia="zh-CN"/>
        </w:rPr>
        <w:t xml:space="preserve"> </w:t>
      </w:r>
      <w:r>
        <w:rPr>
          <w:rFonts w:ascii="宋体" w:eastAsia="宋体" w:hAnsi="宋体" w:cs="宋体"/>
          <w:spacing w:val="-26"/>
          <w:sz w:val="65"/>
          <w:szCs w:val="65"/>
          <w:lang w:eastAsia="zh-CN"/>
        </w:rPr>
        <w:t>从含碘废液中提取碘化钾</w:t>
      </w:r>
    </w:p>
    <w:p w14:paraId="65FC89EC" w14:textId="77777777" w:rsidR="00ED288C" w:rsidRDefault="00ED288C">
      <w:pPr>
        <w:pStyle w:val="a3"/>
        <w:spacing w:line="302" w:lineRule="auto"/>
        <w:rPr>
          <w:lang w:eastAsia="zh-CN"/>
        </w:rPr>
      </w:pPr>
    </w:p>
    <w:p w14:paraId="24441E11" w14:textId="77777777" w:rsidR="00ED288C" w:rsidRDefault="00ED288C">
      <w:pPr>
        <w:pStyle w:val="a3"/>
        <w:spacing w:line="302" w:lineRule="auto"/>
        <w:rPr>
          <w:lang w:eastAsia="zh-CN"/>
        </w:rPr>
      </w:pPr>
    </w:p>
    <w:p w14:paraId="64424B43"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1"/>
          <w:sz w:val="45"/>
          <w:szCs w:val="45"/>
          <w:lang w:eastAsia="zh-CN"/>
        </w:rPr>
        <w:t>一</w:t>
      </w:r>
      <w:r>
        <w:rPr>
          <w:rFonts w:ascii="黑体" w:eastAsia="黑体" w:hAnsi="黑体" w:cs="黑体"/>
          <w:spacing w:val="-111"/>
          <w:sz w:val="45"/>
          <w:szCs w:val="45"/>
          <w:lang w:eastAsia="zh-CN"/>
        </w:rPr>
        <w:t xml:space="preserve"> </w:t>
      </w:r>
      <w:r>
        <w:rPr>
          <w:rFonts w:ascii="黑体" w:eastAsia="黑体" w:hAnsi="黑体" w:cs="黑体"/>
          <w:spacing w:val="-1"/>
          <w:sz w:val="45"/>
          <w:szCs w:val="45"/>
          <w:lang w:eastAsia="zh-CN"/>
        </w:rPr>
        <w:t>、实验目的</w:t>
      </w:r>
    </w:p>
    <w:p w14:paraId="5E4E486B" w14:textId="77777777" w:rsidR="00ED288C" w:rsidRDefault="00ED288C">
      <w:pPr>
        <w:pStyle w:val="a3"/>
        <w:spacing w:line="262" w:lineRule="auto"/>
        <w:rPr>
          <w:lang w:eastAsia="zh-CN"/>
        </w:rPr>
      </w:pPr>
    </w:p>
    <w:p w14:paraId="7C3D0D1B" w14:textId="77777777" w:rsidR="00ED288C" w:rsidRDefault="00000000">
      <w:pPr>
        <w:spacing w:before="157" w:line="222"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(1)巩固溶解、过滤、结晶及沉淀的转移和洗涤等基本操作。</w:t>
      </w:r>
    </w:p>
    <w:p w14:paraId="4D2CB5A6" w14:textId="77777777" w:rsidR="00ED288C" w:rsidRDefault="00000000">
      <w:pPr>
        <w:spacing w:before="118" w:line="220" w:lineRule="auto"/>
        <w:ind w:left="1019"/>
        <w:rPr>
          <w:rFonts w:ascii="宋体" w:eastAsia="宋体" w:hAnsi="宋体" w:cs="宋体" w:hint="eastAsia"/>
          <w:sz w:val="45"/>
          <w:szCs w:val="45"/>
          <w:lang w:eastAsia="zh-CN"/>
        </w:rPr>
      </w:pPr>
      <w:r>
        <w:rPr>
          <w:rFonts w:ascii="宋体" w:eastAsia="宋体" w:hAnsi="宋体" w:cs="宋体"/>
          <w:spacing w:val="14"/>
          <w:sz w:val="45"/>
          <w:szCs w:val="45"/>
          <w:lang w:eastAsia="zh-CN"/>
        </w:rPr>
        <w:t>(2)查阅资料，设计从废碘液中提取碘化钾的方案，提高</w:t>
      </w:r>
      <w:r>
        <w:rPr>
          <w:rFonts w:ascii="宋体" w:eastAsia="宋体" w:hAnsi="宋体" w:cs="宋体"/>
          <w:spacing w:val="13"/>
          <w:sz w:val="45"/>
          <w:szCs w:val="45"/>
          <w:lang w:eastAsia="zh-CN"/>
        </w:rPr>
        <w:t>综合分析能力。</w:t>
      </w:r>
    </w:p>
    <w:p w14:paraId="4741906C" w14:textId="77777777" w:rsidR="00ED288C" w:rsidRDefault="00ED288C">
      <w:pPr>
        <w:pStyle w:val="a3"/>
        <w:spacing w:line="288" w:lineRule="auto"/>
        <w:rPr>
          <w:lang w:eastAsia="zh-CN"/>
        </w:rPr>
      </w:pPr>
    </w:p>
    <w:p w14:paraId="394E6763" w14:textId="77777777" w:rsidR="00ED288C" w:rsidRDefault="00000000">
      <w:pPr>
        <w:spacing w:before="154" w:line="222" w:lineRule="auto"/>
        <w:ind w:left="74"/>
        <w:rPr>
          <w:rFonts w:ascii="黑体" w:eastAsia="黑体" w:hAnsi="黑体" w:cs="黑体" w:hint="eastAsia"/>
          <w:sz w:val="47"/>
          <w:szCs w:val="47"/>
          <w:lang w:eastAsia="zh-CN"/>
        </w:rPr>
      </w:pPr>
      <w:r>
        <w:rPr>
          <w:rFonts w:ascii="黑体" w:eastAsia="黑体" w:hAnsi="黑体" w:cs="黑体"/>
          <w:spacing w:val="-6"/>
          <w:sz w:val="47"/>
          <w:szCs w:val="47"/>
          <w:lang w:eastAsia="zh-CN"/>
        </w:rPr>
        <w:t>二、背景资料</w:t>
      </w:r>
    </w:p>
    <w:p w14:paraId="0FE106E0" w14:textId="77777777" w:rsidR="00ED288C" w:rsidRDefault="00ED288C">
      <w:pPr>
        <w:pStyle w:val="a3"/>
        <w:rPr>
          <w:lang w:eastAsia="zh-CN"/>
        </w:rPr>
      </w:pPr>
    </w:p>
    <w:p w14:paraId="46D184E9" w14:textId="77777777" w:rsidR="00ED288C" w:rsidRDefault="00000000">
      <w:pPr>
        <w:spacing w:before="154" w:line="267" w:lineRule="auto"/>
        <w:ind w:left="74" w:right="93" w:firstLine="944"/>
        <w:rPr>
          <w:rFonts w:ascii="宋体" w:eastAsia="宋体" w:hAnsi="宋体" w:cs="宋体" w:hint="eastAsia"/>
          <w:sz w:val="47"/>
          <w:szCs w:val="47"/>
          <w:lang w:eastAsia="zh-CN"/>
        </w:rPr>
      </w:pPr>
      <w:r>
        <w:rPr>
          <w:rFonts w:ascii="宋体" w:eastAsia="宋体" w:hAnsi="宋体" w:cs="宋体"/>
          <w:spacing w:val="-17"/>
          <w:sz w:val="47"/>
          <w:szCs w:val="47"/>
          <w:lang w:eastAsia="zh-CN"/>
        </w:rPr>
        <w:t>碘化钾及碘是实验室中常用的化学试剂，用途广泛，消耗量较大，但价格较贵。在大学化</w:t>
      </w:r>
      <w:r>
        <w:rPr>
          <w:rFonts w:ascii="宋体" w:eastAsia="宋体" w:hAnsi="宋体" w:cs="宋体"/>
          <w:spacing w:val="17"/>
          <w:sz w:val="47"/>
          <w:szCs w:val="47"/>
          <w:lang w:eastAsia="zh-CN"/>
        </w:rPr>
        <w:t xml:space="preserve"> </w:t>
      </w:r>
      <w:r>
        <w:rPr>
          <w:rFonts w:ascii="宋体" w:eastAsia="宋体" w:hAnsi="宋体" w:cs="宋体"/>
          <w:spacing w:val="-5"/>
          <w:sz w:val="47"/>
          <w:szCs w:val="47"/>
          <w:lang w:eastAsia="zh-CN"/>
        </w:rPr>
        <w:t>学实验中化学反应速率常数与活化能的测定实验是必做实验之一，实验中会用到大量的碘化</w:t>
      </w:r>
      <w:r>
        <w:rPr>
          <w:rFonts w:ascii="宋体" w:eastAsia="宋体" w:hAnsi="宋体" w:cs="宋体"/>
          <w:spacing w:val="9"/>
          <w:sz w:val="47"/>
          <w:szCs w:val="47"/>
          <w:lang w:eastAsia="zh-CN"/>
        </w:rPr>
        <w:t xml:space="preserve"> </w:t>
      </w:r>
      <w:r>
        <w:rPr>
          <w:rFonts w:ascii="宋体" w:eastAsia="宋体" w:hAnsi="宋体" w:cs="宋体"/>
          <w:spacing w:val="-4"/>
          <w:sz w:val="47"/>
          <w:szCs w:val="47"/>
          <w:lang w:eastAsia="zh-CN"/>
        </w:rPr>
        <w:t>钾。实验结束后这些碘都留在了废液中，若将其丢弃，不仅造成碘资源的浪</w:t>
      </w:r>
      <w:r>
        <w:rPr>
          <w:rFonts w:ascii="宋体" w:eastAsia="宋体" w:hAnsi="宋体" w:cs="宋体"/>
          <w:spacing w:val="-5"/>
          <w:sz w:val="47"/>
          <w:szCs w:val="47"/>
          <w:lang w:eastAsia="zh-CN"/>
        </w:rPr>
        <w:t>费，而且带来环</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境污染。我国是一个碘资源十分缺乏的国家，因此从含碘废液中回收碘，用含碘废液制备</w:t>
      </w:r>
      <w:r>
        <w:rPr>
          <w:rFonts w:ascii="Times New Roman" w:eastAsia="Times New Roman" w:hAnsi="Times New Roman" w:cs="Times New Roman"/>
          <w:spacing w:val="-17"/>
          <w:sz w:val="47"/>
          <w:szCs w:val="47"/>
          <w:lang w:eastAsia="zh-CN"/>
        </w:rPr>
        <w:t>KI,</w:t>
      </w:r>
      <w:r>
        <w:rPr>
          <w:rFonts w:ascii="Times New Roman" w:eastAsia="Times New Roman" w:hAnsi="Times New Roman" w:cs="Times New Roman"/>
          <w:spacing w:val="3"/>
          <w:sz w:val="47"/>
          <w:szCs w:val="47"/>
          <w:lang w:eastAsia="zh-CN"/>
        </w:rPr>
        <w:t xml:space="preserve">    </w:t>
      </w:r>
      <w:r>
        <w:rPr>
          <w:rFonts w:ascii="宋体" w:eastAsia="宋体" w:hAnsi="宋体" w:cs="宋体"/>
          <w:spacing w:val="-4"/>
          <w:sz w:val="47"/>
          <w:szCs w:val="47"/>
          <w:lang w:eastAsia="zh-CN"/>
        </w:rPr>
        <w:t>充分利用二次资源，即达到了废物的循环利用，又符合绿色化学实</w:t>
      </w:r>
      <w:r>
        <w:rPr>
          <w:rFonts w:ascii="宋体" w:eastAsia="宋体" w:hAnsi="宋体" w:cs="宋体"/>
          <w:spacing w:val="-5"/>
          <w:sz w:val="47"/>
          <w:szCs w:val="47"/>
          <w:lang w:eastAsia="zh-CN"/>
        </w:rPr>
        <w:t>验的要求，具有明显的社</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会和经济效益。</w:t>
      </w:r>
    </w:p>
    <w:p w14:paraId="6EE4A7B2" w14:textId="77777777" w:rsidR="00ED288C" w:rsidRDefault="00ED288C">
      <w:pPr>
        <w:pStyle w:val="a3"/>
        <w:spacing w:line="281" w:lineRule="auto"/>
        <w:rPr>
          <w:lang w:eastAsia="zh-CN"/>
        </w:rPr>
      </w:pPr>
    </w:p>
    <w:p w14:paraId="55025BB0" w14:textId="77777777" w:rsidR="00ED288C" w:rsidRDefault="00000000">
      <w:pPr>
        <w:spacing w:before="146" w:line="221" w:lineRule="auto"/>
        <w:ind w:left="74"/>
        <w:rPr>
          <w:rFonts w:ascii="黑体" w:eastAsia="黑体" w:hAnsi="黑体" w:cs="黑体" w:hint="eastAsia"/>
          <w:sz w:val="45"/>
          <w:szCs w:val="45"/>
          <w:lang w:eastAsia="zh-CN"/>
        </w:rPr>
      </w:pPr>
      <w:r>
        <w:rPr>
          <w:rFonts w:ascii="黑体" w:eastAsia="黑体" w:hAnsi="黑体" w:cs="黑体"/>
          <w:sz w:val="45"/>
          <w:szCs w:val="45"/>
          <w:lang w:eastAsia="zh-CN"/>
        </w:rPr>
        <w:t>三</w:t>
      </w:r>
      <w:r>
        <w:rPr>
          <w:rFonts w:ascii="黑体" w:eastAsia="黑体" w:hAnsi="黑体" w:cs="黑体"/>
          <w:spacing w:val="-112"/>
          <w:sz w:val="45"/>
          <w:szCs w:val="45"/>
          <w:lang w:eastAsia="zh-CN"/>
        </w:rPr>
        <w:t xml:space="preserve"> </w:t>
      </w:r>
      <w:r>
        <w:rPr>
          <w:rFonts w:ascii="黑体" w:eastAsia="黑体" w:hAnsi="黑体" w:cs="黑体"/>
          <w:sz w:val="45"/>
          <w:szCs w:val="45"/>
          <w:lang w:eastAsia="zh-CN"/>
        </w:rPr>
        <w:t>、仪器与试剂</w:t>
      </w:r>
    </w:p>
    <w:p w14:paraId="56844AE0" w14:textId="77777777" w:rsidR="00ED288C" w:rsidRDefault="00ED288C">
      <w:pPr>
        <w:pStyle w:val="a3"/>
        <w:spacing w:line="346" w:lineRule="auto"/>
        <w:rPr>
          <w:lang w:eastAsia="zh-CN"/>
        </w:rPr>
      </w:pPr>
    </w:p>
    <w:p w14:paraId="2C394858" w14:textId="77777777" w:rsidR="00ED288C" w:rsidRDefault="00000000">
      <w:pPr>
        <w:spacing w:before="147" w:line="23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1.</w:t>
      </w:r>
      <w:r>
        <w:rPr>
          <w:rFonts w:ascii="Times New Roman" w:eastAsia="Times New Roman" w:hAnsi="Times New Roman" w:cs="Times New Roman"/>
          <w:spacing w:val="114"/>
          <w:sz w:val="45"/>
          <w:szCs w:val="45"/>
          <w:lang w:eastAsia="zh-CN"/>
        </w:rPr>
        <w:t xml:space="preserve"> </w:t>
      </w:r>
      <w:r>
        <w:rPr>
          <w:rFonts w:ascii="楷体" w:eastAsia="楷体" w:hAnsi="楷体" w:cs="楷体"/>
          <w:spacing w:val="3"/>
          <w:sz w:val="45"/>
          <w:szCs w:val="45"/>
          <w:lang w:eastAsia="zh-CN"/>
        </w:rPr>
        <w:t>仪器</w:t>
      </w:r>
    </w:p>
    <w:p w14:paraId="2C99310F" w14:textId="77777777" w:rsidR="00ED288C" w:rsidRDefault="00ED288C">
      <w:pPr>
        <w:pStyle w:val="a3"/>
        <w:spacing w:line="280" w:lineRule="auto"/>
        <w:rPr>
          <w:lang w:eastAsia="zh-CN"/>
        </w:rPr>
      </w:pPr>
    </w:p>
    <w:p w14:paraId="0BFBE52B" w14:textId="77777777" w:rsidR="00ED288C" w:rsidRDefault="00000000">
      <w:pPr>
        <w:spacing w:before="157" w:line="222" w:lineRule="auto"/>
        <w:ind w:left="1019"/>
        <w:rPr>
          <w:rFonts w:ascii="宋体" w:eastAsia="宋体" w:hAnsi="宋体" w:cs="宋体" w:hint="eastAsia"/>
          <w:sz w:val="48"/>
          <w:szCs w:val="48"/>
          <w:lang w:eastAsia="zh-CN"/>
        </w:rPr>
      </w:pPr>
      <w:r>
        <w:rPr>
          <w:rFonts w:ascii="宋体" w:eastAsia="宋体" w:hAnsi="宋体" w:cs="宋体"/>
          <w:spacing w:val="-17"/>
          <w:sz w:val="48"/>
          <w:szCs w:val="48"/>
          <w:lang w:eastAsia="zh-CN"/>
        </w:rPr>
        <w:t>烧杯，抽滤瓶，布氏漏斗，烤箱，电子天平。</w:t>
      </w:r>
    </w:p>
    <w:p w14:paraId="5993587E" w14:textId="77777777" w:rsidR="00ED288C" w:rsidRDefault="00ED288C">
      <w:pPr>
        <w:pStyle w:val="a3"/>
        <w:spacing w:line="331" w:lineRule="auto"/>
        <w:rPr>
          <w:lang w:eastAsia="zh-CN"/>
        </w:rPr>
      </w:pPr>
    </w:p>
    <w:p w14:paraId="04B6CA9F" w14:textId="77777777" w:rsidR="00ED288C" w:rsidRDefault="00000000">
      <w:pPr>
        <w:spacing w:before="147" w:line="229"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2.</w:t>
      </w:r>
      <w:r>
        <w:rPr>
          <w:rFonts w:ascii="Times New Roman" w:eastAsia="Times New Roman" w:hAnsi="Times New Roman" w:cs="Times New Roman"/>
          <w:spacing w:val="5"/>
          <w:sz w:val="45"/>
          <w:szCs w:val="45"/>
          <w:lang w:eastAsia="zh-CN"/>
        </w:rPr>
        <w:t xml:space="preserve">  </w:t>
      </w:r>
      <w:r>
        <w:rPr>
          <w:rFonts w:ascii="楷体" w:eastAsia="楷体" w:hAnsi="楷体" w:cs="楷体"/>
          <w:spacing w:val="-7"/>
          <w:sz w:val="45"/>
          <w:szCs w:val="45"/>
          <w:lang w:eastAsia="zh-CN"/>
        </w:rPr>
        <w:t>试</w:t>
      </w:r>
      <w:r>
        <w:rPr>
          <w:rFonts w:ascii="楷体" w:eastAsia="楷体" w:hAnsi="楷体" w:cs="楷体"/>
          <w:spacing w:val="-91"/>
          <w:sz w:val="45"/>
          <w:szCs w:val="45"/>
          <w:lang w:eastAsia="zh-CN"/>
        </w:rPr>
        <w:t xml:space="preserve"> </w:t>
      </w:r>
      <w:r>
        <w:rPr>
          <w:rFonts w:ascii="楷体" w:eastAsia="楷体" w:hAnsi="楷体" w:cs="楷体"/>
          <w:spacing w:val="-7"/>
          <w:sz w:val="45"/>
          <w:szCs w:val="45"/>
          <w:lang w:eastAsia="zh-CN"/>
        </w:rPr>
        <w:t>剂</w:t>
      </w:r>
    </w:p>
    <w:p w14:paraId="7387D800" w14:textId="77777777" w:rsidR="00ED288C" w:rsidRDefault="00ED288C">
      <w:pPr>
        <w:pStyle w:val="a3"/>
        <w:spacing w:line="286" w:lineRule="auto"/>
        <w:rPr>
          <w:lang w:eastAsia="zh-CN"/>
        </w:rPr>
      </w:pPr>
    </w:p>
    <w:p w14:paraId="3D767894" w14:textId="77777777" w:rsidR="00ED288C" w:rsidRDefault="00000000">
      <w:pPr>
        <w:spacing w:before="153" w:line="220" w:lineRule="auto"/>
        <w:ind w:left="1019"/>
        <w:rPr>
          <w:rFonts w:ascii="宋体" w:eastAsia="宋体" w:hAnsi="宋体" w:cs="宋体" w:hint="eastAsia"/>
          <w:sz w:val="47"/>
          <w:szCs w:val="47"/>
          <w:lang w:eastAsia="zh-CN"/>
        </w:rPr>
      </w:pPr>
      <w:r>
        <w:rPr>
          <w:rFonts w:ascii="宋体" w:eastAsia="宋体" w:hAnsi="宋体" w:cs="宋体"/>
          <w:spacing w:val="-10"/>
          <w:sz w:val="47"/>
          <w:szCs w:val="47"/>
          <w:lang w:eastAsia="zh-CN"/>
        </w:rPr>
        <w:t>含碘废液，硝酸铜，硫代硫酸钠。</w:t>
      </w:r>
    </w:p>
    <w:p w14:paraId="04FC93EB" w14:textId="77777777" w:rsidR="00ED288C" w:rsidRDefault="00ED288C">
      <w:pPr>
        <w:pStyle w:val="a3"/>
        <w:spacing w:line="345" w:lineRule="auto"/>
        <w:rPr>
          <w:lang w:eastAsia="zh-CN"/>
        </w:rPr>
      </w:pPr>
    </w:p>
    <w:p w14:paraId="68C36327"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13"/>
          <w:sz w:val="45"/>
          <w:szCs w:val="45"/>
          <w:lang w:eastAsia="zh-CN"/>
        </w:rPr>
        <w:t>四</w:t>
      </w:r>
      <w:r>
        <w:rPr>
          <w:rFonts w:ascii="黑体" w:eastAsia="黑体" w:hAnsi="黑体" w:cs="黑体"/>
          <w:spacing w:val="-94"/>
          <w:sz w:val="45"/>
          <w:szCs w:val="45"/>
          <w:lang w:eastAsia="zh-CN"/>
        </w:rPr>
        <w:t xml:space="preserve"> </w:t>
      </w:r>
      <w:r>
        <w:rPr>
          <w:rFonts w:ascii="黑体" w:eastAsia="黑体" w:hAnsi="黑体" w:cs="黑体"/>
          <w:spacing w:val="-13"/>
          <w:sz w:val="45"/>
          <w:szCs w:val="45"/>
          <w:lang w:eastAsia="zh-CN"/>
        </w:rPr>
        <w:t>、实验内容</w:t>
      </w:r>
    </w:p>
    <w:p w14:paraId="2ABFC5A2" w14:textId="77777777" w:rsidR="00ED288C" w:rsidRDefault="00ED288C">
      <w:pPr>
        <w:pStyle w:val="a3"/>
        <w:spacing w:line="363" w:lineRule="auto"/>
        <w:rPr>
          <w:lang w:eastAsia="zh-CN"/>
        </w:rPr>
      </w:pPr>
    </w:p>
    <w:p w14:paraId="1A0D9200" w14:textId="77777777" w:rsidR="00ED288C" w:rsidRDefault="00000000">
      <w:pPr>
        <w:spacing w:before="152" w:line="269" w:lineRule="auto"/>
        <w:ind w:left="74" w:right="60" w:firstLine="944"/>
        <w:rPr>
          <w:rFonts w:ascii="宋体" w:eastAsia="宋体" w:hAnsi="宋体" w:cs="宋体" w:hint="eastAsia"/>
          <w:sz w:val="47"/>
          <w:szCs w:val="47"/>
          <w:lang w:eastAsia="zh-CN"/>
        </w:rPr>
      </w:pPr>
      <w:r>
        <w:rPr>
          <w:rFonts w:ascii="宋体" w:eastAsia="宋体" w:hAnsi="宋体" w:cs="宋体"/>
          <w:spacing w:val="-9"/>
          <w:sz w:val="47"/>
          <w:szCs w:val="47"/>
          <w:lang w:eastAsia="zh-CN"/>
        </w:rPr>
        <w:t>(1)查阅资料，根据含碘废液中的碘的含量，设计合理的</w:t>
      </w:r>
      <w:r>
        <w:rPr>
          <w:rFonts w:ascii="宋体" w:eastAsia="宋体" w:hAnsi="宋体" w:cs="宋体"/>
          <w:spacing w:val="-10"/>
          <w:sz w:val="47"/>
          <w:szCs w:val="47"/>
          <w:lang w:eastAsia="zh-CN"/>
        </w:rPr>
        <w:t>提取路线，并列出所用试剂及用</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量、实验仪器等。</w:t>
      </w:r>
    </w:p>
    <w:p w14:paraId="15A6BBAE" w14:textId="77777777" w:rsidR="00ED288C" w:rsidRDefault="00ED288C">
      <w:pPr>
        <w:spacing w:line="269" w:lineRule="auto"/>
        <w:rPr>
          <w:rFonts w:ascii="宋体" w:eastAsia="宋体" w:hAnsi="宋体" w:cs="宋体" w:hint="eastAsia"/>
          <w:sz w:val="47"/>
          <w:szCs w:val="47"/>
          <w:lang w:eastAsia="zh-CN"/>
        </w:rPr>
        <w:sectPr w:rsidR="00ED288C">
          <w:headerReference w:type="default" r:id="rId363"/>
          <w:pgSz w:w="20894" w:h="31680"/>
          <w:pgMar w:top="2648" w:right="1358" w:bottom="400" w:left="732" w:header="1411" w:footer="0" w:gutter="0"/>
          <w:cols w:space="720"/>
        </w:sectPr>
      </w:pPr>
    </w:p>
    <w:p w14:paraId="387AC619" w14:textId="77777777" w:rsidR="00ED288C" w:rsidRDefault="00000000">
      <w:pPr>
        <w:spacing w:before="104" w:line="220" w:lineRule="auto"/>
        <w:ind w:left="1017"/>
        <w:rPr>
          <w:rFonts w:ascii="宋体" w:eastAsia="宋体" w:hAnsi="宋体" w:cs="宋体" w:hint="eastAsia"/>
          <w:sz w:val="45"/>
          <w:szCs w:val="45"/>
          <w:lang w:eastAsia="zh-CN"/>
        </w:rPr>
      </w:pPr>
      <w:r>
        <w:rPr>
          <w:rFonts w:ascii="宋体" w:eastAsia="宋体" w:hAnsi="宋体" w:cs="宋体"/>
          <w:spacing w:val="16"/>
          <w:sz w:val="45"/>
          <w:szCs w:val="45"/>
          <w:lang w:eastAsia="zh-CN"/>
        </w:rPr>
        <w:lastRenderedPageBreak/>
        <w:t>(2)处理含碘废液。</w:t>
      </w:r>
    </w:p>
    <w:p w14:paraId="590E7649" w14:textId="77777777" w:rsidR="00ED288C" w:rsidRDefault="00000000">
      <w:pPr>
        <w:spacing w:before="163" w:line="220" w:lineRule="auto"/>
        <w:ind w:left="1017"/>
        <w:rPr>
          <w:rFonts w:ascii="宋体" w:eastAsia="宋体" w:hAnsi="宋体" w:cs="宋体" w:hint="eastAsia"/>
          <w:sz w:val="45"/>
          <w:szCs w:val="45"/>
          <w:lang w:eastAsia="zh-CN"/>
        </w:rPr>
      </w:pPr>
      <w:r>
        <w:rPr>
          <w:rFonts w:ascii="宋体" w:eastAsia="宋体" w:hAnsi="宋体" w:cs="宋体"/>
          <w:spacing w:val="14"/>
          <w:sz w:val="45"/>
          <w:szCs w:val="45"/>
          <w:lang w:eastAsia="zh-CN"/>
        </w:rPr>
        <w:t>(3)含碘废液中碘含量的测定。</w:t>
      </w:r>
    </w:p>
    <w:p w14:paraId="1ADCBA1F" w14:textId="77777777" w:rsidR="00ED288C" w:rsidRDefault="00000000">
      <w:pPr>
        <w:spacing w:before="145" w:line="222" w:lineRule="auto"/>
        <w:ind w:left="1017"/>
        <w:rPr>
          <w:rFonts w:ascii="宋体" w:eastAsia="宋体" w:hAnsi="宋体" w:cs="宋体" w:hint="eastAsia"/>
          <w:sz w:val="48"/>
          <w:szCs w:val="48"/>
          <w:lang w:eastAsia="zh-CN"/>
        </w:rPr>
      </w:pPr>
      <w:r>
        <w:rPr>
          <w:rFonts w:ascii="宋体" w:eastAsia="宋体" w:hAnsi="宋体" w:cs="宋体"/>
          <w:spacing w:val="-11"/>
          <w:sz w:val="48"/>
          <w:szCs w:val="48"/>
          <w:lang w:eastAsia="zh-CN"/>
        </w:rPr>
        <w:t>(4)从含碘废液中提取碘化钾。</w:t>
      </w:r>
    </w:p>
    <w:p w14:paraId="20DCE472" w14:textId="77777777" w:rsidR="00ED288C" w:rsidRDefault="00ED288C">
      <w:pPr>
        <w:pStyle w:val="a3"/>
        <w:spacing w:line="309" w:lineRule="auto"/>
        <w:rPr>
          <w:lang w:eastAsia="zh-CN"/>
        </w:rPr>
      </w:pPr>
    </w:p>
    <w:p w14:paraId="5534B132" w14:textId="77777777" w:rsidR="00ED288C" w:rsidRDefault="00000000">
      <w:pPr>
        <w:spacing w:before="140" w:line="224" w:lineRule="auto"/>
        <w:ind w:left="111"/>
        <w:rPr>
          <w:rFonts w:ascii="黑体" w:eastAsia="黑体" w:hAnsi="黑体" w:cs="黑体" w:hint="eastAsia"/>
          <w:sz w:val="43"/>
          <w:szCs w:val="43"/>
          <w:lang w:eastAsia="zh-CN"/>
        </w:rPr>
      </w:pPr>
      <w:r>
        <w:rPr>
          <w:rFonts w:ascii="黑体" w:eastAsia="黑体" w:hAnsi="黑体" w:cs="黑体"/>
          <w:spacing w:val="10"/>
          <w:sz w:val="43"/>
          <w:szCs w:val="43"/>
          <w:lang w:eastAsia="zh-CN"/>
        </w:rPr>
        <w:t>五</w:t>
      </w:r>
      <w:r>
        <w:rPr>
          <w:rFonts w:ascii="黑体" w:eastAsia="黑体" w:hAnsi="黑体" w:cs="黑体"/>
          <w:spacing w:val="-84"/>
          <w:sz w:val="43"/>
          <w:szCs w:val="43"/>
          <w:lang w:eastAsia="zh-CN"/>
        </w:rPr>
        <w:t xml:space="preserve"> </w:t>
      </w:r>
      <w:r>
        <w:rPr>
          <w:rFonts w:ascii="黑体" w:eastAsia="黑体" w:hAnsi="黑体" w:cs="黑体"/>
          <w:spacing w:val="10"/>
          <w:sz w:val="43"/>
          <w:szCs w:val="43"/>
          <w:lang w:eastAsia="zh-CN"/>
        </w:rPr>
        <w:t>、实验指导</w:t>
      </w:r>
    </w:p>
    <w:p w14:paraId="617EA573" w14:textId="77777777" w:rsidR="00ED288C" w:rsidRDefault="00ED288C">
      <w:pPr>
        <w:pStyle w:val="a3"/>
        <w:spacing w:line="269" w:lineRule="auto"/>
        <w:rPr>
          <w:lang w:eastAsia="zh-CN"/>
        </w:rPr>
      </w:pPr>
    </w:p>
    <w:p w14:paraId="529E2842" w14:textId="77777777" w:rsidR="00ED288C" w:rsidRDefault="00000000">
      <w:pPr>
        <w:spacing w:before="153" w:line="254" w:lineRule="auto"/>
        <w:ind w:left="111" w:right="165" w:firstLine="906"/>
        <w:rPr>
          <w:rFonts w:ascii="宋体" w:eastAsia="宋体" w:hAnsi="宋体" w:cs="宋体" w:hint="eastAsia"/>
          <w:sz w:val="47"/>
          <w:szCs w:val="47"/>
          <w:lang w:eastAsia="zh-CN"/>
        </w:rPr>
      </w:pPr>
      <w:r>
        <w:rPr>
          <w:rFonts w:ascii="宋体" w:eastAsia="宋体" w:hAnsi="宋体" w:cs="宋体"/>
          <w:spacing w:val="-3"/>
          <w:sz w:val="47"/>
          <w:szCs w:val="47"/>
          <w:lang w:eastAsia="zh-CN"/>
        </w:rPr>
        <w:t>(1)常温下，碘化钾极易溶于水，其在水中的溶解度为59.8</w:t>
      </w:r>
      <w:r>
        <w:rPr>
          <w:rFonts w:ascii="Times New Roman" w:eastAsia="Times New Roman" w:hAnsi="Times New Roman" w:cs="Times New Roman"/>
          <w:spacing w:val="-4"/>
          <w:sz w:val="47"/>
          <w:szCs w:val="47"/>
          <w:lang w:eastAsia="zh-CN"/>
        </w:rPr>
        <w:t xml:space="preserve">g,   </w:t>
      </w:r>
      <w:r>
        <w:rPr>
          <w:rFonts w:ascii="宋体" w:eastAsia="宋体" w:hAnsi="宋体" w:cs="宋体"/>
          <w:spacing w:val="-4"/>
          <w:sz w:val="47"/>
          <w:szCs w:val="47"/>
          <w:lang w:eastAsia="zh-CN"/>
        </w:rPr>
        <w:t>因此在蒸发浓缩过程中一</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定注意不能用水冲洗碘化钾产品。</w:t>
      </w:r>
    </w:p>
    <w:p w14:paraId="187B5301" w14:textId="77777777" w:rsidR="00ED288C" w:rsidRDefault="00000000">
      <w:pPr>
        <w:spacing w:before="143" w:line="222" w:lineRule="auto"/>
        <w:ind w:left="1017"/>
        <w:rPr>
          <w:rFonts w:ascii="宋体" w:eastAsia="宋体" w:hAnsi="宋体" w:cs="宋体" w:hint="eastAsia"/>
          <w:sz w:val="48"/>
          <w:szCs w:val="48"/>
          <w:lang w:eastAsia="zh-CN"/>
        </w:rPr>
      </w:pPr>
      <w:r>
        <w:rPr>
          <w:rFonts w:ascii="宋体" w:eastAsia="宋体" w:hAnsi="宋体" w:cs="宋体"/>
          <w:spacing w:val="-15"/>
          <w:sz w:val="48"/>
          <w:szCs w:val="48"/>
          <w:lang w:eastAsia="zh-CN"/>
        </w:rPr>
        <w:t>(2)设计方案时，选取易得试剂和一般实验室都具备的简单仪器。</w:t>
      </w:r>
    </w:p>
    <w:p w14:paraId="4E2C1DD6" w14:textId="77777777" w:rsidR="00ED288C" w:rsidRDefault="00ED288C">
      <w:pPr>
        <w:pStyle w:val="a3"/>
        <w:spacing w:line="345" w:lineRule="auto"/>
        <w:rPr>
          <w:lang w:eastAsia="zh-CN"/>
        </w:rPr>
      </w:pPr>
    </w:p>
    <w:p w14:paraId="0D8177BB" w14:textId="77777777" w:rsidR="00ED288C" w:rsidRDefault="00000000">
      <w:pPr>
        <w:spacing w:before="146" w:line="223" w:lineRule="auto"/>
        <w:ind w:left="111"/>
        <w:rPr>
          <w:rFonts w:ascii="黑体" w:eastAsia="黑体" w:hAnsi="黑体" w:cs="黑体" w:hint="eastAsia"/>
          <w:sz w:val="45"/>
          <w:szCs w:val="45"/>
          <w:lang w:eastAsia="zh-CN"/>
        </w:rPr>
      </w:pPr>
      <w:r>
        <w:rPr>
          <w:rFonts w:ascii="黑体" w:eastAsia="黑体" w:hAnsi="黑体" w:cs="黑体"/>
          <w:spacing w:val="-5"/>
          <w:sz w:val="45"/>
          <w:szCs w:val="45"/>
          <w:lang w:eastAsia="zh-CN"/>
        </w:rPr>
        <w:t>六</w:t>
      </w:r>
      <w:r>
        <w:rPr>
          <w:rFonts w:ascii="黑体" w:eastAsia="黑体" w:hAnsi="黑体" w:cs="黑体"/>
          <w:spacing w:val="-113"/>
          <w:sz w:val="45"/>
          <w:szCs w:val="45"/>
          <w:lang w:eastAsia="zh-CN"/>
        </w:rPr>
        <w:t xml:space="preserve"> </w:t>
      </w:r>
      <w:r>
        <w:rPr>
          <w:rFonts w:ascii="黑体" w:eastAsia="黑体" w:hAnsi="黑体" w:cs="黑体"/>
          <w:spacing w:val="-5"/>
          <w:sz w:val="45"/>
          <w:szCs w:val="45"/>
          <w:lang w:eastAsia="zh-CN"/>
        </w:rPr>
        <w:t>、思考题</w:t>
      </w:r>
    </w:p>
    <w:p w14:paraId="3ADB045F" w14:textId="77777777" w:rsidR="00ED288C" w:rsidRDefault="00ED288C">
      <w:pPr>
        <w:pStyle w:val="a3"/>
        <w:spacing w:line="362" w:lineRule="auto"/>
        <w:rPr>
          <w:lang w:eastAsia="zh-CN"/>
        </w:rPr>
      </w:pPr>
    </w:p>
    <w:p w14:paraId="7F437644" w14:textId="77777777" w:rsidR="00ED288C" w:rsidRDefault="00000000">
      <w:pPr>
        <w:spacing w:before="147" w:line="220" w:lineRule="auto"/>
        <w:ind w:left="1017"/>
        <w:rPr>
          <w:rFonts w:ascii="宋体" w:eastAsia="宋体" w:hAnsi="宋体" w:cs="宋体" w:hint="eastAsia"/>
          <w:sz w:val="45"/>
          <w:szCs w:val="45"/>
          <w:lang w:eastAsia="zh-CN"/>
        </w:rPr>
      </w:pPr>
      <w:r>
        <w:rPr>
          <w:rFonts w:ascii="宋体" w:eastAsia="宋体" w:hAnsi="宋体" w:cs="宋体"/>
          <w:spacing w:val="15"/>
          <w:sz w:val="45"/>
          <w:szCs w:val="45"/>
          <w:lang w:eastAsia="zh-CN"/>
        </w:rPr>
        <w:t>(1)含碘废液中的碘主要以哪种形式存在?</w:t>
      </w:r>
    </w:p>
    <w:p w14:paraId="5A1D1306" w14:textId="77777777" w:rsidR="00ED288C" w:rsidRDefault="00000000">
      <w:pPr>
        <w:spacing w:before="164" w:line="220" w:lineRule="auto"/>
        <w:ind w:left="1017"/>
        <w:rPr>
          <w:rFonts w:ascii="宋体" w:eastAsia="宋体" w:hAnsi="宋体" w:cs="宋体" w:hint="eastAsia"/>
          <w:sz w:val="45"/>
          <w:szCs w:val="45"/>
          <w:lang w:eastAsia="zh-CN"/>
        </w:rPr>
      </w:pPr>
      <w:r>
        <w:rPr>
          <w:rFonts w:ascii="宋体" w:eastAsia="宋体" w:hAnsi="宋体" w:cs="宋体"/>
          <w:spacing w:val="14"/>
          <w:sz w:val="45"/>
          <w:szCs w:val="45"/>
          <w:lang w:eastAsia="zh-CN"/>
        </w:rPr>
        <w:t>(2)在回收含碘废液中碘的过程中，怎样减少碘的损失?</w:t>
      </w:r>
    </w:p>
    <w:p w14:paraId="286FC4FE" w14:textId="77777777" w:rsidR="00ED288C" w:rsidRDefault="00000000">
      <w:pPr>
        <w:spacing w:before="179" w:line="228" w:lineRule="auto"/>
        <w:ind w:left="16062"/>
        <w:rPr>
          <w:rFonts w:ascii="楷体" w:eastAsia="楷体" w:hAnsi="楷体" w:cs="楷体" w:hint="eastAsia"/>
          <w:sz w:val="45"/>
          <w:szCs w:val="45"/>
          <w:lang w:eastAsia="zh-CN"/>
        </w:rPr>
      </w:pPr>
      <w:r>
        <w:rPr>
          <w:rFonts w:ascii="楷体" w:eastAsia="楷体" w:hAnsi="楷体" w:cs="楷体"/>
          <w:spacing w:val="8"/>
          <w:sz w:val="45"/>
          <w:szCs w:val="45"/>
          <w:lang w:eastAsia="zh-CN"/>
        </w:rPr>
        <w:t>(郑阿群)</w:t>
      </w:r>
    </w:p>
    <w:p w14:paraId="62E508C2" w14:textId="77777777" w:rsidR="00ED288C" w:rsidRDefault="00ED288C">
      <w:pPr>
        <w:pStyle w:val="a3"/>
        <w:spacing w:line="313" w:lineRule="auto"/>
        <w:rPr>
          <w:lang w:eastAsia="zh-CN"/>
        </w:rPr>
      </w:pPr>
    </w:p>
    <w:p w14:paraId="078DD512" w14:textId="77777777" w:rsidR="00ED288C" w:rsidRDefault="00ED288C">
      <w:pPr>
        <w:pStyle w:val="a3"/>
        <w:spacing w:line="313" w:lineRule="auto"/>
        <w:rPr>
          <w:lang w:eastAsia="zh-CN"/>
        </w:rPr>
      </w:pPr>
    </w:p>
    <w:p w14:paraId="6733B7CD" w14:textId="77777777" w:rsidR="00ED288C" w:rsidRDefault="00000000">
      <w:pPr>
        <w:spacing w:before="202" w:line="219" w:lineRule="auto"/>
        <w:ind w:left="4166"/>
        <w:outlineLvl w:val="1"/>
        <w:rPr>
          <w:rFonts w:ascii="宋体" w:eastAsia="宋体" w:hAnsi="宋体" w:cs="宋体" w:hint="eastAsia"/>
          <w:sz w:val="62"/>
          <w:szCs w:val="62"/>
          <w:lang w:eastAsia="zh-CN"/>
        </w:rPr>
      </w:pPr>
      <w:bookmarkStart w:id="232" w:name="bookmark252"/>
      <w:bookmarkStart w:id="233" w:name="bookmark145"/>
      <w:bookmarkEnd w:id="232"/>
      <w:bookmarkEnd w:id="233"/>
      <w:r>
        <w:rPr>
          <w:rFonts w:ascii="宋体" w:eastAsia="宋体" w:hAnsi="宋体" w:cs="宋体"/>
          <w:spacing w:val="-3"/>
          <w:sz w:val="62"/>
          <w:szCs w:val="62"/>
          <w:lang w:eastAsia="zh-CN"/>
        </w:rPr>
        <w:t>实验三十四</w:t>
      </w:r>
      <w:r>
        <w:rPr>
          <w:rFonts w:ascii="宋体" w:eastAsia="宋体" w:hAnsi="宋体" w:cs="宋体"/>
          <w:spacing w:val="314"/>
          <w:sz w:val="62"/>
          <w:szCs w:val="62"/>
          <w:lang w:eastAsia="zh-CN"/>
        </w:rPr>
        <w:t xml:space="preserve"> </w:t>
      </w:r>
      <w:r>
        <w:rPr>
          <w:rFonts w:ascii="宋体" w:eastAsia="宋体" w:hAnsi="宋体" w:cs="宋体"/>
          <w:spacing w:val="-3"/>
          <w:sz w:val="62"/>
          <w:szCs w:val="62"/>
          <w:lang w:eastAsia="zh-CN"/>
        </w:rPr>
        <w:t>牛奶酸度和钙含量的测定</w:t>
      </w:r>
    </w:p>
    <w:p w14:paraId="461F3061" w14:textId="77777777" w:rsidR="00ED288C" w:rsidRDefault="00ED288C">
      <w:pPr>
        <w:pStyle w:val="a3"/>
        <w:spacing w:line="273" w:lineRule="auto"/>
        <w:rPr>
          <w:lang w:eastAsia="zh-CN"/>
        </w:rPr>
      </w:pPr>
    </w:p>
    <w:p w14:paraId="358FCB36" w14:textId="77777777" w:rsidR="00ED288C" w:rsidRDefault="00ED288C">
      <w:pPr>
        <w:pStyle w:val="a3"/>
        <w:spacing w:line="273" w:lineRule="auto"/>
        <w:rPr>
          <w:lang w:eastAsia="zh-CN"/>
        </w:rPr>
      </w:pPr>
    </w:p>
    <w:p w14:paraId="6873A584" w14:textId="77777777" w:rsidR="00ED288C" w:rsidRDefault="00ED288C">
      <w:pPr>
        <w:pStyle w:val="a3"/>
        <w:spacing w:line="274" w:lineRule="auto"/>
        <w:rPr>
          <w:lang w:eastAsia="zh-CN"/>
        </w:rPr>
      </w:pPr>
    </w:p>
    <w:p w14:paraId="37A19D0F" w14:textId="77777777" w:rsidR="00ED288C" w:rsidRDefault="00000000">
      <w:pPr>
        <w:spacing w:before="141" w:line="224" w:lineRule="auto"/>
        <w:ind w:left="111"/>
        <w:rPr>
          <w:rFonts w:ascii="黑体" w:eastAsia="黑体" w:hAnsi="黑体" w:cs="黑体" w:hint="eastAsia"/>
          <w:sz w:val="43"/>
          <w:szCs w:val="43"/>
          <w:lang w:eastAsia="zh-CN"/>
        </w:rPr>
      </w:pPr>
      <w:r>
        <w:rPr>
          <w:rFonts w:ascii="黑体" w:eastAsia="黑体" w:hAnsi="黑体" w:cs="黑体"/>
          <w:spacing w:val="13"/>
          <w:sz w:val="43"/>
          <w:szCs w:val="43"/>
          <w:lang w:eastAsia="zh-CN"/>
        </w:rPr>
        <w:t>一</w:t>
      </w:r>
      <w:r>
        <w:rPr>
          <w:rFonts w:ascii="黑体" w:eastAsia="黑体" w:hAnsi="黑体" w:cs="黑体"/>
          <w:spacing w:val="-86"/>
          <w:sz w:val="43"/>
          <w:szCs w:val="43"/>
          <w:lang w:eastAsia="zh-CN"/>
        </w:rPr>
        <w:t xml:space="preserve"> </w:t>
      </w:r>
      <w:r>
        <w:rPr>
          <w:rFonts w:ascii="黑体" w:eastAsia="黑体" w:hAnsi="黑体" w:cs="黑体"/>
          <w:spacing w:val="13"/>
          <w:sz w:val="43"/>
          <w:szCs w:val="43"/>
          <w:lang w:eastAsia="zh-CN"/>
        </w:rPr>
        <w:t>、实验目的</w:t>
      </w:r>
    </w:p>
    <w:p w14:paraId="4E1315B3" w14:textId="77777777" w:rsidR="00ED288C" w:rsidRDefault="00ED288C">
      <w:pPr>
        <w:pStyle w:val="a3"/>
        <w:spacing w:line="385" w:lineRule="auto"/>
        <w:rPr>
          <w:lang w:eastAsia="zh-CN"/>
        </w:rPr>
      </w:pPr>
    </w:p>
    <w:p w14:paraId="4D345848"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4"/>
          <w:sz w:val="48"/>
          <w:szCs w:val="48"/>
          <w:lang w:eastAsia="zh-CN"/>
        </w:rPr>
        <w:t>(1)了解牛奶酸度和钙含量的检测方法及其表示。</w:t>
      </w:r>
    </w:p>
    <w:p w14:paraId="6C2B9D57" w14:textId="77777777" w:rsidR="00ED288C" w:rsidRDefault="00000000">
      <w:pPr>
        <w:spacing w:before="123" w:line="222" w:lineRule="auto"/>
        <w:ind w:left="1017"/>
        <w:rPr>
          <w:rFonts w:ascii="宋体" w:eastAsia="宋体" w:hAnsi="宋体" w:cs="宋体" w:hint="eastAsia"/>
          <w:sz w:val="48"/>
          <w:szCs w:val="48"/>
          <w:lang w:eastAsia="zh-CN"/>
        </w:rPr>
      </w:pPr>
      <w:r>
        <w:rPr>
          <w:rFonts w:ascii="宋体" w:eastAsia="宋体" w:hAnsi="宋体" w:cs="宋体"/>
          <w:spacing w:val="-14"/>
          <w:sz w:val="48"/>
          <w:szCs w:val="48"/>
          <w:lang w:eastAsia="zh-CN"/>
        </w:rPr>
        <w:t>(2)掌握乳浊液滴定终点的观察方法。</w:t>
      </w:r>
    </w:p>
    <w:p w14:paraId="604014FB" w14:textId="77777777" w:rsidR="00ED288C" w:rsidRDefault="00000000">
      <w:pPr>
        <w:spacing w:before="117" w:line="222" w:lineRule="auto"/>
        <w:ind w:left="1017"/>
        <w:rPr>
          <w:rFonts w:ascii="宋体" w:eastAsia="宋体" w:hAnsi="宋体" w:cs="宋体" w:hint="eastAsia"/>
          <w:sz w:val="48"/>
          <w:szCs w:val="48"/>
          <w:lang w:eastAsia="zh-CN"/>
        </w:rPr>
      </w:pPr>
      <w:r>
        <w:rPr>
          <w:rFonts w:ascii="宋体" w:eastAsia="宋体" w:hAnsi="宋体" w:cs="宋体"/>
          <w:spacing w:val="-11"/>
          <w:sz w:val="48"/>
          <w:szCs w:val="48"/>
          <w:lang w:eastAsia="zh-CN"/>
        </w:rPr>
        <w:t>(3)了解实际样品的分析方法。</w:t>
      </w:r>
    </w:p>
    <w:p w14:paraId="1571BD20" w14:textId="77777777" w:rsidR="00ED288C" w:rsidRDefault="00ED288C">
      <w:pPr>
        <w:pStyle w:val="a3"/>
        <w:spacing w:line="398" w:lineRule="auto"/>
        <w:rPr>
          <w:lang w:eastAsia="zh-CN"/>
        </w:rPr>
      </w:pPr>
    </w:p>
    <w:p w14:paraId="4771233B" w14:textId="77777777" w:rsidR="00ED288C" w:rsidRDefault="00000000">
      <w:pPr>
        <w:spacing w:before="146" w:line="221" w:lineRule="auto"/>
        <w:ind w:left="111"/>
        <w:rPr>
          <w:rFonts w:ascii="黑体" w:eastAsia="黑体" w:hAnsi="黑体" w:cs="黑体" w:hint="eastAsia"/>
          <w:sz w:val="45"/>
          <w:szCs w:val="45"/>
          <w:lang w:eastAsia="zh-CN"/>
        </w:rPr>
      </w:pPr>
      <w:r>
        <w:rPr>
          <w:rFonts w:ascii="黑体" w:eastAsia="黑体" w:hAnsi="黑体" w:cs="黑体"/>
          <w:spacing w:val="-7"/>
          <w:sz w:val="45"/>
          <w:szCs w:val="45"/>
          <w:lang w:eastAsia="zh-CN"/>
        </w:rPr>
        <w:t>二</w:t>
      </w:r>
      <w:r>
        <w:rPr>
          <w:rFonts w:ascii="黑体" w:eastAsia="黑体" w:hAnsi="黑体" w:cs="黑体"/>
          <w:spacing w:val="-116"/>
          <w:sz w:val="45"/>
          <w:szCs w:val="45"/>
          <w:lang w:eastAsia="zh-CN"/>
        </w:rPr>
        <w:t xml:space="preserve"> </w:t>
      </w:r>
      <w:r>
        <w:rPr>
          <w:rFonts w:ascii="黑体" w:eastAsia="黑体" w:hAnsi="黑体" w:cs="黑体"/>
          <w:spacing w:val="-7"/>
          <w:sz w:val="45"/>
          <w:szCs w:val="45"/>
          <w:lang w:eastAsia="zh-CN"/>
        </w:rPr>
        <w:t>、背景资料</w:t>
      </w:r>
    </w:p>
    <w:p w14:paraId="5A616786" w14:textId="77777777" w:rsidR="00ED288C" w:rsidRDefault="00ED288C">
      <w:pPr>
        <w:pStyle w:val="a3"/>
        <w:spacing w:line="424" w:lineRule="auto"/>
        <w:rPr>
          <w:lang w:eastAsia="zh-CN"/>
        </w:rPr>
      </w:pPr>
    </w:p>
    <w:p w14:paraId="65CD5865" w14:textId="77777777" w:rsidR="00ED288C" w:rsidRDefault="00000000">
      <w:pPr>
        <w:spacing w:before="147" w:line="279" w:lineRule="auto"/>
        <w:ind w:left="111" w:right="168" w:firstLine="906"/>
        <w:rPr>
          <w:rFonts w:ascii="宋体" w:eastAsia="宋体" w:hAnsi="宋体" w:cs="宋体" w:hint="eastAsia"/>
          <w:sz w:val="45"/>
          <w:szCs w:val="45"/>
          <w:lang w:eastAsia="zh-CN"/>
        </w:rPr>
      </w:pPr>
      <w:r>
        <w:rPr>
          <w:rFonts w:ascii="宋体" w:eastAsia="宋体" w:hAnsi="宋体" w:cs="宋体"/>
          <w:spacing w:val="1"/>
          <w:sz w:val="45"/>
          <w:szCs w:val="45"/>
          <w:lang w:eastAsia="zh-CN"/>
        </w:rPr>
        <w:t>牛奶是一种复杂的胶体混合物，是不透明的液体。牛奶的营养成分很高，主要成分有水、</w:t>
      </w:r>
      <w:r>
        <w:rPr>
          <w:rFonts w:ascii="宋体" w:eastAsia="宋体" w:hAnsi="宋体" w:cs="宋体"/>
          <w:spacing w:val="17"/>
          <w:sz w:val="45"/>
          <w:szCs w:val="45"/>
          <w:lang w:eastAsia="zh-CN"/>
        </w:rPr>
        <w:t xml:space="preserve"> </w:t>
      </w:r>
      <w:r>
        <w:rPr>
          <w:rFonts w:ascii="宋体" w:eastAsia="宋体" w:hAnsi="宋体" w:cs="宋体"/>
          <w:spacing w:val="4"/>
          <w:sz w:val="45"/>
          <w:szCs w:val="45"/>
          <w:lang w:eastAsia="zh-CN"/>
        </w:rPr>
        <w:t>脂肪、磷脂、蛋白质、乳糖、无机盐钙质等物质。当消毒的牛奶中含有发酵剂乳酸</w:t>
      </w:r>
      <w:r>
        <w:rPr>
          <w:rFonts w:ascii="宋体" w:eastAsia="宋体" w:hAnsi="宋体" w:cs="宋体"/>
          <w:spacing w:val="3"/>
          <w:sz w:val="45"/>
          <w:szCs w:val="45"/>
          <w:lang w:eastAsia="zh-CN"/>
        </w:rPr>
        <w:t>菌时，乳酸</w:t>
      </w:r>
      <w:r>
        <w:rPr>
          <w:rFonts w:ascii="宋体" w:eastAsia="宋体" w:hAnsi="宋体" w:cs="宋体"/>
          <w:sz w:val="45"/>
          <w:szCs w:val="45"/>
          <w:lang w:eastAsia="zh-CN"/>
        </w:rPr>
        <w:t xml:space="preserve"> </w:t>
      </w:r>
      <w:r>
        <w:rPr>
          <w:rFonts w:ascii="宋体" w:eastAsia="宋体" w:hAnsi="宋体" w:cs="宋体"/>
          <w:spacing w:val="4"/>
          <w:sz w:val="45"/>
          <w:szCs w:val="45"/>
          <w:lang w:eastAsia="zh-CN"/>
        </w:rPr>
        <w:t>菌就会在适宜的温度(30～40℃)中，大量生长繁殖，将牛奶</w:t>
      </w:r>
      <w:r>
        <w:rPr>
          <w:rFonts w:ascii="宋体" w:eastAsia="宋体" w:hAnsi="宋体" w:cs="宋体"/>
          <w:spacing w:val="3"/>
          <w:sz w:val="45"/>
          <w:szCs w:val="45"/>
          <w:lang w:eastAsia="zh-CN"/>
        </w:rPr>
        <w:t>中的乳糖分解成乳酸。乳酸把牛奶</w:t>
      </w:r>
      <w:r>
        <w:rPr>
          <w:rFonts w:ascii="宋体" w:eastAsia="宋体" w:hAnsi="宋体" w:cs="宋体"/>
          <w:sz w:val="45"/>
          <w:szCs w:val="45"/>
          <w:lang w:eastAsia="zh-CN"/>
        </w:rPr>
        <w:t xml:space="preserve"> </w:t>
      </w:r>
      <w:r>
        <w:rPr>
          <w:rFonts w:ascii="宋体" w:eastAsia="宋体" w:hAnsi="宋体" w:cs="宋体"/>
          <w:spacing w:val="14"/>
          <w:sz w:val="45"/>
          <w:szCs w:val="45"/>
          <w:lang w:eastAsia="zh-CN"/>
        </w:rPr>
        <w:t>中蛋白钙离子夺走，这样一来，蛋白化合物变得不再稳定，随着乳酸的酸度不断地增加，牛</w:t>
      </w:r>
      <w:r>
        <w:rPr>
          <w:rFonts w:ascii="宋体" w:eastAsia="宋体" w:hAnsi="宋体" w:cs="宋体"/>
          <w:spacing w:val="3"/>
          <w:sz w:val="45"/>
          <w:szCs w:val="45"/>
          <w:lang w:eastAsia="zh-CN"/>
        </w:rPr>
        <w:t xml:space="preserve"> </w:t>
      </w:r>
      <w:r>
        <w:rPr>
          <w:rFonts w:ascii="宋体" w:eastAsia="宋体" w:hAnsi="宋体" w:cs="宋体"/>
          <w:spacing w:val="11"/>
          <w:sz w:val="45"/>
          <w:szCs w:val="45"/>
          <w:lang w:eastAsia="zh-CN"/>
        </w:rPr>
        <w:t>奶的性质逐渐发生了变化。当乳酸的</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11"/>
          <w:sz w:val="45"/>
          <w:szCs w:val="45"/>
          <w:lang w:eastAsia="zh-CN"/>
        </w:rPr>
        <w:t>≤4.6</w:t>
      </w:r>
      <w:r>
        <w:rPr>
          <w:rFonts w:ascii="Times New Roman" w:eastAsia="Times New Roman" w:hAnsi="Times New Roman" w:cs="Times New Roman"/>
          <w:spacing w:val="53"/>
          <w:sz w:val="45"/>
          <w:szCs w:val="45"/>
          <w:lang w:eastAsia="zh-CN"/>
        </w:rPr>
        <w:t xml:space="preserve"> </w:t>
      </w:r>
      <w:r>
        <w:rPr>
          <w:rFonts w:ascii="宋体" w:eastAsia="宋体" w:hAnsi="宋体" w:cs="宋体"/>
          <w:spacing w:val="11"/>
          <w:sz w:val="45"/>
          <w:szCs w:val="45"/>
          <w:lang w:eastAsia="zh-CN"/>
        </w:rPr>
        <w:t>时，酪蛋白开</w:t>
      </w:r>
      <w:r>
        <w:rPr>
          <w:rFonts w:ascii="宋体" w:eastAsia="宋体" w:hAnsi="宋体" w:cs="宋体"/>
          <w:spacing w:val="10"/>
          <w:sz w:val="45"/>
          <w:szCs w:val="45"/>
          <w:lang w:eastAsia="zh-CN"/>
        </w:rPr>
        <w:t>始沉淀，凝结成酸牛奶，对钙的含</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量产生影响。钙与身体健康息息相关，钙元素除形成骨骼以支撑身体外，还参与人体的代谢</w:t>
      </w:r>
      <w:r>
        <w:rPr>
          <w:rFonts w:ascii="宋体" w:eastAsia="宋体" w:hAnsi="宋体" w:cs="宋体"/>
          <w:spacing w:val="5"/>
          <w:sz w:val="45"/>
          <w:szCs w:val="45"/>
          <w:lang w:eastAsia="zh-CN"/>
        </w:rPr>
        <w:t xml:space="preserve"> </w:t>
      </w:r>
      <w:r>
        <w:rPr>
          <w:rFonts w:ascii="宋体" w:eastAsia="宋体" w:hAnsi="宋体" w:cs="宋体"/>
          <w:spacing w:val="4"/>
          <w:sz w:val="45"/>
          <w:szCs w:val="45"/>
          <w:lang w:eastAsia="zh-CN"/>
        </w:rPr>
        <w:t>活动。钙缺乏可导致儿童佝偻病，青少年发育迟缓，孕妇高血压，老年人骨质疏松等。牛奶是</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人体钙的最佳来源，而且钙磷比例非常利于钙的吸收。因此，乳品中钙含量的常规营养分析</w:t>
      </w:r>
      <w:r>
        <w:rPr>
          <w:rFonts w:ascii="宋体" w:eastAsia="宋体" w:hAnsi="宋体" w:cs="宋体"/>
          <w:spacing w:val="9"/>
          <w:sz w:val="45"/>
          <w:szCs w:val="45"/>
          <w:lang w:eastAsia="zh-CN"/>
        </w:rPr>
        <w:t xml:space="preserve"> 是必须检测的质量指标。</w:t>
      </w:r>
    </w:p>
    <w:p w14:paraId="11C4F6EE" w14:textId="77777777" w:rsidR="00ED288C" w:rsidRDefault="00000000">
      <w:pPr>
        <w:spacing w:before="86" w:line="261" w:lineRule="auto"/>
        <w:ind w:left="111" w:firstLine="906"/>
        <w:jc w:val="both"/>
        <w:rPr>
          <w:rFonts w:ascii="宋体" w:eastAsia="宋体" w:hAnsi="宋体" w:cs="宋体" w:hint="eastAsia"/>
          <w:sz w:val="48"/>
          <w:szCs w:val="48"/>
          <w:lang w:eastAsia="zh-CN"/>
        </w:rPr>
      </w:pPr>
      <w:r>
        <w:rPr>
          <w:rFonts w:ascii="宋体" w:eastAsia="宋体" w:hAnsi="宋体" w:cs="宋体"/>
          <w:spacing w:val="-3"/>
          <w:sz w:val="48"/>
          <w:szCs w:val="48"/>
          <w:lang w:eastAsia="zh-CN"/>
        </w:rPr>
        <w:t>牛奶中有两种酸度：①外表酸度也称固有酸度(潜在酸度);②真实</w:t>
      </w:r>
      <w:r>
        <w:rPr>
          <w:rFonts w:ascii="宋体" w:eastAsia="宋体" w:hAnsi="宋体" w:cs="宋体"/>
          <w:spacing w:val="-4"/>
          <w:sz w:val="48"/>
          <w:szCs w:val="48"/>
          <w:lang w:eastAsia="zh-CN"/>
        </w:rPr>
        <w:t>酸度也称发酵酸度。</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外表酸度是指磷酸与干酪素的酸性反应，在新鲜的牛奶中约占0.15%,另外还有</w:t>
      </w:r>
      <w:r>
        <w:rPr>
          <w:rFonts w:ascii="Times New Roman" w:eastAsia="Times New Roman" w:hAnsi="Times New Roman" w:cs="Times New Roman"/>
          <w:sz w:val="48"/>
          <w:szCs w:val="48"/>
          <w:lang w:eastAsia="zh-CN"/>
        </w:rPr>
        <w:t>CO</w:t>
      </w:r>
      <w:r>
        <w:rPr>
          <w:rFonts w:ascii="Times New Roman" w:eastAsia="Times New Roman" w:hAnsi="Times New Roman" w:cs="Times New Roman"/>
          <w:spacing w:val="1"/>
          <w:sz w:val="48"/>
          <w:szCs w:val="48"/>
          <w:lang w:eastAsia="zh-CN"/>
        </w:rPr>
        <w:t>₂</w:t>
      </w:r>
      <w:r>
        <w:rPr>
          <w:rFonts w:ascii="宋体" w:eastAsia="宋体" w:hAnsi="宋体" w:cs="宋体"/>
          <w:spacing w:val="1"/>
          <w:sz w:val="48"/>
          <w:szCs w:val="48"/>
          <w:lang w:eastAsia="zh-CN"/>
        </w:rPr>
        <w:t>、枸杞</w:t>
      </w:r>
      <w:r>
        <w:rPr>
          <w:rFonts w:ascii="宋体" w:eastAsia="宋体" w:hAnsi="宋体" w:cs="宋体"/>
          <w:spacing w:val="7"/>
          <w:sz w:val="48"/>
          <w:szCs w:val="48"/>
          <w:lang w:eastAsia="zh-CN"/>
        </w:rPr>
        <w:t xml:space="preserve"> </w:t>
      </w:r>
      <w:r>
        <w:rPr>
          <w:rFonts w:ascii="宋体" w:eastAsia="宋体" w:hAnsi="宋体" w:cs="宋体"/>
          <w:spacing w:val="-15"/>
          <w:sz w:val="48"/>
          <w:szCs w:val="48"/>
          <w:lang w:eastAsia="zh-CN"/>
        </w:rPr>
        <w:t>酸、酪蛋白、白蛋白等。真实酸度是由乳酸菌作用于乳糖，产生乳酸引起的。习惯上如果牛</w:t>
      </w:r>
      <w:r>
        <w:rPr>
          <w:rFonts w:ascii="宋体" w:eastAsia="宋体" w:hAnsi="宋体" w:cs="宋体"/>
          <w:spacing w:val="17"/>
          <w:sz w:val="48"/>
          <w:szCs w:val="48"/>
          <w:lang w:eastAsia="zh-CN"/>
        </w:rPr>
        <w:t xml:space="preserve"> </w:t>
      </w:r>
      <w:r>
        <w:rPr>
          <w:rFonts w:ascii="宋体" w:eastAsia="宋体" w:hAnsi="宋体" w:cs="宋体"/>
          <w:spacing w:val="4"/>
          <w:sz w:val="48"/>
          <w:szCs w:val="48"/>
          <w:lang w:eastAsia="zh-CN"/>
        </w:rPr>
        <w:t>奶中的酸度含量超过0.25%～0.2%,</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4"/>
          <w:sz w:val="48"/>
          <w:szCs w:val="48"/>
          <w:lang w:eastAsia="zh-CN"/>
        </w:rPr>
        <w:t>=6.6</w:t>
      </w:r>
      <w:r>
        <w:rPr>
          <w:rFonts w:ascii="Times New Roman" w:eastAsia="Times New Roman" w:hAnsi="Times New Roman" w:cs="Times New Roman"/>
          <w:spacing w:val="49"/>
          <w:sz w:val="48"/>
          <w:szCs w:val="48"/>
          <w:lang w:eastAsia="zh-CN"/>
        </w:rPr>
        <w:t xml:space="preserve"> </w:t>
      </w:r>
      <w:r>
        <w:rPr>
          <w:rFonts w:ascii="宋体" w:eastAsia="宋体" w:hAnsi="宋体" w:cs="宋体"/>
          <w:spacing w:val="4"/>
          <w:sz w:val="48"/>
          <w:szCs w:val="48"/>
          <w:lang w:eastAsia="zh-CN"/>
        </w:rPr>
        <w:t>即为有乳酸存在。酸度小于0.2%的牛奶称为新</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鲜牛奶；酸度大于0.2%的牛奶称为不新鲜牛奶；酸度达到0.3%时，饮用时有一定的酸味，</w:t>
      </w:r>
      <w:r>
        <w:rPr>
          <w:rFonts w:ascii="宋体" w:eastAsia="宋体" w:hAnsi="宋体" w:cs="宋体"/>
          <w:spacing w:val="8"/>
          <w:sz w:val="48"/>
          <w:szCs w:val="48"/>
          <w:lang w:eastAsia="zh-CN"/>
        </w:rPr>
        <w:t xml:space="preserve"> </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4"/>
          <w:sz w:val="48"/>
          <w:szCs w:val="48"/>
          <w:lang w:eastAsia="zh-CN"/>
        </w:rPr>
        <w:t xml:space="preserve">=4.3 </w:t>
      </w:r>
      <w:r>
        <w:rPr>
          <w:rFonts w:ascii="宋体" w:eastAsia="宋体" w:hAnsi="宋体" w:cs="宋体"/>
          <w:spacing w:val="4"/>
          <w:sz w:val="48"/>
          <w:szCs w:val="48"/>
          <w:lang w:eastAsia="zh-CN"/>
        </w:rPr>
        <w:t>; 当牛奶结块时酸度为0.6%。通常用</w:t>
      </w:r>
      <w:r>
        <w:rPr>
          <w:rFonts w:ascii="Times New Roman" w:eastAsia="Times New Roman" w:hAnsi="Times New Roman" w:cs="Times New Roman"/>
          <w:spacing w:val="4"/>
          <w:sz w:val="48"/>
          <w:szCs w:val="48"/>
          <w:lang w:eastAsia="zh-CN"/>
        </w:rPr>
        <w:t xml:space="preserve">T  </w:t>
      </w:r>
      <w:r>
        <w:rPr>
          <w:rFonts w:ascii="宋体" w:eastAsia="宋体" w:hAnsi="宋体" w:cs="宋体"/>
          <w:spacing w:val="4"/>
          <w:sz w:val="48"/>
          <w:szCs w:val="48"/>
          <w:lang w:eastAsia="zh-CN"/>
        </w:rPr>
        <w:t>表示牛奶酸度，</w:t>
      </w:r>
      <w:r>
        <w:rPr>
          <w:rFonts w:ascii="Times New Roman" w:eastAsia="Times New Roman" w:hAnsi="Times New Roman" w:cs="Times New Roman"/>
          <w:spacing w:val="4"/>
          <w:sz w:val="48"/>
          <w:szCs w:val="48"/>
          <w:lang w:eastAsia="zh-CN"/>
        </w:rPr>
        <w:t>T</w:t>
      </w:r>
      <w:r>
        <w:rPr>
          <w:rFonts w:ascii="Times New Roman" w:eastAsia="Times New Roman" w:hAnsi="Times New Roman" w:cs="Times New Roman"/>
          <w:spacing w:val="3"/>
          <w:sz w:val="48"/>
          <w:szCs w:val="48"/>
          <w:lang w:eastAsia="zh-CN"/>
        </w:rPr>
        <w:t xml:space="preserve">    </w:t>
      </w:r>
      <w:r>
        <w:rPr>
          <w:rFonts w:ascii="宋体" w:eastAsia="宋体" w:hAnsi="宋体" w:cs="宋体"/>
          <w:spacing w:val="3"/>
          <w:sz w:val="48"/>
          <w:szCs w:val="48"/>
          <w:lang w:eastAsia="zh-CN"/>
        </w:rPr>
        <w:t xml:space="preserve">是指滴定100 </w:t>
      </w:r>
      <w:r>
        <w:rPr>
          <w:rFonts w:ascii="Times New Roman" w:eastAsia="Times New Roman" w:hAnsi="Times New Roman" w:cs="Times New Roman"/>
          <w:sz w:val="48"/>
          <w:szCs w:val="48"/>
          <w:lang w:eastAsia="zh-CN"/>
        </w:rPr>
        <w:t>mL</w:t>
      </w:r>
      <w:r>
        <w:rPr>
          <w:rFonts w:ascii="宋体" w:eastAsia="宋体" w:hAnsi="宋体" w:cs="宋体"/>
          <w:spacing w:val="3"/>
          <w:sz w:val="48"/>
          <w:szCs w:val="48"/>
          <w:lang w:eastAsia="zh-CN"/>
        </w:rPr>
        <w:t>牛奶</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样品，消耗的0.1</w:t>
      </w:r>
      <w:r>
        <w:rPr>
          <w:rFonts w:ascii="Times New Roman" w:eastAsia="Times New Roman" w:hAnsi="Times New Roman" w:cs="Times New Roman"/>
          <w:spacing w:val="-4"/>
          <w:sz w:val="48"/>
          <w:szCs w:val="48"/>
          <w:lang w:eastAsia="zh-CN"/>
        </w:rPr>
        <w:t xml:space="preserve">mol·L-¹NaOH   </w:t>
      </w:r>
      <w:r>
        <w:rPr>
          <w:rFonts w:ascii="宋体" w:eastAsia="宋体" w:hAnsi="宋体" w:cs="宋体"/>
          <w:spacing w:val="-4"/>
          <w:sz w:val="48"/>
          <w:szCs w:val="48"/>
          <w:lang w:eastAsia="zh-CN"/>
        </w:rPr>
        <w:t>溶液的量。牛奶中酸度增高，主要是微生物活动的结果，</w:t>
      </w:r>
    </w:p>
    <w:p w14:paraId="4C41D2F0" w14:textId="77777777" w:rsidR="00ED288C" w:rsidRDefault="00ED288C">
      <w:pPr>
        <w:spacing w:line="261" w:lineRule="auto"/>
        <w:rPr>
          <w:rFonts w:ascii="宋体" w:eastAsia="宋体" w:hAnsi="宋体" w:cs="宋体" w:hint="eastAsia"/>
          <w:sz w:val="48"/>
          <w:szCs w:val="48"/>
          <w:lang w:eastAsia="zh-CN"/>
        </w:rPr>
        <w:sectPr w:rsidR="00ED288C">
          <w:headerReference w:type="default" r:id="rId364"/>
          <w:pgSz w:w="20866" w:h="31680"/>
          <w:pgMar w:top="2081" w:right="652" w:bottom="400" w:left="1319" w:header="717" w:footer="0" w:gutter="0"/>
          <w:cols w:space="720"/>
        </w:sectPr>
      </w:pPr>
    </w:p>
    <w:p w14:paraId="14463029" w14:textId="77777777" w:rsidR="00ED288C" w:rsidRDefault="00000000">
      <w:pPr>
        <w:spacing w:before="99" w:line="275" w:lineRule="auto"/>
        <w:ind w:left="95" w:right="99"/>
        <w:jc w:val="both"/>
        <w:rPr>
          <w:rFonts w:ascii="宋体" w:eastAsia="宋体" w:hAnsi="宋体" w:cs="宋体" w:hint="eastAsia"/>
          <w:sz w:val="47"/>
          <w:szCs w:val="47"/>
          <w:lang w:eastAsia="zh-CN"/>
        </w:rPr>
      </w:pPr>
      <w:r>
        <w:rPr>
          <w:rFonts w:ascii="宋体" w:eastAsia="宋体" w:hAnsi="宋体" w:cs="宋体"/>
          <w:spacing w:val="7"/>
          <w:sz w:val="47"/>
          <w:szCs w:val="47"/>
          <w:lang w:eastAsia="zh-CN"/>
        </w:rPr>
        <w:lastRenderedPageBreak/>
        <w:t>通过测定牛奶的酸度即可确定牛奶的新鲜程度，反映出乳质的实际品质。正常牛奶的酸度</w:t>
      </w:r>
      <w:r>
        <w:rPr>
          <w:rFonts w:ascii="宋体" w:eastAsia="宋体" w:hAnsi="宋体" w:cs="宋体"/>
          <w:spacing w:val="18"/>
          <w:sz w:val="47"/>
          <w:szCs w:val="47"/>
          <w:lang w:eastAsia="zh-CN"/>
        </w:rPr>
        <w:t xml:space="preserve"> </w:t>
      </w:r>
      <w:r>
        <w:rPr>
          <w:rFonts w:ascii="宋体" w:eastAsia="宋体" w:hAnsi="宋体" w:cs="宋体"/>
          <w:sz w:val="47"/>
          <w:szCs w:val="47"/>
          <w:lang w:eastAsia="zh-CN"/>
        </w:rPr>
        <w:t>随奶牛的品种、饲料、泌乳期的不同而略有差异，但一般均在14～18°</w:t>
      </w:r>
      <w:r>
        <w:rPr>
          <w:rFonts w:ascii="Times New Roman" w:eastAsia="Times New Roman" w:hAnsi="Times New Roman" w:cs="Times New Roman"/>
          <w:sz w:val="47"/>
          <w:szCs w:val="47"/>
          <w:lang w:eastAsia="zh-CN"/>
        </w:rPr>
        <w:t>T</w:t>
      </w:r>
      <w:r>
        <w:rPr>
          <w:rFonts w:ascii="宋体" w:eastAsia="宋体" w:hAnsi="宋体" w:cs="宋体"/>
          <w:sz w:val="47"/>
          <w:szCs w:val="47"/>
          <w:lang w:eastAsia="zh-CN"/>
        </w:rPr>
        <w:t>。如果牛奶放置时</w:t>
      </w:r>
      <w:r>
        <w:rPr>
          <w:rFonts w:ascii="宋体" w:eastAsia="宋体" w:hAnsi="宋体" w:cs="宋体"/>
          <w:spacing w:val="4"/>
          <w:sz w:val="47"/>
          <w:szCs w:val="47"/>
          <w:lang w:eastAsia="zh-CN"/>
        </w:rPr>
        <w:t xml:space="preserve"> </w:t>
      </w:r>
      <w:r>
        <w:rPr>
          <w:rFonts w:ascii="宋体" w:eastAsia="宋体" w:hAnsi="宋体" w:cs="宋体"/>
          <w:spacing w:val="1"/>
          <w:sz w:val="47"/>
          <w:szCs w:val="47"/>
          <w:lang w:eastAsia="zh-CN"/>
        </w:rPr>
        <w:t>间过长，细菌繁殖会使牛奶酸度降低。因此，牛奶的酸度是反映乳制品的一项</w:t>
      </w:r>
      <w:r>
        <w:rPr>
          <w:rFonts w:ascii="宋体" w:eastAsia="宋体" w:hAnsi="宋体" w:cs="宋体"/>
          <w:sz w:val="47"/>
          <w:szCs w:val="47"/>
          <w:lang w:eastAsia="zh-CN"/>
        </w:rPr>
        <w:t>重要指标。</w:t>
      </w:r>
    </w:p>
    <w:p w14:paraId="63B248BE" w14:textId="77777777" w:rsidR="00ED288C" w:rsidRDefault="00000000">
      <w:pPr>
        <w:spacing w:before="238" w:line="221" w:lineRule="auto"/>
        <w:ind w:left="95"/>
        <w:rPr>
          <w:rFonts w:ascii="黑体" w:eastAsia="黑体" w:hAnsi="黑体" w:cs="黑体" w:hint="eastAsia"/>
          <w:sz w:val="45"/>
          <w:szCs w:val="45"/>
          <w:lang w:eastAsia="zh-CN"/>
        </w:rPr>
      </w:pPr>
      <w:r>
        <w:rPr>
          <w:rFonts w:ascii="黑体" w:eastAsia="黑体" w:hAnsi="黑体" w:cs="黑体"/>
          <w:spacing w:val="3"/>
          <w:sz w:val="45"/>
          <w:szCs w:val="45"/>
          <w:lang w:eastAsia="zh-CN"/>
        </w:rPr>
        <w:t>三</w:t>
      </w:r>
      <w:r>
        <w:rPr>
          <w:rFonts w:ascii="黑体" w:eastAsia="黑体" w:hAnsi="黑体" w:cs="黑体"/>
          <w:spacing w:val="-117"/>
          <w:sz w:val="45"/>
          <w:szCs w:val="45"/>
          <w:lang w:eastAsia="zh-CN"/>
        </w:rPr>
        <w:t xml:space="preserve"> </w:t>
      </w:r>
      <w:r>
        <w:rPr>
          <w:rFonts w:ascii="黑体" w:eastAsia="黑体" w:hAnsi="黑体" w:cs="黑体"/>
          <w:spacing w:val="3"/>
          <w:sz w:val="45"/>
          <w:szCs w:val="45"/>
          <w:lang w:eastAsia="zh-CN"/>
        </w:rPr>
        <w:t>、仪器与试剂</w:t>
      </w:r>
    </w:p>
    <w:p w14:paraId="499D9589" w14:textId="77777777" w:rsidR="00ED288C" w:rsidRDefault="00ED288C">
      <w:pPr>
        <w:pStyle w:val="a3"/>
        <w:spacing w:line="309" w:lineRule="auto"/>
        <w:rPr>
          <w:lang w:eastAsia="zh-CN"/>
        </w:rPr>
      </w:pPr>
    </w:p>
    <w:p w14:paraId="3D7E93EB" w14:textId="77777777" w:rsidR="00ED288C" w:rsidRDefault="00000000">
      <w:pPr>
        <w:spacing w:before="147" w:line="23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11"/>
          <w:sz w:val="45"/>
          <w:szCs w:val="45"/>
          <w:lang w:eastAsia="zh-CN"/>
        </w:rPr>
        <w:t xml:space="preserve"> </w:t>
      </w:r>
      <w:r>
        <w:rPr>
          <w:rFonts w:ascii="楷体" w:eastAsia="楷体" w:hAnsi="楷体" w:cs="楷体"/>
          <w:spacing w:val="5"/>
          <w:sz w:val="45"/>
          <w:szCs w:val="45"/>
          <w:lang w:eastAsia="zh-CN"/>
        </w:rPr>
        <w:t>仪器</w:t>
      </w:r>
    </w:p>
    <w:p w14:paraId="3BFD6E78" w14:textId="77777777" w:rsidR="00ED288C" w:rsidRDefault="00000000">
      <w:pPr>
        <w:spacing w:before="380" w:line="220" w:lineRule="auto"/>
        <w:ind w:left="1019"/>
        <w:rPr>
          <w:rFonts w:ascii="宋体" w:eastAsia="宋体" w:hAnsi="宋体" w:cs="宋体" w:hint="eastAsia"/>
          <w:sz w:val="45"/>
          <w:szCs w:val="45"/>
          <w:lang w:eastAsia="zh-CN"/>
        </w:rPr>
      </w:pPr>
      <w:r>
        <w:rPr>
          <w:rFonts w:ascii="宋体" w:eastAsia="宋体" w:hAnsi="宋体" w:cs="宋体"/>
          <w:spacing w:val="11"/>
          <w:sz w:val="45"/>
          <w:szCs w:val="45"/>
          <w:lang w:eastAsia="zh-CN"/>
        </w:rPr>
        <w:t>量筒，锥形瓶，酸度计，移液管，碱式滴定管，酸式滴定管。</w:t>
      </w:r>
    </w:p>
    <w:p w14:paraId="0483D21B" w14:textId="77777777" w:rsidR="00ED288C" w:rsidRDefault="00ED288C">
      <w:pPr>
        <w:pStyle w:val="a3"/>
        <w:spacing w:line="277" w:lineRule="auto"/>
        <w:rPr>
          <w:lang w:eastAsia="zh-CN"/>
        </w:rPr>
      </w:pPr>
    </w:p>
    <w:p w14:paraId="5020077C" w14:textId="77777777" w:rsidR="00ED288C" w:rsidRDefault="00000000">
      <w:pPr>
        <w:spacing w:before="146" w:line="229"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8"/>
          <w:sz w:val="45"/>
          <w:szCs w:val="45"/>
          <w:lang w:eastAsia="zh-CN"/>
        </w:rPr>
        <w:t>2.</w:t>
      </w:r>
      <w:r>
        <w:rPr>
          <w:rFonts w:ascii="Times New Roman" w:eastAsia="Times New Roman" w:hAnsi="Times New Roman" w:cs="Times New Roman"/>
          <w:spacing w:val="15"/>
          <w:sz w:val="45"/>
          <w:szCs w:val="45"/>
          <w:lang w:eastAsia="zh-CN"/>
        </w:rPr>
        <w:t xml:space="preserve">  </w:t>
      </w:r>
      <w:r>
        <w:rPr>
          <w:rFonts w:ascii="楷体" w:eastAsia="楷体" w:hAnsi="楷体" w:cs="楷体"/>
          <w:spacing w:val="18"/>
          <w:sz w:val="45"/>
          <w:szCs w:val="45"/>
          <w:lang w:eastAsia="zh-CN"/>
        </w:rPr>
        <w:t>试剂</w:t>
      </w:r>
    </w:p>
    <w:p w14:paraId="77CC0A4B" w14:textId="77777777" w:rsidR="00ED288C" w:rsidRDefault="00000000">
      <w:pPr>
        <w:spacing w:before="336" w:line="215" w:lineRule="auto"/>
        <w:ind w:left="1019"/>
        <w:rPr>
          <w:rFonts w:ascii="宋体" w:eastAsia="宋体" w:hAnsi="宋体" w:cs="宋体" w:hint="eastAsia"/>
          <w:sz w:val="48"/>
          <w:szCs w:val="48"/>
          <w:lang w:eastAsia="zh-CN"/>
        </w:rPr>
      </w:pPr>
      <w:r>
        <w:rPr>
          <w:rFonts w:ascii="宋体" w:eastAsia="宋体" w:hAnsi="宋体" w:cs="宋体"/>
          <w:spacing w:val="-7"/>
          <w:sz w:val="48"/>
          <w:szCs w:val="48"/>
          <w:lang w:eastAsia="zh-CN"/>
        </w:rPr>
        <w:t>酚酞，氢氧化钠，标准缓冲溶液，</w:t>
      </w:r>
      <w:r>
        <w:rPr>
          <w:rFonts w:ascii="Times New Roman" w:eastAsia="Times New Roman" w:hAnsi="Times New Roman" w:cs="Times New Roman"/>
          <w:spacing w:val="-7"/>
          <w:sz w:val="48"/>
          <w:szCs w:val="48"/>
          <w:lang w:eastAsia="zh-CN"/>
        </w:rPr>
        <w:t xml:space="preserve">EDTA,NaOH,    </w:t>
      </w:r>
      <w:r>
        <w:rPr>
          <w:rFonts w:ascii="宋体" w:eastAsia="宋体" w:hAnsi="宋体" w:cs="宋体"/>
          <w:spacing w:val="-7"/>
          <w:sz w:val="48"/>
          <w:szCs w:val="48"/>
          <w:lang w:eastAsia="zh-CN"/>
        </w:rPr>
        <w:t>铬黑</w:t>
      </w:r>
      <w:r>
        <w:rPr>
          <w:rFonts w:ascii="Times New Roman" w:eastAsia="Times New Roman" w:hAnsi="Times New Roman" w:cs="Times New Roman"/>
          <w:spacing w:val="-7"/>
          <w:sz w:val="48"/>
          <w:szCs w:val="48"/>
          <w:lang w:eastAsia="zh-CN"/>
        </w:rPr>
        <w:t xml:space="preserve">T </w:t>
      </w:r>
      <w:r>
        <w:rPr>
          <w:rFonts w:ascii="宋体" w:eastAsia="宋体" w:hAnsi="宋体" w:cs="宋体"/>
          <w:spacing w:val="-7"/>
          <w:sz w:val="48"/>
          <w:szCs w:val="48"/>
          <w:lang w:eastAsia="zh-CN"/>
        </w:rPr>
        <w:t>指示剂，钙指示剂。</w:t>
      </w:r>
    </w:p>
    <w:p w14:paraId="69B3CED0" w14:textId="77777777" w:rsidR="00ED288C" w:rsidRDefault="00ED288C">
      <w:pPr>
        <w:pStyle w:val="a3"/>
        <w:spacing w:line="413" w:lineRule="auto"/>
        <w:rPr>
          <w:lang w:eastAsia="zh-CN"/>
        </w:rPr>
      </w:pPr>
    </w:p>
    <w:p w14:paraId="3211ED3C"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6"/>
          <w:sz w:val="45"/>
          <w:szCs w:val="45"/>
          <w:lang w:eastAsia="zh-CN"/>
        </w:rPr>
        <w:t>四</w:t>
      </w:r>
      <w:r>
        <w:rPr>
          <w:rFonts w:ascii="黑体" w:eastAsia="黑体" w:hAnsi="黑体" w:cs="黑体"/>
          <w:spacing w:val="-98"/>
          <w:sz w:val="45"/>
          <w:szCs w:val="45"/>
          <w:lang w:eastAsia="zh-CN"/>
        </w:rPr>
        <w:t xml:space="preserve"> </w:t>
      </w:r>
      <w:r>
        <w:rPr>
          <w:rFonts w:ascii="黑体" w:eastAsia="黑体" w:hAnsi="黑体" w:cs="黑体"/>
          <w:spacing w:val="-6"/>
          <w:sz w:val="45"/>
          <w:szCs w:val="45"/>
          <w:lang w:eastAsia="zh-CN"/>
        </w:rPr>
        <w:t>、实验内容</w:t>
      </w:r>
    </w:p>
    <w:p w14:paraId="74C6F14F" w14:textId="77777777" w:rsidR="00ED288C" w:rsidRDefault="00ED288C">
      <w:pPr>
        <w:pStyle w:val="a3"/>
        <w:spacing w:line="303" w:lineRule="auto"/>
        <w:rPr>
          <w:lang w:eastAsia="zh-CN"/>
        </w:rPr>
      </w:pPr>
    </w:p>
    <w:p w14:paraId="0F244DBA" w14:textId="77777777" w:rsidR="00ED288C" w:rsidRDefault="00000000">
      <w:pPr>
        <w:spacing w:before="153" w:line="248" w:lineRule="auto"/>
        <w:ind w:left="95" w:right="103"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(1)查阅资料，自行设计实验方案，方案应包括：分析方法及原理、所需试剂与仪器</w:t>
      </w:r>
      <w:r>
        <w:rPr>
          <w:rFonts w:ascii="宋体" w:eastAsia="宋体" w:hAnsi="宋体" w:cs="宋体"/>
          <w:spacing w:val="-11"/>
          <w:sz w:val="47"/>
          <w:szCs w:val="47"/>
          <w:lang w:eastAsia="zh-CN"/>
        </w:rPr>
        <w:t>、实</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验步骤、实验结果的计算式、实验注意事项等。</w:t>
      </w:r>
    </w:p>
    <w:p w14:paraId="7EC68CF1" w14:textId="77777777" w:rsidR="00ED288C" w:rsidRDefault="00000000">
      <w:pPr>
        <w:spacing w:before="139" w:line="222" w:lineRule="auto"/>
        <w:ind w:left="1019"/>
        <w:rPr>
          <w:rFonts w:ascii="宋体" w:eastAsia="宋体" w:hAnsi="宋体" w:cs="宋体" w:hint="eastAsia"/>
          <w:sz w:val="48"/>
          <w:szCs w:val="48"/>
          <w:lang w:eastAsia="zh-CN"/>
        </w:rPr>
      </w:pPr>
      <w:r>
        <w:rPr>
          <w:rFonts w:ascii="宋体" w:eastAsia="宋体" w:hAnsi="宋体" w:cs="宋体"/>
          <w:spacing w:val="-14"/>
          <w:sz w:val="48"/>
          <w:szCs w:val="48"/>
          <w:lang w:eastAsia="zh-CN"/>
        </w:rPr>
        <w:t>(2)列出所需试剂的规格、用量；列出所需仪器及器皿的名称、</w:t>
      </w:r>
      <w:r>
        <w:rPr>
          <w:rFonts w:ascii="宋体" w:eastAsia="宋体" w:hAnsi="宋体" w:cs="宋体"/>
          <w:spacing w:val="-15"/>
          <w:sz w:val="48"/>
          <w:szCs w:val="48"/>
          <w:lang w:eastAsia="zh-CN"/>
        </w:rPr>
        <w:t>型号或规格。</w:t>
      </w:r>
    </w:p>
    <w:p w14:paraId="2219F87B" w14:textId="77777777" w:rsidR="00ED288C" w:rsidRDefault="00000000">
      <w:pPr>
        <w:spacing w:before="119" w:line="223"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(3)准备不同种的牛奶，如高钙奶、酸牛奶</w:t>
      </w:r>
      <w:r>
        <w:rPr>
          <w:rFonts w:ascii="宋体" w:eastAsia="宋体" w:hAnsi="宋体" w:cs="宋体"/>
          <w:spacing w:val="-14"/>
          <w:sz w:val="48"/>
          <w:szCs w:val="48"/>
          <w:lang w:eastAsia="zh-CN"/>
        </w:rPr>
        <w:t>、鲜牛奶等。</w:t>
      </w:r>
    </w:p>
    <w:p w14:paraId="595E5522" w14:textId="77777777" w:rsidR="00ED288C" w:rsidRDefault="00000000">
      <w:pPr>
        <w:spacing w:before="114" w:line="219" w:lineRule="auto"/>
        <w:ind w:left="1019"/>
        <w:rPr>
          <w:rFonts w:ascii="宋体" w:eastAsia="宋体" w:hAnsi="宋体" w:cs="宋体" w:hint="eastAsia"/>
          <w:sz w:val="45"/>
          <w:szCs w:val="45"/>
          <w:lang w:eastAsia="zh-CN"/>
        </w:rPr>
      </w:pPr>
      <w:r>
        <w:rPr>
          <w:rFonts w:ascii="宋体" w:eastAsia="宋体" w:hAnsi="宋体" w:cs="宋体"/>
          <w:spacing w:val="16"/>
          <w:sz w:val="45"/>
          <w:szCs w:val="45"/>
          <w:lang w:eastAsia="zh-CN"/>
        </w:rPr>
        <w:t>(4)配制所需试剂溶液。</w:t>
      </w:r>
    </w:p>
    <w:p w14:paraId="12F4DA03" w14:textId="77777777" w:rsidR="00ED288C" w:rsidRDefault="00000000">
      <w:pPr>
        <w:spacing w:before="185" w:line="221" w:lineRule="auto"/>
        <w:ind w:left="1019"/>
        <w:rPr>
          <w:rFonts w:ascii="宋体" w:eastAsia="宋体" w:hAnsi="宋体" w:cs="宋体" w:hint="eastAsia"/>
          <w:sz w:val="45"/>
          <w:szCs w:val="45"/>
          <w:lang w:eastAsia="zh-CN"/>
        </w:rPr>
      </w:pPr>
      <w:r>
        <w:rPr>
          <w:rFonts w:ascii="宋体" w:eastAsia="宋体" w:hAnsi="宋体" w:cs="宋体"/>
          <w:spacing w:val="18"/>
          <w:sz w:val="45"/>
          <w:szCs w:val="45"/>
          <w:lang w:eastAsia="zh-CN"/>
        </w:rPr>
        <w:t>(5)酸度的测定。</w:t>
      </w:r>
    </w:p>
    <w:p w14:paraId="565C64B4" w14:textId="77777777" w:rsidR="00ED288C" w:rsidRDefault="00000000">
      <w:pPr>
        <w:spacing w:before="87" w:line="223" w:lineRule="auto"/>
        <w:ind w:left="1019"/>
        <w:rPr>
          <w:rFonts w:ascii="宋体" w:eastAsia="宋体" w:hAnsi="宋体" w:cs="宋体" w:hint="eastAsia"/>
          <w:sz w:val="48"/>
          <w:szCs w:val="48"/>
          <w:lang w:eastAsia="zh-CN"/>
        </w:rPr>
      </w:pPr>
      <w:r>
        <w:rPr>
          <w:rFonts w:ascii="宋体" w:eastAsia="宋体" w:hAnsi="宋体" w:cs="宋体"/>
          <w:spacing w:val="-7"/>
          <w:sz w:val="48"/>
          <w:szCs w:val="48"/>
          <w:lang w:eastAsia="zh-CN"/>
        </w:rPr>
        <w:t>(6)钙含量的测定。</w:t>
      </w:r>
    </w:p>
    <w:p w14:paraId="31902F66" w14:textId="77777777" w:rsidR="00ED288C" w:rsidRDefault="00ED288C">
      <w:pPr>
        <w:pStyle w:val="a3"/>
        <w:spacing w:line="385" w:lineRule="auto"/>
        <w:rPr>
          <w:lang w:eastAsia="zh-CN"/>
        </w:rPr>
      </w:pPr>
    </w:p>
    <w:p w14:paraId="03772603" w14:textId="77777777" w:rsidR="00ED288C" w:rsidRDefault="00000000">
      <w:pPr>
        <w:spacing w:before="140" w:line="224" w:lineRule="auto"/>
        <w:ind w:left="95"/>
        <w:rPr>
          <w:rFonts w:ascii="黑体" w:eastAsia="黑体" w:hAnsi="黑体" w:cs="黑体" w:hint="eastAsia"/>
          <w:sz w:val="43"/>
          <w:szCs w:val="43"/>
          <w:lang w:eastAsia="zh-CN"/>
        </w:rPr>
      </w:pPr>
      <w:r>
        <w:rPr>
          <w:rFonts w:ascii="黑体" w:eastAsia="黑体" w:hAnsi="黑体" w:cs="黑体"/>
          <w:spacing w:val="13"/>
          <w:sz w:val="43"/>
          <w:szCs w:val="43"/>
          <w:lang w:eastAsia="zh-CN"/>
        </w:rPr>
        <w:t>五</w:t>
      </w:r>
      <w:r>
        <w:rPr>
          <w:rFonts w:ascii="黑体" w:eastAsia="黑体" w:hAnsi="黑体" w:cs="黑体"/>
          <w:spacing w:val="-83"/>
          <w:sz w:val="43"/>
          <w:szCs w:val="43"/>
          <w:lang w:eastAsia="zh-CN"/>
        </w:rPr>
        <w:t xml:space="preserve"> </w:t>
      </w:r>
      <w:r>
        <w:rPr>
          <w:rFonts w:ascii="黑体" w:eastAsia="黑体" w:hAnsi="黑体" w:cs="黑体"/>
          <w:spacing w:val="13"/>
          <w:sz w:val="43"/>
          <w:szCs w:val="43"/>
          <w:lang w:eastAsia="zh-CN"/>
        </w:rPr>
        <w:t>、实验指导</w:t>
      </w:r>
    </w:p>
    <w:p w14:paraId="0CF9FF49" w14:textId="77777777" w:rsidR="00ED288C" w:rsidRDefault="00ED288C">
      <w:pPr>
        <w:pStyle w:val="a3"/>
        <w:spacing w:line="348" w:lineRule="auto"/>
        <w:rPr>
          <w:lang w:eastAsia="zh-CN"/>
        </w:rPr>
      </w:pPr>
    </w:p>
    <w:p w14:paraId="6DC33DDA" w14:textId="77777777" w:rsidR="00ED288C" w:rsidRDefault="00000000">
      <w:pPr>
        <w:spacing w:before="147" w:line="226"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1.</w:t>
      </w:r>
      <w:r>
        <w:rPr>
          <w:rFonts w:ascii="Times New Roman" w:eastAsia="Times New Roman" w:hAnsi="Times New Roman" w:cs="Times New Roman"/>
          <w:spacing w:val="112"/>
          <w:sz w:val="45"/>
          <w:szCs w:val="45"/>
          <w:lang w:eastAsia="zh-CN"/>
        </w:rPr>
        <w:t xml:space="preserve"> </w:t>
      </w:r>
      <w:r>
        <w:rPr>
          <w:rFonts w:ascii="楷体" w:eastAsia="楷体" w:hAnsi="楷体" w:cs="楷体"/>
          <w:spacing w:val="9"/>
          <w:sz w:val="45"/>
          <w:szCs w:val="45"/>
          <w:lang w:eastAsia="zh-CN"/>
        </w:rPr>
        <w:t>确定分析方法</w:t>
      </w:r>
    </w:p>
    <w:p w14:paraId="7628C615" w14:textId="77777777" w:rsidR="00ED288C" w:rsidRDefault="00ED288C">
      <w:pPr>
        <w:pStyle w:val="a3"/>
        <w:spacing w:line="292" w:lineRule="auto"/>
        <w:rPr>
          <w:lang w:eastAsia="zh-CN"/>
        </w:rPr>
      </w:pPr>
    </w:p>
    <w:p w14:paraId="1544176E" w14:textId="77777777" w:rsidR="00ED288C" w:rsidRDefault="00000000">
      <w:pPr>
        <w:spacing w:before="156" w:line="223" w:lineRule="auto"/>
        <w:ind w:left="1019"/>
        <w:rPr>
          <w:rFonts w:ascii="宋体" w:eastAsia="宋体" w:hAnsi="宋体" w:cs="宋体" w:hint="eastAsia"/>
          <w:sz w:val="48"/>
          <w:szCs w:val="48"/>
          <w:lang w:eastAsia="zh-CN"/>
        </w:rPr>
      </w:pPr>
      <w:r>
        <w:rPr>
          <w:rFonts w:ascii="宋体" w:eastAsia="宋体" w:hAnsi="宋体" w:cs="宋体"/>
          <w:spacing w:val="-18"/>
          <w:sz w:val="48"/>
          <w:szCs w:val="48"/>
          <w:lang w:eastAsia="zh-CN"/>
        </w:rPr>
        <w:t>根据试样来源、牛奶样品浑浊度初步判断选择何种分析方法。</w:t>
      </w:r>
    </w:p>
    <w:p w14:paraId="70439DEA" w14:textId="77777777" w:rsidR="00ED288C" w:rsidRDefault="00ED288C">
      <w:pPr>
        <w:pStyle w:val="a3"/>
        <w:spacing w:line="326" w:lineRule="auto"/>
        <w:rPr>
          <w:lang w:eastAsia="zh-CN"/>
        </w:rPr>
      </w:pPr>
    </w:p>
    <w:p w14:paraId="6D0E1ABB" w14:textId="77777777" w:rsidR="00ED288C" w:rsidRDefault="00000000">
      <w:pPr>
        <w:spacing w:before="147" w:line="227" w:lineRule="auto"/>
        <w:ind w:left="1019"/>
        <w:rPr>
          <w:rFonts w:ascii="楷体" w:eastAsia="楷体" w:hAnsi="楷体" w:cs="楷体" w:hint="eastAsia"/>
          <w:sz w:val="45"/>
          <w:szCs w:val="45"/>
          <w:lang w:eastAsia="zh-CN"/>
        </w:rPr>
      </w:pPr>
      <w:r>
        <w:rPr>
          <w:rFonts w:ascii="楷体" w:eastAsia="楷体" w:hAnsi="楷体" w:cs="楷体"/>
          <w:spacing w:val="11"/>
          <w:sz w:val="45"/>
          <w:szCs w:val="45"/>
          <w:lang w:eastAsia="zh-CN"/>
        </w:rPr>
        <w:t>2.</w:t>
      </w:r>
      <w:r>
        <w:rPr>
          <w:rFonts w:ascii="楷体" w:eastAsia="楷体" w:hAnsi="楷体" w:cs="楷体"/>
          <w:spacing w:val="-50"/>
          <w:sz w:val="45"/>
          <w:szCs w:val="45"/>
          <w:lang w:eastAsia="zh-CN"/>
        </w:rPr>
        <w:t xml:space="preserve"> </w:t>
      </w:r>
      <w:r>
        <w:rPr>
          <w:rFonts w:ascii="楷体" w:eastAsia="楷体" w:hAnsi="楷体" w:cs="楷体"/>
          <w:spacing w:val="11"/>
          <w:sz w:val="45"/>
          <w:szCs w:val="45"/>
          <w:lang w:eastAsia="zh-CN"/>
        </w:rPr>
        <w:t>确定标准溶液浓度范围</w:t>
      </w:r>
    </w:p>
    <w:p w14:paraId="51247A88" w14:textId="77777777" w:rsidR="00ED288C" w:rsidRDefault="00ED288C">
      <w:pPr>
        <w:pStyle w:val="a3"/>
        <w:spacing w:line="339" w:lineRule="auto"/>
        <w:rPr>
          <w:lang w:eastAsia="zh-CN"/>
        </w:rPr>
      </w:pPr>
    </w:p>
    <w:p w14:paraId="7F7DA452" w14:textId="77777777" w:rsidR="00ED288C" w:rsidRDefault="00000000">
      <w:pPr>
        <w:spacing w:before="146" w:line="220" w:lineRule="auto"/>
        <w:ind w:left="1019"/>
        <w:rPr>
          <w:rFonts w:ascii="宋体" w:eastAsia="宋体" w:hAnsi="宋体" w:cs="宋体" w:hint="eastAsia"/>
          <w:sz w:val="45"/>
          <w:szCs w:val="45"/>
          <w:lang w:eastAsia="zh-CN"/>
        </w:rPr>
      </w:pPr>
      <w:r>
        <w:rPr>
          <w:rFonts w:ascii="宋体" w:eastAsia="宋体" w:hAnsi="宋体" w:cs="宋体"/>
          <w:spacing w:val="11"/>
          <w:sz w:val="45"/>
          <w:szCs w:val="45"/>
          <w:lang w:eastAsia="zh-CN"/>
        </w:rPr>
        <w:t>根据滴定分析试样的一般要求确定标准溶液浓度范围。</w:t>
      </w:r>
    </w:p>
    <w:p w14:paraId="1215D3BB" w14:textId="77777777" w:rsidR="00ED288C" w:rsidRDefault="00ED288C">
      <w:pPr>
        <w:pStyle w:val="a3"/>
        <w:spacing w:line="341" w:lineRule="auto"/>
        <w:rPr>
          <w:lang w:eastAsia="zh-CN"/>
        </w:rPr>
      </w:pPr>
    </w:p>
    <w:p w14:paraId="6A685CCF" w14:textId="77777777" w:rsidR="00ED288C" w:rsidRDefault="00000000">
      <w:pPr>
        <w:spacing w:before="147" w:line="22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2"/>
          <w:sz w:val="45"/>
          <w:szCs w:val="45"/>
          <w:lang w:eastAsia="zh-CN"/>
        </w:rPr>
        <w:t xml:space="preserve">3.  </w:t>
      </w:r>
      <w:r>
        <w:rPr>
          <w:rFonts w:ascii="楷体" w:eastAsia="楷体" w:hAnsi="楷体" w:cs="楷体"/>
          <w:spacing w:val="12"/>
          <w:sz w:val="45"/>
          <w:szCs w:val="45"/>
          <w:lang w:eastAsia="zh-CN"/>
        </w:rPr>
        <w:t>确定滴定分析时试样取样体积</w:t>
      </w:r>
    </w:p>
    <w:p w14:paraId="40BD7406" w14:textId="77777777" w:rsidR="00ED288C" w:rsidRDefault="00ED288C">
      <w:pPr>
        <w:pStyle w:val="a3"/>
        <w:spacing w:line="305" w:lineRule="auto"/>
        <w:rPr>
          <w:lang w:eastAsia="zh-CN"/>
        </w:rPr>
      </w:pPr>
    </w:p>
    <w:p w14:paraId="3F18E990" w14:textId="77777777" w:rsidR="00ED288C" w:rsidRDefault="00000000">
      <w:pPr>
        <w:spacing w:before="156" w:line="278" w:lineRule="auto"/>
        <w:ind w:left="95" w:right="107" w:firstLine="923"/>
        <w:rPr>
          <w:rFonts w:ascii="宋体" w:eastAsia="宋体" w:hAnsi="宋体" w:cs="宋体" w:hint="eastAsia"/>
          <w:sz w:val="48"/>
          <w:szCs w:val="48"/>
          <w:lang w:eastAsia="zh-CN"/>
        </w:rPr>
      </w:pPr>
      <w:r>
        <w:rPr>
          <w:rFonts w:ascii="宋体" w:eastAsia="宋体" w:hAnsi="宋体" w:cs="宋体"/>
          <w:spacing w:val="-9"/>
          <w:sz w:val="48"/>
          <w:szCs w:val="48"/>
          <w:lang w:eastAsia="zh-CN"/>
        </w:rPr>
        <w:t>根据标准溶液滴定用量为20～25</w:t>
      </w:r>
      <w:r>
        <w:rPr>
          <w:rFonts w:ascii="Times New Roman" w:eastAsia="Times New Roman" w:hAnsi="Times New Roman" w:cs="Times New Roman"/>
          <w:spacing w:val="-9"/>
          <w:sz w:val="48"/>
          <w:szCs w:val="48"/>
          <w:lang w:eastAsia="zh-CN"/>
        </w:rPr>
        <w:t xml:space="preserve">mL </w:t>
      </w:r>
      <w:r>
        <w:rPr>
          <w:rFonts w:ascii="宋体" w:eastAsia="宋体" w:hAnsi="宋体" w:cs="宋体"/>
          <w:spacing w:val="-9"/>
          <w:sz w:val="48"/>
          <w:szCs w:val="48"/>
          <w:lang w:eastAsia="zh-CN"/>
        </w:rPr>
        <w:t>和试样称量范围，初步确定标准</w:t>
      </w:r>
      <w:r>
        <w:rPr>
          <w:rFonts w:ascii="宋体" w:eastAsia="宋体" w:hAnsi="宋体" w:cs="宋体"/>
          <w:spacing w:val="-10"/>
          <w:sz w:val="48"/>
          <w:szCs w:val="48"/>
          <w:lang w:eastAsia="zh-CN"/>
        </w:rPr>
        <w:t>溶液的浓度；再吸</w:t>
      </w:r>
      <w:r>
        <w:rPr>
          <w:rFonts w:ascii="宋体" w:eastAsia="宋体" w:hAnsi="宋体" w:cs="宋体"/>
          <w:sz w:val="48"/>
          <w:szCs w:val="48"/>
          <w:lang w:eastAsia="zh-CN"/>
        </w:rPr>
        <w:t xml:space="preserve"> </w:t>
      </w:r>
      <w:r>
        <w:rPr>
          <w:rFonts w:ascii="仿宋" w:eastAsia="仿宋" w:hAnsi="仿宋" w:cs="仿宋"/>
          <w:spacing w:val="-18"/>
          <w:sz w:val="48"/>
          <w:szCs w:val="48"/>
          <w:lang w:eastAsia="zh-CN"/>
        </w:rPr>
        <w:t>取一</w:t>
      </w:r>
      <w:r>
        <w:rPr>
          <w:rFonts w:ascii="宋体" w:eastAsia="宋体" w:hAnsi="宋体" w:cs="宋体"/>
          <w:spacing w:val="-18"/>
          <w:sz w:val="48"/>
          <w:szCs w:val="48"/>
          <w:lang w:eastAsia="zh-CN"/>
        </w:rPr>
        <w:t>定量试样粗略滴定，根据实际滴定用量确定取样体积。</w:t>
      </w:r>
    </w:p>
    <w:p w14:paraId="39C51BEB" w14:textId="77777777" w:rsidR="00ED288C" w:rsidRDefault="00000000">
      <w:pPr>
        <w:spacing w:before="328" w:line="223" w:lineRule="auto"/>
        <w:ind w:left="95"/>
        <w:rPr>
          <w:rFonts w:ascii="黑体" w:eastAsia="黑体" w:hAnsi="黑体" w:cs="黑体" w:hint="eastAsia"/>
          <w:sz w:val="45"/>
          <w:szCs w:val="45"/>
          <w:lang w:eastAsia="zh-CN"/>
        </w:rPr>
      </w:pPr>
      <w:r>
        <w:rPr>
          <w:rFonts w:ascii="黑体" w:eastAsia="黑体" w:hAnsi="黑体" w:cs="黑体"/>
          <w:spacing w:val="-2"/>
          <w:sz w:val="45"/>
          <w:szCs w:val="45"/>
          <w:lang w:eastAsia="zh-CN"/>
        </w:rPr>
        <w:t>六</w:t>
      </w:r>
      <w:r>
        <w:rPr>
          <w:rFonts w:ascii="黑体" w:eastAsia="黑体" w:hAnsi="黑体" w:cs="黑体"/>
          <w:spacing w:val="-110"/>
          <w:sz w:val="45"/>
          <w:szCs w:val="45"/>
          <w:lang w:eastAsia="zh-CN"/>
        </w:rPr>
        <w:t xml:space="preserve"> </w:t>
      </w:r>
      <w:r>
        <w:rPr>
          <w:rFonts w:ascii="黑体" w:eastAsia="黑体" w:hAnsi="黑体" w:cs="黑体"/>
          <w:spacing w:val="-2"/>
          <w:sz w:val="45"/>
          <w:szCs w:val="45"/>
          <w:lang w:eastAsia="zh-CN"/>
        </w:rPr>
        <w:t>、思考题</w:t>
      </w:r>
    </w:p>
    <w:p w14:paraId="59CCE1B5" w14:textId="77777777" w:rsidR="00ED288C" w:rsidRDefault="00ED288C">
      <w:pPr>
        <w:pStyle w:val="a3"/>
        <w:spacing w:line="348" w:lineRule="auto"/>
        <w:rPr>
          <w:lang w:eastAsia="zh-CN"/>
        </w:rPr>
      </w:pPr>
    </w:p>
    <w:p w14:paraId="23FBC6B4" w14:textId="77777777" w:rsidR="00ED288C" w:rsidRDefault="00000000">
      <w:pPr>
        <w:spacing w:before="147" w:line="220" w:lineRule="auto"/>
        <w:ind w:left="1019"/>
        <w:rPr>
          <w:rFonts w:ascii="宋体" w:eastAsia="宋体" w:hAnsi="宋体" w:cs="宋体" w:hint="eastAsia"/>
          <w:sz w:val="45"/>
          <w:szCs w:val="45"/>
          <w:lang w:eastAsia="zh-CN"/>
        </w:rPr>
      </w:pPr>
      <w:r>
        <w:rPr>
          <w:rFonts w:ascii="宋体" w:eastAsia="宋体" w:hAnsi="宋体" w:cs="宋体"/>
          <w:spacing w:val="16"/>
          <w:sz w:val="45"/>
          <w:szCs w:val="45"/>
          <w:lang w:eastAsia="zh-CN"/>
        </w:rPr>
        <w:t>(1)牛奶酸度和钙含量是如何表示的?</w:t>
      </w:r>
    </w:p>
    <w:p w14:paraId="0D02BB17" w14:textId="77777777" w:rsidR="00ED288C" w:rsidRDefault="00000000">
      <w:pPr>
        <w:spacing w:before="159" w:line="220" w:lineRule="auto"/>
        <w:ind w:left="1019"/>
        <w:rPr>
          <w:rFonts w:ascii="宋体" w:eastAsia="宋体" w:hAnsi="宋体" w:cs="宋体" w:hint="eastAsia"/>
          <w:sz w:val="45"/>
          <w:szCs w:val="45"/>
          <w:lang w:eastAsia="zh-CN"/>
        </w:rPr>
      </w:pPr>
      <w:r>
        <w:rPr>
          <w:rFonts w:ascii="宋体" w:eastAsia="宋体" w:hAnsi="宋体" w:cs="宋体"/>
          <w:spacing w:val="19"/>
          <w:sz w:val="45"/>
          <w:szCs w:val="45"/>
          <w:lang w:eastAsia="zh-CN"/>
        </w:rPr>
        <w:t>(2)锌标准溶液怎样配制?</w:t>
      </w:r>
    </w:p>
    <w:p w14:paraId="3CD010B6" w14:textId="77777777" w:rsidR="00ED288C" w:rsidRDefault="00000000">
      <w:pPr>
        <w:spacing w:before="122" w:line="222" w:lineRule="auto"/>
        <w:ind w:left="1019"/>
        <w:rPr>
          <w:rFonts w:ascii="宋体" w:eastAsia="宋体" w:hAnsi="宋体" w:cs="宋体" w:hint="eastAsia"/>
          <w:sz w:val="48"/>
          <w:szCs w:val="48"/>
          <w:lang w:eastAsia="zh-CN"/>
        </w:rPr>
      </w:pPr>
      <w:r>
        <w:rPr>
          <w:rFonts w:ascii="宋体" w:eastAsia="宋体" w:hAnsi="宋体" w:cs="宋体"/>
          <w:spacing w:val="-2"/>
          <w:sz w:val="48"/>
          <w:szCs w:val="48"/>
          <w:lang w:eastAsia="zh-CN"/>
        </w:rPr>
        <w:t>(3)</w:t>
      </w:r>
      <w:r>
        <w:rPr>
          <w:rFonts w:ascii="宋体" w:eastAsia="宋体" w:hAnsi="宋体" w:cs="宋体"/>
          <w:spacing w:val="-103"/>
          <w:sz w:val="48"/>
          <w:szCs w:val="48"/>
          <w:lang w:eastAsia="zh-CN"/>
        </w:rPr>
        <w:t xml:space="preserve"> </w:t>
      </w:r>
      <w:r>
        <w:rPr>
          <w:rFonts w:ascii="Times New Roman" w:eastAsia="Times New Roman" w:hAnsi="Times New Roman" w:cs="Times New Roman"/>
          <w:spacing w:val="-2"/>
          <w:sz w:val="48"/>
          <w:szCs w:val="48"/>
          <w:lang w:eastAsia="zh-CN"/>
        </w:rPr>
        <w:t>EDTA</w:t>
      </w:r>
      <w:r>
        <w:rPr>
          <w:rFonts w:ascii="宋体" w:eastAsia="宋体" w:hAnsi="宋体" w:cs="宋体"/>
          <w:spacing w:val="-2"/>
          <w:sz w:val="48"/>
          <w:szCs w:val="48"/>
          <w:lang w:eastAsia="zh-CN"/>
        </w:rPr>
        <w:t>滴定牛奶中钙的原理?怎样消除</w:t>
      </w:r>
      <w:r>
        <w:rPr>
          <w:rFonts w:ascii="Times New Roman" w:eastAsia="Times New Roman" w:hAnsi="Times New Roman" w:cs="Times New Roman"/>
          <w:spacing w:val="-2"/>
          <w:sz w:val="48"/>
          <w:szCs w:val="48"/>
          <w:lang w:eastAsia="zh-CN"/>
        </w:rPr>
        <w:t>Fe</w:t>
      </w:r>
      <w:r>
        <w:rPr>
          <w:rFonts w:ascii="Times New Roman" w:eastAsia="Times New Roman" w:hAnsi="Times New Roman" w:cs="Times New Roman"/>
          <w:spacing w:val="-68"/>
          <w:sz w:val="48"/>
          <w:szCs w:val="48"/>
          <w:lang w:eastAsia="zh-CN"/>
        </w:rPr>
        <w:t xml:space="preserve"> </w:t>
      </w:r>
      <w:r>
        <w:rPr>
          <w:rFonts w:ascii="宋体" w:eastAsia="宋体" w:hAnsi="宋体" w:cs="宋体"/>
          <w:spacing w:val="-2"/>
          <w:sz w:val="48"/>
          <w:szCs w:val="48"/>
          <w:lang w:eastAsia="zh-CN"/>
        </w:rPr>
        <w:t>、</w:t>
      </w:r>
      <w:r>
        <w:rPr>
          <w:rFonts w:ascii="Times New Roman" w:eastAsia="Times New Roman" w:hAnsi="Times New Roman" w:cs="Times New Roman"/>
          <w:spacing w:val="-2"/>
          <w:sz w:val="48"/>
          <w:szCs w:val="48"/>
          <w:lang w:eastAsia="zh-CN"/>
        </w:rPr>
        <w:t>A1</w:t>
      </w:r>
      <w:r>
        <w:rPr>
          <w:rFonts w:ascii="宋体" w:eastAsia="宋体" w:hAnsi="宋体" w:cs="宋体"/>
          <w:spacing w:val="-2"/>
          <w:sz w:val="48"/>
          <w:szCs w:val="48"/>
          <w:lang w:eastAsia="zh-CN"/>
        </w:rPr>
        <w:t>的干扰?</w:t>
      </w:r>
    </w:p>
    <w:p w14:paraId="151DE82B" w14:textId="77777777" w:rsidR="00ED288C" w:rsidRDefault="00000000">
      <w:pPr>
        <w:spacing w:before="139" w:line="220" w:lineRule="auto"/>
        <w:ind w:left="1019"/>
        <w:rPr>
          <w:rFonts w:ascii="宋体" w:eastAsia="宋体" w:hAnsi="宋体" w:cs="宋体" w:hint="eastAsia"/>
          <w:sz w:val="45"/>
          <w:szCs w:val="45"/>
          <w:lang w:eastAsia="zh-CN"/>
        </w:rPr>
      </w:pPr>
      <w:r>
        <w:rPr>
          <w:rFonts w:ascii="宋体" w:eastAsia="宋体" w:hAnsi="宋体" w:cs="宋体"/>
          <w:spacing w:val="18"/>
          <w:sz w:val="45"/>
          <w:szCs w:val="45"/>
          <w:lang w:eastAsia="zh-CN"/>
        </w:rPr>
        <w:t>(4)怎样确定酸奶的称量范围?</w:t>
      </w:r>
    </w:p>
    <w:p w14:paraId="37606920" w14:textId="77777777" w:rsidR="00ED288C" w:rsidRDefault="00000000">
      <w:pPr>
        <w:spacing w:before="202" w:line="228" w:lineRule="auto"/>
        <w:ind w:left="16142"/>
        <w:rPr>
          <w:rFonts w:ascii="楷体" w:eastAsia="楷体" w:hAnsi="楷体" w:cs="楷体" w:hint="eastAsia"/>
          <w:sz w:val="45"/>
          <w:szCs w:val="45"/>
          <w:lang w:eastAsia="zh-CN"/>
        </w:rPr>
      </w:pPr>
      <w:r>
        <w:rPr>
          <w:rFonts w:ascii="楷体" w:eastAsia="楷体" w:hAnsi="楷体" w:cs="楷体"/>
          <w:spacing w:val="1"/>
          <w:sz w:val="45"/>
          <w:szCs w:val="45"/>
          <w:lang w:eastAsia="zh-CN"/>
        </w:rPr>
        <w:t>(郑阿群)</w:t>
      </w:r>
    </w:p>
    <w:p w14:paraId="08ADD09D" w14:textId="77777777" w:rsidR="00ED288C" w:rsidRDefault="00ED288C">
      <w:pPr>
        <w:spacing w:line="228" w:lineRule="auto"/>
        <w:rPr>
          <w:rFonts w:ascii="楷体" w:eastAsia="楷体" w:hAnsi="楷体" w:cs="楷体" w:hint="eastAsia"/>
          <w:sz w:val="45"/>
          <w:szCs w:val="45"/>
          <w:lang w:eastAsia="zh-CN"/>
        </w:rPr>
        <w:sectPr w:rsidR="00ED288C">
          <w:headerReference w:type="default" r:id="rId365"/>
          <w:pgSz w:w="20894" w:h="31680"/>
          <w:pgMar w:top="2779" w:right="1305" w:bottom="400" w:left="769" w:header="1482" w:footer="0" w:gutter="0"/>
          <w:cols w:space="720"/>
        </w:sectPr>
      </w:pPr>
    </w:p>
    <w:p w14:paraId="0F28BE4D" w14:textId="77777777" w:rsidR="00ED288C" w:rsidRDefault="00ED288C">
      <w:pPr>
        <w:pStyle w:val="a3"/>
        <w:spacing w:line="270" w:lineRule="auto"/>
        <w:rPr>
          <w:lang w:eastAsia="zh-CN"/>
        </w:rPr>
      </w:pPr>
    </w:p>
    <w:p w14:paraId="29194A58" w14:textId="77777777" w:rsidR="00ED288C" w:rsidRDefault="00ED288C">
      <w:pPr>
        <w:pStyle w:val="a3"/>
        <w:spacing w:line="271" w:lineRule="auto"/>
        <w:rPr>
          <w:lang w:eastAsia="zh-CN"/>
        </w:rPr>
      </w:pPr>
    </w:p>
    <w:p w14:paraId="4A45D88D" w14:textId="77777777" w:rsidR="00ED288C" w:rsidRDefault="00000000">
      <w:pPr>
        <w:spacing w:before="212" w:line="221" w:lineRule="auto"/>
        <w:ind w:left="3885"/>
        <w:outlineLvl w:val="1"/>
        <w:rPr>
          <w:rFonts w:ascii="宋体" w:eastAsia="宋体" w:hAnsi="宋体" w:cs="宋体" w:hint="eastAsia"/>
          <w:sz w:val="65"/>
          <w:szCs w:val="65"/>
          <w:lang w:eastAsia="zh-CN"/>
        </w:rPr>
      </w:pPr>
      <w:bookmarkStart w:id="234" w:name="bookmark146"/>
      <w:bookmarkEnd w:id="234"/>
      <w:r>
        <w:rPr>
          <w:rFonts w:ascii="宋体" w:eastAsia="宋体" w:hAnsi="宋体" w:cs="宋体"/>
          <w:spacing w:val="-29"/>
          <w:sz w:val="65"/>
          <w:szCs w:val="65"/>
          <w:lang w:eastAsia="zh-CN"/>
        </w:rPr>
        <w:t>实验三十五</w:t>
      </w:r>
      <w:r>
        <w:rPr>
          <w:rFonts w:ascii="宋体" w:eastAsia="宋体" w:hAnsi="宋体" w:cs="宋体"/>
          <w:spacing w:val="234"/>
          <w:sz w:val="65"/>
          <w:szCs w:val="65"/>
          <w:lang w:eastAsia="zh-CN"/>
        </w:rPr>
        <w:t xml:space="preserve"> </w:t>
      </w:r>
      <w:r>
        <w:rPr>
          <w:rFonts w:ascii="宋体" w:eastAsia="宋体" w:hAnsi="宋体" w:cs="宋体"/>
          <w:spacing w:val="-29"/>
          <w:sz w:val="65"/>
          <w:szCs w:val="65"/>
          <w:lang w:eastAsia="zh-CN"/>
        </w:rPr>
        <w:t>食盐及食品中碘含量的测定</w:t>
      </w:r>
    </w:p>
    <w:p w14:paraId="7491771B" w14:textId="77777777" w:rsidR="00ED288C" w:rsidRDefault="00ED288C">
      <w:pPr>
        <w:pStyle w:val="a3"/>
        <w:spacing w:line="333" w:lineRule="auto"/>
        <w:rPr>
          <w:lang w:eastAsia="zh-CN"/>
        </w:rPr>
      </w:pPr>
    </w:p>
    <w:p w14:paraId="0B933781" w14:textId="77777777" w:rsidR="00ED288C" w:rsidRDefault="00ED288C">
      <w:pPr>
        <w:pStyle w:val="a3"/>
        <w:spacing w:line="333" w:lineRule="auto"/>
        <w:rPr>
          <w:lang w:eastAsia="zh-CN"/>
        </w:rPr>
      </w:pPr>
    </w:p>
    <w:p w14:paraId="29C50A89" w14:textId="77777777" w:rsidR="00ED288C" w:rsidRDefault="00000000">
      <w:pPr>
        <w:spacing w:before="156" w:line="225" w:lineRule="auto"/>
        <w:ind w:left="95"/>
        <w:rPr>
          <w:rFonts w:ascii="黑体" w:eastAsia="黑体" w:hAnsi="黑体" w:cs="黑体" w:hint="eastAsia"/>
          <w:sz w:val="48"/>
          <w:szCs w:val="48"/>
          <w:lang w:eastAsia="zh-CN"/>
        </w:rPr>
      </w:pPr>
      <w:r>
        <w:rPr>
          <w:rFonts w:ascii="黑体" w:eastAsia="黑体" w:hAnsi="黑体" w:cs="黑体"/>
          <w:spacing w:val="-20"/>
          <w:sz w:val="48"/>
          <w:szCs w:val="48"/>
          <w:lang w:eastAsia="zh-CN"/>
        </w:rPr>
        <w:t>一、</w:t>
      </w:r>
      <w:r>
        <w:rPr>
          <w:rFonts w:ascii="黑体" w:eastAsia="黑体" w:hAnsi="黑体" w:cs="黑体"/>
          <w:b/>
          <w:bCs/>
          <w:spacing w:val="-20"/>
          <w:sz w:val="48"/>
          <w:szCs w:val="48"/>
          <w:lang w:eastAsia="zh-CN"/>
        </w:rPr>
        <w:t>实验目的</w:t>
      </w:r>
    </w:p>
    <w:p w14:paraId="0731E5DE" w14:textId="77777777" w:rsidR="00ED288C" w:rsidRDefault="00ED288C">
      <w:pPr>
        <w:pStyle w:val="a3"/>
        <w:spacing w:line="306" w:lineRule="auto"/>
        <w:rPr>
          <w:lang w:eastAsia="zh-CN"/>
        </w:rPr>
      </w:pPr>
    </w:p>
    <w:p w14:paraId="204C1CB0"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5"/>
          <w:sz w:val="48"/>
          <w:szCs w:val="48"/>
          <w:lang w:eastAsia="zh-CN"/>
        </w:rPr>
        <w:t>(1)了解碘对人体的作用，熟悉碘盐中碘的添加形式及含量范围。</w:t>
      </w:r>
    </w:p>
    <w:p w14:paraId="22F557C4" w14:textId="77777777" w:rsidR="00ED288C" w:rsidRDefault="00000000">
      <w:pPr>
        <w:spacing w:before="171" w:line="219" w:lineRule="auto"/>
        <w:ind w:left="1001"/>
        <w:rPr>
          <w:rFonts w:ascii="宋体" w:eastAsia="宋体" w:hAnsi="宋体" w:cs="宋体" w:hint="eastAsia"/>
          <w:sz w:val="45"/>
          <w:szCs w:val="45"/>
          <w:lang w:eastAsia="zh-CN"/>
        </w:rPr>
      </w:pPr>
      <w:r>
        <w:rPr>
          <w:rFonts w:ascii="宋体" w:eastAsia="宋体" w:hAnsi="宋体" w:cs="宋体"/>
          <w:spacing w:val="14"/>
          <w:sz w:val="45"/>
          <w:szCs w:val="45"/>
          <w:lang w:eastAsia="zh-CN"/>
        </w:rPr>
        <w:t>(2)掌握测定碘含量的基本原理和方法。</w:t>
      </w:r>
    </w:p>
    <w:p w14:paraId="3934CD26" w14:textId="77777777" w:rsidR="00ED288C" w:rsidRDefault="00ED288C">
      <w:pPr>
        <w:pStyle w:val="a3"/>
        <w:spacing w:line="265" w:lineRule="auto"/>
        <w:rPr>
          <w:lang w:eastAsia="zh-CN"/>
        </w:rPr>
      </w:pPr>
    </w:p>
    <w:p w14:paraId="39AF0791" w14:textId="77777777" w:rsidR="00ED288C" w:rsidRDefault="00000000">
      <w:pPr>
        <w:spacing w:before="156" w:line="224" w:lineRule="auto"/>
        <w:ind w:left="102"/>
        <w:rPr>
          <w:rFonts w:ascii="黑体" w:eastAsia="黑体" w:hAnsi="黑体" w:cs="黑体" w:hint="eastAsia"/>
          <w:sz w:val="48"/>
          <w:szCs w:val="48"/>
          <w:lang w:eastAsia="zh-CN"/>
        </w:rPr>
      </w:pPr>
      <w:r>
        <w:rPr>
          <w:rFonts w:ascii="黑体" w:eastAsia="黑体" w:hAnsi="黑体" w:cs="黑体"/>
          <w:b/>
          <w:bCs/>
          <w:spacing w:val="-18"/>
          <w:sz w:val="48"/>
          <w:szCs w:val="48"/>
          <w:lang w:eastAsia="zh-CN"/>
        </w:rPr>
        <w:t>二、背景资料</w:t>
      </w:r>
    </w:p>
    <w:p w14:paraId="0AC21A93" w14:textId="77777777" w:rsidR="00ED288C" w:rsidRDefault="00ED288C">
      <w:pPr>
        <w:pStyle w:val="a3"/>
        <w:spacing w:line="316" w:lineRule="auto"/>
        <w:rPr>
          <w:lang w:eastAsia="zh-CN"/>
        </w:rPr>
      </w:pPr>
    </w:p>
    <w:p w14:paraId="53822529" w14:textId="77777777" w:rsidR="00ED288C" w:rsidRDefault="00000000">
      <w:pPr>
        <w:spacing w:before="153" w:line="268" w:lineRule="auto"/>
        <w:ind w:left="95" w:right="74" w:firstLine="906"/>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碘是一种人体必不可少的微量元素，碘在人体中主要存在于甲状腺内，甲状</w:t>
      </w:r>
      <w:r>
        <w:rPr>
          <w:rFonts w:ascii="宋体" w:eastAsia="宋体" w:hAnsi="宋体" w:cs="宋体"/>
          <w:spacing w:val="-5"/>
          <w:sz w:val="47"/>
          <w:szCs w:val="47"/>
          <w:lang w:eastAsia="zh-CN"/>
        </w:rPr>
        <w:t>腺内的甲状</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腺球蛋白是一种含碘的蛋白质，是人体的碘库，它具有促进体内物质和能量代谢，促进身体</w:t>
      </w:r>
      <w:r>
        <w:rPr>
          <w:rFonts w:ascii="宋体" w:eastAsia="宋体" w:hAnsi="宋体" w:cs="宋体"/>
          <w:spacing w:val="10"/>
          <w:sz w:val="47"/>
          <w:szCs w:val="47"/>
          <w:lang w:eastAsia="zh-CN"/>
        </w:rPr>
        <w:t xml:space="preserve"> </w:t>
      </w:r>
      <w:r>
        <w:rPr>
          <w:rFonts w:ascii="宋体" w:eastAsia="宋体" w:hAnsi="宋体" w:cs="宋体"/>
          <w:spacing w:val="-4"/>
          <w:sz w:val="47"/>
          <w:szCs w:val="47"/>
          <w:lang w:eastAsia="zh-CN"/>
        </w:rPr>
        <w:t>生长发育，提高神经系统的兴奋等生理功能。人体中如果缺碘，甲状腺得不到足够的碘，甲</w:t>
      </w:r>
      <w:r>
        <w:rPr>
          <w:rFonts w:ascii="宋体" w:eastAsia="宋体" w:hAnsi="宋体" w:cs="宋体"/>
          <w:spacing w:val="8"/>
          <w:sz w:val="47"/>
          <w:szCs w:val="47"/>
          <w:lang w:eastAsia="zh-CN"/>
        </w:rPr>
        <w:t xml:space="preserve"> </w:t>
      </w:r>
      <w:r>
        <w:rPr>
          <w:rFonts w:ascii="宋体" w:eastAsia="宋体" w:hAnsi="宋体" w:cs="宋体"/>
          <w:spacing w:val="-5"/>
          <w:sz w:val="47"/>
          <w:szCs w:val="47"/>
          <w:lang w:eastAsia="zh-CN"/>
        </w:rPr>
        <w:t>状腺素的合成就会受到影响，使甲状腺组织产生代偿性增生，形成甲状腺肿。碘缺乏给人类</w:t>
      </w:r>
      <w:r>
        <w:rPr>
          <w:rFonts w:ascii="宋体" w:eastAsia="宋体" w:hAnsi="宋体" w:cs="宋体"/>
          <w:spacing w:val="10"/>
          <w:sz w:val="47"/>
          <w:szCs w:val="47"/>
          <w:lang w:eastAsia="zh-CN"/>
        </w:rPr>
        <w:t xml:space="preserve"> </w:t>
      </w:r>
      <w:r>
        <w:rPr>
          <w:rFonts w:ascii="宋体" w:eastAsia="宋体" w:hAnsi="宋体" w:cs="宋体"/>
          <w:spacing w:val="-4"/>
          <w:sz w:val="47"/>
          <w:szCs w:val="47"/>
          <w:lang w:eastAsia="zh-CN"/>
        </w:rPr>
        <w:t>的智力与健康造成了极大的损害，特别是对婴幼儿的危害尤为严重，使婴幼儿</w:t>
      </w:r>
      <w:r>
        <w:rPr>
          <w:rFonts w:ascii="宋体" w:eastAsia="宋体" w:hAnsi="宋体" w:cs="宋体"/>
          <w:spacing w:val="-5"/>
          <w:sz w:val="47"/>
          <w:szCs w:val="47"/>
          <w:lang w:eastAsia="zh-CN"/>
        </w:rPr>
        <w:t>身体矮小、智</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力低下、发育不全，甚至痴呆，即使是轻症患儿也多智力低下。</w:t>
      </w:r>
    </w:p>
    <w:p w14:paraId="42D872BB" w14:textId="77777777" w:rsidR="00ED288C" w:rsidRDefault="00000000">
      <w:pPr>
        <w:spacing w:before="57" w:line="267" w:lineRule="auto"/>
        <w:ind w:left="95" w:right="96" w:firstLine="906"/>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 xml:space="preserve">中国是世界上严重缺碘的国家之一，中国营养学会确定碘安全摄入量为每人每日150~ </w:t>
      </w:r>
      <w:r>
        <w:rPr>
          <w:rFonts w:ascii="宋体" w:eastAsia="宋体" w:hAnsi="宋体" w:cs="宋体"/>
          <w:spacing w:val="-4"/>
          <w:sz w:val="47"/>
          <w:szCs w:val="47"/>
          <w:lang w:eastAsia="zh-CN"/>
        </w:rPr>
        <w:t>200</w:t>
      </w:r>
      <w:r>
        <w:rPr>
          <w:rFonts w:ascii="宋体" w:eastAsia="宋体" w:hAnsi="宋体" w:cs="宋体"/>
          <w:spacing w:val="-123"/>
          <w:sz w:val="47"/>
          <w:szCs w:val="47"/>
          <w:lang w:eastAsia="zh-CN"/>
        </w:rPr>
        <w:t xml:space="preserve"> </w:t>
      </w:r>
      <w:r>
        <w:rPr>
          <w:rFonts w:ascii="宋体" w:eastAsia="宋体" w:hAnsi="宋体" w:cs="宋体"/>
          <w:spacing w:val="-4"/>
          <w:sz w:val="47"/>
          <w:szCs w:val="47"/>
        </w:rPr>
        <w:t>μ</w:t>
      </w:r>
      <w:r>
        <w:rPr>
          <w:rFonts w:ascii="Times New Roman" w:eastAsia="Times New Roman" w:hAnsi="Times New Roman" w:cs="Times New Roman"/>
          <w:spacing w:val="-4"/>
          <w:sz w:val="47"/>
          <w:szCs w:val="47"/>
          <w:lang w:eastAsia="zh-CN"/>
        </w:rPr>
        <w:t xml:space="preserve">g,  </w:t>
      </w:r>
      <w:r>
        <w:rPr>
          <w:rFonts w:ascii="宋体" w:eastAsia="宋体" w:hAnsi="宋体" w:cs="宋体"/>
          <w:spacing w:val="-4"/>
          <w:sz w:val="47"/>
          <w:szCs w:val="47"/>
          <w:lang w:eastAsia="zh-CN"/>
        </w:rPr>
        <w:t>以不超过1000</w:t>
      </w:r>
      <w:r>
        <w:rPr>
          <w:rFonts w:ascii="宋体" w:eastAsia="宋体" w:hAnsi="宋体" w:cs="宋体"/>
          <w:spacing w:val="-4"/>
          <w:sz w:val="47"/>
          <w:szCs w:val="47"/>
        </w:rPr>
        <w:t>μ</w:t>
      </w:r>
      <w:r>
        <w:rPr>
          <w:rFonts w:ascii="Times New Roman" w:eastAsia="Times New Roman" w:hAnsi="Times New Roman" w:cs="Times New Roman"/>
          <w:spacing w:val="-4"/>
          <w:sz w:val="47"/>
          <w:szCs w:val="47"/>
          <w:lang w:eastAsia="zh-CN"/>
        </w:rPr>
        <w:t>g</w:t>
      </w:r>
      <w:r>
        <w:rPr>
          <w:rFonts w:ascii="宋体" w:eastAsia="宋体" w:hAnsi="宋体" w:cs="宋体"/>
          <w:spacing w:val="-4"/>
          <w:sz w:val="47"/>
          <w:szCs w:val="47"/>
          <w:lang w:eastAsia="zh-CN"/>
        </w:rPr>
        <w:t>为宜。人类所需的碘， 主要来自食盐和食物，最为有效的是加碘</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食盐。如果在人们日常食用的食盐中加碘，这样人们在吃盐的同时把碘摄入体内，就可避免</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碘缺乏的发生，因此采用食盐加碘的方法是消除碘缺乏病最有效的方法。我国政府为了消除</w:t>
      </w:r>
      <w:r>
        <w:rPr>
          <w:rFonts w:ascii="宋体" w:eastAsia="宋体" w:hAnsi="宋体" w:cs="宋体"/>
          <w:spacing w:val="13"/>
          <w:sz w:val="47"/>
          <w:szCs w:val="47"/>
          <w:lang w:eastAsia="zh-CN"/>
        </w:rPr>
        <w:t xml:space="preserve"> </w:t>
      </w:r>
      <w:r>
        <w:rPr>
          <w:rFonts w:ascii="宋体" w:eastAsia="宋体" w:hAnsi="宋体" w:cs="宋体"/>
          <w:spacing w:val="-5"/>
          <w:sz w:val="47"/>
          <w:szCs w:val="47"/>
          <w:lang w:eastAsia="zh-CN"/>
        </w:rPr>
        <w:t>碘缺乏，在食用盐中均加入了一定量的碘酸钾，以确保人体对碘的需要。我们日常生活中食</w:t>
      </w:r>
      <w:r>
        <w:rPr>
          <w:rFonts w:ascii="宋体" w:eastAsia="宋体" w:hAnsi="宋体" w:cs="宋体"/>
          <w:spacing w:val="12"/>
          <w:sz w:val="47"/>
          <w:szCs w:val="47"/>
          <w:lang w:eastAsia="zh-CN"/>
        </w:rPr>
        <w:t xml:space="preserve"> </w:t>
      </w:r>
      <w:r>
        <w:rPr>
          <w:rFonts w:ascii="宋体" w:eastAsia="宋体" w:hAnsi="宋体" w:cs="宋体"/>
          <w:spacing w:val="-4"/>
          <w:sz w:val="47"/>
          <w:szCs w:val="47"/>
          <w:lang w:eastAsia="zh-CN"/>
        </w:rPr>
        <w:t>用的加碘盐也会因为受到光照、烹调温度及存储时间等因素</w:t>
      </w:r>
      <w:r>
        <w:rPr>
          <w:rFonts w:ascii="宋体" w:eastAsia="宋体" w:hAnsi="宋体" w:cs="宋体"/>
          <w:spacing w:val="-5"/>
          <w:sz w:val="47"/>
          <w:szCs w:val="47"/>
          <w:lang w:eastAsia="zh-CN"/>
        </w:rPr>
        <w:t>影响，进而影响人们所摄入碘的</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含量。</w:t>
      </w:r>
    </w:p>
    <w:p w14:paraId="04B64BCD" w14:textId="77777777" w:rsidR="00ED288C" w:rsidRDefault="00ED288C">
      <w:pPr>
        <w:pStyle w:val="a3"/>
        <w:spacing w:line="338" w:lineRule="auto"/>
        <w:rPr>
          <w:lang w:eastAsia="zh-CN"/>
        </w:rPr>
      </w:pPr>
    </w:p>
    <w:p w14:paraId="60869F1C" w14:textId="77777777" w:rsidR="00ED288C" w:rsidRDefault="00000000">
      <w:pPr>
        <w:spacing w:before="147" w:line="221" w:lineRule="auto"/>
        <w:ind w:left="95"/>
        <w:rPr>
          <w:rFonts w:ascii="黑体" w:eastAsia="黑体" w:hAnsi="黑体" w:cs="黑体" w:hint="eastAsia"/>
          <w:sz w:val="45"/>
          <w:szCs w:val="45"/>
          <w:lang w:eastAsia="zh-CN"/>
        </w:rPr>
      </w:pPr>
      <w:r>
        <w:rPr>
          <w:rFonts w:ascii="黑体" w:eastAsia="黑体" w:hAnsi="黑体" w:cs="黑体"/>
          <w:sz w:val="45"/>
          <w:szCs w:val="45"/>
          <w:lang w:eastAsia="zh-CN"/>
        </w:rPr>
        <w:t>三</w:t>
      </w:r>
      <w:r>
        <w:rPr>
          <w:rFonts w:ascii="黑体" w:eastAsia="黑体" w:hAnsi="黑体" w:cs="黑体"/>
          <w:spacing w:val="-95"/>
          <w:sz w:val="45"/>
          <w:szCs w:val="45"/>
          <w:lang w:eastAsia="zh-CN"/>
        </w:rPr>
        <w:t xml:space="preserve"> </w:t>
      </w:r>
      <w:r>
        <w:rPr>
          <w:rFonts w:ascii="黑体" w:eastAsia="黑体" w:hAnsi="黑体" w:cs="黑体"/>
          <w:sz w:val="45"/>
          <w:szCs w:val="45"/>
          <w:lang w:eastAsia="zh-CN"/>
        </w:rPr>
        <w:t>、仪器与试剂</w:t>
      </w:r>
    </w:p>
    <w:p w14:paraId="2792D262" w14:textId="77777777" w:rsidR="00ED288C" w:rsidRDefault="00ED288C">
      <w:pPr>
        <w:pStyle w:val="a3"/>
        <w:spacing w:line="308" w:lineRule="auto"/>
        <w:rPr>
          <w:lang w:eastAsia="zh-CN"/>
        </w:rPr>
      </w:pPr>
    </w:p>
    <w:p w14:paraId="469DD1F1" w14:textId="77777777" w:rsidR="00ED288C" w:rsidRDefault="00000000">
      <w:pPr>
        <w:spacing w:before="147" w:line="233" w:lineRule="auto"/>
        <w:ind w:left="1001"/>
        <w:rPr>
          <w:rFonts w:ascii="楷体" w:eastAsia="楷体" w:hAnsi="楷体" w:cs="楷体" w:hint="eastAsia"/>
          <w:sz w:val="45"/>
          <w:szCs w:val="45"/>
          <w:lang w:eastAsia="zh-CN"/>
        </w:rPr>
      </w:pPr>
      <w:r>
        <w:rPr>
          <w:rFonts w:ascii="Times New Roman" w:eastAsia="Times New Roman" w:hAnsi="Times New Roman" w:cs="Times New Roman"/>
          <w:sz w:val="45"/>
          <w:szCs w:val="45"/>
          <w:lang w:eastAsia="zh-CN"/>
        </w:rPr>
        <w:t>1.</w:t>
      </w:r>
      <w:r>
        <w:rPr>
          <w:rFonts w:ascii="Times New Roman" w:eastAsia="Times New Roman" w:hAnsi="Times New Roman" w:cs="Times New Roman"/>
          <w:spacing w:val="8"/>
          <w:sz w:val="45"/>
          <w:szCs w:val="45"/>
          <w:lang w:eastAsia="zh-CN"/>
        </w:rPr>
        <w:t xml:space="preserve">  </w:t>
      </w:r>
      <w:r>
        <w:rPr>
          <w:rFonts w:ascii="楷体" w:eastAsia="楷体" w:hAnsi="楷体" w:cs="楷体"/>
          <w:sz w:val="45"/>
          <w:szCs w:val="45"/>
          <w:lang w:eastAsia="zh-CN"/>
        </w:rPr>
        <w:t>仪器</w:t>
      </w:r>
    </w:p>
    <w:p w14:paraId="2F8BEA4F" w14:textId="77777777" w:rsidR="00ED288C" w:rsidRDefault="00000000">
      <w:pPr>
        <w:spacing w:before="387" w:line="276" w:lineRule="auto"/>
        <w:ind w:left="95" w:right="114" w:firstLine="906"/>
        <w:rPr>
          <w:rFonts w:ascii="宋体" w:eastAsia="宋体" w:hAnsi="宋体" w:cs="宋体" w:hint="eastAsia"/>
          <w:sz w:val="48"/>
          <w:szCs w:val="48"/>
          <w:lang w:eastAsia="zh-CN"/>
        </w:rPr>
      </w:pPr>
      <w:r>
        <w:rPr>
          <w:rFonts w:ascii="宋体" w:eastAsia="宋体" w:hAnsi="宋体" w:cs="宋体"/>
          <w:spacing w:val="-19"/>
          <w:sz w:val="48"/>
          <w:szCs w:val="48"/>
          <w:lang w:eastAsia="zh-CN"/>
        </w:rPr>
        <w:t>分光光度计，</w:t>
      </w:r>
      <w:r>
        <w:rPr>
          <w:rFonts w:ascii="Times New Roman" w:eastAsia="Times New Roman" w:hAnsi="Times New Roman" w:cs="Times New Roman"/>
          <w:spacing w:val="-19"/>
          <w:sz w:val="48"/>
          <w:szCs w:val="48"/>
          <w:lang w:eastAsia="zh-CN"/>
        </w:rPr>
        <w:t xml:space="preserve">pH </w:t>
      </w:r>
      <w:r>
        <w:rPr>
          <w:rFonts w:ascii="宋体" w:eastAsia="宋体" w:hAnsi="宋体" w:cs="宋体"/>
          <w:spacing w:val="-19"/>
          <w:sz w:val="48"/>
          <w:szCs w:val="48"/>
          <w:lang w:eastAsia="zh-CN"/>
        </w:rPr>
        <w:t>计，电子天平，容量瓶，移液管，吸量管，锥形瓶，碱式滴</w:t>
      </w:r>
      <w:r>
        <w:rPr>
          <w:rFonts w:ascii="宋体" w:eastAsia="宋体" w:hAnsi="宋体" w:cs="宋体"/>
          <w:spacing w:val="-20"/>
          <w:sz w:val="48"/>
          <w:szCs w:val="48"/>
          <w:lang w:eastAsia="zh-CN"/>
        </w:rPr>
        <w:t>定管，酸式</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滴定管。</w:t>
      </w:r>
    </w:p>
    <w:p w14:paraId="25A8B7C9" w14:textId="77777777" w:rsidR="00ED288C" w:rsidRDefault="00000000">
      <w:pPr>
        <w:spacing w:before="373"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 xml:space="preserve">2.  </w:t>
      </w:r>
      <w:r>
        <w:rPr>
          <w:rFonts w:ascii="楷体" w:eastAsia="楷体" w:hAnsi="楷体" w:cs="楷体"/>
          <w:spacing w:val="-3"/>
          <w:sz w:val="45"/>
          <w:szCs w:val="45"/>
          <w:lang w:eastAsia="zh-CN"/>
        </w:rPr>
        <w:t>试</w:t>
      </w:r>
      <w:r>
        <w:rPr>
          <w:rFonts w:ascii="楷体" w:eastAsia="楷体" w:hAnsi="楷体" w:cs="楷体"/>
          <w:spacing w:val="-92"/>
          <w:sz w:val="45"/>
          <w:szCs w:val="45"/>
          <w:lang w:eastAsia="zh-CN"/>
        </w:rPr>
        <w:t xml:space="preserve"> </w:t>
      </w:r>
      <w:r>
        <w:rPr>
          <w:rFonts w:ascii="楷体" w:eastAsia="楷体" w:hAnsi="楷体" w:cs="楷体"/>
          <w:spacing w:val="-3"/>
          <w:sz w:val="45"/>
          <w:szCs w:val="45"/>
          <w:lang w:eastAsia="zh-CN"/>
        </w:rPr>
        <w:t>剂</w:t>
      </w:r>
    </w:p>
    <w:p w14:paraId="549F60C0" w14:textId="77777777" w:rsidR="00ED288C" w:rsidRDefault="00ED288C">
      <w:pPr>
        <w:pStyle w:val="a3"/>
        <w:spacing w:line="306" w:lineRule="auto"/>
        <w:rPr>
          <w:lang w:eastAsia="zh-CN"/>
        </w:rPr>
      </w:pPr>
    </w:p>
    <w:p w14:paraId="014F9193" w14:textId="77777777" w:rsidR="00ED288C" w:rsidRDefault="00000000">
      <w:pPr>
        <w:spacing w:before="153" w:line="220" w:lineRule="auto"/>
        <w:ind w:left="1001"/>
        <w:rPr>
          <w:rFonts w:ascii="宋体" w:eastAsia="宋体" w:hAnsi="宋体" w:cs="宋体" w:hint="eastAsia"/>
          <w:sz w:val="47"/>
          <w:szCs w:val="47"/>
          <w:lang w:eastAsia="zh-CN"/>
        </w:rPr>
      </w:pPr>
      <w:r>
        <w:rPr>
          <w:rFonts w:ascii="宋体" w:eastAsia="宋体" w:hAnsi="宋体" w:cs="宋体"/>
          <w:spacing w:val="-9"/>
          <w:sz w:val="47"/>
          <w:szCs w:val="47"/>
          <w:lang w:eastAsia="zh-CN"/>
        </w:rPr>
        <w:t>碘化钾溶液，淀粉溶液，盐酸，硫代硫酸钠溶</w:t>
      </w:r>
      <w:r>
        <w:rPr>
          <w:rFonts w:ascii="宋体" w:eastAsia="宋体" w:hAnsi="宋体" w:cs="宋体"/>
          <w:spacing w:val="-10"/>
          <w:sz w:val="47"/>
          <w:szCs w:val="47"/>
          <w:lang w:eastAsia="zh-CN"/>
        </w:rPr>
        <w:t>液。</w:t>
      </w:r>
    </w:p>
    <w:p w14:paraId="6490767D" w14:textId="77777777" w:rsidR="00ED288C" w:rsidRDefault="00ED288C">
      <w:pPr>
        <w:pStyle w:val="a3"/>
        <w:spacing w:line="343" w:lineRule="auto"/>
        <w:rPr>
          <w:lang w:eastAsia="zh-CN"/>
        </w:rPr>
      </w:pPr>
    </w:p>
    <w:p w14:paraId="151E7B32"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四、实验内容</w:t>
      </w:r>
    </w:p>
    <w:p w14:paraId="4D68EDAD" w14:textId="77777777" w:rsidR="00ED288C" w:rsidRDefault="00ED288C">
      <w:pPr>
        <w:pStyle w:val="a3"/>
        <w:spacing w:line="321" w:lineRule="auto"/>
        <w:rPr>
          <w:lang w:eastAsia="zh-CN"/>
        </w:rPr>
      </w:pPr>
    </w:p>
    <w:p w14:paraId="4D72EEBF" w14:textId="77777777" w:rsidR="00ED288C" w:rsidRDefault="00000000">
      <w:pPr>
        <w:spacing w:before="153" w:line="244" w:lineRule="auto"/>
        <w:ind w:left="95" w:right="108" w:firstLine="906"/>
        <w:rPr>
          <w:rFonts w:ascii="宋体" w:eastAsia="宋体" w:hAnsi="宋体" w:cs="宋体" w:hint="eastAsia"/>
          <w:sz w:val="47"/>
          <w:szCs w:val="47"/>
          <w:lang w:eastAsia="zh-CN"/>
        </w:rPr>
      </w:pPr>
      <w:r>
        <w:rPr>
          <w:rFonts w:ascii="宋体" w:eastAsia="宋体" w:hAnsi="宋体" w:cs="宋体"/>
          <w:spacing w:val="-10"/>
          <w:sz w:val="47"/>
          <w:szCs w:val="47"/>
          <w:lang w:eastAsia="zh-CN"/>
        </w:rPr>
        <w:t>(1)查阅资料，自行设计实验方案。方案应包括：分析方法及原理、所需试剂与仪器、实</w:t>
      </w:r>
      <w:r>
        <w:rPr>
          <w:rFonts w:ascii="宋体" w:eastAsia="宋体" w:hAnsi="宋体" w:cs="宋体"/>
          <w:spacing w:val="12"/>
          <w:sz w:val="47"/>
          <w:szCs w:val="47"/>
          <w:lang w:eastAsia="zh-CN"/>
        </w:rPr>
        <w:t xml:space="preserve"> </w:t>
      </w:r>
      <w:r>
        <w:rPr>
          <w:rFonts w:ascii="宋体" w:eastAsia="宋体" w:hAnsi="宋体" w:cs="宋体"/>
          <w:spacing w:val="-9"/>
          <w:sz w:val="47"/>
          <w:szCs w:val="47"/>
          <w:lang w:eastAsia="zh-CN"/>
        </w:rPr>
        <w:t>验步骤、实验结果的计算式、实验注意事项等。</w:t>
      </w:r>
    </w:p>
    <w:p w14:paraId="4D3DFA9D" w14:textId="77777777" w:rsidR="00ED288C" w:rsidRDefault="00000000">
      <w:pPr>
        <w:spacing w:before="137" w:line="222" w:lineRule="auto"/>
        <w:ind w:left="1001"/>
        <w:rPr>
          <w:rFonts w:ascii="宋体" w:eastAsia="宋体" w:hAnsi="宋体" w:cs="宋体" w:hint="eastAsia"/>
          <w:sz w:val="48"/>
          <w:szCs w:val="48"/>
          <w:lang w:eastAsia="zh-CN"/>
        </w:rPr>
      </w:pPr>
      <w:r>
        <w:rPr>
          <w:rFonts w:ascii="宋体" w:eastAsia="宋体" w:hAnsi="宋体" w:cs="宋体"/>
          <w:spacing w:val="-15"/>
          <w:sz w:val="48"/>
          <w:szCs w:val="48"/>
          <w:lang w:eastAsia="zh-CN"/>
        </w:rPr>
        <w:t>(2)列出所需试剂的规格、用量；列出所需仪器及器皿的名称、型号或规格。</w:t>
      </w:r>
    </w:p>
    <w:p w14:paraId="5DC44215" w14:textId="77777777" w:rsidR="00ED288C" w:rsidRDefault="00000000">
      <w:pPr>
        <w:spacing w:before="126" w:line="222" w:lineRule="auto"/>
        <w:ind w:left="1001"/>
        <w:rPr>
          <w:rFonts w:ascii="宋体" w:eastAsia="宋体" w:hAnsi="宋体" w:cs="宋体" w:hint="eastAsia"/>
          <w:sz w:val="48"/>
          <w:szCs w:val="48"/>
          <w:lang w:eastAsia="zh-CN"/>
        </w:rPr>
      </w:pPr>
      <w:r>
        <w:rPr>
          <w:rFonts w:ascii="宋体" w:eastAsia="宋体" w:hAnsi="宋体" w:cs="宋体"/>
          <w:spacing w:val="-13"/>
          <w:sz w:val="48"/>
          <w:szCs w:val="48"/>
          <w:lang w:eastAsia="zh-CN"/>
        </w:rPr>
        <w:t>(3)准备各种食盐，如低钠盐、加碘盐、海藻盐</w:t>
      </w:r>
      <w:r>
        <w:rPr>
          <w:rFonts w:ascii="宋体" w:eastAsia="宋体" w:hAnsi="宋体" w:cs="宋体"/>
          <w:spacing w:val="-14"/>
          <w:sz w:val="48"/>
          <w:szCs w:val="48"/>
          <w:lang w:eastAsia="zh-CN"/>
        </w:rPr>
        <w:t>、海盐等。</w:t>
      </w:r>
    </w:p>
    <w:p w14:paraId="4D2812CB" w14:textId="77777777" w:rsidR="00ED288C" w:rsidRDefault="00000000">
      <w:pPr>
        <w:spacing w:before="156" w:line="219" w:lineRule="auto"/>
        <w:ind w:left="1001"/>
        <w:rPr>
          <w:rFonts w:ascii="宋体" w:eastAsia="宋体" w:hAnsi="宋体" w:cs="宋体" w:hint="eastAsia"/>
          <w:sz w:val="45"/>
          <w:szCs w:val="45"/>
          <w:lang w:eastAsia="zh-CN"/>
        </w:rPr>
      </w:pPr>
      <w:r>
        <w:rPr>
          <w:rFonts w:ascii="宋体" w:eastAsia="宋体" w:hAnsi="宋体" w:cs="宋体"/>
          <w:spacing w:val="12"/>
          <w:sz w:val="45"/>
          <w:szCs w:val="45"/>
          <w:lang w:eastAsia="zh-CN"/>
        </w:rPr>
        <w:t>(4)配制所需试剂溶液。</w:t>
      </w:r>
    </w:p>
    <w:p w14:paraId="1565D68E" w14:textId="77777777" w:rsidR="00ED288C" w:rsidRDefault="00000000">
      <w:pPr>
        <w:spacing w:before="127" w:line="222" w:lineRule="auto"/>
        <w:ind w:left="1001"/>
        <w:rPr>
          <w:rFonts w:ascii="宋体" w:eastAsia="宋体" w:hAnsi="宋体" w:cs="宋体" w:hint="eastAsia"/>
          <w:sz w:val="48"/>
          <w:szCs w:val="48"/>
          <w:lang w:eastAsia="zh-CN"/>
        </w:rPr>
      </w:pPr>
      <w:r>
        <w:rPr>
          <w:rFonts w:ascii="宋体" w:eastAsia="宋体" w:hAnsi="宋体" w:cs="宋体"/>
          <w:spacing w:val="-11"/>
          <w:sz w:val="48"/>
          <w:szCs w:val="48"/>
          <w:lang w:eastAsia="zh-CN"/>
        </w:rPr>
        <w:t>(5)食盐中碘含量的测定。</w:t>
      </w:r>
    </w:p>
    <w:p w14:paraId="7EE4D322"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366"/>
          <w:pgSz w:w="20866" w:h="31680"/>
          <w:pgMar w:top="2229" w:right="842" w:bottom="400" w:left="1203" w:header="887" w:footer="0" w:gutter="0"/>
          <w:cols w:space="720"/>
        </w:sectPr>
      </w:pPr>
    </w:p>
    <w:p w14:paraId="2B84BF7B" w14:textId="77777777" w:rsidR="00ED288C" w:rsidRDefault="00000000">
      <w:pPr>
        <w:spacing w:before="210" w:line="224" w:lineRule="auto"/>
        <w:ind w:left="95"/>
        <w:rPr>
          <w:rFonts w:ascii="黑体" w:eastAsia="黑体" w:hAnsi="黑体" w:cs="黑体" w:hint="eastAsia"/>
          <w:sz w:val="43"/>
          <w:szCs w:val="43"/>
          <w:lang w:eastAsia="zh-CN"/>
        </w:rPr>
      </w:pPr>
      <w:r>
        <w:rPr>
          <w:rFonts w:ascii="黑体" w:eastAsia="黑体" w:hAnsi="黑体" w:cs="黑体"/>
          <w:spacing w:val="11"/>
          <w:sz w:val="43"/>
          <w:szCs w:val="43"/>
          <w:lang w:eastAsia="zh-CN"/>
        </w:rPr>
        <w:lastRenderedPageBreak/>
        <w:t>五</w:t>
      </w:r>
      <w:r>
        <w:rPr>
          <w:rFonts w:ascii="黑体" w:eastAsia="黑体" w:hAnsi="黑体" w:cs="黑体"/>
          <w:spacing w:val="-80"/>
          <w:sz w:val="43"/>
          <w:szCs w:val="43"/>
          <w:lang w:eastAsia="zh-CN"/>
        </w:rPr>
        <w:t xml:space="preserve"> </w:t>
      </w:r>
      <w:r>
        <w:rPr>
          <w:rFonts w:ascii="黑体" w:eastAsia="黑体" w:hAnsi="黑体" w:cs="黑体"/>
          <w:spacing w:val="11"/>
          <w:sz w:val="43"/>
          <w:szCs w:val="43"/>
          <w:lang w:eastAsia="zh-CN"/>
        </w:rPr>
        <w:t>、</w:t>
      </w:r>
      <w:r>
        <w:rPr>
          <w:rFonts w:ascii="黑体" w:eastAsia="黑体" w:hAnsi="黑体" w:cs="黑体"/>
          <w:b/>
          <w:bCs/>
          <w:spacing w:val="11"/>
          <w:sz w:val="43"/>
          <w:szCs w:val="43"/>
          <w:lang w:eastAsia="zh-CN"/>
        </w:rPr>
        <w:t>实验指导</w:t>
      </w:r>
    </w:p>
    <w:p w14:paraId="1EB29C8A" w14:textId="77777777" w:rsidR="00ED288C" w:rsidRDefault="00ED288C">
      <w:pPr>
        <w:pStyle w:val="a3"/>
        <w:spacing w:line="296" w:lineRule="auto"/>
        <w:rPr>
          <w:lang w:eastAsia="zh-CN"/>
        </w:rPr>
      </w:pPr>
    </w:p>
    <w:p w14:paraId="452C1F37" w14:textId="77777777" w:rsidR="00ED288C" w:rsidRDefault="00000000">
      <w:pPr>
        <w:spacing w:before="153" w:line="248" w:lineRule="auto"/>
        <w:ind w:left="95" w:right="311" w:firstLine="902"/>
        <w:rPr>
          <w:rFonts w:ascii="宋体" w:eastAsia="宋体" w:hAnsi="宋体" w:cs="宋体" w:hint="eastAsia"/>
          <w:sz w:val="47"/>
          <w:szCs w:val="47"/>
          <w:lang w:eastAsia="zh-CN"/>
        </w:rPr>
      </w:pPr>
      <w:r>
        <w:rPr>
          <w:rFonts w:ascii="宋体" w:eastAsia="宋体" w:hAnsi="宋体" w:cs="宋体"/>
          <w:spacing w:val="-9"/>
          <w:sz w:val="47"/>
          <w:szCs w:val="47"/>
          <w:lang w:eastAsia="zh-CN"/>
        </w:rPr>
        <w:t>(1)查阅资料，根据食盐中添加的碘以什么形式存在及碘含量范围，初</w:t>
      </w:r>
      <w:r>
        <w:rPr>
          <w:rFonts w:ascii="宋体" w:eastAsia="宋体" w:hAnsi="宋体" w:cs="宋体"/>
          <w:spacing w:val="-10"/>
          <w:sz w:val="47"/>
          <w:szCs w:val="47"/>
          <w:lang w:eastAsia="zh-CN"/>
        </w:rPr>
        <w:t>步判断选择何种分</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析方法。</w:t>
      </w:r>
    </w:p>
    <w:p w14:paraId="48B66CF4" w14:textId="77777777" w:rsidR="00ED288C" w:rsidRDefault="00000000">
      <w:pPr>
        <w:spacing w:before="172" w:line="223" w:lineRule="auto"/>
        <w:ind w:left="998"/>
        <w:rPr>
          <w:rFonts w:ascii="宋体" w:eastAsia="宋体" w:hAnsi="宋体" w:cs="宋体" w:hint="eastAsia"/>
          <w:sz w:val="48"/>
          <w:szCs w:val="48"/>
          <w:lang w:eastAsia="zh-CN"/>
        </w:rPr>
      </w:pPr>
      <w:r>
        <w:rPr>
          <w:rFonts w:ascii="宋体" w:eastAsia="宋体" w:hAnsi="宋体" w:cs="宋体"/>
          <w:spacing w:val="-11"/>
          <w:sz w:val="48"/>
          <w:szCs w:val="48"/>
          <w:lang w:eastAsia="zh-CN"/>
        </w:rPr>
        <w:t>(2)须控制好反应的酸度，反应过程中防止生成的</w:t>
      </w:r>
      <w:r>
        <w:rPr>
          <w:rFonts w:ascii="Times New Roman" w:eastAsia="Times New Roman" w:hAnsi="Times New Roman" w:cs="Times New Roman"/>
          <w:spacing w:val="-11"/>
          <w:sz w:val="48"/>
          <w:szCs w:val="48"/>
          <w:lang w:eastAsia="zh-CN"/>
        </w:rPr>
        <w:t xml:space="preserve">I₂ </w:t>
      </w:r>
      <w:r>
        <w:rPr>
          <w:rFonts w:ascii="宋体" w:eastAsia="宋体" w:hAnsi="宋体" w:cs="宋体"/>
          <w:spacing w:val="-11"/>
          <w:sz w:val="48"/>
          <w:szCs w:val="48"/>
          <w:lang w:eastAsia="zh-CN"/>
        </w:rPr>
        <w:t>分解，且须避光放置。</w:t>
      </w:r>
    </w:p>
    <w:p w14:paraId="197E9CAB" w14:textId="77777777" w:rsidR="00ED288C" w:rsidRDefault="00ED288C">
      <w:pPr>
        <w:pStyle w:val="a3"/>
        <w:spacing w:line="306" w:lineRule="auto"/>
        <w:rPr>
          <w:lang w:eastAsia="zh-CN"/>
        </w:rPr>
      </w:pPr>
    </w:p>
    <w:p w14:paraId="294CFF4D" w14:textId="77777777" w:rsidR="00ED288C" w:rsidRDefault="00000000">
      <w:pPr>
        <w:spacing w:before="146" w:line="223" w:lineRule="auto"/>
        <w:ind w:left="95"/>
        <w:rPr>
          <w:rFonts w:ascii="黑体" w:eastAsia="黑体" w:hAnsi="黑体" w:cs="黑体" w:hint="eastAsia"/>
          <w:sz w:val="45"/>
          <w:szCs w:val="45"/>
          <w:lang w:eastAsia="zh-CN"/>
        </w:rPr>
      </w:pPr>
      <w:r>
        <w:rPr>
          <w:rFonts w:ascii="黑体" w:eastAsia="黑体" w:hAnsi="黑体" w:cs="黑体"/>
          <w:spacing w:val="-13"/>
          <w:sz w:val="45"/>
          <w:szCs w:val="45"/>
          <w:lang w:eastAsia="zh-CN"/>
        </w:rPr>
        <w:t>六</w:t>
      </w:r>
      <w:r>
        <w:rPr>
          <w:rFonts w:ascii="黑体" w:eastAsia="黑体" w:hAnsi="黑体" w:cs="黑体"/>
          <w:spacing w:val="-113"/>
          <w:sz w:val="45"/>
          <w:szCs w:val="45"/>
          <w:lang w:eastAsia="zh-CN"/>
        </w:rPr>
        <w:t xml:space="preserve"> </w:t>
      </w:r>
      <w:r>
        <w:rPr>
          <w:rFonts w:ascii="黑体" w:eastAsia="黑体" w:hAnsi="黑体" w:cs="黑体"/>
          <w:spacing w:val="-13"/>
          <w:sz w:val="45"/>
          <w:szCs w:val="45"/>
          <w:lang w:eastAsia="zh-CN"/>
        </w:rPr>
        <w:t>、思考题</w:t>
      </w:r>
    </w:p>
    <w:p w14:paraId="09EAE2C6" w14:textId="77777777" w:rsidR="00ED288C" w:rsidRDefault="00ED288C">
      <w:pPr>
        <w:pStyle w:val="a3"/>
        <w:spacing w:line="339" w:lineRule="auto"/>
        <w:rPr>
          <w:lang w:eastAsia="zh-CN"/>
        </w:rPr>
      </w:pPr>
    </w:p>
    <w:p w14:paraId="130A8971" w14:textId="77777777" w:rsidR="00ED288C" w:rsidRDefault="00000000">
      <w:pPr>
        <w:spacing w:before="156" w:line="223" w:lineRule="auto"/>
        <w:ind w:left="998"/>
        <w:rPr>
          <w:rFonts w:ascii="宋体" w:eastAsia="宋体" w:hAnsi="宋体" w:cs="宋体" w:hint="eastAsia"/>
          <w:sz w:val="48"/>
          <w:szCs w:val="48"/>
          <w:lang w:eastAsia="zh-CN"/>
        </w:rPr>
      </w:pPr>
      <w:r>
        <w:rPr>
          <w:rFonts w:ascii="宋体" w:eastAsia="宋体" w:hAnsi="宋体" w:cs="宋体"/>
          <w:spacing w:val="-1"/>
          <w:sz w:val="48"/>
          <w:szCs w:val="48"/>
          <w:lang w:eastAsia="zh-CN"/>
        </w:rPr>
        <w:t>(1)食盐中添加的碘以什么形式存在?怎样检验?</w:t>
      </w:r>
    </w:p>
    <w:p w14:paraId="164780C8" w14:textId="77777777" w:rsidR="00ED288C" w:rsidRDefault="00000000">
      <w:pPr>
        <w:spacing w:before="99" w:line="223" w:lineRule="auto"/>
        <w:ind w:left="998"/>
        <w:rPr>
          <w:rFonts w:ascii="宋体" w:eastAsia="宋体" w:hAnsi="宋体" w:cs="宋体" w:hint="eastAsia"/>
          <w:sz w:val="48"/>
          <w:szCs w:val="48"/>
          <w:lang w:eastAsia="zh-CN"/>
        </w:rPr>
      </w:pPr>
      <w:r>
        <w:rPr>
          <w:rFonts w:ascii="宋体" w:eastAsia="宋体" w:hAnsi="宋体" w:cs="宋体"/>
          <w:spacing w:val="2"/>
          <w:sz w:val="48"/>
          <w:szCs w:val="48"/>
          <w:lang w:eastAsia="zh-CN"/>
        </w:rPr>
        <w:t>(2)定量测定的碘是总碘含量吗?为什么?</w:t>
      </w:r>
    </w:p>
    <w:p w14:paraId="50242C22" w14:textId="77777777" w:rsidR="00ED288C" w:rsidRDefault="00000000">
      <w:pPr>
        <w:spacing w:before="152" w:line="228" w:lineRule="auto"/>
        <w:ind w:left="16062"/>
        <w:rPr>
          <w:rFonts w:ascii="楷体" w:eastAsia="楷体" w:hAnsi="楷体" w:cs="楷体" w:hint="eastAsia"/>
          <w:sz w:val="45"/>
          <w:szCs w:val="45"/>
          <w:lang w:eastAsia="zh-CN"/>
        </w:rPr>
      </w:pPr>
      <w:r>
        <w:rPr>
          <w:rFonts w:ascii="楷体" w:eastAsia="楷体" w:hAnsi="楷体" w:cs="楷体"/>
          <w:spacing w:val="12"/>
          <w:sz w:val="45"/>
          <w:szCs w:val="45"/>
          <w:lang w:eastAsia="zh-CN"/>
        </w:rPr>
        <w:t>(郑阿群)</w:t>
      </w:r>
    </w:p>
    <w:p w14:paraId="16BDE607" w14:textId="77777777" w:rsidR="00ED288C" w:rsidRDefault="00ED288C">
      <w:pPr>
        <w:pStyle w:val="a3"/>
        <w:spacing w:line="260" w:lineRule="auto"/>
        <w:rPr>
          <w:lang w:eastAsia="zh-CN"/>
        </w:rPr>
      </w:pPr>
    </w:p>
    <w:p w14:paraId="0E2E4D93" w14:textId="77777777" w:rsidR="00ED288C" w:rsidRDefault="00ED288C">
      <w:pPr>
        <w:pStyle w:val="a3"/>
        <w:spacing w:line="261" w:lineRule="auto"/>
        <w:rPr>
          <w:lang w:eastAsia="zh-CN"/>
        </w:rPr>
      </w:pPr>
    </w:p>
    <w:p w14:paraId="2162A844" w14:textId="77777777" w:rsidR="00ED288C" w:rsidRDefault="00000000">
      <w:pPr>
        <w:spacing w:before="212" w:line="221" w:lineRule="auto"/>
        <w:ind w:left="4183"/>
        <w:outlineLvl w:val="1"/>
        <w:rPr>
          <w:rFonts w:ascii="宋体" w:eastAsia="宋体" w:hAnsi="宋体" w:cs="宋体" w:hint="eastAsia"/>
          <w:sz w:val="65"/>
          <w:szCs w:val="65"/>
          <w:lang w:eastAsia="zh-CN"/>
        </w:rPr>
      </w:pPr>
      <w:bookmarkStart w:id="235" w:name="bookmark253"/>
      <w:bookmarkStart w:id="236" w:name="bookmark147"/>
      <w:bookmarkEnd w:id="235"/>
      <w:bookmarkEnd w:id="236"/>
      <w:r>
        <w:rPr>
          <w:rFonts w:ascii="宋体" w:eastAsia="宋体" w:hAnsi="宋体" w:cs="宋体"/>
          <w:spacing w:val="-28"/>
          <w:sz w:val="65"/>
          <w:szCs w:val="65"/>
          <w:lang w:eastAsia="zh-CN"/>
        </w:rPr>
        <w:t>实验三十六</w:t>
      </w:r>
      <w:r>
        <w:rPr>
          <w:rFonts w:ascii="宋体" w:eastAsia="宋体" w:hAnsi="宋体" w:cs="宋体"/>
          <w:spacing w:val="261"/>
          <w:sz w:val="65"/>
          <w:szCs w:val="65"/>
          <w:lang w:eastAsia="zh-CN"/>
        </w:rPr>
        <w:t xml:space="preserve"> </w:t>
      </w:r>
      <w:r>
        <w:rPr>
          <w:rFonts w:ascii="宋体" w:eastAsia="宋体" w:hAnsi="宋体" w:cs="宋体"/>
          <w:spacing w:val="-28"/>
          <w:sz w:val="65"/>
          <w:szCs w:val="65"/>
          <w:lang w:eastAsia="zh-CN"/>
        </w:rPr>
        <w:t>含氟牙膏中氟含量的测定</w:t>
      </w:r>
    </w:p>
    <w:p w14:paraId="60DE0474" w14:textId="77777777" w:rsidR="00ED288C" w:rsidRDefault="00ED288C">
      <w:pPr>
        <w:pStyle w:val="a3"/>
        <w:spacing w:line="252" w:lineRule="auto"/>
        <w:rPr>
          <w:lang w:eastAsia="zh-CN"/>
        </w:rPr>
      </w:pPr>
    </w:p>
    <w:p w14:paraId="405DC87B" w14:textId="77777777" w:rsidR="00ED288C" w:rsidRDefault="00ED288C">
      <w:pPr>
        <w:pStyle w:val="a3"/>
        <w:spacing w:line="252" w:lineRule="auto"/>
        <w:rPr>
          <w:lang w:eastAsia="zh-CN"/>
        </w:rPr>
      </w:pPr>
    </w:p>
    <w:p w14:paraId="68E0F790" w14:textId="77777777" w:rsidR="00ED288C" w:rsidRDefault="00ED288C">
      <w:pPr>
        <w:pStyle w:val="a3"/>
        <w:spacing w:line="252" w:lineRule="auto"/>
        <w:rPr>
          <w:lang w:eastAsia="zh-CN"/>
        </w:rPr>
      </w:pPr>
    </w:p>
    <w:p w14:paraId="19864A33"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3"/>
          <w:sz w:val="45"/>
          <w:szCs w:val="45"/>
          <w:lang w:eastAsia="zh-CN"/>
        </w:rPr>
        <w:t>一</w:t>
      </w:r>
      <w:r>
        <w:rPr>
          <w:rFonts w:ascii="黑体" w:eastAsia="黑体" w:hAnsi="黑体" w:cs="黑体"/>
          <w:spacing w:val="-120"/>
          <w:sz w:val="45"/>
          <w:szCs w:val="45"/>
          <w:lang w:eastAsia="zh-CN"/>
        </w:rPr>
        <w:t xml:space="preserve"> </w:t>
      </w:r>
      <w:r>
        <w:rPr>
          <w:rFonts w:ascii="黑体" w:eastAsia="黑体" w:hAnsi="黑体" w:cs="黑体"/>
          <w:spacing w:val="-3"/>
          <w:sz w:val="45"/>
          <w:szCs w:val="45"/>
          <w:lang w:eastAsia="zh-CN"/>
        </w:rPr>
        <w:t>、实验目的</w:t>
      </w:r>
    </w:p>
    <w:p w14:paraId="4FD935CE" w14:textId="77777777" w:rsidR="00ED288C" w:rsidRDefault="00ED288C">
      <w:pPr>
        <w:pStyle w:val="a3"/>
        <w:spacing w:line="321" w:lineRule="auto"/>
        <w:rPr>
          <w:lang w:eastAsia="zh-CN"/>
        </w:rPr>
      </w:pPr>
    </w:p>
    <w:p w14:paraId="5AF21147" w14:textId="77777777" w:rsidR="00ED288C" w:rsidRDefault="00000000">
      <w:pPr>
        <w:spacing w:before="156" w:line="223" w:lineRule="auto"/>
        <w:ind w:left="998"/>
        <w:rPr>
          <w:rFonts w:ascii="宋体" w:eastAsia="宋体" w:hAnsi="宋体" w:cs="宋体" w:hint="eastAsia"/>
          <w:sz w:val="48"/>
          <w:szCs w:val="48"/>
          <w:lang w:eastAsia="zh-CN"/>
        </w:rPr>
      </w:pPr>
      <w:r>
        <w:rPr>
          <w:rFonts w:ascii="宋体" w:eastAsia="宋体" w:hAnsi="宋体" w:cs="宋体"/>
          <w:spacing w:val="-17"/>
          <w:sz w:val="48"/>
          <w:szCs w:val="48"/>
          <w:lang w:eastAsia="zh-CN"/>
        </w:rPr>
        <w:t>(1)</w:t>
      </w:r>
      <w:r>
        <w:rPr>
          <w:rFonts w:ascii="宋体" w:eastAsia="宋体" w:hAnsi="宋体" w:cs="宋体"/>
          <w:spacing w:val="-116"/>
          <w:sz w:val="48"/>
          <w:szCs w:val="48"/>
          <w:lang w:eastAsia="zh-CN"/>
        </w:rPr>
        <w:t xml:space="preserve"> </w:t>
      </w:r>
      <w:r>
        <w:rPr>
          <w:rFonts w:ascii="宋体" w:eastAsia="宋体" w:hAnsi="宋体" w:cs="宋体"/>
          <w:spacing w:val="-17"/>
          <w:sz w:val="48"/>
          <w:szCs w:val="48"/>
          <w:lang w:eastAsia="zh-CN"/>
        </w:rPr>
        <w:t>掌握离子选择性电极法测定氟含量的原理及实验方法。</w:t>
      </w:r>
    </w:p>
    <w:p w14:paraId="138DAAC9" w14:textId="77777777" w:rsidR="00ED288C" w:rsidRDefault="00000000">
      <w:pPr>
        <w:spacing w:before="100" w:line="223" w:lineRule="auto"/>
        <w:ind w:left="998"/>
        <w:rPr>
          <w:rFonts w:ascii="宋体" w:eastAsia="宋体" w:hAnsi="宋体" w:cs="宋体" w:hint="eastAsia"/>
          <w:sz w:val="48"/>
          <w:szCs w:val="48"/>
          <w:lang w:eastAsia="zh-CN"/>
        </w:rPr>
      </w:pPr>
      <w:r>
        <w:rPr>
          <w:rFonts w:ascii="宋体" w:eastAsia="宋体" w:hAnsi="宋体" w:cs="宋体"/>
          <w:spacing w:val="-10"/>
          <w:sz w:val="48"/>
          <w:szCs w:val="48"/>
          <w:lang w:eastAsia="zh-CN"/>
        </w:rPr>
        <w:t>(2)熟练使用氟离子选择性电极。</w:t>
      </w:r>
    </w:p>
    <w:p w14:paraId="3CDD9A44" w14:textId="77777777" w:rsidR="00ED288C" w:rsidRDefault="00000000">
      <w:pPr>
        <w:spacing w:before="136" w:line="220" w:lineRule="auto"/>
        <w:ind w:left="998"/>
        <w:rPr>
          <w:rFonts w:ascii="宋体" w:eastAsia="宋体" w:hAnsi="宋体" w:cs="宋体" w:hint="eastAsia"/>
          <w:sz w:val="45"/>
          <w:szCs w:val="45"/>
          <w:lang w:eastAsia="zh-CN"/>
        </w:rPr>
      </w:pPr>
      <w:r>
        <w:rPr>
          <w:rFonts w:ascii="宋体" w:eastAsia="宋体" w:hAnsi="宋体" w:cs="宋体"/>
          <w:spacing w:val="15"/>
          <w:sz w:val="45"/>
          <w:szCs w:val="45"/>
          <w:lang w:eastAsia="zh-CN"/>
        </w:rPr>
        <w:t>(3)巩固离子选择性电极的测量方法和数据处理方法。</w:t>
      </w:r>
    </w:p>
    <w:p w14:paraId="1C73F3DA" w14:textId="77777777" w:rsidR="00ED288C" w:rsidRDefault="00ED288C">
      <w:pPr>
        <w:pStyle w:val="a3"/>
        <w:spacing w:line="333" w:lineRule="auto"/>
        <w:rPr>
          <w:lang w:eastAsia="zh-CN"/>
        </w:rPr>
      </w:pPr>
    </w:p>
    <w:p w14:paraId="275EC12C" w14:textId="77777777" w:rsidR="00ED288C" w:rsidRDefault="00000000">
      <w:pPr>
        <w:spacing w:before="146" w:line="221" w:lineRule="auto"/>
        <w:ind w:left="95"/>
        <w:rPr>
          <w:rFonts w:ascii="黑体" w:eastAsia="黑体" w:hAnsi="黑体" w:cs="黑体" w:hint="eastAsia"/>
          <w:sz w:val="45"/>
          <w:szCs w:val="45"/>
          <w:lang w:eastAsia="zh-CN"/>
        </w:rPr>
      </w:pPr>
      <w:r>
        <w:rPr>
          <w:rFonts w:ascii="黑体" w:eastAsia="黑体" w:hAnsi="黑体" w:cs="黑体"/>
          <w:spacing w:val="-1"/>
          <w:sz w:val="45"/>
          <w:szCs w:val="45"/>
          <w:lang w:eastAsia="zh-CN"/>
        </w:rPr>
        <w:t>二</w:t>
      </w:r>
      <w:r>
        <w:rPr>
          <w:rFonts w:ascii="黑体" w:eastAsia="黑体" w:hAnsi="黑体" w:cs="黑体"/>
          <w:spacing w:val="-116"/>
          <w:sz w:val="45"/>
          <w:szCs w:val="45"/>
          <w:lang w:eastAsia="zh-CN"/>
        </w:rPr>
        <w:t xml:space="preserve"> </w:t>
      </w:r>
      <w:r>
        <w:rPr>
          <w:rFonts w:ascii="黑体" w:eastAsia="黑体" w:hAnsi="黑体" w:cs="黑体"/>
          <w:spacing w:val="-1"/>
          <w:sz w:val="45"/>
          <w:szCs w:val="45"/>
          <w:lang w:eastAsia="zh-CN"/>
        </w:rPr>
        <w:t>、背景资料</w:t>
      </w:r>
    </w:p>
    <w:p w14:paraId="792579B1" w14:textId="77777777" w:rsidR="00ED288C" w:rsidRDefault="00ED288C">
      <w:pPr>
        <w:pStyle w:val="a3"/>
        <w:spacing w:line="297" w:lineRule="auto"/>
        <w:rPr>
          <w:lang w:eastAsia="zh-CN"/>
        </w:rPr>
      </w:pPr>
    </w:p>
    <w:p w14:paraId="2DBA6ACC" w14:textId="77777777" w:rsidR="00ED288C" w:rsidRDefault="00000000">
      <w:pPr>
        <w:spacing w:before="154" w:line="265" w:lineRule="auto"/>
        <w:ind w:left="95" w:firstLine="902"/>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氟作为一种坚固骨骼和牙齿的物质，是人体必需的微量元素之一。适量的氟可增加牙齿</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的抗酸性，抑制细菌发酵产生酸，坚固骨骼和牙齿，预防龋</w:t>
      </w:r>
      <w:r>
        <w:rPr>
          <w:rFonts w:ascii="宋体" w:eastAsia="宋体" w:hAnsi="宋体" w:cs="宋体"/>
          <w:spacing w:val="-4"/>
          <w:sz w:val="47"/>
          <w:szCs w:val="47"/>
          <w:lang w:eastAsia="zh-CN"/>
        </w:rPr>
        <w:t>齿。世界卫生组织一直推荐使用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含氟牙膏来预防龋齿，市面上含氟牙膏也十分普及。在含氟牙膏中通常</w:t>
      </w:r>
      <w:r>
        <w:rPr>
          <w:rFonts w:ascii="宋体" w:eastAsia="宋体" w:hAnsi="宋体" w:cs="宋体"/>
          <w:spacing w:val="-5"/>
          <w:sz w:val="47"/>
          <w:szCs w:val="47"/>
          <w:lang w:eastAsia="zh-CN"/>
        </w:rPr>
        <w:t>添加氟化钠、单氟磷</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酸钠等氟化物作为防龋剂，在刷牙的过程中以游离状态存在的氟离</w:t>
      </w:r>
      <w:r>
        <w:rPr>
          <w:rFonts w:ascii="宋体" w:eastAsia="宋体" w:hAnsi="宋体" w:cs="宋体"/>
          <w:spacing w:val="-5"/>
          <w:sz w:val="47"/>
          <w:szCs w:val="47"/>
          <w:lang w:eastAsia="zh-CN"/>
        </w:rPr>
        <w:t>子与牙齿表面的羟基磷灰</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石结合，可增强牙齿耐酸腐的能力，加快磷和钙的沉积速度，促</w:t>
      </w:r>
      <w:r>
        <w:rPr>
          <w:rFonts w:ascii="宋体" w:eastAsia="宋体" w:hAnsi="宋体" w:cs="宋体"/>
          <w:spacing w:val="-5"/>
          <w:sz w:val="47"/>
          <w:szCs w:val="47"/>
          <w:lang w:eastAsia="zh-CN"/>
        </w:rPr>
        <w:t>进龋损表面的再矿化。但过</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度使用含氟牙膏会导致氟的摄入量过多，可能会引起氟中毒，影</w:t>
      </w:r>
      <w:r>
        <w:rPr>
          <w:rFonts w:ascii="宋体" w:eastAsia="宋体" w:hAnsi="宋体" w:cs="宋体"/>
          <w:spacing w:val="-5"/>
          <w:sz w:val="47"/>
          <w:szCs w:val="47"/>
          <w:lang w:eastAsia="zh-CN"/>
        </w:rPr>
        <w:t>响牙齿和骨骼的发育，出现</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氟斑牙、氟骨病等慢性氟中毒症状，甚至会</w:t>
      </w:r>
      <w:r>
        <w:rPr>
          <w:rFonts w:ascii="宋体" w:eastAsia="宋体" w:hAnsi="宋体" w:cs="宋体"/>
          <w:spacing w:val="-16"/>
          <w:sz w:val="47"/>
          <w:szCs w:val="47"/>
          <w:lang w:eastAsia="zh-CN"/>
        </w:rPr>
        <w:t>引起恶心、呕吐、心律不齐等急性氟中毒，特别是</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生活在高氟地区的人更应该禁用或慎用含氟牙膏。但若在低氟区或适氟</w:t>
      </w:r>
      <w:r>
        <w:rPr>
          <w:rFonts w:ascii="宋体" w:eastAsia="宋体" w:hAnsi="宋体" w:cs="宋体"/>
          <w:spacing w:val="-5"/>
          <w:sz w:val="47"/>
          <w:szCs w:val="47"/>
          <w:lang w:eastAsia="zh-CN"/>
        </w:rPr>
        <w:t>区，牙膏中的氟离子</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浓度达不到一定范围，就起不到防龋效果。因此，氟离子</w:t>
      </w:r>
      <w:r>
        <w:rPr>
          <w:rFonts w:ascii="宋体" w:eastAsia="宋体" w:hAnsi="宋体" w:cs="宋体"/>
          <w:spacing w:val="-4"/>
          <w:sz w:val="47"/>
          <w:szCs w:val="47"/>
          <w:lang w:eastAsia="zh-CN"/>
        </w:rPr>
        <w:t>含量的测定在含氟牙膏的检测和评</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价中具有重要意义。从2009年2月1日起，我</w:t>
      </w:r>
      <w:r>
        <w:rPr>
          <w:rFonts w:ascii="宋体" w:eastAsia="宋体" w:hAnsi="宋体" w:cs="宋体"/>
          <w:spacing w:val="14"/>
          <w:sz w:val="47"/>
          <w:szCs w:val="47"/>
          <w:lang w:eastAsia="zh-CN"/>
        </w:rPr>
        <w:t>国开始实施新的牙膏强制性国家标准《牙膏》</w:t>
      </w:r>
    </w:p>
    <w:p w14:paraId="639FD25F" w14:textId="77777777" w:rsidR="00ED288C" w:rsidRDefault="00000000">
      <w:pPr>
        <w:spacing w:before="4" w:line="358" w:lineRule="auto"/>
        <w:ind w:left="95" w:right="307"/>
        <w:rPr>
          <w:rFonts w:ascii="宋体" w:eastAsia="宋体" w:hAnsi="宋体" w:cs="宋体" w:hint="eastAsia"/>
          <w:sz w:val="45"/>
          <w:szCs w:val="45"/>
          <w:lang w:eastAsia="zh-CN"/>
        </w:rPr>
      </w:pPr>
      <w:r>
        <w:rPr>
          <w:rFonts w:ascii="宋体" w:eastAsia="宋体" w:hAnsi="宋体" w:cs="宋体"/>
          <w:sz w:val="47"/>
          <w:szCs w:val="47"/>
          <w:lang w:eastAsia="zh-CN"/>
        </w:rPr>
        <w:t>(</w:t>
      </w:r>
      <w:r>
        <w:rPr>
          <w:rFonts w:ascii="Times New Roman" w:eastAsia="Times New Roman" w:hAnsi="Times New Roman" w:cs="Times New Roman"/>
          <w:sz w:val="47"/>
          <w:szCs w:val="47"/>
          <w:lang w:eastAsia="zh-CN"/>
        </w:rPr>
        <w:t>GB8373—2008),</w:t>
      </w:r>
      <w:r>
        <w:rPr>
          <w:rFonts w:ascii="Times New Roman" w:eastAsia="Times New Roman" w:hAnsi="Times New Roman" w:cs="Times New Roman"/>
          <w:spacing w:val="43"/>
          <w:sz w:val="47"/>
          <w:szCs w:val="47"/>
          <w:lang w:eastAsia="zh-CN"/>
        </w:rPr>
        <w:t xml:space="preserve">  </w:t>
      </w:r>
      <w:r>
        <w:rPr>
          <w:rFonts w:ascii="宋体" w:eastAsia="宋体" w:hAnsi="宋体" w:cs="宋体"/>
          <w:sz w:val="47"/>
          <w:szCs w:val="47"/>
          <w:lang w:eastAsia="zh-CN"/>
        </w:rPr>
        <w:t>即成人含氟牙膏中的氟含量为0.05%～0.15%,儿童含氟牙膏</w:t>
      </w:r>
      <w:r>
        <w:rPr>
          <w:rFonts w:ascii="宋体" w:eastAsia="宋体" w:hAnsi="宋体" w:cs="宋体"/>
          <w:spacing w:val="-1"/>
          <w:sz w:val="47"/>
          <w:szCs w:val="47"/>
          <w:lang w:eastAsia="zh-CN"/>
        </w:rPr>
        <w:t>中的氟含量为</w:t>
      </w:r>
      <w:r>
        <w:rPr>
          <w:rFonts w:ascii="宋体" w:eastAsia="宋体" w:hAnsi="宋体" w:cs="宋体"/>
          <w:spacing w:val="1"/>
          <w:sz w:val="47"/>
          <w:szCs w:val="47"/>
          <w:lang w:eastAsia="zh-CN"/>
        </w:rPr>
        <w:t xml:space="preserve"> </w:t>
      </w:r>
      <w:r>
        <w:rPr>
          <w:rFonts w:ascii="Times New Roman" w:eastAsia="Times New Roman" w:hAnsi="Times New Roman" w:cs="Times New Roman"/>
          <w:spacing w:val="-1"/>
          <w:sz w:val="45"/>
          <w:szCs w:val="45"/>
          <w:lang w:eastAsia="zh-CN"/>
        </w:rPr>
        <w:t>0.05%</w:t>
      </w:r>
      <w:r>
        <w:rPr>
          <w:rFonts w:ascii="宋体" w:eastAsia="宋体" w:hAnsi="宋体" w:cs="宋体"/>
          <w:spacing w:val="-1"/>
          <w:sz w:val="45"/>
          <w:szCs w:val="45"/>
          <w:lang w:eastAsia="zh-CN"/>
        </w:rPr>
        <w:t>～</w:t>
      </w:r>
      <w:r>
        <w:rPr>
          <w:rFonts w:ascii="Times New Roman" w:eastAsia="Times New Roman" w:hAnsi="Times New Roman" w:cs="Times New Roman"/>
          <w:spacing w:val="-1"/>
          <w:sz w:val="45"/>
          <w:szCs w:val="45"/>
          <w:lang w:eastAsia="zh-CN"/>
        </w:rPr>
        <w:t>0.11%</w:t>
      </w:r>
      <w:r>
        <w:rPr>
          <w:rFonts w:ascii="宋体" w:eastAsia="宋体" w:hAnsi="宋体" w:cs="宋体"/>
          <w:spacing w:val="-1"/>
          <w:sz w:val="45"/>
          <w:szCs w:val="45"/>
          <w:lang w:eastAsia="zh-CN"/>
        </w:rPr>
        <w:t>。</w:t>
      </w:r>
    </w:p>
    <w:p w14:paraId="0556848C" w14:textId="77777777" w:rsidR="00ED288C" w:rsidRDefault="00000000">
      <w:pPr>
        <w:spacing w:before="167" w:line="221" w:lineRule="auto"/>
        <w:ind w:left="95"/>
        <w:rPr>
          <w:rFonts w:ascii="黑体" w:eastAsia="黑体" w:hAnsi="黑体" w:cs="黑体" w:hint="eastAsia"/>
          <w:sz w:val="45"/>
          <w:szCs w:val="45"/>
          <w:lang w:eastAsia="zh-CN"/>
        </w:rPr>
      </w:pPr>
      <w:r>
        <w:rPr>
          <w:rFonts w:ascii="黑体" w:eastAsia="黑体" w:hAnsi="黑体" w:cs="黑体"/>
          <w:sz w:val="45"/>
          <w:szCs w:val="45"/>
          <w:lang w:eastAsia="zh-CN"/>
        </w:rPr>
        <w:t>三</w:t>
      </w:r>
      <w:r>
        <w:rPr>
          <w:rFonts w:ascii="黑体" w:eastAsia="黑体" w:hAnsi="黑体" w:cs="黑体"/>
          <w:spacing w:val="-118"/>
          <w:sz w:val="45"/>
          <w:szCs w:val="45"/>
          <w:lang w:eastAsia="zh-CN"/>
        </w:rPr>
        <w:t xml:space="preserve"> </w:t>
      </w:r>
      <w:r>
        <w:rPr>
          <w:rFonts w:ascii="黑体" w:eastAsia="黑体" w:hAnsi="黑体" w:cs="黑体"/>
          <w:sz w:val="45"/>
          <w:szCs w:val="45"/>
          <w:lang w:eastAsia="zh-CN"/>
        </w:rPr>
        <w:t>、仪器与试剂</w:t>
      </w:r>
    </w:p>
    <w:p w14:paraId="63278FE7" w14:textId="77777777" w:rsidR="00ED288C" w:rsidRDefault="00ED288C">
      <w:pPr>
        <w:pStyle w:val="a3"/>
        <w:spacing w:line="367" w:lineRule="auto"/>
        <w:rPr>
          <w:lang w:eastAsia="zh-CN"/>
        </w:rPr>
      </w:pPr>
    </w:p>
    <w:p w14:paraId="7FC86EBA" w14:textId="77777777" w:rsidR="00ED288C" w:rsidRDefault="00000000">
      <w:pPr>
        <w:spacing w:before="140" w:line="235" w:lineRule="auto"/>
        <w:ind w:left="998"/>
        <w:rPr>
          <w:rFonts w:ascii="楷体" w:eastAsia="楷体" w:hAnsi="楷体" w:cs="楷体" w:hint="eastAsia"/>
          <w:sz w:val="43"/>
          <w:szCs w:val="43"/>
          <w:lang w:eastAsia="zh-CN"/>
        </w:rPr>
      </w:pPr>
      <w:r>
        <w:rPr>
          <w:rFonts w:ascii="楷体" w:eastAsia="楷体" w:hAnsi="楷体" w:cs="楷体"/>
          <w:spacing w:val="14"/>
          <w:sz w:val="43"/>
          <w:szCs w:val="43"/>
          <w:lang w:eastAsia="zh-CN"/>
        </w:rPr>
        <w:t>1.</w:t>
      </w:r>
      <w:r>
        <w:rPr>
          <w:rFonts w:ascii="楷体" w:eastAsia="楷体" w:hAnsi="楷体" w:cs="楷体"/>
          <w:spacing w:val="-102"/>
          <w:sz w:val="43"/>
          <w:szCs w:val="43"/>
          <w:lang w:eastAsia="zh-CN"/>
        </w:rPr>
        <w:t xml:space="preserve"> </w:t>
      </w:r>
      <w:r>
        <w:rPr>
          <w:rFonts w:ascii="楷体" w:eastAsia="楷体" w:hAnsi="楷体" w:cs="楷体"/>
          <w:spacing w:val="14"/>
          <w:sz w:val="43"/>
          <w:szCs w:val="43"/>
          <w:lang w:eastAsia="zh-CN"/>
        </w:rPr>
        <w:t>仪器</w:t>
      </w:r>
    </w:p>
    <w:p w14:paraId="474CBF4B" w14:textId="77777777" w:rsidR="00ED288C" w:rsidRDefault="00ED288C">
      <w:pPr>
        <w:pStyle w:val="a3"/>
        <w:spacing w:line="312" w:lineRule="auto"/>
        <w:rPr>
          <w:lang w:eastAsia="zh-CN"/>
        </w:rPr>
      </w:pPr>
    </w:p>
    <w:p w14:paraId="66538579" w14:textId="77777777" w:rsidR="00ED288C" w:rsidRDefault="00000000">
      <w:pPr>
        <w:spacing w:before="147" w:line="281" w:lineRule="auto"/>
        <w:ind w:left="95" w:right="314" w:firstLine="902"/>
        <w:rPr>
          <w:rFonts w:ascii="宋体" w:eastAsia="宋体" w:hAnsi="宋体" w:cs="宋体" w:hint="eastAsia"/>
          <w:sz w:val="45"/>
          <w:szCs w:val="45"/>
          <w:lang w:eastAsia="zh-CN"/>
        </w:rPr>
      </w:pPr>
      <w:r>
        <w:rPr>
          <w:rFonts w:ascii="宋体" w:eastAsia="宋体" w:hAnsi="宋体" w:cs="宋体"/>
          <w:spacing w:val="4"/>
          <w:sz w:val="45"/>
          <w:szCs w:val="45"/>
          <w:lang w:eastAsia="zh-CN"/>
        </w:rPr>
        <w:t>磁力搅拌器，台式高速离心机，酸度计，氟离子选择性电极，饱和甘汞电极，烧杯，容量</w:t>
      </w:r>
      <w:r>
        <w:rPr>
          <w:rFonts w:ascii="宋体" w:eastAsia="宋体" w:hAnsi="宋体" w:cs="宋体"/>
          <w:spacing w:val="18"/>
          <w:sz w:val="45"/>
          <w:szCs w:val="45"/>
          <w:lang w:eastAsia="zh-CN"/>
        </w:rPr>
        <w:t xml:space="preserve"> </w:t>
      </w:r>
      <w:r>
        <w:rPr>
          <w:rFonts w:ascii="宋体" w:eastAsia="宋体" w:hAnsi="宋体" w:cs="宋体"/>
          <w:spacing w:val="14"/>
          <w:sz w:val="45"/>
          <w:szCs w:val="45"/>
          <w:lang w:eastAsia="zh-CN"/>
        </w:rPr>
        <w:t>瓶，移液管，玻璃棒，磁子。</w:t>
      </w:r>
    </w:p>
    <w:p w14:paraId="2D345C02" w14:textId="77777777" w:rsidR="00ED288C" w:rsidRDefault="00000000">
      <w:pPr>
        <w:spacing w:before="330" w:line="229"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4"/>
          <w:sz w:val="45"/>
          <w:szCs w:val="45"/>
          <w:lang w:eastAsia="zh-CN"/>
        </w:rPr>
        <w:lastRenderedPageBreak/>
        <w:t xml:space="preserve">2.  </w:t>
      </w:r>
      <w:r>
        <w:rPr>
          <w:rFonts w:ascii="楷体" w:eastAsia="楷体" w:hAnsi="楷体" w:cs="楷体"/>
          <w:spacing w:val="14"/>
          <w:sz w:val="45"/>
          <w:szCs w:val="45"/>
          <w:lang w:eastAsia="zh-CN"/>
        </w:rPr>
        <w:t>试剂</w:t>
      </w:r>
    </w:p>
    <w:p w14:paraId="4CBA8587" w14:textId="77777777" w:rsidR="00ED288C" w:rsidRDefault="00ED288C">
      <w:pPr>
        <w:pStyle w:val="a3"/>
        <w:spacing w:line="281" w:lineRule="auto"/>
        <w:rPr>
          <w:lang w:eastAsia="zh-CN"/>
        </w:rPr>
      </w:pPr>
    </w:p>
    <w:p w14:paraId="2AA16CDA" w14:textId="77777777" w:rsidR="00ED288C" w:rsidRDefault="00000000">
      <w:pPr>
        <w:spacing w:before="157" w:line="223" w:lineRule="auto"/>
        <w:ind w:left="998"/>
        <w:rPr>
          <w:rFonts w:ascii="宋体" w:eastAsia="宋体" w:hAnsi="宋体" w:cs="宋体" w:hint="eastAsia"/>
          <w:sz w:val="48"/>
          <w:szCs w:val="48"/>
          <w:lang w:eastAsia="zh-CN"/>
        </w:rPr>
      </w:pPr>
      <w:r>
        <w:rPr>
          <w:rFonts w:ascii="宋体" w:eastAsia="宋体" w:hAnsi="宋体" w:cs="宋体"/>
          <w:spacing w:val="-18"/>
          <w:sz w:val="48"/>
          <w:szCs w:val="48"/>
          <w:lang w:eastAsia="zh-CN"/>
        </w:rPr>
        <w:t>氟化钠，柠檬酸钠，氯化钠，冰醋酸。</w:t>
      </w:r>
    </w:p>
    <w:p w14:paraId="0DD9B4C0" w14:textId="77777777" w:rsidR="00ED288C" w:rsidRDefault="00ED288C">
      <w:pPr>
        <w:spacing w:line="223" w:lineRule="auto"/>
        <w:rPr>
          <w:rFonts w:ascii="宋体" w:eastAsia="宋体" w:hAnsi="宋体" w:cs="宋体" w:hint="eastAsia"/>
          <w:sz w:val="48"/>
          <w:szCs w:val="48"/>
          <w:lang w:eastAsia="zh-CN"/>
        </w:rPr>
        <w:sectPr w:rsidR="00ED288C">
          <w:headerReference w:type="default" r:id="rId367"/>
          <w:pgSz w:w="20894" w:h="31680"/>
          <w:pgMar w:top="2528" w:right="1196" w:bottom="400" w:left="658" w:header="1318" w:footer="0" w:gutter="0"/>
          <w:cols w:space="720"/>
        </w:sectPr>
      </w:pPr>
    </w:p>
    <w:p w14:paraId="73F7DD26" w14:textId="77777777" w:rsidR="00ED288C" w:rsidRDefault="00000000">
      <w:pPr>
        <w:spacing w:before="240" w:line="222" w:lineRule="auto"/>
        <w:ind w:left="123"/>
        <w:rPr>
          <w:rFonts w:ascii="黑体" w:eastAsia="黑体" w:hAnsi="黑体" w:cs="黑体" w:hint="eastAsia"/>
          <w:sz w:val="47"/>
          <w:szCs w:val="47"/>
          <w:lang w:eastAsia="zh-CN"/>
        </w:rPr>
      </w:pPr>
      <w:r>
        <w:lastRenderedPageBreak/>
        <w:drawing>
          <wp:anchor distT="0" distB="0" distL="0" distR="0" simplePos="0" relativeHeight="255119360" behindDoc="0" locked="0" layoutInCell="0" allowOverlap="1" wp14:anchorId="7F139105" wp14:editId="2CAF617B">
            <wp:simplePos x="0" y="0"/>
            <wp:positionH relativeFrom="page">
              <wp:posOffset>764105</wp:posOffset>
            </wp:positionH>
            <wp:positionV relativeFrom="page">
              <wp:posOffset>1060601</wp:posOffset>
            </wp:positionV>
            <wp:extent cx="11926777" cy="6350"/>
            <wp:effectExtent l="0" t="0" r="0" b="0"/>
            <wp:wrapNone/>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19"/>
                    <a:stretch>
                      <a:fillRect/>
                    </a:stretch>
                  </pic:blipFill>
                  <pic:spPr>
                    <a:xfrm>
                      <a:off x="0" y="0"/>
                      <a:ext cx="11926777" cy="6350"/>
                    </a:xfrm>
                    <a:prstGeom prst="rect">
                      <a:avLst/>
                    </a:prstGeom>
                  </pic:spPr>
                </pic:pic>
              </a:graphicData>
            </a:graphic>
          </wp:anchor>
        </w:drawing>
      </w:r>
      <w:r>
        <w:rPr>
          <w:rFonts w:ascii="黑体" w:eastAsia="黑体" w:hAnsi="黑体" w:cs="黑体"/>
          <w:b/>
          <w:bCs/>
          <w:spacing w:val="-15"/>
          <w:sz w:val="47"/>
          <w:szCs w:val="47"/>
          <w:lang w:eastAsia="zh-CN"/>
        </w:rPr>
        <w:t>四、实验内容</w:t>
      </w:r>
    </w:p>
    <w:p w14:paraId="06EBEBE0" w14:textId="77777777" w:rsidR="00ED288C" w:rsidRDefault="00ED288C">
      <w:pPr>
        <w:pStyle w:val="a3"/>
        <w:spacing w:line="305" w:lineRule="auto"/>
        <w:rPr>
          <w:lang w:eastAsia="zh-CN"/>
        </w:rPr>
      </w:pPr>
    </w:p>
    <w:p w14:paraId="23C4A799"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3"/>
          <w:sz w:val="48"/>
          <w:szCs w:val="48"/>
          <w:lang w:eastAsia="zh-CN"/>
        </w:rPr>
        <w:t>(1)查阅资料，了解牙膏相关资料和国家标准。</w:t>
      </w:r>
    </w:p>
    <w:p w14:paraId="4A5E6D67" w14:textId="77777777" w:rsidR="00ED288C" w:rsidRDefault="00000000">
      <w:pPr>
        <w:spacing w:before="152" w:line="244" w:lineRule="auto"/>
        <w:ind w:left="116" w:right="139" w:firstLine="901"/>
        <w:rPr>
          <w:rFonts w:ascii="宋体" w:eastAsia="宋体" w:hAnsi="宋体" w:cs="宋体" w:hint="eastAsia"/>
          <w:sz w:val="47"/>
          <w:szCs w:val="47"/>
          <w:lang w:eastAsia="zh-CN"/>
        </w:rPr>
      </w:pPr>
      <w:r>
        <w:rPr>
          <w:rFonts w:ascii="宋体" w:eastAsia="宋体" w:hAnsi="宋体" w:cs="宋体"/>
          <w:spacing w:val="-9"/>
          <w:sz w:val="47"/>
          <w:szCs w:val="47"/>
          <w:lang w:eastAsia="zh-CN"/>
        </w:rPr>
        <w:t>(2)运用已查阅资料，自行设计实验方案，方案应包括：分析方法及</w:t>
      </w:r>
      <w:r>
        <w:rPr>
          <w:rFonts w:ascii="宋体" w:eastAsia="宋体" w:hAnsi="宋体" w:cs="宋体"/>
          <w:spacing w:val="-10"/>
          <w:sz w:val="47"/>
          <w:szCs w:val="47"/>
          <w:lang w:eastAsia="zh-CN"/>
        </w:rPr>
        <w:t>原理、所需试剂与仪</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器、实验步骤、实验数据处理、实验中的注</w:t>
      </w:r>
      <w:r>
        <w:rPr>
          <w:rFonts w:ascii="宋体" w:eastAsia="宋体" w:hAnsi="宋体" w:cs="宋体"/>
          <w:spacing w:val="-9"/>
          <w:sz w:val="47"/>
          <w:szCs w:val="47"/>
          <w:lang w:eastAsia="zh-CN"/>
        </w:rPr>
        <w:t>意事项等。</w:t>
      </w:r>
    </w:p>
    <w:p w14:paraId="2397D393" w14:textId="77777777" w:rsidR="00ED288C" w:rsidRDefault="00000000">
      <w:pPr>
        <w:spacing w:before="117" w:line="219" w:lineRule="auto"/>
        <w:ind w:left="1017"/>
        <w:rPr>
          <w:rFonts w:ascii="宋体" w:eastAsia="宋体" w:hAnsi="宋体" w:cs="宋体" w:hint="eastAsia"/>
          <w:sz w:val="47"/>
          <w:szCs w:val="47"/>
          <w:lang w:eastAsia="zh-CN"/>
        </w:rPr>
      </w:pPr>
      <w:r>
        <w:rPr>
          <w:rFonts w:ascii="宋体" w:eastAsia="宋体" w:hAnsi="宋体" w:cs="宋体"/>
          <w:spacing w:val="-6"/>
          <w:sz w:val="47"/>
          <w:szCs w:val="47"/>
          <w:lang w:eastAsia="zh-CN"/>
        </w:rPr>
        <w:t>(3)列出所需试剂的规格、用量；列出所</w:t>
      </w:r>
      <w:r>
        <w:rPr>
          <w:rFonts w:ascii="宋体" w:eastAsia="宋体" w:hAnsi="宋体" w:cs="宋体"/>
          <w:spacing w:val="-7"/>
          <w:sz w:val="47"/>
          <w:szCs w:val="47"/>
          <w:lang w:eastAsia="zh-CN"/>
        </w:rPr>
        <w:t>需仪器及器皿的名称、型号或规格。</w:t>
      </w:r>
    </w:p>
    <w:p w14:paraId="129C6900" w14:textId="77777777" w:rsidR="00ED288C" w:rsidRDefault="00000000">
      <w:pPr>
        <w:spacing w:before="178" w:line="219" w:lineRule="auto"/>
        <w:ind w:left="1017"/>
        <w:rPr>
          <w:rFonts w:ascii="宋体" w:eastAsia="宋体" w:hAnsi="宋体" w:cs="宋体" w:hint="eastAsia"/>
          <w:sz w:val="45"/>
          <w:szCs w:val="45"/>
          <w:lang w:eastAsia="zh-CN"/>
        </w:rPr>
      </w:pPr>
      <w:r>
        <w:rPr>
          <w:rFonts w:ascii="宋体" w:eastAsia="宋体" w:hAnsi="宋体" w:cs="宋体"/>
          <w:spacing w:val="16"/>
          <w:sz w:val="45"/>
          <w:szCs w:val="45"/>
          <w:lang w:eastAsia="zh-CN"/>
        </w:rPr>
        <w:t>(4)配制所需试剂溶液。</w:t>
      </w:r>
    </w:p>
    <w:p w14:paraId="1574DA21" w14:textId="77777777" w:rsidR="00ED288C" w:rsidRDefault="00000000">
      <w:pPr>
        <w:spacing w:before="92" w:line="222" w:lineRule="auto"/>
        <w:ind w:left="1017"/>
        <w:rPr>
          <w:rFonts w:ascii="宋体" w:eastAsia="宋体" w:hAnsi="宋体" w:cs="宋体" w:hint="eastAsia"/>
          <w:sz w:val="48"/>
          <w:szCs w:val="48"/>
          <w:lang w:eastAsia="zh-CN"/>
        </w:rPr>
      </w:pPr>
      <w:r>
        <w:rPr>
          <w:rFonts w:ascii="宋体" w:eastAsia="宋体" w:hAnsi="宋体" w:cs="宋体"/>
          <w:spacing w:val="-14"/>
          <w:sz w:val="48"/>
          <w:szCs w:val="48"/>
          <w:lang w:eastAsia="zh-CN"/>
        </w:rPr>
        <w:t>(5)严格按照仪器操作规程，完成牙膏中氟含量的测定。</w:t>
      </w:r>
    </w:p>
    <w:p w14:paraId="3EE0CF26" w14:textId="77777777" w:rsidR="00ED288C" w:rsidRDefault="00ED288C">
      <w:pPr>
        <w:pStyle w:val="a3"/>
        <w:spacing w:line="322" w:lineRule="auto"/>
        <w:rPr>
          <w:lang w:eastAsia="zh-CN"/>
        </w:rPr>
      </w:pPr>
    </w:p>
    <w:p w14:paraId="5177B042" w14:textId="77777777" w:rsidR="00ED288C" w:rsidRDefault="00000000">
      <w:pPr>
        <w:spacing w:before="147" w:line="222" w:lineRule="auto"/>
        <w:ind w:left="123"/>
        <w:rPr>
          <w:rFonts w:ascii="黑体" w:eastAsia="黑体" w:hAnsi="黑体" w:cs="黑体" w:hint="eastAsia"/>
          <w:sz w:val="45"/>
          <w:szCs w:val="45"/>
          <w:lang w:eastAsia="zh-CN"/>
        </w:rPr>
      </w:pPr>
      <w:r>
        <w:rPr>
          <w:rFonts w:ascii="黑体" w:eastAsia="黑体" w:hAnsi="黑体" w:cs="黑体"/>
          <w:b/>
          <w:bCs/>
          <w:spacing w:val="5"/>
          <w:sz w:val="45"/>
          <w:szCs w:val="45"/>
          <w:lang w:eastAsia="zh-CN"/>
        </w:rPr>
        <w:t>五、实验指导</w:t>
      </w:r>
    </w:p>
    <w:p w14:paraId="77B1AA71" w14:textId="77777777" w:rsidR="00ED288C" w:rsidRDefault="00ED288C">
      <w:pPr>
        <w:pStyle w:val="a3"/>
        <w:spacing w:line="370" w:lineRule="auto"/>
        <w:rPr>
          <w:lang w:eastAsia="zh-CN"/>
        </w:rPr>
      </w:pPr>
    </w:p>
    <w:p w14:paraId="75E4A26A" w14:textId="77777777" w:rsidR="00ED288C" w:rsidRDefault="00000000">
      <w:pPr>
        <w:spacing w:before="147" w:line="226"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 xml:space="preserve">1.  </w:t>
      </w:r>
      <w:r>
        <w:rPr>
          <w:rFonts w:ascii="楷体" w:eastAsia="楷体" w:hAnsi="楷体" w:cs="楷体"/>
          <w:spacing w:val="5"/>
          <w:sz w:val="45"/>
          <w:szCs w:val="45"/>
          <w:lang w:eastAsia="zh-CN"/>
        </w:rPr>
        <w:t>确定分析方法</w:t>
      </w:r>
    </w:p>
    <w:p w14:paraId="5F37B5F7" w14:textId="77777777" w:rsidR="00ED288C" w:rsidRDefault="00ED288C">
      <w:pPr>
        <w:pStyle w:val="a3"/>
        <w:spacing w:line="293" w:lineRule="auto"/>
        <w:rPr>
          <w:lang w:eastAsia="zh-CN"/>
        </w:rPr>
      </w:pPr>
    </w:p>
    <w:p w14:paraId="774CAF80"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8"/>
          <w:sz w:val="48"/>
          <w:szCs w:val="48"/>
          <w:lang w:eastAsia="zh-CN"/>
        </w:rPr>
        <w:t>根据样品来源、样品形态初步判断选择何种</w:t>
      </w:r>
      <w:r>
        <w:rPr>
          <w:rFonts w:ascii="宋体" w:eastAsia="宋体" w:hAnsi="宋体" w:cs="宋体"/>
          <w:spacing w:val="-19"/>
          <w:sz w:val="48"/>
          <w:szCs w:val="48"/>
          <w:lang w:eastAsia="zh-CN"/>
        </w:rPr>
        <w:t>分析方法。</w:t>
      </w:r>
    </w:p>
    <w:p w14:paraId="53F5BB7B" w14:textId="77777777" w:rsidR="00ED288C" w:rsidRDefault="00ED288C">
      <w:pPr>
        <w:pStyle w:val="a3"/>
        <w:spacing w:line="338" w:lineRule="auto"/>
        <w:rPr>
          <w:lang w:eastAsia="zh-CN"/>
        </w:rPr>
      </w:pPr>
    </w:p>
    <w:p w14:paraId="152652CD" w14:textId="77777777" w:rsidR="00ED288C" w:rsidRDefault="00000000">
      <w:pPr>
        <w:spacing w:before="146" w:line="22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1"/>
          <w:sz w:val="45"/>
          <w:szCs w:val="45"/>
          <w:lang w:eastAsia="zh-CN"/>
        </w:rPr>
        <w:t xml:space="preserve">2.  </w:t>
      </w:r>
      <w:r>
        <w:rPr>
          <w:rFonts w:ascii="楷体" w:eastAsia="楷体" w:hAnsi="楷体" w:cs="楷体"/>
          <w:spacing w:val="11"/>
          <w:sz w:val="45"/>
          <w:szCs w:val="45"/>
          <w:lang w:eastAsia="zh-CN"/>
        </w:rPr>
        <w:t>确定实验条件、试样取样体积和标准溶液浓度</w:t>
      </w:r>
    </w:p>
    <w:p w14:paraId="7A433246" w14:textId="77777777" w:rsidR="00ED288C" w:rsidRDefault="00ED288C">
      <w:pPr>
        <w:pStyle w:val="a3"/>
        <w:spacing w:line="336" w:lineRule="auto"/>
        <w:rPr>
          <w:lang w:eastAsia="zh-CN"/>
        </w:rPr>
      </w:pPr>
    </w:p>
    <w:p w14:paraId="7EECA348" w14:textId="77777777" w:rsidR="00ED288C" w:rsidRDefault="00000000">
      <w:pPr>
        <w:spacing w:before="147" w:line="275" w:lineRule="auto"/>
        <w:ind w:left="116" w:right="142" w:firstLine="901"/>
        <w:rPr>
          <w:rFonts w:ascii="宋体" w:eastAsia="宋体" w:hAnsi="宋体" w:cs="宋体" w:hint="eastAsia"/>
          <w:sz w:val="45"/>
          <w:szCs w:val="45"/>
          <w:lang w:eastAsia="zh-CN"/>
        </w:rPr>
      </w:pPr>
      <w:r>
        <w:rPr>
          <w:rFonts w:ascii="宋体" w:eastAsia="宋体" w:hAnsi="宋体" w:cs="宋体"/>
          <w:spacing w:val="16"/>
          <w:sz w:val="45"/>
          <w:szCs w:val="45"/>
          <w:lang w:eastAsia="zh-CN"/>
        </w:rPr>
        <w:t xml:space="preserve">根据试样中氟离子含量，初步确定标准溶液的浓度；根据实际测试结果确定试样取样体 </w:t>
      </w:r>
      <w:r>
        <w:rPr>
          <w:rFonts w:ascii="宋体" w:eastAsia="宋体" w:hAnsi="宋体" w:cs="宋体"/>
          <w:spacing w:val="11"/>
          <w:sz w:val="45"/>
          <w:szCs w:val="45"/>
          <w:lang w:eastAsia="zh-CN"/>
        </w:rPr>
        <w:t>积和系列标准溶液的浓度范围。</w:t>
      </w:r>
    </w:p>
    <w:p w14:paraId="57410B19" w14:textId="77777777" w:rsidR="00ED288C" w:rsidRDefault="00000000">
      <w:pPr>
        <w:spacing w:before="348" w:line="223" w:lineRule="auto"/>
        <w:ind w:left="123"/>
        <w:rPr>
          <w:rFonts w:ascii="黑体" w:eastAsia="黑体" w:hAnsi="黑体" w:cs="黑体" w:hint="eastAsia"/>
          <w:sz w:val="45"/>
          <w:szCs w:val="45"/>
          <w:lang w:eastAsia="zh-CN"/>
        </w:rPr>
      </w:pPr>
      <w:r>
        <w:rPr>
          <w:rFonts w:ascii="黑体" w:eastAsia="黑体" w:hAnsi="黑体" w:cs="黑体"/>
          <w:b/>
          <w:bCs/>
          <w:spacing w:val="6"/>
          <w:sz w:val="45"/>
          <w:szCs w:val="45"/>
          <w:lang w:eastAsia="zh-CN"/>
        </w:rPr>
        <w:t>六、思考题</w:t>
      </w:r>
    </w:p>
    <w:p w14:paraId="7553A75A" w14:textId="77777777" w:rsidR="00ED288C" w:rsidRDefault="00ED288C">
      <w:pPr>
        <w:pStyle w:val="a3"/>
        <w:spacing w:line="347" w:lineRule="auto"/>
        <w:rPr>
          <w:lang w:eastAsia="zh-CN"/>
        </w:rPr>
      </w:pPr>
    </w:p>
    <w:p w14:paraId="25482FC4"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3"/>
          <w:sz w:val="48"/>
          <w:szCs w:val="48"/>
          <w:lang w:eastAsia="zh-CN"/>
        </w:rPr>
        <w:t>(1)实验中加入</w:t>
      </w:r>
      <w:r>
        <w:rPr>
          <w:rFonts w:ascii="Times New Roman" w:eastAsia="Times New Roman" w:hAnsi="Times New Roman" w:cs="Times New Roman"/>
          <w:sz w:val="48"/>
          <w:szCs w:val="48"/>
          <w:lang w:eastAsia="zh-CN"/>
        </w:rPr>
        <w:t>TISAB</w:t>
      </w:r>
      <w:r>
        <w:rPr>
          <w:rFonts w:ascii="宋体" w:eastAsia="宋体" w:hAnsi="宋体" w:cs="宋体"/>
          <w:spacing w:val="3"/>
          <w:sz w:val="48"/>
          <w:szCs w:val="48"/>
          <w:lang w:eastAsia="zh-CN"/>
        </w:rPr>
        <w:t>的作用是什么?</w:t>
      </w:r>
    </w:p>
    <w:p w14:paraId="5D5D46A5" w14:textId="77777777" w:rsidR="00ED288C" w:rsidRDefault="00000000">
      <w:pPr>
        <w:spacing w:before="135" w:line="222" w:lineRule="auto"/>
        <w:ind w:left="1017"/>
        <w:rPr>
          <w:rFonts w:ascii="宋体" w:eastAsia="宋体" w:hAnsi="宋体" w:cs="宋体" w:hint="eastAsia"/>
          <w:sz w:val="48"/>
          <w:szCs w:val="48"/>
          <w:lang w:eastAsia="zh-CN"/>
        </w:rPr>
      </w:pPr>
      <w:r>
        <w:rPr>
          <w:rFonts w:ascii="宋体" w:eastAsia="宋体" w:hAnsi="宋体" w:cs="宋体"/>
          <w:spacing w:val="-9"/>
          <w:sz w:val="48"/>
          <w:szCs w:val="48"/>
          <w:lang w:eastAsia="zh-CN"/>
        </w:rPr>
        <w:t>(2)测定牙膏中氟离子有什么意义?</w:t>
      </w:r>
    </w:p>
    <w:p w14:paraId="5E6C1CFA" w14:textId="77777777" w:rsidR="00ED288C" w:rsidRDefault="00000000">
      <w:pPr>
        <w:spacing w:before="120" w:line="231" w:lineRule="auto"/>
        <w:ind w:left="16142"/>
        <w:rPr>
          <w:rFonts w:ascii="楷体" w:eastAsia="楷体" w:hAnsi="楷体" w:cs="楷体" w:hint="eastAsia"/>
          <w:sz w:val="50"/>
          <w:szCs w:val="50"/>
          <w:lang w:eastAsia="zh-CN"/>
        </w:rPr>
      </w:pPr>
      <w:r>
        <w:rPr>
          <w:rFonts w:ascii="楷体" w:eastAsia="楷体" w:hAnsi="楷体" w:cs="楷体"/>
          <w:spacing w:val="-30"/>
          <w:sz w:val="50"/>
          <w:szCs w:val="50"/>
          <w:lang w:eastAsia="zh-CN"/>
        </w:rPr>
        <w:t>(杨国鑫)</w:t>
      </w:r>
    </w:p>
    <w:p w14:paraId="74A09861" w14:textId="77777777" w:rsidR="00ED288C" w:rsidRDefault="00ED288C">
      <w:pPr>
        <w:pStyle w:val="a3"/>
        <w:spacing w:line="275" w:lineRule="auto"/>
        <w:rPr>
          <w:lang w:eastAsia="zh-CN"/>
        </w:rPr>
      </w:pPr>
    </w:p>
    <w:p w14:paraId="5002C137" w14:textId="77777777" w:rsidR="00ED288C" w:rsidRDefault="00ED288C">
      <w:pPr>
        <w:pStyle w:val="a3"/>
        <w:spacing w:line="275" w:lineRule="auto"/>
        <w:rPr>
          <w:lang w:eastAsia="zh-CN"/>
        </w:rPr>
      </w:pPr>
    </w:p>
    <w:p w14:paraId="14BB3E1D" w14:textId="77777777" w:rsidR="00ED288C" w:rsidRDefault="00000000">
      <w:pPr>
        <w:spacing w:before="201" w:line="219" w:lineRule="auto"/>
        <w:ind w:left="3922"/>
        <w:outlineLvl w:val="1"/>
        <w:rPr>
          <w:rFonts w:ascii="宋体" w:eastAsia="宋体" w:hAnsi="宋体" w:cs="宋体" w:hint="eastAsia"/>
          <w:sz w:val="62"/>
          <w:szCs w:val="62"/>
          <w:lang w:eastAsia="zh-CN"/>
        </w:rPr>
      </w:pPr>
      <w:bookmarkStart w:id="237" w:name="bookmark148"/>
      <w:bookmarkEnd w:id="237"/>
      <w:r>
        <w:rPr>
          <w:rFonts w:ascii="宋体" w:eastAsia="宋体" w:hAnsi="宋体" w:cs="宋体"/>
          <w:spacing w:val="-3"/>
          <w:sz w:val="62"/>
          <w:szCs w:val="62"/>
          <w:lang w:eastAsia="zh-CN"/>
        </w:rPr>
        <w:t>实验三十七</w:t>
      </w:r>
      <w:r>
        <w:rPr>
          <w:rFonts w:ascii="宋体" w:eastAsia="宋体" w:hAnsi="宋体" w:cs="宋体"/>
          <w:spacing w:val="319"/>
          <w:sz w:val="62"/>
          <w:szCs w:val="62"/>
          <w:lang w:eastAsia="zh-CN"/>
        </w:rPr>
        <w:t xml:space="preserve"> </w:t>
      </w:r>
      <w:r>
        <w:rPr>
          <w:rFonts w:ascii="宋体" w:eastAsia="宋体" w:hAnsi="宋体" w:cs="宋体"/>
          <w:spacing w:val="-3"/>
          <w:sz w:val="62"/>
          <w:szCs w:val="62"/>
          <w:lang w:eastAsia="zh-CN"/>
        </w:rPr>
        <w:t>不同形貌氧化锌材料的制备</w:t>
      </w:r>
    </w:p>
    <w:p w14:paraId="6E4A9DEC" w14:textId="77777777" w:rsidR="00ED288C" w:rsidRDefault="00ED288C">
      <w:pPr>
        <w:pStyle w:val="a3"/>
        <w:spacing w:line="343" w:lineRule="auto"/>
        <w:rPr>
          <w:lang w:eastAsia="zh-CN"/>
        </w:rPr>
      </w:pPr>
    </w:p>
    <w:p w14:paraId="3F995A33" w14:textId="77777777" w:rsidR="00ED288C" w:rsidRDefault="00ED288C">
      <w:pPr>
        <w:pStyle w:val="a3"/>
        <w:spacing w:line="344" w:lineRule="auto"/>
        <w:rPr>
          <w:lang w:eastAsia="zh-CN"/>
        </w:rPr>
      </w:pPr>
    </w:p>
    <w:p w14:paraId="79262CEB" w14:textId="77777777" w:rsidR="00ED288C" w:rsidRDefault="00000000">
      <w:pPr>
        <w:spacing w:before="147" w:line="222" w:lineRule="auto"/>
        <w:ind w:left="123"/>
        <w:rPr>
          <w:rFonts w:ascii="黑体" w:eastAsia="黑体" w:hAnsi="黑体" w:cs="黑体" w:hint="eastAsia"/>
          <w:sz w:val="45"/>
          <w:szCs w:val="45"/>
          <w:lang w:eastAsia="zh-CN"/>
        </w:rPr>
      </w:pPr>
      <w:r>
        <w:rPr>
          <w:rFonts w:ascii="黑体" w:eastAsia="黑体" w:hAnsi="黑体" w:cs="黑体"/>
          <w:b/>
          <w:bCs/>
          <w:spacing w:val="-8"/>
          <w:sz w:val="45"/>
          <w:szCs w:val="45"/>
          <w:lang w:eastAsia="zh-CN"/>
        </w:rPr>
        <w:t>一</w:t>
      </w:r>
      <w:r>
        <w:rPr>
          <w:rFonts w:ascii="黑体" w:eastAsia="黑体" w:hAnsi="黑体" w:cs="黑体"/>
          <w:spacing w:val="-130"/>
          <w:sz w:val="45"/>
          <w:szCs w:val="45"/>
          <w:lang w:eastAsia="zh-CN"/>
        </w:rPr>
        <w:t xml:space="preserve"> </w:t>
      </w:r>
      <w:r>
        <w:rPr>
          <w:rFonts w:ascii="黑体" w:eastAsia="黑体" w:hAnsi="黑体" w:cs="黑体"/>
          <w:b/>
          <w:bCs/>
          <w:spacing w:val="-8"/>
          <w:sz w:val="45"/>
          <w:szCs w:val="45"/>
          <w:lang w:eastAsia="zh-CN"/>
        </w:rPr>
        <w:t>、实验目的</w:t>
      </w:r>
    </w:p>
    <w:p w14:paraId="48961DC5" w14:textId="77777777" w:rsidR="00ED288C" w:rsidRDefault="00ED288C">
      <w:pPr>
        <w:pStyle w:val="a3"/>
        <w:spacing w:line="325" w:lineRule="auto"/>
        <w:rPr>
          <w:lang w:eastAsia="zh-CN"/>
        </w:rPr>
      </w:pPr>
    </w:p>
    <w:p w14:paraId="4200E5B5" w14:textId="77777777" w:rsidR="00ED288C" w:rsidRDefault="00000000">
      <w:pPr>
        <w:spacing w:before="156" w:line="222" w:lineRule="auto"/>
        <w:ind w:left="1017"/>
        <w:rPr>
          <w:rFonts w:ascii="宋体" w:eastAsia="宋体" w:hAnsi="宋体" w:cs="宋体" w:hint="eastAsia"/>
          <w:sz w:val="48"/>
          <w:szCs w:val="48"/>
          <w:lang w:eastAsia="zh-CN"/>
        </w:rPr>
      </w:pPr>
      <w:r>
        <w:rPr>
          <w:rFonts w:ascii="宋体" w:eastAsia="宋体" w:hAnsi="宋体" w:cs="宋体"/>
          <w:spacing w:val="-12"/>
          <w:sz w:val="48"/>
          <w:szCs w:val="48"/>
          <w:lang w:eastAsia="zh-CN"/>
        </w:rPr>
        <w:t>(1)学习均匀沉淀法制备纳米氧化锌的方法。</w:t>
      </w:r>
    </w:p>
    <w:p w14:paraId="3779341C" w14:textId="77777777" w:rsidR="00ED288C" w:rsidRDefault="00000000">
      <w:pPr>
        <w:spacing w:before="144" w:line="222" w:lineRule="auto"/>
        <w:ind w:left="1017"/>
        <w:rPr>
          <w:rFonts w:ascii="宋体" w:eastAsia="宋体" w:hAnsi="宋体" w:cs="宋体" w:hint="eastAsia"/>
          <w:sz w:val="48"/>
          <w:szCs w:val="48"/>
          <w:lang w:eastAsia="zh-CN"/>
        </w:rPr>
      </w:pPr>
      <w:r>
        <w:rPr>
          <w:rFonts w:ascii="宋体" w:eastAsia="宋体" w:hAnsi="宋体" w:cs="宋体"/>
          <w:spacing w:val="-14"/>
          <w:sz w:val="48"/>
          <w:szCs w:val="48"/>
          <w:lang w:eastAsia="zh-CN"/>
        </w:rPr>
        <w:t>(2)了解反应条件对实验产物形貌的影响，并对实验产物进行表征分析。</w:t>
      </w:r>
    </w:p>
    <w:p w14:paraId="3FD0EA77" w14:textId="77777777" w:rsidR="00ED288C" w:rsidRDefault="00000000">
      <w:pPr>
        <w:spacing w:before="102" w:line="222" w:lineRule="auto"/>
        <w:ind w:left="1017"/>
        <w:rPr>
          <w:rFonts w:ascii="宋体" w:eastAsia="宋体" w:hAnsi="宋体" w:cs="宋体" w:hint="eastAsia"/>
          <w:sz w:val="48"/>
          <w:szCs w:val="48"/>
          <w:lang w:eastAsia="zh-CN"/>
        </w:rPr>
      </w:pPr>
      <w:r>
        <w:rPr>
          <w:rFonts w:ascii="宋体" w:eastAsia="宋体" w:hAnsi="宋体" w:cs="宋体"/>
          <w:spacing w:val="-14"/>
          <w:sz w:val="48"/>
          <w:szCs w:val="48"/>
          <w:lang w:eastAsia="zh-CN"/>
        </w:rPr>
        <w:t>(3)掌握沉淀法制备纳米氧化锌的制备过程和化学反应原理。</w:t>
      </w:r>
    </w:p>
    <w:p w14:paraId="4CBFBE55" w14:textId="77777777" w:rsidR="00ED288C" w:rsidRDefault="00ED288C">
      <w:pPr>
        <w:pStyle w:val="a3"/>
        <w:spacing w:line="308" w:lineRule="auto"/>
        <w:rPr>
          <w:lang w:eastAsia="zh-CN"/>
        </w:rPr>
      </w:pPr>
    </w:p>
    <w:p w14:paraId="72F59A51" w14:textId="77777777" w:rsidR="00ED288C" w:rsidRDefault="00000000">
      <w:pPr>
        <w:spacing w:before="153" w:line="222" w:lineRule="auto"/>
        <w:ind w:left="123"/>
        <w:rPr>
          <w:rFonts w:ascii="黑体" w:eastAsia="黑体" w:hAnsi="黑体" w:cs="黑体" w:hint="eastAsia"/>
          <w:sz w:val="47"/>
          <w:szCs w:val="47"/>
          <w:lang w:eastAsia="zh-CN"/>
        </w:rPr>
      </w:pPr>
      <w:r>
        <w:rPr>
          <w:rFonts w:ascii="黑体" w:eastAsia="黑体" w:hAnsi="黑体" w:cs="黑体"/>
          <w:b/>
          <w:bCs/>
          <w:spacing w:val="-14"/>
          <w:sz w:val="47"/>
          <w:szCs w:val="47"/>
          <w:lang w:eastAsia="zh-CN"/>
        </w:rPr>
        <w:t>二、背景材料</w:t>
      </w:r>
    </w:p>
    <w:p w14:paraId="532E14A7" w14:textId="77777777" w:rsidR="00ED288C" w:rsidRDefault="00000000">
      <w:pPr>
        <w:spacing w:before="349" w:line="271" w:lineRule="auto"/>
        <w:ind w:left="116" w:firstLine="901"/>
        <w:jc w:val="both"/>
        <w:rPr>
          <w:rFonts w:ascii="宋体" w:eastAsia="宋体" w:hAnsi="宋体" w:cs="宋体" w:hint="eastAsia"/>
          <w:sz w:val="47"/>
          <w:szCs w:val="47"/>
          <w:lang w:eastAsia="zh-CN"/>
        </w:rPr>
      </w:pPr>
      <w:r>
        <w:rPr>
          <w:rFonts w:ascii="宋体" w:eastAsia="宋体" w:hAnsi="宋体" w:cs="宋体"/>
          <w:spacing w:val="-7"/>
          <w:sz w:val="47"/>
          <w:szCs w:val="47"/>
          <w:lang w:eastAsia="zh-CN"/>
        </w:rPr>
        <w:t>纳米氧化锌(</w:t>
      </w:r>
      <w:r>
        <w:rPr>
          <w:rFonts w:ascii="Times New Roman" w:eastAsia="Times New Roman" w:hAnsi="Times New Roman" w:cs="Times New Roman"/>
          <w:spacing w:val="-7"/>
          <w:sz w:val="47"/>
          <w:szCs w:val="47"/>
          <w:lang w:eastAsia="zh-CN"/>
        </w:rPr>
        <w:t>ZnO)</w:t>
      </w:r>
      <w:r>
        <w:rPr>
          <w:rFonts w:ascii="宋体" w:eastAsia="宋体" w:hAnsi="宋体" w:cs="宋体"/>
          <w:spacing w:val="-7"/>
          <w:sz w:val="47"/>
          <w:szCs w:val="47"/>
          <w:lang w:eastAsia="zh-CN"/>
        </w:rPr>
        <w:t>是一种具有独特结构和性</w:t>
      </w:r>
      <w:r>
        <w:rPr>
          <w:rFonts w:ascii="宋体" w:eastAsia="宋体" w:hAnsi="宋体" w:cs="宋体"/>
          <w:spacing w:val="-8"/>
          <w:sz w:val="47"/>
          <w:szCs w:val="47"/>
          <w:lang w:eastAsia="zh-CN"/>
        </w:rPr>
        <w:t>质的半导体氧化物，其具有三个方面的优势：</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首先，</w:t>
      </w:r>
      <w:r>
        <w:rPr>
          <w:rFonts w:ascii="Times New Roman" w:eastAsia="Times New Roman" w:hAnsi="Times New Roman" w:cs="Times New Roman"/>
          <w:spacing w:val="-4"/>
          <w:sz w:val="47"/>
          <w:szCs w:val="47"/>
          <w:lang w:eastAsia="zh-CN"/>
        </w:rPr>
        <w:t xml:space="preserve">ZnO </w:t>
      </w:r>
      <w:r>
        <w:rPr>
          <w:rFonts w:ascii="宋体" w:eastAsia="宋体" w:hAnsi="宋体" w:cs="宋体"/>
          <w:spacing w:val="-4"/>
          <w:sz w:val="47"/>
          <w:szCs w:val="47"/>
          <w:lang w:eastAsia="zh-CN"/>
        </w:rPr>
        <w:t>作为一种重要的功能半导体材料，具有</w:t>
      </w:r>
      <w:r>
        <w:rPr>
          <w:rFonts w:ascii="宋体" w:eastAsia="宋体" w:hAnsi="宋体" w:cs="宋体"/>
          <w:spacing w:val="-5"/>
          <w:sz w:val="47"/>
          <w:szCs w:val="47"/>
          <w:lang w:eastAsia="zh-CN"/>
        </w:rPr>
        <w:t>3.37</w:t>
      </w:r>
      <w:r>
        <w:rPr>
          <w:rFonts w:ascii="Times New Roman" w:eastAsia="Times New Roman" w:hAnsi="Times New Roman" w:cs="Times New Roman"/>
          <w:spacing w:val="-5"/>
          <w:sz w:val="47"/>
          <w:szCs w:val="47"/>
          <w:lang w:eastAsia="zh-CN"/>
        </w:rPr>
        <w:t>eV</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5"/>
          <w:sz w:val="47"/>
          <w:szCs w:val="47"/>
          <w:lang w:eastAsia="zh-CN"/>
        </w:rPr>
        <w:t xml:space="preserve">的直接禁带宽度和60 </w:t>
      </w:r>
      <w:r>
        <w:rPr>
          <w:rFonts w:ascii="Times New Roman" w:eastAsia="Times New Roman" w:hAnsi="Times New Roman" w:cs="Times New Roman"/>
          <w:spacing w:val="-5"/>
          <w:sz w:val="47"/>
          <w:szCs w:val="47"/>
          <w:lang w:eastAsia="zh-CN"/>
        </w:rPr>
        <w:t>meV</w:t>
      </w:r>
      <w:r>
        <w:rPr>
          <w:rFonts w:ascii="宋体" w:eastAsia="宋体" w:hAnsi="宋体" w:cs="宋体"/>
          <w:spacing w:val="-5"/>
          <w:sz w:val="47"/>
          <w:szCs w:val="47"/>
          <w:lang w:eastAsia="zh-CN"/>
        </w:rPr>
        <w:t>的激子</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结合能，具有近紫外发射和透明电导等性能；其次，</w:t>
      </w:r>
      <w:r>
        <w:rPr>
          <w:rFonts w:ascii="Times New Roman" w:eastAsia="Times New Roman" w:hAnsi="Times New Roman" w:cs="Times New Roman"/>
          <w:spacing w:val="-8"/>
          <w:sz w:val="47"/>
          <w:szCs w:val="47"/>
          <w:lang w:eastAsia="zh-CN"/>
        </w:rPr>
        <w:t xml:space="preserve">ZnO  </w:t>
      </w:r>
      <w:r>
        <w:rPr>
          <w:rFonts w:ascii="宋体" w:eastAsia="宋体" w:hAnsi="宋体" w:cs="宋体"/>
          <w:spacing w:val="-8"/>
          <w:sz w:val="47"/>
          <w:szCs w:val="47"/>
          <w:lang w:eastAsia="zh-CN"/>
        </w:rPr>
        <w:t>晶体的非中心对称结构使其具有压</w:t>
      </w:r>
      <w:r>
        <w:rPr>
          <w:rFonts w:ascii="宋体" w:eastAsia="宋体" w:hAnsi="宋体" w:cs="宋体"/>
          <w:spacing w:val="15"/>
          <w:sz w:val="47"/>
          <w:szCs w:val="47"/>
          <w:lang w:eastAsia="zh-CN"/>
        </w:rPr>
        <w:t xml:space="preserve"> </w:t>
      </w:r>
      <w:r>
        <w:rPr>
          <w:rFonts w:ascii="宋体" w:eastAsia="宋体" w:hAnsi="宋体" w:cs="宋体"/>
          <w:spacing w:val="-7"/>
          <w:sz w:val="47"/>
          <w:szCs w:val="47"/>
          <w:lang w:eastAsia="zh-CN"/>
        </w:rPr>
        <w:t>电效应，这一性质使其可以应用于机电元件；最后，</w:t>
      </w:r>
      <w:r>
        <w:rPr>
          <w:rFonts w:ascii="Times New Roman" w:eastAsia="Times New Roman" w:hAnsi="Times New Roman" w:cs="Times New Roman"/>
          <w:spacing w:val="-7"/>
          <w:sz w:val="47"/>
          <w:szCs w:val="47"/>
          <w:lang w:eastAsia="zh-CN"/>
        </w:rPr>
        <w:t>ZnO</w:t>
      </w:r>
      <w:r>
        <w:rPr>
          <w:rFonts w:ascii="Times New Roman" w:eastAsia="Times New Roman" w:hAnsi="Times New Roman" w:cs="Times New Roman"/>
          <w:spacing w:val="82"/>
          <w:sz w:val="47"/>
          <w:szCs w:val="47"/>
          <w:lang w:eastAsia="zh-CN"/>
        </w:rPr>
        <w:t xml:space="preserve"> </w:t>
      </w:r>
      <w:r>
        <w:rPr>
          <w:rFonts w:ascii="宋体" w:eastAsia="宋体" w:hAnsi="宋体" w:cs="宋体"/>
          <w:spacing w:val="-7"/>
          <w:sz w:val="47"/>
          <w:szCs w:val="47"/>
          <w:lang w:eastAsia="zh-CN"/>
        </w:rPr>
        <w:t>的生物安全和生物兼容性，使其成</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为可以直接应用于生物医学和环境科学领域的绿色材料。纳</w:t>
      </w:r>
      <w:r>
        <w:rPr>
          <w:rFonts w:ascii="宋体" w:eastAsia="宋体" w:hAnsi="宋体" w:cs="宋体"/>
          <w:spacing w:val="-5"/>
          <w:sz w:val="47"/>
          <w:szCs w:val="47"/>
          <w:lang w:eastAsia="zh-CN"/>
        </w:rPr>
        <w:t>米材料的功能不仅取决于它的化</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学组成，还与纳米材料的尺寸和形貌有很大关系。长条状的</w:t>
      </w:r>
      <w:r>
        <w:rPr>
          <w:rFonts w:ascii="Times New Roman" w:eastAsia="Times New Roman" w:hAnsi="Times New Roman" w:cs="Times New Roman"/>
          <w:spacing w:val="-2"/>
          <w:sz w:val="47"/>
          <w:szCs w:val="47"/>
          <w:lang w:eastAsia="zh-CN"/>
        </w:rPr>
        <w:t>Z</w:t>
      </w:r>
      <w:r>
        <w:rPr>
          <w:rFonts w:ascii="Times New Roman" w:eastAsia="Times New Roman" w:hAnsi="Times New Roman" w:cs="Times New Roman"/>
          <w:spacing w:val="-3"/>
          <w:sz w:val="47"/>
          <w:szCs w:val="47"/>
          <w:lang w:eastAsia="zh-CN"/>
        </w:rPr>
        <w:t>nO</w:t>
      </w:r>
      <w:r>
        <w:rPr>
          <w:rFonts w:ascii="宋体" w:eastAsia="宋体" w:hAnsi="宋体" w:cs="宋体"/>
          <w:spacing w:val="-3"/>
          <w:sz w:val="47"/>
          <w:szCs w:val="47"/>
          <w:lang w:eastAsia="zh-CN"/>
        </w:rPr>
        <w:t>晶粒作橡胶添加剂；颗粒状</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w:t>
      </w:r>
      <w:r>
        <w:rPr>
          <w:rFonts w:ascii="宋体" w:eastAsia="宋体" w:hAnsi="宋体" w:cs="宋体"/>
          <w:spacing w:val="-104"/>
          <w:sz w:val="47"/>
          <w:szCs w:val="47"/>
          <w:lang w:eastAsia="zh-CN"/>
        </w:rPr>
        <w:t xml:space="preserve"> </w:t>
      </w:r>
      <w:r>
        <w:rPr>
          <w:rFonts w:ascii="Times New Roman" w:eastAsia="Times New Roman" w:hAnsi="Times New Roman" w:cs="Times New Roman"/>
          <w:spacing w:val="-8"/>
          <w:sz w:val="47"/>
          <w:szCs w:val="47"/>
          <w:lang w:eastAsia="zh-CN"/>
        </w:rPr>
        <w:t xml:space="preserve">ZnO </w:t>
      </w:r>
      <w:r>
        <w:rPr>
          <w:rFonts w:ascii="宋体" w:eastAsia="宋体" w:hAnsi="宋体" w:cs="宋体"/>
          <w:spacing w:val="-8"/>
          <w:sz w:val="47"/>
          <w:szCs w:val="47"/>
          <w:lang w:eastAsia="zh-CN"/>
        </w:rPr>
        <w:t>用于涂料；片状</w:t>
      </w:r>
      <w:r>
        <w:rPr>
          <w:rFonts w:ascii="Times New Roman" w:eastAsia="Times New Roman" w:hAnsi="Times New Roman" w:cs="Times New Roman"/>
          <w:spacing w:val="-8"/>
          <w:sz w:val="47"/>
          <w:szCs w:val="47"/>
          <w:lang w:eastAsia="zh-CN"/>
        </w:rPr>
        <w:t xml:space="preserve">ZnO </w:t>
      </w:r>
      <w:r>
        <w:rPr>
          <w:rFonts w:ascii="宋体" w:eastAsia="宋体" w:hAnsi="宋体" w:cs="宋体"/>
          <w:spacing w:val="-8"/>
          <w:sz w:val="47"/>
          <w:szCs w:val="47"/>
          <w:lang w:eastAsia="zh-CN"/>
        </w:rPr>
        <w:t>以其优异的紫外屏蔽性能被用于化妆品等</w:t>
      </w:r>
      <w:r>
        <w:rPr>
          <w:rFonts w:ascii="宋体" w:eastAsia="宋体" w:hAnsi="宋体" w:cs="宋体"/>
          <w:spacing w:val="-9"/>
          <w:sz w:val="47"/>
          <w:szCs w:val="47"/>
          <w:lang w:eastAsia="zh-CN"/>
        </w:rPr>
        <w:t>。总之，如何根据不同</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lastRenderedPageBreak/>
        <w:t>用途，控制反应条件，合成颗粒尺寸、形貌可控的</w:t>
      </w:r>
      <w:r>
        <w:rPr>
          <w:rFonts w:ascii="Times New Roman" w:eastAsia="Times New Roman" w:hAnsi="Times New Roman" w:cs="Times New Roman"/>
          <w:spacing w:val="-5"/>
          <w:sz w:val="47"/>
          <w:szCs w:val="47"/>
          <w:lang w:eastAsia="zh-CN"/>
        </w:rPr>
        <w:t xml:space="preserve">ZnO </w:t>
      </w:r>
      <w:r>
        <w:rPr>
          <w:rFonts w:ascii="宋体" w:eastAsia="宋体" w:hAnsi="宋体" w:cs="宋体"/>
          <w:spacing w:val="-5"/>
          <w:sz w:val="47"/>
          <w:szCs w:val="47"/>
          <w:lang w:eastAsia="zh-CN"/>
        </w:rPr>
        <w:t>超细粉已成为广大科研工作者研究的</w:t>
      </w:r>
      <w:r>
        <w:rPr>
          <w:rFonts w:ascii="宋体" w:eastAsia="宋体" w:hAnsi="宋体" w:cs="宋体"/>
          <w:spacing w:val="13"/>
          <w:sz w:val="47"/>
          <w:szCs w:val="47"/>
          <w:lang w:eastAsia="zh-CN"/>
        </w:rPr>
        <w:t xml:space="preserve"> </w:t>
      </w:r>
      <w:r>
        <w:rPr>
          <w:rFonts w:ascii="宋体" w:eastAsia="宋体" w:hAnsi="宋体" w:cs="宋体"/>
          <w:spacing w:val="-11"/>
          <w:sz w:val="47"/>
          <w:szCs w:val="47"/>
          <w:lang w:eastAsia="zh-CN"/>
        </w:rPr>
        <w:t>热点。</w:t>
      </w:r>
    </w:p>
    <w:p w14:paraId="29DB34FE" w14:textId="77777777" w:rsidR="00ED288C" w:rsidRDefault="00ED288C">
      <w:pPr>
        <w:spacing w:line="271" w:lineRule="auto"/>
        <w:rPr>
          <w:rFonts w:ascii="宋体" w:eastAsia="宋体" w:hAnsi="宋体" w:cs="宋体" w:hint="eastAsia"/>
          <w:sz w:val="47"/>
          <w:szCs w:val="47"/>
          <w:lang w:eastAsia="zh-CN"/>
        </w:rPr>
        <w:sectPr w:rsidR="00ED288C">
          <w:headerReference w:type="default" r:id="rId368"/>
          <w:pgSz w:w="20866" w:h="31680"/>
          <w:pgMar w:top="1917" w:right="776" w:bottom="400" w:left="1203" w:header="717" w:footer="0" w:gutter="0"/>
          <w:cols w:space="720"/>
        </w:sectPr>
      </w:pPr>
    </w:p>
    <w:p w14:paraId="598CC472" w14:textId="77777777" w:rsidR="00ED288C" w:rsidRDefault="00000000">
      <w:pPr>
        <w:spacing w:before="132" w:line="274" w:lineRule="auto"/>
        <w:ind w:left="132" w:firstLine="886"/>
        <w:jc w:val="both"/>
        <w:rPr>
          <w:rFonts w:ascii="宋体" w:eastAsia="宋体" w:hAnsi="宋体" w:cs="宋体" w:hint="eastAsia"/>
          <w:sz w:val="47"/>
          <w:szCs w:val="47"/>
          <w:lang w:eastAsia="zh-CN"/>
        </w:rPr>
      </w:pPr>
      <w:bookmarkStart w:id="238" w:name="bookmark254"/>
      <w:bookmarkEnd w:id="238"/>
      <w:r>
        <w:rPr>
          <w:rFonts w:ascii="Times New Roman" w:eastAsia="Times New Roman" w:hAnsi="Times New Roman" w:cs="Times New Roman"/>
          <w:spacing w:val="-5"/>
          <w:sz w:val="47"/>
          <w:szCs w:val="47"/>
          <w:lang w:eastAsia="zh-CN"/>
        </w:rPr>
        <w:lastRenderedPageBreak/>
        <w:t>ZnO</w:t>
      </w:r>
      <w:r>
        <w:rPr>
          <w:rFonts w:ascii="Times New Roman" w:eastAsia="Times New Roman" w:hAnsi="Times New Roman" w:cs="Times New Roman"/>
          <w:spacing w:val="-17"/>
          <w:sz w:val="47"/>
          <w:szCs w:val="47"/>
          <w:lang w:eastAsia="zh-CN"/>
        </w:rPr>
        <w:t xml:space="preserve"> </w:t>
      </w:r>
      <w:r>
        <w:rPr>
          <w:rFonts w:ascii="宋体" w:eastAsia="宋体" w:hAnsi="宋体" w:cs="宋体"/>
          <w:spacing w:val="-5"/>
          <w:sz w:val="47"/>
          <w:szCs w:val="47"/>
          <w:lang w:eastAsia="zh-CN"/>
        </w:rPr>
        <w:t>纳米材料具有不同形貌和尺寸，包括零维结构的</w:t>
      </w:r>
      <w:r>
        <w:rPr>
          <w:rFonts w:ascii="Times New Roman" w:eastAsia="Times New Roman" w:hAnsi="Times New Roman" w:cs="Times New Roman"/>
          <w:spacing w:val="-5"/>
          <w:sz w:val="47"/>
          <w:szCs w:val="47"/>
          <w:lang w:eastAsia="zh-CN"/>
        </w:rPr>
        <w:t xml:space="preserve">ZnO </w:t>
      </w:r>
      <w:r>
        <w:rPr>
          <w:rFonts w:ascii="宋体" w:eastAsia="宋体" w:hAnsi="宋体" w:cs="宋体"/>
          <w:spacing w:val="-5"/>
          <w:sz w:val="47"/>
          <w:szCs w:val="47"/>
          <w:lang w:eastAsia="zh-CN"/>
        </w:rPr>
        <w:t>纳米粒子或量子点；一维结构</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w:t>
      </w:r>
      <w:r>
        <w:rPr>
          <w:rFonts w:ascii="宋体" w:eastAsia="宋体" w:hAnsi="宋体" w:cs="宋体"/>
          <w:spacing w:val="-83"/>
          <w:sz w:val="47"/>
          <w:szCs w:val="47"/>
          <w:lang w:eastAsia="zh-CN"/>
        </w:rPr>
        <w:t xml:space="preserve"> </w:t>
      </w:r>
      <w:r>
        <w:rPr>
          <w:rFonts w:ascii="Times New Roman" w:eastAsia="Times New Roman" w:hAnsi="Times New Roman" w:cs="Times New Roman"/>
          <w:spacing w:val="-8"/>
          <w:sz w:val="47"/>
          <w:szCs w:val="47"/>
          <w:lang w:eastAsia="zh-CN"/>
        </w:rPr>
        <w:t>ZnO</w:t>
      </w:r>
      <w:r>
        <w:rPr>
          <w:rFonts w:ascii="Times New Roman" w:eastAsia="Times New Roman" w:hAnsi="Times New Roman" w:cs="Times New Roman"/>
          <w:spacing w:val="37"/>
          <w:sz w:val="47"/>
          <w:szCs w:val="47"/>
          <w:lang w:eastAsia="zh-CN"/>
        </w:rPr>
        <w:t xml:space="preserve"> </w:t>
      </w:r>
      <w:r>
        <w:rPr>
          <w:rFonts w:ascii="宋体" w:eastAsia="宋体" w:hAnsi="宋体" w:cs="宋体"/>
          <w:spacing w:val="-8"/>
          <w:sz w:val="47"/>
          <w:szCs w:val="47"/>
          <w:lang w:eastAsia="zh-CN"/>
        </w:rPr>
        <w:t>纳米线、纳米棒(杆)、纳米带、纳米管等；二维结构的</w:t>
      </w:r>
      <w:r>
        <w:rPr>
          <w:rFonts w:ascii="Times New Roman" w:eastAsia="Times New Roman" w:hAnsi="Times New Roman" w:cs="Times New Roman"/>
          <w:spacing w:val="-8"/>
          <w:sz w:val="47"/>
          <w:szCs w:val="47"/>
          <w:lang w:eastAsia="zh-CN"/>
        </w:rPr>
        <w:t>Z</w:t>
      </w:r>
      <w:r>
        <w:rPr>
          <w:rFonts w:ascii="Times New Roman" w:eastAsia="Times New Roman" w:hAnsi="Times New Roman" w:cs="Times New Roman"/>
          <w:spacing w:val="-9"/>
          <w:sz w:val="47"/>
          <w:szCs w:val="47"/>
          <w:lang w:eastAsia="zh-CN"/>
        </w:rPr>
        <w:t>nO</w:t>
      </w:r>
      <w:r>
        <w:rPr>
          <w:rFonts w:ascii="Times New Roman" w:eastAsia="Times New Roman" w:hAnsi="Times New Roman" w:cs="Times New Roman"/>
          <w:spacing w:val="64"/>
          <w:sz w:val="47"/>
          <w:szCs w:val="47"/>
          <w:lang w:eastAsia="zh-CN"/>
        </w:rPr>
        <w:t xml:space="preserve"> </w:t>
      </w:r>
      <w:r>
        <w:rPr>
          <w:rFonts w:ascii="宋体" w:eastAsia="宋体" w:hAnsi="宋体" w:cs="宋体"/>
          <w:spacing w:val="-9"/>
          <w:sz w:val="47"/>
          <w:szCs w:val="47"/>
          <w:lang w:eastAsia="zh-CN"/>
        </w:rPr>
        <w:t>纳米薄膜、片状结构等；</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三维结构的</w:t>
      </w:r>
      <w:r>
        <w:rPr>
          <w:rFonts w:ascii="Times New Roman" w:eastAsia="Times New Roman" w:hAnsi="Times New Roman" w:cs="Times New Roman"/>
          <w:spacing w:val="-6"/>
          <w:sz w:val="47"/>
          <w:szCs w:val="47"/>
          <w:lang w:eastAsia="zh-CN"/>
        </w:rPr>
        <w:t xml:space="preserve">ZnO </w:t>
      </w:r>
      <w:r>
        <w:rPr>
          <w:rFonts w:ascii="宋体" w:eastAsia="宋体" w:hAnsi="宋体" w:cs="宋体"/>
          <w:spacing w:val="-6"/>
          <w:sz w:val="47"/>
          <w:szCs w:val="47"/>
          <w:lang w:eastAsia="zh-CN"/>
        </w:rPr>
        <w:t>纳米花状、纳米空心微球、星</w:t>
      </w:r>
      <w:r>
        <w:rPr>
          <w:rFonts w:ascii="宋体" w:eastAsia="宋体" w:hAnsi="宋体" w:cs="宋体"/>
          <w:spacing w:val="-7"/>
          <w:sz w:val="47"/>
          <w:szCs w:val="47"/>
          <w:lang w:eastAsia="zh-CN"/>
        </w:rPr>
        <w:t>状等。一维</w:t>
      </w:r>
      <w:r>
        <w:rPr>
          <w:rFonts w:ascii="Times New Roman" w:eastAsia="Times New Roman" w:hAnsi="Times New Roman" w:cs="Times New Roman"/>
          <w:spacing w:val="-7"/>
          <w:sz w:val="47"/>
          <w:szCs w:val="47"/>
          <w:lang w:eastAsia="zh-CN"/>
        </w:rPr>
        <w:t xml:space="preserve">ZnO </w:t>
      </w:r>
      <w:r>
        <w:rPr>
          <w:rFonts w:ascii="宋体" w:eastAsia="宋体" w:hAnsi="宋体" w:cs="宋体"/>
          <w:spacing w:val="-7"/>
          <w:sz w:val="47"/>
          <w:szCs w:val="47"/>
          <w:lang w:eastAsia="zh-CN"/>
        </w:rPr>
        <w:t>纳米材料由于其较高的比表面</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积及其特殊量子限制效应引起了人们的广泛关注，其光学性能、电学性能等非常优</w:t>
      </w:r>
      <w:r>
        <w:rPr>
          <w:rFonts w:ascii="宋体" w:eastAsia="宋体" w:hAnsi="宋体" w:cs="宋体"/>
          <w:spacing w:val="-6"/>
          <w:sz w:val="47"/>
          <w:szCs w:val="47"/>
          <w:lang w:eastAsia="zh-CN"/>
        </w:rPr>
        <w:t>异，在传</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感器、光电子器件、压电等领域有着广泛的</w:t>
      </w:r>
      <w:r>
        <w:rPr>
          <w:rFonts w:ascii="宋体" w:eastAsia="宋体" w:hAnsi="宋体" w:cs="宋体"/>
          <w:spacing w:val="-16"/>
          <w:sz w:val="47"/>
          <w:szCs w:val="47"/>
          <w:lang w:eastAsia="zh-CN"/>
        </w:rPr>
        <w:t>应用前景。二维</w:t>
      </w:r>
      <w:r>
        <w:rPr>
          <w:rFonts w:ascii="Times New Roman" w:eastAsia="Times New Roman" w:hAnsi="Times New Roman" w:cs="Times New Roman"/>
          <w:spacing w:val="-16"/>
          <w:sz w:val="47"/>
          <w:szCs w:val="47"/>
          <w:lang w:eastAsia="zh-CN"/>
        </w:rPr>
        <w:t xml:space="preserve">ZnO </w:t>
      </w:r>
      <w:r>
        <w:rPr>
          <w:rFonts w:ascii="宋体" w:eastAsia="宋体" w:hAnsi="宋体" w:cs="宋体"/>
          <w:spacing w:val="-16"/>
          <w:sz w:val="47"/>
          <w:szCs w:val="47"/>
          <w:lang w:eastAsia="zh-CN"/>
        </w:rPr>
        <w:t>纳米材料最具代表性的是</w:t>
      </w:r>
      <w:r>
        <w:rPr>
          <w:rFonts w:ascii="Times New Roman" w:eastAsia="Times New Roman" w:hAnsi="Times New Roman" w:cs="Times New Roman"/>
          <w:spacing w:val="-16"/>
          <w:sz w:val="47"/>
          <w:szCs w:val="47"/>
          <w:lang w:eastAsia="zh-CN"/>
        </w:rPr>
        <w:t>ZnO</w:t>
      </w:r>
      <w:r>
        <w:rPr>
          <w:rFonts w:ascii="Times New Roman" w:eastAsia="Times New Roman" w:hAnsi="Times New Roman" w:cs="Times New Roman"/>
          <w:sz w:val="47"/>
          <w:szCs w:val="47"/>
          <w:lang w:eastAsia="zh-CN"/>
        </w:rPr>
        <w:t xml:space="preserve">   </w:t>
      </w:r>
      <w:r>
        <w:rPr>
          <w:rFonts w:ascii="宋体" w:eastAsia="宋体" w:hAnsi="宋体" w:cs="宋体"/>
          <w:spacing w:val="-15"/>
          <w:sz w:val="47"/>
          <w:szCs w:val="47"/>
          <w:lang w:eastAsia="zh-CN"/>
        </w:rPr>
        <w:t>纳米薄膜材料，随着纳米薄膜制备方法的不断出现，人们已</w:t>
      </w:r>
      <w:r>
        <w:rPr>
          <w:rFonts w:ascii="宋体" w:eastAsia="宋体" w:hAnsi="宋体" w:cs="宋体"/>
          <w:spacing w:val="-16"/>
          <w:sz w:val="47"/>
          <w:szCs w:val="47"/>
          <w:lang w:eastAsia="zh-CN"/>
        </w:rPr>
        <w:t>经制备了各种纳米薄膜材料。</w:t>
      </w:r>
      <w:r>
        <w:rPr>
          <w:rFonts w:ascii="Times New Roman" w:eastAsia="Times New Roman" w:hAnsi="Times New Roman" w:cs="Times New Roman"/>
          <w:spacing w:val="-16"/>
          <w:sz w:val="47"/>
          <w:szCs w:val="47"/>
          <w:lang w:eastAsia="zh-CN"/>
        </w:rPr>
        <w:t>ZnO</w:t>
      </w:r>
      <w:r>
        <w:rPr>
          <w:rFonts w:ascii="Times New Roman" w:eastAsia="Times New Roman" w:hAnsi="Times New Roman" w:cs="Times New Roman"/>
          <w:sz w:val="47"/>
          <w:szCs w:val="47"/>
          <w:lang w:eastAsia="zh-CN"/>
        </w:rPr>
        <w:t xml:space="preserve">   </w:t>
      </w:r>
      <w:r>
        <w:rPr>
          <w:rFonts w:ascii="宋体" w:eastAsia="宋体" w:hAnsi="宋体" w:cs="宋体"/>
          <w:spacing w:val="-8"/>
          <w:sz w:val="47"/>
          <w:szCs w:val="47"/>
          <w:lang w:eastAsia="zh-CN"/>
        </w:rPr>
        <w:t>薄膜材料的研究主要集中在压电性能、光电性能、气敏性能和压敏性能等方面。三维</w:t>
      </w:r>
      <w:r>
        <w:rPr>
          <w:rFonts w:ascii="Times New Roman" w:eastAsia="Times New Roman" w:hAnsi="Times New Roman" w:cs="Times New Roman"/>
          <w:spacing w:val="-8"/>
          <w:sz w:val="47"/>
          <w:szCs w:val="47"/>
          <w:lang w:eastAsia="zh-CN"/>
        </w:rPr>
        <w:t xml:space="preserve">ZnO </w:t>
      </w:r>
      <w:r>
        <w:rPr>
          <w:rFonts w:ascii="宋体" w:eastAsia="宋体" w:hAnsi="宋体" w:cs="宋体"/>
          <w:spacing w:val="-8"/>
          <w:sz w:val="47"/>
          <w:szCs w:val="47"/>
          <w:lang w:eastAsia="zh-CN"/>
        </w:rPr>
        <w:t>纳</w:t>
      </w:r>
      <w:r>
        <w:rPr>
          <w:rFonts w:ascii="宋体" w:eastAsia="宋体" w:hAnsi="宋体" w:cs="宋体"/>
          <w:spacing w:val="5"/>
          <w:sz w:val="47"/>
          <w:szCs w:val="47"/>
          <w:lang w:eastAsia="zh-CN"/>
        </w:rPr>
        <w:t xml:space="preserve">  </w:t>
      </w:r>
      <w:r>
        <w:rPr>
          <w:rFonts w:ascii="宋体" w:eastAsia="宋体" w:hAnsi="宋体" w:cs="宋体"/>
          <w:spacing w:val="-6"/>
          <w:sz w:val="47"/>
          <w:szCs w:val="47"/>
          <w:lang w:eastAsia="zh-CN"/>
        </w:rPr>
        <w:t>米材料以</w:t>
      </w:r>
      <w:r>
        <w:rPr>
          <w:rFonts w:ascii="Times New Roman" w:eastAsia="Times New Roman" w:hAnsi="Times New Roman" w:cs="Times New Roman"/>
          <w:spacing w:val="-6"/>
          <w:sz w:val="47"/>
          <w:szCs w:val="47"/>
          <w:lang w:eastAsia="zh-CN"/>
        </w:rPr>
        <w:t xml:space="preserve">ZnO </w:t>
      </w:r>
      <w:r>
        <w:rPr>
          <w:rFonts w:ascii="宋体" w:eastAsia="宋体" w:hAnsi="宋体" w:cs="宋体"/>
          <w:spacing w:val="-6"/>
          <w:sz w:val="47"/>
          <w:szCs w:val="47"/>
          <w:lang w:eastAsia="zh-CN"/>
        </w:rPr>
        <w:t>纳米空心微球为代表，由大量的零维</w:t>
      </w:r>
      <w:r>
        <w:rPr>
          <w:rFonts w:ascii="Times New Roman" w:eastAsia="Times New Roman" w:hAnsi="Times New Roman" w:cs="Times New Roman"/>
          <w:spacing w:val="-6"/>
          <w:sz w:val="47"/>
          <w:szCs w:val="47"/>
          <w:lang w:eastAsia="zh-CN"/>
        </w:rPr>
        <w:t xml:space="preserve">ZnO </w:t>
      </w:r>
      <w:r>
        <w:rPr>
          <w:rFonts w:ascii="宋体" w:eastAsia="宋体" w:hAnsi="宋体" w:cs="宋体"/>
          <w:spacing w:val="-6"/>
          <w:sz w:val="47"/>
          <w:szCs w:val="47"/>
          <w:lang w:eastAsia="zh-CN"/>
        </w:rPr>
        <w:t>纳米粒子组成。其他形貌的三维</w:t>
      </w:r>
      <w:r>
        <w:rPr>
          <w:rFonts w:ascii="Times New Roman" w:eastAsia="Times New Roman" w:hAnsi="Times New Roman" w:cs="Times New Roman"/>
          <w:spacing w:val="-6"/>
          <w:sz w:val="47"/>
          <w:szCs w:val="47"/>
          <w:lang w:eastAsia="zh-CN"/>
        </w:rPr>
        <w:t>ZnO</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6"/>
          <w:sz w:val="47"/>
          <w:szCs w:val="47"/>
          <w:lang w:eastAsia="zh-CN"/>
        </w:rPr>
        <w:t>纳米材料有纳米花、纳米梳、树权状等多级纳米结构。三维</w:t>
      </w:r>
      <w:r>
        <w:rPr>
          <w:rFonts w:ascii="Times New Roman" w:eastAsia="Times New Roman" w:hAnsi="Times New Roman" w:cs="Times New Roman"/>
          <w:spacing w:val="-6"/>
          <w:sz w:val="47"/>
          <w:szCs w:val="47"/>
          <w:lang w:eastAsia="zh-CN"/>
        </w:rPr>
        <w:t xml:space="preserve">ZnO </w:t>
      </w:r>
      <w:r>
        <w:rPr>
          <w:rFonts w:ascii="宋体" w:eastAsia="宋体" w:hAnsi="宋体" w:cs="宋体"/>
          <w:spacing w:val="-6"/>
          <w:sz w:val="47"/>
          <w:szCs w:val="47"/>
          <w:lang w:eastAsia="zh-CN"/>
        </w:rPr>
        <w:t>纳米材料具有特殊的性能优</w:t>
      </w:r>
      <w:r>
        <w:rPr>
          <w:rFonts w:ascii="宋体" w:eastAsia="宋体" w:hAnsi="宋体" w:cs="宋体"/>
          <w:spacing w:val="5"/>
          <w:sz w:val="47"/>
          <w:szCs w:val="47"/>
          <w:lang w:eastAsia="zh-CN"/>
        </w:rPr>
        <w:t xml:space="preserve"> </w:t>
      </w:r>
      <w:r>
        <w:rPr>
          <w:rFonts w:ascii="宋体" w:eastAsia="宋体" w:hAnsi="宋体" w:cs="宋体"/>
          <w:spacing w:val="-15"/>
          <w:sz w:val="47"/>
          <w:szCs w:val="47"/>
          <w:lang w:eastAsia="zh-CN"/>
        </w:rPr>
        <w:t>势，具有壳层结构的空心微球不易团聚，而且具有高的比表面积，因此由具有壳层结构的</w:t>
      </w:r>
      <w:r>
        <w:rPr>
          <w:rFonts w:ascii="Times New Roman" w:eastAsia="Times New Roman" w:hAnsi="Times New Roman" w:cs="Times New Roman"/>
          <w:spacing w:val="-15"/>
          <w:sz w:val="47"/>
          <w:szCs w:val="47"/>
          <w:lang w:eastAsia="zh-CN"/>
        </w:rPr>
        <w:t>ZnO</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8"/>
          <w:sz w:val="47"/>
          <w:szCs w:val="47"/>
          <w:lang w:eastAsia="zh-CN"/>
        </w:rPr>
        <w:t>纳米材料制备的气敏传感器具备灵敏度高和响应时间短等特</w:t>
      </w:r>
      <w:r>
        <w:rPr>
          <w:rFonts w:ascii="宋体" w:eastAsia="宋体" w:hAnsi="宋体" w:cs="宋体"/>
          <w:spacing w:val="-9"/>
          <w:sz w:val="47"/>
          <w:szCs w:val="47"/>
          <w:lang w:eastAsia="zh-CN"/>
        </w:rPr>
        <w:t>点。</w:t>
      </w:r>
    </w:p>
    <w:p w14:paraId="085930E5" w14:textId="77777777" w:rsidR="00ED288C" w:rsidRDefault="00000000">
      <w:pPr>
        <w:spacing w:before="102" w:line="287" w:lineRule="auto"/>
        <w:ind w:left="132" w:right="155" w:firstLine="923"/>
        <w:jc w:val="both"/>
        <w:rPr>
          <w:rFonts w:ascii="宋体" w:eastAsia="宋体" w:hAnsi="宋体" w:cs="宋体" w:hint="eastAsia"/>
          <w:sz w:val="45"/>
          <w:szCs w:val="45"/>
          <w:lang w:eastAsia="zh-CN"/>
        </w:rPr>
      </w:pPr>
      <w:r>
        <w:rPr>
          <w:rFonts w:ascii="宋体" w:eastAsia="宋体" w:hAnsi="宋体" w:cs="宋体"/>
          <w:spacing w:val="14"/>
          <w:sz w:val="45"/>
          <w:szCs w:val="45"/>
          <w:lang w:eastAsia="zh-CN"/>
        </w:rPr>
        <w:t>常见的</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65"/>
          <w:sz w:val="45"/>
          <w:szCs w:val="45"/>
          <w:lang w:eastAsia="zh-CN"/>
        </w:rPr>
        <w:t xml:space="preserve"> </w:t>
      </w:r>
      <w:r>
        <w:rPr>
          <w:rFonts w:ascii="宋体" w:eastAsia="宋体" w:hAnsi="宋体" w:cs="宋体"/>
          <w:spacing w:val="14"/>
          <w:sz w:val="45"/>
          <w:szCs w:val="45"/>
          <w:lang w:eastAsia="zh-CN"/>
        </w:rPr>
        <w:t>制备方法有很多种，根据参与反应的原料状态，</w:t>
      </w:r>
      <w:r>
        <w:rPr>
          <w:rFonts w:ascii="宋体" w:eastAsia="宋体" w:hAnsi="宋体" w:cs="宋体"/>
          <w:spacing w:val="13"/>
          <w:sz w:val="45"/>
          <w:szCs w:val="45"/>
          <w:lang w:eastAsia="zh-CN"/>
        </w:rPr>
        <w:t>可以将其分为气相合成、固</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相合成和液相合成三类。气相合成指把含有锌元素的气态反应剂或液态</w:t>
      </w:r>
      <w:r>
        <w:rPr>
          <w:rFonts w:ascii="宋体" w:eastAsia="宋体" w:hAnsi="宋体" w:cs="宋体"/>
          <w:spacing w:val="14"/>
          <w:sz w:val="45"/>
          <w:szCs w:val="45"/>
          <w:lang w:eastAsia="zh-CN"/>
        </w:rPr>
        <w:t>反应剂的蒸气及反应</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所需其他气体引入反应室，在衬底表面发生化学反应生成</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77"/>
          <w:sz w:val="45"/>
          <w:szCs w:val="45"/>
          <w:lang w:eastAsia="zh-CN"/>
        </w:rPr>
        <w:t xml:space="preserve"> </w:t>
      </w:r>
      <w:r>
        <w:rPr>
          <w:rFonts w:ascii="宋体" w:eastAsia="宋体" w:hAnsi="宋体" w:cs="宋体"/>
          <w:spacing w:val="11"/>
          <w:sz w:val="45"/>
          <w:szCs w:val="45"/>
          <w:lang w:eastAsia="zh-CN"/>
        </w:rPr>
        <w:t>的过程。固相合成</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44"/>
          <w:sz w:val="45"/>
          <w:szCs w:val="45"/>
          <w:lang w:eastAsia="zh-CN"/>
        </w:rPr>
        <w:t xml:space="preserve"> </w:t>
      </w:r>
      <w:r>
        <w:rPr>
          <w:rFonts w:ascii="宋体" w:eastAsia="宋体" w:hAnsi="宋体" w:cs="宋体"/>
          <w:spacing w:val="11"/>
          <w:sz w:val="45"/>
          <w:szCs w:val="45"/>
          <w:lang w:eastAsia="zh-CN"/>
        </w:rPr>
        <w:t>的反应</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一般是以固相锌盐、碱和其他试剂为原料，在研钵中充分混合研磨，反应得到</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51"/>
          <w:sz w:val="45"/>
          <w:szCs w:val="45"/>
          <w:lang w:eastAsia="zh-CN"/>
        </w:rPr>
        <w:t xml:space="preserve"> </w:t>
      </w:r>
      <w:r>
        <w:rPr>
          <w:rFonts w:ascii="宋体" w:eastAsia="宋体" w:hAnsi="宋体" w:cs="宋体"/>
          <w:spacing w:val="16"/>
          <w:sz w:val="45"/>
          <w:szCs w:val="45"/>
          <w:lang w:eastAsia="zh-CN"/>
        </w:rPr>
        <w:t>。</w:t>
      </w:r>
      <w:r>
        <w:rPr>
          <w:rFonts w:ascii="宋体" w:eastAsia="宋体" w:hAnsi="宋体" w:cs="宋体"/>
          <w:spacing w:val="15"/>
          <w:sz w:val="45"/>
          <w:szCs w:val="45"/>
          <w:lang w:eastAsia="zh-CN"/>
        </w:rPr>
        <w:t>液相合</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成</w:t>
      </w:r>
      <w:r>
        <w:rPr>
          <w:rFonts w:ascii="宋体" w:eastAsia="宋体" w:hAnsi="宋体" w:cs="宋体"/>
          <w:spacing w:val="-96"/>
          <w:sz w:val="45"/>
          <w:szCs w:val="45"/>
          <w:lang w:eastAsia="zh-CN"/>
        </w:rPr>
        <w:t xml:space="preserve"> </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49"/>
          <w:sz w:val="45"/>
          <w:szCs w:val="45"/>
          <w:lang w:eastAsia="zh-CN"/>
        </w:rPr>
        <w:t xml:space="preserve"> </w:t>
      </w:r>
      <w:r>
        <w:rPr>
          <w:rFonts w:ascii="宋体" w:eastAsia="宋体" w:hAnsi="宋体" w:cs="宋体"/>
          <w:spacing w:val="10"/>
          <w:sz w:val="45"/>
          <w:szCs w:val="45"/>
          <w:lang w:eastAsia="zh-CN"/>
        </w:rPr>
        <w:t>的反应是以可溶性锌盐、沉淀剂或者其他添加剂为原料，采用沉淀、水解等操作，使</w:t>
      </w:r>
      <w:r>
        <w:rPr>
          <w:rFonts w:ascii="宋体" w:eastAsia="宋体" w:hAnsi="宋体" w:cs="宋体"/>
          <w:sz w:val="45"/>
          <w:szCs w:val="45"/>
          <w:lang w:eastAsia="zh-CN"/>
        </w:rPr>
        <w:t xml:space="preserve"> </w:t>
      </w:r>
      <w:r>
        <w:rPr>
          <w:rFonts w:ascii="宋体" w:eastAsia="宋体" w:hAnsi="宋体" w:cs="宋体"/>
          <w:spacing w:val="13"/>
          <w:sz w:val="45"/>
          <w:szCs w:val="45"/>
          <w:lang w:eastAsia="zh-CN"/>
        </w:rPr>
        <w:t>锌离子均匀沉淀或结晶出来，最后进行脱水或热处理制备</w:t>
      </w:r>
      <w:r>
        <w:rPr>
          <w:rFonts w:ascii="宋体" w:eastAsia="宋体" w:hAnsi="宋体" w:cs="宋体"/>
          <w:spacing w:val="-97"/>
          <w:sz w:val="45"/>
          <w:szCs w:val="45"/>
          <w:lang w:eastAsia="zh-CN"/>
        </w:rPr>
        <w:t xml:space="preserve"> </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51"/>
          <w:sz w:val="45"/>
          <w:szCs w:val="45"/>
          <w:lang w:eastAsia="zh-CN"/>
        </w:rPr>
        <w:t xml:space="preserve"> </w:t>
      </w:r>
      <w:r>
        <w:rPr>
          <w:rFonts w:ascii="宋体" w:eastAsia="宋体" w:hAnsi="宋体" w:cs="宋体"/>
          <w:spacing w:val="13"/>
          <w:sz w:val="45"/>
          <w:szCs w:val="45"/>
          <w:lang w:eastAsia="zh-CN"/>
        </w:rPr>
        <w:t>。请查阅文</w:t>
      </w:r>
      <w:r>
        <w:rPr>
          <w:rFonts w:ascii="宋体" w:eastAsia="宋体" w:hAnsi="宋体" w:cs="宋体"/>
          <w:spacing w:val="12"/>
          <w:sz w:val="45"/>
          <w:szCs w:val="45"/>
          <w:lang w:eastAsia="zh-CN"/>
        </w:rPr>
        <w:t>献，找出合成工艺</w:t>
      </w:r>
      <w:r>
        <w:rPr>
          <w:rFonts w:ascii="宋体" w:eastAsia="宋体" w:hAnsi="宋体" w:cs="宋体"/>
          <w:sz w:val="45"/>
          <w:szCs w:val="45"/>
          <w:lang w:eastAsia="zh-CN"/>
        </w:rPr>
        <w:t xml:space="preserve"> </w:t>
      </w:r>
      <w:r>
        <w:rPr>
          <w:rFonts w:ascii="宋体" w:eastAsia="宋体" w:hAnsi="宋体" w:cs="宋体"/>
          <w:spacing w:val="18"/>
          <w:sz w:val="45"/>
          <w:szCs w:val="45"/>
          <w:lang w:eastAsia="zh-CN"/>
        </w:rPr>
        <w:t>简单、成本低廉的</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18"/>
          <w:sz w:val="45"/>
          <w:szCs w:val="45"/>
          <w:lang w:eastAsia="zh-CN"/>
        </w:rPr>
        <w:t xml:space="preserve"> </w:t>
      </w:r>
      <w:r>
        <w:rPr>
          <w:rFonts w:ascii="宋体" w:eastAsia="宋体" w:hAnsi="宋体" w:cs="宋体"/>
          <w:spacing w:val="18"/>
          <w:sz w:val="45"/>
          <w:szCs w:val="45"/>
          <w:lang w:eastAsia="zh-CN"/>
        </w:rPr>
        <w:t>制备方法。</w:t>
      </w:r>
    </w:p>
    <w:p w14:paraId="60B56EBF" w14:textId="77777777" w:rsidR="00ED288C" w:rsidRDefault="00ED288C">
      <w:pPr>
        <w:pStyle w:val="a3"/>
        <w:spacing w:line="275" w:lineRule="auto"/>
        <w:rPr>
          <w:lang w:eastAsia="zh-CN"/>
        </w:rPr>
      </w:pPr>
    </w:p>
    <w:p w14:paraId="2B668003" w14:textId="77777777" w:rsidR="00ED288C" w:rsidRDefault="00000000">
      <w:pPr>
        <w:spacing w:before="146" w:line="221" w:lineRule="auto"/>
        <w:ind w:left="132"/>
        <w:rPr>
          <w:rFonts w:ascii="黑体" w:eastAsia="黑体" w:hAnsi="黑体" w:cs="黑体" w:hint="eastAsia"/>
          <w:sz w:val="45"/>
          <w:szCs w:val="45"/>
          <w:lang w:eastAsia="zh-CN"/>
        </w:rPr>
      </w:pPr>
      <w:r>
        <w:rPr>
          <w:rFonts w:ascii="黑体" w:eastAsia="黑体" w:hAnsi="黑体" w:cs="黑体"/>
          <w:spacing w:val="-3"/>
          <w:sz w:val="45"/>
          <w:szCs w:val="45"/>
          <w:lang w:eastAsia="zh-CN"/>
        </w:rPr>
        <w:t>三</w:t>
      </w:r>
      <w:r>
        <w:rPr>
          <w:rFonts w:ascii="黑体" w:eastAsia="黑体" w:hAnsi="黑体" w:cs="黑体"/>
          <w:spacing w:val="-112"/>
          <w:sz w:val="45"/>
          <w:szCs w:val="45"/>
          <w:lang w:eastAsia="zh-CN"/>
        </w:rPr>
        <w:t xml:space="preserve"> </w:t>
      </w:r>
      <w:r>
        <w:rPr>
          <w:rFonts w:ascii="黑体" w:eastAsia="黑体" w:hAnsi="黑体" w:cs="黑体"/>
          <w:spacing w:val="-3"/>
          <w:sz w:val="45"/>
          <w:szCs w:val="45"/>
          <w:lang w:eastAsia="zh-CN"/>
        </w:rPr>
        <w:t>、仪器与试剂</w:t>
      </w:r>
    </w:p>
    <w:p w14:paraId="1649B8C7" w14:textId="77777777" w:rsidR="00ED288C" w:rsidRDefault="00ED288C">
      <w:pPr>
        <w:pStyle w:val="a3"/>
        <w:spacing w:line="341" w:lineRule="auto"/>
        <w:rPr>
          <w:lang w:eastAsia="zh-CN"/>
        </w:rPr>
      </w:pPr>
    </w:p>
    <w:p w14:paraId="25425AEC" w14:textId="77777777" w:rsidR="00ED288C" w:rsidRDefault="00000000">
      <w:pPr>
        <w:spacing w:before="146" w:line="233" w:lineRule="auto"/>
        <w:ind w:left="1056"/>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11"/>
          <w:sz w:val="45"/>
          <w:szCs w:val="45"/>
          <w:lang w:eastAsia="zh-CN"/>
        </w:rPr>
        <w:t xml:space="preserve"> </w:t>
      </w:r>
      <w:r>
        <w:rPr>
          <w:rFonts w:ascii="楷体" w:eastAsia="楷体" w:hAnsi="楷体" w:cs="楷体"/>
          <w:spacing w:val="5"/>
          <w:sz w:val="45"/>
          <w:szCs w:val="45"/>
          <w:lang w:eastAsia="zh-CN"/>
        </w:rPr>
        <w:t>仪器</w:t>
      </w:r>
    </w:p>
    <w:p w14:paraId="7DA6E526" w14:textId="77777777" w:rsidR="00ED288C" w:rsidRDefault="00ED288C">
      <w:pPr>
        <w:pStyle w:val="a3"/>
        <w:spacing w:line="265" w:lineRule="auto"/>
        <w:rPr>
          <w:lang w:eastAsia="zh-CN"/>
        </w:rPr>
      </w:pPr>
    </w:p>
    <w:p w14:paraId="06B1E5B5" w14:textId="77777777" w:rsidR="00ED288C" w:rsidRDefault="00000000">
      <w:pPr>
        <w:spacing w:before="156" w:line="222" w:lineRule="auto"/>
        <w:ind w:left="1056"/>
        <w:rPr>
          <w:rFonts w:ascii="宋体" w:eastAsia="宋体" w:hAnsi="宋体" w:cs="宋体" w:hint="eastAsia"/>
          <w:sz w:val="48"/>
          <w:szCs w:val="48"/>
          <w:lang w:eastAsia="zh-CN"/>
        </w:rPr>
      </w:pPr>
      <w:r>
        <w:rPr>
          <w:rFonts w:ascii="宋体" w:eastAsia="宋体" w:hAnsi="宋体" w:cs="宋体"/>
          <w:spacing w:val="-18"/>
          <w:sz w:val="48"/>
          <w:szCs w:val="48"/>
          <w:lang w:eastAsia="zh-CN"/>
        </w:rPr>
        <w:t>恒温水浴箱，磁力搅拌器，离心机，温度计，</w:t>
      </w:r>
      <w:r>
        <w:rPr>
          <w:rFonts w:ascii="宋体" w:eastAsia="宋体" w:hAnsi="宋体" w:cs="宋体"/>
          <w:spacing w:val="-19"/>
          <w:sz w:val="48"/>
          <w:szCs w:val="48"/>
          <w:lang w:eastAsia="zh-CN"/>
        </w:rPr>
        <w:t>烧杯，电子天平。</w:t>
      </w:r>
    </w:p>
    <w:p w14:paraId="71C610D1" w14:textId="77777777" w:rsidR="00ED288C" w:rsidRDefault="00ED288C">
      <w:pPr>
        <w:pStyle w:val="a3"/>
        <w:spacing w:line="331" w:lineRule="auto"/>
        <w:rPr>
          <w:lang w:eastAsia="zh-CN"/>
        </w:rPr>
      </w:pPr>
    </w:p>
    <w:p w14:paraId="56800761" w14:textId="77777777" w:rsidR="00ED288C" w:rsidRDefault="00000000">
      <w:pPr>
        <w:spacing w:before="147" w:line="229" w:lineRule="auto"/>
        <w:ind w:left="1056"/>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2.  </w:t>
      </w:r>
      <w:r>
        <w:rPr>
          <w:rFonts w:ascii="楷体" w:eastAsia="楷体" w:hAnsi="楷体" w:cs="楷体"/>
          <w:spacing w:val="8"/>
          <w:sz w:val="45"/>
          <w:szCs w:val="45"/>
          <w:lang w:eastAsia="zh-CN"/>
        </w:rPr>
        <w:t>试剂</w:t>
      </w:r>
    </w:p>
    <w:p w14:paraId="08A7EBFC" w14:textId="77777777" w:rsidR="00ED288C" w:rsidRDefault="00ED288C">
      <w:pPr>
        <w:pStyle w:val="a3"/>
        <w:spacing w:line="326" w:lineRule="auto"/>
        <w:rPr>
          <w:lang w:eastAsia="zh-CN"/>
        </w:rPr>
      </w:pPr>
    </w:p>
    <w:p w14:paraId="2D14CA8F" w14:textId="77777777" w:rsidR="00ED288C" w:rsidRDefault="00000000">
      <w:pPr>
        <w:spacing w:before="147" w:line="219" w:lineRule="auto"/>
        <w:ind w:left="1056"/>
        <w:rPr>
          <w:rFonts w:ascii="宋体" w:eastAsia="宋体" w:hAnsi="宋体" w:cs="宋体" w:hint="eastAsia"/>
          <w:sz w:val="45"/>
          <w:szCs w:val="45"/>
          <w:lang w:eastAsia="zh-CN"/>
        </w:rPr>
      </w:pPr>
      <w:r>
        <w:rPr>
          <w:rFonts w:ascii="宋体" w:eastAsia="宋体" w:hAnsi="宋体" w:cs="宋体"/>
          <w:spacing w:val="5"/>
          <w:sz w:val="45"/>
          <w:szCs w:val="45"/>
          <w:lang w:eastAsia="zh-CN"/>
        </w:rPr>
        <w:t>锌盐，氢氧化钠，去离子水，乙醇。</w:t>
      </w:r>
    </w:p>
    <w:p w14:paraId="11ABA9A4" w14:textId="77777777" w:rsidR="00ED288C" w:rsidRDefault="00ED288C">
      <w:pPr>
        <w:pStyle w:val="a3"/>
        <w:spacing w:line="374" w:lineRule="auto"/>
        <w:rPr>
          <w:lang w:eastAsia="zh-CN"/>
        </w:rPr>
      </w:pPr>
    </w:p>
    <w:p w14:paraId="0197BC51" w14:textId="77777777" w:rsidR="00ED288C" w:rsidRDefault="00000000">
      <w:pPr>
        <w:spacing w:before="147" w:line="222" w:lineRule="auto"/>
        <w:ind w:left="132"/>
        <w:rPr>
          <w:rFonts w:ascii="黑体" w:eastAsia="黑体" w:hAnsi="黑体" w:cs="黑体" w:hint="eastAsia"/>
          <w:sz w:val="45"/>
          <w:szCs w:val="45"/>
          <w:lang w:eastAsia="zh-CN"/>
        </w:rPr>
      </w:pPr>
      <w:r>
        <w:rPr>
          <w:rFonts w:ascii="黑体" w:eastAsia="黑体" w:hAnsi="黑体" w:cs="黑体"/>
          <w:spacing w:val="-10"/>
          <w:sz w:val="45"/>
          <w:szCs w:val="45"/>
          <w:lang w:eastAsia="zh-CN"/>
        </w:rPr>
        <w:t>四</w:t>
      </w:r>
      <w:r>
        <w:rPr>
          <w:rFonts w:ascii="黑体" w:eastAsia="黑体" w:hAnsi="黑体" w:cs="黑体"/>
          <w:spacing w:val="-90"/>
          <w:sz w:val="45"/>
          <w:szCs w:val="45"/>
          <w:lang w:eastAsia="zh-CN"/>
        </w:rPr>
        <w:t xml:space="preserve"> </w:t>
      </w:r>
      <w:r>
        <w:rPr>
          <w:rFonts w:ascii="黑体" w:eastAsia="黑体" w:hAnsi="黑体" w:cs="黑体"/>
          <w:spacing w:val="-10"/>
          <w:sz w:val="45"/>
          <w:szCs w:val="45"/>
          <w:lang w:eastAsia="zh-CN"/>
        </w:rPr>
        <w:t>、实验内容</w:t>
      </w:r>
    </w:p>
    <w:p w14:paraId="35202AB2" w14:textId="77777777" w:rsidR="00ED288C" w:rsidRDefault="00ED288C">
      <w:pPr>
        <w:pStyle w:val="a3"/>
        <w:spacing w:line="318" w:lineRule="auto"/>
        <w:rPr>
          <w:lang w:eastAsia="zh-CN"/>
        </w:rPr>
      </w:pPr>
    </w:p>
    <w:p w14:paraId="2E12BC24" w14:textId="77777777" w:rsidR="00ED288C" w:rsidRDefault="00000000">
      <w:pPr>
        <w:spacing w:before="153" w:line="248" w:lineRule="auto"/>
        <w:ind w:left="132" w:right="178" w:firstLine="923"/>
        <w:rPr>
          <w:rFonts w:ascii="宋体" w:eastAsia="宋体" w:hAnsi="宋体" w:cs="宋体" w:hint="eastAsia"/>
          <w:sz w:val="47"/>
          <w:szCs w:val="47"/>
          <w:lang w:eastAsia="zh-CN"/>
        </w:rPr>
      </w:pPr>
      <w:r>
        <w:rPr>
          <w:rFonts w:ascii="宋体" w:eastAsia="宋体" w:hAnsi="宋体" w:cs="宋体"/>
          <w:spacing w:val="-11"/>
          <w:sz w:val="47"/>
          <w:szCs w:val="47"/>
          <w:lang w:eastAsia="zh-CN"/>
        </w:rPr>
        <w:t>(1)查阅资料，自行设计实验方案。方案应包括：分析方法及原理、所需试剂与仪器、实</w:t>
      </w:r>
      <w:r>
        <w:rPr>
          <w:rFonts w:ascii="宋体" w:eastAsia="宋体" w:hAnsi="宋体" w:cs="宋体"/>
          <w:spacing w:val="17"/>
          <w:sz w:val="47"/>
          <w:szCs w:val="47"/>
          <w:lang w:eastAsia="zh-CN"/>
        </w:rPr>
        <w:t xml:space="preserve"> </w:t>
      </w:r>
      <w:r>
        <w:rPr>
          <w:rFonts w:ascii="宋体" w:eastAsia="宋体" w:hAnsi="宋体" w:cs="宋体"/>
          <w:spacing w:val="-10"/>
          <w:sz w:val="47"/>
          <w:szCs w:val="47"/>
          <w:lang w:eastAsia="zh-CN"/>
        </w:rPr>
        <w:t>验步骤、实验结果、实验注意事项等。</w:t>
      </w:r>
    </w:p>
    <w:p w14:paraId="1FC88F61" w14:textId="77777777" w:rsidR="00ED288C" w:rsidRDefault="00000000">
      <w:pPr>
        <w:spacing w:before="122" w:line="223" w:lineRule="auto"/>
        <w:ind w:left="1056"/>
        <w:rPr>
          <w:rFonts w:ascii="宋体" w:eastAsia="宋体" w:hAnsi="宋体" w:cs="宋体" w:hint="eastAsia"/>
          <w:sz w:val="48"/>
          <w:szCs w:val="48"/>
          <w:lang w:eastAsia="zh-CN"/>
        </w:rPr>
      </w:pPr>
      <w:r>
        <w:rPr>
          <w:rFonts w:ascii="宋体" w:eastAsia="宋体" w:hAnsi="宋体" w:cs="宋体"/>
          <w:spacing w:val="-10"/>
          <w:sz w:val="48"/>
          <w:szCs w:val="48"/>
          <w:lang w:eastAsia="zh-CN"/>
        </w:rPr>
        <w:t>(2)确定适宜的物料配比。</w:t>
      </w:r>
    </w:p>
    <w:p w14:paraId="6C313358" w14:textId="77777777" w:rsidR="00ED288C" w:rsidRDefault="00000000">
      <w:pPr>
        <w:spacing w:before="121" w:line="223" w:lineRule="auto"/>
        <w:ind w:left="1056"/>
        <w:rPr>
          <w:rFonts w:ascii="宋体" w:eastAsia="宋体" w:hAnsi="宋体" w:cs="宋体" w:hint="eastAsia"/>
          <w:sz w:val="48"/>
          <w:szCs w:val="48"/>
          <w:lang w:eastAsia="zh-CN"/>
        </w:rPr>
      </w:pPr>
      <w:r>
        <w:rPr>
          <w:rFonts w:ascii="宋体" w:eastAsia="宋体" w:hAnsi="宋体" w:cs="宋体"/>
          <w:spacing w:val="-10"/>
          <w:sz w:val="48"/>
          <w:szCs w:val="48"/>
          <w:lang w:eastAsia="zh-CN"/>
        </w:rPr>
        <w:t>(3)确定适宜的反应温度。</w:t>
      </w:r>
    </w:p>
    <w:p w14:paraId="368BBAE2" w14:textId="77777777" w:rsidR="00ED288C" w:rsidRDefault="00000000">
      <w:pPr>
        <w:spacing w:before="87" w:line="257" w:lineRule="auto"/>
        <w:ind w:left="132" w:right="166" w:firstLine="923"/>
        <w:rPr>
          <w:rFonts w:ascii="宋体" w:eastAsia="宋体" w:hAnsi="宋体" w:cs="宋体" w:hint="eastAsia"/>
          <w:sz w:val="45"/>
          <w:szCs w:val="45"/>
          <w:lang w:eastAsia="zh-CN"/>
        </w:rPr>
      </w:pPr>
      <w:r>
        <w:rPr>
          <w:rFonts w:ascii="宋体" w:eastAsia="宋体" w:hAnsi="宋体" w:cs="宋体"/>
          <w:spacing w:val="9"/>
          <w:sz w:val="45"/>
          <w:szCs w:val="45"/>
          <w:lang w:eastAsia="zh-CN"/>
        </w:rPr>
        <w:t>(4)产品的制备：在最适宜的反应温度下，以适宜的物料配比制备氧化锌材料，对制备的</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材料进行表征分析。</w:t>
      </w:r>
    </w:p>
    <w:p w14:paraId="298D2E5E" w14:textId="77777777" w:rsidR="00ED288C" w:rsidRDefault="00ED288C">
      <w:pPr>
        <w:pStyle w:val="a3"/>
        <w:spacing w:line="395" w:lineRule="auto"/>
        <w:rPr>
          <w:lang w:eastAsia="zh-CN"/>
        </w:rPr>
      </w:pPr>
    </w:p>
    <w:p w14:paraId="2838A3D1" w14:textId="77777777" w:rsidR="00ED288C" w:rsidRDefault="00000000">
      <w:pPr>
        <w:spacing w:before="140" w:line="224" w:lineRule="auto"/>
        <w:ind w:left="132"/>
        <w:rPr>
          <w:rFonts w:ascii="黑体" w:eastAsia="黑体" w:hAnsi="黑体" w:cs="黑体" w:hint="eastAsia"/>
          <w:sz w:val="43"/>
          <w:szCs w:val="43"/>
          <w:lang w:eastAsia="zh-CN"/>
        </w:rPr>
      </w:pPr>
      <w:r>
        <w:rPr>
          <w:rFonts w:ascii="黑体" w:eastAsia="黑体" w:hAnsi="黑体" w:cs="黑体"/>
          <w:spacing w:val="9"/>
          <w:sz w:val="43"/>
          <w:szCs w:val="43"/>
          <w:lang w:eastAsia="zh-CN"/>
        </w:rPr>
        <w:t>五</w:t>
      </w:r>
      <w:r>
        <w:rPr>
          <w:rFonts w:ascii="黑体" w:eastAsia="黑体" w:hAnsi="黑体" w:cs="黑体"/>
          <w:spacing w:val="-75"/>
          <w:sz w:val="43"/>
          <w:szCs w:val="43"/>
          <w:lang w:eastAsia="zh-CN"/>
        </w:rPr>
        <w:t xml:space="preserve"> </w:t>
      </w:r>
      <w:r>
        <w:rPr>
          <w:rFonts w:ascii="黑体" w:eastAsia="黑体" w:hAnsi="黑体" w:cs="黑体"/>
          <w:spacing w:val="9"/>
          <w:sz w:val="43"/>
          <w:szCs w:val="43"/>
          <w:lang w:eastAsia="zh-CN"/>
        </w:rPr>
        <w:t>、实验指导</w:t>
      </w:r>
    </w:p>
    <w:p w14:paraId="1FF15056" w14:textId="77777777" w:rsidR="00ED288C" w:rsidRDefault="00ED288C">
      <w:pPr>
        <w:pStyle w:val="a3"/>
        <w:spacing w:line="307" w:lineRule="auto"/>
        <w:rPr>
          <w:lang w:eastAsia="zh-CN"/>
        </w:rPr>
      </w:pPr>
    </w:p>
    <w:p w14:paraId="07A3AAB1" w14:textId="77777777" w:rsidR="00ED288C" w:rsidRDefault="00000000">
      <w:pPr>
        <w:spacing w:before="153"/>
        <w:ind w:left="132" w:right="185" w:firstLine="923"/>
        <w:rPr>
          <w:rFonts w:ascii="宋体" w:eastAsia="宋体" w:hAnsi="宋体" w:cs="宋体" w:hint="eastAsia"/>
          <w:sz w:val="47"/>
          <w:szCs w:val="47"/>
          <w:lang w:eastAsia="zh-CN"/>
        </w:rPr>
      </w:pPr>
      <w:r>
        <w:rPr>
          <w:rFonts w:ascii="宋体" w:eastAsia="宋体" w:hAnsi="宋体" w:cs="宋体"/>
          <w:spacing w:val="-1"/>
          <w:sz w:val="47"/>
          <w:szCs w:val="47"/>
          <w:lang w:eastAsia="zh-CN"/>
        </w:rPr>
        <w:t>(1)液相合成法是制备纳米</w:t>
      </w:r>
      <w:r>
        <w:rPr>
          <w:rFonts w:ascii="Times New Roman" w:eastAsia="Times New Roman" w:hAnsi="Times New Roman" w:cs="Times New Roman"/>
          <w:spacing w:val="-1"/>
          <w:sz w:val="47"/>
          <w:szCs w:val="47"/>
          <w:lang w:eastAsia="zh-CN"/>
        </w:rPr>
        <w:t xml:space="preserve">ZnO </w:t>
      </w:r>
      <w:r>
        <w:rPr>
          <w:rFonts w:ascii="宋体" w:eastAsia="宋体" w:hAnsi="宋体" w:cs="宋体"/>
          <w:spacing w:val="-1"/>
          <w:sz w:val="47"/>
          <w:szCs w:val="47"/>
          <w:lang w:eastAsia="zh-CN"/>
        </w:rPr>
        <w:t>最常见的方法，反应溶剂对</w:t>
      </w:r>
      <w:r>
        <w:rPr>
          <w:rFonts w:ascii="Times New Roman" w:eastAsia="Times New Roman" w:hAnsi="Times New Roman" w:cs="Times New Roman"/>
          <w:spacing w:val="-1"/>
          <w:sz w:val="47"/>
          <w:szCs w:val="47"/>
          <w:lang w:eastAsia="zh-CN"/>
        </w:rPr>
        <w:t xml:space="preserve">ZnO </w:t>
      </w:r>
      <w:r>
        <w:rPr>
          <w:rFonts w:ascii="宋体" w:eastAsia="宋体" w:hAnsi="宋体" w:cs="宋体"/>
          <w:spacing w:val="-1"/>
          <w:sz w:val="47"/>
          <w:szCs w:val="47"/>
          <w:lang w:eastAsia="zh-CN"/>
        </w:rPr>
        <w:t>形貌的影响，体系中反</w:t>
      </w:r>
      <w:r>
        <w:rPr>
          <w:rFonts w:ascii="宋体" w:eastAsia="宋体" w:hAnsi="宋体" w:cs="宋体"/>
          <w:spacing w:val="5"/>
          <w:sz w:val="47"/>
          <w:szCs w:val="47"/>
          <w:lang w:eastAsia="zh-CN"/>
        </w:rPr>
        <w:t xml:space="preserve"> </w:t>
      </w:r>
      <w:r>
        <w:rPr>
          <w:rFonts w:ascii="宋体" w:eastAsia="宋体" w:hAnsi="宋体" w:cs="宋体"/>
          <w:sz w:val="47"/>
          <w:szCs w:val="47"/>
          <w:lang w:eastAsia="zh-CN"/>
        </w:rPr>
        <w:t>应介质不同，会改变</w:t>
      </w:r>
      <w:r>
        <w:rPr>
          <w:rFonts w:ascii="Times New Roman" w:eastAsia="Times New Roman" w:hAnsi="Times New Roman" w:cs="Times New Roman"/>
          <w:sz w:val="47"/>
          <w:szCs w:val="47"/>
          <w:lang w:eastAsia="zh-CN"/>
        </w:rPr>
        <w:t xml:space="preserve">ZnO </w:t>
      </w:r>
      <w:r>
        <w:rPr>
          <w:rFonts w:ascii="宋体" w:eastAsia="宋体" w:hAnsi="宋体" w:cs="宋体"/>
          <w:sz w:val="47"/>
          <w:szCs w:val="47"/>
          <w:lang w:eastAsia="zh-CN"/>
        </w:rPr>
        <w:t>晶体的生长环境，进而生成形貌不同的</w:t>
      </w:r>
      <w:r>
        <w:rPr>
          <w:rFonts w:ascii="Times New Roman" w:eastAsia="Times New Roman" w:hAnsi="Times New Roman" w:cs="Times New Roman"/>
          <w:sz w:val="47"/>
          <w:szCs w:val="47"/>
          <w:lang w:eastAsia="zh-CN"/>
        </w:rPr>
        <w:t>ZnO</w:t>
      </w:r>
      <w:r>
        <w:rPr>
          <w:rFonts w:ascii="宋体" w:eastAsia="宋体" w:hAnsi="宋体" w:cs="宋体"/>
          <w:sz w:val="47"/>
          <w:szCs w:val="47"/>
          <w:lang w:eastAsia="zh-CN"/>
        </w:rPr>
        <w:t>。</w:t>
      </w:r>
    </w:p>
    <w:p w14:paraId="2CD80BAA" w14:textId="77777777" w:rsidR="00ED288C" w:rsidRDefault="00000000">
      <w:pPr>
        <w:spacing w:before="179" w:line="252" w:lineRule="auto"/>
        <w:ind w:left="132" w:right="115" w:firstLine="923"/>
        <w:rPr>
          <w:rFonts w:ascii="宋体" w:eastAsia="宋体" w:hAnsi="宋体" w:cs="宋体" w:hint="eastAsia"/>
          <w:sz w:val="45"/>
          <w:szCs w:val="45"/>
          <w:lang w:eastAsia="zh-CN"/>
        </w:rPr>
      </w:pPr>
      <w:r>
        <w:rPr>
          <w:rFonts w:ascii="宋体" w:eastAsia="宋体" w:hAnsi="宋体" w:cs="宋体"/>
          <w:spacing w:val="20"/>
          <w:sz w:val="45"/>
          <w:szCs w:val="45"/>
          <w:lang w:eastAsia="zh-CN"/>
        </w:rPr>
        <w:lastRenderedPageBreak/>
        <w:t>(2)不同锌源对纳米</w:t>
      </w:r>
      <w:r>
        <w:rPr>
          <w:rFonts w:ascii="Times New Roman" w:eastAsia="Times New Roman" w:hAnsi="Times New Roman" w:cs="Times New Roman"/>
          <w:sz w:val="45"/>
          <w:szCs w:val="45"/>
          <w:lang w:eastAsia="zh-CN"/>
        </w:rPr>
        <w:t>ZnO</w:t>
      </w:r>
      <w:r>
        <w:rPr>
          <w:rFonts w:ascii="Times New Roman" w:eastAsia="Times New Roman" w:hAnsi="Times New Roman" w:cs="Times New Roman"/>
          <w:spacing w:val="83"/>
          <w:sz w:val="45"/>
          <w:szCs w:val="45"/>
          <w:lang w:eastAsia="zh-CN"/>
        </w:rPr>
        <w:t xml:space="preserve"> </w:t>
      </w:r>
      <w:r>
        <w:rPr>
          <w:rFonts w:ascii="宋体" w:eastAsia="宋体" w:hAnsi="宋体" w:cs="宋体"/>
          <w:spacing w:val="20"/>
          <w:sz w:val="45"/>
          <w:szCs w:val="45"/>
          <w:lang w:eastAsia="zh-CN"/>
        </w:rPr>
        <w:t>形貌有影响，以硝酸锌、乙酸锌、氯化锌为锌源，考察纳米级</w:t>
      </w:r>
      <w:r>
        <w:rPr>
          <w:rFonts w:ascii="宋体" w:eastAsia="宋体" w:hAnsi="宋体" w:cs="宋体"/>
          <w:sz w:val="45"/>
          <w:szCs w:val="45"/>
          <w:lang w:eastAsia="zh-CN"/>
        </w:rPr>
        <w:t xml:space="preserve"> </w:t>
      </w:r>
      <w:r>
        <w:rPr>
          <w:rFonts w:ascii="宋体" w:eastAsia="宋体" w:hAnsi="宋体" w:cs="宋体"/>
          <w:spacing w:val="9"/>
          <w:sz w:val="45"/>
          <w:szCs w:val="45"/>
          <w:lang w:eastAsia="zh-CN"/>
        </w:rPr>
        <w:t>产物的形貌变化。</w:t>
      </w:r>
    </w:p>
    <w:p w14:paraId="7744378B" w14:textId="77777777" w:rsidR="00ED288C" w:rsidRDefault="00ED288C">
      <w:pPr>
        <w:spacing w:line="252" w:lineRule="auto"/>
        <w:rPr>
          <w:rFonts w:ascii="宋体" w:eastAsia="宋体" w:hAnsi="宋体" w:cs="宋体" w:hint="eastAsia"/>
          <w:sz w:val="45"/>
          <w:szCs w:val="45"/>
          <w:lang w:eastAsia="zh-CN"/>
        </w:rPr>
        <w:sectPr w:rsidR="00ED288C">
          <w:headerReference w:type="default" r:id="rId369"/>
          <w:pgSz w:w="20894" w:h="31680"/>
          <w:pgMar w:top="2589" w:right="1555" w:bottom="400" w:left="429" w:header="1374" w:footer="0" w:gutter="0"/>
          <w:cols w:space="720"/>
        </w:sectPr>
      </w:pPr>
    </w:p>
    <w:p w14:paraId="0F13D7F2" w14:textId="77777777" w:rsidR="00ED288C" w:rsidRDefault="00000000">
      <w:pPr>
        <w:spacing w:before="103" w:line="260" w:lineRule="auto"/>
        <w:ind w:left="58" w:right="214" w:firstLine="922"/>
        <w:rPr>
          <w:rFonts w:ascii="宋体" w:eastAsia="宋体" w:hAnsi="宋体" w:cs="宋体" w:hint="eastAsia"/>
          <w:sz w:val="47"/>
          <w:szCs w:val="47"/>
          <w:lang w:eastAsia="zh-CN"/>
        </w:rPr>
      </w:pPr>
      <w:r>
        <w:rPr>
          <w:rFonts w:ascii="宋体" w:eastAsia="宋体" w:hAnsi="宋体" w:cs="宋体"/>
          <w:spacing w:val="-8"/>
          <w:sz w:val="47"/>
          <w:szCs w:val="47"/>
          <w:lang w:eastAsia="zh-CN"/>
        </w:rPr>
        <w:lastRenderedPageBreak/>
        <w:t>(3)</w:t>
      </w:r>
      <w:r>
        <w:rPr>
          <w:rFonts w:ascii="Times New Roman" w:eastAsia="Times New Roman" w:hAnsi="Times New Roman" w:cs="Times New Roman"/>
          <w:spacing w:val="-8"/>
          <w:sz w:val="47"/>
          <w:szCs w:val="47"/>
          <w:lang w:eastAsia="zh-CN"/>
        </w:rPr>
        <w:t>ZnO</w:t>
      </w:r>
      <w:r>
        <w:rPr>
          <w:rFonts w:ascii="宋体" w:eastAsia="宋体" w:hAnsi="宋体" w:cs="宋体"/>
          <w:spacing w:val="-8"/>
          <w:sz w:val="47"/>
          <w:szCs w:val="47"/>
          <w:lang w:eastAsia="zh-CN"/>
        </w:rPr>
        <w:t>是一种具有丰富的形貌和结构的功能性半导体材料，请同学查阅文献，找出合成</w:t>
      </w:r>
      <w:r>
        <w:rPr>
          <w:rFonts w:ascii="宋体" w:eastAsia="宋体" w:hAnsi="宋体" w:cs="宋体"/>
          <w:spacing w:val="1"/>
          <w:sz w:val="47"/>
          <w:szCs w:val="47"/>
          <w:lang w:eastAsia="zh-CN"/>
        </w:rPr>
        <w:t xml:space="preserve"> </w:t>
      </w:r>
      <w:r>
        <w:rPr>
          <w:rFonts w:ascii="宋体" w:eastAsia="宋体" w:hAnsi="宋体" w:cs="宋体"/>
          <w:spacing w:val="-11"/>
          <w:sz w:val="47"/>
          <w:szCs w:val="47"/>
          <w:lang w:eastAsia="zh-CN"/>
        </w:rPr>
        <w:t>工艺简单、成本低廉制备氧化锌的方法。</w:t>
      </w:r>
    </w:p>
    <w:p w14:paraId="0750098D" w14:textId="77777777" w:rsidR="00ED288C" w:rsidRDefault="00ED288C">
      <w:pPr>
        <w:pStyle w:val="a3"/>
        <w:spacing w:line="246" w:lineRule="auto"/>
        <w:rPr>
          <w:lang w:eastAsia="zh-CN"/>
        </w:rPr>
      </w:pPr>
    </w:p>
    <w:p w14:paraId="248B2743" w14:textId="77777777" w:rsidR="00ED288C" w:rsidRDefault="00000000">
      <w:pPr>
        <w:spacing w:before="146" w:line="223" w:lineRule="auto"/>
        <w:ind w:left="58"/>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0"/>
          <w:sz w:val="45"/>
          <w:szCs w:val="45"/>
          <w:lang w:eastAsia="zh-CN"/>
        </w:rPr>
        <w:t xml:space="preserve"> </w:t>
      </w:r>
      <w:r>
        <w:rPr>
          <w:rFonts w:ascii="黑体" w:eastAsia="黑体" w:hAnsi="黑体" w:cs="黑体"/>
          <w:spacing w:val="-9"/>
          <w:sz w:val="45"/>
          <w:szCs w:val="45"/>
          <w:lang w:eastAsia="zh-CN"/>
        </w:rPr>
        <w:t>、思考题</w:t>
      </w:r>
    </w:p>
    <w:p w14:paraId="096E024B" w14:textId="77777777" w:rsidR="00ED288C" w:rsidRDefault="00ED288C">
      <w:pPr>
        <w:pStyle w:val="a3"/>
        <w:spacing w:line="337" w:lineRule="auto"/>
        <w:rPr>
          <w:lang w:eastAsia="zh-CN"/>
        </w:rPr>
      </w:pPr>
    </w:p>
    <w:p w14:paraId="5C5ABFA0" w14:textId="77777777" w:rsidR="00ED288C" w:rsidRDefault="00000000">
      <w:pPr>
        <w:spacing w:before="156" w:line="222" w:lineRule="auto"/>
        <w:ind w:left="980"/>
        <w:rPr>
          <w:rFonts w:ascii="宋体" w:eastAsia="宋体" w:hAnsi="宋体" w:cs="宋体" w:hint="eastAsia"/>
          <w:sz w:val="48"/>
          <w:szCs w:val="48"/>
          <w:lang w:eastAsia="zh-CN"/>
        </w:rPr>
      </w:pPr>
      <w:r>
        <w:rPr>
          <w:rFonts w:ascii="宋体" w:eastAsia="宋体" w:hAnsi="宋体" w:cs="宋体"/>
          <w:spacing w:val="-3"/>
          <w:sz w:val="48"/>
          <w:szCs w:val="48"/>
          <w:lang w:eastAsia="zh-CN"/>
        </w:rPr>
        <w:t>(1)制备氧化锌的方法有哪些?各方法有什么特</w:t>
      </w:r>
      <w:r>
        <w:rPr>
          <w:rFonts w:ascii="宋体" w:eastAsia="宋体" w:hAnsi="宋体" w:cs="宋体"/>
          <w:spacing w:val="-4"/>
          <w:sz w:val="48"/>
          <w:szCs w:val="48"/>
          <w:lang w:eastAsia="zh-CN"/>
        </w:rPr>
        <w:t>点?</w:t>
      </w:r>
    </w:p>
    <w:p w14:paraId="207648CD" w14:textId="77777777" w:rsidR="00ED288C" w:rsidRDefault="00000000">
      <w:pPr>
        <w:spacing w:before="104" w:line="222" w:lineRule="auto"/>
        <w:ind w:left="980"/>
        <w:rPr>
          <w:rFonts w:ascii="宋体" w:eastAsia="宋体" w:hAnsi="宋体" w:cs="宋体" w:hint="eastAsia"/>
          <w:sz w:val="48"/>
          <w:szCs w:val="48"/>
          <w:lang w:eastAsia="zh-CN"/>
        </w:rPr>
      </w:pPr>
      <w:r>
        <w:rPr>
          <w:rFonts w:ascii="宋体" w:eastAsia="宋体" w:hAnsi="宋体" w:cs="宋体"/>
          <w:spacing w:val="-13"/>
          <w:sz w:val="48"/>
          <w:szCs w:val="48"/>
          <w:lang w:eastAsia="zh-CN"/>
        </w:rPr>
        <w:t>(2)</w:t>
      </w:r>
      <w:r>
        <w:rPr>
          <w:rFonts w:ascii="Times New Roman" w:eastAsia="Times New Roman" w:hAnsi="Times New Roman" w:cs="Times New Roman"/>
          <w:spacing w:val="-13"/>
          <w:sz w:val="48"/>
          <w:szCs w:val="48"/>
          <w:lang w:eastAsia="zh-CN"/>
        </w:rPr>
        <w:t>NaOH</w:t>
      </w:r>
      <w:r>
        <w:rPr>
          <w:rFonts w:ascii="Times New Roman" w:eastAsia="Times New Roman" w:hAnsi="Times New Roman" w:cs="Times New Roman"/>
          <w:spacing w:val="-25"/>
          <w:sz w:val="48"/>
          <w:szCs w:val="48"/>
          <w:lang w:eastAsia="zh-CN"/>
        </w:rPr>
        <w:t xml:space="preserve"> </w:t>
      </w:r>
      <w:r>
        <w:rPr>
          <w:rFonts w:ascii="宋体" w:eastAsia="宋体" w:hAnsi="宋体" w:cs="宋体"/>
          <w:spacing w:val="-13"/>
          <w:sz w:val="48"/>
          <w:szCs w:val="48"/>
          <w:lang w:eastAsia="zh-CN"/>
        </w:rPr>
        <w:t>与锌盐的浓度比及反应时间、反应温度对产物</w:t>
      </w:r>
      <w:r>
        <w:rPr>
          <w:rFonts w:ascii="宋体" w:eastAsia="宋体" w:hAnsi="宋体" w:cs="宋体"/>
          <w:spacing w:val="-14"/>
          <w:sz w:val="48"/>
          <w:szCs w:val="48"/>
          <w:lang w:eastAsia="zh-CN"/>
        </w:rPr>
        <w:t>有什么影响?</w:t>
      </w:r>
    </w:p>
    <w:p w14:paraId="74D3949F" w14:textId="77777777" w:rsidR="00ED288C" w:rsidRDefault="00000000">
      <w:pPr>
        <w:spacing w:before="114" w:line="222" w:lineRule="auto"/>
        <w:ind w:left="980"/>
        <w:rPr>
          <w:rFonts w:ascii="宋体" w:eastAsia="宋体" w:hAnsi="宋体" w:cs="宋体" w:hint="eastAsia"/>
          <w:sz w:val="48"/>
          <w:szCs w:val="48"/>
          <w:lang w:eastAsia="zh-CN"/>
        </w:rPr>
      </w:pPr>
      <w:r>
        <w:rPr>
          <w:rFonts w:ascii="宋体" w:eastAsia="宋体" w:hAnsi="宋体" w:cs="宋体"/>
          <w:spacing w:val="-14"/>
          <w:sz w:val="48"/>
          <w:szCs w:val="48"/>
          <w:lang w:eastAsia="zh-CN"/>
        </w:rPr>
        <w:t>(3)为什么实验中反应产物能够直接得到氧化锌晶体而不</w:t>
      </w:r>
      <w:r>
        <w:rPr>
          <w:rFonts w:ascii="宋体" w:eastAsia="宋体" w:hAnsi="宋体" w:cs="宋体"/>
          <w:spacing w:val="-15"/>
          <w:sz w:val="48"/>
          <w:szCs w:val="48"/>
          <w:lang w:eastAsia="zh-CN"/>
        </w:rPr>
        <w:t>是氢氧化锌?</w:t>
      </w:r>
    </w:p>
    <w:p w14:paraId="73F981C8" w14:textId="77777777" w:rsidR="00ED288C" w:rsidRDefault="00000000">
      <w:pPr>
        <w:spacing w:before="224" w:line="232" w:lineRule="auto"/>
        <w:ind w:left="16009"/>
        <w:rPr>
          <w:rFonts w:ascii="楷体" w:eastAsia="楷体" w:hAnsi="楷体" w:cs="楷体" w:hint="eastAsia"/>
          <w:sz w:val="45"/>
          <w:szCs w:val="45"/>
          <w:lang w:eastAsia="zh-CN"/>
        </w:rPr>
      </w:pPr>
      <w:r>
        <w:rPr>
          <w:rFonts w:ascii="楷体" w:eastAsia="楷体" w:hAnsi="楷体" w:cs="楷体"/>
          <w:spacing w:val="8"/>
          <w:sz w:val="45"/>
          <w:szCs w:val="45"/>
          <w:lang w:eastAsia="zh-CN"/>
        </w:rPr>
        <w:t>(杜姣姣)</w:t>
      </w:r>
    </w:p>
    <w:p w14:paraId="45F4D6C2" w14:textId="77777777" w:rsidR="00ED288C" w:rsidRDefault="00ED288C">
      <w:pPr>
        <w:pStyle w:val="a3"/>
        <w:spacing w:line="243" w:lineRule="auto"/>
        <w:rPr>
          <w:lang w:eastAsia="zh-CN"/>
        </w:rPr>
      </w:pPr>
    </w:p>
    <w:p w14:paraId="5CDFA91E" w14:textId="77777777" w:rsidR="00ED288C" w:rsidRDefault="00ED288C">
      <w:pPr>
        <w:pStyle w:val="a3"/>
        <w:spacing w:line="243" w:lineRule="auto"/>
        <w:rPr>
          <w:lang w:eastAsia="zh-CN"/>
        </w:rPr>
      </w:pPr>
    </w:p>
    <w:p w14:paraId="0B67B92C" w14:textId="77777777" w:rsidR="00ED288C" w:rsidRDefault="00000000">
      <w:pPr>
        <w:spacing w:before="212" w:line="221" w:lineRule="auto"/>
        <w:ind w:left="3525"/>
        <w:outlineLvl w:val="1"/>
        <w:rPr>
          <w:rFonts w:ascii="宋体" w:eastAsia="宋体" w:hAnsi="宋体" w:cs="宋体" w:hint="eastAsia"/>
          <w:sz w:val="65"/>
          <w:szCs w:val="65"/>
          <w:lang w:eastAsia="zh-CN"/>
        </w:rPr>
      </w:pPr>
      <w:bookmarkStart w:id="239" w:name="bookmark149"/>
      <w:bookmarkEnd w:id="239"/>
      <w:r>
        <w:rPr>
          <w:rFonts w:ascii="宋体" w:eastAsia="宋体" w:hAnsi="宋体" w:cs="宋体"/>
          <w:spacing w:val="-29"/>
          <w:sz w:val="65"/>
          <w:szCs w:val="65"/>
          <w:lang w:eastAsia="zh-CN"/>
        </w:rPr>
        <w:t>实验三十八</w:t>
      </w:r>
      <w:r>
        <w:rPr>
          <w:rFonts w:ascii="宋体" w:eastAsia="宋体" w:hAnsi="宋体" w:cs="宋体"/>
          <w:spacing w:val="236"/>
          <w:sz w:val="65"/>
          <w:szCs w:val="65"/>
          <w:lang w:eastAsia="zh-CN"/>
        </w:rPr>
        <w:t xml:space="preserve"> </w:t>
      </w:r>
      <w:r>
        <w:rPr>
          <w:rFonts w:ascii="宋体" w:eastAsia="宋体" w:hAnsi="宋体" w:cs="宋体"/>
          <w:spacing w:val="-29"/>
          <w:sz w:val="65"/>
          <w:szCs w:val="65"/>
          <w:lang w:eastAsia="zh-CN"/>
        </w:rPr>
        <w:t>番茄中番茄红素的提取和分离</w:t>
      </w:r>
    </w:p>
    <w:p w14:paraId="25377539" w14:textId="77777777" w:rsidR="00ED288C" w:rsidRDefault="00ED288C">
      <w:pPr>
        <w:pStyle w:val="a3"/>
        <w:spacing w:line="244" w:lineRule="auto"/>
        <w:rPr>
          <w:lang w:eastAsia="zh-CN"/>
        </w:rPr>
      </w:pPr>
    </w:p>
    <w:p w14:paraId="5B98D3F0" w14:textId="77777777" w:rsidR="00ED288C" w:rsidRDefault="00ED288C">
      <w:pPr>
        <w:pStyle w:val="a3"/>
        <w:spacing w:line="245" w:lineRule="auto"/>
        <w:rPr>
          <w:lang w:eastAsia="zh-CN"/>
        </w:rPr>
      </w:pPr>
    </w:p>
    <w:p w14:paraId="11077BED" w14:textId="77777777" w:rsidR="00ED288C" w:rsidRDefault="00ED288C">
      <w:pPr>
        <w:pStyle w:val="a3"/>
        <w:spacing w:line="245" w:lineRule="auto"/>
        <w:rPr>
          <w:lang w:eastAsia="zh-CN"/>
        </w:rPr>
      </w:pPr>
    </w:p>
    <w:p w14:paraId="6729EF7D" w14:textId="77777777" w:rsidR="00ED288C" w:rsidRDefault="00000000">
      <w:pPr>
        <w:spacing w:before="147" w:line="222" w:lineRule="auto"/>
        <w:ind w:left="58"/>
        <w:rPr>
          <w:rFonts w:ascii="黑体" w:eastAsia="黑体" w:hAnsi="黑体" w:cs="黑体" w:hint="eastAsia"/>
          <w:sz w:val="45"/>
          <w:szCs w:val="45"/>
          <w:lang w:eastAsia="zh-CN"/>
        </w:rPr>
      </w:pPr>
      <w:r>
        <w:rPr>
          <w:rFonts w:ascii="黑体" w:eastAsia="黑体" w:hAnsi="黑体" w:cs="黑体"/>
          <w:sz w:val="45"/>
          <w:szCs w:val="45"/>
          <w:lang w:eastAsia="zh-CN"/>
        </w:rPr>
        <w:t>一</w:t>
      </w:r>
      <w:r>
        <w:rPr>
          <w:rFonts w:ascii="黑体" w:eastAsia="黑体" w:hAnsi="黑体" w:cs="黑体"/>
          <w:spacing w:val="-115"/>
          <w:sz w:val="45"/>
          <w:szCs w:val="45"/>
          <w:lang w:eastAsia="zh-CN"/>
        </w:rPr>
        <w:t xml:space="preserve"> </w:t>
      </w:r>
      <w:r>
        <w:rPr>
          <w:rFonts w:ascii="黑体" w:eastAsia="黑体" w:hAnsi="黑体" w:cs="黑体"/>
          <w:sz w:val="45"/>
          <w:szCs w:val="45"/>
          <w:lang w:eastAsia="zh-CN"/>
        </w:rPr>
        <w:t>、实验目的</w:t>
      </w:r>
    </w:p>
    <w:p w14:paraId="4ED577AF" w14:textId="77777777" w:rsidR="00ED288C" w:rsidRDefault="00ED288C">
      <w:pPr>
        <w:pStyle w:val="a3"/>
        <w:spacing w:line="282" w:lineRule="auto"/>
        <w:rPr>
          <w:lang w:eastAsia="zh-CN"/>
        </w:rPr>
      </w:pPr>
    </w:p>
    <w:p w14:paraId="6E5D5647" w14:textId="77777777" w:rsidR="00ED288C" w:rsidRDefault="00000000">
      <w:pPr>
        <w:spacing w:before="156" w:line="222" w:lineRule="auto"/>
        <w:ind w:left="980"/>
        <w:rPr>
          <w:rFonts w:ascii="宋体" w:eastAsia="宋体" w:hAnsi="宋体" w:cs="宋体" w:hint="eastAsia"/>
          <w:sz w:val="48"/>
          <w:szCs w:val="48"/>
          <w:lang w:eastAsia="zh-CN"/>
        </w:rPr>
      </w:pPr>
      <w:r>
        <w:rPr>
          <w:rFonts w:ascii="宋体" w:eastAsia="宋体" w:hAnsi="宋体" w:cs="宋体"/>
          <w:spacing w:val="-15"/>
          <w:sz w:val="48"/>
          <w:szCs w:val="48"/>
          <w:lang w:eastAsia="zh-CN"/>
        </w:rPr>
        <w:t>(1)了解番茄红素中的基本成分、结构及其已被发现的功效。</w:t>
      </w:r>
    </w:p>
    <w:p w14:paraId="0DC3DC9B" w14:textId="77777777" w:rsidR="00ED288C" w:rsidRDefault="00000000">
      <w:pPr>
        <w:spacing w:before="126" w:line="222" w:lineRule="auto"/>
        <w:ind w:left="980"/>
        <w:rPr>
          <w:rFonts w:ascii="宋体" w:eastAsia="宋体" w:hAnsi="宋体" w:cs="宋体" w:hint="eastAsia"/>
          <w:sz w:val="48"/>
          <w:szCs w:val="48"/>
          <w:lang w:eastAsia="zh-CN"/>
        </w:rPr>
      </w:pPr>
      <w:r>
        <w:rPr>
          <w:rFonts w:ascii="宋体" w:eastAsia="宋体" w:hAnsi="宋体" w:cs="宋体"/>
          <w:spacing w:val="-15"/>
          <w:sz w:val="48"/>
          <w:szCs w:val="48"/>
          <w:lang w:eastAsia="zh-CN"/>
        </w:rPr>
        <w:t>(2)熟悉从天然植物中提取分离色素的直接方法和操作技能。</w:t>
      </w:r>
    </w:p>
    <w:p w14:paraId="2DF2CEB2" w14:textId="77777777" w:rsidR="00ED288C" w:rsidRDefault="00000000">
      <w:pPr>
        <w:spacing w:before="120" w:line="222" w:lineRule="auto"/>
        <w:ind w:left="980"/>
        <w:rPr>
          <w:rFonts w:ascii="宋体" w:eastAsia="宋体" w:hAnsi="宋体" w:cs="宋体" w:hint="eastAsia"/>
          <w:sz w:val="48"/>
          <w:szCs w:val="48"/>
          <w:lang w:eastAsia="zh-CN"/>
        </w:rPr>
      </w:pPr>
      <w:r>
        <w:rPr>
          <w:rFonts w:ascii="宋体" w:eastAsia="宋体" w:hAnsi="宋体" w:cs="宋体"/>
          <w:spacing w:val="-13"/>
          <w:sz w:val="48"/>
          <w:szCs w:val="48"/>
          <w:lang w:eastAsia="zh-CN"/>
        </w:rPr>
        <w:t>(3)掌握天然色素的简单定性和定量测量</w:t>
      </w:r>
      <w:r>
        <w:rPr>
          <w:rFonts w:ascii="宋体" w:eastAsia="宋体" w:hAnsi="宋体" w:cs="宋体"/>
          <w:spacing w:val="-14"/>
          <w:sz w:val="48"/>
          <w:szCs w:val="48"/>
          <w:lang w:eastAsia="zh-CN"/>
        </w:rPr>
        <w:t>方法。</w:t>
      </w:r>
    </w:p>
    <w:p w14:paraId="56F058D5" w14:textId="77777777" w:rsidR="00ED288C" w:rsidRDefault="00000000">
      <w:pPr>
        <w:spacing w:before="101" w:line="222" w:lineRule="auto"/>
        <w:ind w:left="980"/>
        <w:rPr>
          <w:rFonts w:ascii="宋体" w:eastAsia="宋体" w:hAnsi="宋体" w:cs="宋体" w:hint="eastAsia"/>
          <w:sz w:val="48"/>
          <w:szCs w:val="48"/>
          <w:lang w:eastAsia="zh-CN"/>
        </w:rPr>
      </w:pPr>
      <w:r>
        <w:rPr>
          <w:rFonts w:ascii="宋体" w:eastAsia="宋体" w:hAnsi="宋体" w:cs="宋体"/>
          <w:spacing w:val="-14"/>
          <w:sz w:val="48"/>
          <w:szCs w:val="48"/>
          <w:lang w:eastAsia="zh-CN"/>
        </w:rPr>
        <w:t>(4)通过实验分析比较不同萃取剂对色素提取</w:t>
      </w:r>
      <w:r>
        <w:rPr>
          <w:rFonts w:ascii="宋体" w:eastAsia="宋体" w:hAnsi="宋体" w:cs="宋体"/>
          <w:spacing w:val="-15"/>
          <w:sz w:val="48"/>
          <w:szCs w:val="48"/>
          <w:lang w:eastAsia="zh-CN"/>
        </w:rPr>
        <w:t>的影响。</w:t>
      </w:r>
    </w:p>
    <w:p w14:paraId="5D8CB8DF" w14:textId="77777777" w:rsidR="00ED288C" w:rsidRDefault="00ED288C">
      <w:pPr>
        <w:pStyle w:val="a3"/>
        <w:spacing w:line="327" w:lineRule="auto"/>
        <w:rPr>
          <w:lang w:eastAsia="zh-CN"/>
        </w:rPr>
      </w:pPr>
    </w:p>
    <w:p w14:paraId="7A9D2683" w14:textId="77777777" w:rsidR="00ED288C" w:rsidRDefault="00000000">
      <w:pPr>
        <w:spacing w:before="147" w:line="221" w:lineRule="auto"/>
        <w:ind w:left="58"/>
        <w:rPr>
          <w:rFonts w:ascii="黑体" w:eastAsia="黑体" w:hAnsi="黑体" w:cs="黑体" w:hint="eastAsia"/>
          <w:sz w:val="45"/>
          <w:szCs w:val="45"/>
          <w:lang w:eastAsia="zh-CN"/>
        </w:rPr>
      </w:pPr>
      <w:r>
        <w:rPr>
          <w:rFonts w:ascii="黑体" w:eastAsia="黑体" w:hAnsi="黑体" w:cs="黑体"/>
          <w:spacing w:val="-3"/>
          <w:sz w:val="45"/>
          <w:szCs w:val="45"/>
          <w:lang w:eastAsia="zh-CN"/>
        </w:rPr>
        <w:t>二</w:t>
      </w:r>
      <w:r>
        <w:rPr>
          <w:rFonts w:ascii="黑体" w:eastAsia="黑体" w:hAnsi="黑体" w:cs="黑体"/>
          <w:spacing w:val="-119"/>
          <w:sz w:val="45"/>
          <w:szCs w:val="45"/>
          <w:lang w:eastAsia="zh-CN"/>
        </w:rPr>
        <w:t xml:space="preserve"> </w:t>
      </w:r>
      <w:r>
        <w:rPr>
          <w:rFonts w:ascii="黑体" w:eastAsia="黑体" w:hAnsi="黑体" w:cs="黑体"/>
          <w:spacing w:val="-3"/>
          <w:sz w:val="45"/>
          <w:szCs w:val="45"/>
          <w:lang w:eastAsia="zh-CN"/>
        </w:rPr>
        <w:t>、背景资料</w:t>
      </w:r>
    </w:p>
    <w:p w14:paraId="79DB782E" w14:textId="77777777" w:rsidR="00ED288C" w:rsidRDefault="00ED288C">
      <w:pPr>
        <w:pStyle w:val="a3"/>
        <w:spacing w:line="308" w:lineRule="auto"/>
        <w:rPr>
          <w:lang w:eastAsia="zh-CN"/>
        </w:rPr>
      </w:pPr>
    </w:p>
    <w:p w14:paraId="739E8201" w14:textId="77777777" w:rsidR="00ED288C" w:rsidRDefault="00000000">
      <w:pPr>
        <w:spacing w:before="153" w:line="269" w:lineRule="auto"/>
        <w:ind w:left="58" w:right="192" w:firstLine="922"/>
        <w:jc w:val="both"/>
        <w:rPr>
          <w:rFonts w:ascii="宋体" w:eastAsia="宋体" w:hAnsi="宋体" w:cs="宋体" w:hint="eastAsia"/>
          <w:sz w:val="47"/>
          <w:szCs w:val="47"/>
          <w:lang w:eastAsia="zh-CN"/>
        </w:rPr>
      </w:pPr>
      <w:r>
        <w:rPr>
          <w:rFonts w:ascii="宋体" w:eastAsia="宋体" w:hAnsi="宋体" w:cs="宋体"/>
          <w:spacing w:val="-9"/>
          <w:sz w:val="47"/>
          <w:szCs w:val="47"/>
          <w:lang w:eastAsia="zh-CN"/>
        </w:rPr>
        <w:t>番茄红素(</w:t>
      </w:r>
      <w:r>
        <w:rPr>
          <w:rFonts w:ascii="Times New Roman" w:eastAsia="Times New Roman" w:hAnsi="Times New Roman" w:cs="Times New Roman"/>
          <w:spacing w:val="-9"/>
          <w:sz w:val="47"/>
          <w:szCs w:val="47"/>
          <w:lang w:eastAsia="zh-CN"/>
        </w:rPr>
        <w:t>lycopene)</w:t>
      </w:r>
      <w:r>
        <w:rPr>
          <w:rFonts w:ascii="宋体" w:eastAsia="宋体" w:hAnsi="宋体" w:cs="宋体"/>
          <w:spacing w:val="-9"/>
          <w:sz w:val="47"/>
          <w:szCs w:val="47"/>
          <w:lang w:eastAsia="zh-CN"/>
        </w:rPr>
        <w:t>是天然色素的一种，呈红色，在化学结构上属于类胡萝卜素，为脂溶</w:t>
      </w:r>
      <w:r>
        <w:rPr>
          <w:rFonts w:ascii="宋体" w:eastAsia="宋体" w:hAnsi="宋体" w:cs="宋体"/>
          <w:spacing w:val="17"/>
          <w:sz w:val="47"/>
          <w:szCs w:val="47"/>
          <w:lang w:eastAsia="zh-CN"/>
        </w:rPr>
        <w:t xml:space="preserve"> </w:t>
      </w:r>
      <w:r>
        <w:rPr>
          <w:rFonts w:ascii="宋体" w:eastAsia="宋体" w:hAnsi="宋体" w:cs="宋体"/>
          <w:spacing w:val="-5"/>
          <w:sz w:val="47"/>
          <w:szCs w:val="47"/>
          <w:lang w:eastAsia="zh-CN"/>
        </w:rPr>
        <w:t>性物质。最先发现于番茄中且在番茄中含量最高，因此命名番茄红素。由于人体自身无法合</w:t>
      </w:r>
      <w:r>
        <w:rPr>
          <w:rFonts w:ascii="宋体" w:eastAsia="宋体" w:hAnsi="宋体" w:cs="宋体"/>
          <w:spacing w:val="10"/>
          <w:sz w:val="47"/>
          <w:szCs w:val="47"/>
          <w:lang w:eastAsia="zh-CN"/>
        </w:rPr>
        <w:t xml:space="preserve"> </w:t>
      </w:r>
      <w:r>
        <w:rPr>
          <w:rFonts w:ascii="宋体" w:eastAsia="宋体" w:hAnsi="宋体" w:cs="宋体"/>
          <w:spacing w:val="-5"/>
          <w:sz w:val="47"/>
          <w:szCs w:val="47"/>
          <w:lang w:eastAsia="zh-CN"/>
        </w:rPr>
        <w:t>成番茄红素，只能通过饮食摄入，在自然界中主要存在于番茄、西瓜、红色葡萄柚及红色棕</w:t>
      </w:r>
      <w:r>
        <w:rPr>
          <w:rFonts w:ascii="宋体" w:eastAsia="宋体" w:hAnsi="宋体" w:cs="宋体"/>
          <w:spacing w:val="14"/>
          <w:sz w:val="47"/>
          <w:szCs w:val="47"/>
          <w:lang w:eastAsia="zh-CN"/>
        </w:rPr>
        <w:t xml:space="preserve"> </w:t>
      </w:r>
      <w:r>
        <w:rPr>
          <w:rFonts w:ascii="宋体" w:eastAsia="宋体" w:hAnsi="宋体" w:cs="宋体"/>
          <w:spacing w:val="-5"/>
          <w:sz w:val="47"/>
          <w:szCs w:val="47"/>
          <w:lang w:eastAsia="zh-CN"/>
        </w:rPr>
        <w:t>榈油中；在人体中番茄红素分布在血清及组织中。番茄红素具有优越的生理功能，它具有很</w:t>
      </w:r>
      <w:r>
        <w:rPr>
          <w:rFonts w:ascii="宋体" w:eastAsia="宋体" w:hAnsi="宋体" w:cs="宋体"/>
          <w:spacing w:val="13"/>
          <w:sz w:val="47"/>
          <w:szCs w:val="47"/>
          <w:lang w:eastAsia="zh-CN"/>
        </w:rPr>
        <w:t xml:space="preserve"> </w:t>
      </w:r>
      <w:r>
        <w:rPr>
          <w:rFonts w:ascii="宋体" w:eastAsia="宋体" w:hAnsi="宋体" w:cs="宋体"/>
          <w:spacing w:val="-13"/>
          <w:sz w:val="47"/>
          <w:szCs w:val="47"/>
          <w:lang w:eastAsia="zh-CN"/>
        </w:rPr>
        <w:t>强的抗氧化作用，可以减缓低密度脂蛋白(</w:t>
      </w:r>
      <w:r>
        <w:rPr>
          <w:rFonts w:ascii="Times New Roman" w:eastAsia="Times New Roman" w:hAnsi="Times New Roman" w:cs="Times New Roman"/>
          <w:spacing w:val="-13"/>
          <w:sz w:val="47"/>
          <w:szCs w:val="47"/>
          <w:lang w:eastAsia="zh-CN"/>
        </w:rPr>
        <w:t>LDL)</w:t>
      </w:r>
      <w:r>
        <w:rPr>
          <w:rFonts w:ascii="宋体" w:eastAsia="宋体" w:hAnsi="宋体" w:cs="宋体"/>
          <w:spacing w:val="-13"/>
          <w:sz w:val="47"/>
          <w:szCs w:val="47"/>
          <w:lang w:eastAsia="zh-CN"/>
        </w:rPr>
        <w:t>的氧化，从而防治动脉硬化，还能有效抑制癌</w:t>
      </w:r>
      <w:r>
        <w:rPr>
          <w:rFonts w:ascii="宋体" w:eastAsia="宋体" w:hAnsi="宋体" w:cs="宋体"/>
          <w:spacing w:val="12"/>
          <w:sz w:val="47"/>
          <w:szCs w:val="47"/>
          <w:lang w:eastAsia="zh-CN"/>
        </w:rPr>
        <w:t xml:space="preserve"> </w:t>
      </w:r>
      <w:r>
        <w:rPr>
          <w:rFonts w:ascii="宋体" w:eastAsia="宋体" w:hAnsi="宋体" w:cs="宋体"/>
          <w:spacing w:val="-4"/>
          <w:sz w:val="47"/>
          <w:szCs w:val="47"/>
          <w:lang w:eastAsia="zh-CN"/>
        </w:rPr>
        <w:t>细胞的繁殖，因此它在食品、保健品、化妆品及医药领域具有重要用途。番</w:t>
      </w:r>
      <w:r>
        <w:rPr>
          <w:rFonts w:ascii="宋体" w:eastAsia="宋体" w:hAnsi="宋体" w:cs="宋体"/>
          <w:spacing w:val="-5"/>
          <w:sz w:val="47"/>
          <w:szCs w:val="47"/>
          <w:lang w:eastAsia="zh-CN"/>
        </w:rPr>
        <w:t>茄红素是胡萝卜</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素的异构体，分子式为</w:t>
      </w:r>
      <w:r>
        <w:rPr>
          <w:rFonts w:ascii="Times New Roman" w:eastAsia="Times New Roman" w:hAnsi="Times New Roman" w:cs="Times New Roman"/>
          <w:spacing w:val="8"/>
          <w:sz w:val="47"/>
          <w:szCs w:val="47"/>
          <w:lang w:eastAsia="zh-CN"/>
        </w:rPr>
        <w:t>C₄₀</w:t>
      </w:r>
      <w:r>
        <w:rPr>
          <w:rFonts w:ascii="Times New Roman" w:eastAsia="Times New Roman" w:hAnsi="Times New Roman" w:cs="Times New Roman"/>
          <w:sz w:val="47"/>
          <w:szCs w:val="47"/>
          <w:lang w:eastAsia="zh-CN"/>
        </w:rPr>
        <w:t>Hs</w:t>
      </w:r>
      <w:r>
        <w:rPr>
          <w:rFonts w:ascii="Times New Roman" w:eastAsia="Times New Roman" w:hAnsi="Times New Roman" w:cs="Times New Roman"/>
          <w:spacing w:val="8"/>
          <w:sz w:val="47"/>
          <w:szCs w:val="47"/>
          <w:lang w:eastAsia="zh-CN"/>
        </w:rPr>
        <w:t xml:space="preserve">6, </w:t>
      </w:r>
      <w:r>
        <w:rPr>
          <w:rFonts w:ascii="宋体" w:eastAsia="宋体" w:hAnsi="宋体" w:cs="宋体"/>
          <w:spacing w:val="8"/>
          <w:sz w:val="47"/>
          <w:szCs w:val="47"/>
          <w:lang w:eastAsia="zh-CN"/>
        </w:rPr>
        <w:t>其结构中含有11个共轭双键及2个非共轭碳</w:t>
      </w:r>
      <w:r>
        <w:rPr>
          <w:rFonts w:ascii="宋体" w:eastAsia="宋体" w:hAnsi="宋体" w:cs="宋体"/>
          <w:spacing w:val="7"/>
          <w:sz w:val="47"/>
          <w:szCs w:val="47"/>
          <w:lang w:eastAsia="zh-CN"/>
        </w:rPr>
        <w:t>碳双键，相对分</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子质量为536.85,熔点为174℃,难溶于甲醇、乙醇，可溶于乙醚、乙烷，易溶于氯仿、二硫</w:t>
      </w:r>
      <w:r>
        <w:rPr>
          <w:rFonts w:ascii="宋体" w:eastAsia="宋体" w:hAnsi="宋体" w:cs="宋体"/>
          <w:spacing w:val="5"/>
          <w:sz w:val="47"/>
          <w:szCs w:val="47"/>
          <w:lang w:eastAsia="zh-CN"/>
        </w:rPr>
        <w:t xml:space="preserve"> </w:t>
      </w:r>
      <w:r>
        <w:rPr>
          <w:rFonts w:ascii="宋体" w:eastAsia="宋体" w:hAnsi="宋体" w:cs="宋体"/>
          <w:spacing w:val="-5"/>
          <w:sz w:val="47"/>
          <w:szCs w:val="47"/>
          <w:lang w:eastAsia="zh-CN"/>
        </w:rPr>
        <w:t>化碳、苯等有机溶剂，不溶于水。独特的结构和性质使其具有抗坏血酸活性、猝灭单线态氧</w:t>
      </w:r>
      <w:r>
        <w:rPr>
          <w:rFonts w:ascii="宋体" w:eastAsia="宋体" w:hAnsi="宋体" w:cs="宋体"/>
          <w:spacing w:val="10"/>
          <w:sz w:val="47"/>
          <w:szCs w:val="47"/>
          <w:lang w:eastAsia="zh-CN"/>
        </w:rPr>
        <w:t xml:space="preserve"> </w:t>
      </w:r>
      <w:r>
        <w:rPr>
          <w:rFonts w:ascii="宋体" w:eastAsia="宋体" w:hAnsi="宋体" w:cs="宋体"/>
          <w:spacing w:val="-10"/>
          <w:sz w:val="47"/>
          <w:szCs w:val="47"/>
          <w:lang w:eastAsia="zh-CN"/>
        </w:rPr>
        <w:t>和清除过氧化氢等作用。</w:t>
      </w:r>
    </w:p>
    <w:p w14:paraId="22EE65F6" w14:textId="77777777" w:rsidR="00ED288C" w:rsidRDefault="00000000">
      <w:pPr>
        <w:spacing w:before="117" w:line="268" w:lineRule="auto"/>
        <w:ind w:left="58" w:firstLine="922"/>
        <w:rPr>
          <w:rFonts w:ascii="宋体" w:eastAsia="宋体" w:hAnsi="宋体" w:cs="宋体" w:hint="eastAsia"/>
          <w:sz w:val="48"/>
          <w:szCs w:val="48"/>
          <w:lang w:eastAsia="zh-CN"/>
        </w:rPr>
      </w:pPr>
      <w:r>
        <w:rPr>
          <w:rFonts w:ascii="宋体" w:eastAsia="宋体" w:hAnsi="宋体" w:cs="宋体"/>
          <w:spacing w:val="-22"/>
          <w:sz w:val="47"/>
          <w:szCs w:val="47"/>
          <w:lang w:eastAsia="zh-CN"/>
        </w:rPr>
        <w:t>番茄红素在自然界分布很广，成熟的红色植物果实中</w:t>
      </w:r>
      <w:r>
        <w:rPr>
          <w:rFonts w:ascii="宋体" w:eastAsia="宋体" w:hAnsi="宋体" w:cs="宋体"/>
          <w:spacing w:val="-23"/>
          <w:sz w:val="47"/>
          <w:szCs w:val="47"/>
          <w:lang w:eastAsia="zh-CN"/>
        </w:rPr>
        <w:t>含量较高。番茄、西瓜、红色葡萄柚、</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 xml:space="preserve">木瓜及苦瓜子、番石榴等食物中都有发现，含量最高的是番茄果实，可达3～14 </w:t>
      </w:r>
      <w:r>
        <w:rPr>
          <w:rFonts w:ascii="Times New Roman" w:eastAsia="Times New Roman" w:hAnsi="Times New Roman" w:cs="Times New Roman"/>
          <w:spacing w:val="-9"/>
          <w:sz w:val="47"/>
          <w:szCs w:val="47"/>
          <w:lang w:eastAsia="zh-CN"/>
        </w:rPr>
        <w:t>mg·100    g-¹,</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6"/>
          <w:sz w:val="47"/>
          <w:szCs w:val="47"/>
          <w:lang w:eastAsia="zh-CN"/>
        </w:rPr>
        <w:t>且成熟度越高，番茄红素的含量越多。值得一提的是，最近美国科学家发现，</w:t>
      </w:r>
      <w:r>
        <w:rPr>
          <w:rFonts w:ascii="宋体" w:eastAsia="宋体" w:hAnsi="宋体" w:cs="宋体"/>
          <w:spacing w:val="-17"/>
          <w:sz w:val="47"/>
          <w:szCs w:val="47"/>
          <w:lang w:eastAsia="zh-CN"/>
        </w:rPr>
        <w:t>在秋橄榄这种浆</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果中番茄红素的含量相当于西红柿的18倍。番茄红素也广泛分布于人体的各种器官和组织中，</w:t>
      </w:r>
      <w:r>
        <w:rPr>
          <w:rFonts w:ascii="宋体" w:eastAsia="宋体" w:hAnsi="宋体" w:cs="宋体"/>
          <w:spacing w:val="18"/>
          <w:sz w:val="47"/>
          <w:szCs w:val="47"/>
          <w:lang w:eastAsia="zh-CN"/>
        </w:rPr>
        <w:t xml:space="preserve"> </w:t>
      </w:r>
      <w:r>
        <w:rPr>
          <w:rFonts w:ascii="宋体" w:eastAsia="宋体" w:hAnsi="宋体" w:cs="宋体"/>
          <w:spacing w:val="-16"/>
          <w:sz w:val="47"/>
          <w:szCs w:val="47"/>
          <w:lang w:eastAsia="zh-CN"/>
        </w:rPr>
        <w:t>主要有血液、肾上腺、肝脏、睾丸、前列腺、乳腺、卵巢、子宫、消化道等，其中</w:t>
      </w:r>
      <w:r>
        <w:rPr>
          <w:rFonts w:ascii="宋体" w:eastAsia="宋体" w:hAnsi="宋体" w:cs="宋体"/>
          <w:spacing w:val="-17"/>
          <w:sz w:val="47"/>
          <w:szCs w:val="47"/>
          <w:lang w:eastAsia="zh-CN"/>
        </w:rPr>
        <w:t>血液、肾上</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腺、睾丸、肝脏等中含量较多。在每100</w:t>
      </w:r>
      <w:r>
        <w:rPr>
          <w:rFonts w:ascii="宋体" w:eastAsia="宋体" w:hAnsi="宋体" w:cs="宋体"/>
          <w:spacing w:val="-111"/>
          <w:sz w:val="47"/>
          <w:szCs w:val="47"/>
          <w:lang w:eastAsia="zh-CN"/>
        </w:rPr>
        <w:t xml:space="preserve"> </w:t>
      </w:r>
      <w:r>
        <w:rPr>
          <w:rFonts w:ascii="Times New Roman" w:eastAsia="Times New Roman" w:hAnsi="Times New Roman" w:cs="Times New Roman"/>
          <w:spacing w:val="-10"/>
          <w:sz w:val="47"/>
          <w:szCs w:val="47"/>
          <w:lang w:eastAsia="zh-CN"/>
        </w:rPr>
        <w:t xml:space="preserve">g </w:t>
      </w:r>
      <w:r>
        <w:rPr>
          <w:rFonts w:ascii="宋体" w:eastAsia="宋体" w:hAnsi="宋体" w:cs="宋体"/>
          <w:spacing w:val="-10"/>
          <w:sz w:val="47"/>
          <w:szCs w:val="47"/>
          <w:lang w:eastAsia="zh-CN"/>
        </w:rPr>
        <w:t>各种水果和蔬菜中，番茄红素的含量分别为：西红</w:t>
      </w:r>
      <w:r>
        <w:rPr>
          <w:rFonts w:ascii="宋体" w:eastAsia="宋体" w:hAnsi="宋体" w:cs="宋体"/>
          <w:sz w:val="47"/>
          <w:szCs w:val="47"/>
          <w:lang w:eastAsia="zh-CN"/>
        </w:rPr>
        <w:t xml:space="preserve"> </w:t>
      </w:r>
      <w:r>
        <w:rPr>
          <w:rFonts w:ascii="仿宋" w:eastAsia="仿宋" w:hAnsi="仿宋" w:cs="仿宋"/>
          <w:spacing w:val="-18"/>
          <w:sz w:val="47"/>
          <w:szCs w:val="47"/>
          <w:lang w:eastAsia="zh-CN"/>
        </w:rPr>
        <w:t>柿3～20</w:t>
      </w:r>
      <w:r>
        <w:rPr>
          <w:rFonts w:ascii="Times New Roman" w:eastAsia="Times New Roman" w:hAnsi="Times New Roman" w:cs="Times New Roman"/>
          <w:spacing w:val="-18"/>
          <w:sz w:val="47"/>
          <w:szCs w:val="47"/>
          <w:lang w:eastAsia="zh-CN"/>
        </w:rPr>
        <w:t>mg,</w:t>
      </w:r>
      <w:r>
        <w:rPr>
          <w:rFonts w:ascii="Times New Roman" w:eastAsia="Times New Roman" w:hAnsi="Times New Roman" w:cs="Times New Roman"/>
          <w:spacing w:val="41"/>
          <w:sz w:val="47"/>
          <w:szCs w:val="47"/>
          <w:lang w:eastAsia="zh-CN"/>
        </w:rPr>
        <w:t xml:space="preserve">  </w:t>
      </w:r>
      <w:r>
        <w:rPr>
          <w:rFonts w:ascii="宋体" w:eastAsia="宋体" w:hAnsi="宋体" w:cs="宋体"/>
          <w:spacing w:val="-18"/>
          <w:sz w:val="47"/>
          <w:szCs w:val="47"/>
          <w:lang w:eastAsia="zh-CN"/>
        </w:rPr>
        <w:t>西瓜2.3～7.2</w:t>
      </w:r>
      <w:r>
        <w:rPr>
          <w:rFonts w:ascii="Times New Roman" w:eastAsia="Times New Roman" w:hAnsi="Times New Roman" w:cs="Times New Roman"/>
          <w:spacing w:val="-18"/>
          <w:sz w:val="47"/>
          <w:szCs w:val="47"/>
          <w:lang w:eastAsia="zh-CN"/>
        </w:rPr>
        <w:t>mg,</w:t>
      </w:r>
      <w:r>
        <w:rPr>
          <w:rFonts w:ascii="Times New Roman" w:eastAsia="Times New Roman" w:hAnsi="Times New Roman" w:cs="Times New Roman"/>
          <w:spacing w:val="22"/>
          <w:sz w:val="47"/>
          <w:szCs w:val="47"/>
          <w:lang w:eastAsia="zh-CN"/>
        </w:rPr>
        <w:t xml:space="preserve">  </w:t>
      </w:r>
      <w:r>
        <w:rPr>
          <w:rFonts w:ascii="宋体" w:eastAsia="宋体" w:hAnsi="宋体" w:cs="宋体"/>
          <w:spacing w:val="-18"/>
          <w:sz w:val="47"/>
          <w:szCs w:val="47"/>
          <w:lang w:eastAsia="zh-CN"/>
        </w:rPr>
        <w:t xml:space="preserve">番石榴(粉红色)5.23～5.50 </w:t>
      </w:r>
      <w:r>
        <w:rPr>
          <w:rFonts w:ascii="Times New Roman" w:eastAsia="Times New Roman" w:hAnsi="Times New Roman" w:cs="Times New Roman"/>
          <w:spacing w:val="-18"/>
          <w:sz w:val="47"/>
          <w:szCs w:val="47"/>
          <w:lang w:eastAsia="zh-CN"/>
        </w:rPr>
        <w:t>mg,</w:t>
      </w:r>
      <w:r>
        <w:rPr>
          <w:rFonts w:ascii="Times New Roman" w:eastAsia="Times New Roman" w:hAnsi="Times New Roman" w:cs="Times New Roman"/>
          <w:spacing w:val="26"/>
          <w:sz w:val="47"/>
          <w:szCs w:val="47"/>
          <w:lang w:eastAsia="zh-CN"/>
        </w:rPr>
        <w:t xml:space="preserve">  </w:t>
      </w:r>
      <w:r>
        <w:rPr>
          <w:rFonts w:ascii="宋体" w:eastAsia="宋体" w:hAnsi="宋体" w:cs="宋体"/>
          <w:spacing w:val="-18"/>
          <w:sz w:val="47"/>
          <w:szCs w:val="47"/>
          <w:lang w:eastAsia="zh-CN"/>
        </w:rPr>
        <w:t>番木瓜0.11～5.3</w:t>
      </w:r>
      <w:r>
        <w:rPr>
          <w:rFonts w:ascii="Times New Roman" w:eastAsia="Times New Roman" w:hAnsi="Times New Roman" w:cs="Times New Roman"/>
          <w:spacing w:val="-18"/>
          <w:sz w:val="47"/>
          <w:szCs w:val="47"/>
          <w:lang w:eastAsia="zh-CN"/>
        </w:rPr>
        <w:t>g,</w:t>
      </w:r>
      <w:r>
        <w:rPr>
          <w:rFonts w:ascii="Times New Roman" w:eastAsia="Times New Roman" w:hAnsi="Times New Roman" w:cs="Times New Roman"/>
          <w:spacing w:val="33"/>
          <w:sz w:val="47"/>
          <w:szCs w:val="47"/>
          <w:lang w:eastAsia="zh-CN"/>
        </w:rPr>
        <w:t xml:space="preserve">  </w:t>
      </w:r>
      <w:r>
        <w:rPr>
          <w:rFonts w:ascii="宋体" w:eastAsia="宋体" w:hAnsi="宋体" w:cs="宋体"/>
          <w:spacing w:val="-18"/>
          <w:sz w:val="47"/>
          <w:szCs w:val="47"/>
          <w:lang w:eastAsia="zh-CN"/>
        </w:rPr>
        <w:t>葡萄柚(粉</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红)0.35～3.36</w:t>
      </w:r>
      <w:r>
        <w:rPr>
          <w:rFonts w:ascii="Times New Roman" w:eastAsia="Times New Roman" w:hAnsi="Times New Roman" w:cs="Times New Roman"/>
          <w:spacing w:val="-10"/>
          <w:sz w:val="47"/>
          <w:szCs w:val="47"/>
          <w:lang w:eastAsia="zh-CN"/>
        </w:rPr>
        <w:t>mg,</w:t>
      </w:r>
      <w:r>
        <w:rPr>
          <w:rFonts w:ascii="Times New Roman" w:eastAsia="Times New Roman" w:hAnsi="Times New Roman" w:cs="Times New Roman"/>
          <w:spacing w:val="85"/>
          <w:sz w:val="47"/>
          <w:szCs w:val="47"/>
          <w:lang w:eastAsia="zh-CN"/>
        </w:rPr>
        <w:t xml:space="preserve"> </w:t>
      </w:r>
      <w:r>
        <w:rPr>
          <w:rFonts w:ascii="宋体" w:eastAsia="宋体" w:hAnsi="宋体" w:cs="宋体"/>
          <w:spacing w:val="-10"/>
          <w:sz w:val="47"/>
          <w:szCs w:val="47"/>
          <w:lang w:eastAsia="zh-CN"/>
        </w:rPr>
        <w:t>胡萝卜0.65～0.78</w:t>
      </w:r>
      <w:r>
        <w:rPr>
          <w:rFonts w:ascii="Times New Roman" w:eastAsia="Times New Roman" w:hAnsi="Times New Roman" w:cs="Times New Roman"/>
          <w:spacing w:val="-10"/>
          <w:sz w:val="47"/>
          <w:szCs w:val="47"/>
          <w:lang w:eastAsia="zh-CN"/>
        </w:rPr>
        <w:t xml:space="preserve">mg,  </w:t>
      </w:r>
      <w:r>
        <w:rPr>
          <w:rFonts w:ascii="宋体" w:eastAsia="宋体" w:hAnsi="宋体" w:cs="宋体"/>
          <w:spacing w:val="-10"/>
          <w:sz w:val="47"/>
          <w:szCs w:val="47"/>
          <w:lang w:eastAsia="zh-CN"/>
        </w:rPr>
        <w:t>南瓜0.38～0.46</w:t>
      </w:r>
      <w:r>
        <w:rPr>
          <w:rFonts w:ascii="Times New Roman" w:eastAsia="Times New Roman" w:hAnsi="Times New Roman" w:cs="Times New Roman"/>
          <w:spacing w:val="-10"/>
          <w:sz w:val="47"/>
          <w:szCs w:val="47"/>
          <w:lang w:eastAsia="zh-CN"/>
        </w:rPr>
        <w:t xml:space="preserve">mg,  </w:t>
      </w:r>
      <w:r>
        <w:rPr>
          <w:rFonts w:ascii="宋体" w:eastAsia="宋体" w:hAnsi="宋体" w:cs="宋体"/>
          <w:spacing w:val="-10"/>
          <w:sz w:val="47"/>
          <w:szCs w:val="47"/>
          <w:lang w:eastAsia="zh-CN"/>
        </w:rPr>
        <w:t>红薯0.02～0.11</w:t>
      </w:r>
      <w:r>
        <w:rPr>
          <w:rFonts w:ascii="Times New Roman" w:eastAsia="Times New Roman" w:hAnsi="Times New Roman" w:cs="Times New Roman"/>
          <w:spacing w:val="-10"/>
          <w:sz w:val="47"/>
          <w:szCs w:val="47"/>
          <w:lang w:eastAsia="zh-CN"/>
        </w:rPr>
        <w:t xml:space="preserve">mg,  </w:t>
      </w:r>
      <w:r>
        <w:rPr>
          <w:rFonts w:ascii="宋体" w:eastAsia="宋体" w:hAnsi="宋体" w:cs="宋体"/>
          <w:spacing w:val="-10"/>
          <w:sz w:val="47"/>
          <w:szCs w:val="47"/>
          <w:lang w:eastAsia="zh-CN"/>
        </w:rPr>
        <w:t>杏子0.01~</w:t>
      </w:r>
      <w:r>
        <w:rPr>
          <w:rFonts w:ascii="宋体" w:eastAsia="宋体" w:hAnsi="宋体" w:cs="宋体"/>
          <w:sz w:val="47"/>
          <w:szCs w:val="47"/>
          <w:lang w:eastAsia="zh-CN"/>
        </w:rPr>
        <w:t xml:space="preserve">  </w:t>
      </w:r>
      <w:r>
        <w:rPr>
          <w:rFonts w:ascii="宋体" w:eastAsia="宋体" w:hAnsi="宋体" w:cs="宋体"/>
          <w:spacing w:val="-28"/>
          <w:sz w:val="48"/>
          <w:szCs w:val="48"/>
          <w:lang w:eastAsia="zh-CN"/>
        </w:rPr>
        <w:t>0.05</w:t>
      </w:r>
      <w:r>
        <w:rPr>
          <w:rFonts w:ascii="宋体" w:eastAsia="宋体" w:hAnsi="宋体" w:cs="宋体"/>
          <w:spacing w:val="-73"/>
          <w:sz w:val="48"/>
          <w:szCs w:val="48"/>
          <w:lang w:eastAsia="zh-CN"/>
        </w:rPr>
        <w:t xml:space="preserve"> </w:t>
      </w:r>
      <w:r>
        <w:rPr>
          <w:rFonts w:ascii="Times New Roman" w:eastAsia="Times New Roman" w:hAnsi="Times New Roman" w:cs="Times New Roman"/>
          <w:spacing w:val="-28"/>
          <w:sz w:val="48"/>
          <w:szCs w:val="48"/>
          <w:lang w:eastAsia="zh-CN"/>
        </w:rPr>
        <w:t>mg</w:t>
      </w:r>
      <w:r>
        <w:rPr>
          <w:rFonts w:ascii="宋体" w:eastAsia="宋体" w:hAnsi="宋体" w:cs="宋体"/>
          <w:spacing w:val="-28"/>
          <w:sz w:val="48"/>
          <w:szCs w:val="48"/>
          <w:lang w:eastAsia="zh-CN"/>
        </w:rPr>
        <w:t>。其中番茄、西瓜、红色葡萄等的果实和红色棕桐油中</w:t>
      </w:r>
      <w:r>
        <w:rPr>
          <w:rFonts w:ascii="宋体" w:eastAsia="宋体" w:hAnsi="宋体" w:cs="宋体"/>
          <w:spacing w:val="-29"/>
          <w:sz w:val="48"/>
          <w:szCs w:val="48"/>
          <w:lang w:eastAsia="zh-CN"/>
        </w:rPr>
        <w:t>存在较多的番茄红素。</w:t>
      </w:r>
    </w:p>
    <w:p w14:paraId="2ECA631D" w14:textId="77777777" w:rsidR="00ED288C" w:rsidRDefault="00ED288C">
      <w:pPr>
        <w:spacing w:line="268" w:lineRule="auto"/>
        <w:rPr>
          <w:rFonts w:ascii="宋体" w:eastAsia="宋体" w:hAnsi="宋体" w:cs="宋体" w:hint="eastAsia"/>
          <w:sz w:val="48"/>
          <w:szCs w:val="48"/>
          <w:lang w:eastAsia="zh-CN"/>
        </w:rPr>
        <w:sectPr w:rsidR="00ED288C">
          <w:headerReference w:type="default" r:id="rId370"/>
          <w:pgSz w:w="20866" w:h="31680"/>
          <w:pgMar w:top="2118" w:right="776" w:bottom="400" w:left="1203" w:header="792" w:footer="0" w:gutter="0"/>
          <w:cols w:space="720"/>
        </w:sectPr>
      </w:pPr>
    </w:p>
    <w:p w14:paraId="254913B9" w14:textId="77777777" w:rsidR="00ED288C" w:rsidRDefault="00000000">
      <w:pPr>
        <w:spacing w:before="153" w:line="223" w:lineRule="auto"/>
        <w:ind w:left="111"/>
        <w:rPr>
          <w:rFonts w:ascii="黑体" w:eastAsia="黑体" w:hAnsi="黑体" w:cs="黑体" w:hint="eastAsia"/>
          <w:sz w:val="43"/>
          <w:szCs w:val="43"/>
          <w:lang w:eastAsia="zh-CN"/>
        </w:rPr>
      </w:pPr>
      <w:r>
        <w:rPr>
          <w:rFonts w:ascii="黑体" w:eastAsia="黑体" w:hAnsi="黑体" w:cs="黑体"/>
          <w:spacing w:val="17"/>
          <w:sz w:val="43"/>
          <w:szCs w:val="43"/>
          <w:lang w:eastAsia="zh-CN"/>
        </w:rPr>
        <w:lastRenderedPageBreak/>
        <w:t>三</w:t>
      </w:r>
      <w:r>
        <w:rPr>
          <w:rFonts w:ascii="黑体" w:eastAsia="黑体" w:hAnsi="黑体" w:cs="黑体"/>
          <w:spacing w:val="-87"/>
          <w:sz w:val="43"/>
          <w:szCs w:val="43"/>
          <w:lang w:eastAsia="zh-CN"/>
        </w:rPr>
        <w:t xml:space="preserve"> </w:t>
      </w:r>
      <w:r>
        <w:rPr>
          <w:rFonts w:ascii="黑体" w:eastAsia="黑体" w:hAnsi="黑体" w:cs="黑体"/>
          <w:spacing w:val="17"/>
          <w:sz w:val="43"/>
          <w:szCs w:val="43"/>
          <w:lang w:eastAsia="zh-CN"/>
        </w:rPr>
        <w:t>、仪器与试剂</w:t>
      </w:r>
    </w:p>
    <w:p w14:paraId="7F865EEB" w14:textId="77777777" w:rsidR="00ED288C" w:rsidRDefault="00ED288C">
      <w:pPr>
        <w:pStyle w:val="a3"/>
        <w:spacing w:line="367" w:lineRule="auto"/>
        <w:rPr>
          <w:lang w:eastAsia="zh-CN"/>
        </w:rPr>
      </w:pPr>
    </w:p>
    <w:p w14:paraId="60F45ED8" w14:textId="77777777" w:rsidR="00ED288C" w:rsidRDefault="00000000">
      <w:pPr>
        <w:spacing w:before="146" w:line="233"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8"/>
          <w:sz w:val="45"/>
          <w:szCs w:val="45"/>
          <w:lang w:eastAsia="zh-CN"/>
        </w:rPr>
        <w:t xml:space="preserve">  </w:t>
      </w:r>
      <w:r>
        <w:rPr>
          <w:rFonts w:ascii="楷体" w:eastAsia="楷体" w:hAnsi="楷体" w:cs="楷体"/>
          <w:spacing w:val="-1"/>
          <w:sz w:val="45"/>
          <w:szCs w:val="45"/>
          <w:lang w:eastAsia="zh-CN"/>
        </w:rPr>
        <w:t>仪器</w:t>
      </w:r>
    </w:p>
    <w:p w14:paraId="19E77FE1" w14:textId="77777777" w:rsidR="00ED288C" w:rsidRDefault="00ED288C">
      <w:pPr>
        <w:pStyle w:val="a3"/>
        <w:spacing w:line="264" w:lineRule="auto"/>
        <w:rPr>
          <w:lang w:eastAsia="zh-CN"/>
        </w:rPr>
      </w:pPr>
    </w:p>
    <w:p w14:paraId="6121946E" w14:textId="77777777" w:rsidR="00ED288C" w:rsidRDefault="00000000">
      <w:pPr>
        <w:spacing w:before="156" w:line="222" w:lineRule="auto"/>
        <w:ind w:left="1019"/>
        <w:rPr>
          <w:rFonts w:ascii="宋体" w:eastAsia="宋体" w:hAnsi="宋体" w:cs="宋体" w:hint="eastAsia"/>
          <w:sz w:val="48"/>
          <w:szCs w:val="48"/>
          <w:lang w:eastAsia="zh-CN"/>
        </w:rPr>
      </w:pPr>
      <w:bookmarkStart w:id="240" w:name="bookmark255"/>
      <w:bookmarkEnd w:id="240"/>
      <w:r>
        <w:rPr>
          <w:rFonts w:ascii="宋体" w:eastAsia="宋体" w:hAnsi="宋体" w:cs="宋体"/>
          <w:spacing w:val="-18"/>
          <w:sz w:val="48"/>
          <w:szCs w:val="48"/>
          <w:lang w:eastAsia="zh-CN"/>
        </w:rPr>
        <w:t>圆底烧瓶，三口烧瓶，锥形瓶，烧杯，铁架台，色谱</w:t>
      </w:r>
      <w:r>
        <w:rPr>
          <w:rFonts w:ascii="宋体" w:eastAsia="宋体" w:hAnsi="宋体" w:cs="宋体"/>
          <w:spacing w:val="-19"/>
          <w:sz w:val="48"/>
          <w:szCs w:val="48"/>
          <w:lang w:eastAsia="zh-CN"/>
        </w:rPr>
        <w:t>柱。</w:t>
      </w:r>
    </w:p>
    <w:p w14:paraId="60483AEB" w14:textId="77777777" w:rsidR="00ED288C" w:rsidRDefault="00ED288C">
      <w:pPr>
        <w:pStyle w:val="a3"/>
        <w:spacing w:line="347" w:lineRule="auto"/>
        <w:rPr>
          <w:lang w:eastAsia="zh-CN"/>
        </w:rPr>
      </w:pPr>
    </w:p>
    <w:p w14:paraId="4E0925FB" w14:textId="77777777" w:rsidR="00ED288C" w:rsidRDefault="00000000">
      <w:pPr>
        <w:spacing w:before="146" w:line="229" w:lineRule="auto"/>
        <w:ind w:left="1019"/>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2.</w:t>
      </w:r>
      <w:r>
        <w:rPr>
          <w:rFonts w:ascii="Times New Roman" w:eastAsia="Times New Roman" w:hAnsi="Times New Roman" w:cs="Times New Roman"/>
          <w:spacing w:val="23"/>
          <w:sz w:val="45"/>
          <w:szCs w:val="45"/>
          <w:lang w:eastAsia="zh-CN"/>
        </w:rPr>
        <w:t xml:space="preserve">  </w:t>
      </w:r>
      <w:r>
        <w:rPr>
          <w:rFonts w:ascii="楷体" w:eastAsia="楷体" w:hAnsi="楷体" w:cs="楷体"/>
          <w:spacing w:val="9"/>
          <w:sz w:val="45"/>
          <w:szCs w:val="45"/>
          <w:lang w:eastAsia="zh-CN"/>
        </w:rPr>
        <w:t>试剂</w:t>
      </w:r>
    </w:p>
    <w:p w14:paraId="5002FB81" w14:textId="77777777" w:rsidR="00ED288C" w:rsidRDefault="00ED288C">
      <w:pPr>
        <w:pStyle w:val="a3"/>
        <w:spacing w:line="248" w:lineRule="auto"/>
        <w:rPr>
          <w:lang w:eastAsia="zh-CN"/>
        </w:rPr>
      </w:pPr>
    </w:p>
    <w:p w14:paraId="1D775E3B" w14:textId="77777777" w:rsidR="00ED288C" w:rsidRDefault="00000000">
      <w:pPr>
        <w:spacing w:before="156" w:line="223" w:lineRule="auto"/>
        <w:ind w:left="1019"/>
        <w:rPr>
          <w:rFonts w:ascii="宋体" w:eastAsia="宋体" w:hAnsi="宋体" w:cs="宋体" w:hint="eastAsia"/>
          <w:sz w:val="48"/>
          <w:szCs w:val="48"/>
          <w:lang w:eastAsia="zh-CN"/>
        </w:rPr>
      </w:pPr>
      <w:r>
        <w:rPr>
          <w:rFonts w:ascii="宋体" w:eastAsia="宋体" w:hAnsi="宋体" w:cs="宋体"/>
          <w:spacing w:val="-18"/>
          <w:sz w:val="48"/>
          <w:szCs w:val="48"/>
          <w:lang w:eastAsia="zh-CN"/>
        </w:rPr>
        <w:t>三氯甲烷，石油醚，环己烷，二氯甲烷，乙醇。</w:t>
      </w:r>
    </w:p>
    <w:p w14:paraId="0766B329" w14:textId="77777777" w:rsidR="00ED288C" w:rsidRDefault="00ED288C">
      <w:pPr>
        <w:pStyle w:val="a3"/>
        <w:spacing w:line="360" w:lineRule="auto"/>
        <w:rPr>
          <w:lang w:eastAsia="zh-CN"/>
        </w:rPr>
      </w:pPr>
    </w:p>
    <w:p w14:paraId="09F3E871" w14:textId="77777777" w:rsidR="00ED288C" w:rsidRDefault="00000000">
      <w:pPr>
        <w:spacing w:before="147" w:line="222" w:lineRule="auto"/>
        <w:ind w:left="111"/>
        <w:rPr>
          <w:rFonts w:ascii="黑体" w:eastAsia="黑体" w:hAnsi="黑体" w:cs="黑体" w:hint="eastAsia"/>
          <w:sz w:val="45"/>
          <w:szCs w:val="45"/>
          <w:lang w:eastAsia="zh-CN"/>
        </w:rPr>
      </w:pPr>
      <w:r>
        <w:rPr>
          <w:rFonts w:ascii="黑体" w:eastAsia="黑体" w:hAnsi="黑体" w:cs="黑体"/>
          <w:spacing w:val="-12"/>
          <w:sz w:val="45"/>
          <w:szCs w:val="45"/>
          <w:lang w:eastAsia="zh-CN"/>
        </w:rPr>
        <w:t>四</w:t>
      </w:r>
      <w:r>
        <w:rPr>
          <w:rFonts w:ascii="黑体" w:eastAsia="黑体" w:hAnsi="黑体" w:cs="黑体"/>
          <w:spacing w:val="-100"/>
          <w:sz w:val="45"/>
          <w:szCs w:val="45"/>
          <w:lang w:eastAsia="zh-CN"/>
        </w:rPr>
        <w:t xml:space="preserve"> </w:t>
      </w:r>
      <w:r>
        <w:rPr>
          <w:rFonts w:ascii="黑体" w:eastAsia="黑体" w:hAnsi="黑体" w:cs="黑体"/>
          <w:spacing w:val="-12"/>
          <w:sz w:val="45"/>
          <w:szCs w:val="45"/>
          <w:lang w:eastAsia="zh-CN"/>
        </w:rPr>
        <w:t>、实验内容</w:t>
      </w:r>
    </w:p>
    <w:p w14:paraId="6D28E188" w14:textId="77777777" w:rsidR="00ED288C" w:rsidRDefault="00ED288C">
      <w:pPr>
        <w:pStyle w:val="a3"/>
        <w:spacing w:line="265" w:lineRule="auto"/>
        <w:rPr>
          <w:lang w:eastAsia="zh-CN"/>
        </w:rPr>
      </w:pPr>
    </w:p>
    <w:p w14:paraId="54611E3C" w14:textId="77777777" w:rsidR="00ED288C" w:rsidRDefault="00000000">
      <w:pPr>
        <w:spacing w:before="156" w:line="249" w:lineRule="auto"/>
        <w:ind w:left="111" w:right="257" w:firstLine="907"/>
        <w:rPr>
          <w:rFonts w:ascii="宋体" w:eastAsia="宋体" w:hAnsi="宋体" w:cs="宋体" w:hint="eastAsia"/>
          <w:sz w:val="48"/>
          <w:szCs w:val="48"/>
          <w:lang w:eastAsia="zh-CN"/>
        </w:rPr>
      </w:pPr>
      <w:r>
        <w:rPr>
          <w:rFonts w:ascii="宋体" w:eastAsia="宋体" w:hAnsi="宋体" w:cs="宋体"/>
          <w:spacing w:val="-32"/>
          <w:sz w:val="48"/>
          <w:szCs w:val="48"/>
          <w:lang w:eastAsia="zh-CN"/>
        </w:rPr>
        <w:t>(1)查阅资料，学生自行设计实验方案，方案应包括：分析方法及原理、所需试剂与仪器、</w:t>
      </w:r>
      <w:r>
        <w:rPr>
          <w:rFonts w:ascii="宋体" w:eastAsia="宋体" w:hAnsi="宋体" w:cs="宋体"/>
          <w:spacing w:val="17"/>
          <w:sz w:val="48"/>
          <w:szCs w:val="48"/>
          <w:lang w:eastAsia="zh-CN"/>
        </w:rPr>
        <w:t xml:space="preserve"> </w:t>
      </w:r>
      <w:r>
        <w:rPr>
          <w:rFonts w:ascii="宋体" w:eastAsia="宋体" w:hAnsi="宋体" w:cs="宋体"/>
          <w:spacing w:val="-18"/>
          <w:sz w:val="48"/>
          <w:szCs w:val="48"/>
          <w:lang w:eastAsia="zh-CN"/>
        </w:rPr>
        <w:t>实验步骤、实验结果的计算式、实验中的注意事项等。</w:t>
      </w:r>
    </w:p>
    <w:p w14:paraId="2CD1B924" w14:textId="77777777" w:rsidR="00ED288C" w:rsidRDefault="00000000">
      <w:pPr>
        <w:spacing w:before="172" w:line="219" w:lineRule="auto"/>
        <w:ind w:left="1019"/>
        <w:rPr>
          <w:rFonts w:ascii="宋体" w:eastAsia="宋体" w:hAnsi="宋体" w:cs="宋体" w:hint="eastAsia"/>
          <w:sz w:val="45"/>
          <w:szCs w:val="45"/>
          <w:lang w:eastAsia="zh-CN"/>
        </w:rPr>
      </w:pPr>
      <w:r>
        <w:rPr>
          <w:rFonts w:ascii="宋体" w:eastAsia="宋体" w:hAnsi="宋体" w:cs="宋体"/>
          <w:spacing w:val="14"/>
          <w:sz w:val="45"/>
          <w:szCs w:val="45"/>
          <w:lang w:eastAsia="zh-CN"/>
        </w:rPr>
        <w:t>(2)列出所需试剂的规格、用量；列出所需仪器及器皿的名称、型号或规格。</w:t>
      </w:r>
    </w:p>
    <w:p w14:paraId="04B86FA6" w14:textId="77777777" w:rsidR="00ED288C" w:rsidRDefault="00000000">
      <w:pPr>
        <w:spacing w:before="131" w:line="223" w:lineRule="auto"/>
        <w:ind w:left="1019"/>
        <w:rPr>
          <w:rFonts w:ascii="宋体" w:eastAsia="宋体" w:hAnsi="宋体" w:cs="宋体" w:hint="eastAsia"/>
          <w:sz w:val="48"/>
          <w:szCs w:val="48"/>
          <w:lang w:eastAsia="zh-CN"/>
        </w:rPr>
      </w:pPr>
      <w:r>
        <w:rPr>
          <w:rFonts w:ascii="宋体" w:eastAsia="宋体" w:hAnsi="宋体" w:cs="宋体"/>
          <w:spacing w:val="-12"/>
          <w:sz w:val="48"/>
          <w:szCs w:val="48"/>
          <w:lang w:eastAsia="zh-CN"/>
        </w:rPr>
        <w:t>(3)按所设计的实验方案搭建实验装置。</w:t>
      </w:r>
    </w:p>
    <w:p w14:paraId="329FF76A" w14:textId="77777777" w:rsidR="00ED288C" w:rsidRDefault="00000000">
      <w:pPr>
        <w:spacing w:before="100" w:line="223" w:lineRule="auto"/>
        <w:ind w:left="1019"/>
        <w:rPr>
          <w:rFonts w:ascii="宋体" w:eastAsia="宋体" w:hAnsi="宋体" w:cs="宋体" w:hint="eastAsia"/>
          <w:sz w:val="48"/>
          <w:szCs w:val="48"/>
          <w:lang w:eastAsia="zh-CN"/>
        </w:rPr>
      </w:pPr>
      <w:r>
        <w:rPr>
          <w:rFonts w:ascii="宋体" w:eastAsia="宋体" w:hAnsi="宋体" w:cs="宋体"/>
          <w:spacing w:val="-10"/>
          <w:sz w:val="48"/>
          <w:szCs w:val="48"/>
          <w:lang w:eastAsia="zh-CN"/>
        </w:rPr>
        <w:t>(4)按所设计的分离方案进行分离。</w:t>
      </w:r>
    </w:p>
    <w:p w14:paraId="3DE37B9E" w14:textId="77777777" w:rsidR="00ED288C" w:rsidRDefault="00ED288C">
      <w:pPr>
        <w:pStyle w:val="a3"/>
        <w:spacing w:line="344" w:lineRule="auto"/>
        <w:rPr>
          <w:lang w:eastAsia="zh-CN"/>
        </w:rPr>
      </w:pPr>
    </w:p>
    <w:p w14:paraId="5B0A3BA2" w14:textId="77777777" w:rsidR="00ED288C" w:rsidRDefault="00000000">
      <w:pPr>
        <w:spacing w:before="153" w:line="223" w:lineRule="auto"/>
        <w:ind w:left="111"/>
        <w:rPr>
          <w:rFonts w:ascii="黑体" w:eastAsia="黑体" w:hAnsi="黑体" w:cs="黑体" w:hint="eastAsia"/>
          <w:sz w:val="47"/>
          <w:szCs w:val="47"/>
          <w:lang w:eastAsia="zh-CN"/>
        </w:rPr>
      </w:pPr>
      <w:r>
        <w:rPr>
          <w:rFonts w:ascii="黑体" w:eastAsia="黑体" w:hAnsi="黑体" w:cs="黑体"/>
          <w:spacing w:val="-14"/>
          <w:sz w:val="47"/>
          <w:szCs w:val="47"/>
          <w:lang w:eastAsia="zh-CN"/>
        </w:rPr>
        <w:t>五、</w:t>
      </w:r>
      <w:r>
        <w:rPr>
          <w:rFonts w:ascii="黑体" w:eastAsia="黑体" w:hAnsi="黑体" w:cs="黑体"/>
          <w:b/>
          <w:bCs/>
          <w:spacing w:val="-14"/>
          <w:sz w:val="47"/>
          <w:szCs w:val="47"/>
          <w:lang w:eastAsia="zh-CN"/>
        </w:rPr>
        <w:t>实验指导</w:t>
      </w:r>
    </w:p>
    <w:p w14:paraId="329E8A86" w14:textId="77777777" w:rsidR="00ED288C" w:rsidRDefault="00ED288C">
      <w:pPr>
        <w:pStyle w:val="a3"/>
        <w:spacing w:line="290" w:lineRule="auto"/>
        <w:rPr>
          <w:lang w:eastAsia="zh-CN"/>
        </w:rPr>
      </w:pPr>
    </w:p>
    <w:p w14:paraId="0734F3E6" w14:textId="77777777" w:rsidR="00ED288C" w:rsidRDefault="00000000">
      <w:pPr>
        <w:spacing w:before="157" w:line="223" w:lineRule="auto"/>
        <w:ind w:left="1019"/>
        <w:rPr>
          <w:rFonts w:ascii="宋体" w:eastAsia="宋体" w:hAnsi="宋体" w:cs="宋体" w:hint="eastAsia"/>
          <w:sz w:val="48"/>
          <w:szCs w:val="48"/>
          <w:lang w:eastAsia="zh-CN"/>
        </w:rPr>
      </w:pPr>
      <w:r>
        <w:rPr>
          <w:rFonts w:ascii="宋体" w:eastAsia="宋体" w:hAnsi="宋体" w:cs="宋体"/>
          <w:spacing w:val="-7"/>
          <w:sz w:val="48"/>
          <w:szCs w:val="48"/>
          <w:lang w:eastAsia="zh-CN"/>
        </w:rPr>
        <w:t>(1)确定提取方法。</w:t>
      </w:r>
    </w:p>
    <w:p w14:paraId="157D8165" w14:textId="77777777" w:rsidR="00ED288C" w:rsidRDefault="00000000">
      <w:pPr>
        <w:spacing w:before="96" w:line="223"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(2)选取合适的仪器搭建实验装置，注意搭建顺序和合理性。</w:t>
      </w:r>
    </w:p>
    <w:p w14:paraId="0AD9B412" w14:textId="77777777" w:rsidR="00ED288C" w:rsidRDefault="00000000">
      <w:pPr>
        <w:spacing w:before="115" w:line="223"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(3)考察实验条件，包括反应时间、反应温度、液料比等。</w:t>
      </w:r>
    </w:p>
    <w:p w14:paraId="5CDDC8BD" w14:textId="77777777" w:rsidR="00ED288C" w:rsidRDefault="00000000">
      <w:pPr>
        <w:spacing w:before="141" w:line="223" w:lineRule="auto"/>
        <w:ind w:left="1019"/>
        <w:rPr>
          <w:rFonts w:ascii="宋体" w:eastAsia="宋体" w:hAnsi="宋体" w:cs="宋体" w:hint="eastAsia"/>
          <w:sz w:val="48"/>
          <w:szCs w:val="48"/>
          <w:lang w:eastAsia="zh-CN"/>
        </w:rPr>
      </w:pPr>
      <w:r>
        <w:rPr>
          <w:rFonts w:ascii="宋体" w:eastAsia="宋体" w:hAnsi="宋体" w:cs="宋体"/>
          <w:spacing w:val="-7"/>
          <w:sz w:val="48"/>
          <w:szCs w:val="48"/>
          <w:lang w:eastAsia="zh-CN"/>
        </w:rPr>
        <w:t>(4)确定分离方法。</w:t>
      </w:r>
    </w:p>
    <w:p w14:paraId="436AEF53" w14:textId="77777777" w:rsidR="00ED288C" w:rsidRDefault="00ED288C">
      <w:pPr>
        <w:pStyle w:val="a3"/>
        <w:spacing w:line="307" w:lineRule="auto"/>
        <w:rPr>
          <w:lang w:eastAsia="zh-CN"/>
        </w:rPr>
      </w:pPr>
    </w:p>
    <w:p w14:paraId="786C15DF" w14:textId="77777777" w:rsidR="00ED288C" w:rsidRDefault="00000000">
      <w:pPr>
        <w:spacing w:before="147" w:line="223" w:lineRule="auto"/>
        <w:ind w:left="111"/>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2"/>
          <w:sz w:val="45"/>
          <w:szCs w:val="45"/>
          <w:lang w:eastAsia="zh-CN"/>
        </w:rPr>
        <w:t xml:space="preserve"> </w:t>
      </w:r>
      <w:r>
        <w:rPr>
          <w:rFonts w:ascii="黑体" w:eastAsia="黑体" w:hAnsi="黑体" w:cs="黑体"/>
          <w:spacing w:val="-9"/>
          <w:sz w:val="45"/>
          <w:szCs w:val="45"/>
          <w:lang w:eastAsia="zh-CN"/>
        </w:rPr>
        <w:t>、思考题</w:t>
      </w:r>
    </w:p>
    <w:p w14:paraId="658FFA3B" w14:textId="77777777" w:rsidR="00ED288C" w:rsidRDefault="00ED288C">
      <w:pPr>
        <w:pStyle w:val="a3"/>
        <w:spacing w:line="317" w:lineRule="auto"/>
        <w:rPr>
          <w:lang w:eastAsia="zh-CN"/>
        </w:rPr>
      </w:pPr>
    </w:p>
    <w:p w14:paraId="5F7F8AC4" w14:textId="77777777" w:rsidR="00ED288C" w:rsidRDefault="00000000">
      <w:pPr>
        <w:spacing w:before="157" w:line="222" w:lineRule="auto"/>
        <w:ind w:left="1019"/>
        <w:rPr>
          <w:rFonts w:ascii="宋体" w:eastAsia="宋体" w:hAnsi="宋体" w:cs="宋体" w:hint="eastAsia"/>
          <w:sz w:val="48"/>
          <w:szCs w:val="48"/>
          <w:lang w:eastAsia="zh-CN"/>
        </w:rPr>
      </w:pPr>
      <w:r>
        <w:rPr>
          <w:rFonts w:ascii="宋体" w:eastAsia="宋体" w:hAnsi="宋体" w:cs="宋体"/>
          <w:spacing w:val="-9"/>
          <w:sz w:val="48"/>
          <w:szCs w:val="48"/>
          <w:lang w:eastAsia="zh-CN"/>
        </w:rPr>
        <w:t>(1)有哪些溶剂可用来提取番茄红素?</w:t>
      </w:r>
    </w:p>
    <w:p w14:paraId="3AFB592B" w14:textId="77777777" w:rsidR="00ED288C" w:rsidRDefault="00000000">
      <w:pPr>
        <w:spacing w:before="119" w:line="223" w:lineRule="auto"/>
        <w:ind w:left="1019"/>
        <w:rPr>
          <w:rFonts w:ascii="宋体" w:eastAsia="宋体" w:hAnsi="宋体" w:cs="宋体" w:hint="eastAsia"/>
          <w:sz w:val="48"/>
          <w:szCs w:val="48"/>
          <w:lang w:eastAsia="zh-CN"/>
        </w:rPr>
      </w:pPr>
      <w:r>
        <w:rPr>
          <w:rFonts w:ascii="宋体" w:eastAsia="宋体" w:hAnsi="宋体" w:cs="宋体"/>
          <w:spacing w:val="-12"/>
          <w:sz w:val="48"/>
          <w:szCs w:val="48"/>
          <w:lang w:eastAsia="zh-CN"/>
        </w:rPr>
        <w:t>(2)分离时，柱层析和薄层层析的操作要点是什么?</w:t>
      </w:r>
    </w:p>
    <w:p w14:paraId="5798A9E6" w14:textId="77777777" w:rsidR="00ED288C" w:rsidRDefault="00000000">
      <w:pPr>
        <w:spacing w:before="72" w:line="227" w:lineRule="auto"/>
        <w:ind w:left="16099"/>
        <w:rPr>
          <w:rFonts w:ascii="楷体" w:eastAsia="楷体" w:hAnsi="楷体" w:cs="楷体" w:hint="eastAsia"/>
          <w:sz w:val="50"/>
          <w:szCs w:val="50"/>
          <w:lang w:eastAsia="zh-CN"/>
        </w:rPr>
      </w:pPr>
      <w:r>
        <w:rPr>
          <w:rFonts w:ascii="楷体" w:eastAsia="楷体" w:hAnsi="楷体" w:cs="楷体"/>
          <w:spacing w:val="-22"/>
          <w:sz w:val="50"/>
          <w:szCs w:val="50"/>
          <w:lang w:eastAsia="zh-CN"/>
        </w:rPr>
        <w:t>(朱</w:t>
      </w:r>
      <w:r>
        <w:rPr>
          <w:rFonts w:ascii="楷体" w:eastAsia="楷体" w:hAnsi="楷体" w:cs="楷体"/>
          <w:spacing w:val="178"/>
          <w:sz w:val="50"/>
          <w:szCs w:val="50"/>
          <w:lang w:eastAsia="zh-CN"/>
        </w:rPr>
        <w:t xml:space="preserve"> </w:t>
      </w:r>
      <w:r>
        <w:rPr>
          <w:rFonts w:ascii="楷体" w:eastAsia="楷体" w:hAnsi="楷体" w:cs="楷体"/>
          <w:spacing w:val="-22"/>
          <w:sz w:val="50"/>
          <w:szCs w:val="50"/>
          <w:lang w:eastAsia="zh-CN"/>
        </w:rPr>
        <w:t>敏)</w:t>
      </w:r>
    </w:p>
    <w:p w14:paraId="16BAD03F" w14:textId="77777777" w:rsidR="00ED288C" w:rsidRDefault="00ED288C">
      <w:pPr>
        <w:pStyle w:val="a3"/>
        <w:spacing w:line="281" w:lineRule="auto"/>
        <w:rPr>
          <w:lang w:eastAsia="zh-CN"/>
        </w:rPr>
      </w:pPr>
    </w:p>
    <w:p w14:paraId="17D3C5C0" w14:textId="77777777" w:rsidR="00ED288C" w:rsidRDefault="00ED288C">
      <w:pPr>
        <w:pStyle w:val="a3"/>
        <w:spacing w:line="281" w:lineRule="auto"/>
        <w:rPr>
          <w:lang w:eastAsia="zh-CN"/>
        </w:rPr>
      </w:pPr>
    </w:p>
    <w:p w14:paraId="32560774" w14:textId="77777777" w:rsidR="00ED288C" w:rsidRDefault="00000000">
      <w:pPr>
        <w:spacing w:before="212" w:line="221" w:lineRule="auto"/>
        <w:ind w:left="1735"/>
        <w:outlineLvl w:val="1"/>
        <w:rPr>
          <w:rFonts w:ascii="宋体" w:eastAsia="宋体" w:hAnsi="宋体" w:cs="宋体" w:hint="eastAsia"/>
          <w:sz w:val="65"/>
          <w:szCs w:val="65"/>
          <w:lang w:eastAsia="zh-CN"/>
        </w:rPr>
      </w:pPr>
      <w:bookmarkStart w:id="241" w:name="bookmark150"/>
      <w:bookmarkEnd w:id="241"/>
      <w:r>
        <w:rPr>
          <w:rFonts w:ascii="宋体" w:eastAsia="宋体" w:hAnsi="宋体" w:cs="宋体"/>
          <w:spacing w:val="-29"/>
          <w:sz w:val="65"/>
          <w:szCs w:val="65"/>
          <w:lang w:eastAsia="zh-CN"/>
        </w:rPr>
        <w:t>实验三十九</w:t>
      </w:r>
      <w:r>
        <w:rPr>
          <w:rFonts w:ascii="宋体" w:eastAsia="宋体" w:hAnsi="宋体" w:cs="宋体"/>
          <w:spacing w:val="251"/>
          <w:sz w:val="65"/>
          <w:szCs w:val="65"/>
          <w:lang w:eastAsia="zh-CN"/>
        </w:rPr>
        <w:t xml:space="preserve"> </w:t>
      </w:r>
      <w:r>
        <w:rPr>
          <w:rFonts w:ascii="宋体" w:eastAsia="宋体" w:hAnsi="宋体" w:cs="宋体"/>
          <w:spacing w:val="-29"/>
          <w:sz w:val="65"/>
          <w:szCs w:val="65"/>
          <w:lang w:eastAsia="zh-CN"/>
        </w:rPr>
        <w:t>葛根中异黄酮类化合物的提取、分</w:t>
      </w:r>
      <w:r>
        <w:rPr>
          <w:rFonts w:ascii="宋体" w:eastAsia="宋体" w:hAnsi="宋体" w:cs="宋体"/>
          <w:spacing w:val="-30"/>
          <w:sz w:val="65"/>
          <w:szCs w:val="65"/>
          <w:lang w:eastAsia="zh-CN"/>
        </w:rPr>
        <w:t>离与鉴定</w:t>
      </w:r>
    </w:p>
    <w:p w14:paraId="2968C987" w14:textId="77777777" w:rsidR="00ED288C" w:rsidRDefault="00ED288C">
      <w:pPr>
        <w:pStyle w:val="a3"/>
        <w:spacing w:line="241" w:lineRule="auto"/>
        <w:rPr>
          <w:lang w:eastAsia="zh-CN"/>
        </w:rPr>
      </w:pPr>
    </w:p>
    <w:p w14:paraId="34081876" w14:textId="77777777" w:rsidR="00ED288C" w:rsidRDefault="00ED288C">
      <w:pPr>
        <w:pStyle w:val="a3"/>
        <w:spacing w:line="242" w:lineRule="auto"/>
        <w:rPr>
          <w:lang w:eastAsia="zh-CN"/>
        </w:rPr>
      </w:pPr>
    </w:p>
    <w:p w14:paraId="359F273B" w14:textId="77777777" w:rsidR="00ED288C" w:rsidRDefault="00ED288C">
      <w:pPr>
        <w:pStyle w:val="a3"/>
        <w:spacing w:line="242" w:lineRule="auto"/>
        <w:rPr>
          <w:lang w:eastAsia="zh-CN"/>
        </w:rPr>
      </w:pPr>
    </w:p>
    <w:p w14:paraId="35B0DD66" w14:textId="77777777" w:rsidR="00ED288C" w:rsidRDefault="00000000">
      <w:pPr>
        <w:spacing w:before="140" w:line="224" w:lineRule="auto"/>
        <w:ind w:left="111"/>
        <w:rPr>
          <w:rFonts w:ascii="黑体" w:eastAsia="黑体" w:hAnsi="黑体" w:cs="黑体" w:hint="eastAsia"/>
          <w:sz w:val="43"/>
          <w:szCs w:val="43"/>
          <w:lang w:eastAsia="zh-CN"/>
        </w:rPr>
      </w:pPr>
      <w:r>
        <w:rPr>
          <w:rFonts w:ascii="黑体" w:eastAsia="黑体" w:hAnsi="黑体" w:cs="黑体"/>
          <w:spacing w:val="10"/>
          <w:sz w:val="43"/>
          <w:szCs w:val="43"/>
          <w:lang w:eastAsia="zh-CN"/>
        </w:rPr>
        <w:t>一</w:t>
      </w:r>
      <w:r>
        <w:rPr>
          <w:rFonts w:ascii="黑体" w:eastAsia="黑体" w:hAnsi="黑体" w:cs="黑体"/>
          <w:spacing w:val="-85"/>
          <w:sz w:val="43"/>
          <w:szCs w:val="43"/>
          <w:lang w:eastAsia="zh-CN"/>
        </w:rPr>
        <w:t xml:space="preserve"> </w:t>
      </w:r>
      <w:r>
        <w:rPr>
          <w:rFonts w:ascii="黑体" w:eastAsia="黑体" w:hAnsi="黑体" w:cs="黑体"/>
          <w:spacing w:val="10"/>
          <w:sz w:val="43"/>
          <w:szCs w:val="43"/>
          <w:lang w:eastAsia="zh-CN"/>
        </w:rPr>
        <w:t>、实验目的</w:t>
      </w:r>
    </w:p>
    <w:p w14:paraId="5D2A5929" w14:textId="77777777" w:rsidR="00ED288C" w:rsidRDefault="00ED288C">
      <w:pPr>
        <w:pStyle w:val="a3"/>
        <w:spacing w:line="371" w:lineRule="auto"/>
        <w:rPr>
          <w:lang w:eastAsia="zh-CN"/>
        </w:rPr>
      </w:pPr>
    </w:p>
    <w:p w14:paraId="3CAB6232" w14:textId="77777777" w:rsidR="00ED288C" w:rsidRDefault="00000000">
      <w:pPr>
        <w:spacing w:before="148" w:line="220" w:lineRule="auto"/>
        <w:ind w:left="1019"/>
        <w:rPr>
          <w:rFonts w:ascii="宋体" w:eastAsia="宋体" w:hAnsi="宋体" w:cs="宋体" w:hint="eastAsia"/>
          <w:sz w:val="45"/>
          <w:szCs w:val="45"/>
          <w:lang w:eastAsia="zh-CN"/>
        </w:rPr>
      </w:pPr>
      <w:r>
        <w:rPr>
          <w:rFonts w:ascii="宋体" w:eastAsia="宋体" w:hAnsi="宋体" w:cs="宋体"/>
          <w:spacing w:val="17"/>
          <w:sz w:val="45"/>
          <w:szCs w:val="45"/>
          <w:lang w:eastAsia="zh-CN"/>
        </w:rPr>
        <w:t>(1)掌握异黄酮类化合物的性质。</w:t>
      </w:r>
    </w:p>
    <w:p w14:paraId="15E2EC03" w14:textId="77777777" w:rsidR="00ED288C" w:rsidRDefault="00000000">
      <w:pPr>
        <w:spacing w:before="159" w:line="220" w:lineRule="auto"/>
        <w:ind w:left="1019"/>
        <w:rPr>
          <w:rFonts w:ascii="宋体" w:eastAsia="宋体" w:hAnsi="宋体" w:cs="宋体" w:hint="eastAsia"/>
          <w:sz w:val="45"/>
          <w:szCs w:val="45"/>
          <w:lang w:eastAsia="zh-CN"/>
        </w:rPr>
      </w:pPr>
      <w:r>
        <w:rPr>
          <w:rFonts w:ascii="宋体" w:eastAsia="宋体" w:hAnsi="宋体" w:cs="宋体"/>
          <w:spacing w:val="14"/>
          <w:sz w:val="45"/>
          <w:szCs w:val="45"/>
          <w:lang w:eastAsia="zh-CN"/>
        </w:rPr>
        <w:t>(2)掌握乙酸铅和碱式乙酸铅沉淀法的原理和操作方法。</w:t>
      </w:r>
    </w:p>
    <w:p w14:paraId="3D84EC62" w14:textId="77777777" w:rsidR="00ED288C" w:rsidRDefault="00000000">
      <w:pPr>
        <w:spacing w:before="159" w:line="220" w:lineRule="auto"/>
        <w:ind w:left="1019"/>
        <w:rPr>
          <w:rFonts w:ascii="宋体" w:eastAsia="宋体" w:hAnsi="宋体" w:cs="宋体" w:hint="eastAsia"/>
          <w:sz w:val="45"/>
          <w:szCs w:val="45"/>
          <w:lang w:eastAsia="zh-CN"/>
        </w:rPr>
      </w:pPr>
      <w:r>
        <w:rPr>
          <w:rFonts w:ascii="宋体" w:eastAsia="宋体" w:hAnsi="宋体" w:cs="宋体"/>
          <w:spacing w:val="16"/>
          <w:sz w:val="45"/>
          <w:szCs w:val="45"/>
          <w:lang w:eastAsia="zh-CN"/>
        </w:rPr>
        <w:t>(3)了解异黄酮类化合物的波谱特征。</w:t>
      </w:r>
    </w:p>
    <w:p w14:paraId="2F6D3568" w14:textId="77777777" w:rsidR="00ED288C" w:rsidRDefault="00ED288C">
      <w:pPr>
        <w:pStyle w:val="a3"/>
        <w:spacing w:line="316" w:lineRule="auto"/>
        <w:rPr>
          <w:lang w:eastAsia="zh-CN"/>
        </w:rPr>
      </w:pPr>
    </w:p>
    <w:p w14:paraId="0BA6AD67" w14:textId="77777777" w:rsidR="00ED288C" w:rsidRDefault="00000000">
      <w:pPr>
        <w:spacing w:before="147" w:line="221" w:lineRule="auto"/>
        <w:ind w:left="111"/>
        <w:rPr>
          <w:rFonts w:ascii="黑体" w:eastAsia="黑体" w:hAnsi="黑体" w:cs="黑体" w:hint="eastAsia"/>
          <w:sz w:val="45"/>
          <w:szCs w:val="45"/>
        </w:rPr>
      </w:pPr>
      <w:r>
        <w:rPr>
          <w:rFonts w:ascii="黑体" w:eastAsia="黑体" w:hAnsi="黑体" w:cs="黑体"/>
          <w:sz w:val="45"/>
          <w:szCs w:val="45"/>
        </w:rPr>
        <w:t>二</w:t>
      </w:r>
      <w:r>
        <w:rPr>
          <w:rFonts w:ascii="黑体" w:eastAsia="黑体" w:hAnsi="黑体" w:cs="黑体"/>
          <w:spacing w:val="-117"/>
          <w:sz w:val="45"/>
          <w:szCs w:val="45"/>
        </w:rPr>
        <w:t xml:space="preserve"> </w:t>
      </w:r>
      <w:r>
        <w:rPr>
          <w:rFonts w:ascii="黑体" w:eastAsia="黑体" w:hAnsi="黑体" w:cs="黑体"/>
          <w:sz w:val="45"/>
          <w:szCs w:val="45"/>
        </w:rPr>
        <w:t>、背景资料</w:t>
      </w:r>
    </w:p>
    <w:p w14:paraId="1456FAFF" w14:textId="77777777" w:rsidR="00ED288C" w:rsidRDefault="00000000">
      <w:pPr>
        <w:spacing w:before="364" w:line="278" w:lineRule="auto"/>
        <w:ind w:left="111" w:firstLine="907"/>
        <w:jc w:val="both"/>
        <w:rPr>
          <w:rFonts w:ascii="宋体" w:eastAsia="宋体" w:hAnsi="宋体" w:cs="宋体" w:hint="eastAsia"/>
          <w:sz w:val="47"/>
          <w:szCs w:val="47"/>
          <w:lang w:eastAsia="zh-CN"/>
        </w:rPr>
      </w:pPr>
      <w:r>
        <w:rPr>
          <w:rFonts w:ascii="宋体" w:eastAsia="宋体" w:hAnsi="宋体" w:cs="宋体"/>
          <w:spacing w:val="-1"/>
          <w:sz w:val="47"/>
          <w:szCs w:val="47"/>
        </w:rPr>
        <w:t>葛根为豆科植物野葛</w:t>
      </w:r>
      <w:r>
        <w:rPr>
          <w:rFonts w:ascii="Times New Roman" w:eastAsia="Times New Roman" w:hAnsi="Times New Roman" w:cs="Times New Roman"/>
          <w:i/>
          <w:iCs/>
          <w:spacing w:val="-1"/>
          <w:sz w:val="47"/>
          <w:szCs w:val="47"/>
        </w:rPr>
        <w:t>Pueraria</w:t>
      </w:r>
      <w:r>
        <w:rPr>
          <w:rFonts w:ascii="Times New Roman" w:eastAsia="Times New Roman" w:hAnsi="Times New Roman" w:cs="Times New Roman"/>
          <w:i/>
          <w:iCs/>
          <w:spacing w:val="64"/>
          <w:sz w:val="47"/>
          <w:szCs w:val="47"/>
        </w:rPr>
        <w:t xml:space="preserve"> </w:t>
      </w:r>
      <w:r>
        <w:rPr>
          <w:rFonts w:ascii="Times New Roman" w:eastAsia="Times New Roman" w:hAnsi="Times New Roman" w:cs="Times New Roman"/>
          <w:i/>
          <w:iCs/>
          <w:spacing w:val="-1"/>
          <w:sz w:val="47"/>
          <w:szCs w:val="47"/>
        </w:rPr>
        <w:t>lobata(</w:t>
      </w:r>
      <w:r>
        <w:rPr>
          <w:rFonts w:ascii="Times New Roman" w:eastAsia="Times New Roman" w:hAnsi="Times New Roman" w:cs="Times New Roman"/>
          <w:spacing w:val="-1"/>
          <w:sz w:val="47"/>
          <w:szCs w:val="47"/>
        </w:rPr>
        <w:t xml:space="preserve">Willd)Ohwi </w:t>
      </w:r>
      <w:r>
        <w:rPr>
          <w:rFonts w:ascii="宋体" w:eastAsia="宋体" w:hAnsi="宋体" w:cs="宋体"/>
          <w:spacing w:val="-1"/>
          <w:sz w:val="47"/>
          <w:szCs w:val="47"/>
        </w:rPr>
        <w:t>或甘葛藤</w:t>
      </w:r>
      <w:r>
        <w:rPr>
          <w:rFonts w:ascii="Times New Roman" w:eastAsia="Times New Roman" w:hAnsi="Times New Roman" w:cs="Times New Roman"/>
          <w:spacing w:val="-1"/>
          <w:sz w:val="47"/>
          <w:szCs w:val="47"/>
        </w:rPr>
        <w:t>P.</w:t>
      </w:r>
      <w:r>
        <w:rPr>
          <w:rFonts w:ascii="Times New Roman" w:eastAsia="Times New Roman" w:hAnsi="Times New Roman" w:cs="Times New Roman"/>
          <w:spacing w:val="56"/>
          <w:sz w:val="47"/>
          <w:szCs w:val="47"/>
        </w:rPr>
        <w:t xml:space="preserve"> </w:t>
      </w:r>
      <w:r>
        <w:rPr>
          <w:rFonts w:ascii="Times New Roman" w:eastAsia="Times New Roman" w:hAnsi="Times New Roman" w:cs="Times New Roman"/>
          <w:i/>
          <w:iCs/>
          <w:spacing w:val="-1"/>
          <w:sz w:val="47"/>
          <w:szCs w:val="47"/>
        </w:rPr>
        <w:t>thomsonii</w:t>
      </w:r>
      <w:r>
        <w:rPr>
          <w:rFonts w:ascii="Times New Roman" w:eastAsia="Times New Roman" w:hAnsi="Times New Roman" w:cs="Times New Roman"/>
          <w:i/>
          <w:iCs/>
          <w:spacing w:val="43"/>
          <w:sz w:val="47"/>
          <w:szCs w:val="47"/>
        </w:rPr>
        <w:t xml:space="preserve"> </w:t>
      </w:r>
      <w:r>
        <w:rPr>
          <w:rFonts w:ascii="Times New Roman" w:eastAsia="Times New Roman" w:hAnsi="Times New Roman" w:cs="Times New Roman"/>
          <w:i/>
          <w:iCs/>
          <w:spacing w:val="-1"/>
          <w:sz w:val="47"/>
          <w:szCs w:val="47"/>
        </w:rPr>
        <w:t>Benth</w:t>
      </w:r>
      <w:r>
        <w:rPr>
          <w:rFonts w:ascii="宋体" w:eastAsia="宋体" w:hAnsi="宋体" w:cs="宋体"/>
          <w:spacing w:val="-1"/>
          <w:sz w:val="47"/>
          <w:szCs w:val="47"/>
        </w:rPr>
        <w:t>.的干燥根。</w:t>
      </w:r>
      <w:r>
        <w:rPr>
          <w:rFonts w:ascii="宋体" w:eastAsia="宋体" w:hAnsi="宋体" w:cs="宋体"/>
          <w:sz w:val="47"/>
          <w:szCs w:val="47"/>
        </w:rPr>
        <w:t xml:space="preserve"> </w:t>
      </w:r>
      <w:r>
        <w:rPr>
          <w:rFonts w:ascii="宋体" w:eastAsia="宋体" w:hAnsi="宋体" w:cs="宋体"/>
          <w:spacing w:val="-15"/>
          <w:sz w:val="47"/>
          <w:szCs w:val="47"/>
        </w:rPr>
        <w:t>葛根味甘辛，性平，能解肌退热、生津止渴、滋润筋脉，其主要功能为：①解热，</w:t>
      </w:r>
      <w:r>
        <w:rPr>
          <w:rFonts w:ascii="宋体" w:eastAsia="宋体" w:hAnsi="宋体" w:cs="宋体"/>
          <w:spacing w:val="-16"/>
          <w:sz w:val="47"/>
          <w:szCs w:val="47"/>
        </w:rPr>
        <w:t>动物实验证</w:t>
      </w:r>
      <w:r>
        <w:rPr>
          <w:rFonts w:ascii="宋体" w:eastAsia="宋体" w:hAnsi="宋体" w:cs="宋体"/>
          <w:sz w:val="47"/>
          <w:szCs w:val="47"/>
        </w:rPr>
        <w:t xml:space="preserve"> </w:t>
      </w:r>
      <w:r>
        <w:rPr>
          <w:rFonts w:ascii="宋体" w:eastAsia="宋体" w:hAnsi="宋体" w:cs="宋体"/>
          <w:spacing w:val="-4"/>
          <w:sz w:val="47"/>
          <w:szCs w:val="47"/>
        </w:rPr>
        <w:lastRenderedPageBreak/>
        <w:t>实有强力的解热作用。</w:t>
      </w:r>
      <w:r>
        <w:rPr>
          <w:rFonts w:ascii="宋体" w:eastAsia="宋体" w:hAnsi="宋体" w:cs="宋体"/>
          <w:spacing w:val="-4"/>
          <w:sz w:val="47"/>
          <w:szCs w:val="47"/>
          <w:lang w:eastAsia="zh-CN"/>
        </w:rPr>
        <w:t>②扩张心冠脉，用葛根总黄酮在麻醉狗冠状动</w:t>
      </w:r>
      <w:r>
        <w:rPr>
          <w:rFonts w:ascii="宋体" w:eastAsia="宋体" w:hAnsi="宋体" w:cs="宋体"/>
          <w:spacing w:val="-5"/>
          <w:sz w:val="47"/>
          <w:szCs w:val="47"/>
          <w:lang w:eastAsia="zh-CN"/>
        </w:rPr>
        <w:t>脉内注入，有较明显的</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扩张冠状动脉的作用，静脉注射也有一定作用。有实验证明，葛根对垂体后叶素引起的急性</w:t>
      </w:r>
      <w:r>
        <w:rPr>
          <w:rFonts w:ascii="宋体" w:eastAsia="宋体" w:hAnsi="宋体" w:cs="宋体"/>
          <w:spacing w:val="6"/>
          <w:sz w:val="47"/>
          <w:szCs w:val="47"/>
          <w:lang w:eastAsia="zh-CN"/>
        </w:rPr>
        <w:t xml:space="preserve">  </w:t>
      </w:r>
      <w:r>
        <w:rPr>
          <w:rFonts w:ascii="宋体" w:eastAsia="宋体" w:hAnsi="宋体" w:cs="宋体"/>
          <w:spacing w:val="-4"/>
          <w:sz w:val="47"/>
          <w:szCs w:val="47"/>
          <w:lang w:eastAsia="zh-CN"/>
        </w:rPr>
        <w:t>心肌缺血反应有抵抗作用。③增加脑血流量，</w:t>
      </w:r>
      <w:r>
        <w:rPr>
          <w:rFonts w:ascii="宋体" w:eastAsia="宋体" w:hAnsi="宋体" w:cs="宋体"/>
          <w:spacing w:val="-5"/>
          <w:sz w:val="47"/>
          <w:szCs w:val="47"/>
          <w:lang w:eastAsia="zh-CN"/>
        </w:rPr>
        <w:t>葛根黄酮在实验动物颈动脉内注射，能引起脑</w:t>
      </w:r>
    </w:p>
    <w:p w14:paraId="67E7D36A" w14:textId="77777777" w:rsidR="00ED288C" w:rsidRDefault="00ED288C">
      <w:pPr>
        <w:spacing w:line="278" w:lineRule="auto"/>
        <w:rPr>
          <w:rFonts w:ascii="宋体" w:eastAsia="宋体" w:hAnsi="宋体" w:cs="宋体" w:hint="eastAsia"/>
          <w:sz w:val="47"/>
          <w:szCs w:val="47"/>
          <w:lang w:eastAsia="zh-CN"/>
        </w:rPr>
        <w:sectPr w:rsidR="00ED288C">
          <w:headerReference w:type="default" r:id="rId371"/>
          <w:pgSz w:w="20894" w:h="31680"/>
          <w:pgMar w:top="2574" w:right="1159" w:bottom="400" w:left="791" w:header="1353" w:footer="0" w:gutter="0"/>
          <w:cols w:space="720"/>
        </w:sectPr>
      </w:pPr>
    </w:p>
    <w:p w14:paraId="43A66DFD" w14:textId="77777777" w:rsidR="00ED288C" w:rsidRDefault="00000000">
      <w:pPr>
        <w:spacing w:before="66" w:line="222" w:lineRule="auto"/>
        <w:ind w:left="111"/>
        <w:rPr>
          <w:rFonts w:ascii="宋体" w:eastAsia="宋体" w:hAnsi="宋体" w:cs="宋体" w:hint="eastAsia"/>
          <w:sz w:val="48"/>
          <w:szCs w:val="48"/>
          <w:lang w:eastAsia="zh-CN"/>
        </w:rPr>
      </w:pPr>
      <w:r>
        <w:rPr>
          <w:rFonts w:ascii="宋体" w:eastAsia="宋体" w:hAnsi="宋体" w:cs="宋体"/>
          <w:spacing w:val="-18"/>
          <w:sz w:val="48"/>
          <w:szCs w:val="48"/>
          <w:lang w:eastAsia="zh-CN"/>
        </w:rPr>
        <w:lastRenderedPageBreak/>
        <w:t>血管扩张，脑血流量增加。葛根黄酮能改善高血压患者的</w:t>
      </w:r>
      <w:r>
        <w:rPr>
          <w:rFonts w:ascii="宋体" w:eastAsia="宋体" w:hAnsi="宋体" w:cs="宋体"/>
          <w:spacing w:val="-19"/>
          <w:sz w:val="48"/>
          <w:szCs w:val="48"/>
          <w:lang w:eastAsia="zh-CN"/>
        </w:rPr>
        <w:t>脑血流量。</w:t>
      </w:r>
    </w:p>
    <w:p w14:paraId="62D64CA3" w14:textId="77777777" w:rsidR="00ED288C" w:rsidRDefault="00000000">
      <w:pPr>
        <w:spacing w:before="121" w:line="272" w:lineRule="auto"/>
        <w:ind w:left="111" w:right="48" w:firstLine="922"/>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异黄酮类化合物包括大豆黄酮、染料木素、一</w:t>
      </w:r>
      <w:r>
        <w:rPr>
          <w:rFonts w:ascii="宋体" w:eastAsia="宋体" w:hAnsi="宋体" w:cs="宋体"/>
          <w:spacing w:val="-17"/>
          <w:sz w:val="47"/>
          <w:szCs w:val="47"/>
          <w:lang w:eastAsia="zh-CN"/>
        </w:rPr>
        <w:t>甲氧大豆素、鸡豆黄素、香豆雌酚和芒柄花</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黄素等化合物。异黄酮是植物苯丙氨酸代谢过程中，由肉桂酰辅酶</w:t>
      </w:r>
      <w:r>
        <w:rPr>
          <w:rFonts w:ascii="Times New Roman" w:eastAsia="Times New Roman" w:hAnsi="Times New Roman" w:cs="Times New Roman"/>
          <w:spacing w:val="-4"/>
          <w:sz w:val="47"/>
          <w:szCs w:val="47"/>
          <w:lang w:eastAsia="zh-CN"/>
        </w:rPr>
        <w:t xml:space="preserve">A </w:t>
      </w:r>
      <w:r>
        <w:rPr>
          <w:rFonts w:ascii="宋体" w:eastAsia="宋体" w:hAnsi="宋体" w:cs="宋体"/>
          <w:spacing w:val="-4"/>
          <w:sz w:val="47"/>
          <w:szCs w:val="47"/>
          <w:lang w:eastAsia="zh-CN"/>
        </w:rPr>
        <w:t>侧链延长后环化形成以</w:t>
      </w:r>
      <w:r>
        <w:rPr>
          <w:rFonts w:ascii="宋体" w:eastAsia="宋体" w:hAnsi="宋体" w:cs="宋体"/>
          <w:spacing w:val="16"/>
          <w:sz w:val="47"/>
          <w:szCs w:val="47"/>
          <w:lang w:eastAsia="zh-CN"/>
        </w:rPr>
        <w:t xml:space="preserve"> </w:t>
      </w:r>
      <w:r>
        <w:rPr>
          <w:rFonts w:ascii="宋体" w:eastAsia="宋体" w:hAnsi="宋体" w:cs="宋体"/>
          <w:spacing w:val="-5"/>
          <w:sz w:val="47"/>
          <w:szCs w:val="47"/>
          <w:lang w:eastAsia="zh-CN"/>
        </w:rPr>
        <w:t>苯色酮环为基础的酚类化合物，其3-苯基衍生物即为异黄酮，属植物次生代谢产物。所含非</w:t>
      </w:r>
      <w:r>
        <w:rPr>
          <w:rFonts w:ascii="宋体" w:eastAsia="宋体" w:hAnsi="宋体" w:cs="宋体"/>
          <w:spacing w:val="15"/>
          <w:sz w:val="47"/>
          <w:szCs w:val="47"/>
          <w:lang w:eastAsia="zh-CN"/>
        </w:rPr>
        <w:t xml:space="preserve"> </w:t>
      </w:r>
      <w:r>
        <w:rPr>
          <w:rFonts w:ascii="宋体" w:eastAsia="宋体" w:hAnsi="宋体" w:cs="宋体"/>
          <w:spacing w:val="-9"/>
          <w:sz w:val="47"/>
          <w:szCs w:val="47"/>
          <w:lang w:eastAsia="zh-CN"/>
        </w:rPr>
        <w:t>黄酮类有效成分有芳香族的香豆素、甾萜类、三萜皂苷及蔗糖等。</w:t>
      </w:r>
    </w:p>
    <w:p w14:paraId="5246FF3A" w14:textId="77777777" w:rsidR="00ED288C" w:rsidRDefault="00000000">
      <w:pPr>
        <w:tabs>
          <w:tab w:val="left" w:pos="6769"/>
          <w:tab w:val="left" w:pos="6785"/>
        </w:tabs>
        <w:spacing w:before="1" w:line="271" w:lineRule="auto"/>
        <w:ind w:left="111" w:right="53" w:firstLine="943"/>
        <w:rPr>
          <w:rFonts w:ascii="宋体" w:eastAsia="宋体" w:hAnsi="宋体" w:cs="宋体" w:hint="eastAsia"/>
          <w:sz w:val="48"/>
          <w:szCs w:val="48"/>
          <w:lang w:eastAsia="zh-CN"/>
        </w:rPr>
      </w:pPr>
      <w:r>
        <w:drawing>
          <wp:anchor distT="0" distB="0" distL="0" distR="0" simplePos="0" relativeHeight="255246336" behindDoc="1" locked="0" layoutInCell="1" allowOverlap="1" wp14:anchorId="5F3B7E7A" wp14:editId="08700383">
            <wp:simplePos x="0" y="0"/>
            <wp:positionH relativeFrom="column">
              <wp:posOffset>195097</wp:posOffset>
            </wp:positionH>
            <wp:positionV relativeFrom="paragraph">
              <wp:posOffset>3627656</wp:posOffset>
            </wp:positionV>
            <wp:extent cx="3874789" cy="1700285"/>
            <wp:effectExtent l="0" t="0" r="0" b="0"/>
            <wp:wrapNone/>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72"/>
                    <a:stretch>
                      <a:fillRect/>
                    </a:stretch>
                  </pic:blipFill>
                  <pic:spPr>
                    <a:xfrm>
                      <a:off x="0" y="0"/>
                      <a:ext cx="3874789" cy="1700285"/>
                    </a:xfrm>
                    <a:prstGeom prst="rect">
                      <a:avLst/>
                    </a:prstGeom>
                  </pic:spPr>
                </pic:pic>
              </a:graphicData>
            </a:graphic>
          </wp:anchor>
        </w:drawing>
      </w:r>
      <w:r>
        <w:rPr>
          <w:rFonts w:ascii="宋体" w:eastAsia="宋体" w:hAnsi="宋体" w:cs="宋体"/>
          <w:spacing w:val="-2"/>
          <w:sz w:val="47"/>
          <w:szCs w:val="47"/>
          <w:lang w:eastAsia="zh-CN"/>
        </w:rPr>
        <w:t>异黄酮类分子中</w:t>
      </w:r>
      <w:r>
        <w:rPr>
          <w:rFonts w:ascii="Times New Roman" w:eastAsia="Times New Roman" w:hAnsi="Times New Roman" w:cs="Times New Roman"/>
          <w:spacing w:val="-2"/>
          <w:sz w:val="47"/>
          <w:szCs w:val="47"/>
          <w:lang w:eastAsia="zh-CN"/>
        </w:rPr>
        <w:t xml:space="preserve">C₂=C₃     </w:t>
      </w:r>
      <w:r>
        <w:rPr>
          <w:rFonts w:ascii="宋体" w:eastAsia="宋体" w:hAnsi="宋体" w:cs="宋体"/>
          <w:spacing w:val="-2"/>
          <w:sz w:val="47"/>
          <w:szCs w:val="47"/>
          <w:lang w:eastAsia="zh-CN"/>
        </w:rPr>
        <w:t>间双键被氢化后成为异黄烷酮或二氢异黄酮类。例如，芒柄花</w:t>
      </w:r>
      <w:r>
        <w:rPr>
          <w:rFonts w:ascii="宋体" w:eastAsia="宋体" w:hAnsi="宋体" w:cs="宋体"/>
          <w:spacing w:val="13"/>
          <w:sz w:val="47"/>
          <w:szCs w:val="47"/>
          <w:lang w:eastAsia="zh-CN"/>
        </w:rPr>
        <w:t xml:space="preserve"> </w:t>
      </w:r>
      <w:r>
        <w:rPr>
          <w:rFonts w:ascii="宋体" w:eastAsia="宋体" w:hAnsi="宋体" w:cs="宋体"/>
          <w:spacing w:val="-4"/>
          <w:sz w:val="47"/>
          <w:szCs w:val="47"/>
          <w:lang w:eastAsia="zh-CN"/>
        </w:rPr>
        <w:t>素是一种简单的异黄酮类化合物，为针状结晶，熔点258℃,广泛分布于豆科植物，如黄芪、</w:t>
      </w:r>
      <w:r>
        <w:rPr>
          <w:rFonts w:ascii="宋体" w:eastAsia="宋体" w:hAnsi="宋体" w:cs="宋体"/>
          <w:spacing w:val="2"/>
          <w:sz w:val="47"/>
          <w:szCs w:val="47"/>
          <w:lang w:eastAsia="zh-CN"/>
        </w:rPr>
        <w:t xml:space="preserve"> </w:t>
      </w:r>
      <w:r>
        <w:rPr>
          <w:rFonts w:ascii="宋体" w:eastAsia="宋体" w:hAnsi="宋体" w:cs="宋体"/>
          <w:spacing w:val="-4"/>
          <w:sz w:val="47"/>
          <w:szCs w:val="47"/>
          <w:lang w:eastAsia="zh-CN"/>
        </w:rPr>
        <w:t>甘草、红花翘摇等中，有抗菌和类似雌性激</w:t>
      </w:r>
      <w:r>
        <w:rPr>
          <w:rFonts w:ascii="宋体" w:eastAsia="宋体" w:hAnsi="宋体" w:cs="宋体"/>
          <w:spacing w:val="-5"/>
          <w:sz w:val="47"/>
          <w:szCs w:val="47"/>
          <w:lang w:eastAsia="zh-CN"/>
        </w:rPr>
        <w:t>素的作用。此外，由甘草中得到的甘草酮也属异</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黄酮类，熔点251℃,</w:t>
      </w:r>
      <w:r>
        <w:rPr>
          <w:rFonts w:ascii="宋体" w:eastAsia="宋体" w:hAnsi="宋体" w:cs="宋体"/>
          <w:color w:val="505050"/>
          <w:spacing w:val="4"/>
          <w:sz w:val="47"/>
          <w:szCs w:val="47"/>
          <w:lang w:eastAsia="zh-CN"/>
        </w:rPr>
        <w:t>在其</w:t>
      </w:r>
      <w:r>
        <w:rPr>
          <w:rFonts w:ascii="Times New Roman" w:eastAsia="Times New Roman" w:hAnsi="Times New Roman" w:cs="Times New Roman"/>
          <w:color w:val="505050"/>
          <w:spacing w:val="4"/>
          <w:sz w:val="47"/>
          <w:szCs w:val="47"/>
          <w:lang w:eastAsia="zh-CN"/>
        </w:rPr>
        <w:t xml:space="preserve">C₃ </w:t>
      </w:r>
      <w:r>
        <w:rPr>
          <w:rFonts w:ascii="宋体" w:eastAsia="宋体" w:hAnsi="宋体" w:cs="宋体"/>
          <w:color w:val="505050"/>
          <w:spacing w:val="4"/>
          <w:sz w:val="47"/>
          <w:szCs w:val="47"/>
          <w:lang w:eastAsia="zh-CN"/>
        </w:rPr>
        <w:t>苯环上有异戊烯取代基，</w:t>
      </w:r>
      <w:r>
        <w:rPr>
          <w:rFonts w:ascii="宋体" w:eastAsia="宋体" w:hAnsi="宋体" w:cs="宋体"/>
          <w:spacing w:val="4"/>
          <w:sz w:val="47"/>
          <w:szCs w:val="47"/>
          <w:lang w:eastAsia="zh-CN"/>
        </w:rPr>
        <w:t>并具有间苯三酚型含氧取代基。中药</w:t>
      </w:r>
      <w:r>
        <w:rPr>
          <w:rFonts w:ascii="宋体" w:eastAsia="宋体" w:hAnsi="宋体" w:cs="宋体"/>
          <w:spacing w:val="8"/>
          <w:sz w:val="47"/>
          <w:szCs w:val="47"/>
          <w:lang w:eastAsia="zh-CN"/>
        </w:rPr>
        <w:t xml:space="preserve"> </w:t>
      </w:r>
      <w:r>
        <w:rPr>
          <w:rFonts w:ascii="宋体" w:eastAsia="宋体" w:hAnsi="宋体" w:cs="宋体"/>
          <w:spacing w:val="1"/>
          <w:sz w:val="47"/>
          <w:szCs w:val="47"/>
          <w:lang w:eastAsia="zh-CN"/>
        </w:rPr>
        <w:t>豆根中所含的紫檀素可视为异黄烷酮的衍生物，熔点164～165℃,有抗癌活性和抗霉菌的作</w:t>
      </w:r>
      <w:r>
        <w:rPr>
          <w:rFonts w:ascii="宋体" w:eastAsia="宋体" w:hAnsi="宋体" w:cs="宋体"/>
          <w:spacing w:val="7"/>
          <w:sz w:val="47"/>
          <w:szCs w:val="47"/>
          <w:lang w:eastAsia="zh-CN"/>
        </w:rPr>
        <w:t xml:space="preserve"> </w:t>
      </w:r>
      <w:r>
        <w:rPr>
          <w:rFonts w:ascii="宋体" w:eastAsia="宋体" w:hAnsi="宋体" w:cs="宋体"/>
          <w:spacing w:val="-7"/>
          <w:sz w:val="47"/>
          <w:szCs w:val="47"/>
          <w:lang w:eastAsia="zh-CN"/>
        </w:rPr>
        <w:t>用。由毛鱼藤中分到的鱼藤酮(熔点165～166℃)的基本结构仍然是异黄烷酮，只是</w:t>
      </w:r>
      <w:r>
        <w:rPr>
          <w:rFonts w:ascii="Times New Roman" w:eastAsia="Times New Roman" w:hAnsi="Times New Roman" w:cs="Times New Roman"/>
          <w:spacing w:val="-7"/>
          <w:sz w:val="47"/>
          <w:szCs w:val="47"/>
          <w:lang w:eastAsia="zh-CN"/>
        </w:rPr>
        <w:t>C₂</w:t>
      </w:r>
      <w:r>
        <w:rPr>
          <w:rFonts w:ascii="Times New Roman" w:eastAsia="Times New Roman" w:hAnsi="Times New Roman" w:cs="Times New Roman"/>
          <w:spacing w:val="48"/>
          <w:sz w:val="47"/>
          <w:szCs w:val="47"/>
          <w:lang w:eastAsia="zh-CN"/>
        </w:rPr>
        <w:t xml:space="preserve"> </w:t>
      </w:r>
      <w:r>
        <w:rPr>
          <w:rFonts w:ascii="宋体" w:eastAsia="宋体" w:hAnsi="宋体" w:cs="宋体"/>
          <w:color w:val="505050"/>
          <w:spacing w:val="-7"/>
          <w:sz w:val="47"/>
          <w:szCs w:val="47"/>
          <w:lang w:eastAsia="zh-CN"/>
        </w:rPr>
        <w:t>位上多</w:t>
      </w:r>
      <w:r>
        <w:rPr>
          <w:rFonts w:ascii="宋体" w:eastAsia="宋体" w:hAnsi="宋体" w:cs="宋体"/>
          <w:color w:val="505050"/>
          <w:sz w:val="47"/>
          <w:szCs w:val="47"/>
          <w:lang w:eastAsia="zh-CN"/>
        </w:rPr>
        <w:t xml:space="preserve"> </w:t>
      </w:r>
      <w:r>
        <w:rPr>
          <w:rFonts w:ascii="宋体" w:eastAsia="宋体" w:hAnsi="宋体" w:cs="宋体"/>
          <w:spacing w:val="-5"/>
          <w:sz w:val="47"/>
          <w:szCs w:val="47"/>
          <w:lang w:eastAsia="zh-CN"/>
        </w:rPr>
        <w:t>一个碳原子与</w:t>
      </w:r>
      <w:r>
        <w:rPr>
          <w:rFonts w:ascii="Times New Roman" w:eastAsia="Times New Roman" w:hAnsi="Times New Roman" w:cs="Times New Roman"/>
          <w:spacing w:val="-5"/>
          <w:sz w:val="47"/>
          <w:szCs w:val="47"/>
          <w:lang w:eastAsia="zh-CN"/>
        </w:rPr>
        <w:t xml:space="preserve">B </w:t>
      </w:r>
      <w:r>
        <w:rPr>
          <w:rFonts w:ascii="宋体" w:eastAsia="宋体" w:hAnsi="宋体" w:cs="宋体"/>
          <w:spacing w:val="-5"/>
          <w:sz w:val="47"/>
          <w:szCs w:val="47"/>
          <w:lang w:eastAsia="zh-CN"/>
        </w:rPr>
        <w:t>环</w:t>
      </w:r>
      <w:r>
        <w:rPr>
          <w:rFonts w:ascii="Times New Roman" w:eastAsia="Times New Roman" w:hAnsi="Times New Roman" w:cs="Times New Roman"/>
          <w:spacing w:val="-5"/>
          <w:sz w:val="47"/>
          <w:szCs w:val="47"/>
          <w:lang w:eastAsia="zh-CN"/>
        </w:rPr>
        <w:t>C2</w:t>
      </w:r>
      <w:r>
        <w:rPr>
          <w:rFonts w:ascii="宋体" w:eastAsia="宋体" w:hAnsi="宋体" w:cs="宋体"/>
          <w:spacing w:val="-5"/>
          <w:sz w:val="47"/>
          <w:szCs w:val="47"/>
          <w:lang w:eastAsia="zh-CN"/>
        </w:rPr>
        <w:t>位形成了一个含氧的杂环，有较强的杀虫、毒</w:t>
      </w:r>
      <w:r>
        <w:rPr>
          <w:rFonts w:ascii="宋体" w:eastAsia="宋体" w:hAnsi="宋体" w:cs="宋体"/>
          <w:spacing w:val="-6"/>
          <w:sz w:val="47"/>
          <w:szCs w:val="47"/>
          <w:lang w:eastAsia="zh-CN"/>
        </w:rPr>
        <w:t>鱼作用，可作为农业杀虫</w:t>
      </w:r>
      <w:r>
        <w:rPr>
          <w:rFonts w:ascii="宋体" w:eastAsia="宋体" w:hAnsi="宋体" w:cs="宋体"/>
          <w:sz w:val="47"/>
          <w:szCs w:val="47"/>
          <w:lang w:eastAsia="zh-CN"/>
        </w:rPr>
        <w:t xml:space="preserve"> 剂。由百部同属植物</w:t>
      </w:r>
      <w:r>
        <w:rPr>
          <w:rFonts w:ascii="Times New Roman" w:eastAsia="Times New Roman" w:hAnsi="Times New Roman" w:cs="Times New Roman"/>
          <w:i/>
          <w:iCs/>
          <w:sz w:val="47"/>
          <w:szCs w:val="47"/>
          <w:lang w:eastAsia="zh-CN"/>
        </w:rPr>
        <w:t>Stemona collinsaecr</w:t>
      </w:r>
      <w:r>
        <w:rPr>
          <w:rFonts w:ascii="Times New Roman" w:eastAsia="Times New Roman" w:hAnsi="Times New Roman" w:cs="Times New Roman"/>
          <w:i/>
          <w:iCs/>
          <w:spacing w:val="-1"/>
          <w:sz w:val="47"/>
          <w:szCs w:val="47"/>
          <w:lang w:eastAsia="zh-CN"/>
        </w:rPr>
        <w:t>aib</w:t>
      </w:r>
      <w:r>
        <w:rPr>
          <w:rFonts w:ascii="宋体" w:eastAsia="宋体" w:hAnsi="宋体" w:cs="宋体"/>
          <w:b/>
          <w:bCs/>
          <w:spacing w:val="-1"/>
          <w:sz w:val="47"/>
          <w:szCs w:val="47"/>
          <w:lang w:eastAsia="zh-CN"/>
        </w:rPr>
        <w:t>的根中也分离出此类杀虫成分，称百部缩醛，含</w:t>
      </w:r>
      <w:r>
        <w:rPr>
          <w:rFonts w:ascii="宋体" w:eastAsia="宋体" w:hAnsi="宋体" w:cs="宋体"/>
          <w:sz w:val="47"/>
          <w:szCs w:val="47"/>
          <w:lang w:eastAsia="zh-CN"/>
        </w:rPr>
        <w:t xml:space="preserve"> </w:t>
      </w:r>
      <w:r>
        <w:rPr>
          <w:rFonts w:ascii="宋体" w:eastAsia="宋体" w:hAnsi="宋体" w:cs="宋体"/>
          <w:sz w:val="48"/>
          <w:szCs w:val="48"/>
          <w:lang w:eastAsia="zh-CN"/>
        </w:rPr>
        <w:tab/>
      </w:r>
      <w:r>
        <w:rPr>
          <w:rFonts w:ascii="宋体" w:eastAsia="宋体" w:hAnsi="宋体" w:cs="宋体"/>
          <w:spacing w:val="-18"/>
          <w:sz w:val="48"/>
          <w:szCs w:val="48"/>
          <w:lang w:eastAsia="zh-CN"/>
        </w:rPr>
        <w:t>有缩醛结构，可视为异黄酮类，熔点203～204</w:t>
      </w:r>
      <w:r>
        <w:rPr>
          <w:rFonts w:ascii="宋体" w:eastAsia="宋体" w:hAnsi="宋体" w:cs="宋体"/>
          <w:spacing w:val="-19"/>
          <w:sz w:val="48"/>
          <w:szCs w:val="48"/>
          <w:lang w:eastAsia="zh-CN"/>
        </w:rPr>
        <w:t>℃。异黄酮类</w:t>
      </w:r>
      <w:r>
        <w:rPr>
          <w:rFonts w:ascii="宋体" w:eastAsia="宋体" w:hAnsi="宋体" w:cs="宋体"/>
          <w:sz w:val="48"/>
          <w:szCs w:val="48"/>
          <w:lang w:eastAsia="zh-CN"/>
        </w:rPr>
        <w:t xml:space="preserve"> </w:t>
      </w:r>
      <w:r>
        <w:rPr>
          <w:rFonts w:ascii="宋体" w:eastAsia="宋体" w:hAnsi="宋体" w:cs="宋体"/>
          <w:sz w:val="48"/>
          <w:szCs w:val="48"/>
          <w:lang w:eastAsia="zh-CN"/>
        </w:rPr>
        <w:tab/>
      </w:r>
      <w:r>
        <w:rPr>
          <w:rFonts w:ascii="宋体" w:eastAsia="宋体" w:hAnsi="宋体" w:cs="宋体"/>
          <w:sz w:val="48"/>
          <w:szCs w:val="48"/>
          <w:lang w:eastAsia="zh-CN"/>
        </w:rPr>
        <w:tab/>
      </w:r>
      <w:r>
        <w:rPr>
          <w:rFonts w:ascii="宋体" w:eastAsia="宋体" w:hAnsi="宋体" w:cs="宋体"/>
          <w:spacing w:val="-17"/>
          <w:sz w:val="48"/>
          <w:szCs w:val="48"/>
          <w:lang w:eastAsia="zh-CN"/>
        </w:rPr>
        <w:t>化合物有雌激素样作用和抗雌激素样活性。</w:t>
      </w:r>
    </w:p>
    <w:p w14:paraId="08BA3123" w14:textId="77777777" w:rsidR="00ED288C" w:rsidRDefault="00000000">
      <w:pPr>
        <w:spacing w:before="1" w:line="212" w:lineRule="auto"/>
        <w:ind w:left="7707"/>
        <w:rPr>
          <w:rFonts w:ascii="Times New Roman" w:eastAsia="Times New Roman" w:hAnsi="Times New Roman" w:cs="Times New Roman"/>
          <w:sz w:val="45"/>
          <w:szCs w:val="45"/>
          <w:lang w:eastAsia="zh-CN"/>
        </w:rPr>
      </w:pPr>
      <w:r>
        <w:rPr>
          <w:rFonts w:ascii="宋体" w:eastAsia="宋体" w:hAnsi="宋体" w:cs="宋体"/>
          <w:spacing w:val="1"/>
          <w:sz w:val="45"/>
          <w:szCs w:val="45"/>
          <w:lang w:eastAsia="zh-CN"/>
        </w:rPr>
        <w:t>大豆素：</w:t>
      </w:r>
      <w:r>
        <w:rPr>
          <w:rFonts w:ascii="Times New Roman" w:eastAsia="Times New Roman" w:hAnsi="Times New Roman" w:cs="Times New Roman"/>
          <w:color w:val="505050"/>
          <w:spacing w:val="1"/>
          <w:sz w:val="45"/>
          <w:szCs w:val="45"/>
          <w:lang w:eastAsia="zh-CN"/>
        </w:rPr>
        <w:t>R₁=R₂=R₃=H;</w:t>
      </w:r>
    </w:p>
    <w:p w14:paraId="69FBAFC1" w14:textId="77777777" w:rsidR="00ED288C" w:rsidRDefault="00000000">
      <w:pPr>
        <w:spacing w:before="155" w:line="213" w:lineRule="auto"/>
        <w:ind w:left="7707"/>
        <w:rPr>
          <w:rFonts w:ascii="宋体" w:eastAsia="宋体" w:hAnsi="宋体" w:cs="宋体" w:hint="eastAsia"/>
          <w:sz w:val="47"/>
          <w:szCs w:val="47"/>
          <w:lang w:eastAsia="zh-CN"/>
        </w:rPr>
      </w:pPr>
      <w:r>
        <w:rPr>
          <w:rFonts w:ascii="宋体" w:eastAsia="宋体" w:hAnsi="宋体" w:cs="宋体"/>
          <w:spacing w:val="-8"/>
          <w:sz w:val="47"/>
          <w:szCs w:val="47"/>
          <w:lang w:eastAsia="zh-CN"/>
        </w:rPr>
        <w:t>大豆苷：</w:t>
      </w:r>
      <w:r>
        <w:rPr>
          <w:rFonts w:ascii="Times New Roman" w:eastAsia="Times New Roman" w:hAnsi="Times New Roman" w:cs="Times New Roman"/>
          <w:spacing w:val="-8"/>
          <w:sz w:val="47"/>
          <w:szCs w:val="47"/>
          <w:lang w:eastAsia="zh-CN"/>
        </w:rPr>
        <w:t>R₁=R₂</w:t>
      </w:r>
      <w:r>
        <w:rPr>
          <w:rFonts w:ascii="Times New Roman" w:eastAsia="Times New Roman" w:hAnsi="Times New Roman" w:cs="Times New Roman"/>
          <w:spacing w:val="-25"/>
          <w:sz w:val="47"/>
          <w:szCs w:val="47"/>
          <w:lang w:eastAsia="zh-CN"/>
        </w:rPr>
        <w:t xml:space="preserve"> </w:t>
      </w:r>
      <w:r>
        <w:rPr>
          <w:rFonts w:ascii="Times New Roman" w:eastAsia="Times New Roman" w:hAnsi="Times New Roman" w:cs="Times New Roman"/>
          <w:spacing w:val="-8"/>
          <w:sz w:val="47"/>
          <w:szCs w:val="47"/>
          <w:lang w:eastAsia="zh-CN"/>
        </w:rPr>
        <w:t>=H,</w:t>
      </w:r>
      <w:r>
        <w:rPr>
          <w:rFonts w:ascii="Times New Roman" w:eastAsia="Times New Roman" w:hAnsi="Times New Roman" w:cs="Times New Roman"/>
          <w:spacing w:val="33"/>
          <w:sz w:val="47"/>
          <w:szCs w:val="47"/>
          <w:lang w:eastAsia="zh-CN"/>
        </w:rPr>
        <w:t xml:space="preserve">  </w:t>
      </w:r>
      <w:r>
        <w:rPr>
          <w:rFonts w:ascii="Times New Roman" w:eastAsia="Times New Roman" w:hAnsi="Times New Roman" w:cs="Times New Roman"/>
          <w:spacing w:val="-8"/>
          <w:sz w:val="47"/>
          <w:szCs w:val="47"/>
          <w:lang w:eastAsia="zh-CN"/>
        </w:rPr>
        <w:t>R₃=</w:t>
      </w:r>
      <w:r>
        <w:rPr>
          <w:rFonts w:ascii="宋体" w:eastAsia="宋体" w:hAnsi="宋体" w:cs="宋体"/>
          <w:spacing w:val="-8"/>
          <w:sz w:val="47"/>
          <w:szCs w:val="47"/>
          <w:lang w:eastAsia="zh-CN"/>
        </w:rPr>
        <w:t>吡喃葡萄糖；</w:t>
      </w:r>
    </w:p>
    <w:p w14:paraId="7792671C" w14:textId="77777777" w:rsidR="00ED288C" w:rsidRDefault="00000000">
      <w:pPr>
        <w:spacing w:before="178" w:line="213" w:lineRule="auto"/>
        <w:ind w:right="64"/>
        <w:jc w:val="right"/>
        <w:rPr>
          <w:rFonts w:ascii="宋体" w:eastAsia="宋体" w:hAnsi="宋体" w:cs="宋体" w:hint="eastAsia"/>
          <w:sz w:val="47"/>
          <w:szCs w:val="47"/>
          <w:lang w:eastAsia="zh-CN"/>
        </w:rPr>
      </w:pPr>
      <w:r>
        <w:rPr>
          <w:rFonts w:ascii="宋体" w:eastAsia="宋体" w:hAnsi="宋体" w:cs="宋体"/>
          <w:spacing w:val="-15"/>
          <w:sz w:val="47"/>
          <w:szCs w:val="47"/>
          <w:lang w:eastAsia="zh-CN"/>
        </w:rPr>
        <w:t>葛根素：</w:t>
      </w:r>
      <w:r>
        <w:rPr>
          <w:rFonts w:ascii="Times New Roman" w:eastAsia="Times New Roman" w:hAnsi="Times New Roman" w:cs="Times New Roman"/>
          <w:color w:val="505050"/>
          <w:spacing w:val="-15"/>
          <w:sz w:val="47"/>
          <w:szCs w:val="47"/>
          <w:lang w:eastAsia="zh-CN"/>
        </w:rPr>
        <w:t>R₂=R₃=H,R₁=</w:t>
      </w:r>
      <w:r>
        <w:rPr>
          <w:rFonts w:ascii="Times New Roman" w:eastAsia="Times New Roman" w:hAnsi="Times New Roman" w:cs="Times New Roman"/>
          <w:color w:val="505050"/>
          <w:spacing w:val="78"/>
          <w:sz w:val="47"/>
          <w:szCs w:val="47"/>
          <w:lang w:eastAsia="zh-CN"/>
        </w:rPr>
        <w:t xml:space="preserve"> </w:t>
      </w:r>
      <w:r>
        <w:rPr>
          <w:rFonts w:ascii="宋体" w:eastAsia="宋体" w:hAnsi="宋体" w:cs="宋体"/>
          <w:spacing w:val="-15"/>
          <w:sz w:val="47"/>
          <w:szCs w:val="47"/>
          <w:lang w:eastAsia="zh-CN"/>
        </w:rPr>
        <w:t>吡喃葡萄糖(物理常数见表6-1)。</w:t>
      </w:r>
    </w:p>
    <w:p w14:paraId="468AA1DF" w14:textId="77777777" w:rsidR="00ED288C" w:rsidRDefault="00ED288C">
      <w:pPr>
        <w:pStyle w:val="a3"/>
        <w:spacing w:line="255" w:lineRule="auto"/>
        <w:rPr>
          <w:lang w:eastAsia="zh-CN"/>
        </w:rPr>
      </w:pPr>
    </w:p>
    <w:p w14:paraId="4F70B5DD" w14:textId="77777777" w:rsidR="00ED288C" w:rsidRDefault="00ED288C">
      <w:pPr>
        <w:pStyle w:val="a3"/>
        <w:spacing w:line="255" w:lineRule="auto"/>
        <w:rPr>
          <w:lang w:eastAsia="zh-CN"/>
        </w:rPr>
      </w:pPr>
    </w:p>
    <w:p w14:paraId="31FDAE8F" w14:textId="77777777" w:rsidR="00ED288C" w:rsidRDefault="00000000">
      <w:pPr>
        <w:spacing w:before="105" w:line="226" w:lineRule="auto"/>
        <w:ind w:left="5141"/>
        <w:rPr>
          <w:rFonts w:ascii="宋体" w:eastAsia="宋体" w:hAnsi="宋体" w:cs="宋体" w:hint="eastAsia"/>
          <w:sz w:val="32"/>
          <w:szCs w:val="32"/>
          <w:lang w:eastAsia="zh-CN"/>
        </w:rPr>
      </w:pPr>
      <w:r>
        <w:rPr>
          <w:rFonts w:ascii="宋体" w:eastAsia="宋体" w:hAnsi="宋体" w:cs="宋体"/>
          <w:b/>
          <w:bCs/>
          <w:spacing w:val="4"/>
          <w:sz w:val="32"/>
          <w:szCs w:val="32"/>
          <w:lang w:eastAsia="zh-CN"/>
        </w:rPr>
        <w:t>表</w:t>
      </w:r>
      <w:r>
        <w:rPr>
          <w:rFonts w:ascii="宋体" w:eastAsia="宋体" w:hAnsi="宋体" w:cs="宋体"/>
          <w:spacing w:val="2"/>
          <w:sz w:val="32"/>
          <w:szCs w:val="32"/>
          <w:lang w:eastAsia="zh-CN"/>
        </w:rPr>
        <w:t xml:space="preserve">             </w:t>
      </w:r>
      <w:r>
        <w:rPr>
          <w:rFonts w:ascii="宋体" w:eastAsia="宋体" w:hAnsi="宋体" w:cs="宋体"/>
          <w:b/>
          <w:bCs/>
          <w:spacing w:val="4"/>
          <w:sz w:val="32"/>
          <w:szCs w:val="32"/>
          <w:lang w:eastAsia="zh-CN"/>
        </w:rPr>
        <w:t>6-1部分化合</w:t>
      </w:r>
      <w:r>
        <w:rPr>
          <w:rFonts w:ascii="宋体" w:eastAsia="宋体" w:hAnsi="宋体" w:cs="宋体"/>
          <w:sz w:val="32"/>
          <w:szCs w:val="32"/>
          <w:lang w:eastAsia="zh-CN"/>
        </w:rPr>
        <w:t xml:space="preserve">    </w:t>
      </w:r>
      <w:r>
        <w:rPr>
          <w:rFonts w:ascii="宋体" w:eastAsia="宋体" w:hAnsi="宋体" w:cs="宋体"/>
          <w:b/>
          <w:bCs/>
          <w:spacing w:val="4"/>
          <w:sz w:val="32"/>
          <w:szCs w:val="32"/>
          <w:lang w:eastAsia="zh-CN"/>
        </w:rPr>
        <w:t>物的物理常数</w:t>
      </w:r>
    </w:p>
    <w:p w14:paraId="6C1E8488" w14:textId="77777777" w:rsidR="00ED288C" w:rsidRDefault="00ED288C">
      <w:pPr>
        <w:spacing w:line="85" w:lineRule="exact"/>
        <w:rPr>
          <w:lang w:eastAsia="zh-CN"/>
        </w:rPr>
      </w:pPr>
    </w:p>
    <w:tbl>
      <w:tblPr>
        <w:tblStyle w:val="TableNormal"/>
        <w:tblW w:w="17902" w:type="dxa"/>
        <w:tblInd w:w="71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969"/>
        <w:gridCol w:w="3435"/>
        <w:gridCol w:w="2635"/>
        <w:gridCol w:w="1998"/>
        <w:gridCol w:w="2855"/>
        <w:gridCol w:w="4010"/>
      </w:tblGrid>
      <w:tr w:rsidR="00ED288C" w14:paraId="43C4A00E" w14:textId="77777777">
        <w:trPr>
          <w:trHeight w:val="681"/>
        </w:trPr>
        <w:tc>
          <w:tcPr>
            <w:tcW w:w="2969" w:type="dxa"/>
            <w:tcBorders>
              <w:top w:val="single" w:sz="2" w:space="0" w:color="000000"/>
              <w:bottom w:val="single" w:sz="2" w:space="0" w:color="000000"/>
            </w:tcBorders>
          </w:tcPr>
          <w:p w14:paraId="69CF346A" w14:textId="77777777" w:rsidR="00ED288C" w:rsidRDefault="00000000">
            <w:pPr>
              <w:pStyle w:val="TableText"/>
              <w:spacing w:before="190" w:line="226" w:lineRule="auto"/>
              <w:ind w:left="1076"/>
              <w:rPr>
                <w:rFonts w:hint="eastAsia"/>
                <w:sz w:val="32"/>
                <w:szCs w:val="32"/>
              </w:rPr>
            </w:pPr>
            <w:r>
              <w:rPr>
                <w:spacing w:val="17"/>
                <w:sz w:val="32"/>
                <w:szCs w:val="32"/>
              </w:rPr>
              <w:t>名称</w:t>
            </w:r>
          </w:p>
        </w:tc>
        <w:tc>
          <w:tcPr>
            <w:tcW w:w="3435" w:type="dxa"/>
            <w:tcBorders>
              <w:top w:val="single" w:sz="2" w:space="0" w:color="000000"/>
              <w:bottom w:val="single" w:sz="2" w:space="0" w:color="000000"/>
            </w:tcBorders>
          </w:tcPr>
          <w:p w14:paraId="4D1AACA2" w14:textId="77777777" w:rsidR="00ED288C" w:rsidRDefault="00000000">
            <w:pPr>
              <w:pStyle w:val="TableText"/>
              <w:spacing w:before="186" w:line="224" w:lineRule="auto"/>
              <w:ind w:left="1287"/>
              <w:rPr>
                <w:rFonts w:hint="eastAsia"/>
                <w:sz w:val="32"/>
                <w:szCs w:val="32"/>
              </w:rPr>
            </w:pPr>
            <w:r>
              <w:rPr>
                <w:spacing w:val="15"/>
                <w:sz w:val="32"/>
                <w:szCs w:val="32"/>
              </w:rPr>
              <w:t>性状</w:t>
            </w:r>
          </w:p>
        </w:tc>
        <w:tc>
          <w:tcPr>
            <w:tcW w:w="2635" w:type="dxa"/>
            <w:tcBorders>
              <w:top w:val="single" w:sz="2" w:space="0" w:color="000000"/>
              <w:bottom w:val="single" w:sz="2" w:space="0" w:color="000000"/>
            </w:tcBorders>
          </w:tcPr>
          <w:p w14:paraId="135DB2CC" w14:textId="77777777" w:rsidR="00ED288C" w:rsidRDefault="00000000">
            <w:pPr>
              <w:pStyle w:val="TableText"/>
              <w:spacing w:before="187" w:line="225" w:lineRule="auto"/>
              <w:ind w:left="768"/>
              <w:rPr>
                <w:rFonts w:hint="eastAsia"/>
                <w:sz w:val="32"/>
                <w:szCs w:val="32"/>
              </w:rPr>
            </w:pPr>
            <w:r>
              <w:rPr>
                <w:spacing w:val="18"/>
                <w:sz w:val="32"/>
                <w:szCs w:val="32"/>
              </w:rPr>
              <w:t>熔点/℃</w:t>
            </w:r>
          </w:p>
        </w:tc>
        <w:tc>
          <w:tcPr>
            <w:tcW w:w="1998" w:type="dxa"/>
            <w:tcBorders>
              <w:top w:val="single" w:sz="2" w:space="0" w:color="000000"/>
              <w:bottom w:val="single" w:sz="2" w:space="0" w:color="000000"/>
            </w:tcBorders>
          </w:tcPr>
          <w:p w14:paraId="0CA0FDD3" w14:textId="77777777" w:rsidR="00ED288C" w:rsidRDefault="00000000">
            <w:pPr>
              <w:pStyle w:val="TableText"/>
              <w:spacing w:before="186" w:line="224" w:lineRule="auto"/>
              <w:ind w:left="916"/>
              <w:rPr>
                <w:rFonts w:hint="eastAsia"/>
                <w:sz w:val="32"/>
                <w:szCs w:val="32"/>
              </w:rPr>
            </w:pPr>
            <w:r>
              <w:rPr>
                <w:spacing w:val="16"/>
                <w:sz w:val="32"/>
                <w:szCs w:val="32"/>
              </w:rPr>
              <w:t>旋光</w:t>
            </w:r>
          </w:p>
        </w:tc>
        <w:tc>
          <w:tcPr>
            <w:tcW w:w="2855" w:type="dxa"/>
            <w:tcBorders>
              <w:top w:val="single" w:sz="2" w:space="0" w:color="000000"/>
              <w:bottom w:val="single" w:sz="2" w:space="0" w:color="000000"/>
            </w:tcBorders>
          </w:tcPr>
          <w:p w14:paraId="17364698" w14:textId="77777777" w:rsidR="00ED288C" w:rsidRDefault="00000000">
            <w:pPr>
              <w:pStyle w:val="TableText"/>
              <w:spacing w:before="187" w:line="225" w:lineRule="auto"/>
              <w:ind w:left="1457"/>
              <w:rPr>
                <w:rFonts w:hint="eastAsia"/>
                <w:sz w:val="32"/>
                <w:szCs w:val="32"/>
              </w:rPr>
            </w:pPr>
            <w:r>
              <w:rPr>
                <w:spacing w:val="12"/>
                <w:sz w:val="32"/>
                <w:szCs w:val="32"/>
              </w:rPr>
              <w:t>分子式</w:t>
            </w:r>
          </w:p>
        </w:tc>
        <w:tc>
          <w:tcPr>
            <w:tcW w:w="4010" w:type="dxa"/>
            <w:tcBorders>
              <w:top w:val="single" w:sz="2" w:space="0" w:color="000000"/>
              <w:bottom w:val="single" w:sz="2" w:space="0" w:color="000000"/>
            </w:tcBorders>
          </w:tcPr>
          <w:p w14:paraId="183EFEE0" w14:textId="77777777" w:rsidR="00ED288C" w:rsidRDefault="00000000">
            <w:pPr>
              <w:pStyle w:val="TableText"/>
              <w:spacing w:before="187" w:line="225" w:lineRule="auto"/>
              <w:ind w:left="1513"/>
              <w:rPr>
                <w:rFonts w:hint="eastAsia"/>
                <w:sz w:val="32"/>
                <w:szCs w:val="32"/>
              </w:rPr>
            </w:pPr>
            <w:r>
              <w:rPr>
                <w:spacing w:val="15"/>
                <w:sz w:val="32"/>
                <w:szCs w:val="32"/>
              </w:rPr>
              <w:t>溶解度</w:t>
            </w:r>
          </w:p>
        </w:tc>
      </w:tr>
      <w:tr w:rsidR="00ED288C" w14:paraId="67B599D7" w14:textId="77777777">
        <w:trPr>
          <w:trHeight w:val="1666"/>
        </w:trPr>
        <w:tc>
          <w:tcPr>
            <w:tcW w:w="2969" w:type="dxa"/>
            <w:tcBorders>
              <w:top w:val="single" w:sz="2" w:space="0" w:color="000000"/>
            </w:tcBorders>
          </w:tcPr>
          <w:p w14:paraId="693D1A44" w14:textId="77777777" w:rsidR="00ED288C" w:rsidRDefault="00ED288C">
            <w:pPr>
              <w:spacing w:line="356" w:lineRule="auto"/>
            </w:pPr>
          </w:p>
          <w:p w14:paraId="68259318" w14:textId="77777777" w:rsidR="00ED288C" w:rsidRDefault="00000000">
            <w:pPr>
              <w:pStyle w:val="TableText"/>
              <w:spacing w:before="104" w:line="224" w:lineRule="auto"/>
              <w:ind w:left="614"/>
              <w:rPr>
                <w:rFonts w:hint="eastAsia"/>
                <w:sz w:val="32"/>
                <w:szCs w:val="32"/>
              </w:rPr>
            </w:pPr>
            <w:r>
              <w:rPr>
                <w:spacing w:val="-5"/>
                <w:sz w:val="32"/>
                <w:szCs w:val="32"/>
              </w:rPr>
              <w:t>葛</w:t>
            </w:r>
            <w:r>
              <w:rPr>
                <w:spacing w:val="-51"/>
                <w:sz w:val="32"/>
                <w:szCs w:val="32"/>
              </w:rPr>
              <w:t xml:space="preserve"> </w:t>
            </w:r>
            <w:r>
              <w:rPr>
                <w:spacing w:val="-5"/>
                <w:sz w:val="32"/>
                <w:szCs w:val="32"/>
              </w:rPr>
              <w:t>根</w:t>
            </w:r>
            <w:r>
              <w:rPr>
                <w:spacing w:val="-47"/>
                <w:sz w:val="32"/>
                <w:szCs w:val="32"/>
              </w:rPr>
              <w:t xml:space="preserve"> </w:t>
            </w:r>
            <w:r>
              <w:rPr>
                <w:spacing w:val="-5"/>
                <w:sz w:val="32"/>
                <w:szCs w:val="32"/>
              </w:rPr>
              <w:t>素</w:t>
            </w:r>
          </w:p>
          <w:p w14:paraId="0488EB3F" w14:textId="77777777" w:rsidR="00ED288C" w:rsidRDefault="00000000">
            <w:pPr>
              <w:pStyle w:val="TableText"/>
              <w:spacing w:before="103" w:line="219" w:lineRule="auto"/>
              <w:ind w:left="614"/>
              <w:rPr>
                <w:rFonts w:hint="eastAsia"/>
                <w:sz w:val="32"/>
                <w:szCs w:val="32"/>
              </w:rPr>
            </w:pPr>
            <w:r>
              <w:rPr>
                <w:spacing w:val="-3"/>
                <w:sz w:val="32"/>
                <w:szCs w:val="32"/>
              </w:rPr>
              <w:t>(puerarin)</w:t>
            </w:r>
          </w:p>
        </w:tc>
        <w:tc>
          <w:tcPr>
            <w:tcW w:w="3435" w:type="dxa"/>
            <w:tcBorders>
              <w:top w:val="single" w:sz="2" w:space="0" w:color="000000"/>
            </w:tcBorders>
          </w:tcPr>
          <w:p w14:paraId="13B5761A" w14:textId="77777777" w:rsidR="00ED288C" w:rsidRDefault="00ED288C">
            <w:pPr>
              <w:spacing w:line="358" w:lineRule="auto"/>
              <w:rPr>
                <w:lang w:eastAsia="zh-CN"/>
              </w:rPr>
            </w:pPr>
          </w:p>
          <w:p w14:paraId="33808F59" w14:textId="77777777" w:rsidR="00ED288C" w:rsidRDefault="00000000">
            <w:pPr>
              <w:pStyle w:val="TableText"/>
              <w:spacing w:before="104" w:line="224" w:lineRule="auto"/>
              <w:ind w:left="731"/>
              <w:rPr>
                <w:rFonts w:hint="eastAsia"/>
                <w:sz w:val="32"/>
                <w:szCs w:val="32"/>
                <w:lang w:eastAsia="zh-CN"/>
              </w:rPr>
            </w:pPr>
            <w:r>
              <w:rPr>
                <w:spacing w:val="20"/>
                <w:sz w:val="32"/>
                <w:szCs w:val="32"/>
                <w:lang w:eastAsia="zh-CN"/>
              </w:rPr>
              <w:t>白色针状结晶</w:t>
            </w:r>
          </w:p>
          <w:p w14:paraId="6608233E" w14:textId="77777777" w:rsidR="00ED288C" w:rsidRDefault="00000000">
            <w:pPr>
              <w:pStyle w:val="TableText"/>
              <w:spacing w:before="109" w:line="227" w:lineRule="auto"/>
              <w:ind w:left="731"/>
              <w:rPr>
                <w:rFonts w:hint="eastAsia"/>
                <w:sz w:val="32"/>
                <w:szCs w:val="32"/>
                <w:lang w:eastAsia="zh-CN"/>
              </w:rPr>
            </w:pPr>
            <w:r>
              <w:rPr>
                <w:spacing w:val="-15"/>
                <w:sz w:val="32"/>
                <w:szCs w:val="32"/>
                <w:lang w:eastAsia="zh-CN"/>
              </w:rPr>
              <w:t>(MeOH</w:t>
            </w:r>
            <w:r>
              <w:rPr>
                <w:spacing w:val="-34"/>
                <w:sz w:val="32"/>
                <w:szCs w:val="32"/>
                <w:lang w:eastAsia="zh-CN"/>
              </w:rPr>
              <w:t xml:space="preserve"> </w:t>
            </w:r>
            <w:r>
              <w:rPr>
                <w:spacing w:val="-15"/>
                <w:sz w:val="32"/>
                <w:szCs w:val="32"/>
                <w:lang w:eastAsia="zh-CN"/>
              </w:rPr>
              <w:t>·HAc)</w:t>
            </w:r>
          </w:p>
        </w:tc>
        <w:tc>
          <w:tcPr>
            <w:tcW w:w="2635" w:type="dxa"/>
            <w:tcBorders>
              <w:top w:val="single" w:sz="2" w:space="0" w:color="000000"/>
            </w:tcBorders>
          </w:tcPr>
          <w:p w14:paraId="613D0086" w14:textId="77777777" w:rsidR="00ED288C" w:rsidRDefault="00ED288C">
            <w:pPr>
              <w:spacing w:line="306" w:lineRule="auto"/>
              <w:rPr>
                <w:lang w:eastAsia="zh-CN"/>
              </w:rPr>
            </w:pPr>
          </w:p>
          <w:p w14:paraId="7C4A104F" w14:textId="77777777" w:rsidR="00ED288C" w:rsidRDefault="00ED288C">
            <w:pPr>
              <w:spacing w:line="306" w:lineRule="auto"/>
              <w:rPr>
                <w:lang w:eastAsia="zh-CN"/>
              </w:rPr>
            </w:pPr>
          </w:p>
          <w:p w14:paraId="40609BAA" w14:textId="77777777" w:rsidR="00ED288C" w:rsidRDefault="00000000">
            <w:pPr>
              <w:pStyle w:val="TableText"/>
              <w:spacing w:before="104" w:line="424" w:lineRule="exact"/>
              <w:ind w:left="689"/>
              <w:rPr>
                <w:rFonts w:hint="eastAsia"/>
                <w:sz w:val="32"/>
                <w:szCs w:val="32"/>
              </w:rPr>
            </w:pPr>
            <w:r>
              <w:rPr>
                <w:spacing w:val="2"/>
                <w:position w:val="2"/>
                <w:sz w:val="32"/>
                <w:szCs w:val="32"/>
              </w:rPr>
              <w:t>203～205</w:t>
            </w:r>
          </w:p>
        </w:tc>
        <w:tc>
          <w:tcPr>
            <w:tcW w:w="1998" w:type="dxa"/>
            <w:tcBorders>
              <w:top w:val="single" w:sz="2" w:space="0" w:color="000000"/>
            </w:tcBorders>
          </w:tcPr>
          <w:p w14:paraId="55409110" w14:textId="77777777" w:rsidR="00ED288C" w:rsidRDefault="00ED288C">
            <w:pPr>
              <w:spacing w:line="306" w:lineRule="auto"/>
            </w:pPr>
          </w:p>
          <w:p w14:paraId="2909F785" w14:textId="77777777" w:rsidR="00ED288C" w:rsidRDefault="00ED288C">
            <w:pPr>
              <w:spacing w:line="306" w:lineRule="auto"/>
            </w:pPr>
          </w:p>
          <w:p w14:paraId="7E696196" w14:textId="77777777" w:rsidR="00ED288C" w:rsidRDefault="00000000">
            <w:pPr>
              <w:pStyle w:val="TableText"/>
              <w:spacing w:before="104" w:line="423" w:lineRule="exact"/>
              <w:ind w:left="667"/>
              <w:rPr>
                <w:rFonts w:hint="eastAsia"/>
                <w:sz w:val="32"/>
                <w:szCs w:val="32"/>
              </w:rPr>
            </w:pPr>
            <w:r>
              <w:rPr>
                <w:spacing w:val="2"/>
                <w:position w:val="1"/>
                <w:sz w:val="32"/>
                <w:szCs w:val="32"/>
              </w:rPr>
              <w:t>+18.4°</w:t>
            </w:r>
          </w:p>
        </w:tc>
        <w:tc>
          <w:tcPr>
            <w:tcW w:w="2855" w:type="dxa"/>
            <w:tcBorders>
              <w:top w:val="single" w:sz="2" w:space="0" w:color="000000"/>
            </w:tcBorders>
          </w:tcPr>
          <w:p w14:paraId="2BD1A125" w14:textId="77777777" w:rsidR="00ED288C" w:rsidRDefault="00ED288C">
            <w:pPr>
              <w:spacing w:line="315" w:lineRule="auto"/>
            </w:pPr>
          </w:p>
          <w:p w14:paraId="241FC06A" w14:textId="77777777" w:rsidR="00ED288C" w:rsidRDefault="00ED288C">
            <w:pPr>
              <w:spacing w:line="315" w:lineRule="auto"/>
            </w:pPr>
          </w:p>
          <w:p w14:paraId="71257048" w14:textId="77777777" w:rsidR="00ED288C" w:rsidRDefault="00000000">
            <w:pPr>
              <w:pStyle w:val="TableText"/>
              <w:spacing w:before="104" w:line="187" w:lineRule="auto"/>
              <w:ind w:left="402"/>
              <w:rPr>
                <w:rFonts w:ascii="Calibri" w:eastAsia="Calibri" w:hAnsi="Calibri" w:cs="Calibri"/>
                <w:sz w:val="32"/>
                <w:szCs w:val="32"/>
              </w:rPr>
            </w:pPr>
            <w:r>
              <w:rPr>
                <w:spacing w:val="3"/>
                <w:sz w:val="32"/>
                <w:szCs w:val="32"/>
              </w:rPr>
              <w:t>C</w:t>
            </w:r>
            <w:r>
              <w:rPr>
                <w:rFonts w:ascii="Calibri" w:eastAsia="Calibri" w:hAnsi="Calibri" w:cs="Calibri"/>
                <w:spacing w:val="3"/>
                <w:sz w:val="32"/>
                <w:szCs w:val="32"/>
              </w:rPr>
              <w:t>₂₁</w:t>
            </w:r>
            <w:r>
              <w:rPr>
                <w:spacing w:val="3"/>
                <w:sz w:val="32"/>
                <w:szCs w:val="32"/>
              </w:rPr>
              <w:t>H</w:t>
            </w:r>
            <w:r>
              <w:rPr>
                <w:rFonts w:ascii="Calibri" w:eastAsia="Calibri" w:hAnsi="Calibri" w:cs="Calibri"/>
                <w:spacing w:val="3"/>
                <w:sz w:val="32"/>
                <w:szCs w:val="32"/>
              </w:rPr>
              <w:t>₂₀</w:t>
            </w:r>
            <w:r>
              <w:rPr>
                <w:spacing w:val="3"/>
                <w:sz w:val="32"/>
                <w:szCs w:val="32"/>
              </w:rPr>
              <w:t>O</w:t>
            </w:r>
            <w:r>
              <w:rPr>
                <w:rFonts w:ascii="Calibri" w:eastAsia="Calibri" w:hAnsi="Calibri" w:cs="Calibri"/>
                <w:spacing w:val="3"/>
                <w:sz w:val="32"/>
                <w:szCs w:val="32"/>
              </w:rPr>
              <w:t>₉</w:t>
            </w:r>
          </w:p>
        </w:tc>
        <w:tc>
          <w:tcPr>
            <w:tcW w:w="4010" w:type="dxa"/>
            <w:tcBorders>
              <w:top w:val="single" w:sz="2" w:space="0" w:color="000000"/>
            </w:tcBorders>
          </w:tcPr>
          <w:p w14:paraId="445168D3" w14:textId="77777777" w:rsidR="00ED288C" w:rsidRDefault="00000000">
            <w:pPr>
              <w:pStyle w:val="TableText"/>
              <w:spacing w:before="162" w:line="224" w:lineRule="auto"/>
              <w:ind w:left="479"/>
              <w:rPr>
                <w:rFonts w:hint="eastAsia"/>
                <w:sz w:val="32"/>
                <w:szCs w:val="32"/>
              </w:rPr>
            </w:pPr>
            <w:r>
              <w:rPr>
                <w:spacing w:val="65"/>
                <w:sz w:val="32"/>
                <w:szCs w:val="32"/>
              </w:rPr>
              <w:t>溶于热水、</w:t>
            </w:r>
            <w:r>
              <w:rPr>
                <w:sz w:val="32"/>
                <w:szCs w:val="32"/>
              </w:rPr>
              <w:t>MeOH</w:t>
            </w:r>
            <w:r>
              <w:rPr>
                <w:spacing w:val="65"/>
                <w:sz w:val="32"/>
                <w:szCs w:val="32"/>
              </w:rPr>
              <w:t>、</w:t>
            </w:r>
          </w:p>
          <w:p w14:paraId="022F4B6F" w14:textId="77777777" w:rsidR="00ED288C" w:rsidRDefault="00000000">
            <w:pPr>
              <w:pStyle w:val="TableText"/>
              <w:spacing w:before="116" w:line="221" w:lineRule="auto"/>
              <w:ind w:left="479"/>
              <w:rPr>
                <w:rFonts w:hint="eastAsia"/>
                <w:sz w:val="32"/>
                <w:szCs w:val="32"/>
              </w:rPr>
            </w:pPr>
            <w:r>
              <w:rPr>
                <w:sz w:val="32"/>
                <w:szCs w:val="32"/>
              </w:rPr>
              <w:t>EtOH</w:t>
            </w:r>
            <w:r>
              <w:rPr>
                <w:spacing w:val="46"/>
                <w:sz w:val="32"/>
                <w:szCs w:val="32"/>
              </w:rPr>
              <w:t>,不溶于</w:t>
            </w:r>
            <w:r>
              <w:rPr>
                <w:sz w:val="32"/>
                <w:szCs w:val="32"/>
              </w:rPr>
              <w:t>EtAc</w:t>
            </w:r>
            <w:r>
              <w:rPr>
                <w:spacing w:val="46"/>
                <w:sz w:val="32"/>
                <w:szCs w:val="32"/>
              </w:rPr>
              <w:t>、</w:t>
            </w:r>
          </w:p>
          <w:p w14:paraId="6B6DA090" w14:textId="77777777" w:rsidR="00ED288C" w:rsidRDefault="00000000">
            <w:pPr>
              <w:pStyle w:val="TableText"/>
              <w:spacing w:before="117" w:line="224" w:lineRule="auto"/>
              <w:ind w:left="1142"/>
              <w:rPr>
                <w:rFonts w:ascii="Calibri" w:eastAsia="Calibri" w:hAnsi="Calibri" w:cs="Calibri"/>
                <w:sz w:val="32"/>
                <w:szCs w:val="32"/>
              </w:rPr>
            </w:pPr>
            <w:r>
              <w:rPr>
                <w:sz w:val="32"/>
                <w:szCs w:val="32"/>
              </w:rPr>
              <w:t>CHCl</w:t>
            </w:r>
            <w:r>
              <w:rPr>
                <w:rFonts w:ascii="Calibri" w:eastAsia="Calibri" w:hAnsi="Calibri" w:cs="Calibri"/>
                <w:spacing w:val="1"/>
                <w:sz w:val="32"/>
                <w:szCs w:val="32"/>
              </w:rPr>
              <w:t>₃</w:t>
            </w:r>
            <w:r>
              <w:rPr>
                <w:rFonts w:ascii="Calibri" w:eastAsia="Calibri" w:hAnsi="Calibri" w:cs="Calibri"/>
                <w:spacing w:val="-35"/>
                <w:sz w:val="32"/>
                <w:szCs w:val="32"/>
              </w:rPr>
              <w:t xml:space="preserve"> </w:t>
            </w:r>
            <w:r>
              <w:rPr>
                <w:spacing w:val="1"/>
                <w:sz w:val="32"/>
                <w:szCs w:val="32"/>
              </w:rPr>
              <w:t>、C</w:t>
            </w:r>
            <w:r>
              <w:rPr>
                <w:rFonts w:ascii="Calibri" w:eastAsia="Calibri" w:hAnsi="Calibri" w:cs="Calibri"/>
                <w:spacing w:val="1"/>
                <w:sz w:val="32"/>
                <w:szCs w:val="32"/>
              </w:rPr>
              <w:t>₆</w:t>
            </w:r>
            <w:r>
              <w:rPr>
                <w:spacing w:val="1"/>
                <w:sz w:val="32"/>
                <w:szCs w:val="32"/>
              </w:rPr>
              <w:t>H</w:t>
            </w:r>
            <w:r>
              <w:rPr>
                <w:rFonts w:ascii="Calibri" w:eastAsia="Calibri" w:hAnsi="Calibri" w:cs="Calibri"/>
                <w:spacing w:val="1"/>
                <w:sz w:val="32"/>
                <w:szCs w:val="32"/>
              </w:rPr>
              <w:t>₆</w:t>
            </w:r>
          </w:p>
        </w:tc>
      </w:tr>
      <w:tr w:rsidR="00ED288C" w14:paraId="495E3503" w14:textId="77777777">
        <w:trPr>
          <w:trHeight w:val="1644"/>
        </w:trPr>
        <w:tc>
          <w:tcPr>
            <w:tcW w:w="2969" w:type="dxa"/>
          </w:tcPr>
          <w:p w14:paraId="3CDBC2AB" w14:textId="77777777" w:rsidR="00ED288C" w:rsidRDefault="00ED288C">
            <w:pPr>
              <w:spacing w:line="341" w:lineRule="auto"/>
            </w:pPr>
          </w:p>
          <w:p w14:paraId="55C7F3BC" w14:textId="77777777" w:rsidR="00ED288C" w:rsidRDefault="00000000">
            <w:pPr>
              <w:pStyle w:val="TableText"/>
              <w:spacing w:before="104" w:line="224" w:lineRule="auto"/>
              <w:ind w:left="593"/>
              <w:rPr>
                <w:rFonts w:hint="eastAsia"/>
                <w:sz w:val="32"/>
                <w:szCs w:val="32"/>
              </w:rPr>
            </w:pPr>
            <w:r>
              <w:rPr>
                <w:spacing w:val="-5"/>
                <w:sz w:val="32"/>
                <w:szCs w:val="32"/>
              </w:rPr>
              <w:t>大</w:t>
            </w:r>
            <w:r>
              <w:rPr>
                <w:spacing w:val="19"/>
                <w:sz w:val="32"/>
                <w:szCs w:val="32"/>
              </w:rPr>
              <w:t xml:space="preserve">  </w:t>
            </w:r>
            <w:r>
              <w:rPr>
                <w:spacing w:val="-5"/>
                <w:sz w:val="32"/>
                <w:szCs w:val="32"/>
              </w:rPr>
              <w:t>豆</w:t>
            </w:r>
            <w:r>
              <w:rPr>
                <w:spacing w:val="21"/>
                <w:sz w:val="32"/>
                <w:szCs w:val="32"/>
              </w:rPr>
              <w:t xml:space="preserve">  </w:t>
            </w:r>
            <w:r>
              <w:rPr>
                <w:spacing w:val="-5"/>
                <w:sz w:val="32"/>
                <w:szCs w:val="32"/>
              </w:rPr>
              <w:t>素</w:t>
            </w:r>
          </w:p>
          <w:p w14:paraId="72DE566D" w14:textId="77777777" w:rsidR="00ED288C" w:rsidRDefault="00000000">
            <w:pPr>
              <w:pStyle w:val="TableText"/>
              <w:spacing w:before="88" w:line="227" w:lineRule="auto"/>
              <w:ind w:left="593"/>
              <w:rPr>
                <w:rFonts w:hint="eastAsia"/>
                <w:sz w:val="32"/>
                <w:szCs w:val="32"/>
              </w:rPr>
            </w:pPr>
            <w:r>
              <w:rPr>
                <w:spacing w:val="-3"/>
                <w:sz w:val="32"/>
                <w:szCs w:val="32"/>
              </w:rPr>
              <w:t>(daidzein)</w:t>
            </w:r>
          </w:p>
        </w:tc>
        <w:tc>
          <w:tcPr>
            <w:tcW w:w="3435" w:type="dxa"/>
          </w:tcPr>
          <w:p w14:paraId="56A67959" w14:textId="77777777" w:rsidR="00ED288C" w:rsidRDefault="00ED288C">
            <w:pPr>
              <w:spacing w:line="341" w:lineRule="auto"/>
              <w:rPr>
                <w:lang w:eastAsia="zh-CN"/>
              </w:rPr>
            </w:pPr>
          </w:p>
          <w:p w14:paraId="4B8A3EF2" w14:textId="77777777" w:rsidR="00ED288C" w:rsidRDefault="00000000">
            <w:pPr>
              <w:pStyle w:val="TableText"/>
              <w:spacing w:before="104" w:line="224" w:lineRule="auto"/>
              <w:ind w:left="731"/>
              <w:rPr>
                <w:rFonts w:hint="eastAsia"/>
                <w:sz w:val="32"/>
                <w:szCs w:val="32"/>
                <w:lang w:eastAsia="zh-CN"/>
              </w:rPr>
            </w:pPr>
            <w:r>
              <w:rPr>
                <w:spacing w:val="20"/>
                <w:sz w:val="32"/>
                <w:szCs w:val="32"/>
                <w:lang w:eastAsia="zh-CN"/>
              </w:rPr>
              <w:t>白色针状结晶</w:t>
            </w:r>
          </w:p>
          <w:p w14:paraId="119DAE2C" w14:textId="77777777" w:rsidR="00ED288C" w:rsidRDefault="00000000">
            <w:pPr>
              <w:pStyle w:val="TableText"/>
              <w:spacing w:before="105" w:line="225" w:lineRule="auto"/>
              <w:ind w:left="731"/>
              <w:rPr>
                <w:rFonts w:hint="eastAsia"/>
                <w:sz w:val="32"/>
                <w:szCs w:val="32"/>
                <w:lang w:eastAsia="zh-CN"/>
              </w:rPr>
            </w:pPr>
            <w:r>
              <w:rPr>
                <w:spacing w:val="-15"/>
                <w:sz w:val="32"/>
                <w:szCs w:val="32"/>
                <w:lang w:eastAsia="zh-CN"/>
              </w:rPr>
              <w:t>(MeOH</w:t>
            </w:r>
            <w:r>
              <w:rPr>
                <w:spacing w:val="-35"/>
                <w:sz w:val="32"/>
                <w:szCs w:val="32"/>
                <w:lang w:eastAsia="zh-CN"/>
              </w:rPr>
              <w:t xml:space="preserve"> </w:t>
            </w:r>
            <w:r>
              <w:rPr>
                <w:spacing w:val="-15"/>
                <w:sz w:val="32"/>
                <w:szCs w:val="32"/>
                <w:lang w:eastAsia="zh-CN"/>
              </w:rPr>
              <w:t>·H</w:t>
            </w:r>
            <w:r>
              <w:rPr>
                <w:rFonts w:ascii="Calibri" w:eastAsia="Calibri" w:hAnsi="Calibri" w:cs="Calibri"/>
                <w:spacing w:val="-15"/>
                <w:sz w:val="32"/>
                <w:szCs w:val="32"/>
                <w:lang w:eastAsia="zh-CN"/>
              </w:rPr>
              <w:t>₂</w:t>
            </w:r>
            <w:r>
              <w:rPr>
                <w:spacing w:val="-15"/>
                <w:sz w:val="32"/>
                <w:szCs w:val="32"/>
                <w:lang w:eastAsia="zh-CN"/>
              </w:rPr>
              <w:t>O)</w:t>
            </w:r>
          </w:p>
        </w:tc>
        <w:tc>
          <w:tcPr>
            <w:tcW w:w="2635" w:type="dxa"/>
          </w:tcPr>
          <w:p w14:paraId="692F82CE" w14:textId="77777777" w:rsidR="00ED288C" w:rsidRDefault="00ED288C">
            <w:pPr>
              <w:spacing w:line="299" w:lineRule="auto"/>
              <w:rPr>
                <w:lang w:eastAsia="zh-CN"/>
              </w:rPr>
            </w:pPr>
          </w:p>
          <w:p w14:paraId="5EBA1B36" w14:textId="77777777" w:rsidR="00ED288C" w:rsidRDefault="00ED288C">
            <w:pPr>
              <w:spacing w:line="300" w:lineRule="auto"/>
              <w:rPr>
                <w:lang w:eastAsia="zh-CN"/>
              </w:rPr>
            </w:pPr>
          </w:p>
          <w:p w14:paraId="24B2C28E" w14:textId="77777777" w:rsidR="00ED288C" w:rsidRDefault="00000000">
            <w:pPr>
              <w:pStyle w:val="TableText"/>
              <w:spacing w:before="104" w:line="227" w:lineRule="auto"/>
              <w:ind w:left="768"/>
              <w:rPr>
                <w:rFonts w:hint="eastAsia"/>
                <w:sz w:val="32"/>
                <w:szCs w:val="32"/>
              </w:rPr>
            </w:pPr>
            <w:r>
              <w:rPr>
                <w:spacing w:val="2"/>
                <w:sz w:val="32"/>
                <w:szCs w:val="32"/>
              </w:rPr>
              <w:t>320(d.)</w:t>
            </w:r>
          </w:p>
        </w:tc>
        <w:tc>
          <w:tcPr>
            <w:tcW w:w="1998" w:type="dxa"/>
          </w:tcPr>
          <w:p w14:paraId="78DE968D" w14:textId="77777777" w:rsidR="00ED288C" w:rsidRDefault="00ED288C"/>
        </w:tc>
        <w:tc>
          <w:tcPr>
            <w:tcW w:w="2855" w:type="dxa"/>
          </w:tcPr>
          <w:p w14:paraId="0E429EAE" w14:textId="77777777" w:rsidR="00ED288C" w:rsidRDefault="00ED288C">
            <w:pPr>
              <w:spacing w:line="322" w:lineRule="auto"/>
            </w:pPr>
          </w:p>
          <w:p w14:paraId="2CCE2BA4" w14:textId="77777777" w:rsidR="00ED288C" w:rsidRDefault="00ED288C">
            <w:pPr>
              <w:spacing w:line="322" w:lineRule="auto"/>
            </w:pPr>
          </w:p>
          <w:p w14:paraId="7C6CEF6B" w14:textId="77777777" w:rsidR="00ED288C" w:rsidRDefault="00000000">
            <w:pPr>
              <w:pStyle w:val="TableText"/>
              <w:spacing w:before="104" w:line="187" w:lineRule="auto"/>
              <w:ind w:left="471"/>
              <w:rPr>
                <w:rFonts w:ascii="Calibri" w:eastAsia="Calibri" w:hAnsi="Calibri" w:cs="Calibri"/>
                <w:sz w:val="32"/>
                <w:szCs w:val="32"/>
              </w:rPr>
            </w:pPr>
            <w:r>
              <w:rPr>
                <w:spacing w:val="-2"/>
                <w:sz w:val="32"/>
                <w:szCs w:val="32"/>
              </w:rPr>
              <w:t>C</w:t>
            </w:r>
            <w:r>
              <w:rPr>
                <w:rFonts w:ascii="Calibri" w:eastAsia="Calibri" w:hAnsi="Calibri" w:cs="Calibri"/>
                <w:spacing w:val="-2"/>
                <w:sz w:val="32"/>
                <w:szCs w:val="32"/>
              </w:rPr>
              <w:t>₁</w:t>
            </w:r>
            <w:r>
              <w:rPr>
                <w:rFonts w:ascii="Calibri" w:eastAsia="Calibri" w:hAnsi="Calibri" w:cs="Calibri"/>
                <w:spacing w:val="-40"/>
                <w:sz w:val="32"/>
                <w:szCs w:val="32"/>
              </w:rPr>
              <w:t xml:space="preserve"> </w:t>
            </w:r>
            <w:r>
              <w:rPr>
                <w:spacing w:val="-2"/>
                <w:sz w:val="32"/>
                <w:szCs w:val="32"/>
              </w:rPr>
              <w:t>sH</w:t>
            </w:r>
            <w:r>
              <w:rPr>
                <w:rFonts w:ascii="Calibri" w:eastAsia="Calibri" w:hAnsi="Calibri" w:cs="Calibri"/>
                <w:spacing w:val="-2"/>
                <w:sz w:val="32"/>
                <w:szCs w:val="32"/>
              </w:rPr>
              <w:t>₁₀</w:t>
            </w:r>
            <w:r>
              <w:rPr>
                <w:spacing w:val="-2"/>
                <w:sz w:val="32"/>
                <w:szCs w:val="32"/>
              </w:rPr>
              <w:t>O</w:t>
            </w:r>
            <w:r>
              <w:rPr>
                <w:rFonts w:ascii="Calibri" w:eastAsia="Calibri" w:hAnsi="Calibri" w:cs="Calibri"/>
                <w:spacing w:val="-2"/>
                <w:sz w:val="32"/>
                <w:szCs w:val="32"/>
              </w:rPr>
              <w:t>₄</w:t>
            </w:r>
          </w:p>
        </w:tc>
        <w:tc>
          <w:tcPr>
            <w:tcW w:w="4010" w:type="dxa"/>
          </w:tcPr>
          <w:p w14:paraId="7A29C897" w14:textId="77777777" w:rsidR="00ED288C" w:rsidRDefault="00000000">
            <w:pPr>
              <w:pStyle w:val="TableText"/>
              <w:spacing w:before="173" w:line="226" w:lineRule="auto"/>
              <w:ind w:left="410"/>
              <w:rPr>
                <w:rFonts w:hint="eastAsia"/>
                <w:sz w:val="32"/>
                <w:szCs w:val="32"/>
              </w:rPr>
            </w:pPr>
            <w:r>
              <w:rPr>
                <w:spacing w:val="84"/>
                <w:sz w:val="32"/>
                <w:szCs w:val="32"/>
              </w:rPr>
              <w:t>溶于热</w:t>
            </w:r>
            <w:r>
              <w:rPr>
                <w:sz w:val="32"/>
                <w:szCs w:val="32"/>
              </w:rPr>
              <w:t>MeOH</w:t>
            </w:r>
            <w:r>
              <w:rPr>
                <w:spacing w:val="84"/>
                <w:sz w:val="32"/>
                <w:szCs w:val="32"/>
              </w:rPr>
              <w:t>、</w:t>
            </w:r>
            <w:r>
              <w:rPr>
                <w:sz w:val="32"/>
                <w:szCs w:val="32"/>
              </w:rPr>
              <w:t>EtOH</w:t>
            </w:r>
            <w:r>
              <w:rPr>
                <w:spacing w:val="84"/>
                <w:sz w:val="32"/>
                <w:szCs w:val="32"/>
              </w:rPr>
              <w:t>、</w:t>
            </w:r>
          </w:p>
          <w:p w14:paraId="30013846" w14:textId="77777777" w:rsidR="00ED288C" w:rsidRDefault="00000000">
            <w:pPr>
              <w:pStyle w:val="TableText"/>
              <w:spacing w:before="89" w:line="221" w:lineRule="auto"/>
              <w:ind w:left="410"/>
              <w:rPr>
                <w:rFonts w:hint="eastAsia"/>
                <w:sz w:val="32"/>
                <w:szCs w:val="32"/>
              </w:rPr>
            </w:pPr>
            <w:r>
              <w:rPr>
                <w:sz w:val="32"/>
                <w:szCs w:val="32"/>
              </w:rPr>
              <w:t>Me</w:t>
            </w:r>
            <w:r>
              <w:rPr>
                <w:rFonts w:ascii="Calibri" w:eastAsia="Calibri" w:hAnsi="Calibri" w:cs="Calibri"/>
                <w:spacing w:val="49"/>
                <w:sz w:val="32"/>
                <w:szCs w:val="32"/>
              </w:rPr>
              <w:t>₂</w:t>
            </w:r>
            <w:r>
              <w:rPr>
                <w:sz w:val="32"/>
                <w:szCs w:val="32"/>
              </w:rPr>
              <w:t>CO</w:t>
            </w:r>
            <w:r>
              <w:rPr>
                <w:spacing w:val="49"/>
                <w:sz w:val="32"/>
                <w:szCs w:val="32"/>
              </w:rPr>
              <w:t>,不溶于热水、</w:t>
            </w:r>
          </w:p>
          <w:p w14:paraId="39D8B32A" w14:textId="77777777" w:rsidR="00ED288C" w:rsidRDefault="00000000">
            <w:pPr>
              <w:pStyle w:val="TableText"/>
              <w:spacing w:before="164" w:line="187" w:lineRule="auto"/>
              <w:ind w:left="1142"/>
              <w:rPr>
                <w:rFonts w:ascii="Calibri" w:eastAsia="Calibri" w:hAnsi="Calibri" w:cs="Calibri"/>
                <w:sz w:val="32"/>
                <w:szCs w:val="32"/>
              </w:rPr>
            </w:pPr>
            <w:r>
              <w:rPr>
                <w:sz w:val="32"/>
                <w:szCs w:val="32"/>
              </w:rPr>
              <w:t>CHCI</w:t>
            </w:r>
            <w:r>
              <w:rPr>
                <w:rFonts w:ascii="Calibri" w:eastAsia="Calibri" w:hAnsi="Calibri" w:cs="Calibri"/>
                <w:spacing w:val="1"/>
                <w:sz w:val="32"/>
                <w:szCs w:val="32"/>
              </w:rPr>
              <w:t>₃</w:t>
            </w:r>
            <w:r>
              <w:rPr>
                <w:rFonts w:ascii="Calibri" w:eastAsia="Calibri" w:hAnsi="Calibri" w:cs="Calibri"/>
                <w:spacing w:val="-35"/>
                <w:sz w:val="32"/>
                <w:szCs w:val="32"/>
              </w:rPr>
              <w:t xml:space="preserve"> </w:t>
            </w:r>
            <w:r>
              <w:rPr>
                <w:spacing w:val="1"/>
                <w:sz w:val="32"/>
                <w:szCs w:val="32"/>
              </w:rPr>
              <w:t>、C</w:t>
            </w:r>
            <w:r>
              <w:rPr>
                <w:rFonts w:ascii="Calibri" w:eastAsia="Calibri" w:hAnsi="Calibri" w:cs="Calibri"/>
                <w:spacing w:val="1"/>
                <w:sz w:val="32"/>
                <w:szCs w:val="32"/>
              </w:rPr>
              <w:t>₆</w:t>
            </w:r>
            <w:r>
              <w:rPr>
                <w:spacing w:val="1"/>
                <w:sz w:val="32"/>
                <w:szCs w:val="32"/>
              </w:rPr>
              <w:t>H</w:t>
            </w:r>
            <w:r>
              <w:rPr>
                <w:rFonts w:ascii="Calibri" w:eastAsia="Calibri" w:hAnsi="Calibri" w:cs="Calibri"/>
                <w:spacing w:val="1"/>
                <w:sz w:val="32"/>
                <w:szCs w:val="32"/>
              </w:rPr>
              <w:t>₆</w:t>
            </w:r>
          </w:p>
        </w:tc>
      </w:tr>
      <w:tr w:rsidR="00ED288C" w14:paraId="7390B89B" w14:textId="77777777">
        <w:trPr>
          <w:trHeight w:val="1682"/>
        </w:trPr>
        <w:tc>
          <w:tcPr>
            <w:tcW w:w="2969" w:type="dxa"/>
            <w:tcBorders>
              <w:bottom w:val="single" w:sz="2" w:space="0" w:color="000000"/>
            </w:tcBorders>
          </w:tcPr>
          <w:p w14:paraId="3E249D5D" w14:textId="77777777" w:rsidR="00ED288C" w:rsidRDefault="00ED288C">
            <w:pPr>
              <w:spacing w:line="347" w:lineRule="auto"/>
            </w:pPr>
          </w:p>
          <w:p w14:paraId="1DB5DA7E" w14:textId="77777777" w:rsidR="00ED288C" w:rsidRDefault="00000000">
            <w:pPr>
              <w:pStyle w:val="TableText"/>
              <w:spacing w:before="104" w:line="225" w:lineRule="auto"/>
              <w:ind w:left="683"/>
              <w:rPr>
                <w:rFonts w:hint="eastAsia"/>
                <w:sz w:val="32"/>
                <w:szCs w:val="32"/>
              </w:rPr>
            </w:pPr>
            <w:r>
              <w:rPr>
                <w:spacing w:val="-5"/>
                <w:sz w:val="32"/>
                <w:szCs w:val="32"/>
              </w:rPr>
              <w:t>大</w:t>
            </w:r>
            <w:r>
              <w:rPr>
                <w:spacing w:val="117"/>
                <w:sz w:val="32"/>
                <w:szCs w:val="32"/>
              </w:rPr>
              <w:t xml:space="preserve"> </w:t>
            </w:r>
            <w:r>
              <w:rPr>
                <w:spacing w:val="-5"/>
                <w:sz w:val="32"/>
                <w:szCs w:val="32"/>
              </w:rPr>
              <w:t>豆</w:t>
            </w:r>
            <w:r>
              <w:rPr>
                <w:spacing w:val="117"/>
                <w:sz w:val="32"/>
                <w:szCs w:val="32"/>
              </w:rPr>
              <w:t xml:space="preserve"> </w:t>
            </w:r>
            <w:r>
              <w:rPr>
                <w:spacing w:val="-5"/>
                <w:sz w:val="32"/>
                <w:szCs w:val="32"/>
              </w:rPr>
              <w:t>苷</w:t>
            </w:r>
          </w:p>
          <w:p w14:paraId="648BE837" w14:textId="77777777" w:rsidR="00ED288C" w:rsidRDefault="00000000">
            <w:pPr>
              <w:pStyle w:val="TableText"/>
              <w:spacing w:before="112" w:line="227" w:lineRule="auto"/>
              <w:ind w:left="683"/>
              <w:rPr>
                <w:rFonts w:hint="eastAsia"/>
                <w:sz w:val="32"/>
                <w:szCs w:val="32"/>
              </w:rPr>
            </w:pPr>
            <w:r>
              <w:rPr>
                <w:spacing w:val="-4"/>
                <w:sz w:val="32"/>
                <w:szCs w:val="32"/>
              </w:rPr>
              <w:t>(daidzin)</w:t>
            </w:r>
          </w:p>
        </w:tc>
        <w:tc>
          <w:tcPr>
            <w:tcW w:w="3435" w:type="dxa"/>
            <w:tcBorders>
              <w:bottom w:val="single" w:sz="2" w:space="0" w:color="000000"/>
            </w:tcBorders>
          </w:tcPr>
          <w:p w14:paraId="66587B04" w14:textId="77777777" w:rsidR="00ED288C" w:rsidRDefault="00ED288C">
            <w:pPr>
              <w:spacing w:line="372" w:lineRule="auto"/>
            </w:pPr>
          </w:p>
          <w:p w14:paraId="6B743E03" w14:textId="77777777" w:rsidR="00ED288C" w:rsidRDefault="00000000">
            <w:pPr>
              <w:pStyle w:val="TableText"/>
              <w:spacing w:before="104" w:line="224" w:lineRule="auto"/>
              <w:ind w:left="773"/>
              <w:rPr>
                <w:rFonts w:hint="eastAsia"/>
                <w:sz w:val="32"/>
                <w:szCs w:val="32"/>
              </w:rPr>
            </w:pPr>
            <w:r>
              <w:rPr>
                <w:spacing w:val="13"/>
                <w:sz w:val="32"/>
                <w:szCs w:val="32"/>
              </w:rPr>
              <w:t>白色针状结晶</w:t>
            </w:r>
          </w:p>
          <w:p w14:paraId="657BF911" w14:textId="77777777" w:rsidR="00ED288C" w:rsidRDefault="00000000">
            <w:pPr>
              <w:pStyle w:val="TableText"/>
              <w:spacing w:before="104" w:line="225" w:lineRule="auto"/>
              <w:ind w:left="1367"/>
              <w:rPr>
                <w:rFonts w:hint="eastAsia"/>
                <w:sz w:val="32"/>
                <w:szCs w:val="32"/>
              </w:rPr>
            </w:pPr>
            <w:r>
              <w:rPr>
                <w:spacing w:val="-10"/>
                <w:sz w:val="32"/>
                <w:szCs w:val="32"/>
              </w:rPr>
              <w:t>(H</w:t>
            </w:r>
            <w:r>
              <w:rPr>
                <w:rFonts w:ascii="Calibri" w:eastAsia="Calibri" w:hAnsi="Calibri" w:cs="Calibri"/>
                <w:spacing w:val="-10"/>
                <w:sz w:val="32"/>
                <w:szCs w:val="32"/>
              </w:rPr>
              <w:t>₂</w:t>
            </w:r>
            <w:r>
              <w:rPr>
                <w:spacing w:val="-10"/>
                <w:sz w:val="32"/>
                <w:szCs w:val="32"/>
              </w:rPr>
              <w:t>O)</w:t>
            </w:r>
          </w:p>
        </w:tc>
        <w:tc>
          <w:tcPr>
            <w:tcW w:w="2635" w:type="dxa"/>
            <w:tcBorders>
              <w:bottom w:val="single" w:sz="2" w:space="0" w:color="000000"/>
            </w:tcBorders>
          </w:tcPr>
          <w:p w14:paraId="600EE44E" w14:textId="77777777" w:rsidR="00ED288C" w:rsidRDefault="00ED288C">
            <w:pPr>
              <w:spacing w:line="318" w:lineRule="auto"/>
            </w:pPr>
          </w:p>
          <w:p w14:paraId="36596A17" w14:textId="77777777" w:rsidR="00ED288C" w:rsidRDefault="00ED288C">
            <w:pPr>
              <w:spacing w:line="318" w:lineRule="auto"/>
            </w:pPr>
          </w:p>
          <w:p w14:paraId="1F47C176" w14:textId="77777777" w:rsidR="00ED288C" w:rsidRDefault="00000000">
            <w:pPr>
              <w:pStyle w:val="TableText"/>
              <w:spacing w:before="104" w:line="427" w:lineRule="exact"/>
              <w:ind w:left="689"/>
              <w:rPr>
                <w:rFonts w:hint="eastAsia"/>
                <w:sz w:val="32"/>
                <w:szCs w:val="32"/>
              </w:rPr>
            </w:pPr>
            <w:r>
              <w:rPr>
                <w:spacing w:val="2"/>
                <w:position w:val="1"/>
                <w:sz w:val="32"/>
                <w:szCs w:val="32"/>
              </w:rPr>
              <w:t>221～222</w:t>
            </w:r>
          </w:p>
        </w:tc>
        <w:tc>
          <w:tcPr>
            <w:tcW w:w="1998" w:type="dxa"/>
            <w:tcBorders>
              <w:bottom w:val="single" w:sz="2" w:space="0" w:color="000000"/>
            </w:tcBorders>
          </w:tcPr>
          <w:p w14:paraId="1ED57BD3" w14:textId="77777777" w:rsidR="00ED288C" w:rsidRDefault="00ED288C">
            <w:pPr>
              <w:spacing w:line="318" w:lineRule="auto"/>
            </w:pPr>
          </w:p>
          <w:p w14:paraId="7EFC0AB7" w14:textId="77777777" w:rsidR="00ED288C" w:rsidRDefault="00ED288C">
            <w:pPr>
              <w:spacing w:line="318" w:lineRule="auto"/>
            </w:pPr>
          </w:p>
          <w:p w14:paraId="2634101C" w14:textId="77777777" w:rsidR="00ED288C" w:rsidRDefault="00000000">
            <w:pPr>
              <w:pStyle w:val="TableText"/>
              <w:spacing w:before="104" w:line="427" w:lineRule="exact"/>
              <w:ind w:left="831"/>
              <w:rPr>
                <w:rFonts w:hint="eastAsia"/>
                <w:sz w:val="32"/>
                <w:szCs w:val="32"/>
              </w:rPr>
            </w:pPr>
            <w:r>
              <w:rPr>
                <w:spacing w:val="2"/>
                <w:position w:val="1"/>
                <w:sz w:val="32"/>
                <w:szCs w:val="32"/>
              </w:rPr>
              <w:t>-42°</w:t>
            </w:r>
          </w:p>
        </w:tc>
        <w:tc>
          <w:tcPr>
            <w:tcW w:w="2855" w:type="dxa"/>
            <w:tcBorders>
              <w:bottom w:val="single" w:sz="2" w:space="0" w:color="000000"/>
            </w:tcBorders>
          </w:tcPr>
          <w:p w14:paraId="365ABEF1" w14:textId="77777777" w:rsidR="00ED288C" w:rsidRDefault="00ED288C">
            <w:pPr>
              <w:spacing w:line="327" w:lineRule="auto"/>
            </w:pPr>
          </w:p>
          <w:p w14:paraId="525BE2F0" w14:textId="77777777" w:rsidR="00ED288C" w:rsidRDefault="00ED288C">
            <w:pPr>
              <w:spacing w:line="327" w:lineRule="auto"/>
            </w:pPr>
          </w:p>
          <w:p w14:paraId="2A1E04A7" w14:textId="77777777" w:rsidR="00ED288C" w:rsidRDefault="00000000">
            <w:pPr>
              <w:pStyle w:val="TableText"/>
              <w:spacing w:before="104" w:line="187" w:lineRule="auto"/>
              <w:ind w:left="402"/>
              <w:rPr>
                <w:rFonts w:ascii="Calibri" w:eastAsia="Calibri" w:hAnsi="Calibri" w:cs="Calibri"/>
                <w:sz w:val="32"/>
                <w:szCs w:val="32"/>
              </w:rPr>
            </w:pPr>
            <w:r>
              <w:rPr>
                <w:spacing w:val="3"/>
                <w:sz w:val="32"/>
                <w:szCs w:val="32"/>
              </w:rPr>
              <w:t>C</w:t>
            </w:r>
            <w:r>
              <w:rPr>
                <w:rFonts w:ascii="Calibri" w:eastAsia="Calibri" w:hAnsi="Calibri" w:cs="Calibri"/>
                <w:spacing w:val="3"/>
                <w:sz w:val="32"/>
                <w:szCs w:val="32"/>
              </w:rPr>
              <w:t>₂₁</w:t>
            </w:r>
            <w:r>
              <w:rPr>
                <w:spacing w:val="3"/>
                <w:sz w:val="32"/>
                <w:szCs w:val="32"/>
              </w:rPr>
              <w:t>H</w:t>
            </w:r>
            <w:r>
              <w:rPr>
                <w:rFonts w:ascii="Calibri" w:eastAsia="Calibri" w:hAnsi="Calibri" w:cs="Calibri"/>
                <w:spacing w:val="3"/>
                <w:sz w:val="32"/>
                <w:szCs w:val="32"/>
              </w:rPr>
              <w:t>₂₀</w:t>
            </w:r>
            <w:r>
              <w:rPr>
                <w:spacing w:val="3"/>
                <w:sz w:val="32"/>
                <w:szCs w:val="32"/>
              </w:rPr>
              <w:t>O</w:t>
            </w:r>
            <w:r>
              <w:rPr>
                <w:rFonts w:ascii="Calibri" w:eastAsia="Calibri" w:hAnsi="Calibri" w:cs="Calibri"/>
                <w:spacing w:val="3"/>
                <w:sz w:val="32"/>
                <w:szCs w:val="32"/>
              </w:rPr>
              <w:t>₉</w:t>
            </w:r>
          </w:p>
        </w:tc>
        <w:tc>
          <w:tcPr>
            <w:tcW w:w="4010" w:type="dxa"/>
            <w:tcBorders>
              <w:bottom w:val="single" w:sz="2" w:space="0" w:color="000000"/>
            </w:tcBorders>
          </w:tcPr>
          <w:p w14:paraId="5CA550FC" w14:textId="77777777" w:rsidR="00ED288C" w:rsidRDefault="00000000">
            <w:pPr>
              <w:pStyle w:val="TableText"/>
              <w:spacing w:before="173" w:line="226" w:lineRule="auto"/>
              <w:ind w:left="410"/>
              <w:rPr>
                <w:rFonts w:hint="eastAsia"/>
                <w:sz w:val="32"/>
                <w:szCs w:val="32"/>
              </w:rPr>
            </w:pPr>
            <w:r>
              <w:rPr>
                <w:spacing w:val="6"/>
                <w:sz w:val="32"/>
                <w:szCs w:val="32"/>
              </w:rPr>
              <w:t>溶于热</w:t>
            </w:r>
            <w:r>
              <w:rPr>
                <w:sz w:val="32"/>
                <w:szCs w:val="32"/>
              </w:rPr>
              <w:t>MeOH</w:t>
            </w:r>
            <w:r>
              <w:rPr>
                <w:color w:val="404040"/>
                <w:spacing w:val="6"/>
                <w:sz w:val="32"/>
                <w:szCs w:val="32"/>
              </w:rPr>
              <w:t>、</w:t>
            </w:r>
            <w:r>
              <w:rPr>
                <w:sz w:val="32"/>
                <w:szCs w:val="32"/>
              </w:rPr>
              <w:t>EtOH</w:t>
            </w:r>
            <w:r>
              <w:rPr>
                <w:spacing w:val="6"/>
                <w:sz w:val="32"/>
                <w:szCs w:val="32"/>
              </w:rPr>
              <w:t>、</w:t>
            </w:r>
          </w:p>
          <w:p w14:paraId="4D20B6FA" w14:textId="77777777" w:rsidR="00ED288C" w:rsidRDefault="00000000">
            <w:pPr>
              <w:pStyle w:val="TableText"/>
              <w:spacing w:before="94" w:line="221" w:lineRule="auto"/>
              <w:ind w:left="924"/>
              <w:rPr>
                <w:rFonts w:hint="eastAsia"/>
                <w:sz w:val="32"/>
                <w:szCs w:val="32"/>
              </w:rPr>
            </w:pPr>
            <w:r>
              <w:rPr>
                <w:sz w:val="32"/>
                <w:szCs w:val="32"/>
              </w:rPr>
              <w:t>Me</w:t>
            </w:r>
            <w:r>
              <w:rPr>
                <w:rFonts w:ascii="Calibri" w:eastAsia="Calibri" w:hAnsi="Calibri" w:cs="Calibri"/>
                <w:spacing w:val="45"/>
                <w:sz w:val="32"/>
                <w:szCs w:val="32"/>
              </w:rPr>
              <w:t>₂</w:t>
            </w:r>
            <w:r>
              <w:rPr>
                <w:sz w:val="32"/>
                <w:szCs w:val="32"/>
              </w:rPr>
              <w:t>CO</w:t>
            </w:r>
            <w:r>
              <w:rPr>
                <w:spacing w:val="45"/>
                <w:sz w:val="32"/>
                <w:szCs w:val="32"/>
              </w:rPr>
              <w:t>,不溶于</w:t>
            </w:r>
          </w:p>
          <w:p w14:paraId="7B187014" w14:textId="77777777" w:rsidR="00ED288C" w:rsidRDefault="00000000">
            <w:pPr>
              <w:pStyle w:val="TableText"/>
              <w:spacing w:before="139" w:line="224" w:lineRule="auto"/>
              <w:ind w:left="1158"/>
              <w:rPr>
                <w:rFonts w:ascii="Calibri" w:eastAsia="Calibri" w:hAnsi="Calibri" w:cs="Calibri"/>
                <w:sz w:val="32"/>
                <w:szCs w:val="32"/>
              </w:rPr>
            </w:pPr>
            <w:r>
              <w:rPr>
                <w:sz w:val="32"/>
                <w:szCs w:val="32"/>
              </w:rPr>
              <w:t>CHCl</w:t>
            </w:r>
            <w:r>
              <w:rPr>
                <w:rFonts w:ascii="Calibri" w:eastAsia="Calibri" w:hAnsi="Calibri" w:cs="Calibri"/>
                <w:spacing w:val="1"/>
                <w:sz w:val="32"/>
                <w:szCs w:val="32"/>
              </w:rPr>
              <w:t>₃</w:t>
            </w:r>
            <w:r>
              <w:rPr>
                <w:rFonts w:ascii="Calibri" w:eastAsia="Calibri" w:hAnsi="Calibri" w:cs="Calibri"/>
                <w:spacing w:val="-35"/>
                <w:sz w:val="32"/>
                <w:szCs w:val="32"/>
              </w:rPr>
              <w:t xml:space="preserve"> </w:t>
            </w:r>
            <w:r>
              <w:rPr>
                <w:spacing w:val="1"/>
                <w:sz w:val="32"/>
                <w:szCs w:val="32"/>
              </w:rPr>
              <w:t>、C</w:t>
            </w:r>
            <w:r>
              <w:rPr>
                <w:rFonts w:ascii="Calibri" w:eastAsia="Calibri" w:hAnsi="Calibri" w:cs="Calibri"/>
                <w:spacing w:val="1"/>
                <w:sz w:val="32"/>
                <w:szCs w:val="32"/>
              </w:rPr>
              <w:t>₆</w:t>
            </w:r>
            <w:r>
              <w:rPr>
                <w:spacing w:val="1"/>
                <w:sz w:val="32"/>
                <w:szCs w:val="32"/>
              </w:rPr>
              <w:t>H</w:t>
            </w:r>
            <w:r>
              <w:rPr>
                <w:rFonts w:ascii="Calibri" w:eastAsia="Calibri" w:hAnsi="Calibri" w:cs="Calibri"/>
                <w:spacing w:val="1"/>
                <w:sz w:val="32"/>
                <w:szCs w:val="32"/>
              </w:rPr>
              <w:t>₆</w:t>
            </w:r>
          </w:p>
        </w:tc>
      </w:tr>
    </w:tbl>
    <w:p w14:paraId="12071091" w14:textId="77777777" w:rsidR="00ED288C" w:rsidRDefault="00ED288C">
      <w:pPr>
        <w:pStyle w:val="a3"/>
        <w:spacing w:line="320" w:lineRule="auto"/>
      </w:pPr>
    </w:p>
    <w:p w14:paraId="341340B3" w14:textId="77777777" w:rsidR="00ED288C" w:rsidRDefault="00ED288C">
      <w:pPr>
        <w:pStyle w:val="a3"/>
        <w:spacing w:line="320" w:lineRule="auto"/>
      </w:pPr>
    </w:p>
    <w:p w14:paraId="61A5EB71" w14:textId="77777777" w:rsidR="00ED288C" w:rsidRDefault="00000000">
      <w:pPr>
        <w:spacing w:before="154" w:line="275" w:lineRule="auto"/>
        <w:ind w:left="111" w:firstLine="1017"/>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葛根黄酮苷及其苷元均能溶于乙醇，常用乙醇为溶剂，提取葛根中的总黄酮，经铅盐沉</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淀除去杂质，再利用各化合物结构的不同，以及对同一吸附剂吸附能力的差异用氧化铝柱层</w:t>
      </w:r>
      <w:r>
        <w:rPr>
          <w:rFonts w:ascii="宋体" w:eastAsia="宋体" w:hAnsi="宋体" w:cs="宋体"/>
          <w:spacing w:val="17"/>
          <w:sz w:val="47"/>
          <w:szCs w:val="47"/>
          <w:lang w:eastAsia="zh-CN"/>
        </w:rPr>
        <w:t xml:space="preserve"> </w:t>
      </w:r>
      <w:r>
        <w:rPr>
          <w:rFonts w:ascii="宋体" w:eastAsia="宋体" w:hAnsi="宋体" w:cs="宋体"/>
          <w:spacing w:val="-8"/>
          <w:sz w:val="47"/>
          <w:szCs w:val="47"/>
          <w:lang w:eastAsia="zh-CN"/>
        </w:rPr>
        <w:t>析将其分离。</w:t>
      </w:r>
    </w:p>
    <w:p w14:paraId="354634C7" w14:textId="77777777" w:rsidR="00ED288C" w:rsidRDefault="00000000">
      <w:pPr>
        <w:spacing w:before="290" w:line="221" w:lineRule="auto"/>
        <w:ind w:left="111"/>
        <w:rPr>
          <w:rFonts w:ascii="黑体" w:eastAsia="黑体" w:hAnsi="黑体" w:cs="黑体" w:hint="eastAsia"/>
          <w:sz w:val="45"/>
          <w:szCs w:val="45"/>
          <w:lang w:eastAsia="zh-CN"/>
        </w:rPr>
      </w:pPr>
      <w:r>
        <w:rPr>
          <w:rFonts w:ascii="黑体" w:eastAsia="黑体" w:hAnsi="黑体" w:cs="黑体"/>
          <w:spacing w:val="-3"/>
          <w:sz w:val="45"/>
          <w:szCs w:val="45"/>
          <w:lang w:eastAsia="zh-CN"/>
        </w:rPr>
        <w:t>三</w:t>
      </w:r>
      <w:r>
        <w:rPr>
          <w:rFonts w:ascii="黑体" w:eastAsia="黑体" w:hAnsi="黑体" w:cs="黑体"/>
          <w:spacing w:val="-111"/>
          <w:sz w:val="45"/>
          <w:szCs w:val="45"/>
          <w:lang w:eastAsia="zh-CN"/>
        </w:rPr>
        <w:t xml:space="preserve"> </w:t>
      </w:r>
      <w:r>
        <w:rPr>
          <w:rFonts w:ascii="黑体" w:eastAsia="黑体" w:hAnsi="黑体" w:cs="黑体"/>
          <w:spacing w:val="-3"/>
          <w:sz w:val="45"/>
          <w:szCs w:val="45"/>
          <w:lang w:eastAsia="zh-CN"/>
        </w:rPr>
        <w:t>、仪器与试剂</w:t>
      </w:r>
    </w:p>
    <w:p w14:paraId="61639141" w14:textId="77777777" w:rsidR="00ED288C" w:rsidRDefault="00ED288C">
      <w:pPr>
        <w:pStyle w:val="a3"/>
        <w:spacing w:line="324" w:lineRule="auto"/>
        <w:rPr>
          <w:lang w:eastAsia="zh-CN"/>
        </w:rPr>
      </w:pPr>
    </w:p>
    <w:p w14:paraId="43C85815" w14:textId="77777777" w:rsidR="00ED288C" w:rsidRDefault="00000000">
      <w:pPr>
        <w:spacing w:before="146" w:line="233" w:lineRule="auto"/>
        <w:ind w:left="1129"/>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10"/>
          <w:sz w:val="45"/>
          <w:szCs w:val="45"/>
          <w:lang w:eastAsia="zh-CN"/>
        </w:rPr>
        <w:t xml:space="preserve">  </w:t>
      </w:r>
      <w:r>
        <w:rPr>
          <w:rFonts w:ascii="楷体" w:eastAsia="楷体" w:hAnsi="楷体" w:cs="楷体"/>
          <w:spacing w:val="-1"/>
          <w:sz w:val="45"/>
          <w:szCs w:val="45"/>
          <w:lang w:eastAsia="zh-CN"/>
        </w:rPr>
        <w:t>仪器</w:t>
      </w:r>
    </w:p>
    <w:p w14:paraId="77E805ED" w14:textId="77777777" w:rsidR="00ED288C" w:rsidRDefault="00ED288C">
      <w:pPr>
        <w:pStyle w:val="a3"/>
        <w:spacing w:line="282" w:lineRule="auto"/>
        <w:rPr>
          <w:lang w:eastAsia="zh-CN"/>
        </w:rPr>
      </w:pPr>
    </w:p>
    <w:p w14:paraId="1B384F4F" w14:textId="77777777" w:rsidR="00ED288C" w:rsidRDefault="00000000">
      <w:pPr>
        <w:spacing w:before="153" w:line="275" w:lineRule="auto"/>
        <w:ind w:left="111" w:firstLine="1017"/>
        <w:jc w:val="both"/>
        <w:rPr>
          <w:rFonts w:ascii="宋体" w:eastAsia="宋体" w:hAnsi="宋体" w:cs="宋体" w:hint="eastAsia"/>
          <w:sz w:val="47"/>
          <w:szCs w:val="47"/>
          <w:lang w:eastAsia="zh-CN"/>
        </w:rPr>
      </w:pPr>
      <w:r>
        <w:rPr>
          <w:rFonts w:ascii="宋体" w:eastAsia="宋体" w:hAnsi="宋体" w:cs="宋体"/>
          <w:spacing w:val="-17"/>
          <w:sz w:val="47"/>
          <w:szCs w:val="47"/>
          <w:lang w:eastAsia="zh-CN"/>
        </w:rPr>
        <w:t>紫外分光光度计，红外分光光度计，熔点测定仪，冰箱，紫外分析仪，恒流泵，部分收集</w:t>
      </w:r>
      <w:r>
        <w:rPr>
          <w:rFonts w:ascii="宋体" w:eastAsia="宋体" w:hAnsi="宋体" w:cs="宋体"/>
          <w:spacing w:val="2"/>
          <w:sz w:val="47"/>
          <w:szCs w:val="47"/>
          <w:lang w:eastAsia="zh-CN"/>
        </w:rPr>
        <w:t xml:space="preserve"> </w:t>
      </w:r>
      <w:r>
        <w:rPr>
          <w:rFonts w:ascii="宋体" w:eastAsia="宋体" w:hAnsi="宋体" w:cs="宋体"/>
          <w:spacing w:val="-14"/>
          <w:sz w:val="47"/>
          <w:szCs w:val="47"/>
          <w:lang w:eastAsia="zh-CN"/>
        </w:rPr>
        <w:t>器，循环水泵，水浴锅，旋转蒸发仪，气体发生器，玻璃色谱柱，冷凝管</w:t>
      </w:r>
      <w:r>
        <w:rPr>
          <w:rFonts w:ascii="宋体" w:eastAsia="宋体" w:hAnsi="宋体" w:cs="宋体"/>
          <w:spacing w:val="-15"/>
          <w:sz w:val="47"/>
          <w:szCs w:val="47"/>
          <w:lang w:eastAsia="zh-CN"/>
        </w:rPr>
        <w:t>，圆底烧瓶，烧杯，</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蒸发皿，玻璃板，布氏漏斗，三角瓶，层析缸。</w:t>
      </w:r>
    </w:p>
    <w:p w14:paraId="5A474710" w14:textId="77777777" w:rsidR="00ED288C" w:rsidRDefault="00ED288C">
      <w:pPr>
        <w:spacing w:line="275" w:lineRule="auto"/>
        <w:rPr>
          <w:rFonts w:ascii="宋体" w:eastAsia="宋体" w:hAnsi="宋体" w:cs="宋体" w:hint="eastAsia"/>
          <w:sz w:val="47"/>
          <w:szCs w:val="47"/>
          <w:lang w:eastAsia="zh-CN"/>
        </w:rPr>
        <w:sectPr w:rsidR="00ED288C">
          <w:headerReference w:type="default" r:id="rId373"/>
          <w:pgSz w:w="20866" w:h="31680"/>
          <w:pgMar w:top="2043" w:right="1047" w:bottom="400" w:left="1017" w:header="680" w:footer="0" w:gutter="0"/>
          <w:cols w:space="720"/>
        </w:sectPr>
      </w:pPr>
    </w:p>
    <w:p w14:paraId="7B7E27F2" w14:textId="77777777" w:rsidR="00ED288C" w:rsidRDefault="00000000">
      <w:pPr>
        <w:spacing w:before="125" w:line="229"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4"/>
          <w:sz w:val="45"/>
          <w:szCs w:val="45"/>
          <w:lang w:eastAsia="zh-CN"/>
        </w:rPr>
        <w:lastRenderedPageBreak/>
        <w:t xml:space="preserve">2.  </w:t>
      </w:r>
      <w:r>
        <w:rPr>
          <w:rFonts w:ascii="楷体" w:eastAsia="楷体" w:hAnsi="楷体" w:cs="楷体"/>
          <w:spacing w:val="14"/>
          <w:sz w:val="45"/>
          <w:szCs w:val="45"/>
          <w:lang w:eastAsia="zh-CN"/>
        </w:rPr>
        <w:t>试剂</w:t>
      </w:r>
    </w:p>
    <w:p w14:paraId="31CF67C6" w14:textId="77777777" w:rsidR="00ED288C" w:rsidRDefault="00ED288C">
      <w:pPr>
        <w:pStyle w:val="a3"/>
        <w:spacing w:line="350" w:lineRule="auto"/>
        <w:rPr>
          <w:lang w:eastAsia="zh-CN"/>
        </w:rPr>
      </w:pPr>
    </w:p>
    <w:p w14:paraId="7CCCF051" w14:textId="77777777" w:rsidR="00ED288C" w:rsidRDefault="00000000">
      <w:pPr>
        <w:spacing w:before="146" w:line="283" w:lineRule="auto"/>
        <w:ind w:left="111" w:right="17" w:firstLine="886"/>
        <w:jc w:val="both"/>
        <w:rPr>
          <w:rFonts w:ascii="宋体" w:eastAsia="宋体" w:hAnsi="宋体" w:cs="宋体" w:hint="eastAsia"/>
          <w:sz w:val="45"/>
          <w:szCs w:val="45"/>
          <w:lang w:eastAsia="zh-CN"/>
        </w:rPr>
      </w:pPr>
      <w:r>
        <w:rPr>
          <w:rFonts w:ascii="宋体" w:eastAsia="宋体" w:hAnsi="宋体" w:cs="宋体"/>
          <w:spacing w:val="17"/>
          <w:sz w:val="45"/>
          <w:szCs w:val="45"/>
          <w:lang w:eastAsia="zh-CN"/>
        </w:rPr>
        <w:t>葛根药材，葛根素对照品，去离子水，甲醇，乙醇，丙酮</w:t>
      </w:r>
      <w:r>
        <w:rPr>
          <w:rFonts w:ascii="宋体" w:eastAsia="宋体" w:hAnsi="宋体" w:cs="宋体"/>
          <w:spacing w:val="16"/>
          <w:sz w:val="45"/>
          <w:szCs w:val="45"/>
          <w:lang w:eastAsia="zh-CN"/>
        </w:rPr>
        <w:t>，正丁醇，氯仿，5%碳酸钠溶</w:t>
      </w:r>
      <w:r>
        <w:rPr>
          <w:rFonts w:ascii="宋体" w:eastAsia="宋体" w:hAnsi="宋体" w:cs="宋体"/>
          <w:sz w:val="45"/>
          <w:szCs w:val="45"/>
          <w:lang w:eastAsia="zh-CN"/>
        </w:rPr>
        <w:t xml:space="preserve"> </w:t>
      </w:r>
      <w:r>
        <w:rPr>
          <w:rFonts w:ascii="宋体" w:eastAsia="宋体" w:hAnsi="宋体" w:cs="宋体"/>
          <w:spacing w:val="8"/>
          <w:sz w:val="45"/>
          <w:szCs w:val="45"/>
          <w:lang w:eastAsia="zh-CN"/>
        </w:rPr>
        <w:t>液，中性乙酸铅溶液，碱式乙酸铅溶液，冰醋酸，三氧化铁-铁氰化钾试剂，硅胶</w:t>
      </w:r>
      <w:r>
        <w:rPr>
          <w:rFonts w:ascii="Times New Roman" w:eastAsia="Times New Roman" w:hAnsi="Times New Roman" w:cs="Times New Roman"/>
          <w:spacing w:val="8"/>
          <w:sz w:val="45"/>
          <w:szCs w:val="45"/>
          <w:lang w:eastAsia="zh-CN"/>
        </w:rPr>
        <w:t xml:space="preserve">G,  </w:t>
      </w:r>
      <w:r>
        <w:rPr>
          <w:rFonts w:ascii="宋体" w:eastAsia="宋体" w:hAnsi="宋体" w:cs="宋体"/>
          <w:spacing w:val="8"/>
          <w:sz w:val="45"/>
          <w:szCs w:val="45"/>
          <w:lang w:eastAsia="zh-CN"/>
        </w:rPr>
        <w:t>中</w:t>
      </w:r>
      <w:r>
        <w:rPr>
          <w:rFonts w:ascii="宋体" w:eastAsia="宋体" w:hAnsi="宋体" w:cs="宋体"/>
          <w:spacing w:val="-43"/>
          <w:sz w:val="45"/>
          <w:szCs w:val="45"/>
          <w:lang w:eastAsia="zh-CN"/>
        </w:rPr>
        <w:t xml:space="preserve"> </w:t>
      </w:r>
      <w:r>
        <w:rPr>
          <w:rFonts w:ascii="宋体" w:eastAsia="宋体" w:hAnsi="宋体" w:cs="宋体"/>
          <w:spacing w:val="8"/>
          <w:sz w:val="45"/>
          <w:szCs w:val="45"/>
          <w:lang w:eastAsia="zh-CN"/>
        </w:rPr>
        <w:t>性</w:t>
      </w:r>
      <w:r>
        <w:rPr>
          <w:rFonts w:ascii="宋体" w:eastAsia="宋体" w:hAnsi="宋体" w:cs="宋体"/>
          <w:spacing w:val="-51"/>
          <w:sz w:val="45"/>
          <w:szCs w:val="45"/>
          <w:lang w:eastAsia="zh-CN"/>
        </w:rPr>
        <w:t xml:space="preserve"> </w:t>
      </w:r>
      <w:r>
        <w:rPr>
          <w:rFonts w:ascii="宋体" w:eastAsia="宋体" w:hAnsi="宋体" w:cs="宋体"/>
          <w:spacing w:val="8"/>
          <w:sz w:val="45"/>
          <w:szCs w:val="45"/>
          <w:lang w:eastAsia="zh-CN"/>
        </w:rPr>
        <w:t>氧</w:t>
      </w:r>
      <w:r>
        <w:rPr>
          <w:rFonts w:ascii="宋体" w:eastAsia="宋体" w:hAnsi="宋体" w:cs="宋体"/>
          <w:sz w:val="45"/>
          <w:szCs w:val="45"/>
          <w:lang w:eastAsia="zh-CN"/>
        </w:rPr>
        <w:t xml:space="preserve"> </w:t>
      </w:r>
      <w:r>
        <w:rPr>
          <w:rFonts w:ascii="宋体" w:eastAsia="宋体" w:hAnsi="宋体" w:cs="宋体"/>
          <w:spacing w:val="19"/>
          <w:sz w:val="45"/>
          <w:szCs w:val="45"/>
          <w:lang w:eastAsia="zh-CN"/>
        </w:rPr>
        <w:t>化铝(100～200目),柱层析硅胶(100～200目),层析滤纸，聚酰胺薄膜。</w:t>
      </w:r>
    </w:p>
    <w:p w14:paraId="5D2C4803" w14:textId="77777777" w:rsidR="00ED288C" w:rsidRDefault="00000000">
      <w:pPr>
        <w:spacing w:before="352" w:line="222" w:lineRule="auto"/>
        <w:ind w:left="118"/>
        <w:rPr>
          <w:rFonts w:ascii="黑体" w:eastAsia="黑体" w:hAnsi="黑体" w:cs="黑体" w:hint="eastAsia"/>
          <w:sz w:val="45"/>
          <w:szCs w:val="45"/>
          <w:lang w:eastAsia="zh-CN"/>
        </w:rPr>
      </w:pPr>
      <w:r>
        <w:rPr>
          <w:rFonts w:ascii="黑体" w:eastAsia="黑体" w:hAnsi="黑体" w:cs="黑体"/>
          <w:b/>
          <w:bCs/>
          <w:spacing w:val="2"/>
          <w:sz w:val="45"/>
          <w:szCs w:val="45"/>
          <w:lang w:eastAsia="zh-CN"/>
        </w:rPr>
        <w:t>四、实验内容</w:t>
      </w:r>
    </w:p>
    <w:p w14:paraId="06D38D36" w14:textId="77777777" w:rsidR="00ED288C" w:rsidRDefault="00ED288C">
      <w:pPr>
        <w:pStyle w:val="a3"/>
        <w:spacing w:line="287" w:lineRule="auto"/>
        <w:rPr>
          <w:lang w:eastAsia="zh-CN"/>
        </w:rPr>
      </w:pPr>
    </w:p>
    <w:p w14:paraId="7CDCF63A" w14:textId="77777777" w:rsidR="00ED288C" w:rsidRDefault="00000000">
      <w:pPr>
        <w:spacing w:before="153" w:line="244" w:lineRule="auto"/>
        <w:ind w:left="111" w:right="119" w:firstLine="886"/>
        <w:rPr>
          <w:rFonts w:ascii="宋体" w:eastAsia="宋体" w:hAnsi="宋体" w:cs="宋体" w:hint="eastAsia"/>
          <w:sz w:val="47"/>
          <w:szCs w:val="47"/>
          <w:lang w:eastAsia="zh-CN"/>
        </w:rPr>
      </w:pPr>
      <w:r>
        <w:rPr>
          <w:rFonts w:ascii="宋体" w:eastAsia="宋体" w:hAnsi="宋体" w:cs="宋体"/>
          <w:spacing w:val="-21"/>
          <w:sz w:val="47"/>
          <w:szCs w:val="47"/>
          <w:lang w:eastAsia="zh-CN"/>
        </w:rPr>
        <w:t>(1)查阅资料，学生自行设计实验方案，方案应包括：分析方法及原理、所需试</w:t>
      </w:r>
      <w:r>
        <w:rPr>
          <w:rFonts w:ascii="宋体" w:eastAsia="宋体" w:hAnsi="宋体" w:cs="宋体"/>
          <w:spacing w:val="-22"/>
          <w:sz w:val="47"/>
          <w:szCs w:val="47"/>
          <w:lang w:eastAsia="zh-CN"/>
        </w:rPr>
        <w:t>剂与仪器、</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实验步骤、实验结果的计算式、实验中的注意事项等。</w:t>
      </w:r>
    </w:p>
    <w:p w14:paraId="43DF1651" w14:textId="77777777" w:rsidR="00ED288C" w:rsidRDefault="00000000">
      <w:pPr>
        <w:spacing w:before="196" w:line="219" w:lineRule="auto"/>
        <w:ind w:left="998"/>
        <w:rPr>
          <w:rFonts w:ascii="宋体" w:eastAsia="宋体" w:hAnsi="宋体" w:cs="宋体" w:hint="eastAsia"/>
          <w:sz w:val="45"/>
          <w:szCs w:val="45"/>
          <w:lang w:eastAsia="zh-CN"/>
        </w:rPr>
      </w:pPr>
      <w:r>
        <w:rPr>
          <w:rFonts w:ascii="宋体" w:eastAsia="宋体" w:hAnsi="宋体" w:cs="宋体"/>
          <w:spacing w:val="15"/>
          <w:sz w:val="45"/>
          <w:szCs w:val="45"/>
          <w:lang w:eastAsia="zh-CN"/>
        </w:rPr>
        <w:t>(2)列出所需试剂的规格、用量；列出所需仪器及器皿的名称、型号或规格。</w:t>
      </w:r>
    </w:p>
    <w:p w14:paraId="6067F605" w14:textId="77777777" w:rsidR="00ED288C" w:rsidRDefault="00000000">
      <w:pPr>
        <w:spacing w:before="104" w:line="222" w:lineRule="auto"/>
        <w:ind w:left="998"/>
        <w:rPr>
          <w:rFonts w:ascii="宋体" w:eastAsia="宋体" w:hAnsi="宋体" w:cs="宋体" w:hint="eastAsia"/>
          <w:sz w:val="48"/>
          <w:szCs w:val="48"/>
          <w:lang w:eastAsia="zh-CN"/>
        </w:rPr>
      </w:pPr>
      <w:r>
        <w:rPr>
          <w:rFonts w:ascii="宋体" w:eastAsia="宋体" w:hAnsi="宋体" w:cs="宋体"/>
          <w:spacing w:val="-9"/>
          <w:sz w:val="48"/>
          <w:szCs w:val="48"/>
          <w:lang w:eastAsia="zh-CN"/>
        </w:rPr>
        <w:t>(3)选择各种不同产地的葛根。</w:t>
      </w:r>
    </w:p>
    <w:p w14:paraId="0F55FA6E" w14:textId="77777777" w:rsidR="00ED288C" w:rsidRDefault="00000000">
      <w:pPr>
        <w:spacing w:before="139" w:line="222" w:lineRule="auto"/>
        <w:ind w:left="998"/>
        <w:rPr>
          <w:rFonts w:ascii="宋体" w:eastAsia="宋体" w:hAnsi="宋体" w:cs="宋体" w:hint="eastAsia"/>
          <w:sz w:val="48"/>
          <w:szCs w:val="48"/>
          <w:lang w:eastAsia="zh-CN"/>
        </w:rPr>
      </w:pPr>
      <w:r>
        <w:rPr>
          <w:rFonts w:ascii="宋体" w:eastAsia="宋体" w:hAnsi="宋体" w:cs="宋体"/>
          <w:spacing w:val="-5"/>
          <w:sz w:val="48"/>
          <w:szCs w:val="48"/>
          <w:lang w:eastAsia="zh-CN"/>
        </w:rPr>
        <w:t>(4)配制所需试剂溶液。</w:t>
      </w:r>
    </w:p>
    <w:p w14:paraId="707514EA" w14:textId="77777777" w:rsidR="00ED288C" w:rsidRDefault="00000000">
      <w:pPr>
        <w:spacing w:before="160" w:line="219" w:lineRule="auto"/>
        <w:ind w:left="998"/>
        <w:rPr>
          <w:rFonts w:ascii="宋体" w:eastAsia="宋体" w:hAnsi="宋体" w:cs="宋体" w:hint="eastAsia"/>
          <w:sz w:val="45"/>
          <w:szCs w:val="45"/>
          <w:lang w:eastAsia="zh-CN"/>
        </w:rPr>
      </w:pPr>
      <w:r>
        <w:rPr>
          <w:rFonts w:ascii="宋体" w:eastAsia="宋体" w:hAnsi="宋体" w:cs="宋体"/>
          <w:spacing w:val="17"/>
          <w:sz w:val="45"/>
          <w:szCs w:val="45"/>
          <w:lang w:eastAsia="zh-CN"/>
        </w:rPr>
        <w:t>(5)葛根中异黄酮的提取和分离。</w:t>
      </w:r>
    </w:p>
    <w:p w14:paraId="56B055BC" w14:textId="77777777" w:rsidR="00ED288C" w:rsidRDefault="00000000">
      <w:pPr>
        <w:spacing w:before="146" w:line="219" w:lineRule="auto"/>
        <w:ind w:left="998"/>
        <w:rPr>
          <w:rFonts w:ascii="宋体" w:eastAsia="宋体" w:hAnsi="宋体" w:cs="宋体" w:hint="eastAsia"/>
          <w:sz w:val="45"/>
          <w:szCs w:val="45"/>
          <w:lang w:eastAsia="zh-CN"/>
        </w:rPr>
      </w:pPr>
      <w:r>
        <w:rPr>
          <w:rFonts w:ascii="宋体" w:eastAsia="宋体" w:hAnsi="宋体" w:cs="宋体"/>
          <w:spacing w:val="14"/>
          <w:sz w:val="45"/>
          <w:szCs w:val="45"/>
          <w:lang w:eastAsia="zh-CN"/>
        </w:rPr>
        <w:t>(6)葛根素的提取与精制，葛根素的分离及鉴别。</w:t>
      </w:r>
    </w:p>
    <w:p w14:paraId="45D5E989" w14:textId="77777777" w:rsidR="00ED288C" w:rsidRDefault="00ED288C">
      <w:pPr>
        <w:pStyle w:val="a3"/>
        <w:spacing w:line="352" w:lineRule="auto"/>
        <w:rPr>
          <w:lang w:eastAsia="zh-CN"/>
        </w:rPr>
      </w:pPr>
    </w:p>
    <w:p w14:paraId="3A6CF740" w14:textId="77777777" w:rsidR="00ED288C" w:rsidRDefault="00000000">
      <w:pPr>
        <w:spacing w:before="140" w:line="224" w:lineRule="auto"/>
        <w:ind w:left="117"/>
        <w:rPr>
          <w:rFonts w:ascii="黑体" w:eastAsia="黑体" w:hAnsi="黑体" w:cs="黑体" w:hint="eastAsia"/>
          <w:sz w:val="43"/>
          <w:szCs w:val="43"/>
          <w:lang w:eastAsia="zh-CN"/>
        </w:rPr>
      </w:pPr>
      <w:r>
        <w:rPr>
          <w:rFonts w:ascii="黑体" w:eastAsia="黑体" w:hAnsi="黑体" w:cs="黑体"/>
          <w:b/>
          <w:bCs/>
          <w:spacing w:val="8"/>
          <w:sz w:val="43"/>
          <w:szCs w:val="43"/>
          <w:lang w:eastAsia="zh-CN"/>
        </w:rPr>
        <w:t>五</w:t>
      </w:r>
      <w:r>
        <w:rPr>
          <w:rFonts w:ascii="黑体" w:eastAsia="黑体" w:hAnsi="黑体" w:cs="黑体"/>
          <w:spacing w:val="-72"/>
          <w:sz w:val="43"/>
          <w:szCs w:val="43"/>
          <w:lang w:eastAsia="zh-CN"/>
        </w:rPr>
        <w:t xml:space="preserve"> </w:t>
      </w:r>
      <w:r>
        <w:rPr>
          <w:rFonts w:ascii="黑体" w:eastAsia="黑体" w:hAnsi="黑体" w:cs="黑体"/>
          <w:b/>
          <w:bCs/>
          <w:spacing w:val="8"/>
          <w:sz w:val="43"/>
          <w:szCs w:val="43"/>
          <w:lang w:eastAsia="zh-CN"/>
        </w:rPr>
        <w:t>、实验指导</w:t>
      </w:r>
    </w:p>
    <w:p w14:paraId="01561ADC" w14:textId="77777777" w:rsidR="00ED288C" w:rsidRDefault="00ED288C">
      <w:pPr>
        <w:pStyle w:val="a3"/>
        <w:spacing w:line="355" w:lineRule="auto"/>
        <w:rPr>
          <w:lang w:eastAsia="zh-CN"/>
        </w:rPr>
      </w:pPr>
    </w:p>
    <w:p w14:paraId="5F511DC5" w14:textId="77777777" w:rsidR="00ED288C" w:rsidRDefault="00000000">
      <w:pPr>
        <w:spacing w:before="146" w:line="226" w:lineRule="auto"/>
        <w:ind w:left="998"/>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 xml:space="preserve">1.  </w:t>
      </w:r>
      <w:r>
        <w:rPr>
          <w:rFonts w:ascii="楷体" w:eastAsia="楷体" w:hAnsi="楷体" w:cs="楷体"/>
          <w:spacing w:val="7"/>
          <w:sz w:val="45"/>
          <w:szCs w:val="45"/>
          <w:lang w:eastAsia="zh-CN"/>
        </w:rPr>
        <w:t>确定分析方法</w:t>
      </w:r>
    </w:p>
    <w:p w14:paraId="45F00315" w14:textId="77777777" w:rsidR="00ED288C" w:rsidRDefault="00ED288C">
      <w:pPr>
        <w:pStyle w:val="a3"/>
        <w:spacing w:line="300" w:lineRule="auto"/>
        <w:rPr>
          <w:lang w:eastAsia="zh-CN"/>
        </w:rPr>
      </w:pPr>
    </w:p>
    <w:p w14:paraId="23B30CE1" w14:textId="77777777" w:rsidR="00ED288C" w:rsidRDefault="00000000">
      <w:pPr>
        <w:spacing w:before="146" w:line="219" w:lineRule="auto"/>
        <w:ind w:left="998"/>
        <w:rPr>
          <w:rFonts w:ascii="宋体" w:eastAsia="宋体" w:hAnsi="宋体" w:cs="宋体" w:hint="eastAsia"/>
          <w:sz w:val="45"/>
          <w:szCs w:val="45"/>
          <w:lang w:eastAsia="zh-CN"/>
        </w:rPr>
      </w:pPr>
      <w:r>
        <w:rPr>
          <w:rFonts w:ascii="宋体" w:eastAsia="宋体" w:hAnsi="宋体" w:cs="宋体"/>
          <w:spacing w:val="10"/>
          <w:sz w:val="45"/>
          <w:szCs w:val="45"/>
          <w:lang w:eastAsia="zh-CN"/>
        </w:rPr>
        <w:t>根据葛根来源成色初步判断选择何种提取方法。</w:t>
      </w:r>
    </w:p>
    <w:p w14:paraId="2701DBD2" w14:textId="77777777" w:rsidR="00ED288C" w:rsidRDefault="00ED288C">
      <w:pPr>
        <w:pStyle w:val="a3"/>
        <w:spacing w:line="317" w:lineRule="auto"/>
        <w:rPr>
          <w:lang w:eastAsia="zh-CN"/>
        </w:rPr>
      </w:pPr>
    </w:p>
    <w:p w14:paraId="0D5AD717" w14:textId="77777777" w:rsidR="00ED288C" w:rsidRDefault="00000000">
      <w:pPr>
        <w:spacing w:before="163" w:line="228" w:lineRule="auto"/>
        <w:ind w:left="998"/>
        <w:rPr>
          <w:rFonts w:ascii="楷体" w:eastAsia="楷体" w:hAnsi="楷体" w:cs="楷体" w:hint="eastAsia"/>
          <w:sz w:val="50"/>
          <w:szCs w:val="50"/>
          <w:lang w:eastAsia="zh-CN"/>
        </w:rPr>
      </w:pPr>
      <w:r>
        <w:rPr>
          <w:rFonts w:ascii="楷体" w:eastAsia="楷体" w:hAnsi="楷体" w:cs="楷体"/>
          <w:spacing w:val="-25"/>
          <w:sz w:val="50"/>
          <w:szCs w:val="50"/>
          <w:lang w:eastAsia="zh-CN"/>
        </w:rPr>
        <w:t>2.</w:t>
      </w:r>
      <w:r>
        <w:rPr>
          <w:rFonts w:ascii="楷体" w:eastAsia="楷体" w:hAnsi="楷体" w:cs="楷体"/>
          <w:spacing w:val="-133"/>
          <w:sz w:val="50"/>
          <w:szCs w:val="50"/>
          <w:lang w:eastAsia="zh-CN"/>
        </w:rPr>
        <w:t xml:space="preserve"> </w:t>
      </w:r>
      <w:r>
        <w:rPr>
          <w:rFonts w:ascii="楷体" w:eastAsia="楷体" w:hAnsi="楷体" w:cs="楷体"/>
          <w:spacing w:val="-25"/>
          <w:sz w:val="50"/>
          <w:szCs w:val="50"/>
          <w:lang w:eastAsia="zh-CN"/>
        </w:rPr>
        <w:t>色谱鉴定条件</w:t>
      </w:r>
    </w:p>
    <w:p w14:paraId="70FA51FD" w14:textId="77777777" w:rsidR="00ED288C" w:rsidRDefault="00000000">
      <w:pPr>
        <w:spacing w:before="339" w:line="292" w:lineRule="auto"/>
        <w:ind w:left="111" w:right="752" w:firstLine="886"/>
        <w:rPr>
          <w:rFonts w:ascii="宋体" w:eastAsia="宋体" w:hAnsi="宋体" w:cs="宋体" w:hint="eastAsia"/>
          <w:sz w:val="48"/>
          <w:szCs w:val="48"/>
          <w:lang w:eastAsia="zh-CN"/>
        </w:rPr>
      </w:pPr>
      <w:r>
        <w:rPr>
          <w:rFonts w:ascii="Times New Roman" w:eastAsia="Times New Roman" w:hAnsi="Times New Roman" w:cs="Times New Roman"/>
          <w:sz w:val="48"/>
          <w:szCs w:val="48"/>
          <w:lang w:eastAsia="zh-CN"/>
        </w:rPr>
        <w:t>PC</w:t>
      </w:r>
      <w:r>
        <w:rPr>
          <w:rFonts w:ascii="Times New Roman" w:eastAsia="Times New Roman" w:hAnsi="Times New Roman" w:cs="Times New Roman"/>
          <w:spacing w:val="14"/>
          <w:sz w:val="48"/>
          <w:szCs w:val="48"/>
          <w:lang w:eastAsia="zh-CN"/>
        </w:rPr>
        <w:t xml:space="preserve">:  </w:t>
      </w:r>
      <w:r>
        <w:rPr>
          <w:rFonts w:ascii="宋体" w:eastAsia="宋体" w:hAnsi="宋体" w:cs="宋体"/>
          <w:spacing w:val="14"/>
          <w:sz w:val="48"/>
          <w:szCs w:val="48"/>
          <w:lang w:eastAsia="zh-CN"/>
        </w:rPr>
        <w:t>展开剂为5%</w:t>
      </w:r>
      <w:r>
        <w:rPr>
          <w:rFonts w:ascii="宋体" w:eastAsia="宋体" w:hAnsi="宋体" w:cs="宋体"/>
          <w:spacing w:val="-72"/>
          <w:sz w:val="48"/>
          <w:szCs w:val="48"/>
          <w:lang w:eastAsia="zh-CN"/>
        </w:rPr>
        <w:t xml:space="preserve"> </w:t>
      </w:r>
      <w:r>
        <w:rPr>
          <w:rFonts w:ascii="Times New Roman" w:eastAsia="Times New Roman" w:hAnsi="Times New Roman" w:cs="Times New Roman"/>
          <w:sz w:val="48"/>
          <w:szCs w:val="48"/>
          <w:lang w:eastAsia="zh-CN"/>
        </w:rPr>
        <w:t>Na</w:t>
      </w:r>
      <w:r>
        <w:rPr>
          <w:rFonts w:ascii="Times New Roman" w:eastAsia="Times New Roman" w:hAnsi="Times New Roman" w:cs="Times New Roman"/>
          <w:spacing w:val="14"/>
          <w:sz w:val="48"/>
          <w:szCs w:val="48"/>
          <w:lang w:eastAsia="zh-CN"/>
        </w:rPr>
        <w:t>₂</w:t>
      </w:r>
      <w:r>
        <w:rPr>
          <w:rFonts w:ascii="Times New Roman" w:eastAsia="Times New Roman" w:hAnsi="Times New Roman" w:cs="Times New Roman"/>
          <w:sz w:val="48"/>
          <w:szCs w:val="48"/>
          <w:lang w:eastAsia="zh-CN"/>
        </w:rPr>
        <w:t>CO</w:t>
      </w:r>
      <w:r>
        <w:rPr>
          <w:rFonts w:ascii="Times New Roman" w:eastAsia="Times New Roman" w:hAnsi="Times New Roman" w:cs="Times New Roman"/>
          <w:spacing w:val="14"/>
          <w:sz w:val="48"/>
          <w:szCs w:val="48"/>
          <w:lang w:eastAsia="zh-CN"/>
        </w:rPr>
        <w:t>₃</w:t>
      </w:r>
      <w:r>
        <w:rPr>
          <w:rFonts w:ascii="宋体" w:eastAsia="宋体" w:hAnsi="宋体" w:cs="宋体"/>
          <w:spacing w:val="14"/>
          <w:sz w:val="48"/>
          <w:szCs w:val="48"/>
          <w:lang w:eastAsia="zh-CN"/>
        </w:rPr>
        <w:t>水溶液；硅胶</w:t>
      </w:r>
      <w:r>
        <w:rPr>
          <w:rFonts w:ascii="Times New Roman" w:eastAsia="Times New Roman" w:hAnsi="Times New Roman" w:cs="Times New Roman"/>
          <w:spacing w:val="14"/>
          <w:sz w:val="48"/>
          <w:szCs w:val="48"/>
          <w:lang w:eastAsia="zh-CN"/>
        </w:rPr>
        <w:t>H-</w:t>
      </w:r>
      <w:r>
        <w:rPr>
          <w:rFonts w:ascii="Times New Roman" w:eastAsia="Times New Roman" w:hAnsi="Times New Roman" w:cs="Times New Roman"/>
          <w:sz w:val="48"/>
          <w:szCs w:val="48"/>
          <w:lang w:eastAsia="zh-CN"/>
        </w:rPr>
        <w:t>CMC</w:t>
      </w:r>
      <w:r>
        <w:rPr>
          <w:rFonts w:ascii="宋体" w:eastAsia="宋体" w:hAnsi="宋体" w:cs="宋体"/>
          <w:spacing w:val="14"/>
          <w:sz w:val="48"/>
          <w:szCs w:val="48"/>
          <w:lang w:eastAsia="zh-CN"/>
        </w:rPr>
        <w:t>薄层：展开剂为</w:t>
      </w:r>
      <w:r>
        <w:rPr>
          <w:rFonts w:ascii="Times New Roman" w:eastAsia="Times New Roman" w:hAnsi="Times New Roman" w:cs="Times New Roman"/>
          <w:sz w:val="48"/>
          <w:szCs w:val="48"/>
          <w:lang w:eastAsia="zh-CN"/>
        </w:rPr>
        <w:t>CHCl</w:t>
      </w:r>
      <w:r>
        <w:rPr>
          <w:rFonts w:ascii="Times New Roman" w:eastAsia="Times New Roman" w:hAnsi="Times New Roman" w:cs="Times New Roman"/>
          <w:spacing w:val="14"/>
          <w:sz w:val="48"/>
          <w:szCs w:val="48"/>
          <w:lang w:eastAsia="zh-CN"/>
        </w:rPr>
        <w:t>₃:</w:t>
      </w:r>
      <w:r>
        <w:rPr>
          <w:rFonts w:ascii="Times New Roman" w:eastAsia="Times New Roman" w:hAnsi="Times New Roman" w:cs="Times New Roman"/>
          <w:sz w:val="48"/>
          <w:szCs w:val="48"/>
          <w:lang w:eastAsia="zh-CN"/>
        </w:rPr>
        <w:t>MeOH</w:t>
      </w:r>
      <w:r>
        <w:rPr>
          <w:rFonts w:ascii="Times New Roman" w:eastAsia="Times New Roman" w:hAnsi="Times New Roman" w:cs="Times New Roman"/>
          <w:spacing w:val="14"/>
          <w:sz w:val="48"/>
          <w:szCs w:val="48"/>
          <w:lang w:eastAsia="zh-CN"/>
        </w:rPr>
        <w:t>=7:3;</w:t>
      </w:r>
      <w:r>
        <w:rPr>
          <w:rFonts w:ascii="Times New Roman" w:eastAsia="Times New Roman" w:hAnsi="Times New Roman" w:cs="Times New Roman"/>
          <w:sz w:val="48"/>
          <w:szCs w:val="48"/>
          <w:lang w:eastAsia="zh-CN"/>
        </w:rPr>
        <w:t xml:space="preserve"> </w:t>
      </w:r>
      <w:r>
        <w:rPr>
          <w:rFonts w:ascii="宋体" w:eastAsia="宋体" w:hAnsi="宋体" w:cs="宋体"/>
          <w:spacing w:val="-5"/>
          <w:sz w:val="48"/>
          <w:szCs w:val="48"/>
          <w:lang w:eastAsia="zh-CN"/>
        </w:rPr>
        <w:t>聚酰胺</w:t>
      </w:r>
      <w:r>
        <w:rPr>
          <w:rFonts w:ascii="Times New Roman" w:eastAsia="Times New Roman" w:hAnsi="Times New Roman" w:cs="Times New Roman"/>
          <w:spacing w:val="-5"/>
          <w:sz w:val="48"/>
          <w:szCs w:val="48"/>
          <w:lang w:eastAsia="zh-CN"/>
        </w:rPr>
        <w:t>TLC</w:t>
      </w:r>
      <w:r>
        <w:rPr>
          <w:rFonts w:ascii="Times New Roman" w:eastAsia="Times New Roman" w:hAnsi="Times New Roman" w:cs="Times New Roman"/>
          <w:spacing w:val="-28"/>
          <w:sz w:val="48"/>
          <w:szCs w:val="48"/>
          <w:lang w:eastAsia="zh-CN"/>
        </w:rPr>
        <w:t xml:space="preserve"> </w:t>
      </w:r>
      <w:r>
        <w:rPr>
          <w:rFonts w:ascii="宋体" w:eastAsia="宋体" w:hAnsi="宋体" w:cs="宋体"/>
          <w:spacing w:val="-5"/>
          <w:sz w:val="48"/>
          <w:szCs w:val="48"/>
          <w:lang w:eastAsia="zh-CN"/>
        </w:rPr>
        <w:t>为展开剂。</w:t>
      </w:r>
    </w:p>
    <w:p w14:paraId="4E283F6F" w14:textId="77777777" w:rsidR="00ED288C" w:rsidRDefault="00000000">
      <w:pPr>
        <w:spacing w:before="329" w:line="223"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3"/>
          <w:sz w:val="45"/>
          <w:szCs w:val="45"/>
          <w:lang w:eastAsia="zh-CN"/>
        </w:rPr>
        <w:t xml:space="preserve">3.  </w:t>
      </w:r>
      <w:r>
        <w:rPr>
          <w:rFonts w:ascii="楷体" w:eastAsia="楷体" w:hAnsi="楷体" w:cs="楷体"/>
          <w:spacing w:val="13"/>
          <w:sz w:val="45"/>
          <w:szCs w:val="45"/>
          <w:lang w:eastAsia="zh-CN"/>
        </w:rPr>
        <w:t>确定样品</w:t>
      </w:r>
    </w:p>
    <w:p w14:paraId="79166E25" w14:textId="77777777" w:rsidR="00ED288C" w:rsidRDefault="00ED288C">
      <w:pPr>
        <w:pStyle w:val="a3"/>
        <w:spacing w:line="273" w:lineRule="auto"/>
        <w:rPr>
          <w:lang w:eastAsia="zh-CN"/>
        </w:rPr>
      </w:pPr>
    </w:p>
    <w:p w14:paraId="6C8C8610" w14:textId="77777777" w:rsidR="00ED288C" w:rsidRDefault="00000000">
      <w:pPr>
        <w:spacing w:before="157" w:line="222" w:lineRule="auto"/>
        <w:ind w:left="998"/>
        <w:rPr>
          <w:rFonts w:ascii="宋体" w:eastAsia="宋体" w:hAnsi="宋体" w:cs="宋体" w:hint="eastAsia"/>
          <w:sz w:val="48"/>
          <w:szCs w:val="48"/>
          <w:lang w:eastAsia="zh-CN"/>
        </w:rPr>
      </w:pPr>
      <w:r>
        <w:rPr>
          <w:rFonts w:ascii="宋体" w:eastAsia="宋体" w:hAnsi="宋体" w:cs="宋体"/>
          <w:spacing w:val="-15"/>
          <w:sz w:val="48"/>
          <w:szCs w:val="48"/>
          <w:lang w:eastAsia="zh-CN"/>
        </w:rPr>
        <w:t>葛根素对照品、纯品、精品、粗品。</w:t>
      </w:r>
    </w:p>
    <w:p w14:paraId="66000122" w14:textId="77777777" w:rsidR="00ED288C" w:rsidRDefault="00ED288C">
      <w:pPr>
        <w:pStyle w:val="a3"/>
        <w:spacing w:line="350" w:lineRule="auto"/>
        <w:rPr>
          <w:lang w:eastAsia="zh-CN"/>
        </w:rPr>
      </w:pPr>
    </w:p>
    <w:p w14:paraId="29384FCB" w14:textId="77777777" w:rsidR="00ED288C" w:rsidRDefault="00000000">
      <w:pPr>
        <w:spacing w:before="146" w:line="238" w:lineRule="auto"/>
        <w:ind w:left="998"/>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4.</w:t>
      </w:r>
      <w:r>
        <w:rPr>
          <w:rFonts w:ascii="Times New Roman" w:eastAsia="Times New Roman" w:hAnsi="Times New Roman" w:cs="Times New Roman"/>
          <w:spacing w:val="25"/>
          <w:sz w:val="45"/>
          <w:szCs w:val="45"/>
          <w:lang w:eastAsia="zh-CN"/>
        </w:rPr>
        <w:t xml:space="preserve">  </w:t>
      </w:r>
      <w:r>
        <w:rPr>
          <w:rFonts w:ascii="楷体" w:eastAsia="楷体" w:hAnsi="楷体" w:cs="楷体"/>
          <w:spacing w:val="4"/>
          <w:sz w:val="45"/>
          <w:szCs w:val="45"/>
          <w:lang w:eastAsia="zh-CN"/>
        </w:rPr>
        <w:t>显色</w:t>
      </w:r>
    </w:p>
    <w:p w14:paraId="7059DB6F" w14:textId="77777777" w:rsidR="00ED288C" w:rsidRDefault="00ED288C">
      <w:pPr>
        <w:pStyle w:val="a3"/>
        <w:spacing w:line="298" w:lineRule="auto"/>
        <w:rPr>
          <w:lang w:eastAsia="zh-CN"/>
        </w:rPr>
      </w:pPr>
    </w:p>
    <w:p w14:paraId="42443679" w14:textId="77777777" w:rsidR="00ED288C" w:rsidRDefault="00000000">
      <w:pPr>
        <w:spacing w:before="157" w:line="222" w:lineRule="auto"/>
        <w:ind w:left="998"/>
        <w:rPr>
          <w:rFonts w:ascii="宋体" w:eastAsia="宋体" w:hAnsi="宋体" w:cs="宋体" w:hint="eastAsia"/>
          <w:sz w:val="48"/>
          <w:szCs w:val="48"/>
          <w:lang w:eastAsia="zh-CN"/>
        </w:rPr>
      </w:pPr>
      <w:r>
        <w:rPr>
          <w:rFonts w:ascii="宋体" w:eastAsia="宋体" w:hAnsi="宋体" w:cs="宋体"/>
          <w:spacing w:val="-16"/>
          <w:sz w:val="48"/>
          <w:szCs w:val="48"/>
          <w:lang w:eastAsia="zh-CN"/>
        </w:rPr>
        <w:t>(1)三氯化铁-铁氰化钾试剂。</w:t>
      </w:r>
    </w:p>
    <w:p w14:paraId="4DEA9141" w14:textId="77777777" w:rsidR="00ED288C" w:rsidRDefault="00000000">
      <w:pPr>
        <w:spacing w:before="98" w:line="223" w:lineRule="auto"/>
        <w:ind w:left="998"/>
        <w:rPr>
          <w:rFonts w:ascii="宋体" w:eastAsia="宋体" w:hAnsi="宋体" w:cs="宋体" w:hint="eastAsia"/>
          <w:sz w:val="48"/>
          <w:szCs w:val="48"/>
          <w:lang w:eastAsia="zh-CN"/>
        </w:rPr>
      </w:pPr>
      <w:r>
        <w:rPr>
          <w:rFonts w:ascii="宋体" w:eastAsia="宋体" w:hAnsi="宋体" w:cs="宋体"/>
          <w:spacing w:val="-10"/>
          <w:sz w:val="48"/>
          <w:szCs w:val="48"/>
          <w:lang w:eastAsia="zh-CN"/>
        </w:rPr>
        <w:t>(2)365</w:t>
      </w:r>
      <w:r>
        <w:rPr>
          <w:rFonts w:ascii="宋体" w:eastAsia="宋体" w:hAnsi="宋体" w:cs="宋体"/>
          <w:spacing w:val="-67"/>
          <w:sz w:val="48"/>
          <w:szCs w:val="48"/>
          <w:lang w:eastAsia="zh-CN"/>
        </w:rPr>
        <w:t xml:space="preserve"> </w:t>
      </w:r>
      <w:r>
        <w:rPr>
          <w:rFonts w:ascii="Times New Roman" w:eastAsia="Times New Roman" w:hAnsi="Times New Roman" w:cs="Times New Roman"/>
          <w:spacing w:val="-10"/>
          <w:sz w:val="48"/>
          <w:szCs w:val="48"/>
          <w:lang w:eastAsia="zh-CN"/>
        </w:rPr>
        <w:t>nm</w:t>
      </w:r>
      <w:r>
        <w:rPr>
          <w:rFonts w:ascii="Times New Roman" w:eastAsia="Times New Roman" w:hAnsi="Times New Roman" w:cs="Times New Roman"/>
          <w:spacing w:val="-24"/>
          <w:sz w:val="48"/>
          <w:szCs w:val="48"/>
          <w:lang w:eastAsia="zh-CN"/>
        </w:rPr>
        <w:t xml:space="preserve"> </w:t>
      </w:r>
      <w:r>
        <w:rPr>
          <w:rFonts w:ascii="宋体" w:eastAsia="宋体" w:hAnsi="宋体" w:cs="宋体"/>
          <w:spacing w:val="-10"/>
          <w:sz w:val="48"/>
          <w:szCs w:val="48"/>
          <w:lang w:eastAsia="zh-CN"/>
        </w:rPr>
        <w:t>紫外灯下观察。</w:t>
      </w:r>
    </w:p>
    <w:p w14:paraId="3AD34786" w14:textId="77777777" w:rsidR="00ED288C" w:rsidRDefault="00ED288C">
      <w:pPr>
        <w:pStyle w:val="a3"/>
        <w:spacing w:line="325" w:lineRule="auto"/>
        <w:rPr>
          <w:lang w:eastAsia="zh-CN"/>
        </w:rPr>
      </w:pPr>
    </w:p>
    <w:p w14:paraId="566BC282" w14:textId="77777777" w:rsidR="00ED288C" w:rsidRDefault="00000000">
      <w:pPr>
        <w:spacing w:before="147" w:line="226" w:lineRule="auto"/>
        <w:ind w:left="998"/>
        <w:rPr>
          <w:rFonts w:ascii="楷体" w:eastAsia="楷体" w:hAnsi="楷体" w:cs="楷体" w:hint="eastAsia"/>
          <w:sz w:val="45"/>
          <w:szCs w:val="45"/>
          <w:lang w:eastAsia="zh-CN"/>
        </w:rPr>
      </w:pPr>
      <w:r>
        <w:rPr>
          <w:rFonts w:ascii="Times New Roman" w:eastAsia="Times New Roman" w:hAnsi="Times New Roman" w:cs="Times New Roman"/>
          <w:spacing w:val="12"/>
          <w:sz w:val="45"/>
          <w:szCs w:val="45"/>
          <w:lang w:eastAsia="zh-CN"/>
        </w:rPr>
        <w:t xml:space="preserve">5.  </w:t>
      </w:r>
      <w:r>
        <w:rPr>
          <w:rFonts w:ascii="楷体" w:eastAsia="楷体" w:hAnsi="楷体" w:cs="楷体"/>
          <w:spacing w:val="12"/>
          <w:sz w:val="45"/>
          <w:szCs w:val="45"/>
          <w:lang w:eastAsia="zh-CN"/>
        </w:rPr>
        <w:t>光谱鉴定</w:t>
      </w:r>
    </w:p>
    <w:p w14:paraId="7F11E577" w14:textId="77777777" w:rsidR="00ED288C" w:rsidRDefault="00ED288C">
      <w:pPr>
        <w:pStyle w:val="a3"/>
        <w:spacing w:line="295" w:lineRule="auto"/>
        <w:rPr>
          <w:lang w:eastAsia="zh-CN"/>
        </w:rPr>
      </w:pPr>
    </w:p>
    <w:p w14:paraId="6C9D0A2D" w14:textId="77777777" w:rsidR="00ED288C" w:rsidRDefault="00000000">
      <w:pPr>
        <w:spacing w:before="156" w:line="231" w:lineRule="auto"/>
        <w:ind w:left="998"/>
        <w:rPr>
          <w:rFonts w:ascii="宋体" w:eastAsia="宋体" w:hAnsi="宋体" w:cs="宋体" w:hint="eastAsia"/>
          <w:sz w:val="48"/>
          <w:szCs w:val="48"/>
        </w:rPr>
      </w:pPr>
      <w:r>
        <w:rPr>
          <w:rFonts w:ascii="Times New Roman" w:eastAsia="Times New Roman" w:hAnsi="Times New Roman" w:cs="Times New Roman"/>
          <w:position w:val="-2"/>
          <w:sz w:val="48"/>
          <w:szCs w:val="48"/>
        </w:rPr>
        <w:t>UV</w:t>
      </w:r>
      <w:r>
        <w:rPr>
          <w:rFonts w:ascii="Times New Roman" w:eastAsia="Times New Roman" w:hAnsi="Times New Roman" w:cs="Times New Roman"/>
          <w:spacing w:val="4"/>
          <w:position w:val="-2"/>
          <w:sz w:val="48"/>
          <w:szCs w:val="48"/>
        </w:rPr>
        <w:t xml:space="preserve">:    </w:t>
      </w:r>
      <w:r>
        <w:rPr>
          <w:position w:val="-8"/>
          <w:sz w:val="48"/>
          <w:szCs w:val="48"/>
        </w:rPr>
        <w:drawing>
          <wp:inline distT="0" distB="0" distL="0" distR="0" wp14:anchorId="4C436F5D" wp14:editId="52141428">
            <wp:extent cx="576334" cy="394490"/>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74"/>
                    <a:stretch>
                      <a:fillRect/>
                    </a:stretch>
                  </pic:blipFill>
                  <pic:spPr>
                    <a:xfrm>
                      <a:off x="0" y="0"/>
                      <a:ext cx="576334" cy="394490"/>
                    </a:xfrm>
                    <a:prstGeom prst="rect">
                      <a:avLst/>
                    </a:prstGeom>
                  </pic:spPr>
                </pic:pic>
              </a:graphicData>
            </a:graphic>
          </wp:inline>
        </w:drawing>
      </w:r>
      <w:r>
        <w:rPr>
          <w:rFonts w:ascii="Times New Roman" w:eastAsia="Times New Roman" w:hAnsi="Times New Roman" w:cs="Times New Roman"/>
          <w:spacing w:val="-29"/>
          <w:position w:val="-2"/>
          <w:sz w:val="48"/>
          <w:szCs w:val="48"/>
        </w:rPr>
        <w:t xml:space="preserve"> </w:t>
      </w:r>
      <w:r>
        <w:rPr>
          <w:rFonts w:ascii="Times New Roman" w:eastAsia="Times New Roman" w:hAnsi="Times New Roman" w:cs="Times New Roman"/>
          <w:spacing w:val="4"/>
          <w:sz w:val="48"/>
          <w:szCs w:val="48"/>
        </w:rPr>
        <w:t xml:space="preserve">,248    </w:t>
      </w:r>
      <w:r>
        <w:rPr>
          <w:rFonts w:ascii="Times New Roman" w:eastAsia="Times New Roman" w:hAnsi="Times New Roman" w:cs="Times New Roman"/>
          <w:sz w:val="48"/>
          <w:szCs w:val="48"/>
        </w:rPr>
        <w:t>nm</w:t>
      </w:r>
      <w:r>
        <w:rPr>
          <w:rFonts w:ascii="Times New Roman" w:eastAsia="Times New Roman" w:hAnsi="Times New Roman" w:cs="Times New Roman"/>
          <w:spacing w:val="4"/>
          <w:sz w:val="48"/>
          <w:szCs w:val="48"/>
        </w:rPr>
        <w:t xml:space="preserve">(4.51),305    </w:t>
      </w:r>
      <w:r>
        <w:rPr>
          <w:rFonts w:ascii="Times New Roman" w:eastAsia="Times New Roman" w:hAnsi="Times New Roman" w:cs="Times New Roman"/>
          <w:sz w:val="48"/>
          <w:szCs w:val="48"/>
        </w:rPr>
        <w:t>nm</w:t>
      </w:r>
      <w:r>
        <w:rPr>
          <w:rFonts w:ascii="Times New Roman" w:eastAsia="Times New Roman" w:hAnsi="Times New Roman" w:cs="Times New Roman"/>
          <w:spacing w:val="4"/>
          <w:sz w:val="48"/>
          <w:szCs w:val="48"/>
        </w:rPr>
        <w:t>(4.02,</w:t>
      </w:r>
      <w:r>
        <w:rPr>
          <w:rFonts w:ascii="Times New Roman" w:eastAsia="Times New Roman" w:hAnsi="Times New Roman" w:cs="Times New Roman"/>
          <w:sz w:val="48"/>
          <w:szCs w:val="48"/>
        </w:rPr>
        <w:t>sh</w:t>
      </w:r>
      <w:r>
        <w:rPr>
          <w:rFonts w:ascii="Times New Roman" w:eastAsia="Times New Roman" w:hAnsi="Times New Roman" w:cs="Times New Roman"/>
          <w:spacing w:val="4"/>
          <w:sz w:val="48"/>
          <w:szCs w:val="48"/>
        </w:rPr>
        <w:t>)</w:t>
      </w:r>
      <w:r>
        <w:rPr>
          <w:rFonts w:ascii="宋体" w:eastAsia="宋体" w:hAnsi="宋体" w:cs="宋体"/>
          <w:spacing w:val="4"/>
          <w:sz w:val="48"/>
          <w:szCs w:val="48"/>
        </w:rPr>
        <w:t>。</w:t>
      </w:r>
    </w:p>
    <w:p w14:paraId="5F9C5B9A" w14:textId="77777777" w:rsidR="00ED288C" w:rsidRDefault="00000000">
      <w:pPr>
        <w:spacing w:before="169" w:line="218" w:lineRule="auto"/>
        <w:ind w:left="998"/>
        <w:rPr>
          <w:rFonts w:ascii="宋体" w:eastAsia="宋体" w:hAnsi="宋体" w:cs="宋体" w:hint="eastAsia"/>
          <w:sz w:val="50"/>
          <w:szCs w:val="50"/>
        </w:rPr>
      </w:pPr>
      <w:r>
        <w:rPr>
          <w:rFonts w:ascii="Times New Roman" w:eastAsia="Times New Roman" w:hAnsi="Times New Roman" w:cs="Times New Roman"/>
          <w:position w:val="-5"/>
          <w:sz w:val="54"/>
          <w:szCs w:val="54"/>
        </w:rPr>
        <w:t>IR</w:t>
      </w:r>
      <w:r>
        <w:rPr>
          <w:rFonts w:ascii="Times New Roman" w:eastAsia="Times New Roman" w:hAnsi="Times New Roman" w:cs="Times New Roman"/>
          <w:spacing w:val="2"/>
          <w:position w:val="-5"/>
          <w:sz w:val="54"/>
          <w:szCs w:val="54"/>
        </w:rPr>
        <w:t xml:space="preserve">:   </w:t>
      </w:r>
      <w:r>
        <w:rPr>
          <w:position w:val="-14"/>
          <w:sz w:val="54"/>
          <w:szCs w:val="54"/>
        </w:rPr>
        <w:drawing>
          <wp:inline distT="0" distB="0" distL="0" distR="0" wp14:anchorId="67562669" wp14:editId="6F0C68DA">
            <wp:extent cx="502170" cy="370752"/>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75"/>
                    <a:stretch>
                      <a:fillRect/>
                    </a:stretch>
                  </pic:blipFill>
                  <pic:spPr>
                    <a:xfrm>
                      <a:off x="0" y="0"/>
                      <a:ext cx="502170" cy="370752"/>
                    </a:xfrm>
                    <a:prstGeom prst="rect">
                      <a:avLst/>
                    </a:prstGeom>
                  </pic:spPr>
                </pic:pic>
              </a:graphicData>
            </a:graphic>
          </wp:inline>
        </w:drawing>
      </w:r>
      <w:r>
        <w:rPr>
          <w:rFonts w:ascii="Times New Roman" w:eastAsia="Times New Roman" w:hAnsi="Times New Roman" w:cs="Times New Roman"/>
          <w:spacing w:val="-23"/>
          <w:position w:val="-5"/>
          <w:sz w:val="54"/>
          <w:szCs w:val="54"/>
        </w:rPr>
        <w:t xml:space="preserve"> </w:t>
      </w:r>
      <w:r>
        <w:rPr>
          <w:rFonts w:ascii="Times New Roman" w:eastAsia="Times New Roman" w:hAnsi="Times New Roman" w:cs="Times New Roman"/>
          <w:spacing w:val="2"/>
          <w:sz w:val="50"/>
          <w:szCs w:val="50"/>
        </w:rPr>
        <w:t>,3226</w:t>
      </w:r>
      <w:r>
        <w:rPr>
          <w:rFonts w:ascii="Times New Roman" w:eastAsia="Times New Roman" w:hAnsi="Times New Roman" w:cs="Times New Roman"/>
          <w:spacing w:val="37"/>
          <w:sz w:val="50"/>
          <w:szCs w:val="50"/>
        </w:rPr>
        <w:t xml:space="preserve">  </w:t>
      </w:r>
      <w:r>
        <w:rPr>
          <w:rFonts w:ascii="Times New Roman" w:eastAsia="Times New Roman" w:hAnsi="Times New Roman" w:cs="Times New Roman"/>
          <w:sz w:val="50"/>
          <w:szCs w:val="50"/>
        </w:rPr>
        <w:t>cm</w:t>
      </w:r>
      <w:r>
        <w:rPr>
          <w:rFonts w:ascii="Times New Roman" w:eastAsia="Times New Roman" w:hAnsi="Times New Roman" w:cs="Times New Roman"/>
          <w:spacing w:val="2"/>
          <w:sz w:val="50"/>
          <w:szCs w:val="50"/>
        </w:rPr>
        <w:t>-¹,1626</w:t>
      </w:r>
      <w:r>
        <w:rPr>
          <w:rFonts w:ascii="Times New Roman" w:eastAsia="Times New Roman" w:hAnsi="Times New Roman" w:cs="Times New Roman"/>
          <w:spacing w:val="38"/>
          <w:sz w:val="50"/>
          <w:szCs w:val="50"/>
        </w:rPr>
        <w:t xml:space="preserve">  </w:t>
      </w:r>
      <w:r>
        <w:rPr>
          <w:rFonts w:ascii="Times New Roman" w:eastAsia="Times New Roman" w:hAnsi="Times New Roman" w:cs="Times New Roman"/>
          <w:sz w:val="50"/>
          <w:szCs w:val="50"/>
        </w:rPr>
        <w:t>cm</w:t>
      </w:r>
      <w:r>
        <w:rPr>
          <w:rFonts w:ascii="Times New Roman" w:eastAsia="Times New Roman" w:hAnsi="Times New Roman" w:cs="Times New Roman"/>
          <w:spacing w:val="2"/>
          <w:sz w:val="50"/>
          <w:szCs w:val="50"/>
        </w:rPr>
        <w:t>-¹,15</w:t>
      </w:r>
      <w:r>
        <w:rPr>
          <w:rFonts w:ascii="Times New Roman" w:eastAsia="Times New Roman" w:hAnsi="Times New Roman" w:cs="Times New Roman"/>
          <w:spacing w:val="1"/>
          <w:sz w:val="50"/>
          <w:szCs w:val="50"/>
        </w:rPr>
        <w:t>87</w:t>
      </w:r>
      <w:r>
        <w:rPr>
          <w:rFonts w:ascii="Times New Roman" w:eastAsia="Times New Roman" w:hAnsi="Times New Roman" w:cs="Times New Roman"/>
          <w:spacing w:val="38"/>
          <w:sz w:val="50"/>
          <w:szCs w:val="50"/>
        </w:rPr>
        <w:t xml:space="preserve">  </w:t>
      </w:r>
      <w:r>
        <w:rPr>
          <w:rFonts w:ascii="Times New Roman" w:eastAsia="Times New Roman" w:hAnsi="Times New Roman" w:cs="Times New Roman"/>
          <w:sz w:val="50"/>
          <w:szCs w:val="50"/>
        </w:rPr>
        <w:t>cm</w:t>
      </w:r>
      <w:r>
        <w:rPr>
          <w:rFonts w:ascii="Times New Roman" w:eastAsia="Times New Roman" w:hAnsi="Times New Roman" w:cs="Times New Roman"/>
          <w:spacing w:val="1"/>
          <w:sz w:val="50"/>
          <w:szCs w:val="50"/>
        </w:rPr>
        <w:t>-¹,1515</w:t>
      </w:r>
      <w:r>
        <w:rPr>
          <w:rFonts w:ascii="Times New Roman" w:eastAsia="Times New Roman" w:hAnsi="Times New Roman" w:cs="Times New Roman"/>
          <w:spacing w:val="37"/>
          <w:sz w:val="50"/>
          <w:szCs w:val="50"/>
        </w:rPr>
        <w:t xml:space="preserve">  </w:t>
      </w:r>
      <w:r>
        <w:rPr>
          <w:rFonts w:ascii="Times New Roman" w:eastAsia="Times New Roman" w:hAnsi="Times New Roman" w:cs="Times New Roman"/>
          <w:sz w:val="50"/>
          <w:szCs w:val="50"/>
        </w:rPr>
        <w:t>cm</w:t>
      </w:r>
      <w:r>
        <w:rPr>
          <w:rFonts w:ascii="Times New Roman" w:eastAsia="Times New Roman" w:hAnsi="Times New Roman" w:cs="Times New Roman"/>
          <w:spacing w:val="1"/>
          <w:sz w:val="50"/>
          <w:szCs w:val="50"/>
        </w:rPr>
        <w:t>-¹,1445</w:t>
      </w:r>
      <w:r>
        <w:rPr>
          <w:rFonts w:ascii="Times New Roman" w:eastAsia="Times New Roman" w:hAnsi="Times New Roman" w:cs="Times New Roman"/>
          <w:spacing w:val="38"/>
          <w:sz w:val="50"/>
          <w:szCs w:val="50"/>
        </w:rPr>
        <w:t xml:space="preserve">  </w:t>
      </w:r>
      <w:r>
        <w:rPr>
          <w:rFonts w:ascii="Times New Roman" w:eastAsia="Times New Roman" w:hAnsi="Times New Roman" w:cs="Times New Roman"/>
          <w:sz w:val="50"/>
          <w:szCs w:val="50"/>
        </w:rPr>
        <w:t>cm</w:t>
      </w:r>
      <w:r>
        <w:rPr>
          <w:rFonts w:ascii="Times New Roman" w:eastAsia="Times New Roman" w:hAnsi="Times New Roman" w:cs="Times New Roman"/>
          <w:spacing w:val="1"/>
          <w:sz w:val="50"/>
          <w:szCs w:val="50"/>
        </w:rPr>
        <w:t>-</w:t>
      </w:r>
      <w:r>
        <w:rPr>
          <w:rFonts w:ascii="Times New Roman" w:eastAsia="Times New Roman" w:hAnsi="Times New Roman" w:cs="Times New Roman"/>
          <w:spacing w:val="-91"/>
          <w:sz w:val="50"/>
          <w:szCs w:val="50"/>
        </w:rPr>
        <w:t xml:space="preserve"> </w:t>
      </w:r>
      <w:r>
        <w:rPr>
          <w:rFonts w:ascii="Times New Roman" w:eastAsia="Times New Roman" w:hAnsi="Times New Roman" w:cs="Times New Roman"/>
          <w:spacing w:val="1"/>
          <w:sz w:val="50"/>
          <w:szCs w:val="50"/>
        </w:rPr>
        <w:t>¹</w:t>
      </w:r>
      <w:r>
        <w:rPr>
          <w:rFonts w:ascii="宋体" w:eastAsia="宋体" w:hAnsi="宋体" w:cs="宋体"/>
          <w:spacing w:val="1"/>
          <w:sz w:val="50"/>
          <w:szCs w:val="50"/>
        </w:rPr>
        <w:t>。</w:t>
      </w:r>
    </w:p>
    <w:p w14:paraId="0C731B82" w14:textId="77777777" w:rsidR="00ED288C" w:rsidRDefault="00ED288C">
      <w:pPr>
        <w:pStyle w:val="a3"/>
        <w:spacing w:line="345" w:lineRule="auto"/>
      </w:pPr>
    </w:p>
    <w:p w14:paraId="36F307AB" w14:textId="77777777" w:rsidR="00ED288C" w:rsidRDefault="00000000">
      <w:pPr>
        <w:spacing w:before="147" w:line="223" w:lineRule="auto"/>
        <w:ind w:left="118"/>
        <w:rPr>
          <w:rFonts w:ascii="黑体" w:eastAsia="黑体" w:hAnsi="黑体" w:cs="黑体" w:hint="eastAsia"/>
          <w:sz w:val="45"/>
          <w:szCs w:val="45"/>
          <w:lang w:eastAsia="zh-CN"/>
        </w:rPr>
      </w:pPr>
      <w:r>
        <w:rPr>
          <w:rFonts w:ascii="黑体" w:eastAsia="黑体" w:hAnsi="黑体" w:cs="黑体"/>
          <w:b/>
          <w:bCs/>
          <w:spacing w:val="-10"/>
          <w:sz w:val="45"/>
          <w:szCs w:val="45"/>
          <w:lang w:eastAsia="zh-CN"/>
        </w:rPr>
        <w:t>六</w:t>
      </w:r>
      <w:r>
        <w:rPr>
          <w:rFonts w:ascii="黑体" w:eastAsia="黑体" w:hAnsi="黑体" w:cs="黑体"/>
          <w:spacing w:val="-101"/>
          <w:sz w:val="45"/>
          <w:szCs w:val="45"/>
          <w:lang w:eastAsia="zh-CN"/>
        </w:rPr>
        <w:t xml:space="preserve"> </w:t>
      </w:r>
      <w:r>
        <w:rPr>
          <w:rFonts w:ascii="黑体" w:eastAsia="黑体" w:hAnsi="黑体" w:cs="黑体"/>
          <w:b/>
          <w:bCs/>
          <w:spacing w:val="-10"/>
          <w:sz w:val="45"/>
          <w:szCs w:val="45"/>
          <w:lang w:eastAsia="zh-CN"/>
        </w:rPr>
        <w:t>、思考题</w:t>
      </w:r>
    </w:p>
    <w:p w14:paraId="247A02DD" w14:textId="77777777" w:rsidR="00ED288C" w:rsidRDefault="00ED288C">
      <w:pPr>
        <w:pStyle w:val="a3"/>
        <w:spacing w:line="308" w:lineRule="auto"/>
        <w:rPr>
          <w:lang w:eastAsia="zh-CN"/>
        </w:rPr>
      </w:pPr>
    </w:p>
    <w:p w14:paraId="77CCA6A8" w14:textId="77777777" w:rsidR="00ED288C" w:rsidRDefault="00000000">
      <w:pPr>
        <w:spacing w:before="156" w:line="222" w:lineRule="auto"/>
        <w:ind w:left="998"/>
        <w:rPr>
          <w:rFonts w:ascii="宋体" w:eastAsia="宋体" w:hAnsi="宋体" w:cs="宋体" w:hint="eastAsia"/>
          <w:sz w:val="48"/>
          <w:szCs w:val="48"/>
          <w:lang w:eastAsia="zh-CN"/>
        </w:rPr>
      </w:pPr>
      <w:r>
        <w:rPr>
          <w:rFonts w:ascii="宋体" w:eastAsia="宋体" w:hAnsi="宋体" w:cs="宋体"/>
          <w:spacing w:val="-3"/>
          <w:sz w:val="48"/>
          <w:szCs w:val="48"/>
          <w:lang w:eastAsia="zh-CN"/>
        </w:rPr>
        <w:t>(1)葛根素与一般黄酮类化合物的性质有哪些异同?</w:t>
      </w:r>
      <w:r>
        <w:rPr>
          <w:rFonts w:ascii="宋体" w:eastAsia="宋体" w:hAnsi="宋体" w:cs="宋体"/>
          <w:spacing w:val="-4"/>
          <w:sz w:val="48"/>
          <w:szCs w:val="48"/>
          <w:lang w:eastAsia="zh-CN"/>
        </w:rPr>
        <w:t>为什么?</w:t>
      </w:r>
    </w:p>
    <w:p w14:paraId="01227B16" w14:textId="77777777" w:rsidR="00ED288C" w:rsidRDefault="00000000">
      <w:pPr>
        <w:spacing w:before="155" w:line="220" w:lineRule="auto"/>
        <w:ind w:left="998"/>
        <w:rPr>
          <w:rFonts w:ascii="宋体" w:eastAsia="宋体" w:hAnsi="宋体" w:cs="宋体" w:hint="eastAsia"/>
          <w:sz w:val="45"/>
          <w:szCs w:val="45"/>
          <w:lang w:eastAsia="zh-CN"/>
        </w:rPr>
      </w:pPr>
      <w:r>
        <w:rPr>
          <w:rFonts w:ascii="宋体" w:eastAsia="宋体" w:hAnsi="宋体" w:cs="宋体"/>
          <w:spacing w:val="17"/>
          <w:sz w:val="45"/>
          <w:szCs w:val="45"/>
          <w:lang w:eastAsia="zh-CN"/>
        </w:rPr>
        <w:t>(2)乙酸铅和碱式乙酸铅沉淀法的原理是什么?</w:t>
      </w:r>
    </w:p>
    <w:p w14:paraId="22D8BECE" w14:textId="77777777" w:rsidR="00ED288C" w:rsidRDefault="00000000">
      <w:pPr>
        <w:spacing w:before="107" w:line="223" w:lineRule="auto"/>
        <w:ind w:left="998"/>
        <w:rPr>
          <w:rFonts w:ascii="宋体" w:eastAsia="宋体" w:hAnsi="宋体" w:cs="宋体" w:hint="eastAsia"/>
          <w:sz w:val="48"/>
          <w:szCs w:val="48"/>
          <w:lang w:eastAsia="zh-CN"/>
        </w:rPr>
      </w:pPr>
      <w:r>
        <w:rPr>
          <w:rFonts w:ascii="宋体" w:eastAsia="宋体" w:hAnsi="宋体" w:cs="宋体"/>
          <w:spacing w:val="-6"/>
          <w:sz w:val="48"/>
          <w:szCs w:val="48"/>
          <w:lang w:eastAsia="zh-CN"/>
        </w:rPr>
        <w:t>(3)低压柱色谱有哪些特点?</w:t>
      </w:r>
    </w:p>
    <w:p w14:paraId="701CA712" w14:textId="77777777" w:rsidR="00ED288C" w:rsidRDefault="00000000">
      <w:pPr>
        <w:spacing w:before="172" w:line="236" w:lineRule="auto"/>
        <w:ind w:left="16179"/>
        <w:rPr>
          <w:rFonts w:ascii="楷体" w:eastAsia="楷体" w:hAnsi="楷体" w:cs="楷体" w:hint="eastAsia"/>
          <w:sz w:val="48"/>
          <w:szCs w:val="48"/>
          <w:lang w:eastAsia="zh-CN"/>
        </w:rPr>
      </w:pPr>
      <w:r>
        <w:rPr>
          <w:rFonts w:ascii="楷体" w:eastAsia="楷体" w:hAnsi="楷体" w:cs="楷体"/>
          <w:spacing w:val="-6"/>
          <w:sz w:val="48"/>
          <w:szCs w:val="48"/>
          <w:lang w:eastAsia="zh-CN"/>
        </w:rPr>
        <w:lastRenderedPageBreak/>
        <w:t>(杨</w:t>
      </w:r>
      <w:r>
        <w:rPr>
          <w:rFonts w:ascii="楷体" w:eastAsia="楷体" w:hAnsi="楷体" w:cs="楷体"/>
          <w:spacing w:val="210"/>
          <w:sz w:val="48"/>
          <w:szCs w:val="48"/>
          <w:lang w:eastAsia="zh-CN"/>
        </w:rPr>
        <w:t xml:space="preserve"> </w:t>
      </w:r>
      <w:r>
        <w:rPr>
          <w:rFonts w:ascii="楷体" w:eastAsia="楷体" w:hAnsi="楷体" w:cs="楷体"/>
          <w:spacing w:val="-6"/>
          <w:sz w:val="48"/>
          <w:szCs w:val="48"/>
          <w:lang w:eastAsia="zh-CN"/>
        </w:rPr>
        <w:t>云)</w:t>
      </w:r>
    </w:p>
    <w:p w14:paraId="164258C3" w14:textId="77777777" w:rsidR="00ED288C" w:rsidRDefault="00ED288C">
      <w:pPr>
        <w:spacing w:line="236" w:lineRule="auto"/>
        <w:rPr>
          <w:rFonts w:ascii="楷体" w:eastAsia="楷体" w:hAnsi="楷体" w:cs="楷体" w:hint="eastAsia"/>
          <w:sz w:val="48"/>
          <w:szCs w:val="48"/>
          <w:lang w:eastAsia="zh-CN"/>
        </w:rPr>
        <w:sectPr w:rsidR="00ED288C">
          <w:headerReference w:type="default" r:id="rId376"/>
          <w:pgSz w:w="20894" w:h="31680"/>
          <w:pgMar w:top="2552" w:right="1343" w:bottom="400" w:left="732" w:header="1278" w:footer="0" w:gutter="0"/>
          <w:cols w:space="720"/>
        </w:sectPr>
      </w:pPr>
    </w:p>
    <w:p w14:paraId="0A53EC69" w14:textId="77777777" w:rsidR="00ED288C" w:rsidRDefault="00ED288C">
      <w:pPr>
        <w:pStyle w:val="a3"/>
        <w:spacing w:line="279" w:lineRule="auto"/>
        <w:rPr>
          <w:lang w:eastAsia="zh-CN"/>
        </w:rPr>
      </w:pPr>
    </w:p>
    <w:p w14:paraId="50A13B21" w14:textId="77777777" w:rsidR="00ED288C" w:rsidRDefault="00ED288C">
      <w:pPr>
        <w:pStyle w:val="a3"/>
        <w:spacing w:line="279" w:lineRule="auto"/>
        <w:rPr>
          <w:lang w:eastAsia="zh-CN"/>
        </w:rPr>
      </w:pPr>
    </w:p>
    <w:p w14:paraId="546649AA" w14:textId="77777777" w:rsidR="00ED288C" w:rsidRDefault="00000000">
      <w:pPr>
        <w:spacing w:before="211" w:line="221" w:lineRule="auto"/>
        <w:ind w:left="1717"/>
        <w:outlineLvl w:val="1"/>
        <w:rPr>
          <w:rFonts w:ascii="宋体" w:eastAsia="宋体" w:hAnsi="宋体" w:cs="宋体" w:hint="eastAsia"/>
          <w:sz w:val="65"/>
          <w:szCs w:val="65"/>
          <w:lang w:eastAsia="zh-CN"/>
        </w:rPr>
      </w:pPr>
      <w:bookmarkStart w:id="242" w:name="bookmark151"/>
      <w:bookmarkEnd w:id="242"/>
      <w:r>
        <w:rPr>
          <w:rFonts w:ascii="宋体" w:eastAsia="宋体" w:hAnsi="宋体" w:cs="宋体"/>
          <w:spacing w:val="-31"/>
          <w:sz w:val="65"/>
          <w:szCs w:val="65"/>
          <w:lang w:eastAsia="zh-CN"/>
        </w:rPr>
        <w:t>实验四十</w:t>
      </w:r>
      <w:r>
        <w:rPr>
          <w:rFonts w:ascii="宋体" w:eastAsia="宋体" w:hAnsi="宋体" w:cs="宋体"/>
          <w:spacing w:val="289"/>
          <w:sz w:val="65"/>
          <w:szCs w:val="65"/>
          <w:lang w:eastAsia="zh-CN"/>
        </w:rPr>
        <w:t xml:space="preserve"> </w:t>
      </w:r>
      <w:r>
        <w:rPr>
          <w:rFonts w:ascii="宋体" w:eastAsia="宋体" w:hAnsi="宋体" w:cs="宋体"/>
          <w:spacing w:val="-31"/>
          <w:sz w:val="65"/>
          <w:szCs w:val="65"/>
          <w:lang w:eastAsia="zh-CN"/>
        </w:rPr>
        <w:t>金属配位聚合物的水热合成、结构及性质研究</w:t>
      </w:r>
    </w:p>
    <w:p w14:paraId="7324CF14" w14:textId="77777777" w:rsidR="00ED288C" w:rsidRDefault="00ED288C">
      <w:pPr>
        <w:pStyle w:val="a3"/>
        <w:spacing w:line="335" w:lineRule="auto"/>
        <w:rPr>
          <w:lang w:eastAsia="zh-CN"/>
        </w:rPr>
      </w:pPr>
    </w:p>
    <w:p w14:paraId="662927AD" w14:textId="77777777" w:rsidR="00ED288C" w:rsidRDefault="00ED288C">
      <w:pPr>
        <w:pStyle w:val="a3"/>
        <w:spacing w:line="335" w:lineRule="auto"/>
        <w:rPr>
          <w:lang w:eastAsia="zh-CN"/>
        </w:rPr>
      </w:pPr>
    </w:p>
    <w:p w14:paraId="53E409F6" w14:textId="77777777" w:rsidR="00ED288C" w:rsidRDefault="00000000">
      <w:pPr>
        <w:spacing w:before="156" w:line="225" w:lineRule="auto"/>
        <w:ind w:left="111"/>
        <w:rPr>
          <w:rFonts w:ascii="黑体" w:eastAsia="黑体" w:hAnsi="黑体" w:cs="黑体" w:hint="eastAsia"/>
          <w:sz w:val="48"/>
          <w:szCs w:val="48"/>
          <w:lang w:eastAsia="zh-CN"/>
        </w:rPr>
      </w:pPr>
      <w:r>
        <w:rPr>
          <w:rFonts w:ascii="黑体" w:eastAsia="黑体" w:hAnsi="黑体" w:cs="黑体"/>
          <w:spacing w:val="-17"/>
          <w:sz w:val="48"/>
          <w:szCs w:val="48"/>
          <w:lang w:eastAsia="zh-CN"/>
        </w:rPr>
        <w:t>一、</w:t>
      </w:r>
      <w:r>
        <w:rPr>
          <w:rFonts w:ascii="黑体" w:eastAsia="黑体" w:hAnsi="黑体" w:cs="黑体"/>
          <w:b/>
          <w:bCs/>
          <w:spacing w:val="-17"/>
          <w:sz w:val="48"/>
          <w:szCs w:val="48"/>
          <w:lang w:eastAsia="zh-CN"/>
        </w:rPr>
        <w:t>实验目的</w:t>
      </w:r>
    </w:p>
    <w:p w14:paraId="6E5F14B5" w14:textId="77777777" w:rsidR="00ED288C" w:rsidRDefault="00000000">
      <w:pPr>
        <w:spacing w:before="368" w:line="222" w:lineRule="auto"/>
        <w:ind w:left="1017"/>
        <w:rPr>
          <w:rFonts w:ascii="宋体" w:eastAsia="宋体" w:hAnsi="宋体" w:cs="宋体" w:hint="eastAsia"/>
          <w:sz w:val="48"/>
          <w:szCs w:val="48"/>
          <w:lang w:eastAsia="zh-CN"/>
        </w:rPr>
      </w:pPr>
      <w:r>
        <w:rPr>
          <w:rFonts w:ascii="宋体" w:eastAsia="宋体" w:hAnsi="宋体" w:cs="宋体"/>
          <w:spacing w:val="-11"/>
          <w:sz w:val="48"/>
          <w:szCs w:val="48"/>
          <w:lang w:eastAsia="zh-CN"/>
        </w:rPr>
        <w:t>(1)掌握水热法合成金属配合物。</w:t>
      </w:r>
    </w:p>
    <w:p w14:paraId="50AA44A3" w14:textId="77777777" w:rsidR="00ED288C" w:rsidRDefault="00000000">
      <w:pPr>
        <w:spacing w:before="122" w:line="222" w:lineRule="auto"/>
        <w:ind w:left="1017"/>
        <w:rPr>
          <w:rFonts w:ascii="宋体" w:eastAsia="宋体" w:hAnsi="宋体" w:cs="宋体" w:hint="eastAsia"/>
          <w:sz w:val="48"/>
          <w:szCs w:val="48"/>
          <w:lang w:eastAsia="zh-CN"/>
        </w:rPr>
      </w:pPr>
      <w:r>
        <w:rPr>
          <w:rFonts w:ascii="宋体" w:eastAsia="宋体" w:hAnsi="宋体" w:cs="宋体"/>
          <w:spacing w:val="-11"/>
          <w:sz w:val="48"/>
          <w:szCs w:val="48"/>
          <w:lang w:eastAsia="zh-CN"/>
        </w:rPr>
        <w:t>(2)掌握金属配合物常规表征方法。</w:t>
      </w:r>
    </w:p>
    <w:p w14:paraId="2F17F5CF" w14:textId="77777777" w:rsidR="00ED288C" w:rsidRDefault="00000000">
      <w:pPr>
        <w:spacing w:before="114" w:line="222" w:lineRule="auto"/>
        <w:ind w:left="1017"/>
        <w:rPr>
          <w:rFonts w:ascii="宋体" w:eastAsia="宋体" w:hAnsi="宋体" w:cs="宋体" w:hint="eastAsia"/>
          <w:sz w:val="48"/>
          <w:szCs w:val="48"/>
          <w:lang w:eastAsia="zh-CN"/>
        </w:rPr>
      </w:pPr>
      <w:r>
        <w:rPr>
          <w:rFonts w:ascii="宋体" w:eastAsia="宋体" w:hAnsi="宋体" w:cs="宋体"/>
          <w:spacing w:val="-13"/>
          <w:sz w:val="48"/>
          <w:szCs w:val="48"/>
          <w:lang w:eastAsia="zh-CN"/>
        </w:rPr>
        <w:t>(3)利用荧光光谱仪研究铕配合物的光致发光性质。</w:t>
      </w:r>
    </w:p>
    <w:p w14:paraId="453DE2D0" w14:textId="77777777" w:rsidR="00ED288C" w:rsidRDefault="00000000">
      <w:pPr>
        <w:spacing w:before="126" w:line="222" w:lineRule="auto"/>
        <w:ind w:left="1017"/>
        <w:rPr>
          <w:rFonts w:ascii="宋体" w:eastAsia="宋体" w:hAnsi="宋体" w:cs="宋体" w:hint="eastAsia"/>
          <w:sz w:val="48"/>
          <w:szCs w:val="48"/>
          <w:lang w:eastAsia="zh-CN"/>
        </w:rPr>
      </w:pPr>
      <w:r>
        <w:rPr>
          <w:rFonts w:ascii="宋体" w:eastAsia="宋体" w:hAnsi="宋体" w:cs="宋体"/>
          <w:spacing w:val="-10"/>
          <w:sz w:val="48"/>
          <w:szCs w:val="48"/>
          <w:lang w:eastAsia="zh-CN"/>
        </w:rPr>
        <w:t>(4)测定样品中稀土金属离子的含量。</w:t>
      </w:r>
    </w:p>
    <w:p w14:paraId="72330C84" w14:textId="77777777" w:rsidR="00ED288C" w:rsidRDefault="00000000">
      <w:pPr>
        <w:spacing w:before="355" w:line="224" w:lineRule="auto"/>
        <w:ind w:left="118"/>
        <w:rPr>
          <w:rFonts w:ascii="黑体" w:eastAsia="黑体" w:hAnsi="黑体" w:cs="黑体" w:hint="eastAsia"/>
          <w:sz w:val="48"/>
          <w:szCs w:val="48"/>
          <w:lang w:eastAsia="zh-CN"/>
        </w:rPr>
      </w:pPr>
      <w:r>
        <w:rPr>
          <w:rFonts w:ascii="黑体" w:eastAsia="黑体" w:hAnsi="黑体" w:cs="黑体"/>
          <w:b/>
          <w:bCs/>
          <w:spacing w:val="-18"/>
          <w:sz w:val="48"/>
          <w:szCs w:val="48"/>
          <w:lang w:eastAsia="zh-CN"/>
        </w:rPr>
        <w:t>二、背景资料</w:t>
      </w:r>
    </w:p>
    <w:p w14:paraId="2B7424AE" w14:textId="77777777" w:rsidR="00ED288C" w:rsidRDefault="00000000">
      <w:pPr>
        <w:spacing w:before="367" w:line="269" w:lineRule="auto"/>
        <w:ind w:left="111" w:right="193" w:firstLine="906"/>
        <w:jc w:val="both"/>
        <w:rPr>
          <w:rFonts w:ascii="宋体" w:eastAsia="宋体" w:hAnsi="宋体" w:cs="宋体" w:hint="eastAsia"/>
          <w:sz w:val="48"/>
          <w:szCs w:val="48"/>
          <w:lang w:eastAsia="zh-CN"/>
        </w:rPr>
      </w:pPr>
      <w:r>
        <w:rPr>
          <w:rFonts w:ascii="宋体" w:eastAsia="宋体" w:hAnsi="宋体" w:cs="宋体"/>
          <w:spacing w:val="-13"/>
          <w:sz w:val="48"/>
          <w:szCs w:val="48"/>
          <w:lang w:eastAsia="zh-CN"/>
        </w:rPr>
        <w:t>水热法以水溶液为反应体系，通过高温将反应体系加热至临界温度，加速离子反应的同</w:t>
      </w:r>
      <w:r>
        <w:rPr>
          <w:rFonts w:ascii="宋体" w:eastAsia="宋体" w:hAnsi="宋体" w:cs="宋体"/>
          <w:spacing w:val="1"/>
          <w:sz w:val="48"/>
          <w:szCs w:val="48"/>
          <w:lang w:eastAsia="zh-CN"/>
        </w:rPr>
        <w:t xml:space="preserve"> </w:t>
      </w:r>
      <w:r>
        <w:rPr>
          <w:rFonts w:ascii="宋体" w:eastAsia="宋体" w:hAnsi="宋体" w:cs="宋体"/>
          <w:spacing w:val="-14"/>
          <w:sz w:val="48"/>
          <w:szCs w:val="48"/>
          <w:lang w:eastAsia="zh-CN"/>
        </w:rPr>
        <w:t>时促进水解反应，进而在水溶液或蒸气流中制备化合物，经过分离</w:t>
      </w:r>
      <w:r>
        <w:rPr>
          <w:rFonts w:ascii="宋体" w:eastAsia="宋体" w:hAnsi="宋体" w:cs="宋体"/>
          <w:spacing w:val="-15"/>
          <w:sz w:val="48"/>
          <w:szCs w:val="48"/>
          <w:lang w:eastAsia="zh-CN"/>
        </w:rPr>
        <w:t>和相应的后处理得到目标</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产物。与传统的固相合成法和液相合成法相比，水热法有其独特的优点</w:t>
      </w:r>
      <w:r>
        <w:rPr>
          <w:rFonts w:ascii="宋体" w:eastAsia="宋体" w:hAnsi="宋体" w:cs="宋体"/>
          <w:spacing w:val="-20"/>
          <w:sz w:val="48"/>
          <w:szCs w:val="48"/>
          <w:lang w:eastAsia="zh-CN"/>
        </w:rPr>
        <w:t>：在加热(一般为120~</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260℃)和其产生的压强作用下，溶质的扩散过程随着溶剂的黏性减小而逐渐增强，有利于</w:t>
      </w:r>
      <w:r>
        <w:rPr>
          <w:rFonts w:ascii="宋体" w:eastAsia="宋体" w:hAnsi="宋体" w:cs="宋体"/>
          <w:spacing w:val="-25"/>
          <w:sz w:val="48"/>
          <w:szCs w:val="48"/>
          <w:lang w:eastAsia="zh-CN"/>
        </w:rPr>
        <w:t>缺陷</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极少、取向好的晶体的生长。通过调节各类反</w:t>
      </w:r>
      <w:r>
        <w:rPr>
          <w:rFonts w:ascii="宋体" w:eastAsia="宋体" w:hAnsi="宋体" w:cs="宋体"/>
          <w:spacing w:val="-26"/>
          <w:sz w:val="48"/>
          <w:szCs w:val="48"/>
          <w:lang w:eastAsia="zh-CN"/>
        </w:rPr>
        <w:t>应因子，如反应温度、体系的酸碱度、各反应物</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用量比例及反应时间等，制备出传统方法不能很好合成的结构各异的晶体。</w:t>
      </w:r>
    </w:p>
    <w:p w14:paraId="21B00373" w14:textId="77777777" w:rsidR="00ED288C" w:rsidRDefault="00000000">
      <w:pPr>
        <w:spacing w:before="19" w:line="267" w:lineRule="auto"/>
        <w:ind w:left="111" w:firstLine="906"/>
        <w:jc w:val="both"/>
        <w:rPr>
          <w:rFonts w:ascii="宋体" w:eastAsia="宋体" w:hAnsi="宋体" w:cs="宋体" w:hint="eastAsia"/>
          <w:sz w:val="47"/>
          <w:szCs w:val="47"/>
          <w:lang w:eastAsia="zh-CN"/>
        </w:rPr>
      </w:pPr>
      <w:r>
        <w:rPr>
          <w:rFonts w:ascii="宋体" w:eastAsia="宋体" w:hAnsi="宋体" w:cs="宋体"/>
          <w:spacing w:val="-8"/>
          <w:sz w:val="47"/>
          <w:szCs w:val="47"/>
          <w:lang w:eastAsia="zh-CN"/>
        </w:rPr>
        <w:t>光致发光是铕(Ⅲ)配合物的一个重要性质。铕(Ⅲ)的4</w:t>
      </w:r>
      <w:r>
        <w:rPr>
          <w:rFonts w:ascii="Times New Roman" w:eastAsia="Times New Roman" w:hAnsi="Times New Roman" w:cs="Times New Roman"/>
          <w:spacing w:val="-8"/>
          <w:sz w:val="47"/>
          <w:szCs w:val="47"/>
          <w:lang w:eastAsia="zh-CN"/>
        </w:rPr>
        <w:t>f</w:t>
      </w:r>
      <w:r>
        <w:rPr>
          <w:rFonts w:ascii="Times New Roman" w:eastAsia="Times New Roman" w:hAnsi="Times New Roman" w:cs="Times New Roman"/>
          <w:spacing w:val="-61"/>
          <w:sz w:val="47"/>
          <w:szCs w:val="47"/>
          <w:lang w:eastAsia="zh-CN"/>
        </w:rPr>
        <w:t xml:space="preserve"> </w:t>
      </w:r>
      <w:r>
        <w:rPr>
          <w:rFonts w:ascii="宋体" w:eastAsia="宋体" w:hAnsi="宋体" w:cs="宋体"/>
          <w:spacing w:val="-8"/>
          <w:sz w:val="47"/>
          <w:szCs w:val="47"/>
          <w:lang w:eastAsia="zh-CN"/>
        </w:rPr>
        <w:t>轨</w:t>
      </w:r>
      <w:r>
        <w:rPr>
          <w:rFonts w:ascii="宋体" w:eastAsia="宋体" w:hAnsi="宋体" w:cs="宋体"/>
          <w:spacing w:val="-9"/>
          <w:sz w:val="47"/>
          <w:szCs w:val="47"/>
          <w:lang w:eastAsia="zh-CN"/>
        </w:rPr>
        <w:t>道含有6个电子，当电子受到激</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发，稀土离子因配体的瞬时偶极而通过配体的振动产生光子-声子偶合作用，</w:t>
      </w:r>
      <w:r>
        <w:rPr>
          <w:rFonts w:ascii="宋体" w:eastAsia="宋体" w:hAnsi="宋体" w:cs="宋体"/>
          <w:spacing w:val="-2"/>
          <w:sz w:val="47"/>
          <w:szCs w:val="47"/>
          <w:lang w:eastAsia="zh-CN"/>
        </w:rPr>
        <w:t>使</w:t>
      </w:r>
      <w:r>
        <w:rPr>
          <w:rFonts w:ascii="Times New Roman" w:eastAsia="Times New Roman" w:hAnsi="Times New Roman" w:cs="Times New Roman"/>
          <w:spacing w:val="-2"/>
          <w:sz w:val="47"/>
          <w:szCs w:val="47"/>
          <w:lang w:eastAsia="zh-CN"/>
        </w:rPr>
        <w:t>f</w:t>
      </w:r>
      <w:r>
        <w:rPr>
          <w:rFonts w:ascii="宋体" w:eastAsia="宋体" w:hAnsi="宋体" w:cs="宋体"/>
          <w:spacing w:val="-2"/>
          <w:sz w:val="47"/>
          <w:szCs w:val="47"/>
          <w:lang w:eastAsia="zh-CN"/>
        </w:rPr>
        <w:t>态中混入了</w:t>
      </w:r>
      <w:r>
        <w:rPr>
          <w:rFonts w:ascii="宋体" w:eastAsia="宋体" w:hAnsi="宋体" w:cs="宋体"/>
          <w:sz w:val="47"/>
          <w:szCs w:val="47"/>
          <w:lang w:eastAsia="zh-CN"/>
        </w:rPr>
        <w:t xml:space="preserve"> </w:t>
      </w:r>
      <w:r>
        <w:rPr>
          <w:rFonts w:ascii="Times New Roman" w:eastAsia="Times New Roman" w:hAnsi="Times New Roman" w:cs="Times New Roman"/>
          <w:spacing w:val="3"/>
          <w:sz w:val="47"/>
          <w:szCs w:val="47"/>
          <w:lang w:eastAsia="zh-CN"/>
        </w:rPr>
        <w:t xml:space="preserve">d </w:t>
      </w:r>
      <w:r>
        <w:rPr>
          <w:rFonts w:ascii="宋体" w:eastAsia="宋体" w:hAnsi="宋体" w:cs="宋体"/>
          <w:spacing w:val="3"/>
          <w:sz w:val="47"/>
          <w:szCs w:val="47"/>
          <w:lang w:eastAsia="zh-CN"/>
        </w:rPr>
        <w:t>态，从而部分解除宇称禁阻，进而可能出现</w:t>
      </w:r>
      <w:r>
        <w:rPr>
          <w:rFonts w:ascii="Times New Roman" w:eastAsia="Times New Roman" w:hAnsi="Times New Roman" w:cs="Times New Roman"/>
          <w:spacing w:val="3"/>
          <w:sz w:val="47"/>
          <w:szCs w:val="47"/>
          <w:lang w:eastAsia="zh-CN"/>
        </w:rPr>
        <w:t>f-f</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3"/>
          <w:sz w:val="47"/>
          <w:szCs w:val="47"/>
          <w:lang w:eastAsia="zh-CN"/>
        </w:rPr>
        <w:t>跃迁。由于外围的</w:t>
      </w:r>
      <w:r>
        <w:rPr>
          <w:rFonts w:ascii="宋体" w:eastAsia="宋体" w:hAnsi="宋体" w:cs="宋体"/>
          <w:spacing w:val="2"/>
          <w:sz w:val="47"/>
          <w:szCs w:val="47"/>
          <w:lang w:eastAsia="zh-CN"/>
        </w:rPr>
        <w:t>5</w:t>
      </w:r>
      <w:r>
        <w:rPr>
          <w:rFonts w:ascii="Times New Roman" w:eastAsia="Times New Roman" w:hAnsi="Times New Roman" w:cs="Times New Roman"/>
          <w:spacing w:val="2"/>
          <w:sz w:val="47"/>
          <w:szCs w:val="47"/>
          <w:lang w:eastAsia="zh-CN"/>
        </w:rPr>
        <w:t>s²5p⁶</w:t>
      </w:r>
      <w:r>
        <w:rPr>
          <w:rFonts w:ascii="宋体" w:eastAsia="宋体" w:hAnsi="宋体" w:cs="宋体"/>
          <w:spacing w:val="2"/>
          <w:sz w:val="47"/>
          <w:szCs w:val="47"/>
          <w:lang w:eastAsia="zh-CN"/>
        </w:rPr>
        <w:t>电子对4</w:t>
      </w:r>
      <w:r>
        <w:rPr>
          <w:rFonts w:ascii="Times New Roman" w:eastAsia="Times New Roman" w:hAnsi="Times New Roman" w:cs="Times New Roman"/>
          <w:spacing w:val="2"/>
          <w:sz w:val="47"/>
          <w:szCs w:val="47"/>
          <w:lang w:eastAsia="zh-CN"/>
        </w:rPr>
        <w:t>f</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2"/>
          <w:sz w:val="47"/>
          <w:szCs w:val="47"/>
          <w:lang w:eastAsia="zh-CN"/>
        </w:rPr>
        <w:t>轨道有部</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分的屏蔽作用，4</w:t>
      </w:r>
      <w:r>
        <w:rPr>
          <w:rFonts w:ascii="Times New Roman" w:eastAsia="Times New Roman" w:hAnsi="Times New Roman" w:cs="Times New Roman"/>
          <w:spacing w:val="-4"/>
          <w:sz w:val="47"/>
          <w:szCs w:val="47"/>
          <w:lang w:eastAsia="zh-CN"/>
        </w:rPr>
        <w:t>f</w:t>
      </w:r>
      <w:r>
        <w:rPr>
          <w:rFonts w:ascii="宋体" w:eastAsia="宋体" w:hAnsi="宋体" w:cs="宋体"/>
          <w:spacing w:val="-4"/>
          <w:sz w:val="47"/>
          <w:szCs w:val="47"/>
          <w:lang w:eastAsia="zh-CN"/>
        </w:rPr>
        <w:t>轨道受到周围环境及配位体的影响极小，因此</w:t>
      </w:r>
      <w:r>
        <w:rPr>
          <w:rFonts w:ascii="Times New Roman" w:eastAsia="Times New Roman" w:hAnsi="Times New Roman" w:cs="Times New Roman"/>
          <w:spacing w:val="-4"/>
          <w:sz w:val="47"/>
          <w:szCs w:val="47"/>
          <w:lang w:eastAsia="zh-CN"/>
        </w:rPr>
        <w:t>f-f</w:t>
      </w:r>
      <w:r>
        <w:rPr>
          <w:rFonts w:ascii="Times New Roman" w:eastAsia="Times New Roman" w:hAnsi="Times New Roman" w:cs="Times New Roman"/>
          <w:spacing w:val="-12"/>
          <w:sz w:val="47"/>
          <w:szCs w:val="47"/>
          <w:lang w:eastAsia="zh-CN"/>
        </w:rPr>
        <w:t xml:space="preserve"> </w:t>
      </w:r>
      <w:r>
        <w:rPr>
          <w:rFonts w:ascii="宋体" w:eastAsia="宋体" w:hAnsi="宋体" w:cs="宋体"/>
          <w:spacing w:val="-4"/>
          <w:sz w:val="47"/>
          <w:szCs w:val="47"/>
          <w:lang w:eastAsia="zh-CN"/>
        </w:rPr>
        <w:t>跃迁产生了线状光谱。当</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吸光系数较高的有机配体与铕(Ⅲ)结合在一起时，能量在分子内进行有效的传递，使得制备的</w:t>
      </w:r>
      <w:r>
        <w:rPr>
          <w:rFonts w:ascii="宋体" w:eastAsia="宋体" w:hAnsi="宋体" w:cs="宋体"/>
          <w:spacing w:val="6"/>
          <w:sz w:val="47"/>
          <w:szCs w:val="47"/>
          <w:lang w:eastAsia="zh-CN"/>
        </w:rPr>
        <w:t xml:space="preserve"> </w:t>
      </w:r>
      <w:r>
        <w:rPr>
          <w:rFonts w:ascii="宋体" w:eastAsia="宋体" w:hAnsi="宋体" w:cs="宋体"/>
          <w:spacing w:val="-15"/>
          <w:sz w:val="47"/>
          <w:szCs w:val="47"/>
          <w:lang w:eastAsia="zh-CN"/>
        </w:rPr>
        <w:t>铕(Ⅲ)配合物表现出强发光性。铕(Ⅲ)配合物的发光原理是：配合物中的有机配体通过吸收紫</w:t>
      </w:r>
      <w:r>
        <w:rPr>
          <w:rFonts w:ascii="宋体" w:eastAsia="宋体" w:hAnsi="宋体" w:cs="宋体"/>
          <w:spacing w:val="14"/>
          <w:sz w:val="47"/>
          <w:szCs w:val="47"/>
          <w:lang w:eastAsia="zh-CN"/>
        </w:rPr>
        <w:t xml:space="preserve"> </w:t>
      </w:r>
      <w:r>
        <w:rPr>
          <w:rFonts w:ascii="宋体" w:eastAsia="宋体" w:hAnsi="宋体" w:cs="宋体"/>
          <w:spacing w:val="-21"/>
          <w:sz w:val="47"/>
          <w:szCs w:val="47"/>
          <w:lang w:eastAsia="zh-CN"/>
        </w:rPr>
        <w:t>外光由基态激发到单重激发态，而单重激发态的寿命极短，极易通过系</w:t>
      </w:r>
      <w:r>
        <w:rPr>
          <w:rFonts w:ascii="宋体" w:eastAsia="宋体" w:hAnsi="宋体" w:cs="宋体"/>
          <w:spacing w:val="-22"/>
          <w:sz w:val="47"/>
          <w:szCs w:val="47"/>
          <w:lang w:eastAsia="zh-CN"/>
        </w:rPr>
        <w:t>间穿越到亚稳的三重态，</w:t>
      </w:r>
      <w:r>
        <w:rPr>
          <w:rFonts w:ascii="宋体" w:eastAsia="宋体" w:hAnsi="宋体" w:cs="宋体"/>
          <w:sz w:val="47"/>
          <w:szCs w:val="47"/>
          <w:lang w:eastAsia="zh-CN"/>
        </w:rPr>
        <w:t xml:space="preserve"> </w:t>
      </w:r>
      <w:r>
        <w:rPr>
          <w:rFonts w:ascii="宋体" w:eastAsia="宋体" w:hAnsi="宋体" w:cs="宋体"/>
          <w:spacing w:val="-24"/>
          <w:sz w:val="47"/>
          <w:szCs w:val="47"/>
          <w:lang w:eastAsia="zh-CN"/>
        </w:rPr>
        <w:t>再将能量转移给铕(Ⅲ)的共振能级，最终铕(Ⅲ)从激发态回到基态</w:t>
      </w:r>
      <w:r>
        <w:rPr>
          <w:rFonts w:ascii="宋体" w:eastAsia="宋体" w:hAnsi="宋体" w:cs="宋体"/>
          <w:spacing w:val="-25"/>
          <w:sz w:val="47"/>
          <w:szCs w:val="47"/>
          <w:lang w:eastAsia="zh-CN"/>
        </w:rPr>
        <w:t>并发射出特征荧光。铕(Ⅲ)的</w:t>
      </w:r>
      <w:r>
        <w:rPr>
          <w:rFonts w:ascii="宋体" w:eastAsia="宋体" w:hAnsi="宋体" w:cs="宋体"/>
          <w:sz w:val="47"/>
          <w:szCs w:val="47"/>
          <w:lang w:eastAsia="zh-CN"/>
        </w:rPr>
        <w:t xml:space="preserve"> </w:t>
      </w:r>
      <w:r>
        <w:rPr>
          <w:rFonts w:ascii="Times New Roman" w:eastAsia="Times New Roman" w:hAnsi="Times New Roman" w:cs="Times New Roman"/>
          <w:spacing w:val="-7"/>
          <w:sz w:val="47"/>
          <w:szCs w:val="47"/>
          <w:lang w:eastAsia="zh-CN"/>
        </w:rPr>
        <w:t>5D₀</w:t>
      </w:r>
      <w:r>
        <w:rPr>
          <w:rFonts w:ascii="宋体" w:eastAsia="宋体" w:hAnsi="宋体" w:cs="宋体"/>
          <w:spacing w:val="-7"/>
          <w:sz w:val="47"/>
          <w:szCs w:val="47"/>
          <w:lang w:eastAsia="zh-CN"/>
        </w:rPr>
        <w:t>发射能级的跃迁，一般只分析</w:t>
      </w:r>
      <w:r>
        <w:rPr>
          <w:rFonts w:ascii="Calibri" w:eastAsia="Calibri" w:hAnsi="Calibri" w:cs="Calibri"/>
          <w:spacing w:val="-7"/>
          <w:sz w:val="47"/>
          <w:szCs w:val="47"/>
          <w:lang w:eastAsia="zh-CN"/>
        </w:rPr>
        <w:t>⁵</w:t>
      </w:r>
      <w:r>
        <w:rPr>
          <w:rFonts w:ascii="Times New Roman" w:eastAsia="Times New Roman" w:hAnsi="Times New Roman" w:cs="Times New Roman"/>
          <w:spacing w:val="-7"/>
          <w:sz w:val="47"/>
          <w:szCs w:val="47"/>
          <w:lang w:eastAsia="zh-CN"/>
        </w:rPr>
        <w:t>D₀→⁷F(  J=0</w:t>
      </w:r>
      <w:r>
        <w:rPr>
          <w:rFonts w:ascii="宋体" w:eastAsia="宋体" w:hAnsi="宋体" w:cs="宋体"/>
          <w:spacing w:val="-7"/>
          <w:sz w:val="47"/>
          <w:szCs w:val="47"/>
          <w:lang w:eastAsia="zh-CN"/>
        </w:rPr>
        <w:t>～</w:t>
      </w:r>
      <w:r>
        <w:rPr>
          <w:rFonts w:ascii="Times New Roman" w:eastAsia="Times New Roman" w:hAnsi="Times New Roman" w:cs="Times New Roman"/>
          <w:spacing w:val="-7"/>
          <w:sz w:val="47"/>
          <w:szCs w:val="47"/>
          <w:lang w:eastAsia="zh-CN"/>
        </w:rPr>
        <w:t xml:space="preserve">4)  </w:t>
      </w:r>
      <w:r>
        <w:rPr>
          <w:rFonts w:ascii="宋体" w:eastAsia="宋体" w:hAnsi="宋体" w:cs="宋体"/>
          <w:spacing w:val="-7"/>
          <w:sz w:val="47"/>
          <w:szCs w:val="47"/>
          <w:lang w:eastAsia="zh-CN"/>
        </w:rPr>
        <w:t>的跃迁，对应的发射峰的位置依次为578~</w:t>
      </w:r>
      <w:r>
        <w:rPr>
          <w:rFonts w:ascii="宋体" w:eastAsia="宋体" w:hAnsi="宋体" w:cs="宋体"/>
          <w:spacing w:val="8"/>
          <w:sz w:val="47"/>
          <w:szCs w:val="47"/>
          <w:lang w:eastAsia="zh-CN"/>
        </w:rPr>
        <w:t xml:space="preserve">  </w:t>
      </w:r>
      <w:r>
        <w:rPr>
          <w:rFonts w:ascii="Times New Roman" w:eastAsia="Times New Roman" w:hAnsi="Times New Roman" w:cs="Times New Roman"/>
          <w:spacing w:val="-9"/>
          <w:sz w:val="47"/>
          <w:szCs w:val="47"/>
          <w:lang w:eastAsia="zh-CN"/>
        </w:rPr>
        <w:t>582nm</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585</w:t>
      </w:r>
      <w:r>
        <w:rPr>
          <w:rFonts w:ascii="宋体" w:eastAsia="宋体" w:hAnsi="宋体" w:cs="宋体"/>
          <w:spacing w:val="-9"/>
          <w:sz w:val="47"/>
          <w:szCs w:val="47"/>
          <w:lang w:eastAsia="zh-CN"/>
        </w:rPr>
        <w:t>～</w:t>
      </w:r>
      <w:r>
        <w:rPr>
          <w:rFonts w:ascii="仿宋" w:eastAsia="仿宋" w:hAnsi="仿宋" w:cs="仿宋"/>
          <w:spacing w:val="-9"/>
          <w:sz w:val="47"/>
          <w:szCs w:val="47"/>
          <w:lang w:eastAsia="zh-CN"/>
        </w:rPr>
        <w:t xml:space="preserve">600 </w:t>
      </w:r>
      <w:r>
        <w:rPr>
          <w:rFonts w:ascii="Times New Roman" w:eastAsia="Times New Roman" w:hAnsi="Times New Roman" w:cs="Times New Roman"/>
          <w:spacing w:val="-9"/>
          <w:sz w:val="47"/>
          <w:szCs w:val="47"/>
          <w:lang w:eastAsia="zh-CN"/>
        </w:rPr>
        <w:t>nm</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605</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630nm</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645</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670nm</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685</w:t>
      </w:r>
      <w:r>
        <w:rPr>
          <w:rFonts w:ascii="宋体" w:eastAsia="宋体" w:hAnsi="宋体" w:cs="宋体"/>
          <w:spacing w:val="-9"/>
          <w:sz w:val="47"/>
          <w:szCs w:val="47"/>
          <w:lang w:eastAsia="zh-CN"/>
        </w:rPr>
        <w:t>～</w:t>
      </w:r>
      <w:r>
        <w:rPr>
          <w:rFonts w:ascii="Times New Roman" w:eastAsia="Times New Roman" w:hAnsi="Times New Roman" w:cs="Times New Roman"/>
          <w:spacing w:val="-9"/>
          <w:sz w:val="47"/>
          <w:szCs w:val="47"/>
          <w:lang w:eastAsia="zh-CN"/>
        </w:rPr>
        <w:t>725nm,</w:t>
      </w:r>
      <w:r>
        <w:rPr>
          <w:rFonts w:ascii="仿宋" w:eastAsia="仿宋" w:hAnsi="仿宋" w:cs="仿宋"/>
          <w:spacing w:val="-9"/>
          <w:sz w:val="47"/>
          <w:szCs w:val="47"/>
          <w:lang w:eastAsia="zh-CN"/>
        </w:rPr>
        <w:t>其中，5</w:t>
      </w:r>
      <w:r>
        <w:rPr>
          <w:rFonts w:ascii="Times New Roman" w:eastAsia="Times New Roman" w:hAnsi="Times New Roman" w:cs="Times New Roman"/>
          <w:spacing w:val="-10"/>
          <w:sz w:val="47"/>
          <w:szCs w:val="47"/>
          <w:lang w:eastAsia="zh-CN"/>
        </w:rPr>
        <w:t>D₀→F₁</w:t>
      </w:r>
      <w:r>
        <w:rPr>
          <w:rFonts w:ascii="Times New Roman" w:eastAsia="Times New Roman" w:hAnsi="Times New Roman" w:cs="Times New Roman"/>
          <w:spacing w:val="97"/>
          <w:sz w:val="47"/>
          <w:szCs w:val="47"/>
          <w:lang w:eastAsia="zh-CN"/>
        </w:rPr>
        <w:t xml:space="preserve"> </w:t>
      </w:r>
      <w:r>
        <w:rPr>
          <w:rFonts w:ascii="仿宋" w:eastAsia="仿宋" w:hAnsi="仿宋" w:cs="仿宋"/>
          <w:spacing w:val="-10"/>
          <w:sz w:val="47"/>
          <w:szCs w:val="47"/>
          <w:lang w:eastAsia="zh-CN"/>
        </w:rPr>
        <w:t>和</w:t>
      </w:r>
      <w:r>
        <w:rPr>
          <w:rFonts w:ascii="Calibri" w:eastAsia="Calibri" w:hAnsi="Calibri" w:cs="Calibri"/>
          <w:spacing w:val="-10"/>
          <w:sz w:val="47"/>
          <w:szCs w:val="47"/>
          <w:lang w:eastAsia="zh-CN"/>
        </w:rPr>
        <w:t>⁵</w:t>
      </w:r>
      <w:r>
        <w:rPr>
          <w:rFonts w:ascii="Calibri" w:eastAsia="Calibri" w:hAnsi="Calibri" w:cs="Calibri"/>
          <w:spacing w:val="71"/>
          <w:sz w:val="47"/>
          <w:szCs w:val="47"/>
          <w:lang w:eastAsia="zh-CN"/>
        </w:rPr>
        <w:t xml:space="preserve"> </w:t>
      </w:r>
      <w:r>
        <w:rPr>
          <w:rFonts w:ascii="Times New Roman" w:eastAsia="Times New Roman" w:hAnsi="Times New Roman" w:cs="Times New Roman"/>
          <w:spacing w:val="-10"/>
          <w:sz w:val="47"/>
          <w:szCs w:val="47"/>
          <w:lang w:eastAsia="zh-CN"/>
        </w:rPr>
        <w:t>D₀→F₂</w:t>
      </w:r>
      <w:r>
        <w:rPr>
          <w:rFonts w:ascii="Times New Roman" w:eastAsia="Times New Roman" w:hAnsi="Times New Roman" w:cs="Times New Roman"/>
          <w:sz w:val="47"/>
          <w:szCs w:val="47"/>
          <w:lang w:eastAsia="zh-CN"/>
        </w:rPr>
        <w:t xml:space="preserve">    </w:t>
      </w:r>
      <w:r>
        <w:rPr>
          <w:rFonts w:ascii="宋体" w:eastAsia="宋体" w:hAnsi="宋体" w:cs="宋体"/>
          <w:spacing w:val="-7"/>
          <w:sz w:val="47"/>
          <w:szCs w:val="47"/>
          <w:lang w:eastAsia="zh-CN"/>
        </w:rPr>
        <w:t>跃迁的发射强度比较强，如果以5</w:t>
      </w:r>
      <w:r>
        <w:rPr>
          <w:rFonts w:ascii="Times New Roman" w:eastAsia="Times New Roman" w:hAnsi="Times New Roman" w:cs="Times New Roman"/>
          <w:spacing w:val="-7"/>
          <w:sz w:val="47"/>
          <w:szCs w:val="47"/>
          <w:lang w:eastAsia="zh-CN"/>
        </w:rPr>
        <w:t>D₀→F1</w:t>
      </w:r>
      <w:r>
        <w:rPr>
          <w:rFonts w:ascii="Times New Roman" w:eastAsia="Times New Roman" w:hAnsi="Times New Roman" w:cs="Times New Roman"/>
          <w:spacing w:val="-25"/>
          <w:sz w:val="47"/>
          <w:szCs w:val="47"/>
          <w:lang w:eastAsia="zh-CN"/>
        </w:rPr>
        <w:t xml:space="preserve"> </w:t>
      </w:r>
      <w:r>
        <w:rPr>
          <w:rFonts w:ascii="宋体" w:eastAsia="宋体" w:hAnsi="宋体" w:cs="宋体"/>
          <w:spacing w:val="-7"/>
          <w:sz w:val="47"/>
          <w:szCs w:val="47"/>
          <w:lang w:eastAsia="zh-CN"/>
        </w:rPr>
        <w:t>跃迁为主，则配合物发出橙色荧光，如果以</w:t>
      </w:r>
      <w:r>
        <w:rPr>
          <w:rFonts w:ascii="Calibri" w:eastAsia="Calibri" w:hAnsi="Calibri" w:cs="Calibri"/>
          <w:spacing w:val="-7"/>
          <w:sz w:val="47"/>
          <w:szCs w:val="47"/>
          <w:lang w:eastAsia="zh-CN"/>
        </w:rPr>
        <w:t>⁵</w:t>
      </w:r>
      <w:r>
        <w:rPr>
          <w:rFonts w:ascii="Times New Roman" w:eastAsia="Times New Roman" w:hAnsi="Times New Roman" w:cs="Times New Roman"/>
          <w:spacing w:val="-7"/>
          <w:sz w:val="47"/>
          <w:szCs w:val="47"/>
          <w:lang w:eastAsia="zh-CN"/>
        </w:rPr>
        <w:t>D₀→'F₂</w:t>
      </w:r>
      <w:r>
        <w:rPr>
          <w:rFonts w:ascii="Times New Roman" w:eastAsia="Times New Roman" w:hAnsi="Times New Roman" w:cs="Times New Roman"/>
          <w:sz w:val="47"/>
          <w:szCs w:val="47"/>
          <w:lang w:eastAsia="zh-CN"/>
        </w:rPr>
        <w:t xml:space="preserve">   </w:t>
      </w:r>
      <w:r>
        <w:rPr>
          <w:rFonts w:ascii="宋体" w:eastAsia="宋体" w:hAnsi="宋体" w:cs="宋体"/>
          <w:spacing w:val="-1"/>
          <w:sz w:val="47"/>
          <w:szCs w:val="47"/>
          <w:lang w:eastAsia="zh-CN"/>
        </w:rPr>
        <w:t>跃迁为主，则发出红色荧光。具体过程如图6-1所示。</w:t>
      </w:r>
    </w:p>
    <w:p w14:paraId="78811D41" w14:textId="77777777" w:rsidR="00ED288C" w:rsidRDefault="00000000">
      <w:pPr>
        <w:spacing w:before="232" w:line="197" w:lineRule="auto"/>
        <w:ind w:left="14498"/>
        <w:rPr>
          <w:rFonts w:ascii="Times New Roman" w:eastAsia="Times New Roman" w:hAnsi="Times New Roman" w:cs="Times New Roman"/>
          <w:sz w:val="33"/>
          <w:szCs w:val="33"/>
          <w:lang w:eastAsia="zh-CN"/>
        </w:rPr>
      </w:pPr>
      <w:r>
        <w:rPr>
          <w:rFonts w:ascii="Times New Roman" w:eastAsia="Times New Roman" w:hAnsi="Times New Roman" w:cs="Times New Roman"/>
          <w:sz w:val="33"/>
          <w:szCs w:val="33"/>
          <w:lang w:eastAsia="zh-CN"/>
        </w:rPr>
        <w:t>Eu</w:t>
      </w:r>
      <w:r>
        <w:rPr>
          <w:rFonts w:ascii="Times New Roman" w:eastAsia="Times New Roman" w:hAnsi="Times New Roman" w:cs="Times New Roman"/>
          <w:spacing w:val="5"/>
          <w:sz w:val="33"/>
          <w:szCs w:val="33"/>
          <w:lang w:eastAsia="zh-CN"/>
        </w:rPr>
        <w:t>(Ⅲ)</w:t>
      </w:r>
    </w:p>
    <w:p w14:paraId="0C4C3596" w14:textId="77777777" w:rsidR="00ED288C" w:rsidRDefault="00000000">
      <w:pPr>
        <w:pStyle w:val="a3"/>
        <w:spacing w:line="262" w:lineRule="auto"/>
        <w:rPr>
          <w:lang w:eastAsia="zh-CN"/>
        </w:rPr>
      </w:pPr>
      <w:r>
        <w:drawing>
          <wp:anchor distT="0" distB="0" distL="0" distR="0" simplePos="0" relativeHeight="255311872" behindDoc="0" locked="0" layoutInCell="1" allowOverlap="1" wp14:anchorId="4A1F63D0" wp14:editId="3144FCB4">
            <wp:simplePos x="0" y="0"/>
            <wp:positionH relativeFrom="column">
              <wp:posOffset>6002077</wp:posOffset>
            </wp:positionH>
            <wp:positionV relativeFrom="paragraph">
              <wp:posOffset>39723</wp:posOffset>
            </wp:positionV>
            <wp:extent cx="4951779" cy="3356085"/>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377"/>
                    <a:stretch>
                      <a:fillRect/>
                    </a:stretch>
                  </pic:blipFill>
                  <pic:spPr>
                    <a:xfrm>
                      <a:off x="0" y="0"/>
                      <a:ext cx="4951779" cy="3356085"/>
                    </a:xfrm>
                    <a:prstGeom prst="rect">
                      <a:avLst/>
                    </a:prstGeom>
                  </pic:spPr>
                </pic:pic>
              </a:graphicData>
            </a:graphic>
          </wp:anchor>
        </w:drawing>
      </w:r>
    </w:p>
    <w:p w14:paraId="62B06F6A" w14:textId="77777777" w:rsidR="00ED288C" w:rsidRDefault="00ED288C">
      <w:pPr>
        <w:pStyle w:val="a3"/>
        <w:spacing w:line="262" w:lineRule="auto"/>
        <w:rPr>
          <w:lang w:eastAsia="zh-CN"/>
        </w:rPr>
      </w:pPr>
    </w:p>
    <w:p w14:paraId="25AF30FE" w14:textId="77777777" w:rsidR="00ED288C" w:rsidRDefault="00ED288C">
      <w:pPr>
        <w:pStyle w:val="a3"/>
        <w:spacing w:line="262" w:lineRule="auto"/>
        <w:rPr>
          <w:lang w:eastAsia="zh-CN"/>
        </w:rPr>
      </w:pPr>
    </w:p>
    <w:p w14:paraId="4CF740F0" w14:textId="77777777" w:rsidR="00ED288C" w:rsidRDefault="00ED288C">
      <w:pPr>
        <w:pStyle w:val="a3"/>
        <w:spacing w:line="262" w:lineRule="auto"/>
        <w:rPr>
          <w:lang w:eastAsia="zh-CN"/>
        </w:rPr>
      </w:pPr>
    </w:p>
    <w:p w14:paraId="448307A9" w14:textId="77777777" w:rsidR="00ED288C" w:rsidRDefault="00ED288C">
      <w:pPr>
        <w:pStyle w:val="a3"/>
        <w:spacing w:line="262" w:lineRule="auto"/>
        <w:rPr>
          <w:lang w:eastAsia="zh-CN"/>
        </w:rPr>
      </w:pPr>
    </w:p>
    <w:p w14:paraId="71C9BB61" w14:textId="77777777" w:rsidR="00ED288C" w:rsidRDefault="00ED288C">
      <w:pPr>
        <w:pStyle w:val="a3"/>
        <w:spacing w:line="262" w:lineRule="auto"/>
        <w:rPr>
          <w:lang w:eastAsia="zh-CN"/>
        </w:rPr>
      </w:pPr>
    </w:p>
    <w:p w14:paraId="63266209" w14:textId="77777777" w:rsidR="00ED288C" w:rsidRDefault="00ED288C">
      <w:pPr>
        <w:pStyle w:val="a3"/>
        <w:spacing w:line="262" w:lineRule="auto"/>
        <w:rPr>
          <w:lang w:eastAsia="zh-CN"/>
        </w:rPr>
      </w:pPr>
    </w:p>
    <w:p w14:paraId="528BDF64" w14:textId="77777777" w:rsidR="00ED288C" w:rsidRDefault="00ED288C">
      <w:pPr>
        <w:pStyle w:val="a3"/>
        <w:spacing w:line="263" w:lineRule="auto"/>
        <w:rPr>
          <w:lang w:eastAsia="zh-CN"/>
        </w:rPr>
      </w:pPr>
    </w:p>
    <w:p w14:paraId="5B05DD49" w14:textId="77777777" w:rsidR="00ED288C" w:rsidRDefault="00ED288C">
      <w:pPr>
        <w:pStyle w:val="a3"/>
        <w:spacing w:line="263" w:lineRule="auto"/>
        <w:rPr>
          <w:lang w:eastAsia="zh-CN"/>
        </w:rPr>
      </w:pPr>
    </w:p>
    <w:p w14:paraId="0B07312F" w14:textId="77777777" w:rsidR="00ED288C" w:rsidRDefault="00000000">
      <w:pPr>
        <w:spacing w:before="107" w:line="188" w:lineRule="auto"/>
        <w:ind w:left="4697"/>
        <w:rPr>
          <w:rFonts w:ascii="Times New Roman" w:eastAsia="Times New Roman" w:hAnsi="Times New Roman" w:cs="Times New Roman"/>
          <w:sz w:val="37"/>
          <w:szCs w:val="37"/>
          <w:lang w:eastAsia="zh-CN"/>
        </w:rPr>
      </w:pPr>
      <w:r>
        <mc:AlternateContent>
          <mc:Choice Requires="wps">
            <w:drawing>
              <wp:anchor distT="0" distB="0" distL="0" distR="0" simplePos="0" relativeHeight="255312896" behindDoc="0" locked="0" layoutInCell="1" allowOverlap="1" wp14:anchorId="3E9F4C93" wp14:editId="00496C50">
                <wp:simplePos x="0" y="0"/>
                <wp:positionH relativeFrom="column">
                  <wp:posOffset>2192103</wp:posOffset>
                </wp:positionH>
                <wp:positionV relativeFrom="paragraph">
                  <wp:posOffset>-177983</wp:posOffset>
                </wp:positionV>
                <wp:extent cx="441959" cy="1043305"/>
                <wp:effectExtent l="0" t="0" r="0" b="0"/>
                <wp:wrapNone/>
                <wp:docPr id="720" name="TextBox 720"/>
                <wp:cNvGraphicFramePr/>
                <a:graphic xmlns:a="http://schemas.openxmlformats.org/drawingml/2006/main">
                  <a:graphicData uri="http://schemas.microsoft.com/office/word/2010/wordprocessingShape">
                    <wps:wsp>
                      <wps:cNvSpPr txBox="1"/>
                      <wps:spPr>
                        <a:xfrm rot="16200000">
                          <a:off x="2192103" y="-177983"/>
                          <a:ext cx="441959" cy="10433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D3200C" w14:textId="77777777" w:rsidR="00ED288C" w:rsidRDefault="00000000">
                            <w:pPr>
                              <w:spacing w:before="245" w:line="221" w:lineRule="auto"/>
                              <w:jc w:val="right"/>
                              <w:rPr>
                                <w:rFonts w:ascii="宋体" w:eastAsia="宋体" w:hAnsi="宋体" w:cs="宋体" w:hint="eastAsia"/>
                                <w:sz w:val="115"/>
                                <w:szCs w:val="115"/>
                              </w:rPr>
                            </w:pPr>
                            <w:bookmarkStart w:id="243" w:name="bookmark256"/>
                            <w:bookmarkEnd w:id="243"/>
                            <w:r>
                              <w:rPr>
                                <w:rFonts w:ascii="宋体" w:eastAsia="宋体" w:hAnsi="宋体" w:cs="宋体"/>
                                <w:spacing w:val="-27"/>
                                <w:w w:val="30"/>
                                <w:sz w:val="115"/>
                                <w:szCs w:val="115"/>
                              </w:rPr>
                              <w:t>配体</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E9F4C93" id="TextBox 720" o:spid="_x0000_s1043" type="#_x0000_t202" style="position:absolute;left:0;text-align:left;margin-left:172.6pt;margin-top:-14pt;width:34.8pt;height:82.15pt;rotation:-90;z-index:255312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XtzeAIAADwFAAAOAAAAZHJzL2Uyb0RvYy54bWysVFtv2yAUfp+0/4B4b20n6SVRnSpr1WlS&#10;tVbrpj0TDDEacBiQ2Nmv3wHHadXtpdP8gI7hO7fvXK6ue6PJTvigwNa0Oi0pEZZDo+ympt++3p1c&#10;UhIisw3TYEVN9yLQ6+X7d1edW4gJtKAb4QkasWHRuZq2MbpFUQTeCsPCKThh8VGCNyzir98UjWcd&#10;Wje6mJTledGBb5wHLkLA29vhkS6zfSkFjw9SBhGJrinGFvPp87lOZ7G8YouNZ65V/BAG+4coDFMW&#10;nR5N3bLIyNarP0wZxT0EkPGUgylASsVFzgGzqcpX2Ty1zImcC5IT3JGm8P/M8s+7J/foSew/QI8F&#10;TIR0LiwCXqZ8eukN8YC8VefIN345TQycIHxSzSdVOaVkX9OT6uJifjkdGBV9JBwBs1k1P5tTwhFQ&#10;lbPptDxLgGIwnBw4H+JHAYYkoaYeK5Y9sN19iAN0hCS4hTulda6atqTLheQMG0dqNii+QCTFWxZa&#10;smNY/gBaNUN4RkXsOq3MoQUwHm0xrOfMsxT3WiSn2n4RkqgGExrSz+0pbrQfLDPOhY2Zu2wJ0UlN&#10;YqRvUTzgk6rIrfsW5aNG9gw2HpWNsuAzp6/Cbn6MIcsBPzIw5J0oiP26x8Rz8cbWWEOzx47JTYEj&#10;FRy/U0j0PQvxkXmcHrzEjRAf8JAasEZwkChpwf/6233CY1PjKyUdTiNW6+eWeUGJ/mSx3dPojoIf&#10;hfUo2K25AaxwlaPJIir4qEdRejDfcVGskhd8Ypajr5rGUbyJw07ARcPFapVBOKCOxXv75HgynXi1&#10;sNpGkCo3ZuJn4OLAG45obu3DOkk74OV/Rj0vveVvAAAA//8DAFBLAwQUAAYACAAAACEAUGaBP98A&#10;AAAJAQAADwAAAGRycy9kb3ducmV2LnhtbEyPwU7DMBBE70j8g7VI3KjTqEqbEKdCSL2UUwoC9ebG&#10;SxJhr0PsNoGvZznBcTSjmTfldnZWXHAMvScFy0UCAqnxpqdWwcvz7m4DIkRNRltPqOALA2yr66tS&#10;F8ZPVOPlEFvBJRQKraCLcSikDE2HToeFH5DYe/ej05Hl2Eoz6onLnZVpkmTS6Z54odMDPnbYfBzO&#10;ToF9quX+m/bhiG/t0bzWn9NunSl1ezM/3IOIOMe/MPziMzpUzHTyZzJBWAVpvmb0yEa+AsGBVZYu&#10;QZwUbPIEZFXK/w+qHwAAAP//AwBQSwECLQAUAAYACAAAACEAtoM4kv4AAADhAQAAEwAAAAAAAAAA&#10;AAAAAAAAAAAAW0NvbnRlbnRfVHlwZXNdLnhtbFBLAQItABQABgAIAAAAIQA4/SH/1gAAAJQBAAAL&#10;AAAAAAAAAAAAAAAAAC8BAABfcmVscy8ucmVsc1BLAQItABQABgAIAAAAIQDCpXtzeAIAADwFAAAO&#10;AAAAAAAAAAAAAAAAAC4CAABkcnMvZTJvRG9jLnhtbFBLAQItABQABgAIAAAAIQBQZoE/3wAAAAkB&#10;AAAPAAAAAAAAAAAAAAAAANIEAABkcnMvZG93bnJldi54bWxQSwUGAAAAAAQABADzAAAA3gUAAAAA&#10;" filled="f" stroked="f" strokeweight="0">
                <v:stroke miterlimit="0"/>
                <v:textbox inset="0,0,0,0">
                  <w:txbxContent>
                    <w:p w14:paraId="58D3200C" w14:textId="77777777" w:rsidR="00ED288C" w:rsidRDefault="00000000">
                      <w:pPr>
                        <w:spacing w:before="245" w:line="221" w:lineRule="auto"/>
                        <w:jc w:val="right"/>
                        <w:rPr>
                          <w:rFonts w:ascii="宋体" w:eastAsia="宋体" w:hAnsi="宋体" w:cs="宋体" w:hint="eastAsia"/>
                          <w:sz w:val="115"/>
                          <w:szCs w:val="115"/>
                        </w:rPr>
                      </w:pPr>
                      <w:bookmarkStart w:id="244" w:name="bookmark256"/>
                      <w:bookmarkEnd w:id="244"/>
                      <w:r>
                        <w:rPr>
                          <w:rFonts w:ascii="宋体" w:eastAsia="宋体" w:hAnsi="宋体" w:cs="宋体"/>
                          <w:spacing w:val="-27"/>
                          <w:w w:val="30"/>
                          <w:sz w:val="115"/>
                          <w:szCs w:val="115"/>
                        </w:rPr>
                        <w:t>配体</w:t>
                      </w:r>
                    </w:p>
                  </w:txbxContent>
                </v:textbox>
              </v:shape>
            </w:pict>
          </mc:Fallback>
        </mc:AlternateContent>
      </w:r>
      <w:r>
        <w:rPr>
          <w:rFonts w:eastAsia="Arial"/>
        </w:rPr>
        <w:pict w14:anchorId="1BCCE26D">
          <v:shape id="_x0000_s234" type="#_x0000_t202" style="position:absolute;left:0;text-align:left;margin-left:369.55pt;margin-top:-.05pt;width:33.8pt;height:24.3pt;z-index:255314944;mso-position-horizontal-relative:text;mso-position-vertical-relative:text" filled="f" stroked="f">
            <v:textbox inset="0,0,0,0">
              <w:txbxContent>
                <w:p w14:paraId="19CAB48E" w14:textId="77777777" w:rsidR="00ED288C" w:rsidRDefault="00000000">
                  <w:pPr>
                    <w:spacing w:before="19" w:line="223" w:lineRule="auto"/>
                    <w:jc w:val="right"/>
                    <w:rPr>
                      <w:rFonts w:ascii="宋体" w:eastAsia="宋体" w:hAnsi="宋体" w:cs="宋体" w:hint="eastAsia"/>
                      <w:sz w:val="37"/>
                      <w:szCs w:val="37"/>
                    </w:rPr>
                  </w:pPr>
                  <w:r>
                    <w:rPr>
                      <w:rFonts w:ascii="宋体" w:eastAsia="宋体" w:hAnsi="宋体" w:cs="宋体"/>
                      <w:spacing w:val="-46"/>
                      <w:w w:val="94"/>
                      <w:sz w:val="37"/>
                      <w:szCs w:val="37"/>
                    </w:rPr>
                    <w:t>红</w:t>
                  </w:r>
                  <w:r>
                    <w:rPr>
                      <w:rFonts w:ascii="宋体" w:eastAsia="宋体" w:hAnsi="宋体" w:cs="宋体"/>
                      <w:spacing w:val="-18"/>
                      <w:w w:val="94"/>
                      <w:sz w:val="37"/>
                      <w:szCs w:val="37"/>
                    </w:rPr>
                    <w:t>光</w:t>
                  </w:r>
                </w:p>
              </w:txbxContent>
            </v:textbox>
          </v:shape>
        </w:pict>
      </w:r>
      <w:r>
        <w:rPr>
          <w:rFonts w:eastAsia="Arial"/>
        </w:rPr>
        <w:pict w14:anchorId="1E172D44">
          <v:shape id="_x0000_s236" type="#_x0000_t202" style="position:absolute;left:0;text-align:left;margin-left:104.5pt;margin-top:1.75pt;width:51.8pt;height:20.85pt;z-index:255313920;mso-position-horizontal-relative:text;mso-position-vertical-relative:text" filled="f" stroked="f">
            <v:textbox inset="0,0,0,0">
              <w:txbxContent>
                <w:p w14:paraId="34A65B22" w14:textId="77777777" w:rsidR="00ED288C" w:rsidRDefault="00000000">
                  <w:pPr>
                    <w:spacing w:before="20" w:line="224" w:lineRule="auto"/>
                    <w:ind w:left="20"/>
                    <w:rPr>
                      <w:rFonts w:ascii="宋体" w:eastAsia="宋体" w:hAnsi="宋体" w:cs="宋体" w:hint="eastAsia"/>
                      <w:sz w:val="31"/>
                      <w:szCs w:val="31"/>
                    </w:rPr>
                  </w:pPr>
                  <w:r>
                    <w:rPr>
                      <w:rFonts w:ascii="宋体" w:eastAsia="宋体" w:hAnsi="宋体" w:cs="宋体"/>
                      <w:spacing w:val="21"/>
                      <w:sz w:val="31"/>
                      <w:szCs w:val="31"/>
                    </w:rPr>
                    <w:t>紫外光</w:t>
                  </w:r>
                </w:p>
              </w:txbxContent>
            </v:textbox>
          </v:shape>
        </w:pict>
      </w:r>
      <w:r>
        <w:drawing>
          <wp:anchor distT="0" distB="0" distL="0" distR="0" simplePos="0" relativeHeight="255310848" behindDoc="1" locked="0" layoutInCell="1" allowOverlap="1" wp14:anchorId="7A305E5E" wp14:editId="2CA14618">
            <wp:simplePos x="0" y="0"/>
            <wp:positionH relativeFrom="column">
              <wp:posOffset>1016643</wp:posOffset>
            </wp:positionH>
            <wp:positionV relativeFrom="paragraph">
              <wp:posOffset>-562657</wp:posOffset>
            </wp:positionV>
            <wp:extent cx="4682547" cy="1784159"/>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78"/>
                    <a:stretch>
                      <a:fillRect/>
                    </a:stretch>
                  </pic:blipFill>
                  <pic:spPr>
                    <a:xfrm>
                      <a:off x="0" y="0"/>
                      <a:ext cx="4682547" cy="1784159"/>
                    </a:xfrm>
                    <a:prstGeom prst="rect">
                      <a:avLst/>
                    </a:prstGeom>
                  </pic:spPr>
                </pic:pic>
              </a:graphicData>
            </a:graphic>
          </wp:anchor>
        </w:drawing>
      </w:r>
      <w:r>
        <w:rPr>
          <w:rFonts w:ascii="Times New Roman" w:eastAsia="Times New Roman" w:hAnsi="Times New Roman" w:cs="Times New Roman"/>
          <w:spacing w:val="-1"/>
          <w:sz w:val="37"/>
          <w:szCs w:val="37"/>
          <w:lang w:eastAsia="zh-CN"/>
        </w:rPr>
        <w:t>ET</w:t>
      </w:r>
    </w:p>
    <w:p w14:paraId="2DF68EA0" w14:textId="77777777" w:rsidR="00ED288C" w:rsidRDefault="00000000">
      <w:pPr>
        <w:spacing w:before="92" w:line="188" w:lineRule="auto"/>
        <w:ind w:left="6149"/>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Eu</w:t>
      </w:r>
    </w:p>
    <w:p w14:paraId="66CA4C97" w14:textId="77777777" w:rsidR="00ED288C" w:rsidRDefault="00ED288C">
      <w:pPr>
        <w:pStyle w:val="a3"/>
        <w:spacing w:line="263" w:lineRule="auto"/>
        <w:rPr>
          <w:lang w:eastAsia="zh-CN"/>
        </w:rPr>
      </w:pPr>
    </w:p>
    <w:p w14:paraId="79E92D18" w14:textId="77777777" w:rsidR="00ED288C" w:rsidRDefault="00ED288C">
      <w:pPr>
        <w:pStyle w:val="a3"/>
        <w:spacing w:line="264" w:lineRule="auto"/>
        <w:rPr>
          <w:lang w:eastAsia="zh-CN"/>
        </w:rPr>
      </w:pPr>
    </w:p>
    <w:p w14:paraId="0173F5AC" w14:textId="77777777" w:rsidR="00ED288C" w:rsidRDefault="00ED288C">
      <w:pPr>
        <w:pStyle w:val="a3"/>
        <w:spacing w:line="264" w:lineRule="auto"/>
        <w:rPr>
          <w:lang w:eastAsia="zh-CN"/>
        </w:rPr>
      </w:pPr>
    </w:p>
    <w:p w14:paraId="58A47603" w14:textId="77777777" w:rsidR="00ED288C" w:rsidRDefault="00ED288C">
      <w:pPr>
        <w:pStyle w:val="a3"/>
        <w:spacing w:line="264" w:lineRule="auto"/>
        <w:rPr>
          <w:lang w:eastAsia="zh-CN"/>
        </w:rPr>
      </w:pPr>
    </w:p>
    <w:p w14:paraId="38504994" w14:textId="77777777" w:rsidR="00ED288C" w:rsidRDefault="00ED288C">
      <w:pPr>
        <w:pStyle w:val="a3"/>
        <w:spacing w:line="264" w:lineRule="auto"/>
        <w:rPr>
          <w:lang w:eastAsia="zh-CN"/>
        </w:rPr>
      </w:pPr>
    </w:p>
    <w:p w14:paraId="7B2374B3" w14:textId="77777777" w:rsidR="00ED288C" w:rsidRDefault="00ED288C">
      <w:pPr>
        <w:pStyle w:val="a3"/>
        <w:spacing w:line="264" w:lineRule="auto"/>
        <w:rPr>
          <w:lang w:eastAsia="zh-CN"/>
        </w:rPr>
      </w:pPr>
    </w:p>
    <w:p w14:paraId="1A40F13D" w14:textId="77777777" w:rsidR="00ED288C" w:rsidRDefault="00ED288C">
      <w:pPr>
        <w:pStyle w:val="a3"/>
        <w:spacing w:line="264" w:lineRule="auto"/>
        <w:rPr>
          <w:lang w:eastAsia="zh-CN"/>
        </w:rPr>
      </w:pPr>
    </w:p>
    <w:p w14:paraId="48736E87" w14:textId="77777777" w:rsidR="00ED288C" w:rsidRDefault="00ED288C">
      <w:pPr>
        <w:pStyle w:val="a3"/>
        <w:spacing w:line="264" w:lineRule="auto"/>
        <w:rPr>
          <w:lang w:eastAsia="zh-CN"/>
        </w:rPr>
      </w:pPr>
    </w:p>
    <w:p w14:paraId="0F6401D2" w14:textId="77777777" w:rsidR="00ED288C" w:rsidRDefault="00000000">
      <w:pPr>
        <w:spacing w:before="106" w:line="195" w:lineRule="auto"/>
        <w:ind w:left="4241"/>
        <w:rPr>
          <w:rFonts w:ascii="Times New Roman" w:eastAsia="Times New Roman" w:hAnsi="Times New Roman" w:cs="Times New Roman"/>
          <w:sz w:val="37"/>
          <w:szCs w:val="37"/>
          <w:lang w:eastAsia="zh-CN"/>
        </w:rPr>
      </w:pPr>
      <w:r>
        <w:rPr>
          <w:rFonts w:ascii="Times New Roman" w:eastAsia="Times New Roman" w:hAnsi="Times New Roman" w:cs="Times New Roman"/>
          <w:spacing w:val="-1"/>
          <w:sz w:val="28"/>
          <w:szCs w:val="28"/>
          <w:lang w:eastAsia="zh-CN"/>
        </w:rPr>
        <w:lastRenderedPageBreak/>
        <w:t xml:space="preserve">(a)                                                                               </w:t>
      </w:r>
      <w:r>
        <w:rPr>
          <w:rFonts w:ascii="Times New Roman" w:eastAsia="Times New Roman" w:hAnsi="Times New Roman" w:cs="Times New Roman"/>
          <w:spacing w:val="-2"/>
          <w:sz w:val="28"/>
          <w:szCs w:val="28"/>
          <w:lang w:eastAsia="zh-CN"/>
        </w:rPr>
        <w:t xml:space="preserve">                                                 </w:t>
      </w:r>
      <w:r>
        <w:rPr>
          <w:rFonts w:ascii="Times New Roman" w:eastAsia="Times New Roman" w:hAnsi="Times New Roman" w:cs="Times New Roman"/>
          <w:spacing w:val="-2"/>
          <w:sz w:val="37"/>
          <w:szCs w:val="37"/>
          <w:lang w:eastAsia="zh-CN"/>
        </w:rPr>
        <w:t>(b)</w:t>
      </w:r>
    </w:p>
    <w:p w14:paraId="0AA6816D" w14:textId="77777777" w:rsidR="00ED288C" w:rsidRDefault="00000000">
      <w:pPr>
        <w:spacing w:before="354" w:line="220" w:lineRule="auto"/>
        <w:ind w:left="5375"/>
        <w:rPr>
          <w:rFonts w:ascii="宋体" w:eastAsia="宋体" w:hAnsi="宋体" w:cs="宋体" w:hint="eastAsia"/>
          <w:sz w:val="41"/>
          <w:szCs w:val="41"/>
          <w:lang w:eastAsia="zh-CN"/>
        </w:rPr>
      </w:pPr>
      <w:r>
        <w:rPr>
          <w:rFonts w:ascii="宋体" w:eastAsia="宋体" w:hAnsi="宋体" w:cs="宋体"/>
          <w:spacing w:val="-7"/>
          <w:sz w:val="41"/>
          <w:szCs w:val="41"/>
          <w:lang w:eastAsia="zh-CN"/>
        </w:rPr>
        <w:t>图6-1</w:t>
      </w:r>
      <w:r>
        <w:rPr>
          <w:rFonts w:ascii="宋体" w:eastAsia="宋体" w:hAnsi="宋体" w:cs="宋体"/>
          <w:spacing w:val="154"/>
          <w:sz w:val="41"/>
          <w:szCs w:val="41"/>
          <w:lang w:eastAsia="zh-CN"/>
        </w:rPr>
        <w:t xml:space="preserve"> </w:t>
      </w:r>
      <w:r>
        <w:rPr>
          <w:rFonts w:ascii="宋体" w:eastAsia="宋体" w:hAnsi="宋体" w:cs="宋体"/>
          <w:spacing w:val="-7"/>
          <w:sz w:val="41"/>
          <w:szCs w:val="41"/>
          <w:lang w:eastAsia="zh-CN"/>
        </w:rPr>
        <w:t>含有芳环体系的稀土配合物的发光机理</w:t>
      </w:r>
    </w:p>
    <w:p w14:paraId="30BFE58D" w14:textId="77777777" w:rsidR="00ED288C" w:rsidRDefault="00000000">
      <w:pPr>
        <w:spacing w:before="189" w:line="217" w:lineRule="auto"/>
        <w:ind w:left="4527"/>
        <w:rPr>
          <w:rFonts w:ascii="Times New Roman" w:eastAsia="Times New Roman" w:hAnsi="Times New Roman" w:cs="Times New Roman"/>
          <w:sz w:val="31"/>
          <w:szCs w:val="31"/>
          <w:lang w:eastAsia="zh-CN"/>
        </w:rPr>
      </w:pPr>
      <w:r>
        <w:rPr>
          <w:rFonts w:ascii="Times New Roman" w:eastAsia="Times New Roman" w:hAnsi="Times New Roman" w:cs="Times New Roman"/>
          <w:sz w:val="31"/>
          <w:szCs w:val="31"/>
          <w:lang w:eastAsia="zh-CN"/>
        </w:rPr>
        <w:t>ISC</w:t>
      </w:r>
      <w:r>
        <w:rPr>
          <w:rFonts w:ascii="Times New Roman" w:eastAsia="Times New Roman" w:hAnsi="Times New Roman" w:cs="Times New Roman"/>
          <w:spacing w:val="11"/>
          <w:sz w:val="31"/>
          <w:szCs w:val="31"/>
          <w:lang w:eastAsia="zh-CN"/>
        </w:rPr>
        <w:t xml:space="preserve">=   </w:t>
      </w:r>
      <w:r>
        <w:rPr>
          <w:rFonts w:ascii="宋体" w:eastAsia="宋体" w:hAnsi="宋体" w:cs="宋体"/>
          <w:spacing w:val="11"/>
          <w:sz w:val="31"/>
          <w:szCs w:val="31"/>
          <w:lang w:eastAsia="zh-CN"/>
        </w:rPr>
        <w:t>系间穿越(</w:t>
      </w:r>
      <w:r>
        <w:rPr>
          <w:rFonts w:ascii="Times New Roman" w:eastAsia="Times New Roman" w:hAnsi="Times New Roman" w:cs="Times New Roman"/>
          <w:sz w:val="31"/>
          <w:szCs w:val="31"/>
          <w:lang w:eastAsia="zh-CN"/>
        </w:rPr>
        <w:t>intersystem</w:t>
      </w:r>
      <w:r>
        <w:rPr>
          <w:rFonts w:ascii="Times New Roman" w:eastAsia="Times New Roman" w:hAnsi="Times New Roman" w:cs="Times New Roman"/>
          <w:spacing w:val="11"/>
          <w:sz w:val="31"/>
          <w:szCs w:val="31"/>
          <w:lang w:eastAsia="zh-CN"/>
        </w:rPr>
        <w:t xml:space="preserve">    </w:t>
      </w:r>
      <w:r>
        <w:rPr>
          <w:rFonts w:ascii="Times New Roman" w:eastAsia="Times New Roman" w:hAnsi="Times New Roman" w:cs="Times New Roman"/>
          <w:sz w:val="31"/>
          <w:szCs w:val="31"/>
          <w:lang w:eastAsia="zh-CN"/>
        </w:rPr>
        <w:t>crossing</w:t>
      </w:r>
      <w:r>
        <w:rPr>
          <w:rFonts w:ascii="Times New Roman" w:eastAsia="Times New Roman" w:hAnsi="Times New Roman" w:cs="Times New Roman"/>
          <w:spacing w:val="11"/>
          <w:sz w:val="31"/>
          <w:szCs w:val="31"/>
          <w:lang w:eastAsia="zh-CN"/>
        </w:rPr>
        <w:t>);</w:t>
      </w:r>
      <w:r>
        <w:rPr>
          <w:rFonts w:ascii="Times New Roman" w:eastAsia="Times New Roman" w:hAnsi="Times New Roman" w:cs="Times New Roman"/>
          <w:spacing w:val="53"/>
          <w:sz w:val="31"/>
          <w:szCs w:val="31"/>
          <w:lang w:eastAsia="zh-CN"/>
        </w:rPr>
        <w:t xml:space="preserve"> </w:t>
      </w:r>
      <w:r>
        <w:rPr>
          <w:rFonts w:ascii="Times New Roman" w:eastAsia="Times New Roman" w:hAnsi="Times New Roman" w:cs="Times New Roman"/>
          <w:sz w:val="31"/>
          <w:szCs w:val="31"/>
          <w:lang w:eastAsia="zh-CN"/>
        </w:rPr>
        <w:t>ET</w:t>
      </w:r>
      <w:r>
        <w:rPr>
          <w:rFonts w:ascii="Times New Roman" w:eastAsia="Times New Roman" w:hAnsi="Times New Roman" w:cs="Times New Roman"/>
          <w:spacing w:val="11"/>
          <w:sz w:val="31"/>
          <w:szCs w:val="31"/>
          <w:lang w:eastAsia="zh-CN"/>
        </w:rPr>
        <w:t xml:space="preserve">=  </w:t>
      </w:r>
      <w:r>
        <w:rPr>
          <w:rFonts w:ascii="宋体" w:eastAsia="宋体" w:hAnsi="宋体" w:cs="宋体"/>
          <w:spacing w:val="11"/>
          <w:sz w:val="31"/>
          <w:szCs w:val="31"/>
          <w:lang w:eastAsia="zh-CN"/>
        </w:rPr>
        <w:t>能量转移(</w:t>
      </w:r>
      <w:r>
        <w:rPr>
          <w:rFonts w:ascii="Times New Roman" w:eastAsia="Times New Roman" w:hAnsi="Times New Roman" w:cs="Times New Roman"/>
          <w:sz w:val="31"/>
          <w:szCs w:val="31"/>
          <w:lang w:eastAsia="zh-CN"/>
        </w:rPr>
        <w:t>energy</w:t>
      </w:r>
      <w:r>
        <w:rPr>
          <w:rFonts w:ascii="Times New Roman" w:eastAsia="Times New Roman" w:hAnsi="Times New Roman" w:cs="Times New Roman"/>
          <w:spacing w:val="21"/>
          <w:sz w:val="31"/>
          <w:szCs w:val="31"/>
          <w:lang w:eastAsia="zh-CN"/>
        </w:rPr>
        <w:t xml:space="preserve">  </w:t>
      </w:r>
      <w:r>
        <w:rPr>
          <w:rFonts w:ascii="Times New Roman" w:eastAsia="Times New Roman" w:hAnsi="Times New Roman" w:cs="Times New Roman"/>
          <w:sz w:val="31"/>
          <w:szCs w:val="31"/>
          <w:lang w:eastAsia="zh-CN"/>
        </w:rPr>
        <w:t>transfer</w:t>
      </w:r>
      <w:r>
        <w:rPr>
          <w:rFonts w:ascii="Times New Roman" w:eastAsia="Times New Roman" w:hAnsi="Times New Roman" w:cs="Times New Roman"/>
          <w:spacing w:val="11"/>
          <w:sz w:val="31"/>
          <w:szCs w:val="31"/>
          <w:lang w:eastAsia="zh-CN"/>
        </w:rPr>
        <w:t>)</w:t>
      </w:r>
    </w:p>
    <w:p w14:paraId="4CD6197B" w14:textId="77777777" w:rsidR="00ED288C" w:rsidRDefault="00ED288C">
      <w:pPr>
        <w:spacing w:line="217" w:lineRule="auto"/>
        <w:rPr>
          <w:rFonts w:ascii="Times New Roman" w:eastAsia="Times New Roman" w:hAnsi="Times New Roman" w:cs="Times New Roman"/>
          <w:sz w:val="31"/>
          <w:szCs w:val="31"/>
          <w:lang w:eastAsia="zh-CN"/>
        </w:rPr>
        <w:sectPr w:rsidR="00ED288C">
          <w:headerReference w:type="default" r:id="rId379"/>
          <w:pgSz w:w="20866" w:h="31680"/>
          <w:pgMar w:top="2001" w:right="909" w:bottom="400" w:left="996" w:header="659" w:footer="0" w:gutter="0"/>
          <w:cols w:space="720"/>
        </w:sectPr>
      </w:pPr>
    </w:p>
    <w:p w14:paraId="4C9C538F" w14:textId="77777777" w:rsidR="00ED288C" w:rsidRDefault="00000000">
      <w:pPr>
        <w:spacing w:before="138" w:line="221" w:lineRule="auto"/>
        <w:ind w:left="79"/>
        <w:rPr>
          <w:rFonts w:ascii="黑体" w:eastAsia="黑体" w:hAnsi="黑体" w:cs="黑体" w:hint="eastAsia"/>
          <w:sz w:val="45"/>
          <w:szCs w:val="45"/>
          <w:lang w:eastAsia="zh-CN"/>
        </w:rPr>
      </w:pPr>
      <w:r>
        <w:rPr>
          <w:rFonts w:ascii="黑体" w:eastAsia="黑体" w:hAnsi="黑体" w:cs="黑体"/>
          <w:spacing w:val="-3"/>
          <w:sz w:val="45"/>
          <w:szCs w:val="45"/>
          <w:lang w:eastAsia="zh-CN"/>
        </w:rPr>
        <w:lastRenderedPageBreak/>
        <w:t>三</w:t>
      </w:r>
      <w:r>
        <w:rPr>
          <w:rFonts w:ascii="黑体" w:eastAsia="黑体" w:hAnsi="黑体" w:cs="黑体"/>
          <w:spacing w:val="-97"/>
          <w:sz w:val="45"/>
          <w:szCs w:val="45"/>
          <w:lang w:eastAsia="zh-CN"/>
        </w:rPr>
        <w:t xml:space="preserve"> </w:t>
      </w:r>
      <w:r>
        <w:rPr>
          <w:rFonts w:ascii="黑体" w:eastAsia="黑体" w:hAnsi="黑体" w:cs="黑体"/>
          <w:spacing w:val="-3"/>
          <w:sz w:val="45"/>
          <w:szCs w:val="45"/>
          <w:lang w:eastAsia="zh-CN"/>
        </w:rPr>
        <w:t>、仪器与试剂</w:t>
      </w:r>
    </w:p>
    <w:p w14:paraId="243E608E" w14:textId="77777777" w:rsidR="00ED288C" w:rsidRDefault="00ED288C">
      <w:pPr>
        <w:pStyle w:val="a3"/>
        <w:spacing w:line="309" w:lineRule="auto"/>
        <w:rPr>
          <w:lang w:eastAsia="zh-CN"/>
        </w:rPr>
      </w:pPr>
    </w:p>
    <w:p w14:paraId="080AE5A1" w14:textId="77777777" w:rsidR="00ED288C" w:rsidRDefault="00000000">
      <w:pPr>
        <w:spacing w:before="147" w:line="233" w:lineRule="auto"/>
        <w:ind w:left="1003"/>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1.</w:t>
      </w:r>
      <w:r>
        <w:rPr>
          <w:rFonts w:ascii="Times New Roman" w:eastAsia="Times New Roman" w:hAnsi="Times New Roman" w:cs="Times New Roman"/>
          <w:spacing w:val="114"/>
          <w:sz w:val="45"/>
          <w:szCs w:val="45"/>
          <w:lang w:eastAsia="zh-CN"/>
        </w:rPr>
        <w:t xml:space="preserve"> </w:t>
      </w:r>
      <w:r>
        <w:rPr>
          <w:rFonts w:ascii="楷体" w:eastAsia="楷体" w:hAnsi="楷体" w:cs="楷体"/>
          <w:spacing w:val="3"/>
          <w:sz w:val="45"/>
          <w:szCs w:val="45"/>
          <w:lang w:eastAsia="zh-CN"/>
        </w:rPr>
        <w:t>仪器</w:t>
      </w:r>
    </w:p>
    <w:p w14:paraId="25181440" w14:textId="77777777" w:rsidR="00ED288C" w:rsidRDefault="00000000">
      <w:pPr>
        <w:spacing w:before="383" w:line="291" w:lineRule="auto"/>
        <w:ind w:left="79" w:right="109" w:firstLine="923"/>
        <w:rPr>
          <w:rFonts w:ascii="宋体" w:eastAsia="宋体" w:hAnsi="宋体" w:cs="宋体" w:hint="eastAsia"/>
          <w:sz w:val="48"/>
          <w:szCs w:val="48"/>
          <w:lang w:eastAsia="zh-CN"/>
        </w:rPr>
      </w:pPr>
      <w:r>
        <w:rPr>
          <w:rFonts w:ascii="宋体" w:eastAsia="宋体" w:hAnsi="宋体" w:cs="宋体"/>
          <w:spacing w:val="-20"/>
          <w:sz w:val="48"/>
          <w:szCs w:val="48"/>
          <w:lang w:eastAsia="zh-CN"/>
        </w:rPr>
        <w:t>圆底烧瓶，旋转蒸发仪，容量瓶，锥形瓶，反应釜，烘箱，</w:t>
      </w:r>
      <w:r>
        <w:rPr>
          <w:rFonts w:ascii="Times New Roman" w:eastAsia="Times New Roman" w:hAnsi="Times New Roman" w:cs="Times New Roman"/>
          <w:spacing w:val="-20"/>
          <w:sz w:val="48"/>
          <w:szCs w:val="48"/>
          <w:lang w:eastAsia="zh-CN"/>
        </w:rPr>
        <w:t xml:space="preserve">X </w:t>
      </w:r>
      <w:r>
        <w:rPr>
          <w:rFonts w:ascii="宋体" w:eastAsia="宋体" w:hAnsi="宋体" w:cs="宋体"/>
          <w:spacing w:val="-20"/>
          <w:sz w:val="48"/>
          <w:szCs w:val="48"/>
          <w:lang w:eastAsia="zh-CN"/>
        </w:rPr>
        <w:t>射线衍射仪(</w:t>
      </w:r>
      <w:r>
        <w:rPr>
          <w:rFonts w:ascii="Times New Roman" w:eastAsia="Times New Roman" w:hAnsi="Times New Roman" w:cs="Times New Roman"/>
          <w:spacing w:val="-20"/>
          <w:sz w:val="48"/>
          <w:szCs w:val="48"/>
          <w:lang w:eastAsia="zh-CN"/>
        </w:rPr>
        <w:t>XRD),</w:t>
      </w:r>
      <w:r>
        <w:rPr>
          <w:rFonts w:ascii="Times New Roman" w:eastAsia="Times New Roman" w:hAnsi="Times New Roman" w:cs="Times New Roman"/>
          <w:spacing w:val="109"/>
          <w:sz w:val="48"/>
          <w:szCs w:val="48"/>
          <w:lang w:eastAsia="zh-CN"/>
        </w:rPr>
        <w:t xml:space="preserve"> </w:t>
      </w:r>
      <w:r>
        <w:rPr>
          <w:rFonts w:ascii="宋体" w:eastAsia="宋体" w:hAnsi="宋体" w:cs="宋体"/>
          <w:spacing w:val="-20"/>
          <w:sz w:val="48"/>
          <w:szCs w:val="48"/>
          <w:lang w:eastAsia="zh-CN"/>
        </w:rPr>
        <w:t>红外光</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谱仪，稳态瞬态荧光光谱仪。</w:t>
      </w:r>
    </w:p>
    <w:p w14:paraId="27CDAF06" w14:textId="77777777" w:rsidR="00ED288C" w:rsidRDefault="00000000">
      <w:pPr>
        <w:spacing w:before="310" w:line="229" w:lineRule="auto"/>
        <w:ind w:left="1003"/>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 xml:space="preserve">2.  </w:t>
      </w:r>
      <w:r>
        <w:rPr>
          <w:rFonts w:ascii="楷体" w:eastAsia="楷体" w:hAnsi="楷体" w:cs="楷体"/>
          <w:spacing w:val="7"/>
          <w:sz w:val="45"/>
          <w:szCs w:val="45"/>
          <w:lang w:eastAsia="zh-CN"/>
        </w:rPr>
        <w:t>试剂</w:t>
      </w:r>
    </w:p>
    <w:p w14:paraId="18C02F81" w14:textId="77777777" w:rsidR="00ED288C" w:rsidRDefault="00ED288C">
      <w:pPr>
        <w:pStyle w:val="a3"/>
        <w:spacing w:line="266" w:lineRule="auto"/>
        <w:rPr>
          <w:lang w:eastAsia="zh-CN"/>
        </w:rPr>
      </w:pPr>
    </w:p>
    <w:p w14:paraId="1FEB35CA" w14:textId="77777777" w:rsidR="00ED288C" w:rsidRDefault="00000000">
      <w:pPr>
        <w:spacing w:before="152" w:line="277" w:lineRule="auto"/>
        <w:ind w:left="79" w:right="45" w:firstLine="923"/>
        <w:jc w:val="both"/>
        <w:rPr>
          <w:rFonts w:ascii="宋体" w:eastAsia="宋体" w:hAnsi="宋体" w:cs="宋体" w:hint="eastAsia"/>
          <w:sz w:val="47"/>
          <w:szCs w:val="47"/>
          <w:lang w:eastAsia="zh-CN"/>
        </w:rPr>
      </w:pPr>
      <w:r>
        <w:rPr>
          <w:rFonts w:ascii="宋体" w:eastAsia="宋体" w:hAnsi="宋体" w:cs="宋体"/>
          <w:spacing w:val="-12"/>
          <w:sz w:val="47"/>
          <w:szCs w:val="47"/>
          <w:lang w:eastAsia="zh-CN"/>
        </w:rPr>
        <w:t>2,3-吡嗪二羧酸(2,3-</w:t>
      </w:r>
      <w:r>
        <w:rPr>
          <w:rFonts w:ascii="Times New Roman" w:eastAsia="Times New Roman" w:hAnsi="Times New Roman" w:cs="Times New Roman"/>
          <w:spacing w:val="-12"/>
          <w:sz w:val="47"/>
          <w:szCs w:val="47"/>
          <w:lang w:eastAsia="zh-CN"/>
        </w:rPr>
        <w:t xml:space="preserve">H₂PZDC,&gt;98%),    </w:t>
      </w:r>
      <w:r>
        <w:rPr>
          <w:rFonts w:ascii="Times New Roman" w:eastAsia="Times New Roman" w:hAnsi="Times New Roman" w:cs="Times New Roman"/>
          <w:spacing w:val="-13"/>
          <w:sz w:val="47"/>
          <w:szCs w:val="47"/>
          <w:lang w:eastAsia="zh-CN"/>
        </w:rPr>
        <w:t xml:space="preserve">  </w:t>
      </w:r>
      <w:r>
        <w:rPr>
          <w:rFonts w:ascii="宋体" w:eastAsia="宋体" w:hAnsi="宋体" w:cs="宋体"/>
          <w:spacing w:val="15"/>
          <w:sz w:val="47"/>
          <w:szCs w:val="47"/>
          <w:lang w:eastAsia="zh-CN"/>
        </w:rPr>
        <w:t>氧化铕(99.9%),浓盐酸，过氧化氢溶液(3</w:t>
      </w:r>
      <w:r>
        <w:rPr>
          <w:rFonts w:ascii="宋体" w:eastAsia="宋体" w:hAnsi="宋体" w:cs="宋体"/>
          <w:spacing w:val="14"/>
          <w:sz w:val="47"/>
          <w:szCs w:val="47"/>
          <w:lang w:eastAsia="zh-CN"/>
        </w:rPr>
        <w:t>0%),</w:t>
      </w:r>
      <w:r>
        <w:rPr>
          <w:rFonts w:ascii="宋体" w:eastAsia="宋体" w:hAnsi="宋体" w:cs="宋体"/>
          <w:spacing w:val="1"/>
          <w:sz w:val="47"/>
          <w:szCs w:val="47"/>
          <w:lang w:eastAsia="zh-CN"/>
        </w:rPr>
        <w:t xml:space="preserve"> </w:t>
      </w:r>
      <w:r>
        <w:rPr>
          <w:rFonts w:ascii="Times New Roman" w:eastAsia="Times New Roman" w:hAnsi="Times New Roman" w:cs="Times New Roman"/>
          <w:spacing w:val="-3"/>
          <w:sz w:val="47"/>
          <w:szCs w:val="47"/>
          <w:lang w:eastAsia="zh-CN"/>
        </w:rPr>
        <w:t xml:space="preserve">NaOH </w:t>
      </w:r>
      <w:r>
        <w:rPr>
          <w:rFonts w:ascii="宋体" w:eastAsia="宋体" w:hAnsi="宋体" w:cs="宋体"/>
          <w:spacing w:val="-3"/>
          <w:sz w:val="47"/>
          <w:szCs w:val="47"/>
          <w:lang w:eastAsia="zh-CN"/>
        </w:rPr>
        <w:t>溶液，乙醇溶液(95%),</w:t>
      </w:r>
      <w:r>
        <w:rPr>
          <w:rFonts w:ascii="Times New Roman" w:eastAsia="Times New Roman" w:hAnsi="Times New Roman" w:cs="Times New Roman"/>
          <w:spacing w:val="-3"/>
          <w:sz w:val="47"/>
          <w:szCs w:val="47"/>
          <w:lang w:eastAsia="zh-CN"/>
        </w:rPr>
        <w:t xml:space="preserve">EDTA  </w:t>
      </w:r>
      <w:r>
        <w:rPr>
          <w:rFonts w:ascii="宋体" w:eastAsia="宋体" w:hAnsi="宋体" w:cs="宋体"/>
          <w:spacing w:val="-3"/>
          <w:sz w:val="47"/>
          <w:szCs w:val="47"/>
          <w:lang w:eastAsia="zh-CN"/>
        </w:rPr>
        <w:t>标准溶液，二甲酚橙指示剂，</w:t>
      </w:r>
      <w:r>
        <w:rPr>
          <w:rFonts w:ascii="Times New Roman" w:eastAsia="Times New Roman" w:hAnsi="Times New Roman" w:cs="Times New Roman"/>
          <w:spacing w:val="-3"/>
          <w:sz w:val="47"/>
          <w:szCs w:val="47"/>
          <w:lang w:eastAsia="zh-CN"/>
        </w:rPr>
        <w:t>HAc-NaAc</w:t>
      </w:r>
      <w:r>
        <w:rPr>
          <w:rFonts w:ascii="Times New Roman" w:eastAsia="Times New Roman" w:hAnsi="Times New Roman" w:cs="Times New Roman"/>
          <w:spacing w:val="109"/>
          <w:sz w:val="47"/>
          <w:szCs w:val="47"/>
          <w:lang w:eastAsia="zh-CN"/>
        </w:rPr>
        <w:t xml:space="preserve"> </w:t>
      </w:r>
      <w:r>
        <w:rPr>
          <w:rFonts w:ascii="宋体" w:eastAsia="宋体" w:hAnsi="宋体" w:cs="宋体"/>
          <w:spacing w:val="-3"/>
          <w:sz w:val="47"/>
          <w:szCs w:val="47"/>
          <w:lang w:eastAsia="zh-CN"/>
        </w:rPr>
        <w:t>缓冲溶液，去</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离子水。</w:t>
      </w:r>
    </w:p>
    <w:p w14:paraId="1D7B5CA1" w14:textId="77777777" w:rsidR="00ED288C" w:rsidRDefault="00000000">
      <w:pPr>
        <w:spacing w:before="354" w:line="222" w:lineRule="auto"/>
        <w:ind w:left="79"/>
        <w:rPr>
          <w:rFonts w:ascii="黑体" w:eastAsia="黑体" w:hAnsi="黑体" w:cs="黑体" w:hint="eastAsia"/>
          <w:sz w:val="45"/>
          <w:szCs w:val="45"/>
          <w:lang w:eastAsia="zh-CN"/>
        </w:rPr>
      </w:pPr>
      <w:r>
        <w:rPr>
          <w:rFonts w:ascii="黑体" w:eastAsia="黑体" w:hAnsi="黑体" w:cs="黑体"/>
          <w:spacing w:val="-7"/>
          <w:sz w:val="45"/>
          <w:szCs w:val="45"/>
          <w:lang w:eastAsia="zh-CN"/>
        </w:rPr>
        <w:t>四</w:t>
      </w:r>
      <w:r>
        <w:rPr>
          <w:rFonts w:ascii="黑体" w:eastAsia="黑体" w:hAnsi="黑体" w:cs="黑体"/>
          <w:spacing w:val="-114"/>
          <w:sz w:val="45"/>
          <w:szCs w:val="45"/>
          <w:lang w:eastAsia="zh-CN"/>
        </w:rPr>
        <w:t xml:space="preserve"> </w:t>
      </w:r>
      <w:r>
        <w:rPr>
          <w:rFonts w:ascii="黑体" w:eastAsia="黑体" w:hAnsi="黑体" w:cs="黑体"/>
          <w:spacing w:val="-7"/>
          <w:sz w:val="45"/>
          <w:szCs w:val="45"/>
          <w:lang w:eastAsia="zh-CN"/>
        </w:rPr>
        <w:t>、实验内容</w:t>
      </w:r>
    </w:p>
    <w:p w14:paraId="209D4297" w14:textId="77777777" w:rsidR="00ED288C" w:rsidRDefault="00ED288C">
      <w:pPr>
        <w:pStyle w:val="a3"/>
        <w:spacing w:line="366" w:lineRule="auto"/>
        <w:rPr>
          <w:lang w:eastAsia="zh-CN"/>
        </w:rPr>
      </w:pPr>
    </w:p>
    <w:p w14:paraId="4C1053E0" w14:textId="77777777" w:rsidR="00ED288C" w:rsidRDefault="00000000">
      <w:pPr>
        <w:spacing w:before="147" w:line="227" w:lineRule="auto"/>
        <w:ind w:left="1003"/>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z w:val="45"/>
          <w:szCs w:val="45"/>
          <w:lang w:eastAsia="zh-CN"/>
        </w:rPr>
        <w:t>EuCl</w:t>
      </w:r>
      <w:r>
        <w:rPr>
          <w:rFonts w:ascii="Times New Roman" w:eastAsia="Times New Roman" w:hAnsi="Times New Roman" w:cs="Times New Roman"/>
          <w:spacing w:val="1"/>
          <w:sz w:val="45"/>
          <w:szCs w:val="45"/>
          <w:lang w:eastAsia="zh-CN"/>
        </w:rPr>
        <w:t>₃</w:t>
      </w:r>
      <w:r>
        <w:rPr>
          <w:rFonts w:ascii="Times New Roman" w:eastAsia="Times New Roman" w:hAnsi="Times New Roman" w:cs="Times New Roman"/>
          <w:spacing w:val="-60"/>
          <w:sz w:val="45"/>
          <w:szCs w:val="45"/>
          <w:lang w:eastAsia="zh-CN"/>
        </w:rPr>
        <w:t xml:space="preserve"> </w:t>
      </w:r>
      <w:r>
        <w:rPr>
          <w:rFonts w:ascii="Times New Roman" w:eastAsia="Times New Roman" w:hAnsi="Times New Roman" w:cs="Times New Roman"/>
          <w:spacing w:val="1"/>
          <w:sz w:val="45"/>
          <w:szCs w:val="45"/>
          <w:lang w:eastAsia="zh-CN"/>
        </w:rPr>
        <w:t xml:space="preserve">·    </w:t>
      </w:r>
      <w:r>
        <w:rPr>
          <w:rFonts w:ascii="Times New Roman" w:eastAsia="Times New Roman" w:hAnsi="Times New Roman" w:cs="Times New Roman"/>
          <w:sz w:val="45"/>
          <w:szCs w:val="45"/>
          <w:lang w:eastAsia="zh-CN"/>
        </w:rPr>
        <w:t>nH</w:t>
      </w:r>
      <w:r>
        <w:rPr>
          <w:rFonts w:ascii="Times New Roman" w:eastAsia="Times New Roman" w:hAnsi="Times New Roman" w:cs="Times New Roman"/>
          <w:spacing w:val="1"/>
          <w:sz w:val="45"/>
          <w:szCs w:val="45"/>
          <w:lang w:eastAsia="zh-CN"/>
        </w:rPr>
        <w:t>₂</w:t>
      </w:r>
      <w:r>
        <w:rPr>
          <w:rFonts w:ascii="Times New Roman" w:eastAsia="Times New Roman" w:hAnsi="Times New Roman" w:cs="Times New Roman"/>
          <w:spacing w:val="32"/>
          <w:sz w:val="45"/>
          <w:szCs w:val="45"/>
          <w:lang w:eastAsia="zh-CN"/>
        </w:rPr>
        <w:t xml:space="preserve"> </w:t>
      </w:r>
      <w:r>
        <w:rPr>
          <w:rFonts w:ascii="Times New Roman" w:eastAsia="Times New Roman" w:hAnsi="Times New Roman" w:cs="Times New Roman"/>
          <w:spacing w:val="1"/>
          <w:sz w:val="45"/>
          <w:szCs w:val="45"/>
          <w:lang w:eastAsia="zh-CN"/>
        </w:rPr>
        <w:t>O</w:t>
      </w:r>
      <w:r>
        <w:rPr>
          <w:rFonts w:ascii="楷体" w:eastAsia="楷体" w:hAnsi="楷体" w:cs="楷体"/>
          <w:spacing w:val="1"/>
          <w:sz w:val="45"/>
          <w:szCs w:val="45"/>
          <w:lang w:eastAsia="zh-CN"/>
        </w:rPr>
        <w:t>的制备</w:t>
      </w:r>
    </w:p>
    <w:p w14:paraId="296E9AFB" w14:textId="77777777" w:rsidR="00ED288C" w:rsidRDefault="00ED288C">
      <w:pPr>
        <w:pStyle w:val="a3"/>
        <w:spacing w:line="273" w:lineRule="auto"/>
        <w:rPr>
          <w:lang w:eastAsia="zh-CN"/>
        </w:rPr>
      </w:pPr>
    </w:p>
    <w:p w14:paraId="133C6A86" w14:textId="77777777" w:rsidR="00ED288C" w:rsidRDefault="00000000">
      <w:pPr>
        <w:spacing w:before="153" w:line="276" w:lineRule="auto"/>
        <w:ind w:left="79" w:right="71" w:firstLine="923"/>
        <w:rPr>
          <w:rFonts w:ascii="宋体" w:eastAsia="宋体" w:hAnsi="宋体" w:cs="宋体" w:hint="eastAsia"/>
          <w:sz w:val="47"/>
          <w:szCs w:val="47"/>
          <w:lang w:eastAsia="zh-CN"/>
        </w:rPr>
      </w:pPr>
      <w:r>
        <w:rPr>
          <w:rFonts w:ascii="宋体" w:eastAsia="宋体" w:hAnsi="宋体" w:cs="宋体"/>
          <w:spacing w:val="-3"/>
          <w:sz w:val="47"/>
          <w:szCs w:val="47"/>
          <w:lang w:eastAsia="zh-CN"/>
        </w:rPr>
        <w:t>查阅资料，制定制备</w:t>
      </w:r>
      <w:r>
        <w:rPr>
          <w:rFonts w:ascii="宋体" w:eastAsia="宋体" w:hAnsi="宋体" w:cs="宋体"/>
          <w:spacing w:val="-64"/>
          <w:sz w:val="47"/>
          <w:szCs w:val="47"/>
          <w:lang w:eastAsia="zh-CN"/>
        </w:rPr>
        <w:t xml:space="preserve"> </w:t>
      </w:r>
      <w:r>
        <w:rPr>
          <w:rFonts w:ascii="Times New Roman" w:eastAsia="Times New Roman" w:hAnsi="Times New Roman" w:cs="Times New Roman"/>
          <w:spacing w:val="-3"/>
          <w:sz w:val="47"/>
          <w:szCs w:val="47"/>
          <w:lang w:eastAsia="zh-CN"/>
        </w:rPr>
        <w:t xml:space="preserve">EuCl₃·nH₂O   </w:t>
      </w:r>
      <w:r>
        <w:rPr>
          <w:rFonts w:ascii="宋体" w:eastAsia="宋体" w:hAnsi="宋体" w:cs="宋体"/>
          <w:spacing w:val="-3"/>
          <w:sz w:val="47"/>
          <w:szCs w:val="47"/>
          <w:lang w:eastAsia="zh-CN"/>
        </w:rPr>
        <w:t>的实验方案，注明实验中的注意事项，产品烘干，称</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量并计算产率。</w:t>
      </w:r>
    </w:p>
    <w:p w14:paraId="0FCF5A45" w14:textId="77777777" w:rsidR="00ED288C" w:rsidRDefault="00000000">
      <w:pPr>
        <w:spacing w:before="368" w:line="226" w:lineRule="auto"/>
        <w:ind w:left="1003"/>
        <w:rPr>
          <w:rFonts w:ascii="楷体" w:eastAsia="楷体" w:hAnsi="楷体" w:cs="楷体" w:hint="eastAsia"/>
          <w:sz w:val="45"/>
          <w:szCs w:val="45"/>
          <w:lang w:eastAsia="zh-CN"/>
        </w:rPr>
      </w:pPr>
      <w:r>
        <w:rPr>
          <w:rFonts w:ascii="楷体" w:eastAsia="楷体" w:hAnsi="楷体" w:cs="楷体"/>
          <w:spacing w:val="5"/>
          <w:sz w:val="45"/>
          <w:szCs w:val="45"/>
          <w:lang w:eastAsia="zh-CN"/>
        </w:rPr>
        <w:t>2.</w:t>
      </w:r>
      <w:r>
        <w:rPr>
          <w:rFonts w:ascii="楷体" w:eastAsia="楷体" w:hAnsi="楷体" w:cs="楷体"/>
          <w:spacing w:val="-100"/>
          <w:sz w:val="45"/>
          <w:szCs w:val="45"/>
          <w:lang w:eastAsia="zh-CN"/>
        </w:rPr>
        <w:t xml:space="preserve"> </w:t>
      </w:r>
      <w:r>
        <w:rPr>
          <w:rFonts w:ascii="Times New Roman" w:eastAsia="Times New Roman" w:hAnsi="Times New Roman" w:cs="Times New Roman"/>
          <w:sz w:val="45"/>
          <w:szCs w:val="45"/>
          <w:lang w:eastAsia="zh-CN"/>
        </w:rPr>
        <w:t>Eu</w:t>
      </w:r>
      <w:r>
        <w:rPr>
          <w:rFonts w:ascii="Times New Roman" w:eastAsia="Times New Roman" w:hAnsi="Times New Roman" w:cs="Times New Roman"/>
          <w:spacing w:val="5"/>
          <w:sz w:val="45"/>
          <w:szCs w:val="45"/>
          <w:lang w:eastAsia="zh-CN"/>
        </w:rPr>
        <w:t>³+</w:t>
      </w:r>
      <w:r>
        <w:rPr>
          <w:rFonts w:ascii="楷体" w:eastAsia="楷体" w:hAnsi="楷体" w:cs="楷体"/>
          <w:spacing w:val="5"/>
          <w:sz w:val="45"/>
          <w:szCs w:val="45"/>
          <w:lang w:eastAsia="zh-CN"/>
        </w:rPr>
        <w:t>浓度的分析</w:t>
      </w:r>
    </w:p>
    <w:p w14:paraId="20C6B666" w14:textId="77777777" w:rsidR="00ED288C" w:rsidRDefault="00ED288C">
      <w:pPr>
        <w:pStyle w:val="a3"/>
        <w:spacing w:line="292" w:lineRule="auto"/>
        <w:rPr>
          <w:lang w:eastAsia="zh-CN"/>
        </w:rPr>
      </w:pPr>
    </w:p>
    <w:p w14:paraId="02503CC7" w14:textId="77777777" w:rsidR="00ED288C" w:rsidRDefault="00000000">
      <w:pPr>
        <w:spacing w:before="152" w:line="276" w:lineRule="auto"/>
        <w:ind w:left="79" w:right="110" w:firstLine="92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根据所学内容，查阅资料，总结测定金属离子含量的实验方法并进行比较。根据具体情</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况，针对本实验制定合理的金属离子含量的可</w:t>
      </w:r>
      <w:r>
        <w:rPr>
          <w:rFonts w:ascii="宋体" w:eastAsia="宋体" w:hAnsi="宋体" w:cs="宋体"/>
          <w:b/>
          <w:bCs/>
          <w:spacing w:val="-7"/>
          <w:sz w:val="47"/>
          <w:szCs w:val="47"/>
          <w:lang w:eastAsia="zh-CN"/>
        </w:rPr>
        <w:t>行的实验测定方法，根据制定的实验方案，结</w:t>
      </w:r>
      <w:r>
        <w:rPr>
          <w:rFonts w:ascii="宋体" w:eastAsia="宋体" w:hAnsi="宋体" w:cs="宋体"/>
          <w:spacing w:val="12"/>
          <w:sz w:val="47"/>
          <w:szCs w:val="47"/>
          <w:lang w:eastAsia="zh-CN"/>
        </w:rPr>
        <w:t xml:space="preserve"> </w:t>
      </w:r>
      <w:r>
        <w:rPr>
          <w:rFonts w:ascii="宋体" w:eastAsia="宋体" w:hAnsi="宋体" w:cs="宋体"/>
          <w:spacing w:val="1"/>
          <w:sz w:val="47"/>
          <w:szCs w:val="47"/>
          <w:lang w:eastAsia="zh-CN"/>
        </w:rPr>
        <w:t>合测定的实验数据，推算出制得的</w:t>
      </w:r>
      <w:r>
        <w:rPr>
          <w:rFonts w:ascii="Times New Roman" w:eastAsia="Times New Roman" w:hAnsi="Times New Roman" w:cs="Times New Roman"/>
          <w:sz w:val="47"/>
          <w:szCs w:val="47"/>
          <w:lang w:eastAsia="zh-CN"/>
        </w:rPr>
        <w:t>EuCl</w:t>
      </w:r>
      <w:r>
        <w:rPr>
          <w:rFonts w:ascii="Times New Roman" w:eastAsia="Times New Roman" w:hAnsi="Times New Roman" w:cs="Times New Roman"/>
          <w:spacing w:val="1"/>
          <w:sz w:val="47"/>
          <w:szCs w:val="47"/>
          <w:lang w:eastAsia="zh-CN"/>
        </w:rPr>
        <w:t>₃·</w:t>
      </w:r>
      <w:r>
        <w:rPr>
          <w:rFonts w:ascii="Times New Roman" w:eastAsia="Times New Roman" w:hAnsi="Times New Roman" w:cs="Times New Roman"/>
          <w:sz w:val="47"/>
          <w:szCs w:val="47"/>
          <w:lang w:eastAsia="zh-CN"/>
        </w:rPr>
        <w:t>nH</w:t>
      </w:r>
      <w:r>
        <w:rPr>
          <w:rFonts w:ascii="Times New Roman" w:eastAsia="Times New Roman" w:hAnsi="Times New Roman" w:cs="Times New Roman"/>
          <w:spacing w:val="1"/>
          <w:sz w:val="47"/>
          <w:szCs w:val="47"/>
          <w:lang w:eastAsia="zh-CN"/>
        </w:rPr>
        <w:t xml:space="preserve">₂O   </w:t>
      </w:r>
      <w:r>
        <w:rPr>
          <w:rFonts w:ascii="宋体" w:eastAsia="宋体" w:hAnsi="宋体" w:cs="宋体"/>
          <w:spacing w:val="1"/>
          <w:sz w:val="47"/>
          <w:szCs w:val="47"/>
          <w:lang w:eastAsia="zh-CN"/>
        </w:rPr>
        <w:t>中的</w:t>
      </w:r>
      <w:r>
        <w:rPr>
          <w:rFonts w:ascii="Times New Roman" w:eastAsia="Times New Roman" w:hAnsi="Times New Roman" w:cs="Times New Roman"/>
          <w:spacing w:val="1"/>
          <w:sz w:val="47"/>
          <w:szCs w:val="47"/>
          <w:lang w:eastAsia="zh-CN"/>
        </w:rPr>
        <w:t xml:space="preserve">n </w:t>
      </w:r>
      <w:r>
        <w:rPr>
          <w:rFonts w:ascii="宋体" w:eastAsia="宋体" w:hAnsi="宋体" w:cs="宋体"/>
          <w:spacing w:val="1"/>
          <w:sz w:val="47"/>
          <w:szCs w:val="47"/>
          <w:lang w:eastAsia="zh-CN"/>
        </w:rPr>
        <w:t>值</w:t>
      </w:r>
      <w:r>
        <w:rPr>
          <w:rFonts w:ascii="宋体" w:eastAsia="宋体" w:hAnsi="宋体" w:cs="宋体"/>
          <w:spacing w:val="-115"/>
          <w:sz w:val="47"/>
          <w:szCs w:val="47"/>
          <w:lang w:eastAsia="zh-CN"/>
        </w:rPr>
        <w:t xml:space="preserve"> </w:t>
      </w:r>
      <w:r>
        <w:rPr>
          <w:rFonts w:ascii="宋体" w:eastAsia="宋体" w:hAnsi="宋体" w:cs="宋体"/>
          <w:spacing w:val="1"/>
          <w:sz w:val="47"/>
          <w:szCs w:val="47"/>
          <w:lang w:eastAsia="zh-CN"/>
        </w:rPr>
        <w:t>。</w:t>
      </w:r>
    </w:p>
    <w:p w14:paraId="5B3849FA" w14:textId="77777777" w:rsidR="00ED288C" w:rsidRDefault="00000000">
      <w:pPr>
        <w:spacing w:before="315" w:line="216" w:lineRule="auto"/>
        <w:ind w:left="1003"/>
        <w:rPr>
          <w:rFonts w:ascii="楷体" w:eastAsia="楷体" w:hAnsi="楷体" w:cs="楷体" w:hint="eastAsia"/>
          <w:sz w:val="48"/>
          <w:szCs w:val="48"/>
          <w:lang w:eastAsia="zh-CN"/>
        </w:rPr>
      </w:pPr>
      <w:r>
        <w:rPr>
          <w:rFonts w:ascii="楷体" w:eastAsia="楷体" w:hAnsi="楷体" w:cs="楷体"/>
          <w:spacing w:val="-6"/>
          <w:sz w:val="48"/>
          <w:szCs w:val="48"/>
          <w:lang w:eastAsia="zh-CN"/>
        </w:rPr>
        <w:t>3.</w:t>
      </w:r>
      <w:r>
        <w:rPr>
          <w:rFonts w:ascii="楷体" w:eastAsia="楷体" w:hAnsi="楷体" w:cs="楷体"/>
          <w:spacing w:val="-122"/>
          <w:sz w:val="48"/>
          <w:szCs w:val="48"/>
          <w:lang w:eastAsia="zh-CN"/>
        </w:rPr>
        <w:t xml:space="preserve"> </w:t>
      </w:r>
      <w:r>
        <w:rPr>
          <w:rFonts w:ascii="楷体" w:eastAsia="楷体" w:hAnsi="楷体" w:cs="楷体"/>
          <w:spacing w:val="-6"/>
          <w:sz w:val="48"/>
          <w:szCs w:val="48"/>
          <w:lang w:eastAsia="zh-CN"/>
        </w:rPr>
        <w:t>配位聚合物[</w:t>
      </w:r>
      <w:r>
        <w:rPr>
          <w:rFonts w:ascii="Times New Roman" w:eastAsia="Times New Roman" w:hAnsi="Times New Roman" w:cs="Times New Roman"/>
          <w:spacing w:val="-6"/>
          <w:sz w:val="48"/>
          <w:szCs w:val="48"/>
          <w:lang w:eastAsia="zh-CN"/>
        </w:rPr>
        <w:t>Eu₂(PZDC)₃·H₂O]·2H₂O</w:t>
      </w:r>
      <w:r>
        <w:rPr>
          <w:rFonts w:ascii="Times New Roman" w:eastAsia="Times New Roman" w:hAnsi="Times New Roman" w:cs="Times New Roman"/>
          <w:spacing w:val="28"/>
          <w:sz w:val="48"/>
          <w:szCs w:val="48"/>
          <w:lang w:eastAsia="zh-CN"/>
        </w:rPr>
        <w:t xml:space="preserve">   </w:t>
      </w:r>
      <w:r>
        <w:rPr>
          <w:rFonts w:ascii="楷体" w:eastAsia="楷体" w:hAnsi="楷体" w:cs="楷体"/>
          <w:spacing w:val="-6"/>
          <w:sz w:val="48"/>
          <w:szCs w:val="48"/>
          <w:lang w:eastAsia="zh-CN"/>
        </w:rPr>
        <w:t>的制备</w:t>
      </w:r>
    </w:p>
    <w:p w14:paraId="197AD1B1" w14:textId="77777777" w:rsidR="00ED288C" w:rsidRDefault="00ED288C">
      <w:pPr>
        <w:pStyle w:val="a3"/>
        <w:spacing w:line="287" w:lineRule="auto"/>
        <w:rPr>
          <w:lang w:eastAsia="zh-CN"/>
        </w:rPr>
      </w:pPr>
    </w:p>
    <w:p w14:paraId="17CB43ED" w14:textId="77777777" w:rsidR="00ED288C" w:rsidRDefault="00000000">
      <w:pPr>
        <w:spacing w:before="153" w:line="279" w:lineRule="auto"/>
        <w:ind w:left="79" w:right="109"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查阅资料，设计配位聚合物制备的实验方案(水热法合成),列出所需试剂与仪器、实验步</w:t>
      </w:r>
      <w:r>
        <w:rPr>
          <w:rFonts w:ascii="宋体" w:eastAsia="宋体" w:hAnsi="宋体" w:cs="宋体"/>
          <w:spacing w:val="14"/>
          <w:sz w:val="47"/>
          <w:szCs w:val="47"/>
          <w:lang w:eastAsia="zh-CN"/>
        </w:rPr>
        <w:t xml:space="preserve"> </w:t>
      </w:r>
      <w:r>
        <w:rPr>
          <w:rFonts w:ascii="宋体" w:eastAsia="宋体" w:hAnsi="宋体" w:cs="宋体"/>
          <w:spacing w:val="-6"/>
          <w:sz w:val="47"/>
          <w:szCs w:val="47"/>
          <w:lang w:eastAsia="zh-CN"/>
        </w:rPr>
        <w:t>骤，洗涤烘干所制备的产品，称量并计算产</w:t>
      </w:r>
      <w:r>
        <w:rPr>
          <w:rFonts w:ascii="宋体" w:eastAsia="宋体" w:hAnsi="宋体" w:cs="宋体"/>
          <w:spacing w:val="-7"/>
          <w:sz w:val="47"/>
          <w:szCs w:val="47"/>
          <w:lang w:eastAsia="zh-CN"/>
        </w:rPr>
        <w:t>率。</w:t>
      </w:r>
    </w:p>
    <w:p w14:paraId="6BF99FA8" w14:textId="77777777" w:rsidR="00ED288C" w:rsidRDefault="00000000">
      <w:pPr>
        <w:spacing w:before="330" w:line="233" w:lineRule="auto"/>
        <w:ind w:left="1003"/>
        <w:rPr>
          <w:rFonts w:ascii="楷体" w:eastAsia="楷体" w:hAnsi="楷体" w:cs="楷体" w:hint="eastAsia"/>
          <w:sz w:val="50"/>
          <w:szCs w:val="50"/>
        </w:rPr>
      </w:pPr>
      <w:r>
        <w:rPr>
          <w:rFonts w:ascii="楷体" w:eastAsia="楷体" w:hAnsi="楷体" w:cs="楷体"/>
          <w:spacing w:val="-10"/>
          <w:sz w:val="50"/>
          <w:szCs w:val="50"/>
        </w:rPr>
        <w:t>4.配合物的表征</w:t>
      </w:r>
    </w:p>
    <w:p w14:paraId="626ED196" w14:textId="77777777" w:rsidR="00ED288C" w:rsidRDefault="00ED288C">
      <w:pPr>
        <w:pStyle w:val="a3"/>
        <w:spacing w:line="284" w:lineRule="auto"/>
      </w:pPr>
    </w:p>
    <w:p w14:paraId="506B5483" w14:textId="77777777" w:rsidR="00ED288C" w:rsidRDefault="00000000">
      <w:pPr>
        <w:spacing w:before="154" w:line="220" w:lineRule="auto"/>
        <w:ind w:left="1003"/>
        <w:rPr>
          <w:rFonts w:ascii="宋体" w:eastAsia="宋体" w:hAnsi="宋体" w:cs="宋体" w:hint="eastAsia"/>
          <w:sz w:val="47"/>
          <w:szCs w:val="47"/>
        </w:rPr>
      </w:pPr>
      <w:r>
        <w:rPr>
          <w:rFonts w:ascii="宋体" w:eastAsia="宋体" w:hAnsi="宋体" w:cs="宋体"/>
          <w:spacing w:val="-7"/>
          <w:sz w:val="47"/>
          <w:szCs w:val="47"/>
        </w:rPr>
        <w:t>(1)元素分析：</w:t>
      </w:r>
      <w:r>
        <w:rPr>
          <w:rFonts w:ascii="Times New Roman" w:eastAsia="Times New Roman" w:hAnsi="Times New Roman" w:cs="Times New Roman"/>
          <w:spacing w:val="-7"/>
          <w:sz w:val="47"/>
          <w:szCs w:val="47"/>
        </w:rPr>
        <w:t>C</w:t>
      </w:r>
      <w:r>
        <w:rPr>
          <w:rFonts w:ascii="Times New Roman" w:eastAsia="Times New Roman" w:hAnsi="Times New Roman" w:cs="Times New Roman"/>
          <w:spacing w:val="-65"/>
          <w:sz w:val="47"/>
          <w:szCs w:val="47"/>
        </w:rPr>
        <w:t xml:space="preserve"> </w:t>
      </w:r>
      <w:r>
        <w:rPr>
          <w:rFonts w:ascii="宋体" w:eastAsia="宋体" w:hAnsi="宋体" w:cs="宋体"/>
          <w:spacing w:val="-7"/>
          <w:sz w:val="47"/>
          <w:szCs w:val="47"/>
        </w:rPr>
        <w:t>、</w:t>
      </w:r>
      <w:r>
        <w:rPr>
          <w:rFonts w:ascii="Times New Roman" w:eastAsia="Times New Roman" w:hAnsi="Times New Roman" w:cs="Times New Roman"/>
          <w:spacing w:val="-7"/>
          <w:sz w:val="47"/>
          <w:szCs w:val="47"/>
        </w:rPr>
        <w:t>H</w:t>
      </w:r>
      <w:r>
        <w:rPr>
          <w:rFonts w:ascii="Times New Roman" w:eastAsia="Times New Roman" w:hAnsi="Times New Roman" w:cs="Times New Roman"/>
          <w:spacing w:val="-66"/>
          <w:sz w:val="47"/>
          <w:szCs w:val="47"/>
        </w:rPr>
        <w:t xml:space="preserve"> </w:t>
      </w:r>
      <w:r>
        <w:rPr>
          <w:rFonts w:ascii="宋体" w:eastAsia="宋体" w:hAnsi="宋体" w:cs="宋体"/>
          <w:spacing w:val="-7"/>
          <w:sz w:val="47"/>
          <w:szCs w:val="47"/>
        </w:rPr>
        <w:t>、</w:t>
      </w:r>
      <w:r>
        <w:rPr>
          <w:rFonts w:ascii="Times New Roman" w:eastAsia="Times New Roman" w:hAnsi="Times New Roman" w:cs="Times New Roman"/>
          <w:spacing w:val="-7"/>
          <w:sz w:val="47"/>
          <w:szCs w:val="47"/>
        </w:rPr>
        <w:t>N</w:t>
      </w:r>
      <w:r>
        <w:rPr>
          <w:rFonts w:ascii="Times New Roman" w:eastAsia="Times New Roman" w:hAnsi="Times New Roman" w:cs="Times New Roman"/>
          <w:spacing w:val="-25"/>
          <w:sz w:val="47"/>
          <w:szCs w:val="47"/>
        </w:rPr>
        <w:t xml:space="preserve"> </w:t>
      </w:r>
      <w:r>
        <w:rPr>
          <w:rFonts w:ascii="宋体" w:eastAsia="宋体" w:hAnsi="宋体" w:cs="宋体"/>
          <w:spacing w:val="-7"/>
          <w:sz w:val="47"/>
          <w:szCs w:val="47"/>
        </w:rPr>
        <w:t>等含量。</w:t>
      </w:r>
    </w:p>
    <w:p w14:paraId="40960A72" w14:textId="77777777" w:rsidR="00ED288C" w:rsidRDefault="00000000">
      <w:pPr>
        <w:spacing w:before="102" w:line="223" w:lineRule="auto"/>
        <w:ind w:left="1003"/>
        <w:rPr>
          <w:rFonts w:ascii="宋体" w:eastAsia="宋体" w:hAnsi="宋体" w:cs="宋体" w:hint="eastAsia"/>
          <w:sz w:val="48"/>
          <w:szCs w:val="48"/>
          <w:lang w:eastAsia="zh-CN"/>
        </w:rPr>
      </w:pPr>
      <w:r>
        <w:rPr>
          <w:rFonts w:ascii="宋体" w:eastAsia="宋体" w:hAnsi="宋体" w:cs="宋体"/>
          <w:spacing w:val="-14"/>
          <w:sz w:val="48"/>
          <w:szCs w:val="48"/>
          <w:lang w:eastAsia="zh-CN"/>
        </w:rPr>
        <w:t>(2)红外吸收光谱：对所得配位聚合物样品进行</w:t>
      </w:r>
      <w:r>
        <w:rPr>
          <w:rFonts w:ascii="宋体" w:eastAsia="宋体" w:hAnsi="宋体" w:cs="宋体"/>
          <w:spacing w:val="-15"/>
          <w:sz w:val="48"/>
          <w:szCs w:val="48"/>
          <w:lang w:eastAsia="zh-CN"/>
        </w:rPr>
        <w:t>红外光谱测试，解析图谱。</w:t>
      </w:r>
    </w:p>
    <w:p w14:paraId="571B7D9F" w14:textId="77777777" w:rsidR="00ED288C" w:rsidRDefault="00000000">
      <w:pPr>
        <w:spacing w:before="58" w:line="254" w:lineRule="auto"/>
        <w:ind w:left="79" w:right="114" w:firstLine="923"/>
        <w:rPr>
          <w:rFonts w:ascii="宋体" w:eastAsia="宋体" w:hAnsi="宋体" w:cs="宋体" w:hint="eastAsia"/>
          <w:sz w:val="48"/>
          <w:szCs w:val="48"/>
          <w:lang w:eastAsia="zh-CN"/>
        </w:rPr>
      </w:pPr>
      <w:r>
        <w:rPr>
          <w:rFonts w:ascii="宋体" w:eastAsia="宋体" w:hAnsi="宋体" w:cs="宋体"/>
          <w:spacing w:val="-11"/>
          <w:sz w:val="48"/>
          <w:szCs w:val="48"/>
          <w:lang w:eastAsia="zh-CN"/>
        </w:rPr>
        <w:t>(3)</w:t>
      </w:r>
      <w:r>
        <w:rPr>
          <w:rFonts w:ascii="宋体" w:eastAsia="宋体" w:hAnsi="宋体" w:cs="宋体"/>
          <w:spacing w:val="-114"/>
          <w:sz w:val="48"/>
          <w:szCs w:val="48"/>
          <w:lang w:eastAsia="zh-CN"/>
        </w:rPr>
        <w:t xml:space="preserve"> </w:t>
      </w:r>
      <w:r>
        <w:rPr>
          <w:rFonts w:ascii="Times New Roman" w:eastAsia="Times New Roman" w:hAnsi="Times New Roman" w:cs="Times New Roman"/>
          <w:spacing w:val="-11"/>
          <w:sz w:val="48"/>
          <w:szCs w:val="48"/>
          <w:lang w:eastAsia="zh-CN"/>
        </w:rPr>
        <w:t xml:space="preserve">X </w:t>
      </w:r>
      <w:r>
        <w:rPr>
          <w:rFonts w:ascii="宋体" w:eastAsia="宋体" w:hAnsi="宋体" w:cs="宋体"/>
          <w:spacing w:val="-11"/>
          <w:sz w:val="48"/>
          <w:szCs w:val="48"/>
          <w:lang w:eastAsia="zh-CN"/>
        </w:rPr>
        <w:t>射线粉末衍射分析：室温下测定配位聚合</w:t>
      </w:r>
      <w:r>
        <w:rPr>
          <w:rFonts w:ascii="宋体" w:eastAsia="宋体" w:hAnsi="宋体" w:cs="宋体"/>
          <w:spacing w:val="-12"/>
          <w:sz w:val="48"/>
          <w:szCs w:val="48"/>
          <w:lang w:eastAsia="zh-CN"/>
        </w:rPr>
        <w:t>物样品的</w:t>
      </w:r>
      <w:r>
        <w:rPr>
          <w:rFonts w:ascii="Times New Roman" w:eastAsia="Times New Roman" w:hAnsi="Times New Roman" w:cs="Times New Roman"/>
          <w:spacing w:val="-12"/>
          <w:sz w:val="48"/>
          <w:szCs w:val="48"/>
          <w:lang w:eastAsia="zh-CN"/>
        </w:rPr>
        <w:t>X</w:t>
      </w:r>
      <w:r>
        <w:rPr>
          <w:rFonts w:ascii="Times New Roman" w:eastAsia="Times New Roman" w:hAnsi="Times New Roman" w:cs="Times New Roman"/>
          <w:spacing w:val="62"/>
          <w:sz w:val="48"/>
          <w:szCs w:val="48"/>
          <w:lang w:eastAsia="zh-CN"/>
        </w:rPr>
        <w:t xml:space="preserve"> </w:t>
      </w:r>
      <w:r>
        <w:rPr>
          <w:rFonts w:ascii="宋体" w:eastAsia="宋体" w:hAnsi="宋体" w:cs="宋体"/>
          <w:spacing w:val="-12"/>
          <w:sz w:val="48"/>
          <w:szCs w:val="48"/>
          <w:lang w:eastAsia="zh-CN"/>
        </w:rPr>
        <w:t>射线粉末衍射图谱，并与标</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准</w:t>
      </w:r>
      <w:r>
        <w:rPr>
          <w:rFonts w:ascii="Times New Roman" w:eastAsia="Times New Roman" w:hAnsi="Times New Roman" w:cs="Times New Roman"/>
          <w:sz w:val="48"/>
          <w:szCs w:val="48"/>
          <w:lang w:eastAsia="zh-CN"/>
        </w:rPr>
        <w:t>JCPDS</w:t>
      </w:r>
      <w:r>
        <w:rPr>
          <w:rFonts w:ascii="宋体" w:eastAsia="宋体" w:hAnsi="宋体" w:cs="宋体"/>
          <w:spacing w:val="2"/>
          <w:sz w:val="48"/>
          <w:szCs w:val="48"/>
          <w:lang w:eastAsia="zh-CN"/>
        </w:rPr>
        <w:t>卡片进行比较。</w:t>
      </w:r>
    </w:p>
    <w:p w14:paraId="54AF1E2B" w14:textId="77777777" w:rsidR="00ED288C" w:rsidRDefault="00000000">
      <w:pPr>
        <w:spacing w:before="149" w:line="223" w:lineRule="auto"/>
        <w:ind w:left="1003"/>
        <w:rPr>
          <w:rFonts w:ascii="宋体" w:eastAsia="宋体" w:hAnsi="宋体" w:cs="宋体" w:hint="eastAsia"/>
          <w:sz w:val="48"/>
          <w:szCs w:val="48"/>
          <w:lang w:eastAsia="zh-CN"/>
        </w:rPr>
      </w:pPr>
      <w:r>
        <w:rPr>
          <w:rFonts w:ascii="宋体" w:eastAsia="宋体" w:hAnsi="宋体" w:cs="宋体"/>
          <w:spacing w:val="-20"/>
          <w:sz w:val="48"/>
          <w:szCs w:val="48"/>
          <w:lang w:eastAsia="zh-CN"/>
        </w:rPr>
        <w:t>(4)</w:t>
      </w:r>
      <w:r>
        <w:rPr>
          <w:rFonts w:ascii="宋体" w:eastAsia="宋体" w:hAnsi="宋体" w:cs="宋体"/>
          <w:spacing w:val="-98"/>
          <w:sz w:val="48"/>
          <w:szCs w:val="48"/>
          <w:lang w:eastAsia="zh-CN"/>
        </w:rPr>
        <w:t xml:space="preserve"> </w:t>
      </w:r>
      <w:r>
        <w:rPr>
          <w:rFonts w:ascii="宋体" w:eastAsia="宋体" w:hAnsi="宋体" w:cs="宋体"/>
          <w:spacing w:val="-20"/>
          <w:sz w:val="48"/>
          <w:szCs w:val="48"/>
          <w:lang w:eastAsia="zh-CN"/>
        </w:rPr>
        <w:t>配合物的性质测定：根据所查资料和铕(Ⅲ)</w:t>
      </w:r>
      <w:r>
        <w:rPr>
          <w:rFonts w:ascii="宋体" w:eastAsia="宋体" w:hAnsi="宋体" w:cs="宋体"/>
          <w:spacing w:val="-21"/>
          <w:sz w:val="48"/>
          <w:szCs w:val="48"/>
          <w:lang w:eastAsia="zh-CN"/>
        </w:rPr>
        <w:t>配合物的性质，测定其光致发光性质。</w:t>
      </w:r>
    </w:p>
    <w:p w14:paraId="5D25368E" w14:textId="77777777" w:rsidR="00ED288C" w:rsidRDefault="00ED288C">
      <w:pPr>
        <w:pStyle w:val="a3"/>
        <w:spacing w:line="347" w:lineRule="auto"/>
        <w:rPr>
          <w:lang w:eastAsia="zh-CN"/>
        </w:rPr>
      </w:pPr>
    </w:p>
    <w:p w14:paraId="77AAC4BE" w14:textId="77777777" w:rsidR="00ED288C" w:rsidRDefault="00000000">
      <w:pPr>
        <w:spacing w:before="140" w:line="224" w:lineRule="auto"/>
        <w:ind w:left="79"/>
        <w:rPr>
          <w:rFonts w:ascii="黑体" w:eastAsia="黑体" w:hAnsi="黑体" w:cs="黑体" w:hint="eastAsia"/>
          <w:sz w:val="43"/>
          <w:szCs w:val="43"/>
          <w:lang w:eastAsia="zh-CN"/>
        </w:rPr>
      </w:pPr>
      <w:r>
        <w:rPr>
          <w:rFonts w:ascii="黑体" w:eastAsia="黑体" w:hAnsi="黑体" w:cs="黑体"/>
          <w:spacing w:val="12"/>
          <w:sz w:val="43"/>
          <w:szCs w:val="43"/>
          <w:lang w:eastAsia="zh-CN"/>
        </w:rPr>
        <w:t>五</w:t>
      </w:r>
      <w:r>
        <w:rPr>
          <w:rFonts w:ascii="黑体" w:eastAsia="黑体" w:hAnsi="黑体" w:cs="黑体"/>
          <w:spacing w:val="-61"/>
          <w:sz w:val="43"/>
          <w:szCs w:val="43"/>
          <w:lang w:eastAsia="zh-CN"/>
        </w:rPr>
        <w:t xml:space="preserve"> </w:t>
      </w:r>
      <w:r>
        <w:rPr>
          <w:rFonts w:ascii="黑体" w:eastAsia="黑体" w:hAnsi="黑体" w:cs="黑体"/>
          <w:spacing w:val="12"/>
          <w:sz w:val="43"/>
          <w:szCs w:val="43"/>
          <w:lang w:eastAsia="zh-CN"/>
        </w:rPr>
        <w:t>、实验指导</w:t>
      </w:r>
    </w:p>
    <w:p w14:paraId="6D4AA116" w14:textId="77777777" w:rsidR="00ED288C" w:rsidRDefault="00ED288C">
      <w:pPr>
        <w:pStyle w:val="a3"/>
        <w:spacing w:line="310" w:lineRule="auto"/>
        <w:rPr>
          <w:lang w:eastAsia="zh-CN"/>
        </w:rPr>
      </w:pPr>
    </w:p>
    <w:p w14:paraId="6312B0C4" w14:textId="77777777" w:rsidR="00ED288C" w:rsidRDefault="00000000">
      <w:pPr>
        <w:spacing w:before="157" w:line="223" w:lineRule="auto"/>
        <w:ind w:left="1003"/>
        <w:rPr>
          <w:rFonts w:ascii="宋体" w:eastAsia="宋体" w:hAnsi="宋体" w:cs="宋体" w:hint="eastAsia"/>
          <w:sz w:val="48"/>
          <w:szCs w:val="48"/>
          <w:lang w:eastAsia="zh-CN"/>
        </w:rPr>
      </w:pPr>
      <w:r>
        <w:rPr>
          <w:rFonts w:ascii="宋体" w:eastAsia="宋体" w:hAnsi="宋体" w:cs="宋体"/>
          <w:spacing w:val="-12"/>
          <w:sz w:val="48"/>
          <w:szCs w:val="48"/>
          <w:lang w:eastAsia="zh-CN"/>
        </w:rPr>
        <w:t>(1)根据合成物质的特性，确定测算金属离子含量的方法。</w:t>
      </w:r>
    </w:p>
    <w:p w14:paraId="5F143F12" w14:textId="77777777" w:rsidR="00ED288C" w:rsidRDefault="00000000">
      <w:pPr>
        <w:spacing w:before="99" w:line="223" w:lineRule="auto"/>
        <w:ind w:left="1003"/>
        <w:rPr>
          <w:rFonts w:ascii="宋体" w:eastAsia="宋体" w:hAnsi="宋体" w:cs="宋体" w:hint="eastAsia"/>
          <w:sz w:val="48"/>
          <w:szCs w:val="48"/>
          <w:lang w:eastAsia="zh-CN"/>
        </w:rPr>
      </w:pPr>
      <w:r>
        <w:rPr>
          <w:rFonts w:ascii="宋体" w:eastAsia="宋体" w:hAnsi="宋体" w:cs="宋体"/>
          <w:spacing w:val="-13"/>
          <w:sz w:val="48"/>
          <w:szCs w:val="48"/>
          <w:lang w:eastAsia="zh-CN"/>
        </w:rPr>
        <w:t>(2)合成金属配合物时，应注意安全、正确</w:t>
      </w:r>
      <w:r>
        <w:rPr>
          <w:rFonts w:ascii="宋体" w:eastAsia="宋体" w:hAnsi="宋体" w:cs="宋体"/>
          <w:spacing w:val="-14"/>
          <w:sz w:val="48"/>
          <w:szCs w:val="48"/>
          <w:lang w:eastAsia="zh-CN"/>
        </w:rPr>
        <w:t>使用反应釜。</w:t>
      </w:r>
    </w:p>
    <w:p w14:paraId="26C476A6" w14:textId="77777777" w:rsidR="00ED288C" w:rsidRDefault="00000000">
      <w:pPr>
        <w:spacing w:before="97" w:line="247" w:lineRule="auto"/>
        <w:ind w:left="79" w:right="106" w:firstLine="923"/>
        <w:rPr>
          <w:rFonts w:ascii="宋体" w:eastAsia="宋体" w:hAnsi="宋体" w:cs="宋体" w:hint="eastAsia"/>
          <w:sz w:val="47"/>
          <w:szCs w:val="47"/>
          <w:lang w:eastAsia="zh-CN"/>
        </w:rPr>
      </w:pPr>
      <w:r>
        <w:rPr>
          <w:rFonts w:ascii="宋体" w:eastAsia="宋体" w:hAnsi="宋体" w:cs="宋体"/>
          <w:spacing w:val="2"/>
          <w:sz w:val="47"/>
          <w:szCs w:val="47"/>
          <w:lang w:eastAsia="zh-CN"/>
        </w:rPr>
        <w:t>(3)在进行配合物的表征时，对各项实验数据进行正确合理的解析，确定物质的组成及</w:t>
      </w:r>
      <w:r>
        <w:rPr>
          <w:rFonts w:ascii="宋体" w:eastAsia="宋体" w:hAnsi="宋体" w:cs="宋体"/>
          <w:spacing w:val="9"/>
          <w:sz w:val="47"/>
          <w:szCs w:val="47"/>
          <w:lang w:eastAsia="zh-CN"/>
        </w:rPr>
        <w:t xml:space="preserve"> 性质。</w:t>
      </w:r>
    </w:p>
    <w:p w14:paraId="5A08815D" w14:textId="77777777" w:rsidR="00ED288C" w:rsidRDefault="00ED288C">
      <w:pPr>
        <w:spacing w:line="247" w:lineRule="auto"/>
        <w:rPr>
          <w:rFonts w:ascii="宋体" w:eastAsia="宋体" w:hAnsi="宋体" w:cs="宋体" w:hint="eastAsia"/>
          <w:sz w:val="47"/>
          <w:szCs w:val="47"/>
          <w:lang w:eastAsia="zh-CN"/>
        </w:rPr>
        <w:sectPr w:rsidR="00ED288C">
          <w:headerReference w:type="default" r:id="rId380"/>
          <w:pgSz w:w="20894" w:h="31680"/>
          <w:pgMar w:top="2818" w:right="1358" w:bottom="400" w:left="711" w:header="1559" w:footer="0" w:gutter="0"/>
          <w:cols w:space="720"/>
        </w:sectPr>
      </w:pPr>
    </w:p>
    <w:p w14:paraId="1357BC6E" w14:textId="77777777" w:rsidR="00ED288C" w:rsidRDefault="00ED288C">
      <w:pPr>
        <w:pStyle w:val="a3"/>
        <w:spacing w:line="257" w:lineRule="auto"/>
        <w:rPr>
          <w:lang w:eastAsia="zh-CN"/>
        </w:rPr>
      </w:pPr>
    </w:p>
    <w:p w14:paraId="27E4942A" w14:textId="77777777" w:rsidR="00ED288C" w:rsidRDefault="00ED288C">
      <w:pPr>
        <w:pStyle w:val="a3"/>
        <w:spacing w:line="257" w:lineRule="auto"/>
        <w:rPr>
          <w:lang w:eastAsia="zh-CN"/>
        </w:rPr>
      </w:pPr>
    </w:p>
    <w:p w14:paraId="0714DEB0" w14:textId="77777777" w:rsidR="00ED288C" w:rsidRDefault="00ED288C">
      <w:pPr>
        <w:pStyle w:val="a3"/>
        <w:spacing w:line="257" w:lineRule="auto"/>
        <w:rPr>
          <w:lang w:eastAsia="zh-CN"/>
        </w:rPr>
      </w:pPr>
    </w:p>
    <w:p w14:paraId="46AFA7BB" w14:textId="77777777" w:rsidR="00ED288C" w:rsidRDefault="00000000">
      <w:pPr>
        <w:spacing w:before="133" w:line="226" w:lineRule="auto"/>
        <w:ind w:left="249"/>
        <w:rPr>
          <w:rFonts w:ascii="楷体" w:eastAsia="楷体" w:hAnsi="楷体" w:cs="楷体" w:hint="eastAsia"/>
          <w:sz w:val="41"/>
          <w:szCs w:val="41"/>
          <w:lang w:eastAsia="zh-CN"/>
        </w:rPr>
      </w:pPr>
      <w:r>
        <w:rPr>
          <w:rFonts w:ascii="Times New Roman" w:eastAsia="Times New Roman" w:hAnsi="Times New Roman" w:cs="Times New Roman"/>
          <w:spacing w:val="-14"/>
          <w:sz w:val="37"/>
          <w:szCs w:val="37"/>
          <w:lang w:eastAsia="zh-CN"/>
        </w:rPr>
        <w:t>·162</w:t>
      </w:r>
      <w:r>
        <w:rPr>
          <w:rFonts w:ascii="Times New Roman" w:eastAsia="Times New Roman" w:hAnsi="Times New Roman" w:cs="Times New Roman"/>
          <w:spacing w:val="-50"/>
          <w:sz w:val="37"/>
          <w:szCs w:val="37"/>
          <w:lang w:eastAsia="zh-CN"/>
        </w:rPr>
        <w:t xml:space="preserve"> </w:t>
      </w:r>
      <w:r>
        <w:rPr>
          <w:rFonts w:ascii="Times New Roman" w:eastAsia="Times New Roman" w:hAnsi="Times New Roman" w:cs="Times New Roman"/>
          <w:spacing w:val="-14"/>
          <w:sz w:val="37"/>
          <w:szCs w:val="37"/>
          <w:lang w:eastAsia="zh-CN"/>
        </w:rPr>
        <w:t>·</w:t>
      </w:r>
      <w:r>
        <w:rPr>
          <w:rFonts w:ascii="Times New Roman" w:eastAsia="Times New Roman" w:hAnsi="Times New Roman" w:cs="Times New Roman"/>
          <w:spacing w:val="1"/>
          <w:sz w:val="37"/>
          <w:szCs w:val="37"/>
          <w:lang w:eastAsia="zh-CN"/>
        </w:rPr>
        <w:t xml:space="preserve">                                                    </w:t>
      </w:r>
      <w:r>
        <w:rPr>
          <w:rFonts w:ascii="Times New Roman" w:eastAsia="Times New Roman" w:hAnsi="Times New Roman" w:cs="Times New Roman"/>
          <w:sz w:val="37"/>
          <w:szCs w:val="37"/>
          <w:lang w:eastAsia="zh-CN"/>
        </w:rPr>
        <w:t xml:space="preserve">                    </w:t>
      </w:r>
      <w:r>
        <w:rPr>
          <w:rFonts w:ascii="楷体" w:eastAsia="楷体" w:hAnsi="楷体" w:cs="楷体"/>
          <w:spacing w:val="-14"/>
          <w:sz w:val="41"/>
          <w:szCs w:val="41"/>
          <w:lang w:eastAsia="zh-CN"/>
        </w:rPr>
        <w:t>大学化学实验</w:t>
      </w:r>
    </w:p>
    <w:p w14:paraId="5BC287B3" w14:textId="77777777" w:rsidR="00ED288C" w:rsidRDefault="00000000">
      <w:pPr>
        <w:pStyle w:val="a3"/>
        <w:spacing w:line="409" w:lineRule="auto"/>
        <w:rPr>
          <w:lang w:eastAsia="zh-CN"/>
        </w:rPr>
      </w:pPr>
      <w:r>
        <w:drawing>
          <wp:anchor distT="0" distB="0" distL="0" distR="0" simplePos="0" relativeHeight="255375360" behindDoc="0" locked="0" layoutInCell="1" allowOverlap="1" wp14:anchorId="420AC9A1" wp14:editId="32E60732">
            <wp:simplePos x="0" y="0"/>
            <wp:positionH relativeFrom="column">
              <wp:posOffset>0</wp:posOffset>
            </wp:positionH>
            <wp:positionV relativeFrom="paragraph">
              <wp:posOffset>34106</wp:posOffset>
            </wp:positionV>
            <wp:extent cx="11940159" cy="10058"/>
            <wp:effectExtent l="0" t="0" r="0" b="0"/>
            <wp:wrapNone/>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381"/>
                    <a:stretch>
                      <a:fillRect/>
                    </a:stretch>
                  </pic:blipFill>
                  <pic:spPr>
                    <a:xfrm>
                      <a:off x="0" y="0"/>
                      <a:ext cx="11940159" cy="10058"/>
                    </a:xfrm>
                    <a:prstGeom prst="rect">
                      <a:avLst/>
                    </a:prstGeom>
                  </pic:spPr>
                </pic:pic>
              </a:graphicData>
            </a:graphic>
          </wp:anchor>
        </w:drawing>
      </w:r>
    </w:p>
    <w:p w14:paraId="50DCC4E7" w14:textId="77777777" w:rsidR="00ED288C" w:rsidRDefault="00000000">
      <w:pPr>
        <w:spacing w:before="146" w:line="223" w:lineRule="auto"/>
        <w:ind w:left="116"/>
        <w:rPr>
          <w:rFonts w:ascii="黑体" w:eastAsia="黑体" w:hAnsi="黑体" w:cs="黑体" w:hint="eastAsia"/>
          <w:sz w:val="45"/>
          <w:szCs w:val="45"/>
          <w:lang w:eastAsia="zh-CN"/>
        </w:rPr>
      </w:pPr>
      <w:r>
        <w:rPr>
          <w:rFonts w:ascii="黑体" w:eastAsia="黑体" w:hAnsi="黑体" w:cs="黑体"/>
          <w:spacing w:val="-17"/>
          <w:sz w:val="45"/>
          <w:szCs w:val="45"/>
          <w:lang w:eastAsia="zh-CN"/>
        </w:rPr>
        <w:t>六</w:t>
      </w:r>
      <w:r>
        <w:rPr>
          <w:rFonts w:ascii="黑体" w:eastAsia="黑体" w:hAnsi="黑体" w:cs="黑体"/>
          <w:spacing w:val="-90"/>
          <w:sz w:val="45"/>
          <w:szCs w:val="45"/>
          <w:lang w:eastAsia="zh-CN"/>
        </w:rPr>
        <w:t xml:space="preserve"> </w:t>
      </w:r>
      <w:r>
        <w:rPr>
          <w:rFonts w:ascii="黑体" w:eastAsia="黑体" w:hAnsi="黑体" w:cs="黑体"/>
          <w:spacing w:val="-17"/>
          <w:sz w:val="45"/>
          <w:szCs w:val="45"/>
          <w:lang w:eastAsia="zh-CN"/>
        </w:rPr>
        <w:t>、</w:t>
      </w:r>
      <w:r>
        <w:rPr>
          <w:rFonts w:ascii="黑体" w:eastAsia="黑体" w:hAnsi="黑体" w:cs="黑体"/>
          <w:b/>
          <w:bCs/>
          <w:spacing w:val="-17"/>
          <w:sz w:val="45"/>
          <w:szCs w:val="45"/>
          <w:lang w:eastAsia="zh-CN"/>
        </w:rPr>
        <w:t>思考题</w:t>
      </w:r>
    </w:p>
    <w:p w14:paraId="407ABAD1" w14:textId="77777777" w:rsidR="00ED288C" w:rsidRDefault="00ED288C">
      <w:pPr>
        <w:pStyle w:val="a3"/>
        <w:spacing w:line="326" w:lineRule="auto"/>
        <w:rPr>
          <w:lang w:eastAsia="zh-CN"/>
        </w:rPr>
      </w:pPr>
    </w:p>
    <w:p w14:paraId="3F5DC927"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7"/>
          <w:sz w:val="48"/>
          <w:szCs w:val="48"/>
          <w:lang w:eastAsia="zh-CN"/>
        </w:rPr>
        <w:t>(1)在制备配合物的过程中，影响产物产率的关键因素有哪些?如何提高产率?</w:t>
      </w:r>
    </w:p>
    <w:p w14:paraId="0BFAC639" w14:textId="77777777" w:rsidR="00ED288C" w:rsidRDefault="00000000">
      <w:pPr>
        <w:spacing w:before="151" w:line="220" w:lineRule="auto"/>
        <w:ind w:left="1001"/>
        <w:rPr>
          <w:rFonts w:ascii="宋体" w:eastAsia="宋体" w:hAnsi="宋体" w:cs="宋体" w:hint="eastAsia"/>
          <w:sz w:val="45"/>
          <w:szCs w:val="45"/>
          <w:lang w:eastAsia="zh-CN"/>
        </w:rPr>
      </w:pPr>
      <w:r>
        <w:rPr>
          <w:rFonts w:ascii="宋体" w:eastAsia="宋体" w:hAnsi="宋体" w:cs="宋体"/>
          <w:spacing w:val="15"/>
          <w:sz w:val="45"/>
          <w:szCs w:val="45"/>
          <w:lang w:eastAsia="zh-CN"/>
        </w:rPr>
        <w:t>(2)在实验中，温度、酸碱度对产物的制备有重要影响，温度过高可能有怎样的影响?</w:t>
      </w:r>
    </w:p>
    <w:p w14:paraId="2E931F26" w14:textId="77777777" w:rsidR="00ED288C" w:rsidRDefault="00000000">
      <w:pPr>
        <w:spacing w:before="106" w:line="219" w:lineRule="auto"/>
        <w:ind w:left="1001"/>
        <w:rPr>
          <w:rFonts w:ascii="宋体" w:eastAsia="宋体" w:hAnsi="宋体" w:cs="宋体" w:hint="eastAsia"/>
          <w:sz w:val="47"/>
          <w:szCs w:val="47"/>
          <w:lang w:eastAsia="zh-CN"/>
        </w:rPr>
      </w:pPr>
      <w:r>
        <w:rPr>
          <w:rFonts w:ascii="宋体" w:eastAsia="宋体" w:hAnsi="宋体" w:cs="宋体"/>
          <w:spacing w:val="-4"/>
          <w:sz w:val="47"/>
          <w:szCs w:val="47"/>
          <w:lang w:eastAsia="zh-CN"/>
        </w:rPr>
        <w:t>(3)查阅资料，想一想，其他类似稀土金属例子能否通过本实验方法制备表征?</w:t>
      </w:r>
    </w:p>
    <w:p w14:paraId="5D1EAF3F" w14:textId="77777777" w:rsidR="00ED288C" w:rsidRDefault="00000000">
      <w:pPr>
        <w:spacing w:before="135" w:line="235" w:lineRule="auto"/>
        <w:ind w:left="16089"/>
        <w:rPr>
          <w:rFonts w:ascii="楷体" w:eastAsia="楷体" w:hAnsi="楷体" w:cs="楷体" w:hint="eastAsia"/>
          <w:sz w:val="50"/>
          <w:szCs w:val="50"/>
          <w:lang w:eastAsia="zh-CN"/>
        </w:rPr>
      </w:pPr>
      <w:r>
        <w:rPr>
          <w:rFonts w:ascii="楷体" w:eastAsia="楷体" w:hAnsi="楷体" w:cs="楷体"/>
          <w:spacing w:val="-18"/>
          <w:sz w:val="50"/>
          <w:szCs w:val="50"/>
          <w:lang w:eastAsia="zh-CN"/>
        </w:rPr>
        <w:t>(杨</w:t>
      </w:r>
      <w:r>
        <w:rPr>
          <w:rFonts w:ascii="楷体" w:eastAsia="楷体" w:hAnsi="楷体" w:cs="楷体"/>
          <w:spacing w:val="175"/>
          <w:sz w:val="50"/>
          <w:szCs w:val="50"/>
          <w:lang w:eastAsia="zh-CN"/>
        </w:rPr>
        <w:t xml:space="preserve"> </w:t>
      </w:r>
      <w:r>
        <w:rPr>
          <w:rFonts w:ascii="楷体" w:eastAsia="楷体" w:hAnsi="楷体" w:cs="楷体"/>
          <w:spacing w:val="-18"/>
          <w:sz w:val="50"/>
          <w:szCs w:val="50"/>
          <w:lang w:eastAsia="zh-CN"/>
        </w:rPr>
        <w:t>帆)</w:t>
      </w:r>
    </w:p>
    <w:p w14:paraId="7D35F7CC" w14:textId="77777777" w:rsidR="00ED288C" w:rsidRDefault="00ED288C">
      <w:pPr>
        <w:spacing w:line="235" w:lineRule="auto"/>
        <w:rPr>
          <w:rFonts w:ascii="楷体" w:eastAsia="楷体" w:hAnsi="楷体" w:cs="楷体" w:hint="eastAsia"/>
          <w:sz w:val="50"/>
          <w:szCs w:val="50"/>
          <w:lang w:eastAsia="zh-CN"/>
        </w:rPr>
        <w:sectPr w:rsidR="00ED288C">
          <w:headerReference w:type="default" r:id="rId382"/>
          <w:pgSz w:w="20866" w:h="31680"/>
          <w:pgMar w:top="400" w:right="784" w:bottom="400" w:left="1277" w:header="0" w:footer="0" w:gutter="0"/>
          <w:cols w:space="720"/>
        </w:sectPr>
      </w:pPr>
    </w:p>
    <w:p w14:paraId="1A704D3D" w14:textId="77777777" w:rsidR="00ED288C" w:rsidRDefault="00ED288C">
      <w:pPr>
        <w:pStyle w:val="a3"/>
        <w:spacing w:line="250" w:lineRule="auto"/>
        <w:rPr>
          <w:lang w:eastAsia="zh-CN"/>
        </w:rPr>
      </w:pPr>
    </w:p>
    <w:p w14:paraId="614FE803" w14:textId="77777777" w:rsidR="00ED288C" w:rsidRDefault="00ED288C">
      <w:pPr>
        <w:pStyle w:val="a3"/>
        <w:spacing w:line="250" w:lineRule="auto"/>
        <w:rPr>
          <w:lang w:eastAsia="zh-CN"/>
        </w:rPr>
      </w:pPr>
    </w:p>
    <w:p w14:paraId="5184A689" w14:textId="77777777" w:rsidR="00ED288C" w:rsidRDefault="00ED288C">
      <w:pPr>
        <w:pStyle w:val="a3"/>
        <w:spacing w:line="250" w:lineRule="auto"/>
        <w:rPr>
          <w:lang w:eastAsia="zh-CN"/>
        </w:rPr>
      </w:pPr>
    </w:p>
    <w:p w14:paraId="68F5C1BD" w14:textId="77777777" w:rsidR="00ED288C" w:rsidRDefault="00ED288C">
      <w:pPr>
        <w:pStyle w:val="a3"/>
        <w:spacing w:line="250" w:lineRule="auto"/>
        <w:rPr>
          <w:lang w:eastAsia="zh-CN"/>
        </w:rPr>
      </w:pPr>
    </w:p>
    <w:p w14:paraId="3716660C" w14:textId="77777777" w:rsidR="00ED288C" w:rsidRDefault="00ED288C">
      <w:pPr>
        <w:pStyle w:val="a3"/>
        <w:spacing w:line="250" w:lineRule="auto"/>
        <w:rPr>
          <w:lang w:eastAsia="zh-CN"/>
        </w:rPr>
      </w:pPr>
    </w:p>
    <w:p w14:paraId="7155B3E5" w14:textId="77777777" w:rsidR="00ED288C" w:rsidRDefault="00ED288C">
      <w:pPr>
        <w:pStyle w:val="a3"/>
        <w:spacing w:line="250" w:lineRule="auto"/>
        <w:rPr>
          <w:lang w:eastAsia="zh-CN"/>
        </w:rPr>
      </w:pPr>
    </w:p>
    <w:p w14:paraId="7FE35AB7" w14:textId="77777777" w:rsidR="00ED288C" w:rsidRDefault="00ED288C">
      <w:pPr>
        <w:pStyle w:val="a3"/>
        <w:spacing w:line="251" w:lineRule="auto"/>
        <w:rPr>
          <w:lang w:eastAsia="zh-CN"/>
        </w:rPr>
      </w:pPr>
    </w:p>
    <w:p w14:paraId="501C0881" w14:textId="77777777" w:rsidR="00ED288C" w:rsidRDefault="00ED288C">
      <w:pPr>
        <w:pStyle w:val="a3"/>
        <w:spacing w:line="251" w:lineRule="auto"/>
        <w:rPr>
          <w:lang w:eastAsia="zh-CN"/>
        </w:rPr>
      </w:pPr>
    </w:p>
    <w:p w14:paraId="5E7F179A" w14:textId="77777777" w:rsidR="00ED288C" w:rsidRDefault="00ED288C">
      <w:pPr>
        <w:pStyle w:val="a3"/>
        <w:spacing w:line="251" w:lineRule="auto"/>
        <w:rPr>
          <w:lang w:eastAsia="zh-CN"/>
        </w:rPr>
      </w:pPr>
    </w:p>
    <w:p w14:paraId="4CB94783" w14:textId="77777777" w:rsidR="00ED288C" w:rsidRDefault="00ED288C">
      <w:pPr>
        <w:pStyle w:val="a3"/>
        <w:spacing w:line="251" w:lineRule="auto"/>
        <w:rPr>
          <w:lang w:eastAsia="zh-CN"/>
        </w:rPr>
      </w:pPr>
    </w:p>
    <w:p w14:paraId="7AF93AE3" w14:textId="77777777" w:rsidR="00ED288C" w:rsidRDefault="00ED288C">
      <w:pPr>
        <w:pStyle w:val="a3"/>
        <w:spacing w:line="251" w:lineRule="auto"/>
        <w:rPr>
          <w:lang w:eastAsia="zh-CN"/>
        </w:rPr>
      </w:pPr>
    </w:p>
    <w:p w14:paraId="46550F8D" w14:textId="77777777" w:rsidR="00ED288C" w:rsidRDefault="00ED288C">
      <w:pPr>
        <w:pStyle w:val="a3"/>
        <w:spacing w:line="251" w:lineRule="auto"/>
        <w:rPr>
          <w:lang w:eastAsia="zh-CN"/>
        </w:rPr>
      </w:pPr>
    </w:p>
    <w:p w14:paraId="48425C14" w14:textId="77777777" w:rsidR="00ED288C" w:rsidRDefault="00ED288C">
      <w:pPr>
        <w:pStyle w:val="a3"/>
        <w:spacing w:line="251" w:lineRule="auto"/>
        <w:rPr>
          <w:lang w:eastAsia="zh-CN"/>
        </w:rPr>
      </w:pPr>
    </w:p>
    <w:p w14:paraId="34D34C86" w14:textId="77777777" w:rsidR="00ED288C" w:rsidRDefault="00ED288C">
      <w:pPr>
        <w:pStyle w:val="a3"/>
        <w:spacing w:line="251" w:lineRule="auto"/>
        <w:rPr>
          <w:lang w:eastAsia="zh-CN"/>
        </w:rPr>
      </w:pPr>
    </w:p>
    <w:p w14:paraId="292B81AE" w14:textId="77777777" w:rsidR="00ED288C" w:rsidRDefault="00ED288C">
      <w:pPr>
        <w:pStyle w:val="a3"/>
        <w:spacing w:line="251" w:lineRule="auto"/>
        <w:rPr>
          <w:lang w:eastAsia="zh-CN"/>
        </w:rPr>
      </w:pPr>
    </w:p>
    <w:p w14:paraId="051AB141" w14:textId="77777777" w:rsidR="00ED288C" w:rsidRDefault="00ED288C">
      <w:pPr>
        <w:pStyle w:val="a3"/>
        <w:spacing w:line="251" w:lineRule="auto"/>
        <w:rPr>
          <w:lang w:eastAsia="zh-CN"/>
        </w:rPr>
      </w:pPr>
    </w:p>
    <w:p w14:paraId="6C0EB133" w14:textId="77777777" w:rsidR="00ED288C" w:rsidRDefault="00ED288C">
      <w:pPr>
        <w:pStyle w:val="a3"/>
        <w:spacing w:line="251" w:lineRule="auto"/>
        <w:rPr>
          <w:lang w:eastAsia="zh-CN"/>
        </w:rPr>
      </w:pPr>
    </w:p>
    <w:p w14:paraId="0AB0E046" w14:textId="77777777" w:rsidR="00ED288C" w:rsidRDefault="00000000">
      <w:pPr>
        <w:spacing w:before="237" w:line="224" w:lineRule="auto"/>
        <w:ind w:left="5430"/>
        <w:outlineLvl w:val="0"/>
        <w:rPr>
          <w:rFonts w:ascii="黑体" w:eastAsia="黑体" w:hAnsi="黑体" w:cs="黑体" w:hint="eastAsia"/>
          <w:sz w:val="73"/>
          <w:szCs w:val="73"/>
          <w:lang w:eastAsia="zh-CN"/>
        </w:rPr>
      </w:pPr>
      <w:bookmarkStart w:id="245" w:name="bookmark257"/>
      <w:bookmarkStart w:id="246" w:name="bookmark152"/>
      <w:bookmarkEnd w:id="245"/>
      <w:bookmarkEnd w:id="246"/>
      <w:r>
        <w:rPr>
          <w:rFonts w:ascii="黑体" w:eastAsia="黑体" w:hAnsi="黑体" w:cs="黑体"/>
          <w:spacing w:val="11"/>
          <w:sz w:val="73"/>
          <w:szCs w:val="73"/>
          <w:lang w:eastAsia="zh-CN"/>
        </w:rPr>
        <w:t>第7章</w:t>
      </w:r>
      <w:r>
        <w:rPr>
          <w:rFonts w:ascii="黑体" w:eastAsia="黑体" w:hAnsi="黑体" w:cs="黑体"/>
          <w:spacing w:val="352"/>
          <w:sz w:val="73"/>
          <w:szCs w:val="73"/>
          <w:lang w:eastAsia="zh-CN"/>
        </w:rPr>
        <w:t xml:space="preserve"> </w:t>
      </w:r>
      <w:r>
        <w:rPr>
          <w:rFonts w:ascii="黑体" w:eastAsia="黑体" w:hAnsi="黑体" w:cs="黑体"/>
          <w:spacing w:val="11"/>
          <w:sz w:val="73"/>
          <w:szCs w:val="73"/>
          <w:lang w:eastAsia="zh-CN"/>
        </w:rPr>
        <w:t>研究拓展性实验</w:t>
      </w:r>
    </w:p>
    <w:p w14:paraId="3E98A2E3" w14:textId="77777777" w:rsidR="00ED288C" w:rsidRDefault="00ED288C">
      <w:pPr>
        <w:pStyle w:val="a3"/>
        <w:spacing w:line="298" w:lineRule="auto"/>
        <w:rPr>
          <w:lang w:eastAsia="zh-CN"/>
        </w:rPr>
      </w:pPr>
    </w:p>
    <w:p w14:paraId="00ADC6EB" w14:textId="77777777" w:rsidR="00ED288C" w:rsidRDefault="00ED288C">
      <w:pPr>
        <w:pStyle w:val="a3"/>
        <w:spacing w:line="298" w:lineRule="auto"/>
        <w:rPr>
          <w:lang w:eastAsia="zh-CN"/>
        </w:rPr>
      </w:pPr>
    </w:p>
    <w:p w14:paraId="25B4E0CB" w14:textId="77777777" w:rsidR="00ED288C" w:rsidRDefault="00000000">
      <w:pPr>
        <w:spacing w:before="211" w:line="221" w:lineRule="auto"/>
        <w:ind w:left="3131"/>
        <w:outlineLvl w:val="1"/>
        <w:rPr>
          <w:rFonts w:ascii="宋体" w:eastAsia="宋体" w:hAnsi="宋体" w:cs="宋体" w:hint="eastAsia"/>
          <w:sz w:val="65"/>
          <w:szCs w:val="65"/>
          <w:lang w:eastAsia="zh-CN"/>
        </w:rPr>
      </w:pPr>
      <w:bookmarkStart w:id="247" w:name="bookmark153"/>
      <w:bookmarkEnd w:id="247"/>
      <w:r>
        <w:rPr>
          <w:rFonts w:ascii="宋体" w:eastAsia="宋体" w:hAnsi="宋体" w:cs="宋体"/>
          <w:spacing w:val="-31"/>
          <w:sz w:val="65"/>
          <w:szCs w:val="65"/>
          <w:lang w:eastAsia="zh-CN"/>
        </w:rPr>
        <w:t>实验四十一</w:t>
      </w:r>
      <w:r>
        <w:rPr>
          <w:rFonts w:ascii="宋体" w:eastAsia="宋体" w:hAnsi="宋体" w:cs="宋体"/>
          <w:spacing w:val="279"/>
          <w:sz w:val="65"/>
          <w:szCs w:val="65"/>
          <w:lang w:eastAsia="zh-CN"/>
        </w:rPr>
        <w:t xml:space="preserve"> </w:t>
      </w:r>
      <w:r>
        <w:rPr>
          <w:rFonts w:ascii="宋体" w:eastAsia="宋体" w:hAnsi="宋体" w:cs="宋体"/>
          <w:spacing w:val="-31"/>
          <w:sz w:val="65"/>
          <w:szCs w:val="65"/>
          <w:lang w:eastAsia="zh-CN"/>
        </w:rPr>
        <w:t>槐米中芦丁的提取、分离与鉴定</w:t>
      </w:r>
    </w:p>
    <w:p w14:paraId="272080CC" w14:textId="77777777" w:rsidR="00ED288C" w:rsidRDefault="00ED288C">
      <w:pPr>
        <w:pStyle w:val="a3"/>
        <w:spacing w:line="344" w:lineRule="auto"/>
        <w:rPr>
          <w:lang w:eastAsia="zh-CN"/>
        </w:rPr>
      </w:pPr>
    </w:p>
    <w:p w14:paraId="24F9E82B" w14:textId="77777777" w:rsidR="00ED288C" w:rsidRDefault="00ED288C">
      <w:pPr>
        <w:pStyle w:val="a3"/>
        <w:spacing w:line="344" w:lineRule="auto"/>
        <w:rPr>
          <w:lang w:eastAsia="zh-CN"/>
        </w:rPr>
      </w:pPr>
    </w:p>
    <w:p w14:paraId="224C717B" w14:textId="77777777" w:rsidR="00ED288C" w:rsidRDefault="00000000">
      <w:pPr>
        <w:spacing w:before="146" w:line="222" w:lineRule="auto"/>
        <w:rPr>
          <w:rFonts w:ascii="黑体" w:eastAsia="黑体" w:hAnsi="黑体" w:cs="黑体" w:hint="eastAsia"/>
          <w:sz w:val="45"/>
          <w:szCs w:val="45"/>
          <w:lang w:eastAsia="zh-CN"/>
        </w:rPr>
      </w:pPr>
      <w:r>
        <w:rPr>
          <w:rFonts w:ascii="黑体" w:eastAsia="黑体" w:hAnsi="黑体" w:cs="黑体"/>
          <w:spacing w:val="-3"/>
          <w:sz w:val="45"/>
          <w:szCs w:val="45"/>
          <w:lang w:eastAsia="zh-CN"/>
        </w:rPr>
        <w:t>一</w:t>
      </w:r>
      <w:r>
        <w:rPr>
          <w:rFonts w:ascii="黑体" w:eastAsia="黑体" w:hAnsi="黑体" w:cs="黑体"/>
          <w:spacing w:val="-120"/>
          <w:sz w:val="45"/>
          <w:szCs w:val="45"/>
          <w:lang w:eastAsia="zh-CN"/>
        </w:rPr>
        <w:t xml:space="preserve"> </w:t>
      </w:r>
      <w:r>
        <w:rPr>
          <w:rFonts w:ascii="黑体" w:eastAsia="黑体" w:hAnsi="黑体" w:cs="黑体"/>
          <w:spacing w:val="-3"/>
          <w:sz w:val="45"/>
          <w:szCs w:val="45"/>
          <w:lang w:eastAsia="zh-CN"/>
        </w:rPr>
        <w:t>、实验目的</w:t>
      </w:r>
    </w:p>
    <w:p w14:paraId="69AA5230" w14:textId="77777777" w:rsidR="00ED288C" w:rsidRDefault="00ED288C">
      <w:pPr>
        <w:pStyle w:val="a3"/>
        <w:spacing w:line="324" w:lineRule="auto"/>
        <w:rPr>
          <w:lang w:eastAsia="zh-CN"/>
        </w:rPr>
      </w:pPr>
    </w:p>
    <w:p w14:paraId="461FDD1B" w14:textId="77777777" w:rsidR="00ED288C" w:rsidRDefault="00000000">
      <w:pPr>
        <w:spacing w:before="147" w:line="219" w:lineRule="auto"/>
        <w:ind w:left="923"/>
        <w:rPr>
          <w:rFonts w:ascii="宋体" w:eastAsia="宋体" w:hAnsi="宋体" w:cs="宋体" w:hint="eastAsia"/>
          <w:sz w:val="45"/>
          <w:szCs w:val="45"/>
          <w:lang w:eastAsia="zh-CN"/>
        </w:rPr>
      </w:pPr>
      <w:r>
        <w:rPr>
          <w:rFonts w:ascii="宋体" w:eastAsia="宋体" w:hAnsi="宋体" w:cs="宋体"/>
          <w:spacing w:val="16"/>
          <w:sz w:val="45"/>
          <w:szCs w:val="45"/>
          <w:lang w:eastAsia="zh-CN"/>
        </w:rPr>
        <w:t>(1)学习</w:t>
      </w:r>
      <w:r>
        <w:rPr>
          <w:rFonts w:ascii="Times New Roman" w:eastAsia="Times New Roman" w:hAnsi="Times New Roman" w:cs="Times New Roman"/>
          <w:sz w:val="45"/>
          <w:szCs w:val="45"/>
          <w:lang w:eastAsia="zh-CN"/>
        </w:rPr>
        <w:t>Waters</w:t>
      </w:r>
      <w:r>
        <w:rPr>
          <w:rFonts w:ascii="Times New Roman" w:eastAsia="Times New Roman" w:hAnsi="Times New Roman" w:cs="Times New Roman"/>
          <w:spacing w:val="16"/>
          <w:sz w:val="45"/>
          <w:szCs w:val="45"/>
          <w:lang w:eastAsia="zh-CN"/>
        </w:rPr>
        <w:t xml:space="preserve">  1525</w:t>
      </w:r>
      <w:r>
        <w:rPr>
          <w:rFonts w:ascii="宋体" w:eastAsia="宋体" w:hAnsi="宋体" w:cs="宋体"/>
          <w:spacing w:val="16"/>
          <w:sz w:val="45"/>
          <w:szCs w:val="45"/>
          <w:lang w:eastAsia="zh-CN"/>
        </w:rPr>
        <w:t>制备液相色谱仪的基本操作方法。</w:t>
      </w:r>
    </w:p>
    <w:p w14:paraId="4F7238EA" w14:textId="77777777" w:rsidR="00ED288C" w:rsidRDefault="00000000">
      <w:pPr>
        <w:spacing w:before="226" w:line="220" w:lineRule="auto"/>
        <w:ind w:left="923"/>
        <w:rPr>
          <w:rFonts w:ascii="宋体" w:eastAsia="宋体" w:hAnsi="宋体" w:cs="宋体" w:hint="eastAsia"/>
          <w:sz w:val="45"/>
          <w:szCs w:val="45"/>
          <w:lang w:eastAsia="zh-CN"/>
        </w:rPr>
      </w:pPr>
      <w:r>
        <w:rPr>
          <w:rFonts w:ascii="宋体" w:eastAsia="宋体" w:hAnsi="宋体" w:cs="宋体"/>
          <w:spacing w:val="14"/>
          <w:sz w:val="45"/>
          <w:szCs w:val="45"/>
          <w:lang w:eastAsia="zh-CN"/>
        </w:rPr>
        <w:t>(2)掌握黄酮苷水解的方法和原理。</w:t>
      </w:r>
    </w:p>
    <w:p w14:paraId="6BFE3642" w14:textId="77777777" w:rsidR="00ED288C" w:rsidRDefault="00ED288C">
      <w:pPr>
        <w:pStyle w:val="a3"/>
        <w:spacing w:line="312" w:lineRule="auto"/>
        <w:rPr>
          <w:lang w:eastAsia="zh-CN"/>
        </w:rPr>
      </w:pPr>
    </w:p>
    <w:p w14:paraId="1274663C" w14:textId="77777777" w:rsidR="00ED288C" w:rsidRDefault="00000000">
      <w:pPr>
        <w:spacing w:before="147" w:line="222" w:lineRule="auto"/>
        <w:rPr>
          <w:rFonts w:ascii="黑体" w:eastAsia="黑体" w:hAnsi="黑体" w:cs="黑体" w:hint="eastAsia"/>
          <w:sz w:val="45"/>
          <w:szCs w:val="45"/>
          <w:lang w:eastAsia="zh-CN"/>
        </w:rPr>
      </w:pPr>
      <w:r>
        <w:rPr>
          <w:rFonts w:ascii="黑体" w:eastAsia="黑体" w:hAnsi="黑体" w:cs="黑体"/>
          <w:color w:val="504040"/>
          <w:sz w:val="45"/>
          <w:szCs w:val="45"/>
          <w:lang w:eastAsia="zh-CN"/>
        </w:rPr>
        <w:t>二</w:t>
      </w:r>
      <w:r>
        <w:rPr>
          <w:rFonts w:ascii="黑体" w:eastAsia="黑体" w:hAnsi="黑体" w:cs="黑体"/>
          <w:color w:val="504040"/>
          <w:spacing w:val="-117"/>
          <w:sz w:val="45"/>
          <w:szCs w:val="45"/>
          <w:lang w:eastAsia="zh-CN"/>
        </w:rPr>
        <w:t xml:space="preserve"> </w:t>
      </w:r>
      <w:r>
        <w:rPr>
          <w:rFonts w:ascii="黑体" w:eastAsia="黑体" w:hAnsi="黑体" w:cs="黑体"/>
          <w:color w:val="504040"/>
          <w:sz w:val="45"/>
          <w:szCs w:val="45"/>
          <w:lang w:eastAsia="zh-CN"/>
        </w:rPr>
        <w:t>、实验原理</w:t>
      </w:r>
    </w:p>
    <w:p w14:paraId="1682C0C6" w14:textId="77777777" w:rsidR="00ED288C" w:rsidRDefault="00ED288C">
      <w:pPr>
        <w:pStyle w:val="a3"/>
        <w:spacing w:line="245" w:lineRule="auto"/>
        <w:rPr>
          <w:lang w:eastAsia="zh-CN"/>
        </w:rPr>
      </w:pPr>
    </w:p>
    <w:p w14:paraId="312A2F84" w14:textId="77777777" w:rsidR="00ED288C" w:rsidRDefault="00000000">
      <w:pPr>
        <w:spacing w:before="153" w:line="282" w:lineRule="auto"/>
        <w:ind w:right="54" w:firstLine="923"/>
        <w:rPr>
          <w:rFonts w:ascii="宋体" w:eastAsia="宋体" w:hAnsi="宋体" w:cs="宋体" w:hint="eastAsia"/>
          <w:sz w:val="47"/>
          <w:szCs w:val="47"/>
          <w:lang w:eastAsia="zh-CN"/>
        </w:rPr>
      </w:pPr>
      <w:r>
        <w:rPr>
          <w:rFonts w:ascii="宋体" w:eastAsia="宋体" w:hAnsi="宋体" w:cs="宋体"/>
          <w:spacing w:val="-10"/>
          <w:sz w:val="47"/>
          <w:szCs w:val="47"/>
          <w:lang w:eastAsia="zh-CN"/>
        </w:rPr>
        <w:t>槐米为豆科植物槐(</w:t>
      </w:r>
      <w:r>
        <w:rPr>
          <w:rFonts w:ascii="Times New Roman" w:eastAsia="Times New Roman" w:hAnsi="Times New Roman" w:cs="Times New Roman"/>
          <w:spacing w:val="-10"/>
          <w:sz w:val="47"/>
          <w:szCs w:val="47"/>
          <w:lang w:eastAsia="zh-CN"/>
        </w:rPr>
        <w:t>S</w:t>
      </w:r>
      <w:r>
        <w:rPr>
          <w:rFonts w:ascii="Times New Roman" w:eastAsia="Times New Roman" w:hAnsi="Times New Roman" w:cs="Times New Roman"/>
          <w:i/>
          <w:iCs/>
          <w:spacing w:val="-10"/>
          <w:sz w:val="47"/>
          <w:szCs w:val="47"/>
          <w:lang w:eastAsia="zh-CN"/>
        </w:rPr>
        <w:t>ophora</w:t>
      </w:r>
      <w:r>
        <w:rPr>
          <w:rFonts w:ascii="Times New Roman" w:eastAsia="Times New Roman" w:hAnsi="Times New Roman" w:cs="Times New Roman"/>
          <w:i/>
          <w:iCs/>
          <w:spacing w:val="-78"/>
          <w:sz w:val="47"/>
          <w:szCs w:val="47"/>
          <w:lang w:eastAsia="zh-CN"/>
        </w:rPr>
        <w:t xml:space="preserve"> </w:t>
      </w:r>
      <w:r>
        <w:rPr>
          <w:rFonts w:ascii="Times New Roman" w:eastAsia="Times New Roman" w:hAnsi="Times New Roman" w:cs="Times New Roman"/>
          <w:i/>
          <w:iCs/>
          <w:spacing w:val="-10"/>
          <w:sz w:val="47"/>
          <w:szCs w:val="47"/>
          <w:lang w:eastAsia="zh-CN"/>
        </w:rPr>
        <w:t>japonica L)</w:t>
      </w:r>
      <w:r>
        <w:rPr>
          <w:rFonts w:ascii="宋体" w:eastAsia="宋体" w:hAnsi="宋体" w:cs="宋体"/>
          <w:spacing w:val="-10"/>
          <w:sz w:val="47"/>
          <w:szCs w:val="47"/>
          <w:lang w:eastAsia="zh-CN"/>
        </w:rPr>
        <w:t>的未开化的花蕾，味苦性凉，具清热、凉血、止血</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等功效。常用来治疗多种出血症，如肠风便血、痔血</w:t>
      </w:r>
      <w:r>
        <w:rPr>
          <w:rFonts w:ascii="宋体" w:eastAsia="宋体" w:hAnsi="宋体" w:cs="宋体"/>
          <w:spacing w:val="-17"/>
          <w:sz w:val="47"/>
          <w:szCs w:val="47"/>
          <w:lang w:eastAsia="zh-CN"/>
        </w:rPr>
        <w:t>、尿血、衄血、崩漏下血、赤血下痢等。</w:t>
      </w:r>
    </w:p>
    <w:p w14:paraId="3A6DAEA6" w14:textId="77777777" w:rsidR="00ED288C" w:rsidRDefault="00000000">
      <w:pPr>
        <w:spacing w:before="31" w:line="268" w:lineRule="auto"/>
        <w:ind w:right="17" w:firstLine="923"/>
        <w:rPr>
          <w:rFonts w:ascii="宋体" w:eastAsia="宋体" w:hAnsi="宋体" w:cs="宋体" w:hint="eastAsia"/>
          <w:sz w:val="47"/>
          <w:szCs w:val="47"/>
          <w:lang w:eastAsia="zh-CN"/>
        </w:rPr>
      </w:pPr>
      <w:r>
        <w:rPr>
          <w:rFonts w:ascii="宋体" w:eastAsia="宋体" w:hAnsi="宋体" w:cs="宋体"/>
          <w:spacing w:val="1"/>
          <w:sz w:val="47"/>
          <w:szCs w:val="47"/>
          <w:lang w:eastAsia="zh-CN"/>
        </w:rPr>
        <w:t>槐米的主要成分为芦丁，含量可达20%以上，其次含有槲皮素、三</w:t>
      </w:r>
      <w:r>
        <w:rPr>
          <w:rFonts w:ascii="宋体" w:eastAsia="宋体" w:hAnsi="宋体" w:cs="宋体"/>
          <w:sz w:val="47"/>
          <w:szCs w:val="47"/>
          <w:lang w:eastAsia="zh-CN"/>
        </w:rPr>
        <w:t xml:space="preserve">萜皂苷、槐米甲素、 </w:t>
      </w:r>
      <w:r>
        <w:rPr>
          <w:rFonts w:ascii="宋体" w:eastAsia="宋体" w:hAnsi="宋体" w:cs="宋体"/>
          <w:spacing w:val="-6"/>
          <w:sz w:val="47"/>
          <w:szCs w:val="47"/>
          <w:lang w:eastAsia="zh-CN"/>
        </w:rPr>
        <w:t>槐米乙素、槐米丙素等。芦丁具有维生素</w:t>
      </w:r>
      <w:r>
        <w:rPr>
          <w:rFonts w:ascii="宋体" w:eastAsia="宋体" w:hAnsi="宋体" w:cs="宋体"/>
          <w:spacing w:val="-140"/>
          <w:sz w:val="47"/>
          <w:szCs w:val="47"/>
          <w:lang w:eastAsia="zh-CN"/>
        </w:rPr>
        <w:t xml:space="preserve"> </w:t>
      </w:r>
      <w:r>
        <w:rPr>
          <w:rFonts w:ascii="Times New Roman" w:eastAsia="Times New Roman" w:hAnsi="Times New Roman" w:cs="Times New Roman"/>
          <w:spacing w:val="-6"/>
          <w:sz w:val="47"/>
          <w:szCs w:val="47"/>
          <w:lang w:eastAsia="zh-CN"/>
        </w:rPr>
        <w:t>P</w:t>
      </w:r>
      <w:r>
        <w:rPr>
          <w:rFonts w:ascii="Times New Roman" w:eastAsia="Times New Roman" w:hAnsi="Times New Roman" w:cs="Times New Roman"/>
          <w:spacing w:val="58"/>
          <w:sz w:val="47"/>
          <w:szCs w:val="47"/>
          <w:lang w:eastAsia="zh-CN"/>
        </w:rPr>
        <w:t xml:space="preserve"> </w:t>
      </w:r>
      <w:r>
        <w:rPr>
          <w:rFonts w:ascii="宋体" w:eastAsia="宋体" w:hAnsi="宋体" w:cs="宋体"/>
          <w:spacing w:val="-6"/>
          <w:sz w:val="47"/>
          <w:szCs w:val="47"/>
          <w:lang w:eastAsia="zh-CN"/>
        </w:rPr>
        <w:t>样作用，可降</w:t>
      </w:r>
      <w:r>
        <w:rPr>
          <w:rFonts w:ascii="宋体" w:eastAsia="宋体" w:hAnsi="宋体" w:cs="宋体"/>
          <w:spacing w:val="-7"/>
          <w:sz w:val="47"/>
          <w:szCs w:val="47"/>
          <w:lang w:eastAsia="zh-CN"/>
        </w:rPr>
        <w:t>低毛细血管前壁的脆性和调节渗透</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性，临床上用于毛细管脆性引起的败血症，并常作高血压症的辅助治疗药。现在国外也常用</w:t>
      </w:r>
      <w:r>
        <w:rPr>
          <w:rFonts w:ascii="宋体" w:eastAsia="宋体" w:hAnsi="宋体" w:cs="宋体"/>
          <w:spacing w:val="5"/>
          <w:sz w:val="47"/>
          <w:szCs w:val="47"/>
          <w:lang w:eastAsia="zh-CN"/>
        </w:rPr>
        <w:t xml:space="preserve"> </w:t>
      </w:r>
      <w:r>
        <w:rPr>
          <w:rFonts w:ascii="宋体" w:eastAsia="宋体" w:hAnsi="宋体" w:cs="宋体"/>
          <w:spacing w:val="-9"/>
          <w:sz w:val="47"/>
          <w:szCs w:val="47"/>
          <w:lang w:eastAsia="zh-CN"/>
        </w:rPr>
        <w:t>芦丁作食品及饮料的染色剂。</w:t>
      </w:r>
    </w:p>
    <w:p w14:paraId="1CD1EC06" w14:textId="77777777" w:rsidR="00ED288C" w:rsidRDefault="00000000">
      <w:pPr>
        <w:spacing w:before="10" w:line="273" w:lineRule="auto"/>
        <w:ind w:right="56" w:firstLine="923"/>
        <w:rPr>
          <w:rFonts w:ascii="宋体" w:eastAsia="宋体" w:hAnsi="宋体" w:cs="宋体" w:hint="eastAsia"/>
          <w:sz w:val="47"/>
          <w:szCs w:val="47"/>
          <w:lang w:eastAsia="zh-CN"/>
        </w:rPr>
      </w:pPr>
      <w:r>
        <w:rPr>
          <w:rFonts w:ascii="宋体" w:eastAsia="宋体" w:hAnsi="宋体" w:cs="宋体"/>
          <w:spacing w:val="-5"/>
          <w:sz w:val="47"/>
          <w:szCs w:val="47"/>
          <w:lang w:eastAsia="zh-CN"/>
        </w:rPr>
        <w:t>芦丁(</w:t>
      </w:r>
      <w:r>
        <w:rPr>
          <w:rFonts w:ascii="Times New Roman" w:eastAsia="Times New Roman" w:hAnsi="Times New Roman" w:cs="Times New Roman"/>
          <w:spacing w:val="-5"/>
          <w:sz w:val="47"/>
          <w:szCs w:val="47"/>
          <w:lang w:eastAsia="zh-CN"/>
        </w:rPr>
        <w:t>C₂₇H₃0O16·3H₂O):</w:t>
      </w:r>
      <w:r>
        <w:rPr>
          <w:rFonts w:ascii="Times New Roman" w:eastAsia="Times New Roman" w:hAnsi="Times New Roman" w:cs="Times New Roman"/>
          <w:spacing w:val="114"/>
          <w:sz w:val="47"/>
          <w:szCs w:val="47"/>
          <w:lang w:eastAsia="zh-CN"/>
        </w:rPr>
        <w:t xml:space="preserve"> </w:t>
      </w:r>
      <w:r>
        <w:rPr>
          <w:rFonts w:ascii="宋体" w:eastAsia="宋体" w:hAnsi="宋体" w:cs="宋体"/>
          <w:spacing w:val="-5"/>
          <w:sz w:val="47"/>
          <w:szCs w:val="47"/>
          <w:lang w:eastAsia="zh-CN"/>
        </w:rPr>
        <w:t>浅黄色小针状结晶，熔点为174～178℃</w:t>
      </w:r>
      <w:r>
        <w:rPr>
          <w:rFonts w:ascii="宋体" w:eastAsia="宋体" w:hAnsi="宋体" w:cs="宋体"/>
          <w:spacing w:val="-6"/>
          <w:sz w:val="47"/>
          <w:szCs w:val="47"/>
          <w:lang w:eastAsia="zh-CN"/>
        </w:rPr>
        <w:t>(含三分子水),难溶于冷</w:t>
      </w:r>
      <w:r>
        <w:rPr>
          <w:rFonts w:ascii="宋体" w:eastAsia="宋体" w:hAnsi="宋体" w:cs="宋体"/>
          <w:sz w:val="47"/>
          <w:szCs w:val="47"/>
          <w:lang w:eastAsia="zh-CN"/>
        </w:rPr>
        <w:t xml:space="preserve"> </w:t>
      </w:r>
      <w:r>
        <w:rPr>
          <w:rFonts w:ascii="宋体" w:eastAsia="宋体" w:hAnsi="宋体" w:cs="宋体"/>
          <w:spacing w:val="-20"/>
          <w:sz w:val="47"/>
          <w:szCs w:val="47"/>
          <w:lang w:eastAsia="zh-CN"/>
        </w:rPr>
        <w:t>水(0.0013%),可溶于热水(0.55%)、热甲醇(1.0%)、热乙醇(3.5%),不溶于乙醚、氯仿、石油醚、</w:t>
      </w:r>
      <w:r>
        <w:rPr>
          <w:rFonts w:ascii="宋体" w:eastAsia="宋体" w:hAnsi="宋体" w:cs="宋体"/>
          <w:spacing w:val="6"/>
          <w:sz w:val="47"/>
          <w:szCs w:val="47"/>
          <w:lang w:eastAsia="zh-CN"/>
        </w:rPr>
        <w:t xml:space="preserve"> </w:t>
      </w:r>
      <w:r>
        <w:rPr>
          <w:rFonts w:ascii="宋体" w:eastAsia="宋体" w:hAnsi="宋体" w:cs="宋体"/>
          <w:spacing w:val="-17"/>
          <w:sz w:val="47"/>
          <w:szCs w:val="47"/>
          <w:lang w:eastAsia="zh-CN"/>
        </w:rPr>
        <w:t>乙酸乙酯、丙酮等，易溶于碱液，酸化又析出。可溶于浓硫酸、浓盐酸，加水稀释析出。全水</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解得槲皮素、葡萄糖及鼠李糖。</w:t>
      </w:r>
    </w:p>
    <w:p w14:paraId="3C58743A" w14:textId="77777777" w:rsidR="00ED288C" w:rsidRDefault="00000000">
      <w:pPr>
        <w:spacing w:before="1" w:line="215" w:lineRule="auto"/>
        <w:ind w:right="75"/>
        <w:jc w:val="right"/>
        <w:rPr>
          <w:rFonts w:ascii="宋体" w:eastAsia="宋体" w:hAnsi="宋体" w:cs="宋体" w:hint="eastAsia"/>
          <w:sz w:val="48"/>
          <w:szCs w:val="48"/>
          <w:lang w:eastAsia="zh-CN"/>
        </w:rPr>
      </w:pPr>
      <w:r>
        <w:rPr>
          <w:rFonts w:ascii="宋体" w:eastAsia="宋体" w:hAnsi="宋体" w:cs="宋体"/>
          <w:spacing w:val="1"/>
          <w:sz w:val="48"/>
          <w:szCs w:val="48"/>
          <w:lang w:eastAsia="zh-CN"/>
        </w:rPr>
        <w:t>槲皮素(</w:t>
      </w:r>
      <w:r>
        <w:rPr>
          <w:rFonts w:ascii="Times New Roman" w:eastAsia="Times New Roman" w:hAnsi="Times New Roman" w:cs="Times New Roman"/>
          <w:spacing w:val="1"/>
          <w:sz w:val="48"/>
          <w:szCs w:val="48"/>
          <w:lang w:eastAsia="zh-CN"/>
        </w:rPr>
        <w:t xml:space="preserve">C₁5H₁₀O₇·2H₂O):   </w:t>
      </w:r>
      <w:r>
        <w:rPr>
          <w:rFonts w:ascii="宋体" w:eastAsia="宋体" w:hAnsi="宋体" w:cs="宋体"/>
          <w:spacing w:val="1"/>
          <w:sz w:val="48"/>
          <w:szCs w:val="48"/>
          <w:lang w:eastAsia="zh-CN"/>
        </w:rPr>
        <w:t>黄色</w:t>
      </w:r>
      <w:r>
        <w:rPr>
          <w:rFonts w:ascii="宋体" w:eastAsia="宋体" w:hAnsi="宋体" w:cs="宋体"/>
          <w:sz w:val="48"/>
          <w:szCs w:val="48"/>
          <w:lang w:eastAsia="zh-CN"/>
        </w:rPr>
        <w:t>结晶，熔点为313～314℃(两分子结晶水),能溶于冷乙</w:t>
      </w:r>
    </w:p>
    <w:p w14:paraId="286FAAF1" w14:textId="77777777" w:rsidR="00ED288C" w:rsidRDefault="00000000">
      <w:pPr>
        <w:spacing w:before="144" w:line="257" w:lineRule="auto"/>
        <w:ind w:right="7484"/>
        <w:rPr>
          <w:rFonts w:ascii="宋体" w:eastAsia="宋体" w:hAnsi="宋体" w:cs="宋体" w:hint="eastAsia"/>
          <w:sz w:val="48"/>
          <w:szCs w:val="48"/>
          <w:lang w:eastAsia="zh-CN"/>
        </w:rPr>
      </w:pPr>
      <w:r>
        <w:drawing>
          <wp:anchor distT="0" distB="0" distL="0" distR="0" simplePos="0" relativeHeight="255407104" behindDoc="1" locked="0" layoutInCell="1" allowOverlap="1" wp14:anchorId="3DAEDD9C" wp14:editId="78787858">
            <wp:simplePos x="0" y="0"/>
            <wp:positionH relativeFrom="column">
              <wp:posOffset>7361852</wp:posOffset>
            </wp:positionH>
            <wp:positionV relativeFrom="paragraph">
              <wp:posOffset>262723</wp:posOffset>
            </wp:positionV>
            <wp:extent cx="3724636" cy="2366436"/>
            <wp:effectExtent l="0" t="0" r="0" b="0"/>
            <wp:wrapNone/>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383"/>
                    <a:stretch>
                      <a:fillRect/>
                    </a:stretch>
                  </pic:blipFill>
                  <pic:spPr>
                    <a:xfrm>
                      <a:off x="0" y="0"/>
                      <a:ext cx="3724636" cy="2366436"/>
                    </a:xfrm>
                    <a:prstGeom prst="rect">
                      <a:avLst/>
                    </a:prstGeom>
                  </pic:spPr>
                </pic:pic>
              </a:graphicData>
            </a:graphic>
          </wp:anchor>
        </w:drawing>
      </w:r>
      <w:r>
        <w:rPr>
          <w:rFonts w:ascii="宋体" w:eastAsia="宋体" w:hAnsi="宋体" w:cs="宋体"/>
          <w:spacing w:val="5"/>
          <w:sz w:val="48"/>
          <w:szCs w:val="48"/>
          <w:lang w:eastAsia="zh-CN"/>
        </w:rPr>
        <w:t>醇(1:290),可溶于甲醇、乙酸乙酯、冰醋酸、吡啶、</w:t>
      </w:r>
      <w:r>
        <w:rPr>
          <w:rFonts w:ascii="宋体" w:eastAsia="宋体" w:hAnsi="宋体" w:cs="宋体"/>
          <w:sz w:val="48"/>
          <w:szCs w:val="48"/>
          <w:lang w:eastAsia="zh-CN"/>
        </w:rPr>
        <w:t xml:space="preserve"> </w:t>
      </w:r>
      <w:r>
        <w:rPr>
          <w:rFonts w:ascii="宋体" w:eastAsia="宋体" w:hAnsi="宋体" w:cs="宋体"/>
          <w:spacing w:val="-2"/>
          <w:sz w:val="48"/>
          <w:szCs w:val="48"/>
          <w:lang w:eastAsia="zh-CN"/>
        </w:rPr>
        <w:t>丙酮等，不溶于水、苯、乙醚、氯仿、石油醚等。</w:t>
      </w:r>
    </w:p>
    <w:p w14:paraId="5EFD992B" w14:textId="77777777" w:rsidR="00ED288C" w:rsidRDefault="00000000">
      <w:pPr>
        <w:spacing w:before="28" w:line="265" w:lineRule="auto"/>
        <w:ind w:right="7705" w:firstLine="923"/>
        <w:jc w:val="both"/>
        <w:rPr>
          <w:rFonts w:ascii="宋体" w:eastAsia="宋体" w:hAnsi="宋体" w:cs="宋体" w:hint="eastAsia"/>
          <w:sz w:val="48"/>
          <w:szCs w:val="48"/>
          <w:lang w:eastAsia="zh-CN"/>
        </w:rPr>
      </w:pPr>
      <w:r>
        <w:rPr>
          <w:rFonts w:ascii="宋体" w:eastAsia="宋体" w:hAnsi="宋体" w:cs="宋体"/>
          <w:spacing w:val="-24"/>
          <w:sz w:val="48"/>
          <w:szCs w:val="48"/>
          <w:lang w:eastAsia="zh-CN"/>
        </w:rPr>
        <w:t>其余含有槐属苷等异黄酮类化合物：含有白桦</w:t>
      </w:r>
      <w:r>
        <w:rPr>
          <w:rFonts w:ascii="宋体" w:eastAsia="宋体" w:hAnsi="宋体" w:cs="宋体"/>
          <w:spacing w:val="-25"/>
          <w:sz w:val="48"/>
          <w:szCs w:val="48"/>
          <w:lang w:eastAsia="zh-CN"/>
        </w:rPr>
        <w:t>脂醇</w:t>
      </w:r>
      <w:r>
        <w:rPr>
          <w:rFonts w:ascii="宋体" w:eastAsia="宋体" w:hAnsi="宋体" w:cs="宋体"/>
          <w:sz w:val="48"/>
          <w:szCs w:val="48"/>
          <w:lang w:eastAsia="zh-CN"/>
        </w:rPr>
        <w:t xml:space="preserve"> </w:t>
      </w:r>
      <w:r>
        <w:rPr>
          <w:rFonts w:ascii="宋体" w:eastAsia="宋体" w:hAnsi="宋体" w:cs="宋体"/>
          <w:spacing w:val="-24"/>
          <w:sz w:val="48"/>
          <w:szCs w:val="48"/>
          <w:lang w:eastAsia="zh-CN"/>
        </w:rPr>
        <w:t>等三萜类化合物；含有黏液质多糖类等化合物。芦丁为</w:t>
      </w:r>
      <w:r>
        <w:rPr>
          <w:rFonts w:ascii="宋体" w:eastAsia="宋体" w:hAnsi="宋体" w:cs="宋体"/>
          <w:spacing w:val="13"/>
          <w:sz w:val="48"/>
          <w:szCs w:val="48"/>
          <w:lang w:eastAsia="zh-CN"/>
        </w:rPr>
        <w:t xml:space="preserve"> </w:t>
      </w:r>
      <w:r>
        <w:rPr>
          <w:rFonts w:ascii="宋体" w:eastAsia="宋体" w:hAnsi="宋体" w:cs="宋体"/>
          <w:spacing w:val="-24"/>
          <w:sz w:val="48"/>
          <w:szCs w:val="48"/>
          <w:lang w:eastAsia="zh-CN"/>
        </w:rPr>
        <w:t>黄酮苷，分子中有较多的酚羟基，显弱酸性，易溶于稀</w:t>
      </w:r>
      <w:r>
        <w:rPr>
          <w:rFonts w:ascii="宋体" w:eastAsia="宋体" w:hAnsi="宋体" w:cs="宋体"/>
          <w:spacing w:val="9"/>
          <w:sz w:val="48"/>
          <w:szCs w:val="48"/>
          <w:lang w:eastAsia="zh-CN"/>
        </w:rPr>
        <w:t xml:space="preserve"> </w:t>
      </w:r>
      <w:r>
        <w:rPr>
          <w:rFonts w:ascii="宋体" w:eastAsia="宋体" w:hAnsi="宋体" w:cs="宋体"/>
          <w:spacing w:val="-24"/>
          <w:sz w:val="48"/>
          <w:szCs w:val="48"/>
          <w:lang w:eastAsia="zh-CN"/>
        </w:rPr>
        <w:t>碱液中，在酸中易析出，可利用此性质进行提取。还可</w:t>
      </w:r>
    </w:p>
    <w:p w14:paraId="41E9FA9C" w14:textId="77777777" w:rsidR="00ED288C" w:rsidRDefault="00000000">
      <w:pPr>
        <w:spacing w:before="30" w:line="263" w:lineRule="auto"/>
        <w:ind w:right="3484"/>
        <w:rPr>
          <w:rFonts w:ascii="宋体" w:eastAsia="宋体" w:hAnsi="宋体" w:cs="宋体" w:hint="eastAsia"/>
          <w:sz w:val="48"/>
          <w:szCs w:val="48"/>
          <w:lang w:eastAsia="zh-CN"/>
        </w:rPr>
      </w:pPr>
      <w:r>
        <w:drawing>
          <wp:anchor distT="0" distB="0" distL="0" distR="0" simplePos="0" relativeHeight="255408128" behindDoc="1" locked="0" layoutInCell="1" allowOverlap="1" wp14:anchorId="40ADBD88" wp14:editId="644CE418">
            <wp:simplePos x="0" y="0"/>
            <wp:positionH relativeFrom="column">
              <wp:posOffset>7263958</wp:posOffset>
            </wp:positionH>
            <wp:positionV relativeFrom="paragraph">
              <wp:posOffset>483701</wp:posOffset>
            </wp:positionV>
            <wp:extent cx="4587816" cy="1989057"/>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384"/>
                    <a:stretch>
                      <a:fillRect/>
                    </a:stretch>
                  </pic:blipFill>
                  <pic:spPr>
                    <a:xfrm>
                      <a:off x="0" y="0"/>
                      <a:ext cx="4587816" cy="1989057"/>
                    </a:xfrm>
                    <a:prstGeom prst="rect">
                      <a:avLst/>
                    </a:prstGeom>
                  </pic:spPr>
                </pic:pic>
              </a:graphicData>
            </a:graphic>
          </wp:anchor>
        </w:drawing>
      </w:r>
      <w:r>
        <w:rPr>
          <w:rFonts w:ascii="宋体" w:eastAsia="宋体" w:hAnsi="宋体" w:cs="宋体"/>
          <w:spacing w:val="-17"/>
          <w:sz w:val="48"/>
          <w:szCs w:val="48"/>
          <w:lang w:eastAsia="zh-CN"/>
        </w:rPr>
        <w:t xml:space="preserve">利用易溶于热水、热甲醇，较难溶于冷水、冷甲醇的性    </w:t>
      </w:r>
      <w:r>
        <w:rPr>
          <w:rFonts w:ascii="宋体" w:eastAsia="宋体" w:hAnsi="宋体" w:cs="宋体"/>
          <w:spacing w:val="-18"/>
          <w:sz w:val="48"/>
          <w:szCs w:val="48"/>
          <w:lang w:eastAsia="zh-CN"/>
        </w:rPr>
        <w:t xml:space="preserve">         </w:t>
      </w:r>
      <w:r>
        <w:rPr>
          <w:rFonts w:ascii="宋体" w:eastAsia="宋体" w:hAnsi="宋体" w:cs="宋体"/>
          <w:spacing w:val="-18"/>
          <w:position w:val="6"/>
          <w:sz w:val="41"/>
          <w:szCs w:val="41"/>
          <w:lang w:eastAsia="zh-CN"/>
        </w:rPr>
        <w:t>槲皮素</w:t>
      </w:r>
      <w:r>
        <w:rPr>
          <w:rFonts w:ascii="宋体" w:eastAsia="宋体" w:hAnsi="宋体" w:cs="宋体"/>
          <w:position w:val="6"/>
          <w:sz w:val="41"/>
          <w:szCs w:val="41"/>
          <w:lang w:eastAsia="zh-CN"/>
        </w:rPr>
        <w:t xml:space="preserve"> </w:t>
      </w:r>
      <w:r>
        <w:rPr>
          <w:rFonts w:ascii="宋体" w:eastAsia="宋体" w:hAnsi="宋体" w:cs="宋体"/>
          <w:spacing w:val="-18"/>
          <w:sz w:val="48"/>
          <w:szCs w:val="48"/>
          <w:lang w:eastAsia="zh-CN"/>
        </w:rPr>
        <w:t>质进行提取、精制。</w:t>
      </w:r>
    </w:p>
    <w:p w14:paraId="48401367" w14:textId="77777777" w:rsidR="00ED288C" w:rsidRDefault="00000000">
      <w:pPr>
        <w:spacing w:before="29" w:line="220" w:lineRule="auto"/>
        <w:ind w:left="923"/>
        <w:rPr>
          <w:rFonts w:ascii="宋体" w:eastAsia="宋体" w:hAnsi="宋体" w:cs="宋体" w:hint="eastAsia"/>
          <w:sz w:val="47"/>
          <w:szCs w:val="47"/>
          <w:lang w:eastAsia="zh-CN"/>
        </w:rPr>
      </w:pPr>
      <w:r>
        <w:rPr>
          <w:rFonts w:ascii="宋体" w:eastAsia="宋体" w:hAnsi="宋体" w:cs="宋体"/>
          <w:spacing w:val="-24"/>
          <w:sz w:val="47"/>
          <w:szCs w:val="47"/>
          <w:lang w:eastAsia="zh-CN"/>
        </w:rPr>
        <w:t>芦丁可被稀酸水解，生成槲皮素及葡萄糖、鼠李糖，</w:t>
      </w:r>
    </w:p>
    <w:p w14:paraId="5D35435D" w14:textId="77777777" w:rsidR="00ED288C" w:rsidRDefault="00000000">
      <w:pPr>
        <w:spacing w:before="123" w:line="220" w:lineRule="auto"/>
        <w:rPr>
          <w:rFonts w:ascii="宋体" w:eastAsia="宋体" w:hAnsi="宋体" w:cs="宋体" w:hint="eastAsia"/>
          <w:sz w:val="47"/>
          <w:szCs w:val="47"/>
          <w:lang w:eastAsia="zh-CN"/>
        </w:rPr>
      </w:pPr>
      <w:r>
        <w:rPr>
          <w:rFonts w:ascii="宋体" w:eastAsia="宋体" w:hAnsi="宋体" w:cs="宋体"/>
          <w:spacing w:val="-13"/>
          <w:sz w:val="47"/>
          <w:szCs w:val="47"/>
          <w:lang w:eastAsia="zh-CN"/>
        </w:rPr>
        <w:t>并能通过薄层层析、纸层析鉴定。槲皮素分子中</w:t>
      </w:r>
      <w:r>
        <w:rPr>
          <w:rFonts w:ascii="宋体" w:eastAsia="宋体" w:hAnsi="宋体" w:cs="宋体"/>
          <w:spacing w:val="-14"/>
          <w:sz w:val="47"/>
          <w:szCs w:val="47"/>
          <w:lang w:eastAsia="zh-CN"/>
        </w:rPr>
        <w:t>含有酚</w:t>
      </w:r>
    </w:p>
    <w:p w14:paraId="5F6624AB" w14:textId="77777777" w:rsidR="00ED288C" w:rsidRDefault="00000000">
      <w:pPr>
        <w:spacing w:before="119" w:line="220" w:lineRule="auto"/>
        <w:rPr>
          <w:rFonts w:ascii="宋体" w:eastAsia="宋体" w:hAnsi="宋体" w:cs="宋体" w:hint="eastAsia"/>
          <w:sz w:val="47"/>
          <w:szCs w:val="47"/>
          <w:lang w:eastAsia="zh-CN"/>
        </w:rPr>
      </w:pPr>
      <w:r>
        <w:rPr>
          <w:rFonts w:ascii="宋体" w:eastAsia="宋体" w:hAnsi="宋体" w:cs="宋体"/>
          <w:spacing w:val="-13"/>
          <w:sz w:val="47"/>
          <w:szCs w:val="47"/>
          <w:lang w:eastAsia="zh-CN"/>
        </w:rPr>
        <w:lastRenderedPageBreak/>
        <w:t>羟基，能制备乙酰化、甲基化衍生物，需进一步进行鉴</w:t>
      </w:r>
    </w:p>
    <w:p w14:paraId="6C99A4D0" w14:textId="77777777" w:rsidR="00ED288C" w:rsidRDefault="00000000">
      <w:pPr>
        <w:spacing w:before="111" w:line="220" w:lineRule="auto"/>
        <w:rPr>
          <w:rFonts w:ascii="宋体" w:eastAsia="宋体" w:hAnsi="宋体" w:cs="宋体" w:hint="eastAsia"/>
          <w:sz w:val="47"/>
          <w:szCs w:val="47"/>
          <w:lang w:eastAsia="zh-CN"/>
        </w:rPr>
      </w:pPr>
      <w:r>
        <w:rPr>
          <w:rFonts w:ascii="宋体" w:eastAsia="宋体" w:hAnsi="宋体" w:cs="宋体"/>
          <w:spacing w:val="-13"/>
          <w:sz w:val="47"/>
          <w:szCs w:val="47"/>
          <w:lang w:eastAsia="zh-CN"/>
        </w:rPr>
        <w:t>定。芦丁及槲皮素还可以通过化学反应及紫外、红外光</w:t>
      </w:r>
    </w:p>
    <w:p w14:paraId="5D54A098" w14:textId="77777777" w:rsidR="00ED288C" w:rsidRDefault="00000000">
      <w:pPr>
        <w:spacing w:before="123" w:line="220" w:lineRule="auto"/>
        <w:rPr>
          <w:rFonts w:ascii="宋体" w:eastAsia="宋体" w:hAnsi="宋体" w:cs="宋体" w:hint="eastAsia"/>
          <w:sz w:val="37"/>
          <w:szCs w:val="37"/>
          <w:lang w:eastAsia="zh-CN"/>
        </w:rPr>
      </w:pPr>
      <w:r>
        <w:rPr>
          <w:rFonts w:ascii="宋体" w:eastAsia="宋体" w:hAnsi="宋体" w:cs="宋体"/>
          <w:spacing w:val="-4"/>
          <w:sz w:val="47"/>
          <w:szCs w:val="47"/>
          <w:lang w:eastAsia="zh-CN"/>
        </w:rPr>
        <w:t xml:space="preserve">谱进行鉴定。并且可以利用比色法进行含量测定。                 </w:t>
      </w:r>
      <w:r>
        <w:rPr>
          <w:rFonts w:ascii="宋体" w:eastAsia="宋体" w:hAnsi="宋体" w:cs="宋体"/>
          <w:spacing w:val="-4"/>
          <w:position w:val="2"/>
          <w:sz w:val="37"/>
          <w:szCs w:val="37"/>
          <w:lang w:eastAsia="zh-CN"/>
        </w:rPr>
        <w:t>芦</w:t>
      </w:r>
      <w:r>
        <w:rPr>
          <w:rFonts w:ascii="宋体" w:eastAsia="宋体" w:hAnsi="宋体" w:cs="宋体"/>
          <w:spacing w:val="-51"/>
          <w:position w:val="2"/>
          <w:sz w:val="37"/>
          <w:szCs w:val="37"/>
          <w:lang w:eastAsia="zh-CN"/>
        </w:rPr>
        <w:t xml:space="preserve"> </w:t>
      </w:r>
      <w:r>
        <w:rPr>
          <w:rFonts w:ascii="宋体" w:eastAsia="宋体" w:hAnsi="宋体" w:cs="宋体"/>
          <w:spacing w:val="-4"/>
          <w:position w:val="2"/>
          <w:sz w:val="37"/>
          <w:szCs w:val="37"/>
          <w:lang w:eastAsia="zh-CN"/>
        </w:rPr>
        <w:t>丁</w:t>
      </w:r>
    </w:p>
    <w:p w14:paraId="12A1C9C1" w14:textId="77777777" w:rsidR="00ED288C" w:rsidRDefault="00ED288C">
      <w:pPr>
        <w:spacing w:line="220" w:lineRule="auto"/>
        <w:rPr>
          <w:rFonts w:ascii="宋体" w:eastAsia="宋体" w:hAnsi="宋体" w:cs="宋体" w:hint="eastAsia"/>
          <w:sz w:val="37"/>
          <w:szCs w:val="37"/>
          <w:lang w:eastAsia="zh-CN"/>
        </w:rPr>
        <w:sectPr w:rsidR="00ED288C">
          <w:pgSz w:w="20894" w:h="31680"/>
          <w:pgMar w:top="400" w:right="1401" w:bottom="400" w:left="828" w:header="0" w:footer="0" w:gutter="0"/>
          <w:cols w:space="720"/>
        </w:sectPr>
      </w:pPr>
    </w:p>
    <w:p w14:paraId="63C59F1E" w14:textId="77777777" w:rsidR="00ED288C" w:rsidRDefault="00000000">
      <w:pPr>
        <w:spacing w:before="223" w:line="221" w:lineRule="auto"/>
        <w:ind w:left="95"/>
        <w:rPr>
          <w:rFonts w:ascii="黑体" w:eastAsia="黑体" w:hAnsi="黑体" w:cs="黑体" w:hint="eastAsia"/>
          <w:sz w:val="45"/>
          <w:szCs w:val="45"/>
          <w:lang w:eastAsia="zh-CN"/>
        </w:rPr>
      </w:pPr>
      <w:r>
        <w:lastRenderedPageBreak/>
        <w:drawing>
          <wp:anchor distT="0" distB="0" distL="0" distR="0" simplePos="0" relativeHeight="255440896" behindDoc="0" locked="0" layoutInCell="0" allowOverlap="1" wp14:anchorId="74D756D0" wp14:editId="042A7190">
            <wp:simplePos x="0" y="0"/>
            <wp:positionH relativeFrom="page">
              <wp:posOffset>777620</wp:posOffset>
            </wp:positionH>
            <wp:positionV relativeFrom="page">
              <wp:posOffset>1144691</wp:posOffset>
            </wp:positionV>
            <wp:extent cx="11913261" cy="635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203"/>
                    <a:stretch>
                      <a:fillRect/>
                    </a:stretch>
                  </pic:blipFill>
                  <pic:spPr>
                    <a:xfrm>
                      <a:off x="0" y="0"/>
                      <a:ext cx="11913261" cy="6350"/>
                    </a:xfrm>
                    <a:prstGeom prst="rect">
                      <a:avLst/>
                    </a:prstGeom>
                  </pic:spPr>
                </pic:pic>
              </a:graphicData>
            </a:graphic>
          </wp:anchor>
        </w:drawing>
      </w:r>
      <w:r>
        <w:rPr>
          <w:rFonts w:ascii="黑体" w:eastAsia="黑体" w:hAnsi="黑体" w:cs="黑体"/>
          <w:spacing w:val="12"/>
          <w:sz w:val="45"/>
          <w:szCs w:val="45"/>
          <w:lang w:eastAsia="zh-CN"/>
        </w:rPr>
        <w:t>三、仪器与试剂</w:t>
      </w:r>
    </w:p>
    <w:p w14:paraId="2F762FF8" w14:textId="77777777" w:rsidR="00ED288C" w:rsidRDefault="00ED288C">
      <w:pPr>
        <w:pStyle w:val="a3"/>
        <w:spacing w:line="366" w:lineRule="auto"/>
        <w:rPr>
          <w:lang w:eastAsia="zh-CN"/>
        </w:rPr>
      </w:pPr>
    </w:p>
    <w:p w14:paraId="641B106A" w14:textId="77777777" w:rsidR="00ED288C" w:rsidRDefault="00000000">
      <w:pPr>
        <w:spacing w:before="146" w:line="23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1.</w:t>
      </w:r>
      <w:r>
        <w:rPr>
          <w:rFonts w:ascii="Times New Roman" w:eastAsia="Times New Roman" w:hAnsi="Times New Roman" w:cs="Times New Roman"/>
          <w:spacing w:val="113"/>
          <w:sz w:val="45"/>
          <w:szCs w:val="45"/>
          <w:lang w:eastAsia="zh-CN"/>
        </w:rPr>
        <w:t xml:space="preserve"> </w:t>
      </w:r>
      <w:r>
        <w:rPr>
          <w:rFonts w:ascii="楷体" w:eastAsia="楷体" w:hAnsi="楷体" w:cs="楷体"/>
          <w:spacing w:val="8"/>
          <w:sz w:val="45"/>
          <w:szCs w:val="45"/>
          <w:lang w:eastAsia="zh-CN"/>
        </w:rPr>
        <w:t>仪器</w:t>
      </w:r>
    </w:p>
    <w:p w14:paraId="7D518BBE" w14:textId="77777777" w:rsidR="00ED288C" w:rsidRDefault="00ED288C">
      <w:pPr>
        <w:pStyle w:val="a3"/>
        <w:spacing w:line="265" w:lineRule="auto"/>
        <w:rPr>
          <w:lang w:eastAsia="zh-CN"/>
        </w:rPr>
      </w:pPr>
    </w:p>
    <w:p w14:paraId="3C6B050A" w14:textId="77777777" w:rsidR="00ED288C" w:rsidRDefault="00000000">
      <w:pPr>
        <w:spacing w:before="157" w:line="268" w:lineRule="auto"/>
        <w:ind w:left="95" w:right="18" w:firstLine="922"/>
        <w:rPr>
          <w:rFonts w:ascii="宋体" w:eastAsia="宋体" w:hAnsi="宋体" w:cs="宋体" w:hint="eastAsia"/>
          <w:sz w:val="48"/>
          <w:szCs w:val="48"/>
          <w:lang w:eastAsia="zh-CN"/>
        </w:rPr>
      </w:pPr>
      <w:r>
        <w:rPr>
          <w:rFonts w:ascii="Times New Roman" w:eastAsia="Times New Roman" w:hAnsi="Times New Roman" w:cs="Times New Roman"/>
          <w:spacing w:val="-14"/>
          <w:sz w:val="48"/>
          <w:szCs w:val="48"/>
          <w:lang w:eastAsia="zh-CN"/>
        </w:rPr>
        <w:t>Waters</w:t>
      </w:r>
      <w:r>
        <w:rPr>
          <w:rFonts w:ascii="Times New Roman" w:eastAsia="Times New Roman" w:hAnsi="Times New Roman" w:cs="Times New Roman"/>
          <w:spacing w:val="70"/>
          <w:sz w:val="48"/>
          <w:szCs w:val="48"/>
          <w:lang w:eastAsia="zh-CN"/>
        </w:rPr>
        <w:t xml:space="preserve"> </w:t>
      </w:r>
      <w:r>
        <w:rPr>
          <w:rFonts w:ascii="Times New Roman" w:eastAsia="Times New Roman" w:hAnsi="Times New Roman" w:cs="Times New Roman"/>
          <w:spacing w:val="-14"/>
          <w:sz w:val="48"/>
          <w:szCs w:val="48"/>
          <w:lang w:eastAsia="zh-CN"/>
        </w:rPr>
        <w:t xml:space="preserve">1525 </w:t>
      </w:r>
      <w:r>
        <w:rPr>
          <w:rFonts w:ascii="宋体" w:eastAsia="宋体" w:hAnsi="宋体" w:cs="宋体"/>
          <w:spacing w:val="-14"/>
          <w:sz w:val="48"/>
          <w:szCs w:val="48"/>
          <w:lang w:eastAsia="zh-CN"/>
        </w:rPr>
        <w:t>制备液相色谱仪，电热套，真空泵，旋转蒸发仪，滴管，紫外分光光度计，</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紫外分析仪，熔点测定仪，烘箱，研钵，烧杯，冷凝管。</w:t>
      </w:r>
    </w:p>
    <w:p w14:paraId="70AD24C6" w14:textId="77777777" w:rsidR="00ED288C" w:rsidRDefault="00000000">
      <w:pPr>
        <w:spacing w:before="356" w:line="228"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 xml:space="preserve">2.  </w:t>
      </w:r>
      <w:r>
        <w:rPr>
          <w:rFonts w:ascii="楷体" w:eastAsia="楷体" w:hAnsi="楷体" w:cs="楷体"/>
          <w:spacing w:val="10"/>
          <w:sz w:val="45"/>
          <w:szCs w:val="45"/>
          <w:lang w:eastAsia="zh-CN"/>
        </w:rPr>
        <w:t>试剂</w:t>
      </w:r>
    </w:p>
    <w:p w14:paraId="3D68BF75" w14:textId="77777777" w:rsidR="00ED288C" w:rsidRDefault="00ED288C">
      <w:pPr>
        <w:pStyle w:val="a3"/>
        <w:spacing w:line="294" w:lineRule="auto"/>
        <w:rPr>
          <w:lang w:eastAsia="zh-CN"/>
        </w:rPr>
      </w:pPr>
    </w:p>
    <w:p w14:paraId="7685CB56" w14:textId="77777777" w:rsidR="00ED288C" w:rsidRDefault="00000000">
      <w:pPr>
        <w:spacing w:before="146" w:line="304" w:lineRule="auto"/>
        <w:ind w:left="95" w:right="264" w:firstLine="922"/>
        <w:rPr>
          <w:rFonts w:ascii="宋体" w:eastAsia="宋体" w:hAnsi="宋体" w:cs="宋体" w:hint="eastAsia"/>
          <w:sz w:val="45"/>
          <w:szCs w:val="45"/>
          <w:lang w:eastAsia="zh-CN"/>
        </w:rPr>
      </w:pPr>
      <w:r>
        <w:rPr>
          <w:rFonts w:ascii="宋体" w:eastAsia="宋体" w:hAnsi="宋体" w:cs="宋体"/>
          <w:spacing w:val="1"/>
          <w:sz w:val="45"/>
          <w:szCs w:val="45"/>
          <w:lang w:eastAsia="zh-CN"/>
        </w:rPr>
        <w:t>槐米，去离子水，盐酸，乙醇，甲醇，硼砂，硫酸，氢氧化钡，碳酸钡，芦丁，槲皮素，</w:t>
      </w:r>
      <w:r>
        <w:rPr>
          <w:rFonts w:ascii="宋体" w:eastAsia="宋体" w:hAnsi="宋体" w:cs="宋体"/>
          <w:spacing w:val="17"/>
          <w:sz w:val="45"/>
          <w:szCs w:val="45"/>
          <w:lang w:eastAsia="zh-CN"/>
        </w:rPr>
        <w:t xml:space="preserve"> </w:t>
      </w:r>
      <w:r>
        <w:rPr>
          <w:rFonts w:ascii="宋体" w:eastAsia="宋体" w:hAnsi="宋体" w:cs="宋体"/>
          <w:spacing w:val="8"/>
          <w:sz w:val="45"/>
          <w:szCs w:val="45"/>
          <w:lang w:eastAsia="zh-CN"/>
        </w:rPr>
        <w:t>纱布，氨水。</w:t>
      </w:r>
    </w:p>
    <w:p w14:paraId="05D6884C" w14:textId="77777777" w:rsidR="00ED288C" w:rsidRDefault="00000000">
      <w:pPr>
        <w:spacing w:before="290" w:line="222" w:lineRule="auto"/>
        <w:ind w:left="95"/>
        <w:rPr>
          <w:rFonts w:ascii="黑体" w:eastAsia="黑体" w:hAnsi="黑体" w:cs="黑体" w:hint="eastAsia"/>
          <w:sz w:val="47"/>
          <w:szCs w:val="47"/>
          <w:lang w:eastAsia="zh-CN"/>
        </w:rPr>
      </w:pPr>
      <w:r>
        <w:rPr>
          <w:rFonts w:ascii="黑体" w:eastAsia="黑体" w:hAnsi="黑体" w:cs="黑体"/>
          <w:spacing w:val="-8"/>
          <w:sz w:val="47"/>
          <w:szCs w:val="47"/>
          <w:lang w:eastAsia="zh-CN"/>
        </w:rPr>
        <w:t>四、实验内容</w:t>
      </w:r>
    </w:p>
    <w:p w14:paraId="12378E60" w14:textId="77777777" w:rsidR="00ED288C" w:rsidRDefault="00ED288C">
      <w:pPr>
        <w:pStyle w:val="a3"/>
        <w:spacing w:line="327" w:lineRule="auto"/>
        <w:rPr>
          <w:lang w:eastAsia="zh-CN"/>
        </w:rPr>
      </w:pPr>
    </w:p>
    <w:p w14:paraId="785DA647" w14:textId="77777777" w:rsidR="00ED288C" w:rsidRDefault="00000000">
      <w:pPr>
        <w:spacing w:before="147" w:line="228" w:lineRule="auto"/>
        <w:ind w:left="1017"/>
        <w:rPr>
          <w:rFonts w:ascii="楷体" w:eastAsia="楷体" w:hAnsi="楷体" w:cs="楷体" w:hint="eastAsia"/>
          <w:sz w:val="45"/>
          <w:szCs w:val="45"/>
          <w:lang w:eastAsia="zh-CN"/>
        </w:rPr>
      </w:pPr>
      <w:r>
        <w:rPr>
          <w:rFonts w:ascii="楷体" w:eastAsia="楷体" w:hAnsi="楷体" w:cs="楷体"/>
          <w:spacing w:val="1"/>
          <w:sz w:val="45"/>
          <w:szCs w:val="45"/>
          <w:lang w:eastAsia="zh-CN"/>
        </w:rPr>
        <w:t>1.</w:t>
      </w:r>
      <w:r>
        <w:rPr>
          <w:rFonts w:ascii="楷体" w:eastAsia="楷体" w:hAnsi="楷体" w:cs="楷体"/>
          <w:spacing w:val="-85"/>
          <w:sz w:val="45"/>
          <w:szCs w:val="45"/>
          <w:lang w:eastAsia="zh-CN"/>
        </w:rPr>
        <w:t xml:space="preserve"> </w:t>
      </w:r>
      <w:r>
        <w:rPr>
          <w:rFonts w:ascii="楷体" w:eastAsia="楷体" w:hAnsi="楷体" w:cs="楷体"/>
          <w:spacing w:val="1"/>
          <w:sz w:val="45"/>
          <w:szCs w:val="45"/>
          <w:lang w:eastAsia="zh-CN"/>
        </w:rPr>
        <w:t>芦丁的提取</w:t>
      </w:r>
    </w:p>
    <w:p w14:paraId="3BC0F4D8" w14:textId="77777777" w:rsidR="00ED288C" w:rsidRDefault="00ED288C">
      <w:pPr>
        <w:pStyle w:val="a3"/>
        <w:spacing w:line="281" w:lineRule="auto"/>
        <w:rPr>
          <w:lang w:eastAsia="zh-CN"/>
        </w:rPr>
      </w:pPr>
    </w:p>
    <w:p w14:paraId="747DD077" w14:textId="77777777" w:rsidR="00ED288C" w:rsidRDefault="00000000">
      <w:pPr>
        <w:spacing w:before="156" w:line="264" w:lineRule="auto"/>
        <w:ind w:left="95" w:right="167" w:firstLine="922"/>
        <w:jc w:val="both"/>
        <w:rPr>
          <w:rFonts w:ascii="宋体" w:eastAsia="宋体" w:hAnsi="宋体" w:cs="宋体" w:hint="eastAsia"/>
          <w:sz w:val="48"/>
          <w:szCs w:val="48"/>
          <w:lang w:eastAsia="zh-CN"/>
        </w:rPr>
      </w:pPr>
      <w:r>
        <w:rPr>
          <w:rFonts w:ascii="宋体" w:eastAsia="宋体" w:hAnsi="宋体" w:cs="宋体"/>
          <w:spacing w:val="-3"/>
          <w:sz w:val="48"/>
          <w:szCs w:val="48"/>
          <w:lang w:eastAsia="zh-CN"/>
        </w:rPr>
        <w:t>称取槐米30</w:t>
      </w:r>
      <w:r>
        <w:rPr>
          <w:rFonts w:ascii="宋体" w:eastAsia="宋体" w:hAnsi="宋体" w:cs="宋体"/>
          <w:spacing w:val="-133"/>
          <w:sz w:val="48"/>
          <w:szCs w:val="48"/>
          <w:lang w:eastAsia="zh-CN"/>
        </w:rPr>
        <w:t xml:space="preserve"> </w:t>
      </w:r>
      <w:r>
        <w:rPr>
          <w:rFonts w:ascii="Times New Roman" w:eastAsia="Times New Roman" w:hAnsi="Times New Roman" w:cs="Times New Roman"/>
          <w:spacing w:val="-3"/>
          <w:sz w:val="48"/>
          <w:szCs w:val="48"/>
          <w:lang w:eastAsia="zh-CN"/>
        </w:rPr>
        <w:t>g,</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3"/>
          <w:sz w:val="48"/>
          <w:szCs w:val="48"/>
          <w:lang w:eastAsia="zh-CN"/>
        </w:rPr>
        <w:t xml:space="preserve">研成粗粉，置于1000 </w:t>
      </w:r>
      <w:r>
        <w:rPr>
          <w:rFonts w:ascii="Times New Roman" w:eastAsia="Times New Roman" w:hAnsi="Times New Roman" w:cs="Times New Roman"/>
          <w:spacing w:val="-3"/>
          <w:sz w:val="48"/>
          <w:szCs w:val="48"/>
          <w:lang w:eastAsia="zh-CN"/>
        </w:rPr>
        <w:t>mL</w:t>
      </w:r>
      <w:r>
        <w:rPr>
          <w:rFonts w:ascii="宋体" w:eastAsia="宋体" w:hAnsi="宋体" w:cs="宋体"/>
          <w:spacing w:val="-3"/>
          <w:sz w:val="48"/>
          <w:szCs w:val="48"/>
          <w:lang w:eastAsia="zh-CN"/>
        </w:rPr>
        <w:t xml:space="preserve">烧杯中，加400 </w:t>
      </w:r>
      <w:r>
        <w:rPr>
          <w:rFonts w:ascii="Times New Roman" w:eastAsia="Times New Roman" w:hAnsi="Times New Roman" w:cs="Times New Roman"/>
          <w:spacing w:val="-3"/>
          <w:sz w:val="48"/>
          <w:szCs w:val="48"/>
          <w:lang w:eastAsia="zh-CN"/>
        </w:rPr>
        <w:t xml:space="preserve">mL </w:t>
      </w:r>
      <w:r>
        <w:rPr>
          <w:rFonts w:ascii="宋体" w:eastAsia="宋体" w:hAnsi="宋体" w:cs="宋体"/>
          <w:spacing w:val="-3"/>
          <w:sz w:val="48"/>
          <w:szCs w:val="48"/>
          <w:lang w:eastAsia="zh-CN"/>
        </w:rPr>
        <w:t>去离</w:t>
      </w:r>
      <w:r>
        <w:rPr>
          <w:rFonts w:ascii="宋体" w:eastAsia="宋体" w:hAnsi="宋体" w:cs="宋体"/>
          <w:spacing w:val="-4"/>
          <w:sz w:val="48"/>
          <w:szCs w:val="48"/>
          <w:lang w:eastAsia="zh-CN"/>
        </w:rPr>
        <w:t>子水置于电磁炉上加</w:t>
      </w:r>
      <w:r>
        <w:rPr>
          <w:rFonts w:ascii="宋体" w:eastAsia="宋体" w:hAnsi="宋体" w:cs="宋体"/>
          <w:spacing w:val="1"/>
          <w:sz w:val="48"/>
          <w:szCs w:val="48"/>
          <w:lang w:eastAsia="zh-CN"/>
        </w:rPr>
        <w:t xml:space="preserve"> </w:t>
      </w:r>
      <w:r>
        <w:rPr>
          <w:rFonts w:ascii="宋体" w:eastAsia="宋体" w:hAnsi="宋体" w:cs="宋体"/>
          <w:spacing w:val="6"/>
          <w:sz w:val="48"/>
          <w:szCs w:val="48"/>
          <w:lang w:eastAsia="zh-CN"/>
        </w:rPr>
        <w:t>热，在搅拌的作用下加石灰乳调节</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6"/>
          <w:sz w:val="48"/>
          <w:szCs w:val="48"/>
          <w:lang w:eastAsia="zh-CN"/>
        </w:rPr>
        <w:t xml:space="preserve"> </w:t>
      </w:r>
      <w:r>
        <w:rPr>
          <w:rFonts w:ascii="宋体" w:eastAsia="宋体" w:hAnsi="宋体" w:cs="宋体"/>
          <w:spacing w:val="6"/>
          <w:sz w:val="48"/>
          <w:szCs w:val="48"/>
          <w:lang w:eastAsia="zh-CN"/>
        </w:rPr>
        <w:t xml:space="preserve">为8～9,加热煮沸30 </w:t>
      </w:r>
      <w:r>
        <w:rPr>
          <w:rFonts w:ascii="Times New Roman" w:eastAsia="Times New Roman" w:hAnsi="Times New Roman" w:cs="Times New Roman"/>
          <w:sz w:val="48"/>
          <w:szCs w:val="48"/>
          <w:lang w:eastAsia="zh-CN"/>
        </w:rPr>
        <w:t>min</w:t>
      </w:r>
      <w:r>
        <w:rPr>
          <w:rFonts w:ascii="Times New Roman" w:eastAsia="Times New Roman" w:hAnsi="Times New Roman" w:cs="Times New Roman"/>
          <w:spacing w:val="6"/>
          <w:sz w:val="48"/>
          <w:szCs w:val="48"/>
          <w:lang w:eastAsia="zh-CN"/>
        </w:rPr>
        <w:t>,</w:t>
      </w:r>
      <w:r>
        <w:rPr>
          <w:rFonts w:ascii="宋体" w:eastAsia="宋体" w:hAnsi="宋体" w:cs="宋体"/>
          <w:spacing w:val="6"/>
          <w:sz w:val="48"/>
          <w:szCs w:val="48"/>
          <w:lang w:eastAsia="zh-CN"/>
        </w:rPr>
        <w:t>不时补充失去的水，并保</w:t>
      </w:r>
      <w:r>
        <w:rPr>
          <w:rFonts w:ascii="宋体" w:eastAsia="宋体" w:hAnsi="宋体" w:cs="宋体"/>
          <w:spacing w:val="13"/>
          <w:sz w:val="48"/>
          <w:szCs w:val="48"/>
          <w:lang w:eastAsia="zh-CN"/>
        </w:rPr>
        <w:t xml:space="preserve"> </w:t>
      </w:r>
      <w:r>
        <w:rPr>
          <w:rFonts w:ascii="宋体" w:eastAsia="宋体" w:hAnsi="宋体" w:cs="宋体"/>
          <w:spacing w:val="8"/>
          <w:sz w:val="48"/>
          <w:szCs w:val="48"/>
          <w:lang w:eastAsia="zh-CN"/>
        </w:rPr>
        <w:t>持</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16"/>
          <w:sz w:val="48"/>
          <w:szCs w:val="48"/>
          <w:lang w:eastAsia="zh-CN"/>
        </w:rPr>
        <w:t xml:space="preserve"> </w:t>
      </w:r>
      <w:r>
        <w:rPr>
          <w:rFonts w:ascii="宋体" w:eastAsia="宋体" w:hAnsi="宋体" w:cs="宋体"/>
          <w:spacing w:val="8"/>
          <w:sz w:val="48"/>
          <w:szCs w:val="48"/>
          <w:lang w:eastAsia="zh-CN"/>
        </w:rPr>
        <w:t>为8～9,然后用双层纱布过滤。滤渣再加300</w:t>
      </w:r>
      <w:r>
        <w:rPr>
          <w:rFonts w:ascii="Times New Roman" w:eastAsia="Times New Roman" w:hAnsi="Times New Roman" w:cs="Times New Roman"/>
          <w:sz w:val="48"/>
          <w:szCs w:val="48"/>
          <w:lang w:eastAsia="zh-CN"/>
        </w:rPr>
        <w:t>mL</w:t>
      </w:r>
      <w:r>
        <w:rPr>
          <w:rFonts w:ascii="宋体" w:eastAsia="宋体" w:hAnsi="宋体" w:cs="宋体"/>
          <w:spacing w:val="8"/>
          <w:sz w:val="48"/>
          <w:szCs w:val="48"/>
          <w:lang w:eastAsia="zh-CN"/>
        </w:rPr>
        <w:t>水煮沸10</w:t>
      </w:r>
      <w:r>
        <w:rPr>
          <w:rFonts w:ascii="Times New Roman" w:eastAsia="Times New Roman" w:hAnsi="Times New Roman" w:cs="Times New Roman"/>
          <w:sz w:val="48"/>
          <w:szCs w:val="48"/>
          <w:lang w:eastAsia="zh-CN"/>
        </w:rPr>
        <w:t>min</w:t>
      </w:r>
      <w:r>
        <w:rPr>
          <w:rFonts w:ascii="Times New Roman" w:eastAsia="Times New Roman" w:hAnsi="Times New Roman" w:cs="Times New Roman"/>
          <w:spacing w:val="8"/>
          <w:sz w:val="48"/>
          <w:szCs w:val="48"/>
          <w:lang w:eastAsia="zh-CN"/>
        </w:rPr>
        <w:t xml:space="preserve">,  </w:t>
      </w:r>
      <w:r>
        <w:rPr>
          <w:rFonts w:ascii="宋体" w:eastAsia="宋体" w:hAnsi="宋体" w:cs="宋体"/>
          <w:spacing w:val="8"/>
          <w:sz w:val="48"/>
          <w:szCs w:val="48"/>
          <w:lang w:eastAsia="zh-CN"/>
        </w:rPr>
        <w:t>趁热过滤。合并两次</w:t>
      </w:r>
      <w:r>
        <w:rPr>
          <w:rFonts w:ascii="宋体" w:eastAsia="宋体" w:hAnsi="宋体" w:cs="宋体"/>
          <w:sz w:val="48"/>
          <w:szCs w:val="48"/>
          <w:lang w:eastAsia="zh-CN"/>
        </w:rPr>
        <w:t xml:space="preserve"> </w:t>
      </w:r>
      <w:r>
        <w:rPr>
          <w:rFonts w:ascii="宋体" w:eastAsia="宋体" w:hAnsi="宋体" w:cs="宋体"/>
          <w:spacing w:val="25"/>
          <w:sz w:val="48"/>
          <w:szCs w:val="48"/>
          <w:lang w:eastAsia="zh-CN"/>
        </w:rPr>
        <w:t>滤液，加盐酸调</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25"/>
          <w:sz w:val="48"/>
          <w:szCs w:val="48"/>
          <w:lang w:eastAsia="zh-CN"/>
        </w:rPr>
        <w:t>为2～3,静置24</w:t>
      </w:r>
      <w:r>
        <w:rPr>
          <w:rFonts w:ascii="宋体" w:eastAsia="宋体" w:hAnsi="宋体" w:cs="宋体"/>
          <w:spacing w:val="-87"/>
          <w:sz w:val="48"/>
          <w:szCs w:val="48"/>
          <w:lang w:eastAsia="zh-CN"/>
        </w:rPr>
        <w:t xml:space="preserve"> </w:t>
      </w:r>
      <w:r>
        <w:rPr>
          <w:rFonts w:ascii="Times New Roman" w:eastAsia="Times New Roman" w:hAnsi="Times New Roman" w:cs="Times New Roman"/>
          <w:spacing w:val="25"/>
          <w:sz w:val="48"/>
          <w:szCs w:val="48"/>
          <w:lang w:eastAsia="zh-CN"/>
        </w:rPr>
        <w:t xml:space="preserve">h </w:t>
      </w:r>
      <w:r>
        <w:rPr>
          <w:rFonts w:ascii="宋体" w:eastAsia="宋体" w:hAnsi="宋体" w:cs="宋体"/>
          <w:spacing w:val="25"/>
          <w:sz w:val="48"/>
          <w:szCs w:val="48"/>
          <w:lang w:eastAsia="zh-CN"/>
        </w:rPr>
        <w:t>以上，抽滤，沉淀用去</w:t>
      </w:r>
      <w:r>
        <w:rPr>
          <w:rFonts w:ascii="宋体" w:eastAsia="宋体" w:hAnsi="宋体" w:cs="宋体"/>
          <w:spacing w:val="24"/>
          <w:sz w:val="48"/>
          <w:szCs w:val="48"/>
          <w:lang w:eastAsia="zh-CN"/>
        </w:rPr>
        <w:t>离子水洗至中性，于60~</w:t>
      </w:r>
      <w:r>
        <w:rPr>
          <w:rFonts w:ascii="宋体" w:eastAsia="宋体" w:hAnsi="宋体" w:cs="宋体"/>
          <w:sz w:val="48"/>
          <w:szCs w:val="48"/>
          <w:lang w:eastAsia="zh-CN"/>
        </w:rPr>
        <w:t xml:space="preserve"> </w:t>
      </w:r>
      <w:r>
        <w:rPr>
          <w:rFonts w:ascii="宋体" w:eastAsia="宋体" w:hAnsi="宋体" w:cs="宋体"/>
          <w:spacing w:val="-4"/>
          <w:sz w:val="48"/>
          <w:szCs w:val="48"/>
          <w:lang w:eastAsia="zh-CN"/>
        </w:rPr>
        <w:t>70℃干燥即得芦丁粗品。</w:t>
      </w:r>
    </w:p>
    <w:p w14:paraId="19B368CF" w14:textId="77777777" w:rsidR="00ED288C" w:rsidRDefault="00ED288C">
      <w:pPr>
        <w:pStyle w:val="a3"/>
        <w:spacing w:line="242" w:lineRule="auto"/>
        <w:rPr>
          <w:lang w:eastAsia="zh-CN"/>
        </w:rPr>
      </w:pPr>
    </w:p>
    <w:p w14:paraId="12C87F2E" w14:textId="77777777" w:rsidR="00ED288C" w:rsidRDefault="00000000">
      <w:pPr>
        <w:spacing w:before="147" w:line="225"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2.</w:t>
      </w:r>
      <w:r>
        <w:rPr>
          <w:rFonts w:ascii="Times New Roman" w:eastAsia="Times New Roman" w:hAnsi="Times New Roman" w:cs="Times New Roman"/>
          <w:spacing w:val="28"/>
          <w:sz w:val="45"/>
          <w:szCs w:val="45"/>
          <w:lang w:eastAsia="zh-CN"/>
        </w:rPr>
        <w:t xml:space="preserve">  </w:t>
      </w:r>
      <w:r>
        <w:rPr>
          <w:rFonts w:ascii="楷体" w:eastAsia="楷体" w:hAnsi="楷体" w:cs="楷体"/>
          <w:spacing w:val="5"/>
          <w:sz w:val="45"/>
          <w:szCs w:val="45"/>
          <w:lang w:eastAsia="zh-CN"/>
        </w:rPr>
        <w:t>芦丁的精制</w:t>
      </w:r>
    </w:p>
    <w:p w14:paraId="30C3C11B" w14:textId="77777777" w:rsidR="00ED288C" w:rsidRDefault="00ED288C">
      <w:pPr>
        <w:pStyle w:val="a3"/>
        <w:spacing w:line="263" w:lineRule="auto"/>
        <w:rPr>
          <w:lang w:eastAsia="zh-CN"/>
        </w:rPr>
      </w:pPr>
    </w:p>
    <w:p w14:paraId="60D407E4" w14:textId="77777777" w:rsidR="00ED288C" w:rsidRDefault="00000000">
      <w:pPr>
        <w:spacing w:before="154" w:line="275" w:lineRule="auto"/>
        <w:ind w:left="95" w:right="196" w:firstLine="922"/>
        <w:jc w:val="both"/>
        <w:rPr>
          <w:rFonts w:ascii="宋体" w:eastAsia="宋体" w:hAnsi="宋体" w:cs="宋体" w:hint="eastAsia"/>
          <w:sz w:val="47"/>
          <w:szCs w:val="47"/>
          <w:lang w:eastAsia="zh-CN"/>
        </w:rPr>
      </w:pPr>
      <w:r>
        <w:rPr>
          <w:rFonts w:ascii="宋体" w:eastAsia="宋体" w:hAnsi="宋体" w:cs="宋体"/>
          <w:spacing w:val="1"/>
          <w:sz w:val="47"/>
          <w:szCs w:val="47"/>
          <w:lang w:eastAsia="zh-CN"/>
        </w:rPr>
        <w:t>取芦丁粗品2</w:t>
      </w:r>
      <w:r>
        <w:rPr>
          <w:rFonts w:ascii="Times New Roman" w:eastAsia="Times New Roman" w:hAnsi="Times New Roman" w:cs="Times New Roman"/>
          <w:spacing w:val="1"/>
          <w:sz w:val="47"/>
          <w:szCs w:val="47"/>
          <w:lang w:eastAsia="zh-CN"/>
        </w:rPr>
        <w:t xml:space="preserve">g </w:t>
      </w:r>
      <w:r>
        <w:rPr>
          <w:rFonts w:ascii="宋体" w:eastAsia="宋体" w:hAnsi="宋体" w:cs="宋体"/>
          <w:spacing w:val="1"/>
          <w:sz w:val="47"/>
          <w:szCs w:val="47"/>
          <w:lang w:eastAsia="zh-CN"/>
        </w:rPr>
        <w:t>研细，置于1000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 xml:space="preserve">烧杯中，加500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去离子水，于电磁炉</w:t>
      </w:r>
      <w:r>
        <w:rPr>
          <w:rFonts w:ascii="宋体" w:eastAsia="宋体" w:hAnsi="宋体" w:cs="宋体"/>
          <w:sz w:val="47"/>
          <w:szCs w:val="47"/>
          <w:lang w:eastAsia="zh-CN"/>
        </w:rPr>
        <w:t xml:space="preserve">上加热煮沸 </w:t>
      </w:r>
      <w:r>
        <w:rPr>
          <w:rFonts w:ascii="宋体" w:eastAsia="宋体" w:hAnsi="宋体" w:cs="宋体"/>
          <w:spacing w:val="-3"/>
          <w:sz w:val="47"/>
          <w:szCs w:val="47"/>
          <w:lang w:eastAsia="zh-CN"/>
        </w:rPr>
        <w:t>10～15</w:t>
      </w:r>
      <w:r>
        <w:rPr>
          <w:rFonts w:ascii="Times New Roman" w:eastAsia="Times New Roman" w:hAnsi="Times New Roman" w:cs="Times New Roman"/>
          <w:spacing w:val="-3"/>
          <w:sz w:val="47"/>
          <w:szCs w:val="47"/>
          <w:lang w:eastAsia="zh-CN"/>
        </w:rPr>
        <w:t>min,</w:t>
      </w:r>
      <w:r>
        <w:rPr>
          <w:rFonts w:ascii="Times New Roman" w:eastAsia="Times New Roman" w:hAnsi="Times New Roman" w:cs="Times New Roman"/>
          <w:spacing w:val="42"/>
          <w:sz w:val="47"/>
          <w:szCs w:val="47"/>
          <w:lang w:eastAsia="zh-CN"/>
        </w:rPr>
        <w:t xml:space="preserve">  </w:t>
      </w:r>
      <w:r>
        <w:rPr>
          <w:rFonts w:ascii="宋体" w:eastAsia="宋体" w:hAnsi="宋体" w:cs="宋体"/>
          <w:spacing w:val="-3"/>
          <w:sz w:val="47"/>
          <w:szCs w:val="47"/>
          <w:lang w:eastAsia="zh-CN"/>
        </w:rPr>
        <w:t>使其充分溶解，趁热过滤，滤液放置24</w:t>
      </w:r>
      <w:r>
        <w:rPr>
          <w:rFonts w:ascii="Times New Roman" w:eastAsia="Times New Roman" w:hAnsi="Times New Roman" w:cs="Times New Roman"/>
          <w:spacing w:val="-3"/>
          <w:sz w:val="47"/>
          <w:szCs w:val="47"/>
          <w:lang w:eastAsia="zh-CN"/>
        </w:rPr>
        <w:t>h</w:t>
      </w:r>
      <w:r>
        <w:rPr>
          <w:rFonts w:ascii="Times New Roman" w:eastAsia="Times New Roman" w:hAnsi="Times New Roman" w:cs="Times New Roman"/>
          <w:spacing w:val="-4"/>
          <w:sz w:val="47"/>
          <w:szCs w:val="47"/>
          <w:lang w:eastAsia="zh-CN"/>
        </w:rPr>
        <w:t>,</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4"/>
          <w:sz w:val="47"/>
          <w:szCs w:val="47"/>
          <w:lang w:eastAsia="zh-CN"/>
        </w:rPr>
        <w:t>析出结晶，过滤，60～70℃干燥即得</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精制芦丁，测量熔点，称量，计算产率。</w:t>
      </w:r>
    </w:p>
    <w:p w14:paraId="413FA2ED" w14:textId="77777777" w:rsidR="00ED288C" w:rsidRDefault="00ED288C">
      <w:pPr>
        <w:pStyle w:val="a3"/>
        <w:spacing w:line="260" w:lineRule="auto"/>
        <w:rPr>
          <w:lang w:eastAsia="zh-CN"/>
        </w:rPr>
      </w:pPr>
    </w:p>
    <w:p w14:paraId="415A238E" w14:textId="77777777" w:rsidR="00ED288C" w:rsidRDefault="00000000">
      <w:pPr>
        <w:spacing w:before="147" w:line="228"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3.</w:t>
      </w:r>
      <w:r>
        <w:rPr>
          <w:rFonts w:ascii="Times New Roman" w:eastAsia="Times New Roman" w:hAnsi="Times New Roman" w:cs="Times New Roman"/>
          <w:spacing w:val="29"/>
          <w:sz w:val="45"/>
          <w:szCs w:val="45"/>
          <w:lang w:eastAsia="zh-CN"/>
        </w:rPr>
        <w:t xml:space="preserve">  </w:t>
      </w:r>
      <w:r>
        <w:rPr>
          <w:rFonts w:ascii="楷体" w:eastAsia="楷体" w:hAnsi="楷体" w:cs="楷体"/>
          <w:spacing w:val="6"/>
          <w:sz w:val="45"/>
          <w:szCs w:val="45"/>
          <w:lang w:eastAsia="zh-CN"/>
        </w:rPr>
        <w:t>芦丁的水解</w:t>
      </w:r>
    </w:p>
    <w:p w14:paraId="3A12E709" w14:textId="77777777" w:rsidR="00ED288C" w:rsidRDefault="00000000">
      <w:pPr>
        <w:spacing w:before="390" w:line="275" w:lineRule="auto"/>
        <w:ind w:left="95" w:right="203" w:firstLine="922"/>
        <w:jc w:val="both"/>
        <w:rPr>
          <w:rFonts w:ascii="宋体" w:eastAsia="宋体" w:hAnsi="宋体" w:cs="宋体" w:hint="eastAsia"/>
          <w:sz w:val="47"/>
          <w:szCs w:val="47"/>
          <w:lang w:eastAsia="zh-CN"/>
        </w:rPr>
      </w:pPr>
      <w:r>
        <w:rPr>
          <w:rFonts w:ascii="宋体" w:eastAsia="宋体" w:hAnsi="宋体" w:cs="宋体"/>
          <w:spacing w:val="8"/>
          <w:sz w:val="47"/>
          <w:szCs w:val="47"/>
          <w:lang w:eastAsia="zh-CN"/>
        </w:rPr>
        <w:t>取精制芦丁1</w:t>
      </w:r>
      <w:r>
        <w:rPr>
          <w:rFonts w:ascii="Times New Roman" w:eastAsia="Times New Roman" w:hAnsi="Times New Roman" w:cs="Times New Roman"/>
          <w:spacing w:val="8"/>
          <w:sz w:val="47"/>
          <w:szCs w:val="47"/>
          <w:lang w:eastAsia="zh-CN"/>
        </w:rPr>
        <w:t>g,</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8"/>
          <w:sz w:val="47"/>
          <w:szCs w:val="47"/>
          <w:lang w:eastAsia="zh-CN"/>
        </w:rPr>
        <w:t>放入250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8"/>
          <w:sz w:val="47"/>
          <w:szCs w:val="47"/>
          <w:lang w:eastAsia="zh-CN"/>
        </w:rPr>
        <w:t xml:space="preserve"> </w:t>
      </w:r>
      <w:r>
        <w:rPr>
          <w:rFonts w:ascii="宋体" w:eastAsia="宋体" w:hAnsi="宋体" w:cs="宋体"/>
          <w:spacing w:val="8"/>
          <w:sz w:val="47"/>
          <w:szCs w:val="47"/>
          <w:lang w:eastAsia="zh-CN"/>
        </w:rPr>
        <w:t>锥形瓶中，加100</w:t>
      </w:r>
      <w:r>
        <w:rPr>
          <w:rFonts w:ascii="宋体" w:eastAsia="宋体" w:hAnsi="宋体" w:cs="宋体"/>
          <w:spacing w:val="7"/>
          <w:sz w:val="47"/>
          <w:szCs w:val="47"/>
          <w:lang w:eastAsia="zh-CN"/>
        </w:rPr>
        <w:t xml:space="preserve">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
          <w:sz w:val="47"/>
          <w:szCs w:val="47"/>
          <w:lang w:eastAsia="zh-CN"/>
        </w:rPr>
        <w:t>2%H₂</w:t>
      </w:r>
      <w:r>
        <w:rPr>
          <w:rFonts w:ascii="Times New Roman" w:eastAsia="Times New Roman" w:hAnsi="Times New Roman" w:cs="Times New Roman"/>
          <w:sz w:val="47"/>
          <w:szCs w:val="47"/>
          <w:lang w:eastAsia="zh-CN"/>
        </w:rPr>
        <w:t>SO</w:t>
      </w:r>
      <w:r>
        <w:rPr>
          <w:rFonts w:ascii="Times New Roman" w:eastAsia="Times New Roman" w:hAnsi="Times New Roman" w:cs="Times New Roman"/>
          <w:spacing w:val="7"/>
          <w:sz w:val="47"/>
          <w:szCs w:val="47"/>
          <w:lang w:eastAsia="zh-CN"/>
        </w:rPr>
        <w:t>₄</w:t>
      </w:r>
      <w:r>
        <w:rPr>
          <w:rFonts w:ascii="Times New Roman" w:eastAsia="Times New Roman" w:hAnsi="Times New Roman" w:cs="Times New Roman"/>
          <w:spacing w:val="91"/>
          <w:sz w:val="47"/>
          <w:szCs w:val="47"/>
          <w:lang w:eastAsia="zh-CN"/>
        </w:rPr>
        <w:t xml:space="preserve"> </w:t>
      </w:r>
      <w:r>
        <w:rPr>
          <w:rFonts w:ascii="宋体" w:eastAsia="宋体" w:hAnsi="宋体" w:cs="宋体"/>
          <w:spacing w:val="7"/>
          <w:sz w:val="47"/>
          <w:szCs w:val="47"/>
          <w:lang w:eastAsia="zh-CN"/>
        </w:rPr>
        <w:t>置于电磁炉上加热1</w:t>
      </w:r>
      <w:r>
        <w:rPr>
          <w:rFonts w:ascii="Times New Roman" w:eastAsia="Times New Roman" w:hAnsi="Times New Roman" w:cs="Times New Roman"/>
          <w:spacing w:val="7"/>
          <w:sz w:val="47"/>
          <w:szCs w:val="47"/>
          <w:lang w:eastAsia="zh-CN"/>
        </w:rPr>
        <w:t>h,</w:t>
      </w:r>
      <w:r>
        <w:rPr>
          <w:rFonts w:ascii="Times New Roman" w:eastAsia="Times New Roman" w:hAnsi="Times New Roman" w:cs="Times New Roman"/>
          <w:spacing w:val="38"/>
          <w:sz w:val="47"/>
          <w:szCs w:val="47"/>
          <w:lang w:eastAsia="zh-CN"/>
        </w:rPr>
        <w:t xml:space="preserve">  </w:t>
      </w:r>
      <w:r>
        <w:rPr>
          <w:rFonts w:ascii="宋体" w:eastAsia="宋体" w:hAnsi="宋体" w:cs="宋体"/>
          <w:spacing w:val="7"/>
          <w:sz w:val="47"/>
          <w:szCs w:val="47"/>
          <w:lang w:eastAsia="zh-CN"/>
        </w:rPr>
        <w:t>并</w:t>
      </w:r>
      <w:r>
        <w:rPr>
          <w:rFonts w:ascii="宋体" w:eastAsia="宋体" w:hAnsi="宋体" w:cs="宋体"/>
          <w:spacing w:val="1"/>
          <w:sz w:val="47"/>
          <w:szCs w:val="47"/>
          <w:lang w:eastAsia="zh-CN"/>
        </w:rPr>
        <w:t xml:space="preserve"> </w:t>
      </w:r>
      <w:r>
        <w:rPr>
          <w:rFonts w:ascii="宋体" w:eastAsia="宋体" w:hAnsi="宋体" w:cs="宋体"/>
          <w:spacing w:val="-17"/>
          <w:sz w:val="47"/>
          <w:szCs w:val="47"/>
          <w:lang w:eastAsia="zh-CN"/>
        </w:rPr>
        <w:t>补充被蒸发的水分，此时芦丁溶解，随后溶液变浑浊，放置，过滤，所得沉淀用少量的水洗两</w:t>
      </w:r>
      <w:r>
        <w:rPr>
          <w:rFonts w:ascii="宋体" w:eastAsia="宋体" w:hAnsi="宋体" w:cs="宋体"/>
          <w:spacing w:val="17"/>
          <w:sz w:val="47"/>
          <w:szCs w:val="47"/>
          <w:lang w:eastAsia="zh-CN"/>
        </w:rPr>
        <w:t xml:space="preserve"> </w:t>
      </w:r>
      <w:r>
        <w:rPr>
          <w:rFonts w:ascii="宋体" w:eastAsia="宋体" w:hAnsi="宋体" w:cs="宋体"/>
          <w:spacing w:val="-4"/>
          <w:sz w:val="47"/>
          <w:szCs w:val="47"/>
          <w:lang w:eastAsia="zh-CN"/>
        </w:rPr>
        <w:t>次，于30℃下干燥，再用乙醇重结晶一次</w:t>
      </w:r>
      <w:r>
        <w:rPr>
          <w:rFonts w:ascii="宋体" w:eastAsia="宋体" w:hAnsi="宋体" w:cs="宋体"/>
          <w:spacing w:val="-5"/>
          <w:sz w:val="47"/>
          <w:szCs w:val="47"/>
          <w:lang w:eastAsia="zh-CN"/>
        </w:rPr>
        <w:t>，可得精制槲皮素，纸层析鉴定。</w:t>
      </w:r>
    </w:p>
    <w:p w14:paraId="0236260E" w14:textId="77777777" w:rsidR="00ED288C" w:rsidRDefault="00000000">
      <w:pPr>
        <w:spacing w:before="1" w:line="295" w:lineRule="auto"/>
        <w:ind w:left="95" w:firstLine="922"/>
        <w:rPr>
          <w:rFonts w:ascii="宋体" w:eastAsia="宋体" w:hAnsi="宋体" w:cs="宋体" w:hint="eastAsia"/>
          <w:sz w:val="45"/>
          <w:szCs w:val="45"/>
          <w:lang w:eastAsia="zh-CN"/>
        </w:rPr>
      </w:pPr>
      <w:r>
        <w:rPr>
          <w:rFonts w:ascii="宋体" w:eastAsia="宋体" w:hAnsi="宋体" w:cs="宋体"/>
          <w:spacing w:val="13"/>
          <w:sz w:val="45"/>
          <w:szCs w:val="45"/>
          <w:lang w:eastAsia="zh-CN"/>
        </w:rPr>
        <w:t>滤去槲皮素以后的水解母液，取出20</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13"/>
          <w:sz w:val="45"/>
          <w:szCs w:val="45"/>
          <w:lang w:eastAsia="zh-CN"/>
        </w:rPr>
        <w:t>,</w:t>
      </w:r>
      <w:r>
        <w:rPr>
          <w:rFonts w:ascii="Times New Roman" w:eastAsia="Times New Roman" w:hAnsi="Times New Roman" w:cs="Times New Roman"/>
          <w:spacing w:val="105"/>
          <w:sz w:val="45"/>
          <w:szCs w:val="45"/>
          <w:lang w:eastAsia="zh-CN"/>
        </w:rPr>
        <w:t xml:space="preserve"> </w:t>
      </w:r>
      <w:r>
        <w:rPr>
          <w:rFonts w:ascii="宋体" w:eastAsia="宋体" w:hAnsi="宋体" w:cs="宋体"/>
          <w:spacing w:val="13"/>
          <w:sz w:val="45"/>
          <w:szCs w:val="45"/>
          <w:lang w:eastAsia="zh-CN"/>
        </w:rPr>
        <w:t>加碳酸钡细粉或者饱和氢氧化钡水溶液中和，</w:t>
      </w:r>
      <w:r>
        <w:rPr>
          <w:rFonts w:ascii="宋体" w:eastAsia="宋体" w:hAnsi="宋体" w:cs="宋体"/>
          <w:sz w:val="45"/>
          <w:szCs w:val="45"/>
          <w:lang w:eastAsia="zh-CN"/>
        </w:rPr>
        <w:t xml:space="preserve">  </w:t>
      </w:r>
      <w:r>
        <w:rPr>
          <w:rFonts w:ascii="宋体" w:eastAsia="宋体" w:hAnsi="宋体" w:cs="宋体"/>
          <w:spacing w:val="18"/>
          <w:sz w:val="45"/>
          <w:szCs w:val="45"/>
          <w:lang w:eastAsia="zh-CN"/>
        </w:rPr>
        <w:t>中和时不断搅拌，至溶液呈中性，滤去硫酸钡沉淀，滤液浓缩至2</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35"/>
          <w:sz w:val="45"/>
          <w:szCs w:val="45"/>
          <w:lang w:eastAsia="zh-CN"/>
        </w:rPr>
        <w:t xml:space="preserve"> </w:t>
      </w:r>
      <w:r>
        <w:rPr>
          <w:rFonts w:ascii="宋体" w:eastAsia="宋体" w:hAnsi="宋体" w:cs="宋体"/>
          <w:spacing w:val="18"/>
          <w:sz w:val="45"/>
          <w:szCs w:val="45"/>
          <w:lang w:eastAsia="zh-CN"/>
        </w:rPr>
        <w:t>作纸层析</w:t>
      </w:r>
      <w:r>
        <w:rPr>
          <w:rFonts w:ascii="宋体" w:eastAsia="宋体" w:hAnsi="宋体" w:cs="宋体"/>
          <w:spacing w:val="17"/>
          <w:sz w:val="45"/>
          <w:szCs w:val="45"/>
          <w:lang w:eastAsia="zh-CN"/>
        </w:rPr>
        <w:t>糖的供试液。</w:t>
      </w:r>
    </w:p>
    <w:p w14:paraId="725E9C22" w14:textId="77777777" w:rsidR="00ED288C" w:rsidRDefault="00000000">
      <w:pPr>
        <w:spacing w:before="352" w:line="224"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3"/>
          <w:sz w:val="45"/>
          <w:szCs w:val="45"/>
          <w:lang w:eastAsia="zh-CN"/>
        </w:rPr>
        <w:t xml:space="preserve">4.  </w:t>
      </w:r>
      <w:r>
        <w:rPr>
          <w:rFonts w:ascii="楷体" w:eastAsia="楷体" w:hAnsi="楷体" w:cs="楷体"/>
          <w:spacing w:val="13"/>
          <w:sz w:val="45"/>
          <w:szCs w:val="45"/>
          <w:lang w:eastAsia="zh-CN"/>
        </w:rPr>
        <w:t>槲皮素的纯化</w:t>
      </w:r>
    </w:p>
    <w:p w14:paraId="3298B546" w14:textId="77777777" w:rsidR="00ED288C" w:rsidRDefault="00000000">
      <w:pPr>
        <w:spacing w:before="374" w:line="256" w:lineRule="auto"/>
        <w:ind w:left="95" w:right="185" w:firstLine="922"/>
        <w:rPr>
          <w:rFonts w:ascii="宋体" w:eastAsia="宋体" w:hAnsi="宋体" w:cs="宋体" w:hint="eastAsia"/>
          <w:sz w:val="48"/>
          <w:szCs w:val="48"/>
          <w:lang w:eastAsia="zh-CN"/>
        </w:rPr>
      </w:pPr>
      <w:r>
        <w:rPr>
          <w:rFonts w:ascii="宋体" w:eastAsia="宋体" w:hAnsi="宋体" w:cs="宋体"/>
          <w:spacing w:val="-3"/>
          <w:sz w:val="48"/>
          <w:szCs w:val="48"/>
          <w:lang w:eastAsia="zh-CN"/>
        </w:rPr>
        <w:t>(1)液相条件：色谱柱：</w:t>
      </w:r>
      <w:r>
        <w:rPr>
          <w:rFonts w:ascii="Times New Roman" w:eastAsia="Times New Roman" w:hAnsi="Times New Roman" w:cs="Times New Roman"/>
          <w:spacing w:val="-3"/>
          <w:sz w:val="48"/>
          <w:szCs w:val="48"/>
          <w:lang w:eastAsia="zh-CN"/>
        </w:rPr>
        <w:t>ODS C18;</w:t>
      </w:r>
      <w:r>
        <w:rPr>
          <w:rFonts w:ascii="Times New Roman" w:eastAsia="Times New Roman" w:hAnsi="Times New Roman" w:cs="Times New Roman"/>
          <w:spacing w:val="58"/>
          <w:sz w:val="48"/>
          <w:szCs w:val="48"/>
          <w:lang w:eastAsia="zh-CN"/>
        </w:rPr>
        <w:t xml:space="preserve"> </w:t>
      </w:r>
      <w:r>
        <w:rPr>
          <w:rFonts w:ascii="宋体" w:eastAsia="宋体" w:hAnsi="宋体" w:cs="宋体"/>
          <w:spacing w:val="-3"/>
          <w:sz w:val="48"/>
          <w:szCs w:val="48"/>
          <w:lang w:eastAsia="zh-CN"/>
        </w:rPr>
        <w:t>流动相：</w:t>
      </w:r>
      <w:r>
        <w:rPr>
          <w:rFonts w:ascii="宋体" w:eastAsia="宋体" w:hAnsi="宋体" w:cs="宋体"/>
          <w:spacing w:val="-4"/>
          <w:sz w:val="48"/>
          <w:szCs w:val="48"/>
          <w:lang w:eastAsia="zh-CN"/>
        </w:rPr>
        <w:t>甲醇-水(35:65);流速：5</w:t>
      </w:r>
      <w:r>
        <w:rPr>
          <w:rFonts w:ascii="Times New Roman" w:eastAsia="Times New Roman" w:hAnsi="Times New Roman" w:cs="Times New Roman"/>
          <w:spacing w:val="-4"/>
          <w:sz w:val="48"/>
          <w:szCs w:val="48"/>
          <w:lang w:eastAsia="zh-CN"/>
        </w:rPr>
        <w:t xml:space="preserve">mL·min-¹;    </w:t>
      </w:r>
      <w:r>
        <w:rPr>
          <w:rFonts w:ascii="宋体" w:eastAsia="宋体" w:hAnsi="宋体" w:cs="宋体"/>
          <w:spacing w:val="-4"/>
          <w:sz w:val="48"/>
          <w:szCs w:val="48"/>
          <w:lang w:eastAsia="zh-CN"/>
        </w:rPr>
        <w:t>检测</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 xml:space="preserve">波长：360 </w:t>
      </w:r>
      <w:r>
        <w:rPr>
          <w:rFonts w:ascii="Times New Roman" w:eastAsia="Times New Roman" w:hAnsi="Times New Roman" w:cs="Times New Roman"/>
          <w:spacing w:val="-21"/>
          <w:sz w:val="48"/>
          <w:szCs w:val="48"/>
          <w:lang w:eastAsia="zh-CN"/>
        </w:rPr>
        <w:t>nm</w:t>
      </w:r>
      <w:r>
        <w:rPr>
          <w:rFonts w:ascii="宋体" w:eastAsia="宋体" w:hAnsi="宋体" w:cs="宋体"/>
          <w:spacing w:val="-21"/>
          <w:sz w:val="48"/>
          <w:szCs w:val="48"/>
          <w:lang w:eastAsia="zh-CN"/>
        </w:rPr>
        <w:t>。</w:t>
      </w:r>
    </w:p>
    <w:p w14:paraId="276EFEA5" w14:textId="77777777" w:rsidR="00ED288C" w:rsidRDefault="00000000">
      <w:pPr>
        <w:spacing w:before="42" w:line="263" w:lineRule="auto"/>
        <w:ind w:left="95" w:right="168" w:firstLine="922"/>
        <w:rPr>
          <w:rFonts w:ascii="宋体" w:eastAsia="宋体" w:hAnsi="宋体" w:cs="宋体" w:hint="eastAsia"/>
          <w:sz w:val="47"/>
          <w:szCs w:val="47"/>
          <w:lang w:eastAsia="zh-CN"/>
        </w:rPr>
      </w:pPr>
      <w:r>
        <w:rPr>
          <w:rFonts w:ascii="宋体" w:eastAsia="宋体" w:hAnsi="宋体" w:cs="宋体"/>
          <w:spacing w:val="-2"/>
          <w:sz w:val="47"/>
          <w:szCs w:val="47"/>
          <w:lang w:eastAsia="zh-CN"/>
        </w:rPr>
        <w:t xml:space="preserve">(2)准确称取精制槲皮素100 </w:t>
      </w:r>
      <w:r>
        <w:rPr>
          <w:rFonts w:ascii="Times New Roman" w:eastAsia="Times New Roman" w:hAnsi="Times New Roman" w:cs="Times New Roman"/>
          <w:spacing w:val="-2"/>
          <w:sz w:val="47"/>
          <w:szCs w:val="47"/>
          <w:lang w:eastAsia="zh-CN"/>
        </w:rPr>
        <w:t xml:space="preserve">mg,  </w:t>
      </w:r>
      <w:r>
        <w:rPr>
          <w:rFonts w:ascii="宋体" w:eastAsia="宋体" w:hAnsi="宋体" w:cs="宋体"/>
          <w:spacing w:val="-3"/>
          <w:sz w:val="47"/>
          <w:szCs w:val="47"/>
          <w:lang w:eastAsia="zh-CN"/>
        </w:rPr>
        <w:t>加 1</w:t>
      </w:r>
      <w:r>
        <w:rPr>
          <w:rFonts w:ascii="Times New Roman" w:eastAsia="Times New Roman" w:hAnsi="Times New Roman" w:cs="Times New Roman"/>
          <w:spacing w:val="-3"/>
          <w:sz w:val="47"/>
          <w:szCs w:val="47"/>
          <w:lang w:eastAsia="zh-CN"/>
        </w:rPr>
        <w:t>mL</w:t>
      </w:r>
      <w:r>
        <w:rPr>
          <w:rFonts w:ascii="宋体" w:eastAsia="宋体" w:hAnsi="宋体" w:cs="宋体"/>
          <w:spacing w:val="-3"/>
          <w:sz w:val="47"/>
          <w:szCs w:val="47"/>
          <w:lang w:eastAsia="zh-CN"/>
        </w:rPr>
        <w:t>甲醇溶解，注入制备液相色谱仪中，在既定液</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相条件下收集约6</w:t>
      </w:r>
      <w:r>
        <w:rPr>
          <w:rFonts w:ascii="Times New Roman" w:eastAsia="Times New Roman" w:hAnsi="Times New Roman" w:cs="Times New Roman"/>
          <w:sz w:val="47"/>
          <w:szCs w:val="47"/>
          <w:lang w:eastAsia="zh-CN"/>
        </w:rPr>
        <w:t>min</w:t>
      </w:r>
      <w:r>
        <w:rPr>
          <w:rFonts w:ascii="Times New Roman" w:eastAsia="Times New Roman" w:hAnsi="Times New Roman" w:cs="Times New Roman"/>
          <w:spacing w:val="60"/>
          <w:sz w:val="47"/>
          <w:szCs w:val="47"/>
          <w:lang w:eastAsia="zh-CN"/>
        </w:rPr>
        <w:t xml:space="preserve"> </w:t>
      </w:r>
      <w:r>
        <w:rPr>
          <w:rFonts w:ascii="宋体" w:eastAsia="宋体" w:hAnsi="宋体" w:cs="宋体"/>
          <w:spacing w:val="2"/>
          <w:sz w:val="47"/>
          <w:szCs w:val="47"/>
          <w:lang w:eastAsia="zh-CN"/>
        </w:rPr>
        <w:t>所有的色谱峰流出液。水</w:t>
      </w:r>
      <w:r>
        <w:rPr>
          <w:rFonts w:ascii="宋体" w:eastAsia="宋体" w:hAnsi="宋体" w:cs="宋体"/>
          <w:spacing w:val="1"/>
          <w:sz w:val="47"/>
          <w:szCs w:val="47"/>
          <w:lang w:eastAsia="zh-CN"/>
        </w:rPr>
        <w:t>浴浓缩所收集的溶液至溶液蒸干，得到槲皮</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素的纯品。测定所得样品的熔点，并判断样品的纯度。</w:t>
      </w:r>
    </w:p>
    <w:p w14:paraId="682BCCF7" w14:textId="77777777" w:rsidR="00ED288C" w:rsidRDefault="00ED288C">
      <w:pPr>
        <w:pStyle w:val="a3"/>
        <w:spacing w:line="385" w:lineRule="auto"/>
        <w:rPr>
          <w:lang w:eastAsia="zh-CN"/>
        </w:rPr>
      </w:pPr>
    </w:p>
    <w:p w14:paraId="73631571"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13"/>
          <w:sz w:val="45"/>
          <w:szCs w:val="45"/>
          <w:lang w:eastAsia="zh-CN"/>
        </w:rPr>
        <w:t>五、注意事项</w:t>
      </w:r>
    </w:p>
    <w:p w14:paraId="3B3A779A" w14:textId="77777777" w:rsidR="00ED288C" w:rsidRDefault="00ED288C">
      <w:pPr>
        <w:pStyle w:val="a3"/>
        <w:spacing w:line="301" w:lineRule="auto"/>
        <w:rPr>
          <w:lang w:eastAsia="zh-CN"/>
        </w:rPr>
      </w:pPr>
    </w:p>
    <w:p w14:paraId="4D0B29FC" w14:textId="77777777" w:rsidR="00ED288C" w:rsidRDefault="00000000">
      <w:pPr>
        <w:spacing w:before="157" w:line="222" w:lineRule="auto"/>
        <w:ind w:left="1017"/>
        <w:rPr>
          <w:rFonts w:ascii="宋体" w:eastAsia="宋体" w:hAnsi="宋体" w:cs="宋体" w:hint="eastAsia"/>
          <w:sz w:val="48"/>
          <w:szCs w:val="48"/>
          <w:lang w:eastAsia="zh-CN"/>
        </w:rPr>
      </w:pPr>
      <w:r>
        <w:rPr>
          <w:rFonts w:ascii="宋体" w:eastAsia="宋体" w:hAnsi="宋体" w:cs="宋体"/>
          <w:spacing w:val="-7"/>
          <w:sz w:val="48"/>
          <w:szCs w:val="48"/>
          <w:lang w:eastAsia="zh-CN"/>
        </w:rPr>
        <w:t>(1)流动相中可以加入0.5%的乙酸，以便于改善</w:t>
      </w:r>
      <w:r>
        <w:rPr>
          <w:rFonts w:ascii="宋体" w:eastAsia="宋体" w:hAnsi="宋体" w:cs="宋体"/>
          <w:spacing w:val="-8"/>
          <w:sz w:val="48"/>
          <w:szCs w:val="48"/>
          <w:lang w:eastAsia="zh-CN"/>
        </w:rPr>
        <w:t>峰形。</w:t>
      </w:r>
    </w:p>
    <w:p w14:paraId="4056769F" w14:textId="77777777" w:rsidR="00ED288C" w:rsidRDefault="00ED288C">
      <w:pPr>
        <w:spacing w:line="222" w:lineRule="auto"/>
        <w:rPr>
          <w:rFonts w:ascii="宋体" w:eastAsia="宋体" w:hAnsi="宋体" w:cs="宋体" w:hint="eastAsia"/>
          <w:sz w:val="48"/>
          <w:szCs w:val="48"/>
          <w:lang w:eastAsia="zh-CN"/>
        </w:rPr>
        <w:sectPr w:rsidR="00ED288C">
          <w:headerReference w:type="default" r:id="rId385"/>
          <w:pgSz w:w="20866" w:h="31680"/>
          <w:pgMar w:top="2071" w:right="750" w:bottom="400" w:left="1224" w:header="871" w:footer="0" w:gutter="0"/>
          <w:cols w:space="720"/>
        </w:sectPr>
      </w:pPr>
    </w:p>
    <w:p w14:paraId="501195F1" w14:textId="77777777" w:rsidR="00ED288C" w:rsidRDefault="00000000">
      <w:pPr>
        <w:spacing w:before="250" w:line="213" w:lineRule="auto"/>
        <w:ind w:left="997"/>
        <w:rPr>
          <w:rFonts w:ascii="宋体" w:eastAsia="宋体" w:hAnsi="宋体" w:cs="宋体" w:hint="eastAsia"/>
          <w:sz w:val="47"/>
          <w:szCs w:val="47"/>
          <w:lang w:eastAsia="zh-CN"/>
        </w:rPr>
      </w:pPr>
      <w:r>
        <w:lastRenderedPageBreak/>
        <w:drawing>
          <wp:anchor distT="0" distB="0" distL="0" distR="0" simplePos="0" relativeHeight="255472640" behindDoc="0" locked="0" layoutInCell="0" allowOverlap="1" wp14:anchorId="6B53487F" wp14:editId="75113043">
            <wp:simplePos x="0" y="0"/>
            <wp:positionH relativeFrom="page">
              <wp:posOffset>370823</wp:posOffset>
            </wp:positionH>
            <wp:positionV relativeFrom="page">
              <wp:posOffset>1527109</wp:posOffset>
            </wp:positionV>
            <wp:extent cx="11912250" cy="635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203"/>
                    <a:stretch>
                      <a:fillRect/>
                    </a:stretch>
                  </pic:blipFill>
                  <pic:spPr>
                    <a:xfrm>
                      <a:off x="0" y="0"/>
                      <a:ext cx="11912250" cy="6350"/>
                    </a:xfrm>
                    <a:prstGeom prst="rect">
                      <a:avLst/>
                    </a:prstGeom>
                  </pic:spPr>
                </pic:pic>
              </a:graphicData>
            </a:graphic>
          </wp:anchor>
        </w:drawing>
      </w:r>
      <w:r>
        <w:rPr>
          <w:rFonts w:ascii="宋体" w:eastAsia="宋体" w:hAnsi="宋体" w:cs="宋体"/>
          <w:spacing w:val="-2"/>
          <w:sz w:val="47"/>
          <w:szCs w:val="47"/>
          <w:lang w:eastAsia="zh-CN"/>
        </w:rPr>
        <w:t>(2)盐酸加入调节</w:t>
      </w:r>
      <w:r>
        <w:rPr>
          <w:rFonts w:ascii="Times New Roman" w:eastAsia="Times New Roman" w:hAnsi="Times New Roman" w:cs="Times New Roman"/>
          <w:spacing w:val="-2"/>
          <w:sz w:val="47"/>
          <w:szCs w:val="47"/>
          <w:lang w:eastAsia="zh-CN"/>
        </w:rPr>
        <w:t xml:space="preserve">pH </w:t>
      </w:r>
      <w:r>
        <w:rPr>
          <w:rFonts w:ascii="宋体" w:eastAsia="宋体" w:hAnsi="宋体" w:cs="宋体"/>
          <w:spacing w:val="-2"/>
          <w:sz w:val="47"/>
          <w:szCs w:val="47"/>
          <w:lang w:eastAsia="zh-CN"/>
        </w:rPr>
        <w:t>时，注意缓慢加入，如果加入过多会导致芦丁的水解。</w:t>
      </w:r>
    </w:p>
    <w:p w14:paraId="4DB212C5" w14:textId="77777777" w:rsidR="00ED288C" w:rsidRDefault="00000000">
      <w:pPr>
        <w:spacing w:before="190" w:line="220" w:lineRule="auto"/>
        <w:jc w:val="right"/>
        <w:rPr>
          <w:rFonts w:ascii="宋体" w:eastAsia="宋体" w:hAnsi="宋体" w:cs="宋体" w:hint="eastAsia"/>
          <w:sz w:val="47"/>
          <w:szCs w:val="47"/>
          <w:lang w:eastAsia="zh-CN"/>
        </w:rPr>
      </w:pPr>
      <w:r>
        <w:rPr>
          <w:rFonts w:ascii="宋体" w:eastAsia="宋体" w:hAnsi="宋体" w:cs="宋体"/>
          <w:spacing w:val="-6"/>
          <w:sz w:val="47"/>
          <w:szCs w:val="47"/>
          <w:lang w:eastAsia="zh-CN"/>
        </w:rPr>
        <w:t>(3)抽滤时，宜先小心倾出上清液，再缓缓倒出带结晶的溶液，以防结晶过早堵住滤纸。</w:t>
      </w:r>
    </w:p>
    <w:p w14:paraId="4386EFB3" w14:textId="77777777" w:rsidR="00ED288C" w:rsidRDefault="00ED288C">
      <w:pPr>
        <w:pStyle w:val="a3"/>
        <w:spacing w:line="351" w:lineRule="auto"/>
        <w:rPr>
          <w:lang w:eastAsia="zh-CN"/>
        </w:rPr>
      </w:pPr>
    </w:p>
    <w:p w14:paraId="2AA68197" w14:textId="77777777" w:rsidR="00ED288C" w:rsidRDefault="00000000">
      <w:pPr>
        <w:spacing w:before="146" w:line="223" w:lineRule="auto"/>
        <w:ind w:left="74"/>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2"/>
          <w:sz w:val="45"/>
          <w:szCs w:val="45"/>
          <w:lang w:eastAsia="zh-CN"/>
        </w:rPr>
        <w:t xml:space="preserve"> </w:t>
      </w:r>
      <w:r>
        <w:rPr>
          <w:rFonts w:ascii="黑体" w:eastAsia="黑体" w:hAnsi="黑体" w:cs="黑体"/>
          <w:spacing w:val="-9"/>
          <w:sz w:val="45"/>
          <w:szCs w:val="45"/>
          <w:lang w:eastAsia="zh-CN"/>
        </w:rPr>
        <w:t>、思考题</w:t>
      </w:r>
    </w:p>
    <w:p w14:paraId="50C65658" w14:textId="77777777" w:rsidR="00ED288C" w:rsidRDefault="00ED288C">
      <w:pPr>
        <w:pStyle w:val="a3"/>
        <w:spacing w:line="296" w:lineRule="auto"/>
        <w:rPr>
          <w:lang w:eastAsia="zh-CN"/>
        </w:rPr>
      </w:pPr>
    </w:p>
    <w:p w14:paraId="63EB5BA9" w14:textId="77777777" w:rsidR="00ED288C" w:rsidRDefault="00000000">
      <w:pPr>
        <w:spacing w:before="156" w:line="222" w:lineRule="auto"/>
        <w:ind w:left="997"/>
        <w:rPr>
          <w:rFonts w:ascii="宋体" w:eastAsia="宋体" w:hAnsi="宋体" w:cs="宋体" w:hint="eastAsia"/>
          <w:sz w:val="48"/>
          <w:szCs w:val="48"/>
          <w:lang w:eastAsia="zh-CN"/>
        </w:rPr>
      </w:pPr>
      <w:r>
        <w:rPr>
          <w:rFonts w:ascii="宋体" w:eastAsia="宋体" w:hAnsi="宋体" w:cs="宋体"/>
          <w:spacing w:val="-4"/>
          <w:sz w:val="48"/>
          <w:szCs w:val="48"/>
          <w:lang w:eastAsia="zh-CN"/>
        </w:rPr>
        <w:t>(1)如何确定芦丁结构中糖基是否联结在槲皮素3-0位上?</w:t>
      </w:r>
    </w:p>
    <w:p w14:paraId="57285F99" w14:textId="77777777" w:rsidR="00ED288C" w:rsidRDefault="00000000">
      <w:pPr>
        <w:spacing w:before="155" w:line="219" w:lineRule="auto"/>
        <w:ind w:left="997"/>
        <w:rPr>
          <w:rFonts w:ascii="宋体" w:eastAsia="宋体" w:hAnsi="宋体" w:cs="宋体" w:hint="eastAsia"/>
          <w:sz w:val="45"/>
          <w:szCs w:val="45"/>
          <w:lang w:eastAsia="zh-CN"/>
        </w:rPr>
      </w:pPr>
      <w:r>
        <w:rPr>
          <w:rFonts w:ascii="宋体" w:eastAsia="宋体" w:hAnsi="宋体" w:cs="宋体"/>
          <w:spacing w:val="15"/>
          <w:sz w:val="45"/>
          <w:szCs w:val="45"/>
          <w:lang w:eastAsia="zh-CN"/>
        </w:rPr>
        <w:t>(2)如何证明芦丁分子中只含有一个葡萄糖及一个鼠李糖?</w:t>
      </w:r>
    </w:p>
    <w:p w14:paraId="42E85E6D" w14:textId="77777777" w:rsidR="00ED288C" w:rsidRDefault="00000000">
      <w:pPr>
        <w:spacing w:before="38" w:line="256" w:lineRule="auto"/>
        <w:ind w:left="74" w:right="168" w:firstLine="923"/>
        <w:rPr>
          <w:rFonts w:ascii="宋体" w:eastAsia="宋体" w:hAnsi="宋体" w:cs="宋体" w:hint="eastAsia"/>
          <w:sz w:val="48"/>
          <w:szCs w:val="48"/>
          <w:lang w:eastAsia="zh-CN"/>
        </w:rPr>
      </w:pPr>
      <w:r>
        <w:rPr>
          <w:rFonts w:ascii="宋体" w:eastAsia="宋体" w:hAnsi="宋体" w:cs="宋体"/>
          <w:spacing w:val="-1"/>
          <w:sz w:val="48"/>
          <w:szCs w:val="48"/>
          <w:lang w:eastAsia="zh-CN"/>
        </w:rPr>
        <w:t>(3)在开始用酸调节</w:t>
      </w:r>
      <w:r>
        <w:rPr>
          <w:rFonts w:ascii="Times New Roman" w:eastAsia="Times New Roman" w:hAnsi="Times New Roman" w:cs="Times New Roman"/>
          <w:spacing w:val="-1"/>
          <w:sz w:val="48"/>
          <w:szCs w:val="48"/>
          <w:lang w:eastAsia="zh-CN"/>
        </w:rPr>
        <w:t xml:space="preserve">pH </w:t>
      </w:r>
      <w:r>
        <w:rPr>
          <w:rFonts w:ascii="宋体" w:eastAsia="宋体" w:hAnsi="宋体" w:cs="宋体"/>
          <w:spacing w:val="-1"/>
          <w:sz w:val="48"/>
          <w:szCs w:val="48"/>
          <w:lang w:eastAsia="zh-CN"/>
        </w:rPr>
        <w:t>时，某学生不小心加入了过量稀酸，</w:t>
      </w:r>
      <w:r>
        <w:rPr>
          <w:rFonts w:ascii="Times New Roman" w:eastAsia="Times New Roman" w:hAnsi="Times New Roman" w:cs="Times New Roman"/>
          <w:spacing w:val="-1"/>
          <w:sz w:val="48"/>
          <w:szCs w:val="48"/>
          <w:lang w:eastAsia="zh-CN"/>
        </w:rPr>
        <w:t xml:space="preserve">pH </w:t>
      </w:r>
      <w:r>
        <w:rPr>
          <w:rFonts w:ascii="宋体" w:eastAsia="宋体" w:hAnsi="宋体" w:cs="宋体"/>
          <w:spacing w:val="-1"/>
          <w:sz w:val="48"/>
          <w:szCs w:val="48"/>
          <w:lang w:eastAsia="zh-CN"/>
        </w:rPr>
        <w:t>小于2～3,对实验会产</w:t>
      </w:r>
      <w:r>
        <w:rPr>
          <w:rFonts w:ascii="宋体" w:eastAsia="宋体" w:hAnsi="宋体" w:cs="宋体"/>
          <w:spacing w:val="5"/>
          <w:sz w:val="48"/>
          <w:szCs w:val="48"/>
          <w:lang w:eastAsia="zh-CN"/>
        </w:rPr>
        <w:t xml:space="preserve"> </w:t>
      </w:r>
      <w:r>
        <w:rPr>
          <w:rFonts w:ascii="宋体" w:eastAsia="宋体" w:hAnsi="宋体" w:cs="宋体"/>
          <w:spacing w:val="10"/>
          <w:sz w:val="48"/>
          <w:szCs w:val="48"/>
          <w:lang w:eastAsia="zh-CN"/>
        </w:rPr>
        <w:t>生什么后果?为什么?</w:t>
      </w:r>
    </w:p>
    <w:p w14:paraId="677B6060" w14:textId="77777777" w:rsidR="00ED288C" w:rsidRDefault="00000000">
      <w:pPr>
        <w:spacing w:before="172" w:line="236" w:lineRule="auto"/>
        <w:ind w:left="16062"/>
        <w:rPr>
          <w:rFonts w:ascii="楷体" w:eastAsia="楷体" w:hAnsi="楷体" w:cs="楷体" w:hint="eastAsia"/>
          <w:sz w:val="48"/>
          <w:szCs w:val="48"/>
          <w:lang w:eastAsia="zh-CN"/>
        </w:rPr>
      </w:pPr>
      <w:r>
        <w:rPr>
          <w:rFonts w:ascii="楷体" w:eastAsia="楷体" w:hAnsi="楷体" w:cs="楷体"/>
          <w:spacing w:val="-4"/>
          <w:sz w:val="48"/>
          <w:szCs w:val="48"/>
          <w:lang w:eastAsia="zh-CN"/>
        </w:rPr>
        <w:t>(杨</w:t>
      </w:r>
      <w:r>
        <w:rPr>
          <w:rFonts w:ascii="楷体" w:eastAsia="楷体" w:hAnsi="楷体" w:cs="楷体"/>
          <w:spacing w:val="208"/>
          <w:sz w:val="48"/>
          <w:szCs w:val="48"/>
          <w:lang w:eastAsia="zh-CN"/>
        </w:rPr>
        <w:t xml:space="preserve"> </w:t>
      </w:r>
      <w:r>
        <w:rPr>
          <w:rFonts w:ascii="楷体" w:eastAsia="楷体" w:hAnsi="楷体" w:cs="楷体"/>
          <w:spacing w:val="-4"/>
          <w:sz w:val="48"/>
          <w:szCs w:val="48"/>
          <w:lang w:eastAsia="zh-CN"/>
        </w:rPr>
        <w:t>云)</w:t>
      </w:r>
    </w:p>
    <w:p w14:paraId="032D287B" w14:textId="77777777" w:rsidR="00ED288C" w:rsidRDefault="00ED288C">
      <w:pPr>
        <w:pStyle w:val="a3"/>
        <w:spacing w:line="251" w:lineRule="auto"/>
        <w:rPr>
          <w:lang w:eastAsia="zh-CN"/>
        </w:rPr>
      </w:pPr>
    </w:p>
    <w:p w14:paraId="7676B5D8" w14:textId="77777777" w:rsidR="00ED288C" w:rsidRDefault="00ED288C">
      <w:pPr>
        <w:pStyle w:val="a3"/>
        <w:spacing w:line="251" w:lineRule="auto"/>
        <w:rPr>
          <w:lang w:eastAsia="zh-CN"/>
        </w:rPr>
      </w:pPr>
    </w:p>
    <w:p w14:paraId="432B2465" w14:textId="77777777" w:rsidR="00ED288C" w:rsidRDefault="00000000">
      <w:pPr>
        <w:spacing w:before="212" w:line="222" w:lineRule="auto"/>
        <w:ind w:left="1677"/>
        <w:outlineLvl w:val="1"/>
        <w:rPr>
          <w:rFonts w:ascii="宋体" w:eastAsia="宋体" w:hAnsi="宋体" w:cs="宋体" w:hint="eastAsia"/>
          <w:sz w:val="65"/>
          <w:szCs w:val="65"/>
          <w:lang w:eastAsia="zh-CN"/>
        </w:rPr>
      </w:pPr>
      <w:bookmarkStart w:id="248" w:name="bookmark258"/>
      <w:bookmarkStart w:id="249" w:name="bookmark154"/>
      <w:bookmarkEnd w:id="248"/>
      <w:bookmarkEnd w:id="249"/>
      <w:r>
        <w:rPr>
          <w:rFonts w:ascii="宋体" w:eastAsia="宋体" w:hAnsi="宋体" w:cs="宋体"/>
          <w:spacing w:val="-23"/>
          <w:sz w:val="65"/>
          <w:szCs w:val="65"/>
          <w:lang w:eastAsia="zh-CN"/>
        </w:rPr>
        <w:t>实验四十二</w:t>
      </w:r>
      <w:r>
        <w:rPr>
          <w:rFonts w:ascii="宋体" w:eastAsia="宋体" w:hAnsi="宋体" w:cs="宋体"/>
          <w:spacing w:val="217"/>
          <w:sz w:val="65"/>
          <w:szCs w:val="65"/>
          <w:lang w:eastAsia="zh-CN"/>
        </w:rPr>
        <w:t xml:space="preserve"> </w:t>
      </w:r>
      <w:r>
        <w:rPr>
          <w:rFonts w:ascii="宋体" w:eastAsia="宋体" w:hAnsi="宋体" w:cs="宋体"/>
          <w:spacing w:val="-23"/>
          <w:sz w:val="65"/>
          <w:szCs w:val="65"/>
          <w:lang w:eastAsia="zh-CN"/>
        </w:rPr>
        <w:t>高效液相色谱法测定饮料中维生素</w:t>
      </w:r>
      <w:r>
        <w:rPr>
          <w:rFonts w:ascii="Times New Roman" w:eastAsia="Times New Roman" w:hAnsi="Times New Roman" w:cs="Times New Roman"/>
          <w:spacing w:val="-23"/>
          <w:sz w:val="65"/>
          <w:szCs w:val="65"/>
          <w:lang w:eastAsia="zh-CN"/>
        </w:rPr>
        <w:t xml:space="preserve">C </w:t>
      </w:r>
      <w:r>
        <w:rPr>
          <w:rFonts w:ascii="宋体" w:eastAsia="宋体" w:hAnsi="宋体" w:cs="宋体"/>
          <w:spacing w:val="-23"/>
          <w:sz w:val="65"/>
          <w:szCs w:val="65"/>
          <w:lang w:eastAsia="zh-CN"/>
        </w:rPr>
        <w:t>的含量</w:t>
      </w:r>
    </w:p>
    <w:p w14:paraId="69200A16" w14:textId="77777777" w:rsidR="00ED288C" w:rsidRDefault="00ED288C">
      <w:pPr>
        <w:pStyle w:val="a3"/>
        <w:spacing w:line="247" w:lineRule="auto"/>
        <w:rPr>
          <w:lang w:eastAsia="zh-CN"/>
        </w:rPr>
      </w:pPr>
    </w:p>
    <w:p w14:paraId="0D2FCE34" w14:textId="77777777" w:rsidR="00ED288C" w:rsidRDefault="00ED288C">
      <w:pPr>
        <w:pStyle w:val="a3"/>
        <w:spacing w:line="247" w:lineRule="auto"/>
        <w:rPr>
          <w:lang w:eastAsia="zh-CN"/>
        </w:rPr>
      </w:pPr>
    </w:p>
    <w:p w14:paraId="7E065D0E" w14:textId="77777777" w:rsidR="00ED288C" w:rsidRDefault="00ED288C">
      <w:pPr>
        <w:pStyle w:val="a3"/>
        <w:spacing w:line="248" w:lineRule="auto"/>
        <w:rPr>
          <w:lang w:eastAsia="zh-CN"/>
        </w:rPr>
      </w:pPr>
    </w:p>
    <w:p w14:paraId="552CDCD1" w14:textId="77777777" w:rsidR="00ED288C" w:rsidRDefault="00000000">
      <w:pPr>
        <w:spacing w:before="139" w:line="224" w:lineRule="auto"/>
        <w:ind w:left="74"/>
        <w:rPr>
          <w:rFonts w:ascii="黑体" w:eastAsia="黑体" w:hAnsi="黑体" w:cs="黑体" w:hint="eastAsia"/>
          <w:sz w:val="43"/>
          <w:szCs w:val="43"/>
          <w:lang w:eastAsia="zh-CN"/>
        </w:rPr>
      </w:pPr>
      <w:r>
        <w:rPr>
          <w:rFonts w:ascii="黑体" w:eastAsia="黑体" w:hAnsi="黑体" w:cs="黑体"/>
          <w:color w:val="504040"/>
          <w:spacing w:val="13"/>
          <w:sz w:val="43"/>
          <w:szCs w:val="43"/>
          <w:lang w:eastAsia="zh-CN"/>
        </w:rPr>
        <w:t>一</w:t>
      </w:r>
      <w:r>
        <w:rPr>
          <w:rFonts w:ascii="黑体" w:eastAsia="黑体" w:hAnsi="黑体" w:cs="黑体"/>
          <w:color w:val="504040"/>
          <w:spacing w:val="-87"/>
          <w:sz w:val="43"/>
          <w:szCs w:val="43"/>
          <w:lang w:eastAsia="zh-CN"/>
        </w:rPr>
        <w:t xml:space="preserve"> </w:t>
      </w:r>
      <w:r>
        <w:rPr>
          <w:rFonts w:ascii="黑体" w:eastAsia="黑体" w:hAnsi="黑体" w:cs="黑体"/>
          <w:color w:val="504040"/>
          <w:spacing w:val="13"/>
          <w:sz w:val="43"/>
          <w:szCs w:val="43"/>
          <w:lang w:eastAsia="zh-CN"/>
        </w:rPr>
        <w:t>、实验目的</w:t>
      </w:r>
    </w:p>
    <w:p w14:paraId="35202C25" w14:textId="77777777" w:rsidR="00ED288C" w:rsidRDefault="00ED288C">
      <w:pPr>
        <w:pStyle w:val="a3"/>
        <w:spacing w:line="304" w:lineRule="auto"/>
        <w:rPr>
          <w:lang w:eastAsia="zh-CN"/>
        </w:rPr>
      </w:pPr>
    </w:p>
    <w:p w14:paraId="2E4A68B3" w14:textId="77777777" w:rsidR="00ED288C" w:rsidRDefault="00000000">
      <w:pPr>
        <w:spacing w:before="157" w:line="222" w:lineRule="auto"/>
        <w:ind w:left="997"/>
        <w:rPr>
          <w:rFonts w:ascii="宋体" w:eastAsia="宋体" w:hAnsi="宋体" w:cs="宋体" w:hint="eastAsia"/>
          <w:sz w:val="48"/>
          <w:szCs w:val="48"/>
          <w:lang w:eastAsia="zh-CN"/>
        </w:rPr>
      </w:pPr>
      <w:r>
        <w:rPr>
          <w:rFonts w:ascii="宋体" w:eastAsia="宋体" w:hAnsi="宋体" w:cs="宋体"/>
          <w:spacing w:val="-14"/>
          <w:sz w:val="48"/>
          <w:szCs w:val="48"/>
          <w:lang w:eastAsia="zh-CN"/>
        </w:rPr>
        <w:t>(1)学习高效液相色谱仪的构造及其基本操作方法。</w:t>
      </w:r>
    </w:p>
    <w:p w14:paraId="779F6C06" w14:textId="77777777" w:rsidR="00ED288C" w:rsidRDefault="00000000">
      <w:pPr>
        <w:spacing w:before="156" w:line="223" w:lineRule="auto"/>
        <w:ind w:left="997"/>
        <w:rPr>
          <w:rFonts w:ascii="宋体" w:eastAsia="宋体" w:hAnsi="宋体" w:cs="宋体" w:hint="eastAsia"/>
          <w:sz w:val="48"/>
          <w:szCs w:val="48"/>
          <w:lang w:eastAsia="zh-CN"/>
        </w:rPr>
      </w:pPr>
      <w:r>
        <w:rPr>
          <w:rFonts w:ascii="宋体" w:eastAsia="宋体" w:hAnsi="宋体" w:cs="宋体"/>
          <w:spacing w:val="-11"/>
          <w:sz w:val="48"/>
          <w:szCs w:val="48"/>
          <w:lang w:eastAsia="zh-CN"/>
        </w:rPr>
        <w:t>(2)</w:t>
      </w:r>
      <w:r>
        <w:rPr>
          <w:rFonts w:ascii="宋体" w:eastAsia="宋体" w:hAnsi="宋体" w:cs="宋体"/>
          <w:spacing w:val="-123"/>
          <w:sz w:val="48"/>
          <w:szCs w:val="48"/>
          <w:lang w:eastAsia="zh-CN"/>
        </w:rPr>
        <w:t xml:space="preserve"> </w:t>
      </w:r>
      <w:r>
        <w:rPr>
          <w:rFonts w:ascii="宋体" w:eastAsia="宋体" w:hAnsi="宋体" w:cs="宋体"/>
          <w:spacing w:val="-11"/>
          <w:sz w:val="48"/>
          <w:szCs w:val="48"/>
          <w:lang w:eastAsia="zh-CN"/>
        </w:rPr>
        <w:t>掌握高效液相色谱法分离维生素</w:t>
      </w:r>
      <w:r>
        <w:rPr>
          <w:rFonts w:ascii="Times New Roman" w:eastAsia="Times New Roman" w:hAnsi="Times New Roman" w:cs="Times New Roman"/>
          <w:spacing w:val="-11"/>
          <w:sz w:val="48"/>
          <w:szCs w:val="48"/>
          <w:lang w:eastAsia="zh-CN"/>
        </w:rPr>
        <w:t xml:space="preserve">C </w:t>
      </w:r>
      <w:r>
        <w:rPr>
          <w:rFonts w:ascii="宋体" w:eastAsia="宋体" w:hAnsi="宋体" w:cs="宋体"/>
          <w:spacing w:val="-11"/>
          <w:sz w:val="48"/>
          <w:szCs w:val="48"/>
          <w:lang w:eastAsia="zh-CN"/>
        </w:rPr>
        <w:t>的方法。</w:t>
      </w:r>
    </w:p>
    <w:p w14:paraId="3A000995" w14:textId="77777777" w:rsidR="00ED288C" w:rsidRDefault="00000000">
      <w:pPr>
        <w:spacing w:before="83" w:line="222" w:lineRule="auto"/>
        <w:ind w:left="997"/>
        <w:rPr>
          <w:rFonts w:ascii="宋体" w:eastAsia="宋体" w:hAnsi="宋体" w:cs="宋体" w:hint="eastAsia"/>
          <w:sz w:val="48"/>
          <w:szCs w:val="48"/>
          <w:lang w:eastAsia="zh-CN"/>
        </w:rPr>
      </w:pPr>
      <w:r>
        <w:rPr>
          <w:rFonts w:ascii="宋体" w:eastAsia="宋体" w:hAnsi="宋体" w:cs="宋体"/>
          <w:spacing w:val="-12"/>
          <w:sz w:val="48"/>
          <w:szCs w:val="48"/>
          <w:lang w:eastAsia="zh-CN"/>
        </w:rPr>
        <w:t>(3)学习高效液相色谱仪的基本操作方法。</w:t>
      </w:r>
    </w:p>
    <w:p w14:paraId="2E7C6615" w14:textId="77777777" w:rsidR="00ED288C" w:rsidRDefault="00ED288C">
      <w:pPr>
        <w:pStyle w:val="a3"/>
        <w:spacing w:line="308" w:lineRule="auto"/>
        <w:rPr>
          <w:lang w:eastAsia="zh-CN"/>
        </w:rPr>
      </w:pPr>
    </w:p>
    <w:p w14:paraId="7564FC02"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color w:val="504040"/>
          <w:spacing w:val="-7"/>
          <w:sz w:val="45"/>
          <w:szCs w:val="45"/>
          <w:lang w:eastAsia="zh-CN"/>
        </w:rPr>
        <w:t>二</w:t>
      </w:r>
      <w:r>
        <w:rPr>
          <w:rFonts w:ascii="黑体" w:eastAsia="黑体" w:hAnsi="黑体" w:cs="黑体"/>
          <w:color w:val="504040"/>
          <w:spacing w:val="-117"/>
          <w:sz w:val="45"/>
          <w:szCs w:val="45"/>
          <w:lang w:eastAsia="zh-CN"/>
        </w:rPr>
        <w:t xml:space="preserve"> </w:t>
      </w:r>
      <w:r>
        <w:rPr>
          <w:rFonts w:ascii="黑体" w:eastAsia="黑体" w:hAnsi="黑体" w:cs="黑体"/>
          <w:color w:val="504040"/>
          <w:spacing w:val="-7"/>
          <w:sz w:val="45"/>
          <w:szCs w:val="45"/>
          <w:lang w:eastAsia="zh-CN"/>
        </w:rPr>
        <w:t>、实验原理</w:t>
      </w:r>
    </w:p>
    <w:p w14:paraId="3E24C466" w14:textId="77777777" w:rsidR="00ED288C" w:rsidRDefault="00ED288C">
      <w:pPr>
        <w:pStyle w:val="a3"/>
        <w:spacing w:line="328" w:lineRule="auto"/>
        <w:rPr>
          <w:lang w:eastAsia="zh-CN"/>
        </w:rPr>
      </w:pPr>
    </w:p>
    <w:p w14:paraId="238F57A5" w14:textId="77777777" w:rsidR="00ED288C" w:rsidRDefault="00000000">
      <w:pPr>
        <w:spacing w:before="153" w:line="267" w:lineRule="auto"/>
        <w:ind w:left="74" w:right="161" w:firstLine="923"/>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高效液相色谱法是色谱法的一个重要分支。它选用颗粒很细的高效固定相，采用高压泵</w:t>
      </w:r>
      <w:r>
        <w:rPr>
          <w:rFonts w:ascii="宋体" w:eastAsia="宋体" w:hAnsi="宋体" w:cs="宋体"/>
          <w:spacing w:val="18"/>
          <w:sz w:val="47"/>
          <w:szCs w:val="47"/>
          <w:lang w:eastAsia="zh-CN"/>
        </w:rPr>
        <w:t xml:space="preserve"> </w:t>
      </w:r>
      <w:r>
        <w:rPr>
          <w:rFonts w:ascii="宋体" w:eastAsia="宋体" w:hAnsi="宋体" w:cs="宋体"/>
          <w:spacing w:val="-16"/>
          <w:sz w:val="47"/>
          <w:szCs w:val="47"/>
          <w:lang w:eastAsia="zh-CN"/>
        </w:rPr>
        <w:t>输送流动相，分离、定性及全部分析过程都通过仪器来完成；具有快速、高效、</w:t>
      </w:r>
      <w:r>
        <w:rPr>
          <w:rFonts w:ascii="宋体" w:eastAsia="宋体" w:hAnsi="宋体" w:cs="宋体"/>
          <w:spacing w:val="-17"/>
          <w:sz w:val="47"/>
          <w:szCs w:val="47"/>
          <w:lang w:eastAsia="zh-CN"/>
        </w:rPr>
        <w:t>重复性好、分</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辨率高、灵敏度高的特点；适用于分析高沸点、大分子、强极性、热稳定性</w:t>
      </w:r>
      <w:r>
        <w:rPr>
          <w:rFonts w:ascii="宋体" w:eastAsia="宋体" w:hAnsi="宋体" w:cs="宋体"/>
          <w:spacing w:val="-17"/>
          <w:sz w:val="47"/>
          <w:szCs w:val="47"/>
          <w:lang w:eastAsia="zh-CN"/>
        </w:rPr>
        <w:t>差的化合物。通过</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化学反应，将固定液键合到载体表面，该固定相称为化学键合固定相，主要优点有：①化学</w:t>
      </w:r>
      <w:r>
        <w:rPr>
          <w:rFonts w:ascii="宋体" w:eastAsia="宋体" w:hAnsi="宋体" w:cs="宋体"/>
          <w:spacing w:val="14"/>
          <w:sz w:val="47"/>
          <w:szCs w:val="47"/>
          <w:lang w:eastAsia="zh-CN"/>
        </w:rPr>
        <w:t xml:space="preserve"> </w:t>
      </w:r>
      <w:r>
        <w:rPr>
          <w:rFonts w:ascii="宋体" w:eastAsia="宋体" w:hAnsi="宋体" w:cs="宋体"/>
          <w:spacing w:val="-2"/>
          <w:sz w:val="47"/>
          <w:szCs w:val="47"/>
          <w:lang w:eastAsia="zh-CN"/>
        </w:rPr>
        <w:t>键合固定相非常稳定，在使用过程中不流失；</w:t>
      </w:r>
      <w:r>
        <w:rPr>
          <w:rFonts w:ascii="宋体" w:eastAsia="宋体" w:hAnsi="宋体" w:cs="宋体"/>
          <w:spacing w:val="-3"/>
          <w:sz w:val="47"/>
          <w:szCs w:val="47"/>
          <w:lang w:eastAsia="zh-CN"/>
        </w:rPr>
        <w:t>②适宜用梯度淋洗；③适合于</w:t>
      </w:r>
      <w:r>
        <w:rPr>
          <w:rFonts w:ascii="Times New Roman" w:eastAsia="Times New Roman" w:hAnsi="Times New Roman" w:cs="Times New Roman"/>
          <w:spacing w:val="-3"/>
          <w:sz w:val="47"/>
          <w:szCs w:val="47"/>
          <w:lang w:eastAsia="zh-CN"/>
        </w:rPr>
        <w:t>k</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3"/>
          <w:sz w:val="47"/>
          <w:szCs w:val="47"/>
          <w:lang w:eastAsia="zh-CN"/>
        </w:rPr>
        <w:t>范围很宽的样</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品；④由于键合到载体表面官能团，既可是非极性的，又可是极性的，因此应用面很广。溶于</w:t>
      </w:r>
      <w:r>
        <w:rPr>
          <w:rFonts w:ascii="宋体" w:eastAsia="宋体" w:hAnsi="宋体" w:cs="宋体"/>
          <w:spacing w:val="1"/>
          <w:sz w:val="47"/>
          <w:szCs w:val="47"/>
          <w:lang w:eastAsia="zh-CN"/>
        </w:rPr>
        <w:t xml:space="preserve"> </w:t>
      </w:r>
      <w:r>
        <w:rPr>
          <w:rFonts w:ascii="宋体" w:eastAsia="宋体" w:hAnsi="宋体" w:cs="宋体"/>
          <w:spacing w:val="-10"/>
          <w:sz w:val="47"/>
          <w:szCs w:val="47"/>
          <w:lang w:eastAsia="zh-CN"/>
        </w:rPr>
        <w:t>流动相中的各组分经过固定相时，由于与固定相发生作用(</w:t>
      </w:r>
      <w:r>
        <w:rPr>
          <w:rFonts w:ascii="宋体" w:eastAsia="宋体" w:hAnsi="宋体" w:cs="宋体"/>
          <w:spacing w:val="-11"/>
          <w:sz w:val="47"/>
          <w:szCs w:val="47"/>
          <w:lang w:eastAsia="zh-CN"/>
        </w:rPr>
        <w:t>吸附、分配、离子吸引、排阻、亲</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和)的大小、强弱不同，在固定相中滞留时间不同，从而使流动相中的不同组分先后从固定相</w:t>
      </w:r>
      <w:r>
        <w:rPr>
          <w:rFonts w:ascii="宋体" w:eastAsia="宋体" w:hAnsi="宋体" w:cs="宋体"/>
          <w:spacing w:val="1"/>
          <w:sz w:val="47"/>
          <w:szCs w:val="47"/>
          <w:lang w:eastAsia="zh-CN"/>
        </w:rPr>
        <w:t xml:space="preserve"> </w:t>
      </w:r>
      <w:r>
        <w:rPr>
          <w:rFonts w:ascii="宋体" w:eastAsia="宋体" w:hAnsi="宋体" w:cs="宋体"/>
          <w:spacing w:val="-11"/>
          <w:sz w:val="47"/>
          <w:szCs w:val="47"/>
          <w:lang w:eastAsia="zh-CN"/>
        </w:rPr>
        <w:t>中流出，最终得到分离。</w:t>
      </w:r>
    </w:p>
    <w:p w14:paraId="4D221F92" w14:textId="77777777" w:rsidR="00ED288C" w:rsidRDefault="00000000">
      <w:pPr>
        <w:spacing w:before="119" w:line="288" w:lineRule="auto"/>
        <w:ind w:left="74" w:right="179" w:firstLine="923"/>
        <w:jc w:val="both"/>
        <w:rPr>
          <w:rFonts w:ascii="宋体" w:eastAsia="宋体" w:hAnsi="宋体" w:cs="宋体" w:hint="eastAsia"/>
          <w:sz w:val="45"/>
          <w:szCs w:val="45"/>
          <w:lang w:eastAsia="zh-CN"/>
        </w:rPr>
      </w:pPr>
      <w:r>
        <w:rPr>
          <w:rFonts w:ascii="宋体" w:eastAsia="宋体" w:hAnsi="宋体" w:cs="宋体"/>
          <w:spacing w:val="14"/>
          <w:sz w:val="45"/>
          <w:szCs w:val="45"/>
          <w:lang w:eastAsia="zh-CN"/>
        </w:rPr>
        <w:t>外标定量法：配制系列标准浓度溶液，在一定色谱条件下进样得到对应的色谱峰</w:t>
      </w:r>
      <w:r>
        <w:rPr>
          <w:rFonts w:ascii="宋体" w:eastAsia="宋体" w:hAnsi="宋体" w:cs="宋体"/>
          <w:spacing w:val="13"/>
          <w:sz w:val="45"/>
          <w:szCs w:val="45"/>
          <w:lang w:eastAsia="zh-CN"/>
        </w:rPr>
        <w:t>面积，</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绘制标准曲线；在相同色谱条件下进样测得试样中被测组分色谱峰面积，据此在标准曲线上</w:t>
      </w:r>
      <w:r>
        <w:rPr>
          <w:rFonts w:ascii="宋体" w:eastAsia="宋体" w:hAnsi="宋体" w:cs="宋体"/>
          <w:spacing w:val="8"/>
          <w:sz w:val="45"/>
          <w:szCs w:val="45"/>
          <w:lang w:eastAsia="zh-CN"/>
        </w:rPr>
        <w:t xml:space="preserve"> </w:t>
      </w:r>
      <w:r>
        <w:rPr>
          <w:rFonts w:ascii="宋体" w:eastAsia="宋体" w:hAnsi="宋体" w:cs="宋体"/>
          <w:spacing w:val="10"/>
          <w:sz w:val="45"/>
          <w:szCs w:val="45"/>
          <w:lang w:eastAsia="zh-CN"/>
        </w:rPr>
        <w:t>得到被测组分含量。</w:t>
      </w:r>
    </w:p>
    <w:p w14:paraId="3121FA95" w14:textId="77777777" w:rsidR="00ED288C" w:rsidRDefault="00000000">
      <w:pPr>
        <w:spacing w:before="346" w:line="221" w:lineRule="auto"/>
        <w:ind w:left="74"/>
        <w:rPr>
          <w:rFonts w:ascii="黑体" w:eastAsia="黑体" w:hAnsi="黑体" w:cs="黑体" w:hint="eastAsia"/>
          <w:sz w:val="45"/>
          <w:szCs w:val="45"/>
          <w:lang w:eastAsia="zh-CN"/>
        </w:rPr>
      </w:pPr>
      <w:r>
        <w:rPr>
          <w:rFonts w:ascii="黑体" w:eastAsia="黑体" w:hAnsi="黑体" w:cs="黑体"/>
          <w:sz w:val="45"/>
          <w:szCs w:val="45"/>
          <w:lang w:eastAsia="zh-CN"/>
        </w:rPr>
        <w:t>三</w:t>
      </w:r>
      <w:r>
        <w:rPr>
          <w:rFonts w:ascii="黑体" w:eastAsia="黑体" w:hAnsi="黑体" w:cs="黑体"/>
          <w:spacing w:val="-117"/>
          <w:sz w:val="45"/>
          <w:szCs w:val="45"/>
          <w:lang w:eastAsia="zh-CN"/>
        </w:rPr>
        <w:t xml:space="preserve"> </w:t>
      </w:r>
      <w:r>
        <w:rPr>
          <w:rFonts w:ascii="黑体" w:eastAsia="黑体" w:hAnsi="黑体" w:cs="黑体"/>
          <w:sz w:val="45"/>
          <w:szCs w:val="45"/>
          <w:lang w:eastAsia="zh-CN"/>
        </w:rPr>
        <w:t>、仪器与试剂</w:t>
      </w:r>
    </w:p>
    <w:p w14:paraId="7F96F819" w14:textId="77777777" w:rsidR="00ED288C" w:rsidRDefault="00ED288C">
      <w:pPr>
        <w:pStyle w:val="a3"/>
        <w:spacing w:line="341" w:lineRule="auto"/>
        <w:rPr>
          <w:lang w:eastAsia="zh-CN"/>
        </w:rPr>
      </w:pPr>
    </w:p>
    <w:p w14:paraId="5DB8CC58" w14:textId="77777777" w:rsidR="00ED288C" w:rsidRDefault="00000000">
      <w:pPr>
        <w:spacing w:before="147" w:line="233" w:lineRule="auto"/>
        <w:ind w:left="997"/>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8"/>
          <w:sz w:val="45"/>
          <w:szCs w:val="45"/>
          <w:lang w:eastAsia="zh-CN"/>
        </w:rPr>
        <w:t xml:space="preserve">  </w:t>
      </w:r>
      <w:r>
        <w:rPr>
          <w:rFonts w:ascii="楷体" w:eastAsia="楷体" w:hAnsi="楷体" w:cs="楷体"/>
          <w:spacing w:val="-5"/>
          <w:sz w:val="45"/>
          <w:szCs w:val="45"/>
          <w:lang w:eastAsia="zh-CN"/>
        </w:rPr>
        <w:t>仪器</w:t>
      </w:r>
    </w:p>
    <w:p w14:paraId="15843027" w14:textId="77777777" w:rsidR="00ED288C" w:rsidRDefault="00ED288C">
      <w:pPr>
        <w:pStyle w:val="a3"/>
        <w:spacing w:line="326" w:lineRule="auto"/>
        <w:rPr>
          <w:lang w:eastAsia="zh-CN"/>
        </w:rPr>
      </w:pPr>
    </w:p>
    <w:p w14:paraId="0B37F607" w14:textId="77777777" w:rsidR="00ED288C" w:rsidRDefault="00000000">
      <w:pPr>
        <w:spacing w:before="147" w:line="219" w:lineRule="auto"/>
        <w:ind w:left="997"/>
        <w:rPr>
          <w:rFonts w:ascii="宋体" w:eastAsia="宋体" w:hAnsi="宋体" w:cs="宋体" w:hint="eastAsia"/>
          <w:sz w:val="45"/>
          <w:szCs w:val="45"/>
          <w:lang w:eastAsia="zh-CN"/>
        </w:rPr>
      </w:pPr>
      <w:r>
        <w:rPr>
          <w:rFonts w:ascii="宋体" w:eastAsia="宋体" w:hAnsi="宋体" w:cs="宋体"/>
          <w:spacing w:val="10"/>
          <w:sz w:val="45"/>
          <w:szCs w:val="45"/>
          <w:lang w:eastAsia="zh-CN"/>
        </w:rPr>
        <w:t>岛津高效液相色谱仪，离心机，微孔过滤器。</w:t>
      </w:r>
    </w:p>
    <w:p w14:paraId="7CE6244F" w14:textId="77777777" w:rsidR="00ED288C" w:rsidRDefault="00ED288C">
      <w:pPr>
        <w:pStyle w:val="a3"/>
        <w:spacing w:line="338" w:lineRule="auto"/>
        <w:rPr>
          <w:lang w:eastAsia="zh-CN"/>
        </w:rPr>
      </w:pPr>
    </w:p>
    <w:p w14:paraId="240BECA0" w14:textId="77777777" w:rsidR="00ED288C" w:rsidRDefault="00000000">
      <w:pPr>
        <w:spacing w:before="147" w:line="229" w:lineRule="auto"/>
        <w:ind w:left="997"/>
        <w:rPr>
          <w:rFonts w:ascii="楷体" w:eastAsia="楷体" w:hAnsi="楷体" w:cs="楷体" w:hint="eastAsia"/>
          <w:sz w:val="45"/>
          <w:szCs w:val="45"/>
          <w:lang w:eastAsia="zh-CN"/>
        </w:rPr>
      </w:pPr>
      <w:r>
        <w:rPr>
          <w:rFonts w:ascii="Times New Roman" w:eastAsia="Times New Roman" w:hAnsi="Times New Roman" w:cs="Times New Roman"/>
          <w:spacing w:val="14"/>
          <w:sz w:val="45"/>
          <w:szCs w:val="45"/>
          <w:lang w:eastAsia="zh-CN"/>
        </w:rPr>
        <w:t>2.</w:t>
      </w:r>
      <w:r>
        <w:rPr>
          <w:rFonts w:ascii="Times New Roman" w:eastAsia="Times New Roman" w:hAnsi="Times New Roman" w:cs="Times New Roman"/>
          <w:spacing w:val="5"/>
          <w:sz w:val="45"/>
          <w:szCs w:val="45"/>
          <w:lang w:eastAsia="zh-CN"/>
        </w:rPr>
        <w:t xml:space="preserve">  </w:t>
      </w:r>
      <w:r>
        <w:rPr>
          <w:rFonts w:ascii="楷体" w:eastAsia="楷体" w:hAnsi="楷体" w:cs="楷体"/>
          <w:spacing w:val="14"/>
          <w:sz w:val="45"/>
          <w:szCs w:val="45"/>
          <w:lang w:eastAsia="zh-CN"/>
        </w:rPr>
        <w:t>试剂</w:t>
      </w:r>
    </w:p>
    <w:p w14:paraId="78818EC3" w14:textId="77777777" w:rsidR="00ED288C" w:rsidRDefault="00ED288C">
      <w:pPr>
        <w:pStyle w:val="a3"/>
        <w:spacing w:line="306" w:lineRule="auto"/>
        <w:rPr>
          <w:lang w:eastAsia="zh-CN"/>
        </w:rPr>
      </w:pPr>
    </w:p>
    <w:p w14:paraId="1D4ECA79" w14:textId="77777777" w:rsidR="00ED288C" w:rsidRDefault="00000000">
      <w:pPr>
        <w:spacing w:before="157" w:line="216" w:lineRule="auto"/>
        <w:ind w:left="997"/>
        <w:rPr>
          <w:rFonts w:ascii="宋体" w:eastAsia="宋体" w:hAnsi="宋体" w:cs="宋体" w:hint="eastAsia"/>
          <w:sz w:val="48"/>
          <w:szCs w:val="48"/>
          <w:lang w:eastAsia="zh-CN"/>
        </w:rPr>
      </w:pPr>
      <w:r>
        <w:rPr>
          <w:rFonts w:ascii="宋体" w:eastAsia="宋体" w:hAnsi="宋体" w:cs="宋体"/>
          <w:spacing w:val="-5"/>
          <w:sz w:val="48"/>
          <w:szCs w:val="48"/>
          <w:lang w:eastAsia="zh-CN"/>
        </w:rPr>
        <w:lastRenderedPageBreak/>
        <w:t>甲醇(色谱纯),乙腈(色谱纯),超纯水，维生</w:t>
      </w:r>
      <w:r>
        <w:rPr>
          <w:rFonts w:ascii="宋体" w:eastAsia="宋体" w:hAnsi="宋体" w:cs="宋体"/>
          <w:spacing w:val="-6"/>
          <w:sz w:val="48"/>
          <w:szCs w:val="48"/>
          <w:lang w:eastAsia="zh-CN"/>
        </w:rPr>
        <w:t>素</w:t>
      </w:r>
      <w:r>
        <w:rPr>
          <w:rFonts w:ascii="Times New Roman" w:eastAsia="Times New Roman" w:hAnsi="Times New Roman" w:cs="Times New Roman"/>
          <w:spacing w:val="-6"/>
          <w:sz w:val="48"/>
          <w:szCs w:val="48"/>
          <w:lang w:eastAsia="zh-CN"/>
        </w:rPr>
        <w:t>C(</w:t>
      </w:r>
      <w:r>
        <w:rPr>
          <w:rFonts w:ascii="宋体" w:eastAsia="宋体" w:hAnsi="宋体" w:cs="宋体"/>
          <w:spacing w:val="-6"/>
          <w:sz w:val="48"/>
          <w:szCs w:val="48"/>
          <w:lang w:eastAsia="zh-CN"/>
        </w:rPr>
        <w:t>对照品),磷酸缓冲溶液。</w:t>
      </w:r>
    </w:p>
    <w:p w14:paraId="72BA52B4" w14:textId="77777777" w:rsidR="00ED288C" w:rsidRDefault="00ED288C">
      <w:pPr>
        <w:spacing w:line="216" w:lineRule="auto"/>
        <w:rPr>
          <w:rFonts w:ascii="宋体" w:eastAsia="宋体" w:hAnsi="宋体" w:cs="宋体" w:hint="eastAsia"/>
          <w:sz w:val="48"/>
          <w:szCs w:val="48"/>
          <w:lang w:eastAsia="zh-CN"/>
        </w:rPr>
        <w:sectPr w:rsidR="00ED288C">
          <w:headerReference w:type="default" r:id="rId386"/>
          <w:pgSz w:w="20894" w:h="31680"/>
          <w:pgMar w:top="2613" w:right="1446" w:bottom="400" w:left="583" w:header="1521" w:footer="0" w:gutter="0"/>
          <w:cols w:space="720"/>
        </w:sectPr>
      </w:pPr>
    </w:p>
    <w:p w14:paraId="7103BFEB" w14:textId="77777777" w:rsidR="00ED288C" w:rsidRDefault="00000000">
      <w:pPr>
        <w:spacing w:before="245" w:line="222" w:lineRule="auto"/>
        <w:ind w:left="74"/>
        <w:rPr>
          <w:rFonts w:ascii="黑体" w:eastAsia="黑体" w:hAnsi="黑体" w:cs="黑体" w:hint="eastAsia"/>
          <w:sz w:val="45"/>
          <w:szCs w:val="45"/>
          <w:lang w:eastAsia="zh-CN"/>
        </w:rPr>
      </w:pPr>
      <w:r>
        <w:lastRenderedPageBreak/>
        <w:drawing>
          <wp:anchor distT="0" distB="0" distL="0" distR="0" simplePos="0" relativeHeight="255504384" behindDoc="0" locked="0" layoutInCell="0" allowOverlap="1" wp14:anchorId="2F756B8F" wp14:editId="46AC121C">
            <wp:simplePos x="0" y="0"/>
            <wp:positionH relativeFrom="page">
              <wp:posOffset>848240</wp:posOffset>
            </wp:positionH>
            <wp:positionV relativeFrom="page">
              <wp:posOffset>1144691</wp:posOffset>
            </wp:positionV>
            <wp:extent cx="11926777" cy="635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19"/>
                    <a:stretch>
                      <a:fillRect/>
                    </a:stretch>
                  </pic:blipFill>
                  <pic:spPr>
                    <a:xfrm>
                      <a:off x="0" y="0"/>
                      <a:ext cx="11926777" cy="6350"/>
                    </a:xfrm>
                    <a:prstGeom prst="rect">
                      <a:avLst/>
                    </a:prstGeom>
                  </pic:spPr>
                </pic:pic>
              </a:graphicData>
            </a:graphic>
          </wp:anchor>
        </w:drawing>
      </w:r>
      <w:r>
        <w:rPr>
          <w:rFonts w:ascii="黑体" w:eastAsia="黑体" w:hAnsi="黑体" w:cs="黑体"/>
          <w:spacing w:val="-9"/>
          <w:sz w:val="45"/>
          <w:szCs w:val="45"/>
          <w:lang w:eastAsia="zh-CN"/>
        </w:rPr>
        <w:t>四</w:t>
      </w:r>
      <w:r>
        <w:rPr>
          <w:rFonts w:ascii="黑体" w:eastAsia="黑体" w:hAnsi="黑体" w:cs="黑体"/>
          <w:spacing w:val="-116"/>
          <w:sz w:val="45"/>
          <w:szCs w:val="45"/>
          <w:lang w:eastAsia="zh-CN"/>
        </w:rPr>
        <w:t xml:space="preserve"> </w:t>
      </w:r>
      <w:r>
        <w:rPr>
          <w:rFonts w:ascii="黑体" w:eastAsia="黑体" w:hAnsi="黑体" w:cs="黑体"/>
          <w:spacing w:val="-9"/>
          <w:sz w:val="45"/>
          <w:szCs w:val="45"/>
          <w:lang w:eastAsia="zh-CN"/>
        </w:rPr>
        <w:t>、实验内容</w:t>
      </w:r>
    </w:p>
    <w:p w14:paraId="37E69661" w14:textId="77777777" w:rsidR="00ED288C" w:rsidRDefault="00ED288C">
      <w:pPr>
        <w:pStyle w:val="a3"/>
        <w:spacing w:line="336" w:lineRule="auto"/>
        <w:rPr>
          <w:lang w:eastAsia="zh-CN"/>
        </w:rPr>
      </w:pPr>
    </w:p>
    <w:p w14:paraId="2423D265" w14:textId="77777777" w:rsidR="00ED288C" w:rsidRDefault="00000000">
      <w:pPr>
        <w:spacing w:before="146" w:line="223" w:lineRule="auto"/>
        <w:ind w:left="1001"/>
        <w:rPr>
          <w:rFonts w:ascii="楷体" w:eastAsia="楷体" w:hAnsi="楷体" w:cs="楷体" w:hint="eastAsia"/>
          <w:sz w:val="45"/>
          <w:szCs w:val="45"/>
          <w:lang w:eastAsia="zh-CN"/>
        </w:rPr>
      </w:pPr>
      <w:r>
        <w:rPr>
          <w:rFonts w:ascii="楷体" w:eastAsia="楷体" w:hAnsi="楷体" w:cs="楷体"/>
          <w:spacing w:val="6"/>
          <w:sz w:val="45"/>
          <w:szCs w:val="45"/>
          <w:lang w:eastAsia="zh-CN"/>
        </w:rPr>
        <w:t>1.</w:t>
      </w:r>
      <w:r>
        <w:rPr>
          <w:rFonts w:ascii="楷体" w:eastAsia="楷体" w:hAnsi="楷体" w:cs="楷体"/>
          <w:spacing w:val="-108"/>
          <w:sz w:val="45"/>
          <w:szCs w:val="45"/>
          <w:lang w:eastAsia="zh-CN"/>
        </w:rPr>
        <w:t xml:space="preserve"> </w:t>
      </w:r>
      <w:r>
        <w:rPr>
          <w:rFonts w:ascii="楷体" w:eastAsia="楷体" w:hAnsi="楷体" w:cs="楷体"/>
          <w:spacing w:val="6"/>
          <w:sz w:val="45"/>
          <w:szCs w:val="45"/>
          <w:lang w:eastAsia="zh-CN"/>
        </w:rPr>
        <w:t>样品处理</w:t>
      </w:r>
    </w:p>
    <w:p w14:paraId="0D4B274A" w14:textId="77777777" w:rsidR="00ED288C" w:rsidRDefault="00ED288C">
      <w:pPr>
        <w:pStyle w:val="a3"/>
        <w:spacing w:line="297" w:lineRule="auto"/>
        <w:rPr>
          <w:lang w:eastAsia="zh-CN"/>
        </w:rPr>
      </w:pPr>
    </w:p>
    <w:p w14:paraId="172EF703" w14:textId="77777777" w:rsidR="00ED288C" w:rsidRDefault="00000000">
      <w:pPr>
        <w:spacing w:before="153" w:line="272" w:lineRule="auto"/>
        <w:ind w:left="74" w:right="283" w:firstLine="927"/>
        <w:rPr>
          <w:rFonts w:ascii="宋体" w:eastAsia="宋体" w:hAnsi="宋体" w:cs="宋体" w:hint="eastAsia"/>
          <w:sz w:val="47"/>
          <w:szCs w:val="47"/>
          <w:lang w:eastAsia="zh-CN"/>
        </w:rPr>
      </w:pPr>
      <w:r>
        <w:rPr>
          <w:rFonts w:ascii="宋体" w:eastAsia="宋体" w:hAnsi="宋体" w:cs="宋体"/>
          <w:spacing w:val="-4"/>
          <w:sz w:val="47"/>
          <w:szCs w:val="47"/>
          <w:lang w:eastAsia="zh-CN"/>
        </w:rPr>
        <w:t>取一定量的饮料加入离心管中，以4000</w:t>
      </w:r>
      <w:r>
        <w:rPr>
          <w:rFonts w:ascii="Times New Roman" w:eastAsia="Times New Roman" w:hAnsi="Times New Roman" w:cs="Times New Roman"/>
          <w:spacing w:val="-4"/>
          <w:sz w:val="47"/>
          <w:szCs w:val="47"/>
          <w:lang w:eastAsia="zh-CN"/>
        </w:rPr>
        <w:t>r·min-</w:t>
      </w:r>
      <w:r>
        <w:rPr>
          <w:rFonts w:ascii="Times New Roman" w:eastAsia="Times New Roman" w:hAnsi="Times New Roman" w:cs="Times New Roman"/>
          <w:spacing w:val="-68"/>
          <w:sz w:val="47"/>
          <w:szCs w:val="47"/>
          <w:lang w:eastAsia="zh-CN"/>
        </w:rPr>
        <w:t xml:space="preserve"> </w:t>
      </w:r>
      <w:r>
        <w:rPr>
          <w:rFonts w:ascii="Times New Roman" w:eastAsia="Times New Roman" w:hAnsi="Times New Roman" w:cs="Times New Roman"/>
          <w:spacing w:val="-4"/>
          <w:sz w:val="47"/>
          <w:szCs w:val="47"/>
          <w:lang w:eastAsia="zh-CN"/>
        </w:rPr>
        <w:t xml:space="preserve">¹  </w:t>
      </w:r>
      <w:r>
        <w:rPr>
          <w:rFonts w:ascii="宋体" w:eastAsia="宋体" w:hAnsi="宋体" w:cs="宋体"/>
          <w:spacing w:val="-4"/>
          <w:sz w:val="47"/>
          <w:szCs w:val="47"/>
          <w:lang w:eastAsia="zh-CN"/>
        </w:rPr>
        <w:t xml:space="preserve">的转速离心10 </w:t>
      </w:r>
      <w:r>
        <w:rPr>
          <w:rFonts w:ascii="Times New Roman" w:eastAsia="Times New Roman" w:hAnsi="Times New Roman" w:cs="Times New Roman"/>
          <w:spacing w:val="-4"/>
          <w:sz w:val="47"/>
          <w:szCs w:val="47"/>
          <w:lang w:eastAsia="zh-CN"/>
        </w:rPr>
        <w:t>min,</w:t>
      </w:r>
      <w:r>
        <w:rPr>
          <w:rFonts w:ascii="Times New Roman" w:eastAsia="Times New Roman" w:hAnsi="Times New Roman" w:cs="Times New Roman"/>
          <w:spacing w:val="69"/>
          <w:sz w:val="47"/>
          <w:szCs w:val="47"/>
          <w:lang w:eastAsia="zh-CN"/>
        </w:rPr>
        <w:t xml:space="preserve"> </w:t>
      </w:r>
      <w:r>
        <w:rPr>
          <w:rFonts w:ascii="宋体" w:eastAsia="宋体" w:hAnsi="宋体" w:cs="宋体"/>
          <w:spacing w:val="-4"/>
          <w:sz w:val="47"/>
          <w:szCs w:val="47"/>
          <w:lang w:eastAsia="zh-CN"/>
        </w:rPr>
        <w:t>上清液用0.45</w:t>
      </w:r>
      <w:r>
        <w:rPr>
          <w:rFonts w:ascii="宋体" w:eastAsia="宋体" w:hAnsi="宋体" w:cs="宋体"/>
          <w:spacing w:val="-4"/>
          <w:sz w:val="47"/>
          <w:szCs w:val="47"/>
        </w:rPr>
        <w:t>μ</w:t>
      </w:r>
      <w:r>
        <w:rPr>
          <w:rFonts w:ascii="Times New Roman" w:eastAsia="Times New Roman" w:hAnsi="Times New Roman" w:cs="Times New Roman"/>
          <w:spacing w:val="-4"/>
          <w:sz w:val="47"/>
          <w:szCs w:val="47"/>
          <w:lang w:eastAsia="zh-CN"/>
        </w:rPr>
        <w:t>m</w:t>
      </w:r>
      <w:r>
        <w:rPr>
          <w:rFonts w:ascii="宋体" w:eastAsia="宋体" w:hAnsi="宋体" w:cs="宋体"/>
          <w:spacing w:val="-4"/>
          <w:sz w:val="47"/>
          <w:szCs w:val="47"/>
          <w:lang w:eastAsia="zh-CN"/>
        </w:rPr>
        <w:t>微</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孔过滤器过滤，进行高效液相色谱分析。</w:t>
      </w:r>
    </w:p>
    <w:p w14:paraId="7FC6D93F" w14:textId="77777777" w:rsidR="00ED288C" w:rsidRDefault="00ED288C">
      <w:pPr>
        <w:pStyle w:val="a3"/>
        <w:spacing w:line="245" w:lineRule="auto"/>
        <w:rPr>
          <w:lang w:eastAsia="zh-CN"/>
        </w:rPr>
      </w:pPr>
    </w:p>
    <w:p w14:paraId="0A8937B5" w14:textId="77777777" w:rsidR="00ED288C" w:rsidRDefault="00000000">
      <w:pPr>
        <w:spacing w:before="147" w:line="225"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15"/>
          <w:sz w:val="45"/>
          <w:szCs w:val="45"/>
          <w:lang w:eastAsia="zh-CN"/>
        </w:rPr>
        <w:t>2.</w:t>
      </w:r>
      <w:r>
        <w:rPr>
          <w:rFonts w:ascii="Times New Roman" w:eastAsia="Times New Roman" w:hAnsi="Times New Roman" w:cs="Times New Roman"/>
          <w:spacing w:val="106"/>
          <w:sz w:val="45"/>
          <w:szCs w:val="45"/>
          <w:lang w:eastAsia="zh-CN"/>
        </w:rPr>
        <w:t xml:space="preserve"> </w:t>
      </w:r>
      <w:r>
        <w:rPr>
          <w:rFonts w:ascii="楷体" w:eastAsia="楷体" w:hAnsi="楷体" w:cs="楷体"/>
          <w:spacing w:val="15"/>
          <w:sz w:val="45"/>
          <w:szCs w:val="45"/>
          <w:lang w:eastAsia="zh-CN"/>
        </w:rPr>
        <w:t>测定条件</w:t>
      </w:r>
    </w:p>
    <w:p w14:paraId="4D2ACAEF" w14:textId="77777777" w:rsidR="00ED288C" w:rsidRDefault="00ED288C">
      <w:pPr>
        <w:pStyle w:val="a3"/>
        <w:spacing w:line="271" w:lineRule="auto"/>
        <w:rPr>
          <w:lang w:eastAsia="zh-CN"/>
        </w:rPr>
      </w:pPr>
    </w:p>
    <w:p w14:paraId="7DB804CB" w14:textId="77777777" w:rsidR="00ED288C" w:rsidRDefault="00000000">
      <w:pPr>
        <w:spacing w:before="153" w:line="213" w:lineRule="auto"/>
        <w:ind w:left="1001"/>
        <w:rPr>
          <w:rFonts w:ascii="Times New Roman" w:eastAsia="Times New Roman" w:hAnsi="Times New Roman" w:cs="Times New Roman"/>
          <w:sz w:val="47"/>
          <w:szCs w:val="47"/>
          <w:lang w:eastAsia="zh-CN"/>
        </w:rPr>
      </w:pPr>
      <w:r>
        <w:rPr>
          <w:rFonts w:ascii="宋体" w:eastAsia="宋体" w:hAnsi="宋体" w:cs="宋体"/>
          <w:spacing w:val="-10"/>
          <w:sz w:val="47"/>
          <w:szCs w:val="47"/>
          <w:lang w:eastAsia="zh-CN"/>
        </w:rPr>
        <w:t xml:space="preserve">高效液相色谱分析柱：250 </w:t>
      </w:r>
      <w:r>
        <w:rPr>
          <w:rFonts w:ascii="Times New Roman" w:eastAsia="Times New Roman" w:hAnsi="Times New Roman" w:cs="Times New Roman"/>
          <w:spacing w:val="-10"/>
          <w:sz w:val="47"/>
          <w:szCs w:val="47"/>
          <w:lang w:eastAsia="zh-CN"/>
        </w:rPr>
        <w:t>mm×4.6   mm;</w:t>
      </w:r>
      <w:r>
        <w:rPr>
          <w:rFonts w:ascii="Times New Roman" w:eastAsia="Times New Roman" w:hAnsi="Times New Roman" w:cs="Times New Roman"/>
          <w:spacing w:val="75"/>
          <w:sz w:val="47"/>
          <w:szCs w:val="47"/>
          <w:lang w:eastAsia="zh-CN"/>
        </w:rPr>
        <w:t xml:space="preserve"> </w:t>
      </w:r>
      <w:r>
        <w:rPr>
          <w:rFonts w:ascii="宋体" w:eastAsia="宋体" w:hAnsi="宋体" w:cs="宋体"/>
          <w:spacing w:val="-10"/>
          <w:sz w:val="47"/>
          <w:szCs w:val="47"/>
          <w:lang w:eastAsia="zh-CN"/>
        </w:rPr>
        <w:t>流动相：乙腈：磷酸盐缓冲溶液(0.01</w:t>
      </w:r>
      <w:r>
        <w:rPr>
          <w:rFonts w:ascii="Times New Roman" w:eastAsia="Times New Roman" w:hAnsi="Times New Roman" w:cs="Times New Roman"/>
          <w:spacing w:val="-10"/>
          <w:sz w:val="47"/>
          <w:szCs w:val="47"/>
          <w:lang w:eastAsia="zh-CN"/>
        </w:rPr>
        <w:t>mol·L-</w:t>
      </w:r>
    </w:p>
    <w:p w14:paraId="179CD503" w14:textId="77777777" w:rsidR="00ED288C" w:rsidRDefault="00000000">
      <w:pPr>
        <w:spacing w:before="197" w:line="261" w:lineRule="auto"/>
        <w:ind w:left="74" w:right="217"/>
        <w:rPr>
          <w:rFonts w:ascii="宋体" w:eastAsia="宋体" w:hAnsi="宋体" w:cs="宋体" w:hint="eastAsia"/>
          <w:sz w:val="48"/>
          <w:szCs w:val="48"/>
          <w:lang w:eastAsia="zh-CN"/>
        </w:rPr>
      </w:pPr>
      <w:r>
        <w:rPr>
          <w:rFonts w:ascii="宋体" w:eastAsia="宋体" w:hAnsi="宋体" w:cs="宋体"/>
          <w:spacing w:val="23"/>
          <w:sz w:val="45"/>
          <w:szCs w:val="45"/>
          <w:lang w:eastAsia="zh-CN"/>
        </w:rPr>
        <w:t>磷酸二氢钾用磷酸调</w:t>
      </w:r>
      <w:r>
        <w:rPr>
          <w:rFonts w:ascii="Times New Roman" w:eastAsia="Times New Roman" w:hAnsi="Times New Roman" w:cs="Times New Roman"/>
          <w:sz w:val="45"/>
          <w:szCs w:val="45"/>
          <w:lang w:eastAsia="zh-CN"/>
        </w:rPr>
        <w:t>pH</w:t>
      </w:r>
      <w:r>
        <w:rPr>
          <w:rFonts w:ascii="Times New Roman" w:eastAsia="Times New Roman" w:hAnsi="Times New Roman" w:cs="Times New Roman"/>
          <w:spacing w:val="23"/>
          <w:sz w:val="45"/>
          <w:szCs w:val="45"/>
          <w:lang w:eastAsia="zh-CN"/>
        </w:rPr>
        <w:t>=4)</w:t>
      </w:r>
      <w:r>
        <w:rPr>
          <w:rFonts w:ascii="Times New Roman" w:eastAsia="Times New Roman" w:hAnsi="Times New Roman" w:cs="Times New Roman"/>
          <w:spacing w:val="101"/>
          <w:sz w:val="45"/>
          <w:szCs w:val="45"/>
          <w:lang w:eastAsia="zh-CN"/>
        </w:rPr>
        <w:t xml:space="preserve"> </w:t>
      </w:r>
      <w:r>
        <w:rPr>
          <w:rFonts w:ascii="宋体" w:eastAsia="宋体" w:hAnsi="宋体" w:cs="宋体"/>
          <w:spacing w:val="23"/>
          <w:sz w:val="45"/>
          <w:szCs w:val="45"/>
          <w:lang w:eastAsia="zh-CN"/>
        </w:rPr>
        <w:t>为30:70(体积比)</w:t>
      </w:r>
      <w:r>
        <w:rPr>
          <w:rFonts w:ascii="宋体" w:eastAsia="宋体" w:hAnsi="宋体" w:cs="宋体"/>
          <w:spacing w:val="22"/>
          <w:sz w:val="45"/>
          <w:szCs w:val="45"/>
          <w:lang w:eastAsia="zh-CN"/>
        </w:rPr>
        <w:t>;流速：1</w:t>
      </w:r>
      <w:r>
        <w:rPr>
          <w:rFonts w:ascii="Times New Roman" w:eastAsia="Times New Roman" w:hAnsi="Times New Roman" w:cs="Times New Roman"/>
          <w:sz w:val="45"/>
          <w:szCs w:val="45"/>
          <w:lang w:eastAsia="zh-CN"/>
        </w:rPr>
        <w:t>mL</w:t>
      </w:r>
      <w:r>
        <w:rPr>
          <w:rFonts w:ascii="Times New Roman" w:eastAsia="Times New Roman" w:hAnsi="Times New Roman" w:cs="Times New Roman"/>
          <w:spacing w:val="22"/>
          <w:sz w:val="45"/>
          <w:szCs w:val="45"/>
          <w:lang w:eastAsia="zh-CN"/>
        </w:rPr>
        <w:t>·</w:t>
      </w:r>
      <w:r>
        <w:rPr>
          <w:rFonts w:ascii="Times New Roman" w:eastAsia="Times New Roman" w:hAnsi="Times New Roman" w:cs="Times New Roman"/>
          <w:sz w:val="45"/>
          <w:szCs w:val="45"/>
          <w:lang w:eastAsia="zh-CN"/>
        </w:rPr>
        <w:t>min</w:t>
      </w:r>
      <w:r>
        <w:rPr>
          <w:rFonts w:ascii="Times New Roman" w:eastAsia="Times New Roman" w:hAnsi="Times New Roman" w:cs="Times New Roman"/>
          <w:spacing w:val="22"/>
          <w:sz w:val="45"/>
          <w:szCs w:val="45"/>
          <w:lang w:eastAsia="zh-CN"/>
        </w:rPr>
        <w:t xml:space="preserve">-¹;     </w:t>
      </w:r>
      <w:r>
        <w:rPr>
          <w:rFonts w:ascii="宋体" w:eastAsia="宋体" w:hAnsi="宋体" w:cs="宋体"/>
          <w:spacing w:val="22"/>
          <w:sz w:val="45"/>
          <w:szCs w:val="45"/>
          <w:lang w:eastAsia="zh-CN"/>
        </w:rPr>
        <w:t>检测器：紫外分光光度</w:t>
      </w:r>
      <w:r>
        <w:rPr>
          <w:rFonts w:ascii="宋体" w:eastAsia="宋体" w:hAnsi="宋体" w:cs="宋体"/>
          <w:sz w:val="45"/>
          <w:szCs w:val="45"/>
          <w:lang w:eastAsia="zh-CN"/>
        </w:rPr>
        <w:t xml:space="preserve"> </w:t>
      </w:r>
      <w:r>
        <w:rPr>
          <w:rFonts w:ascii="宋体" w:eastAsia="宋体" w:hAnsi="宋体" w:cs="宋体"/>
          <w:spacing w:val="-25"/>
          <w:sz w:val="48"/>
          <w:szCs w:val="48"/>
          <w:lang w:eastAsia="zh-CN"/>
        </w:rPr>
        <w:t xml:space="preserve">检测器，254 </w:t>
      </w:r>
      <w:r>
        <w:rPr>
          <w:rFonts w:ascii="Times New Roman" w:eastAsia="Times New Roman" w:hAnsi="Times New Roman" w:cs="Times New Roman"/>
          <w:spacing w:val="-25"/>
          <w:sz w:val="48"/>
          <w:szCs w:val="48"/>
          <w:lang w:eastAsia="zh-CN"/>
        </w:rPr>
        <w:t xml:space="preserve">nm;  </w:t>
      </w:r>
      <w:r>
        <w:rPr>
          <w:rFonts w:ascii="宋体" w:eastAsia="宋体" w:hAnsi="宋体" w:cs="宋体"/>
          <w:spacing w:val="-25"/>
          <w:sz w:val="48"/>
          <w:szCs w:val="48"/>
          <w:lang w:eastAsia="zh-CN"/>
        </w:rPr>
        <w:t>进样量：20</w:t>
      </w:r>
      <w:r>
        <w:rPr>
          <w:rFonts w:ascii="宋体" w:eastAsia="宋体" w:hAnsi="宋体" w:cs="宋体"/>
          <w:spacing w:val="-108"/>
          <w:sz w:val="48"/>
          <w:szCs w:val="48"/>
          <w:lang w:eastAsia="zh-CN"/>
        </w:rPr>
        <w:t xml:space="preserve"> </w:t>
      </w:r>
      <w:r>
        <w:rPr>
          <w:rFonts w:ascii="宋体" w:eastAsia="宋体" w:hAnsi="宋体" w:cs="宋体"/>
          <w:spacing w:val="-25"/>
          <w:sz w:val="48"/>
          <w:szCs w:val="48"/>
        </w:rPr>
        <w:t>μ</w:t>
      </w:r>
      <w:r>
        <w:rPr>
          <w:rFonts w:ascii="Times New Roman" w:eastAsia="Times New Roman" w:hAnsi="Times New Roman" w:cs="Times New Roman"/>
          <w:spacing w:val="-25"/>
          <w:sz w:val="48"/>
          <w:szCs w:val="48"/>
          <w:lang w:eastAsia="zh-CN"/>
        </w:rPr>
        <w:t>L</w:t>
      </w:r>
      <w:r>
        <w:rPr>
          <w:rFonts w:ascii="宋体" w:eastAsia="宋体" w:hAnsi="宋体" w:cs="宋体"/>
          <w:spacing w:val="-25"/>
          <w:sz w:val="48"/>
          <w:szCs w:val="48"/>
          <w:lang w:eastAsia="zh-CN"/>
        </w:rPr>
        <w:t>。</w:t>
      </w:r>
    </w:p>
    <w:p w14:paraId="76A491E7" w14:textId="77777777" w:rsidR="00ED288C" w:rsidRDefault="00ED288C">
      <w:pPr>
        <w:pStyle w:val="a3"/>
        <w:spacing w:line="268" w:lineRule="auto"/>
        <w:rPr>
          <w:lang w:eastAsia="zh-CN"/>
        </w:rPr>
      </w:pPr>
    </w:p>
    <w:p w14:paraId="227E4581" w14:textId="77777777" w:rsidR="00ED288C" w:rsidRDefault="00000000">
      <w:pPr>
        <w:spacing w:before="147"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3.</w:t>
      </w:r>
      <w:r>
        <w:rPr>
          <w:rFonts w:ascii="Times New Roman" w:eastAsia="Times New Roman" w:hAnsi="Times New Roman" w:cs="Times New Roman"/>
          <w:spacing w:val="37"/>
          <w:sz w:val="45"/>
          <w:szCs w:val="45"/>
          <w:lang w:eastAsia="zh-CN"/>
        </w:rPr>
        <w:t xml:space="preserve">  </w:t>
      </w:r>
      <w:r>
        <w:rPr>
          <w:rFonts w:ascii="楷体" w:eastAsia="楷体" w:hAnsi="楷体" w:cs="楷体"/>
          <w:spacing w:val="1"/>
          <w:sz w:val="45"/>
          <w:szCs w:val="45"/>
          <w:lang w:eastAsia="zh-CN"/>
        </w:rPr>
        <w:t>实验步骤</w:t>
      </w:r>
    </w:p>
    <w:p w14:paraId="613D1FA2" w14:textId="77777777" w:rsidR="00ED288C" w:rsidRDefault="00ED288C">
      <w:pPr>
        <w:pStyle w:val="a3"/>
        <w:spacing w:line="326" w:lineRule="auto"/>
        <w:rPr>
          <w:lang w:eastAsia="zh-CN"/>
        </w:rPr>
      </w:pPr>
    </w:p>
    <w:p w14:paraId="00F3656B" w14:textId="77777777" w:rsidR="00ED288C" w:rsidRDefault="00000000">
      <w:pPr>
        <w:spacing w:before="146" w:line="220" w:lineRule="auto"/>
        <w:ind w:left="1001"/>
        <w:rPr>
          <w:rFonts w:ascii="宋体" w:eastAsia="宋体" w:hAnsi="宋体" w:cs="宋体" w:hint="eastAsia"/>
          <w:sz w:val="45"/>
          <w:szCs w:val="45"/>
          <w:lang w:eastAsia="zh-CN"/>
        </w:rPr>
      </w:pPr>
      <w:r>
        <w:rPr>
          <w:rFonts w:ascii="宋体" w:eastAsia="宋体" w:hAnsi="宋体" w:cs="宋体"/>
          <w:spacing w:val="12"/>
          <w:sz w:val="45"/>
          <w:szCs w:val="45"/>
          <w:lang w:eastAsia="zh-CN"/>
        </w:rPr>
        <w:t xml:space="preserve">(1)将过滤配好的流动相开盖置于超声波发生器脱气15 </w:t>
      </w:r>
      <w:r>
        <w:rPr>
          <w:rFonts w:ascii="Times New Roman" w:eastAsia="Times New Roman" w:hAnsi="Times New Roman" w:cs="Times New Roman"/>
          <w:sz w:val="45"/>
          <w:szCs w:val="45"/>
          <w:lang w:eastAsia="zh-CN"/>
        </w:rPr>
        <w:t>min</w:t>
      </w:r>
      <w:r>
        <w:rPr>
          <w:rFonts w:ascii="宋体" w:eastAsia="宋体" w:hAnsi="宋体" w:cs="宋体"/>
          <w:spacing w:val="12"/>
          <w:sz w:val="45"/>
          <w:szCs w:val="45"/>
          <w:lang w:eastAsia="zh-CN"/>
        </w:rPr>
        <w:t>。</w:t>
      </w:r>
    </w:p>
    <w:p w14:paraId="14866C00" w14:textId="77777777" w:rsidR="00ED288C" w:rsidRDefault="00000000">
      <w:pPr>
        <w:spacing w:before="167" w:line="222" w:lineRule="auto"/>
        <w:jc w:val="right"/>
        <w:rPr>
          <w:rFonts w:ascii="宋体" w:eastAsia="宋体" w:hAnsi="宋体" w:cs="宋体" w:hint="eastAsia"/>
          <w:sz w:val="48"/>
          <w:szCs w:val="48"/>
          <w:lang w:eastAsia="zh-CN"/>
        </w:rPr>
      </w:pPr>
      <w:r>
        <w:rPr>
          <w:rFonts w:ascii="宋体" w:eastAsia="宋体" w:hAnsi="宋体" w:cs="宋体"/>
          <w:spacing w:val="-14"/>
          <w:sz w:val="48"/>
          <w:szCs w:val="48"/>
          <w:lang w:eastAsia="zh-CN"/>
        </w:rPr>
        <w:t>(2)按照仪器操作规程打开数据工作站，设置仪器条件，启动</w:t>
      </w:r>
      <w:r>
        <w:rPr>
          <w:rFonts w:ascii="宋体" w:eastAsia="宋体" w:hAnsi="宋体" w:cs="宋体"/>
          <w:spacing w:val="-15"/>
          <w:sz w:val="48"/>
          <w:szCs w:val="48"/>
          <w:lang w:eastAsia="zh-CN"/>
        </w:rPr>
        <w:t>高效液相色谱至基线平直。</w:t>
      </w:r>
    </w:p>
    <w:p w14:paraId="03EA0356" w14:textId="77777777" w:rsidR="00ED288C" w:rsidRDefault="00000000">
      <w:pPr>
        <w:spacing w:before="96" w:line="244" w:lineRule="auto"/>
        <w:ind w:left="74" w:right="260" w:firstLine="927"/>
        <w:rPr>
          <w:rFonts w:ascii="宋体" w:eastAsia="宋体" w:hAnsi="宋体" w:cs="宋体" w:hint="eastAsia"/>
          <w:sz w:val="47"/>
          <w:szCs w:val="47"/>
          <w:lang w:eastAsia="zh-CN"/>
        </w:rPr>
      </w:pPr>
      <w:r>
        <w:rPr>
          <w:rFonts w:ascii="宋体" w:eastAsia="宋体" w:hAnsi="宋体" w:cs="宋体"/>
          <w:spacing w:val="9"/>
          <w:sz w:val="47"/>
          <w:szCs w:val="47"/>
          <w:lang w:eastAsia="zh-CN"/>
        </w:rPr>
        <w:t>(3)用甲醇清洗进样注射器、进样阀(10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9"/>
          <w:sz w:val="47"/>
          <w:szCs w:val="47"/>
          <w:lang w:eastAsia="zh-CN"/>
        </w:rPr>
        <w:t>容量瓶取甲醇适量，用干净的1</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9"/>
          <w:sz w:val="47"/>
          <w:szCs w:val="47"/>
          <w:lang w:eastAsia="zh-CN"/>
        </w:rPr>
        <w:t>注射器</w:t>
      </w:r>
      <w:r>
        <w:rPr>
          <w:rFonts w:ascii="宋体" w:eastAsia="宋体" w:hAnsi="宋体" w:cs="宋体"/>
          <w:spacing w:val="14"/>
          <w:sz w:val="47"/>
          <w:szCs w:val="47"/>
          <w:lang w:eastAsia="zh-CN"/>
        </w:rPr>
        <w:t xml:space="preserve"> </w:t>
      </w:r>
      <w:r>
        <w:rPr>
          <w:rFonts w:ascii="宋体" w:eastAsia="宋体" w:hAnsi="宋体" w:cs="宋体"/>
          <w:spacing w:val="-13"/>
          <w:sz w:val="47"/>
          <w:szCs w:val="47"/>
          <w:lang w:eastAsia="zh-CN"/>
        </w:rPr>
        <w:t>操作)。</w:t>
      </w:r>
    </w:p>
    <w:p w14:paraId="438EB639" w14:textId="77777777" w:rsidR="00ED288C" w:rsidRDefault="00000000">
      <w:pPr>
        <w:spacing w:before="136" w:line="256" w:lineRule="auto"/>
        <w:ind w:left="74" w:right="208" w:firstLine="927"/>
        <w:rPr>
          <w:rFonts w:ascii="宋体" w:eastAsia="宋体" w:hAnsi="宋体" w:cs="宋体" w:hint="eastAsia"/>
          <w:sz w:val="47"/>
          <w:szCs w:val="47"/>
          <w:lang w:eastAsia="zh-CN"/>
        </w:rPr>
      </w:pPr>
      <w:r>
        <w:rPr>
          <w:rFonts w:ascii="宋体" w:eastAsia="宋体" w:hAnsi="宋体" w:cs="宋体"/>
          <w:spacing w:val="-13"/>
          <w:sz w:val="47"/>
          <w:szCs w:val="47"/>
          <w:lang w:eastAsia="zh-CN"/>
        </w:rPr>
        <w:t>(4)</w:t>
      </w:r>
      <w:r>
        <w:rPr>
          <w:rFonts w:ascii="宋体" w:eastAsia="宋体" w:hAnsi="宋体" w:cs="宋体"/>
          <w:spacing w:val="-71"/>
          <w:sz w:val="47"/>
          <w:szCs w:val="47"/>
          <w:lang w:eastAsia="zh-CN"/>
        </w:rPr>
        <w:t xml:space="preserve"> </w:t>
      </w:r>
      <w:r>
        <w:rPr>
          <w:rFonts w:ascii="宋体" w:eastAsia="宋体" w:hAnsi="宋体" w:cs="宋体"/>
          <w:spacing w:val="-13"/>
          <w:sz w:val="47"/>
          <w:szCs w:val="47"/>
          <w:lang w:eastAsia="zh-CN"/>
        </w:rPr>
        <w:t>精确称取维生素</w:t>
      </w:r>
      <w:r>
        <w:rPr>
          <w:rFonts w:ascii="Times New Roman" w:eastAsia="Times New Roman" w:hAnsi="Times New Roman" w:cs="Times New Roman"/>
          <w:spacing w:val="-13"/>
          <w:sz w:val="47"/>
          <w:szCs w:val="47"/>
          <w:lang w:eastAsia="zh-CN"/>
        </w:rPr>
        <w:t xml:space="preserve">C </w:t>
      </w:r>
      <w:r>
        <w:rPr>
          <w:rFonts w:ascii="宋体" w:eastAsia="宋体" w:hAnsi="宋体" w:cs="宋体"/>
          <w:spacing w:val="-13"/>
          <w:sz w:val="47"/>
          <w:szCs w:val="47"/>
          <w:lang w:eastAsia="zh-CN"/>
        </w:rPr>
        <w:t>对照品置于容量瓶中，加磷酸盐缓冲溶液适量，振摇使溶解，并稀</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释至刻度，摇匀，作为对照品储备液。分别取对照品储</w:t>
      </w:r>
      <w:r>
        <w:rPr>
          <w:rFonts w:ascii="宋体" w:eastAsia="宋体" w:hAnsi="宋体" w:cs="宋体"/>
          <w:spacing w:val="-7"/>
          <w:sz w:val="47"/>
          <w:szCs w:val="47"/>
          <w:lang w:eastAsia="zh-CN"/>
        </w:rPr>
        <w:t xml:space="preserve">备液1.00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7"/>
          <w:sz w:val="47"/>
          <w:szCs w:val="47"/>
          <w:lang w:eastAsia="zh-CN"/>
        </w:rPr>
        <w:t>、</w:t>
      </w:r>
      <w:r>
        <w:rPr>
          <w:rFonts w:ascii="Times New Roman" w:eastAsia="Times New Roman" w:hAnsi="Times New Roman" w:cs="Times New Roman"/>
          <w:spacing w:val="-7"/>
          <w:sz w:val="47"/>
          <w:szCs w:val="47"/>
          <w:lang w:eastAsia="zh-CN"/>
        </w:rPr>
        <w:t>2.00</w:t>
      </w:r>
      <w:r>
        <w:rPr>
          <w:rFonts w:ascii="Times New Roman" w:eastAsia="Times New Roman" w:hAnsi="Times New Roman" w:cs="Times New Roman"/>
          <w:spacing w:val="73"/>
          <w:sz w:val="47"/>
          <w:szCs w:val="47"/>
          <w:lang w:eastAsia="zh-CN"/>
        </w:rPr>
        <w:t xml:space="preserve">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7"/>
          <w:sz w:val="47"/>
          <w:szCs w:val="47"/>
          <w:lang w:eastAsia="zh-CN"/>
        </w:rPr>
        <w:t>、</w:t>
      </w:r>
      <w:r>
        <w:rPr>
          <w:rFonts w:ascii="Times New Roman" w:eastAsia="Times New Roman" w:hAnsi="Times New Roman" w:cs="Times New Roman"/>
          <w:spacing w:val="-7"/>
          <w:sz w:val="47"/>
          <w:szCs w:val="47"/>
          <w:lang w:eastAsia="zh-CN"/>
        </w:rPr>
        <w:t>4.00</w:t>
      </w:r>
      <w:r>
        <w:rPr>
          <w:rFonts w:ascii="Times New Roman" w:eastAsia="Times New Roman" w:hAnsi="Times New Roman" w:cs="Times New Roman"/>
          <w:spacing w:val="72"/>
          <w:sz w:val="47"/>
          <w:szCs w:val="47"/>
          <w:lang w:eastAsia="zh-CN"/>
        </w:rPr>
        <w:t xml:space="preserve"> </w:t>
      </w:r>
      <w:r>
        <w:rPr>
          <w:rFonts w:ascii="Times New Roman" w:eastAsia="Times New Roman" w:hAnsi="Times New Roman" w:cs="Times New Roman"/>
          <w:spacing w:val="-7"/>
          <w:sz w:val="47"/>
          <w:szCs w:val="47"/>
          <w:lang w:eastAsia="zh-CN"/>
        </w:rPr>
        <w:t>mL</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7"/>
          <w:sz w:val="47"/>
          <w:szCs w:val="47"/>
          <w:lang w:eastAsia="zh-CN"/>
        </w:rPr>
        <w:t>、</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8.00</w:t>
      </w:r>
      <w:r>
        <w:rPr>
          <w:rFonts w:ascii="宋体" w:eastAsia="宋体" w:hAnsi="宋体" w:cs="宋体"/>
          <w:spacing w:val="-33"/>
          <w:sz w:val="47"/>
          <w:szCs w:val="47"/>
          <w:lang w:eastAsia="zh-CN"/>
        </w:rPr>
        <w:t xml:space="preserve"> </w:t>
      </w:r>
      <w:r>
        <w:rPr>
          <w:rFonts w:ascii="Times New Roman" w:eastAsia="Times New Roman" w:hAnsi="Times New Roman" w:cs="Times New Roman"/>
          <w:spacing w:val="-10"/>
          <w:sz w:val="47"/>
          <w:szCs w:val="47"/>
          <w:lang w:eastAsia="zh-CN"/>
        </w:rPr>
        <w:t>mL</w:t>
      </w:r>
      <w:r>
        <w:rPr>
          <w:rFonts w:ascii="Times New Roman" w:eastAsia="Times New Roman" w:hAnsi="Times New Roman" w:cs="Times New Roman"/>
          <w:spacing w:val="-67"/>
          <w:sz w:val="47"/>
          <w:szCs w:val="47"/>
          <w:lang w:eastAsia="zh-CN"/>
        </w:rPr>
        <w:t xml:space="preserve"> </w:t>
      </w:r>
      <w:r>
        <w:rPr>
          <w:rFonts w:ascii="宋体" w:eastAsia="宋体" w:hAnsi="宋体" w:cs="宋体"/>
          <w:spacing w:val="-10"/>
          <w:sz w:val="47"/>
          <w:szCs w:val="47"/>
          <w:lang w:eastAsia="zh-CN"/>
        </w:rPr>
        <w:t>、</w:t>
      </w:r>
      <w:r>
        <w:rPr>
          <w:rFonts w:ascii="Times New Roman" w:eastAsia="Times New Roman" w:hAnsi="Times New Roman" w:cs="Times New Roman"/>
          <w:spacing w:val="-10"/>
          <w:sz w:val="47"/>
          <w:szCs w:val="47"/>
          <w:lang w:eastAsia="zh-CN"/>
        </w:rPr>
        <w:t xml:space="preserve">16.00 mL </w:t>
      </w:r>
      <w:r>
        <w:rPr>
          <w:rFonts w:ascii="宋体" w:eastAsia="宋体" w:hAnsi="宋体" w:cs="宋体"/>
          <w:spacing w:val="-10"/>
          <w:sz w:val="47"/>
          <w:szCs w:val="47"/>
          <w:lang w:eastAsia="zh-CN"/>
        </w:rPr>
        <w:t>置于25</w:t>
      </w:r>
      <w:r>
        <w:rPr>
          <w:rFonts w:ascii="Times New Roman" w:eastAsia="Times New Roman" w:hAnsi="Times New Roman" w:cs="Times New Roman"/>
          <w:spacing w:val="-10"/>
          <w:sz w:val="47"/>
          <w:szCs w:val="47"/>
          <w:lang w:eastAsia="zh-CN"/>
        </w:rPr>
        <w:t xml:space="preserve">mL </w:t>
      </w:r>
      <w:r>
        <w:rPr>
          <w:rFonts w:ascii="宋体" w:eastAsia="宋体" w:hAnsi="宋体" w:cs="宋体"/>
          <w:spacing w:val="-10"/>
          <w:sz w:val="47"/>
          <w:szCs w:val="47"/>
          <w:lang w:eastAsia="zh-CN"/>
        </w:rPr>
        <w:t>容量瓶中，用磷酸盐缓冲溶液稀释至刻度，配制为不同浓度的</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对照品，摇匀。</w:t>
      </w:r>
    </w:p>
    <w:p w14:paraId="54F17ED6" w14:textId="77777777" w:rsidR="00ED288C" w:rsidRDefault="00000000">
      <w:pPr>
        <w:spacing w:before="160" w:line="250" w:lineRule="auto"/>
        <w:ind w:left="74" w:right="221" w:firstLine="927"/>
        <w:rPr>
          <w:rFonts w:ascii="宋体" w:eastAsia="宋体" w:hAnsi="宋体" w:cs="宋体" w:hint="eastAsia"/>
          <w:sz w:val="47"/>
          <w:szCs w:val="47"/>
          <w:lang w:eastAsia="zh-CN"/>
        </w:rPr>
      </w:pPr>
      <w:r>
        <w:rPr>
          <w:rFonts w:ascii="宋体" w:eastAsia="宋体" w:hAnsi="宋体" w:cs="宋体"/>
          <w:spacing w:val="-10"/>
          <w:sz w:val="47"/>
          <w:szCs w:val="47"/>
          <w:lang w:eastAsia="zh-CN"/>
        </w:rPr>
        <w:t>(5)用干净的注射器取样，排气泡，注入进样阀，在选定的色谱条件下</w:t>
      </w:r>
      <w:r>
        <w:rPr>
          <w:rFonts w:ascii="宋体" w:eastAsia="宋体" w:hAnsi="宋体" w:cs="宋体"/>
          <w:spacing w:val="-11"/>
          <w:sz w:val="47"/>
          <w:szCs w:val="47"/>
          <w:lang w:eastAsia="zh-CN"/>
        </w:rPr>
        <w:t>按仪器操作规程分</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别进样20</w:t>
      </w:r>
      <w:r>
        <w:rPr>
          <w:rFonts w:ascii="宋体" w:eastAsia="宋体" w:hAnsi="宋体" w:cs="宋体"/>
          <w:spacing w:val="-83"/>
          <w:sz w:val="47"/>
          <w:szCs w:val="47"/>
          <w:lang w:eastAsia="zh-CN"/>
        </w:rPr>
        <w:t xml:space="preserve"> </w:t>
      </w:r>
      <w:r>
        <w:rPr>
          <w:rFonts w:ascii="宋体" w:eastAsia="宋体" w:hAnsi="宋体" w:cs="宋体"/>
          <w:spacing w:val="-7"/>
          <w:sz w:val="47"/>
          <w:szCs w:val="47"/>
        </w:rPr>
        <w:t>μ</w:t>
      </w:r>
      <w:r>
        <w:rPr>
          <w:rFonts w:ascii="Times New Roman" w:eastAsia="Times New Roman" w:hAnsi="Times New Roman" w:cs="Times New Roman"/>
          <w:spacing w:val="-7"/>
          <w:sz w:val="47"/>
          <w:szCs w:val="47"/>
          <w:lang w:eastAsia="zh-CN"/>
        </w:rPr>
        <w:t>L</w:t>
      </w:r>
      <w:r>
        <w:rPr>
          <w:rFonts w:ascii="宋体" w:eastAsia="宋体" w:hAnsi="宋体" w:cs="宋体"/>
          <w:spacing w:val="-7"/>
          <w:sz w:val="47"/>
          <w:szCs w:val="47"/>
          <w:lang w:eastAsia="zh-CN"/>
        </w:rPr>
        <w:t>。待试样出峰完毕，积分后记录各浓度对照品峰面积</w:t>
      </w:r>
      <w:r>
        <w:rPr>
          <w:rFonts w:ascii="Times New Roman" w:eastAsia="Times New Roman" w:hAnsi="Times New Roman" w:cs="Times New Roman"/>
          <w:spacing w:val="-7"/>
          <w:sz w:val="47"/>
          <w:szCs w:val="47"/>
          <w:lang w:eastAsia="zh-CN"/>
        </w:rPr>
        <w:t>A;(</w:t>
      </w:r>
      <w:r>
        <w:rPr>
          <w:rFonts w:ascii="宋体" w:eastAsia="宋体" w:hAnsi="宋体" w:cs="宋体"/>
          <w:spacing w:val="-7"/>
          <w:sz w:val="47"/>
          <w:szCs w:val="47"/>
          <w:lang w:eastAsia="zh-CN"/>
        </w:rPr>
        <w:t>每样进</w:t>
      </w:r>
      <w:r>
        <w:rPr>
          <w:rFonts w:ascii="宋体" w:eastAsia="宋体" w:hAnsi="宋体" w:cs="宋体"/>
          <w:spacing w:val="-8"/>
          <w:sz w:val="47"/>
          <w:szCs w:val="47"/>
          <w:lang w:eastAsia="zh-CN"/>
        </w:rPr>
        <w:t>三次，以便取平</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均值)。以浓度为</w:t>
      </w:r>
      <w:r>
        <w:rPr>
          <w:rFonts w:ascii="Times New Roman" w:eastAsia="Times New Roman" w:hAnsi="Times New Roman" w:cs="Times New Roman"/>
          <w:spacing w:val="-5"/>
          <w:sz w:val="47"/>
          <w:szCs w:val="47"/>
          <w:lang w:eastAsia="zh-CN"/>
        </w:rPr>
        <w:t>X</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5"/>
          <w:sz w:val="47"/>
          <w:szCs w:val="47"/>
          <w:lang w:eastAsia="zh-CN"/>
        </w:rPr>
        <w:t>、峰面积为</w:t>
      </w:r>
      <w:r>
        <w:rPr>
          <w:rFonts w:ascii="Times New Roman" w:eastAsia="Times New Roman" w:hAnsi="Times New Roman" w:cs="Times New Roman"/>
          <w:spacing w:val="-5"/>
          <w:sz w:val="47"/>
          <w:szCs w:val="47"/>
          <w:lang w:eastAsia="zh-CN"/>
        </w:rPr>
        <w:t xml:space="preserve">Y,  </w:t>
      </w:r>
      <w:r>
        <w:rPr>
          <w:rFonts w:ascii="宋体" w:eastAsia="宋体" w:hAnsi="宋体" w:cs="宋体"/>
          <w:spacing w:val="-5"/>
          <w:sz w:val="47"/>
          <w:szCs w:val="47"/>
          <w:lang w:eastAsia="zh-CN"/>
        </w:rPr>
        <w:t>依据饮料标示量，求得不同浓度下对照品的标准</w:t>
      </w:r>
      <w:r>
        <w:rPr>
          <w:rFonts w:ascii="宋体" w:eastAsia="宋体" w:hAnsi="宋体" w:cs="宋体"/>
          <w:spacing w:val="-6"/>
          <w:sz w:val="47"/>
          <w:szCs w:val="47"/>
          <w:lang w:eastAsia="zh-CN"/>
        </w:rPr>
        <w:t>曲线。</w:t>
      </w:r>
    </w:p>
    <w:p w14:paraId="4F9BBCE5" w14:textId="77777777" w:rsidR="00ED288C" w:rsidRDefault="00000000">
      <w:pPr>
        <w:spacing w:before="208" w:line="247" w:lineRule="auto"/>
        <w:ind w:left="74" w:right="265" w:firstLine="927"/>
        <w:rPr>
          <w:rFonts w:ascii="宋体" w:eastAsia="宋体" w:hAnsi="宋体" w:cs="宋体" w:hint="eastAsia"/>
          <w:sz w:val="48"/>
          <w:szCs w:val="48"/>
          <w:lang w:eastAsia="zh-CN"/>
        </w:rPr>
      </w:pPr>
      <w:r>
        <w:rPr>
          <w:rFonts w:ascii="宋体" w:eastAsia="宋体" w:hAnsi="宋体" w:cs="宋体"/>
          <w:spacing w:val="-6"/>
          <w:sz w:val="48"/>
          <w:szCs w:val="48"/>
          <w:lang w:eastAsia="zh-CN"/>
        </w:rPr>
        <w:t>(6)以上述相同方法进行各组被测试样品</w:t>
      </w:r>
      <w:r>
        <w:rPr>
          <w:rFonts w:ascii="宋体" w:eastAsia="宋体" w:hAnsi="宋体" w:cs="宋体"/>
          <w:spacing w:val="-7"/>
          <w:sz w:val="48"/>
          <w:szCs w:val="48"/>
          <w:lang w:eastAsia="zh-CN"/>
        </w:rPr>
        <w:t>中维生素</w:t>
      </w:r>
      <w:r>
        <w:rPr>
          <w:rFonts w:ascii="宋体" w:eastAsia="宋体" w:hAnsi="宋体" w:cs="宋体"/>
          <w:spacing w:val="-130"/>
          <w:sz w:val="48"/>
          <w:szCs w:val="48"/>
          <w:lang w:eastAsia="zh-CN"/>
        </w:rPr>
        <w:t xml:space="preserve"> </w:t>
      </w:r>
      <w:r>
        <w:rPr>
          <w:rFonts w:ascii="Times New Roman" w:eastAsia="Times New Roman" w:hAnsi="Times New Roman" w:cs="Times New Roman"/>
          <w:spacing w:val="-7"/>
          <w:sz w:val="48"/>
          <w:szCs w:val="48"/>
          <w:lang w:eastAsia="zh-CN"/>
        </w:rPr>
        <w:t>C</w:t>
      </w:r>
      <w:r>
        <w:rPr>
          <w:rFonts w:ascii="Times New Roman" w:eastAsia="Times New Roman" w:hAnsi="Times New Roman" w:cs="Times New Roman"/>
          <w:spacing w:val="66"/>
          <w:sz w:val="48"/>
          <w:szCs w:val="48"/>
          <w:lang w:eastAsia="zh-CN"/>
        </w:rPr>
        <w:t xml:space="preserve"> </w:t>
      </w:r>
      <w:r>
        <w:rPr>
          <w:rFonts w:ascii="宋体" w:eastAsia="宋体" w:hAnsi="宋体" w:cs="宋体"/>
          <w:spacing w:val="-7"/>
          <w:sz w:val="48"/>
          <w:szCs w:val="48"/>
          <w:lang w:eastAsia="zh-CN"/>
        </w:rPr>
        <w:t>的含量分析，每个样品进样3次，</w:t>
      </w:r>
      <w:r>
        <w:rPr>
          <w:rFonts w:ascii="宋体" w:eastAsia="宋体" w:hAnsi="宋体" w:cs="宋体"/>
          <w:sz w:val="48"/>
          <w:szCs w:val="48"/>
          <w:lang w:eastAsia="zh-CN"/>
        </w:rPr>
        <w:t xml:space="preserve"> </w:t>
      </w:r>
      <w:r>
        <w:rPr>
          <w:rFonts w:ascii="仿宋" w:eastAsia="仿宋" w:hAnsi="仿宋" w:cs="仿宋"/>
          <w:spacing w:val="-8"/>
          <w:sz w:val="48"/>
          <w:szCs w:val="48"/>
          <w:lang w:eastAsia="zh-CN"/>
        </w:rPr>
        <w:t>取</w:t>
      </w:r>
      <w:r>
        <w:rPr>
          <w:rFonts w:ascii="Times New Roman" w:eastAsia="Times New Roman" w:hAnsi="Times New Roman" w:cs="Times New Roman"/>
          <w:spacing w:val="-8"/>
          <w:sz w:val="48"/>
          <w:szCs w:val="48"/>
          <w:lang w:eastAsia="zh-CN"/>
        </w:rPr>
        <w:t xml:space="preserve">A </w:t>
      </w:r>
      <w:r>
        <w:rPr>
          <w:rFonts w:ascii="宋体" w:eastAsia="宋体" w:hAnsi="宋体" w:cs="宋体"/>
          <w:spacing w:val="-8"/>
          <w:sz w:val="48"/>
          <w:szCs w:val="48"/>
          <w:lang w:eastAsia="zh-CN"/>
        </w:rPr>
        <w:t>平均值计算含量。</w:t>
      </w:r>
    </w:p>
    <w:p w14:paraId="24AA7F46" w14:textId="77777777" w:rsidR="00ED288C" w:rsidRDefault="00000000">
      <w:pPr>
        <w:spacing w:before="97" w:line="222" w:lineRule="auto"/>
        <w:ind w:left="1001"/>
        <w:rPr>
          <w:rFonts w:ascii="宋体" w:eastAsia="宋体" w:hAnsi="宋体" w:cs="宋体" w:hint="eastAsia"/>
          <w:sz w:val="48"/>
          <w:szCs w:val="48"/>
          <w:lang w:eastAsia="zh-CN"/>
        </w:rPr>
      </w:pPr>
      <w:r>
        <w:rPr>
          <w:rFonts w:ascii="宋体" w:eastAsia="宋体" w:hAnsi="宋体" w:cs="宋体"/>
          <w:spacing w:val="-11"/>
          <w:sz w:val="48"/>
          <w:szCs w:val="48"/>
          <w:lang w:eastAsia="zh-CN"/>
        </w:rPr>
        <w:t>(7)实验完毕，按仪器操作规程关闭仪器。</w:t>
      </w:r>
    </w:p>
    <w:p w14:paraId="3BE1715A" w14:textId="77777777" w:rsidR="00ED288C" w:rsidRDefault="00ED288C">
      <w:pPr>
        <w:pStyle w:val="a3"/>
        <w:spacing w:line="304" w:lineRule="auto"/>
        <w:rPr>
          <w:lang w:eastAsia="zh-CN"/>
        </w:rPr>
      </w:pPr>
    </w:p>
    <w:p w14:paraId="52C66A21"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12"/>
          <w:sz w:val="45"/>
          <w:szCs w:val="45"/>
          <w:lang w:eastAsia="zh-CN"/>
        </w:rPr>
        <w:t>五、实验数据处理</w:t>
      </w:r>
    </w:p>
    <w:p w14:paraId="20E24510" w14:textId="77777777" w:rsidR="00ED288C" w:rsidRDefault="00ED288C">
      <w:pPr>
        <w:pStyle w:val="a3"/>
        <w:spacing w:line="345" w:lineRule="auto"/>
        <w:rPr>
          <w:lang w:eastAsia="zh-CN"/>
        </w:rPr>
      </w:pPr>
    </w:p>
    <w:p w14:paraId="23803ED2" w14:textId="77777777" w:rsidR="00ED288C" w:rsidRDefault="00000000">
      <w:pPr>
        <w:spacing w:before="153" w:line="236" w:lineRule="auto"/>
        <w:ind w:left="74" w:right="189" w:firstLine="927"/>
        <w:rPr>
          <w:rFonts w:ascii="宋体" w:eastAsia="宋体" w:hAnsi="宋体" w:cs="宋体" w:hint="eastAsia"/>
          <w:sz w:val="47"/>
          <w:szCs w:val="47"/>
          <w:lang w:eastAsia="zh-CN"/>
        </w:rPr>
      </w:pPr>
      <w:r>
        <w:rPr>
          <w:rFonts w:ascii="宋体" w:eastAsia="宋体" w:hAnsi="宋体" w:cs="宋体"/>
          <w:spacing w:val="-3"/>
          <w:sz w:val="47"/>
          <w:szCs w:val="47"/>
          <w:lang w:eastAsia="zh-CN"/>
        </w:rPr>
        <w:t>(1)据标准溶液浓度与峰面积绘制标准曲线(用</w:t>
      </w:r>
      <w:r>
        <w:rPr>
          <w:rFonts w:ascii="Times New Roman" w:eastAsia="Times New Roman" w:hAnsi="Times New Roman" w:cs="Times New Roman"/>
          <w:spacing w:val="-3"/>
          <w:sz w:val="47"/>
          <w:szCs w:val="47"/>
          <w:lang w:eastAsia="zh-CN"/>
        </w:rPr>
        <w:t>Microsoft</w:t>
      </w:r>
      <w:r>
        <w:rPr>
          <w:rFonts w:ascii="Times New Roman" w:eastAsia="Times New Roman" w:hAnsi="Times New Roman" w:cs="Times New Roman"/>
          <w:spacing w:val="72"/>
          <w:sz w:val="47"/>
          <w:szCs w:val="47"/>
          <w:lang w:eastAsia="zh-CN"/>
        </w:rPr>
        <w:t xml:space="preserve"> </w:t>
      </w:r>
      <w:r>
        <w:rPr>
          <w:rFonts w:ascii="Times New Roman" w:eastAsia="Times New Roman" w:hAnsi="Times New Roman" w:cs="Times New Roman"/>
          <w:spacing w:val="-3"/>
          <w:sz w:val="47"/>
          <w:szCs w:val="47"/>
          <w:lang w:eastAsia="zh-CN"/>
        </w:rPr>
        <w:t>Office</w:t>
      </w:r>
      <w:r>
        <w:rPr>
          <w:rFonts w:ascii="Times New Roman" w:eastAsia="Times New Roman" w:hAnsi="Times New Roman" w:cs="Times New Roman"/>
          <w:spacing w:val="50"/>
          <w:sz w:val="47"/>
          <w:szCs w:val="47"/>
          <w:lang w:eastAsia="zh-CN"/>
        </w:rPr>
        <w:t xml:space="preserve"> </w:t>
      </w:r>
      <w:r>
        <w:rPr>
          <w:rFonts w:ascii="Times New Roman" w:eastAsia="Times New Roman" w:hAnsi="Times New Roman" w:cs="Times New Roman"/>
          <w:spacing w:val="-3"/>
          <w:sz w:val="47"/>
          <w:szCs w:val="47"/>
          <w:lang w:eastAsia="zh-CN"/>
        </w:rPr>
        <w:t>Excel</w:t>
      </w:r>
      <w:r>
        <w:rPr>
          <w:rFonts w:ascii="宋体" w:eastAsia="宋体" w:hAnsi="宋体" w:cs="宋体"/>
          <w:spacing w:val="-3"/>
          <w:sz w:val="47"/>
          <w:szCs w:val="47"/>
          <w:lang w:eastAsia="zh-CN"/>
        </w:rPr>
        <w:t>处理)并求得标准曲</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线方程、相关系数。</w:t>
      </w:r>
    </w:p>
    <w:p w14:paraId="09F6C71F" w14:textId="77777777" w:rsidR="00ED288C" w:rsidRDefault="00000000">
      <w:pPr>
        <w:spacing w:before="178" w:line="222" w:lineRule="auto"/>
        <w:ind w:left="1001"/>
        <w:rPr>
          <w:rFonts w:ascii="宋体" w:eastAsia="宋体" w:hAnsi="宋体" w:cs="宋体" w:hint="eastAsia"/>
          <w:sz w:val="48"/>
          <w:szCs w:val="48"/>
          <w:lang w:eastAsia="zh-CN"/>
        </w:rPr>
      </w:pPr>
      <w:r>
        <w:rPr>
          <w:rFonts w:ascii="宋体" w:eastAsia="宋体" w:hAnsi="宋体" w:cs="宋体"/>
          <w:spacing w:val="-7"/>
          <w:sz w:val="48"/>
          <w:szCs w:val="48"/>
          <w:lang w:eastAsia="zh-CN"/>
        </w:rPr>
        <w:t>(2)计算饮料中维生素</w:t>
      </w:r>
      <w:r>
        <w:rPr>
          <w:rFonts w:ascii="Times New Roman" w:eastAsia="Times New Roman" w:hAnsi="Times New Roman" w:cs="Times New Roman"/>
          <w:spacing w:val="-7"/>
          <w:sz w:val="48"/>
          <w:szCs w:val="48"/>
          <w:lang w:eastAsia="zh-CN"/>
        </w:rPr>
        <w:t>C</w:t>
      </w:r>
      <w:r>
        <w:rPr>
          <w:rFonts w:ascii="Times New Roman" w:eastAsia="Times New Roman" w:hAnsi="Times New Roman" w:cs="Times New Roman"/>
          <w:spacing w:val="49"/>
          <w:sz w:val="48"/>
          <w:szCs w:val="48"/>
          <w:lang w:eastAsia="zh-CN"/>
        </w:rPr>
        <w:t xml:space="preserve"> </w:t>
      </w:r>
      <w:r>
        <w:rPr>
          <w:rFonts w:ascii="宋体" w:eastAsia="宋体" w:hAnsi="宋体" w:cs="宋体"/>
          <w:spacing w:val="-7"/>
          <w:sz w:val="48"/>
          <w:szCs w:val="48"/>
          <w:lang w:eastAsia="zh-CN"/>
        </w:rPr>
        <w:t>的含量。</w:t>
      </w:r>
    </w:p>
    <w:p w14:paraId="5B41B904" w14:textId="77777777" w:rsidR="00ED288C" w:rsidRDefault="00ED288C">
      <w:pPr>
        <w:pStyle w:val="a3"/>
        <w:spacing w:line="304" w:lineRule="auto"/>
        <w:rPr>
          <w:lang w:eastAsia="zh-CN"/>
        </w:rPr>
      </w:pPr>
    </w:p>
    <w:p w14:paraId="0363B69C"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20"/>
          <w:sz w:val="45"/>
          <w:szCs w:val="45"/>
          <w:lang w:eastAsia="zh-CN"/>
        </w:rPr>
        <w:t>六、注意事项</w:t>
      </w:r>
    </w:p>
    <w:p w14:paraId="23611E38" w14:textId="77777777" w:rsidR="00ED288C" w:rsidRDefault="00ED288C">
      <w:pPr>
        <w:pStyle w:val="a3"/>
        <w:spacing w:line="307" w:lineRule="auto"/>
        <w:rPr>
          <w:lang w:eastAsia="zh-CN"/>
        </w:rPr>
      </w:pPr>
    </w:p>
    <w:p w14:paraId="5FD10FE0"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(1)为获得良好的结果，标准和样品的进样量要严格保持一致。</w:t>
      </w:r>
    </w:p>
    <w:p w14:paraId="725AF3CA" w14:textId="77777777" w:rsidR="00ED288C" w:rsidRDefault="00000000">
      <w:pPr>
        <w:spacing w:before="156" w:line="219" w:lineRule="auto"/>
        <w:ind w:left="1001"/>
        <w:rPr>
          <w:rFonts w:ascii="宋体" w:eastAsia="宋体" w:hAnsi="宋体" w:cs="宋体" w:hint="eastAsia"/>
          <w:sz w:val="45"/>
          <w:szCs w:val="45"/>
          <w:lang w:eastAsia="zh-CN"/>
        </w:rPr>
      </w:pPr>
      <w:r>
        <w:rPr>
          <w:rFonts w:ascii="宋体" w:eastAsia="宋体" w:hAnsi="宋体" w:cs="宋体"/>
          <w:spacing w:val="16"/>
          <w:sz w:val="45"/>
          <w:szCs w:val="45"/>
          <w:lang w:eastAsia="zh-CN"/>
        </w:rPr>
        <w:t>(2)整个操作过程要迅速，防止维生素</w:t>
      </w:r>
      <w:r>
        <w:rPr>
          <w:rFonts w:ascii="Times New Roman" w:eastAsia="Times New Roman" w:hAnsi="Times New Roman" w:cs="Times New Roman"/>
          <w:spacing w:val="16"/>
          <w:sz w:val="45"/>
          <w:szCs w:val="45"/>
          <w:lang w:eastAsia="zh-CN"/>
        </w:rPr>
        <w:t>C</w:t>
      </w:r>
      <w:r>
        <w:rPr>
          <w:rFonts w:ascii="Times New Roman" w:eastAsia="Times New Roman" w:hAnsi="Times New Roman" w:cs="Times New Roman"/>
          <w:spacing w:val="41"/>
          <w:sz w:val="45"/>
          <w:szCs w:val="45"/>
          <w:lang w:eastAsia="zh-CN"/>
        </w:rPr>
        <w:t xml:space="preserve"> </w:t>
      </w:r>
      <w:r>
        <w:rPr>
          <w:rFonts w:ascii="宋体" w:eastAsia="宋体" w:hAnsi="宋体" w:cs="宋体"/>
          <w:spacing w:val="16"/>
          <w:sz w:val="45"/>
          <w:szCs w:val="45"/>
          <w:lang w:eastAsia="zh-CN"/>
        </w:rPr>
        <w:t>被氧化。</w:t>
      </w:r>
    </w:p>
    <w:p w14:paraId="26479069" w14:textId="77777777" w:rsidR="00ED288C" w:rsidRDefault="00ED288C">
      <w:pPr>
        <w:pStyle w:val="a3"/>
        <w:spacing w:line="278" w:lineRule="auto"/>
        <w:rPr>
          <w:lang w:eastAsia="zh-CN"/>
        </w:rPr>
      </w:pPr>
    </w:p>
    <w:p w14:paraId="227BC1B8" w14:textId="77777777" w:rsidR="00ED288C" w:rsidRDefault="00000000">
      <w:pPr>
        <w:spacing w:before="146" w:line="223" w:lineRule="auto"/>
        <w:ind w:left="74"/>
        <w:rPr>
          <w:rFonts w:ascii="黑体" w:eastAsia="黑体" w:hAnsi="黑体" w:cs="黑体" w:hint="eastAsia"/>
          <w:sz w:val="45"/>
          <w:szCs w:val="45"/>
          <w:lang w:eastAsia="zh-CN"/>
        </w:rPr>
      </w:pPr>
      <w:r>
        <w:rPr>
          <w:rFonts w:ascii="黑体" w:eastAsia="黑体" w:hAnsi="黑体" w:cs="黑体"/>
          <w:spacing w:val="14"/>
          <w:sz w:val="45"/>
          <w:szCs w:val="45"/>
          <w:lang w:eastAsia="zh-CN"/>
        </w:rPr>
        <w:t>七、思考题</w:t>
      </w:r>
    </w:p>
    <w:p w14:paraId="00C384D1" w14:textId="77777777" w:rsidR="00ED288C" w:rsidRDefault="00ED288C">
      <w:pPr>
        <w:pStyle w:val="a3"/>
        <w:spacing w:line="289" w:lineRule="auto"/>
        <w:rPr>
          <w:lang w:eastAsia="zh-CN"/>
        </w:rPr>
      </w:pPr>
    </w:p>
    <w:p w14:paraId="67CAF8A6" w14:textId="77777777" w:rsidR="00ED288C" w:rsidRDefault="00000000">
      <w:pPr>
        <w:spacing w:before="147" w:line="220" w:lineRule="auto"/>
        <w:ind w:left="1001"/>
        <w:rPr>
          <w:rFonts w:ascii="宋体" w:eastAsia="宋体" w:hAnsi="宋体" w:cs="宋体" w:hint="eastAsia"/>
          <w:sz w:val="45"/>
          <w:szCs w:val="45"/>
          <w:lang w:eastAsia="zh-CN"/>
        </w:rPr>
      </w:pPr>
      <w:r>
        <w:rPr>
          <w:rFonts w:ascii="宋体" w:eastAsia="宋体" w:hAnsi="宋体" w:cs="宋体"/>
          <w:spacing w:val="20"/>
          <w:sz w:val="45"/>
          <w:szCs w:val="45"/>
          <w:lang w:eastAsia="zh-CN"/>
        </w:rPr>
        <w:t>(1)该方法测定维生素</w:t>
      </w:r>
      <w:r>
        <w:rPr>
          <w:rFonts w:ascii="Times New Roman" w:eastAsia="Times New Roman" w:hAnsi="Times New Roman" w:cs="Times New Roman"/>
          <w:spacing w:val="20"/>
          <w:sz w:val="45"/>
          <w:szCs w:val="45"/>
          <w:lang w:eastAsia="zh-CN"/>
        </w:rPr>
        <w:t xml:space="preserve">C </w:t>
      </w:r>
      <w:r>
        <w:rPr>
          <w:rFonts w:ascii="宋体" w:eastAsia="宋体" w:hAnsi="宋体" w:cs="宋体"/>
          <w:spacing w:val="20"/>
          <w:sz w:val="45"/>
          <w:szCs w:val="45"/>
          <w:lang w:eastAsia="zh-CN"/>
        </w:rPr>
        <w:t>有哪些不足?</w:t>
      </w:r>
    </w:p>
    <w:p w14:paraId="70B1F762" w14:textId="77777777" w:rsidR="00ED288C" w:rsidRDefault="00000000">
      <w:pPr>
        <w:spacing w:before="108" w:line="222" w:lineRule="auto"/>
        <w:ind w:left="1001"/>
        <w:rPr>
          <w:rFonts w:ascii="宋体" w:eastAsia="宋体" w:hAnsi="宋体" w:cs="宋体" w:hint="eastAsia"/>
          <w:sz w:val="48"/>
          <w:szCs w:val="48"/>
          <w:lang w:eastAsia="zh-CN"/>
        </w:rPr>
      </w:pPr>
      <w:r>
        <w:rPr>
          <w:rFonts w:ascii="宋体" w:eastAsia="宋体" w:hAnsi="宋体" w:cs="宋体"/>
          <w:spacing w:val="-11"/>
          <w:sz w:val="48"/>
          <w:szCs w:val="48"/>
          <w:lang w:eastAsia="zh-CN"/>
        </w:rPr>
        <w:t>(2)为了测得准确的维生素</w:t>
      </w:r>
      <w:r>
        <w:rPr>
          <w:rFonts w:ascii="Times New Roman" w:eastAsia="Times New Roman" w:hAnsi="Times New Roman" w:cs="Times New Roman"/>
          <w:spacing w:val="-11"/>
          <w:sz w:val="48"/>
          <w:szCs w:val="48"/>
          <w:lang w:eastAsia="zh-CN"/>
        </w:rPr>
        <w:t>C</w:t>
      </w:r>
      <w:r>
        <w:rPr>
          <w:rFonts w:ascii="Times New Roman" w:eastAsia="Times New Roman" w:hAnsi="Times New Roman" w:cs="Times New Roman"/>
          <w:spacing w:val="33"/>
          <w:sz w:val="48"/>
          <w:szCs w:val="48"/>
          <w:lang w:eastAsia="zh-CN"/>
        </w:rPr>
        <w:t xml:space="preserve"> </w:t>
      </w:r>
      <w:r>
        <w:rPr>
          <w:rFonts w:ascii="宋体" w:eastAsia="宋体" w:hAnsi="宋体" w:cs="宋体"/>
          <w:spacing w:val="-11"/>
          <w:sz w:val="48"/>
          <w:szCs w:val="48"/>
          <w:lang w:eastAsia="zh-CN"/>
        </w:rPr>
        <w:t>含量，实验过程中应注意哪些操作步骤?</w:t>
      </w:r>
    </w:p>
    <w:p w14:paraId="766C524D" w14:textId="77777777" w:rsidR="00ED288C" w:rsidRDefault="00000000">
      <w:pPr>
        <w:spacing w:before="193" w:line="228" w:lineRule="auto"/>
        <w:ind w:left="16105"/>
        <w:rPr>
          <w:rFonts w:ascii="楷体" w:eastAsia="楷体" w:hAnsi="楷体" w:cs="楷体" w:hint="eastAsia"/>
          <w:sz w:val="45"/>
          <w:szCs w:val="45"/>
          <w:lang w:eastAsia="zh-CN"/>
        </w:rPr>
      </w:pPr>
      <w:r>
        <w:rPr>
          <w:rFonts w:ascii="楷体" w:eastAsia="楷体" w:hAnsi="楷体" w:cs="楷体"/>
          <w:spacing w:val="12"/>
          <w:sz w:val="45"/>
          <w:szCs w:val="45"/>
          <w:lang w:eastAsia="zh-CN"/>
        </w:rPr>
        <w:lastRenderedPageBreak/>
        <w:t>(高培红)</w:t>
      </w:r>
    </w:p>
    <w:p w14:paraId="349E3CCC" w14:textId="77777777" w:rsidR="00ED288C" w:rsidRDefault="00ED288C">
      <w:pPr>
        <w:spacing w:line="228" w:lineRule="auto"/>
        <w:rPr>
          <w:rFonts w:ascii="楷体" w:eastAsia="楷体" w:hAnsi="楷体" w:cs="楷体" w:hint="eastAsia"/>
          <w:sz w:val="45"/>
          <w:szCs w:val="45"/>
          <w:lang w:eastAsia="zh-CN"/>
        </w:rPr>
        <w:sectPr w:rsidR="00ED288C">
          <w:headerReference w:type="default" r:id="rId387"/>
          <w:pgSz w:w="20866" w:h="31680"/>
          <w:pgMar w:top="2071" w:right="614" w:bottom="400" w:left="1335" w:header="871" w:footer="0" w:gutter="0"/>
          <w:cols w:space="720"/>
        </w:sectPr>
      </w:pPr>
    </w:p>
    <w:p w14:paraId="358F3C72" w14:textId="77777777" w:rsidR="00ED288C" w:rsidRDefault="00000000">
      <w:pPr>
        <w:pStyle w:val="a3"/>
        <w:spacing w:line="330" w:lineRule="auto"/>
        <w:rPr>
          <w:lang w:eastAsia="zh-CN"/>
        </w:rPr>
      </w:pPr>
      <w:r>
        <w:lastRenderedPageBreak/>
        <w:drawing>
          <wp:anchor distT="0" distB="0" distL="0" distR="0" simplePos="0" relativeHeight="255536128" behindDoc="0" locked="0" layoutInCell="0" allowOverlap="1" wp14:anchorId="523F88BF" wp14:editId="6A6DF9A6">
            <wp:simplePos x="0" y="0"/>
            <wp:positionH relativeFrom="page">
              <wp:posOffset>451621</wp:posOffset>
            </wp:positionH>
            <wp:positionV relativeFrom="page">
              <wp:posOffset>1442822</wp:posOffset>
            </wp:positionV>
            <wp:extent cx="11929232" cy="635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19"/>
                    <a:stretch>
                      <a:fillRect/>
                    </a:stretch>
                  </pic:blipFill>
                  <pic:spPr>
                    <a:xfrm>
                      <a:off x="0" y="0"/>
                      <a:ext cx="11929232" cy="6350"/>
                    </a:xfrm>
                    <a:prstGeom prst="rect">
                      <a:avLst/>
                    </a:prstGeom>
                  </pic:spPr>
                </pic:pic>
              </a:graphicData>
            </a:graphic>
          </wp:anchor>
        </w:drawing>
      </w:r>
    </w:p>
    <w:p w14:paraId="530EAF30" w14:textId="77777777" w:rsidR="00ED288C" w:rsidRDefault="00ED288C">
      <w:pPr>
        <w:pStyle w:val="a3"/>
        <w:spacing w:line="331" w:lineRule="auto"/>
        <w:rPr>
          <w:lang w:eastAsia="zh-CN"/>
        </w:rPr>
      </w:pPr>
    </w:p>
    <w:p w14:paraId="7563B31B" w14:textId="77777777" w:rsidR="00ED288C" w:rsidRDefault="00000000">
      <w:pPr>
        <w:spacing w:before="211" w:line="222" w:lineRule="auto"/>
        <w:ind w:left="2606"/>
        <w:outlineLvl w:val="1"/>
        <w:rPr>
          <w:rFonts w:ascii="宋体" w:eastAsia="宋体" w:hAnsi="宋体" w:cs="宋体" w:hint="eastAsia"/>
          <w:sz w:val="65"/>
          <w:szCs w:val="65"/>
          <w:lang w:eastAsia="zh-CN"/>
        </w:rPr>
      </w:pPr>
      <w:bookmarkStart w:id="250" w:name="bookmark259"/>
      <w:bookmarkStart w:id="251" w:name="bookmark155"/>
      <w:bookmarkEnd w:id="250"/>
      <w:bookmarkEnd w:id="251"/>
      <w:r>
        <w:rPr>
          <w:rFonts w:ascii="宋体" w:eastAsia="宋体" w:hAnsi="宋体" w:cs="宋体"/>
          <w:spacing w:val="-30"/>
          <w:sz w:val="65"/>
          <w:szCs w:val="65"/>
          <w:lang w:eastAsia="zh-CN"/>
        </w:rPr>
        <w:t>实验四十三</w:t>
      </w:r>
      <w:r>
        <w:rPr>
          <w:rFonts w:ascii="宋体" w:eastAsia="宋体" w:hAnsi="宋体" w:cs="宋体"/>
          <w:spacing w:val="282"/>
          <w:sz w:val="65"/>
          <w:szCs w:val="65"/>
          <w:lang w:eastAsia="zh-CN"/>
        </w:rPr>
        <w:t xml:space="preserve"> </w:t>
      </w:r>
      <w:r>
        <w:rPr>
          <w:rFonts w:ascii="宋体" w:eastAsia="宋体" w:hAnsi="宋体" w:cs="宋体"/>
          <w:spacing w:val="-30"/>
          <w:sz w:val="65"/>
          <w:szCs w:val="65"/>
          <w:lang w:eastAsia="zh-CN"/>
        </w:rPr>
        <w:t>气相色谱法测定白酒中混合醇的含量</w:t>
      </w:r>
    </w:p>
    <w:p w14:paraId="0CDAF784" w14:textId="77777777" w:rsidR="00ED288C" w:rsidRDefault="00ED288C">
      <w:pPr>
        <w:pStyle w:val="a3"/>
        <w:spacing w:line="343" w:lineRule="auto"/>
        <w:rPr>
          <w:lang w:eastAsia="zh-CN"/>
        </w:rPr>
      </w:pPr>
    </w:p>
    <w:p w14:paraId="47563B39" w14:textId="77777777" w:rsidR="00ED288C" w:rsidRDefault="00ED288C">
      <w:pPr>
        <w:pStyle w:val="a3"/>
        <w:spacing w:line="344" w:lineRule="auto"/>
        <w:rPr>
          <w:lang w:eastAsia="zh-CN"/>
        </w:rPr>
      </w:pPr>
    </w:p>
    <w:p w14:paraId="522AE35B" w14:textId="77777777" w:rsidR="00ED288C" w:rsidRDefault="00000000">
      <w:pPr>
        <w:spacing w:before="153" w:line="223" w:lineRule="auto"/>
        <w:ind w:left="95"/>
        <w:rPr>
          <w:rFonts w:ascii="黑体" w:eastAsia="黑体" w:hAnsi="黑体" w:cs="黑体" w:hint="eastAsia"/>
          <w:sz w:val="47"/>
          <w:szCs w:val="47"/>
          <w:lang w:eastAsia="zh-CN"/>
        </w:rPr>
      </w:pPr>
      <w:r>
        <w:rPr>
          <w:rFonts w:ascii="黑体" w:eastAsia="黑体" w:hAnsi="黑体" w:cs="黑体"/>
          <w:spacing w:val="-2"/>
          <w:sz w:val="47"/>
          <w:szCs w:val="47"/>
          <w:lang w:eastAsia="zh-CN"/>
        </w:rPr>
        <w:t>一、实验目的</w:t>
      </w:r>
    </w:p>
    <w:p w14:paraId="5260F83E" w14:textId="77777777" w:rsidR="00ED288C" w:rsidRDefault="00ED288C">
      <w:pPr>
        <w:pStyle w:val="a3"/>
        <w:spacing w:line="334" w:lineRule="auto"/>
        <w:rPr>
          <w:lang w:eastAsia="zh-CN"/>
        </w:rPr>
      </w:pPr>
    </w:p>
    <w:p w14:paraId="6D2048B9" w14:textId="77777777" w:rsidR="00ED288C" w:rsidRDefault="00000000">
      <w:pPr>
        <w:spacing w:before="152" w:line="220" w:lineRule="auto"/>
        <w:ind w:left="1003"/>
        <w:rPr>
          <w:rFonts w:ascii="宋体" w:eastAsia="宋体" w:hAnsi="宋体" w:cs="宋体" w:hint="eastAsia"/>
          <w:sz w:val="47"/>
          <w:szCs w:val="47"/>
          <w:lang w:eastAsia="zh-CN"/>
        </w:rPr>
      </w:pPr>
      <w:r>
        <w:rPr>
          <w:rFonts w:ascii="宋体" w:eastAsia="宋体" w:hAnsi="宋体" w:cs="宋体"/>
          <w:spacing w:val="-1"/>
          <w:sz w:val="47"/>
          <w:szCs w:val="47"/>
          <w:lang w:eastAsia="zh-CN"/>
        </w:rPr>
        <w:t>(1)了解气相色谱的基本分离原理。</w:t>
      </w:r>
    </w:p>
    <w:p w14:paraId="0A92D81F" w14:textId="77777777" w:rsidR="00ED288C" w:rsidRDefault="00000000">
      <w:pPr>
        <w:spacing w:before="122" w:line="220" w:lineRule="auto"/>
        <w:ind w:left="1003"/>
        <w:rPr>
          <w:rFonts w:ascii="宋体" w:eastAsia="宋体" w:hAnsi="宋体" w:cs="宋体" w:hint="eastAsia"/>
          <w:sz w:val="47"/>
          <w:szCs w:val="47"/>
          <w:lang w:eastAsia="zh-CN"/>
        </w:rPr>
      </w:pPr>
      <w:r>
        <w:rPr>
          <w:rFonts w:ascii="宋体" w:eastAsia="宋体" w:hAnsi="宋体" w:cs="宋体"/>
          <w:spacing w:val="-4"/>
          <w:sz w:val="47"/>
          <w:szCs w:val="47"/>
          <w:lang w:eastAsia="zh-CN"/>
        </w:rPr>
        <w:t>(2)掌握气相色谱法最常用的测量方法及其应用。</w:t>
      </w:r>
    </w:p>
    <w:p w14:paraId="3E79DAEE" w14:textId="77777777" w:rsidR="00ED288C" w:rsidRDefault="00000000">
      <w:pPr>
        <w:spacing w:before="137" w:line="220" w:lineRule="auto"/>
        <w:ind w:left="1003"/>
        <w:rPr>
          <w:rFonts w:ascii="宋体" w:eastAsia="宋体" w:hAnsi="宋体" w:cs="宋体" w:hint="eastAsia"/>
          <w:sz w:val="47"/>
          <w:szCs w:val="47"/>
          <w:lang w:eastAsia="zh-CN"/>
        </w:rPr>
      </w:pPr>
      <w:r>
        <w:rPr>
          <w:rFonts w:ascii="宋体" w:eastAsia="宋体" w:hAnsi="宋体" w:cs="宋体"/>
          <w:spacing w:val="-3"/>
          <w:sz w:val="47"/>
          <w:szCs w:val="47"/>
          <w:lang w:eastAsia="zh-CN"/>
        </w:rPr>
        <w:t>(3)熟悉气相色谱仪的构造并掌握其基本操作。</w:t>
      </w:r>
    </w:p>
    <w:p w14:paraId="63D0A2BE" w14:textId="77777777" w:rsidR="00ED288C" w:rsidRDefault="00ED288C">
      <w:pPr>
        <w:pStyle w:val="a3"/>
        <w:spacing w:line="341" w:lineRule="auto"/>
        <w:rPr>
          <w:lang w:eastAsia="zh-CN"/>
        </w:rPr>
      </w:pPr>
    </w:p>
    <w:p w14:paraId="56003B66" w14:textId="77777777" w:rsidR="00ED288C" w:rsidRDefault="00000000">
      <w:pPr>
        <w:spacing w:before="153" w:line="223" w:lineRule="auto"/>
        <w:ind w:left="95"/>
        <w:rPr>
          <w:rFonts w:ascii="黑体" w:eastAsia="黑体" w:hAnsi="黑体" w:cs="黑体" w:hint="eastAsia"/>
          <w:sz w:val="47"/>
          <w:szCs w:val="47"/>
          <w:lang w:eastAsia="zh-CN"/>
        </w:rPr>
      </w:pPr>
      <w:r>
        <w:rPr>
          <w:rFonts w:ascii="黑体" w:eastAsia="黑体" w:hAnsi="黑体" w:cs="黑体"/>
          <w:spacing w:val="20"/>
          <w:sz w:val="47"/>
          <w:szCs w:val="47"/>
          <w:lang w:eastAsia="zh-CN"/>
        </w:rPr>
        <w:t>二、实验原理</w:t>
      </w:r>
    </w:p>
    <w:p w14:paraId="61F392DE" w14:textId="77777777" w:rsidR="00ED288C" w:rsidRDefault="00ED288C">
      <w:pPr>
        <w:pStyle w:val="a3"/>
        <w:spacing w:line="273" w:lineRule="auto"/>
        <w:rPr>
          <w:lang w:eastAsia="zh-CN"/>
        </w:rPr>
      </w:pPr>
    </w:p>
    <w:p w14:paraId="58562E2E" w14:textId="77777777" w:rsidR="00ED288C" w:rsidRDefault="00000000">
      <w:pPr>
        <w:spacing w:before="153" w:line="226" w:lineRule="auto"/>
        <w:ind w:left="1077"/>
        <w:rPr>
          <w:rFonts w:ascii="楷体" w:eastAsia="楷体" w:hAnsi="楷体" w:cs="楷体" w:hint="eastAsia"/>
          <w:sz w:val="47"/>
          <w:szCs w:val="47"/>
          <w:lang w:eastAsia="zh-CN"/>
        </w:rPr>
      </w:pPr>
      <w:r>
        <w:rPr>
          <w:rFonts w:ascii="楷体" w:eastAsia="楷体" w:hAnsi="楷体" w:cs="楷体"/>
          <w:spacing w:val="-1"/>
          <w:sz w:val="47"/>
          <w:szCs w:val="47"/>
          <w:lang w:eastAsia="zh-CN"/>
        </w:rPr>
        <w:t>1.气相色谱法基本原理</w:t>
      </w:r>
    </w:p>
    <w:p w14:paraId="7D368B40" w14:textId="77777777" w:rsidR="00ED288C" w:rsidRDefault="00ED288C">
      <w:pPr>
        <w:pStyle w:val="a3"/>
        <w:spacing w:line="316" w:lineRule="auto"/>
        <w:rPr>
          <w:lang w:eastAsia="zh-CN"/>
        </w:rPr>
      </w:pPr>
    </w:p>
    <w:p w14:paraId="30890FB6" w14:textId="77777777" w:rsidR="00ED288C" w:rsidRDefault="00000000">
      <w:pPr>
        <w:spacing w:before="154" w:line="271" w:lineRule="auto"/>
        <w:ind w:left="95" w:right="49" w:firstLine="923"/>
        <w:jc w:val="both"/>
        <w:rPr>
          <w:rFonts w:ascii="宋体" w:eastAsia="宋体" w:hAnsi="宋体" w:cs="宋体" w:hint="eastAsia"/>
          <w:sz w:val="47"/>
          <w:szCs w:val="47"/>
          <w:lang w:eastAsia="zh-CN"/>
        </w:rPr>
      </w:pPr>
      <w:r>
        <w:rPr>
          <w:rFonts w:ascii="宋体" w:eastAsia="宋体" w:hAnsi="宋体" w:cs="宋体"/>
          <w:spacing w:val="-15"/>
          <w:sz w:val="47"/>
          <w:szCs w:val="47"/>
          <w:lang w:eastAsia="zh-CN"/>
        </w:rPr>
        <w:t>气相色谱法是以气体(载气)作为流动相的色谱分离技术，它主要是利用试样中各组分在色</w:t>
      </w:r>
      <w:r>
        <w:rPr>
          <w:rFonts w:ascii="宋体" w:eastAsia="宋体" w:hAnsi="宋体" w:cs="宋体"/>
          <w:spacing w:val="18"/>
          <w:sz w:val="47"/>
          <w:szCs w:val="47"/>
          <w:lang w:eastAsia="zh-CN"/>
        </w:rPr>
        <w:t xml:space="preserve"> </w:t>
      </w:r>
      <w:r>
        <w:rPr>
          <w:rFonts w:ascii="宋体" w:eastAsia="宋体" w:hAnsi="宋体" w:cs="宋体"/>
          <w:spacing w:val="-3"/>
          <w:sz w:val="47"/>
          <w:szCs w:val="47"/>
          <w:lang w:eastAsia="zh-CN"/>
        </w:rPr>
        <w:t>谱柱中流动相和固定相间的分配系数不同而分离的。当气化后的试样被载气带入色</w:t>
      </w:r>
      <w:r>
        <w:rPr>
          <w:rFonts w:ascii="宋体" w:eastAsia="宋体" w:hAnsi="宋体" w:cs="宋体"/>
          <w:spacing w:val="-4"/>
          <w:sz w:val="47"/>
          <w:szCs w:val="47"/>
          <w:lang w:eastAsia="zh-CN"/>
        </w:rPr>
        <w:t>谱柱运行</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时，组分就在其中的两相中进行反复多次的分配，由于固定相各个组分的吸附或溶解能力不</w:t>
      </w:r>
      <w:r>
        <w:rPr>
          <w:rFonts w:ascii="宋体" w:eastAsia="宋体" w:hAnsi="宋体" w:cs="宋体"/>
          <w:spacing w:val="16"/>
          <w:sz w:val="47"/>
          <w:szCs w:val="47"/>
          <w:lang w:eastAsia="zh-CN"/>
        </w:rPr>
        <w:t xml:space="preserve"> </w:t>
      </w:r>
      <w:r>
        <w:rPr>
          <w:rFonts w:ascii="宋体" w:eastAsia="宋体" w:hAnsi="宋体" w:cs="宋体"/>
          <w:spacing w:val="-19"/>
          <w:sz w:val="47"/>
          <w:szCs w:val="47"/>
          <w:lang w:eastAsia="zh-CN"/>
        </w:rPr>
        <w:t>同(保留作用不同),因此各组分在色谱柱中的运行速度就不同，经过</w:t>
      </w:r>
      <w:r>
        <w:rPr>
          <w:rFonts w:ascii="宋体" w:eastAsia="宋体" w:hAnsi="宋体" w:cs="宋体"/>
          <w:spacing w:val="-20"/>
          <w:sz w:val="47"/>
          <w:szCs w:val="47"/>
          <w:lang w:eastAsia="zh-CN"/>
        </w:rPr>
        <w:t>一定的柱长后，彼此分离，</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顺序离开色谱柱进入检测器。检测器将各组分的浓度或质量的变化转化成</w:t>
      </w:r>
      <w:r>
        <w:rPr>
          <w:rFonts w:ascii="宋体" w:eastAsia="宋体" w:hAnsi="宋体" w:cs="宋体"/>
          <w:spacing w:val="-4"/>
          <w:sz w:val="47"/>
          <w:szCs w:val="47"/>
          <w:lang w:eastAsia="zh-CN"/>
        </w:rPr>
        <w:t>一定的电信号，经</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过放大后在记录仪上记录下来。气相色谱仪由五个系统组成：气路、进样、分离、检测和记录</w:t>
      </w:r>
      <w:r>
        <w:rPr>
          <w:rFonts w:ascii="宋体" w:eastAsia="宋体" w:hAnsi="宋体" w:cs="宋体"/>
          <w:spacing w:val="18"/>
          <w:sz w:val="47"/>
          <w:szCs w:val="47"/>
          <w:lang w:eastAsia="zh-CN"/>
        </w:rPr>
        <w:t xml:space="preserve"> </w:t>
      </w:r>
      <w:r>
        <w:rPr>
          <w:rFonts w:ascii="宋体" w:eastAsia="宋体" w:hAnsi="宋体" w:cs="宋体"/>
          <w:spacing w:val="11"/>
          <w:sz w:val="47"/>
          <w:szCs w:val="47"/>
          <w:lang w:eastAsia="zh-CN"/>
        </w:rPr>
        <w:t>系统。</w:t>
      </w:r>
    </w:p>
    <w:p w14:paraId="152C7D88" w14:textId="77777777" w:rsidR="00ED288C" w:rsidRDefault="00000000">
      <w:pPr>
        <w:spacing w:before="383" w:line="227" w:lineRule="auto"/>
        <w:ind w:left="1056"/>
        <w:rPr>
          <w:rFonts w:ascii="楷体" w:eastAsia="楷体" w:hAnsi="楷体" w:cs="楷体" w:hint="eastAsia"/>
          <w:sz w:val="47"/>
          <w:szCs w:val="47"/>
          <w:lang w:eastAsia="zh-CN"/>
        </w:rPr>
      </w:pPr>
      <w:r>
        <w:rPr>
          <w:rFonts w:ascii="楷体" w:eastAsia="楷体" w:hAnsi="楷体" w:cs="楷体"/>
          <w:spacing w:val="-6"/>
          <w:sz w:val="47"/>
          <w:szCs w:val="47"/>
          <w:lang w:eastAsia="zh-CN"/>
        </w:rPr>
        <w:t>2.</w:t>
      </w:r>
      <w:r>
        <w:rPr>
          <w:rFonts w:ascii="楷体" w:eastAsia="楷体" w:hAnsi="楷体" w:cs="楷体"/>
          <w:spacing w:val="-115"/>
          <w:sz w:val="47"/>
          <w:szCs w:val="47"/>
          <w:lang w:eastAsia="zh-CN"/>
        </w:rPr>
        <w:t xml:space="preserve"> </w:t>
      </w:r>
      <w:r>
        <w:rPr>
          <w:rFonts w:ascii="楷体" w:eastAsia="楷体" w:hAnsi="楷体" w:cs="楷体"/>
          <w:spacing w:val="-6"/>
          <w:sz w:val="47"/>
          <w:szCs w:val="47"/>
          <w:lang w:eastAsia="zh-CN"/>
        </w:rPr>
        <w:t>气相色谱法定性和定量分析原理</w:t>
      </w:r>
    </w:p>
    <w:p w14:paraId="66D877A9" w14:textId="77777777" w:rsidR="00ED288C" w:rsidRDefault="00ED288C">
      <w:pPr>
        <w:pStyle w:val="a3"/>
        <w:spacing w:line="386" w:lineRule="auto"/>
        <w:rPr>
          <w:lang w:eastAsia="zh-CN"/>
        </w:rPr>
      </w:pPr>
    </w:p>
    <w:p w14:paraId="19738383" w14:textId="77777777" w:rsidR="00ED288C" w:rsidRDefault="00000000">
      <w:pPr>
        <w:spacing w:before="154" w:line="274" w:lineRule="auto"/>
        <w:ind w:left="153" w:right="49" w:firstLine="886"/>
        <w:rPr>
          <w:rFonts w:ascii="宋体" w:eastAsia="宋体" w:hAnsi="宋体" w:cs="宋体" w:hint="eastAsia"/>
          <w:sz w:val="47"/>
          <w:szCs w:val="47"/>
          <w:lang w:eastAsia="zh-CN"/>
        </w:rPr>
      </w:pPr>
      <w:r>
        <w:rPr>
          <w:rFonts w:ascii="宋体" w:eastAsia="宋体" w:hAnsi="宋体" w:cs="宋体"/>
          <w:spacing w:val="-3"/>
          <w:sz w:val="47"/>
          <w:szCs w:val="47"/>
          <w:lang w:eastAsia="zh-CN"/>
        </w:rPr>
        <w:t>定性分析：在确定的色谱条件下，每种物质都有一定</w:t>
      </w:r>
      <w:r>
        <w:rPr>
          <w:rFonts w:ascii="宋体" w:eastAsia="宋体" w:hAnsi="宋体" w:cs="宋体"/>
          <w:spacing w:val="-4"/>
          <w:sz w:val="47"/>
          <w:szCs w:val="47"/>
          <w:lang w:eastAsia="zh-CN"/>
        </w:rPr>
        <w:t>的保留时间，利用这种特性可进行</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定性分析。</w:t>
      </w:r>
    </w:p>
    <w:p w14:paraId="7F88E864" w14:textId="77777777" w:rsidR="00ED288C" w:rsidRDefault="00000000">
      <w:pPr>
        <w:spacing w:line="220" w:lineRule="auto"/>
        <w:ind w:right="31"/>
        <w:jc w:val="right"/>
        <w:rPr>
          <w:rFonts w:ascii="宋体" w:eastAsia="宋体" w:hAnsi="宋体" w:cs="宋体" w:hint="eastAsia"/>
          <w:sz w:val="47"/>
          <w:szCs w:val="47"/>
          <w:lang w:eastAsia="zh-CN"/>
        </w:rPr>
      </w:pPr>
      <w:r>
        <w:rPr>
          <w:rFonts w:ascii="宋体" w:eastAsia="宋体" w:hAnsi="宋体" w:cs="宋体"/>
          <w:spacing w:val="-3"/>
          <w:sz w:val="47"/>
          <w:szCs w:val="47"/>
          <w:lang w:eastAsia="zh-CN"/>
        </w:rPr>
        <w:t>归一化法：进行色谱定量分析，要求试样中各组分都必须</w:t>
      </w:r>
      <w:r>
        <w:rPr>
          <w:rFonts w:ascii="宋体" w:eastAsia="宋体" w:hAnsi="宋体" w:cs="宋体"/>
          <w:spacing w:val="-4"/>
          <w:sz w:val="47"/>
          <w:szCs w:val="47"/>
          <w:lang w:eastAsia="zh-CN"/>
        </w:rPr>
        <w:t>全部流出并得到完全分离，若</w:t>
      </w:r>
    </w:p>
    <w:p w14:paraId="4248402F" w14:textId="77777777" w:rsidR="00ED288C" w:rsidRDefault="00000000">
      <w:pPr>
        <w:spacing w:before="120" w:line="220" w:lineRule="auto"/>
        <w:ind w:left="132"/>
        <w:rPr>
          <w:rFonts w:ascii="宋体" w:eastAsia="宋体" w:hAnsi="宋体" w:cs="宋体" w:hint="eastAsia"/>
          <w:sz w:val="47"/>
          <w:szCs w:val="47"/>
          <w:lang w:eastAsia="zh-CN"/>
        </w:rPr>
      </w:pPr>
      <w:r>
        <w:rPr>
          <w:rFonts w:ascii="宋体" w:eastAsia="宋体" w:hAnsi="宋体" w:cs="宋体"/>
          <w:spacing w:val="-5"/>
          <w:sz w:val="47"/>
          <w:szCs w:val="47"/>
          <w:lang w:eastAsia="zh-CN"/>
        </w:rPr>
        <w:t>试样中含有</w:t>
      </w:r>
      <w:r>
        <w:rPr>
          <w:rFonts w:ascii="Times New Roman" w:eastAsia="Times New Roman" w:hAnsi="Times New Roman" w:cs="Times New Roman"/>
          <w:spacing w:val="-5"/>
          <w:sz w:val="47"/>
          <w:szCs w:val="47"/>
          <w:lang w:eastAsia="zh-CN"/>
        </w:rPr>
        <w:t xml:space="preserve">n </w:t>
      </w:r>
      <w:r>
        <w:rPr>
          <w:rFonts w:ascii="宋体" w:eastAsia="宋体" w:hAnsi="宋体" w:cs="宋体"/>
          <w:spacing w:val="-5"/>
          <w:sz w:val="47"/>
          <w:szCs w:val="47"/>
          <w:lang w:eastAsia="zh-CN"/>
        </w:rPr>
        <w:t>个组分，且各组分均能洗出色谱峰，则其中某个组分的质量可按下式计算：</w:t>
      </w:r>
    </w:p>
    <w:p w14:paraId="68D32EA7" w14:textId="77777777" w:rsidR="00ED288C" w:rsidRDefault="00000000">
      <w:pPr>
        <w:spacing w:before="232" w:line="1794" w:lineRule="exact"/>
        <w:ind w:firstLine="4793"/>
      </w:pPr>
      <w:r>
        <w:rPr>
          <w:position w:val="-35"/>
        </w:rPr>
        <w:drawing>
          <wp:inline distT="0" distB="0" distL="0" distR="0" wp14:anchorId="180F5596" wp14:editId="1F530DC5">
            <wp:extent cx="5885431" cy="1139298"/>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388"/>
                    <a:stretch>
                      <a:fillRect/>
                    </a:stretch>
                  </pic:blipFill>
                  <pic:spPr>
                    <a:xfrm>
                      <a:off x="0" y="0"/>
                      <a:ext cx="5885431" cy="1139298"/>
                    </a:xfrm>
                    <a:prstGeom prst="rect">
                      <a:avLst/>
                    </a:prstGeom>
                  </pic:spPr>
                </pic:pic>
              </a:graphicData>
            </a:graphic>
          </wp:inline>
        </w:drawing>
      </w:r>
    </w:p>
    <w:p w14:paraId="08B1A5DF" w14:textId="77777777" w:rsidR="00ED288C" w:rsidRDefault="00000000">
      <w:pPr>
        <w:spacing w:before="278" w:line="275" w:lineRule="auto"/>
        <w:ind w:left="169" w:firstLine="966"/>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由于食用酒精都是粮食发酵酿造而成，发酵过程中因各种酶的作用不可能只朝着单一的</w:t>
      </w:r>
      <w:r>
        <w:rPr>
          <w:rFonts w:ascii="宋体" w:eastAsia="宋体" w:hAnsi="宋体" w:cs="宋体"/>
          <w:spacing w:val="15"/>
          <w:sz w:val="47"/>
          <w:szCs w:val="47"/>
          <w:lang w:eastAsia="zh-CN"/>
        </w:rPr>
        <w:t xml:space="preserve"> </w:t>
      </w:r>
      <w:r>
        <w:rPr>
          <w:rFonts w:ascii="宋体" w:eastAsia="宋体" w:hAnsi="宋体" w:cs="宋体"/>
          <w:spacing w:val="-15"/>
          <w:sz w:val="47"/>
          <w:szCs w:val="47"/>
          <w:lang w:eastAsia="zh-CN"/>
        </w:rPr>
        <w:t>乙醇方向前进，必将产生一些其他的醇类，如甲醇、异丙醇、丁醇、异戊醇等，这</w:t>
      </w:r>
      <w:r>
        <w:rPr>
          <w:rFonts w:ascii="宋体" w:eastAsia="宋体" w:hAnsi="宋体" w:cs="宋体"/>
          <w:spacing w:val="-16"/>
          <w:sz w:val="47"/>
          <w:szCs w:val="47"/>
          <w:lang w:eastAsia="zh-CN"/>
        </w:rPr>
        <w:t>些醇类的存</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在，在一定范围内会增加酒的风味，然而过量就会对人体造成危害。因此，对酒中的这类杂</w:t>
      </w:r>
      <w:r>
        <w:rPr>
          <w:rFonts w:ascii="宋体" w:eastAsia="宋体" w:hAnsi="宋体" w:cs="宋体"/>
          <w:spacing w:val="11"/>
          <w:sz w:val="47"/>
          <w:szCs w:val="47"/>
          <w:lang w:eastAsia="zh-CN"/>
        </w:rPr>
        <w:t xml:space="preserve"> </w:t>
      </w:r>
      <w:r>
        <w:rPr>
          <w:rFonts w:ascii="宋体" w:eastAsia="宋体" w:hAnsi="宋体" w:cs="宋体"/>
          <w:spacing w:val="-7"/>
          <w:sz w:val="47"/>
          <w:szCs w:val="47"/>
          <w:lang w:eastAsia="zh-CN"/>
        </w:rPr>
        <w:t>醇的分析监测，对人们了解酒的品质，保护身体健康具有非常重</w:t>
      </w:r>
      <w:r>
        <w:rPr>
          <w:rFonts w:ascii="宋体" w:eastAsia="宋体" w:hAnsi="宋体" w:cs="宋体"/>
          <w:spacing w:val="-8"/>
          <w:sz w:val="47"/>
          <w:szCs w:val="47"/>
          <w:lang w:eastAsia="zh-CN"/>
        </w:rPr>
        <w:t>要的意义。</w:t>
      </w:r>
    </w:p>
    <w:p w14:paraId="22351064" w14:textId="77777777" w:rsidR="00ED288C" w:rsidRDefault="00000000">
      <w:pPr>
        <w:spacing w:before="11" w:line="268" w:lineRule="auto"/>
        <w:ind w:left="169" w:right="14" w:firstLine="945"/>
        <w:jc w:val="both"/>
        <w:rPr>
          <w:rFonts w:ascii="宋体" w:eastAsia="宋体" w:hAnsi="宋体" w:cs="宋体" w:hint="eastAsia"/>
          <w:sz w:val="47"/>
          <w:szCs w:val="47"/>
          <w:lang w:eastAsia="zh-CN"/>
        </w:rPr>
      </w:pPr>
      <w:r>
        <w:rPr>
          <w:rFonts w:ascii="宋体" w:eastAsia="宋体" w:hAnsi="宋体" w:cs="宋体"/>
          <w:spacing w:val="-16"/>
          <w:sz w:val="47"/>
          <w:szCs w:val="47"/>
          <w:lang w:eastAsia="zh-CN"/>
        </w:rPr>
        <w:t>由于气相色谱法具有分离效率高、分析速度</w:t>
      </w:r>
      <w:r>
        <w:rPr>
          <w:rFonts w:ascii="宋体" w:eastAsia="宋体" w:hAnsi="宋体" w:cs="宋体"/>
          <w:spacing w:val="-17"/>
          <w:sz w:val="47"/>
          <w:szCs w:val="47"/>
          <w:lang w:eastAsia="zh-CN"/>
        </w:rPr>
        <w:t>快、使用样品量少、灵敏度高、操作简便等特</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点，因此有着广泛的应用。本实验采用比较保留值法对含有的醇进行定性，用归一化</w:t>
      </w:r>
      <w:r>
        <w:rPr>
          <w:rFonts w:ascii="宋体" w:eastAsia="宋体" w:hAnsi="宋体" w:cs="宋体"/>
          <w:spacing w:val="-5"/>
          <w:sz w:val="47"/>
          <w:szCs w:val="47"/>
          <w:lang w:eastAsia="zh-CN"/>
        </w:rPr>
        <w:t>法对各</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种醇的含量进行定量。</w:t>
      </w:r>
    </w:p>
    <w:p w14:paraId="68C27E87" w14:textId="77777777" w:rsidR="00ED288C" w:rsidRDefault="00000000">
      <w:pPr>
        <w:spacing w:before="363" w:line="222" w:lineRule="auto"/>
        <w:ind w:left="191"/>
        <w:rPr>
          <w:rFonts w:ascii="黑体" w:eastAsia="黑体" w:hAnsi="黑体" w:cs="黑体" w:hint="eastAsia"/>
          <w:sz w:val="47"/>
          <w:szCs w:val="47"/>
          <w:lang w:eastAsia="zh-CN"/>
        </w:rPr>
      </w:pPr>
      <w:r>
        <w:rPr>
          <w:rFonts w:ascii="黑体" w:eastAsia="黑体" w:hAnsi="黑体" w:cs="黑体"/>
          <w:spacing w:val="-3"/>
          <w:sz w:val="47"/>
          <w:szCs w:val="47"/>
          <w:lang w:eastAsia="zh-CN"/>
        </w:rPr>
        <w:t>三、仪器与试剂</w:t>
      </w:r>
    </w:p>
    <w:p w14:paraId="087CF5B6" w14:textId="77777777" w:rsidR="00ED288C" w:rsidRDefault="00ED288C">
      <w:pPr>
        <w:pStyle w:val="a3"/>
        <w:spacing w:line="311" w:lineRule="auto"/>
        <w:rPr>
          <w:lang w:eastAsia="zh-CN"/>
        </w:rPr>
      </w:pPr>
    </w:p>
    <w:p w14:paraId="3CEAF37A" w14:textId="77777777" w:rsidR="00ED288C" w:rsidRDefault="00000000">
      <w:pPr>
        <w:spacing w:before="153" w:line="233" w:lineRule="auto"/>
        <w:ind w:left="1152"/>
        <w:rPr>
          <w:rFonts w:ascii="楷体" w:eastAsia="楷体" w:hAnsi="楷体" w:cs="楷体" w:hint="eastAsia"/>
          <w:sz w:val="47"/>
          <w:szCs w:val="47"/>
          <w:lang w:eastAsia="zh-CN"/>
        </w:rPr>
      </w:pPr>
      <w:r>
        <w:rPr>
          <w:rFonts w:ascii="楷体" w:eastAsia="楷体" w:hAnsi="楷体" w:cs="楷体"/>
          <w:spacing w:val="22"/>
          <w:sz w:val="47"/>
          <w:szCs w:val="47"/>
          <w:lang w:eastAsia="zh-CN"/>
        </w:rPr>
        <w:t>1.仪器</w:t>
      </w:r>
    </w:p>
    <w:p w14:paraId="1C8B572E" w14:textId="77777777" w:rsidR="00ED288C" w:rsidRDefault="00ED288C">
      <w:pPr>
        <w:pStyle w:val="a3"/>
        <w:spacing w:line="263" w:lineRule="auto"/>
        <w:rPr>
          <w:lang w:eastAsia="zh-CN"/>
        </w:rPr>
      </w:pPr>
    </w:p>
    <w:p w14:paraId="289C3A9B" w14:textId="77777777" w:rsidR="00ED288C" w:rsidRDefault="00000000">
      <w:pPr>
        <w:spacing w:before="153" w:line="213" w:lineRule="auto"/>
        <w:jc w:val="right"/>
        <w:rPr>
          <w:rFonts w:ascii="宋体" w:eastAsia="宋体" w:hAnsi="宋体" w:cs="宋体" w:hint="eastAsia"/>
          <w:sz w:val="47"/>
          <w:szCs w:val="47"/>
          <w:lang w:eastAsia="zh-CN"/>
        </w:rPr>
      </w:pPr>
      <w:r>
        <w:rPr>
          <w:rFonts w:ascii="宋体" w:eastAsia="宋体" w:hAnsi="宋体" w:cs="宋体"/>
          <w:spacing w:val="-3"/>
          <w:sz w:val="47"/>
          <w:szCs w:val="47"/>
          <w:lang w:eastAsia="zh-CN"/>
        </w:rPr>
        <w:lastRenderedPageBreak/>
        <w:t>气相色谱仪(</w:t>
      </w:r>
      <w:r>
        <w:rPr>
          <w:rFonts w:ascii="Times New Roman" w:eastAsia="Times New Roman" w:hAnsi="Times New Roman" w:cs="Times New Roman"/>
          <w:spacing w:val="-3"/>
          <w:sz w:val="47"/>
          <w:szCs w:val="47"/>
          <w:lang w:eastAsia="zh-CN"/>
        </w:rPr>
        <w:t>Shimadzu),</w:t>
      </w:r>
      <w:r>
        <w:rPr>
          <w:rFonts w:ascii="Times New Roman" w:eastAsia="Times New Roman" w:hAnsi="Times New Roman" w:cs="Times New Roman"/>
          <w:spacing w:val="31"/>
          <w:sz w:val="47"/>
          <w:szCs w:val="47"/>
          <w:lang w:eastAsia="zh-CN"/>
        </w:rPr>
        <w:t xml:space="preserve"> </w:t>
      </w:r>
      <w:r>
        <w:rPr>
          <w:rFonts w:ascii="宋体" w:eastAsia="宋体" w:hAnsi="宋体" w:cs="宋体"/>
          <w:spacing w:val="-3"/>
          <w:sz w:val="47"/>
          <w:szCs w:val="47"/>
          <w:lang w:eastAsia="zh-CN"/>
        </w:rPr>
        <w:t>氢火焰离子化检测器(</w:t>
      </w:r>
      <w:r>
        <w:rPr>
          <w:rFonts w:ascii="Times New Roman" w:eastAsia="Times New Roman" w:hAnsi="Times New Roman" w:cs="Times New Roman"/>
          <w:spacing w:val="-3"/>
          <w:sz w:val="47"/>
          <w:szCs w:val="47"/>
          <w:lang w:eastAsia="zh-CN"/>
        </w:rPr>
        <w:t xml:space="preserve">FID), </w:t>
      </w:r>
      <w:r>
        <w:rPr>
          <w:rFonts w:ascii="宋体" w:eastAsia="宋体" w:hAnsi="宋体" w:cs="宋体"/>
          <w:spacing w:val="-3"/>
          <w:sz w:val="47"/>
          <w:szCs w:val="47"/>
          <w:lang w:eastAsia="zh-CN"/>
        </w:rPr>
        <w:t>毛细管色谱柱(</w:t>
      </w:r>
      <w:r>
        <w:rPr>
          <w:rFonts w:ascii="Times New Roman" w:eastAsia="Times New Roman" w:hAnsi="Times New Roman" w:cs="Times New Roman"/>
          <w:spacing w:val="-3"/>
          <w:sz w:val="47"/>
          <w:szCs w:val="47"/>
          <w:lang w:eastAsia="zh-CN"/>
        </w:rPr>
        <w:t>Rtx-5</w:t>
      </w:r>
      <w:r>
        <w:rPr>
          <w:rFonts w:ascii="Times New Roman" w:eastAsia="Times New Roman" w:hAnsi="Times New Roman" w:cs="Times New Roman"/>
          <w:spacing w:val="-4"/>
          <w:sz w:val="47"/>
          <w:szCs w:val="47"/>
          <w:lang w:eastAsia="zh-CN"/>
        </w:rPr>
        <w:t>),</w:t>
      </w:r>
      <w:r>
        <w:rPr>
          <w:rFonts w:ascii="Times New Roman" w:eastAsia="Times New Roman" w:hAnsi="Times New Roman" w:cs="Times New Roman"/>
          <w:spacing w:val="48"/>
          <w:sz w:val="47"/>
          <w:szCs w:val="47"/>
          <w:lang w:eastAsia="zh-CN"/>
        </w:rPr>
        <w:t xml:space="preserve"> </w:t>
      </w:r>
      <w:r>
        <w:rPr>
          <w:rFonts w:ascii="宋体" w:eastAsia="宋体" w:hAnsi="宋体" w:cs="宋体"/>
          <w:spacing w:val="-4"/>
          <w:sz w:val="47"/>
          <w:szCs w:val="47"/>
          <w:lang w:eastAsia="zh-CN"/>
        </w:rPr>
        <w:t>全自动空气源</w:t>
      </w:r>
    </w:p>
    <w:p w14:paraId="0C811D4F" w14:textId="77777777" w:rsidR="00ED288C" w:rsidRDefault="00ED288C">
      <w:pPr>
        <w:spacing w:line="213" w:lineRule="auto"/>
        <w:rPr>
          <w:rFonts w:ascii="宋体" w:eastAsia="宋体" w:hAnsi="宋体" w:cs="宋体" w:hint="eastAsia"/>
          <w:sz w:val="47"/>
          <w:szCs w:val="47"/>
          <w:lang w:eastAsia="zh-CN"/>
        </w:rPr>
        <w:sectPr w:rsidR="00ED288C">
          <w:headerReference w:type="default" r:id="rId389"/>
          <w:pgSz w:w="20894" w:h="31680"/>
          <w:pgMar w:top="2561" w:right="1359" w:bottom="400" w:left="711" w:header="1192" w:footer="0" w:gutter="0"/>
          <w:cols w:space="720"/>
        </w:sectPr>
      </w:pPr>
    </w:p>
    <w:p w14:paraId="504E20BC" w14:textId="77777777" w:rsidR="00ED288C" w:rsidRDefault="00000000">
      <w:pPr>
        <w:spacing w:before="52" w:line="213" w:lineRule="auto"/>
        <w:ind w:left="95"/>
        <w:rPr>
          <w:rFonts w:ascii="宋体" w:eastAsia="宋体" w:hAnsi="宋体" w:cs="宋体" w:hint="eastAsia"/>
          <w:sz w:val="47"/>
          <w:szCs w:val="47"/>
          <w:lang w:eastAsia="zh-CN"/>
        </w:rPr>
      </w:pPr>
      <w:r>
        <w:rPr>
          <w:rFonts w:ascii="宋体" w:eastAsia="宋体" w:hAnsi="宋体" w:cs="宋体"/>
          <w:spacing w:val="-8"/>
          <w:sz w:val="47"/>
          <w:szCs w:val="47"/>
          <w:lang w:eastAsia="zh-CN"/>
        </w:rPr>
        <w:lastRenderedPageBreak/>
        <w:t>(</w:t>
      </w:r>
      <w:r>
        <w:rPr>
          <w:rFonts w:ascii="Times New Roman" w:eastAsia="Times New Roman" w:hAnsi="Times New Roman" w:cs="Times New Roman"/>
          <w:spacing w:val="-8"/>
          <w:sz w:val="47"/>
          <w:szCs w:val="47"/>
          <w:lang w:eastAsia="zh-CN"/>
        </w:rPr>
        <w:t>SPB-3),</w:t>
      </w:r>
      <w:r>
        <w:rPr>
          <w:rFonts w:ascii="Times New Roman" w:eastAsia="Times New Roman" w:hAnsi="Times New Roman" w:cs="Times New Roman"/>
          <w:spacing w:val="50"/>
          <w:sz w:val="47"/>
          <w:szCs w:val="47"/>
          <w:lang w:eastAsia="zh-CN"/>
        </w:rPr>
        <w:t xml:space="preserve">  </w:t>
      </w:r>
      <w:r>
        <w:rPr>
          <w:rFonts w:ascii="宋体" w:eastAsia="宋体" w:hAnsi="宋体" w:cs="宋体"/>
          <w:spacing w:val="-8"/>
          <w:sz w:val="47"/>
          <w:szCs w:val="47"/>
          <w:lang w:eastAsia="zh-CN"/>
        </w:rPr>
        <w:t>氢气发生器(</w:t>
      </w:r>
      <w:r>
        <w:rPr>
          <w:rFonts w:ascii="Times New Roman" w:eastAsia="Times New Roman" w:hAnsi="Times New Roman" w:cs="Times New Roman"/>
          <w:spacing w:val="-8"/>
          <w:sz w:val="47"/>
          <w:szCs w:val="47"/>
          <w:lang w:eastAsia="zh-CN"/>
        </w:rPr>
        <w:t xml:space="preserve">SPH-200), </w:t>
      </w:r>
      <w:r>
        <w:rPr>
          <w:rFonts w:ascii="宋体" w:eastAsia="宋体" w:hAnsi="宋体" w:cs="宋体"/>
          <w:spacing w:val="-8"/>
          <w:sz w:val="47"/>
          <w:szCs w:val="47"/>
          <w:lang w:eastAsia="zh-CN"/>
        </w:rPr>
        <w:t>微量注射器(</w:t>
      </w:r>
      <w:r>
        <w:rPr>
          <w:rFonts w:ascii="宋体" w:eastAsia="宋体" w:hAnsi="宋体" w:cs="宋体"/>
          <w:spacing w:val="-9"/>
          <w:sz w:val="47"/>
          <w:szCs w:val="47"/>
          <w:lang w:eastAsia="zh-CN"/>
        </w:rPr>
        <w:t>10</w:t>
      </w:r>
      <w:r>
        <w:rPr>
          <w:rFonts w:ascii="宋体" w:eastAsia="宋体" w:hAnsi="宋体" w:cs="宋体"/>
          <w:spacing w:val="-9"/>
          <w:sz w:val="47"/>
          <w:szCs w:val="47"/>
        </w:rPr>
        <w:t>μ</w:t>
      </w:r>
      <w:r>
        <w:rPr>
          <w:rFonts w:ascii="Times New Roman" w:eastAsia="Times New Roman" w:hAnsi="Times New Roman" w:cs="Times New Roman"/>
          <w:spacing w:val="-9"/>
          <w:sz w:val="47"/>
          <w:szCs w:val="47"/>
          <w:lang w:eastAsia="zh-CN"/>
        </w:rPr>
        <w:t>L)</w:t>
      </w:r>
      <w:r>
        <w:rPr>
          <w:rFonts w:ascii="宋体" w:eastAsia="宋体" w:hAnsi="宋体" w:cs="宋体"/>
          <w:spacing w:val="-9"/>
          <w:sz w:val="47"/>
          <w:szCs w:val="47"/>
          <w:lang w:eastAsia="zh-CN"/>
        </w:rPr>
        <w:t>。</w:t>
      </w:r>
    </w:p>
    <w:p w14:paraId="604ABF9C" w14:textId="77777777" w:rsidR="00ED288C" w:rsidRDefault="00ED288C">
      <w:pPr>
        <w:pStyle w:val="a3"/>
        <w:spacing w:line="402" w:lineRule="auto"/>
        <w:rPr>
          <w:lang w:eastAsia="zh-CN"/>
        </w:rPr>
      </w:pPr>
    </w:p>
    <w:p w14:paraId="2EA5B26B" w14:textId="77777777" w:rsidR="00ED288C" w:rsidRDefault="00000000">
      <w:pPr>
        <w:spacing w:before="147" w:line="228"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14"/>
          <w:sz w:val="45"/>
          <w:szCs w:val="45"/>
          <w:lang w:eastAsia="zh-CN"/>
        </w:rPr>
        <w:t>2.</w:t>
      </w:r>
      <w:r>
        <w:rPr>
          <w:rFonts w:ascii="Times New Roman" w:eastAsia="Times New Roman" w:hAnsi="Times New Roman" w:cs="Times New Roman"/>
          <w:spacing w:val="4"/>
          <w:sz w:val="45"/>
          <w:szCs w:val="45"/>
          <w:lang w:eastAsia="zh-CN"/>
        </w:rPr>
        <w:t xml:space="preserve">  </w:t>
      </w:r>
      <w:r>
        <w:rPr>
          <w:rFonts w:ascii="楷体" w:eastAsia="楷体" w:hAnsi="楷体" w:cs="楷体"/>
          <w:spacing w:val="14"/>
          <w:sz w:val="45"/>
          <w:szCs w:val="45"/>
          <w:lang w:eastAsia="zh-CN"/>
        </w:rPr>
        <w:t>试剂</w:t>
      </w:r>
    </w:p>
    <w:p w14:paraId="25BA782F" w14:textId="77777777" w:rsidR="00ED288C" w:rsidRDefault="00ED288C">
      <w:pPr>
        <w:pStyle w:val="a3"/>
        <w:spacing w:line="340" w:lineRule="auto"/>
        <w:rPr>
          <w:lang w:eastAsia="zh-CN"/>
        </w:rPr>
      </w:pPr>
    </w:p>
    <w:p w14:paraId="7DA15739" w14:textId="77777777" w:rsidR="00ED288C" w:rsidRDefault="00000000">
      <w:pPr>
        <w:spacing w:before="147" w:line="217" w:lineRule="auto"/>
        <w:jc w:val="right"/>
        <w:rPr>
          <w:rFonts w:ascii="宋体" w:eastAsia="宋体" w:hAnsi="宋体" w:cs="宋体" w:hint="eastAsia"/>
          <w:sz w:val="45"/>
          <w:szCs w:val="45"/>
          <w:lang w:eastAsia="zh-CN"/>
        </w:rPr>
      </w:pPr>
      <w:r>
        <w:rPr>
          <w:rFonts w:ascii="宋体" w:eastAsia="宋体" w:hAnsi="宋体" w:cs="宋体"/>
          <w:spacing w:val="18"/>
          <w:sz w:val="45"/>
          <w:szCs w:val="45"/>
          <w:lang w:eastAsia="zh-CN"/>
        </w:rPr>
        <w:t>乙醇(色谱纯，60%),甲醇、正丙醇、正</w:t>
      </w:r>
      <w:r>
        <w:rPr>
          <w:rFonts w:ascii="宋体" w:eastAsia="宋体" w:hAnsi="宋体" w:cs="宋体"/>
          <w:spacing w:val="17"/>
          <w:sz w:val="45"/>
          <w:szCs w:val="45"/>
          <w:lang w:eastAsia="zh-CN"/>
        </w:rPr>
        <w:t>丁醇(色谱纯)溶液，醇混合溶液，白酒处理液。</w:t>
      </w:r>
    </w:p>
    <w:p w14:paraId="319C0FBB" w14:textId="77777777" w:rsidR="00ED288C" w:rsidRDefault="00ED288C">
      <w:pPr>
        <w:pStyle w:val="a3"/>
        <w:spacing w:line="346" w:lineRule="auto"/>
        <w:rPr>
          <w:lang w:eastAsia="zh-CN"/>
        </w:rPr>
      </w:pPr>
    </w:p>
    <w:p w14:paraId="4B1453AC"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四</w:t>
      </w:r>
      <w:r>
        <w:rPr>
          <w:rFonts w:ascii="黑体" w:eastAsia="黑体" w:hAnsi="黑体" w:cs="黑体"/>
          <w:spacing w:val="-116"/>
          <w:sz w:val="45"/>
          <w:szCs w:val="45"/>
          <w:lang w:eastAsia="zh-CN"/>
        </w:rPr>
        <w:t xml:space="preserve"> </w:t>
      </w:r>
      <w:r>
        <w:rPr>
          <w:rFonts w:ascii="黑体" w:eastAsia="黑体" w:hAnsi="黑体" w:cs="黑体"/>
          <w:spacing w:val="-9"/>
          <w:sz w:val="45"/>
          <w:szCs w:val="45"/>
          <w:lang w:eastAsia="zh-CN"/>
        </w:rPr>
        <w:t>、实验内容</w:t>
      </w:r>
    </w:p>
    <w:p w14:paraId="65DAC60C" w14:textId="77777777" w:rsidR="00ED288C" w:rsidRDefault="00ED288C">
      <w:pPr>
        <w:pStyle w:val="a3"/>
        <w:spacing w:line="347" w:lineRule="auto"/>
        <w:rPr>
          <w:lang w:eastAsia="zh-CN"/>
        </w:rPr>
      </w:pPr>
    </w:p>
    <w:p w14:paraId="14ECAF07" w14:textId="77777777" w:rsidR="00ED288C" w:rsidRDefault="00000000">
      <w:pPr>
        <w:spacing w:before="146" w:line="225"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1.  </w:t>
      </w:r>
      <w:r>
        <w:rPr>
          <w:rFonts w:ascii="楷体" w:eastAsia="楷体" w:hAnsi="楷体" w:cs="楷体"/>
          <w:spacing w:val="8"/>
          <w:sz w:val="45"/>
          <w:szCs w:val="45"/>
          <w:lang w:eastAsia="zh-CN"/>
        </w:rPr>
        <w:t>单组分标准溶液的配制</w:t>
      </w:r>
    </w:p>
    <w:p w14:paraId="57034BE6" w14:textId="77777777" w:rsidR="00ED288C" w:rsidRDefault="00ED288C">
      <w:pPr>
        <w:pStyle w:val="a3"/>
        <w:spacing w:line="276" w:lineRule="auto"/>
        <w:rPr>
          <w:lang w:eastAsia="zh-CN"/>
        </w:rPr>
      </w:pPr>
    </w:p>
    <w:p w14:paraId="3483A4C6" w14:textId="77777777" w:rsidR="00ED288C" w:rsidRDefault="00000000">
      <w:pPr>
        <w:spacing w:before="153" w:line="277" w:lineRule="auto"/>
        <w:ind w:left="95" w:right="129" w:firstLine="906"/>
        <w:rPr>
          <w:rFonts w:ascii="宋体" w:eastAsia="宋体" w:hAnsi="宋体" w:cs="宋体" w:hint="eastAsia"/>
          <w:sz w:val="47"/>
          <w:szCs w:val="47"/>
          <w:lang w:eastAsia="zh-CN"/>
        </w:rPr>
      </w:pPr>
      <w:r>
        <w:rPr>
          <w:rFonts w:ascii="宋体" w:eastAsia="宋体" w:hAnsi="宋体" w:cs="宋体"/>
          <w:spacing w:val="7"/>
          <w:sz w:val="47"/>
          <w:szCs w:val="47"/>
          <w:lang w:eastAsia="zh-CN"/>
        </w:rPr>
        <w:t>分别准确量取甲醇、正丙醇、正丁醇各200</w:t>
      </w:r>
      <w:r>
        <w:rPr>
          <w:rFonts w:ascii="宋体" w:eastAsia="宋体" w:hAnsi="宋体" w:cs="宋体"/>
          <w:spacing w:val="70"/>
          <w:sz w:val="47"/>
          <w:szCs w:val="47"/>
          <w:lang w:eastAsia="zh-CN"/>
        </w:rPr>
        <w:t xml:space="preserve">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
          <w:sz w:val="47"/>
          <w:szCs w:val="47"/>
          <w:lang w:eastAsia="zh-CN"/>
        </w:rPr>
        <w:t xml:space="preserve"> </w:t>
      </w:r>
      <w:r>
        <w:rPr>
          <w:rFonts w:ascii="宋体" w:eastAsia="宋体" w:hAnsi="宋体" w:cs="宋体"/>
          <w:spacing w:val="7"/>
          <w:sz w:val="47"/>
          <w:szCs w:val="47"/>
          <w:lang w:eastAsia="zh-CN"/>
        </w:rPr>
        <w:t>于3个50</w:t>
      </w:r>
      <w:r>
        <w:rPr>
          <w:rFonts w:ascii="宋体" w:eastAsia="宋体" w:hAnsi="宋体" w:cs="宋体"/>
          <w:spacing w:val="79"/>
          <w:sz w:val="47"/>
          <w:szCs w:val="47"/>
          <w:lang w:eastAsia="zh-CN"/>
        </w:rPr>
        <w:t xml:space="preserve">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
          <w:sz w:val="47"/>
          <w:szCs w:val="47"/>
          <w:lang w:eastAsia="zh-CN"/>
        </w:rPr>
        <w:t xml:space="preserve"> </w:t>
      </w:r>
      <w:r>
        <w:rPr>
          <w:rFonts w:ascii="宋体" w:eastAsia="宋体" w:hAnsi="宋体" w:cs="宋体"/>
          <w:spacing w:val="7"/>
          <w:sz w:val="47"/>
          <w:szCs w:val="47"/>
          <w:lang w:eastAsia="zh-CN"/>
        </w:rPr>
        <w:t>容量瓶中，用60%乙</w:t>
      </w:r>
      <w:r>
        <w:rPr>
          <w:rFonts w:ascii="宋体" w:eastAsia="宋体" w:hAnsi="宋体" w:cs="宋体"/>
          <w:spacing w:val="6"/>
          <w:sz w:val="47"/>
          <w:szCs w:val="47"/>
          <w:lang w:eastAsia="zh-CN"/>
        </w:rPr>
        <w:t>醇溶</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液定容至刻度，摇匀备用。</w:t>
      </w:r>
    </w:p>
    <w:p w14:paraId="39552130" w14:textId="77777777" w:rsidR="00ED288C" w:rsidRDefault="00000000">
      <w:pPr>
        <w:spacing w:before="385" w:line="227" w:lineRule="auto"/>
        <w:ind w:left="1001"/>
        <w:rPr>
          <w:rFonts w:ascii="楷体" w:eastAsia="楷体" w:hAnsi="楷体" w:cs="楷体" w:hint="eastAsia"/>
          <w:sz w:val="45"/>
          <w:szCs w:val="45"/>
          <w:lang w:eastAsia="zh-CN"/>
        </w:rPr>
      </w:pPr>
      <w:r>
        <w:rPr>
          <w:rFonts w:ascii="楷体" w:eastAsia="楷体" w:hAnsi="楷体" w:cs="楷体"/>
          <w:spacing w:val="15"/>
          <w:sz w:val="45"/>
          <w:szCs w:val="45"/>
          <w:lang w:eastAsia="zh-CN"/>
        </w:rPr>
        <w:t>2.</w:t>
      </w:r>
      <w:r>
        <w:rPr>
          <w:rFonts w:ascii="楷体" w:eastAsia="楷体" w:hAnsi="楷体" w:cs="楷体"/>
          <w:spacing w:val="-99"/>
          <w:sz w:val="45"/>
          <w:szCs w:val="45"/>
          <w:lang w:eastAsia="zh-CN"/>
        </w:rPr>
        <w:t xml:space="preserve"> </w:t>
      </w:r>
      <w:r>
        <w:rPr>
          <w:rFonts w:ascii="楷体" w:eastAsia="楷体" w:hAnsi="楷体" w:cs="楷体"/>
          <w:spacing w:val="15"/>
          <w:sz w:val="45"/>
          <w:szCs w:val="45"/>
          <w:lang w:eastAsia="zh-CN"/>
        </w:rPr>
        <w:t>混合标准溶液的配制</w:t>
      </w:r>
    </w:p>
    <w:p w14:paraId="11E6FF70" w14:textId="77777777" w:rsidR="00ED288C" w:rsidRDefault="00ED288C">
      <w:pPr>
        <w:pStyle w:val="a3"/>
        <w:spacing w:line="272" w:lineRule="auto"/>
        <w:rPr>
          <w:lang w:eastAsia="zh-CN"/>
        </w:rPr>
      </w:pPr>
    </w:p>
    <w:p w14:paraId="65E22CB9" w14:textId="77777777" w:rsidR="00ED288C" w:rsidRDefault="00000000">
      <w:pPr>
        <w:spacing w:before="153" w:line="276" w:lineRule="auto"/>
        <w:ind w:left="95" w:right="127" w:firstLine="906"/>
        <w:rPr>
          <w:rFonts w:ascii="宋体" w:eastAsia="宋体" w:hAnsi="宋体" w:cs="宋体" w:hint="eastAsia"/>
          <w:sz w:val="47"/>
          <w:szCs w:val="47"/>
          <w:lang w:eastAsia="zh-CN"/>
        </w:rPr>
      </w:pPr>
      <w:r>
        <w:rPr>
          <w:rFonts w:ascii="宋体" w:eastAsia="宋体" w:hAnsi="宋体" w:cs="宋体"/>
          <w:spacing w:val="5"/>
          <w:sz w:val="47"/>
          <w:szCs w:val="47"/>
          <w:lang w:eastAsia="zh-CN"/>
        </w:rPr>
        <w:t xml:space="preserve">准确量取甲醇、正丙醇、正丁醇各200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于50</w:t>
      </w:r>
      <w:r>
        <w:rPr>
          <w:rFonts w:ascii="宋体" w:eastAsia="宋体" w:hAnsi="宋体" w:cs="宋体"/>
          <w:spacing w:val="4"/>
          <w:sz w:val="47"/>
          <w:szCs w:val="47"/>
          <w:lang w:eastAsia="zh-CN"/>
        </w:rPr>
        <w:t xml:space="preserve">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容量瓶中，用60%乙醇溶液定容至</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刻度，摇匀备用。</w:t>
      </w:r>
    </w:p>
    <w:p w14:paraId="30DAA886" w14:textId="77777777" w:rsidR="00ED288C" w:rsidRDefault="00000000">
      <w:pPr>
        <w:spacing w:before="357" w:line="232"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3.</w:t>
      </w:r>
      <w:r>
        <w:rPr>
          <w:rFonts w:ascii="Times New Roman" w:eastAsia="Times New Roman" w:hAnsi="Times New Roman" w:cs="Times New Roman"/>
          <w:spacing w:val="19"/>
          <w:sz w:val="45"/>
          <w:szCs w:val="45"/>
          <w:lang w:eastAsia="zh-CN"/>
        </w:rPr>
        <w:t xml:space="preserve">  </w:t>
      </w:r>
      <w:r>
        <w:rPr>
          <w:rFonts w:ascii="楷体" w:eastAsia="楷体" w:hAnsi="楷体" w:cs="楷体"/>
          <w:spacing w:val="4"/>
          <w:sz w:val="45"/>
          <w:szCs w:val="45"/>
          <w:lang w:eastAsia="zh-CN"/>
        </w:rPr>
        <w:t>开机</w:t>
      </w:r>
    </w:p>
    <w:p w14:paraId="4F7FE50F" w14:textId="77777777" w:rsidR="00ED288C" w:rsidRDefault="00000000">
      <w:pPr>
        <w:spacing w:before="391" w:line="222" w:lineRule="auto"/>
        <w:ind w:left="1001"/>
        <w:rPr>
          <w:rFonts w:ascii="宋体" w:eastAsia="宋体" w:hAnsi="宋体" w:cs="宋体" w:hint="eastAsia"/>
          <w:sz w:val="48"/>
          <w:szCs w:val="48"/>
          <w:lang w:eastAsia="zh-CN"/>
        </w:rPr>
      </w:pPr>
      <w:r>
        <w:rPr>
          <w:rFonts w:ascii="宋体" w:eastAsia="宋体" w:hAnsi="宋体" w:cs="宋体"/>
          <w:spacing w:val="-19"/>
          <w:sz w:val="48"/>
          <w:szCs w:val="48"/>
          <w:lang w:eastAsia="zh-CN"/>
        </w:rPr>
        <w:t>打开气体发生器，待压强达到设定值后，打开气相色谱</w:t>
      </w:r>
      <w:r>
        <w:rPr>
          <w:rFonts w:ascii="宋体" w:eastAsia="宋体" w:hAnsi="宋体" w:cs="宋体"/>
          <w:spacing w:val="-20"/>
          <w:sz w:val="48"/>
          <w:szCs w:val="48"/>
          <w:lang w:eastAsia="zh-CN"/>
        </w:rPr>
        <w:t>仪。</w:t>
      </w:r>
    </w:p>
    <w:p w14:paraId="78835C1E" w14:textId="77777777" w:rsidR="00ED288C" w:rsidRDefault="00ED288C">
      <w:pPr>
        <w:pStyle w:val="a3"/>
        <w:spacing w:line="375" w:lineRule="auto"/>
        <w:rPr>
          <w:lang w:eastAsia="zh-CN"/>
        </w:rPr>
      </w:pPr>
    </w:p>
    <w:p w14:paraId="6271EBC6" w14:textId="77777777" w:rsidR="00ED288C" w:rsidRDefault="00000000">
      <w:pPr>
        <w:spacing w:before="147" w:line="22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4.</w:t>
      </w:r>
      <w:r>
        <w:rPr>
          <w:rFonts w:ascii="Times New Roman" w:eastAsia="Times New Roman" w:hAnsi="Times New Roman" w:cs="Times New Roman"/>
          <w:spacing w:val="28"/>
          <w:sz w:val="45"/>
          <w:szCs w:val="45"/>
          <w:lang w:eastAsia="zh-CN"/>
        </w:rPr>
        <w:t xml:space="preserve">  </w:t>
      </w:r>
      <w:r>
        <w:rPr>
          <w:rFonts w:ascii="楷体" w:eastAsia="楷体" w:hAnsi="楷体" w:cs="楷体"/>
          <w:spacing w:val="7"/>
          <w:sz w:val="45"/>
          <w:szCs w:val="45"/>
          <w:lang w:eastAsia="zh-CN"/>
        </w:rPr>
        <w:t>工作条件的设定</w:t>
      </w:r>
    </w:p>
    <w:p w14:paraId="476EF4F4" w14:textId="77777777" w:rsidR="00ED288C" w:rsidRDefault="00000000">
      <w:pPr>
        <w:spacing w:before="396" w:line="268" w:lineRule="auto"/>
        <w:ind w:left="95" w:right="126" w:firstLine="906"/>
        <w:jc w:val="both"/>
        <w:rPr>
          <w:rFonts w:ascii="宋体" w:eastAsia="宋体" w:hAnsi="宋体" w:cs="宋体" w:hint="eastAsia"/>
          <w:sz w:val="48"/>
          <w:szCs w:val="48"/>
          <w:lang w:eastAsia="zh-CN"/>
        </w:rPr>
      </w:pPr>
      <w:r>
        <w:rPr>
          <w:rFonts w:ascii="宋体" w:eastAsia="宋体" w:hAnsi="宋体" w:cs="宋体"/>
          <w:spacing w:val="5"/>
          <w:sz w:val="48"/>
          <w:szCs w:val="48"/>
          <w:lang w:eastAsia="zh-CN"/>
        </w:rPr>
        <w:t>载气(高纯氮);流速为1.0</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5"/>
          <w:sz w:val="48"/>
          <w:szCs w:val="48"/>
          <w:lang w:eastAsia="zh-CN"/>
        </w:rPr>
        <w:t>·</w:t>
      </w:r>
      <w:r>
        <w:rPr>
          <w:rFonts w:ascii="Times New Roman" w:eastAsia="Times New Roman" w:hAnsi="Times New Roman" w:cs="Times New Roman"/>
          <w:sz w:val="48"/>
          <w:szCs w:val="48"/>
          <w:lang w:eastAsia="zh-CN"/>
        </w:rPr>
        <w:t>min</w:t>
      </w:r>
      <w:r>
        <w:rPr>
          <w:rFonts w:ascii="Times New Roman" w:eastAsia="Times New Roman" w:hAnsi="Times New Roman" w:cs="Times New Roman"/>
          <w:spacing w:val="5"/>
          <w:sz w:val="48"/>
          <w:szCs w:val="48"/>
          <w:lang w:eastAsia="zh-CN"/>
        </w:rPr>
        <w:t xml:space="preserve">-¹;   </w:t>
      </w:r>
      <w:r>
        <w:rPr>
          <w:rFonts w:ascii="宋体" w:eastAsia="宋体" w:hAnsi="宋体" w:cs="宋体"/>
          <w:spacing w:val="5"/>
          <w:sz w:val="48"/>
          <w:szCs w:val="48"/>
          <w:lang w:eastAsia="zh-CN"/>
        </w:rPr>
        <w:t>分流比</w:t>
      </w:r>
      <w:r>
        <w:rPr>
          <w:rFonts w:ascii="宋体" w:eastAsia="宋体" w:hAnsi="宋体" w:cs="宋体"/>
          <w:spacing w:val="4"/>
          <w:sz w:val="48"/>
          <w:szCs w:val="48"/>
          <w:lang w:eastAsia="zh-CN"/>
        </w:rPr>
        <w:t>：约10:1;检测器温度(</w:t>
      </w:r>
      <w:r>
        <w:rPr>
          <w:rFonts w:ascii="Times New Roman" w:eastAsia="Times New Roman" w:hAnsi="Times New Roman" w:cs="Times New Roman"/>
          <w:sz w:val="48"/>
          <w:szCs w:val="48"/>
          <w:lang w:eastAsia="zh-CN"/>
        </w:rPr>
        <w:t>TD</w:t>
      </w:r>
      <w:r>
        <w:rPr>
          <w:rFonts w:ascii="Times New Roman" w:eastAsia="Times New Roman" w:hAnsi="Times New Roman" w:cs="Times New Roman"/>
          <w:spacing w:val="4"/>
          <w:sz w:val="48"/>
          <w:szCs w:val="48"/>
          <w:lang w:eastAsia="zh-CN"/>
        </w:rPr>
        <w:t xml:space="preserve">):220℃;   </w:t>
      </w:r>
      <w:r>
        <w:rPr>
          <w:rFonts w:ascii="宋体" w:eastAsia="宋体" w:hAnsi="宋体" w:cs="宋体"/>
          <w:spacing w:val="4"/>
          <w:sz w:val="48"/>
          <w:szCs w:val="48"/>
          <w:lang w:eastAsia="zh-CN"/>
        </w:rPr>
        <w:t>注样</w:t>
      </w:r>
      <w:r>
        <w:rPr>
          <w:rFonts w:ascii="宋体" w:eastAsia="宋体" w:hAnsi="宋体" w:cs="宋体"/>
          <w:sz w:val="48"/>
          <w:szCs w:val="48"/>
          <w:lang w:eastAsia="zh-CN"/>
        </w:rPr>
        <w:t xml:space="preserve"> </w:t>
      </w:r>
      <w:r>
        <w:rPr>
          <w:rFonts w:ascii="宋体" w:eastAsia="宋体" w:hAnsi="宋体" w:cs="宋体"/>
          <w:spacing w:val="1"/>
          <w:sz w:val="48"/>
          <w:szCs w:val="48"/>
          <w:lang w:eastAsia="zh-CN"/>
        </w:rPr>
        <w:t>器温度(</w:t>
      </w:r>
      <w:r>
        <w:rPr>
          <w:rFonts w:ascii="Times New Roman" w:eastAsia="Times New Roman" w:hAnsi="Times New Roman" w:cs="Times New Roman"/>
          <w:spacing w:val="1"/>
          <w:sz w:val="48"/>
          <w:szCs w:val="48"/>
          <w:lang w:eastAsia="zh-CN"/>
        </w:rPr>
        <w:t>T):220℃;</w:t>
      </w:r>
      <w:r>
        <w:rPr>
          <w:rFonts w:ascii="Times New Roman" w:eastAsia="Times New Roman" w:hAnsi="Times New Roman" w:cs="Times New Roman"/>
          <w:spacing w:val="36"/>
          <w:sz w:val="48"/>
          <w:szCs w:val="48"/>
          <w:lang w:eastAsia="zh-CN"/>
        </w:rPr>
        <w:t xml:space="preserve">   </w:t>
      </w:r>
      <w:r>
        <w:rPr>
          <w:rFonts w:ascii="宋体" w:eastAsia="宋体" w:hAnsi="宋体" w:cs="宋体"/>
          <w:spacing w:val="1"/>
          <w:sz w:val="48"/>
          <w:szCs w:val="48"/>
          <w:lang w:eastAsia="zh-CN"/>
        </w:rPr>
        <w:t>柱温(</w:t>
      </w:r>
      <w:r>
        <w:rPr>
          <w:rFonts w:ascii="Times New Roman" w:eastAsia="Times New Roman" w:hAnsi="Times New Roman" w:cs="Times New Roman"/>
          <w:sz w:val="48"/>
          <w:szCs w:val="48"/>
          <w:lang w:eastAsia="zh-CN"/>
        </w:rPr>
        <w:t>Tc</w:t>
      </w:r>
      <w:r>
        <w:rPr>
          <w:rFonts w:ascii="Times New Roman" w:eastAsia="Times New Roman" w:hAnsi="Times New Roman" w:cs="Times New Roman"/>
          <w:spacing w:val="1"/>
          <w:sz w:val="48"/>
          <w:szCs w:val="48"/>
          <w:lang w:eastAsia="zh-CN"/>
        </w:rPr>
        <w:t xml:space="preserve">): </w:t>
      </w:r>
      <w:r>
        <w:rPr>
          <w:rFonts w:ascii="宋体" w:eastAsia="宋体" w:hAnsi="宋体" w:cs="宋体"/>
          <w:spacing w:val="1"/>
          <w:sz w:val="48"/>
          <w:szCs w:val="48"/>
          <w:lang w:eastAsia="zh-CN"/>
        </w:rPr>
        <w:t>起始温度60℃,恒温3</w:t>
      </w:r>
      <w:r>
        <w:rPr>
          <w:rFonts w:ascii="Times New Roman" w:eastAsia="Times New Roman" w:hAnsi="Times New Roman" w:cs="Times New Roman"/>
          <w:sz w:val="48"/>
          <w:szCs w:val="48"/>
          <w:lang w:eastAsia="zh-CN"/>
        </w:rPr>
        <w:t>min</w:t>
      </w:r>
      <w:r>
        <w:rPr>
          <w:rFonts w:ascii="Times New Roman" w:eastAsia="Times New Roman" w:hAnsi="Times New Roman" w:cs="Times New Roman"/>
          <w:spacing w:val="1"/>
          <w:sz w:val="48"/>
          <w:szCs w:val="48"/>
          <w:lang w:eastAsia="zh-CN"/>
        </w:rPr>
        <w:t xml:space="preserve">,  </w:t>
      </w:r>
      <w:r>
        <w:rPr>
          <w:rFonts w:ascii="宋体" w:eastAsia="宋体" w:hAnsi="宋体" w:cs="宋体"/>
          <w:spacing w:val="1"/>
          <w:sz w:val="48"/>
          <w:szCs w:val="48"/>
          <w:lang w:eastAsia="zh-CN"/>
        </w:rPr>
        <w:t>以5℃ ·</w:t>
      </w:r>
      <w:r>
        <w:rPr>
          <w:rFonts w:ascii="Times New Roman" w:eastAsia="Times New Roman" w:hAnsi="Times New Roman" w:cs="Times New Roman"/>
          <w:sz w:val="48"/>
          <w:szCs w:val="48"/>
          <w:lang w:eastAsia="zh-CN"/>
        </w:rPr>
        <w:t>min</w:t>
      </w:r>
      <w:r>
        <w:rPr>
          <w:rFonts w:ascii="Times New Roman" w:eastAsia="Times New Roman" w:hAnsi="Times New Roman" w:cs="Times New Roman"/>
          <w:spacing w:val="1"/>
          <w:sz w:val="48"/>
          <w:szCs w:val="48"/>
          <w:lang w:eastAsia="zh-CN"/>
        </w:rPr>
        <w:t>-¹</w:t>
      </w:r>
      <w:r>
        <w:rPr>
          <w:rFonts w:ascii="宋体" w:eastAsia="宋体" w:hAnsi="宋体" w:cs="宋体"/>
          <w:sz w:val="48"/>
          <w:szCs w:val="48"/>
          <w:lang w:eastAsia="zh-CN"/>
        </w:rPr>
        <w:t>程序升温至180℃,</w:t>
      </w:r>
      <w:r>
        <w:rPr>
          <w:rFonts w:ascii="宋体" w:eastAsia="宋体" w:hAnsi="宋体" w:cs="宋体"/>
          <w:spacing w:val="1"/>
          <w:sz w:val="48"/>
          <w:szCs w:val="48"/>
          <w:lang w:eastAsia="zh-CN"/>
        </w:rPr>
        <w:t xml:space="preserve"> </w:t>
      </w:r>
      <w:r>
        <w:rPr>
          <w:rFonts w:ascii="宋体" w:eastAsia="宋体" w:hAnsi="宋体" w:cs="宋体"/>
          <w:spacing w:val="11"/>
          <w:sz w:val="48"/>
          <w:szCs w:val="48"/>
          <w:lang w:eastAsia="zh-CN"/>
        </w:rPr>
        <w:t>继续恒温10</w:t>
      </w:r>
      <w:r>
        <w:rPr>
          <w:rFonts w:ascii="Times New Roman" w:eastAsia="Times New Roman" w:hAnsi="Times New Roman" w:cs="Times New Roman"/>
          <w:sz w:val="48"/>
          <w:szCs w:val="48"/>
          <w:lang w:eastAsia="zh-CN"/>
        </w:rPr>
        <w:t>min</w:t>
      </w:r>
      <w:r>
        <w:rPr>
          <w:rFonts w:ascii="宋体" w:eastAsia="宋体" w:hAnsi="宋体" w:cs="宋体"/>
          <w:spacing w:val="11"/>
          <w:sz w:val="48"/>
          <w:szCs w:val="48"/>
          <w:lang w:eastAsia="zh-CN"/>
        </w:rPr>
        <w:t>。</w:t>
      </w:r>
    </w:p>
    <w:p w14:paraId="06B80F4F" w14:textId="77777777" w:rsidR="00ED288C" w:rsidRDefault="00ED288C">
      <w:pPr>
        <w:pStyle w:val="a3"/>
        <w:spacing w:line="288" w:lineRule="auto"/>
        <w:rPr>
          <w:lang w:eastAsia="zh-CN"/>
        </w:rPr>
      </w:pPr>
    </w:p>
    <w:p w14:paraId="5E2FF4EE" w14:textId="77777777" w:rsidR="00ED288C" w:rsidRDefault="00000000">
      <w:pPr>
        <w:spacing w:before="147" w:line="22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9"/>
          <w:sz w:val="45"/>
          <w:szCs w:val="45"/>
          <w:lang w:eastAsia="zh-CN"/>
        </w:rPr>
        <w:t>5.</w:t>
      </w:r>
      <w:r>
        <w:rPr>
          <w:rFonts w:ascii="Times New Roman" w:eastAsia="Times New Roman" w:hAnsi="Times New Roman" w:cs="Times New Roman"/>
          <w:spacing w:val="23"/>
          <w:sz w:val="45"/>
          <w:szCs w:val="45"/>
          <w:lang w:eastAsia="zh-CN"/>
        </w:rPr>
        <w:t xml:space="preserve">  </w:t>
      </w:r>
      <w:r>
        <w:rPr>
          <w:rFonts w:ascii="楷体" w:eastAsia="楷体" w:hAnsi="楷体" w:cs="楷体"/>
          <w:spacing w:val="9"/>
          <w:sz w:val="45"/>
          <w:szCs w:val="45"/>
          <w:lang w:eastAsia="zh-CN"/>
        </w:rPr>
        <w:t>标准样的测定</w:t>
      </w:r>
    </w:p>
    <w:p w14:paraId="70D4473E" w14:textId="77777777" w:rsidR="00ED288C" w:rsidRDefault="00000000">
      <w:pPr>
        <w:spacing w:before="375" w:line="278" w:lineRule="auto"/>
        <w:ind w:left="95" w:right="167" w:firstLine="906"/>
        <w:rPr>
          <w:rFonts w:ascii="宋体" w:eastAsia="宋体" w:hAnsi="宋体" w:cs="宋体" w:hint="eastAsia"/>
          <w:sz w:val="48"/>
          <w:szCs w:val="48"/>
          <w:lang w:eastAsia="zh-CN"/>
        </w:rPr>
      </w:pPr>
      <w:r>
        <w:rPr>
          <w:rFonts w:ascii="宋体" w:eastAsia="宋体" w:hAnsi="宋体" w:cs="宋体"/>
          <w:spacing w:val="-8"/>
          <w:sz w:val="48"/>
          <w:szCs w:val="48"/>
          <w:lang w:eastAsia="zh-CN"/>
        </w:rPr>
        <w:t>分别吸取1</w:t>
      </w:r>
      <w:r>
        <w:rPr>
          <w:rFonts w:ascii="宋体" w:eastAsia="宋体" w:hAnsi="宋体" w:cs="宋体"/>
          <w:spacing w:val="-83"/>
          <w:sz w:val="48"/>
          <w:szCs w:val="48"/>
          <w:lang w:eastAsia="zh-CN"/>
        </w:rPr>
        <w:t xml:space="preserve"> </w:t>
      </w:r>
      <w:r>
        <w:rPr>
          <w:rFonts w:ascii="宋体" w:eastAsia="宋体" w:hAnsi="宋体" w:cs="宋体"/>
          <w:spacing w:val="-8"/>
          <w:sz w:val="48"/>
          <w:szCs w:val="48"/>
        </w:rPr>
        <w:t>μ</w:t>
      </w:r>
      <w:r>
        <w:rPr>
          <w:rFonts w:ascii="Times New Roman" w:eastAsia="Times New Roman" w:hAnsi="Times New Roman" w:cs="Times New Roman"/>
          <w:spacing w:val="-8"/>
          <w:sz w:val="48"/>
          <w:szCs w:val="48"/>
          <w:lang w:eastAsia="zh-CN"/>
        </w:rPr>
        <w:t>L</w:t>
      </w:r>
      <w:r>
        <w:rPr>
          <w:rFonts w:ascii="宋体" w:eastAsia="宋体" w:hAnsi="宋体" w:cs="宋体"/>
          <w:spacing w:val="-8"/>
          <w:sz w:val="48"/>
          <w:szCs w:val="48"/>
          <w:lang w:eastAsia="zh-CN"/>
        </w:rPr>
        <w:t>甲醇、正丙醇、正丁醇溶液进行测定，记录保留时间及测试时的峰积分</w:t>
      </w:r>
      <w:r>
        <w:rPr>
          <w:rFonts w:ascii="宋体" w:eastAsia="宋体" w:hAnsi="宋体" w:cs="宋体"/>
          <w:sz w:val="48"/>
          <w:szCs w:val="48"/>
          <w:lang w:eastAsia="zh-CN"/>
        </w:rPr>
        <w:t xml:space="preserve"> </w:t>
      </w:r>
      <w:r>
        <w:rPr>
          <w:rFonts w:ascii="宋体" w:eastAsia="宋体" w:hAnsi="宋体" w:cs="宋体"/>
          <w:spacing w:val="-12"/>
          <w:sz w:val="48"/>
          <w:szCs w:val="48"/>
          <w:lang w:eastAsia="zh-CN"/>
        </w:rPr>
        <w:t>面积。</w:t>
      </w:r>
    </w:p>
    <w:p w14:paraId="1ABE0E3C" w14:textId="77777777" w:rsidR="00ED288C" w:rsidRDefault="00000000">
      <w:pPr>
        <w:spacing w:before="334" w:line="223"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 xml:space="preserve">6.  </w:t>
      </w:r>
      <w:r>
        <w:rPr>
          <w:rFonts w:ascii="楷体" w:eastAsia="楷体" w:hAnsi="楷体" w:cs="楷体"/>
          <w:spacing w:val="10"/>
          <w:sz w:val="45"/>
          <w:szCs w:val="45"/>
          <w:lang w:eastAsia="zh-CN"/>
        </w:rPr>
        <w:t>样品的测定</w:t>
      </w:r>
    </w:p>
    <w:p w14:paraId="0834DF41" w14:textId="77777777" w:rsidR="00ED288C" w:rsidRDefault="00ED288C">
      <w:pPr>
        <w:pStyle w:val="a3"/>
        <w:spacing w:line="307" w:lineRule="auto"/>
        <w:rPr>
          <w:lang w:eastAsia="zh-CN"/>
        </w:rPr>
      </w:pPr>
    </w:p>
    <w:p w14:paraId="6F6570B7"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7"/>
          <w:sz w:val="48"/>
          <w:szCs w:val="48"/>
          <w:lang w:eastAsia="zh-CN"/>
        </w:rPr>
        <w:t>在相同的测试条件下对白酒处理液进行测试。</w:t>
      </w:r>
    </w:p>
    <w:p w14:paraId="21A20DD9" w14:textId="77777777" w:rsidR="00ED288C" w:rsidRDefault="00ED288C">
      <w:pPr>
        <w:pStyle w:val="a3"/>
        <w:spacing w:line="367" w:lineRule="auto"/>
        <w:rPr>
          <w:lang w:eastAsia="zh-CN"/>
        </w:rPr>
      </w:pPr>
    </w:p>
    <w:p w14:paraId="60FA10ED" w14:textId="77777777" w:rsidR="00ED288C" w:rsidRDefault="00000000">
      <w:pPr>
        <w:spacing w:before="147" w:line="222" w:lineRule="auto"/>
        <w:ind w:left="95"/>
        <w:rPr>
          <w:rFonts w:ascii="黑体" w:eastAsia="黑体" w:hAnsi="黑体" w:cs="黑体" w:hint="eastAsia"/>
          <w:sz w:val="45"/>
          <w:szCs w:val="45"/>
          <w:lang w:eastAsia="zh-CN"/>
        </w:rPr>
      </w:pPr>
      <w:r>
        <w:rPr>
          <w:rFonts w:ascii="黑体" w:eastAsia="黑体" w:hAnsi="黑体" w:cs="黑体"/>
          <w:spacing w:val="10"/>
          <w:sz w:val="45"/>
          <w:szCs w:val="45"/>
          <w:lang w:eastAsia="zh-CN"/>
        </w:rPr>
        <w:t>五、数据记录与处理</w:t>
      </w:r>
    </w:p>
    <w:p w14:paraId="74683ECB" w14:textId="77777777" w:rsidR="00ED288C" w:rsidRDefault="00ED288C">
      <w:pPr>
        <w:pStyle w:val="a3"/>
        <w:spacing w:line="379" w:lineRule="auto"/>
        <w:rPr>
          <w:lang w:eastAsia="zh-CN"/>
        </w:rPr>
      </w:pPr>
    </w:p>
    <w:p w14:paraId="5E3DE4C2" w14:textId="77777777" w:rsidR="00ED288C" w:rsidRDefault="00000000">
      <w:pPr>
        <w:spacing w:before="147" w:line="226" w:lineRule="auto"/>
        <w:ind w:left="1001"/>
        <w:rPr>
          <w:rFonts w:ascii="楷体" w:eastAsia="楷体" w:hAnsi="楷体" w:cs="楷体" w:hint="eastAsia"/>
          <w:sz w:val="45"/>
          <w:szCs w:val="45"/>
          <w:lang w:eastAsia="zh-CN"/>
        </w:rPr>
      </w:pPr>
      <w:r>
        <w:rPr>
          <w:rFonts w:ascii="楷体" w:eastAsia="楷体" w:hAnsi="楷体" w:cs="楷体"/>
          <w:spacing w:val="6"/>
          <w:sz w:val="45"/>
          <w:szCs w:val="45"/>
          <w:lang w:eastAsia="zh-CN"/>
        </w:rPr>
        <w:t>1.</w:t>
      </w:r>
      <w:r>
        <w:rPr>
          <w:rFonts w:ascii="楷体" w:eastAsia="楷体" w:hAnsi="楷体" w:cs="楷体"/>
          <w:spacing w:val="-78"/>
          <w:sz w:val="45"/>
          <w:szCs w:val="45"/>
          <w:lang w:eastAsia="zh-CN"/>
        </w:rPr>
        <w:t xml:space="preserve"> </w:t>
      </w:r>
      <w:r>
        <w:rPr>
          <w:rFonts w:ascii="楷体" w:eastAsia="楷体" w:hAnsi="楷体" w:cs="楷体"/>
          <w:spacing w:val="6"/>
          <w:sz w:val="45"/>
          <w:szCs w:val="45"/>
          <w:lang w:eastAsia="zh-CN"/>
        </w:rPr>
        <w:t>醇标准溶液的色谱分析(表7-1)</w:t>
      </w:r>
    </w:p>
    <w:p w14:paraId="077DDFCA" w14:textId="77777777" w:rsidR="00ED288C" w:rsidRDefault="00ED288C">
      <w:pPr>
        <w:pStyle w:val="a3"/>
        <w:spacing w:line="399" w:lineRule="auto"/>
        <w:rPr>
          <w:lang w:eastAsia="zh-CN"/>
        </w:rPr>
      </w:pPr>
    </w:p>
    <w:p w14:paraId="02FEFEC9" w14:textId="77777777" w:rsidR="00ED288C" w:rsidRDefault="00000000">
      <w:pPr>
        <w:spacing w:before="118" w:line="220" w:lineRule="auto"/>
        <w:ind w:left="7230"/>
        <w:rPr>
          <w:rFonts w:ascii="宋体" w:eastAsia="宋体" w:hAnsi="宋体" w:cs="宋体" w:hint="eastAsia"/>
          <w:sz w:val="36"/>
          <w:szCs w:val="36"/>
          <w:lang w:eastAsia="zh-CN"/>
        </w:rPr>
      </w:pPr>
      <w:r>
        <w:rPr>
          <w:rFonts w:eastAsia="Arial" w:hint="eastAsia"/>
        </w:rPr>
        <w:pict w14:anchorId="504413D6">
          <v:shape id="_x0000_s238" style="position:absolute;left:0;text-align:left;margin-left:25.3pt;margin-top:30.3pt;width:843.45pt;height:.3pt;z-index:255567872;mso-position-horizontal-relative:text;mso-position-vertical-relative:text" coordsize="16869,6" o:spt="100" adj="0,,0" path="m,2r16868,m,2r5391,m5391,2r6801,m12192,2r4676,e" filled="f" strokeweight=".27pt">
            <v:stroke miterlimit="10" joinstyle="miter"/>
            <v:formulas/>
            <v:path o:connecttype="segments"/>
          </v:shape>
        </w:pict>
      </w:r>
      <w:r>
        <w:rPr>
          <w:rFonts w:ascii="宋体" w:eastAsia="宋体" w:hAnsi="宋体" w:cs="宋体"/>
          <w:b/>
          <w:bCs/>
          <w:spacing w:val="-3"/>
          <w:sz w:val="36"/>
          <w:szCs w:val="36"/>
          <w:lang w:eastAsia="zh-CN"/>
        </w:rPr>
        <w:t>表7-1标准样品的测定</w:t>
      </w:r>
    </w:p>
    <w:p w14:paraId="0B81138E" w14:textId="77777777" w:rsidR="00ED288C" w:rsidRDefault="00000000">
      <w:pPr>
        <w:spacing w:before="325" w:line="220" w:lineRule="auto"/>
        <w:ind w:left="2475"/>
        <w:rPr>
          <w:rFonts w:ascii="宋体" w:eastAsia="宋体" w:hAnsi="宋体" w:cs="宋体" w:hint="eastAsia"/>
          <w:sz w:val="36"/>
          <w:szCs w:val="36"/>
          <w:lang w:eastAsia="zh-CN"/>
        </w:rPr>
      </w:pPr>
      <w:r>
        <w:rPr>
          <w:rFonts w:ascii="宋体" w:eastAsia="宋体" w:hAnsi="宋体" w:cs="宋体"/>
          <w:spacing w:val="4"/>
          <w:sz w:val="36"/>
          <w:szCs w:val="36"/>
          <w:lang w:eastAsia="zh-CN"/>
        </w:rPr>
        <w:t>样品名称</w:t>
      </w:r>
      <w:r>
        <w:rPr>
          <w:rFonts w:ascii="宋体" w:eastAsia="宋体" w:hAnsi="宋体" w:cs="宋体"/>
          <w:spacing w:val="6"/>
          <w:sz w:val="36"/>
          <w:szCs w:val="36"/>
          <w:lang w:eastAsia="zh-CN"/>
        </w:rPr>
        <w:t xml:space="preserve">                       </w:t>
      </w:r>
      <w:r>
        <w:rPr>
          <w:rFonts w:ascii="宋体" w:eastAsia="宋体" w:hAnsi="宋体" w:cs="宋体"/>
          <w:spacing w:val="4"/>
          <w:sz w:val="36"/>
          <w:szCs w:val="36"/>
          <w:lang w:eastAsia="zh-CN"/>
        </w:rPr>
        <w:t>保留时间/</w:t>
      </w:r>
      <w:r>
        <w:rPr>
          <w:rFonts w:ascii="宋体" w:eastAsia="宋体" w:hAnsi="宋体" w:cs="宋体"/>
          <w:sz w:val="36"/>
          <w:szCs w:val="36"/>
          <w:lang w:eastAsia="zh-CN"/>
        </w:rPr>
        <w:t>min</w:t>
      </w:r>
      <w:r>
        <w:rPr>
          <w:rFonts w:ascii="宋体" w:eastAsia="宋体" w:hAnsi="宋体" w:cs="宋体"/>
          <w:spacing w:val="7"/>
          <w:sz w:val="36"/>
          <w:szCs w:val="36"/>
          <w:lang w:eastAsia="zh-CN"/>
        </w:rPr>
        <w:t xml:space="preserve">                     </w:t>
      </w:r>
      <w:r>
        <w:rPr>
          <w:rFonts w:ascii="宋体" w:eastAsia="宋体" w:hAnsi="宋体" w:cs="宋体"/>
          <w:spacing w:val="4"/>
          <w:sz w:val="36"/>
          <w:szCs w:val="36"/>
          <w:lang w:eastAsia="zh-CN"/>
        </w:rPr>
        <w:t>积分面积</w:t>
      </w:r>
    </w:p>
    <w:p w14:paraId="71D7DA58" w14:textId="77777777" w:rsidR="00ED288C" w:rsidRDefault="00000000">
      <w:pPr>
        <w:pStyle w:val="a3"/>
        <w:spacing w:line="305" w:lineRule="auto"/>
        <w:rPr>
          <w:lang w:eastAsia="zh-CN"/>
        </w:rPr>
      </w:pPr>
      <w:r>
        <w:pict w14:anchorId="5EB9C757">
          <v:shape id="_x0000_s240" style="position:absolute;margin-left:25.3pt;margin-top:8.25pt;width:843.45pt;height:.3pt;z-index:255568896;mso-position-horizontal-relative:text;mso-position-vertical-relative:text" coordsize="16869,6" o:spt="100" adj="0,,0" path="m,2r5391,m5391,2r6801,m12192,2r4676,m,2r5391,m5391,2r6801,m12192,2r4676,e" filled="f" strokeweight=".27pt">
            <v:stroke miterlimit="10" joinstyle="miter"/>
            <v:formulas/>
            <v:path o:connecttype="segments"/>
          </v:shape>
        </w:pict>
      </w:r>
    </w:p>
    <w:p w14:paraId="00E055CD" w14:textId="77777777" w:rsidR="00ED288C" w:rsidRDefault="00000000">
      <w:pPr>
        <w:spacing w:before="118" w:line="453" w:lineRule="auto"/>
        <w:ind w:left="2655" w:right="15085" w:firstLine="180"/>
        <w:rPr>
          <w:rFonts w:ascii="宋体" w:eastAsia="宋体" w:hAnsi="宋体" w:cs="宋体" w:hint="eastAsia"/>
          <w:sz w:val="36"/>
          <w:szCs w:val="36"/>
          <w:lang w:eastAsia="zh-CN"/>
        </w:rPr>
      </w:pPr>
      <w:r>
        <w:rPr>
          <w:rFonts w:eastAsia="Arial" w:hint="eastAsia"/>
        </w:rPr>
        <w:pict w14:anchorId="18214334">
          <v:shape id="_x0000_s242" style="position:absolute;left:0;text-align:left;margin-left:25.3pt;margin-top:122.55pt;width:843.45pt;height:.3pt;z-index:255569920;mso-position-horizontal-relative:text;mso-position-vertical-relative:text" coordsize="16869,6" o:spt="100" adj="0,,0" path="m,2r5391,m5391,2r6801,m12192,2r4676,e" filled="f" strokeweight=".27pt">
            <v:stroke miterlimit="10" joinstyle="miter"/>
            <v:formulas/>
            <v:path o:connecttype="segments"/>
          </v:shape>
        </w:pict>
      </w:r>
      <w:r>
        <w:rPr>
          <w:rFonts w:ascii="宋体" w:eastAsia="宋体" w:hAnsi="宋体" w:cs="宋体"/>
          <w:spacing w:val="8"/>
          <w:sz w:val="36"/>
          <w:szCs w:val="36"/>
          <w:lang w:eastAsia="zh-CN"/>
        </w:rPr>
        <w:t>甲醇</w:t>
      </w:r>
      <w:r>
        <w:rPr>
          <w:rFonts w:ascii="宋体" w:eastAsia="宋体" w:hAnsi="宋体" w:cs="宋体"/>
          <w:sz w:val="36"/>
          <w:szCs w:val="36"/>
          <w:lang w:eastAsia="zh-CN"/>
        </w:rPr>
        <w:t xml:space="preserve">  </w:t>
      </w:r>
      <w:r>
        <w:rPr>
          <w:rFonts w:ascii="宋体" w:eastAsia="宋体" w:hAnsi="宋体" w:cs="宋体"/>
          <w:spacing w:val="5"/>
          <w:sz w:val="36"/>
          <w:szCs w:val="36"/>
          <w:lang w:eastAsia="zh-CN"/>
        </w:rPr>
        <w:t>正丙醇</w:t>
      </w:r>
      <w:r>
        <w:rPr>
          <w:rFonts w:ascii="宋体" w:eastAsia="宋体" w:hAnsi="宋体" w:cs="宋体"/>
          <w:sz w:val="36"/>
          <w:szCs w:val="36"/>
          <w:lang w:eastAsia="zh-CN"/>
        </w:rPr>
        <w:t xml:space="preserve"> </w:t>
      </w:r>
      <w:r>
        <w:rPr>
          <w:rFonts w:ascii="宋体" w:eastAsia="宋体" w:hAnsi="宋体" w:cs="宋体"/>
          <w:spacing w:val="5"/>
          <w:sz w:val="36"/>
          <w:szCs w:val="36"/>
          <w:lang w:eastAsia="zh-CN"/>
        </w:rPr>
        <w:t>正丁醇</w:t>
      </w:r>
    </w:p>
    <w:p w14:paraId="39485D22" w14:textId="77777777" w:rsidR="00ED288C" w:rsidRDefault="00ED288C">
      <w:pPr>
        <w:spacing w:line="453" w:lineRule="auto"/>
        <w:rPr>
          <w:rFonts w:ascii="宋体" w:eastAsia="宋体" w:hAnsi="宋体" w:cs="宋体" w:hint="eastAsia"/>
          <w:sz w:val="36"/>
          <w:szCs w:val="36"/>
          <w:lang w:eastAsia="zh-CN"/>
        </w:rPr>
        <w:sectPr w:rsidR="00ED288C">
          <w:headerReference w:type="default" r:id="rId390"/>
          <w:pgSz w:w="20866" w:h="31680"/>
          <w:pgMar w:top="2118" w:right="824" w:bottom="400" w:left="1203" w:header="792" w:footer="0" w:gutter="0"/>
          <w:cols w:space="720"/>
        </w:sectPr>
      </w:pPr>
    </w:p>
    <w:p w14:paraId="2829BC05" w14:textId="77777777" w:rsidR="00ED288C" w:rsidRDefault="00000000">
      <w:pPr>
        <w:spacing w:before="122" w:line="230" w:lineRule="auto"/>
        <w:ind w:left="1003"/>
        <w:rPr>
          <w:rFonts w:ascii="楷体" w:eastAsia="楷体" w:hAnsi="楷体" w:cs="楷体" w:hint="eastAsia"/>
          <w:sz w:val="50"/>
          <w:szCs w:val="50"/>
          <w:lang w:eastAsia="zh-CN"/>
        </w:rPr>
      </w:pPr>
      <w:bookmarkStart w:id="252" w:name="bookmark260"/>
      <w:bookmarkEnd w:id="252"/>
      <w:r>
        <w:rPr>
          <w:rFonts w:ascii="楷体" w:eastAsia="楷体" w:hAnsi="楷体" w:cs="楷体"/>
          <w:spacing w:val="-21"/>
          <w:sz w:val="50"/>
          <w:szCs w:val="50"/>
          <w:lang w:eastAsia="zh-CN"/>
        </w:rPr>
        <w:lastRenderedPageBreak/>
        <w:t>2.混合醇溶液的气相色谱(表7-2)</w:t>
      </w:r>
    </w:p>
    <w:p w14:paraId="641EC283" w14:textId="77777777" w:rsidR="00ED288C" w:rsidRDefault="00ED288C">
      <w:pPr>
        <w:pStyle w:val="a3"/>
        <w:spacing w:line="372" w:lineRule="auto"/>
        <w:rPr>
          <w:lang w:eastAsia="zh-CN"/>
        </w:rPr>
      </w:pPr>
    </w:p>
    <w:p w14:paraId="0B190C5C" w14:textId="77777777" w:rsidR="00ED288C" w:rsidRDefault="00000000">
      <w:pPr>
        <w:spacing w:before="111" w:line="222" w:lineRule="auto"/>
        <w:ind w:left="7335"/>
        <w:rPr>
          <w:rFonts w:ascii="宋体" w:eastAsia="宋体" w:hAnsi="宋体" w:cs="宋体" w:hint="eastAsia"/>
          <w:sz w:val="34"/>
          <w:szCs w:val="34"/>
          <w:lang w:eastAsia="zh-CN"/>
        </w:rPr>
      </w:pPr>
      <w:r>
        <w:rPr>
          <w:rFonts w:ascii="宋体" w:eastAsia="宋体" w:hAnsi="宋体" w:cs="宋体"/>
          <w:b/>
          <w:bCs/>
          <w:spacing w:val="-19"/>
          <w:sz w:val="34"/>
          <w:szCs w:val="34"/>
          <w:lang w:eastAsia="zh-CN"/>
        </w:rPr>
        <w:t>表</w:t>
      </w:r>
      <w:r>
        <w:rPr>
          <w:rFonts w:ascii="宋体" w:eastAsia="宋体" w:hAnsi="宋体" w:cs="宋体"/>
          <w:spacing w:val="-45"/>
          <w:sz w:val="34"/>
          <w:szCs w:val="34"/>
          <w:lang w:eastAsia="zh-CN"/>
        </w:rPr>
        <w:t xml:space="preserve"> </w:t>
      </w:r>
      <w:r>
        <w:rPr>
          <w:rFonts w:ascii="宋体" w:eastAsia="宋体" w:hAnsi="宋体" w:cs="宋体"/>
          <w:b/>
          <w:bCs/>
          <w:spacing w:val="-19"/>
          <w:sz w:val="34"/>
          <w:szCs w:val="34"/>
          <w:lang w:eastAsia="zh-CN"/>
        </w:rPr>
        <w:t>7</w:t>
      </w:r>
      <w:r>
        <w:rPr>
          <w:rFonts w:ascii="宋体" w:eastAsia="宋体" w:hAnsi="宋体" w:cs="宋体"/>
          <w:spacing w:val="-63"/>
          <w:sz w:val="34"/>
          <w:szCs w:val="34"/>
          <w:lang w:eastAsia="zh-CN"/>
        </w:rPr>
        <w:t xml:space="preserve"> </w:t>
      </w:r>
      <w:r>
        <w:rPr>
          <w:rFonts w:ascii="宋体" w:eastAsia="宋体" w:hAnsi="宋体" w:cs="宋体"/>
          <w:b/>
          <w:bCs/>
          <w:spacing w:val="-19"/>
          <w:sz w:val="34"/>
          <w:szCs w:val="34"/>
          <w:lang w:eastAsia="zh-CN"/>
        </w:rPr>
        <w:t>-</w:t>
      </w:r>
      <w:r>
        <w:rPr>
          <w:rFonts w:ascii="宋体" w:eastAsia="宋体" w:hAnsi="宋体" w:cs="宋体"/>
          <w:spacing w:val="-56"/>
          <w:sz w:val="34"/>
          <w:szCs w:val="34"/>
          <w:lang w:eastAsia="zh-CN"/>
        </w:rPr>
        <w:t xml:space="preserve"> </w:t>
      </w:r>
      <w:r>
        <w:rPr>
          <w:rFonts w:ascii="宋体" w:eastAsia="宋体" w:hAnsi="宋体" w:cs="宋体"/>
          <w:b/>
          <w:bCs/>
          <w:spacing w:val="-19"/>
          <w:sz w:val="34"/>
          <w:szCs w:val="34"/>
          <w:lang w:eastAsia="zh-CN"/>
        </w:rPr>
        <w:t>2</w:t>
      </w:r>
      <w:r>
        <w:rPr>
          <w:rFonts w:ascii="宋体" w:eastAsia="宋体" w:hAnsi="宋体" w:cs="宋体"/>
          <w:spacing w:val="-55"/>
          <w:sz w:val="34"/>
          <w:szCs w:val="34"/>
          <w:lang w:eastAsia="zh-CN"/>
        </w:rPr>
        <w:t xml:space="preserve"> </w:t>
      </w:r>
      <w:r>
        <w:rPr>
          <w:rFonts w:ascii="宋体" w:eastAsia="宋体" w:hAnsi="宋体" w:cs="宋体"/>
          <w:b/>
          <w:bCs/>
          <w:spacing w:val="-19"/>
          <w:sz w:val="34"/>
          <w:szCs w:val="34"/>
          <w:lang w:eastAsia="zh-CN"/>
        </w:rPr>
        <w:t>混</w:t>
      </w:r>
      <w:r>
        <w:rPr>
          <w:rFonts w:ascii="宋体" w:eastAsia="宋体" w:hAnsi="宋体" w:cs="宋体"/>
          <w:spacing w:val="-59"/>
          <w:sz w:val="34"/>
          <w:szCs w:val="34"/>
          <w:lang w:eastAsia="zh-CN"/>
        </w:rPr>
        <w:t xml:space="preserve"> </w:t>
      </w:r>
      <w:r>
        <w:rPr>
          <w:rFonts w:ascii="宋体" w:eastAsia="宋体" w:hAnsi="宋体" w:cs="宋体"/>
          <w:b/>
          <w:bCs/>
          <w:spacing w:val="-19"/>
          <w:sz w:val="34"/>
          <w:szCs w:val="34"/>
          <w:lang w:eastAsia="zh-CN"/>
        </w:rPr>
        <w:t>合</w:t>
      </w:r>
      <w:r>
        <w:rPr>
          <w:rFonts w:ascii="宋体" w:eastAsia="宋体" w:hAnsi="宋体" w:cs="宋体"/>
          <w:spacing w:val="-61"/>
          <w:sz w:val="34"/>
          <w:szCs w:val="34"/>
          <w:lang w:eastAsia="zh-CN"/>
        </w:rPr>
        <w:t xml:space="preserve"> </w:t>
      </w:r>
      <w:r>
        <w:rPr>
          <w:rFonts w:ascii="宋体" w:eastAsia="宋体" w:hAnsi="宋体" w:cs="宋体"/>
          <w:b/>
          <w:bCs/>
          <w:spacing w:val="-19"/>
          <w:sz w:val="34"/>
          <w:szCs w:val="34"/>
          <w:lang w:eastAsia="zh-CN"/>
        </w:rPr>
        <w:t>样</w:t>
      </w:r>
      <w:r>
        <w:rPr>
          <w:rFonts w:ascii="宋体" w:eastAsia="宋体" w:hAnsi="宋体" w:cs="宋体"/>
          <w:spacing w:val="-32"/>
          <w:sz w:val="34"/>
          <w:szCs w:val="34"/>
          <w:lang w:eastAsia="zh-CN"/>
        </w:rPr>
        <w:t xml:space="preserve"> </w:t>
      </w:r>
      <w:r>
        <w:rPr>
          <w:rFonts w:ascii="宋体" w:eastAsia="宋体" w:hAnsi="宋体" w:cs="宋体"/>
          <w:b/>
          <w:bCs/>
          <w:spacing w:val="-19"/>
          <w:sz w:val="34"/>
          <w:szCs w:val="34"/>
          <w:lang w:eastAsia="zh-CN"/>
        </w:rPr>
        <w:t>品</w:t>
      </w:r>
      <w:r>
        <w:rPr>
          <w:rFonts w:ascii="宋体" w:eastAsia="宋体" w:hAnsi="宋体" w:cs="宋体"/>
          <w:spacing w:val="-31"/>
          <w:sz w:val="34"/>
          <w:szCs w:val="34"/>
          <w:lang w:eastAsia="zh-CN"/>
        </w:rPr>
        <w:t xml:space="preserve"> </w:t>
      </w:r>
      <w:r>
        <w:rPr>
          <w:rFonts w:ascii="宋体" w:eastAsia="宋体" w:hAnsi="宋体" w:cs="宋体"/>
          <w:b/>
          <w:bCs/>
          <w:spacing w:val="-19"/>
          <w:sz w:val="34"/>
          <w:szCs w:val="34"/>
          <w:lang w:eastAsia="zh-CN"/>
        </w:rPr>
        <w:t>的</w:t>
      </w:r>
      <w:r>
        <w:rPr>
          <w:rFonts w:ascii="宋体" w:eastAsia="宋体" w:hAnsi="宋体" w:cs="宋体"/>
          <w:spacing w:val="-59"/>
          <w:sz w:val="34"/>
          <w:szCs w:val="34"/>
          <w:lang w:eastAsia="zh-CN"/>
        </w:rPr>
        <w:t xml:space="preserve"> </w:t>
      </w:r>
      <w:r>
        <w:rPr>
          <w:rFonts w:ascii="宋体" w:eastAsia="宋体" w:hAnsi="宋体" w:cs="宋体"/>
          <w:b/>
          <w:bCs/>
          <w:spacing w:val="-19"/>
          <w:sz w:val="34"/>
          <w:szCs w:val="34"/>
          <w:lang w:eastAsia="zh-CN"/>
        </w:rPr>
        <w:t>测</w:t>
      </w:r>
      <w:r>
        <w:rPr>
          <w:rFonts w:ascii="宋体" w:eastAsia="宋体" w:hAnsi="宋体" w:cs="宋体"/>
          <w:spacing w:val="-51"/>
          <w:sz w:val="34"/>
          <w:szCs w:val="34"/>
          <w:lang w:eastAsia="zh-CN"/>
        </w:rPr>
        <w:t xml:space="preserve"> </w:t>
      </w:r>
      <w:r>
        <w:rPr>
          <w:rFonts w:ascii="宋体" w:eastAsia="宋体" w:hAnsi="宋体" w:cs="宋体"/>
          <w:b/>
          <w:bCs/>
          <w:spacing w:val="-19"/>
          <w:sz w:val="34"/>
          <w:szCs w:val="34"/>
          <w:lang w:eastAsia="zh-CN"/>
        </w:rPr>
        <w:t>定</w:t>
      </w:r>
    </w:p>
    <w:p w14:paraId="5AFBE70F" w14:textId="77777777" w:rsidR="00ED288C" w:rsidRDefault="00000000">
      <w:pPr>
        <w:spacing w:before="340" w:line="229" w:lineRule="auto"/>
        <w:ind w:left="2356"/>
        <w:rPr>
          <w:rFonts w:ascii="宋体" w:eastAsia="宋体" w:hAnsi="宋体" w:cs="宋体" w:hint="eastAsia"/>
          <w:sz w:val="34"/>
          <w:szCs w:val="34"/>
          <w:lang w:eastAsia="zh-CN"/>
        </w:rPr>
      </w:pPr>
      <w:r>
        <w:rPr>
          <w:rFonts w:ascii="宋体" w:eastAsia="宋体" w:hAnsi="宋体" w:cs="宋体"/>
          <w:spacing w:val="4"/>
          <w:position w:val="-1"/>
          <w:sz w:val="34"/>
          <w:szCs w:val="34"/>
          <w:lang w:eastAsia="zh-CN"/>
        </w:rPr>
        <w:t>保留时间/</w:t>
      </w:r>
      <w:r>
        <w:rPr>
          <w:rFonts w:ascii="宋体" w:eastAsia="宋体" w:hAnsi="宋体" w:cs="宋体"/>
          <w:position w:val="-1"/>
          <w:sz w:val="34"/>
          <w:szCs w:val="34"/>
          <w:lang w:eastAsia="zh-CN"/>
        </w:rPr>
        <w:t>min</w:t>
      </w:r>
      <w:r>
        <w:rPr>
          <w:rFonts w:ascii="宋体" w:eastAsia="宋体" w:hAnsi="宋体" w:cs="宋体"/>
          <w:spacing w:val="4"/>
          <w:position w:val="-1"/>
          <w:sz w:val="34"/>
          <w:szCs w:val="34"/>
          <w:lang w:eastAsia="zh-CN"/>
        </w:rPr>
        <w:t xml:space="preserve">                         积分面积 </w:t>
      </w:r>
      <w:r>
        <w:rPr>
          <w:rFonts w:ascii="宋体" w:eastAsia="宋体" w:hAnsi="宋体" w:cs="宋体"/>
          <w:spacing w:val="3"/>
          <w:position w:val="-1"/>
          <w:sz w:val="34"/>
          <w:szCs w:val="34"/>
          <w:lang w:eastAsia="zh-CN"/>
        </w:rPr>
        <w:t xml:space="preserve">                      </w:t>
      </w:r>
      <w:r>
        <w:rPr>
          <w:rFonts w:ascii="宋体" w:eastAsia="宋体" w:hAnsi="宋体" w:cs="宋体"/>
          <w:spacing w:val="3"/>
          <w:position w:val="1"/>
          <w:sz w:val="34"/>
          <w:szCs w:val="34"/>
          <w:lang w:eastAsia="zh-CN"/>
        </w:rPr>
        <w:t>对比后推定的组分</w:t>
      </w:r>
    </w:p>
    <w:p w14:paraId="0CDC08CA" w14:textId="77777777" w:rsidR="00ED288C" w:rsidRDefault="00ED288C">
      <w:pPr>
        <w:pStyle w:val="a3"/>
        <w:spacing w:line="250" w:lineRule="auto"/>
        <w:rPr>
          <w:lang w:eastAsia="zh-CN"/>
        </w:rPr>
      </w:pPr>
    </w:p>
    <w:p w14:paraId="7049D4CB" w14:textId="77777777" w:rsidR="00ED288C" w:rsidRDefault="00ED288C">
      <w:pPr>
        <w:pStyle w:val="a3"/>
        <w:spacing w:line="250" w:lineRule="auto"/>
        <w:rPr>
          <w:lang w:eastAsia="zh-CN"/>
        </w:rPr>
      </w:pPr>
    </w:p>
    <w:p w14:paraId="5B755E6A" w14:textId="77777777" w:rsidR="00ED288C" w:rsidRDefault="00ED288C">
      <w:pPr>
        <w:pStyle w:val="a3"/>
        <w:spacing w:line="250" w:lineRule="auto"/>
        <w:rPr>
          <w:lang w:eastAsia="zh-CN"/>
        </w:rPr>
      </w:pPr>
    </w:p>
    <w:p w14:paraId="40B3ED49" w14:textId="77777777" w:rsidR="00ED288C" w:rsidRDefault="00ED288C">
      <w:pPr>
        <w:pStyle w:val="a3"/>
        <w:spacing w:line="250" w:lineRule="auto"/>
        <w:rPr>
          <w:lang w:eastAsia="zh-CN"/>
        </w:rPr>
      </w:pPr>
    </w:p>
    <w:p w14:paraId="51A2EF1F" w14:textId="77777777" w:rsidR="00ED288C" w:rsidRDefault="00ED288C">
      <w:pPr>
        <w:pStyle w:val="a3"/>
        <w:spacing w:line="250" w:lineRule="auto"/>
        <w:rPr>
          <w:lang w:eastAsia="zh-CN"/>
        </w:rPr>
      </w:pPr>
    </w:p>
    <w:p w14:paraId="72BC5DC9" w14:textId="77777777" w:rsidR="00ED288C" w:rsidRDefault="00ED288C">
      <w:pPr>
        <w:pStyle w:val="a3"/>
        <w:spacing w:line="250" w:lineRule="auto"/>
        <w:rPr>
          <w:lang w:eastAsia="zh-CN"/>
        </w:rPr>
      </w:pPr>
    </w:p>
    <w:p w14:paraId="3F66ECF1" w14:textId="77777777" w:rsidR="00ED288C" w:rsidRDefault="00ED288C">
      <w:pPr>
        <w:pStyle w:val="a3"/>
        <w:spacing w:line="250" w:lineRule="auto"/>
        <w:rPr>
          <w:lang w:eastAsia="zh-CN"/>
        </w:rPr>
      </w:pPr>
    </w:p>
    <w:p w14:paraId="6A9CBC61" w14:textId="77777777" w:rsidR="00ED288C" w:rsidRDefault="00ED288C">
      <w:pPr>
        <w:pStyle w:val="a3"/>
        <w:spacing w:line="250" w:lineRule="auto"/>
        <w:rPr>
          <w:lang w:eastAsia="zh-CN"/>
        </w:rPr>
      </w:pPr>
    </w:p>
    <w:p w14:paraId="19F3C57C" w14:textId="77777777" w:rsidR="00ED288C" w:rsidRDefault="00ED288C">
      <w:pPr>
        <w:pStyle w:val="a3"/>
        <w:spacing w:line="250" w:lineRule="auto"/>
        <w:rPr>
          <w:lang w:eastAsia="zh-CN"/>
        </w:rPr>
      </w:pPr>
    </w:p>
    <w:p w14:paraId="37EBDD45" w14:textId="77777777" w:rsidR="00ED288C" w:rsidRDefault="00ED288C">
      <w:pPr>
        <w:pStyle w:val="a3"/>
        <w:spacing w:line="250" w:lineRule="auto"/>
        <w:rPr>
          <w:lang w:eastAsia="zh-CN"/>
        </w:rPr>
      </w:pPr>
    </w:p>
    <w:p w14:paraId="6E9474E2" w14:textId="77777777" w:rsidR="00ED288C" w:rsidRDefault="00ED288C">
      <w:pPr>
        <w:pStyle w:val="a3"/>
        <w:spacing w:line="250" w:lineRule="auto"/>
        <w:rPr>
          <w:lang w:eastAsia="zh-CN"/>
        </w:rPr>
      </w:pPr>
    </w:p>
    <w:p w14:paraId="5054F39E" w14:textId="77777777" w:rsidR="00ED288C" w:rsidRDefault="00ED288C">
      <w:pPr>
        <w:pStyle w:val="a3"/>
        <w:spacing w:line="251" w:lineRule="auto"/>
        <w:rPr>
          <w:lang w:eastAsia="zh-CN"/>
        </w:rPr>
      </w:pPr>
    </w:p>
    <w:p w14:paraId="6612D56E" w14:textId="77777777" w:rsidR="00ED288C" w:rsidRDefault="00000000">
      <w:pPr>
        <w:spacing w:before="162" w:line="229" w:lineRule="auto"/>
        <w:ind w:left="1003"/>
        <w:rPr>
          <w:rFonts w:ascii="楷体" w:eastAsia="楷体" w:hAnsi="楷体" w:cs="楷体" w:hint="eastAsia"/>
          <w:sz w:val="50"/>
          <w:szCs w:val="50"/>
          <w:lang w:eastAsia="zh-CN"/>
        </w:rPr>
      </w:pPr>
      <w:r>
        <w:rPr>
          <w:rFonts w:ascii="Times New Roman" w:eastAsia="Times New Roman" w:hAnsi="Times New Roman" w:cs="Times New Roman"/>
          <w:spacing w:val="-30"/>
          <w:sz w:val="50"/>
          <w:szCs w:val="50"/>
          <w:lang w:eastAsia="zh-CN"/>
        </w:rPr>
        <w:t>3.</w:t>
      </w:r>
      <w:r>
        <w:rPr>
          <w:rFonts w:ascii="Times New Roman" w:eastAsia="Times New Roman" w:hAnsi="Times New Roman" w:cs="Times New Roman"/>
          <w:spacing w:val="66"/>
          <w:sz w:val="50"/>
          <w:szCs w:val="50"/>
          <w:lang w:eastAsia="zh-CN"/>
        </w:rPr>
        <w:t xml:space="preserve"> </w:t>
      </w:r>
      <w:r>
        <w:rPr>
          <w:rFonts w:ascii="楷体" w:eastAsia="楷体" w:hAnsi="楷体" w:cs="楷体"/>
          <w:spacing w:val="-30"/>
          <w:sz w:val="50"/>
          <w:szCs w:val="50"/>
          <w:lang w:eastAsia="zh-CN"/>
        </w:rPr>
        <w:t>市售白酒组分的测定及各组分相对含量的计算(表7-3)</w:t>
      </w:r>
    </w:p>
    <w:p w14:paraId="7B92BF6A" w14:textId="77777777" w:rsidR="00ED288C" w:rsidRDefault="00ED288C">
      <w:pPr>
        <w:pStyle w:val="a3"/>
        <w:spacing w:line="376" w:lineRule="auto"/>
        <w:rPr>
          <w:lang w:eastAsia="zh-CN"/>
        </w:rPr>
      </w:pPr>
    </w:p>
    <w:p w14:paraId="47C63946" w14:textId="77777777" w:rsidR="00ED288C" w:rsidRDefault="00000000">
      <w:pPr>
        <w:spacing w:before="117" w:line="223" w:lineRule="auto"/>
        <w:ind w:left="6412"/>
        <w:rPr>
          <w:rFonts w:ascii="宋体" w:eastAsia="宋体" w:hAnsi="宋体" w:cs="宋体" w:hint="eastAsia"/>
          <w:sz w:val="36"/>
          <w:szCs w:val="36"/>
        </w:rPr>
      </w:pPr>
      <w:r>
        <w:rPr>
          <w:rFonts w:ascii="宋体" w:eastAsia="宋体" w:hAnsi="宋体" w:cs="宋体"/>
          <w:b/>
          <w:bCs/>
          <w:spacing w:val="3"/>
          <w:sz w:val="36"/>
          <w:szCs w:val="36"/>
        </w:rPr>
        <w:t>表7-3市售</w:t>
      </w:r>
      <w:r>
        <w:rPr>
          <w:rFonts w:ascii="宋体" w:eastAsia="宋体" w:hAnsi="宋体" w:cs="宋体"/>
          <w:spacing w:val="13"/>
          <w:sz w:val="36"/>
          <w:szCs w:val="36"/>
        </w:rPr>
        <w:t xml:space="preserve">        </w:t>
      </w:r>
      <w:r>
        <w:rPr>
          <w:rFonts w:ascii="宋体" w:eastAsia="宋体" w:hAnsi="宋体" w:cs="宋体"/>
          <w:b/>
          <w:bCs/>
          <w:spacing w:val="3"/>
          <w:sz w:val="36"/>
          <w:szCs w:val="36"/>
        </w:rPr>
        <w:t>白酒的测定</w:t>
      </w:r>
    </w:p>
    <w:p w14:paraId="1A8FFE56" w14:textId="77777777" w:rsidR="00ED288C" w:rsidRDefault="00ED288C">
      <w:pPr>
        <w:spacing w:line="57" w:lineRule="exact"/>
      </w:pPr>
    </w:p>
    <w:tbl>
      <w:tblPr>
        <w:tblStyle w:val="TableNormal"/>
        <w:tblW w:w="17727" w:type="dxa"/>
        <w:tblInd w:w="42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727"/>
      </w:tblGrid>
      <w:tr w:rsidR="00ED288C" w14:paraId="6B4F3062" w14:textId="77777777">
        <w:trPr>
          <w:trHeight w:val="771"/>
        </w:trPr>
        <w:tc>
          <w:tcPr>
            <w:tcW w:w="17727" w:type="dxa"/>
            <w:tcBorders>
              <w:top w:val="single" w:sz="2" w:space="0" w:color="000000"/>
              <w:bottom w:val="single" w:sz="2" w:space="0" w:color="000000"/>
            </w:tcBorders>
          </w:tcPr>
          <w:p w14:paraId="211CDCCC" w14:textId="77777777" w:rsidR="00ED288C" w:rsidRDefault="00000000">
            <w:pPr>
              <w:pStyle w:val="TableText"/>
              <w:spacing w:before="214" w:line="223" w:lineRule="auto"/>
              <w:jc w:val="right"/>
              <w:rPr>
                <w:rFonts w:hint="eastAsia"/>
                <w:sz w:val="36"/>
                <w:szCs w:val="36"/>
                <w:lang w:eastAsia="zh-CN"/>
              </w:rPr>
            </w:pPr>
            <w:r>
              <w:rPr>
                <w:spacing w:val="8"/>
                <w:sz w:val="36"/>
                <w:szCs w:val="36"/>
                <w:lang w:eastAsia="zh-CN"/>
              </w:rPr>
              <w:t>组分出峰编号</w:t>
            </w:r>
            <w:r>
              <w:rPr>
                <w:spacing w:val="1"/>
                <w:sz w:val="36"/>
                <w:szCs w:val="36"/>
                <w:lang w:eastAsia="zh-CN"/>
              </w:rPr>
              <w:t xml:space="preserve">             </w:t>
            </w:r>
            <w:r>
              <w:rPr>
                <w:spacing w:val="8"/>
                <w:sz w:val="36"/>
                <w:szCs w:val="36"/>
                <w:lang w:eastAsia="zh-CN"/>
              </w:rPr>
              <w:t>保留时间/</w:t>
            </w:r>
            <w:r>
              <w:rPr>
                <w:sz w:val="36"/>
                <w:szCs w:val="36"/>
                <w:lang w:eastAsia="zh-CN"/>
              </w:rPr>
              <w:t>min</w:t>
            </w:r>
            <w:r>
              <w:rPr>
                <w:spacing w:val="2"/>
                <w:sz w:val="36"/>
                <w:szCs w:val="36"/>
                <w:lang w:eastAsia="zh-CN"/>
              </w:rPr>
              <w:t xml:space="preserve">       </w:t>
            </w:r>
            <w:r>
              <w:rPr>
                <w:spacing w:val="8"/>
                <w:sz w:val="36"/>
                <w:szCs w:val="36"/>
                <w:lang w:eastAsia="zh-CN"/>
              </w:rPr>
              <w:t xml:space="preserve">积分面积              </w:t>
            </w:r>
            <w:r>
              <w:rPr>
                <w:spacing w:val="7"/>
                <w:sz w:val="36"/>
                <w:szCs w:val="36"/>
                <w:lang w:eastAsia="zh-CN"/>
              </w:rPr>
              <w:t xml:space="preserve">              相对含量/%</w:t>
            </w:r>
          </w:p>
        </w:tc>
      </w:tr>
      <w:tr w:rsidR="00ED288C" w14:paraId="192E820A" w14:textId="77777777">
        <w:trPr>
          <w:trHeight w:val="1926"/>
        </w:trPr>
        <w:tc>
          <w:tcPr>
            <w:tcW w:w="17727" w:type="dxa"/>
            <w:tcBorders>
              <w:top w:val="single" w:sz="2" w:space="0" w:color="000000"/>
              <w:bottom w:val="single" w:sz="2" w:space="0" w:color="000000"/>
            </w:tcBorders>
          </w:tcPr>
          <w:p w14:paraId="58001B3B" w14:textId="77777777" w:rsidR="00ED288C" w:rsidRDefault="00000000">
            <w:pPr>
              <w:pStyle w:val="TableText"/>
              <w:spacing w:before="218" w:line="476" w:lineRule="exact"/>
              <w:ind w:left="2128"/>
              <w:rPr>
                <w:rFonts w:hint="eastAsia"/>
                <w:sz w:val="36"/>
                <w:szCs w:val="36"/>
              </w:rPr>
            </w:pPr>
            <w:r>
              <w:rPr>
                <w:position w:val="1"/>
                <w:sz w:val="36"/>
                <w:szCs w:val="36"/>
              </w:rPr>
              <w:t>1</w:t>
            </w:r>
          </w:p>
          <w:p w14:paraId="17219B8D" w14:textId="77777777" w:rsidR="00ED288C" w:rsidRDefault="00000000">
            <w:pPr>
              <w:pStyle w:val="TableText"/>
              <w:spacing w:before="171" w:line="476" w:lineRule="exact"/>
              <w:ind w:left="2128"/>
              <w:rPr>
                <w:rFonts w:hint="eastAsia"/>
                <w:sz w:val="36"/>
                <w:szCs w:val="36"/>
              </w:rPr>
            </w:pPr>
            <w:r>
              <w:rPr>
                <w:position w:val="2"/>
                <w:sz w:val="36"/>
                <w:szCs w:val="36"/>
              </w:rPr>
              <w:t>2</w:t>
            </w:r>
          </w:p>
          <w:p w14:paraId="7F592006" w14:textId="77777777" w:rsidR="00ED288C" w:rsidRDefault="00000000">
            <w:pPr>
              <w:pStyle w:val="TableText"/>
              <w:spacing w:before="139" w:line="223" w:lineRule="auto"/>
              <w:ind w:left="2128"/>
              <w:rPr>
                <w:rFonts w:hint="eastAsia"/>
                <w:sz w:val="36"/>
                <w:szCs w:val="36"/>
              </w:rPr>
            </w:pPr>
            <w:r>
              <w:rPr>
                <w:sz w:val="36"/>
                <w:szCs w:val="36"/>
              </w:rPr>
              <w:t>3</w:t>
            </w:r>
          </w:p>
        </w:tc>
      </w:tr>
    </w:tbl>
    <w:p w14:paraId="283F76DA" w14:textId="77777777" w:rsidR="00ED288C" w:rsidRDefault="00ED288C">
      <w:pPr>
        <w:pStyle w:val="a3"/>
        <w:spacing w:line="322" w:lineRule="auto"/>
      </w:pPr>
    </w:p>
    <w:p w14:paraId="25BF4C09" w14:textId="77777777" w:rsidR="00ED288C" w:rsidRDefault="00ED288C">
      <w:pPr>
        <w:pStyle w:val="a3"/>
        <w:spacing w:line="322" w:lineRule="auto"/>
      </w:pPr>
    </w:p>
    <w:p w14:paraId="36D4A9A5" w14:textId="77777777" w:rsidR="00ED288C" w:rsidRDefault="00000000">
      <w:pPr>
        <w:spacing w:before="147" w:line="220" w:lineRule="auto"/>
        <w:ind w:left="1003"/>
        <w:rPr>
          <w:rFonts w:ascii="宋体" w:eastAsia="宋体" w:hAnsi="宋体" w:cs="宋体" w:hint="eastAsia"/>
          <w:sz w:val="45"/>
          <w:szCs w:val="45"/>
        </w:rPr>
      </w:pPr>
      <w:r>
        <w:rPr>
          <w:rFonts w:ascii="宋体" w:eastAsia="宋体" w:hAnsi="宋体" w:cs="宋体"/>
          <w:spacing w:val="12"/>
          <w:sz w:val="45"/>
          <w:szCs w:val="45"/>
        </w:rPr>
        <w:t>相对含量的计算公式为</w:t>
      </w:r>
    </w:p>
    <w:p w14:paraId="177CF782" w14:textId="77777777" w:rsidR="00ED288C" w:rsidRDefault="00ED288C">
      <w:pPr>
        <w:pStyle w:val="a3"/>
        <w:spacing w:line="256" w:lineRule="auto"/>
      </w:pPr>
    </w:p>
    <w:p w14:paraId="30300487" w14:textId="77777777" w:rsidR="00ED288C" w:rsidRDefault="00000000">
      <w:pPr>
        <w:spacing w:line="1179" w:lineRule="exact"/>
        <w:ind w:firstLine="7537"/>
      </w:pPr>
      <w:r>
        <w:rPr>
          <w:position w:val="-23"/>
        </w:rPr>
        <w:drawing>
          <wp:inline distT="0" distB="0" distL="0" distR="0" wp14:anchorId="4F1BD943" wp14:editId="7A6AC218">
            <wp:extent cx="2356366" cy="748610"/>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391"/>
                    <a:stretch>
                      <a:fillRect/>
                    </a:stretch>
                  </pic:blipFill>
                  <pic:spPr>
                    <a:xfrm>
                      <a:off x="0" y="0"/>
                      <a:ext cx="2356366" cy="748610"/>
                    </a:xfrm>
                    <a:prstGeom prst="rect">
                      <a:avLst/>
                    </a:prstGeom>
                  </pic:spPr>
                </pic:pic>
              </a:graphicData>
            </a:graphic>
          </wp:inline>
        </w:drawing>
      </w:r>
    </w:p>
    <w:p w14:paraId="3D2A81C4" w14:textId="77777777" w:rsidR="00ED288C" w:rsidRDefault="00000000">
      <w:pPr>
        <w:spacing w:before="181" w:line="283" w:lineRule="auto"/>
        <w:ind w:left="79" w:right="74"/>
        <w:rPr>
          <w:rFonts w:ascii="宋体" w:eastAsia="宋体" w:hAnsi="宋体" w:cs="宋体" w:hint="eastAsia"/>
          <w:sz w:val="47"/>
          <w:szCs w:val="47"/>
          <w:lang w:eastAsia="zh-CN"/>
        </w:rPr>
      </w:pPr>
      <w:r>
        <w:rPr>
          <w:rFonts w:ascii="宋体" w:eastAsia="宋体" w:hAnsi="宋体" w:cs="宋体"/>
          <w:spacing w:val="-16"/>
          <w:sz w:val="47"/>
          <w:szCs w:val="47"/>
          <w:lang w:eastAsia="zh-CN"/>
        </w:rPr>
        <w:t>式中，</w:t>
      </w:r>
      <w:r>
        <w:rPr>
          <w:rFonts w:ascii="Times New Roman" w:eastAsia="Times New Roman" w:hAnsi="Times New Roman" w:cs="Times New Roman"/>
          <w:spacing w:val="-16"/>
          <w:sz w:val="47"/>
          <w:szCs w:val="47"/>
          <w:lang w:eastAsia="zh-CN"/>
        </w:rPr>
        <w:t>Ai</w:t>
      </w:r>
      <w:r>
        <w:rPr>
          <w:rFonts w:ascii="宋体" w:eastAsia="宋体" w:hAnsi="宋体" w:cs="宋体"/>
          <w:spacing w:val="-16"/>
          <w:sz w:val="47"/>
          <w:szCs w:val="47"/>
          <w:lang w:eastAsia="zh-CN"/>
        </w:rPr>
        <w:t>为组分</w:t>
      </w:r>
      <w:r>
        <w:rPr>
          <w:rFonts w:ascii="Times New Roman" w:eastAsia="Times New Roman" w:hAnsi="Times New Roman" w:cs="Times New Roman"/>
          <w:spacing w:val="-16"/>
          <w:sz w:val="47"/>
          <w:szCs w:val="47"/>
          <w:lang w:eastAsia="zh-CN"/>
        </w:rPr>
        <w:t>i</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6"/>
          <w:sz w:val="47"/>
          <w:szCs w:val="47"/>
          <w:lang w:eastAsia="zh-CN"/>
        </w:rPr>
        <w:t>的峰面积；</w:t>
      </w:r>
      <w:r>
        <w:rPr>
          <w:rFonts w:ascii="Times New Roman" w:eastAsia="Times New Roman" w:hAnsi="Times New Roman" w:cs="Times New Roman"/>
          <w:spacing w:val="-16"/>
          <w:sz w:val="47"/>
          <w:szCs w:val="47"/>
          <w:lang w:eastAsia="zh-CN"/>
        </w:rPr>
        <w:t>fi</w:t>
      </w:r>
      <w:r>
        <w:rPr>
          <w:rFonts w:ascii="Times New Roman" w:eastAsia="Times New Roman" w:hAnsi="Times New Roman" w:cs="Times New Roman"/>
          <w:spacing w:val="48"/>
          <w:sz w:val="47"/>
          <w:szCs w:val="47"/>
          <w:lang w:eastAsia="zh-CN"/>
        </w:rPr>
        <w:t xml:space="preserve"> </w:t>
      </w:r>
      <w:r>
        <w:rPr>
          <w:rFonts w:ascii="宋体" w:eastAsia="宋体" w:hAnsi="宋体" w:cs="宋体"/>
          <w:spacing w:val="-16"/>
          <w:sz w:val="47"/>
          <w:szCs w:val="47"/>
          <w:lang w:eastAsia="zh-CN"/>
        </w:rPr>
        <w:t>为组分</w:t>
      </w:r>
      <w:r>
        <w:rPr>
          <w:rFonts w:ascii="Times New Roman" w:eastAsia="Times New Roman" w:hAnsi="Times New Roman" w:cs="Times New Roman"/>
          <w:spacing w:val="-16"/>
          <w:sz w:val="47"/>
          <w:szCs w:val="47"/>
          <w:lang w:eastAsia="zh-CN"/>
        </w:rPr>
        <w:t>i</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6"/>
          <w:sz w:val="47"/>
          <w:szCs w:val="47"/>
          <w:lang w:eastAsia="zh-CN"/>
        </w:rPr>
        <w:t>的质量(或摩尔、体积)校正因子。各组分</w:t>
      </w:r>
      <w:r>
        <w:rPr>
          <w:rFonts w:ascii="宋体" w:eastAsia="宋体" w:hAnsi="宋体" w:cs="宋体"/>
          <w:spacing w:val="-17"/>
          <w:sz w:val="47"/>
          <w:szCs w:val="47"/>
          <w:lang w:eastAsia="zh-CN"/>
        </w:rPr>
        <w:t>的归一化因子</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已给出，见表7-4。</w:t>
      </w:r>
    </w:p>
    <w:p w14:paraId="22C10410" w14:textId="77777777" w:rsidR="00ED288C" w:rsidRDefault="00ED288C">
      <w:pPr>
        <w:pStyle w:val="a3"/>
        <w:spacing w:line="295" w:lineRule="auto"/>
        <w:rPr>
          <w:lang w:eastAsia="zh-CN"/>
        </w:rPr>
      </w:pPr>
    </w:p>
    <w:p w14:paraId="61C594B4" w14:textId="77777777" w:rsidR="00ED288C" w:rsidRDefault="00000000">
      <w:pPr>
        <w:spacing w:before="117" w:line="221" w:lineRule="auto"/>
        <w:ind w:left="6205"/>
        <w:rPr>
          <w:rFonts w:ascii="宋体" w:eastAsia="宋体" w:hAnsi="宋体" w:cs="宋体" w:hint="eastAsia"/>
          <w:sz w:val="36"/>
          <w:szCs w:val="36"/>
        </w:rPr>
      </w:pPr>
      <w:r>
        <w:rPr>
          <w:rFonts w:ascii="宋体" w:eastAsia="宋体" w:hAnsi="宋体" w:cs="宋体"/>
          <w:b/>
          <w:bCs/>
          <w:sz w:val="36"/>
          <w:szCs w:val="36"/>
        </w:rPr>
        <w:t>表7-4各组</w:t>
      </w:r>
      <w:r>
        <w:rPr>
          <w:rFonts w:ascii="宋体" w:eastAsia="宋体" w:hAnsi="宋体" w:cs="宋体"/>
          <w:sz w:val="36"/>
          <w:szCs w:val="36"/>
        </w:rPr>
        <w:t xml:space="preserve">              </w:t>
      </w:r>
      <w:r>
        <w:rPr>
          <w:rFonts w:ascii="宋体" w:eastAsia="宋体" w:hAnsi="宋体" w:cs="宋体"/>
          <w:b/>
          <w:bCs/>
          <w:color w:val="403030"/>
          <w:sz w:val="36"/>
          <w:szCs w:val="36"/>
        </w:rPr>
        <w:t>分的</w:t>
      </w:r>
      <w:r>
        <w:rPr>
          <w:rFonts w:ascii="宋体" w:eastAsia="宋体" w:hAnsi="宋体" w:cs="宋体"/>
          <w:b/>
          <w:bCs/>
          <w:color w:val="403030"/>
          <w:spacing w:val="-1"/>
          <w:sz w:val="36"/>
          <w:szCs w:val="36"/>
        </w:rPr>
        <w:t>归一化因子</w:t>
      </w:r>
    </w:p>
    <w:p w14:paraId="73E6B4C0" w14:textId="77777777" w:rsidR="00ED288C" w:rsidRDefault="00ED288C">
      <w:pPr>
        <w:spacing w:line="63" w:lineRule="exact"/>
      </w:pPr>
    </w:p>
    <w:tbl>
      <w:tblPr>
        <w:tblStyle w:val="TableNormal"/>
        <w:tblW w:w="17639" w:type="dxa"/>
        <w:tblInd w:w="48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353"/>
        <w:gridCol w:w="4398"/>
        <w:gridCol w:w="4634"/>
        <w:gridCol w:w="4254"/>
      </w:tblGrid>
      <w:tr w:rsidR="00ED288C" w14:paraId="21A8ADA8" w14:textId="77777777">
        <w:trPr>
          <w:trHeight w:val="769"/>
        </w:trPr>
        <w:tc>
          <w:tcPr>
            <w:tcW w:w="4353" w:type="dxa"/>
            <w:tcBorders>
              <w:top w:val="single" w:sz="2" w:space="0" w:color="000000"/>
              <w:bottom w:val="single" w:sz="2" w:space="0" w:color="000000"/>
            </w:tcBorders>
          </w:tcPr>
          <w:p w14:paraId="74B11126" w14:textId="77777777" w:rsidR="00ED288C" w:rsidRDefault="00000000">
            <w:pPr>
              <w:pStyle w:val="TableText"/>
              <w:spacing w:before="219" w:line="221" w:lineRule="auto"/>
              <w:ind w:left="1815"/>
              <w:rPr>
                <w:rFonts w:hint="eastAsia"/>
                <w:sz w:val="36"/>
                <w:szCs w:val="36"/>
              </w:rPr>
            </w:pPr>
            <w:r>
              <w:rPr>
                <w:spacing w:val="8"/>
                <w:sz w:val="36"/>
                <w:szCs w:val="36"/>
              </w:rPr>
              <w:t>组分</w:t>
            </w:r>
          </w:p>
        </w:tc>
        <w:tc>
          <w:tcPr>
            <w:tcW w:w="4398" w:type="dxa"/>
            <w:tcBorders>
              <w:top w:val="single" w:sz="2" w:space="0" w:color="000000"/>
              <w:bottom w:val="single" w:sz="2" w:space="0" w:color="000000"/>
            </w:tcBorders>
          </w:tcPr>
          <w:p w14:paraId="47EBD21F" w14:textId="77777777" w:rsidR="00ED288C" w:rsidRDefault="00000000">
            <w:pPr>
              <w:pStyle w:val="TableText"/>
              <w:spacing w:before="219" w:line="221" w:lineRule="auto"/>
              <w:ind w:left="1815"/>
              <w:rPr>
                <w:rFonts w:hint="eastAsia"/>
                <w:sz w:val="36"/>
                <w:szCs w:val="36"/>
              </w:rPr>
            </w:pPr>
            <w:r>
              <w:rPr>
                <w:spacing w:val="8"/>
                <w:sz w:val="36"/>
                <w:szCs w:val="36"/>
              </w:rPr>
              <w:t>甲醇</w:t>
            </w:r>
          </w:p>
        </w:tc>
        <w:tc>
          <w:tcPr>
            <w:tcW w:w="4634" w:type="dxa"/>
            <w:tcBorders>
              <w:top w:val="single" w:sz="2" w:space="0" w:color="000000"/>
              <w:bottom w:val="single" w:sz="2" w:space="0" w:color="000000"/>
            </w:tcBorders>
          </w:tcPr>
          <w:p w14:paraId="3CE8B7B8" w14:textId="77777777" w:rsidR="00ED288C" w:rsidRDefault="00000000">
            <w:pPr>
              <w:pStyle w:val="TableText"/>
              <w:spacing w:before="219" w:line="221" w:lineRule="auto"/>
              <w:ind w:left="1860"/>
              <w:rPr>
                <w:rFonts w:hint="eastAsia"/>
                <w:sz w:val="36"/>
                <w:szCs w:val="36"/>
              </w:rPr>
            </w:pPr>
            <w:r>
              <w:rPr>
                <w:spacing w:val="6"/>
                <w:sz w:val="36"/>
                <w:szCs w:val="36"/>
              </w:rPr>
              <w:t>正丙醇</w:t>
            </w:r>
          </w:p>
        </w:tc>
        <w:tc>
          <w:tcPr>
            <w:tcW w:w="4254" w:type="dxa"/>
            <w:tcBorders>
              <w:top w:val="single" w:sz="2" w:space="0" w:color="000000"/>
              <w:bottom w:val="single" w:sz="2" w:space="0" w:color="000000"/>
            </w:tcBorders>
          </w:tcPr>
          <w:p w14:paraId="46DCDA1F" w14:textId="77777777" w:rsidR="00ED288C" w:rsidRDefault="00000000">
            <w:pPr>
              <w:pStyle w:val="TableText"/>
              <w:spacing w:before="219" w:line="221" w:lineRule="auto"/>
              <w:ind w:left="1690"/>
              <w:rPr>
                <w:rFonts w:hint="eastAsia"/>
                <w:sz w:val="36"/>
                <w:szCs w:val="36"/>
              </w:rPr>
            </w:pPr>
            <w:r>
              <w:rPr>
                <w:spacing w:val="6"/>
                <w:sz w:val="36"/>
                <w:szCs w:val="36"/>
              </w:rPr>
              <w:t>正丁醇</w:t>
            </w:r>
          </w:p>
        </w:tc>
      </w:tr>
      <w:tr w:rsidR="00ED288C" w14:paraId="5FE2FC61" w14:textId="77777777">
        <w:trPr>
          <w:trHeight w:val="664"/>
        </w:trPr>
        <w:tc>
          <w:tcPr>
            <w:tcW w:w="4353" w:type="dxa"/>
            <w:tcBorders>
              <w:top w:val="single" w:sz="2" w:space="0" w:color="000000"/>
              <w:bottom w:val="single" w:sz="2" w:space="0" w:color="000000"/>
            </w:tcBorders>
          </w:tcPr>
          <w:p w14:paraId="5F1ACA11" w14:textId="77777777" w:rsidR="00ED288C" w:rsidRDefault="00000000">
            <w:pPr>
              <w:pStyle w:val="TableText"/>
              <w:spacing w:before="203" w:line="231" w:lineRule="auto"/>
              <w:ind w:left="1995"/>
              <w:rPr>
                <w:rFonts w:hint="eastAsia"/>
                <w:sz w:val="36"/>
                <w:szCs w:val="36"/>
              </w:rPr>
            </w:pPr>
            <w:r>
              <w:rPr>
                <w:spacing w:val="-5"/>
                <w:sz w:val="36"/>
                <w:szCs w:val="36"/>
              </w:rPr>
              <w:t>fi</w:t>
            </w:r>
          </w:p>
        </w:tc>
        <w:tc>
          <w:tcPr>
            <w:tcW w:w="4398" w:type="dxa"/>
            <w:tcBorders>
              <w:top w:val="single" w:sz="2" w:space="0" w:color="000000"/>
              <w:bottom w:val="single" w:sz="2" w:space="0" w:color="000000"/>
            </w:tcBorders>
          </w:tcPr>
          <w:p w14:paraId="21C6C552" w14:textId="77777777" w:rsidR="00ED288C" w:rsidRDefault="00000000">
            <w:pPr>
              <w:pStyle w:val="TableText"/>
              <w:spacing w:before="203" w:line="231" w:lineRule="auto"/>
              <w:ind w:left="1815"/>
              <w:rPr>
                <w:rFonts w:hint="eastAsia"/>
                <w:sz w:val="36"/>
                <w:szCs w:val="36"/>
              </w:rPr>
            </w:pPr>
            <w:r>
              <w:rPr>
                <w:spacing w:val="-8"/>
                <w:sz w:val="36"/>
                <w:szCs w:val="36"/>
              </w:rPr>
              <w:t>1.62</w:t>
            </w:r>
          </w:p>
        </w:tc>
        <w:tc>
          <w:tcPr>
            <w:tcW w:w="4634" w:type="dxa"/>
            <w:tcBorders>
              <w:top w:val="single" w:sz="2" w:space="0" w:color="000000"/>
              <w:bottom w:val="single" w:sz="2" w:space="0" w:color="000000"/>
            </w:tcBorders>
          </w:tcPr>
          <w:p w14:paraId="618C97C7" w14:textId="77777777" w:rsidR="00ED288C" w:rsidRDefault="00000000">
            <w:pPr>
              <w:pStyle w:val="TableText"/>
              <w:spacing w:before="203" w:line="231" w:lineRule="auto"/>
              <w:ind w:left="2040"/>
              <w:rPr>
                <w:rFonts w:hint="eastAsia"/>
                <w:sz w:val="36"/>
                <w:szCs w:val="36"/>
              </w:rPr>
            </w:pPr>
            <w:r>
              <w:rPr>
                <w:spacing w:val="-8"/>
                <w:sz w:val="36"/>
                <w:szCs w:val="36"/>
              </w:rPr>
              <w:t>1.05</w:t>
            </w:r>
          </w:p>
        </w:tc>
        <w:tc>
          <w:tcPr>
            <w:tcW w:w="4254" w:type="dxa"/>
            <w:tcBorders>
              <w:top w:val="single" w:sz="2" w:space="0" w:color="000000"/>
              <w:bottom w:val="single" w:sz="2" w:space="0" w:color="000000"/>
            </w:tcBorders>
          </w:tcPr>
          <w:p w14:paraId="69A7A7F3" w14:textId="77777777" w:rsidR="00ED288C" w:rsidRDefault="00000000">
            <w:pPr>
              <w:pStyle w:val="TableText"/>
              <w:spacing w:before="203" w:line="231" w:lineRule="auto"/>
              <w:ind w:left="1871"/>
              <w:rPr>
                <w:rFonts w:hint="eastAsia"/>
                <w:sz w:val="36"/>
                <w:szCs w:val="36"/>
              </w:rPr>
            </w:pPr>
            <w:r>
              <w:rPr>
                <w:spacing w:val="-3"/>
                <w:sz w:val="36"/>
                <w:szCs w:val="36"/>
              </w:rPr>
              <w:t>0.87</w:t>
            </w:r>
          </w:p>
        </w:tc>
      </w:tr>
    </w:tbl>
    <w:p w14:paraId="21F8ECAF" w14:textId="77777777" w:rsidR="00ED288C" w:rsidRDefault="00ED288C">
      <w:pPr>
        <w:pStyle w:val="a3"/>
        <w:spacing w:line="252" w:lineRule="auto"/>
      </w:pPr>
    </w:p>
    <w:p w14:paraId="659CA813" w14:textId="77777777" w:rsidR="00ED288C" w:rsidRDefault="00ED288C">
      <w:pPr>
        <w:pStyle w:val="a3"/>
        <w:spacing w:line="252" w:lineRule="auto"/>
      </w:pPr>
    </w:p>
    <w:p w14:paraId="45E8CB13" w14:textId="77777777" w:rsidR="00ED288C" w:rsidRDefault="00ED288C">
      <w:pPr>
        <w:pStyle w:val="a3"/>
        <w:spacing w:line="252" w:lineRule="auto"/>
      </w:pPr>
    </w:p>
    <w:p w14:paraId="0EC38081" w14:textId="77777777" w:rsidR="00ED288C" w:rsidRDefault="00ED288C">
      <w:pPr>
        <w:pStyle w:val="a3"/>
        <w:spacing w:line="252" w:lineRule="auto"/>
      </w:pPr>
    </w:p>
    <w:p w14:paraId="7D259E37" w14:textId="77777777" w:rsidR="00ED288C" w:rsidRDefault="00000000">
      <w:pPr>
        <w:spacing w:before="146" w:line="222" w:lineRule="auto"/>
        <w:ind w:left="79"/>
        <w:rPr>
          <w:rFonts w:ascii="黑体" w:eastAsia="黑体" w:hAnsi="黑体" w:cs="黑体" w:hint="eastAsia"/>
          <w:sz w:val="45"/>
          <w:szCs w:val="45"/>
        </w:rPr>
      </w:pPr>
      <w:r>
        <w:rPr>
          <w:rFonts w:ascii="黑体" w:eastAsia="黑体" w:hAnsi="黑体" w:cs="黑体"/>
          <w:color w:val="505050"/>
          <w:sz w:val="45"/>
          <w:szCs w:val="45"/>
        </w:rPr>
        <w:t>六</w:t>
      </w:r>
      <w:r>
        <w:rPr>
          <w:rFonts w:ascii="黑体" w:eastAsia="黑体" w:hAnsi="黑体" w:cs="黑体"/>
          <w:color w:val="505050"/>
          <w:spacing w:val="-112"/>
          <w:sz w:val="45"/>
          <w:szCs w:val="45"/>
        </w:rPr>
        <w:t xml:space="preserve"> </w:t>
      </w:r>
      <w:r>
        <w:rPr>
          <w:rFonts w:ascii="黑体" w:eastAsia="黑体" w:hAnsi="黑体" w:cs="黑体"/>
          <w:color w:val="505050"/>
          <w:sz w:val="45"/>
          <w:szCs w:val="45"/>
        </w:rPr>
        <w:t>、注意事项</w:t>
      </w:r>
    </w:p>
    <w:p w14:paraId="27339D84" w14:textId="77777777" w:rsidR="00ED288C" w:rsidRDefault="00ED288C">
      <w:pPr>
        <w:pStyle w:val="a3"/>
        <w:spacing w:line="322" w:lineRule="auto"/>
      </w:pPr>
    </w:p>
    <w:p w14:paraId="022E9C69" w14:textId="77777777" w:rsidR="00ED288C" w:rsidRDefault="00000000">
      <w:pPr>
        <w:spacing w:before="154" w:line="255" w:lineRule="auto"/>
        <w:ind w:left="79" w:right="59" w:firstLine="923"/>
        <w:rPr>
          <w:rFonts w:ascii="宋体" w:eastAsia="宋体" w:hAnsi="宋体" w:cs="宋体" w:hint="eastAsia"/>
          <w:sz w:val="47"/>
          <w:szCs w:val="47"/>
          <w:lang w:eastAsia="zh-CN"/>
        </w:rPr>
      </w:pPr>
      <w:r>
        <w:rPr>
          <w:rFonts w:ascii="宋体" w:eastAsia="宋体" w:hAnsi="宋体" w:cs="宋体"/>
          <w:spacing w:val="-9"/>
          <w:sz w:val="47"/>
          <w:szCs w:val="47"/>
          <w:lang w:eastAsia="zh-CN"/>
        </w:rPr>
        <w:t>(1)计算出的各组分含量并不是该组分在溶液中的百分数，</w:t>
      </w:r>
      <w:r>
        <w:rPr>
          <w:rFonts w:ascii="宋体" w:eastAsia="宋体" w:hAnsi="宋体" w:cs="宋体"/>
          <w:spacing w:val="-10"/>
          <w:sz w:val="47"/>
          <w:szCs w:val="47"/>
          <w:lang w:eastAsia="zh-CN"/>
        </w:rPr>
        <w:t>实际上是指相应的组分在这六</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种醇中所占的比例。因为溶液体系中含有各种杂质，而对于未知的杂质成分，其校正因子是</w:t>
      </w:r>
      <w:r>
        <w:rPr>
          <w:rFonts w:ascii="宋体" w:eastAsia="宋体" w:hAnsi="宋体" w:cs="宋体"/>
          <w:spacing w:val="9"/>
          <w:sz w:val="47"/>
          <w:szCs w:val="47"/>
          <w:lang w:eastAsia="zh-CN"/>
        </w:rPr>
        <w:t xml:space="preserve"> </w:t>
      </w:r>
      <w:r>
        <w:rPr>
          <w:rFonts w:ascii="宋体" w:eastAsia="宋体" w:hAnsi="宋体" w:cs="宋体"/>
          <w:spacing w:val="-3"/>
          <w:sz w:val="47"/>
          <w:szCs w:val="47"/>
          <w:lang w:eastAsia="zh-CN"/>
        </w:rPr>
        <w:t>无法获得的，这也就造成了仅靠这些数据无法计算</w:t>
      </w:r>
      <w:r>
        <w:rPr>
          <w:rFonts w:ascii="宋体" w:eastAsia="宋体" w:hAnsi="宋体" w:cs="宋体"/>
          <w:spacing w:val="-4"/>
          <w:sz w:val="47"/>
          <w:szCs w:val="47"/>
          <w:lang w:eastAsia="zh-CN"/>
        </w:rPr>
        <w:t>出组分在溶液中的相对含量，因此这里的</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计算值要小于该组分在溶液中所占的比例。</w:t>
      </w:r>
    </w:p>
    <w:p w14:paraId="5133183F" w14:textId="77777777" w:rsidR="00ED288C" w:rsidRDefault="00000000">
      <w:pPr>
        <w:spacing w:before="171" w:line="263" w:lineRule="auto"/>
        <w:ind w:left="79" w:right="84" w:firstLine="923"/>
        <w:rPr>
          <w:rFonts w:ascii="宋体" w:eastAsia="宋体" w:hAnsi="宋体" w:cs="宋体" w:hint="eastAsia"/>
          <w:sz w:val="45"/>
          <w:szCs w:val="45"/>
          <w:lang w:eastAsia="zh-CN"/>
        </w:rPr>
      </w:pPr>
      <w:r>
        <w:rPr>
          <w:rFonts w:ascii="宋体" w:eastAsia="宋体" w:hAnsi="宋体" w:cs="宋体"/>
          <w:spacing w:val="7"/>
          <w:sz w:val="45"/>
          <w:szCs w:val="45"/>
          <w:lang w:eastAsia="zh-CN"/>
        </w:rPr>
        <w:t>(2)利用白酒样品中检测到的杂醇来评价测试</w:t>
      </w:r>
      <w:r>
        <w:rPr>
          <w:rFonts w:ascii="宋体" w:eastAsia="宋体" w:hAnsi="宋体" w:cs="宋体"/>
          <w:b/>
          <w:bCs/>
          <w:spacing w:val="7"/>
          <w:sz w:val="45"/>
          <w:szCs w:val="45"/>
          <w:lang w:eastAsia="zh-CN"/>
        </w:rPr>
        <w:t>的白酒安全隐患，要注意排除进样器未洗干</w:t>
      </w:r>
      <w:r>
        <w:rPr>
          <w:rFonts w:ascii="宋体" w:eastAsia="宋体" w:hAnsi="宋体" w:cs="宋体"/>
          <w:spacing w:val="18"/>
          <w:sz w:val="45"/>
          <w:szCs w:val="45"/>
          <w:lang w:eastAsia="zh-CN"/>
        </w:rPr>
        <w:t xml:space="preserve"> </w:t>
      </w:r>
      <w:r>
        <w:rPr>
          <w:rFonts w:ascii="宋体" w:eastAsia="宋体" w:hAnsi="宋体" w:cs="宋体"/>
          <w:spacing w:val="21"/>
          <w:sz w:val="45"/>
          <w:szCs w:val="45"/>
          <w:lang w:eastAsia="zh-CN"/>
        </w:rPr>
        <w:t>净的因素。另外，乙醇的含量只是在这几种醇中的相对含量，在整个体系中的含量应在40%</w:t>
      </w:r>
      <w:r>
        <w:rPr>
          <w:rFonts w:ascii="宋体" w:eastAsia="宋体" w:hAnsi="宋体" w:cs="宋体"/>
          <w:sz w:val="45"/>
          <w:szCs w:val="45"/>
          <w:lang w:eastAsia="zh-CN"/>
        </w:rPr>
        <w:t xml:space="preserve"> </w:t>
      </w:r>
      <w:r>
        <w:rPr>
          <w:rFonts w:ascii="宋体" w:eastAsia="宋体" w:hAnsi="宋体" w:cs="宋体"/>
          <w:spacing w:val="14"/>
          <w:sz w:val="45"/>
          <w:szCs w:val="45"/>
          <w:lang w:eastAsia="zh-CN"/>
        </w:rPr>
        <w:t>左右。</w:t>
      </w:r>
    </w:p>
    <w:p w14:paraId="30361A42" w14:textId="77777777" w:rsidR="00ED288C" w:rsidRDefault="00ED288C">
      <w:pPr>
        <w:pStyle w:val="a3"/>
        <w:spacing w:line="392" w:lineRule="auto"/>
        <w:rPr>
          <w:lang w:eastAsia="zh-CN"/>
        </w:rPr>
      </w:pPr>
    </w:p>
    <w:p w14:paraId="269A19A4" w14:textId="77777777" w:rsidR="00ED288C" w:rsidRDefault="00000000">
      <w:pPr>
        <w:spacing w:before="133" w:line="224" w:lineRule="auto"/>
        <w:ind w:left="79"/>
        <w:rPr>
          <w:rFonts w:ascii="黑体" w:eastAsia="黑体" w:hAnsi="黑体" w:cs="黑体" w:hint="eastAsia"/>
          <w:sz w:val="41"/>
          <w:szCs w:val="41"/>
          <w:lang w:eastAsia="zh-CN"/>
        </w:rPr>
      </w:pPr>
      <w:r>
        <w:rPr>
          <w:rFonts w:ascii="黑体" w:eastAsia="黑体" w:hAnsi="黑体" w:cs="黑体"/>
          <w:spacing w:val="53"/>
          <w:sz w:val="41"/>
          <w:szCs w:val="41"/>
          <w:lang w:eastAsia="zh-CN"/>
        </w:rPr>
        <w:lastRenderedPageBreak/>
        <w:t>七、思考题</w:t>
      </w:r>
    </w:p>
    <w:p w14:paraId="00D65CE2" w14:textId="77777777" w:rsidR="00ED288C" w:rsidRDefault="00ED288C">
      <w:pPr>
        <w:pStyle w:val="a3"/>
        <w:spacing w:line="373" w:lineRule="auto"/>
        <w:rPr>
          <w:lang w:eastAsia="zh-CN"/>
        </w:rPr>
      </w:pPr>
    </w:p>
    <w:p w14:paraId="3AB5F556" w14:textId="77777777" w:rsidR="00ED288C" w:rsidRDefault="00000000">
      <w:pPr>
        <w:spacing w:before="147" w:line="219" w:lineRule="auto"/>
        <w:ind w:left="1003"/>
        <w:rPr>
          <w:rFonts w:ascii="宋体" w:eastAsia="宋体" w:hAnsi="宋体" w:cs="宋体" w:hint="eastAsia"/>
          <w:sz w:val="45"/>
          <w:szCs w:val="45"/>
          <w:lang w:eastAsia="zh-CN"/>
        </w:rPr>
      </w:pPr>
      <w:r>
        <w:rPr>
          <w:rFonts w:ascii="宋体" w:eastAsia="宋体" w:hAnsi="宋体" w:cs="宋体"/>
          <w:spacing w:val="22"/>
          <w:sz w:val="45"/>
          <w:szCs w:val="45"/>
          <w:lang w:eastAsia="zh-CN"/>
        </w:rPr>
        <w:t>(1)气相色谱定性方法有哪几种?本实验中使用的是哪一种定性方法?</w:t>
      </w:r>
    </w:p>
    <w:p w14:paraId="7191B6A9" w14:textId="77777777" w:rsidR="00ED288C" w:rsidRDefault="00000000">
      <w:pPr>
        <w:spacing w:before="146" w:line="222" w:lineRule="auto"/>
        <w:ind w:left="1003"/>
        <w:rPr>
          <w:rFonts w:ascii="宋体" w:eastAsia="宋体" w:hAnsi="宋体" w:cs="宋体" w:hint="eastAsia"/>
          <w:sz w:val="48"/>
          <w:szCs w:val="48"/>
          <w:lang w:eastAsia="zh-CN"/>
        </w:rPr>
      </w:pPr>
      <w:r>
        <w:rPr>
          <w:rFonts w:ascii="宋体" w:eastAsia="宋体" w:hAnsi="宋体" w:cs="宋体"/>
          <w:spacing w:val="-3"/>
          <w:sz w:val="48"/>
          <w:szCs w:val="48"/>
          <w:lang w:eastAsia="zh-CN"/>
        </w:rPr>
        <w:t>(2)气相色谱的定量方法有哪几种?归一</w:t>
      </w:r>
      <w:r>
        <w:rPr>
          <w:rFonts w:ascii="宋体" w:eastAsia="宋体" w:hAnsi="宋体" w:cs="宋体"/>
          <w:spacing w:val="-4"/>
          <w:sz w:val="48"/>
          <w:szCs w:val="48"/>
          <w:lang w:eastAsia="zh-CN"/>
        </w:rPr>
        <w:t>化法有什么优缺点?</w:t>
      </w:r>
    </w:p>
    <w:p w14:paraId="7E197591" w14:textId="77777777" w:rsidR="00ED288C" w:rsidRDefault="00000000">
      <w:pPr>
        <w:spacing w:before="188" w:line="232" w:lineRule="auto"/>
        <w:ind w:left="16142"/>
        <w:rPr>
          <w:rFonts w:ascii="楷体" w:eastAsia="楷体" w:hAnsi="楷体" w:cs="楷体" w:hint="eastAsia"/>
          <w:sz w:val="45"/>
          <w:szCs w:val="45"/>
          <w:lang w:eastAsia="zh-CN"/>
        </w:rPr>
      </w:pPr>
      <w:r>
        <w:rPr>
          <w:rFonts w:ascii="楷体" w:eastAsia="楷体" w:hAnsi="楷体" w:cs="楷体"/>
          <w:spacing w:val="5"/>
          <w:sz w:val="45"/>
          <w:szCs w:val="45"/>
          <w:lang w:eastAsia="zh-CN"/>
        </w:rPr>
        <w:t>(杜姣姣)</w:t>
      </w:r>
    </w:p>
    <w:p w14:paraId="31C02567" w14:textId="77777777" w:rsidR="00ED288C" w:rsidRDefault="00ED288C">
      <w:pPr>
        <w:spacing w:line="232" w:lineRule="auto"/>
        <w:rPr>
          <w:rFonts w:ascii="楷体" w:eastAsia="楷体" w:hAnsi="楷体" w:cs="楷体" w:hint="eastAsia"/>
          <w:sz w:val="45"/>
          <w:szCs w:val="45"/>
          <w:lang w:eastAsia="zh-CN"/>
        </w:rPr>
        <w:sectPr w:rsidR="00ED288C">
          <w:headerReference w:type="default" r:id="rId392"/>
          <w:pgSz w:w="20894" w:h="31680"/>
          <w:pgMar w:top="2664" w:right="1380" w:bottom="400" w:left="711" w:header="1425" w:footer="0" w:gutter="0"/>
          <w:cols w:space="720"/>
        </w:sectPr>
      </w:pPr>
    </w:p>
    <w:p w14:paraId="33679F49" w14:textId="77777777" w:rsidR="00ED288C" w:rsidRDefault="00000000">
      <w:pPr>
        <w:pStyle w:val="a3"/>
        <w:spacing w:line="357" w:lineRule="auto"/>
        <w:rPr>
          <w:lang w:eastAsia="zh-CN"/>
        </w:rPr>
      </w:pPr>
      <w:r>
        <w:lastRenderedPageBreak/>
        <w:drawing>
          <wp:anchor distT="0" distB="0" distL="0" distR="0" simplePos="0" relativeHeight="255631360" behindDoc="0" locked="0" layoutInCell="0" allowOverlap="1" wp14:anchorId="6CA4FBFE" wp14:editId="1064210F">
            <wp:simplePos x="0" y="0"/>
            <wp:positionH relativeFrom="page">
              <wp:posOffset>838171</wp:posOffset>
            </wp:positionH>
            <wp:positionV relativeFrom="page">
              <wp:posOffset>1084138</wp:posOffset>
            </wp:positionV>
            <wp:extent cx="11923332" cy="635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19"/>
                    <a:stretch>
                      <a:fillRect/>
                    </a:stretch>
                  </pic:blipFill>
                  <pic:spPr>
                    <a:xfrm>
                      <a:off x="0" y="0"/>
                      <a:ext cx="11923332" cy="6350"/>
                    </a:xfrm>
                    <a:prstGeom prst="rect">
                      <a:avLst/>
                    </a:prstGeom>
                  </pic:spPr>
                </pic:pic>
              </a:graphicData>
            </a:graphic>
          </wp:anchor>
        </w:drawing>
      </w:r>
    </w:p>
    <w:p w14:paraId="29567635" w14:textId="77777777" w:rsidR="00ED288C" w:rsidRDefault="00ED288C">
      <w:pPr>
        <w:pStyle w:val="a3"/>
        <w:spacing w:line="358" w:lineRule="auto"/>
        <w:rPr>
          <w:lang w:eastAsia="zh-CN"/>
        </w:rPr>
      </w:pPr>
    </w:p>
    <w:p w14:paraId="75019C0D" w14:textId="77777777" w:rsidR="00ED288C" w:rsidRDefault="00000000">
      <w:pPr>
        <w:spacing w:before="208" w:line="249" w:lineRule="auto"/>
        <w:ind w:left="5125" w:right="2273" w:hanging="2772"/>
        <w:outlineLvl w:val="1"/>
        <w:rPr>
          <w:rFonts w:ascii="宋体" w:eastAsia="宋体" w:hAnsi="宋体" w:cs="宋体" w:hint="eastAsia"/>
          <w:sz w:val="64"/>
          <w:szCs w:val="64"/>
          <w:lang w:eastAsia="zh-CN"/>
        </w:rPr>
      </w:pPr>
      <w:r>
        <w:rPr>
          <w:rFonts w:ascii="宋体" w:eastAsia="宋体" w:hAnsi="宋体" w:cs="宋体"/>
          <w:spacing w:val="-25"/>
          <w:sz w:val="64"/>
          <w:szCs w:val="64"/>
          <w:lang w:eastAsia="zh-CN"/>
        </w:rPr>
        <w:t>实验四十四</w:t>
      </w:r>
      <w:r>
        <w:rPr>
          <w:rFonts w:ascii="宋体" w:eastAsia="宋体" w:hAnsi="宋体" w:cs="宋体"/>
          <w:spacing w:val="303"/>
          <w:sz w:val="64"/>
          <w:szCs w:val="64"/>
          <w:lang w:eastAsia="zh-CN"/>
        </w:rPr>
        <w:t xml:space="preserve"> </w:t>
      </w:r>
      <w:r>
        <w:rPr>
          <w:rFonts w:ascii="宋体" w:eastAsia="宋体" w:hAnsi="宋体" w:cs="宋体"/>
          <w:spacing w:val="-25"/>
          <w:sz w:val="64"/>
          <w:szCs w:val="64"/>
          <w:lang w:eastAsia="zh-CN"/>
        </w:rPr>
        <w:t>电导法测十二烷基磺酸钠表面活性剂的</w:t>
      </w:r>
      <w:r>
        <w:rPr>
          <w:rFonts w:ascii="宋体" w:eastAsia="宋体" w:hAnsi="宋体" w:cs="宋体"/>
          <w:sz w:val="64"/>
          <w:szCs w:val="64"/>
          <w:lang w:eastAsia="zh-CN"/>
        </w:rPr>
        <w:t xml:space="preserve"> </w:t>
      </w:r>
      <w:bookmarkStart w:id="253" w:name="bookmark157"/>
      <w:bookmarkEnd w:id="253"/>
      <w:r>
        <w:rPr>
          <w:rFonts w:ascii="宋体" w:eastAsia="宋体" w:hAnsi="宋体" w:cs="宋体"/>
          <w:spacing w:val="-21"/>
          <w:sz w:val="64"/>
          <w:szCs w:val="64"/>
          <w:lang w:eastAsia="zh-CN"/>
        </w:rPr>
        <w:t>临界胶束浓度及其影响因素分析</w:t>
      </w:r>
    </w:p>
    <w:p w14:paraId="59CCA5E4" w14:textId="77777777" w:rsidR="00ED288C" w:rsidRDefault="00ED288C">
      <w:pPr>
        <w:pStyle w:val="a3"/>
        <w:spacing w:line="352" w:lineRule="auto"/>
        <w:rPr>
          <w:lang w:eastAsia="zh-CN"/>
        </w:rPr>
      </w:pPr>
    </w:p>
    <w:p w14:paraId="1B050FBF" w14:textId="77777777" w:rsidR="00ED288C" w:rsidRDefault="00ED288C">
      <w:pPr>
        <w:pStyle w:val="a3"/>
        <w:spacing w:line="353" w:lineRule="auto"/>
        <w:rPr>
          <w:lang w:eastAsia="zh-CN"/>
        </w:rPr>
      </w:pPr>
    </w:p>
    <w:p w14:paraId="2C39C5CA" w14:textId="77777777" w:rsidR="00ED288C" w:rsidRDefault="00000000">
      <w:pPr>
        <w:spacing w:before="140" w:line="224" w:lineRule="auto"/>
        <w:ind w:left="111"/>
        <w:rPr>
          <w:rFonts w:ascii="黑体" w:eastAsia="黑体" w:hAnsi="黑体" w:cs="黑体" w:hint="eastAsia"/>
          <w:sz w:val="43"/>
          <w:szCs w:val="43"/>
          <w:lang w:eastAsia="zh-CN"/>
        </w:rPr>
      </w:pPr>
      <w:r>
        <w:rPr>
          <w:rFonts w:ascii="黑体" w:eastAsia="黑体" w:hAnsi="黑体" w:cs="黑体"/>
          <w:spacing w:val="13"/>
          <w:sz w:val="43"/>
          <w:szCs w:val="43"/>
          <w:lang w:eastAsia="zh-CN"/>
        </w:rPr>
        <w:t>一</w:t>
      </w:r>
      <w:r>
        <w:rPr>
          <w:rFonts w:ascii="黑体" w:eastAsia="黑体" w:hAnsi="黑体" w:cs="黑体"/>
          <w:spacing w:val="-65"/>
          <w:sz w:val="43"/>
          <w:szCs w:val="43"/>
          <w:lang w:eastAsia="zh-CN"/>
        </w:rPr>
        <w:t xml:space="preserve"> </w:t>
      </w:r>
      <w:r>
        <w:rPr>
          <w:rFonts w:ascii="黑体" w:eastAsia="黑体" w:hAnsi="黑体" w:cs="黑体"/>
          <w:spacing w:val="13"/>
          <w:sz w:val="43"/>
          <w:szCs w:val="43"/>
          <w:lang w:eastAsia="zh-CN"/>
        </w:rPr>
        <w:t>、实验目的</w:t>
      </w:r>
    </w:p>
    <w:p w14:paraId="3F65A116" w14:textId="77777777" w:rsidR="00ED288C" w:rsidRDefault="00ED288C">
      <w:pPr>
        <w:pStyle w:val="a3"/>
        <w:spacing w:line="369" w:lineRule="auto"/>
        <w:rPr>
          <w:lang w:eastAsia="zh-CN"/>
        </w:rPr>
      </w:pPr>
    </w:p>
    <w:p w14:paraId="38E1A681" w14:textId="77777777" w:rsidR="00ED288C" w:rsidRDefault="00000000">
      <w:pPr>
        <w:spacing w:before="147" w:line="219" w:lineRule="auto"/>
        <w:ind w:left="1017"/>
        <w:rPr>
          <w:rFonts w:ascii="宋体" w:eastAsia="宋体" w:hAnsi="宋体" w:cs="宋体" w:hint="eastAsia"/>
          <w:sz w:val="45"/>
          <w:szCs w:val="45"/>
          <w:lang w:eastAsia="zh-CN"/>
        </w:rPr>
      </w:pPr>
      <w:r>
        <w:rPr>
          <w:rFonts w:ascii="宋体" w:eastAsia="宋体" w:hAnsi="宋体" w:cs="宋体"/>
          <w:spacing w:val="15"/>
          <w:sz w:val="45"/>
          <w:szCs w:val="45"/>
          <w:lang w:eastAsia="zh-CN"/>
        </w:rPr>
        <w:t>(1)理解表面活性剂的结构与基本性质。</w:t>
      </w:r>
    </w:p>
    <w:p w14:paraId="43BD70B7" w14:textId="77777777" w:rsidR="00ED288C" w:rsidRDefault="00000000">
      <w:pPr>
        <w:spacing w:before="144" w:line="219" w:lineRule="auto"/>
        <w:ind w:left="1017"/>
        <w:rPr>
          <w:rFonts w:ascii="宋体" w:eastAsia="宋体" w:hAnsi="宋体" w:cs="宋体" w:hint="eastAsia"/>
          <w:sz w:val="45"/>
          <w:szCs w:val="45"/>
          <w:lang w:eastAsia="zh-CN"/>
        </w:rPr>
      </w:pPr>
      <w:r>
        <w:rPr>
          <w:rFonts w:ascii="宋体" w:eastAsia="宋体" w:hAnsi="宋体" w:cs="宋体"/>
          <w:spacing w:val="14"/>
          <w:sz w:val="45"/>
          <w:szCs w:val="45"/>
          <w:lang w:eastAsia="zh-CN"/>
        </w:rPr>
        <w:t>(2)了解表面活性剂形成胶束的过程和临界胶</w:t>
      </w:r>
      <w:r>
        <w:rPr>
          <w:rFonts w:ascii="宋体" w:eastAsia="宋体" w:hAnsi="宋体" w:cs="宋体"/>
          <w:spacing w:val="13"/>
          <w:sz w:val="45"/>
          <w:szCs w:val="45"/>
          <w:lang w:eastAsia="zh-CN"/>
        </w:rPr>
        <w:t>束浓度的定义。</w:t>
      </w:r>
    </w:p>
    <w:p w14:paraId="5599EBC1" w14:textId="77777777" w:rsidR="00ED288C" w:rsidRDefault="00000000">
      <w:pPr>
        <w:spacing w:before="166" w:line="219" w:lineRule="auto"/>
        <w:ind w:left="1017"/>
        <w:rPr>
          <w:rFonts w:ascii="宋体" w:eastAsia="宋体" w:hAnsi="宋体" w:cs="宋体" w:hint="eastAsia"/>
          <w:sz w:val="45"/>
          <w:szCs w:val="45"/>
          <w:lang w:eastAsia="zh-CN"/>
        </w:rPr>
      </w:pPr>
      <w:r>
        <w:rPr>
          <w:rFonts w:ascii="宋体" w:eastAsia="宋体" w:hAnsi="宋体" w:cs="宋体"/>
          <w:spacing w:val="15"/>
          <w:sz w:val="45"/>
          <w:szCs w:val="45"/>
          <w:lang w:eastAsia="zh-CN"/>
        </w:rPr>
        <w:t>(3)掌握临界胶束浓度的基本测定方法。</w:t>
      </w:r>
    </w:p>
    <w:p w14:paraId="0CF62BB3" w14:textId="77777777" w:rsidR="00ED288C" w:rsidRDefault="00ED288C">
      <w:pPr>
        <w:pStyle w:val="a3"/>
        <w:spacing w:line="351" w:lineRule="auto"/>
        <w:rPr>
          <w:lang w:eastAsia="zh-CN"/>
        </w:rPr>
      </w:pPr>
    </w:p>
    <w:p w14:paraId="5AF72AAC" w14:textId="77777777" w:rsidR="00ED288C" w:rsidRDefault="00000000">
      <w:pPr>
        <w:spacing w:before="147" w:line="222" w:lineRule="auto"/>
        <w:ind w:left="127"/>
        <w:rPr>
          <w:rFonts w:ascii="黑体" w:eastAsia="黑体" w:hAnsi="黑体" w:cs="黑体" w:hint="eastAsia"/>
          <w:sz w:val="45"/>
          <w:szCs w:val="45"/>
          <w:lang w:eastAsia="zh-CN"/>
        </w:rPr>
      </w:pPr>
      <w:r>
        <w:rPr>
          <w:rFonts w:ascii="黑体" w:eastAsia="黑体" w:hAnsi="黑体" w:cs="黑体"/>
          <w:spacing w:val="-7"/>
          <w:sz w:val="45"/>
          <w:szCs w:val="45"/>
          <w:lang w:eastAsia="zh-CN"/>
        </w:rPr>
        <w:t>二</w:t>
      </w:r>
      <w:r>
        <w:rPr>
          <w:rFonts w:ascii="黑体" w:eastAsia="黑体" w:hAnsi="黑体" w:cs="黑体"/>
          <w:spacing w:val="-110"/>
          <w:sz w:val="45"/>
          <w:szCs w:val="45"/>
          <w:lang w:eastAsia="zh-CN"/>
        </w:rPr>
        <w:t xml:space="preserve"> </w:t>
      </w:r>
      <w:r>
        <w:rPr>
          <w:rFonts w:ascii="黑体" w:eastAsia="黑体" w:hAnsi="黑体" w:cs="黑体"/>
          <w:spacing w:val="-7"/>
          <w:sz w:val="45"/>
          <w:szCs w:val="45"/>
          <w:lang w:eastAsia="zh-CN"/>
        </w:rPr>
        <w:t>、实验原理</w:t>
      </w:r>
    </w:p>
    <w:p w14:paraId="572CEE9C" w14:textId="77777777" w:rsidR="00ED288C" w:rsidRDefault="00ED288C">
      <w:pPr>
        <w:pStyle w:val="a3"/>
        <w:spacing w:line="332" w:lineRule="auto"/>
        <w:rPr>
          <w:lang w:eastAsia="zh-CN"/>
        </w:rPr>
      </w:pPr>
    </w:p>
    <w:p w14:paraId="71CAC69D" w14:textId="77777777" w:rsidR="00ED288C" w:rsidRDefault="00000000">
      <w:pPr>
        <w:spacing w:before="146" w:line="228"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1.</w:t>
      </w:r>
      <w:r>
        <w:rPr>
          <w:rFonts w:ascii="Times New Roman" w:eastAsia="Times New Roman" w:hAnsi="Times New Roman" w:cs="Times New Roman"/>
          <w:spacing w:val="17"/>
          <w:sz w:val="45"/>
          <w:szCs w:val="45"/>
          <w:lang w:eastAsia="zh-CN"/>
        </w:rPr>
        <w:t xml:space="preserve">  </w:t>
      </w:r>
      <w:r>
        <w:rPr>
          <w:rFonts w:ascii="楷体" w:eastAsia="楷体" w:hAnsi="楷体" w:cs="楷体"/>
          <w:spacing w:val="3"/>
          <w:sz w:val="45"/>
          <w:szCs w:val="45"/>
          <w:lang w:eastAsia="zh-CN"/>
        </w:rPr>
        <w:t>表面活性剂</w:t>
      </w:r>
    </w:p>
    <w:p w14:paraId="0B325D1D" w14:textId="77777777" w:rsidR="00ED288C" w:rsidRDefault="00ED288C">
      <w:pPr>
        <w:pStyle w:val="a3"/>
        <w:spacing w:line="304" w:lineRule="auto"/>
        <w:rPr>
          <w:lang w:eastAsia="zh-CN"/>
        </w:rPr>
      </w:pPr>
    </w:p>
    <w:p w14:paraId="262AE08D" w14:textId="77777777" w:rsidR="00ED288C" w:rsidRDefault="00000000">
      <w:pPr>
        <w:spacing w:before="154" w:line="267" w:lineRule="auto"/>
        <w:ind w:left="127" w:right="22" w:firstLine="890"/>
        <w:rPr>
          <w:rFonts w:ascii="宋体" w:eastAsia="宋体" w:hAnsi="宋体" w:cs="宋体" w:hint="eastAsia"/>
          <w:sz w:val="47"/>
          <w:szCs w:val="47"/>
          <w:lang w:eastAsia="zh-CN"/>
        </w:rPr>
      </w:pPr>
      <w:r>
        <w:rPr>
          <w:rFonts w:ascii="宋体" w:eastAsia="宋体" w:hAnsi="宋体" w:cs="宋体"/>
          <w:spacing w:val="-3"/>
          <w:sz w:val="47"/>
          <w:szCs w:val="47"/>
          <w:lang w:eastAsia="zh-CN"/>
        </w:rPr>
        <w:t>具有明显的“两亲”性质的分子，即含有亲油的足够长(大于10～12个碳原子)的烃基，</w:t>
      </w:r>
      <w:r>
        <w:rPr>
          <w:rFonts w:ascii="宋体" w:eastAsia="宋体" w:hAnsi="宋体" w:cs="宋体"/>
          <w:spacing w:val="4"/>
          <w:sz w:val="47"/>
          <w:szCs w:val="47"/>
          <w:lang w:eastAsia="zh-CN"/>
        </w:rPr>
        <w:t xml:space="preserve"> </w:t>
      </w:r>
      <w:r>
        <w:rPr>
          <w:rFonts w:ascii="宋体" w:eastAsia="宋体" w:hAnsi="宋体" w:cs="宋体"/>
          <w:spacing w:val="-10"/>
          <w:sz w:val="47"/>
          <w:szCs w:val="47"/>
          <w:lang w:eastAsia="zh-CN"/>
        </w:rPr>
        <w:t>又含有亲水的极性基团(离子化),由这一类分子组成的物质称为表面活性剂，如肥皂和各种合</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成洗涤剂等，表面活性剂分子都是由极性部分和非极性部分组成的。按</w:t>
      </w:r>
      <w:r>
        <w:rPr>
          <w:rFonts w:ascii="宋体" w:eastAsia="宋体" w:hAnsi="宋体" w:cs="宋体"/>
          <w:spacing w:val="-5"/>
          <w:sz w:val="47"/>
          <w:szCs w:val="47"/>
          <w:lang w:eastAsia="zh-CN"/>
        </w:rPr>
        <w:t>表面活性剂在水中的</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解离可分为离子型、非离子型和两性表面活性剂。离子型表面活性剂又可分为阴离子表面活</w:t>
      </w:r>
      <w:r>
        <w:rPr>
          <w:rFonts w:ascii="宋体" w:eastAsia="宋体" w:hAnsi="宋体" w:cs="宋体"/>
          <w:spacing w:val="13"/>
          <w:sz w:val="47"/>
          <w:szCs w:val="47"/>
          <w:lang w:eastAsia="zh-CN"/>
        </w:rPr>
        <w:t xml:space="preserve"> </w:t>
      </w:r>
      <w:r>
        <w:rPr>
          <w:rFonts w:ascii="宋体" w:eastAsia="宋体" w:hAnsi="宋体" w:cs="宋体"/>
          <w:spacing w:val="-16"/>
          <w:sz w:val="47"/>
          <w:szCs w:val="47"/>
          <w:lang w:eastAsia="zh-CN"/>
        </w:rPr>
        <w:t>性剂和阳离子表面活性剂。常见的阴离子表面活性剂有羧酸盐、烷基硫酸盐、烷基磺酸盐等；</w:t>
      </w:r>
      <w:r>
        <w:rPr>
          <w:rFonts w:ascii="宋体" w:eastAsia="宋体" w:hAnsi="宋体" w:cs="宋体"/>
          <w:spacing w:val="17"/>
          <w:sz w:val="47"/>
          <w:szCs w:val="47"/>
          <w:lang w:eastAsia="zh-CN"/>
        </w:rPr>
        <w:t xml:space="preserve"> </w:t>
      </w:r>
      <w:r>
        <w:rPr>
          <w:rFonts w:ascii="宋体" w:eastAsia="宋体" w:hAnsi="宋体" w:cs="宋体"/>
          <w:spacing w:val="-6"/>
          <w:sz w:val="47"/>
          <w:szCs w:val="47"/>
          <w:lang w:eastAsia="zh-CN"/>
        </w:rPr>
        <w:t>阳离子表面活性剂主要有胺盐，如十二烷基二甲基叔胺和十二烷基二甲基氯化铵；两性表面</w:t>
      </w:r>
      <w:r>
        <w:rPr>
          <w:rFonts w:ascii="宋体" w:eastAsia="宋体" w:hAnsi="宋体" w:cs="宋体"/>
          <w:spacing w:val="18"/>
          <w:sz w:val="47"/>
          <w:szCs w:val="47"/>
          <w:lang w:eastAsia="zh-CN"/>
        </w:rPr>
        <w:t xml:space="preserve"> </w:t>
      </w:r>
      <w:r>
        <w:rPr>
          <w:rFonts w:ascii="宋体" w:eastAsia="宋体" w:hAnsi="宋体" w:cs="宋体"/>
          <w:spacing w:val="-8"/>
          <w:sz w:val="47"/>
          <w:szCs w:val="47"/>
          <w:lang w:eastAsia="zh-CN"/>
        </w:rPr>
        <w:t>活性剂主要有氨基酸、甜菜碱等；非离子表面活性剂主要有聚</w:t>
      </w:r>
      <w:r>
        <w:rPr>
          <w:rFonts w:ascii="宋体" w:eastAsia="宋体" w:hAnsi="宋体" w:cs="宋体"/>
          <w:spacing w:val="-9"/>
          <w:sz w:val="47"/>
          <w:szCs w:val="47"/>
          <w:lang w:eastAsia="zh-CN"/>
        </w:rPr>
        <w:t>氧乙烯类、多元醇酯类等。</w:t>
      </w:r>
    </w:p>
    <w:p w14:paraId="55F551D8" w14:textId="77777777" w:rsidR="00ED288C" w:rsidRDefault="00ED288C">
      <w:pPr>
        <w:pStyle w:val="a3"/>
        <w:spacing w:line="274" w:lineRule="auto"/>
        <w:rPr>
          <w:lang w:eastAsia="zh-CN"/>
        </w:rPr>
      </w:pPr>
    </w:p>
    <w:p w14:paraId="3F51B664" w14:textId="77777777" w:rsidR="00ED288C" w:rsidRDefault="00000000">
      <w:pPr>
        <w:spacing w:before="146" w:line="223" w:lineRule="auto"/>
        <w:ind w:left="1017"/>
        <w:rPr>
          <w:rFonts w:ascii="楷体" w:eastAsia="楷体" w:hAnsi="楷体" w:cs="楷体" w:hint="eastAsia"/>
          <w:sz w:val="45"/>
          <w:szCs w:val="45"/>
          <w:lang w:eastAsia="zh-CN"/>
        </w:rPr>
      </w:pPr>
      <w:r>
        <w:rPr>
          <w:rFonts w:ascii="Times New Roman" w:eastAsia="Times New Roman" w:hAnsi="Times New Roman" w:cs="Times New Roman"/>
          <w:spacing w:val="10"/>
          <w:sz w:val="45"/>
          <w:szCs w:val="45"/>
          <w:lang w:eastAsia="zh-CN"/>
        </w:rPr>
        <w:t>2.</w:t>
      </w:r>
      <w:r>
        <w:rPr>
          <w:rFonts w:ascii="Times New Roman" w:eastAsia="Times New Roman" w:hAnsi="Times New Roman" w:cs="Times New Roman"/>
          <w:spacing w:val="117"/>
          <w:sz w:val="45"/>
          <w:szCs w:val="45"/>
          <w:lang w:eastAsia="zh-CN"/>
        </w:rPr>
        <w:t xml:space="preserve"> </w:t>
      </w:r>
      <w:r>
        <w:rPr>
          <w:rFonts w:ascii="楷体" w:eastAsia="楷体" w:hAnsi="楷体" w:cs="楷体"/>
          <w:spacing w:val="10"/>
          <w:sz w:val="45"/>
          <w:szCs w:val="45"/>
          <w:lang w:eastAsia="zh-CN"/>
        </w:rPr>
        <w:t>胶形成过程和临界胶束浓度</w:t>
      </w:r>
    </w:p>
    <w:p w14:paraId="3CCEFBE3" w14:textId="77777777" w:rsidR="00ED288C" w:rsidRDefault="00ED288C">
      <w:pPr>
        <w:pStyle w:val="a3"/>
        <w:spacing w:line="368" w:lineRule="auto"/>
        <w:rPr>
          <w:lang w:eastAsia="zh-CN"/>
        </w:rPr>
      </w:pPr>
    </w:p>
    <w:p w14:paraId="6BA1F9F8" w14:textId="77777777" w:rsidR="00ED288C" w:rsidRDefault="00000000">
      <w:pPr>
        <w:spacing w:before="148" w:line="279" w:lineRule="auto"/>
        <w:ind w:left="127" w:firstLine="890"/>
        <w:jc w:val="both"/>
        <w:rPr>
          <w:rFonts w:ascii="宋体" w:eastAsia="宋体" w:hAnsi="宋体" w:cs="宋体" w:hint="eastAsia"/>
          <w:sz w:val="45"/>
          <w:szCs w:val="45"/>
          <w:lang w:eastAsia="zh-CN"/>
        </w:rPr>
      </w:pPr>
      <w:r>
        <w:rPr>
          <w:rFonts w:ascii="宋体" w:eastAsia="宋体" w:hAnsi="宋体" w:cs="宋体"/>
          <w:spacing w:val="16"/>
          <w:sz w:val="45"/>
          <w:szCs w:val="45"/>
          <w:lang w:eastAsia="zh-CN"/>
        </w:rPr>
        <w:t>表面活性剂进入水中，在低浓度时呈分子状态，并且三三两两地向亲油基团靠拢而分散</w:t>
      </w:r>
      <w:r>
        <w:rPr>
          <w:rFonts w:ascii="宋体" w:eastAsia="宋体" w:hAnsi="宋体" w:cs="宋体"/>
          <w:spacing w:val="14"/>
          <w:sz w:val="45"/>
          <w:szCs w:val="45"/>
          <w:lang w:eastAsia="zh-CN"/>
        </w:rPr>
        <w:t xml:space="preserve"> </w:t>
      </w:r>
      <w:r>
        <w:rPr>
          <w:rFonts w:ascii="宋体" w:eastAsia="宋体" w:hAnsi="宋体" w:cs="宋体"/>
          <w:spacing w:val="16"/>
          <w:sz w:val="45"/>
          <w:szCs w:val="45"/>
          <w:lang w:eastAsia="zh-CN"/>
        </w:rPr>
        <w:t>在水中。当溶液浓度增大到一定程度时，许多表面活性剂的分子立刻结合成很大的基团，形</w:t>
      </w:r>
      <w:r>
        <w:rPr>
          <w:rFonts w:ascii="宋体" w:eastAsia="宋体" w:hAnsi="宋体" w:cs="宋体"/>
          <w:spacing w:val="14"/>
          <w:sz w:val="45"/>
          <w:szCs w:val="45"/>
          <w:lang w:eastAsia="zh-CN"/>
        </w:rPr>
        <w:t xml:space="preserve"> </w:t>
      </w:r>
      <w:r>
        <w:rPr>
          <w:rFonts w:ascii="宋体" w:eastAsia="宋体" w:hAnsi="宋体" w:cs="宋体"/>
          <w:spacing w:val="4"/>
          <w:sz w:val="45"/>
          <w:szCs w:val="45"/>
          <w:lang w:eastAsia="zh-CN"/>
        </w:rPr>
        <w:t>成“胶束”。以胶束形式存在于水中的表面活性剂物质是比较稳定的。表面活性物质在水中形</w:t>
      </w:r>
      <w:r>
        <w:rPr>
          <w:rFonts w:ascii="宋体" w:eastAsia="宋体" w:hAnsi="宋体" w:cs="宋体"/>
          <w:spacing w:val="2"/>
          <w:sz w:val="45"/>
          <w:szCs w:val="45"/>
          <w:lang w:eastAsia="zh-CN"/>
        </w:rPr>
        <w:t xml:space="preserve"> </w:t>
      </w:r>
      <w:r>
        <w:rPr>
          <w:rFonts w:ascii="宋体" w:eastAsia="宋体" w:hAnsi="宋体" w:cs="宋体"/>
          <w:spacing w:val="11"/>
          <w:sz w:val="45"/>
          <w:szCs w:val="45"/>
          <w:lang w:eastAsia="zh-CN"/>
        </w:rPr>
        <w:t>成胶束所需的最小浓度称为临界胶束浓度，简称</w:t>
      </w:r>
      <w:r>
        <w:rPr>
          <w:rFonts w:ascii="宋体" w:eastAsia="宋体" w:hAnsi="宋体" w:cs="宋体"/>
          <w:spacing w:val="-53"/>
          <w:sz w:val="45"/>
          <w:szCs w:val="45"/>
          <w:lang w:eastAsia="zh-CN"/>
        </w:rPr>
        <w:t xml:space="preserve"> </w:t>
      </w:r>
      <w:r>
        <w:rPr>
          <w:rFonts w:ascii="Times New Roman" w:eastAsia="Times New Roman" w:hAnsi="Times New Roman" w:cs="Times New Roman"/>
          <w:sz w:val="45"/>
          <w:szCs w:val="45"/>
          <w:lang w:eastAsia="zh-CN"/>
        </w:rPr>
        <w:t>CMC</w:t>
      </w:r>
      <w:r>
        <w:rPr>
          <w:rFonts w:ascii="Times New Roman" w:eastAsia="Times New Roman" w:hAnsi="Times New Roman" w:cs="Times New Roman"/>
          <w:spacing w:val="-51"/>
          <w:sz w:val="45"/>
          <w:szCs w:val="45"/>
          <w:lang w:eastAsia="zh-CN"/>
        </w:rPr>
        <w:t xml:space="preserve"> </w:t>
      </w:r>
      <w:r>
        <w:rPr>
          <w:rFonts w:ascii="宋体" w:eastAsia="宋体" w:hAnsi="宋体" w:cs="宋体"/>
          <w:spacing w:val="11"/>
          <w:sz w:val="45"/>
          <w:szCs w:val="45"/>
          <w:lang w:eastAsia="zh-CN"/>
        </w:rPr>
        <w:t>。</w:t>
      </w:r>
      <w:r>
        <w:rPr>
          <w:rFonts w:ascii="Times New Roman" w:eastAsia="Times New Roman" w:hAnsi="Times New Roman" w:cs="Times New Roman"/>
          <w:sz w:val="45"/>
          <w:szCs w:val="45"/>
          <w:lang w:eastAsia="zh-CN"/>
        </w:rPr>
        <w:t>CMC</w:t>
      </w:r>
      <w:r>
        <w:rPr>
          <w:rFonts w:ascii="Times New Roman" w:eastAsia="Times New Roman" w:hAnsi="Times New Roman" w:cs="Times New Roman"/>
          <w:spacing w:val="11"/>
          <w:sz w:val="45"/>
          <w:szCs w:val="45"/>
          <w:lang w:eastAsia="zh-CN"/>
        </w:rPr>
        <w:t xml:space="preserve">  </w:t>
      </w:r>
      <w:r>
        <w:rPr>
          <w:rFonts w:ascii="宋体" w:eastAsia="宋体" w:hAnsi="宋体" w:cs="宋体"/>
          <w:spacing w:val="11"/>
          <w:sz w:val="45"/>
          <w:szCs w:val="45"/>
          <w:lang w:eastAsia="zh-CN"/>
        </w:rPr>
        <w:t>可看做表面活性剂对溶液的表</w:t>
      </w:r>
      <w:r>
        <w:rPr>
          <w:rFonts w:ascii="宋体" w:eastAsia="宋体" w:hAnsi="宋体" w:cs="宋体"/>
          <w:sz w:val="45"/>
          <w:szCs w:val="45"/>
          <w:lang w:eastAsia="zh-CN"/>
        </w:rPr>
        <w:t xml:space="preserve"> </w:t>
      </w:r>
      <w:r>
        <w:rPr>
          <w:rFonts w:ascii="宋体" w:eastAsia="宋体" w:hAnsi="宋体" w:cs="宋体"/>
          <w:spacing w:val="10"/>
          <w:sz w:val="45"/>
          <w:szCs w:val="45"/>
          <w:lang w:eastAsia="zh-CN"/>
        </w:rPr>
        <w:t>面活性的一种量度。因为</w:t>
      </w:r>
      <w:r>
        <w:rPr>
          <w:rFonts w:ascii="Times New Roman" w:eastAsia="Times New Roman" w:hAnsi="Times New Roman" w:cs="Times New Roman"/>
          <w:sz w:val="45"/>
          <w:szCs w:val="45"/>
          <w:lang w:eastAsia="zh-CN"/>
        </w:rPr>
        <w:t>CMC</w:t>
      </w:r>
      <w:r>
        <w:rPr>
          <w:rFonts w:ascii="Times New Roman" w:eastAsia="Times New Roman" w:hAnsi="Times New Roman" w:cs="Times New Roman"/>
          <w:spacing w:val="37"/>
          <w:sz w:val="45"/>
          <w:szCs w:val="45"/>
          <w:lang w:eastAsia="zh-CN"/>
        </w:rPr>
        <w:t xml:space="preserve"> </w:t>
      </w:r>
      <w:r>
        <w:rPr>
          <w:rFonts w:ascii="宋体" w:eastAsia="宋体" w:hAnsi="宋体" w:cs="宋体"/>
          <w:spacing w:val="10"/>
          <w:sz w:val="45"/>
          <w:szCs w:val="45"/>
          <w:lang w:eastAsia="zh-CN"/>
        </w:rPr>
        <w:t>越小，则表示此种表面活性剂</w:t>
      </w:r>
      <w:r>
        <w:rPr>
          <w:rFonts w:ascii="宋体" w:eastAsia="宋体" w:hAnsi="宋体" w:cs="宋体"/>
          <w:spacing w:val="9"/>
          <w:sz w:val="45"/>
          <w:szCs w:val="45"/>
          <w:lang w:eastAsia="zh-CN"/>
        </w:rPr>
        <w:t>形成胶束所需浓度越低，达到表</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面饱和吸附的浓度越低。也就是说只有很少的表面活性剂就可以起到润湿、乳化、加溶、起</w:t>
      </w:r>
      <w:r>
        <w:rPr>
          <w:rFonts w:ascii="宋体" w:eastAsia="宋体" w:hAnsi="宋体" w:cs="宋体"/>
          <w:spacing w:val="14"/>
          <w:sz w:val="45"/>
          <w:szCs w:val="45"/>
          <w:lang w:eastAsia="zh-CN"/>
        </w:rPr>
        <w:t xml:space="preserve"> </w:t>
      </w:r>
      <w:r>
        <w:rPr>
          <w:rFonts w:ascii="宋体" w:eastAsia="宋体" w:hAnsi="宋体" w:cs="宋体"/>
          <w:spacing w:val="4"/>
          <w:sz w:val="45"/>
          <w:szCs w:val="45"/>
          <w:lang w:eastAsia="zh-CN"/>
        </w:rPr>
        <w:t>泡等作用。</w:t>
      </w:r>
      <w:r>
        <w:rPr>
          <w:rFonts w:ascii="Times New Roman" w:eastAsia="Times New Roman" w:hAnsi="Times New Roman" w:cs="Times New Roman"/>
          <w:sz w:val="45"/>
          <w:szCs w:val="45"/>
          <w:lang w:eastAsia="zh-CN"/>
        </w:rPr>
        <w:t>CMC</w:t>
      </w:r>
      <w:r>
        <w:rPr>
          <w:rFonts w:ascii="Times New Roman" w:eastAsia="Times New Roman" w:hAnsi="Times New Roman" w:cs="Times New Roman"/>
          <w:spacing w:val="54"/>
          <w:sz w:val="45"/>
          <w:szCs w:val="45"/>
          <w:lang w:eastAsia="zh-CN"/>
        </w:rPr>
        <w:t xml:space="preserve"> </w:t>
      </w:r>
      <w:r>
        <w:rPr>
          <w:rFonts w:ascii="宋体" w:eastAsia="宋体" w:hAnsi="宋体" w:cs="宋体"/>
          <w:spacing w:val="4"/>
          <w:sz w:val="45"/>
          <w:szCs w:val="45"/>
          <w:lang w:eastAsia="zh-CN"/>
        </w:rPr>
        <w:t>还是含有表面活性剂水溶液性质发生显著变化的一</w:t>
      </w:r>
      <w:r>
        <w:rPr>
          <w:rFonts w:ascii="宋体" w:eastAsia="宋体" w:hAnsi="宋体" w:cs="宋体"/>
          <w:spacing w:val="3"/>
          <w:sz w:val="45"/>
          <w:szCs w:val="45"/>
          <w:lang w:eastAsia="zh-CN"/>
        </w:rPr>
        <w:t>个“分水岭”。</w:t>
      </w:r>
    </w:p>
    <w:p w14:paraId="3FFF9C60" w14:textId="77777777" w:rsidR="00ED288C" w:rsidRDefault="00000000">
      <w:pPr>
        <w:spacing w:before="53" w:line="267" w:lineRule="auto"/>
        <w:ind w:left="127" w:right="9" w:firstLine="890"/>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这个特征行为可用生成分子聚集体或胶束来说明，当表面活性剂溶于水后，不仅定向地</w:t>
      </w:r>
      <w:r>
        <w:rPr>
          <w:rFonts w:ascii="宋体" w:eastAsia="宋体" w:hAnsi="宋体" w:cs="宋体"/>
          <w:spacing w:val="15"/>
          <w:sz w:val="47"/>
          <w:szCs w:val="47"/>
          <w:lang w:eastAsia="zh-CN"/>
        </w:rPr>
        <w:t xml:space="preserve"> </w:t>
      </w:r>
      <w:r>
        <w:rPr>
          <w:rFonts w:ascii="宋体" w:eastAsia="宋体" w:hAnsi="宋体" w:cs="宋体"/>
          <w:spacing w:val="-4"/>
          <w:sz w:val="47"/>
          <w:szCs w:val="47"/>
          <w:lang w:eastAsia="zh-CN"/>
        </w:rPr>
        <w:t>吸附在溶液表面，而且达到一定浓度时还会在溶液中</w:t>
      </w:r>
      <w:r>
        <w:rPr>
          <w:rFonts w:ascii="宋体" w:eastAsia="宋体" w:hAnsi="宋体" w:cs="宋体"/>
          <w:spacing w:val="-5"/>
          <w:sz w:val="47"/>
          <w:szCs w:val="47"/>
          <w:lang w:eastAsia="zh-CN"/>
        </w:rPr>
        <w:t>发生定向排列而形成胶束。表面活性剂</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要成为溶液中的稳定分子，可能采取的途径有两种：一是把亲水基留在水中，亲油基伸向油</w:t>
      </w:r>
      <w:r>
        <w:rPr>
          <w:rFonts w:ascii="宋体" w:eastAsia="宋体" w:hAnsi="宋体" w:cs="宋体"/>
          <w:spacing w:val="4"/>
          <w:sz w:val="47"/>
          <w:szCs w:val="47"/>
          <w:lang w:eastAsia="zh-CN"/>
        </w:rPr>
        <w:t xml:space="preserve"> </w:t>
      </w:r>
      <w:r>
        <w:rPr>
          <w:rFonts w:ascii="宋体" w:eastAsia="宋体" w:hAnsi="宋体" w:cs="宋体"/>
          <w:spacing w:val="-4"/>
          <w:sz w:val="47"/>
          <w:szCs w:val="47"/>
          <w:lang w:eastAsia="zh-CN"/>
        </w:rPr>
        <w:t>相或空气；二是让表面活性剂的亲油基团相</w:t>
      </w:r>
      <w:r>
        <w:rPr>
          <w:rFonts w:ascii="宋体" w:eastAsia="宋体" w:hAnsi="宋体" w:cs="宋体"/>
          <w:spacing w:val="-5"/>
          <w:sz w:val="47"/>
          <w:szCs w:val="47"/>
          <w:lang w:eastAsia="zh-CN"/>
        </w:rPr>
        <w:t>互靠在一起，以减少亲油基与水的接触面积。前</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者就是表面活性剂分子吸附在界面上，其结果是降低界面张力，形成</w:t>
      </w:r>
      <w:r>
        <w:rPr>
          <w:rFonts w:ascii="宋体" w:eastAsia="宋体" w:hAnsi="宋体" w:cs="宋体"/>
          <w:spacing w:val="-5"/>
          <w:sz w:val="47"/>
          <w:szCs w:val="47"/>
          <w:lang w:eastAsia="zh-CN"/>
        </w:rPr>
        <w:t>定向排列的分子膜，后</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者就形成了胶束。由于胶束的亲水基方向朝外，与水分子相互吸引，使表面活性剂能稳定地</w:t>
      </w:r>
      <w:r>
        <w:rPr>
          <w:rFonts w:ascii="宋体" w:eastAsia="宋体" w:hAnsi="宋体" w:cs="宋体"/>
          <w:spacing w:val="13"/>
          <w:sz w:val="47"/>
          <w:szCs w:val="47"/>
          <w:lang w:eastAsia="zh-CN"/>
        </w:rPr>
        <w:t xml:space="preserve"> </w:t>
      </w:r>
      <w:r>
        <w:rPr>
          <w:rFonts w:ascii="宋体" w:eastAsia="宋体" w:hAnsi="宋体" w:cs="宋体"/>
          <w:spacing w:val="-5"/>
          <w:sz w:val="47"/>
          <w:szCs w:val="47"/>
          <w:lang w:eastAsia="zh-CN"/>
        </w:rPr>
        <w:t>溶于水中。随着表面活性剂在溶液中浓度的增大，球形胶束可能转变为棒状胶束，甚至层状</w:t>
      </w:r>
      <w:r>
        <w:rPr>
          <w:rFonts w:ascii="宋体" w:eastAsia="宋体" w:hAnsi="宋体" w:cs="宋体"/>
          <w:spacing w:val="15"/>
          <w:sz w:val="47"/>
          <w:szCs w:val="47"/>
          <w:lang w:eastAsia="zh-CN"/>
        </w:rPr>
        <w:t xml:space="preserve"> </w:t>
      </w:r>
      <w:r>
        <w:rPr>
          <w:rFonts w:ascii="宋体" w:eastAsia="宋体" w:hAnsi="宋体" w:cs="宋体"/>
          <w:spacing w:val="-3"/>
          <w:sz w:val="47"/>
          <w:szCs w:val="47"/>
          <w:lang w:eastAsia="zh-CN"/>
        </w:rPr>
        <w:t>胶束，如图7-1所示。后者可用于制备液晶，因为它具有各向异性的性质。</w:t>
      </w:r>
    </w:p>
    <w:p w14:paraId="4C1EDD53" w14:textId="77777777" w:rsidR="00ED288C" w:rsidRDefault="00ED288C">
      <w:pPr>
        <w:pStyle w:val="a3"/>
        <w:spacing w:line="286" w:lineRule="auto"/>
        <w:rPr>
          <w:lang w:eastAsia="zh-CN"/>
        </w:rPr>
      </w:pPr>
    </w:p>
    <w:p w14:paraId="571D99CF" w14:textId="77777777" w:rsidR="00ED288C" w:rsidRDefault="00000000">
      <w:pPr>
        <w:spacing w:before="147" w:line="223" w:lineRule="auto"/>
        <w:ind w:left="1017"/>
        <w:rPr>
          <w:rFonts w:ascii="楷体" w:eastAsia="楷体" w:hAnsi="楷体" w:cs="楷体" w:hint="eastAsia"/>
          <w:sz w:val="45"/>
          <w:szCs w:val="45"/>
          <w:lang w:eastAsia="zh-CN"/>
        </w:rPr>
      </w:pPr>
      <w:r>
        <w:rPr>
          <w:rFonts w:ascii="楷体" w:eastAsia="楷体" w:hAnsi="楷体" w:cs="楷体"/>
          <w:spacing w:val="9"/>
          <w:sz w:val="45"/>
          <w:szCs w:val="45"/>
          <w:lang w:eastAsia="zh-CN"/>
        </w:rPr>
        <w:t>3.</w:t>
      </w:r>
      <w:r>
        <w:rPr>
          <w:rFonts w:ascii="Times New Roman" w:eastAsia="Times New Roman" w:hAnsi="Times New Roman" w:cs="Times New Roman"/>
          <w:sz w:val="45"/>
          <w:szCs w:val="45"/>
          <w:lang w:eastAsia="zh-CN"/>
        </w:rPr>
        <w:t>CMC</w:t>
      </w:r>
      <w:r>
        <w:rPr>
          <w:rFonts w:ascii="Times New Roman" w:eastAsia="Times New Roman" w:hAnsi="Times New Roman" w:cs="Times New Roman"/>
          <w:spacing w:val="58"/>
          <w:sz w:val="45"/>
          <w:szCs w:val="45"/>
          <w:lang w:eastAsia="zh-CN"/>
        </w:rPr>
        <w:t xml:space="preserve"> </w:t>
      </w:r>
      <w:r>
        <w:rPr>
          <w:rFonts w:ascii="楷体" w:eastAsia="楷体" w:hAnsi="楷体" w:cs="楷体"/>
          <w:spacing w:val="9"/>
          <w:sz w:val="45"/>
          <w:szCs w:val="45"/>
          <w:lang w:eastAsia="zh-CN"/>
        </w:rPr>
        <w:t>的影响因素</w:t>
      </w:r>
    </w:p>
    <w:p w14:paraId="25A2802E" w14:textId="77777777" w:rsidR="00ED288C" w:rsidRDefault="00ED288C">
      <w:pPr>
        <w:pStyle w:val="a3"/>
        <w:spacing w:line="327" w:lineRule="auto"/>
        <w:rPr>
          <w:lang w:eastAsia="zh-CN"/>
        </w:rPr>
      </w:pPr>
    </w:p>
    <w:p w14:paraId="661C205A" w14:textId="77777777" w:rsidR="00ED288C" w:rsidRDefault="00000000">
      <w:pPr>
        <w:spacing w:before="147" w:line="219" w:lineRule="auto"/>
        <w:ind w:left="1017"/>
        <w:rPr>
          <w:rFonts w:ascii="宋体" w:eastAsia="宋体" w:hAnsi="宋体" w:cs="宋体" w:hint="eastAsia"/>
          <w:sz w:val="45"/>
          <w:szCs w:val="45"/>
          <w:lang w:eastAsia="zh-CN"/>
        </w:rPr>
      </w:pPr>
      <w:r>
        <w:rPr>
          <w:rFonts w:ascii="Times New Roman" w:eastAsia="Times New Roman" w:hAnsi="Times New Roman" w:cs="Times New Roman"/>
          <w:sz w:val="45"/>
          <w:szCs w:val="45"/>
          <w:lang w:eastAsia="zh-CN"/>
        </w:rPr>
        <w:lastRenderedPageBreak/>
        <w:t>CMC</w:t>
      </w:r>
      <w:r>
        <w:rPr>
          <w:rFonts w:ascii="Times New Roman" w:eastAsia="Times New Roman" w:hAnsi="Times New Roman" w:cs="Times New Roman"/>
          <w:spacing w:val="9"/>
          <w:sz w:val="45"/>
          <w:szCs w:val="45"/>
          <w:lang w:eastAsia="zh-CN"/>
        </w:rPr>
        <w:t xml:space="preserve"> </w:t>
      </w:r>
      <w:r>
        <w:rPr>
          <w:rFonts w:ascii="宋体" w:eastAsia="宋体" w:hAnsi="宋体" w:cs="宋体"/>
          <w:b/>
          <w:bCs/>
          <w:spacing w:val="9"/>
          <w:sz w:val="45"/>
          <w:szCs w:val="45"/>
          <w:lang w:eastAsia="zh-CN"/>
        </w:rPr>
        <w:t>是表面活性剂活性大小的重要参数，</w:t>
      </w:r>
      <w:r>
        <w:rPr>
          <w:rFonts w:ascii="宋体" w:eastAsia="宋体" w:hAnsi="宋体" w:cs="宋体"/>
          <w:spacing w:val="9"/>
          <w:sz w:val="45"/>
          <w:szCs w:val="45"/>
          <w:lang w:eastAsia="zh-CN"/>
        </w:rPr>
        <w:t>一般主要受分子结构(疏水基和亲水基的大小</w:t>
      </w:r>
    </w:p>
    <w:p w14:paraId="60120D03" w14:textId="77777777" w:rsidR="00ED288C" w:rsidRDefault="00ED288C">
      <w:pPr>
        <w:spacing w:line="219" w:lineRule="auto"/>
        <w:rPr>
          <w:rFonts w:ascii="宋体" w:eastAsia="宋体" w:hAnsi="宋体" w:cs="宋体" w:hint="eastAsia"/>
          <w:sz w:val="45"/>
          <w:szCs w:val="45"/>
          <w:lang w:eastAsia="zh-CN"/>
        </w:rPr>
        <w:sectPr w:rsidR="00ED288C">
          <w:headerReference w:type="default" r:id="rId393"/>
          <w:pgSz w:w="20866" w:h="31680"/>
          <w:pgMar w:top="1938" w:right="763" w:bottom="400" w:left="1319" w:header="738" w:footer="0" w:gutter="0"/>
          <w:cols w:space="720"/>
        </w:sectPr>
      </w:pPr>
    </w:p>
    <w:p w14:paraId="2F8A10A5" w14:textId="46B27D79" w:rsidR="00ED288C" w:rsidRDefault="00000000">
      <w:pPr>
        <w:pStyle w:val="a3"/>
        <w:spacing w:before="19" w:line="7431" w:lineRule="exact"/>
        <w:ind w:firstLine="10653"/>
      </w:pPr>
      <w:r>
        <w:rPr>
          <w:position w:val="-148"/>
        </w:rPr>
      </w:r>
      <w:r w:rsidR="00205AB9">
        <w:rPr>
          <w:position w:val="-148"/>
        </w:rPr>
        <w:pict w14:anchorId="11C465ED">
          <v:group id="_x0000_s244" style="width:392.3pt;height:371.6pt;mso-position-horizontal-relative:char;mso-position-vertical-relative:line" coordsize="7845,7432">
            <v:shape id="_x0000_s246" type="#_x0000_t75" style="position:absolute;width:7845;height:7432">
              <v:imagedata r:id="rId394" o:title=""/>
            </v:shape>
            <v:shape id="_x0000_s248" type="#_x0000_t202" style="position:absolute;left:-20;top:-20;width:7885;height:7472" filled="f" stroked="f">
              <v:textbox inset="0,0,0,0">
                <w:txbxContent>
                  <w:p w14:paraId="249705E7" w14:textId="77777777" w:rsidR="00ED288C" w:rsidRDefault="00ED288C">
                    <w:pPr>
                      <w:spacing w:line="294" w:lineRule="auto"/>
                    </w:pPr>
                  </w:p>
                  <w:p w14:paraId="50CA25FD" w14:textId="77777777" w:rsidR="00ED288C" w:rsidRDefault="00000000">
                    <w:pPr>
                      <w:spacing w:before="156" w:line="360" w:lineRule="auto"/>
                      <w:ind w:left="3777" w:right="2772" w:firstLine="15"/>
                      <w:rPr>
                        <w:rFonts w:ascii="宋体" w:eastAsia="宋体" w:hAnsi="宋体" w:cs="宋体" w:hint="eastAsia"/>
                        <w:sz w:val="48"/>
                        <w:szCs w:val="48"/>
                        <w:lang w:eastAsia="zh-CN"/>
                      </w:rPr>
                    </w:pPr>
                    <w:r>
                      <w:rPr>
                        <w:rFonts w:ascii="宋体" w:eastAsia="宋体" w:hAnsi="宋体" w:cs="宋体"/>
                        <w:b/>
                        <w:bCs/>
                        <w:spacing w:val="-36"/>
                        <w:w w:val="75"/>
                        <w:sz w:val="48"/>
                        <w:szCs w:val="48"/>
                        <w:lang w:eastAsia="zh-CN"/>
                      </w:rPr>
                      <w:t>去污能力</w:t>
                    </w:r>
                    <w:r>
                      <w:rPr>
                        <w:rFonts w:ascii="宋体" w:eastAsia="宋体" w:hAnsi="宋体" w:cs="宋体"/>
                        <w:spacing w:val="2"/>
                        <w:sz w:val="48"/>
                        <w:szCs w:val="48"/>
                        <w:lang w:eastAsia="zh-CN"/>
                      </w:rPr>
                      <w:t xml:space="preserve"> </w:t>
                    </w:r>
                    <w:r>
                      <w:rPr>
                        <w:rFonts w:ascii="宋体" w:eastAsia="宋体" w:hAnsi="宋体" w:cs="宋体"/>
                        <w:b/>
                        <w:bCs/>
                        <w:spacing w:val="-35"/>
                        <w:w w:val="74"/>
                        <w:sz w:val="48"/>
                        <w:szCs w:val="48"/>
                        <w:lang w:eastAsia="zh-CN"/>
                      </w:rPr>
                      <w:t>增溶能力</w:t>
                    </w:r>
                  </w:p>
                  <w:p w14:paraId="76204827" w14:textId="77777777" w:rsidR="00ED288C" w:rsidRDefault="00000000">
                    <w:pPr>
                      <w:spacing w:line="223" w:lineRule="auto"/>
                      <w:ind w:left="4845"/>
                      <w:rPr>
                        <w:rFonts w:ascii="宋体" w:eastAsia="宋体" w:hAnsi="宋体" w:cs="宋体" w:hint="eastAsia"/>
                        <w:sz w:val="48"/>
                        <w:szCs w:val="48"/>
                        <w:lang w:eastAsia="zh-CN"/>
                      </w:rPr>
                    </w:pPr>
                    <w:r>
                      <w:rPr>
                        <w:rFonts w:ascii="宋体" w:eastAsia="宋体" w:hAnsi="宋体" w:cs="宋体"/>
                        <w:spacing w:val="-38"/>
                        <w:w w:val="94"/>
                        <w:sz w:val="48"/>
                        <w:szCs w:val="48"/>
                        <w:lang w:eastAsia="zh-CN"/>
                      </w:rPr>
                      <w:t>浊度</w:t>
                    </w:r>
                  </w:p>
                  <w:p w14:paraId="4F7CF9ED" w14:textId="77777777" w:rsidR="00ED288C" w:rsidRDefault="00ED288C">
                    <w:pPr>
                      <w:spacing w:line="276" w:lineRule="auto"/>
                      <w:rPr>
                        <w:lang w:eastAsia="zh-CN"/>
                      </w:rPr>
                    </w:pPr>
                  </w:p>
                  <w:p w14:paraId="088CD962" w14:textId="77777777" w:rsidR="00ED288C" w:rsidRDefault="00ED288C">
                    <w:pPr>
                      <w:spacing w:line="276" w:lineRule="auto"/>
                      <w:rPr>
                        <w:lang w:eastAsia="zh-CN"/>
                      </w:rPr>
                    </w:pPr>
                  </w:p>
                  <w:p w14:paraId="1E7C47BD" w14:textId="77777777" w:rsidR="00ED288C" w:rsidRDefault="00ED288C">
                    <w:pPr>
                      <w:spacing w:line="276" w:lineRule="auto"/>
                      <w:rPr>
                        <w:lang w:eastAsia="zh-CN"/>
                      </w:rPr>
                    </w:pPr>
                  </w:p>
                  <w:p w14:paraId="20D8EDE9" w14:textId="77777777" w:rsidR="00ED288C" w:rsidRDefault="00ED288C">
                    <w:pPr>
                      <w:spacing w:line="276" w:lineRule="auto"/>
                      <w:rPr>
                        <w:lang w:eastAsia="zh-CN"/>
                      </w:rPr>
                    </w:pPr>
                  </w:p>
                  <w:p w14:paraId="3D2BCBBA" w14:textId="77777777" w:rsidR="00ED288C" w:rsidRDefault="00ED288C">
                    <w:pPr>
                      <w:spacing w:line="277" w:lineRule="auto"/>
                      <w:rPr>
                        <w:lang w:eastAsia="zh-CN"/>
                      </w:rPr>
                    </w:pPr>
                  </w:p>
                  <w:p w14:paraId="54336E5E" w14:textId="77777777" w:rsidR="00ED288C" w:rsidRDefault="00ED288C">
                    <w:pPr>
                      <w:spacing w:line="277" w:lineRule="auto"/>
                      <w:rPr>
                        <w:lang w:eastAsia="zh-CN"/>
                      </w:rPr>
                    </w:pPr>
                  </w:p>
                  <w:p w14:paraId="541DF725" w14:textId="77777777" w:rsidR="00ED288C" w:rsidRDefault="00000000">
                    <w:pPr>
                      <w:spacing w:before="156" w:line="287" w:lineRule="auto"/>
                      <w:ind w:left="2663" w:right="2034" w:firstLine="1868"/>
                      <w:rPr>
                        <w:rFonts w:ascii="宋体" w:eastAsia="宋体" w:hAnsi="宋体" w:cs="宋体" w:hint="eastAsia"/>
                        <w:sz w:val="48"/>
                        <w:szCs w:val="48"/>
                        <w:lang w:eastAsia="zh-CN"/>
                      </w:rPr>
                    </w:pPr>
                    <w:r>
                      <w:rPr>
                        <w:rFonts w:ascii="宋体" w:eastAsia="宋体" w:hAnsi="宋体" w:cs="宋体"/>
                        <w:b/>
                        <w:bCs/>
                        <w:spacing w:val="-31"/>
                        <w:w w:val="74"/>
                        <w:sz w:val="48"/>
                        <w:szCs w:val="48"/>
                        <w:lang w:eastAsia="zh-CN"/>
                      </w:rPr>
                      <w:t>表面张力</w:t>
                    </w:r>
                    <w:r>
                      <w:rPr>
                        <w:rFonts w:ascii="宋体" w:eastAsia="宋体" w:hAnsi="宋体" w:cs="宋体"/>
                        <w:spacing w:val="1"/>
                        <w:sz w:val="48"/>
                        <w:szCs w:val="48"/>
                        <w:lang w:eastAsia="zh-CN"/>
                      </w:rPr>
                      <w:t xml:space="preserve"> </w:t>
                    </w:r>
                    <w:r>
                      <w:rPr>
                        <w:rFonts w:ascii="宋体" w:eastAsia="宋体" w:hAnsi="宋体" w:cs="宋体"/>
                        <w:b/>
                        <w:bCs/>
                        <w:spacing w:val="-32"/>
                        <w:w w:val="85"/>
                        <w:sz w:val="48"/>
                        <w:szCs w:val="48"/>
                        <w:lang w:eastAsia="zh-CN"/>
                      </w:rPr>
                      <w:t>渗透压</w:t>
                    </w:r>
                  </w:p>
                  <w:p w14:paraId="1C9F2EF8" w14:textId="77777777" w:rsidR="00ED288C" w:rsidRDefault="00000000">
                    <w:pPr>
                      <w:spacing w:before="71" w:line="224" w:lineRule="auto"/>
                      <w:ind w:left="4605"/>
                      <w:rPr>
                        <w:rFonts w:ascii="宋体" w:eastAsia="宋体" w:hAnsi="宋体" w:cs="宋体" w:hint="eastAsia"/>
                        <w:sz w:val="31"/>
                        <w:szCs w:val="31"/>
                      </w:rPr>
                    </w:pPr>
                    <w:r>
                      <w:rPr>
                        <w:rFonts w:ascii="宋体" w:eastAsia="宋体" w:hAnsi="宋体" w:cs="宋体"/>
                        <w:b/>
                        <w:bCs/>
                        <w:spacing w:val="15"/>
                        <w:sz w:val="31"/>
                        <w:szCs w:val="31"/>
                      </w:rPr>
                      <w:t>摩尔电导率</w:t>
                    </w:r>
                  </w:p>
                  <w:p w14:paraId="21D9A27B" w14:textId="77777777" w:rsidR="00ED288C" w:rsidRDefault="00000000">
                    <w:pPr>
                      <w:spacing w:before="373" w:line="188" w:lineRule="auto"/>
                      <w:ind w:left="1602"/>
                      <w:rPr>
                        <w:rFonts w:ascii="Times New Roman" w:eastAsia="Times New Roman" w:hAnsi="Times New Roman" w:cs="Times New Roman"/>
                        <w:sz w:val="48"/>
                        <w:szCs w:val="48"/>
                      </w:rPr>
                    </w:pPr>
                    <w:r>
                      <w:rPr>
                        <w:rFonts w:ascii="Times New Roman" w:eastAsia="Times New Roman" w:hAnsi="Times New Roman" w:cs="Times New Roman"/>
                        <w:b/>
                        <w:bCs/>
                        <w:spacing w:val="-24"/>
                        <w:w w:val="88"/>
                        <w:sz w:val="48"/>
                        <w:szCs w:val="48"/>
                      </w:rPr>
                      <w:t>smM</w:t>
                    </w:r>
                  </w:p>
                </w:txbxContent>
              </v:textbox>
            </v:shape>
            <w10:anchorlock/>
          </v:group>
        </w:pict>
      </w:r>
    </w:p>
    <w:p w14:paraId="5EAD5AA3" w14:textId="77777777" w:rsidR="00ED288C" w:rsidRDefault="00ED288C">
      <w:pPr>
        <w:spacing w:line="44" w:lineRule="exact"/>
      </w:pPr>
    </w:p>
    <w:p w14:paraId="3B7B111B" w14:textId="77777777" w:rsidR="00ED288C" w:rsidRDefault="00ED288C">
      <w:pPr>
        <w:spacing w:line="44" w:lineRule="exact"/>
        <w:sectPr w:rsidR="00ED288C">
          <w:headerReference w:type="default" r:id="rId395"/>
          <w:pgSz w:w="20894" w:h="31680"/>
          <w:pgMar w:top="2597" w:right="1244" w:bottom="400" w:left="791" w:header="1064" w:footer="0" w:gutter="0"/>
          <w:cols w:space="720" w:equalWidth="0">
            <w:col w:w="18859" w:space="0"/>
          </w:cols>
        </w:sectPr>
      </w:pPr>
    </w:p>
    <w:p w14:paraId="7B4C163E" w14:textId="77777777" w:rsidR="00ED288C" w:rsidRDefault="00000000">
      <w:pPr>
        <w:spacing w:before="113" w:line="265" w:lineRule="auto"/>
        <w:ind w:left="111" w:right="962" w:firstLine="923"/>
        <w:rPr>
          <w:rFonts w:ascii="宋体" w:eastAsia="宋体" w:hAnsi="宋体" w:cs="宋体" w:hint="eastAsia"/>
          <w:sz w:val="48"/>
          <w:szCs w:val="48"/>
          <w:lang w:eastAsia="zh-CN"/>
        </w:rPr>
      </w:pPr>
      <w:r>
        <w:rPr>
          <w:rFonts w:ascii="宋体" w:eastAsia="宋体" w:hAnsi="宋体" w:cs="宋体"/>
          <w:spacing w:val="-15"/>
          <w:sz w:val="48"/>
          <w:szCs w:val="48"/>
          <w:lang w:eastAsia="zh-CN"/>
        </w:rPr>
        <w:t>在</w:t>
      </w:r>
      <w:r>
        <w:rPr>
          <w:rFonts w:ascii="宋体" w:eastAsia="宋体" w:hAnsi="宋体" w:cs="宋体"/>
          <w:spacing w:val="-143"/>
          <w:sz w:val="48"/>
          <w:szCs w:val="48"/>
          <w:lang w:eastAsia="zh-CN"/>
        </w:rPr>
        <w:t xml:space="preserve"> </w:t>
      </w:r>
      <w:r>
        <w:rPr>
          <w:rFonts w:ascii="Times New Roman" w:eastAsia="Times New Roman" w:hAnsi="Times New Roman" w:cs="Times New Roman"/>
          <w:spacing w:val="-15"/>
          <w:sz w:val="48"/>
          <w:szCs w:val="48"/>
          <w:lang w:eastAsia="zh-CN"/>
        </w:rPr>
        <w:t>CMC</w:t>
      </w:r>
      <w:r>
        <w:rPr>
          <w:rFonts w:ascii="宋体" w:eastAsia="宋体" w:hAnsi="宋体" w:cs="宋体"/>
          <w:spacing w:val="-15"/>
          <w:sz w:val="48"/>
          <w:szCs w:val="48"/>
          <w:lang w:eastAsia="zh-CN"/>
        </w:rPr>
        <w:t>点上，由于溶液的结构改变导致其</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物理及化学性质(如表面张力、电导、渗透压、</w:t>
      </w:r>
      <w:r>
        <w:rPr>
          <w:rFonts w:ascii="宋体" w:eastAsia="宋体" w:hAnsi="宋体" w:cs="宋体"/>
          <w:spacing w:val="11"/>
          <w:sz w:val="48"/>
          <w:szCs w:val="48"/>
          <w:lang w:eastAsia="zh-CN"/>
        </w:rPr>
        <w:t xml:space="preserve"> </w:t>
      </w:r>
      <w:r>
        <w:rPr>
          <w:rFonts w:ascii="宋体" w:eastAsia="宋体" w:hAnsi="宋体" w:cs="宋体"/>
          <w:spacing w:val="-17"/>
          <w:sz w:val="48"/>
          <w:szCs w:val="48"/>
          <w:lang w:eastAsia="zh-CN"/>
        </w:rPr>
        <w:t>浊度、光学性质等)同浓度的关系曲线出现明显</w:t>
      </w:r>
      <w:r>
        <w:rPr>
          <w:rFonts w:ascii="宋体" w:eastAsia="宋体" w:hAnsi="宋体" w:cs="宋体"/>
          <w:spacing w:val="11"/>
          <w:sz w:val="48"/>
          <w:szCs w:val="48"/>
          <w:lang w:eastAsia="zh-CN"/>
        </w:rPr>
        <w:t xml:space="preserve"> </w:t>
      </w:r>
      <w:r>
        <w:rPr>
          <w:rFonts w:ascii="宋体" w:eastAsia="宋体" w:hAnsi="宋体" w:cs="宋体"/>
          <w:spacing w:val="-17"/>
          <w:sz w:val="48"/>
          <w:szCs w:val="48"/>
          <w:lang w:eastAsia="zh-CN"/>
        </w:rPr>
        <w:t>的转折，如图7-1所示。因此，通过测定溶液的</w:t>
      </w:r>
      <w:r>
        <w:rPr>
          <w:rFonts w:ascii="宋体" w:eastAsia="宋体" w:hAnsi="宋体" w:cs="宋体"/>
          <w:spacing w:val="18"/>
          <w:sz w:val="48"/>
          <w:szCs w:val="48"/>
          <w:lang w:eastAsia="zh-CN"/>
        </w:rPr>
        <w:t xml:space="preserve"> </w:t>
      </w:r>
      <w:r>
        <w:rPr>
          <w:rFonts w:ascii="宋体" w:eastAsia="宋体" w:hAnsi="宋体" w:cs="宋体"/>
          <w:spacing w:val="-8"/>
          <w:sz w:val="48"/>
          <w:szCs w:val="48"/>
          <w:lang w:eastAsia="zh-CN"/>
        </w:rPr>
        <w:t>某些物理性质的变化，可以测定</w:t>
      </w:r>
      <w:r>
        <w:rPr>
          <w:rFonts w:ascii="Times New Roman" w:eastAsia="Times New Roman" w:hAnsi="Times New Roman" w:cs="Times New Roman"/>
          <w:spacing w:val="-8"/>
          <w:sz w:val="48"/>
          <w:szCs w:val="48"/>
          <w:lang w:eastAsia="zh-CN"/>
        </w:rPr>
        <w:t>CMC</w:t>
      </w:r>
      <w:r>
        <w:rPr>
          <w:rFonts w:ascii="宋体" w:eastAsia="宋体" w:hAnsi="宋体" w:cs="宋体"/>
          <w:spacing w:val="-8"/>
          <w:sz w:val="48"/>
          <w:szCs w:val="48"/>
          <w:lang w:eastAsia="zh-CN"/>
        </w:rPr>
        <w:t>。</w:t>
      </w:r>
    </w:p>
    <w:p w14:paraId="30FE35C5" w14:textId="77777777" w:rsidR="00ED288C" w:rsidRDefault="00000000">
      <w:pPr>
        <w:pStyle w:val="a3"/>
        <w:spacing w:line="14" w:lineRule="auto"/>
        <w:rPr>
          <w:sz w:val="2"/>
          <w:lang w:eastAsia="zh-CN"/>
        </w:rPr>
      </w:pPr>
      <w:r>
        <w:rPr>
          <w:sz w:val="2"/>
          <w:szCs w:val="2"/>
          <w:lang w:eastAsia="zh-CN"/>
        </w:rPr>
        <w:br w:type="column"/>
      </w:r>
    </w:p>
    <w:p w14:paraId="23619A1D" w14:textId="77777777" w:rsidR="00ED288C" w:rsidRDefault="00000000">
      <w:pPr>
        <w:spacing w:before="96" w:line="225" w:lineRule="auto"/>
        <w:ind w:left="2154"/>
        <w:rPr>
          <w:rFonts w:ascii="宋体" w:eastAsia="宋体" w:hAnsi="宋体" w:cs="宋体" w:hint="eastAsia"/>
          <w:sz w:val="31"/>
          <w:szCs w:val="31"/>
          <w:lang w:eastAsia="zh-CN"/>
        </w:rPr>
      </w:pPr>
      <w:r>
        <w:rPr>
          <w:rFonts w:ascii="宋体" w:eastAsia="宋体" w:hAnsi="宋体" w:cs="宋体"/>
          <w:b/>
          <w:bCs/>
          <w:spacing w:val="19"/>
          <w:sz w:val="31"/>
          <w:szCs w:val="31"/>
          <w:lang w:eastAsia="zh-CN"/>
        </w:rPr>
        <w:t>十二烷基磺酸钠浓度</w:t>
      </w:r>
    </w:p>
    <w:p w14:paraId="72621250" w14:textId="77777777" w:rsidR="00ED288C" w:rsidRDefault="00ED288C">
      <w:pPr>
        <w:pStyle w:val="a3"/>
        <w:spacing w:line="383" w:lineRule="auto"/>
        <w:rPr>
          <w:lang w:eastAsia="zh-CN"/>
        </w:rPr>
      </w:pPr>
    </w:p>
    <w:p w14:paraId="376587B7" w14:textId="77777777" w:rsidR="00ED288C" w:rsidRDefault="00000000">
      <w:pPr>
        <w:spacing w:before="156" w:line="270" w:lineRule="auto"/>
        <w:ind w:left="2473" w:right="785" w:hanging="2473"/>
        <w:rPr>
          <w:rFonts w:ascii="宋体" w:eastAsia="宋体" w:hAnsi="宋体" w:cs="宋体" w:hint="eastAsia"/>
          <w:sz w:val="48"/>
          <w:szCs w:val="48"/>
          <w:lang w:eastAsia="zh-CN"/>
        </w:rPr>
      </w:pPr>
      <w:r>
        <w:rPr>
          <w:rFonts w:ascii="宋体" w:eastAsia="宋体" w:hAnsi="宋体" w:cs="宋体"/>
          <w:spacing w:val="-43"/>
          <w:w w:val="93"/>
          <w:sz w:val="48"/>
          <w:szCs w:val="48"/>
          <w:lang w:eastAsia="zh-CN"/>
        </w:rPr>
        <w:t>图7-1</w:t>
      </w:r>
      <w:r>
        <w:rPr>
          <w:rFonts w:ascii="宋体" w:eastAsia="宋体" w:hAnsi="宋体" w:cs="宋体"/>
          <w:spacing w:val="166"/>
          <w:sz w:val="48"/>
          <w:szCs w:val="48"/>
          <w:lang w:eastAsia="zh-CN"/>
        </w:rPr>
        <w:t xml:space="preserve"> </w:t>
      </w:r>
      <w:r>
        <w:rPr>
          <w:rFonts w:ascii="宋体" w:eastAsia="宋体" w:hAnsi="宋体" w:cs="宋体"/>
          <w:spacing w:val="-43"/>
          <w:w w:val="93"/>
          <w:sz w:val="48"/>
          <w:szCs w:val="48"/>
          <w:lang w:eastAsia="zh-CN"/>
        </w:rPr>
        <w:t>十二烷基磺酸钠水溶液的物理性质</w:t>
      </w:r>
      <w:r>
        <w:rPr>
          <w:rFonts w:ascii="宋体" w:eastAsia="宋体" w:hAnsi="宋体" w:cs="宋体"/>
          <w:sz w:val="48"/>
          <w:szCs w:val="48"/>
          <w:lang w:eastAsia="zh-CN"/>
        </w:rPr>
        <w:t xml:space="preserve"> </w:t>
      </w:r>
      <w:r>
        <w:rPr>
          <w:rFonts w:ascii="宋体" w:eastAsia="宋体" w:hAnsi="宋体" w:cs="宋体"/>
          <w:spacing w:val="-46"/>
          <w:w w:val="95"/>
          <w:sz w:val="48"/>
          <w:szCs w:val="48"/>
          <w:lang w:eastAsia="zh-CN"/>
        </w:rPr>
        <w:t>和浓度的关系</w:t>
      </w:r>
    </w:p>
    <w:p w14:paraId="4D144CAC" w14:textId="77777777" w:rsidR="00ED288C" w:rsidRDefault="00ED288C">
      <w:pPr>
        <w:spacing w:line="270" w:lineRule="auto"/>
        <w:rPr>
          <w:rFonts w:ascii="宋体" w:eastAsia="宋体" w:hAnsi="宋体" w:cs="宋体" w:hint="eastAsia"/>
          <w:sz w:val="48"/>
          <w:szCs w:val="48"/>
          <w:lang w:eastAsia="zh-CN"/>
        </w:rPr>
        <w:sectPr w:rsidR="00ED288C">
          <w:type w:val="continuous"/>
          <w:pgSz w:w="20894" w:h="31680"/>
          <w:pgMar w:top="2597" w:right="1244" w:bottom="400" w:left="791" w:header="1064" w:footer="0" w:gutter="0"/>
          <w:cols w:num="2" w:space="720" w:equalWidth="0">
            <w:col w:w="10570" w:space="100"/>
            <w:col w:w="8189" w:space="0"/>
          </w:cols>
        </w:sectPr>
      </w:pPr>
    </w:p>
    <w:p w14:paraId="1ECE507B" w14:textId="77777777" w:rsidR="00ED288C" w:rsidRDefault="00000000">
      <w:pPr>
        <w:spacing w:before="3" w:line="273" w:lineRule="auto"/>
        <w:ind w:left="148" w:right="77" w:firstLine="886"/>
        <w:rPr>
          <w:rFonts w:ascii="宋体" w:eastAsia="宋体" w:hAnsi="宋体" w:cs="宋体" w:hint="eastAsia"/>
          <w:sz w:val="48"/>
          <w:szCs w:val="48"/>
          <w:lang w:eastAsia="zh-CN"/>
        </w:rPr>
      </w:pPr>
      <w:r>
        <mc:AlternateContent>
          <mc:Choice Requires="wps">
            <w:drawing>
              <wp:anchor distT="0" distB="0" distL="0" distR="0" simplePos="0" relativeHeight="255664128" behindDoc="0" locked="0" layoutInCell="1" allowOverlap="1" wp14:anchorId="3687008D" wp14:editId="742CF7B0">
                <wp:simplePos x="0" y="0"/>
                <wp:positionH relativeFrom="column">
                  <wp:posOffset>6149452</wp:posOffset>
                </wp:positionH>
                <wp:positionV relativeFrom="paragraph">
                  <wp:posOffset>-5075554</wp:posOffset>
                </wp:positionV>
                <wp:extent cx="469265" cy="1038225"/>
                <wp:effectExtent l="0" t="0" r="0" b="0"/>
                <wp:wrapNone/>
                <wp:docPr id="752" name="TextBox 752"/>
                <wp:cNvGraphicFramePr/>
                <a:graphic xmlns:a="http://schemas.openxmlformats.org/drawingml/2006/main">
                  <a:graphicData uri="http://schemas.microsoft.com/office/word/2010/wordprocessingShape">
                    <wps:wsp>
                      <wps:cNvSpPr txBox="1"/>
                      <wps:spPr>
                        <a:xfrm rot="16200000">
                          <a:off x="6149452" y="-5075554"/>
                          <a:ext cx="469265" cy="1038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4684C0" w14:textId="77777777" w:rsidR="00ED288C" w:rsidRDefault="00000000">
                            <w:pPr>
                              <w:spacing w:before="244" w:line="220" w:lineRule="auto"/>
                              <w:jc w:val="right"/>
                              <w:rPr>
                                <w:rFonts w:ascii="宋体" w:eastAsia="宋体" w:hAnsi="宋体" w:cs="宋体" w:hint="eastAsia"/>
                                <w:sz w:val="115"/>
                                <w:szCs w:val="115"/>
                              </w:rPr>
                            </w:pPr>
                            <w:r>
                              <w:rPr>
                                <w:rFonts w:ascii="宋体" w:eastAsia="宋体" w:hAnsi="宋体" w:cs="宋体"/>
                                <w:spacing w:val="-31"/>
                                <w:w w:val="33"/>
                                <w:sz w:val="115"/>
                                <w:szCs w:val="115"/>
                              </w:rPr>
                              <w:t>性质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687008D" id="TextBox 752" o:spid="_x0000_s1044" type="#_x0000_t202" style="position:absolute;left:0;text-align:left;margin-left:484.2pt;margin-top:-399.65pt;width:36.95pt;height:81.75pt;rotation:-90;z-index:255664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CC0eAIAAD0FAAAOAAAAZHJzL2Uyb0RvYy54bWysVFtv0zAUfkfiP1h+X9OWpmzV0qlsKkKa&#10;2ERBPLuOvVjYPsZ2m5Rfz7HTtNPgZYg8WCf2d27fuVzfdEaTvfBBga3oZDSmRFgOtbJPFf32dX1x&#10;SUmIzNZMgxUVPYhAb5Zv31y3biGm0ICuhSdoxIZF6yraxOgWRRF4IwwLI3DC4qMEb1jEX/9U1J61&#10;aN3oYjoez4sWfO08cBEC3t71j3SZ7UspeHyQMohIdEUxtphPn89tOovlNVs8eeYaxY9hsH+IwjBl&#10;0enJ1B2LjOy8+sOUUdxDABlHHEwBUioucg6YzWT8IptNw5zIuSA5wZ1oCv/PLP+837hHT2L3ATos&#10;YCKkdWER8DLl00lviAfkbTJHvvHLaWLgBOHzyexqVk4pOVT0ohy/L8ty1lMqukg4Imbzq+m8pIQj&#10;YjJ+dzmdlglQ9JaTB+dD/CjAkCRU1GPJsgu2vw+xhw6QBLewVlrnsmlL2lxJzrBzpGa94jNEUrxj&#10;oSF7hvUPoFXdh2dUxLbTyhx7AOPRFsM6p56leNAiOdX2i5BE1ZhQn3/uT3GrfW+ZcS5szORlS4hO&#10;ahIjfY3iEZ9URe7d1yifNLJnsPGkbJQFnzl9EXb9YwhZ9viBgT7vREHsth0mnoqXC5futlAfsGVy&#10;V+BMBcfXCom+ZyE+Mo/jg5e4EuIDHlID1giOEiUN+F9/u0947Gp8paTFccRq/dwxLyjRnyz2e5rd&#10;QfCDsB0EuzO3gBWe5GiyiAo+6kGUHsx33BSr5AWfmOXoq6JxEG9jvxRw03CxWmUQTqhj8d5uHE+m&#10;E68WVrsIUuXGPHNx5A1nNLf2cZ+kJfD8P6POW2/5GwAA//8DAFBLAwQUAAYACAAAACEAyzEHruMA&#10;AAAOAQAADwAAAGRycy9kb3ducmV2LnhtbEyPwU7DMAyG70i8Q2QkbluywdJSmk4IaZdx6kCg3bLG&#10;tBWNU5psLTw92YkdbX/6/f35erIdO+HgW0cKFnMBDKlypqVawdvrZpYC80GT0Z0jVPCDHtbF9VWu&#10;M+NGKvG0CzWLIeQzraAJoc8491WDVvu565Hi7dMNVoc4DjU3gx5juO34UgjJrW4pfmh0j88NVl+7&#10;o1XQvZR8+0tbv8ePem/ey+9xk0ilbm+mp0dgAafwD8NZP6pDEZ0O7kjGs07Bw/JORlTBLFndr4Cd&#10;EZEmC2CHuJOpkMCLnF/WKP4AAAD//wMAUEsBAi0AFAAGAAgAAAAhALaDOJL+AAAA4QEAABMAAAAA&#10;AAAAAAAAAAAAAAAAAFtDb250ZW50X1R5cGVzXS54bWxQSwECLQAUAAYACAAAACEAOP0h/9YAAACU&#10;AQAACwAAAAAAAAAAAAAAAAAvAQAAX3JlbHMvLnJlbHNQSwECLQAUAAYACAAAACEAyBwgtHgCAAA9&#10;BQAADgAAAAAAAAAAAAAAAAAuAgAAZHJzL2Uyb0RvYy54bWxQSwECLQAUAAYACAAAACEAyzEHruMA&#10;AAAOAQAADwAAAAAAAAAAAAAAAADSBAAAZHJzL2Rvd25yZXYueG1sUEsFBgAAAAAEAAQA8wAAAOIF&#10;AAAAAA==&#10;" filled="f" stroked="f" strokeweight="0">
                <v:stroke miterlimit="0"/>
                <v:textbox inset="0,0,0,0">
                  <w:txbxContent>
                    <w:p w14:paraId="384684C0" w14:textId="77777777" w:rsidR="00ED288C" w:rsidRDefault="00000000">
                      <w:pPr>
                        <w:spacing w:before="244" w:line="220" w:lineRule="auto"/>
                        <w:jc w:val="right"/>
                        <w:rPr>
                          <w:rFonts w:ascii="宋体" w:eastAsia="宋体" w:hAnsi="宋体" w:cs="宋体" w:hint="eastAsia"/>
                          <w:sz w:val="115"/>
                          <w:szCs w:val="115"/>
                        </w:rPr>
                      </w:pPr>
                      <w:r>
                        <w:rPr>
                          <w:rFonts w:ascii="宋体" w:eastAsia="宋体" w:hAnsi="宋体" w:cs="宋体"/>
                          <w:spacing w:val="-31"/>
                          <w:w w:val="33"/>
                          <w:sz w:val="115"/>
                          <w:szCs w:val="115"/>
                        </w:rPr>
                        <w:t>性质</w:t>
                      </w:r>
                    </w:p>
                  </w:txbxContent>
                </v:textbox>
              </v:shape>
            </w:pict>
          </mc:Fallback>
        </mc:AlternateContent>
      </w:r>
      <w:r>
        <w:rPr>
          <w:rFonts w:eastAsia="Arial" w:hint="eastAsia"/>
        </w:rPr>
        <w:pict w14:anchorId="7C270C4D">
          <v:shape id="_x0000_s252" type="#_x0000_t202" style="position:absolute;left:0;text-align:left;margin-left:3.5pt;margin-top:-551.35pt;width:482.95pt;height:359.25pt;z-index:255663104;mso-position-horizontal-relative:text;mso-position-vertical-relative:text" filled="f" stroked="f">
            <v:textbox inset="0,0,0,0">
              <w:txbxContent>
                <w:p w14:paraId="5F9CF152" w14:textId="77777777" w:rsidR="00ED288C" w:rsidRDefault="00000000">
                  <w:pPr>
                    <w:spacing w:before="20" w:line="265" w:lineRule="auto"/>
                    <w:ind w:left="20" w:right="20" w:firstLine="21"/>
                    <w:jc w:val="both"/>
                    <w:rPr>
                      <w:rFonts w:ascii="宋体" w:eastAsia="宋体" w:hAnsi="宋体" w:cs="宋体" w:hint="eastAsia"/>
                      <w:sz w:val="48"/>
                      <w:szCs w:val="48"/>
                      <w:lang w:eastAsia="zh-CN"/>
                    </w:rPr>
                  </w:pPr>
                  <w:r>
                    <w:rPr>
                      <w:rFonts w:ascii="宋体" w:eastAsia="宋体" w:hAnsi="宋体" w:cs="宋体"/>
                      <w:spacing w:val="-19"/>
                      <w:sz w:val="48"/>
                      <w:szCs w:val="48"/>
                      <w:lang w:eastAsia="zh-CN"/>
                    </w:rPr>
                    <w:t>和性质)、添加物和温度的影响。在表面活性剂</w:t>
                  </w:r>
                  <w:r>
                    <w:rPr>
                      <w:rFonts w:ascii="宋体" w:eastAsia="宋体" w:hAnsi="宋体" w:cs="宋体"/>
                      <w:spacing w:val="12"/>
                      <w:sz w:val="48"/>
                      <w:szCs w:val="48"/>
                      <w:lang w:eastAsia="zh-CN"/>
                    </w:rPr>
                    <w:t xml:space="preserve"> </w:t>
                  </w:r>
                  <w:r>
                    <w:rPr>
                      <w:rFonts w:ascii="宋体" w:eastAsia="宋体" w:hAnsi="宋体" w:cs="宋体"/>
                      <w:spacing w:val="-26"/>
                      <w:sz w:val="48"/>
                      <w:szCs w:val="48"/>
                      <w:lang w:eastAsia="zh-CN"/>
                    </w:rPr>
                    <w:t>分子中，疏水基增大或疏水性增强，</w:t>
                  </w:r>
                  <w:r>
                    <w:rPr>
                      <w:rFonts w:ascii="Times New Roman" w:eastAsia="Times New Roman" w:hAnsi="Times New Roman" w:cs="Times New Roman"/>
                      <w:spacing w:val="-26"/>
                      <w:sz w:val="48"/>
                      <w:szCs w:val="48"/>
                      <w:lang w:eastAsia="zh-CN"/>
                    </w:rPr>
                    <w:t>CMC</w:t>
                  </w:r>
                  <w:r>
                    <w:rPr>
                      <w:rFonts w:ascii="宋体" w:eastAsia="宋体" w:hAnsi="宋体" w:cs="宋体"/>
                      <w:spacing w:val="-26"/>
                      <w:sz w:val="48"/>
                      <w:szCs w:val="48"/>
                      <w:lang w:eastAsia="zh-CN"/>
                    </w:rPr>
                    <w:t>减</w:t>
                  </w:r>
                  <w:r>
                    <w:rPr>
                      <w:rFonts w:ascii="宋体" w:eastAsia="宋体" w:hAnsi="宋体" w:cs="宋体"/>
                      <w:spacing w:val="-27"/>
                      <w:sz w:val="48"/>
                      <w:szCs w:val="48"/>
                      <w:lang w:eastAsia="zh-CN"/>
                    </w:rPr>
                    <w:t>小；</w:t>
                  </w:r>
                  <w:r>
                    <w:rPr>
                      <w:rFonts w:ascii="宋体" w:eastAsia="宋体" w:hAnsi="宋体" w:cs="宋体"/>
                      <w:sz w:val="48"/>
                      <w:szCs w:val="48"/>
                      <w:lang w:eastAsia="zh-CN"/>
                    </w:rPr>
                    <w:t xml:space="preserve"> </w:t>
                  </w:r>
                  <w:r>
                    <w:rPr>
                      <w:rFonts w:ascii="宋体" w:eastAsia="宋体" w:hAnsi="宋体" w:cs="宋体"/>
                      <w:spacing w:val="-23"/>
                      <w:sz w:val="48"/>
                      <w:szCs w:val="48"/>
                      <w:lang w:eastAsia="zh-CN"/>
                    </w:rPr>
                    <w:t>亲水基亲水性增强，</w:t>
                  </w:r>
                  <w:r>
                    <w:rPr>
                      <w:rFonts w:ascii="Times New Roman" w:eastAsia="Times New Roman" w:hAnsi="Times New Roman" w:cs="Times New Roman"/>
                      <w:spacing w:val="-23"/>
                      <w:sz w:val="48"/>
                      <w:szCs w:val="48"/>
                      <w:lang w:eastAsia="zh-CN"/>
                    </w:rPr>
                    <w:t>CMC</w:t>
                  </w:r>
                  <w:r>
                    <w:rPr>
                      <w:rFonts w:ascii="宋体" w:eastAsia="宋体" w:hAnsi="宋体" w:cs="宋体"/>
                      <w:spacing w:val="-23"/>
                      <w:sz w:val="48"/>
                      <w:szCs w:val="48"/>
                      <w:lang w:eastAsia="zh-CN"/>
                    </w:rPr>
                    <w:t>增大(离子型比非离子</w:t>
                  </w:r>
                  <w:r>
                    <w:rPr>
                      <w:rFonts w:ascii="宋体" w:eastAsia="宋体" w:hAnsi="宋体" w:cs="宋体"/>
                      <w:spacing w:val="12"/>
                      <w:sz w:val="48"/>
                      <w:szCs w:val="48"/>
                      <w:lang w:eastAsia="zh-CN"/>
                    </w:rPr>
                    <w:t xml:space="preserve"> </w:t>
                  </w:r>
                  <w:r>
                    <w:rPr>
                      <w:rFonts w:ascii="宋体" w:eastAsia="宋体" w:hAnsi="宋体" w:cs="宋体"/>
                      <w:spacing w:val="-15"/>
                      <w:sz w:val="48"/>
                      <w:szCs w:val="48"/>
                      <w:lang w:eastAsia="zh-CN"/>
                    </w:rPr>
                    <w:t>型表面活性剂的</w:t>
                  </w:r>
                  <w:r>
                    <w:rPr>
                      <w:rFonts w:ascii="宋体" w:eastAsia="宋体" w:hAnsi="宋体" w:cs="宋体"/>
                      <w:spacing w:val="-84"/>
                      <w:sz w:val="48"/>
                      <w:szCs w:val="48"/>
                      <w:lang w:eastAsia="zh-CN"/>
                    </w:rPr>
                    <w:t xml:space="preserve"> </w:t>
                  </w:r>
                  <w:r>
                    <w:rPr>
                      <w:rFonts w:ascii="Times New Roman" w:eastAsia="Times New Roman" w:hAnsi="Times New Roman" w:cs="Times New Roman"/>
                      <w:spacing w:val="-15"/>
                      <w:sz w:val="48"/>
                      <w:szCs w:val="48"/>
                      <w:lang w:eastAsia="zh-CN"/>
                    </w:rPr>
                    <w:t>CMC</w:t>
                  </w:r>
                  <w:r>
                    <w:rPr>
                      <w:rFonts w:ascii="Times New Roman" w:eastAsia="Times New Roman" w:hAnsi="Times New Roman" w:cs="Times New Roman"/>
                      <w:spacing w:val="39"/>
                      <w:sz w:val="48"/>
                      <w:szCs w:val="48"/>
                      <w:lang w:eastAsia="zh-CN"/>
                    </w:rPr>
                    <w:t xml:space="preserve"> </w:t>
                  </w:r>
                  <w:r>
                    <w:rPr>
                      <w:rFonts w:ascii="宋体" w:eastAsia="宋体" w:hAnsi="宋体" w:cs="宋体"/>
                      <w:spacing w:val="-15"/>
                      <w:sz w:val="48"/>
                      <w:szCs w:val="48"/>
                      <w:lang w:eastAsia="zh-CN"/>
                    </w:rPr>
                    <w:t>大得多)。中性无机盐的</w:t>
                  </w:r>
                  <w:r>
                    <w:rPr>
                      <w:rFonts w:ascii="宋体" w:eastAsia="宋体" w:hAnsi="宋体" w:cs="宋体"/>
                      <w:sz w:val="48"/>
                      <w:szCs w:val="48"/>
                      <w:lang w:eastAsia="zh-CN"/>
                    </w:rPr>
                    <w:t xml:space="preserve"> 加入降低离子型表面活性剂的</w:t>
                  </w:r>
                  <w:r>
                    <w:rPr>
                      <w:rFonts w:ascii="Times New Roman" w:eastAsia="Times New Roman" w:hAnsi="Times New Roman" w:cs="Times New Roman"/>
                      <w:sz w:val="48"/>
                      <w:szCs w:val="48"/>
                      <w:lang w:eastAsia="zh-CN"/>
                    </w:rPr>
                    <w:t xml:space="preserve">CMC, </w:t>
                  </w:r>
                  <w:r>
                    <w:rPr>
                      <w:rFonts w:ascii="宋体" w:eastAsia="宋体" w:hAnsi="宋体" w:cs="宋体"/>
                      <w:sz w:val="48"/>
                      <w:szCs w:val="48"/>
                      <w:lang w:eastAsia="zh-CN"/>
                    </w:rPr>
                    <w:t>而对非离</w:t>
                  </w:r>
                  <w:r>
                    <w:rPr>
                      <w:rFonts w:ascii="宋体" w:eastAsia="宋体" w:hAnsi="宋体" w:cs="宋体"/>
                      <w:spacing w:val="9"/>
                      <w:sz w:val="48"/>
                      <w:szCs w:val="48"/>
                      <w:lang w:eastAsia="zh-CN"/>
                    </w:rPr>
                    <w:t xml:space="preserve"> </w:t>
                  </w:r>
                  <w:r>
                    <w:rPr>
                      <w:rFonts w:ascii="宋体" w:eastAsia="宋体" w:hAnsi="宋体" w:cs="宋体"/>
                      <w:spacing w:val="-5"/>
                      <w:sz w:val="48"/>
                      <w:szCs w:val="48"/>
                      <w:lang w:eastAsia="zh-CN"/>
                    </w:rPr>
                    <w:t>子型的影响不大。温度升高对离子型和非离子</w:t>
                  </w:r>
                  <w:r>
                    <w:rPr>
                      <w:rFonts w:ascii="宋体" w:eastAsia="宋体" w:hAnsi="宋体" w:cs="宋体"/>
                      <w:spacing w:val="7"/>
                      <w:sz w:val="48"/>
                      <w:szCs w:val="48"/>
                      <w:lang w:eastAsia="zh-CN"/>
                    </w:rPr>
                    <w:t xml:space="preserve"> </w:t>
                  </w:r>
                  <w:r>
                    <w:rPr>
                      <w:rFonts w:ascii="宋体" w:eastAsia="宋体" w:hAnsi="宋体" w:cs="宋体"/>
                      <w:spacing w:val="-12"/>
                      <w:sz w:val="48"/>
                      <w:szCs w:val="48"/>
                      <w:lang w:eastAsia="zh-CN"/>
                    </w:rPr>
                    <w:t>型表面活性剂的</w:t>
                  </w:r>
                  <w:r>
                    <w:rPr>
                      <w:rFonts w:ascii="Times New Roman" w:eastAsia="Times New Roman" w:hAnsi="Times New Roman" w:cs="Times New Roman"/>
                      <w:spacing w:val="-12"/>
                      <w:sz w:val="48"/>
                      <w:szCs w:val="48"/>
                      <w:lang w:eastAsia="zh-CN"/>
                    </w:rPr>
                    <w:t>CMC</w:t>
                  </w:r>
                  <w:r>
                    <w:rPr>
                      <w:rFonts w:ascii="宋体" w:eastAsia="宋体" w:hAnsi="宋体" w:cs="宋体"/>
                      <w:spacing w:val="-12"/>
                      <w:sz w:val="48"/>
                      <w:szCs w:val="48"/>
                      <w:lang w:eastAsia="zh-CN"/>
                    </w:rPr>
                    <w:t>的影响有相反的规律：前</w:t>
                  </w:r>
                  <w:r>
                    <w:rPr>
                      <w:rFonts w:ascii="宋体" w:eastAsia="宋体" w:hAnsi="宋体" w:cs="宋体"/>
                      <w:spacing w:val="16"/>
                      <w:sz w:val="48"/>
                      <w:szCs w:val="48"/>
                      <w:lang w:eastAsia="zh-CN"/>
                    </w:rPr>
                    <w:t xml:space="preserve"> </w:t>
                  </w:r>
                  <w:r>
                    <w:rPr>
                      <w:rFonts w:ascii="宋体" w:eastAsia="宋体" w:hAnsi="宋体" w:cs="宋体"/>
                      <w:spacing w:val="-16"/>
                      <w:sz w:val="48"/>
                      <w:szCs w:val="48"/>
                      <w:lang w:eastAsia="zh-CN"/>
                    </w:rPr>
                    <w:t>者</w:t>
                  </w:r>
                  <w:r>
                    <w:rPr>
                      <w:rFonts w:ascii="宋体" w:eastAsia="宋体" w:hAnsi="宋体" w:cs="宋体"/>
                      <w:spacing w:val="-123"/>
                      <w:sz w:val="48"/>
                      <w:szCs w:val="48"/>
                      <w:lang w:eastAsia="zh-CN"/>
                    </w:rPr>
                    <w:t xml:space="preserve"> </w:t>
                  </w:r>
                  <w:r>
                    <w:rPr>
                      <w:rFonts w:ascii="Times New Roman" w:eastAsia="Times New Roman" w:hAnsi="Times New Roman" w:cs="Times New Roman"/>
                      <w:spacing w:val="-16"/>
                      <w:sz w:val="48"/>
                      <w:szCs w:val="48"/>
                      <w:lang w:eastAsia="zh-CN"/>
                    </w:rPr>
                    <w:t>CMC</w:t>
                  </w:r>
                  <w:r>
                    <w:rPr>
                      <w:rFonts w:ascii="宋体" w:eastAsia="宋体" w:hAnsi="宋体" w:cs="宋体"/>
                      <w:spacing w:val="-16"/>
                      <w:sz w:val="48"/>
                      <w:szCs w:val="48"/>
                      <w:lang w:eastAsia="zh-CN"/>
                    </w:rPr>
                    <w:t>升高，后者减小。此外，实验方法也会</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对</w:t>
                  </w:r>
                  <w:r>
                    <w:rPr>
                      <w:rFonts w:ascii="Times New Roman" w:eastAsia="Times New Roman" w:hAnsi="Times New Roman" w:cs="Times New Roman"/>
                      <w:sz w:val="48"/>
                      <w:szCs w:val="48"/>
                      <w:lang w:eastAsia="zh-CN"/>
                    </w:rPr>
                    <w:t>CMC</w:t>
                  </w:r>
                  <w:r>
                    <w:rPr>
                      <w:rFonts w:ascii="Times New Roman" w:eastAsia="Times New Roman" w:hAnsi="Times New Roman" w:cs="Times New Roman"/>
                      <w:spacing w:val="-47"/>
                      <w:sz w:val="48"/>
                      <w:szCs w:val="48"/>
                      <w:lang w:eastAsia="zh-CN"/>
                    </w:rPr>
                    <w:t xml:space="preserve"> </w:t>
                  </w:r>
                  <w:r>
                    <w:rPr>
                      <w:rFonts w:ascii="宋体" w:eastAsia="宋体" w:hAnsi="宋体" w:cs="宋体"/>
                      <w:spacing w:val="6"/>
                      <w:sz w:val="48"/>
                      <w:szCs w:val="48"/>
                      <w:lang w:eastAsia="zh-CN"/>
                    </w:rPr>
                    <w:t>产生影响。</w:t>
                  </w:r>
                </w:p>
                <w:p w14:paraId="22E2CD8D" w14:textId="77777777" w:rsidR="00ED288C" w:rsidRDefault="00000000">
                  <w:pPr>
                    <w:spacing w:before="342" w:line="231" w:lineRule="auto"/>
                    <w:ind w:left="965"/>
                    <w:rPr>
                      <w:rFonts w:ascii="宋体" w:eastAsia="宋体" w:hAnsi="宋体" w:cs="宋体" w:hint="eastAsia"/>
                      <w:sz w:val="48"/>
                      <w:szCs w:val="48"/>
                      <w:lang w:eastAsia="zh-CN"/>
                    </w:rPr>
                  </w:pPr>
                  <w:r>
                    <w:rPr>
                      <w:rFonts w:ascii="楷体" w:eastAsia="楷体" w:hAnsi="楷体" w:cs="楷体"/>
                      <w:spacing w:val="-6"/>
                      <w:sz w:val="48"/>
                      <w:szCs w:val="48"/>
                      <w:lang w:eastAsia="zh-CN"/>
                    </w:rPr>
                    <w:t>4.</w:t>
                  </w:r>
                  <w:r>
                    <w:rPr>
                      <w:rFonts w:ascii="Times New Roman" w:eastAsia="Times New Roman" w:hAnsi="Times New Roman" w:cs="Times New Roman"/>
                      <w:spacing w:val="-6"/>
                      <w:sz w:val="48"/>
                      <w:szCs w:val="48"/>
                      <w:lang w:eastAsia="zh-CN"/>
                    </w:rPr>
                    <w:t>CMC</w:t>
                  </w:r>
                  <w:r>
                    <w:rPr>
                      <w:rFonts w:ascii="宋体" w:eastAsia="宋体" w:hAnsi="宋体" w:cs="宋体"/>
                      <w:spacing w:val="-6"/>
                      <w:sz w:val="48"/>
                      <w:szCs w:val="48"/>
                      <w:lang w:eastAsia="zh-CN"/>
                    </w:rPr>
                    <w:t>的测定方法及原理</w:t>
                  </w:r>
                </w:p>
              </w:txbxContent>
            </v:textbox>
          </v:shape>
        </w:pict>
      </w:r>
      <w:r>
        <w:rPr>
          <w:rFonts w:ascii="宋体" w:eastAsia="宋体" w:hAnsi="宋体" w:cs="宋体"/>
          <w:spacing w:val="-15"/>
          <w:sz w:val="48"/>
          <w:szCs w:val="48"/>
          <w:lang w:eastAsia="zh-CN"/>
        </w:rPr>
        <w:t>测定</w:t>
      </w:r>
      <w:r>
        <w:rPr>
          <w:rFonts w:ascii="Times New Roman" w:eastAsia="Times New Roman" w:hAnsi="Times New Roman" w:cs="Times New Roman"/>
          <w:spacing w:val="-15"/>
          <w:sz w:val="48"/>
          <w:szCs w:val="48"/>
          <w:lang w:eastAsia="zh-CN"/>
        </w:rPr>
        <w:t>CMC</w:t>
      </w:r>
      <w:r>
        <w:rPr>
          <w:rFonts w:ascii="宋体" w:eastAsia="宋体" w:hAnsi="宋体" w:cs="宋体"/>
          <w:spacing w:val="-15"/>
          <w:sz w:val="48"/>
          <w:szCs w:val="48"/>
          <w:lang w:eastAsia="zh-CN"/>
        </w:rPr>
        <w:t>的方法很多，常用的有表面张力法、</w:t>
      </w:r>
      <w:r>
        <w:rPr>
          <w:rFonts w:ascii="宋体" w:eastAsia="宋体" w:hAnsi="宋体" w:cs="宋体"/>
          <w:spacing w:val="-16"/>
          <w:sz w:val="48"/>
          <w:szCs w:val="48"/>
          <w:lang w:eastAsia="zh-CN"/>
        </w:rPr>
        <w:t>电导法、染料法、增溶作用法、紫外分光</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光度法等。本实验采用电导法和紫外分光光度法。</w:t>
      </w:r>
    </w:p>
    <w:p w14:paraId="6BF24B08" w14:textId="77777777" w:rsidR="00ED288C" w:rsidRDefault="00000000">
      <w:pPr>
        <w:spacing w:before="2" w:line="224" w:lineRule="auto"/>
        <w:ind w:left="1109"/>
        <w:rPr>
          <w:rFonts w:ascii="宋体" w:eastAsia="宋体" w:hAnsi="宋体" w:cs="宋体" w:hint="eastAsia"/>
          <w:sz w:val="48"/>
          <w:szCs w:val="48"/>
          <w:lang w:eastAsia="zh-CN"/>
        </w:rPr>
      </w:pPr>
      <w:r>
        <w:rPr>
          <w:rFonts w:ascii="宋体" w:eastAsia="宋体" w:hAnsi="宋体" w:cs="宋体"/>
          <w:spacing w:val="15"/>
          <w:sz w:val="48"/>
          <w:szCs w:val="48"/>
          <w:lang w:eastAsia="zh-CN"/>
        </w:rPr>
        <w:t>1)电导法</w:t>
      </w:r>
    </w:p>
    <w:p w14:paraId="493575A1" w14:textId="77777777" w:rsidR="00ED288C" w:rsidRDefault="00000000">
      <w:pPr>
        <w:spacing w:before="38" w:line="276" w:lineRule="auto"/>
        <w:ind w:left="148" w:right="16" w:firstLine="981"/>
        <w:rPr>
          <w:rFonts w:ascii="宋体" w:eastAsia="宋体" w:hAnsi="宋体" w:cs="宋体" w:hint="eastAsia"/>
          <w:sz w:val="48"/>
          <w:szCs w:val="48"/>
          <w:lang w:eastAsia="zh-CN"/>
        </w:rPr>
      </w:pPr>
      <w:r>
        <w:rPr>
          <w:rFonts w:ascii="宋体" w:eastAsia="宋体" w:hAnsi="宋体" w:cs="宋体"/>
          <w:spacing w:val="-22"/>
          <w:sz w:val="48"/>
          <w:szCs w:val="48"/>
          <w:lang w:eastAsia="zh-CN"/>
        </w:rPr>
        <w:t>电导法是利用离子型表面活性剂水溶液电导率随浓度的变化关系，从电导率(</w:t>
      </w:r>
      <w:r>
        <w:rPr>
          <w:rFonts w:ascii="Times New Roman" w:eastAsia="Times New Roman" w:hAnsi="Times New Roman" w:cs="Times New Roman"/>
          <w:spacing w:val="-22"/>
          <w:sz w:val="48"/>
          <w:szCs w:val="48"/>
          <w:lang w:eastAsia="zh-CN"/>
        </w:rPr>
        <w:t>k)</w:t>
      </w:r>
      <w:r>
        <w:rPr>
          <w:rFonts w:ascii="宋体" w:eastAsia="宋体" w:hAnsi="宋体" w:cs="宋体"/>
          <w:spacing w:val="-23"/>
          <w:sz w:val="48"/>
          <w:szCs w:val="48"/>
          <w:lang w:eastAsia="zh-CN"/>
        </w:rPr>
        <w:t>对浓度(c)</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曲线或摩尔电导率曲线上的转折点求</w:t>
      </w:r>
      <w:r>
        <w:rPr>
          <w:rFonts w:ascii="Times New Roman" w:eastAsia="Times New Roman" w:hAnsi="Times New Roman" w:cs="Times New Roman"/>
          <w:spacing w:val="-10"/>
          <w:sz w:val="48"/>
          <w:szCs w:val="48"/>
          <w:lang w:eastAsia="zh-CN"/>
        </w:rPr>
        <w:t>CMC</w:t>
      </w:r>
      <w:r>
        <w:rPr>
          <w:rFonts w:ascii="宋体" w:eastAsia="宋体" w:hAnsi="宋体" w:cs="宋体"/>
          <w:spacing w:val="-10"/>
          <w:sz w:val="48"/>
          <w:szCs w:val="48"/>
          <w:lang w:eastAsia="zh-CN"/>
        </w:rPr>
        <w:t>。此法仅对离子型表面活性剂适用，对</w:t>
      </w:r>
      <w:r>
        <w:rPr>
          <w:rFonts w:ascii="Times New Roman" w:eastAsia="Times New Roman" w:hAnsi="Times New Roman" w:cs="Times New Roman"/>
          <w:spacing w:val="-10"/>
          <w:sz w:val="48"/>
          <w:szCs w:val="48"/>
          <w:lang w:eastAsia="zh-CN"/>
        </w:rPr>
        <w:t>CM</w:t>
      </w:r>
      <w:r>
        <w:rPr>
          <w:rFonts w:ascii="Times New Roman" w:eastAsia="Times New Roman" w:hAnsi="Times New Roman" w:cs="Times New Roman"/>
          <w:spacing w:val="-11"/>
          <w:sz w:val="48"/>
          <w:szCs w:val="48"/>
          <w:lang w:eastAsia="zh-CN"/>
        </w:rPr>
        <w:t>C</w:t>
      </w:r>
      <w:r>
        <w:rPr>
          <w:rFonts w:ascii="Times New Roman" w:eastAsia="Times New Roman" w:hAnsi="Times New Roman" w:cs="Times New Roman"/>
          <w:spacing w:val="-35"/>
          <w:sz w:val="48"/>
          <w:szCs w:val="48"/>
          <w:lang w:eastAsia="zh-CN"/>
        </w:rPr>
        <w:t xml:space="preserve"> </w:t>
      </w:r>
      <w:r>
        <w:rPr>
          <w:rFonts w:ascii="宋体" w:eastAsia="宋体" w:hAnsi="宋体" w:cs="宋体"/>
          <w:spacing w:val="-11"/>
          <w:sz w:val="48"/>
          <w:szCs w:val="48"/>
          <w:lang w:eastAsia="zh-CN"/>
        </w:rPr>
        <w:t>值较</w:t>
      </w:r>
      <w:r>
        <w:rPr>
          <w:rFonts w:ascii="宋体" w:eastAsia="宋体" w:hAnsi="宋体" w:cs="宋体"/>
          <w:sz w:val="48"/>
          <w:szCs w:val="48"/>
          <w:lang w:eastAsia="zh-CN"/>
        </w:rPr>
        <w:t xml:space="preserve"> </w:t>
      </w:r>
      <w:r>
        <w:rPr>
          <w:rFonts w:ascii="宋体" w:eastAsia="宋体" w:hAnsi="宋体" w:cs="宋体"/>
          <w:spacing w:val="-18"/>
          <w:sz w:val="48"/>
          <w:szCs w:val="48"/>
          <w:lang w:eastAsia="zh-CN"/>
        </w:rPr>
        <w:t>大、表面活性低的表面活性剂因转折点不明显而不灵敏。</w:t>
      </w:r>
    </w:p>
    <w:p w14:paraId="22EE87EB" w14:textId="77777777" w:rsidR="00ED288C" w:rsidRDefault="00000000">
      <w:pPr>
        <w:spacing w:before="119" w:line="657" w:lineRule="exact"/>
        <w:ind w:left="8142"/>
        <w:rPr>
          <w:rFonts w:ascii="Times New Roman" w:eastAsia="Times New Roman" w:hAnsi="Times New Roman" w:cs="Times New Roman"/>
          <w:sz w:val="48"/>
          <w:szCs w:val="48"/>
          <w:lang w:eastAsia="zh-CN"/>
        </w:rPr>
      </w:pPr>
      <w:r>
        <w:rPr>
          <w:rFonts w:ascii="Times New Roman" w:eastAsia="Times New Roman" w:hAnsi="Times New Roman" w:cs="Times New Roman"/>
          <w:spacing w:val="4"/>
          <w:position w:val="-1"/>
          <w:sz w:val="48"/>
          <w:szCs w:val="48"/>
          <w:lang w:eastAsia="zh-CN"/>
        </w:rPr>
        <w:t>4=4₀-A√c</w:t>
      </w:r>
    </w:p>
    <w:p w14:paraId="33E10176" w14:textId="77777777" w:rsidR="00ED288C" w:rsidRDefault="00000000">
      <w:pPr>
        <w:spacing w:before="118" w:line="268" w:lineRule="auto"/>
        <w:ind w:left="148" w:right="123"/>
        <w:rPr>
          <w:rFonts w:ascii="宋体" w:eastAsia="宋体" w:hAnsi="宋体" w:cs="宋体" w:hint="eastAsia"/>
          <w:sz w:val="48"/>
          <w:szCs w:val="48"/>
          <w:lang w:eastAsia="zh-CN"/>
        </w:rPr>
      </w:pPr>
      <w:r>
        <w:rPr>
          <w:rFonts w:ascii="宋体" w:eastAsia="宋体" w:hAnsi="宋体" w:cs="宋体"/>
          <w:spacing w:val="-4"/>
          <w:sz w:val="48"/>
          <w:szCs w:val="48"/>
          <w:lang w:eastAsia="zh-CN"/>
        </w:rPr>
        <w:t>式中：4为1</w:t>
      </w:r>
      <w:r>
        <w:rPr>
          <w:rFonts w:ascii="宋体" w:eastAsia="宋体" w:hAnsi="宋体" w:cs="宋体"/>
          <w:spacing w:val="-120"/>
          <w:sz w:val="48"/>
          <w:szCs w:val="48"/>
          <w:lang w:eastAsia="zh-CN"/>
        </w:rPr>
        <w:t xml:space="preserve"> </w:t>
      </w:r>
      <w:r>
        <w:rPr>
          <w:rFonts w:ascii="Times New Roman" w:eastAsia="Times New Roman" w:hAnsi="Times New Roman" w:cs="Times New Roman"/>
          <w:spacing w:val="-4"/>
          <w:sz w:val="48"/>
          <w:szCs w:val="48"/>
          <w:lang w:eastAsia="zh-CN"/>
        </w:rPr>
        <w:t>mol</w:t>
      </w:r>
      <w:r>
        <w:rPr>
          <w:rFonts w:ascii="宋体" w:eastAsia="宋体" w:hAnsi="宋体" w:cs="宋体"/>
          <w:spacing w:val="-4"/>
          <w:sz w:val="48"/>
          <w:szCs w:val="48"/>
          <w:lang w:eastAsia="zh-CN"/>
        </w:rPr>
        <w:t>电解质溶液的导电能力；</w:t>
      </w:r>
      <w:r>
        <w:rPr>
          <w:rFonts w:ascii="Times New Roman" w:eastAsia="Times New Roman" w:hAnsi="Times New Roman" w:cs="Times New Roman"/>
          <w:spacing w:val="-4"/>
          <w:sz w:val="48"/>
          <w:szCs w:val="48"/>
          <w:lang w:eastAsia="zh-CN"/>
        </w:rPr>
        <w:t>A</w:t>
      </w:r>
      <w:r>
        <w:rPr>
          <w:rFonts w:ascii="Times New Roman" w:eastAsia="Times New Roman" w:hAnsi="Times New Roman" w:cs="Times New Roman"/>
          <w:spacing w:val="41"/>
          <w:sz w:val="48"/>
          <w:szCs w:val="48"/>
          <w:lang w:eastAsia="zh-CN"/>
        </w:rPr>
        <w:t xml:space="preserve"> </w:t>
      </w:r>
      <w:r>
        <w:rPr>
          <w:rFonts w:ascii="宋体" w:eastAsia="宋体" w:hAnsi="宋体" w:cs="宋体"/>
          <w:spacing w:val="-4"/>
          <w:sz w:val="48"/>
          <w:szCs w:val="48"/>
          <w:lang w:eastAsia="zh-CN"/>
        </w:rPr>
        <w:t>随电解质浓度而变，对强电解</w:t>
      </w:r>
      <w:r>
        <w:rPr>
          <w:rFonts w:ascii="宋体" w:eastAsia="宋体" w:hAnsi="宋体" w:cs="宋体"/>
          <w:spacing w:val="-5"/>
          <w:sz w:val="48"/>
          <w:szCs w:val="48"/>
          <w:lang w:eastAsia="zh-CN"/>
        </w:rPr>
        <w:t>质的稀溶液</w:t>
      </w:r>
      <w:r>
        <w:rPr>
          <w:rFonts w:ascii="Times New Roman" w:eastAsia="Times New Roman" w:hAnsi="Times New Roman" w:cs="Times New Roman"/>
          <w:spacing w:val="-5"/>
          <w:sz w:val="48"/>
          <w:szCs w:val="48"/>
          <w:lang w:eastAsia="zh-CN"/>
        </w:rPr>
        <w:t>Ao</w:t>
      </w:r>
      <w:r>
        <w:rPr>
          <w:rFonts w:ascii="宋体" w:eastAsia="宋体" w:hAnsi="宋体" w:cs="宋体"/>
          <w:spacing w:val="-5"/>
          <w:sz w:val="48"/>
          <w:szCs w:val="48"/>
          <w:lang w:eastAsia="zh-CN"/>
        </w:rPr>
        <w:t>为</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溶液无限稀释时的摩尔电导率；</w:t>
      </w:r>
      <w:r>
        <w:rPr>
          <w:rFonts w:ascii="Times New Roman" w:eastAsia="Times New Roman" w:hAnsi="Times New Roman" w:cs="Times New Roman"/>
          <w:spacing w:val="-17"/>
          <w:sz w:val="48"/>
          <w:szCs w:val="48"/>
          <w:lang w:eastAsia="zh-CN"/>
        </w:rPr>
        <w:t xml:space="preserve">A </w:t>
      </w:r>
      <w:r>
        <w:rPr>
          <w:rFonts w:ascii="宋体" w:eastAsia="宋体" w:hAnsi="宋体" w:cs="宋体"/>
          <w:spacing w:val="-17"/>
          <w:sz w:val="48"/>
          <w:szCs w:val="48"/>
          <w:lang w:eastAsia="zh-CN"/>
        </w:rPr>
        <w:t>为常数；</w:t>
      </w:r>
      <w:r>
        <w:rPr>
          <w:rFonts w:ascii="Times New Roman" w:eastAsia="Times New Roman" w:hAnsi="Times New Roman" w:cs="Times New Roman"/>
          <w:spacing w:val="-17"/>
          <w:sz w:val="48"/>
          <w:szCs w:val="48"/>
          <w:lang w:eastAsia="zh-CN"/>
        </w:rPr>
        <w:t>c</w:t>
      </w:r>
      <w:r>
        <w:rPr>
          <w:rFonts w:ascii="Times New Roman" w:eastAsia="Times New Roman" w:hAnsi="Times New Roman" w:cs="Times New Roman"/>
          <w:spacing w:val="-18"/>
          <w:sz w:val="48"/>
          <w:szCs w:val="48"/>
          <w:lang w:eastAsia="zh-CN"/>
        </w:rPr>
        <w:t xml:space="preserve"> </w:t>
      </w:r>
      <w:r>
        <w:rPr>
          <w:rFonts w:ascii="宋体" w:eastAsia="宋体" w:hAnsi="宋体" w:cs="宋体"/>
          <w:spacing w:val="-18"/>
          <w:sz w:val="48"/>
          <w:szCs w:val="48"/>
          <w:lang w:eastAsia="zh-CN"/>
        </w:rPr>
        <w:t>为电解质溶液的物质的量浓度。</w:t>
      </w:r>
    </w:p>
    <w:p w14:paraId="5A01E375" w14:textId="77777777" w:rsidR="00ED288C" w:rsidRDefault="00000000">
      <w:pPr>
        <w:spacing w:before="2" w:line="222" w:lineRule="auto"/>
        <w:ind w:left="1072"/>
        <w:rPr>
          <w:rFonts w:ascii="宋体" w:eastAsia="宋体" w:hAnsi="宋体" w:cs="宋体" w:hint="eastAsia"/>
          <w:sz w:val="48"/>
          <w:szCs w:val="48"/>
          <w:lang w:eastAsia="zh-CN"/>
        </w:rPr>
      </w:pPr>
      <w:r>
        <w:rPr>
          <w:rFonts w:ascii="宋体" w:eastAsia="宋体" w:hAnsi="宋体" w:cs="宋体"/>
          <w:spacing w:val="4"/>
          <w:sz w:val="48"/>
          <w:szCs w:val="48"/>
          <w:lang w:eastAsia="zh-CN"/>
        </w:rPr>
        <w:t>2)紫外分光光度法</w:t>
      </w:r>
    </w:p>
    <w:p w14:paraId="157FE64F" w14:textId="77777777" w:rsidR="00ED288C" w:rsidRDefault="00000000">
      <w:pPr>
        <w:spacing w:before="87" w:line="276" w:lineRule="auto"/>
        <w:ind w:left="169" w:right="27" w:firstLine="939"/>
        <w:rPr>
          <w:rFonts w:ascii="宋体" w:eastAsia="宋体" w:hAnsi="宋体" w:cs="宋体" w:hint="eastAsia"/>
          <w:sz w:val="48"/>
          <w:szCs w:val="48"/>
          <w:lang w:eastAsia="zh-CN"/>
        </w:rPr>
      </w:pPr>
      <w:r>
        <w:rPr>
          <w:rFonts w:ascii="宋体" w:eastAsia="宋体" w:hAnsi="宋体" w:cs="宋体"/>
          <w:spacing w:val="-1"/>
          <w:sz w:val="48"/>
          <w:szCs w:val="48"/>
          <w:lang w:eastAsia="zh-CN"/>
        </w:rPr>
        <w:t>不同浓度的表面活性剂在紫外光的照射下能吸收不同波长的光，在表面活性</w:t>
      </w:r>
      <w:r>
        <w:rPr>
          <w:rFonts w:ascii="宋体" w:eastAsia="宋体" w:hAnsi="宋体" w:cs="宋体"/>
          <w:spacing w:val="-2"/>
          <w:sz w:val="48"/>
          <w:szCs w:val="48"/>
          <w:lang w:eastAsia="zh-CN"/>
        </w:rPr>
        <w:t>剂未达到</w:t>
      </w:r>
      <w:r>
        <w:rPr>
          <w:rFonts w:ascii="宋体" w:eastAsia="宋体" w:hAnsi="宋体" w:cs="宋体"/>
          <w:sz w:val="48"/>
          <w:szCs w:val="48"/>
          <w:lang w:eastAsia="zh-CN"/>
        </w:rPr>
        <w:t xml:space="preserve"> </w:t>
      </w:r>
      <w:r>
        <w:rPr>
          <w:rFonts w:ascii="Times New Roman" w:eastAsia="Times New Roman" w:hAnsi="Times New Roman" w:cs="Times New Roman"/>
          <w:spacing w:val="-26"/>
          <w:sz w:val="48"/>
          <w:szCs w:val="48"/>
          <w:lang w:eastAsia="zh-CN"/>
        </w:rPr>
        <w:t>CMC</w:t>
      </w:r>
      <w:r>
        <w:rPr>
          <w:rFonts w:ascii="宋体" w:eastAsia="宋体" w:hAnsi="宋体" w:cs="宋体"/>
          <w:spacing w:val="-26"/>
          <w:sz w:val="48"/>
          <w:szCs w:val="48"/>
          <w:lang w:eastAsia="zh-CN"/>
        </w:rPr>
        <w:t>时，紫外吸收光</w:t>
      </w:r>
      <w:r>
        <w:rPr>
          <w:rFonts w:ascii="宋体" w:eastAsia="宋体" w:hAnsi="宋体" w:cs="宋体"/>
          <w:spacing w:val="-26"/>
          <w:sz w:val="48"/>
          <w:szCs w:val="48"/>
        </w:rPr>
        <w:t>λ</w:t>
      </w:r>
      <w:r>
        <w:rPr>
          <w:rFonts w:ascii="Times New Roman" w:eastAsia="Times New Roman" w:hAnsi="Times New Roman" w:cs="Times New Roman"/>
          <w:spacing w:val="-26"/>
          <w:sz w:val="48"/>
          <w:szCs w:val="48"/>
          <w:lang w:eastAsia="zh-CN"/>
        </w:rPr>
        <w:t xml:space="preserve">max </w:t>
      </w:r>
      <w:r>
        <w:rPr>
          <w:rFonts w:ascii="宋体" w:eastAsia="宋体" w:hAnsi="宋体" w:cs="宋体"/>
          <w:spacing w:val="-26"/>
          <w:sz w:val="48"/>
          <w:szCs w:val="48"/>
          <w:lang w:eastAsia="zh-CN"/>
        </w:rPr>
        <w:t>随浓度变</w:t>
      </w:r>
      <w:r>
        <w:rPr>
          <w:rFonts w:ascii="宋体" w:eastAsia="宋体" w:hAnsi="宋体" w:cs="宋体"/>
          <w:spacing w:val="-27"/>
          <w:sz w:val="48"/>
          <w:szCs w:val="48"/>
          <w:lang w:eastAsia="zh-CN"/>
        </w:rPr>
        <w:t>化平稳，当浓度达到</w:t>
      </w:r>
      <w:r>
        <w:rPr>
          <w:rFonts w:ascii="Times New Roman" w:eastAsia="Times New Roman" w:hAnsi="Times New Roman" w:cs="Times New Roman"/>
          <w:spacing w:val="-27"/>
          <w:sz w:val="48"/>
          <w:szCs w:val="48"/>
          <w:lang w:eastAsia="zh-CN"/>
        </w:rPr>
        <w:t>CMC</w:t>
      </w:r>
      <w:r>
        <w:rPr>
          <w:rFonts w:ascii="宋体" w:eastAsia="宋体" w:hAnsi="宋体" w:cs="宋体"/>
          <w:spacing w:val="-27"/>
          <w:sz w:val="48"/>
          <w:szCs w:val="48"/>
          <w:lang w:eastAsia="zh-CN"/>
        </w:rPr>
        <w:t>附近时，紫外吸收光</w:t>
      </w:r>
      <w:r>
        <w:rPr>
          <w:rFonts w:ascii="Times New Roman" w:eastAsia="Times New Roman" w:hAnsi="Times New Roman" w:cs="Times New Roman"/>
          <w:spacing w:val="-27"/>
          <w:sz w:val="48"/>
          <w:szCs w:val="48"/>
          <w:lang w:eastAsia="zh-CN"/>
        </w:rPr>
        <w:t>max</w:t>
      </w:r>
      <w:r>
        <w:rPr>
          <w:rFonts w:ascii="Times New Roman" w:eastAsia="Times New Roman" w:hAnsi="Times New Roman" w:cs="Times New Roman"/>
          <w:spacing w:val="-30"/>
          <w:sz w:val="48"/>
          <w:szCs w:val="48"/>
          <w:lang w:eastAsia="zh-CN"/>
        </w:rPr>
        <w:t xml:space="preserve"> </w:t>
      </w:r>
      <w:r>
        <w:rPr>
          <w:rFonts w:ascii="宋体" w:eastAsia="宋体" w:hAnsi="宋体" w:cs="宋体"/>
          <w:spacing w:val="-27"/>
          <w:sz w:val="48"/>
          <w:szCs w:val="48"/>
          <w:lang w:eastAsia="zh-CN"/>
        </w:rPr>
        <w:t>出现一</w:t>
      </w:r>
      <w:r>
        <w:rPr>
          <w:rFonts w:ascii="宋体" w:eastAsia="宋体" w:hAnsi="宋体" w:cs="宋体"/>
          <w:sz w:val="48"/>
          <w:szCs w:val="48"/>
          <w:lang w:eastAsia="zh-CN"/>
        </w:rPr>
        <w:t xml:space="preserve"> </w:t>
      </w:r>
      <w:r>
        <w:rPr>
          <w:rFonts w:ascii="宋体" w:eastAsia="宋体" w:hAnsi="宋体" w:cs="宋体"/>
          <w:spacing w:val="-45"/>
          <w:sz w:val="48"/>
          <w:szCs w:val="48"/>
          <w:lang w:eastAsia="zh-CN"/>
        </w:rPr>
        <w:t>个大的转折，然后继续增大浓度时，紫外吸收光</w:t>
      </w:r>
      <w:r>
        <w:rPr>
          <w:rFonts w:ascii="宋体" w:eastAsia="宋体" w:hAnsi="宋体" w:cs="宋体"/>
          <w:spacing w:val="-45"/>
          <w:sz w:val="48"/>
          <w:szCs w:val="48"/>
        </w:rPr>
        <w:t>λ</w:t>
      </w:r>
      <w:r>
        <w:rPr>
          <w:rFonts w:ascii="Times New Roman" w:eastAsia="Times New Roman" w:hAnsi="Times New Roman" w:cs="Times New Roman"/>
          <w:spacing w:val="-45"/>
          <w:sz w:val="48"/>
          <w:szCs w:val="48"/>
          <w:lang w:eastAsia="zh-CN"/>
        </w:rPr>
        <w:t xml:space="preserve">max </w:t>
      </w:r>
      <w:r>
        <w:rPr>
          <w:rFonts w:ascii="宋体" w:eastAsia="宋体" w:hAnsi="宋体" w:cs="宋体"/>
          <w:spacing w:val="-45"/>
          <w:sz w:val="48"/>
          <w:szCs w:val="48"/>
          <w:lang w:eastAsia="zh-CN"/>
        </w:rPr>
        <w:t>随浓度增大不断增大。而</w:t>
      </w:r>
      <w:r>
        <w:rPr>
          <w:rFonts w:ascii="宋体" w:eastAsia="宋体" w:hAnsi="宋体" w:cs="宋体"/>
          <w:spacing w:val="-46"/>
          <w:sz w:val="48"/>
          <w:szCs w:val="48"/>
          <w:lang w:eastAsia="zh-CN"/>
        </w:rPr>
        <w:t>表面活性剂的CMC</w:t>
      </w:r>
      <w:r>
        <w:rPr>
          <w:rFonts w:ascii="宋体" w:eastAsia="宋体" w:hAnsi="宋体" w:cs="宋体"/>
          <w:sz w:val="48"/>
          <w:szCs w:val="48"/>
          <w:lang w:eastAsia="zh-CN"/>
        </w:rPr>
        <w:t xml:space="preserve">  </w:t>
      </w:r>
      <w:r>
        <w:rPr>
          <w:rFonts w:ascii="宋体" w:eastAsia="宋体" w:hAnsi="宋体" w:cs="宋体"/>
          <w:spacing w:val="-22"/>
          <w:sz w:val="48"/>
          <w:szCs w:val="48"/>
          <w:lang w:eastAsia="zh-CN"/>
        </w:rPr>
        <w:t>恰好出现在转折点处。用紫外分光光度法测定表面活性剂</w:t>
      </w:r>
      <w:r>
        <w:rPr>
          <w:rFonts w:ascii="Times New Roman" w:eastAsia="Times New Roman" w:hAnsi="Times New Roman" w:cs="Times New Roman"/>
          <w:spacing w:val="-22"/>
          <w:sz w:val="48"/>
          <w:szCs w:val="48"/>
          <w:lang w:eastAsia="zh-CN"/>
        </w:rPr>
        <w:t>CMC</w:t>
      </w:r>
      <w:r>
        <w:rPr>
          <w:rFonts w:ascii="宋体" w:eastAsia="宋体" w:hAnsi="宋体" w:cs="宋体"/>
          <w:spacing w:val="-22"/>
          <w:sz w:val="48"/>
          <w:szCs w:val="48"/>
          <w:lang w:eastAsia="zh-CN"/>
        </w:rPr>
        <w:t>值如</w:t>
      </w:r>
      <w:r>
        <w:rPr>
          <w:rFonts w:ascii="宋体" w:eastAsia="宋体" w:hAnsi="宋体" w:cs="宋体"/>
          <w:spacing w:val="-23"/>
          <w:sz w:val="48"/>
          <w:szCs w:val="48"/>
          <w:lang w:eastAsia="zh-CN"/>
        </w:rPr>
        <w:t>表7-5所示。</w:t>
      </w:r>
    </w:p>
    <w:p w14:paraId="66B32044" w14:textId="77777777" w:rsidR="00ED288C" w:rsidRDefault="00000000">
      <w:pPr>
        <w:spacing w:before="330" w:line="220" w:lineRule="auto"/>
        <w:ind w:left="4459"/>
        <w:rPr>
          <w:rFonts w:ascii="宋体" w:eastAsia="宋体" w:hAnsi="宋体" w:cs="宋体" w:hint="eastAsia"/>
          <w:sz w:val="44"/>
          <w:szCs w:val="44"/>
          <w:lang w:eastAsia="zh-CN"/>
        </w:rPr>
      </w:pPr>
      <w:r>
        <w:rPr>
          <w:rFonts w:ascii="宋体" w:eastAsia="宋体" w:hAnsi="宋体" w:cs="宋体"/>
          <w:b/>
          <w:bCs/>
          <w:spacing w:val="-4"/>
          <w:sz w:val="44"/>
          <w:szCs w:val="44"/>
          <w:lang w:eastAsia="zh-CN"/>
        </w:rPr>
        <w:t>表7-5十二烷基磺酸钠在不同温度下的CMC理论文献值</w:t>
      </w:r>
    </w:p>
    <w:p w14:paraId="00E9BA0E" w14:textId="77777777" w:rsidR="00ED288C" w:rsidRDefault="00ED288C">
      <w:pPr>
        <w:spacing w:line="67" w:lineRule="exact"/>
        <w:rPr>
          <w:lang w:eastAsia="zh-CN"/>
        </w:rPr>
      </w:pPr>
    </w:p>
    <w:tbl>
      <w:tblPr>
        <w:tblStyle w:val="TableNormal"/>
        <w:tblW w:w="18043" w:type="dxa"/>
        <w:tblInd w:w="5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975"/>
        <w:gridCol w:w="2981"/>
        <w:gridCol w:w="3054"/>
        <w:gridCol w:w="3050"/>
        <w:gridCol w:w="2975"/>
        <w:gridCol w:w="3008"/>
      </w:tblGrid>
      <w:tr w:rsidR="00ED288C" w14:paraId="3C5B75F8" w14:textId="77777777">
        <w:trPr>
          <w:trHeight w:val="801"/>
        </w:trPr>
        <w:tc>
          <w:tcPr>
            <w:tcW w:w="2975" w:type="dxa"/>
            <w:tcBorders>
              <w:top w:val="single" w:sz="2" w:space="0" w:color="000000"/>
              <w:bottom w:val="single" w:sz="2" w:space="0" w:color="000000"/>
            </w:tcBorders>
          </w:tcPr>
          <w:p w14:paraId="21936D66" w14:textId="77777777" w:rsidR="00ED288C" w:rsidRDefault="00000000">
            <w:pPr>
              <w:pStyle w:val="TableText"/>
              <w:spacing w:before="255" w:line="222" w:lineRule="auto"/>
              <w:ind w:left="276"/>
              <w:rPr>
                <w:rFonts w:hint="eastAsia"/>
                <w:sz w:val="31"/>
                <w:szCs w:val="31"/>
              </w:rPr>
            </w:pPr>
            <w:r>
              <w:rPr>
                <w:spacing w:val="14"/>
                <w:sz w:val="31"/>
                <w:szCs w:val="31"/>
              </w:rPr>
              <w:t>温度/℃</w:t>
            </w:r>
          </w:p>
        </w:tc>
        <w:tc>
          <w:tcPr>
            <w:tcW w:w="2981" w:type="dxa"/>
            <w:tcBorders>
              <w:top w:val="single" w:sz="2" w:space="0" w:color="000000"/>
              <w:bottom w:val="single" w:sz="2" w:space="0" w:color="000000"/>
            </w:tcBorders>
          </w:tcPr>
          <w:p w14:paraId="2FD8B261" w14:textId="77777777" w:rsidR="00ED288C" w:rsidRDefault="00000000">
            <w:pPr>
              <w:pStyle w:val="TableText"/>
              <w:spacing w:before="286" w:line="241" w:lineRule="auto"/>
              <w:ind w:left="1446"/>
              <w:rPr>
                <w:rFonts w:hint="eastAsia"/>
                <w:sz w:val="31"/>
                <w:szCs w:val="31"/>
              </w:rPr>
            </w:pPr>
            <w:r>
              <w:rPr>
                <w:spacing w:val="-4"/>
                <w:sz w:val="31"/>
                <w:szCs w:val="31"/>
              </w:rPr>
              <w:t>20</w:t>
            </w:r>
          </w:p>
        </w:tc>
        <w:tc>
          <w:tcPr>
            <w:tcW w:w="3054" w:type="dxa"/>
            <w:tcBorders>
              <w:top w:val="single" w:sz="2" w:space="0" w:color="000000"/>
              <w:bottom w:val="single" w:sz="2" w:space="0" w:color="000000"/>
            </w:tcBorders>
          </w:tcPr>
          <w:p w14:paraId="27400DCA" w14:textId="77777777" w:rsidR="00ED288C" w:rsidRDefault="00000000">
            <w:pPr>
              <w:pStyle w:val="TableText"/>
              <w:spacing w:before="286" w:line="241" w:lineRule="auto"/>
              <w:ind w:left="1390"/>
              <w:rPr>
                <w:rFonts w:hint="eastAsia"/>
                <w:sz w:val="31"/>
                <w:szCs w:val="31"/>
              </w:rPr>
            </w:pPr>
            <w:r>
              <w:rPr>
                <w:spacing w:val="-4"/>
                <w:sz w:val="31"/>
                <w:szCs w:val="31"/>
              </w:rPr>
              <w:t>25</w:t>
            </w:r>
          </w:p>
        </w:tc>
        <w:tc>
          <w:tcPr>
            <w:tcW w:w="3050" w:type="dxa"/>
            <w:tcBorders>
              <w:top w:val="single" w:sz="2" w:space="0" w:color="000000"/>
              <w:bottom w:val="single" w:sz="2" w:space="0" w:color="000000"/>
            </w:tcBorders>
          </w:tcPr>
          <w:p w14:paraId="5F5DD8B5" w14:textId="77777777" w:rsidR="00ED288C" w:rsidRDefault="00000000">
            <w:pPr>
              <w:pStyle w:val="TableText"/>
              <w:spacing w:before="286" w:line="241" w:lineRule="auto"/>
              <w:ind w:left="1383"/>
              <w:rPr>
                <w:rFonts w:hint="eastAsia"/>
                <w:sz w:val="31"/>
                <w:szCs w:val="31"/>
              </w:rPr>
            </w:pPr>
            <w:r>
              <w:rPr>
                <w:spacing w:val="-4"/>
                <w:sz w:val="31"/>
                <w:szCs w:val="31"/>
              </w:rPr>
              <w:t>30</w:t>
            </w:r>
          </w:p>
        </w:tc>
        <w:tc>
          <w:tcPr>
            <w:tcW w:w="2975" w:type="dxa"/>
            <w:tcBorders>
              <w:top w:val="single" w:sz="2" w:space="0" w:color="000000"/>
              <w:bottom w:val="single" w:sz="2" w:space="0" w:color="000000"/>
            </w:tcBorders>
          </w:tcPr>
          <w:p w14:paraId="2E4F838A" w14:textId="77777777" w:rsidR="00ED288C" w:rsidRDefault="00000000">
            <w:pPr>
              <w:pStyle w:val="TableText"/>
              <w:spacing w:before="286" w:line="241" w:lineRule="auto"/>
              <w:ind w:left="1386"/>
              <w:rPr>
                <w:rFonts w:hint="eastAsia"/>
                <w:sz w:val="31"/>
                <w:szCs w:val="31"/>
              </w:rPr>
            </w:pPr>
            <w:r>
              <w:rPr>
                <w:spacing w:val="-4"/>
                <w:sz w:val="31"/>
                <w:szCs w:val="31"/>
              </w:rPr>
              <w:t>35</w:t>
            </w:r>
          </w:p>
        </w:tc>
        <w:tc>
          <w:tcPr>
            <w:tcW w:w="3008" w:type="dxa"/>
            <w:tcBorders>
              <w:top w:val="single" w:sz="2" w:space="0" w:color="000000"/>
              <w:bottom w:val="single" w:sz="2" w:space="0" w:color="000000"/>
            </w:tcBorders>
          </w:tcPr>
          <w:p w14:paraId="3B7616F5" w14:textId="77777777" w:rsidR="00ED288C" w:rsidRDefault="00000000">
            <w:pPr>
              <w:pStyle w:val="TableText"/>
              <w:spacing w:before="286" w:line="241" w:lineRule="auto"/>
              <w:ind w:left="1388"/>
              <w:rPr>
                <w:rFonts w:hint="eastAsia"/>
                <w:sz w:val="31"/>
                <w:szCs w:val="31"/>
              </w:rPr>
            </w:pPr>
            <w:r>
              <w:rPr>
                <w:spacing w:val="-2"/>
                <w:sz w:val="31"/>
                <w:szCs w:val="31"/>
              </w:rPr>
              <w:t>40</w:t>
            </w:r>
          </w:p>
        </w:tc>
      </w:tr>
      <w:tr w:rsidR="00ED288C" w14:paraId="3A334AA8" w14:textId="77777777">
        <w:trPr>
          <w:trHeight w:val="659"/>
        </w:trPr>
        <w:tc>
          <w:tcPr>
            <w:tcW w:w="2975" w:type="dxa"/>
            <w:tcBorders>
              <w:top w:val="single" w:sz="2" w:space="0" w:color="000000"/>
              <w:bottom w:val="single" w:sz="2" w:space="0" w:color="000000"/>
            </w:tcBorders>
          </w:tcPr>
          <w:p w14:paraId="1BC97114" w14:textId="77777777" w:rsidR="00ED288C" w:rsidRDefault="00000000">
            <w:pPr>
              <w:pStyle w:val="TableText"/>
              <w:spacing w:before="191" w:line="224" w:lineRule="auto"/>
              <w:ind w:left="276"/>
              <w:rPr>
                <w:rFonts w:hint="eastAsia"/>
                <w:sz w:val="31"/>
                <w:szCs w:val="31"/>
              </w:rPr>
            </w:pPr>
            <w:r>
              <w:rPr>
                <w:spacing w:val="-10"/>
                <w:sz w:val="31"/>
                <w:szCs w:val="31"/>
              </w:rPr>
              <w:t>CMC/(mol</w:t>
            </w:r>
            <w:r>
              <w:rPr>
                <w:spacing w:val="-25"/>
                <w:sz w:val="31"/>
                <w:szCs w:val="31"/>
              </w:rPr>
              <w:t xml:space="preserve"> </w:t>
            </w:r>
            <w:r>
              <w:rPr>
                <w:spacing w:val="-10"/>
                <w:sz w:val="31"/>
                <w:szCs w:val="31"/>
              </w:rPr>
              <w:t>·L-)</w:t>
            </w:r>
          </w:p>
        </w:tc>
        <w:tc>
          <w:tcPr>
            <w:tcW w:w="2981" w:type="dxa"/>
            <w:tcBorders>
              <w:top w:val="single" w:sz="2" w:space="0" w:color="000000"/>
              <w:bottom w:val="single" w:sz="2" w:space="0" w:color="000000"/>
            </w:tcBorders>
          </w:tcPr>
          <w:p w14:paraId="1A03D8C5" w14:textId="77777777" w:rsidR="00ED288C" w:rsidRDefault="00000000">
            <w:pPr>
              <w:pStyle w:val="TableText"/>
              <w:spacing w:before="217" w:line="241" w:lineRule="auto"/>
              <w:ind w:left="740"/>
              <w:rPr>
                <w:rFonts w:hint="eastAsia"/>
                <w:sz w:val="31"/>
                <w:szCs w:val="31"/>
              </w:rPr>
            </w:pPr>
            <w:r>
              <w:rPr>
                <w:sz w:val="31"/>
                <w:szCs w:val="31"/>
              </w:rPr>
              <w:t>8.06×10-³</w:t>
            </w:r>
          </w:p>
        </w:tc>
        <w:tc>
          <w:tcPr>
            <w:tcW w:w="3054" w:type="dxa"/>
            <w:tcBorders>
              <w:top w:val="single" w:sz="2" w:space="0" w:color="000000"/>
              <w:bottom w:val="single" w:sz="2" w:space="0" w:color="000000"/>
            </w:tcBorders>
          </w:tcPr>
          <w:p w14:paraId="209FC281" w14:textId="77777777" w:rsidR="00ED288C" w:rsidRDefault="00000000">
            <w:pPr>
              <w:pStyle w:val="TableText"/>
              <w:spacing w:before="217" w:line="241" w:lineRule="auto"/>
              <w:ind w:left="764"/>
              <w:rPr>
                <w:rFonts w:hint="eastAsia"/>
                <w:sz w:val="31"/>
                <w:szCs w:val="31"/>
              </w:rPr>
            </w:pPr>
            <w:r>
              <w:rPr>
                <w:sz w:val="31"/>
                <w:szCs w:val="31"/>
              </w:rPr>
              <w:t>8.10×10-3</w:t>
            </w:r>
          </w:p>
        </w:tc>
        <w:tc>
          <w:tcPr>
            <w:tcW w:w="3050" w:type="dxa"/>
            <w:tcBorders>
              <w:top w:val="single" w:sz="2" w:space="0" w:color="000000"/>
              <w:bottom w:val="single" w:sz="2" w:space="0" w:color="000000"/>
            </w:tcBorders>
          </w:tcPr>
          <w:p w14:paraId="2BF58689" w14:textId="77777777" w:rsidR="00ED288C" w:rsidRDefault="00000000">
            <w:pPr>
              <w:pStyle w:val="TableText"/>
              <w:spacing w:before="217" w:line="241" w:lineRule="auto"/>
              <w:ind w:left="757"/>
              <w:rPr>
                <w:rFonts w:hint="eastAsia"/>
                <w:sz w:val="31"/>
                <w:szCs w:val="31"/>
              </w:rPr>
            </w:pPr>
            <w:r>
              <w:rPr>
                <w:sz w:val="31"/>
                <w:szCs w:val="31"/>
              </w:rPr>
              <w:t>8.26×10-3</w:t>
            </w:r>
          </w:p>
        </w:tc>
        <w:tc>
          <w:tcPr>
            <w:tcW w:w="2975" w:type="dxa"/>
            <w:tcBorders>
              <w:top w:val="single" w:sz="2" w:space="0" w:color="000000"/>
              <w:bottom w:val="single" w:sz="2" w:space="0" w:color="000000"/>
            </w:tcBorders>
          </w:tcPr>
          <w:p w14:paraId="05370E0A" w14:textId="77777777" w:rsidR="00ED288C" w:rsidRDefault="00000000">
            <w:pPr>
              <w:pStyle w:val="TableText"/>
              <w:spacing w:before="217" w:line="241" w:lineRule="auto"/>
              <w:ind w:left="759"/>
              <w:rPr>
                <w:rFonts w:hint="eastAsia"/>
                <w:sz w:val="31"/>
                <w:szCs w:val="31"/>
              </w:rPr>
            </w:pPr>
            <w:r>
              <w:rPr>
                <w:sz w:val="31"/>
                <w:szCs w:val="31"/>
              </w:rPr>
              <w:t>8.26×10-3</w:t>
            </w:r>
          </w:p>
        </w:tc>
        <w:tc>
          <w:tcPr>
            <w:tcW w:w="3008" w:type="dxa"/>
            <w:tcBorders>
              <w:top w:val="single" w:sz="2" w:space="0" w:color="000000"/>
              <w:bottom w:val="single" w:sz="2" w:space="0" w:color="000000"/>
            </w:tcBorders>
          </w:tcPr>
          <w:p w14:paraId="2C224810" w14:textId="77777777" w:rsidR="00ED288C" w:rsidRDefault="00000000">
            <w:pPr>
              <w:pStyle w:val="TableText"/>
              <w:spacing w:before="217" w:line="241" w:lineRule="auto"/>
              <w:ind w:left="682"/>
              <w:rPr>
                <w:rFonts w:hint="eastAsia"/>
                <w:sz w:val="31"/>
                <w:szCs w:val="31"/>
              </w:rPr>
            </w:pPr>
            <w:r>
              <w:rPr>
                <w:sz w:val="31"/>
                <w:szCs w:val="31"/>
              </w:rPr>
              <w:t>8.70×10-³</w:t>
            </w:r>
          </w:p>
        </w:tc>
      </w:tr>
    </w:tbl>
    <w:p w14:paraId="5CC3D563" w14:textId="77777777" w:rsidR="00ED288C" w:rsidRDefault="00ED288C">
      <w:pPr>
        <w:pStyle w:val="a3"/>
        <w:spacing w:line="243" w:lineRule="auto"/>
      </w:pPr>
    </w:p>
    <w:p w14:paraId="5FDE264F" w14:textId="77777777" w:rsidR="00ED288C" w:rsidRDefault="00ED288C">
      <w:pPr>
        <w:pStyle w:val="a3"/>
        <w:spacing w:line="243" w:lineRule="auto"/>
      </w:pPr>
    </w:p>
    <w:p w14:paraId="68707B64" w14:textId="77777777" w:rsidR="00ED288C" w:rsidRDefault="00000000">
      <w:pPr>
        <w:spacing w:before="157" w:line="224" w:lineRule="auto"/>
        <w:ind w:left="206"/>
        <w:rPr>
          <w:rFonts w:ascii="黑体" w:eastAsia="黑体" w:hAnsi="黑体" w:cs="黑体" w:hint="eastAsia"/>
          <w:sz w:val="48"/>
          <w:szCs w:val="48"/>
        </w:rPr>
      </w:pPr>
      <w:r>
        <w:rPr>
          <w:rFonts w:ascii="黑体" w:eastAsia="黑体" w:hAnsi="黑体" w:cs="黑体"/>
          <w:spacing w:val="-16"/>
          <w:sz w:val="48"/>
          <w:szCs w:val="48"/>
        </w:rPr>
        <w:t>三、仪器与试剂</w:t>
      </w:r>
    </w:p>
    <w:p w14:paraId="3E3A8B3D" w14:textId="77777777" w:rsidR="00ED288C" w:rsidRDefault="00ED288C">
      <w:pPr>
        <w:pStyle w:val="a3"/>
        <w:spacing w:line="295" w:lineRule="auto"/>
      </w:pPr>
    </w:p>
    <w:p w14:paraId="66FC69D1" w14:textId="77777777" w:rsidR="00ED288C" w:rsidRDefault="00000000">
      <w:pPr>
        <w:spacing w:before="156" w:line="236" w:lineRule="auto"/>
        <w:ind w:left="1167"/>
        <w:rPr>
          <w:rFonts w:ascii="楷体" w:eastAsia="楷体" w:hAnsi="楷体" w:cs="楷体" w:hint="eastAsia"/>
          <w:sz w:val="48"/>
          <w:szCs w:val="48"/>
        </w:rPr>
      </w:pPr>
      <w:r>
        <w:rPr>
          <w:rFonts w:ascii="楷体" w:eastAsia="楷体" w:hAnsi="楷体" w:cs="楷体"/>
          <w:spacing w:val="-13"/>
          <w:sz w:val="48"/>
          <w:szCs w:val="48"/>
        </w:rPr>
        <w:t>1.</w:t>
      </w:r>
      <w:r>
        <w:rPr>
          <w:rFonts w:ascii="楷体" w:eastAsia="楷体" w:hAnsi="楷体" w:cs="楷体"/>
          <w:spacing w:val="-137"/>
          <w:sz w:val="48"/>
          <w:szCs w:val="48"/>
        </w:rPr>
        <w:t xml:space="preserve"> </w:t>
      </w:r>
      <w:r>
        <w:rPr>
          <w:rFonts w:ascii="楷体" w:eastAsia="楷体" w:hAnsi="楷体" w:cs="楷体"/>
          <w:spacing w:val="-13"/>
          <w:sz w:val="48"/>
          <w:szCs w:val="48"/>
        </w:rPr>
        <w:t>仪器</w:t>
      </w:r>
    </w:p>
    <w:p w14:paraId="7C745BC7" w14:textId="77777777" w:rsidR="00ED288C" w:rsidRDefault="00000000">
      <w:pPr>
        <w:spacing w:before="373" w:line="242" w:lineRule="auto"/>
        <w:ind w:left="185" w:firstLine="981"/>
        <w:rPr>
          <w:rFonts w:ascii="宋体" w:eastAsia="宋体" w:hAnsi="宋体" w:cs="宋体" w:hint="eastAsia"/>
          <w:sz w:val="48"/>
          <w:szCs w:val="48"/>
          <w:lang w:eastAsia="zh-CN"/>
        </w:rPr>
      </w:pPr>
      <w:r>
        <w:rPr>
          <w:rFonts w:ascii="宋体" w:eastAsia="宋体" w:hAnsi="宋体" w:cs="宋体"/>
          <w:spacing w:val="-8"/>
          <w:sz w:val="48"/>
          <w:szCs w:val="48"/>
          <w:lang w:eastAsia="zh-CN"/>
        </w:rPr>
        <w:lastRenderedPageBreak/>
        <w:t>电导率仪，恒温水浴(1套),干燥箱，分析天平，移液管(5</w:t>
      </w:r>
      <w:r>
        <w:rPr>
          <w:rFonts w:ascii="Times New Roman" w:eastAsia="Times New Roman" w:hAnsi="Times New Roman" w:cs="Times New Roman"/>
          <w:spacing w:val="-8"/>
          <w:sz w:val="48"/>
          <w:szCs w:val="48"/>
          <w:lang w:eastAsia="zh-CN"/>
        </w:rPr>
        <w:t>mL</w:t>
      </w:r>
      <w:r>
        <w:rPr>
          <w:rFonts w:ascii="Times New Roman" w:eastAsia="Times New Roman" w:hAnsi="Times New Roman" w:cs="Times New Roman"/>
          <w:spacing w:val="-63"/>
          <w:sz w:val="48"/>
          <w:szCs w:val="48"/>
          <w:lang w:eastAsia="zh-CN"/>
        </w:rPr>
        <w:t xml:space="preserve"> </w:t>
      </w:r>
      <w:r>
        <w:rPr>
          <w:rFonts w:ascii="宋体" w:eastAsia="宋体" w:hAnsi="宋体" w:cs="宋体"/>
          <w:spacing w:val="-8"/>
          <w:sz w:val="48"/>
          <w:szCs w:val="48"/>
          <w:lang w:eastAsia="zh-CN"/>
        </w:rPr>
        <w:t>、</w:t>
      </w:r>
      <w:r>
        <w:rPr>
          <w:rFonts w:ascii="Times New Roman" w:eastAsia="Times New Roman" w:hAnsi="Times New Roman" w:cs="Times New Roman"/>
          <w:spacing w:val="-8"/>
          <w:sz w:val="48"/>
          <w:szCs w:val="48"/>
          <w:lang w:eastAsia="zh-CN"/>
        </w:rPr>
        <w:t>10mL</w:t>
      </w:r>
      <w:r>
        <w:rPr>
          <w:rFonts w:ascii="Times New Roman" w:eastAsia="Times New Roman" w:hAnsi="Times New Roman" w:cs="Times New Roman"/>
          <w:spacing w:val="-66"/>
          <w:sz w:val="48"/>
          <w:szCs w:val="48"/>
          <w:lang w:eastAsia="zh-CN"/>
        </w:rPr>
        <w:t xml:space="preserve"> </w:t>
      </w:r>
      <w:r>
        <w:rPr>
          <w:rFonts w:ascii="宋体" w:eastAsia="宋体" w:hAnsi="宋体" w:cs="宋体"/>
          <w:spacing w:val="-8"/>
          <w:sz w:val="48"/>
          <w:szCs w:val="48"/>
          <w:lang w:eastAsia="zh-CN"/>
        </w:rPr>
        <w:t>、</w:t>
      </w:r>
      <w:r>
        <w:rPr>
          <w:rFonts w:ascii="Times New Roman" w:eastAsia="Times New Roman" w:hAnsi="Times New Roman" w:cs="Times New Roman"/>
          <w:spacing w:val="-8"/>
          <w:sz w:val="48"/>
          <w:szCs w:val="48"/>
          <w:lang w:eastAsia="zh-CN"/>
        </w:rPr>
        <w:t>25mL),</w:t>
      </w:r>
      <w:r>
        <w:rPr>
          <w:rFonts w:ascii="Times New Roman" w:eastAsia="Times New Roman" w:hAnsi="Times New Roman" w:cs="Times New Roman"/>
          <w:spacing w:val="29"/>
          <w:sz w:val="48"/>
          <w:szCs w:val="48"/>
          <w:lang w:eastAsia="zh-CN"/>
        </w:rPr>
        <w:t xml:space="preserve">  </w:t>
      </w:r>
      <w:r>
        <w:rPr>
          <w:rFonts w:ascii="宋体" w:eastAsia="宋体" w:hAnsi="宋体" w:cs="宋体"/>
          <w:spacing w:val="-8"/>
          <w:sz w:val="48"/>
          <w:szCs w:val="48"/>
          <w:lang w:eastAsia="zh-CN"/>
        </w:rPr>
        <w:t>容量瓶</w:t>
      </w:r>
      <w:r>
        <w:rPr>
          <w:rFonts w:ascii="宋体" w:eastAsia="宋体" w:hAnsi="宋体" w:cs="宋体"/>
          <w:sz w:val="48"/>
          <w:szCs w:val="48"/>
          <w:lang w:eastAsia="zh-CN"/>
        </w:rPr>
        <w:t xml:space="preserve"> </w:t>
      </w:r>
      <w:r>
        <w:rPr>
          <w:rFonts w:ascii="Times New Roman" w:eastAsia="Times New Roman" w:hAnsi="Times New Roman" w:cs="Times New Roman"/>
          <w:spacing w:val="1"/>
          <w:sz w:val="48"/>
          <w:szCs w:val="48"/>
          <w:lang w:eastAsia="zh-CN"/>
        </w:rPr>
        <w:t xml:space="preserve">(100 </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1"/>
          <w:sz w:val="48"/>
          <w:szCs w:val="48"/>
          <w:lang w:eastAsia="zh-CN"/>
        </w:rPr>
        <w:t>)</w:t>
      </w:r>
      <w:r>
        <w:rPr>
          <w:rFonts w:ascii="宋体" w:eastAsia="宋体" w:hAnsi="宋体" w:cs="宋体"/>
          <w:spacing w:val="1"/>
          <w:sz w:val="48"/>
          <w:szCs w:val="48"/>
          <w:lang w:eastAsia="zh-CN"/>
        </w:rPr>
        <w:t>。</w:t>
      </w:r>
    </w:p>
    <w:p w14:paraId="16F1CDDE" w14:textId="77777777" w:rsidR="00ED288C" w:rsidRDefault="00ED288C">
      <w:pPr>
        <w:spacing w:line="242" w:lineRule="auto"/>
        <w:rPr>
          <w:rFonts w:ascii="宋体" w:eastAsia="宋体" w:hAnsi="宋体" w:cs="宋体" w:hint="eastAsia"/>
          <w:sz w:val="48"/>
          <w:szCs w:val="48"/>
          <w:lang w:eastAsia="zh-CN"/>
        </w:rPr>
        <w:sectPr w:rsidR="00ED288C">
          <w:type w:val="continuous"/>
          <w:pgSz w:w="20894" w:h="31680"/>
          <w:pgMar w:top="2597" w:right="1244" w:bottom="400" w:left="791" w:header="1064" w:footer="0" w:gutter="0"/>
          <w:cols w:space="720" w:equalWidth="0">
            <w:col w:w="18859" w:space="0"/>
          </w:cols>
        </w:sectPr>
      </w:pPr>
    </w:p>
    <w:p w14:paraId="557378C4" w14:textId="77777777" w:rsidR="00ED288C" w:rsidRDefault="00000000">
      <w:pPr>
        <w:spacing w:before="70" w:line="228" w:lineRule="auto"/>
        <w:ind w:left="1001"/>
        <w:rPr>
          <w:rFonts w:ascii="楷体" w:eastAsia="楷体" w:hAnsi="楷体" w:cs="楷体" w:hint="eastAsia"/>
          <w:sz w:val="45"/>
          <w:szCs w:val="45"/>
          <w:lang w:eastAsia="zh-CN"/>
        </w:rPr>
      </w:pPr>
      <w:bookmarkStart w:id="254" w:name="bookmark261"/>
      <w:bookmarkEnd w:id="254"/>
      <w:r>
        <w:rPr>
          <w:rFonts w:ascii="Times New Roman" w:eastAsia="Times New Roman" w:hAnsi="Times New Roman" w:cs="Times New Roman"/>
          <w:spacing w:val="5"/>
          <w:sz w:val="45"/>
          <w:szCs w:val="45"/>
          <w:lang w:eastAsia="zh-CN"/>
        </w:rPr>
        <w:lastRenderedPageBreak/>
        <w:t>2.</w:t>
      </w:r>
      <w:r>
        <w:rPr>
          <w:rFonts w:ascii="Times New Roman" w:eastAsia="Times New Roman" w:hAnsi="Times New Roman" w:cs="Times New Roman"/>
          <w:spacing w:val="22"/>
          <w:sz w:val="45"/>
          <w:szCs w:val="45"/>
          <w:lang w:eastAsia="zh-CN"/>
        </w:rPr>
        <w:t xml:space="preserve">  </w:t>
      </w:r>
      <w:r>
        <w:rPr>
          <w:rFonts w:ascii="楷体" w:eastAsia="楷体" w:hAnsi="楷体" w:cs="楷体"/>
          <w:spacing w:val="5"/>
          <w:sz w:val="45"/>
          <w:szCs w:val="45"/>
          <w:lang w:eastAsia="zh-CN"/>
        </w:rPr>
        <w:t>试剂</w:t>
      </w:r>
    </w:p>
    <w:p w14:paraId="49ECDD1B" w14:textId="77777777" w:rsidR="00ED288C" w:rsidRDefault="00ED288C">
      <w:pPr>
        <w:pStyle w:val="a3"/>
        <w:spacing w:line="335" w:lineRule="auto"/>
        <w:rPr>
          <w:lang w:eastAsia="zh-CN"/>
        </w:rPr>
      </w:pPr>
    </w:p>
    <w:p w14:paraId="1EEB2FD9" w14:textId="77777777" w:rsidR="00ED288C" w:rsidRDefault="00000000">
      <w:pPr>
        <w:spacing w:before="147" w:line="212" w:lineRule="auto"/>
        <w:ind w:left="1001"/>
        <w:rPr>
          <w:rFonts w:ascii="宋体" w:eastAsia="宋体" w:hAnsi="宋体" w:cs="宋体" w:hint="eastAsia"/>
          <w:sz w:val="45"/>
          <w:szCs w:val="45"/>
          <w:lang w:eastAsia="zh-CN"/>
        </w:rPr>
      </w:pPr>
      <w:r>
        <w:rPr>
          <w:rFonts w:ascii="宋体" w:eastAsia="宋体" w:hAnsi="宋体" w:cs="宋体"/>
          <w:spacing w:val="11"/>
          <w:sz w:val="45"/>
          <w:szCs w:val="45"/>
          <w:lang w:eastAsia="zh-CN"/>
        </w:rPr>
        <w:t>十二烷基磺酸钠(</w:t>
      </w:r>
      <w:r>
        <w:rPr>
          <w:rFonts w:ascii="Times New Roman" w:eastAsia="Times New Roman" w:hAnsi="Times New Roman" w:cs="Times New Roman"/>
          <w:sz w:val="45"/>
          <w:szCs w:val="45"/>
          <w:lang w:eastAsia="zh-CN"/>
        </w:rPr>
        <w:t>SDS</w:t>
      </w:r>
      <w:r>
        <w:rPr>
          <w:rFonts w:ascii="Times New Roman" w:eastAsia="Times New Roman" w:hAnsi="Times New Roman" w:cs="Times New Roman"/>
          <w:spacing w:val="11"/>
          <w:sz w:val="45"/>
          <w:szCs w:val="45"/>
          <w:lang w:eastAsia="zh-CN"/>
        </w:rPr>
        <w:t>)(</w:t>
      </w:r>
      <w:r>
        <w:rPr>
          <w:rFonts w:ascii="宋体" w:eastAsia="宋体" w:hAnsi="宋体" w:cs="宋体"/>
          <w:spacing w:val="11"/>
          <w:sz w:val="45"/>
          <w:szCs w:val="45"/>
          <w:lang w:eastAsia="zh-CN"/>
        </w:rPr>
        <w:t>分析纯),去离子水。</w:t>
      </w:r>
    </w:p>
    <w:p w14:paraId="3F9765E8" w14:textId="77777777" w:rsidR="00ED288C" w:rsidRDefault="00ED288C">
      <w:pPr>
        <w:pStyle w:val="a3"/>
        <w:spacing w:line="400" w:lineRule="auto"/>
        <w:rPr>
          <w:lang w:eastAsia="zh-CN"/>
        </w:rPr>
      </w:pPr>
    </w:p>
    <w:p w14:paraId="2E2D5976"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9"/>
          <w:sz w:val="45"/>
          <w:szCs w:val="45"/>
          <w:lang w:eastAsia="zh-CN"/>
        </w:rPr>
        <w:t>四</w:t>
      </w:r>
      <w:r>
        <w:rPr>
          <w:rFonts w:ascii="黑体" w:eastAsia="黑体" w:hAnsi="黑体" w:cs="黑体"/>
          <w:spacing w:val="-116"/>
          <w:sz w:val="45"/>
          <w:szCs w:val="45"/>
          <w:lang w:eastAsia="zh-CN"/>
        </w:rPr>
        <w:t xml:space="preserve"> </w:t>
      </w:r>
      <w:r>
        <w:rPr>
          <w:rFonts w:ascii="黑体" w:eastAsia="黑体" w:hAnsi="黑体" w:cs="黑体"/>
          <w:spacing w:val="-9"/>
          <w:sz w:val="45"/>
          <w:szCs w:val="45"/>
          <w:lang w:eastAsia="zh-CN"/>
        </w:rPr>
        <w:t>、实验内容</w:t>
      </w:r>
    </w:p>
    <w:p w14:paraId="1CCDD817" w14:textId="77777777" w:rsidR="00ED288C" w:rsidRDefault="00ED288C">
      <w:pPr>
        <w:pStyle w:val="a3"/>
        <w:spacing w:line="334" w:lineRule="auto"/>
        <w:rPr>
          <w:lang w:eastAsia="zh-CN"/>
        </w:rPr>
      </w:pPr>
    </w:p>
    <w:p w14:paraId="1FE7A421" w14:textId="77777777" w:rsidR="00ED288C" w:rsidRDefault="00000000">
      <w:pPr>
        <w:spacing w:before="147" w:line="230"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6"/>
          <w:sz w:val="45"/>
          <w:szCs w:val="45"/>
          <w:lang w:eastAsia="zh-CN"/>
        </w:rPr>
        <w:t xml:space="preserve">1.  </w:t>
      </w:r>
      <w:r>
        <w:rPr>
          <w:rFonts w:ascii="楷体" w:eastAsia="楷体" w:hAnsi="楷体" w:cs="楷体"/>
          <w:spacing w:val="6"/>
          <w:sz w:val="45"/>
          <w:szCs w:val="45"/>
          <w:lang w:eastAsia="zh-CN"/>
        </w:rPr>
        <w:t>溶液配制</w:t>
      </w:r>
    </w:p>
    <w:p w14:paraId="14903B31" w14:textId="77777777" w:rsidR="00ED288C" w:rsidRDefault="00000000">
      <w:pPr>
        <w:spacing w:before="381" w:line="285" w:lineRule="auto"/>
        <w:ind w:left="95" w:right="207" w:firstLine="906"/>
        <w:rPr>
          <w:rFonts w:ascii="宋体" w:eastAsia="宋体" w:hAnsi="宋体" w:cs="宋体" w:hint="eastAsia"/>
          <w:sz w:val="47"/>
          <w:szCs w:val="47"/>
          <w:lang w:eastAsia="zh-CN"/>
        </w:rPr>
      </w:pPr>
      <w:r>
        <w:rPr>
          <w:rFonts w:ascii="宋体" w:eastAsia="宋体" w:hAnsi="宋体" w:cs="宋体"/>
          <w:spacing w:val="4"/>
          <w:sz w:val="47"/>
          <w:szCs w:val="47"/>
          <w:lang w:eastAsia="zh-CN"/>
        </w:rPr>
        <w:t>取十二烷基磺酸钠在80℃干燥3</w:t>
      </w:r>
      <w:r>
        <w:rPr>
          <w:rFonts w:ascii="Times New Roman" w:eastAsia="Times New Roman" w:hAnsi="Times New Roman" w:cs="Times New Roman"/>
          <w:spacing w:val="4"/>
          <w:sz w:val="47"/>
          <w:szCs w:val="47"/>
          <w:lang w:eastAsia="zh-CN"/>
        </w:rPr>
        <w:t xml:space="preserve">h,   </w:t>
      </w:r>
      <w:r>
        <w:rPr>
          <w:rFonts w:ascii="宋体" w:eastAsia="宋体" w:hAnsi="宋体" w:cs="宋体"/>
          <w:spacing w:val="4"/>
          <w:sz w:val="47"/>
          <w:szCs w:val="47"/>
          <w:lang w:eastAsia="zh-CN"/>
        </w:rPr>
        <w:t>准确称取干燥十二烷基磺酸钠28</w:t>
      </w:r>
      <w:r>
        <w:rPr>
          <w:rFonts w:ascii="宋体" w:eastAsia="宋体" w:hAnsi="宋体" w:cs="宋体"/>
          <w:spacing w:val="3"/>
          <w:sz w:val="47"/>
          <w:szCs w:val="47"/>
          <w:lang w:eastAsia="zh-CN"/>
        </w:rPr>
        <w:t>.8380</w:t>
      </w:r>
      <w:r>
        <w:rPr>
          <w:rFonts w:ascii="Times New Roman" w:eastAsia="Times New Roman" w:hAnsi="Times New Roman" w:cs="Times New Roman"/>
          <w:spacing w:val="3"/>
          <w:sz w:val="47"/>
          <w:szCs w:val="47"/>
          <w:lang w:eastAsia="zh-CN"/>
        </w:rPr>
        <w:t xml:space="preserve">g </w:t>
      </w:r>
      <w:r>
        <w:rPr>
          <w:rFonts w:ascii="宋体" w:eastAsia="宋体" w:hAnsi="宋体" w:cs="宋体"/>
          <w:spacing w:val="3"/>
          <w:sz w:val="47"/>
          <w:szCs w:val="47"/>
          <w:lang w:eastAsia="zh-CN"/>
        </w:rPr>
        <w:t>溶于干燥的</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 xml:space="preserve">烧杯中，转入100 </w:t>
      </w:r>
      <w:r>
        <w:rPr>
          <w:rFonts w:ascii="Times New Roman" w:eastAsia="Times New Roman" w:hAnsi="Times New Roman" w:cs="Times New Roman"/>
          <w:spacing w:val="-9"/>
          <w:sz w:val="47"/>
          <w:szCs w:val="47"/>
          <w:lang w:eastAsia="zh-CN"/>
        </w:rPr>
        <w:t xml:space="preserve">mL </w:t>
      </w:r>
      <w:r>
        <w:rPr>
          <w:rFonts w:ascii="宋体" w:eastAsia="宋体" w:hAnsi="宋体" w:cs="宋体"/>
          <w:spacing w:val="-9"/>
          <w:sz w:val="47"/>
          <w:szCs w:val="47"/>
          <w:lang w:eastAsia="zh-CN"/>
        </w:rPr>
        <w:t xml:space="preserve">容量瓶中定容作为母液备用，浓度为0.1000 </w:t>
      </w:r>
      <w:r>
        <w:rPr>
          <w:rFonts w:ascii="Times New Roman" w:eastAsia="Times New Roman" w:hAnsi="Times New Roman" w:cs="Times New Roman"/>
          <w:spacing w:val="-9"/>
          <w:sz w:val="47"/>
          <w:szCs w:val="47"/>
          <w:lang w:eastAsia="zh-CN"/>
        </w:rPr>
        <w:t>mol·L-</w:t>
      </w:r>
      <w:r>
        <w:rPr>
          <w:rFonts w:ascii="Times New Roman" w:eastAsia="Times New Roman" w:hAnsi="Times New Roman" w:cs="Times New Roman"/>
          <w:spacing w:val="-85"/>
          <w:sz w:val="47"/>
          <w:szCs w:val="47"/>
          <w:lang w:eastAsia="zh-CN"/>
        </w:rPr>
        <w:t xml:space="preserve"> </w:t>
      </w:r>
      <w:r>
        <w:rPr>
          <w:rFonts w:ascii="Times New Roman" w:eastAsia="Times New Roman" w:hAnsi="Times New Roman" w:cs="Times New Roman"/>
          <w:spacing w:val="-9"/>
          <w:sz w:val="47"/>
          <w:szCs w:val="47"/>
          <w:lang w:eastAsia="zh-CN"/>
        </w:rPr>
        <w:t>¹</w:t>
      </w:r>
      <w:r>
        <w:rPr>
          <w:rFonts w:ascii="宋体" w:eastAsia="宋体" w:hAnsi="宋体" w:cs="宋体"/>
          <w:spacing w:val="-9"/>
          <w:sz w:val="47"/>
          <w:szCs w:val="47"/>
          <w:lang w:eastAsia="zh-CN"/>
        </w:rPr>
        <w:t>。</w:t>
      </w:r>
    </w:p>
    <w:p w14:paraId="7C3B78ED" w14:textId="77777777" w:rsidR="00ED288C" w:rsidRDefault="00000000">
      <w:pPr>
        <w:spacing w:before="2" w:line="265" w:lineRule="auto"/>
        <w:ind w:left="95" w:right="265" w:firstLine="906"/>
        <w:rPr>
          <w:rFonts w:ascii="宋体" w:eastAsia="宋体" w:hAnsi="宋体" w:cs="宋体" w:hint="eastAsia"/>
          <w:sz w:val="48"/>
          <w:szCs w:val="48"/>
        </w:rPr>
      </w:pPr>
      <w:r>
        <w:rPr>
          <w:rFonts w:ascii="宋体" w:eastAsia="宋体" w:hAnsi="宋体" w:cs="宋体"/>
          <w:spacing w:val="-5"/>
          <w:sz w:val="45"/>
          <w:szCs w:val="45"/>
        </w:rPr>
        <w:t>分别移取2.00</w:t>
      </w:r>
      <w:r>
        <w:rPr>
          <w:rFonts w:ascii="Times New Roman" w:eastAsia="Times New Roman" w:hAnsi="Times New Roman" w:cs="Times New Roman"/>
          <w:spacing w:val="-5"/>
          <w:sz w:val="45"/>
          <w:szCs w:val="45"/>
        </w:rPr>
        <w:t>mL</w:t>
      </w:r>
      <w:r>
        <w:rPr>
          <w:rFonts w:ascii="Times New Roman" w:eastAsia="Times New Roman" w:hAnsi="Times New Roman" w:cs="Times New Roman"/>
          <w:spacing w:val="-51"/>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4.00mL</w:t>
      </w:r>
      <w:r>
        <w:rPr>
          <w:rFonts w:ascii="Times New Roman" w:eastAsia="Times New Roman" w:hAnsi="Times New Roman" w:cs="Times New Roman"/>
          <w:spacing w:val="-63"/>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6.00</w:t>
      </w:r>
      <w:r>
        <w:rPr>
          <w:rFonts w:ascii="Times New Roman" w:eastAsia="Times New Roman" w:hAnsi="Times New Roman" w:cs="Times New Roman"/>
          <w:spacing w:val="76"/>
          <w:sz w:val="45"/>
          <w:szCs w:val="45"/>
        </w:rPr>
        <w:t xml:space="preserve"> </w:t>
      </w:r>
      <w:r>
        <w:rPr>
          <w:rFonts w:ascii="Times New Roman" w:eastAsia="Times New Roman" w:hAnsi="Times New Roman" w:cs="Times New Roman"/>
          <w:spacing w:val="-5"/>
          <w:sz w:val="45"/>
          <w:szCs w:val="45"/>
        </w:rPr>
        <w:t>mL</w:t>
      </w:r>
      <w:r>
        <w:rPr>
          <w:rFonts w:ascii="Times New Roman" w:eastAsia="Times New Roman" w:hAnsi="Times New Roman" w:cs="Times New Roman"/>
          <w:spacing w:val="-63"/>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7.00</w:t>
      </w:r>
      <w:r>
        <w:rPr>
          <w:rFonts w:ascii="Times New Roman" w:eastAsia="Times New Roman" w:hAnsi="Times New Roman" w:cs="Times New Roman"/>
          <w:spacing w:val="77"/>
          <w:sz w:val="45"/>
          <w:szCs w:val="45"/>
        </w:rPr>
        <w:t xml:space="preserve"> </w:t>
      </w:r>
      <w:r>
        <w:rPr>
          <w:rFonts w:ascii="Times New Roman" w:eastAsia="Times New Roman" w:hAnsi="Times New Roman" w:cs="Times New Roman"/>
          <w:spacing w:val="-5"/>
          <w:sz w:val="45"/>
          <w:szCs w:val="45"/>
        </w:rPr>
        <w:t>mL</w:t>
      </w:r>
      <w:r>
        <w:rPr>
          <w:rFonts w:ascii="Times New Roman" w:eastAsia="Times New Roman" w:hAnsi="Times New Roman" w:cs="Times New Roman"/>
          <w:spacing w:val="-64"/>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8.00</w:t>
      </w:r>
      <w:r>
        <w:rPr>
          <w:rFonts w:ascii="Times New Roman" w:eastAsia="Times New Roman" w:hAnsi="Times New Roman" w:cs="Times New Roman"/>
          <w:spacing w:val="77"/>
          <w:sz w:val="45"/>
          <w:szCs w:val="45"/>
        </w:rPr>
        <w:t xml:space="preserve"> </w:t>
      </w:r>
      <w:r>
        <w:rPr>
          <w:rFonts w:ascii="Times New Roman" w:eastAsia="Times New Roman" w:hAnsi="Times New Roman" w:cs="Times New Roman"/>
          <w:spacing w:val="-5"/>
          <w:sz w:val="45"/>
          <w:szCs w:val="45"/>
        </w:rPr>
        <w:t>mL</w:t>
      </w:r>
      <w:r>
        <w:rPr>
          <w:rFonts w:ascii="Times New Roman" w:eastAsia="Times New Roman" w:hAnsi="Times New Roman" w:cs="Times New Roman"/>
          <w:spacing w:val="-63"/>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8.20mL</w:t>
      </w:r>
      <w:r>
        <w:rPr>
          <w:rFonts w:ascii="Times New Roman" w:eastAsia="Times New Roman" w:hAnsi="Times New Roman" w:cs="Times New Roman"/>
          <w:spacing w:val="-64"/>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8.50mL</w:t>
      </w:r>
      <w:r>
        <w:rPr>
          <w:rFonts w:ascii="Times New Roman" w:eastAsia="Times New Roman" w:hAnsi="Times New Roman" w:cs="Times New Roman"/>
          <w:spacing w:val="-63"/>
          <w:sz w:val="45"/>
          <w:szCs w:val="45"/>
        </w:rPr>
        <w:t xml:space="preserve"> </w:t>
      </w:r>
      <w:r>
        <w:rPr>
          <w:rFonts w:ascii="宋体" w:eastAsia="宋体" w:hAnsi="宋体" w:cs="宋体"/>
          <w:spacing w:val="-5"/>
          <w:sz w:val="45"/>
          <w:szCs w:val="45"/>
        </w:rPr>
        <w:t>、</w:t>
      </w:r>
      <w:r>
        <w:rPr>
          <w:rFonts w:ascii="Times New Roman" w:eastAsia="Times New Roman" w:hAnsi="Times New Roman" w:cs="Times New Roman"/>
          <w:spacing w:val="-5"/>
          <w:sz w:val="45"/>
          <w:szCs w:val="45"/>
        </w:rPr>
        <w:t>9.00</w:t>
      </w:r>
      <w:r>
        <w:rPr>
          <w:rFonts w:ascii="Times New Roman" w:eastAsia="Times New Roman" w:hAnsi="Times New Roman" w:cs="Times New Roman"/>
          <w:spacing w:val="77"/>
          <w:sz w:val="45"/>
          <w:szCs w:val="45"/>
        </w:rPr>
        <w:t xml:space="preserve"> </w:t>
      </w:r>
      <w:r>
        <w:rPr>
          <w:rFonts w:ascii="Times New Roman" w:eastAsia="Times New Roman" w:hAnsi="Times New Roman" w:cs="Times New Roman"/>
          <w:spacing w:val="-5"/>
          <w:sz w:val="45"/>
          <w:szCs w:val="45"/>
        </w:rPr>
        <w:t>mL</w:t>
      </w:r>
      <w:r>
        <w:rPr>
          <w:rFonts w:ascii="宋体" w:eastAsia="宋体" w:hAnsi="宋体" w:cs="宋体"/>
          <w:spacing w:val="-5"/>
          <w:sz w:val="45"/>
          <w:szCs w:val="45"/>
        </w:rPr>
        <w:t>、</w:t>
      </w:r>
      <w:r>
        <w:rPr>
          <w:rFonts w:ascii="宋体" w:eastAsia="宋体" w:hAnsi="宋体" w:cs="宋体"/>
          <w:sz w:val="45"/>
          <w:szCs w:val="45"/>
        </w:rPr>
        <w:t xml:space="preserve"> </w:t>
      </w:r>
      <w:r>
        <w:rPr>
          <w:rFonts w:ascii="宋体" w:eastAsia="宋体" w:hAnsi="宋体" w:cs="宋体"/>
          <w:spacing w:val="-11"/>
          <w:sz w:val="48"/>
          <w:szCs w:val="48"/>
        </w:rPr>
        <w:t xml:space="preserve">10.00 </w:t>
      </w:r>
      <w:r>
        <w:rPr>
          <w:rFonts w:ascii="Times New Roman" w:eastAsia="Times New Roman" w:hAnsi="Times New Roman" w:cs="Times New Roman"/>
          <w:spacing w:val="-11"/>
          <w:sz w:val="48"/>
          <w:szCs w:val="48"/>
        </w:rPr>
        <w:t>mL</w:t>
      </w:r>
      <w:r>
        <w:rPr>
          <w:rFonts w:ascii="Times New Roman" w:eastAsia="Times New Roman" w:hAnsi="Times New Roman" w:cs="Times New Roman"/>
          <w:spacing w:val="-68"/>
          <w:sz w:val="48"/>
          <w:szCs w:val="48"/>
        </w:rPr>
        <w:t xml:space="preserve"> </w:t>
      </w:r>
      <w:r>
        <w:rPr>
          <w:rFonts w:ascii="宋体" w:eastAsia="宋体" w:hAnsi="宋体" w:cs="宋体"/>
          <w:spacing w:val="-11"/>
          <w:sz w:val="48"/>
          <w:szCs w:val="48"/>
        </w:rPr>
        <w:t>、</w:t>
      </w:r>
      <w:r>
        <w:rPr>
          <w:rFonts w:ascii="Times New Roman" w:eastAsia="Times New Roman" w:hAnsi="Times New Roman" w:cs="Times New Roman"/>
          <w:spacing w:val="-11"/>
          <w:sz w:val="48"/>
          <w:szCs w:val="48"/>
        </w:rPr>
        <w:t>12.00 mL</w:t>
      </w:r>
      <w:r>
        <w:rPr>
          <w:rFonts w:ascii="Times New Roman" w:eastAsia="Times New Roman" w:hAnsi="Times New Roman" w:cs="Times New Roman"/>
          <w:spacing w:val="24"/>
          <w:sz w:val="48"/>
          <w:szCs w:val="48"/>
        </w:rPr>
        <w:t xml:space="preserve"> </w:t>
      </w:r>
      <w:r>
        <w:rPr>
          <w:rFonts w:ascii="宋体" w:eastAsia="宋体" w:hAnsi="宋体" w:cs="宋体"/>
          <w:spacing w:val="-11"/>
          <w:sz w:val="48"/>
          <w:szCs w:val="48"/>
        </w:rPr>
        <w:t xml:space="preserve">母液于100 </w:t>
      </w:r>
      <w:r>
        <w:rPr>
          <w:rFonts w:ascii="Times New Roman" w:eastAsia="Times New Roman" w:hAnsi="Times New Roman" w:cs="Times New Roman"/>
          <w:spacing w:val="-11"/>
          <w:sz w:val="48"/>
          <w:szCs w:val="48"/>
        </w:rPr>
        <w:t xml:space="preserve">mL </w:t>
      </w:r>
      <w:r>
        <w:rPr>
          <w:rFonts w:ascii="宋体" w:eastAsia="宋体" w:hAnsi="宋体" w:cs="宋体"/>
          <w:spacing w:val="-11"/>
          <w:sz w:val="48"/>
          <w:szCs w:val="48"/>
        </w:rPr>
        <w:t>容量瓶</w:t>
      </w:r>
      <w:r>
        <w:rPr>
          <w:rFonts w:ascii="宋体" w:eastAsia="宋体" w:hAnsi="宋体" w:cs="宋体"/>
          <w:spacing w:val="-12"/>
          <w:sz w:val="48"/>
          <w:szCs w:val="48"/>
        </w:rPr>
        <w:t>中，准确配制0.002</w:t>
      </w:r>
      <w:r>
        <w:rPr>
          <w:rFonts w:ascii="宋体" w:eastAsia="宋体" w:hAnsi="宋体" w:cs="宋体"/>
          <w:spacing w:val="81"/>
          <w:sz w:val="48"/>
          <w:szCs w:val="48"/>
        </w:rPr>
        <w:t xml:space="preserve"> </w:t>
      </w:r>
      <w:r>
        <w:rPr>
          <w:rFonts w:ascii="Times New Roman" w:eastAsia="Times New Roman" w:hAnsi="Times New Roman" w:cs="Times New Roman"/>
          <w:spacing w:val="-12"/>
          <w:sz w:val="48"/>
          <w:szCs w:val="48"/>
        </w:rPr>
        <w:t>mol·L -¹</w:t>
      </w:r>
      <w:r>
        <w:rPr>
          <w:rFonts w:ascii="Times New Roman" w:eastAsia="Times New Roman" w:hAnsi="Times New Roman" w:cs="Times New Roman"/>
          <w:spacing w:val="-66"/>
          <w:sz w:val="48"/>
          <w:szCs w:val="48"/>
        </w:rPr>
        <w:t xml:space="preserve"> </w:t>
      </w:r>
      <w:r>
        <w:rPr>
          <w:rFonts w:ascii="宋体" w:eastAsia="宋体" w:hAnsi="宋体" w:cs="宋体"/>
          <w:spacing w:val="-12"/>
          <w:sz w:val="48"/>
          <w:szCs w:val="48"/>
        </w:rPr>
        <w:t>、</w:t>
      </w:r>
      <w:r>
        <w:rPr>
          <w:rFonts w:ascii="Times New Roman" w:eastAsia="Times New Roman" w:hAnsi="Times New Roman" w:cs="Times New Roman"/>
          <w:spacing w:val="-12"/>
          <w:sz w:val="48"/>
          <w:szCs w:val="48"/>
        </w:rPr>
        <w:t>0.004   mol·L-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12"/>
          <w:sz w:val="48"/>
          <w:szCs w:val="48"/>
        </w:rPr>
        <w:t>¹</w:t>
      </w:r>
      <w:r>
        <w:rPr>
          <w:rFonts w:ascii="宋体" w:eastAsia="宋体" w:hAnsi="宋体" w:cs="宋体"/>
          <w:spacing w:val="-12"/>
          <w:sz w:val="48"/>
          <w:szCs w:val="48"/>
        </w:rPr>
        <w:t>、</w:t>
      </w:r>
    </w:p>
    <w:p w14:paraId="109B09CC" w14:textId="77777777" w:rsidR="00ED288C" w:rsidRDefault="00000000">
      <w:pPr>
        <w:spacing w:before="100" w:line="231" w:lineRule="auto"/>
        <w:ind w:left="95" w:right="222"/>
        <w:rPr>
          <w:rFonts w:ascii="宋体" w:eastAsia="宋体" w:hAnsi="宋体" w:cs="宋体" w:hint="eastAsia"/>
          <w:sz w:val="48"/>
          <w:szCs w:val="48"/>
        </w:rPr>
      </w:pPr>
      <w:r>
        <w:rPr>
          <w:rFonts w:ascii="Times New Roman" w:eastAsia="Times New Roman" w:hAnsi="Times New Roman" w:cs="Times New Roman"/>
          <w:spacing w:val="-1"/>
          <w:sz w:val="48"/>
          <w:szCs w:val="48"/>
        </w:rPr>
        <w:t>0.006  mol·L-</w:t>
      </w:r>
      <w:r>
        <w:rPr>
          <w:rFonts w:ascii="Times New Roman" w:eastAsia="Times New Roman" w:hAnsi="Times New Roman" w:cs="Times New Roman"/>
          <w:spacing w:val="-87"/>
          <w:sz w:val="48"/>
          <w:szCs w:val="48"/>
        </w:rPr>
        <w:t xml:space="preserve"> </w:t>
      </w:r>
      <w:r>
        <w:rPr>
          <w:rFonts w:ascii="Times New Roman" w:eastAsia="Times New Roman" w:hAnsi="Times New Roman" w:cs="Times New Roman"/>
          <w:spacing w:val="-1"/>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1"/>
          <w:sz w:val="48"/>
          <w:szCs w:val="48"/>
        </w:rPr>
        <w:t>、</w:t>
      </w:r>
      <w:r>
        <w:rPr>
          <w:rFonts w:ascii="Times New Roman" w:eastAsia="Times New Roman" w:hAnsi="Times New Roman" w:cs="Times New Roman"/>
          <w:spacing w:val="-1"/>
          <w:sz w:val="48"/>
          <w:szCs w:val="48"/>
        </w:rPr>
        <w:t>0.007  mol·L-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1"/>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1"/>
          <w:sz w:val="48"/>
          <w:szCs w:val="48"/>
        </w:rPr>
        <w:t>、</w:t>
      </w:r>
      <w:r>
        <w:rPr>
          <w:rFonts w:ascii="Times New Roman" w:eastAsia="Times New Roman" w:hAnsi="Times New Roman" w:cs="Times New Roman"/>
          <w:spacing w:val="-1"/>
          <w:sz w:val="48"/>
          <w:szCs w:val="48"/>
        </w:rPr>
        <w:t>0.008</w:t>
      </w:r>
      <w:r>
        <w:rPr>
          <w:rFonts w:ascii="Times New Roman" w:eastAsia="Times New Roman" w:hAnsi="Times New Roman" w:cs="Times New Roman"/>
          <w:spacing w:val="27"/>
          <w:sz w:val="48"/>
          <w:szCs w:val="48"/>
        </w:rPr>
        <w:t xml:space="preserve">  </w:t>
      </w:r>
      <w:r>
        <w:rPr>
          <w:rFonts w:ascii="Times New Roman" w:eastAsia="Times New Roman" w:hAnsi="Times New Roman" w:cs="Times New Roman"/>
          <w:spacing w:val="-1"/>
          <w:sz w:val="48"/>
          <w:szCs w:val="48"/>
        </w:rPr>
        <w:t>mol·L-</w:t>
      </w:r>
      <w:r>
        <w:rPr>
          <w:rFonts w:ascii="Times New Roman" w:eastAsia="Times New Roman" w:hAnsi="Times New Roman" w:cs="Times New Roman"/>
          <w:spacing w:val="-87"/>
          <w:sz w:val="48"/>
          <w:szCs w:val="48"/>
        </w:rPr>
        <w:t xml:space="preserve"> </w:t>
      </w:r>
      <w:r>
        <w:rPr>
          <w:rFonts w:ascii="Times New Roman" w:eastAsia="Times New Roman" w:hAnsi="Times New Roman" w:cs="Times New Roman"/>
          <w:spacing w:val="-1"/>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1"/>
          <w:sz w:val="48"/>
          <w:szCs w:val="48"/>
        </w:rPr>
        <w:t>、</w:t>
      </w:r>
      <w:r>
        <w:rPr>
          <w:rFonts w:ascii="Times New Roman" w:eastAsia="Times New Roman" w:hAnsi="Times New Roman" w:cs="Times New Roman"/>
          <w:spacing w:val="-1"/>
          <w:sz w:val="48"/>
          <w:szCs w:val="48"/>
        </w:rPr>
        <w:t>0.0082</w:t>
      </w:r>
      <w:r>
        <w:rPr>
          <w:rFonts w:ascii="Times New Roman" w:eastAsia="Times New Roman" w:hAnsi="Times New Roman" w:cs="Times New Roman"/>
          <w:spacing w:val="27"/>
          <w:sz w:val="48"/>
          <w:szCs w:val="48"/>
        </w:rPr>
        <w:t xml:space="preserve">  </w:t>
      </w:r>
      <w:r>
        <w:rPr>
          <w:rFonts w:ascii="Times New Roman" w:eastAsia="Times New Roman" w:hAnsi="Times New Roman" w:cs="Times New Roman"/>
          <w:spacing w:val="-1"/>
          <w:sz w:val="48"/>
          <w:szCs w:val="48"/>
        </w:rPr>
        <w:t>mol·L-</w:t>
      </w:r>
      <w:r>
        <w:rPr>
          <w:rFonts w:ascii="Times New Roman" w:eastAsia="Times New Roman" w:hAnsi="Times New Roman" w:cs="Times New Roman"/>
          <w:spacing w:val="-88"/>
          <w:sz w:val="48"/>
          <w:szCs w:val="48"/>
        </w:rPr>
        <w:t xml:space="preserve"> </w:t>
      </w:r>
      <w:r>
        <w:rPr>
          <w:rFonts w:ascii="Times New Roman" w:eastAsia="Times New Roman" w:hAnsi="Times New Roman" w:cs="Times New Roman"/>
          <w:spacing w:val="-1"/>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1"/>
          <w:sz w:val="48"/>
          <w:szCs w:val="48"/>
        </w:rPr>
        <w:t>、</w:t>
      </w:r>
      <w:r>
        <w:rPr>
          <w:rFonts w:ascii="Times New Roman" w:eastAsia="Times New Roman" w:hAnsi="Times New Roman" w:cs="Times New Roman"/>
          <w:spacing w:val="-1"/>
          <w:sz w:val="48"/>
          <w:szCs w:val="48"/>
        </w:rPr>
        <w:t>0</w:t>
      </w:r>
      <w:r>
        <w:rPr>
          <w:rFonts w:ascii="Times New Roman" w:eastAsia="Times New Roman" w:hAnsi="Times New Roman" w:cs="Times New Roman"/>
          <w:spacing w:val="-2"/>
          <w:sz w:val="48"/>
          <w:szCs w:val="48"/>
        </w:rPr>
        <w:t>.0085</w:t>
      </w:r>
      <w:r>
        <w:rPr>
          <w:rFonts w:ascii="Times New Roman" w:eastAsia="Times New Roman" w:hAnsi="Times New Roman" w:cs="Times New Roman"/>
          <w:spacing w:val="27"/>
          <w:sz w:val="48"/>
          <w:szCs w:val="48"/>
        </w:rPr>
        <w:t xml:space="preserve">  </w:t>
      </w:r>
      <w:r>
        <w:rPr>
          <w:rFonts w:ascii="Times New Roman" w:eastAsia="Times New Roman" w:hAnsi="Times New Roman" w:cs="Times New Roman"/>
          <w:spacing w:val="-2"/>
          <w:sz w:val="48"/>
          <w:szCs w:val="48"/>
        </w:rPr>
        <w:t>mol·L-</w:t>
      </w:r>
      <w:r>
        <w:rPr>
          <w:rFonts w:ascii="Times New Roman" w:eastAsia="Times New Roman" w:hAnsi="Times New Roman" w:cs="Times New Roman"/>
          <w:spacing w:val="-87"/>
          <w:sz w:val="48"/>
          <w:szCs w:val="48"/>
        </w:rPr>
        <w:t xml:space="preserve"> </w:t>
      </w:r>
      <w:r>
        <w:rPr>
          <w:rFonts w:ascii="Times New Roman" w:eastAsia="Times New Roman" w:hAnsi="Times New Roman" w:cs="Times New Roman"/>
          <w:spacing w:val="-2"/>
          <w:sz w:val="48"/>
          <w:szCs w:val="48"/>
        </w:rPr>
        <w:t>¹</w:t>
      </w:r>
      <w:r>
        <w:rPr>
          <w:rFonts w:ascii="Times New Roman" w:eastAsia="Times New Roman" w:hAnsi="Times New Roman" w:cs="Times New Roman"/>
          <w:spacing w:val="-67"/>
          <w:sz w:val="48"/>
          <w:szCs w:val="48"/>
        </w:rPr>
        <w:t xml:space="preserve"> </w:t>
      </w:r>
      <w:r>
        <w:rPr>
          <w:rFonts w:ascii="宋体" w:eastAsia="宋体" w:hAnsi="宋体" w:cs="宋体"/>
          <w:spacing w:val="-2"/>
          <w:sz w:val="48"/>
          <w:szCs w:val="48"/>
        </w:rPr>
        <w:t>、</w:t>
      </w:r>
      <w:r>
        <w:rPr>
          <w:rFonts w:ascii="Times New Roman" w:eastAsia="Times New Roman" w:hAnsi="Times New Roman" w:cs="Times New Roman"/>
          <w:spacing w:val="-2"/>
          <w:sz w:val="48"/>
          <w:szCs w:val="48"/>
        </w:rPr>
        <w:t>0.009</w:t>
      </w:r>
      <w:r>
        <w:rPr>
          <w:rFonts w:ascii="Times New Roman" w:eastAsia="Times New Roman" w:hAnsi="Times New Roman" w:cs="Times New Roman"/>
          <w:sz w:val="48"/>
          <w:szCs w:val="48"/>
        </w:rPr>
        <w:t xml:space="preserve"> </w:t>
      </w:r>
      <w:r>
        <w:rPr>
          <w:rFonts w:ascii="Times New Roman" w:eastAsia="Times New Roman" w:hAnsi="Times New Roman" w:cs="Times New Roman"/>
          <w:color w:val="707070"/>
          <w:spacing w:val="-6"/>
          <w:sz w:val="48"/>
          <w:szCs w:val="48"/>
        </w:rPr>
        <w:t>mol ·L-</w:t>
      </w:r>
      <w:r>
        <w:rPr>
          <w:rFonts w:ascii="Times New Roman" w:eastAsia="Times New Roman" w:hAnsi="Times New Roman" w:cs="Times New Roman"/>
          <w:color w:val="707070"/>
          <w:spacing w:val="-88"/>
          <w:sz w:val="48"/>
          <w:szCs w:val="48"/>
        </w:rPr>
        <w:t xml:space="preserve"> </w:t>
      </w:r>
      <w:r>
        <w:rPr>
          <w:rFonts w:ascii="Times New Roman" w:eastAsia="Times New Roman" w:hAnsi="Times New Roman" w:cs="Times New Roman"/>
          <w:color w:val="707070"/>
          <w:spacing w:val="-6"/>
          <w:sz w:val="48"/>
          <w:szCs w:val="48"/>
        </w:rPr>
        <w:t>¹</w:t>
      </w:r>
      <w:r>
        <w:rPr>
          <w:rFonts w:ascii="Times New Roman" w:eastAsia="Times New Roman" w:hAnsi="Times New Roman" w:cs="Times New Roman"/>
          <w:color w:val="707070"/>
          <w:spacing w:val="-67"/>
          <w:sz w:val="48"/>
          <w:szCs w:val="48"/>
        </w:rPr>
        <w:t xml:space="preserve"> </w:t>
      </w:r>
      <w:r>
        <w:rPr>
          <w:rFonts w:ascii="宋体" w:eastAsia="宋体" w:hAnsi="宋体" w:cs="宋体"/>
          <w:color w:val="707070"/>
          <w:spacing w:val="-6"/>
          <w:sz w:val="48"/>
          <w:szCs w:val="48"/>
        </w:rPr>
        <w:t>、</w:t>
      </w:r>
      <w:r>
        <w:rPr>
          <w:rFonts w:ascii="Times New Roman" w:eastAsia="Times New Roman" w:hAnsi="Times New Roman" w:cs="Times New Roman"/>
          <w:color w:val="707070"/>
          <w:spacing w:val="-6"/>
          <w:sz w:val="48"/>
          <w:szCs w:val="48"/>
        </w:rPr>
        <w:t>0.010  mol·L-</w:t>
      </w:r>
      <w:r>
        <w:rPr>
          <w:rFonts w:ascii="Times New Roman" w:eastAsia="Times New Roman" w:hAnsi="Times New Roman" w:cs="Times New Roman"/>
          <w:color w:val="707070"/>
          <w:spacing w:val="-88"/>
          <w:sz w:val="48"/>
          <w:szCs w:val="48"/>
        </w:rPr>
        <w:t xml:space="preserve"> </w:t>
      </w:r>
      <w:r>
        <w:rPr>
          <w:rFonts w:ascii="Times New Roman" w:eastAsia="Times New Roman" w:hAnsi="Times New Roman" w:cs="Times New Roman"/>
          <w:color w:val="707070"/>
          <w:spacing w:val="-6"/>
          <w:sz w:val="48"/>
          <w:szCs w:val="48"/>
        </w:rPr>
        <w:t>¹</w:t>
      </w:r>
      <w:r>
        <w:rPr>
          <w:rFonts w:ascii="Times New Roman" w:eastAsia="Times New Roman" w:hAnsi="Times New Roman" w:cs="Times New Roman"/>
          <w:color w:val="707070"/>
          <w:spacing w:val="-67"/>
          <w:sz w:val="48"/>
          <w:szCs w:val="48"/>
        </w:rPr>
        <w:t xml:space="preserve"> </w:t>
      </w:r>
      <w:r>
        <w:rPr>
          <w:rFonts w:ascii="宋体" w:eastAsia="宋体" w:hAnsi="宋体" w:cs="宋体"/>
          <w:color w:val="707070"/>
          <w:spacing w:val="-6"/>
          <w:sz w:val="48"/>
          <w:szCs w:val="48"/>
        </w:rPr>
        <w:t>、</w:t>
      </w:r>
      <w:r>
        <w:rPr>
          <w:rFonts w:ascii="Times New Roman" w:eastAsia="Times New Roman" w:hAnsi="Times New Roman" w:cs="Times New Roman"/>
          <w:color w:val="707070"/>
          <w:spacing w:val="-6"/>
          <w:sz w:val="48"/>
          <w:szCs w:val="48"/>
        </w:rPr>
        <w:t>0.012  mol·</w:t>
      </w:r>
      <w:r>
        <w:rPr>
          <w:rFonts w:ascii="Times New Roman" w:eastAsia="Times New Roman" w:hAnsi="Times New Roman" w:cs="Times New Roman"/>
          <w:spacing w:val="-6"/>
          <w:sz w:val="48"/>
          <w:szCs w:val="48"/>
        </w:rPr>
        <w:t xml:space="preserve">L-¹ </w:t>
      </w:r>
      <w:r>
        <w:rPr>
          <w:rFonts w:ascii="宋体" w:eastAsia="宋体" w:hAnsi="宋体" w:cs="宋体"/>
          <w:spacing w:val="-6"/>
          <w:sz w:val="48"/>
          <w:szCs w:val="48"/>
        </w:rPr>
        <w:t>的十二烷基磺酸</w:t>
      </w:r>
      <w:r>
        <w:rPr>
          <w:rFonts w:ascii="宋体" w:eastAsia="宋体" w:hAnsi="宋体" w:cs="宋体"/>
          <w:spacing w:val="-7"/>
          <w:sz w:val="48"/>
          <w:szCs w:val="48"/>
        </w:rPr>
        <w:t xml:space="preserve">钠溶液各100 </w:t>
      </w:r>
      <w:r>
        <w:rPr>
          <w:rFonts w:ascii="Times New Roman" w:eastAsia="Times New Roman" w:hAnsi="Times New Roman" w:cs="Times New Roman"/>
          <w:spacing w:val="-7"/>
          <w:sz w:val="48"/>
          <w:szCs w:val="48"/>
        </w:rPr>
        <w:t>mL</w:t>
      </w:r>
      <w:r>
        <w:rPr>
          <w:rFonts w:ascii="宋体" w:eastAsia="宋体" w:hAnsi="宋体" w:cs="宋体"/>
          <w:spacing w:val="-7"/>
          <w:sz w:val="48"/>
          <w:szCs w:val="48"/>
        </w:rPr>
        <w:t>。</w:t>
      </w:r>
    </w:p>
    <w:p w14:paraId="26D38797" w14:textId="77777777" w:rsidR="00ED288C" w:rsidRDefault="00ED288C">
      <w:pPr>
        <w:pStyle w:val="a3"/>
        <w:spacing w:line="304" w:lineRule="auto"/>
      </w:pPr>
    </w:p>
    <w:p w14:paraId="1C057357" w14:textId="77777777" w:rsidR="00ED288C" w:rsidRDefault="00000000">
      <w:pPr>
        <w:spacing w:before="156" w:line="226" w:lineRule="auto"/>
        <w:ind w:left="1001"/>
        <w:rPr>
          <w:rFonts w:ascii="楷体" w:eastAsia="楷体" w:hAnsi="楷体" w:cs="楷体" w:hint="eastAsia"/>
          <w:sz w:val="48"/>
          <w:szCs w:val="48"/>
          <w:lang w:eastAsia="zh-CN"/>
        </w:rPr>
      </w:pPr>
      <w:r>
        <w:rPr>
          <w:rFonts w:ascii="楷体" w:eastAsia="楷体" w:hAnsi="楷体" w:cs="楷体"/>
          <w:spacing w:val="9"/>
          <w:sz w:val="48"/>
          <w:szCs w:val="48"/>
          <w:lang w:eastAsia="zh-CN"/>
        </w:rPr>
        <w:t>2.电导法测</w:t>
      </w:r>
      <w:r>
        <w:rPr>
          <w:rFonts w:ascii="Times New Roman" w:eastAsia="Times New Roman" w:hAnsi="Times New Roman" w:cs="Times New Roman"/>
          <w:sz w:val="48"/>
          <w:szCs w:val="48"/>
          <w:lang w:eastAsia="zh-CN"/>
        </w:rPr>
        <w:t>CMC</w:t>
      </w:r>
      <w:r>
        <w:rPr>
          <w:rFonts w:ascii="Times New Roman" w:eastAsia="Times New Roman" w:hAnsi="Times New Roman" w:cs="Times New Roman"/>
          <w:spacing w:val="-28"/>
          <w:sz w:val="48"/>
          <w:szCs w:val="48"/>
          <w:lang w:eastAsia="zh-CN"/>
        </w:rPr>
        <w:t xml:space="preserve"> </w:t>
      </w:r>
      <w:r>
        <w:rPr>
          <w:rFonts w:ascii="楷体" w:eastAsia="楷体" w:hAnsi="楷体" w:cs="楷体"/>
          <w:spacing w:val="9"/>
          <w:sz w:val="48"/>
          <w:szCs w:val="48"/>
          <w:lang w:eastAsia="zh-CN"/>
        </w:rPr>
        <w:t>及温度对</w:t>
      </w:r>
      <w:r>
        <w:rPr>
          <w:rFonts w:ascii="Times New Roman" w:eastAsia="Times New Roman" w:hAnsi="Times New Roman" w:cs="Times New Roman"/>
          <w:sz w:val="48"/>
          <w:szCs w:val="48"/>
          <w:lang w:eastAsia="zh-CN"/>
        </w:rPr>
        <w:t>CMC</w:t>
      </w:r>
      <w:r>
        <w:rPr>
          <w:rFonts w:ascii="Times New Roman" w:eastAsia="Times New Roman" w:hAnsi="Times New Roman" w:cs="Times New Roman"/>
          <w:spacing w:val="9"/>
          <w:sz w:val="48"/>
          <w:szCs w:val="48"/>
          <w:lang w:eastAsia="zh-CN"/>
        </w:rPr>
        <w:t xml:space="preserve"> </w:t>
      </w:r>
      <w:r>
        <w:rPr>
          <w:rFonts w:ascii="楷体" w:eastAsia="楷体" w:hAnsi="楷体" w:cs="楷体"/>
          <w:spacing w:val="9"/>
          <w:sz w:val="48"/>
          <w:szCs w:val="48"/>
          <w:lang w:eastAsia="zh-CN"/>
        </w:rPr>
        <w:t>的影响</w:t>
      </w:r>
    </w:p>
    <w:p w14:paraId="18268F06" w14:textId="77777777" w:rsidR="00ED288C" w:rsidRDefault="00ED288C">
      <w:pPr>
        <w:pStyle w:val="a3"/>
        <w:spacing w:line="323" w:lineRule="auto"/>
        <w:rPr>
          <w:lang w:eastAsia="zh-CN"/>
        </w:rPr>
      </w:pPr>
    </w:p>
    <w:p w14:paraId="1A49986C" w14:textId="77777777" w:rsidR="00ED288C" w:rsidRDefault="00000000">
      <w:pPr>
        <w:spacing w:before="153" w:line="220" w:lineRule="auto"/>
        <w:ind w:left="1001"/>
        <w:rPr>
          <w:rFonts w:ascii="宋体" w:eastAsia="宋体" w:hAnsi="宋体" w:cs="宋体" w:hint="eastAsia"/>
          <w:sz w:val="47"/>
          <w:szCs w:val="47"/>
          <w:lang w:eastAsia="zh-CN"/>
        </w:rPr>
      </w:pPr>
      <w:r>
        <w:rPr>
          <w:rFonts w:ascii="宋体" w:eastAsia="宋体" w:hAnsi="宋体" w:cs="宋体"/>
          <w:spacing w:val="-1"/>
          <w:sz w:val="47"/>
          <w:szCs w:val="47"/>
          <w:lang w:eastAsia="zh-CN"/>
        </w:rPr>
        <w:t>(1)接通电源，预热仪器。</w:t>
      </w:r>
    </w:p>
    <w:p w14:paraId="14692667" w14:textId="77777777" w:rsidR="00ED288C" w:rsidRDefault="00000000">
      <w:pPr>
        <w:spacing w:before="153" w:line="220" w:lineRule="auto"/>
        <w:ind w:left="1001"/>
        <w:rPr>
          <w:rFonts w:ascii="宋体" w:eastAsia="宋体" w:hAnsi="宋体" w:cs="宋体" w:hint="eastAsia"/>
          <w:sz w:val="45"/>
          <w:szCs w:val="45"/>
          <w:lang w:eastAsia="zh-CN"/>
        </w:rPr>
      </w:pPr>
      <w:r>
        <w:rPr>
          <w:rFonts w:ascii="宋体" w:eastAsia="宋体" w:hAnsi="宋体" w:cs="宋体"/>
          <w:spacing w:val="15"/>
          <w:sz w:val="45"/>
          <w:szCs w:val="45"/>
          <w:lang w:eastAsia="zh-CN"/>
        </w:rPr>
        <w:t>(2)打开恒温水浴调节温度。</w:t>
      </w:r>
    </w:p>
    <w:p w14:paraId="20F2F59E" w14:textId="77777777" w:rsidR="00ED288C" w:rsidRDefault="00000000">
      <w:pPr>
        <w:spacing w:before="72" w:line="251" w:lineRule="auto"/>
        <w:ind w:left="95" w:right="221" w:firstLine="906"/>
        <w:rPr>
          <w:rFonts w:ascii="宋体" w:eastAsia="宋体" w:hAnsi="宋体" w:cs="宋体" w:hint="eastAsia"/>
          <w:sz w:val="47"/>
          <w:szCs w:val="47"/>
          <w:lang w:eastAsia="zh-CN"/>
        </w:rPr>
      </w:pPr>
      <w:r>
        <w:rPr>
          <w:rFonts w:ascii="宋体" w:eastAsia="宋体" w:hAnsi="宋体" w:cs="宋体"/>
          <w:spacing w:val="7"/>
          <w:sz w:val="47"/>
          <w:szCs w:val="47"/>
          <w:lang w:eastAsia="zh-CN"/>
        </w:rPr>
        <w:t>(3)用去离子水洗涤电导池及电极，再用待测溶液洗涤3次。电导池中倒入适量待测溶</w:t>
      </w:r>
      <w:r>
        <w:rPr>
          <w:rFonts w:ascii="宋体" w:eastAsia="宋体" w:hAnsi="宋体" w:cs="宋体"/>
          <w:spacing w:val="6"/>
          <w:sz w:val="47"/>
          <w:szCs w:val="47"/>
          <w:lang w:eastAsia="zh-CN"/>
        </w:rPr>
        <w:t xml:space="preserve"> </w:t>
      </w:r>
      <w:r>
        <w:rPr>
          <w:rFonts w:ascii="宋体" w:eastAsia="宋体" w:hAnsi="宋体" w:cs="宋体"/>
          <w:spacing w:val="7"/>
          <w:sz w:val="47"/>
          <w:szCs w:val="47"/>
          <w:lang w:eastAsia="zh-CN"/>
        </w:rPr>
        <w:t>液，插入电极，恒温15</w:t>
      </w:r>
      <w:r>
        <w:rPr>
          <w:rFonts w:ascii="Times New Roman" w:eastAsia="Times New Roman" w:hAnsi="Times New Roman" w:cs="Times New Roman"/>
          <w:sz w:val="47"/>
          <w:szCs w:val="47"/>
          <w:lang w:eastAsia="zh-CN"/>
        </w:rPr>
        <w:t>min</w:t>
      </w:r>
      <w:r>
        <w:rPr>
          <w:rFonts w:ascii="宋体" w:eastAsia="宋体" w:hAnsi="宋体" w:cs="宋体"/>
          <w:spacing w:val="7"/>
          <w:sz w:val="47"/>
          <w:szCs w:val="47"/>
          <w:lang w:eastAsia="zh-CN"/>
        </w:rPr>
        <w:t>。</w:t>
      </w:r>
    </w:p>
    <w:p w14:paraId="23C56AB8" w14:textId="77777777" w:rsidR="00ED288C" w:rsidRDefault="00000000">
      <w:pPr>
        <w:spacing w:before="171" w:line="220" w:lineRule="auto"/>
        <w:ind w:left="1001"/>
        <w:rPr>
          <w:rFonts w:ascii="宋体" w:eastAsia="宋体" w:hAnsi="宋体" w:cs="宋体" w:hint="eastAsia"/>
          <w:sz w:val="45"/>
          <w:szCs w:val="45"/>
          <w:lang w:eastAsia="zh-CN"/>
        </w:rPr>
      </w:pPr>
      <w:r>
        <w:rPr>
          <w:rFonts w:ascii="宋体" w:eastAsia="宋体" w:hAnsi="宋体" w:cs="宋体"/>
          <w:spacing w:val="8"/>
          <w:sz w:val="45"/>
          <w:szCs w:val="45"/>
          <w:lang w:eastAsia="zh-CN"/>
        </w:rPr>
        <w:t>(4)按照(3)测定由稀到浓顺序的各浓度十二烷基磺</w:t>
      </w:r>
      <w:r>
        <w:rPr>
          <w:rFonts w:ascii="宋体" w:eastAsia="宋体" w:hAnsi="宋体" w:cs="宋体"/>
          <w:spacing w:val="7"/>
          <w:sz w:val="45"/>
          <w:szCs w:val="45"/>
          <w:lang w:eastAsia="zh-CN"/>
        </w:rPr>
        <w:t>酸钠溶液的电导率。</w:t>
      </w:r>
    </w:p>
    <w:p w14:paraId="679BD0C9" w14:textId="77777777" w:rsidR="00ED288C" w:rsidRDefault="00000000">
      <w:pPr>
        <w:spacing w:before="180" w:line="220" w:lineRule="auto"/>
        <w:ind w:left="1001"/>
        <w:rPr>
          <w:rFonts w:ascii="宋体" w:eastAsia="宋体" w:hAnsi="宋体" w:cs="宋体" w:hint="eastAsia"/>
          <w:sz w:val="45"/>
          <w:szCs w:val="45"/>
          <w:lang w:eastAsia="zh-CN"/>
        </w:rPr>
      </w:pPr>
      <w:r>
        <w:rPr>
          <w:rFonts w:ascii="宋体" w:eastAsia="宋体" w:hAnsi="宋体" w:cs="宋体"/>
          <w:spacing w:val="15"/>
          <w:sz w:val="45"/>
          <w:szCs w:val="45"/>
          <w:lang w:eastAsia="zh-CN"/>
        </w:rPr>
        <w:t>(5)测量去离子水的电导率。</w:t>
      </w:r>
    </w:p>
    <w:p w14:paraId="5FA594D8" w14:textId="77777777" w:rsidR="00ED288C" w:rsidRDefault="00000000">
      <w:pPr>
        <w:spacing w:before="150" w:line="222" w:lineRule="auto"/>
        <w:jc w:val="right"/>
        <w:rPr>
          <w:rFonts w:ascii="宋体" w:eastAsia="宋体" w:hAnsi="宋体" w:cs="宋体" w:hint="eastAsia"/>
          <w:sz w:val="48"/>
          <w:szCs w:val="48"/>
          <w:lang w:eastAsia="zh-CN"/>
        </w:rPr>
      </w:pPr>
      <w:r>
        <w:rPr>
          <w:rFonts w:ascii="宋体" w:eastAsia="宋体" w:hAnsi="宋体" w:cs="宋体"/>
          <w:spacing w:val="-15"/>
          <w:sz w:val="48"/>
          <w:szCs w:val="48"/>
          <w:lang w:eastAsia="zh-CN"/>
        </w:rPr>
        <w:t>(6)测量不同温度下的上述不同浓度十二烷基磺酸钠溶液的电导率及去离子水的电导率。</w:t>
      </w:r>
    </w:p>
    <w:p w14:paraId="6E4C1CE6" w14:textId="77777777" w:rsidR="00ED288C" w:rsidRDefault="00ED288C">
      <w:pPr>
        <w:pStyle w:val="a3"/>
        <w:spacing w:line="281" w:lineRule="auto"/>
        <w:rPr>
          <w:lang w:eastAsia="zh-CN"/>
        </w:rPr>
      </w:pPr>
    </w:p>
    <w:p w14:paraId="78FD9C1C" w14:textId="77777777" w:rsidR="00ED288C" w:rsidRDefault="00000000">
      <w:pPr>
        <w:spacing w:before="147" w:line="224" w:lineRule="auto"/>
        <w:ind w:left="1001"/>
        <w:rPr>
          <w:rFonts w:ascii="Times New Roman" w:eastAsia="Times New Roman" w:hAnsi="Times New Roman" w:cs="Times New Roman"/>
          <w:sz w:val="45"/>
          <w:szCs w:val="45"/>
          <w:lang w:eastAsia="zh-CN"/>
        </w:rPr>
      </w:pPr>
      <w:r>
        <w:rPr>
          <w:rFonts w:ascii="楷体" w:eastAsia="楷体" w:hAnsi="楷体" w:cs="楷体"/>
          <w:spacing w:val="14"/>
          <w:sz w:val="45"/>
          <w:szCs w:val="45"/>
          <w:lang w:eastAsia="zh-CN"/>
        </w:rPr>
        <w:t>3.</w:t>
      </w:r>
      <w:r>
        <w:rPr>
          <w:rFonts w:ascii="楷体" w:eastAsia="楷体" w:hAnsi="楷体" w:cs="楷体"/>
          <w:spacing w:val="-94"/>
          <w:sz w:val="45"/>
          <w:szCs w:val="45"/>
          <w:lang w:eastAsia="zh-CN"/>
        </w:rPr>
        <w:t xml:space="preserve"> </w:t>
      </w:r>
      <w:r>
        <w:rPr>
          <w:rFonts w:ascii="楷体" w:eastAsia="楷体" w:hAnsi="楷体" w:cs="楷体"/>
          <w:spacing w:val="14"/>
          <w:sz w:val="45"/>
          <w:szCs w:val="45"/>
          <w:lang w:eastAsia="zh-CN"/>
        </w:rPr>
        <w:t>紫外吸收分光光度法测定</w:t>
      </w:r>
      <w:r>
        <w:rPr>
          <w:rFonts w:ascii="Times New Roman" w:eastAsia="Times New Roman" w:hAnsi="Times New Roman" w:cs="Times New Roman"/>
          <w:sz w:val="45"/>
          <w:szCs w:val="45"/>
          <w:lang w:eastAsia="zh-CN"/>
        </w:rPr>
        <w:t>CMC</w:t>
      </w:r>
    </w:p>
    <w:p w14:paraId="345AE86A" w14:textId="77777777" w:rsidR="00ED288C" w:rsidRDefault="00ED288C">
      <w:pPr>
        <w:pStyle w:val="a3"/>
        <w:spacing w:line="347" w:lineRule="auto"/>
        <w:rPr>
          <w:lang w:eastAsia="zh-CN"/>
        </w:rPr>
      </w:pPr>
    </w:p>
    <w:p w14:paraId="1E93094B" w14:textId="77777777" w:rsidR="00ED288C" w:rsidRDefault="00000000">
      <w:pPr>
        <w:spacing w:before="146" w:line="220" w:lineRule="auto"/>
        <w:ind w:left="1001"/>
        <w:rPr>
          <w:rFonts w:ascii="宋体" w:eastAsia="宋体" w:hAnsi="宋体" w:cs="宋体" w:hint="eastAsia"/>
          <w:sz w:val="45"/>
          <w:szCs w:val="45"/>
          <w:lang w:eastAsia="zh-CN"/>
        </w:rPr>
      </w:pPr>
      <w:r>
        <w:rPr>
          <w:rFonts w:ascii="宋体" w:eastAsia="宋体" w:hAnsi="宋体" w:cs="宋体"/>
          <w:spacing w:val="13"/>
          <w:sz w:val="45"/>
          <w:szCs w:val="45"/>
          <w:lang w:eastAsia="zh-CN"/>
        </w:rPr>
        <w:t>(1)打开分光光度计电源，预热。</w:t>
      </w:r>
    </w:p>
    <w:p w14:paraId="09D85379" w14:textId="77777777" w:rsidR="00ED288C" w:rsidRDefault="00000000">
      <w:pPr>
        <w:spacing w:before="146" w:line="222" w:lineRule="auto"/>
        <w:ind w:left="1001"/>
        <w:rPr>
          <w:rFonts w:ascii="宋体" w:eastAsia="宋体" w:hAnsi="宋体" w:cs="宋体" w:hint="eastAsia"/>
          <w:sz w:val="48"/>
          <w:szCs w:val="48"/>
          <w:lang w:eastAsia="zh-CN"/>
        </w:rPr>
      </w:pPr>
      <w:r>
        <w:rPr>
          <w:rFonts w:ascii="宋体" w:eastAsia="宋体" w:hAnsi="宋体" w:cs="宋体"/>
          <w:spacing w:val="-9"/>
          <w:sz w:val="48"/>
          <w:szCs w:val="48"/>
          <w:lang w:eastAsia="zh-CN"/>
        </w:rPr>
        <w:t>(2)调节分光光度计。</w:t>
      </w:r>
    </w:p>
    <w:p w14:paraId="4B06F889" w14:textId="77777777" w:rsidR="00ED288C" w:rsidRDefault="00000000">
      <w:pPr>
        <w:spacing w:before="143" w:line="238" w:lineRule="auto"/>
        <w:ind w:left="95" w:right="194" w:firstLine="906"/>
        <w:rPr>
          <w:rFonts w:ascii="宋体" w:eastAsia="宋体" w:hAnsi="宋体" w:cs="宋体" w:hint="eastAsia"/>
          <w:sz w:val="47"/>
          <w:szCs w:val="47"/>
          <w:lang w:eastAsia="zh-CN"/>
        </w:rPr>
      </w:pPr>
      <w:r>
        <w:rPr>
          <w:rFonts w:ascii="宋体" w:eastAsia="宋体" w:hAnsi="宋体" w:cs="宋体"/>
          <w:sz w:val="47"/>
          <w:szCs w:val="47"/>
          <w:lang w:eastAsia="zh-CN"/>
        </w:rPr>
        <w:t xml:space="preserve">(3)在波长230～270 </w:t>
      </w:r>
      <w:r>
        <w:rPr>
          <w:rFonts w:ascii="Times New Roman" w:eastAsia="Times New Roman" w:hAnsi="Times New Roman" w:cs="Times New Roman"/>
          <w:sz w:val="47"/>
          <w:szCs w:val="47"/>
          <w:lang w:eastAsia="zh-CN"/>
        </w:rPr>
        <w:t>nm</w:t>
      </w:r>
      <w:r>
        <w:rPr>
          <w:rFonts w:ascii="Times New Roman" w:eastAsia="Times New Roman" w:hAnsi="Times New Roman" w:cs="Times New Roman"/>
          <w:spacing w:val="77"/>
          <w:sz w:val="47"/>
          <w:szCs w:val="47"/>
          <w:lang w:eastAsia="zh-CN"/>
        </w:rPr>
        <w:t xml:space="preserve"> </w:t>
      </w:r>
      <w:r>
        <w:rPr>
          <w:rFonts w:ascii="宋体" w:eastAsia="宋体" w:hAnsi="宋体" w:cs="宋体"/>
          <w:sz w:val="47"/>
          <w:szCs w:val="47"/>
          <w:lang w:eastAsia="zh-CN"/>
        </w:rPr>
        <w:t>范围旋钮至吸光度最大，此时波长即为紫外吸收</w:t>
      </w:r>
      <w:r>
        <w:rPr>
          <w:rFonts w:ascii="Times New Roman" w:eastAsia="Times New Roman" w:hAnsi="Times New Roman" w:cs="Times New Roman"/>
          <w:sz w:val="47"/>
          <w:szCs w:val="47"/>
          <w:lang w:eastAsia="zh-CN"/>
        </w:rPr>
        <w:t>m</w:t>
      </w:r>
      <w:r>
        <w:rPr>
          <w:rFonts w:ascii="Times New Roman" w:eastAsia="Times New Roman" w:hAnsi="Times New Roman" w:cs="Times New Roman"/>
          <w:spacing w:val="44"/>
          <w:sz w:val="47"/>
          <w:szCs w:val="47"/>
          <w:lang w:eastAsia="zh-CN"/>
        </w:rPr>
        <w:t xml:space="preserve"> </w:t>
      </w:r>
      <w:r>
        <w:rPr>
          <w:rFonts w:ascii="Times New Roman" w:eastAsia="Times New Roman" w:hAnsi="Times New Roman" w:cs="Times New Roman"/>
          <w:sz w:val="47"/>
          <w:szCs w:val="47"/>
          <w:lang w:eastAsia="zh-CN"/>
        </w:rPr>
        <w:t>ax,</w:t>
      </w:r>
      <w:r>
        <w:rPr>
          <w:rFonts w:ascii="Times New Roman" w:eastAsia="Times New Roman" w:hAnsi="Times New Roman" w:cs="Times New Roman"/>
          <w:spacing w:val="34"/>
          <w:sz w:val="47"/>
          <w:szCs w:val="47"/>
          <w:lang w:eastAsia="zh-CN"/>
        </w:rPr>
        <w:t xml:space="preserve">  </w:t>
      </w:r>
      <w:r>
        <w:rPr>
          <w:rFonts w:ascii="宋体" w:eastAsia="宋体" w:hAnsi="宋体" w:cs="宋体"/>
          <w:sz w:val="47"/>
          <w:szCs w:val="47"/>
          <w:lang w:eastAsia="zh-CN"/>
        </w:rPr>
        <w:t xml:space="preserve">读数即 </w:t>
      </w:r>
      <w:r>
        <w:rPr>
          <w:rFonts w:ascii="宋体" w:eastAsia="宋体" w:hAnsi="宋体" w:cs="宋体"/>
          <w:spacing w:val="-10"/>
          <w:sz w:val="47"/>
          <w:szCs w:val="47"/>
          <w:lang w:eastAsia="zh-CN"/>
        </w:rPr>
        <w:t>为待测溶液吸光度值。</w:t>
      </w:r>
    </w:p>
    <w:p w14:paraId="657986B8" w14:textId="77777777" w:rsidR="00ED288C" w:rsidRDefault="00ED288C">
      <w:pPr>
        <w:pStyle w:val="a3"/>
        <w:spacing w:line="370" w:lineRule="auto"/>
        <w:rPr>
          <w:lang w:eastAsia="zh-CN"/>
        </w:rPr>
      </w:pPr>
    </w:p>
    <w:p w14:paraId="023230B7" w14:textId="77777777" w:rsidR="00ED288C" w:rsidRDefault="00000000">
      <w:pPr>
        <w:spacing w:before="146" w:line="222" w:lineRule="auto"/>
        <w:ind w:left="95"/>
        <w:rPr>
          <w:rFonts w:ascii="黑体" w:eastAsia="黑体" w:hAnsi="黑体" w:cs="黑体" w:hint="eastAsia"/>
          <w:sz w:val="45"/>
          <w:szCs w:val="45"/>
          <w:lang w:eastAsia="zh-CN"/>
        </w:rPr>
      </w:pPr>
      <w:r>
        <w:rPr>
          <w:rFonts w:ascii="黑体" w:eastAsia="黑体" w:hAnsi="黑体" w:cs="黑体"/>
          <w:spacing w:val="-5"/>
          <w:sz w:val="45"/>
          <w:szCs w:val="45"/>
          <w:lang w:eastAsia="zh-CN"/>
        </w:rPr>
        <w:t>五</w:t>
      </w:r>
      <w:r>
        <w:rPr>
          <w:rFonts w:ascii="黑体" w:eastAsia="黑体" w:hAnsi="黑体" w:cs="黑体"/>
          <w:spacing w:val="-68"/>
          <w:sz w:val="45"/>
          <w:szCs w:val="45"/>
          <w:lang w:eastAsia="zh-CN"/>
        </w:rPr>
        <w:t xml:space="preserve"> </w:t>
      </w:r>
      <w:r>
        <w:rPr>
          <w:rFonts w:ascii="黑体" w:eastAsia="黑体" w:hAnsi="黑体" w:cs="黑体"/>
          <w:spacing w:val="-5"/>
          <w:sz w:val="45"/>
          <w:szCs w:val="45"/>
          <w:lang w:eastAsia="zh-CN"/>
        </w:rPr>
        <w:t>、数据记录与处理</w:t>
      </w:r>
    </w:p>
    <w:p w14:paraId="5A839739" w14:textId="77777777" w:rsidR="00ED288C" w:rsidRDefault="00ED288C">
      <w:pPr>
        <w:pStyle w:val="a3"/>
        <w:spacing w:line="373" w:lineRule="auto"/>
        <w:rPr>
          <w:lang w:eastAsia="zh-CN"/>
        </w:rPr>
      </w:pPr>
    </w:p>
    <w:p w14:paraId="054D4F23" w14:textId="77777777" w:rsidR="00ED288C" w:rsidRDefault="00000000">
      <w:pPr>
        <w:spacing w:before="147" w:line="223" w:lineRule="auto"/>
        <w:ind w:left="1001"/>
        <w:rPr>
          <w:rFonts w:ascii="楷体" w:eastAsia="楷体" w:hAnsi="楷体" w:cs="楷体" w:hint="eastAsia"/>
          <w:sz w:val="45"/>
          <w:szCs w:val="45"/>
          <w:lang w:eastAsia="zh-CN"/>
        </w:rPr>
      </w:pPr>
      <w:r>
        <w:rPr>
          <w:rFonts w:ascii="楷体" w:eastAsia="楷体" w:hAnsi="楷体" w:cs="楷体"/>
          <w:spacing w:val="8"/>
          <w:sz w:val="45"/>
          <w:szCs w:val="45"/>
          <w:lang w:eastAsia="zh-CN"/>
        </w:rPr>
        <w:t>1.</w:t>
      </w:r>
      <w:r>
        <w:rPr>
          <w:rFonts w:ascii="楷体" w:eastAsia="楷体" w:hAnsi="楷体" w:cs="楷体"/>
          <w:spacing w:val="-89"/>
          <w:sz w:val="45"/>
          <w:szCs w:val="45"/>
          <w:lang w:eastAsia="zh-CN"/>
        </w:rPr>
        <w:t xml:space="preserve"> </w:t>
      </w:r>
      <w:r>
        <w:rPr>
          <w:rFonts w:ascii="楷体" w:eastAsia="楷体" w:hAnsi="楷体" w:cs="楷体"/>
          <w:spacing w:val="8"/>
          <w:sz w:val="45"/>
          <w:szCs w:val="45"/>
          <w:lang w:eastAsia="zh-CN"/>
        </w:rPr>
        <w:t>不同浓度溶液的电导率及不同温度下的电导率(表</w:t>
      </w:r>
      <w:r>
        <w:rPr>
          <w:rFonts w:ascii="楷体" w:eastAsia="楷体" w:hAnsi="楷体" w:cs="楷体"/>
          <w:spacing w:val="7"/>
          <w:sz w:val="45"/>
          <w:szCs w:val="45"/>
          <w:lang w:eastAsia="zh-CN"/>
        </w:rPr>
        <w:t>7-6)</w:t>
      </w:r>
    </w:p>
    <w:p w14:paraId="01E1ABA3" w14:textId="77777777" w:rsidR="00ED288C" w:rsidRDefault="00ED288C">
      <w:pPr>
        <w:pStyle w:val="a3"/>
        <w:spacing w:line="255" w:lineRule="auto"/>
        <w:rPr>
          <w:lang w:eastAsia="zh-CN"/>
        </w:rPr>
      </w:pPr>
    </w:p>
    <w:p w14:paraId="49824F5A" w14:textId="77777777" w:rsidR="00ED288C" w:rsidRDefault="00000000">
      <w:pPr>
        <w:spacing w:before="134" w:line="222" w:lineRule="auto"/>
        <w:ind w:left="3981"/>
        <w:rPr>
          <w:rFonts w:ascii="黑体" w:eastAsia="黑体" w:hAnsi="黑体" w:cs="黑体" w:hint="eastAsia"/>
          <w:sz w:val="41"/>
          <w:szCs w:val="41"/>
          <w:lang w:eastAsia="zh-CN"/>
        </w:rPr>
      </w:pPr>
      <w:r>
        <w:rPr>
          <w:rFonts w:ascii="黑体" w:eastAsia="黑体" w:hAnsi="黑体" w:cs="黑体"/>
          <w:spacing w:val="-12"/>
          <w:sz w:val="41"/>
          <w:szCs w:val="41"/>
          <w:lang w:eastAsia="zh-CN"/>
        </w:rPr>
        <w:t>表7-6</w:t>
      </w:r>
      <w:r>
        <w:rPr>
          <w:rFonts w:ascii="黑体" w:eastAsia="黑体" w:hAnsi="黑体" w:cs="黑体"/>
          <w:spacing w:val="196"/>
          <w:sz w:val="41"/>
          <w:szCs w:val="41"/>
          <w:lang w:eastAsia="zh-CN"/>
        </w:rPr>
        <w:t xml:space="preserve"> </w:t>
      </w:r>
      <w:r>
        <w:rPr>
          <w:rFonts w:ascii="黑体" w:eastAsia="黑体" w:hAnsi="黑体" w:cs="黑体"/>
          <w:spacing w:val="-12"/>
          <w:sz w:val="41"/>
          <w:szCs w:val="41"/>
          <w:lang w:eastAsia="zh-CN"/>
        </w:rPr>
        <w:t>电导法测不同浓度溶液的电导率及不同温度下的电导率</w:t>
      </w:r>
    </w:p>
    <w:p w14:paraId="272AFFF3" w14:textId="77777777" w:rsidR="00ED288C" w:rsidRDefault="00000000">
      <w:pPr>
        <w:spacing w:before="290" w:line="225" w:lineRule="auto"/>
        <w:ind w:left="943"/>
        <w:rPr>
          <w:rFonts w:ascii="宋体" w:eastAsia="宋体" w:hAnsi="宋体" w:cs="宋体" w:hint="eastAsia"/>
          <w:sz w:val="40"/>
          <w:szCs w:val="40"/>
          <w:lang w:eastAsia="zh-CN"/>
        </w:rPr>
      </w:pPr>
      <w:r>
        <w:rPr>
          <w:rFonts w:eastAsia="Arial" w:hint="eastAsia"/>
        </w:rPr>
        <w:pict w14:anchorId="010FDF70">
          <v:shape id="_x0000_s256" style="position:absolute;left:0;text-align:left;margin-left:18.4pt;margin-top:42.75pt;width:905.75pt;height:.3pt;z-index:255695872;mso-position-horizontal-relative:text;mso-position-vertical-relative:text" coordsize="18115,6" o:spt="100" adj="0,,0" path="m,2r1627,m1627,2r3319,m4946,2r4325,m9271,2r4549,m13820,2r4294,e" filled="f" strokeweight=".27pt">
            <v:stroke miterlimit="10" joinstyle="miter"/>
            <v:formulas/>
            <v:path o:connecttype="segments"/>
          </v:shape>
        </w:pict>
      </w:r>
      <w:r>
        <w:rPr>
          <w:rFonts w:ascii="宋体" w:eastAsia="宋体" w:hAnsi="宋体" w:cs="宋体"/>
          <w:spacing w:val="2"/>
          <w:position w:val="2"/>
          <w:sz w:val="40"/>
          <w:szCs w:val="40"/>
          <w:lang w:eastAsia="zh-CN"/>
        </w:rPr>
        <w:t>实验室温度：</w:t>
      </w:r>
      <w:r>
        <w:rPr>
          <w:rFonts w:ascii="宋体" w:eastAsia="宋体" w:hAnsi="宋体" w:cs="宋体"/>
          <w:spacing w:val="16"/>
          <w:position w:val="2"/>
          <w:sz w:val="40"/>
          <w:szCs w:val="40"/>
          <w:lang w:eastAsia="zh-CN"/>
        </w:rPr>
        <w:t xml:space="preserve">            </w:t>
      </w:r>
      <w:r>
        <w:rPr>
          <w:rFonts w:ascii="宋体" w:eastAsia="宋体" w:hAnsi="宋体" w:cs="宋体"/>
          <w:spacing w:val="2"/>
          <w:position w:val="-3"/>
          <w:sz w:val="40"/>
          <w:szCs w:val="40"/>
          <w:lang w:eastAsia="zh-CN"/>
        </w:rPr>
        <w:t>大气压：</w:t>
      </w:r>
    </w:p>
    <w:p w14:paraId="37A9C600" w14:textId="77777777" w:rsidR="00ED288C" w:rsidRDefault="00000000">
      <w:pPr>
        <w:spacing w:before="251" w:line="222" w:lineRule="auto"/>
        <w:ind w:left="864"/>
        <w:rPr>
          <w:rFonts w:ascii="宋体" w:eastAsia="宋体" w:hAnsi="宋体" w:cs="宋体" w:hint="eastAsia"/>
          <w:sz w:val="31"/>
          <w:szCs w:val="31"/>
          <w:lang w:eastAsia="zh-CN"/>
        </w:rPr>
      </w:pPr>
      <w:r>
        <w:rPr>
          <w:rFonts w:ascii="宋体" w:eastAsia="宋体" w:hAnsi="宋体" w:cs="宋体"/>
          <w:spacing w:val="3"/>
          <w:sz w:val="31"/>
          <w:szCs w:val="31"/>
          <w:lang w:eastAsia="zh-CN"/>
        </w:rPr>
        <w:t>编号</w:t>
      </w:r>
      <w:r>
        <w:rPr>
          <w:rFonts w:ascii="宋体" w:eastAsia="宋体" w:hAnsi="宋体" w:cs="宋体"/>
          <w:spacing w:val="20"/>
          <w:sz w:val="31"/>
          <w:szCs w:val="31"/>
          <w:lang w:eastAsia="zh-CN"/>
        </w:rPr>
        <w:t xml:space="preserve">      </w:t>
      </w:r>
      <w:r>
        <w:rPr>
          <w:rFonts w:ascii="宋体" w:eastAsia="宋体" w:hAnsi="宋体" w:cs="宋体"/>
          <w:spacing w:val="3"/>
          <w:sz w:val="31"/>
          <w:szCs w:val="31"/>
          <w:lang w:eastAsia="zh-CN"/>
        </w:rPr>
        <w:t>浓度/(</w:t>
      </w:r>
      <w:r>
        <w:rPr>
          <w:rFonts w:ascii="宋体" w:eastAsia="宋体" w:hAnsi="宋体" w:cs="宋体"/>
          <w:sz w:val="31"/>
          <w:szCs w:val="31"/>
          <w:lang w:eastAsia="zh-CN"/>
        </w:rPr>
        <w:t>mol</w:t>
      </w:r>
      <w:r>
        <w:rPr>
          <w:rFonts w:ascii="宋体" w:eastAsia="宋体" w:hAnsi="宋体" w:cs="宋体"/>
          <w:spacing w:val="-27"/>
          <w:sz w:val="31"/>
          <w:szCs w:val="31"/>
          <w:lang w:eastAsia="zh-CN"/>
        </w:rPr>
        <w:t xml:space="preserve"> </w:t>
      </w:r>
      <w:r>
        <w:rPr>
          <w:rFonts w:ascii="宋体" w:eastAsia="宋体" w:hAnsi="宋体" w:cs="宋体"/>
          <w:spacing w:val="3"/>
          <w:sz w:val="31"/>
          <w:szCs w:val="31"/>
          <w:lang w:eastAsia="zh-CN"/>
        </w:rPr>
        <w:t>·L-)         25℃下溶液电导率            30℃下溶液电导率            40℃下溶液电导率</w:t>
      </w:r>
    </w:p>
    <w:p w14:paraId="071DB4BC" w14:textId="77777777" w:rsidR="00ED288C" w:rsidRDefault="00000000">
      <w:pPr>
        <w:pStyle w:val="a3"/>
        <w:spacing w:line="251" w:lineRule="auto"/>
        <w:rPr>
          <w:lang w:eastAsia="zh-CN"/>
        </w:rPr>
      </w:pPr>
      <w:r>
        <w:pict w14:anchorId="58FB69BC">
          <v:shape id="_x0000_s258" style="position:absolute;margin-left:18.4pt;margin-top:7pt;width:905.75pt;height:.3pt;z-index:255694848;mso-position-horizontal-relative:text;mso-position-vertical-relative:text" coordsize="18115,6" o:spt="100" adj="0,,0" path="m,2r1627,m1627,2r3319,m4946,2r4325,m9271,2r4549,m13820,2r4294,m,2r1627,m1627,2r3319,m4946,2r4325,m9271,2r4549,m13820,2r4294,e" filled="f" strokeweight=".27pt">
            <v:stroke miterlimit="10" joinstyle="miter"/>
            <v:formulas/>
            <v:path o:connecttype="segments"/>
          </v:shape>
        </w:pict>
      </w:r>
    </w:p>
    <w:p w14:paraId="19AB55C2" w14:textId="77777777" w:rsidR="00ED288C" w:rsidRDefault="00000000">
      <w:pPr>
        <w:spacing w:before="101" w:line="221" w:lineRule="auto"/>
        <w:ind w:left="1023"/>
        <w:rPr>
          <w:rFonts w:ascii="宋体" w:eastAsia="宋体" w:hAnsi="宋体" w:cs="宋体" w:hint="eastAsia"/>
          <w:sz w:val="31"/>
          <w:szCs w:val="31"/>
        </w:rPr>
      </w:pPr>
      <w:r>
        <w:rPr>
          <w:rFonts w:ascii="宋体" w:eastAsia="宋体" w:hAnsi="宋体" w:cs="宋体"/>
          <w:sz w:val="31"/>
          <w:szCs w:val="31"/>
        </w:rPr>
        <w:t>水</w:t>
      </w:r>
    </w:p>
    <w:p w14:paraId="5D05B590" w14:textId="77777777" w:rsidR="00ED288C" w:rsidRDefault="00ED288C">
      <w:pPr>
        <w:pStyle w:val="a3"/>
        <w:spacing w:line="252" w:lineRule="auto"/>
      </w:pPr>
    </w:p>
    <w:p w14:paraId="3F133718" w14:textId="77777777" w:rsidR="00ED288C" w:rsidRDefault="00000000">
      <w:pPr>
        <w:spacing w:before="101" w:line="337" w:lineRule="auto"/>
        <w:ind w:left="1097" w:right="14866"/>
        <w:rPr>
          <w:rFonts w:ascii="宋体" w:eastAsia="宋体" w:hAnsi="宋体" w:cs="宋体" w:hint="eastAsia"/>
          <w:sz w:val="31"/>
          <w:szCs w:val="31"/>
        </w:rPr>
      </w:pPr>
      <w:r>
        <w:rPr>
          <w:rFonts w:ascii="宋体" w:eastAsia="宋体" w:hAnsi="宋体" w:cs="宋体"/>
          <w:spacing w:val="-7"/>
          <w:sz w:val="31"/>
          <w:szCs w:val="31"/>
        </w:rPr>
        <w:lastRenderedPageBreak/>
        <w:t>1</w:t>
      </w:r>
      <w:r>
        <w:rPr>
          <w:rFonts w:ascii="宋体" w:eastAsia="宋体" w:hAnsi="宋体" w:cs="宋体"/>
          <w:spacing w:val="2"/>
          <w:sz w:val="31"/>
          <w:szCs w:val="31"/>
        </w:rPr>
        <w:t xml:space="preserve">             </w:t>
      </w:r>
      <w:r>
        <w:rPr>
          <w:rFonts w:ascii="宋体" w:eastAsia="宋体" w:hAnsi="宋体" w:cs="宋体"/>
          <w:spacing w:val="-7"/>
          <w:sz w:val="31"/>
          <w:szCs w:val="31"/>
        </w:rPr>
        <w:t>0.002</w:t>
      </w:r>
      <w:r>
        <w:rPr>
          <w:rFonts w:ascii="宋体" w:eastAsia="宋体" w:hAnsi="宋体" w:cs="宋体"/>
          <w:sz w:val="31"/>
          <w:szCs w:val="31"/>
        </w:rPr>
        <w:t xml:space="preserve"> </w:t>
      </w:r>
      <w:r>
        <w:rPr>
          <w:rFonts w:ascii="宋体" w:eastAsia="宋体" w:hAnsi="宋体" w:cs="宋体"/>
          <w:spacing w:val="-4"/>
          <w:sz w:val="31"/>
          <w:szCs w:val="31"/>
        </w:rPr>
        <w:t>2</w:t>
      </w:r>
      <w:r>
        <w:rPr>
          <w:rFonts w:ascii="宋体" w:eastAsia="宋体" w:hAnsi="宋体" w:cs="宋体"/>
          <w:sz w:val="31"/>
          <w:szCs w:val="31"/>
        </w:rPr>
        <w:t xml:space="preserve">             </w:t>
      </w:r>
      <w:r>
        <w:rPr>
          <w:rFonts w:ascii="宋体" w:eastAsia="宋体" w:hAnsi="宋体" w:cs="宋体"/>
          <w:spacing w:val="-4"/>
          <w:sz w:val="31"/>
          <w:szCs w:val="31"/>
        </w:rPr>
        <w:t>0.004</w:t>
      </w:r>
      <w:r>
        <w:rPr>
          <w:rFonts w:ascii="宋体" w:eastAsia="宋体" w:hAnsi="宋体" w:cs="宋体"/>
          <w:spacing w:val="7"/>
          <w:sz w:val="31"/>
          <w:szCs w:val="31"/>
        </w:rPr>
        <w:t xml:space="preserve"> </w:t>
      </w:r>
      <w:r>
        <w:rPr>
          <w:rFonts w:ascii="宋体" w:eastAsia="宋体" w:hAnsi="宋体" w:cs="宋体"/>
          <w:spacing w:val="-5"/>
          <w:sz w:val="31"/>
          <w:szCs w:val="31"/>
        </w:rPr>
        <w:t>3</w:t>
      </w:r>
      <w:r>
        <w:rPr>
          <w:rFonts w:ascii="宋体" w:eastAsia="宋体" w:hAnsi="宋体" w:cs="宋体"/>
          <w:spacing w:val="1"/>
          <w:sz w:val="31"/>
          <w:szCs w:val="31"/>
        </w:rPr>
        <w:t xml:space="preserve">             </w:t>
      </w:r>
      <w:r>
        <w:rPr>
          <w:rFonts w:ascii="宋体" w:eastAsia="宋体" w:hAnsi="宋体" w:cs="宋体"/>
          <w:spacing w:val="-5"/>
          <w:sz w:val="31"/>
          <w:szCs w:val="31"/>
        </w:rPr>
        <w:t>0.006</w:t>
      </w:r>
    </w:p>
    <w:p w14:paraId="5F356F21" w14:textId="77777777" w:rsidR="00ED288C" w:rsidRDefault="00000000">
      <w:pPr>
        <w:spacing w:before="234"/>
        <w:ind w:left="1097"/>
        <w:rPr>
          <w:rFonts w:ascii="宋体" w:eastAsia="宋体" w:hAnsi="宋体" w:cs="宋体" w:hint="eastAsia"/>
          <w:sz w:val="31"/>
          <w:szCs w:val="31"/>
        </w:rPr>
      </w:pPr>
      <w:r>
        <w:rPr>
          <w:rFonts w:ascii="宋体" w:eastAsia="宋体" w:hAnsi="宋体" w:cs="宋体"/>
          <w:spacing w:val="-3"/>
          <w:sz w:val="31"/>
          <w:szCs w:val="31"/>
        </w:rPr>
        <w:t>4</w:t>
      </w:r>
      <w:r>
        <w:rPr>
          <w:rFonts w:ascii="宋体" w:eastAsia="宋体" w:hAnsi="宋体" w:cs="宋体"/>
          <w:sz w:val="31"/>
          <w:szCs w:val="31"/>
        </w:rPr>
        <w:t xml:space="preserve">             </w:t>
      </w:r>
      <w:r>
        <w:rPr>
          <w:rFonts w:ascii="宋体" w:eastAsia="宋体" w:hAnsi="宋体" w:cs="宋体"/>
          <w:spacing w:val="-3"/>
          <w:sz w:val="31"/>
          <w:szCs w:val="31"/>
        </w:rPr>
        <w:t>0.007</w:t>
      </w:r>
    </w:p>
    <w:p w14:paraId="1FF535E8" w14:textId="77777777" w:rsidR="00ED288C" w:rsidRDefault="00ED288C">
      <w:pPr>
        <w:rPr>
          <w:rFonts w:ascii="宋体" w:eastAsia="宋体" w:hAnsi="宋体" w:cs="宋体" w:hint="eastAsia"/>
          <w:sz w:val="31"/>
          <w:szCs w:val="31"/>
        </w:rPr>
        <w:sectPr w:rsidR="00ED288C">
          <w:headerReference w:type="default" r:id="rId396"/>
          <w:footerReference w:type="default" r:id="rId397"/>
          <w:pgSz w:w="20866" w:h="31680"/>
          <w:pgMar w:top="1948" w:right="805" w:bottom="3046" w:left="1166" w:header="606" w:footer="2632" w:gutter="0"/>
          <w:cols w:space="720"/>
        </w:sectPr>
      </w:pPr>
    </w:p>
    <w:p w14:paraId="1D21D4DC" w14:textId="77777777" w:rsidR="00ED288C" w:rsidRDefault="00000000">
      <w:pPr>
        <w:spacing w:before="337" w:line="222" w:lineRule="auto"/>
        <w:ind w:left="15993"/>
        <w:rPr>
          <w:rFonts w:ascii="宋体" w:eastAsia="宋体" w:hAnsi="宋体" w:cs="宋体" w:hint="eastAsia"/>
          <w:sz w:val="32"/>
          <w:szCs w:val="32"/>
        </w:rPr>
      </w:pPr>
      <w:r>
        <w:rPr>
          <w:rFonts w:ascii="宋体" w:eastAsia="宋体" w:hAnsi="宋体" w:cs="宋体"/>
          <w:spacing w:val="11"/>
          <w:sz w:val="32"/>
          <w:szCs w:val="32"/>
        </w:rPr>
        <w:lastRenderedPageBreak/>
        <w:t>续表</w:t>
      </w:r>
    </w:p>
    <w:p w14:paraId="35EFABA7" w14:textId="77777777" w:rsidR="00ED288C" w:rsidRDefault="00ED288C">
      <w:pPr>
        <w:spacing w:line="124" w:lineRule="auto"/>
        <w:rPr>
          <w:sz w:val="2"/>
        </w:rPr>
      </w:pPr>
    </w:p>
    <w:tbl>
      <w:tblPr>
        <w:tblStyle w:val="TableNormal"/>
        <w:tblW w:w="18191" w:type="dxa"/>
        <w:tblInd w:w="32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089"/>
        <w:gridCol w:w="4214"/>
        <w:gridCol w:w="4425"/>
        <w:gridCol w:w="4463"/>
      </w:tblGrid>
      <w:tr w:rsidR="00ED288C" w14:paraId="4A70ECDA" w14:textId="77777777">
        <w:trPr>
          <w:trHeight w:val="719"/>
        </w:trPr>
        <w:tc>
          <w:tcPr>
            <w:tcW w:w="5089" w:type="dxa"/>
            <w:tcBorders>
              <w:top w:val="single" w:sz="2" w:space="0" w:color="000000"/>
              <w:bottom w:val="single" w:sz="2" w:space="0" w:color="000000"/>
            </w:tcBorders>
          </w:tcPr>
          <w:p w14:paraId="4698F431" w14:textId="77777777" w:rsidR="00ED288C" w:rsidRDefault="00000000">
            <w:pPr>
              <w:pStyle w:val="TableText"/>
              <w:spacing w:before="207" w:line="222" w:lineRule="auto"/>
              <w:ind w:left="440"/>
              <w:rPr>
                <w:rFonts w:hint="eastAsia"/>
                <w:sz w:val="32"/>
                <w:szCs w:val="32"/>
              </w:rPr>
            </w:pPr>
            <w:r>
              <w:rPr>
                <w:spacing w:val="9"/>
                <w:sz w:val="32"/>
                <w:szCs w:val="32"/>
              </w:rPr>
              <w:t>编号     浓度/(</w:t>
            </w:r>
            <w:r>
              <w:rPr>
                <w:sz w:val="32"/>
                <w:szCs w:val="32"/>
              </w:rPr>
              <w:t>mol</w:t>
            </w:r>
            <w:r>
              <w:rPr>
                <w:spacing w:val="9"/>
                <w:sz w:val="32"/>
                <w:szCs w:val="32"/>
              </w:rPr>
              <w:t xml:space="preserve"> ·</w:t>
            </w:r>
            <w:r>
              <w:rPr>
                <w:spacing w:val="-124"/>
                <w:sz w:val="32"/>
                <w:szCs w:val="32"/>
              </w:rPr>
              <w:t xml:space="preserve"> </w:t>
            </w:r>
            <w:r>
              <w:rPr>
                <w:spacing w:val="9"/>
                <w:sz w:val="32"/>
                <w:szCs w:val="32"/>
              </w:rPr>
              <w:t>L-¹)</w:t>
            </w:r>
          </w:p>
        </w:tc>
        <w:tc>
          <w:tcPr>
            <w:tcW w:w="4214" w:type="dxa"/>
            <w:tcBorders>
              <w:top w:val="single" w:sz="2" w:space="0" w:color="000000"/>
              <w:bottom w:val="single" w:sz="2" w:space="0" w:color="000000"/>
            </w:tcBorders>
          </w:tcPr>
          <w:p w14:paraId="74DCE36C" w14:textId="77777777" w:rsidR="00ED288C" w:rsidRDefault="00000000">
            <w:pPr>
              <w:pStyle w:val="TableText"/>
              <w:spacing w:before="206" w:line="222" w:lineRule="auto"/>
              <w:ind w:left="771"/>
              <w:rPr>
                <w:rFonts w:hint="eastAsia"/>
                <w:sz w:val="32"/>
                <w:szCs w:val="32"/>
              </w:rPr>
            </w:pPr>
            <w:r>
              <w:rPr>
                <w:spacing w:val="5"/>
                <w:sz w:val="32"/>
                <w:szCs w:val="32"/>
              </w:rPr>
              <w:t>25℃下溶液电导率</w:t>
            </w:r>
          </w:p>
        </w:tc>
        <w:tc>
          <w:tcPr>
            <w:tcW w:w="4425" w:type="dxa"/>
            <w:tcBorders>
              <w:top w:val="single" w:sz="2" w:space="0" w:color="000000"/>
              <w:bottom w:val="single" w:sz="2" w:space="0" w:color="000000"/>
            </w:tcBorders>
          </w:tcPr>
          <w:p w14:paraId="590DAE74" w14:textId="77777777" w:rsidR="00ED288C" w:rsidRDefault="00000000">
            <w:pPr>
              <w:pStyle w:val="TableText"/>
              <w:spacing w:before="206" w:line="222" w:lineRule="auto"/>
              <w:ind w:left="952"/>
              <w:rPr>
                <w:rFonts w:hint="eastAsia"/>
                <w:sz w:val="32"/>
                <w:szCs w:val="32"/>
              </w:rPr>
            </w:pPr>
            <w:r>
              <w:rPr>
                <w:spacing w:val="5"/>
                <w:sz w:val="32"/>
                <w:szCs w:val="32"/>
              </w:rPr>
              <w:t>30℃下溶液电导率</w:t>
            </w:r>
          </w:p>
        </w:tc>
        <w:tc>
          <w:tcPr>
            <w:tcW w:w="4463" w:type="dxa"/>
            <w:tcBorders>
              <w:top w:val="single" w:sz="2" w:space="0" w:color="000000"/>
              <w:bottom w:val="single" w:sz="2" w:space="0" w:color="000000"/>
            </w:tcBorders>
          </w:tcPr>
          <w:p w14:paraId="7CEA7AAB" w14:textId="77777777" w:rsidR="00ED288C" w:rsidRDefault="00000000">
            <w:pPr>
              <w:pStyle w:val="TableText"/>
              <w:spacing w:before="206" w:line="222" w:lineRule="auto"/>
              <w:ind w:left="965"/>
              <w:rPr>
                <w:rFonts w:hint="eastAsia"/>
                <w:sz w:val="32"/>
                <w:szCs w:val="32"/>
              </w:rPr>
            </w:pPr>
            <w:r>
              <w:rPr>
                <w:spacing w:val="5"/>
                <w:sz w:val="32"/>
                <w:szCs w:val="32"/>
              </w:rPr>
              <w:t>40℃下溶液电导率</w:t>
            </w:r>
          </w:p>
        </w:tc>
      </w:tr>
      <w:tr w:rsidR="00ED288C" w14:paraId="2448A4C4" w14:textId="77777777">
        <w:trPr>
          <w:trHeight w:val="605"/>
        </w:trPr>
        <w:tc>
          <w:tcPr>
            <w:tcW w:w="18191" w:type="dxa"/>
            <w:gridSpan w:val="4"/>
            <w:tcBorders>
              <w:top w:val="single" w:sz="2" w:space="0" w:color="000000"/>
            </w:tcBorders>
          </w:tcPr>
          <w:p w14:paraId="693B556A" w14:textId="77777777" w:rsidR="00ED288C" w:rsidRDefault="00000000">
            <w:pPr>
              <w:pStyle w:val="TableText"/>
              <w:spacing w:before="158" w:line="241" w:lineRule="auto"/>
              <w:ind w:left="684"/>
              <w:rPr>
                <w:rFonts w:hint="eastAsia"/>
                <w:sz w:val="32"/>
                <w:szCs w:val="32"/>
              </w:rPr>
            </w:pPr>
            <w:r>
              <w:rPr>
                <w:spacing w:val="-3"/>
                <w:sz w:val="32"/>
                <w:szCs w:val="32"/>
              </w:rPr>
              <w:t>6</w:t>
            </w:r>
            <w:r>
              <w:rPr>
                <w:spacing w:val="2"/>
                <w:sz w:val="32"/>
                <w:szCs w:val="32"/>
              </w:rPr>
              <w:t xml:space="preserve">            </w:t>
            </w:r>
            <w:r>
              <w:rPr>
                <w:spacing w:val="-3"/>
                <w:sz w:val="32"/>
                <w:szCs w:val="32"/>
              </w:rPr>
              <w:t>0.0082</w:t>
            </w:r>
          </w:p>
        </w:tc>
      </w:tr>
      <w:tr w:rsidR="00ED288C" w14:paraId="36A4BFEE" w14:textId="77777777">
        <w:trPr>
          <w:trHeight w:val="567"/>
        </w:trPr>
        <w:tc>
          <w:tcPr>
            <w:tcW w:w="18191" w:type="dxa"/>
            <w:gridSpan w:val="4"/>
          </w:tcPr>
          <w:p w14:paraId="11E5C434" w14:textId="77777777" w:rsidR="00ED288C" w:rsidRDefault="00000000">
            <w:pPr>
              <w:pStyle w:val="TableText"/>
              <w:spacing w:before="121" w:line="241" w:lineRule="auto"/>
              <w:ind w:left="684"/>
              <w:rPr>
                <w:rFonts w:hint="eastAsia"/>
                <w:sz w:val="32"/>
                <w:szCs w:val="32"/>
              </w:rPr>
            </w:pPr>
            <w:r>
              <w:rPr>
                <w:spacing w:val="-4"/>
                <w:sz w:val="32"/>
                <w:szCs w:val="32"/>
              </w:rPr>
              <w:t>7</w:t>
            </w:r>
            <w:r>
              <w:rPr>
                <w:spacing w:val="3"/>
                <w:sz w:val="32"/>
                <w:szCs w:val="32"/>
              </w:rPr>
              <w:t xml:space="preserve">            </w:t>
            </w:r>
            <w:r>
              <w:rPr>
                <w:spacing w:val="-4"/>
                <w:sz w:val="32"/>
                <w:szCs w:val="32"/>
              </w:rPr>
              <w:t>0.0085</w:t>
            </w:r>
          </w:p>
        </w:tc>
      </w:tr>
      <w:tr w:rsidR="00ED288C" w14:paraId="36BEDCE4" w14:textId="77777777">
        <w:trPr>
          <w:trHeight w:val="566"/>
        </w:trPr>
        <w:tc>
          <w:tcPr>
            <w:tcW w:w="18191" w:type="dxa"/>
            <w:gridSpan w:val="4"/>
          </w:tcPr>
          <w:p w14:paraId="6963DA69" w14:textId="77777777" w:rsidR="00ED288C" w:rsidRDefault="00000000">
            <w:pPr>
              <w:pStyle w:val="TableText"/>
              <w:spacing w:before="122" w:line="241" w:lineRule="auto"/>
              <w:ind w:left="684"/>
              <w:rPr>
                <w:rFonts w:hint="eastAsia"/>
                <w:sz w:val="32"/>
                <w:szCs w:val="32"/>
              </w:rPr>
            </w:pPr>
            <w:r>
              <w:rPr>
                <w:spacing w:val="-3"/>
                <w:sz w:val="32"/>
                <w:szCs w:val="32"/>
              </w:rPr>
              <w:t>8</w:t>
            </w:r>
            <w:r>
              <w:rPr>
                <w:spacing w:val="9"/>
                <w:sz w:val="32"/>
                <w:szCs w:val="32"/>
              </w:rPr>
              <w:t xml:space="preserve">            </w:t>
            </w:r>
            <w:r>
              <w:rPr>
                <w:spacing w:val="-3"/>
                <w:sz w:val="32"/>
                <w:szCs w:val="32"/>
              </w:rPr>
              <w:t>0.009</w:t>
            </w:r>
          </w:p>
        </w:tc>
      </w:tr>
      <w:tr w:rsidR="00ED288C" w14:paraId="7B06053A" w14:textId="77777777">
        <w:trPr>
          <w:trHeight w:val="588"/>
        </w:trPr>
        <w:tc>
          <w:tcPr>
            <w:tcW w:w="18191" w:type="dxa"/>
            <w:gridSpan w:val="4"/>
          </w:tcPr>
          <w:p w14:paraId="532CDC23" w14:textId="77777777" w:rsidR="00ED288C" w:rsidRDefault="00000000">
            <w:pPr>
              <w:pStyle w:val="TableText"/>
              <w:spacing w:before="124" w:line="241" w:lineRule="auto"/>
              <w:ind w:left="684"/>
              <w:rPr>
                <w:rFonts w:hint="eastAsia"/>
                <w:sz w:val="32"/>
                <w:szCs w:val="32"/>
              </w:rPr>
            </w:pPr>
            <w:r>
              <w:rPr>
                <w:spacing w:val="-3"/>
                <w:sz w:val="32"/>
                <w:szCs w:val="32"/>
              </w:rPr>
              <w:t>9</w:t>
            </w:r>
            <w:r>
              <w:rPr>
                <w:spacing w:val="9"/>
                <w:sz w:val="32"/>
                <w:szCs w:val="32"/>
              </w:rPr>
              <w:t xml:space="preserve">            </w:t>
            </w:r>
            <w:r>
              <w:rPr>
                <w:spacing w:val="-3"/>
                <w:sz w:val="32"/>
                <w:szCs w:val="32"/>
              </w:rPr>
              <w:t>0.010</w:t>
            </w:r>
          </w:p>
        </w:tc>
      </w:tr>
      <w:tr w:rsidR="00ED288C" w14:paraId="6B56AF74" w14:textId="77777777">
        <w:trPr>
          <w:trHeight w:val="586"/>
        </w:trPr>
        <w:tc>
          <w:tcPr>
            <w:tcW w:w="18191" w:type="dxa"/>
            <w:gridSpan w:val="4"/>
            <w:tcBorders>
              <w:bottom w:val="single" w:sz="2" w:space="0" w:color="000000"/>
            </w:tcBorders>
          </w:tcPr>
          <w:p w14:paraId="31036C18" w14:textId="77777777" w:rsidR="00ED288C" w:rsidRDefault="00000000">
            <w:pPr>
              <w:pStyle w:val="TableText"/>
              <w:spacing w:before="146" w:line="241" w:lineRule="auto"/>
              <w:ind w:left="605"/>
              <w:rPr>
                <w:rFonts w:hint="eastAsia"/>
                <w:sz w:val="32"/>
                <w:szCs w:val="32"/>
              </w:rPr>
            </w:pPr>
            <w:r>
              <w:rPr>
                <w:spacing w:val="-6"/>
                <w:sz w:val="32"/>
                <w:szCs w:val="32"/>
              </w:rPr>
              <w:t>10</w:t>
            </w:r>
            <w:r>
              <w:rPr>
                <w:spacing w:val="4"/>
                <w:sz w:val="32"/>
                <w:szCs w:val="32"/>
              </w:rPr>
              <w:t xml:space="preserve">            </w:t>
            </w:r>
            <w:r>
              <w:rPr>
                <w:spacing w:val="-6"/>
                <w:sz w:val="32"/>
                <w:szCs w:val="32"/>
              </w:rPr>
              <w:t>0.012</w:t>
            </w:r>
          </w:p>
        </w:tc>
      </w:tr>
    </w:tbl>
    <w:p w14:paraId="7795F411" w14:textId="77777777" w:rsidR="00ED288C" w:rsidRDefault="00ED288C">
      <w:pPr>
        <w:pStyle w:val="a3"/>
        <w:spacing w:line="302" w:lineRule="auto"/>
      </w:pPr>
    </w:p>
    <w:p w14:paraId="4EC124FD" w14:textId="77777777" w:rsidR="00ED288C" w:rsidRDefault="00ED288C">
      <w:pPr>
        <w:pStyle w:val="a3"/>
        <w:spacing w:line="302" w:lineRule="auto"/>
      </w:pPr>
    </w:p>
    <w:p w14:paraId="62B4DEA4" w14:textId="77777777" w:rsidR="00ED288C" w:rsidRDefault="00000000">
      <w:pPr>
        <w:spacing w:before="156" w:line="278" w:lineRule="auto"/>
        <w:ind w:left="960" w:right="3797"/>
        <w:rPr>
          <w:rFonts w:ascii="宋体" w:eastAsia="宋体" w:hAnsi="宋体" w:cs="宋体" w:hint="eastAsia"/>
          <w:sz w:val="48"/>
          <w:szCs w:val="48"/>
          <w:lang w:eastAsia="zh-CN"/>
        </w:rPr>
      </w:pPr>
      <w:r>
        <w:rPr>
          <w:rFonts w:ascii="宋体" w:eastAsia="宋体" w:hAnsi="宋体" w:cs="宋体"/>
          <w:spacing w:val="-15"/>
          <w:sz w:val="48"/>
          <w:szCs w:val="48"/>
          <w:lang w:eastAsia="zh-CN"/>
        </w:rPr>
        <w:t>以电导率对表面活性剂浓度作图，由转折点找到表面活性剂的</w:t>
      </w:r>
      <w:r>
        <w:rPr>
          <w:rFonts w:ascii="Times New Roman" w:eastAsia="Times New Roman" w:hAnsi="Times New Roman" w:cs="Times New Roman"/>
          <w:spacing w:val="-15"/>
          <w:sz w:val="48"/>
          <w:szCs w:val="48"/>
          <w:lang w:eastAsia="zh-CN"/>
        </w:rPr>
        <w:t>CMC</w:t>
      </w:r>
      <w:r>
        <w:rPr>
          <w:rFonts w:ascii="宋体" w:eastAsia="宋体" w:hAnsi="宋体" w:cs="宋体"/>
          <w:spacing w:val="-15"/>
          <w:sz w:val="48"/>
          <w:szCs w:val="48"/>
          <w:lang w:eastAsia="zh-CN"/>
        </w:rPr>
        <w:t>。</w:t>
      </w:r>
      <w:r>
        <w:rPr>
          <w:rFonts w:ascii="宋体" w:eastAsia="宋体" w:hAnsi="宋体" w:cs="宋体"/>
          <w:sz w:val="48"/>
          <w:szCs w:val="48"/>
          <w:lang w:eastAsia="zh-CN"/>
        </w:rPr>
        <w:t xml:space="preserve"> </w:t>
      </w:r>
      <w:r>
        <w:rPr>
          <w:rFonts w:ascii="宋体" w:eastAsia="宋体" w:hAnsi="宋体" w:cs="宋体"/>
          <w:spacing w:val="-8"/>
          <w:sz w:val="48"/>
          <w:szCs w:val="48"/>
          <w:lang w:eastAsia="zh-CN"/>
        </w:rPr>
        <w:t>以不同温度的</w:t>
      </w:r>
      <w:r>
        <w:rPr>
          <w:rFonts w:ascii="Times New Roman" w:eastAsia="Times New Roman" w:hAnsi="Times New Roman" w:cs="Times New Roman"/>
          <w:spacing w:val="-8"/>
          <w:sz w:val="48"/>
          <w:szCs w:val="48"/>
          <w:lang w:eastAsia="zh-CN"/>
        </w:rPr>
        <w:t xml:space="preserve">CMC </w:t>
      </w:r>
      <w:r>
        <w:rPr>
          <w:rFonts w:ascii="宋体" w:eastAsia="宋体" w:hAnsi="宋体" w:cs="宋体"/>
          <w:spacing w:val="-8"/>
          <w:sz w:val="48"/>
          <w:szCs w:val="48"/>
          <w:lang w:eastAsia="zh-CN"/>
        </w:rPr>
        <w:t>对温度作图，观察温度对</w:t>
      </w:r>
      <w:r>
        <w:rPr>
          <w:rFonts w:ascii="Times New Roman" w:eastAsia="Times New Roman" w:hAnsi="Times New Roman" w:cs="Times New Roman"/>
          <w:spacing w:val="-8"/>
          <w:sz w:val="48"/>
          <w:szCs w:val="48"/>
          <w:lang w:eastAsia="zh-CN"/>
        </w:rPr>
        <w:t xml:space="preserve">CMC </w:t>
      </w:r>
      <w:r>
        <w:rPr>
          <w:rFonts w:ascii="宋体" w:eastAsia="宋体" w:hAnsi="宋体" w:cs="宋体"/>
          <w:spacing w:val="-8"/>
          <w:sz w:val="48"/>
          <w:szCs w:val="48"/>
          <w:lang w:eastAsia="zh-CN"/>
        </w:rPr>
        <w:t>的影响。</w:t>
      </w:r>
    </w:p>
    <w:p w14:paraId="4FCE2686" w14:textId="77777777" w:rsidR="00ED288C" w:rsidRDefault="00000000">
      <w:pPr>
        <w:spacing w:before="251" w:line="216" w:lineRule="auto"/>
        <w:ind w:left="960"/>
        <w:rPr>
          <w:rFonts w:ascii="楷体" w:eastAsia="楷体" w:hAnsi="楷体" w:cs="楷体" w:hint="eastAsia"/>
          <w:sz w:val="50"/>
          <w:szCs w:val="50"/>
          <w:lang w:eastAsia="zh-CN"/>
        </w:rPr>
      </w:pPr>
      <w:r>
        <w:rPr>
          <w:rFonts w:ascii="楷体" w:eastAsia="楷体" w:hAnsi="楷体" w:cs="楷体"/>
          <w:spacing w:val="-32"/>
          <w:w w:val="98"/>
          <w:sz w:val="50"/>
          <w:szCs w:val="50"/>
          <w:lang w:eastAsia="zh-CN"/>
        </w:rPr>
        <w:t>2.</w:t>
      </w:r>
      <w:r>
        <w:rPr>
          <w:rFonts w:ascii="楷体" w:eastAsia="楷体" w:hAnsi="楷体" w:cs="楷体"/>
          <w:spacing w:val="-139"/>
          <w:sz w:val="50"/>
          <w:szCs w:val="50"/>
          <w:lang w:eastAsia="zh-CN"/>
        </w:rPr>
        <w:t xml:space="preserve"> </w:t>
      </w:r>
      <w:r>
        <w:rPr>
          <w:rFonts w:ascii="楷体" w:eastAsia="楷体" w:hAnsi="楷体" w:cs="楷体"/>
          <w:spacing w:val="-32"/>
          <w:w w:val="98"/>
          <w:sz w:val="50"/>
          <w:szCs w:val="50"/>
          <w:lang w:eastAsia="zh-CN"/>
        </w:rPr>
        <w:t>不同浓度溶液的紫外吸收入</w:t>
      </w:r>
      <w:r>
        <w:rPr>
          <w:rFonts w:ascii="Times New Roman" w:eastAsia="Times New Roman" w:hAnsi="Times New Roman" w:cs="Times New Roman"/>
          <w:spacing w:val="-32"/>
          <w:w w:val="98"/>
          <w:sz w:val="50"/>
          <w:szCs w:val="50"/>
          <w:lang w:eastAsia="zh-CN"/>
        </w:rPr>
        <w:t>max</w:t>
      </w:r>
      <w:r>
        <w:rPr>
          <w:rFonts w:ascii="Times New Roman" w:eastAsia="Times New Roman" w:hAnsi="Times New Roman" w:cs="Times New Roman"/>
          <w:spacing w:val="-39"/>
          <w:sz w:val="50"/>
          <w:szCs w:val="50"/>
          <w:lang w:eastAsia="zh-CN"/>
        </w:rPr>
        <w:t xml:space="preserve"> </w:t>
      </w:r>
      <w:r>
        <w:rPr>
          <w:rFonts w:ascii="Times New Roman" w:eastAsia="Times New Roman" w:hAnsi="Times New Roman" w:cs="Times New Roman"/>
          <w:spacing w:val="-32"/>
          <w:w w:val="98"/>
          <w:sz w:val="50"/>
          <w:szCs w:val="50"/>
          <w:lang w:eastAsia="zh-CN"/>
        </w:rPr>
        <w:t>(</w:t>
      </w:r>
      <w:r>
        <w:rPr>
          <w:rFonts w:ascii="楷体" w:eastAsia="楷体" w:hAnsi="楷体" w:cs="楷体"/>
          <w:spacing w:val="-32"/>
          <w:w w:val="98"/>
          <w:sz w:val="50"/>
          <w:szCs w:val="50"/>
          <w:lang w:eastAsia="zh-CN"/>
        </w:rPr>
        <w:t>表7-</w:t>
      </w:r>
      <w:r>
        <w:rPr>
          <w:rFonts w:ascii="楷体" w:eastAsia="楷体" w:hAnsi="楷体" w:cs="楷体"/>
          <w:spacing w:val="-33"/>
          <w:w w:val="98"/>
          <w:sz w:val="50"/>
          <w:szCs w:val="50"/>
          <w:lang w:eastAsia="zh-CN"/>
        </w:rPr>
        <w:t>7)</w:t>
      </w:r>
    </w:p>
    <w:p w14:paraId="32A8C091" w14:textId="77777777" w:rsidR="00ED288C" w:rsidRDefault="00ED288C">
      <w:pPr>
        <w:pStyle w:val="a3"/>
        <w:spacing w:line="252" w:lineRule="auto"/>
        <w:rPr>
          <w:lang w:eastAsia="zh-CN"/>
        </w:rPr>
      </w:pPr>
    </w:p>
    <w:p w14:paraId="0EF04502" w14:textId="77777777" w:rsidR="00ED288C" w:rsidRDefault="00ED288C">
      <w:pPr>
        <w:pStyle w:val="a3"/>
        <w:spacing w:line="252" w:lineRule="auto"/>
        <w:rPr>
          <w:lang w:eastAsia="zh-CN"/>
        </w:rPr>
      </w:pPr>
    </w:p>
    <w:p w14:paraId="32941866" w14:textId="77777777" w:rsidR="00ED288C" w:rsidRDefault="00000000">
      <w:pPr>
        <w:spacing w:before="104" w:line="223" w:lineRule="auto"/>
        <w:ind w:left="3603"/>
        <w:rPr>
          <w:rFonts w:ascii="宋体" w:eastAsia="宋体" w:hAnsi="宋体" w:cs="宋体" w:hint="eastAsia"/>
          <w:sz w:val="32"/>
          <w:szCs w:val="32"/>
          <w:lang w:eastAsia="zh-CN"/>
        </w:rPr>
      </w:pPr>
      <w:r>
        <w:rPr>
          <w:rFonts w:ascii="宋体" w:eastAsia="宋体" w:hAnsi="宋体" w:cs="宋体"/>
          <w:b/>
          <w:bCs/>
          <w:spacing w:val="4"/>
          <w:sz w:val="32"/>
          <w:szCs w:val="32"/>
          <w:lang w:eastAsia="zh-CN"/>
        </w:rPr>
        <w:t>表</w:t>
      </w:r>
      <w:r>
        <w:rPr>
          <w:rFonts w:ascii="宋体" w:eastAsia="宋体" w:hAnsi="宋体" w:cs="宋体"/>
          <w:spacing w:val="4"/>
          <w:sz w:val="32"/>
          <w:szCs w:val="32"/>
          <w:lang w:eastAsia="zh-CN"/>
        </w:rPr>
        <w:t xml:space="preserve">     </w:t>
      </w:r>
      <w:r>
        <w:rPr>
          <w:rFonts w:ascii="宋体" w:eastAsia="宋体" w:hAnsi="宋体" w:cs="宋体"/>
          <w:b/>
          <w:bCs/>
          <w:spacing w:val="4"/>
          <w:sz w:val="32"/>
          <w:szCs w:val="32"/>
          <w:lang w:eastAsia="zh-CN"/>
        </w:rPr>
        <w:t>7-7紫</w:t>
      </w:r>
      <w:r>
        <w:rPr>
          <w:rFonts w:ascii="宋体" w:eastAsia="宋体" w:hAnsi="宋体" w:cs="宋体"/>
          <w:spacing w:val="4"/>
          <w:sz w:val="32"/>
          <w:szCs w:val="32"/>
          <w:lang w:eastAsia="zh-CN"/>
        </w:rPr>
        <w:t xml:space="preserve">  </w:t>
      </w:r>
      <w:r>
        <w:rPr>
          <w:rFonts w:ascii="宋体" w:eastAsia="宋体" w:hAnsi="宋体" w:cs="宋体"/>
          <w:b/>
          <w:bCs/>
          <w:spacing w:val="4"/>
          <w:sz w:val="32"/>
          <w:szCs w:val="32"/>
          <w:lang w:eastAsia="zh-CN"/>
        </w:rPr>
        <w:t>外吸收分</w:t>
      </w:r>
      <w:r>
        <w:rPr>
          <w:rFonts w:ascii="宋体" w:eastAsia="宋体" w:hAnsi="宋体" w:cs="宋体"/>
          <w:spacing w:val="120"/>
          <w:sz w:val="32"/>
          <w:szCs w:val="32"/>
          <w:lang w:eastAsia="zh-CN"/>
        </w:rPr>
        <w:t xml:space="preserve"> </w:t>
      </w:r>
      <w:r>
        <w:rPr>
          <w:rFonts w:ascii="宋体" w:eastAsia="宋体" w:hAnsi="宋体" w:cs="宋体"/>
          <w:b/>
          <w:bCs/>
          <w:spacing w:val="4"/>
          <w:sz w:val="32"/>
          <w:szCs w:val="32"/>
          <w:lang w:eastAsia="zh-CN"/>
        </w:rPr>
        <w:t>光光度</w:t>
      </w:r>
      <w:r>
        <w:rPr>
          <w:rFonts w:ascii="宋体" w:eastAsia="宋体" w:hAnsi="宋体" w:cs="宋体"/>
          <w:spacing w:val="90"/>
          <w:sz w:val="32"/>
          <w:szCs w:val="32"/>
          <w:lang w:eastAsia="zh-CN"/>
        </w:rPr>
        <w:t xml:space="preserve"> </w:t>
      </w:r>
      <w:r>
        <w:rPr>
          <w:rFonts w:ascii="宋体" w:eastAsia="宋体" w:hAnsi="宋体" w:cs="宋体"/>
          <w:b/>
          <w:bCs/>
          <w:color w:val="403030"/>
          <w:spacing w:val="4"/>
          <w:sz w:val="32"/>
          <w:szCs w:val="32"/>
          <w:lang w:eastAsia="zh-CN"/>
        </w:rPr>
        <w:t>法测定不</w:t>
      </w:r>
      <w:r>
        <w:rPr>
          <w:rFonts w:ascii="宋体" w:eastAsia="宋体" w:hAnsi="宋体" w:cs="宋体"/>
          <w:color w:val="403030"/>
          <w:spacing w:val="97"/>
          <w:sz w:val="32"/>
          <w:szCs w:val="32"/>
          <w:lang w:eastAsia="zh-CN"/>
        </w:rPr>
        <w:t xml:space="preserve"> </w:t>
      </w:r>
      <w:r>
        <w:rPr>
          <w:rFonts w:ascii="宋体" w:eastAsia="宋体" w:hAnsi="宋体" w:cs="宋体"/>
          <w:b/>
          <w:bCs/>
          <w:color w:val="504040"/>
          <w:spacing w:val="4"/>
          <w:sz w:val="32"/>
          <w:szCs w:val="32"/>
          <w:lang w:eastAsia="zh-CN"/>
        </w:rPr>
        <w:t>同浓度</w:t>
      </w:r>
      <w:r>
        <w:rPr>
          <w:rFonts w:ascii="宋体" w:eastAsia="宋体" w:hAnsi="宋体" w:cs="宋体"/>
          <w:color w:val="504040"/>
          <w:spacing w:val="112"/>
          <w:sz w:val="32"/>
          <w:szCs w:val="32"/>
          <w:lang w:eastAsia="zh-CN"/>
        </w:rPr>
        <w:t xml:space="preserve"> </w:t>
      </w:r>
      <w:r>
        <w:rPr>
          <w:rFonts w:ascii="宋体" w:eastAsia="宋体" w:hAnsi="宋体" w:cs="宋体"/>
          <w:b/>
          <w:bCs/>
          <w:color w:val="404040"/>
          <w:spacing w:val="4"/>
          <w:sz w:val="32"/>
          <w:szCs w:val="32"/>
          <w:lang w:eastAsia="zh-CN"/>
        </w:rPr>
        <w:t>溶液的紫</w:t>
      </w:r>
      <w:r>
        <w:rPr>
          <w:rFonts w:ascii="宋体" w:eastAsia="宋体" w:hAnsi="宋体" w:cs="宋体"/>
          <w:color w:val="404040"/>
          <w:spacing w:val="57"/>
          <w:sz w:val="32"/>
          <w:szCs w:val="32"/>
          <w:lang w:eastAsia="zh-CN"/>
        </w:rPr>
        <w:t xml:space="preserve"> </w:t>
      </w:r>
      <w:r>
        <w:rPr>
          <w:rFonts w:ascii="宋体" w:eastAsia="宋体" w:hAnsi="宋体" w:cs="宋体"/>
          <w:b/>
          <w:bCs/>
          <w:spacing w:val="4"/>
          <w:sz w:val="32"/>
          <w:szCs w:val="32"/>
          <w:lang w:eastAsia="zh-CN"/>
        </w:rPr>
        <w:t>外吸收A</w:t>
      </w:r>
    </w:p>
    <w:p w14:paraId="7678BD25" w14:textId="77777777" w:rsidR="00ED288C" w:rsidRDefault="00ED288C">
      <w:pPr>
        <w:spacing w:line="90" w:lineRule="exact"/>
        <w:rPr>
          <w:lang w:eastAsia="zh-CN"/>
        </w:rPr>
      </w:pPr>
    </w:p>
    <w:tbl>
      <w:tblPr>
        <w:tblStyle w:val="TableNormal"/>
        <w:tblW w:w="18191" w:type="dxa"/>
        <w:tblInd w:w="29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914"/>
        <w:gridCol w:w="1250"/>
        <w:gridCol w:w="1404"/>
        <w:gridCol w:w="1424"/>
        <w:gridCol w:w="1396"/>
        <w:gridCol w:w="1395"/>
        <w:gridCol w:w="1370"/>
        <w:gridCol w:w="1471"/>
        <w:gridCol w:w="1383"/>
        <w:gridCol w:w="1395"/>
        <w:gridCol w:w="1417"/>
        <w:gridCol w:w="1372"/>
      </w:tblGrid>
      <w:tr w:rsidR="00ED288C" w14:paraId="6548030E" w14:textId="77777777">
        <w:trPr>
          <w:trHeight w:val="792"/>
        </w:trPr>
        <w:tc>
          <w:tcPr>
            <w:tcW w:w="2914" w:type="dxa"/>
            <w:tcBorders>
              <w:top w:val="single" w:sz="2" w:space="0" w:color="000000"/>
              <w:bottom w:val="single" w:sz="2" w:space="0" w:color="000000"/>
            </w:tcBorders>
          </w:tcPr>
          <w:p w14:paraId="10FD2835" w14:textId="77777777" w:rsidR="00ED288C" w:rsidRDefault="00000000">
            <w:pPr>
              <w:pStyle w:val="TableText"/>
              <w:spacing w:before="243" w:line="222" w:lineRule="auto"/>
              <w:ind w:left="1061"/>
              <w:rPr>
                <w:rFonts w:hint="eastAsia"/>
                <w:sz w:val="32"/>
                <w:szCs w:val="32"/>
              </w:rPr>
            </w:pPr>
            <w:r>
              <w:rPr>
                <w:spacing w:val="13"/>
                <w:sz w:val="32"/>
                <w:szCs w:val="32"/>
              </w:rPr>
              <w:t>编号</w:t>
            </w:r>
          </w:p>
        </w:tc>
        <w:tc>
          <w:tcPr>
            <w:tcW w:w="1250" w:type="dxa"/>
            <w:tcBorders>
              <w:top w:val="single" w:sz="2" w:space="0" w:color="000000"/>
              <w:bottom w:val="single" w:sz="2" w:space="0" w:color="000000"/>
            </w:tcBorders>
          </w:tcPr>
          <w:p w14:paraId="5AFC4528" w14:textId="77777777" w:rsidR="00ED288C" w:rsidRDefault="00000000">
            <w:pPr>
              <w:pStyle w:val="TableText"/>
              <w:spacing w:before="243" w:line="222" w:lineRule="auto"/>
              <w:ind w:left="143"/>
              <w:rPr>
                <w:rFonts w:hint="eastAsia"/>
                <w:sz w:val="32"/>
                <w:szCs w:val="32"/>
              </w:rPr>
            </w:pPr>
            <w:r>
              <w:rPr>
                <w:spacing w:val="19"/>
                <w:sz w:val="32"/>
                <w:szCs w:val="32"/>
              </w:rPr>
              <w:t>0(水)</w:t>
            </w:r>
          </w:p>
        </w:tc>
        <w:tc>
          <w:tcPr>
            <w:tcW w:w="1404" w:type="dxa"/>
            <w:tcBorders>
              <w:top w:val="single" w:sz="2" w:space="0" w:color="000000"/>
              <w:bottom w:val="single" w:sz="2" w:space="0" w:color="000000"/>
            </w:tcBorders>
          </w:tcPr>
          <w:p w14:paraId="1AF5E973" w14:textId="77777777" w:rsidR="00ED288C" w:rsidRDefault="00000000">
            <w:pPr>
              <w:pStyle w:val="TableText"/>
              <w:spacing w:before="276" w:line="422" w:lineRule="exact"/>
              <w:ind w:left="623"/>
              <w:rPr>
                <w:rFonts w:hint="eastAsia"/>
                <w:sz w:val="32"/>
                <w:szCs w:val="32"/>
              </w:rPr>
            </w:pPr>
            <w:r>
              <w:rPr>
                <w:position w:val="1"/>
                <w:sz w:val="32"/>
                <w:szCs w:val="32"/>
              </w:rPr>
              <w:t>1</w:t>
            </w:r>
          </w:p>
        </w:tc>
        <w:tc>
          <w:tcPr>
            <w:tcW w:w="1424" w:type="dxa"/>
            <w:tcBorders>
              <w:top w:val="single" w:sz="2" w:space="0" w:color="000000"/>
              <w:bottom w:val="single" w:sz="2" w:space="0" w:color="000000"/>
            </w:tcBorders>
          </w:tcPr>
          <w:p w14:paraId="6709930D" w14:textId="77777777" w:rsidR="00ED288C" w:rsidRDefault="00000000">
            <w:pPr>
              <w:pStyle w:val="TableText"/>
              <w:spacing w:before="276" w:line="422" w:lineRule="exact"/>
              <w:ind w:left="653"/>
              <w:rPr>
                <w:rFonts w:hint="eastAsia"/>
                <w:sz w:val="32"/>
                <w:szCs w:val="32"/>
              </w:rPr>
            </w:pPr>
            <w:r>
              <w:rPr>
                <w:position w:val="1"/>
                <w:sz w:val="32"/>
                <w:szCs w:val="32"/>
              </w:rPr>
              <w:t>2</w:t>
            </w:r>
          </w:p>
        </w:tc>
        <w:tc>
          <w:tcPr>
            <w:tcW w:w="1396" w:type="dxa"/>
            <w:tcBorders>
              <w:top w:val="single" w:sz="2" w:space="0" w:color="000000"/>
              <w:bottom w:val="single" w:sz="2" w:space="0" w:color="000000"/>
            </w:tcBorders>
          </w:tcPr>
          <w:p w14:paraId="755B555A" w14:textId="77777777" w:rsidR="00ED288C" w:rsidRDefault="00000000">
            <w:pPr>
              <w:pStyle w:val="TableText"/>
              <w:spacing w:before="276" w:line="242" w:lineRule="auto"/>
              <w:ind w:left="636"/>
              <w:rPr>
                <w:rFonts w:hint="eastAsia"/>
                <w:sz w:val="32"/>
                <w:szCs w:val="32"/>
              </w:rPr>
            </w:pPr>
            <w:r>
              <w:rPr>
                <w:sz w:val="32"/>
                <w:szCs w:val="32"/>
              </w:rPr>
              <w:t>3</w:t>
            </w:r>
          </w:p>
        </w:tc>
        <w:tc>
          <w:tcPr>
            <w:tcW w:w="1395" w:type="dxa"/>
            <w:tcBorders>
              <w:top w:val="single" w:sz="2" w:space="0" w:color="000000"/>
              <w:bottom w:val="single" w:sz="2" w:space="0" w:color="000000"/>
            </w:tcBorders>
          </w:tcPr>
          <w:p w14:paraId="4BE652A8" w14:textId="77777777" w:rsidR="00ED288C" w:rsidRDefault="00000000">
            <w:pPr>
              <w:pStyle w:val="TableText"/>
              <w:spacing w:before="276" w:line="422" w:lineRule="exact"/>
              <w:ind w:left="630"/>
              <w:rPr>
                <w:rFonts w:hint="eastAsia"/>
                <w:sz w:val="32"/>
                <w:szCs w:val="32"/>
              </w:rPr>
            </w:pPr>
            <w:r>
              <w:rPr>
                <w:position w:val="1"/>
                <w:sz w:val="32"/>
                <w:szCs w:val="32"/>
              </w:rPr>
              <w:t>4</w:t>
            </w:r>
          </w:p>
        </w:tc>
        <w:tc>
          <w:tcPr>
            <w:tcW w:w="1370" w:type="dxa"/>
            <w:tcBorders>
              <w:top w:val="single" w:sz="2" w:space="0" w:color="000000"/>
              <w:bottom w:val="single" w:sz="2" w:space="0" w:color="000000"/>
            </w:tcBorders>
          </w:tcPr>
          <w:p w14:paraId="5DFDE5B3" w14:textId="77777777" w:rsidR="00ED288C" w:rsidRDefault="00000000">
            <w:pPr>
              <w:pStyle w:val="TableText"/>
              <w:spacing w:before="276" w:line="242" w:lineRule="auto"/>
              <w:ind w:left="637"/>
              <w:rPr>
                <w:rFonts w:hint="eastAsia"/>
                <w:sz w:val="32"/>
                <w:szCs w:val="32"/>
              </w:rPr>
            </w:pPr>
            <w:r>
              <w:rPr>
                <w:sz w:val="32"/>
                <w:szCs w:val="32"/>
              </w:rPr>
              <w:t>5</w:t>
            </w:r>
          </w:p>
        </w:tc>
        <w:tc>
          <w:tcPr>
            <w:tcW w:w="1471" w:type="dxa"/>
            <w:tcBorders>
              <w:top w:val="single" w:sz="2" w:space="0" w:color="000000"/>
              <w:bottom w:val="single" w:sz="2" w:space="0" w:color="000000"/>
            </w:tcBorders>
          </w:tcPr>
          <w:p w14:paraId="7061E8BA" w14:textId="77777777" w:rsidR="00ED288C" w:rsidRDefault="00000000">
            <w:pPr>
              <w:pStyle w:val="TableText"/>
              <w:spacing w:before="276" w:line="242" w:lineRule="auto"/>
              <w:ind w:left="684"/>
              <w:rPr>
                <w:rFonts w:hint="eastAsia"/>
                <w:sz w:val="32"/>
                <w:szCs w:val="32"/>
              </w:rPr>
            </w:pPr>
            <w:r>
              <w:rPr>
                <w:sz w:val="32"/>
                <w:szCs w:val="32"/>
              </w:rPr>
              <w:t>6</w:t>
            </w:r>
          </w:p>
        </w:tc>
        <w:tc>
          <w:tcPr>
            <w:tcW w:w="1383" w:type="dxa"/>
            <w:tcBorders>
              <w:top w:val="single" w:sz="2" w:space="0" w:color="000000"/>
              <w:bottom w:val="single" w:sz="2" w:space="0" w:color="000000"/>
            </w:tcBorders>
          </w:tcPr>
          <w:p w14:paraId="772A2C91" w14:textId="77777777" w:rsidR="00ED288C" w:rsidRDefault="00000000">
            <w:pPr>
              <w:pStyle w:val="TableText"/>
              <w:spacing w:before="276" w:line="242" w:lineRule="auto"/>
              <w:ind w:left="657"/>
              <w:rPr>
                <w:rFonts w:hint="eastAsia"/>
                <w:sz w:val="32"/>
                <w:szCs w:val="32"/>
              </w:rPr>
            </w:pPr>
            <w:r>
              <w:rPr>
                <w:sz w:val="32"/>
                <w:szCs w:val="32"/>
              </w:rPr>
              <w:t>7</w:t>
            </w:r>
          </w:p>
        </w:tc>
        <w:tc>
          <w:tcPr>
            <w:tcW w:w="1395" w:type="dxa"/>
            <w:tcBorders>
              <w:top w:val="single" w:sz="2" w:space="0" w:color="000000"/>
              <w:bottom w:val="single" w:sz="2" w:space="0" w:color="000000"/>
            </w:tcBorders>
          </w:tcPr>
          <w:p w14:paraId="27FCA067" w14:textId="77777777" w:rsidR="00ED288C" w:rsidRDefault="00000000">
            <w:pPr>
              <w:pStyle w:val="TableText"/>
              <w:spacing w:before="276" w:line="242" w:lineRule="auto"/>
              <w:ind w:left="192"/>
              <w:rPr>
                <w:rFonts w:hint="eastAsia"/>
                <w:sz w:val="32"/>
                <w:szCs w:val="32"/>
              </w:rPr>
            </w:pPr>
            <w:r>
              <w:rPr>
                <w:sz w:val="32"/>
                <w:szCs w:val="32"/>
              </w:rPr>
              <w:t>8</w:t>
            </w:r>
          </w:p>
        </w:tc>
        <w:tc>
          <w:tcPr>
            <w:tcW w:w="1417" w:type="dxa"/>
            <w:tcBorders>
              <w:top w:val="single" w:sz="2" w:space="0" w:color="000000"/>
              <w:bottom w:val="single" w:sz="2" w:space="0" w:color="000000"/>
            </w:tcBorders>
          </w:tcPr>
          <w:p w14:paraId="21A24E49" w14:textId="77777777" w:rsidR="00ED288C" w:rsidRDefault="00000000">
            <w:pPr>
              <w:pStyle w:val="TableText"/>
              <w:spacing w:before="276" w:line="242" w:lineRule="auto"/>
              <w:ind w:left="666"/>
              <w:rPr>
                <w:rFonts w:hint="eastAsia"/>
                <w:sz w:val="32"/>
                <w:szCs w:val="32"/>
              </w:rPr>
            </w:pPr>
            <w:r>
              <w:rPr>
                <w:sz w:val="32"/>
                <w:szCs w:val="32"/>
              </w:rPr>
              <w:t>9</w:t>
            </w:r>
          </w:p>
        </w:tc>
        <w:tc>
          <w:tcPr>
            <w:tcW w:w="1372" w:type="dxa"/>
            <w:tcBorders>
              <w:top w:val="single" w:sz="2" w:space="0" w:color="000000"/>
              <w:bottom w:val="single" w:sz="2" w:space="0" w:color="000000"/>
            </w:tcBorders>
          </w:tcPr>
          <w:p w14:paraId="6AA20934" w14:textId="77777777" w:rsidR="00ED288C" w:rsidRDefault="00000000">
            <w:pPr>
              <w:pStyle w:val="TableText"/>
              <w:spacing w:before="276" w:line="242" w:lineRule="auto"/>
              <w:ind w:left="539"/>
              <w:rPr>
                <w:rFonts w:hint="eastAsia"/>
                <w:sz w:val="32"/>
                <w:szCs w:val="32"/>
              </w:rPr>
            </w:pPr>
            <w:r>
              <w:rPr>
                <w:spacing w:val="-9"/>
                <w:sz w:val="32"/>
                <w:szCs w:val="32"/>
              </w:rPr>
              <w:t>10</w:t>
            </w:r>
          </w:p>
        </w:tc>
      </w:tr>
      <w:tr w:rsidR="00ED288C" w14:paraId="51D7EAF9" w14:textId="77777777">
        <w:trPr>
          <w:trHeight w:val="1491"/>
        </w:trPr>
        <w:tc>
          <w:tcPr>
            <w:tcW w:w="2914" w:type="dxa"/>
            <w:tcBorders>
              <w:top w:val="single" w:sz="2" w:space="0" w:color="000000"/>
              <w:bottom w:val="single" w:sz="2" w:space="0" w:color="000000"/>
            </w:tcBorders>
          </w:tcPr>
          <w:p w14:paraId="16AA10E5" w14:textId="77777777" w:rsidR="00ED288C" w:rsidRDefault="00000000">
            <w:pPr>
              <w:pStyle w:val="TableText"/>
              <w:spacing w:before="139" w:line="387" w:lineRule="auto"/>
              <w:ind w:left="1060" w:right="72" w:hanging="806"/>
              <w:rPr>
                <w:rFonts w:hint="eastAsia"/>
                <w:sz w:val="32"/>
                <w:szCs w:val="32"/>
              </w:rPr>
            </w:pPr>
            <w:r>
              <w:rPr>
                <w:sz w:val="32"/>
                <w:szCs w:val="32"/>
              </w:rPr>
              <w:t>浓度/(mol ·</w:t>
            </w:r>
            <w:r>
              <w:rPr>
                <w:spacing w:val="-134"/>
                <w:sz w:val="32"/>
                <w:szCs w:val="32"/>
              </w:rPr>
              <w:t xml:space="preserve"> </w:t>
            </w:r>
            <w:r>
              <w:rPr>
                <w:sz w:val="32"/>
                <w:szCs w:val="32"/>
              </w:rPr>
              <w:t>L-¹) m</w:t>
            </w:r>
          </w:p>
        </w:tc>
        <w:tc>
          <w:tcPr>
            <w:tcW w:w="1250" w:type="dxa"/>
            <w:tcBorders>
              <w:top w:val="single" w:sz="2" w:space="0" w:color="000000"/>
              <w:bottom w:val="single" w:sz="2" w:space="0" w:color="000000"/>
            </w:tcBorders>
          </w:tcPr>
          <w:p w14:paraId="1556EEBF" w14:textId="77777777" w:rsidR="00ED288C" w:rsidRDefault="00ED288C">
            <w:pPr>
              <w:spacing w:line="259" w:lineRule="auto"/>
            </w:pPr>
          </w:p>
          <w:p w14:paraId="4311C8CA" w14:textId="77777777" w:rsidR="00ED288C" w:rsidRDefault="00ED288C">
            <w:pPr>
              <w:spacing w:line="259" w:lineRule="auto"/>
            </w:pPr>
          </w:p>
          <w:p w14:paraId="1C50B817" w14:textId="77777777" w:rsidR="00ED288C" w:rsidRDefault="00000000">
            <w:pPr>
              <w:pStyle w:val="TableText"/>
              <w:spacing w:before="104" w:line="242" w:lineRule="auto"/>
              <w:ind w:left="467"/>
              <w:rPr>
                <w:rFonts w:hint="eastAsia"/>
                <w:sz w:val="32"/>
                <w:szCs w:val="32"/>
              </w:rPr>
            </w:pPr>
            <w:r>
              <w:rPr>
                <w:sz w:val="32"/>
                <w:szCs w:val="32"/>
              </w:rPr>
              <w:t>0</w:t>
            </w:r>
          </w:p>
        </w:tc>
        <w:tc>
          <w:tcPr>
            <w:tcW w:w="1404" w:type="dxa"/>
            <w:tcBorders>
              <w:top w:val="single" w:sz="2" w:space="0" w:color="000000"/>
              <w:bottom w:val="single" w:sz="2" w:space="0" w:color="000000"/>
            </w:tcBorders>
          </w:tcPr>
          <w:p w14:paraId="5FB30180" w14:textId="77777777" w:rsidR="00ED288C" w:rsidRDefault="00ED288C">
            <w:pPr>
              <w:spacing w:line="259" w:lineRule="auto"/>
            </w:pPr>
          </w:p>
          <w:p w14:paraId="714D7FB6" w14:textId="77777777" w:rsidR="00ED288C" w:rsidRDefault="00ED288C">
            <w:pPr>
              <w:spacing w:line="260" w:lineRule="auto"/>
            </w:pPr>
          </w:p>
          <w:p w14:paraId="45295EC1" w14:textId="77777777" w:rsidR="00ED288C" w:rsidRDefault="00000000">
            <w:pPr>
              <w:pStyle w:val="TableText"/>
              <w:spacing w:before="104" w:line="241" w:lineRule="auto"/>
              <w:ind w:left="300"/>
              <w:rPr>
                <w:rFonts w:hint="eastAsia"/>
                <w:sz w:val="32"/>
                <w:szCs w:val="32"/>
              </w:rPr>
            </w:pPr>
            <w:r>
              <w:rPr>
                <w:spacing w:val="-1"/>
                <w:sz w:val="32"/>
                <w:szCs w:val="32"/>
              </w:rPr>
              <w:t>0.002</w:t>
            </w:r>
          </w:p>
        </w:tc>
        <w:tc>
          <w:tcPr>
            <w:tcW w:w="1424" w:type="dxa"/>
            <w:tcBorders>
              <w:top w:val="single" w:sz="2" w:space="0" w:color="000000"/>
              <w:bottom w:val="single" w:sz="2" w:space="0" w:color="000000"/>
            </w:tcBorders>
          </w:tcPr>
          <w:p w14:paraId="5F24F2D8" w14:textId="77777777" w:rsidR="00ED288C" w:rsidRDefault="00ED288C">
            <w:pPr>
              <w:spacing w:line="259" w:lineRule="auto"/>
            </w:pPr>
          </w:p>
          <w:p w14:paraId="2785356B" w14:textId="77777777" w:rsidR="00ED288C" w:rsidRDefault="00ED288C">
            <w:pPr>
              <w:spacing w:line="260" w:lineRule="auto"/>
            </w:pPr>
          </w:p>
          <w:p w14:paraId="3C5F0165" w14:textId="77777777" w:rsidR="00ED288C" w:rsidRDefault="00000000">
            <w:pPr>
              <w:pStyle w:val="TableText"/>
              <w:spacing w:before="104" w:line="241" w:lineRule="auto"/>
              <w:ind w:left="329"/>
              <w:rPr>
                <w:rFonts w:hint="eastAsia"/>
                <w:sz w:val="32"/>
                <w:szCs w:val="32"/>
              </w:rPr>
            </w:pPr>
            <w:r>
              <w:rPr>
                <w:spacing w:val="-1"/>
                <w:sz w:val="32"/>
                <w:szCs w:val="32"/>
              </w:rPr>
              <w:t>0.004</w:t>
            </w:r>
          </w:p>
        </w:tc>
        <w:tc>
          <w:tcPr>
            <w:tcW w:w="1396" w:type="dxa"/>
            <w:tcBorders>
              <w:top w:val="single" w:sz="2" w:space="0" w:color="000000"/>
              <w:bottom w:val="single" w:sz="2" w:space="0" w:color="000000"/>
            </w:tcBorders>
          </w:tcPr>
          <w:p w14:paraId="23C54A06" w14:textId="77777777" w:rsidR="00ED288C" w:rsidRDefault="00ED288C">
            <w:pPr>
              <w:spacing w:line="259" w:lineRule="auto"/>
            </w:pPr>
          </w:p>
          <w:p w14:paraId="62B582D9" w14:textId="77777777" w:rsidR="00ED288C" w:rsidRDefault="00ED288C">
            <w:pPr>
              <w:spacing w:line="260" w:lineRule="auto"/>
            </w:pPr>
          </w:p>
          <w:p w14:paraId="6869A149" w14:textId="77777777" w:rsidR="00ED288C" w:rsidRDefault="00000000">
            <w:pPr>
              <w:pStyle w:val="TableText"/>
              <w:spacing w:before="104" w:line="241" w:lineRule="auto"/>
              <w:ind w:left="312"/>
              <w:rPr>
                <w:rFonts w:hint="eastAsia"/>
                <w:sz w:val="32"/>
                <w:szCs w:val="32"/>
              </w:rPr>
            </w:pPr>
            <w:r>
              <w:rPr>
                <w:spacing w:val="-1"/>
                <w:sz w:val="32"/>
                <w:szCs w:val="32"/>
              </w:rPr>
              <w:t>0.006</w:t>
            </w:r>
          </w:p>
        </w:tc>
        <w:tc>
          <w:tcPr>
            <w:tcW w:w="1395" w:type="dxa"/>
            <w:tcBorders>
              <w:top w:val="single" w:sz="2" w:space="0" w:color="000000"/>
              <w:bottom w:val="single" w:sz="2" w:space="0" w:color="000000"/>
            </w:tcBorders>
          </w:tcPr>
          <w:p w14:paraId="375D6149" w14:textId="77777777" w:rsidR="00ED288C" w:rsidRDefault="00ED288C">
            <w:pPr>
              <w:spacing w:line="259" w:lineRule="auto"/>
            </w:pPr>
          </w:p>
          <w:p w14:paraId="1469F95A" w14:textId="77777777" w:rsidR="00ED288C" w:rsidRDefault="00ED288C">
            <w:pPr>
              <w:spacing w:line="260" w:lineRule="auto"/>
            </w:pPr>
          </w:p>
          <w:p w14:paraId="408F9E47" w14:textId="77777777" w:rsidR="00ED288C" w:rsidRDefault="00000000">
            <w:pPr>
              <w:pStyle w:val="TableText"/>
              <w:spacing w:before="104" w:line="241" w:lineRule="auto"/>
              <w:ind w:left="307"/>
              <w:rPr>
                <w:rFonts w:hint="eastAsia"/>
                <w:sz w:val="32"/>
                <w:szCs w:val="32"/>
              </w:rPr>
            </w:pPr>
            <w:r>
              <w:rPr>
                <w:spacing w:val="-1"/>
                <w:sz w:val="32"/>
                <w:szCs w:val="32"/>
              </w:rPr>
              <w:t>0.007</w:t>
            </w:r>
          </w:p>
        </w:tc>
        <w:tc>
          <w:tcPr>
            <w:tcW w:w="1370" w:type="dxa"/>
            <w:tcBorders>
              <w:top w:val="single" w:sz="2" w:space="0" w:color="000000"/>
              <w:bottom w:val="single" w:sz="2" w:space="0" w:color="000000"/>
            </w:tcBorders>
          </w:tcPr>
          <w:p w14:paraId="60B7E68D" w14:textId="77777777" w:rsidR="00ED288C" w:rsidRDefault="00ED288C">
            <w:pPr>
              <w:spacing w:line="259" w:lineRule="auto"/>
            </w:pPr>
          </w:p>
          <w:p w14:paraId="0A14AA7C" w14:textId="77777777" w:rsidR="00ED288C" w:rsidRDefault="00ED288C">
            <w:pPr>
              <w:spacing w:line="260" w:lineRule="auto"/>
            </w:pPr>
          </w:p>
          <w:p w14:paraId="55DD02CE" w14:textId="77777777" w:rsidR="00ED288C" w:rsidRDefault="00000000">
            <w:pPr>
              <w:pStyle w:val="TableText"/>
              <w:spacing w:before="104" w:line="241" w:lineRule="auto"/>
              <w:ind w:left="313"/>
              <w:rPr>
                <w:rFonts w:hint="eastAsia"/>
                <w:sz w:val="32"/>
                <w:szCs w:val="32"/>
              </w:rPr>
            </w:pPr>
            <w:r>
              <w:rPr>
                <w:spacing w:val="-1"/>
                <w:sz w:val="32"/>
                <w:szCs w:val="32"/>
              </w:rPr>
              <w:t>0.008</w:t>
            </w:r>
          </w:p>
        </w:tc>
        <w:tc>
          <w:tcPr>
            <w:tcW w:w="1471" w:type="dxa"/>
            <w:tcBorders>
              <w:top w:val="single" w:sz="2" w:space="0" w:color="000000"/>
              <w:bottom w:val="single" w:sz="2" w:space="0" w:color="000000"/>
            </w:tcBorders>
          </w:tcPr>
          <w:p w14:paraId="1AC175AD" w14:textId="77777777" w:rsidR="00ED288C" w:rsidRDefault="00ED288C">
            <w:pPr>
              <w:spacing w:line="259" w:lineRule="auto"/>
            </w:pPr>
          </w:p>
          <w:p w14:paraId="0ACC235A" w14:textId="77777777" w:rsidR="00ED288C" w:rsidRDefault="00ED288C">
            <w:pPr>
              <w:spacing w:line="260" w:lineRule="auto"/>
            </w:pPr>
          </w:p>
          <w:p w14:paraId="5474DB55" w14:textId="77777777" w:rsidR="00ED288C" w:rsidRDefault="00000000">
            <w:pPr>
              <w:pStyle w:val="TableText"/>
              <w:spacing w:before="104" w:line="241" w:lineRule="auto"/>
              <w:ind w:left="280"/>
              <w:rPr>
                <w:rFonts w:hint="eastAsia"/>
                <w:sz w:val="32"/>
                <w:szCs w:val="32"/>
              </w:rPr>
            </w:pPr>
            <w:r>
              <w:rPr>
                <w:spacing w:val="-1"/>
                <w:sz w:val="32"/>
                <w:szCs w:val="32"/>
              </w:rPr>
              <w:t>0.0082</w:t>
            </w:r>
          </w:p>
        </w:tc>
        <w:tc>
          <w:tcPr>
            <w:tcW w:w="1383" w:type="dxa"/>
            <w:tcBorders>
              <w:top w:val="single" w:sz="2" w:space="0" w:color="000000"/>
              <w:bottom w:val="single" w:sz="2" w:space="0" w:color="000000"/>
            </w:tcBorders>
          </w:tcPr>
          <w:p w14:paraId="220F2918" w14:textId="77777777" w:rsidR="00ED288C" w:rsidRDefault="00ED288C">
            <w:pPr>
              <w:spacing w:line="259" w:lineRule="auto"/>
            </w:pPr>
          </w:p>
          <w:p w14:paraId="3AA82FB2" w14:textId="77777777" w:rsidR="00ED288C" w:rsidRDefault="00ED288C">
            <w:pPr>
              <w:spacing w:line="260" w:lineRule="auto"/>
            </w:pPr>
          </w:p>
          <w:p w14:paraId="613A9F6C" w14:textId="77777777" w:rsidR="00ED288C" w:rsidRDefault="00000000">
            <w:pPr>
              <w:pStyle w:val="TableText"/>
              <w:spacing w:before="104" w:line="241" w:lineRule="auto"/>
              <w:ind w:left="253"/>
              <w:rPr>
                <w:rFonts w:hint="eastAsia"/>
                <w:sz w:val="32"/>
                <w:szCs w:val="32"/>
              </w:rPr>
            </w:pPr>
            <w:r>
              <w:rPr>
                <w:spacing w:val="-1"/>
                <w:sz w:val="32"/>
                <w:szCs w:val="32"/>
              </w:rPr>
              <w:t>0.0085</w:t>
            </w:r>
          </w:p>
        </w:tc>
        <w:tc>
          <w:tcPr>
            <w:tcW w:w="1395" w:type="dxa"/>
            <w:tcBorders>
              <w:top w:val="single" w:sz="2" w:space="0" w:color="000000"/>
              <w:bottom w:val="single" w:sz="2" w:space="0" w:color="000000"/>
            </w:tcBorders>
          </w:tcPr>
          <w:p w14:paraId="2102D152" w14:textId="77777777" w:rsidR="00ED288C" w:rsidRDefault="00ED288C">
            <w:pPr>
              <w:spacing w:line="259" w:lineRule="auto"/>
            </w:pPr>
          </w:p>
          <w:p w14:paraId="0424FD86" w14:textId="77777777" w:rsidR="00ED288C" w:rsidRDefault="00ED288C">
            <w:pPr>
              <w:spacing w:line="260" w:lineRule="auto"/>
            </w:pPr>
          </w:p>
          <w:p w14:paraId="1A1EC324" w14:textId="77777777" w:rsidR="00ED288C" w:rsidRDefault="00000000">
            <w:pPr>
              <w:pStyle w:val="TableText"/>
              <w:spacing w:before="104" w:line="241" w:lineRule="auto"/>
              <w:ind w:left="192"/>
              <w:rPr>
                <w:rFonts w:hint="eastAsia"/>
                <w:sz w:val="32"/>
                <w:szCs w:val="32"/>
              </w:rPr>
            </w:pPr>
            <w:r>
              <w:rPr>
                <w:spacing w:val="-1"/>
                <w:sz w:val="32"/>
                <w:szCs w:val="32"/>
              </w:rPr>
              <w:t>0.0090</w:t>
            </w:r>
          </w:p>
        </w:tc>
        <w:tc>
          <w:tcPr>
            <w:tcW w:w="1417" w:type="dxa"/>
            <w:tcBorders>
              <w:top w:val="single" w:sz="2" w:space="0" w:color="000000"/>
              <w:bottom w:val="single" w:sz="2" w:space="0" w:color="000000"/>
            </w:tcBorders>
          </w:tcPr>
          <w:p w14:paraId="2930FE2B" w14:textId="77777777" w:rsidR="00ED288C" w:rsidRDefault="00ED288C">
            <w:pPr>
              <w:spacing w:line="259" w:lineRule="auto"/>
            </w:pPr>
          </w:p>
          <w:p w14:paraId="5793730A" w14:textId="77777777" w:rsidR="00ED288C" w:rsidRDefault="00ED288C">
            <w:pPr>
              <w:spacing w:line="260" w:lineRule="auto"/>
            </w:pPr>
          </w:p>
          <w:p w14:paraId="4EB1220B" w14:textId="77777777" w:rsidR="00ED288C" w:rsidRDefault="00000000">
            <w:pPr>
              <w:pStyle w:val="TableText"/>
              <w:spacing w:before="104" w:line="241" w:lineRule="auto"/>
              <w:ind w:left="262"/>
              <w:rPr>
                <w:rFonts w:hint="eastAsia"/>
                <w:sz w:val="32"/>
                <w:szCs w:val="32"/>
              </w:rPr>
            </w:pPr>
            <w:r>
              <w:rPr>
                <w:spacing w:val="-1"/>
                <w:sz w:val="32"/>
                <w:szCs w:val="32"/>
              </w:rPr>
              <w:t>0.0100</w:t>
            </w:r>
          </w:p>
        </w:tc>
        <w:tc>
          <w:tcPr>
            <w:tcW w:w="1372" w:type="dxa"/>
            <w:tcBorders>
              <w:top w:val="single" w:sz="2" w:space="0" w:color="000000"/>
              <w:bottom w:val="single" w:sz="2" w:space="0" w:color="000000"/>
            </w:tcBorders>
          </w:tcPr>
          <w:p w14:paraId="7C73F0E9" w14:textId="77777777" w:rsidR="00ED288C" w:rsidRDefault="00ED288C">
            <w:pPr>
              <w:spacing w:line="259" w:lineRule="auto"/>
            </w:pPr>
          </w:p>
          <w:p w14:paraId="06EE1096" w14:textId="77777777" w:rsidR="00ED288C" w:rsidRDefault="00ED288C">
            <w:pPr>
              <w:spacing w:line="260" w:lineRule="auto"/>
            </w:pPr>
          </w:p>
          <w:p w14:paraId="75FEFA5E" w14:textId="77777777" w:rsidR="00ED288C" w:rsidRDefault="00000000">
            <w:pPr>
              <w:pStyle w:val="TableText"/>
              <w:spacing w:before="104" w:line="241" w:lineRule="auto"/>
              <w:ind w:left="215"/>
              <w:rPr>
                <w:rFonts w:hint="eastAsia"/>
                <w:sz w:val="32"/>
                <w:szCs w:val="32"/>
              </w:rPr>
            </w:pPr>
            <w:r>
              <w:rPr>
                <w:spacing w:val="-1"/>
                <w:sz w:val="32"/>
                <w:szCs w:val="32"/>
              </w:rPr>
              <w:t>0.0120</w:t>
            </w:r>
          </w:p>
        </w:tc>
      </w:tr>
    </w:tbl>
    <w:p w14:paraId="635E31FD" w14:textId="77777777" w:rsidR="00ED288C" w:rsidRDefault="00ED288C">
      <w:pPr>
        <w:pStyle w:val="a3"/>
        <w:spacing w:line="351" w:lineRule="auto"/>
      </w:pPr>
    </w:p>
    <w:p w14:paraId="2FB0A774" w14:textId="77777777" w:rsidR="00ED288C" w:rsidRDefault="00ED288C">
      <w:pPr>
        <w:pStyle w:val="a3"/>
        <w:spacing w:line="351" w:lineRule="auto"/>
      </w:pPr>
    </w:p>
    <w:p w14:paraId="2714E03D" w14:textId="77777777" w:rsidR="00ED288C" w:rsidRDefault="00000000">
      <w:pPr>
        <w:spacing w:before="147" w:line="219" w:lineRule="auto"/>
        <w:ind w:left="960"/>
        <w:rPr>
          <w:rFonts w:ascii="宋体" w:eastAsia="宋体" w:hAnsi="宋体" w:cs="宋体" w:hint="eastAsia"/>
          <w:sz w:val="45"/>
          <w:szCs w:val="45"/>
          <w:lang w:eastAsia="zh-CN"/>
        </w:rPr>
      </w:pPr>
      <w:r>
        <w:rPr>
          <w:rFonts w:ascii="宋体" w:eastAsia="宋体" w:hAnsi="宋体" w:cs="宋体"/>
          <w:spacing w:val="2"/>
          <w:sz w:val="45"/>
          <w:szCs w:val="45"/>
          <w:lang w:eastAsia="zh-CN"/>
        </w:rPr>
        <w:t>以 2</w:t>
      </w:r>
      <w:r>
        <w:rPr>
          <w:rFonts w:ascii="Times New Roman" w:eastAsia="Times New Roman" w:hAnsi="Times New Roman" w:cs="Times New Roman"/>
          <w:sz w:val="45"/>
          <w:szCs w:val="45"/>
          <w:lang w:eastAsia="zh-CN"/>
        </w:rPr>
        <w:t>max</w:t>
      </w:r>
      <w:r>
        <w:rPr>
          <w:rFonts w:ascii="Times New Roman" w:eastAsia="Times New Roman" w:hAnsi="Times New Roman" w:cs="Times New Roman"/>
          <w:spacing w:val="-6"/>
          <w:sz w:val="45"/>
          <w:szCs w:val="45"/>
          <w:lang w:eastAsia="zh-CN"/>
        </w:rPr>
        <w:t xml:space="preserve"> </w:t>
      </w:r>
      <w:r>
        <w:rPr>
          <w:rFonts w:ascii="宋体" w:eastAsia="宋体" w:hAnsi="宋体" w:cs="宋体"/>
          <w:spacing w:val="2"/>
          <w:sz w:val="45"/>
          <w:szCs w:val="45"/>
          <w:lang w:eastAsia="zh-CN"/>
        </w:rPr>
        <w:t>与表面活性剂的浓度作图，由图中转折点找到表面活性剂的</w:t>
      </w:r>
      <w:r>
        <w:rPr>
          <w:rFonts w:ascii="Times New Roman" w:eastAsia="Times New Roman" w:hAnsi="Times New Roman" w:cs="Times New Roman"/>
          <w:sz w:val="45"/>
          <w:szCs w:val="45"/>
          <w:lang w:eastAsia="zh-CN"/>
        </w:rPr>
        <w:t>CMC</w:t>
      </w:r>
      <w:r>
        <w:rPr>
          <w:rFonts w:ascii="宋体" w:eastAsia="宋体" w:hAnsi="宋体" w:cs="宋体"/>
          <w:spacing w:val="2"/>
          <w:sz w:val="45"/>
          <w:szCs w:val="45"/>
          <w:lang w:eastAsia="zh-CN"/>
        </w:rPr>
        <w:t>。</w:t>
      </w:r>
    </w:p>
    <w:p w14:paraId="66EB487E" w14:textId="77777777" w:rsidR="00ED288C" w:rsidRDefault="00ED288C">
      <w:pPr>
        <w:pStyle w:val="a3"/>
        <w:spacing w:line="241" w:lineRule="auto"/>
        <w:rPr>
          <w:lang w:eastAsia="zh-CN"/>
        </w:rPr>
      </w:pPr>
    </w:p>
    <w:p w14:paraId="6B48FCC9" w14:textId="77777777" w:rsidR="00ED288C" w:rsidRDefault="00000000">
      <w:pPr>
        <w:spacing w:before="147" w:line="222" w:lineRule="auto"/>
        <w:ind w:left="37"/>
        <w:rPr>
          <w:rFonts w:ascii="黑体" w:eastAsia="黑体" w:hAnsi="黑体" w:cs="黑体" w:hint="eastAsia"/>
          <w:sz w:val="45"/>
          <w:szCs w:val="45"/>
          <w:lang w:eastAsia="zh-CN"/>
        </w:rPr>
      </w:pPr>
      <w:r>
        <w:rPr>
          <w:rFonts w:ascii="黑体" w:eastAsia="黑体" w:hAnsi="黑体" w:cs="黑体"/>
          <w:color w:val="505050"/>
          <w:spacing w:val="-4"/>
          <w:sz w:val="45"/>
          <w:szCs w:val="45"/>
          <w:lang w:eastAsia="zh-CN"/>
        </w:rPr>
        <w:t>六</w:t>
      </w:r>
      <w:r>
        <w:rPr>
          <w:rFonts w:ascii="黑体" w:eastAsia="黑体" w:hAnsi="黑体" w:cs="黑体"/>
          <w:color w:val="505050"/>
          <w:spacing w:val="-104"/>
          <w:sz w:val="45"/>
          <w:szCs w:val="45"/>
          <w:lang w:eastAsia="zh-CN"/>
        </w:rPr>
        <w:t xml:space="preserve"> </w:t>
      </w:r>
      <w:r>
        <w:rPr>
          <w:rFonts w:ascii="黑体" w:eastAsia="黑体" w:hAnsi="黑体" w:cs="黑体"/>
          <w:color w:val="505050"/>
          <w:spacing w:val="-4"/>
          <w:sz w:val="45"/>
          <w:szCs w:val="45"/>
          <w:lang w:eastAsia="zh-CN"/>
        </w:rPr>
        <w:t>、注意事项</w:t>
      </w:r>
    </w:p>
    <w:p w14:paraId="6A16A440" w14:textId="77777777" w:rsidR="00ED288C" w:rsidRDefault="00000000">
      <w:pPr>
        <w:spacing w:before="385" w:line="220" w:lineRule="auto"/>
        <w:ind w:left="960"/>
        <w:rPr>
          <w:rFonts w:ascii="宋体" w:eastAsia="宋体" w:hAnsi="宋体" w:cs="宋体" w:hint="eastAsia"/>
          <w:sz w:val="47"/>
          <w:szCs w:val="47"/>
          <w:lang w:eastAsia="zh-CN"/>
        </w:rPr>
      </w:pPr>
      <w:r>
        <w:rPr>
          <w:rFonts w:ascii="宋体" w:eastAsia="宋体" w:hAnsi="宋体" w:cs="宋体"/>
          <w:spacing w:val="-5"/>
          <w:sz w:val="47"/>
          <w:szCs w:val="47"/>
          <w:lang w:eastAsia="zh-CN"/>
        </w:rPr>
        <w:t>(1)溶液配制时应先进行超声，后定容，超声时间不宜过长以免破坏胶束。</w:t>
      </w:r>
    </w:p>
    <w:p w14:paraId="01A8278F" w14:textId="77777777" w:rsidR="00ED288C" w:rsidRDefault="00000000">
      <w:pPr>
        <w:spacing w:before="104" w:line="245" w:lineRule="auto"/>
        <w:ind w:left="37" w:right="114" w:firstLine="923"/>
        <w:rPr>
          <w:rFonts w:ascii="宋体" w:eastAsia="宋体" w:hAnsi="宋体" w:cs="宋体" w:hint="eastAsia"/>
          <w:sz w:val="48"/>
          <w:szCs w:val="48"/>
          <w:lang w:eastAsia="zh-CN"/>
        </w:rPr>
      </w:pPr>
      <w:r>
        <w:rPr>
          <w:rFonts w:ascii="宋体" w:eastAsia="宋体" w:hAnsi="宋体" w:cs="宋体"/>
          <w:spacing w:val="-19"/>
          <w:sz w:val="48"/>
          <w:szCs w:val="48"/>
          <w:lang w:eastAsia="zh-CN"/>
        </w:rPr>
        <w:t>(2)为避免气泡形成，保证表面活性剂完全溶解，配制溶液时不能搅拌，定容时应沿瓶壁</w:t>
      </w:r>
      <w:r>
        <w:rPr>
          <w:rFonts w:ascii="宋体" w:eastAsia="宋体" w:hAnsi="宋体" w:cs="宋体"/>
          <w:spacing w:val="5"/>
          <w:sz w:val="48"/>
          <w:szCs w:val="48"/>
          <w:lang w:eastAsia="zh-CN"/>
        </w:rPr>
        <w:t xml:space="preserve"> </w:t>
      </w:r>
      <w:r>
        <w:rPr>
          <w:rFonts w:ascii="宋体" w:eastAsia="宋体" w:hAnsi="宋体" w:cs="宋体"/>
          <w:spacing w:val="-16"/>
          <w:sz w:val="48"/>
          <w:szCs w:val="48"/>
          <w:lang w:eastAsia="zh-CN"/>
        </w:rPr>
        <w:t>缓缓加入去离子水。</w:t>
      </w:r>
    </w:p>
    <w:p w14:paraId="2B02598A" w14:textId="77777777" w:rsidR="00ED288C" w:rsidRDefault="00000000">
      <w:pPr>
        <w:spacing w:before="173" w:line="222" w:lineRule="auto"/>
        <w:ind w:left="960"/>
        <w:rPr>
          <w:rFonts w:ascii="宋体" w:eastAsia="宋体" w:hAnsi="宋体" w:cs="宋体" w:hint="eastAsia"/>
          <w:sz w:val="48"/>
          <w:szCs w:val="48"/>
          <w:lang w:eastAsia="zh-CN"/>
        </w:rPr>
      </w:pPr>
      <w:r>
        <w:rPr>
          <w:rFonts w:ascii="宋体" w:eastAsia="宋体" w:hAnsi="宋体" w:cs="宋体"/>
          <w:spacing w:val="-13"/>
          <w:sz w:val="48"/>
          <w:szCs w:val="48"/>
          <w:lang w:eastAsia="zh-CN"/>
        </w:rPr>
        <w:t>(3)电极不使用时因浸泡于去离子水中，用时用滤纸轻轻拭干水分。</w:t>
      </w:r>
    </w:p>
    <w:p w14:paraId="1431CCA4" w14:textId="77777777" w:rsidR="00ED288C" w:rsidRDefault="00000000">
      <w:pPr>
        <w:spacing w:before="140" w:line="250" w:lineRule="auto"/>
        <w:ind w:left="37" w:right="102" w:firstLine="923"/>
        <w:rPr>
          <w:rFonts w:ascii="宋体" w:eastAsia="宋体" w:hAnsi="宋体" w:cs="宋体" w:hint="eastAsia"/>
          <w:sz w:val="45"/>
          <w:szCs w:val="45"/>
          <w:lang w:eastAsia="zh-CN"/>
        </w:rPr>
      </w:pPr>
      <w:r>
        <w:rPr>
          <w:rFonts w:ascii="宋体" w:eastAsia="宋体" w:hAnsi="宋体" w:cs="宋体"/>
          <w:spacing w:val="12"/>
          <w:sz w:val="45"/>
          <w:szCs w:val="45"/>
          <w:lang w:eastAsia="zh-CN"/>
        </w:rPr>
        <w:t>(4)使用紫外分光光度计测定波长360</w:t>
      </w:r>
      <w:r>
        <w:rPr>
          <w:rFonts w:ascii="宋体" w:eastAsia="宋体" w:hAnsi="宋体" w:cs="宋体"/>
          <w:spacing w:val="96"/>
          <w:sz w:val="45"/>
          <w:szCs w:val="45"/>
          <w:lang w:eastAsia="zh-CN"/>
        </w:rPr>
        <w:t xml:space="preserve"> </w:t>
      </w:r>
      <w:r>
        <w:rPr>
          <w:rFonts w:ascii="Times New Roman" w:eastAsia="Times New Roman" w:hAnsi="Times New Roman" w:cs="Times New Roman"/>
          <w:sz w:val="45"/>
          <w:szCs w:val="45"/>
          <w:lang w:eastAsia="zh-CN"/>
        </w:rPr>
        <w:t>nm</w:t>
      </w:r>
      <w:r>
        <w:rPr>
          <w:rFonts w:ascii="Times New Roman" w:eastAsia="Times New Roman" w:hAnsi="Times New Roman" w:cs="Times New Roman"/>
          <w:spacing w:val="12"/>
          <w:sz w:val="45"/>
          <w:szCs w:val="45"/>
          <w:lang w:eastAsia="zh-CN"/>
        </w:rPr>
        <w:t xml:space="preserve">  </w:t>
      </w:r>
      <w:r>
        <w:rPr>
          <w:rFonts w:ascii="宋体" w:eastAsia="宋体" w:hAnsi="宋体" w:cs="宋体"/>
          <w:spacing w:val="12"/>
          <w:sz w:val="45"/>
          <w:szCs w:val="45"/>
          <w:lang w:eastAsia="zh-CN"/>
        </w:rPr>
        <w:t xml:space="preserve">以上时可用玻璃比色皿；波长在360 </w:t>
      </w:r>
      <w:r>
        <w:rPr>
          <w:rFonts w:ascii="Times New Roman" w:eastAsia="Times New Roman" w:hAnsi="Times New Roman" w:cs="Times New Roman"/>
          <w:sz w:val="45"/>
          <w:szCs w:val="45"/>
          <w:lang w:eastAsia="zh-CN"/>
        </w:rPr>
        <w:t>nm</w:t>
      </w:r>
      <w:r>
        <w:rPr>
          <w:rFonts w:ascii="Times New Roman" w:eastAsia="Times New Roman" w:hAnsi="Times New Roman" w:cs="Times New Roman"/>
          <w:spacing w:val="12"/>
          <w:sz w:val="45"/>
          <w:szCs w:val="45"/>
          <w:lang w:eastAsia="zh-CN"/>
        </w:rPr>
        <w:t xml:space="preserve">  </w:t>
      </w:r>
      <w:r>
        <w:rPr>
          <w:rFonts w:ascii="宋体" w:eastAsia="宋体" w:hAnsi="宋体" w:cs="宋体"/>
          <w:spacing w:val="12"/>
          <w:sz w:val="45"/>
          <w:szCs w:val="45"/>
          <w:lang w:eastAsia="zh-CN"/>
        </w:rPr>
        <w:t>以下</w:t>
      </w:r>
      <w:r>
        <w:rPr>
          <w:rFonts w:ascii="宋体" w:eastAsia="宋体" w:hAnsi="宋体" w:cs="宋体"/>
          <w:sz w:val="45"/>
          <w:szCs w:val="45"/>
          <w:lang w:eastAsia="zh-CN"/>
        </w:rPr>
        <w:t xml:space="preserve"> </w:t>
      </w:r>
      <w:r>
        <w:rPr>
          <w:rFonts w:ascii="宋体" w:eastAsia="宋体" w:hAnsi="宋体" w:cs="宋体"/>
          <w:spacing w:val="14"/>
          <w:sz w:val="45"/>
          <w:szCs w:val="45"/>
          <w:lang w:eastAsia="zh-CN"/>
        </w:rPr>
        <w:t>时，要用石英比色皿。</w:t>
      </w:r>
    </w:p>
    <w:p w14:paraId="558475D3" w14:textId="77777777" w:rsidR="00ED288C" w:rsidRDefault="00ED288C">
      <w:pPr>
        <w:pStyle w:val="a3"/>
        <w:spacing w:line="266" w:lineRule="auto"/>
        <w:rPr>
          <w:lang w:eastAsia="zh-CN"/>
        </w:rPr>
      </w:pPr>
    </w:p>
    <w:p w14:paraId="55A8F15C" w14:textId="77777777" w:rsidR="00ED288C" w:rsidRDefault="00000000">
      <w:pPr>
        <w:spacing w:before="147" w:line="223" w:lineRule="auto"/>
        <w:ind w:left="37"/>
        <w:rPr>
          <w:rFonts w:ascii="黑体" w:eastAsia="黑体" w:hAnsi="黑体" w:cs="黑体" w:hint="eastAsia"/>
          <w:sz w:val="45"/>
          <w:szCs w:val="45"/>
          <w:lang w:eastAsia="zh-CN"/>
        </w:rPr>
      </w:pPr>
      <w:r>
        <w:rPr>
          <w:rFonts w:ascii="黑体" w:eastAsia="黑体" w:hAnsi="黑体" w:cs="黑体"/>
          <w:spacing w:val="14"/>
          <w:sz w:val="45"/>
          <w:szCs w:val="45"/>
          <w:lang w:eastAsia="zh-CN"/>
        </w:rPr>
        <w:t>七、</w:t>
      </w:r>
      <w:r>
        <w:rPr>
          <w:rFonts w:ascii="黑体" w:eastAsia="黑体" w:hAnsi="黑体" w:cs="黑体"/>
          <w:b/>
          <w:bCs/>
          <w:spacing w:val="14"/>
          <w:sz w:val="45"/>
          <w:szCs w:val="45"/>
          <w:lang w:eastAsia="zh-CN"/>
        </w:rPr>
        <w:t>思考题</w:t>
      </w:r>
    </w:p>
    <w:p w14:paraId="4D404684" w14:textId="77777777" w:rsidR="00ED288C" w:rsidRDefault="00ED288C">
      <w:pPr>
        <w:pStyle w:val="a3"/>
        <w:spacing w:line="250" w:lineRule="auto"/>
        <w:rPr>
          <w:lang w:eastAsia="zh-CN"/>
        </w:rPr>
      </w:pPr>
    </w:p>
    <w:p w14:paraId="35DE059A" w14:textId="77777777" w:rsidR="00ED288C" w:rsidRDefault="00000000">
      <w:pPr>
        <w:spacing w:before="156" w:line="222" w:lineRule="auto"/>
        <w:ind w:left="960"/>
        <w:rPr>
          <w:rFonts w:ascii="宋体" w:eastAsia="宋体" w:hAnsi="宋体" w:cs="宋体" w:hint="eastAsia"/>
          <w:sz w:val="48"/>
          <w:szCs w:val="48"/>
          <w:lang w:eastAsia="zh-CN"/>
        </w:rPr>
      </w:pPr>
      <w:r>
        <w:rPr>
          <w:rFonts w:ascii="宋体" w:eastAsia="宋体" w:hAnsi="宋体" w:cs="宋体"/>
          <w:spacing w:val="-10"/>
          <w:sz w:val="48"/>
          <w:szCs w:val="48"/>
          <w:lang w:eastAsia="zh-CN"/>
        </w:rPr>
        <w:t>(1)影响本实验测定的主要因素有哪些?</w:t>
      </w:r>
    </w:p>
    <w:p w14:paraId="2189C202" w14:textId="77777777" w:rsidR="00ED288C" w:rsidRDefault="00000000">
      <w:pPr>
        <w:spacing w:before="102" w:line="222" w:lineRule="auto"/>
        <w:ind w:left="960"/>
        <w:rPr>
          <w:rFonts w:ascii="宋体" w:eastAsia="宋体" w:hAnsi="宋体" w:cs="宋体" w:hint="eastAsia"/>
          <w:sz w:val="48"/>
          <w:szCs w:val="48"/>
          <w:lang w:eastAsia="zh-CN"/>
        </w:rPr>
      </w:pPr>
      <w:r>
        <w:rPr>
          <w:rFonts w:ascii="宋体" w:eastAsia="宋体" w:hAnsi="宋体" w:cs="宋体"/>
          <w:spacing w:val="-12"/>
          <w:sz w:val="48"/>
          <w:szCs w:val="48"/>
          <w:lang w:eastAsia="zh-CN"/>
        </w:rPr>
        <w:t>(2)表面活性剂临界胶束浓度的测定在药剂学上有什么意义?</w:t>
      </w:r>
    </w:p>
    <w:p w14:paraId="3CE49122" w14:textId="77777777" w:rsidR="00ED288C" w:rsidRDefault="00000000">
      <w:pPr>
        <w:spacing w:before="209" w:line="226" w:lineRule="auto"/>
        <w:ind w:left="16047"/>
        <w:rPr>
          <w:rFonts w:ascii="楷体" w:eastAsia="楷体" w:hAnsi="楷体" w:cs="楷体" w:hint="eastAsia"/>
          <w:sz w:val="45"/>
          <w:szCs w:val="45"/>
          <w:lang w:eastAsia="zh-CN"/>
        </w:rPr>
      </w:pPr>
      <w:r>
        <w:rPr>
          <w:rFonts w:ascii="楷体" w:eastAsia="楷体" w:hAnsi="楷体" w:cs="楷体"/>
          <w:spacing w:val="8"/>
          <w:sz w:val="45"/>
          <w:szCs w:val="45"/>
          <w:lang w:eastAsia="zh-CN"/>
        </w:rPr>
        <w:t>(王婉秦)</w:t>
      </w:r>
    </w:p>
    <w:p w14:paraId="27A086FE" w14:textId="77777777" w:rsidR="00ED288C" w:rsidRDefault="00ED288C">
      <w:pPr>
        <w:pStyle w:val="a3"/>
        <w:spacing w:line="458" w:lineRule="auto"/>
        <w:rPr>
          <w:lang w:eastAsia="zh-CN"/>
        </w:rPr>
      </w:pPr>
    </w:p>
    <w:p w14:paraId="5467763E" w14:textId="77777777" w:rsidR="00ED288C" w:rsidRDefault="00000000">
      <w:pPr>
        <w:spacing w:before="211" w:line="215" w:lineRule="auto"/>
        <w:ind w:left="1337"/>
        <w:outlineLvl w:val="1"/>
        <w:rPr>
          <w:rFonts w:ascii="宋体" w:eastAsia="宋体" w:hAnsi="宋体" w:cs="宋体" w:hint="eastAsia"/>
          <w:sz w:val="65"/>
          <w:szCs w:val="65"/>
          <w:lang w:eastAsia="zh-CN"/>
        </w:rPr>
      </w:pPr>
      <w:bookmarkStart w:id="255" w:name="bookmark158"/>
      <w:bookmarkEnd w:id="255"/>
      <w:r>
        <w:rPr>
          <w:rFonts w:ascii="宋体" w:eastAsia="宋体" w:hAnsi="宋体" w:cs="宋体"/>
          <w:spacing w:val="-29"/>
          <w:sz w:val="65"/>
          <w:szCs w:val="65"/>
          <w:lang w:eastAsia="zh-CN"/>
        </w:rPr>
        <w:t>实验四十五  玫瑰花状四氧化三铁(</w:t>
      </w:r>
      <w:r>
        <w:rPr>
          <w:rFonts w:ascii="Times New Roman" w:eastAsia="Times New Roman" w:hAnsi="Times New Roman" w:cs="Times New Roman"/>
          <w:spacing w:val="-29"/>
          <w:sz w:val="65"/>
          <w:szCs w:val="65"/>
          <w:lang w:eastAsia="zh-CN"/>
        </w:rPr>
        <w:t>Fe₃O₄)</w:t>
      </w:r>
      <w:r>
        <w:rPr>
          <w:rFonts w:ascii="宋体" w:eastAsia="宋体" w:hAnsi="宋体" w:cs="宋体"/>
          <w:spacing w:val="-29"/>
          <w:sz w:val="65"/>
          <w:szCs w:val="65"/>
          <w:lang w:eastAsia="zh-CN"/>
        </w:rPr>
        <w:t>微米</w:t>
      </w:r>
      <w:r>
        <w:rPr>
          <w:rFonts w:ascii="宋体" w:eastAsia="宋体" w:hAnsi="宋体" w:cs="宋体"/>
          <w:spacing w:val="-30"/>
          <w:sz w:val="65"/>
          <w:szCs w:val="65"/>
          <w:lang w:eastAsia="zh-CN"/>
        </w:rPr>
        <w:t>球的快速合成</w:t>
      </w:r>
    </w:p>
    <w:p w14:paraId="20301CAA" w14:textId="77777777" w:rsidR="00ED288C" w:rsidRDefault="00ED288C">
      <w:pPr>
        <w:pStyle w:val="a3"/>
        <w:spacing w:line="325" w:lineRule="auto"/>
        <w:rPr>
          <w:lang w:eastAsia="zh-CN"/>
        </w:rPr>
      </w:pPr>
    </w:p>
    <w:p w14:paraId="70C86E10" w14:textId="77777777" w:rsidR="00ED288C" w:rsidRDefault="00ED288C">
      <w:pPr>
        <w:pStyle w:val="a3"/>
        <w:spacing w:line="325" w:lineRule="auto"/>
        <w:rPr>
          <w:lang w:eastAsia="zh-CN"/>
        </w:rPr>
      </w:pPr>
    </w:p>
    <w:p w14:paraId="54334084" w14:textId="77777777" w:rsidR="00ED288C" w:rsidRDefault="00000000">
      <w:pPr>
        <w:spacing w:before="140" w:line="224" w:lineRule="auto"/>
        <w:ind w:left="37"/>
        <w:rPr>
          <w:rFonts w:ascii="黑体" w:eastAsia="黑体" w:hAnsi="黑体" w:cs="黑体" w:hint="eastAsia"/>
          <w:sz w:val="43"/>
          <w:szCs w:val="43"/>
          <w:lang w:eastAsia="zh-CN"/>
        </w:rPr>
      </w:pPr>
      <w:r>
        <w:rPr>
          <w:rFonts w:ascii="黑体" w:eastAsia="黑体" w:hAnsi="黑体" w:cs="黑体"/>
          <w:spacing w:val="9"/>
          <w:sz w:val="43"/>
          <w:szCs w:val="43"/>
          <w:lang w:eastAsia="zh-CN"/>
        </w:rPr>
        <w:t>一</w:t>
      </w:r>
      <w:r>
        <w:rPr>
          <w:rFonts w:ascii="黑体" w:eastAsia="黑体" w:hAnsi="黑体" w:cs="黑体"/>
          <w:spacing w:val="-79"/>
          <w:sz w:val="43"/>
          <w:szCs w:val="43"/>
          <w:lang w:eastAsia="zh-CN"/>
        </w:rPr>
        <w:t xml:space="preserve"> </w:t>
      </w:r>
      <w:r>
        <w:rPr>
          <w:rFonts w:ascii="黑体" w:eastAsia="黑体" w:hAnsi="黑体" w:cs="黑体"/>
          <w:spacing w:val="9"/>
          <w:sz w:val="43"/>
          <w:szCs w:val="43"/>
          <w:lang w:eastAsia="zh-CN"/>
        </w:rPr>
        <w:t>、实验目的</w:t>
      </w:r>
    </w:p>
    <w:p w14:paraId="4D3EE696" w14:textId="77777777" w:rsidR="00ED288C" w:rsidRDefault="00ED288C">
      <w:pPr>
        <w:pStyle w:val="a3"/>
        <w:spacing w:line="267" w:lineRule="auto"/>
        <w:rPr>
          <w:lang w:eastAsia="zh-CN"/>
        </w:rPr>
      </w:pPr>
    </w:p>
    <w:p w14:paraId="0120F225" w14:textId="77777777" w:rsidR="00ED288C" w:rsidRDefault="00000000">
      <w:pPr>
        <w:spacing w:before="157" w:line="222" w:lineRule="auto"/>
        <w:ind w:left="960"/>
        <w:rPr>
          <w:rFonts w:ascii="宋体" w:eastAsia="宋体" w:hAnsi="宋体" w:cs="宋体" w:hint="eastAsia"/>
          <w:sz w:val="48"/>
          <w:szCs w:val="48"/>
          <w:lang w:eastAsia="zh-CN"/>
        </w:rPr>
      </w:pPr>
      <w:r>
        <w:rPr>
          <w:rFonts w:ascii="宋体" w:eastAsia="宋体" w:hAnsi="宋体" w:cs="宋体"/>
          <w:spacing w:val="-13"/>
          <w:sz w:val="48"/>
          <w:szCs w:val="48"/>
          <w:lang w:eastAsia="zh-CN"/>
        </w:rPr>
        <w:t>(1)掌握无机纳米材料的制备原理和制备工艺。</w:t>
      </w:r>
    </w:p>
    <w:p w14:paraId="67F62D43" w14:textId="77777777" w:rsidR="00ED288C" w:rsidRDefault="00000000">
      <w:pPr>
        <w:spacing w:before="117" w:line="219" w:lineRule="auto"/>
        <w:ind w:left="960"/>
        <w:rPr>
          <w:rFonts w:ascii="宋体" w:eastAsia="宋体" w:hAnsi="宋体" w:cs="宋体" w:hint="eastAsia"/>
          <w:sz w:val="45"/>
          <w:szCs w:val="45"/>
          <w:lang w:eastAsia="zh-CN"/>
        </w:rPr>
      </w:pPr>
      <w:r>
        <w:rPr>
          <w:rFonts w:ascii="宋体" w:eastAsia="宋体" w:hAnsi="宋体" w:cs="宋体"/>
          <w:spacing w:val="15"/>
          <w:sz w:val="45"/>
          <w:szCs w:val="45"/>
          <w:lang w:eastAsia="zh-CN"/>
        </w:rPr>
        <w:lastRenderedPageBreak/>
        <w:t>(2)了解纳米材料微观形貌的调控原理。</w:t>
      </w:r>
    </w:p>
    <w:p w14:paraId="6A33498A" w14:textId="77777777" w:rsidR="00ED288C" w:rsidRDefault="00ED288C">
      <w:pPr>
        <w:pStyle w:val="a3"/>
        <w:spacing w:line="278" w:lineRule="auto"/>
        <w:rPr>
          <w:lang w:eastAsia="zh-CN"/>
        </w:rPr>
      </w:pPr>
    </w:p>
    <w:p w14:paraId="4C993582" w14:textId="77777777" w:rsidR="00ED288C" w:rsidRDefault="00000000">
      <w:pPr>
        <w:spacing w:before="148" w:line="222" w:lineRule="auto"/>
        <w:ind w:left="37"/>
        <w:rPr>
          <w:rFonts w:ascii="黑体" w:eastAsia="黑体" w:hAnsi="黑体" w:cs="黑体" w:hint="eastAsia"/>
          <w:sz w:val="45"/>
          <w:szCs w:val="45"/>
          <w:lang w:eastAsia="zh-CN"/>
        </w:rPr>
      </w:pPr>
      <w:r>
        <w:rPr>
          <w:rFonts w:ascii="黑体" w:eastAsia="黑体" w:hAnsi="黑体" w:cs="黑体"/>
          <w:spacing w:val="-4"/>
          <w:sz w:val="45"/>
          <w:szCs w:val="45"/>
          <w:lang w:eastAsia="zh-CN"/>
        </w:rPr>
        <w:t>二</w:t>
      </w:r>
      <w:r>
        <w:rPr>
          <w:rFonts w:ascii="黑体" w:eastAsia="黑体" w:hAnsi="黑体" w:cs="黑体"/>
          <w:spacing w:val="-114"/>
          <w:sz w:val="45"/>
          <w:szCs w:val="45"/>
          <w:lang w:eastAsia="zh-CN"/>
        </w:rPr>
        <w:t xml:space="preserve"> </w:t>
      </w:r>
      <w:r>
        <w:rPr>
          <w:rFonts w:ascii="黑体" w:eastAsia="黑体" w:hAnsi="黑体" w:cs="黑体"/>
          <w:spacing w:val="-4"/>
          <w:sz w:val="45"/>
          <w:szCs w:val="45"/>
          <w:lang w:eastAsia="zh-CN"/>
        </w:rPr>
        <w:t>、实验原理</w:t>
      </w:r>
    </w:p>
    <w:p w14:paraId="2CA6982A" w14:textId="77777777" w:rsidR="00ED288C" w:rsidRDefault="00ED288C">
      <w:pPr>
        <w:pStyle w:val="a3"/>
        <w:spacing w:line="304" w:lineRule="auto"/>
        <w:rPr>
          <w:lang w:eastAsia="zh-CN"/>
        </w:rPr>
      </w:pPr>
    </w:p>
    <w:p w14:paraId="0E28583B" w14:textId="77777777" w:rsidR="00ED288C" w:rsidRDefault="00000000">
      <w:pPr>
        <w:spacing w:before="153" w:line="220" w:lineRule="auto"/>
        <w:ind w:left="960"/>
        <w:rPr>
          <w:rFonts w:ascii="宋体" w:eastAsia="宋体" w:hAnsi="宋体" w:cs="宋体" w:hint="eastAsia"/>
          <w:sz w:val="47"/>
          <w:szCs w:val="47"/>
          <w:lang w:eastAsia="zh-CN"/>
        </w:rPr>
      </w:pPr>
      <w:r>
        <w:rPr>
          <w:rFonts w:ascii="宋体" w:eastAsia="宋体" w:hAnsi="宋体" w:cs="宋体"/>
          <w:spacing w:val="-4"/>
          <w:sz w:val="47"/>
          <w:szCs w:val="47"/>
          <w:lang w:eastAsia="zh-CN"/>
        </w:rPr>
        <w:t>随着纳米技术的发展，有关磁性纳米粒子的制备方法及性质</w:t>
      </w:r>
      <w:r>
        <w:rPr>
          <w:rFonts w:ascii="宋体" w:eastAsia="宋体" w:hAnsi="宋体" w:cs="宋体"/>
          <w:spacing w:val="-5"/>
          <w:sz w:val="47"/>
          <w:szCs w:val="47"/>
          <w:lang w:eastAsia="zh-CN"/>
        </w:rPr>
        <w:t>受到了极大的重视，在已报</w:t>
      </w:r>
    </w:p>
    <w:p w14:paraId="3CCD8229" w14:textId="77777777" w:rsidR="00ED288C" w:rsidRDefault="00ED288C">
      <w:pPr>
        <w:spacing w:line="220" w:lineRule="auto"/>
        <w:rPr>
          <w:rFonts w:ascii="宋体" w:eastAsia="宋体" w:hAnsi="宋体" w:cs="宋体" w:hint="eastAsia"/>
          <w:sz w:val="47"/>
          <w:szCs w:val="47"/>
          <w:lang w:eastAsia="zh-CN"/>
        </w:rPr>
        <w:sectPr w:rsidR="00ED288C">
          <w:headerReference w:type="default" r:id="rId398"/>
          <w:footerReference w:type="default" r:id="rId399"/>
          <w:pgSz w:w="20894" w:h="31680"/>
          <w:pgMar w:top="2565" w:right="1321" w:bottom="400" w:left="769" w:header="1376" w:footer="0" w:gutter="0"/>
          <w:cols w:space="720"/>
        </w:sectPr>
      </w:pPr>
    </w:p>
    <w:p w14:paraId="3307379C" w14:textId="77777777" w:rsidR="00ED288C" w:rsidRDefault="00000000">
      <w:pPr>
        <w:spacing w:before="9" w:line="271" w:lineRule="auto"/>
        <w:ind w:left="90" w:right="198" w:firstLine="21"/>
        <w:jc w:val="both"/>
        <w:rPr>
          <w:rFonts w:ascii="宋体" w:eastAsia="宋体" w:hAnsi="宋体" w:cs="宋体" w:hint="eastAsia"/>
          <w:sz w:val="47"/>
          <w:szCs w:val="47"/>
          <w:lang w:eastAsia="zh-CN"/>
        </w:rPr>
      </w:pPr>
      <w:bookmarkStart w:id="256" w:name="bookmark262"/>
      <w:bookmarkEnd w:id="256"/>
      <w:r>
        <w:rPr>
          <w:rFonts w:ascii="宋体" w:eastAsia="宋体" w:hAnsi="宋体" w:cs="宋体"/>
          <w:spacing w:val="-13"/>
          <w:sz w:val="47"/>
          <w:szCs w:val="47"/>
          <w:lang w:eastAsia="zh-CN"/>
        </w:rPr>
        <w:lastRenderedPageBreak/>
        <w:t>道的各种磁性纳米粒子中，四氧化三铁(</w:t>
      </w:r>
      <w:r>
        <w:rPr>
          <w:rFonts w:ascii="Times New Roman" w:eastAsia="Times New Roman" w:hAnsi="Times New Roman" w:cs="Times New Roman"/>
          <w:spacing w:val="-13"/>
          <w:sz w:val="47"/>
          <w:szCs w:val="47"/>
          <w:lang w:eastAsia="zh-CN"/>
        </w:rPr>
        <w:t>Fe₃O₄)</w:t>
      </w:r>
      <w:r>
        <w:rPr>
          <w:rFonts w:ascii="宋体" w:eastAsia="宋体" w:hAnsi="宋体" w:cs="宋体"/>
          <w:spacing w:val="-13"/>
          <w:sz w:val="47"/>
          <w:szCs w:val="47"/>
          <w:lang w:eastAsia="zh-CN"/>
        </w:rPr>
        <w:t>纳米粒子的制备及应用研究备受重视。</w:t>
      </w:r>
      <w:r>
        <w:rPr>
          <w:rFonts w:ascii="Times New Roman" w:eastAsia="Times New Roman" w:hAnsi="Times New Roman" w:cs="Times New Roman"/>
          <w:spacing w:val="-13"/>
          <w:sz w:val="47"/>
          <w:szCs w:val="47"/>
          <w:lang w:eastAsia="zh-CN"/>
        </w:rPr>
        <w:t>Fe₃O₄</w:t>
      </w:r>
      <w:r>
        <w:rPr>
          <w:rFonts w:ascii="Times New Roman" w:eastAsia="Times New Roman" w:hAnsi="Times New Roman" w:cs="Times New Roman"/>
          <w:spacing w:val="58"/>
          <w:sz w:val="47"/>
          <w:szCs w:val="47"/>
          <w:lang w:eastAsia="zh-CN"/>
        </w:rPr>
        <w:t xml:space="preserve"> </w:t>
      </w:r>
      <w:r>
        <w:rPr>
          <w:rFonts w:ascii="宋体" w:eastAsia="宋体" w:hAnsi="宋体" w:cs="宋体"/>
          <w:spacing w:val="-13"/>
          <w:sz w:val="47"/>
          <w:szCs w:val="47"/>
          <w:lang w:eastAsia="zh-CN"/>
        </w:rPr>
        <w:t>纳</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米粒子具有优异的磁性能、良好的生物相容性和电化学循环性能，是当前最具发展潜力的纳</w:t>
      </w:r>
      <w:r>
        <w:rPr>
          <w:rFonts w:ascii="宋体" w:eastAsia="宋体" w:hAnsi="宋体" w:cs="宋体"/>
          <w:spacing w:val="2"/>
          <w:sz w:val="47"/>
          <w:szCs w:val="47"/>
          <w:lang w:eastAsia="zh-CN"/>
        </w:rPr>
        <w:t xml:space="preserve"> </w:t>
      </w:r>
      <w:r>
        <w:rPr>
          <w:rFonts w:ascii="宋体" w:eastAsia="宋体" w:hAnsi="宋体" w:cs="宋体"/>
          <w:spacing w:val="-5"/>
          <w:sz w:val="47"/>
          <w:szCs w:val="47"/>
          <w:lang w:eastAsia="zh-CN"/>
        </w:rPr>
        <w:t>米生物材料之一。不仅可以用于体外细胞与生物分子的高灵敏度检测与分离，还可以用于体</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内靶向给药、癌症热疗及磁共振成像，为癌症等重大疾病的早期诊断与</w:t>
      </w:r>
      <w:r>
        <w:rPr>
          <w:rFonts w:ascii="宋体" w:eastAsia="宋体" w:hAnsi="宋体" w:cs="宋体"/>
          <w:spacing w:val="-5"/>
          <w:sz w:val="47"/>
          <w:szCs w:val="47"/>
          <w:lang w:eastAsia="zh-CN"/>
        </w:rPr>
        <w:t>治疗提供了全新的手</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段与方法，成为当今材料、物理、化学、生物及临床医学等多学科共同关注的热点研究方向。</w:t>
      </w:r>
    </w:p>
    <w:p w14:paraId="36ED37E9" w14:textId="77777777" w:rsidR="00ED288C" w:rsidRDefault="00000000">
      <w:pPr>
        <w:spacing w:before="2" w:line="272" w:lineRule="auto"/>
        <w:ind w:left="132" w:right="179" w:firstLine="901"/>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纳米材料的制备方法与制备过程对其性能具有显著影响，借助纳米合成技术对纳米材料</w:t>
      </w:r>
      <w:r>
        <w:rPr>
          <w:rFonts w:ascii="宋体" w:eastAsia="宋体" w:hAnsi="宋体" w:cs="宋体"/>
          <w:spacing w:val="18"/>
          <w:sz w:val="47"/>
          <w:szCs w:val="47"/>
          <w:lang w:eastAsia="zh-CN"/>
        </w:rPr>
        <w:t xml:space="preserve"> </w:t>
      </w:r>
      <w:r>
        <w:rPr>
          <w:rFonts w:ascii="宋体" w:eastAsia="宋体" w:hAnsi="宋体" w:cs="宋体"/>
          <w:spacing w:val="-4"/>
          <w:sz w:val="47"/>
          <w:szCs w:val="47"/>
          <w:lang w:eastAsia="zh-CN"/>
        </w:rPr>
        <w:t>的尺寸、形貌进行精确调控，从而赋予纳米材料独特的性能</w:t>
      </w:r>
      <w:r>
        <w:rPr>
          <w:rFonts w:ascii="宋体" w:eastAsia="宋体" w:hAnsi="宋体" w:cs="宋体"/>
          <w:spacing w:val="-5"/>
          <w:sz w:val="47"/>
          <w:szCs w:val="47"/>
          <w:lang w:eastAsia="zh-CN"/>
        </w:rPr>
        <w:t>，这是当今纳米材料领域研究的</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热点。目前，制备</w:t>
      </w:r>
      <w:r>
        <w:rPr>
          <w:rFonts w:ascii="宋体" w:eastAsia="宋体" w:hAnsi="宋体" w:cs="宋体"/>
          <w:spacing w:val="-117"/>
          <w:sz w:val="47"/>
          <w:szCs w:val="47"/>
          <w:lang w:eastAsia="zh-CN"/>
        </w:rPr>
        <w:t xml:space="preserve"> </w:t>
      </w:r>
      <w:r>
        <w:rPr>
          <w:rFonts w:ascii="Times New Roman" w:eastAsia="Times New Roman" w:hAnsi="Times New Roman" w:cs="Times New Roman"/>
          <w:spacing w:val="-4"/>
          <w:sz w:val="47"/>
          <w:szCs w:val="47"/>
          <w:lang w:eastAsia="zh-CN"/>
        </w:rPr>
        <w:t>Fe₃O₄</w:t>
      </w:r>
      <w:r>
        <w:rPr>
          <w:rFonts w:ascii="Times New Roman" w:eastAsia="Times New Roman" w:hAnsi="Times New Roman" w:cs="Times New Roman"/>
          <w:spacing w:val="95"/>
          <w:sz w:val="47"/>
          <w:szCs w:val="47"/>
          <w:lang w:eastAsia="zh-CN"/>
        </w:rPr>
        <w:t xml:space="preserve"> </w:t>
      </w:r>
      <w:r>
        <w:rPr>
          <w:rFonts w:ascii="宋体" w:eastAsia="宋体" w:hAnsi="宋体" w:cs="宋体"/>
          <w:spacing w:val="-4"/>
          <w:sz w:val="47"/>
          <w:szCs w:val="47"/>
          <w:lang w:eastAsia="zh-CN"/>
        </w:rPr>
        <w:t>纳米粒子的方法主要有机械研磨法、液相沉淀法、水热</w:t>
      </w:r>
      <w:r>
        <w:rPr>
          <w:rFonts w:ascii="宋体" w:eastAsia="宋体" w:hAnsi="宋体" w:cs="宋体"/>
          <w:spacing w:val="-5"/>
          <w:sz w:val="47"/>
          <w:szCs w:val="47"/>
          <w:lang w:eastAsia="zh-CN"/>
        </w:rPr>
        <w:t>法和溶剂热</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法。本实验介绍一种快速合成磁性</w:t>
      </w:r>
      <w:r>
        <w:rPr>
          <w:rFonts w:ascii="Times New Roman" w:eastAsia="Times New Roman" w:hAnsi="Times New Roman" w:cs="Times New Roman"/>
          <w:spacing w:val="-2"/>
          <w:sz w:val="47"/>
          <w:szCs w:val="47"/>
          <w:lang w:eastAsia="zh-CN"/>
        </w:rPr>
        <w:t>Fe₃O</w:t>
      </w:r>
      <w:r>
        <w:rPr>
          <w:rFonts w:ascii="Times New Roman" w:eastAsia="Times New Roman" w:hAnsi="Times New Roman" w:cs="Times New Roman"/>
          <w:spacing w:val="-3"/>
          <w:sz w:val="47"/>
          <w:szCs w:val="47"/>
          <w:lang w:eastAsia="zh-CN"/>
        </w:rPr>
        <w:t xml:space="preserve">₄ </w:t>
      </w:r>
      <w:r>
        <w:rPr>
          <w:rFonts w:ascii="宋体" w:eastAsia="宋体" w:hAnsi="宋体" w:cs="宋体"/>
          <w:spacing w:val="-3"/>
          <w:sz w:val="47"/>
          <w:szCs w:val="47"/>
          <w:lang w:eastAsia="zh-CN"/>
        </w:rPr>
        <w:t>纳米球的新方法。</w:t>
      </w:r>
    </w:p>
    <w:p w14:paraId="4586B020" w14:textId="77777777" w:rsidR="00ED288C" w:rsidRDefault="00000000">
      <w:pPr>
        <w:spacing w:line="219" w:lineRule="auto"/>
        <w:ind w:right="6"/>
        <w:jc w:val="right"/>
        <w:rPr>
          <w:rFonts w:ascii="宋体" w:eastAsia="宋体" w:hAnsi="宋体" w:cs="宋体" w:hint="eastAsia"/>
          <w:sz w:val="47"/>
          <w:szCs w:val="47"/>
          <w:lang w:eastAsia="zh-CN"/>
        </w:rPr>
      </w:pPr>
      <w:r>
        <w:rPr>
          <w:rFonts w:ascii="宋体" w:eastAsia="宋体" w:hAnsi="宋体" w:cs="宋体"/>
          <w:spacing w:val="-7"/>
          <w:sz w:val="47"/>
          <w:szCs w:val="47"/>
          <w:lang w:eastAsia="zh-CN"/>
        </w:rPr>
        <w:t>在一定温度下，</w:t>
      </w:r>
      <w:r>
        <w:rPr>
          <w:rFonts w:ascii="Times New Roman" w:eastAsia="Times New Roman" w:hAnsi="Times New Roman" w:cs="Times New Roman"/>
          <w:spacing w:val="-7"/>
          <w:sz w:val="47"/>
          <w:szCs w:val="47"/>
          <w:lang w:eastAsia="zh-CN"/>
        </w:rPr>
        <w:t xml:space="preserve">FeCl₃  </w:t>
      </w:r>
      <w:r>
        <w:rPr>
          <w:rFonts w:ascii="宋体" w:eastAsia="宋体" w:hAnsi="宋体" w:cs="宋体"/>
          <w:spacing w:val="-7"/>
          <w:sz w:val="47"/>
          <w:szCs w:val="47"/>
          <w:lang w:eastAsia="zh-CN"/>
        </w:rPr>
        <w:t>与乙二醇的醇羟基</w:t>
      </w:r>
      <w:r>
        <w:rPr>
          <w:rFonts w:ascii="宋体" w:eastAsia="宋体" w:hAnsi="宋体" w:cs="宋体"/>
          <w:spacing w:val="-8"/>
          <w:sz w:val="47"/>
          <w:szCs w:val="47"/>
          <w:lang w:eastAsia="zh-CN"/>
        </w:rPr>
        <w:t>反应生成有机醇盐化合物，其反应方程式如下：</w:t>
      </w:r>
    </w:p>
    <w:p w14:paraId="5B1F843B" w14:textId="77777777" w:rsidR="00ED288C" w:rsidRDefault="00ED288C">
      <w:pPr>
        <w:pStyle w:val="a3"/>
        <w:spacing w:line="270" w:lineRule="auto"/>
        <w:rPr>
          <w:lang w:eastAsia="zh-CN"/>
        </w:rPr>
      </w:pPr>
    </w:p>
    <w:p w14:paraId="6320A5A5" w14:textId="77777777" w:rsidR="00ED288C" w:rsidRDefault="00000000">
      <w:pPr>
        <w:spacing w:line="1458" w:lineRule="exact"/>
        <w:ind w:firstLine="3885"/>
      </w:pPr>
      <w:r>
        <w:rPr>
          <w:position w:val="-29"/>
        </w:rPr>
        <w:drawing>
          <wp:inline distT="0" distB="0" distL="0" distR="0" wp14:anchorId="401424EB" wp14:editId="5FD92595">
            <wp:extent cx="7082691" cy="926323"/>
            <wp:effectExtent l="0" t="0" r="0" b="0"/>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400"/>
                    <a:stretch>
                      <a:fillRect/>
                    </a:stretch>
                  </pic:blipFill>
                  <pic:spPr>
                    <a:xfrm>
                      <a:off x="0" y="0"/>
                      <a:ext cx="7082691" cy="926323"/>
                    </a:xfrm>
                    <a:prstGeom prst="rect">
                      <a:avLst/>
                    </a:prstGeom>
                  </pic:spPr>
                </pic:pic>
              </a:graphicData>
            </a:graphic>
          </wp:inline>
        </w:drawing>
      </w:r>
    </w:p>
    <w:p w14:paraId="767F9F74" w14:textId="77777777" w:rsidR="00ED288C" w:rsidRDefault="00000000">
      <w:pPr>
        <w:spacing w:before="189" w:line="273" w:lineRule="auto"/>
        <w:ind w:left="148" w:right="168" w:firstLine="922"/>
        <w:jc w:val="both"/>
        <w:rPr>
          <w:rFonts w:ascii="宋体" w:eastAsia="宋体" w:hAnsi="宋体" w:cs="宋体" w:hint="eastAsia"/>
          <w:sz w:val="47"/>
          <w:szCs w:val="47"/>
        </w:rPr>
      </w:pPr>
      <w:r>
        <w:rPr>
          <w:rFonts w:ascii="宋体" w:eastAsia="宋体" w:hAnsi="宋体" w:cs="宋体"/>
          <w:spacing w:val="10"/>
          <w:sz w:val="47"/>
          <w:szCs w:val="47"/>
          <w:lang w:eastAsia="zh-CN"/>
        </w:rPr>
        <w:t>实验中，为了提高醇盐</w:t>
      </w:r>
      <w:r>
        <w:rPr>
          <w:rFonts w:ascii="宋体" w:eastAsia="宋体" w:hAnsi="宋体" w:cs="宋体"/>
          <w:spacing w:val="-38"/>
          <w:sz w:val="47"/>
          <w:szCs w:val="47"/>
          <w:lang w:eastAsia="zh-CN"/>
        </w:rPr>
        <w:t xml:space="preserve"> </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10"/>
          <w:sz w:val="47"/>
          <w:szCs w:val="47"/>
          <w:lang w:eastAsia="zh-CN"/>
        </w:rPr>
        <w:t>₂(</w:t>
      </w:r>
      <w:r>
        <w:rPr>
          <w:rFonts w:ascii="Times New Roman" w:eastAsia="Times New Roman" w:hAnsi="Times New Roman" w:cs="Times New Roman"/>
          <w:sz w:val="47"/>
          <w:szCs w:val="47"/>
          <w:lang w:eastAsia="zh-CN"/>
        </w:rPr>
        <w:t>OCH</w:t>
      </w:r>
      <w:r>
        <w:rPr>
          <w:rFonts w:ascii="Times New Roman" w:eastAsia="Times New Roman" w:hAnsi="Times New Roman" w:cs="Times New Roman"/>
          <w:spacing w:val="10"/>
          <w:sz w:val="47"/>
          <w:szCs w:val="47"/>
          <w:lang w:eastAsia="zh-CN"/>
        </w:rPr>
        <w:t>₂</w:t>
      </w:r>
      <w:r>
        <w:rPr>
          <w:rFonts w:ascii="Times New Roman" w:eastAsia="Times New Roman" w:hAnsi="Times New Roman" w:cs="Times New Roman"/>
          <w:sz w:val="47"/>
          <w:szCs w:val="47"/>
          <w:lang w:eastAsia="zh-CN"/>
        </w:rPr>
        <w:t>CH</w:t>
      </w:r>
      <w:r>
        <w:rPr>
          <w:rFonts w:ascii="Times New Roman" w:eastAsia="Times New Roman" w:hAnsi="Times New Roman" w:cs="Times New Roman"/>
          <w:spacing w:val="10"/>
          <w:sz w:val="47"/>
          <w:szCs w:val="47"/>
          <w:lang w:eastAsia="zh-CN"/>
        </w:rPr>
        <w:t>₂O)₃</w:t>
      </w:r>
      <w:r>
        <w:rPr>
          <w:rFonts w:ascii="Times New Roman" w:eastAsia="Times New Roman" w:hAnsi="Times New Roman" w:cs="Times New Roman"/>
          <w:spacing w:val="75"/>
          <w:sz w:val="47"/>
          <w:szCs w:val="47"/>
          <w:lang w:eastAsia="zh-CN"/>
        </w:rPr>
        <w:t xml:space="preserve"> </w:t>
      </w:r>
      <w:r>
        <w:rPr>
          <w:rFonts w:ascii="宋体" w:eastAsia="宋体" w:hAnsi="宋体" w:cs="宋体"/>
          <w:spacing w:val="10"/>
          <w:sz w:val="47"/>
          <w:szCs w:val="47"/>
          <w:lang w:eastAsia="zh-CN"/>
        </w:rPr>
        <w:t>的产率，通常需要向体系中加入适量的尿素</w:t>
      </w:r>
      <w:r>
        <w:rPr>
          <w:rFonts w:ascii="宋体" w:eastAsia="宋体" w:hAnsi="宋体" w:cs="宋体"/>
          <w:sz w:val="47"/>
          <w:szCs w:val="47"/>
          <w:lang w:eastAsia="zh-CN"/>
        </w:rPr>
        <w:t xml:space="preserve"> </w:t>
      </w:r>
      <w:r>
        <w:rPr>
          <w:rFonts w:ascii="Times New Roman" w:eastAsia="Times New Roman" w:hAnsi="Times New Roman" w:cs="Times New Roman"/>
          <w:spacing w:val="-2"/>
          <w:sz w:val="47"/>
          <w:szCs w:val="47"/>
          <w:lang w:eastAsia="zh-CN"/>
        </w:rPr>
        <w:t>(H₂NCONH₂),</w:t>
      </w:r>
      <w:r>
        <w:rPr>
          <w:rFonts w:ascii="Times New Roman" w:eastAsia="Times New Roman" w:hAnsi="Times New Roman" w:cs="Times New Roman"/>
          <w:spacing w:val="61"/>
          <w:sz w:val="47"/>
          <w:szCs w:val="47"/>
          <w:lang w:eastAsia="zh-CN"/>
        </w:rPr>
        <w:t xml:space="preserve"> </w:t>
      </w:r>
      <w:r>
        <w:rPr>
          <w:rFonts w:ascii="宋体" w:eastAsia="宋体" w:hAnsi="宋体" w:cs="宋体"/>
          <w:spacing w:val="-2"/>
          <w:sz w:val="47"/>
          <w:szCs w:val="47"/>
          <w:lang w:eastAsia="zh-CN"/>
        </w:rPr>
        <w:t>借助尿素高温分解产生的氨气(</w:t>
      </w:r>
      <w:r>
        <w:rPr>
          <w:rFonts w:ascii="Times New Roman" w:eastAsia="Times New Roman" w:hAnsi="Times New Roman" w:cs="Times New Roman"/>
          <w:spacing w:val="-2"/>
          <w:sz w:val="47"/>
          <w:szCs w:val="47"/>
          <w:lang w:eastAsia="zh-CN"/>
        </w:rPr>
        <w:t>NH₃)</w:t>
      </w:r>
      <w:r>
        <w:rPr>
          <w:rFonts w:ascii="宋体" w:eastAsia="宋体" w:hAnsi="宋体" w:cs="宋体"/>
          <w:spacing w:val="-2"/>
          <w:sz w:val="47"/>
          <w:szCs w:val="47"/>
          <w:lang w:eastAsia="zh-CN"/>
        </w:rPr>
        <w:t>和</w:t>
      </w:r>
      <w:r>
        <w:rPr>
          <w:rFonts w:ascii="宋体" w:eastAsia="宋体" w:hAnsi="宋体" w:cs="宋体"/>
          <w:spacing w:val="-140"/>
          <w:sz w:val="47"/>
          <w:szCs w:val="47"/>
          <w:lang w:eastAsia="zh-CN"/>
        </w:rPr>
        <w:t xml:space="preserve"> </w:t>
      </w:r>
      <w:r>
        <w:rPr>
          <w:rFonts w:ascii="Times New Roman" w:eastAsia="Times New Roman" w:hAnsi="Times New Roman" w:cs="Times New Roman"/>
          <w:spacing w:val="-2"/>
          <w:sz w:val="47"/>
          <w:szCs w:val="47"/>
          <w:lang w:eastAsia="zh-CN"/>
        </w:rPr>
        <w:t>HC1</w:t>
      </w:r>
      <w:r>
        <w:rPr>
          <w:rFonts w:ascii="宋体" w:eastAsia="宋体" w:hAnsi="宋体" w:cs="宋体"/>
          <w:spacing w:val="-2"/>
          <w:sz w:val="47"/>
          <w:szCs w:val="47"/>
          <w:lang w:eastAsia="zh-CN"/>
        </w:rPr>
        <w:t>反应使上述平衡向右移动。</w:t>
      </w:r>
      <w:r>
        <w:rPr>
          <w:rFonts w:ascii="宋体" w:eastAsia="宋体" w:hAnsi="宋体" w:cs="宋体"/>
          <w:spacing w:val="-2"/>
          <w:sz w:val="47"/>
          <w:szCs w:val="47"/>
        </w:rPr>
        <w:t>在微量</w:t>
      </w:r>
      <w:r>
        <w:rPr>
          <w:rFonts w:ascii="宋体" w:eastAsia="宋体" w:hAnsi="宋体" w:cs="宋体"/>
          <w:sz w:val="47"/>
          <w:szCs w:val="47"/>
        </w:rPr>
        <w:t xml:space="preserve"> </w:t>
      </w:r>
      <w:r>
        <w:rPr>
          <w:rFonts w:ascii="宋体" w:eastAsia="宋体" w:hAnsi="宋体" w:cs="宋体"/>
          <w:spacing w:val="-9"/>
          <w:sz w:val="47"/>
          <w:szCs w:val="47"/>
        </w:rPr>
        <w:t>水存在时，尿素热分解的方程式如下：</w:t>
      </w:r>
    </w:p>
    <w:p w14:paraId="1915104A" w14:textId="77777777" w:rsidR="00ED288C" w:rsidRDefault="00000000">
      <w:pPr>
        <w:spacing w:before="63" w:line="1857" w:lineRule="exact"/>
        <w:ind w:firstLine="4967"/>
      </w:pPr>
      <w:r>
        <w:rPr>
          <w:position w:val="-37"/>
        </w:rPr>
        <w:drawing>
          <wp:inline distT="0" distB="0" distL="0" distR="0" wp14:anchorId="2883B9A5" wp14:editId="6075B3B9">
            <wp:extent cx="5736018" cy="1179160"/>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401"/>
                    <a:stretch>
                      <a:fillRect/>
                    </a:stretch>
                  </pic:blipFill>
                  <pic:spPr>
                    <a:xfrm>
                      <a:off x="0" y="0"/>
                      <a:ext cx="5736018" cy="1179160"/>
                    </a:xfrm>
                    <a:prstGeom prst="rect">
                      <a:avLst/>
                    </a:prstGeom>
                  </pic:spPr>
                </pic:pic>
              </a:graphicData>
            </a:graphic>
          </wp:inline>
        </w:drawing>
      </w:r>
    </w:p>
    <w:p w14:paraId="581EB721" w14:textId="77777777" w:rsidR="00ED288C" w:rsidRDefault="00ED288C">
      <w:pPr>
        <w:pStyle w:val="a3"/>
        <w:spacing w:line="430" w:lineRule="auto"/>
      </w:pPr>
    </w:p>
    <w:p w14:paraId="2D645B6F" w14:textId="77777777" w:rsidR="00ED288C" w:rsidRDefault="00000000">
      <w:pPr>
        <w:spacing w:before="153" w:line="222" w:lineRule="auto"/>
        <w:ind w:left="169"/>
        <w:rPr>
          <w:rFonts w:ascii="黑体" w:eastAsia="黑体" w:hAnsi="黑体" w:cs="黑体" w:hint="eastAsia"/>
          <w:sz w:val="47"/>
          <w:szCs w:val="47"/>
          <w:lang w:eastAsia="zh-CN"/>
        </w:rPr>
      </w:pPr>
      <w:r>
        <w:rPr>
          <w:rFonts w:ascii="黑体" w:eastAsia="黑体" w:hAnsi="黑体" w:cs="黑体"/>
          <w:color w:val="101010"/>
          <w:spacing w:val="-8"/>
          <w:sz w:val="47"/>
          <w:szCs w:val="47"/>
          <w:lang w:eastAsia="zh-CN"/>
        </w:rPr>
        <w:t>三、仪器与试剂</w:t>
      </w:r>
    </w:p>
    <w:p w14:paraId="7E14811F" w14:textId="77777777" w:rsidR="00ED288C" w:rsidRDefault="00000000">
      <w:pPr>
        <w:spacing w:before="376" w:line="233" w:lineRule="auto"/>
        <w:ind w:left="1150"/>
        <w:rPr>
          <w:rFonts w:ascii="楷体" w:eastAsia="楷体" w:hAnsi="楷体" w:cs="楷体" w:hint="eastAsia"/>
          <w:sz w:val="47"/>
          <w:szCs w:val="47"/>
          <w:lang w:eastAsia="zh-CN"/>
        </w:rPr>
      </w:pPr>
      <w:r>
        <w:rPr>
          <w:rFonts w:ascii="楷体" w:eastAsia="楷体" w:hAnsi="楷体" w:cs="楷体"/>
          <w:spacing w:val="11"/>
          <w:sz w:val="47"/>
          <w:szCs w:val="47"/>
          <w:lang w:eastAsia="zh-CN"/>
        </w:rPr>
        <w:t>1.仪器</w:t>
      </w:r>
    </w:p>
    <w:p w14:paraId="73AA6D42" w14:textId="77777777" w:rsidR="00ED288C" w:rsidRDefault="00000000">
      <w:pPr>
        <w:spacing w:before="342" w:line="279" w:lineRule="auto"/>
        <w:ind w:left="169" w:right="144" w:firstLine="922"/>
        <w:rPr>
          <w:rFonts w:ascii="宋体" w:eastAsia="宋体" w:hAnsi="宋体" w:cs="宋体" w:hint="eastAsia"/>
          <w:sz w:val="47"/>
          <w:szCs w:val="47"/>
          <w:lang w:eastAsia="zh-CN"/>
        </w:rPr>
      </w:pPr>
      <w:r>
        <w:rPr>
          <w:rFonts w:ascii="宋体" w:eastAsia="宋体" w:hAnsi="宋体" w:cs="宋体"/>
          <w:spacing w:val="-8"/>
          <w:sz w:val="47"/>
          <w:szCs w:val="47"/>
          <w:lang w:eastAsia="zh-CN"/>
        </w:rPr>
        <w:t>三口烧瓶(250</w:t>
      </w:r>
      <w:r>
        <w:rPr>
          <w:rFonts w:ascii="Times New Roman" w:eastAsia="Times New Roman" w:hAnsi="Times New Roman" w:cs="Times New Roman"/>
          <w:spacing w:val="-8"/>
          <w:sz w:val="47"/>
          <w:szCs w:val="47"/>
          <w:lang w:eastAsia="zh-CN"/>
        </w:rPr>
        <w:t xml:space="preserve">mL),  </w:t>
      </w:r>
      <w:r>
        <w:rPr>
          <w:rFonts w:ascii="宋体" w:eastAsia="宋体" w:hAnsi="宋体" w:cs="宋体"/>
          <w:spacing w:val="-8"/>
          <w:sz w:val="47"/>
          <w:szCs w:val="47"/>
          <w:lang w:eastAsia="zh-CN"/>
        </w:rPr>
        <w:t>磁力电热套，蛇形冷凝管，温度</w:t>
      </w:r>
      <w:r>
        <w:rPr>
          <w:rFonts w:ascii="宋体" w:eastAsia="宋体" w:hAnsi="宋体" w:cs="宋体"/>
          <w:spacing w:val="-9"/>
          <w:sz w:val="47"/>
          <w:szCs w:val="47"/>
          <w:lang w:eastAsia="zh-CN"/>
        </w:rPr>
        <w:t>计，量筒，管式炉，离心机，离心管</w:t>
      </w:r>
      <w:r>
        <w:rPr>
          <w:rFonts w:ascii="宋体" w:eastAsia="宋体" w:hAnsi="宋体" w:cs="宋体"/>
          <w:sz w:val="47"/>
          <w:szCs w:val="47"/>
          <w:lang w:eastAsia="zh-CN"/>
        </w:rPr>
        <w:t xml:space="preserve"> </w:t>
      </w:r>
      <w:r>
        <w:rPr>
          <w:rFonts w:ascii="Times New Roman" w:eastAsia="Times New Roman" w:hAnsi="Times New Roman" w:cs="Times New Roman"/>
          <w:spacing w:val="-3"/>
          <w:sz w:val="47"/>
          <w:szCs w:val="47"/>
          <w:lang w:eastAsia="zh-CN"/>
        </w:rPr>
        <w:t>(50</w:t>
      </w:r>
      <w:r>
        <w:rPr>
          <w:rFonts w:ascii="Times New Roman" w:eastAsia="Times New Roman" w:hAnsi="Times New Roman" w:cs="Times New Roman"/>
          <w:spacing w:val="53"/>
          <w:sz w:val="47"/>
          <w:szCs w:val="47"/>
          <w:lang w:eastAsia="zh-CN"/>
        </w:rPr>
        <w:t xml:space="preserve"> </w:t>
      </w:r>
      <w:r>
        <w:rPr>
          <w:rFonts w:ascii="Times New Roman" w:eastAsia="Times New Roman" w:hAnsi="Times New Roman" w:cs="Times New Roman"/>
          <w:spacing w:val="-3"/>
          <w:sz w:val="47"/>
          <w:szCs w:val="47"/>
          <w:lang w:eastAsia="zh-CN"/>
        </w:rPr>
        <w:t>mL)</w:t>
      </w:r>
      <w:r>
        <w:rPr>
          <w:rFonts w:ascii="宋体" w:eastAsia="宋体" w:hAnsi="宋体" w:cs="宋体"/>
          <w:spacing w:val="-3"/>
          <w:sz w:val="47"/>
          <w:szCs w:val="47"/>
          <w:lang w:eastAsia="zh-CN"/>
        </w:rPr>
        <w:t>。</w:t>
      </w:r>
    </w:p>
    <w:p w14:paraId="6C2E6580" w14:textId="77777777" w:rsidR="00ED288C" w:rsidRDefault="00000000">
      <w:pPr>
        <w:spacing w:before="272" w:line="229" w:lineRule="auto"/>
        <w:ind w:left="1113"/>
        <w:rPr>
          <w:rFonts w:ascii="楷体" w:eastAsia="楷体" w:hAnsi="楷体" w:cs="楷体" w:hint="eastAsia"/>
          <w:sz w:val="47"/>
          <w:szCs w:val="47"/>
          <w:lang w:eastAsia="zh-CN"/>
        </w:rPr>
      </w:pPr>
      <w:r>
        <w:rPr>
          <w:rFonts w:ascii="楷体" w:eastAsia="楷体" w:hAnsi="楷体" w:cs="楷体"/>
          <w:spacing w:val="4"/>
          <w:sz w:val="47"/>
          <w:szCs w:val="47"/>
          <w:lang w:eastAsia="zh-CN"/>
        </w:rPr>
        <w:t>2.</w:t>
      </w:r>
      <w:r>
        <w:rPr>
          <w:rFonts w:ascii="楷体" w:eastAsia="楷体" w:hAnsi="楷体" w:cs="楷体"/>
          <w:spacing w:val="-109"/>
          <w:sz w:val="47"/>
          <w:szCs w:val="47"/>
          <w:lang w:eastAsia="zh-CN"/>
        </w:rPr>
        <w:t xml:space="preserve"> </w:t>
      </w:r>
      <w:r>
        <w:rPr>
          <w:rFonts w:ascii="楷体" w:eastAsia="楷体" w:hAnsi="楷体" w:cs="楷体"/>
          <w:spacing w:val="4"/>
          <w:sz w:val="47"/>
          <w:szCs w:val="47"/>
          <w:lang w:eastAsia="zh-CN"/>
        </w:rPr>
        <w:t>试剂</w:t>
      </w:r>
    </w:p>
    <w:p w14:paraId="4AF8C853" w14:textId="77777777" w:rsidR="00ED288C" w:rsidRDefault="00000000">
      <w:pPr>
        <w:spacing w:before="306" w:line="213" w:lineRule="auto"/>
        <w:ind w:left="1113"/>
        <w:rPr>
          <w:rFonts w:ascii="宋体" w:eastAsia="宋体" w:hAnsi="宋体" w:cs="宋体" w:hint="eastAsia"/>
          <w:sz w:val="47"/>
          <w:szCs w:val="47"/>
          <w:lang w:eastAsia="zh-CN"/>
        </w:rPr>
      </w:pPr>
      <w:r>
        <w:rPr>
          <w:rFonts w:ascii="Times New Roman" w:eastAsia="Times New Roman" w:hAnsi="Times New Roman" w:cs="Times New Roman"/>
          <w:spacing w:val="-3"/>
          <w:sz w:val="47"/>
          <w:szCs w:val="47"/>
          <w:lang w:eastAsia="zh-CN"/>
        </w:rPr>
        <w:t xml:space="preserve">FeCl₃·6H₂O,    </w:t>
      </w:r>
      <w:r>
        <w:rPr>
          <w:rFonts w:ascii="宋体" w:eastAsia="宋体" w:hAnsi="宋体" w:cs="宋体"/>
          <w:spacing w:val="-3"/>
          <w:sz w:val="47"/>
          <w:szCs w:val="47"/>
          <w:lang w:eastAsia="zh-CN"/>
        </w:rPr>
        <w:t>乙二醇，尿素，十六烷基三甲基溴化铵(</w:t>
      </w:r>
      <w:r>
        <w:rPr>
          <w:rFonts w:ascii="Times New Roman" w:eastAsia="Times New Roman" w:hAnsi="Times New Roman" w:cs="Times New Roman"/>
          <w:spacing w:val="-3"/>
          <w:sz w:val="47"/>
          <w:szCs w:val="47"/>
          <w:lang w:eastAsia="zh-CN"/>
        </w:rPr>
        <w:t>CTAB)</w:t>
      </w:r>
      <w:r>
        <w:rPr>
          <w:rFonts w:ascii="宋体" w:eastAsia="宋体" w:hAnsi="宋体" w:cs="宋体"/>
          <w:spacing w:val="-3"/>
          <w:sz w:val="47"/>
          <w:szCs w:val="47"/>
          <w:lang w:eastAsia="zh-CN"/>
        </w:rPr>
        <w:t>。</w:t>
      </w:r>
    </w:p>
    <w:p w14:paraId="4529F67D" w14:textId="77777777" w:rsidR="00ED288C" w:rsidRDefault="00ED288C">
      <w:pPr>
        <w:pStyle w:val="a3"/>
        <w:spacing w:line="357" w:lineRule="auto"/>
        <w:rPr>
          <w:lang w:eastAsia="zh-CN"/>
        </w:rPr>
      </w:pPr>
    </w:p>
    <w:p w14:paraId="75E1E72F" w14:textId="77777777" w:rsidR="00ED288C" w:rsidRDefault="00000000">
      <w:pPr>
        <w:spacing w:before="153" w:line="222" w:lineRule="auto"/>
        <w:ind w:left="243"/>
        <w:rPr>
          <w:rFonts w:ascii="黑体" w:eastAsia="黑体" w:hAnsi="黑体" w:cs="黑体" w:hint="eastAsia"/>
          <w:sz w:val="47"/>
          <w:szCs w:val="47"/>
          <w:lang w:eastAsia="zh-CN"/>
        </w:rPr>
      </w:pPr>
      <w:r>
        <w:rPr>
          <w:rFonts w:ascii="黑体" w:eastAsia="黑体" w:hAnsi="黑体" w:cs="黑体"/>
          <w:spacing w:val="-11"/>
          <w:sz w:val="47"/>
          <w:szCs w:val="47"/>
          <w:lang w:eastAsia="zh-CN"/>
        </w:rPr>
        <w:t>四、实验内容</w:t>
      </w:r>
    </w:p>
    <w:p w14:paraId="766EE4BE" w14:textId="77777777" w:rsidR="00ED288C" w:rsidRDefault="00000000">
      <w:pPr>
        <w:spacing w:before="358" w:line="228" w:lineRule="auto"/>
        <w:ind w:left="1203"/>
        <w:rPr>
          <w:rFonts w:ascii="楷体" w:eastAsia="楷体" w:hAnsi="楷体" w:cs="楷体" w:hint="eastAsia"/>
          <w:sz w:val="47"/>
          <w:szCs w:val="47"/>
          <w:lang w:eastAsia="zh-CN"/>
        </w:rPr>
      </w:pPr>
      <w:r>
        <w:rPr>
          <w:rFonts w:ascii="楷体" w:eastAsia="楷体" w:hAnsi="楷体" w:cs="楷体"/>
          <w:spacing w:val="1"/>
          <w:sz w:val="47"/>
          <w:szCs w:val="47"/>
          <w:lang w:eastAsia="zh-CN"/>
        </w:rPr>
        <w:t>1.前驱体合成</w:t>
      </w:r>
    </w:p>
    <w:p w14:paraId="174A31CE" w14:textId="77777777" w:rsidR="00ED288C" w:rsidRDefault="00000000">
      <w:pPr>
        <w:spacing w:before="362" w:line="276" w:lineRule="auto"/>
        <w:ind w:left="222" w:firstLine="927"/>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在250</w:t>
      </w:r>
      <w:r>
        <w:rPr>
          <w:rFonts w:ascii="Times New Roman" w:eastAsia="Times New Roman" w:hAnsi="Times New Roman" w:cs="Times New Roman"/>
          <w:spacing w:val="-3"/>
          <w:sz w:val="47"/>
          <w:szCs w:val="47"/>
          <w:lang w:eastAsia="zh-CN"/>
        </w:rPr>
        <w:t xml:space="preserve">mL </w:t>
      </w:r>
      <w:r>
        <w:rPr>
          <w:rFonts w:ascii="宋体" w:eastAsia="宋体" w:hAnsi="宋体" w:cs="宋体"/>
          <w:spacing w:val="-3"/>
          <w:sz w:val="47"/>
          <w:szCs w:val="47"/>
          <w:lang w:eastAsia="zh-CN"/>
        </w:rPr>
        <w:t xml:space="preserve">三口烧瓶中依次加入1.0 </w:t>
      </w:r>
      <w:r>
        <w:rPr>
          <w:rFonts w:ascii="Times New Roman" w:eastAsia="Times New Roman" w:hAnsi="Times New Roman" w:cs="Times New Roman"/>
          <w:spacing w:val="-3"/>
          <w:sz w:val="47"/>
          <w:szCs w:val="47"/>
          <w:lang w:eastAsia="zh-CN"/>
        </w:rPr>
        <w:t>mmol  FeCl₃·6H₂O</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3"/>
          <w:sz w:val="47"/>
          <w:szCs w:val="47"/>
          <w:lang w:eastAsia="zh-CN"/>
        </w:rPr>
        <w:t>、</w:t>
      </w:r>
      <w:r>
        <w:rPr>
          <w:rFonts w:ascii="Times New Roman" w:eastAsia="Times New Roman" w:hAnsi="Times New Roman" w:cs="Times New Roman"/>
          <w:spacing w:val="-3"/>
          <w:sz w:val="47"/>
          <w:szCs w:val="47"/>
          <w:lang w:eastAsia="zh-CN"/>
        </w:rPr>
        <w:t>0.9g  CTAB</w:t>
      </w:r>
      <w:r>
        <w:rPr>
          <w:rFonts w:ascii="宋体" w:eastAsia="宋体" w:hAnsi="宋体" w:cs="宋体"/>
          <w:spacing w:val="-3"/>
          <w:sz w:val="47"/>
          <w:szCs w:val="47"/>
          <w:lang w:eastAsia="zh-CN"/>
        </w:rPr>
        <w:t>和</w:t>
      </w:r>
      <w:r>
        <w:rPr>
          <w:rFonts w:ascii="宋体" w:eastAsia="宋体" w:hAnsi="宋体" w:cs="宋体"/>
          <w:spacing w:val="-109"/>
          <w:sz w:val="47"/>
          <w:szCs w:val="47"/>
          <w:lang w:eastAsia="zh-CN"/>
        </w:rPr>
        <w:t xml:space="preserve"> </w:t>
      </w:r>
      <w:r>
        <w:rPr>
          <w:rFonts w:ascii="宋体" w:eastAsia="宋体" w:hAnsi="宋体" w:cs="宋体"/>
          <w:spacing w:val="-3"/>
          <w:sz w:val="47"/>
          <w:szCs w:val="47"/>
          <w:lang w:eastAsia="zh-CN"/>
        </w:rPr>
        <w:t>4</w:t>
      </w:r>
      <w:r>
        <w:rPr>
          <w:rFonts w:ascii="宋体" w:eastAsia="宋体" w:hAnsi="宋体" w:cs="宋体"/>
          <w:spacing w:val="-97"/>
          <w:sz w:val="47"/>
          <w:szCs w:val="47"/>
          <w:lang w:eastAsia="zh-CN"/>
        </w:rPr>
        <w:t xml:space="preserve"> </w:t>
      </w:r>
      <w:r>
        <w:rPr>
          <w:rFonts w:ascii="宋体" w:eastAsia="宋体" w:hAnsi="宋体" w:cs="宋体"/>
          <w:spacing w:val="-3"/>
          <w:sz w:val="47"/>
          <w:szCs w:val="47"/>
          <w:lang w:eastAsia="zh-CN"/>
        </w:rPr>
        <w:t>5</w:t>
      </w:r>
      <w:r>
        <w:rPr>
          <w:rFonts w:ascii="Times New Roman" w:eastAsia="Times New Roman" w:hAnsi="Times New Roman" w:cs="Times New Roman"/>
          <w:spacing w:val="-3"/>
          <w:sz w:val="47"/>
          <w:szCs w:val="47"/>
          <w:lang w:eastAsia="zh-CN"/>
        </w:rPr>
        <w:t>mL</w:t>
      </w:r>
      <w:r>
        <w:rPr>
          <w:rFonts w:ascii="Times New Roman" w:eastAsia="Times New Roman" w:hAnsi="Times New Roman" w:cs="Times New Roman"/>
          <w:spacing w:val="-4"/>
          <w:sz w:val="47"/>
          <w:szCs w:val="47"/>
          <w:lang w:eastAsia="zh-CN"/>
        </w:rPr>
        <w:t xml:space="preserve"> </w:t>
      </w:r>
      <w:r>
        <w:rPr>
          <w:rFonts w:ascii="宋体" w:eastAsia="宋体" w:hAnsi="宋体" w:cs="宋体"/>
          <w:spacing w:val="-4"/>
          <w:sz w:val="47"/>
          <w:szCs w:val="47"/>
          <w:lang w:eastAsia="zh-CN"/>
        </w:rPr>
        <w:t>乙二醇，装</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上温度计和蛇形冷凝管(不用通冷凝水),用磁力电热套加热至溶液温度为180℃;加入10</w:t>
      </w:r>
      <w:r>
        <w:rPr>
          <w:rFonts w:ascii="Times New Roman" w:eastAsia="Times New Roman" w:hAnsi="Times New Roman" w:cs="Times New Roman"/>
          <w:spacing w:val="-3"/>
          <w:sz w:val="47"/>
          <w:szCs w:val="47"/>
          <w:lang w:eastAsia="zh-CN"/>
        </w:rPr>
        <w:t>mmol</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17"/>
          <w:sz w:val="47"/>
          <w:szCs w:val="47"/>
          <w:lang w:eastAsia="zh-CN"/>
        </w:rPr>
        <w:t>尿素并快速搅拌，开始计时，反应1</w:t>
      </w:r>
      <w:r>
        <w:rPr>
          <w:rFonts w:ascii="Times New Roman" w:eastAsia="Times New Roman" w:hAnsi="Times New Roman" w:cs="Times New Roman"/>
          <w:spacing w:val="-17"/>
          <w:sz w:val="47"/>
          <w:szCs w:val="47"/>
          <w:lang w:eastAsia="zh-CN"/>
        </w:rPr>
        <w:t xml:space="preserve">h </w:t>
      </w:r>
      <w:r>
        <w:rPr>
          <w:rFonts w:ascii="宋体" w:eastAsia="宋体" w:hAnsi="宋体" w:cs="宋体"/>
          <w:spacing w:val="-17"/>
          <w:sz w:val="47"/>
          <w:szCs w:val="47"/>
          <w:lang w:eastAsia="zh-CN"/>
        </w:rPr>
        <w:t>后停止加热，自然冷却至室温。沉淀产物</w:t>
      </w:r>
      <w:r>
        <w:rPr>
          <w:rFonts w:ascii="宋体" w:eastAsia="宋体" w:hAnsi="宋体" w:cs="宋体"/>
          <w:spacing w:val="-18"/>
          <w:sz w:val="47"/>
          <w:szCs w:val="47"/>
          <w:lang w:eastAsia="zh-CN"/>
        </w:rPr>
        <w:t>在5000r</w:t>
      </w:r>
      <w:r>
        <w:rPr>
          <w:rFonts w:ascii="宋体" w:eastAsia="宋体" w:hAnsi="宋体" w:cs="宋体"/>
          <w:spacing w:val="-67"/>
          <w:sz w:val="47"/>
          <w:szCs w:val="47"/>
          <w:lang w:eastAsia="zh-CN"/>
        </w:rPr>
        <w:t xml:space="preserve"> </w:t>
      </w:r>
      <w:r>
        <w:rPr>
          <w:rFonts w:ascii="宋体" w:eastAsia="宋体" w:hAnsi="宋体" w:cs="宋体"/>
          <w:spacing w:val="-18"/>
          <w:sz w:val="47"/>
          <w:szCs w:val="47"/>
          <w:lang w:eastAsia="zh-CN"/>
        </w:rPr>
        <w:t>·min-¹</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的转速下离心，先用去离子水洗样品3～5次，再用无水乙醇洗涤样品3</w:t>
      </w:r>
      <w:r>
        <w:rPr>
          <w:rFonts w:ascii="宋体" w:eastAsia="宋体" w:hAnsi="宋体" w:cs="宋体"/>
          <w:spacing w:val="7"/>
          <w:sz w:val="47"/>
          <w:szCs w:val="47"/>
          <w:lang w:eastAsia="zh-CN"/>
        </w:rPr>
        <w:t>～5次。然后80℃烘</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箱内干燥12</w:t>
      </w:r>
      <w:r>
        <w:rPr>
          <w:rFonts w:ascii="Times New Roman" w:eastAsia="Times New Roman" w:hAnsi="Times New Roman" w:cs="Times New Roman"/>
          <w:spacing w:val="1"/>
          <w:sz w:val="47"/>
          <w:szCs w:val="47"/>
          <w:lang w:eastAsia="zh-CN"/>
        </w:rPr>
        <w:t>h</w:t>
      </w:r>
      <w:r>
        <w:rPr>
          <w:rFonts w:ascii="Times New Roman" w:eastAsia="Times New Roman" w:hAnsi="Times New Roman" w:cs="Times New Roman"/>
          <w:spacing w:val="47"/>
          <w:sz w:val="47"/>
          <w:szCs w:val="47"/>
          <w:lang w:eastAsia="zh-CN"/>
        </w:rPr>
        <w:t xml:space="preserve"> </w:t>
      </w:r>
      <w:r>
        <w:rPr>
          <w:rFonts w:ascii="宋体" w:eastAsia="宋体" w:hAnsi="宋体" w:cs="宋体"/>
          <w:spacing w:val="1"/>
          <w:sz w:val="47"/>
          <w:szCs w:val="47"/>
          <w:lang w:eastAsia="zh-CN"/>
        </w:rPr>
        <w:t>得灰绿色前驱体</w:t>
      </w:r>
      <w:r>
        <w:rPr>
          <w:rFonts w:ascii="宋体" w:eastAsia="宋体" w:hAnsi="宋体" w:cs="宋体"/>
          <w:sz w:val="47"/>
          <w:szCs w:val="47"/>
          <w:lang w:eastAsia="zh-CN"/>
        </w:rPr>
        <w:t>Fe</w:t>
      </w:r>
      <w:r>
        <w:rPr>
          <w:rFonts w:ascii="Calibri" w:eastAsia="Calibri" w:hAnsi="Calibri" w:cs="Calibri"/>
          <w:spacing w:val="1"/>
          <w:sz w:val="47"/>
          <w:szCs w:val="47"/>
          <w:lang w:eastAsia="zh-CN"/>
        </w:rPr>
        <w:t xml:space="preserve">₂ </w:t>
      </w:r>
      <w:r>
        <w:rPr>
          <w:rFonts w:ascii="宋体" w:eastAsia="宋体" w:hAnsi="宋体" w:cs="宋体"/>
          <w:spacing w:val="1"/>
          <w:sz w:val="47"/>
          <w:szCs w:val="47"/>
          <w:lang w:eastAsia="zh-CN"/>
        </w:rPr>
        <w:t>(</w:t>
      </w:r>
      <w:r>
        <w:rPr>
          <w:rFonts w:ascii="宋体" w:eastAsia="宋体" w:hAnsi="宋体" w:cs="宋体"/>
          <w:sz w:val="47"/>
          <w:szCs w:val="47"/>
          <w:lang w:eastAsia="zh-CN"/>
        </w:rPr>
        <w:t>OCH</w:t>
      </w:r>
      <w:r>
        <w:rPr>
          <w:rFonts w:ascii="Calibri" w:eastAsia="Calibri" w:hAnsi="Calibri" w:cs="Calibri"/>
          <w:spacing w:val="1"/>
          <w:sz w:val="47"/>
          <w:szCs w:val="47"/>
          <w:lang w:eastAsia="zh-CN"/>
        </w:rPr>
        <w:t>₂</w:t>
      </w:r>
      <w:r>
        <w:rPr>
          <w:rFonts w:ascii="宋体" w:eastAsia="宋体" w:hAnsi="宋体" w:cs="宋体"/>
          <w:sz w:val="47"/>
          <w:szCs w:val="47"/>
          <w:lang w:eastAsia="zh-CN"/>
        </w:rPr>
        <w:t>CH</w:t>
      </w:r>
      <w:r>
        <w:rPr>
          <w:rFonts w:ascii="Calibri" w:eastAsia="Calibri" w:hAnsi="Calibri" w:cs="Calibri"/>
          <w:spacing w:val="1"/>
          <w:sz w:val="47"/>
          <w:szCs w:val="47"/>
          <w:lang w:eastAsia="zh-CN"/>
        </w:rPr>
        <w:t>₂</w:t>
      </w:r>
      <w:r>
        <w:rPr>
          <w:rFonts w:ascii="宋体" w:eastAsia="宋体" w:hAnsi="宋体" w:cs="宋体"/>
          <w:spacing w:val="1"/>
          <w:sz w:val="47"/>
          <w:szCs w:val="47"/>
          <w:lang w:eastAsia="zh-CN"/>
        </w:rPr>
        <w:t>O)</w:t>
      </w:r>
      <w:r>
        <w:rPr>
          <w:rFonts w:ascii="Calibri" w:eastAsia="Calibri" w:hAnsi="Calibri" w:cs="Calibri"/>
          <w:spacing w:val="1"/>
          <w:sz w:val="47"/>
          <w:szCs w:val="47"/>
          <w:lang w:eastAsia="zh-CN"/>
        </w:rPr>
        <w:t>₃</w:t>
      </w:r>
      <w:r>
        <w:rPr>
          <w:rFonts w:ascii="宋体" w:eastAsia="宋体" w:hAnsi="宋体" w:cs="宋体"/>
          <w:spacing w:val="1"/>
          <w:sz w:val="47"/>
          <w:szCs w:val="47"/>
          <w:lang w:eastAsia="zh-CN"/>
        </w:rPr>
        <w:t>。</w:t>
      </w:r>
    </w:p>
    <w:p w14:paraId="14656B27" w14:textId="77777777" w:rsidR="00ED288C" w:rsidRDefault="00000000">
      <w:pPr>
        <w:spacing w:before="241" w:line="228" w:lineRule="auto"/>
        <w:ind w:left="1150"/>
        <w:rPr>
          <w:rFonts w:ascii="楷体" w:eastAsia="楷体" w:hAnsi="楷体" w:cs="楷体" w:hint="eastAsia"/>
          <w:sz w:val="47"/>
          <w:szCs w:val="47"/>
          <w:lang w:eastAsia="zh-CN"/>
        </w:rPr>
      </w:pPr>
      <w:r>
        <w:rPr>
          <w:rFonts w:ascii="楷体" w:eastAsia="楷体" w:hAnsi="楷体" w:cs="楷体"/>
          <w:sz w:val="47"/>
          <w:szCs w:val="47"/>
          <w:lang w:eastAsia="zh-CN"/>
        </w:rPr>
        <w:t>2.</w:t>
      </w:r>
      <w:r>
        <w:rPr>
          <w:rFonts w:ascii="楷体" w:eastAsia="楷体" w:hAnsi="楷体" w:cs="楷体"/>
          <w:spacing w:val="-108"/>
          <w:sz w:val="47"/>
          <w:szCs w:val="47"/>
          <w:lang w:eastAsia="zh-CN"/>
        </w:rPr>
        <w:t xml:space="preserve"> </w:t>
      </w:r>
      <w:r>
        <w:rPr>
          <w:rFonts w:ascii="楷体" w:eastAsia="楷体" w:hAnsi="楷体" w:cs="楷体"/>
          <w:sz w:val="47"/>
          <w:szCs w:val="47"/>
          <w:lang w:eastAsia="zh-CN"/>
        </w:rPr>
        <w:t>前驱体煅烧</w:t>
      </w:r>
    </w:p>
    <w:p w14:paraId="11CC7D4E" w14:textId="77777777" w:rsidR="00ED288C" w:rsidRDefault="00000000">
      <w:pPr>
        <w:spacing w:before="368" w:line="271" w:lineRule="auto"/>
        <w:ind w:left="264" w:right="138" w:firstLine="885"/>
        <w:jc w:val="both"/>
        <w:rPr>
          <w:rFonts w:ascii="宋体" w:eastAsia="宋体" w:hAnsi="宋体" w:cs="宋体" w:hint="eastAsia"/>
          <w:sz w:val="47"/>
          <w:szCs w:val="47"/>
          <w:lang w:eastAsia="zh-CN"/>
        </w:rPr>
      </w:pPr>
      <w:r>
        <w:rPr>
          <w:rFonts w:ascii="宋体" w:eastAsia="宋体" w:hAnsi="宋体" w:cs="宋体"/>
          <w:spacing w:val="-22"/>
          <w:sz w:val="47"/>
          <w:szCs w:val="47"/>
          <w:lang w:eastAsia="zh-CN"/>
        </w:rPr>
        <w:t>将前驱体放入磁舟或坩埚内，在氮气保护下于管式炉内高温煅烧，升温速率为1℃</w:t>
      </w:r>
      <w:r>
        <w:rPr>
          <w:rFonts w:ascii="宋体" w:eastAsia="宋体" w:hAnsi="宋体" w:cs="宋体"/>
          <w:spacing w:val="-60"/>
          <w:sz w:val="47"/>
          <w:szCs w:val="47"/>
          <w:lang w:eastAsia="zh-CN"/>
        </w:rPr>
        <w:t xml:space="preserve"> </w:t>
      </w:r>
      <w:r>
        <w:rPr>
          <w:rFonts w:ascii="宋体" w:eastAsia="宋体" w:hAnsi="宋体" w:cs="宋体"/>
          <w:spacing w:val="-22"/>
          <w:sz w:val="47"/>
          <w:szCs w:val="47"/>
          <w:lang w:eastAsia="zh-CN"/>
        </w:rPr>
        <w:t>·</w:t>
      </w:r>
      <w:r>
        <w:rPr>
          <w:rFonts w:ascii="Times New Roman" w:eastAsia="Times New Roman" w:hAnsi="Times New Roman" w:cs="Times New Roman"/>
          <w:spacing w:val="-22"/>
          <w:sz w:val="47"/>
          <w:szCs w:val="47"/>
          <w:lang w:eastAsia="zh-CN"/>
        </w:rPr>
        <w:t>min-¹,</w:t>
      </w:r>
      <w:r>
        <w:rPr>
          <w:rFonts w:ascii="Times New Roman" w:eastAsia="Times New Roman" w:hAnsi="Times New Roman" w:cs="Times New Roman"/>
          <w:sz w:val="47"/>
          <w:szCs w:val="47"/>
          <w:lang w:eastAsia="zh-CN"/>
        </w:rPr>
        <w:t xml:space="preserve">  </w:t>
      </w:r>
      <w:r>
        <w:rPr>
          <w:rFonts w:ascii="宋体" w:eastAsia="宋体" w:hAnsi="宋体" w:cs="宋体"/>
          <w:spacing w:val="4"/>
          <w:sz w:val="47"/>
          <w:szCs w:val="47"/>
          <w:lang w:eastAsia="zh-CN"/>
        </w:rPr>
        <w:t>温度达到450℃后保温2</w:t>
      </w:r>
      <w:r>
        <w:rPr>
          <w:rFonts w:ascii="Times New Roman" w:eastAsia="Times New Roman" w:hAnsi="Times New Roman" w:cs="Times New Roman"/>
          <w:spacing w:val="4"/>
          <w:sz w:val="47"/>
          <w:szCs w:val="47"/>
          <w:lang w:eastAsia="zh-CN"/>
        </w:rPr>
        <w:t xml:space="preserve">h,   </w:t>
      </w:r>
      <w:r>
        <w:rPr>
          <w:rFonts w:ascii="宋体" w:eastAsia="宋体" w:hAnsi="宋体" w:cs="宋体"/>
          <w:spacing w:val="4"/>
          <w:sz w:val="47"/>
          <w:szCs w:val="47"/>
          <w:lang w:eastAsia="zh-CN"/>
        </w:rPr>
        <w:t>然后缓慢降温至室温，取出样品，得到黑色磁性花瓣状</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4"/>
          <w:sz w:val="47"/>
          <w:szCs w:val="47"/>
          <w:lang w:eastAsia="zh-CN"/>
        </w:rPr>
        <w:t xml:space="preserve">₃O₄ </w:t>
      </w:r>
      <w:r>
        <w:rPr>
          <w:rFonts w:ascii="宋体" w:eastAsia="宋体" w:hAnsi="宋体" w:cs="宋体"/>
          <w:spacing w:val="4"/>
          <w:sz w:val="47"/>
          <w:szCs w:val="47"/>
          <w:lang w:eastAsia="zh-CN"/>
        </w:rPr>
        <w:t>纳</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米球[图7-2</w:t>
      </w:r>
      <w:r>
        <w:rPr>
          <w:rFonts w:ascii="Times New Roman" w:eastAsia="Times New Roman" w:hAnsi="Times New Roman" w:cs="Times New Roman"/>
          <w:spacing w:val="-8"/>
          <w:sz w:val="47"/>
          <w:szCs w:val="47"/>
          <w:lang w:eastAsia="zh-CN"/>
        </w:rPr>
        <w:t>(b)]</w:t>
      </w:r>
      <w:r>
        <w:rPr>
          <w:rFonts w:ascii="宋体" w:eastAsia="宋体" w:hAnsi="宋体" w:cs="宋体"/>
          <w:spacing w:val="-8"/>
          <w:sz w:val="47"/>
          <w:szCs w:val="47"/>
          <w:lang w:eastAsia="zh-CN"/>
        </w:rPr>
        <w:t>。</w:t>
      </w:r>
    </w:p>
    <w:p w14:paraId="6CEFCD69" w14:textId="77777777" w:rsidR="00ED288C" w:rsidRDefault="00ED288C">
      <w:pPr>
        <w:spacing w:line="271" w:lineRule="auto"/>
        <w:rPr>
          <w:rFonts w:ascii="宋体" w:eastAsia="宋体" w:hAnsi="宋体" w:cs="宋体" w:hint="eastAsia"/>
          <w:sz w:val="47"/>
          <w:szCs w:val="47"/>
          <w:lang w:eastAsia="zh-CN"/>
        </w:rPr>
        <w:sectPr w:rsidR="00ED288C">
          <w:headerReference w:type="default" r:id="rId402"/>
          <w:pgSz w:w="20866" w:h="31680"/>
          <w:pgMar w:top="2135" w:right="858" w:bottom="400" w:left="1054" w:header="643" w:footer="0" w:gutter="0"/>
          <w:cols w:space="720"/>
        </w:sectPr>
      </w:pPr>
    </w:p>
    <w:p w14:paraId="46A81833" w14:textId="77777777" w:rsidR="00ED288C" w:rsidRDefault="00000000">
      <w:pPr>
        <w:spacing w:line="4793" w:lineRule="exact"/>
        <w:ind w:firstLine="658"/>
      </w:pPr>
      <w:r>
        <w:rPr>
          <w:position w:val="-95"/>
        </w:rPr>
        <w:lastRenderedPageBreak/>
        <w:drawing>
          <wp:inline distT="0" distB="0" distL="0" distR="0" wp14:anchorId="1E7CB6AC" wp14:editId="31789EA1">
            <wp:extent cx="11130402" cy="3043873"/>
            <wp:effectExtent l="0" t="0" r="0" b="0"/>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403"/>
                    <a:stretch>
                      <a:fillRect/>
                    </a:stretch>
                  </pic:blipFill>
                  <pic:spPr>
                    <a:xfrm>
                      <a:off x="0" y="0"/>
                      <a:ext cx="11130402" cy="3043873"/>
                    </a:xfrm>
                    <a:prstGeom prst="rect">
                      <a:avLst/>
                    </a:prstGeom>
                  </pic:spPr>
                </pic:pic>
              </a:graphicData>
            </a:graphic>
          </wp:inline>
        </w:drawing>
      </w:r>
    </w:p>
    <w:p w14:paraId="39B53B76" w14:textId="77777777" w:rsidR="00ED288C" w:rsidRDefault="00000000">
      <w:pPr>
        <w:spacing w:before="230" w:line="194" w:lineRule="auto"/>
        <w:ind w:left="2808"/>
        <w:rPr>
          <w:rFonts w:ascii="Times New Roman" w:eastAsia="Times New Roman" w:hAnsi="Times New Roman" w:cs="Times New Roman"/>
          <w:sz w:val="41"/>
          <w:szCs w:val="41"/>
          <w:lang w:eastAsia="zh-CN"/>
        </w:rPr>
      </w:pPr>
      <w:r>
        <w:rPr>
          <w:rFonts w:ascii="Times New Roman" w:eastAsia="Times New Roman" w:hAnsi="Times New Roman" w:cs="Times New Roman"/>
          <w:spacing w:val="-1"/>
          <w:sz w:val="33"/>
          <w:szCs w:val="33"/>
          <w:lang w:eastAsia="zh-CN"/>
        </w:rPr>
        <w:t xml:space="preserve">(a)                                   </w:t>
      </w:r>
      <w:r>
        <w:rPr>
          <w:rFonts w:ascii="Times New Roman" w:eastAsia="Times New Roman" w:hAnsi="Times New Roman" w:cs="Times New Roman"/>
          <w:spacing w:val="-2"/>
          <w:sz w:val="33"/>
          <w:szCs w:val="33"/>
          <w:lang w:eastAsia="zh-CN"/>
        </w:rPr>
        <w:t xml:space="preserve">                                       </w:t>
      </w:r>
      <w:r>
        <w:rPr>
          <w:rFonts w:ascii="Times New Roman" w:eastAsia="Times New Roman" w:hAnsi="Times New Roman" w:cs="Times New Roman"/>
          <w:spacing w:val="-2"/>
          <w:sz w:val="37"/>
          <w:szCs w:val="37"/>
          <w:lang w:eastAsia="zh-CN"/>
        </w:rPr>
        <w:t xml:space="preserve">(b)                                                                 </w:t>
      </w:r>
      <w:r>
        <w:rPr>
          <w:rFonts w:ascii="Times New Roman" w:eastAsia="Times New Roman" w:hAnsi="Times New Roman" w:cs="Times New Roman"/>
          <w:spacing w:val="-2"/>
          <w:sz w:val="41"/>
          <w:szCs w:val="41"/>
          <w:lang w:eastAsia="zh-CN"/>
        </w:rPr>
        <w:t>(c)</w:t>
      </w:r>
    </w:p>
    <w:p w14:paraId="78B6FD06" w14:textId="77777777" w:rsidR="00ED288C" w:rsidRDefault="00000000">
      <w:pPr>
        <w:spacing w:before="315" w:line="223" w:lineRule="auto"/>
        <w:ind w:left="6221"/>
        <w:rPr>
          <w:rFonts w:ascii="Times New Roman" w:eastAsia="Times New Roman" w:hAnsi="Times New Roman" w:cs="Times New Roman"/>
          <w:sz w:val="37"/>
          <w:szCs w:val="37"/>
          <w:lang w:eastAsia="zh-CN"/>
        </w:rPr>
      </w:pPr>
      <w:r>
        <w:rPr>
          <w:rFonts w:ascii="宋体" w:eastAsia="宋体" w:hAnsi="宋体" w:cs="宋体"/>
          <w:spacing w:val="28"/>
          <w:sz w:val="37"/>
          <w:szCs w:val="37"/>
          <w:lang w:eastAsia="zh-CN"/>
        </w:rPr>
        <w:t>图7-2</w:t>
      </w:r>
      <w:r>
        <w:rPr>
          <w:rFonts w:ascii="宋体" w:eastAsia="宋体" w:hAnsi="宋体" w:cs="宋体"/>
          <w:spacing w:val="157"/>
          <w:sz w:val="37"/>
          <w:szCs w:val="37"/>
          <w:lang w:eastAsia="zh-CN"/>
        </w:rPr>
        <w:t xml:space="preserve"> </w:t>
      </w:r>
      <w:r>
        <w:rPr>
          <w:rFonts w:ascii="宋体" w:eastAsia="宋体" w:hAnsi="宋体" w:cs="宋体"/>
          <w:spacing w:val="28"/>
          <w:sz w:val="37"/>
          <w:szCs w:val="37"/>
          <w:lang w:eastAsia="zh-CN"/>
        </w:rPr>
        <w:t>不同温度条件下合成的</w:t>
      </w:r>
      <w:r>
        <w:rPr>
          <w:rFonts w:ascii="Times New Roman" w:eastAsia="Times New Roman" w:hAnsi="Times New Roman" w:cs="Times New Roman"/>
          <w:sz w:val="37"/>
          <w:szCs w:val="37"/>
          <w:lang w:eastAsia="zh-CN"/>
        </w:rPr>
        <w:t>Fe</w:t>
      </w:r>
      <w:r>
        <w:rPr>
          <w:rFonts w:ascii="Times New Roman" w:eastAsia="Times New Roman" w:hAnsi="Times New Roman" w:cs="Times New Roman"/>
          <w:spacing w:val="28"/>
          <w:sz w:val="37"/>
          <w:szCs w:val="37"/>
          <w:lang w:eastAsia="zh-CN"/>
        </w:rPr>
        <w:t>₃O₄</w:t>
      </w:r>
    </w:p>
    <w:p w14:paraId="1F15C33F" w14:textId="77777777" w:rsidR="00ED288C" w:rsidRDefault="00000000">
      <w:pPr>
        <w:spacing w:before="170" w:line="195" w:lineRule="auto"/>
        <w:ind w:left="7033"/>
        <w:rPr>
          <w:rFonts w:ascii="Times New Roman" w:eastAsia="Times New Roman" w:hAnsi="Times New Roman" w:cs="Times New Roman"/>
          <w:sz w:val="37"/>
          <w:szCs w:val="37"/>
          <w:lang w:eastAsia="zh-CN"/>
        </w:rPr>
      </w:pPr>
      <w:r>
        <w:rPr>
          <w:rFonts w:ascii="Times New Roman" w:eastAsia="Times New Roman" w:hAnsi="Times New Roman" w:cs="Times New Roman"/>
          <w:spacing w:val="-1"/>
          <w:sz w:val="37"/>
          <w:szCs w:val="37"/>
          <w:lang w:eastAsia="zh-CN"/>
        </w:rPr>
        <w:t>(a)160℃;(b)180℃;(c)195℃</w:t>
      </w:r>
    </w:p>
    <w:p w14:paraId="20F0094D" w14:textId="77777777" w:rsidR="00ED288C" w:rsidRDefault="00ED288C">
      <w:pPr>
        <w:pStyle w:val="a3"/>
        <w:spacing w:line="419" w:lineRule="auto"/>
        <w:rPr>
          <w:lang w:eastAsia="zh-CN"/>
        </w:rPr>
      </w:pPr>
    </w:p>
    <w:p w14:paraId="33A19867" w14:textId="77777777" w:rsidR="00ED288C" w:rsidRDefault="00000000">
      <w:pPr>
        <w:spacing w:before="140" w:line="224" w:lineRule="auto"/>
        <w:ind w:left="111"/>
        <w:rPr>
          <w:rFonts w:ascii="黑体" w:eastAsia="黑体" w:hAnsi="黑体" w:cs="黑体" w:hint="eastAsia"/>
          <w:sz w:val="43"/>
          <w:szCs w:val="43"/>
          <w:lang w:eastAsia="zh-CN"/>
        </w:rPr>
      </w:pPr>
      <w:r>
        <w:rPr>
          <w:rFonts w:ascii="黑体" w:eastAsia="黑体" w:hAnsi="黑体" w:cs="黑体"/>
          <w:spacing w:val="17"/>
          <w:sz w:val="43"/>
          <w:szCs w:val="43"/>
          <w:lang w:eastAsia="zh-CN"/>
        </w:rPr>
        <w:t>五</w:t>
      </w:r>
      <w:r>
        <w:rPr>
          <w:rFonts w:ascii="黑体" w:eastAsia="黑体" w:hAnsi="黑体" w:cs="黑体"/>
          <w:spacing w:val="-78"/>
          <w:sz w:val="43"/>
          <w:szCs w:val="43"/>
          <w:lang w:eastAsia="zh-CN"/>
        </w:rPr>
        <w:t xml:space="preserve"> </w:t>
      </w:r>
      <w:r>
        <w:rPr>
          <w:rFonts w:ascii="黑体" w:eastAsia="黑体" w:hAnsi="黑体" w:cs="黑体"/>
          <w:spacing w:val="17"/>
          <w:sz w:val="43"/>
          <w:szCs w:val="43"/>
          <w:lang w:eastAsia="zh-CN"/>
        </w:rPr>
        <w:t>、注意事项</w:t>
      </w:r>
    </w:p>
    <w:p w14:paraId="5960818E" w14:textId="77777777" w:rsidR="00ED288C" w:rsidRDefault="00ED288C">
      <w:pPr>
        <w:pStyle w:val="a3"/>
        <w:spacing w:line="355" w:lineRule="auto"/>
        <w:rPr>
          <w:lang w:eastAsia="zh-CN"/>
        </w:rPr>
      </w:pPr>
    </w:p>
    <w:p w14:paraId="66571221" w14:textId="77777777" w:rsidR="00ED288C" w:rsidRDefault="00000000">
      <w:pPr>
        <w:spacing w:before="153" w:line="235" w:lineRule="auto"/>
        <w:ind w:left="111" w:right="57"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(1)合成前驱体时，反应温度对产物的形貌影响较大。如果温度低于16</w:t>
      </w:r>
      <w:r>
        <w:rPr>
          <w:rFonts w:ascii="宋体" w:eastAsia="宋体" w:hAnsi="宋体" w:cs="宋体"/>
          <w:spacing w:val="2"/>
          <w:sz w:val="47"/>
          <w:szCs w:val="47"/>
          <w:lang w:eastAsia="zh-CN"/>
        </w:rPr>
        <w:t>0℃,只能得到线</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团状的</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1"/>
          <w:sz w:val="47"/>
          <w:szCs w:val="47"/>
          <w:lang w:eastAsia="zh-CN"/>
        </w:rPr>
        <w:t>₃O₄</w:t>
      </w:r>
      <w:r>
        <w:rPr>
          <w:rFonts w:ascii="Times New Roman" w:eastAsia="Times New Roman" w:hAnsi="Times New Roman" w:cs="Times New Roman"/>
          <w:spacing w:val="-16"/>
          <w:sz w:val="47"/>
          <w:szCs w:val="47"/>
          <w:lang w:eastAsia="zh-CN"/>
        </w:rPr>
        <w:t xml:space="preserve"> </w:t>
      </w:r>
      <w:r>
        <w:rPr>
          <w:rFonts w:ascii="宋体" w:eastAsia="宋体" w:hAnsi="宋体" w:cs="宋体"/>
          <w:spacing w:val="1"/>
          <w:sz w:val="47"/>
          <w:szCs w:val="47"/>
          <w:lang w:eastAsia="zh-CN"/>
        </w:rPr>
        <w:t>微球[图7-1(</w:t>
      </w:r>
      <w:r>
        <w:rPr>
          <w:rFonts w:ascii="Times New Roman" w:eastAsia="Times New Roman" w:hAnsi="Times New Roman" w:cs="Times New Roman"/>
          <w:spacing w:val="1"/>
          <w:sz w:val="47"/>
          <w:szCs w:val="47"/>
          <w:lang w:eastAsia="zh-CN"/>
        </w:rPr>
        <w:t>a)];</w:t>
      </w:r>
      <w:r>
        <w:rPr>
          <w:rFonts w:ascii="Times New Roman" w:eastAsia="Times New Roman" w:hAnsi="Times New Roman" w:cs="Times New Roman"/>
          <w:spacing w:val="52"/>
          <w:sz w:val="47"/>
          <w:szCs w:val="47"/>
          <w:lang w:eastAsia="zh-CN"/>
        </w:rPr>
        <w:t xml:space="preserve">  </w:t>
      </w:r>
      <w:r>
        <w:rPr>
          <w:rFonts w:ascii="宋体" w:eastAsia="宋体" w:hAnsi="宋体" w:cs="宋体"/>
          <w:spacing w:val="1"/>
          <w:sz w:val="47"/>
          <w:szCs w:val="47"/>
          <w:lang w:eastAsia="zh-CN"/>
        </w:rPr>
        <w:t>温度高于190℃,容易形成单分散的</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1"/>
          <w:sz w:val="47"/>
          <w:szCs w:val="47"/>
          <w:lang w:eastAsia="zh-CN"/>
        </w:rPr>
        <w:t xml:space="preserve">₃O₄ </w:t>
      </w:r>
      <w:r>
        <w:rPr>
          <w:rFonts w:ascii="宋体" w:eastAsia="宋体" w:hAnsi="宋体" w:cs="宋体"/>
          <w:spacing w:val="1"/>
          <w:sz w:val="47"/>
          <w:szCs w:val="47"/>
          <w:lang w:eastAsia="zh-CN"/>
        </w:rPr>
        <w:t>纳米片[图7-1(</w:t>
      </w:r>
      <w:r>
        <w:rPr>
          <w:rFonts w:ascii="Times New Roman" w:eastAsia="Times New Roman" w:hAnsi="Times New Roman" w:cs="Times New Roman"/>
          <w:spacing w:val="1"/>
          <w:sz w:val="47"/>
          <w:szCs w:val="47"/>
          <w:lang w:eastAsia="zh-CN"/>
        </w:rPr>
        <w:t>c)]</w:t>
      </w:r>
      <w:r>
        <w:rPr>
          <w:rFonts w:ascii="宋体" w:eastAsia="宋体" w:hAnsi="宋体" w:cs="宋体"/>
          <w:spacing w:val="1"/>
          <w:sz w:val="47"/>
          <w:szCs w:val="47"/>
          <w:lang w:eastAsia="zh-CN"/>
        </w:rPr>
        <w:t>。</w:t>
      </w:r>
    </w:p>
    <w:p w14:paraId="355F6B42" w14:textId="77777777" w:rsidR="00ED288C" w:rsidRDefault="00000000">
      <w:pPr>
        <w:spacing w:before="152" w:line="223" w:lineRule="auto"/>
        <w:ind w:left="1019"/>
        <w:rPr>
          <w:rFonts w:ascii="宋体" w:eastAsia="宋体" w:hAnsi="宋体" w:cs="宋体" w:hint="eastAsia"/>
          <w:sz w:val="48"/>
          <w:szCs w:val="48"/>
          <w:lang w:eastAsia="zh-CN"/>
        </w:rPr>
      </w:pPr>
      <w:r>
        <w:rPr>
          <w:rFonts w:ascii="宋体" w:eastAsia="宋体" w:hAnsi="宋体" w:cs="宋体"/>
          <w:spacing w:val="-9"/>
          <w:sz w:val="48"/>
          <w:szCs w:val="48"/>
          <w:lang w:eastAsia="zh-CN"/>
        </w:rPr>
        <w:t>(2)当溶液温度稳定在180℃时再加入尿素，须快速搅拌并计时。</w:t>
      </w:r>
    </w:p>
    <w:p w14:paraId="28A292B4" w14:textId="77777777" w:rsidR="00ED288C" w:rsidRDefault="00000000">
      <w:pPr>
        <w:spacing w:before="113" w:line="239" w:lineRule="auto"/>
        <w:ind w:left="111" w:right="63" w:firstLine="907"/>
        <w:rPr>
          <w:rFonts w:ascii="宋体" w:eastAsia="宋体" w:hAnsi="宋体" w:cs="宋体" w:hint="eastAsia"/>
          <w:sz w:val="48"/>
          <w:szCs w:val="48"/>
          <w:lang w:eastAsia="zh-CN"/>
        </w:rPr>
      </w:pPr>
      <w:r>
        <w:rPr>
          <w:rFonts w:ascii="宋体" w:eastAsia="宋体" w:hAnsi="宋体" w:cs="宋体"/>
          <w:spacing w:val="-1"/>
          <w:sz w:val="48"/>
          <w:szCs w:val="48"/>
          <w:lang w:eastAsia="zh-CN"/>
        </w:rPr>
        <w:t>(3)由于乙二醇的沸点为195℃,在180℃反应时会有少量乙二醇挥发。因此，反应时不</w:t>
      </w:r>
      <w:r>
        <w:rPr>
          <w:rFonts w:ascii="宋体" w:eastAsia="宋体" w:hAnsi="宋体" w:cs="宋体"/>
          <w:spacing w:val="16"/>
          <w:sz w:val="48"/>
          <w:szCs w:val="48"/>
          <w:lang w:eastAsia="zh-CN"/>
        </w:rPr>
        <w:t xml:space="preserve"> </w:t>
      </w:r>
      <w:r>
        <w:rPr>
          <w:rFonts w:ascii="宋体" w:eastAsia="宋体" w:hAnsi="宋体" w:cs="宋体"/>
          <w:spacing w:val="-17"/>
          <w:sz w:val="48"/>
          <w:szCs w:val="48"/>
          <w:lang w:eastAsia="zh-CN"/>
        </w:rPr>
        <w:t>能采用机械搅拌加热，尽量采用磁力搅拌加热。</w:t>
      </w:r>
    </w:p>
    <w:p w14:paraId="7FE2C10E" w14:textId="77777777" w:rsidR="00ED288C" w:rsidRDefault="00000000">
      <w:pPr>
        <w:spacing w:before="178" w:line="221" w:lineRule="auto"/>
        <w:ind w:left="1019"/>
        <w:rPr>
          <w:rFonts w:ascii="宋体" w:eastAsia="宋体" w:hAnsi="宋体" w:cs="宋体" w:hint="eastAsia"/>
          <w:sz w:val="45"/>
          <w:szCs w:val="45"/>
          <w:lang w:eastAsia="zh-CN"/>
        </w:rPr>
      </w:pPr>
      <w:r>
        <w:rPr>
          <w:rFonts w:ascii="宋体" w:eastAsia="宋体" w:hAnsi="宋体" w:cs="宋体"/>
          <w:spacing w:val="16"/>
          <w:sz w:val="45"/>
          <w:szCs w:val="45"/>
          <w:lang w:eastAsia="zh-CN"/>
        </w:rPr>
        <w:t>(4)如果油浴的温度能够达到180℃以上，也可以选用油浴进行加热。</w:t>
      </w:r>
    </w:p>
    <w:p w14:paraId="391522BC" w14:textId="77777777" w:rsidR="00ED288C" w:rsidRDefault="00000000">
      <w:pPr>
        <w:spacing w:before="150" w:line="226" w:lineRule="auto"/>
        <w:ind w:left="16142"/>
        <w:rPr>
          <w:rFonts w:ascii="楷体" w:eastAsia="楷体" w:hAnsi="楷体" w:cs="楷体" w:hint="eastAsia"/>
          <w:sz w:val="45"/>
          <w:szCs w:val="45"/>
          <w:lang w:eastAsia="zh-CN"/>
        </w:rPr>
      </w:pPr>
      <w:r>
        <w:rPr>
          <w:rFonts w:ascii="楷体" w:eastAsia="楷体" w:hAnsi="楷体" w:cs="楷体"/>
          <w:spacing w:val="4"/>
          <w:sz w:val="45"/>
          <w:szCs w:val="45"/>
          <w:lang w:eastAsia="zh-CN"/>
        </w:rPr>
        <w:t>(高国新)</w:t>
      </w:r>
    </w:p>
    <w:p w14:paraId="7AE24875" w14:textId="77777777" w:rsidR="00ED288C" w:rsidRDefault="00ED288C">
      <w:pPr>
        <w:pStyle w:val="a3"/>
        <w:spacing w:line="294" w:lineRule="auto"/>
        <w:rPr>
          <w:lang w:eastAsia="zh-CN"/>
        </w:rPr>
      </w:pPr>
    </w:p>
    <w:p w14:paraId="56029941" w14:textId="77777777" w:rsidR="00ED288C" w:rsidRDefault="00ED288C">
      <w:pPr>
        <w:pStyle w:val="a3"/>
        <w:spacing w:line="295" w:lineRule="auto"/>
        <w:rPr>
          <w:lang w:eastAsia="zh-CN"/>
        </w:rPr>
      </w:pPr>
    </w:p>
    <w:p w14:paraId="3CBE2A0E" w14:textId="77777777" w:rsidR="00ED288C" w:rsidRDefault="00000000">
      <w:pPr>
        <w:spacing w:before="211" w:line="221" w:lineRule="auto"/>
        <w:ind w:left="1905"/>
        <w:outlineLvl w:val="1"/>
        <w:rPr>
          <w:rFonts w:ascii="Times New Roman" w:eastAsia="Times New Roman" w:hAnsi="Times New Roman" w:cs="Times New Roman"/>
          <w:sz w:val="65"/>
          <w:szCs w:val="65"/>
          <w:lang w:eastAsia="zh-CN"/>
        </w:rPr>
      </w:pPr>
      <w:bookmarkStart w:id="257" w:name="bookmark263"/>
      <w:bookmarkStart w:id="258" w:name="bookmark159"/>
      <w:bookmarkEnd w:id="257"/>
      <w:bookmarkEnd w:id="258"/>
      <w:r>
        <w:rPr>
          <w:rFonts w:ascii="宋体" w:eastAsia="宋体" w:hAnsi="宋体" w:cs="宋体"/>
          <w:spacing w:val="-26"/>
          <w:sz w:val="65"/>
          <w:szCs w:val="65"/>
          <w:lang w:eastAsia="zh-CN"/>
        </w:rPr>
        <w:t>实验四十六</w:t>
      </w:r>
      <w:r>
        <w:rPr>
          <w:rFonts w:ascii="宋体" w:eastAsia="宋体" w:hAnsi="宋体" w:cs="宋体"/>
          <w:spacing w:val="253"/>
          <w:sz w:val="65"/>
          <w:szCs w:val="65"/>
          <w:lang w:eastAsia="zh-CN"/>
        </w:rPr>
        <w:t xml:space="preserve"> </w:t>
      </w:r>
      <w:r>
        <w:rPr>
          <w:rFonts w:ascii="宋体" w:eastAsia="宋体" w:hAnsi="宋体" w:cs="宋体"/>
          <w:spacing w:val="-26"/>
          <w:sz w:val="65"/>
          <w:szCs w:val="65"/>
          <w:lang w:eastAsia="zh-CN"/>
        </w:rPr>
        <w:t>溶胶-凝胶法制备高结晶度氮掺</w:t>
      </w:r>
      <w:r>
        <w:rPr>
          <w:rFonts w:ascii="宋体" w:eastAsia="宋体" w:hAnsi="宋体" w:cs="宋体"/>
          <w:spacing w:val="-27"/>
          <w:sz w:val="65"/>
          <w:szCs w:val="65"/>
          <w:lang w:eastAsia="zh-CN"/>
        </w:rPr>
        <w:t>杂介孔</w:t>
      </w:r>
      <w:r>
        <w:rPr>
          <w:rFonts w:ascii="Times New Roman" w:eastAsia="Times New Roman" w:hAnsi="Times New Roman" w:cs="Times New Roman"/>
          <w:spacing w:val="-27"/>
          <w:sz w:val="65"/>
          <w:szCs w:val="65"/>
          <w:lang w:eastAsia="zh-CN"/>
        </w:rPr>
        <w:t>TiO₂</w:t>
      </w:r>
    </w:p>
    <w:p w14:paraId="666033F3" w14:textId="77777777" w:rsidR="00ED288C" w:rsidRDefault="00ED288C">
      <w:pPr>
        <w:pStyle w:val="a3"/>
        <w:spacing w:line="247" w:lineRule="auto"/>
        <w:rPr>
          <w:lang w:eastAsia="zh-CN"/>
        </w:rPr>
      </w:pPr>
    </w:p>
    <w:p w14:paraId="13B5DB74" w14:textId="77777777" w:rsidR="00ED288C" w:rsidRDefault="00ED288C">
      <w:pPr>
        <w:pStyle w:val="a3"/>
        <w:spacing w:line="247" w:lineRule="auto"/>
        <w:rPr>
          <w:lang w:eastAsia="zh-CN"/>
        </w:rPr>
      </w:pPr>
    </w:p>
    <w:p w14:paraId="42B0B361" w14:textId="77777777" w:rsidR="00ED288C" w:rsidRDefault="00ED288C">
      <w:pPr>
        <w:pStyle w:val="a3"/>
        <w:spacing w:line="247" w:lineRule="auto"/>
        <w:rPr>
          <w:lang w:eastAsia="zh-CN"/>
        </w:rPr>
      </w:pPr>
    </w:p>
    <w:p w14:paraId="0FDE5999" w14:textId="77777777" w:rsidR="00ED288C" w:rsidRDefault="00000000">
      <w:pPr>
        <w:spacing w:before="140" w:line="224" w:lineRule="auto"/>
        <w:ind w:left="111"/>
        <w:rPr>
          <w:rFonts w:ascii="黑体" w:eastAsia="黑体" w:hAnsi="黑体" w:cs="黑体" w:hint="eastAsia"/>
          <w:sz w:val="43"/>
          <w:szCs w:val="43"/>
          <w:lang w:eastAsia="zh-CN"/>
        </w:rPr>
      </w:pPr>
      <w:r>
        <w:rPr>
          <w:rFonts w:ascii="黑体" w:eastAsia="黑体" w:hAnsi="黑体" w:cs="黑体"/>
          <w:spacing w:val="13"/>
          <w:sz w:val="43"/>
          <w:szCs w:val="43"/>
          <w:lang w:eastAsia="zh-CN"/>
        </w:rPr>
        <w:t>一</w:t>
      </w:r>
      <w:r>
        <w:rPr>
          <w:rFonts w:ascii="黑体" w:eastAsia="黑体" w:hAnsi="黑体" w:cs="黑体"/>
          <w:spacing w:val="-82"/>
          <w:sz w:val="43"/>
          <w:szCs w:val="43"/>
          <w:lang w:eastAsia="zh-CN"/>
        </w:rPr>
        <w:t xml:space="preserve"> </w:t>
      </w:r>
      <w:r>
        <w:rPr>
          <w:rFonts w:ascii="黑体" w:eastAsia="黑体" w:hAnsi="黑体" w:cs="黑体"/>
          <w:spacing w:val="13"/>
          <w:sz w:val="43"/>
          <w:szCs w:val="43"/>
          <w:lang w:eastAsia="zh-CN"/>
        </w:rPr>
        <w:t>、实验目的</w:t>
      </w:r>
    </w:p>
    <w:p w14:paraId="601FEF63" w14:textId="77777777" w:rsidR="00ED288C" w:rsidRDefault="00ED288C">
      <w:pPr>
        <w:pStyle w:val="a3"/>
        <w:spacing w:line="355" w:lineRule="auto"/>
        <w:rPr>
          <w:lang w:eastAsia="zh-CN"/>
        </w:rPr>
      </w:pPr>
    </w:p>
    <w:p w14:paraId="442F9AA2" w14:textId="77777777" w:rsidR="00ED288C" w:rsidRDefault="00000000">
      <w:pPr>
        <w:spacing w:before="147" w:line="219" w:lineRule="auto"/>
        <w:ind w:left="1019"/>
        <w:rPr>
          <w:rFonts w:ascii="宋体" w:eastAsia="宋体" w:hAnsi="宋体" w:cs="宋体" w:hint="eastAsia"/>
          <w:sz w:val="45"/>
          <w:szCs w:val="45"/>
          <w:lang w:eastAsia="zh-CN"/>
        </w:rPr>
      </w:pPr>
      <w:r>
        <w:rPr>
          <w:rFonts w:ascii="宋体" w:eastAsia="宋体" w:hAnsi="宋体" w:cs="宋体"/>
          <w:spacing w:val="17"/>
          <w:sz w:val="45"/>
          <w:szCs w:val="45"/>
          <w:lang w:eastAsia="zh-CN"/>
        </w:rPr>
        <w:t>(1)了解纳米介孔</w:t>
      </w:r>
      <w:r>
        <w:rPr>
          <w:rFonts w:ascii="Times New Roman" w:eastAsia="Times New Roman" w:hAnsi="Times New Roman" w:cs="Times New Roman"/>
          <w:sz w:val="45"/>
          <w:szCs w:val="45"/>
          <w:lang w:eastAsia="zh-CN"/>
        </w:rPr>
        <w:t>TiO</w:t>
      </w:r>
      <w:r>
        <w:rPr>
          <w:rFonts w:ascii="Times New Roman" w:eastAsia="Times New Roman" w:hAnsi="Times New Roman" w:cs="Times New Roman"/>
          <w:spacing w:val="17"/>
          <w:sz w:val="45"/>
          <w:szCs w:val="45"/>
          <w:lang w:eastAsia="zh-CN"/>
        </w:rPr>
        <w:t>₂</w:t>
      </w:r>
      <w:r>
        <w:rPr>
          <w:rFonts w:ascii="Times New Roman" w:eastAsia="Times New Roman" w:hAnsi="Times New Roman" w:cs="Times New Roman"/>
          <w:spacing w:val="50"/>
          <w:sz w:val="45"/>
          <w:szCs w:val="45"/>
          <w:lang w:eastAsia="zh-CN"/>
        </w:rPr>
        <w:t xml:space="preserve"> </w:t>
      </w:r>
      <w:r>
        <w:rPr>
          <w:rFonts w:ascii="宋体" w:eastAsia="宋体" w:hAnsi="宋体" w:cs="宋体"/>
          <w:spacing w:val="17"/>
          <w:sz w:val="45"/>
          <w:szCs w:val="45"/>
          <w:lang w:eastAsia="zh-CN"/>
        </w:rPr>
        <w:t>的性质、用途及发展。</w:t>
      </w:r>
    </w:p>
    <w:p w14:paraId="714C0161" w14:textId="77777777" w:rsidR="00ED288C" w:rsidRDefault="00000000">
      <w:pPr>
        <w:spacing w:before="146" w:line="219" w:lineRule="auto"/>
        <w:ind w:left="1019"/>
        <w:rPr>
          <w:rFonts w:ascii="宋体" w:eastAsia="宋体" w:hAnsi="宋体" w:cs="宋体" w:hint="eastAsia"/>
          <w:sz w:val="45"/>
          <w:szCs w:val="45"/>
          <w:lang w:eastAsia="zh-CN"/>
        </w:rPr>
      </w:pPr>
      <w:r>
        <w:rPr>
          <w:rFonts w:ascii="宋体" w:eastAsia="宋体" w:hAnsi="宋体" w:cs="宋体"/>
          <w:spacing w:val="14"/>
          <w:sz w:val="45"/>
          <w:szCs w:val="45"/>
          <w:lang w:eastAsia="zh-CN"/>
        </w:rPr>
        <w:t>(2)了解溶胶-凝胶法制备高结晶度氮掺杂介孔</w:t>
      </w:r>
      <w:r>
        <w:rPr>
          <w:rFonts w:ascii="Times New Roman" w:eastAsia="Times New Roman" w:hAnsi="Times New Roman" w:cs="Times New Roman"/>
          <w:sz w:val="45"/>
          <w:szCs w:val="45"/>
          <w:lang w:eastAsia="zh-CN"/>
        </w:rPr>
        <w:t>TiO</w:t>
      </w:r>
      <w:r>
        <w:rPr>
          <w:rFonts w:ascii="Times New Roman" w:eastAsia="Times New Roman" w:hAnsi="Times New Roman" w:cs="Times New Roman"/>
          <w:spacing w:val="14"/>
          <w:sz w:val="45"/>
          <w:szCs w:val="45"/>
          <w:lang w:eastAsia="zh-CN"/>
        </w:rPr>
        <w:t xml:space="preserve">₂ </w:t>
      </w:r>
      <w:r>
        <w:rPr>
          <w:rFonts w:ascii="宋体" w:eastAsia="宋体" w:hAnsi="宋体" w:cs="宋体"/>
          <w:spacing w:val="14"/>
          <w:sz w:val="45"/>
          <w:szCs w:val="45"/>
          <w:lang w:eastAsia="zh-CN"/>
        </w:rPr>
        <w:t>的原理。</w:t>
      </w:r>
    </w:p>
    <w:p w14:paraId="0BDDDFDA" w14:textId="77777777" w:rsidR="00ED288C" w:rsidRDefault="00000000">
      <w:pPr>
        <w:spacing w:before="118" w:line="220" w:lineRule="auto"/>
        <w:ind w:left="1019"/>
        <w:rPr>
          <w:rFonts w:ascii="宋体" w:eastAsia="宋体" w:hAnsi="宋体" w:cs="宋体" w:hint="eastAsia"/>
          <w:sz w:val="47"/>
          <w:szCs w:val="47"/>
          <w:lang w:eastAsia="zh-CN"/>
        </w:rPr>
      </w:pPr>
      <w:r>
        <w:rPr>
          <w:rFonts w:ascii="宋体" w:eastAsia="宋体" w:hAnsi="宋体" w:cs="宋体"/>
          <w:spacing w:val="4"/>
          <w:sz w:val="47"/>
          <w:szCs w:val="47"/>
          <w:lang w:eastAsia="zh-CN"/>
        </w:rPr>
        <w:t>(3)掌握高结晶度氮掺杂介孔</w:t>
      </w:r>
      <w:r>
        <w:rPr>
          <w:rFonts w:ascii="Times New Roman" w:eastAsia="Times New Roman" w:hAnsi="Times New Roman" w:cs="Times New Roman"/>
          <w:sz w:val="47"/>
          <w:szCs w:val="47"/>
          <w:lang w:eastAsia="zh-CN"/>
        </w:rPr>
        <w:t>TiO</w:t>
      </w:r>
      <w:r>
        <w:rPr>
          <w:rFonts w:ascii="Times New Roman" w:eastAsia="Times New Roman" w:hAnsi="Times New Roman" w:cs="Times New Roman"/>
          <w:spacing w:val="4"/>
          <w:sz w:val="47"/>
          <w:szCs w:val="47"/>
          <w:lang w:eastAsia="zh-CN"/>
        </w:rPr>
        <w:t>₂</w:t>
      </w:r>
      <w:r>
        <w:rPr>
          <w:rFonts w:ascii="宋体" w:eastAsia="宋体" w:hAnsi="宋体" w:cs="宋体"/>
          <w:spacing w:val="4"/>
          <w:sz w:val="47"/>
          <w:szCs w:val="47"/>
          <w:lang w:eastAsia="zh-CN"/>
        </w:rPr>
        <w:t>的制备方法。</w:t>
      </w:r>
    </w:p>
    <w:p w14:paraId="59E15A2D" w14:textId="77777777" w:rsidR="00ED288C" w:rsidRDefault="00000000">
      <w:pPr>
        <w:spacing w:before="163" w:line="219" w:lineRule="auto"/>
        <w:ind w:left="1019"/>
        <w:rPr>
          <w:rFonts w:ascii="宋体" w:eastAsia="宋体" w:hAnsi="宋体" w:cs="宋体" w:hint="eastAsia"/>
          <w:sz w:val="45"/>
          <w:szCs w:val="45"/>
          <w:lang w:eastAsia="zh-CN"/>
        </w:rPr>
      </w:pPr>
      <w:r>
        <w:rPr>
          <w:rFonts w:ascii="宋体" w:eastAsia="宋体" w:hAnsi="宋体" w:cs="宋体"/>
          <w:spacing w:val="20"/>
          <w:sz w:val="45"/>
          <w:szCs w:val="45"/>
          <w:lang w:eastAsia="zh-CN"/>
        </w:rPr>
        <w:t>(4)了解高结晶度氮掺杂介孔</w:t>
      </w:r>
      <w:r>
        <w:rPr>
          <w:rFonts w:ascii="Times New Roman" w:eastAsia="Times New Roman" w:hAnsi="Times New Roman" w:cs="Times New Roman"/>
          <w:sz w:val="45"/>
          <w:szCs w:val="45"/>
          <w:lang w:eastAsia="zh-CN"/>
        </w:rPr>
        <w:t>TiO</w:t>
      </w:r>
      <w:r>
        <w:rPr>
          <w:rFonts w:ascii="Times New Roman" w:eastAsia="Times New Roman" w:hAnsi="Times New Roman" w:cs="Times New Roman"/>
          <w:spacing w:val="20"/>
          <w:sz w:val="45"/>
          <w:szCs w:val="45"/>
          <w:lang w:eastAsia="zh-CN"/>
        </w:rPr>
        <w:t>₂</w:t>
      </w:r>
      <w:r>
        <w:rPr>
          <w:rFonts w:ascii="宋体" w:eastAsia="宋体" w:hAnsi="宋体" w:cs="宋体"/>
          <w:spacing w:val="20"/>
          <w:sz w:val="45"/>
          <w:szCs w:val="45"/>
          <w:lang w:eastAsia="zh-CN"/>
        </w:rPr>
        <w:t>的形貌和结</w:t>
      </w:r>
      <w:r>
        <w:rPr>
          <w:rFonts w:ascii="宋体" w:eastAsia="宋体" w:hAnsi="宋体" w:cs="宋体"/>
          <w:spacing w:val="19"/>
          <w:sz w:val="45"/>
          <w:szCs w:val="45"/>
          <w:lang w:eastAsia="zh-CN"/>
        </w:rPr>
        <w:t>构的表征方法和测试技术。</w:t>
      </w:r>
    </w:p>
    <w:p w14:paraId="354D6217" w14:textId="77777777" w:rsidR="00ED288C" w:rsidRDefault="00ED288C">
      <w:pPr>
        <w:pStyle w:val="a3"/>
        <w:spacing w:line="257" w:lineRule="auto"/>
        <w:rPr>
          <w:lang w:eastAsia="zh-CN"/>
        </w:rPr>
      </w:pPr>
    </w:p>
    <w:p w14:paraId="74B8DBDA" w14:textId="77777777" w:rsidR="00ED288C" w:rsidRDefault="00000000">
      <w:pPr>
        <w:spacing w:before="147" w:line="222" w:lineRule="auto"/>
        <w:ind w:left="111"/>
        <w:rPr>
          <w:rFonts w:ascii="黑体" w:eastAsia="黑体" w:hAnsi="黑体" w:cs="黑体" w:hint="eastAsia"/>
          <w:sz w:val="45"/>
          <w:szCs w:val="45"/>
          <w:lang w:eastAsia="zh-CN"/>
        </w:rPr>
      </w:pPr>
      <w:r>
        <w:rPr>
          <w:rFonts w:ascii="黑体" w:eastAsia="黑体" w:hAnsi="黑体" w:cs="黑体"/>
          <w:spacing w:val="-7"/>
          <w:sz w:val="45"/>
          <w:szCs w:val="45"/>
          <w:lang w:eastAsia="zh-CN"/>
        </w:rPr>
        <w:t>二</w:t>
      </w:r>
      <w:r>
        <w:rPr>
          <w:rFonts w:ascii="黑体" w:eastAsia="黑体" w:hAnsi="黑体" w:cs="黑体"/>
          <w:spacing w:val="-112"/>
          <w:sz w:val="45"/>
          <w:szCs w:val="45"/>
          <w:lang w:eastAsia="zh-CN"/>
        </w:rPr>
        <w:t xml:space="preserve"> </w:t>
      </w:r>
      <w:r>
        <w:rPr>
          <w:rFonts w:ascii="黑体" w:eastAsia="黑体" w:hAnsi="黑体" w:cs="黑体"/>
          <w:spacing w:val="-7"/>
          <w:sz w:val="45"/>
          <w:szCs w:val="45"/>
          <w:lang w:eastAsia="zh-CN"/>
        </w:rPr>
        <w:t>、实验原理</w:t>
      </w:r>
    </w:p>
    <w:p w14:paraId="72D72FAE" w14:textId="77777777" w:rsidR="00ED288C" w:rsidRDefault="00ED288C">
      <w:pPr>
        <w:pStyle w:val="a3"/>
        <w:spacing w:line="247" w:lineRule="auto"/>
        <w:rPr>
          <w:lang w:eastAsia="zh-CN"/>
        </w:rPr>
      </w:pPr>
    </w:p>
    <w:p w14:paraId="444D1F38" w14:textId="77777777" w:rsidR="00ED288C" w:rsidRDefault="00000000">
      <w:pPr>
        <w:spacing w:before="153" w:line="267" w:lineRule="auto"/>
        <w:ind w:left="111" w:right="50" w:firstLine="907"/>
        <w:rPr>
          <w:rFonts w:ascii="宋体" w:eastAsia="宋体" w:hAnsi="宋体" w:cs="宋体" w:hint="eastAsia"/>
          <w:sz w:val="47"/>
          <w:szCs w:val="47"/>
          <w:lang w:eastAsia="zh-CN"/>
        </w:rPr>
      </w:pPr>
      <w:r>
        <w:rPr>
          <w:rFonts w:ascii="宋体" w:eastAsia="宋体" w:hAnsi="宋体" w:cs="宋体"/>
          <w:spacing w:val="-3"/>
          <w:sz w:val="47"/>
          <w:szCs w:val="47"/>
          <w:lang w:eastAsia="zh-CN"/>
        </w:rPr>
        <w:t>近年来，纳米材料由于其独特而优异的性能</w:t>
      </w:r>
      <w:r>
        <w:rPr>
          <w:rFonts w:ascii="宋体" w:eastAsia="宋体" w:hAnsi="宋体" w:cs="宋体"/>
          <w:spacing w:val="-4"/>
          <w:sz w:val="47"/>
          <w:szCs w:val="47"/>
          <w:lang w:eastAsia="zh-CN"/>
        </w:rPr>
        <w:t>和广泛的应用潜力而备受关注。在众多的无</w:t>
      </w:r>
      <w:r>
        <w:rPr>
          <w:rFonts w:ascii="宋体" w:eastAsia="宋体" w:hAnsi="宋体" w:cs="宋体"/>
          <w:sz w:val="47"/>
          <w:szCs w:val="47"/>
          <w:lang w:eastAsia="zh-CN"/>
        </w:rPr>
        <w:t xml:space="preserve"> </w:t>
      </w:r>
      <w:r>
        <w:rPr>
          <w:rFonts w:ascii="宋体" w:eastAsia="宋体" w:hAnsi="宋体" w:cs="宋体"/>
          <w:spacing w:val="-13"/>
          <w:sz w:val="47"/>
          <w:szCs w:val="47"/>
          <w:lang w:eastAsia="zh-CN"/>
        </w:rPr>
        <w:t>机纳米材料中，纳米</w:t>
      </w:r>
      <w:r>
        <w:rPr>
          <w:rFonts w:ascii="Times New Roman" w:eastAsia="Times New Roman" w:hAnsi="Times New Roman" w:cs="Times New Roman"/>
          <w:spacing w:val="-13"/>
          <w:sz w:val="47"/>
          <w:szCs w:val="47"/>
          <w:lang w:eastAsia="zh-CN"/>
        </w:rPr>
        <w:t>TiO₂</w:t>
      </w:r>
      <w:r>
        <w:rPr>
          <w:rFonts w:ascii="宋体" w:eastAsia="宋体" w:hAnsi="宋体" w:cs="宋体"/>
          <w:spacing w:val="-13"/>
          <w:sz w:val="47"/>
          <w:szCs w:val="47"/>
          <w:lang w:eastAsia="zh-CN"/>
        </w:rPr>
        <w:t>以其光催化性质稳定、无毒无害、价</w:t>
      </w:r>
      <w:r>
        <w:rPr>
          <w:rFonts w:ascii="宋体" w:eastAsia="宋体" w:hAnsi="宋体" w:cs="宋体"/>
          <w:spacing w:val="-14"/>
          <w:sz w:val="47"/>
          <w:szCs w:val="47"/>
          <w:lang w:eastAsia="zh-CN"/>
        </w:rPr>
        <w:t>廉易得，具有广谱、环境友好、</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无二次污染等优点，在空气污染治理、污水处理、清洁杀菌及太阳能转化等方面</w:t>
      </w:r>
      <w:r>
        <w:rPr>
          <w:rFonts w:ascii="宋体" w:eastAsia="宋体" w:hAnsi="宋体" w:cs="宋体"/>
          <w:spacing w:val="-5"/>
          <w:sz w:val="47"/>
          <w:szCs w:val="47"/>
          <w:lang w:eastAsia="zh-CN"/>
        </w:rPr>
        <w:t>展现出十分</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诱人的前景，从而成为材料化学领域的研究热点之一。但要作为一种广泛应用的光催化材料，</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纳米</w:t>
      </w:r>
      <w:r>
        <w:rPr>
          <w:rFonts w:ascii="Times New Roman" w:eastAsia="Times New Roman" w:hAnsi="Times New Roman" w:cs="Times New Roman"/>
          <w:spacing w:val="-4"/>
          <w:sz w:val="47"/>
          <w:szCs w:val="47"/>
          <w:lang w:eastAsia="zh-CN"/>
        </w:rPr>
        <w:t>TiO₂</w:t>
      </w:r>
      <w:r>
        <w:rPr>
          <w:rFonts w:ascii="Times New Roman" w:eastAsia="Times New Roman" w:hAnsi="Times New Roman" w:cs="Times New Roman"/>
          <w:spacing w:val="-23"/>
          <w:sz w:val="47"/>
          <w:szCs w:val="47"/>
          <w:lang w:eastAsia="zh-CN"/>
        </w:rPr>
        <w:t xml:space="preserve"> </w:t>
      </w:r>
      <w:r>
        <w:rPr>
          <w:rFonts w:ascii="宋体" w:eastAsia="宋体" w:hAnsi="宋体" w:cs="宋体"/>
          <w:spacing w:val="-4"/>
          <w:sz w:val="47"/>
          <w:szCs w:val="47"/>
          <w:lang w:eastAsia="zh-CN"/>
        </w:rPr>
        <w:t>存在以下主要问题：纳米</w:t>
      </w:r>
      <w:r>
        <w:rPr>
          <w:rFonts w:ascii="Times New Roman" w:eastAsia="Times New Roman" w:hAnsi="Times New Roman" w:cs="Times New Roman"/>
          <w:spacing w:val="-4"/>
          <w:sz w:val="47"/>
          <w:szCs w:val="47"/>
          <w:lang w:eastAsia="zh-CN"/>
        </w:rPr>
        <w:t>TiO₂</w:t>
      </w:r>
      <w:r>
        <w:rPr>
          <w:rFonts w:ascii="宋体" w:eastAsia="宋体" w:hAnsi="宋体" w:cs="宋体"/>
          <w:spacing w:val="-4"/>
          <w:sz w:val="47"/>
          <w:szCs w:val="47"/>
          <w:lang w:eastAsia="zh-CN"/>
        </w:rPr>
        <w:t>禁带宽度大，需要紫外光激发，而太阳光中</w:t>
      </w:r>
      <w:r>
        <w:rPr>
          <w:rFonts w:ascii="宋体" w:eastAsia="宋体" w:hAnsi="宋体" w:cs="宋体"/>
          <w:spacing w:val="-5"/>
          <w:sz w:val="47"/>
          <w:szCs w:val="47"/>
          <w:lang w:eastAsia="zh-CN"/>
        </w:rPr>
        <w:t>紫外光所</w:t>
      </w:r>
      <w:r>
        <w:rPr>
          <w:rFonts w:ascii="宋体" w:eastAsia="宋体" w:hAnsi="宋体" w:cs="宋体"/>
          <w:sz w:val="47"/>
          <w:szCs w:val="47"/>
          <w:lang w:eastAsia="zh-CN"/>
        </w:rPr>
        <w:t xml:space="preserve"> </w:t>
      </w:r>
      <w:r>
        <w:rPr>
          <w:rFonts w:ascii="宋体" w:eastAsia="宋体" w:hAnsi="宋体" w:cs="宋体"/>
          <w:spacing w:val="-1"/>
          <w:sz w:val="47"/>
          <w:szCs w:val="47"/>
          <w:lang w:eastAsia="zh-CN"/>
        </w:rPr>
        <w:t>占比例不足5%,因而太阳能利用率低，限制纳米</w:t>
      </w:r>
      <w:r>
        <w:rPr>
          <w:rFonts w:ascii="Times New Roman" w:eastAsia="Times New Roman" w:hAnsi="Times New Roman" w:cs="Times New Roman"/>
          <w:spacing w:val="-1"/>
          <w:sz w:val="47"/>
          <w:szCs w:val="47"/>
          <w:lang w:eastAsia="zh-CN"/>
        </w:rPr>
        <w:t>TiO₂</w:t>
      </w:r>
      <w:r>
        <w:rPr>
          <w:rFonts w:ascii="Times New Roman" w:eastAsia="Times New Roman" w:hAnsi="Times New Roman" w:cs="Times New Roman"/>
          <w:spacing w:val="-28"/>
          <w:sz w:val="47"/>
          <w:szCs w:val="47"/>
          <w:lang w:eastAsia="zh-CN"/>
        </w:rPr>
        <w:t xml:space="preserve"> </w:t>
      </w:r>
      <w:r>
        <w:rPr>
          <w:rFonts w:ascii="宋体" w:eastAsia="宋体" w:hAnsi="宋体" w:cs="宋体"/>
          <w:spacing w:val="-1"/>
          <w:sz w:val="47"/>
          <w:szCs w:val="47"/>
          <w:lang w:eastAsia="zh-CN"/>
        </w:rPr>
        <w:t>光催化材料广泛应用。因此，窄</w:t>
      </w:r>
      <w:r>
        <w:rPr>
          <w:rFonts w:ascii="宋体" w:eastAsia="宋体" w:hAnsi="宋体" w:cs="宋体"/>
          <w:spacing w:val="-2"/>
          <w:sz w:val="47"/>
          <w:szCs w:val="47"/>
          <w:lang w:eastAsia="zh-CN"/>
        </w:rPr>
        <w:t>化</w:t>
      </w:r>
      <w:r>
        <w:rPr>
          <w:rFonts w:ascii="Times New Roman" w:eastAsia="Times New Roman" w:hAnsi="Times New Roman" w:cs="Times New Roman"/>
          <w:spacing w:val="-2"/>
          <w:sz w:val="47"/>
          <w:szCs w:val="47"/>
          <w:lang w:eastAsia="zh-CN"/>
        </w:rPr>
        <w:t>TiO₂</w:t>
      </w:r>
      <w:r>
        <w:rPr>
          <w:rFonts w:ascii="Times New Roman" w:eastAsia="Times New Roman" w:hAnsi="Times New Roman" w:cs="Times New Roman"/>
          <w:sz w:val="47"/>
          <w:szCs w:val="47"/>
          <w:lang w:eastAsia="zh-CN"/>
        </w:rPr>
        <w:t xml:space="preserve">  </w:t>
      </w:r>
      <w:r>
        <w:rPr>
          <w:rFonts w:ascii="宋体" w:eastAsia="宋体" w:hAnsi="宋体" w:cs="宋体"/>
          <w:spacing w:val="-7"/>
          <w:sz w:val="47"/>
          <w:szCs w:val="47"/>
          <w:lang w:eastAsia="zh-CN"/>
        </w:rPr>
        <w:t>禁带宽度，扩展其光响应范围，对扩展</w:t>
      </w:r>
      <w:r>
        <w:rPr>
          <w:rFonts w:ascii="Times New Roman" w:eastAsia="Times New Roman" w:hAnsi="Times New Roman" w:cs="Times New Roman"/>
          <w:spacing w:val="-7"/>
          <w:sz w:val="47"/>
          <w:szCs w:val="47"/>
          <w:lang w:eastAsia="zh-CN"/>
        </w:rPr>
        <w:t xml:space="preserve">TiO₂ </w:t>
      </w:r>
      <w:r>
        <w:rPr>
          <w:rFonts w:ascii="宋体" w:eastAsia="宋体" w:hAnsi="宋体" w:cs="宋体"/>
          <w:spacing w:val="-7"/>
          <w:sz w:val="47"/>
          <w:szCs w:val="47"/>
          <w:lang w:eastAsia="zh-CN"/>
        </w:rPr>
        <w:t>实际应用具有重要的意义。</w:t>
      </w:r>
      <w:r>
        <w:rPr>
          <w:rFonts w:ascii="宋体" w:eastAsia="宋体" w:hAnsi="宋体" w:cs="宋体"/>
          <w:spacing w:val="-8"/>
          <w:sz w:val="47"/>
          <w:szCs w:val="47"/>
          <w:lang w:eastAsia="zh-CN"/>
        </w:rPr>
        <w:t>研究表明，</w:t>
      </w:r>
      <w:r>
        <w:rPr>
          <w:rFonts w:ascii="Times New Roman" w:eastAsia="Times New Roman" w:hAnsi="Times New Roman" w:cs="Times New Roman"/>
          <w:spacing w:val="-8"/>
          <w:sz w:val="47"/>
          <w:szCs w:val="47"/>
          <w:lang w:eastAsia="zh-CN"/>
        </w:rPr>
        <w:t>N</w:t>
      </w:r>
      <w:r>
        <w:rPr>
          <w:rFonts w:ascii="Times New Roman" w:eastAsia="Times New Roman" w:hAnsi="Times New Roman" w:cs="Times New Roman"/>
          <w:spacing w:val="83"/>
          <w:sz w:val="47"/>
          <w:szCs w:val="47"/>
          <w:lang w:eastAsia="zh-CN"/>
        </w:rPr>
        <w:t xml:space="preserve"> </w:t>
      </w:r>
      <w:r>
        <w:rPr>
          <w:rFonts w:ascii="宋体" w:eastAsia="宋体" w:hAnsi="宋体" w:cs="宋体"/>
          <w:spacing w:val="-8"/>
          <w:sz w:val="47"/>
          <w:szCs w:val="47"/>
          <w:lang w:eastAsia="zh-CN"/>
        </w:rPr>
        <w:t>掺杂可</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使</w:t>
      </w:r>
      <w:r>
        <w:rPr>
          <w:rFonts w:ascii="宋体" w:eastAsia="宋体" w:hAnsi="宋体" w:cs="宋体"/>
          <w:spacing w:val="-140"/>
          <w:sz w:val="47"/>
          <w:szCs w:val="47"/>
          <w:lang w:eastAsia="zh-CN"/>
        </w:rPr>
        <w:t xml:space="preserve"> </w:t>
      </w:r>
      <w:r>
        <w:rPr>
          <w:rFonts w:ascii="Times New Roman" w:eastAsia="Times New Roman" w:hAnsi="Times New Roman" w:cs="Times New Roman"/>
          <w:spacing w:val="-5"/>
          <w:sz w:val="47"/>
          <w:szCs w:val="47"/>
          <w:lang w:eastAsia="zh-CN"/>
        </w:rPr>
        <w:t xml:space="preserve">TiO₂ </w:t>
      </w:r>
      <w:r>
        <w:rPr>
          <w:rFonts w:ascii="宋体" w:eastAsia="宋体" w:hAnsi="宋体" w:cs="宋体"/>
          <w:spacing w:val="-5"/>
          <w:sz w:val="47"/>
          <w:szCs w:val="47"/>
          <w:lang w:eastAsia="zh-CN"/>
        </w:rPr>
        <w:t>的</w:t>
      </w:r>
      <w:r>
        <w:rPr>
          <w:rFonts w:ascii="宋体" w:eastAsia="宋体" w:hAnsi="宋体" w:cs="宋体"/>
          <w:spacing w:val="-104"/>
          <w:sz w:val="47"/>
          <w:szCs w:val="47"/>
          <w:lang w:eastAsia="zh-CN"/>
        </w:rPr>
        <w:t xml:space="preserve"> </w:t>
      </w:r>
      <w:r>
        <w:rPr>
          <w:rFonts w:ascii="Times New Roman" w:eastAsia="Times New Roman" w:hAnsi="Times New Roman" w:cs="Times New Roman"/>
          <w:spacing w:val="-5"/>
          <w:sz w:val="47"/>
          <w:szCs w:val="47"/>
          <w:lang w:eastAsia="zh-CN"/>
        </w:rPr>
        <w:t xml:space="preserve">Ti </w:t>
      </w:r>
      <w:r>
        <w:rPr>
          <w:rFonts w:ascii="宋体" w:eastAsia="宋体" w:hAnsi="宋体" w:cs="宋体"/>
          <w:spacing w:val="-5"/>
          <w:sz w:val="47"/>
          <w:szCs w:val="47"/>
          <w:lang w:eastAsia="zh-CN"/>
        </w:rPr>
        <w:t>的 2</w:t>
      </w:r>
      <w:r>
        <w:rPr>
          <w:rFonts w:ascii="Times New Roman" w:eastAsia="Times New Roman" w:hAnsi="Times New Roman" w:cs="Times New Roman"/>
          <w:spacing w:val="-5"/>
          <w:sz w:val="47"/>
          <w:szCs w:val="47"/>
          <w:lang w:eastAsia="zh-CN"/>
        </w:rPr>
        <w:t xml:space="preserve">p </w:t>
      </w:r>
      <w:r>
        <w:rPr>
          <w:rFonts w:ascii="宋体" w:eastAsia="宋体" w:hAnsi="宋体" w:cs="宋体"/>
          <w:spacing w:val="-5"/>
          <w:sz w:val="47"/>
          <w:szCs w:val="47"/>
          <w:lang w:eastAsia="zh-CN"/>
        </w:rPr>
        <w:t>轨道和</w:t>
      </w:r>
      <w:r>
        <w:rPr>
          <w:rFonts w:ascii="Times New Roman" w:eastAsia="Times New Roman" w:hAnsi="Times New Roman" w:cs="Times New Roman"/>
          <w:spacing w:val="-5"/>
          <w:sz w:val="47"/>
          <w:szCs w:val="47"/>
          <w:lang w:eastAsia="zh-CN"/>
        </w:rPr>
        <w:t xml:space="preserve">O </w:t>
      </w:r>
      <w:r>
        <w:rPr>
          <w:rFonts w:ascii="宋体" w:eastAsia="宋体" w:hAnsi="宋体" w:cs="宋体"/>
          <w:spacing w:val="-5"/>
          <w:sz w:val="47"/>
          <w:szCs w:val="47"/>
          <w:lang w:eastAsia="zh-CN"/>
        </w:rPr>
        <w:t>的 2</w:t>
      </w:r>
      <w:r>
        <w:rPr>
          <w:rFonts w:ascii="Times New Roman" w:eastAsia="Times New Roman" w:hAnsi="Times New Roman" w:cs="Times New Roman"/>
          <w:spacing w:val="-5"/>
          <w:sz w:val="47"/>
          <w:szCs w:val="47"/>
          <w:lang w:eastAsia="zh-CN"/>
        </w:rPr>
        <w:t>p</w:t>
      </w:r>
      <w:r>
        <w:rPr>
          <w:rFonts w:ascii="Times New Roman" w:eastAsia="Times New Roman" w:hAnsi="Times New Roman" w:cs="Times New Roman"/>
          <w:spacing w:val="-36"/>
          <w:sz w:val="47"/>
          <w:szCs w:val="47"/>
          <w:lang w:eastAsia="zh-CN"/>
        </w:rPr>
        <w:t xml:space="preserve"> </w:t>
      </w:r>
      <w:r>
        <w:rPr>
          <w:rFonts w:ascii="宋体" w:eastAsia="宋体" w:hAnsi="宋体" w:cs="宋体"/>
          <w:spacing w:val="-5"/>
          <w:sz w:val="47"/>
          <w:szCs w:val="47"/>
          <w:lang w:eastAsia="zh-CN"/>
        </w:rPr>
        <w:t>轨道杂化从而实</w:t>
      </w:r>
      <w:r>
        <w:rPr>
          <w:rFonts w:ascii="宋体" w:eastAsia="宋体" w:hAnsi="宋体" w:cs="宋体"/>
          <w:spacing w:val="-6"/>
          <w:sz w:val="47"/>
          <w:szCs w:val="47"/>
          <w:lang w:eastAsia="zh-CN"/>
        </w:rPr>
        <w:t>现</w:t>
      </w:r>
      <w:r>
        <w:rPr>
          <w:rFonts w:ascii="Times New Roman" w:eastAsia="Times New Roman" w:hAnsi="Times New Roman" w:cs="Times New Roman"/>
          <w:spacing w:val="-6"/>
          <w:sz w:val="47"/>
          <w:szCs w:val="47"/>
          <w:lang w:eastAsia="zh-CN"/>
        </w:rPr>
        <w:t>TiO₂</w:t>
      </w:r>
      <w:r>
        <w:rPr>
          <w:rFonts w:ascii="Times New Roman" w:eastAsia="Times New Roman" w:hAnsi="Times New Roman" w:cs="Times New Roman"/>
          <w:spacing w:val="-28"/>
          <w:sz w:val="47"/>
          <w:szCs w:val="47"/>
          <w:lang w:eastAsia="zh-CN"/>
        </w:rPr>
        <w:t xml:space="preserve"> </w:t>
      </w:r>
      <w:r>
        <w:rPr>
          <w:rFonts w:ascii="宋体" w:eastAsia="宋体" w:hAnsi="宋体" w:cs="宋体"/>
          <w:spacing w:val="-6"/>
          <w:sz w:val="47"/>
          <w:szCs w:val="47"/>
          <w:lang w:eastAsia="zh-CN"/>
        </w:rPr>
        <w:t>禁带宽度窄化，使激发光由紫外区</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lastRenderedPageBreak/>
        <w:t>拓宽到可见区，实现直接利用太阳能中绝大部分的可见光降解、矿化污染物，具</w:t>
      </w:r>
      <w:r>
        <w:rPr>
          <w:rFonts w:ascii="宋体" w:eastAsia="宋体" w:hAnsi="宋体" w:cs="宋体"/>
          <w:spacing w:val="-5"/>
          <w:sz w:val="47"/>
          <w:szCs w:val="47"/>
          <w:lang w:eastAsia="zh-CN"/>
        </w:rPr>
        <w:t>有广泛的应</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用前景。</w:t>
      </w:r>
    </w:p>
    <w:p w14:paraId="5DB38EAB" w14:textId="77777777" w:rsidR="00ED288C" w:rsidRDefault="00ED288C">
      <w:pPr>
        <w:spacing w:line="267" w:lineRule="auto"/>
        <w:rPr>
          <w:rFonts w:ascii="宋体" w:eastAsia="宋体" w:hAnsi="宋体" w:cs="宋体" w:hint="eastAsia"/>
          <w:sz w:val="47"/>
          <w:szCs w:val="47"/>
          <w:lang w:eastAsia="zh-CN"/>
        </w:rPr>
        <w:sectPr w:rsidR="00ED288C">
          <w:headerReference w:type="default" r:id="rId404"/>
          <w:pgSz w:w="20894" w:h="31680"/>
          <w:pgMar w:top="2590" w:right="1305" w:bottom="400" w:left="769" w:header="1388" w:footer="0" w:gutter="0"/>
          <w:cols w:space="720"/>
        </w:sectPr>
      </w:pPr>
    </w:p>
    <w:p w14:paraId="4C752278" w14:textId="77777777" w:rsidR="00ED288C" w:rsidRDefault="00000000">
      <w:pPr>
        <w:spacing w:before="112" w:line="267" w:lineRule="auto"/>
        <w:ind w:left="74" w:right="85" w:firstLine="922"/>
        <w:jc w:val="both"/>
        <w:rPr>
          <w:rFonts w:ascii="宋体" w:eastAsia="宋体" w:hAnsi="宋体" w:cs="宋体" w:hint="eastAsia"/>
          <w:sz w:val="47"/>
          <w:szCs w:val="47"/>
          <w:lang w:eastAsia="zh-CN"/>
        </w:rPr>
      </w:pPr>
      <w:r>
        <w:rPr>
          <w:rFonts w:ascii="宋体" w:eastAsia="宋体" w:hAnsi="宋体" w:cs="宋体"/>
          <w:spacing w:val="-6"/>
          <w:sz w:val="47"/>
          <w:szCs w:val="47"/>
          <w:lang w:eastAsia="zh-CN"/>
        </w:rPr>
        <w:lastRenderedPageBreak/>
        <w:t>除掺杂改性外，</w:t>
      </w:r>
      <w:r>
        <w:rPr>
          <w:rFonts w:ascii="Times New Roman" w:eastAsia="Times New Roman" w:hAnsi="Times New Roman" w:cs="Times New Roman"/>
          <w:spacing w:val="-6"/>
          <w:sz w:val="47"/>
          <w:szCs w:val="47"/>
          <w:lang w:eastAsia="zh-CN"/>
        </w:rPr>
        <w:t>TiO₂</w:t>
      </w:r>
      <w:r>
        <w:rPr>
          <w:rFonts w:ascii="Times New Roman" w:eastAsia="Times New Roman" w:hAnsi="Times New Roman" w:cs="Times New Roman"/>
          <w:spacing w:val="88"/>
          <w:sz w:val="47"/>
          <w:szCs w:val="47"/>
          <w:lang w:eastAsia="zh-CN"/>
        </w:rPr>
        <w:t xml:space="preserve"> </w:t>
      </w:r>
      <w:r>
        <w:rPr>
          <w:rFonts w:ascii="宋体" w:eastAsia="宋体" w:hAnsi="宋体" w:cs="宋体"/>
          <w:spacing w:val="-6"/>
          <w:sz w:val="47"/>
          <w:szCs w:val="47"/>
          <w:lang w:eastAsia="zh-CN"/>
        </w:rPr>
        <w:t>本身的结构优化也是提高光催化性能</w:t>
      </w:r>
      <w:r>
        <w:rPr>
          <w:rFonts w:ascii="宋体" w:eastAsia="宋体" w:hAnsi="宋体" w:cs="宋体"/>
          <w:spacing w:val="-7"/>
          <w:sz w:val="47"/>
          <w:szCs w:val="47"/>
          <w:lang w:eastAsia="zh-CN"/>
        </w:rPr>
        <w:t>的重要途径。介孔</w:t>
      </w:r>
      <w:r>
        <w:rPr>
          <w:rFonts w:ascii="Times New Roman" w:eastAsia="Times New Roman" w:hAnsi="Times New Roman" w:cs="Times New Roman"/>
          <w:spacing w:val="-7"/>
          <w:sz w:val="47"/>
          <w:szCs w:val="47"/>
          <w:lang w:eastAsia="zh-CN"/>
        </w:rPr>
        <w:t>TiO₂</w:t>
      </w:r>
      <w:r>
        <w:rPr>
          <w:rFonts w:ascii="宋体" w:eastAsia="宋体" w:hAnsi="宋体" w:cs="宋体"/>
          <w:spacing w:val="-7"/>
          <w:sz w:val="47"/>
          <w:szCs w:val="47"/>
          <w:lang w:eastAsia="zh-CN"/>
        </w:rPr>
        <w:t>由于具</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有比表面积大、规整孔道结构和极强的吸附力等优点，在降解有机物方面显示出普通纳米</w:t>
      </w:r>
      <w:r>
        <w:rPr>
          <w:rFonts w:ascii="Times New Roman" w:eastAsia="Times New Roman" w:hAnsi="Times New Roman" w:cs="Times New Roman"/>
          <w:spacing w:val="-17"/>
          <w:sz w:val="47"/>
          <w:szCs w:val="47"/>
          <w:lang w:eastAsia="zh-CN"/>
        </w:rPr>
        <w:t>TiO₂</w:t>
      </w:r>
      <w:r>
        <w:rPr>
          <w:rFonts w:ascii="Times New Roman" w:eastAsia="Times New Roman" w:hAnsi="Times New Roman" w:cs="Times New Roman"/>
          <w:spacing w:val="5"/>
          <w:sz w:val="47"/>
          <w:szCs w:val="47"/>
          <w:lang w:eastAsia="zh-CN"/>
        </w:rPr>
        <w:t xml:space="preserve">  </w:t>
      </w:r>
      <w:r>
        <w:rPr>
          <w:rFonts w:ascii="宋体" w:eastAsia="宋体" w:hAnsi="宋体" w:cs="宋体"/>
          <w:spacing w:val="-5"/>
          <w:sz w:val="47"/>
          <w:szCs w:val="47"/>
          <w:lang w:eastAsia="zh-CN"/>
        </w:rPr>
        <w:t>无法比拟的光催化效率。同时，研究发现，介</w:t>
      </w:r>
      <w:r>
        <w:rPr>
          <w:rFonts w:ascii="宋体" w:eastAsia="宋体" w:hAnsi="宋体" w:cs="宋体"/>
          <w:spacing w:val="-6"/>
          <w:sz w:val="47"/>
          <w:szCs w:val="47"/>
          <w:lang w:eastAsia="zh-CN"/>
        </w:rPr>
        <w:t>孔</w:t>
      </w:r>
      <w:r>
        <w:rPr>
          <w:rFonts w:ascii="宋体" w:eastAsia="宋体" w:hAnsi="宋体" w:cs="宋体"/>
          <w:spacing w:val="-122"/>
          <w:sz w:val="47"/>
          <w:szCs w:val="47"/>
          <w:lang w:eastAsia="zh-CN"/>
        </w:rPr>
        <w:t xml:space="preserve"> </w:t>
      </w:r>
      <w:r>
        <w:rPr>
          <w:rFonts w:ascii="Times New Roman" w:eastAsia="Times New Roman" w:hAnsi="Times New Roman" w:cs="Times New Roman"/>
          <w:spacing w:val="-6"/>
          <w:sz w:val="47"/>
          <w:szCs w:val="47"/>
          <w:lang w:eastAsia="zh-CN"/>
        </w:rPr>
        <w:t>TiO₂</w:t>
      </w:r>
      <w:r>
        <w:rPr>
          <w:rFonts w:ascii="宋体" w:eastAsia="宋体" w:hAnsi="宋体" w:cs="宋体"/>
          <w:spacing w:val="-6"/>
          <w:sz w:val="47"/>
          <w:szCs w:val="47"/>
          <w:lang w:eastAsia="zh-CN"/>
        </w:rPr>
        <w:t>的许多性能与其结晶度密切相关，当介</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孔</w:t>
      </w:r>
      <w:r>
        <w:rPr>
          <w:rFonts w:ascii="宋体" w:eastAsia="宋体" w:hAnsi="宋体" w:cs="宋体"/>
          <w:spacing w:val="-114"/>
          <w:sz w:val="47"/>
          <w:szCs w:val="47"/>
          <w:lang w:eastAsia="zh-CN"/>
        </w:rPr>
        <w:t xml:space="preserve"> </w:t>
      </w:r>
      <w:r>
        <w:rPr>
          <w:rFonts w:ascii="Times New Roman" w:eastAsia="Times New Roman" w:hAnsi="Times New Roman" w:cs="Times New Roman"/>
          <w:spacing w:val="-7"/>
          <w:sz w:val="47"/>
          <w:szCs w:val="47"/>
          <w:lang w:eastAsia="zh-CN"/>
        </w:rPr>
        <w:t>TiO₂</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7"/>
          <w:sz w:val="47"/>
          <w:szCs w:val="47"/>
          <w:lang w:eastAsia="zh-CN"/>
        </w:rPr>
        <w:t>进行光催化时，非晶区域通常成为光生电子和空穴复合的陷阱，降低光催化效率。因</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此</w:t>
      </w:r>
      <w:r>
        <w:rPr>
          <w:rFonts w:ascii="宋体" w:eastAsia="宋体" w:hAnsi="宋体" w:cs="宋体"/>
          <w:spacing w:val="-80"/>
          <w:sz w:val="47"/>
          <w:szCs w:val="47"/>
          <w:lang w:eastAsia="zh-CN"/>
        </w:rPr>
        <w:t xml:space="preserve"> </w:t>
      </w:r>
      <w:r>
        <w:rPr>
          <w:rFonts w:ascii="宋体" w:eastAsia="宋体" w:hAnsi="宋体" w:cs="宋体"/>
          <w:spacing w:val="-14"/>
          <w:sz w:val="47"/>
          <w:szCs w:val="47"/>
          <w:lang w:eastAsia="zh-CN"/>
        </w:rPr>
        <w:t>，研究同时具有高结晶度和稳定介孔结构的</w:t>
      </w:r>
      <w:r>
        <w:rPr>
          <w:rFonts w:ascii="Times New Roman" w:eastAsia="Times New Roman" w:hAnsi="Times New Roman" w:cs="Times New Roman"/>
          <w:spacing w:val="-14"/>
          <w:sz w:val="47"/>
          <w:szCs w:val="47"/>
          <w:lang w:eastAsia="zh-CN"/>
        </w:rPr>
        <w:t>TiO₂</w:t>
      </w:r>
      <w:r>
        <w:rPr>
          <w:rFonts w:ascii="Times New Roman" w:eastAsia="Times New Roman" w:hAnsi="Times New Roman" w:cs="Times New Roman"/>
          <w:spacing w:val="-23"/>
          <w:sz w:val="47"/>
          <w:szCs w:val="47"/>
          <w:lang w:eastAsia="zh-CN"/>
        </w:rPr>
        <w:t xml:space="preserve"> </w:t>
      </w:r>
      <w:r>
        <w:rPr>
          <w:rFonts w:ascii="宋体" w:eastAsia="宋体" w:hAnsi="宋体" w:cs="宋体"/>
          <w:spacing w:val="-14"/>
          <w:sz w:val="47"/>
          <w:szCs w:val="47"/>
          <w:lang w:eastAsia="zh-CN"/>
        </w:rPr>
        <w:t>材料具有极其重要的意</w:t>
      </w:r>
      <w:r>
        <w:rPr>
          <w:rFonts w:ascii="宋体" w:eastAsia="宋体" w:hAnsi="宋体" w:cs="宋体"/>
          <w:spacing w:val="-15"/>
          <w:sz w:val="47"/>
          <w:szCs w:val="47"/>
          <w:lang w:eastAsia="zh-CN"/>
        </w:rPr>
        <w:t>义。通过加入软-硬</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模板剂，与</w:t>
      </w:r>
      <w:r>
        <w:rPr>
          <w:rFonts w:ascii="Times New Roman" w:eastAsia="Times New Roman" w:hAnsi="Times New Roman" w:cs="Times New Roman"/>
          <w:spacing w:val="-15"/>
          <w:sz w:val="47"/>
          <w:szCs w:val="47"/>
          <w:lang w:eastAsia="zh-CN"/>
        </w:rPr>
        <w:t xml:space="preserve">TiO₂ </w:t>
      </w:r>
      <w:r>
        <w:rPr>
          <w:rFonts w:ascii="宋体" w:eastAsia="宋体" w:hAnsi="宋体" w:cs="宋体"/>
          <w:spacing w:val="-15"/>
          <w:sz w:val="47"/>
          <w:szCs w:val="47"/>
          <w:lang w:eastAsia="zh-CN"/>
        </w:rPr>
        <w:t>结合形成有机-无机杂化物，然后通过氮气-空气气</w:t>
      </w:r>
      <w:r>
        <w:rPr>
          <w:rFonts w:ascii="宋体" w:eastAsia="宋体" w:hAnsi="宋体" w:cs="宋体"/>
          <w:spacing w:val="-16"/>
          <w:sz w:val="47"/>
          <w:szCs w:val="47"/>
          <w:lang w:eastAsia="zh-CN"/>
        </w:rPr>
        <w:t>氛两步法煅烧脱除模板剂，</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可获得具有高结晶度的介孔材料。例如，以聚丙烯酰胺(</w:t>
      </w:r>
      <w:r>
        <w:rPr>
          <w:rFonts w:ascii="Times New Roman" w:eastAsia="Times New Roman" w:hAnsi="Times New Roman" w:cs="Times New Roman"/>
          <w:spacing w:val="-11"/>
          <w:sz w:val="47"/>
          <w:szCs w:val="47"/>
          <w:lang w:eastAsia="zh-CN"/>
        </w:rPr>
        <w:t>PAM)</w:t>
      </w:r>
      <w:r>
        <w:rPr>
          <w:rFonts w:ascii="宋体" w:eastAsia="宋体" w:hAnsi="宋体" w:cs="宋体"/>
          <w:spacing w:val="-11"/>
          <w:sz w:val="47"/>
          <w:szCs w:val="47"/>
          <w:lang w:eastAsia="zh-CN"/>
        </w:rPr>
        <w:t>和聚乙二醇</w:t>
      </w:r>
      <w:r>
        <w:rPr>
          <w:rFonts w:ascii="宋体" w:eastAsia="宋体" w:hAnsi="宋体" w:cs="宋体"/>
          <w:spacing w:val="-12"/>
          <w:sz w:val="47"/>
          <w:szCs w:val="47"/>
          <w:lang w:eastAsia="zh-CN"/>
        </w:rPr>
        <w:t>(</w:t>
      </w:r>
      <w:r>
        <w:rPr>
          <w:rFonts w:ascii="Times New Roman" w:eastAsia="Times New Roman" w:hAnsi="Times New Roman" w:cs="Times New Roman"/>
          <w:spacing w:val="-12"/>
          <w:sz w:val="47"/>
          <w:szCs w:val="47"/>
          <w:lang w:eastAsia="zh-CN"/>
        </w:rPr>
        <w:t>PEG)</w:t>
      </w:r>
      <w:r>
        <w:rPr>
          <w:rFonts w:ascii="宋体" w:eastAsia="宋体" w:hAnsi="宋体" w:cs="宋体"/>
          <w:spacing w:val="-12"/>
          <w:sz w:val="47"/>
          <w:szCs w:val="47"/>
          <w:lang w:eastAsia="zh-CN"/>
        </w:rPr>
        <w:t>作为复合模板</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剂，在氮气气氛中煅烧至600℃,稳定性低的</w:t>
      </w:r>
      <w:r>
        <w:rPr>
          <w:rFonts w:ascii="Times New Roman" w:eastAsia="Times New Roman" w:hAnsi="Times New Roman" w:cs="Times New Roman"/>
          <w:sz w:val="47"/>
          <w:szCs w:val="47"/>
          <w:lang w:eastAsia="zh-CN"/>
        </w:rPr>
        <w:t>PEG</w:t>
      </w:r>
      <w:r>
        <w:rPr>
          <w:rFonts w:ascii="Times New Roman" w:eastAsia="Times New Roman" w:hAnsi="Times New Roman" w:cs="Times New Roman"/>
          <w:spacing w:val="40"/>
          <w:sz w:val="47"/>
          <w:szCs w:val="47"/>
          <w:lang w:eastAsia="zh-CN"/>
        </w:rPr>
        <w:t xml:space="preserve"> </w:t>
      </w:r>
      <w:r>
        <w:rPr>
          <w:rFonts w:ascii="宋体" w:eastAsia="宋体" w:hAnsi="宋体" w:cs="宋体"/>
          <w:spacing w:val="3"/>
          <w:sz w:val="47"/>
          <w:szCs w:val="47"/>
          <w:lang w:eastAsia="zh-CN"/>
        </w:rPr>
        <w:t>断裂分解，形成的大量非晶碳分散在</w:t>
      </w:r>
      <w:r>
        <w:rPr>
          <w:rFonts w:ascii="Times New Roman" w:eastAsia="Times New Roman" w:hAnsi="Times New Roman" w:cs="Times New Roman"/>
          <w:sz w:val="47"/>
          <w:szCs w:val="47"/>
          <w:lang w:eastAsia="zh-CN"/>
        </w:rPr>
        <w:t>TiO</w:t>
      </w:r>
      <w:r>
        <w:rPr>
          <w:rFonts w:ascii="Times New Roman" w:eastAsia="Times New Roman" w:hAnsi="Times New Roman" w:cs="Times New Roman"/>
          <w:spacing w:val="3"/>
          <w:sz w:val="47"/>
          <w:szCs w:val="47"/>
          <w:lang w:eastAsia="zh-CN"/>
        </w:rPr>
        <w:t>₂</w:t>
      </w:r>
      <w:r>
        <w:rPr>
          <w:rFonts w:ascii="Times New Roman" w:eastAsia="Times New Roman" w:hAnsi="Times New Roman" w:cs="Times New Roman"/>
          <w:sz w:val="47"/>
          <w:szCs w:val="47"/>
          <w:lang w:eastAsia="zh-CN"/>
        </w:rPr>
        <w:t xml:space="preserve">  </w:t>
      </w:r>
      <w:r>
        <w:rPr>
          <w:rFonts w:ascii="宋体" w:eastAsia="宋体" w:hAnsi="宋体" w:cs="宋体"/>
          <w:spacing w:val="-4"/>
          <w:sz w:val="47"/>
          <w:szCs w:val="47"/>
          <w:lang w:eastAsia="zh-CN"/>
        </w:rPr>
        <w:t>中，与</w:t>
      </w:r>
      <w:r>
        <w:rPr>
          <w:rFonts w:ascii="Times New Roman" w:eastAsia="Times New Roman" w:hAnsi="Times New Roman" w:cs="Times New Roman"/>
          <w:spacing w:val="-4"/>
          <w:sz w:val="47"/>
          <w:szCs w:val="47"/>
          <w:lang w:eastAsia="zh-CN"/>
        </w:rPr>
        <w:t xml:space="preserve">PAM </w:t>
      </w:r>
      <w:r>
        <w:rPr>
          <w:rFonts w:ascii="宋体" w:eastAsia="宋体" w:hAnsi="宋体" w:cs="宋体"/>
          <w:spacing w:val="-4"/>
          <w:sz w:val="47"/>
          <w:szCs w:val="47"/>
          <w:lang w:eastAsia="zh-CN"/>
        </w:rPr>
        <w:t>一起作为支撑介孔的材料。同时伴随着</w:t>
      </w:r>
      <w:r>
        <w:rPr>
          <w:rFonts w:ascii="宋体" w:eastAsia="宋体" w:hAnsi="宋体" w:cs="宋体"/>
          <w:spacing w:val="-107"/>
          <w:sz w:val="47"/>
          <w:szCs w:val="47"/>
          <w:lang w:eastAsia="zh-CN"/>
        </w:rPr>
        <w:t xml:space="preserve"> </w:t>
      </w:r>
      <w:r>
        <w:rPr>
          <w:rFonts w:ascii="Times New Roman" w:eastAsia="Times New Roman" w:hAnsi="Times New Roman" w:cs="Times New Roman"/>
          <w:spacing w:val="-4"/>
          <w:sz w:val="47"/>
          <w:szCs w:val="47"/>
          <w:lang w:eastAsia="zh-CN"/>
        </w:rPr>
        <w:t>TiO₂</w:t>
      </w:r>
      <w:r>
        <w:rPr>
          <w:rFonts w:ascii="Times New Roman" w:eastAsia="Times New Roman" w:hAnsi="Times New Roman" w:cs="Times New Roman"/>
          <w:spacing w:val="-23"/>
          <w:sz w:val="47"/>
          <w:szCs w:val="47"/>
          <w:lang w:eastAsia="zh-CN"/>
        </w:rPr>
        <w:t xml:space="preserve"> </w:t>
      </w:r>
      <w:r>
        <w:rPr>
          <w:rFonts w:ascii="宋体" w:eastAsia="宋体" w:hAnsi="宋体" w:cs="宋体"/>
          <w:spacing w:val="-5"/>
          <w:sz w:val="47"/>
          <w:szCs w:val="47"/>
          <w:lang w:eastAsia="zh-CN"/>
        </w:rPr>
        <w:t>结晶度的提高，形成稳定的锐钛矿</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相晶体。后在空气气氛中，450℃煅烧，碳化形成的无定形碳与</w:t>
      </w:r>
      <w:r>
        <w:rPr>
          <w:rFonts w:ascii="Times New Roman" w:eastAsia="Times New Roman" w:hAnsi="Times New Roman" w:cs="Times New Roman"/>
          <w:spacing w:val="-11"/>
          <w:sz w:val="47"/>
          <w:szCs w:val="47"/>
          <w:lang w:eastAsia="zh-CN"/>
        </w:rPr>
        <w:t xml:space="preserve">O₂ </w:t>
      </w:r>
      <w:r>
        <w:rPr>
          <w:rFonts w:ascii="宋体" w:eastAsia="宋体" w:hAnsi="宋体" w:cs="宋体"/>
          <w:spacing w:val="-11"/>
          <w:sz w:val="47"/>
          <w:szCs w:val="47"/>
          <w:lang w:eastAsia="zh-CN"/>
        </w:rPr>
        <w:t>反应，以</w:t>
      </w:r>
      <w:r>
        <w:rPr>
          <w:rFonts w:ascii="Times New Roman" w:eastAsia="Times New Roman" w:hAnsi="Times New Roman" w:cs="Times New Roman"/>
          <w:spacing w:val="-11"/>
          <w:sz w:val="47"/>
          <w:szCs w:val="47"/>
          <w:lang w:eastAsia="zh-CN"/>
        </w:rPr>
        <w:t xml:space="preserve">CO₂ </w:t>
      </w:r>
      <w:r>
        <w:rPr>
          <w:rFonts w:ascii="宋体" w:eastAsia="宋体" w:hAnsi="宋体" w:cs="宋体"/>
          <w:spacing w:val="-11"/>
          <w:sz w:val="47"/>
          <w:szCs w:val="47"/>
          <w:lang w:eastAsia="zh-CN"/>
        </w:rPr>
        <w:t>的形式释放，</w:t>
      </w:r>
      <w:r>
        <w:rPr>
          <w:rFonts w:ascii="宋体" w:eastAsia="宋体" w:hAnsi="宋体" w:cs="宋体"/>
          <w:spacing w:val="15"/>
          <w:sz w:val="47"/>
          <w:szCs w:val="47"/>
          <w:lang w:eastAsia="zh-CN"/>
        </w:rPr>
        <w:t xml:space="preserve"> </w:t>
      </w:r>
      <w:r>
        <w:rPr>
          <w:rFonts w:ascii="宋体" w:eastAsia="宋体" w:hAnsi="宋体" w:cs="宋体"/>
          <w:spacing w:val="-3"/>
          <w:sz w:val="47"/>
          <w:szCs w:val="47"/>
          <w:lang w:eastAsia="zh-CN"/>
        </w:rPr>
        <w:t>稳定性较高的</w:t>
      </w:r>
      <w:r>
        <w:rPr>
          <w:rFonts w:ascii="宋体" w:eastAsia="宋体" w:hAnsi="宋体" w:cs="宋体"/>
          <w:spacing w:val="-139"/>
          <w:sz w:val="47"/>
          <w:szCs w:val="47"/>
          <w:lang w:eastAsia="zh-CN"/>
        </w:rPr>
        <w:t xml:space="preserve"> </w:t>
      </w:r>
      <w:r>
        <w:rPr>
          <w:rFonts w:ascii="Times New Roman" w:eastAsia="Times New Roman" w:hAnsi="Times New Roman" w:cs="Times New Roman"/>
          <w:spacing w:val="-3"/>
          <w:sz w:val="47"/>
          <w:szCs w:val="47"/>
          <w:lang w:eastAsia="zh-CN"/>
        </w:rPr>
        <w:t xml:space="preserve">PAM </w:t>
      </w:r>
      <w:r>
        <w:rPr>
          <w:rFonts w:ascii="宋体" w:eastAsia="宋体" w:hAnsi="宋体" w:cs="宋体"/>
          <w:spacing w:val="-3"/>
          <w:sz w:val="47"/>
          <w:szCs w:val="47"/>
          <w:lang w:eastAsia="zh-CN"/>
        </w:rPr>
        <w:t>也开始分解，氮气气氛</w:t>
      </w:r>
      <w:r>
        <w:rPr>
          <w:rFonts w:ascii="宋体" w:eastAsia="宋体" w:hAnsi="宋体" w:cs="宋体"/>
          <w:spacing w:val="-4"/>
          <w:sz w:val="47"/>
          <w:szCs w:val="47"/>
          <w:lang w:eastAsia="zh-CN"/>
        </w:rPr>
        <w:t>煅烧的产物有大量的</w:t>
      </w:r>
      <w:r>
        <w:rPr>
          <w:rFonts w:ascii="宋体" w:eastAsia="宋体" w:hAnsi="宋体" w:cs="宋体"/>
          <w:spacing w:val="-123"/>
          <w:sz w:val="47"/>
          <w:szCs w:val="47"/>
          <w:lang w:eastAsia="zh-CN"/>
        </w:rPr>
        <w:t xml:space="preserve"> </w:t>
      </w:r>
      <w:r>
        <w:rPr>
          <w:rFonts w:ascii="Times New Roman" w:eastAsia="Times New Roman" w:hAnsi="Times New Roman" w:cs="Times New Roman"/>
          <w:spacing w:val="-4"/>
          <w:sz w:val="47"/>
          <w:szCs w:val="47"/>
          <w:lang w:eastAsia="zh-CN"/>
        </w:rPr>
        <w:t>C</w:t>
      </w:r>
      <w:r>
        <w:rPr>
          <w:rFonts w:ascii="Times New Roman" w:eastAsia="Times New Roman" w:hAnsi="Times New Roman" w:cs="Times New Roman"/>
          <w:spacing w:val="78"/>
          <w:sz w:val="47"/>
          <w:szCs w:val="47"/>
          <w:lang w:eastAsia="zh-CN"/>
        </w:rPr>
        <w:t xml:space="preserve"> </w:t>
      </w:r>
      <w:r>
        <w:rPr>
          <w:rFonts w:ascii="宋体" w:eastAsia="宋体" w:hAnsi="宋体" w:cs="宋体"/>
          <w:spacing w:val="-4"/>
          <w:sz w:val="47"/>
          <w:szCs w:val="47"/>
          <w:lang w:eastAsia="zh-CN"/>
        </w:rPr>
        <w:t>可以支撑孔壁，从而使得</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比表面积不至于快速下降。再在低温下空气气氛去碳后，由于孔道已经结晶完全，低温下晶</w:t>
      </w:r>
      <w:r>
        <w:rPr>
          <w:rFonts w:ascii="宋体" w:eastAsia="宋体" w:hAnsi="宋体" w:cs="宋体"/>
          <w:spacing w:val="10"/>
          <w:sz w:val="47"/>
          <w:szCs w:val="47"/>
          <w:lang w:eastAsia="zh-CN"/>
        </w:rPr>
        <w:t xml:space="preserve"> </w:t>
      </w:r>
      <w:r>
        <w:rPr>
          <w:rFonts w:ascii="宋体" w:eastAsia="宋体" w:hAnsi="宋体" w:cs="宋体"/>
          <w:spacing w:val="-8"/>
          <w:sz w:val="47"/>
          <w:szCs w:val="47"/>
          <w:lang w:eastAsia="zh-CN"/>
        </w:rPr>
        <w:t>粒不会再次重组，从而留下更多的孔道，使产物获得高结晶度的同时具有更大的比表面积。</w:t>
      </w:r>
    </w:p>
    <w:p w14:paraId="44B82218" w14:textId="77777777" w:rsidR="00ED288C" w:rsidRDefault="00ED288C">
      <w:pPr>
        <w:pStyle w:val="a3"/>
        <w:spacing w:line="417" w:lineRule="auto"/>
        <w:rPr>
          <w:lang w:eastAsia="zh-CN"/>
        </w:rPr>
      </w:pPr>
    </w:p>
    <w:p w14:paraId="6700DE04" w14:textId="77777777" w:rsidR="00ED288C" w:rsidRDefault="00000000">
      <w:pPr>
        <w:spacing w:before="139" w:line="223" w:lineRule="auto"/>
        <w:ind w:left="74"/>
        <w:rPr>
          <w:rFonts w:ascii="黑体" w:eastAsia="黑体" w:hAnsi="黑体" w:cs="黑体" w:hint="eastAsia"/>
          <w:sz w:val="43"/>
          <w:szCs w:val="43"/>
          <w:lang w:eastAsia="zh-CN"/>
        </w:rPr>
      </w:pPr>
      <w:r>
        <w:rPr>
          <w:rFonts w:ascii="黑体" w:eastAsia="黑体" w:hAnsi="黑体" w:cs="黑体"/>
          <w:spacing w:val="17"/>
          <w:sz w:val="43"/>
          <w:szCs w:val="43"/>
          <w:lang w:eastAsia="zh-CN"/>
        </w:rPr>
        <w:t>三</w:t>
      </w:r>
      <w:r>
        <w:rPr>
          <w:rFonts w:ascii="黑体" w:eastAsia="黑体" w:hAnsi="黑体" w:cs="黑体"/>
          <w:spacing w:val="-103"/>
          <w:sz w:val="43"/>
          <w:szCs w:val="43"/>
          <w:lang w:eastAsia="zh-CN"/>
        </w:rPr>
        <w:t xml:space="preserve"> </w:t>
      </w:r>
      <w:r>
        <w:rPr>
          <w:rFonts w:ascii="黑体" w:eastAsia="黑体" w:hAnsi="黑体" w:cs="黑体"/>
          <w:spacing w:val="17"/>
          <w:sz w:val="43"/>
          <w:szCs w:val="43"/>
          <w:lang w:eastAsia="zh-CN"/>
        </w:rPr>
        <w:t>、仪器与试剂</w:t>
      </w:r>
    </w:p>
    <w:p w14:paraId="27521D7D" w14:textId="77777777" w:rsidR="00ED288C" w:rsidRDefault="00ED288C">
      <w:pPr>
        <w:pStyle w:val="a3"/>
        <w:spacing w:line="328" w:lineRule="auto"/>
        <w:rPr>
          <w:lang w:eastAsia="zh-CN"/>
        </w:rPr>
      </w:pPr>
    </w:p>
    <w:p w14:paraId="14421CAE" w14:textId="77777777" w:rsidR="00ED288C" w:rsidRDefault="00000000">
      <w:pPr>
        <w:spacing w:before="146" w:line="233" w:lineRule="auto"/>
        <w:ind w:left="996"/>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1.</w:t>
      </w:r>
      <w:r>
        <w:rPr>
          <w:rFonts w:ascii="Times New Roman" w:eastAsia="Times New Roman" w:hAnsi="Times New Roman" w:cs="Times New Roman"/>
          <w:spacing w:val="113"/>
          <w:sz w:val="45"/>
          <w:szCs w:val="45"/>
          <w:lang w:eastAsia="zh-CN"/>
        </w:rPr>
        <w:t xml:space="preserve"> </w:t>
      </w:r>
      <w:r>
        <w:rPr>
          <w:rFonts w:ascii="楷体" w:eastAsia="楷体" w:hAnsi="楷体" w:cs="楷体"/>
          <w:spacing w:val="4"/>
          <w:sz w:val="45"/>
          <w:szCs w:val="45"/>
          <w:lang w:eastAsia="zh-CN"/>
        </w:rPr>
        <w:t>仪器</w:t>
      </w:r>
    </w:p>
    <w:p w14:paraId="4752F1A3" w14:textId="77777777" w:rsidR="00ED288C" w:rsidRDefault="00ED288C">
      <w:pPr>
        <w:pStyle w:val="a3"/>
        <w:spacing w:line="287" w:lineRule="auto"/>
        <w:rPr>
          <w:lang w:eastAsia="zh-CN"/>
        </w:rPr>
      </w:pPr>
    </w:p>
    <w:p w14:paraId="540CDD6B" w14:textId="77777777" w:rsidR="00ED288C" w:rsidRDefault="00000000">
      <w:pPr>
        <w:spacing w:before="156" w:line="237" w:lineRule="auto"/>
        <w:ind w:left="74" w:right="110" w:firstLine="922"/>
        <w:rPr>
          <w:rFonts w:ascii="宋体" w:eastAsia="宋体" w:hAnsi="宋体" w:cs="宋体" w:hint="eastAsia"/>
          <w:sz w:val="48"/>
          <w:szCs w:val="48"/>
          <w:lang w:eastAsia="zh-CN"/>
        </w:rPr>
      </w:pPr>
      <w:r>
        <w:rPr>
          <w:rFonts w:ascii="宋体" w:eastAsia="宋体" w:hAnsi="宋体" w:cs="宋体"/>
          <w:spacing w:val="-25"/>
          <w:sz w:val="48"/>
          <w:szCs w:val="48"/>
          <w:lang w:eastAsia="zh-CN"/>
        </w:rPr>
        <w:t>磁力搅拌器，恒温干燥箱，马弗炉，氮气气氛炉，</w:t>
      </w:r>
      <w:r>
        <w:rPr>
          <w:rFonts w:ascii="Times New Roman" w:eastAsia="Times New Roman" w:hAnsi="Times New Roman" w:cs="Times New Roman"/>
          <w:spacing w:val="-25"/>
          <w:sz w:val="48"/>
          <w:szCs w:val="48"/>
          <w:lang w:eastAsia="zh-CN"/>
        </w:rPr>
        <w:t>X</w:t>
      </w:r>
      <w:r>
        <w:rPr>
          <w:rFonts w:ascii="Times New Roman" w:eastAsia="Times New Roman" w:hAnsi="Times New Roman" w:cs="Times New Roman"/>
          <w:spacing w:val="-21"/>
          <w:sz w:val="48"/>
          <w:szCs w:val="48"/>
          <w:lang w:eastAsia="zh-CN"/>
        </w:rPr>
        <w:t xml:space="preserve"> </w:t>
      </w:r>
      <w:r>
        <w:rPr>
          <w:rFonts w:ascii="宋体" w:eastAsia="宋体" w:hAnsi="宋体" w:cs="宋体"/>
          <w:spacing w:val="-25"/>
          <w:sz w:val="48"/>
          <w:szCs w:val="48"/>
          <w:lang w:eastAsia="zh-CN"/>
        </w:rPr>
        <w:t>射线衍射仪，高分辨透射电子显微镜</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w:t>
      </w:r>
      <w:r>
        <w:rPr>
          <w:rFonts w:ascii="Times New Roman" w:eastAsia="Times New Roman" w:hAnsi="Times New Roman" w:cs="Times New Roman"/>
          <w:spacing w:val="-15"/>
          <w:sz w:val="48"/>
          <w:szCs w:val="48"/>
          <w:lang w:eastAsia="zh-CN"/>
        </w:rPr>
        <w:t xml:space="preserve">TEM),N₂   </w:t>
      </w:r>
      <w:r>
        <w:rPr>
          <w:rFonts w:ascii="宋体" w:eastAsia="宋体" w:hAnsi="宋体" w:cs="宋体"/>
          <w:spacing w:val="-15"/>
          <w:sz w:val="48"/>
          <w:szCs w:val="48"/>
          <w:lang w:eastAsia="zh-CN"/>
        </w:rPr>
        <w:t>吸附脱附仪，</w:t>
      </w:r>
      <w:r>
        <w:rPr>
          <w:rFonts w:ascii="Times New Roman" w:eastAsia="Times New Roman" w:hAnsi="Times New Roman" w:cs="Times New Roman"/>
          <w:spacing w:val="-15"/>
          <w:sz w:val="48"/>
          <w:szCs w:val="48"/>
          <w:lang w:eastAsia="zh-CN"/>
        </w:rPr>
        <w:t xml:space="preserve">X </w:t>
      </w:r>
      <w:r>
        <w:rPr>
          <w:rFonts w:ascii="宋体" w:eastAsia="宋体" w:hAnsi="宋体" w:cs="宋体"/>
          <w:spacing w:val="-15"/>
          <w:sz w:val="48"/>
          <w:szCs w:val="48"/>
          <w:lang w:eastAsia="zh-CN"/>
        </w:rPr>
        <w:t>射线光电子能谱仪，紫外-可见光漫反射光谱仪。</w:t>
      </w:r>
    </w:p>
    <w:p w14:paraId="0C973E98" w14:textId="77777777" w:rsidR="00ED288C" w:rsidRDefault="00ED288C">
      <w:pPr>
        <w:pStyle w:val="a3"/>
        <w:spacing w:line="353" w:lineRule="auto"/>
        <w:rPr>
          <w:lang w:eastAsia="zh-CN"/>
        </w:rPr>
      </w:pPr>
    </w:p>
    <w:p w14:paraId="21491633" w14:textId="77777777" w:rsidR="00ED288C" w:rsidRDefault="00000000">
      <w:pPr>
        <w:spacing w:before="147" w:line="228" w:lineRule="auto"/>
        <w:ind w:left="996"/>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2.</w:t>
      </w:r>
      <w:r>
        <w:rPr>
          <w:rFonts w:ascii="Times New Roman" w:eastAsia="Times New Roman" w:hAnsi="Times New Roman" w:cs="Times New Roman"/>
          <w:spacing w:val="18"/>
          <w:sz w:val="45"/>
          <w:szCs w:val="45"/>
          <w:lang w:eastAsia="zh-CN"/>
        </w:rPr>
        <w:t xml:space="preserve">  </w:t>
      </w:r>
      <w:r>
        <w:rPr>
          <w:rFonts w:ascii="楷体" w:eastAsia="楷体" w:hAnsi="楷体" w:cs="楷体"/>
          <w:spacing w:val="3"/>
          <w:sz w:val="45"/>
          <w:szCs w:val="45"/>
          <w:lang w:eastAsia="zh-CN"/>
        </w:rPr>
        <w:t>试剂</w:t>
      </w:r>
    </w:p>
    <w:p w14:paraId="0BE57939" w14:textId="77777777" w:rsidR="00ED288C" w:rsidRDefault="00ED288C">
      <w:pPr>
        <w:pStyle w:val="a3"/>
        <w:spacing w:line="325" w:lineRule="auto"/>
        <w:rPr>
          <w:lang w:eastAsia="zh-CN"/>
        </w:rPr>
      </w:pPr>
    </w:p>
    <w:p w14:paraId="7D683940" w14:textId="77777777" w:rsidR="00ED288C" w:rsidRDefault="00000000">
      <w:pPr>
        <w:spacing w:before="156" w:line="259" w:lineRule="auto"/>
        <w:ind w:left="185" w:right="285" w:firstLine="811"/>
        <w:rPr>
          <w:rFonts w:ascii="宋体" w:eastAsia="宋体" w:hAnsi="宋体" w:cs="宋体" w:hint="eastAsia"/>
          <w:sz w:val="48"/>
          <w:szCs w:val="48"/>
          <w:lang w:eastAsia="zh-CN"/>
        </w:rPr>
      </w:pPr>
      <w:r>
        <w:rPr>
          <w:rFonts w:ascii="宋体" w:eastAsia="宋体" w:hAnsi="宋体" w:cs="宋体"/>
          <w:sz w:val="48"/>
          <w:szCs w:val="48"/>
          <w:lang w:eastAsia="zh-CN"/>
        </w:rPr>
        <w:t>钛酸四丁酯，无水乙醇，尿素，聚丙烯酰胺(</w:t>
      </w:r>
      <w:r>
        <w:rPr>
          <w:rFonts w:ascii="Times New Roman" w:eastAsia="Times New Roman" w:hAnsi="Times New Roman" w:cs="Times New Roman"/>
          <w:sz w:val="48"/>
          <w:szCs w:val="48"/>
          <w:lang w:eastAsia="zh-CN"/>
        </w:rPr>
        <w:t>PAM,Mw=3000000),</w:t>
      </w:r>
      <w:r>
        <w:rPr>
          <w:rFonts w:ascii="Times New Roman" w:eastAsia="Times New Roman" w:hAnsi="Times New Roman" w:cs="Times New Roman"/>
          <w:spacing w:val="-1"/>
          <w:sz w:val="48"/>
          <w:szCs w:val="48"/>
          <w:lang w:eastAsia="zh-CN"/>
        </w:rPr>
        <w:t xml:space="preserve">       </w:t>
      </w:r>
      <w:r>
        <w:rPr>
          <w:rFonts w:ascii="宋体" w:eastAsia="宋体" w:hAnsi="宋体" w:cs="宋体"/>
          <w:spacing w:val="-1"/>
          <w:sz w:val="48"/>
          <w:szCs w:val="48"/>
          <w:lang w:eastAsia="zh-CN"/>
        </w:rPr>
        <w:t>聚乙二醇(</w:t>
      </w:r>
      <w:r>
        <w:rPr>
          <w:rFonts w:ascii="Times New Roman" w:eastAsia="Times New Roman" w:hAnsi="Times New Roman" w:cs="Times New Roman"/>
          <w:spacing w:val="-1"/>
          <w:sz w:val="48"/>
          <w:szCs w:val="48"/>
          <w:lang w:eastAsia="zh-CN"/>
        </w:rPr>
        <w:t>PEG,</w:t>
      </w:r>
      <w:r>
        <w:rPr>
          <w:rFonts w:ascii="Times New Roman" w:eastAsia="Times New Roman" w:hAnsi="Times New Roman" w:cs="Times New Roman"/>
          <w:sz w:val="48"/>
          <w:szCs w:val="48"/>
          <w:lang w:eastAsia="zh-CN"/>
        </w:rPr>
        <w:t xml:space="preserve"> </w:t>
      </w:r>
      <w:r>
        <w:rPr>
          <w:rFonts w:ascii="Times New Roman" w:eastAsia="Times New Roman" w:hAnsi="Times New Roman" w:cs="Times New Roman"/>
          <w:spacing w:val="-3"/>
          <w:sz w:val="48"/>
          <w:szCs w:val="48"/>
          <w:lang w:eastAsia="zh-CN"/>
        </w:rPr>
        <w:t>Mw=6000),</w:t>
      </w:r>
      <w:r>
        <w:rPr>
          <w:rFonts w:ascii="Times New Roman" w:eastAsia="Times New Roman" w:hAnsi="Times New Roman" w:cs="Times New Roman"/>
          <w:spacing w:val="19"/>
          <w:sz w:val="48"/>
          <w:szCs w:val="48"/>
          <w:lang w:eastAsia="zh-CN"/>
        </w:rPr>
        <w:t xml:space="preserve">    </w:t>
      </w:r>
      <w:r>
        <w:rPr>
          <w:rFonts w:ascii="宋体" w:eastAsia="宋体" w:hAnsi="宋体" w:cs="宋体"/>
          <w:spacing w:val="-3"/>
          <w:sz w:val="48"/>
          <w:szCs w:val="48"/>
          <w:lang w:eastAsia="zh-CN"/>
        </w:rPr>
        <w:t>硝酸，去离子水。</w:t>
      </w:r>
    </w:p>
    <w:p w14:paraId="22693946" w14:textId="77777777" w:rsidR="00ED288C" w:rsidRDefault="00ED288C">
      <w:pPr>
        <w:pStyle w:val="a3"/>
        <w:spacing w:line="271" w:lineRule="auto"/>
        <w:rPr>
          <w:lang w:eastAsia="zh-CN"/>
        </w:rPr>
      </w:pPr>
    </w:p>
    <w:p w14:paraId="39C6F0FF"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9"/>
          <w:sz w:val="45"/>
          <w:szCs w:val="45"/>
          <w:lang w:eastAsia="zh-CN"/>
        </w:rPr>
        <w:t>四</w:t>
      </w:r>
      <w:r>
        <w:rPr>
          <w:rFonts w:ascii="黑体" w:eastAsia="黑体" w:hAnsi="黑体" w:cs="黑体"/>
          <w:spacing w:val="-116"/>
          <w:sz w:val="45"/>
          <w:szCs w:val="45"/>
          <w:lang w:eastAsia="zh-CN"/>
        </w:rPr>
        <w:t xml:space="preserve"> </w:t>
      </w:r>
      <w:r>
        <w:rPr>
          <w:rFonts w:ascii="黑体" w:eastAsia="黑体" w:hAnsi="黑体" w:cs="黑体"/>
          <w:spacing w:val="-9"/>
          <w:sz w:val="45"/>
          <w:szCs w:val="45"/>
          <w:lang w:eastAsia="zh-CN"/>
        </w:rPr>
        <w:t>、实验内容</w:t>
      </w:r>
    </w:p>
    <w:p w14:paraId="201833D1" w14:textId="77777777" w:rsidR="00ED288C" w:rsidRDefault="00ED288C">
      <w:pPr>
        <w:pStyle w:val="a3"/>
        <w:spacing w:line="296" w:lineRule="auto"/>
        <w:rPr>
          <w:lang w:eastAsia="zh-CN"/>
        </w:rPr>
      </w:pPr>
    </w:p>
    <w:p w14:paraId="5B888FD9" w14:textId="77777777" w:rsidR="00ED288C" w:rsidRDefault="00000000">
      <w:pPr>
        <w:spacing w:before="163" w:line="226" w:lineRule="auto"/>
        <w:ind w:left="996"/>
        <w:rPr>
          <w:rFonts w:ascii="楷体" w:eastAsia="楷体" w:hAnsi="楷体" w:cs="楷体" w:hint="eastAsia"/>
          <w:sz w:val="50"/>
          <w:szCs w:val="50"/>
          <w:lang w:eastAsia="zh-CN"/>
        </w:rPr>
      </w:pPr>
      <w:r>
        <w:rPr>
          <w:rFonts w:ascii="楷体" w:eastAsia="楷体" w:hAnsi="楷体" w:cs="楷体"/>
          <w:spacing w:val="-26"/>
          <w:sz w:val="50"/>
          <w:szCs w:val="50"/>
          <w:lang w:eastAsia="zh-CN"/>
        </w:rPr>
        <w:t>1.</w:t>
      </w:r>
      <w:r>
        <w:rPr>
          <w:rFonts w:ascii="楷体" w:eastAsia="楷体" w:hAnsi="楷体" w:cs="楷体"/>
          <w:spacing w:val="-137"/>
          <w:sz w:val="50"/>
          <w:szCs w:val="50"/>
          <w:lang w:eastAsia="zh-CN"/>
        </w:rPr>
        <w:t xml:space="preserve"> </w:t>
      </w:r>
      <w:r>
        <w:rPr>
          <w:rFonts w:ascii="楷体" w:eastAsia="楷体" w:hAnsi="楷体" w:cs="楷体"/>
          <w:spacing w:val="-26"/>
          <w:sz w:val="50"/>
          <w:szCs w:val="50"/>
          <w:lang w:eastAsia="zh-CN"/>
        </w:rPr>
        <w:t>高结晶度氮掺杂介孔</w:t>
      </w:r>
      <w:r>
        <w:rPr>
          <w:rFonts w:ascii="楷体" w:eastAsia="楷体" w:hAnsi="楷体" w:cs="楷体"/>
          <w:spacing w:val="-122"/>
          <w:sz w:val="50"/>
          <w:szCs w:val="50"/>
          <w:lang w:eastAsia="zh-CN"/>
        </w:rPr>
        <w:t xml:space="preserve"> </w:t>
      </w:r>
      <w:r>
        <w:rPr>
          <w:rFonts w:ascii="Times New Roman" w:eastAsia="Times New Roman" w:hAnsi="Times New Roman" w:cs="Times New Roman"/>
          <w:spacing w:val="-26"/>
          <w:sz w:val="50"/>
          <w:szCs w:val="50"/>
          <w:lang w:eastAsia="zh-CN"/>
        </w:rPr>
        <w:t>TiO₂</w:t>
      </w:r>
      <w:r>
        <w:rPr>
          <w:rFonts w:ascii="楷体" w:eastAsia="楷体" w:hAnsi="楷体" w:cs="楷体"/>
          <w:spacing w:val="-26"/>
          <w:sz w:val="50"/>
          <w:szCs w:val="50"/>
          <w:lang w:eastAsia="zh-CN"/>
        </w:rPr>
        <w:t>的制备</w:t>
      </w:r>
    </w:p>
    <w:p w14:paraId="21035725" w14:textId="77777777" w:rsidR="00ED288C" w:rsidRDefault="00000000">
      <w:pPr>
        <w:spacing w:before="389" w:line="265" w:lineRule="auto"/>
        <w:ind w:left="74" w:right="112" w:firstLine="922"/>
        <w:jc w:val="both"/>
        <w:rPr>
          <w:rFonts w:ascii="宋体" w:eastAsia="宋体" w:hAnsi="宋体" w:cs="宋体" w:hint="eastAsia"/>
          <w:sz w:val="48"/>
          <w:szCs w:val="48"/>
          <w:lang w:eastAsia="zh-CN"/>
        </w:rPr>
      </w:pPr>
      <w:r>
        <w:rPr>
          <w:rFonts w:ascii="宋体" w:eastAsia="宋体" w:hAnsi="宋体" w:cs="宋体"/>
          <w:spacing w:val="16"/>
          <w:sz w:val="48"/>
          <w:szCs w:val="48"/>
          <w:lang w:eastAsia="zh-CN"/>
        </w:rPr>
        <w:t>在剧烈搅拌下，用5%的硝酸调节280</w:t>
      </w:r>
      <w:r>
        <w:rPr>
          <w:rFonts w:ascii="Times New Roman" w:eastAsia="Times New Roman" w:hAnsi="Times New Roman" w:cs="Times New Roman"/>
          <w:sz w:val="48"/>
          <w:szCs w:val="48"/>
          <w:lang w:eastAsia="zh-CN"/>
        </w:rPr>
        <w:t>mL</w:t>
      </w:r>
      <w:r>
        <w:rPr>
          <w:rFonts w:ascii="宋体" w:eastAsia="宋体" w:hAnsi="宋体" w:cs="宋体"/>
          <w:spacing w:val="16"/>
          <w:sz w:val="48"/>
          <w:szCs w:val="48"/>
          <w:lang w:eastAsia="zh-CN"/>
        </w:rPr>
        <w:t>无水乙醇至</w:t>
      </w:r>
      <w:r>
        <w:rPr>
          <w:rFonts w:ascii="Times New Roman" w:eastAsia="Times New Roman" w:hAnsi="Times New Roman" w:cs="Times New Roman"/>
          <w:sz w:val="48"/>
          <w:szCs w:val="48"/>
          <w:lang w:eastAsia="zh-CN"/>
        </w:rPr>
        <w:t>pH</w:t>
      </w:r>
      <w:r>
        <w:rPr>
          <w:rFonts w:ascii="Times New Roman" w:eastAsia="Times New Roman" w:hAnsi="Times New Roman" w:cs="Times New Roman"/>
          <w:spacing w:val="-17"/>
          <w:sz w:val="48"/>
          <w:szCs w:val="48"/>
          <w:lang w:eastAsia="zh-CN"/>
        </w:rPr>
        <w:t xml:space="preserve"> </w:t>
      </w:r>
      <w:r>
        <w:rPr>
          <w:rFonts w:ascii="宋体" w:eastAsia="宋体" w:hAnsi="宋体" w:cs="宋体"/>
          <w:spacing w:val="16"/>
          <w:sz w:val="48"/>
          <w:szCs w:val="48"/>
          <w:lang w:eastAsia="zh-CN"/>
        </w:rPr>
        <w:t>为3～4</w:t>
      </w:r>
      <w:r>
        <w:rPr>
          <w:rFonts w:ascii="宋体" w:eastAsia="宋体" w:hAnsi="宋体" w:cs="宋体"/>
          <w:spacing w:val="15"/>
          <w:sz w:val="48"/>
          <w:szCs w:val="48"/>
          <w:lang w:eastAsia="zh-CN"/>
        </w:rPr>
        <w:t>,加入溶有0.88</w:t>
      </w:r>
      <w:r>
        <w:rPr>
          <w:rFonts w:ascii="Times New Roman" w:eastAsia="Times New Roman" w:hAnsi="Times New Roman" w:cs="Times New Roman"/>
          <w:spacing w:val="15"/>
          <w:sz w:val="48"/>
          <w:szCs w:val="48"/>
          <w:lang w:eastAsia="zh-CN"/>
        </w:rPr>
        <w:t xml:space="preserve">g </w:t>
      </w:r>
      <w:r>
        <w:rPr>
          <w:rFonts w:ascii="宋体" w:eastAsia="宋体" w:hAnsi="宋体" w:cs="宋体"/>
          <w:spacing w:val="15"/>
          <w:sz w:val="48"/>
          <w:szCs w:val="48"/>
          <w:lang w:eastAsia="zh-CN"/>
        </w:rPr>
        <w:t>尿素</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的10</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5"/>
          <w:sz w:val="48"/>
          <w:szCs w:val="48"/>
          <w:lang w:eastAsia="zh-CN"/>
        </w:rPr>
        <w:t xml:space="preserve"> </w:t>
      </w:r>
      <w:r>
        <w:rPr>
          <w:rFonts w:ascii="宋体" w:eastAsia="宋体" w:hAnsi="宋体" w:cs="宋体"/>
          <w:spacing w:val="5"/>
          <w:sz w:val="48"/>
          <w:szCs w:val="48"/>
          <w:lang w:eastAsia="zh-CN"/>
        </w:rPr>
        <w:t>去离子水，溶液记为</w:t>
      </w:r>
      <w:r>
        <w:rPr>
          <w:rFonts w:ascii="Times New Roman" w:eastAsia="Times New Roman" w:hAnsi="Times New Roman" w:cs="Times New Roman"/>
          <w:spacing w:val="5"/>
          <w:sz w:val="48"/>
          <w:szCs w:val="48"/>
          <w:lang w:eastAsia="zh-CN"/>
        </w:rPr>
        <w:t>A</w:t>
      </w:r>
      <w:r>
        <w:rPr>
          <w:rFonts w:ascii="宋体" w:eastAsia="宋体" w:hAnsi="宋体" w:cs="宋体"/>
          <w:spacing w:val="5"/>
          <w:sz w:val="48"/>
          <w:szCs w:val="48"/>
          <w:lang w:eastAsia="zh-CN"/>
        </w:rPr>
        <w:t>。将20</w:t>
      </w:r>
      <w:r>
        <w:rPr>
          <w:rFonts w:ascii="Times New Roman" w:eastAsia="Times New Roman" w:hAnsi="Times New Roman" w:cs="Times New Roman"/>
          <w:sz w:val="48"/>
          <w:szCs w:val="48"/>
          <w:lang w:eastAsia="zh-CN"/>
        </w:rPr>
        <w:t>mL</w:t>
      </w:r>
      <w:r>
        <w:rPr>
          <w:rFonts w:ascii="宋体" w:eastAsia="宋体" w:hAnsi="宋体" w:cs="宋体"/>
          <w:spacing w:val="5"/>
          <w:sz w:val="48"/>
          <w:szCs w:val="48"/>
          <w:lang w:eastAsia="zh-CN"/>
        </w:rPr>
        <w:t>无水乙醇和10</w:t>
      </w:r>
      <w:r>
        <w:rPr>
          <w:rFonts w:ascii="Times New Roman" w:eastAsia="Times New Roman" w:hAnsi="Times New Roman" w:cs="Times New Roman"/>
          <w:sz w:val="48"/>
          <w:szCs w:val="48"/>
          <w:lang w:eastAsia="zh-CN"/>
        </w:rPr>
        <w:t>mL</w:t>
      </w:r>
      <w:r>
        <w:rPr>
          <w:rFonts w:ascii="Times New Roman" w:eastAsia="Times New Roman" w:hAnsi="Times New Roman" w:cs="Times New Roman"/>
          <w:spacing w:val="5"/>
          <w:sz w:val="48"/>
          <w:szCs w:val="48"/>
          <w:lang w:eastAsia="zh-CN"/>
        </w:rPr>
        <w:t xml:space="preserve"> </w:t>
      </w:r>
      <w:r>
        <w:rPr>
          <w:rFonts w:ascii="宋体" w:eastAsia="宋体" w:hAnsi="宋体" w:cs="宋体"/>
          <w:spacing w:val="5"/>
          <w:sz w:val="48"/>
          <w:szCs w:val="48"/>
          <w:lang w:eastAsia="zh-CN"/>
        </w:rPr>
        <w:t>钛酸</w:t>
      </w:r>
      <w:r>
        <w:rPr>
          <w:rFonts w:ascii="宋体" w:eastAsia="宋体" w:hAnsi="宋体" w:cs="宋体"/>
          <w:spacing w:val="4"/>
          <w:sz w:val="48"/>
          <w:szCs w:val="48"/>
          <w:lang w:eastAsia="zh-CN"/>
        </w:rPr>
        <w:t>四丁酯的混合溶液逐滴加</w:t>
      </w:r>
      <w:r>
        <w:rPr>
          <w:rFonts w:ascii="宋体" w:eastAsia="宋体" w:hAnsi="宋体" w:cs="宋体"/>
          <w:sz w:val="48"/>
          <w:szCs w:val="48"/>
          <w:lang w:eastAsia="zh-CN"/>
        </w:rPr>
        <w:t xml:space="preserve"> </w:t>
      </w:r>
      <w:r>
        <w:rPr>
          <w:rFonts w:ascii="宋体" w:eastAsia="宋体" w:hAnsi="宋体" w:cs="宋体"/>
          <w:spacing w:val="-6"/>
          <w:sz w:val="48"/>
          <w:szCs w:val="48"/>
          <w:lang w:eastAsia="zh-CN"/>
        </w:rPr>
        <w:t>入溶液</w:t>
      </w:r>
      <w:r>
        <w:rPr>
          <w:rFonts w:ascii="Times New Roman" w:eastAsia="Times New Roman" w:hAnsi="Times New Roman" w:cs="Times New Roman"/>
          <w:spacing w:val="-6"/>
          <w:sz w:val="48"/>
          <w:szCs w:val="48"/>
          <w:lang w:eastAsia="zh-CN"/>
        </w:rPr>
        <w:t xml:space="preserve">A </w:t>
      </w:r>
      <w:r>
        <w:rPr>
          <w:rFonts w:ascii="宋体" w:eastAsia="宋体" w:hAnsi="宋体" w:cs="宋体"/>
          <w:spacing w:val="-6"/>
          <w:sz w:val="48"/>
          <w:szCs w:val="48"/>
          <w:lang w:eastAsia="zh-CN"/>
        </w:rPr>
        <w:t>中，剧烈搅拌直至溶液变蓝，缓慢加入质量分数为15%的</w:t>
      </w:r>
      <w:r>
        <w:rPr>
          <w:rFonts w:ascii="Times New Roman" w:eastAsia="Times New Roman" w:hAnsi="Times New Roman" w:cs="Times New Roman"/>
          <w:spacing w:val="-6"/>
          <w:sz w:val="48"/>
          <w:szCs w:val="48"/>
          <w:lang w:eastAsia="zh-CN"/>
        </w:rPr>
        <w:t>PEG</w:t>
      </w:r>
      <w:r>
        <w:rPr>
          <w:rFonts w:ascii="宋体" w:eastAsia="宋体" w:hAnsi="宋体" w:cs="宋体"/>
          <w:spacing w:val="-6"/>
          <w:sz w:val="48"/>
          <w:szCs w:val="48"/>
          <w:lang w:eastAsia="zh-CN"/>
        </w:rPr>
        <w:t>的乙醇溶液</w:t>
      </w:r>
      <w:r>
        <w:rPr>
          <w:rFonts w:ascii="宋体" w:eastAsia="宋体" w:hAnsi="宋体" w:cs="宋体"/>
          <w:spacing w:val="-7"/>
          <w:sz w:val="48"/>
          <w:szCs w:val="48"/>
          <w:lang w:eastAsia="zh-CN"/>
        </w:rPr>
        <w:t>，再加入</w:t>
      </w:r>
      <w:r>
        <w:rPr>
          <w:rFonts w:ascii="宋体" w:eastAsia="宋体" w:hAnsi="宋体" w:cs="宋体"/>
          <w:sz w:val="48"/>
          <w:szCs w:val="48"/>
          <w:lang w:eastAsia="zh-CN"/>
        </w:rPr>
        <w:t xml:space="preserve"> </w:t>
      </w:r>
      <w:r>
        <w:rPr>
          <w:rFonts w:ascii="宋体" w:eastAsia="宋体" w:hAnsi="宋体" w:cs="宋体"/>
          <w:spacing w:val="-5"/>
          <w:sz w:val="48"/>
          <w:szCs w:val="48"/>
          <w:lang w:eastAsia="zh-CN"/>
        </w:rPr>
        <w:t>质量分数为0.1%的</w:t>
      </w:r>
      <w:r>
        <w:rPr>
          <w:rFonts w:ascii="Times New Roman" w:eastAsia="Times New Roman" w:hAnsi="Times New Roman" w:cs="Times New Roman"/>
          <w:spacing w:val="-5"/>
          <w:sz w:val="48"/>
          <w:szCs w:val="48"/>
          <w:lang w:eastAsia="zh-CN"/>
        </w:rPr>
        <w:t>PAM</w:t>
      </w:r>
      <w:r>
        <w:rPr>
          <w:rFonts w:ascii="宋体" w:eastAsia="宋体" w:hAnsi="宋体" w:cs="宋体"/>
          <w:spacing w:val="-5"/>
          <w:sz w:val="48"/>
          <w:szCs w:val="48"/>
          <w:lang w:eastAsia="zh-CN"/>
        </w:rPr>
        <w:t>乙醇溶液，搅拌至凝胶出现，停止搅拌。</w:t>
      </w:r>
    </w:p>
    <w:p w14:paraId="1832DBB8" w14:textId="77777777" w:rsidR="00ED288C" w:rsidRDefault="00000000">
      <w:pPr>
        <w:spacing w:before="4" w:line="271" w:lineRule="auto"/>
        <w:ind w:left="74" w:right="106"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得到的胶体经陈化后在80℃干燥箱中烘干12</w:t>
      </w:r>
      <w:r>
        <w:rPr>
          <w:rFonts w:ascii="Times New Roman" w:eastAsia="Times New Roman" w:hAnsi="Times New Roman" w:cs="Times New Roman"/>
          <w:spacing w:val="4"/>
          <w:sz w:val="47"/>
          <w:szCs w:val="47"/>
          <w:lang w:eastAsia="zh-CN"/>
        </w:rPr>
        <w:t>h,</w:t>
      </w:r>
      <w:r>
        <w:rPr>
          <w:rFonts w:ascii="Times New Roman" w:eastAsia="Times New Roman" w:hAnsi="Times New Roman" w:cs="Times New Roman"/>
          <w:spacing w:val="46"/>
          <w:sz w:val="47"/>
          <w:szCs w:val="47"/>
          <w:lang w:eastAsia="zh-CN"/>
        </w:rPr>
        <w:t xml:space="preserve">  </w:t>
      </w:r>
      <w:r>
        <w:rPr>
          <w:rFonts w:ascii="宋体" w:eastAsia="宋体" w:hAnsi="宋体" w:cs="宋体"/>
          <w:spacing w:val="4"/>
          <w:sz w:val="47"/>
          <w:szCs w:val="47"/>
          <w:lang w:eastAsia="zh-CN"/>
        </w:rPr>
        <w:t>即可得到</w:t>
      </w:r>
      <w:r>
        <w:rPr>
          <w:rFonts w:ascii="Times New Roman" w:eastAsia="Times New Roman" w:hAnsi="Times New Roman" w:cs="Times New Roman"/>
          <w:sz w:val="47"/>
          <w:szCs w:val="47"/>
          <w:lang w:eastAsia="zh-CN"/>
        </w:rPr>
        <w:t>TiO</w:t>
      </w:r>
      <w:r>
        <w:rPr>
          <w:rFonts w:ascii="Times New Roman" w:eastAsia="Times New Roman" w:hAnsi="Times New Roman" w:cs="Times New Roman"/>
          <w:spacing w:val="4"/>
          <w:sz w:val="47"/>
          <w:szCs w:val="47"/>
          <w:lang w:eastAsia="zh-CN"/>
        </w:rPr>
        <w:t>₂</w:t>
      </w:r>
      <w:r>
        <w:rPr>
          <w:rFonts w:ascii="宋体" w:eastAsia="宋体" w:hAnsi="宋体" w:cs="宋体"/>
          <w:spacing w:val="4"/>
          <w:sz w:val="47"/>
          <w:szCs w:val="47"/>
          <w:lang w:eastAsia="zh-CN"/>
        </w:rPr>
        <w:t>的干凝胶</w:t>
      </w:r>
      <w:r>
        <w:rPr>
          <w:rFonts w:ascii="宋体" w:eastAsia="宋体" w:hAnsi="宋体" w:cs="宋体"/>
          <w:spacing w:val="3"/>
          <w:sz w:val="47"/>
          <w:szCs w:val="47"/>
          <w:lang w:eastAsia="zh-CN"/>
        </w:rPr>
        <w:t>。称取一定质量</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的干凝胶，先在氮气中600℃下煅烧4</w:t>
      </w:r>
      <w:r>
        <w:rPr>
          <w:rFonts w:ascii="Times New Roman" w:eastAsia="Times New Roman" w:hAnsi="Times New Roman" w:cs="Times New Roman"/>
          <w:spacing w:val="10"/>
          <w:sz w:val="47"/>
          <w:szCs w:val="47"/>
          <w:lang w:eastAsia="zh-CN"/>
        </w:rPr>
        <w:t>h,</w:t>
      </w:r>
      <w:r>
        <w:rPr>
          <w:rFonts w:ascii="Times New Roman" w:eastAsia="Times New Roman" w:hAnsi="Times New Roman" w:cs="Times New Roman"/>
          <w:spacing w:val="77"/>
          <w:sz w:val="47"/>
          <w:szCs w:val="47"/>
          <w:lang w:eastAsia="zh-CN"/>
        </w:rPr>
        <w:t xml:space="preserve"> </w:t>
      </w:r>
      <w:r>
        <w:rPr>
          <w:rFonts w:ascii="宋体" w:eastAsia="宋体" w:hAnsi="宋体" w:cs="宋体"/>
          <w:spacing w:val="10"/>
          <w:sz w:val="47"/>
          <w:szCs w:val="47"/>
          <w:lang w:eastAsia="zh-CN"/>
        </w:rPr>
        <w:t>后在空气中400℃煅烧4</w:t>
      </w:r>
      <w:r>
        <w:rPr>
          <w:rFonts w:ascii="Times New Roman" w:eastAsia="Times New Roman" w:hAnsi="Times New Roman" w:cs="Times New Roman"/>
          <w:spacing w:val="10"/>
          <w:sz w:val="47"/>
          <w:szCs w:val="47"/>
          <w:lang w:eastAsia="zh-CN"/>
        </w:rPr>
        <w:t xml:space="preserve">h,   </w:t>
      </w:r>
      <w:r>
        <w:rPr>
          <w:rFonts w:ascii="宋体" w:eastAsia="宋体" w:hAnsi="宋体" w:cs="宋体"/>
          <w:spacing w:val="10"/>
          <w:sz w:val="47"/>
          <w:szCs w:val="47"/>
          <w:lang w:eastAsia="zh-CN"/>
        </w:rPr>
        <w:t>即可得到高</w:t>
      </w:r>
      <w:r>
        <w:rPr>
          <w:rFonts w:ascii="宋体" w:eastAsia="宋体" w:hAnsi="宋体" w:cs="宋体"/>
          <w:spacing w:val="9"/>
          <w:sz w:val="47"/>
          <w:szCs w:val="47"/>
          <w:lang w:eastAsia="zh-CN"/>
        </w:rPr>
        <w:t>结晶度氮掺</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杂纳米介孔</w:t>
      </w:r>
      <w:r>
        <w:rPr>
          <w:rFonts w:ascii="宋体" w:eastAsia="宋体" w:hAnsi="宋体" w:cs="宋体"/>
          <w:spacing w:val="-115"/>
          <w:sz w:val="47"/>
          <w:szCs w:val="47"/>
          <w:lang w:eastAsia="zh-CN"/>
        </w:rPr>
        <w:t xml:space="preserve"> </w:t>
      </w:r>
      <w:r>
        <w:rPr>
          <w:rFonts w:ascii="Times New Roman" w:eastAsia="Times New Roman" w:hAnsi="Times New Roman" w:cs="Times New Roman"/>
          <w:spacing w:val="-5"/>
          <w:sz w:val="47"/>
          <w:szCs w:val="47"/>
          <w:lang w:eastAsia="zh-CN"/>
        </w:rPr>
        <w:t>TiO₂</w:t>
      </w:r>
      <w:r>
        <w:rPr>
          <w:rFonts w:ascii="宋体" w:eastAsia="宋体" w:hAnsi="宋体" w:cs="宋体"/>
          <w:spacing w:val="-5"/>
          <w:sz w:val="47"/>
          <w:szCs w:val="47"/>
          <w:lang w:eastAsia="zh-CN"/>
        </w:rPr>
        <w:t>。</w:t>
      </w:r>
    </w:p>
    <w:p w14:paraId="7223DAF0" w14:textId="77777777" w:rsidR="00ED288C" w:rsidRDefault="00ED288C">
      <w:pPr>
        <w:pStyle w:val="a3"/>
        <w:spacing w:line="242" w:lineRule="auto"/>
        <w:rPr>
          <w:lang w:eastAsia="zh-CN"/>
        </w:rPr>
      </w:pPr>
    </w:p>
    <w:p w14:paraId="649312C2" w14:textId="77777777" w:rsidR="00ED288C" w:rsidRDefault="00000000">
      <w:pPr>
        <w:spacing w:before="156" w:line="225" w:lineRule="auto"/>
        <w:ind w:left="996"/>
        <w:rPr>
          <w:rFonts w:ascii="楷体" w:eastAsia="楷体" w:hAnsi="楷体" w:cs="楷体" w:hint="eastAsia"/>
          <w:sz w:val="48"/>
          <w:szCs w:val="48"/>
          <w:lang w:eastAsia="zh-CN"/>
        </w:rPr>
      </w:pPr>
      <w:r>
        <w:rPr>
          <w:rFonts w:ascii="楷体" w:eastAsia="楷体" w:hAnsi="楷体" w:cs="楷体"/>
          <w:spacing w:val="-11"/>
          <w:sz w:val="48"/>
          <w:szCs w:val="48"/>
          <w:lang w:eastAsia="zh-CN"/>
        </w:rPr>
        <w:t>2.</w:t>
      </w:r>
      <w:r>
        <w:rPr>
          <w:rFonts w:ascii="楷体" w:eastAsia="楷体" w:hAnsi="楷体" w:cs="楷体"/>
          <w:spacing w:val="-69"/>
          <w:sz w:val="48"/>
          <w:szCs w:val="48"/>
          <w:lang w:eastAsia="zh-CN"/>
        </w:rPr>
        <w:t xml:space="preserve"> </w:t>
      </w:r>
      <w:r>
        <w:rPr>
          <w:rFonts w:ascii="楷体" w:eastAsia="楷体" w:hAnsi="楷体" w:cs="楷体"/>
          <w:spacing w:val="-11"/>
          <w:sz w:val="48"/>
          <w:szCs w:val="48"/>
          <w:lang w:eastAsia="zh-CN"/>
        </w:rPr>
        <w:t>高结晶度氮掺杂介孔</w:t>
      </w:r>
      <w:r>
        <w:rPr>
          <w:rFonts w:ascii="楷体" w:eastAsia="楷体" w:hAnsi="楷体" w:cs="楷体"/>
          <w:spacing w:val="-128"/>
          <w:sz w:val="48"/>
          <w:szCs w:val="48"/>
          <w:lang w:eastAsia="zh-CN"/>
        </w:rPr>
        <w:t xml:space="preserve"> </w:t>
      </w:r>
      <w:r>
        <w:rPr>
          <w:rFonts w:ascii="Times New Roman" w:eastAsia="Times New Roman" w:hAnsi="Times New Roman" w:cs="Times New Roman"/>
          <w:spacing w:val="-11"/>
          <w:sz w:val="48"/>
          <w:szCs w:val="48"/>
          <w:lang w:eastAsia="zh-CN"/>
        </w:rPr>
        <w:t>TiO₂</w:t>
      </w:r>
      <w:r>
        <w:rPr>
          <w:rFonts w:ascii="楷体" w:eastAsia="楷体" w:hAnsi="楷体" w:cs="楷体"/>
          <w:spacing w:val="-11"/>
          <w:sz w:val="48"/>
          <w:szCs w:val="48"/>
          <w:lang w:eastAsia="zh-CN"/>
        </w:rPr>
        <w:t>的表征与分析</w:t>
      </w:r>
    </w:p>
    <w:p w14:paraId="79439A21" w14:textId="77777777" w:rsidR="00ED288C" w:rsidRDefault="00ED288C">
      <w:pPr>
        <w:pStyle w:val="a3"/>
        <w:spacing w:line="302" w:lineRule="auto"/>
        <w:rPr>
          <w:lang w:eastAsia="zh-CN"/>
        </w:rPr>
      </w:pPr>
    </w:p>
    <w:p w14:paraId="317CD548" w14:textId="77777777" w:rsidR="00ED288C" w:rsidRDefault="00000000">
      <w:pPr>
        <w:spacing w:before="153" w:line="267" w:lineRule="auto"/>
        <w:ind w:left="74" w:right="104" w:firstLine="922"/>
        <w:jc w:val="both"/>
        <w:rPr>
          <w:rFonts w:ascii="宋体" w:eastAsia="宋体" w:hAnsi="宋体" w:cs="宋体" w:hint="eastAsia"/>
          <w:sz w:val="47"/>
          <w:szCs w:val="47"/>
          <w:lang w:eastAsia="zh-CN"/>
        </w:rPr>
      </w:pPr>
      <w:r>
        <w:rPr>
          <w:rFonts w:ascii="宋体" w:eastAsia="宋体" w:hAnsi="宋体" w:cs="宋体"/>
          <w:spacing w:val="-2"/>
          <w:sz w:val="47"/>
          <w:szCs w:val="47"/>
          <w:lang w:eastAsia="zh-CN"/>
        </w:rPr>
        <w:t>利用</w:t>
      </w:r>
      <w:r>
        <w:rPr>
          <w:rFonts w:ascii="Times New Roman" w:eastAsia="Times New Roman" w:hAnsi="Times New Roman" w:cs="Times New Roman"/>
          <w:spacing w:val="-2"/>
          <w:sz w:val="47"/>
          <w:szCs w:val="47"/>
          <w:lang w:eastAsia="zh-CN"/>
        </w:rPr>
        <w:t xml:space="preserve">X </w:t>
      </w:r>
      <w:r>
        <w:rPr>
          <w:rFonts w:ascii="宋体" w:eastAsia="宋体" w:hAnsi="宋体" w:cs="宋体"/>
          <w:spacing w:val="-2"/>
          <w:sz w:val="47"/>
          <w:szCs w:val="47"/>
          <w:lang w:eastAsia="zh-CN"/>
        </w:rPr>
        <w:t>射线衍射仪可以检测</w:t>
      </w:r>
      <w:r>
        <w:rPr>
          <w:rFonts w:ascii="Times New Roman" w:eastAsia="Times New Roman" w:hAnsi="Times New Roman" w:cs="Times New Roman"/>
          <w:spacing w:val="-2"/>
          <w:sz w:val="47"/>
          <w:szCs w:val="47"/>
          <w:lang w:eastAsia="zh-CN"/>
        </w:rPr>
        <w:t>TiO₂</w:t>
      </w:r>
      <w:r>
        <w:rPr>
          <w:rFonts w:ascii="宋体" w:eastAsia="宋体" w:hAnsi="宋体" w:cs="宋体"/>
          <w:spacing w:val="-2"/>
          <w:sz w:val="47"/>
          <w:szCs w:val="47"/>
          <w:lang w:eastAsia="zh-CN"/>
        </w:rPr>
        <w:t>组成晶相、晶粒尺寸及结</w:t>
      </w:r>
      <w:r>
        <w:rPr>
          <w:rFonts w:ascii="宋体" w:eastAsia="宋体" w:hAnsi="宋体" w:cs="宋体"/>
          <w:spacing w:val="-3"/>
          <w:sz w:val="47"/>
          <w:szCs w:val="47"/>
          <w:lang w:eastAsia="zh-CN"/>
        </w:rPr>
        <w:t>晶度等信息，通过衍射峰的半</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峰宽采用</w:t>
      </w:r>
      <w:r>
        <w:rPr>
          <w:rFonts w:ascii="Times New Roman" w:eastAsia="Times New Roman" w:hAnsi="Times New Roman" w:cs="Times New Roman"/>
          <w:sz w:val="47"/>
          <w:szCs w:val="47"/>
          <w:lang w:eastAsia="zh-CN"/>
        </w:rPr>
        <w:t>Scherrer</w:t>
      </w:r>
      <w:r>
        <w:rPr>
          <w:rFonts w:ascii="Times New Roman" w:eastAsia="Times New Roman" w:hAnsi="Times New Roman" w:cs="Times New Roman"/>
          <w:spacing w:val="-18"/>
          <w:sz w:val="47"/>
          <w:szCs w:val="47"/>
          <w:lang w:eastAsia="zh-CN"/>
        </w:rPr>
        <w:t xml:space="preserve"> </w:t>
      </w:r>
      <w:r>
        <w:rPr>
          <w:rFonts w:ascii="宋体" w:eastAsia="宋体" w:hAnsi="宋体" w:cs="宋体"/>
          <w:spacing w:val="2"/>
          <w:sz w:val="47"/>
          <w:szCs w:val="47"/>
          <w:lang w:eastAsia="zh-CN"/>
        </w:rPr>
        <w:t>公式可以计算</w:t>
      </w:r>
      <w:r>
        <w:rPr>
          <w:rFonts w:ascii="Times New Roman" w:eastAsia="Times New Roman" w:hAnsi="Times New Roman" w:cs="Times New Roman"/>
          <w:sz w:val="47"/>
          <w:szCs w:val="47"/>
          <w:lang w:eastAsia="zh-CN"/>
        </w:rPr>
        <w:t>TiO</w:t>
      </w:r>
      <w:r>
        <w:rPr>
          <w:rFonts w:ascii="Times New Roman" w:eastAsia="Times New Roman" w:hAnsi="Times New Roman" w:cs="Times New Roman"/>
          <w:spacing w:val="2"/>
          <w:sz w:val="47"/>
          <w:szCs w:val="47"/>
          <w:lang w:eastAsia="zh-CN"/>
        </w:rPr>
        <w:t>₂</w:t>
      </w:r>
      <w:r>
        <w:rPr>
          <w:rFonts w:ascii="宋体" w:eastAsia="宋体" w:hAnsi="宋体" w:cs="宋体"/>
          <w:spacing w:val="2"/>
          <w:sz w:val="47"/>
          <w:szCs w:val="47"/>
          <w:lang w:eastAsia="zh-CN"/>
        </w:rPr>
        <w:t>的晶粒尺寸；用高分辨透射电子显微镜分析孔径的有序</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度和孔径尺寸，并观察结晶情况；利用</w:t>
      </w:r>
      <w:r>
        <w:rPr>
          <w:rFonts w:ascii="Times New Roman" w:eastAsia="Times New Roman" w:hAnsi="Times New Roman" w:cs="Times New Roman"/>
          <w:spacing w:val="-7"/>
          <w:sz w:val="47"/>
          <w:szCs w:val="47"/>
          <w:lang w:eastAsia="zh-CN"/>
        </w:rPr>
        <w:t xml:space="preserve">N₂ </w:t>
      </w:r>
      <w:r>
        <w:rPr>
          <w:rFonts w:ascii="宋体" w:eastAsia="宋体" w:hAnsi="宋体" w:cs="宋体"/>
          <w:spacing w:val="-7"/>
          <w:sz w:val="47"/>
          <w:szCs w:val="47"/>
          <w:lang w:eastAsia="zh-CN"/>
        </w:rPr>
        <w:t>吸附脱附仪可自动快速进行介孔比表面积、孔径及</w:t>
      </w:r>
      <w:r>
        <w:rPr>
          <w:rFonts w:ascii="宋体" w:eastAsia="宋体" w:hAnsi="宋体" w:cs="宋体"/>
          <w:spacing w:val="3"/>
          <w:sz w:val="47"/>
          <w:szCs w:val="47"/>
          <w:lang w:eastAsia="zh-CN"/>
        </w:rPr>
        <w:t xml:space="preserve"> </w:t>
      </w:r>
      <w:r>
        <w:rPr>
          <w:rFonts w:ascii="宋体" w:eastAsia="宋体" w:hAnsi="宋体" w:cs="宋体"/>
          <w:spacing w:val="-7"/>
          <w:sz w:val="47"/>
          <w:szCs w:val="47"/>
          <w:lang w:eastAsia="zh-CN"/>
        </w:rPr>
        <w:t>孔体积等分析测试，由</w:t>
      </w:r>
      <w:r>
        <w:rPr>
          <w:rFonts w:ascii="Times New Roman" w:eastAsia="Times New Roman" w:hAnsi="Times New Roman" w:cs="Times New Roman"/>
          <w:spacing w:val="-7"/>
          <w:sz w:val="47"/>
          <w:szCs w:val="47"/>
          <w:lang w:eastAsia="zh-CN"/>
        </w:rPr>
        <w:t>Barrett-Emmett-Tellell</w:t>
      </w:r>
      <w:r>
        <w:rPr>
          <w:rFonts w:ascii="Times New Roman" w:eastAsia="Times New Roman" w:hAnsi="Times New Roman" w:cs="Times New Roman"/>
          <w:spacing w:val="-8"/>
          <w:sz w:val="47"/>
          <w:szCs w:val="47"/>
          <w:lang w:eastAsia="zh-CN"/>
        </w:rPr>
        <w:t>er(BET)</w:t>
      </w:r>
      <w:r>
        <w:rPr>
          <w:rFonts w:ascii="宋体" w:eastAsia="宋体" w:hAnsi="宋体" w:cs="宋体"/>
          <w:spacing w:val="-8"/>
          <w:sz w:val="47"/>
          <w:szCs w:val="47"/>
          <w:lang w:eastAsia="zh-CN"/>
        </w:rPr>
        <w:t>方法计算材料的比表面积，由相对压强为</w:t>
      </w:r>
    </w:p>
    <w:p w14:paraId="1D0EF736" w14:textId="77777777" w:rsidR="00ED288C" w:rsidRDefault="00ED288C">
      <w:pPr>
        <w:spacing w:line="267" w:lineRule="auto"/>
        <w:rPr>
          <w:rFonts w:ascii="宋体" w:eastAsia="宋体" w:hAnsi="宋体" w:cs="宋体" w:hint="eastAsia"/>
          <w:sz w:val="47"/>
          <w:szCs w:val="47"/>
          <w:lang w:eastAsia="zh-CN"/>
        </w:rPr>
        <w:sectPr w:rsidR="00ED288C">
          <w:headerReference w:type="default" r:id="rId405"/>
          <w:pgSz w:w="20866" w:h="31680"/>
          <w:pgMar w:top="2062" w:right="1086" w:bottom="400" w:left="959" w:header="846" w:footer="0" w:gutter="0"/>
          <w:cols w:space="720"/>
        </w:sectPr>
      </w:pPr>
    </w:p>
    <w:p w14:paraId="622E941A" w14:textId="77777777" w:rsidR="00ED288C" w:rsidRDefault="00000000">
      <w:pPr>
        <w:spacing w:before="89" w:line="277" w:lineRule="auto"/>
        <w:ind w:left="74"/>
        <w:jc w:val="both"/>
        <w:rPr>
          <w:rFonts w:ascii="宋体" w:eastAsia="宋体" w:hAnsi="宋体" w:cs="宋体" w:hint="eastAsia"/>
          <w:sz w:val="48"/>
          <w:szCs w:val="48"/>
          <w:lang w:eastAsia="zh-CN"/>
        </w:rPr>
      </w:pPr>
      <w:r>
        <w:rPr>
          <w:rFonts w:ascii="宋体" w:eastAsia="宋体" w:hAnsi="宋体" w:cs="宋体"/>
          <w:spacing w:val="15"/>
          <w:sz w:val="45"/>
          <w:szCs w:val="45"/>
          <w:lang w:eastAsia="zh-CN"/>
        </w:rPr>
        <w:lastRenderedPageBreak/>
        <w:t>0.99时的</w:t>
      </w:r>
      <w:r>
        <w:rPr>
          <w:rFonts w:ascii="Times New Roman" w:eastAsia="Times New Roman" w:hAnsi="Times New Roman" w:cs="Times New Roman"/>
          <w:spacing w:val="15"/>
          <w:sz w:val="45"/>
          <w:szCs w:val="45"/>
          <w:lang w:eastAsia="zh-CN"/>
        </w:rPr>
        <w:t>N₂</w:t>
      </w:r>
      <w:r>
        <w:rPr>
          <w:rFonts w:ascii="Times New Roman" w:eastAsia="Times New Roman" w:hAnsi="Times New Roman" w:cs="Times New Roman"/>
          <w:spacing w:val="47"/>
          <w:sz w:val="45"/>
          <w:szCs w:val="45"/>
          <w:lang w:eastAsia="zh-CN"/>
        </w:rPr>
        <w:t xml:space="preserve"> </w:t>
      </w:r>
      <w:r>
        <w:rPr>
          <w:rFonts w:ascii="宋体" w:eastAsia="宋体" w:hAnsi="宋体" w:cs="宋体"/>
          <w:spacing w:val="15"/>
          <w:sz w:val="45"/>
          <w:szCs w:val="45"/>
          <w:lang w:eastAsia="zh-CN"/>
        </w:rPr>
        <w:t>吸附量计算总孔体积；利用</w:t>
      </w:r>
      <w:r>
        <w:rPr>
          <w:rFonts w:ascii="Times New Roman" w:eastAsia="Times New Roman" w:hAnsi="Times New Roman" w:cs="Times New Roman"/>
          <w:sz w:val="45"/>
          <w:szCs w:val="45"/>
          <w:lang w:eastAsia="zh-CN"/>
        </w:rPr>
        <w:t>Barrett</w:t>
      </w:r>
      <w:r>
        <w:rPr>
          <w:rFonts w:ascii="Times New Roman" w:eastAsia="Times New Roman" w:hAnsi="Times New Roman" w:cs="Times New Roman"/>
          <w:spacing w:val="15"/>
          <w:sz w:val="45"/>
          <w:szCs w:val="45"/>
          <w:lang w:eastAsia="zh-CN"/>
        </w:rPr>
        <w:t>-</w:t>
      </w:r>
      <w:r>
        <w:rPr>
          <w:rFonts w:ascii="Times New Roman" w:eastAsia="Times New Roman" w:hAnsi="Times New Roman" w:cs="Times New Roman"/>
          <w:sz w:val="45"/>
          <w:szCs w:val="45"/>
          <w:lang w:eastAsia="zh-CN"/>
        </w:rPr>
        <w:t>Joyner</w:t>
      </w:r>
      <w:r>
        <w:rPr>
          <w:rFonts w:ascii="Times New Roman" w:eastAsia="Times New Roman" w:hAnsi="Times New Roman" w:cs="Times New Roman"/>
          <w:spacing w:val="15"/>
          <w:sz w:val="45"/>
          <w:szCs w:val="45"/>
          <w:lang w:eastAsia="zh-CN"/>
        </w:rPr>
        <w:t>-</w:t>
      </w:r>
      <w:r>
        <w:rPr>
          <w:rFonts w:ascii="Times New Roman" w:eastAsia="Times New Roman" w:hAnsi="Times New Roman" w:cs="Times New Roman"/>
          <w:sz w:val="45"/>
          <w:szCs w:val="45"/>
          <w:lang w:eastAsia="zh-CN"/>
        </w:rPr>
        <w:t>Halenda</w:t>
      </w:r>
      <w:r>
        <w:rPr>
          <w:rFonts w:ascii="Times New Roman" w:eastAsia="Times New Roman" w:hAnsi="Times New Roman" w:cs="Times New Roman"/>
          <w:spacing w:val="15"/>
          <w:sz w:val="45"/>
          <w:szCs w:val="45"/>
          <w:lang w:eastAsia="zh-CN"/>
        </w:rPr>
        <w:t>(</w:t>
      </w:r>
      <w:r>
        <w:rPr>
          <w:rFonts w:ascii="Times New Roman" w:eastAsia="Times New Roman" w:hAnsi="Times New Roman" w:cs="Times New Roman"/>
          <w:sz w:val="45"/>
          <w:szCs w:val="45"/>
          <w:lang w:eastAsia="zh-CN"/>
        </w:rPr>
        <w:t>BJH</w:t>
      </w:r>
      <w:r>
        <w:rPr>
          <w:rFonts w:ascii="Times New Roman" w:eastAsia="Times New Roman" w:hAnsi="Times New Roman" w:cs="Times New Roman"/>
          <w:spacing w:val="15"/>
          <w:sz w:val="45"/>
          <w:szCs w:val="45"/>
          <w:lang w:eastAsia="zh-CN"/>
        </w:rPr>
        <w:t>)</w:t>
      </w:r>
      <w:r>
        <w:rPr>
          <w:rFonts w:ascii="Times New Roman" w:eastAsia="Times New Roman" w:hAnsi="Times New Roman" w:cs="Times New Roman"/>
          <w:spacing w:val="64"/>
          <w:sz w:val="45"/>
          <w:szCs w:val="45"/>
          <w:lang w:eastAsia="zh-CN"/>
        </w:rPr>
        <w:t xml:space="preserve"> </w:t>
      </w:r>
      <w:r>
        <w:rPr>
          <w:rFonts w:ascii="宋体" w:eastAsia="宋体" w:hAnsi="宋体" w:cs="宋体"/>
          <w:spacing w:val="15"/>
          <w:sz w:val="45"/>
          <w:szCs w:val="45"/>
          <w:lang w:eastAsia="zh-CN"/>
        </w:rPr>
        <w:t>方法得到孔径分布曲线；</w:t>
      </w:r>
      <w:r>
        <w:rPr>
          <w:rFonts w:ascii="宋体" w:eastAsia="宋体" w:hAnsi="宋体" w:cs="宋体"/>
          <w:sz w:val="45"/>
          <w:szCs w:val="45"/>
          <w:lang w:eastAsia="zh-CN"/>
        </w:rPr>
        <w:t xml:space="preserve"> </w:t>
      </w:r>
      <w:r>
        <w:rPr>
          <w:rFonts w:ascii="宋体" w:eastAsia="宋体" w:hAnsi="宋体" w:cs="宋体"/>
          <w:spacing w:val="11"/>
          <w:sz w:val="45"/>
          <w:szCs w:val="45"/>
          <w:lang w:eastAsia="zh-CN"/>
        </w:rPr>
        <w:t>采用</w:t>
      </w:r>
      <w:r>
        <w:rPr>
          <w:rFonts w:ascii="Times New Roman" w:eastAsia="Times New Roman" w:hAnsi="Times New Roman" w:cs="Times New Roman"/>
          <w:spacing w:val="11"/>
          <w:sz w:val="45"/>
          <w:szCs w:val="45"/>
          <w:lang w:eastAsia="zh-CN"/>
        </w:rPr>
        <w:t xml:space="preserve">X </w:t>
      </w:r>
      <w:r>
        <w:rPr>
          <w:rFonts w:ascii="宋体" w:eastAsia="宋体" w:hAnsi="宋体" w:cs="宋体"/>
          <w:spacing w:val="11"/>
          <w:sz w:val="45"/>
          <w:szCs w:val="45"/>
          <w:lang w:eastAsia="zh-CN"/>
        </w:rPr>
        <w:t>射线光电子能谱仪测定样品的光电</w:t>
      </w:r>
      <w:r>
        <w:rPr>
          <w:rFonts w:ascii="宋体" w:eastAsia="宋体" w:hAnsi="宋体" w:cs="宋体"/>
          <w:spacing w:val="10"/>
          <w:sz w:val="45"/>
          <w:szCs w:val="45"/>
          <w:lang w:eastAsia="zh-CN"/>
        </w:rPr>
        <w:t>子能谱，分析样品的氮掺杂情况；利用紫外-可见光</w:t>
      </w:r>
      <w:r>
        <w:rPr>
          <w:rFonts w:ascii="宋体" w:eastAsia="宋体" w:hAnsi="宋体" w:cs="宋体"/>
          <w:sz w:val="45"/>
          <w:szCs w:val="45"/>
          <w:lang w:eastAsia="zh-CN"/>
        </w:rPr>
        <w:t xml:space="preserve"> </w:t>
      </w:r>
      <w:r>
        <w:rPr>
          <w:rFonts w:ascii="宋体" w:eastAsia="宋体" w:hAnsi="宋体" w:cs="宋体"/>
          <w:spacing w:val="-20"/>
          <w:sz w:val="48"/>
          <w:szCs w:val="48"/>
          <w:lang w:eastAsia="zh-CN"/>
        </w:rPr>
        <w:t>漫反射光谱仪可得到样品在紫外-可见光区域的吸收光谱。</w:t>
      </w:r>
    </w:p>
    <w:p w14:paraId="2FF4A035" w14:textId="77777777" w:rsidR="00ED288C" w:rsidRDefault="00ED288C">
      <w:pPr>
        <w:pStyle w:val="a3"/>
        <w:spacing w:line="265" w:lineRule="auto"/>
        <w:rPr>
          <w:lang w:eastAsia="zh-CN"/>
        </w:rPr>
      </w:pPr>
    </w:p>
    <w:p w14:paraId="56B2E745" w14:textId="77777777" w:rsidR="00ED288C" w:rsidRDefault="00000000">
      <w:pPr>
        <w:spacing w:before="140" w:line="224" w:lineRule="auto"/>
        <w:ind w:left="74"/>
        <w:rPr>
          <w:rFonts w:ascii="黑体" w:eastAsia="黑体" w:hAnsi="黑体" w:cs="黑体" w:hint="eastAsia"/>
          <w:sz w:val="43"/>
          <w:szCs w:val="43"/>
          <w:lang w:eastAsia="zh-CN"/>
        </w:rPr>
      </w:pPr>
      <w:r>
        <w:rPr>
          <w:rFonts w:ascii="黑体" w:eastAsia="黑体" w:hAnsi="黑体" w:cs="黑体"/>
          <w:spacing w:val="10"/>
          <w:sz w:val="43"/>
          <w:szCs w:val="43"/>
          <w:lang w:eastAsia="zh-CN"/>
        </w:rPr>
        <w:t>五</w:t>
      </w:r>
      <w:r>
        <w:rPr>
          <w:rFonts w:ascii="黑体" w:eastAsia="黑体" w:hAnsi="黑体" w:cs="黑体"/>
          <w:spacing w:val="-75"/>
          <w:sz w:val="43"/>
          <w:szCs w:val="43"/>
          <w:lang w:eastAsia="zh-CN"/>
        </w:rPr>
        <w:t xml:space="preserve"> </w:t>
      </w:r>
      <w:r>
        <w:rPr>
          <w:rFonts w:ascii="黑体" w:eastAsia="黑体" w:hAnsi="黑体" w:cs="黑体"/>
          <w:spacing w:val="10"/>
          <w:sz w:val="43"/>
          <w:szCs w:val="43"/>
          <w:lang w:eastAsia="zh-CN"/>
        </w:rPr>
        <w:t>、注意事项</w:t>
      </w:r>
    </w:p>
    <w:p w14:paraId="285F2FFD" w14:textId="77777777" w:rsidR="00ED288C" w:rsidRDefault="00ED288C">
      <w:pPr>
        <w:pStyle w:val="a3"/>
        <w:spacing w:line="309" w:lineRule="auto"/>
        <w:rPr>
          <w:lang w:eastAsia="zh-CN"/>
        </w:rPr>
      </w:pPr>
    </w:p>
    <w:p w14:paraId="66C0C24B" w14:textId="77777777" w:rsidR="00ED288C" w:rsidRDefault="00000000">
      <w:pPr>
        <w:spacing w:before="156" w:line="222" w:lineRule="auto"/>
        <w:ind w:left="997"/>
        <w:rPr>
          <w:rFonts w:ascii="宋体" w:eastAsia="宋体" w:hAnsi="宋体" w:cs="宋体" w:hint="eastAsia"/>
          <w:sz w:val="48"/>
          <w:szCs w:val="48"/>
          <w:lang w:eastAsia="zh-CN"/>
        </w:rPr>
      </w:pPr>
      <w:r>
        <w:rPr>
          <w:rFonts w:ascii="宋体" w:eastAsia="宋体" w:hAnsi="宋体" w:cs="宋体"/>
          <w:spacing w:val="-11"/>
          <w:sz w:val="48"/>
          <w:szCs w:val="48"/>
          <w:lang w:eastAsia="zh-CN"/>
        </w:rPr>
        <w:t>(1)实验用仪器要洁净并保持干燥。</w:t>
      </w:r>
    </w:p>
    <w:p w14:paraId="0BEA98BB" w14:textId="77777777" w:rsidR="00ED288C" w:rsidRDefault="00000000">
      <w:pPr>
        <w:spacing w:before="117" w:line="219" w:lineRule="auto"/>
        <w:ind w:left="997"/>
        <w:rPr>
          <w:rFonts w:ascii="宋体" w:eastAsia="宋体" w:hAnsi="宋体" w:cs="宋体" w:hint="eastAsia"/>
          <w:sz w:val="45"/>
          <w:szCs w:val="45"/>
          <w:lang w:eastAsia="zh-CN"/>
        </w:rPr>
      </w:pPr>
      <w:r>
        <w:rPr>
          <w:rFonts w:ascii="宋体" w:eastAsia="宋体" w:hAnsi="宋体" w:cs="宋体"/>
          <w:spacing w:val="14"/>
          <w:sz w:val="45"/>
          <w:szCs w:val="45"/>
          <w:lang w:eastAsia="zh-CN"/>
        </w:rPr>
        <w:t>(2)滴加模板剂溶液时要控制滴加速度，以确保稳定</w:t>
      </w:r>
      <w:r>
        <w:rPr>
          <w:rFonts w:ascii="宋体" w:eastAsia="宋体" w:hAnsi="宋体" w:cs="宋体"/>
          <w:spacing w:val="13"/>
          <w:sz w:val="45"/>
          <w:szCs w:val="45"/>
          <w:lang w:eastAsia="zh-CN"/>
        </w:rPr>
        <w:t>溶胶的形成。</w:t>
      </w:r>
    </w:p>
    <w:p w14:paraId="41F1FD79" w14:textId="77777777" w:rsidR="00ED288C" w:rsidRDefault="00000000">
      <w:pPr>
        <w:spacing w:before="167" w:line="222" w:lineRule="auto"/>
        <w:ind w:left="997"/>
        <w:rPr>
          <w:rFonts w:ascii="宋体" w:eastAsia="宋体" w:hAnsi="宋体" w:cs="宋体" w:hint="eastAsia"/>
          <w:sz w:val="48"/>
          <w:szCs w:val="48"/>
          <w:lang w:eastAsia="zh-CN"/>
        </w:rPr>
      </w:pPr>
      <w:r>
        <w:rPr>
          <w:rFonts w:ascii="宋体" w:eastAsia="宋体" w:hAnsi="宋体" w:cs="宋体"/>
          <w:spacing w:val="-13"/>
          <w:sz w:val="48"/>
          <w:szCs w:val="48"/>
          <w:lang w:eastAsia="zh-CN"/>
        </w:rPr>
        <w:t>(3)煅烧干凝胶时要控制一定的升温速率，不宜过快。</w:t>
      </w:r>
    </w:p>
    <w:p w14:paraId="7B95E5FE" w14:textId="77777777" w:rsidR="00ED288C" w:rsidRDefault="00ED288C">
      <w:pPr>
        <w:pStyle w:val="a3"/>
        <w:spacing w:line="309" w:lineRule="auto"/>
        <w:rPr>
          <w:lang w:eastAsia="zh-CN"/>
        </w:rPr>
      </w:pPr>
    </w:p>
    <w:p w14:paraId="40A535B6" w14:textId="77777777" w:rsidR="00ED288C" w:rsidRDefault="00000000">
      <w:pPr>
        <w:spacing w:before="147" w:line="223" w:lineRule="auto"/>
        <w:ind w:left="74"/>
        <w:rPr>
          <w:rFonts w:ascii="黑体" w:eastAsia="黑体" w:hAnsi="黑体" w:cs="黑体" w:hint="eastAsia"/>
          <w:sz w:val="45"/>
          <w:szCs w:val="45"/>
          <w:lang w:eastAsia="zh-CN"/>
        </w:rPr>
      </w:pPr>
      <w:r>
        <w:rPr>
          <w:rFonts w:ascii="黑体" w:eastAsia="黑体" w:hAnsi="黑体" w:cs="黑体"/>
          <w:spacing w:val="-2"/>
          <w:sz w:val="45"/>
          <w:szCs w:val="45"/>
          <w:lang w:eastAsia="zh-CN"/>
        </w:rPr>
        <w:t>六</w:t>
      </w:r>
      <w:r>
        <w:rPr>
          <w:rFonts w:ascii="黑体" w:eastAsia="黑体" w:hAnsi="黑体" w:cs="黑体"/>
          <w:spacing w:val="-104"/>
          <w:sz w:val="45"/>
          <w:szCs w:val="45"/>
          <w:lang w:eastAsia="zh-CN"/>
        </w:rPr>
        <w:t xml:space="preserve"> </w:t>
      </w:r>
      <w:r>
        <w:rPr>
          <w:rFonts w:ascii="黑体" w:eastAsia="黑体" w:hAnsi="黑体" w:cs="黑体"/>
          <w:spacing w:val="-2"/>
          <w:sz w:val="45"/>
          <w:szCs w:val="45"/>
          <w:lang w:eastAsia="zh-CN"/>
        </w:rPr>
        <w:t>、思考题</w:t>
      </w:r>
    </w:p>
    <w:p w14:paraId="1D0A6B73" w14:textId="77777777" w:rsidR="00ED288C" w:rsidRDefault="00ED288C">
      <w:pPr>
        <w:pStyle w:val="a3"/>
        <w:spacing w:line="285" w:lineRule="auto"/>
        <w:rPr>
          <w:lang w:eastAsia="zh-CN"/>
        </w:rPr>
      </w:pPr>
    </w:p>
    <w:p w14:paraId="33C8D692" w14:textId="77777777" w:rsidR="00ED288C" w:rsidRDefault="00000000">
      <w:pPr>
        <w:spacing w:before="153" w:line="213" w:lineRule="auto"/>
        <w:ind w:left="997"/>
        <w:rPr>
          <w:rFonts w:ascii="宋体" w:eastAsia="宋体" w:hAnsi="宋体" w:cs="宋体" w:hint="eastAsia"/>
          <w:sz w:val="47"/>
          <w:szCs w:val="47"/>
          <w:lang w:eastAsia="zh-CN"/>
        </w:rPr>
      </w:pPr>
      <w:r>
        <w:rPr>
          <w:rFonts w:ascii="宋体" w:eastAsia="宋体" w:hAnsi="宋体" w:cs="宋体"/>
          <w:spacing w:val="9"/>
          <w:sz w:val="47"/>
          <w:szCs w:val="47"/>
          <w:lang w:eastAsia="zh-CN"/>
        </w:rPr>
        <w:t>(1)为什么要用稀硝酸调节溶液</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9"/>
          <w:sz w:val="47"/>
          <w:szCs w:val="47"/>
          <w:lang w:eastAsia="zh-CN"/>
        </w:rPr>
        <w:t>至3～4?采用其他酸会有什么影响?</w:t>
      </w:r>
    </w:p>
    <w:p w14:paraId="3ADC76EE" w14:textId="77777777" w:rsidR="00ED288C" w:rsidRDefault="00000000">
      <w:pPr>
        <w:spacing w:before="173" w:line="222" w:lineRule="auto"/>
        <w:ind w:left="997"/>
        <w:rPr>
          <w:rFonts w:ascii="宋体" w:eastAsia="宋体" w:hAnsi="宋体" w:cs="宋体" w:hint="eastAsia"/>
          <w:sz w:val="48"/>
          <w:szCs w:val="48"/>
          <w:lang w:eastAsia="zh-CN"/>
        </w:rPr>
      </w:pPr>
      <w:r>
        <w:rPr>
          <w:rFonts w:ascii="宋体" w:eastAsia="宋体" w:hAnsi="宋体" w:cs="宋体"/>
          <w:spacing w:val="-12"/>
          <w:sz w:val="48"/>
          <w:szCs w:val="48"/>
          <w:lang w:eastAsia="zh-CN"/>
        </w:rPr>
        <w:t>(2)模板剂分子以哪种形式与钛酸丁酯体系结合?</w:t>
      </w:r>
    </w:p>
    <w:p w14:paraId="36CB64C6" w14:textId="77777777" w:rsidR="00ED288C" w:rsidRDefault="00000000">
      <w:pPr>
        <w:spacing w:before="197" w:line="229" w:lineRule="auto"/>
        <w:ind w:left="16084"/>
        <w:rPr>
          <w:rFonts w:ascii="楷体" w:eastAsia="楷体" w:hAnsi="楷体" w:cs="楷体" w:hint="eastAsia"/>
          <w:sz w:val="45"/>
          <w:szCs w:val="45"/>
          <w:lang w:eastAsia="zh-CN"/>
        </w:rPr>
      </w:pPr>
      <w:r>
        <w:rPr>
          <w:rFonts w:ascii="楷体" w:eastAsia="楷体" w:hAnsi="楷体" w:cs="楷体"/>
          <w:spacing w:val="5"/>
          <w:sz w:val="45"/>
          <w:szCs w:val="45"/>
          <w:lang w:eastAsia="zh-CN"/>
        </w:rPr>
        <w:t>(王向东)</w:t>
      </w:r>
    </w:p>
    <w:p w14:paraId="33E5D161" w14:textId="77777777" w:rsidR="00ED288C" w:rsidRDefault="00ED288C">
      <w:pPr>
        <w:pStyle w:val="a3"/>
        <w:spacing w:line="257" w:lineRule="auto"/>
        <w:rPr>
          <w:lang w:eastAsia="zh-CN"/>
        </w:rPr>
      </w:pPr>
    </w:p>
    <w:p w14:paraId="129E3ABA" w14:textId="77777777" w:rsidR="00ED288C" w:rsidRDefault="00ED288C">
      <w:pPr>
        <w:pStyle w:val="a3"/>
        <w:spacing w:line="257" w:lineRule="auto"/>
        <w:rPr>
          <w:lang w:eastAsia="zh-CN"/>
        </w:rPr>
      </w:pPr>
    </w:p>
    <w:p w14:paraId="5B3FA5CB" w14:textId="77777777" w:rsidR="00ED288C" w:rsidRDefault="00000000">
      <w:pPr>
        <w:spacing w:before="211" w:line="221" w:lineRule="auto"/>
        <w:ind w:left="2622"/>
        <w:outlineLvl w:val="1"/>
        <w:rPr>
          <w:rFonts w:ascii="宋体" w:eastAsia="宋体" w:hAnsi="宋体" w:cs="宋体" w:hint="eastAsia"/>
          <w:sz w:val="65"/>
          <w:szCs w:val="65"/>
          <w:lang w:eastAsia="zh-CN"/>
        </w:rPr>
      </w:pPr>
      <w:bookmarkStart w:id="259" w:name="bookmark160"/>
      <w:bookmarkEnd w:id="259"/>
      <w:r>
        <w:rPr>
          <w:rFonts w:ascii="宋体" w:eastAsia="宋体" w:hAnsi="宋体" w:cs="宋体"/>
          <w:spacing w:val="-30"/>
          <w:sz w:val="65"/>
          <w:szCs w:val="65"/>
          <w:lang w:eastAsia="zh-CN"/>
        </w:rPr>
        <w:t>实验四十七</w:t>
      </w:r>
      <w:r>
        <w:rPr>
          <w:rFonts w:ascii="宋体" w:eastAsia="宋体" w:hAnsi="宋体" w:cs="宋体"/>
          <w:spacing w:val="271"/>
          <w:sz w:val="65"/>
          <w:szCs w:val="65"/>
          <w:lang w:eastAsia="zh-CN"/>
        </w:rPr>
        <w:t xml:space="preserve"> </w:t>
      </w:r>
      <w:r>
        <w:rPr>
          <w:rFonts w:ascii="宋体" w:eastAsia="宋体" w:hAnsi="宋体" w:cs="宋体"/>
          <w:spacing w:val="-30"/>
          <w:sz w:val="65"/>
          <w:szCs w:val="65"/>
          <w:lang w:eastAsia="zh-CN"/>
        </w:rPr>
        <w:t>固相法制备软磁铁氧体材料综合实验</w:t>
      </w:r>
    </w:p>
    <w:p w14:paraId="33C84DBD" w14:textId="77777777" w:rsidR="00ED288C" w:rsidRDefault="00ED288C">
      <w:pPr>
        <w:pStyle w:val="a3"/>
        <w:spacing w:line="359" w:lineRule="auto"/>
        <w:rPr>
          <w:lang w:eastAsia="zh-CN"/>
        </w:rPr>
      </w:pPr>
    </w:p>
    <w:p w14:paraId="265B2234" w14:textId="77777777" w:rsidR="00ED288C" w:rsidRDefault="00ED288C">
      <w:pPr>
        <w:pStyle w:val="a3"/>
        <w:spacing w:line="360" w:lineRule="auto"/>
        <w:rPr>
          <w:lang w:eastAsia="zh-CN"/>
        </w:rPr>
      </w:pPr>
    </w:p>
    <w:p w14:paraId="113BF6DE"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3"/>
          <w:sz w:val="45"/>
          <w:szCs w:val="45"/>
          <w:lang w:eastAsia="zh-CN"/>
        </w:rPr>
        <w:t>一</w:t>
      </w:r>
      <w:r>
        <w:rPr>
          <w:rFonts w:ascii="黑体" w:eastAsia="黑体" w:hAnsi="黑体" w:cs="黑体"/>
          <w:spacing w:val="-115"/>
          <w:sz w:val="45"/>
          <w:szCs w:val="45"/>
          <w:lang w:eastAsia="zh-CN"/>
        </w:rPr>
        <w:t xml:space="preserve"> </w:t>
      </w:r>
      <w:r>
        <w:rPr>
          <w:rFonts w:ascii="黑体" w:eastAsia="黑体" w:hAnsi="黑体" w:cs="黑体"/>
          <w:spacing w:val="-3"/>
          <w:sz w:val="45"/>
          <w:szCs w:val="45"/>
          <w:lang w:eastAsia="zh-CN"/>
        </w:rPr>
        <w:t>、实验目的</w:t>
      </w:r>
    </w:p>
    <w:p w14:paraId="447A4B2F" w14:textId="77777777" w:rsidR="00ED288C" w:rsidRDefault="00ED288C">
      <w:pPr>
        <w:pStyle w:val="a3"/>
        <w:spacing w:line="350" w:lineRule="auto"/>
        <w:rPr>
          <w:lang w:eastAsia="zh-CN"/>
        </w:rPr>
      </w:pPr>
    </w:p>
    <w:p w14:paraId="22A32E2E" w14:textId="77777777" w:rsidR="00ED288C" w:rsidRDefault="00000000">
      <w:pPr>
        <w:spacing w:before="148" w:line="219" w:lineRule="auto"/>
        <w:ind w:left="997"/>
        <w:rPr>
          <w:rFonts w:ascii="宋体" w:eastAsia="宋体" w:hAnsi="宋体" w:cs="宋体" w:hint="eastAsia"/>
          <w:sz w:val="45"/>
          <w:szCs w:val="45"/>
          <w:lang w:eastAsia="zh-CN"/>
        </w:rPr>
      </w:pPr>
      <w:r>
        <w:rPr>
          <w:rFonts w:ascii="宋体" w:eastAsia="宋体" w:hAnsi="宋体" w:cs="宋体"/>
          <w:spacing w:val="14"/>
          <w:sz w:val="45"/>
          <w:szCs w:val="45"/>
          <w:lang w:eastAsia="zh-CN"/>
        </w:rPr>
        <w:t>(1)熟悉固相法制备材料的工艺流程和操作过程。</w:t>
      </w:r>
    </w:p>
    <w:p w14:paraId="692F67F6" w14:textId="77777777" w:rsidR="00ED288C" w:rsidRDefault="00000000">
      <w:pPr>
        <w:spacing w:before="162" w:line="219" w:lineRule="auto"/>
        <w:ind w:left="997"/>
        <w:rPr>
          <w:rFonts w:ascii="宋体" w:eastAsia="宋体" w:hAnsi="宋体" w:cs="宋体" w:hint="eastAsia"/>
          <w:sz w:val="45"/>
          <w:szCs w:val="45"/>
          <w:lang w:eastAsia="zh-CN"/>
        </w:rPr>
      </w:pPr>
      <w:r>
        <w:rPr>
          <w:rFonts w:ascii="宋体" w:eastAsia="宋体" w:hAnsi="宋体" w:cs="宋体"/>
          <w:spacing w:val="14"/>
          <w:sz w:val="45"/>
          <w:szCs w:val="45"/>
          <w:lang w:eastAsia="zh-CN"/>
        </w:rPr>
        <w:t>(2)加深对所制备材料结构、性能的了解。</w:t>
      </w:r>
    </w:p>
    <w:p w14:paraId="5AB42C9F" w14:textId="77777777" w:rsidR="00ED288C" w:rsidRDefault="00000000">
      <w:pPr>
        <w:spacing w:before="108" w:line="222" w:lineRule="auto"/>
        <w:ind w:left="997"/>
        <w:rPr>
          <w:rFonts w:ascii="宋体" w:eastAsia="宋体" w:hAnsi="宋体" w:cs="宋体" w:hint="eastAsia"/>
          <w:sz w:val="48"/>
          <w:szCs w:val="48"/>
          <w:lang w:eastAsia="zh-CN"/>
        </w:rPr>
      </w:pPr>
      <w:r>
        <w:rPr>
          <w:rFonts w:ascii="宋体" w:eastAsia="宋体" w:hAnsi="宋体" w:cs="宋体"/>
          <w:spacing w:val="-14"/>
          <w:sz w:val="48"/>
          <w:szCs w:val="48"/>
          <w:lang w:eastAsia="zh-CN"/>
        </w:rPr>
        <w:t>(3)结合分析测试手段，研究具体工艺环节对材料结构、性能的影响。</w:t>
      </w:r>
    </w:p>
    <w:p w14:paraId="4D20AAF3" w14:textId="77777777" w:rsidR="00ED288C" w:rsidRDefault="00ED288C">
      <w:pPr>
        <w:pStyle w:val="a3"/>
        <w:spacing w:line="351" w:lineRule="auto"/>
        <w:rPr>
          <w:lang w:eastAsia="zh-CN"/>
        </w:rPr>
      </w:pPr>
    </w:p>
    <w:p w14:paraId="794B0849" w14:textId="77777777" w:rsidR="00ED288C" w:rsidRDefault="00000000">
      <w:pPr>
        <w:spacing w:before="147" w:line="222" w:lineRule="auto"/>
        <w:ind w:left="74"/>
        <w:rPr>
          <w:rFonts w:ascii="黑体" w:eastAsia="黑体" w:hAnsi="黑体" w:cs="黑体" w:hint="eastAsia"/>
          <w:sz w:val="45"/>
          <w:szCs w:val="45"/>
          <w:lang w:eastAsia="zh-CN"/>
        </w:rPr>
      </w:pPr>
      <w:r>
        <w:rPr>
          <w:rFonts w:ascii="黑体" w:eastAsia="黑体" w:hAnsi="黑体" w:cs="黑体"/>
          <w:spacing w:val="-7"/>
          <w:sz w:val="45"/>
          <w:szCs w:val="45"/>
          <w:lang w:eastAsia="zh-CN"/>
        </w:rPr>
        <w:t>二</w:t>
      </w:r>
      <w:r>
        <w:rPr>
          <w:rFonts w:ascii="黑体" w:eastAsia="黑体" w:hAnsi="黑体" w:cs="黑体"/>
          <w:spacing w:val="-112"/>
          <w:sz w:val="45"/>
          <w:szCs w:val="45"/>
          <w:lang w:eastAsia="zh-CN"/>
        </w:rPr>
        <w:t xml:space="preserve"> </w:t>
      </w:r>
      <w:r>
        <w:rPr>
          <w:rFonts w:ascii="黑体" w:eastAsia="黑体" w:hAnsi="黑体" w:cs="黑体"/>
          <w:spacing w:val="-7"/>
          <w:sz w:val="45"/>
          <w:szCs w:val="45"/>
          <w:lang w:eastAsia="zh-CN"/>
        </w:rPr>
        <w:t>、实验原理</w:t>
      </w:r>
    </w:p>
    <w:p w14:paraId="4E89DAD2" w14:textId="77777777" w:rsidR="00ED288C" w:rsidRDefault="00ED288C">
      <w:pPr>
        <w:pStyle w:val="a3"/>
        <w:spacing w:line="377" w:lineRule="auto"/>
        <w:rPr>
          <w:lang w:eastAsia="zh-CN"/>
        </w:rPr>
      </w:pPr>
    </w:p>
    <w:p w14:paraId="199C7F56" w14:textId="77777777" w:rsidR="00ED288C" w:rsidRDefault="00000000">
      <w:pPr>
        <w:spacing w:before="147" w:line="226" w:lineRule="auto"/>
        <w:ind w:left="997"/>
        <w:rPr>
          <w:rFonts w:ascii="楷体" w:eastAsia="楷体" w:hAnsi="楷体" w:cs="楷体" w:hint="eastAsia"/>
          <w:sz w:val="45"/>
          <w:szCs w:val="45"/>
          <w:lang w:eastAsia="zh-CN"/>
        </w:rPr>
      </w:pPr>
      <w:r>
        <w:rPr>
          <w:rFonts w:ascii="Times New Roman" w:eastAsia="Times New Roman" w:hAnsi="Times New Roman" w:cs="Times New Roman"/>
          <w:spacing w:val="7"/>
          <w:sz w:val="45"/>
          <w:szCs w:val="45"/>
          <w:lang w:eastAsia="zh-CN"/>
        </w:rPr>
        <w:t xml:space="preserve">1.  </w:t>
      </w:r>
      <w:r>
        <w:rPr>
          <w:rFonts w:ascii="楷体" w:eastAsia="楷体" w:hAnsi="楷体" w:cs="楷体"/>
          <w:spacing w:val="7"/>
          <w:sz w:val="45"/>
          <w:szCs w:val="45"/>
          <w:lang w:eastAsia="zh-CN"/>
        </w:rPr>
        <w:t>软磁铁氧体材料</w:t>
      </w:r>
    </w:p>
    <w:p w14:paraId="23CDBFF0" w14:textId="77777777" w:rsidR="00ED288C" w:rsidRDefault="00ED288C">
      <w:pPr>
        <w:pStyle w:val="a3"/>
        <w:spacing w:line="275" w:lineRule="auto"/>
        <w:rPr>
          <w:lang w:eastAsia="zh-CN"/>
        </w:rPr>
      </w:pPr>
    </w:p>
    <w:p w14:paraId="27492EC9" w14:textId="77777777" w:rsidR="00ED288C" w:rsidRDefault="00000000">
      <w:pPr>
        <w:spacing w:before="154" w:line="267" w:lineRule="auto"/>
        <w:ind w:left="74" w:right="166" w:firstLine="923"/>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铁氧体材料又称氧化物磁性材料，它是由铁和其</w:t>
      </w:r>
      <w:r>
        <w:rPr>
          <w:rFonts w:ascii="宋体" w:eastAsia="宋体" w:hAnsi="宋体" w:cs="宋体"/>
          <w:spacing w:val="-4"/>
          <w:sz w:val="47"/>
          <w:szCs w:val="47"/>
          <w:lang w:eastAsia="zh-CN"/>
        </w:rPr>
        <w:t>他金属组成的复合氧化物，其磁性属亚</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铁磁性，是由被氧离子所隔开的磁性金属离子间产生超交换相互作用，从而使处于不同晶格</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位置上的磁性金属离子磁矩反向排列，若两者的磁矩不相等，则表现出强磁性。软磁铁氧体</w:t>
      </w:r>
      <w:r>
        <w:rPr>
          <w:rFonts w:ascii="宋体" w:eastAsia="宋体" w:hAnsi="宋体" w:cs="宋体"/>
          <w:spacing w:val="11"/>
          <w:sz w:val="47"/>
          <w:szCs w:val="47"/>
          <w:lang w:eastAsia="zh-CN"/>
        </w:rPr>
        <w:t xml:space="preserve"> </w:t>
      </w:r>
      <w:r>
        <w:rPr>
          <w:rFonts w:ascii="宋体" w:eastAsia="宋体" w:hAnsi="宋体" w:cs="宋体"/>
          <w:spacing w:val="-4"/>
          <w:sz w:val="47"/>
          <w:szCs w:val="47"/>
          <w:lang w:eastAsia="zh-CN"/>
        </w:rPr>
        <w:t>材料是各种铁氧体材料中产量最多、用途最广泛的一种。这类材料的主要特点是起始磁导率</w:t>
      </w:r>
      <w:r>
        <w:rPr>
          <w:rFonts w:ascii="宋体" w:eastAsia="宋体" w:hAnsi="宋体" w:cs="宋体"/>
          <w:spacing w:val="12"/>
          <w:sz w:val="47"/>
          <w:szCs w:val="47"/>
          <w:lang w:eastAsia="zh-CN"/>
        </w:rPr>
        <w:t xml:space="preserve"> </w:t>
      </w:r>
      <w:r>
        <w:rPr>
          <w:rFonts w:ascii="宋体" w:eastAsia="宋体" w:hAnsi="宋体" w:cs="宋体"/>
          <w:spacing w:val="-5"/>
          <w:sz w:val="47"/>
          <w:szCs w:val="47"/>
          <w:lang w:eastAsia="zh-CN"/>
        </w:rPr>
        <w:t>高和矫顽力低，主要的晶格结构为尖晶石结构。若按化学成分分类，软磁铁氧体材料主要有</w:t>
      </w:r>
      <w:r>
        <w:rPr>
          <w:rFonts w:ascii="宋体" w:eastAsia="宋体" w:hAnsi="宋体" w:cs="宋体"/>
          <w:spacing w:val="17"/>
          <w:sz w:val="47"/>
          <w:szCs w:val="47"/>
          <w:lang w:eastAsia="zh-CN"/>
        </w:rPr>
        <w:t xml:space="preserve"> </w:t>
      </w:r>
      <w:r>
        <w:rPr>
          <w:rFonts w:ascii="Times New Roman" w:eastAsia="Times New Roman" w:hAnsi="Times New Roman" w:cs="Times New Roman"/>
          <w:spacing w:val="-15"/>
          <w:sz w:val="47"/>
          <w:szCs w:val="47"/>
          <w:lang w:eastAsia="zh-CN"/>
        </w:rPr>
        <w:t>Mn-Zn</w:t>
      </w:r>
      <w:r>
        <w:rPr>
          <w:rFonts w:ascii="仿宋" w:eastAsia="仿宋" w:hAnsi="仿宋" w:cs="仿宋"/>
          <w:spacing w:val="-15"/>
          <w:sz w:val="47"/>
          <w:szCs w:val="47"/>
          <w:lang w:eastAsia="zh-CN"/>
        </w:rPr>
        <w:t>系</w:t>
      </w:r>
      <w:r>
        <w:rPr>
          <w:rFonts w:ascii="仿宋" w:eastAsia="仿宋" w:hAnsi="仿宋" w:cs="仿宋"/>
          <w:spacing w:val="-80"/>
          <w:sz w:val="47"/>
          <w:szCs w:val="47"/>
          <w:lang w:eastAsia="zh-CN"/>
        </w:rPr>
        <w:t xml:space="preserve"> </w:t>
      </w:r>
      <w:r>
        <w:rPr>
          <w:rFonts w:ascii="仿宋" w:eastAsia="仿宋" w:hAnsi="仿宋" w:cs="仿宋"/>
          <w:spacing w:val="-15"/>
          <w:sz w:val="47"/>
          <w:szCs w:val="47"/>
          <w:lang w:eastAsia="zh-CN"/>
        </w:rPr>
        <w:t>、</w:t>
      </w:r>
      <w:r>
        <w:rPr>
          <w:rFonts w:ascii="Times New Roman" w:eastAsia="Times New Roman" w:hAnsi="Times New Roman" w:cs="Times New Roman"/>
          <w:spacing w:val="-15"/>
          <w:sz w:val="47"/>
          <w:szCs w:val="47"/>
          <w:lang w:eastAsia="zh-CN"/>
        </w:rPr>
        <w:t xml:space="preserve">Ni-Zn </w:t>
      </w:r>
      <w:r>
        <w:rPr>
          <w:rFonts w:ascii="仿宋" w:eastAsia="仿宋" w:hAnsi="仿宋" w:cs="仿宋"/>
          <w:spacing w:val="-15"/>
          <w:sz w:val="47"/>
          <w:szCs w:val="47"/>
          <w:lang w:eastAsia="zh-CN"/>
        </w:rPr>
        <w:t>系</w:t>
      </w:r>
      <w:r>
        <w:rPr>
          <w:rFonts w:ascii="仿宋" w:eastAsia="仿宋" w:hAnsi="仿宋" w:cs="仿宋"/>
          <w:spacing w:val="-80"/>
          <w:sz w:val="47"/>
          <w:szCs w:val="47"/>
          <w:lang w:eastAsia="zh-CN"/>
        </w:rPr>
        <w:t xml:space="preserve"> </w:t>
      </w:r>
      <w:r>
        <w:rPr>
          <w:rFonts w:ascii="仿宋" w:eastAsia="仿宋" w:hAnsi="仿宋" w:cs="仿宋"/>
          <w:spacing w:val="-15"/>
          <w:sz w:val="47"/>
          <w:szCs w:val="47"/>
          <w:lang w:eastAsia="zh-CN"/>
        </w:rPr>
        <w:t>、</w:t>
      </w:r>
      <w:r>
        <w:rPr>
          <w:rFonts w:ascii="Times New Roman" w:eastAsia="Times New Roman" w:hAnsi="Times New Roman" w:cs="Times New Roman"/>
          <w:spacing w:val="-15"/>
          <w:sz w:val="47"/>
          <w:szCs w:val="47"/>
          <w:lang w:eastAsia="zh-CN"/>
        </w:rPr>
        <w:t xml:space="preserve">Mg-Zn </w:t>
      </w:r>
      <w:r>
        <w:rPr>
          <w:rFonts w:ascii="宋体" w:eastAsia="宋体" w:hAnsi="宋体" w:cs="宋体"/>
          <w:spacing w:val="-15"/>
          <w:sz w:val="47"/>
          <w:szCs w:val="47"/>
          <w:lang w:eastAsia="zh-CN"/>
        </w:rPr>
        <w:t>系三大类；若按应用特性参数分类，可</w:t>
      </w:r>
      <w:r>
        <w:rPr>
          <w:rFonts w:ascii="宋体" w:eastAsia="宋体" w:hAnsi="宋体" w:cs="宋体"/>
          <w:spacing w:val="-16"/>
          <w:sz w:val="47"/>
          <w:szCs w:val="47"/>
          <w:lang w:eastAsia="zh-CN"/>
        </w:rPr>
        <w:t>分为高磁导率、功率铁氧</w:t>
      </w:r>
      <w:r>
        <w:rPr>
          <w:rFonts w:ascii="宋体" w:eastAsia="宋体" w:hAnsi="宋体" w:cs="宋体"/>
          <w:sz w:val="47"/>
          <w:szCs w:val="47"/>
          <w:lang w:eastAsia="zh-CN"/>
        </w:rPr>
        <w:t xml:space="preserve"> </w:t>
      </w:r>
      <w:r>
        <w:rPr>
          <w:rFonts w:ascii="宋体" w:eastAsia="宋体" w:hAnsi="宋体" w:cs="宋体"/>
          <w:spacing w:val="-15"/>
          <w:sz w:val="47"/>
          <w:szCs w:val="47"/>
          <w:lang w:eastAsia="zh-CN"/>
        </w:rPr>
        <w:t>体材料、高频铁氧体材料、高电阻率材料、高频软磁铁氧体材料(六角晶系高频铁氧体)、高频</w:t>
      </w:r>
      <w:r>
        <w:rPr>
          <w:rFonts w:ascii="宋体" w:eastAsia="宋体" w:hAnsi="宋体" w:cs="宋体"/>
          <w:spacing w:val="8"/>
          <w:sz w:val="47"/>
          <w:szCs w:val="47"/>
          <w:lang w:eastAsia="zh-CN"/>
        </w:rPr>
        <w:t xml:space="preserve"> </w:t>
      </w:r>
      <w:r>
        <w:rPr>
          <w:rFonts w:ascii="宋体" w:eastAsia="宋体" w:hAnsi="宋体" w:cs="宋体"/>
          <w:spacing w:val="-5"/>
          <w:sz w:val="47"/>
          <w:szCs w:val="47"/>
          <w:lang w:eastAsia="zh-CN"/>
        </w:rPr>
        <w:t>大功率铁氧体材料等。</w:t>
      </w:r>
    </w:p>
    <w:p w14:paraId="3D948B45" w14:textId="77777777" w:rsidR="00ED288C" w:rsidRDefault="00000000">
      <w:pPr>
        <w:spacing w:before="92" w:line="280" w:lineRule="auto"/>
        <w:ind w:left="74" w:right="162" w:firstLine="923"/>
        <w:jc w:val="both"/>
        <w:rPr>
          <w:rFonts w:ascii="宋体" w:eastAsia="宋体" w:hAnsi="宋体" w:cs="宋体" w:hint="eastAsia"/>
          <w:sz w:val="45"/>
          <w:szCs w:val="45"/>
          <w:lang w:eastAsia="zh-CN"/>
        </w:rPr>
      </w:pPr>
      <w:r>
        <w:rPr>
          <w:rFonts w:ascii="Times New Roman" w:eastAsia="Times New Roman" w:hAnsi="Times New Roman" w:cs="Times New Roman"/>
          <w:sz w:val="45"/>
          <w:szCs w:val="45"/>
          <w:lang w:eastAsia="zh-CN"/>
        </w:rPr>
        <w:t>Mn</w:t>
      </w:r>
      <w:r>
        <w:rPr>
          <w:rFonts w:ascii="Times New Roman" w:eastAsia="Times New Roman" w:hAnsi="Times New Roman" w:cs="Times New Roman"/>
          <w:spacing w:val="14"/>
          <w:sz w:val="45"/>
          <w:szCs w:val="45"/>
          <w:lang w:eastAsia="zh-CN"/>
        </w:rPr>
        <w:t>-</w:t>
      </w:r>
      <w:r>
        <w:rPr>
          <w:rFonts w:ascii="Times New Roman" w:eastAsia="Times New Roman" w:hAnsi="Times New Roman" w:cs="Times New Roman"/>
          <w:sz w:val="45"/>
          <w:szCs w:val="45"/>
          <w:lang w:eastAsia="zh-CN"/>
        </w:rPr>
        <w:t>Zn</w:t>
      </w:r>
      <w:r>
        <w:rPr>
          <w:rFonts w:ascii="Times New Roman" w:eastAsia="Times New Roman" w:hAnsi="Times New Roman" w:cs="Times New Roman"/>
          <w:spacing w:val="109"/>
          <w:sz w:val="45"/>
          <w:szCs w:val="45"/>
          <w:lang w:eastAsia="zh-CN"/>
        </w:rPr>
        <w:t xml:space="preserve"> </w:t>
      </w:r>
      <w:r>
        <w:rPr>
          <w:rFonts w:ascii="宋体" w:eastAsia="宋体" w:hAnsi="宋体" w:cs="宋体"/>
          <w:spacing w:val="14"/>
          <w:sz w:val="45"/>
          <w:szCs w:val="45"/>
          <w:lang w:eastAsia="zh-CN"/>
        </w:rPr>
        <w:t>系铁氧体具有高的起始磁导率，较高的饱</w:t>
      </w:r>
      <w:r>
        <w:rPr>
          <w:rFonts w:ascii="宋体" w:eastAsia="宋体" w:hAnsi="宋体" w:cs="宋体"/>
          <w:spacing w:val="13"/>
          <w:sz w:val="45"/>
          <w:szCs w:val="45"/>
          <w:lang w:eastAsia="zh-CN"/>
        </w:rPr>
        <w:t>和磁感应强度，在无线电中频或低频范</w:t>
      </w:r>
      <w:r>
        <w:rPr>
          <w:rFonts w:ascii="宋体" w:eastAsia="宋体" w:hAnsi="宋体" w:cs="宋体"/>
          <w:sz w:val="45"/>
          <w:szCs w:val="45"/>
          <w:lang w:eastAsia="zh-CN"/>
        </w:rPr>
        <w:t xml:space="preserve"> </w:t>
      </w:r>
      <w:r>
        <w:rPr>
          <w:rFonts w:ascii="宋体" w:eastAsia="宋体" w:hAnsi="宋体" w:cs="宋体"/>
          <w:spacing w:val="14"/>
          <w:sz w:val="45"/>
          <w:szCs w:val="45"/>
          <w:lang w:eastAsia="zh-CN"/>
        </w:rPr>
        <w:t>围有低的损耗，它是1</w:t>
      </w:r>
      <w:r>
        <w:rPr>
          <w:rFonts w:ascii="Times New Roman" w:eastAsia="Times New Roman" w:hAnsi="Times New Roman" w:cs="Times New Roman"/>
          <w:sz w:val="45"/>
          <w:szCs w:val="45"/>
          <w:lang w:eastAsia="zh-CN"/>
        </w:rPr>
        <w:t>MHz</w:t>
      </w:r>
      <w:r>
        <w:rPr>
          <w:rFonts w:ascii="Times New Roman" w:eastAsia="Times New Roman" w:hAnsi="Times New Roman" w:cs="Times New Roman"/>
          <w:spacing w:val="77"/>
          <w:sz w:val="45"/>
          <w:szCs w:val="45"/>
          <w:lang w:eastAsia="zh-CN"/>
        </w:rPr>
        <w:t xml:space="preserve"> </w:t>
      </w:r>
      <w:r>
        <w:rPr>
          <w:rFonts w:ascii="宋体" w:eastAsia="宋体" w:hAnsi="宋体" w:cs="宋体"/>
          <w:spacing w:val="14"/>
          <w:sz w:val="45"/>
          <w:szCs w:val="45"/>
          <w:lang w:eastAsia="zh-CN"/>
        </w:rPr>
        <w:t>以下频段范围磁性能最优良的铁氧体材料。常</w:t>
      </w:r>
      <w:r>
        <w:rPr>
          <w:rFonts w:ascii="宋体" w:eastAsia="宋体" w:hAnsi="宋体" w:cs="宋体"/>
          <w:spacing w:val="13"/>
          <w:sz w:val="45"/>
          <w:szCs w:val="45"/>
          <w:lang w:eastAsia="zh-CN"/>
        </w:rPr>
        <w:t>用的</w:t>
      </w:r>
      <w:r>
        <w:rPr>
          <w:rFonts w:ascii="Times New Roman" w:eastAsia="Times New Roman" w:hAnsi="Times New Roman" w:cs="Times New Roman"/>
          <w:sz w:val="45"/>
          <w:szCs w:val="45"/>
          <w:lang w:eastAsia="zh-CN"/>
        </w:rPr>
        <w:t>Mn</w:t>
      </w:r>
      <w:r>
        <w:rPr>
          <w:rFonts w:ascii="Times New Roman" w:eastAsia="Times New Roman" w:hAnsi="Times New Roman" w:cs="Times New Roman"/>
          <w:spacing w:val="13"/>
          <w:sz w:val="45"/>
          <w:szCs w:val="45"/>
          <w:lang w:eastAsia="zh-CN"/>
        </w:rPr>
        <w:t>-</w:t>
      </w:r>
      <w:r>
        <w:rPr>
          <w:rFonts w:ascii="Times New Roman" w:eastAsia="Times New Roman" w:hAnsi="Times New Roman" w:cs="Times New Roman"/>
          <w:sz w:val="45"/>
          <w:szCs w:val="45"/>
          <w:lang w:eastAsia="zh-CN"/>
        </w:rPr>
        <w:t>Zn</w:t>
      </w:r>
      <w:r>
        <w:rPr>
          <w:rFonts w:ascii="Times New Roman" w:eastAsia="Times New Roman" w:hAnsi="Times New Roman" w:cs="Times New Roman"/>
          <w:spacing w:val="88"/>
          <w:sz w:val="45"/>
          <w:szCs w:val="45"/>
          <w:lang w:eastAsia="zh-CN"/>
        </w:rPr>
        <w:t xml:space="preserve"> </w:t>
      </w:r>
      <w:r>
        <w:rPr>
          <w:rFonts w:ascii="宋体" w:eastAsia="宋体" w:hAnsi="宋体" w:cs="宋体"/>
          <w:spacing w:val="13"/>
          <w:sz w:val="45"/>
          <w:szCs w:val="45"/>
          <w:lang w:eastAsia="zh-CN"/>
        </w:rPr>
        <w:t>系铁氧</w:t>
      </w:r>
      <w:r>
        <w:rPr>
          <w:rFonts w:ascii="宋体" w:eastAsia="宋体" w:hAnsi="宋体" w:cs="宋体"/>
          <w:sz w:val="45"/>
          <w:szCs w:val="45"/>
          <w:lang w:eastAsia="zh-CN"/>
        </w:rPr>
        <w:t xml:space="preserve"> </w:t>
      </w:r>
      <w:r>
        <w:rPr>
          <w:rFonts w:ascii="宋体" w:eastAsia="宋体" w:hAnsi="宋体" w:cs="宋体"/>
          <w:spacing w:val="23"/>
          <w:sz w:val="45"/>
          <w:szCs w:val="45"/>
          <w:lang w:eastAsia="zh-CN"/>
        </w:rPr>
        <w:t>体起始磁导率</w:t>
      </w:r>
      <w:r>
        <w:rPr>
          <w:rFonts w:ascii="宋体" w:eastAsia="宋体" w:hAnsi="宋体" w:cs="宋体"/>
          <w:spacing w:val="23"/>
          <w:sz w:val="45"/>
          <w:szCs w:val="45"/>
        </w:rPr>
        <w:t>μ</w:t>
      </w:r>
      <w:r>
        <w:rPr>
          <w:rFonts w:ascii="宋体" w:eastAsia="宋体" w:hAnsi="宋体" w:cs="宋体"/>
          <w:spacing w:val="23"/>
          <w:sz w:val="45"/>
          <w:szCs w:val="45"/>
          <w:lang w:eastAsia="zh-CN"/>
        </w:rPr>
        <w:t>=400～20000,饱和磁感应强度</w:t>
      </w:r>
      <w:r>
        <w:rPr>
          <w:rFonts w:ascii="Times New Roman" w:eastAsia="Times New Roman" w:hAnsi="Times New Roman" w:cs="Times New Roman"/>
          <w:spacing w:val="23"/>
          <w:sz w:val="45"/>
          <w:szCs w:val="45"/>
          <w:lang w:eastAsia="zh-CN"/>
        </w:rPr>
        <w:t>B₅=400</w:t>
      </w:r>
      <w:r>
        <w:rPr>
          <w:rFonts w:ascii="宋体" w:eastAsia="宋体" w:hAnsi="宋体" w:cs="宋体"/>
          <w:spacing w:val="23"/>
          <w:sz w:val="45"/>
          <w:szCs w:val="45"/>
          <w:lang w:eastAsia="zh-CN"/>
        </w:rPr>
        <w:t>～</w:t>
      </w:r>
      <w:r>
        <w:rPr>
          <w:rFonts w:ascii="Times New Roman" w:eastAsia="Times New Roman" w:hAnsi="Times New Roman" w:cs="Times New Roman"/>
          <w:spacing w:val="23"/>
          <w:sz w:val="45"/>
          <w:szCs w:val="45"/>
          <w:lang w:eastAsia="zh-CN"/>
        </w:rPr>
        <w:t>5</w:t>
      </w:r>
      <w:r>
        <w:rPr>
          <w:rFonts w:ascii="Times New Roman" w:eastAsia="Times New Roman" w:hAnsi="Times New Roman" w:cs="Times New Roman"/>
          <w:spacing w:val="22"/>
          <w:sz w:val="45"/>
          <w:szCs w:val="45"/>
          <w:lang w:eastAsia="zh-CN"/>
        </w:rPr>
        <w:t xml:space="preserve">30   </w:t>
      </w:r>
      <w:r>
        <w:rPr>
          <w:rFonts w:ascii="Times New Roman" w:eastAsia="Times New Roman" w:hAnsi="Times New Roman" w:cs="Times New Roman"/>
          <w:sz w:val="45"/>
          <w:szCs w:val="45"/>
          <w:lang w:eastAsia="zh-CN"/>
        </w:rPr>
        <w:t>mT</w:t>
      </w:r>
      <w:r>
        <w:rPr>
          <w:rFonts w:ascii="宋体" w:eastAsia="宋体" w:hAnsi="宋体" w:cs="宋体"/>
          <w:spacing w:val="22"/>
          <w:sz w:val="45"/>
          <w:szCs w:val="45"/>
          <w:lang w:eastAsia="zh-CN"/>
        </w:rPr>
        <w:t>。</w:t>
      </w:r>
    </w:p>
    <w:p w14:paraId="06AF9D07" w14:textId="77777777" w:rsidR="00ED288C" w:rsidRDefault="00000000">
      <w:pPr>
        <w:spacing w:before="7" w:line="271" w:lineRule="auto"/>
        <w:ind w:left="74" w:right="166" w:firstLine="923"/>
        <w:jc w:val="both"/>
        <w:rPr>
          <w:rFonts w:ascii="宋体" w:eastAsia="宋体" w:hAnsi="宋体" w:cs="宋体" w:hint="eastAsia"/>
          <w:sz w:val="48"/>
          <w:szCs w:val="48"/>
          <w:lang w:eastAsia="zh-CN"/>
        </w:rPr>
      </w:pPr>
      <w:r>
        <w:rPr>
          <w:rFonts w:ascii="Times New Roman" w:eastAsia="Times New Roman" w:hAnsi="Times New Roman" w:cs="Times New Roman"/>
          <w:spacing w:val="-6"/>
          <w:sz w:val="48"/>
          <w:szCs w:val="48"/>
          <w:lang w:eastAsia="zh-CN"/>
        </w:rPr>
        <w:lastRenderedPageBreak/>
        <w:t>Ni-Zn</w:t>
      </w:r>
      <w:r>
        <w:rPr>
          <w:rFonts w:ascii="宋体" w:eastAsia="宋体" w:hAnsi="宋体" w:cs="宋体"/>
          <w:spacing w:val="-6"/>
          <w:sz w:val="48"/>
          <w:szCs w:val="48"/>
          <w:lang w:eastAsia="zh-CN"/>
        </w:rPr>
        <w:t xml:space="preserve">系铁氧体使用频率100 </w:t>
      </w:r>
      <w:r>
        <w:rPr>
          <w:rFonts w:ascii="Times New Roman" w:eastAsia="Times New Roman" w:hAnsi="Times New Roman" w:cs="Times New Roman"/>
          <w:spacing w:val="-6"/>
          <w:sz w:val="48"/>
          <w:szCs w:val="48"/>
          <w:lang w:eastAsia="zh-CN"/>
        </w:rPr>
        <w:t>kHz</w:t>
      </w:r>
      <w:r>
        <w:rPr>
          <w:rFonts w:ascii="宋体" w:eastAsia="宋体" w:hAnsi="宋体" w:cs="宋体"/>
          <w:spacing w:val="-6"/>
          <w:sz w:val="48"/>
          <w:szCs w:val="48"/>
          <w:lang w:eastAsia="zh-CN"/>
        </w:rPr>
        <w:t>～</w:t>
      </w:r>
      <w:r>
        <w:rPr>
          <w:rFonts w:ascii="Times New Roman" w:eastAsia="Times New Roman" w:hAnsi="Times New Roman" w:cs="Times New Roman"/>
          <w:spacing w:val="-6"/>
          <w:sz w:val="48"/>
          <w:szCs w:val="48"/>
          <w:lang w:eastAsia="zh-CN"/>
        </w:rPr>
        <w:t>100 MHz,</w:t>
      </w:r>
      <w:r>
        <w:rPr>
          <w:rFonts w:ascii="Times New Roman" w:eastAsia="Times New Roman" w:hAnsi="Times New Roman" w:cs="Times New Roman"/>
          <w:spacing w:val="52"/>
          <w:sz w:val="48"/>
          <w:szCs w:val="48"/>
          <w:lang w:eastAsia="zh-CN"/>
        </w:rPr>
        <w:t xml:space="preserve"> </w:t>
      </w:r>
      <w:r>
        <w:rPr>
          <w:rFonts w:ascii="宋体" w:eastAsia="宋体" w:hAnsi="宋体" w:cs="宋体"/>
          <w:spacing w:val="-6"/>
          <w:sz w:val="48"/>
          <w:szCs w:val="48"/>
          <w:lang w:eastAsia="zh-CN"/>
        </w:rPr>
        <w:t xml:space="preserve">最高可使用到300 </w:t>
      </w:r>
      <w:r>
        <w:rPr>
          <w:rFonts w:ascii="Times New Roman" w:eastAsia="Times New Roman" w:hAnsi="Times New Roman" w:cs="Times New Roman"/>
          <w:spacing w:val="-6"/>
          <w:sz w:val="48"/>
          <w:szCs w:val="48"/>
          <w:lang w:eastAsia="zh-CN"/>
        </w:rPr>
        <w:t>MH</w:t>
      </w:r>
      <w:r>
        <w:rPr>
          <w:rFonts w:ascii="Times New Roman" w:eastAsia="Times New Roman" w:hAnsi="Times New Roman" w:cs="Times New Roman"/>
          <w:spacing w:val="-7"/>
          <w:sz w:val="48"/>
          <w:szCs w:val="48"/>
          <w:lang w:eastAsia="zh-CN"/>
        </w:rPr>
        <w:t>z</w:t>
      </w:r>
      <w:r>
        <w:rPr>
          <w:rFonts w:ascii="宋体" w:eastAsia="宋体" w:hAnsi="宋体" w:cs="宋体"/>
          <w:spacing w:val="-7"/>
          <w:sz w:val="48"/>
          <w:szCs w:val="48"/>
          <w:lang w:eastAsia="zh-CN"/>
        </w:rPr>
        <w:t>。这类材料磁导率</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较低，电阻率很高，一般为105～107</w:t>
      </w:r>
      <w:r>
        <w:rPr>
          <w:rFonts w:ascii="宋体" w:eastAsia="宋体" w:hAnsi="宋体" w:cs="宋体"/>
          <w:spacing w:val="-17"/>
          <w:sz w:val="48"/>
          <w:szCs w:val="48"/>
        </w:rPr>
        <w:t>Ω</w:t>
      </w:r>
      <w:r>
        <w:rPr>
          <w:rFonts w:ascii="宋体" w:eastAsia="宋体" w:hAnsi="宋体" w:cs="宋体"/>
          <w:spacing w:val="-60"/>
          <w:sz w:val="48"/>
          <w:szCs w:val="48"/>
          <w:lang w:eastAsia="zh-CN"/>
        </w:rPr>
        <w:t xml:space="preserve"> </w:t>
      </w:r>
      <w:r>
        <w:rPr>
          <w:rFonts w:ascii="宋体" w:eastAsia="宋体" w:hAnsi="宋体" w:cs="宋体"/>
          <w:spacing w:val="-17"/>
          <w:sz w:val="48"/>
          <w:szCs w:val="48"/>
          <w:lang w:eastAsia="zh-CN"/>
        </w:rPr>
        <w:t>·</w:t>
      </w:r>
      <w:r>
        <w:rPr>
          <w:rFonts w:ascii="Times New Roman" w:eastAsia="Times New Roman" w:hAnsi="Times New Roman" w:cs="Times New Roman"/>
          <w:spacing w:val="-17"/>
          <w:sz w:val="48"/>
          <w:szCs w:val="48"/>
          <w:lang w:eastAsia="zh-CN"/>
        </w:rPr>
        <w:t>cm</w:t>
      </w:r>
      <w:r>
        <w:rPr>
          <w:rFonts w:ascii="宋体" w:eastAsia="宋体" w:hAnsi="宋体" w:cs="宋体"/>
          <w:spacing w:val="-17"/>
          <w:sz w:val="48"/>
          <w:szCs w:val="48"/>
          <w:lang w:eastAsia="zh-CN"/>
        </w:rPr>
        <w:t>。因此，高频涡流损耗小</w:t>
      </w:r>
      <w:r>
        <w:rPr>
          <w:rFonts w:ascii="宋体" w:eastAsia="宋体" w:hAnsi="宋体" w:cs="宋体"/>
          <w:spacing w:val="-18"/>
          <w:sz w:val="48"/>
          <w:szCs w:val="48"/>
          <w:lang w:eastAsia="zh-CN"/>
        </w:rPr>
        <w:t>，是1</w:t>
      </w:r>
      <w:r>
        <w:rPr>
          <w:rFonts w:ascii="Times New Roman" w:eastAsia="Times New Roman" w:hAnsi="Times New Roman" w:cs="Times New Roman"/>
          <w:spacing w:val="-18"/>
          <w:sz w:val="48"/>
          <w:szCs w:val="48"/>
          <w:lang w:eastAsia="zh-CN"/>
        </w:rPr>
        <w:t>MHz</w:t>
      </w:r>
      <w:r>
        <w:rPr>
          <w:rFonts w:ascii="Times New Roman" w:eastAsia="Times New Roman" w:hAnsi="Times New Roman" w:cs="Times New Roman"/>
          <w:spacing w:val="32"/>
          <w:sz w:val="48"/>
          <w:szCs w:val="48"/>
          <w:lang w:eastAsia="zh-CN"/>
        </w:rPr>
        <w:t xml:space="preserve"> </w:t>
      </w:r>
      <w:r>
        <w:rPr>
          <w:rFonts w:ascii="宋体" w:eastAsia="宋体" w:hAnsi="宋体" w:cs="宋体"/>
          <w:spacing w:val="-18"/>
          <w:sz w:val="48"/>
          <w:szCs w:val="48"/>
          <w:lang w:eastAsia="zh-CN"/>
        </w:rPr>
        <w:t>以上高频段</w:t>
      </w:r>
      <w:r>
        <w:rPr>
          <w:rFonts w:ascii="宋体" w:eastAsia="宋体" w:hAnsi="宋体" w:cs="宋体"/>
          <w:sz w:val="48"/>
          <w:szCs w:val="48"/>
          <w:lang w:eastAsia="zh-CN"/>
        </w:rPr>
        <w:t xml:space="preserve"> </w:t>
      </w:r>
      <w:r>
        <w:rPr>
          <w:rFonts w:ascii="宋体" w:eastAsia="宋体" w:hAnsi="宋体" w:cs="宋体"/>
          <w:spacing w:val="-21"/>
          <w:sz w:val="48"/>
          <w:szCs w:val="48"/>
          <w:lang w:eastAsia="zh-CN"/>
        </w:rPr>
        <w:t>磁性能最优良材料。常用</w:t>
      </w:r>
      <w:r>
        <w:rPr>
          <w:rFonts w:ascii="Times New Roman" w:eastAsia="Times New Roman" w:hAnsi="Times New Roman" w:cs="Times New Roman"/>
          <w:spacing w:val="-21"/>
          <w:sz w:val="48"/>
          <w:szCs w:val="48"/>
          <w:lang w:eastAsia="zh-CN"/>
        </w:rPr>
        <w:t>Ni-Zn</w:t>
      </w:r>
      <w:r>
        <w:rPr>
          <w:rFonts w:ascii="宋体" w:eastAsia="宋体" w:hAnsi="宋体" w:cs="宋体"/>
          <w:spacing w:val="-21"/>
          <w:sz w:val="48"/>
          <w:szCs w:val="48"/>
          <w:lang w:eastAsia="zh-CN"/>
        </w:rPr>
        <w:t>系材料的磁导率</w:t>
      </w:r>
      <w:r>
        <w:rPr>
          <w:rFonts w:ascii="宋体" w:eastAsia="宋体" w:hAnsi="宋体" w:cs="宋体"/>
          <w:spacing w:val="-21"/>
          <w:sz w:val="48"/>
          <w:szCs w:val="48"/>
        </w:rPr>
        <w:t>μ</w:t>
      </w:r>
      <w:r>
        <w:rPr>
          <w:rFonts w:ascii="Calibri" w:eastAsia="Calibri" w:hAnsi="Calibri" w:cs="Calibri"/>
          <w:spacing w:val="-21"/>
          <w:sz w:val="48"/>
          <w:szCs w:val="48"/>
          <w:lang w:eastAsia="zh-CN"/>
        </w:rPr>
        <w:t>₁</w:t>
      </w:r>
      <w:r>
        <w:rPr>
          <w:rFonts w:ascii="宋体" w:eastAsia="宋体" w:hAnsi="宋体" w:cs="宋体"/>
          <w:spacing w:val="-21"/>
          <w:sz w:val="48"/>
          <w:szCs w:val="48"/>
          <w:lang w:eastAsia="zh-CN"/>
        </w:rPr>
        <w:t>=5～1500,饱和磁感应强度</w:t>
      </w:r>
      <w:r>
        <w:rPr>
          <w:rFonts w:ascii="Times New Roman" w:eastAsia="Times New Roman" w:hAnsi="Times New Roman" w:cs="Times New Roman"/>
          <w:spacing w:val="-21"/>
          <w:sz w:val="48"/>
          <w:szCs w:val="48"/>
          <w:lang w:eastAsia="zh-CN"/>
        </w:rPr>
        <w:t>B₅=250</w:t>
      </w:r>
      <w:r>
        <w:rPr>
          <w:rFonts w:ascii="宋体" w:eastAsia="宋体" w:hAnsi="宋体" w:cs="宋体"/>
          <w:spacing w:val="-21"/>
          <w:sz w:val="48"/>
          <w:szCs w:val="48"/>
          <w:lang w:eastAsia="zh-CN"/>
        </w:rPr>
        <w:t>～</w:t>
      </w:r>
      <w:r>
        <w:rPr>
          <w:rFonts w:ascii="Times New Roman" w:eastAsia="Times New Roman" w:hAnsi="Times New Roman" w:cs="Times New Roman"/>
          <w:spacing w:val="-21"/>
          <w:sz w:val="48"/>
          <w:szCs w:val="48"/>
          <w:lang w:eastAsia="zh-CN"/>
        </w:rPr>
        <w:t>400mT</w:t>
      </w:r>
      <w:r>
        <w:rPr>
          <w:rFonts w:ascii="宋体" w:eastAsia="宋体" w:hAnsi="宋体" w:cs="宋体"/>
          <w:spacing w:val="-21"/>
          <w:sz w:val="48"/>
          <w:szCs w:val="48"/>
          <w:lang w:eastAsia="zh-CN"/>
        </w:rPr>
        <w:t>。</w:t>
      </w:r>
    </w:p>
    <w:p w14:paraId="1A27C98C" w14:textId="77777777" w:rsidR="00ED288C" w:rsidRDefault="00000000">
      <w:pPr>
        <w:spacing w:before="1" w:line="215" w:lineRule="auto"/>
        <w:ind w:left="997"/>
        <w:rPr>
          <w:rFonts w:ascii="宋体" w:eastAsia="宋体" w:hAnsi="宋体" w:cs="宋体" w:hint="eastAsia"/>
          <w:sz w:val="48"/>
          <w:szCs w:val="48"/>
          <w:lang w:eastAsia="zh-CN"/>
        </w:rPr>
      </w:pPr>
      <w:r>
        <w:rPr>
          <w:rFonts w:ascii="Times New Roman" w:eastAsia="Times New Roman" w:hAnsi="Times New Roman" w:cs="Times New Roman"/>
          <w:spacing w:val="-15"/>
          <w:sz w:val="48"/>
          <w:szCs w:val="48"/>
          <w:lang w:eastAsia="zh-CN"/>
        </w:rPr>
        <w:t xml:space="preserve">Mg-Zn </w:t>
      </w:r>
      <w:r>
        <w:rPr>
          <w:rFonts w:ascii="宋体" w:eastAsia="宋体" w:hAnsi="宋体" w:cs="宋体"/>
          <w:spacing w:val="-15"/>
          <w:sz w:val="48"/>
          <w:szCs w:val="48"/>
          <w:lang w:eastAsia="zh-CN"/>
        </w:rPr>
        <w:t>系铁氧体材料的电阻率较高，主要</w:t>
      </w:r>
      <w:r>
        <w:rPr>
          <w:rFonts w:ascii="宋体" w:eastAsia="宋体" w:hAnsi="宋体" w:cs="宋体"/>
          <w:spacing w:val="-16"/>
          <w:sz w:val="48"/>
          <w:szCs w:val="48"/>
          <w:lang w:eastAsia="zh-CN"/>
        </w:rPr>
        <w:t>应用于制作显像管或显示管的偏转线圈磁芯。</w:t>
      </w:r>
    </w:p>
    <w:p w14:paraId="036BB596" w14:textId="77777777" w:rsidR="00ED288C" w:rsidRDefault="00ED288C">
      <w:pPr>
        <w:spacing w:line="215" w:lineRule="auto"/>
        <w:rPr>
          <w:rFonts w:ascii="宋体" w:eastAsia="宋体" w:hAnsi="宋体" w:cs="宋体" w:hint="eastAsia"/>
          <w:sz w:val="48"/>
          <w:szCs w:val="48"/>
          <w:lang w:eastAsia="zh-CN"/>
        </w:rPr>
        <w:sectPr w:rsidR="00ED288C">
          <w:headerReference w:type="default" r:id="rId406"/>
          <w:pgSz w:w="20894" w:h="31680"/>
          <w:pgMar w:top="2741" w:right="1228" w:bottom="400" w:left="769" w:header="1397" w:footer="0" w:gutter="0"/>
          <w:cols w:space="720"/>
        </w:sectPr>
      </w:pPr>
    </w:p>
    <w:p w14:paraId="5621F809" w14:textId="77777777" w:rsidR="00ED288C" w:rsidRDefault="00000000">
      <w:pPr>
        <w:spacing w:before="39" w:line="227" w:lineRule="auto"/>
        <w:ind w:left="1017"/>
        <w:rPr>
          <w:rFonts w:ascii="楷体" w:eastAsia="楷体" w:hAnsi="楷体" w:cs="楷体" w:hint="eastAsia"/>
          <w:sz w:val="47"/>
          <w:szCs w:val="47"/>
          <w:lang w:eastAsia="zh-CN"/>
        </w:rPr>
      </w:pPr>
      <w:r>
        <w:rPr>
          <w:rFonts w:ascii="楷体" w:eastAsia="楷体" w:hAnsi="楷体" w:cs="楷体"/>
          <w:spacing w:val="-8"/>
          <w:sz w:val="47"/>
          <w:szCs w:val="47"/>
          <w:lang w:eastAsia="zh-CN"/>
        </w:rPr>
        <w:lastRenderedPageBreak/>
        <w:t>2.</w:t>
      </w:r>
      <w:r>
        <w:rPr>
          <w:rFonts w:ascii="楷体" w:eastAsia="楷体" w:hAnsi="楷体" w:cs="楷体"/>
          <w:spacing w:val="-60"/>
          <w:sz w:val="47"/>
          <w:szCs w:val="47"/>
          <w:lang w:eastAsia="zh-CN"/>
        </w:rPr>
        <w:t xml:space="preserve"> </w:t>
      </w:r>
      <w:r>
        <w:rPr>
          <w:rFonts w:ascii="楷体" w:eastAsia="楷体" w:hAnsi="楷体" w:cs="楷体"/>
          <w:spacing w:val="-8"/>
          <w:sz w:val="47"/>
          <w:szCs w:val="47"/>
          <w:lang w:eastAsia="zh-CN"/>
        </w:rPr>
        <w:t>固相法制备电子材料的工艺流程简图</w:t>
      </w:r>
    </w:p>
    <w:p w14:paraId="7035421D" w14:textId="181EEEAD" w:rsidR="00ED288C" w:rsidRDefault="00000000">
      <w:pPr>
        <w:pStyle w:val="a3"/>
        <w:spacing w:before="177" w:line="5280" w:lineRule="exact"/>
        <w:ind w:firstLine="2417"/>
      </w:pPr>
      <w:r>
        <w:rPr>
          <w:position w:val="-105"/>
        </w:rPr>
      </w:r>
      <w:r w:rsidR="00205AB9">
        <w:rPr>
          <w:position w:val="-105"/>
        </w:rPr>
        <w:pict w14:anchorId="3AB94B4B">
          <v:group id="_x0000_s260" style="width:697.65pt;height:264.05pt;mso-position-horizontal-relative:char;mso-position-vertical-relative:line" coordsize="13953,5280">
            <v:shape id="_x0000_s262" type="#_x0000_t75" style="position:absolute;width:13953;height:5280">
              <v:imagedata r:id="rId407" o:title=""/>
            </v:shape>
            <v:shape id="_x0000_s264" type="#_x0000_t202" style="position:absolute;left:6579;top:374;width:4068;height:4663" filled="f" stroked="f">
              <v:textbox inset="0,0,0,0">
                <w:txbxContent>
                  <w:p w14:paraId="4982C214" w14:textId="77777777" w:rsidR="00ED288C" w:rsidRDefault="00000000">
                    <w:pPr>
                      <w:spacing w:before="20" w:line="219" w:lineRule="auto"/>
                      <w:ind w:left="1944"/>
                      <w:rPr>
                        <w:rFonts w:ascii="宋体" w:eastAsia="宋体" w:hAnsi="宋体" w:cs="宋体" w:hint="eastAsia"/>
                        <w:sz w:val="47"/>
                        <w:szCs w:val="47"/>
                        <w:lang w:eastAsia="zh-CN"/>
                      </w:rPr>
                    </w:pPr>
                    <w:r>
                      <w:rPr>
                        <w:rFonts w:ascii="宋体" w:eastAsia="宋体" w:hAnsi="宋体" w:cs="宋体"/>
                        <w:spacing w:val="-34"/>
                        <w:w w:val="88"/>
                        <w:sz w:val="47"/>
                        <w:szCs w:val="47"/>
                        <w:lang w:eastAsia="zh-CN"/>
                      </w:rPr>
                      <w:t>添加剂</w:t>
                    </w:r>
                  </w:p>
                  <w:p w14:paraId="385C6517" w14:textId="77777777" w:rsidR="00ED288C" w:rsidRDefault="00ED288C">
                    <w:pPr>
                      <w:spacing w:line="259" w:lineRule="auto"/>
                      <w:rPr>
                        <w:lang w:eastAsia="zh-CN"/>
                      </w:rPr>
                    </w:pPr>
                  </w:p>
                  <w:p w14:paraId="4B9EE571" w14:textId="77777777" w:rsidR="00ED288C" w:rsidRDefault="00ED288C">
                    <w:pPr>
                      <w:spacing w:line="259" w:lineRule="auto"/>
                      <w:rPr>
                        <w:lang w:eastAsia="zh-CN"/>
                      </w:rPr>
                    </w:pPr>
                  </w:p>
                  <w:p w14:paraId="29D501D5" w14:textId="77777777" w:rsidR="00ED288C" w:rsidRDefault="00ED288C">
                    <w:pPr>
                      <w:spacing w:line="260" w:lineRule="auto"/>
                      <w:rPr>
                        <w:lang w:eastAsia="zh-CN"/>
                      </w:rPr>
                    </w:pPr>
                  </w:p>
                  <w:p w14:paraId="6BB423CA" w14:textId="77777777" w:rsidR="00ED288C" w:rsidRDefault="00ED288C">
                    <w:pPr>
                      <w:spacing w:line="260" w:lineRule="auto"/>
                      <w:rPr>
                        <w:lang w:eastAsia="zh-CN"/>
                      </w:rPr>
                    </w:pPr>
                  </w:p>
                  <w:p w14:paraId="78CDED4C" w14:textId="77777777" w:rsidR="00ED288C" w:rsidRDefault="00000000">
                    <w:pPr>
                      <w:spacing w:before="152" w:line="219" w:lineRule="auto"/>
                      <w:jc w:val="right"/>
                      <w:rPr>
                        <w:rFonts w:ascii="宋体" w:eastAsia="宋体" w:hAnsi="宋体" w:cs="宋体" w:hint="eastAsia"/>
                        <w:sz w:val="47"/>
                        <w:szCs w:val="47"/>
                        <w:lang w:eastAsia="zh-CN"/>
                      </w:rPr>
                    </w:pPr>
                    <w:r>
                      <w:rPr>
                        <w:rFonts w:ascii="宋体" w:eastAsia="宋体" w:hAnsi="宋体" w:cs="宋体"/>
                        <w:spacing w:val="-29"/>
                        <w:w w:val="78"/>
                        <w:sz w:val="47"/>
                        <w:szCs w:val="47"/>
                        <w:lang w:eastAsia="zh-CN"/>
                      </w:rPr>
                      <w:t>烘</w:t>
                    </w:r>
                    <w:r>
                      <w:rPr>
                        <w:rFonts w:ascii="宋体" w:eastAsia="宋体" w:hAnsi="宋体" w:cs="宋体"/>
                        <w:spacing w:val="-28"/>
                        <w:w w:val="78"/>
                        <w:sz w:val="47"/>
                        <w:szCs w:val="47"/>
                        <w:lang w:eastAsia="zh-CN"/>
                      </w:rPr>
                      <w:t>干造粒</w:t>
                    </w:r>
                    <w:r>
                      <w:rPr>
                        <w:rFonts w:ascii="宋体" w:eastAsia="宋体" w:hAnsi="宋体" w:cs="宋体"/>
                        <w:spacing w:val="38"/>
                        <w:sz w:val="47"/>
                        <w:szCs w:val="47"/>
                        <w:lang w:eastAsia="zh-CN"/>
                      </w:rPr>
                      <w:t xml:space="preserve">     </w:t>
                    </w:r>
                    <w:r>
                      <w:rPr>
                        <w:rFonts w:ascii="宋体" w:eastAsia="宋体" w:hAnsi="宋体" w:cs="宋体"/>
                        <w:spacing w:val="-28"/>
                        <w:w w:val="78"/>
                        <w:sz w:val="47"/>
                        <w:szCs w:val="47"/>
                        <w:lang w:eastAsia="zh-CN"/>
                      </w:rPr>
                      <w:t>预</w:t>
                    </w:r>
                    <w:r>
                      <w:rPr>
                        <w:rFonts w:ascii="宋体" w:eastAsia="宋体" w:hAnsi="宋体" w:cs="宋体"/>
                        <w:spacing w:val="-21"/>
                        <w:w w:val="78"/>
                        <w:sz w:val="47"/>
                        <w:szCs w:val="47"/>
                        <w:lang w:eastAsia="zh-CN"/>
                      </w:rPr>
                      <w:t>烧</w:t>
                    </w:r>
                  </w:p>
                  <w:p w14:paraId="0F1572A0" w14:textId="77777777" w:rsidR="00ED288C" w:rsidRDefault="00ED288C">
                    <w:pPr>
                      <w:spacing w:line="263" w:lineRule="auto"/>
                      <w:rPr>
                        <w:lang w:eastAsia="zh-CN"/>
                      </w:rPr>
                    </w:pPr>
                  </w:p>
                  <w:p w14:paraId="44DB1AE6" w14:textId="77777777" w:rsidR="00ED288C" w:rsidRDefault="00ED288C">
                    <w:pPr>
                      <w:spacing w:line="263" w:lineRule="auto"/>
                      <w:rPr>
                        <w:lang w:eastAsia="zh-CN"/>
                      </w:rPr>
                    </w:pPr>
                  </w:p>
                  <w:p w14:paraId="24A3BAEE" w14:textId="77777777" w:rsidR="00ED288C" w:rsidRDefault="00ED288C">
                    <w:pPr>
                      <w:spacing w:line="264" w:lineRule="auto"/>
                      <w:rPr>
                        <w:lang w:eastAsia="zh-CN"/>
                      </w:rPr>
                    </w:pPr>
                  </w:p>
                  <w:p w14:paraId="3846F9FA" w14:textId="77777777" w:rsidR="00ED288C" w:rsidRDefault="00ED288C">
                    <w:pPr>
                      <w:spacing w:line="264" w:lineRule="auto"/>
                      <w:rPr>
                        <w:lang w:eastAsia="zh-CN"/>
                      </w:rPr>
                    </w:pPr>
                  </w:p>
                  <w:p w14:paraId="15F0CA88" w14:textId="77777777" w:rsidR="00ED288C" w:rsidRDefault="00000000">
                    <w:pPr>
                      <w:spacing w:before="135" w:line="186" w:lineRule="auto"/>
                      <w:ind w:left="3184"/>
                      <w:rPr>
                        <w:rFonts w:ascii="Times New Roman" w:eastAsia="Times New Roman" w:hAnsi="Times New Roman" w:cs="Times New Roman"/>
                        <w:sz w:val="47"/>
                        <w:szCs w:val="47"/>
                        <w:lang w:eastAsia="zh-CN"/>
                      </w:rPr>
                    </w:pPr>
                    <w:r>
                      <w:rPr>
                        <w:rFonts w:ascii="Times New Roman" w:eastAsia="Times New Roman" w:hAnsi="Times New Roman" w:cs="Times New Roman"/>
                        <w:sz w:val="47"/>
                        <w:szCs w:val="47"/>
                        <w:lang w:eastAsia="zh-CN"/>
                      </w:rPr>
                      <w:t>N</w:t>
                    </w:r>
                  </w:p>
                  <w:p w14:paraId="51968DA9" w14:textId="77777777" w:rsidR="00ED288C" w:rsidRDefault="00000000">
                    <w:pPr>
                      <w:spacing w:before="204" w:line="224" w:lineRule="auto"/>
                      <w:ind w:left="20"/>
                      <w:rPr>
                        <w:rFonts w:ascii="宋体" w:eastAsia="宋体" w:hAnsi="宋体" w:cs="宋体" w:hint="eastAsia"/>
                        <w:sz w:val="47"/>
                        <w:szCs w:val="47"/>
                        <w:lang w:eastAsia="zh-CN"/>
                      </w:rPr>
                    </w:pPr>
                    <w:r>
                      <w:rPr>
                        <w:rFonts w:ascii="宋体" w:eastAsia="宋体" w:hAnsi="宋体" w:cs="宋体"/>
                        <w:spacing w:val="-32"/>
                        <w:w w:val="83"/>
                        <w:position w:val="-1"/>
                        <w:sz w:val="47"/>
                        <w:szCs w:val="47"/>
                        <w:lang w:eastAsia="zh-CN"/>
                      </w:rPr>
                      <w:t>检测</w:t>
                    </w:r>
                    <w:r>
                      <w:rPr>
                        <w:rFonts w:ascii="宋体" w:eastAsia="宋体" w:hAnsi="宋体" w:cs="宋体"/>
                        <w:spacing w:val="22"/>
                        <w:position w:val="-1"/>
                        <w:sz w:val="47"/>
                        <w:szCs w:val="47"/>
                        <w:lang w:eastAsia="zh-CN"/>
                      </w:rPr>
                      <w:t xml:space="preserve">       </w:t>
                    </w:r>
                    <w:r>
                      <w:rPr>
                        <w:rFonts w:ascii="宋体" w:eastAsia="宋体" w:hAnsi="宋体" w:cs="宋体"/>
                        <w:spacing w:val="-32"/>
                        <w:w w:val="83"/>
                        <w:sz w:val="47"/>
                        <w:szCs w:val="47"/>
                        <w:lang w:eastAsia="zh-CN"/>
                      </w:rPr>
                      <w:t>改性降温</w:t>
                    </w:r>
                  </w:p>
                </w:txbxContent>
              </v:textbox>
            </v:shape>
            <v:shape id="_x0000_s266" type="#_x0000_t202" style="position:absolute;left:335;top:2130;width:5570;height:515" filled="f" stroked="f">
              <v:textbox inset="0,0,0,0">
                <w:txbxContent>
                  <w:p w14:paraId="0AF87D16" w14:textId="77777777" w:rsidR="00ED288C" w:rsidRDefault="00000000">
                    <w:pPr>
                      <w:spacing w:before="18" w:line="222" w:lineRule="auto"/>
                      <w:jc w:val="right"/>
                      <w:rPr>
                        <w:rFonts w:ascii="宋体" w:eastAsia="宋体" w:hAnsi="宋体" w:cs="宋体" w:hint="eastAsia"/>
                        <w:sz w:val="47"/>
                        <w:szCs w:val="47"/>
                      </w:rPr>
                    </w:pPr>
                    <w:r>
                      <w:rPr>
                        <w:rFonts w:ascii="宋体" w:eastAsia="宋体" w:hAnsi="宋体" w:cs="宋体"/>
                        <w:spacing w:val="-90"/>
                        <w:w w:val="97"/>
                        <w:sz w:val="47"/>
                        <w:szCs w:val="47"/>
                      </w:rPr>
                      <w:t>配方</w:t>
                    </w:r>
                    <w:r>
                      <w:rPr>
                        <w:rFonts w:ascii="宋体" w:eastAsia="宋体" w:hAnsi="宋体" w:cs="宋体"/>
                        <w:spacing w:val="4"/>
                        <w:sz w:val="47"/>
                        <w:szCs w:val="47"/>
                      </w:rPr>
                      <w:t xml:space="preserve">      </w:t>
                    </w:r>
                    <w:r>
                      <w:rPr>
                        <w:rFonts w:ascii="宋体" w:eastAsia="宋体" w:hAnsi="宋体" w:cs="宋体"/>
                        <w:spacing w:val="-90"/>
                        <w:w w:val="97"/>
                        <w:sz w:val="47"/>
                        <w:szCs w:val="47"/>
                      </w:rPr>
                      <w:t xml:space="preserve">称料     </w:t>
                    </w:r>
                    <w:r>
                      <w:rPr>
                        <w:rFonts w:ascii="宋体" w:eastAsia="宋体" w:hAnsi="宋体" w:cs="宋体"/>
                        <w:spacing w:val="-89"/>
                        <w:w w:val="97"/>
                        <w:sz w:val="47"/>
                        <w:szCs w:val="47"/>
                      </w:rPr>
                      <w:t xml:space="preserve">   一次球</w:t>
                    </w:r>
                    <w:r>
                      <w:rPr>
                        <w:rFonts w:ascii="宋体" w:eastAsia="宋体" w:hAnsi="宋体" w:cs="宋体"/>
                        <w:spacing w:val="-32"/>
                        <w:w w:val="97"/>
                        <w:sz w:val="47"/>
                        <w:szCs w:val="47"/>
                      </w:rPr>
                      <w:t>磨</w:t>
                    </w:r>
                  </w:p>
                </w:txbxContent>
              </v:textbox>
            </v:shape>
            <v:shape id="_x0000_s268" type="#_x0000_t202" style="position:absolute;left:1432;top:4524;width:3077;height:517" filled="f" stroked="f">
              <v:textbox inset="0,0,0,0">
                <w:txbxContent>
                  <w:p w14:paraId="22400B62" w14:textId="77777777" w:rsidR="00ED288C" w:rsidRDefault="00000000">
                    <w:pPr>
                      <w:spacing w:before="20" w:line="221" w:lineRule="auto"/>
                      <w:jc w:val="right"/>
                      <w:rPr>
                        <w:rFonts w:ascii="宋体" w:eastAsia="宋体" w:hAnsi="宋体" w:cs="宋体" w:hint="eastAsia"/>
                        <w:sz w:val="47"/>
                        <w:szCs w:val="47"/>
                      </w:rPr>
                    </w:pPr>
                    <w:r>
                      <w:rPr>
                        <w:rFonts w:ascii="宋体" w:eastAsia="宋体" w:hAnsi="宋体" w:cs="宋体"/>
                        <w:spacing w:val="-42"/>
                        <w:w w:val="80"/>
                        <w:sz w:val="47"/>
                        <w:szCs w:val="47"/>
                      </w:rPr>
                      <w:t>成</w:t>
                    </w:r>
                    <w:r>
                      <w:rPr>
                        <w:rFonts w:ascii="宋体" w:eastAsia="宋体" w:hAnsi="宋体" w:cs="宋体"/>
                        <w:spacing w:val="-41"/>
                        <w:w w:val="80"/>
                        <w:sz w:val="47"/>
                        <w:szCs w:val="47"/>
                      </w:rPr>
                      <w:t>型</w:t>
                    </w:r>
                    <w:r>
                      <w:rPr>
                        <w:rFonts w:ascii="宋体" w:eastAsia="宋体" w:hAnsi="宋体" w:cs="宋体"/>
                        <w:spacing w:val="5"/>
                        <w:sz w:val="47"/>
                        <w:szCs w:val="47"/>
                      </w:rPr>
                      <w:t xml:space="preserve">       </w:t>
                    </w:r>
                    <w:r>
                      <w:rPr>
                        <w:rFonts w:ascii="宋体" w:eastAsia="宋体" w:hAnsi="宋体" w:cs="宋体"/>
                        <w:spacing w:val="-41"/>
                        <w:w w:val="80"/>
                        <w:sz w:val="47"/>
                        <w:szCs w:val="47"/>
                      </w:rPr>
                      <w:t>烧</w:t>
                    </w:r>
                    <w:r>
                      <w:rPr>
                        <w:rFonts w:ascii="宋体" w:eastAsia="宋体" w:hAnsi="宋体" w:cs="宋体"/>
                        <w:spacing w:val="-28"/>
                        <w:w w:val="80"/>
                        <w:sz w:val="47"/>
                        <w:szCs w:val="47"/>
                      </w:rPr>
                      <w:t>结</w:t>
                    </w:r>
                  </w:p>
                </w:txbxContent>
              </v:textbox>
            </v:shape>
            <v:shape id="_x0000_s270" type="#_x0000_t202" style="position:absolute;left:11950;top:2167;width:1383;height:512" filled="f" stroked="f">
              <v:textbox inset="0,0,0,0">
                <w:txbxContent>
                  <w:p w14:paraId="682D5324" w14:textId="77777777" w:rsidR="00ED288C" w:rsidRDefault="00000000">
                    <w:pPr>
                      <w:spacing w:before="20" w:line="220" w:lineRule="auto"/>
                      <w:jc w:val="right"/>
                      <w:rPr>
                        <w:rFonts w:ascii="宋体" w:eastAsia="宋体" w:hAnsi="宋体" w:cs="宋体" w:hint="eastAsia"/>
                        <w:sz w:val="47"/>
                        <w:szCs w:val="47"/>
                      </w:rPr>
                    </w:pPr>
                    <w:r>
                      <w:rPr>
                        <w:rFonts w:ascii="宋体" w:eastAsia="宋体" w:hAnsi="宋体" w:cs="宋体"/>
                        <w:spacing w:val="-34"/>
                        <w:w w:val="78"/>
                        <w:sz w:val="47"/>
                        <w:szCs w:val="47"/>
                      </w:rPr>
                      <w:t>二</w:t>
                    </w:r>
                    <w:r>
                      <w:rPr>
                        <w:rFonts w:ascii="宋体" w:eastAsia="宋体" w:hAnsi="宋体" w:cs="宋体"/>
                        <w:spacing w:val="-33"/>
                        <w:w w:val="78"/>
                        <w:sz w:val="47"/>
                        <w:szCs w:val="47"/>
                      </w:rPr>
                      <w:t>次球</w:t>
                    </w:r>
                    <w:r>
                      <w:rPr>
                        <w:rFonts w:ascii="宋体" w:eastAsia="宋体" w:hAnsi="宋体" w:cs="宋体"/>
                        <w:spacing w:val="-32"/>
                        <w:w w:val="78"/>
                        <w:sz w:val="47"/>
                        <w:szCs w:val="47"/>
                      </w:rPr>
                      <w:t>磨</w:t>
                    </w:r>
                  </w:p>
                </w:txbxContent>
              </v:textbox>
            </v:shape>
            <v:shape id="_x0000_s272" type="#_x0000_t202" style="position:absolute;left:12517;top:4545;width:740;height:512" filled="f" stroked="f">
              <v:textbox inset="0,0,0,0">
                <w:txbxContent>
                  <w:p w14:paraId="56296B4C" w14:textId="77777777" w:rsidR="00ED288C" w:rsidRDefault="00000000">
                    <w:pPr>
                      <w:spacing w:before="21" w:line="221" w:lineRule="auto"/>
                      <w:jc w:val="right"/>
                      <w:rPr>
                        <w:rFonts w:ascii="宋体" w:eastAsia="宋体" w:hAnsi="宋体" w:cs="宋体" w:hint="eastAsia"/>
                        <w:sz w:val="47"/>
                        <w:szCs w:val="47"/>
                      </w:rPr>
                    </w:pPr>
                    <w:r>
                      <w:rPr>
                        <w:rFonts w:ascii="宋体" w:eastAsia="宋体" w:hAnsi="宋体" w:cs="宋体"/>
                        <w:spacing w:val="-72"/>
                        <w:w w:val="87"/>
                        <w:sz w:val="47"/>
                        <w:szCs w:val="47"/>
                      </w:rPr>
                      <w:t>成</w:t>
                    </w:r>
                    <w:r>
                      <w:rPr>
                        <w:rFonts w:ascii="宋体" w:eastAsia="宋体" w:hAnsi="宋体" w:cs="宋体"/>
                        <w:spacing w:val="-48"/>
                        <w:w w:val="87"/>
                        <w:sz w:val="47"/>
                        <w:szCs w:val="47"/>
                      </w:rPr>
                      <w:t>品</w:t>
                    </w:r>
                  </w:p>
                </w:txbxContent>
              </v:textbox>
            </v:shape>
            <v:shape id="_x0000_s274" type="#_x0000_t202" style="position:absolute;left:11181;top:4397;width:288;height:357" filled="f" stroked="f">
              <v:textbox inset="0,0,0,0">
                <w:txbxContent>
                  <w:p w14:paraId="1FC2884F" w14:textId="77777777" w:rsidR="00ED288C" w:rsidRDefault="00000000">
                    <w:pPr>
                      <w:spacing w:before="19" w:line="186" w:lineRule="auto"/>
                      <w:jc w:val="right"/>
                      <w:rPr>
                        <w:rFonts w:ascii="Times New Roman" w:eastAsia="Times New Roman" w:hAnsi="Times New Roman" w:cs="Times New Roman"/>
                        <w:sz w:val="47"/>
                        <w:szCs w:val="47"/>
                      </w:rPr>
                    </w:pPr>
                    <w:r>
                      <w:rPr>
                        <w:rFonts w:ascii="Times New Roman" w:eastAsia="Times New Roman" w:hAnsi="Times New Roman" w:cs="Times New Roman"/>
                        <w:spacing w:val="-6"/>
                        <w:w w:val="75"/>
                        <w:sz w:val="47"/>
                        <w:szCs w:val="47"/>
                      </w:rPr>
                      <w:t>Y</w:t>
                    </w:r>
                  </w:p>
                </w:txbxContent>
              </v:textbox>
            </v:shape>
            <w10:anchorlock/>
          </v:group>
        </w:pict>
      </w:r>
    </w:p>
    <w:p w14:paraId="4636525D" w14:textId="77777777" w:rsidR="00ED288C" w:rsidRDefault="00000000">
      <w:pPr>
        <w:spacing w:before="299" w:line="227" w:lineRule="auto"/>
        <w:ind w:left="1039"/>
        <w:rPr>
          <w:rFonts w:ascii="宋体" w:eastAsia="宋体" w:hAnsi="宋体" w:cs="宋体" w:hint="eastAsia"/>
          <w:sz w:val="47"/>
          <w:szCs w:val="47"/>
        </w:rPr>
      </w:pPr>
      <w:r>
        <w:rPr>
          <w:rFonts w:ascii="楷体" w:eastAsia="楷体" w:hAnsi="楷体" w:cs="楷体"/>
          <w:spacing w:val="9"/>
          <w:sz w:val="47"/>
          <w:szCs w:val="47"/>
        </w:rPr>
        <w:t>3.</w:t>
      </w:r>
      <w:r>
        <w:rPr>
          <w:rFonts w:ascii="Times New Roman" w:eastAsia="Times New Roman" w:hAnsi="Times New Roman" w:cs="Times New Roman"/>
          <w:sz w:val="47"/>
          <w:szCs w:val="47"/>
        </w:rPr>
        <w:t>Ni</w:t>
      </w:r>
      <w:r>
        <w:rPr>
          <w:rFonts w:ascii="Times New Roman" w:eastAsia="Times New Roman" w:hAnsi="Times New Roman" w:cs="Times New Roman"/>
          <w:spacing w:val="9"/>
          <w:sz w:val="47"/>
          <w:szCs w:val="47"/>
        </w:rPr>
        <w:t>-</w:t>
      </w:r>
      <w:r>
        <w:rPr>
          <w:rFonts w:ascii="Times New Roman" w:eastAsia="Times New Roman" w:hAnsi="Times New Roman" w:cs="Times New Roman"/>
          <w:sz w:val="47"/>
          <w:szCs w:val="47"/>
        </w:rPr>
        <w:t>Zn</w:t>
      </w:r>
      <w:r>
        <w:rPr>
          <w:rFonts w:ascii="Times New Roman" w:eastAsia="Times New Roman" w:hAnsi="Times New Roman" w:cs="Times New Roman"/>
          <w:spacing w:val="-35"/>
          <w:sz w:val="47"/>
          <w:szCs w:val="47"/>
        </w:rPr>
        <w:t xml:space="preserve"> </w:t>
      </w:r>
      <w:r>
        <w:rPr>
          <w:rFonts w:ascii="宋体" w:eastAsia="宋体" w:hAnsi="宋体" w:cs="宋体"/>
          <w:spacing w:val="9"/>
          <w:sz w:val="47"/>
          <w:szCs w:val="47"/>
        </w:rPr>
        <w:t>材料配方计算</w:t>
      </w:r>
    </w:p>
    <w:p w14:paraId="2D028F21" w14:textId="77777777" w:rsidR="00ED288C" w:rsidRDefault="00ED288C">
      <w:pPr>
        <w:pStyle w:val="a3"/>
        <w:spacing w:line="312" w:lineRule="auto"/>
      </w:pPr>
    </w:p>
    <w:p w14:paraId="5639BA8E" w14:textId="77777777" w:rsidR="00ED288C" w:rsidRDefault="00ED288C">
      <w:pPr>
        <w:pStyle w:val="a3"/>
        <w:spacing w:line="312" w:lineRule="auto"/>
      </w:pPr>
    </w:p>
    <w:p w14:paraId="7FB6C40E" w14:textId="77777777" w:rsidR="00ED288C" w:rsidRDefault="00000000">
      <w:pPr>
        <w:spacing w:line="1983" w:lineRule="exact"/>
        <w:ind w:firstLine="4744"/>
      </w:pPr>
      <w:r>
        <w:rPr>
          <w:position w:val="-39"/>
        </w:rPr>
        <w:drawing>
          <wp:inline distT="0" distB="0" distL="0" distR="0" wp14:anchorId="718A4599" wp14:editId="609CF81D">
            <wp:extent cx="5881187" cy="1259464"/>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408"/>
                    <a:stretch>
                      <a:fillRect/>
                    </a:stretch>
                  </pic:blipFill>
                  <pic:spPr>
                    <a:xfrm>
                      <a:off x="0" y="0"/>
                      <a:ext cx="5881187" cy="1259464"/>
                    </a:xfrm>
                    <a:prstGeom prst="rect">
                      <a:avLst/>
                    </a:prstGeom>
                  </pic:spPr>
                </pic:pic>
              </a:graphicData>
            </a:graphic>
          </wp:inline>
        </w:drawing>
      </w:r>
    </w:p>
    <w:p w14:paraId="218C5190" w14:textId="77777777" w:rsidR="00ED288C" w:rsidRDefault="00000000">
      <w:pPr>
        <w:spacing w:before="233" w:line="1596" w:lineRule="exact"/>
        <w:ind w:firstLine="4760"/>
      </w:pPr>
      <w:r>
        <w:rPr>
          <w:position w:val="-31"/>
        </w:rPr>
        <w:drawing>
          <wp:inline distT="0" distB="0" distL="0" distR="0" wp14:anchorId="00E7625B" wp14:editId="47B4ED2A">
            <wp:extent cx="5736308" cy="1013581"/>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09"/>
                    <a:stretch>
                      <a:fillRect/>
                    </a:stretch>
                  </pic:blipFill>
                  <pic:spPr>
                    <a:xfrm>
                      <a:off x="0" y="0"/>
                      <a:ext cx="5736308" cy="1013581"/>
                    </a:xfrm>
                    <a:prstGeom prst="rect">
                      <a:avLst/>
                    </a:prstGeom>
                  </pic:spPr>
                </pic:pic>
              </a:graphicData>
            </a:graphic>
          </wp:inline>
        </w:drawing>
      </w:r>
    </w:p>
    <w:p w14:paraId="1F21BA2F" w14:textId="77777777" w:rsidR="00ED288C" w:rsidRDefault="00ED288C">
      <w:pPr>
        <w:pStyle w:val="a3"/>
      </w:pPr>
    </w:p>
    <w:p w14:paraId="6BF071BE" w14:textId="77777777" w:rsidR="00ED288C" w:rsidRDefault="00000000">
      <w:pPr>
        <w:spacing w:line="1658" w:lineRule="exact"/>
        <w:ind w:firstLine="4754"/>
      </w:pPr>
      <w:r>
        <w:rPr>
          <w:position w:val="-33"/>
        </w:rPr>
        <w:drawing>
          <wp:inline distT="0" distB="0" distL="0" distR="0" wp14:anchorId="02FB2F44" wp14:editId="7950FBD2">
            <wp:extent cx="5874466" cy="1052325"/>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410"/>
                    <a:stretch>
                      <a:fillRect/>
                    </a:stretch>
                  </pic:blipFill>
                  <pic:spPr>
                    <a:xfrm>
                      <a:off x="0" y="0"/>
                      <a:ext cx="5874466" cy="1052325"/>
                    </a:xfrm>
                    <a:prstGeom prst="rect">
                      <a:avLst/>
                    </a:prstGeom>
                  </pic:spPr>
                </pic:pic>
              </a:graphicData>
            </a:graphic>
          </wp:inline>
        </w:drawing>
      </w:r>
    </w:p>
    <w:p w14:paraId="0248699B" w14:textId="77777777" w:rsidR="00ED288C" w:rsidRDefault="00000000">
      <w:pPr>
        <w:spacing w:before="294" w:line="286" w:lineRule="auto"/>
        <w:ind w:left="95" w:right="30" w:firstLine="943"/>
        <w:jc w:val="both"/>
        <w:rPr>
          <w:rFonts w:ascii="宋体" w:eastAsia="宋体" w:hAnsi="宋体" w:cs="宋体" w:hint="eastAsia"/>
          <w:sz w:val="47"/>
          <w:szCs w:val="47"/>
          <w:lang w:eastAsia="zh-CN"/>
        </w:rPr>
      </w:pPr>
      <w:r>
        <w:rPr>
          <w:rFonts w:ascii="宋体" w:eastAsia="宋体" w:hAnsi="宋体" w:cs="宋体"/>
          <w:spacing w:val="13"/>
          <w:sz w:val="47"/>
          <w:szCs w:val="47"/>
          <w:lang w:eastAsia="zh-CN"/>
        </w:rPr>
        <w:t>本实验要求设计起始磁导率</w:t>
      </w:r>
      <w:r>
        <w:rPr>
          <w:rFonts w:ascii="宋体" w:eastAsia="宋体" w:hAnsi="宋体" w:cs="宋体"/>
          <w:spacing w:val="13"/>
          <w:sz w:val="47"/>
          <w:szCs w:val="47"/>
        </w:rPr>
        <w:t>μ</w:t>
      </w:r>
      <w:r>
        <w:rPr>
          <w:rFonts w:ascii="宋体" w:eastAsia="宋体" w:hAnsi="宋体" w:cs="宋体"/>
          <w:spacing w:val="13"/>
          <w:sz w:val="47"/>
          <w:szCs w:val="47"/>
          <w:lang w:eastAsia="zh-CN"/>
        </w:rPr>
        <w:t>=50～2000</w:t>
      </w:r>
      <w:r>
        <w:rPr>
          <w:rFonts w:ascii="宋体" w:eastAsia="宋体" w:hAnsi="宋体" w:cs="宋体"/>
          <w:spacing w:val="12"/>
          <w:sz w:val="47"/>
          <w:szCs w:val="47"/>
          <w:lang w:eastAsia="zh-CN"/>
        </w:rPr>
        <w:t>的</w:t>
      </w:r>
      <w:r>
        <w:rPr>
          <w:rFonts w:ascii="Times New Roman" w:eastAsia="Times New Roman" w:hAnsi="Times New Roman" w:cs="Times New Roman"/>
          <w:sz w:val="47"/>
          <w:szCs w:val="47"/>
          <w:lang w:eastAsia="zh-CN"/>
        </w:rPr>
        <w:t>Ni</w:t>
      </w:r>
      <w:r>
        <w:rPr>
          <w:rFonts w:ascii="Times New Roman" w:eastAsia="Times New Roman" w:hAnsi="Times New Roman" w:cs="Times New Roman"/>
          <w:spacing w:val="12"/>
          <w:sz w:val="47"/>
          <w:szCs w:val="47"/>
          <w:lang w:eastAsia="zh-CN"/>
        </w:rPr>
        <w:t>-</w:t>
      </w:r>
      <w:r>
        <w:rPr>
          <w:rFonts w:ascii="Times New Roman" w:eastAsia="Times New Roman" w:hAnsi="Times New Roman" w:cs="Times New Roman"/>
          <w:sz w:val="47"/>
          <w:szCs w:val="47"/>
          <w:lang w:eastAsia="zh-CN"/>
        </w:rPr>
        <w:t>Zn</w:t>
      </w:r>
      <w:r>
        <w:rPr>
          <w:rFonts w:ascii="Times New Roman" w:eastAsia="Times New Roman" w:hAnsi="Times New Roman" w:cs="Times New Roman"/>
          <w:spacing w:val="45"/>
          <w:sz w:val="47"/>
          <w:szCs w:val="47"/>
          <w:lang w:eastAsia="zh-CN"/>
        </w:rPr>
        <w:t xml:space="preserve"> </w:t>
      </w:r>
      <w:r>
        <w:rPr>
          <w:rFonts w:ascii="宋体" w:eastAsia="宋体" w:hAnsi="宋体" w:cs="宋体"/>
          <w:spacing w:val="12"/>
          <w:sz w:val="47"/>
          <w:szCs w:val="47"/>
          <w:lang w:eastAsia="zh-CN"/>
        </w:rPr>
        <w:t xml:space="preserve">铁氧体材料，配料100 </w:t>
      </w:r>
      <w:r>
        <w:rPr>
          <w:rFonts w:ascii="Times New Roman" w:eastAsia="Times New Roman" w:hAnsi="Times New Roman" w:cs="Times New Roman"/>
          <w:spacing w:val="12"/>
          <w:sz w:val="47"/>
          <w:szCs w:val="47"/>
          <w:lang w:eastAsia="zh-CN"/>
        </w:rPr>
        <w:t xml:space="preserve">g,  </w:t>
      </w:r>
      <w:r>
        <w:rPr>
          <w:rFonts w:ascii="宋体" w:eastAsia="宋体" w:hAnsi="宋体" w:cs="宋体"/>
          <w:spacing w:val="12"/>
          <w:sz w:val="47"/>
          <w:szCs w:val="47"/>
          <w:lang w:eastAsia="zh-CN"/>
        </w:rPr>
        <w:t>原材料纯</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度</w:t>
      </w:r>
      <w:r>
        <w:rPr>
          <w:rFonts w:ascii="宋体" w:eastAsia="宋体" w:hAnsi="宋体" w:cs="宋体"/>
          <w:spacing w:val="-107"/>
          <w:sz w:val="47"/>
          <w:szCs w:val="47"/>
          <w:lang w:eastAsia="zh-CN"/>
        </w:rPr>
        <w:t xml:space="preserve"> </w:t>
      </w:r>
      <w:r>
        <w:rPr>
          <w:rFonts w:ascii="宋体" w:eastAsia="宋体" w:hAnsi="宋体" w:cs="宋体"/>
          <w:spacing w:val="3"/>
          <w:sz w:val="47"/>
          <w:szCs w:val="47"/>
          <w:lang w:eastAsia="zh-CN"/>
        </w:rPr>
        <w:t>：</w:t>
      </w: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3"/>
          <w:sz w:val="47"/>
          <w:szCs w:val="47"/>
          <w:lang w:eastAsia="zh-CN"/>
        </w:rPr>
        <w:t>₂O₃(99.4%),</w:t>
      </w:r>
      <w:r>
        <w:rPr>
          <w:rFonts w:ascii="Times New Roman" w:eastAsia="Times New Roman" w:hAnsi="Times New Roman" w:cs="Times New Roman"/>
          <w:sz w:val="47"/>
          <w:szCs w:val="47"/>
          <w:lang w:eastAsia="zh-CN"/>
        </w:rPr>
        <w:t>Ni</w:t>
      </w:r>
      <w:r>
        <w:rPr>
          <w:rFonts w:ascii="Times New Roman" w:eastAsia="Times New Roman" w:hAnsi="Times New Roman" w:cs="Times New Roman"/>
          <w:spacing w:val="3"/>
          <w:sz w:val="47"/>
          <w:szCs w:val="47"/>
          <w:lang w:eastAsia="zh-CN"/>
        </w:rPr>
        <w:t>₂O₃(99.7%),</w:t>
      </w:r>
      <w:r>
        <w:rPr>
          <w:rFonts w:ascii="Times New Roman" w:eastAsia="Times New Roman" w:hAnsi="Times New Roman" w:cs="Times New Roman"/>
          <w:sz w:val="47"/>
          <w:szCs w:val="47"/>
          <w:lang w:eastAsia="zh-CN"/>
        </w:rPr>
        <w:t>ZnO</w:t>
      </w:r>
      <w:r>
        <w:rPr>
          <w:rFonts w:ascii="Times New Roman" w:eastAsia="Times New Roman" w:hAnsi="Times New Roman" w:cs="Times New Roman"/>
          <w:spacing w:val="3"/>
          <w:sz w:val="47"/>
          <w:szCs w:val="47"/>
          <w:lang w:eastAsia="zh-CN"/>
        </w:rPr>
        <w:t xml:space="preserve">(99.8%),           </w:t>
      </w:r>
      <w:r>
        <w:rPr>
          <w:rFonts w:ascii="宋体" w:eastAsia="宋体" w:hAnsi="宋体" w:cs="宋体"/>
          <w:spacing w:val="3"/>
          <w:sz w:val="47"/>
          <w:szCs w:val="47"/>
          <w:lang w:eastAsia="zh-CN"/>
        </w:rPr>
        <w:t>根据配方</w:t>
      </w:r>
      <w:r>
        <w:rPr>
          <w:rFonts w:ascii="Times New Roman" w:eastAsia="Times New Roman" w:hAnsi="Times New Roman" w:cs="Times New Roman"/>
          <w:sz w:val="47"/>
          <w:szCs w:val="47"/>
          <w:lang w:eastAsia="zh-CN"/>
        </w:rPr>
        <w:t>Ni</w:t>
      </w:r>
      <w:r>
        <w:rPr>
          <w:rFonts w:ascii="Times New Roman" w:eastAsia="Times New Roman" w:hAnsi="Times New Roman" w:cs="Times New Roman"/>
          <w:spacing w:val="3"/>
          <w:sz w:val="47"/>
          <w:szCs w:val="47"/>
          <w:lang w:eastAsia="zh-CN"/>
        </w:rPr>
        <w:t xml:space="preserve">      </w:t>
      </w:r>
      <w:r>
        <w:rPr>
          <w:rFonts w:ascii="Times New Roman" w:eastAsia="Times New Roman" w:hAnsi="Times New Roman" w:cs="Times New Roman"/>
          <w:sz w:val="47"/>
          <w:szCs w:val="47"/>
          <w:lang w:eastAsia="zh-CN"/>
        </w:rPr>
        <w:t>Zn</w:t>
      </w:r>
      <w:r>
        <w:rPr>
          <w:rFonts w:ascii="Times New Roman" w:eastAsia="Times New Roman" w:hAnsi="Times New Roman" w:cs="Times New Roman"/>
          <w:spacing w:val="3"/>
          <w:sz w:val="47"/>
          <w:szCs w:val="47"/>
          <w:lang w:eastAsia="zh-CN"/>
        </w:rPr>
        <w:t>₁</w:t>
      </w:r>
      <w:r>
        <w:rPr>
          <w:rFonts w:ascii="Times New Roman" w:eastAsia="Times New Roman" w:hAnsi="Times New Roman" w:cs="Times New Roman"/>
          <w:sz w:val="47"/>
          <w:szCs w:val="47"/>
          <w:lang w:eastAsia="zh-CN"/>
        </w:rPr>
        <w:t>xO</w:t>
      </w:r>
      <w:r>
        <w:rPr>
          <w:rFonts w:ascii="Times New Roman" w:eastAsia="Times New Roman" w:hAnsi="Times New Roman" w:cs="Times New Roman"/>
          <w:spacing w:val="3"/>
          <w:sz w:val="47"/>
          <w:szCs w:val="47"/>
          <w:lang w:eastAsia="zh-CN"/>
        </w:rPr>
        <w:t>·</w:t>
      </w:r>
      <w:r>
        <w:rPr>
          <w:rFonts w:ascii="Times New Roman" w:eastAsia="Times New Roman" w:hAnsi="Times New Roman" w:cs="Times New Roman"/>
          <w:sz w:val="47"/>
          <w:szCs w:val="47"/>
          <w:lang w:eastAsia="zh-CN"/>
        </w:rPr>
        <w:t>yFe</w:t>
      </w:r>
      <w:r>
        <w:rPr>
          <w:rFonts w:ascii="Times New Roman" w:eastAsia="Times New Roman" w:hAnsi="Times New Roman" w:cs="Times New Roman"/>
          <w:spacing w:val="3"/>
          <w:sz w:val="47"/>
          <w:szCs w:val="47"/>
          <w:lang w:eastAsia="zh-CN"/>
        </w:rPr>
        <w:t>₂O₃</w:t>
      </w:r>
      <w:r>
        <w:rPr>
          <w:rFonts w:ascii="宋体" w:eastAsia="宋体" w:hAnsi="宋体" w:cs="宋体"/>
          <w:spacing w:val="3"/>
          <w:sz w:val="47"/>
          <w:szCs w:val="47"/>
          <w:lang w:eastAsia="zh-CN"/>
        </w:rPr>
        <w:t>计算各组分</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质量分数如下其中：相对分子质量</w:t>
      </w:r>
      <w:r>
        <w:rPr>
          <w:rFonts w:ascii="Times New Roman" w:eastAsia="Times New Roman" w:hAnsi="Times New Roman" w:cs="Times New Roman"/>
          <w:sz w:val="47"/>
          <w:szCs w:val="47"/>
          <w:lang w:eastAsia="zh-CN"/>
        </w:rPr>
        <w:t>MFe</w:t>
      </w:r>
      <w:r>
        <w:rPr>
          <w:rFonts w:ascii="Times New Roman" w:eastAsia="Times New Roman" w:hAnsi="Times New Roman" w:cs="Times New Roman"/>
          <w:spacing w:val="2"/>
          <w:sz w:val="47"/>
          <w:szCs w:val="47"/>
          <w:lang w:eastAsia="zh-CN"/>
        </w:rPr>
        <w:t>₂o₃=159.69,</w:t>
      </w:r>
      <w:r>
        <w:rPr>
          <w:rFonts w:ascii="Times New Roman" w:eastAsia="Times New Roman" w:hAnsi="Times New Roman" w:cs="Times New Roman"/>
          <w:sz w:val="47"/>
          <w:szCs w:val="47"/>
          <w:lang w:eastAsia="zh-CN"/>
        </w:rPr>
        <w:t>MNi</w:t>
      </w:r>
      <w:r>
        <w:rPr>
          <w:rFonts w:ascii="Times New Roman" w:eastAsia="Times New Roman" w:hAnsi="Times New Roman" w:cs="Times New Roman"/>
          <w:spacing w:val="2"/>
          <w:sz w:val="47"/>
          <w:szCs w:val="47"/>
          <w:lang w:eastAsia="zh-CN"/>
        </w:rPr>
        <w:t>₂O₃=16</w:t>
      </w:r>
      <w:r>
        <w:rPr>
          <w:rFonts w:ascii="Times New Roman" w:eastAsia="Times New Roman" w:hAnsi="Times New Roman" w:cs="Times New Roman"/>
          <w:spacing w:val="1"/>
          <w:sz w:val="47"/>
          <w:szCs w:val="47"/>
          <w:lang w:eastAsia="zh-CN"/>
        </w:rPr>
        <w:t>5.42,</w:t>
      </w:r>
      <w:r>
        <w:rPr>
          <w:rFonts w:ascii="Times New Roman" w:eastAsia="Times New Roman" w:hAnsi="Times New Roman" w:cs="Times New Roman"/>
          <w:sz w:val="47"/>
          <w:szCs w:val="47"/>
          <w:lang w:eastAsia="zh-CN"/>
        </w:rPr>
        <w:t>Mzno</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81.38,</w:t>
      </w:r>
      <w:r>
        <w:rPr>
          <w:rFonts w:ascii="宋体" w:eastAsia="宋体" w:hAnsi="宋体" w:cs="宋体"/>
          <w:spacing w:val="-124"/>
          <w:sz w:val="47"/>
          <w:szCs w:val="47"/>
          <w:lang w:eastAsia="zh-CN"/>
        </w:rPr>
        <w:t xml:space="preserve"> </w:t>
      </w:r>
      <w:r>
        <w:rPr>
          <w:rFonts w:ascii="宋体" w:eastAsia="宋体" w:hAnsi="宋体" w:cs="宋体"/>
          <w:spacing w:val="1"/>
          <w:sz w:val="47"/>
          <w:szCs w:val="47"/>
          <w:lang w:eastAsia="zh-CN"/>
        </w:rPr>
        <w:t>因此各</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组分的质量为</w:t>
      </w:r>
    </w:p>
    <w:p w14:paraId="2F082239" w14:textId="77777777" w:rsidR="00ED288C" w:rsidRDefault="00ED288C">
      <w:pPr>
        <w:pStyle w:val="a3"/>
        <w:spacing w:line="246" w:lineRule="auto"/>
        <w:rPr>
          <w:lang w:eastAsia="zh-CN"/>
        </w:rPr>
      </w:pPr>
    </w:p>
    <w:p w14:paraId="6615A00D" w14:textId="77777777" w:rsidR="00ED288C" w:rsidRDefault="00000000">
      <w:pPr>
        <w:spacing w:before="135" w:line="189" w:lineRule="auto"/>
        <w:ind w:left="6695"/>
        <w:rPr>
          <w:rFonts w:ascii="Times New Roman" w:eastAsia="Times New Roman" w:hAnsi="Times New Roman" w:cs="Times New Roman"/>
          <w:sz w:val="47"/>
          <w:szCs w:val="47"/>
        </w:rPr>
      </w:pPr>
      <w:r>
        <w:rPr>
          <w:rFonts w:ascii="Times New Roman" w:eastAsia="Times New Roman" w:hAnsi="Times New Roman" w:cs="Times New Roman"/>
          <w:spacing w:val="-11"/>
          <w:sz w:val="47"/>
          <w:szCs w:val="47"/>
        </w:rPr>
        <w:t>mFe₂O₃=100×mFe₂O₃÷99.4%</w:t>
      </w:r>
    </w:p>
    <w:p w14:paraId="66A9FE2B" w14:textId="77777777" w:rsidR="00ED288C" w:rsidRDefault="00ED288C">
      <w:pPr>
        <w:pStyle w:val="a3"/>
        <w:spacing w:line="336" w:lineRule="auto"/>
      </w:pPr>
    </w:p>
    <w:p w14:paraId="2288A398" w14:textId="77777777" w:rsidR="00ED288C" w:rsidRDefault="00000000">
      <w:pPr>
        <w:spacing w:before="136" w:line="373" w:lineRule="auto"/>
        <w:ind w:left="6922" w:right="6695" w:hanging="243"/>
        <w:rPr>
          <w:rFonts w:ascii="Times New Roman" w:eastAsia="Times New Roman" w:hAnsi="Times New Roman" w:cs="Times New Roman"/>
          <w:sz w:val="47"/>
          <w:szCs w:val="47"/>
        </w:rPr>
      </w:pPr>
      <w:r>
        <w:rPr>
          <w:rFonts w:ascii="Times New Roman" w:eastAsia="Times New Roman" w:hAnsi="Times New Roman" w:cs="Times New Roman"/>
          <w:spacing w:val="-10"/>
          <w:sz w:val="47"/>
          <w:szCs w:val="47"/>
        </w:rPr>
        <w:t>mNi₂O₃=100×mNi₂O₃÷99.7%</w:t>
      </w:r>
      <w:r>
        <w:rPr>
          <w:rFonts w:ascii="Times New Roman" w:eastAsia="Times New Roman" w:hAnsi="Times New Roman" w:cs="Times New Roman"/>
          <w:spacing w:val="15"/>
          <w:sz w:val="47"/>
          <w:szCs w:val="47"/>
        </w:rPr>
        <w:t xml:space="preserve"> </w:t>
      </w:r>
      <w:r>
        <w:rPr>
          <w:rFonts w:ascii="Times New Roman" w:eastAsia="Times New Roman" w:hAnsi="Times New Roman" w:cs="Times New Roman"/>
          <w:spacing w:val="-1"/>
          <w:sz w:val="47"/>
          <w:szCs w:val="47"/>
        </w:rPr>
        <w:t>mzno =100×mzno÷99.8%</w:t>
      </w:r>
    </w:p>
    <w:p w14:paraId="6EF8CE3D" w14:textId="77777777" w:rsidR="00ED288C" w:rsidRDefault="00000000">
      <w:pPr>
        <w:spacing w:before="1" w:line="221" w:lineRule="auto"/>
        <w:ind w:left="116"/>
        <w:rPr>
          <w:rFonts w:ascii="黑体" w:eastAsia="黑体" w:hAnsi="黑体" w:cs="黑体" w:hint="eastAsia"/>
          <w:sz w:val="47"/>
          <w:szCs w:val="47"/>
          <w:lang w:eastAsia="zh-CN"/>
        </w:rPr>
      </w:pPr>
      <w:r>
        <w:rPr>
          <w:rFonts w:ascii="黑体" w:eastAsia="黑体" w:hAnsi="黑体" w:cs="黑体"/>
          <w:spacing w:val="-4"/>
          <w:sz w:val="47"/>
          <w:szCs w:val="47"/>
          <w:lang w:eastAsia="zh-CN"/>
        </w:rPr>
        <w:t>三、仪器与试剂</w:t>
      </w:r>
    </w:p>
    <w:p w14:paraId="5A0CFA10" w14:textId="77777777" w:rsidR="00ED288C" w:rsidRDefault="00ED288C">
      <w:pPr>
        <w:pStyle w:val="a3"/>
        <w:spacing w:line="315" w:lineRule="auto"/>
        <w:rPr>
          <w:lang w:eastAsia="zh-CN"/>
        </w:rPr>
      </w:pPr>
    </w:p>
    <w:p w14:paraId="3EE2140D" w14:textId="77777777" w:rsidR="00ED288C" w:rsidRDefault="00000000">
      <w:pPr>
        <w:spacing w:before="153" w:line="233" w:lineRule="auto"/>
        <w:ind w:left="1060"/>
        <w:rPr>
          <w:rFonts w:ascii="楷体" w:eastAsia="楷体" w:hAnsi="楷体" w:cs="楷体" w:hint="eastAsia"/>
          <w:sz w:val="47"/>
          <w:szCs w:val="47"/>
          <w:lang w:eastAsia="zh-CN"/>
        </w:rPr>
      </w:pPr>
      <w:r>
        <w:rPr>
          <w:rFonts w:ascii="楷体" w:eastAsia="楷体" w:hAnsi="楷体" w:cs="楷体"/>
          <w:spacing w:val="-2"/>
          <w:sz w:val="47"/>
          <w:szCs w:val="47"/>
          <w:lang w:eastAsia="zh-CN"/>
        </w:rPr>
        <w:t>1.</w:t>
      </w:r>
      <w:r>
        <w:rPr>
          <w:rFonts w:ascii="楷体" w:eastAsia="楷体" w:hAnsi="楷体" w:cs="楷体"/>
          <w:spacing w:val="-140"/>
          <w:sz w:val="47"/>
          <w:szCs w:val="47"/>
          <w:lang w:eastAsia="zh-CN"/>
        </w:rPr>
        <w:t xml:space="preserve"> </w:t>
      </w:r>
      <w:r>
        <w:rPr>
          <w:rFonts w:ascii="楷体" w:eastAsia="楷体" w:hAnsi="楷体" w:cs="楷体"/>
          <w:spacing w:val="-2"/>
          <w:sz w:val="47"/>
          <w:szCs w:val="47"/>
          <w:lang w:eastAsia="zh-CN"/>
        </w:rPr>
        <w:t>仪器</w:t>
      </w:r>
    </w:p>
    <w:p w14:paraId="02280135" w14:textId="77777777" w:rsidR="00ED288C" w:rsidRDefault="00ED288C">
      <w:pPr>
        <w:pStyle w:val="a3"/>
        <w:spacing w:line="290" w:lineRule="auto"/>
        <w:rPr>
          <w:lang w:eastAsia="zh-CN"/>
        </w:rPr>
      </w:pPr>
    </w:p>
    <w:p w14:paraId="53C2F07F" w14:textId="77777777" w:rsidR="00ED288C" w:rsidRDefault="00000000">
      <w:pPr>
        <w:spacing w:before="153" w:line="255" w:lineRule="auto"/>
        <w:ind w:left="153" w:right="27" w:firstLine="906"/>
        <w:rPr>
          <w:rFonts w:ascii="宋体" w:eastAsia="宋体" w:hAnsi="宋体" w:cs="宋体" w:hint="eastAsia"/>
          <w:sz w:val="47"/>
          <w:szCs w:val="47"/>
          <w:lang w:eastAsia="zh-CN"/>
        </w:rPr>
      </w:pPr>
      <w:r>
        <w:rPr>
          <w:rFonts w:ascii="宋体" w:eastAsia="宋体" w:hAnsi="宋体" w:cs="宋体"/>
          <w:spacing w:val="-8"/>
          <w:sz w:val="47"/>
          <w:szCs w:val="47"/>
          <w:lang w:eastAsia="zh-CN"/>
        </w:rPr>
        <w:t>球磨机，天平，箱式电阻炉，压力试验机，</w:t>
      </w:r>
      <w:r>
        <w:rPr>
          <w:rFonts w:ascii="Times New Roman" w:eastAsia="Times New Roman" w:hAnsi="Times New Roman" w:cs="Times New Roman"/>
          <w:spacing w:val="-8"/>
          <w:sz w:val="47"/>
          <w:szCs w:val="47"/>
          <w:lang w:eastAsia="zh-CN"/>
        </w:rPr>
        <w:t xml:space="preserve">XRD </w:t>
      </w:r>
      <w:r>
        <w:rPr>
          <w:rFonts w:ascii="宋体" w:eastAsia="宋体" w:hAnsi="宋体" w:cs="宋体"/>
          <w:spacing w:val="-9"/>
          <w:sz w:val="47"/>
          <w:szCs w:val="47"/>
          <w:lang w:eastAsia="zh-CN"/>
        </w:rPr>
        <w:t>衍射仪，软磁材料测试仪，马弗炉，居</w:t>
      </w:r>
      <w:r>
        <w:rPr>
          <w:rFonts w:ascii="宋体" w:eastAsia="宋体" w:hAnsi="宋体" w:cs="宋体"/>
          <w:sz w:val="47"/>
          <w:szCs w:val="47"/>
          <w:lang w:eastAsia="zh-CN"/>
        </w:rPr>
        <w:t xml:space="preserve"> </w:t>
      </w:r>
      <w:r>
        <w:rPr>
          <w:rFonts w:ascii="宋体" w:eastAsia="宋体" w:hAnsi="宋体" w:cs="宋体"/>
          <w:spacing w:val="-9"/>
          <w:sz w:val="47"/>
          <w:szCs w:val="47"/>
          <w:lang w:eastAsia="zh-CN"/>
        </w:rPr>
        <w:t>里点测试仪。</w:t>
      </w:r>
    </w:p>
    <w:p w14:paraId="78911259" w14:textId="77777777" w:rsidR="00ED288C" w:rsidRDefault="00000000">
      <w:pPr>
        <w:spacing w:before="388" w:line="229" w:lineRule="auto"/>
        <w:ind w:left="1039"/>
        <w:rPr>
          <w:rFonts w:ascii="楷体" w:eastAsia="楷体" w:hAnsi="楷体" w:cs="楷体" w:hint="eastAsia"/>
          <w:sz w:val="47"/>
          <w:szCs w:val="47"/>
          <w:lang w:eastAsia="zh-CN"/>
        </w:rPr>
      </w:pPr>
      <w:r>
        <w:rPr>
          <w:rFonts w:ascii="楷体" w:eastAsia="楷体" w:hAnsi="楷体" w:cs="楷体"/>
          <w:spacing w:val="-2"/>
          <w:sz w:val="47"/>
          <w:szCs w:val="47"/>
          <w:lang w:eastAsia="zh-CN"/>
        </w:rPr>
        <w:t>2.</w:t>
      </w:r>
      <w:r>
        <w:rPr>
          <w:rFonts w:ascii="楷体" w:eastAsia="楷体" w:hAnsi="楷体" w:cs="楷体"/>
          <w:spacing w:val="-123"/>
          <w:sz w:val="47"/>
          <w:szCs w:val="47"/>
          <w:lang w:eastAsia="zh-CN"/>
        </w:rPr>
        <w:t xml:space="preserve"> </w:t>
      </w:r>
      <w:r>
        <w:rPr>
          <w:rFonts w:ascii="楷体" w:eastAsia="楷体" w:hAnsi="楷体" w:cs="楷体"/>
          <w:spacing w:val="-2"/>
          <w:sz w:val="47"/>
          <w:szCs w:val="47"/>
          <w:lang w:eastAsia="zh-CN"/>
        </w:rPr>
        <w:t>试剂</w:t>
      </w:r>
    </w:p>
    <w:p w14:paraId="7079EBD9" w14:textId="77777777" w:rsidR="00ED288C" w:rsidRDefault="00ED288C">
      <w:pPr>
        <w:pStyle w:val="a3"/>
        <w:spacing w:line="299" w:lineRule="auto"/>
        <w:rPr>
          <w:lang w:eastAsia="zh-CN"/>
        </w:rPr>
      </w:pPr>
    </w:p>
    <w:p w14:paraId="1059C611" w14:textId="77777777" w:rsidR="00ED288C" w:rsidRDefault="00000000">
      <w:pPr>
        <w:spacing w:before="153" w:line="213" w:lineRule="auto"/>
        <w:ind w:left="1039"/>
        <w:rPr>
          <w:rFonts w:ascii="宋体" w:eastAsia="宋体" w:hAnsi="宋体" w:cs="宋体" w:hint="eastAsia"/>
          <w:sz w:val="47"/>
          <w:szCs w:val="47"/>
          <w:lang w:eastAsia="zh-CN"/>
        </w:rPr>
      </w:pPr>
      <w:r>
        <w:rPr>
          <w:rFonts w:ascii="Times New Roman" w:eastAsia="Times New Roman" w:hAnsi="Times New Roman" w:cs="Times New Roman"/>
          <w:sz w:val="47"/>
          <w:szCs w:val="47"/>
          <w:lang w:eastAsia="zh-CN"/>
        </w:rPr>
        <w:t>Fe</w:t>
      </w:r>
      <w:r>
        <w:rPr>
          <w:rFonts w:ascii="Times New Roman" w:eastAsia="Times New Roman" w:hAnsi="Times New Roman" w:cs="Times New Roman"/>
          <w:spacing w:val="1"/>
          <w:sz w:val="47"/>
          <w:szCs w:val="47"/>
          <w:lang w:eastAsia="zh-CN"/>
        </w:rPr>
        <w:t>₂O₃(99.4%),</w:t>
      </w:r>
      <w:r>
        <w:rPr>
          <w:rFonts w:ascii="Times New Roman" w:eastAsia="Times New Roman" w:hAnsi="Times New Roman" w:cs="Times New Roman"/>
          <w:sz w:val="47"/>
          <w:szCs w:val="47"/>
          <w:lang w:eastAsia="zh-CN"/>
        </w:rPr>
        <w:t>Ni</w:t>
      </w:r>
      <w:r>
        <w:rPr>
          <w:rFonts w:ascii="Times New Roman" w:eastAsia="Times New Roman" w:hAnsi="Times New Roman" w:cs="Times New Roman"/>
          <w:spacing w:val="1"/>
          <w:sz w:val="47"/>
          <w:szCs w:val="47"/>
          <w:lang w:eastAsia="zh-CN"/>
        </w:rPr>
        <w:t>₂O₃(99.7%),</w:t>
      </w:r>
      <w:r>
        <w:rPr>
          <w:rFonts w:ascii="Times New Roman" w:eastAsia="Times New Roman" w:hAnsi="Times New Roman" w:cs="Times New Roman"/>
          <w:sz w:val="47"/>
          <w:szCs w:val="47"/>
          <w:lang w:eastAsia="zh-CN"/>
        </w:rPr>
        <w:t>ZnO</w:t>
      </w:r>
      <w:r>
        <w:rPr>
          <w:rFonts w:ascii="Times New Roman" w:eastAsia="Times New Roman" w:hAnsi="Times New Roman" w:cs="Times New Roman"/>
          <w:spacing w:val="1"/>
          <w:sz w:val="47"/>
          <w:szCs w:val="47"/>
          <w:lang w:eastAsia="zh-CN"/>
        </w:rPr>
        <w:t xml:space="preserve">(99.8%),   </w:t>
      </w:r>
      <w:r>
        <w:rPr>
          <w:rFonts w:ascii="Times New Roman" w:eastAsia="Times New Roman" w:hAnsi="Times New Roman" w:cs="Times New Roman"/>
          <w:sz w:val="47"/>
          <w:szCs w:val="47"/>
          <w:lang w:eastAsia="zh-CN"/>
        </w:rPr>
        <w:t xml:space="preserve">     PVA,  </w:t>
      </w:r>
      <w:r>
        <w:rPr>
          <w:rFonts w:ascii="宋体" w:eastAsia="宋体" w:hAnsi="宋体" w:cs="宋体"/>
          <w:sz w:val="47"/>
          <w:szCs w:val="47"/>
          <w:lang w:eastAsia="zh-CN"/>
        </w:rPr>
        <w:t>硬脂酸锌。</w:t>
      </w:r>
    </w:p>
    <w:p w14:paraId="5F1032BF" w14:textId="77777777" w:rsidR="00ED288C" w:rsidRDefault="00ED288C">
      <w:pPr>
        <w:pStyle w:val="a3"/>
        <w:spacing w:line="320" w:lineRule="auto"/>
        <w:rPr>
          <w:lang w:eastAsia="zh-CN"/>
        </w:rPr>
      </w:pPr>
    </w:p>
    <w:p w14:paraId="0B77A88D" w14:textId="77777777" w:rsidR="00ED288C" w:rsidRDefault="00000000">
      <w:pPr>
        <w:spacing w:before="154" w:line="222" w:lineRule="auto"/>
        <w:ind w:left="169"/>
        <w:rPr>
          <w:rFonts w:ascii="黑体" w:eastAsia="黑体" w:hAnsi="黑体" w:cs="黑体" w:hint="eastAsia"/>
          <w:sz w:val="47"/>
          <w:szCs w:val="47"/>
          <w:lang w:eastAsia="zh-CN"/>
        </w:rPr>
      </w:pPr>
      <w:r>
        <w:rPr>
          <w:rFonts w:ascii="黑体" w:eastAsia="黑体" w:hAnsi="黑体" w:cs="黑体"/>
          <w:spacing w:val="-10"/>
          <w:sz w:val="47"/>
          <w:szCs w:val="47"/>
          <w:lang w:eastAsia="zh-CN"/>
        </w:rPr>
        <w:t>四、实验内容</w:t>
      </w:r>
    </w:p>
    <w:p w14:paraId="0889D090" w14:textId="77777777" w:rsidR="00ED288C" w:rsidRDefault="00ED288C">
      <w:pPr>
        <w:pStyle w:val="a3"/>
        <w:spacing w:line="320" w:lineRule="auto"/>
        <w:rPr>
          <w:lang w:eastAsia="zh-CN"/>
        </w:rPr>
      </w:pPr>
    </w:p>
    <w:p w14:paraId="2A12E5A7" w14:textId="77777777" w:rsidR="00ED288C" w:rsidRDefault="00000000">
      <w:pPr>
        <w:spacing w:before="153" w:line="213" w:lineRule="auto"/>
        <w:ind w:right="28"/>
        <w:jc w:val="right"/>
        <w:rPr>
          <w:rFonts w:ascii="宋体" w:eastAsia="宋体" w:hAnsi="宋体" w:cs="宋体" w:hint="eastAsia"/>
          <w:sz w:val="47"/>
          <w:szCs w:val="47"/>
          <w:lang w:eastAsia="zh-CN"/>
        </w:rPr>
      </w:pPr>
      <w:r>
        <w:rPr>
          <w:rFonts w:ascii="宋体" w:eastAsia="宋体" w:hAnsi="宋体" w:cs="宋体"/>
          <w:spacing w:val="-14"/>
          <w:sz w:val="47"/>
          <w:szCs w:val="47"/>
          <w:lang w:eastAsia="zh-CN"/>
        </w:rPr>
        <w:t>(1)一次球磨：按一定比例称料，采用行星式球磨机，一次球磨4</w:t>
      </w:r>
      <w:r>
        <w:rPr>
          <w:rFonts w:ascii="Times New Roman" w:eastAsia="Times New Roman" w:hAnsi="Times New Roman" w:cs="Times New Roman"/>
          <w:spacing w:val="-14"/>
          <w:sz w:val="47"/>
          <w:szCs w:val="47"/>
          <w:lang w:eastAsia="zh-CN"/>
        </w:rPr>
        <w:t>h,</w:t>
      </w:r>
      <w:r>
        <w:rPr>
          <w:rFonts w:ascii="Times New Roman" w:eastAsia="Times New Roman" w:hAnsi="Times New Roman" w:cs="Times New Roman"/>
          <w:spacing w:val="63"/>
          <w:sz w:val="47"/>
          <w:szCs w:val="47"/>
          <w:lang w:eastAsia="zh-CN"/>
        </w:rPr>
        <w:t xml:space="preserve"> </w:t>
      </w:r>
      <w:r>
        <w:rPr>
          <w:rFonts w:ascii="宋体" w:eastAsia="宋体" w:hAnsi="宋体" w:cs="宋体"/>
          <w:spacing w:val="-14"/>
          <w:sz w:val="47"/>
          <w:szCs w:val="47"/>
          <w:lang w:eastAsia="zh-CN"/>
        </w:rPr>
        <w:t>料：球：水=1:2.5:1。</w:t>
      </w:r>
    </w:p>
    <w:p w14:paraId="3200FA21" w14:textId="77777777" w:rsidR="00ED288C" w:rsidRDefault="00ED288C">
      <w:pPr>
        <w:spacing w:line="213" w:lineRule="auto"/>
        <w:rPr>
          <w:rFonts w:ascii="宋体" w:eastAsia="宋体" w:hAnsi="宋体" w:cs="宋体" w:hint="eastAsia"/>
          <w:sz w:val="47"/>
          <w:szCs w:val="47"/>
          <w:lang w:eastAsia="zh-CN"/>
        </w:rPr>
        <w:sectPr w:rsidR="00ED288C">
          <w:headerReference w:type="default" r:id="rId411"/>
          <w:pgSz w:w="20866" w:h="31680"/>
          <w:pgMar w:top="2199" w:right="975" w:bottom="400" w:left="1107" w:header="708" w:footer="0" w:gutter="0"/>
          <w:cols w:space="720"/>
        </w:sectPr>
      </w:pPr>
    </w:p>
    <w:p w14:paraId="6A88A23F" w14:textId="77777777" w:rsidR="00ED288C" w:rsidRDefault="00000000">
      <w:pPr>
        <w:spacing w:before="127" w:line="237" w:lineRule="auto"/>
        <w:ind w:left="116" w:right="212" w:firstLine="902"/>
        <w:rPr>
          <w:rFonts w:ascii="宋体" w:eastAsia="宋体" w:hAnsi="宋体" w:cs="宋体" w:hint="eastAsia"/>
          <w:sz w:val="48"/>
          <w:szCs w:val="48"/>
          <w:lang w:eastAsia="zh-CN"/>
        </w:rPr>
      </w:pPr>
      <w:r>
        <w:rPr>
          <w:rFonts w:ascii="宋体" w:eastAsia="宋体" w:hAnsi="宋体" w:cs="宋体"/>
          <w:spacing w:val="-12"/>
          <w:sz w:val="48"/>
          <w:szCs w:val="48"/>
          <w:lang w:eastAsia="zh-CN"/>
        </w:rPr>
        <w:lastRenderedPageBreak/>
        <w:t>(2)预烧：球磨料烘干后，过40目筛，按2～3℃</w:t>
      </w:r>
      <w:r>
        <w:rPr>
          <w:rFonts w:ascii="宋体" w:eastAsia="宋体" w:hAnsi="宋体" w:cs="宋体"/>
          <w:spacing w:val="-56"/>
          <w:sz w:val="48"/>
          <w:szCs w:val="48"/>
          <w:lang w:eastAsia="zh-CN"/>
        </w:rPr>
        <w:t xml:space="preserve"> </w:t>
      </w:r>
      <w:r>
        <w:rPr>
          <w:rFonts w:ascii="宋体" w:eastAsia="宋体" w:hAnsi="宋体" w:cs="宋体"/>
          <w:spacing w:val="-12"/>
          <w:sz w:val="48"/>
          <w:szCs w:val="48"/>
          <w:lang w:eastAsia="zh-CN"/>
        </w:rPr>
        <w:t>·</w:t>
      </w:r>
      <w:r>
        <w:rPr>
          <w:rFonts w:ascii="Times New Roman" w:eastAsia="Times New Roman" w:hAnsi="Times New Roman" w:cs="Times New Roman"/>
          <w:spacing w:val="-12"/>
          <w:sz w:val="48"/>
          <w:szCs w:val="48"/>
          <w:lang w:eastAsia="zh-CN"/>
        </w:rPr>
        <w:t>min-</w:t>
      </w:r>
      <w:r>
        <w:rPr>
          <w:rFonts w:ascii="Times New Roman" w:eastAsia="Times New Roman" w:hAnsi="Times New Roman" w:cs="Times New Roman"/>
          <w:spacing w:val="-13"/>
          <w:sz w:val="48"/>
          <w:szCs w:val="48"/>
          <w:lang w:eastAsia="zh-CN"/>
        </w:rPr>
        <w:t>¹</w:t>
      </w:r>
      <w:r>
        <w:rPr>
          <w:rFonts w:ascii="宋体" w:eastAsia="宋体" w:hAnsi="宋体" w:cs="宋体"/>
          <w:spacing w:val="-13"/>
          <w:sz w:val="48"/>
          <w:szCs w:val="48"/>
          <w:lang w:eastAsia="zh-CN"/>
        </w:rPr>
        <w:t>的速度升温至指定温度并保温若</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干小时。</w:t>
      </w:r>
    </w:p>
    <w:p w14:paraId="16C5380F" w14:textId="77777777" w:rsidR="00ED288C" w:rsidRDefault="00000000">
      <w:pPr>
        <w:spacing w:before="146" w:line="264" w:lineRule="auto"/>
        <w:ind w:left="116" w:right="219" w:firstLine="902"/>
        <w:rPr>
          <w:rFonts w:ascii="宋体" w:eastAsia="宋体" w:hAnsi="宋体" w:cs="宋体" w:hint="eastAsia"/>
          <w:sz w:val="39"/>
          <w:szCs w:val="39"/>
          <w:lang w:eastAsia="zh-CN"/>
        </w:rPr>
      </w:pPr>
      <w:r>
        <w:rPr>
          <w:rFonts w:ascii="宋体" w:eastAsia="宋体" w:hAnsi="宋体" w:cs="宋体"/>
          <w:spacing w:val="12"/>
          <w:sz w:val="47"/>
          <w:szCs w:val="47"/>
          <w:lang w:eastAsia="zh-CN"/>
        </w:rPr>
        <w:t>(3)二次球磨：预烧料粉碎过40目筛，</w:t>
      </w:r>
      <w:r>
        <w:rPr>
          <w:rFonts w:ascii="宋体" w:eastAsia="宋体" w:hAnsi="宋体" w:cs="宋体"/>
          <w:spacing w:val="11"/>
          <w:sz w:val="47"/>
          <w:szCs w:val="47"/>
          <w:lang w:eastAsia="zh-CN"/>
        </w:rPr>
        <w:t>采用行星式球磨机，二次球磨6</w:t>
      </w:r>
      <w:r>
        <w:rPr>
          <w:rFonts w:ascii="Times New Roman" w:eastAsia="Times New Roman" w:hAnsi="Times New Roman" w:cs="Times New Roman"/>
          <w:spacing w:val="11"/>
          <w:sz w:val="47"/>
          <w:szCs w:val="47"/>
          <w:lang w:eastAsia="zh-CN"/>
        </w:rPr>
        <w:t>h,</w:t>
      </w:r>
      <w:r>
        <w:rPr>
          <w:rFonts w:ascii="Times New Roman" w:eastAsia="Times New Roman" w:hAnsi="Times New Roman" w:cs="Times New Roman"/>
          <w:spacing w:val="99"/>
          <w:sz w:val="47"/>
          <w:szCs w:val="47"/>
          <w:lang w:eastAsia="zh-CN"/>
        </w:rPr>
        <w:t xml:space="preserve"> </w:t>
      </w:r>
      <w:r>
        <w:rPr>
          <w:rFonts w:ascii="宋体" w:eastAsia="宋体" w:hAnsi="宋体" w:cs="宋体"/>
          <w:spacing w:val="11"/>
          <w:sz w:val="47"/>
          <w:szCs w:val="47"/>
          <w:lang w:eastAsia="zh-CN"/>
        </w:rPr>
        <w:t>料：球：水=</w:t>
      </w:r>
      <w:r>
        <w:rPr>
          <w:rFonts w:ascii="宋体" w:eastAsia="宋体" w:hAnsi="宋体" w:cs="宋体"/>
          <w:sz w:val="47"/>
          <w:szCs w:val="47"/>
          <w:lang w:eastAsia="zh-CN"/>
        </w:rPr>
        <w:t xml:space="preserve"> </w:t>
      </w:r>
      <w:r>
        <w:rPr>
          <w:rFonts w:ascii="Times New Roman" w:eastAsia="Times New Roman" w:hAnsi="Times New Roman" w:cs="Times New Roman"/>
          <w:spacing w:val="-4"/>
          <w:sz w:val="39"/>
          <w:szCs w:val="39"/>
          <w:lang w:eastAsia="zh-CN"/>
        </w:rPr>
        <w:t>1:2.5:1</w:t>
      </w:r>
      <w:r>
        <w:rPr>
          <w:rFonts w:ascii="宋体" w:eastAsia="宋体" w:hAnsi="宋体" w:cs="宋体"/>
          <w:spacing w:val="-4"/>
          <w:sz w:val="39"/>
          <w:szCs w:val="39"/>
          <w:lang w:eastAsia="zh-CN"/>
        </w:rPr>
        <w:t>。</w:t>
      </w:r>
    </w:p>
    <w:p w14:paraId="270463E1" w14:textId="77777777" w:rsidR="00ED288C" w:rsidRDefault="00000000">
      <w:pPr>
        <w:spacing w:before="185" w:line="245" w:lineRule="auto"/>
        <w:ind w:left="116" w:firstLine="902"/>
        <w:rPr>
          <w:rFonts w:ascii="宋体" w:eastAsia="宋体" w:hAnsi="宋体" w:cs="宋体" w:hint="eastAsia"/>
          <w:sz w:val="47"/>
          <w:szCs w:val="47"/>
          <w:lang w:eastAsia="zh-CN"/>
        </w:rPr>
      </w:pPr>
      <w:r>
        <w:rPr>
          <w:rFonts w:ascii="宋体" w:eastAsia="宋体" w:hAnsi="宋体" w:cs="宋体"/>
          <w:spacing w:val="3"/>
          <w:sz w:val="47"/>
          <w:szCs w:val="47"/>
          <w:lang w:eastAsia="zh-CN"/>
        </w:rPr>
        <w:t>(4)造粒：二次球磨烘干料先过40目筛，掺0.10%(质量分数)</w:t>
      </w:r>
      <w:r>
        <w:rPr>
          <w:rFonts w:ascii="Times New Roman" w:eastAsia="Times New Roman" w:hAnsi="Times New Roman" w:cs="Times New Roman"/>
          <w:sz w:val="47"/>
          <w:szCs w:val="47"/>
          <w:lang w:eastAsia="zh-CN"/>
        </w:rPr>
        <w:t>PVA</w:t>
      </w:r>
      <w:r>
        <w:rPr>
          <w:rFonts w:ascii="Times New Roman" w:eastAsia="Times New Roman" w:hAnsi="Times New Roman" w:cs="Times New Roman"/>
          <w:spacing w:val="3"/>
          <w:sz w:val="47"/>
          <w:szCs w:val="47"/>
          <w:lang w:eastAsia="zh-CN"/>
        </w:rPr>
        <w:t>,</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3"/>
          <w:sz w:val="47"/>
          <w:szCs w:val="47"/>
          <w:lang w:eastAsia="zh-CN"/>
        </w:rPr>
        <w:t>采用手工造粒，然后</w:t>
      </w:r>
      <w:r>
        <w:rPr>
          <w:rFonts w:ascii="宋体" w:eastAsia="宋体" w:hAnsi="宋体" w:cs="宋体"/>
          <w:sz w:val="47"/>
          <w:szCs w:val="47"/>
          <w:lang w:eastAsia="zh-CN"/>
        </w:rPr>
        <w:t xml:space="preserve"> </w:t>
      </w:r>
      <w:r>
        <w:rPr>
          <w:rFonts w:ascii="宋体" w:eastAsia="宋体" w:hAnsi="宋体" w:cs="宋体"/>
          <w:spacing w:val="16"/>
          <w:sz w:val="47"/>
          <w:szCs w:val="47"/>
          <w:lang w:eastAsia="zh-CN"/>
        </w:rPr>
        <w:t>过40目和100目的叠筛，40目和100目中间的料再加0.20%(质量分数)硬脂酸锌搅拌均</w:t>
      </w:r>
      <w:r>
        <w:rPr>
          <w:rFonts w:ascii="宋体" w:eastAsia="宋体" w:hAnsi="宋体" w:cs="宋体"/>
          <w:spacing w:val="15"/>
          <w:sz w:val="47"/>
          <w:szCs w:val="47"/>
          <w:lang w:eastAsia="zh-CN"/>
        </w:rPr>
        <w:t>匀。</w:t>
      </w:r>
    </w:p>
    <w:p w14:paraId="6E786CB4" w14:textId="77777777" w:rsidR="00ED288C" w:rsidRDefault="00000000">
      <w:pPr>
        <w:spacing w:before="144" w:line="224" w:lineRule="auto"/>
        <w:ind w:left="1019"/>
        <w:rPr>
          <w:rFonts w:ascii="宋体" w:eastAsia="宋体" w:hAnsi="宋体" w:cs="宋体" w:hint="eastAsia"/>
          <w:sz w:val="48"/>
          <w:szCs w:val="48"/>
          <w:lang w:eastAsia="zh-CN"/>
        </w:rPr>
      </w:pPr>
      <w:r>
        <w:rPr>
          <w:rFonts w:ascii="宋体" w:eastAsia="宋体" w:hAnsi="宋体" w:cs="宋体"/>
          <w:spacing w:val="-3"/>
          <w:sz w:val="48"/>
          <w:szCs w:val="48"/>
          <w:lang w:eastAsia="zh-CN"/>
        </w:rPr>
        <w:t xml:space="preserve">(5)成型：用50 </w:t>
      </w:r>
      <w:r>
        <w:rPr>
          <w:rFonts w:ascii="Times New Roman" w:eastAsia="Times New Roman" w:hAnsi="Times New Roman" w:cs="Times New Roman"/>
          <w:spacing w:val="-3"/>
          <w:sz w:val="48"/>
          <w:szCs w:val="48"/>
          <w:lang w:eastAsia="zh-CN"/>
        </w:rPr>
        <w:t>MPa</w:t>
      </w:r>
      <w:r>
        <w:rPr>
          <w:rFonts w:ascii="宋体" w:eastAsia="宋体" w:hAnsi="宋体" w:cs="宋体"/>
          <w:spacing w:val="-3"/>
          <w:sz w:val="48"/>
          <w:szCs w:val="48"/>
          <w:lang w:eastAsia="zh-CN"/>
        </w:rPr>
        <w:t>成型。</w:t>
      </w:r>
    </w:p>
    <w:p w14:paraId="1CEF178D" w14:textId="77777777" w:rsidR="00ED288C" w:rsidRDefault="00000000">
      <w:pPr>
        <w:spacing w:before="127" w:line="219" w:lineRule="auto"/>
        <w:ind w:left="1019"/>
        <w:rPr>
          <w:rFonts w:ascii="宋体" w:eastAsia="宋体" w:hAnsi="宋体" w:cs="宋体" w:hint="eastAsia"/>
          <w:sz w:val="45"/>
          <w:szCs w:val="45"/>
          <w:lang w:eastAsia="zh-CN"/>
        </w:rPr>
      </w:pPr>
      <w:r>
        <w:rPr>
          <w:rFonts w:ascii="宋体" w:eastAsia="宋体" w:hAnsi="宋体" w:cs="宋体"/>
          <w:spacing w:val="16"/>
          <w:sz w:val="45"/>
          <w:szCs w:val="45"/>
          <w:lang w:eastAsia="zh-CN"/>
        </w:rPr>
        <w:t>(6)烧结：在适当的温度区间进行烧结。</w:t>
      </w:r>
    </w:p>
    <w:p w14:paraId="1B672DE7" w14:textId="77777777" w:rsidR="00ED288C" w:rsidRDefault="00000000">
      <w:pPr>
        <w:spacing w:before="112" w:line="250" w:lineRule="auto"/>
        <w:ind w:left="116" w:right="183" w:firstLine="902"/>
        <w:rPr>
          <w:rFonts w:ascii="宋体" w:eastAsia="宋体" w:hAnsi="宋体" w:cs="宋体" w:hint="eastAsia"/>
          <w:sz w:val="47"/>
          <w:szCs w:val="47"/>
          <w:lang w:eastAsia="zh-CN"/>
        </w:rPr>
      </w:pPr>
      <w:r>
        <w:rPr>
          <w:rFonts w:ascii="宋体" w:eastAsia="宋体" w:hAnsi="宋体" w:cs="宋体"/>
          <w:spacing w:val="-9"/>
          <w:sz w:val="47"/>
          <w:szCs w:val="47"/>
          <w:lang w:eastAsia="zh-CN"/>
        </w:rPr>
        <w:t>(7)电磁参数测试及显微形貌观察。测试手段：采用金晶相显微镜观察材料晶粒和晶界结</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构；采用</w:t>
      </w:r>
      <w:r>
        <w:rPr>
          <w:rFonts w:ascii="Times New Roman" w:eastAsia="Times New Roman" w:hAnsi="Times New Roman" w:cs="Times New Roman"/>
          <w:spacing w:val="-7"/>
          <w:sz w:val="47"/>
          <w:szCs w:val="47"/>
          <w:lang w:eastAsia="zh-CN"/>
        </w:rPr>
        <w:t xml:space="preserve">XRD </w:t>
      </w:r>
      <w:r>
        <w:rPr>
          <w:rFonts w:ascii="宋体" w:eastAsia="宋体" w:hAnsi="宋体" w:cs="宋体"/>
          <w:spacing w:val="-7"/>
          <w:sz w:val="47"/>
          <w:szCs w:val="47"/>
          <w:lang w:eastAsia="zh-CN"/>
        </w:rPr>
        <w:t>仪进行物相分析；采用排水法测量材料的密度；</w:t>
      </w:r>
      <w:r>
        <w:rPr>
          <w:rFonts w:ascii="宋体" w:eastAsia="宋体" w:hAnsi="宋体" w:cs="宋体"/>
          <w:spacing w:val="-8"/>
          <w:sz w:val="47"/>
          <w:szCs w:val="47"/>
          <w:lang w:eastAsia="zh-CN"/>
        </w:rPr>
        <w:t>采用软磁材料测试仪测量材料</w:t>
      </w:r>
      <w:r>
        <w:rPr>
          <w:rFonts w:ascii="宋体" w:eastAsia="宋体" w:hAnsi="宋体" w:cs="宋体"/>
          <w:sz w:val="47"/>
          <w:szCs w:val="47"/>
          <w:lang w:eastAsia="zh-CN"/>
        </w:rPr>
        <w:t xml:space="preserve"> </w:t>
      </w:r>
      <w:r>
        <w:rPr>
          <w:rFonts w:ascii="宋体" w:eastAsia="宋体" w:hAnsi="宋体" w:cs="宋体"/>
          <w:spacing w:val="-7"/>
          <w:sz w:val="47"/>
          <w:szCs w:val="47"/>
          <w:lang w:eastAsia="zh-CN"/>
        </w:rPr>
        <w:t>起始磁导率、最大磁导率、磁滞回线；采用居里点测试仪测量材料的居里点。</w:t>
      </w:r>
    </w:p>
    <w:p w14:paraId="6058BACD" w14:textId="77777777" w:rsidR="00ED288C" w:rsidRDefault="00ED288C">
      <w:pPr>
        <w:pStyle w:val="a3"/>
        <w:spacing w:line="406" w:lineRule="auto"/>
        <w:rPr>
          <w:lang w:eastAsia="zh-CN"/>
        </w:rPr>
      </w:pPr>
    </w:p>
    <w:p w14:paraId="47033A0A" w14:textId="77777777" w:rsidR="00ED288C" w:rsidRDefault="00000000">
      <w:pPr>
        <w:spacing w:before="147" w:line="222" w:lineRule="auto"/>
        <w:ind w:left="116"/>
        <w:rPr>
          <w:rFonts w:ascii="黑体" w:eastAsia="黑体" w:hAnsi="黑体" w:cs="黑体" w:hint="eastAsia"/>
          <w:sz w:val="45"/>
          <w:szCs w:val="45"/>
          <w:lang w:eastAsia="zh-CN"/>
        </w:rPr>
      </w:pPr>
      <w:r>
        <w:rPr>
          <w:rFonts w:ascii="黑体" w:eastAsia="黑体" w:hAnsi="黑体" w:cs="黑体"/>
          <w:spacing w:val="-2"/>
          <w:sz w:val="45"/>
          <w:szCs w:val="45"/>
          <w:lang w:eastAsia="zh-CN"/>
        </w:rPr>
        <w:t>五</w:t>
      </w:r>
      <w:r>
        <w:rPr>
          <w:rFonts w:ascii="黑体" w:eastAsia="黑体" w:hAnsi="黑体" w:cs="黑体"/>
          <w:spacing w:val="-115"/>
          <w:sz w:val="45"/>
          <w:szCs w:val="45"/>
          <w:lang w:eastAsia="zh-CN"/>
        </w:rPr>
        <w:t xml:space="preserve"> </w:t>
      </w:r>
      <w:r>
        <w:rPr>
          <w:rFonts w:ascii="黑体" w:eastAsia="黑体" w:hAnsi="黑体" w:cs="黑体"/>
          <w:spacing w:val="-2"/>
          <w:sz w:val="45"/>
          <w:szCs w:val="45"/>
          <w:lang w:eastAsia="zh-CN"/>
        </w:rPr>
        <w:t>、注意事项</w:t>
      </w:r>
    </w:p>
    <w:p w14:paraId="61D67D3A" w14:textId="77777777" w:rsidR="00ED288C" w:rsidRDefault="00ED288C">
      <w:pPr>
        <w:pStyle w:val="a3"/>
        <w:spacing w:line="305" w:lineRule="auto"/>
        <w:rPr>
          <w:lang w:eastAsia="zh-CN"/>
        </w:rPr>
      </w:pPr>
    </w:p>
    <w:p w14:paraId="7C8F13FA" w14:textId="77777777" w:rsidR="00ED288C" w:rsidRDefault="00000000">
      <w:pPr>
        <w:spacing w:before="156" w:line="223" w:lineRule="auto"/>
        <w:ind w:left="1019"/>
        <w:rPr>
          <w:rFonts w:ascii="宋体" w:eastAsia="宋体" w:hAnsi="宋体" w:cs="宋体" w:hint="eastAsia"/>
          <w:sz w:val="48"/>
          <w:szCs w:val="48"/>
          <w:lang w:eastAsia="zh-CN"/>
        </w:rPr>
      </w:pPr>
      <w:r>
        <w:rPr>
          <w:rFonts w:ascii="宋体" w:eastAsia="宋体" w:hAnsi="宋体" w:cs="宋体"/>
          <w:spacing w:val="-13"/>
          <w:sz w:val="48"/>
          <w:szCs w:val="48"/>
          <w:lang w:eastAsia="zh-CN"/>
        </w:rPr>
        <w:t>(1)严格按照各实验仪器的操作规程进行操作。</w:t>
      </w:r>
    </w:p>
    <w:p w14:paraId="17FE4BF8" w14:textId="77777777" w:rsidR="00ED288C" w:rsidRDefault="00000000">
      <w:pPr>
        <w:spacing w:before="99" w:line="222" w:lineRule="auto"/>
        <w:ind w:left="1019"/>
        <w:rPr>
          <w:rFonts w:ascii="宋体" w:eastAsia="宋体" w:hAnsi="宋体" w:cs="宋体" w:hint="eastAsia"/>
          <w:sz w:val="48"/>
          <w:szCs w:val="48"/>
          <w:lang w:eastAsia="zh-CN"/>
        </w:rPr>
      </w:pPr>
      <w:r>
        <w:rPr>
          <w:rFonts w:ascii="宋体" w:eastAsia="宋体" w:hAnsi="宋体" w:cs="宋体"/>
          <w:spacing w:val="-14"/>
          <w:sz w:val="48"/>
          <w:szCs w:val="48"/>
          <w:lang w:eastAsia="zh-CN"/>
        </w:rPr>
        <w:t>(2)烧结后产品要在马弗炉中自然降温，不能置于空气中使温度骤减。</w:t>
      </w:r>
    </w:p>
    <w:p w14:paraId="11B51D2C" w14:textId="77777777" w:rsidR="00ED288C" w:rsidRDefault="00ED288C">
      <w:pPr>
        <w:pStyle w:val="a3"/>
        <w:spacing w:line="325" w:lineRule="auto"/>
        <w:rPr>
          <w:lang w:eastAsia="zh-CN"/>
        </w:rPr>
      </w:pPr>
    </w:p>
    <w:p w14:paraId="6C2CDDAD" w14:textId="77777777" w:rsidR="00ED288C" w:rsidRDefault="00000000">
      <w:pPr>
        <w:spacing w:before="147" w:line="223" w:lineRule="auto"/>
        <w:ind w:left="116"/>
        <w:rPr>
          <w:rFonts w:ascii="黑体" w:eastAsia="黑体" w:hAnsi="黑体" w:cs="黑体" w:hint="eastAsia"/>
          <w:sz w:val="45"/>
          <w:szCs w:val="45"/>
          <w:lang w:eastAsia="zh-CN"/>
        </w:rPr>
      </w:pPr>
      <w:r>
        <w:rPr>
          <w:rFonts w:ascii="黑体" w:eastAsia="黑体" w:hAnsi="黑体" w:cs="黑体"/>
          <w:spacing w:val="-9"/>
          <w:sz w:val="45"/>
          <w:szCs w:val="45"/>
          <w:lang w:eastAsia="zh-CN"/>
        </w:rPr>
        <w:t>六</w:t>
      </w:r>
      <w:r>
        <w:rPr>
          <w:rFonts w:ascii="黑体" w:eastAsia="黑体" w:hAnsi="黑体" w:cs="黑体"/>
          <w:spacing w:val="-112"/>
          <w:sz w:val="45"/>
          <w:szCs w:val="45"/>
          <w:lang w:eastAsia="zh-CN"/>
        </w:rPr>
        <w:t xml:space="preserve"> </w:t>
      </w:r>
      <w:r>
        <w:rPr>
          <w:rFonts w:ascii="黑体" w:eastAsia="黑体" w:hAnsi="黑体" w:cs="黑体"/>
          <w:spacing w:val="-9"/>
          <w:sz w:val="45"/>
          <w:szCs w:val="45"/>
          <w:lang w:eastAsia="zh-CN"/>
        </w:rPr>
        <w:t>、思考题</w:t>
      </w:r>
    </w:p>
    <w:p w14:paraId="104114A3" w14:textId="77777777" w:rsidR="00ED288C" w:rsidRDefault="00ED288C">
      <w:pPr>
        <w:pStyle w:val="a3"/>
        <w:spacing w:line="317" w:lineRule="auto"/>
        <w:rPr>
          <w:lang w:eastAsia="zh-CN"/>
        </w:rPr>
      </w:pPr>
    </w:p>
    <w:p w14:paraId="2BC15C26" w14:textId="77777777" w:rsidR="00ED288C" w:rsidRDefault="00000000">
      <w:pPr>
        <w:spacing w:before="157" w:line="222" w:lineRule="auto"/>
        <w:ind w:left="1019"/>
        <w:rPr>
          <w:rFonts w:ascii="宋体" w:eastAsia="宋体" w:hAnsi="宋体" w:cs="宋体" w:hint="eastAsia"/>
          <w:sz w:val="48"/>
          <w:szCs w:val="48"/>
          <w:lang w:eastAsia="zh-CN"/>
        </w:rPr>
      </w:pPr>
      <w:r>
        <w:rPr>
          <w:rFonts w:ascii="宋体" w:eastAsia="宋体" w:hAnsi="宋体" w:cs="宋体"/>
          <w:spacing w:val="-7"/>
          <w:sz w:val="48"/>
          <w:szCs w:val="48"/>
          <w:lang w:eastAsia="zh-CN"/>
        </w:rPr>
        <w:t>(1)制定烧结温度的依据是什么?</w:t>
      </w:r>
    </w:p>
    <w:p w14:paraId="33F8FAB8" w14:textId="77777777" w:rsidR="00ED288C" w:rsidRDefault="00000000">
      <w:pPr>
        <w:spacing w:before="160" w:line="219" w:lineRule="auto"/>
        <w:ind w:left="1019"/>
        <w:rPr>
          <w:rFonts w:ascii="宋体" w:eastAsia="宋体" w:hAnsi="宋体" w:cs="宋体" w:hint="eastAsia"/>
          <w:sz w:val="45"/>
          <w:szCs w:val="45"/>
          <w:lang w:eastAsia="zh-CN"/>
        </w:rPr>
      </w:pPr>
      <w:r>
        <w:rPr>
          <w:rFonts w:ascii="宋体" w:eastAsia="宋体" w:hAnsi="宋体" w:cs="宋体"/>
          <w:spacing w:val="18"/>
          <w:sz w:val="45"/>
          <w:szCs w:val="45"/>
          <w:lang w:eastAsia="zh-CN"/>
        </w:rPr>
        <w:t>(2)固相烧结的有哪几个阶段?</w:t>
      </w:r>
    </w:p>
    <w:p w14:paraId="71B7214F" w14:textId="77777777" w:rsidR="00ED288C" w:rsidRDefault="00000000">
      <w:pPr>
        <w:spacing w:before="145" w:line="219" w:lineRule="auto"/>
        <w:ind w:left="1019"/>
        <w:rPr>
          <w:rFonts w:ascii="宋体" w:eastAsia="宋体" w:hAnsi="宋体" w:cs="宋体" w:hint="eastAsia"/>
          <w:sz w:val="45"/>
          <w:szCs w:val="45"/>
          <w:lang w:eastAsia="zh-CN"/>
        </w:rPr>
      </w:pPr>
      <w:r>
        <w:rPr>
          <w:rFonts w:ascii="宋体" w:eastAsia="宋体" w:hAnsi="宋体" w:cs="宋体"/>
          <w:spacing w:val="17"/>
          <w:sz w:val="45"/>
          <w:szCs w:val="45"/>
          <w:lang w:eastAsia="zh-CN"/>
        </w:rPr>
        <w:t>(3)烧结温度对磁性能有什么影响?</w:t>
      </w:r>
    </w:p>
    <w:p w14:paraId="1985C3F2" w14:textId="77777777" w:rsidR="00ED288C" w:rsidRDefault="00000000">
      <w:pPr>
        <w:spacing w:before="114" w:line="226" w:lineRule="auto"/>
        <w:ind w:left="16163"/>
        <w:rPr>
          <w:rFonts w:ascii="楷体" w:eastAsia="楷体" w:hAnsi="楷体" w:cs="楷体" w:hint="eastAsia"/>
          <w:sz w:val="50"/>
          <w:szCs w:val="50"/>
          <w:lang w:eastAsia="zh-CN"/>
        </w:rPr>
      </w:pPr>
      <w:r>
        <w:rPr>
          <w:rFonts w:ascii="楷体" w:eastAsia="楷体" w:hAnsi="楷体" w:cs="楷体"/>
          <w:spacing w:val="-26"/>
          <w:sz w:val="50"/>
          <w:szCs w:val="50"/>
          <w:lang w:eastAsia="zh-CN"/>
        </w:rPr>
        <w:t>(卢学刚)</w:t>
      </w:r>
    </w:p>
    <w:p w14:paraId="3BBAD249" w14:textId="77777777" w:rsidR="00ED288C" w:rsidRDefault="00ED288C">
      <w:pPr>
        <w:pStyle w:val="a3"/>
        <w:spacing w:line="296" w:lineRule="auto"/>
        <w:rPr>
          <w:lang w:eastAsia="zh-CN"/>
        </w:rPr>
      </w:pPr>
    </w:p>
    <w:p w14:paraId="09221D47" w14:textId="77777777" w:rsidR="00ED288C" w:rsidRDefault="00ED288C">
      <w:pPr>
        <w:pStyle w:val="a3"/>
        <w:spacing w:line="297" w:lineRule="auto"/>
        <w:rPr>
          <w:lang w:eastAsia="zh-CN"/>
        </w:rPr>
      </w:pPr>
    </w:p>
    <w:p w14:paraId="7CC9EFB3" w14:textId="77777777" w:rsidR="00ED288C" w:rsidRDefault="00000000">
      <w:pPr>
        <w:spacing w:before="212" w:line="222" w:lineRule="auto"/>
        <w:ind w:left="3243"/>
        <w:outlineLvl w:val="1"/>
        <w:rPr>
          <w:rFonts w:ascii="宋体" w:eastAsia="宋体" w:hAnsi="宋体" w:cs="宋体" w:hint="eastAsia"/>
          <w:sz w:val="65"/>
          <w:szCs w:val="65"/>
          <w:lang w:eastAsia="zh-CN"/>
        </w:rPr>
      </w:pPr>
      <w:bookmarkStart w:id="260" w:name="bookmark161"/>
      <w:bookmarkEnd w:id="260"/>
      <w:r>
        <w:rPr>
          <w:rFonts w:ascii="宋体" w:eastAsia="宋体" w:hAnsi="宋体" w:cs="宋体"/>
          <w:spacing w:val="-47"/>
          <w:sz w:val="65"/>
          <w:szCs w:val="65"/>
          <w:lang w:eastAsia="zh-CN"/>
        </w:rPr>
        <w:t>实验四十八</w:t>
      </w:r>
      <w:r>
        <w:rPr>
          <w:rFonts w:ascii="宋体" w:eastAsia="宋体" w:hAnsi="宋体" w:cs="宋体"/>
          <w:spacing w:val="232"/>
          <w:sz w:val="65"/>
          <w:szCs w:val="65"/>
          <w:lang w:eastAsia="zh-CN"/>
        </w:rPr>
        <w:t xml:space="preserve"> </w:t>
      </w:r>
      <w:r>
        <w:rPr>
          <w:rFonts w:ascii="宋体" w:eastAsia="宋体" w:hAnsi="宋体" w:cs="宋体"/>
          <w:spacing w:val="-47"/>
          <w:sz w:val="65"/>
          <w:szCs w:val="65"/>
          <w:lang w:eastAsia="zh-CN"/>
        </w:rPr>
        <w:t>外消旋(±)苦杏仁酸的合成与拆分</w:t>
      </w:r>
    </w:p>
    <w:p w14:paraId="69FDAE18" w14:textId="77777777" w:rsidR="00ED288C" w:rsidRDefault="00ED288C">
      <w:pPr>
        <w:pStyle w:val="a3"/>
        <w:spacing w:line="336" w:lineRule="auto"/>
        <w:rPr>
          <w:lang w:eastAsia="zh-CN"/>
        </w:rPr>
      </w:pPr>
    </w:p>
    <w:p w14:paraId="440CC987" w14:textId="77777777" w:rsidR="00ED288C" w:rsidRDefault="00ED288C">
      <w:pPr>
        <w:pStyle w:val="a3"/>
        <w:spacing w:line="337" w:lineRule="auto"/>
        <w:rPr>
          <w:lang w:eastAsia="zh-CN"/>
        </w:rPr>
      </w:pPr>
    </w:p>
    <w:p w14:paraId="399C0EB8" w14:textId="77777777" w:rsidR="00ED288C" w:rsidRDefault="00000000">
      <w:pPr>
        <w:spacing w:before="146" w:line="222" w:lineRule="auto"/>
        <w:ind w:left="116"/>
        <w:rPr>
          <w:rFonts w:ascii="黑体" w:eastAsia="黑体" w:hAnsi="黑体" w:cs="黑体" w:hint="eastAsia"/>
          <w:sz w:val="45"/>
          <w:szCs w:val="45"/>
          <w:lang w:eastAsia="zh-CN"/>
        </w:rPr>
      </w:pPr>
      <w:r>
        <w:rPr>
          <w:rFonts w:ascii="黑体" w:eastAsia="黑体" w:hAnsi="黑体" w:cs="黑体"/>
          <w:sz w:val="45"/>
          <w:szCs w:val="45"/>
          <w:lang w:eastAsia="zh-CN"/>
        </w:rPr>
        <w:t>一</w:t>
      </w:r>
      <w:r>
        <w:rPr>
          <w:rFonts w:ascii="黑体" w:eastAsia="黑体" w:hAnsi="黑体" w:cs="黑体"/>
          <w:spacing w:val="-117"/>
          <w:sz w:val="45"/>
          <w:szCs w:val="45"/>
          <w:lang w:eastAsia="zh-CN"/>
        </w:rPr>
        <w:t xml:space="preserve"> </w:t>
      </w:r>
      <w:r>
        <w:rPr>
          <w:rFonts w:ascii="黑体" w:eastAsia="黑体" w:hAnsi="黑体" w:cs="黑体"/>
          <w:sz w:val="45"/>
          <w:szCs w:val="45"/>
          <w:lang w:eastAsia="zh-CN"/>
        </w:rPr>
        <w:t>、实验目的</w:t>
      </w:r>
    </w:p>
    <w:p w14:paraId="32ED780B" w14:textId="77777777" w:rsidR="00ED288C" w:rsidRDefault="00ED288C">
      <w:pPr>
        <w:pStyle w:val="a3"/>
        <w:spacing w:line="321" w:lineRule="auto"/>
        <w:rPr>
          <w:lang w:eastAsia="zh-CN"/>
        </w:rPr>
      </w:pPr>
    </w:p>
    <w:p w14:paraId="5B23179C" w14:textId="77777777" w:rsidR="00ED288C" w:rsidRDefault="00000000">
      <w:pPr>
        <w:spacing w:before="157" w:line="223" w:lineRule="auto"/>
        <w:ind w:left="1019"/>
        <w:rPr>
          <w:rFonts w:ascii="宋体" w:eastAsia="宋体" w:hAnsi="宋体" w:cs="宋体" w:hint="eastAsia"/>
          <w:sz w:val="48"/>
          <w:szCs w:val="48"/>
          <w:lang w:eastAsia="zh-CN"/>
        </w:rPr>
      </w:pPr>
      <w:r>
        <w:rPr>
          <w:rFonts w:ascii="宋体" w:eastAsia="宋体" w:hAnsi="宋体" w:cs="宋体"/>
          <w:spacing w:val="-18"/>
          <w:sz w:val="48"/>
          <w:szCs w:val="48"/>
          <w:lang w:eastAsia="zh-CN"/>
        </w:rPr>
        <w:t>(1)了解对映异构体(旋光异构体)、手性化合物的概念及应用。</w:t>
      </w:r>
    </w:p>
    <w:p w14:paraId="6C4D9ECD" w14:textId="77777777" w:rsidR="00ED288C" w:rsidRDefault="00000000">
      <w:pPr>
        <w:spacing w:before="120" w:line="220" w:lineRule="auto"/>
        <w:ind w:left="1019"/>
        <w:rPr>
          <w:rFonts w:ascii="宋体" w:eastAsia="宋体" w:hAnsi="宋体" w:cs="宋体" w:hint="eastAsia"/>
          <w:sz w:val="45"/>
          <w:szCs w:val="45"/>
          <w:lang w:eastAsia="zh-CN"/>
        </w:rPr>
      </w:pPr>
      <w:r>
        <w:rPr>
          <w:rFonts w:ascii="宋体" w:eastAsia="宋体" w:hAnsi="宋体" w:cs="宋体"/>
          <w:spacing w:val="14"/>
          <w:sz w:val="45"/>
          <w:szCs w:val="45"/>
          <w:lang w:eastAsia="zh-CN"/>
        </w:rPr>
        <w:t>(2)了解对映异构体的手性拆分原理。</w:t>
      </w:r>
    </w:p>
    <w:p w14:paraId="78D20439" w14:textId="77777777" w:rsidR="00ED288C" w:rsidRDefault="00000000">
      <w:pPr>
        <w:spacing w:before="196" w:line="220" w:lineRule="auto"/>
        <w:ind w:left="1019"/>
        <w:rPr>
          <w:rFonts w:ascii="宋体" w:eastAsia="宋体" w:hAnsi="宋体" w:cs="宋体" w:hint="eastAsia"/>
          <w:sz w:val="45"/>
          <w:szCs w:val="45"/>
          <w:lang w:eastAsia="zh-CN"/>
        </w:rPr>
      </w:pPr>
      <w:r>
        <w:rPr>
          <w:rFonts w:ascii="宋体" w:eastAsia="宋体" w:hAnsi="宋体" w:cs="宋体"/>
          <w:spacing w:val="15"/>
          <w:sz w:val="45"/>
          <w:szCs w:val="45"/>
          <w:lang w:eastAsia="zh-CN"/>
        </w:rPr>
        <w:t>(3)掌握苦杏仁酸的合成与拆分的实验操作技能。</w:t>
      </w:r>
    </w:p>
    <w:p w14:paraId="2BF8F253" w14:textId="77777777" w:rsidR="00ED288C" w:rsidRDefault="00ED288C">
      <w:pPr>
        <w:pStyle w:val="a3"/>
        <w:spacing w:line="333" w:lineRule="auto"/>
        <w:rPr>
          <w:lang w:eastAsia="zh-CN"/>
        </w:rPr>
      </w:pPr>
    </w:p>
    <w:p w14:paraId="0875181F" w14:textId="77777777" w:rsidR="00ED288C" w:rsidRDefault="00000000">
      <w:pPr>
        <w:spacing w:before="147" w:line="222" w:lineRule="auto"/>
        <w:ind w:left="116"/>
        <w:rPr>
          <w:rFonts w:ascii="黑体" w:eastAsia="黑体" w:hAnsi="黑体" w:cs="黑体" w:hint="eastAsia"/>
          <w:sz w:val="45"/>
          <w:szCs w:val="45"/>
          <w:lang w:eastAsia="zh-CN"/>
        </w:rPr>
      </w:pPr>
      <w:r>
        <w:rPr>
          <w:rFonts w:ascii="黑体" w:eastAsia="黑体" w:hAnsi="黑体" w:cs="黑体"/>
          <w:spacing w:val="-3"/>
          <w:sz w:val="45"/>
          <w:szCs w:val="45"/>
          <w:lang w:eastAsia="zh-CN"/>
        </w:rPr>
        <w:t>二</w:t>
      </w:r>
      <w:r>
        <w:rPr>
          <w:rFonts w:ascii="黑体" w:eastAsia="黑体" w:hAnsi="黑体" w:cs="黑体"/>
          <w:spacing w:val="-120"/>
          <w:sz w:val="45"/>
          <w:szCs w:val="45"/>
          <w:lang w:eastAsia="zh-CN"/>
        </w:rPr>
        <w:t xml:space="preserve"> </w:t>
      </w:r>
      <w:r>
        <w:rPr>
          <w:rFonts w:ascii="黑体" w:eastAsia="黑体" w:hAnsi="黑体" w:cs="黑体"/>
          <w:spacing w:val="-3"/>
          <w:sz w:val="45"/>
          <w:szCs w:val="45"/>
          <w:lang w:eastAsia="zh-CN"/>
        </w:rPr>
        <w:t>、实验原理</w:t>
      </w:r>
    </w:p>
    <w:p w14:paraId="0F2B190F" w14:textId="77777777" w:rsidR="00ED288C" w:rsidRDefault="00ED288C">
      <w:pPr>
        <w:pStyle w:val="a3"/>
        <w:spacing w:line="308" w:lineRule="auto"/>
        <w:rPr>
          <w:lang w:eastAsia="zh-CN"/>
        </w:rPr>
      </w:pPr>
    </w:p>
    <w:p w14:paraId="036D05FB" w14:textId="77777777" w:rsidR="00ED288C" w:rsidRDefault="00000000">
      <w:pPr>
        <w:spacing w:before="148" w:line="280" w:lineRule="auto"/>
        <w:ind w:left="116" w:right="213" w:firstLine="902"/>
        <w:jc w:val="both"/>
        <w:rPr>
          <w:rFonts w:ascii="宋体" w:eastAsia="宋体" w:hAnsi="宋体" w:cs="宋体" w:hint="eastAsia"/>
          <w:sz w:val="45"/>
          <w:szCs w:val="45"/>
          <w:lang w:eastAsia="zh-CN"/>
        </w:rPr>
      </w:pPr>
      <w:r>
        <w:rPr>
          <w:rFonts w:ascii="宋体" w:eastAsia="宋体" w:hAnsi="宋体" w:cs="宋体"/>
          <w:spacing w:val="-1"/>
          <w:sz w:val="45"/>
          <w:szCs w:val="45"/>
          <w:lang w:eastAsia="zh-CN"/>
        </w:rPr>
        <w:t>苦杏仁酸化学名为</w:t>
      </w:r>
      <w:r>
        <w:rPr>
          <w:rFonts w:ascii="宋体" w:eastAsia="宋体" w:hAnsi="宋体" w:cs="宋体"/>
          <w:spacing w:val="-1"/>
          <w:sz w:val="45"/>
          <w:szCs w:val="45"/>
        </w:rPr>
        <w:t>α</w:t>
      </w:r>
      <w:r>
        <w:rPr>
          <w:rFonts w:ascii="宋体" w:eastAsia="宋体" w:hAnsi="宋体" w:cs="宋体"/>
          <w:spacing w:val="-1"/>
          <w:sz w:val="45"/>
          <w:szCs w:val="45"/>
          <w:lang w:eastAsia="zh-CN"/>
        </w:rPr>
        <w:t>-羟基苯乙酸，又名扁桃酸、苯乙醇酸、苯羟乙酸，是有机</w:t>
      </w:r>
      <w:r>
        <w:rPr>
          <w:rFonts w:ascii="宋体" w:eastAsia="宋体" w:hAnsi="宋体" w:cs="宋体"/>
          <w:spacing w:val="-2"/>
          <w:sz w:val="45"/>
          <w:szCs w:val="45"/>
          <w:lang w:eastAsia="zh-CN"/>
        </w:rPr>
        <w:t>合成和药物</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合成的中间体。医药上，是尿路杀菌剂扁桃酸乌洛托品、末梢血管扩张</w:t>
      </w:r>
      <w:r>
        <w:rPr>
          <w:rFonts w:ascii="宋体" w:eastAsia="宋体" w:hAnsi="宋体" w:cs="宋体"/>
          <w:spacing w:val="15"/>
          <w:sz w:val="45"/>
          <w:szCs w:val="45"/>
          <w:lang w:eastAsia="zh-CN"/>
        </w:rPr>
        <w:t>剂环扁桃酸、滴眼药</w:t>
      </w:r>
      <w:r>
        <w:rPr>
          <w:rFonts w:ascii="宋体" w:eastAsia="宋体" w:hAnsi="宋体" w:cs="宋体"/>
          <w:sz w:val="45"/>
          <w:szCs w:val="45"/>
          <w:lang w:eastAsia="zh-CN"/>
        </w:rPr>
        <w:t xml:space="preserve"> </w:t>
      </w:r>
      <w:r>
        <w:rPr>
          <w:rFonts w:ascii="宋体" w:eastAsia="宋体" w:hAnsi="宋体" w:cs="宋体"/>
          <w:spacing w:val="16"/>
          <w:sz w:val="45"/>
          <w:szCs w:val="45"/>
          <w:lang w:eastAsia="zh-CN"/>
        </w:rPr>
        <w:t>羟苄唑及托品类解痉剂的重要中间体。也可用作测定铜和锆的试剂和防</w:t>
      </w:r>
      <w:r>
        <w:rPr>
          <w:rFonts w:ascii="宋体" w:eastAsia="宋体" w:hAnsi="宋体" w:cs="宋体"/>
          <w:spacing w:val="15"/>
          <w:sz w:val="45"/>
          <w:szCs w:val="45"/>
          <w:lang w:eastAsia="zh-CN"/>
        </w:rPr>
        <w:t>腐剂。有机合成中苦</w:t>
      </w:r>
      <w:r>
        <w:rPr>
          <w:rFonts w:ascii="宋体" w:eastAsia="宋体" w:hAnsi="宋体" w:cs="宋体"/>
          <w:sz w:val="45"/>
          <w:szCs w:val="45"/>
          <w:lang w:eastAsia="zh-CN"/>
        </w:rPr>
        <w:t xml:space="preserve"> </w:t>
      </w:r>
      <w:r>
        <w:rPr>
          <w:rFonts w:ascii="宋体" w:eastAsia="宋体" w:hAnsi="宋体" w:cs="宋体"/>
          <w:spacing w:val="15"/>
          <w:sz w:val="45"/>
          <w:szCs w:val="45"/>
          <w:lang w:eastAsia="zh-CN"/>
        </w:rPr>
        <w:t>杏仁酸是对映体胺、醇的拆分试剂，可作为</w:t>
      </w:r>
      <w:r>
        <w:rPr>
          <w:rFonts w:ascii="Times New Roman" w:eastAsia="Times New Roman" w:hAnsi="Times New Roman" w:cs="Times New Roman"/>
          <w:sz w:val="45"/>
          <w:szCs w:val="45"/>
          <w:lang w:eastAsia="zh-CN"/>
        </w:rPr>
        <w:t>Diels</w:t>
      </w:r>
      <w:r>
        <w:rPr>
          <w:rFonts w:ascii="Times New Roman" w:eastAsia="Times New Roman" w:hAnsi="Times New Roman" w:cs="Times New Roman"/>
          <w:spacing w:val="15"/>
          <w:sz w:val="45"/>
          <w:szCs w:val="45"/>
          <w:lang w:eastAsia="zh-CN"/>
        </w:rPr>
        <w:t>-</w:t>
      </w:r>
      <w:r>
        <w:rPr>
          <w:rFonts w:ascii="Times New Roman" w:eastAsia="Times New Roman" w:hAnsi="Times New Roman" w:cs="Times New Roman"/>
          <w:sz w:val="45"/>
          <w:szCs w:val="45"/>
          <w:lang w:eastAsia="zh-CN"/>
        </w:rPr>
        <w:t>Alder</w:t>
      </w:r>
      <w:r>
        <w:rPr>
          <w:rFonts w:ascii="Times New Roman" w:eastAsia="Times New Roman" w:hAnsi="Times New Roman" w:cs="Times New Roman"/>
          <w:spacing w:val="106"/>
          <w:sz w:val="45"/>
          <w:szCs w:val="45"/>
          <w:lang w:eastAsia="zh-CN"/>
        </w:rPr>
        <w:t xml:space="preserve"> </w:t>
      </w:r>
      <w:r>
        <w:rPr>
          <w:rFonts w:ascii="宋体" w:eastAsia="宋体" w:hAnsi="宋体" w:cs="宋体"/>
          <w:spacing w:val="15"/>
          <w:sz w:val="45"/>
          <w:szCs w:val="45"/>
          <w:lang w:eastAsia="zh-CN"/>
        </w:rPr>
        <w:t>反应、不对称还原的手性模</w:t>
      </w:r>
      <w:r>
        <w:rPr>
          <w:rFonts w:ascii="宋体" w:eastAsia="宋体" w:hAnsi="宋体" w:cs="宋体"/>
          <w:spacing w:val="14"/>
          <w:sz w:val="45"/>
          <w:szCs w:val="45"/>
          <w:lang w:eastAsia="zh-CN"/>
        </w:rPr>
        <w:t>板，也可</w:t>
      </w:r>
      <w:r>
        <w:rPr>
          <w:rFonts w:ascii="宋体" w:eastAsia="宋体" w:hAnsi="宋体" w:cs="宋体"/>
          <w:sz w:val="45"/>
          <w:szCs w:val="45"/>
          <w:lang w:eastAsia="zh-CN"/>
        </w:rPr>
        <w:t xml:space="preserve"> </w:t>
      </w:r>
      <w:r>
        <w:rPr>
          <w:rFonts w:ascii="宋体" w:eastAsia="宋体" w:hAnsi="宋体" w:cs="宋体"/>
          <w:spacing w:val="12"/>
          <w:sz w:val="45"/>
          <w:szCs w:val="45"/>
          <w:lang w:eastAsia="zh-CN"/>
        </w:rPr>
        <w:t>作为手性反应的起始物。</w:t>
      </w:r>
    </w:p>
    <w:p w14:paraId="088B2423" w14:textId="77777777" w:rsidR="00ED288C" w:rsidRDefault="00000000">
      <w:pPr>
        <w:spacing w:before="45" w:line="270" w:lineRule="auto"/>
        <w:ind w:left="116" w:right="178" w:firstLine="902"/>
        <w:jc w:val="both"/>
        <w:rPr>
          <w:rFonts w:ascii="宋体" w:eastAsia="宋体" w:hAnsi="宋体" w:cs="宋体" w:hint="eastAsia"/>
          <w:sz w:val="47"/>
          <w:szCs w:val="47"/>
          <w:lang w:eastAsia="zh-CN"/>
        </w:rPr>
      </w:pPr>
      <w:r>
        <w:rPr>
          <w:rFonts w:ascii="宋体" w:eastAsia="宋体" w:hAnsi="宋体" w:cs="宋体"/>
          <w:spacing w:val="17"/>
          <w:sz w:val="47"/>
          <w:szCs w:val="47"/>
          <w:lang w:eastAsia="zh-CN"/>
        </w:rPr>
        <w:t>互为实物与镜像而不可重叠的立体异构体，称为对映异构体(</w:t>
      </w:r>
      <w:r>
        <w:rPr>
          <w:rFonts w:ascii="Times New Roman" w:eastAsia="Times New Roman" w:hAnsi="Times New Roman" w:cs="Times New Roman"/>
          <w:sz w:val="47"/>
          <w:szCs w:val="47"/>
          <w:lang w:eastAsia="zh-CN"/>
        </w:rPr>
        <w:t>enantiomer</w:t>
      </w:r>
      <w:r>
        <w:rPr>
          <w:rFonts w:ascii="Times New Roman" w:eastAsia="Times New Roman" w:hAnsi="Times New Roman" w:cs="Times New Roman"/>
          <w:spacing w:val="17"/>
          <w:sz w:val="47"/>
          <w:szCs w:val="47"/>
          <w:lang w:eastAsia="zh-CN"/>
        </w:rPr>
        <w:t xml:space="preserve">, </w:t>
      </w:r>
      <w:r>
        <w:rPr>
          <w:rFonts w:ascii="宋体" w:eastAsia="宋体" w:hAnsi="宋体" w:cs="宋体"/>
          <w:spacing w:val="17"/>
          <w:sz w:val="47"/>
          <w:szCs w:val="47"/>
          <w:lang w:eastAsia="zh-CN"/>
        </w:rPr>
        <w:t>简称</w:t>
      </w:r>
      <w:r>
        <w:rPr>
          <w:rFonts w:ascii="宋体" w:eastAsia="宋体" w:hAnsi="宋体" w:cs="宋体"/>
          <w:spacing w:val="16"/>
          <w:sz w:val="47"/>
          <w:szCs w:val="47"/>
          <w:lang w:eastAsia="zh-CN"/>
        </w:rPr>
        <w:t>为对映</w:t>
      </w:r>
      <w:r>
        <w:rPr>
          <w:rFonts w:ascii="宋体" w:eastAsia="宋体" w:hAnsi="宋体" w:cs="宋体"/>
          <w:sz w:val="47"/>
          <w:szCs w:val="47"/>
          <w:lang w:eastAsia="zh-CN"/>
        </w:rPr>
        <w:t xml:space="preserve"> </w:t>
      </w:r>
      <w:r>
        <w:rPr>
          <w:rFonts w:ascii="宋体" w:eastAsia="宋体" w:hAnsi="宋体" w:cs="宋体"/>
          <w:spacing w:val="2"/>
          <w:sz w:val="47"/>
          <w:szCs w:val="47"/>
          <w:lang w:eastAsia="zh-CN"/>
        </w:rPr>
        <w:t>体)。对映异构体都有旋光性，其中一个是左旋的，一个是右旋的，所以对映异构</w:t>
      </w:r>
      <w:r>
        <w:rPr>
          <w:rFonts w:ascii="宋体" w:eastAsia="宋体" w:hAnsi="宋体" w:cs="宋体"/>
          <w:spacing w:val="1"/>
          <w:sz w:val="47"/>
          <w:szCs w:val="47"/>
          <w:lang w:eastAsia="zh-CN"/>
        </w:rPr>
        <w:t>体又称为</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lastRenderedPageBreak/>
        <w:t>旋光异构体。苦杏仁酸是一种手性分子，有</w:t>
      </w:r>
      <w:r>
        <w:rPr>
          <w:rFonts w:ascii="Times New Roman" w:eastAsia="Times New Roman" w:hAnsi="Times New Roman" w:cs="Times New Roman"/>
          <w:spacing w:val="-3"/>
          <w:sz w:val="47"/>
          <w:szCs w:val="47"/>
          <w:lang w:eastAsia="zh-CN"/>
        </w:rPr>
        <w:t>R-(</w:t>
      </w:r>
      <w:r>
        <w:rPr>
          <w:rFonts w:ascii="宋体" w:eastAsia="宋体" w:hAnsi="宋体" w:cs="宋体"/>
          <w:spacing w:val="-3"/>
          <w:sz w:val="47"/>
          <w:szCs w:val="47"/>
          <w:lang w:eastAsia="zh-CN"/>
        </w:rPr>
        <w:t>一)-苦杏仁酸和</w:t>
      </w:r>
      <w:r>
        <w:rPr>
          <w:rFonts w:ascii="宋体" w:eastAsia="宋体" w:hAnsi="宋体" w:cs="宋体"/>
          <w:spacing w:val="-116"/>
          <w:sz w:val="47"/>
          <w:szCs w:val="47"/>
          <w:lang w:eastAsia="zh-CN"/>
        </w:rPr>
        <w:t xml:space="preserve"> </w:t>
      </w:r>
      <w:r>
        <w:rPr>
          <w:rFonts w:ascii="Times New Roman" w:eastAsia="Times New Roman" w:hAnsi="Times New Roman" w:cs="Times New Roman"/>
          <w:spacing w:val="-3"/>
          <w:sz w:val="47"/>
          <w:szCs w:val="47"/>
          <w:lang w:eastAsia="zh-CN"/>
        </w:rPr>
        <w:t>S-(</w:t>
      </w:r>
      <w:r>
        <w:rPr>
          <w:rFonts w:ascii="Times New Roman" w:eastAsia="Times New Roman" w:hAnsi="Times New Roman" w:cs="Times New Roman"/>
          <w:spacing w:val="-4"/>
          <w:sz w:val="47"/>
          <w:szCs w:val="47"/>
          <w:lang w:eastAsia="zh-CN"/>
        </w:rPr>
        <w:t>+)-</w:t>
      </w:r>
      <w:r>
        <w:rPr>
          <w:rFonts w:ascii="宋体" w:eastAsia="宋体" w:hAnsi="宋体" w:cs="宋体"/>
          <w:spacing w:val="-4"/>
          <w:sz w:val="47"/>
          <w:szCs w:val="47"/>
          <w:lang w:eastAsia="zh-CN"/>
        </w:rPr>
        <w:t>苦杏仁酸两种构型，其</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单一对映异构体在药效上存在较大差异。</w:t>
      </w:r>
      <w:r>
        <w:rPr>
          <w:rFonts w:ascii="宋体" w:eastAsia="宋体" w:hAnsi="宋体" w:cs="宋体"/>
          <w:spacing w:val="-44"/>
          <w:sz w:val="47"/>
          <w:szCs w:val="47"/>
          <w:lang w:eastAsia="zh-CN"/>
        </w:rPr>
        <w:t xml:space="preserve"> </w:t>
      </w:r>
      <w:r>
        <w:rPr>
          <w:rFonts w:ascii="Times New Roman" w:eastAsia="Times New Roman" w:hAnsi="Times New Roman" w:cs="Times New Roman"/>
          <w:spacing w:val="3"/>
          <w:sz w:val="47"/>
          <w:szCs w:val="47"/>
          <w:lang w:eastAsia="zh-CN"/>
        </w:rPr>
        <w:t>R-</w:t>
      </w:r>
      <w:r>
        <w:rPr>
          <w:rFonts w:ascii="宋体" w:eastAsia="宋体" w:hAnsi="宋体" w:cs="宋体"/>
          <w:spacing w:val="3"/>
          <w:sz w:val="47"/>
          <w:szCs w:val="47"/>
          <w:lang w:eastAsia="zh-CN"/>
        </w:rPr>
        <w:t>苦杏仁酸用于头孢菌类系列抗生素羟</w:t>
      </w:r>
      <w:r>
        <w:rPr>
          <w:rFonts w:ascii="宋体" w:eastAsia="宋体" w:hAnsi="宋体" w:cs="宋体"/>
          <w:spacing w:val="2"/>
          <w:sz w:val="47"/>
          <w:szCs w:val="47"/>
          <w:lang w:eastAsia="zh-CN"/>
        </w:rPr>
        <w:t>苄四唑头</w:t>
      </w:r>
    </w:p>
    <w:p w14:paraId="5CF5FDCC" w14:textId="77777777" w:rsidR="00ED288C" w:rsidRDefault="00ED288C">
      <w:pPr>
        <w:spacing w:line="270" w:lineRule="auto"/>
        <w:rPr>
          <w:rFonts w:ascii="宋体" w:eastAsia="宋体" w:hAnsi="宋体" w:cs="宋体" w:hint="eastAsia"/>
          <w:sz w:val="47"/>
          <w:szCs w:val="47"/>
          <w:lang w:eastAsia="zh-CN"/>
        </w:rPr>
        <w:sectPr w:rsidR="00ED288C">
          <w:headerReference w:type="default" r:id="rId412"/>
          <w:pgSz w:w="20894" w:h="31680"/>
          <w:pgMar w:top="2722" w:right="1085" w:bottom="400" w:left="844" w:header="1484" w:footer="0" w:gutter="0"/>
          <w:cols w:space="720"/>
        </w:sectPr>
      </w:pPr>
    </w:p>
    <w:p w14:paraId="641665F5" w14:textId="77777777" w:rsidR="00ED288C" w:rsidRDefault="00000000">
      <w:pPr>
        <w:spacing w:before="64" w:line="290" w:lineRule="auto"/>
        <w:ind w:left="90" w:right="72"/>
        <w:rPr>
          <w:rFonts w:ascii="宋体" w:eastAsia="宋体" w:hAnsi="宋体" w:cs="宋体" w:hint="eastAsia"/>
          <w:sz w:val="45"/>
          <w:szCs w:val="45"/>
          <w:lang w:eastAsia="zh-CN"/>
        </w:rPr>
      </w:pPr>
      <w:r>
        <w:rPr>
          <w:rFonts w:ascii="宋体" w:eastAsia="宋体" w:hAnsi="宋体" w:cs="宋体"/>
          <w:spacing w:val="13"/>
          <w:sz w:val="45"/>
          <w:szCs w:val="45"/>
          <w:lang w:eastAsia="zh-CN"/>
        </w:rPr>
        <w:lastRenderedPageBreak/>
        <w:t>孢菌素的侧链修饰剂，</w:t>
      </w:r>
      <w:r>
        <w:rPr>
          <w:rFonts w:ascii="Times New Roman" w:eastAsia="Times New Roman" w:hAnsi="Times New Roman" w:cs="Times New Roman"/>
          <w:spacing w:val="13"/>
          <w:sz w:val="45"/>
          <w:szCs w:val="45"/>
          <w:lang w:eastAsia="zh-CN"/>
        </w:rPr>
        <w:t>S-</w:t>
      </w:r>
      <w:r>
        <w:rPr>
          <w:rFonts w:ascii="Times New Roman" w:eastAsia="Times New Roman" w:hAnsi="Times New Roman" w:cs="Times New Roman"/>
          <w:spacing w:val="75"/>
          <w:sz w:val="45"/>
          <w:szCs w:val="45"/>
          <w:lang w:eastAsia="zh-CN"/>
        </w:rPr>
        <w:t xml:space="preserve"> </w:t>
      </w:r>
      <w:r>
        <w:rPr>
          <w:rFonts w:ascii="宋体" w:eastAsia="宋体" w:hAnsi="宋体" w:cs="宋体"/>
          <w:spacing w:val="13"/>
          <w:sz w:val="45"/>
          <w:szCs w:val="45"/>
          <w:lang w:eastAsia="zh-CN"/>
        </w:rPr>
        <w:t>苦杏仁酸是合成用于治疗尿急、尿频和尿失禁药物</w:t>
      </w:r>
      <w:r>
        <w:rPr>
          <w:rFonts w:ascii="Times New Roman" w:eastAsia="Times New Roman" w:hAnsi="Times New Roman" w:cs="Times New Roman"/>
          <w:spacing w:val="13"/>
          <w:sz w:val="45"/>
          <w:szCs w:val="45"/>
          <w:lang w:eastAsia="zh-CN"/>
        </w:rPr>
        <w:t>S-</w:t>
      </w:r>
      <w:r>
        <w:rPr>
          <w:rFonts w:ascii="宋体" w:eastAsia="宋体" w:hAnsi="宋体" w:cs="宋体"/>
          <w:spacing w:val="13"/>
          <w:sz w:val="45"/>
          <w:szCs w:val="45"/>
          <w:lang w:eastAsia="zh-CN"/>
        </w:rPr>
        <w:t>奥昔布宁的前</w:t>
      </w:r>
      <w:r>
        <w:rPr>
          <w:rFonts w:ascii="宋体" w:eastAsia="宋体" w:hAnsi="宋体" w:cs="宋体"/>
          <w:sz w:val="45"/>
          <w:szCs w:val="45"/>
          <w:lang w:eastAsia="zh-CN"/>
        </w:rPr>
        <w:t xml:space="preserve"> </w:t>
      </w:r>
      <w:r>
        <w:rPr>
          <w:rFonts w:ascii="宋体" w:eastAsia="宋体" w:hAnsi="宋体" w:cs="宋体"/>
          <w:spacing w:val="21"/>
          <w:sz w:val="45"/>
          <w:szCs w:val="45"/>
          <w:lang w:eastAsia="zh-CN"/>
        </w:rPr>
        <w:t>驱体原料。</w:t>
      </w:r>
    </w:p>
    <w:p w14:paraId="4A524298" w14:textId="77777777" w:rsidR="00ED288C" w:rsidRDefault="00000000">
      <w:pPr>
        <w:spacing w:before="7" w:line="267" w:lineRule="auto"/>
        <w:ind w:left="90" w:right="59"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本实验中苦杏仁酸的合成采用相转移催化反应，一步即可得到产物。利用</w:t>
      </w:r>
      <w:r>
        <w:rPr>
          <w:rFonts w:ascii="宋体" w:eastAsia="宋体" w:hAnsi="宋体" w:cs="宋体"/>
          <w:spacing w:val="-5"/>
          <w:sz w:val="47"/>
          <w:szCs w:val="47"/>
          <w:lang w:eastAsia="zh-CN"/>
        </w:rPr>
        <w:t>氯化苄基三乙</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基铵作为相转移催化剂，将苯甲醛、氯仿和氢氧化钠在同一反应器中进行混合，通过卡宾加</w:t>
      </w:r>
      <w:r>
        <w:rPr>
          <w:rFonts w:ascii="宋体" w:eastAsia="宋体" w:hAnsi="宋体" w:cs="宋体"/>
          <w:spacing w:val="7"/>
          <w:sz w:val="47"/>
          <w:szCs w:val="47"/>
          <w:lang w:eastAsia="zh-CN"/>
        </w:rPr>
        <w:t xml:space="preserve"> </w:t>
      </w:r>
      <w:r>
        <w:rPr>
          <w:rFonts w:ascii="宋体" w:eastAsia="宋体" w:hAnsi="宋体" w:cs="宋体"/>
          <w:spacing w:val="-4"/>
          <w:sz w:val="47"/>
          <w:szCs w:val="47"/>
          <w:lang w:eastAsia="zh-CN"/>
        </w:rPr>
        <w:t>成反应直接生成目标产物外消旋体苦杏仁酸。外消旋体苦杏仁酸用旋光</w:t>
      </w:r>
      <w:r>
        <w:rPr>
          <w:rFonts w:ascii="宋体" w:eastAsia="宋体" w:hAnsi="宋体" w:cs="宋体"/>
          <w:spacing w:val="-5"/>
          <w:sz w:val="47"/>
          <w:szCs w:val="47"/>
          <w:lang w:eastAsia="zh-CN"/>
        </w:rPr>
        <w:t>性的碱如麻黄素可拆</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分为具有旋光度不同的旋光异构体。</w:t>
      </w:r>
    </w:p>
    <w:p w14:paraId="50D18BD9" w14:textId="77777777" w:rsidR="00ED288C" w:rsidRDefault="00000000">
      <w:pPr>
        <w:spacing w:before="9" w:line="274" w:lineRule="auto"/>
        <w:ind w:left="90" w:right="61" w:firstLine="943"/>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苦杏仁酸分子中含有一个手性碳原子，有一</w:t>
      </w:r>
      <w:r>
        <w:rPr>
          <w:rFonts w:ascii="宋体" w:eastAsia="宋体" w:hAnsi="宋体" w:cs="宋体"/>
          <w:spacing w:val="-5"/>
          <w:sz w:val="47"/>
          <w:szCs w:val="47"/>
          <w:lang w:eastAsia="zh-CN"/>
        </w:rPr>
        <w:t>对对映异构体，通过一般化学方法合成的苦</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杏仁酸是外消旋体，含等量的</w:t>
      </w:r>
      <w:r>
        <w:rPr>
          <w:rFonts w:ascii="Times New Roman" w:eastAsia="Times New Roman" w:hAnsi="Times New Roman" w:cs="Times New Roman"/>
          <w:spacing w:val="6"/>
          <w:sz w:val="47"/>
          <w:szCs w:val="47"/>
          <w:lang w:eastAsia="zh-CN"/>
        </w:rPr>
        <w:t>S-(+)-</w:t>
      </w:r>
      <w:r>
        <w:rPr>
          <w:rFonts w:ascii="宋体" w:eastAsia="宋体" w:hAnsi="宋体" w:cs="宋体"/>
          <w:spacing w:val="6"/>
          <w:sz w:val="47"/>
          <w:szCs w:val="47"/>
          <w:lang w:eastAsia="zh-CN"/>
        </w:rPr>
        <w:t>苦杏仁酸和</w:t>
      </w:r>
      <w:r>
        <w:rPr>
          <w:rFonts w:ascii="Times New Roman" w:eastAsia="Times New Roman" w:hAnsi="Times New Roman" w:cs="Times New Roman"/>
          <w:spacing w:val="6"/>
          <w:sz w:val="47"/>
          <w:szCs w:val="47"/>
          <w:lang w:eastAsia="zh-CN"/>
        </w:rPr>
        <w:t xml:space="preserve">R-(-)- </w:t>
      </w:r>
      <w:r>
        <w:rPr>
          <w:rFonts w:ascii="宋体" w:eastAsia="宋体" w:hAnsi="宋体" w:cs="宋体"/>
          <w:spacing w:val="6"/>
          <w:sz w:val="47"/>
          <w:szCs w:val="47"/>
          <w:lang w:eastAsia="zh-CN"/>
        </w:rPr>
        <w:t>苦杏仁酸，各占50%,通过</w:t>
      </w:r>
      <w:r>
        <w:rPr>
          <w:rFonts w:ascii="宋体" w:eastAsia="宋体" w:hAnsi="宋体" w:cs="宋体"/>
          <w:spacing w:val="5"/>
          <w:sz w:val="47"/>
          <w:szCs w:val="47"/>
          <w:lang w:eastAsia="zh-CN"/>
        </w:rPr>
        <w:t>手性拆分能</w:t>
      </w:r>
      <w:r>
        <w:rPr>
          <w:rFonts w:ascii="宋体" w:eastAsia="宋体" w:hAnsi="宋体" w:cs="宋体"/>
          <w:sz w:val="47"/>
          <w:szCs w:val="47"/>
          <w:lang w:eastAsia="zh-CN"/>
        </w:rPr>
        <w:t xml:space="preserve"> </w:t>
      </w:r>
      <w:r>
        <w:rPr>
          <w:rFonts w:ascii="宋体" w:eastAsia="宋体" w:hAnsi="宋体" w:cs="宋体"/>
          <w:spacing w:val="-4"/>
          <w:sz w:val="47"/>
          <w:szCs w:val="47"/>
          <w:lang w:eastAsia="zh-CN"/>
        </w:rPr>
        <w:t>获得单一对映异构体。外消旋体不能用结晶、蒸馏或色谱等常规物理方法进行分离，因它们</w:t>
      </w:r>
      <w:r>
        <w:rPr>
          <w:rFonts w:ascii="宋体" w:eastAsia="宋体" w:hAnsi="宋体" w:cs="宋体"/>
          <w:spacing w:val="5"/>
          <w:sz w:val="47"/>
          <w:szCs w:val="47"/>
          <w:lang w:eastAsia="zh-CN"/>
        </w:rPr>
        <w:t xml:space="preserve"> </w:t>
      </w:r>
      <w:r>
        <w:rPr>
          <w:rFonts w:ascii="宋体" w:eastAsia="宋体" w:hAnsi="宋体" w:cs="宋体"/>
          <w:spacing w:val="-4"/>
          <w:sz w:val="47"/>
          <w:szCs w:val="47"/>
          <w:lang w:eastAsia="zh-CN"/>
        </w:rPr>
        <w:t>具有相同的物理性质，仅旋光方向相反。而非对映异构体在溶解度、沸点及</w:t>
      </w:r>
      <w:r>
        <w:rPr>
          <w:rFonts w:ascii="宋体" w:eastAsia="宋体" w:hAnsi="宋体" w:cs="宋体"/>
          <w:spacing w:val="-5"/>
          <w:sz w:val="47"/>
          <w:szCs w:val="47"/>
          <w:lang w:eastAsia="zh-CN"/>
        </w:rPr>
        <w:t>色谱吸附特性等</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物理性质方面不同。</w:t>
      </w:r>
    </w:p>
    <w:p w14:paraId="11EEDA61" w14:textId="77777777" w:rsidR="00ED288C" w:rsidRDefault="00000000">
      <w:pPr>
        <w:spacing w:before="357" w:line="221" w:lineRule="auto"/>
        <w:ind w:left="90"/>
        <w:rPr>
          <w:rFonts w:ascii="黑体" w:eastAsia="黑体" w:hAnsi="黑体" w:cs="黑体" w:hint="eastAsia"/>
          <w:sz w:val="45"/>
          <w:szCs w:val="45"/>
          <w:lang w:eastAsia="zh-CN"/>
        </w:rPr>
      </w:pPr>
      <w:r>
        <w:rPr>
          <w:rFonts w:ascii="黑体" w:eastAsia="黑体" w:hAnsi="黑体" w:cs="黑体"/>
          <w:spacing w:val="18"/>
          <w:sz w:val="45"/>
          <w:szCs w:val="45"/>
          <w:lang w:eastAsia="zh-CN"/>
        </w:rPr>
        <w:t>三、仪器与试剂</w:t>
      </w:r>
    </w:p>
    <w:p w14:paraId="133C66DA" w14:textId="77777777" w:rsidR="00ED288C" w:rsidRDefault="00ED288C">
      <w:pPr>
        <w:pStyle w:val="a3"/>
        <w:spacing w:line="366" w:lineRule="auto"/>
        <w:rPr>
          <w:lang w:eastAsia="zh-CN"/>
        </w:rPr>
      </w:pPr>
    </w:p>
    <w:p w14:paraId="0F4261BC" w14:textId="77777777" w:rsidR="00ED288C" w:rsidRDefault="00000000">
      <w:pPr>
        <w:spacing w:before="146" w:line="233" w:lineRule="auto"/>
        <w:ind w:left="1033"/>
        <w:rPr>
          <w:rFonts w:ascii="楷体" w:eastAsia="楷体" w:hAnsi="楷体" w:cs="楷体" w:hint="eastAsia"/>
          <w:sz w:val="45"/>
          <w:szCs w:val="45"/>
          <w:lang w:eastAsia="zh-CN"/>
        </w:rPr>
      </w:pPr>
      <w:r>
        <w:rPr>
          <w:rFonts w:ascii="Times New Roman" w:eastAsia="Times New Roman" w:hAnsi="Times New Roman" w:cs="Times New Roman"/>
          <w:spacing w:val="-1"/>
          <w:sz w:val="45"/>
          <w:szCs w:val="45"/>
          <w:lang w:eastAsia="zh-CN"/>
        </w:rPr>
        <w:t>1.</w:t>
      </w:r>
      <w:r>
        <w:rPr>
          <w:rFonts w:ascii="Times New Roman" w:eastAsia="Times New Roman" w:hAnsi="Times New Roman" w:cs="Times New Roman"/>
          <w:spacing w:val="10"/>
          <w:sz w:val="45"/>
          <w:szCs w:val="45"/>
          <w:lang w:eastAsia="zh-CN"/>
        </w:rPr>
        <w:t xml:space="preserve">  </w:t>
      </w:r>
      <w:r>
        <w:rPr>
          <w:rFonts w:ascii="楷体" w:eastAsia="楷体" w:hAnsi="楷体" w:cs="楷体"/>
          <w:spacing w:val="-1"/>
          <w:sz w:val="45"/>
          <w:szCs w:val="45"/>
          <w:lang w:eastAsia="zh-CN"/>
        </w:rPr>
        <w:t>仪器</w:t>
      </w:r>
    </w:p>
    <w:p w14:paraId="00AC270B" w14:textId="77777777" w:rsidR="00ED288C" w:rsidRDefault="00000000">
      <w:pPr>
        <w:spacing w:before="383" w:line="275" w:lineRule="auto"/>
        <w:ind w:left="90" w:right="75" w:firstLine="943"/>
        <w:jc w:val="both"/>
        <w:rPr>
          <w:rFonts w:ascii="宋体" w:eastAsia="宋体" w:hAnsi="宋体" w:cs="宋体" w:hint="eastAsia"/>
          <w:sz w:val="47"/>
          <w:szCs w:val="47"/>
          <w:lang w:eastAsia="zh-CN"/>
        </w:rPr>
      </w:pPr>
      <w:r>
        <w:rPr>
          <w:rFonts w:ascii="宋体" w:eastAsia="宋体" w:hAnsi="宋体" w:cs="宋体"/>
          <w:spacing w:val="-5"/>
          <w:sz w:val="47"/>
          <w:szCs w:val="47"/>
          <w:lang w:eastAsia="zh-CN"/>
        </w:rPr>
        <w:t>圆底烧瓶，电热套，搅拌器，恒压滴液漏斗，温度计，球形冷凝管，三口圆底烧瓶，烧</w:t>
      </w:r>
      <w:r>
        <w:rPr>
          <w:rFonts w:ascii="宋体" w:eastAsia="宋体" w:hAnsi="宋体" w:cs="宋体"/>
          <w:spacing w:val="17"/>
          <w:sz w:val="47"/>
          <w:szCs w:val="47"/>
          <w:lang w:eastAsia="zh-CN"/>
        </w:rPr>
        <w:t xml:space="preserve"> </w:t>
      </w:r>
      <w:r>
        <w:rPr>
          <w:rFonts w:ascii="宋体" w:eastAsia="宋体" w:hAnsi="宋体" w:cs="宋体"/>
          <w:spacing w:val="-16"/>
          <w:sz w:val="47"/>
          <w:szCs w:val="47"/>
          <w:lang w:eastAsia="zh-CN"/>
        </w:rPr>
        <w:t>杯，直形冷凝管，干燥管，布氏漏斗，抽滤瓶，滤纸，真空水泵，锥形瓶，培养皿，旋光仪，</w:t>
      </w:r>
      <w:r>
        <w:rPr>
          <w:rFonts w:ascii="宋体" w:eastAsia="宋体" w:hAnsi="宋体" w:cs="宋体"/>
          <w:spacing w:val="17"/>
          <w:sz w:val="47"/>
          <w:szCs w:val="47"/>
          <w:lang w:eastAsia="zh-CN"/>
        </w:rPr>
        <w:t xml:space="preserve"> </w:t>
      </w:r>
      <w:r>
        <w:rPr>
          <w:rFonts w:ascii="宋体" w:eastAsia="宋体" w:hAnsi="宋体" w:cs="宋体"/>
          <w:spacing w:val="-1"/>
          <w:sz w:val="47"/>
          <w:szCs w:val="47"/>
          <w:lang w:eastAsia="zh-CN"/>
        </w:rPr>
        <w:t>熔点仪。</w:t>
      </w:r>
    </w:p>
    <w:p w14:paraId="676277E2" w14:textId="77777777" w:rsidR="00ED288C" w:rsidRDefault="00ED288C">
      <w:pPr>
        <w:pStyle w:val="a3"/>
        <w:spacing w:line="243" w:lineRule="auto"/>
        <w:rPr>
          <w:lang w:eastAsia="zh-CN"/>
        </w:rPr>
      </w:pPr>
    </w:p>
    <w:p w14:paraId="479DFD5B" w14:textId="77777777" w:rsidR="00ED288C" w:rsidRDefault="00000000">
      <w:pPr>
        <w:spacing w:before="146" w:line="228" w:lineRule="auto"/>
        <w:ind w:left="1033"/>
        <w:rPr>
          <w:rFonts w:ascii="楷体" w:eastAsia="楷体" w:hAnsi="楷体" w:cs="楷体" w:hint="eastAsia"/>
          <w:sz w:val="45"/>
          <w:szCs w:val="45"/>
          <w:lang w:eastAsia="zh-CN"/>
        </w:rPr>
      </w:pPr>
      <w:r>
        <w:rPr>
          <w:rFonts w:ascii="Times New Roman" w:eastAsia="Times New Roman" w:hAnsi="Times New Roman" w:cs="Times New Roman"/>
          <w:spacing w:val="3"/>
          <w:sz w:val="45"/>
          <w:szCs w:val="45"/>
          <w:lang w:eastAsia="zh-CN"/>
        </w:rPr>
        <w:t>2.</w:t>
      </w:r>
      <w:r>
        <w:rPr>
          <w:rFonts w:ascii="Times New Roman" w:eastAsia="Times New Roman" w:hAnsi="Times New Roman" w:cs="Times New Roman"/>
          <w:spacing w:val="18"/>
          <w:sz w:val="45"/>
          <w:szCs w:val="45"/>
          <w:lang w:eastAsia="zh-CN"/>
        </w:rPr>
        <w:t xml:space="preserve">  </w:t>
      </w:r>
      <w:r>
        <w:rPr>
          <w:rFonts w:ascii="楷体" w:eastAsia="楷体" w:hAnsi="楷体" w:cs="楷体"/>
          <w:spacing w:val="3"/>
          <w:sz w:val="45"/>
          <w:szCs w:val="45"/>
          <w:lang w:eastAsia="zh-CN"/>
        </w:rPr>
        <w:t>试剂</w:t>
      </w:r>
    </w:p>
    <w:p w14:paraId="130D72B7" w14:textId="77777777" w:rsidR="00ED288C" w:rsidRDefault="00ED288C">
      <w:pPr>
        <w:pStyle w:val="a3"/>
        <w:spacing w:line="269" w:lineRule="auto"/>
        <w:rPr>
          <w:lang w:eastAsia="zh-CN"/>
        </w:rPr>
      </w:pPr>
    </w:p>
    <w:p w14:paraId="05F6841E" w14:textId="77777777" w:rsidR="00ED288C" w:rsidRDefault="00000000">
      <w:pPr>
        <w:spacing w:before="154" w:line="282" w:lineRule="auto"/>
        <w:ind w:left="90" w:right="69" w:firstLine="943"/>
        <w:rPr>
          <w:rFonts w:ascii="宋体" w:eastAsia="宋体" w:hAnsi="宋体" w:cs="宋体" w:hint="eastAsia"/>
          <w:sz w:val="47"/>
          <w:szCs w:val="47"/>
          <w:lang w:eastAsia="zh-CN"/>
        </w:rPr>
      </w:pPr>
      <w:r>
        <w:rPr>
          <w:rFonts w:ascii="宋体" w:eastAsia="宋体" w:hAnsi="宋体" w:cs="宋体"/>
          <w:spacing w:val="-10"/>
          <w:sz w:val="47"/>
          <w:szCs w:val="47"/>
          <w:lang w:eastAsia="zh-CN"/>
        </w:rPr>
        <w:t>氯苄，氯化钙，1,2-二氯乙烷，三乙胺，苯甲醛，</w:t>
      </w:r>
      <w:r>
        <w:rPr>
          <w:rFonts w:ascii="Times New Roman" w:eastAsia="Times New Roman" w:hAnsi="Times New Roman" w:cs="Times New Roman"/>
          <w:spacing w:val="-10"/>
          <w:sz w:val="47"/>
          <w:szCs w:val="47"/>
          <w:lang w:eastAsia="zh-CN"/>
        </w:rPr>
        <w:t xml:space="preserve">TEBA,   </w:t>
      </w:r>
      <w:r>
        <w:rPr>
          <w:rFonts w:ascii="宋体" w:eastAsia="宋体" w:hAnsi="宋体" w:cs="宋体"/>
          <w:spacing w:val="-10"/>
          <w:sz w:val="47"/>
          <w:szCs w:val="47"/>
          <w:lang w:eastAsia="zh-CN"/>
        </w:rPr>
        <w:t>氯仿，刚果红试纸，</w:t>
      </w:r>
      <w:r>
        <w:rPr>
          <w:rFonts w:ascii="宋体" w:eastAsia="宋体" w:hAnsi="宋体" w:cs="宋体"/>
          <w:spacing w:val="-11"/>
          <w:sz w:val="47"/>
          <w:szCs w:val="47"/>
          <w:lang w:eastAsia="zh-CN"/>
        </w:rPr>
        <w:t>氢氧化钠</w:t>
      </w:r>
      <w:r>
        <w:rPr>
          <w:rFonts w:ascii="宋体" w:eastAsia="宋体" w:hAnsi="宋体" w:cs="宋体"/>
          <w:sz w:val="47"/>
          <w:szCs w:val="47"/>
          <w:lang w:eastAsia="zh-CN"/>
        </w:rPr>
        <w:t xml:space="preserve"> </w:t>
      </w:r>
      <w:r>
        <w:rPr>
          <w:rFonts w:ascii="宋体" w:eastAsia="宋体" w:hAnsi="宋体" w:cs="宋体"/>
          <w:spacing w:val="5"/>
          <w:sz w:val="47"/>
          <w:szCs w:val="47"/>
          <w:lang w:eastAsia="zh-CN"/>
        </w:rPr>
        <w:t>溶液(50%),乙醚，硫酸(50%),无水硫酸镁，甲苯，麻黄素盐酸盐，无水乙醇。</w:t>
      </w:r>
    </w:p>
    <w:p w14:paraId="5D3717C3" w14:textId="77777777" w:rsidR="00ED288C" w:rsidRDefault="00000000">
      <w:pPr>
        <w:spacing w:before="331" w:line="222" w:lineRule="auto"/>
        <w:ind w:left="90"/>
        <w:rPr>
          <w:rFonts w:ascii="黑体" w:eastAsia="黑体" w:hAnsi="黑体" w:cs="黑体" w:hint="eastAsia"/>
          <w:sz w:val="45"/>
          <w:szCs w:val="45"/>
          <w:lang w:eastAsia="zh-CN"/>
        </w:rPr>
      </w:pPr>
      <w:r>
        <w:rPr>
          <w:rFonts w:ascii="黑体" w:eastAsia="黑体" w:hAnsi="黑体" w:cs="黑体"/>
          <w:spacing w:val="-6"/>
          <w:sz w:val="45"/>
          <w:szCs w:val="45"/>
          <w:lang w:eastAsia="zh-CN"/>
        </w:rPr>
        <w:t>四</w:t>
      </w:r>
      <w:r>
        <w:rPr>
          <w:rFonts w:ascii="黑体" w:eastAsia="黑体" w:hAnsi="黑体" w:cs="黑体"/>
          <w:spacing w:val="-113"/>
          <w:sz w:val="45"/>
          <w:szCs w:val="45"/>
          <w:lang w:eastAsia="zh-CN"/>
        </w:rPr>
        <w:t xml:space="preserve"> </w:t>
      </w:r>
      <w:r>
        <w:rPr>
          <w:rFonts w:ascii="黑体" w:eastAsia="黑体" w:hAnsi="黑体" w:cs="黑体"/>
          <w:spacing w:val="-6"/>
          <w:sz w:val="45"/>
          <w:szCs w:val="45"/>
          <w:lang w:eastAsia="zh-CN"/>
        </w:rPr>
        <w:t>、实验内容</w:t>
      </w:r>
    </w:p>
    <w:p w14:paraId="25977BC4" w14:textId="77777777" w:rsidR="00ED288C" w:rsidRDefault="00ED288C">
      <w:pPr>
        <w:pStyle w:val="a3"/>
        <w:spacing w:line="341" w:lineRule="auto"/>
        <w:rPr>
          <w:lang w:eastAsia="zh-CN"/>
        </w:rPr>
      </w:pPr>
    </w:p>
    <w:p w14:paraId="3F73E592" w14:textId="77777777" w:rsidR="00ED288C" w:rsidRDefault="00000000">
      <w:pPr>
        <w:spacing w:before="147" w:line="223" w:lineRule="auto"/>
        <w:ind w:left="1033"/>
        <w:rPr>
          <w:rFonts w:ascii="楷体" w:eastAsia="楷体" w:hAnsi="楷体" w:cs="楷体" w:hint="eastAsia"/>
          <w:sz w:val="45"/>
          <w:szCs w:val="45"/>
          <w:lang w:eastAsia="zh-CN"/>
        </w:rPr>
      </w:pPr>
      <w:r>
        <w:rPr>
          <w:rFonts w:ascii="Times New Roman" w:eastAsia="Times New Roman" w:hAnsi="Times New Roman" w:cs="Times New Roman"/>
          <w:spacing w:val="-13"/>
          <w:sz w:val="45"/>
          <w:szCs w:val="45"/>
          <w:lang w:eastAsia="zh-CN"/>
        </w:rPr>
        <w:t xml:space="preserve">1.  </w:t>
      </w:r>
      <w:r>
        <w:rPr>
          <w:rFonts w:ascii="楷体" w:eastAsia="楷体" w:hAnsi="楷体" w:cs="楷体"/>
          <w:spacing w:val="-13"/>
          <w:sz w:val="45"/>
          <w:szCs w:val="45"/>
          <w:lang w:eastAsia="zh-CN"/>
        </w:rPr>
        <w:t>外消旋(±)苦杏仁酸的制备</w:t>
      </w:r>
    </w:p>
    <w:p w14:paraId="5C3AE3EF" w14:textId="77777777" w:rsidR="00ED288C" w:rsidRDefault="00000000">
      <w:pPr>
        <w:spacing w:before="395" w:line="215" w:lineRule="auto"/>
        <w:ind w:left="1033"/>
        <w:rPr>
          <w:rFonts w:ascii="宋体" w:eastAsia="宋体" w:hAnsi="宋体" w:cs="宋体" w:hint="eastAsia"/>
          <w:sz w:val="48"/>
          <w:szCs w:val="48"/>
          <w:lang w:eastAsia="zh-CN"/>
        </w:rPr>
      </w:pPr>
      <w:r>
        <w:rPr>
          <w:rFonts w:ascii="宋体" w:eastAsia="宋体" w:hAnsi="宋体" w:cs="宋体"/>
          <w:spacing w:val="-13"/>
          <w:sz w:val="48"/>
          <w:szCs w:val="48"/>
          <w:lang w:eastAsia="zh-CN"/>
        </w:rPr>
        <w:t>1)相转移催化剂氯化三乙基苄基铵(</w:t>
      </w:r>
      <w:r>
        <w:rPr>
          <w:rFonts w:ascii="Times New Roman" w:eastAsia="Times New Roman" w:hAnsi="Times New Roman" w:cs="Times New Roman"/>
          <w:spacing w:val="-13"/>
          <w:sz w:val="48"/>
          <w:szCs w:val="48"/>
          <w:lang w:eastAsia="zh-CN"/>
        </w:rPr>
        <w:t>TEBA)</w:t>
      </w:r>
      <w:r>
        <w:rPr>
          <w:rFonts w:ascii="宋体" w:eastAsia="宋体" w:hAnsi="宋体" w:cs="宋体"/>
          <w:spacing w:val="-13"/>
          <w:sz w:val="48"/>
          <w:szCs w:val="48"/>
          <w:lang w:eastAsia="zh-CN"/>
        </w:rPr>
        <w:t>的制备</w:t>
      </w:r>
    </w:p>
    <w:p w14:paraId="5A47361E" w14:textId="77777777" w:rsidR="00ED288C" w:rsidRDefault="00000000">
      <w:pPr>
        <w:spacing w:before="132" w:line="273" w:lineRule="auto"/>
        <w:ind w:left="90" w:right="76" w:firstLine="943"/>
        <w:rPr>
          <w:rFonts w:ascii="宋体" w:eastAsia="宋体" w:hAnsi="宋体" w:cs="宋体" w:hint="eastAsia"/>
          <w:sz w:val="48"/>
          <w:szCs w:val="48"/>
          <w:lang w:eastAsia="zh-CN"/>
        </w:rPr>
      </w:pPr>
      <w:r>
        <w:rPr>
          <w:rFonts w:ascii="宋体" w:eastAsia="宋体" w:hAnsi="宋体" w:cs="宋体"/>
          <w:spacing w:val="-10"/>
          <w:sz w:val="48"/>
          <w:szCs w:val="48"/>
          <w:lang w:eastAsia="zh-CN"/>
        </w:rPr>
        <w:t xml:space="preserve">在100 </w:t>
      </w:r>
      <w:r>
        <w:rPr>
          <w:rFonts w:ascii="Times New Roman" w:eastAsia="Times New Roman" w:hAnsi="Times New Roman" w:cs="Times New Roman"/>
          <w:spacing w:val="-10"/>
          <w:sz w:val="48"/>
          <w:szCs w:val="48"/>
          <w:lang w:eastAsia="zh-CN"/>
        </w:rPr>
        <w:t>mL</w:t>
      </w:r>
      <w:r>
        <w:rPr>
          <w:rFonts w:ascii="宋体" w:eastAsia="宋体" w:hAnsi="宋体" w:cs="宋体"/>
          <w:spacing w:val="-10"/>
          <w:sz w:val="48"/>
          <w:szCs w:val="48"/>
          <w:lang w:eastAsia="zh-CN"/>
        </w:rPr>
        <w:t>圆底烧瓶中，加入5.5</w:t>
      </w:r>
      <w:r>
        <w:rPr>
          <w:rFonts w:ascii="Times New Roman" w:eastAsia="Times New Roman" w:hAnsi="Times New Roman" w:cs="Times New Roman"/>
          <w:spacing w:val="-10"/>
          <w:sz w:val="48"/>
          <w:szCs w:val="48"/>
          <w:lang w:eastAsia="zh-CN"/>
        </w:rPr>
        <w:t>mL(0.05 mol)</w:t>
      </w:r>
      <w:r>
        <w:rPr>
          <w:rFonts w:ascii="宋体" w:eastAsia="宋体" w:hAnsi="宋体" w:cs="宋体"/>
          <w:spacing w:val="-10"/>
          <w:sz w:val="48"/>
          <w:szCs w:val="48"/>
          <w:lang w:eastAsia="zh-CN"/>
        </w:rPr>
        <w:t>氯苄，19</w:t>
      </w:r>
      <w:r>
        <w:rPr>
          <w:rFonts w:ascii="Times New Roman" w:eastAsia="Times New Roman" w:hAnsi="Times New Roman" w:cs="Times New Roman"/>
          <w:spacing w:val="-10"/>
          <w:sz w:val="48"/>
          <w:szCs w:val="48"/>
          <w:lang w:eastAsia="zh-CN"/>
        </w:rPr>
        <w:t xml:space="preserve">mL1,2-  </w:t>
      </w:r>
      <w:r>
        <w:rPr>
          <w:rFonts w:ascii="宋体" w:eastAsia="宋体" w:hAnsi="宋体" w:cs="宋体"/>
          <w:spacing w:val="-10"/>
          <w:sz w:val="48"/>
          <w:szCs w:val="48"/>
          <w:lang w:eastAsia="zh-CN"/>
        </w:rPr>
        <w:t>二氯乙烷和7</w:t>
      </w:r>
      <w:r>
        <w:rPr>
          <w:rFonts w:ascii="Times New Roman" w:eastAsia="Times New Roman" w:hAnsi="Times New Roman" w:cs="Times New Roman"/>
          <w:spacing w:val="-10"/>
          <w:sz w:val="48"/>
          <w:szCs w:val="48"/>
          <w:lang w:eastAsia="zh-CN"/>
        </w:rPr>
        <w:t>mL(0.05 mol)</w:t>
      </w:r>
      <w:r>
        <w:rPr>
          <w:rFonts w:ascii="Times New Roman" w:eastAsia="Times New Roman" w:hAnsi="Times New Roman" w:cs="Times New Roman"/>
          <w:spacing w:val="18"/>
          <w:sz w:val="48"/>
          <w:szCs w:val="48"/>
          <w:lang w:eastAsia="zh-CN"/>
        </w:rPr>
        <w:t xml:space="preserve"> </w:t>
      </w:r>
      <w:r>
        <w:rPr>
          <w:rFonts w:ascii="宋体" w:eastAsia="宋体" w:hAnsi="宋体" w:cs="宋体"/>
          <w:spacing w:val="-19"/>
          <w:sz w:val="48"/>
          <w:szCs w:val="48"/>
          <w:lang w:eastAsia="zh-CN"/>
        </w:rPr>
        <w:t>三乙胺，水浴加热回流2～3</w:t>
      </w:r>
      <w:r>
        <w:rPr>
          <w:rFonts w:ascii="Times New Roman" w:eastAsia="Times New Roman" w:hAnsi="Times New Roman" w:cs="Times New Roman"/>
          <w:spacing w:val="-19"/>
          <w:sz w:val="48"/>
          <w:szCs w:val="48"/>
          <w:lang w:eastAsia="zh-CN"/>
        </w:rPr>
        <w:t>h</w:t>
      </w:r>
      <w:r>
        <w:rPr>
          <w:rFonts w:ascii="宋体" w:eastAsia="宋体" w:hAnsi="宋体" w:cs="宋体"/>
          <w:spacing w:val="-19"/>
          <w:sz w:val="48"/>
          <w:szCs w:val="48"/>
          <w:lang w:eastAsia="zh-CN"/>
        </w:rPr>
        <w:t>。冷却后，析出针状结晶，抽滤，</w:t>
      </w:r>
      <w:r>
        <w:rPr>
          <w:rFonts w:ascii="宋体" w:eastAsia="宋体" w:hAnsi="宋体" w:cs="宋体"/>
          <w:spacing w:val="-20"/>
          <w:sz w:val="48"/>
          <w:szCs w:val="48"/>
          <w:lang w:eastAsia="zh-CN"/>
        </w:rPr>
        <w:t>用少许溶剂洗涤，烘干后称量</w:t>
      </w:r>
      <w:r>
        <w:rPr>
          <w:rFonts w:ascii="宋体" w:eastAsia="宋体" w:hAnsi="宋体" w:cs="宋体"/>
          <w:sz w:val="48"/>
          <w:szCs w:val="48"/>
          <w:lang w:eastAsia="zh-CN"/>
        </w:rPr>
        <w:t xml:space="preserve"> </w:t>
      </w:r>
      <w:r>
        <w:rPr>
          <w:rFonts w:ascii="宋体" w:eastAsia="宋体" w:hAnsi="宋体" w:cs="宋体"/>
          <w:spacing w:val="-10"/>
          <w:sz w:val="48"/>
          <w:szCs w:val="48"/>
          <w:lang w:eastAsia="zh-CN"/>
        </w:rPr>
        <w:t xml:space="preserve">(约10 </w:t>
      </w:r>
      <w:r>
        <w:rPr>
          <w:rFonts w:ascii="Times New Roman" w:eastAsia="Times New Roman" w:hAnsi="Times New Roman" w:cs="Times New Roman"/>
          <w:spacing w:val="-10"/>
          <w:sz w:val="48"/>
          <w:szCs w:val="48"/>
          <w:lang w:eastAsia="zh-CN"/>
        </w:rPr>
        <w:t>g),</w:t>
      </w:r>
      <w:r>
        <w:rPr>
          <w:rFonts w:ascii="Times New Roman" w:eastAsia="Times New Roman" w:hAnsi="Times New Roman" w:cs="Times New Roman"/>
          <w:spacing w:val="15"/>
          <w:sz w:val="48"/>
          <w:szCs w:val="48"/>
          <w:lang w:eastAsia="zh-CN"/>
        </w:rPr>
        <w:t xml:space="preserve">  </w:t>
      </w:r>
      <w:r>
        <w:rPr>
          <w:rFonts w:ascii="宋体" w:eastAsia="宋体" w:hAnsi="宋体" w:cs="宋体"/>
          <w:spacing w:val="-10"/>
          <w:sz w:val="48"/>
          <w:szCs w:val="48"/>
          <w:lang w:eastAsia="zh-CN"/>
        </w:rPr>
        <w:t>计算产率。</w:t>
      </w:r>
    </w:p>
    <w:p w14:paraId="78F4051F" w14:textId="77777777" w:rsidR="00ED288C" w:rsidRDefault="00000000">
      <w:pPr>
        <w:spacing w:before="44" w:line="220" w:lineRule="auto"/>
        <w:ind w:left="1033"/>
        <w:rPr>
          <w:rFonts w:ascii="宋体" w:eastAsia="宋体" w:hAnsi="宋体" w:cs="宋体" w:hint="eastAsia"/>
          <w:sz w:val="45"/>
          <w:szCs w:val="45"/>
          <w:lang w:eastAsia="zh-CN"/>
        </w:rPr>
      </w:pPr>
      <w:r>
        <w:rPr>
          <w:rFonts w:ascii="宋体" w:eastAsia="宋体" w:hAnsi="宋体" w:cs="宋体"/>
          <w:spacing w:val="-1"/>
          <w:sz w:val="45"/>
          <w:szCs w:val="45"/>
          <w:lang w:eastAsia="zh-CN"/>
        </w:rPr>
        <w:t>2)外消旋(±)苦杏仁酸的制备</w:t>
      </w:r>
    </w:p>
    <w:p w14:paraId="44756980" w14:textId="77777777" w:rsidR="00ED288C" w:rsidRDefault="00000000">
      <w:pPr>
        <w:spacing w:before="83" w:line="275" w:lineRule="auto"/>
        <w:ind w:left="90" w:right="34" w:firstLine="943"/>
        <w:rPr>
          <w:rFonts w:ascii="宋体" w:eastAsia="宋体" w:hAnsi="宋体" w:cs="宋体" w:hint="eastAsia"/>
          <w:sz w:val="47"/>
          <w:szCs w:val="47"/>
          <w:lang w:eastAsia="zh-CN"/>
        </w:rPr>
      </w:pPr>
      <w:r>
        <w:rPr>
          <w:rFonts w:ascii="宋体" w:eastAsia="宋体" w:hAnsi="宋体" w:cs="宋体"/>
          <w:spacing w:val="-14"/>
          <w:sz w:val="47"/>
          <w:szCs w:val="47"/>
        </w:rPr>
        <w:t>在装有搅拌器、温度计、滴液漏斗和球形冷凝器的100</w:t>
      </w:r>
      <w:r>
        <w:rPr>
          <w:rFonts w:ascii="Times New Roman" w:eastAsia="Times New Roman" w:hAnsi="Times New Roman" w:cs="Times New Roman"/>
          <w:spacing w:val="-14"/>
          <w:sz w:val="47"/>
          <w:szCs w:val="47"/>
        </w:rPr>
        <w:t xml:space="preserve">mL </w:t>
      </w:r>
      <w:r>
        <w:rPr>
          <w:rFonts w:ascii="宋体" w:eastAsia="宋体" w:hAnsi="宋体" w:cs="宋体"/>
          <w:spacing w:val="-14"/>
          <w:sz w:val="47"/>
          <w:szCs w:val="47"/>
        </w:rPr>
        <w:t>三口烧瓶中，加入</w:t>
      </w:r>
      <w:r>
        <w:rPr>
          <w:rFonts w:ascii="宋体" w:eastAsia="宋体" w:hAnsi="宋体" w:cs="宋体"/>
          <w:spacing w:val="-15"/>
          <w:sz w:val="47"/>
          <w:szCs w:val="47"/>
        </w:rPr>
        <w:t>10.6</w:t>
      </w:r>
      <w:r>
        <w:rPr>
          <w:rFonts w:ascii="Times New Roman" w:eastAsia="Times New Roman" w:hAnsi="Times New Roman" w:cs="Times New Roman"/>
          <w:spacing w:val="-15"/>
          <w:sz w:val="47"/>
          <w:szCs w:val="47"/>
        </w:rPr>
        <w:t>g(0.1mol)</w:t>
      </w:r>
      <w:r>
        <w:rPr>
          <w:rFonts w:ascii="Times New Roman" w:eastAsia="Times New Roman" w:hAnsi="Times New Roman" w:cs="Times New Roman"/>
          <w:sz w:val="47"/>
          <w:szCs w:val="47"/>
        </w:rPr>
        <w:t xml:space="preserve"> </w:t>
      </w:r>
      <w:r>
        <w:rPr>
          <w:rFonts w:ascii="宋体" w:eastAsia="宋体" w:hAnsi="宋体" w:cs="宋体"/>
          <w:spacing w:val="-3"/>
          <w:sz w:val="47"/>
          <w:szCs w:val="47"/>
        </w:rPr>
        <w:t>苯甲醛</w:t>
      </w:r>
      <w:r>
        <w:rPr>
          <w:rFonts w:ascii="仿宋" w:eastAsia="仿宋" w:hAnsi="仿宋" w:cs="仿宋"/>
          <w:spacing w:val="-3"/>
          <w:sz w:val="47"/>
          <w:szCs w:val="47"/>
        </w:rPr>
        <w:t>、1.2</w:t>
      </w:r>
      <w:r>
        <w:rPr>
          <w:rFonts w:ascii="Times New Roman" w:eastAsia="Times New Roman" w:hAnsi="Times New Roman" w:cs="Times New Roman"/>
          <w:spacing w:val="-3"/>
          <w:sz w:val="47"/>
          <w:szCs w:val="47"/>
        </w:rPr>
        <w:t>g(0.006 mol)TEBA</w:t>
      </w:r>
      <w:r>
        <w:rPr>
          <w:rFonts w:ascii="仿宋" w:eastAsia="仿宋" w:hAnsi="仿宋" w:cs="仿宋"/>
          <w:spacing w:val="-3"/>
          <w:sz w:val="47"/>
          <w:szCs w:val="47"/>
        </w:rPr>
        <w:t>和16</w:t>
      </w:r>
      <w:r>
        <w:rPr>
          <w:rFonts w:ascii="Times New Roman" w:eastAsia="Times New Roman" w:hAnsi="Times New Roman" w:cs="Times New Roman"/>
          <w:spacing w:val="-3"/>
          <w:sz w:val="47"/>
          <w:szCs w:val="47"/>
        </w:rPr>
        <w:t>mL(0.2 mol)</w:t>
      </w:r>
      <w:r>
        <w:rPr>
          <w:rFonts w:ascii="宋体" w:eastAsia="宋体" w:hAnsi="宋体" w:cs="宋体"/>
          <w:spacing w:val="-3"/>
          <w:sz w:val="47"/>
          <w:szCs w:val="47"/>
        </w:rPr>
        <w:t>氯仿。</w:t>
      </w:r>
      <w:r>
        <w:rPr>
          <w:rFonts w:ascii="宋体" w:eastAsia="宋体" w:hAnsi="宋体" w:cs="宋体"/>
          <w:spacing w:val="-3"/>
          <w:sz w:val="47"/>
          <w:szCs w:val="47"/>
          <w:lang w:eastAsia="zh-CN"/>
        </w:rPr>
        <w:t>开始搅拌并缓慢加热，待温度升到55~</w:t>
      </w:r>
      <w:r>
        <w:rPr>
          <w:rFonts w:ascii="宋体" w:eastAsia="宋体" w:hAnsi="宋体" w:cs="宋体"/>
          <w:spacing w:val="12"/>
          <w:sz w:val="47"/>
          <w:szCs w:val="47"/>
          <w:lang w:eastAsia="zh-CN"/>
        </w:rPr>
        <w:t xml:space="preserve"> </w:t>
      </w:r>
      <w:r>
        <w:rPr>
          <w:rFonts w:ascii="宋体" w:eastAsia="宋体" w:hAnsi="宋体" w:cs="宋体"/>
          <w:spacing w:val="8"/>
          <w:sz w:val="47"/>
          <w:szCs w:val="47"/>
          <w:lang w:eastAsia="zh-CN"/>
        </w:rPr>
        <w:t>66℃时，滴加50%氢氧化钠溶液25</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8"/>
          <w:sz w:val="47"/>
          <w:szCs w:val="47"/>
          <w:lang w:eastAsia="zh-CN"/>
        </w:rPr>
        <w:t xml:space="preserve">,   </w:t>
      </w:r>
      <w:r>
        <w:rPr>
          <w:rFonts w:ascii="宋体" w:eastAsia="宋体" w:hAnsi="宋体" w:cs="宋体"/>
          <w:spacing w:val="8"/>
          <w:sz w:val="47"/>
          <w:szCs w:val="47"/>
          <w:lang w:eastAsia="zh-CN"/>
        </w:rPr>
        <w:t>控制滴加速度，维持反应温度在55～66℃。加毕，</w:t>
      </w:r>
      <w:r>
        <w:rPr>
          <w:rFonts w:ascii="宋体" w:eastAsia="宋体" w:hAnsi="宋体" w:cs="宋体"/>
          <w:spacing w:val="10"/>
          <w:sz w:val="47"/>
          <w:szCs w:val="47"/>
          <w:lang w:eastAsia="zh-CN"/>
        </w:rPr>
        <w:t xml:space="preserve"> </w:t>
      </w:r>
      <w:r>
        <w:rPr>
          <w:rFonts w:ascii="宋体" w:eastAsia="宋体" w:hAnsi="宋体" w:cs="宋体"/>
          <w:sz w:val="47"/>
          <w:szCs w:val="47"/>
          <w:lang w:eastAsia="zh-CN"/>
        </w:rPr>
        <w:t>在此温度下继续反应1</w:t>
      </w:r>
      <w:r>
        <w:rPr>
          <w:rFonts w:ascii="Times New Roman" w:eastAsia="Times New Roman" w:hAnsi="Times New Roman" w:cs="Times New Roman"/>
          <w:sz w:val="47"/>
          <w:szCs w:val="47"/>
          <w:lang w:eastAsia="zh-CN"/>
        </w:rPr>
        <w:t>h</w:t>
      </w:r>
      <w:r>
        <w:rPr>
          <w:rFonts w:ascii="Times New Roman" w:eastAsia="Times New Roman" w:hAnsi="Times New Roman" w:cs="Times New Roman"/>
          <w:spacing w:val="-53"/>
          <w:sz w:val="47"/>
          <w:szCs w:val="47"/>
          <w:lang w:eastAsia="zh-CN"/>
        </w:rPr>
        <w:t xml:space="preserve"> </w:t>
      </w:r>
      <w:r>
        <w:rPr>
          <w:rFonts w:ascii="宋体" w:eastAsia="宋体" w:hAnsi="宋体" w:cs="宋体"/>
          <w:sz w:val="47"/>
          <w:szCs w:val="47"/>
          <w:lang w:eastAsia="zh-CN"/>
        </w:rPr>
        <w:t>。当反应混合物冷至室</w:t>
      </w:r>
      <w:r>
        <w:rPr>
          <w:rFonts w:ascii="宋体" w:eastAsia="宋体" w:hAnsi="宋体" w:cs="宋体"/>
          <w:spacing w:val="-1"/>
          <w:sz w:val="47"/>
          <w:szCs w:val="47"/>
          <w:lang w:eastAsia="zh-CN"/>
        </w:rPr>
        <w:t xml:space="preserve">温后，停止搅拌，倒入装有200 </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水的烧杯</w:t>
      </w:r>
      <w:r>
        <w:rPr>
          <w:rFonts w:ascii="宋体" w:eastAsia="宋体" w:hAnsi="宋体" w:cs="宋体"/>
          <w:sz w:val="47"/>
          <w:szCs w:val="47"/>
          <w:lang w:eastAsia="zh-CN"/>
        </w:rPr>
        <w:t xml:space="preserve"> </w:t>
      </w:r>
      <w:r>
        <w:rPr>
          <w:rFonts w:ascii="宋体" w:eastAsia="宋体" w:hAnsi="宋体" w:cs="宋体"/>
          <w:spacing w:val="-3"/>
          <w:sz w:val="47"/>
          <w:szCs w:val="47"/>
          <w:lang w:eastAsia="zh-CN"/>
        </w:rPr>
        <w:t>中。溶液用乙醚萃取(20</w:t>
      </w:r>
      <w:r>
        <w:rPr>
          <w:rFonts w:ascii="Times New Roman" w:eastAsia="Times New Roman" w:hAnsi="Times New Roman" w:cs="Times New Roman"/>
          <w:spacing w:val="-3"/>
          <w:sz w:val="47"/>
          <w:szCs w:val="47"/>
          <w:lang w:eastAsia="zh-CN"/>
        </w:rPr>
        <w:t>mL×2),</w:t>
      </w:r>
      <w:r>
        <w:rPr>
          <w:rFonts w:ascii="Times New Roman" w:eastAsia="Times New Roman" w:hAnsi="Times New Roman" w:cs="Times New Roman"/>
          <w:spacing w:val="66"/>
          <w:sz w:val="47"/>
          <w:szCs w:val="47"/>
          <w:lang w:eastAsia="zh-CN"/>
        </w:rPr>
        <w:t xml:space="preserve"> </w:t>
      </w:r>
      <w:r>
        <w:rPr>
          <w:rFonts w:ascii="宋体" w:eastAsia="宋体" w:hAnsi="宋体" w:cs="宋体"/>
          <w:spacing w:val="-3"/>
          <w:sz w:val="47"/>
          <w:szCs w:val="47"/>
          <w:lang w:eastAsia="zh-CN"/>
        </w:rPr>
        <w:t>除掉未反应的氯仿等有机物，此时水层为亮黄色透明状。水</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层用50%硫酸酸化至</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10"/>
          <w:sz w:val="47"/>
          <w:szCs w:val="47"/>
          <w:lang w:eastAsia="zh-CN"/>
        </w:rPr>
        <w:t>=1</w:t>
      </w:r>
      <w:r>
        <w:rPr>
          <w:rFonts w:ascii="宋体" w:eastAsia="宋体" w:hAnsi="宋体" w:cs="宋体"/>
          <w:spacing w:val="10"/>
          <w:sz w:val="47"/>
          <w:szCs w:val="47"/>
          <w:lang w:eastAsia="zh-CN"/>
        </w:rPr>
        <w:t>～</w:t>
      </w:r>
      <w:r>
        <w:rPr>
          <w:rFonts w:ascii="Times New Roman" w:eastAsia="Times New Roman" w:hAnsi="Times New Roman" w:cs="Times New Roman"/>
          <w:spacing w:val="10"/>
          <w:sz w:val="47"/>
          <w:szCs w:val="47"/>
          <w:lang w:eastAsia="zh-CN"/>
        </w:rPr>
        <w:t xml:space="preserve">2,   </w:t>
      </w:r>
      <w:r>
        <w:rPr>
          <w:rFonts w:ascii="宋体" w:eastAsia="宋体" w:hAnsi="宋体" w:cs="宋体"/>
          <w:spacing w:val="10"/>
          <w:sz w:val="47"/>
          <w:szCs w:val="47"/>
          <w:lang w:eastAsia="zh-CN"/>
        </w:rPr>
        <w:t xml:space="preserve">再用乙醚萃取(20 </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10"/>
          <w:sz w:val="47"/>
          <w:szCs w:val="47"/>
          <w:lang w:eastAsia="zh-CN"/>
        </w:rPr>
        <w:t>×3),</w:t>
      </w:r>
      <w:r>
        <w:rPr>
          <w:rFonts w:ascii="Times New Roman" w:eastAsia="Times New Roman" w:hAnsi="Times New Roman" w:cs="Times New Roman"/>
          <w:spacing w:val="41"/>
          <w:sz w:val="47"/>
          <w:szCs w:val="47"/>
          <w:lang w:eastAsia="zh-CN"/>
        </w:rPr>
        <w:t xml:space="preserve"> </w:t>
      </w:r>
      <w:r>
        <w:rPr>
          <w:rFonts w:ascii="宋体" w:eastAsia="宋体" w:hAnsi="宋体" w:cs="宋体"/>
          <w:spacing w:val="10"/>
          <w:sz w:val="47"/>
          <w:szCs w:val="47"/>
          <w:lang w:eastAsia="zh-CN"/>
        </w:rPr>
        <w:t>合并后的萃取液用无水硫酸镁干</w:t>
      </w:r>
      <w:r>
        <w:rPr>
          <w:rFonts w:ascii="宋体" w:eastAsia="宋体" w:hAnsi="宋体" w:cs="宋体"/>
          <w:sz w:val="47"/>
          <w:szCs w:val="47"/>
          <w:lang w:eastAsia="zh-CN"/>
        </w:rPr>
        <w:t xml:space="preserve"> </w:t>
      </w:r>
      <w:r>
        <w:rPr>
          <w:rFonts w:ascii="仿宋" w:eastAsia="仿宋" w:hAnsi="仿宋" w:cs="仿宋"/>
          <w:spacing w:val="-4"/>
          <w:sz w:val="47"/>
          <w:szCs w:val="47"/>
          <w:lang w:eastAsia="zh-CN"/>
        </w:rPr>
        <w:t>燥0.5</w:t>
      </w:r>
      <w:r>
        <w:rPr>
          <w:rFonts w:ascii="Times New Roman" w:eastAsia="Times New Roman" w:hAnsi="Times New Roman" w:cs="Times New Roman"/>
          <w:spacing w:val="-4"/>
          <w:sz w:val="47"/>
          <w:szCs w:val="47"/>
          <w:lang w:eastAsia="zh-CN"/>
        </w:rPr>
        <w:t>h</w:t>
      </w:r>
      <w:r>
        <w:rPr>
          <w:rFonts w:ascii="宋体" w:eastAsia="宋体" w:hAnsi="宋体" w:cs="宋体"/>
          <w:spacing w:val="-4"/>
          <w:sz w:val="47"/>
          <w:szCs w:val="47"/>
          <w:lang w:eastAsia="zh-CN"/>
        </w:rPr>
        <w:t>。蒸馏除去乙醚，得粗产物，称量(</w:t>
      </w:r>
      <w:r>
        <w:rPr>
          <w:rFonts w:ascii="仿宋" w:eastAsia="仿宋" w:hAnsi="仿宋" w:cs="仿宋"/>
          <w:spacing w:val="-4"/>
          <w:sz w:val="47"/>
          <w:szCs w:val="47"/>
          <w:lang w:eastAsia="zh-CN"/>
        </w:rPr>
        <w:t>约12</w:t>
      </w:r>
      <w:r>
        <w:rPr>
          <w:rFonts w:ascii="Times New Roman" w:eastAsia="Times New Roman" w:hAnsi="Times New Roman" w:cs="Times New Roman"/>
          <w:spacing w:val="-4"/>
          <w:sz w:val="47"/>
          <w:szCs w:val="47"/>
          <w:lang w:eastAsia="zh-CN"/>
        </w:rPr>
        <w:t>g)</w:t>
      </w:r>
      <w:r>
        <w:rPr>
          <w:rFonts w:ascii="宋体" w:eastAsia="宋体" w:hAnsi="宋体" w:cs="宋体"/>
          <w:spacing w:val="-4"/>
          <w:sz w:val="47"/>
          <w:szCs w:val="47"/>
          <w:lang w:eastAsia="zh-CN"/>
        </w:rPr>
        <w:t>。粗产品可按1:1.5(</w:t>
      </w:r>
      <w:r>
        <w:rPr>
          <w:rFonts w:ascii="Times New Roman" w:eastAsia="Times New Roman" w:hAnsi="Times New Roman" w:cs="Times New Roman"/>
          <w:spacing w:val="-4"/>
          <w:sz w:val="47"/>
          <w:szCs w:val="47"/>
          <w:lang w:eastAsia="zh-CN"/>
        </w:rPr>
        <w:t>mL)</w:t>
      </w:r>
      <w:r>
        <w:rPr>
          <w:rFonts w:ascii="宋体" w:eastAsia="宋体" w:hAnsi="宋体" w:cs="宋体"/>
          <w:spacing w:val="-4"/>
          <w:sz w:val="47"/>
          <w:szCs w:val="47"/>
          <w:lang w:eastAsia="zh-CN"/>
        </w:rPr>
        <w:t>甲苯的比例进行重</w:t>
      </w:r>
      <w:r>
        <w:rPr>
          <w:rFonts w:ascii="宋体" w:eastAsia="宋体" w:hAnsi="宋体" w:cs="宋体"/>
          <w:spacing w:val="3"/>
          <w:sz w:val="47"/>
          <w:szCs w:val="47"/>
          <w:lang w:eastAsia="zh-CN"/>
        </w:rPr>
        <w:t xml:space="preserve"> </w:t>
      </w:r>
      <w:r>
        <w:rPr>
          <w:rFonts w:ascii="宋体" w:eastAsia="宋体" w:hAnsi="宋体" w:cs="宋体"/>
          <w:spacing w:val="-19"/>
          <w:sz w:val="47"/>
          <w:szCs w:val="47"/>
          <w:lang w:eastAsia="zh-CN"/>
        </w:rPr>
        <w:t>结晶，得白色结晶纯产物，为外消旋(±)苦杏仁酸，计算</w:t>
      </w:r>
      <w:r>
        <w:rPr>
          <w:rFonts w:ascii="宋体" w:eastAsia="宋体" w:hAnsi="宋体" w:cs="宋体"/>
          <w:spacing w:val="-20"/>
          <w:sz w:val="47"/>
          <w:szCs w:val="47"/>
          <w:lang w:eastAsia="zh-CN"/>
        </w:rPr>
        <w:t>产率。</w:t>
      </w:r>
    </w:p>
    <w:p w14:paraId="675D3B6C" w14:textId="77777777" w:rsidR="00ED288C" w:rsidRDefault="00ED288C">
      <w:pPr>
        <w:spacing w:line="275" w:lineRule="auto"/>
        <w:rPr>
          <w:rFonts w:ascii="宋体" w:eastAsia="宋体" w:hAnsi="宋体" w:cs="宋体" w:hint="eastAsia"/>
          <w:sz w:val="47"/>
          <w:szCs w:val="47"/>
          <w:lang w:eastAsia="zh-CN"/>
        </w:rPr>
        <w:sectPr w:rsidR="00ED288C">
          <w:headerReference w:type="default" r:id="rId413"/>
          <w:pgSz w:w="20866" w:h="31680"/>
          <w:pgMar w:top="2213" w:right="1049" w:bottom="400" w:left="1017" w:header="871" w:footer="0" w:gutter="0"/>
          <w:cols w:space="720"/>
        </w:sectPr>
      </w:pPr>
    </w:p>
    <w:p w14:paraId="7EBD9BF6" w14:textId="77777777" w:rsidR="00ED288C" w:rsidRDefault="00000000">
      <w:pPr>
        <w:spacing w:before="184" w:line="223" w:lineRule="auto"/>
        <w:ind w:left="1003"/>
        <w:rPr>
          <w:rFonts w:ascii="楷体" w:eastAsia="楷体" w:hAnsi="楷体" w:cs="楷体" w:hint="eastAsia"/>
          <w:sz w:val="45"/>
          <w:szCs w:val="45"/>
        </w:rPr>
      </w:pPr>
      <w:r>
        <w:rPr>
          <w:rFonts w:ascii="Times New Roman" w:eastAsia="Times New Roman" w:hAnsi="Times New Roman" w:cs="Times New Roman"/>
          <w:spacing w:val="-14"/>
          <w:sz w:val="45"/>
          <w:szCs w:val="45"/>
        </w:rPr>
        <w:lastRenderedPageBreak/>
        <w:t xml:space="preserve">2.  </w:t>
      </w:r>
      <w:r>
        <w:rPr>
          <w:rFonts w:ascii="楷体" w:eastAsia="楷体" w:hAnsi="楷体" w:cs="楷体"/>
          <w:spacing w:val="-14"/>
          <w:sz w:val="45"/>
          <w:szCs w:val="45"/>
        </w:rPr>
        <w:t>外消旋(±)苦杏仁酸的拆分</w:t>
      </w:r>
    </w:p>
    <w:p w14:paraId="4B1524A0" w14:textId="77777777" w:rsidR="00ED288C" w:rsidRDefault="00ED288C">
      <w:pPr>
        <w:pStyle w:val="a3"/>
        <w:spacing w:line="320" w:lineRule="auto"/>
      </w:pPr>
    </w:p>
    <w:p w14:paraId="052AFC80" w14:textId="77777777" w:rsidR="00ED288C" w:rsidRDefault="00000000">
      <w:pPr>
        <w:spacing w:before="146" w:line="220" w:lineRule="auto"/>
        <w:ind w:left="1003"/>
        <w:rPr>
          <w:rFonts w:ascii="宋体" w:eastAsia="宋体" w:hAnsi="宋体" w:cs="宋体" w:hint="eastAsia"/>
          <w:sz w:val="45"/>
          <w:szCs w:val="45"/>
          <w:lang w:eastAsia="zh-CN"/>
        </w:rPr>
      </w:pPr>
      <w:r>
        <w:rPr>
          <w:rFonts w:ascii="宋体" w:eastAsia="宋体" w:hAnsi="宋体" w:cs="宋体"/>
          <w:spacing w:val="-16"/>
          <w:sz w:val="45"/>
          <w:szCs w:val="45"/>
          <w:lang w:eastAsia="zh-CN"/>
        </w:rPr>
        <w:t>1)(一)-麻黄素的制备</w:t>
      </w:r>
    </w:p>
    <w:p w14:paraId="5D255CF7" w14:textId="77777777" w:rsidR="00ED288C" w:rsidRDefault="00000000">
      <w:pPr>
        <w:spacing w:before="122" w:line="273" w:lineRule="auto"/>
        <w:ind w:left="79" w:right="79" w:firstLine="923"/>
        <w:rPr>
          <w:rFonts w:ascii="宋体" w:eastAsia="宋体" w:hAnsi="宋体" w:cs="宋体" w:hint="eastAsia"/>
          <w:sz w:val="47"/>
          <w:szCs w:val="47"/>
          <w:lang w:eastAsia="zh-CN"/>
        </w:rPr>
      </w:pPr>
      <w:r>
        <w:rPr>
          <w:rFonts w:ascii="宋体" w:eastAsia="宋体" w:hAnsi="宋体" w:cs="宋体"/>
          <w:spacing w:val="-13"/>
          <w:sz w:val="47"/>
          <w:szCs w:val="47"/>
          <w:lang w:eastAsia="zh-CN"/>
        </w:rPr>
        <w:t xml:space="preserve">在50 </w:t>
      </w:r>
      <w:r>
        <w:rPr>
          <w:rFonts w:ascii="Times New Roman" w:eastAsia="Times New Roman" w:hAnsi="Times New Roman" w:cs="Times New Roman"/>
          <w:spacing w:val="-13"/>
          <w:sz w:val="47"/>
          <w:szCs w:val="47"/>
          <w:lang w:eastAsia="zh-CN"/>
        </w:rPr>
        <w:t xml:space="preserve">mL </w:t>
      </w:r>
      <w:r>
        <w:rPr>
          <w:rFonts w:ascii="宋体" w:eastAsia="宋体" w:hAnsi="宋体" w:cs="宋体"/>
          <w:spacing w:val="-13"/>
          <w:sz w:val="47"/>
          <w:szCs w:val="47"/>
          <w:lang w:eastAsia="zh-CN"/>
        </w:rPr>
        <w:t>锥形瓶中加入2</w:t>
      </w:r>
      <w:r>
        <w:rPr>
          <w:rFonts w:ascii="Times New Roman" w:eastAsia="Times New Roman" w:hAnsi="Times New Roman" w:cs="Times New Roman"/>
          <w:spacing w:val="-13"/>
          <w:sz w:val="47"/>
          <w:szCs w:val="47"/>
          <w:lang w:eastAsia="zh-CN"/>
        </w:rPr>
        <w:t xml:space="preserve">g </w:t>
      </w:r>
      <w:r>
        <w:rPr>
          <w:rFonts w:ascii="宋体" w:eastAsia="宋体" w:hAnsi="宋体" w:cs="宋体"/>
          <w:spacing w:val="-13"/>
          <w:sz w:val="47"/>
          <w:szCs w:val="47"/>
          <w:lang w:eastAsia="zh-CN"/>
        </w:rPr>
        <w:t>麻黄素盐酸</w:t>
      </w:r>
      <w:r>
        <w:rPr>
          <w:rFonts w:ascii="宋体" w:eastAsia="宋体" w:hAnsi="宋体" w:cs="宋体"/>
          <w:spacing w:val="-14"/>
          <w:sz w:val="47"/>
          <w:szCs w:val="47"/>
          <w:lang w:eastAsia="zh-CN"/>
        </w:rPr>
        <w:t>盐、10</w:t>
      </w:r>
      <w:r>
        <w:rPr>
          <w:rFonts w:ascii="Times New Roman" w:eastAsia="Times New Roman" w:hAnsi="Times New Roman" w:cs="Times New Roman"/>
          <w:spacing w:val="-14"/>
          <w:sz w:val="47"/>
          <w:szCs w:val="47"/>
          <w:lang w:eastAsia="zh-CN"/>
        </w:rPr>
        <w:t xml:space="preserve">mL </w:t>
      </w:r>
      <w:r>
        <w:rPr>
          <w:rFonts w:ascii="宋体" w:eastAsia="宋体" w:hAnsi="宋体" w:cs="宋体"/>
          <w:spacing w:val="-14"/>
          <w:sz w:val="47"/>
          <w:szCs w:val="47"/>
          <w:lang w:eastAsia="zh-CN"/>
        </w:rPr>
        <w:t>水、0.5</w:t>
      </w:r>
      <w:r>
        <w:rPr>
          <w:rFonts w:ascii="Times New Roman" w:eastAsia="Times New Roman" w:hAnsi="Times New Roman" w:cs="Times New Roman"/>
          <w:spacing w:val="-14"/>
          <w:sz w:val="47"/>
          <w:szCs w:val="47"/>
          <w:lang w:eastAsia="zh-CN"/>
        </w:rPr>
        <w:t>g  NaOH,</w:t>
      </w:r>
      <w:r>
        <w:rPr>
          <w:rFonts w:ascii="Times New Roman" w:eastAsia="Times New Roman" w:hAnsi="Times New Roman" w:cs="Times New Roman"/>
          <w:spacing w:val="29"/>
          <w:sz w:val="47"/>
          <w:szCs w:val="47"/>
          <w:lang w:eastAsia="zh-CN"/>
        </w:rPr>
        <w:t xml:space="preserve"> </w:t>
      </w:r>
      <w:r>
        <w:rPr>
          <w:rFonts w:ascii="宋体" w:eastAsia="宋体" w:hAnsi="宋体" w:cs="宋体"/>
          <w:spacing w:val="-14"/>
          <w:sz w:val="47"/>
          <w:szCs w:val="47"/>
          <w:lang w:eastAsia="zh-CN"/>
        </w:rPr>
        <w:t>充分振荡混合，(一)-麻</w:t>
      </w:r>
      <w:r>
        <w:rPr>
          <w:rFonts w:ascii="宋体" w:eastAsia="宋体" w:hAnsi="宋体" w:cs="宋体"/>
          <w:sz w:val="47"/>
          <w:szCs w:val="47"/>
          <w:lang w:eastAsia="zh-CN"/>
        </w:rPr>
        <w:t xml:space="preserve"> 黄素即游离出来。乙醚萃取(10</w:t>
      </w:r>
      <w:r>
        <w:rPr>
          <w:rFonts w:ascii="Times New Roman" w:eastAsia="Times New Roman" w:hAnsi="Times New Roman" w:cs="Times New Roman"/>
          <w:sz w:val="47"/>
          <w:szCs w:val="47"/>
          <w:lang w:eastAsia="zh-CN"/>
        </w:rPr>
        <w:t>mL×2),</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1"/>
          <w:sz w:val="47"/>
          <w:szCs w:val="47"/>
          <w:lang w:eastAsia="zh-CN"/>
        </w:rPr>
        <w:t>合并萃取液并用无水硫酸镁干燥0.5</w:t>
      </w:r>
      <w:r>
        <w:rPr>
          <w:rFonts w:ascii="Times New Roman" w:eastAsia="Times New Roman" w:hAnsi="Times New Roman" w:cs="Times New Roman"/>
          <w:spacing w:val="-1"/>
          <w:sz w:val="47"/>
          <w:szCs w:val="47"/>
          <w:lang w:eastAsia="zh-CN"/>
        </w:rPr>
        <w:t>h</w:t>
      </w:r>
      <w:r>
        <w:rPr>
          <w:rFonts w:ascii="宋体" w:eastAsia="宋体" w:hAnsi="宋体" w:cs="宋体"/>
          <w:spacing w:val="-1"/>
          <w:sz w:val="47"/>
          <w:szCs w:val="47"/>
          <w:lang w:eastAsia="zh-CN"/>
        </w:rPr>
        <w:t xml:space="preserve">。在100 </w:t>
      </w:r>
      <w:r>
        <w:rPr>
          <w:rFonts w:ascii="Times New Roman" w:eastAsia="Times New Roman" w:hAnsi="Times New Roman" w:cs="Times New Roman"/>
          <w:spacing w:val="-1"/>
          <w:sz w:val="47"/>
          <w:szCs w:val="47"/>
          <w:lang w:eastAsia="zh-CN"/>
        </w:rPr>
        <w:t xml:space="preserve">mL </w:t>
      </w:r>
      <w:r>
        <w:rPr>
          <w:rFonts w:ascii="宋体" w:eastAsia="宋体" w:hAnsi="宋体" w:cs="宋体"/>
          <w:spacing w:val="-1"/>
          <w:sz w:val="47"/>
          <w:szCs w:val="47"/>
          <w:lang w:eastAsia="zh-CN"/>
        </w:rPr>
        <w:t>圆</w:t>
      </w:r>
      <w:r>
        <w:rPr>
          <w:rFonts w:ascii="宋体" w:eastAsia="宋体" w:hAnsi="宋体" w:cs="宋体"/>
          <w:sz w:val="47"/>
          <w:szCs w:val="47"/>
          <w:lang w:eastAsia="zh-CN"/>
        </w:rPr>
        <w:t xml:space="preserve"> </w:t>
      </w:r>
      <w:r>
        <w:rPr>
          <w:rFonts w:ascii="宋体" w:eastAsia="宋体" w:hAnsi="宋体" w:cs="宋体"/>
          <w:spacing w:val="-24"/>
          <w:sz w:val="47"/>
          <w:szCs w:val="47"/>
          <w:lang w:eastAsia="zh-CN"/>
        </w:rPr>
        <w:t>底烧瓶中蒸馏除去乙醚后，即可得到(一)-麻黄素固体。</w:t>
      </w:r>
    </w:p>
    <w:p w14:paraId="7D6C5ED8" w14:textId="77777777" w:rsidR="00ED288C" w:rsidRDefault="00000000">
      <w:pPr>
        <w:spacing w:before="48" w:line="220" w:lineRule="auto"/>
        <w:ind w:left="1003"/>
        <w:rPr>
          <w:rFonts w:ascii="宋体" w:eastAsia="宋体" w:hAnsi="宋体" w:cs="宋体" w:hint="eastAsia"/>
          <w:sz w:val="45"/>
          <w:szCs w:val="45"/>
          <w:lang w:eastAsia="zh-CN"/>
        </w:rPr>
      </w:pPr>
      <w:r>
        <w:rPr>
          <w:rFonts w:ascii="宋体" w:eastAsia="宋体" w:hAnsi="宋体" w:cs="宋体"/>
          <w:spacing w:val="-36"/>
          <w:sz w:val="45"/>
          <w:szCs w:val="45"/>
          <w:lang w:eastAsia="zh-CN"/>
        </w:rPr>
        <w:t>2)(一)-苦杏仁酸</w:t>
      </w:r>
      <w:r>
        <w:rPr>
          <w:rFonts w:ascii="宋体" w:eastAsia="宋体" w:hAnsi="宋体" w:cs="宋体"/>
          <w:spacing w:val="-53"/>
          <w:sz w:val="45"/>
          <w:szCs w:val="45"/>
          <w:lang w:eastAsia="zh-CN"/>
        </w:rPr>
        <w:t xml:space="preserve"> </w:t>
      </w:r>
      <w:r>
        <w:rPr>
          <w:rFonts w:ascii="宋体" w:eastAsia="宋体" w:hAnsi="宋体" w:cs="宋体"/>
          <w:spacing w:val="-36"/>
          <w:sz w:val="45"/>
          <w:szCs w:val="45"/>
          <w:lang w:eastAsia="zh-CN"/>
        </w:rPr>
        <w:t>·</w:t>
      </w:r>
      <w:r>
        <w:rPr>
          <w:rFonts w:ascii="宋体" w:eastAsia="宋体" w:hAnsi="宋体" w:cs="宋体"/>
          <w:spacing w:val="-135"/>
          <w:sz w:val="45"/>
          <w:szCs w:val="45"/>
          <w:lang w:eastAsia="zh-CN"/>
        </w:rPr>
        <w:t xml:space="preserve"> </w:t>
      </w:r>
      <w:r>
        <w:rPr>
          <w:rFonts w:ascii="宋体" w:eastAsia="宋体" w:hAnsi="宋体" w:cs="宋体"/>
          <w:spacing w:val="-36"/>
          <w:sz w:val="45"/>
          <w:szCs w:val="45"/>
          <w:lang w:eastAsia="zh-CN"/>
        </w:rPr>
        <w:t>(一)-麻黄素盐的制备</w:t>
      </w:r>
    </w:p>
    <w:p w14:paraId="417F92FC" w14:textId="77777777" w:rsidR="00ED288C" w:rsidRDefault="00000000">
      <w:pPr>
        <w:spacing w:before="58" w:line="273" w:lineRule="auto"/>
        <w:ind w:left="79" w:right="69" w:firstLine="923"/>
        <w:rPr>
          <w:rFonts w:ascii="宋体" w:eastAsia="宋体" w:hAnsi="宋体" w:cs="宋体" w:hint="eastAsia"/>
          <w:sz w:val="47"/>
          <w:szCs w:val="47"/>
          <w:lang w:eastAsia="zh-CN"/>
        </w:rPr>
      </w:pPr>
      <w:r>
        <w:rPr>
          <w:rFonts w:ascii="宋体" w:eastAsia="宋体" w:hAnsi="宋体" w:cs="宋体"/>
          <w:spacing w:val="-6"/>
          <w:sz w:val="47"/>
          <w:szCs w:val="47"/>
          <w:lang w:eastAsia="zh-CN"/>
        </w:rPr>
        <w:t xml:space="preserve">在100 </w:t>
      </w:r>
      <w:r>
        <w:rPr>
          <w:rFonts w:ascii="Times New Roman" w:eastAsia="Times New Roman" w:hAnsi="Times New Roman" w:cs="Times New Roman"/>
          <w:spacing w:val="-6"/>
          <w:sz w:val="47"/>
          <w:szCs w:val="47"/>
          <w:lang w:eastAsia="zh-CN"/>
        </w:rPr>
        <w:t xml:space="preserve">mL </w:t>
      </w:r>
      <w:r>
        <w:rPr>
          <w:rFonts w:ascii="宋体" w:eastAsia="宋体" w:hAnsi="宋体" w:cs="宋体"/>
          <w:spacing w:val="-6"/>
          <w:sz w:val="47"/>
          <w:szCs w:val="47"/>
          <w:lang w:eastAsia="zh-CN"/>
        </w:rPr>
        <w:t xml:space="preserve">圆底烧瓶中加入1.52 </w:t>
      </w:r>
      <w:r>
        <w:rPr>
          <w:rFonts w:ascii="Times New Roman" w:eastAsia="Times New Roman" w:hAnsi="Times New Roman" w:cs="Times New Roman"/>
          <w:spacing w:val="-6"/>
          <w:sz w:val="47"/>
          <w:szCs w:val="47"/>
          <w:lang w:eastAsia="zh-CN"/>
        </w:rPr>
        <w:t>g</w:t>
      </w:r>
      <w:r>
        <w:rPr>
          <w:rFonts w:ascii="宋体" w:eastAsia="宋体" w:hAnsi="宋体" w:cs="宋体"/>
          <w:spacing w:val="-6"/>
          <w:sz w:val="47"/>
          <w:szCs w:val="47"/>
          <w:lang w:eastAsia="zh-CN"/>
        </w:rPr>
        <w:t>外消旋(±)苦杏仁酸，再加入10</w:t>
      </w:r>
      <w:r>
        <w:rPr>
          <w:rFonts w:ascii="Times New Roman" w:eastAsia="Times New Roman" w:hAnsi="Times New Roman" w:cs="Times New Roman"/>
          <w:spacing w:val="-6"/>
          <w:sz w:val="47"/>
          <w:szCs w:val="47"/>
          <w:lang w:eastAsia="zh-CN"/>
        </w:rPr>
        <w:t xml:space="preserve">mL </w:t>
      </w:r>
      <w:r>
        <w:rPr>
          <w:rFonts w:ascii="宋体" w:eastAsia="宋体" w:hAnsi="宋体" w:cs="宋体"/>
          <w:spacing w:val="-6"/>
          <w:sz w:val="47"/>
          <w:szCs w:val="47"/>
          <w:lang w:eastAsia="zh-CN"/>
        </w:rPr>
        <w:t>无水乙醇，使之溶</w:t>
      </w:r>
      <w:r>
        <w:rPr>
          <w:rFonts w:ascii="宋体" w:eastAsia="宋体" w:hAnsi="宋体" w:cs="宋体"/>
          <w:spacing w:val="9"/>
          <w:sz w:val="47"/>
          <w:szCs w:val="47"/>
          <w:lang w:eastAsia="zh-CN"/>
        </w:rPr>
        <w:t xml:space="preserve"> </w:t>
      </w:r>
      <w:r>
        <w:rPr>
          <w:rFonts w:ascii="宋体" w:eastAsia="宋体" w:hAnsi="宋体" w:cs="宋体"/>
          <w:spacing w:val="2"/>
          <w:sz w:val="47"/>
          <w:szCs w:val="47"/>
          <w:lang w:eastAsia="zh-CN"/>
        </w:rPr>
        <w:t>解。将上面制得的麻黄素配成20</w:t>
      </w:r>
      <w:r>
        <w:rPr>
          <w:rFonts w:ascii="Times New Roman" w:eastAsia="Times New Roman" w:hAnsi="Times New Roman" w:cs="Times New Roman"/>
          <w:sz w:val="47"/>
          <w:szCs w:val="47"/>
          <w:lang w:eastAsia="zh-CN"/>
        </w:rPr>
        <w:t>mL</w:t>
      </w:r>
      <w:r>
        <w:rPr>
          <w:rFonts w:ascii="宋体" w:eastAsia="宋体" w:hAnsi="宋体" w:cs="宋体"/>
          <w:spacing w:val="2"/>
          <w:sz w:val="47"/>
          <w:szCs w:val="47"/>
          <w:lang w:eastAsia="zh-CN"/>
        </w:rPr>
        <w:t>乙醇溶液，并加入烧瓶中，混合均匀。</w:t>
      </w:r>
      <w:r>
        <w:rPr>
          <w:rFonts w:ascii="宋体" w:eastAsia="宋体" w:hAnsi="宋体" w:cs="宋体"/>
          <w:b/>
          <w:bCs/>
          <w:spacing w:val="2"/>
          <w:sz w:val="47"/>
          <w:szCs w:val="47"/>
          <w:lang w:eastAsia="zh-CN"/>
        </w:rPr>
        <w:t>安装球形冷凝管</w:t>
      </w:r>
      <w:r>
        <w:rPr>
          <w:rFonts w:ascii="宋体" w:eastAsia="宋体" w:hAnsi="宋体" w:cs="宋体"/>
          <w:spacing w:val="3"/>
          <w:sz w:val="47"/>
          <w:szCs w:val="47"/>
          <w:lang w:eastAsia="zh-CN"/>
        </w:rPr>
        <w:t xml:space="preserve"> </w:t>
      </w:r>
      <w:r>
        <w:rPr>
          <w:rFonts w:ascii="宋体" w:eastAsia="宋体" w:hAnsi="宋体" w:cs="宋体"/>
          <w:spacing w:val="-9"/>
          <w:sz w:val="47"/>
          <w:szCs w:val="47"/>
          <w:lang w:eastAsia="zh-CN"/>
        </w:rPr>
        <w:t>及干燥管，在水浴上加热回流2</w:t>
      </w:r>
      <w:r>
        <w:rPr>
          <w:rFonts w:ascii="Times New Roman" w:eastAsia="Times New Roman" w:hAnsi="Times New Roman" w:cs="Times New Roman"/>
          <w:spacing w:val="-9"/>
          <w:sz w:val="47"/>
          <w:szCs w:val="47"/>
          <w:lang w:eastAsia="zh-CN"/>
        </w:rPr>
        <w:t>h</w:t>
      </w:r>
      <w:r>
        <w:rPr>
          <w:rFonts w:ascii="宋体" w:eastAsia="宋体" w:hAnsi="宋体" w:cs="宋体"/>
          <w:spacing w:val="-9"/>
          <w:sz w:val="47"/>
          <w:szCs w:val="47"/>
          <w:lang w:eastAsia="zh-CN"/>
        </w:rPr>
        <w:t>。冷却至室温后冰浴冷却，充分</w:t>
      </w:r>
      <w:r>
        <w:rPr>
          <w:rFonts w:ascii="宋体" w:eastAsia="宋体" w:hAnsi="宋体" w:cs="宋体"/>
          <w:spacing w:val="-10"/>
          <w:sz w:val="47"/>
          <w:szCs w:val="47"/>
          <w:lang w:eastAsia="zh-CN"/>
        </w:rPr>
        <w:t>结晶，抽滤，粗产物用30</w:t>
      </w:r>
      <w:r>
        <w:rPr>
          <w:rFonts w:ascii="Times New Roman" w:eastAsia="Times New Roman" w:hAnsi="Times New Roman" w:cs="Times New Roman"/>
          <w:spacing w:val="-10"/>
          <w:sz w:val="47"/>
          <w:szCs w:val="47"/>
          <w:lang w:eastAsia="zh-CN"/>
        </w:rPr>
        <w:t>mL</w:t>
      </w:r>
      <w:r>
        <w:rPr>
          <w:rFonts w:ascii="Times New Roman" w:eastAsia="Times New Roman" w:hAnsi="Times New Roman" w:cs="Times New Roman"/>
          <w:sz w:val="47"/>
          <w:szCs w:val="47"/>
          <w:lang w:eastAsia="zh-CN"/>
        </w:rPr>
        <w:t xml:space="preserve"> </w:t>
      </w:r>
      <w:r>
        <w:rPr>
          <w:rFonts w:ascii="宋体" w:eastAsia="宋体" w:hAnsi="宋体" w:cs="宋体"/>
          <w:spacing w:val="-31"/>
          <w:sz w:val="47"/>
          <w:szCs w:val="47"/>
          <w:lang w:eastAsia="zh-CN"/>
        </w:rPr>
        <w:t>无水乙醇重结晶，得到(一)-苦杏仁酸</w:t>
      </w:r>
      <w:r>
        <w:rPr>
          <w:rFonts w:ascii="宋体" w:eastAsia="宋体" w:hAnsi="宋体" w:cs="宋体"/>
          <w:spacing w:val="-47"/>
          <w:sz w:val="47"/>
          <w:szCs w:val="47"/>
          <w:lang w:eastAsia="zh-CN"/>
        </w:rPr>
        <w:t xml:space="preserve"> </w:t>
      </w:r>
      <w:r>
        <w:rPr>
          <w:rFonts w:ascii="宋体" w:eastAsia="宋体" w:hAnsi="宋体" w:cs="宋体"/>
          <w:spacing w:val="-31"/>
          <w:sz w:val="47"/>
          <w:szCs w:val="47"/>
          <w:lang w:eastAsia="zh-CN"/>
        </w:rPr>
        <w:t>·</w:t>
      </w:r>
      <w:r>
        <w:rPr>
          <w:rFonts w:ascii="宋体" w:eastAsia="宋体" w:hAnsi="宋体" w:cs="宋体"/>
          <w:spacing w:val="-139"/>
          <w:sz w:val="47"/>
          <w:szCs w:val="47"/>
          <w:lang w:eastAsia="zh-CN"/>
        </w:rPr>
        <w:t xml:space="preserve"> </w:t>
      </w:r>
      <w:r>
        <w:rPr>
          <w:rFonts w:ascii="宋体" w:eastAsia="宋体" w:hAnsi="宋体" w:cs="宋体"/>
          <w:spacing w:val="-31"/>
          <w:sz w:val="47"/>
          <w:szCs w:val="47"/>
          <w:lang w:eastAsia="zh-CN"/>
        </w:rPr>
        <w:t>(一)-麻黄素盐白色粒状晶体。并将抽滤中所剩乙醇滤液</w:t>
      </w:r>
      <w:r>
        <w:rPr>
          <w:rFonts w:ascii="宋体" w:eastAsia="宋体" w:hAnsi="宋体" w:cs="宋体"/>
          <w:sz w:val="47"/>
          <w:szCs w:val="47"/>
          <w:lang w:eastAsia="zh-CN"/>
        </w:rPr>
        <w:t xml:space="preserve"> </w:t>
      </w:r>
      <w:r>
        <w:rPr>
          <w:rFonts w:ascii="宋体" w:eastAsia="宋体" w:hAnsi="宋体" w:cs="宋体"/>
          <w:spacing w:val="-11"/>
          <w:sz w:val="47"/>
          <w:szCs w:val="47"/>
          <w:lang w:eastAsia="zh-CN"/>
        </w:rPr>
        <w:t>保存，备用。</w:t>
      </w:r>
    </w:p>
    <w:p w14:paraId="5636939B" w14:textId="77777777" w:rsidR="00ED288C" w:rsidRDefault="00000000">
      <w:pPr>
        <w:spacing w:before="113" w:line="220" w:lineRule="auto"/>
        <w:ind w:left="1003"/>
        <w:rPr>
          <w:rFonts w:ascii="宋体" w:eastAsia="宋体" w:hAnsi="宋体" w:cs="宋体" w:hint="eastAsia"/>
          <w:sz w:val="45"/>
          <w:szCs w:val="45"/>
          <w:lang w:eastAsia="zh-CN"/>
        </w:rPr>
      </w:pPr>
      <w:r>
        <w:rPr>
          <w:rFonts w:ascii="宋体" w:eastAsia="宋体" w:hAnsi="宋体" w:cs="宋体"/>
          <w:spacing w:val="-17"/>
          <w:sz w:val="45"/>
          <w:szCs w:val="45"/>
          <w:lang w:eastAsia="zh-CN"/>
        </w:rPr>
        <w:t>3)(+)-苦杏仁酸</w:t>
      </w:r>
      <w:r>
        <w:rPr>
          <w:rFonts w:ascii="宋体" w:eastAsia="宋体" w:hAnsi="宋体" w:cs="宋体"/>
          <w:spacing w:val="-51"/>
          <w:sz w:val="45"/>
          <w:szCs w:val="45"/>
          <w:lang w:eastAsia="zh-CN"/>
        </w:rPr>
        <w:t xml:space="preserve"> </w:t>
      </w:r>
      <w:r>
        <w:rPr>
          <w:rFonts w:ascii="宋体" w:eastAsia="宋体" w:hAnsi="宋体" w:cs="宋体"/>
          <w:spacing w:val="-17"/>
          <w:sz w:val="45"/>
          <w:szCs w:val="45"/>
          <w:lang w:eastAsia="zh-CN"/>
        </w:rPr>
        <w:t>·</w:t>
      </w:r>
      <w:r>
        <w:rPr>
          <w:rFonts w:ascii="宋体" w:eastAsia="宋体" w:hAnsi="宋体" w:cs="宋体"/>
          <w:spacing w:val="-129"/>
          <w:sz w:val="45"/>
          <w:szCs w:val="45"/>
          <w:lang w:eastAsia="zh-CN"/>
        </w:rPr>
        <w:t xml:space="preserve"> </w:t>
      </w:r>
      <w:r>
        <w:rPr>
          <w:rFonts w:ascii="宋体" w:eastAsia="宋体" w:hAnsi="宋体" w:cs="宋体"/>
          <w:spacing w:val="-17"/>
          <w:sz w:val="45"/>
          <w:szCs w:val="45"/>
          <w:lang w:eastAsia="zh-CN"/>
        </w:rPr>
        <w:t>(-)-麻黄素盐的制备</w:t>
      </w:r>
    </w:p>
    <w:p w14:paraId="06C974C8" w14:textId="77777777" w:rsidR="00ED288C" w:rsidRDefault="00000000">
      <w:pPr>
        <w:spacing w:before="68" w:line="264" w:lineRule="auto"/>
        <w:ind w:left="79" w:right="78" w:firstLine="923"/>
        <w:rPr>
          <w:rFonts w:ascii="宋体" w:eastAsia="宋体" w:hAnsi="宋体" w:cs="宋体" w:hint="eastAsia"/>
          <w:sz w:val="48"/>
          <w:szCs w:val="48"/>
          <w:lang w:eastAsia="zh-CN"/>
        </w:rPr>
      </w:pPr>
      <w:r>
        <w:rPr>
          <w:rFonts w:ascii="宋体" w:eastAsia="宋体" w:hAnsi="宋体" w:cs="宋体"/>
          <w:spacing w:val="-44"/>
          <w:sz w:val="48"/>
          <w:szCs w:val="48"/>
          <w:lang w:eastAsia="zh-CN"/>
        </w:rPr>
        <w:t>将2)中保存的乙醇滤液蒸馏，除去乙醇，并用水泵将溶液</w:t>
      </w:r>
      <w:r>
        <w:rPr>
          <w:rFonts w:ascii="宋体" w:eastAsia="宋体" w:hAnsi="宋体" w:cs="宋体"/>
          <w:spacing w:val="-45"/>
          <w:sz w:val="48"/>
          <w:szCs w:val="48"/>
          <w:lang w:eastAsia="zh-CN"/>
        </w:rPr>
        <w:t>抽干，得到(+)-苦杏仁酸</w:t>
      </w:r>
      <w:r>
        <w:rPr>
          <w:rFonts w:ascii="宋体" w:eastAsia="宋体" w:hAnsi="宋体" w:cs="宋体"/>
          <w:spacing w:val="-72"/>
          <w:sz w:val="48"/>
          <w:szCs w:val="48"/>
          <w:lang w:eastAsia="zh-CN"/>
        </w:rPr>
        <w:t xml:space="preserve"> </w:t>
      </w:r>
      <w:r>
        <w:rPr>
          <w:rFonts w:ascii="宋体" w:eastAsia="宋体" w:hAnsi="宋体" w:cs="宋体"/>
          <w:spacing w:val="-45"/>
          <w:sz w:val="48"/>
          <w:szCs w:val="48"/>
          <w:lang w:eastAsia="zh-CN"/>
        </w:rPr>
        <w:t>·</w:t>
      </w:r>
      <w:r>
        <w:rPr>
          <w:rFonts w:ascii="宋体" w:eastAsia="宋体" w:hAnsi="宋体" w:cs="宋体"/>
          <w:spacing w:val="-146"/>
          <w:sz w:val="48"/>
          <w:szCs w:val="48"/>
          <w:lang w:eastAsia="zh-CN"/>
        </w:rPr>
        <w:t xml:space="preserve"> </w:t>
      </w:r>
      <w:r>
        <w:rPr>
          <w:rFonts w:ascii="宋体" w:eastAsia="宋体" w:hAnsi="宋体" w:cs="宋体"/>
          <w:spacing w:val="-45"/>
          <w:sz w:val="48"/>
          <w:szCs w:val="48"/>
          <w:lang w:eastAsia="zh-CN"/>
        </w:rPr>
        <w:t>(一)-麻</w:t>
      </w:r>
      <w:r>
        <w:rPr>
          <w:rFonts w:ascii="宋体" w:eastAsia="宋体" w:hAnsi="宋体" w:cs="宋体"/>
          <w:sz w:val="48"/>
          <w:szCs w:val="48"/>
          <w:lang w:eastAsia="zh-CN"/>
        </w:rPr>
        <w:t xml:space="preserve"> </w:t>
      </w:r>
      <w:r>
        <w:rPr>
          <w:rFonts w:ascii="宋体" w:eastAsia="宋体" w:hAnsi="宋体" w:cs="宋体"/>
          <w:spacing w:val="-19"/>
          <w:sz w:val="48"/>
          <w:szCs w:val="48"/>
          <w:lang w:eastAsia="zh-CN"/>
        </w:rPr>
        <w:t>黄素盐固体。</w:t>
      </w:r>
    </w:p>
    <w:p w14:paraId="7991DD77" w14:textId="77777777" w:rsidR="00ED288C" w:rsidRDefault="00000000">
      <w:pPr>
        <w:spacing w:before="59" w:line="221" w:lineRule="auto"/>
        <w:ind w:left="1003"/>
        <w:rPr>
          <w:rFonts w:ascii="宋体" w:eastAsia="宋体" w:hAnsi="宋体" w:cs="宋体" w:hint="eastAsia"/>
          <w:sz w:val="47"/>
          <w:szCs w:val="47"/>
          <w:lang w:eastAsia="zh-CN"/>
        </w:rPr>
      </w:pPr>
      <w:r>
        <w:rPr>
          <w:rFonts w:ascii="宋体" w:eastAsia="宋体" w:hAnsi="宋体" w:cs="宋体"/>
          <w:spacing w:val="-25"/>
          <w:sz w:val="47"/>
          <w:szCs w:val="47"/>
          <w:lang w:eastAsia="zh-CN"/>
        </w:rPr>
        <w:t>4)(一)-苦杏仁酸的制备</w:t>
      </w:r>
    </w:p>
    <w:p w14:paraId="6BEA2300" w14:textId="77777777" w:rsidR="00ED288C" w:rsidRDefault="00000000">
      <w:pPr>
        <w:spacing w:before="135" w:line="267" w:lineRule="auto"/>
        <w:ind w:left="79" w:right="74" w:firstLine="923"/>
        <w:rPr>
          <w:rFonts w:ascii="宋体" w:eastAsia="宋体" w:hAnsi="宋体" w:cs="宋体" w:hint="eastAsia"/>
          <w:sz w:val="48"/>
          <w:szCs w:val="48"/>
          <w:lang w:eastAsia="zh-CN"/>
        </w:rPr>
      </w:pPr>
      <w:r>
        <w:rPr>
          <w:rFonts w:ascii="宋体" w:eastAsia="宋体" w:hAnsi="宋体" w:cs="宋体"/>
          <w:sz w:val="47"/>
          <w:szCs w:val="47"/>
          <w:lang w:eastAsia="zh-CN"/>
        </w:rPr>
        <w:t>将白色固体加入烧杯中，加水10</w:t>
      </w:r>
      <w:r>
        <w:rPr>
          <w:rFonts w:ascii="Times New Roman" w:eastAsia="Times New Roman" w:hAnsi="Times New Roman" w:cs="Times New Roman"/>
          <w:sz w:val="47"/>
          <w:szCs w:val="47"/>
          <w:lang w:eastAsia="zh-CN"/>
        </w:rPr>
        <w:t xml:space="preserve">mL </w:t>
      </w:r>
      <w:r>
        <w:rPr>
          <w:rFonts w:ascii="宋体" w:eastAsia="宋体" w:hAnsi="宋体" w:cs="宋体"/>
          <w:sz w:val="47"/>
          <w:szCs w:val="47"/>
          <w:lang w:eastAsia="zh-CN"/>
        </w:rPr>
        <w:t>使之溶解，然后搅拌下逐滴滴加浓盐酸，使溶液呈</w:t>
      </w:r>
      <w:r>
        <w:rPr>
          <w:rFonts w:ascii="宋体" w:eastAsia="宋体" w:hAnsi="宋体" w:cs="宋体"/>
          <w:spacing w:val="16"/>
          <w:sz w:val="47"/>
          <w:szCs w:val="47"/>
          <w:lang w:eastAsia="zh-CN"/>
        </w:rPr>
        <w:t xml:space="preserve"> </w:t>
      </w:r>
      <w:r>
        <w:rPr>
          <w:rFonts w:ascii="宋体" w:eastAsia="宋体" w:hAnsi="宋体" w:cs="宋体"/>
          <w:spacing w:val="-7"/>
          <w:sz w:val="47"/>
          <w:szCs w:val="47"/>
          <w:lang w:eastAsia="zh-CN"/>
        </w:rPr>
        <w:t>酸性至刚果红试纸变蓝，装入分液漏斗。乙醚萃取(10</w:t>
      </w:r>
      <w:r>
        <w:rPr>
          <w:rFonts w:ascii="Times New Roman" w:eastAsia="Times New Roman" w:hAnsi="Times New Roman" w:cs="Times New Roman"/>
          <w:spacing w:val="-7"/>
          <w:sz w:val="47"/>
          <w:szCs w:val="47"/>
          <w:lang w:eastAsia="zh-CN"/>
        </w:rPr>
        <w:t>mL×2)</w:t>
      </w:r>
      <w:r>
        <w:rPr>
          <w:rFonts w:ascii="宋体" w:eastAsia="宋体" w:hAnsi="宋体" w:cs="宋体"/>
          <w:spacing w:val="-7"/>
          <w:sz w:val="47"/>
          <w:szCs w:val="47"/>
          <w:lang w:eastAsia="zh-CN"/>
        </w:rPr>
        <w:t>。合并萃取液后用无水硫酸镁干</w:t>
      </w:r>
      <w:r>
        <w:rPr>
          <w:rFonts w:ascii="宋体" w:eastAsia="宋体" w:hAnsi="宋体" w:cs="宋体"/>
          <w:spacing w:val="1"/>
          <w:sz w:val="47"/>
          <w:szCs w:val="47"/>
          <w:lang w:eastAsia="zh-CN"/>
        </w:rPr>
        <w:t xml:space="preserve"> </w:t>
      </w:r>
      <w:r>
        <w:rPr>
          <w:rFonts w:ascii="仿宋" w:eastAsia="仿宋" w:hAnsi="仿宋" w:cs="仿宋"/>
          <w:spacing w:val="-23"/>
          <w:sz w:val="48"/>
          <w:szCs w:val="48"/>
          <w:lang w:eastAsia="zh-CN"/>
        </w:rPr>
        <w:t>燥0.5</w:t>
      </w:r>
      <w:r>
        <w:rPr>
          <w:rFonts w:ascii="Times New Roman" w:eastAsia="Times New Roman" w:hAnsi="Times New Roman" w:cs="Times New Roman"/>
          <w:spacing w:val="-23"/>
          <w:sz w:val="48"/>
          <w:szCs w:val="48"/>
          <w:lang w:eastAsia="zh-CN"/>
        </w:rPr>
        <w:t>h</w:t>
      </w:r>
      <w:r>
        <w:rPr>
          <w:rFonts w:ascii="宋体" w:eastAsia="宋体" w:hAnsi="宋体" w:cs="宋体"/>
          <w:spacing w:val="-23"/>
          <w:sz w:val="48"/>
          <w:szCs w:val="48"/>
          <w:lang w:eastAsia="zh-CN"/>
        </w:rPr>
        <w:t>。水浴加热蒸馏，除去大部分乙醚后，将残留物倒入培养皿</w:t>
      </w:r>
      <w:r>
        <w:rPr>
          <w:rFonts w:ascii="宋体" w:eastAsia="宋体" w:hAnsi="宋体" w:cs="宋体"/>
          <w:spacing w:val="-24"/>
          <w:sz w:val="48"/>
          <w:szCs w:val="48"/>
          <w:lang w:eastAsia="zh-CN"/>
        </w:rPr>
        <w:t>中，空气干燥得到(-)-苦杏</w:t>
      </w:r>
      <w:r>
        <w:rPr>
          <w:rFonts w:ascii="宋体" w:eastAsia="宋体" w:hAnsi="宋体" w:cs="宋体"/>
          <w:sz w:val="48"/>
          <w:szCs w:val="48"/>
          <w:lang w:eastAsia="zh-CN"/>
        </w:rPr>
        <w:t xml:space="preserve"> </w:t>
      </w:r>
      <w:r>
        <w:rPr>
          <w:rFonts w:ascii="宋体" w:eastAsia="宋体" w:hAnsi="宋体" w:cs="宋体"/>
          <w:spacing w:val="-15"/>
          <w:sz w:val="48"/>
          <w:szCs w:val="48"/>
          <w:lang w:eastAsia="zh-CN"/>
        </w:rPr>
        <w:t>仁酸白色结晶。萃取后的水溶液保存，备用。</w:t>
      </w:r>
    </w:p>
    <w:p w14:paraId="104DB21C" w14:textId="77777777" w:rsidR="00ED288C" w:rsidRDefault="00000000">
      <w:pPr>
        <w:spacing w:before="49" w:line="223" w:lineRule="auto"/>
        <w:ind w:left="1003"/>
        <w:rPr>
          <w:rFonts w:ascii="宋体" w:eastAsia="宋体" w:hAnsi="宋体" w:cs="宋体" w:hint="eastAsia"/>
          <w:sz w:val="48"/>
          <w:szCs w:val="48"/>
          <w:lang w:eastAsia="zh-CN"/>
        </w:rPr>
      </w:pPr>
      <w:r>
        <w:rPr>
          <w:rFonts w:ascii="宋体" w:eastAsia="宋体" w:hAnsi="宋体" w:cs="宋体"/>
          <w:spacing w:val="-16"/>
          <w:sz w:val="48"/>
          <w:szCs w:val="48"/>
          <w:lang w:eastAsia="zh-CN"/>
        </w:rPr>
        <w:t>5)(+)-苦杏仁酸的制备</w:t>
      </w:r>
    </w:p>
    <w:p w14:paraId="0FB6A06F" w14:textId="77777777" w:rsidR="00ED288C" w:rsidRDefault="00000000">
      <w:pPr>
        <w:spacing w:before="94" w:line="266" w:lineRule="auto"/>
        <w:ind w:left="79" w:right="58" w:firstLine="923"/>
        <w:rPr>
          <w:rFonts w:ascii="宋体" w:eastAsia="宋体" w:hAnsi="宋体" w:cs="宋体" w:hint="eastAsia"/>
          <w:sz w:val="47"/>
          <w:szCs w:val="47"/>
          <w:lang w:eastAsia="zh-CN"/>
        </w:rPr>
      </w:pPr>
      <w:r>
        <w:rPr>
          <w:rFonts w:ascii="宋体" w:eastAsia="宋体" w:hAnsi="宋体" w:cs="宋体"/>
          <w:spacing w:val="-21"/>
          <w:sz w:val="47"/>
          <w:szCs w:val="47"/>
          <w:lang w:eastAsia="zh-CN"/>
        </w:rPr>
        <w:t>将(+)-苦杏仁酸</w:t>
      </w:r>
      <w:r>
        <w:rPr>
          <w:rFonts w:ascii="宋体" w:eastAsia="宋体" w:hAnsi="宋体" w:cs="宋体"/>
          <w:spacing w:val="-70"/>
          <w:sz w:val="47"/>
          <w:szCs w:val="47"/>
          <w:lang w:eastAsia="zh-CN"/>
        </w:rPr>
        <w:t xml:space="preserve"> </w:t>
      </w:r>
      <w:r>
        <w:rPr>
          <w:rFonts w:ascii="宋体" w:eastAsia="宋体" w:hAnsi="宋体" w:cs="宋体"/>
          <w:spacing w:val="-21"/>
          <w:sz w:val="47"/>
          <w:szCs w:val="47"/>
          <w:lang w:eastAsia="zh-CN"/>
        </w:rPr>
        <w:t>·</w:t>
      </w:r>
      <w:r>
        <w:rPr>
          <w:rFonts w:ascii="宋体" w:eastAsia="宋体" w:hAnsi="宋体" w:cs="宋体"/>
          <w:spacing w:val="-142"/>
          <w:sz w:val="47"/>
          <w:szCs w:val="47"/>
          <w:lang w:eastAsia="zh-CN"/>
        </w:rPr>
        <w:t xml:space="preserve"> </w:t>
      </w:r>
      <w:r>
        <w:rPr>
          <w:rFonts w:ascii="宋体" w:eastAsia="宋体" w:hAnsi="宋体" w:cs="宋体"/>
          <w:spacing w:val="-21"/>
          <w:sz w:val="47"/>
          <w:szCs w:val="47"/>
          <w:lang w:eastAsia="zh-CN"/>
        </w:rPr>
        <w:t>(一)-麻黄素盐中用10</w:t>
      </w:r>
      <w:r>
        <w:rPr>
          <w:rFonts w:ascii="Times New Roman" w:eastAsia="Times New Roman" w:hAnsi="Times New Roman" w:cs="Times New Roman"/>
          <w:spacing w:val="-21"/>
          <w:sz w:val="47"/>
          <w:szCs w:val="47"/>
          <w:lang w:eastAsia="zh-CN"/>
        </w:rPr>
        <w:t xml:space="preserve">mL </w:t>
      </w:r>
      <w:r>
        <w:rPr>
          <w:rFonts w:ascii="宋体" w:eastAsia="宋体" w:hAnsi="宋体" w:cs="宋体"/>
          <w:spacing w:val="-21"/>
          <w:sz w:val="47"/>
          <w:szCs w:val="47"/>
          <w:lang w:eastAsia="zh-CN"/>
        </w:rPr>
        <w:t>水溶解，然后在搅拌下滴加浓盐酸至</w:t>
      </w:r>
      <w:r>
        <w:rPr>
          <w:rFonts w:ascii="宋体" w:eastAsia="宋体" w:hAnsi="宋体" w:cs="宋体"/>
          <w:spacing w:val="-22"/>
          <w:sz w:val="47"/>
          <w:szCs w:val="47"/>
          <w:lang w:eastAsia="zh-CN"/>
        </w:rPr>
        <w:t>刚果红试</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纸变蓝，装入分液漏斗。乙醚萃取(10</w:t>
      </w:r>
      <w:r>
        <w:rPr>
          <w:rFonts w:ascii="Times New Roman" w:eastAsia="Times New Roman" w:hAnsi="Times New Roman" w:cs="Times New Roman"/>
          <w:spacing w:val="-6"/>
          <w:sz w:val="47"/>
          <w:szCs w:val="47"/>
          <w:lang w:eastAsia="zh-CN"/>
        </w:rPr>
        <w:t>mL×2)</w:t>
      </w:r>
      <w:r>
        <w:rPr>
          <w:rFonts w:ascii="宋体" w:eastAsia="宋体" w:hAnsi="宋体" w:cs="宋体"/>
          <w:spacing w:val="-6"/>
          <w:sz w:val="47"/>
          <w:szCs w:val="47"/>
          <w:lang w:eastAsia="zh-CN"/>
        </w:rPr>
        <w:t>。合并萃取液后用无水硫</w:t>
      </w:r>
      <w:r>
        <w:rPr>
          <w:rFonts w:ascii="宋体" w:eastAsia="宋体" w:hAnsi="宋体" w:cs="宋体"/>
          <w:spacing w:val="-7"/>
          <w:sz w:val="47"/>
          <w:szCs w:val="47"/>
          <w:lang w:eastAsia="zh-CN"/>
        </w:rPr>
        <w:t>酸镁干燥0.5</w:t>
      </w:r>
      <w:r>
        <w:rPr>
          <w:rFonts w:ascii="Times New Roman" w:eastAsia="Times New Roman" w:hAnsi="Times New Roman" w:cs="Times New Roman"/>
          <w:spacing w:val="-7"/>
          <w:sz w:val="47"/>
          <w:szCs w:val="47"/>
          <w:lang w:eastAsia="zh-CN"/>
        </w:rPr>
        <w:t>h</w:t>
      </w:r>
      <w:r>
        <w:rPr>
          <w:rFonts w:ascii="宋体" w:eastAsia="宋体" w:hAnsi="宋体" w:cs="宋体"/>
          <w:spacing w:val="-7"/>
          <w:sz w:val="47"/>
          <w:szCs w:val="47"/>
          <w:lang w:eastAsia="zh-CN"/>
        </w:rPr>
        <w:t>。水浴加</w:t>
      </w:r>
      <w:r>
        <w:rPr>
          <w:rFonts w:ascii="宋体" w:eastAsia="宋体" w:hAnsi="宋体" w:cs="宋体"/>
          <w:sz w:val="47"/>
          <w:szCs w:val="47"/>
          <w:lang w:eastAsia="zh-CN"/>
        </w:rPr>
        <w:t xml:space="preserve"> </w:t>
      </w:r>
      <w:r>
        <w:rPr>
          <w:rFonts w:ascii="宋体" w:eastAsia="宋体" w:hAnsi="宋体" w:cs="宋体"/>
          <w:spacing w:val="-14"/>
          <w:sz w:val="47"/>
          <w:szCs w:val="47"/>
          <w:lang w:eastAsia="zh-CN"/>
        </w:rPr>
        <w:t>热蒸馏，除去大部分乙醚后，将残留物倒入培</w:t>
      </w:r>
      <w:r>
        <w:rPr>
          <w:rFonts w:ascii="宋体" w:eastAsia="宋体" w:hAnsi="宋体" w:cs="宋体"/>
          <w:spacing w:val="-15"/>
          <w:sz w:val="47"/>
          <w:szCs w:val="47"/>
          <w:lang w:eastAsia="zh-CN"/>
        </w:rPr>
        <w:t>养皿中，空气干燥得到(+)-苦杏仁酸。萃取后的</w:t>
      </w:r>
      <w:r>
        <w:rPr>
          <w:rFonts w:ascii="宋体" w:eastAsia="宋体" w:hAnsi="宋体" w:cs="宋体"/>
          <w:sz w:val="47"/>
          <w:szCs w:val="47"/>
          <w:lang w:eastAsia="zh-CN"/>
        </w:rPr>
        <w:t xml:space="preserve"> </w:t>
      </w:r>
      <w:r>
        <w:rPr>
          <w:rFonts w:ascii="宋体" w:eastAsia="宋体" w:hAnsi="宋体" w:cs="宋体"/>
          <w:spacing w:val="-6"/>
          <w:sz w:val="47"/>
          <w:szCs w:val="47"/>
          <w:lang w:eastAsia="zh-CN"/>
        </w:rPr>
        <w:t>水溶液保存，备用。</w:t>
      </w:r>
    </w:p>
    <w:p w14:paraId="6C358801" w14:textId="77777777" w:rsidR="00ED288C" w:rsidRDefault="00000000">
      <w:pPr>
        <w:spacing w:before="48" w:line="223" w:lineRule="auto"/>
        <w:ind w:left="1003"/>
        <w:rPr>
          <w:rFonts w:ascii="宋体" w:eastAsia="宋体" w:hAnsi="宋体" w:cs="宋体" w:hint="eastAsia"/>
          <w:sz w:val="48"/>
          <w:szCs w:val="48"/>
          <w:lang w:eastAsia="zh-CN"/>
        </w:rPr>
      </w:pPr>
      <w:r>
        <w:rPr>
          <w:rFonts w:ascii="宋体" w:eastAsia="宋体" w:hAnsi="宋体" w:cs="宋体"/>
          <w:spacing w:val="-16"/>
          <w:sz w:val="48"/>
          <w:szCs w:val="48"/>
          <w:lang w:eastAsia="zh-CN"/>
        </w:rPr>
        <w:t>6)(-)-麻黄素的回收</w:t>
      </w:r>
    </w:p>
    <w:p w14:paraId="5CAF8BB8" w14:textId="77777777" w:rsidR="00ED288C" w:rsidRDefault="00000000">
      <w:pPr>
        <w:spacing w:before="95" w:line="260" w:lineRule="auto"/>
        <w:ind w:left="79" w:right="77" w:firstLine="923"/>
        <w:rPr>
          <w:rFonts w:ascii="宋体" w:eastAsia="宋体" w:hAnsi="宋体" w:cs="宋体" w:hint="eastAsia"/>
          <w:sz w:val="48"/>
          <w:szCs w:val="48"/>
          <w:lang w:eastAsia="zh-CN"/>
        </w:rPr>
      </w:pPr>
      <w:r>
        <w:rPr>
          <w:rFonts w:ascii="仿宋" w:eastAsia="仿宋" w:hAnsi="仿宋" w:cs="仿宋"/>
          <w:spacing w:val="-25"/>
          <w:sz w:val="48"/>
          <w:szCs w:val="48"/>
          <w:lang w:eastAsia="zh-CN"/>
        </w:rPr>
        <w:t>将4)、5)</w:t>
      </w:r>
      <w:r>
        <w:rPr>
          <w:rFonts w:ascii="宋体" w:eastAsia="宋体" w:hAnsi="宋体" w:cs="宋体"/>
          <w:spacing w:val="-25"/>
          <w:sz w:val="48"/>
          <w:szCs w:val="48"/>
          <w:lang w:eastAsia="zh-CN"/>
        </w:rPr>
        <w:t>中萃取后的水溶液蒸馏，除去大部分水，然后移至烧杯中浓缩至一定体积后，冷</w:t>
      </w:r>
      <w:r>
        <w:rPr>
          <w:rFonts w:ascii="宋体" w:eastAsia="宋体" w:hAnsi="宋体" w:cs="宋体"/>
          <w:spacing w:val="9"/>
          <w:sz w:val="48"/>
          <w:szCs w:val="48"/>
          <w:lang w:eastAsia="zh-CN"/>
        </w:rPr>
        <w:t xml:space="preserve"> </w:t>
      </w:r>
      <w:r>
        <w:rPr>
          <w:rFonts w:ascii="宋体" w:eastAsia="宋体" w:hAnsi="宋体" w:cs="宋体"/>
          <w:spacing w:val="-22"/>
          <w:sz w:val="48"/>
          <w:szCs w:val="48"/>
          <w:lang w:eastAsia="zh-CN"/>
        </w:rPr>
        <w:t>却结晶，抽滤析出的晶体，干燥，即可回收(-)</w:t>
      </w:r>
      <w:r>
        <w:rPr>
          <w:rFonts w:ascii="宋体" w:eastAsia="宋体" w:hAnsi="宋体" w:cs="宋体"/>
          <w:spacing w:val="-23"/>
          <w:sz w:val="48"/>
          <w:szCs w:val="48"/>
          <w:lang w:eastAsia="zh-CN"/>
        </w:rPr>
        <w:t>-麻黄素。</w:t>
      </w:r>
    </w:p>
    <w:p w14:paraId="558FE756" w14:textId="77777777" w:rsidR="00ED288C" w:rsidRDefault="00000000">
      <w:pPr>
        <w:spacing w:before="373" w:line="227" w:lineRule="auto"/>
        <w:ind w:left="1003"/>
        <w:rPr>
          <w:rFonts w:ascii="楷体" w:eastAsia="楷体" w:hAnsi="楷体" w:cs="楷体" w:hint="eastAsia"/>
          <w:sz w:val="50"/>
          <w:szCs w:val="50"/>
          <w:lang w:eastAsia="zh-CN"/>
        </w:rPr>
      </w:pPr>
      <w:r>
        <w:rPr>
          <w:rFonts w:ascii="Times New Roman" w:eastAsia="Times New Roman" w:hAnsi="Times New Roman" w:cs="Times New Roman"/>
          <w:spacing w:val="-12"/>
          <w:sz w:val="50"/>
          <w:szCs w:val="50"/>
          <w:lang w:eastAsia="zh-CN"/>
        </w:rPr>
        <w:t>3.</w:t>
      </w:r>
      <w:r>
        <w:rPr>
          <w:rFonts w:ascii="Times New Roman" w:eastAsia="Times New Roman" w:hAnsi="Times New Roman" w:cs="Times New Roman"/>
          <w:spacing w:val="60"/>
          <w:sz w:val="50"/>
          <w:szCs w:val="50"/>
          <w:lang w:eastAsia="zh-CN"/>
        </w:rPr>
        <w:t xml:space="preserve"> </w:t>
      </w:r>
      <w:r>
        <w:rPr>
          <w:rFonts w:ascii="楷体" w:eastAsia="楷体" w:hAnsi="楷体" w:cs="楷体"/>
          <w:spacing w:val="-12"/>
          <w:sz w:val="50"/>
          <w:szCs w:val="50"/>
          <w:lang w:eastAsia="zh-CN"/>
        </w:rPr>
        <w:t>样品表征</w:t>
      </w:r>
    </w:p>
    <w:p w14:paraId="0CAAB1C0" w14:textId="77777777" w:rsidR="00ED288C" w:rsidRDefault="00ED288C">
      <w:pPr>
        <w:pStyle w:val="a3"/>
        <w:spacing w:line="246" w:lineRule="auto"/>
        <w:rPr>
          <w:lang w:eastAsia="zh-CN"/>
        </w:rPr>
      </w:pPr>
    </w:p>
    <w:p w14:paraId="0B71CE9F" w14:textId="77777777" w:rsidR="00ED288C" w:rsidRDefault="00000000">
      <w:pPr>
        <w:spacing w:before="152" w:line="213" w:lineRule="auto"/>
        <w:ind w:left="1003"/>
        <w:rPr>
          <w:rFonts w:ascii="宋体" w:eastAsia="宋体" w:hAnsi="宋体" w:cs="宋体" w:hint="eastAsia"/>
          <w:sz w:val="47"/>
          <w:szCs w:val="47"/>
          <w:lang w:eastAsia="zh-CN"/>
        </w:rPr>
      </w:pPr>
      <w:r>
        <w:rPr>
          <w:rFonts w:ascii="宋体" w:eastAsia="宋体" w:hAnsi="宋体" w:cs="宋体"/>
          <w:spacing w:val="-24"/>
          <w:sz w:val="47"/>
          <w:szCs w:val="47"/>
          <w:lang w:eastAsia="zh-CN"/>
        </w:rPr>
        <w:t>测定外消旋(士)苦杏仁酸、</w:t>
      </w:r>
      <w:r>
        <w:rPr>
          <w:rFonts w:ascii="Times New Roman" w:eastAsia="Times New Roman" w:hAnsi="Times New Roman" w:cs="Times New Roman"/>
          <w:spacing w:val="-24"/>
          <w:sz w:val="47"/>
          <w:szCs w:val="47"/>
          <w:lang w:eastAsia="zh-CN"/>
        </w:rPr>
        <w:t>R-(</w:t>
      </w:r>
      <w:r>
        <w:rPr>
          <w:rFonts w:ascii="宋体" w:eastAsia="宋体" w:hAnsi="宋体" w:cs="宋体"/>
          <w:spacing w:val="-24"/>
          <w:sz w:val="47"/>
          <w:szCs w:val="47"/>
          <w:lang w:eastAsia="zh-CN"/>
        </w:rPr>
        <w:t>一)-苦杏仁酸和</w:t>
      </w:r>
      <w:r>
        <w:rPr>
          <w:rFonts w:ascii="宋体" w:eastAsia="宋体" w:hAnsi="宋体" w:cs="宋体"/>
          <w:spacing w:val="-136"/>
          <w:sz w:val="47"/>
          <w:szCs w:val="47"/>
          <w:lang w:eastAsia="zh-CN"/>
        </w:rPr>
        <w:t xml:space="preserve"> </w:t>
      </w:r>
      <w:r>
        <w:rPr>
          <w:rFonts w:ascii="Times New Roman" w:eastAsia="Times New Roman" w:hAnsi="Times New Roman" w:cs="Times New Roman"/>
          <w:spacing w:val="-24"/>
          <w:sz w:val="47"/>
          <w:szCs w:val="47"/>
          <w:lang w:eastAsia="zh-CN"/>
        </w:rPr>
        <w:t>S-(+)-</w:t>
      </w:r>
      <w:r>
        <w:rPr>
          <w:rFonts w:ascii="宋体" w:eastAsia="宋体" w:hAnsi="宋体" w:cs="宋体"/>
          <w:spacing w:val="-24"/>
          <w:sz w:val="47"/>
          <w:szCs w:val="47"/>
          <w:lang w:eastAsia="zh-CN"/>
        </w:rPr>
        <w:t>苦杏仁</w:t>
      </w:r>
      <w:r>
        <w:rPr>
          <w:rFonts w:ascii="宋体" w:eastAsia="宋体" w:hAnsi="宋体" w:cs="宋体"/>
          <w:spacing w:val="-25"/>
          <w:sz w:val="47"/>
          <w:szCs w:val="47"/>
          <w:lang w:eastAsia="zh-CN"/>
        </w:rPr>
        <w:t>酸的熔点和比旋光度。</w:t>
      </w:r>
    </w:p>
    <w:p w14:paraId="28106242" w14:textId="77777777" w:rsidR="00ED288C" w:rsidRDefault="00000000">
      <w:pPr>
        <w:spacing w:before="194" w:line="223" w:lineRule="auto"/>
        <w:ind w:left="1003"/>
        <w:rPr>
          <w:rFonts w:ascii="宋体" w:eastAsia="宋体" w:hAnsi="宋体" w:cs="宋体" w:hint="eastAsia"/>
          <w:sz w:val="48"/>
          <w:szCs w:val="48"/>
          <w:lang w:eastAsia="zh-CN"/>
        </w:rPr>
      </w:pPr>
      <w:r>
        <w:rPr>
          <w:rFonts w:ascii="宋体" w:eastAsia="宋体" w:hAnsi="宋体" w:cs="宋体"/>
          <w:spacing w:val="-40"/>
          <w:sz w:val="48"/>
          <w:szCs w:val="48"/>
          <w:lang w:eastAsia="zh-CN"/>
        </w:rPr>
        <w:t>(±)-苦杏仁酸：熔点：118～119℃。</w:t>
      </w:r>
    </w:p>
    <w:p w14:paraId="1796562C" w14:textId="77777777" w:rsidR="00ED288C" w:rsidRDefault="00000000">
      <w:pPr>
        <w:spacing w:before="78" w:line="216" w:lineRule="auto"/>
        <w:ind w:left="1003"/>
        <w:rPr>
          <w:rFonts w:ascii="宋体" w:eastAsia="宋体" w:hAnsi="宋体" w:cs="宋体" w:hint="eastAsia"/>
          <w:sz w:val="48"/>
          <w:szCs w:val="48"/>
        </w:rPr>
      </w:pPr>
      <w:r>
        <w:rPr>
          <w:rFonts w:ascii="宋体" w:eastAsia="宋体" w:hAnsi="宋体" w:cs="宋体"/>
          <w:spacing w:val="-10"/>
          <w:sz w:val="48"/>
          <w:szCs w:val="48"/>
        </w:rPr>
        <w:t>(一)-苦杏仁酸：熔点131～133℃,[</w:t>
      </w:r>
      <w:r>
        <w:rPr>
          <w:rFonts w:ascii="Times New Roman" w:eastAsia="Times New Roman" w:hAnsi="Times New Roman" w:cs="Times New Roman"/>
          <w:spacing w:val="-10"/>
          <w:sz w:val="48"/>
          <w:szCs w:val="48"/>
        </w:rPr>
        <w:t>a]=-153(c=2.5,H₂O)</w:t>
      </w:r>
      <w:r>
        <w:rPr>
          <w:rFonts w:ascii="宋体" w:eastAsia="宋体" w:hAnsi="宋体" w:cs="宋体"/>
          <w:spacing w:val="-10"/>
          <w:sz w:val="48"/>
          <w:szCs w:val="48"/>
        </w:rPr>
        <w:t>。</w:t>
      </w:r>
    </w:p>
    <w:p w14:paraId="7D748170" w14:textId="77777777" w:rsidR="00ED288C" w:rsidRDefault="00000000">
      <w:pPr>
        <w:spacing w:before="117" w:line="216" w:lineRule="auto"/>
        <w:ind w:left="1003"/>
        <w:rPr>
          <w:rFonts w:ascii="宋体" w:eastAsia="宋体" w:hAnsi="宋体" w:cs="宋体" w:hint="eastAsia"/>
          <w:sz w:val="48"/>
          <w:szCs w:val="48"/>
        </w:rPr>
      </w:pPr>
      <w:r>
        <w:rPr>
          <w:rFonts w:ascii="宋体" w:eastAsia="宋体" w:hAnsi="宋体" w:cs="宋体"/>
          <w:spacing w:val="-9"/>
          <w:sz w:val="48"/>
          <w:szCs w:val="48"/>
        </w:rPr>
        <w:t>(+)-苦杏仁酸：熔点131～134℃,[</w:t>
      </w:r>
      <w:r>
        <w:rPr>
          <w:rFonts w:ascii="Times New Roman" w:eastAsia="Times New Roman" w:hAnsi="Times New Roman" w:cs="Times New Roman"/>
          <w:spacing w:val="-9"/>
          <w:sz w:val="48"/>
          <w:szCs w:val="48"/>
        </w:rPr>
        <w:t>a]=+153°(c=2.5,H₂O)</w:t>
      </w:r>
      <w:r>
        <w:rPr>
          <w:rFonts w:ascii="宋体" w:eastAsia="宋体" w:hAnsi="宋体" w:cs="宋体"/>
          <w:spacing w:val="-9"/>
          <w:sz w:val="48"/>
          <w:szCs w:val="48"/>
        </w:rPr>
        <w:t>。</w:t>
      </w:r>
    </w:p>
    <w:p w14:paraId="7996B360" w14:textId="77777777" w:rsidR="00ED288C" w:rsidRDefault="00ED288C">
      <w:pPr>
        <w:pStyle w:val="a3"/>
        <w:spacing w:line="378" w:lineRule="auto"/>
      </w:pPr>
    </w:p>
    <w:p w14:paraId="256C564C" w14:textId="77777777" w:rsidR="00ED288C" w:rsidRDefault="00000000">
      <w:pPr>
        <w:spacing w:before="147" w:line="222" w:lineRule="auto"/>
        <w:ind w:left="79"/>
        <w:rPr>
          <w:rFonts w:ascii="黑体" w:eastAsia="黑体" w:hAnsi="黑体" w:cs="黑体" w:hint="eastAsia"/>
          <w:sz w:val="45"/>
          <w:szCs w:val="45"/>
          <w:lang w:eastAsia="zh-CN"/>
        </w:rPr>
      </w:pPr>
      <w:r>
        <w:rPr>
          <w:rFonts w:ascii="黑体" w:eastAsia="黑体" w:hAnsi="黑体" w:cs="黑体"/>
          <w:spacing w:val="-6"/>
          <w:sz w:val="45"/>
          <w:szCs w:val="45"/>
          <w:lang w:eastAsia="zh-CN"/>
        </w:rPr>
        <w:t>五</w:t>
      </w:r>
      <w:r>
        <w:rPr>
          <w:rFonts w:ascii="黑体" w:eastAsia="黑体" w:hAnsi="黑体" w:cs="黑体"/>
          <w:spacing w:val="-113"/>
          <w:sz w:val="45"/>
          <w:szCs w:val="45"/>
          <w:lang w:eastAsia="zh-CN"/>
        </w:rPr>
        <w:t xml:space="preserve"> </w:t>
      </w:r>
      <w:r>
        <w:rPr>
          <w:rFonts w:ascii="黑体" w:eastAsia="黑体" w:hAnsi="黑体" w:cs="黑体"/>
          <w:spacing w:val="-6"/>
          <w:sz w:val="45"/>
          <w:szCs w:val="45"/>
          <w:lang w:eastAsia="zh-CN"/>
        </w:rPr>
        <w:t>、注意事项</w:t>
      </w:r>
    </w:p>
    <w:p w14:paraId="48377527" w14:textId="77777777" w:rsidR="00ED288C" w:rsidRDefault="00ED288C">
      <w:pPr>
        <w:pStyle w:val="a3"/>
        <w:spacing w:line="320" w:lineRule="auto"/>
        <w:rPr>
          <w:lang w:eastAsia="zh-CN"/>
        </w:rPr>
      </w:pPr>
    </w:p>
    <w:p w14:paraId="12964751" w14:textId="77777777" w:rsidR="00ED288C" w:rsidRDefault="00000000">
      <w:pPr>
        <w:spacing w:before="157" w:line="222" w:lineRule="auto"/>
        <w:ind w:left="1003"/>
        <w:rPr>
          <w:rFonts w:ascii="宋体" w:eastAsia="宋体" w:hAnsi="宋体" w:cs="宋体" w:hint="eastAsia"/>
          <w:sz w:val="48"/>
          <w:szCs w:val="48"/>
          <w:lang w:eastAsia="zh-CN"/>
        </w:rPr>
      </w:pPr>
      <w:r>
        <w:rPr>
          <w:rFonts w:ascii="宋体" w:eastAsia="宋体" w:hAnsi="宋体" w:cs="宋体"/>
          <w:spacing w:val="-13"/>
          <w:sz w:val="48"/>
          <w:szCs w:val="48"/>
          <w:lang w:eastAsia="zh-CN"/>
        </w:rPr>
        <w:t>(1)</w:t>
      </w:r>
      <w:r>
        <w:rPr>
          <w:rFonts w:ascii="Times New Roman" w:eastAsia="Times New Roman" w:hAnsi="Times New Roman" w:cs="Times New Roman"/>
          <w:spacing w:val="-13"/>
          <w:sz w:val="48"/>
          <w:szCs w:val="48"/>
          <w:lang w:eastAsia="zh-CN"/>
        </w:rPr>
        <w:t>TEBA</w:t>
      </w:r>
      <w:r>
        <w:rPr>
          <w:rFonts w:ascii="宋体" w:eastAsia="宋体" w:hAnsi="宋体" w:cs="宋体"/>
          <w:spacing w:val="-13"/>
          <w:sz w:val="48"/>
          <w:szCs w:val="48"/>
          <w:lang w:eastAsia="zh-CN"/>
        </w:rPr>
        <w:t>易吸潮，须保存在干燥器中备用。</w:t>
      </w:r>
    </w:p>
    <w:p w14:paraId="2A3AA25A" w14:textId="77777777" w:rsidR="00ED288C" w:rsidRDefault="00000000">
      <w:pPr>
        <w:spacing w:before="139" w:line="222" w:lineRule="auto"/>
        <w:ind w:left="1003"/>
        <w:rPr>
          <w:rFonts w:ascii="宋体" w:eastAsia="宋体" w:hAnsi="宋体" w:cs="宋体" w:hint="eastAsia"/>
          <w:sz w:val="48"/>
          <w:szCs w:val="48"/>
          <w:lang w:eastAsia="zh-CN"/>
        </w:rPr>
      </w:pPr>
      <w:r>
        <w:rPr>
          <w:rFonts w:ascii="宋体" w:eastAsia="宋体" w:hAnsi="宋体" w:cs="宋体"/>
          <w:spacing w:val="-13"/>
          <w:sz w:val="48"/>
          <w:szCs w:val="48"/>
          <w:lang w:eastAsia="zh-CN"/>
        </w:rPr>
        <w:t>(2)苯甲醛若放置过久，使用前应先做纯化处理。</w:t>
      </w:r>
    </w:p>
    <w:p w14:paraId="26732BD1" w14:textId="77777777" w:rsidR="00ED288C" w:rsidRDefault="00000000">
      <w:pPr>
        <w:spacing w:before="103" w:line="222" w:lineRule="auto"/>
        <w:ind w:left="1003"/>
        <w:rPr>
          <w:rFonts w:ascii="宋体" w:eastAsia="宋体" w:hAnsi="宋体" w:cs="宋体" w:hint="eastAsia"/>
          <w:sz w:val="48"/>
          <w:szCs w:val="48"/>
          <w:lang w:eastAsia="zh-CN"/>
        </w:rPr>
      </w:pPr>
      <w:r>
        <w:rPr>
          <w:rFonts w:ascii="宋体" w:eastAsia="宋体" w:hAnsi="宋体" w:cs="宋体"/>
          <w:spacing w:val="-10"/>
          <w:sz w:val="48"/>
          <w:szCs w:val="48"/>
          <w:lang w:eastAsia="zh-CN"/>
        </w:rPr>
        <w:t>(3)严格控制氢氧化钠的滴加速度(每分钟4～5滴)</w:t>
      </w:r>
      <w:r>
        <w:rPr>
          <w:rFonts w:ascii="宋体" w:eastAsia="宋体" w:hAnsi="宋体" w:cs="宋体"/>
          <w:spacing w:val="-11"/>
          <w:sz w:val="48"/>
          <w:szCs w:val="48"/>
          <w:lang w:eastAsia="zh-CN"/>
        </w:rPr>
        <w:t>和反应温度。</w:t>
      </w:r>
    </w:p>
    <w:p w14:paraId="2B64B197" w14:textId="77777777" w:rsidR="00ED288C" w:rsidRDefault="00000000">
      <w:pPr>
        <w:spacing w:before="161" w:line="221" w:lineRule="auto"/>
        <w:ind w:left="1003"/>
        <w:rPr>
          <w:rFonts w:ascii="宋体" w:eastAsia="宋体" w:hAnsi="宋体" w:cs="宋体" w:hint="eastAsia"/>
          <w:sz w:val="45"/>
          <w:szCs w:val="45"/>
          <w:lang w:eastAsia="zh-CN"/>
        </w:rPr>
      </w:pPr>
      <w:r>
        <w:rPr>
          <w:rFonts w:ascii="宋体" w:eastAsia="宋体" w:hAnsi="宋体" w:cs="宋体"/>
          <w:spacing w:val="14"/>
          <w:sz w:val="45"/>
          <w:szCs w:val="45"/>
          <w:lang w:eastAsia="zh-CN"/>
        </w:rPr>
        <w:lastRenderedPageBreak/>
        <w:t>(4)酸化时应保证溶液呈强酸性。</w:t>
      </w:r>
    </w:p>
    <w:p w14:paraId="50FDBE54" w14:textId="77777777" w:rsidR="00ED288C" w:rsidRDefault="00ED288C">
      <w:pPr>
        <w:spacing w:line="221" w:lineRule="auto"/>
        <w:rPr>
          <w:rFonts w:ascii="宋体" w:eastAsia="宋体" w:hAnsi="宋体" w:cs="宋体" w:hint="eastAsia"/>
          <w:sz w:val="45"/>
          <w:szCs w:val="45"/>
          <w:lang w:eastAsia="zh-CN"/>
        </w:rPr>
        <w:sectPr w:rsidR="00ED288C">
          <w:headerReference w:type="default" r:id="rId414"/>
          <w:pgSz w:w="20894" w:h="31680"/>
          <w:pgMar w:top="2780" w:right="1396" w:bottom="400" w:left="711" w:header="1558" w:footer="0" w:gutter="0"/>
          <w:cols w:space="720"/>
        </w:sectPr>
      </w:pPr>
    </w:p>
    <w:p w14:paraId="317B7981" w14:textId="77777777" w:rsidR="00ED288C" w:rsidRDefault="00000000">
      <w:pPr>
        <w:spacing w:before="88" w:line="238" w:lineRule="auto"/>
        <w:ind w:left="79" w:right="132" w:firstLine="922"/>
        <w:rPr>
          <w:rFonts w:ascii="宋体" w:eastAsia="宋体" w:hAnsi="宋体" w:cs="宋体" w:hint="eastAsia"/>
          <w:sz w:val="48"/>
          <w:szCs w:val="48"/>
          <w:lang w:eastAsia="zh-CN"/>
        </w:rPr>
      </w:pPr>
      <w:r>
        <w:rPr>
          <w:rFonts w:ascii="宋体" w:eastAsia="宋体" w:hAnsi="宋体" w:cs="宋体"/>
          <w:spacing w:val="-31"/>
          <w:sz w:val="48"/>
          <w:szCs w:val="48"/>
          <w:lang w:eastAsia="zh-CN"/>
        </w:rPr>
        <w:lastRenderedPageBreak/>
        <w:t>(5)外消旋(±)苦杏仁酸的制备中，由于非均相反应，搅拌必须是有效和安全的。溶液呈浓</w:t>
      </w:r>
      <w:r>
        <w:rPr>
          <w:rFonts w:ascii="宋体" w:eastAsia="宋体" w:hAnsi="宋体" w:cs="宋体"/>
          <w:spacing w:val="9"/>
          <w:sz w:val="48"/>
          <w:szCs w:val="48"/>
          <w:lang w:eastAsia="zh-CN"/>
        </w:rPr>
        <w:t xml:space="preserve"> </w:t>
      </w:r>
      <w:r>
        <w:rPr>
          <w:rFonts w:ascii="宋体" w:eastAsia="宋体" w:hAnsi="宋体" w:cs="宋体"/>
          <w:spacing w:val="-18"/>
          <w:sz w:val="48"/>
          <w:szCs w:val="48"/>
          <w:lang w:eastAsia="zh-CN"/>
        </w:rPr>
        <w:t>稠状，腐蚀性极强，应小心操作。</w:t>
      </w:r>
    </w:p>
    <w:p w14:paraId="68F10D4C" w14:textId="77777777" w:rsidR="00ED288C" w:rsidRDefault="00000000">
      <w:pPr>
        <w:spacing w:before="156" w:line="222" w:lineRule="auto"/>
        <w:ind w:left="1001"/>
        <w:rPr>
          <w:rFonts w:ascii="宋体" w:eastAsia="宋体" w:hAnsi="宋体" w:cs="宋体" w:hint="eastAsia"/>
          <w:sz w:val="48"/>
          <w:szCs w:val="48"/>
          <w:lang w:eastAsia="zh-CN"/>
        </w:rPr>
      </w:pPr>
      <w:r>
        <w:rPr>
          <w:rFonts w:ascii="宋体" w:eastAsia="宋体" w:hAnsi="宋体" w:cs="宋体"/>
          <w:spacing w:val="-15"/>
          <w:sz w:val="48"/>
          <w:szCs w:val="48"/>
          <w:lang w:eastAsia="zh-CN"/>
        </w:rPr>
        <w:t>(6)盛碱的分液漏斗用后要立即洗干净，以防活塞受腐蚀而黏结。</w:t>
      </w:r>
    </w:p>
    <w:p w14:paraId="029808BC" w14:textId="77777777" w:rsidR="00ED288C" w:rsidRDefault="00000000">
      <w:pPr>
        <w:spacing w:before="103" w:line="213" w:lineRule="auto"/>
        <w:ind w:left="1001"/>
        <w:rPr>
          <w:rFonts w:ascii="宋体" w:eastAsia="宋体" w:hAnsi="宋体" w:cs="宋体" w:hint="eastAsia"/>
          <w:sz w:val="47"/>
          <w:szCs w:val="47"/>
          <w:lang w:eastAsia="zh-CN"/>
        </w:rPr>
      </w:pPr>
      <w:r>
        <w:rPr>
          <w:rFonts w:ascii="宋体" w:eastAsia="宋体" w:hAnsi="宋体" w:cs="宋体"/>
          <w:spacing w:val="-2"/>
          <w:sz w:val="47"/>
          <w:szCs w:val="47"/>
          <w:lang w:eastAsia="zh-CN"/>
        </w:rPr>
        <w:t>(7)可取反应液用试纸测其</w:t>
      </w:r>
      <w:r>
        <w:rPr>
          <w:rFonts w:ascii="Times New Roman" w:eastAsia="Times New Roman" w:hAnsi="Times New Roman" w:cs="Times New Roman"/>
          <w:spacing w:val="-2"/>
          <w:sz w:val="47"/>
          <w:szCs w:val="47"/>
          <w:lang w:eastAsia="zh-CN"/>
        </w:rPr>
        <w:t>pH,</w:t>
      </w:r>
      <w:r>
        <w:rPr>
          <w:rFonts w:ascii="Times New Roman" w:eastAsia="Times New Roman" w:hAnsi="Times New Roman" w:cs="Times New Roman"/>
          <w:spacing w:val="55"/>
          <w:sz w:val="47"/>
          <w:szCs w:val="47"/>
          <w:lang w:eastAsia="zh-CN"/>
        </w:rPr>
        <w:t xml:space="preserve">  </w:t>
      </w:r>
      <w:r>
        <w:rPr>
          <w:rFonts w:ascii="宋体" w:eastAsia="宋体" w:hAnsi="宋体" w:cs="宋体"/>
          <w:spacing w:val="-2"/>
          <w:sz w:val="47"/>
          <w:szCs w:val="47"/>
          <w:lang w:eastAsia="zh-CN"/>
        </w:rPr>
        <w:t>应接近中性，否则可适当延长反应时间。</w:t>
      </w:r>
    </w:p>
    <w:p w14:paraId="1D93CBE5" w14:textId="77777777" w:rsidR="00ED288C" w:rsidRDefault="00000000">
      <w:pPr>
        <w:spacing w:before="134" w:line="239" w:lineRule="auto"/>
        <w:ind w:left="79" w:right="95" w:firstLine="922"/>
        <w:rPr>
          <w:rFonts w:ascii="宋体" w:eastAsia="宋体" w:hAnsi="宋体" w:cs="宋体" w:hint="eastAsia"/>
          <w:sz w:val="48"/>
          <w:szCs w:val="48"/>
          <w:lang w:eastAsia="zh-CN"/>
        </w:rPr>
      </w:pPr>
      <w:r>
        <w:rPr>
          <w:rFonts w:ascii="宋体" w:eastAsia="宋体" w:hAnsi="宋体" w:cs="宋体"/>
          <w:spacing w:val="-19"/>
          <w:sz w:val="48"/>
          <w:szCs w:val="48"/>
          <w:lang w:eastAsia="zh-CN"/>
        </w:rPr>
        <w:t>(8)由于麻黄素可被不法分子用于制备管制品，购置审</w:t>
      </w:r>
      <w:r>
        <w:rPr>
          <w:rFonts w:ascii="宋体" w:eastAsia="宋体" w:hAnsi="宋体" w:cs="宋体"/>
          <w:spacing w:val="-20"/>
          <w:sz w:val="48"/>
          <w:szCs w:val="48"/>
          <w:lang w:eastAsia="zh-CN"/>
        </w:rPr>
        <w:t>批手续非常严格，药品的使用和保</w:t>
      </w:r>
      <w:r>
        <w:rPr>
          <w:rFonts w:ascii="宋体" w:eastAsia="宋体" w:hAnsi="宋体" w:cs="宋体"/>
          <w:sz w:val="48"/>
          <w:szCs w:val="48"/>
          <w:lang w:eastAsia="zh-CN"/>
        </w:rPr>
        <w:t xml:space="preserve"> </w:t>
      </w:r>
      <w:r>
        <w:rPr>
          <w:rFonts w:ascii="宋体" w:eastAsia="宋体" w:hAnsi="宋体" w:cs="宋体"/>
          <w:spacing w:val="-17"/>
          <w:sz w:val="48"/>
          <w:szCs w:val="48"/>
          <w:lang w:eastAsia="zh-CN"/>
        </w:rPr>
        <w:t>管必须有严格的制度与监管。</w:t>
      </w:r>
    </w:p>
    <w:p w14:paraId="4A01E17E" w14:textId="77777777" w:rsidR="00ED288C" w:rsidRDefault="00000000">
      <w:pPr>
        <w:spacing w:before="159"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(9)实验中蒸出的乙醚可回收利用。</w:t>
      </w:r>
    </w:p>
    <w:p w14:paraId="45346C53" w14:textId="77777777" w:rsidR="00ED288C" w:rsidRDefault="00ED288C">
      <w:pPr>
        <w:pStyle w:val="a3"/>
        <w:spacing w:line="319" w:lineRule="auto"/>
        <w:rPr>
          <w:lang w:eastAsia="zh-CN"/>
        </w:rPr>
      </w:pPr>
    </w:p>
    <w:p w14:paraId="072C85EC" w14:textId="77777777" w:rsidR="00ED288C" w:rsidRDefault="00000000">
      <w:pPr>
        <w:spacing w:before="147" w:line="223" w:lineRule="auto"/>
        <w:ind w:left="85"/>
        <w:rPr>
          <w:rFonts w:ascii="黑体" w:eastAsia="黑体" w:hAnsi="黑体" w:cs="黑体" w:hint="eastAsia"/>
          <w:sz w:val="45"/>
          <w:szCs w:val="45"/>
          <w:lang w:eastAsia="zh-CN"/>
        </w:rPr>
      </w:pPr>
      <w:r>
        <w:rPr>
          <w:rFonts w:ascii="黑体" w:eastAsia="黑体" w:hAnsi="黑体" w:cs="黑体"/>
          <w:b/>
          <w:bCs/>
          <w:spacing w:val="7"/>
          <w:sz w:val="45"/>
          <w:szCs w:val="45"/>
          <w:lang w:eastAsia="zh-CN"/>
        </w:rPr>
        <w:t>六、思考题</w:t>
      </w:r>
    </w:p>
    <w:p w14:paraId="521A5313" w14:textId="77777777" w:rsidR="00ED288C" w:rsidRDefault="00ED288C">
      <w:pPr>
        <w:pStyle w:val="a3"/>
        <w:spacing w:line="322" w:lineRule="auto"/>
        <w:rPr>
          <w:lang w:eastAsia="zh-CN"/>
        </w:rPr>
      </w:pPr>
    </w:p>
    <w:p w14:paraId="56F1DD69" w14:textId="77777777" w:rsidR="00ED288C" w:rsidRDefault="00000000">
      <w:pPr>
        <w:spacing w:before="157" w:line="222" w:lineRule="auto"/>
        <w:ind w:left="1001"/>
        <w:rPr>
          <w:rFonts w:ascii="宋体" w:eastAsia="宋体" w:hAnsi="宋体" w:cs="宋体" w:hint="eastAsia"/>
          <w:sz w:val="48"/>
          <w:szCs w:val="48"/>
          <w:lang w:eastAsia="zh-CN"/>
        </w:rPr>
      </w:pPr>
      <w:r>
        <w:rPr>
          <w:rFonts w:ascii="宋体" w:eastAsia="宋体" w:hAnsi="宋体" w:cs="宋体"/>
          <w:spacing w:val="-17"/>
          <w:sz w:val="48"/>
          <w:szCs w:val="48"/>
          <w:lang w:eastAsia="zh-CN"/>
        </w:rPr>
        <w:t>(1)</w:t>
      </w:r>
      <w:r>
        <w:rPr>
          <w:rFonts w:ascii="宋体" w:eastAsia="宋体" w:hAnsi="宋体" w:cs="宋体"/>
          <w:spacing w:val="-93"/>
          <w:sz w:val="48"/>
          <w:szCs w:val="48"/>
          <w:lang w:eastAsia="zh-CN"/>
        </w:rPr>
        <w:t xml:space="preserve"> </w:t>
      </w:r>
      <w:r>
        <w:rPr>
          <w:rFonts w:ascii="宋体" w:eastAsia="宋体" w:hAnsi="宋体" w:cs="宋体"/>
          <w:spacing w:val="-17"/>
          <w:sz w:val="48"/>
          <w:szCs w:val="48"/>
          <w:lang w:eastAsia="zh-CN"/>
        </w:rPr>
        <w:t>为提高产物的光学纯度，你认为本实验的关键步骤</w:t>
      </w:r>
      <w:r>
        <w:rPr>
          <w:rFonts w:ascii="宋体" w:eastAsia="宋体" w:hAnsi="宋体" w:cs="宋体"/>
          <w:spacing w:val="-18"/>
          <w:sz w:val="48"/>
          <w:szCs w:val="48"/>
          <w:lang w:eastAsia="zh-CN"/>
        </w:rPr>
        <w:t>是什么?</w:t>
      </w:r>
    </w:p>
    <w:p w14:paraId="17C7F95C" w14:textId="77777777" w:rsidR="00ED288C" w:rsidRDefault="00000000">
      <w:pPr>
        <w:spacing w:before="120"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(2)为什么每次萃取后的水溶液须保存到指定容器中备用?</w:t>
      </w:r>
    </w:p>
    <w:p w14:paraId="6DB60DB2" w14:textId="77777777" w:rsidR="00ED288C" w:rsidRDefault="00000000">
      <w:pPr>
        <w:spacing w:before="116" w:line="229" w:lineRule="auto"/>
        <w:ind w:left="16052"/>
        <w:rPr>
          <w:rFonts w:ascii="楷体" w:eastAsia="楷体" w:hAnsi="楷体" w:cs="楷体" w:hint="eastAsia"/>
          <w:sz w:val="50"/>
          <w:szCs w:val="50"/>
          <w:lang w:eastAsia="zh-CN"/>
        </w:rPr>
      </w:pPr>
      <w:r>
        <w:rPr>
          <w:rFonts w:ascii="楷体" w:eastAsia="楷体" w:hAnsi="楷体" w:cs="楷体"/>
          <w:spacing w:val="-27"/>
          <w:sz w:val="50"/>
          <w:szCs w:val="50"/>
          <w:lang w:eastAsia="zh-CN"/>
        </w:rPr>
        <w:t>(张军杰)</w:t>
      </w:r>
    </w:p>
    <w:p w14:paraId="7C38463E" w14:textId="77777777" w:rsidR="00ED288C" w:rsidRDefault="00ED288C">
      <w:pPr>
        <w:pStyle w:val="a3"/>
        <w:spacing w:line="456" w:lineRule="auto"/>
        <w:rPr>
          <w:lang w:eastAsia="zh-CN"/>
        </w:rPr>
      </w:pPr>
    </w:p>
    <w:p w14:paraId="15EBBDF9" w14:textId="77777777" w:rsidR="00ED288C" w:rsidRDefault="00000000">
      <w:pPr>
        <w:spacing w:before="209" w:line="219" w:lineRule="auto"/>
        <w:ind w:left="4771"/>
        <w:outlineLvl w:val="1"/>
        <w:rPr>
          <w:rFonts w:ascii="宋体" w:eastAsia="宋体" w:hAnsi="宋体" w:cs="宋体" w:hint="eastAsia"/>
          <w:sz w:val="64"/>
          <w:szCs w:val="64"/>
          <w:lang w:eastAsia="zh-CN"/>
        </w:rPr>
      </w:pPr>
      <w:bookmarkStart w:id="261" w:name="bookmark162"/>
      <w:bookmarkEnd w:id="261"/>
      <w:r>
        <w:rPr>
          <w:rFonts w:ascii="宋体" w:eastAsia="宋体" w:hAnsi="宋体" w:cs="宋体"/>
          <w:spacing w:val="-18"/>
          <w:sz w:val="64"/>
          <w:szCs w:val="64"/>
          <w:lang w:eastAsia="zh-CN"/>
        </w:rPr>
        <w:t>实验四十九</w:t>
      </w:r>
      <w:r>
        <w:rPr>
          <w:rFonts w:ascii="宋体" w:eastAsia="宋体" w:hAnsi="宋体" w:cs="宋体"/>
          <w:spacing w:val="242"/>
          <w:sz w:val="64"/>
          <w:szCs w:val="64"/>
          <w:lang w:eastAsia="zh-CN"/>
        </w:rPr>
        <w:t xml:space="preserve"> </w:t>
      </w:r>
      <w:r>
        <w:rPr>
          <w:rFonts w:ascii="宋体" w:eastAsia="宋体" w:hAnsi="宋体" w:cs="宋体"/>
          <w:spacing w:val="-18"/>
          <w:sz w:val="64"/>
          <w:szCs w:val="64"/>
          <w:lang w:eastAsia="zh-CN"/>
        </w:rPr>
        <w:t>无机颜料铁黄的制备</w:t>
      </w:r>
    </w:p>
    <w:p w14:paraId="0FE3C044" w14:textId="77777777" w:rsidR="00ED288C" w:rsidRDefault="00ED288C">
      <w:pPr>
        <w:pStyle w:val="a3"/>
        <w:spacing w:line="304" w:lineRule="auto"/>
        <w:rPr>
          <w:lang w:eastAsia="zh-CN"/>
        </w:rPr>
      </w:pPr>
    </w:p>
    <w:p w14:paraId="2F53BD22" w14:textId="77777777" w:rsidR="00ED288C" w:rsidRDefault="00ED288C">
      <w:pPr>
        <w:pStyle w:val="a3"/>
        <w:spacing w:line="304" w:lineRule="auto"/>
        <w:rPr>
          <w:lang w:eastAsia="zh-CN"/>
        </w:rPr>
      </w:pPr>
    </w:p>
    <w:p w14:paraId="3A8B7F51" w14:textId="77777777" w:rsidR="00ED288C" w:rsidRDefault="00000000">
      <w:pPr>
        <w:spacing w:before="147" w:line="222" w:lineRule="auto"/>
        <w:ind w:left="85"/>
        <w:rPr>
          <w:rFonts w:ascii="黑体" w:eastAsia="黑体" w:hAnsi="黑体" w:cs="黑体" w:hint="eastAsia"/>
          <w:sz w:val="45"/>
          <w:szCs w:val="45"/>
          <w:lang w:eastAsia="zh-CN"/>
        </w:rPr>
      </w:pPr>
      <w:r>
        <w:rPr>
          <w:rFonts w:ascii="黑体" w:eastAsia="黑体" w:hAnsi="黑体" w:cs="黑体"/>
          <w:b/>
          <w:bCs/>
          <w:spacing w:val="-8"/>
          <w:sz w:val="45"/>
          <w:szCs w:val="45"/>
          <w:lang w:eastAsia="zh-CN"/>
        </w:rPr>
        <w:t>一</w:t>
      </w:r>
      <w:r>
        <w:rPr>
          <w:rFonts w:ascii="黑体" w:eastAsia="黑体" w:hAnsi="黑体" w:cs="黑体"/>
          <w:spacing w:val="-130"/>
          <w:sz w:val="45"/>
          <w:szCs w:val="45"/>
          <w:lang w:eastAsia="zh-CN"/>
        </w:rPr>
        <w:t xml:space="preserve"> </w:t>
      </w:r>
      <w:r>
        <w:rPr>
          <w:rFonts w:ascii="黑体" w:eastAsia="黑体" w:hAnsi="黑体" w:cs="黑体"/>
          <w:b/>
          <w:bCs/>
          <w:spacing w:val="-8"/>
          <w:sz w:val="45"/>
          <w:szCs w:val="45"/>
          <w:lang w:eastAsia="zh-CN"/>
        </w:rPr>
        <w:t>、实验目的</w:t>
      </w:r>
    </w:p>
    <w:p w14:paraId="14A02896" w14:textId="77777777" w:rsidR="00ED288C" w:rsidRDefault="00ED288C">
      <w:pPr>
        <w:pStyle w:val="a3"/>
        <w:spacing w:line="392" w:lineRule="auto"/>
        <w:rPr>
          <w:lang w:eastAsia="zh-CN"/>
        </w:rPr>
      </w:pPr>
    </w:p>
    <w:p w14:paraId="5F41B405" w14:textId="77777777" w:rsidR="00ED288C" w:rsidRDefault="00000000">
      <w:pPr>
        <w:spacing w:before="147" w:line="219" w:lineRule="auto"/>
        <w:ind w:left="1001"/>
        <w:rPr>
          <w:rFonts w:ascii="宋体" w:eastAsia="宋体" w:hAnsi="宋体" w:cs="宋体" w:hint="eastAsia"/>
          <w:sz w:val="45"/>
          <w:szCs w:val="45"/>
          <w:lang w:eastAsia="zh-CN"/>
        </w:rPr>
      </w:pPr>
      <w:r>
        <w:rPr>
          <w:rFonts w:ascii="宋体" w:eastAsia="宋体" w:hAnsi="宋体" w:cs="宋体"/>
          <w:spacing w:val="13"/>
          <w:sz w:val="45"/>
          <w:szCs w:val="45"/>
          <w:lang w:eastAsia="zh-CN"/>
        </w:rPr>
        <w:t>(1)了解无机颜料铁黄的制备原理和方法。</w:t>
      </w:r>
    </w:p>
    <w:p w14:paraId="76A40020" w14:textId="77777777" w:rsidR="00ED288C" w:rsidRDefault="00000000">
      <w:pPr>
        <w:spacing w:before="146" w:line="222" w:lineRule="auto"/>
        <w:ind w:left="1001"/>
        <w:rPr>
          <w:rFonts w:ascii="宋体" w:eastAsia="宋体" w:hAnsi="宋体" w:cs="宋体" w:hint="eastAsia"/>
          <w:sz w:val="48"/>
          <w:szCs w:val="48"/>
          <w:lang w:eastAsia="zh-CN"/>
        </w:rPr>
      </w:pPr>
      <w:r>
        <w:rPr>
          <w:rFonts w:ascii="宋体" w:eastAsia="宋体" w:hAnsi="宋体" w:cs="宋体"/>
          <w:spacing w:val="-14"/>
          <w:sz w:val="48"/>
          <w:szCs w:val="48"/>
          <w:lang w:eastAsia="zh-CN"/>
        </w:rPr>
        <w:t>(2)学习水浴加热、沉淀结晶、抽滤、干燥等基本</w:t>
      </w:r>
      <w:r>
        <w:rPr>
          <w:rFonts w:ascii="宋体" w:eastAsia="宋体" w:hAnsi="宋体" w:cs="宋体"/>
          <w:spacing w:val="-15"/>
          <w:sz w:val="48"/>
          <w:szCs w:val="48"/>
          <w:lang w:eastAsia="zh-CN"/>
        </w:rPr>
        <w:t>操作和产率的计算方法。</w:t>
      </w:r>
    </w:p>
    <w:p w14:paraId="0CA5C370" w14:textId="77777777" w:rsidR="00ED288C" w:rsidRDefault="00ED288C">
      <w:pPr>
        <w:pStyle w:val="a3"/>
        <w:spacing w:line="264" w:lineRule="auto"/>
        <w:rPr>
          <w:lang w:eastAsia="zh-CN"/>
        </w:rPr>
      </w:pPr>
    </w:p>
    <w:p w14:paraId="4E47643F" w14:textId="77777777" w:rsidR="00ED288C" w:rsidRDefault="00000000">
      <w:pPr>
        <w:spacing w:before="146" w:line="222" w:lineRule="auto"/>
        <w:ind w:left="85"/>
        <w:rPr>
          <w:rFonts w:ascii="黑体" w:eastAsia="黑体" w:hAnsi="黑体" w:cs="黑体" w:hint="eastAsia"/>
          <w:sz w:val="45"/>
          <w:szCs w:val="45"/>
          <w:lang w:eastAsia="zh-CN"/>
        </w:rPr>
      </w:pPr>
      <w:r>
        <w:rPr>
          <w:rFonts w:ascii="黑体" w:eastAsia="黑体" w:hAnsi="黑体" w:cs="黑体"/>
          <w:b/>
          <w:bCs/>
          <w:spacing w:val="10"/>
          <w:sz w:val="45"/>
          <w:szCs w:val="45"/>
          <w:lang w:eastAsia="zh-CN"/>
        </w:rPr>
        <w:t>二、实验原理</w:t>
      </w:r>
    </w:p>
    <w:p w14:paraId="23DDA672" w14:textId="77777777" w:rsidR="00ED288C" w:rsidRDefault="00000000">
      <w:pPr>
        <w:spacing w:before="359" w:line="271" w:lineRule="auto"/>
        <w:ind w:left="79" w:right="116" w:firstLine="922"/>
        <w:jc w:val="both"/>
        <w:rPr>
          <w:rFonts w:ascii="宋体" w:eastAsia="宋体" w:hAnsi="宋体" w:cs="宋体" w:hint="eastAsia"/>
          <w:sz w:val="47"/>
          <w:szCs w:val="47"/>
          <w:lang w:eastAsia="zh-CN"/>
        </w:rPr>
      </w:pPr>
      <w:r>
        <w:rPr>
          <w:rFonts w:ascii="宋体" w:eastAsia="宋体" w:hAnsi="宋体" w:cs="宋体"/>
          <w:spacing w:val="-3"/>
          <w:sz w:val="47"/>
          <w:szCs w:val="47"/>
          <w:lang w:eastAsia="zh-CN"/>
        </w:rPr>
        <w:t>氧化铁黄简称铁黄，又称羟基铁，分子式为</w:t>
      </w:r>
      <w:r>
        <w:rPr>
          <w:rFonts w:ascii="Times New Roman" w:eastAsia="Times New Roman" w:hAnsi="Times New Roman" w:cs="Times New Roman"/>
          <w:spacing w:val="-3"/>
          <w:sz w:val="47"/>
          <w:szCs w:val="47"/>
          <w:lang w:eastAsia="zh-CN"/>
        </w:rPr>
        <w:t xml:space="preserve">Fe₂O₃·H₂O,     </w:t>
      </w:r>
      <w:r>
        <w:rPr>
          <w:rFonts w:ascii="宋体" w:eastAsia="宋体" w:hAnsi="宋体" w:cs="宋体"/>
          <w:spacing w:val="-3"/>
          <w:sz w:val="47"/>
          <w:szCs w:val="47"/>
          <w:lang w:eastAsia="zh-CN"/>
        </w:rPr>
        <w:t>为黄色粉末，</w:t>
      </w:r>
      <w:r>
        <w:rPr>
          <w:rFonts w:ascii="宋体" w:eastAsia="宋体" w:hAnsi="宋体" w:cs="宋体"/>
          <w:spacing w:val="-4"/>
          <w:sz w:val="47"/>
          <w:szCs w:val="47"/>
          <w:lang w:eastAsia="zh-CN"/>
        </w:rPr>
        <w:t>无毒，具有良好</w:t>
      </w:r>
      <w:r>
        <w:rPr>
          <w:rFonts w:ascii="宋体" w:eastAsia="宋体" w:hAnsi="宋体" w:cs="宋体"/>
          <w:sz w:val="47"/>
          <w:szCs w:val="47"/>
          <w:lang w:eastAsia="zh-CN"/>
        </w:rPr>
        <w:t xml:space="preserve"> </w:t>
      </w:r>
      <w:r>
        <w:rPr>
          <w:rFonts w:ascii="宋体" w:eastAsia="宋体" w:hAnsi="宋体" w:cs="宋体"/>
          <w:spacing w:val="-17"/>
          <w:sz w:val="47"/>
          <w:szCs w:val="47"/>
          <w:lang w:eastAsia="zh-CN"/>
        </w:rPr>
        <w:t>的颜料性能，耐候性好，遮盖力强，广泛应用于彩绘及涂料工业。色光从柠檬黄到橙黄，着色</w:t>
      </w:r>
      <w:r>
        <w:rPr>
          <w:rFonts w:ascii="宋体" w:eastAsia="宋体" w:hAnsi="宋体" w:cs="宋体"/>
          <w:spacing w:val="15"/>
          <w:sz w:val="47"/>
          <w:szCs w:val="47"/>
          <w:lang w:eastAsia="zh-CN"/>
        </w:rPr>
        <w:t xml:space="preserve"> </w:t>
      </w:r>
      <w:r>
        <w:rPr>
          <w:rFonts w:ascii="宋体" w:eastAsia="宋体" w:hAnsi="宋体" w:cs="宋体"/>
          <w:spacing w:val="-16"/>
          <w:sz w:val="47"/>
          <w:szCs w:val="47"/>
          <w:lang w:eastAsia="zh-CN"/>
        </w:rPr>
        <w:t>力几乎与铅铬黄相等。耐光、耐大气影响、耐污浊气体及耐碱性都非常强。</w:t>
      </w:r>
      <w:r>
        <w:rPr>
          <w:rFonts w:ascii="宋体" w:eastAsia="宋体" w:hAnsi="宋体" w:cs="宋体"/>
          <w:spacing w:val="-17"/>
          <w:sz w:val="47"/>
          <w:szCs w:val="47"/>
          <w:lang w:eastAsia="zh-CN"/>
        </w:rPr>
        <w:t>耐酸性较差，特别</w:t>
      </w:r>
      <w:r>
        <w:rPr>
          <w:rFonts w:ascii="宋体" w:eastAsia="宋体" w:hAnsi="宋体" w:cs="宋体"/>
          <w:sz w:val="47"/>
          <w:szCs w:val="47"/>
          <w:lang w:eastAsia="zh-CN"/>
        </w:rPr>
        <w:t xml:space="preserve"> </w:t>
      </w:r>
      <w:r>
        <w:rPr>
          <w:rFonts w:ascii="宋体" w:eastAsia="宋体" w:hAnsi="宋体" w:cs="宋体"/>
          <w:spacing w:val="-8"/>
          <w:sz w:val="47"/>
          <w:szCs w:val="47"/>
          <w:lang w:eastAsia="zh-CN"/>
        </w:rPr>
        <w:t>是能被浓热的强酸溶解。加热时脱水变色，逐渐形成氧化</w:t>
      </w:r>
      <w:r>
        <w:rPr>
          <w:rFonts w:ascii="宋体" w:eastAsia="宋体" w:hAnsi="宋体" w:cs="宋体"/>
          <w:spacing w:val="-9"/>
          <w:sz w:val="47"/>
          <w:szCs w:val="47"/>
          <w:lang w:eastAsia="zh-CN"/>
        </w:rPr>
        <w:t>铁红。</w:t>
      </w:r>
    </w:p>
    <w:p w14:paraId="094729ED" w14:textId="77777777" w:rsidR="00ED288C" w:rsidRDefault="00000000">
      <w:pPr>
        <w:spacing w:before="6" w:line="222" w:lineRule="auto"/>
        <w:ind w:left="1001"/>
        <w:rPr>
          <w:rFonts w:ascii="宋体" w:eastAsia="宋体" w:hAnsi="宋体" w:cs="宋体" w:hint="eastAsia"/>
          <w:sz w:val="48"/>
          <w:szCs w:val="48"/>
          <w:lang w:eastAsia="zh-CN"/>
        </w:rPr>
      </w:pPr>
      <w:r>
        <w:rPr>
          <w:rFonts w:ascii="宋体" w:eastAsia="宋体" w:hAnsi="宋体" w:cs="宋体"/>
          <w:spacing w:val="-19"/>
          <w:sz w:val="48"/>
          <w:szCs w:val="48"/>
          <w:lang w:eastAsia="zh-CN"/>
        </w:rPr>
        <w:t>可通过亚铁盐的氧化制备铁黄，使用氯酸钾作为主要的氧化剂，制备过程如下：</w:t>
      </w:r>
    </w:p>
    <w:p w14:paraId="0A2019A8" w14:textId="77777777" w:rsidR="00ED288C" w:rsidRDefault="00ED288C">
      <w:pPr>
        <w:pStyle w:val="a3"/>
        <w:spacing w:line="275" w:lineRule="auto"/>
        <w:rPr>
          <w:lang w:eastAsia="zh-CN"/>
        </w:rPr>
      </w:pPr>
    </w:p>
    <w:p w14:paraId="0C84EA1F" w14:textId="77777777" w:rsidR="00ED288C" w:rsidRDefault="00000000">
      <w:pPr>
        <w:spacing w:before="147" w:line="227"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4"/>
          <w:sz w:val="45"/>
          <w:szCs w:val="45"/>
          <w:lang w:eastAsia="zh-CN"/>
        </w:rPr>
        <w:t xml:space="preserve">1.  </w:t>
      </w:r>
      <w:r>
        <w:rPr>
          <w:rFonts w:ascii="楷体" w:eastAsia="楷体" w:hAnsi="楷体" w:cs="楷体"/>
          <w:spacing w:val="4"/>
          <w:sz w:val="45"/>
          <w:szCs w:val="45"/>
          <w:lang w:eastAsia="zh-CN"/>
        </w:rPr>
        <w:t>晶种的制备</w:t>
      </w:r>
    </w:p>
    <w:p w14:paraId="6216618E" w14:textId="77777777" w:rsidR="00ED288C" w:rsidRDefault="00000000">
      <w:pPr>
        <w:spacing w:before="387" w:line="268" w:lineRule="auto"/>
        <w:ind w:left="79" w:right="91" w:firstLine="922"/>
        <w:jc w:val="both"/>
        <w:rPr>
          <w:rFonts w:ascii="宋体" w:eastAsia="宋体" w:hAnsi="宋体" w:cs="宋体" w:hint="eastAsia"/>
          <w:sz w:val="47"/>
          <w:szCs w:val="47"/>
          <w:lang w:eastAsia="zh-CN"/>
        </w:rPr>
      </w:pPr>
      <w:r>
        <w:rPr>
          <w:rFonts w:ascii="宋体" w:eastAsia="宋体" w:hAnsi="宋体" w:cs="宋体"/>
          <w:spacing w:val="-4"/>
          <w:sz w:val="47"/>
          <w:szCs w:val="47"/>
          <w:lang w:eastAsia="zh-CN"/>
        </w:rPr>
        <w:t>为了获得铁黄的结晶，首先需要制备晶种，晶种的使用对制备所得</w:t>
      </w:r>
      <w:r>
        <w:rPr>
          <w:rFonts w:ascii="宋体" w:eastAsia="宋体" w:hAnsi="宋体" w:cs="宋体"/>
          <w:spacing w:val="-5"/>
          <w:sz w:val="47"/>
          <w:szCs w:val="47"/>
          <w:lang w:eastAsia="zh-CN"/>
        </w:rPr>
        <w:t>铁黄产物的色度和质</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量具有很大影响。首先，向硫酸亚铁铵溶液中加入碱溶液(氢氧化钠溶液或氨水),制备氢氧化</w:t>
      </w:r>
      <w:r>
        <w:rPr>
          <w:rFonts w:ascii="宋体" w:eastAsia="宋体" w:hAnsi="宋体" w:cs="宋体"/>
          <w:spacing w:val="16"/>
          <w:sz w:val="47"/>
          <w:szCs w:val="47"/>
          <w:lang w:eastAsia="zh-CN"/>
        </w:rPr>
        <w:t xml:space="preserve"> </w:t>
      </w:r>
      <w:r>
        <w:rPr>
          <w:rFonts w:ascii="宋体" w:eastAsia="宋体" w:hAnsi="宋体" w:cs="宋体"/>
          <w:spacing w:val="-12"/>
          <w:sz w:val="47"/>
          <w:szCs w:val="47"/>
          <w:lang w:eastAsia="zh-CN"/>
        </w:rPr>
        <w:t>亚铁的胶体溶液，反应如下：</w:t>
      </w:r>
    </w:p>
    <w:p w14:paraId="0FA96A91" w14:textId="77777777" w:rsidR="00ED288C" w:rsidRDefault="00000000">
      <w:pPr>
        <w:spacing w:before="134" w:line="590" w:lineRule="exact"/>
        <w:ind w:firstLine="5343"/>
      </w:pPr>
      <w:r>
        <w:rPr>
          <w:position w:val="-11"/>
        </w:rPr>
        <w:drawing>
          <wp:inline distT="0" distB="0" distL="0" distR="0" wp14:anchorId="32D9A95E" wp14:editId="6343524A">
            <wp:extent cx="5136915" cy="374813"/>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415"/>
                    <a:stretch>
                      <a:fillRect/>
                    </a:stretch>
                  </pic:blipFill>
                  <pic:spPr>
                    <a:xfrm>
                      <a:off x="0" y="0"/>
                      <a:ext cx="5136915" cy="374813"/>
                    </a:xfrm>
                    <a:prstGeom prst="rect">
                      <a:avLst/>
                    </a:prstGeom>
                  </pic:spPr>
                </pic:pic>
              </a:graphicData>
            </a:graphic>
          </wp:inline>
        </w:drawing>
      </w:r>
    </w:p>
    <w:p w14:paraId="7169F851" w14:textId="77777777" w:rsidR="00ED288C" w:rsidRDefault="00000000">
      <w:pPr>
        <w:spacing w:before="174" w:line="269" w:lineRule="auto"/>
        <w:ind w:left="79" w:right="153" w:firstLine="922"/>
        <w:rPr>
          <w:rFonts w:ascii="宋体" w:eastAsia="宋体" w:hAnsi="宋体" w:cs="宋体" w:hint="eastAsia"/>
          <w:sz w:val="48"/>
          <w:szCs w:val="48"/>
          <w:lang w:eastAsia="zh-CN"/>
        </w:rPr>
      </w:pPr>
      <w:r>
        <w:rPr>
          <w:rFonts w:ascii="宋体" w:eastAsia="宋体" w:hAnsi="宋体" w:cs="宋体"/>
          <w:spacing w:val="-16"/>
          <w:sz w:val="48"/>
          <w:szCs w:val="48"/>
          <w:lang w:eastAsia="zh-CN"/>
        </w:rPr>
        <w:t>氢氧化亚铁的溶解度很小，晶核胶体的生成速度很快，为了获得晶粒细小均匀的产物，</w:t>
      </w:r>
      <w:r>
        <w:rPr>
          <w:rFonts w:ascii="宋体" w:eastAsia="宋体" w:hAnsi="宋体" w:cs="宋体"/>
          <w:spacing w:val="14"/>
          <w:sz w:val="48"/>
          <w:szCs w:val="48"/>
          <w:lang w:eastAsia="zh-CN"/>
        </w:rPr>
        <w:t xml:space="preserve"> </w:t>
      </w:r>
      <w:r>
        <w:rPr>
          <w:rFonts w:ascii="宋体" w:eastAsia="宋体" w:hAnsi="宋体" w:cs="宋体"/>
          <w:spacing w:val="-19"/>
          <w:sz w:val="48"/>
          <w:szCs w:val="48"/>
          <w:lang w:eastAsia="zh-CN"/>
        </w:rPr>
        <w:t>反应应在充分搅拌下进行。氢氧化铁的进一步氧化，即可获得铁黄晶种，反应如下：</w:t>
      </w:r>
    </w:p>
    <w:p w14:paraId="09682BBF" w14:textId="77777777" w:rsidR="00ED288C" w:rsidRDefault="00000000">
      <w:pPr>
        <w:spacing w:before="115" w:line="194" w:lineRule="auto"/>
        <w:ind w:left="5396"/>
        <w:rPr>
          <w:rFonts w:ascii="Times New Roman" w:eastAsia="Times New Roman" w:hAnsi="Times New Roman" w:cs="Times New Roman"/>
          <w:sz w:val="54"/>
          <w:szCs w:val="54"/>
        </w:rPr>
      </w:pPr>
      <w:r>
        <w:rPr>
          <w:rFonts w:ascii="Times New Roman" w:eastAsia="Times New Roman" w:hAnsi="Times New Roman" w:cs="Times New Roman"/>
          <w:spacing w:val="3"/>
          <w:sz w:val="54"/>
          <w:szCs w:val="54"/>
        </w:rPr>
        <w:t>4</w:t>
      </w:r>
      <w:r>
        <w:rPr>
          <w:rFonts w:ascii="Times New Roman" w:eastAsia="Times New Roman" w:hAnsi="Times New Roman" w:cs="Times New Roman"/>
          <w:sz w:val="54"/>
          <w:szCs w:val="54"/>
        </w:rPr>
        <w:t>Fe</w:t>
      </w:r>
      <w:r>
        <w:rPr>
          <w:rFonts w:ascii="Times New Roman" w:eastAsia="Times New Roman" w:hAnsi="Times New Roman" w:cs="Times New Roman"/>
          <w:spacing w:val="3"/>
          <w:sz w:val="54"/>
          <w:szCs w:val="54"/>
        </w:rPr>
        <w:t>(</w:t>
      </w:r>
      <w:r>
        <w:rPr>
          <w:rFonts w:ascii="Times New Roman" w:eastAsia="Times New Roman" w:hAnsi="Times New Roman" w:cs="Times New Roman"/>
          <w:sz w:val="54"/>
          <w:szCs w:val="54"/>
        </w:rPr>
        <w:t>OH</w:t>
      </w:r>
      <w:r>
        <w:rPr>
          <w:rFonts w:ascii="Times New Roman" w:eastAsia="Times New Roman" w:hAnsi="Times New Roman" w:cs="Times New Roman"/>
          <w:spacing w:val="3"/>
          <w:sz w:val="54"/>
          <w:szCs w:val="54"/>
        </w:rPr>
        <w:t>)₂+O₂=2</w:t>
      </w:r>
      <w:r>
        <w:rPr>
          <w:rFonts w:ascii="Times New Roman" w:eastAsia="Times New Roman" w:hAnsi="Times New Roman" w:cs="Times New Roman"/>
          <w:sz w:val="54"/>
          <w:szCs w:val="54"/>
        </w:rPr>
        <w:t>Fe</w:t>
      </w:r>
      <w:r>
        <w:rPr>
          <w:rFonts w:ascii="Times New Roman" w:eastAsia="Times New Roman" w:hAnsi="Times New Roman" w:cs="Times New Roman"/>
          <w:spacing w:val="3"/>
          <w:sz w:val="54"/>
          <w:szCs w:val="54"/>
        </w:rPr>
        <w:t>₂O₃·H₂O+2H₂O</w:t>
      </w:r>
    </w:p>
    <w:p w14:paraId="7C62FCA6" w14:textId="77777777" w:rsidR="00ED288C" w:rsidRDefault="00000000">
      <w:pPr>
        <w:pStyle w:val="a3"/>
        <w:spacing w:before="256" w:line="256" w:lineRule="auto"/>
        <w:ind w:left="79" w:right="131" w:firstLine="922"/>
        <w:rPr>
          <w:rFonts w:ascii="宋体" w:eastAsia="宋体" w:hAnsi="宋体" w:cs="宋体" w:hint="eastAsia"/>
          <w:sz w:val="47"/>
          <w:szCs w:val="47"/>
          <w:lang w:eastAsia="zh-CN"/>
        </w:rPr>
      </w:pPr>
      <w:r>
        <w:rPr>
          <w:rFonts w:ascii="宋体" w:eastAsia="宋体" w:hAnsi="宋体" w:cs="宋体"/>
          <w:spacing w:val="-7"/>
          <w:sz w:val="47"/>
          <w:szCs w:val="47"/>
          <w:lang w:eastAsia="zh-CN"/>
        </w:rPr>
        <w:t>氢氧化亚铁的氧化是一个复杂的过程，反应体系的温度和</w:t>
      </w:r>
      <w:r>
        <w:rPr>
          <w:rFonts w:ascii="宋体" w:eastAsia="宋体" w:hAnsi="宋体" w:cs="宋体"/>
          <w:spacing w:val="-40"/>
          <w:sz w:val="47"/>
          <w:szCs w:val="47"/>
          <w:lang w:eastAsia="zh-CN"/>
        </w:rPr>
        <w:t xml:space="preserve"> </w:t>
      </w:r>
      <w:r>
        <w:rPr>
          <w:spacing w:val="-7"/>
          <w:sz w:val="47"/>
          <w:szCs w:val="47"/>
          <w:lang w:eastAsia="zh-CN"/>
        </w:rPr>
        <w:t>pH</w:t>
      </w:r>
      <w:r>
        <w:rPr>
          <w:spacing w:val="88"/>
          <w:sz w:val="47"/>
          <w:szCs w:val="47"/>
          <w:lang w:eastAsia="zh-CN"/>
        </w:rPr>
        <w:t xml:space="preserve"> </w:t>
      </w:r>
      <w:r>
        <w:rPr>
          <w:rFonts w:ascii="宋体" w:eastAsia="宋体" w:hAnsi="宋体" w:cs="宋体"/>
          <w:spacing w:val="-7"/>
          <w:sz w:val="47"/>
          <w:szCs w:val="47"/>
          <w:lang w:eastAsia="zh-CN"/>
        </w:rPr>
        <w:t>都会对产物的纯度和色泽</w:t>
      </w:r>
      <w:r>
        <w:rPr>
          <w:rFonts w:ascii="宋体" w:eastAsia="宋体" w:hAnsi="宋体" w:cs="宋体"/>
          <w:sz w:val="47"/>
          <w:szCs w:val="47"/>
          <w:lang w:eastAsia="zh-CN"/>
        </w:rPr>
        <w:t xml:space="preserve"> </w:t>
      </w:r>
      <w:r>
        <w:rPr>
          <w:rFonts w:ascii="宋体" w:eastAsia="宋体" w:hAnsi="宋体" w:cs="宋体"/>
          <w:spacing w:val="10"/>
          <w:sz w:val="47"/>
          <w:szCs w:val="47"/>
          <w:lang w:eastAsia="zh-CN"/>
        </w:rPr>
        <w:t>带来影响。控制反应温度在20～25℃,调节溶</w:t>
      </w:r>
      <w:r>
        <w:rPr>
          <w:rFonts w:ascii="宋体" w:eastAsia="宋体" w:hAnsi="宋体" w:cs="宋体"/>
          <w:spacing w:val="9"/>
          <w:sz w:val="47"/>
          <w:szCs w:val="47"/>
          <w:lang w:eastAsia="zh-CN"/>
        </w:rPr>
        <w:t>液</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9"/>
          <w:sz w:val="47"/>
          <w:szCs w:val="47"/>
          <w:lang w:eastAsia="zh-CN"/>
        </w:rPr>
        <w:t xml:space="preserve"> </w:t>
      </w:r>
      <w:r>
        <w:rPr>
          <w:rFonts w:ascii="宋体" w:eastAsia="宋体" w:hAnsi="宋体" w:cs="宋体"/>
          <w:spacing w:val="9"/>
          <w:sz w:val="47"/>
          <w:szCs w:val="47"/>
          <w:lang w:eastAsia="zh-CN"/>
        </w:rPr>
        <w:t>为4～4.5。</w:t>
      </w:r>
    </w:p>
    <w:p w14:paraId="7C836A55" w14:textId="77777777" w:rsidR="00ED288C" w:rsidRDefault="00ED288C">
      <w:pPr>
        <w:pStyle w:val="a3"/>
        <w:spacing w:line="310" w:lineRule="auto"/>
        <w:rPr>
          <w:lang w:eastAsia="zh-CN"/>
        </w:rPr>
      </w:pPr>
    </w:p>
    <w:p w14:paraId="58932CCC" w14:textId="77777777" w:rsidR="00ED288C" w:rsidRDefault="00000000">
      <w:pPr>
        <w:spacing w:before="147" w:line="227" w:lineRule="auto"/>
        <w:ind w:left="1001"/>
        <w:rPr>
          <w:rFonts w:ascii="楷体" w:eastAsia="楷体" w:hAnsi="楷体" w:cs="楷体" w:hint="eastAsia"/>
          <w:sz w:val="45"/>
          <w:szCs w:val="45"/>
          <w:lang w:eastAsia="zh-CN"/>
        </w:rPr>
      </w:pPr>
      <w:r>
        <w:rPr>
          <w:rFonts w:ascii="Times New Roman" w:eastAsia="Times New Roman" w:hAnsi="Times New Roman" w:cs="Times New Roman"/>
          <w:spacing w:val="8"/>
          <w:sz w:val="45"/>
          <w:szCs w:val="45"/>
          <w:lang w:eastAsia="zh-CN"/>
        </w:rPr>
        <w:t xml:space="preserve">2.  </w:t>
      </w:r>
      <w:r>
        <w:rPr>
          <w:rFonts w:ascii="楷体" w:eastAsia="楷体" w:hAnsi="楷体" w:cs="楷体"/>
          <w:spacing w:val="8"/>
          <w:sz w:val="45"/>
          <w:szCs w:val="45"/>
          <w:lang w:eastAsia="zh-CN"/>
        </w:rPr>
        <w:t>铁黄的制备</w:t>
      </w:r>
    </w:p>
    <w:p w14:paraId="212A79EF" w14:textId="77777777" w:rsidR="00ED288C" w:rsidRDefault="00ED288C">
      <w:pPr>
        <w:pStyle w:val="a3"/>
        <w:spacing w:line="290" w:lineRule="auto"/>
        <w:rPr>
          <w:lang w:eastAsia="zh-CN"/>
        </w:rPr>
      </w:pPr>
    </w:p>
    <w:p w14:paraId="759487E8" w14:textId="77777777" w:rsidR="00ED288C" w:rsidRDefault="00000000">
      <w:pPr>
        <w:spacing w:before="154" w:line="219" w:lineRule="auto"/>
        <w:ind w:left="1001"/>
        <w:rPr>
          <w:rFonts w:ascii="宋体" w:eastAsia="宋体" w:hAnsi="宋体" w:cs="宋体" w:hint="eastAsia"/>
          <w:sz w:val="47"/>
          <w:szCs w:val="47"/>
          <w:lang w:eastAsia="zh-CN"/>
        </w:rPr>
      </w:pPr>
      <w:r>
        <w:rPr>
          <w:rFonts w:ascii="宋体" w:eastAsia="宋体" w:hAnsi="宋体" w:cs="宋体"/>
          <w:spacing w:val="-5"/>
          <w:sz w:val="47"/>
          <w:szCs w:val="47"/>
          <w:lang w:eastAsia="zh-CN"/>
        </w:rPr>
        <w:lastRenderedPageBreak/>
        <w:t>晶种存在的情况下，使用氯酸钾为氧化剂，同时空气中的氧气也参与氧化反应，在较高</w:t>
      </w:r>
    </w:p>
    <w:p w14:paraId="5E2ED76D" w14:textId="77777777" w:rsidR="00ED288C" w:rsidRDefault="00ED288C">
      <w:pPr>
        <w:spacing w:line="219" w:lineRule="auto"/>
        <w:rPr>
          <w:rFonts w:ascii="宋体" w:eastAsia="宋体" w:hAnsi="宋体" w:cs="宋体" w:hint="eastAsia"/>
          <w:sz w:val="47"/>
          <w:szCs w:val="47"/>
          <w:lang w:eastAsia="zh-CN"/>
        </w:rPr>
        <w:sectPr w:rsidR="00ED288C">
          <w:headerReference w:type="default" r:id="rId416"/>
          <w:pgSz w:w="20866" w:h="31680"/>
          <w:pgMar w:top="2229" w:right="784" w:bottom="400" w:left="1277" w:header="871" w:footer="0" w:gutter="0"/>
          <w:cols w:space="720"/>
        </w:sectPr>
      </w:pPr>
    </w:p>
    <w:p w14:paraId="460B4C16" w14:textId="77777777" w:rsidR="00ED288C" w:rsidRDefault="00000000">
      <w:pPr>
        <w:spacing w:before="159" w:line="216" w:lineRule="auto"/>
        <w:ind w:left="74"/>
        <w:rPr>
          <w:rFonts w:ascii="宋体" w:eastAsia="宋体" w:hAnsi="宋体" w:cs="宋体" w:hint="eastAsia"/>
          <w:sz w:val="50"/>
          <w:szCs w:val="50"/>
          <w:lang w:eastAsia="zh-CN"/>
        </w:rPr>
      </w:pPr>
      <w:r>
        <w:rPr>
          <w:rFonts w:ascii="宋体" w:eastAsia="宋体" w:hAnsi="宋体" w:cs="宋体"/>
          <w:spacing w:val="-26"/>
          <w:sz w:val="50"/>
          <w:szCs w:val="50"/>
          <w:lang w:eastAsia="zh-CN"/>
        </w:rPr>
        <w:lastRenderedPageBreak/>
        <w:t>反应温度(80～85℃)下，调节溶液</w:t>
      </w:r>
      <w:r>
        <w:rPr>
          <w:rFonts w:ascii="Times New Roman" w:eastAsia="Times New Roman" w:hAnsi="Times New Roman" w:cs="Times New Roman"/>
          <w:spacing w:val="-26"/>
          <w:sz w:val="50"/>
          <w:szCs w:val="50"/>
          <w:lang w:eastAsia="zh-CN"/>
        </w:rPr>
        <w:t xml:space="preserve">pH </w:t>
      </w:r>
      <w:r>
        <w:rPr>
          <w:rFonts w:ascii="宋体" w:eastAsia="宋体" w:hAnsi="宋体" w:cs="宋体"/>
          <w:spacing w:val="-26"/>
          <w:sz w:val="50"/>
          <w:szCs w:val="50"/>
          <w:lang w:eastAsia="zh-CN"/>
        </w:rPr>
        <w:t>为4～4.5,制备铁黄，反应如下：</w:t>
      </w:r>
    </w:p>
    <w:p w14:paraId="3A72B984" w14:textId="77777777" w:rsidR="00ED288C" w:rsidRDefault="00000000">
      <w:pPr>
        <w:spacing w:before="288" w:line="195" w:lineRule="auto"/>
        <w:ind w:left="3508"/>
        <w:rPr>
          <w:rFonts w:ascii="Times New Roman" w:eastAsia="Times New Roman" w:hAnsi="Times New Roman" w:cs="Times New Roman"/>
          <w:sz w:val="50"/>
          <w:szCs w:val="50"/>
        </w:rPr>
      </w:pPr>
      <w:r>
        <w:rPr>
          <w:rFonts w:ascii="Times New Roman" w:eastAsia="Times New Roman" w:hAnsi="Times New Roman" w:cs="Times New Roman"/>
          <w:spacing w:val="7"/>
          <w:sz w:val="50"/>
          <w:szCs w:val="50"/>
        </w:rPr>
        <w:t>6</w:t>
      </w:r>
      <w:r>
        <w:rPr>
          <w:rFonts w:ascii="Times New Roman" w:eastAsia="Times New Roman" w:hAnsi="Times New Roman" w:cs="Times New Roman"/>
          <w:sz w:val="50"/>
          <w:szCs w:val="50"/>
        </w:rPr>
        <w:t>FeSO</w:t>
      </w:r>
      <w:r>
        <w:rPr>
          <w:rFonts w:ascii="Times New Roman" w:eastAsia="Times New Roman" w:hAnsi="Times New Roman" w:cs="Times New Roman"/>
          <w:spacing w:val="7"/>
          <w:sz w:val="50"/>
          <w:szCs w:val="50"/>
        </w:rPr>
        <w:t>₄+</w:t>
      </w:r>
      <w:r>
        <w:rPr>
          <w:rFonts w:ascii="Times New Roman" w:eastAsia="Times New Roman" w:hAnsi="Times New Roman" w:cs="Times New Roman"/>
          <w:sz w:val="50"/>
          <w:szCs w:val="50"/>
        </w:rPr>
        <w:t>KCIO</w:t>
      </w:r>
      <w:r>
        <w:rPr>
          <w:rFonts w:ascii="Times New Roman" w:eastAsia="Times New Roman" w:hAnsi="Times New Roman" w:cs="Times New Roman"/>
          <w:spacing w:val="7"/>
          <w:sz w:val="50"/>
          <w:szCs w:val="50"/>
        </w:rPr>
        <w:t>₃+9H₂O=3</w:t>
      </w:r>
      <w:r>
        <w:rPr>
          <w:rFonts w:ascii="Times New Roman" w:eastAsia="Times New Roman" w:hAnsi="Times New Roman" w:cs="Times New Roman"/>
          <w:sz w:val="50"/>
          <w:szCs w:val="50"/>
        </w:rPr>
        <w:t>Fe</w:t>
      </w:r>
      <w:r>
        <w:rPr>
          <w:rFonts w:ascii="Times New Roman" w:eastAsia="Times New Roman" w:hAnsi="Times New Roman" w:cs="Times New Roman"/>
          <w:spacing w:val="7"/>
          <w:sz w:val="50"/>
          <w:szCs w:val="50"/>
        </w:rPr>
        <w:t>₂O₃·H₂O↓</w:t>
      </w:r>
      <w:r>
        <w:rPr>
          <w:rFonts w:ascii="Times New Roman" w:eastAsia="Times New Roman" w:hAnsi="Times New Roman" w:cs="Times New Roman"/>
          <w:spacing w:val="6"/>
          <w:sz w:val="50"/>
          <w:szCs w:val="50"/>
        </w:rPr>
        <w:t>+6H₂</w:t>
      </w:r>
      <w:r>
        <w:rPr>
          <w:rFonts w:ascii="Times New Roman" w:eastAsia="Times New Roman" w:hAnsi="Times New Roman" w:cs="Times New Roman"/>
          <w:sz w:val="50"/>
          <w:szCs w:val="50"/>
        </w:rPr>
        <w:t>SO</w:t>
      </w:r>
      <w:r>
        <w:rPr>
          <w:rFonts w:ascii="Times New Roman" w:eastAsia="Times New Roman" w:hAnsi="Times New Roman" w:cs="Times New Roman"/>
          <w:spacing w:val="6"/>
          <w:sz w:val="50"/>
          <w:szCs w:val="50"/>
        </w:rPr>
        <w:t>₄+</w:t>
      </w:r>
      <w:r>
        <w:rPr>
          <w:rFonts w:ascii="Times New Roman" w:eastAsia="Times New Roman" w:hAnsi="Times New Roman" w:cs="Times New Roman"/>
          <w:sz w:val="50"/>
          <w:szCs w:val="50"/>
        </w:rPr>
        <w:t>KCl</w:t>
      </w:r>
    </w:p>
    <w:p w14:paraId="5E43C868" w14:textId="77777777" w:rsidR="00ED288C" w:rsidRDefault="00000000">
      <w:pPr>
        <w:spacing w:before="330" w:line="192" w:lineRule="auto"/>
        <w:ind w:left="4283"/>
        <w:rPr>
          <w:rFonts w:ascii="Times New Roman" w:eastAsia="Times New Roman" w:hAnsi="Times New Roman" w:cs="Times New Roman"/>
          <w:sz w:val="50"/>
          <w:szCs w:val="50"/>
        </w:rPr>
      </w:pPr>
      <w:r>
        <w:rPr>
          <w:rFonts w:ascii="Times New Roman" w:eastAsia="Times New Roman" w:hAnsi="Times New Roman" w:cs="Times New Roman"/>
          <w:spacing w:val="6"/>
          <w:sz w:val="50"/>
          <w:szCs w:val="50"/>
        </w:rPr>
        <w:t>4</w:t>
      </w:r>
      <w:r>
        <w:rPr>
          <w:rFonts w:ascii="Times New Roman" w:eastAsia="Times New Roman" w:hAnsi="Times New Roman" w:cs="Times New Roman"/>
          <w:sz w:val="50"/>
          <w:szCs w:val="50"/>
        </w:rPr>
        <w:t>FeSO</w:t>
      </w:r>
      <w:r>
        <w:rPr>
          <w:rFonts w:ascii="Times New Roman" w:eastAsia="Times New Roman" w:hAnsi="Times New Roman" w:cs="Times New Roman"/>
          <w:spacing w:val="6"/>
          <w:sz w:val="50"/>
          <w:szCs w:val="50"/>
        </w:rPr>
        <w:t>₄+O₂+6H₂O=2</w:t>
      </w:r>
      <w:r>
        <w:rPr>
          <w:rFonts w:ascii="Times New Roman" w:eastAsia="Times New Roman" w:hAnsi="Times New Roman" w:cs="Times New Roman"/>
          <w:sz w:val="50"/>
          <w:szCs w:val="50"/>
        </w:rPr>
        <w:t>Fe</w:t>
      </w:r>
      <w:r>
        <w:rPr>
          <w:rFonts w:ascii="Times New Roman" w:eastAsia="Times New Roman" w:hAnsi="Times New Roman" w:cs="Times New Roman"/>
          <w:spacing w:val="6"/>
          <w:sz w:val="50"/>
          <w:szCs w:val="50"/>
        </w:rPr>
        <w:t>₂O₃·H₂O↓+4</w:t>
      </w:r>
      <w:r>
        <w:rPr>
          <w:rFonts w:ascii="Times New Roman" w:eastAsia="Times New Roman" w:hAnsi="Times New Roman" w:cs="Times New Roman"/>
          <w:spacing w:val="5"/>
          <w:sz w:val="50"/>
          <w:szCs w:val="50"/>
        </w:rPr>
        <w:t>H₂</w:t>
      </w:r>
      <w:r>
        <w:rPr>
          <w:rFonts w:ascii="Times New Roman" w:eastAsia="Times New Roman" w:hAnsi="Times New Roman" w:cs="Times New Roman"/>
          <w:sz w:val="50"/>
          <w:szCs w:val="50"/>
        </w:rPr>
        <w:t>SO</w:t>
      </w:r>
      <w:r>
        <w:rPr>
          <w:rFonts w:ascii="Times New Roman" w:eastAsia="Times New Roman" w:hAnsi="Times New Roman" w:cs="Times New Roman"/>
          <w:spacing w:val="5"/>
          <w:sz w:val="50"/>
          <w:szCs w:val="50"/>
        </w:rPr>
        <w:t>₄</w:t>
      </w:r>
    </w:p>
    <w:p w14:paraId="696C143F" w14:textId="77777777" w:rsidR="00ED288C" w:rsidRDefault="00000000">
      <w:pPr>
        <w:spacing w:before="227" w:line="222" w:lineRule="auto"/>
        <w:ind w:left="1040"/>
        <w:rPr>
          <w:rFonts w:ascii="宋体" w:eastAsia="宋体" w:hAnsi="宋体" w:cs="宋体" w:hint="eastAsia"/>
          <w:sz w:val="48"/>
          <w:szCs w:val="48"/>
          <w:lang w:eastAsia="zh-CN"/>
        </w:rPr>
      </w:pPr>
      <w:r>
        <w:rPr>
          <w:rFonts w:ascii="宋体" w:eastAsia="宋体" w:hAnsi="宋体" w:cs="宋体"/>
          <w:spacing w:val="-16"/>
          <w:sz w:val="48"/>
          <w:szCs w:val="48"/>
          <w:lang w:eastAsia="zh-CN"/>
        </w:rPr>
        <w:t>在氧化过程中，沉淀的色泽从灰绿→墨绿→</w:t>
      </w:r>
      <w:r>
        <w:rPr>
          <w:rFonts w:ascii="宋体" w:eastAsia="宋体" w:hAnsi="宋体" w:cs="宋体"/>
          <w:spacing w:val="-17"/>
          <w:sz w:val="48"/>
          <w:szCs w:val="48"/>
          <w:lang w:eastAsia="zh-CN"/>
        </w:rPr>
        <w:t>红棕→淡黄发生改变。</w:t>
      </w:r>
    </w:p>
    <w:p w14:paraId="7251A640" w14:textId="77777777" w:rsidR="00ED288C" w:rsidRDefault="00ED288C">
      <w:pPr>
        <w:pStyle w:val="a3"/>
        <w:spacing w:line="366" w:lineRule="auto"/>
        <w:rPr>
          <w:lang w:eastAsia="zh-CN"/>
        </w:rPr>
      </w:pPr>
    </w:p>
    <w:p w14:paraId="4163DEA2" w14:textId="77777777" w:rsidR="00ED288C" w:rsidRDefault="00000000">
      <w:pPr>
        <w:spacing w:before="146" w:line="221" w:lineRule="auto"/>
        <w:ind w:left="74"/>
        <w:rPr>
          <w:rFonts w:ascii="黑体" w:eastAsia="黑体" w:hAnsi="黑体" w:cs="黑体" w:hint="eastAsia"/>
          <w:sz w:val="45"/>
          <w:szCs w:val="45"/>
          <w:lang w:eastAsia="zh-CN"/>
        </w:rPr>
      </w:pPr>
      <w:r>
        <w:rPr>
          <w:rFonts w:ascii="黑体" w:eastAsia="黑体" w:hAnsi="黑体" w:cs="黑体"/>
          <w:sz w:val="45"/>
          <w:szCs w:val="45"/>
          <w:lang w:eastAsia="zh-CN"/>
        </w:rPr>
        <w:t>三</w:t>
      </w:r>
      <w:r>
        <w:rPr>
          <w:rFonts w:ascii="黑体" w:eastAsia="黑体" w:hAnsi="黑体" w:cs="黑体"/>
          <w:spacing w:val="-112"/>
          <w:sz w:val="45"/>
          <w:szCs w:val="45"/>
          <w:lang w:eastAsia="zh-CN"/>
        </w:rPr>
        <w:t xml:space="preserve"> </w:t>
      </w:r>
      <w:r>
        <w:rPr>
          <w:rFonts w:ascii="黑体" w:eastAsia="黑体" w:hAnsi="黑体" w:cs="黑体"/>
          <w:sz w:val="45"/>
          <w:szCs w:val="45"/>
          <w:lang w:eastAsia="zh-CN"/>
        </w:rPr>
        <w:t>、仪器与试剂</w:t>
      </w:r>
    </w:p>
    <w:p w14:paraId="2F60D095" w14:textId="77777777" w:rsidR="00ED288C" w:rsidRDefault="00ED288C">
      <w:pPr>
        <w:pStyle w:val="a3"/>
        <w:spacing w:line="346" w:lineRule="auto"/>
        <w:rPr>
          <w:lang w:eastAsia="zh-CN"/>
        </w:rPr>
      </w:pPr>
    </w:p>
    <w:p w14:paraId="302EB4E7" w14:textId="77777777" w:rsidR="00ED288C" w:rsidRDefault="00000000">
      <w:pPr>
        <w:spacing w:before="147" w:line="233" w:lineRule="auto"/>
        <w:ind w:left="1040"/>
        <w:rPr>
          <w:rFonts w:ascii="楷体" w:eastAsia="楷体" w:hAnsi="楷体" w:cs="楷体" w:hint="eastAsia"/>
          <w:sz w:val="45"/>
          <w:szCs w:val="45"/>
          <w:lang w:eastAsia="zh-CN"/>
        </w:rPr>
      </w:pPr>
      <w:r>
        <w:rPr>
          <w:rFonts w:ascii="Times New Roman" w:eastAsia="Times New Roman" w:hAnsi="Times New Roman" w:cs="Times New Roman"/>
          <w:spacing w:val="5"/>
          <w:sz w:val="45"/>
          <w:szCs w:val="45"/>
          <w:lang w:eastAsia="zh-CN"/>
        </w:rPr>
        <w:t>1.</w:t>
      </w:r>
      <w:r>
        <w:rPr>
          <w:rFonts w:ascii="Times New Roman" w:eastAsia="Times New Roman" w:hAnsi="Times New Roman" w:cs="Times New Roman"/>
          <w:spacing w:val="106"/>
          <w:sz w:val="45"/>
          <w:szCs w:val="45"/>
          <w:lang w:eastAsia="zh-CN"/>
        </w:rPr>
        <w:t xml:space="preserve"> </w:t>
      </w:r>
      <w:r>
        <w:rPr>
          <w:rFonts w:ascii="楷体" w:eastAsia="楷体" w:hAnsi="楷体" w:cs="楷体"/>
          <w:spacing w:val="5"/>
          <w:sz w:val="45"/>
          <w:szCs w:val="45"/>
          <w:lang w:eastAsia="zh-CN"/>
        </w:rPr>
        <w:t>仪器</w:t>
      </w:r>
    </w:p>
    <w:p w14:paraId="0ADED46B" w14:textId="77777777" w:rsidR="00ED288C" w:rsidRDefault="00ED288C">
      <w:pPr>
        <w:pStyle w:val="a3"/>
        <w:spacing w:line="282" w:lineRule="auto"/>
        <w:rPr>
          <w:lang w:eastAsia="zh-CN"/>
        </w:rPr>
      </w:pPr>
    </w:p>
    <w:p w14:paraId="2187BFD3" w14:textId="77777777" w:rsidR="00ED288C" w:rsidRDefault="00000000">
      <w:pPr>
        <w:spacing w:before="147" w:line="296" w:lineRule="auto"/>
        <w:ind w:left="74" w:right="56" w:firstLine="966"/>
        <w:rPr>
          <w:rFonts w:ascii="宋体" w:eastAsia="宋体" w:hAnsi="宋体" w:cs="宋体" w:hint="eastAsia"/>
          <w:sz w:val="45"/>
          <w:szCs w:val="45"/>
          <w:lang w:eastAsia="zh-CN"/>
        </w:rPr>
      </w:pPr>
      <w:r>
        <w:rPr>
          <w:rFonts w:ascii="宋体" w:eastAsia="宋体" w:hAnsi="宋体" w:cs="宋体"/>
          <w:spacing w:val="4"/>
          <w:sz w:val="45"/>
          <w:szCs w:val="45"/>
          <w:lang w:eastAsia="zh-CN"/>
        </w:rPr>
        <w:t>天平，恒温水浴锅，酒精灯，石棉网，铁架台，抽滤瓶，布氏漏斗，真空泵，蒸发</w:t>
      </w:r>
      <w:r>
        <w:rPr>
          <w:rFonts w:ascii="宋体" w:eastAsia="宋体" w:hAnsi="宋体" w:cs="宋体"/>
          <w:spacing w:val="3"/>
          <w:sz w:val="45"/>
          <w:szCs w:val="45"/>
          <w:lang w:eastAsia="zh-CN"/>
        </w:rPr>
        <w:t>皿，量</w:t>
      </w:r>
      <w:r>
        <w:rPr>
          <w:rFonts w:ascii="宋体" w:eastAsia="宋体" w:hAnsi="宋体" w:cs="宋体"/>
          <w:sz w:val="45"/>
          <w:szCs w:val="45"/>
          <w:lang w:eastAsia="zh-CN"/>
        </w:rPr>
        <w:t xml:space="preserve"> </w:t>
      </w:r>
      <w:r>
        <w:rPr>
          <w:rFonts w:ascii="宋体" w:eastAsia="宋体" w:hAnsi="宋体" w:cs="宋体"/>
          <w:spacing w:val="14"/>
          <w:sz w:val="45"/>
          <w:szCs w:val="45"/>
          <w:lang w:eastAsia="zh-CN"/>
        </w:rPr>
        <w:t>筒，烧杯。</w:t>
      </w:r>
    </w:p>
    <w:p w14:paraId="6FD6C8E8" w14:textId="77777777" w:rsidR="00ED288C" w:rsidRDefault="00000000">
      <w:pPr>
        <w:spacing w:before="296" w:line="229" w:lineRule="auto"/>
        <w:ind w:left="1040"/>
        <w:rPr>
          <w:rFonts w:ascii="楷体" w:eastAsia="楷体" w:hAnsi="楷体" w:cs="楷体" w:hint="eastAsia"/>
          <w:sz w:val="45"/>
          <w:szCs w:val="45"/>
        </w:rPr>
      </w:pPr>
      <w:r>
        <w:rPr>
          <w:rFonts w:ascii="Times New Roman" w:eastAsia="Times New Roman" w:hAnsi="Times New Roman" w:cs="Times New Roman"/>
          <w:spacing w:val="13"/>
          <w:sz w:val="45"/>
          <w:szCs w:val="45"/>
        </w:rPr>
        <w:t>2.</w:t>
      </w:r>
      <w:r>
        <w:rPr>
          <w:rFonts w:ascii="Times New Roman" w:eastAsia="Times New Roman" w:hAnsi="Times New Roman" w:cs="Times New Roman"/>
          <w:spacing w:val="15"/>
          <w:sz w:val="45"/>
          <w:szCs w:val="45"/>
        </w:rPr>
        <w:t xml:space="preserve">  </w:t>
      </w:r>
      <w:r>
        <w:rPr>
          <w:rFonts w:ascii="楷体" w:eastAsia="楷体" w:hAnsi="楷体" w:cs="楷体"/>
          <w:spacing w:val="13"/>
          <w:sz w:val="45"/>
          <w:szCs w:val="45"/>
        </w:rPr>
        <w:t>试剂</w:t>
      </w:r>
    </w:p>
    <w:p w14:paraId="1DE66285" w14:textId="77777777" w:rsidR="00ED288C" w:rsidRDefault="00ED288C">
      <w:pPr>
        <w:pStyle w:val="a3"/>
        <w:spacing w:line="285" w:lineRule="auto"/>
      </w:pPr>
    </w:p>
    <w:p w14:paraId="2A5E5412" w14:textId="77777777" w:rsidR="00ED288C" w:rsidRDefault="00000000">
      <w:pPr>
        <w:spacing w:before="156" w:line="216" w:lineRule="auto"/>
        <w:ind w:left="1040"/>
        <w:rPr>
          <w:rFonts w:ascii="宋体" w:eastAsia="宋体" w:hAnsi="宋体" w:cs="宋体" w:hint="eastAsia"/>
          <w:sz w:val="48"/>
          <w:szCs w:val="48"/>
        </w:rPr>
      </w:pPr>
      <w:r>
        <w:rPr>
          <w:rFonts w:ascii="Times New Roman" w:eastAsia="Times New Roman" w:hAnsi="Times New Roman" w:cs="Times New Roman"/>
          <w:spacing w:val="-1"/>
          <w:sz w:val="48"/>
          <w:szCs w:val="48"/>
        </w:rPr>
        <w:t>(NH₄)₂Fe(SO₄)2·</w:t>
      </w:r>
      <w:r>
        <w:rPr>
          <w:rFonts w:ascii="宋体" w:eastAsia="宋体" w:hAnsi="宋体" w:cs="宋体"/>
          <w:spacing w:val="-1"/>
          <w:sz w:val="48"/>
          <w:szCs w:val="48"/>
        </w:rPr>
        <w:t>6</w:t>
      </w:r>
      <w:r>
        <w:rPr>
          <w:rFonts w:ascii="Times New Roman" w:eastAsia="Times New Roman" w:hAnsi="Times New Roman" w:cs="Times New Roman"/>
          <w:spacing w:val="-1"/>
          <w:sz w:val="48"/>
          <w:szCs w:val="48"/>
        </w:rPr>
        <w:t xml:space="preserve">H₂O,KClO₃,NaOH     </w:t>
      </w:r>
      <w:r>
        <w:rPr>
          <w:rFonts w:ascii="宋体" w:eastAsia="宋体" w:hAnsi="宋体" w:cs="宋体"/>
          <w:spacing w:val="-1"/>
          <w:sz w:val="48"/>
          <w:szCs w:val="48"/>
        </w:rPr>
        <w:t>溶</w:t>
      </w:r>
      <w:r>
        <w:rPr>
          <w:rFonts w:ascii="宋体" w:eastAsia="宋体" w:hAnsi="宋体" w:cs="宋体"/>
          <w:spacing w:val="-2"/>
          <w:sz w:val="48"/>
          <w:szCs w:val="48"/>
        </w:rPr>
        <w:t xml:space="preserve">液(2 </w:t>
      </w:r>
      <w:r>
        <w:rPr>
          <w:rFonts w:ascii="Times New Roman" w:eastAsia="Times New Roman" w:hAnsi="Times New Roman" w:cs="Times New Roman"/>
          <w:spacing w:val="-2"/>
          <w:sz w:val="48"/>
          <w:szCs w:val="48"/>
        </w:rPr>
        <w:t xml:space="preserve">mol·L-¹),pH     </w:t>
      </w:r>
      <w:r>
        <w:rPr>
          <w:rFonts w:ascii="宋体" w:eastAsia="宋体" w:hAnsi="宋体" w:cs="宋体"/>
          <w:spacing w:val="-2"/>
          <w:sz w:val="48"/>
          <w:szCs w:val="48"/>
        </w:rPr>
        <w:t>试纸。</w:t>
      </w:r>
    </w:p>
    <w:p w14:paraId="7FCC0283" w14:textId="77777777" w:rsidR="00ED288C" w:rsidRDefault="00ED288C">
      <w:pPr>
        <w:pStyle w:val="a3"/>
        <w:spacing w:line="350" w:lineRule="auto"/>
      </w:pPr>
    </w:p>
    <w:p w14:paraId="508962D6" w14:textId="77777777" w:rsidR="00ED288C" w:rsidRDefault="00000000">
      <w:pPr>
        <w:spacing w:before="153" w:line="223" w:lineRule="auto"/>
        <w:ind w:left="74"/>
        <w:rPr>
          <w:rFonts w:ascii="黑体" w:eastAsia="黑体" w:hAnsi="黑体" w:cs="黑体" w:hint="eastAsia"/>
          <w:sz w:val="47"/>
          <w:szCs w:val="47"/>
        </w:rPr>
      </w:pPr>
      <w:r>
        <w:rPr>
          <w:rFonts w:ascii="黑体" w:eastAsia="黑体" w:hAnsi="黑体" w:cs="黑体"/>
          <w:spacing w:val="-8"/>
          <w:sz w:val="47"/>
          <w:szCs w:val="47"/>
        </w:rPr>
        <w:t>四、实验内容</w:t>
      </w:r>
    </w:p>
    <w:p w14:paraId="41A18056" w14:textId="77777777" w:rsidR="00ED288C" w:rsidRDefault="00ED288C">
      <w:pPr>
        <w:pStyle w:val="a3"/>
        <w:spacing w:line="280" w:lineRule="auto"/>
      </w:pPr>
    </w:p>
    <w:p w14:paraId="6BC53FDA" w14:textId="77777777" w:rsidR="00ED288C" w:rsidRDefault="00000000">
      <w:pPr>
        <w:spacing w:before="154" w:line="261" w:lineRule="auto"/>
        <w:ind w:left="74" w:right="58" w:firstLine="966"/>
        <w:rPr>
          <w:rFonts w:ascii="宋体" w:eastAsia="宋体" w:hAnsi="宋体" w:cs="宋体" w:hint="eastAsia"/>
          <w:sz w:val="47"/>
          <w:szCs w:val="47"/>
          <w:lang w:eastAsia="zh-CN"/>
        </w:rPr>
      </w:pPr>
      <w:r>
        <w:rPr>
          <w:rFonts w:ascii="仿宋" w:eastAsia="仿宋" w:hAnsi="仿宋" w:cs="仿宋"/>
          <w:spacing w:val="-1"/>
          <w:sz w:val="47"/>
          <w:szCs w:val="47"/>
        </w:rPr>
        <w:t>称取</w:t>
      </w:r>
      <w:r>
        <w:rPr>
          <w:rFonts w:ascii="Times New Roman" w:eastAsia="Times New Roman" w:hAnsi="Times New Roman" w:cs="Times New Roman"/>
          <w:spacing w:val="-1"/>
          <w:sz w:val="47"/>
          <w:szCs w:val="47"/>
        </w:rPr>
        <w:t>10.0 g(NH₄)₂Fe(SO₄)₂</w:t>
      </w:r>
      <w:r>
        <w:rPr>
          <w:rFonts w:ascii="Times New Roman" w:eastAsia="Times New Roman" w:hAnsi="Times New Roman" w:cs="Times New Roman"/>
          <w:spacing w:val="32"/>
          <w:sz w:val="47"/>
          <w:szCs w:val="47"/>
        </w:rPr>
        <w:t xml:space="preserve"> </w:t>
      </w:r>
      <w:r>
        <w:rPr>
          <w:rFonts w:ascii="宋体" w:eastAsia="宋体" w:hAnsi="宋体" w:cs="宋体"/>
          <w:spacing w:val="-1"/>
          <w:sz w:val="47"/>
          <w:szCs w:val="47"/>
        </w:rPr>
        <w:t>·6</w:t>
      </w:r>
      <w:r>
        <w:rPr>
          <w:rFonts w:ascii="宋体" w:eastAsia="宋体" w:hAnsi="宋体" w:cs="宋体"/>
          <w:spacing w:val="-126"/>
          <w:sz w:val="47"/>
          <w:szCs w:val="47"/>
        </w:rPr>
        <w:t xml:space="preserve"> </w:t>
      </w:r>
      <w:r>
        <w:rPr>
          <w:rFonts w:ascii="Times New Roman" w:eastAsia="Times New Roman" w:hAnsi="Times New Roman" w:cs="Times New Roman"/>
          <w:spacing w:val="-1"/>
          <w:sz w:val="47"/>
          <w:szCs w:val="47"/>
        </w:rPr>
        <w:t>H₂O,</w:t>
      </w:r>
      <w:r>
        <w:rPr>
          <w:rFonts w:ascii="Times New Roman" w:eastAsia="Times New Roman" w:hAnsi="Times New Roman" w:cs="Times New Roman"/>
          <w:spacing w:val="47"/>
          <w:sz w:val="47"/>
          <w:szCs w:val="47"/>
        </w:rPr>
        <w:t xml:space="preserve">  </w:t>
      </w:r>
      <w:r>
        <w:rPr>
          <w:rFonts w:ascii="宋体" w:eastAsia="宋体" w:hAnsi="宋体" w:cs="宋体"/>
          <w:spacing w:val="-1"/>
          <w:sz w:val="47"/>
          <w:szCs w:val="47"/>
        </w:rPr>
        <w:t xml:space="preserve">置于100 </w:t>
      </w:r>
      <w:r>
        <w:rPr>
          <w:rFonts w:ascii="Times New Roman" w:eastAsia="Times New Roman" w:hAnsi="Times New Roman" w:cs="Times New Roman"/>
          <w:spacing w:val="-1"/>
          <w:sz w:val="47"/>
          <w:szCs w:val="47"/>
        </w:rPr>
        <w:t>mL</w:t>
      </w:r>
      <w:r>
        <w:rPr>
          <w:rFonts w:ascii="Times New Roman" w:eastAsia="Times New Roman" w:hAnsi="Times New Roman" w:cs="Times New Roman"/>
          <w:spacing w:val="-30"/>
          <w:sz w:val="47"/>
          <w:szCs w:val="47"/>
        </w:rPr>
        <w:t xml:space="preserve"> </w:t>
      </w:r>
      <w:r>
        <w:rPr>
          <w:rFonts w:ascii="宋体" w:eastAsia="宋体" w:hAnsi="宋体" w:cs="宋体"/>
          <w:spacing w:val="-1"/>
          <w:sz w:val="47"/>
          <w:szCs w:val="47"/>
        </w:rPr>
        <w:t>烧杯中，加入13</w:t>
      </w:r>
      <w:r>
        <w:rPr>
          <w:rFonts w:ascii="Times New Roman" w:eastAsia="Times New Roman" w:hAnsi="Times New Roman" w:cs="Times New Roman"/>
          <w:spacing w:val="-1"/>
          <w:sz w:val="47"/>
          <w:szCs w:val="47"/>
        </w:rPr>
        <w:t>mL</w:t>
      </w:r>
      <w:r>
        <w:rPr>
          <w:rFonts w:ascii="Times New Roman" w:eastAsia="Times New Roman" w:hAnsi="Times New Roman" w:cs="Times New Roman"/>
          <w:spacing w:val="38"/>
          <w:sz w:val="47"/>
          <w:szCs w:val="47"/>
        </w:rPr>
        <w:t xml:space="preserve"> </w:t>
      </w:r>
      <w:r>
        <w:rPr>
          <w:rFonts w:ascii="宋体" w:eastAsia="宋体" w:hAnsi="宋体" w:cs="宋体"/>
          <w:spacing w:val="-1"/>
          <w:sz w:val="47"/>
          <w:szCs w:val="47"/>
        </w:rPr>
        <w:t>去离</w:t>
      </w:r>
      <w:r>
        <w:rPr>
          <w:rFonts w:ascii="宋体" w:eastAsia="宋体" w:hAnsi="宋体" w:cs="宋体"/>
          <w:spacing w:val="-2"/>
          <w:sz w:val="47"/>
          <w:szCs w:val="47"/>
        </w:rPr>
        <w:t>子水，于恒温</w:t>
      </w:r>
      <w:r>
        <w:rPr>
          <w:rFonts w:ascii="宋体" w:eastAsia="宋体" w:hAnsi="宋体" w:cs="宋体"/>
          <w:sz w:val="47"/>
          <w:szCs w:val="47"/>
        </w:rPr>
        <w:t xml:space="preserve"> </w:t>
      </w:r>
      <w:r>
        <w:rPr>
          <w:rFonts w:ascii="宋体" w:eastAsia="宋体" w:hAnsi="宋体" w:cs="宋体"/>
          <w:spacing w:val="-3"/>
          <w:sz w:val="47"/>
          <w:szCs w:val="47"/>
        </w:rPr>
        <w:t>水浴中加热至25℃溶解。</w:t>
      </w:r>
      <w:r>
        <w:rPr>
          <w:rFonts w:ascii="宋体" w:eastAsia="宋体" w:hAnsi="宋体" w:cs="宋体"/>
          <w:spacing w:val="-3"/>
          <w:sz w:val="47"/>
          <w:szCs w:val="47"/>
          <w:lang w:eastAsia="zh-CN"/>
        </w:rPr>
        <w:t>使用</w:t>
      </w:r>
      <w:r>
        <w:rPr>
          <w:rFonts w:ascii="Times New Roman" w:eastAsia="Times New Roman" w:hAnsi="Times New Roman" w:cs="Times New Roman"/>
          <w:spacing w:val="-3"/>
          <w:sz w:val="47"/>
          <w:szCs w:val="47"/>
          <w:lang w:eastAsia="zh-CN"/>
        </w:rPr>
        <w:t xml:space="preserve">pH </w:t>
      </w:r>
      <w:r>
        <w:rPr>
          <w:rFonts w:ascii="宋体" w:eastAsia="宋体" w:hAnsi="宋体" w:cs="宋体"/>
          <w:spacing w:val="-3"/>
          <w:sz w:val="47"/>
          <w:szCs w:val="47"/>
          <w:lang w:eastAsia="zh-CN"/>
        </w:rPr>
        <w:t>试纸测试溶液的</w:t>
      </w:r>
      <w:r>
        <w:rPr>
          <w:rFonts w:ascii="Times New Roman" w:eastAsia="Times New Roman" w:hAnsi="Times New Roman" w:cs="Times New Roman"/>
          <w:spacing w:val="-3"/>
          <w:sz w:val="47"/>
          <w:szCs w:val="47"/>
          <w:lang w:eastAsia="zh-CN"/>
        </w:rPr>
        <w:t>pH,</w:t>
      </w:r>
      <w:r>
        <w:rPr>
          <w:rFonts w:ascii="Times New Roman" w:eastAsia="Times New Roman" w:hAnsi="Times New Roman" w:cs="Times New Roman"/>
          <w:spacing w:val="35"/>
          <w:sz w:val="47"/>
          <w:szCs w:val="47"/>
          <w:lang w:eastAsia="zh-CN"/>
        </w:rPr>
        <w:t xml:space="preserve"> </w:t>
      </w:r>
      <w:r>
        <w:rPr>
          <w:rFonts w:ascii="宋体" w:eastAsia="宋体" w:hAnsi="宋体" w:cs="宋体"/>
          <w:spacing w:val="-3"/>
          <w:sz w:val="47"/>
          <w:szCs w:val="47"/>
          <w:lang w:eastAsia="zh-CN"/>
        </w:rPr>
        <w:t>搅拌下缓慢滴加</w:t>
      </w:r>
      <w:r>
        <w:rPr>
          <w:rFonts w:ascii="Times New Roman" w:eastAsia="Times New Roman" w:hAnsi="Times New Roman" w:cs="Times New Roman"/>
          <w:spacing w:val="-3"/>
          <w:sz w:val="47"/>
          <w:szCs w:val="47"/>
          <w:lang w:eastAsia="zh-CN"/>
        </w:rPr>
        <w:t>NaOH</w:t>
      </w:r>
      <w:r>
        <w:rPr>
          <w:rFonts w:ascii="宋体" w:eastAsia="宋体" w:hAnsi="宋体" w:cs="宋体"/>
          <w:spacing w:val="-3"/>
          <w:sz w:val="47"/>
          <w:szCs w:val="47"/>
          <w:lang w:eastAsia="zh-CN"/>
        </w:rPr>
        <w:t>溶液(2</w:t>
      </w:r>
      <w:r>
        <w:rPr>
          <w:rFonts w:ascii="Times New Roman" w:eastAsia="Times New Roman" w:hAnsi="Times New Roman" w:cs="Times New Roman"/>
          <w:spacing w:val="-3"/>
          <w:sz w:val="47"/>
          <w:szCs w:val="47"/>
          <w:lang w:eastAsia="zh-CN"/>
        </w:rPr>
        <w:t>mol·L-),</w:t>
      </w:r>
      <w:r>
        <w:rPr>
          <w:rFonts w:ascii="Times New Roman" w:eastAsia="Times New Roman" w:hAnsi="Times New Roman" w:cs="Times New Roman"/>
          <w:sz w:val="47"/>
          <w:szCs w:val="47"/>
          <w:lang w:eastAsia="zh-CN"/>
        </w:rPr>
        <w:t xml:space="preserve">    </w:t>
      </w:r>
      <w:r>
        <w:rPr>
          <w:rFonts w:ascii="宋体" w:eastAsia="宋体" w:hAnsi="宋体" w:cs="宋体"/>
          <w:spacing w:val="-3"/>
          <w:sz w:val="47"/>
          <w:szCs w:val="47"/>
          <w:lang w:eastAsia="zh-CN"/>
        </w:rPr>
        <w:t>调节溶液</w:t>
      </w:r>
      <w:r>
        <w:rPr>
          <w:rFonts w:ascii="Times New Roman" w:eastAsia="Times New Roman" w:hAnsi="Times New Roman" w:cs="Times New Roman"/>
          <w:spacing w:val="-3"/>
          <w:sz w:val="47"/>
          <w:szCs w:val="47"/>
          <w:lang w:eastAsia="zh-CN"/>
        </w:rPr>
        <w:t xml:space="preserve">pH </w:t>
      </w:r>
      <w:r>
        <w:rPr>
          <w:rFonts w:ascii="宋体" w:eastAsia="宋体" w:hAnsi="宋体" w:cs="宋体"/>
          <w:spacing w:val="-3"/>
          <w:sz w:val="47"/>
          <w:szCs w:val="47"/>
          <w:lang w:eastAsia="zh-CN"/>
        </w:rPr>
        <w:t>为4～4.5。观察反应过程中</w:t>
      </w:r>
      <w:r>
        <w:rPr>
          <w:rFonts w:ascii="宋体" w:eastAsia="宋体" w:hAnsi="宋体" w:cs="宋体"/>
          <w:spacing w:val="-4"/>
          <w:sz w:val="47"/>
          <w:szCs w:val="47"/>
          <w:lang w:eastAsia="zh-CN"/>
        </w:rPr>
        <w:t>沉淀的生成过程，注意观察沉淀的颜色。</w:t>
      </w:r>
    </w:p>
    <w:p w14:paraId="092F7B85" w14:textId="77777777" w:rsidR="00ED288C" w:rsidRDefault="00000000">
      <w:pPr>
        <w:spacing w:before="49" w:line="277" w:lineRule="auto"/>
        <w:ind w:left="74" w:right="52" w:firstLine="966"/>
        <w:rPr>
          <w:rFonts w:ascii="宋体" w:eastAsia="宋体" w:hAnsi="宋体" w:cs="宋体" w:hint="eastAsia"/>
          <w:sz w:val="47"/>
          <w:szCs w:val="47"/>
          <w:lang w:eastAsia="zh-CN"/>
        </w:rPr>
      </w:pPr>
      <w:r>
        <w:rPr>
          <w:rFonts w:ascii="仿宋" w:eastAsia="仿宋" w:hAnsi="仿宋" w:cs="仿宋"/>
          <w:spacing w:val="2"/>
          <w:sz w:val="47"/>
          <w:szCs w:val="47"/>
          <w:lang w:eastAsia="zh-CN"/>
        </w:rPr>
        <w:t>取0.3</w:t>
      </w:r>
      <w:r>
        <w:rPr>
          <w:rFonts w:ascii="Times New Roman" w:eastAsia="Times New Roman" w:hAnsi="Times New Roman" w:cs="Times New Roman"/>
          <w:sz w:val="47"/>
          <w:szCs w:val="47"/>
          <w:lang w:eastAsia="zh-CN"/>
        </w:rPr>
        <w:t>gKC</w:t>
      </w:r>
      <w:r>
        <w:rPr>
          <w:rFonts w:ascii="Times New Roman" w:eastAsia="Times New Roman" w:hAnsi="Times New Roman" w:cs="Times New Roman"/>
          <w:spacing w:val="2"/>
          <w:sz w:val="47"/>
          <w:szCs w:val="47"/>
          <w:lang w:eastAsia="zh-CN"/>
        </w:rPr>
        <w:t>1O₃,</w:t>
      </w:r>
      <w:r>
        <w:rPr>
          <w:rFonts w:ascii="Times New Roman" w:eastAsia="Times New Roman" w:hAnsi="Times New Roman" w:cs="Times New Roman"/>
          <w:spacing w:val="44"/>
          <w:sz w:val="47"/>
          <w:szCs w:val="47"/>
          <w:lang w:eastAsia="zh-CN"/>
        </w:rPr>
        <w:t xml:space="preserve">  </w:t>
      </w:r>
      <w:r>
        <w:rPr>
          <w:rFonts w:ascii="宋体" w:eastAsia="宋体" w:hAnsi="宋体" w:cs="宋体"/>
          <w:spacing w:val="2"/>
          <w:sz w:val="47"/>
          <w:szCs w:val="47"/>
          <w:lang w:eastAsia="zh-CN"/>
        </w:rPr>
        <w:t>加入至制备所得溶液中，搅拌溶解后，</w:t>
      </w:r>
      <w:r>
        <w:rPr>
          <w:rFonts w:ascii="宋体" w:eastAsia="宋体" w:hAnsi="宋体" w:cs="宋体"/>
          <w:spacing w:val="1"/>
          <w:sz w:val="47"/>
          <w:szCs w:val="47"/>
          <w:lang w:eastAsia="zh-CN"/>
        </w:rPr>
        <w:t>用</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1"/>
          <w:sz w:val="47"/>
          <w:szCs w:val="47"/>
          <w:lang w:eastAsia="zh-CN"/>
        </w:rPr>
        <w:t xml:space="preserve"> </w:t>
      </w:r>
      <w:r>
        <w:rPr>
          <w:rFonts w:ascii="宋体" w:eastAsia="宋体" w:hAnsi="宋体" w:cs="宋体"/>
          <w:spacing w:val="1"/>
          <w:sz w:val="47"/>
          <w:szCs w:val="47"/>
          <w:lang w:eastAsia="zh-CN"/>
        </w:rPr>
        <w:t>试纸测试溶液的</w:t>
      </w:r>
      <w:r>
        <w:rPr>
          <w:rFonts w:ascii="Times New Roman" w:eastAsia="Times New Roman" w:hAnsi="Times New Roman" w:cs="Times New Roman"/>
          <w:sz w:val="47"/>
          <w:szCs w:val="47"/>
          <w:lang w:eastAsia="zh-CN"/>
        </w:rPr>
        <w:t>pH</w:t>
      </w:r>
      <w:r>
        <w:rPr>
          <w:rFonts w:ascii="宋体" w:eastAsia="宋体" w:hAnsi="宋体" w:cs="宋体"/>
          <w:spacing w:val="1"/>
          <w:sz w:val="47"/>
          <w:szCs w:val="47"/>
          <w:lang w:eastAsia="zh-CN"/>
        </w:rPr>
        <w:t>。将水 浴温度升至80℃,进行氧化反应。在加热过程中，搅拌下缓慢滴加</w:t>
      </w:r>
      <w:r>
        <w:rPr>
          <w:rFonts w:ascii="宋体" w:eastAsia="宋体" w:hAnsi="宋体" w:cs="宋体"/>
          <w:spacing w:val="-121"/>
          <w:sz w:val="47"/>
          <w:szCs w:val="47"/>
          <w:lang w:eastAsia="zh-CN"/>
        </w:rPr>
        <w:t xml:space="preserve"> </w:t>
      </w:r>
      <w:r>
        <w:rPr>
          <w:rFonts w:ascii="Times New Roman" w:eastAsia="Times New Roman" w:hAnsi="Times New Roman" w:cs="Times New Roman"/>
          <w:sz w:val="47"/>
          <w:szCs w:val="47"/>
          <w:lang w:eastAsia="zh-CN"/>
        </w:rPr>
        <w:t>NaOH</w:t>
      </w:r>
      <w:r>
        <w:rPr>
          <w:rFonts w:ascii="Times New Roman" w:eastAsia="Times New Roman" w:hAnsi="Times New Roman" w:cs="Times New Roman"/>
          <w:spacing w:val="-34"/>
          <w:sz w:val="47"/>
          <w:szCs w:val="47"/>
          <w:lang w:eastAsia="zh-CN"/>
        </w:rPr>
        <w:t xml:space="preserve"> </w:t>
      </w:r>
      <w:r>
        <w:rPr>
          <w:rFonts w:ascii="宋体" w:eastAsia="宋体" w:hAnsi="宋体" w:cs="宋体"/>
          <w:spacing w:val="1"/>
          <w:sz w:val="47"/>
          <w:szCs w:val="47"/>
          <w:lang w:eastAsia="zh-CN"/>
        </w:rPr>
        <w:t xml:space="preserve">溶液(2 </w:t>
      </w:r>
      <w:r>
        <w:rPr>
          <w:rFonts w:ascii="Times New Roman" w:eastAsia="Times New Roman" w:hAnsi="Times New Roman" w:cs="Times New Roman"/>
          <w:sz w:val="47"/>
          <w:szCs w:val="47"/>
          <w:lang w:eastAsia="zh-CN"/>
        </w:rPr>
        <w:t>mol</w:t>
      </w:r>
      <w:r>
        <w:rPr>
          <w:rFonts w:ascii="Times New Roman" w:eastAsia="Times New Roman" w:hAnsi="Times New Roman" w:cs="Times New Roman"/>
          <w:spacing w:val="1"/>
          <w:sz w:val="47"/>
          <w:szCs w:val="47"/>
          <w:lang w:eastAsia="zh-CN"/>
        </w:rPr>
        <w:t>·L-¹),</w:t>
      </w:r>
      <w:r>
        <w:rPr>
          <w:rFonts w:ascii="Times New Roman" w:eastAsia="Times New Roman" w:hAnsi="Times New Roman" w:cs="Times New Roman"/>
          <w:sz w:val="47"/>
          <w:szCs w:val="47"/>
          <w:lang w:eastAsia="zh-CN"/>
        </w:rPr>
        <w:t xml:space="preserve">    </w:t>
      </w:r>
      <w:r>
        <w:rPr>
          <w:rFonts w:ascii="宋体" w:eastAsia="宋体" w:hAnsi="宋体" w:cs="宋体"/>
          <w:spacing w:val="9"/>
          <w:sz w:val="47"/>
          <w:szCs w:val="47"/>
          <w:lang w:eastAsia="zh-CN"/>
        </w:rPr>
        <w:t>整个氧化反应过程中，约需加入10</w:t>
      </w:r>
      <w:r>
        <w:rPr>
          <w:rFonts w:ascii="Times New Roman" w:eastAsia="Times New Roman" w:hAnsi="Times New Roman" w:cs="Times New Roman"/>
          <w:sz w:val="47"/>
          <w:szCs w:val="47"/>
          <w:lang w:eastAsia="zh-CN"/>
        </w:rPr>
        <w:t>mL</w:t>
      </w:r>
      <w:r>
        <w:rPr>
          <w:rFonts w:ascii="Times New Roman" w:eastAsia="Times New Roman" w:hAnsi="Times New Roman" w:cs="Times New Roman"/>
          <w:spacing w:val="78"/>
          <w:sz w:val="47"/>
          <w:szCs w:val="47"/>
          <w:lang w:eastAsia="zh-CN"/>
        </w:rPr>
        <w:t xml:space="preserve"> </w:t>
      </w:r>
      <w:r>
        <w:rPr>
          <w:rFonts w:ascii="Times New Roman" w:eastAsia="Times New Roman" w:hAnsi="Times New Roman" w:cs="Times New Roman"/>
          <w:sz w:val="47"/>
          <w:szCs w:val="47"/>
          <w:lang w:eastAsia="zh-CN"/>
        </w:rPr>
        <w:t>NaOH</w:t>
      </w:r>
      <w:r>
        <w:rPr>
          <w:rFonts w:ascii="宋体" w:eastAsia="宋体" w:hAnsi="宋体" w:cs="宋体"/>
          <w:spacing w:val="9"/>
          <w:sz w:val="47"/>
          <w:szCs w:val="47"/>
          <w:lang w:eastAsia="zh-CN"/>
        </w:rPr>
        <w:t>溶液，接近此体积时，每滴加1滴，均需对体</w:t>
      </w:r>
      <w:r>
        <w:rPr>
          <w:rFonts w:ascii="宋体" w:eastAsia="宋体" w:hAnsi="宋体" w:cs="宋体"/>
          <w:sz w:val="47"/>
          <w:szCs w:val="47"/>
          <w:lang w:eastAsia="zh-CN"/>
        </w:rPr>
        <w:t xml:space="preserve"> </w:t>
      </w:r>
      <w:r>
        <w:rPr>
          <w:rFonts w:ascii="仿宋" w:eastAsia="仿宋" w:hAnsi="仿宋" w:cs="仿宋"/>
          <w:spacing w:val="2"/>
          <w:sz w:val="47"/>
          <w:szCs w:val="47"/>
          <w:lang w:eastAsia="zh-CN"/>
        </w:rPr>
        <w:t>系</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进行检测。随着氧化反应的进行，溶液的</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不断降低，当</w:t>
      </w:r>
      <w:r>
        <w:rPr>
          <w:rFonts w:ascii="Times New Roman" w:eastAsia="Times New Roman" w:hAnsi="Times New Roman" w:cs="Times New Roman"/>
          <w:sz w:val="47"/>
          <w:szCs w:val="47"/>
          <w:lang w:eastAsia="zh-CN"/>
        </w:rPr>
        <w:t>pH</w:t>
      </w:r>
      <w:r>
        <w:rPr>
          <w:rFonts w:ascii="Times New Roman" w:eastAsia="Times New Roman" w:hAnsi="Times New Roman" w:cs="Times New Roman"/>
          <w:spacing w:val="2"/>
          <w:sz w:val="47"/>
          <w:szCs w:val="47"/>
          <w:lang w:eastAsia="zh-CN"/>
        </w:rPr>
        <w:t xml:space="preserve"> </w:t>
      </w:r>
      <w:r>
        <w:rPr>
          <w:rFonts w:ascii="宋体" w:eastAsia="宋体" w:hAnsi="宋体" w:cs="宋体"/>
          <w:spacing w:val="2"/>
          <w:sz w:val="47"/>
          <w:szCs w:val="47"/>
          <w:lang w:eastAsia="zh-CN"/>
        </w:rPr>
        <w:t>降低至4～4.5时，停止</w:t>
      </w:r>
      <w:r>
        <w:rPr>
          <w:rFonts w:ascii="宋体" w:eastAsia="宋体" w:hAnsi="宋体" w:cs="宋体"/>
          <w:spacing w:val="10"/>
          <w:sz w:val="47"/>
          <w:szCs w:val="47"/>
          <w:lang w:eastAsia="zh-CN"/>
        </w:rPr>
        <w:t xml:space="preserve"> </w:t>
      </w:r>
      <w:r>
        <w:rPr>
          <w:rFonts w:ascii="宋体" w:eastAsia="宋体" w:hAnsi="宋体" w:cs="宋体"/>
          <w:spacing w:val="-3"/>
          <w:sz w:val="47"/>
          <w:szCs w:val="47"/>
          <w:lang w:eastAsia="zh-CN"/>
        </w:rPr>
        <w:t>加入</w:t>
      </w:r>
      <w:r>
        <w:rPr>
          <w:rFonts w:ascii="Times New Roman" w:eastAsia="Times New Roman" w:hAnsi="Times New Roman" w:cs="Times New Roman"/>
          <w:spacing w:val="-3"/>
          <w:sz w:val="47"/>
          <w:szCs w:val="47"/>
          <w:lang w:eastAsia="zh-CN"/>
        </w:rPr>
        <w:t xml:space="preserve">NaOH </w:t>
      </w:r>
      <w:r>
        <w:rPr>
          <w:rFonts w:ascii="宋体" w:eastAsia="宋体" w:hAnsi="宋体" w:cs="宋体"/>
          <w:spacing w:val="-3"/>
          <w:sz w:val="47"/>
          <w:szCs w:val="47"/>
          <w:lang w:eastAsia="zh-CN"/>
        </w:rPr>
        <w:t>溶液。使用60℃的去离子水清洗制备所得铁黄沉淀，并减压过滤获得滤饼，转移</w:t>
      </w:r>
      <w:r>
        <w:rPr>
          <w:rFonts w:ascii="宋体" w:eastAsia="宋体" w:hAnsi="宋体" w:cs="宋体"/>
          <w:spacing w:val="14"/>
          <w:sz w:val="47"/>
          <w:szCs w:val="47"/>
          <w:lang w:eastAsia="zh-CN"/>
        </w:rPr>
        <w:t xml:space="preserve"> </w:t>
      </w:r>
      <w:r>
        <w:rPr>
          <w:rFonts w:ascii="宋体" w:eastAsia="宋体" w:hAnsi="宋体" w:cs="宋体"/>
          <w:spacing w:val="-8"/>
          <w:sz w:val="47"/>
          <w:szCs w:val="47"/>
          <w:lang w:eastAsia="zh-CN"/>
        </w:rPr>
        <w:t>至蒸发皿中，于水浴加热下烘干。称量，计算产率。</w:t>
      </w:r>
    </w:p>
    <w:p w14:paraId="7DA25163" w14:textId="77777777" w:rsidR="00ED288C" w:rsidRDefault="00000000">
      <w:pPr>
        <w:spacing w:before="325" w:line="223" w:lineRule="auto"/>
        <w:ind w:left="74"/>
        <w:rPr>
          <w:rFonts w:ascii="黑体" w:eastAsia="黑体" w:hAnsi="黑体" w:cs="黑体" w:hint="eastAsia"/>
          <w:sz w:val="45"/>
          <w:szCs w:val="45"/>
          <w:lang w:eastAsia="zh-CN"/>
        </w:rPr>
      </w:pPr>
      <w:r>
        <w:rPr>
          <w:rFonts w:ascii="黑体" w:eastAsia="黑体" w:hAnsi="黑体" w:cs="黑体"/>
          <w:spacing w:val="-17"/>
          <w:sz w:val="45"/>
          <w:szCs w:val="45"/>
          <w:lang w:eastAsia="zh-CN"/>
        </w:rPr>
        <w:t>五</w:t>
      </w:r>
      <w:r>
        <w:rPr>
          <w:rFonts w:ascii="黑体" w:eastAsia="黑体" w:hAnsi="黑体" w:cs="黑体"/>
          <w:spacing w:val="-109"/>
          <w:sz w:val="45"/>
          <w:szCs w:val="45"/>
          <w:lang w:eastAsia="zh-CN"/>
        </w:rPr>
        <w:t xml:space="preserve"> </w:t>
      </w:r>
      <w:r>
        <w:rPr>
          <w:rFonts w:ascii="黑体" w:eastAsia="黑体" w:hAnsi="黑体" w:cs="黑体"/>
          <w:spacing w:val="-17"/>
          <w:sz w:val="45"/>
          <w:szCs w:val="45"/>
          <w:lang w:eastAsia="zh-CN"/>
        </w:rPr>
        <w:t>、</w:t>
      </w:r>
      <w:r>
        <w:rPr>
          <w:rFonts w:ascii="黑体" w:eastAsia="黑体" w:hAnsi="黑体" w:cs="黑体"/>
          <w:b/>
          <w:bCs/>
          <w:spacing w:val="-17"/>
          <w:sz w:val="45"/>
          <w:szCs w:val="45"/>
          <w:lang w:eastAsia="zh-CN"/>
        </w:rPr>
        <w:t>思考题</w:t>
      </w:r>
    </w:p>
    <w:p w14:paraId="57194C62" w14:textId="77777777" w:rsidR="00ED288C" w:rsidRDefault="00000000">
      <w:pPr>
        <w:spacing w:before="385" w:line="260" w:lineRule="auto"/>
        <w:ind w:left="74" w:right="53" w:firstLine="966"/>
        <w:rPr>
          <w:rFonts w:ascii="宋体" w:eastAsia="宋体" w:hAnsi="宋体" w:cs="宋体" w:hint="eastAsia"/>
          <w:sz w:val="48"/>
          <w:szCs w:val="48"/>
          <w:lang w:eastAsia="zh-CN"/>
        </w:rPr>
      </w:pPr>
      <w:r>
        <w:rPr>
          <w:rFonts w:ascii="宋体" w:eastAsia="宋体" w:hAnsi="宋体" w:cs="宋体"/>
          <w:spacing w:val="-13"/>
          <w:sz w:val="48"/>
          <w:szCs w:val="48"/>
          <w:lang w:eastAsia="zh-CN"/>
        </w:rPr>
        <w:t>(1)铁黄制备过程中，随着氧化反应的进行，尽管一直在滴加碱液，为什么体系</w:t>
      </w:r>
      <w:r>
        <w:rPr>
          <w:rFonts w:ascii="Times New Roman" w:eastAsia="Times New Roman" w:hAnsi="Times New Roman" w:cs="Times New Roman"/>
          <w:spacing w:val="-13"/>
          <w:sz w:val="48"/>
          <w:szCs w:val="48"/>
          <w:lang w:eastAsia="zh-CN"/>
        </w:rPr>
        <w:t xml:space="preserve">pH </w:t>
      </w:r>
      <w:r>
        <w:rPr>
          <w:rFonts w:ascii="宋体" w:eastAsia="宋体" w:hAnsi="宋体" w:cs="宋体"/>
          <w:spacing w:val="-13"/>
          <w:sz w:val="48"/>
          <w:szCs w:val="48"/>
          <w:lang w:eastAsia="zh-CN"/>
        </w:rPr>
        <w:t>仍会</w:t>
      </w:r>
      <w:r>
        <w:rPr>
          <w:rFonts w:ascii="宋体" w:eastAsia="宋体" w:hAnsi="宋体" w:cs="宋体"/>
          <w:spacing w:val="13"/>
          <w:sz w:val="48"/>
          <w:szCs w:val="48"/>
          <w:lang w:eastAsia="zh-CN"/>
        </w:rPr>
        <w:t xml:space="preserve"> </w:t>
      </w:r>
      <w:r>
        <w:rPr>
          <w:rFonts w:ascii="宋体" w:eastAsia="宋体" w:hAnsi="宋体" w:cs="宋体"/>
          <w:spacing w:val="-14"/>
          <w:sz w:val="48"/>
          <w:szCs w:val="48"/>
          <w:lang w:eastAsia="zh-CN"/>
        </w:rPr>
        <w:t>逐渐降低?</w:t>
      </w:r>
    </w:p>
    <w:p w14:paraId="00942A8A" w14:textId="77777777" w:rsidR="00ED288C" w:rsidRDefault="00000000">
      <w:pPr>
        <w:spacing w:before="194" w:line="220" w:lineRule="auto"/>
        <w:ind w:left="1040"/>
        <w:rPr>
          <w:rFonts w:ascii="宋体" w:eastAsia="宋体" w:hAnsi="宋体" w:cs="宋体" w:hint="eastAsia"/>
          <w:sz w:val="45"/>
          <w:szCs w:val="45"/>
          <w:lang w:eastAsia="zh-CN"/>
        </w:rPr>
      </w:pPr>
      <w:r>
        <w:rPr>
          <w:rFonts w:ascii="宋体" w:eastAsia="宋体" w:hAnsi="宋体" w:cs="宋体"/>
          <w:spacing w:val="14"/>
          <w:sz w:val="45"/>
          <w:szCs w:val="45"/>
          <w:lang w:eastAsia="zh-CN"/>
        </w:rPr>
        <w:t>(2)怎样从铁黄进一步制备铁红、铁棕、铁黑等其他颜料?</w:t>
      </w:r>
    </w:p>
    <w:p w14:paraId="4F30A8EE" w14:textId="77777777" w:rsidR="00ED288C" w:rsidRDefault="00000000">
      <w:pPr>
        <w:spacing w:before="88" w:line="225" w:lineRule="auto"/>
        <w:ind w:left="16163"/>
        <w:rPr>
          <w:rFonts w:ascii="楷体" w:eastAsia="楷体" w:hAnsi="楷体" w:cs="楷体" w:hint="eastAsia"/>
          <w:sz w:val="50"/>
          <w:szCs w:val="50"/>
          <w:lang w:eastAsia="zh-CN"/>
        </w:rPr>
      </w:pPr>
      <w:r>
        <w:rPr>
          <w:rFonts w:ascii="楷体" w:eastAsia="楷体" w:hAnsi="楷体" w:cs="楷体"/>
          <w:spacing w:val="-30"/>
          <w:sz w:val="50"/>
          <w:szCs w:val="50"/>
          <w:lang w:eastAsia="zh-CN"/>
        </w:rPr>
        <w:t>(吴宥伸)</w:t>
      </w:r>
    </w:p>
    <w:p w14:paraId="18CD802A" w14:textId="77777777" w:rsidR="00ED288C" w:rsidRDefault="00ED288C">
      <w:pPr>
        <w:spacing w:line="225" w:lineRule="auto"/>
        <w:rPr>
          <w:rFonts w:ascii="楷体" w:eastAsia="楷体" w:hAnsi="楷体" w:cs="楷体" w:hint="eastAsia"/>
          <w:sz w:val="50"/>
          <w:szCs w:val="50"/>
          <w:lang w:eastAsia="zh-CN"/>
        </w:rPr>
        <w:sectPr w:rsidR="00ED288C">
          <w:headerReference w:type="default" r:id="rId417"/>
          <w:pgSz w:w="20894" w:h="31680"/>
          <w:pgMar w:top="2685" w:right="1321" w:bottom="400" w:left="769" w:header="1484" w:footer="0" w:gutter="0"/>
          <w:cols w:space="720"/>
        </w:sectPr>
      </w:pPr>
    </w:p>
    <w:p w14:paraId="1EBA9810" w14:textId="77777777" w:rsidR="00ED288C" w:rsidRDefault="00ED288C">
      <w:pPr>
        <w:pStyle w:val="a3"/>
        <w:spacing w:line="241" w:lineRule="auto"/>
        <w:rPr>
          <w:lang w:eastAsia="zh-CN"/>
        </w:rPr>
      </w:pPr>
    </w:p>
    <w:p w14:paraId="77685841" w14:textId="77777777" w:rsidR="00ED288C" w:rsidRDefault="00ED288C">
      <w:pPr>
        <w:pStyle w:val="a3"/>
        <w:spacing w:line="241" w:lineRule="auto"/>
        <w:rPr>
          <w:lang w:eastAsia="zh-CN"/>
        </w:rPr>
      </w:pPr>
    </w:p>
    <w:p w14:paraId="790EA986" w14:textId="77777777" w:rsidR="00ED288C" w:rsidRDefault="00ED288C">
      <w:pPr>
        <w:pStyle w:val="a3"/>
        <w:spacing w:line="242" w:lineRule="auto"/>
        <w:rPr>
          <w:lang w:eastAsia="zh-CN"/>
        </w:rPr>
      </w:pPr>
    </w:p>
    <w:p w14:paraId="428A79E2" w14:textId="77777777" w:rsidR="00ED288C" w:rsidRDefault="00ED288C">
      <w:pPr>
        <w:pStyle w:val="a3"/>
        <w:spacing w:line="242" w:lineRule="auto"/>
        <w:rPr>
          <w:lang w:eastAsia="zh-CN"/>
        </w:rPr>
      </w:pPr>
    </w:p>
    <w:p w14:paraId="5572A4D9" w14:textId="77777777" w:rsidR="00ED288C" w:rsidRDefault="00ED288C">
      <w:pPr>
        <w:pStyle w:val="a3"/>
        <w:spacing w:line="242" w:lineRule="auto"/>
        <w:rPr>
          <w:lang w:eastAsia="zh-CN"/>
        </w:rPr>
      </w:pPr>
    </w:p>
    <w:p w14:paraId="2A2AF931" w14:textId="77777777" w:rsidR="00ED288C" w:rsidRDefault="00ED288C">
      <w:pPr>
        <w:pStyle w:val="a3"/>
        <w:spacing w:line="242" w:lineRule="auto"/>
        <w:rPr>
          <w:lang w:eastAsia="zh-CN"/>
        </w:rPr>
      </w:pPr>
    </w:p>
    <w:p w14:paraId="4DA696E8" w14:textId="77777777" w:rsidR="00ED288C" w:rsidRDefault="00ED288C">
      <w:pPr>
        <w:pStyle w:val="a3"/>
        <w:spacing w:line="242" w:lineRule="auto"/>
        <w:rPr>
          <w:lang w:eastAsia="zh-CN"/>
        </w:rPr>
      </w:pPr>
    </w:p>
    <w:p w14:paraId="0AF80E69" w14:textId="77777777" w:rsidR="00ED288C" w:rsidRDefault="00ED288C">
      <w:pPr>
        <w:pStyle w:val="a3"/>
        <w:spacing w:line="242" w:lineRule="auto"/>
        <w:rPr>
          <w:lang w:eastAsia="zh-CN"/>
        </w:rPr>
      </w:pPr>
    </w:p>
    <w:p w14:paraId="694D9A99" w14:textId="77777777" w:rsidR="00ED288C" w:rsidRDefault="00ED288C">
      <w:pPr>
        <w:pStyle w:val="a3"/>
        <w:spacing w:line="242" w:lineRule="auto"/>
        <w:rPr>
          <w:lang w:eastAsia="zh-CN"/>
        </w:rPr>
      </w:pPr>
    </w:p>
    <w:p w14:paraId="6130D238" w14:textId="77777777" w:rsidR="00ED288C" w:rsidRDefault="00ED288C">
      <w:pPr>
        <w:pStyle w:val="a3"/>
        <w:spacing w:line="242" w:lineRule="auto"/>
        <w:rPr>
          <w:lang w:eastAsia="zh-CN"/>
        </w:rPr>
      </w:pPr>
    </w:p>
    <w:p w14:paraId="28FDAB1A" w14:textId="77777777" w:rsidR="00ED288C" w:rsidRDefault="00000000">
      <w:pPr>
        <w:spacing w:before="156" w:line="225" w:lineRule="auto"/>
        <w:ind w:left="8038"/>
        <w:outlineLvl w:val="0"/>
        <w:rPr>
          <w:rFonts w:ascii="黑体" w:eastAsia="黑体" w:hAnsi="黑体" w:cs="黑体" w:hint="eastAsia"/>
          <w:sz w:val="48"/>
          <w:szCs w:val="48"/>
          <w:lang w:eastAsia="zh-CN"/>
        </w:rPr>
      </w:pPr>
      <w:bookmarkStart w:id="262" w:name="bookmark163"/>
      <w:bookmarkEnd w:id="262"/>
      <w:r>
        <w:rPr>
          <w:rFonts w:ascii="黑体" w:eastAsia="黑体" w:hAnsi="黑体" w:cs="黑体"/>
          <w:b/>
          <w:bCs/>
          <w:spacing w:val="-14"/>
          <w:sz w:val="48"/>
          <w:szCs w:val="48"/>
          <w:lang w:eastAsia="zh-CN"/>
        </w:rPr>
        <w:t>参</w:t>
      </w:r>
      <w:r>
        <w:rPr>
          <w:rFonts w:ascii="黑体" w:eastAsia="黑体" w:hAnsi="黑体" w:cs="黑体"/>
          <w:spacing w:val="-14"/>
          <w:sz w:val="48"/>
          <w:szCs w:val="48"/>
          <w:lang w:eastAsia="zh-CN"/>
        </w:rPr>
        <w:t xml:space="preserve"> </w:t>
      </w:r>
      <w:r>
        <w:rPr>
          <w:rFonts w:ascii="黑体" w:eastAsia="黑体" w:hAnsi="黑体" w:cs="黑体"/>
          <w:b/>
          <w:bCs/>
          <w:spacing w:val="-14"/>
          <w:sz w:val="48"/>
          <w:szCs w:val="48"/>
          <w:lang w:eastAsia="zh-CN"/>
        </w:rPr>
        <w:t>考</w:t>
      </w:r>
      <w:r>
        <w:rPr>
          <w:rFonts w:ascii="黑体" w:eastAsia="黑体" w:hAnsi="黑体" w:cs="黑体"/>
          <w:spacing w:val="-14"/>
          <w:sz w:val="48"/>
          <w:szCs w:val="48"/>
          <w:lang w:eastAsia="zh-CN"/>
        </w:rPr>
        <w:t xml:space="preserve"> </w:t>
      </w:r>
      <w:r>
        <w:rPr>
          <w:rFonts w:ascii="黑体" w:eastAsia="黑体" w:hAnsi="黑体" w:cs="黑体"/>
          <w:b/>
          <w:bCs/>
          <w:spacing w:val="-14"/>
          <w:sz w:val="48"/>
          <w:szCs w:val="48"/>
          <w:lang w:eastAsia="zh-CN"/>
        </w:rPr>
        <w:t>文</w:t>
      </w:r>
      <w:r>
        <w:rPr>
          <w:rFonts w:ascii="黑体" w:eastAsia="黑体" w:hAnsi="黑体" w:cs="黑体"/>
          <w:spacing w:val="-15"/>
          <w:sz w:val="48"/>
          <w:szCs w:val="48"/>
          <w:lang w:eastAsia="zh-CN"/>
        </w:rPr>
        <w:t xml:space="preserve"> </w:t>
      </w:r>
      <w:r>
        <w:rPr>
          <w:rFonts w:ascii="黑体" w:eastAsia="黑体" w:hAnsi="黑体" w:cs="黑体"/>
          <w:b/>
          <w:bCs/>
          <w:spacing w:val="-14"/>
          <w:sz w:val="48"/>
          <w:szCs w:val="48"/>
          <w:lang w:eastAsia="zh-CN"/>
        </w:rPr>
        <w:t>献</w:t>
      </w:r>
    </w:p>
    <w:p w14:paraId="2699C87B" w14:textId="77777777" w:rsidR="00ED288C" w:rsidRDefault="00ED288C">
      <w:pPr>
        <w:pStyle w:val="a3"/>
        <w:spacing w:line="361" w:lineRule="auto"/>
        <w:rPr>
          <w:lang w:eastAsia="zh-CN"/>
        </w:rPr>
      </w:pPr>
    </w:p>
    <w:p w14:paraId="74ACEDD3" w14:textId="77777777" w:rsidR="00ED288C" w:rsidRDefault="00000000">
      <w:pPr>
        <w:spacing w:before="133" w:line="220" w:lineRule="auto"/>
        <w:rPr>
          <w:rFonts w:ascii="宋体" w:eastAsia="宋体" w:hAnsi="宋体" w:cs="宋体" w:hint="eastAsia"/>
          <w:sz w:val="41"/>
          <w:szCs w:val="41"/>
          <w:lang w:eastAsia="zh-CN"/>
        </w:rPr>
      </w:pPr>
      <w:r>
        <w:rPr>
          <w:rFonts w:ascii="宋体" w:eastAsia="宋体" w:hAnsi="宋体" w:cs="宋体"/>
          <w:spacing w:val="-6"/>
          <w:sz w:val="41"/>
          <w:szCs w:val="41"/>
          <w:lang w:eastAsia="zh-CN"/>
        </w:rPr>
        <w:t>包新华，邢延军，李向清，等.2013.无机化学实验.北京：科学出版社</w:t>
      </w:r>
    </w:p>
    <w:p w14:paraId="292C9B02" w14:textId="77777777" w:rsidR="00ED288C" w:rsidRDefault="00000000">
      <w:pPr>
        <w:spacing w:before="93" w:line="263" w:lineRule="auto"/>
        <w:ind w:right="2486"/>
        <w:rPr>
          <w:rFonts w:ascii="宋体" w:eastAsia="宋体" w:hAnsi="宋体" w:cs="宋体" w:hint="eastAsia"/>
          <w:sz w:val="41"/>
          <w:szCs w:val="41"/>
          <w:lang w:eastAsia="zh-CN"/>
        </w:rPr>
      </w:pPr>
      <w:r>
        <w:rPr>
          <w:rFonts w:ascii="宋体" w:eastAsia="宋体" w:hAnsi="宋体" w:cs="宋体"/>
          <w:spacing w:val="-7"/>
          <w:sz w:val="41"/>
          <w:szCs w:val="41"/>
          <w:lang w:eastAsia="zh-CN"/>
        </w:rPr>
        <w:t>龚福忠，周立亚，吴文伟，等.2008.大学基础化学实验.武汉：华中科技大学出版社</w:t>
      </w:r>
      <w:r>
        <w:rPr>
          <w:rFonts w:ascii="宋体" w:eastAsia="宋体" w:hAnsi="宋体" w:cs="宋体"/>
          <w:spacing w:val="5"/>
          <w:sz w:val="41"/>
          <w:szCs w:val="41"/>
          <w:lang w:eastAsia="zh-CN"/>
        </w:rPr>
        <w:t xml:space="preserve"> </w:t>
      </w:r>
      <w:r>
        <w:rPr>
          <w:rFonts w:ascii="宋体" w:eastAsia="宋体" w:hAnsi="宋体" w:cs="宋体"/>
          <w:spacing w:val="-6"/>
          <w:sz w:val="41"/>
          <w:szCs w:val="41"/>
          <w:lang w:eastAsia="zh-CN"/>
        </w:rPr>
        <w:t>蒋晶洁，康秀珍，徐春祥.2011.大学化学实验.北京：高等教育出版社</w:t>
      </w:r>
    </w:p>
    <w:p w14:paraId="2F43702C" w14:textId="77777777" w:rsidR="00ED288C" w:rsidRDefault="00000000">
      <w:pPr>
        <w:spacing w:before="3" w:line="271" w:lineRule="auto"/>
        <w:ind w:right="1584"/>
        <w:rPr>
          <w:rFonts w:ascii="宋体" w:eastAsia="宋体" w:hAnsi="宋体" w:cs="宋体" w:hint="eastAsia"/>
          <w:sz w:val="41"/>
          <w:szCs w:val="41"/>
          <w:lang w:eastAsia="zh-CN"/>
        </w:rPr>
      </w:pPr>
      <w:r>
        <w:rPr>
          <w:rFonts w:ascii="宋体" w:eastAsia="宋体" w:hAnsi="宋体" w:cs="宋体"/>
          <w:spacing w:val="-4"/>
          <w:sz w:val="41"/>
          <w:szCs w:val="41"/>
          <w:lang w:eastAsia="zh-CN"/>
        </w:rPr>
        <w:t>李华民，蒋福宾，赵云岑.2017.基础化学</w:t>
      </w:r>
      <w:r>
        <w:rPr>
          <w:rFonts w:ascii="宋体" w:eastAsia="宋体" w:hAnsi="宋体" w:cs="宋体"/>
          <w:spacing w:val="-5"/>
          <w:sz w:val="41"/>
          <w:szCs w:val="41"/>
          <w:lang w:eastAsia="zh-CN"/>
        </w:rPr>
        <w:t>实验操作规范.2版.北京：北京师范大学出版社</w:t>
      </w:r>
      <w:r>
        <w:rPr>
          <w:rFonts w:ascii="宋体" w:eastAsia="宋体" w:hAnsi="宋体" w:cs="宋体"/>
          <w:sz w:val="41"/>
          <w:szCs w:val="41"/>
          <w:lang w:eastAsia="zh-CN"/>
        </w:rPr>
        <w:t xml:space="preserve"> </w:t>
      </w:r>
      <w:r>
        <w:rPr>
          <w:rFonts w:ascii="宋体" w:eastAsia="宋体" w:hAnsi="宋体" w:cs="宋体"/>
          <w:spacing w:val="-2"/>
          <w:sz w:val="41"/>
          <w:szCs w:val="41"/>
          <w:lang w:eastAsia="zh-CN"/>
        </w:rPr>
        <w:t>李艳辉.2014.无机及分析化学实验.2</w:t>
      </w:r>
      <w:r>
        <w:rPr>
          <w:rFonts w:ascii="宋体" w:eastAsia="宋体" w:hAnsi="宋体" w:cs="宋体"/>
          <w:spacing w:val="-3"/>
          <w:sz w:val="41"/>
          <w:szCs w:val="41"/>
          <w:lang w:eastAsia="zh-CN"/>
        </w:rPr>
        <w:t>版.南京：南京大学出版社</w:t>
      </w:r>
    </w:p>
    <w:p w14:paraId="493316A9" w14:textId="77777777" w:rsidR="00ED288C" w:rsidRDefault="00000000">
      <w:pPr>
        <w:spacing w:line="220" w:lineRule="auto"/>
        <w:rPr>
          <w:rFonts w:ascii="宋体" w:eastAsia="宋体" w:hAnsi="宋体" w:cs="宋体" w:hint="eastAsia"/>
          <w:sz w:val="41"/>
          <w:szCs w:val="41"/>
          <w:lang w:eastAsia="zh-CN"/>
        </w:rPr>
      </w:pPr>
      <w:r>
        <w:rPr>
          <w:rFonts w:ascii="宋体" w:eastAsia="宋体" w:hAnsi="宋体" w:cs="宋体"/>
          <w:spacing w:val="-3"/>
          <w:sz w:val="41"/>
          <w:szCs w:val="41"/>
          <w:lang w:eastAsia="zh-CN"/>
        </w:rPr>
        <w:t>慕慧，关放.2013.基础化学实验.北京：科学出版社</w:t>
      </w:r>
    </w:p>
    <w:p w14:paraId="47F92098" w14:textId="77777777" w:rsidR="00ED288C" w:rsidRDefault="00000000">
      <w:pPr>
        <w:spacing w:before="95" w:line="221" w:lineRule="auto"/>
        <w:rPr>
          <w:rFonts w:ascii="宋体" w:eastAsia="宋体" w:hAnsi="宋体" w:cs="宋体" w:hint="eastAsia"/>
          <w:sz w:val="41"/>
          <w:szCs w:val="41"/>
          <w:lang w:eastAsia="zh-CN"/>
        </w:rPr>
      </w:pPr>
      <w:r>
        <w:rPr>
          <w:rFonts w:ascii="宋体" w:eastAsia="宋体" w:hAnsi="宋体" w:cs="宋体"/>
          <w:spacing w:val="-4"/>
          <w:sz w:val="41"/>
          <w:szCs w:val="41"/>
          <w:lang w:eastAsia="zh-CN"/>
        </w:rPr>
        <w:t>南京大学化学实验教学组.2014.大学化学实验.2版.北京：高等教育出版社</w:t>
      </w:r>
    </w:p>
    <w:p w14:paraId="3B6440D5" w14:textId="77777777" w:rsidR="00ED288C" w:rsidRDefault="00000000">
      <w:pPr>
        <w:spacing w:before="135" w:line="271" w:lineRule="auto"/>
        <w:rPr>
          <w:rFonts w:ascii="宋体" w:eastAsia="宋体" w:hAnsi="宋体" w:cs="宋体" w:hint="eastAsia"/>
          <w:sz w:val="41"/>
          <w:szCs w:val="41"/>
          <w:lang w:eastAsia="zh-CN"/>
        </w:rPr>
      </w:pPr>
      <w:r>
        <w:rPr>
          <w:rFonts w:ascii="宋体" w:eastAsia="宋体" w:hAnsi="宋体" w:cs="宋体"/>
          <w:spacing w:val="-5"/>
          <w:sz w:val="41"/>
          <w:szCs w:val="41"/>
          <w:lang w:eastAsia="zh-CN"/>
        </w:rPr>
        <w:t>南京大学《无机及分析化学实验》编写组.2006.无机及分析化学实验</w:t>
      </w:r>
      <w:r>
        <w:rPr>
          <w:rFonts w:ascii="宋体" w:eastAsia="宋体" w:hAnsi="宋体" w:cs="宋体"/>
          <w:spacing w:val="-6"/>
          <w:sz w:val="41"/>
          <w:szCs w:val="41"/>
          <w:lang w:eastAsia="zh-CN"/>
        </w:rPr>
        <w:t>.4版.北京：高等教育出版社</w:t>
      </w:r>
      <w:r>
        <w:rPr>
          <w:rFonts w:ascii="宋体" w:eastAsia="宋体" w:hAnsi="宋体" w:cs="宋体"/>
          <w:sz w:val="41"/>
          <w:szCs w:val="41"/>
          <w:lang w:eastAsia="zh-CN"/>
        </w:rPr>
        <w:t xml:space="preserve"> </w:t>
      </w:r>
      <w:r>
        <w:rPr>
          <w:rFonts w:ascii="宋体" w:eastAsia="宋体" w:hAnsi="宋体" w:cs="宋体"/>
          <w:spacing w:val="-6"/>
          <w:sz w:val="41"/>
          <w:szCs w:val="41"/>
          <w:lang w:eastAsia="zh-CN"/>
        </w:rPr>
        <w:t>吴茂英，余倩.2013.微型无机及分析化学实验.北京：化学工业出版社</w:t>
      </w:r>
    </w:p>
    <w:p w14:paraId="10180E83" w14:textId="77777777" w:rsidR="00ED288C" w:rsidRDefault="00000000">
      <w:pPr>
        <w:spacing w:before="1" w:line="268" w:lineRule="auto"/>
        <w:ind w:right="5693"/>
        <w:jc w:val="both"/>
        <w:rPr>
          <w:rFonts w:ascii="宋体" w:eastAsia="宋体" w:hAnsi="宋体" w:cs="宋体" w:hint="eastAsia"/>
          <w:sz w:val="41"/>
          <w:szCs w:val="41"/>
          <w:lang w:eastAsia="zh-CN"/>
        </w:rPr>
      </w:pPr>
      <w:r>
        <w:rPr>
          <w:rFonts w:ascii="宋体" w:eastAsia="宋体" w:hAnsi="宋体" w:cs="宋体"/>
          <w:spacing w:val="-6"/>
          <w:sz w:val="41"/>
          <w:szCs w:val="41"/>
          <w:lang w:eastAsia="zh-CN"/>
        </w:rPr>
        <w:t>武汉大学.2011.分析化学实验(上册).5版.北京：高等教育出版社</w:t>
      </w:r>
      <w:r>
        <w:rPr>
          <w:rFonts w:ascii="宋体" w:eastAsia="宋体" w:hAnsi="宋体" w:cs="宋体"/>
          <w:spacing w:val="1"/>
          <w:sz w:val="41"/>
          <w:szCs w:val="41"/>
          <w:lang w:eastAsia="zh-CN"/>
        </w:rPr>
        <w:t xml:space="preserve"> </w:t>
      </w:r>
      <w:r>
        <w:rPr>
          <w:rFonts w:ascii="宋体" w:eastAsia="宋体" w:hAnsi="宋体" w:cs="宋体"/>
          <w:spacing w:val="-6"/>
          <w:sz w:val="41"/>
          <w:szCs w:val="41"/>
          <w:lang w:eastAsia="zh-CN"/>
        </w:rPr>
        <w:t>郗英欣，白艳红.2014.有机化学实验.西</w:t>
      </w:r>
      <w:r>
        <w:rPr>
          <w:rFonts w:ascii="宋体" w:eastAsia="宋体" w:hAnsi="宋体" w:cs="宋体"/>
          <w:spacing w:val="-7"/>
          <w:sz w:val="41"/>
          <w:szCs w:val="41"/>
          <w:lang w:eastAsia="zh-CN"/>
        </w:rPr>
        <w:t>安：西安交通大学出版社</w:t>
      </w:r>
      <w:r>
        <w:rPr>
          <w:rFonts w:ascii="宋体" w:eastAsia="宋体" w:hAnsi="宋体" w:cs="宋体"/>
          <w:sz w:val="41"/>
          <w:szCs w:val="41"/>
          <w:lang w:eastAsia="zh-CN"/>
        </w:rPr>
        <w:t xml:space="preserve"> </w:t>
      </w:r>
      <w:r>
        <w:rPr>
          <w:rFonts w:ascii="宋体" w:eastAsia="宋体" w:hAnsi="宋体" w:cs="宋体"/>
          <w:spacing w:val="-5"/>
          <w:sz w:val="41"/>
          <w:szCs w:val="41"/>
          <w:lang w:eastAsia="zh-CN"/>
        </w:rPr>
        <w:t>张立庆.2015.无机及分析化学实验.杭州：浙江大学出版社</w:t>
      </w:r>
    </w:p>
    <w:p w14:paraId="05F176FC" w14:textId="77777777" w:rsidR="00ED288C" w:rsidRDefault="00ED288C">
      <w:pPr>
        <w:spacing w:line="268" w:lineRule="auto"/>
        <w:rPr>
          <w:rFonts w:ascii="宋体" w:eastAsia="宋体" w:hAnsi="宋体" w:cs="宋体" w:hint="eastAsia"/>
          <w:sz w:val="41"/>
          <w:szCs w:val="41"/>
          <w:lang w:eastAsia="zh-CN"/>
        </w:rPr>
        <w:sectPr w:rsidR="00ED288C">
          <w:headerReference w:type="default" r:id="rId418"/>
          <w:pgSz w:w="20866" w:h="31680"/>
          <w:pgMar w:top="400" w:right="2521" w:bottom="400" w:left="1166" w:header="0" w:footer="0" w:gutter="0"/>
          <w:cols w:space="720"/>
        </w:sectPr>
      </w:pPr>
    </w:p>
    <w:p w14:paraId="1B6E484A" w14:textId="77777777" w:rsidR="00ED288C" w:rsidRDefault="00ED288C">
      <w:pPr>
        <w:pStyle w:val="a3"/>
        <w:rPr>
          <w:lang w:eastAsia="zh-CN"/>
        </w:rPr>
      </w:pPr>
    </w:p>
    <w:p w14:paraId="70D7EED6" w14:textId="77777777" w:rsidR="00ED288C" w:rsidRDefault="00ED288C">
      <w:pPr>
        <w:pStyle w:val="a3"/>
        <w:spacing w:line="241" w:lineRule="auto"/>
        <w:rPr>
          <w:lang w:eastAsia="zh-CN"/>
        </w:rPr>
      </w:pPr>
    </w:p>
    <w:p w14:paraId="26F26B2D" w14:textId="77777777" w:rsidR="00ED288C" w:rsidRDefault="00ED288C">
      <w:pPr>
        <w:pStyle w:val="a3"/>
        <w:spacing w:line="241" w:lineRule="auto"/>
        <w:rPr>
          <w:lang w:eastAsia="zh-CN"/>
        </w:rPr>
      </w:pPr>
    </w:p>
    <w:p w14:paraId="3D065253" w14:textId="77777777" w:rsidR="00ED288C" w:rsidRDefault="00ED288C">
      <w:pPr>
        <w:pStyle w:val="a3"/>
        <w:spacing w:line="241" w:lineRule="auto"/>
        <w:rPr>
          <w:lang w:eastAsia="zh-CN"/>
        </w:rPr>
      </w:pPr>
    </w:p>
    <w:p w14:paraId="3690FDBD" w14:textId="77777777" w:rsidR="00ED288C" w:rsidRDefault="00ED288C">
      <w:pPr>
        <w:pStyle w:val="a3"/>
        <w:spacing w:line="241" w:lineRule="auto"/>
        <w:rPr>
          <w:lang w:eastAsia="zh-CN"/>
        </w:rPr>
      </w:pPr>
    </w:p>
    <w:p w14:paraId="73630F5A" w14:textId="77777777" w:rsidR="00ED288C" w:rsidRDefault="00ED288C">
      <w:pPr>
        <w:pStyle w:val="a3"/>
        <w:spacing w:line="241" w:lineRule="auto"/>
        <w:rPr>
          <w:lang w:eastAsia="zh-CN"/>
        </w:rPr>
      </w:pPr>
    </w:p>
    <w:p w14:paraId="3A50EBC7" w14:textId="77777777" w:rsidR="00ED288C" w:rsidRDefault="00ED288C">
      <w:pPr>
        <w:pStyle w:val="a3"/>
        <w:spacing w:line="241" w:lineRule="auto"/>
        <w:rPr>
          <w:lang w:eastAsia="zh-CN"/>
        </w:rPr>
      </w:pPr>
    </w:p>
    <w:p w14:paraId="4D720357" w14:textId="77777777" w:rsidR="00ED288C" w:rsidRDefault="00ED288C">
      <w:pPr>
        <w:pStyle w:val="a3"/>
        <w:spacing w:line="241" w:lineRule="auto"/>
        <w:rPr>
          <w:lang w:eastAsia="zh-CN"/>
        </w:rPr>
      </w:pPr>
    </w:p>
    <w:p w14:paraId="29F6F67A" w14:textId="77777777" w:rsidR="00ED288C" w:rsidRDefault="00ED288C">
      <w:pPr>
        <w:pStyle w:val="a3"/>
        <w:spacing w:line="241" w:lineRule="auto"/>
        <w:rPr>
          <w:lang w:eastAsia="zh-CN"/>
        </w:rPr>
      </w:pPr>
    </w:p>
    <w:p w14:paraId="025A5FF2" w14:textId="77777777" w:rsidR="00ED288C" w:rsidRDefault="00ED288C">
      <w:pPr>
        <w:pStyle w:val="a3"/>
        <w:spacing w:line="241" w:lineRule="auto"/>
        <w:rPr>
          <w:lang w:eastAsia="zh-CN"/>
        </w:rPr>
      </w:pPr>
    </w:p>
    <w:p w14:paraId="601F6E2D" w14:textId="77777777" w:rsidR="00ED288C" w:rsidRDefault="00ED288C">
      <w:pPr>
        <w:pStyle w:val="a3"/>
        <w:spacing w:line="241" w:lineRule="auto"/>
        <w:rPr>
          <w:lang w:eastAsia="zh-CN"/>
        </w:rPr>
      </w:pPr>
    </w:p>
    <w:p w14:paraId="30D29515" w14:textId="77777777" w:rsidR="00ED288C" w:rsidRDefault="00ED288C">
      <w:pPr>
        <w:pStyle w:val="a3"/>
        <w:spacing w:line="241" w:lineRule="auto"/>
        <w:rPr>
          <w:lang w:eastAsia="zh-CN"/>
        </w:rPr>
      </w:pPr>
    </w:p>
    <w:p w14:paraId="19AE2438" w14:textId="77777777" w:rsidR="00ED288C" w:rsidRDefault="00ED288C">
      <w:pPr>
        <w:pStyle w:val="a3"/>
        <w:spacing w:line="241" w:lineRule="auto"/>
        <w:rPr>
          <w:lang w:eastAsia="zh-CN"/>
        </w:rPr>
      </w:pPr>
    </w:p>
    <w:p w14:paraId="48B026CD" w14:textId="77777777" w:rsidR="00ED288C" w:rsidRDefault="00ED288C">
      <w:pPr>
        <w:pStyle w:val="a3"/>
        <w:spacing w:line="241" w:lineRule="auto"/>
        <w:rPr>
          <w:lang w:eastAsia="zh-CN"/>
        </w:rPr>
      </w:pPr>
    </w:p>
    <w:p w14:paraId="28CD51A1" w14:textId="77777777" w:rsidR="00ED288C" w:rsidRDefault="00ED288C">
      <w:pPr>
        <w:pStyle w:val="a3"/>
        <w:spacing w:line="241" w:lineRule="auto"/>
        <w:rPr>
          <w:lang w:eastAsia="zh-CN"/>
        </w:rPr>
      </w:pPr>
    </w:p>
    <w:p w14:paraId="67C14815" w14:textId="77777777" w:rsidR="00ED288C" w:rsidRDefault="00ED288C">
      <w:pPr>
        <w:pStyle w:val="a3"/>
        <w:spacing w:line="241" w:lineRule="auto"/>
        <w:rPr>
          <w:lang w:eastAsia="zh-CN"/>
        </w:rPr>
      </w:pPr>
    </w:p>
    <w:p w14:paraId="7CF7291D" w14:textId="77777777" w:rsidR="00ED288C" w:rsidRDefault="00ED288C">
      <w:pPr>
        <w:pStyle w:val="a3"/>
        <w:spacing w:line="241" w:lineRule="auto"/>
        <w:rPr>
          <w:lang w:eastAsia="zh-CN"/>
        </w:rPr>
      </w:pPr>
    </w:p>
    <w:p w14:paraId="30F1356C" w14:textId="77777777" w:rsidR="00ED288C" w:rsidRDefault="00000000">
      <w:pPr>
        <w:spacing w:before="237" w:line="223" w:lineRule="auto"/>
        <w:ind w:left="4543"/>
        <w:outlineLvl w:val="0"/>
        <w:rPr>
          <w:rFonts w:ascii="黑体" w:eastAsia="黑体" w:hAnsi="黑体" w:cs="黑体" w:hint="eastAsia"/>
          <w:sz w:val="73"/>
          <w:szCs w:val="73"/>
          <w:lang w:eastAsia="zh-CN"/>
        </w:rPr>
      </w:pPr>
      <w:bookmarkStart w:id="263" w:name="bookmark164"/>
      <w:bookmarkEnd w:id="263"/>
      <w:r>
        <w:rPr>
          <w:rFonts w:ascii="黑体" w:eastAsia="黑体" w:hAnsi="黑体" w:cs="黑体"/>
          <w:b/>
          <w:bCs/>
          <w:spacing w:val="-31"/>
          <w:sz w:val="73"/>
          <w:szCs w:val="73"/>
          <w:lang w:eastAsia="zh-CN"/>
        </w:rPr>
        <w:t>附录</w:t>
      </w:r>
      <w:r>
        <w:rPr>
          <w:rFonts w:ascii="黑体" w:eastAsia="黑体" w:hAnsi="黑体" w:cs="黑体"/>
          <w:spacing w:val="298"/>
          <w:sz w:val="73"/>
          <w:szCs w:val="73"/>
          <w:lang w:eastAsia="zh-CN"/>
        </w:rPr>
        <w:t xml:space="preserve"> </w:t>
      </w:r>
      <w:r>
        <w:rPr>
          <w:rFonts w:ascii="黑体" w:eastAsia="黑体" w:hAnsi="黑体" w:cs="黑体"/>
          <w:b/>
          <w:bCs/>
          <w:spacing w:val="-31"/>
          <w:sz w:val="73"/>
          <w:szCs w:val="73"/>
          <w:lang w:eastAsia="zh-CN"/>
        </w:rPr>
        <w:t>大学化学实验常用数据</w:t>
      </w:r>
    </w:p>
    <w:p w14:paraId="309B3BB0" w14:textId="77777777" w:rsidR="00ED288C" w:rsidRDefault="00ED288C">
      <w:pPr>
        <w:pStyle w:val="a3"/>
        <w:spacing w:line="356" w:lineRule="auto"/>
        <w:rPr>
          <w:lang w:eastAsia="zh-CN"/>
        </w:rPr>
      </w:pPr>
    </w:p>
    <w:p w14:paraId="4E4DA567" w14:textId="77777777" w:rsidR="00ED288C" w:rsidRDefault="00ED288C">
      <w:pPr>
        <w:pStyle w:val="a3"/>
        <w:spacing w:line="357" w:lineRule="auto"/>
        <w:rPr>
          <w:lang w:eastAsia="zh-CN"/>
        </w:rPr>
      </w:pPr>
    </w:p>
    <w:p w14:paraId="13CF51CA" w14:textId="77777777" w:rsidR="00ED288C" w:rsidRDefault="00000000">
      <w:pPr>
        <w:spacing w:before="143" w:line="219" w:lineRule="auto"/>
        <w:ind w:left="6360"/>
        <w:rPr>
          <w:rFonts w:ascii="宋体" w:eastAsia="宋体" w:hAnsi="宋体" w:cs="宋体" w:hint="eastAsia"/>
          <w:sz w:val="44"/>
          <w:szCs w:val="44"/>
          <w:lang w:eastAsia="zh-CN"/>
        </w:rPr>
      </w:pPr>
      <w:r>
        <w:rPr>
          <w:rFonts w:ascii="宋体" w:eastAsia="宋体" w:hAnsi="宋体" w:cs="宋体"/>
          <w:b/>
          <w:bCs/>
          <w:spacing w:val="-3"/>
          <w:sz w:val="44"/>
          <w:szCs w:val="44"/>
          <w:lang w:eastAsia="zh-CN"/>
        </w:rPr>
        <w:t>附表1常用酸、碱的浓度对照</w:t>
      </w:r>
    </w:p>
    <w:p w14:paraId="13815F0B" w14:textId="77777777" w:rsidR="00ED288C" w:rsidRDefault="00ED288C">
      <w:pPr>
        <w:spacing w:line="76" w:lineRule="exact"/>
        <w:rPr>
          <w:lang w:eastAsia="zh-CN"/>
        </w:rPr>
      </w:pPr>
    </w:p>
    <w:tbl>
      <w:tblPr>
        <w:tblStyle w:val="TableNormal"/>
        <w:tblW w:w="18159" w:type="dxa"/>
        <w:tblInd w:w="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03"/>
        <w:gridCol w:w="1736"/>
        <w:gridCol w:w="2044"/>
        <w:gridCol w:w="2484"/>
        <w:gridCol w:w="2834"/>
        <w:gridCol w:w="1709"/>
        <w:gridCol w:w="2038"/>
        <w:gridCol w:w="2511"/>
      </w:tblGrid>
      <w:tr w:rsidR="00ED288C" w14:paraId="4D84B7BA" w14:textId="77777777">
        <w:trPr>
          <w:trHeight w:val="1175"/>
        </w:trPr>
        <w:tc>
          <w:tcPr>
            <w:tcW w:w="2803" w:type="dxa"/>
            <w:tcBorders>
              <w:left w:val="nil"/>
            </w:tcBorders>
          </w:tcPr>
          <w:p w14:paraId="6527E65C" w14:textId="77777777" w:rsidR="00ED288C" w:rsidRDefault="00ED288C">
            <w:pPr>
              <w:spacing w:line="328" w:lineRule="auto"/>
              <w:rPr>
                <w:lang w:eastAsia="zh-CN"/>
              </w:rPr>
            </w:pPr>
          </w:p>
          <w:p w14:paraId="46BD4E8F" w14:textId="77777777" w:rsidR="00ED288C" w:rsidRDefault="00000000">
            <w:pPr>
              <w:pStyle w:val="TableText"/>
              <w:spacing w:before="104" w:line="224" w:lineRule="auto"/>
              <w:ind w:left="743"/>
              <w:rPr>
                <w:rFonts w:hint="eastAsia"/>
                <w:sz w:val="32"/>
                <w:szCs w:val="32"/>
              </w:rPr>
            </w:pPr>
            <w:r>
              <w:rPr>
                <w:spacing w:val="13"/>
                <w:sz w:val="32"/>
                <w:szCs w:val="32"/>
              </w:rPr>
              <w:t>试剂名称</w:t>
            </w:r>
          </w:p>
        </w:tc>
        <w:tc>
          <w:tcPr>
            <w:tcW w:w="1736" w:type="dxa"/>
          </w:tcPr>
          <w:p w14:paraId="677B9671" w14:textId="77777777" w:rsidR="00ED288C" w:rsidRDefault="00000000">
            <w:pPr>
              <w:pStyle w:val="TableText"/>
              <w:spacing w:before="166" w:line="225" w:lineRule="auto"/>
              <w:ind w:left="533"/>
              <w:rPr>
                <w:rFonts w:hint="eastAsia"/>
                <w:sz w:val="32"/>
                <w:szCs w:val="32"/>
              </w:rPr>
            </w:pPr>
            <w:r>
              <w:rPr>
                <w:spacing w:val="18"/>
                <w:sz w:val="32"/>
                <w:szCs w:val="32"/>
              </w:rPr>
              <w:t>密度</w:t>
            </w:r>
          </w:p>
          <w:p w14:paraId="0B476CBB" w14:textId="77777777" w:rsidR="00ED288C" w:rsidRDefault="00000000">
            <w:pPr>
              <w:pStyle w:val="TableText"/>
              <w:spacing w:before="107" w:line="216" w:lineRule="auto"/>
              <w:jc w:val="right"/>
              <w:rPr>
                <w:rFonts w:hint="eastAsia"/>
                <w:sz w:val="32"/>
                <w:szCs w:val="32"/>
              </w:rPr>
            </w:pPr>
            <w:r>
              <w:rPr>
                <w:spacing w:val="-15"/>
                <w:sz w:val="32"/>
                <w:szCs w:val="32"/>
              </w:rPr>
              <w:t>/(g</w:t>
            </w:r>
            <w:r>
              <w:rPr>
                <w:spacing w:val="-31"/>
                <w:sz w:val="32"/>
                <w:szCs w:val="32"/>
              </w:rPr>
              <w:t xml:space="preserve"> </w:t>
            </w:r>
            <w:r>
              <w:rPr>
                <w:spacing w:val="-15"/>
                <w:sz w:val="32"/>
                <w:szCs w:val="32"/>
              </w:rPr>
              <w:t>·cm-³)</w:t>
            </w:r>
          </w:p>
        </w:tc>
        <w:tc>
          <w:tcPr>
            <w:tcW w:w="2044" w:type="dxa"/>
          </w:tcPr>
          <w:p w14:paraId="4E230931" w14:textId="77777777" w:rsidR="00ED288C" w:rsidRDefault="00ED288C">
            <w:pPr>
              <w:spacing w:line="328" w:lineRule="auto"/>
            </w:pPr>
          </w:p>
          <w:p w14:paraId="31246CAD" w14:textId="77777777" w:rsidR="00ED288C" w:rsidRDefault="00000000">
            <w:pPr>
              <w:pStyle w:val="TableText"/>
              <w:spacing w:before="104" w:line="225" w:lineRule="auto"/>
              <w:ind w:left="193"/>
              <w:rPr>
                <w:rFonts w:hint="eastAsia"/>
                <w:sz w:val="32"/>
                <w:szCs w:val="32"/>
              </w:rPr>
            </w:pPr>
            <w:r>
              <w:rPr>
                <w:spacing w:val="8"/>
                <w:sz w:val="32"/>
                <w:szCs w:val="32"/>
              </w:rPr>
              <w:t>质量分数/%</w:t>
            </w:r>
          </w:p>
        </w:tc>
        <w:tc>
          <w:tcPr>
            <w:tcW w:w="2484" w:type="dxa"/>
          </w:tcPr>
          <w:p w14:paraId="5D69F473" w14:textId="77777777" w:rsidR="00ED288C" w:rsidRDefault="00000000">
            <w:pPr>
              <w:pStyle w:val="TableText"/>
              <w:spacing w:before="197" w:line="279" w:lineRule="auto"/>
              <w:ind w:left="251" w:right="233"/>
              <w:rPr>
                <w:rFonts w:hint="eastAsia"/>
                <w:sz w:val="32"/>
                <w:szCs w:val="32"/>
                <w:lang w:eastAsia="zh-CN"/>
              </w:rPr>
            </w:pPr>
            <w:r>
              <w:rPr>
                <w:spacing w:val="12"/>
                <w:sz w:val="32"/>
                <w:szCs w:val="32"/>
                <w:lang w:eastAsia="zh-CN"/>
              </w:rPr>
              <w:t>物质的量浓度</w:t>
            </w:r>
            <w:r>
              <w:rPr>
                <w:spacing w:val="1"/>
                <w:sz w:val="32"/>
                <w:szCs w:val="32"/>
                <w:lang w:eastAsia="zh-CN"/>
              </w:rPr>
              <w:t xml:space="preserve"> </w:t>
            </w:r>
            <w:r>
              <w:rPr>
                <w:spacing w:val="-9"/>
                <w:sz w:val="32"/>
                <w:szCs w:val="32"/>
                <w:lang w:eastAsia="zh-CN"/>
              </w:rPr>
              <w:t>/(mol</w:t>
            </w:r>
            <w:r>
              <w:rPr>
                <w:spacing w:val="-33"/>
                <w:sz w:val="32"/>
                <w:szCs w:val="32"/>
                <w:lang w:eastAsia="zh-CN"/>
              </w:rPr>
              <w:t xml:space="preserve"> </w:t>
            </w:r>
            <w:r>
              <w:rPr>
                <w:spacing w:val="-9"/>
                <w:sz w:val="32"/>
                <w:szCs w:val="32"/>
                <w:lang w:eastAsia="zh-CN"/>
              </w:rPr>
              <w:t>·L-¹)</w:t>
            </w:r>
          </w:p>
        </w:tc>
        <w:tc>
          <w:tcPr>
            <w:tcW w:w="2834" w:type="dxa"/>
          </w:tcPr>
          <w:p w14:paraId="44D3C42E" w14:textId="77777777" w:rsidR="00ED288C" w:rsidRDefault="00ED288C">
            <w:pPr>
              <w:spacing w:line="328" w:lineRule="auto"/>
              <w:rPr>
                <w:lang w:eastAsia="zh-CN"/>
              </w:rPr>
            </w:pPr>
          </w:p>
          <w:p w14:paraId="0B1A01D7" w14:textId="77777777" w:rsidR="00ED288C" w:rsidRDefault="00000000">
            <w:pPr>
              <w:pStyle w:val="TableText"/>
              <w:spacing w:before="104" w:line="224" w:lineRule="auto"/>
              <w:ind w:left="756"/>
              <w:rPr>
                <w:rFonts w:hint="eastAsia"/>
                <w:sz w:val="32"/>
                <w:szCs w:val="32"/>
              </w:rPr>
            </w:pPr>
            <w:r>
              <w:rPr>
                <w:spacing w:val="13"/>
                <w:sz w:val="32"/>
                <w:szCs w:val="32"/>
              </w:rPr>
              <w:t>试剂名称</w:t>
            </w:r>
          </w:p>
        </w:tc>
        <w:tc>
          <w:tcPr>
            <w:tcW w:w="1709" w:type="dxa"/>
          </w:tcPr>
          <w:p w14:paraId="7FC54282" w14:textId="77777777" w:rsidR="00ED288C" w:rsidRDefault="00000000">
            <w:pPr>
              <w:pStyle w:val="TableText"/>
              <w:spacing w:before="187" w:line="225" w:lineRule="auto"/>
              <w:ind w:left="523"/>
              <w:rPr>
                <w:rFonts w:hint="eastAsia"/>
                <w:sz w:val="32"/>
                <w:szCs w:val="32"/>
              </w:rPr>
            </w:pPr>
            <w:r>
              <w:rPr>
                <w:spacing w:val="18"/>
                <w:sz w:val="32"/>
                <w:szCs w:val="32"/>
              </w:rPr>
              <w:t>密度</w:t>
            </w:r>
          </w:p>
          <w:p w14:paraId="4D957847" w14:textId="77777777" w:rsidR="00ED288C" w:rsidRDefault="00000000">
            <w:pPr>
              <w:pStyle w:val="TableText"/>
              <w:spacing w:before="91" w:line="219" w:lineRule="auto"/>
              <w:ind w:left="8"/>
              <w:rPr>
                <w:rFonts w:hint="eastAsia"/>
                <w:sz w:val="32"/>
                <w:szCs w:val="32"/>
              </w:rPr>
            </w:pPr>
            <w:r>
              <w:rPr>
                <w:spacing w:val="-11"/>
                <w:sz w:val="32"/>
                <w:szCs w:val="32"/>
              </w:rPr>
              <w:t>/(g</w:t>
            </w:r>
            <w:r>
              <w:rPr>
                <w:spacing w:val="-28"/>
                <w:sz w:val="32"/>
                <w:szCs w:val="32"/>
              </w:rPr>
              <w:t xml:space="preserve"> </w:t>
            </w:r>
            <w:r>
              <w:rPr>
                <w:spacing w:val="-11"/>
                <w:sz w:val="32"/>
                <w:szCs w:val="32"/>
              </w:rPr>
              <w:t>·cm-³)</w:t>
            </w:r>
          </w:p>
        </w:tc>
        <w:tc>
          <w:tcPr>
            <w:tcW w:w="2038" w:type="dxa"/>
          </w:tcPr>
          <w:p w14:paraId="7A3409CA" w14:textId="77777777" w:rsidR="00ED288C" w:rsidRDefault="00ED288C">
            <w:pPr>
              <w:spacing w:line="328" w:lineRule="auto"/>
            </w:pPr>
          </w:p>
          <w:p w14:paraId="39688DF5" w14:textId="77777777" w:rsidR="00ED288C" w:rsidRDefault="00000000">
            <w:pPr>
              <w:pStyle w:val="TableText"/>
              <w:spacing w:before="104" w:line="225" w:lineRule="auto"/>
              <w:ind w:left="194"/>
              <w:rPr>
                <w:rFonts w:hint="eastAsia"/>
                <w:sz w:val="32"/>
                <w:szCs w:val="32"/>
              </w:rPr>
            </w:pPr>
            <w:r>
              <w:rPr>
                <w:spacing w:val="8"/>
                <w:sz w:val="32"/>
                <w:szCs w:val="32"/>
              </w:rPr>
              <w:t>质量分数/%</w:t>
            </w:r>
          </w:p>
        </w:tc>
        <w:tc>
          <w:tcPr>
            <w:tcW w:w="2511" w:type="dxa"/>
            <w:tcBorders>
              <w:right w:val="nil"/>
            </w:tcBorders>
          </w:tcPr>
          <w:p w14:paraId="7B1AC857" w14:textId="77777777" w:rsidR="00ED288C" w:rsidRDefault="00000000">
            <w:pPr>
              <w:pStyle w:val="TableText"/>
              <w:spacing w:before="187" w:line="282" w:lineRule="auto"/>
              <w:ind w:left="347" w:right="250" w:hanging="84"/>
              <w:rPr>
                <w:rFonts w:hint="eastAsia"/>
                <w:sz w:val="32"/>
                <w:szCs w:val="32"/>
                <w:lang w:eastAsia="zh-CN"/>
              </w:rPr>
            </w:pPr>
            <w:r>
              <w:rPr>
                <w:spacing w:val="12"/>
                <w:sz w:val="32"/>
                <w:szCs w:val="32"/>
                <w:lang w:eastAsia="zh-CN"/>
              </w:rPr>
              <w:t>物质的量浓度</w:t>
            </w:r>
            <w:r>
              <w:rPr>
                <w:spacing w:val="1"/>
                <w:sz w:val="32"/>
                <w:szCs w:val="32"/>
                <w:lang w:eastAsia="zh-CN"/>
              </w:rPr>
              <w:t xml:space="preserve"> </w:t>
            </w:r>
            <w:r>
              <w:rPr>
                <w:spacing w:val="-9"/>
                <w:sz w:val="32"/>
                <w:szCs w:val="32"/>
                <w:lang w:eastAsia="zh-CN"/>
              </w:rPr>
              <w:t>/(mol</w:t>
            </w:r>
            <w:r>
              <w:rPr>
                <w:spacing w:val="-33"/>
                <w:sz w:val="32"/>
                <w:szCs w:val="32"/>
                <w:lang w:eastAsia="zh-CN"/>
              </w:rPr>
              <w:t xml:space="preserve"> </w:t>
            </w:r>
            <w:r>
              <w:rPr>
                <w:spacing w:val="-9"/>
                <w:sz w:val="32"/>
                <w:szCs w:val="32"/>
                <w:lang w:eastAsia="zh-CN"/>
              </w:rPr>
              <w:t>·L-1)</w:t>
            </w:r>
          </w:p>
        </w:tc>
      </w:tr>
      <w:tr w:rsidR="00ED288C" w14:paraId="1F5B5416" w14:textId="77777777">
        <w:trPr>
          <w:trHeight w:val="765"/>
        </w:trPr>
        <w:tc>
          <w:tcPr>
            <w:tcW w:w="2803" w:type="dxa"/>
            <w:tcBorders>
              <w:left w:val="nil"/>
            </w:tcBorders>
          </w:tcPr>
          <w:p w14:paraId="778939CD" w14:textId="77777777" w:rsidR="00ED288C" w:rsidRDefault="00000000">
            <w:pPr>
              <w:pStyle w:val="TableText"/>
              <w:spacing w:before="229" w:line="226" w:lineRule="auto"/>
              <w:ind w:left="907"/>
              <w:rPr>
                <w:rFonts w:hint="eastAsia"/>
                <w:sz w:val="32"/>
                <w:szCs w:val="32"/>
              </w:rPr>
            </w:pPr>
            <w:r>
              <w:rPr>
                <w:spacing w:val="13"/>
                <w:sz w:val="32"/>
                <w:szCs w:val="32"/>
              </w:rPr>
              <w:t>浓硫酸</w:t>
            </w:r>
          </w:p>
        </w:tc>
        <w:tc>
          <w:tcPr>
            <w:tcW w:w="1736" w:type="dxa"/>
          </w:tcPr>
          <w:p w14:paraId="667B6881" w14:textId="77777777" w:rsidR="00ED288C" w:rsidRDefault="00000000">
            <w:pPr>
              <w:pStyle w:val="TableText"/>
              <w:spacing w:before="259" w:line="423" w:lineRule="exact"/>
              <w:ind w:left="533"/>
              <w:rPr>
                <w:rFonts w:hint="eastAsia"/>
                <w:sz w:val="32"/>
                <w:szCs w:val="32"/>
              </w:rPr>
            </w:pPr>
            <w:r>
              <w:rPr>
                <w:spacing w:val="-4"/>
                <w:position w:val="2"/>
                <w:sz w:val="32"/>
                <w:szCs w:val="32"/>
              </w:rPr>
              <w:t>1.84</w:t>
            </w:r>
          </w:p>
        </w:tc>
        <w:tc>
          <w:tcPr>
            <w:tcW w:w="2044" w:type="dxa"/>
          </w:tcPr>
          <w:p w14:paraId="27650098" w14:textId="77777777" w:rsidR="00ED288C" w:rsidRDefault="00000000">
            <w:pPr>
              <w:pStyle w:val="TableText"/>
              <w:spacing w:before="259" w:line="425" w:lineRule="exact"/>
              <w:ind w:left="851"/>
              <w:rPr>
                <w:rFonts w:hint="eastAsia"/>
                <w:sz w:val="32"/>
                <w:szCs w:val="32"/>
              </w:rPr>
            </w:pPr>
            <w:r>
              <w:rPr>
                <w:spacing w:val="-2"/>
                <w:position w:val="2"/>
                <w:sz w:val="32"/>
                <w:szCs w:val="32"/>
              </w:rPr>
              <w:t>98</w:t>
            </w:r>
          </w:p>
        </w:tc>
        <w:tc>
          <w:tcPr>
            <w:tcW w:w="2484" w:type="dxa"/>
          </w:tcPr>
          <w:p w14:paraId="68D497FD" w14:textId="77777777" w:rsidR="00ED288C" w:rsidRDefault="00000000">
            <w:pPr>
              <w:pStyle w:val="TableText"/>
              <w:spacing w:before="259" w:line="425" w:lineRule="exact"/>
              <w:ind w:left="1074"/>
              <w:rPr>
                <w:rFonts w:hint="eastAsia"/>
                <w:sz w:val="32"/>
                <w:szCs w:val="32"/>
              </w:rPr>
            </w:pPr>
            <w:r>
              <w:rPr>
                <w:spacing w:val="-8"/>
                <w:position w:val="1"/>
                <w:sz w:val="32"/>
                <w:szCs w:val="32"/>
              </w:rPr>
              <w:t>18</w:t>
            </w:r>
          </w:p>
        </w:tc>
        <w:tc>
          <w:tcPr>
            <w:tcW w:w="2834" w:type="dxa"/>
          </w:tcPr>
          <w:p w14:paraId="3ED7BDC5" w14:textId="77777777" w:rsidR="00ED288C" w:rsidRDefault="00000000">
            <w:pPr>
              <w:pStyle w:val="TableText"/>
              <w:spacing w:before="229" w:line="226" w:lineRule="auto"/>
              <w:ind w:left="920"/>
              <w:rPr>
                <w:rFonts w:hint="eastAsia"/>
                <w:sz w:val="32"/>
                <w:szCs w:val="32"/>
              </w:rPr>
            </w:pPr>
            <w:r>
              <w:rPr>
                <w:spacing w:val="13"/>
                <w:sz w:val="32"/>
                <w:szCs w:val="32"/>
              </w:rPr>
              <w:t>氢溴酸</w:t>
            </w:r>
          </w:p>
        </w:tc>
        <w:tc>
          <w:tcPr>
            <w:tcW w:w="1709" w:type="dxa"/>
          </w:tcPr>
          <w:p w14:paraId="759807E1" w14:textId="77777777" w:rsidR="00ED288C" w:rsidRDefault="00000000">
            <w:pPr>
              <w:pStyle w:val="TableText"/>
              <w:spacing w:before="259" w:line="423" w:lineRule="exact"/>
              <w:ind w:left="523"/>
              <w:rPr>
                <w:rFonts w:hint="eastAsia"/>
                <w:sz w:val="32"/>
                <w:szCs w:val="32"/>
              </w:rPr>
            </w:pPr>
            <w:r>
              <w:rPr>
                <w:spacing w:val="-4"/>
                <w:position w:val="2"/>
                <w:sz w:val="32"/>
                <w:szCs w:val="32"/>
              </w:rPr>
              <w:t>1.38</w:t>
            </w:r>
          </w:p>
        </w:tc>
        <w:tc>
          <w:tcPr>
            <w:tcW w:w="2038" w:type="dxa"/>
          </w:tcPr>
          <w:p w14:paraId="6473305B" w14:textId="77777777" w:rsidR="00ED288C" w:rsidRDefault="00000000">
            <w:pPr>
              <w:pStyle w:val="TableText"/>
              <w:spacing w:before="259" w:line="425" w:lineRule="exact"/>
              <w:ind w:left="852"/>
              <w:rPr>
                <w:rFonts w:hint="eastAsia"/>
                <w:sz w:val="32"/>
                <w:szCs w:val="32"/>
              </w:rPr>
            </w:pPr>
            <w:r>
              <w:rPr>
                <w:spacing w:val="-1"/>
                <w:position w:val="2"/>
                <w:sz w:val="32"/>
                <w:szCs w:val="32"/>
              </w:rPr>
              <w:t>40</w:t>
            </w:r>
          </w:p>
        </w:tc>
        <w:tc>
          <w:tcPr>
            <w:tcW w:w="2511" w:type="dxa"/>
            <w:tcBorders>
              <w:right w:val="nil"/>
            </w:tcBorders>
          </w:tcPr>
          <w:p w14:paraId="3213095F" w14:textId="77777777" w:rsidR="00ED288C" w:rsidRDefault="00000000">
            <w:pPr>
              <w:pStyle w:val="TableText"/>
              <w:spacing w:before="259" w:line="425" w:lineRule="exact"/>
              <w:ind w:left="1171"/>
              <w:rPr>
                <w:rFonts w:hint="eastAsia"/>
                <w:sz w:val="32"/>
                <w:szCs w:val="32"/>
              </w:rPr>
            </w:pPr>
            <w:r>
              <w:rPr>
                <w:position w:val="2"/>
                <w:sz w:val="32"/>
                <w:szCs w:val="32"/>
              </w:rPr>
              <w:t>7</w:t>
            </w:r>
          </w:p>
        </w:tc>
      </w:tr>
      <w:tr w:rsidR="00ED288C" w14:paraId="7668A421" w14:textId="77777777">
        <w:trPr>
          <w:trHeight w:val="759"/>
        </w:trPr>
        <w:tc>
          <w:tcPr>
            <w:tcW w:w="2803" w:type="dxa"/>
            <w:tcBorders>
              <w:left w:val="nil"/>
            </w:tcBorders>
          </w:tcPr>
          <w:p w14:paraId="0DB589EA" w14:textId="77777777" w:rsidR="00ED288C" w:rsidRDefault="00000000">
            <w:pPr>
              <w:pStyle w:val="TableText"/>
              <w:spacing w:before="228" w:line="225" w:lineRule="auto"/>
              <w:ind w:left="907"/>
              <w:rPr>
                <w:rFonts w:hint="eastAsia"/>
                <w:sz w:val="32"/>
                <w:szCs w:val="32"/>
              </w:rPr>
            </w:pPr>
            <w:r>
              <w:rPr>
                <w:spacing w:val="13"/>
                <w:sz w:val="32"/>
                <w:szCs w:val="32"/>
              </w:rPr>
              <w:t>稀硫酸</w:t>
            </w:r>
          </w:p>
        </w:tc>
        <w:tc>
          <w:tcPr>
            <w:tcW w:w="1736" w:type="dxa"/>
          </w:tcPr>
          <w:p w14:paraId="08789926" w14:textId="77777777" w:rsidR="00ED288C" w:rsidRDefault="00000000">
            <w:pPr>
              <w:pStyle w:val="TableText"/>
              <w:spacing w:before="259" w:line="423" w:lineRule="exact"/>
              <w:ind w:left="533"/>
              <w:rPr>
                <w:rFonts w:hint="eastAsia"/>
                <w:sz w:val="32"/>
                <w:szCs w:val="32"/>
              </w:rPr>
            </w:pPr>
            <w:r>
              <w:rPr>
                <w:spacing w:val="-4"/>
                <w:position w:val="2"/>
                <w:sz w:val="32"/>
                <w:szCs w:val="32"/>
              </w:rPr>
              <w:t>1.12</w:t>
            </w:r>
          </w:p>
        </w:tc>
        <w:tc>
          <w:tcPr>
            <w:tcW w:w="2044" w:type="dxa"/>
          </w:tcPr>
          <w:p w14:paraId="1597F0B1" w14:textId="77777777" w:rsidR="00ED288C" w:rsidRDefault="00000000">
            <w:pPr>
              <w:pStyle w:val="TableText"/>
              <w:spacing w:before="259" w:line="425" w:lineRule="exact"/>
              <w:ind w:left="851"/>
              <w:rPr>
                <w:rFonts w:hint="eastAsia"/>
                <w:sz w:val="32"/>
                <w:szCs w:val="32"/>
              </w:rPr>
            </w:pPr>
            <w:r>
              <w:rPr>
                <w:spacing w:val="-8"/>
                <w:position w:val="1"/>
                <w:sz w:val="32"/>
                <w:szCs w:val="32"/>
              </w:rPr>
              <w:t>17</w:t>
            </w:r>
          </w:p>
        </w:tc>
        <w:tc>
          <w:tcPr>
            <w:tcW w:w="2484" w:type="dxa"/>
          </w:tcPr>
          <w:p w14:paraId="00F97E63" w14:textId="77777777" w:rsidR="00ED288C" w:rsidRDefault="00000000">
            <w:pPr>
              <w:pStyle w:val="TableText"/>
              <w:spacing w:before="259" w:line="427" w:lineRule="exact"/>
              <w:ind w:left="1154"/>
              <w:rPr>
                <w:rFonts w:hint="eastAsia"/>
                <w:sz w:val="32"/>
                <w:szCs w:val="32"/>
              </w:rPr>
            </w:pPr>
            <w:r>
              <w:rPr>
                <w:position w:val="1"/>
                <w:sz w:val="32"/>
                <w:szCs w:val="32"/>
              </w:rPr>
              <w:t>2</w:t>
            </w:r>
          </w:p>
        </w:tc>
        <w:tc>
          <w:tcPr>
            <w:tcW w:w="2834" w:type="dxa"/>
          </w:tcPr>
          <w:p w14:paraId="7E724566" w14:textId="77777777" w:rsidR="00ED288C" w:rsidRDefault="00000000">
            <w:pPr>
              <w:pStyle w:val="TableText"/>
              <w:spacing w:before="229" w:line="226" w:lineRule="auto"/>
              <w:ind w:left="920"/>
              <w:rPr>
                <w:rFonts w:hint="eastAsia"/>
                <w:sz w:val="32"/>
                <w:szCs w:val="32"/>
              </w:rPr>
            </w:pPr>
            <w:r>
              <w:rPr>
                <w:spacing w:val="13"/>
                <w:sz w:val="32"/>
                <w:szCs w:val="32"/>
              </w:rPr>
              <w:t>氢碘酸</w:t>
            </w:r>
          </w:p>
        </w:tc>
        <w:tc>
          <w:tcPr>
            <w:tcW w:w="1709" w:type="dxa"/>
          </w:tcPr>
          <w:p w14:paraId="00DD450F" w14:textId="77777777" w:rsidR="00ED288C" w:rsidRDefault="00000000">
            <w:pPr>
              <w:pStyle w:val="TableText"/>
              <w:spacing w:before="259" w:line="423" w:lineRule="exact"/>
              <w:ind w:left="523"/>
              <w:rPr>
                <w:rFonts w:hint="eastAsia"/>
                <w:sz w:val="32"/>
                <w:szCs w:val="32"/>
              </w:rPr>
            </w:pPr>
            <w:r>
              <w:rPr>
                <w:spacing w:val="-4"/>
                <w:position w:val="2"/>
                <w:sz w:val="32"/>
                <w:szCs w:val="32"/>
              </w:rPr>
              <w:t>1.70</w:t>
            </w:r>
          </w:p>
        </w:tc>
        <w:tc>
          <w:tcPr>
            <w:tcW w:w="2038" w:type="dxa"/>
          </w:tcPr>
          <w:p w14:paraId="43AEF7C9" w14:textId="77777777" w:rsidR="00ED288C" w:rsidRDefault="00000000">
            <w:pPr>
              <w:pStyle w:val="TableText"/>
              <w:spacing w:before="259" w:line="425" w:lineRule="exact"/>
              <w:ind w:left="852"/>
              <w:rPr>
                <w:rFonts w:hint="eastAsia"/>
                <w:sz w:val="32"/>
                <w:szCs w:val="32"/>
              </w:rPr>
            </w:pPr>
            <w:r>
              <w:rPr>
                <w:spacing w:val="-3"/>
                <w:position w:val="2"/>
                <w:sz w:val="32"/>
                <w:szCs w:val="32"/>
              </w:rPr>
              <w:t>57</w:t>
            </w:r>
          </w:p>
        </w:tc>
        <w:tc>
          <w:tcPr>
            <w:tcW w:w="2511" w:type="dxa"/>
            <w:tcBorders>
              <w:right w:val="nil"/>
            </w:tcBorders>
          </w:tcPr>
          <w:p w14:paraId="2A64C1B9" w14:textId="77777777" w:rsidR="00ED288C" w:rsidRDefault="00000000">
            <w:pPr>
              <w:pStyle w:val="TableText"/>
              <w:spacing w:before="259" w:line="423" w:lineRule="exact"/>
              <w:ind w:left="1006"/>
              <w:rPr>
                <w:rFonts w:hint="eastAsia"/>
                <w:sz w:val="32"/>
                <w:szCs w:val="32"/>
              </w:rPr>
            </w:pPr>
            <w:r>
              <w:rPr>
                <w:spacing w:val="-2"/>
                <w:position w:val="2"/>
                <w:sz w:val="32"/>
                <w:szCs w:val="32"/>
              </w:rPr>
              <w:t>7.5</w:t>
            </w:r>
          </w:p>
        </w:tc>
      </w:tr>
      <w:tr w:rsidR="00ED288C" w14:paraId="72D317F1" w14:textId="77777777">
        <w:trPr>
          <w:trHeight w:val="759"/>
        </w:trPr>
        <w:tc>
          <w:tcPr>
            <w:tcW w:w="2803" w:type="dxa"/>
            <w:tcBorders>
              <w:left w:val="nil"/>
            </w:tcBorders>
          </w:tcPr>
          <w:p w14:paraId="276D8299" w14:textId="77777777" w:rsidR="00ED288C" w:rsidRDefault="00000000">
            <w:pPr>
              <w:pStyle w:val="TableText"/>
              <w:spacing w:before="229" w:line="226" w:lineRule="auto"/>
              <w:ind w:left="907"/>
              <w:rPr>
                <w:rFonts w:hint="eastAsia"/>
                <w:sz w:val="32"/>
                <w:szCs w:val="32"/>
              </w:rPr>
            </w:pPr>
            <w:r>
              <w:rPr>
                <w:spacing w:val="13"/>
                <w:sz w:val="32"/>
                <w:szCs w:val="32"/>
              </w:rPr>
              <w:t>浓盐酸</w:t>
            </w:r>
          </w:p>
        </w:tc>
        <w:tc>
          <w:tcPr>
            <w:tcW w:w="1736" w:type="dxa"/>
          </w:tcPr>
          <w:p w14:paraId="2F37DDC2" w14:textId="77777777" w:rsidR="00ED288C" w:rsidRDefault="00000000">
            <w:pPr>
              <w:pStyle w:val="TableText"/>
              <w:spacing w:before="260" w:line="423" w:lineRule="exact"/>
              <w:ind w:left="533"/>
              <w:rPr>
                <w:rFonts w:hint="eastAsia"/>
                <w:sz w:val="32"/>
                <w:szCs w:val="32"/>
              </w:rPr>
            </w:pPr>
            <w:r>
              <w:rPr>
                <w:spacing w:val="-4"/>
                <w:position w:val="2"/>
                <w:sz w:val="32"/>
                <w:szCs w:val="32"/>
              </w:rPr>
              <w:t>1.19</w:t>
            </w:r>
          </w:p>
        </w:tc>
        <w:tc>
          <w:tcPr>
            <w:tcW w:w="2044" w:type="dxa"/>
          </w:tcPr>
          <w:p w14:paraId="0D431B78" w14:textId="77777777" w:rsidR="00ED288C" w:rsidRDefault="00000000">
            <w:pPr>
              <w:pStyle w:val="TableText"/>
              <w:spacing w:before="260" w:line="424" w:lineRule="exact"/>
              <w:ind w:left="851"/>
              <w:rPr>
                <w:rFonts w:hint="eastAsia"/>
                <w:sz w:val="32"/>
                <w:szCs w:val="32"/>
              </w:rPr>
            </w:pPr>
            <w:r>
              <w:rPr>
                <w:spacing w:val="-3"/>
                <w:position w:val="2"/>
                <w:sz w:val="32"/>
                <w:szCs w:val="32"/>
              </w:rPr>
              <w:t>38</w:t>
            </w:r>
          </w:p>
        </w:tc>
        <w:tc>
          <w:tcPr>
            <w:tcW w:w="2484" w:type="dxa"/>
          </w:tcPr>
          <w:p w14:paraId="628182B7" w14:textId="77777777" w:rsidR="00ED288C" w:rsidRDefault="00000000">
            <w:pPr>
              <w:pStyle w:val="TableText"/>
              <w:spacing w:before="260" w:line="426" w:lineRule="exact"/>
              <w:ind w:left="1074"/>
              <w:rPr>
                <w:rFonts w:hint="eastAsia"/>
                <w:sz w:val="32"/>
                <w:szCs w:val="32"/>
              </w:rPr>
            </w:pPr>
            <w:r>
              <w:rPr>
                <w:spacing w:val="-8"/>
                <w:position w:val="1"/>
                <w:sz w:val="32"/>
                <w:szCs w:val="32"/>
              </w:rPr>
              <w:t>12</w:t>
            </w:r>
          </w:p>
        </w:tc>
        <w:tc>
          <w:tcPr>
            <w:tcW w:w="2834" w:type="dxa"/>
          </w:tcPr>
          <w:p w14:paraId="1D808232" w14:textId="77777777" w:rsidR="00ED288C" w:rsidRDefault="00000000">
            <w:pPr>
              <w:pStyle w:val="TableText"/>
              <w:spacing w:before="229" w:line="226" w:lineRule="auto"/>
              <w:ind w:left="920"/>
              <w:rPr>
                <w:rFonts w:hint="eastAsia"/>
                <w:sz w:val="32"/>
                <w:szCs w:val="32"/>
              </w:rPr>
            </w:pPr>
            <w:r>
              <w:rPr>
                <w:spacing w:val="13"/>
                <w:sz w:val="32"/>
                <w:szCs w:val="32"/>
              </w:rPr>
              <w:t>冰醋酸</w:t>
            </w:r>
          </w:p>
        </w:tc>
        <w:tc>
          <w:tcPr>
            <w:tcW w:w="1709" w:type="dxa"/>
          </w:tcPr>
          <w:p w14:paraId="660F783A" w14:textId="77777777" w:rsidR="00ED288C" w:rsidRDefault="00000000">
            <w:pPr>
              <w:pStyle w:val="TableText"/>
              <w:spacing w:before="260" w:line="423" w:lineRule="exact"/>
              <w:ind w:left="523"/>
              <w:rPr>
                <w:rFonts w:hint="eastAsia"/>
                <w:sz w:val="32"/>
                <w:szCs w:val="32"/>
              </w:rPr>
            </w:pPr>
            <w:r>
              <w:rPr>
                <w:spacing w:val="-4"/>
                <w:position w:val="2"/>
                <w:sz w:val="32"/>
                <w:szCs w:val="32"/>
              </w:rPr>
              <w:t>1.05</w:t>
            </w:r>
          </w:p>
        </w:tc>
        <w:tc>
          <w:tcPr>
            <w:tcW w:w="2038" w:type="dxa"/>
          </w:tcPr>
          <w:p w14:paraId="7A842E85" w14:textId="77777777" w:rsidR="00ED288C" w:rsidRDefault="00000000">
            <w:pPr>
              <w:pStyle w:val="TableText"/>
              <w:spacing w:before="260" w:line="424" w:lineRule="exact"/>
              <w:ind w:left="767"/>
              <w:rPr>
                <w:rFonts w:hint="eastAsia"/>
                <w:sz w:val="32"/>
                <w:szCs w:val="32"/>
              </w:rPr>
            </w:pPr>
            <w:r>
              <w:rPr>
                <w:spacing w:val="-6"/>
                <w:position w:val="1"/>
                <w:sz w:val="32"/>
                <w:szCs w:val="32"/>
              </w:rPr>
              <w:t>100</w:t>
            </w:r>
          </w:p>
        </w:tc>
        <w:tc>
          <w:tcPr>
            <w:tcW w:w="2511" w:type="dxa"/>
            <w:tcBorders>
              <w:right w:val="nil"/>
            </w:tcBorders>
          </w:tcPr>
          <w:p w14:paraId="3BF9A245" w14:textId="77777777" w:rsidR="00ED288C" w:rsidRDefault="00000000">
            <w:pPr>
              <w:pStyle w:val="TableText"/>
              <w:spacing w:before="260" w:line="423" w:lineRule="exact"/>
              <w:ind w:left="922"/>
              <w:rPr>
                <w:rFonts w:hint="eastAsia"/>
                <w:sz w:val="32"/>
                <w:szCs w:val="32"/>
              </w:rPr>
            </w:pPr>
            <w:r>
              <w:rPr>
                <w:spacing w:val="-4"/>
                <w:position w:val="2"/>
                <w:sz w:val="32"/>
                <w:szCs w:val="32"/>
              </w:rPr>
              <w:t>17.5</w:t>
            </w:r>
          </w:p>
        </w:tc>
      </w:tr>
      <w:tr w:rsidR="00ED288C" w14:paraId="4BCDE87E" w14:textId="77777777">
        <w:trPr>
          <w:trHeight w:val="764"/>
        </w:trPr>
        <w:tc>
          <w:tcPr>
            <w:tcW w:w="2803" w:type="dxa"/>
            <w:tcBorders>
              <w:left w:val="nil"/>
            </w:tcBorders>
          </w:tcPr>
          <w:p w14:paraId="274A6174" w14:textId="77777777" w:rsidR="00ED288C" w:rsidRDefault="00000000">
            <w:pPr>
              <w:pStyle w:val="TableText"/>
              <w:spacing w:before="229" w:line="225" w:lineRule="auto"/>
              <w:ind w:left="907"/>
              <w:rPr>
                <w:rFonts w:hint="eastAsia"/>
                <w:sz w:val="32"/>
                <w:szCs w:val="32"/>
              </w:rPr>
            </w:pPr>
            <w:r>
              <w:rPr>
                <w:spacing w:val="13"/>
                <w:sz w:val="32"/>
                <w:szCs w:val="32"/>
              </w:rPr>
              <w:t>稀盐酸</w:t>
            </w:r>
          </w:p>
        </w:tc>
        <w:tc>
          <w:tcPr>
            <w:tcW w:w="1736" w:type="dxa"/>
          </w:tcPr>
          <w:p w14:paraId="6B895E01" w14:textId="77777777" w:rsidR="00ED288C" w:rsidRDefault="00000000">
            <w:pPr>
              <w:pStyle w:val="TableText"/>
              <w:spacing w:before="260" w:line="423" w:lineRule="exact"/>
              <w:ind w:left="533"/>
              <w:rPr>
                <w:rFonts w:hint="eastAsia"/>
                <w:sz w:val="32"/>
                <w:szCs w:val="32"/>
              </w:rPr>
            </w:pPr>
            <w:r>
              <w:rPr>
                <w:spacing w:val="-4"/>
                <w:position w:val="2"/>
                <w:sz w:val="32"/>
                <w:szCs w:val="32"/>
              </w:rPr>
              <w:t>1.03</w:t>
            </w:r>
          </w:p>
        </w:tc>
        <w:tc>
          <w:tcPr>
            <w:tcW w:w="2044" w:type="dxa"/>
          </w:tcPr>
          <w:p w14:paraId="0FE8356B" w14:textId="77777777" w:rsidR="00ED288C" w:rsidRDefault="00000000">
            <w:pPr>
              <w:pStyle w:val="TableText"/>
              <w:spacing w:before="260" w:line="424" w:lineRule="exact"/>
              <w:ind w:left="936"/>
              <w:rPr>
                <w:rFonts w:hint="eastAsia"/>
                <w:sz w:val="32"/>
                <w:szCs w:val="32"/>
              </w:rPr>
            </w:pPr>
            <w:r>
              <w:rPr>
                <w:position w:val="2"/>
                <w:sz w:val="32"/>
                <w:szCs w:val="32"/>
              </w:rPr>
              <w:t>7</w:t>
            </w:r>
          </w:p>
        </w:tc>
        <w:tc>
          <w:tcPr>
            <w:tcW w:w="2484" w:type="dxa"/>
          </w:tcPr>
          <w:p w14:paraId="5A55F075" w14:textId="77777777" w:rsidR="00ED288C" w:rsidRDefault="00000000">
            <w:pPr>
              <w:pStyle w:val="TableText"/>
              <w:spacing w:before="260" w:line="427" w:lineRule="exact"/>
              <w:ind w:left="1154"/>
              <w:rPr>
                <w:rFonts w:hint="eastAsia"/>
                <w:sz w:val="32"/>
                <w:szCs w:val="32"/>
              </w:rPr>
            </w:pPr>
            <w:r>
              <w:rPr>
                <w:position w:val="1"/>
                <w:sz w:val="32"/>
                <w:szCs w:val="32"/>
              </w:rPr>
              <w:t>2</w:t>
            </w:r>
          </w:p>
        </w:tc>
        <w:tc>
          <w:tcPr>
            <w:tcW w:w="2834" w:type="dxa"/>
          </w:tcPr>
          <w:p w14:paraId="2DF6A740" w14:textId="77777777" w:rsidR="00ED288C" w:rsidRDefault="00000000">
            <w:pPr>
              <w:pStyle w:val="TableText"/>
              <w:spacing w:before="229" w:line="225" w:lineRule="auto"/>
              <w:ind w:left="920"/>
              <w:rPr>
                <w:rFonts w:hint="eastAsia"/>
                <w:sz w:val="32"/>
                <w:szCs w:val="32"/>
              </w:rPr>
            </w:pPr>
            <w:r>
              <w:rPr>
                <w:spacing w:val="13"/>
                <w:sz w:val="32"/>
                <w:szCs w:val="32"/>
              </w:rPr>
              <w:t>稀乙酸</w:t>
            </w:r>
          </w:p>
        </w:tc>
        <w:tc>
          <w:tcPr>
            <w:tcW w:w="1709" w:type="dxa"/>
          </w:tcPr>
          <w:p w14:paraId="6A7B078E" w14:textId="77777777" w:rsidR="00ED288C" w:rsidRDefault="00000000">
            <w:pPr>
              <w:pStyle w:val="TableText"/>
              <w:spacing w:before="260" w:line="423" w:lineRule="exact"/>
              <w:ind w:left="523"/>
              <w:rPr>
                <w:rFonts w:hint="eastAsia"/>
                <w:sz w:val="32"/>
                <w:szCs w:val="32"/>
              </w:rPr>
            </w:pPr>
            <w:r>
              <w:rPr>
                <w:spacing w:val="-4"/>
                <w:position w:val="2"/>
                <w:sz w:val="32"/>
                <w:szCs w:val="32"/>
              </w:rPr>
              <w:t>1.04</w:t>
            </w:r>
          </w:p>
        </w:tc>
        <w:tc>
          <w:tcPr>
            <w:tcW w:w="2038" w:type="dxa"/>
          </w:tcPr>
          <w:p w14:paraId="0CDDD377" w14:textId="77777777" w:rsidR="00ED288C" w:rsidRDefault="00000000">
            <w:pPr>
              <w:pStyle w:val="TableText"/>
              <w:spacing w:before="260" w:line="424" w:lineRule="exact"/>
              <w:ind w:left="852"/>
              <w:rPr>
                <w:rFonts w:hint="eastAsia"/>
                <w:sz w:val="32"/>
                <w:szCs w:val="32"/>
              </w:rPr>
            </w:pPr>
            <w:r>
              <w:rPr>
                <w:spacing w:val="-3"/>
                <w:position w:val="2"/>
                <w:sz w:val="32"/>
                <w:szCs w:val="32"/>
              </w:rPr>
              <w:t>30</w:t>
            </w:r>
          </w:p>
        </w:tc>
        <w:tc>
          <w:tcPr>
            <w:tcW w:w="2511" w:type="dxa"/>
            <w:tcBorders>
              <w:right w:val="nil"/>
            </w:tcBorders>
          </w:tcPr>
          <w:p w14:paraId="35063FE4" w14:textId="77777777" w:rsidR="00ED288C" w:rsidRDefault="00000000">
            <w:pPr>
              <w:pStyle w:val="TableText"/>
              <w:spacing w:before="260" w:line="423" w:lineRule="exact"/>
              <w:ind w:left="1006"/>
              <w:rPr>
                <w:rFonts w:hint="eastAsia"/>
                <w:sz w:val="32"/>
                <w:szCs w:val="32"/>
              </w:rPr>
            </w:pPr>
            <w:r>
              <w:rPr>
                <w:spacing w:val="-2"/>
                <w:position w:val="2"/>
                <w:sz w:val="32"/>
                <w:szCs w:val="32"/>
              </w:rPr>
              <w:t>5.2</w:t>
            </w:r>
          </w:p>
        </w:tc>
      </w:tr>
      <w:tr w:rsidR="00ED288C" w14:paraId="488D149B" w14:textId="77777777">
        <w:trPr>
          <w:trHeight w:val="775"/>
        </w:trPr>
        <w:tc>
          <w:tcPr>
            <w:tcW w:w="2803" w:type="dxa"/>
            <w:tcBorders>
              <w:left w:val="nil"/>
            </w:tcBorders>
          </w:tcPr>
          <w:p w14:paraId="355CFB5F" w14:textId="77777777" w:rsidR="00ED288C" w:rsidRDefault="00000000">
            <w:pPr>
              <w:pStyle w:val="TableText"/>
              <w:spacing w:before="235" w:line="226" w:lineRule="auto"/>
              <w:ind w:left="907"/>
              <w:rPr>
                <w:rFonts w:hint="eastAsia"/>
                <w:sz w:val="32"/>
                <w:szCs w:val="32"/>
              </w:rPr>
            </w:pPr>
            <w:r>
              <w:rPr>
                <w:spacing w:val="13"/>
                <w:sz w:val="32"/>
                <w:szCs w:val="32"/>
              </w:rPr>
              <w:t>浓硝酸</w:t>
            </w:r>
          </w:p>
        </w:tc>
        <w:tc>
          <w:tcPr>
            <w:tcW w:w="1736" w:type="dxa"/>
          </w:tcPr>
          <w:p w14:paraId="4B243DEF" w14:textId="77777777" w:rsidR="00ED288C" w:rsidRDefault="00000000">
            <w:pPr>
              <w:pStyle w:val="TableText"/>
              <w:spacing w:before="266" w:line="423" w:lineRule="exact"/>
              <w:ind w:left="533"/>
              <w:rPr>
                <w:rFonts w:hint="eastAsia"/>
                <w:sz w:val="32"/>
                <w:szCs w:val="32"/>
              </w:rPr>
            </w:pPr>
            <w:r>
              <w:rPr>
                <w:spacing w:val="-4"/>
                <w:position w:val="2"/>
                <w:sz w:val="32"/>
                <w:szCs w:val="32"/>
              </w:rPr>
              <w:t>1.41</w:t>
            </w:r>
          </w:p>
        </w:tc>
        <w:tc>
          <w:tcPr>
            <w:tcW w:w="2044" w:type="dxa"/>
          </w:tcPr>
          <w:p w14:paraId="4868CC2C" w14:textId="77777777" w:rsidR="00ED288C" w:rsidRDefault="00000000">
            <w:pPr>
              <w:pStyle w:val="TableText"/>
              <w:spacing w:before="266" w:line="424" w:lineRule="exact"/>
              <w:ind w:left="851"/>
              <w:rPr>
                <w:rFonts w:hint="eastAsia"/>
                <w:sz w:val="32"/>
                <w:szCs w:val="32"/>
              </w:rPr>
            </w:pPr>
            <w:r>
              <w:rPr>
                <w:spacing w:val="-2"/>
                <w:position w:val="2"/>
                <w:sz w:val="32"/>
                <w:szCs w:val="32"/>
              </w:rPr>
              <w:t>68</w:t>
            </w:r>
          </w:p>
        </w:tc>
        <w:tc>
          <w:tcPr>
            <w:tcW w:w="2484" w:type="dxa"/>
          </w:tcPr>
          <w:p w14:paraId="776D7F5C" w14:textId="77777777" w:rsidR="00ED288C" w:rsidRDefault="00000000">
            <w:pPr>
              <w:pStyle w:val="TableText"/>
              <w:spacing w:before="266" w:line="424" w:lineRule="exact"/>
              <w:ind w:left="1074"/>
              <w:rPr>
                <w:rFonts w:hint="eastAsia"/>
                <w:sz w:val="32"/>
                <w:szCs w:val="32"/>
              </w:rPr>
            </w:pPr>
            <w:r>
              <w:rPr>
                <w:spacing w:val="-8"/>
                <w:position w:val="1"/>
                <w:sz w:val="32"/>
                <w:szCs w:val="32"/>
              </w:rPr>
              <w:t>16</w:t>
            </w:r>
          </w:p>
        </w:tc>
        <w:tc>
          <w:tcPr>
            <w:tcW w:w="2834" w:type="dxa"/>
          </w:tcPr>
          <w:p w14:paraId="3EBBE249" w14:textId="77777777" w:rsidR="00ED288C" w:rsidRDefault="00000000">
            <w:pPr>
              <w:pStyle w:val="TableText"/>
              <w:spacing w:before="235" w:line="225" w:lineRule="auto"/>
              <w:ind w:left="920"/>
              <w:rPr>
                <w:rFonts w:hint="eastAsia"/>
                <w:sz w:val="32"/>
                <w:szCs w:val="32"/>
              </w:rPr>
            </w:pPr>
            <w:r>
              <w:rPr>
                <w:spacing w:val="13"/>
                <w:sz w:val="32"/>
                <w:szCs w:val="32"/>
              </w:rPr>
              <w:t>稀乙酸</w:t>
            </w:r>
          </w:p>
        </w:tc>
        <w:tc>
          <w:tcPr>
            <w:tcW w:w="1709" w:type="dxa"/>
          </w:tcPr>
          <w:p w14:paraId="48E4D9B8" w14:textId="77777777" w:rsidR="00ED288C" w:rsidRDefault="00000000">
            <w:pPr>
              <w:pStyle w:val="TableText"/>
              <w:spacing w:before="266" w:line="423" w:lineRule="exact"/>
              <w:ind w:left="523"/>
              <w:rPr>
                <w:rFonts w:hint="eastAsia"/>
                <w:sz w:val="32"/>
                <w:szCs w:val="32"/>
              </w:rPr>
            </w:pPr>
            <w:r>
              <w:rPr>
                <w:spacing w:val="-4"/>
                <w:position w:val="2"/>
                <w:sz w:val="32"/>
                <w:szCs w:val="32"/>
              </w:rPr>
              <w:t>1.02</w:t>
            </w:r>
          </w:p>
        </w:tc>
        <w:tc>
          <w:tcPr>
            <w:tcW w:w="2038" w:type="dxa"/>
          </w:tcPr>
          <w:p w14:paraId="0E814176" w14:textId="77777777" w:rsidR="00ED288C" w:rsidRDefault="00000000">
            <w:pPr>
              <w:pStyle w:val="TableText"/>
              <w:spacing w:before="266" w:line="427" w:lineRule="exact"/>
              <w:ind w:left="852"/>
              <w:rPr>
                <w:rFonts w:hint="eastAsia"/>
                <w:sz w:val="32"/>
                <w:szCs w:val="32"/>
              </w:rPr>
            </w:pPr>
            <w:r>
              <w:rPr>
                <w:spacing w:val="-8"/>
                <w:position w:val="1"/>
                <w:sz w:val="32"/>
                <w:szCs w:val="32"/>
              </w:rPr>
              <w:t>12</w:t>
            </w:r>
          </w:p>
        </w:tc>
        <w:tc>
          <w:tcPr>
            <w:tcW w:w="2511" w:type="dxa"/>
            <w:tcBorders>
              <w:right w:val="nil"/>
            </w:tcBorders>
          </w:tcPr>
          <w:p w14:paraId="0FB908A3" w14:textId="77777777" w:rsidR="00ED288C" w:rsidRDefault="00000000">
            <w:pPr>
              <w:pStyle w:val="TableText"/>
              <w:spacing w:before="266" w:line="427" w:lineRule="exact"/>
              <w:ind w:left="1171"/>
              <w:rPr>
                <w:rFonts w:hint="eastAsia"/>
                <w:sz w:val="32"/>
                <w:szCs w:val="32"/>
              </w:rPr>
            </w:pPr>
            <w:r>
              <w:rPr>
                <w:position w:val="1"/>
                <w:sz w:val="32"/>
                <w:szCs w:val="32"/>
              </w:rPr>
              <w:t>2</w:t>
            </w:r>
          </w:p>
        </w:tc>
      </w:tr>
      <w:tr w:rsidR="00ED288C" w14:paraId="54D22D5C" w14:textId="77777777">
        <w:trPr>
          <w:trHeight w:val="764"/>
        </w:trPr>
        <w:tc>
          <w:tcPr>
            <w:tcW w:w="2803" w:type="dxa"/>
            <w:tcBorders>
              <w:left w:val="nil"/>
            </w:tcBorders>
          </w:tcPr>
          <w:p w14:paraId="675C4B68" w14:textId="77777777" w:rsidR="00ED288C" w:rsidRDefault="00000000">
            <w:pPr>
              <w:pStyle w:val="TableText"/>
              <w:spacing w:before="230" w:line="225" w:lineRule="auto"/>
              <w:ind w:left="907"/>
              <w:rPr>
                <w:rFonts w:hint="eastAsia"/>
                <w:sz w:val="32"/>
                <w:szCs w:val="32"/>
              </w:rPr>
            </w:pPr>
            <w:r>
              <w:rPr>
                <w:spacing w:val="13"/>
                <w:sz w:val="32"/>
                <w:szCs w:val="32"/>
              </w:rPr>
              <w:t>稀硝酸</w:t>
            </w:r>
          </w:p>
        </w:tc>
        <w:tc>
          <w:tcPr>
            <w:tcW w:w="1736" w:type="dxa"/>
          </w:tcPr>
          <w:p w14:paraId="5AC5D176" w14:textId="77777777" w:rsidR="00ED288C" w:rsidRDefault="00000000">
            <w:pPr>
              <w:pStyle w:val="TableText"/>
              <w:spacing w:before="261" w:line="423" w:lineRule="exact"/>
              <w:ind w:left="618"/>
              <w:rPr>
                <w:rFonts w:hint="eastAsia"/>
                <w:sz w:val="32"/>
                <w:szCs w:val="32"/>
              </w:rPr>
            </w:pPr>
            <w:r>
              <w:rPr>
                <w:spacing w:val="-6"/>
                <w:position w:val="2"/>
                <w:sz w:val="32"/>
                <w:szCs w:val="32"/>
              </w:rPr>
              <w:t>1.2</w:t>
            </w:r>
          </w:p>
        </w:tc>
        <w:tc>
          <w:tcPr>
            <w:tcW w:w="2044" w:type="dxa"/>
          </w:tcPr>
          <w:p w14:paraId="72017F4B" w14:textId="77777777" w:rsidR="00ED288C" w:rsidRDefault="00000000">
            <w:pPr>
              <w:pStyle w:val="TableText"/>
              <w:spacing w:before="261" w:line="424" w:lineRule="exact"/>
              <w:ind w:left="851"/>
              <w:rPr>
                <w:rFonts w:hint="eastAsia"/>
                <w:sz w:val="32"/>
                <w:szCs w:val="32"/>
              </w:rPr>
            </w:pPr>
            <w:r>
              <w:rPr>
                <w:spacing w:val="-3"/>
                <w:position w:val="2"/>
                <w:sz w:val="32"/>
                <w:szCs w:val="32"/>
              </w:rPr>
              <w:t>32</w:t>
            </w:r>
          </w:p>
        </w:tc>
        <w:tc>
          <w:tcPr>
            <w:tcW w:w="2484" w:type="dxa"/>
          </w:tcPr>
          <w:p w14:paraId="3E7D61DF" w14:textId="77777777" w:rsidR="00ED288C" w:rsidRDefault="00000000">
            <w:pPr>
              <w:pStyle w:val="TableText"/>
              <w:spacing w:before="261" w:line="424" w:lineRule="exact"/>
              <w:ind w:left="1154"/>
              <w:rPr>
                <w:rFonts w:hint="eastAsia"/>
                <w:sz w:val="32"/>
                <w:szCs w:val="32"/>
              </w:rPr>
            </w:pPr>
            <w:r>
              <w:rPr>
                <w:position w:val="2"/>
                <w:sz w:val="32"/>
                <w:szCs w:val="32"/>
              </w:rPr>
              <w:t>6</w:t>
            </w:r>
          </w:p>
        </w:tc>
        <w:tc>
          <w:tcPr>
            <w:tcW w:w="2834" w:type="dxa"/>
          </w:tcPr>
          <w:p w14:paraId="6B208B24" w14:textId="77777777" w:rsidR="00ED288C" w:rsidRDefault="00000000">
            <w:pPr>
              <w:pStyle w:val="TableText"/>
              <w:spacing w:before="226" w:line="224" w:lineRule="auto"/>
              <w:ind w:left="591"/>
              <w:rPr>
                <w:rFonts w:hint="eastAsia"/>
                <w:sz w:val="32"/>
                <w:szCs w:val="32"/>
              </w:rPr>
            </w:pPr>
            <w:r>
              <w:rPr>
                <w:spacing w:val="12"/>
                <w:sz w:val="32"/>
                <w:szCs w:val="32"/>
              </w:rPr>
              <w:t>浓氢氧化钠</w:t>
            </w:r>
          </w:p>
        </w:tc>
        <w:tc>
          <w:tcPr>
            <w:tcW w:w="1709" w:type="dxa"/>
          </w:tcPr>
          <w:p w14:paraId="5A86C9D4" w14:textId="77777777" w:rsidR="00ED288C" w:rsidRDefault="00000000">
            <w:pPr>
              <w:pStyle w:val="TableText"/>
              <w:spacing w:before="261" w:line="423" w:lineRule="exact"/>
              <w:ind w:left="523"/>
              <w:rPr>
                <w:rFonts w:hint="eastAsia"/>
                <w:sz w:val="32"/>
                <w:szCs w:val="32"/>
              </w:rPr>
            </w:pPr>
            <w:r>
              <w:rPr>
                <w:spacing w:val="-4"/>
                <w:position w:val="2"/>
                <w:sz w:val="32"/>
                <w:szCs w:val="32"/>
              </w:rPr>
              <w:t>1.44</w:t>
            </w:r>
          </w:p>
        </w:tc>
        <w:tc>
          <w:tcPr>
            <w:tcW w:w="2038" w:type="dxa"/>
          </w:tcPr>
          <w:p w14:paraId="7FF9BDA0" w14:textId="77777777" w:rsidR="00ED288C" w:rsidRDefault="00000000">
            <w:pPr>
              <w:pStyle w:val="TableText"/>
              <w:spacing w:before="236" w:line="230" w:lineRule="auto"/>
              <w:ind w:left="688"/>
              <w:rPr>
                <w:rFonts w:hint="eastAsia"/>
                <w:sz w:val="32"/>
                <w:szCs w:val="32"/>
              </w:rPr>
            </w:pPr>
            <w:r>
              <w:rPr>
                <w:spacing w:val="17"/>
                <w:sz w:val="32"/>
                <w:szCs w:val="32"/>
              </w:rPr>
              <w:t>约41</w:t>
            </w:r>
          </w:p>
        </w:tc>
        <w:tc>
          <w:tcPr>
            <w:tcW w:w="2511" w:type="dxa"/>
            <w:tcBorders>
              <w:right w:val="nil"/>
            </w:tcBorders>
          </w:tcPr>
          <w:p w14:paraId="2AECADBE" w14:textId="77777777" w:rsidR="00ED288C" w:rsidRDefault="00000000">
            <w:pPr>
              <w:pStyle w:val="TableText"/>
              <w:spacing w:before="236" w:line="230" w:lineRule="auto"/>
              <w:ind w:left="757"/>
              <w:rPr>
                <w:rFonts w:hint="eastAsia"/>
                <w:sz w:val="32"/>
                <w:szCs w:val="32"/>
              </w:rPr>
            </w:pPr>
            <w:r>
              <w:rPr>
                <w:spacing w:val="9"/>
                <w:sz w:val="32"/>
                <w:szCs w:val="32"/>
              </w:rPr>
              <w:t>约14.4</w:t>
            </w:r>
          </w:p>
        </w:tc>
      </w:tr>
      <w:tr w:rsidR="00ED288C" w14:paraId="33D4C877" w14:textId="77777777">
        <w:trPr>
          <w:trHeight w:val="770"/>
        </w:trPr>
        <w:tc>
          <w:tcPr>
            <w:tcW w:w="2803" w:type="dxa"/>
            <w:tcBorders>
              <w:left w:val="nil"/>
            </w:tcBorders>
          </w:tcPr>
          <w:p w14:paraId="1E230C5F" w14:textId="77777777" w:rsidR="00ED288C" w:rsidRDefault="00000000">
            <w:pPr>
              <w:pStyle w:val="TableText"/>
              <w:spacing w:before="236" w:line="225" w:lineRule="auto"/>
              <w:ind w:left="907"/>
              <w:rPr>
                <w:rFonts w:hint="eastAsia"/>
                <w:sz w:val="32"/>
                <w:szCs w:val="32"/>
              </w:rPr>
            </w:pPr>
            <w:r>
              <w:rPr>
                <w:spacing w:val="13"/>
                <w:sz w:val="32"/>
                <w:szCs w:val="32"/>
              </w:rPr>
              <w:t>稀硝酸</w:t>
            </w:r>
          </w:p>
        </w:tc>
        <w:tc>
          <w:tcPr>
            <w:tcW w:w="1736" w:type="dxa"/>
          </w:tcPr>
          <w:p w14:paraId="419E6C35" w14:textId="77777777" w:rsidR="00ED288C" w:rsidRDefault="00000000">
            <w:pPr>
              <w:pStyle w:val="TableText"/>
              <w:spacing w:before="267" w:line="423" w:lineRule="exact"/>
              <w:ind w:left="533"/>
              <w:rPr>
                <w:rFonts w:hint="eastAsia"/>
                <w:sz w:val="32"/>
                <w:szCs w:val="32"/>
              </w:rPr>
            </w:pPr>
            <w:r>
              <w:rPr>
                <w:spacing w:val="-4"/>
                <w:position w:val="2"/>
                <w:sz w:val="32"/>
                <w:szCs w:val="32"/>
              </w:rPr>
              <w:t>1.07</w:t>
            </w:r>
          </w:p>
        </w:tc>
        <w:tc>
          <w:tcPr>
            <w:tcW w:w="2044" w:type="dxa"/>
          </w:tcPr>
          <w:p w14:paraId="75AA02F8" w14:textId="77777777" w:rsidR="00ED288C" w:rsidRDefault="00000000">
            <w:pPr>
              <w:pStyle w:val="TableText"/>
              <w:spacing w:before="267" w:line="427" w:lineRule="exact"/>
              <w:ind w:left="851"/>
              <w:rPr>
                <w:rFonts w:hint="eastAsia"/>
                <w:sz w:val="32"/>
                <w:szCs w:val="32"/>
              </w:rPr>
            </w:pPr>
            <w:r>
              <w:rPr>
                <w:spacing w:val="-8"/>
                <w:position w:val="1"/>
                <w:sz w:val="32"/>
                <w:szCs w:val="32"/>
              </w:rPr>
              <w:t>12</w:t>
            </w:r>
          </w:p>
        </w:tc>
        <w:tc>
          <w:tcPr>
            <w:tcW w:w="2484" w:type="dxa"/>
          </w:tcPr>
          <w:p w14:paraId="1640DC82" w14:textId="77777777" w:rsidR="00ED288C" w:rsidRDefault="00000000">
            <w:pPr>
              <w:pStyle w:val="TableText"/>
              <w:spacing w:before="267" w:line="427" w:lineRule="exact"/>
              <w:ind w:left="1154"/>
              <w:rPr>
                <w:rFonts w:hint="eastAsia"/>
                <w:sz w:val="32"/>
                <w:szCs w:val="32"/>
              </w:rPr>
            </w:pPr>
            <w:r>
              <w:rPr>
                <w:position w:val="1"/>
                <w:sz w:val="32"/>
                <w:szCs w:val="32"/>
              </w:rPr>
              <w:t>2</w:t>
            </w:r>
          </w:p>
        </w:tc>
        <w:tc>
          <w:tcPr>
            <w:tcW w:w="2834" w:type="dxa"/>
          </w:tcPr>
          <w:p w14:paraId="515816CE" w14:textId="77777777" w:rsidR="00ED288C" w:rsidRDefault="00000000">
            <w:pPr>
              <w:pStyle w:val="TableText"/>
              <w:spacing w:before="233" w:line="224" w:lineRule="auto"/>
              <w:ind w:left="591"/>
              <w:rPr>
                <w:rFonts w:hint="eastAsia"/>
                <w:sz w:val="32"/>
                <w:szCs w:val="32"/>
              </w:rPr>
            </w:pPr>
            <w:r>
              <w:rPr>
                <w:spacing w:val="12"/>
                <w:sz w:val="32"/>
                <w:szCs w:val="32"/>
              </w:rPr>
              <w:t>稀氢氧化钠</w:t>
            </w:r>
          </w:p>
        </w:tc>
        <w:tc>
          <w:tcPr>
            <w:tcW w:w="1709" w:type="dxa"/>
          </w:tcPr>
          <w:p w14:paraId="3B6FC3CA" w14:textId="77777777" w:rsidR="00ED288C" w:rsidRDefault="00000000">
            <w:pPr>
              <w:pStyle w:val="TableText"/>
              <w:spacing w:before="267" w:line="423" w:lineRule="exact"/>
              <w:ind w:left="523"/>
              <w:rPr>
                <w:rFonts w:hint="eastAsia"/>
                <w:sz w:val="32"/>
                <w:szCs w:val="32"/>
              </w:rPr>
            </w:pPr>
            <w:r>
              <w:rPr>
                <w:spacing w:val="-4"/>
                <w:position w:val="2"/>
                <w:sz w:val="32"/>
                <w:szCs w:val="32"/>
              </w:rPr>
              <w:t>1.09</w:t>
            </w:r>
          </w:p>
        </w:tc>
        <w:tc>
          <w:tcPr>
            <w:tcW w:w="2038" w:type="dxa"/>
          </w:tcPr>
          <w:p w14:paraId="49B6E5E3" w14:textId="77777777" w:rsidR="00ED288C" w:rsidRDefault="00000000">
            <w:pPr>
              <w:pStyle w:val="TableText"/>
              <w:spacing w:before="267" w:line="424" w:lineRule="exact"/>
              <w:ind w:left="932"/>
              <w:rPr>
                <w:rFonts w:hint="eastAsia"/>
                <w:sz w:val="32"/>
                <w:szCs w:val="32"/>
              </w:rPr>
            </w:pPr>
            <w:r>
              <w:rPr>
                <w:position w:val="2"/>
                <w:sz w:val="32"/>
                <w:szCs w:val="32"/>
              </w:rPr>
              <w:t>8</w:t>
            </w:r>
          </w:p>
        </w:tc>
        <w:tc>
          <w:tcPr>
            <w:tcW w:w="2511" w:type="dxa"/>
            <w:tcBorders>
              <w:right w:val="nil"/>
            </w:tcBorders>
          </w:tcPr>
          <w:p w14:paraId="089E1693" w14:textId="77777777" w:rsidR="00ED288C" w:rsidRDefault="00000000">
            <w:pPr>
              <w:pStyle w:val="TableText"/>
              <w:spacing w:before="267" w:line="423" w:lineRule="exact"/>
              <w:ind w:left="1006"/>
              <w:rPr>
                <w:rFonts w:hint="eastAsia"/>
                <w:sz w:val="32"/>
                <w:szCs w:val="32"/>
              </w:rPr>
            </w:pPr>
            <w:r>
              <w:rPr>
                <w:spacing w:val="-1"/>
                <w:position w:val="2"/>
                <w:sz w:val="32"/>
                <w:szCs w:val="32"/>
              </w:rPr>
              <w:t>2.2</w:t>
            </w:r>
          </w:p>
        </w:tc>
      </w:tr>
      <w:tr w:rsidR="00ED288C" w14:paraId="13A87BA8" w14:textId="77777777">
        <w:trPr>
          <w:trHeight w:val="754"/>
        </w:trPr>
        <w:tc>
          <w:tcPr>
            <w:tcW w:w="2803" w:type="dxa"/>
            <w:tcBorders>
              <w:left w:val="nil"/>
            </w:tcBorders>
          </w:tcPr>
          <w:p w14:paraId="051B4684" w14:textId="77777777" w:rsidR="00ED288C" w:rsidRDefault="00000000">
            <w:pPr>
              <w:pStyle w:val="TableText"/>
              <w:spacing w:before="223" w:line="225" w:lineRule="auto"/>
              <w:ind w:left="907"/>
              <w:rPr>
                <w:rFonts w:hint="eastAsia"/>
                <w:sz w:val="32"/>
                <w:szCs w:val="32"/>
              </w:rPr>
            </w:pPr>
            <w:r>
              <w:rPr>
                <w:spacing w:val="13"/>
                <w:sz w:val="32"/>
                <w:szCs w:val="32"/>
              </w:rPr>
              <w:t>浓磷酸</w:t>
            </w:r>
          </w:p>
        </w:tc>
        <w:tc>
          <w:tcPr>
            <w:tcW w:w="1736" w:type="dxa"/>
          </w:tcPr>
          <w:p w14:paraId="026CDBCC" w14:textId="77777777" w:rsidR="00ED288C" w:rsidRDefault="00000000">
            <w:pPr>
              <w:pStyle w:val="TableText"/>
              <w:spacing w:before="257" w:line="423" w:lineRule="exact"/>
              <w:ind w:left="618"/>
              <w:rPr>
                <w:rFonts w:hint="eastAsia"/>
                <w:sz w:val="32"/>
                <w:szCs w:val="32"/>
              </w:rPr>
            </w:pPr>
            <w:r>
              <w:rPr>
                <w:spacing w:val="-6"/>
                <w:position w:val="2"/>
                <w:sz w:val="32"/>
                <w:szCs w:val="32"/>
              </w:rPr>
              <w:t>1.7</w:t>
            </w:r>
          </w:p>
        </w:tc>
        <w:tc>
          <w:tcPr>
            <w:tcW w:w="2044" w:type="dxa"/>
          </w:tcPr>
          <w:p w14:paraId="2538CA2C" w14:textId="77777777" w:rsidR="00ED288C" w:rsidRDefault="00000000">
            <w:pPr>
              <w:pStyle w:val="TableText"/>
              <w:spacing w:before="257" w:line="424" w:lineRule="exact"/>
              <w:ind w:left="851"/>
              <w:rPr>
                <w:rFonts w:hint="eastAsia"/>
                <w:sz w:val="32"/>
                <w:szCs w:val="32"/>
              </w:rPr>
            </w:pPr>
            <w:r>
              <w:rPr>
                <w:spacing w:val="-2"/>
                <w:position w:val="2"/>
                <w:sz w:val="32"/>
                <w:szCs w:val="32"/>
              </w:rPr>
              <w:t>85</w:t>
            </w:r>
          </w:p>
        </w:tc>
        <w:tc>
          <w:tcPr>
            <w:tcW w:w="2484" w:type="dxa"/>
          </w:tcPr>
          <w:p w14:paraId="0EB0C225" w14:textId="77777777" w:rsidR="00ED288C" w:rsidRDefault="00000000">
            <w:pPr>
              <w:pStyle w:val="TableText"/>
              <w:spacing w:before="257" w:line="423" w:lineRule="exact"/>
              <w:ind w:left="909"/>
              <w:rPr>
                <w:rFonts w:hint="eastAsia"/>
                <w:sz w:val="32"/>
                <w:szCs w:val="32"/>
              </w:rPr>
            </w:pPr>
            <w:r>
              <w:rPr>
                <w:spacing w:val="-4"/>
                <w:position w:val="2"/>
                <w:sz w:val="32"/>
                <w:szCs w:val="32"/>
              </w:rPr>
              <w:t>14.7</w:t>
            </w:r>
          </w:p>
        </w:tc>
        <w:tc>
          <w:tcPr>
            <w:tcW w:w="2834" w:type="dxa"/>
          </w:tcPr>
          <w:p w14:paraId="2E14CCD9" w14:textId="77777777" w:rsidR="00ED288C" w:rsidRDefault="00000000">
            <w:pPr>
              <w:pStyle w:val="TableText"/>
              <w:spacing w:before="223" w:line="225" w:lineRule="auto"/>
              <w:ind w:left="920"/>
              <w:rPr>
                <w:rFonts w:hint="eastAsia"/>
                <w:sz w:val="32"/>
                <w:szCs w:val="32"/>
              </w:rPr>
            </w:pPr>
            <w:r>
              <w:rPr>
                <w:spacing w:val="14"/>
                <w:sz w:val="32"/>
                <w:szCs w:val="32"/>
              </w:rPr>
              <w:t>浓氨水</w:t>
            </w:r>
          </w:p>
        </w:tc>
        <w:tc>
          <w:tcPr>
            <w:tcW w:w="1709" w:type="dxa"/>
          </w:tcPr>
          <w:p w14:paraId="6F037EA4" w14:textId="77777777" w:rsidR="00ED288C" w:rsidRDefault="00000000">
            <w:pPr>
              <w:pStyle w:val="TableText"/>
              <w:spacing w:before="257" w:line="423" w:lineRule="exact"/>
              <w:ind w:left="523"/>
              <w:rPr>
                <w:rFonts w:hint="eastAsia"/>
                <w:sz w:val="32"/>
                <w:szCs w:val="32"/>
              </w:rPr>
            </w:pPr>
            <w:r>
              <w:rPr>
                <w:position w:val="2"/>
                <w:sz w:val="32"/>
                <w:szCs w:val="32"/>
              </w:rPr>
              <w:t>0.91</w:t>
            </w:r>
          </w:p>
        </w:tc>
        <w:tc>
          <w:tcPr>
            <w:tcW w:w="2038" w:type="dxa"/>
          </w:tcPr>
          <w:p w14:paraId="741E434D" w14:textId="77777777" w:rsidR="00ED288C" w:rsidRDefault="00000000">
            <w:pPr>
              <w:pStyle w:val="TableText"/>
              <w:spacing w:before="232" w:line="230" w:lineRule="auto"/>
              <w:ind w:left="688"/>
              <w:rPr>
                <w:rFonts w:hint="eastAsia"/>
                <w:sz w:val="32"/>
                <w:szCs w:val="32"/>
              </w:rPr>
            </w:pPr>
            <w:r>
              <w:rPr>
                <w:spacing w:val="12"/>
                <w:sz w:val="32"/>
                <w:szCs w:val="32"/>
              </w:rPr>
              <w:t>约28</w:t>
            </w:r>
          </w:p>
        </w:tc>
        <w:tc>
          <w:tcPr>
            <w:tcW w:w="2511" w:type="dxa"/>
            <w:tcBorders>
              <w:right w:val="nil"/>
            </w:tcBorders>
          </w:tcPr>
          <w:p w14:paraId="4808C633" w14:textId="77777777" w:rsidR="00ED288C" w:rsidRDefault="00000000">
            <w:pPr>
              <w:pStyle w:val="TableText"/>
              <w:spacing w:before="257" w:line="423" w:lineRule="exact"/>
              <w:ind w:left="922"/>
              <w:rPr>
                <w:rFonts w:hint="eastAsia"/>
                <w:sz w:val="32"/>
                <w:szCs w:val="32"/>
              </w:rPr>
            </w:pPr>
            <w:r>
              <w:rPr>
                <w:spacing w:val="-4"/>
                <w:position w:val="2"/>
                <w:sz w:val="32"/>
                <w:szCs w:val="32"/>
              </w:rPr>
              <w:t>14.8</w:t>
            </w:r>
          </w:p>
        </w:tc>
      </w:tr>
      <w:tr w:rsidR="00ED288C" w14:paraId="25AA6973" w14:textId="77777777">
        <w:trPr>
          <w:trHeight w:val="764"/>
        </w:trPr>
        <w:tc>
          <w:tcPr>
            <w:tcW w:w="2803" w:type="dxa"/>
            <w:tcBorders>
              <w:left w:val="nil"/>
            </w:tcBorders>
          </w:tcPr>
          <w:p w14:paraId="419C8970" w14:textId="77777777" w:rsidR="00ED288C" w:rsidRDefault="00000000">
            <w:pPr>
              <w:pStyle w:val="TableText"/>
              <w:spacing w:before="228" w:line="225" w:lineRule="auto"/>
              <w:ind w:left="907"/>
              <w:rPr>
                <w:rFonts w:hint="eastAsia"/>
                <w:sz w:val="32"/>
                <w:szCs w:val="32"/>
              </w:rPr>
            </w:pPr>
            <w:r>
              <w:rPr>
                <w:spacing w:val="13"/>
                <w:sz w:val="32"/>
                <w:szCs w:val="32"/>
              </w:rPr>
              <w:t>稀磷酸</w:t>
            </w:r>
          </w:p>
        </w:tc>
        <w:tc>
          <w:tcPr>
            <w:tcW w:w="1736" w:type="dxa"/>
          </w:tcPr>
          <w:p w14:paraId="2D516A60" w14:textId="77777777" w:rsidR="00ED288C" w:rsidRDefault="00000000">
            <w:pPr>
              <w:pStyle w:val="TableText"/>
              <w:spacing w:before="262" w:line="423" w:lineRule="exact"/>
              <w:ind w:left="533"/>
              <w:rPr>
                <w:rFonts w:hint="eastAsia"/>
                <w:sz w:val="32"/>
                <w:szCs w:val="32"/>
              </w:rPr>
            </w:pPr>
            <w:r>
              <w:rPr>
                <w:spacing w:val="-4"/>
                <w:position w:val="2"/>
                <w:sz w:val="32"/>
                <w:szCs w:val="32"/>
              </w:rPr>
              <w:t>1.05</w:t>
            </w:r>
          </w:p>
        </w:tc>
        <w:tc>
          <w:tcPr>
            <w:tcW w:w="2044" w:type="dxa"/>
          </w:tcPr>
          <w:p w14:paraId="276AB2CD" w14:textId="77777777" w:rsidR="00ED288C" w:rsidRDefault="00000000">
            <w:pPr>
              <w:pStyle w:val="TableText"/>
              <w:spacing w:before="262" w:line="424" w:lineRule="exact"/>
              <w:ind w:left="936"/>
              <w:rPr>
                <w:rFonts w:hint="eastAsia"/>
                <w:sz w:val="32"/>
                <w:szCs w:val="32"/>
              </w:rPr>
            </w:pPr>
            <w:r>
              <w:rPr>
                <w:position w:val="2"/>
                <w:sz w:val="32"/>
                <w:szCs w:val="32"/>
              </w:rPr>
              <w:t>9</w:t>
            </w:r>
          </w:p>
        </w:tc>
        <w:tc>
          <w:tcPr>
            <w:tcW w:w="2484" w:type="dxa"/>
          </w:tcPr>
          <w:p w14:paraId="435A38B7" w14:textId="77777777" w:rsidR="00ED288C" w:rsidRDefault="00000000">
            <w:pPr>
              <w:pStyle w:val="TableText"/>
              <w:spacing w:before="262" w:line="427" w:lineRule="exact"/>
              <w:ind w:left="1154"/>
              <w:rPr>
                <w:rFonts w:hint="eastAsia"/>
                <w:sz w:val="32"/>
                <w:szCs w:val="32"/>
              </w:rPr>
            </w:pPr>
            <w:r>
              <w:rPr>
                <w:position w:val="1"/>
                <w:sz w:val="32"/>
                <w:szCs w:val="32"/>
              </w:rPr>
              <w:t>1</w:t>
            </w:r>
          </w:p>
        </w:tc>
        <w:tc>
          <w:tcPr>
            <w:tcW w:w="2834" w:type="dxa"/>
          </w:tcPr>
          <w:p w14:paraId="773EA0F0" w14:textId="77777777" w:rsidR="00ED288C" w:rsidRDefault="00000000">
            <w:pPr>
              <w:pStyle w:val="TableText"/>
              <w:spacing w:before="228" w:line="225" w:lineRule="auto"/>
              <w:ind w:left="920"/>
              <w:rPr>
                <w:rFonts w:hint="eastAsia"/>
                <w:sz w:val="32"/>
                <w:szCs w:val="32"/>
              </w:rPr>
            </w:pPr>
            <w:r>
              <w:rPr>
                <w:spacing w:val="14"/>
                <w:sz w:val="32"/>
                <w:szCs w:val="32"/>
              </w:rPr>
              <w:t>稀氨水</w:t>
            </w:r>
          </w:p>
        </w:tc>
        <w:tc>
          <w:tcPr>
            <w:tcW w:w="1709" w:type="dxa"/>
          </w:tcPr>
          <w:p w14:paraId="38B11CEF" w14:textId="77777777" w:rsidR="00ED288C" w:rsidRDefault="00ED288C"/>
        </w:tc>
        <w:tc>
          <w:tcPr>
            <w:tcW w:w="2038" w:type="dxa"/>
          </w:tcPr>
          <w:p w14:paraId="7DAFDF80" w14:textId="77777777" w:rsidR="00ED288C" w:rsidRDefault="00000000">
            <w:pPr>
              <w:pStyle w:val="TableText"/>
              <w:spacing w:before="262" w:line="423" w:lineRule="exact"/>
              <w:ind w:left="767"/>
              <w:rPr>
                <w:rFonts w:hint="eastAsia"/>
                <w:sz w:val="32"/>
                <w:szCs w:val="32"/>
              </w:rPr>
            </w:pPr>
            <w:r>
              <w:rPr>
                <w:spacing w:val="-2"/>
                <w:position w:val="2"/>
                <w:sz w:val="32"/>
                <w:szCs w:val="32"/>
              </w:rPr>
              <w:t>3.5</w:t>
            </w:r>
          </w:p>
        </w:tc>
        <w:tc>
          <w:tcPr>
            <w:tcW w:w="2511" w:type="dxa"/>
            <w:tcBorders>
              <w:right w:val="nil"/>
            </w:tcBorders>
          </w:tcPr>
          <w:p w14:paraId="5F1E3A2B" w14:textId="77777777" w:rsidR="00ED288C" w:rsidRDefault="00000000">
            <w:pPr>
              <w:pStyle w:val="TableText"/>
              <w:spacing w:before="262" w:line="427" w:lineRule="exact"/>
              <w:ind w:left="1171"/>
              <w:rPr>
                <w:rFonts w:hint="eastAsia"/>
                <w:sz w:val="32"/>
                <w:szCs w:val="32"/>
              </w:rPr>
            </w:pPr>
            <w:r>
              <w:rPr>
                <w:position w:val="1"/>
                <w:sz w:val="32"/>
                <w:szCs w:val="32"/>
              </w:rPr>
              <w:t>2</w:t>
            </w:r>
          </w:p>
        </w:tc>
      </w:tr>
      <w:tr w:rsidR="00ED288C" w14:paraId="05BDD35D" w14:textId="77777777">
        <w:trPr>
          <w:trHeight w:val="759"/>
        </w:trPr>
        <w:tc>
          <w:tcPr>
            <w:tcW w:w="2803" w:type="dxa"/>
            <w:tcBorders>
              <w:left w:val="nil"/>
            </w:tcBorders>
          </w:tcPr>
          <w:p w14:paraId="159C34DA" w14:textId="77777777" w:rsidR="00ED288C" w:rsidRDefault="00000000">
            <w:pPr>
              <w:pStyle w:val="TableText"/>
              <w:spacing w:before="229" w:line="225" w:lineRule="auto"/>
              <w:ind w:left="743"/>
              <w:rPr>
                <w:rFonts w:hint="eastAsia"/>
                <w:sz w:val="32"/>
                <w:szCs w:val="32"/>
              </w:rPr>
            </w:pPr>
            <w:r>
              <w:rPr>
                <w:spacing w:val="12"/>
                <w:sz w:val="32"/>
                <w:szCs w:val="32"/>
              </w:rPr>
              <w:t>浓高氯酸</w:t>
            </w:r>
          </w:p>
        </w:tc>
        <w:tc>
          <w:tcPr>
            <w:tcW w:w="1736" w:type="dxa"/>
          </w:tcPr>
          <w:p w14:paraId="24A43B08" w14:textId="77777777" w:rsidR="00ED288C" w:rsidRDefault="00000000">
            <w:pPr>
              <w:pStyle w:val="TableText"/>
              <w:spacing w:before="263" w:line="423" w:lineRule="exact"/>
              <w:ind w:left="533"/>
              <w:rPr>
                <w:rFonts w:hint="eastAsia"/>
                <w:sz w:val="32"/>
                <w:szCs w:val="32"/>
              </w:rPr>
            </w:pPr>
            <w:r>
              <w:rPr>
                <w:spacing w:val="-4"/>
                <w:position w:val="2"/>
                <w:sz w:val="32"/>
                <w:szCs w:val="32"/>
              </w:rPr>
              <w:t>1.67</w:t>
            </w:r>
          </w:p>
        </w:tc>
        <w:tc>
          <w:tcPr>
            <w:tcW w:w="2044" w:type="dxa"/>
          </w:tcPr>
          <w:p w14:paraId="4B795F59" w14:textId="77777777" w:rsidR="00ED288C" w:rsidRDefault="00000000">
            <w:pPr>
              <w:pStyle w:val="TableText"/>
              <w:spacing w:before="263" w:line="424" w:lineRule="exact"/>
              <w:ind w:left="851"/>
              <w:rPr>
                <w:rFonts w:hint="eastAsia"/>
                <w:sz w:val="32"/>
                <w:szCs w:val="32"/>
              </w:rPr>
            </w:pPr>
            <w:r>
              <w:rPr>
                <w:spacing w:val="-3"/>
                <w:position w:val="2"/>
                <w:sz w:val="32"/>
                <w:szCs w:val="32"/>
              </w:rPr>
              <w:t>70</w:t>
            </w:r>
          </w:p>
        </w:tc>
        <w:tc>
          <w:tcPr>
            <w:tcW w:w="2484" w:type="dxa"/>
          </w:tcPr>
          <w:p w14:paraId="0A4BB114" w14:textId="77777777" w:rsidR="00ED288C" w:rsidRDefault="00000000">
            <w:pPr>
              <w:pStyle w:val="TableText"/>
              <w:spacing w:before="263" w:line="423" w:lineRule="exact"/>
              <w:ind w:left="909"/>
              <w:rPr>
                <w:rFonts w:hint="eastAsia"/>
                <w:sz w:val="32"/>
                <w:szCs w:val="32"/>
              </w:rPr>
            </w:pPr>
            <w:r>
              <w:rPr>
                <w:spacing w:val="-4"/>
                <w:position w:val="2"/>
                <w:sz w:val="32"/>
                <w:szCs w:val="32"/>
              </w:rPr>
              <w:t>11.6</w:t>
            </w:r>
          </w:p>
        </w:tc>
        <w:tc>
          <w:tcPr>
            <w:tcW w:w="2834" w:type="dxa"/>
          </w:tcPr>
          <w:p w14:paraId="14D4F448" w14:textId="77777777" w:rsidR="00ED288C" w:rsidRDefault="00000000">
            <w:pPr>
              <w:pStyle w:val="TableText"/>
              <w:spacing w:before="228" w:line="224" w:lineRule="auto"/>
              <w:ind w:left="262"/>
              <w:rPr>
                <w:rFonts w:hint="eastAsia"/>
                <w:sz w:val="32"/>
                <w:szCs w:val="32"/>
              </w:rPr>
            </w:pPr>
            <w:r>
              <w:rPr>
                <w:spacing w:val="11"/>
                <w:sz w:val="32"/>
                <w:szCs w:val="32"/>
              </w:rPr>
              <w:t>氢氧化钙水溶液</w:t>
            </w:r>
          </w:p>
        </w:tc>
        <w:tc>
          <w:tcPr>
            <w:tcW w:w="1709" w:type="dxa"/>
          </w:tcPr>
          <w:p w14:paraId="48AC217B" w14:textId="77777777" w:rsidR="00ED288C" w:rsidRDefault="00ED288C"/>
        </w:tc>
        <w:tc>
          <w:tcPr>
            <w:tcW w:w="2038" w:type="dxa"/>
          </w:tcPr>
          <w:p w14:paraId="0E8D55C9" w14:textId="77777777" w:rsidR="00ED288C" w:rsidRDefault="00000000">
            <w:pPr>
              <w:pStyle w:val="TableText"/>
              <w:spacing w:before="263" w:line="423" w:lineRule="exact"/>
              <w:ind w:left="688"/>
              <w:rPr>
                <w:rFonts w:hint="eastAsia"/>
                <w:sz w:val="32"/>
                <w:szCs w:val="32"/>
              </w:rPr>
            </w:pPr>
            <w:r>
              <w:rPr>
                <w:position w:val="2"/>
                <w:sz w:val="32"/>
                <w:szCs w:val="32"/>
              </w:rPr>
              <w:t>0.15</w:t>
            </w:r>
          </w:p>
        </w:tc>
        <w:tc>
          <w:tcPr>
            <w:tcW w:w="2511" w:type="dxa"/>
            <w:tcBorders>
              <w:right w:val="nil"/>
            </w:tcBorders>
          </w:tcPr>
          <w:p w14:paraId="5F20BB49" w14:textId="77777777" w:rsidR="00ED288C" w:rsidRDefault="00ED288C"/>
        </w:tc>
      </w:tr>
      <w:tr w:rsidR="00ED288C" w14:paraId="6B5F4C5C" w14:textId="77777777">
        <w:trPr>
          <w:trHeight w:val="780"/>
        </w:trPr>
        <w:tc>
          <w:tcPr>
            <w:tcW w:w="2803" w:type="dxa"/>
            <w:tcBorders>
              <w:left w:val="nil"/>
            </w:tcBorders>
          </w:tcPr>
          <w:p w14:paraId="5E624337" w14:textId="77777777" w:rsidR="00ED288C" w:rsidRDefault="00000000">
            <w:pPr>
              <w:pStyle w:val="TableText"/>
              <w:spacing w:before="240" w:line="225" w:lineRule="auto"/>
              <w:ind w:left="743"/>
              <w:rPr>
                <w:rFonts w:hint="eastAsia"/>
                <w:sz w:val="32"/>
                <w:szCs w:val="32"/>
              </w:rPr>
            </w:pPr>
            <w:r>
              <w:rPr>
                <w:spacing w:val="12"/>
                <w:sz w:val="32"/>
                <w:szCs w:val="32"/>
              </w:rPr>
              <w:t>稀高氯酸</w:t>
            </w:r>
          </w:p>
        </w:tc>
        <w:tc>
          <w:tcPr>
            <w:tcW w:w="1736" w:type="dxa"/>
          </w:tcPr>
          <w:p w14:paraId="7AB98A2A" w14:textId="77777777" w:rsidR="00ED288C" w:rsidRDefault="00000000">
            <w:pPr>
              <w:pStyle w:val="TableText"/>
              <w:spacing w:before="274" w:line="423" w:lineRule="exact"/>
              <w:ind w:left="533"/>
              <w:rPr>
                <w:rFonts w:hint="eastAsia"/>
                <w:sz w:val="32"/>
                <w:szCs w:val="32"/>
              </w:rPr>
            </w:pPr>
            <w:r>
              <w:rPr>
                <w:spacing w:val="-4"/>
                <w:position w:val="2"/>
                <w:sz w:val="32"/>
                <w:szCs w:val="32"/>
              </w:rPr>
              <w:t>1.12</w:t>
            </w:r>
          </w:p>
        </w:tc>
        <w:tc>
          <w:tcPr>
            <w:tcW w:w="2044" w:type="dxa"/>
          </w:tcPr>
          <w:p w14:paraId="3AF670C2" w14:textId="77777777" w:rsidR="00ED288C" w:rsidRDefault="00000000">
            <w:pPr>
              <w:pStyle w:val="TableText"/>
              <w:spacing w:before="274" w:line="424" w:lineRule="exact"/>
              <w:ind w:left="851"/>
              <w:rPr>
                <w:rFonts w:hint="eastAsia"/>
                <w:sz w:val="32"/>
                <w:szCs w:val="32"/>
              </w:rPr>
            </w:pPr>
            <w:r>
              <w:rPr>
                <w:spacing w:val="-8"/>
                <w:position w:val="1"/>
                <w:sz w:val="32"/>
                <w:szCs w:val="32"/>
              </w:rPr>
              <w:t>19</w:t>
            </w:r>
          </w:p>
        </w:tc>
        <w:tc>
          <w:tcPr>
            <w:tcW w:w="2484" w:type="dxa"/>
          </w:tcPr>
          <w:p w14:paraId="1B5093ED" w14:textId="77777777" w:rsidR="00ED288C" w:rsidRDefault="00000000">
            <w:pPr>
              <w:pStyle w:val="TableText"/>
              <w:spacing w:before="274" w:line="426" w:lineRule="exact"/>
              <w:ind w:left="1154"/>
              <w:rPr>
                <w:rFonts w:hint="eastAsia"/>
                <w:sz w:val="32"/>
                <w:szCs w:val="32"/>
              </w:rPr>
            </w:pPr>
            <w:r>
              <w:rPr>
                <w:position w:val="1"/>
                <w:sz w:val="32"/>
                <w:szCs w:val="32"/>
              </w:rPr>
              <w:t>2</w:t>
            </w:r>
          </w:p>
        </w:tc>
        <w:tc>
          <w:tcPr>
            <w:tcW w:w="2834" w:type="dxa"/>
          </w:tcPr>
          <w:p w14:paraId="7D47AF94" w14:textId="77777777" w:rsidR="00ED288C" w:rsidRDefault="00000000">
            <w:pPr>
              <w:pStyle w:val="TableText"/>
              <w:spacing w:before="239" w:line="224" w:lineRule="auto"/>
              <w:ind w:left="262"/>
              <w:rPr>
                <w:rFonts w:hint="eastAsia"/>
                <w:sz w:val="32"/>
                <w:szCs w:val="32"/>
              </w:rPr>
            </w:pPr>
            <w:r>
              <w:rPr>
                <w:spacing w:val="11"/>
                <w:sz w:val="32"/>
                <w:szCs w:val="32"/>
              </w:rPr>
              <w:t>氢氧化钡水溶液</w:t>
            </w:r>
          </w:p>
        </w:tc>
        <w:tc>
          <w:tcPr>
            <w:tcW w:w="1709" w:type="dxa"/>
          </w:tcPr>
          <w:p w14:paraId="4227C1B8" w14:textId="77777777" w:rsidR="00ED288C" w:rsidRDefault="00ED288C"/>
        </w:tc>
        <w:tc>
          <w:tcPr>
            <w:tcW w:w="2038" w:type="dxa"/>
          </w:tcPr>
          <w:p w14:paraId="0A3F7A8D" w14:textId="77777777" w:rsidR="00ED288C" w:rsidRDefault="00000000">
            <w:pPr>
              <w:pStyle w:val="TableText"/>
              <w:spacing w:before="274" w:line="426" w:lineRule="exact"/>
              <w:ind w:left="932"/>
              <w:rPr>
                <w:rFonts w:hint="eastAsia"/>
                <w:sz w:val="32"/>
                <w:szCs w:val="32"/>
              </w:rPr>
            </w:pPr>
            <w:r>
              <w:rPr>
                <w:position w:val="1"/>
                <w:sz w:val="32"/>
                <w:szCs w:val="32"/>
              </w:rPr>
              <w:t>2</w:t>
            </w:r>
          </w:p>
        </w:tc>
        <w:tc>
          <w:tcPr>
            <w:tcW w:w="2511" w:type="dxa"/>
            <w:tcBorders>
              <w:right w:val="nil"/>
            </w:tcBorders>
          </w:tcPr>
          <w:p w14:paraId="404D2A5F" w14:textId="77777777" w:rsidR="00ED288C" w:rsidRDefault="00000000">
            <w:pPr>
              <w:pStyle w:val="TableText"/>
              <w:spacing w:before="249" w:line="230" w:lineRule="auto"/>
              <w:ind w:left="842"/>
              <w:rPr>
                <w:rFonts w:hint="eastAsia"/>
                <w:sz w:val="32"/>
                <w:szCs w:val="32"/>
              </w:rPr>
            </w:pPr>
            <w:r>
              <w:rPr>
                <w:spacing w:val="22"/>
                <w:sz w:val="32"/>
                <w:szCs w:val="32"/>
              </w:rPr>
              <w:t>约0.1</w:t>
            </w:r>
          </w:p>
        </w:tc>
      </w:tr>
      <w:tr w:rsidR="00ED288C" w14:paraId="6C85E04A" w14:textId="77777777">
        <w:trPr>
          <w:trHeight w:val="762"/>
        </w:trPr>
        <w:tc>
          <w:tcPr>
            <w:tcW w:w="2803" w:type="dxa"/>
            <w:tcBorders>
              <w:left w:val="nil"/>
            </w:tcBorders>
          </w:tcPr>
          <w:p w14:paraId="42015B0F" w14:textId="77777777" w:rsidR="00ED288C" w:rsidRDefault="00000000">
            <w:pPr>
              <w:pStyle w:val="TableText"/>
              <w:spacing w:before="230" w:line="225" w:lineRule="auto"/>
              <w:ind w:left="743"/>
              <w:rPr>
                <w:rFonts w:hint="eastAsia"/>
                <w:sz w:val="32"/>
                <w:szCs w:val="32"/>
              </w:rPr>
            </w:pPr>
            <w:r>
              <w:rPr>
                <w:spacing w:val="12"/>
                <w:sz w:val="32"/>
                <w:szCs w:val="32"/>
              </w:rPr>
              <w:t>浓氢氟酸</w:t>
            </w:r>
          </w:p>
        </w:tc>
        <w:tc>
          <w:tcPr>
            <w:tcW w:w="1736" w:type="dxa"/>
          </w:tcPr>
          <w:p w14:paraId="490F2F2E" w14:textId="77777777" w:rsidR="00ED288C" w:rsidRDefault="00000000">
            <w:pPr>
              <w:pStyle w:val="TableText"/>
              <w:spacing w:before="264" w:line="423" w:lineRule="exact"/>
              <w:ind w:left="533"/>
              <w:rPr>
                <w:rFonts w:hint="eastAsia"/>
                <w:sz w:val="32"/>
                <w:szCs w:val="32"/>
              </w:rPr>
            </w:pPr>
            <w:r>
              <w:rPr>
                <w:spacing w:val="-4"/>
                <w:position w:val="2"/>
                <w:sz w:val="32"/>
                <w:szCs w:val="32"/>
              </w:rPr>
              <w:t>1.13</w:t>
            </w:r>
          </w:p>
        </w:tc>
        <w:tc>
          <w:tcPr>
            <w:tcW w:w="2044" w:type="dxa"/>
          </w:tcPr>
          <w:p w14:paraId="6691E4A8" w14:textId="77777777" w:rsidR="00ED288C" w:rsidRDefault="00000000">
            <w:pPr>
              <w:pStyle w:val="TableText"/>
              <w:spacing w:before="264" w:line="424" w:lineRule="exact"/>
              <w:ind w:left="851"/>
              <w:rPr>
                <w:rFonts w:hint="eastAsia"/>
                <w:sz w:val="32"/>
                <w:szCs w:val="32"/>
              </w:rPr>
            </w:pPr>
            <w:r>
              <w:rPr>
                <w:spacing w:val="-1"/>
                <w:position w:val="2"/>
                <w:sz w:val="32"/>
                <w:szCs w:val="32"/>
              </w:rPr>
              <w:t>40</w:t>
            </w:r>
          </w:p>
        </w:tc>
        <w:tc>
          <w:tcPr>
            <w:tcW w:w="2484" w:type="dxa"/>
          </w:tcPr>
          <w:p w14:paraId="05FDDEEC" w14:textId="77777777" w:rsidR="00ED288C" w:rsidRDefault="00000000">
            <w:pPr>
              <w:pStyle w:val="TableText"/>
              <w:spacing w:before="264" w:line="424" w:lineRule="exact"/>
              <w:ind w:left="1074"/>
              <w:rPr>
                <w:rFonts w:hint="eastAsia"/>
                <w:sz w:val="32"/>
                <w:szCs w:val="32"/>
              </w:rPr>
            </w:pPr>
            <w:r>
              <w:rPr>
                <w:spacing w:val="-2"/>
                <w:position w:val="2"/>
                <w:sz w:val="32"/>
                <w:szCs w:val="32"/>
              </w:rPr>
              <w:t>23</w:t>
            </w:r>
          </w:p>
        </w:tc>
        <w:tc>
          <w:tcPr>
            <w:tcW w:w="2834" w:type="dxa"/>
          </w:tcPr>
          <w:p w14:paraId="775DA7B2" w14:textId="77777777" w:rsidR="00ED288C" w:rsidRDefault="00ED288C"/>
        </w:tc>
        <w:tc>
          <w:tcPr>
            <w:tcW w:w="1709" w:type="dxa"/>
          </w:tcPr>
          <w:p w14:paraId="5EF75F0F" w14:textId="77777777" w:rsidR="00ED288C" w:rsidRDefault="00ED288C"/>
        </w:tc>
        <w:tc>
          <w:tcPr>
            <w:tcW w:w="2038" w:type="dxa"/>
          </w:tcPr>
          <w:p w14:paraId="5306A4FB" w14:textId="77777777" w:rsidR="00ED288C" w:rsidRDefault="00ED288C"/>
        </w:tc>
        <w:tc>
          <w:tcPr>
            <w:tcW w:w="2511" w:type="dxa"/>
            <w:tcBorders>
              <w:right w:val="nil"/>
            </w:tcBorders>
          </w:tcPr>
          <w:p w14:paraId="40F4058E" w14:textId="77777777" w:rsidR="00ED288C" w:rsidRDefault="00ED288C"/>
        </w:tc>
      </w:tr>
    </w:tbl>
    <w:p w14:paraId="66FA7090" w14:textId="77777777" w:rsidR="00ED288C" w:rsidRDefault="00ED288C">
      <w:pPr>
        <w:pStyle w:val="a3"/>
        <w:spacing w:line="245" w:lineRule="auto"/>
      </w:pPr>
    </w:p>
    <w:p w14:paraId="30BD43EB" w14:textId="77777777" w:rsidR="00ED288C" w:rsidRDefault="00ED288C">
      <w:pPr>
        <w:pStyle w:val="a3"/>
        <w:spacing w:line="245" w:lineRule="auto"/>
      </w:pPr>
    </w:p>
    <w:p w14:paraId="67E34EA8" w14:textId="77777777" w:rsidR="00ED288C" w:rsidRDefault="00ED288C">
      <w:pPr>
        <w:pStyle w:val="a3"/>
        <w:spacing w:line="246" w:lineRule="auto"/>
      </w:pPr>
    </w:p>
    <w:p w14:paraId="164D7D64" w14:textId="77777777" w:rsidR="00ED288C" w:rsidRDefault="00ED288C">
      <w:pPr>
        <w:pStyle w:val="a3"/>
        <w:spacing w:line="246" w:lineRule="auto"/>
      </w:pPr>
    </w:p>
    <w:p w14:paraId="35D0308F" w14:textId="77777777" w:rsidR="00ED288C" w:rsidRDefault="00000000">
      <w:pPr>
        <w:spacing w:before="127" w:line="220" w:lineRule="auto"/>
        <w:ind w:left="6991"/>
        <w:rPr>
          <w:rFonts w:ascii="宋体" w:eastAsia="宋体" w:hAnsi="宋体" w:cs="宋体" w:hint="eastAsia"/>
          <w:sz w:val="39"/>
          <w:szCs w:val="39"/>
        </w:rPr>
      </w:pPr>
      <w:r>
        <w:rPr>
          <w:rFonts w:ascii="宋体" w:eastAsia="宋体" w:hAnsi="宋体" w:cs="宋体"/>
          <w:b/>
          <w:bCs/>
          <w:spacing w:val="-1"/>
          <w:sz w:val="39"/>
          <w:szCs w:val="39"/>
        </w:rPr>
        <w:t>附表2常用酸碱指示剂</w:t>
      </w:r>
    </w:p>
    <w:p w14:paraId="0EE39F84" w14:textId="77777777" w:rsidR="00ED288C" w:rsidRDefault="00ED288C">
      <w:pPr>
        <w:spacing w:line="134" w:lineRule="exact"/>
      </w:pPr>
    </w:p>
    <w:tbl>
      <w:tblPr>
        <w:tblStyle w:val="TableNormal"/>
        <w:tblW w:w="1825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37"/>
        <w:gridCol w:w="2150"/>
        <w:gridCol w:w="2288"/>
        <w:gridCol w:w="10082"/>
      </w:tblGrid>
      <w:tr w:rsidR="00ED288C" w14:paraId="7504C553" w14:textId="77777777">
        <w:trPr>
          <w:trHeight w:val="831"/>
        </w:trPr>
        <w:tc>
          <w:tcPr>
            <w:tcW w:w="3737" w:type="dxa"/>
            <w:tcBorders>
              <w:left w:val="nil"/>
            </w:tcBorders>
          </w:tcPr>
          <w:p w14:paraId="4D6B3BF5" w14:textId="77777777" w:rsidR="00ED288C" w:rsidRDefault="00000000">
            <w:pPr>
              <w:pStyle w:val="TableText"/>
              <w:spacing w:before="260" w:line="224" w:lineRule="auto"/>
              <w:ind w:left="1523"/>
              <w:rPr>
                <w:rFonts w:hint="eastAsia"/>
                <w:sz w:val="34"/>
                <w:szCs w:val="34"/>
              </w:rPr>
            </w:pPr>
            <w:r>
              <w:rPr>
                <w:spacing w:val="13"/>
                <w:sz w:val="34"/>
                <w:szCs w:val="34"/>
              </w:rPr>
              <w:t>名称</w:t>
            </w:r>
          </w:p>
        </w:tc>
        <w:tc>
          <w:tcPr>
            <w:tcW w:w="2150" w:type="dxa"/>
          </w:tcPr>
          <w:p w14:paraId="25E7F7E7" w14:textId="77777777" w:rsidR="00ED288C" w:rsidRDefault="00000000">
            <w:pPr>
              <w:pStyle w:val="TableText"/>
              <w:spacing w:before="246" w:line="217" w:lineRule="auto"/>
              <w:ind w:left="209"/>
              <w:rPr>
                <w:rFonts w:hint="eastAsia"/>
                <w:sz w:val="34"/>
                <w:szCs w:val="34"/>
              </w:rPr>
            </w:pPr>
            <w:r>
              <w:rPr>
                <w:spacing w:val="14"/>
                <w:sz w:val="34"/>
                <w:szCs w:val="34"/>
              </w:rPr>
              <w:t>变色</w:t>
            </w:r>
            <w:r>
              <w:rPr>
                <w:sz w:val="34"/>
                <w:szCs w:val="34"/>
              </w:rPr>
              <w:t>pH</w:t>
            </w:r>
            <w:r>
              <w:rPr>
                <w:spacing w:val="14"/>
                <w:sz w:val="34"/>
                <w:szCs w:val="34"/>
              </w:rPr>
              <w:t>范围</w:t>
            </w:r>
          </w:p>
        </w:tc>
        <w:tc>
          <w:tcPr>
            <w:tcW w:w="2288" w:type="dxa"/>
          </w:tcPr>
          <w:p w14:paraId="4F1E20D9" w14:textId="77777777" w:rsidR="00ED288C" w:rsidRDefault="00000000">
            <w:pPr>
              <w:pStyle w:val="TableText"/>
              <w:spacing w:before="257" w:line="224" w:lineRule="auto"/>
              <w:ind w:left="448"/>
              <w:rPr>
                <w:rFonts w:hint="eastAsia"/>
                <w:sz w:val="34"/>
                <w:szCs w:val="34"/>
              </w:rPr>
            </w:pPr>
            <w:r>
              <w:rPr>
                <w:spacing w:val="8"/>
                <w:sz w:val="34"/>
                <w:szCs w:val="34"/>
              </w:rPr>
              <w:t>颜色变化</w:t>
            </w:r>
          </w:p>
        </w:tc>
        <w:tc>
          <w:tcPr>
            <w:tcW w:w="10082" w:type="dxa"/>
            <w:tcBorders>
              <w:right w:val="nil"/>
            </w:tcBorders>
          </w:tcPr>
          <w:p w14:paraId="51DF0D0E" w14:textId="77777777" w:rsidR="00ED288C" w:rsidRDefault="00000000">
            <w:pPr>
              <w:pStyle w:val="TableText"/>
              <w:spacing w:before="256" w:line="223" w:lineRule="auto"/>
              <w:ind w:left="4328"/>
              <w:rPr>
                <w:rFonts w:hint="eastAsia"/>
                <w:sz w:val="34"/>
                <w:szCs w:val="34"/>
              </w:rPr>
            </w:pPr>
            <w:r>
              <w:rPr>
                <w:spacing w:val="8"/>
                <w:sz w:val="34"/>
                <w:szCs w:val="34"/>
              </w:rPr>
              <w:t>配制方法</w:t>
            </w:r>
          </w:p>
        </w:tc>
      </w:tr>
      <w:tr w:rsidR="00ED288C" w14:paraId="6C51F472" w14:textId="77777777">
        <w:trPr>
          <w:trHeight w:val="801"/>
        </w:trPr>
        <w:tc>
          <w:tcPr>
            <w:tcW w:w="3737" w:type="dxa"/>
            <w:vMerge w:val="restart"/>
            <w:tcBorders>
              <w:left w:val="nil"/>
              <w:bottom w:val="nil"/>
            </w:tcBorders>
          </w:tcPr>
          <w:p w14:paraId="5312E8ED" w14:textId="77777777" w:rsidR="00ED288C" w:rsidRDefault="00ED288C">
            <w:pPr>
              <w:spacing w:line="268" w:lineRule="auto"/>
            </w:pPr>
          </w:p>
          <w:p w14:paraId="177EBBF8" w14:textId="77777777" w:rsidR="00ED288C" w:rsidRDefault="00ED288C">
            <w:pPr>
              <w:spacing w:line="268" w:lineRule="auto"/>
            </w:pPr>
          </w:p>
          <w:p w14:paraId="73FDD3D6" w14:textId="77777777" w:rsidR="00ED288C" w:rsidRDefault="00000000">
            <w:pPr>
              <w:pStyle w:val="TableText"/>
              <w:spacing w:before="110" w:line="224" w:lineRule="auto"/>
              <w:ind w:left="833"/>
              <w:rPr>
                <w:rFonts w:hint="eastAsia"/>
                <w:sz w:val="34"/>
                <w:szCs w:val="34"/>
              </w:rPr>
            </w:pPr>
            <w:r>
              <w:rPr>
                <w:spacing w:val="6"/>
                <w:sz w:val="34"/>
                <w:szCs w:val="34"/>
              </w:rPr>
              <w:t>百里酚蓝0.1%</w:t>
            </w:r>
          </w:p>
        </w:tc>
        <w:tc>
          <w:tcPr>
            <w:tcW w:w="2150" w:type="dxa"/>
          </w:tcPr>
          <w:p w14:paraId="6BB4A22A" w14:textId="77777777" w:rsidR="00ED288C" w:rsidRDefault="00000000">
            <w:pPr>
              <w:pStyle w:val="TableText"/>
              <w:spacing w:before="303" w:line="341" w:lineRule="exact"/>
              <w:ind w:left="538"/>
              <w:rPr>
                <w:rFonts w:hint="eastAsia"/>
                <w:sz w:val="26"/>
                <w:szCs w:val="26"/>
              </w:rPr>
            </w:pPr>
            <w:r>
              <w:rPr>
                <w:position w:val="1"/>
                <w:sz w:val="26"/>
                <w:szCs w:val="26"/>
              </w:rPr>
              <w:t>1.2～2.8</w:t>
            </w:r>
          </w:p>
        </w:tc>
        <w:tc>
          <w:tcPr>
            <w:tcW w:w="2288" w:type="dxa"/>
          </w:tcPr>
          <w:p w14:paraId="0BBE14FB" w14:textId="77777777" w:rsidR="00ED288C" w:rsidRDefault="00000000">
            <w:pPr>
              <w:pStyle w:val="TableText"/>
              <w:spacing w:before="237" w:line="222" w:lineRule="auto"/>
              <w:ind w:left="623"/>
              <w:rPr>
                <w:rFonts w:hint="eastAsia"/>
                <w:sz w:val="34"/>
                <w:szCs w:val="34"/>
              </w:rPr>
            </w:pPr>
            <w:r>
              <w:rPr>
                <w:spacing w:val="9"/>
                <w:sz w:val="34"/>
                <w:szCs w:val="34"/>
              </w:rPr>
              <w:t>红～黄</w:t>
            </w:r>
          </w:p>
        </w:tc>
        <w:tc>
          <w:tcPr>
            <w:tcW w:w="10082" w:type="dxa"/>
            <w:vMerge w:val="restart"/>
            <w:tcBorders>
              <w:bottom w:val="nil"/>
              <w:right w:val="nil"/>
            </w:tcBorders>
          </w:tcPr>
          <w:p w14:paraId="16378E12" w14:textId="77777777" w:rsidR="00ED288C" w:rsidRDefault="00000000">
            <w:pPr>
              <w:pStyle w:val="TableText"/>
              <w:spacing w:before="316" w:line="296" w:lineRule="auto"/>
              <w:ind w:left="55" w:right="2"/>
              <w:rPr>
                <w:rFonts w:hint="eastAsia"/>
                <w:sz w:val="34"/>
                <w:szCs w:val="34"/>
              </w:rPr>
            </w:pPr>
            <w:r>
              <w:rPr>
                <w:spacing w:val="6"/>
                <w:sz w:val="34"/>
                <w:szCs w:val="34"/>
              </w:rPr>
              <w:t>0.1 g百里酚蓝与4.3</w:t>
            </w:r>
            <w:r>
              <w:rPr>
                <w:sz w:val="34"/>
                <w:szCs w:val="34"/>
              </w:rPr>
              <w:t>mL</w:t>
            </w:r>
            <w:r>
              <w:rPr>
                <w:spacing w:val="6"/>
                <w:sz w:val="34"/>
                <w:szCs w:val="34"/>
              </w:rPr>
              <w:t xml:space="preserve">0.05 </w:t>
            </w:r>
            <w:r>
              <w:rPr>
                <w:sz w:val="34"/>
                <w:szCs w:val="34"/>
              </w:rPr>
              <w:t>mol</w:t>
            </w:r>
            <w:r>
              <w:rPr>
                <w:spacing w:val="-32"/>
                <w:sz w:val="34"/>
                <w:szCs w:val="34"/>
              </w:rPr>
              <w:t xml:space="preserve"> </w:t>
            </w:r>
            <w:r>
              <w:rPr>
                <w:spacing w:val="6"/>
                <w:sz w:val="34"/>
                <w:szCs w:val="34"/>
              </w:rPr>
              <w:t>·L-¹</w:t>
            </w:r>
            <w:r>
              <w:rPr>
                <w:sz w:val="34"/>
                <w:szCs w:val="34"/>
              </w:rPr>
              <w:t>NaOH</w:t>
            </w:r>
            <w:r>
              <w:rPr>
                <w:spacing w:val="6"/>
                <w:sz w:val="34"/>
                <w:szCs w:val="34"/>
              </w:rPr>
              <w:t>溶液一起研匀，加水稀</w:t>
            </w:r>
            <w:r>
              <w:rPr>
                <w:sz w:val="34"/>
                <w:szCs w:val="34"/>
              </w:rPr>
              <w:t xml:space="preserve"> </w:t>
            </w:r>
            <w:r>
              <w:rPr>
                <w:spacing w:val="7"/>
                <w:sz w:val="34"/>
                <w:szCs w:val="34"/>
              </w:rPr>
              <w:t>释成100</w:t>
            </w:r>
            <w:r>
              <w:rPr>
                <w:sz w:val="34"/>
                <w:szCs w:val="34"/>
              </w:rPr>
              <w:t>mL</w:t>
            </w:r>
          </w:p>
        </w:tc>
      </w:tr>
      <w:tr w:rsidR="00ED288C" w14:paraId="1C01365E" w14:textId="77777777">
        <w:trPr>
          <w:trHeight w:val="807"/>
        </w:trPr>
        <w:tc>
          <w:tcPr>
            <w:tcW w:w="3737" w:type="dxa"/>
            <w:vMerge/>
            <w:tcBorders>
              <w:top w:val="nil"/>
              <w:left w:val="nil"/>
            </w:tcBorders>
          </w:tcPr>
          <w:p w14:paraId="1F1BA430" w14:textId="77777777" w:rsidR="00ED288C" w:rsidRDefault="00ED288C"/>
        </w:tc>
        <w:tc>
          <w:tcPr>
            <w:tcW w:w="2150" w:type="dxa"/>
          </w:tcPr>
          <w:p w14:paraId="02769923" w14:textId="77777777" w:rsidR="00ED288C" w:rsidRDefault="00000000">
            <w:pPr>
              <w:pStyle w:val="TableText"/>
              <w:spacing w:before="304" w:line="341" w:lineRule="exact"/>
              <w:ind w:left="538"/>
              <w:rPr>
                <w:rFonts w:hint="eastAsia"/>
                <w:sz w:val="26"/>
                <w:szCs w:val="26"/>
              </w:rPr>
            </w:pPr>
            <w:r>
              <w:rPr>
                <w:spacing w:val="2"/>
                <w:position w:val="1"/>
                <w:sz w:val="26"/>
                <w:szCs w:val="26"/>
              </w:rPr>
              <w:t>8.0～9.6</w:t>
            </w:r>
          </w:p>
        </w:tc>
        <w:tc>
          <w:tcPr>
            <w:tcW w:w="2288" w:type="dxa"/>
          </w:tcPr>
          <w:p w14:paraId="1ADD8312" w14:textId="77777777" w:rsidR="00ED288C" w:rsidRDefault="00000000">
            <w:pPr>
              <w:pStyle w:val="TableText"/>
              <w:spacing w:before="243" w:line="222" w:lineRule="auto"/>
              <w:ind w:left="623"/>
              <w:rPr>
                <w:rFonts w:hint="eastAsia"/>
                <w:sz w:val="34"/>
                <w:szCs w:val="34"/>
              </w:rPr>
            </w:pPr>
            <w:r>
              <w:rPr>
                <w:spacing w:val="10"/>
                <w:sz w:val="34"/>
                <w:szCs w:val="34"/>
              </w:rPr>
              <w:t>黄～蓝</w:t>
            </w:r>
          </w:p>
        </w:tc>
        <w:tc>
          <w:tcPr>
            <w:tcW w:w="10082" w:type="dxa"/>
            <w:vMerge/>
            <w:tcBorders>
              <w:top w:val="nil"/>
              <w:right w:val="nil"/>
            </w:tcBorders>
          </w:tcPr>
          <w:p w14:paraId="3EFA1B97" w14:textId="77777777" w:rsidR="00ED288C" w:rsidRDefault="00ED288C"/>
        </w:tc>
      </w:tr>
      <w:tr w:rsidR="00ED288C" w14:paraId="7CDEE2D2" w14:textId="77777777">
        <w:trPr>
          <w:trHeight w:val="812"/>
        </w:trPr>
        <w:tc>
          <w:tcPr>
            <w:tcW w:w="3737" w:type="dxa"/>
            <w:tcBorders>
              <w:left w:val="nil"/>
            </w:tcBorders>
          </w:tcPr>
          <w:p w14:paraId="758F64B3" w14:textId="77777777" w:rsidR="00ED288C" w:rsidRDefault="00000000">
            <w:pPr>
              <w:pStyle w:val="TableText"/>
              <w:spacing w:before="243" w:line="221" w:lineRule="auto"/>
              <w:ind w:left="1003"/>
              <w:rPr>
                <w:rFonts w:hint="eastAsia"/>
                <w:sz w:val="34"/>
                <w:szCs w:val="34"/>
              </w:rPr>
            </w:pPr>
            <w:r>
              <w:rPr>
                <w:spacing w:val="6"/>
                <w:sz w:val="34"/>
                <w:szCs w:val="34"/>
              </w:rPr>
              <w:t>甲基橙0.1%</w:t>
            </w:r>
          </w:p>
        </w:tc>
        <w:tc>
          <w:tcPr>
            <w:tcW w:w="2150" w:type="dxa"/>
          </w:tcPr>
          <w:p w14:paraId="19171BD8" w14:textId="77777777" w:rsidR="00ED288C" w:rsidRDefault="00000000">
            <w:pPr>
              <w:pStyle w:val="TableText"/>
              <w:spacing w:before="309" w:line="342" w:lineRule="exact"/>
              <w:ind w:left="538"/>
              <w:rPr>
                <w:rFonts w:hint="eastAsia"/>
                <w:sz w:val="26"/>
                <w:szCs w:val="26"/>
              </w:rPr>
            </w:pPr>
            <w:r>
              <w:rPr>
                <w:position w:val="1"/>
                <w:sz w:val="26"/>
                <w:szCs w:val="26"/>
              </w:rPr>
              <w:t>3.1～4.4</w:t>
            </w:r>
          </w:p>
        </w:tc>
        <w:tc>
          <w:tcPr>
            <w:tcW w:w="2288" w:type="dxa"/>
          </w:tcPr>
          <w:p w14:paraId="2693E7D7" w14:textId="77777777" w:rsidR="00ED288C" w:rsidRDefault="00000000">
            <w:pPr>
              <w:pStyle w:val="TableText"/>
              <w:spacing w:before="243" w:line="222" w:lineRule="auto"/>
              <w:ind w:left="623"/>
              <w:rPr>
                <w:rFonts w:hint="eastAsia"/>
                <w:sz w:val="34"/>
                <w:szCs w:val="34"/>
              </w:rPr>
            </w:pPr>
            <w:r>
              <w:rPr>
                <w:spacing w:val="9"/>
                <w:sz w:val="34"/>
                <w:szCs w:val="34"/>
              </w:rPr>
              <w:t>红～黄</w:t>
            </w:r>
          </w:p>
        </w:tc>
        <w:tc>
          <w:tcPr>
            <w:tcW w:w="10082" w:type="dxa"/>
            <w:tcBorders>
              <w:right w:val="nil"/>
            </w:tcBorders>
          </w:tcPr>
          <w:p w14:paraId="1331E9B1" w14:textId="77777777" w:rsidR="00ED288C" w:rsidRDefault="00000000">
            <w:pPr>
              <w:pStyle w:val="TableText"/>
              <w:spacing w:before="233" w:line="216" w:lineRule="auto"/>
              <w:ind w:left="55"/>
              <w:rPr>
                <w:rFonts w:hint="eastAsia"/>
                <w:sz w:val="34"/>
                <w:szCs w:val="34"/>
                <w:lang w:eastAsia="zh-CN"/>
              </w:rPr>
            </w:pPr>
            <w:r>
              <w:rPr>
                <w:spacing w:val="5"/>
                <w:sz w:val="34"/>
                <w:szCs w:val="34"/>
                <w:lang w:eastAsia="zh-CN"/>
              </w:rPr>
              <w:t>将0.1g甲基橙溶于100</w:t>
            </w:r>
            <w:r>
              <w:rPr>
                <w:sz w:val="34"/>
                <w:szCs w:val="34"/>
                <w:lang w:eastAsia="zh-CN"/>
              </w:rPr>
              <w:t>mL</w:t>
            </w:r>
            <w:r>
              <w:rPr>
                <w:spacing w:val="5"/>
                <w:sz w:val="34"/>
                <w:szCs w:val="34"/>
                <w:lang w:eastAsia="zh-CN"/>
              </w:rPr>
              <w:t>热水</w:t>
            </w:r>
          </w:p>
        </w:tc>
      </w:tr>
      <w:tr w:rsidR="00ED288C" w14:paraId="31F440A9" w14:textId="77777777">
        <w:trPr>
          <w:trHeight w:val="1194"/>
        </w:trPr>
        <w:tc>
          <w:tcPr>
            <w:tcW w:w="3737" w:type="dxa"/>
            <w:tcBorders>
              <w:left w:val="nil"/>
            </w:tcBorders>
          </w:tcPr>
          <w:p w14:paraId="0DB082FC" w14:textId="77777777" w:rsidR="00ED288C" w:rsidRDefault="00ED288C">
            <w:pPr>
              <w:spacing w:line="324" w:lineRule="auto"/>
              <w:rPr>
                <w:lang w:eastAsia="zh-CN"/>
              </w:rPr>
            </w:pPr>
          </w:p>
          <w:p w14:paraId="479DB837" w14:textId="77777777" w:rsidR="00ED288C" w:rsidRDefault="00000000">
            <w:pPr>
              <w:pStyle w:val="TableText"/>
              <w:spacing w:before="110" w:line="224" w:lineRule="auto"/>
              <w:ind w:left="1003"/>
              <w:rPr>
                <w:rFonts w:hint="eastAsia"/>
                <w:sz w:val="34"/>
                <w:szCs w:val="34"/>
              </w:rPr>
            </w:pPr>
            <w:r>
              <w:rPr>
                <w:spacing w:val="6"/>
                <w:sz w:val="34"/>
                <w:szCs w:val="34"/>
              </w:rPr>
              <w:t>溴酚蓝0.1%</w:t>
            </w:r>
          </w:p>
        </w:tc>
        <w:tc>
          <w:tcPr>
            <w:tcW w:w="2150" w:type="dxa"/>
          </w:tcPr>
          <w:p w14:paraId="08B0F871" w14:textId="77777777" w:rsidR="00ED288C" w:rsidRDefault="00ED288C">
            <w:pPr>
              <w:spacing w:line="414" w:lineRule="auto"/>
            </w:pPr>
          </w:p>
          <w:p w14:paraId="0837AE18" w14:textId="77777777" w:rsidR="00ED288C" w:rsidRDefault="00000000">
            <w:pPr>
              <w:pStyle w:val="TableText"/>
              <w:spacing w:before="84" w:line="342" w:lineRule="exact"/>
              <w:ind w:left="538"/>
              <w:rPr>
                <w:rFonts w:hint="eastAsia"/>
                <w:sz w:val="26"/>
                <w:szCs w:val="26"/>
              </w:rPr>
            </w:pPr>
            <w:r>
              <w:rPr>
                <w:spacing w:val="2"/>
                <w:position w:val="1"/>
                <w:sz w:val="26"/>
                <w:szCs w:val="26"/>
              </w:rPr>
              <w:t>3.0～4.6</w:t>
            </w:r>
          </w:p>
        </w:tc>
        <w:tc>
          <w:tcPr>
            <w:tcW w:w="2288" w:type="dxa"/>
          </w:tcPr>
          <w:p w14:paraId="5B1E742E" w14:textId="77777777" w:rsidR="00ED288C" w:rsidRDefault="00ED288C">
            <w:pPr>
              <w:spacing w:line="322" w:lineRule="auto"/>
            </w:pPr>
          </w:p>
          <w:p w14:paraId="3A5C0205" w14:textId="77777777" w:rsidR="00ED288C" w:rsidRDefault="00000000">
            <w:pPr>
              <w:pStyle w:val="TableText"/>
              <w:spacing w:before="111" w:line="222" w:lineRule="auto"/>
              <w:ind w:left="448"/>
              <w:rPr>
                <w:rFonts w:hint="eastAsia"/>
                <w:sz w:val="34"/>
                <w:szCs w:val="34"/>
              </w:rPr>
            </w:pPr>
            <w:r>
              <w:rPr>
                <w:spacing w:val="9"/>
                <w:sz w:val="34"/>
                <w:szCs w:val="34"/>
              </w:rPr>
              <w:t>黄～紫蓝</w:t>
            </w:r>
          </w:p>
        </w:tc>
        <w:tc>
          <w:tcPr>
            <w:tcW w:w="10082" w:type="dxa"/>
            <w:tcBorders>
              <w:right w:val="nil"/>
            </w:tcBorders>
          </w:tcPr>
          <w:p w14:paraId="76C65693" w14:textId="77777777" w:rsidR="00ED288C" w:rsidRDefault="00000000">
            <w:pPr>
              <w:pStyle w:val="TableText"/>
              <w:spacing w:before="189" w:line="270" w:lineRule="auto"/>
              <w:ind w:left="55" w:right="341" w:firstLine="5"/>
              <w:rPr>
                <w:rFonts w:hint="eastAsia"/>
                <w:sz w:val="34"/>
                <w:szCs w:val="34"/>
              </w:rPr>
            </w:pPr>
            <w:r>
              <w:rPr>
                <w:spacing w:val="6"/>
                <w:sz w:val="34"/>
                <w:szCs w:val="34"/>
              </w:rPr>
              <w:t>0.1g溴酚蓝与3</w:t>
            </w:r>
            <w:r>
              <w:rPr>
                <w:sz w:val="34"/>
                <w:szCs w:val="34"/>
              </w:rPr>
              <w:t>mL</w:t>
            </w:r>
            <w:r>
              <w:rPr>
                <w:spacing w:val="6"/>
                <w:sz w:val="34"/>
                <w:szCs w:val="34"/>
              </w:rPr>
              <w:t>0.05</w:t>
            </w:r>
            <w:r>
              <w:rPr>
                <w:sz w:val="34"/>
                <w:szCs w:val="34"/>
              </w:rPr>
              <w:t>mol</w:t>
            </w:r>
            <w:r>
              <w:rPr>
                <w:spacing w:val="-18"/>
                <w:sz w:val="34"/>
                <w:szCs w:val="34"/>
              </w:rPr>
              <w:t xml:space="preserve"> </w:t>
            </w:r>
            <w:r>
              <w:rPr>
                <w:spacing w:val="6"/>
                <w:sz w:val="34"/>
                <w:szCs w:val="34"/>
              </w:rPr>
              <w:t>·L-¹</w:t>
            </w:r>
            <w:r>
              <w:rPr>
                <w:sz w:val="34"/>
                <w:szCs w:val="34"/>
              </w:rPr>
              <w:t>NaOH</w:t>
            </w:r>
            <w:r>
              <w:rPr>
                <w:spacing w:val="6"/>
                <w:sz w:val="34"/>
                <w:szCs w:val="34"/>
              </w:rPr>
              <w:t>溶液一起研匀，加水稀释成</w:t>
            </w:r>
            <w:r>
              <w:rPr>
                <w:sz w:val="34"/>
                <w:szCs w:val="34"/>
              </w:rPr>
              <w:t xml:space="preserve"> </w:t>
            </w:r>
            <w:r>
              <w:rPr>
                <w:spacing w:val="-7"/>
                <w:sz w:val="34"/>
                <w:szCs w:val="34"/>
              </w:rPr>
              <w:t>100</w:t>
            </w:r>
            <w:r>
              <w:rPr>
                <w:spacing w:val="59"/>
                <w:sz w:val="34"/>
                <w:szCs w:val="34"/>
              </w:rPr>
              <w:t xml:space="preserve"> </w:t>
            </w:r>
            <w:r>
              <w:rPr>
                <w:spacing w:val="-7"/>
                <w:sz w:val="34"/>
                <w:szCs w:val="34"/>
              </w:rPr>
              <w:t>mL</w:t>
            </w:r>
          </w:p>
        </w:tc>
      </w:tr>
      <w:tr w:rsidR="00ED288C" w14:paraId="6147079A" w14:textId="77777777">
        <w:trPr>
          <w:trHeight w:val="1311"/>
        </w:trPr>
        <w:tc>
          <w:tcPr>
            <w:tcW w:w="3737" w:type="dxa"/>
            <w:tcBorders>
              <w:left w:val="nil"/>
            </w:tcBorders>
          </w:tcPr>
          <w:p w14:paraId="02616598" w14:textId="77777777" w:rsidR="00ED288C" w:rsidRDefault="00ED288C">
            <w:pPr>
              <w:spacing w:line="382" w:lineRule="auto"/>
            </w:pPr>
          </w:p>
          <w:p w14:paraId="6D8335A8" w14:textId="77777777" w:rsidR="00ED288C" w:rsidRDefault="00000000">
            <w:pPr>
              <w:pStyle w:val="TableText"/>
              <w:spacing w:before="111" w:line="224" w:lineRule="auto"/>
              <w:ind w:left="1003"/>
              <w:rPr>
                <w:rFonts w:hint="eastAsia"/>
                <w:sz w:val="34"/>
                <w:szCs w:val="34"/>
              </w:rPr>
            </w:pPr>
            <w:r>
              <w:rPr>
                <w:spacing w:val="6"/>
                <w:sz w:val="34"/>
                <w:szCs w:val="34"/>
              </w:rPr>
              <w:t>溴甲酚0.1%</w:t>
            </w:r>
          </w:p>
        </w:tc>
        <w:tc>
          <w:tcPr>
            <w:tcW w:w="2150" w:type="dxa"/>
          </w:tcPr>
          <w:p w14:paraId="5DAE6C23" w14:textId="77777777" w:rsidR="00ED288C" w:rsidRDefault="00ED288C">
            <w:pPr>
              <w:spacing w:line="472" w:lineRule="auto"/>
            </w:pPr>
          </w:p>
          <w:p w14:paraId="07776019" w14:textId="77777777" w:rsidR="00ED288C" w:rsidRDefault="00000000">
            <w:pPr>
              <w:pStyle w:val="TableText"/>
              <w:spacing w:before="85" w:line="341" w:lineRule="exact"/>
              <w:ind w:left="538"/>
              <w:rPr>
                <w:rFonts w:hint="eastAsia"/>
                <w:sz w:val="26"/>
                <w:szCs w:val="26"/>
              </w:rPr>
            </w:pPr>
            <w:r>
              <w:rPr>
                <w:position w:val="1"/>
                <w:sz w:val="26"/>
                <w:szCs w:val="26"/>
              </w:rPr>
              <w:t>3.8～5.4</w:t>
            </w:r>
          </w:p>
        </w:tc>
        <w:tc>
          <w:tcPr>
            <w:tcW w:w="2288" w:type="dxa"/>
          </w:tcPr>
          <w:p w14:paraId="09AE4958" w14:textId="77777777" w:rsidR="00ED288C" w:rsidRDefault="00ED288C">
            <w:pPr>
              <w:spacing w:line="381" w:lineRule="auto"/>
            </w:pPr>
          </w:p>
          <w:p w14:paraId="7E407986" w14:textId="77777777" w:rsidR="00ED288C" w:rsidRDefault="00000000">
            <w:pPr>
              <w:pStyle w:val="TableText"/>
              <w:spacing w:before="110" w:line="222" w:lineRule="auto"/>
              <w:ind w:left="623"/>
              <w:rPr>
                <w:rFonts w:hint="eastAsia"/>
                <w:sz w:val="34"/>
                <w:szCs w:val="34"/>
              </w:rPr>
            </w:pPr>
            <w:r>
              <w:rPr>
                <w:spacing w:val="10"/>
                <w:sz w:val="34"/>
                <w:szCs w:val="34"/>
              </w:rPr>
              <w:t>黄～蓝</w:t>
            </w:r>
          </w:p>
        </w:tc>
        <w:tc>
          <w:tcPr>
            <w:tcW w:w="10082" w:type="dxa"/>
            <w:tcBorders>
              <w:right w:val="nil"/>
            </w:tcBorders>
          </w:tcPr>
          <w:p w14:paraId="0A83119A" w14:textId="77777777" w:rsidR="00ED288C" w:rsidRDefault="00000000">
            <w:pPr>
              <w:pStyle w:val="TableText"/>
              <w:spacing w:before="224" w:line="269" w:lineRule="auto"/>
              <w:ind w:left="55" w:firstLine="37"/>
              <w:rPr>
                <w:rFonts w:hint="eastAsia"/>
                <w:sz w:val="34"/>
                <w:szCs w:val="34"/>
              </w:rPr>
            </w:pPr>
            <w:r>
              <w:rPr>
                <w:spacing w:val="5"/>
                <w:sz w:val="34"/>
                <w:szCs w:val="34"/>
              </w:rPr>
              <w:t>0.01 g溴甲酚与21</w:t>
            </w:r>
            <w:r>
              <w:rPr>
                <w:sz w:val="34"/>
                <w:szCs w:val="34"/>
              </w:rPr>
              <w:t>mL</w:t>
            </w:r>
            <w:r>
              <w:rPr>
                <w:spacing w:val="5"/>
                <w:sz w:val="34"/>
                <w:szCs w:val="34"/>
              </w:rPr>
              <w:t xml:space="preserve">0.05 </w:t>
            </w:r>
            <w:r>
              <w:rPr>
                <w:sz w:val="34"/>
                <w:szCs w:val="34"/>
              </w:rPr>
              <w:t>mol</w:t>
            </w:r>
            <w:r>
              <w:rPr>
                <w:spacing w:val="-34"/>
                <w:sz w:val="34"/>
                <w:szCs w:val="34"/>
              </w:rPr>
              <w:t xml:space="preserve"> </w:t>
            </w:r>
            <w:r>
              <w:rPr>
                <w:spacing w:val="5"/>
                <w:sz w:val="34"/>
                <w:szCs w:val="34"/>
              </w:rPr>
              <w:t>·L-¹</w:t>
            </w:r>
            <w:r>
              <w:rPr>
                <w:sz w:val="34"/>
                <w:szCs w:val="34"/>
              </w:rPr>
              <w:t>NaOH</w:t>
            </w:r>
            <w:r>
              <w:rPr>
                <w:spacing w:val="5"/>
                <w:sz w:val="34"/>
                <w:szCs w:val="34"/>
              </w:rPr>
              <w:t>溶液一起研匀，加水稀释</w:t>
            </w:r>
            <w:r>
              <w:rPr>
                <w:sz w:val="34"/>
                <w:szCs w:val="34"/>
              </w:rPr>
              <w:t xml:space="preserve"> </w:t>
            </w:r>
            <w:r>
              <w:rPr>
                <w:spacing w:val="3"/>
                <w:sz w:val="34"/>
                <w:szCs w:val="34"/>
              </w:rPr>
              <w:t>成100</w:t>
            </w:r>
            <w:r>
              <w:rPr>
                <w:spacing w:val="17"/>
                <w:sz w:val="34"/>
                <w:szCs w:val="34"/>
              </w:rPr>
              <w:t xml:space="preserve"> </w:t>
            </w:r>
            <w:r>
              <w:rPr>
                <w:sz w:val="34"/>
                <w:szCs w:val="34"/>
              </w:rPr>
              <w:t>mL</w:t>
            </w:r>
          </w:p>
        </w:tc>
      </w:tr>
      <w:tr w:rsidR="00ED288C" w14:paraId="697CDEED" w14:textId="77777777">
        <w:trPr>
          <w:trHeight w:val="812"/>
        </w:trPr>
        <w:tc>
          <w:tcPr>
            <w:tcW w:w="3737" w:type="dxa"/>
            <w:tcBorders>
              <w:left w:val="nil"/>
            </w:tcBorders>
          </w:tcPr>
          <w:p w14:paraId="7CFB83CC" w14:textId="77777777" w:rsidR="00ED288C" w:rsidRDefault="00000000">
            <w:pPr>
              <w:pStyle w:val="TableText"/>
              <w:spacing w:before="250" w:line="225" w:lineRule="auto"/>
              <w:ind w:left="1003"/>
              <w:rPr>
                <w:rFonts w:hint="eastAsia"/>
                <w:sz w:val="34"/>
                <w:szCs w:val="34"/>
              </w:rPr>
            </w:pPr>
            <w:r>
              <w:rPr>
                <w:spacing w:val="6"/>
                <w:sz w:val="34"/>
                <w:szCs w:val="34"/>
              </w:rPr>
              <w:t>甲基红0.1%</w:t>
            </w:r>
          </w:p>
        </w:tc>
        <w:tc>
          <w:tcPr>
            <w:tcW w:w="2150" w:type="dxa"/>
          </w:tcPr>
          <w:p w14:paraId="57FC15AE" w14:textId="77777777" w:rsidR="00ED288C" w:rsidRDefault="00000000">
            <w:pPr>
              <w:pStyle w:val="TableText"/>
              <w:spacing w:before="311" w:line="341" w:lineRule="exact"/>
              <w:ind w:left="538"/>
              <w:rPr>
                <w:rFonts w:hint="eastAsia"/>
                <w:sz w:val="26"/>
                <w:szCs w:val="26"/>
              </w:rPr>
            </w:pPr>
            <w:r>
              <w:rPr>
                <w:spacing w:val="3"/>
                <w:position w:val="1"/>
                <w:sz w:val="26"/>
                <w:szCs w:val="26"/>
              </w:rPr>
              <w:t>4.8～6.0</w:t>
            </w:r>
          </w:p>
        </w:tc>
        <w:tc>
          <w:tcPr>
            <w:tcW w:w="2288" w:type="dxa"/>
          </w:tcPr>
          <w:p w14:paraId="7CD895B0" w14:textId="77777777" w:rsidR="00ED288C" w:rsidRDefault="00000000">
            <w:pPr>
              <w:pStyle w:val="TableText"/>
              <w:spacing w:before="245" w:line="222" w:lineRule="auto"/>
              <w:ind w:left="623"/>
              <w:rPr>
                <w:rFonts w:hint="eastAsia"/>
                <w:sz w:val="34"/>
                <w:szCs w:val="34"/>
              </w:rPr>
            </w:pPr>
            <w:r>
              <w:rPr>
                <w:spacing w:val="9"/>
                <w:sz w:val="34"/>
                <w:szCs w:val="34"/>
              </w:rPr>
              <w:t>红～黄</w:t>
            </w:r>
          </w:p>
        </w:tc>
        <w:tc>
          <w:tcPr>
            <w:tcW w:w="10082" w:type="dxa"/>
            <w:tcBorders>
              <w:right w:val="nil"/>
            </w:tcBorders>
          </w:tcPr>
          <w:p w14:paraId="1BF38D35" w14:textId="77777777" w:rsidR="00ED288C" w:rsidRDefault="00000000">
            <w:pPr>
              <w:pStyle w:val="TableText"/>
              <w:spacing w:before="234" w:line="216" w:lineRule="auto"/>
              <w:ind w:left="55"/>
              <w:rPr>
                <w:rFonts w:hint="eastAsia"/>
                <w:sz w:val="34"/>
                <w:szCs w:val="34"/>
                <w:lang w:eastAsia="zh-CN"/>
              </w:rPr>
            </w:pPr>
            <w:r>
              <w:rPr>
                <w:spacing w:val="5"/>
                <w:sz w:val="34"/>
                <w:szCs w:val="34"/>
                <w:lang w:eastAsia="zh-CN"/>
              </w:rPr>
              <w:t xml:space="preserve">将0.1g甲基红溶于60 </w:t>
            </w:r>
            <w:r>
              <w:rPr>
                <w:sz w:val="34"/>
                <w:szCs w:val="34"/>
                <w:lang w:eastAsia="zh-CN"/>
              </w:rPr>
              <w:t>mL</w:t>
            </w:r>
            <w:r>
              <w:rPr>
                <w:spacing w:val="5"/>
                <w:sz w:val="34"/>
                <w:szCs w:val="34"/>
                <w:lang w:eastAsia="zh-CN"/>
              </w:rPr>
              <w:t>乙醇中，加水</w:t>
            </w:r>
            <w:r>
              <w:rPr>
                <w:spacing w:val="4"/>
                <w:sz w:val="34"/>
                <w:szCs w:val="34"/>
                <w:lang w:eastAsia="zh-CN"/>
              </w:rPr>
              <w:t xml:space="preserve">至100 </w:t>
            </w:r>
            <w:r>
              <w:rPr>
                <w:sz w:val="34"/>
                <w:szCs w:val="34"/>
                <w:lang w:eastAsia="zh-CN"/>
              </w:rPr>
              <w:t>mL</w:t>
            </w:r>
          </w:p>
        </w:tc>
      </w:tr>
      <w:tr w:rsidR="00ED288C" w14:paraId="5D8F2785" w14:textId="77777777">
        <w:trPr>
          <w:trHeight w:val="818"/>
        </w:trPr>
        <w:tc>
          <w:tcPr>
            <w:tcW w:w="3737" w:type="dxa"/>
            <w:tcBorders>
              <w:left w:val="nil"/>
            </w:tcBorders>
          </w:tcPr>
          <w:p w14:paraId="76811E89" w14:textId="77777777" w:rsidR="00ED288C" w:rsidRDefault="00000000">
            <w:pPr>
              <w:pStyle w:val="TableText"/>
              <w:spacing w:before="251" w:line="223" w:lineRule="auto"/>
              <w:ind w:left="1003"/>
              <w:rPr>
                <w:rFonts w:hint="eastAsia"/>
                <w:sz w:val="34"/>
                <w:szCs w:val="34"/>
              </w:rPr>
            </w:pPr>
            <w:r>
              <w:rPr>
                <w:spacing w:val="6"/>
                <w:sz w:val="34"/>
                <w:szCs w:val="34"/>
              </w:rPr>
              <w:lastRenderedPageBreak/>
              <w:t>中性红0.1%</w:t>
            </w:r>
          </w:p>
        </w:tc>
        <w:tc>
          <w:tcPr>
            <w:tcW w:w="2150" w:type="dxa"/>
          </w:tcPr>
          <w:p w14:paraId="527D51F3" w14:textId="77777777" w:rsidR="00ED288C" w:rsidRDefault="00000000">
            <w:pPr>
              <w:pStyle w:val="TableText"/>
              <w:spacing w:before="311" w:line="342" w:lineRule="exact"/>
              <w:ind w:left="538"/>
              <w:rPr>
                <w:rFonts w:hint="eastAsia"/>
                <w:sz w:val="26"/>
                <w:szCs w:val="26"/>
              </w:rPr>
            </w:pPr>
            <w:r>
              <w:rPr>
                <w:spacing w:val="2"/>
                <w:position w:val="1"/>
                <w:sz w:val="26"/>
                <w:szCs w:val="26"/>
              </w:rPr>
              <w:t>6.8～8.0</w:t>
            </w:r>
          </w:p>
        </w:tc>
        <w:tc>
          <w:tcPr>
            <w:tcW w:w="2288" w:type="dxa"/>
          </w:tcPr>
          <w:p w14:paraId="2CBDAB93" w14:textId="77777777" w:rsidR="00ED288C" w:rsidRDefault="00000000">
            <w:pPr>
              <w:pStyle w:val="TableText"/>
              <w:spacing w:before="250" w:line="221" w:lineRule="auto"/>
              <w:ind w:left="448"/>
              <w:rPr>
                <w:rFonts w:hint="eastAsia"/>
                <w:sz w:val="34"/>
                <w:szCs w:val="34"/>
              </w:rPr>
            </w:pPr>
            <w:r>
              <w:rPr>
                <w:spacing w:val="8"/>
                <w:sz w:val="34"/>
                <w:szCs w:val="34"/>
              </w:rPr>
              <w:t>红～黄橙</w:t>
            </w:r>
          </w:p>
        </w:tc>
        <w:tc>
          <w:tcPr>
            <w:tcW w:w="10082" w:type="dxa"/>
            <w:tcBorders>
              <w:right w:val="nil"/>
            </w:tcBorders>
          </w:tcPr>
          <w:p w14:paraId="036BE725" w14:textId="77777777" w:rsidR="00ED288C" w:rsidRDefault="00000000">
            <w:pPr>
              <w:pStyle w:val="TableText"/>
              <w:spacing w:before="240" w:line="216" w:lineRule="auto"/>
              <w:ind w:left="55"/>
              <w:rPr>
                <w:rFonts w:hint="eastAsia"/>
                <w:sz w:val="34"/>
                <w:szCs w:val="34"/>
                <w:lang w:eastAsia="zh-CN"/>
              </w:rPr>
            </w:pPr>
            <w:r>
              <w:rPr>
                <w:spacing w:val="4"/>
                <w:sz w:val="34"/>
                <w:szCs w:val="34"/>
                <w:lang w:eastAsia="zh-CN"/>
              </w:rPr>
              <w:t xml:space="preserve">将0.1g中性红溶于60 </w:t>
            </w:r>
            <w:r>
              <w:rPr>
                <w:sz w:val="34"/>
                <w:szCs w:val="34"/>
                <w:lang w:eastAsia="zh-CN"/>
              </w:rPr>
              <w:t>mL</w:t>
            </w:r>
            <w:r>
              <w:rPr>
                <w:spacing w:val="4"/>
                <w:sz w:val="34"/>
                <w:szCs w:val="34"/>
                <w:lang w:eastAsia="zh-CN"/>
              </w:rPr>
              <w:t>乙醇中，加水至100</w:t>
            </w:r>
            <w:r>
              <w:rPr>
                <w:sz w:val="34"/>
                <w:szCs w:val="34"/>
                <w:lang w:eastAsia="zh-CN"/>
              </w:rPr>
              <w:t>mL</w:t>
            </w:r>
          </w:p>
        </w:tc>
      </w:tr>
      <w:tr w:rsidR="00ED288C" w14:paraId="399FFA8F" w14:textId="77777777">
        <w:trPr>
          <w:trHeight w:val="812"/>
        </w:trPr>
        <w:tc>
          <w:tcPr>
            <w:tcW w:w="3737" w:type="dxa"/>
            <w:tcBorders>
              <w:left w:val="nil"/>
            </w:tcBorders>
          </w:tcPr>
          <w:p w14:paraId="57EBF22E" w14:textId="77777777" w:rsidR="00ED288C" w:rsidRDefault="00000000">
            <w:pPr>
              <w:pStyle w:val="TableText"/>
              <w:spacing w:before="249" w:line="224" w:lineRule="auto"/>
              <w:ind w:left="1348"/>
              <w:rPr>
                <w:rFonts w:hint="eastAsia"/>
                <w:sz w:val="34"/>
                <w:szCs w:val="34"/>
              </w:rPr>
            </w:pPr>
            <w:r>
              <w:rPr>
                <w:spacing w:val="5"/>
                <w:sz w:val="34"/>
                <w:szCs w:val="34"/>
              </w:rPr>
              <w:t>酚酞1%</w:t>
            </w:r>
          </w:p>
        </w:tc>
        <w:tc>
          <w:tcPr>
            <w:tcW w:w="2150" w:type="dxa"/>
          </w:tcPr>
          <w:p w14:paraId="11B6B8E3" w14:textId="77777777" w:rsidR="00ED288C" w:rsidRDefault="00000000">
            <w:pPr>
              <w:pStyle w:val="TableText"/>
              <w:spacing w:before="311" w:line="342" w:lineRule="exact"/>
              <w:ind w:left="475"/>
              <w:rPr>
                <w:rFonts w:hint="eastAsia"/>
                <w:sz w:val="26"/>
                <w:szCs w:val="26"/>
              </w:rPr>
            </w:pPr>
            <w:r>
              <w:rPr>
                <w:spacing w:val="2"/>
                <w:position w:val="1"/>
                <w:sz w:val="26"/>
                <w:szCs w:val="26"/>
              </w:rPr>
              <w:t>8.2～10.0</w:t>
            </w:r>
          </w:p>
        </w:tc>
        <w:tc>
          <w:tcPr>
            <w:tcW w:w="2288" w:type="dxa"/>
          </w:tcPr>
          <w:p w14:paraId="29DF9EB4" w14:textId="77777777" w:rsidR="00ED288C" w:rsidRDefault="00000000">
            <w:pPr>
              <w:pStyle w:val="TableText"/>
              <w:spacing w:before="244" w:line="221" w:lineRule="auto"/>
              <w:ind w:left="278"/>
              <w:rPr>
                <w:rFonts w:hint="eastAsia"/>
                <w:sz w:val="34"/>
                <w:szCs w:val="34"/>
              </w:rPr>
            </w:pPr>
            <w:r>
              <w:rPr>
                <w:spacing w:val="8"/>
                <w:sz w:val="34"/>
                <w:szCs w:val="34"/>
              </w:rPr>
              <w:t>无色～淡红</w:t>
            </w:r>
          </w:p>
        </w:tc>
        <w:tc>
          <w:tcPr>
            <w:tcW w:w="10082" w:type="dxa"/>
            <w:tcBorders>
              <w:right w:val="nil"/>
            </w:tcBorders>
          </w:tcPr>
          <w:p w14:paraId="02D828C0" w14:textId="77777777" w:rsidR="00ED288C" w:rsidRDefault="00000000">
            <w:pPr>
              <w:pStyle w:val="TableText"/>
              <w:spacing w:before="235" w:line="216" w:lineRule="auto"/>
              <w:ind w:left="55"/>
              <w:rPr>
                <w:rFonts w:hint="eastAsia"/>
                <w:sz w:val="34"/>
                <w:szCs w:val="34"/>
                <w:lang w:eastAsia="zh-CN"/>
              </w:rPr>
            </w:pPr>
            <w:r>
              <w:rPr>
                <w:spacing w:val="5"/>
                <w:sz w:val="34"/>
                <w:szCs w:val="34"/>
                <w:lang w:eastAsia="zh-CN"/>
              </w:rPr>
              <w:t xml:space="preserve">将1g酚酞溶于90 </w:t>
            </w:r>
            <w:r>
              <w:rPr>
                <w:sz w:val="34"/>
                <w:szCs w:val="34"/>
                <w:lang w:eastAsia="zh-CN"/>
              </w:rPr>
              <w:t>mL</w:t>
            </w:r>
            <w:r>
              <w:rPr>
                <w:spacing w:val="5"/>
                <w:sz w:val="34"/>
                <w:szCs w:val="34"/>
                <w:lang w:eastAsia="zh-CN"/>
              </w:rPr>
              <w:t xml:space="preserve">乙醇中，加水至100 </w:t>
            </w:r>
            <w:r>
              <w:rPr>
                <w:sz w:val="34"/>
                <w:szCs w:val="34"/>
                <w:lang w:eastAsia="zh-CN"/>
              </w:rPr>
              <w:t>mL</w:t>
            </w:r>
          </w:p>
        </w:tc>
      </w:tr>
      <w:tr w:rsidR="00ED288C" w14:paraId="0FCC5B05" w14:textId="77777777">
        <w:trPr>
          <w:trHeight w:val="801"/>
        </w:trPr>
        <w:tc>
          <w:tcPr>
            <w:tcW w:w="3737" w:type="dxa"/>
            <w:tcBorders>
              <w:left w:val="nil"/>
            </w:tcBorders>
          </w:tcPr>
          <w:p w14:paraId="495C0B41" w14:textId="77777777" w:rsidR="00ED288C" w:rsidRDefault="00000000">
            <w:pPr>
              <w:pStyle w:val="TableText"/>
              <w:spacing w:before="245" w:line="224" w:lineRule="auto"/>
              <w:ind w:left="833"/>
              <w:rPr>
                <w:rFonts w:hint="eastAsia"/>
                <w:sz w:val="34"/>
                <w:szCs w:val="34"/>
              </w:rPr>
            </w:pPr>
            <w:r>
              <w:rPr>
                <w:spacing w:val="6"/>
                <w:sz w:val="34"/>
                <w:szCs w:val="34"/>
              </w:rPr>
              <w:t>百里酚酞0.1%</w:t>
            </w:r>
          </w:p>
        </w:tc>
        <w:tc>
          <w:tcPr>
            <w:tcW w:w="2150" w:type="dxa"/>
          </w:tcPr>
          <w:p w14:paraId="6B289C25" w14:textId="77777777" w:rsidR="00ED288C" w:rsidRDefault="00000000">
            <w:pPr>
              <w:pStyle w:val="TableText"/>
              <w:spacing w:before="306" w:line="342" w:lineRule="exact"/>
              <w:ind w:left="475"/>
              <w:rPr>
                <w:rFonts w:hint="eastAsia"/>
                <w:sz w:val="26"/>
                <w:szCs w:val="26"/>
              </w:rPr>
            </w:pPr>
            <w:r>
              <w:rPr>
                <w:spacing w:val="2"/>
                <w:position w:val="1"/>
                <w:sz w:val="26"/>
                <w:szCs w:val="26"/>
              </w:rPr>
              <w:t>9.4～10.6</w:t>
            </w:r>
          </w:p>
        </w:tc>
        <w:tc>
          <w:tcPr>
            <w:tcW w:w="2288" w:type="dxa"/>
          </w:tcPr>
          <w:p w14:paraId="0FFB27FD" w14:textId="77777777" w:rsidR="00ED288C" w:rsidRDefault="00000000">
            <w:pPr>
              <w:pStyle w:val="TableText"/>
              <w:spacing w:before="241" w:line="223" w:lineRule="auto"/>
              <w:ind w:left="278"/>
              <w:rPr>
                <w:rFonts w:hint="eastAsia"/>
                <w:sz w:val="34"/>
                <w:szCs w:val="34"/>
              </w:rPr>
            </w:pPr>
            <w:r>
              <w:rPr>
                <w:spacing w:val="8"/>
                <w:sz w:val="34"/>
                <w:szCs w:val="34"/>
              </w:rPr>
              <w:t>无色～蓝色</w:t>
            </w:r>
          </w:p>
        </w:tc>
        <w:tc>
          <w:tcPr>
            <w:tcW w:w="10082" w:type="dxa"/>
            <w:tcBorders>
              <w:right w:val="nil"/>
            </w:tcBorders>
          </w:tcPr>
          <w:p w14:paraId="3139C1CB" w14:textId="77777777" w:rsidR="00ED288C" w:rsidRDefault="00000000">
            <w:pPr>
              <w:pStyle w:val="TableText"/>
              <w:spacing w:before="230" w:line="216" w:lineRule="auto"/>
              <w:ind w:left="55"/>
              <w:rPr>
                <w:rFonts w:hint="eastAsia"/>
                <w:sz w:val="34"/>
                <w:szCs w:val="34"/>
                <w:lang w:eastAsia="zh-CN"/>
              </w:rPr>
            </w:pPr>
            <w:r>
              <w:rPr>
                <w:spacing w:val="4"/>
                <w:sz w:val="34"/>
                <w:szCs w:val="34"/>
                <w:lang w:eastAsia="zh-CN"/>
              </w:rPr>
              <w:t xml:space="preserve">将0.1 g百里酚酞溶于90 </w:t>
            </w:r>
            <w:r>
              <w:rPr>
                <w:sz w:val="34"/>
                <w:szCs w:val="34"/>
                <w:lang w:eastAsia="zh-CN"/>
              </w:rPr>
              <w:t>mL</w:t>
            </w:r>
            <w:r>
              <w:rPr>
                <w:spacing w:val="4"/>
                <w:sz w:val="34"/>
                <w:szCs w:val="34"/>
                <w:lang w:eastAsia="zh-CN"/>
              </w:rPr>
              <w:t xml:space="preserve">乙醇中，加水至100 </w:t>
            </w:r>
            <w:r>
              <w:rPr>
                <w:sz w:val="34"/>
                <w:szCs w:val="34"/>
                <w:lang w:eastAsia="zh-CN"/>
              </w:rPr>
              <w:t>mL</w:t>
            </w:r>
          </w:p>
        </w:tc>
      </w:tr>
      <w:tr w:rsidR="00ED288C" w14:paraId="1D94FC53" w14:textId="77777777">
        <w:trPr>
          <w:trHeight w:val="839"/>
        </w:trPr>
        <w:tc>
          <w:tcPr>
            <w:tcW w:w="3737" w:type="dxa"/>
            <w:tcBorders>
              <w:left w:val="nil"/>
            </w:tcBorders>
          </w:tcPr>
          <w:p w14:paraId="2DCC933A" w14:textId="77777777" w:rsidR="00ED288C" w:rsidRDefault="00000000">
            <w:pPr>
              <w:pStyle w:val="TableText"/>
              <w:spacing w:before="262" w:line="221" w:lineRule="auto"/>
              <w:ind w:left="143"/>
              <w:rPr>
                <w:rFonts w:hint="eastAsia"/>
                <w:sz w:val="34"/>
                <w:szCs w:val="34"/>
              </w:rPr>
            </w:pPr>
            <w:r>
              <w:rPr>
                <w:spacing w:val="5"/>
                <w:sz w:val="34"/>
                <w:szCs w:val="34"/>
              </w:rPr>
              <w:t>茜素黄0.1%混合指示剂</w:t>
            </w:r>
          </w:p>
        </w:tc>
        <w:tc>
          <w:tcPr>
            <w:tcW w:w="2150" w:type="dxa"/>
          </w:tcPr>
          <w:p w14:paraId="1C38EBB1" w14:textId="77777777" w:rsidR="00ED288C" w:rsidRDefault="00000000">
            <w:pPr>
              <w:pStyle w:val="TableText"/>
              <w:spacing w:before="323" w:line="342" w:lineRule="exact"/>
              <w:ind w:left="406"/>
              <w:rPr>
                <w:rFonts w:hint="eastAsia"/>
                <w:sz w:val="26"/>
                <w:szCs w:val="26"/>
              </w:rPr>
            </w:pPr>
            <w:r>
              <w:rPr>
                <w:spacing w:val="2"/>
                <w:position w:val="1"/>
                <w:sz w:val="26"/>
                <w:szCs w:val="26"/>
              </w:rPr>
              <w:t>10.1～12.1</w:t>
            </w:r>
          </w:p>
        </w:tc>
        <w:tc>
          <w:tcPr>
            <w:tcW w:w="2288" w:type="dxa"/>
          </w:tcPr>
          <w:p w14:paraId="4EB6B40D" w14:textId="77777777" w:rsidR="00ED288C" w:rsidRDefault="00000000">
            <w:pPr>
              <w:pStyle w:val="TableText"/>
              <w:spacing w:before="262" w:line="222" w:lineRule="auto"/>
              <w:ind w:left="708"/>
              <w:rPr>
                <w:rFonts w:hint="eastAsia"/>
                <w:sz w:val="34"/>
                <w:szCs w:val="34"/>
              </w:rPr>
            </w:pPr>
            <w:r>
              <w:rPr>
                <w:spacing w:val="10"/>
                <w:sz w:val="34"/>
                <w:szCs w:val="34"/>
              </w:rPr>
              <w:t>黄~紫</w:t>
            </w:r>
          </w:p>
        </w:tc>
        <w:tc>
          <w:tcPr>
            <w:tcW w:w="10082" w:type="dxa"/>
            <w:tcBorders>
              <w:right w:val="nil"/>
            </w:tcBorders>
          </w:tcPr>
          <w:p w14:paraId="52262CE4" w14:textId="77777777" w:rsidR="00ED288C" w:rsidRDefault="00000000">
            <w:pPr>
              <w:pStyle w:val="TableText"/>
              <w:spacing w:before="252" w:line="216" w:lineRule="auto"/>
              <w:ind w:left="55"/>
              <w:rPr>
                <w:rFonts w:hint="eastAsia"/>
                <w:sz w:val="34"/>
                <w:szCs w:val="34"/>
                <w:lang w:eastAsia="zh-CN"/>
              </w:rPr>
            </w:pPr>
            <w:r>
              <w:rPr>
                <w:spacing w:val="6"/>
                <w:sz w:val="34"/>
                <w:szCs w:val="34"/>
                <w:lang w:eastAsia="zh-CN"/>
              </w:rPr>
              <w:t xml:space="preserve">将0.1g茜素黄溶于100 </w:t>
            </w:r>
            <w:r>
              <w:rPr>
                <w:sz w:val="34"/>
                <w:szCs w:val="34"/>
                <w:lang w:eastAsia="zh-CN"/>
              </w:rPr>
              <w:t>mL</w:t>
            </w:r>
            <w:r>
              <w:rPr>
                <w:spacing w:val="6"/>
                <w:sz w:val="34"/>
                <w:szCs w:val="34"/>
                <w:lang w:eastAsia="zh-CN"/>
              </w:rPr>
              <w:t>水中</w:t>
            </w:r>
          </w:p>
        </w:tc>
      </w:tr>
      <w:tr w:rsidR="00ED288C" w14:paraId="13234881" w14:textId="77777777">
        <w:trPr>
          <w:trHeight w:val="809"/>
        </w:trPr>
        <w:tc>
          <w:tcPr>
            <w:tcW w:w="3737" w:type="dxa"/>
            <w:tcBorders>
              <w:left w:val="nil"/>
            </w:tcBorders>
          </w:tcPr>
          <w:p w14:paraId="77A0B94A" w14:textId="77777777" w:rsidR="00ED288C" w:rsidRDefault="00000000">
            <w:pPr>
              <w:pStyle w:val="TableText"/>
              <w:spacing w:before="248" w:line="224" w:lineRule="auto"/>
              <w:ind w:left="573"/>
              <w:rPr>
                <w:rFonts w:hint="eastAsia"/>
                <w:sz w:val="34"/>
                <w:szCs w:val="34"/>
              </w:rPr>
            </w:pPr>
            <w:r>
              <w:rPr>
                <w:spacing w:val="6"/>
                <w:sz w:val="34"/>
                <w:szCs w:val="34"/>
              </w:rPr>
              <w:t>甲基红-溴甲酚绿</w:t>
            </w:r>
          </w:p>
        </w:tc>
        <w:tc>
          <w:tcPr>
            <w:tcW w:w="2150" w:type="dxa"/>
          </w:tcPr>
          <w:p w14:paraId="6BF1547A" w14:textId="77777777" w:rsidR="00ED288C" w:rsidRDefault="00000000">
            <w:pPr>
              <w:pStyle w:val="TableText"/>
              <w:spacing w:before="307" w:line="342" w:lineRule="exact"/>
              <w:ind w:left="873"/>
              <w:rPr>
                <w:rFonts w:hint="eastAsia"/>
                <w:sz w:val="26"/>
                <w:szCs w:val="26"/>
              </w:rPr>
            </w:pPr>
            <w:r>
              <w:rPr>
                <w:spacing w:val="-2"/>
                <w:position w:val="1"/>
                <w:sz w:val="26"/>
                <w:szCs w:val="26"/>
              </w:rPr>
              <w:t>5.1</w:t>
            </w:r>
          </w:p>
        </w:tc>
        <w:tc>
          <w:tcPr>
            <w:tcW w:w="2288" w:type="dxa"/>
          </w:tcPr>
          <w:p w14:paraId="2442AB42" w14:textId="77777777" w:rsidR="00ED288C" w:rsidRDefault="00000000">
            <w:pPr>
              <w:pStyle w:val="TableText"/>
              <w:spacing w:before="248" w:line="224" w:lineRule="auto"/>
              <w:ind w:left="623"/>
              <w:rPr>
                <w:rFonts w:hint="eastAsia"/>
                <w:sz w:val="34"/>
                <w:szCs w:val="34"/>
              </w:rPr>
            </w:pPr>
            <w:r>
              <w:rPr>
                <w:spacing w:val="9"/>
                <w:sz w:val="34"/>
                <w:szCs w:val="34"/>
              </w:rPr>
              <w:t>红～绿</w:t>
            </w:r>
          </w:p>
        </w:tc>
        <w:tc>
          <w:tcPr>
            <w:tcW w:w="10082" w:type="dxa"/>
            <w:tcBorders>
              <w:right w:val="nil"/>
            </w:tcBorders>
          </w:tcPr>
          <w:p w14:paraId="2CB0BBD9" w14:textId="77777777" w:rsidR="00ED288C" w:rsidRDefault="00000000">
            <w:pPr>
              <w:pStyle w:val="TableText"/>
              <w:spacing w:before="246" w:line="222" w:lineRule="auto"/>
              <w:ind w:left="55"/>
              <w:rPr>
                <w:rFonts w:hint="eastAsia"/>
                <w:sz w:val="34"/>
                <w:szCs w:val="34"/>
                <w:lang w:eastAsia="zh-CN"/>
              </w:rPr>
            </w:pPr>
            <w:r>
              <w:rPr>
                <w:spacing w:val="5"/>
                <w:sz w:val="34"/>
                <w:szCs w:val="34"/>
                <w:lang w:eastAsia="zh-CN"/>
              </w:rPr>
              <w:t>3份0.1%溴甲酚绿乙醇溶液与1份0.1</w:t>
            </w:r>
            <w:r>
              <w:rPr>
                <w:spacing w:val="4"/>
                <w:sz w:val="34"/>
                <w:szCs w:val="34"/>
                <w:lang w:eastAsia="zh-CN"/>
              </w:rPr>
              <w:t>%甲基红乙醇溶液混合</w:t>
            </w:r>
          </w:p>
        </w:tc>
      </w:tr>
    </w:tbl>
    <w:p w14:paraId="4BA13A14" w14:textId="77777777" w:rsidR="00ED288C" w:rsidRDefault="00ED288C">
      <w:pPr>
        <w:pStyle w:val="a3"/>
        <w:rPr>
          <w:lang w:eastAsia="zh-CN"/>
        </w:rPr>
      </w:pPr>
    </w:p>
    <w:p w14:paraId="033DFA78" w14:textId="77777777" w:rsidR="00ED288C" w:rsidRDefault="00ED288C">
      <w:pPr>
        <w:rPr>
          <w:lang w:eastAsia="zh-CN"/>
        </w:rPr>
        <w:sectPr w:rsidR="00ED288C">
          <w:pgSz w:w="20894" w:h="31680"/>
          <w:pgMar w:top="400" w:right="1516" w:bottom="400" w:left="1120" w:header="0" w:footer="0" w:gutter="0"/>
          <w:cols w:space="720"/>
        </w:sectPr>
      </w:pPr>
    </w:p>
    <w:p w14:paraId="7BBE81F7" w14:textId="77777777" w:rsidR="00ED288C" w:rsidRDefault="00000000">
      <w:pPr>
        <w:spacing w:before="114" w:line="221" w:lineRule="auto"/>
        <w:ind w:left="16990"/>
        <w:rPr>
          <w:rFonts w:ascii="宋体" w:eastAsia="宋体" w:hAnsi="宋体" w:cs="宋体" w:hint="eastAsia"/>
          <w:sz w:val="38"/>
          <w:szCs w:val="38"/>
        </w:rPr>
      </w:pPr>
      <w:r>
        <w:rPr>
          <w:rFonts w:ascii="宋体" w:eastAsia="宋体" w:hAnsi="宋体" w:cs="宋体"/>
          <w:spacing w:val="10"/>
          <w:sz w:val="38"/>
          <w:szCs w:val="38"/>
        </w:rPr>
        <w:lastRenderedPageBreak/>
        <w:t>续表</w:t>
      </w:r>
    </w:p>
    <w:p w14:paraId="568CDFA9" w14:textId="77777777" w:rsidR="00ED288C" w:rsidRDefault="00ED288C">
      <w:pPr>
        <w:spacing w:line="135" w:lineRule="exact"/>
      </w:pPr>
    </w:p>
    <w:tbl>
      <w:tblPr>
        <w:tblStyle w:val="TableNormal"/>
        <w:tblW w:w="18220" w:type="dxa"/>
        <w:tblInd w:w="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27"/>
        <w:gridCol w:w="2152"/>
        <w:gridCol w:w="2274"/>
        <w:gridCol w:w="10067"/>
      </w:tblGrid>
      <w:tr w:rsidR="00ED288C" w14:paraId="2F254261" w14:textId="77777777">
        <w:trPr>
          <w:trHeight w:val="781"/>
        </w:trPr>
        <w:tc>
          <w:tcPr>
            <w:tcW w:w="3727" w:type="dxa"/>
            <w:tcBorders>
              <w:left w:val="nil"/>
            </w:tcBorders>
          </w:tcPr>
          <w:p w14:paraId="756D3BC5" w14:textId="77777777" w:rsidR="00ED288C" w:rsidRDefault="00000000">
            <w:pPr>
              <w:pStyle w:val="TableText"/>
              <w:spacing w:before="232" w:line="224" w:lineRule="auto"/>
              <w:ind w:left="1516"/>
              <w:rPr>
                <w:rFonts w:hint="eastAsia"/>
                <w:sz w:val="34"/>
                <w:szCs w:val="34"/>
              </w:rPr>
            </w:pPr>
            <w:r>
              <w:rPr>
                <w:spacing w:val="13"/>
                <w:sz w:val="34"/>
                <w:szCs w:val="34"/>
              </w:rPr>
              <w:t>名称</w:t>
            </w:r>
          </w:p>
        </w:tc>
        <w:tc>
          <w:tcPr>
            <w:tcW w:w="2152" w:type="dxa"/>
          </w:tcPr>
          <w:p w14:paraId="7A9AEB8D" w14:textId="77777777" w:rsidR="00ED288C" w:rsidRDefault="00000000">
            <w:pPr>
              <w:pStyle w:val="TableText"/>
              <w:spacing w:before="219" w:line="217" w:lineRule="auto"/>
              <w:ind w:left="209"/>
              <w:rPr>
                <w:rFonts w:hint="eastAsia"/>
                <w:sz w:val="34"/>
                <w:szCs w:val="34"/>
              </w:rPr>
            </w:pPr>
            <w:r>
              <w:rPr>
                <w:spacing w:val="13"/>
                <w:sz w:val="34"/>
                <w:szCs w:val="34"/>
              </w:rPr>
              <w:t>变色</w:t>
            </w:r>
            <w:r>
              <w:rPr>
                <w:sz w:val="34"/>
                <w:szCs w:val="34"/>
              </w:rPr>
              <w:t>pH</w:t>
            </w:r>
            <w:r>
              <w:rPr>
                <w:spacing w:val="13"/>
                <w:sz w:val="34"/>
                <w:szCs w:val="34"/>
              </w:rPr>
              <w:t>范围</w:t>
            </w:r>
          </w:p>
        </w:tc>
        <w:tc>
          <w:tcPr>
            <w:tcW w:w="2274" w:type="dxa"/>
          </w:tcPr>
          <w:p w14:paraId="244B6B26" w14:textId="77777777" w:rsidR="00ED288C" w:rsidRDefault="00000000">
            <w:pPr>
              <w:pStyle w:val="TableText"/>
              <w:spacing w:before="232" w:line="223" w:lineRule="auto"/>
              <w:ind w:left="442"/>
              <w:rPr>
                <w:rFonts w:hint="eastAsia"/>
                <w:sz w:val="34"/>
                <w:szCs w:val="34"/>
              </w:rPr>
            </w:pPr>
            <w:r>
              <w:rPr>
                <w:spacing w:val="8"/>
                <w:sz w:val="34"/>
                <w:szCs w:val="34"/>
              </w:rPr>
              <w:t>颜色变化</w:t>
            </w:r>
          </w:p>
        </w:tc>
        <w:tc>
          <w:tcPr>
            <w:tcW w:w="10067" w:type="dxa"/>
            <w:tcBorders>
              <w:right w:val="nil"/>
            </w:tcBorders>
          </w:tcPr>
          <w:p w14:paraId="7C5A4C12" w14:textId="77777777" w:rsidR="00ED288C" w:rsidRDefault="00000000">
            <w:pPr>
              <w:pStyle w:val="TableText"/>
              <w:spacing w:before="229" w:line="223" w:lineRule="auto"/>
              <w:ind w:left="4328"/>
              <w:rPr>
                <w:rFonts w:hint="eastAsia"/>
                <w:sz w:val="34"/>
                <w:szCs w:val="34"/>
              </w:rPr>
            </w:pPr>
            <w:r>
              <w:rPr>
                <w:spacing w:val="7"/>
                <w:sz w:val="34"/>
                <w:szCs w:val="34"/>
              </w:rPr>
              <w:t>配制方法</w:t>
            </w:r>
          </w:p>
        </w:tc>
      </w:tr>
      <w:tr w:rsidR="00ED288C" w14:paraId="0F35F215" w14:textId="77777777">
        <w:trPr>
          <w:trHeight w:val="752"/>
        </w:trPr>
        <w:tc>
          <w:tcPr>
            <w:tcW w:w="3727" w:type="dxa"/>
            <w:tcBorders>
              <w:left w:val="nil"/>
            </w:tcBorders>
          </w:tcPr>
          <w:p w14:paraId="4370562F" w14:textId="77777777" w:rsidR="00ED288C" w:rsidRDefault="00000000">
            <w:pPr>
              <w:pStyle w:val="TableText"/>
              <w:spacing w:before="216" w:line="222" w:lineRule="auto"/>
              <w:ind w:left="482"/>
              <w:rPr>
                <w:rFonts w:hint="eastAsia"/>
                <w:sz w:val="34"/>
                <w:szCs w:val="34"/>
              </w:rPr>
            </w:pPr>
            <w:r>
              <w:rPr>
                <w:spacing w:val="4"/>
                <w:sz w:val="34"/>
                <w:szCs w:val="34"/>
              </w:rPr>
              <w:t>百里酚酞-茜素黄R</w:t>
            </w:r>
          </w:p>
        </w:tc>
        <w:tc>
          <w:tcPr>
            <w:tcW w:w="2152" w:type="dxa"/>
          </w:tcPr>
          <w:p w14:paraId="47A725D6" w14:textId="77777777" w:rsidR="00ED288C" w:rsidRDefault="00000000">
            <w:pPr>
              <w:pStyle w:val="TableText"/>
              <w:spacing w:before="252" w:line="241" w:lineRule="auto"/>
              <w:ind w:left="728"/>
              <w:rPr>
                <w:rFonts w:hint="eastAsia"/>
                <w:sz w:val="34"/>
                <w:szCs w:val="34"/>
              </w:rPr>
            </w:pPr>
            <w:r>
              <w:rPr>
                <w:spacing w:val="-6"/>
                <w:sz w:val="34"/>
                <w:szCs w:val="34"/>
              </w:rPr>
              <w:t>10.2</w:t>
            </w:r>
          </w:p>
        </w:tc>
        <w:tc>
          <w:tcPr>
            <w:tcW w:w="2274" w:type="dxa"/>
          </w:tcPr>
          <w:p w14:paraId="726357A2" w14:textId="77777777" w:rsidR="00ED288C" w:rsidRDefault="00000000">
            <w:pPr>
              <w:pStyle w:val="TableText"/>
              <w:spacing w:before="216" w:line="222" w:lineRule="auto"/>
              <w:ind w:left="617"/>
              <w:rPr>
                <w:rFonts w:hint="eastAsia"/>
                <w:sz w:val="34"/>
                <w:szCs w:val="34"/>
              </w:rPr>
            </w:pPr>
            <w:r>
              <w:rPr>
                <w:spacing w:val="11"/>
                <w:sz w:val="34"/>
                <w:szCs w:val="34"/>
              </w:rPr>
              <w:t>黄～紫</w:t>
            </w:r>
          </w:p>
        </w:tc>
        <w:tc>
          <w:tcPr>
            <w:tcW w:w="10067" w:type="dxa"/>
            <w:tcBorders>
              <w:right w:val="nil"/>
            </w:tcBorders>
          </w:tcPr>
          <w:p w14:paraId="6825DA56" w14:textId="77777777" w:rsidR="00ED288C" w:rsidRDefault="00000000">
            <w:pPr>
              <w:pStyle w:val="TableText"/>
              <w:spacing w:before="206" w:line="216" w:lineRule="auto"/>
              <w:ind w:left="71"/>
              <w:rPr>
                <w:rFonts w:hint="eastAsia"/>
                <w:sz w:val="34"/>
                <w:szCs w:val="34"/>
                <w:lang w:eastAsia="zh-CN"/>
              </w:rPr>
            </w:pPr>
            <w:r>
              <w:rPr>
                <w:spacing w:val="5"/>
                <w:sz w:val="34"/>
                <w:szCs w:val="34"/>
                <w:lang w:eastAsia="zh-CN"/>
              </w:rPr>
              <w:t>将0.1g茜素黄和0.2g百里酚酞溶于100</w:t>
            </w:r>
            <w:r>
              <w:rPr>
                <w:sz w:val="34"/>
                <w:szCs w:val="34"/>
                <w:lang w:eastAsia="zh-CN"/>
              </w:rPr>
              <w:t>mL</w:t>
            </w:r>
            <w:r>
              <w:rPr>
                <w:spacing w:val="5"/>
                <w:sz w:val="34"/>
                <w:szCs w:val="34"/>
                <w:lang w:eastAsia="zh-CN"/>
              </w:rPr>
              <w:t>乙醇中</w:t>
            </w:r>
          </w:p>
        </w:tc>
      </w:tr>
      <w:tr w:rsidR="00ED288C" w14:paraId="331E2BB4" w14:textId="77777777">
        <w:trPr>
          <w:trHeight w:val="768"/>
        </w:trPr>
        <w:tc>
          <w:tcPr>
            <w:tcW w:w="3727" w:type="dxa"/>
            <w:tcBorders>
              <w:left w:val="nil"/>
            </w:tcBorders>
          </w:tcPr>
          <w:p w14:paraId="2394C521" w14:textId="77777777" w:rsidR="00ED288C" w:rsidRDefault="00000000">
            <w:pPr>
              <w:pStyle w:val="TableText"/>
              <w:spacing w:before="227" w:line="224" w:lineRule="auto"/>
              <w:ind w:left="567"/>
              <w:rPr>
                <w:rFonts w:hint="eastAsia"/>
                <w:sz w:val="34"/>
                <w:szCs w:val="34"/>
              </w:rPr>
            </w:pPr>
            <w:r>
              <w:rPr>
                <w:spacing w:val="6"/>
                <w:sz w:val="34"/>
                <w:szCs w:val="34"/>
              </w:rPr>
              <w:t>甲酚红-百里酚蓝</w:t>
            </w:r>
          </w:p>
        </w:tc>
        <w:tc>
          <w:tcPr>
            <w:tcW w:w="2152" w:type="dxa"/>
          </w:tcPr>
          <w:p w14:paraId="1D5B50FE" w14:textId="77777777" w:rsidR="00ED288C" w:rsidRDefault="00000000">
            <w:pPr>
              <w:pStyle w:val="TableText"/>
              <w:spacing w:before="258" w:line="241" w:lineRule="auto"/>
              <w:ind w:left="813"/>
              <w:rPr>
                <w:rFonts w:hint="eastAsia"/>
                <w:sz w:val="34"/>
                <w:szCs w:val="34"/>
              </w:rPr>
            </w:pPr>
            <w:r>
              <w:rPr>
                <w:spacing w:val="-2"/>
                <w:sz w:val="34"/>
                <w:szCs w:val="34"/>
              </w:rPr>
              <w:t>8.3</w:t>
            </w:r>
          </w:p>
        </w:tc>
        <w:tc>
          <w:tcPr>
            <w:tcW w:w="2274" w:type="dxa"/>
          </w:tcPr>
          <w:p w14:paraId="533ED71F" w14:textId="77777777" w:rsidR="00ED288C" w:rsidRDefault="00000000">
            <w:pPr>
              <w:pStyle w:val="TableText"/>
              <w:spacing w:before="222" w:line="222" w:lineRule="auto"/>
              <w:ind w:left="617"/>
              <w:rPr>
                <w:rFonts w:hint="eastAsia"/>
                <w:sz w:val="34"/>
                <w:szCs w:val="34"/>
              </w:rPr>
            </w:pPr>
            <w:r>
              <w:rPr>
                <w:spacing w:val="11"/>
                <w:sz w:val="34"/>
                <w:szCs w:val="34"/>
              </w:rPr>
              <w:t>黄～紫</w:t>
            </w:r>
          </w:p>
        </w:tc>
        <w:tc>
          <w:tcPr>
            <w:tcW w:w="10067" w:type="dxa"/>
            <w:tcBorders>
              <w:right w:val="nil"/>
            </w:tcBorders>
          </w:tcPr>
          <w:p w14:paraId="2CCF989B" w14:textId="77777777" w:rsidR="00ED288C" w:rsidRDefault="00000000">
            <w:pPr>
              <w:pStyle w:val="TableText"/>
              <w:spacing w:before="222" w:line="222" w:lineRule="auto"/>
              <w:ind w:left="71"/>
              <w:rPr>
                <w:rFonts w:hint="eastAsia"/>
                <w:sz w:val="34"/>
                <w:szCs w:val="34"/>
                <w:lang w:eastAsia="zh-CN"/>
              </w:rPr>
            </w:pPr>
            <w:r>
              <w:rPr>
                <w:spacing w:val="4"/>
                <w:sz w:val="34"/>
                <w:szCs w:val="34"/>
                <w:lang w:eastAsia="zh-CN"/>
              </w:rPr>
              <w:t>1份0.1%甲酚红钠盐水溶液与3份0.1%百里酚蓝钠盐水溶液</w:t>
            </w:r>
          </w:p>
        </w:tc>
      </w:tr>
      <w:tr w:rsidR="00ED288C" w14:paraId="633131D8" w14:textId="77777777">
        <w:trPr>
          <w:trHeight w:val="762"/>
        </w:trPr>
        <w:tc>
          <w:tcPr>
            <w:tcW w:w="3727" w:type="dxa"/>
            <w:tcBorders>
              <w:left w:val="nil"/>
            </w:tcBorders>
          </w:tcPr>
          <w:p w14:paraId="277F777A" w14:textId="77777777" w:rsidR="00ED288C" w:rsidRDefault="00000000">
            <w:pPr>
              <w:pStyle w:val="TableText"/>
              <w:spacing w:before="223" w:line="222" w:lineRule="auto"/>
              <w:ind w:left="1001"/>
              <w:rPr>
                <w:rFonts w:hint="eastAsia"/>
                <w:sz w:val="34"/>
                <w:szCs w:val="34"/>
              </w:rPr>
            </w:pPr>
            <w:r>
              <w:rPr>
                <w:spacing w:val="6"/>
                <w:sz w:val="34"/>
                <w:szCs w:val="34"/>
              </w:rPr>
              <w:t>甲基黄0.1%</w:t>
            </w:r>
          </w:p>
        </w:tc>
        <w:tc>
          <w:tcPr>
            <w:tcW w:w="2152" w:type="dxa"/>
          </w:tcPr>
          <w:p w14:paraId="60174A0D" w14:textId="77777777" w:rsidR="00ED288C" w:rsidRDefault="00000000">
            <w:pPr>
              <w:pStyle w:val="TableText"/>
              <w:spacing w:before="259" w:line="241" w:lineRule="auto"/>
              <w:ind w:left="384"/>
              <w:rPr>
                <w:rFonts w:hint="eastAsia"/>
                <w:sz w:val="34"/>
                <w:szCs w:val="34"/>
              </w:rPr>
            </w:pPr>
            <w:r>
              <w:rPr>
                <w:spacing w:val="2"/>
                <w:sz w:val="34"/>
                <w:szCs w:val="34"/>
              </w:rPr>
              <w:t>2.9～4.0</w:t>
            </w:r>
          </w:p>
        </w:tc>
        <w:tc>
          <w:tcPr>
            <w:tcW w:w="2274" w:type="dxa"/>
          </w:tcPr>
          <w:p w14:paraId="7880C08B" w14:textId="77777777" w:rsidR="00ED288C" w:rsidRDefault="00000000">
            <w:pPr>
              <w:pStyle w:val="TableText"/>
              <w:spacing w:before="223" w:line="222" w:lineRule="auto"/>
              <w:ind w:left="617"/>
              <w:rPr>
                <w:rFonts w:hint="eastAsia"/>
                <w:sz w:val="34"/>
                <w:szCs w:val="34"/>
              </w:rPr>
            </w:pPr>
            <w:r>
              <w:rPr>
                <w:spacing w:val="9"/>
                <w:sz w:val="34"/>
                <w:szCs w:val="34"/>
              </w:rPr>
              <w:t>红～黄</w:t>
            </w:r>
          </w:p>
        </w:tc>
        <w:tc>
          <w:tcPr>
            <w:tcW w:w="10067" w:type="dxa"/>
            <w:tcBorders>
              <w:right w:val="nil"/>
            </w:tcBorders>
          </w:tcPr>
          <w:p w14:paraId="7E677CF1" w14:textId="77777777" w:rsidR="00ED288C" w:rsidRDefault="00000000">
            <w:pPr>
              <w:pStyle w:val="TableText"/>
              <w:spacing w:before="213" w:line="216" w:lineRule="auto"/>
              <w:ind w:left="71"/>
              <w:rPr>
                <w:rFonts w:hint="eastAsia"/>
                <w:sz w:val="34"/>
                <w:szCs w:val="34"/>
                <w:lang w:eastAsia="zh-CN"/>
              </w:rPr>
            </w:pPr>
            <w:r>
              <w:rPr>
                <w:spacing w:val="5"/>
                <w:sz w:val="34"/>
                <w:szCs w:val="34"/>
                <w:lang w:eastAsia="zh-CN"/>
              </w:rPr>
              <w:t xml:space="preserve">0.1g甲基黄溶于100 </w:t>
            </w:r>
            <w:r>
              <w:rPr>
                <w:sz w:val="34"/>
                <w:szCs w:val="34"/>
                <w:lang w:eastAsia="zh-CN"/>
              </w:rPr>
              <w:t>mL</w:t>
            </w:r>
            <w:r>
              <w:rPr>
                <w:spacing w:val="5"/>
                <w:sz w:val="34"/>
                <w:szCs w:val="34"/>
                <w:lang w:eastAsia="zh-CN"/>
              </w:rPr>
              <w:t>90%乙醇中</w:t>
            </w:r>
          </w:p>
        </w:tc>
      </w:tr>
      <w:tr w:rsidR="00ED288C" w14:paraId="1D0C1DAD" w14:textId="77777777">
        <w:trPr>
          <w:trHeight w:val="771"/>
        </w:trPr>
        <w:tc>
          <w:tcPr>
            <w:tcW w:w="3727" w:type="dxa"/>
            <w:tcBorders>
              <w:left w:val="nil"/>
            </w:tcBorders>
          </w:tcPr>
          <w:p w14:paraId="715214E4" w14:textId="77777777" w:rsidR="00ED288C" w:rsidRDefault="00000000">
            <w:pPr>
              <w:pStyle w:val="TableText"/>
              <w:spacing w:before="224" w:line="221" w:lineRule="auto"/>
              <w:ind w:left="1001"/>
              <w:rPr>
                <w:rFonts w:hint="eastAsia"/>
                <w:sz w:val="34"/>
                <w:szCs w:val="34"/>
              </w:rPr>
            </w:pPr>
            <w:r>
              <w:rPr>
                <w:spacing w:val="6"/>
                <w:sz w:val="34"/>
                <w:szCs w:val="34"/>
              </w:rPr>
              <w:t>苯酚红0.1%</w:t>
            </w:r>
          </w:p>
        </w:tc>
        <w:tc>
          <w:tcPr>
            <w:tcW w:w="2152" w:type="dxa"/>
          </w:tcPr>
          <w:p w14:paraId="74F85E78" w14:textId="77777777" w:rsidR="00ED288C" w:rsidRDefault="00000000">
            <w:pPr>
              <w:pStyle w:val="TableText"/>
              <w:spacing w:before="261" w:line="241" w:lineRule="auto"/>
              <w:ind w:left="384"/>
              <w:rPr>
                <w:rFonts w:hint="eastAsia"/>
                <w:sz w:val="34"/>
                <w:szCs w:val="34"/>
              </w:rPr>
            </w:pPr>
            <w:r>
              <w:rPr>
                <w:sz w:val="34"/>
                <w:szCs w:val="34"/>
              </w:rPr>
              <w:t>6.8～8.4</w:t>
            </w:r>
          </w:p>
        </w:tc>
        <w:tc>
          <w:tcPr>
            <w:tcW w:w="2274" w:type="dxa"/>
          </w:tcPr>
          <w:p w14:paraId="774D144E" w14:textId="77777777" w:rsidR="00ED288C" w:rsidRDefault="00000000">
            <w:pPr>
              <w:pStyle w:val="TableText"/>
              <w:spacing w:before="225" w:line="222" w:lineRule="auto"/>
              <w:ind w:left="617"/>
              <w:rPr>
                <w:rFonts w:hint="eastAsia"/>
                <w:sz w:val="34"/>
                <w:szCs w:val="34"/>
              </w:rPr>
            </w:pPr>
            <w:r>
              <w:rPr>
                <w:spacing w:val="9"/>
                <w:sz w:val="34"/>
                <w:szCs w:val="34"/>
              </w:rPr>
              <w:t>黄～红</w:t>
            </w:r>
          </w:p>
        </w:tc>
        <w:tc>
          <w:tcPr>
            <w:tcW w:w="10067" w:type="dxa"/>
            <w:tcBorders>
              <w:right w:val="nil"/>
            </w:tcBorders>
          </w:tcPr>
          <w:p w14:paraId="6310F822" w14:textId="77777777" w:rsidR="00ED288C" w:rsidRDefault="00000000">
            <w:pPr>
              <w:pStyle w:val="TableText"/>
              <w:spacing w:before="215" w:line="216" w:lineRule="auto"/>
              <w:ind w:left="71"/>
              <w:rPr>
                <w:rFonts w:hint="eastAsia"/>
                <w:sz w:val="34"/>
                <w:szCs w:val="34"/>
                <w:lang w:eastAsia="zh-CN"/>
              </w:rPr>
            </w:pPr>
            <w:r>
              <w:rPr>
                <w:spacing w:val="5"/>
                <w:sz w:val="34"/>
                <w:szCs w:val="34"/>
                <w:lang w:eastAsia="zh-CN"/>
              </w:rPr>
              <w:t xml:space="preserve">0.1 g苯酚红溶于100 </w:t>
            </w:r>
            <w:r>
              <w:rPr>
                <w:sz w:val="34"/>
                <w:szCs w:val="34"/>
                <w:lang w:eastAsia="zh-CN"/>
              </w:rPr>
              <w:t>mL</w:t>
            </w:r>
            <w:r>
              <w:rPr>
                <w:spacing w:val="5"/>
                <w:sz w:val="34"/>
                <w:szCs w:val="34"/>
                <w:lang w:eastAsia="zh-CN"/>
              </w:rPr>
              <w:t>60%乙醇中</w:t>
            </w:r>
          </w:p>
        </w:tc>
      </w:tr>
    </w:tbl>
    <w:p w14:paraId="74DB29D8" w14:textId="77777777" w:rsidR="00ED288C" w:rsidRDefault="00ED288C">
      <w:pPr>
        <w:pStyle w:val="a3"/>
        <w:spacing w:line="258" w:lineRule="auto"/>
        <w:rPr>
          <w:lang w:eastAsia="zh-CN"/>
        </w:rPr>
      </w:pPr>
    </w:p>
    <w:p w14:paraId="16E145EC" w14:textId="77777777" w:rsidR="00ED288C" w:rsidRDefault="00ED288C">
      <w:pPr>
        <w:pStyle w:val="a3"/>
        <w:spacing w:line="258" w:lineRule="auto"/>
        <w:rPr>
          <w:lang w:eastAsia="zh-CN"/>
        </w:rPr>
      </w:pPr>
    </w:p>
    <w:p w14:paraId="5B442B5A" w14:textId="77777777" w:rsidR="00ED288C" w:rsidRDefault="00ED288C">
      <w:pPr>
        <w:pStyle w:val="a3"/>
        <w:spacing w:line="258" w:lineRule="auto"/>
        <w:rPr>
          <w:lang w:eastAsia="zh-CN"/>
        </w:rPr>
      </w:pPr>
    </w:p>
    <w:p w14:paraId="613FF382" w14:textId="77777777" w:rsidR="00ED288C" w:rsidRDefault="00ED288C">
      <w:pPr>
        <w:pStyle w:val="a3"/>
        <w:spacing w:line="258" w:lineRule="auto"/>
        <w:rPr>
          <w:lang w:eastAsia="zh-CN"/>
        </w:rPr>
      </w:pPr>
    </w:p>
    <w:p w14:paraId="6D6DBDEE" w14:textId="77777777" w:rsidR="00ED288C" w:rsidRDefault="00000000">
      <w:pPr>
        <w:spacing w:before="130" w:line="222" w:lineRule="auto"/>
        <w:ind w:left="6929"/>
        <w:rPr>
          <w:rFonts w:ascii="宋体" w:eastAsia="宋体" w:hAnsi="宋体" w:cs="宋体" w:hint="eastAsia"/>
          <w:sz w:val="40"/>
          <w:szCs w:val="40"/>
          <w:lang w:eastAsia="zh-CN"/>
        </w:rPr>
      </w:pPr>
      <w:r>
        <w:rPr>
          <w:rFonts w:ascii="宋体" w:eastAsia="宋体" w:hAnsi="宋体" w:cs="宋体"/>
          <w:b/>
          <w:bCs/>
          <w:spacing w:val="5"/>
          <w:sz w:val="40"/>
          <w:szCs w:val="40"/>
          <w:lang w:eastAsia="zh-CN"/>
        </w:rPr>
        <w:t>附表3常用酸碱溶液的配制</w:t>
      </w:r>
    </w:p>
    <w:p w14:paraId="261C4F65" w14:textId="77777777" w:rsidR="00ED288C" w:rsidRDefault="00ED288C">
      <w:pPr>
        <w:spacing w:line="89" w:lineRule="exact"/>
        <w:rPr>
          <w:lang w:eastAsia="zh-CN"/>
        </w:rPr>
      </w:pPr>
    </w:p>
    <w:tbl>
      <w:tblPr>
        <w:tblStyle w:val="TableNormal"/>
        <w:tblW w:w="18236" w:type="dxa"/>
        <w:tblInd w:w="3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038"/>
        <w:gridCol w:w="5221"/>
        <w:gridCol w:w="9977"/>
      </w:tblGrid>
      <w:tr w:rsidR="00ED288C" w14:paraId="6A26AEDB" w14:textId="77777777">
        <w:trPr>
          <w:trHeight w:val="787"/>
        </w:trPr>
        <w:tc>
          <w:tcPr>
            <w:tcW w:w="3038" w:type="dxa"/>
            <w:tcBorders>
              <w:left w:val="nil"/>
            </w:tcBorders>
          </w:tcPr>
          <w:p w14:paraId="271E99F4" w14:textId="77777777" w:rsidR="00ED288C" w:rsidRDefault="00000000">
            <w:pPr>
              <w:pStyle w:val="TableText"/>
              <w:spacing w:before="235" w:line="225" w:lineRule="auto"/>
              <w:ind w:left="1176"/>
              <w:rPr>
                <w:rFonts w:hint="eastAsia"/>
              </w:rPr>
            </w:pPr>
            <w:r>
              <w:rPr>
                <w:spacing w:val="16"/>
              </w:rPr>
              <w:t>溶液</w:t>
            </w:r>
          </w:p>
        </w:tc>
        <w:tc>
          <w:tcPr>
            <w:tcW w:w="5221" w:type="dxa"/>
          </w:tcPr>
          <w:p w14:paraId="5C04EB53" w14:textId="77777777" w:rsidR="00ED288C" w:rsidRDefault="00000000">
            <w:pPr>
              <w:pStyle w:val="TableText"/>
              <w:spacing w:before="233" w:line="225" w:lineRule="auto"/>
              <w:jc w:val="right"/>
              <w:rPr>
                <w:rFonts w:hint="eastAsia"/>
                <w:lang w:eastAsia="zh-CN"/>
              </w:rPr>
            </w:pPr>
            <w:r>
              <w:rPr>
                <w:spacing w:val="7"/>
                <w:lang w:eastAsia="zh-CN"/>
              </w:rPr>
              <w:t>物质的量浓度(近似值)(</w:t>
            </w:r>
            <w:r>
              <w:rPr>
                <w:lang w:eastAsia="zh-CN"/>
              </w:rPr>
              <w:t>mol</w:t>
            </w:r>
            <w:r>
              <w:rPr>
                <w:spacing w:val="-27"/>
                <w:lang w:eastAsia="zh-CN"/>
              </w:rPr>
              <w:t xml:space="preserve"> </w:t>
            </w:r>
            <w:r>
              <w:rPr>
                <w:spacing w:val="7"/>
                <w:lang w:eastAsia="zh-CN"/>
              </w:rPr>
              <w:t>·L-¹)</w:t>
            </w:r>
          </w:p>
        </w:tc>
        <w:tc>
          <w:tcPr>
            <w:tcW w:w="9977" w:type="dxa"/>
            <w:tcBorders>
              <w:right w:val="nil"/>
            </w:tcBorders>
          </w:tcPr>
          <w:p w14:paraId="43C4A625" w14:textId="77777777" w:rsidR="00ED288C" w:rsidRDefault="00000000">
            <w:pPr>
              <w:pStyle w:val="TableText"/>
              <w:spacing w:before="235" w:line="225" w:lineRule="auto"/>
              <w:ind w:left="4646"/>
              <w:rPr>
                <w:rFonts w:hint="eastAsia"/>
              </w:rPr>
            </w:pPr>
            <w:r>
              <w:rPr>
                <w:spacing w:val="23"/>
              </w:rPr>
              <w:t>配制</w:t>
            </w:r>
          </w:p>
        </w:tc>
      </w:tr>
      <w:tr w:rsidR="00ED288C" w14:paraId="21FD01B6" w14:textId="77777777">
        <w:trPr>
          <w:trHeight w:val="763"/>
        </w:trPr>
        <w:tc>
          <w:tcPr>
            <w:tcW w:w="3038" w:type="dxa"/>
            <w:tcBorders>
              <w:left w:val="nil"/>
            </w:tcBorders>
          </w:tcPr>
          <w:p w14:paraId="690F0A75" w14:textId="77777777" w:rsidR="00ED288C" w:rsidRDefault="00000000">
            <w:pPr>
              <w:pStyle w:val="TableText"/>
              <w:spacing w:before="223" w:line="226" w:lineRule="auto"/>
              <w:ind w:left="1007"/>
              <w:rPr>
                <w:rFonts w:hint="eastAsia"/>
              </w:rPr>
            </w:pPr>
            <w:r>
              <w:rPr>
                <w:spacing w:val="14"/>
              </w:rPr>
              <w:t>浓盐酸</w:t>
            </w:r>
          </w:p>
        </w:tc>
        <w:tc>
          <w:tcPr>
            <w:tcW w:w="5221" w:type="dxa"/>
          </w:tcPr>
          <w:p w14:paraId="011110DC" w14:textId="77777777" w:rsidR="00ED288C" w:rsidRDefault="00000000">
            <w:pPr>
              <w:pStyle w:val="TableText"/>
              <w:spacing w:before="255" w:line="440" w:lineRule="exact"/>
              <w:ind w:left="2435"/>
              <w:rPr>
                <w:rFonts w:hint="eastAsia"/>
              </w:rPr>
            </w:pPr>
            <w:r>
              <w:rPr>
                <w:spacing w:val="-8"/>
                <w:position w:val="1"/>
              </w:rPr>
              <w:t>12</w:t>
            </w:r>
          </w:p>
        </w:tc>
        <w:tc>
          <w:tcPr>
            <w:tcW w:w="9977" w:type="dxa"/>
            <w:tcBorders>
              <w:right w:val="nil"/>
            </w:tcBorders>
          </w:tcPr>
          <w:p w14:paraId="06C0800C" w14:textId="77777777" w:rsidR="00ED288C" w:rsidRDefault="00000000">
            <w:pPr>
              <w:pStyle w:val="TableText"/>
              <w:spacing w:before="215" w:line="222" w:lineRule="auto"/>
              <w:ind w:left="3289"/>
              <w:rPr>
                <w:rFonts w:hint="eastAsia"/>
              </w:rPr>
            </w:pPr>
            <w:r>
              <w:rPr>
                <w:spacing w:val="10"/>
              </w:rPr>
              <w:t>d=1.19,38%(质量分数)</w:t>
            </w:r>
          </w:p>
        </w:tc>
      </w:tr>
      <w:tr w:rsidR="00ED288C" w14:paraId="00877CC4" w14:textId="77777777">
        <w:trPr>
          <w:trHeight w:val="769"/>
        </w:trPr>
        <w:tc>
          <w:tcPr>
            <w:tcW w:w="3038" w:type="dxa"/>
            <w:tcBorders>
              <w:left w:val="nil"/>
            </w:tcBorders>
          </w:tcPr>
          <w:p w14:paraId="02376EB0" w14:textId="77777777" w:rsidR="00ED288C" w:rsidRDefault="00000000">
            <w:pPr>
              <w:pStyle w:val="TableText"/>
              <w:spacing w:before="229" w:line="225" w:lineRule="auto"/>
              <w:ind w:left="1007"/>
              <w:rPr>
                <w:rFonts w:hint="eastAsia"/>
              </w:rPr>
            </w:pPr>
            <w:r>
              <w:rPr>
                <w:spacing w:val="14"/>
              </w:rPr>
              <w:t>稀盐酸</w:t>
            </w:r>
          </w:p>
        </w:tc>
        <w:tc>
          <w:tcPr>
            <w:tcW w:w="5221" w:type="dxa"/>
          </w:tcPr>
          <w:p w14:paraId="239DFD50" w14:textId="77777777" w:rsidR="00ED288C" w:rsidRDefault="00000000">
            <w:pPr>
              <w:pStyle w:val="TableText"/>
              <w:spacing w:before="261" w:line="437" w:lineRule="exact"/>
              <w:ind w:left="2520"/>
              <w:rPr>
                <w:rFonts w:hint="eastAsia"/>
              </w:rPr>
            </w:pPr>
            <w:r>
              <w:rPr>
                <w:position w:val="2"/>
              </w:rPr>
              <w:t>6</w:t>
            </w:r>
          </w:p>
        </w:tc>
        <w:tc>
          <w:tcPr>
            <w:tcW w:w="9977" w:type="dxa"/>
            <w:tcBorders>
              <w:right w:val="nil"/>
            </w:tcBorders>
          </w:tcPr>
          <w:p w14:paraId="7F0BBE11" w14:textId="77777777" w:rsidR="00ED288C" w:rsidRDefault="00000000">
            <w:pPr>
              <w:pStyle w:val="TableText"/>
              <w:spacing w:before="226" w:line="225" w:lineRule="auto"/>
              <w:ind w:left="3120"/>
              <w:rPr>
                <w:rFonts w:hint="eastAsia"/>
              </w:rPr>
            </w:pPr>
            <w:r>
              <w:rPr>
                <w:spacing w:val="12"/>
              </w:rPr>
              <w:t>浓盐酸：水=1:1(体积比)</w:t>
            </w:r>
          </w:p>
        </w:tc>
      </w:tr>
      <w:tr w:rsidR="00ED288C" w14:paraId="7DEF6573" w14:textId="77777777">
        <w:trPr>
          <w:trHeight w:val="764"/>
        </w:trPr>
        <w:tc>
          <w:tcPr>
            <w:tcW w:w="3038" w:type="dxa"/>
            <w:tcBorders>
              <w:left w:val="nil"/>
            </w:tcBorders>
          </w:tcPr>
          <w:p w14:paraId="68CA1A55" w14:textId="77777777" w:rsidR="00ED288C" w:rsidRDefault="00000000">
            <w:pPr>
              <w:pStyle w:val="TableText"/>
              <w:spacing w:before="223" w:line="225" w:lineRule="auto"/>
              <w:ind w:left="1007"/>
              <w:rPr>
                <w:rFonts w:hint="eastAsia"/>
              </w:rPr>
            </w:pPr>
            <w:r>
              <w:rPr>
                <w:spacing w:val="14"/>
              </w:rPr>
              <w:t>稀盐酸</w:t>
            </w:r>
          </w:p>
        </w:tc>
        <w:tc>
          <w:tcPr>
            <w:tcW w:w="5221" w:type="dxa"/>
          </w:tcPr>
          <w:p w14:paraId="2C611263" w14:textId="77777777" w:rsidR="00ED288C" w:rsidRDefault="00000000">
            <w:pPr>
              <w:pStyle w:val="TableText"/>
              <w:spacing w:before="256" w:line="440" w:lineRule="exact"/>
              <w:ind w:left="2520"/>
              <w:rPr>
                <w:rFonts w:hint="eastAsia"/>
              </w:rPr>
            </w:pPr>
            <w:r>
              <w:rPr>
                <w:position w:val="2"/>
              </w:rPr>
              <w:t>2</w:t>
            </w:r>
          </w:p>
        </w:tc>
        <w:tc>
          <w:tcPr>
            <w:tcW w:w="9977" w:type="dxa"/>
            <w:tcBorders>
              <w:right w:val="nil"/>
            </w:tcBorders>
          </w:tcPr>
          <w:p w14:paraId="230B274C" w14:textId="77777777" w:rsidR="00ED288C" w:rsidRDefault="00000000">
            <w:pPr>
              <w:pStyle w:val="TableText"/>
              <w:spacing w:before="221" w:line="225" w:lineRule="auto"/>
              <w:ind w:left="2187"/>
              <w:rPr>
                <w:rFonts w:hint="eastAsia"/>
              </w:rPr>
            </w:pPr>
            <w:r>
              <w:rPr>
                <w:spacing w:val="13"/>
              </w:rPr>
              <w:t>6</w:t>
            </w:r>
            <w:r>
              <w:t>mol</w:t>
            </w:r>
            <w:r>
              <w:rPr>
                <w:spacing w:val="-8"/>
              </w:rPr>
              <w:t xml:space="preserve"> </w:t>
            </w:r>
            <w:r>
              <w:rPr>
                <w:spacing w:val="13"/>
              </w:rPr>
              <w:t>·L-¹</w:t>
            </w:r>
            <w:r>
              <w:t>HCI</w:t>
            </w:r>
            <w:r>
              <w:rPr>
                <w:spacing w:val="13"/>
              </w:rPr>
              <w:t>溶液：水=1:2(体积比)</w:t>
            </w:r>
          </w:p>
        </w:tc>
      </w:tr>
      <w:tr w:rsidR="00ED288C" w14:paraId="271A069C" w14:textId="77777777">
        <w:trPr>
          <w:trHeight w:val="742"/>
        </w:trPr>
        <w:tc>
          <w:tcPr>
            <w:tcW w:w="3038" w:type="dxa"/>
            <w:tcBorders>
              <w:left w:val="nil"/>
            </w:tcBorders>
          </w:tcPr>
          <w:p w14:paraId="6413DA9F" w14:textId="77777777" w:rsidR="00ED288C" w:rsidRDefault="00000000">
            <w:pPr>
              <w:pStyle w:val="TableText"/>
              <w:spacing w:before="213" w:line="226" w:lineRule="auto"/>
              <w:ind w:left="1007"/>
              <w:rPr>
                <w:rFonts w:hint="eastAsia"/>
              </w:rPr>
            </w:pPr>
            <w:r>
              <w:rPr>
                <w:spacing w:val="14"/>
              </w:rPr>
              <w:t>浓硫酸</w:t>
            </w:r>
          </w:p>
        </w:tc>
        <w:tc>
          <w:tcPr>
            <w:tcW w:w="5221" w:type="dxa"/>
          </w:tcPr>
          <w:p w14:paraId="68B6EAB0" w14:textId="77777777" w:rsidR="00ED288C" w:rsidRDefault="00000000">
            <w:pPr>
              <w:pStyle w:val="TableText"/>
              <w:spacing w:before="245" w:line="437" w:lineRule="exact"/>
              <w:ind w:left="2435"/>
              <w:rPr>
                <w:rFonts w:hint="eastAsia"/>
              </w:rPr>
            </w:pPr>
            <w:r>
              <w:rPr>
                <w:spacing w:val="-8"/>
                <w:position w:val="2"/>
              </w:rPr>
              <w:t>18</w:t>
            </w:r>
          </w:p>
        </w:tc>
        <w:tc>
          <w:tcPr>
            <w:tcW w:w="9977" w:type="dxa"/>
            <w:tcBorders>
              <w:right w:val="nil"/>
            </w:tcBorders>
          </w:tcPr>
          <w:p w14:paraId="4C56557A" w14:textId="77777777" w:rsidR="00ED288C" w:rsidRDefault="00000000">
            <w:pPr>
              <w:pStyle w:val="TableText"/>
              <w:spacing w:before="205" w:line="222" w:lineRule="auto"/>
              <w:ind w:left="3289"/>
              <w:rPr>
                <w:rFonts w:hint="eastAsia"/>
              </w:rPr>
            </w:pPr>
            <w:r>
              <w:rPr>
                <w:spacing w:val="10"/>
              </w:rPr>
              <w:t>d=1.84,98%(质量分数)</w:t>
            </w:r>
          </w:p>
        </w:tc>
      </w:tr>
      <w:tr w:rsidR="00ED288C" w14:paraId="065D1526" w14:textId="77777777">
        <w:trPr>
          <w:trHeight w:val="769"/>
        </w:trPr>
        <w:tc>
          <w:tcPr>
            <w:tcW w:w="3038" w:type="dxa"/>
            <w:tcBorders>
              <w:left w:val="nil"/>
            </w:tcBorders>
          </w:tcPr>
          <w:p w14:paraId="2C7C479E" w14:textId="77777777" w:rsidR="00ED288C" w:rsidRDefault="00000000">
            <w:pPr>
              <w:pStyle w:val="TableText"/>
              <w:spacing w:before="229" w:line="225" w:lineRule="auto"/>
              <w:ind w:left="1007"/>
              <w:rPr>
                <w:rFonts w:hint="eastAsia"/>
              </w:rPr>
            </w:pPr>
            <w:r>
              <w:rPr>
                <w:spacing w:val="14"/>
              </w:rPr>
              <w:t>稀硫酸</w:t>
            </w:r>
          </w:p>
        </w:tc>
        <w:tc>
          <w:tcPr>
            <w:tcW w:w="5221" w:type="dxa"/>
          </w:tcPr>
          <w:p w14:paraId="36D45409" w14:textId="77777777" w:rsidR="00ED288C" w:rsidRDefault="00000000">
            <w:pPr>
              <w:pStyle w:val="TableText"/>
              <w:spacing w:before="261" w:line="438" w:lineRule="exact"/>
              <w:ind w:left="2520"/>
              <w:rPr>
                <w:rFonts w:hint="eastAsia"/>
              </w:rPr>
            </w:pPr>
            <w:r>
              <w:rPr>
                <w:position w:val="2"/>
              </w:rPr>
              <w:t>3</w:t>
            </w:r>
          </w:p>
        </w:tc>
        <w:tc>
          <w:tcPr>
            <w:tcW w:w="9977" w:type="dxa"/>
            <w:tcBorders>
              <w:right w:val="nil"/>
            </w:tcBorders>
          </w:tcPr>
          <w:p w14:paraId="0AA8BCBB" w14:textId="77777777" w:rsidR="00ED288C" w:rsidRDefault="00000000">
            <w:pPr>
              <w:pStyle w:val="TableText"/>
              <w:spacing w:before="226" w:line="225" w:lineRule="auto"/>
              <w:ind w:left="3120"/>
              <w:rPr>
                <w:rFonts w:hint="eastAsia"/>
              </w:rPr>
            </w:pPr>
            <w:r>
              <w:rPr>
                <w:spacing w:val="12"/>
              </w:rPr>
              <w:t>浓硫酸：水=1:5(体积比)</w:t>
            </w:r>
          </w:p>
        </w:tc>
      </w:tr>
      <w:tr w:rsidR="00ED288C" w14:paraId="6903A3E8" w14:textId="77777777">
        <w:trPr>
          <w:trHeight w:val="764"/>
        </w:trPr>
        <w:tc>
          <w:tcPr>
            <w:tcW w:w="3038" w:type="dxa"/>
            <w:tcBorders>
              <w:left w:val="nil"/>
            </w:tcBorders>
          </w:tcPr>
          <w:p w14:paraId="3C0103A9" w14:textId="77777777" w:rsidR="00ED288C" w:rsidRDefault="00000000">
            <w:pPr>
              <w:pStyle w:val="TableText"/>
              <w:spacing w:before="223" w:line="225" w:lineRule="auto"/>
              <w:ind w:left="1007"/>
              <w:rPr>
                <w:rFonts w:hint="eastAsia"/>
              </w:rPr>
            </w:pPr>
            <w:r>
              <w:rPr>
                <w:spacing w:val="14"/>
              </w:rPr>
              <w:t>稀硫酸</w:t>
            </w:r>
          </w:p>
        </w:tc>
        <w:tc>
          <w:tcPr>
            <w:tcW w:w="5221" w:type="dxa"/>
          </w:tcPr>
          <w:p w14:paraId="0DF62E5C" w14:textId="77777777" w:rsidR="00ED288C" w:rsidRDefault="00000000">
            <w:pPr>
              <w:pStyle w:val="TableText"/>
              <w:spacing w:before="256" w:line="440" w:lineRule="exact"/>
              <w:ind w:left="2520"/>
              <w:rPr>
                <w:rFonts w:hint="eastAsia"/>
              </w:rPr>
            </w:pPr>
            <w:r>
              <w:rPr>
                <w:position w:val="1"/>
              </w:rPr>
              <w:t>1</w:t>
            </w:r>
          </w:p>
        </w:tc>
        <w:tc>
          <w:tcPr>
            <w:tcW w:w="9977" w:type="dxa"/>
            <w:tcBorders>
              <w:right w:val="nil"/>
            </w:tcBorders>
          </w:tcPr>
          <w:p w14:paraId="385D293C" w14:textId="77777777" w:rsidR="00ED288C" w:rsidRDefault="00000000">
            <w:pPr>
              <w:pStyle w:val="TableText"/>
              <w:spacing w:before="221" w:line="225" w:lineRule="auto"/>
              <w:ind w:left="1763"/>
              <w:rPr>
                <w:rFonts w:hint="eastAsia"/>
              </w:rPr>
            </w:pPr>
            <w:r>
              <w:rPr>
                <w:spacing w:val="21"/>
              </w:rPr>
              <w:t>6</w:t>
            </w:r>
            <w:r>
              <w:rPr>
                <w:spacing w:val="73"/>
              </w:rPr>
              <w:t xml:space="preserve"> </w:t>
            </w:r>
            <w:r>
              <w:t>mol</w:t>
            </w:r>
            <w:r>
              <w:rPr>
                <w:spacing w:val="21"/>
              </w:rPr>
              <w:t xml:space="preserve"> ·</w:t>
            </w:r>
            <w:r>
              <w:rPr>
                <w:spacing w:val="-128"/>
              </w:rPr>
              <w:t xml:space="preserve"> </w:t>
            </w:r>
            <w:r>
              <w:rPr>
                <w:spacing w:val="21"/>
              </w:rPr>
              <w:t>L-¹H</w:t>
            </w:r>
            <w:r>
              <w:rPr>
                <w:rFonts w:ascii="Calibri" w:eastAsia="Calibri" w:hAnsi="Calibri" w:cs="Calibri"/>
                <w:spacing w:val="21"/>
              </w:rPr>
              <w:t>₂</w:t>
            </w:r>
            <w:r>
              <w:t>SO</w:t>
            </w:r>
            <w:r>
              <w:rPr>
                <w:rFonts w:ascii="Calibri" w:eastAsia="Calibri" w:hAnsi="Calibri" w:cs="Calibri"/>
                <w:spacing w:val="21"/>
              </w:rPr>
              <w:t>₄</w:t>
            </w:r>
            <w:r>
              <w:rPr>
                <w:spacing w:val="21"/>
              </w:rPr>
              <w:t>溶液：水=1:2(体积比)</w:t>
            </w:r>
          </w:p>
        </w:tc>
      </w:tr>
      <w:tr w:rsidR="00ED288C" w14:paraId="7FD14500" w14:textId="77777777">
        <w:trPr>
          <w:trHeight w:val="769"/>
        </w:trPr>
        <w:tc>
          <w:tcPr>
            <w:tcW w:w="3038" w:type="dxa"/>
            <w:tcBorders>
              <w:left w:val="nil"/>
            </w:tcBorders>
          </w:tcPr>
          <w:p w14:paraId="4BB3F590" w14:textId="77777777" w:rsidR="00ED288C" w:rsidRDefault="00000000">
            <w:pPr>
              <w:pStyle w:val="TableText"/>
              <w:spacing w:before="229" w:line="226" w:lineRule="auto"/>
              <w:ind w:left="1007"/>
              <w:rPr>
                <w:rFonts w:hint="eastAsia"/>
              </w:rPr>
            </w:pPr>
            <w:r>
              <w:rPr>
                <w:spacing w:val="14"/>
              </w:rPr>
              <w:t>浓硝酸</w:t>
            </w:r>
          </w:p>
        </w:tc>
        <w:tc>
          <w:tcPr>
            <w:tcW w:w="5221" w:type="dxa"/>
          </w:tcPr>
          <w:p w14:paraId="51E07FEF" w14:textId="77777777" w:rsidR="00ED288C" w:rsidRDefault="00000000">
            <w:pPr>
              <w:pStyle w:val="TableText"/>
              <w:spacing w:before="261" w:line="436" w:lineRule="exact"/>
              <w:ind w:left="2266"/>
              <w:rPr>
                <w:rFonts w:hint="eastAsia"/>
              </w:rPr>
            </w:pPr>
            <w:r>
              <w:rPr>
                <w:spacing w:val="-4"/>
                <w:position w:val="2"/>
              </w:rPr>
              <w:t>14.5</w:t>
            </w:r>
          </w:p>
        </w:tc>
        <w:tc>
          <w:tcPr>
            <w:tcW w:w="9977" w:type="dxa"/>
            <w:tcBorders>
              <w:right w:val="nil"/>
            </w:tcBorders>
          </w:tcPr>
          <w:p w14:paraId="2C98DFDF" w14:textId="77777777" w:rsidR="00ED288C" w:rsidRDefault="00000000">
            <w:pPr>
              <w:pStyle w:val="TableText"/>
              <w:spacing w:before="221" w:line="222" w:lineRule="auto"/>
              <w:ind w:left="3289"/>
              <w:rPr>
                <w:rFonts w:hint="eastAsia"/>
              </w:rPr>
            </w:pPr>
            <w:r>
              <w:rPr>
                <w:spacing w:val="10"/>
              </w:rPr>
              <w:t>d=1.40,65%(质量分数)</w:t>
            </w:r>
          </w:p>
        </w:tc>
      </w:tr>
      <w:tr w:rsidR="00ED288C" w14:paraId="0A78B5A8" w14:textId="77777777">
        <w:trPr>
          <w:trHeight w:val="763"/>
        </w:trPr>
        <w:tc>
          <w:tcPr>
            <w:tcW w:w="3038" w:type="dxa"/>
            <w:tcBorders>
              <w:left w:val="nil"/>
            </w:tcBorders>
          </w:tcPr>
          <w:p w14:paraId="1A510CC9" w14:textId="77777777" w:rsidR="00ED288C" w:rsidRDefault="00000000">
            <w:pPr>
              <w:pStyle w:val="TableText"/>
              <w:spacing w:before="223" w:line="225" w:lineRule="auto"/>
              <w:ind w:left="1007"/>
              <w:rPr>
                <w:rFonts w:hint="eastAsia"/>
              </w:rPr>
            </w:pPr>
            <w:r>
              <w:rPr>
                <w:spacing w:val="14"/>
              </w:rPr>
              <w:t>稀硝酸</w:t>
            </w:r>
          </w:p>
        </w:tc>
        <w:tc>
          <w:tcPr>
            <w:tcW w:w="5221" w:type="dxa"/>
          </w:tcPr>
          <w:p w14:paraId="32643132" w14:textId="77777777" w:rsidR="00ED288C" w:rsidRDefault="00000000">
            <w:pPr>
              <w:pStyle w:val="TableText"/>
              <w:spacing w:before="256" w:line="437" w:lineRule="exact"/>
              <w:ind w:left="2520"/>
              <w:rPr>
                <w:rFonts w:hint="eastAsia"/>
              </w:rPr>
            </w:pPr>
            <w:r>
              <w:rPr>
                <w:position w:val="2"/>
              </w:rPr>
              <w:t>6</w:t>
            </w:r>
          </w:p>
        </w:tc>
        <w:tc>
          <w:tcPr>
            <w:tcW w:w="9977" w:type="dxa"/>
            <w:tcBorders>
              <w:right w:val="nil"/>
            </w:tcBorders>
          </w:tcPr>
          <w:p w14:paraId="48C00B27" w14:textId="77777777" w:rsidR="00ED288C" w:rsidRDefault="00000000">
            <w:pPr>
              <w:pStyle w:val="TableText"/>
              <w:spacing w:before="220" w:line="225" w:lineRule="auto"/>
              <w:ind w:left="2950"/>
              <w:rPr>
                <w:rFonts w:hint="eastAsia"/>
              </w:rPr>
            </w:pPr>
            <w:r>
              <w:rPr>
                <w:spacing w:val="11"/>
              </w:rPr>
              <w:t>浓硝酸：水=10:14(体积比)</w:t>
            </w:r>
          </w:p>
        </w:tc>
      </w:tr>
      <w:tr w:rsidR="00ED288C" w14:paraId="2848C85C" w14:textId="77777777">
        <w:trPr>
          <w:trHeight w:val="769"/>
        </w:trPr>
        <w:tc>
          <w:tcPr>
            <w:tcW w:w="3038" w:type="dxa"/>
            <w:tcBorders>
              <w:left w:val="nil"/>
            </w:tcBorders>
          </w:tcPr>
          <w:p w14:paraId="53DDA361" w14:textId="77777777" w:rsidR="00ED288C" w:rsidRDefault="00000000">
            <w:pPr>
              <w:pStyle w:val="TableText"/>
              <w:spacing w:before="229" w:line="225" w:lineRule="auto"/>
              <w:ind w:left="1007"/>
              <w:rPr>
                <w:rFonts w:hint="eastAsia"/>
              </w:rPr>
            </w:pPr>
            <w:r>
              <w:rPr>
                <w:spacing w:val="14"/>
              </w:rPr>
              <w:t>稀硝酸</w:t>
            </w:r>
          </w:p>
        </w:tc>
        <w:tc>
          <w:tcPr>
            <w:tcW w:w="5221" w:type="dxa"/>
          </w:tcPr>
          <w:p w14:paraId="78D1A6AA" w14:textId="77777777" w:rsidR="00ED288C" w:rsidRDefault="00000000">
            <w:pPr>
              <w:pStyle w:val="TableText"/>
              <w:spacing w:before="261" w:line="440" w:lineRule="exact"/>
              <w:ind w:left="2520"/>
              <w:rPr>
                <w:rFonts w:hint="eastAsia"/>
              </w:rPr>
            </w:pPr>
            <w:r>
              <w:rPr>
                <w:position w:val="2"/>
              </w:rPr>
              <w:t>2</w:t>
            </w:r>
          </w:p>
        </w:tc>
        <w:tc>
          <w:tcPr>
            <w:tcW w:w="9977" w:type="dxa"/>
            <w:tcBorders>
              <w:right w:val="nil"/>
            </w:tcBorders>
          </w:tcPr>
          <w:p w14:paraId="1DF3AD37" w14:textId="77777777" w:rsidR="00ED288C" w:rsidRDefault="00000000">
            <w:pPr>
              <w:pStyle w:val="TableText"/>
              <w:spacing w:before="226" w:line="224" w:lineRule="auto"/>
              <w:ind w:left="1932"/>
              <w:rPr>
                <w:rFonts w:hint="eastAsia"/>
              </w:rPr>
            </w:pPr>
            <w:r>
              <w:rPr>
                <w:spacing w:val="18"/>
              </w:rPr>
              <w:t xml:space="preserve">6 </w:t>
            </w:r>
            <w:r>
              <w:t>mol</w:t>
            </w:r>
            <w:r>
              <w:rPr>
                <w:spacing w:val="18"/>
              </w:rPr>
              <w:t xml:space="preserve"> ·</w:t>
            </w:r>
            <w:r>
              <w:rPr>
                <w:spacing w:val="-122"/>
              </w:rPr>
              <w:t xml:space="preserve"> </w:t>
            </w:r>
            <w:r>
              <w:rPr>
                <w:spacing w:val="18"/>
              </w:rPr>
              <w:t>L-¹</w:t>
            </w:r>
            <w:r>
              <w:t>HNO</w:t>
            </w:r>
            <w:r>
              <w:rPr>
                <w:rFonts w:ascii="Calibri" w:eastAsia="Calibri" w:hAnsi="Calibri" w:cs="Calibri"/>
                <w:spacing w:val="18"/>
              </w:rPr>
              <w:t>₃</w:t>
            </w:r>
            <w:r>
              <w:rPr>
                <w:spacing w:val="18"/>
              </w:rPr>
              <w:t>溶液：水=1:2(体积比)</w:t>
            </w:r>
          </w:p>
        </w:tc>
      </w:tr>
      <w:tr w:rsidR="00ED288C" w14:paraId="14BF1CE3" w14:textId="77777777">
        <w:trPr>
          <w:trHeight w:val="764"/>
        </w:trPr>
        <w:tc>
          <w:tcPr>
            <w:tcW w:w="3038" w:type="dxa"/>
            <w:tcBorders>
              <w:left w:val="nil"/>
            </w:tcBorders>
          </w:tcPr>
          <w:p w14:paraId="0B3B3FCD" w14:textId="77777777" w:rsidR="00ED288C" w:rsidRDefault="00000000">
            <w:pPr>
              <w:pStyle w:val="TableText"/>
              <w:spacing w:before="224" w:line="226" w:lineRule="auto"/>
              <w:ind w:left="1007"/>
              <w:rPr>
                <w:rFonts w:hint="eastAsia"/>
              </w:rPr>
            </w:pPr>
            <w:r>
              <w:rPr>
                <w:spacing w:val="14"/>
              </w:rPr>
              <w:t>冰醋酸</w:t>
            </w:r>
          </w:p>
        </w:tc>
        <w:tc>
          <w:tcPr>
            <w:tcW w:w="5221" w:type="dxa"/>
          </w:tcPr>
          <w:p w14:paraId="7B0B4ECC" w14:textId="77777777" w:rsidR="00ED288C" w:rsidRDefault="00000000">
            <w:pPr>
              <w:pStyle w:val="TableText"/>
              <w:spacing w:before="256" w:line="436" w:lineRule="exact"/>
              <w:ind w:left="2266"/>
              <w:rPr>
                <w:rFonts w:hint="eastAsia"/>
              </w:rPr>
            </w:pPr>
            <w:r>
              <w:rPr>
                <w:spacing w:val="-4"/>
                <w:position w:val="2"/>
              </w:rPr>
              <w:t>17.5</w:t>
            </w:r>
          </w:p>
        </w:tc>
        <w:tc>
          <w:tcPr>
            <w:tcW w:w="9977" w:type="dxa"/>
            <w:tcBorders>
              <w:right w:val="nil"/>
            </w:tcBorders>
          </w:tcPr>
          <w:p w14:paraId="7BDAD234" w14:textId="77777777" w:rsidR="00ED288C" w:rsidRDefault="00000000">
            <w:pPr>
              <w:pStyle w:val="TableText"/>
              <w:spacing w:before="216" w:line="222" w:lineRule="auto"/>
              <w:ind w:left="3120"/>
              <w:rPr>
                <w:rFonts w:hint="eastAsia"/>
              </w:rPr>
            </w:pPr>
            <w:r>
              <w:rPr>
                <w:spacing w:val="9"/>
              </w:rPr>
              <w:t>d=1.05,99.8%(质量分数)</w:t>
            </w:r>
          </w:p>
        </w:tc>
      </w:tr>
      <w:tr w:rsidR="00ED288C" w14:paraId="157514E0" w14:textId="77777777">
        <w:trPr>
          <w:trHeight w:val="752"/>
        </w:trPr>
        <w:tc>
          <w:tcPr>
            <w:tcW w:w="3038" w:type="dxa"/>
            <w:tcBorders>
              <w:left w:val="nil"/>
            </w:tcBorders>
          </w:tcPr>
          <w:p w14:paraId="02C3FE05" w14:textId="77777777" w:rsidR="00ED288C" w:rsidRDefault="00000000">
            <w:pPr>
              <w:pStyle w:val="TableText"/>
              <w:spacing w:before="218" w:line="225" w:lineRule="auto"/>
              <w:ind w:left="1007"/>
              <w:rPr>
                <w:rFonts w:hint="eastAsia"/>
              </w:rPr>
            </w:pPr>
            <w:r>
              <w:rPr>
                <w:spacing w:val="14"/>
              </w:rPr>
              <w:t>稀乙酸</w:t>
            </w:r>
          </w:p>
        </w:tc>
        <w:tc>
          <w:tcPr>
            <w:tcW w:w="5221" w:type="dxa"/>
          </w:tcPr>
          <w:p w14:paraId="33F4B938" w14:textId="77777777" w:rsidR="00ED288C" w:rsidRDefault="00000000">
            <w:pPr>
              <w:pStyle w:val="TableText"/>
              <w:spacing w:before="250" w:line="438" w:lineRule="exact"/>
              <w:ind w:left="2520"/>
              <w:rPr>
                <w:rFonts w:hint="eastAsia"/>
              </w:rPr>
            </w:pPr>
            <w:r>
              <w:rPr>
                <w:position w:val="2"/>
              </w:rPr>
              <w:t>6</w:t>
            </w:r>
          </w:p>
        </w:tc>
        <w:tc>
          <w:tcPr>
            <w:tcW w:w="9977" w:type="dxa"/>
            <w:tcBorders>
              <w:right w:val="nil"/>
            </w:tcBorders>
          </w:tcPr>
          <w:p w14:paraId="4E72640D" w14:textId="77777777" w:rsidR="00ED288C" w:rsidRDefault="00000000">
            <w:pPr>
              <w:pStyle w:val="TableText"/>
              <w:spacing w:before="215" w:line="225" w:lineRule="auto"/>
              <w:ind w:left="3204"/>
              <w:rPr>
                <w:rFonts w:hint="eastAsia"/>
              </w:rPr>
            </w:pPr>
            <w:r>
              <w:rPr>
                <w:spacing w:val="8"/>
              </w:rPr>
              <w:t xml:space="preserve">冰醋酸350 </w:t>
            </w:r>
            <w:r>
              <w:t>mL</w:t>
            </w:r>
            <w:r>
              <w:rPr>
                <w:spacing w:val="8"/>
              </w:rPr>
              <w:t xml:space="preserve">:水650 </w:t>
            </w:r>
            <w:r>
              <w:t>mL</w:t>
            </w:r>
          </w:p>
        </w:tc>
      </w:tr>
      <w:tr w:rsidR="00ED288C" w14:paraId="150A96B3" w14:textId="77777777">
        <w:trPr>
          <w:trHeight w:val="769"/>
        </w:trPr>
        <w:tc>
          <w:tcPr>
            <w:tcW w:w="3038" w:type="dxa"/>
            <w:tcBorders>
              <w:left w:val="nil"/>
            </w:tcBorders>
          </w:tcPr>
          <w:p w14:paraId="47AE9A29" w14:textId="77777777" w:rsidR="00ED288C" w:rsidRDefault="00000000">
            <w:pPr>
              <w:pStyle w:val="TableText"/>
              <w:spacing w:before="230" w:line="225" w:lineRule="auto"/>
              <w:ind w:left="1007"/>
              <w:rPr>
                <w:rFonts w:hint="eastAsia"/>
              </w:rPr>
            </w:pPr>
            <w:r>
              <w:rPr>
                <w:spacing w:val="14"/>
              </w:rPr>
              <w:t>稀乙酸</w:t>
            </w:r>
          </w:p>
        </w:tc>
        <w:tc>
          <w:tcPr>
            <w:tcW w:w="5221" w:type="dxa"/>
          </w:tcPr>
          <w:p w14:paraId="105CE6FF" w14:textId="77777777" w:rsidR="00ED288C" w:rsidRDefault="00000000">
            <w:pPr>
              <w:pStyle w:val="TableText"/>
              <w:spacing w:before="262" w:line="440" w:lineRule="exact"/>
              <w:ind w:left="2520"/>
              <w:rPr>
                <w:rFonts w:hint="eastAsia"/>
              </w:rPr>
            </w:pPr>
            <w:r>
              <w:rPr>
                <w:position w:val="2"/>
              </w:rPr>
              <w:t>2</w:t>
            </w:r>
          </w:p>
        </w:tc>
        <w:tc>
          <w:tcPr>
            <w:tcW w:w="9977" w:type="dxa"/>
            <w:tcBorders>
              <w:right w:val="nil"/>
            </w:tcBorders>
          </w:tcPr>
          <w:p w14:paraId="57167EC8" w14:textId="77777777" w:rsidR="00ED288C" w:rsidRDefault="00000000">
            <w:pPr>
              <w:pStyle w:val="TableText"/>
              <w:spacing w:before="227" w:line="225" w:lineRule="auto"/>
              <w:ind w:left="2187"/>
              <w:rPr>
                <w:rFonts w:hint="eastAsia"/>
              </w:rPr>
            </w:pPr>
            <w:r>
              <w:rPr>
                <w:spacing w:val="13"/>
              </w:rPr>
              <w:t>6</w:t>
            </w:r>
            <w:r>
              <w:t>mol</w:t>
            </w:r>
            <w:r>
              <w:rPr>
                <w:spacing w:val="-8"/>
              </w:rPr>
              <w:t xml:space="preserve"> </w:t>
            </w:r>
            <w:r>
              <w:rPr>
                <w:spacing w:val="13"/>
              </w:rPr>
              <w:t>·L-¹</w:t>
            </w:r>
            <w:r>
              <w:t>HAc</w:t>
            </w:r>
            <w:r>
              <w:rPr>
                <w:spacing w:val="13"/>
              </w:rPr>
              <w:t>溶液：水=1:2(体积比)</w:t>
            </w:r>
          </w:p>
        </w:tc>
      </w:tr>
      <w:tr w:rsidR="00ED288C" w14:paraId="29A1B687" w14:textId="77777777">
        <w:trPr>
          <w:trHeight w:val="763"/>
        </w:trPr>
        <w:tc>
          <w:tcPr>
            <w:tcW w:w="3038" w:type="dxa"/>
            <w:tcBorders>
              <w:left w:val="nil"/>
            </w:tcBorders>
          </w:tcPr>
          <w:p w14:paraId="524414E9" w14:textId="77777777" w:rsidR="00ED288C" w:rsidRDefault="00000000">
            <w:pPr>
              <w:pStyle w:val="TableText"/>
              <w:spacing w:before="222" w:line="225" w:lineRule="auto"/>
              <w:ind w:left="1007"/>
              <w:rPr>
                <w:rFonts w:hint="eastAsia"/>
              </w:rPr>
            </w:pPr>
            <w:r>
              <w:rPr>
                <w:spacing w:val="14"/>
              </w:rPr>
              <w:t>浓氨水</w:t>
            </w:r>
          </w:p>
        </w:tc>
        <w:tc>
          <w:tcPr>
            <w:tcW w:w="5221" w:type="dxa"/>
          </w:tcPr>
          <w:p w14:paraId="18E31E37" w14:textId="77777777" w:rsidR="00ED288C" w:rsidRDefault="00000000">
            <w:pPr>
              <w:pStyle w:val="TableText"/>
              <w:spacing w:before="257" w:line="437" w:lineRule="exact"/>
              <w:ind w:left="2435"/>
              <w:rPr>
                <w:rFonts w:hint="eastAsia"/>
              </w:rPr>
            </w:pPr>
            <w:r>
              <w:rPr>
                <w:spacing w:val="-8"/>
                <w:position w:val="2"/>
              </w:rPr>
              <w:t>15</w:t>
            </w:r>
          </w:p>
        </w:tc>
        <w:tc>
          <w:tcPr>
            <w:tcW w:w="9977" w:type="dxa"/>
            <w:tcBorders>
              <w:right w:val="nil"/>
            </w:tcBorders>
          </w:tcPr>
          <w:p w14:paraId="5C0AE936" w14:textId="77777777" w:rsidR="00ED288C" w:rsidRDefault="00000000">
            <w:pPr>
              <w:pStyle w:val="TableText"/>
              <w:spacing w:before="217" w:line="222" w:lineRule="auto"/>
              <w:ind w:left="3289"/>
              <w:rPr>
                <w:rFonts w:hint="eastAsia"/>
              </w:rPr>
            </w:pPr>
            <w:r>
              <w:rPr>
                <w:spacing w:val="10"/>
              </w:rPr>
              <w:t>d=0.90,28%(质量分数)</w:t>
            </w:r>
          </w:p>
        </w:tc>
      </w:tr>
      <w:tr w:rsidR="00ED288C" w14:paraId="36D14926" w14:textId="77777777">
        <w:trPr>
          <w:trHeight w:val="769"/>
        </w:trPr>
        <w:tc>
          <w:tcPr>
            <w:tcW w:w="3038" w:type="dxa"/>
            <w:tcBorders>
              <w:left w:val="nil"/>
            </w:tcBorders>
          </w:tcPr>
          <w:p w14:paraId="3BE420D3" w14:textId="77777777" w:rsidR="00ED288C" w:rsidRDefault="00000000">
            <w:pPr>
              <w:pStyle w:val="TableText"/>
              <w:spacing w:before="228" w:line="225" w:lineRule="auto"/>
              <w:ind w:left="1007"/>
              <w:rPr>
                <w:rFonts w:hint="eastAsia"/>
              </w:rPr>
            </w:pPr>
            <w:r>
              <w:rPr>
                <w:spacing w:val="14"/>
              </w:rPr>
              <w:t>稀氨水</w:t>
            </w:r>
          </w:p>
        </w:tc>
        <w:tc>
          <w:tcPr>
            <w:tcW w:w="5221" w:type="dxa"/>
          </w:tcPr>
          <w:p w14:paraId="39CC18F1" w14:textId="77777777" w:rsidR="00ED288C" w:rsidRDefault="00000000">
            <w:pPr>
              <w:pStyle w:val="TableText"/>
              <w:spacing w:before="263" w:line="437" w:lineRule="exact"/>
              <w:ind w:left="2520"/>
              <w:rPr>
                <w:rFonts w:hint="eastAsia"/>
              </w:rPr>
            </w:pPr>
            <w:r>
              <w:rPr>
                <w:position w:val="2"/>
              </w:rPr>
              <w:t>6</w:t>
            </w:r>
          </w:p>
        </w:tc>
        <w:tc>
          <w:tcPr>
            <w:tcW w:w="9977" w:type="dxa"/>
            <w:tcBorders>
              <w:right w:val="nil"/>
            </w:tcBorders>
          </w:tcPr>
          <w:p w14:paraId="65E5AAAB" w14:textId="77777777" w:rsidR="00ED288C" w:rsidRDefault="00000000">
            <w:pPr>
              <w:pStyle w:val="TableText"/>
              <w:spacing w:before="228" w:line="225" w:lineRule="auto"/>
              <w:ind w:left="3120"/>
              <w:rPr>
                <w:rFonts w:hint="eastAsia"/>
              </w:rPr>
            </w:pPr>
            <w:r>
              <w:rPr>
                <w:spacing w:val="12"/>
              </w:rPr>
              <w:t>浓氨水：水=2:3(体积比)</w:t>
            </w:r>
          </w:p>
        </w:tc>
      </w:tr>
      <w:tr w:rsidR="00ED288C" w14:paraId="289A4D7B" w14:textId="77777777">
        <w:trPr>
          <w:trHeight w:val="763"/>
        </w:trPr>
        <w:tc>
          <w:tcPr>
            <w:tcW w:w="3038" w:type="dxa"/>
            <w:tcBorders>
              <w:left w:val="nil"/>
            </w:tcBorders>
          </w:tcPr>
          <w:p w14:paraId="15F00748" w14:textId="77777777" w:rsidR="00ED288C" w:rsidRDefault="00000000">
            <w:pPr>
              <w:pStyle w:val="TableText"/>
              <w:spacing w:before="222" w:line="225" w:lineRule="auto"/>
              <w:ind w:left="1007"/>
              <w:rPr>
                <w:rFonts w:hint="eastAsia"/>
              </w:rPr>
            </w:pPr>
            <w:r>
              <w:rPr>
                <w:spacing w:val="14"/>
              </w:rPr>
              <w:t>稀氨水</w:t>
            </w:r>
          </w:p>
        </w:tc>
        <w:tc>
          <w:tcPr>
            <w:tcW w:w="5221" w:type="dxa"/>
          </w:tcPr>
          <w:p w14:paraId="34540BC8" w14:textId="77777777" w:rsidR="00ED288C" w:rsidRDefault="00000000">
            <w:pPr>
              <w:pStyle w:val="TableText"/>
              <w:spacing w:before="257" w:line="440" w:lineRule="exact"/>
              <w:ind w:left="2520"/>
              <w:rPr>
                <w:rFonts w:hint="eastAsia"/>
              </w:rPr>
            </w:pPr>
            <w:r>
              <w:rPr>
                <w:position w:val="2"/>
              </w:rPr>
              <w:t>2</w:t>
            </w:r>
          </w:p>
        </w:tc>
        <w:tc>
          <w:tcPr>
            <w:tcW w:w="9977" w:type="dxa"/>
            <w:tcBorders>
              <w:right w:val="nil"/>
            </w:tcBorders>
          </w:tcPr>
          <w:p w14:paraId="1754BB18" w14:textId="77777777" w:rsidR="00ED288C" w:rsidRDefault="00000000">
            <w:pPr>
              <w:pStyle w:val="TableText"/>
              <w:spacing w:before="222" w:line="225" w:lineRule="auto"/>
              <w:ind w:left="2441"/>
              <w:rPr>
                <w:rFonts w:hint="eastAsia"/>
              </w:rPr>
            </w:pPr>
            <w:r>
              <w:rPr>
                <w:spacing w:val="13"/>
              </w:rPr>
              <w:t>6</w:t>
            </w:r>
            <w:r>
              <w:t>mol</w:t>
            </w:r>
            <w:r>
              <w:rPr>
                <w:spacing w:val="-22"/>
              </w:rPr>
              <w:t xml:space="preserve"> </w:t>
            </w:r>
            <w:r>
              <w:rPr>
                <w:spacing w:val="13"/>
              </w:rPr>
              <w:t>·L-¹氨水：水=1:2(体积比)</w:t>
            </w:r>
          </w:p>
        </w:tc>
      </w:tr>
      <w:tr w:rsidR="00ED288C" w14:paraId="549D068D" w14:textId="77777777">
        <w:trPr>
          <w:trHeight w:val="763"/>
        </w:trPr>
        <w:tc>
          <w:tcPr>
            <w:tcW w:w="3038" w:type="dxa"/>
            <w:tcBorders>
              <w:left w:val="nil"/>
            </w:tcBorders>
          </w:tcPr>
          <w:p w14:paraId="429B1F48" w14:textId="77777777" w:rsidR="00ED288C" w:rsidRDefault="00000000">
            <w:pPr>
              <w:pStyle w:val="TableText"/>
              <w:spacing w:before="223" w:line="224" w:lineRule="auto"/>
              <w:ind w:left="837"/>
              <w:rPr>
                <w:rFonts w:hint="eastAsia"/>
              </w:rPr>
            </w:pPr>
            <w:r>
              <w:rPr>
                <w:spacing w:val="13"/>
              </w:rPr>
              <w:t>氢氧化钠</w:t>
            </w:r>
          </w:p>
        </w:tc>
        <w:tc>
          <w:tcPr>
            <w:tcW w:w="5221" w:type="dxa"/>
          </w:tcPr>
          <w:p w14:paraId="540BDE74" w14:textId="77777777" w:rsidR="00ED288C" w:rsidRDefault="00000000">
            <w:pPr>
              <w:pStyle w:val="TableText"/>
              <w:spacing w:before="258" w:line="438" w:lineRule="exact"/>
              <w:ind w:left="2520"/>
              <w:rPr>
                <w:rFonts w:hint="eastAsia"/>
              </w:rPr>
            </w:pPr>
            <w:r>
              <w:rPr>
                <w:position w:val="2"/>
              </w:rPr>
              <w:t>6</w:t>
            </w:r>
          </w:p>
        </w:tc>
        <w:tc>
          <w:tcPr>
            <w:tcW w:w="9977" w:type="dxa"/>
            <w:tcBorders>
              <w:right w:val="nil"/>
            </w:tcBorders>
          </w:tcPr>
          <w:p w14:paraId="6661E50D" w14:textId="77777777" w:rsidR="00ED288C" w:rsidRDefault="00000000">
            <w:pPr>
              <w:pStyle w:val="TableText"/>
              <w:spacing w:before="213" w:line="219" w:lineRule="auto"/>
              <w:ind w:left="3798"/>
              <w:rPr>
                <w:rFonts w:hint="eastAsia"/>
              </w:rPr>
            </w:pPr>
            <w:r>
              <w:rPr>
                <w:spacing w:val="-8"/>
              </w:rPr>
              <w:t>240g</w:t>
            </w:r>
            <w:r>
              <w:rPr>
                <w:spacing w:val="-28"/>
              </w:rPr>
              <w:t xml:space="preserve"> </w:t>
            </w:r>
            <w:r>
              <w:rPr>
                <w:spacing w:val="-8"/>
              </w:rPr>
              <w:t>·L-¹NaOH</w:t>
            </w:r>
          </w:p>
        </w:tc>
      </w:tr>
      <w:tr w:rsidR="00ED288C" w14:paraId="73E93589" w14:textId="77777777">
        <w:trPr>
          <w:trHeight w:val="769"/>
        </w:trPr>
        <w:tc>
          <w:tcPr>
            <w:tcW w:w="3038" w:type="dxa"/>
            <w:tcBorders>
              <w:left w:val="nil"/>
            </w:tcBorders>
          </w:tcPr>
          <w:p w14:paraId="27113F78" w14:textId="77777777" w:rsidR="00ED288C" w:rsidRDefault="00000000">
            <w:pPr>
              <w:pStyle w:val="TableText"/>
              <w:spacing w:before="229" w:line="224" w:lineRule="auto"/>
              <w:ind w:left="837"/>
              <w:rPr>
                <w:rFonts w:hint="eastAsia"/>
              </w:rPr>
            </w:pPr>
            <w:r>
              <w:rPr>
                <w:spacing w:val="15"/>
              </w:rPr>
              <w:t>氢氧化钾</w:t>
            </w:r>
          </w:p>
        </w:tc>
        <w:tc>
          <w:tcPr>
            <w:tcW w:w="5221" w:type="dxa"/>
          </w:tcPr>
          <w:p w14:paraId="5BBC95D1" w14:textId="77777777" w:rsidR="00ED288C" w:rsidRDefault="00000000">
            <w:pPr>
              <w:pStyle w:val="TableText"/>
              <w:spacing w:before="264" w:line="438" w:lineRule="exact"/>
              <w:ind w:left="2520"/>
              <w:rPr>
                <w:rFonts w:hint="eastAsia"/>
              </w:rPr>
            </w:pPr>
            <w:r>
              <w:rPr>
                <w:position w:val="2"/>
              </w:rPr>
              <w:t>3</w:t>
            </w:r>
          </w:p>
        </w:tc>
        <w:tc>
          <w:tcPr>
            <w:tcW w:w="9977" w:type="dxa"/>
            <w:tcBorders>
              <w:right w:val="nil"/>
            </w:tcBorders>
          </w:tcPr>
          <w:p w14:paraId="6CCC47BE" w14:textId="77777777" w:rsidR="00ED288C" w:rsidRDefault="00000000">
            <w:pPr>
              <w:pStyle w:val="TableText"/>
              <w:spacing w:before="219" w:line="219" w:lineRule="auto"/>
              <w:ind w:left="3883"/>
              <w:rPr>
                <w:rFonts w:hint="eastAsia"/>
              </w:rPr>
            </w:pPr>
            <w:r>
              <w:rPr>
                <w:spacing w:val="-11"/>
              </w:rPr>
              <w:t>168g</w:t>
            </w:r>
            <w:r>
              <w:rPr>
                <w:spacing w:val="-28"/>
              </w:rPr>
              <w:t xml:space="preserve"> </w:t>
            </w:r>
            <w:r>
              <w:rPr>
                <w:spacing w:val="-11"/>
              </w:rPr>
              <w:t>·L-¹KOH</w:t>
            </w:r>
          </w:p>
        </w:tc>
      </w:tr>
      <w:tr w:rsidR="00ED288C" w14:paraId="0EE62DD3" w14:textId="77777777">
        <w:trPr>
          <w:trHeight w:val="763"/>
        </w:trPr>
        <w:tc>
          <w:tcPr>
            <w:tcW w:w="3038" w:type="dxa"/>
            <w:tcBorders>
              <w:left w:val="nil"/>
            </w:tcBorders>
          </w:tcPr>
          <w:p w14:paraId="54B7D02A" w14:textId="77777777" w:rsidR="00ED288C" w:rsidRDefault="00000000">
            <w:pPr>
              <w:pStyle w:val="TableText"/>
              <w:spacing w:before="223" w:line="224" w:lineRule="auto"/>
              <w:ind w:left="837"/>
              <w:rPr>
                <w:rFonts w:hint="eastAsia"/>
              </w:rPr>
            </w:pPr>
            <w:r>
              <w:rPr>
                <w:spacing w:val="15"/>
              </w:rPr>
              <w:t>氢氧化钡</w:t>
            </w:r>
          </w:p>
        </w:tc>
        <w:tc>
          <w:tcPr>
            <w:tcW w:w="5221" w:type="dxa"/>
          </w:tcPr>
          <w:p w14:paraId="2AB9BDCA" w14:textId="77777777" w:rsidR="00ED288C" w:rsidRDefault="00000000">
            <w:pPr>
              <w:pStyle w:val="TableText"/>
              <w:spacing w:before="259" w:line="436" w:lineRule="exact"/>
              <w:ind w:left="2350"/>
              <w:rPr>
                <w:rFonts w:hint="eastAsia"/>
              </w:rPr>
            </w:pPr>
            <w:r>
              <w:rPr>
                <w:spacing w:val="-1"/>
                <w:position w:val="2"/>
              </w:rPr>
              <w:t>0.2</w:t>
            </w:r>
          </w:p>
        </w:tc>
        <w:tc>
          <w:tcPr>
            <w:tcW w:w="9977" w:type="dxa"/>
            <w:tcBorders>
              <w:right w:val="nil"/>
            </w:tcBorders>
          </w:tcPr>
          <w:p w14:paraId="32B2C2C1" w14:textId="77777777" w:rsidR="00ED288C" w:rsidRDefault="00000000">
            <w:pPr>
              <w:pStyle w:val="TableText"/>
              <w:spacing w:before="157" w:line="454" w:lineRule="exact"/>
              <w:ind w:left="2441"/>
              <w:rPr>
                <w:rFonts w:hint="eastAsia"/>
              </w:rPr>
            </w:pPr>
            <w:r>
              <w:rPr>
                <w:spacing w:val="16"/>
                <w:position w:val="2"/>
              </w:rPr>
              <w:t>60g ·</w:t>
            </w:r>
            <w:r>
              <w:rPr>
                <w:spacing w:val="-99"/>
                <w:position w:val="2"/>
              </w:rPr>
              <w:t xml:space="preserve"> </w:t>
            </w:r>
            <w:r>
              <w:rPr>
                <w:spacing w:val="16"/>
                <w:position w:val="2"/>
              </w:rPr>
              <w:t>L</w:t>
            </w:r>
            <w:r>
              <w:rPr>
                <w:rFonts w:ascii="Calibri" w:eastAsia="Calibri" w:hAnsi="Calibri" w:cs="Calibri"/>
                <w:spacing w:val="16"/>
                <w:position w:val="2"/>
              </w:rPr>
              <w:t>⁻</w:t>
            </w:r>
            <w:r>
              <w:rPr>
                <w:spacing w:val="16"/>
                <w:position w:val="2"/>
              </w:rPr>
              <w:t>¹</w:t>
            </w:r>
            <w:r>
              <w:rPr>
                <w:position w:val="2"/>
              </w:rPr>
              <w:t>Ba</w:t>
            </w:r>
            <w:r>
              <w:rPr>
                <w:spacing w:val="16"/>
                <w:position w:val="2"/>
              </w:rPr>
              <w:t>(</w:t>
            </w:r>
            <w:r>
              <w:rPr>
                <w:position w:val="2"/>
              </w:rPr>
              <w:t>OH</w:t>
            </w:r>
            <w:r>
              <w:rPr>
                <w:spacing w:val="16"/>
                <w:position w:val="2"/>
              </w:rPr>
              <w:t>)</w:t>
            </w:r>
            <w:r>
              <w:rPr>
                <w:rFonts w:ascii="Calibri" w:eastAsia="Calibri" w:hAnsi="Calibri" w:cs="Calibri"/>
                <w:spacing w:val="16"/>
                <w:position w:val="2"/>
              </w:rPr>
              <w:t>₂</w:t>
            </w:r>
            <w:r>
              <w:rPr>
                <w:rFonts w:ascii="Calibri" w:eastAsia="Calibri" w:hAnsi="Calibri" w:cs="Calibri"/>
                <w:spacing w:val="56"/>
                <w:position w:val="2"/>
              </w:rPr>
              <w:t xml:space="preserve"> </w:t>
            </w:r>
            <w:r>
              <w:rPr>
                <w:spacing w:val="16"/>
                <w:position w:val="2"/>
              </w:rPr>
              <w:t>·</w:t>
            </w:r>
            <w:r>
              <w:rPr>
                <w:spacing w:val="-109"/>
                <w:position w:val="2"/>
              </w:rPr>
              <w:t xml:space="preserve"> </w:t>
            </w:r>
            <w:r>
              <w:rPr>
                <w:spacing w:val="16"/>
                <w:position w:val="2"/>
              </w:rPr>
              <w:t>8H</w:t>
            </w:r>
            <w:r>
              <w:rPr>
                <w:rFonts w:ascii="Calibri" w:eastAsia="Calibri" w:hAnsi="Calibri" w:cs="Calibri"/>
                <w:spacing w:val="16"/>
                <w:position w:val="2"/>
              </w:rPr>
              <w:t>₂</w:t>
            </w:r>
            <w:r>
              <w:rPr>
                <w:spacing w:val="16"/>
                <w:position w:val="2"/>
              </w:rPr>
              <w:t>O,过滤</w:t>
            </w:r>
          </w:p>
        </w:tc>
      </w:tr>
      <w:tr w:rsidR="00ED288C" w14:paraId="027E199C" w14:textId="77777777">
        <w:trPr>
          <w:trHeight w:val="766"/>
        </w:trPr>
        <w:tc>
          <w:tcPr>
            <w:tcW w:w="3038" w:type="dxa"/>
            <w:tcBorders>
              <w:left w:val="nil"/>
            </w:tcBorders>
          </w:tcPr>
          <w:p w14:paraId="2F78A49C" w14:textId="77777777" w:rsidR="00ED288C" w:rsidRDefault="00000000">
            <w:pPr>
              <w:pStyle w:val="TableText"/>
              <w:spacing w:before="225" w:line="225" w:lineRule="auto"/>
              <w:ind w:left="1007"/>
              <w:rPr>
                <w:rFonts w:hint="eastAsia"/>
              </w:rPr>
            </w:pPr>
            <w:r>
              <w:rPr>
                <w:spacing w:val="14"/>
              </w:rPr>
              <w:t>石灰水</w:t>
            </w:r>
          </w:p>
        </w:tc>
        <w:tc>
          <w:tcPr>
            <w:tcW w:w="5221" w:type="dxa"/>
          </w:tcPr>
          <w:p w14:paraId="424FCDE9" w14:textId="77777777" w:rsidR="00ED288C" w:rsidRDefault="00000000">
            <w:pPr>
              <w:pStyle w:val="TableText"/>
              <w:spacing w:before="260" w:line="436" w:lineRule="exact"/>
              <w:ind w:left="2266"/>
              <w:rPr>
                <w:rFonts w:hint="eastAsia"/>
              </w:rPr>
            </w:pPr>
            <w:r>
              <w:rPr>
                <w:position w:val="2"/>
              </w:rPr>
              <w:t>0.02</w:t>
            </w:r>
          </w:p>
        </w:tc>
        <w:tc>
          <w:tcPr>
            <w:tcW w:w="9977" w:type="dxa"/>
            <w:tcBorders>
              <w:right w:val="nil"/>
            </w:tcBorders>
          </w:tcPr>
          <w:p w14:paraId="0A9B4A4D" w14:textId="77777777" w:rsidR="00ED288C" w:rsidRDefault="00000000">
            <w:pPr>
              <w:pStyle w:val="TableText"/>
              <w:spacing w:before="225" w:line="225" w:lineRule="auto"/>
              <w:ind w:left="3629"/>
              <w:rPr>
                <w:rFonts w:hint="eastAsia"/>
              </w:rPr>
            </w:pPr>
            <w:r>
              <w:rPr>
                <w:spacing w:val="11"/>
              </w:rPr>
              <w:t>饱和石灰水澄清液</w:t>
            </w:r>
          </w:p>
        </w:tc>
      </w:tr>
    </w:tbl>
    <w:p w14:paraId="3AA91A8A" w14:textId="77777777" w:rsidR="00ED288C" w:rsidRDefault="00ED288C">
      <w:pPr>
        <w:pStyle w:val="a3"/>
        <w:spacing w:line="244" w:lineRule="auto"/>
      </w:pPr>
    </w:p>
    <w:p w14:paraId="046BE1B4" w14:textId="77777777" w:rsidR="00ED288C" w:rsidRDefault="00ED288C">
      <w:pPr>
        <w:pStyle w:val="a3"/>
        <w:spacing w:line="244" w:lineRule="auto"/>
      </w:pPr>
    </w:p>
    <w:p w14:paraId="39BE5809" w14:textId="77777777" w:rsidR="00ED288C" w:rsidRDefault="00ED288C">
      <w:pPr>
        <w:pStyle w:val="a3"/>
        <w:spacing w:line="244" w:lineRule="auto"/>
      </w:pPr>
    </w:p>
    <w:p w14:paraId="56441A19" w14:textId="77777777" w:rsidR="00ED288C" w:rsidRDefault="00ED288C">
      <w:pPr>
        <w:pStyle w:val="a3"/>
        <w:spacing w:line="245" w:lineRule="auto"/>
      </w:pPr>
    </w:p>
    <w:p w14:paraId="0DAA2034" w14:textId="77777777" w:rsidR="00ED288C" w:rsidRDefault="00000000">
      <w:pPr>
        <w:spacing w:before="136" w:line="223" w:lineRule="auto"/>
        <w:ind w:left="6982"/>
        <w:rPr>
          <w:rFonts w:ascii="宋体" w:eastAsia="宋体" w:hAnsi="宋体" w:cs="宋体" w:hint="eastAsia"/>
          <w:sz w:val="42"/>
          <w:szCs w:val="42"/>
          <w:lang w:eastAsia="zh-CN"/>
        </w:rPr>
      </w:pPr>
      <w:r>
        <w:rPr>
          <w:rFonts w:ascii="宋体" w:eastAsia="宋体" w:hAnsi="宋体" w:cs="宋体"/>
          <w:b/>
          <w:bCs/>
          <w:spacing w:val="6"/>
          <w:sz w:val="42"/>
          <w:szCs w:val="42"/>
          <w:lang w:eastAsia="zh-CN"/>
        </w:rPr>
        <w:t>附表4常用缓冲溶液的配制</w:t>
      </w:r>
    </w:p>
    <w:p w14:paraId="52A22CAD" w14:textId="77777777" w:rsidR="00ED288C" w:rsidRDefault="00ED288C">
      <w:pPr>
        <w:spacing w:line="85" w:lineRule="exact"/>
        <w:rPr>
          <w:lang w:eastAsia="zh-CN"/>
        </w:rPr>
      </w:pPr>
    </w:p>
    <w:tbl>
      <w:tblPr>
        <w:tblStyle w:val="TableNormal"/>
        <w:tblW w:w="18230"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28"/>
        <w:gridCol w:w="15702"/>
      </w:tblGrid>
      <w:tr w:rsidR="00ED288C" w14:paraId="007B1A2B" w14:textId="77777777">
        <w:trPr>
          <w:trHeight w:val="792"/>
        </w:trPr>
        <w:tc>
          <w:tcPr>
            <w:tcW w:w="2528" w:type="dxa"/>
            <w:tcBorders>
              <w:left w:val="nil"/>
            </w:tcBorders>
          </w:tcPr>
          <w:p w14:paraId="3298D51F" w14:textId="77777777" w:rsidR="00ED288C" w:rsidRDefault="00000000">
            <w:pPr>
              <w:pStyle w:val="TableText"/>
              <w:spacing w:before="288" w:line="183" w:lineRule="auto"/>
              <w:ind w:left="1102"/>
              <w:rPr>
                <w:rFonts w:hint="eastAsia"/>
                <w:sz w:val="32"/>
                <w:szCs w:val="32"/>
              </w:rPr>
            </w:pPr>
            <w:r>
              <w:rPr>
                <w:spacing w:val="-2"/>
                <w:sz w:val="32"/>
                <w:szCs w:val="32"/>
              </w:rPr>
              <w:t>pH</w:t>
            </w:r>
          </w:p>
        </w:tc>
        <w:tc>
          <w:tcPr>
            <w:tcW w:w="15702" w:type="dxa"/>
            <w:tcBorders>
              <w:right w:val="nil"/>
            </w:tcBorders>
          </w:tcPr>
          <w:p w14:paraId="2C34CBCC" w14:textId="77777777" w:rsidR="00ED288C" w:rsidRDefault="00000000">
            <w:pPr>
              <w:pStyle w:val="TableText"/>
              <w:spacing w:before="245" w:line="222" w:lineRule="auto"/>
              <w:ind w:left="7202"/>
              <w:rPr>
                <w:rFonts w:hint="eastAsia"/>
                <w:sz w:val="32"/>
                <w:szCs w:val="32"/>
              </w:rPr>
            </w:pPr>
            <w:r>
              <w:rPr>
                <w:spacing w:val="6"/>
                <w:sz w:val="32"/>
                <w:szCs w:val="32"/>
              </w:rPr>
              <w:t>配制方法</w:t>
            </w:r>
          </w:p>
        </w:tc>
      </w:tr>
      <w:tr w:rsidR="00ED288C" w14:paraId="79A5C86D" w14:textId="77777777">
        <w:trPr>
          <w:trHeight w:val="773"/>
        </w:trPr>
        <w:tc>
          <w:tcPr>
            <w:tcW w:w="2528" w:type="dxa"/>
            <w:tcBorders>
              <w:left w:val="nil"/>
            </w:tcBorders>
          </w:tcPr>
          <w:p w14:paraId="0DA79AEC" w14:textId="77777777" w:rsidR="00ED288C" w:rsidRDefault="00000000">
            <w:pPr>
              <w:pStyle w:val="TableText"/>
              <w:spacing w:before="269" w:line="241" w:lineRule="auto"/>
              <w:ind w:left="1017"/>
              <w:rPr>
                <w:rFonts w:hint="eastAsia"/>
                <w:sz w:val="32"/>
                <w:szCs w:val="32"/>
              </w:rPr>
            </w:pPr>
            <w:r>
              <w:rPr>
                <w:spacing w:val="-4"/>
                <w:sz w:val="32"/>
                <w:szCs w:val="32"/>
              </w:rPr>
              <w:t>3.6</w:t>
            </w:r>
          </w:p>
        </w:tc>
        <w:tc>
          <w:tcPr>
            <w:tcW w:w="15702" w:type="dxa"/>
            <w:tcBorders>
              <w:right w:val="nil"/>
            </w:tcBorders>
          </w:tcPr>
          <w:p w14:paraId="71EF0528" w14:textId="77777777" w:rsidR="00ED288C" w:rsidRDefault="00000000">
            <w:pPr>
              <w:pStyle w:val="TableText"/>
              <w:spacing w:before="226" w:line="216" w:lineRule="auto"/>
              <w:ind w:left="2039"/>
              <w:rPr>
                <w:rFonts w:hint="eastAsia"/>
                <w:sz w:val="32"/>
                <w:szCs w:val="32"/>
              </w:rPr>
            </w:pPr>
            <w:r>
              <w:rPr>
                <w:sz w:val="32"/>
                <w:szCs w:val="32"/>
              </w:rPr>
              <w:t>NaAc</w:t>
            </w:r>
            <w:r>
              <w:rPr>
                <w:spacing w:val="-12"/>
                <w:sz w:val="32"/>
                <w:szCs w:val="32"/>
              </w:rPr>
              <w:t xml:space="preserve"> </w:t>
            </w:r>
            <w:r>
              <w:rPr>
                <w:spacing w:val="5"/>
                <w:sz w:val="32"/>
                <w:szCs w:val="32"/>
              </w:rPr>
              <w:t>·</w:t>
            </w:r>
            <w:r>
              <w:rPr>
                <w:spacing w:val="-133"/>
                <w:sz w:val="32"/>
                <w:szCs w:val="32"/>
              </w:rPr>
              <w:t xml:space="preserve"> </w:t>
            </w:r>
            <w:r>
              <w:rPr>
                <w:spacing w:val="5"/>
                <w:sz w:val="32"/>
                <w:szCs w:val="32"/>
              </w:rPr>
              <w:t>3H</w:t>
            </w:r>
            <w:r>
              <w:rPr>
                <w:rFonts w:ascii="Calibri" w:eastAsia="Calibri" w:hAnsi="Calibri" w:cs="Calibri"/>
                <w:spacing w:val="5"/>
                <w:sz w:val="32"/>
                <w:szCs w:val="32"/>
              </w:rPr>
              <w:t>₂</w:t>
            </w:r>
            <w:r>
              <w:rPr>
                <w:spacing w:val="5"/>
                <w:sz w:val="32"/>
                <w:szCs w:val="32"/>
              </w:rPr>
              <w:t>O8g溶于适量水中，加6</w:t>
            </w:r>
            <w:r>
              <w:rPr>
                <w:sz w:val="32"/>
                <w:szCs w:val="32"/>
              </w:rPr>
              <w:t>mol</w:t>
            </w:r>
            <w:r>
              <w:rPr>
                <w:spacing w:val="-27"/>
                <w:sz w:val="32"/>
                <w:szCs w:val="32"/>
              </w:rPr>
              <w:t xml:space="preserve"> </w:t>
            </w:r>
            <w:r>
              <w:rPr>
                <w:spacing w:val="5"/>
                <w:sz w:val="32"/>
                <w:szCs w:val="32"/>
              </w:rPr>
              <w:t>·L-¹</w:t>
            </w:r>
            <w:r>
              <w:rPr>
                <w:sz w:val="32"/>
                <w:szCs w:val="32"/>
              </w:rPr>
              <w:t>HAc</w:t>
            </w:r>
            <w:r>
              <w:rPr>
                <w:spacing w:val="5"/>
                <w:sz w:val="32"/>
                <w:szCs w:val="32"/>
              </w:rPr>
              <w:t>溶液134</w:t>
            </w:r>
            <w:r>
              <w:rPr>
                <w:sz w:val="32"/>
                <w:szCs w:val="32"/>
              </w:rPr>
              <w:t>mL</w:t>
            </w:r>
            <w:r>
              <w:rPr>
                <w:spacing w:val="5"/>
                <w:sz w:val="32"/>
                <w:szCs w:val="32"/>
              </w:rPr>
              <w:t>,稀释至500</w:t>
            </w:r>
            <w:r>
              <w:rPr>
                <w:sz w:val="32"/>
                <w:szCs w:val="32"/>
              </w:rPr>
              <w:t>mL</w:t>
            </w:r>
          </w:p>
        </w:tc>
      </w:tr>
      <w:tr w:rsidR="00ED288C" w14:paraId="7E3EB351" w14:textId="77777777">
        <w:trPr>
          <w:trHeight w:val="752"/>
        </w:trPr>
        <w:tc>
          <w:tcPr>
            <w:tcW w:w="2528" w:type="dxa"/>
            <w:tcBorders>
              <w:left w:val="nil"/>
            </w:tcBorders>
          </w:tcPr>
          <w:p w14:paraId="6806ED9D" w14:textId="77777777" w:rsidR="00ED288C" w:rsidRDefault="00000000">
            <w:pPr>
              <w:pStyle w:val="TableText"/>
              <w:spacing w:before="259" w:line="241" w:lineRule="auto"/>
              <w:ind w:left="1017"/>
              <w:rPr>
                <w:rFonts w:hint="eastAsia"/>
                <w:sz w:val="32"/>
                <w:szCs w:val="32"/>
              </w:rPr>
            </w:pPr>
            <w:r>
              <w:rPr>
                <w:spacing w:val="-2"/>
                <w:sz w:val="32"/>
                <w:szCs w:val="32"/>
              </w:rPr>
              <w:lastRenderedPageBreak/>
              <w:t>4.0</w:t>
            </w:r>
          </w:p>
        </w:tc>
        <w:tc>
          <w:tcPr>
            <w:tcW w:w="15702" w:type="dxa"/>
            <w:tcBorders>
              <w:right w:val="nil"/>
            </w:tcBorders>
          </w:tcPr>
          <w:p w14:paraId="6CD68F27" w14:textId="77777777" w:rsidR="00ED288C" w:rsidRDefault="00000000">
            <w:pPr>
              <w:pStyle w:val="TableText"/>
              <w:spacing w:before="169" w:line="218" w:lineRule="auto"/>
              <w:ind w:left="1922"/>
              <w:rPr>
                <w:rFonts w:hint="eastAsia"/>
                <w:sz w:val="41"/>
                <w:szCs w:val="41"/>
              </w:rPr>
            </w:pPr>
            <w:r>
              <w:rPr>
                <w:sz w:val="41"/>
                <w:szCs w:val="41"/>
              </w:rPr>
              <w:t>NaAc</w:t>
            </w:r>
            <w:r>
              <w:rPr>
                <w:spacing w:val="-34"/>
                <w:sz w:val="41"/>
                <w:szCs w:val="41"/>
              </w:rPr>
              <w:t xml:space="preserve"> </w:t>
            </w:r>
            <w:r>
              <w:rPr>
                <w:spacing w:val="11"/>
                <w:sz w:val="41"/>
                <w:szCs w:val="41"/>
              </w:rPr>
              <w:t>·</w:t>
            </w:r>
            <w:r>
              <w:rPr>
                <w:spacing w:val="-170"/>
                <w:sz w:val="41"/>
                <w:szCs w:val="41"/>
              </w:rPr>
              <w:t xml:space="preserve"> </w:t>
            </w:r>
            <w:r>
              <w:rPr>
                <w:spacing w:val="11"/>
                <w:sz w:val="41"/>
                <w:szCs w:val="41"/>
              </w:rPr>
              <w:t>3H</w:t>
            </w:r>
            <w:r>
              <w:rPr>
                <w:rFonts w:ascii="Calibri" w:eastAsia="Calibri" w:hAnsi="Calibri" w:cs="Calibri"/>
                <w:spacing w:val="11"/>
                <w:sz w:val="41"/>
                <w:szCs w:val="41"/>
              </w:rPr>
              <w:t>₂</w:t>
            </w:r>
            <w:r>
              <w:rPr>
                <w:spacing w:val="11"/>
                <w:sz w:val="41"/>
                <w:szCs w:val="41"/>
              </w:rPr>
              <w:t>O 20g溶于适量水中，加6</w:t>
            </w:r>
            <w:r>
              <w:rPr>
                <w:sz w:val="41"/>
                <w:szCs w:val="41"/>
              </w:rPr>
              <w:t>mol</w:t>
            </w:r>
            <w:r>
              <w:rPr>
                <w:spacing w:val="-34"/>
                <w:sz w:val="41"/>
                <w:szCs w:val="41"/>
              </w:rPr>
              <w:t xml:space="preserve"> </w:t>
            </w:r>
            <w:r>
              <w:rPr>
                <w:spacing w:val="11"/>
                <w:sz w:val="41"/>
                <w:szCs w:val="41"/>
              </w:rPr>
              <w:t>·L-¹</w:t>
            </w:r>
            <w:r>
              <w:rPr>
                <w:sz w:val="41"/>
                <w:szCs w:val="41"/>
              </w:rPr>
              <w:t>HAc</w:t>
            </w:r>
            <w:r>
              <w:rPr>
                <w:spacing w:val="11"/>
                <w:sz w:val="41"/>
                <w:szCs w:val="41"/>
              </w:rPr>
              <w:t>溶液134</w:t>
            </w:r>
            <w:r>
              <w:rPr>
                <w:sz w:val="41"/>
                <w:szCs w:val="41"/>
              </w:rPr>
              <w:t>mL</w:t>
            </w:r>
            <w:r>
              <w:rPr>
                <w:spacing w:val="11"/>
                <w:sz w:val="41"/>
                <w:szCs w:val="41"/>
              </w:rPr>
              <w:t>,稀释至500</w:t>
            </w:r>
            <w:r>
              <w:rPr>
                <w:sz w:val="41"/>
                <w:szCs w:val="41"/>
              </w:rPr>
              <w:t>mL</w:t>
            </w:r>
          </w:p>
        </w:tc>
      </w:tr>
      <w:tr w:rsidR="00ED288C" w14:paraId="29758F05" w14:textId="77777777">
        <w:trPr>
          <w:trHeight w:val="763"/>
        </w:trPr>
        <w:tc>
          <w:tcPr>
            <w:tcW w:w="2528" w:type="dxa"/>
            <w:tcBorders>
              <w:left w:val="nil"/>
            </w:tcBorders>
          </w:tcPr>
          <w:p w14:paraId="467216D9" w14:textId="77777777" w:rsidR="00ED288C" w:rsidRDefault="00000000">
            <w:pPr>
              <w:pStyle w:val="TableText"/>
              <w:spacing w:before="266" w:line="241" w:lineRule="auto"/>
              <w:ind w:left="1017"/>
              <w:rPr>
                <w:rFonts w:hint="eastAsia"/>
                <w:sz w:val="32"/>
                <w:szCs w:val="32"/>
              </w:rPr>
            </w:pPr>
            <w:r>
              <w:rPr>
                <w:spacing w:val="-2"/>
                <w:sz w:val="32"/>
                <w:szCs w:val="32"/>
              </w:rPr>
              <w:t>4.5</w:t>
            </w:r>
          </w:p>
        </w:tc>
        <w:tc>
          <w:tcPr>
            <w:tcW w:w="15702" w:type="dxa"/>
            <w:tcBorders>
              <w:right w:val="nil"/>
            </w:tcBorders>
          </w:tcPr>
          <w:p w14:paraId="21E35661" w14:textId="77777777" w:rsidR="00ED288C" w:rsidRDefault="00000000">
            <w:pPr>
              <w:pStyle w:val="TableText"/>
              <w:spacing w:before="175" w:line="218" w:lineRule="auto"/>
              <w:ind w:right="6"/>
              <w:jc w:val="right"/>
              <w:rPr>
                <w:rFonts w:hint="eastAsia"/>
                <w:sz w:val="41"/>
                <w:szCs w:val="41"/>
              </w:rPr>
            </w:pPr>
            <w:r>
              <w:rPr>
                <w:sz w:val="41"/>
                <w:szCs w:val="41"/>
              </w:rPr>
              <w:t>NaAc</w:t>
            </w:r>
            <w:r>
              <w:rPr>
                <w:spacing w:val="-24"/>
                <w:sz w:val="41"/>
                <w:szCs w:val="41"/>
              </w:rPr>
              <w:t xml:space="preserve"> </w:t>
            </w:r>
            <w:r>
              <w:rPr>
                <w:spacing w:val="7"/>
                <w:sz w:val="41"/>
                <w:szCs w:val="41"/>
              </w:rPr>
              <w:t>·</w:t>
            </w:r>
            <w:r>
              <w:rPr>
                <w:spacing w:val="-173"/>
                <w:sz w:val="41"/>
                <w:szCs w:val="41"/>
              </w:rPr>
              <w:t xml:space="preserve"> </w:t>
            </w:r>
            <w:r>
              <w:rPr>
                <w:spacing w:val="7"/>
                <w:sz w:val="41"/>
                <w:szCs w:val="41"/>
              </w:rPr>
              <w:t>3H</w:t>
            </w:r>
            <w:r>
              <w:rPr>
                <w:rFonts w:ascii="Calibri" w:eastAsia="Calibri" w:hAnsi="Calibri" w:cs="Calibri"/>
                <w:spacing w:val="7"/>
                <w:sz w:val="41"/>
                <w:szCs w:val="41"/>
              </w:rPr>
              <w:t>₂</w:t>
            </w:r>
            <w:r>
              <w:rPr>
                <w:spacing w:val="7"/>
                <w:sz w:val="41"/>
                <w:szCs w:val="41"/>
              </w:rPr>
              <w:t xml:space="preserve">O32g溶于适量水中，加6 </w:t>
            </w:r>
            <w:r>
              <w:rPr>
                <w:sz w:val="41"/>
                <w:szCs w:val="41"/>
              </w:rPr>
              <w:t>mol</w:t>
            </w:r>
            <w:r>
              <w:rPr>
                <w:spacing w:val="-37"/>
                <w:sz w:val="41"/>
                <w:szCs w:val="41"/>
              </w:rPr>
              <w:t xml:space="preserve"> </w:t>
            </w:r>
            <w:r>
              <w:rPr>
                <w:spacing w:val="7"/>
                <w:sz w:val="41"/>
                <w:szCs w:val="41"/>
              </w:rPr>
              <w:t>·L-¹</w:t>
            </w:r>
            <w:r>
              <w:rPr>
                <w:sz w:val="41"/>
                <w:szCs w:val="41"/>
              </w:rPr>
              <w:t>HAc</w:t>
            </w:r>
            <w:r>
              <w:rPr>
                <w:spacing w:val="7"/>
                <w:sz w:val="41"/>
                <w:szCs w:val="41"/>
              </w:rPr>
              <w:t xml:space="preserve">溶液68 </w:t>
            </w:r>
            <w:r>
              <w:rPr>
                <w:sz w:val="41"/>
                <w:szCs w:val="41"/>
              </w:rPr>
              <w:t>mL</w:t>
            </w:r>
            <w:r>
              <w:rPr>
                <w:spacing w:val="7"/>
                <w:sz w:val="41"/>
                <w:szCs w:val="41"/>
              </w:rPr>
              <w:t xml:space="preserve">,稀释至500 </w:t>
            </w:r>
            <w:r>
              <w:rPr>
                <w:sz w:val="41"/>
                <w:szCs w:val="41"/>
              </w:rPr>
              <w:t>mL</w:t>
            </w:r>
          </w:p>
        </w:tc>
      </w:tr>
      <w:tr w:rsidR="00ED288C" w14:paraId="23F58020" w14:textId="77777777">
        <w:trPr>
          <w:trHeight w:val="781"/>
        </w:trPr>
        <w:tc>
          <w:tcPr>
            <w:tcW w:w="2528" w:type="dxa"/>
            <w:tcBorders>
              <w:left w:val="nil"/>
            </w:tcBorders>
          </w:tcPr>
          <w:p w14:paraId="1DFC8D1B" w14:textId="77777777" w:rsidR="00ED288C" w:rsidRDefault="00000000">
            <w:pPr>
              <w:pStyle w:val="TableText"/>
              <w:spacing w:before="272" w:line="241" w:lineRule="auto"/>
              <w:ind w:left="1017"/>
              <w:rPr>
                <w:rFonts w:hint="eastAsia"/>
                <w:sz w:val="32"/>
                <w:szCs w:val="32"/>
              </w:rPr>
            </w:pPr>
            <w:r>
              <w:rPr>
                <w:spacing w:val="-4"/>
                <w:sz w:val="32"/>
                <w:szCs w:val="32"/>
              </w:rPr>
              <w:t>5.0</w:t>
            </w:r>
          </w:p>
        </w:tc>
        <w:tc>
          <w:tcPr>
            <w:tcW w:w="15702" w:type="dxa"/>
            <w:tcBorders>
              <w:right w:val="nil"/>
            </w:tcBorders>
          </w:tcPr>
          <w:p w14:paraId="7CBE19EC" w14:textId="77777777" w:rsidR="00ED288C" w:rsidRDefault="00000000">
            <w:pPr>
              <w:pStyle w:val="TableText"/>
              <w:spacing w:before="181" w:line="218" w:lineRule="auto"/>
              <w:ind w:left="2012"/>
              <w:rPr>
                <w:rFonts w:hint="eastAsia"/>
                <w:sz w:val="41"/>
                <w:szCs w:val="41"/>
              </w:rPr>
            </w:pPr>
            <w:r>
              <w:rPr>
                <w:sz w:val="41"/>
                <w:szCs w:val="41"/>
              </w:rPr>
              <w:t>NaAc</w:t>
            </w:r>
            <w:r>
              <w:rPr>
                <w:spacing w:val="-34"/>
                <w:sz w:val="41"/>
                <w:szCs w:val="41"/>
              </w:rPr>
              <w:t xml:space="preserve"> </w:t>
            </w:r>
            <w:r>
              <w:rPr>
                <w:spacing w:val="11"/>
                <w:sz w:val="41"/>
                <w:szCs w:val="41"/>
              </w:rPr>
              <w:t>·</w:t>
            </w:r>
            <w:r>
              <w:rPr>
                <w:spacing w:val="-170"/>
                <w:sz w:val="41"/>
                <w:szCs w:val="41"/>
              </w:rPr>
              <w:t xml:space="preserve"> </w:t>
            </w:r>
            <w:r>
              <w:rPr>
                <w:spacing w:val="11"/>
                <w:sz w:val="41"/>
                <w:szCs w:val="41"/>
              </w:rPr>
              <w:t>3H</w:t>
            </w:r>
            <w:r>
              <w:rPr>
                <w:rFonts w:ascii="Calibri" w:eastAsia="Calibri" w:hAnsi="Calibri" w:cs="Calibri"/>
                <w:spacing w:val="11"/>
                <w:sz w:val="41"/>
                <w:szCs w:val="41"/>
              </w:rPr>
              <w:t>₂</w:t>
            </w:r>
            <w:r>
              <w:rPr>
                <w:spacing w:val="11"/>
                <w:sz w:val="41"/>
                <w:szCs w:val="41"/>
              </w:rPr>
              <w:t>O 50g溶于适量水中，加6</w:t>
            </w:r>
            <w:r>
              <w:rPr>
                <w:sz w:val="41"/>
                <w:szCs w:val="41"/>
              </w:rPr>
              <w:t>mol</w:t>
            </w:r>
            <w:r>
              <w:rPr>
                <w:spacing w:val="-34"/>
                <w:sz w:val="41"/>
                <w:szCs w:val="41"/>
              </w:rPr>
              <w:t xml:space="preserve"> </w:t>
            </w:r>
            <w:r>
              <w:rPr>
                <w:spacing w:val="11"/>
                <w:sz w:val="41"/>
                <w:szCs w:val="41"/>
              </w:rPr>
              <w:t>·L-¹</w:t>
            </w:r>
            <w:r>
              <w:rPr>
                <w:sz w:val="41"/>
                <w:szCs w:val="41"/>
              </w:rPr>
              <w:t>HAc</w:t>
            </w:r>
            <w:r>
              <w:rPr>
                <w:spacing w:val="11"/>
                <w:sz w:val="41"/>
                <w:szCs w:val="41"/>
              </w:rPr>
              <w:t>溶液34</w:t>
            </w:r>
            <w:r>
              <w:rPr>
                <w:sz w:val="41"/>
                <w:szCs w:val="41"/>
              </w:rPr>
              <w:t>mL</w:t>
            </w:r>
            <w:r>
              <w:rPr>
                <w:spacing w:val="11"/>
                <w:sz w:val="41"/>
                <w:szCs w:val="41"/>
              </w:rPr>
              <w:t xml:space="preserve">,稀释至500 </w:t>
            </w:r>
            <w:r>
              <w:rPr>
                <w:sz w:val="41"/>
                <w:szCs w:val="41"/>
              </w:rPr>
              <w:t>mL</w:t>
            </w:r>
          </w:p>
        </w:tc>
      </w:tr>
    </w:tbl>
    <w:p w14:paraId="1C411C2D" w14:textId="77777777" w:rsidR="00ED288C" w:rsidRDefault="00ED288C">
      <w:pPr>
        <w:pStyle w:val="a3"/>
      </w:pPr>
    </w:p>
    <w:p w14:paraId="08E2A7F1" w14:textId="77777777" w:rsidR="00ED288C" w:rsidRDefault="00ED288C">
      <w:pPr>
        <w:sectPr w:rsidR="00ED288C">
          <w:headerReference w:type="default" r:id="rId419"/>
          <w:pgSz w:w="20866" w:h="31680"/>
          <w:pgMar w:top="2096" w:right="991" w:bottom="400" w:left="1054" w:header="738" w:footer="0" w:gutter="0"/>
          <w:cols w:space="720"/>
        </w:sectPr>
      </w:pPr>
    </w:p>
    <w:p w14:paraId="7A5187DD" w14:textId="77777777" w:rsidR="00ED288C" w:rsidRDefault="00000000">
      <w:pPr>
        <w:spacing w:before="204" w:line="221" w:lineRule="auto"/>
        <w:ind w:left="17018"/>
        <w:rPr>
          <w:rFonts w:ascii="宋体" w:eastAsia="宋体" w:hAnsi="宋体" w:cs="宋体" w:hint="eastAsia"/>
          <w:sz w:val="39"/>
          <w:szCs w:val="39"/>
        </w:rPr>
      </w:pPr>
      <w:r>
        <w:rPr>
          <w:rFonts w:ascii="宋体" w:eastAsia="宋体" w:hAnsi="宋体" w:cs="宋体"/>
          <w:spacing w:val="12"/>
          <w:sz w:val="39"/>
          <w:szCs w:val="39"/>
        </w:rPr>
        <w:lastRenderedPageBreak/>
        <w:t>续表</w:t>
      </w:r>
    </w:p>
    <w:p w14:paraId="24D615C9" w14:textId="77777777" w:rsidR="00ED288C" w:rsidRDefault="00ED288C">
      <w:pPr>
        <w:spacing w:line="75" w:lineRule="exact"/>
      </w:pPr>
    </w:p>
    <w:tbl>
      <w:tblPr>
        <w:tblStyle w:val="TableNormal"/>
        <w:tblW w:w="18191" w:type="dxa"/>
        <w:tblInd w:w="3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26"/>
        <w:gridCol w:w="15665"/>
      </w:tblGrid>
      <w:tr w:rsidR="00ED288C" w14:paraId="09664DB8" w14:textId="77777777">
        <w:trPr>
          <w:trHeight w:val="820"/>
        </w:trPr>
        <w:tc>
          <w:tcPr>
            <w:tcW w:w="2526" w:type="dxa"/>
            <w:tcBorders>
              <w:left w:val="nil"/>
            </w:tcBorders>
          </w:tcPr>
          <w:p w14:paraId="440E7418" w14:textId="77777777" w:rsidR="00ED288C" w:rsidRDefault="00000000">
            <w:pPr>
              <w:pStyle w:val="TableText"/>
              <w:spacing w:before="311" w:line="183" w:lineRule="auto"/>
              <w:ind w:left="1109"/>
              <w:rPr>
                <w:rFonts w:hint="eastAsia"/>
                <w:sz w:val="30"/>
                <w:szCs w:val="30"/>
              </w:rPr>
            </w:pPr>
            <w:r>
              <w:rPr>
                <w:spacing w:val="-2"/>
                <w:sz w:val="30"/>
                <w:szCs w:val="30"/>
              </w:rPr>
              <w:t>pH</w:t>
            </w:r>
          </w:p>
        </w:tc>
        <w:tc>
          <w:tcPr>
            <w:tcW w:w="15665" w:type="dxa"/>
            <w:tcBorders>
              <w:right w:val="nil"/>
            </w:tcBorders>
          </w:tcPr>
          <w:p w14:paraId="79889FC5" w14:textId="77777777" w:rsidR="00ED288C" w:rsidRDefault="00000000">
            <w:pPr>
              <w:pStyle w:val="TableText"/>
              <w:spacing w:before="232" w:line="221" w:lineRule="auto"/>
              <w:ind w:left="7063"/>
              <w:rPr>
                <w:rFonts w:hint="eastAsia"/>
                <w:sz w:val="38"/>
                <w:szCs w:val="38"/>
              </w:rPr>
            </w:pPr>
            <w:r>
              <w:rPr>
                <w:spacing w:val="5"/>
                <w:sz w:val="38"/>
                <w:szCs w:val="38"/>
              </w:rPr>
              <w:t>配制方法</w:t>
            </w:r>
          </w:p>
        </w:tc>
      </w:tr>
      <w:tr w:rsidR="00ED288C" w14:paraId="6C58A6B8" w14:textId="77777777">
        <w:trPr>
          <w:trHeight w:val="806"/>
        </w:trPr>
        <w:tc>
          <w:tcPr>
            <w:tcW w:w="2526" w:type="dxa"/>
            <w:tcBorders>
              <w:left w:val="nil"/>
            </w:tcBorders>
          </w:tcPr>
          <w:p w14:paraId="34C036C7" w14:textId="77777777" w:rsidR="00ED288C" w:rsidRDefault="00000000">
            <w:pPr>
              <w:pStyle w:val="TableText"/>
              <w:spacing w:before="293"/>
              <w:ind w:left="1035"/>
              <w:rPr>
                <w:rFonts w:hint="eastAsia"/>
                <w:sz w:val="30"/>
                <w:szCs w:val="30"/>
              </w:rPr>
            </w:pPr>
            <w:r>
              <w:rPr>
                <w:spacing w:val="-3"/>
                <w:sz w:val="30"/>
                <w:szCs w:val="30"/>
              </w:rPr>
              <w:t>8.0</w:t>
            </w:r>
          </w:p>
        </w:tc>
        <w:tc>
          <w:tcPr>
            <w:tcW w:w="15665" w:type="dxa"/>
            <w:tcBorders>
              <w:right w:val="nil"/>
            </w:tcBorders>
          </w:tcPr>
          <w:p w14:paraId="4D024D34" w14:textId="77777777" w:rsidR="00ED288C" w:rsidRDefault="00000000">
            <w:pPr>
              <w:pStyle w:val="TableText"/>
              <w:spacing w:before="210" w:line="215" w:lineRule="auto"/>
              <w:ind w:left="1235"/>
              <w:rPr>
                <w:rFonts w:hint="eastAsia"/>
                <w:sz w:val="38"/>
                <w:szCs w:val="38"/>
              </w:rPr>
            </w:pPr>
            <w:r>
              <w:rPr>
                <w:sz w:val="38"/>
                <w:szCs w:val="38"/>
              </w:rPr>
              <w:t>NH</w:t>
            </w:r>
            <w:r>
              <w:rPr>
                <w:rFonts w:ascii="Calibri" w:eastAsia="Calibri" w:hAnsi="Calibri" w:cs="Calibri"/>
                <w:spacing w:val="14"/>
                <w:sz w:val="38"/>
                <w:szCs w:val="38"/>
              </w:rPr>
              <w:t>₄</w:t>
            </w:r>
            <w:r>
              <w:rPr>
                <w:spacing w:val="14"/>
                <w:sz w:val="38"/>
                <w:szCs w:val="38"/>
              </w:rPr>
              <w:t xml:space="preserve">C150g溶于适量水中，加15 </w:t>
            </w:r>
            <w:r>
              <w:rPr>
                <w:sz w:val="38"/>
                <w:szCs w:val="38"/>
              </w:rPr>
              <w:t>mol</w:t>
            </w:r>
            <w:r>
              <w:rPr>
                <w:spacing w:val="14"/>
                <w:sz w:val="38"/>
                <w:szCs w:val="38"/>
              </w:rPr>
              <w:t xml:space="preserve"> ·</w:t>
            </w:r>
            <w:r>
              <w:rPr>
                <w:spacing w:val="-158"/>
                <w:sz w:val="38"/>
                <w:szCs w:val="38"/>
              </w:rPr>
              <w:t xml:space="preserve"> </w:t>
            </w:r>
            <w:r>
              <w:rPr>
                <w:spacing w:val="14"/>
                <w:sz w:val="38"/>
                <w:szCs w:val="38"/>
              </w:rPr>
              <w:t>L</w:t>
            </w:r>
            <w:r>
              <w:rPr>
                <w:spacing w:val="13"/>
                <w:sz w:val="38"/>
                <w:szCs w:val="38"/>
              </w:rPr>
              <w:t>-¹</w:t>
            </w:r>
            <w:r>
              <w:rPr>
                <w:sz w:val="38"/>
                <w:szCs w:val="38"/>
              </w:rPr>
              <w:t>NH</w:t>
            </w:r>
            <w:r>
              <w:rPr>
                <w:rFonts w:ascii="Calibri" w:eastAsia="Calibri" w:hAnsi="Calibri" w:cs="Calibri"/>
                <w:spacing w:val="13"/>
                <w:sz w:val="38"/>
                <w:szCs w:val="38"/>
              </w:rPr>
              <w:t>₃</w:t>
            </w:r>
            <w:r>
              <w:rPr>
                <w:rFonts w:ascii="Calibri" w:eastAsia="Calibri" w:hAnsi="Calibri" w:cs="Calibri"/>
                <w:spacing w:val="60"/>
                <w:sz w:val="38"/>
                <w:szCs w:val="38"/>
              </w:rPr>
              <w:t xml:space="preserve"> </w:t>
            </w:r>
            <w:r>
              <w:rPr>
                <w:spacing w:val="13"/>
                <w:sz w:val="38"/>
                <w:szCs w:val="38"/>
              </w:rPr>
              <w:t>·H</w:t>
            </w:r>
            <w:r>
              <w:rPr>
                <w:rFonts w:ascii="Calibri" w:eastAsia="Calibri" w:hAnsi="Calibri" w:cs="Calibri"/>
                <w:spacing w:val="13"/>
                <w:sz w:val="38"/>
                <w:szCs w:val="38"/>
              </w:rPr>
              <w:t>₂</w:t>
            </w:r>
            <w:r>
              <w:rPr>
                <w:spacing w:val="13"/>
                <w:sz w:val="38"/>
                <w:szCs w:val="38"/>
              </w:rPr>
              <w:t>O溶液3.5</w:t>
            </w:r>
            <w:r>
              <w:rPr>
                <w:sz w:val="38"/>
                <w:szCs w:val="38"/>
              </w:rPr>
              <w:t>mL</w:t>
            </w:r>
            <w:r>
              <w:rPr>
                <w:spacing w:val="13"/>
                <w:sz w:val="38"/>
                <w:szCs w:val="38"/>
              </w:rPr>
              <w:t xml:space="preserve">,稀释至500 </w:t>
            </w:r>
            <w:r>
              <w:rPr>
                <w:sz w:val="38"/>
                <w:szCs w:val="38"/>
              </w:rPr>
              <w:t>mL</w:t>
            </w:r>
          </w:p>
        </w:tc>
      </w:tr>
      <w:tr w:rsidR="00ED288C" w14:paraId="000EC054" w14:textId="77777777">
        <w:trPr>
          <w:trHeight w:val="838"/>
        </w:trPr>
        <w:tc>
          <w:tcPr>
            <w:tcW w:w="2526" w:type="dxa"/>
            <w:tcBorders>
              <w:left w:val="nil"/>
            </w:tcBorders>
          </w:tcPr>
          <w:p w14:paraId="2000D117" w14:textId="77777777" w:rsidR="00ED288C" w:rsidRDefault="00000000">
            <w:pPr>
              <w:pStyle w:val="TableText"/>
              <w:spacing w:before="310"/>
              <w:ind w:left="1035"/>
              <w:rPr>
                <w:rFonts w:hint="eastAsia"/>
                <w:sz w:val="30"/>
                <w:szCs w:val="30"/>
              </w:rPr>
            </w:pPr>
            <w:r>
              <w:rPr>
                <w:spacing w:val="-3"/>
                <w:sz w:val="30"/>
                <w:szCs w:val="30"/>
              </w:rPr>
              <w:t>8.5</w:t>
            </w:r>
          </w:p>
        </w:tc>
        <w:tc>
          <w:tcPr>
            <w:tcW w:w="15665" w:type="dxa"/>
            <w:tcBorders>
              <w:right w:val="nil"/>
            </w:tcBorders>
          </w:tcPr>
          <w:p w14:paraId="5A6216BA" w14:textId="77777777" w:rsidR="00ED288C" w:rsidRDefault="00000000">
            <w:pPr>
              <w:pStyle w:val="TableText"/>
              <w:spacing w:before="164" w:line="511" w:lineRule="exact"/>
              <w:ind w:left="1235"/>
              <w:rPr>
                <w:rFonts w:hint="eastAsia"/>
                <w:sz w:val="38"/>
                <w:szCs w:val="38"/>
              </w:rPr>
            </w:pPr>
            <w:r>
              <w:rPr>
                <w:position w:val="2"/>
                <w:sz w:val="38"/>
                <w:szCs w:val="38"/>
              </w:rPr>
              <w:t>NH</w:t>
            </w:r>
            <w:r>
              <w:rPr>
                <w:rFonts w:ascii="Calibri" w:eastAsia="Calibri" w:hAnsi="Calibri" w:cs="Calibri"/>
                <w:spacing w:val="16"/>
                <w:position w:val="2"/>
                <w:sz w:val="38"/>
                <w:szCs w:val="38"/>
              </w:rPr>
              <w:t>₄</w:t>
            </w:r>
            <w:r>
              <w:rPr>
                <w:spacing w:val="16"/>
                <w:position w:val="2"/>
                <w:sz w:val="38"/>
                <w:szCs w:val="38"/>
              </w:rPr>
              <w:t xml:space="preserve">C140g溶于适量水中，加15 </w:t>
            </w:r>
            <w:r>
              <w:rPr>
                <w:position w:val="2"/>
                <w:sz w:val="38"/>
                <w:szCs w:val="38"/>
              </w:rPr>
              <w:t>mol</w:t>
            </w:r>
            <w:r>
              <w:rPr>
                <w:spacing w:val="16"/>
                <w:position w:val="2"/>
                <w:sz w:val="38"/>
                <w:szCs w:val="38"/>
              </w:rPr>
              <w:t xml:space="preserve"> ·</w:t>
            </w:r>
            <w:r>
              <w:rPr>
                <w:spacing w:val="-138"/>
                <w:position w:val="2"/>
                <w:sz w:val="38"/>
                <w:szCs w:val="38"/>
              </w:rPr>
              <w:t xml:space="preserve"> </w:t>
            </w:r>
            <w:r>
              <w:rPr>
                <w:spacing w:val="16"/>
                <w:position w:val="2"/>
                <w:sz w:val="38"/>
                <w:szCs w:val="38"/>
              </w:rPr>
              <w:t>L</w:t>
            </w:r>
            <w:r>
              <w:rPr>
                <w:rFonts w:ascii="Calibri" w:eastAsia="Calibri" w:hAnsi="Calibri" w:cs="Calibri"/>
                <w:spacing w:val="16"/>
                <w:position w:val="2"/>
                <w:sz w:val="38"/>
                <w:szCs w:val="38"/>
              </w:rPr>
              <w:t>⁻</w:t>
            </w:r>
            <w:r>
              <w:rPr>
                <w:rFonts w:ascii="Calibri" w:eastAsia="Calibri" w:hAnsi="Calibri" w:cs="Calibri"/>
                <w:spacing w:val="-61"/>
                <w:position w:val="2"/>
                <w:sz w:val="38"/>
                <w:szCs w:val="38"/>
              </w:rPr>
              <w:t xml:space="preserve"> </w:t>
            </w:r>
            <w:r>
              <w:rPr>
                <w:spacing w:val="16"/>
                <w:position w:val="2"/>
                <w:sz w:val="38"/>
                <w:szCs w:val="38"/>
              </w:rPr>
              <w:t>¹</w:t>
            </w:r>
            <w:r>
              <w:rPr>
                <w:position w:val="2"/>
                <w:sz w:val="38"/>
                <w:szCs w:val="38"/>
              </w:rPr>
              <w:t>NH</w:t>
            </w:r>
            <w:r>
              <w:rPr>
                <w:rFonts w:ascii="Calibri" w:eastAsia="Calibri" w:hAnsi="Calibri" w:cs="Calibri"/>
                <w:spacing w:val="16"/>
                <w:position w:val="2"/>
                <w:sz w:val="38"/>
                <w:szCs w:val="38"/>
              </w:rPr>
              <w:t>₃</w:t>
            </w:r>
            <w:r>
              <w:rPr>
                <w:rFonts w:ascii="Calibri" w:eastAsia="Calibri" w:hAnsi="Calibri" w:cs="Calibri"/>
                <w:spacing w:val="60"/>
                <w:position w:val="2"/>
                <w:sz w:val="38"/>
                <w:szCs w:val="38"/>
              </w:rPr>
              <w:t xml:space="preserve"> </w:t>
            </w:r>
            <w:r>
              <w:rPr>
                <w:spacing w:val="16"/>
                <w:position w:val="2"/>
                <w:sz w:val="38"/>
                <w:szCs w:val="38"/>
              </w:rPr>
              <w:t>·</w:t>
            </w:r>
            <w:r>
              <w:rPr>
                <w:spacing w:val="-158"/>
                <w:position w:val="2"/>
                <w:sz w:val="38"/>
                <w:szCs w:val="38"/>
              </w:rPr>
              <w:t xml:space="preserve"> </w:t>
            </w:r>
            <w:r>
              <w:rPr>
                <w:spacing w:val="16"/>
                <w:position w:val="2"/>
                <w:sz w:val="38"/>
                <w:szCs w:val="38"/>
              </w:rPr>
              <w:t>H</w:t>
            </w:r>
            <w:r>
              <w:rPr>
                <w:rFonts w:ascii="Calibri" w:eastAsia="Calibri" w:hAnsi="Calibri" w:cs="Calibri"/>
                <w:spacing w:val="16"/>
                <w:position w:val="2"/>
                <w:sz w:val="38"/>
                <w:szCs w:val="38"/>
              </w:rPr>
              <w:t>₂</w:t>
            </w:r>
            <w:r>
              <w:rPr>
                <w:spacing w:val="16"/>
                <w:position w:val="2"/>
                <w:sz w:val="38"/>
                <w:szCs w:val="38"/>
              </w:rPr>
              <w:t>O溶液8.8</w:t>
            </w:r>
            <w:r>
              <w:rPr>
                <w:position w:val="2"/>
                <w:sz w:val="38"/>
                <w:szCs w:val="38"/>
              </w:rPr>
              <w:t>mL</w:t>
            </w:r>
            <w:r>
              <w:rPr>
                <w:spacing w:val="16"/>
                <w:position w:val="2"/>
                <w:sz w:val="38"/>
                <w:szCs w:val="38"/>
              </w:rPr>
              <w:t>,稀释至500</w:t>
            </w:r>
            <w:r>
              <w:rPr>
                <w:position w:val="2"/>
                <w:sz w:val="38"/>
                <w:szCs w:val="38"/>
              </w:rPr>
              <w:t>mL</w:t>
            </w:r>
          </w:p>
        </w:tc>
      </w:tr>
      <w:tr w:rsidR="00ED288C" w14:paraId="75C52E6A" w14:textId="77777777">
        <w:trPr>
          <w:trHeight w:val="806"/>
        </w:trPr>
        <w:tc>
          <w:tcPr>
            <w:tcW w:w="2526" w:type="dxa"/>
            <w:tcBorders>
              <w:left w:val="nil"/>
            </w:tcBorders>
          </w:tcPr>
          <w:p w14:paraId="50F5196D" w14:textId="77777777" w:rsidR="00ED288C" w:rsidRDefault="00000000">
            <w:pPr>
              <w:pStyle w:val="TableText"/>
              <w:spacing w:before="295"/>
              <w:ind w:left="1035"/>
              <w:rPr>
                <w:rFonts w:hint="eastAsia"/>
                <w:sz w:val="30"/>
                <w:szCs w:val="30"/>
              </w:rPr>
            </w:pPr>
            <w:r>
              <w:rPr>
                <w:spacing w:val="-3"/>
                <w:sz w:val="30"/>
                <w:szCs w:val="30"/>
              </w:rPr>
              <w:t>9.0</w:t>
            </w:r>
          </w:p>
        </w:tc>
        <w:tc>
          <w:tcPr>
            <w:tcW w:w="15665" w:type="dxa"/>
            <w:tcBorders>
              <w:right w:val="nil"/>
            </w:tcBorders>
          </w:tcPr>
          <w:p w14:paraId="65DD4C4E" w14:textId="77777777" w:rsidR="00ED288C" w:rsidRDefault="00000000">
            <w:pPr>
              <w:pStyle w:val="TableText"/>
              <w:spacing w:before="212" w:line="215" w:lineRule="auto"/>
              <w:ind w:left="1235"/>
              <w:rPr>
                <w:rFonts w:hint="eastAsia"/>
                <w:sz w:val="38"/>
                <w:szCs w:val="38"/>
              </w:rPr>
            </w:pPr>
            <w:r>
              <w:rPr>
                <w:sz w:val="38"/>
                <w:szCs w:val="38"/>
              </w:rPr>
              <w:t>NH</w:t>
            </w:r>
            <w:r>
              <w:rPr>
                <w:rFonts w:ascii="Calibri" w:eastAsia="Calibri" w:hAnsi="Calibri" w:cs="Calibri"/>
                <w:spacing w:val="13"/>
                <w:sz w:val="38"/>
                <w:szCs w:val="38"/>
              </w:rPr>
              <w:t>₄</w:t>
            </w:r>
            <w:r>
              <w:rPr>
                <w:sz w:val="38"/>
                <w:szCs w:val="38"/>
              </w:rPr>
              <w:t>Cl</w:t>
            </w:r>
            <w:r>
              <w:rPr>
                <w:spacing w:val="63"/>
                <w:sz w:val="38"/>
                <w:szCs w:val="38"/>
              </w:rPr>
              <w:t xml:space="preserve"> </w:t>
            </w:r>
            <w:r>
              <w:rPr>
                <w:spacing w:val="13"/>
                <w:sz w:val="38"/>
                <w:szCs w:val="38"/>
              </w:rPr>
              <w:t xml:space="preserve">35g溶于适量水中，加15 </w:t>
            </w:r>
            <w:r>
              <w:rPr>
                <w:sz w:val="38"/>
                <w:szCs w:val="38"/>
              </w:rPr>
              <w:t>mol</w:t>
            </w:r>
            <w:r>
              <w:rPr>
                <w:spacing w:val="13"/>
                <w:sz w:val="38"/>
                <w:szCs w:val="38"/>
              </w:rPr>
              <w:t xml:space="preserve"> ·</w:t>
            </w:r>
            <w:r>
              <w:rPr>
                <w:spacing w:val="-158"/>
                <w:sz w:val="38"/>
                <w:szCs w:val="38"/>
              </w:rPr>
              <w:t xml:space="preserve"> </w:t>
            </w:r>
            <w:r>
              <w:rPr>
                <w:spacing w:val="13"/>
                <w:sz w:val="38"/>
                <w:szCs w:val="38"/>
              </w:rPr>
              <w:t>L-¹</w:t>
            </w:r>
            <w:r>
              <w:rPr>
                <w:sz w:val="38"/>
                <w:szCs w:val="38"/>
              </w:rPr>
              <w:t>NH</w:t>
            </w:r>
            <w:r>
              <w:rPr>
                <w:rFonts w:ascii="Calibri" w:eastAsia="Calibri" w:hAnsi="Calibri" w:cs="Calibri"/>
                <w:spacing w:val="13"/>
                <w:sz w:val="38"/>
                <w:szCs w:val="38"/>
              </w:rPr>
              <w:t>₃</w:t>
            </w:r>
            <w:r>
              <w:rPr>
                <w:rFonts w:ascii="Calibri" w:eastAsia="Calibri" w:hAnsi="Calibri" w:cs="Calibri"/>
                <w:spacing w:val="60"/>
                <w:sz w:val="38"/>
                <w:szCs w:val="38"/>
              </w:rPr>
              <w:t xml:space="preserve"> </w:t>
            </w:r>
            <w:r>
              <w:rPr>
                <w:spacing w:val="13"/>
                <w:sz w:val="38"/>
                <w:szCs w:val="38"/>
              </w:rPr>
              <w:t>·H</w:t>
            </w:r>
            <w:r>
              <w:rPr>
                <w:rFonts w:ascii="Calibri" w:eastAsia="Calibri" w:hAnsi="Calibri" w:cs="Calibri"/>
                <w:spacing w:val="13"/>
                <w:sz w:val="38"/>
                <w:szCs w:val="38"/>
              </w:rPr>
              <w:t>₂</w:t>
            </w:r>
            <w:r>
              <w:rPr>
                <w:spacing w:val="13"/>
                <w:sz w:val="38"/>
                <w:szCs w:val="38"/>
              </w:rPr>
              <w:t>O溶液24</w:t>
            </w:r>
            <w:r>
              <w:rPr>
                <w:sz w:val="38"/>
                <w:szCs w:val="38"/>
              </w:rPr>
              <w:t>mL</w:t>
            </w:r>
            <w:r>
              <w:rPr>
                <w:spacing w:val="13"/>
                <w:sz w:val="38"/>
                <w:szCs w:val="38"/>
              </w:rPr>
              <w:t>,稀释至</w:t>
            </w:r>
            <w:r>
              <w:rPr>
                <w:spacing w:val="12"/>
                <w:sz w:val="38"/>
                <w:szCs w:val="38"/>
              </w:rPr>
              <w:t xml:space="preserve">500 </w:t>
            </w:r>
            <w:r>
              <w:rPr>
                <w:sz w:val="38"/>
                <w:szCs w:val="38"/>
              </w:rPr>
              <w:t>mL</w:t>
            </w:r>
          </w:p>
        </w:tc>
      </w:tr>
      <w:tr w:rsidR="00ED288C" w14:paraId="26BB98C9" w14:textId="77777777">
        <w:trPr>
          <w:trHeight w:val="801"/>
        </w:trPr>
        <w:tc>
          <w:tcPr>
            <w:tcW w:w="2526" w:type="dxa"/>
            <w:tcBorders>
              <w:left w:val="nil"/>
            </w:tcBorders>
          </w:tcPr>
          <w:p w14:paraId="28928FCC" w14:textId="77777777" w:rsidR="00ED288C" w:rsidRDefault="00000000">
            <w:pPr>
              <w:pStyle w:val="TableText"/>
              <w:spacing w:before="291"/>
              <w:ind w:left="1035"/>
              <w:rPr>
                <w:rFonts w:hint="eastAsia"/>
                <w:sz w:val="30"/>
                <w:szCs w:val="30"/>
              </w:rPr>
            </w:pPr>
            <w:r>
              <w:rPr>
                <w:spacing w:val="-3"/>
                <w:sz w:val="30"/>
                <w:szCs w:val="30"/>
              </w:rPr>
              <w:t>9.5</w:t>
            </w:r>
          </w:p>
        </w:tc>
        <w:tc>
          <w:tcPr>
            <w:tcW w:w="15665" w:type="dxa"/>
            <w:tcBorders>
              <w:right w:val="nil"/>
            </w:tcBorders>
          </w:tcPr>
          <w:p w14:paraId="19A33F2E" w14:textId="77777777" w:rsidR="00ED288C" w:rsidRDefault="00000000">
            <w:pPr>
              <w:pStyle w:val="TableText"/>
              <w:spacing w:before="150" w:line="511" w:lineRule="exact"/>
              <w:ind w:left="1235"/>
              <w:rPr>
                <w:rFonts w:hint="eastAsia"/>
                <w:sz w:val="38"/>
                <w:szCs w:val="38"/>
              </w:rPr>
            </w:pPr>
            <w:r>
              <w:rPr>
                <w:position w:val="2"/>
                <w:sz w:val="38"/>
                <w:szCs w:val="38"/>
              </w:rPr>
              <w:t>NH</w:t>
            </w:r>
            <w:r>
              <w:rPr>
                <w:rFonts w:ascii="Calibri" w:eastAsia="Calibri" w:hAnsi="Calibri" w:cs="Calibri"/>
                <w:spacing w:val="16"/>
                <w:position w:val="2"/>
                <w:sz w:val="38"/>
                <w:szCs w:val="38"/>
              </w:rPr>
              <w:t>₄</w:t>
            </w:r>
            <w:r>
              <w:rPr>
                <w:position w:val="2"/>
                <w:sz w:val="38"/>
                <w:szCs w:val="38"/>
              </w:rPr>
              <w:t>Cl</w:t>
            </w:r>
            <w:r>
              <w:rPr>
                <w:spacing w:val="74"/>
                <w:position w:val="2"/>
                <w:sz w:val="38"/>
                <w:szCs w:val="38"/>
              </w:rPr>
              <w:t xml:space="preserve"> </w:t>
            </w:r>
            <w:r>
              <w:rPr>
                <w:spacing w:val="16"/>
                <w:position w:val="2"/>
                <w:sz w:val="38"/>
                <w:szCs w:val="38"/>
              </w:rPr>
              <w:t>30g溶于适量水中，加15</w:t>
            </w:r>
            <w:r>
              <w:rPr>
                <w:position w:val="2"/>
                <w:sz w:val="38"/>
                <w:szCs w:val="38"/>
              </w:rPr>
              <w:t>mol</w:t>
            </w:r>
            <w:r>
              <w:rPr>
                <w:spacing w:val="16"/>
                <w:position w:val="2"/>
                <w:sz w:val="38"/>
                <w:szCs w:val="38"/>
              </w:rPr>
              <w:t xml:space="preserve"> ·</w:t>
            </w:r>
            <w:r>
              <w:rPr>
                <w:spacing w:val="-153"/>
                <w:position w:val="2"/>
                <w:sz w:val="38"/>
                <w:szCs w:val="38"/>
              </w:rPr>
              <w:t xml:space="preserve"> </w:t>
            </w:r>
            <w:r>
              <w:rPr>
                <w:spacing w:val="16"/>
                <w:position w:val="2"/>
                <w:sz w:val="38"/>
                <w:szCs w:val="38"/>
              </w:rPr>
              <w:t>L</w:t>
            </w:r>
            <w:r>
              <w:rPr>
                <w:rFonts w:ascii="Calibri" w:eastAsia="Calibri" w:hAnsi="Calibri" w:cs="Calibri"/>
                <w:spacing w:val="16"/>
                <w:position w:val="2"/>
                <w:sz w:val="38"/>
                <w:szCs w:val="38"/>
              </w:rPr>
              <w:t>⁻</w:t>
            </w:r>
            <w:r>
              <w:rPr>
                <w:rFonts w:ascii="Calibri" w:eastAsia="Calibri" w:hAnsi="Calibri" w:cs="Calibri"/>
                <w:spacing w:val="-61"/>
                <w:position w:val="2"/>
                <w:sz w:val="38"/>
                <w:szCs w:val="38"/>
              </w:rPr>
              <w:t xml:space="preserve"> </w:t>
            </w:r>
            <w:r>
              <w:rPr>
                <w:spacing w:val="16"/>
                <w:position w:val="2"/>
                <w:sz w:val="38"/>
                <w:szCs w:val="38"/>
              </w:rPr>
              <w:t>¹</w:t>
            </w:r>
            <w:r>
              <w:rPr>
                <w:position w:val="2"/>
                <w:sz w:val="38"/>
                <w:szCs w:val="38"/>
              </w:rPr>
              <w:t>NH</w:t>
            </w:r>
            <w:r>
              <w:rPr>
                <w:rFonts w:ascii="Calibri" w:eastAsia="Calibri" w:hAnsi="Calibri" w:cs="Calibri"/>
                <w:spacing w:val="16"/>
                <w:position w:val="2"/>
                <w:sz w:val="38"/>
                <w:szCs w:val="38"/>
              </w:rPr>
              <w:t>₃</w:t>
            </w:r>
            <w:r>
              <w:rPr>
                <w:rFonts w:ascii="Calibri" w:eastAsia="Calibri" w:hAnsi="Calibri" w:cs="Calibri"/>
                <w:spacing w:val="60"/>
                <w:position w:val="2"/>
                <w:sz w:val="38"/>
                <w:szCs w:val="38"/>
              </w:rPr>
              <w:t xml:space="preserve"> </w:t>
            </w:r>
            <w:r>
              <w:rPr>
                <w:spacing w:val="16"/>
                <w:position w:val="2"/>
                <w:sz w:val="38"/>
                <w:szCs w:val="38"/>
              </w:rPr>
              <w:t>·</w:t>
            </w:r>
            <w:r>
              <w:rPr>
                <w:spacing w:val="-158"/>
                <w:position w:val="2"/>
                <w:sz w:val="38"/>
                <w:szCs w:val="38"/>
              </w:rPr>
              <w:t xml:space="preserve"> </w:t>
            </w:r>
            <w:r>
              <w:rPr>
                <w:spacing w:val="16"/>
                <w:position w:val="2"/>
                <w:sz w:val="38"/>
                <w:szCs w:val="38"/>
              </w:rPr>
              <w:t>H</w:t>
            </w:r>
            <w:r>
              <w:rPr>
                <w:rFonts w:ascii="Calibri" w:eastAsia="Calibri" w:hAnsi="Calibri" w:cs="Calibri"/>
                <w:spacing w:val="16"/>
                <w:position w:val="2"/>
                <w:sz w:val="38"/>
                <w:szCs w:val="38"/>
              </w:rPr>
              <w:t>₂</w:t>
            </w:r>
            <w:r>
              <w:rPr>
                <w:spacing w:val="16"/>
                <w:position w:val="2"/>
                <w:sz w:val="38"/>
                <w:szCs w:val="38"/>
              </w:rPr>
              <w:t>O溶</w:t>
            </w:r>
            <w:r>
              <w:rPr>
                <w:spacing w:val="15"/>
                <w:position w:val="2"/>
                <w:sz w:val="38"/>
                <w:szCs w:val="38"/>
              </w:rPr>
              <w:t>液65</w:t>
            </w:r>
            <w:r>
              <w:rPr>
                <w:position w:val="2"/>
                <w:sz w:val="38"/>
                <w:szCs w:val="38"/>
              </w:rPr>
              <w:t>mL</w:t>
            </w:r>
            <w:r>
              <w:rPr>
                <w:spacing w:val="15"/>
                <w:position w:val="2"/>
                <w:sz w:val="38"/>
                <w:szCs w:val="38"/>
              </w:rPr>
              <w:t xml:space="preserve">,稀释至500 </w:t>
            </w:r>
            <w:r>
              <w:rPr>
                <w:position w:val="2"/>
                <w:sz w:val="38"/>
                <w:szCs w:val="38"/>
              </w:rPr>
              <w:t>mL</w:t>
            </w:r>
          </w:p>
        </w:tc>
      </w:tr>
      <w:tr w:rsidR="00ED288C" w14:paraId="6F63E3A1" w14:textId="77777777">
        <w:trPr>
          <w:trHeight w:val="809"/>
        </w:trPr>
        <w:tc>
          <w:tcPr>
            <w:tcW w:w="2526" w:type="dxa"/>
            <w:tcBorders>
              <w:left w:val="nil"/>
            </w:tcBorders>
          </w:tcPr>
          <w:p w14:paraId="05E11F08" w14:textId="77777777" w:rsidR="00ED288C" w:rsidRDefault="00000000">
            <w:pPr>
              <w:pStyle w:val="TableText"/>
              <w:spacing w:before="297" w:line="241" w:lineRule="auto"/>
              <w:ind w:left="1109"/>
              <w:rPr>
                <w:rFonts w:hint="eastAsia"/>
                <w:sz w:val="30"/>
                <w:szCs w:val="30"/>
              </w:rPr>
            </w:pPr>
            <w:r>
              <w:rPr>
                <w:spacing w:val="-8"/>
                <w:sz w:val="30"/>
                <w:szCs w:val="30"/>
              </w:rPr>
              <w:t>10</w:t>
            </w:r>
          </w:p>
        </w:tc>
        <w:tc>
          <w:tcPr>
            <w:tcW w:w="15665" w:type="dxa"/>
            <w:tcBorders>
              <w:right w:val="nil"/>
            </w:tcBorders>
          </w:tcPr>
          <w:p w14:paraId="28701860" w14:textId="77777777" w:rsidR="00ED288C" w:rsidRDefault="00000000">
            <w:pPr>
              <w:pStyle w:val="TableText"/>
              <w:spacing w:before="214" w:line="215" w:lineRule="auto"/>
              <w:ind w:left="1139"/>
              <w:rPr>
                <w:rFonts w:hint="eastAsia"/>
                <w:sz w:val="38"/>
                <w:szCs w:val="38"/>
              </w:rPr>
            </w:pPr>
            <w:r>
              <w:rPr>
                <w:sz w:val="38"/>
                <w:szCs w:val="38"/>
              </w:rPr>
              <w:t>NH</w:t>
            </w:r>
            <w:r>
              <w:rPr>
                <w:rFonts w:ascii="Calibri" w:eastAsia="Calibri" w:hAnsi="Calibri" w:cs="Calibri"/>
                <w:spacing w:val="13"/>
                <w:sz w:val="38"/>
                <w:szCs w:val="38"/>
              </w:rPr>
              <w:t>₄</w:t>
            </w:r>
            <w:r>
              <w:rPr>
                <w:spacing w:val="13"/>
                <w:sz w:val="38"/>
                <w:szCs w:val="38"/>
              </w:rPr>
              <w:t xml:space="preserve">C127g溶于适量水中，加15 </w:t>
            </w:r>
            <w:r>
              <w:rPr>
                <w:sz w:val="38"/>
                <w:szCs w:val="38"/>
              </w:rPr>
              <w:t>mol</w:t>
            </w:r>
            <w:r>
              <w:rPr>
                <w:spacing w:val="13"/>
                <w:sz w:val="38"/>
                <w:szCs w:val="38"/>
              </w:rPr>
              <w:t xml:space="preserve"> ·</w:t>
            </w:r>
            <w:r>
              <w:rPr>
                <w:spacing w:val="-148"/>
                <w:sz w:val="38"/>
                <w:szCs w:val="38"/>
              </w:rPr>
              <w:t xml:space="preserve"> </w:t>
            </w:r>
            <w:r>
              <w:rPr>
                <w:spacing w:val="13"/>
                <w:sz w:val="38"/>
                <w:szCs w:val="38"/>
              </w:rPr>
              <w:t>L-¹</w:t>
            </w:r>
            <w:r>
              <w:rPr>
                <w:sz w:val="38"/>
                <w:szCs w:val="38"/>
              </w:rPr>
              <w:t>NH</w:t>
            </w:r>
            <w:r>
              <w:rPr>
                <w:rFonts w:ascii="Calibri" w:eastAsia="Calibri" w:hAnsi="Calibri" w:cs="Calibri"/>
                <w:spacing w:val="13"/>
                <w:sz w:val="38"/>
                <w:szCs w:val="38"/>
              </w:rPr>
              <w:t>₃</w:t>
            </w:r>
            <w:r>
              <w:rPr>
                <w:rFonts w:ascii="Calibri" w:eastAsia="Calibri" w:hAnsi="Calibri" w:cs="Calibri"/>
                <w:spacing w:val="61"/>
                <w:sz w:val="38"/>
                <w:szCs w:val="38"/>
              </w:rPr>
              <w:t xml:space="preserve"> </w:t>
            </w:r>
            <w:r>
              <w:rPr>
                <w:spacing w:val="13"/>
                <w:sz w:val="38"/>
                <w:szCs w:val="38"/>
              </w:rPr>
              <w:t>·H</w:t>
            </w:r>
            <w:r>
              <w:rPr>
                <w:rFonts w:ascii="Calibri" w:eastAsia="Calibri" w:hAnsi="Calibri" w:cs="Calibri"/>
                <w:spacing w:val="13"/>
                <w:sz w:val="38"/>
                <w:szCs w:val="38"/>
              </w:rPr>
              <w:t>₂</w:t>
            </w:r>
            <w:r>
              <w:rPr>
                <w:spacing w:val="13"/>
                <w:sz w:val="38"/>
                <w:szCs w:val="38"/>
              </w:rPr>
              <w:t xml:space="preserve">O溶液197 </w:t>
            </w:r>
            <w:r>
              <w:rPr>
                <w:sz w:val="38"/>
                <w:szCs w:val="38"/>
              </w:rPr>
              <w:t>mL</w:t>
            </w:r>
            <w:r>
              <w:rPr>
                <w:spacing w:val="13"/>
                <w:sz w:val="38"/>
                <w:szCs w:val="38"/>
              </w:rPr>
              <w:t xml:space="preserve">,稀释至500 </w:t>
            </w:r>
            <w:r>
              <w:rPr>
                <w:sz w:val="38"/>
                <w:szCs w:val="38"/>
              </w:rPr>
              <w:t>mL</w:t>
            </w:r>
          </w:p>
        </w:tc>
      </w:tr>
    </w:tbl>
    <w:p w14:paraId="66207FA3" w14:textId="77777777" w:rsidR="00ED288C" w:rsidRDefault="00ED288C">
      <w:pPr>
        <w:pStyle w:val="a3"/>
        <w:spacing w:line="317" w:lineRule="auto"/>
      </w:pPr>
    </w:p>
    <w:p w14:paraId="07CD7CA4" w14:textId="77777777" w:rsidR="00ED288C" w:rsidRDefault="00ED288C">
      <w:pPr>
        <w:pStyle w:val="a3"/>
        <w:spacing w:line="317" w:lineRule="auto"/>
      </w:pPr>
    </w:p>
    <w:p w14:paraId="71334CAF" w14:textId="77777777" w:rsidR="00ED288C" w:rsidRDefault="00ED288C">
      <w:pPr>
        <w:pStyle w:val="a3"/>
        <w:spacing w:line="317" w:lineRule="auto"/>
      </w:pPr>
    </w:p>
    <w:p w14:paraId="5811BCC0" w14:textId="77777777" w:rsidR="00ED288C" w:rsidRDefault="00000000">
      <w:pPr>
        <w:spacing w:before="143" w:line="219" w:lineRule="auto"/>
        <w:ind w:left="7342"/>
        <w:rPr>
          <w:rFonts w:ascii="宋体" w:eastAsia="宋体" w:hAnsi="宋体" w:cs="宋体" w:hint="eastAsia"/>
          <w:sz w:val="44"/>
          <w:szCs w:val="44"/>
        </w:rPr>
      </w:pPr>
      <w:r>
        <w:rPr>
          <w:rFonts w:ascii="宋体" w:eastAsia="宋体" w:hAnsi="宋体" w:cs="宋体"/>
          <w:b/>
          <w:bCs/>
          <w:spacing w:val="-3"/>
          <w:sz w:val="44"/>
          <w:szCs w:val="44"/>
        </w:rPr>
        <w:t>附表5氧化还原指示剂</w:t>
      </w:r>
    </w:p>
    <w:p w14:paraId="3B82F03C" w14:textId="77777777" w:rsidR="00ED288C" w:rsidRDefault="00ED288C">
      <w:pPr>
        <w:spacing w:line="81" w:lineRule="exact"/>
      </w:pPr>
    </w:p>
    <w:tbl>
      <w:tblPr>
        <w:tblStyle w:val="TableNormal"/>
        <w:tblW w:w="18191" w:type="dxa"/>
        <w:tblInd w:w="3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19"/>
        <w:gridCol w:w="1847"/>
        <w:gridCol w:w="2033"/>
        <w:gridCol w:w="1709"/>
        <w:gridCol w:w="9783"/>
      </w:tblGrid>
      <w:tr w:rsidR="00ED288C" w14:paraId="17E58AE2" w14:textId="77777777">
        <w:trPr>
          <w:trHeight w:val="830"/>
        </w:trPr>
        <w:tc>
          <w:tcPr>
            <w:tcW w:w="2819" w:type="dxa"/>
            <w:vMerge w:val="restart"/>
            <w:tcBorders>
              <w:left w:val="nil"/>
              <w:bottom w:val="nil"/>
            </w:tcBorders>
          </w:tcPr>
          <w:p w14:paraId="29470983" w14:textId="77777777" w:rsidR="00ED288C" w:rsidRDefault="00ED288C">
            <w:pPr>
              <w:spacing w:line="270" w:lineRule="auto"/>
            </w:pPr>
          </w:p>
          <w:p w14:paraId="2544A6A8" w14:textId="77777777" w:rsidR="00ED288C" w:rsidRDefault="00ED288C">
            <w:pPr>
              <w:spacing w:line="270" w:lineRule="auto"/>
            </w:pPr>
          </w:p>
          <w:p w14:paraId="55BA3A1F" w14:textId="77777777" w:rsidR="00ED288C" w:rsidRDefault="00000000">
            <w:pPr>
              <w:pStyle w:val="TableText"/>
              <w:spacing w:before="114" w:line="222" w:lineRule="auto"/>
              <w:ind w:left="1056"/>
              <w:rPr>
                <w:rFonts w:hint="eastAsia"/>
                <w:sz w:val="35"/>
                <w:szCs w:val="35"/>
              </w:rPr>
            </w:pPr>
            <w:r>
              <w:rPr>
                <w:spacing w:val="9"/>
                <w:sz w:val="35"/>
                <w:szCs w:val="35"/>
              </w:rPr>
              <w:t>名称</w:t>
            </w:r>
          </w:p>
        </w:tc>
        <w:tc>
          <w:tcPr>
            <w:tcW w:w="1847" w:type="dxa"/>
            <w:vMerge w:val="restart"/>
            <w:tcBorders>
              <w:bottom w:val="nil"/>
            </w:tcBorders>
          </w:tcPr>
          <w:p w14:paraId="64548EDA" w14:textId="77777777" w:rsidR="00ED288C" w:rsidRDefault="00000000">
            <w:pPr>
              <w:pStyle w:val="TableText"/>
              <w:spacing w:before="316" w:line="328" w:lineRule="auto"/>
              <w:ind w:left="1000" w:right="187" w:hanging="780"/>
              <w:rPr>
                <w:rFonts w:hint="eastAsia"/>
                <w:sz w:val="35"/>
                <w:szCs w:val="35"/>
              </w:rPr>
            </w:pPr>
            <w:r>
              <w:rPr>
                <w:spacing w:val="8"/>
                <w:sz w:val="35"/>
                <w:szCs w:val="35"/>
              </w:rPr>
              <w:t>变色范围</w:t>
            </w:r>
            <w:r>
              <w:rPr>
                <w:spacing w:val="1"/>
                <w:sz w:val="35"/>
                <w:szCs w:val="35"/>
              </w:rPr>
              <w:t xml:space="preserve"> </w:t>
            </w:r>
            <w:r>
              <w:rPr>
                <w:spacing w:val="-3"/>
                <w:sz w:val="35"/>
                <w:szCs w:val="35"/>
              </w:rPr>
              <w:t>/V</w:t>
            </w:r>
          </w:p>
        </w:tc>
        <w:tc>
          <w:tcPr>
            <w:tcW w:w="3742" w:type="dxa"/>
            <w:gridSpan w:val="2"/>
          </w:tcPr>
          <w:p w14:paraId="1AF92800" w14:textId="77777777" w:rsidR="00ED288C" w:rsidRDefault="00000000">
            <w:pPr>
              <w:pStyle w:val="TableText"/>
              <w:spacing w:before="253" w:line="221" w:lineRule="auto"/>
              <w:ind w:left="1515"/>
              <w:rPr>
                <w:rFonts w:hint="eastAsia"/>
                <w:sz w:val="35"/>
                <w:szCs w:val="35"/>
              </w:rPr>
            </w:pPr>
            <w:r>
              <w:rPr>
                <w:spacing w:val="7"/>
                <w:sz w:val="35"/>
                <w:szCs w:val="35"/>
              </w:rPr>
              <w:t>颜色</w:t>
            </w:r>
          </w:p>
        </w:tc>
        <w:tc>
          <w:tcPr>
            <w:tcW w:w="9783" w:type="dxa"/>
            <w:vMerge w:val="restart"/>
            <w:tcBorders>
              <w:bottom w:val="nil"/>
              <w:right w:val="nil"/>
            </w:tcBorders>
          </w:tcPr>
          <w:p w14:paraId="63804391" w14:textId="77777777" w:rsidR="00ED288C" w:rsidRDefault="00ED288C">
            <w:pPr>
              <w:spacing w:line="269" w:lineRule="auto"/>
            </w:pPr>
          </w:p>
          <w:p w14:paraId="4AACFB06" w14:textId="77777777" w:rsidR="00ED288C" w:rsidRDefault="00ED288C">
            <w:pPr>
              <w:spacing w:line="269" w:lineRule="auto"/>
            </w:pPr>
          </w:p>
          <w:p w14:paraId="6926FDDA" w14:textId="77777777" w:rsidR="00ED288C" w:rsidRDefault="00000000">
            <w:pPr>
              <w:pStyle w:val="TableText"/>
              <w:spacing w:before="114" w:line="220" w:lineRule="auto"/>
              <w:ind w:left="4196"/>
              <w:rPr>
                <w:rFonts w:hint="eastAsia"/>
                <w:sz w:val="35"/>
                <w:szCs w:val="35"/>
              </w:rPr>
            </w:pPr>
            <w:r>
              <w:rPr>
                <w:spacing w:val="3"/>
                <w:sz w:val="35"/>
                <w:szCs w:val="35"/>
              </w:rPr>
              <w:t>配制方法</w:t>
            </w:r>
          </w:p>
        </w:tc>
      </w:tr>
      <w:tr w:rsidR="00ED288C" w14:paraId="5B841297" w14:textId="77777777">
        <w:trPr>
          <w:trHeight w:val="796"/>
        </w:trPr>
        <w:tc>
          <w:tcPr>
            <w:tcW w:w="2819" w:type="dxa"/>
            <w:vMerge/>
            <w:tcBorders>
              <w:top w:val="nil"/>
              <w:left w:val="nil"/>
            </w:tcBorders>
          </w:tcPr>
          <w:p w14:paraId="5C0DCF26" w14:textId="77777777" w:rsidR="00ED288C" w:rsidRDefault="00ED288C"/>
        </w:tc>
        <w:tc>
          <w:tcPr>
            <w:tcW w:w="1847" w:type="dxa"/>
            <w:vMerge/>
            <w:tcBorders>
              <w:top w:val="nil"/>
            </w:tcBorders>
          </w:tcPr>
          <w:p w14:paraId="18D0D6D9" w14:textId="77777777" w:rsidR="00ED288C" w:rsidRDefault="00ED288C"/>
        </w:tc>
        <w:tc>
          <w:tcPr>
            <w:tcW w:w="2033" w:type="dxa"/>
          </w:tcPr>
          <w:p w14:paraId="1ECF07D8" w14:textId="77777777" w:rsidR="00ED288C" w:rsidRDefault="00000000">
            <w:pPr>
              <w:pStyle w:val="TableText"/>
              <w:spacing w:before="231" w:line="219" w:lineRule="auto"/>
              <w:ind w:left="485"/>
              <w:rPr>
                <w:rFonts w:hint="eastAsia"/>
                <w:sz w:val="35"/>
                <w:szCs w:val="35"/>
              </w:rPr>
            </w:pPr>
            <w:r>
              <w:rPr>
                <w:spacing w:val="6"/>
                <w:sz w:val="35"/>
                <w:szCs w:val="35"/>
              </w:rPr>
              <w:t>氧化态</w:t>
            </w:r>
          </w:p>
        </w:tc>
        <w:tc>
          <w:tcPr>
            <w:tcW w:w="1709" w:type="dxa"/>
          </w:tcPr>
          <w:p w14:paraId="076CA81D" w14:textId="77777777" w:rsidR="00ED288C" w:rsidRDefault="00000000">
            <w:pPr>
              <w:pStyle w:val="TableText"/>
              <w:spacing w:before="241" w:line="224" w:lineRule="auto"/>
              <w:ind w:left="326"/>
              <w:rPr>
                <w:rFonts w:hint="eastAsia"/>
                <w:sz w:val="35"/>
                <w:szCs w:val="35"/>
              </w:rPr>
            </w:pPr>
            <w:r>
              <w:rPr>
                <w:spacing w:val="6"/>
                <w:sz w:val="35"/>
                <w:szCs w:val="35"/>
              </w:rPr>
              <w:t>还原态</w:t>
            </w:r>
          </w:p>
        </w:tc>
        <w:tc>
          <w:tcPr>
            <w:tcW w:w="9783" w:type="dxa"/>
            <w:vMerge/>
            <w:tcBorders>
              <w:top w:val="nil"/>
              <w:right w:val="nil"/>
            </w:tcBorders>
          </w:tcPr>
          <w:p w14:paraId="6E7A0E50" w14:textId="77777777" w:rsidR="00ED288C" w:rsidRDefault="00ED288C"/>
        </w:tc>
      </w:tr>
      <w:tr w:rsidR="00ED288C" w14:paraId="4D818F78" w14:textId="77777777">
        <w:trPr>
          <w:trHeight w:val="1316"/>
        </w:trPr>
        <w:tc>
          <w:tcPr>
            <w:tcW w:w="2819" w:type="dxa"/>
            <w:tcBorders>
              <w:left w:val="nil"/>
            </w:tcBorders>
          </w:tcPr>
          <w:p w14:paraId="74CA0AB0" w14:textId="77777777" w:rsidR="00ED288C" w:rsidRDefault="00ED288C">
            <w:pPr>
              <w:spacing w:line="376" w:lineRule="auto"/>
            </w:pPr>
          </w:p>
          <w:p w14:paraId="0608E7FE" w14:textId="77777777" w:rsidR="00ED288C" w:rsidRDefault="00000000">
            <w:pPr>
              <w:pStyle w:val="TableText"/>
              <w:spacing w:before="113" w:line="219" w:lineRule="auto"/>
              <w:ind w:left="705"/>
              <w:rPr>
                <w:rFonts w:hint="eastAsia"/>
                <w:sz w:val="35"/>
                <w:szCs w:val="35"/>
              </w:rPr>
            </w:pPr>
            <w:r>
              <w:rPr>
                <w:spacing w:val="1"/>
                <w:sz w:val="35"/>
                <w:szCs w:val="35"/>
              </w:rPr>
              <w:t>二苯胺1%</w:t>
            </w:r>
          </w:p>
        </w:tc>
        <w:tc>
          <w:tcPr>
            <w:tcW w:w="1847" w:type="dxa"/>
          </w:tcPr>
          <w:p w14:paraId="1EB8BE09" w14:textId="77777777" w:rsidR="00ED288C" w:rsidRDefault="00ED288C">
            <w:pPr>
              <w:spacing w:line="412" w:lineRule="auto"/>
            </w:pPr>
          </w:p>
          <w:p w14:paraId="305F330A" w14:textId="77777777" w:rsidR="00ED288C" w:rsidRDefault="00000000">
            <w:pPr>
              <w:pStyle w:val="TableText"/>
              <w:spacing w:before="114" w:line="239" w:lineRule="auto"/>
              <w:ind w:left="570"/>
              <w:rPr>
                <w:rFonts w:hint="eastAsia"/>
                <w:sz w:val="35"/>
                <w:szCs w:val="35"/>
              </w:rPr>
            </w:pPr>
            <w:r>
              <w:rPr>
                <w:spacing w:val="-3"/>
                <w:sz w:val="35"/>
                <w:szCs w:val="35"/>
              </w:rPr>
              <w:t>0.76</w:t>
            </w:r>
          </w:p>
        </w:tc>
        <w:tc>
          <w:tcPr>
            <w:tcW w:w="2033" w:type="dxa"/>
          </w:tcPr>
          <w:p w14:paraId="4F35E352" w14:textId="77777777" w:rsidR="00ED288C" w:rsidRDefault="00ED288C">
            <w:pPr>
              <w:spacing w:line="376" w:lineRule="auto"/>
            </w:pPr>
          </w:p>
          <w:p w14:paraId="615E8EB6" w14:textId="77777777" w:rsidR="00ED288C" w:rsidRDefault="00000000">
            <w:pPr>
              <w:pStyle w:val="TableText"/>
              <w:spacing w:before="114" w:line="220" w:lineRule="auto"/>
              <w:ind w:left="836"/>
              <w:rPr>
                <w:rFonts w:hint="eastAsia"/>
                <w:sz w:val="35"/>
                <w:szCs w:val="35"/>
              </w:rPr>
            </w:pPr>
            <w:r>
              <w:rPr>
                <w:sz w:val="35"/>
                <w:szCs w:val="35"/>
              </w:rPr>
              <w:t>紫</w:t>
            </w:r>
          </w:p>
        </w:tc>
        <w:tc>
          <w:tcPr>
            <w:tcW w:w="1709" w:type="dxa"/>
          </w:tcPr>
          <w:p w14:paraId="0395D8BA" w14:textId="77777777" w:rsidR="00ED288C" w:rsidRDefault="00ED288C">
            <w:pPr>
              <w:spacing w:line="379" w:lineRule="auto"/>
            </w:pPr>
          </w:p>
          <w:p w14:paraId="26A80DAC" w14:textId="77777777" w:rsidR="00ED288C" w:rsidRDefault="00000000">
            <w:pPr>
              <w:pStyle w:val="TableText"/>
              <w:spacing w:before="114" w:line="220" w:lineRule="auto"/>
              <w:ind w:left="501"/>
              <w:rPr>
                <w:rFonts w:hint="eastAsia"/>
                <w:sz w:val="35"/>
                <w:szCs w:val="35"/>
              </w:rPr>
            </w:pPr>
            <w:r>
              <w:rPr>
                <w:spacing w:val="7"/>
                <w:sz w:val="35"/>
                <w:szCs w:val="35"/>
              </w:rPr>
              <w:t>无色</w:t>
            </w:r>
          </w:p>
        </w:tc>
        <w:tc>
          <w:tcPr>
            <w:tcW w:w="9783" w:type="dxa"/>
            <w:tcBorders>
              <w:right w:val="nil"/>
            </w:tcBorders>
          </w:tcPr>
          <w:p w14:paraId="18213882" w14:textId="77777777" w:rsidR="00ED288C" w:rsidRDefault="00000000">
            <w:pPr>
              <w:pStyle w:val="TableText"/>
              <w:spacing w:before="207" w:line="268" w:lineRule="auto"/>
              <w:ind w:left="8" w:right="615" w:firstLine="26"/>
              <w:rPr>
                <w:rFonts w:hint="eastAsia"/>
                <w:sz w:val="35"/>
                <w:szCs w:val="35"/>
                <w:lang w:eastAsia="zh-CN"/>
              </w:rPr>
            </w:pPr>
            <w:r>
              <w:rPr>
                <w:spacing w:val="1"/>
                <w:sz w:val="35"/>
                <w:szCs w:val="35"/>
                <w:lang w:eastAsia="zh-CN"/>
              </w:rPr>
              <w:t>将1g二苯胺在搅拌下溶于100</w:t>
            </w:r>
            <w:r>
              <w:rPr>
                <w:sz w:val="35"/>
                <w:szCs w:val="35"/>
                <w:lang w:eastAsia="zh-CN"/>
              </w:rPr>
              <w:t>mL</w:t>
            </w:r>
            <w:r>
              <w:rPr>
                <w:spacing w:val="1"/>
                <w:sz w:val="35"/>
                <w:szCs w:val="35"/>
                <w:lang w:eastAsia="zh-CN"/>
              </w:rPr>
              <w:t>浓硫酸或100</w:t>
            </w:r>
            <w:r>
              <w:rPr>
                <w:sz w:val="35"/>
                <w:szCs w:val="35"/>
                <w:lang w:eastAsia="zh-CN"/>
              </w:rPr>
              <w:t>mL</w:t>
            </w:r>
            <w:r>
              <w:rPr>
                <w:spacing w:val="1"/>
                <w:sz w:val="35"/>
                <w:szCs w:val="35"/>
                <w:lang w:eastAsia="zh-CN"/>
              </w:rPr>
              <w:t>浓磷酸，储于</w:t>
            </w:r>
            <w:r>
              <w:rPr>
                <w:sz w:val="35"/>
                <w:szCs w:val="35"/>
                <w:lang w:eastAsia="zh-CN"/>
              </w:rPr>
              <w:t xml:space="preserve"> </w:t>
            </w:r>
            <w:r>
              <w:rPr>
                <w:spacing w:val="9"/>
                <w:sz w:val="35"/>
                <w:szCs w:val="35"/>
                <w:lang w:eastAsia="zh-CN"/>
              </w:rPr>
              <w:t>棕色瓶中</w:t>
            </w:r>
          </w:p>
        </w:tc>
      </w:tr>
      <w:tr w:rsidR="00ED288C" w14:paraId="374604B7" w14:textId="77777777">
        <w:trPr>
          <w:trHeight w:val="1204"/>
        </w:trPr>
        <w:tc>
          <w:tcPr>
            <w:tcW w:w="2819" w:type="dxa"/>
            <w:tcBorders>
              <w:left w:val="nil"/>
            </w:tcBorders>
          </w:tcPr>
          <w:p w14:paraId="7E69C9EE" w14:textId="77777777" w:rsidR="00ED288C" w:rsidRDefault="00000000">
            <w:pPr>
              <w:pStyle w:val="TableText"/>
              <w:spacing w:before="196" w:line="263" w:lineRule="auto"/>
              <w:ind w:left="1055" w:right="339" w:hanging="700"/>
              <w:rPr>
                <w:rFonts w:hint="eastAsia"/>
                <w:sz w:val="35"/>
                <w:szCs w:val="35"/>
              </w:rPr>
            </w:pPr>
            <w:r>
              <w:rPr>
                <w:spacing w:val="3"/>
                <w:sz w:val="35"/>
                <w:szCs w:val="35"/>
              </w:rPr>
              <w:t>二苯胺黄酸钠</w:t>
            </w:r>
            <w:r>
              <w:rPr>
                <w:spacing w:val="2"/>
                <w:sz w:val="35"/>
                <w:szCs w:val="35"/>
              </w:rPr>
              <w:t xml:space="preserve"> </w:t>
            </w:r>
            <w:r>
              <w:rPr>
                <w:spacing w:val="-2"/>
                <w:sz w:val="35"/>
                <w:szCs w:val="35"/>
              </w:rPr>
              <w:t>0.5%</w:t>
            </w:r>
          </w:p>
        </w:tc>
        <w:tc>
          <w:tcPr>
            <w:tcW w:w="1847" w:type="dxa"/>
          </w:tcPr>
          <w:p w14:paraId="3B749969" w14:textId="77777777" w:rsidR="00ED288C" w:rsidRDefault="00ED288C">
            <w:pPr>
              <w:spacing w:line="360" w:lineRule="auto"/>
            </w:pPr>
          </w:p>
          <w:p w14:paraId="032E24FE" w14:textId="77777777" w:rsidR="00ED288C" w:rsidRDefault="00000000">
            <w:pPr>
              <w:pStyle w:val="TableText"/>
              <w:spacing w:before="114" w:line="239" w:lineRule="auto"/>
              <w:ind w:left="570"/>
              <w:rPr>
                <w:rFonts w:hint="eastAsia"/>
                <w:sz w:val="35"/>
                <w:szCs w:val="35"/>
              </w:rPr>
            </w:pPr>
            <w:r>
              <w:rPr>
                <w:spacing w:val="-3"/>
                <w:sz w:val="35"/>
                <w:szCs w:val="35"/>
              </w:rPr>
              <w:t>0.85</w:t>
            </w:r>
          </w:p>
        </w:tc>
        <w:tc>
          <w:tcPr>
            <w:tcW w:w="2033" w:type="dxa"/>
          </w:tcPr>
          <w:p w14:paraId="1C4DE191" w14:textId="77777777" w:rsidR="00ED288C" w:rsidRDefault="00ED288C">
            <w:pPr>
              <w:spacing w:line="324" w:lineRule="auto"/>
            </w:pPr>
          </w:p>
          <w:p w14:paraId="72D3417B" w14:textId="77777777" w:rsidR="00ED288C" w:rsidRDefault="00000000">
            <w:pPr>
              <w:pStyle w:val="TableText"/>
              <w:spacing w:before="114" w:line="220" w:lineRule="auto"/>
              <w:ind w:left="836"/>
              <w:rPr>
                <w:rFonts w:hint="eastAsia"/>
                <w:sz w:val="35"/>
                <w:szCs w:val="35"/>
              </w:rPr>
            </w:pPr>
            <w:r>
              <w:rPr>
                <w:sz w:val="35"/>
                <w:szCs w:val="35"/>
              </w:rPr>
              <w:t>紫</w:t>
            </w:r>
          </w:p>
        </w:tc>
        <w:tc>
          <w:tcPr>
            <w:tcW w:w="1709" w:type="dxa"/>
          </w:tcPr>
          <w:p w14:paraId="2D83F94E" w14:textId="77777777" w:rsidR="00ED288C" w:rsidRDefault="00ED288C">
            <w:pPr>
              <w:spacing w:line="327" w:lineRule="auto"/>
            </w:pPr>
          </w:p>
          <w:p w14:paraId="3AFFF549" w14:textId="77777777" w:rsidR="00ED288C" w:rsidRDefault="00000000">
            <w:pPr>
              <w:pStyle w:val="TableText"/>
              <w:spacing w:before="114" w:line="220" w:lineRule="auto"/>
              <w:ind w:left="501"/>
              <w:rPr>
                <w:rFonts w:hint="eastAsia"/>
                <w:sz w:val="35"/>
                <w:szCs w:val="35"/>
              </w:rPr>
            </w:pPr>
            <w:r>
              <w:rPr>
                <w:spacing w:val="7"/>
                <w:sz w:val="35"/>
                <w:szCs w:val="35"/>
              </w:rPr>
              <w:t>无色</w:t>
            </w:r>
          </w:p>
        </w:tc>
        <w:tc>
          <w:tcPr>
            <w:tcW w:w="9783" w:type="dxa"/>
            <w:tcBorders>
              <w:right w:val="nil"/>
            </w:tcBorders>
          </w:tcPr>
          <w:p w14:paraId="0871C418" w14:textId="77777777" w:rsidR="00ED288C" w:rsidRDefault="00ED288C">
            <w:pPr>
              <w:spacing w:line="314" w:lineRule="auto"/>
              <w:rPr>
                <w:lang w:eastAsia="zh-CN"/>
              </w:rPr>
            </w:pPr>
          </w:p>
          <w:p w14:paraId="0F7C86A4" w14:textId="77777777" w:rsidR="00ED288C" w:rsidRDefault="00000000">
            <w:pPr>
              <w:pStyle w:val="TableText"/>
              <w:spacing w:before="114" w:line="214" w:lineRule="auto"/>
              <w:ind w:left="8"/>
              <w:rPr>
                <w:rFonts w:hint="eastAsia"/>
                <w:sz w:val="35"/>
                <w:szCs w:val="35"/>
                <w:lang w:eastAsia="zh-CN"/>
              </w:rPr>
            </w:pPr>
            <w:r>
              <w:rPr>
                <w:spacing w:val="1"/>
                <w:sz w:val="35"/>
                <w:szCs w:val="35"/>
                <w:lang w:eastAsia="zh-CN"/>
              </w:rPr>
              <w:t xml:space="preserve">将0.5g二苯胺磺酸钠溶于100 </w:t>
            </w:r>
            <w:r>
              <w:rPr>
                <w:sz w:val="35"/>
                <w:szCs w:val="35"/>
                <w:lang w:eastAsia="zh-CN"/>
              </w:rPr>
              <w:t>mL</w:t>
            </w:r>
            <w:r>
              <w:rPr>
                <w:spacing w:val="1"/>
                <w:sz w:val="35"/>
                <w:szCs w:val="35"/>
                <w:lang w:eastAsia="zh-CN"/>
              </w:rPr>
              <w:t>水中，必要时过滤</w:t>
            </w:r>
          </w:p>
        </w:tc>
      </w:tr>
      <w:tr w:rsidR="00ED288C" w14:paraId="6B533BDF" w14:textId="77777777">
        <w:trPr>
          <w:trHeight w:val="1316"/>
        </w:trPr>
        <w:tc>
          <w:tcPr>
            <w:tcW w:w="2819" w:type="dxa"/>
            <w:tcBorders>
              <w:left w:val="nil"/>
            </w:tcBorders>
          </w:tcPr>
          <w:p w14:paraId="142FB0BB" w14:textId="77777777" w:rsidR="00ED288C" w:rsidRDefault="00000000">
            <w:pPr>
              <w:pStyle w:val="TableText"/>
              <w:spacing w:before="244" w:line="280" w:lineRule="auto"/>
              <w:ind w:left="1055" w:right="16" w:hanging="960"/>
              <w:rPr>
                <w:rFonts w:hint="eastAsia"/>
                <w:sz w:val="35"/>
                <w:szCs w:val="35"/>
              </w:rPr>
            </w:pPr>
            <w:r>
              <w:rPr>
                <w:spacing w:val="9"/>
                <w:sz w:val="35"/>
                <w:szCs w:val="35"/>
              </w:rPr>
              <w:t>邻二氮菲-</w:t>
            </w:r>
            <w:r>
              <w:rPr>
                <w:sz w:val="35"/>
                <w:szCs w:val="35"/>
              </w:rPr>
              <w:t>Fe</w:t>
            </w:r>
            <w:r>
              <w:rPr>
                <w:spacing w:val="9"/>
                <w:sz w:val="35"/>
                <w:szCs w:val="35"/>
              </w:rPr>
              <w:t>(Ⅱ)</w:t>
            </w:r>
            <w:r>
              <w:rPr>
                <w:spacing w:val="6"/>
                <w:sz w:val="35"/>
                <w:szCs w:val="35"/>
              </w:rPr>
              <w:t xml:space="preserve"> </w:t>
            </w:r>
            <w:r>
              <w:rPr>
                <w:spacing w:val="-2"/>
                <w:sz w:val="35"/>
                <w:szCs w:val="35"/>
              </w:rPr>
              <w:t>0.5%</w:t>
            </w:r>
          </w:p>
        </w:tc>
        <w:tc>
          <w:tcPr>
            <w:tcW w:w="1847" w:type="dxa"/>
          </w:tcPr>
          <w:p w14:paraId="049BBE05" w14:textId="77777777" w:rsidR="00ED288C" w:rsidRDefault="00ED288C">
            <w:pPr>
              <w:spacing w:line="414" w:lineRule="auto"/>
            </w:pPr>
          </w:p>
          <w:p w14:paraId="65D56F40" w14:textId="77777777" w:rsidR="00ED288C" w:rsidRDefault="00000000">
            <w:pPr>
              <w:pStyle w:val="TableText"/>
              <w:spacing w:before="114" w:line="239" w:lineRule="auto"/>
              <w:ind w:left="570"/>
              <w:rPr>
                <w:rFonts w:hint="eastAsia"/>
                <w:sz w:val="35"/>
                <w:szCs w:val="35"/>
              </w:rPr>
            </w:pPr>
            <w:r>
              <w:rPr>
                <w:spacing w:val="-8"/>
                <w:sz w:val="35"/>
                <w:szCs w:val="35"/>
              </w:rPr>
              <w:t>1.06</w:t>
            </w:r>
          </w:p>
        </w:tc>
        <w:tc>
          <w:tcPr>
            <w:tcW w:w="2033" w:type="dxa"/>
          </w:tcPr>
          <w:p w14:paraId="4819D53F" w14:textId="77777777" w:rsidR="00ED288C" w:rsidRDefault="00ED288C">
            <w:pPr>
              <w:spacing w:line="378" w:lineRule="auto"/>
            </w:pPr>
          </w:p>
          <w:p w14:paraId="2216BA6A" w14:textId="77777777" w:rsidR="00ED288C" w:rsidRDefault="00000000">
            <w:pPr>
              <w:pStyle w:val="TableText"/>
              <w:spacing w:before="113" w:line="219" w:lineRule="auto"/>
              <w:ind w:left="661"/>
              <w:rPr>
                <w:rFonts w:hint="eastAsia"/>
                <w:sz w:val="35"/>
                <w:szCs w:val="35"/>
              </w:rPr>
            </w:pPr>
            <w:r>
              <w:rPr>
                <w:spacing w:val="8"/>
                <w:sz w:val="35"/>
                <w:szCs w:val="35"/>
              </w:rPr>
              <w:t>淡蓝</w:t>
            </w:r>
          </w:p>
        </w:tc>
        <w:tc>
          <w:tcPr>
            <w:tcW w:w="1709" w:type="dxa"/>
          </w:tcPr>
          <w:p w14:paraId="5CFA36E5" w14:textId="77777777" w:rsidR="00ED288C" w:rsidRDefault="00ED288C">
            <w:pPr>
              <w:spacing w:line="401" w:lineRule="auto"/>
            </w:pPr>
          </w:p>
          <w:p w14:paraId="0618C67D" w14:textId="77777777" w:rsidR="00ED288C" w:rsidRDefault="00000000">
            <w:pPr>
              <w:pStyle w:val="TableText"/>
              <w:spacing w:before="114" w:line="231" w:lineRule="auto"/>
              <w:ind w:left="677"/>
              <w:rPr>
                <w:rFonts w:hint="eastAsia"/>
                <w:sz w:val="35"/>
                <w:szCs w:val="35"/>
              </w:rPr>
            </w:pPr>
            <w:r>
              <w:rPr>
                <w:sz w:val="35"/>
                <w:szCs w:val="35"/>
              </w:rPr>
              <w:t>红</w:t>
            </w:r>
          </w:p>
        </w:tc>
        <w:tc>
          <w:tcPr>
            <w:tcW w:w="9783" w:type="dxa"/>
            <w:tcBorders>
              <w:right w:val="nil"/>
            </w:tcBorders>
          </w:tcPr>
          <w:p w14:paraId="7F834DF9" w14:textId="77777777" w:rsidR="00ED288C" w:rsidRDefault="00000000">
            <w:pPr>
              <w:pStyle w:val="TableText"/>
              <w:spacing w:before="186" w:line="273" w:lineRule="auto"/>
              <w:ind w:left="8" w:right="167"/>
              <w:rPr>
                <w:rFonts w:hint="eastAsia"/>
                <w:sz w:val="35"/>
                <w:szCs w:val="35"/>
              </w:rPr>
            </w:pPr>
            <w:r>
              <w:rPr>
                <w:spacing w:val="8"/>
                <w:sz w:val="35"/>
                <w:szCs w:val="35"/>
              </w:rPr>
              <w:t>将0.5</w:t>
            </w:r>
            <w:r>
              <w:rPr>
                <w:sz w:val="35"/>
                <w:szCs w:val="35"/>
              </w:rPr>
              <w:t>g</w:t>
            </w:r>
            <w:r>
              <w:rPr>
                <w:spacing w:val="8"/>
                <w:sz w:val="35"/>
                <w:szCs w:val="35"/>
              </w:rPr>
              <w:t xml:space="preserve"> </w:t>
            </w:r>
            <w:r>
              <w:rPr>
                <w:sz w:val="35"/>
                <w:szCs w:val="35"/>
              </w:rPr>
              <w:t>FeSO</w:t>
            </w:r>
            <w:r>
              <w:rPr>
                <w:rFonts w:ascii="Calibri" w:eastAsia="Calibri" w:hAnsi="Calibri" w:cs="Calibri"/>
                <w:spacing w:val="8"/>
                <w:sz w:val="35"/>
                <w:szCs w:val="35"/>
              </w:rPr>
              <w:t>₄</w:t>
            </w:r>
            <w:r>
              <w:rPr>
                <w:rFonts w:ascii="Calibri" w:eastAsia="Calibri" w:hAnsi="Calibri" w:cs="Calibri"/>
                <w:spacing w:val="73"/>
                <w:sz w:val="35"/>
                <w:szCs w:val="35"/>
              </w:rPr>
              <w:t xml:space="preserve"> </w:t>
            </w:r>
            <w:r>
              <w:rPr>
                <w:spacing w:val="8"/>
                <w:sz w:val="35"/>
                <w:szCs w:val="35"/>
              </w:rPr>
              <w:t>·</w:t>
            </w:r>
            <w:r>
              <w:rPr>
                <w:spacing w:val="-140"/>
                <w:sz w:val="35"/>
                <w:szCs w:val="35"/>
              </w:rPr>
              <w:t xml:space="preserve"> </w:t>
            </w:r>
            <w:r>
              <w:rPr>
                <w:spacing w:val="8"/>
                <w:sz w:val="35"/>
                <w:szCs w:val="35"/>
              </w:rPr>
              <w:t>7H</w:t>
            </w:r>
            <w:r>
              <w:rPr>
                <w:rFonts w:ascii="Calibri" w:eastAsia="Calibri" w:hAnsi="Calibri" w:cs="Calibri"/>
                <w:spacing w:val="8"/>
                <w:sz w:val="35"/>
                <w:szCs w:val="35"/>
              </w:rPr>
              <w:t>₂</w:t>
            </w:r>
            <w:r>
              <w:rPr>
                <w:spacing w:val="8"/>
                <w:sz w:val="35"/>
                <w:szCs w:val="35"/>
              </w:rPr>
              <w:t>O溶于100</w:t>
            </w:r>
            <w:r>
              <w:rPr>
                <w:sz w:val="35"/>
                <w:szCs w:val="35"/>
              </w:rPr>
              <w:t>mL</w:t>
            </w:r>
            <w:r>
              <w:rPr>
                <w:spacing w:val="8"/>
                <w:sz w:val="35"/>
                <w:szCs w:val="35"/>
              </w:rPr>
              <w:t>水中，加两滴硫酸，加0.5g邻</w:t>
            </w:r>
            <w:r>
              <w:rPr>
                <w:sz w:val="35"/>
                <w:szCs w:val="35"/>
              </w:rPr>
              <w:t xml:space="preserve"> </w:t>
            </w:r>
            <w:r>
              <w:rPr>
                <w:spacing w:val="7"/>
                <w:sz w:val="35"/>
                <w:szCs w:val="35"/>
              </w:rPr>
              <w:t>二氮菲</w:t>
            </w:r>
          </w:p>
        </w:tc>
      </w:tr>
      <w:tr w:rsidR="00ED288C" w14:paraId="2C0EFF99" w14:textId="77777777">
        <w:trPr>
          <w:trHeight w:val="1311"/>
        </w:trPr>
        <w:tc>
          <w:tcPr>
            <w:tcW w:w="2819" w:type="dxa"/>
            <w:tcBorders>
              <w:left w:val="nil"/>
            </w:tcBorders>
          </w:tcPr>
          <w:p w14:paraId="732CC1EF" w14:textId="77777777" w:rsidR="00ED288C" w:rsidRDefault="00000000">
            <w:pPr>
              <w:pStyle w:val="TableText"/>
              <w:spacing w:before="182" w:line="265" w:lineRule="auto"/>
              <w:ind w:left="705" w:right="342" w:hanging="350"/>
              <w:rPr>
                <w:rFonts w:hint="eastAsia"/>
                <w:sz w:val="35"/>
                <w:szCs w:val="35"/>
              </w:rPr>
            </w:pPr>
            <w:r>
              <w:rPr>
                <w:spacing w:val="2"/>
                <w:sz w:val="35"/>
                <w:szCs w:val="35"/>
              </w:rPr>
              <w:t>N-邻苯氨基苯</w:t>
            </w:r>
            <w:r>
              <w:rPr>
                <w:spacing w:val="3"/>
                <w:sz w:val="35"/>
                <w:szCs w:val="35"/>
              </w:rPr>
              <w:t xml:space="preserve"> </w:t>
            </w:r>
            <w:r>
              <w:rPr>
                <w:spacing w:val="1"/>
                <w:sz w:val="35"/>
                <w:szCs w:val="35"/>
              </w:rPr>
              <w:t>甲酸0.2%</w:t>
            </w:r>
          </w:p>
        </w:tc>
        <w:tc>
          <w:tcPr>
            <w:tcW w:w="1847" w:type="dxa"/>
          </w:tcPr>
          <w:p w14:paraId="1718EBA2" w14:textId="77777777" w:rsidR="00ED288C" w:rsidRDefault="00ED288C">
            <w:pPr>
              <w:spacing w:line="415" w:lineRule="auto"/>
            </w:pPr>
          </w:p>
          <w:p w14:paraId="3214586E" w14:textId="77777777" w:rsidR="00ED288C" w:rsidRDefault="00000000">
            <w:pPr>
              <w:pStyle w:val="TableText"/>
              <w:spacing w:before="114" w:line="239" w:lineRule="auto"/>
              <w:ind w:left="570"/>
              <w:rPr>
                <w:rFonts w:hint="eastAsia"/>
                <w:sz w:val="35"/>
                <w:szCs w:val="35"/>
              </w:rPr>
            </w:pPr>
            <w:r>
              <w:rPr>
                <w:spacing w:val="-8"/>
                <w:sz w:val="35"/>
                <w:szCs w:val="35"/>
              </w:rPr>
              <w:t>1.08</w:t>
            </w:r>
          </w:p>
        </w:tc>
        <w:tc>
          <w:tcPr>
            <w:tcW w:w="2033" w:type="dxa"/>
          </w:tcPr>
          <w:p w14:paraId="51913EBD" w14:textId="77777777" w:rsidR="00ED288C" w:rsidRDefault="00ED288C">
            <w:pPr>
              <w:spacing w:line="379" w:lineRule="auto"/>
            </w:pPr>
          </w:p>
          <w:p w14:paraId="4C20BD23" w14:textId="77777777" w:rsidR="00ED288C" w:rsidRDefault="00000000">
            <w:pPr>
              <w:pStyle w:val="TableText"/>
              <w:spacing w:before="114" w:line="220" w:lineRule="auto"/>
              <w:ind w:left="661"/>
              <w:rPr>
                <w:rFonts w:hint="eastAsia"/>
                <w:sz w:val="35"/>
                <w:szCs w:val="35"/>
              </w:rPr>
            </w:pPr>
            <w:r>
              <w:rPr>
                <w:spacing w:val="8"/>
                <w:sz w:val="35"/>
                <w:szCs w:val="35"/>
              </w:rPr>
              <w:t>紫红</w:t>
            </w:r>
          </w:p>
        </w:tc>
        <w:tc>
          <w:tcPr>
            <w:tcW w:w="1709" w:type="dxa"/>
          </w:tcPr>
          <w:p w14:paraId="1F04D7CF" w14:textId="77777777" w:rsidR="00ED288C" w:rsidRDefault="00ED288C">
            <w:pPr>
              <w:spacing w:line="382" w:lineRule="auto"/>
            </w:pPr>
          </w:p>
          <w:p w14:paraId="17D7EFDA" w14:textId="77777777" w:rsidR="00ED288C" w:rsidRDefault="00000000">
            <w:pPr>
              <w:pStyle w:val="TableText"/>
              <w:spacing w:before="113" w:line="220" w:lineRule="auto"/>
              <w:ind w:left="501"/>
              <w:rPr>
                <w:rFonts w:hint="eastAsia"/>
                <w:sz w:val="35"/>
                <w:szCs w:val="35"/>
              </w:rPr>
            </w:pPr>
            <w:r>
              <w:rPr>
                <w:spacing w:val="7"/>
                <w:sz w:val="35"/>
                <w:szCs w:val="35"/>
              </w:rPr>
              <w:t>无色</w:t>
            </w:r>
          </w:p>
        </w:tc>
        <w:tc>
          <w:tcPr>
            <w:tcW w:w="9783" w:type="dxa"/>
            <w:tcBorders>
              <w:right w:val="nil"/>
            </w:tcBorders>
          </w:tcPr>
          <w:p w14:paraId="521934E4" w14:textId="77777777" w:rsidR="00ED288C" w:rsidRDefault="00000000">
            <w:pPr>
              <w:pStyle w:val="TableText"/>
              <w:spacing w:before="173" w:line="274" w:lineRule="auto"/>
              <w:ind w:left="8" w:right="200"/>
              <w:rPr>
                <w:rFonts w:hint="eastAsia"/>
                <w:sz w:val="35"/>
                <w:szCs w:val="35"/>
                <w:lang w:eastAsia="zh-CN"/>
              </w:rPr>
            </w:pPr>
            <w:r>
              <w:rPr>
                <w:spacing w:val="14"/>
                <w:sz w:val="35"/>
                <w:szCs w:val="35"/>
                <w:lang w:eastAsia="zh-CN"/>
              </w:rPr>
              <w:t>将0.2g邻苯氨基苯甲酸加热溶解在100</w:t>
            </w:r>
            <w:r>
              <w:rPr>
                <w:sz w:val="35"/>
                <w:szCs w:val="35"/>
                <w:lang w:eastAsia="zh-CN"/>
              </w:rPr>
              <w:t>mL</w:t>
            </w:r>
            <w:r>
              <w:rPr>
                <w:spacing w:val="13"/>
                <w:sz w:val="35"/>
                <w:szCs w:val="35"/>
                <w:lang w:eastAsia="zh-CN"/>
              </w:rPr>
              <w:t>0.2%</w:t>
            </w:r>
            <w:r>
              <w:rPr>
                <w:sz w:val="35"/>
                <w:szCs w:val="35"/>
                <w:lang w:eastAsia="zh-CN"/>
              </w:rPr>
              <w:t>Na</w:t>
            </w:r>
            <w:r>
              <w:rPr>
                <w:rFonts w:ascii="Calibri" w:eastAsia="Calibri" w:hAnsi="Calibri" w:cs="Calibri"/>
                <w:spacing w:val="13"/>
                <w:sz w:val="35"/>
                <w:szCs w:val="35"/>
                <w:lang w:eastAsia="zh-CN"/>
              </w:rPr>
              <w:t>₂</w:t>
            </w:r>
            <w:r>
              <w:rPr>
                <w:sz w:val="35"/>
                <w:szCs w:val="35"/>
                <w:lang w:eastAsia="zh-CN"/>
              </w:rPr>
              <w:t>CO</w:t>
            </w:r>
            <w:r>
              <w:rPr>
                <w:rFonts w:ascii="Calibri" w:eastAsia="Calibri" w:hAnsi="Calibri" w:cs="Calibri"/>
                <w:spacing w:val="13"/>
                <w:sz w:val="35"/>
                <w:szCs w:val="35"/>
                <w:lang w:eastAsia="zh-CN"/>
              </w:rPr>
              <w:t>₃</w:t>
            </w:r>
            <w:r>
              <w:rPr>
                <w:spacing w:val="13"/>
                <w:sz w:val="35"/>
                <w:szCs w:val="35"/>
                <w:lang w:eastAsia="zh-CN"/>
              </w:rPr>
              <w:t>溶液中，</w:t>
            </w:r>
            <w:r>
              <w:rPr>
                <w:sz w:val="35"/>
                <w:szCs w:val="35"/>
                <w:lang w:eastAsia="zh-CN"/>
              </w:rPr>
              <w:t xml:space="preserve"> </w:t>
            </w:r>
            <w:r>
              <w:rPr>
                <w:spacing w:val="4"/>
                <w:sz w:val="35"/>
                <w:szCs w:val="35"/>
                <w:lang w:eastAsia="zh-CN"/>
              </w:rPr>
              <w:t>必要时过滤</w:t>
            </w:r>
          </w:p>
        </w:tc>
      </w:tr>
      <w:tr w:rsidR="00ED288C" w14:paraId="0232BAE8" w14:textId="77777777">
        <w:trPr>
          <w:trHeight w:val="1313"/>
        </w:trPr>
        <w:tc>
          <w:tcPr>
            <w:tcW w:w="2819" w:type="dxa"/>
            <w:tcBorders>
              <w:left w:val="nil"/>
            </w:tcBorders>
          </w:tcPr>
          <w:p w14:paraId="56705238" w14:textId="77777777" w:rsidR="00ED288C" w:rsidRDefault="00ED288C">
            <w:pPr>
              <w:spacing w:line="379" w:lineRule="auto"/>
              <w:rPr>
                <w:lang w:eastAsia="zh-CN"/>
              </w:rPr>
            </w:pPr>
          </w:p>
          <w:p w14:paraId="2E0F0CAE" w14:textId="77777777" w:rsidR="00ED288C" w:rsidRDefault="00000000">
            <w:pPr>
              <w:pStyle w:val="TableText"/>
              <w:spacing w:before="114" w:line="220" w:lineRule="auto"/>
              <w:ind w:left="881"/>
              <w:rPr>
                <w:rFonts w:hint="eastAsia"/>
                <w:sz w:val="35"/>
                <w:szCs w:val="35"/>
              </w:rPr>
            </w:pPr>
            <w:r>
              <w:rPr>
                <w:spacing w:val="2"/>
                <w:sz w:val="35"/>
                <w:szCs w:val="35"/>
              </w:rPr>
              <w:t>淀粉1%</w:t>
            </w:r>
          </w:p>
        </w:tc>
        <w:tc>
          <w:tcPr>
            <w:tcW w:w="1847" w:type="dxa"/>
          </w:tcPr>
          <w:p w14:paraId="12663CFD" w14:textId="77777777" w:rsidR="00ED288C" w:rsidRDefault="00ED288C"/>
        </w:tc>
        <w:tc>
          <w:tcPr>
            <w:tcW w:w="2033" w:type="dxa"/>
          </w:tcPr>
          <w:p w14:paraId="773E7E37" w14:textId="77777777" w:rsidR="00ED288C" w:rsidRDefault="00ED288C"/>
        </w:tc>
        <w:tc>
          <w:tcPr>
            <w:tcW w:w="1709" w:type="dxa"/>
          </w:tcPr>
          <w:p w14:paraId="337CE8AF" w14:textId="77777777" w:rsidR="00ED288C" w:rsidRDefault="00ED288C"/>
        </w:tc>
        <w:tc>
          <w:tcPr>
            <w:tcW w:w="9783" w:type="dxa"/>
            <w:tcBorders>
              <w:right w:val="nil"/>
            </w:tcBorders>
          </w:tcPr>
          <w:p w14:paraId="59F76035" w14:textId="77777777" w:rsidR="00ED288C" w:rsidRDefault="00000000">
            <w:pPr>
              <w:pStyle w:val="TableText"/>
              <w:spacing w:before="205" w:line="261" w:lineRule="auto"/>
              <w:ind w:left="8" w:right="290"/>
              <w:rPr>
                <w:rFonts w:hint="eastAsia"/>
                <w:sz w:val="35"/>
                <w:szCs w:val="35"/>
                <w:lang w:eastAsia="zh-CN"/>
              </w:rPr>
            </w:pPr>
            <w:r>
              <w:rPr>
                <w:spacing w:val="1"/>
                <w:sz w:val="35"/>
                <w:szCs w:val="35"/>
                <w:lang w:eastAsia="zh-CN"/>
              </w:rPr>
              <w:t xml:space="preserve">将淀粉加少许水调成浆状，在搅拌下加入100 </w:t>
            </w:r>
            <w:r>
              <w:rPr>
                <w:sz w:val="35"/>
                <w:szCs w:val="35"/>
                <w:lang w:eastAsia="zh-CN"/>
              </w:rPr>
              <w:t>mL</w:t>
            </w:r>
            <w:r>
              <w:rPr>
                <w:spacing w:val="1"/>
                <w:sz w:val="35"/>
                <w:szCs w:val="35"/>
                <w:lang w:eastAsia="zh-CN"/>
              </w:rPr>
              <w:t>沸水中，微沸</w:t>
            </w:r>
            <w:r>
              <w:rPr>
                <w:spacing w:val="2"/>
                <w:sz w:val="35"/>
                <w:szCs w:val="35"/>
                <w:lang w:eastAsia="zh-CN"/>
              </w:rPr>
              <w:t xml:space="preserve"> </w:t>
            </w:r>
            <w:r>
              <w:rPr>
                <w:spacing w:val="3"/>
                <w:sz w:val="35"/>
                <w:szCs w:val="35"/>
                <w:lang w:eastAsia="zh-CN"/>
              </w:rPr>
              <w:t xml:space="preserve">2 </w:t>
            </w:r>
            <w:r>
              <w:rPr>
                <w:sz w:val="35"/>
                <w:szCs w:val="35"/>
                <w:lang w:eastAsia="zh-CN"/>
              </w:rPr>
              <w:t>min</w:t>
            </w:r>
            <w:r>
              <w:rPr>
                <w:spacing w:val="3"/>
                <w:sz w:val="35"/>
                <w:szCs w:val="35"/>
                <w:lang w:eastAsia="zh-CN"/>
              </w:rPr>
              <w:t>,放置，取上层溶液使用</w:t>
            </w:r>
          </w:p>
        </w:tc>
      </w:tr>
    </w:tbl>
    <w:p w14:paraId="6F390E1A" w14:textId="77777777" w:rsidR="00ED288C" w:rsidRDefault="00ED288C">
      <w:pPr>
        <w:pStyle w:val="a3"/>
        <w:spacing w:line="252" w:lineRule="auto"/>
        <w:rPr>
          <w:lang w:eastAsia="zh-CN"/>
        </w:rPr>
      </w:pPr>
    </w:p>
    <w:p w14:paraId="7ADEE1A6" w14:textId="77777777" w:rsidR="00ED288C" w:rsidRDefault="00ED288C">
      <w:pPr>
        <w:pStyle w:val="a3"/>
        <w:spacing w:line="252" w:lineRule="auto"/>
        <w:rPr>
          <w:lang w:eastAsia="zh-CN"/>
        </w:rPr>
      </w:pPr>
    </w:p>
    <w:p w14:paraId="538384EE" w14:textId="77777777" w:rsidR="00ED288C" w:rsidRDefault="00ED288C">
      <w:pPr>
        <w:pStyle w:val="a3"/>
        <w:spacing w:line="253" w:lineRule="auto"/>
        <w:rPr>
          <w:lang w:eastAsia="zh-CN"/>
        </w:rPr>
      </w:pPr>
    </w:p>
    <w:p w14:paraId="778F8064" w14:textId="77777777" w:rsidR="00ED288C" w:rsidRDefault="00ED288C">
      <w:pPr>
        <w:pStyle w:val="a3"/>
        <w:spacing w:line="253" w:lineRule="auto"/>
        <w:rPr>
          <w:lang w:eastAsia="zh-CN"/>
        </w:rPr>
      </w:pPr>
    </w:p>
    <w:p w14:paraId="573D65AD" w14:textId="77777777" w:rsidR="00ED288C" w:rsidRDefault="00000000">
      <w:pPr>
        <w:spacing w:before="136" w:line="221" w:lineRule="auto"/>
        <w:ind w:left="5590"/>
        <w:rPr>
          <w:rFonts w:ascii="宋体" w:eastAsia="宋体" w:hAnsi="宋体" w:cs="宋体" w:hint="eastAsia"/>
          <w:sz w:val="42"/>
          <w:szCs w:val="42"/>
          <w:lang w:eastAsia="zh-CN"/>
        </w:rPr>
      </w:pPr>
      <w:r>
        <w:rPr>
          <w:rFonts w:ascii="宋体" w:eastAsia="宋体" w:hAnsi="宋体" w:cs="宋体"/>
          <w:b/>
          <w:bCs/>
          <w:spacing w:val="1"/>
          <w:sz w:val="42"/>
          <w:szCs w:val="42"/>
          <w:lang w:eastAsia="zh-CN"/>
        </w:rPr>
        <w:t>附表6常用基准物质的干燥条件和应用范围</w:t>
      </w:r>
    </w:p>
    <w:p w14:paraId="697286AC" w14:textId="77777777" w:rsidR="00ED288C" w:rsidRDefault="00ED288C">
      <w:pPr>
        <w:spacing w:line="91" w:lineRule="exact"/>
        <w:rPr>
          <w:lang w:eastAsia="zh-CN"/>
        </w:rPr>
      </w:pPr>
    </w:p>
    <w:tbl>
      <w:tblPr>
        <w:tblStyle w:val="TableNormal"/>
        <w:tblW w:w="18202" w:type="dxa"/>
        <w:tblInd w:w="4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39"/>
        <w:gridCol w:w="3854"/>
        <w:gridCol w:w="3747"/>
        <w:gridCol w:w="4114"/>
        <w:gridCol w:w="3148"/>
      </w:tblGrid>
      <w:tr w:rsidR="00ED288C" w14:paraId="44D2DB20" w14:textId="77777777">
        <w:trPr>
          <w:trHeight w:val="799"/>
        </w:trPr>
        <w:tc>
          <w:tcPr>
            <w:tcW w:w="7193" w:type="dxa"/>
            <w:gridSpan w:val="2"/>
            <w:tcBorders>
              <w:left w:val="nil"/>
            </w:tcBorders>
          </w:tcPr>
          <w:p w14:paraId="69A552BE" w14:textId="77777777" w:rsidR="00ED288C" w:rsidRDefault="00000000">
            <w:pPr>
              <w:pStyle w:val="TableText"/>
              <w:spacing w:before="255" w:line="222" w:lineRule="auto"/>
              <w:ind w:left="2914"/>
              <w:rPr>
                <w:rFonts w:hint="eastAsia"/>
                <w:sz w:val="31"/>
                <w:szCs w:val="31"/>
              </w:rPr>
            </w:pPr>
            <w:r>
              <w:rPr>
                <w:spacing w:val="12"/>
                <w:sz w:val="31"/>
                <w:szCs w:val="31"/>
              </w:rPr>
              <w:t>基准物质</w:t>
            </w:r>
          </w:p>
        </w:tc>
        <w:tc>
          <w:tcPr>
            <w:tcW w:w="3747" w:type="dxa"/>
            <w:vMerge w:val="restart"/>
            <w:tcBorders>
              <w:bottom w:val="nil"/>
            </w:tcBorders>
          </w:tcPr>
          <w:p w14:paraId="06643033" w14:textId="77777777" w:rsidR="00ED288C" w:rsidRDefault="00ED288C">
            <w:pPr>
              <w:spacing w:line="275" w:lineRule="auto"/>
            </w:pPr>
          </w:p>
          <w:p w14:paraId="4C99BA97" w14:textId="77777777" w:rsidR="00ED288C" w:rsidRDefault="00ED288C">
            <w:pPr>
              <w:spacing w:line="276" w:lineRule="auto"/>
            </w:pPr>
          </w:p>
          <w:p w14:paraId="4098172F" w14:textId="77777777" w:rsidR="00ED288C" w:rsidRDefault="00000000">
            <w:pPr>
              <w:pStyle w:val="TableText"/>
              <w:spacing w:before="101" w:line="221" w:lineRule="auto"/>
              <w:ind w:left="1085"/>
              <w:rPr>
                <w:rFonts w:hint="eastAsia"/>
                <w:sz w:val="31"/>
                <w:szCs w:val="31"/>
              </w:rPr>
            </w:pPr>
            <w:r>
              <w:rPr>
                <w:spacing w:val="6"/>
                <w:sz w:val="31"/>
                <w:szCs w:val="31"/>
              </w:rPr>
              <w:t>干燥后组成</w:t>
            </w:r>
          </w:p>
        </w:tc>
        <w:tc>
          <w:tcPr>
            <w:tcW w:w="4114" w:type="dxa"/>
            <w:vMerge w:val="restart"/>
            <w:tcBorders>
              <w:bottom w:val="nil"/>
            </w:tcBorders>
          </w:tcPr>
          <w:p w14:paraId="25BE483B" w14:textId="77777777" w:rsidR="00ED288C" w:rsidRDefault="00ED288C">
            <w:pPr>
              <w:spacing w:line="479" w:lineRule="auto"/>
            </w:pPr>
          </w:p>
          <w:p w14:paraId="0FE5D754" w14:textId="77777777" w:rsidR="00ED288C" w:rsidRDefault="00000000">
            <w:pPr>
              <w:pStyle w:val="TableText"/>
              <w:spacing w:before="130" w:line="223" w:lineRule="auto"/>
              <w:ind w:left="926"/>
              <w:rPr>
                <w:rFonts w:hint="eastAsia"/>
                <w:sz w:val="40"/>
                <w:szCs w:val="40"/>
              </w:rPr>
            </w:pPr>
            <w:r>
              <w:rPr>
                <w:spacing w:val="17"/>
                <w:sz w:val="40"/>
                <w:szCs w:val="40"/>
              </w:rPr>
              <w:t>干燥条件/℃</w:t>
            </w:r>
          </w:p>
        </w:tc>
        <w:tc>
          <w:tcPr>
            <w:tcW w:w="3148" w:type="dxa"/>
            <w:vMerge w:val="restart"/>
            <w:tcBorders>
              <w:bottom w:val="nil"/>
              <w:right w:val="nil"/>
            </w:tcBorders>
          </w:tcPr>
          <w:p w14:paraId="7F826776" w14:textId="77777777" w:rsidR="00ED288C" w:rsidRDefault="00ED288C">
            <w:pPr>
              <w:spacing w:line="277" w:lineRule="auto"/>
            </w:pPr>
          </w:p>
          <w:p w14:paraId="48C811AD" w14:textId="77777777" w:rsidR="00ED288C" w:rsidRDefault="00ED288C">
            <w:pPr>
              <w:spacing w:line="277" w:lineRule="auto"/>
            </w:pPr>
          </w:p>
          <w:p w14:paraId="3E5B04C5" w14:textId="77777777" w:rsidR="00ED288C" w:rsidRDefault="00000000">
            <w:pPr>
              <w:pStyle w:val="TableText"/>
              <w:spacing w:before="100" w:line="221" w:lineRule="auto"/>
              <w:ind w:left="942"/>
              <w:rPr>
                <w:rFonts w:hint="eastAsia"/>
                <w:sz w:val="31"/>
                <w:szCs w:val="31"/>
              </w:rPr>
            </w:pPr>
            <w:r>
              <w:rPr>
                <w:spacing w:val="6"/>
                <w:sz w:val="31"/>
                <w:szCs w:val="31"/>
              </w:rPr>
              <w:t>标定对象</w:t>
            </w:r>
          </w:p>
        </w:tc>
      </w:tr>
      <w:tr w:rsidR="00ED288C" w14:paraId="6A8F7D4F" w14:textId="77777777">
        <w:trPr>
          <w:trHeight w:val="801"/>
        </w:trPr>
        <w:tc>
          <w:tcPr>
            <w:tcW w:w="3339" w:type="dxa"/>
            <w:tcBorders>
              <w:left w:val="nil"/>
            </w:tcBorders>
          </w:tcPr>
          <w:p w14:paraId="682D2121" w14:textId="77777777" w:rsidR="00ED288C" w:rsidRDefault="00000000">
            <w:pPr>
              <w:pStyle w:val="TableText"/>
              <w:spacing w:before="256" w:line="223" w:lineRule="auto"/>
              <w:ind w:left="1353"/>
              <w:rPr>
                <w:rFonts w:hint="eastAsia"/>
                <w:sz w:val="31"/>
                <w:szCs w:val="31"/>
              </w:rPr>
            </w:pPr>
            <w:r>
              <w:rPr>
                <w:spacing w:val="11"/>
                <w:sz w:val="31"/>
                <w:szCs w:val="31"/>
              </w:rPr>
              <w:t>名称</w:t>
            </w:r>
          </w:p>
        </w:tc>
        <w:tc>
          <w:tcPr>
            <w:tcW w:w="3854" w:type="dxa"/>
          </w:tcPr>
          <w:p w14:paraId="265CEC45" w14:textId="77777777" w:rsidR="00ED288C" w:rsidRDefault="00000000">
            <w:pPr>
              <w:pStyle w:val="TableText"/>
              <w:spacing w:before="254" w:line="223" w:lineRule="auto"/>
              <w:ind w:left="1451"/>
              <w:rPr>
                <w:rFonts w:hint="eastAsia"/>
                <w:sz w:val="31"/>
                <w:szCs w:val="31"/>
              </w:rPr>
            </w:pPr>
            <w:r>
              <w:rPr>
                <w:spacing w:val="7"/>
                <w:sz w:val="31"/>
                <w:szCs w:val="31"/>
              </w:rPr>
              <w:t>化学式</w:t>
            </w:r>
          </w:p>
        </w:tc>
        <w:tc>
          <w:tcPr>
            <w:tcW w:w="3747" w:type="dxa"/>
            <w:vMerge/>
            <w:tcBorders>
              <w:top w:val="nil"/>
            </w:tcBorders>
          </w:tcPr>
          <w:p w14:paraId="55E0E184" w14:textId="77777777" w:rsidR="00ED288C" w:rsidRDefault="00ED288C"/>
        </w:tc>
        <w:tc>
          <w:tcPr>
            <w:tcW w:w="4114" w:type="dxa"/>
            <w:vMerge/>
            <w:tcBorders>
              <w:top w:val="nil"/>
            </w:tcBorders>
          </w:tcPr>
          <w:p w14:paraId="2F38659D" w14:textId="77777777" w:rsidR="00ED288C" w:rsidRDefault="00ED288C"/>
        </w:tc>
        <w:tc>
          <w:tcPr>
            <w:tcW w:w="3148" w:type="dxa"/>
            <w:vMerge/>
            <w:tcBorders>
              <w:top w:val="nil"/>
              <w:right w:val="nil"/>
            </w:tcBorders>
          </w:tcPr>
          <w:p w14:paraId="219EF7A7" w14:textId="77777777" w:rsidR="00ED288C" w:rsidRDefault="00ED288C"/>
        </w:tc>
      </w:tr>
      <w:tr w:rsidR="00ED288C" w14:paraId="5158C396" w14:textId="77777777">
        <w:trPr>
          <w:trHeight w:val="833"/>
        </w:trPr>
        <w:tc>
          <w:tcPr>
            <w:tcW w:w="3339" w:type="dxa"/>
            <w:tcBorders>
              <w:left w:val="nil"/>
            </w:tcBorders>
          </w:tcPr>
          <w:p w14:paraId="1DC73005" w14:textId="77777777" w:rsidR="00ED288C" w:rsidRDefault="00000000">
            <w:pPr>
              <w:pStyle w:val="TableText"/>
              <w:spacing w:before="269" w:line="222" w:lineRule="auto"/>
              <w:ind w:left="1040"/>
              <w:rPr>
                <w:rFonts w:hint="eastAsia"/>
                <w:sz w:val="31"/>
                <w:szCs w:val="31"/>
              </w:rPr>
            </w:pPr>
            <w:r>
              <w:rPr>
                <w:spacing w:val="7"/>
                <w:sz w:val="31"/>
                <w:szCs w:val="31"/>
              </w:rPr>
              <w:t>碳酸氢钠</w:t>
            </w:r>
          </w:p>
        </w:tc>
        <w:tc>
          <w:tcPr>
            <w:tcW w:w="3854" w:type="dxa"/>
          </w:tcPr>
          <w:p w14:paraId="7D89EE01" w14:textId="77777777" w:rsidR="00ED288C" w:rsidRDefault="00000000">
            <w:pPr>
              <w:pStyle w:val="TableText"/>
              <w:spacing w:before="318" w:line="184" w:lineRule="auto"/>
              <w:ind w:left="1372"/>
              <w:rPr>
                <w:rFonts w:ascii="Calibri" w:eastAsia="Calibri" w:hAnsi="Calibri" w:cs="Calibri"/>
                <w:sz w:val="31"/>
                <w:szCs w:val="31"/>
              </w:rPr>
            </w:pPr>
            <w:r>
              <w:rPr>
                <w:sz w:val="31"/>
                <w:szCs w:val="31"/>
              </w:rPr>
              <w:t>NaHCO</w:t>
            </w:r>
            <w:r>
              <w:rPr>
                <w:rFonts w:ascii="Calibri" w:eastAsia="Calibri" w:hAnsi="Calibri" w:cs="Calibri"/>
                <w:spacing w:val="15"/>
                <w:sz w:val="31"/>
                <w:szCs w:val="31"/>
              </w:rPr>
              <w:t>₃</w:t>
            </w:r>
          </w:p>
        </w:tc>
        <w:tc>
          <w:tcPr>
            <w:tcW w:w="3747" w:type="dxa"/>
          </w:tcPr>
          <w:p w14:paraId="2F7C936D" w14:textId="77777777" w:rsidR="00ED288C" w:rsidRDefault="00000000">
            <w:pPr>
              <w:pStyle w:val="TableText"/>
              <w:spacing w:before="318" w:line="184" w:lineRule="auto"/>
              <w:ind w:left="1244"/>
              <w:rPr>
                <w:rFonts w:ascii="Calibri" w:eastAsia="Calibri" w:hAnsi="Calibri" w:cs="Calibri"/>
                <w:sz w:val="31"/>
                <w:szCs w:val="31"/>
              </w:rPr>
            </w:pPr>
            <w:r>
              <w:rPr>
                <w:sz w:val="31"/>
                <w:szCs w:val="31"/>
              </w:rPr>
              <w:t>Na</w:t>
            </w:r>
            <w:r>
              <w:rPr>
                <w:rFonts w:ascii="Calibri" w:eastAsia="Calibri" w:hAnsi="Calibri" w:cs="Calibri"/>
                <w:spacing w:val="7"/>
                <w:sz w:val="31"/>
                <w:szCs w:val="31"/>
              </w:rPr>
              <w:t>₂</w:t>
            </w:r>
            <w:r>
              <w:rPr>
                <w:sz w:val="31"/>
                <w:szCs w:val="31"/>
              </w:rPr>
              <w:t>CO</w:t>
            </w:r>
            <w:r>
              <w:rPr>
                <w:rFonts w:ascii="Calibri" w:eastAsia="Calibri" w:hAnsi="Calibri" w:cs="Calibri"/>
                <w:spacing w:val="7"/>
                <w:sz w:val="31"/>
                <w:szCs w:val="31"/>
              </w:rPr>
              <w:t>₃</w:t>
            </w:r>
          </w:p>
        </w:tc>
        <w:tc>
          <w:tcPr>
            <w:tcW w:w="4114" w:type="dxa"/>
          </w:tcPr>
          <w:p w14:paraId="59308833" w14:textId="77777777" w:rsidR="00ED288C" w:rsidRDefault="00000000">
            <w:pPr>
              <w:pStyle w:val="TableText"/>
              <w:spacing w:before="301" w:line="241" w:lineRule="auto"/>
              <w:ind w:left="1425"/>
              <w:rPr>
                <w:rFonts w:hint="eastAsia"/>
                <w:sz w:val="31"/>
                <w:szCs w:val="31"/>
              </w:rPr>
            </w:pPr>
            <w:r>
              <w:rPr>
                <w:spacing w:val="-1"/>
                <w:sz w:val="31"/>
                <w:szCs w:val="31"/>
              </w:rPr>
              <w:t>270～300</w:t>
            </w:r>
          </w:p>
        </w:tc>
        <w:tc>
          <w:tcPr>
            <w:tcW w:w="3148" w:type="dxa"/>
            <w:tcBorders>
              <w:right w:val="nil"/>
            </w:tcBorders>
          </w:tcPr>
          <w:p w14:paraId="35E5F0EF" w14:textId="77777777" w:rsidR="00ED288C" w:rsidRDefault="00000000">
            <w:pPr>
              <w:pStyle w:val="TableText"/>
              <w:spacing w:before="270" w:line="223" w:lineRule="auto"/>
              <w:ind w:left="1415"/>
              <w:rPr>
                <w:rFonts w:hint="eastAsia"/>
                <w:sz w:val="31"/>
                <w:szCs w:val="31"/>
              </w:rPr>
            </w:pPr>
            <w:r>
              <w:rPr>
                <w:sz w:val="31"/>
                <w:szCs w:val="31"/>
              </w:rPr>
              <w:t>酸</w:t>
            </w:r>
          </w:p>
        </w:tc>
      </w:tr>
      <w:tr w:rsidR="00ED288C" w14:paraId="4C855346" w14:textId="77777777">
        <w:trPr>
          <w:trHeight w:val="807"/>
        </w:trPr>
        <w:tc>
          <w:tcPr>
            <w:tcW w:w="3339" w:type="dxa"/>
            <w:tcBorders>
              <w:left w:val="nil"/>
            </w:tcBorders>
          </w:tcPr>
          <w:p w14:paraId="55542543" w14:textId="77777777" w:rsidR="00ED288C" w:rsidRDefault="00000000">
            <w:pPr>
              <w:pStyle w:val="TableText"/>
              <w:spacing w:before="207" w:line="224" w:lineRule="auto"/>
              <w:ind w:left="1024"/>
              <w:rPr>
                <w:rFonts w:hint="eastAsia"/>
                <w:sz w:val="42"/>
                <w:szCs w:val="42"/>
              </w:rPr>
            </w:pPr>
            <w:r>
              <w:rPr>
                <w:spacing w:val="17"/>
                <w:sz w:val="42"/>
                <w:szCs w:val="42"/>
              </w:rPr>
              <w:t>碳酸钠</w:t>
            </w:r>
          </w:p>
        </w:tc>
        <w:tc>
          <w:tcPr>
            <w:tcW w:w="3854" w:type="dxa"/>
          </w:tcPr>
          <w:p w14:paraId="18265807" w14:textId="77777777" w:rsidR="00ED288C" w:rsidRDefault="00000000">
            <w:pPr>
              <w:pStyle w:val="TableText"/>
              <w:spacing w:before="257" w:line="221" w:lineRule="auto"/>
              <w:ind w:left="671"/>
              <w:rPr>
                <w:rFonts w:hint="eastAsia"/>
                <w:sz w:val="31"/>
                <w:szCs w:val="31"/>
              </w:rPr>
            </w:pPr>
            <w:r>
              <w:rPr>
                <w:spacing w:val="-11"/>
                <w:sz w:val="31"/>
                <w:szCs w:val="31"/>
              </w:rPr>
              <w:t>Na</w:t>
            </w:r>
            <w:r>
              <w:rPr>
                <w:rFonts w:ascii="Calibri" w:eastAsia="Calibri" w:hAnsi="Calibri" w:cs="Calibri"/>
                <w:spacing w:val="-11"/>
                <w:sz w:val="31"/>
                <w:szCs w:val="31"/>
              </w:rPr>
              <w:t>₂</w:t>
            </w:r>
            <w:r>
              <w:rPr>
                <w:spacing w:val="-11"/>
                <w:sz w:val="31"/>
                <w:szCs w:val="31"/>
              </w:rPr>
              <w:t>CO</w:t>
            </w:r>
            <w:r>
              <w:rPr>
                <w:rFonts w:ascii="Calibri" w:eastAsia="Calibri" w:hAnsi="Calibri" w:cs="Calibri"/>
                <w:spacing w:val="-11"/>
                <w:sz w:val="31"/>
                <w:szCs w:val="31"/>
              </w:rPr>
              <w:t>₃</w:t>
            </w:r>
            <w:r>
              <w:rPr>
                <w:rFonts w:ascii="Calibri" w:eastAsia="Calibri" w:hAnsi="Calibri" w:cs="Calibri"/>
                <w:spacing w:val="50"/>
                <w:w w:val="101"/>
                <w:sz w:val="31"/>
                <w:szCs w:val="31"/>
              </w:rPr>
              <w:t xml:space="preserve"> </w:t>
            </w:r>
            <w:r>
              <w:rPr>
                <w:spacing w:val="-11"/>
                <w:sz w:val="31"/>
                <w:szCs w:val="31"/>
              </w:rPr>
              <w:t>·</w:t>
            </w:r>
            <w:r>
              <w:rPr>
                <w:spacing w:val="-120"/>
                <w:sz w:val="31"/>
                <w:szCs w:val="31"/>
              </w:rPr>
              <w:t xml:space="preserve"> </w:t>
            </w:r>
            <w:r>
              <w:rPr>
                <w:spacing w:val="-11"/>
                <w:sz w:val="31"/>
                <w:szCs w:val="31"/>
              </w:rPr>
              <w:t>10H</w:t>
            </w:r>
            <w:r>
              <w:rPr>
                <w:rFonts w:ascii="Calibri" w:eastAsia="Calibri" w:hAnsi="Calibri" w:cs="Calibri"/>
                <w:spacing w:val="-11"/>
                <w:sz w:val="31"/>
                <w:szCs w:val="31"/>
              </w:rPr>
              <w:t>₂</w:t>
            </w:r>
            <w:r>
              <w:rPr>
                <w:spacing w:val="-11"/>
                <w:sz w:val="31"/>
                <w:szCs w:val="31"/>
              </w:rPr>
              <w:t>O</w:t>
            </w:r>
          </w:p>
        </w:tc>
        <w:tc>
          <w:tcPr>
            <w:tcW w:w="3747" w:type="dxa"/>
          </w:tcPr>
          <w:p w14:paraId="120BD279" w14:textId="77777777" w:rsidR="00ED288C" w:rsidRDefault="00000000">
            <w:pPr>
              <w:pStyle w:val="TableText"/>
              <w:spacing w:before="308" w:line="184" w:lineRule="auto"/>
              <w:ind w:left="1244"/>
              <w:rPr>
                <w:rFonts w:ascii="Calibri" w:eastAsia="Calibri" w:hAnsi="Calibri" w:cs="Calibri"/>
                <w:sz w:val="31"/>
                <w:szCs w:val="31"/>
              </w:rPr>
            </w:pPr>
            <w:r>
              <w:rPr>
                <w:sz w:val="31"/>
                <w:szCs w:val="31"/>
              </w:rPr>
              <w:t>Na</w:t>
            </w:r>
            <w:r>
              <w:rPr>
                <w:rFonts w:ascii="Calibri" w:eastAsia="Calibri" w:hAnsi="Calibri" w:cs="Calibri"/>
                <w:spacing w:val="7"/>
                <w:sz w:val="31"/>
                <w:szCs w:val="31"/>
              </w:rPr>
              <w:t>₂</w:t>
            </w:r>
            <w:r>
              <w:rPr>
                <w:sz w:val="31"/>
                <w:szCs w:val="31"/>
              </w:rPr>
              <w:t>CO</w:t>
            </w:r>
            <w:r>
              <w:rPr>
                <w:rFonts w:ascii="Calibri" w:eastAsia="Calibri" w:hAnsi="Calibri" w:cs="Calibri"/>
                <w:spacing w:val="7"/>
                <w:sz w:val="31"/>
                <w:szCs w:val="31"/>
              </w:rPr>
              <w:t>₃</w:t>
            </w:r>
          </w:p>
        </w:tc>
        <w:tc>
          <w:tcPr>
            <w:tcW w:w="4114" w:type="dxa"/>
          </w:tcPr>
          <w:p w14:paraId="6A961BD5" w14:textId="77777777" w:rsidR="00ED288C" w:rsidRDefault="00000000">
            <w:pPr>
              <w:pStyle w:val="TableText"/>
              <w:spacing w:before="291" w:line="241" w:lineRule="auto"/>
              <w:ind w:left="1425"/>
              <w:rPr>
                <w:rFonts w:hint="eastAsia"/>
                <w:sz w:val="31"/>
                <w:szCs w:val="31"/>
              </w:rPr>
            </w:pPr>
            <w:r>
              <w:rPr>
                <w:spacing w:val="-1"/>
                <w:sz w:val="31"/>
                <w:szCs w:val="31"/>
              </w:rPr>
              <w:t>270～300</w:t>
            </w:r>
          </w:p>
        </w:tc>
        <w:tc>
          <w:tcPr>
            <w:tcW w:w="3148" w:type="dxa"/>
            <w:tcBorders>
              <w:right w:val="nil"/>
            </w:tcBorders>
          </w:tcPr>
          <w:p w14:paraId="1BB6BD35" w14:textId="77777777" w:rsidR="00ED288C" w:rsidRDefault="00000000">
            <w:pPr>
              <w:pStyle w:val="TableText"/>
              <w:spacing w:before="260" w:line="223" w:lineRule="auto"/>
              <w:ind w:left="1415"/>
              <w:rPr>
                <w:rFonts w:hint="eastAsia"/>
                <w:sz w:val="31"/>
                <w:szCs w:val="31"/>
              </w:rPr>
            </w:pPr>
            <w:r>
              <w:rPr>
                <w:sz w:val="31"/>
                <w:szCs w:val="31"/>
              </w:rPr>
              <w:t>酸</w:t>
            </w:r>
          </w:p>
        </w:tc>
      </w:tr>
      <w:tr w:rsidR="00ED288C" w14:paraId="4D853BC5" w14:textId="77777777">
        <w:trPr>
          <w:trHeight w:val="1316"/>
        </w:trPr>
        <w:tc>
          <w:tcPr>
            <w:tcW w:w="3339" w:type="dxa"/>
            <w:tcBorders>
              <w:left w:val="nil"/>
            </w:tcBorders>
          </w:tcPr>
          <w:p w14:paraId="31D88709" w14:textId="77777777" w:rsidR="00ED288C" w:rsidRDefault="00ED288C">
            <w:pPr>
              <w:spacing w:line="412" w:lineRule="auto"/>
            </w:pPr>
          </w:p>
          <w:p w14:paraId="5AC13F9B" w14:textId="77777777" w:rsidR="00ED288C" w:rsidRDefault="00000000">
            <w:pPr>
              <w:pStyle w:val="TableText"/>
              <w:spacing w:before="101" w:line="223" w:lineRule="auto"/>
              <w:ind w:left="1353"/>
              <w:rPr>
                <w:rFonts w:hint="eastAsia"/>
                <w:sz w:val="31"/>
                <w:szCs w:val="31"/>
              </w:rPr>
            </w:pPr>
            <w:r>
              <w:rPr>
                <w:spacing w:val="13"/>
                <w:sz w:val="31"/>
                <w:szCs w:val="31"/>
              </w:rPr>
              <w:t>硼砂</w:t>
            </w:r>
          </w:p>
        </w:tc>
        <w:tc>
          <w:tcPr>
            <w:tcW w:w="3854" w:type="dxa"/>
          </w:tcPr>
          <w:p w14:paraId="42B20742" w14:textId="77777777" w:rsidR="00ED288C" w:rsidRDefault="00ED288C">
            <w:pPr>
              <w:spacing w:line="410" w:lineRule="auto"/>
            </w:pPr>
          </w:p>
          <w:p w14:paraId="42CD42AC" w14:textId="77777777" w:rsidR="00ED288C" w:rsidRDefault="00000000">
            <w:pPr>
              <w:pStyle w:val="TableText"/>
              <w:spacing w:before="101" w:line="221" w:lineRule="auto"/>
              <w:ind w:left="512"/>
              <w:rPr>
                <w:rFonts w:hint="eastAsia"/>
                <w:sz w:val="31"/>
                <w:szCs w:val="31"/>
              </w:rPr>
            </w:pPr>
            <w:r>
              <w:rPr>
                <w:spacing w:val="-10"/>
                <w:sz w:val="31"/>
                <w:szCs w:val="31"/>
              </w:rPr>
              <w:t>Na</w:t>
            </w:r>
            <w:r>
              <w:rPr>
                <w:rFonts w:ascii="Calibri" w:eastAsia="Calibri" w:hAnsi="Calibri" w:cs="Calibri"/>
                <w:spacing w:val="-10"/>
                <w:sz w:val="31"/>
                <w:szCs w:val="31"/>
              </w:rPr>
              <w:t>₂</w:t>
            </w:r>
            <w:r>
              <w:rPr>
                <w:spacing w:val="-10"/>
                <w:sz w:val="31"/>
                <w:szCs w:val="31"/>
              </w:rPr>
              <w:t>B</w:t>
            </w:r>
            <w:r>
              <w:rPr>
                <w:rFonts w:ascii="Calibri" w:eastAsia="Calibri" w:hAnsi="Calibri" w:cs="Calibri"/>
                <w:spacing w:val="-10"/>
                <w:sz w:val="31"/>
                <w:szCs w:val="31"/>
              </w:rPr>
              <w:t>₄</w:t>
            </w:r>
            <w:r>
              <w:rPr>
                <w:spacing w:val="-10"/>
                <w:sz w:val="31"/>
                <w:szCs w:val="31"/>
              </w:rPr>
              <w:t>O</w:t>
            </w:r>
            <w:r>
              <w:rPr>
                <w:rFonts w:ascii="Calibri" w:eastAsia="Calibri" w:hAnsi="Calibri" w:cs="Calibri"/>
                <w:spacing w:val="-10"/>
                <w:sz w:val="31"/>
                <w:szCs w:val="31"/>
              </w:rPr>
              <w:t>₇</w:t>
            </w:r>
            <w:r>
              <w:rPr>
                <w:rFonts w:ascii="Calibri" w:eastAsia="Calibri" w:hAnsi="Calibri" w:cs="Calibri"/>
                <w:spacing w:val="49"/>
                <w:w w:val="101"/>
                <w:sz w:val="31"/>
                <w:szCs w:val="31"/>
              </w:rPr>
              <w:t xml:space="preserve"> </w:t>
            </w:r>
            <w:r>
              <w:rPr>
                <w:spacing w:val="-10"/>
                <w:sz w:val="31"/>
                <w:szCs w:val="31"/>
              </w:rPr>
              <w:t>·</w:t>
            </w:r>
            <w:r>
              <w:rPr>
                <w:spacing w:val="-120"/>
                <w:sz w:val="31"/>
                <w:szCs w:val="31"/>
              </w:rPr>
              <w:t xml:space="preserve"> </w:t>
            </w:r>
            <w:r>
              <w:rPr>
                <w:spacing w:val="-10"/>
                <w:sz w:val="31"/>
                <w:szCs w:val="31"/>
              </w:rPr>
              <w:t>10H</w:t>
            </w:r>
            <w:r>
              <w:rPr>
                <w:rFonts w:ascii="Calibri" w:eastAsia="Calibri" w:hAnsi="Calibri" w:cs="Calibri"/>
                <w:spacing w:val="-10"/>
                <w:sz w:val="31"/>
                <w:szCs w:val="31"/>
              </w:rPr>
              <w:t>₂</w:t>
            </w:r>
            <w:r>
              <w:rPr>
                <w:spacing w:val="-10"/>
                <w:sz w:val="31"/>
                <w:szCs w:val="31"/>
              </w:rPr>
              <w:t>O</w:t>
            </w:r>
          </w:p>
        </w:tc>
        <w:tc>
          <w:tcPr>
            <w:tcW w:w="3747" w:type="dxa"/>
          </w:tcPr>
          <w:p w14:paraId="57839634" w14:textId="77777777" w:rsidR="00ED288C" w:rsidRDefault="00ED288C">
            <w:pPr>
              <w:spacing w:line="410" w:lineRule="auto"/>
            </w:pPr>
          </w:p>
          <w:p w14:paraId="6E261AEF" w14:textId="77777777" w:rsidR="00ED288C" w:rsidRDefault="00000000">
            <w:pPr>
              <w:pStyle w:val="TableText"/>
              <w:spacing w:before="101" w:line="221" w:lineRule="auto"/>
              <w:ind w:left="459"/>
              <w:rPr>
                <w:rFonts w:hint="eastAsia"/>
                <w:sz w:val="31"/>
                <w:szCs w:val="31"/>
              </w:rPr>
            </w:pPr>
            <w:r>
              <w:rPr>
                <w:spacing w:val="-10"/>
                <w:sz w:val="31"/>
                <w:szCs w:val="31"/>
              </w:rPr>
              <w:t>Na</w:t>
            </w:r>
            <w:r>
              <w:rPr>
                <w:rFonts w:ascii="Calibri" w:eastAsia="Calibri" w:hAnsi="Calibri" w:cs="Calibri"/>
                <w:spacing w:val="-10"/>
                <w:sz w:val="31"/>
                <w:szCs w:val="31"/>
              </w:rPr>
              <w:t>₂</w:t>
            </w:r>
            <w:r>
              <w:rPr>
                <w:spacing w:val="-10"/>
                <w:sz w:val="31"/>
                <w:szCs w:val="31"/>
              </w:rPr>
              <w:t>B</w:t>
            </w:r>
            <w:r>
              <w:rPr>
                <w:rFonts w:ascii="Calibri" w:eastAsia="Calibri" w:hAnsi="Calibri" w:cs="Calibri"/>
                <w:spacing w:val="-10"/>
                <w:sz w:val="31"/>
                <w:szCs w:val="31"/>
              </w:rPr>
              <w:t>₄</w:t>
            </w:r>
            <w:r>
              <w:rPr>
                <w:spacing w:val="-10"/>
                <w:sz w:val="31"/>
                <w:szCs w:val="31"/>
              </w:rPr>
              <w:t>O</w:t>
            </w:r>
            <w:r>
              <w:rPr>
                <w:rFonts w:ascii="Calibri" w:eastAsia="Calibri" w:hAnsi="Calibri" w:cs="Calibri"/>
                <w:spacing w:val="-10"/>
                <w:sz w:val="31"/>
                <w:szCs w:val="31"/>
              </w:rPr>
              <w:t>₇</w:t>
            </w:r>
            <w:r>
              <w:rPr>
                <w:rFonts w:ascii="Calibri" w:eastAsia="Calibri" w:hAnsi="Calibri" w:cs="Calibri"/>
                <w:spacing w:val="49"/>
                <w:w w:val="101"/>
                <w:sz w:val="31"/>
                <w:szCs w:val="31"/>
              </w:rPr>
              <w:t xml:space="preserve"> </w:t>
            </w:r>
            <w:r>
              <w:rPr>
                <w:spacing w:val="-10"/>
                <w:sz w:val="31"/>
                <w:szCs w:val="31"/>
              </w:rPr>
              <w:t>·</w:t>
            </w:r>
            <w:r>
              <w:rPr>
                <w:spacing w:val="-120"/>
                <w:sz w:val="31"/>
                <w:szCs w:val="31"/>
              </w:rPr>
              <w:t xml:space="preserve"> </w:t>
            </w:r>
            <w:r>
              <w:rPr>
                <w:spacing w:val="-10"/>
                <w:sz w:val="31"/>
                <w:szCs w:val="31"/>
              </w:rPr>
              <w:t>10H</w:t>
            </w:r>
            <w:r>
              <w:rPr>
                <w:rFonts w:ascii="Calibri" w:eastAsia="Calibri" w:hAnsi="Calibri" w:cs="Calibri"/>
                <w:spacing w:val="-10"/>
                <w:sz w:val="31"/>
                <w:szCs w:val="31"/>
              </w:rPr>
              <w:t>₂</w:t>
            </w:r>
            <w:r>
              <w:rPr>
                <w:spacing w:val="-10"/>
                <w:sz w:val="31"/>
                <w:szCs w:val="31"/>
              </w:rPr>
              <w:t>O</w:t>
            </w:r>
          </w:p>
        </w:tc>
        <w:tc>
          <w:tcPr>
            <w:tcW w:w="4114" w:type="dxa"/>
          </w:tcPr>
          <w:p w14:paraId="46E43F0E" w14:textId="77777777" w:rsidR="00ED288C" w:rsidRDefault="00000000">
            <w:pPr>
              <w:pStyle w:val="TableText"/>
              <w:spacing w:before="210" w:line="292" w:lineRule="auto"/>
              <w:ind w:left="958" w:right="316" w:hanging="626"/>
              <w:rPr>
                <w:rFonts w:hint="eastAsia"/>
                <w:sz w:val="31"/>
                <w:szCs w:val="31"/>
              </w:rPr>
            </w:pPr>
            <w:r>
              <w:rPr>
                <w:spacing w:val="5"/>
                <w:sz w:val="31"/>
                <w:szCs w:val="31"/>
              </w:rPr>
              <w:t>放在含</w:t>
            </w:r>
            <w:r>
              <w:rPr>
                <w:sz w:val="31"/>
                <w:szCs w:val="31"/>
              </w:rPr>
              <w:t>NaCI</w:t>
            </w:r>
            <w:r>
              <w:rPr>
                <w:spacing w:val="5"/>
                <w:sz w:val="31"/>
                <w:szCs w:val="31"/>
              </w:rPr>
              <w:t>和蔗糖饱和水</w:t>
            </w:r>
            <w:r>
              <w:rPr>
                <w:spacing w:val="3"/>
                <w:sz w:val="31"/>
                <w:szCs w:val="31"/>
              </w:rPr>
              <w:t xml:space="preserve"> </w:t>
            </w:r>
            <w:r>
              <w:rPr>
                <w:spacing w:val="8"/>
                <w:sz w:val="31"/>
                <w:szCs w:val="31"/>
              </w:rPr>
              <w:t>溶液的干燥器中</w:t>
            </w:r>
          </w:p>
        </w:tc>
        <w:tc>
          <w:tcPr>
            <w:tcW w:w="3148" w:type="dxa"/>
            <w:tcBorders>
              <w:right w:val="nil"/>
            </w:tcBorders>
          </w:tcPr>
          <w:p w14:paraId="3D53DC38" w14:textId="77777777" w:rsidR="00ED288C" w:rsidRDefault="00ED288C">
            <w:pPr>
              <w:spacing w:line="412" w:lineRule="auto"/>
            </w:pPr>
          </w:p>
          <w:p w14:paraId="55342BE8" w14:textId="77777777" w:rsidR="00ED288C" w:rsidRDefault="00000000">
            <w:pPr>
              <w:pStyle w:val="TableText"/>
              <w:spacing w:before="101" w:line="223" w:lineRule="auto"/>
              <w:ind w:left="1415"/>
              <w:rPr>
                <w:rFonts w:hint="eastAsia"/>
                <w:sz w:val="31"/>
                <w:szCs w:val="31"/>
              </w:rPr>
            </w:pPr>
            <w:r>
              <w:rPr>
                <w:sz w:val="31"/>
                <w:szCs w:val="31"/>
              </w:rPr>
              <w:t>酸</w:t>
            </w:r>
          </w:p>
        </w:tc>
      </w:tr>
      <w:tr w:rsidR="00ED288C" w14:paraId="4D24AD7E" w14:textId="77777777">
        <w:trPr>
          <w:trHeight w:val="801"/>
        </w:trPr>
        <w:tc>
          <w:tcPr>
            <w:tcW w:w="3339" w:type="dxa"/>
            <w:tcBorders>
              <w:left w:val="nil"/>
            </w:tcBorders>
          </w:tcPr>
          <w:p w14:paraId="0B52E244" w14:textId="77777777" w:rsidR="00ED288C" w:rsidRDefault="00000000">
            <w:pPr>
              <w:pStyle w:val="TableText"/>
              <w:spacing w:before="212" w:line="224" w:lineRule="auto"/>
              <w:ind w:left="849"/>
              <w:rPr>
                <w:rFonts w:hint="eastAsia"/>
                <w:sz w:val="40"/>
                <w:szCs w:val="40"/>
              </w:rPr>
            </w:pPr>
            <w:r>
              <w:rPr>
                <w:spacing w:val="16"/>
                <w:sz w:val="40"/>
                <w:szCs w:val="40"/>
              </w:rPr>
              <w:t>碳酸氢钾</w:t>
            </w:r>
          </w:p>
        </w:tc>
        <w:tc>
          <w:tcPr>
            <w:tcW w:w="3854" w:type="dxa"/>
          </w:tcPr>
          <w:p w14:paraId="05BEFB30" w14:textId="77777777" w:rsidR="00ED288C" w:rsidRDefault="00000000">
            <w:pPr>
              <w:pStyle w:val="TableText"/>
              <w:spacing w:before="303" w:line="184" w:lineRule="auto"/>
              <w:ind w:left="1451"/>
              <w:rPr>
                <w:rFonts w:ascii="Calibri" w:eastAsia="Calibri" w:hAnsi="Calibri" w:cs="Calibri"/>
                <w:sz w:val="31"/>
                <w:szCs w:val="31"/>
              </w:rPr>
            </w:pPr>
            <w:r>
              <w:rPr>
                <w:sz w:val="31"/>
                <w:szCs w:val="31"/>
              </w:rPr>
              <w:t>KHCO</w:t>
            </w:r>
            <w:r>
              <w:rPr>
                <w:rFonts w:ascii="Calibri" w:eastAsia="Calibri" w:hAnsi="Calibri" w:cs="Calibri"/>
                <w:spacing w:val="9"/>
                <w:sz w:val="31"/>
                <w:szCs w:val="31"/>
              </w:rPr>
              <w:t>₃</w:t>
            </w:r>
          </w:p>
        </w:tc>
        <w:tc>
          <w:tcPr>
            <w:tcW w:w="3747" w:type="dxa"/>
          </w:tcPr>
          <w:p w14:paraId="0AB7018F" w14:textId="77777777" w:rsidR="00ED288C" w:rsidRDefault="00000000">
            <w:pPr>
              <w:pStyle w:val="TableText"/>
              <w:spacing w:before="303" w:line="184" w:lineRule="auto"/>
              <w:ind w:left="1319"/>
              <w:rPr>
                <w:rFonts w:ascii="Calibri" w:eastAsia="Calibri" w:hAnsi="Calibri" w:cs="Calibri"/>
                <w:sz w:val="31"/>
                <w:szCs w:val="31"/>
              </w:rPr>
            </w:pPr>
            <w:r>
              <w:rPr>
                <w:spacing w:val="2"/>
                <w:sz w:val="31"/>
                <w:szCs w:val="31"/>
              </w:rPr>
              <w:t>K</w:t>
            </w:r>
            <w:r>
              <w:rPr>
                <w:rFonts w:ascii="Calibri" w:eastAsia="Calibri" w:hAnsi="Calibri" w:cs="Calibri"/>
                <w:spacing w:val="2"/>
                <w:sz w:val="31"/>
                <w:szCs w:val="31"/>
              </w:rPr>
              <w:t>₂</w:t>
            </w:r>
            <w:r>
              <w:rPr>
                <w:sz w:val="31"/>
                <w:szCs w:val="31"/>
              </w:rPr>
              <w:t>CO</w:t>
            </w:r>
            <w:r>
              <w:rPr>
                <w:rFonts w:ascii="Calibri" w:eastAsia="Calibri" w:hAnsi="Calibri" w:cs="Calibri"/>
                <w:spacing w:val="2"/>
                <w:sz w:val="31"/>
                <w:szCs w:val="31"/>
              </w:rPr>
              <w:t>₃</w:t>
            </w:r>
          </w:p>
        </w:tc>
        <w:tc>
          <w:tcPr>
            <w:tcW w:w="4114" w:type="dxa"/>
          </w:tcPr>
          <w:p w14:paraId="29C3895E" w14:textId="77777777" w:rsidR="00ED288C" w:rsidRDefault="00000000">
            <w:pPr>
              <w:pStyle w:val="TableText"/>
              <w:spacing w:before="286" w:line="241" w:lineRule="auto"/>
              <w:ind w:left="1425"/>
              <w:rPr>
                <w:rFonts w:hint="eastAsia"/>
                <w:sz w:val="31"/>
                <w:szCs w:val="31"/>
              </w:rPr>
            </w:pPr>
            <w:r>
              <w:rPr>
                <w:spacing w:val="-1"/>
                <w:sz w:val="31"/>
                <w:szCs w:val="31"/>
              </w:rPr>
              <w:t>270～300</w:t>
            </w:r>
          </w:p>
        </w:tc>
        <w:tc>
          <w:tcPr>
            <w:tcW w:w="3148" w:type="dxa"/>
            <w:tcBorders>
              <w:right w:val="nil"/>
            </w:tcBorders>
          </w:tcPr>
          <w:p w14:paraId="4D799A63" w14:textId="77777777" w:rsidR="00ED288C" w:rsidRDefault="00000000">
            <w:pPr>
              <w:pStyle w:val="TableText"/>
              <w:spacing w:before="256" w:line="223" w:lineRule="auto"/>
              <w:ind w:left="1415"/>
              <w:rPr>
                <w:rFonts w:hint="eastAsia"/>
                <w:sz w:val="31"/>
                <w:szCs w:val="31"/>
              </w:rPr>
            </w:pPr>
            <w:r>
              <w:rPr>
                <w:sz w:val="31"/>
                <w:szCs w:val="31"/>
              </w:rPr>
              <w:t>酸</w:t>
            </w:r>
          </w:p>
        </w:tc>
      </w:tr>
      <w:tr w:rsidR="00ED288C" w14:paraId="308C2D54" w14:textId="77777777">
        <w:trPr>
          <w:trHeight w:val="807"/>
        </w:trPr>
        <w:tc>
          <w:tcPr>
            <w:tcW w:w="3339" w:type="dxa"/>
            <w:tcBorders>
              <w:left w:val="nil"/>
            </w:tcBorders>
          </w:tcPr>
          <w:p w14:paraId="13209956" w14:textId="77777777" w:rsidR="00ED288C" w:rsidRDefault="00000000">
            <w:pPr>
              <w:pStyle w:val="TableText"/>
              <w:spacing w:before="260" w:line="221" w:lineRule="auto"/>
              <w:ind w:left="1353"/>
              <w:rPr>
                <w:rFonts w:hint="eastAsia"/>
                <w:sz w:val="31"/>
                <w:szCs w:val="31"/>
              </w:rPr>
            </w:pPr>
            <w:r>
              <w:rPr>
                <w:spacing w:val="9"/>
                <w:sz w:val="31"/>
                <w:szCs w:val="31"/>
              </w:rPr>
              <w:t>草酸</w:t>
            </w:r>
          </w:p>
        </w:tc>
        <w:tc>
          <w:tcPr>
            <w:tcW w:w="3854" w:type="dxa"/>
          </w:tcPr>
          <w:p w14:paraId="64A7348F" w14:textId="77777777" w:rsidR="00ED288C" w:rsidRDefault="00000000">
            <w:pPr>
              <w:pStyle w:val="TableText"/>
              <w:spacing w:before="260" w:line="221" w:lineRule="auto"/>
              <w:ind w:left="671"/>
              <w:rPr>
                <w:rFonts w:hint="eastAsia"/>
                <w:sz w:val="31"/>
                <w:szCs w:val="31"/>
              </w:rPr>
            </w:pPr>
            <w:r>
              <w:rPr>
                <w:spacing w:val="-10"/>
                <w:sz w:val="31"/>
                <w:szCs w:val="31"/>
              </w:rPr>
              <w:t>H</w:t>
            </w:r>
            <w:r>
              <w:rPr>
                <w:rFonts w:ascii="Calibri" w:eastAsia="Calibri" w:hAnsi="Calibri" w:cs="Calibri"/>
                <w:spacing w:val="-10"/>
                <w:sz w:val="31"/>
                <w:szCs w:val="31"/>
              </w:rPr>
              <w:t>₂</w:t>
            </w:r>
            <w:r>
              <w:rPr>
                <w:spacing w:val="-10"/>
                <w:sz w:val="31"/>
                <w:szCs w:val="31"/>
              </w:rPr>
              <w:t>C</w:t>
            </w:r>
            <w:r>
              <w:rPr>
                <w:rFonts w:ascii="Calibri" w:eastAsia="Calibri" w:hAnsi="Calibri" w:cs="Calibri"/>
                <w:spacing w:val="-10"/>
                <w:sz w:val="31"/>
                <w:szCs w:val="31"/>
              </w:rPr>
              <w:t>₂</w:t>
            </w:r>
            <w:r>
              <w:rPr>
                <w:spacing w:val="-10"/>
                <w:sz w:val="31"/>
                <w:szCs w:val="31"/>
              </w:rPr>
              <w:t>O</w:t>
            </w:r>
            <w:r>
              <w:rPr>
                <w:rFonts w:ascii="Calibri" w:eastAsia="Calibri" w:hAnsi="Calibri" w:cs="Calibri"/>
                <w:spacing w:val="-10"/>
                <w:sz w:val="31"/>
                <w:szCs w:val="31"/>
              </w:rPr>
              <w:t>₄</w:t>
            </w:r>
            <w:r>
              <w:rPr>
                <w:rFonts w:ascii="Calibri" w:eastAsia="Calibri" w:hAnsi="Calibri" w:cs="Calibri"/>
                <w:spacing w:val="59"/>
                <w:sz w:val="31"/>
                <w:szCs w:val="31"/>
              </w:rPr>
              <w:t xml:space="preserve"> </w:t>
            </w:r>
            <w:r>
              <w:rPr>
                <w:spacing w:val="-10"/>
                <w:sz w:val="31"/>
                <w:szCs w:val="31"/>
              </w:rPr>
              <w:t>·2H</w:t>
            </w:r>
            <w:r>
              <w:rPr>
                <w:rFonts w:ascii="Calibri" w:eastAsia="Calibri" w:hAnsi="Calibri" w:cs="Calibri"/>
                <w:spacing w:val="-10"/>
                <w:sz w:val="31"/>
                <w:szCs w:val="31"/>
              </w:rPr>
              <w:t>₂</w:t>
            </w:r>
            <w:r>
              <w:rPr>
                <w:spacing w:val="-10"/>
                <w:sz w:val="31"/>
                <w:szCs w:val="31"/>
              </w:rPr>
              <w:t>O</w:t>
            </w:r>
          </w:p>
        </w:tc>
        <w:tc>
          <w:tcPr>
            <w:tcW w:w="3747" w:type="dxa"/>
          </w:tcPr>
          <w:p w14:paraId="7D983440" w14:textId="77777777" w:rsidR="00ED288C" w:rsidRDefault="00000000">
            <w:pPr>
              <w:pStyle w:val="TableText"/>
              <w:spacing w:before="260" w:line="221" w:lineRule="auto"/>
              <w:ind w:left="618"/>
              <w:rPr>
                <w:rFonts w:hint="eastAsia"/>
                <w:sz w:val="31"/>
                <w:szCs w:val="31"/>
              </w:rPr>
            </w:pPr>
            <w:r>
              <w:rPr>
                <w:spacing w:val="-10"/>
                <w:sz w:val="31"/>
                <w:szCs w:val="31"/>
              </w:rPr>
              <w:t>H</w:t>
            </w:r>
            <w:r>
              <w:rPr>
                <w:rFonts w:ascii="Calibri" w:eastAsia="Calibri" w:hAnsi="Calibri" w:cs="Calibri"/>
                <w:spacing w:val="-10"/>
                <w:sz w:val="31"/>
                <w:szCs w:val="31"/>
              </w:rPr>
              <w:t>₂</w:t>
            </w:r>
            <w:r>
              <w:rPr>
                <w:spacing w:val="-10"/>
                <w:sz w:val="31"/>
                <w:szCs w:val="31"/>
              </w:rPr>
              <w:t>C</w:t>
            </w:r>
            <w:r>
              <w:rPr>
                <w:rFonts w:ascii="Calibri" w:eastAsia="Calibri" w:hAnsi="Calibri" w:cs="Calibri"/>
                <w:spacing w:val="-10"/>
                <w:sz w:val="31"/>
                <w:szCs w:val="31"/>
              </w:rPr>
              <w:t>₂</w:t>
            </w:r>
            <w:r>
              <w:rPr>
                <w:spacing w:val="-10"/>
                <w:sz w:val="31"/>
                <w:szCs w:val="31"/>
              </w:rPr>
              <w:t>O</w:t>
            </w:r>
            <w:r>
              <w:rPr>
                <w:rFonts w:ascii="Calibri" w:eastAsia="Calibri" w:hAnsi="Calibri" w:cs="Calibri"/>
                <w:spacing w:val="-10"/>
                <w:sz w:val="31"/>
                <w:szCs w:val="31"/>
              </w:rPr>
              <w:t>₄</w:t>
            </w:r>
            <w:r>
              <w:rPr>
                <w:rFonts w:ascii="Calibri" w:eastAsia="Calibri" w:hAnsi="Calibri" w:cs="Calibri"/>
                <w:spacing w:val="59"/>
                <w:sz w:val="31"/>
                <w:szCs w:val="31"/>
              </w:rPr>
              <w:t xml:space="preserve"> </w:t>
            </w:r>
            <w:r>
              <w:rPr>
                <w:spacing w:val="-10"/>
                <w:sz w:val="31"/>
                <w:szCs w:val="31"/>
              </w:rPr>
              <w:t>·2H</w:t>
            </w:r>
            <w:r>
              <w:rPr>
                <w:rFonts w:ascii="Calibri" w:eastAsia="Calibri" w:hAnsi="Calibri" w:cs="Calibri"/>
                <w:spacing w:val="-10"/>
                <w:sz w:val="31"/>
                <w:szCs w:val="31"/>
              </w:rPr>
              <w:t>₂</w:t>
            </w:r>
            <w:r>
              <w:rPr>
                <w:spacing w:val="-10"/>
                <w:sz w:val="31"/>
                <w:szCs w:val="31"/>
              </w:rPr>
              <w:t>O</w:t>
            </w:r>
          </w:p>
        </w:tc>
        <w:tc>
          <w:tcPr>
            <w:tcW w:w="4114" w:type="dxa"/>
          </w:tcPr>
          <w:p w14:paraId="53198771" w14:textId="77777777" w:rsidR="00ED288C" w:rsidRDefault="00000000">
            <w:pPr>
              <w:pStyle w:val="TableText"/>
              <w:spacing w:before="258" w:line="221" w:lineRule="auto"/>
              <w:ind w:left="1112"/>
              <w:rPr>
                <w:rFonts w:hint="eastAsia"/>
                <w:sz w:val="31"/>
                <w:szCs w:val="31"/>
              </w:rPr>
            </w:pPr>
            <w:r>
              <w:rPr>
                <w:spacing w:val="5"/>
                <w:sz w:val="31"/>
                <w:szCs w:val="31"/>
              </w:rPr>
              <w:t>室温空气干燥</w:t>
            </w:r>
          </w:p>
        </w:tc>
        <w:tc>
          <w:tcPr>
            <w:tcW w:w="3148" w:type="dxa"/>
            <w:tcBorders>
              <w:right w:val="nil"/>
            </w:tcBorders>
          </w:tcPr>
          <w:p w14:paraId="156DCE33" w14:textId="77777777" w:rsidR="00ED288C" w:rsidRDefault="00000000">
            <w:pPr>
              <w:pStyle w:val="TableText"/>
              <w:spacing w:before="260" w:line="221" w:lineRule="auto"/>
              <w:ind w:left="788"/>
              <w:rPr>
                <w:rFonts w:ascii="Calibri" w:eastAsia="Calibri" w:hAnsi="Calibri" w:cs="Calibri"/>
                <w:sz w:val="31"/>
                <w:szCs w:val="31"/>
              </w:rPr>
            </w:pPr>
            <w:r>
              <w:rPr>
                <w:spacing w:val="61"/>
                <w:sz w:val="31"/>
                <w:szCs w:val="31"/>
              </w:rPr>
              <w:t>碱或</w:t>
            </w:r>
            <w:r>
              <w:rPr>
                <w:sz w:val="31"/>
                <w:szCs w:val="31"/>
              </w:rPr>
              <w:t>KMnO</w:t>
            </w:r>
            <w:r>
              <w:rPr>
                <w:rFonts w:ascii="Calibri" w:eastAsia="Calibri" w:hAnsi="Calibri" w:cs="Calibri"/>
                <w:spacing w:val="61"/>
                <w:sz w:val="31"/>
                <w:szCs w:val="31"/>
              </w:rPr>
              <w:t>₄</w:t>
            </w:r>
          </w:p>
        </w:tc>
      </w:tr>
      <w:tr w:rsidR="00ED288C" w14:paraId="2DAE94F4" w14:textId="77777777">
        <w:trPr>
          <w:trHeight w:val="807"/>
        </w:trPr>
        <w:tc>
          <w:tcPr>
            <w:tcW w:w="3339" w:type="dxa"/>
            <w:tcBorders>
              <w:left w:val="nil"/>
            </w:tcBorders>
          </w:tcPr>
          <w:p w14:paraId="0CB3CF34" w14:textId="77777777" w:rsidR="00ED288C" w:rsidRDefault="00000000">
            <w:pPr>
              <w:pStyle w:val="TableText"/>
              <w:spacing w:before="258" w:line="221" w:lineRule="auto"/>
              <w:ind w:left="573"/>
              <w:rPr>
                <w:rFonts w:hint="eastAsia"/>
                <w:sz w:val="31"/>
                <w:szCs w:val="31"/>
              </w:rPr>
            </w:pPr>
            <w:r>
              <w:rPr>
                <w:spacing w:val="6"/>
                <w:sz w:val="31"/>
                <w:szCs w:val="31"/>
              </w:rPr>
              <w:t>邻苯二甲酸氢钾</w:t>
            </w:r>
          </w:p>
        </w:tc>
        <w:tc>
          <w:tcPr>
            <w:tcW w:w="3854" w:type="dxa"/>
          </w:tcPr>
          <w:p w14:paraId="6920AFA4" w14:textId="77777777" w:rsidR="00ED288C" w:rsidRDefault="00000000">
            <w:pPr>
              <w:pStyle w:val="TableText"/>
              <w:spacing w:before="309" w:line="184" w:lineRule="auto"/>
              <w:ind w:left="1059"/>
              <w:rPr>
                <w:rFonts w:ascii="Calibri" w:eastAsia="Calibri" w:hAnsi="Calibri" w:cs="Calibri"/>
                <w:sz w:val="31"/>
                <w:szCs w:val="31"/>
              </w:rPr>
            </w:pPr>
            <w:r>
              <w:rPr>
                <w:sz w:val="31"/>
                <w:szCs w:val="31"/>
              </w:rPr>
              <w:t>KHC</w:t>
            </w:r>
            <w:r>
              <w:rPr>
                <w:rFonts w:ascii="Calibri" w:eastAsia="Calibri" w:hAnsi="Calibri" w:cs="Calibri"/>
                <w:sz w:val="31"/>
                <w:szCs w:val="31"/>
              </w:rPr>
              <w:t>₈</w:t>
            </w:r>
            <w:r>
              <w:rPr>
                <w:sz w:val="31"/>
                <w:szCs w:val="31"/>
              </w:rPr>
              <w:t>H</w:t>
            </w:r>
            <w:r>
              <w:rPr>
                <w:rFonts w:ascii="Calibri" w:eastAsia="Calibri" w:hAnsi="Calibri" w:cs="Calibri"/>
                <w:sz w:val="31"/>
                <w:szCs w:val="31"/>
              </w:rPr>
              <w:t>₄</w:t>
            </w:r>
            <w:r>
              <w:rPr>
                <w:sz w:val="31"/>
                <w:szCs w:val="31"/>
              </w:rPr>
              <w:t>O</w:t>
            </w:r>
            <w:r>
              <w:rPr>
                <w:rFonts w:ascii="Calibri" w:eastAsia="Calibri" w:hAnsi="Calibri" w:cs="Calibri"/>
                <w:sz w:val="31"/>
                <w:szCs w:val="31"/>
              </w:rPr>
              <w:t>₄</w:t>
            </w:r>
          </w:p>
        </w:tc>
        <w:tc>
          <w:tcPr>
            <w:tcW w:w="3747" w:type="dxa"/>
          </w:tcPr>
          <w:p w14:paraId="25FF17CC" w14:textId="77777777" w:rsidR="00ED288C" w:rsidRDefault="00000000">
            <w:pPr>
              <w:pStyle w:val="TableText"/>
              <w:spacing w:before="309" w:line="184" w:lineRule="auto"/>
              <w:ind w:left="1005"/>
              <w:rPr>
                <w:rFonts w:ascii="Calibri" w:eastAsia="Calibri" w:hAnsi="Calibri" w:cs="Calibri"/>
                <w:sz w:val="31"/>
                <w:szCs w:val="31"/>
              </w:rPr>
            </w:pPr>
            <w:r>
              <w:rPr>
                <w:sz w:val="31"/>
                <w:szCs w:val="31"/>
              </w:rPr>
              <w:t>KHC</w:t>
            </w:r>
            <w:r>
              <w:rPr>
                <w:rFonts w:ascii="Calibri" w:eastAsia="Calibri" w:hAnsi="Calibri" w:cs="Calibri"/>
                <w:sz w:val="31"/>
                <w:szCs w:val="31"/>
              </w:rPr>
              <w:t>₈</w:t>
            </w:r>
            <w:r>
              <w:rPr>
                <w:sz w:val="31"/>
                <w:szCs w:val="31"/>
              </w:rPr>
              <w:t>H</w:t>
            </w:r>
            <w:r>
              <w:rPr>
                <w:rFonts w:ascii="Calibri" w:eastAsia="Calibri" w:hAnsi="Calibri" w:cs="Calibri"/>
                <w:sz w:val="31"/>
                <w:szCs w:val="31"/>
              </w:rPr>
              <w:t>₄</w:t>
            </w:r>
            <w:r>
              <w:rPr>
                <w:sz w:val="31"/>
                <w:szCs w:val="31"/>
              </w:rPr>
              <w:t>O</w:t>
            </w:r>
            <w:r>
              <w:rPr>
                <w:rFonts w:ascii="Calibri" w:eastAsia="Calibri" w:hAnsi="Calibri" w:cs="Calibri"/>
                <w:sz w:val="31"/>
                <w:szCs w:val="31"/>
              </w:rPr>
              <w:t>₄</w:t>
            </w:r>
          </w:p>
        </w:tc>
        <w:tc>
          <w:tcPr>
            <w:tcW w:w="4114" w:type="dxa"/>
          </w:tcPr>
          <w:p w14:paraId="4640B231" w14:textId="77777777" w:rsidR="00ED288C" w:rsidRDefault="00000000">
            <w:pPr>
              <w:pStyle w:val="TableText"/>
              <w:spacing w:before="293" w:line="241" w:lineRule="auto"/>
              <w:ind w:left="1425"/>
              <w:rPr>
                <w:rFonts w:hint="eastAsia"/>
                <w:sz w:val="31"/>
                <w:szCs w:val="31"/>
              </w:rPr>
            </w:pPr>
            <w:r>
              <w:rPr>
                <w:spacing w:val="-3"/>
                <w:sz w:val="31"/>
                <w:szCs w:val="31"/>
              </w:rPr>
              <w:t>110～120</w:t>
            </w:r>
          </w:p>
        </w:tc>
        <w:tc>
          <w:tcPr>
            <w:tcW w:w="3148" w:type="dxa"/>
            <w:tcBorders>
              <w:right w:val="nil"/>
            </w:tcBorders>
          </w:tcPr>
          <w:p w14:paraId="3B00EDC6" w14:textId="77777777" w:rsidR="00ED288C" w:rsidRDefault="00000000">
            <w:pPr>
              <w:pStyle w:val="TableText"/>
              <w:spacing w:before="265" w:line="223" w:lineRule="auto"/>
              <w:ind w:left="1415"/>
              <w:rPr>
                <w:rFonts w:hint="eastAsia"/>
                <w:sz w:val="31"/>
                <w:szCs w:val="31"/>
              </w:rPr>
            </w:pPr>
            <w:r>
              <w:rPr>
                <w:sz w:val="31"/>
                <w:szCs w:val="31"/>
              </w:rPr>
              <w:t>碱</w:t>
            </w:r>
          </w:p>
        </w:tc>
      </w:tr>
      <w:tr w:rsidR="00ED288C" w14:paraId="6DE1AF23" w14:textId="77777777">
        <w:trPr>
          <w:trHeight w:val="833"/>
        </w:trPr>
        <w:tc>
          <w:tcPr>
            <w:tcW w:w="3339" w:type="dxa"/>
            <w:tcBorders>
              <w:left w:val="nil"/>
            </w:tcBorders>
          </w:tcPr>
          <w:p w14:paraId="1D952E2F" w14:textId="77777777" w:rsidR="00ED288C" w:rsidRDefault="00000000">
            <w:pPr>
              <w:pStyle w:val="TableText"/>
              <w:spacing w:before="229" w:line="224" w:lineRule="auto"/>
              <w:ind w:left="849"/>
              <w:rPr>
                <w:rFonts w:hint="eastAsia"/>
                <w:sz w:val="40"/>
                <w:szCs w:val="40"/>
              </w:rPr>
            </w:pPr>
            <w:r>
              <w:rPr>
                <w:spacing w:val="16"/>
                <w:sz w:val="40"/>
                <w:szCs w:val="40"/>
              </w:rPr>
              <w:t>重铬酸钾</w:t>
            </w:r>
          </w:p>
        </w:tc>
        <w:tc>
          <w:tcPr>
            <w:tcW w:w="3854" w:type="dxa"/>
          </w:tcPr>
          <w:p w14:paraId="7F1976DF" w14:textId="77777777" w:rsidR="00ED288C" w:rsidRDefault="00000000">
            <w:pPr>
              <w:pStyle w:val="TableText"/>
              <w:spacing w:before="321" w:line="184" w:lineRule="auto"/>
              <w:ind w:left="1138"/>
              <w:rPr>
                <w:rFonts w:ascii="Calibri" w:eastAsia="Calibri" w:hAnsi="Calibri" w:cs="Calibri"/>
                <w:sz w:val="31"/>
                <w:szCs w:val="31"/>
              </w:rPr>
            </w:pPr>
            <w:r>
              <w:rPr>
                <w:sz w:val="31"/>
                <w:szCs w:val="31"/>
              </w:rPr>
              <w:t>K</w:t>
            </w:r>
            <w:r>
              <w:rPr>
                <w:rFonts w:ascii="Calibri" w:eastAsia="Calibri" w:hAnsi="Calibri" w:cs="Calibri"/>
                <w:sz w:val="31"/>
                <w:szCs w:val="31"/>
              </w:rPr>
              <w:t>₂</w:t>
            </w:r>
            <w:r>
              <w:rPr>
                <w:sz w:val="31"/>
                <w:szCs w:val="31"/>
              </w:rPr>
              <w:t>Cr</w:t>
            </w:r>
            <w:r>
              <w:rPr>
                <w:rFonts w:ascii="Calibri" w:eastAsia="Calibri" w:hAnsi="Calibri" w:cs="Calibri"/>
                <w:sz w:val="31"/>
                <w:szCs w:val="31"/>
              </w:rPr>
              <w:t>₂</w:t>
            </w:r>
            <w:r>
              <w:rPr>
                <w:sz w:val="31"/>
                <w:szCs w:val="31"/>
              </w:rPr>
              <w:t>O</w:t>
            </w:r>
            <w:r>
              <w:rPr>
                <w:rFonts w:ascii="Calibri" w:eastAsia="Calibri" w:hAnsi="Calibri" w:cs="Calibri"/>
                <w:sz w:val="31"/>
                <w:szCs w:val="31"/>
              </w:rPr>
              <w:t>₇</w:t>
            </w:r>
          </w:p>
        </w:tc>
        <w:tc>
          <w:tcPr>
            <w:tcW w:w="3747" w:type="dxa"/>
          </w:tcPr>
          <w:p w14:paraId="0EF232E4" w14:textId="77777777" w:rsidR="00ED288C" w:rsidRDefault="00000000">
            <w:pPr>
              <w:pStyle w:val="TableText"/>
              <w:spacing w:before="321" w:line="184" w:lineRule="auto"/>
              <w:ind w:left="1085"/>
              <w:rPr>
                <w:rFonts w:ascii="Calibri" w:eastAsia="Calibri" w:hAnsi="Calibri" w:cs="Calibri"/>
                <w:sz w:val="31"/>
                <w:szCs w:val="31"/>
              </w:rPr>
            </w:pPr>
            <w:r>
              <w:rPr>
                <w:sz w:val="31"/>
                <w:szCs w:val="31"/>
              </w:rPr>
              <w:t>K</w:t>
            </w:r>
            <w:r>
              <w:rPr>
                <w:rFonts w:ascii="Calibri" w:eastAsia="Calibri" w:hAnsi="Calibri" w:cs="Calibri"/>
                <w:sz w:val="31"/>
                <w:szCs w:val="31"/>
              </w:rPr>
              <w:t>₂</w:t>
            </w:r>
            <w:r>
              <w:rPr>
                <w:sz w:val="31"/>
                <w:szCs w:val="31"/>
              </w:rPr>
              <w:t>Cr</w:t>
            </w:r>
            <w:r>
              <w:rPr>
                <w:rFonts w:ascii="Calibri" w:eastAsia="Calibri" w:hAnsi="Calibri" w:cs="Calibri"/>
                <w:sz w:val="31"/>
                <w:szCs w:val="31"/>
              </w:rPr>
              <w:t>₂</w:t>
            </w:r>
            <w:r>
              <w:rPr>
                <w:sz w:val="31"/>
                <w:szCs w:val="31"/>
              </w:rPr>
              <w:t>O</w:t>
            </w:r>
            <w:r>
              <w:rPr>
                <w:rFonts w:ascii="Calibri" w:eastAsia="Calibri" w:hAnsi="Calibri" w:cs="Calibri"/>
                <w:sz w:val="31"/>
                <w:szCs w:val="31"/>
              </w:rPr>
              <w:t>₇</w:t>
            </w:r>
          </w:p>
        </w:tc>
        <w:tc>
          <w:tcPr>
            <w:tcW w:w="4114" w:type="dxa"/>
          </w:tcPr>
          <w:p w14:paraId="7C96FB43" w14:textId="77777777" w:rsidR="00ED288C" w:rsidRDefault="00000000">
            <w:pPr>
              <w:pStyle w:val="TableText"/>
              <w:spacing w:before="303" w:line="241" w:lineRule="auto"/>
              <w:ind w:left="1425"/>
              <w:rPr>
                <w:rFonts w:hint="eastAsia"/>
                <w:sz w:val="31"/>
                <w:szCs w:val="31"/>
              </w:rPr>
            </w:pPr>
            <w:r>
              <w:rPr>
                <w:spacing w:val="-3"/>
                <w:sz w:val="31"/>
                <w:szCs w:val="31"/>
              </w:rPr>
              <w:t>140～150</w:t>
            </w:r>
          </w:p>
        </w:tc>
        <w:tc>
          <w:tcPr>
            <w:tcW w:w="3148" w:type="dxa"/>
            <w:tcBorders>
              <w:right w:val="nil"/>
            </w:tcBorders>
          </w:tcPr>
          <w:p w14:paraId="47324083" w14:textId="77777777" w:rsidR="00ED288C" w:rsidRDefault="00000000">
            <w:pPr>
              <w:pStyle w:val="TableText"/>
              <w:spacing w:before="269" w:line="221" w:lineRule="auto"/>
              <w:ind w:left="1101"/>
              <w:rPr>
                <w:rFonts w:hint="eastAsia"/>
                <w:sz w:val="31"/>
                <w:szCs w:val="31"/>
              </w:rPr>
            </w:pPr>
            <w:r>
              <w:rPr>
                <w:spacing w:val="9"/>
                <w:sz w:val="31"/>
                <w:szCs w:val="31"/>
              </w:rPr>
              <w:t>还原剂</w:t>
            </w:r>
          </w:p>
        </w:tc>
      </w:tr>
      <w:tr w:rsidR="00ED288C" w14:paraId="0B444B66" w14:textId="77777777">
        <w:trPr>
          <w:trHeight w:val="801"/>
        </w:trPr>
        <w:tc>
          <w:tcPr>
            <w:tcW w:w="3339" w:type="dxa"/>
            <w:tcBorders>
              <w:left w:val="nil"/>
            </w:tcBorders>
          </w:tcPr>
          <w:p w14:paraId="0608D1D9" w14:textId="77777777" w:rsidR="00ED288C" w:rsidRDefault="00000000">
            <w:pPr>
              <w:pStyle w:val="TableText"/>
              <w:spacing w:before="257" w:line="222" w:lineRule="auto"/>
              <w:ind w:left="1199"/>
              <w:rPr>
                <w:rFonts w:hint="eastAsia"/>
                <w:sz w:val="31"/>
                <w:szCs w:val="31"/>
              </w:rPr>
            </w:pPr>
            <w:r>
              <w:rPr>
                <w:spacing w:val="11"/>
                <w:sz w:val="31"/>
                <w:szCs w:val="31"/>
              </w:rPr>
              <w:t>溴酸钾</w:t>
            </w:r>
          </w:p>
        </w:tc>
        <w:tc>
          <w:tcPr>
            <w:tcW w:w="3854" w:type="dxa"/>
          </w:tcPr>
          <w:p w14:paraId="1B671653" w14:textId="77777777" w:rsidR="00ED288C" w:rsidRDefault="00000000">
            <w:pPr>
              <w:pStyle w:val="TableText"/>
              <w:spacing w:before="305" w:line="184" w:lineRule="auto"/>
              <w:ind w:left="1451"/>
              <w:rPr>
                <w:rFonts w:ascii="Calibri" w:eastAsia="Calibri" w:hAnsi="Calibri" w:cs="Calibri"/>
                <w:sz w:val="31"/>
                <w:szCs w:val="31"/>
              </w:rPr>
            </w:pPr>
            <w:r>
              <w:rPr>
                <w:sz w:val="31"/>
                <w:szCs w:val="31"/>
              </w:rPr>
              <w:t>KBrO</w:t>
            </w:r>
            <w:r>
              <w:rPr>
                <w:rFonts w:ascii="Calibri" w:eastAsia="Calibri" w:hAnsi="Calibri" w:cs="Calibri"/>
                <w:spacing w:val="9"/>
                <w:sz w:val="31"/>
                <w:szCs w:val="31"/>
              </w:rPr>
              <w:t>₃</w:t>
            </w:r>
          </w:p>
        </w:tc>
        <w:tc>
          <w:tcPr>
            <w:tcW w:w="3747" w:type="dxa"/>
          </w:tcPr>
          <w:p w14:paraId="5CD0333C" w14:textId="77777777" w:rsidR="00ED288C" w:rsidRDefault="00000000">
            <w:pPr>
              <w:pStyle w:val="TableText"/>
              <w:spacing w:before="305" w:line="184" w:lineRule="auto"/>
              <w:ind w:left="1398"/>
              <w:rPr>
                <w:rFonts w:ascii="Calibri" w:eastAsia="Calibri" w:hAnsi="Calibri" w:cs="Calibri"/>
                <w:sz w:val="31"/>
                <w:szCs w:val="31"/>
              </w:rPr>
            </w:pPr>
            <w:r>
              <w:rPr>
                <w:sz w:val="31"/>
                <w:szCs w:val="31"/>
              </w:rPr>
              <w:t>KBrO</w:t>
            </w:r>
            <w:r>
              <w:rPr>
                <w:rFonts w:ascii="Calibri" w:eastAsia="Calibri" w:hAnsi="Calibri" w:cs="Calibri"/>
                <w:spacing w:val="9"/>
                <w:sz w:val="31"/>
                <w:szCs w:val="31"/>
              </w:rPr>
              <w:t>₃</w:t>
            </w:r>
          </w:p>
        </w:tc>
        <w:tc>
          <w:tcPr>
            <w:tcW w:w="4114" w:type="dxa"/>
          </w:tcPr>
          <w:p w14:paraId="3A4A70C5" w14:textId="77777777" w:rsidR="00ED288C" w:rsidRDefault="00000000">
            <w:pPr>
              <w:pStyle w:val="TableText"/>
              <w:spacing w:before="288" w:line="241" w:lineRule="auto"/>
              <w:ind w:left="1818"/>
              <w:rPr>
                <w:rFonts w:hint="eastAsia"/>
                <w:sz w:val="31"/>
                <w:szCs w:val="31"/>
              </w:rPr>
            </w:pPr>
            <w:r>
              <w:rPr>
                <w:spacing w:val="-7"/>
                <w:sz w:val="31"/>
                <w:szCs w:val="31"/>
              </w:rPr>
              <w:t>130</w:t>
            </w:r>
          </w:p>
        </w:tc>
        <w:tc>
          <w:tcPr>
            <w:tcW w:w="3148" w:type="dxa"/>
            <w:tcBorders>
              <w:right w:val="nil"/>
            </w:tcBorders>
          </w:tcPr>
          <w:p w14:paraId="54D50597" w14:textId="77777777" w:rsidR="00ED288C" w:rsidRDefault="00000000">
            <w:pPr>
              <w:pStyle w:val="TableText"/>
              <w:spacing w:before="254" w:line="221" w:lineRule="auto"/>
              <w:ind w:left="1101"/>
              <w:rPr>
                <w:rFonts w:hint="eastAsia"/>
                <w:sz w:val="31"/>
                <w:szCs w:val="31"/>
              </w:rPr>
            </w:pPr>
            <w:r>
              <w:rPr>
                <w:spacing w:val="9"/>
                <w:sz w:val="31"/>
                <w:szCs w:val="31"/>
              </w:rPr>
              <w:t>还原剂</w:t>
            </w:r>
          </w:p>
        </w:tc>
      </w:tr>
      <w:tr w:rsidR="00ED288C" w14:paraId="02260C04" w14:textId="77777777">
        <w:trPr>
          <w:trHeight w:val="839"/>
        </w:trPr>
        <w:tc>
          <w:tcPr>
            <w:tcW w:w="3339" w:type="dxa"/>
            <w:tcBorders>
              <w:left w:val="nil"/>
            </w:tcBorders>
          </w:tcPr>
          <w:p w14:paraId="560D3DDA" w14:textId="77777777" w:rsidR="00ED288C" w:rsidRDefault="00000000">
            <w:pPr>
              <w:pStyle w:val="TableText"/>
              <w:spacing w:before="279" w:line="222" w:lineRule="auto"/>
              <w:ind w:left="1199"/>
              <w:rPr>
                <w:rFonts w:hint="eastAsia"/>
                <w:sz w:val="31"/>
                <w:szCs w:val="31"/>
              </w:rPr>
            </w:pPr>
            <w:r>
              <w:rPr>
                <w:spacing w:val="11"/>
                <w:sz w:val="31"/>
                <w:szCs w:val="31"/>
              </w:rPr>
              <w:lastRenderedPageBreak/>
              <w:t>碘酸钾</w:t>
            </w:r>
          </w:p>
        </w:tc>
        <w:tc>
          <w:tcPr>
            <w:tcW w:w="3854" w:type="dxa"/>
          </w:tcPr>
          <w:p w14:paraId="550ABE11" w14:textId="77777777" w:rsidR="00ED288C" w:rsidRDefault="00000000">
            <w:pPr>
              <w:pStyle w:val="TableText"/>
              <w:spacing w:before="327" w:line="184" w:lineRule="auto"/>
              <w:ind w:left="1531"/>
              <w:rPr>
                <w:rFonts w:ascii="Calibri" w:eastAsia="Calibri" w:hAnsi="Calibri" w:cs="Calibri"/>
                <w:sz w:val="31"/>
                <w:szCs w:val="31"/>
              </w:rPr>
            </w:pPr>
            <w:r>
              <w:rPr>
                <w:sz w:val="31"/>
                <w:szCs w:val="31"/>
              </w:rPr>
              <w:t>KIO</w:t>
            </w:r>
            <w:r>
              <w:rPr>
                <w:rFonts w:ascii="Calibri" w:eastAsia="Calibri" w:hAnsi="Calibri" w:cs="Calibri"/>
                <w:spacing w:val="7"/>
                <w:sz w:val="31"/>
                <w:szCs w:val="31"/>
              </w:rPr>
              <w:t>₃</w:t>
            </w:r>
          </w:p>
        </w:tc>
        <w:tc>
          <w:tcPr>
            <w:tcW w:w="3747" w:type="dxa"/>
          </w:tcPr>
          <w:p w14:paraId="182A8545" w14:textId="77777777" w:rsidR="00ED288C" w:rsidRDefault="00000000">
            <w:pPr>
              <w:pStyle w:val="TableText"/>
              <w:spacing w:before="327" w:line="184" w:lineRule="auto"/>
              <w:ind w:left="1478"/>
              <w:rPr>
                <w:rFonts w:ascii="Calibri" w:eastAsia="Calibri" w:hAnsi="Calibri" w:cs="Calibri"/>
                <w:sz w:val="31"/>
                <w:szCs w:val="31"/>
              </w:rPr>
            </w:pPr>
            <w:r>
              <w:rPr>
                <w:sz w:val="31"/>
                <w:szCs w:val="31"/>
              </w:rPr>
              <w:t>KIO</w:t>
            </w:r>
            <w:r>
              <w:rPr>
                <w:rFonts w:ascii="Calibri" w:eastAsia="Calibri" w:hAnsi="Calibri" w:cs="Calibri"/>
                <w:spacing w:val="7"/>
                <w:sz w:val="31"/>
                <w:szCs w:val="31"/>
              </w:rPr>
              <w:t>₃</w:t>
            </w:r>
          </w:p>
        </w:tc>
        <w:tc>
          <w:tcPr>
            <w:tcW w:w="4114" w:type="dxa"/>
          </w:tcPr>
          <w:p w14:paraId="32475B8B" w14:textId="77777777" w:rsidR="00ED288C" w:rsidRDefault="00000000">
            <w:pPr>
              <w:pStyle w:val="TableText"/>
              <w:spacing w:before="310" w:line="241" w:lineRule="auto"/>
              <w:ind w:left="1818"/>
              <w:rPr>
                <w:rFonts w:hint="eastAsia"/>
                <w:sz w:val="31"/>
                <w:szCs w:val="31"/>
              </w:rPr>
            </w:pPr>
            <w:r>
              <w:rPr>
                <w:spacing w:val="-7"/>
                <w:sz w:val="31"/>
                <w:szCs w:val="31"/>
              </w:rPr>
              <w:t>130</w:t>
            </w:r>
          </w:p>
        </w:tc>
        <w:tc>
          <w:tcPr>
            <w:tcW w:w="3148" w:type="dxa"/>
            <w:tcBorders>
              <w:right w:val="nil"/>
            </w:tcBorders>
          </w:tcPr>
          <w:p w14:paraId="768FB52A" w14:textId="77777777" w:rsidR="00ED288C" w:rsidRDefault="00000000">
            <w:pPr>
              <w:pStyle w:val="TableText"/>
              <w:spacing w:before="276" w:line="221" w:lineRule="auto"/>
              <w:ind w:left="1101"/>
              <w:rPr>
                <w:rFonts w:hint="eastAsia"/>
                <w:sz w:val="31"/>
                <w:szCs w:val="31"/>
              </w:rPr>
            </w:pPr>
            <w:r>
              <w:rPr>
                <w:spacing w:val="9"/>
                <w:sz w:val="31"/>
                <w:szCs w:val="31"/>
              </w:rPr>
              <w:t>还原剂</w:t>
            </w:r>
          </w:p>
        </w:tc>
      </w:tr>
      <w:tr w:rsidR="00ED288C" w14:paraId="64C3E346" w14:textId="77777777">
        <w:trPr>
          <w:trHeight w:val="804"/>
        </w:trPr>
        <w:tc>
          <w:tcPr>
            <w:tcW w:w="3339" w:type="dxa"/>
            <w:tcBorders>
              <w:left w:val="nil"/>
            </w:tcBorders>
          </w:tcPr>
          <w:p w14:paraId="08A79D65" w14:textId="77777777" w:rsidR="00ED288C" w:rsidRDefault="00000000">
            <w:pPr>
              <w:pStyle w:val="TableText"/>
              <w:spacing w:before="259" w:line="223" w:lineRule="auto"/>
              <w:ind w:left="1512"/>
              <w:rPr>
                <w:rFonts w:hint="eastAsia"/>
                <w:sz w:val="31"/>
                <w:szCs w:val="31"/>
              </w:rPr>
            </w:pPr>
            <w:r>
              <w:rPr>
                <w:sz w:val="31"/>
                <w:szCs w:val="31"/>
              </w:rPr>
              <w:t>铜</w:t>
            </w:r>
          </w:p>
        </w:tc>
        <w:tc>
          <w:tcPr>
            <w:tcW w:w="3854" w:type="dxa"/>
          </w:tcPr>
          <w:p w14:paraId="214DD80E" w14:textId="77777777" w:rsidR="00ED288C" w:rsidRDefault="00000000">
            <w:pPr>
              <w:pStyle w:val="TableText"/>
              <w:spacing w:before="339" w:line="184" w:lineRule="auto"/>
              <w:ind w:left="1765"/>
              <w:rPr>
                <w:rFonts w:hint="eastAsia"/>
                <w:sz w:val="31"/>
                <w:szCs w:val="31"/>
              </w:rPr>
            </w:pPr>
            <w:r>
              <w:rPr>
                <w:spacing w:val="-2"/>
                <w:sz w:val="31"/>
                <w:szCs w:val="31"/>
              </w:rPr>
              <w:t>Cu</w:t>
            </w:r>
          </w:p>
        </w:tc>
        <w:tc>
          <w:tcPr>
            <w:tcW w:w="3747" w:type="dxa"/>
          </w:tcPr>
          <w:p w14:paraId="42664993" w14:textId="77777777" w:rsidR="00ED288C" w:rsidRDefault="00000000">
            <w:pPr>
              <w:pStyle w:val="TableText"/>
              <w:spacing w:before="339" w:line="184" w:lineRule="auto"/>
              <w:ind w:left="1711"/>
              <w:rPr>
                <w:rFonts w:hint="eastAsia"/>
                <w:sz w:val="31"/>
                <w:szCs w:val="31"/>
              </w:rPr>
            </w:pPr>
            <w:r>
              <w:rPr>
                <w:spacing w:val="-2"/>
                <w:sz w:val="31"/>
                <w:szCs w:val="31"/>
              </w:rPr>
              <w:t>Cu</w:t>
            </w:r>
          </w:p>
        </w:tc>
        <w:tc>
          <w:tcPr>
            <w:tcW w:w="4114" w:type="dxa"/>
          </w:tcPr>
          <w:p w14:paraId="69215558" w14:textId="77777777" w:rsidR="00ED288C" w:rsidRDefault="00000000">
            <w:pPr>
              <w:pStyle w:val="TableText"/>
              <w:spacing w:before="255" w:line="221" w:lineRule="auto"/>
              <w:ind w:left="799"/>
              <w:rPr>
                <w:rFonts w:hint="eastAsia"/>
                <w:sz w:val="31"/>
                <w:szCs w:val="31"/>
              </w:rPr>
            </w:pPr>
            <w:r>
              <w:rPr>
                <w:spacing w:val="4"/>
                <w:sz w:val="31"/>
                <w:szCs w:val="31"/>
              </w:rPr>
              <w:t>室温干燥器中保存</w:t>
            </w:r>
          </w:p>
        </w:tc>
        <w:tc>
          <w:tcPr>
            <w:tcW w:w="3148" w:type="dxa"/>
            <w:tcBorders>
              <w:right w:val="nil"/>
            </w:tcBorders>
          </w:tcPr>
          <w:p w14:paraId="3ED3F752" w14:textId="77777777" w:rsidR="00ED288C" w:rsidRDefault="00000000">
            <w:pPr>
              <w:pStyle w:val="TableText"/>
              <w:spacing w:before="255" w:line="221" w:lineRule="auto"/>
              <w:ind w:left="1101"/>
              <w:rPr>
                <w:rFonts w:hint="eastAsia"/>
                <w:sz w:val="31"/>
                <w:szCs w:val="31"/>
              </w:rPr>
            </w:pPr>
            <w:r>
              <w:rPr>
                <w:spacing w:val="9"/>
                <w:sz w:val="31"/>
                <w:szCs w:val="31"/>
              </w:rPr>
              <w:t>还原剂</w:t>
            </w:r>
          </w:p>
        </w:tc>
      </w:tr>
    </w:tbl>
    <w:p w14:paraId="49F2D024" w14:textId="77777777" w:rsidR="00ED288C" w:rsidRDefault="00ED288C">
      <w:pPr>
        <w:pStyle w:val="a3"/>
      </w:pPr>
    </w:p>
    <w:p w14:paraId="0327DB82" w14:textId="77777777" w:rsidR="00ED288C" w:rsidRDefault="00ED288C">
      <w:pPr>
        <w:sectPr w:rsidR="00ED288C">
          <w:headerReference w:type="default" r:id="rId420"/>
          <w:pgSz w:w="20894" w:h="31680"/>
          <w:pgMar w:top="2536" w:right="1189" w:bottom="400" w:left="881" w:header="1310" w:footer="0" w:gutter="0"/>
          <w:cols w:space="720"/>
        </w:sectPr>
      </w:pPr>
    </w:p>
    <w:p w14:paraId="2B1CC951" w14:textId="77777777" w:rsidR="00ED288C" w:rsidRDefault="00000000">
      <w:pPr>
        <w:spacing w:before="110" w:line="224" w:lineRule="auto"/>
        <w:ind w:left="16974"/>
        <w:rPr>
          <w:rFonts w:ascii="宋体" w:eastAsia="宋体" w:hAnsi="宋体" w:cs="宋体" w:hint="eastAsia"/>
          <w:sz w:val="41"/>
          <w:szCs w:val="41"/>
        </w:rPr>
      </w:pPr>
      <w:r>
        <w:rPr>
          <w:rFonts w:ascii="宋体" w:eastAsia="宋体" w:hAnsi="宋体" w:cs="宋体"/>
          <w:spacing w:val="18"/>
          <w:sz w:val="41"/>
          <w:szCs w:val="41"/>
        </w:rPr>
        <w:lastRenderedPageBreak/>
        <w:t>续表</w:t>
      </w:r>
    </w:p>
    <w:p w14:paraId="0A640006" w14:textId="77777777" w:rsidR="00ED288C" w:rsidRDefault="00ED288C">
      <w:pPr>
        <w:spacing w:line="85" w:lineRule="exact"/>
      </w:pPr>
    </w:p>
    <w:tbl>
      <w:tblPr>
        <w:tblStyle w:val="TableNormal"/>
        <w:tblW w:w="18230" w:type="dxa"/>
        <w:tblInd w:w="3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1"/>
        <w:gridCol w:w="3843"/>
        <w:gridCol w:w="3748"/>
        <w:gridCol w:w="4098"/>
        <w:gridCol w:w="3180"/>
      </w:tblGrid>
      <w:tr w:rsidR="00ED288C" w14:paraId="42EA5578" w14:textId="77777777">
        <w:trPr>
          <w:trHeight w:val="835"/>
        </w:trPr>
        <w:tc>
          <w:tcPr>
            <w:tcW w:w="7204" w:type="dxa"/>
            <w:gridSpan w:val="2"/>
            <w:tcBorders>
              <w:left w:val="nil"/>
            </w:tcBorders>
          </w:tcPr>
          <w:p w14:paraId="39619742" w14:textId="77777777" w:rsidR="00ED288C" w:rsidRDefault="00000000">
            <w:pPr>
              <w:pStyle w:val="TableText"/>
              <w:spacing w:before="262" w:line="225" w:lineRule="auto"/>
              <w:ind w:left="2931"/>
              <w:rPr>
                <w:rFonts w:hint="eastAsia"/>
              </w:rPr>
            </w:pPr>
            <w:r>
              <w:rPr>
                <w:spacing w:val="18"/>
              </w:rPr>
              <w:t>基准物质</w:t>
            </w:r>
          </w:p>
        </w:tc>
        <w:tc>
          <w:tcPr>
            <w:tcW w:w="3748" w:type="dxa"/>
            <w:vMerge w:val="restart"/>
            <w:tcBorders>
              <w:bottom w:val="nil"/>
            </w:tcBorders>
          </w:tcPr>
          <w:p w14:paraId="6FF497D7" w14:textId="77777777" w:rsidR="00ED288C" w:rsidRDefault="00ED288C">
            <w:pPr>
              <w:spacing w:line="273" w:lineRule="auto"/>
            </w:pPr>
          </w:p>
          <w:p w14:paraId="1571FD48" w14:textId="77777777" w:rsidR="00ED288C" w:rsidRDefault="00ED288C">
            <w:pPr>
              <w:spacing w:line="273" w:lineRule="auto"/>
            </w:pPr>
          </w:p>
          <w:p w14:paraId="510E7578" w14:textId="77777777" w:rsidR="00ED288C" w:rsidRDefault="00000000">
            <w:pPr>
              <w:pStyle w:val="TableText"/>
              <w:spacing w:before="107" w:line="224" w:lineRule="auto"/>
              <w:ind w:left="1020"/>
              <w:rPr>
                <w:rFonts w:hint="eastAsia"/>
              </w:rPr>
            </w:pPr>
            <w:r>
              <w:rPr>
                <w:spacing w:val="12"/>
              </w:rPr>
              <w:t>干燥后组成</w:t>
            </w:r>
          </w:p>
        </w:tc>
        <w:tc>
          <w:tcPr>
            <w:tcW w:w="4098" w:type="dxa"/>
            <w:vMerge w:val="restart"/>
            <w:tcBorders>
              <w:bottom w:val="nil"/>
            </w:tcBorders>
          </w:tcPr>
          <w:p w14:paraId="32BD4CEB" w14:textId="77777777" w:rsidR="00ED288C" w:rsidRDefault="00ED288C">
            <w:pPr>
              <w:spacing w:line="273" w:lineRule="auto"/>
            </w:pPr>
          </w:p>
          <w:p w14:paraId="233CA26C" w14:textId="77777777" w:rsidR="00ED288C" w:rsidRDefault="00ED288C">
            <w:pPr>
              <w:spacing w:line="273" w:lineRule="auto"/>
            </w:pPr>
          </w:p>
          <w:p w14:paraId="682FD4E9" w14:textId="77777777" w:rsidR="00ED288C" w:rsidRDefault="00000000">
            <w:pPr>
              <w:pStyle w:val="TableText"/>
              <w:spacing w:before="107" w:line="224" w:lineRule="auto"/>
              <w:ind w:left="1110"/>
              <w:rPr>
                <w:rFonts w:hint="eastAsia"/>
              </w:rPr>
            </w:pPr>
            <w:r>
              <w:rPr>
                <w:spacing w:val="16"/>
              </w:rPr>
              <w:t>干燥条件/℃</w:t>
            </w:r>
          </w:p>
        </w:tc>
        <w:tc>
          <w:tcPr>
            <w:tcW w:w="3180" w:type="dxa"/>
            <w:vMerge w:val="restart"/>
            <w:tcBorders>
              <w:bottom w:val="nil"/>
              <w:right w:val="nil"/>
            </w:tcBorders>
          </w:tcPr>
          <w:p w14:paraId="0E07DA05" w14:textId="77777777" w:rsidR="00ED288C" w:rsidRDefault="00ED288C">
            <w:pPr>
              <w:spacing w:line="273" w:lineRule="auto"/>
            </w:pPr>
          </w:p>
          <w:p w14:paraId="5E43B074" w14:textId="77777777" w:rsidR="00ED288C" w:rsidRDefault="00ED288C">
            <w:pPr>
              <w:spacing w:line="273" w:lineRule="auto"/>
            </w:pPr>
          </w:p>
          <w:p w14:paraId="65D54CA5" w14:textId="77777777" w:rsidR="00ED288C" w:rsidRDefault="00000000">
            <w:pPr>
              <w:pStyle w:val="TableText"/>
              <w:spacing w:before="107" w:line="225" w:lineRule="auto"/>
              <w:ind w:left="909"/>
              <w:rPr>
                <w:rFonts w:hint="eastAsia"/>
              </w:rPr>
            </w:pPr>
            <w:r>
              <w:rPr>
                <w:spacing w:val="12"/>
              </w:rPr>
              <w:t>标定对象</w:t>
            </w:r>
          </w:p>
        </w:tc>
      </w:tr>
      <w:tr w:rsidR="00ED288C" w14:paraId="72782A5B" w14:textId="77777777">
        <w:trPr>
          <w:trHeight w:val="795"/>
        </w:trPr>
        <w:tc>
          <w:tcPr>
            <w:tcW w:w="3361" w:type="dxa"/>
            <w:tcBorders>
              <w:left w:val="nil"/>
            </w:tcBorders>
          </w:tcPr>
          <w:p w14:paraId="32DDBC47" w14:textId="77777777" w:rsidR="00ED288C" w:rsidRDefault="00000000">
            <w:pPr>
              <w:pStyle w:val="TableText"/>
              <w:spacing w:before="240" w:line="227" w:lineRule="auto"/>
              <w:ind w:left="1341"/>
              <w:rPr>
                <w:rFonts w:hint="eastAsia"/>
              </w:rPr>
            </w:pPr>
            <w:r>
              <w:rPr>
                <w:spacing w:val="17"/>
              </w:rPr>
              <w:t>名称</w:t>
            </w:r>
          </w:p>
        </w:tc>
        <w:tc>
          <w:tcPr>
            <w:tcW w:w="3843" w:type="dxa"/>
          </w:tcPr>
          <w:p w14:paraId="7F8CC7E8" w14:textId="77777777" w:rsidR="00ED288C" w:rsidRDefault="00000000">
            <w:pPr>
              <w:pStyle w:val="TableText"/>
              <w:spacing w:before="239" w:line="226" w:lineRule="auto"/>
              <w:ind w:left="1407"/>
              <w:rPr>
                <w:rFonts w:hint="eastAsia"/>
              </w:rPr>
            </w:pPr>
            <w:r>
              <w:rPr>
                <w:spacing w:val="13"/>
              </w:rPr>
              <w:t>化学式</w:t>
            </w:r>
          </w:p>
        </w:tc>
        <w:tc>
          <w:tcPr>
            <w:tcW w:w="3748" w:type="dxa"/>
            <w:vMerge/>
            <w:tcBorders>
              <w:top w:val="nil"/>
            </w:tcBorders>
          </w:tcPr>
          <w:p w14:paraId="56DE007F" w14:textId="77777777" w:rsidR="00ED288C" w:rsidRDefault="00ED288C"/>
        </w:tc>
        <w:tc>
          <w:tcPr>
            <w:tcW w:w="4098" w:type="dxa"/>
            <w:vMerge/>
            <w:tcBorders>
              <w:top w:val="nil"/>
            </w:tcBorders>
          </w:tcPr>
          <w:p w14:paraId="1DC5F3A9" w14:textId="77777777" w:rsidR="00ED288C" w:rsidRDefault="00ED288C"/>
        </w:tc>
        <w:tc>
          <w:tcPr>
            <w:tcW w:w="3180" w:type="dxa"/>
            <w:vMerge/>
            <w:tcBorders>
              <w:top w:val="nil"/>
              <w:right w:val="nil"/>
            </w:tcBorders>
          </w:tcPr>
          <w:p w14:paraId="4E2166F9" w14:textId="77777777" w:rsidR="00ED288C" w:rsidRDefault="00ED288C"/>
        </w:tc>
      </w:tr>
      <w:tr w:rsidR="00ED288C" w14:paraId="69B6AAF0" w14:textId="77777777">
        <w:trPr>
          <w:trHeight w:val="821"/>
        </w:trPr>
        <w:tc>
          <w:tcPr>
            <w:tcW w:w="3361" w:type="dxa"/>
            <w:tcBorders>
              <w:left w:val="nil"/>
            </w:tcBorders>
          </w:tcPr>
          <w:p w14:paraId="06FDE557" w14:textId="77777777" w:rsidR="00ED288C" w:rsidRDefault="00000000">
            <w:pPr>
              <w:pStyle w:val="TableText"/>
              <w:spacing w:before="251" w:line="224" w:lineRule="auto"/>
              <w:ind w:left="832"/>
              <w:rPr>
                <w:rFonts w:hint="eastAsia"/>
              </w:rPr>
            </w:pPr>
            <w:r>
              <w:rPr>
                <w:spacing w:val="13"/>
              </w:rPr>
              <w:t>三氧化二砷</w:t>
            </w:r>
          </w:p>
        </w:tc>
        <w:tc>
          <w:tcPr>
            <w:tcW w:w="3843" w:type="dxa"/>
          </w:tcPr>
          <w:p w14:paraId="5553ECE2" w14:textId="77777777" w:rsidR="00ED288C" w:rsidRDefault="00000000">
            <w:pPr>
              <w:pStyle w:val="TableText"/>
              <w:spacing w:before="302" w:line="189" w:lineRule="auto"/>
              <w:ind w:left="1322"/>
              <w:rPr>
                <w:rFonts w:ascii="Calibri" w:eastAsia="Calibri" w:hAnsi="Calibri" w:cs="Calibri"/>
              </w:rPr>
            </w:pPr>
            <w:r>
              <w:t>As</w:t>
            </w:r>
            <w:r>
              <w:rPr>
                <w:rFonts w:ascii="Calibri" w:eastAsia="Calibri" w:hAnsi="Calibri" w:cs="Calibri"/>
                <w:spacing w:val="8"/>
              </w:rPr>
              <w:t>₂</w:t>
            </w:r>
            <w:r>
              <w:rPr>
                <w:spacing w:val="8"/>
              </w:rPr>
              <w:t>O</w:t>
            </w:r>
            <w:r>
              <w:rPr>
                <w:rFonts w:ascii="Calibri" w:eastAsia="Calibri" w:hAnsi="Calibri" w:cs="Calibri"/>
                <w:spacing w:val="8"/>
              </w:rPr>
              <w:t>₃</w:t>
            </w:r>
          </w:p>
        </w:tc>
        <w:tc>
          <w:tcPr>
            <w:tcW w:w="3748" w:type="dxa"/>
          </w:tcPr>
          <w:p w14:paraId="0FB36F60" w14:textId="77777777" w:rsidR="00ED288C" w:rsidRDefault="00000000">
            <w:pPr>
              <w:pStyle w:val="TableText"/>
              <w:spacing w:before="302" w:line="189" w:lineRule="auto"/>
              <w:ind w:left="1275"/>
              <w:rPr>
                <w:rFonts w:ascii="Calibri" w:eastAsia="Calibri" w:hAnsi="Calibri" w:cs="Calibri"/>
              </w:rPr>
            </w:pPr>
            <w:r>
              <w:t>As</w:t>
            </w:r>
            <w:r>
              <w:rPr>
                <w:rFonts w:ascii="Calibri" w:eastAsia="Calibri" w:hAnsi="Calibri" w:cs="Calibri"/>
                <w:spacing w:val="8"/>
              </w:rPr>
              <w:t>₂</w:t>
            </w:r>
            <w:r>
              <w:rPr>
                <w:spacing w:val="8"/>
              </w:rPr>
              <w:t>O</w:t>
            </w:r>
            <w:r>
              <w:rPr>
                <w:rFonts w:ascii="Calibri" w:eastAsia="Calibri" w:hAnsi="Calibri" w:cs="Calibri"/>
                <w:spacing w:val="8"/>
              </w:rPr>
              <w:t>₃</w:t>
            </w:r>
          </w:p>
        </w:tc>
        <w:tc>
          <w:tcPr>
            <w:tcW w:w="4098" w:type="dxa"/>
          </w:tcPr>
          <w:p w14:paraId="71C45E1C" w14:textId="77777777" w:rsidR="00ED288C" w:rsidRDefault="00000000">
            <w:pPr>
              <w:pStyle w:val="TableText"/>
              <w:spacing w:before="251" w:line="224" w:lineRule="auto"/>
              <w:ind w:left="687"/>
              <w:rPr>
                <w:rFonts w:hint="eastAsia"/>
              </w:rPr>
            </w:pPr>
            <w:r>
              <w:rPr>
                <w:spacing w:val="11"/>
              </w:rPr>
              <w:t>室温干燥器中保存</w:t>
            </w:r>
          </w:p>
        </w:tc>
        <w:tc>
          <w:tcPr>
            <w:tcW w:w="3180" w:type="dxa"/>
            <w:tcBorders>
              <w:right w:val="nil"/>
            </w:tcBorders>
          </w:tcPr>
          <w:p w14:paraId="155B46C5" w14:textId="77777777" w:rsidR="00ED288C" w:rsidRDefault="00000000">
            <w:pPr>
              <w:pStyle w:val="TableText"/>
              <w:spacing w:before="251" w:line="224" w:lineRule="auto"/>
              <w:ind w:left="1079"/>
              <w:rPr>
                <w:rFonts w:hint="eastAsia"/>
              </w:rPr>
            </w:pPr>
            <w:r>
              <w:rPr>
                <w:spacing w:val="15"/>
              </w:rPr>
              <w:t>氧化剂</w:t>
            </w:r>
          </w:p>
        </w:tc>
      </w:tr>
      <w:tr w:rsidR="00ED288C" w14:paraId="73533038" w14:textId="77777777">
        <w:trPr>
          <w:trHeight w:val="811"/>
        </w:trPr>
        <w:tc>
          <w:tcPr>
            <w:tcW w:w="3361" w:type="dxa"/>
            <w:tcBorders>
              <w:left w:val="nil"/>
            </w:tcBorders>
          </w:tcPr>
          <w:p w14:paraId="1FC89BF2" w14:textId="77777777" w:rsidR="00ED288C" w:rsidRDefault="00000000">
            <w:pPr>
              <w:pStyle w:val="TableText"/>
              <w:spacing w:before="247" w:line="225" w:lineRule="auto"/>
              <w:ind w:left="1171"/>
              <w:rPr>
                <w:rFonts w:hint="eastAsia"/>
              </w:rPr>
            </w:pPr>
            <w:r>
              <w:rPr>
                <w:spacing w:val="15"/>
              </w:rPr>
              <w:t>草酸钠</w:t>
            </w:r>
          </w:p>
        </w:tc>
        <w:tc>
          <w:tcPr>
            <w:tcW w:w="3843" w:type="dxa"/>
          </w:tcPr>
          <w:p w14:paraId="6E1355D3" w14:textId="77777777" w:rsidR="00ED288C" w:rsidRDefault="00000000">
            <w:pPr>
              <w:pStyle w:val="TableText"/>
              <w:spacing w:before="302" w:line="187" w:lineRule="auto"/>
              <w:ind w:left="1068"/>
              <w:rPr>
                <w:rFonts w:ascii="Calibri" w:eastAsia="Calibri" w:hAnsi="Calibri" w:cs="Calibri"/>
              </w:rPr>
            </w:pPr>
            <w:r>
              <w:t>Na</w:t>
            </w:r>
            <w:r>
              <w:rPr>
                <w:rFonts w:ascii="Calibri" w:eastAsia="Calibri" w:hAnsi="Calibri" w:cs="Calibri"/>
                <w:spacing w:val="4"/>
              </w:rPr>
              <w:t>₂</w:t>
            </w:r>
            <w:r>
              <w:rPr>
                <w:spacing w:val="4"/>
              </w:rPr>
              <w:t>C</w:t>
            </w:r>
            <w:r>
              <w:rPr>
                <w:rFonts w:ascii="Calibri" w:eastAsia="Calibri" w:hAnsi="Calibri" w:cs="Calibri"/>
                <w:spacing w:val="4"/>
              </w:rPr>
              <w:t>₂</w:t>
            </w:r>
            <w:r>
              <w:rPr>
                <w:spacing w:val="4"/>
              </w:rPr>
              <w:t>O</w:t>
            </w:r>
            <w:r>
              <w:rPr>
                <w:rFonts w:ascii="Calibri" w:eastAsia="Calibri" w:hAnsi="Calibri" w:cs="Calibri"/>
                <w:spacing w:val="4"/>
              </w:rPr>
              <w:t>₄</w:t>
            </w:r>
          </w:p>
        </w:tc>
        <w:tc>
          <w:tcPr>
            <w:tcW w:w="3748" w:type="dxa"/>
          </w:tcPr>
          <w:p w14:paraId="76D0615B" w14:textId="77777777" w:rsidR="00ED288C" w:rsidRDefault="00000000">
            <w:pPr>
              <w:pStyle w:val="TableText"/>
              <w:spacing w:before="302" w:line="187" w:lineRule="auto"/>
              <w:ind w:left="1020"/>
              <w:rPr>
                <w:rFonts w:ascii="Calibri" w:eastAsia="Calibri" w:hAnsi="Calibri" w:cs="Calibri"/>
              </w:rPr>
            </w:pPr>
            <w:r>
              <w:t>Na</w:t>
            </w:r>
            <w:r>
              <w:rPr>
                <w:rFonts w:ascii="Calibri" w:eastAsia="Calibri" w:hAnsi="Calibri" w:cs="Calibri"/>
                <w:spacing w:val="4"/>
              </w:rPr>
              <w:t>₂</w:t>
            </w:r>
            <w:r>
              <w:rPr>
                <w:spacing w:val="4"/>
              </w:rPr>
              <w:t>C</w:t>
            </w:r>
            <w:r>
              <w:rPr>
                <w:rFonts w:ascii="Calibri" w:eastAsia="Calibri" w:hAnsi="Calibri" w:cs="Calibri"/>
                <w:spacing w:val="4"/>
              </w:rPr>
              <w:t>₂</w:t>
            </w:r>
            <w:r>
              <w:rPr>
                <w:spacing w:val="4"/>
              </w:rPr>
              <w:t>O</w:t>
            </w:r>
            <w:r>
              <w:rPr>
                <w:rFonts w:ascii="Calibri" w:eastAsia="Calibri" w:hAnsi="Calibri" w:cs="Calibri"/>
                <w:spacing w:val="4"/>
              </w:rPr>
              <w:t>₄</w:t>
            </w:r>
          </w:p>
        </w:tc>
        <w:tc>
          <w:tcPr>
            <w:tcW w:w="4098" w:type="dxa"/>
          </w:tcPr>
          <w:p w14:paraId="3333DADE" w14:textId="77777777" w:rsidR="00ED288C" w:rsidRDefault="00000000">
            <w:pPr>
              <w:pStyle w:val="TableText"/>
              <w:spacing w:before="283" w:line="437" w:lineRule="exact"/>
              <w:ind w:left="1789"/>
              <w:rPr>
                <w:rFonts w:hint="eastAsia"/>
              </w:rPr>
            </w:pPr>
            <w:r>
              <w:rPr>
                <w:spacing w:val="-6"/>
                <w:position w:val="2"/>
              </w:rPr>
              <w:t>130</w:t>
            </w:r>
          </w:p>
        </w:tc>
        <w:tc>
          <w:tcPr>
            <w:tcW w:w="3180" w:type="dxa"/>
            <w:tcBorders>
              <w:right w:val="nil"/>
            </w:tcBorders>
          </w:tcPr>
          <w:p w14:paraId="67604565" w14:textId="77777777" w:rsidR="00ED288C" w:rsidRDefault="00000000">
            <w:pPr>
              <w:pStyle w:val="TableText"/>
              <w:spacing w:before="247" w:line="224" w:lineRule="auto"/>
              <w:ind w:left="1079"/>
              <w:rPr>
                <w:rFonts w:hint="eastAsia"/>
              </w:rPr>
            </w:pPr>
            <w:r>
              <w:rPr>
                <w:spacing w:val="15"/>
              </w:rPr>
              <w:t>氧化剂</w:t>
            </w:r>
          </w:p>
        </w:tc>
      </w:tr>
      <w:tr w:rsidR="00ED288C" w14:paraId="72C11947" w14:textId="77777777">
        <w:trPr>
          <w:trHeight w:val="811"/>
        </w:trPr>
        <w:tc>
          <w:tcPr>
            <w:tcW w:w="3361" w:type="dxa"/>
            <w:tcBorders>
              <w:left w:val="nil"/>
            </w:tcBorders>
          </w:tcPr>
          <w:p w14:paraId="596DD033" w14:textId="77777777" w:rsidR="00ED288C" w:rsidRDefault="00000000">
            <w:pPr>
              <w:pStyle w:val="TableText"/>
              <w:spacing w:before="250" w:line="225" w:lineRule="auto"/>
              <w:ind w:left="1171"/>
              <w:rPr>
                <w:rFonts w:hint="eastAsia"/>
              </w:rPr>
            </w:pPr>
            <w:r>
              <w:rPr>
                <w:spacing w:val="15"/>
              </w:rPr>
              <w:t>碳酸钙</w:t>
            </w:r>
          </w:p>
        </w:tc>
        <w:tc>
          <w:tcPr>
            <w:tcW w:w="3843" w:type="dxa"/>
          </w:tcPr>
          <w:p w14:paraId="64D9181B" w14:textId="77777777" w:rsidR="00ED288C" w:rsidRDefault="00000000">
            <w:pPr>
              <w:pStyle w:val="TableText"/>
              <w:spacing w:before="301" w:line="187" w:lineRule="auto"/>
              <w:ind w:left="1407"/>
              <w:rPr>
                <w:rFonts w:ascii="Calibri" w:eastAsia="Calibri" w:hAnsi="Calibri" w:cs="Calibri"/>
              </w:rPr>
            </w:pPr>
            <w:r>
              <w:t>CaCO</w:t>
            </w:r>
            <w:r>
              <w:rPr>
                <w:rFonts w:ascii="Calibri" w:eastAsia="Calibri" w:hAnsi="Calibri" w:cs="Calibri"/>
                <w:spacing w:val="18"/>
              </w:rPr>
              <w:t>₃</w:t>
            </w:r>
          </w:p>
        </w:tc>
        <w:tc>
          <w:tcPr>
            <w:tcW w:w="3748" w:type="dxa"/>
          </w:tcPr>
          <w:p w14:paraId="777EAD01" w14:textId="77777777" w:rsidR="00ED288C" w:rsidRDefault="00000000">
            <w:pPr>
              <w:pStyle w:val="TableText"/>
              <w:spacing w:before="301" w:line="187" w:lineRule="auto"/>
              <w:ind w:left="1360"/>
              <w:rPr>
                <w:rFonts w:ascii="Calibri" w:eastAsia="Calibri" w:hAnsi="Calibri" w:cs="Calibri"/>
              </w:rPr>
            </w:pPr>
            <w:r>
              <w:t>CaCO</w:t>
            </w:r>
            <w:r>
              <w:rPr>
                <w:rFonts w:ascii="Calibri" w:eastAsia="Calibri" w:hAnsi="Calibri" w:cs="Calibri"/>
                <w:spacing w:val="18"/>
              </w:rPr>
              <w:t>₃</w:t>
            </w:r>
          </w:p>
        </w:tc>
        <w:tc>
          <w:tcPr>
            <w:tcW w:w="4098" w:type="dxa"/>
          </w:tcPr>
          <w:p w14:paraId="51C00077" w14:textId="77777777" w:rsidR="00ED288C" w:rsidRDefault="00000000">
            <w:pPr>
              <w:pStyle w:val="TableText"/>
              <w:spacing w:before="283" w:line="437" w:lineRule="exact"/>
              <w:ind w:left="1789"/>
              <w:rPr>
                <w:rFonts w:hint="eastAsia"/>
              </w:rPr>
            </w:pPr>
            <w:r>
              <w:rPr>
                <w:spacing w:val="-6"/>
                <w:position w:val="2"/>
              </w:rPr>
              <w:t>110</w:t>
            </w:r>
          </w:p>
        </w:tc>
        <w:tc>
          <w:tcPr>
            <w:tcW w:w="3180" w:type="dxa"/>
            <w:tcBorders>
              <w:right w:val="nil"/>
            </w:tcBorders>
          </w:tcPr>
          <w:p w14:paraId="4DDEADDF" w14:textId="77777777" w:rsidR="00ED288C" w:rsidRDefault="00000000">
            <w:pPr>
              <w:pStyle w:val="TableText"/>
              <w:spacing w:before="334" w:line="188" w:lineRule="auto"/>
              <w:ind w:left="1248"/>
              <w:rPr>
                <w:rFonts w:hint="eastAsia"/>
              </w:rPr>
            </w:pPr>
            <w:r>
              <w:rPr>
                <w:spacing w:val="2"/>
              </w:rPr>
              <w:t>EDTA</w:t>
            </w:r>
          </w:p>
        </w:tc>
      </w:tr>
      <w:tr w:rsidR="00ED288C" w14:paraId="392D70C3" w14:textId="77777777">
        <w:trPr>
          <w:trHeight w:val="800"/>
        </w:trPr>
        <w:tc>
          <w:tcPr>
            <w:tcW w:w="3361" w:type="dxa"/>
            <w:tcBorders>
              <w:left w:val="nil"/>
            </w:tcBorders>
          </w:tcPr>
          <w:p w14:paraId="74F3ADC1" w14:textId="77777777" w:rsidR="00ED288C" w:rsidRDefault="00000000">
            <w:pPr>
              <w:pStyle w:val="TableText"/>
              <w:spacing w:before="246" w:line="225" w:lineRule="auto"/>
              <w:ind w:left="1510"/>
              <w:rPr>
                <w:rFonts w:hint="eastAsia"/>
              </w:rPr>
            </w:pPr>
            <w:r>
              <w:t>锌</w:t>
            </w:r>
          </w:p>
        </w:tc>
        <w:tc>
          <w:tcPr>
            <w:tcW w:w="3843" w:type="dxa"/>
          </w:tcPr>
          <w:p w14:paraId="435DB3C8" w14:textId="77777777" w:rsidR="00ED288C" w:rsidRDefault="00000000">
            <w:pPr>
              <w:pStyle w:val="TableText"/>
              <w:spacing w:before="335" w:line="185" w:lineRule="auto"/>
              <w:ind w:left="1746"/>
              <w:rPr>
                <w:rFonts w:hint="eastAsia"/>
              </w:rPr>
            </w:pPr>
            <w:r>
              <w:rPr>
                <w:spacing w:val="-1"/>
              </w:rPr>
              <w:t>Zn</w:t>
            </w:r>
          </w:p>
        </w:tc>
        <w:tc>
          <w:tcPr>
            <w:tcW w:w="3748" w:type="dxa"/>
          </w:tcPr>
          <w:p w14:paraId="7CC6E46E" w14:textId="77777777" w:rsidR="00ED288C" w:rsidRDefault="00000000">
            <w:pPr>
              <w:pStyle w:val="TableText"/>
              <w:spacing w:before="335" w:line="185" w:lineRule="auto"/>
              <w:ind w:left="1699"/>
              <w:rPr>
                <w:rFonts w:hint="eastAsia"/>
              </w:rPr>
            </w:pPr>
            <w:r>
              <w:rPr>
                <w:spacing w:val="-1"/>
              </w:rPr>
              <w:t>Zn</w:t>
            </w:r>
          </w:p>
        </w:tc>
        <w:tc>
          <w:tcPr>
            <w:tcW w:w="4098" w:type="dxa"/>
          </w:tcPr>
          <w:p w14:paraId="75365BED" w14:textId="77777777" w:rsidR="00ED288C" w:rsidRDefault="00000000">
            <w:pPr>
              <w:pStyle w:val="TableText"/>
              <w:spacing w:before="243" w:line="224" w:lineRule="auto"/>
              <w:ind w:left="687"/>
              <w:rPr>
                <w:rFonts w:hint="eastAsia"/>
              </w:rPr>
            </w:pPr>
            <w:r>
              <w:rPr>
                <w:spacing w:val="11"/>
              </w:rPr>
              <w:t>室温干燥器中保存</w:t>
            </w:r>
          </w:p>
        </w:tc>
        <w:tc>
          <w:tcPr>
            <w:tcW w:w="3180" w:type="dxa"/>
            <w:tcBorders>
              <w:right w:val="nil"/>
            </w:tcBorders>
          </w:tcPr>
          <w:p w14:paraId="417178A0" w14:textId="77777777" w:rsidR="00ED288C" w:rsidRDefault="00000000">
            <w:pPr>
              <w:pStyle w:val="TableText"/>
              <w:spacing w:before="329" w:line="188" w:lineRule="auto"/>
              <w:ind w:left="1248"/>
              <w:rPr>
                <w:rFonts w:hint="eastAsia"/>
              </w:rPr>
            </w:pPr>
            <w:r>
              <w:rPr>
                <w:spacing w:val="2"/>
              </w:rPr>
              <w:t>EDTA</w:t>
            </w:r>
          </w:p>
        </w:tc>
      </w:tr>
      <w:tr w:rsidR="00ED288C" w14:paraId="5D667CBF" w14:textId="77777777">
        <w:trPr>
          <w:trHeight w:val="821"/>
        </w:trPr>
        <w:tc>
          <w:tcPr>
            <w:tcW w:w="3361" w:type="dxa"/>
            <w:tcBorders>
              <w:left w:val="nil"/>
            </w:tcBorders>
          </w:tcPr>
          <w:p w14:paraId="1F4BAC21" w14:textId="77777777" w:rsidR="00ED288C" w:rsidRDefault="00000000">
            <w:pPr>
              <w:pStyle w:val="TableText"/>
              <w:spacing w:before="254" w:line="224" w:lineRule="auto"/>
              <w:ind w:left="1171"/>
              <w:rPr>
                <w:rFonts w:hint="eastAsia"/>
              </w:rPr>
            </w:pPr>
            <w:r>
              <w:rPr>
                <w:spacing w:val="15"/>
              </w:rPr>
              <w:t>氧化锌</w:t>
            </w:r>
          </w:p>
        </w:tc>
        <w:tc>
          <w:tcPr>
            <w:tcW w:w="3843" w:type="dxa"/>
          </w:tcPr>
          <w:p w14:paraId="351725D0" w14:textId="77777777" w:rsidR="00ED288C" w:rsidRDefault="00000000">
            <w:pPr>
              <w:pStyle w:val="TableText"/>
              <w:spacing w:before="343" w:line="187" w:lineRule="auto"/>
              <w:ind w:left="1661"/>
              <w:rPr>
                <w:rFonts w:hint="eastAsia"/>
              </w:rPr>
            </w:pPr>
            <w:r>
              <w:t>ZnO</w:t>
            </w:r>
          </w:p>
        </w:tc>
        <w:tc>
          <w:tcPr>
            <w:tcW w:w="3748" w:type="dxa"/>
          </w:tcPr>
          <w:p w14:paraId="54125C67" w14:textId="77777777" w:rsidR="00ED288C" w:rsidRDefault="00000000">
            <w:pPr>
              <w:pStyle w:val="TableText"/>
              <w:spacing w:before="343" w:line="187" w:lineRule="auto"/>
              <w:ind w:left="1614"/>
              <w:rPr>
                <w:rFonts w:hint="eastAsia"/>
              </w:rPr>
            </w:pPr>
            <w:r>
              <w:t>ZnO</w:t>
            </w:r>
          </w:p>
        </w:tc>
        <w:tc>
          <w:tcPr>
            <w:tcW w:w="4098" w:type="dxa"/>
          </w:tcPr>
          <w:p w14:paraId="5F6FABF7" w14:textId="77777777" w:rsidR="00ED288C" w:rsidRDefault="00ED288C"/>
          <w:p w14:paraId="5A2506AF" w14:textId="77777777" w:rsidR="00ED288C" w:rsidRDefault="00000000">
            <w:pPr>
              <w:pStyle w:val="TableText"/>
              <w:spacing w:before="78" w:line="320" w:lineRule="exact"/>
              <w:ind w:left="1482"/>
              <w:rPr>
                <w:rFonts w:hint="eastAsia"/>
                <w:sz w:val="24"/>
                <w:szCs w:val="24"/>
              </w:rPr>
            </w:pPr>
            <w:r>
              <w:rPr>
                <w:spacing w:val="3"/>
                <w:position w:val="1"/>
                <w:sz w:val="24"/>
                <w:szCs w:val="24"/>
              </w:rPr>
              <w:t>900～1000</w:t>
            </w:r>
          </w:p>
        </w:tc>
        <w:tc>
          <w:tcPr>
            <w:tcW w:w="3180" w:type="dxa"/>
            <w:tcBorders>
              <w:right w:val="nil"/>
            </w:tcBorders>
          </w:tcPr>
          <w:p w14:paraId="597E4D40" w14:textId="77777777" w:rsidR="00ED288C" w:rsidRDefault="00000000">
            <w:pPr>
              <w:pStyle w:val="TableText"/>
              <w:spacing w:before="341" w:line="188" w:lineRule="auto"/>
              <w:ind w:left="1248"/>
              <w:rPr>
                <w:rFonts w:hint="eastAsia"/>
              </w:rPr>
            </w:pPr>
            <w:r>
              <w:rPr>
                <w:spacing w:val="2"/>
              </w:rPr>
              <w:t>EDTA</w:t>
            </w:r>
          </w:p>
        </w:tc>
      </w:tr>
      <w:tr w:rsidR="00ED288C" w14:paraId="5AD60C04" w14:textId="77777777">
        <w:trPr>
          <w:trHeight w:val="816"/>
        </w:trPr>
        <w:tc>
          <w:tcPr>
            <w:tcW w:w="3361" w:type="dxa"/>
            <w:tcBorders>
              <w:left w:val="nil"/>
            </w:tcBorders>
          </w:tcPr>
          <w:p w14:paraId="3FCC85D3" w14:textId="77777777" w:rsidR="00ED288C" w:rsidRDefault="00000000">
            <w:pPr>
              <w:pStyle w:val="TableText"/>
              <w:spacing w:before="254" w:line="226" w:lineRule="auto"/>
              <w:ind w:left="1171"/>
              <w:rPr>
                <w:rFonts w:hint="eastAsia"/>
              </w:rPr>
            </w:pPr>
            <w:r>
              <w:rPr>
                <w:spacing w:val="15"/>
              </w:rPr>
              <w:t>氯化钠</w:t>
            </w:r>
          </w:p>
        </w:tc>
        <w:tc>
          <w:tcPr>
            <w:tcW w:w="3843" w:type="dxa"/>
          </w:tcPr>
          <w:p w14:paraId="2436D2B6" w14:textId="77777777" w:rsidR="00ED288C" w:rsidRDefault="00000000">
            <w:pPr>
              <w:pStyle w:val="TableText"/>
              <w:spacing w:before="285" w:line="438" w:lineRule="exact"/>
              <w:ind w:left="1577"/>
              <w:rPr>
                <w:rFonts w:hint="eastAsia"/>
              </w:rPr>
            </w:pPr>
            <w:r>
              <w:rPr>
                <w:spacing w:val="3"/>
                <w:position w:val="1"/>
              </w:rPr>
              <w:t>NaCl</w:t>
            </w:r>
          </w:p>
        </w:tc>
        <w:tc>
          <w:tcPr>
            <w:tcW w:w="3748" w:type="dxa"/>
          </w:tcPr>
          <w:p w14:paraId="663E4889" w14:textId="77777777" w:rsidR="00ED288C" w:rsidRDefault="00000000">
            <w:pPr>
              <w:pStyle w:val="TableText"/>
              <w:spacing w:before="285" w:line="438" w:lineRule="exact"/>
              <w:ind w:left="1529"/>
              <w:rPr>
                <w:rFonts w:hint="eastAsia"/>
              </w:rPr>
            </w:pPr>
            <w:r>
              <w:rPr>
                <w:spacing w:val="3"/>
                <w:position w:val="1"/>
              </w:rPr>
              <w:t>NaCl</w:t>
            </w:r>
          </w:p>
        </w:tc>
        <w:tc>
          <w:tcPr>
            <w:tcW w:w="4098" w:type="dxa"/>
          </w:tcPr>
          <w:p w14:paraId="7E71A75A" w14:textId="77777777" w:rsidR="00ED288C" w:rsidRDefault="00ED288C">
            <w:pPr>
              <w:spacing w:line="241" w:lineRule="auto"/>
            </w:pPr>
          </w:p>
          <w:p w14:paraId="692E2400" w14:textId="77777777" w:rsidR="00ED288C" w:rsidRDefault="00000000">
            <w:pPr>
              <w:pStyle w:val="TableText"/>
              <w:spacing w:before="78" w:line="320" w:lineRule="exact"/>
              <w:ind w:left="1545"/>
              <w:rPr>
                <w:rFonts w:hint="eastAsia"/>
                <w:sz w:val="24"/>
                <w:szCs w:val="24"/>
              </w:rPr>
            </w:pPr>
            <w:r>
              <w:rPr>
                <w:spacing w:val="3"/>
                <w:position w:val="1"/>
                <w:sz w:val="24"/>
                <w:szCs w:val="24"/>
              </w:rPr>
              <w:t>500～600</w:t>
            </w:r>
          </w:p>
        </w:tc>
        <w:tc>
          <w:tcPr>
            <w:tcW w:w="3180" w:type="dxa"/>
            <w:tcBorders>
              <w:right w:val="nil"/>
            </w:tcBorders>
          </w:tcPr>
          <w:p w14:paraId="2A27FB07" w14:textId="77777777" w:rsidR="00ED288C" w:rsidRDefault="00000000">
            <w:pPr>
              <w:pStyle w:val="TableText"/>
              <w:spacing w:before="291" w:line="189" w:lineRule="auto"/>
              <w:ind w:left="1079"/>
              <w:rPr>
                <w:rFonts w:ascii="Calibri" w:eastAsia="Calibri" w:hAnsi="Calibri" w:cs="Calibri"/>
              </w:rPr>
            </w:pPr>
            <w:r>
              <w:t>AgNO</w:t>
            </w:r>
            <w:r>
              <w:rPr>
                <w:rFonts w:ascii="Calibri" w:eastAsia="Calibri" w:hAnsi="Calibri" w:cs="Calibri"/>
                <w:spacing w:val="18"/>
              </w:rPr>
              <w:t>₃</w:t>
            </w:r>
          </w:p>
        </w:tc>
      </w:tr>
      <w:tr w:rsidR="00ED288C" w14:paraId="16E8AB41" w14:textId="77777777">
        <w:trPr>
          <w:trHeight w:val="806"/>
        </w:trPr>
        <w:tc>
          <w:tcPr>
            <w:tcW w:w="3361" w:type="dxa"/>
            <w:tcBorders>
              <w:left w:val="nil"/>
            </w:tcBorders>
          </w:tcPr>
          <w:p w14:paraId="6097D270" w14:textId="77777777" w:rsidR="00ED288C" w:rsidRDefault="00000000">
            <w:pPr>
              <w:pStyle w:val="TableText"/>
              <w:spacing w:before="248" w:line="225" w:lineRule="auto"/>
              <w:ind w:left="1171"/>
              <w:rPr>
                <w:rFonts w:hint="eastAsia"/>
              </w:rPr>
            </w:pPr>
            <w:r>
              <w:rPr>
                <w:spacing w:val="18"/>
              </w:rPr>
              <w:t>氯化钾</w:t>
            </w:r>
          </w:p>
        </w:tc>
        <w:tc>
          <w:tcPr>
            <w:tcW w:w="3843" w:type="dxa"/>
          </w:tcPr>
          <w:p w14:paraId="3B70FC7D" w14:textId="77777777" w:rsidR="00ED288C" w:rsidRDefault="00000000">
            <w:pPr>
              <w:pStyle w:val="TableText"/>
              <w:spacing w:before="281" w:line="437" w:lineRule="exact"/>
              <w:ind w:left="1661"/>
              <w:rPr>
                <w:rFonts w:hint="eastAsia"/>
              </w:rPr>
            </w:pPr>
            <w:r>
              <w:rPr>
                <w:spacing w:val="2"/>
                <w:position w:val="1"/>
              </w:rPr>
              <w:t>KCl</w:t>
            </w:r>
          </w:p>
        </w:tc>
        <w:tc>
          <w:tcPr>
            <w:tcW w:w="3748" w:type="dxa"/>
          </w:tcPr>
          <w:p w14:paraId="78930D2A" w14:textId="77777777" w:rsidR="00ED288C" w:rsidRDefault="00000000">
            <w:pPr>
              <w:pStyle w:val="TableText"/>
              <w:spacing w:before="281" w:line="437" w:lineRule="exact"/>
              <w:ind w:left="1614"/>
              <w:rPr>
                <w:rFonts w:hint="eastAsia"/>
              </w:rPr>
            </w:pPr>
            <w:r>
              <w:rPr>
                <w:spacing w:val="2"/>
                <w:position w:val="1"/>
              </w:rPr>
              <w:t>KCl</w:t>
            </w:r>
          </w:p>
        </w:tc>
        <w:tc>
          <w:tcPr>
            <w:tcW w:w="4098" w:type="dxa"/>
          </w:tcPr>
          <w:p w14:paraId="3C6D0895" w14:textId="77777777" w:rsidR="00ED288C" w:rsidRDefault="00000000">
            <w:pPr>
              <w:pStyle w:val="TableText"/>
              <w:spacing w:before="316" w:line="242" w:lineRule="auto"/>
              <w:ind w:left="1556"/>
              <w:rPr>
                <w:rFonts w:hint="eastAsia"/>
                <w:sz w:val="24"/>
                <w:szCs w:val="24"/>
              </w:rPr>
            </w:pPr>
            <w:r>
              <w:rPr>
                <w:sz w:val="24"/>
                <w:szCs w:val="24"/>
              </w:rPr>
              <w:t>500～600</w:t>
            </w:r>
          </w:p>
        </w:tc>
        <w:tc>
          <w:tcPr>
            <w:tcW w:w="3180" w:type="dxa"/>
            <w:tcBorders>
              <w:right w:val="nil"/>
            </w:tcBorders>
          </w:tcPr>
          <w:p w14:paraId="3DEF0D94" w14:textId="77777777" w:rsidR="00ED288C" w:rsidRDefault="00000000">
            <w:pPr>
              <w:pStyle w:val="TableText"/>
              <w:spacing w:before="286" w:line="189" w:lineRule="auto"/>
              <w:ind w:left="1079"/>
              <w:rPr>
                <w:rFonts w:ascii="Calibri" w:eastAsia="Calibri" w:hAnsi="Calibri" w:cs="Calibri"/>
              </w:rPr>
            </w:pPr>
            <w:r>
              <w:t>AgNO</w:t>
            </w:r>
            <w:r>
              <w:rPr>
                <w:rFonts w:ascii="Calibri" w:eastAsia="Calibri" w:hAnsi="Calibri" w:cs="Calibri"/>
                <w:spacing w:val="18"/>
              </w:rPr>
              <w:t>₃</w:t>
            </w:r>
          </w:p>
        </w:tc>
      </w:tr>
      <w:tr w:rsidR="00ED288C" w14:paraId="7B112B51" w14:textId="77777777">
        <w:trPr>
          <w:trHeight w:val="835"/>
        </w:trPr>
        <w:tc>
          <w:tcPr>
            <w:tcW w:w="3361" w:type="dxa"/>
            <w:tcBorders>
              <w:left w:val="nil"/>
            </w:tcBorders>
          </w:tcPr>
          <w:p w14:paraId="76FE90D6" w14:textId="77777777" w:rsidR="00ED288C" w:rsidRDefault="00000000">
            <w:pPr>
              <w:pStyle w:val="TableText"/>
              <w:spacing w:before="265" w:line="226" w:lineRule="auto"/>
              <w:ind w:left="1171"/>
              <w:rPr>
                <w:rFonts w:hint="eastAsia"/>
              </w:rPr>
            </w:pPr>
            <w:r>
              <w:rPr>
                <w:spacing w:val="13"/>
              </w:rPr>
              <w:t>硝酸银</w:t>
            </w:r>
          </w:p>
        </w:tc>
        <w:tc>
          <w:tcPr>
            <w:tcW w:w="3843" w:type="dxa"/>
          </w:tcPr>
          <w:p w14:paraId="1F0752BD" w14:textId="77777777" w:rsidR="00ED288C" w:rsidRDefault="00000000">
            <w:pPr>
              <w:pStyle w:val="TableText"/>
              <w:spacing w:before="302" w:line="189" w:lineRule="auto"/>
              <w:ind w:left="1407"/>
              <w:rPr>
                <w:rFonts w:ascii="Calibri" w:eastAsia="Calibri" w:hAnsi="Calibri" w:cs="Calibri"/>
              </w:rPr>
            </w:pPr>
            <w:r>
              <w:t>AgNO</w:t>
            </w:r>
            <w:r>
              <w:rPr>
                <w:rFonts w:ascii="Calibri" w:eastAsia="Calibri" w:hAnsi="Calibri" w:cs="Calibri"/>
                <w:spacing w:val="18"/>
              </w:rPr>
              <w:t>₃</w:t>
            </w:r>
          </w:p>
        </w:tc>
        <w:tc>
          <w:tcPr>
            <w:tcW w:w="3748" w:type="dxa"/>
          </w:tcPr>
          <w:p w14:paraId="76FDCCD6" w14:textId="77777777" w:rsidR="00ED288C" w:rsidRDefault="00000000">
            <w:pPr>
              <w:pStyle w:val="TableText"/>
              <w:spacing w:before="302" w:line="189" w:lineRule="auto"/>
              <w:ind w:left="1360"/>
              <w:rPr>
                <w:rFonts w:ascii="Calibri" w:eastAsia="Calibri" w:hAnsi="Calibri" w:cs="Calibri"/>
              </w:rPr>
            </w:pPr>
            <w:r>
              <w:t>AgNO</w:t>
            </w:r>
            <w:r>
              <w:rPr>
                <w:rFonts w:ascii="Calibri" w:eastAsia="Calibri" w:hAnsi="Calibri" w:cs="Calibri"/>
                <w:spacing w:val="18"/>
              </w:rPr>
              <w:t>₃</w:t>
            </w:r>
          </w:p>
        </w:tc>
        <w:tc>
          <w:tcPr>
            <w:tcW w:w="4098" w:type="dxa"/>
          </w:tcPr>
          <w:p w14:paraId="01A82615" w14:textId="77777777" w:rsidR="00ED288C" w:rsidRDefault="00ED288C">
            <w:pPr>
              <w:spacing w:line="247" w:lineRule="auto"/>
            </w:pPr>
          </w:p>
          <w:p w14:paraId="2AC99C51" w14:textId="77777777" w:rsidR="00ED288C" w:rsidRDefault="00000000">
            <w:pPr>
              <w:pStyle w:val="TableText"/>
              <w:spacing w:before="78" w:line="320" w:lineRule="exact"/>
              <w:ind w:left="1545"/>
              <w:rPr>
                <w:rFonts w:hint="eastAsia"/>
                <w:sz w:val="24"/>
                <w:szCs w:val="24"/>
              </w:rPr>
            </w:pPr>
            <w:r>
              <w:rPr>
                <w:spacing w:val="1"/>
                <w:position w:val="1"/>
                <w:sz w:val="24"/>
                <w:szCs w:val="24"/>
              </w:rPr>
              <w:t>180～290</w:t>
            </w:r>
          </w:p>
        </w:tc>
        <w:tc>
          <w:tcPr>
            <w:tcW w:w="3180" w:type="dxa"/>
            <w:tcBorders>
              <w:right w:val="nil"/>
            </w:tcBorders>
          </w:tcPr>
          <w:p w14:paraId="137E9B1C" w14:textId="77777777" w:rsidR="00ED288C" w:rsidRDefault="00000000">
            <w:pPr>
              <w:pStyle w:val="TableText"/>
              <w:spacing w:before="265" w:line="226" w:lineRule="auto"/>
              <w:ind w:left="1079"/>
              <w:rPr>
                <w:rFonts w:hint="eastAsia"/>
              </w:rPr>
            </w:pPr>
            <w:r>
              <w:rPr>
                <w:spacing w:val="15"/>
              </w:rPr>
              <w:t>氯化物</w:t>
            </w:r>
          </w:p>
        </w:tc>
      </w:tr>
    </w:tbl>
    <w:p w14:paraId="5CB7B614" w14:textId="77777777" w:rsidR="00ED288C" w:rsidRDefault="00ED288C">
      <w:pPr>
        <w:pStyle w:val="a3"/>
        <w:spacing w:line="258" w:lineRule="auto"/>
      </w:pPr>
    </w:p>
    <w:p w14:paraId="0ED0F1DD" w14:textId="77777777" w:rsidR="00ED288C" w:rsidRDefault="00ED288C">
      <w:pPr>
        <w:pStyle w:val="a3"/>
        <w:spacing w:line="258" w:lineRule="auto"/>
      </w:pPr>
    </w:p>
    <w:p w14:paraId="00DB618A" w14:textId="77777777" w:rsidR="00ED288C" w:rsidRDefault="00ED288C">
      <w:pPr>
        <w:pStyle w:val="a3"/>
        <w:spacing w:line="258" w:lineRule="auto"/>
      </w:pPr>
    </w:p>
    <w:p w14:paraId="7B398BB9" w14:textId="77777777" w:rsidR="00ED288C" w:rsidRDefault="00ED288C">
      <w:pPr>
        <w:pStyle w:val="a3"/>
        <w:spacing w:line="259" w:lineRule="auto"/>
      </w:pPr>
    </w:p>
    <w:p w14:paraId="69B238EF" w14:textId="77777777" w:rsidR="00ED288C" w:rsidRDefault="00000000">
      <w:pPr>
        <w:spacing w:before="134" w:line="220" w:lineRule="auto"/>
        <w:ind w:left="6924"/>
        <w:rPr>
          <w:rFonts w:ascii="宋体" w:eastAsia="宋体" w:hAnsi="宋体" w:cs="宋体" w:hint="eastAsia"/>
          <w:sz w:val="41"/>
          <w:szCs w:val="41"/>
          <w:lang w:eastAsia="zh-CN"/>
        </w:rPr>
      </w:pPr>
      <w:r>
        <w:rPr>
          <w:rFonts w:ascii="宋体" w:eastAsia="宋体" w:hAnsi="宋体" w:cs="宋体"/>
          <w:b/>
          <w:bCs/>
          <w:spacing w:val="-1"/>
          <w:sz w:val="41"/>
          <w:szCs w:val="41"/>
          <w:lang w:eastAsia="zh-CN"/>
        </w:rPr>
        <w:t>附表7部分酸碱盐的溶解性</w:t>
      </w:r>
    </w:p>
    <w:p w14:paraId="753F1072" w14:textId="77777777" w:rsidR="00ED288C" w:rsidRDefault="00ED288C">
      <w:pPr>
        <w:spacing w:line="76" w:lineRule="exact"/>
        <w:rPr>
          <w:lang w:eastAsia="zh-CN"/>
        </w:rPr>
      </w:pPr>
    </w:p>
    <w:tbl>
      <w:tblPr>
        <w:tblStyle w:val="TableNormal"/>
        <w:tblW w:w="18236" w:type="dxa"/>
        <w:tblInd w:w="3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8"/>
        <w:gridCol w:w="1717"/>
        <w:gridCol w:w="1728"/>
        <w:gridCol w:w="1813"/>
        <w:gridCol w:w="1781"/>
        <w:gridCol w:w="1728"/>
        <w:gridCol w:w="2168"/>
        <w:gridCol w:w="1734"/>
        <w:gridCol w:w="1999"/>
        <w:gridCol w:w="1750"/>
      </w:tblGrid>
      <w:tr w:rsidR="00ED288C" w14:paraId="7140BD5C" w14:textId="77777777">
        <w:trPr>
          <w:trHeight w:val="914"/>
        </w:trPr>
        <w:tc>
          <w:tcPr>
            <w:tcW w:w="1818" w:type="dxa"/>
            <w:tcBorders>
              <w:left w:val="nil"/>
            </w:tcBorders>
          </w:tcPr>
          <w:p w14:paraId="0F66EDA3" w14:textId="77777777" w:rsidR="00ED288C" w:rsidRDefault="00ED288C">
            <w:pPr>
              <w:rPr>
                <w:lang w:eastAsia="zh-CN"/>
              </w:rPr>
            </w:pPr>
          </w:p>
        </w:tc>
        <w:tc>
          <w:tcPr>
            <w:tcW w:w="1717" w:type="dxa"/>
          </w:tcPr>
          <w:p w14:paraId="7AB74261" w14:textId="77777777" w:rsidR="00ED288C" w:rsidRDefault="00ED288C">
            <w:pPr>
              <w:spacing w:line="287" w:lineRule="auto"/>
              <w:rPr>
                <w:lang w:eastAsia="zh-CN"/>
              </w:rPr>
            </w:pPr>
          </w:p>
          <w:p w14:paraId="637A7DF8" w14:textId="77777777" w:rsidR="00ED288C" w:rsidRDefault="00000000">
            <w:pPr>
              <w:pStyle w:val="TableText"/>
              <w:spacing w:before="101" w:line="186" w:lineRule="auto"/>
              <w:ind w:left="618"/>
              <w:rPr>
                <w:rFonts w:hint="eastAsia"/>
                <w:sz w:val="31"/>
                <w:szCs w:val="31"/>
              </w:rPr>
            </w:pPr>
            <w:r>
              <w:rPr>
                <w:sz w:val="31"/>
                <w:szCs w:val="31"/>
              </w:rPr>
              <w:t>OH-</w:t>
            </w:r>
          </w:p>
        </w:tc>
        <w:tc>
          <w:tcPr>
            <w:tcW w:w="1728" w:type="dxa"/>
          </w:tcPr>
          <w:p w14:paraId="6D3F8150" w14:textId="77777777" w:rsidR="00ED288C" w:rsidRDefault="00ED288C">
            <w:pPr>
              <w:spacing w:line="253" w:lineRule="auto"/>
            </w:pPr>
          </w:p>
          <w:p w14:paraId="3850BB52" w14:textId="77777777" w:rsidR="00ED288C" w:rsidRDefault="00000000">
            <w:pPr>
              <w:pStyle w:val="TableText"/>
              <w:spacing w:before="101" w:line="187" w:lineRule="auto"/>
              <w:ind w:left="544"/>
              <w:rPr>
                <w:rFonts w:ascii="Calibri" w:eastAsia="Calibri" w:hAnsi="Calibri" w:cs="Calibri"/>
                <w:sz w:val="31"/>
                <w:szCs w:val="31"/>
              </w:rPr>
            </w:pPr>
            <w:r>
              <w:rPr>
                <w:sz w:val="31"/>
                <w:szCs w:val="31"/>
              </w:rPr>
              <w:t>NO</w:t>
            </w:r>
            <w:r>
              <w:rPr>
                <w:rFonts w:ascii="Calibri" w:eastAsia="Calibri" w:hAnsi="Calibri" w:cs="Calibri"/>
                <w:spacing w:val="15"/>
                <w:sz w:val="31"/>
                <w:szCs w:val="31"/>
              </w:rPr>
              <w:t>₃</w:t>
            </w:r>
          </w:p>
        </w:tc>
        <w:tc>
          <w:tcPr>
            <w:tcW w:w="1813" w:type="dxa"/>
          </w:tcPr>
          <w:p w14:paraId="0C2F09F1" w14:textId="77777777" w:rsidR="00ED288C" w:rsidRDefault="00ED288C">
            <w:pPr>
              <w:spacing w:line="287" w:lineRule="auto"/>
            </w:pPr>
          </w:p>
          <w:p w14:paraId="039D0B2A" w14:textId="77777777" w:rsidR="00ED288C" w:rsidRDefault="00000000">
            <w:pPr>
              <w:pStyle w:val="TableText"/>
              <w:spacing w:before="101" w:line="186" w:lineRule="auto"/>
              <w:ind w:left="746"/>
              <w:rPr>
                <w:rFonts w:hint="eastAsia"/>
                <w:sz w:val="31"/>
                <w:szCs w:val="31"/>
              </w:rPr>
            </w:pPr>
            <w:r>
              <w:rPr>
                <w:spacing w:val="-1"/>
                <w:sz w:val="31"/>
                <w:szCs w:val="31"/>
              </w:rPr>
              <w:t>CI</w:t>
            </w:r>
          </w:p>
        </w:tc>
        <w:tc>
          <w:tcPr>
            <w:tcW w:w="1781" w:type="dxa"/>
          </w:tcPr>
          <w:p w14:paraId="3AC20EF8" w14:textId="77777777" w:rsidR="00ED288C" w:rsidRDefault="00000000">
            <w:pPr>
              <w:pStyle w:val="TableText"/>
              <w:spacing w:before="274" w:line="237" w:lineRule="auto"/>
              <w:ind w:left="512"/>
              <w:rPr>
                <w:rFonts w:hint="eastAsia"/>
                <w:sz w:val="49"/>
                <w:szCs w:val="49"/>
              </w:rPr>
            </w:pPr>
            <w:r>
              <w:rPr>
                <w:spacing w:val="-10"/>
                <w:sz w:val="49"/>
                <w:szCs w:val="49"/>
              </w:rPr>
              <w:t>so-</w:t>
            </w:r>
          </w:p>
        </w:tc>
        <w:tc>
          <w:tcPr>
            <w:tcW w:w="1728" w:type="dxa"/>
          </w:tcPr>
          <w:p w14:paraId="41C50939" w14:textId="77777777" w:rsidR="00ED288C" w:rsidRDefault="00000000">
            <w:pPr>
              <w:pStyle w:val="TableText"/>
              <w:spacing w:before="263" w:line="223" w:lineRule="auto"/>
              <w:ind w:left="332"/>
              <w:rPr>
                <w:rFonts w:hint="eastAsia"/>
                <w:sz w:val="53"/>
                <w:szCs w:val="53"/>
              </w:rPr>
            </w:pPr>
            <w:r>
              <w:rPr>
                <w:spacing w:val="-4"/>
                <w:sz w:val="53"/>
                <w:szCs w:val="53"/>
              </w:rPr>
              <w:t>co3-</w:t>
            </w:r>
          </w:p>
        </w:tc>
        <w:tc>
          <w:tcPr>
            <w:tcW w:w="2168" w:type="dxa"/>
          </w:tcPr>
          <w:p w14:paraId="3EFFB456" w14:textId="77777777" w:rsidR="00ED288C" w:rsidRDefault="00000000">
            <w:pPr>
              <w:pStyle w:val="TableText"/>
              <w:spacing w:before="339" w:line="410" w:lineRule="exact"/>
              <w:ind w:left="762"/>
              <w:rPr>
                <w:rFonts w:hint="eastAsia"/>
                <w:sz w:val="31"/>
                <w:szCs w:val="31"/>
              </w:rPr>
            </w:pPr>
            <w:r>
              <w:rPr>
                <w:spacing w:val="1"/>
                <w:position w:val="1"/>
                <w:sz w:val="31"/>
                <w:szCs w:val="31"/>
              </w:rPr>
              <w:t>S²-</w:t>
            </w:r>
          </w:p>
        </w:tc>
        <w:tc>
          <w:tcPr>
            <w:tcW w:w="1734" w:type="dxa"/>
          </w:tcPr>
          <w:p w14:paraId="72B61EE8" w14:textId="77777777" w:rsidR="00ED288C" w:rsidRDefault="00ED288C">
            <w:pPr>
              <w:spacing w:line="289" w:lineRule="auto"/>
            </w:pPr>
          </w:p>
          <w:p w14:paraId="4FCC980D" w14:textId="77777777" w:rsidR="00ED288C" w:rsidRDefault="00000000">
            <w:pPr>
              <w:pStyle w:val="TableText"/>
              <w:spacing w:before="100" w:line="185" w:lineRule="auto"/>
              <w:ind w:left="704"/>
              <w:rPr>
                <w:rFonts w:hint="eastAsia"/>
                <w:sz w:val="31"/>
                <w:szCs w:val="31"/>
              </w:rPr>
            </w:pPr>
            <w:r>
              <w:rPr>
                <w:sz w:val="31"/>
                <w:szCs w:val="31"/>
              </w:rPr>
              <w:t>F-</w:t>
            </w:r>
          </w:p>
        </w:tc>
        <w:tc>
          <w:tcPr>
            <w:tcW w:w="1999" w:type="dxa"/>
          </w:tcPr>
          <w:p w14:paraId="76F2089B" w14:textId="77777777" w:rsidR="00ED288C" w:rsidRDefault="00ED288C">
            <w:pPr>
              <w:spacing w:line="289" w:lineRule="auto"/>
            </w:pPr>
          </w:p>
          <w:p w14:paraId="3E411300" w14:textId="77777777" w:rsidR="00ED288C" w:rsidRDefault="00000000">
            <w:pPr>
              <w:pStyle w:val="TableText"/>
              <w:spacing w:before="100" w:line="185" w:lineRule="auto"/>
              <w:ind w:left="836"/>
              <w:rPr>
                <w:rFonts w:hint="eastAsia"/>
                <w:sz w:val="31"/>
                <w:szCs w:val="31"/>
              </w:rPr>
            </w:pPr>
            <w:r>
              <w:rPr>
                <w:spacing w:val="1"/>
                <w:sz w:val="31"/>
                <w:szCs w:val="31"/>
              </w:rPr>
              <w:t>Br</w:t>
            </w:r>
          </w:p>
        </w:tc>
        <w:tc>
          <w:tcPr>
            <w:tcW w:w="1750" w:type="dxa"/>
            <w:tcBorders>
              <w:right w:val="nil"/>
            </w:tcBorders>
          </w:tcPr>
          <w:p w14:paraId="6182C808" w14:textId="77777777" w:rsidR="00ED288C" w:rsidRDefault="00000000">
            <w:pPr>
              <w:pStyle w:val="TableText"/>
              <w:spacing w:before="339" w:line="413" w:lineRule="exact"/>
              <w:ind w:left="713"/>
              <w:rPr>
                <w:rFonts w:hint="eastAsia"/>
                <w:sz w:val="31"/>
                <w:szCs w:val="31"/>
              </w:rPr>
            </w:pPr>
            <w:r>
              <w:rPr>
                <w:spacing w:val="-11"/>
                <w:position w:val="2"/>
                <w:sz w:val="31"/>
                <w:szCs w:val="31"/>
              </w:rPr>
              <w:t>I-</w:t>
            </w:r>
          </w:p>
        </w:tc>
      </w:tr>
      <w:tr w:rsidR="00ED288C" w14:paraId="448DD23C" w14:textId="77777777">
        <w:trPr>
          <w:trHeight w:val="854"/>
        </w:trPr>
        <w:tc>
          <w:tcPr>
            <w:tcW w:w="1818" w:type="dxa"/>
            <w:tcBorders>
              <w:left w:val="nil"/>
            </w:tcBorders>
          </w:tcPr>
          <w:p w14:paraId="5BAD662F" w14:textId="77777777" w:rsidR="00ED288C" w:rsidRDefault="00ED288C">
            <w:pPr>
              <w:spacing w:line="260" w:lineRule="auto"/>
            </w:pPr>
          </w:p>
          <w:p w14:paraId="26360B57" w14:textId="77777777" w:rsidR="00ED288C" w:rsidRDefault="00000000">
            <w:pPr>
              <w:pStyle w:val="TableText"/>
              <w:spacing w:before="101" w:line="185" w:lineRule="auto"/>
              <w:ind w:left="747"/>
              <w:rPr>
                <w:rFonts w:hint="eastAsia"/>
                <w:sz w:val="31"/>
                <w:szCs w:val="31"/>
              </w:rPr>
            </w:pPr>
            <w:r>
              <w:rPr>
                <w:spacing w:val="1"/>
                <w:sz w:val="31"/>
                <w:szCs w:val="31"/>
              </w:rPr>
              <w:t>H+</w:t>
            </w:r>
          </w:p>
        </w:tc>
        <w:tc>
          <w:tcPr>
            <w:tcW w:w="1717" w:type="dxa"/>
          </w:tcPr>
          <w:p w14:paraId="025DE286" w14:textId="77777777" w:rsidR="00ED288C" w:rsidRDefault="00ED288C"/>
        </w:tc>
        <w:tc>
          <w:tcPr>
            <w:tcW w:w="1728" w:type="dxa"/>
          </w:tcPr>
          <w:p w14:paraId="66C7E0F4" w14:textId="77777777" w:rsidR="00ED288C" w:rsidRDefault="00000000">
            <w:pPr>
              <w:pStyle w:val="TableText"/>
              <w:spacing w:before="279" w:line="225" w:lineRule="auto"/>
              <w:ind w:left="385"/>
              <w:rPr>
                <w:rFonts w:hint="eastAsia"/>
                <w:sz w:val="31"/>
                <w:szCs w:val="31"/>
              </w:rPr>
            </w:pPr>
            <w:r>
              <w:rPr>
                <w:spacing w:val="13"/>
                <w:sz w:val="31"/>
                <w:szCs w:val="31"/>
              </w:rPr>
              <w:t>溶、挥</w:t>
            </w:r>
          </w:p>
        </w:tc>
        <w:tc>
          <w:tcPr>
            <w:tcW w:w="1813" w:type="dxa"/>
          </w:tcPr>
          <w:p w14:paraId="1D0DEC47" w14:textId="77777777" w:rsidR="00ED288C" w:rsidRDefault="00000000">
            <w:pPr>
              <w:pStyle w:val="TableText"/>
              <w:spacing w:before="279" w:line="225" w:lineRule="auto"/>
              <w:ind w:left="428"/>
              <w:rPr>
                <w:rFonts w:hint="eastAsia"/>
                <w:sz w:val="31"/>
                <w:szCs w:val="31"/>
              </w:rPr>
            </w:pPr>
            <w:r>
              <w:rPr>
                <w:spacing w:val="13"/>
                <w:sz w:val="31"/>
                <w:szCs w:val="31"/>
              </w:rPr>
              <w:t>溶、挥</w:t>
            </w:r>
          </w:p>
        </w:tc>
        <w:tc>
          <w:tcPr>
            <w:tcW w:w="1781" w:type="dxa"/>
          </w:tcPr>
          <w:p w14:paraId="3A2E1F08" w14:textId="77777777" w:rsidR="00ED288C" w:rsidRDefault="00000000">
            <w:pPr>
              <w:pStyle w:val="TableText"/>
              <w:spacing w:before="280" w:line="226" w:lineRule="auto"/>
              <w:ind w:left="730"/>
              <w:rPr>
                <w:rFonts w:hint="eastAsia"/>
                <w:sz w:val="31"/>
                <w:szCs w:val="31"/>
              </w:rPr>
            </w:pPr>
            <w:r>
              <w:rPr>
                <w:sz w:val="31"/>
                <w:szCs w:val="31"/>
              </w:rPr>
              <w:t>溶</w:t>
            </w:r>
          </w:p>
        </w:tc>
        <w:tc>
          <w:tcPr>
            <w:tcW w:w="1728" w:type="dxa"/>
          </w:tcPr>
          <w:p w14:paraId="16695B70" w14:textId="77777777" w:rsidR="00ED288C" w:rsidRDefault="00000000">
            <w:pPr>
              <w:pStyle w:val="TableText"/>
              <w:spacing w:before="279" w:line="225" w:lineRule="auto"/>
              <w:ind w:left="385"/>
              <w:rPr>
                <w:rFonts w:hint="eastAsia"/>
                <w:sz w:val="31"/>
                <w:szCs w:val="31"/>
              </w:rPr>
            </w:pPr>
            <w:r>
              <w:rPr>
                <w:spacing w:val="13"/>
                <w:sz w:val="31"/>
                <w:szCs w:val="31"/>
              </w:rPr>
              <w:t>溶、挥</w:t>
            </w:r>
          </w:p>
        </w:tc>
        <w:tc>
          <w:tcPr>
            <w:tcW w:w="2168" w:type="dxa"/>
          </w:tcPr>
          <w:p w14:paraId="62E58FE2" w14:textId="77777777" w:rsidR="00ED288C" w:rsidRDefault="00000000">
            <w:pPr>
              <w:pStyle w:val="TableText"/>
              <w:spacing w:before="279" w:line="225" w:lineRule="auto"/>
              <w:ind w:left="603"/>
              <w:rPr>
                <w:rFonts w:hint="eastAsia"/>
                <w:sz w:val="31"/>
                <w:szCs w:val="31"/>
              </w:rPr>
            </w:pPr>
            <w:r>
              <w:rPr>
                <w:spacing w:val="13"/>
                <w:sz w:val="31"/>
                <w:szCs w:val="31"/>
              </w:rPr>
              <w:t>溶、挥</w:t>
            </w:r>
          </w:p>
        </w:tc>
        <w:tc>
          <w:tcPr>
            <w:tcW w:w="1734" w:type="dxa"/>
          </w:tcPr>
          <w:p w14:paraId="1BCDB3C9" w14:textId="77777777" w:rsidR="00ED288C" w:rsidRDefault="00000000">
            <w:pPr>
              <w:pStyle w:val="TableText"/>
              <w:spacing w:before="280" w:line="226" w:lineRule="auto"/>
              <w:ind w:left="704"/>
              <w:rPr>
                <w:rFonts w:hint="eastAsia"/>
                <w:sz w:val="31"/>
                <w:szCs w:val="31"/>
              </w:rPr>
            </w:pPr>
            <w:r>
              <w:rPr>
                <w:sz w:val="31"/>
                <w:szCs w:val="31"/>
              </w:rPr>
              <w:t>溶</w:t>
            </w:r>
          </w:p>
        </w:tc>
        <w:tc>
          <w:tcPr>
            <w:tcW w:w="1999" w:type="dxa"/>
          </w:tcPr>
          <w:p w14:paraId="3D76E1F6" w14:textId="77777777" w:rsidR="00ED288C" w:rsidRDefault="00000000">
            <w:pPr>
              <w:pStyle w:val="TableText"/>
              <w:spacing w:before="278" w:line="224" w:lineRule="auto"/>
              <w:ind w:left="200"/>
              <w:rPr>
                <w:rFonts w:hint="eastAsia"/>
                <w:sz w:val="31"/>
                <w:szCs w:val="31"/>
              </w:rPr>
            </w:pPr>
            <w:r>
              <w:rPr>
                <w:spacing w:val="18"/>
                <w:sz w:val="31"/>
                <w:szCs w:val="31"/>
              </w:rPr>
              <w:t>溶(水乙醇)</w:t>
            </w:r>
          </w:p>
        </w:tc>
        <w:tc>
          <w:tcPr>
            <w:tcW w:w="1750" w:type="dxa"/>
            <w:tcBorders>
              <w:right w:val="nil"/>
            </w:tcBorders>
          </w:tcPr>
          <w:p w14:paraId="14C78033" w14:textId="77777777" w:rsidR="00ED288C" w:rsidRDefault="00000000">
            <w:pPr>
              <w:pStyle w:val="TableText"/>
              <w:spacing w:before="280" w:line="226" w:lineRule="auto"/>
              <w:ind w:left="713"/>
              <w:rPr>
                <w:rFonts w:hint="eastAsia"/>
                <w:sz w:val="31"/>
                <w:szCs w:val="31"/>
              </w:rPr>
            </w:pPr>
            <w:r>
              <w:rPr>
                <w:sz w:val="31"/>
                <w:szCs w:val="31"/>
              </w:rPr>
              <w:t>溶</w:t>
            </w:r>
          </w:p>
        </w:tc>
      </w:tr>
      <w:tr w:rsidR="00ED288C" w14:paraId="39905911" w14:textId="77777777">
        <w:trPr>
          <w:trHeight w:val="838"/>
        </w:trPr>
        <w:tc>
          <w:tcPr>
            <w:tcW w:w="1818" w:type="dxa"/>
            <w:tcBorders>
              <w:left w:val="nil"/>
            </w:tcBorders>
          </w:tcPr>
          <w:p w14:paraId="0FC719FF" w14:textId="77777777" w:rsidR="00ED288C" w:rsidRDefault="00000000">
            <w:pPr>
              <w:pStyle w:val="TableText"/>
              <w:spacing w:before="321" w:line="185" w:lineRule="auto"/>
              <w:ind w:left="588"/>
              <w:rPr>
                <w:rFonts w:ascii="Calibri" w:eastAsia="Calibri" w:hAnsi="Calibri" w:cs="Calibri"/>
                <w:sz w:val="31"/>
                <w:szCs w:val="31"/>
              </w:rPr>
            </w:pPr>
            <w:r>
              <w:rPr>
                <w:sz w:val="31"/>
                <w:szCs w:val="31"/>
              </w:rPr>
              <w:t>NH</w:t>
            </w:r>
            <w:r>
              <w:rPr>
                <w:rFonts w:ascii="Calibri" w:eastAsia="Calibri" w:hAnsi="Calibri" w:cs="Calibri"/>
                <w:spacing w:val="8"/>
                <w:sz w:val="31"/>
                <w:szCs w:val="31"/>
              </w:rPr>
              <w:t>₄</w:t>
            </w:r>
          </w:p>
        </w:tc>
        <w:tc>
          <w:tcPr>
            <w:tcW w:w="1717" w:type="dxa"/>
          </w:tcPr>
          <w:p w14:paraId="643D0913" w14:textId="77777777" w:rsidR="00ED288C" w:rsidRDefault="00000000">
            <w:pPr>
              <w:pStyle w:val="TableText"/>
              <w:spacing w:before="268" w:line="225" w:lineRule="auto"/>
              <w:ind w:left="379"/>
              <w:rPr>
                <w:rFonts w:hint="eastAsia"/>
                <w:sz w:val="31"/>
                <w:szCs w:val="31"/>
              </w:rPr>
            </w:pPr>
            <w:r>
              <w:rPr>
                <w:spacing w:val="13"/>
                <w:sz w:val="31"/>
                <w:szCs w:val="31"/>
              </w:rPr>
              <w:t>溶、挥</w:t>
            </w:r>
          </w:p>
        </w:tc>
        <w:tc>
          <w:tcPr>
            <w:tcW w:w="1728" w:type="dxa"/>
          </w:tcPr>
          <w:p w14:paraId="14921C02" w14:textId="77777777" w:rsidR="00ED288C" w:rsidRDefault="00000000">
            <w:pPr>
              <w:pStyle w:val="TableText"/>
              <w:spacing w:before="269" w:line="226" w:lineRule="auto"/>
              <w:ind w:left="703"/>
              <w:rPr>
                <w:rFonts w:hint="eastAsia"/>
                <w:sz w:val="31"/>
                <w:szCs w:val="31"/>
              </w:rPr>
            </w:pPr>
            <w:r>
              <w:rPr>
                <w:sz w:val="31"/>
                <w:szCs w:val="31"/>
              </w:rPr>
              <w:t>溶</w:t>
            </w:r>
          </w:p>
        </w:tc>
        <w:tc>
          <w:tcPr>
            <w:tcW w:w="1813" w:type="dxa"/>
          </w:tcPr>
          <w:p w14:paraId="4449471A" w14:textId="77777777" w:rsidR="00ED288C" w:rsidRDefault="00000000">
            <w:pPr>
              <w:pStyle w:val="TableText"/>
              <w:spacing w:before="269" w:line="226" w:lineRule="auto"/>
              <w:ind w:left="746"/>
              <w:rPr>
                <w:rFonts w:hint="eastAsia"/>
                <w:sz w:val="31"/>
                <w:szCs w:val="31"/>
              </w:rPr>
            </w:pPr>
            <w:r>
              <w:rPr>
                <w:sz w:val="31"/>
                <w:szCs w:val="31"/>
              </w:rPr>
              <w:t>溶</w:t>
            </w:r>
          </w:p>
        </w:tc>
        <w:tc>
          <w:tcPr>
            <w:tcW w:w="1781" w:type="dxa"/>
          </w:tcPr>
          <w:p w14:paraId="4A398A22" w14:textId="77777777" w:rsidR="00ED288C" w:rsidRDefault="00000000">
            <w:pPr>
              <w:pStyle w:val="TableText"/>
              <w:spacing w:before="269" w:line="226" w:lineRule="auto"/>
              <w:ind w:left="730"/>
              <w:rPr>
                <w:rFonts w:hint="eastAsia"/>
                <w:sz w:val="31"/>
                <w:szCs w:val="31"/>
              </w:rPr>
            </w:pPr>
            <w:r>
              <w:rPr>
                <w:sz w:val="31"/>
                <w:szCs w:val="31"/>
              </w:rPr>
              <w:t>溶</w:t>
            </w:r>
          </w:p>
        </w:tc>
        <w:tc>
          <w:tcPr>
            <w:tcW w:w="1728" w:type="dxa"/>
          </w:tcPr>
          <w:p w14:paraId="1C752474" w14:textId="77777777" w:rsidR="00ED288C" w:rsidRDefault="00000000">
            <w:pPr>
              <w:pStyle w:val="TableText"/>
              <w:spacing w:before="269" w:line="226" w:lineRule="auto"/>
              <w:ind w:left="704"/>
              <w:rPr>
                <w:rFonts w:hint="eastAsia"/>
                <w:sz w:val="31"/>
                <w:szCs w:val="31"/>
              </w:rPr>
            </w:pPr>
            <w:r>
              <w:rPr>
                <w:sz w:val="31"/>
                <w:szCs w:val="31"/>
              </w:rPr>
              <w:t>溶</w:t>
            </w:r>
          </w:p>
        </w:tc>
        <w:tc>
          <w:tcPr>
            <w:tcW w:w="2168" w:type="dxa"/>
          </w:tcPr>
          <w:p w14:paraId="55043168" w14:textId="77777777" w:rsidR="00ED288C" w:rsidRDefault="00000000">
            <w:pPr>
              <w:pStyle w:val="TableText"/>
              <w:spacing w:before="269" w:line="226" w:lineRule="auto"/>
              <w:ind w:left="921"/>
              <w:rPr>
                <w:rFonts w:hint="eastAsia"/>
                <w:sz w:val="31"/>
                <w:szCs w:val="31"/>
              </w:rPr>
            </w:pPr>
            <w:r>
              <w:rPr>
                <w:sz w:val="31"/>
                <w:szCs w:val="31"/>
              </w:rPr>
              <w:t>溶</w:t>
            </w:r>
          </w:p>
        </w:tc>
        <w:tc>
          <w:tcPr>
            <w:tcW w:w="1734" w:type="dxa"/>
          </w:tcPr>
          <w:p w14:paraId="1CE8569F" w14:textId="77777777" w:rsidR="00ED288C" w:rsidRDefault="00000000">
            <w:pPr>
              <w:pStyle w:val="TableText"/>
              <w:spacing w:before="269" w:line="226" w:lineRule="auto"/>
              <w:ind w:left="704"/>
              <w:rPr>
                <w:rFonts w:hint="eastAsia"/>
                <w:sz w:val="31"/>
                <w:szCs w:val="31"/>
              </w:rPr>
            </w:pPr>
            <w:r>
              <w:rPr>
                <w:sz w:val="31"/>
                <w:szCs w:val="31"/>
              </w:rPr>
              <w:t>溶</w:t>
            </w:r>
          </w:p>
        </w:tc>
        <w:tc>
          <w:tcPr>
            <w:tcW w:w="1999" w:type="dxa"/>
          </w:tcPr>
          <w:p w14:paraId="184FE48F" w14:textId="77777777" w:rsidR="00ED288C" w:rsidRDefault="00000000">
            <w:pPr>
              <w:pStyle w:val="TableText"/>
              <w:spacing w:before="269" w:line="226" w:lineRule="auto"/>
              <w:ind w:left="836"/>
              <w:rPr>
                <w:rFonts w:hint="eastAsia"/>
                <w:sz w:val="31"/>
                <w:szCs w:val="31"/>
              </w:rPr>
            </w:pPr>
            <w:r>
              <w:rPr>
                <w:sz w:val="31"/>
                <w:szCs w:val="31"/>
              </w:rPr>
              <w:t>溶</w:t>
            </w:r>
          </w:p>
        </w:tc>
        <w:tc>
          <w:tcPr>
            <w:tcW w:w="1750" w:type="dxa"/>
            <w:tcBorders>
              <w:right w:val="nil"/>
            </w:tcBorders>
          </w:tcPr>
          <w:p w14:paraId="4C0010C6" w14:textId="77777777" w:rsidR="00ED288C" w:rsidRDefault="00000000">
            <w:pPr>
              <w:pStyle w:val="TableText"/>
              <w:spacing w:before="269" w:line="226" w:lineRule="auto"/>
              <w:ind w:left="713"/>
              <w:rPr>
                <w:rFonts w:hint="eastAsia"/>
                <w:sz w:val="31"/>
                <w:szCs w:val="31"/>
              </w:rPr>
            </w:pPr>
            <w:r>
              <w:rPr>
                <w:sz w:val="31"/>
                <w:szCs w:val="31"/>
              </w:rPr>
              <w:t>溶</w:t>
            </w:r>
          </w:p>
        </w:tc>
      </w:tr>
      <w:tr w:rsidR="00ED288C" w14:paraId="56C69A04" w14:textId="77777777">
        <w:trPr>
          <w:trHeight w:val="838"/>
        </w:trPr>
        <w:tc>
          <w:tcPr>
            <w:tcW w:w="1818" w:type="dxa"/>
            <w:tcBorders>
              <w:left w:val="nil"/>
            </w:tcBorders>
          </w:tcPr>
          <w:p w14:paraId="71B5B28C" w14:textId="77777777" w:rsidR="00ED288C" w:rsidRDefault="00ED288C">
            <w:pPr>
              <w:spacing w:line="250" w:lineRule="auto"/>
            </w:pPr>
          </w:p>
          <w:p w14:paraId="628F88BD" w14:textId="77777777" w:rsidR="00ED288C" w:rsidRDefault="00000000">
            <w:pPr>
              <w:pStyle w:val="TableText"/>
              <w:spacing w:before="100" w:line="185" w:lineRule="auto"/>
              <w:ind w:left="747"/>
              <w:rPr>
                <w:rFonts w:hint="eastAsia"/>
                <w:sz w:val="31"/>
                <w:szCs w:val="31"/>
              </w:rPr>
            </w:pPr>
            <w:r>
              <w:rPr>
                <w:sz w:val="31"/>
                <w:szCs w:val="31"/>
              </w:rPr>
              <w:t>K+</w:t>
            </w:r>
          </w:p>
        </w:tc>
        <w:tc>
          <w:tcPr>
            <w:tcW w:w="1717" w:type="dxa"/>
          </w:tcPr>
          <w:p w14:paraId="377D9972" w14:textId="77777777" w:rsidR="00ED288C" w:rsidRDefault="00000000">
            <w:pPr>
              <w:pStyle w:val="TableText"/>
              <w:spacing w:before="269" w:line="226" w:lineRule="auto"/>
              <w:ind w:left="697"/>
              <w:rPr>
                <w:rFonts w:hint="eastAsia"/>
                <w:sz w:val="31"/>
                <w:szCs w:val="31"/>
              </w:rPr>
            </w:pPr>
            <w:r>
              <w:rPr>
                <w:sz w:val="31"/>
                <w:szCs w:val="31"/>
              </w:rPr>
              <w:t>溶</w:t>
            </w:r>
          </w:p>
        </w:tc>
        <w:tc>
          <w:tcPr>
            <w:tcW w:w="1728" w:type="dxa"/>
          </w:tcPr>
          <w:p w14:paraId="68747BA2" w14:textId="77777777" w:rsidR="00ED288C" w:rsidRDefault="00000000">
            <w:pPr>
              <w:pStyle w:val="TableText"/>
              <w:spacing w:before="269" w:line="226" w:lineRule="auto"/>
              <w:ind w:left="703"/>
              <w:rPr>
                <w:rFonts w:hint="eastAsia"/>
                <w:sz w:val="31"/>
                <w:szCs w:val="31"/>
              </w:rPr>
            </w:pPr>
            <w:r>
              <w:rPr>
                <w:sz w:val="31"/>
                <w:szCs w:val="31"/>
              </w:rPr>
              <w:t>溶</w:t>
            </w:r>
          </w:p>
        </w:tc>
        <w:tc>
          <w:tcPr>
            <w:tcW w:w="1813" w:type="dxa"/>
          </w:tcPr>
          <w:p w14:paraId="57B7F228" w14:textId="77777777" w:rsidR="00ED288C" w:rsidRDefault="00000000">
            <w:pPr>
              <w:pStyle w:val="TableText"/>
              <w:spacing w:before="269" w:line="226" w:lineRule="auto"/>
              <w:ind w:left="746"/>
              <w:rPr>
                <w:rFonts w:hint="eastAsia"/>
                <w:sz w:val="31"/>
                <w:szCs w:val="31"/>
              </w:rPr>
            </w:pPr>
            <w:r>
              <w:rPr>
                <w:sz w:val="31"/>
                <w:szCs w:val="31"/>
              </w:rPr>
              <w:t>溶</w:t>
            </w:r>
          </w:p>
        </w:tc>
        <w:tc>
          <w:tcPr>
            <w:tcW w:w="1781" w:type="dxa"/>
          </w:tcPr>
          <w:p w14:paraId="46D1CF7C" w14:textId="77777777" w:rsidR="00ED288C" w:rsidRDefault="00000000">
            <w:pPr>
              <w:pStyle w:val="TableText"/>
              <w:spacing w:before="269" w:line="226" w:lineRule="auto"/>
              <w:ind w:left="730"/>
              <w:rPr>
                <w:rFonts w:hint="eastAsia"/>
                <w:sz w:val="31"/>
                <w:szCs w:val="31"/>
              </w:rPr>
            </w:pPr>
            <w:r>
              <w:rPr>
                <w:sz w:val="31"/>
                <w:szCs w:val="31"/>
              </w:rPr>
              <w:t>溶</w:t>
            </w:r>
          </w:p>
        </w:tc>
        <w:tc>
          <w:tcPr>
            <w:tcW w:w="1728" w:type="dxa"/>
          </w:tcPr>
          <w:p w14:paraId="7A11918C" w14:textId="77777777" w:rsidR="00ED288C" w:rsidRDefault="00000000">
            <w:pPr>
              <w:pStyle w:val="TableText"/>
              <w:spacing w:before="269" w:line="226" w:lineRule="auto"/>
              <w:ind w:left="704"/>
              <w:rPr>
                <w:rFonts w:hint="eastAsia"/>
                <w:sz w:val="31"/>
                <w:szCs w:val="31"/>
              </w:rPr>
            </w:pPr>
            <w:r>
              <w:rPr>
                <w:sz w:val="31"/>
                <w:szCs w:val="31"/>
              </w:rPr>
              <w:t>溶</w:t>
            </w:r>
          </w:p>
        </w:tc>
        <w:tc>
          <w:tcPr>
            <w:tcW w:w="2168" w:type="dxa"/>
          </w:tcPr>
          <w:p w14:paraId="0F09AF55" w14:textId="77777777" w:rsidR="00ED288C" w:rsidRDefault="00000000">
            <w:pPr>
              <w:pStyle w:val="TableText"/>
              <w:spacing w:before="269" w:line="226" w:lineRule="auto"/>
              <w:ind w:left="921"/>
              <w:rPr>
                <w:rFonts w:hint="eastAsia"/>
                <w:sz w:val="31"/>
                <w:szCs w:val="31"/>
              </w:rPr>
            </w:pPr>
            <w:r>
              <w:rPr>
                <w:sz w:val="31"/>
                <w:szCs w:val="31"/>
              </w:rPr>
              <w:t>溶</w:t>
            </w:r>
          </w:p>
        </w:tc>
        <w:tc>
          <w:tcPr>
            <w:tcW w:w="1734" w:type="dxa"/>
          </w:tcPr>
          <w:p w14:paraId="019812F2" w14:textId="77777777" w:rsidR="00ED288C" w:rsidRDefault="00000000">
            <w:pPr>
              <w:pStyle w:val="TableText"/>
              <w:spacing w:before="269" w:line="226" w:lineRule="auto"/>
              <w:ind w:left="704"/>
              <w:rPr>
                <w:rFonts w:hint="eastAsia"/>
                <w:sz w:val="31"/>
                <w:szCs w:val="31"/>
              </w:rPr>
            </w:pPr>
            <w:r>
              <w:rPr>
                <w:sz w:val="31"/>
                <w:szCs w:val="31"/>
              </w:rPr>
              <w:t>溶</w:t>
            </w:r>
          </w:p>
        </w:tc>
        <w:tc>
          <w:tcPr>
            <w:tcW w:w="1999" w:type="dxa"/>
          </w:tcPr>
          <w:p w14:paraId="421B70D5" w14:textId="77777777" w:rsidR="00ED288C" w:rsidRDefault="00000000">
            <w:pPr>
              <w:pStyle w:val="TableText"/>
              <w:spacing w:before="269" w:line="226" w:lineRule="auto"/>
              <w:ind w:left="836"/>
              <w:rPr>
                <w:rFonts w:hint="eastAsia"/>
                <w:sz w:val="31"/>
                <w:szCs w:val="31"/>
              </w:rPr>
            </w:pPr>
            <w:r>
              <w:rPr>
                <w:sz w:val="31"/>
                <w:szCs w:val="31"/>
              </w:rPr>
              <w:t>溶</w:t>
            </w:r>
          </w:p>
        </w:tc>
        <w:tc>
          <w:tcPr>
            <w:tcW w:w="1750" w:type="dxa"/>
            <w:tcBorders>
              <w:right w:val="nil"/>
            </w:tcBorders>
          </w:tcPr>
          <w:p w14:paraId="31C46795" w14:textId="77777777" w:rsidR="00ED288C" w:rsidRDefault="00000000">
            <w:pPr>
              <w:pStyle w:val="TableText"/>
              <w:spacing w:before="269" w:line="226" w:lineRule="auto"/>
              <w:ind w:left="713"/>
              <w:rPr>
                <w:rFonts w:hint="eastAsia"/>
                <w:sz w:val="31"/>
                <w:szCs w:val="31"/>
              </w:rPr>
            </w:pPr>
            <w:r>
              <w:rPr>
                <w:sz w:val="31"/>
                <w:szCs w:val="31"/>
              </w:rPr>
              <w:t>溶</w:t>
            </w:r>
          </w:p>
        </w:tc>
      </w:tr>
      <w:tr w:rsidR="00ED288C" w14:paraId="22B589B8" w14:textId="77777777">
        <w:trPr>
          <w:trHeight w:val="843"/>
        </w:trPr>
        <w:tc>
          <w:tcPr>
            <w:tcW w:w="1818" w:type="dxa"/>
            <w:tcBorders>
              <w:left w:val="nil"/>
            </w:tcBorders>
          </w:tcPr>
          <w:p w14:paraId="1C0F71F5" w14:textId="77777777" w:rsidR="00ED288C" w:rsidRDefault="00ED288C">
            <w:pPr>
              <w:spacing w:line="255" w:lineRule="auto"/>
            </w:pPr>
          </w:p>
          <w:p w14:paraId="17938A11" w14:textId="77777777" w:rsidR="00ED288C" w:rsidRDefault="00000000">
            <w:pPr>
              <w:pStyle w:val="TableText"/>
              <w:spacing w:before="100" w:line="185" w:lineRule="auto"/>
              <w:ind w:left="667"/>
              <w:rPr>
                <w:rFonts w:hint="eastAsia"/>
                <w:sz w:val="31"/>
                <w:szCs w:val="31"/>
              </w:rPr>
            </w:pPr>
            <w:r>
              <w:rPr>
                <w:sz w:val="31"/>
                <w:szCs w:val="31"/>
              </w:rPr>
              <w:t>Na</w:t>
            </w:r>
            <w:r>
              <w:rPr>
                <w:spacing w:val="9"/>
                <w:sz w:val="31"/>
                <w:szCs w:val="31"/>
              </w:rPr>
              <w:t>+</w:t>
            </w:r>
          </w:p>
        </w:tc>
        <w:tc>
          <w:tcPr>
            <w:tcW w:w="1717" w:type="dxa"/>
          </w:tcPr>
          <w:p w14:paraId="12245B49" w14:textId="77777777" w:rsidR="00ED288C" w:rsidRDefault="00000000">
            <w:pPr>
              <w:pStyle w:val="TableText"/>
              <w:spacing w:before="274" w:line="226" w:lineRule="auto"/>
              <w:ind w:left="697"/>
              <w:rPr>
                <w:rFonts w:hint="eastAsia"/>
                <w:sz w:val="31"/>
                <w:szCs w:val="31"/>
              </w:rPr>
            </w:pPr>
            <w:r>
              <w:rPr>
                <w:sz w:val="31"/>
                <w:szCs w:val="31"/>
              </w:rPr>
              <w:t>溶</w:t>
            </w:r>
          </w:p>
        </w:tc>
        <w:tc>
          <w:tcPr>
            <w:tcW w:w="1728" w:type="dxa"/>
          </w:tcPr>
          <w:p w14:paraId="17CEC056" w14:textId="77777777" w:rsidR="00ED288C" w:rsidRDefault="00000000">
            <w:pPr>
              <w:pStyle w:val="TableText"/>
              <w:spacing w:before="274" w:line="226" w:lineRule="auto"/>
              <w:ind w:left="703"/>
              <w:rPr>
                <w:rFonts w:hint="eastAsia"/>
                <w:sz w:val="31"/>
                <w:szCs w:val="31"/>
              </w:rPr>
            </w:pPr>
            <w:r>
              <w:rPr>
                <w:sz w:val="31"/>
                <w:szCs w:val="31"/>
              </w:rPr>
              <w:t>溶</w:t>
            </w:r>
          </w:p>
        </w:tc>
        <w:tc>
          <w:tcPr>
            <w:tcW w:w="1813" w:type="dxa"/>
          </w:tcPr>
          <w:p w14:paraId="71B55B49" w14:textId="77777777" w:rsidR="00ED288C" w:rsidRDefault="00000000">
            <w:pPr>
              <w:pStyle w:val="TableText"/>
              <w:spacing w:before="274" w:line="226" w:lineRule="auto"/>
              <w:ind w:left="746"/>
              <w:rPr>
                <w:rFonts w:hint="eastAsia"/>
                <w:sz w:val="31"/>
                <w:szCs w:val="31"/>
              </w:rPr>
            </w:pPr>
            <w:r>
              <w:rPr>
                <w:sz w:val="31"/>
                <w:szCs w:val="31"/>
              </w:rPr>
              <w:t>溶</w:t>
            </w:r>
          </w:p>
        </w:tc>
        <w:tc>
          <w:tcPr>
            <w:tcW w:w="1781" w:type="dxa"/>
          </w:tcPr>
          <w:p w14:paraId="557BFAA0" w14:textId="77777777" w:rsidR="00ED288C" w:rsidRDefault="00000000">
            <w:pPr>
              <w:pStyle w:val="TableText"/>
              <w:spacing w:before="274" w:line="226" w:lineRule="auto"/>
              <w:ind w:left="730"/>
              <w:rPr>
                <w:rFonts w:hint="eastAsia"/>
                <w:sz w:val="31"/>
                <w:szCs w:val="31"/>
              </w:rPr>
            </w:pPr>
            <w:r>
              <w:rPr>
                <w:sz w:val="31"/>
                <w:szCs w:val="31"/>
              </w:rPr>
              <w:t>溶</w:t>
            </w:r>
          </w:p>
        </w:tc>
        <w:tc>
          <w:tcPr>
            <w:tcW w:w="1728" w:type="dxa"/>
          </w:tcPr>
          <w:p w14:paraId="104AB6C0" w14:textId="77777777" w:rsidR="00ED288C" w:rsidRDefault="00000000">
            <w:pPr>
              <w:pStyle w:val="TableText"/>
              <w:spacing w:before="274" w:line="226" w:lineRule="auto"/>
              <w:ind w:left="704"/>
              <w:rPr>
                <w:rFonts w:hint="eastAsia"/>
                <w:sz w:val="31"/>
                <w:szCs w:val="31"/>
              </w:rPr>
            </w:pPr>
            <w:r>
              <w:rPr>
                <w:sz w:val="31"/>
                <w:szCs w:val="31"/>
              </w:rPr>
              <w:t>溶</w:t>
            </w:r>
          </w:p>
        </w:tc>
        <w:tc>
          <w:tcPr>
            <w:tcW w:w="2168" w:type="dxa"/>
          </w:tcPr>
          <w:p w14:paraId="1D51A970" w14:textId="77777777" w:rsidR="00ED288C" w:rsidRDefault="00000000">
            <w:pPr>
              <w:pStyle w:val="TableText"/>
              <w:spacing w:before="274" w:line="226" w:lineRule="auto"/>
              <w:ind w:left="921"/>
              <w:rPr>
                <w:rFonts w:hint="eastAsia"/>
                <w:sz w:val="31"/>
                <w:szCs w:val="31"/>
              </w:rPr>
            </w:pPr>
            <w:r>
              <w:rPr>
                <w:sz w:val="31"/>
                <w:szCs w:val="31"/>
              </w:rPr>
              <w:t>溶</w:t>
            </w:r>
          </w:p>
        </w:tc>
        <w:tc>
          <w:tcPr>
            <w:tcW w:w="1734" w:type="dxa"/>
          </w:tcPr>
          <w:p w14:paraId="60DDDE50" w14:textId="77777777" w:rsidR="00ED288C" w:rsidRDefault="00000000">
            <w:pPr>
              <w:pStyle w:val="TableText"/>
              <w:spacing w:before="274" w:line="226" w:lineRule="auto"/>
              <w:ind w:left="704"/>
              <w:rPr>
                <w:rFonts w:hint="eastAsia"/>
                <w:sz w:val="31"/>
                <w:szCs w:val="31"/>
              </w:rPr>
            </w:pPr>
            <w:r>
              <w:rPr>
                <w:sz w:val="31"/>
                <w:szCs w:val="31"/>
              </w:rPr>
              <w:t>溶</w:t>
            </w:r>
          </w:p>
        </w:tc>
        <w:tc>
          <w:tcPr>
            <w:tcW w:w="1999" w:type="dxa"/>
          </w:tcPr>
          <w:p w14:paraId="3AA69ED8" w14:textId="77777777" w:rsidR="00ED288C" w:rsidRDefault="00000000">
            <w:pPr>
              <w:pStyle w:val="TableText"/>
              <w:spacing w:before="274" w:line="226" w:lineRule="auto"/>
              <w:ind w:left="836"/>
              <w:rPr>
                <w:rFonts w:hint="eastAsia"/>
                <w:sz w:val="31"/>
                <w:szCs w:val="31"/>
              </w:rPr>
            </w:pPr>
            <w:r>
              <w:rPr>
                <w:sz w:val="31"/>
                <w:szCs w:val="31"/>
              </w:rPr>
              <w:t>溶</w:t>
            </w:r>
          </w:p>
        </w:tc>
        <w:tc>
          <w:tcPr>
            <w:tcW w:w="1750" w:type="dxa"/>
            <w:tcBorders>
              <w:right w:val="nil"/>
            </w:tcBorders>
          </w:tcPr>
          <w:p w14:paraId="2528A102" w14:textId="77777777" w:rsidR="00ED288C" w:rsidRDefault="00000000">
            <w:pPr>
              <w:pStyle w:val="TableText"/>
              <w:spacing w:before="274" w:line="226" w:lineRule="auto"/>
              <w:ind w:left="713"/>
              <w:rPr>
                <w:rFonts w:hint="eastAsia"/>
                <w:sz w:val="31"/>
                <w:szCs w:val="31"/>
              </w:rPr>
            </w:pPr>
            <w:r>
              <w:rPr>
                <w:sz w:val="31"/>
                <w:szCs w:val="31"/>
              </w:rPr>
              <w:t>溶</w:t>
            </w:r>
          </w:p>
        </w:tc>
      </w:tr>
      <w:tr w:rsidR="00ED288C" w14:paraId="3ACF5F08" w14:textId="77777777">
        <w:trPr>
          <w:trHeight w:val="1240"/>
        </w:trPr>
        <w:tc>
          <w:tcPr>
            <w:tcW w:w="1818" w:type="dxa"/>
            <w:tcBorders>
              <w:left w:val="nil"/>
            </w:tcBorders>
          </w:tcPr>
          <w:p w14:paraId="29710FF7" w14:textId="77777777" w:rsidR="00ED288C" w:rsidRDefault="00ED288C">
            <w:pPr>
              <w:spacing w:line="428" w:lineRule="auto"/>
            </w:pPr>
          </w:p>
          <w:p w14:paraId="717E5271" w14:textId="77777777" w:rsidR="00ED288C" w:rsidRDefault="00000000">
            <w:pPr>
              <w:pStyle w:val="TableText"/>
              <w:spacing w:before="101" w:line="198" w:lineRule="auto"/>
              <w:ind w:left="508"/>
              <w:rPr>
                <w:rFonts w:hint="eastAsia"/>
                <w:sz w:val="31"/>
                <w:szCs w:val="31"/>
              </w:rPr>
            </w:pPr>
            <w:r>
              <w:rPr>
                <w:sz w:val="31"/>
                <w:szCs w:val="31"/>
              </w:rPr>
              <w:t>Ba</w:t>
            </w:r>
            <w:r>
              <w:rPr>
                <w:spacing w:val="5"/>
                <w:sz w:val="31"/>
                <w:szCs w:val="31"/>
              </w:rPr>
              <w:t>²+</w:t>
            </w:r>
          </w:p>
        </w:tc>
        <w:tc>
          <w:tcPr>
            <w:tcW w:w="1717" w:type="dxa"/>
          </w:tcPr>
          <w:p w14:paraId="162D9F7B" w14:textId="77777777" w:rsidR="00ED288C" w:rsidRDefault="00ED288C">
            <w:pPr>
              <w:spacing w:line="368" w:lineRule="auto"/>
            </w:pPr>
          </w:p>
          <w:p w14:paraId="6F4BF0D8" w14:textId="77777777" w:rsidR="00ED288C" w:rsidRDefault="00000000">
            <w:pPr>
              <w:pStyle w:val="TableText"/>
              <w:spacing w:before="100" w:line="226" w:lineRule="auto"/>
              <w:ind w:left="697"/>
              <w:rPr>
                <w:rFonts w:hint="eastAsia"/>
                <w:sz w:val="31"/>
                <w:szCs w:val="31"/>
              </w:rPr>
            </w:pPr>
            <w:r>
              <w:rPr>
                <w:sz w:val="31"/>
                <w:szCs w:val="31"/>
              </w:rPr>
              <w:t>溶</w:t>
            </w:r>
          </w:p>
        </w:tc>
        <w:tc>
          <w:tcPr>
            <w:tcW w:w="1728" w:type="dxa"/>
          </w:tcPr>
          <w:p w14:paraId="4F639364" w14:textId="77777777" w:rsidR="00ED288C" w:rsidRDefault="00ED288C">
            <w:pPr>
              <w:spacing w:line="368" w:lineRule="auto"/>
            </w:pPr>
          </w:p>
          <w:p w14:paraId="3A1A4629" w14:textId="77777777" w:rsidR="00ED288C" w:rsidRDefault="00000000">
            <w:pPr>
              <w:pStyle w:val="TableText"/>
              <w:spacing w:before="100" w:line="226" w:lineRule="auto"/>
              <w:ind w:left="703"/>
              <w:rPr>
                <w:rFonts w:hint="eastAsia"/>
                <w:sz w:val="31"/>
                <w:szCs w:val="31"/>
              </w:rPr>
            </w:pPr>
            <w:r>
              <w:rPr>
                <w:sz w:val="31"/>
                <w:szCs w:val="31"/>
              </w:rPr>
              <w:t>溶</w:t>
            </w:r>
          </w:p>
        </w:tc>
        <w:tc>
          <w:tcPr>
            <w:tcW w:w="1813" w:type="dxa"/>
          </w:tcPr>
          <w:p w14:paraId="1D025CC7" w14:textId="77777777" w:rsidR="00ED288C" w:rsidRDefault="00ED288C">
            <w:pPr>
              <w:spacing w:line="368" w:lineRule="auto"/>
            </w:pPr>
          </w:p>
          <w:p w14:paraId="7EADF583" w14:textId="77777777" w:rsidR="00ED288C" w:rsidRDefault="00000000">
            <w:pPr>
              <w:pStyle w:val="TableText"/>
              <w:spacing w:before="100" w:line="226" w:lineRule="auto"/>
              <w:ind w:left="746"/>
              <w:rPr>
                <w:rFonts w:hint="eastAsia"/>
                <w:sz w:val="31"/>
                <w:szCs w:val="31"/>
              </w:rPr>
            </w:pPr>
            <w:r>
              <w:rPr>
                <w:sz w:val="31"/>
                <w:szCs w:val="31"/>
              </w:rPr>
              <w:t>溶</w:t>
            </w:r>
          </w:p>
        </w:tc>
        <w:tc>
          <w:tcPr>
            <w:tcW w:w="1781" w:type="dxa"/>
          </w:tcPr>
          <w:p w14:paraId="72B09DC5" w14:textId="77777777" w:rsidR="00ED288C" w:rsidRDefault="00ED288C">
            <w:pPr>
              <w:spacing w:line="371" w:lineRule="auto"/>
            </w:pPr>
          </w:p>
          <w:p w14:paraId="7CA18014" w14:textId="77777777" w:rsidR="00ED288C" w:rsidRDefault="00000000">
            <w:pPr>
              <w:pStyle w:val="TableText"/>
              <w:spacing w:before="101" w:line="227" w:lineRule="auto"/>
              <w:ind w:left="730"/>
              <w:rPr>
                <w:rFonts w:hint="eastAsia"/>
                <w:sz w:val="31"/>
                <w:szCs w:val="31"/>
              </w:rPr>
            </w:pPr>
            <w:r>
              <w:rPr>
                <w:sz w:val="31"/>
                <w:szCs w:val="31"/>
              </w:rPr>
              <w:t>不</w:t>
            </w:r>
          </w:p>
        </w:tc>
        <w:tc>
          <w:tcPr>
            <w:tcW w:w="1728" w:type="dxa"/>
          </w:tcPr>
          <w:p w14:paraId="5ABB86A9" w14:textId="77777777" w:rsidR="00ED288C" w:rsidRDefault="00ED288C">
            <w:pPr>
              <w:spacing w:line="371" w:lineRule="auto"/>
            </w:pPr>
          </w:p>
          <w:p w14:paraId="6729E3EC" w14:textId="77777777" w:rsidR="00ED288C" w:rsidRDefault="00000000">
            <w:pPr>
              <w:pStyle w:val="TableText"/>
              <w:spacing w:before="101" w:line="227" w:lineRule="auto"/>
              <w:ind w:left="704"/>
              <w:rPr>
                <w:rFonts w:hint="eastAsia"/>
                <w:sz w:val="31"/>
                <w:szCs w:val="31"/>
              </w:rPr>
            </w:pPr>
            <w:r>
              <w:rPr>
                <w:sz w:val="31"/>
                <w:szCs w:val="31"/>
              </w:rPr>
              <w:t>不</w:t>
            </w:r>
          </w:p>
        </w:tc>
        <w:tc>
          <w:tcPr>
            <w:tcW w:w="2168" w:type="dxa"/>
          </w:tcPr>
          <w:p w14:paraId="4D19CF77" w14:textId="77777777" w:rsidR="00ED288C" w:rsidRDefault="00ED288C">
            <w:pPr>
              <w:spacing w:line="274" w:lineRule="auto"/>
            </w:pPr>
          </w:p>
          <w:p w14:paraId="7238F64C" w14:textId="77777777" w:rsidR="00ED288C" w:rsidRDefault="00000000">
            <w:pPr>
              <w:pStyle w:val="TableText"/>
              <w:spacing w:before="101" w:line="230" w:lineRule="exact"/>
              <w:ind w:left="921"/>
              <w:rPr>
                <w:rFonts w:hint="eastAsia"/>
                <w:sz w:val="31"/>
                <w:szCs w:val="31"/>
              </w:rPr>
            </w:pPr>
            <w:r>
              <w:rPr>
                <w:position w:val="-6"/>
                <w:sz w:val="31"/>
                <w:szCs w:val="31"/>
              </w:rPr>
              <w:t>一</w:t>
            </w:r>
          </w:p>
          <w:p w14:paraId="0E4DBB4C" w14:textId="77777777" w:rsidR="00ED288C" w:rsidRDefault="00000000">
            <w:pPr>
              <w:pStyle w:val="TableText"/>
              <w:spacing w:line="224" w:lineRule="auto"/>
              <w:ind w:left="444"/>
              <w:rPr>
                <w:rFonts w:hint="eastAsia"/>
                <w:sz w:val="31"/>
                <w:szCs w:val="31"/>
              </w:rPr>
            </w:pPr>
            <w:r>
              <w:rPr>
                <w:spacing w:val="20"/>
                <w:sz w:val="31"/>
                <w:szCs w:val="31"/>
              </w:rPr>
              <w:t>(双水解)</w:t>
            </w:r>
          </w:p>
        </w:tc>
        <w:tc>
          <w:tcPr>
            <w:tcW w:w="1734" w:type="dxa"/>
          </w:tcPr>
          <w:p w14:paraId="5717057C" w14:textId="77777777" w:rsidR="00ED288C" w:rsidRDefault="00ED288C">
            <w:pPr>
              <w:spacing w:line="366" w:lineRule="auto"/>
            </w:pPr>
          </w:p>
          <w:p w14:paraId="293A4CB3" w14:textId="77777777" w:rsidR="00ED288C" w:rsidRDefault="00000000">
            <w:pPr>
              <w:pStyle w:val="TableText"/>
              <w:spacing w:before="101" w:line="224" w:lineRule="auto"/>
              <w:ind w:left="704"/>
              <w:rPr>
                <w:rFonts w:hint="eastAsia"/>
                <w:sz w:val="31"/>
                <w:szCs w:val="31"/>
              </w:rPr>
            </w:pPr>
            <w:r>
              <w:rPr>
                <w:sz w:val="31"/>
                <w:szCs w:val="31"/>
              </w:rPr>
              <w:t>微</w:t>
            </w:r>
          </w:p>
        </w:tc>
        <w:tc>
          <w:tcPr>
            <w:tcW w:w="1999" w:type="dxa"/>
          </w:tcPr>
          <w:p w14:paraId="3C9D4306" w14:textId="77777777" w:rsidR="00ED288C" w:rsidRDefault="00ED288C">
            <w:pPr>
              <w:spacing w:line="368" w:lineRule="auto"/>
            </w:pPr>
          </w:p>
          <w:p w14:paraId="78210868" w14:textId="77777777" w:rsidR="00ED288C" w:rsidRDefault="00000000">
            <w:pPr>
              <w:pStyle w:val="TableText"/>
              <w:spacing w:before="100" w:line="226" w:lineRule="auto"/>
              <w:ind w:left="836"/>
              <w:rPr>
                <w:rFonts w:hint="eastAsia"/>
                <w:sz w:val="31"/>
                <w:szCs w:val="31"/>
              </w:rPr>
            </w:pPr>
            <w:r>
              <w:rPr>
                <w:sz w:val="31"/>
                <w:szCs w:val="31"/>
              </w:rPr>
              <w:t>溶</w:t>
            </w:r>
          </w:p>
        </w:tc>
        <w:tc>
          <w:tcPr>
            <w:tcW w:w="1750" w:type="dxa"/>
            <w:tcBorders>
              <w:right w:val="nil"/>
            </w:tcBorders>
          </w:tcPr>
          <w:p w14:paraId="264C65B5" w14:textId="77777777" w:rsidR="00ED288C" w:rsidRDefault="00ED288C">
            <w:pPr>
              <w:spacing w:line="301" w:lineRule="auto"/>
            </w:pPr>
          </w:p>
          <w:p w14:paraId="5BE6A832" w14:textId="77777777" w:rsidR="00ED288C" w:rsidRDefault="00000000">
            <w:pPr>
              <w:pStyle w:val="TableText"/>
              <w:spacing w:before="131" w:line="222" w:lineRule="auto"/>
              <w:ind w:left="671"/>
              <w:rPr>
                <w:rFonts w:hint="eastAsia"/>
                <w:sz w:val="40"/>
                <w:szCs w:val="40"/>
              </w:rPr>
            </w:pPr>
            <w:r>
              <w:rPr>
                <w:sz w:val="40"/>
                <w:szCs w:val="40"/>
              </w:rPr>
              <w:t>溶</w:t>
            </w:r>
          </w:p>
        </w:tc>
      </w:tr>
      <w:tr w:rsidR="00ED288C" w14:paraId="0F568DBD" w14:textId="77777777">
        <w:trPr>
          <w:trHeight w:val="1283"/>
        </w:trPr>
        <w:tc>
          <w:tcPr>
            <w:tcW w:w="1818" w:type="dxa"/>
            <w:tcBorders>
              <w:left w:val="nil"/>
            </w:tcBorders>
          </w:tcPr>
          <w:p w14:paraId="407D79B7" w14:textId="77777777" w:rsidR="00ED288C" w:rsidRDefault="00ED288C">
            <w:pPr>
              <w:spacing w:line="420" w:lineRule="auto"/>
            </w:pPr>
          </w:p>
          <w:p w14:paraId="28B34A15" w14:textId="77777777" w:rsidR="00ED288C" w:rsidRDefault="00000000">
            <w:pPr>
              <w:pStyle w:val="TableText"/>
              <w:spacing w:before="100" w:line="411" w:lineRule="exact"/>
              <w:ind w:left="508"/>
              <w:rPr>
                <w:rFonts w:hint="eastAsia"/>
                <w:sz w:val="31"/>
                <w:szCs w:val="31"/>
              </w:rPr>
            </w:pPr>
            <w:r>
              <w:rPr>
                <w:position w:val="1"/>
                <w:sz w:val="31"/>
                <w:szCs w:val="31"/>
              </w:rPr>
              <w:t>Ca</w:t>
            </w:r>
            <w:r>
              <w:rPr>
                <w:spacing w:val="3"/>
                <w:position w:val="1"/>
                <w:sz w:val="31"/>
                <w:szCs w:val="31"/>
              </w:rPr>
              <w:t>²+</w:t>
            </w:r>
          </w:p>
        </w:tc>
        <w:tc>
          <w:tcPr>
            <w:tcW w:w="1717" w:type="dxa"/>
          </w:tcPr>
          <w:p w14:paraId="012DD0FD" w14:textId="77777777" w:rsidR="00ED288C" w:rsidRDefault="00ED288C">
            <w:pPr>
              <w:spacing w:line="388" w:lineRule="auto"/>
            </w:pPr>
          </w:p>
          <w:p w14:paraId="55B726B7" w14:textId="77777777" w:rsidR="00ED288C" w:rsidRDefault="00000000">
            <w:pPr>
              <w:pStyle w:val="TableText"/>
              <w:spacing w:before="101" w:line="224" w:lineRule="auto"/>
              <w:ind w:left="697"/>
              <w:rPr>
                <w:rFonts w:hint="eastAsia"/>
                <w:sz w:val="31"/>
                <w:szCs w:val="31"/>
              </w:rPr>
            </w:pPr>
            <w:r>
              <w:rPr>
                <w:sz w:val="31"/>
                <w:szCs w:val="31"/>
              </w:rPr>
              <w:t>微</w:t>
            </w:r>
          </w:p>
        </w:tc>
        <w:tc>
          <w:tcPr>
            <w:tcW w:w="1728" w:type="dxa"/>
          </w:tcPr>
          <w:p w14:paraId="6E552C25" w14:textId="77777777" w:rsidR="00ED288C" w:rsidRDefault="00ED288C">
            <w:pPr>
              <w:spacing w:line="389" w:lineRule="auto"/>
            </w:pPr>
          </w:p>
          <w:p w14:paraId="548B81CC" w14:textId="77777777" w:rsidR="00ED288C" w:rsidRDefault="00000000">
            <w:pPr>
              <w:pStyle w:val="TableText"/>
              <w:spacing w:before="101" w:line="226" w:lineRule="auto"/>
              <w:ind w:left="703"/>
              <w:rPr>
                <w:rFonts w:hint="eastAsia"/>
                <w:sz w:val="31"/>
                <w:szCs w:val="31"/>
              </w:rPr>
            </w:pPr>
            <w:r>
              <w:rPr>
                <w:sz w:val="31"/>
                <w:szCs w:val="31"/>
              </w:rPr>
              <w:t>溶</w:t>
            </w:r>
          </w:p>
        </w:tc>
        <w:tc>
          <w:tcPr>
            <w:tcW w:w="1813" w:type="dxa"/>
          </w:tcPr>
          <w:p w14:paraId="06FF60C8" w14:textId="77777777" w:rsidR="00ED288C" w:rsidRDefault="00ED288C">
            <w:pPr>
              <w:spacing w:line="389" w:lineRule="auto"/>
            </w:pPr>
          </w:p>
          <w:p w14:paraId="0E307AD4" w14:textId="77777777" w:rsidR="00ED288C" w:rsidRDefault="00000000">
            <w:pPr>
              <w:pStyle w:val="TableText"/>
              <w:spacing w:before="101" w:line="226" w:lineRule="auto"/>
              <w:ind w:left="746"/>
              <w:rPr>
                <w:rFonts w:hint="eastAsia"/>
                <w:sz w:val="31"/>
                <w:szCs w:val="31"/>
              </w:rPr>
            </w:pPr>
            <w:r>
              <w:rPr>
                <w:sz w:val="31"/>
                <w:szCs w:val="31"/>
              </w:rPr>
              <w:t>溶</w:t>
            </w:r>
          </w:p>
        </w:tc>
        <w:tc>
          <w:tcPr>
            <w:tcW w:w="1781" w:type="dxa"/>
          </w:tcPr>
          <w:p w14:paraId="74E4C3E5" w14:textId="77777777" w:rsidR="00ED288C" w:rsidRDefault="00ED288C">
            <w:pPr>
              <w:spacing w:line="388" w:lineRule="auto"/>
            </w:pPr>
          </w:p>
          <w:p w14:paraId="073C20D4" w14:textId="77777777" w:rsidR="00ED288C" w:rsidRDefault="00000000">
            <w:pPr>
              <w:pStyle w:val="TableText"/>
              <w:spacing w:before="101" w:line="224" w:lineRule="auto"/>
              <w:ind w:left="730"/>
              <w:rPr>
                <w:rFonts w:hint="eastAsia"/>
                <w:sz w:val="31"/>
                <w:szCs w:val="31"/>
              </w:rPr>
            </w:pPr>
            <w:r>
              <w:rPr>
                <w:sz w:val="31"/>
                <w:szCs w:val="31"/>
              </w:rPr>
              <w:t>微</w:t>
            </w:r>
          </w:p>
        </w:tc>
        <w:tc>
          <w:tcPr>
            <w:tcW w:w="1728" w:type="dxa"/>
          </w:tcPr>
          <w:p w14:paraId="28C42994" w14:textId="77777777" w:rsidR="00ED288C" w:rsidRDefault="00ED288C">
            <w:pPr>
              <w:spacing w:line="393" w:lineRule="auto"/>
            </w:pPr>
          </w:p>
          <w:p w14:paraId="087BCDF6" w14:textId="77777777" w:rsidR="00ED288C" w:rsidRDefault="00000000">
            <w:pPr>
              <w:pStyle w:val="TableText"/>
              <w:spacing w:before="100" w:line="227" w:lineRule="auto"/>
              <w:ind w:left="704"/>
              <w:rPr>
                <w:rFonts w:hint="eastAsia"/>
                <w:sz w:val="31"/>
                <w:szCs w:val="31"/>
              </w:rPr>
            </w:pPr>
            <w:r>
              <w:rPr>
                <w:sz w:val="31"/>
                <w:szCs w:val="31"/>
              </w:rPr>
              <w:t>不</w:t>
            </w:r>
          </w:p>
        </w:tc>
        <w:tc>
          <w:tcPr>
            <w:tcW w:w="2168" w:type="dxa"/>
          </w:tcPr>
          <w:p w14:paraId="10991CE1" w14:textId="77777777" w:rsidR="00ED288C" w:rsidRDefault="00ED288C">
            <w:pPr>
              <w:spacing w:line="301" w:lineRule="auto"/>
            </w:pPr>
          </w:p>
          <w:p w14:paraId="5CF5944A" w14:textId="77777777" w:rsidR="00ED288C" w:rsidRDefault="00000000">
            <w:pPr>
              <w:pStyle w:val="TableText"/>
              <w:spacing w:before="101" w:line="241" w:lineRule="exact"/>
              <w:ind w:left="921"/>
              <w:rPr>
                <w:rFonts w:hint="eastAsia"/>
                <w:sz w:val="31"/>
                <w:szCs w:val="31"/>
              </w:rPr>
            </w:pPr>
            <w:r>
              <w:rPr>
                <w:position w:val="-6"/>
                <w:sz w:val="31"/>
                <w:szCs w:val="31"/>
              </w:rPr>
              <w:t>一</w:t>
            </w:r>
          </w:p>
          <w:p w14:paraId="5446CFB2" w14:textId="77777777" w:rsidR="00ED288C" w:rsidRDefault="00000000">
            <w:pPr>
              <w:pStyle w:val="TableText"/>
              <w:spacing w:before="10" w:line="224" w:lineRule="auto"/>
              <w:ind w:left="444"/>
              <w:rPr>
                <w:rFonts w:hint="eastAsia"/>
                <w:sz w:val="31"/>
                <w:szCs w:val="31"/>
              </w:rPr>
            </w:pPr>
            <w:r>
              <w:rPr>
                <w:spacing w:val="20"/>
                <w:sz w:val="31"/>
                <w:szCs w:val="31"/>
              </w:rPr>
              <w:t>(双水解)</w:t>
            </w:r>
          </w:p>
        </w:tc>
        <w:tc>
          <w:tcPr>
            <w:tcW w:w="1734" w:type="dxa"/>
          </w:tcPr>
          <w:p w14:paraId="3B9AC052" w14:textId="77777777" w:rsidR="00ED288C" w:rsidRDefault="00ED288C">
            <w:pPr>
              <w:spacing w:line="393" w:lineRule="auto"/>
            </w:pPr>
          </w:p>
          <w:p w14:paraId="3AD0EFC4" w14:textId="77777777" w:rsidR="00ED288C" w:rsidRDefault="00000000">
            <w:pPr>
              <w:pStyle w:val="TableText"/>
              <w:spacing w:before="100" w:line="227" w:lineRule="auto"/>
              <w:ind w:left="704"/>
              <w:rPr>
                <w:rFonts w:hint="eastAsia"/>
                <w:sz w:val="31"/>
                <w:szCs w:val="31"/>
              </w:rPr>
            </w:pPr>
            <w:r>
              <w:rPr>
                <w:sz w:val="31"/>
                <w:szCs w:val="31"/>
              </w:rPr>
              <w:t>不</w:t>
            </w:r>
          </w:p>
        </w:tc>
        <w:tc>
          <w:tcPr>
            <w:tcW w:w="1999" w:type="dxa"/>
          </w:tcPr>
          <w:p w14:paraId="7C8B1435" w14:textId="77777777" w:rsidR="00ED288C" w:rsidRDefault="00ED288C">
            <w:pPr>
              <w:spacing w:line="389" w:lineRule="auto"/>
            </w:pPr>
          </w:p>
          <w:p w14:paraId="7E932591" w14:textId="77777777" w:rsidR="00ED288C" w:rsidRDefault="00000000">
            <w:pPr>
              <w:pStyle w:val="TableText"/>
              <w:spacing w:before="101" w:line="226" w:lineRule="auto"/>
              <w:ind w:left="836"/>
              <w:rPr>
                <w:rFonts w:hint="eastAsia"/>
                <w:sz w:val="31"/>
                <w:szCs w:val="31"/>
              </w:rPr>
            </w:pPr>
            <w:r>
              <w:rPr>
                <w:sz w:val="31"/>
                <w:szCs w:val="31"/>
              </w:rPr>
              <w:t>溶</w:t>
            </w:r>
          </w:p>
        </w:tc>
        <w:tc>
          <w:tcPr>
            <w:tcW w:w="1750" w:type="dxa"/>
            <w:tcBorders>
              <w:right w:val="nil"/>
            </w:tcBorders>
          </w:tcPr>
          <w:p w14:paraId="6E1536AA" w14:textId="77777777" w:rsidR="00ED288C" w:rsidRDefault="00ED288C">
            <w:pPr>
              <w:spacing w:line="389" w:lineRule="auto"/>
            </w:pPr>
          </w:p>
          <w:p w14:paraId="3EDF15DD" w14:textId="77777777" w:rsidR="00ED288C" w:rsidRDefault="00000000">
            <w:pPr>
              <w:pStyle w:val="TableText"/>
              <w:spacing w:before="101" w:line="226" w:lineRule="auto"/>
              <w:ind w:left="713"/>
              <w:rPr>
                <w:rFonts w:hint="eastAsia"/>
                <w:sz w:val="31"/>
                <w:szCs w:val="31"/>
              </w:rPr>
            </w:pPr>
            <w:r>
              <w:rPr>
                <w:sz w:val="31"/>
                <w:szCs w:val="31"/>
              </w:rPr>
              <w:t>溶</w:t>
            </w:r>
          </w:p>
        </w:tc>
      </w:tr>
      <w:tr w:rsidR="00ED288C" w14:paraId="141E29CF" w14:textId="77777777">
        <w:trPr>
          <w:trHeight w:val="837"/>
        </w:trPr>
        <w:tc>
          <w:tcPr>
            <w:tcW w:w="1818" w:type="dxa"/>
            <w:tcBorders>
              <w:left w:val="nil"/>
            </w:tcBorders>
          </w:tcPr>
          <w:p w14:paraId="068845F5" w14:textId="77777777" w:rsidR="00ED288C" w:rsidRDefault="00000000">
            <w:pPr>
              <w:pStyle w:val="TableText"/>
              <w:spacing w:before="216" w:line="215" w:lineRule="auto"/>
              <w:ind w:left="402"/>
              <w:rPr>
                <w:rFonts w:hint="eastAsia"/>
                <w:sz w:val="40"/>
                <w:szCs w:val="40"/>
              </w:rPr>
            </w:pPr>
            <w:r>
              <w:rPr>
                <w:sz w:val="40"/>
                <w:szCs w:val="40"/>
              </w:rPr>
              <w:t>Mg</w:t>
            </w:r>
            <w:r>
              <w:rPr>
                <w:spacing w:val="1"/>
                <w:sz w:val="40"/>
                <w:szCs w:val="40"/>
              </w:rPr>
              <w:t>²+</w:t>
            </w:r>
          </w:p>
        </w:tc>
        <w:tc>
          <w:tcPr>
            <w:tcW w:w="1717" w:type="dxa"/>
          </w:tcPr>
          <w:p w14:paraId="34F0879E" w14:textId="77777777" w:rsidR="00ED288C" w:rsidRDefault="00000000">
            <w:pPr>
              <w:pStyle w:val="TableText"/>
              <w:spacing w:before="274" w:line="227" w:lineRule="auto"/>
              <w:ind w:left="697"/>
              <w:rPr>
                <w:rFonts w:hint="eastAsia"/>
                <w:sz w:val="31"/>
                <w:szCs w:val="31"/>
              </w:rPr>
            </w:pPr>
            <w:r>
              <w:rPr>
                <w:sz w:val="31"/>
                <w:szCs w:val="31"/>
              </w:rPr>
              <w:t>不</w:t>
            </w:r>
          </w:p>
        </w:tc>
        <w:tc>
          <w:tcPr>
            <w:tcW w:w="1728" w:type="dxa"/>
          </w:tcPr>
          <w:p w14:paraId="0A8F9A69" w14:textId="77777777" w:rsidR="00ED288C" w:rsidRDefault="00000000">
            <w:pPr>
              <w:pStyle w:val="TableText"/>
              <w:spacing w:before="270" w:line="226" w:lineRule="auto"/>
              <w:ind w:left="703"/>
              <w:rPr>
                <w:rFonts w:hint="eastAsia"/>
                <w:sz w:val="31"/>
                <w:szCs w:val="31"/>
              </w:rPr>
            </w:pPr>
            <w:r>
              <w:rPr>
                <w:sz w:val="31"/>
                <w:szCs w:val="31"/>
              </w:rPr>
              <w:t>溶</w:t>
            </w:r>
          </w:p>
        </w:tc>
        <w:tc>
          <w:tcPr>
            <w:tcW w:w="1813" w:type="dxa"/>
          </w:tcPr>
          <w:p w14:paraId="422351BC" w14:textId="77777777" w:rsidR="00ED288C" w:rsidRDefault="00000000">
            <w:pPr>
              <w:pStyle w:val="TableText"/>
              <w:spacing w:before="270" w:line="226" w:lineRule="auto"/>
              <w:ind w:left="746"/>
              <w:rPr>
                <w:rFonts w:hint="eastAsia"/>
                <w:sz w:val="31"/>
                <w:szCs w:val="31"/>
              </w:rPr>
            </w:pPr>
            <w:r>
              <w:rPr>
                <w:sz w:val="31"/>
                <w:szCs w:val="31"/>
              </w:rPr>
              <w:t>溶</w:t>
            </w:r>
          </w:p>
        </w:tc>
        <w:tc>
          <w:tcPr>
            <w:tcW w:w="1781" w:type="dxa"/>
          </w:tcPr>
          <w:p w14:paraId="60037DD9" w14:textId="77777777" w:rsidR="00ED288C" w:rsidRDefault="00000000">
            <w:pPr>
              <w:pStyle w:val="TableText"/>
              <w:spacing w:before="270" w:line="226" w:lineRule="auto"/>
              <w:ind w:left="730"/>
              <w:rPr>
                <w:rFonts w:hint="eastAsia"/>
                <w:sz w:val="31"/>
                <w:szCs w:val="31"/>
              </w:rPr>
            </w:pPr>
            <w:r>
              <w:rPr>
                <w:sz w:val="31"/>
                <w:szCs w:val="31"/>
              </w:rPr>
              <w:t>溶</w:t>
            </w:r>
          </w:p>
        </w:tc>
        <w:tc>
          <w:tcPr>
            <w:tcW w:w="1728" w:type="dxa"/>
          </w:tcPr>
          <w:p w14:paraId="00FFE4E6" w14:textId="77777777" w:rsidR="00ED288C" w:rsidRDefault="00000000">
            <w:pPr>
              <w:pStyle w:val="TableText"/>
              <w:spacing w:before="269" w:line="224" w:lineRule="auto"/>
              <w:ind w:left="704"/>
              <w:rPr>
                <w:rFonts w:hint="eastAsia"/>
                <w:sz w:val="31"/>
                <w:szCs w:val="31"/>
              </w:rPr>
            </w:pPr>
            <w:r>
              <w:rPr>
                <w:sz w:val="31"/>
                <w:szCs w:val="31"/>
              </w:rPr>
              <w:t>微</w:t>
            </w:r>
          </w:p>
        </w:tc>
        <w:tc>
          <w:tcPr>
            <w:tcW w:w="2168" w:type="dxa"/>
          </w:tcPr>
          <w:p w14:paraId="73FCF0B7" w14:textId="77777777" w:rsidR="00ED288C" w:rsidRDefault="00000000">
            <w:pPr>
              <w:pStyle w:val="TableText"/>
              <w:spacing w:before="270" w:line="226" w:lineRule="auto"/>
              <w:ind w:left="603"/>
              <w:rPr>
                <w:rFonts w:hint="eastAsia"/>
                <w:sz w:val="31"/>
                <w:szCs w:val="31"/>
              </w:rPr>
            </w:pPr>
            <w:r>
              <w:rPr>
                <w:spacing w:val="23"/>
                <w:sz w:val="31"/>
                <w:szCs w:val="31"/>
              </w:rPr>
              <w:t>不(酸)</w:t>
            </w:r>
          </w:p>
        </w:tc>
        <w:tc>
          <w:tcPr>
            <w:tcW w:w="1734" w:type="dxa"/>
          </w:tcPr>
          <w:p w14:paraId="49ABA048" w14:textId="77777777" w:rsidR="00ED288C" w:rsidRDefault="00000000">
            <w:pPr>
              <w:pStyle w:val="TableText"/>
              <w:spacing w:before="269" w:line="224" w:lineRule="auto"/>
              <w:ind w:left="386"/>
              <w:rPr>
                <w:rFonts w:hint="eastAsia"/>
                <w:sz w:val="31"/>
                <w:szCs w:val="31"/>
              </w:rPr>
            </w:pPr>
            <w:r>
              <w:rPr>
                <w:spacing w:val="23"/>
                <w:sz w:val="31"/>
                <w:szCs w:val="31"/>
              </w:rPr>
              <w:t>微(酸)</w:t>
            </w:r>
          </w:p>
        </w:tc>
        <w:tc>
          <w:tcPr>
            <w:tcW w:w="1999" w:type="dxa"/>
          </w:tcPr>
          <w:p w14:paraId="5830BCA7" w14:textId="77777777" w:rsidR="00ED288C" w:rsidRDefault="00000000">
            <w:pPr>
              <w:pStyle w:val="TableText"/>
              <w:spacing w:before="270" w:line="226" w:lineRule="auto"/>
              <w:ind w:left="836"/>
              <w:rPr>
                <w:rFonts w:hint="eastAsia"/>
                <w:sz w:val="31"/>
                <w:szCs w:val="31"/>
              </w:rPr>
            </w:pPr>
            <w:r>
              <w:rPr>
                <w:sz w:val="31"/>
                <w:szCs w:val="31"/>
              </w:rPr>
              <w:t>溶</w:t>
            </w:r>
          </w:p>
        </w:tc>
        <w:tc>
          <w:tcPr>
            <w:tcW w:w="1750" w:type="dxa"/>
            <w:tcBorders>
              <w:right w:val="nil"/>
            </w:tcBorders>
          </w:tcPr>
          <w:p w14:paraId="60C22BFB" w14:textId="77777777" w:rsidR="00ED288C" w:rsidRDefault="00000000">
            <w:pPr>
              <w:pStyle w:val="TableText"/>
              <w:spacing w:before="270" w:line="226" w:lineRule="auto"/>
              <w:ind w:left="713"/>
              <w:rPr>
                <w:rFonts w:hint="eastAsia"/>
                <w:sz w:val="31"/>
                <w:szCs w:val="31"/>
              </w:rPr>
            </w:pPr>
            <w:r>
              <w:rPr>
                <w:sz w:val="31"/>
                <w:szCs w:val="31"/>
              </w:rPr>
              <w:t>溶</w:t>
            </w:r>
          </w:p>
        </w:tc>
      </w:tr>
      <w:tr w:rsidR="00ED288C" w14:paraId="204AB9A1" w14:textId="77777777">
        <w:trPr>
          <w:trHeight w:val="843"/>
        </w:trPr>
        <w:tc>
          <w:tcPr>
            <w:tcW w:w="1818" w:type="dxa"/>
            <w:tcBorders>
              <w:left w:val="nil"/>
            </w:tcBorders>
          </w:tcPr>
          <w:p w14:paraId="643693B5" w14:textId="77777777" w:rsidR="00ED288C" w:rsidRDefault="00000000">
            <w:pPr>
              <w:pStyle w:val="TableText"/>
              <w:spacing w:before="337" w:line="198" w:lineRule="auto"/>
              <w:ind w:left="508"/>
              <w:rPr>
                <w:rFonts w:hint="eastAsia"/>
                <w:sz w:val="31"/>
                <w:szCs w:val="31"/>
              </w:rPr>
            </w:pPr>
            <w:r>
              <w:rPr>
                <w:sz w:val="31"/>
                <w:szCs w:val="31"/>
              </w:rPr>
              <w:t>Al</w:t>
            </w:r>
            <w:r>
              <w:rPr>
                <w:spacing w:val="6"/>
                <w:sz w:val="31"/>
                <w:szCs w:val="31"/>
              </w:rPr>
              <w:t>³+</w:t>
            </w:r>
          </w:p>
        </w:tc>
        <w:tc>
          <w:tcPr>
            <w:tcW w:w="1717" w:type="dxa"/>
          </w:tcPr>
          <w:p w14:paraId="1CCD78B9" w14:textId="77777777" w:rsidR="00ED288C" w:rsidRDefault="00000000">
            <w:pPr>
              <w:pStyle w:val="TableText"/>
              <w:spacing w:before="280" w:line="227" w:lineRule="auto"/>
              <w:ind w:left="697"/>
              <w:rPr>
                <w:rFonts w:hint="eastAsia"/>
                <w:sz w:val="31"/>
                <w:szCs w:val="31"/>
              </w:rPr>
            </w:pPr>
            <w:r>
              <w:rPr>
                <w:sz w:val="31"/>
                <w:szCs w:val="31"/>
              </w:rPr>
              <w:t>不</w:t>
            </w:r>
          </w:p>
        </w:tc>
        <w:tc>
          <w:tcPr>
            <w:tcW w:w="1728" w:type="dxa"/>
          </w:tcPr>
          <w:p w14:paraId="119D0F40" w14:textId="77777777" w:rsidR="00ED288C" w:rsidRDefault="00000000">
            <w:pPr>
              <w:pStyle w:val="TableText"/>
              <w:spacing w:before="276" w:line="226" w:lineRule="auto"/>
              <w:ind w:left="703"/>
              <w:rPr>
                <w:rFonts w:hint="eastAsia"/>
                <w:sz w:val="31"/>
                <w:szCs w:val="31"/>
              </w:rPr>
            </w:pPr>
            <w:r>
              <w:rPr>
                <w:sz w:val="31"/>
                <w:szCs w:val="31"/>
              </w:rPr>
              <w:t>溶</w:t>
            </w:r>
          </w:p>
        </w:tc>
        <w:tc>
          <w:tcPr>
            <w:tcW w:w="1813" w:type="dxa"/>
          </w:tcPr>
          <w:p w14:paraId="515ECD03" w14:textId="77777777" w:rsidR="00ED288C" w:rsidRDefault="00000000">
            <w:pPr>
              <w:pStyle w:val="TableText"/>
              <w:spacing w:before="276" w:line="226" w:lineRule="auto"/>
              <w:ind w:left="746"/>
              <w:rPr>
                <w:rFonts w:hint="eastAsia"/>
                <w:sz w:val="31"/>
                <w:szCs w:val="31"/>
              </w:rPr>
            </w:pPr>
            <w:r>
              <w:rPr>
                <w:sz w:val="31"/>
                <w:szCs w:val="31"/>
              </w:rPr>
              <w:t>溶</w:t>
            </w:r>
          </w:p>
        </w:tc>
        <w:tc>
          <w:tcPr>
            <w:tcW w:w="1781" w:type="dxa"/>
          </w:tcPr>
          <w:p w14:paraId="3CEBBFDC" w14:textId="77777777" w:rsidR="00ED288C" w:rsidRDefault="00000000">
            <w:pPr>
              <w:pStyle w:val="TableText"/>
              <w:spacing w:before="276" w:line="226" w:lineRule="auto"/>
              <w:ind w:left="730"/>
              <w:rPr>
                <w:rFonts w:hint="eastAsia"/>
                <w:sz w:val="31"/>
                <w:szCs w:val="31"/>
              </w:rPr>
            </w:pPr>
            <w:r>
              <w:rPr>
                <w:sz w:val="31"/>
                <w:szCs w:val="31"/>
              </w:rPr>
              <w:t>溶</w:t>
            </w:r>
          </w:p>
        </w:tc>
        <w:tc>
          <w:tcPr>
            <w:tcW w:w="1728" w:type="dxa"/>
          </w:tcPr>
          <w:p w14:paraId="3B2C379C" w14:textId="77777777" w:rsidR="00ED288C" w:rsidRDefault="00ED288C">
            <w:pPr>
              <w:spacing w:line="323" w:lineRule="auto"/>
            </w:pPr>
          </w:p>
          <w:p w14:paraId="2A5E2999" w14:textId="77777777" w:rsidR="00ED288C" w:rsidRDefault="00000000">
            <w:pPr>
              <w:pStyle w:val="TableText"/>
              <w:spacing w:before="101" w:line="241" w:lineRule="exact"/>
              <w:ind w:left="704"/>
              <w:rPr>
                <w:rFonts w:hint="eastAsia"/>
                <w:sz w:val="31"/>
                <w:szCs w:val="31"/>
              </w:rPr>
            </w:pPr>
            <w:r>
              <w:rPr>
                <w:position w:val="-6"/>
                <w:sz w:val="31"/>
                <w:szCs w:val="31"/>
              </w:rPr>
              <w:t>一</w:t>
            </w:r>
          </w:p>
        </w:tc>
        <w:tc>
          <w:tcPr>
            <w:tcW w:w="2168" w:type="dxa"/>
          </w:tcPr>
          <w:p w14:paraId="796EA8D2" w14:textId="77777777" w:rsidR="00ED288C" w:rsidRDefault="00ED288C">
            <w:pPr>
              <w:spacing w:line="323" w:lineRule="auto"/>
            </w:pPr>
          </w:p>
          <w:p w14:paraId="254F831E" w14:textId="77777777" w:rsidR="00ED288C" w:rsidRDefault="00000000">
            <w:pPr>
              <w:pStyle w:val="TableText"/>
              <w:spacing w:before="101" w:line="241" w:lineRule="exact"/>
              <w:ind w:left="921"/>
              <w:rPr>
                <w:rFonts w:hint="eastAsia"/>
                <w:sz w:val="31"/>
                <w:szCs w:val="31"/>
              </w:rPr>
            </w:pPr>
            <w:r>
              <w:rPr>
                <w:position w:val="-6"/>
                <w:sz w:val="31"/>
                <w:szCs w:val="31"/>
              </w:rPr>
              <w:t>一</w:t>
            </w:r>
          </w:p>
        </w:tc>
        <w:tc>
          <w:tcPr>
            <w:tcW w:w="1734" w:type="dxa"/>
          </w:tcPr>
          <w:p w14:paraId="7665CF11" w14:textId="77777777" w:rsidR="00ED288C" w:rsidRDefault="00000000">
            <w:pPr>
              <w:pStyle w:val="TableText"/>
              <w:spacing w:before="276" w:line="226" w:lineRule="auto"/>
              <w:ind w:left="704"/>
              <w:rPr>
                <w:rFonts w:hint="eastAsia"/>
                <w:sz w:val="31"/>
                <w:szCs w:val="31"/>
              </w:rPr>
            </w:pPr>
            <w:r>
              <w:rPr>
                <w:sz w:val="31"/>
                <w:szCs w:val="31"/>
              </w:rPr>
              <w:t>溶</w:t>
            </w:r>
          </w:p>
        </w:tc>
        <w:tc>
          <w:tcPr>
            <w:tcW w:w="1999" w:type="dxa"/>
          </w:tcPr>
          <w:p w14:paraId="3AC5AFB8" w14:textId="77777777" w:rsidR="00ED288C" w:rsidRDefault="00000000">
            <w:pPr>
              <w:pStyle w:val="TableText"/>
              <w:spacing w:before="276" w:line="226" w:lineRule="auto"/>
              <w:ind w:left="836"/>
              <w:rPr>
                <w:rFonts w:hint="eastAsia"/>
                <w:sz w:val="31"/>
                <w:szCs w:val="31"/>
              </w:rPr>
            </w:pPr>
            <w:r>
              <w:rPr>
                <w:sz w:val="31"/>
                <w:szCs w:val="31"/>
              </w:rPr>
              <w:t>溶</w:t>
            </w:r>
          </w:p>
        </w:tc>
        <w:tc>
          <w:tcPr>
            <w:tcW w:w="1750" w:type="dxa"/>
            <w:tcBorders>
              <w:right w:val="nil"/>
            </w:tcBorders>
          </w:tcPr>
          <w:p w14:paraId="4CF2F917" w14:textId="77777777" w:rsidR="00ED288C" w:rsidRDefault="00000000">
            <w:pPr>
              <w:pStyle w:val="TableText"/>
              <w:spacing w:before="276" w:line="226" w:lineRule="auto"/>
              <w:ind w:left="713"/>
              <w:rPr>
                <w:rFonts w:hint="eastAsia"/>
                <w:sz w:val="31"/>
                <w:szCs w:val="31"/>
              </w:rPr>
            </w:pPr>
            <w:r>
              <w:rPr>
                <w:sz w:val="31"/>
                <w:szCs w:val="31"/>
              </w:rPr>
              <w:t>溶</w:t>
            </w:r>
          </w:p>
        </w:tc>
      </w:tr>
      <w:tr w:rsidR="00ED288C" w14:paraId="72FB6D32" w14:textId="77777777">
        <w:trPr>
          <w:trHeight w:val="837"/>
        </w:trPr>
        <w:tc>
          <w:tcPr>
            <w:tcW w:w="1818" w:type="dxa"/>
            <w:tcBorders>
              <w:left w:val="nil"/>
            </w:tcBorders>
          </w:tcPr>
          <w:p w14:paraId="6DC019E5" w14:textId="77777777" w:rsidR="00ED288C" w:rsidRDefault="00000000">
            <w:pPr>
              <w:pStyle w:val="TableText"/>
              <w:spacing w:before="332" w:line="198" w:lineRule="auto"/>
              <w:ind w:left="508"/>
              <w:rPr>
                <w:rFonts w:hint="eastAsia"/>
                <w:sz w:val="31"/>
                <w:szCs w:val="31"/>
              </w:rPr>
            </w:pPr>
            <w:r>
              <w:rPr>
                <w:sz w:val="31"/>
                <w:szCs w:val="31"/>
              </w:rPr>
              <w:t>Mn</w:t>
            </w:r>
            <w:r>
              <w:rPr>
                <w:spacing w:val="6"/>
                <w:sz w:val="31"/>
                <w:szCs w:val="31"/>
              </w:rPr>
              <w:t>²+</w:t>
            </w:r>
          </w:p>
        </w:tc>
        <w:tc>
          <w:tcPr>
            <w:tcW w:w="1717" w:type="dxa"/>
          </w:tcPr>
          <w:p w14:paraId="7DAE602C" w14:textId="77777777" w:rsidR="00ED288C" w:rsidRDefault="00000000">
            <w:pPr>
              <w:pStyle w:val="TableText"/>
              <w:spacing w:before="275" w:line="227" w:lineRule="auto"/>
              <w:ind w:left="697"/>
              <w:rPr>
                <w:rFonts w:hint="eastAsia"/>
                <w:sz w:val="31"/>
                <w:szCs w:val="31"/>
              </w:rPr>
            </w:pPr>
            <w:r>
              <w:rPr>
                <w:sz w:val="31"/>
                <w:szCs w:val="31"/>
              </w:rPr>
              <w:t>不</w:t>
            </w:r>
          </w:p>
        </w:tc>
        <w:tc>
          <w:tcPr>
            <w:tcW w:w="1728" w:type="dxa"/>
          </w:tcPr>
          <w:p w14:paraId="25AC6D19" w14:textId="77777777" w:rsidR="00ED288C" w:rsidRDefault="00000000">
            <w:pPr>
              <w:pStyle w:val="TableText"/>
              <w:spacing w:before="271" w:line="226" w:lineRule="auto"/>
              <w:ind w:left="703"/>
              <w:rPr>
                <w:rFonts w:hint="eastAsia"/>
                <w:sz w:val="31"/>
                <w:szCs w:val="31"/>
              </w:rPr>
            </w:pPr>
            <w:r>
              <w:rPr>
                <w:sz w:val="31"/>
                <w:szCs w:val="31"/>
              </w:rPr>
              <w:t>溶</w:t>
            </w:r>
          </w:p>
        </w:tc>
        <w:tc>
          <w:tcPr>
            <w:tcW w:w="1813" w:type="dxa"/>
          </w:tcPr>
          <w:p w14:paraId="62E22E53" w14:textId="77777777" w:rsidR="00ED288C" w:rsidRDefault="00000000">
            <w:pPr>
              <w:pStyle w:val="TableText"/>
              <w:spacing w:before="271" w:line="226" w:lineRule="auto"/>
              <w:ind w:left="746"/>
              <w:rPr>
                <w:rFonts w:hint="eastAsia"/>
                <w:sz w:val="31"/>
                <w:szCs w:val="31"/>
              </w:rPr>
            </w:pPr>
            <w:r>
              <w:rPr>
                <w:sz w:val="31"/>
                <w:szCs w:val="31"/>
              </w:rPr>
              <w:t>溶</w:t>
            </w:r>
          </w:p>
        </w:tc>
        <w:tc>
          <w:tcPr>
            <w:tcW w:w="1781" w:type="dxa"/>
          </w:tcPr>
          <w:p w14:paraId="1A18029E" w14:textId="77777777" w:rsidR="00ED288C" w:rsidRDefault="00000000">
            <w:pPr>
              <w:pStyle w:val="TableText"/>
              <w:spacing w:before="271" w:line="226" w:lineRule="auto"/>
              <w:ind w:left="730"/>
              <w:rPr>
                <w:rFonts w:hint="eastAsia"/>
                <w:sz w:val="31"/>
                <w:szCs w:val="31"/>
              </w:rPr>
            </w:pPr>
            <w:r>
              <w:rPr>
                <w:sz w:val="31"/>
                <w:szCs w:val="31"/>
              </w:rPr>
              <w:t>溶</w:t>
            </w:r>
          </w:p>
        </w:tc>
        <w:tc>
          <w:tcPr>
            <w:tcW w:w="1728" w:type="dxa"/>
          </w:tcPr>
          <w:p w14:paraId="2629206C" w14:textId="77777777" w:rsidR="00ED288C" w:rsidRDefault="00000000">
            <w:pPr>
              <w:pStyle w:val="TableText"/>
              <w:spacing w:before="275" w:line="227" w:lineRule="auto"/>
              <w:ind w:left="704"/>
              <w:rPr>
                <w:rFonts w:hint="eastAsia"/>
                <w:sz w:val="31"/>
                <w:szCs w:val="31"/>
              </w:rPr>
            </w:pPr>
            <w:r>
              <w:rPr>
                <w:sz w:val="31"/>
                <w:szCs w:val="31"/>
              </w:rPr>
              <w:t>不</w:t>
            </w:r>
          </w:p>
        </w:tc>
        <w:tc>
          <w:tcPr>
            <w:tcW w:w="2168" w:type="dxa"/>
          </w:tcPr>
          <w:p w14:paraId="12CD8B7B" w14:textId="77777777" w:rsidR="00ED288C" w:rsidRDefault="00000000">
            <w:pPr>
              <w:pStyle w:val="TableText"/>
              <w:spacing w:before="270" w:line="224" w:lineRule="auto"/>
              <w:ind w:left="285"/>
              <w:rPr>
                <w:rFonts w:hint="eastAsia"/>
                <w:sz w:val="31"/>
                <w:szCs w:val="31"/>
              </w:rPr>
            </w:pPr>
            <w:r>
              <w:rPr>
                <w:spacing w:val="15"/>
                <w:sz w:val="31"/>
                <w:szCs w:val="31"/>
              </w:rPr>
              <w:t>不(黄)(酸)</w:t>
            </w:r>
          </w:p>
        </w:tc>
        <w:tc>
          <w:tcPr>
            <w:tcW w:w="1734" w:type="dxa"/>
          </w:tcPr>
          <w:p w14:paraId="726CA2A8" w14:textId="77777777" w:rsidR="00ED288C" w:rsidRDefault="00ED288C"/>
        </w:tc>
        <w:tc>
          <w:tcPr>
            <w:tcW w:w="1999" w:type="dxa"/>
          </w:tcPr>
          <w:p w14:paraId="4CA8F0FB" w14:textId="77777777" w:rsidR="00ED288C" w:rsidRDefault="00000000">
            <w:pPr>
              <w:pStyle w:val="TableText"/>
              <w:spacing w:before="271" w:line="226" w:lineRule="auto"/>
              <w:ind w:left="836"/>
              <w:rPr>
                <w:rFonts w:hint="eastAsia"/>
                <w:sz w:val="31"/>
                <w:szCs w:val="31"/>
              </w:rPr>
            </w:pPr>
            <w:r>
              <w:rPr>
                <w:sz w:val="31"/>
                <w:szCs w:val="31"/>
              </w:rPr>
              <w:t>溶</w:t>
            </w:r>
          </w:p>
        </w:tc>
        <w:tc>
          <w:tcPr>
            <w:tcW w:w="1750" w:type="dxa"/>
            <w:tcBorders>
              <w:right w:val="nil"/>
            </w:tcBorders>
          </w:tcPr>
          <w:p w14:paraId="0831A108" w14:textId="77777777" w:rsidR="00ED288C" w:rsidRDefault="00000000">
            <w:pPr>
              <w:pStyle w:val="TableText"/>
              <w:spacing w:before="271" w:line="226" w:lineRule="auto"/>
              <w:ind w:left="713"/>
              <w:rPr>
                <w:rFonts w:hint="eastAsia"/>
                <w:sz w:val="31"/>
                <w:szCs w:val="31"/>
              </w:rPr>
            </w:pPr>
            <w:r>
              <w:rPr>
                <w:sz w:val="31"/>
                <w:szCs w:val="31"/>
              </w:rPr>
              <w:t>溶</w:t>
            </w:r>
          </w:p>
        </w:tc>
      </w:tr>
      <w:tr w:rsidR="00ED288C" w14:paraId="65FC56EB" w14:textId="77777777">
        <w:trPr>
          <w:trHeight w:val="843"/>
        </w:trPr>
        <w:tc>
          <w:tcPr>
            <w:tcW w:w="1818" w:type="dxa"/>
            <w:tcBorders>
              <w:left w:val="nil"/>
            </w:tcBorders>
          </w:tcPr>
          <w:p w14:paraId="32990755" w14:textId="77777777" w:rsidR="00ED288C" w:rsidRDefault="00000000">
            <w:pPr>
              <w:pStyle w:val="TableText"/>
              <w:spacing w:before="338" w:line="198" w:lineRule="auto"/>
              <w:ind w:left="508"/>
              <w:rPr>
                <w:rFonts w:hint="eastAsia"/>
                <w:sz w:val="31"/>
                <w:szCs w:val="31"/>
              </w:rPr>
            </w:pPr>
            <w:r>
              <w:rPr>
                <w:sz w:val="31"/>
                <w:szCs w:val="31"/>
              </w:rPr>
              <w:t>Zn</w:t>
            </w:r>
            <w:r>
              <w:rPr>
                <w:spacing w:val="2"/>
                <w:sz w:val="31"/>
                <w:szCs w:val="31"/>
              </w:rPr>
              <w:t>²+</w:t>
            </w:r>
          </w:p>
        </w:tc>
        <w:tc>
          <w:tcPr>
            <w:tcW w:w="1717" w:type="dxa"/>
          </w:tcPr>
          <w:p w14:paraId="33BB1E92" w14:textId="77777777" w:rsidR="00ED288C" w:rsidRDefault="00000000">
            <w:pPr>
              <w:pStyle w:val="TableText"/>
              <w:spacing w:before="281" w:line="227" w:lineRule="auto"/>
              <w:ind w:left="697"/>
              <w:rPr>
                <w:rFonts w:hint="eastAsia"/>
                <w:sz w:val="31"/>
                <w:szCs w:val="31"/>
              </w:rPr>
            </w:pPr>
            <w:r>
              <w:rPr>
                <w:sz w:val="31"/>
                <w:szCs w:val="31"/>
              </w:rPr>
              <w:t>不</w:t>
            </w:r>
          </w:p>
        </w:tc>
        <w:tc>
          <w:tcPr>
            <w:tcW w:w="1728" w:type="dxa"/>
          </w:tcPr>
          <w:p w14:paraId="2C90A6F3" w14:textId="77777777" w:rsidR="00ED288C" w:rsidRDefault="00000000">
            <w:pPr>
              <w:pStyle w:val="TableText"/>
              <w:spacing w:before="277" w:line="226" w:lineRule="auto"/>
              <w:ind w:left="703"/>
              <w:rPr>
                <w:rFonts w:hint="eastAsia"/>
                <w:sz w:val="31"/>
                <w:szCs w:val="31"/>
              </w:rPr>
            </w:pPr>
            <w:r>
              <w:rPr>
                <w:sz w:val="31"/>
                <w:szCs w:val="31"/>
              </w:rPr>
              <w:t>溶</w:t>
            </w:r>
          </w:p>
        </w:tc>
        <w:tc>
          <w:tcPr>
            <w:tcW w:w="1813" w:type="dxa"/>
          </w:tcPr>
          <w:p w14:paraId="44617EEF" w14:textId="77777777" w:rsidR="00ED288C" w:rsidRDefault="00000000">
            <w:pPr>
              <w:pStyle w:val="TableText"/>
              <w:spacing w:before="277" w:line="226" w:lineRule="auto"/>
              <w:ind w:left="746"/>
              <w:rPr>
                <w:rFonts w:hint="eastAsia"/>
                <w:sz w:val="31"/>
                <w:szCs w:val="31"/>
              </w:rPr>
            </w:pPr>
            <w:r>
              <w:rPr>
                <w:sz w:val="31"/>
                <w:szCs w:val="31"/>
              </w:rPr>
              <w:t>溶</w:t>
            </w:r>
          </w:p>
        </w:tc>
        <w:tc>
          <w:tcPr>
            <w:tcW w:w="1781" w:type="dxa"/>
          </w:tcPr>
          <w:p w14:paraId="6B4F7BAD" w14:textId="77777777" w:rsidR="00ED288C" w:rsidRDefault="00000000">
            <w:pPr>
              <w:pStyle w:val="TableText"/>
              <w:spacing w:before="277" w:line="226" w:lineRule="auto"/>
              <w:ind w:left="730"/>
              <w:rPr>
                <w:rFonts w:hint="eastAsia"/>
                <w:sz w:val="31"/>
                <w:szCs w:val="31"/>
              </w:rPr>
            </w:pPr>
            <w:r>
              <w:rPr>
                <w:sz w:val="31"/>
                <w:szCs w:val="31"/>
              </w:rPr>
              <w:t>溶</w:t>
            </w:r>
          </w:p>
        </w:tc>
        <w:tc>
          <w:tcPr>
            <w:tcW w:w="1728" w:type="dxa"/>
          </w:tcPr>
          <w:p w14:paraId="6348886B" w14:textId="77777777" w:rsidR="00ED288C" w:rsidRDefault="00000000">
            <w:pPr>
              <w:pStyle w:val="TableText"/>
              <w:spacing w:before="281" w:line="227" w:lineRule="auto"/>
              <w:ind w:left="704"/>
              <w:rPr>
                <w:rFonts w:hint="eastAsia"/>
                <w:sz w:val="31"/>
                <w:szCs w:val="31"/>
              </w:rPr>
            </w:pPr>
            <w:r>
              <w:rPr>
                <w:sz w:val="31"/>
                <w:szCs w:val="31"/>
              </w:rPr>
              <w:t>不</w:t>
            </w:r>
          </w:p>
        </w:tc>
        <w:tc>
          <w:tcPr>
            <w:tcW w:w="2168" w:type="dxa"/>
          </w:tcPr>
          <w:p w14:paraId="70A6525A" w14:textId="77777777" w:rsidR="00ED288C" w:rsidRDefault="00000000">
            <w:pPr>
              <w:pStyle w:val="TableText"/>
              <w:spacing w:before="277" w:line="226" w:lineRule="auto"/>
              <w:ind w:left="285"/>
              <w:rPr>
                <w:rFonts w:hint="eastAsia"/>
                <w:sz w:val="31"/>
                <w:szCs w:val="31"/>
              </w:rPr>
            </w:pPr>
            <w:r>
              <w:rPr>
                <w:spacing w:val="15"/>
                <w:sz w:val="31"/>
                <w:szCs w:val="31"/>
              </w:rPr>
              <w:t>不(白)(酸)</w:t>
            </w:r>
          </w:p>
        </w:tc>
        <w:tc>
          <w:tcPr>
            <w:tcW w:w="1734" w:type="dxa"/>
          </w:tcPr>
          <w:p w14:paraId="37B22C99" w14:textId="77777777" w:rsidR="00ED288C" w:rsidRDefault="00ED288C"/>
        </w:tc>
        <w:tc>
          <w:tcPr>
            <w:tcW w:w="1999" w:type="dxa"/>
          </w:tcPr>
          <w:p w14:paraId="4965C49F" w14:textId="77777777" w:rsidR="00ED288C" w:rsidRDefault="00000000">
            <w:pPr>
              <w:pStyle w:val="TableText"/>
              <w:spacing w:before="277" w:line="226" w:lineRule="auto"/>
              <w:ind w:left="677"/>
              <w:rPr>
                <w:rFonts w:hint="eastAsia"/>
                <w:sz w:val="31"/>
                <w:szCs w:val="31"/>
              </w:rPr>
            </w:pPr>
            <w:r>
              <w:rPr>
                <w:spacing w:val="-5"/>
                <w:sz w:val="31"/>
                <w:szCs w:val="31"/>
              </w:rPr>
              <w:t>溶</w:t>
            </w:r>
            <w:r>
              <w:rPr>
                <w:spacing w:val="147"/>
                <w:sz w:val="31"/>
                <w:szCs w:val="31"/>
              </w:rPr>
              <w:t xml:space="preserve"> </w:t>
            </w:r>
            <w:r>
              <w:rPr>
                <w:spacing w:val="-5"/>
                <w:sz w:val="31"/>
                <w:szCs w:val="31"/>
              </w:rPr>
              <w:t>.</w:t>
            </w:r>
          </w:p>
        </w:tc>
        <w:tc>
          <w:tcPr>
            <w:tcW w:w="1750" w:type="dxa"/>
            <w:tcBorders>
              <w:right w:val="nil"/>
            </w:tcBorders>
          </w:tcPr>
          <w:p w14:paraId="6034D5D6" w14:textId="77777777" w:rsidR="00ED288C" w:rsidRDefault="00000000">
            <w:pPr>
              <w:pStyle w:val="TableText"/>
              <w:spacing w:before="277" w:line="226" w:lineRule="auto"/>
              <w:ind w:left="713"/>
              <w:rPr>
                <w:rFonts w:hint="eastAsia"/>
                <w:sz w:val="31"/>
                <w:szCs w:val="31"/>
              </w:rPr>
            </w:pPr>
            <w:r>
              <w:rPr>
                <w:sz w:val="31"/>
                <w:szCs w:val="31"/>
              </w:rPr>
              <w:t>溶</w:t>
            </w:r>
          </w:p>
        </w:tc>
      </w:tr>
      <w:tr w:rsidR="00ED288C" w14:paraId="68CF2150" w14:textId="77777777">
        <w:trPr>
          <w:trHeight w:val="837"/>
        </w:trPr>
        <w:tc>
          <w:tcPr>
            <w:tcW w:w="1818" w:type="dxa"/>
            <w:tcBorders>
              <w:left w:val="nil"/>
            </w:tcBorders>
          </w:tcPr>
          <w:p w14:paraId="1C9F6FF5" w14:textId="77777777" w:rsidR="00ED288C" w:rsidRDefault="00000000">
            <w:pPr>
              <w:pStyle w:val="TableText"/>
              <w:spacing w:before="303" w:line="410" w:lineRule="exact"/>
              <w:ind w:left="508"/>
              <w:rPr>
                <w:rFonts w:hint="eastAsia"/>
                <w:sz w:val="31"/>
                <w:szCs w:val="31"/>
              </w:rPr>
            </w:pPr>
            <w:r>
              <w:rPr>
                <w:position w:val="1"/>
                <w:sz w:val="31"/>
                <w:szCs w:val="31"/>
              </w:rPr>
              <w:t>Fe</w:t>
            </w:r>
            <w:r>
              <w:rPr>
                <w:spacing w:val="4"/>
                <w:position w:val="1"/>
                <w:sz w:val="31"/>
                <w:szCs w:val="31"/>
              </w:rPr>
              <w:t>²+</w:t>
            </w:r>
          </w:p>
        </w:tc>
        <w:tc>
          <w:tcPr>
            <w:tcW w:w="1717" w:type="dxa"/>
          </w:tcPr>
          <w:p w14:paraId="2B96C3C6" w14:textId="77777777" w:rsidR="00ED288C" w:rsidRDefault="00000000">
            <w:pPr>
              <w:pStyle w:val="TableText"/>
              <w:spacing w:before="276" w:line="227" w:lineRule="auto"/>
              <w:ind w:left="697"/>
              <w:rPr>
                <w:rFonts w:hint="eastAsia"/>
                <w:sz w:val="31"/>
                <w:szCs w:val="31"/>
              </w:rPr>
            </w:pPr>
            <w:r>
              <w:rPr>
                <w:sz w:val="31"/>
                <w:szCs w:val="31"/>
              </w:rPr>
              <w:t>不</w:t>
            </w:r>
          </w:p>
        </w:tc>
        <w:tc>
          <w:tcPr>
            <w:tcW w:w="1728" w:type="dxa"/>
          </w:tcPr>
          <w:p w14:paraId="51E15E7E" w14:textId="77777777" w:rsidR="00ED288C" w:rsidRDefault="00000000">
            <w:pPr>
              <w:pStyle w:val="TableText"/>
              <w:spacing w:before="272" w:line="226" w:lineRule="auto"/>
              <w:ind w:left="703"/>
              <w:rPr>
                <w:rFonts w:hint="eastAsia"/>
                <w:sz w:val="31"/>
                <w:szCs w:val="31"/>
              </w:rPr>
            </w:pPr>
            <w:r>
              <w:rPr>
                <w:sz w:val="31"/>
                <w:szCs w:val="31"/>
              </w:rPr>
              <w:t>溶</w:t>
            </w:r>
          </w:p>
        </w:tc>
        <w:tc>
          <w:tcPr>
            <w:tcW w:w="1813" w:type="dxa"/>
          </w:tcPr>
          <w:p w14:paraId="4DF2E043" w14:textId="77777777" w:rsidR="00ED288C" w:rsidRDefault="00000000">
            <w:pPr>
              <w:pStyle w:val="TableText"/>
              <w:spacing w:before="272" w:line="226" w:lineRule="auto"/>
              <w:ind w:left="746"/>
              <w:rPr>
                <w:rFonts w:hint="eastAsia"/>
                <w:sz w:val="31"/>
                <w:szCs w:val="31"/>
              </w:rPr>
            </w:pPr>
            <w:r>
              <w:rPr>
                <w:sz w:val="31"/>
                <w:szCs w:val="31"/>
              </w:rPr>
              <w:t>溶</w:t>
            </w:r>
          </w:p>
        </w:tc>
        <w:tc>
          <w:tcPr>
            <w:tcW w:w="1781" w:type="dxa"/>
          </w:tcPr>
          <w:p w14:paraId="79925808" w14:textId="77777777" w:rsidR="00ED288C" w:rsidRDefault="00000000">
            <w:pPr>
              <w:pStyle w:val="TableText"/>
              <w:spacing w:before="272" w:line="226" w:lineRule="auto"/>
              <w:ind w:left="730"/>
              <w:rPr>
                <w:rFonts w:hint="eastAsia"/>
                <w:sz w:val="31"/>
                <w:szCs w:val="31"/>
              </w:rPr>
            </w:pPr>
            <w:r>
              <w:rPr>
                <w:sz w:val="31"/>
                <w:szCs w:val="31"/>
              </w:rPr>
              <w:t>溶</w:t>
            </w:r>
          </w:p>
        </w:tc>
        <w:tc>
          <w:tcPr>
            <w:tcW w:w="1728" w:type="dxa"/>
          </w:tcPr>
          <w:p w14:paraId="7E48281C" w14:textId="77777777" w:rsidR="00ED288C" w:rsidRDefault="00000000">
            <w:pPr>
              <w:pStyle w:val="TableText"/>
              <w:spacing w:before="276" w:line="227" w:lineRule="auto"/>
              <w:ind w:left="704"/>
              <w:rPr>
                <w:rFonts w:hint="eastAsia"/>
                <w:sz w:val="31"/>
                <w:szCs w:val="31"/>
              </w:rPr>
            </w:pPr>
            <w:r>
              <w:rPr>
                <w:sz w:val="31"/>
                <w:szCs w:val="31"/>
              </w:rPr>
              <w:t>不</w:t>
            </w:r>
          </w:p>
        </w:tc>
        <w:tc>
          <w:tcPr>
            <w:tcW w:w="2168" w:type="dxa"/>
          </w:tcPr>
          <w:p w14:paraId="3137A818" w14:textId="77777777" w:rsidR="00ED288C" w:rsidRDefault="00000000">
            <w:pPr>
              <w:pStyle w:val="TableText"/>
              <w:spacing w:before="272" w:line="226" w:lineRule="auto"/>
              <w:ind w:left="603"/>
              <w:rPr>
                <w:rFonts w:hint="eastAsia"/>
                <w:sz w:val="31"/>
                <w:szCs w:val="31"/>
              </w:rPr>
            </w:pPr>
            <w:r>
              <w:rPr>
                <w:spacing w:val="23"/>
                <w:sz w:val="31"/>
                <w:szCs w:val="31"/>
              </w:rPr>
              <w:t>不(酸)</w:t>
            </w:r>
          </w:p>
        </w:tc>
        <w:tc>
          <w:tcPr>
            <w:tcW w:w="1734" w:type="dxa"/>
          </w:tcPr>
          <w:p w14:paraId="3F38662D" w14:textId="77777777" w:rsidR="00ED288C" w:rsidRDefault="00000000">
            <w:pPr>
              <w:pStyle w:val="TableText"/>
              <w:spacing w:before="271" w:line="224" w:lineRule="auto"/>
              <w:ind w:left="386"/>
              <w:rPr>
                <w:rFonts w:hint="eastAsia"/>
                <w:sz w:val="31"/>
                <w:szCs w:val="31"/>
              </w:rPr>
            </w:pPr>
            <w:r>
              <w:rPr>
                <w:spacing w:val="23"/>
                <w:sz w:val="31"/>
                <w:szCs w:val="31"/>
              </w:rPr>
              <w:t>微(酸)</w:t>
            </w:r>
          </w:p>
        </w:tc>
        <w:tc>
          <w:tcPr>
            <w:tcW w:w="1999" w:type="dxa"/>
          </w:tcPr>
          <w:p w14:paraId="71B4B4CC" w14:textId="77777777" w:rsidR="00ED288C" w:rsidRDefault="00000000">
            <w:pPr>
              <w:pStyle w:val="TableText"/>
              <w:spacing w:before="272" w:line="226" w:lineRule="auto"/>
              <w:ind w:left="836"/>
              <w:rPr>
                <w:rFonts w:hint="eastAsia"/>
                <w:sz w:val="31"/>
                <w:szCs w:val="31"/>
              </w:rPr>
            </w:pPr>
            <w:r>
              <w:rPr>
                <w:sz w:val="31"/>
                <w:szCs w:val="31"/>
              </w:rPr>
              <w:t>溶</w:t>
            </w:r>
          </w:p>
        </w:tc>
        <w:tc>
          <w:tcPr>
            <w:tcW w:w="1750" w:type="dxa"/>
            <w:tcBorders>
              <w:right w:val="nil"/>
            </w:tcBorders>
          </w:tcPr>
          <w:p w14:paraId="3C88D7E4" w14:textId="77777777" w:rsidR="00ED288C" w:rsidRDefault="00000000">
            <w:pPr>
              <w:pStyle w:val="TableText"/>
              <w:spacing w:before="272" w:line="226" w:lineRule="auto"/>
              <w:ind w:left="713"/>
              <w:rPr>
                <w:rFonts w:hint="eastAsia"/>
                <w:sz w:val="31"/>
                <w:szCs w:val="31"/>
              </w:rPr>
            </w:pPr>
            <w:r>
              <w:rPr>
                <w:sz w:val="31"/>
                <w:szCs w:val="31"/>
              </w:rPr>
              <w:t>溶</w:t>
            </w:r>
          </w:p>
        </w:tc>
      </w:tr>
      <w:tr w:rsidR="00ED288C" w14:paraId="0AE96EEA" w14:textId="77777777">
        <w:trPr>
          <w:trHeight w:val="822"/>
        </w:trPr>
        <w:tc>
          <w:tcPr>
            <w:tcW w:w="1818" w:type="dxa"/>
            <w:tcBorders>
              <w:left w:val="nil"/>
            </w:tcBorders>
          </w:tcPr>
          <w:p w14:paraId="6D3DF1F2" w14:textId="77777777" w:rsidR="00ED288C" w:rsidRDefault="00000000">
            <w:pPr>
              <w:pStyle w:val="TableText"/>
              <w:spacing w:before="298" w:line="410" w:lineRule="exact"/>
              <w:ind w:left="508"/>
              <w:rPr>
                <w:rFonts w:hint="eastAsia"/>
                <w:sz w:val="31"/>
                <w:szCs w:val="31"/>
              </w:rPr>
            </w:pPr>
            <w:r>
              <w:rPr>
                <w:position w:val="1"/>
                <w:sz w:val="31"/>
                <w:szCs w:val="31"/>
              </w:rPr>
              <w:t>Fe</w:t>
            </w:r>
            <w:r>
              <w:rPr>
                <w:spacing w:val="4"/>
                <w:position w:val="1"/>
                <w:sz w:val="31"/>
                <w:szCs w:val="31"/>
              </w:rPr>
              <w:t>³+</w:t>
            </w:r>
          </w:p>
        </w:tc>
        <w:tc>
          <w:tcPr>
            <w:tcW w:w="1717" w:type="dxa"/>
          </w:tcPr>
          <w:p w14:paraId="7C77C2BA" w14:textId="77777777" w:rsidR="00ED288C" w:rsidRDefault="00000000">
            <w:pPr>
              <w:pStyle w:val="TableText"/>
              <w:spacing w:before="271" w:line="227" w:lineRule="auto"/>
              <w:ind w:left="697"/>
              <w:rPr>
                <w:rFonts w:hint="eastAsia"/>
                <w:sz w:val="31"/>
                <w:szCs w:val="31"/>
              </w:rPr>
            </w:pPr>
            <w:r>
              <w:rPr>
                <w:sz w:val="31"/>
                <w:szCs w:val="31"/>
              </w:rPr>
              <w:t>不</w:t>
            </w:r>
          </w:p>
        </w:tc>
        <w:tc>
          <w:tcPr>
            <w:tcW w:w="1728" w:type="dxa"/>
          </w:tcPr>
          <w:p w14:paraId="1976567A" w14:textId="77777777" w:rsidR="00ED288C" w:rsidRDefault="00000000">
            <w:pPr>
              <w:pStyle w:val="TableText"/>
              <w:spacing w:before="268" w:line="226" w:lineRule="auto"/>
              <w:ind w:left="703"/>
              <w:rPr>
                <w:rFonts w:hint="eastAsia"/>
                <w:sz w:val="31"/>
                <w:szCs w:val="31"/>
              </w:rPr>
            </w:pPr>
            <w:r>
              <w:rPr>
                <w:sz w:val="31"/>
                <w:szCs w:val="31"/>
              </w:rPr>
              <w:t>溶</w:t>
            </w:r>
          </w:p>
        </w:tc>
        <w:tc>
          <w:tcPr>
            <w:tcW w:w="1813" w:type="dxa"/>
          </w:tcPr>
          <w:p w14:paraId="6BE0585D" w14:textId="77777777" w:rsidR="00ED288C" w:rsidRDefault="00000000">
            <w:pPr>
              <w:pStyle w:val="TableText"/>
              <w:spacing w:before="268" w:line="226" w:lineRule="auto"/>
              <w:ind w:left="746"/>
              <w:rPr>
                <w:rFonts w:hint="eastAsia"/>
                <w:sz w:val="31"/>
                <w:szCs w:val="31"/>
              </w:rPr>
            </w:pPr>
            <w:r>
              <w:rPr>
                <w:sz w:val="31"/>
                <w:szCs w:val="31"/>
              </w:rPr>
              <w:t>溶</w:t>
            </w:r>
          </w:p>
        </w:tc>
        <w:tc>
          <w:tcPr>
            <w:tcW w:w="1781" w:type="dxa"/>
          </w:tcPr>
          <w:p w14:paraId="18AAE405" w14:textId="77777777" w:rsidR="00ED288C" w:rsidRDefault="00000000">
            <w:pPr>
              <w:pStyle w:val="TableText"/>
              <w:spacing w:before="268" w:line="226" w:lineRule="auto"/>
              <w:ind w:left="730"/>
              <w:rPr>
                <w:rFonts w:hint="eastAsia"/>
                <w:sz w:val="31"/>
                <w:szCs w:val="31"/>
              </w:rPr>
            </w:pPr>
            <w:r>
              <w:rPr>
                <w:sz w:val="31"/>
                <w:szCs w:val="31"/>
              </w:rPr>
              <w:t>溶</w:t>
            </w:r>
          </w:p>
        </w:tc>
        <w:tc>
          <w:tcPr>
            <w:tcW w:w="1728" w:type="dxa"/>
          </w:tcPr>
          <w:p w14:paraId="6EFA4D95" w14:textId="77777777" w:rsidR="00ED288C" w:rsidRDefault="00ED288C">
            <w:pPr>
              <w:spacing w:line="315" w:lineRule="auto"/>
            </w:pPr>
          </w:p>
          <w:p w14:paraId="137F4F0F" w14:textId="77777777" w:rsidR="00ED288C" w:rsidRDefault="00000000">
            <w:pPr>
              <w:pStyle w:val="TableText"/>
              <w:spacing w:before="100" w:line="241" w:lineRule="exact"/>
              <w:ind w:left="704"/>
              <w:rPr>
                <w:rFonts w:hint="eastAsia"/>
                <w:sz w:val="31"/>
                <w:szCs w:val="31"/>
              </w:rPr>
            </w:pPr>
            <w:r>
              <w:rPr>
                <w:position w:val="-6"/>
                <w:sz w:val="31"/>
                <w:szCs w:val="31"/>
              </w:rPr>
              <w:t>一</w:t>
            </w:r>
          </w:p>
        </w:tc>
        <w:tc>
          <w:tcPr>
            <w:tcW w:w="2168" w:type="dxa"/>
          </w:tcPr>
          <w:p w14:paraId="1608A4BB" w14:textId="77777777" w:rsidR="00ED288C" w:rsidRDefault="00ED288C">
            <w:pPr>
              <w:spacing w:line="315" w:lineRule="auto"/>
            </w:pPr>
          </w:p>
          <w:p w14:paraId="64A448D6" w14:textId="77777777" w:rsidR="00ED288C" w:rsidRDefault="00000000">
            <w:pPr>
              <w:pStyle w:val="TableText"/>
              <w:spacing w:before="100" w:line="241" w:lineRule="exact"/>
              <w:ind w:left="921"/>
              <w:rPr>
                <w:rFonts w:hint="eastAsia"/>
                <w:sz w:val="31"/>
                <w:szCs w:val="31"/>
              </w:rPr>
            </w:pPr>
            <w:r>
              <w:rPr>
                <w:position w:val="-6"/>
                <w:sz w:val="31"/>
                <w:szCs w:val="31"/>
              </w:rPr>
              <w:t>一</w:t>
            </w:r>
          </w:p>
        </w:tc>
        <w:tc>
          <w:tcPr>
            <w:tcW w:w="1734" w:type="dxa"/>
          </w:tcPr>
          <w:p w14:paraId="0D8B2EB5" w14:textId="77777777" w:rsidR="00ED288C" w:rsidRDefault="00000000">
            <w:pPr>
              <w:pStyle w:val="TableText"/>
              <w:spacing w:before="266" w:line="224" w:lineRule="auto"/>
              <w:ind w:left="386"/>
              <w:rPr>
                <w:rFonts w:hint="eastAsia"/>
                <w:sz w:val="31"/>
                <w:szCs w:val="31"/>
              </w:rPr>
            </w:pPr>
            <w:r>
              <w:rPr>
                <w:spacing w:val="23"/>
                <w:sz w:val="31"/>
                <w:szCs w:val="31"/>
              </w:rPr>
              <w:t>微(酸)</w:t>
            </w:r>
          </w:p>
        </w:tc>
        <w:tc>
          <w:tcPr>
            <w:tcW w:w="1999" w:type="dxa"/>
          </w:tcPr>
          <w:p w14:paraId="2F8B9DFC" w14:textId="77777777" w:rsidR="00ED288C" w:rsidRDefault="00000000">
            <w:pPr>
              <w:pStyle w:val="TableText"/>
              <w:spacing w:before="268" w:line="226" w:lineRule="auto"/>
              <w:ind w:left="836"/>
              <w:rPr>
                <w:rFonts w:hint="eastAsia"/>
                <w:sz w:val="31"/>
                <w:szCs w:val="31"/>
              </w:rPr>
            </w:pPr>
            <w:r>
              <w:rPr>
                <w:sz w:val="31"/>
                <w:szCs w:val="31"/>
              </w:rPr>
              <w:t>溶</w:t>
            </w:r>
          </w:p>
        </w:tc>
        <w:tc>
          <w:tcPr>
            <w:tcW w:w="1750" w:type="dxa"/>
            <w:tcBorders>
              <w:right w:val="nil"/>
            </w:tcBorders>
          </w:tcPr>
          <w:p w14:paraId="1A38AA49" w14:textId="77777777" w:rsidR="00ED288C" w:rsidRDefault="00000000">
            <w:pPr>
              <w:pStyle w:val="TableText"/>
              <w:spacing w:before="268" w:line="226" w:lineRule="auto"/>
              <w:ind w:left="713"/>
              <w:rPr>
                <w:rFonts w:hint="eastAsia"/>
                <w:sz w:val="31"/>
                <w:szCs w:val="31"/>
              </w:rPr>
            </w:pPr>
            <w:r>
              <w:rPr>
                <w:sz w:val="31"/>
                <w:szCs w:val="31"/>
              </w:rPr>
              <w:t>溶</w:t>
            </w:r>
          </w:p>
        </w:tc>
      </w:tr>
      <w:tr w:rsidR="00ED288C" w14:paraId="75DE9B6B" w14:textId="77777777">
        <w:trPr>
          <w:trHeight w:val="837"/>
        </w:trPr>
        <w:tc>
          <w:tcPr>
            <w:tcW w:w="1818" w:type="dxa"/>
            <w:tcBorders>
              <w:left w:val="nil"/>
            </w:tcBorders>
          </w:tcPr>
          <w:p w14:paraId="3850C9EB" w14:textId="77777777" w:rsidR="00ED288C" w:rsidRDefault="00000000">
            <w:pPr>
              <w:pStyle w:val="TableText"/>
              <w:spacing w:before="304" w:line="410" w:lineRule="exact"/>
              <w:ind w:left="508"/>
              <w:rPr>
                <w:rFonts w:hint="eastAsia"/>
                <w:sz w:val="31"/>
                <w:szCs w:val="31"/>
              </w:rPr>
            </w:pPr>
            <w:r>
              <w:rPr>
                <w:position w:val="1"/>
                <w:sz w:val="31"/>
                <w:szCs w:val="31"/>
              </w:rPr>
              <w:t>Cu</w:t>
            </w:r>
            <w:r>
              <w:rPr>
                <w:spacing w:val="3"/>
                <w:position w:val="1"/>
                <w:sz w:val="31"/>
                <w:szCs w:val="31"/>
              </w:rPr>
              <w:t>²+</w:t>
            </w:r>
          </w:p>
        </w:tc>
        <w:tc>
          <w:tcPr>
            <w:tcW w:w="1717" w:type="dxa"/>
          </w:tcPr>
          <w:p w14:paraId="0E5F1E15" w14:textId="77777777" w:rsidR="00ED288C" w:rsidRDefault="00000000">
            <w:pPr>
              <w:pStyle w:val="TableText"/>
              <w:spacing w:before="277" w:line="227" w:lineRule="auto"/>
              <w:ind w:left="697"/>
              <w:rPr>
                <w:rFonts w:hint="eastAsia"/>
                <w:sz w:val="31"/>
                <w:szCs w:val="31"/>
              </w:rPr>
            </w:pPr>
            <w:r>
              <w:rPr>
                <w:sz w:val="31"/>
                <w:szCs w:val="31"/>
              </w:rPr>
              <w:t>不</w:t>
            </w:r>
          </w:p>
        </w:tc>
        <w:tc>
          <w:tcPr>
            <w:tcW w:w="1728" w:type="dxa"/>
          </w:tcPr>
          <w:p w14:paraId="7211B9B5" w14:textId="77777777" w:rsidR="00ED288C" w:rsidRDefault="00000000">
            <w:pPr>
              <w:pStyle w:val="TableText"/>
              <w:spacing w:before="273" w:line="226" w:lineRule="auto"/>
              <w:ind w:left="703"/>
              <w:rPr>
                <w:rFonts w:hint="eastAsia"/>
                <w:sz w:val="31"/>
                <w:szCs w:val="31"/>
              </w:rPr>
            </w:pPr>
            <w:r>
              <w:rPr>
                <w:sz w:val="31"/>
                <w:szCs w:val="31"/>
              </w:rPr>
              <w:t>溶</w:t>
            </w:r>
          </w:p>
        </w:tc>
        <w:tc>
          <w:tcPr>
            <w:tcW w:w="1813" w:type="dxa"/>
          </w:tcPr>
          <w:p w14:paraId="2D0E49CB" w14:textId="77777777" w:rsidR="00ED288C" w:rsidRDefault="00000000">
            <w:pPr>
              <w:pStyle w:val="TableText"/>
              <w:spacing w:before="273" w:line="226" w:lineRule="auto"/>
              <w:ind w:left="746"/>
              <w:rPr>
                <w:rFonts w:hint="eastAsia"/>
                <w:sz w:val="31"/>
                <w:szCs w:val="31"/>
              </w:rPr>
            </w:pPr>
            <w:r>
              <w:rPr>
                <w:sz w:val="31"/>
                <w:szCs w:val="31"/>
              </w:rPr>
              <w:t>溶</w:t>
            </w:r>
          </w:p>
        </w:tc>
        <w:tc>
          <w:tcPr>
            <w:tcW w:w="1781" w:type="dxa"/>
          </w:tcPr>
          <w:p w14:paraId="1831C019" w14:textId="77777777" w:rsidR="00ED288C" w:rsidRDefault="00000000">
            <w:pPr>
              <w:pStyle w:val="TableText"/>
              <w:spacing w:before="273" w:line="226" w:lineRule="auto"/>
              <w:ind w:left="730"/>
              <w:rPr>
                <w:rFonts w:hint="eastAsia"/>
                <w:sz w:val="31"/>
                <w:szCs w:val="31"/>
              </w:rPr>
            </w:pPr>
            <w:r>
              <w:rPr>
                <w:sz w:val="31"/>
                <w:szCs w:val="31"/>
              </w:rPr>
              <w:t>溶</w:t>
            </w:r>
          </w:p>
        </w:tc>
        <w:tc>
          <w:tcPr>
            <w:tcW w:w="1728" w:type="dxa"/>
          </w:tcPr>
          <w:p w14:paraId="47A34045" w14:textId="77777777" w:rsidR="00ED288C" w:rsidRDefault="00000000">
            <w:pPr>
              <w:pStyle w:val="TableText"/>
              <w:spacing w:before="277" w:line="227" w:lineRule="auto"/>
              <w:ind w:left="704"/>
              <w:rPr>
                <w:rFonts w:hint="eastAsia"/>
                <w:sz w:val="31"/>
                <w:szCs w:val="31"/>
              </w:rPr>
            </w:pPr>
            <w:r>
              <w:rPr>
                <w:sz w:val="31"/>
                <w:szCs w:val="31"/>
              </w:rPr>
              <w:t>不</w:t>
            </w:r>
          </w:p>
        </w:tc>
        <w:tc>
          <w:tcPr>
            <w:tcW w:w="2168" w:type="dxa"/>
          </w:tcPr>
          <w:p w14:paraId="5CE571F4" w14:textId="77777777" w:rsidR="00ED288C" w:rsidRDefault="00000000">
            <w:pPr>
              <w:pStyle w:val="TableText"/>
              <w:spacing w:before="277" w:line="227" w:lineRule="auto"/>
              <w:ind w:left="603"/>
              <w:rPr>
                <w:rFonts w:hint="eastAsia"/>
                <w:sz w:val="31"/>
                <w:szCs w:val="31"/>
              </w:rPr>
            </w:pPr>
            <w:r>
              <w:rPr>
                <w:spacing w:val="23"/>
                <w:sz w:val="31"/>
                <w:szCs w:val="31"/>
              </w:rPr>
              <w:t>不(黑)</w:t>
            </w:r>
          </w:p>
        </w:tc>
        <w:tc>
          <w:tcPr>
            <w:tcW w:w="1734" w:type="dxa"/>
          </w:tcPr>
          <w:p w14:paraId="69518424" w14:textId="77777777" w:rsidR="00ED288C" w:rsidRDefault="00000000">
            <w:pPr>
              <w:pStyle w:val="TableText"/>
              <w:spacing w:before="272" w:line="224" w:lineRule="auto"/>
              <w:ind w:left="386"/>
              <w:rPr>
                <w:rFonts w:hint="eastAsia"/>
                <w:sz w:val="31"/>
                <w:szCs w:val="31"/>
              </w:rPr>
            </w:pPr>
            <w:r>
              <w:rPr>
                <w:spacing w:val="23"/>
                <w:sz w:val="31"/>
                <w:szCs w:val="31"/>
              </w:rPr>
              <w:t>微(酸)</w:t>
            </w:r>
          </w:p>
        </w:tc>
        <w:tc>
          <w:tcPr>
            <w:tcW w:w="1999" w:type="dxa"/>
          </w:tcPr>
          <w:p w14:paraId="7747457F" w14:textId="77777777" w:rsidR="00ED288C" w:rsidRDefault="00000000">
            <w:pPr>
              <w:pStyle w:val="TableText"/>
              <w:spacing w:before="273" w:line="226" w:lineRule="auto"/>
              <w:ind w:left="836"/>
              <w:rPr>
                <w:rFonts w:hint="eastAsia"/>
                <w:sz w:val="31"/>
                <w:szCs w:val="31"/>
              </w:rPr>
            </w:pPr>
            <w:r>
              <w:rPr>
                <w:sz w:val="31"/>
                <w:szCs w:val="31"/>
              </w:rPr>
              <w:t>溶</w:t>
            </w:r>
          </w:p>
        </w:tc>
        <w:tc>
          <w:tcPr>
            <w:tcW w:w="1750" w:type="dxa"/>
            <w:tcBorders>
              <w:right w:val="nil"/>
            </w:tcBorders>
          </w:tcPr>
          <w:p w14:paraId="044212F9" w14:textId="77777777" w:rsidR="00ED288C" w:rsidRDefault="00000000">
            <w:pPr>
              <w:pStyle w:val="TableText"/>
              <w:spacing w:before="272" w:line="224" w:lineRule="auto"/>
              <w:ind w:left="713"/>
              <w:rPr>
                <w:rFonts w:hint="eastAsia"/>
                <w:sz w:val="31"/>
                <w:szCs w:val="31"/>
              </w:rPr>
            </w:pPr>
            <w:r>
              <w:rPr>
                <w:sz w:val="31"/>
                <w:szCs w:val="31"/>
              </w:rPr>
              <w:t>微</w:t>
            </w:r>
          </w:p>
        </w:tc>
      </w:tr>
      <w:tr w:rsidR="00ED288C" w14:paraId="5D872245" w14:textId="77777777">
        <w:trPr>
          <w:trHeight w:val="843"/>
        </w:trPr>
        <w:tc>
          <w:tcPr>
            <w:tcW w:w="1818" w:type="dxa"/>
            <w:tcBorders>
              <w:left w:val="nil"/>
            </w:tcBorders>
          </w:tcPr>
          <w:p w14:paraId="77FD4437" w14:textId="77777777" w:rsidR="00ED288C" w:rsidRDefault="00000000">
            <w:pPr>
              <w:pStyle w:val="TableText"/>
              <w:spacing w:before="316" w:line="188" w:lineRule="auto"/>
              <w:ind w:left="747"/>
              <w:rPr>
                <w:rFonts w:hint="eastAsia"/>
                <w:sz w:val="31"/>
                <w:szCs w:val="31"/>
              </w:rPr>
            </w:pPr>
            <w:r>
              <w:rPr>
                <w:spacing w:val="2"/>
                <w:sz w:val="31"/>
                <w:szCs w:val="31"/>
              </w:rPr>
              <w:t>Ag</w:t>
            </w:r>
          </w:p>
        </w:tc>
        <w:tc>
          <w:tcPr>
            <w:tcW w:w="1717" w:type="dxa"/>
          </w:tcPr>
          <w:p w14:paraId="4A2EE4FF" w14:textId="77777777" w:rsidR="00ED288C" w:rsidRDefault="00ED288C">
            <w:pPr>
              <w:spacing w:line="326" w:lineRule="auto"/>
            </w:pPr>
          </w:p>
          <w:p w14:paraId="0413DD96" w14:textId="77777777" w:rsidR="00ED288C" w:rsidRDefault="00000000">
            <w:pPr>
              <w:pStyle w:val="TableText"/>
              <w:spacing w:before="101" w:line="241" w:lineRule="exact"/>
              <w:ind w:left="697"/>
              <w:rPr>
                <w:rFonts w:hint="eastAsia"/>
                <w:sz w:val="31"/>
                <w:szCs w:val="31"/>
              </w:rPr>
            </w:pPr>
            <w:r>
              <w:rPr>
                <w:position w:val="-6"/>
                <w:sz w:val="31"/>
                <w:szCs w:val="31"/>
              </w:rPr>
              <w:t>一</w:t>
            </w:r>
          </w:p>
        </w:tc>
        <w:tc>
          <w:tcPr>
            <w:tcW w:w="1728" w:type="dxa"/>
          </w:tcPr>
          <w:p w14:paraId="092879E5" w14:textId="77777777" w:rsidR="00ED288C" w:rsidRDefault="00000000">
            <w:pPr>
              <w:pStyle w:val="TableText"/>
              <w:spacing w:before="279" w:line="226" w:lineRule="auto"/>
              <w:ind w:left="703"/>
              <w:rPr>
                <w:rFonts w:hint="eastAsia"/>
                <w:sz w:val="31"/>
                <w:szCs w:val="31"/>
              </w:rPr>
            </w:pPr>
            <w:r>
              <w:rPr>
                <w:sz w:val="31"/>
                <w:szCs w:val="31"/>
              </w:rPr>
              <w:t>溶</w:t>
            </w:r>
          </w:p>
        </w:tc>
        <w:tc>
          <w:tcPr>
            <w:tcW w:w="1813" w:type="dxa"/>
          </w:tcPr>
          <w:p w14:paraId="70D8F4B8" w14:textId="77777777" w:rsidR="00ED288C" w:rsidRDefault="00000000">
            <w:pPr>
              <w:pStyle w:val="TableText"/>
              <w:spacing w:before="283" w:line="227" w:lineRule="auto"/>
              <w:ind w:left="746"/>
              <w:rPr>
                <w:rFonts w:hint="eastAsia"/>
                <w:sz w:val="31"/>
                <w:szCs w:val="31"/>
              </w:rPr>
            </w:pPr>
            <w:r>
              <w:rPr>
                <w:sz w:val="31"/>
                <w:szCs w:val="31"/>
              </w:rPr>
              <w:t>不</w:t>
            </w:r>
          </w:p>
        </w:tc>
        <w:tc>
          <w:tcPr>
            <w:tcW w:w="1781" w:type="dxa"/>
          </w:tcPr>
          <w:p w14:paraId="4E312F54" w14:textId="77777777" w:rsidR="00ED288C" w:rsidRDefault="00000000">
            <w:pPr>
              <w:pStyle w:val="TableText"/>
              <w:spacing w:before="278" w:line="224" w:lineRule="auto"/>
              <w:ind w:left="730"/>
              <w:rPr>
                <w:rFonts w:hint="eastAsia"/>
                <w:sz w:val="31"/>
                <w:szCs w:val="31"/>
              </w:rPr>
            </w:pPr>
            <w:r>
              <w:rPr>
                <w:sz w:val="31"/>
                <w:szCs w:val="31"/>
              </w:rPr>
              <w:t>微</w:t>
            </w:r>
          </w:p>
        </w:tc>
        <w:tc>
          <w:tcPr>
            <w:tcW w:w="1728" w:type="dxa"/>
          </w:tcPr>
          <w:p w14:paraId="4FF1865A" w14:textId="77777777" w:rsidR="00ED288C" w:rsidRDefault="00000000">
            <w:pPr>
              <w:pStyle w:val="TableText"/>
              <w:spacing w:before="283" w:line="227" w:lineRule="auto"/>
              <w:ind w:left="704"/>
              <w:rPr>
                <w:rFonts w:hint="eastAsia"/>
                <w:sz w:val="31"/>
                <w:szCs w:val="31"/>
              </w:rPr>
            </w:pPr>
            <w:r>
              <w:rPr>
                <w:sz w:val="31"/>
                <w:szCs w:val="31"/>
              </w:rPr>
              <w:t>不</w:t>
            </w:r>
          </w:p>
        </w:tc>
        <w:tc>
          <w:tcPr>
            <w:tcW w:w="2168" w:type="dxa"/>
          </w:tcPr>
          <w:p w14:paraId="7FBC068E" w14:textId="77777777" w:rsidR="00ED288C" w:rsidRDefault="00000000">
            <w:pPr>
              <w:pStyle w:val="TableText"/>
              <w:spacing w:before="283" w:line="227" w:lineRule="auto"/>
              <w:ind w:left="603"/>
              <w:rPr>
                <w:rFonts w:hint="eastAsia"/>
                <w:sz w:val="31"/>
                <w:szCs w:val="31"/>
              </w:rPr>
            </w:pPr>
            <w:r>
              <w:rPr>
                <w:spacing w:val="23"/>
                <w:sz w:val="31"/>
                <w:szCs w:val="31"/>
              </w:rPr>
              <w:t>不(黑)</w:t>
            </w:r>
          </w:p>
        </w:tc>
        <w:tc>
          <w:tcPr>
            <w:tcW w:w="1734" w:type="dxa"/>
          </w:tcPr>
          <w:p w14:paraId="6B5469F2" w14:textId="77777777" w:rsidR="00ED288C" w:rsidRDefault="00000000">
            <w:pPr>
              <w:pStyle w:val="TableText"/>
              <w:spacing w:before="279" w:line="226" w:lineRule="auto"/>
              <w:ind w:left="704"/>
              <w:rPr>
                <w:rFonts w:hint="eastAsia"/>
                <w:sz w:val="31"/>
                <w:szCs w:val="31"/>
              </w:rPr>
            </w:pPr>
            <w:r>
              <w:rPr>
                <w:sz w:val="31"/>
                <w:szCs w:val="31"/>
              </w:rPr>
              <w:t>溶</w:t>
            </w:r>
          </w:p>
        </w:tc>
        <w:tc>
          <w:tcPr>
            <w:tcW w:w="1999" w:type="dxa"/>
          </w:tcPr>
          <w:p w14:paraId="20716C91" w14:textId="77777777" w:rsidR="00ED288C" w:rsidRDefault="00000000">
            <w:pPr>
              <w:pStyle w:val="TableText"/>
              <w:spacing w:before="277" w:line="223" w:lineRule="auto"/>
              <w:ind w:left="359"/>
              <w:rPr>
                <w:rFonts w:hint="eastAsia"/>
                <w:sz w:val="31"/>
                <w:szCs w:val="31"/>
              </w:rPr>
            </w:pPr>
            <w:r>
              <w:rPr>
                <w:spacing w:val="20"/>
                <w:sz w:val="31"/>
                <w:szCs w:val="31"/>
              </w:rPr>
              <w:t>不(淡黄)</w:t>
            </w:r>
          </w:p>
        </w:tc>
        <w:tc>
          <w:tcPr>
            <w:tcW w:w="1750" w:type="dxa"/>
            <w:tcBorders>
              <w:right w:val="nil"/>
            </w:tcBorders>
          </w:tcPr>
          <w:p w14:paraId="3A5EAFB2" w14:textId="77777777" w:rsidR="00ED288C" w:rsidRDefault="00000000">
            <w:pPr>
              <w:pStyle w:val="TableText"/>
              <w:spacing w:before="238" w:line="221" w:lineRule="auto"/>
              <w:ind w:left="268"/>
              <w:rPr>
                <w:rFonts w:hint="eastAsia"/>
                <w:sz w:val="40"/>
                <w:szCs w:val="40"/>
              </w:rPr>
            </w:pPr>
            <w:r>
              <w:rPr>
                <w:spacing w:val="24"/>
                <w:sz w:val="40"/>
                <w:szCs w:val="40"/>
              </w:rPr>
              <w:t>不(黄)</w:t>
            </w:r>
          </w:p>
        </w:tc>
      </w:tr>
      <w:tr w:rsidR="00ED288C" w14:paraId="659986ED" w14:textId="77777777">
        <w:trPr>
          <w:trHeight w:val="843"/>
        </w:trPr>
        <w:tc>
          <w:tcPr>
            <w:tcW w:w="1818" w:type="dxa"/>
            <w:tcBorders>
              <w:left w:val="nil"/>
            </w:tcBorders>
          </w:tcPr>
          <w:p w14:paraId="243A8C68" w14:textId="77777777" w:rsidR="00ED288C" w:rsidRDefault="00000000">
            <w:pPr>
              <w:pStyle w:val="TableText"/>
              <w:spacing w:before="340" w:line="198" w:lineRule="auto"/>
              <w:ind w:left="508"/>
              <w:rPr>
                <w:rFonts w:hint="eastAsia"/>
                <w:sz w:val="31"/>
                <w:szCs w:val="31"/>
              </w:rPr>
            </w:pPr>
            <w:r>
              <w:rPr>
                <w:sz w:val="31"/>
                <w:szCs w:val="31"/>
              </w:rPr>
              <w:t>Pb</w:t>
            </w:r>
            <w:r>
              <w:rPr>
                <w:spacing w:val="4"/>
                <w:sz w:val="31"/>
                <w:szCs w:val="31"/>
              </w:rPr>
              <w:t>²+</w:t>
            </w:r>
          </w:p>
        </w:tc>
        <w:tc>
          <w:tcPr>
            <w:tcW w:w="1717" w:type="dxa"/>
          </w:tcPr>
          <w:p w14:paraId="7529355D" w14:textId="77777777" w:rsidR="00ED288C" w:rsidRDefault="00000000">
            <w:pPr>
              <w:pStyle w:val="TableText"/>
              <w:spacing w:before="283" w:line="227" w:lineRule="auto"/>
              <w:ind w:left="379"/>
              <w:rPr>
                <w:rFonts w:hint="eastAsia"/>
                <w:sz w:val="31"/>
                <w:szCs w:val="31"/>
              </w:rPr>
            </w:pPr>
            <w:r>
              <w:rPr>
                <w:spacing w:val="23"/>
                <w:sz w:val="31"/>
                <w:szCs w:val="31"/>
              </w:rPr>
              <w:t>不(白)</w:t>
            </w:r>
          </w:p>
        </w:tc>
        <w:tc>
          <w:tcPr>
            <w:tcW w:w="1728" w:type="dxa"/>
          </w:tcPr>
          <w:p w14:paraId="48F12AD8" w14:textId="77777777" w:rsidR="00ED288C" w:rsidRDefault="00000000">
            <w:pPr>
              <w:pStyle w:val="TableText"/>
              <w:spacing w:before="279" w:line="226" w:lineRule="auto"/>
              <w:ind w:left="703"/>
              <w:rPr>
                <w:rFonts w:hint="eastAsia"/>
                <w:sz w:val="31"/>
                <w:szCs w:val="31"/>
              </w:rPr>
            </w:pPr>
            <w:r>
              <w:rPr>
                <w:sz w:val="31"/>
                <w:szCs w:val="31"/>
              </w:rPr>
              <w:t>溶</w:t>
            </w:r>
          </w:p>
        </w:tc>
        <w:tc>
          <w:tcPr>
            <w:tcW w:w="1813" w:type="dxa"/>
          </w:tcPr>
          <w:p w14:paraId="67057642" w14:textId="77777777" w:rsidR="00ED288C" w:rsidRDefault="00000000">
            <w:pPr>
              <w:pStyle w:val="TableText"/>
              <w:spacing w:before="278" w:line="224" w:lineRule="auto"/>
              <w:ind w:left="746"/>
              <w:rPr>
                <w:rFonts w:hint="eastAsia"/>
                <w:sz w:val="31"/>
                <w:szCs w:val="31"/>
              </w:rPr>
            </w:pPr>
            <w:r>
              <w:rPr>
                <w:sz w:val="31"/>
                <w:szCs w:val="31"/>
              </w:rPr>
              <w:t>微</w:t>
            </w:r>
          </w:p>
        </w:tc>
        <w:tc>
          <w:tcPr>
            <w:tcW w:w="1781" w:type="dxa"/>
          </w:tcPr>
          <w:p w14:paraId="5796C15B" w14:textId="77777777" w:rsidR="00ED288C" w:rsidRDefault="00000000">
            <w:pPr>
              <w:pStyle w:val="TableText"/>
              <w:spacing w:before="244" w:line="224" w:lineRule="auto"/>
              <w:ind w:left="284"/>
              <w:rPr>
                <w:rFonts w:hint="eastAsia"/>
                <w:sz w:val="40"/>
                <w:szCs w:val="40"/>
              </w:rPr>
            </w:pPr>
            <w:r>
              <w:rPr>
                <w:spacing w:val="24"/>
                <w:sz w:val="40"/>
                <w:szCs w:val="40"/>
              </w:rPr>
              <w:t>不(白)</w:t>
            </w:r>
          </w:p>
        </w:tc>
        <w:tc>
          <w:tcPr>
            <w:tcW w:w="1728" w:type="dxa"/>
          </w:tcPr>
          <w:p w14:paraId="4D8491CE" w14:textId="77777777" w:rsidR="00ED288C" w:rsidRDefault="00ED288C"/>
        </w:tc>
        <w:tc>
          <w:tcPr>
            <w:tcW w:w="2168" w:type="dxa"/>
          </w:tcPr>
          <w:p w14:paraId="71DA6C31" w14:textId="77777777" w:rsidR="00ED288C" w:rsidRDefault="00000000">
            <w:pPr>
              <w:pStyle w:val="TableText"/>
              <w:spacing w:before="283" w:line="227" w:lineRule="auto"/>
              <w:ind w:left="603"/>
              <w:rPr>
                <w:rFonts w:hint="eastAsia"/>
                <w:sz w:val="31"/>
                <w:szCs w:val="31"/>
              </w:rPr>
            </w:pPr>
            <w:r>
              <w:rPr>
                <w:spacing w:val="23"/>
                <w:sz w:val="31"/>
                <w:szCs w:val="31"/>
              </w:rPr>
              <w:t>不(黑)</w:t>
            </w:r>
          </w:p>
        </w:tc>
        <w:tc>
          <w:tcPr>
            <w:tcW w:w="1734" w:type="dxa"/>
          </w:tcPr>
          <w:p w14:paraId="63758444" w14:textId="77777777" w:rsidR="00ED288C" w:rsidRDefault="00ED288C"/>
        </w:tc>
        <w:tc>
          <w:tcPr>
            <w:tcW w:w="1999" w:type="dxa"/>
          </w:tcPr>
          <w:p w14:paraId="2E601745" w14:textId="77777777" w:rsidR="00ED288C" w:rsidRDefault="00000000">
            <w:pPr>
              <w:pStyle w:val="TableText"/>
              <w:spacing w:before="283" w:line="227" w:lineRule="auto"/>
              <w:ind w:left="836"/>
              <w:rPr>
                <w:rFonts w:hint="eastAsia"/>
                <w:sz w:val="31"/>
                <w:szCs w:val="31"/>
              </w:rPr>
            </w:pPr>
            <w:r>
              <w:rPr>
                <w:sz w:val="31"/>
                <w:szCs w:val="31"/>
              </w:rPr>
              <w:t>不</w:t>
            </w:r>
          </w:p>
        </w:tc>
        <w:tc>
          <w:tcPr>
            <w:tcW w:w="1750" w:type="dxa"/>
            <w:tcBorders>
              <w:right w:val="nil"/>
            </w:tcBorders>
          </w:tcPr>
          <w:p w14:paraId="3769817E" w14:textId="77777777" w:rsidR="00ED288C" w:rsidRDefault="00000000">
            <w:pPr>
              <w:pStyle w:val="TableText"/>
              <w:spacing w:before="238" w:line="221" w:lineRule="auto"/>
              <w:ind w:left="268"/>
              <w:rPr>
                <w:rFonts w:hint="eastAsia"/>
                <w:sz w:val="40"/>
                <w:szCs w:val="40"/>
              </w:rPr>
            </w:pPr>
            <w:r>
              <w:rPr>
                <w:spacing w:val="24"/>
                <w:sz w:val="40"/>
                <w:szCs w:val="40"/>
              </w:rPr>
              <w:t>不(黄)</w:t>
            </w:r>
          </w:p>
        </w:tc>
      </w:tr>
      <w:tr w:rsidR="00ED288C" w14:paraId="0574827A" w14:textId="77777777">
        <w:trPr>
          <w:trHeight w:val="838"/>
        </w:trPr>
        <w:tc>
          <w:tcPr>
            <w:tcW w:w="1818" w:type="dxa"/>
            <w:tcBorders>
              <w:left w:val="nil"/>
            </w:tcBorders>
          </w:tcPr>
          <w:p w14:paraId="4DDA2F3A" w14:textId="77777777" w:rsidR="00ED288C" w:rsidRDefault="00000000">
            <w:pPr>
              <w:pStyle w:val="TableText"/>
              <w:spacing w:before="221" w:line="215" w:lineRule="auto"/>
              <w:ind w:left="402"/>
              <w:rPr>
                <w:rFonts w:hint="eastAsia"/>
                <w:sz w:val="40"/>
                <w:szCs w:val="40"/>
              </w:rPr>
            </w:pPr>
            <w:r>
              <w:rPr>
                <w:spacing w:val="-1"/>
                <w:sz w:val="40"/>
                <w:szCs w:val="40"/>
              </w:rPr>
              <w:t>Hg²+</w:t>
            </w:r>
          </w:p>
        </w:tc>
        <w:tc>
          <w:tcPr>
            <w:tcW w:w="1717" w:type="dxa"/>
          </w:tcPr>
          <w:p w14:paraId="4652AAF2" w14:textId="77777777" w:rsidR="00ED288C" w:rsidRDefault="00000000">
            <w:pPr>
              <w:pStyle w:val="TableText"/>
              <w:spacing w:before="274" w:line="226" w:lineRule="auto"/>
              <w:ind w:left="379"/>
              <w:rPr>
                <w:rFonts w:hint="eastAsia"/>
                <w:sz w:val="31"/>
                <w:szCs w:val="31"/>
              </w:rPr>
            </w:pPr>
            <w:r>
              <w:rPr>
                <w:spacing w:val="23"/>
                <w:sz w:val="31"/>
                <w:szCs w:val="31"/>
              </w:rPr>
              <w:t>溶(强)</w:t>
            </w:r>
          </w:p>
        </w:tc>
        <w:tc>
          <w:tcPr>
            <w:tcW w:w="1728" w:type="dxa"/>
          </w:tcPr>
          <w:p w14:paraId="6C74EED0" w14:textId="77777777" w:rsidR="00ED288C" w:rsidRDefault="00000000">
            <w:pPr>
              <w:pStyle w:val="TableText"/>
              <w:spacing w:before="274" w:line="226" w:lineRule="auto"/>
              <w:ind w:left="703"/>
              <w:rPr>
                <w:rFonts w:hint="eastAsia"/>
                <w:sz w:val="31"/>
                <w:szCs w:val="31"/>
              </w:rPr>
            </w:pPr>
            <w:r>
              <w:rPr>
                <w:sz w:val="31"/>
                <w:szCs w:val="31"/>
              </w:rPr>
              <w:t>溶</w:t>
            </w:r>
          </w:p>
        </w:tc>
        <w:tc>
          <w:tcPr>
            <w:tcW w:w="1813" w:type="dxa"/>
          </w:tcPr>
          <w:p w14:paraId="5CFA86CA" w14:textId="77777777" w:rsidR="00ED288C" w:rsidRDefault="00ED288C"/>
        </w:tc>
        <w:tc>
          <w:tcPr>
            <w:tcW w:w="1781" w:type="dxa"/>
          </w:tcPr>
          <w:p w14:paraId="1211DC83" w14:textId="77777777" w:rsidR="00ED288C" w:rsidRDefault="00000000">
            <w:pPr>
              <w:pStyle w:val="TableText"/>
              <w:spacing w:before="273" w:line="224" w:lineRule="auto"/>
              <w:ind w:left="730"/>
              <w:rPr>
                <w:rFonts w:hint="eastAsia"/>
                <w:sz w:val="31"/>
                <w:szCs w:val="31"/>
              </w:rPr>
            </w:pPr>
            <w:r>
              <w:rPr>
                <w:sz w:val="31"/>
                <w:szCs w:val="31"/>
              </w:rPr>
              <w:t>微</w:t>
            </w:r>
          </w:p>
        </w:tc>
        <w:tc>
          <w:tcPr>
            <w:tcW w:w="1728" w:type="dxa"/>
          </w:tcPr>
          <w:p w14:paraId="52453AFF" w14:textId="77777777" w:rsidR="00ED288C" w:rsidRDefault="00ED288C"/>
        </w:tc>
        <w:tc>
          <w:tcPr>
            <w:tcW w:w="2168" w:type="dxa"/>
          </w:tcPr>
          <w:p w14:paraId="44F52553" w14:textId="77777777" w:rsidR="00ED288C" w:rsidRDefault="00000000">
            <w:pPr>
              <w:pStyle w:val="TableText"/>
              <w:spacing w:before="278" w:line="227" w:lineRule="auto"/>
              <w:ind w:left="921"/>
              <w:rPr>
                <w:rFonts w:hint="eastAsia"/>
                <w:sz w:val="31"/>
                <w:szCs w:val="31"/>
              </w:rPr>
            </w:pPr>
            <w:r>
              <w:rPr>
                <w:sz w:val="31"/>
                <w:szCs w:val="31"/>
              </w:rPr>
              <w:t>不</w:t>
            </w:r>
          </w:p>
        </w:tc>
        <w:tc>
          <w:tcPr>
            <w:tcW w:w="1734" w:type="dxa"/>
          </w:tcPr>
          <w:p w14:paraId="0BA5AF15" w14:textId="77777777" w:rsidR="00ED288C" w:rsidRDefault="00ED288C"/>
        </w:tc>
        <w:tc>
          <w:tcPr>
            <w:tcW w:w="1999" w:type="dxa"/>
          </w:tcPr>
          <w:p w14:paraId="6E3A6881" w14:textId="77777777" w:rsidR="00ED288C" w:rsidRDefault="00000000">
            <w:pPr>
              <w:pStyle w:val="TableText"/>
              <w:spacing w:before="274" w:line="226" w:lineRule="auto"/>
              <w:ind w:left="836"/>
              <w:rPr>
                <w:rFonts w:hint="eastAsia"/>
                <w:sz w:val="31"/>
                <w:szCs w:val="31"/>
              </w:rPr>
            </w:pPr>
            <w:r>
              <w:rPr>
                <w:sz w:val="31"/>
                <w:szCs w:val="31"/>
              </w:rPr>
              <w:t>溶</w:t>
            </w:r>
          </w:p>
        </w:tc>
        <w:tc>
          <w:tcPr>
            <w:tcW w:w="1750" w:type="dxa"/>
            <w:tcBorders>
              <w:right w:val="nil"/>
            </w:tcBorders>
          </w:tcPr>
          <w:p w14:paraId="51C81FB0" w14:textId="77777777" w:rsidR="00ED288C" w:rsidRDefault="00ED288C"/>
        </w:tc>
      </w:tr>
      <w:tr w:rsidR="00ED288C" w14:paraId="44EC553A" w14:textId="77777777">
        <w:trPr>
          <w:trHeight w:val="851"/>
        </w:trPr>
        <w:tc>
          <w:tcPr>
            <w:tcW w:w="1818" w:type="dxa"/>
            <w:tcBorders>
              <w:left w:val="nil"/>
            </w:tcBorders>
          </w:tcPr>
          <w:p w14:paraId="61BE2622" w14:textId="77777777" w:rsidR="00ED288C" w:rsidRDefault="00000000">
            <w:pPr>
              <w:pStyle w:val="TableText"/>
              <w:spacing w:before="292" w:line="183" w:lineRule="auto"/>
              <w:ind w:left="604"/>
              <w:rPr>
                <w:rFonts w:hint="eastAsia"/>
                <w:sz w:val="40"/>
                <w:szCs w:val="40"/>
              </w:rPr>
            </w:pPr>
            <w:r>
              <w:rPr>
                <w:spacing w:val="-1"/>
                <w:sz w:val="40"/>
                <w:szCs w:val="40"/>
              </w:rPr>
              <w:t>Hg+</w:t>
            </w:r>
          </w:p>
        </w:tc>
        <w:tc>
          <w:tcPr>
            <w:tcW w:w="1717" w:type="dxa"/>
          </w:tcPr>
          <w:p w14:paraId="56C9DFCF" w14:textId="77777777" w:rsidR="00ED288C" w:rsidRDefault="00ED288C"/>
        </w:tc>
        <w:tc>
          <w:tcPr>
            <w:tcW w:w="1728" w:type="dxa"/>
          </w:tcPr>
          <w:p w14:paraId="199BF2E6" w14:textId="77777777" w:rsidR="00ED288C" w:rsidRDefault="00000000">
            <w:pPr>
              <w:pStyle w:val="TableText"/>
              <w:spacing w:before="280" w:line="226" w:lineRule="auto"/>
              <w:ind w:left="703"/>
              <w:rPr>
                <w:rFonts w:hint="eastAsia"/>
                <w:sz w:val="31"/>
                <w:szCs w:val="31"/>
              </w:rPr>
            </w:pPr>
            <w:r>
              <w:rPr>
                <w:sz w:val="31"/>
                <w:szCs w:val="31"/>
              </w:rPr>
              <w:t>溶</w:t>
            </w:r>
          </w:p>
        </w:tc>
        <w:tc>
          <w:tcPr>
            <w:tcW w:w="1813" w:type="dxa"/>
          </w:tcPr>
          <w:p w14:paraId="0EC22E36" w14:textId="77777777" w:rsidR="00ED288C" w:rsidRDefault="00000000">
            <w:pPr>
              <w:pStyle w:val="TableText"/>
              <w:spacing w:before="283" w:line="227" w:lineRule="auto"/>
              <w:ind w:left="746"/>
              <w:rPr>
                <w:rFonts w:hint="eastAsia"/>
                <w:sz w:val="31"/>
                <w:szCs w:val="31"/>
              </w:rPr>
            </w:pPr>
            <w:r>
              <w:rPr>
                <w:sz w:val="31"/>
                <w:szCs w:val="31"/>
              </w:rPr>
              <w:t>不</w:t>
            </w:r>
          </w:p>
        </w:tc>
        <w:tc>
          <w:tcPr>
            <w:tcW w:w="1781" w:type="dxa"/>
          </w:tcPr>
          <w:p w14:paraId="4A737A20" w14:textId="77777777" w:rsidR="00ED288C" w:rsidRDefault="00ED288C"/>
        </w:tc>
        <w:tc>
          <w:tcPr>
            <w:tcW w:w="1728" w:type="dxa"/>
          </w:tcPr>
          <w:p w14:paraId="4B20F36B" w14:textId="77777777" w:rsidR="00ED288C" w:rsidRDefault="00ED288C"/>
        </w:tc>
        <w:tc>
          <w:tcPr>
            <w:tcW w:w="2168" w:type="dxa"/>
          </w:tcPr>
          <w:p w14:paraId="4A2728E3" w14:textId="77777777" w:rsidR="00ED288C" w:rsidRDefault="00ED288C"/>
        </w:tc>
        <w:tc>
          <w:tcPr>
            <w:tcW w:w="1734" w:type="dxa"/>
          </w:tcPr>
          <w:p w14:paraId="5B585E36" w14:textId="77777777" w:rsidR="00ED288C" w:rsidRDefault="00ED288C"/>
        </w:tc>
        <w:tc>
          <w:tcPr>
            <w:tcW w:w="1999" w:type="dxa"/>
          </w:tcPr>
          <w:p w14:paraId="68231DF9" w14:textId="77777777" w:rsidR="00ED288C" w:rsidRDefault="00ED288C"/>
        </w:tc>
        <w:tc>
          <w:tcPr>
            <w:tcW w:w="1750" w:type="dxa"/>
            <w:tcBorders>
              <w:right w:val="nil"/>
            </w:tcBorders>
          </w:tcPr>
          <w:p w14:paraId="2641C9ED" w14:textId="77777777" w:rsidR="00ED288C" w:rsidRDefault="00ED288C"/>
        </w:tc>
      </w:tr>
    </w:tbl>
    <w:p w14:paraId="398E5A87" w14:textId="77777777" w:rsidR="00ED288C" w:rsidRDefault="00ED288C">
      <w:pPr>
        <w:pStyle w:val="a3"/>
      </w:pPr>
    </w:p>
    <w:p w14:paraId="2533B952" w14:textId="77777777" w:rsidR="00ED288C" w:rsidRDefault="00ED288C">
      <w:pPr>
        <w:sectPr w:rsidR="00ED288C">
          <w:headerReference w:type="default" r:id="rId421"/>
          <w:pgSz w:w="20866" w:h="31680"/>
          <w:pgMar w:top="1964" w:right="1107" w:bottom="400" w:left="996" w:header="622" w:footer="0" w:gutter="0"/>
          <w:cols w:space="720"/>
        </w:sectPr>
      </w:pPr>
    </w:p>
    <w:p w14:paraId="4C59552E" w14:textId="77777777" w:rsidR="00ED288C" w:rsidRDefault="00000000">
      <w:pPr>
        <w:spacing w:before="224" w:line="220" w:lineRule="auto"/>
        <w:ind w:left="6901"/>
        <w:rPr>
          <w:rFonts w:ascii="宋体" w:eastAsia="宋体" w:hAnsi="宋体" w:cs="宋体" w:hint="eastAsia"/>
          <w:sz w:val="41"/>
          <w:szCs w:val="41"/>
          <w:lang w:eastAsia="zh-CN"/>
        </w:rPr>
      </w:pPr>
      <w:r>
        <w:lastRenderedPageBreak/>
        <w:drawing>
          <wp:anchor distT="0" distB="0" distL="0" distR="0" simplePos="0" relativeHeight="256234496" behindDoc="0" locked="0" layoutInCell="0" allowOverlap="1" wp14:anchorId="28B8C43D" wp14:editId="534D2C74">
            <wp:simplePos x="0" y="0"/>
            <wp:positionH relativeFrom="page">
              <wp:posOffset>536002</wp:posOffset>
            </wp:positionH>
            <wp:positionV relativeFrom="page">
              <wp:posOffset>1372010</wp:posOffset>
            </wp:positionV>
            <wp:extent cx="11952715" cy="635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220"/>
                    <a:stretch>
                      <a:fillRect/>
                    </a:stretch>
                  </pic:blipFill>
                  <pic:spPr>
                    <a:xfrm>
                      <a:off x="0" y="0"/>
                      <a:ext cx="11952715" cy="6350"/>
                    </a:xfrm>
                    <a:prstGeom prst="rect">
                      <a:avLst/>
                    </a:prstGeom>
                  </pic:spPr>
                </pic:pic>
              </a:graphicData>
            </a:graphic>
          </wp:anchor>
        </w:drawing>
      </w:r>
      <w:r>
        <w:rPr>
          <w:rFonts w:ascii="宋体" w:eastAsia="宋体" w:hAnsi="宋体" w:cs="宋体"/>
          <w:b/>
          <w:bCs/>
          <w:sz w:val="41"/>
          <w:szCs w:val="41"/>
          <w:lang w:eastAsia="zh-CN"/>
        </w:rPr>
        <w:t>附表8常见化合物的溶度积</w:t>
      </w:r>
    </w:p>
    <w:p w14:paraId="1A25B01D" w14:textId="77777777" w:rsidR="00ED288C" w:rsidRDefault="00ED288C">
      <w:pPr>
        <w:spacing w:line="77" w:lineRule="exact"/>
        <w:rPr>
          <w:lang w:eastAsia="zh-CN"/>
        </w:rPr>
      </w:pPr>
    </w:p>
    <w:tbl>
      <w:tblPr>
        <w:tblStyle w:val="TableNormal"/>
        <w:tblW w:w="18287" w:type="dxa"/>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797"/>
        <w:gridCol w:w="2845"/>
        <w:gridCol w:w="3164"/>
        <w:gridCol w:w="3169"/>
        <w:gridCol w:w="3159"/>
        <w:gridCol w:w="3153"/>
      </w:tblGrid>
      <w:tr w:rsidR="00ED288C" w14:paraId="434B0F21" w14:textId="77777777">
        <w:trPr>
          <w:trHeight w:val="672"/>
        </w:trPr>
        <w:tc>
          <w:tcPr>
            <w:tcW w:w="2797" w:type="dxa"/>
            <w:tcBorders>
              <w:left w:val="nil"/>
            </w:tcBorders>
          </w:tcPr>
          <w:p w14:paraId="32E1F951" w14:textId="77777777" w:rsidR="00ED288C" w:rsidRDefault="00000000">
            <w:pPr>
              <w:pStyle w:val="TableText"/>
              <w:spacing w:before="192" w:line="226" w:lineRule="auto"/>
              <w:ind w:left="934"/>
              <w:rPr>
                <w:rFonts w:hint="eastAsia"/>
                <w:sz w:val="30"/>
                <w:szCs w:val="30"/>
              </w:rPr>
            </w:pPr>
            <w:r>
              <w:rPr>
                <w:spacing w:val="13"/>
                <w:sz w:val="30"/>
                <w:szCs w:val="30"/>
              </w:rPr>
              <w:t>化合物</w:t>
            </w:r>
          </w:p>
        </w:tc>
        <w:tc>
          <w:tcPr>
            <w:tcW w:w="2845" w:type="dxa"/>
          </w:tcPr>
          <w:p w14:paraId="2226556B" w14:textId="77777777" w:rsidR="00ED288C" w:rsidRDefault="00000000">
            <w:pPr>
              <w:pStyle w:val="TableText"/>
              <w:spacing w:before="191" w:line="225" w:lineRule="auto"/>
              <w:ind w:left="958"/>
              <w:rPr>
                <w:rFonts w:hint="eastAsia"/>
                <w:sz w:val="30"/>
                <w:szCs w:val="30"/>
              </w:rPr>
            </w:pPr>
            <w:r>
              <w:rPr>
                <w:spacing w:val="14"/>
                <w:sz w:val="30"/>
                <w:szCs w:val="30"/>
              </w:rPr>
              <w:t>溶度积</w:t>
            </w:r>
          </w:p>
        </w:tc>
        <w:tc>
          <w:tcPr>
            <w:tcW w:w="3164" w:type="dxa"/>
          </w:tcPr>
          <w:p w14:paraId="33A7BE2B" w14:textId="77777777" w:rsidR="00ED288C" w:rsidRDefault="00000000">
            <w:pPr>
              <w:pStyle w:val="TableText"/>
              <w:spacing w:before="192" w:line="226" w:lineRule="auto"/>
              <w:ind w:left="1118"/>
              <w:rPr>
                <w:rFonts w:hint="eastAsia"/>
                <w:sz w:val="30"/>
                <w:szCs w:val="30"/>
              </w:rPr>
            </w:pPr>
            <w:r>
              <w:rPr>
                <w:spacing w:val="13"/>
                <w:sz w:val="30"/>
                <w:szCs w:val="30"/>
              </w:rPr>
              <w:t>化合物</w:t>
            </w:r>
          </w:p>
        </w:tc>
        <w:tc>
          <w:tcPr>
            <w:tcW w:w="3169" w:type="dxa"/>
          </w:tcPr>
          <w:p w14:paraId="4537385C" w14:textId="77777777" w:rsidR="00ED288C" w:rsidRDefault="00000000">
            <w:pPr>
              <w:pStyle w:val="TableText"/>
              <w:spacing w:before="191" w:line="225" w:lineRule="auto"/>
              <w:ind w:left="1118"/>
              <w:rPr>
                <w:rFonts w:hint="eastAsia"/>
                <w:sz w:val="30"/>
                <w:szCs w:val="30"/>
              </w:rPr>
            </w:pPr>
            <w:r>
              <w:rPr>
                <w:spacing w:val="14"/>
                <w:sz w:val="30"/>
                <w:szCs w:val="30"/>
              </w:rPr>
              <w:t>溶度积</w:t>
            </w:r>
          </w:p>
        </w:tc>
        <w:tc>
          <w:tcPr>
            <w:tcW w:w="3159" w:type="dxa"/>
          </w:tcPr>
          <w:p w14:paraId="7279F8DC" w14:textId="77777777" w:rsidR="00ED288C" w:rsidRDefault="00000000">
            <w:pPr>
              <w:pStyle w:val="TableText"/>
              <w:spacing w:before="192" w:line="226" w:lineRule="auto"/>
              <w:ind w:left="1112"/>
              <w:rPr>
                <w:rFonts w:hint="eastAsia"/>
                <w:sz w:val="30"/>
                <w:szCs w:val="30"/>
              </w:rPr>
            </w:pPr>
            <w:r>
              <w:rPr>
                <w:spacing w:val="13"/>
                <w:sz w:val="30"/>
                <w:szCs w:val="30"/>
              </w:rPr>
              <w:t>化合物</w:t>
            </w:r>
          </w:p>
        </w:tc>
        <w:tc>
          <w:tcPr>
            <w:tcW w:w="3153" w:type="dxa"/>
            <w:tcBorders>
              <w:right w:val="nil"/>
            </w:tcBorders>
          </w:tcPr>
          <w:p w14:paraId="4C4D0F26" w14:textId="77777777" w:rsidR="00ED288C" w:rsidRDefault="00000000">
            <w:pPr>
              <w:pStyle w:val="TableText"/>
              <w:spacing w:before="191" w:line="225" w:lineRule="auto"/>
              <w:ind w:left="1112"/>
              <w:rPr>
                <w:rFonts w:hint="eastAsia"/>
                <w:sz w:val="30"/>
                <w:szCs w:val="30"/>
              </w:rPr>
            </w:pPr>
            <w:r>
              <w:rPr>
                <w:spacing w:val="14"/>
                <w:sz w:val="30"/>
                <w:szCs w:val="30"/>
              </w:rPr>
              <w:t>溶度积</w:t>
            </w:r>
          </w:p>
        </w:tc>
      </w:tr>
      <w:tr w:rsidR="00ED288C" w14:paraId="6DD25F2C" w14:textId="77777777">
        <w:trPr>
          <w:trHeight w:val="685"/>
        </w:trPr>
        <w:tc>
          <w:tcPr>
            <w:tcW w:w="5642" w:type="dxa"/>
            <w:gridSpan w:val="2"/>
            <w:tcBorders>
              <w:left w:val="nil"/>
            </w:tcBorders>
          </w:tcPr>
          <w:p w14:paraId="3190352A" w14:textId="77777777" w:rsidR="00ED288C" w:rsidRDefault="00000000">
            <w:pPr>
              <w:pStyle w:val="TableText"/>
              <w:spacing w:before="200" w:line="226" w:lineRule="auto"/>
              <w:ind w:left="2356"/>
              <w:rPr>
                <w:rFonts w:hint="eastAsia"/>
                <w:sz w:val="30"/>
                <w:szCs w:val="30"/>
              </w:rPr>
            </w:pPr>
            <w:r>
              <w:rPr>
                <w:spacing w:val="11"/>
                <w:sz w:val="30"/>
                <w:szCs w:val="30"/>
              </w:rPr>
              <w:t>乙酸盐</w:t>
            </w:r>
          </w:p>
        </w:tc>
        <w:tc>
          <w:tcPr>
            <w:tcW w:w="6333" w:type="dxa"/>
            <w:gridSpan w:val="2"/>
          </w:tcPr>
          <w:p w14:paraId="04544D60" w14:textId="77777777" w:rsidR="00ED288C" w:rsidRDefault="00000000">
            <w:pPr>
              <w:pStyle w:val="TableText"/>
              <w:spacing w:before="198" w:line="223" w:lineRule="auto"/>
              <w:ind w:left="2546"/>
              <w:rPr>
                <w:rFonts w:hint="eastAsia"/>
                <w:sz w:val="30"/>
                <w:szCs w:val="30"/>
              </w:rPr>
            </w:pPr>
            <w:r>
              <w:rPr>
                <w:spacing w:val="11"/>
                <w:sz w:val="30"/>
                <w:szCs w:val="30"/>
              </w:rPr>
              <w:t>氢氧化物</w:t>
            </w:r>
          </w:p>
        </w:tc>
        <w:tc>
          <w:tcPr>
            <w:tcW w:w="3159" w:type="dxa"/>
          </w:tcPr>
          <w:p w14:paraId="3129096F" w14:textId="77777777" w:rsidR="00ED288C" w:rsidRDefault="00000000">
            <w:pPr>
              <w:pStyle w:val="TableText"/>
              <w:spacing w:before="247" w:line="187" w:lineRule="auto"/>
              <w:ind w:left="1192"/>
              <w:rPr>
                <w:rFonts w:hint="eastAsia"/>
                <w:sz w:val="30"/>
                <w:szCs w:val="30"/>
              </w:rPr>
            </w:pPr>
            <w:r>
              <w:rPr>
                <w:sz w:val="30"/>
                <w:szCs w:val="30"/>
              </w:rPr>
              <w:t>Cu</w:t>
            </w:r>
            <w:r>
              <w:rPr>
                <w:rFonts w:ascii="Calibri" w:eastAsia="Calibri" w:hAnsi="Calibri" w:cs="Calibri"/>
                <w:spacing w:val="6"/>
                <w:sz w:val="30"/>
                <w:szCs w:val="30"/>
              </w:rPr>
              <w:t>₂</w:t>
            </w:r>
            <w:r>
              <w:rPr>
                <w:spacing w:val="6"/>
                <w:sz w:val="30"/>
                <w:szCs w:val="30"/>
              </w:rPr>
              <w:t>S</w:t>
            </w:r>
          </w:p>
        </w:tc>
        <w:tc>
          <w:tcPr>
            <w:tcW w:w="3153" w:type="dxa"/>
            <w:tcBorders>
              <w:right w:val="nil"/>
            </w:tcBorders>
          </w:tcPr>
          <w:p w14:paraId="0E5BAB96" w14:textId="77777777" w:rsidR="00ED288C" w:rsidRDefault="00000000">
            <w:pPr>
              <w:pStyle w:val="TableText"/>
              <w:spacing w:before="229" w:line="396" w:lineRule="exact"/>
              <w:ind w:left="804"/>
              <w:rPr>
                <w:rFonts w:hint="eastAsia"/>
                <w:sz w:val="30"/>
                <w:szCs w:val="30"/>
              </w:rPr>
            </w:pPr>
            <w:r>
              <w:rPr>
                <w:spacing w:val="2"/>
                <w:position w:val="1"/>
                <w:sz w:val="30"/>
                <w:szCs w:val="30"/>
              </w:rPr>
              <w:t>2.5×10-48</w:t>
            </w:r>
          </w:p>
        </w:tc>
      </w:tr>
      <w:tr w:rsidR="00ED288C" w14:paraId="6C81B6CE" w14:textId="77777777">
        <w:trPr>
          <w:trHeight w:val="674"/>
        </w:trPr>
        <w:tc>
          <w:tcPr>
            <w:tcW w:w="2797" w:type="dxa"/>
            <w:tcBorders>
              <w:left w:val="nil"/>
            </w:tcBorders>
          </w:tcPr>
          <w:p w14:paraId="3A9A1857" w14:textId="77777777" w:rsidR="00ED288C" w:rsidRDefault="00000000">
            <w:pPr>
              <w:pStyle w:val="TableText"/>
              <w:spacing w:before="132" w:line="215" w:lineRule="auto"/>
              <w:ind w:left="881"/>
              <w:rPr>
                <w:rFonts w:hint="eastAsia"/>
                <w:sz w:val="41"/>
                <w:szCs w:val="41"/>
              </w:rPr>
            </w:pPr>
            <w:r>
              <w:rPr>
                <w:spacing w:val="-4"/>
                <w:sz w:val="41"/>
                <w:szCs w:val="41"/>
              </w:rPr>
              <w:t>"AgAc</w:t>
            </w:r>
          </w:p>
        </w:tc>
        <w:tc>
          <w:tcPr>
            <w:tcW w:w="2845" w:type="dxa"/>
          </w:tcPr>
          <w:p w14:paraId="44A49719" w14:textId="77777777" w:rsidR="00ED288C" w:rsidRDefault="00000000">
            <w:pPr>
              <w:pStyle w:val="TableText"/>
              <w:spacing w:before="223" w:line="396" w:lineRule="exact"/>
              <w:ind w:left="571"/>
              <w:rPr>
                <w:rFonts w:hint="eastAsia"/>
                <w:sz w:val="30"/>
                <w:szCs w:val="30"/>
              </w:rPr>
            </w:pPr>
            <w:r>
              <w:rPr>
                <w:position w:val="1"/>
                <w:sz w:val="30"/>
                <w:szCs w:val="30"/>
              </w:rPr>
              <w:t>1.94×10-³</w:t>
            </w:r>
          </w:p>
        </w:tc>
        <w:tc>
          <w:tcPr>
            <w:tcW w:w="3164" w:type="dxa"/>
          </w:tcPr>
          <w:p w14:paraId="79457D95" w14:textId="77777777" w:rsidR="00ED288C" w:rsidRDefault="00000000">
            <w:pPr>
              <w:pStyle w:val="TableText"/>
              <w:spacing w:before="193" w:line="186" w:lineRule="auto"/>
              <w:ind w:left="1166"/>
              <w:rPr>
                <w:rFonts w:hint="eastAsia"/>
                <w:sz w:val="41"/>
                <w:szCs w:val="41"/>
              </w:rPr>
            </w:pPr>
            <w:r>
              <w:rPr>
                <w:spacing w:val="1"/>
                <w:sz w:val="41"/>
                <w:szCs w:val="41"/>
              </w:rPr>
              <w:t>AgOH</w:t>
            </w:r>
          </w:p>
        </w:tc>
        <w:tc>
          <w:tcPr>
            <w:tcW w:w="3169" w:type="dxa"/>
          </w:tcPr>
          <w:p w14:paraId="79EFC5B8" w14:textId="77777777" w:rsidR="00ED288C" w:rsidRDefault="00000000">
            <w:pPr>
              <w:pStyle w:val="TableText"/>
              <w:spacing w:before="223" w:line="396" w:lineRule="exact"/>
              <w:ind w:left="889"/>
              <w:rPr>
                <w:rFonts w:hint="eastAsia"/>
                <w:sz w:val="30"/>
                <w:szCs w:val="30"/>
              </w:rPr>
            </w:pPr>
            <w:r>
              <w:rPr>
                <w:spacing w:val="2"/>
                <w:position w:val="1"/>
                <w:sz w:val="30"/>
                <w:szCs w:val="30"/>
              </w:rPr>
              <w:t>2.0×10-8</w:t>
            </w:r>
          </w:p>
        </w:tc>
        <w:tc>
          <w:tcPr>
            <w:tcW w:w="3159" w:type="dxa"/>
          </w:tcPr>
          <w:p w14:paraId="7E812923" w14:textId="77777777" w:rsidR="00ED288C" w:rsidRDefault="00000000">
            <w:pPr>
              <w:pStyle w:val="TableText"/>
              <w:spacing w:before="273" w:line="186" w:lineRule="auto"/>
              <w:ind w:left="1266"/>
              <w:rPr>
                <w:rFonts w:hint="eastAsia"/>
                <w:sz w:val="30"/>
                <w:szCs w:val="30"/>
              </w:rPr>
            </w:pPr>
            <w:r>
              <w:rPr>
                <w:spacing w:val="4"/>
                <w:sz w:val="30"/>
                <w:szCs w:val="30"/>
              </w:rPr>
              <w:t>*</w:t>
            </w:r>
            <w:r>
              <w:rPr>
                <w:sz w:val="30"/>
                <w:szCs w:val="30"/>
              </w:rPr>
              <w:t>CuS</w:t>
            </w:r>
          </w:p>
        </w:tc>
        <w:tc>
          <w:tcPr>
            <w:tcW w:w="3153" w:type="dxa"/>
            <w:tcBorders>
              <w:right w:val="nil"/>
            </w:tcBorders>
          </w:tcPr>
          <w:p w14:paraId="3C142950" w14:textId="77777777" w:rsidR="00ED288C" w:rsidRDefault="00000000">
            <w:pPr>
              <w:pStyle w:val="TableText"/>
              <w:spacing w:before="223" w:line="396" w:lineRule="exact"/>
              <w:ind w:left="804"/>
              <w:rPr>
                <w:rFonts w:hint="eastAsia"/>
                <w:sz w:val="30"/>
                <w:szCs w:val="30"/>
              </w:rPr>
            </w:pPr>
            <w:r>
              <w:rPr>
                <w:spacing w:val="2"/>
                <w:position w:val="1"/>
                <w:sz w:val="30"/>
                <w:szCs w:val="30"/>
              </w:rPr>
              <w:t>6.3×10-36</w:t>
            </w:r>
          </w:p>
        </w:tc>
      </w:tr>
      <w:tr w:rsidR="00ED288C" w14:paraId="3BEBB60A" w14:textId="77777777">
        <w:trPr>
          <w:trHeight w:val="679"/>
        </w:trPr>
        <w:tc>
          <w:tcPr>
            <w:tcW w:w="5642" w:type="dxa"/>
            <w:gridSpan w:val="2"/>
            <w:tcBorders>
              <w:left w:val="nil"/>
            </w:tcBorders>
          </w:tcPr>
          <w:p w14:paraId="474EE762" w14:textId="77777777" w:rsidR="00ED288C" w:rsidRDefault="00000000">
            <w:pPr>
              <w:pStyle w:val="TableText"/>
              <w:spacing w:before="195" w:line="226" w:lineRule="auto"/>
              <w:ind w:left="2356"/>
              <w:rPr>
                <w:rFonts w:hint="eastAsia"/>
                <w:sz w:val="30"/>
                <w:szCs w:val="30"/>
              </w:rPr>
            </w:pPr>
            <w:r>
              <w:rPr>
                <w:spacing w:val="13"/>
                <w:sz w:val="30"/>
                <w:szCs w:val="30"/>
              </w:rPr>
              <w:t>卤化物</w:t>
            </w:r>
          </w:p>
        </w:tc>
        <w:tc>
          <w:tcPr>
            <w:tcW w:w="3164" w:type="dxa"/>
          </w:tcPr>
          <w:p w14:paraId="390F7FD5" w14:textId="77777777" w:rsidR="00ED288C" w:rsidRDefault="00000000">
            <w:pPr>
              <w:pStyle w:val="TableText"/>
              <w:spacing w:before="191" w:line="224" w:lineRule="auto"/>
              <w:ind w:left="348"/>
              <w:rPr>
                <w:rFonts w:hint="eastAsia"/>
                <w:sz w:val="30"/>
                <w:szCs w:val="30"/>
              </w:rPr>
            </w:pPr>
            <w:r>
              <w:rPr>
                <w:sz w:val="30"/>
                <w:szCs w:val="30"/>
              </w:rPr>
              <w:t>Al</w:t>
            </w:r>
            <w:r>
              <w:rPr>
                <w:spacing w:val="23"/>
                <w:sz w:val="30"/>
                <w:szCs w:val="30"/>
              </w:rPr>
              <w:t>(</w:t>
            </w:r>
            <w:r>
              <w:rPr>
                <w:sz w:val="30"/>
                <w:szCs w:val="30"/>
              </w:rPr>
              <w:t>OH</w:t>
            </w:r>
            <w:r>
              <w:rPr>
                <w:spacing w:val="23"/>
                <w:sz w:val="30"/>
                <w:szCs w:val="30"/>
              </w:rPr>
              <w:t>)</w:t>
            </w:r>
            <w:r>
              <w:rPr>
                <w:rFonts w:ascii="Calibri" w:eastAsia="Calibri" w:hAnsi="Calibri" w:cs="Calibri"/>
                <w:spacing w:val="23"/>
                <w:sz w:val="30"/>
                <w:szCs w:val="30"/>
              </w:rPr>
              <w:t xml:space="preserve">₃ </w:t>
            </w:r>
            <w:r>
              <w:rPr>
                <w:spacing w:val="23"/>
                <w:sz w:val="30"/>
                <w:szCs w:val="30"/>
              </w:rPr>
              <w:t>(无定形)</w:t>
            </w:r>
          </w:p>
        </w:tc>
        <w:tc>
          <w:tcPr>
            <w:tcW w:w="3169" w:type="dxa"/>
          </w:tcPr>
          <w:p w14:paraId="22A7D111" w14:textId="77777777" w:rsidR="00ED288C" w:rsidRDefault="00000000">
            <w:pPr>
              <w:pStyle w:val="TableText"/>
              <w:spacing w:before="224" w:line="396" w:lineRule="exact"/>
              <w:ind w:left="810"/>
              <w:rPr>
                <w:rFonts w:hint="eastAsia"/>
                <w:sz w:val="30"/>
                <w:szCs w:val="30"/>
              </w:rPr>
            </w:pPr>
            <w:r>
              <w:rPr>
                <w:position w:val="1"/>
                <w:sz w:val="30"/>
                <w:szCs w:val="30"/>
              </w:rPr>
              <w:t>1.3×10-33</w:t>
            </w:r>
          </w:p>
        </w:tc>
        <w:tc>
          <w:tcPr>
            <w:tcW w:w="3159" w:type="dxa"/>
          </w:tcPr>
          <w:p w14:paraId="1B0C45FB" w14:textId="77777777" w:rsidR="00ED288C" w:rsidRDefault="00000000">
            <w:pPr>
              <w:pStyle w:val="TableText"/>
              <w:spacing w:before="273" w:line="186" w:lineRule="auto"/>
              <w:ind w:left="1346"/>
              <w:rPr>
                <w:rFonts w:hint="eastAsia"/>
                <w:sz w:val="30"/>
                <w:szCs w:val="30"/>
              </w:rPr>
            </w:pPr>
            <w:r>
              <w:rPr>
                <w:spacing w:val="1"/>
                <w:sz w:val="30"/>
                <w:szCs w:val="30"/>
              </w:rPr>
              <w:t>FeS</w:t>
            </w:r>
          </w:p>
        </w:tc>
        <w:tc>
          <w:tcPr>
            <w:tcW w:w="3153" w:type="dxa"/>
            <w:tcBorders>
              <w:right w:val="nil"/>
            </w:tcBorders>
          </w:tcPr>
          <w:p w14:paraId="40E568A1" w14:textId="77777777" w:rsidR="00ED288C" w:rsidRDefault="00000000">
            <w:pPr>
              <w:pStyle w:val="TableText"/>
              <w:spacing w:before="224" w:line="396" w:lineRule="exact"/>
              <w:ind w:left="804"/>
              <w:rPr>
                <w:rFonts w:hint="eastAsia"/>
                <w:sz w:val="30"/>
                <w:szCs w:val="30"/>
              </w:rPr>
            </w:pPr>
            <w:r>
              <w:rPr>
                <w:spacing w:val="2"/>
                <w:position w:val="1"/>
                <w:sz w:val="30"/>
                <w:szCs w:val="30"/>
              </w:rPr>
              <w:t>6.3×10-18</w:t>
            </w:r>
          </w:p>
        </w:tc>
      </w:tr>
      <w:tr w:rsidR="00ED288C" w14:paraId="0D3A02A7" w14:textId="77777777">
        <w:trPr>
          <w:trHeight w:val="680"/>
        </w:trPr>
        <w:tc>
          <w:tcPr>
            <w:tcW w:w="2797" w:type="dxa"/>
            <w:tcBorders>
              <w:left w:val="nil"/>
            </w:tcBorders>
          </w:tcPr>
          <w:p w14:paraId="5CB37765" w14:textId="77777777" w:rsidR="00ED288C" w:rsidRDefault="00000000">
            <w:pPr>
              <w:pStyle w:val="TableText"/>
              <w:spacing w:before="194" w:line="186" w:lineRule="auto"/>
              <w:ind w:left="981"/>
              <w:rPr>
                <w:rFonts w:hint="eastAsia"/>
                <w:sz w:val="41"/>
                <w:szCs w:val="41"/>
              </w:rPr>
            </w:pPr>
            <w:r>
              <w:rPr>
                <w:spacing w:val="1"/>
                <w:sz w:val="41"/>
                <w:szCs w:val="41"/>
              </w:rPr>
              <w:t>AgBr</w:t>
            </w:r>
          </w:p>
        </w:tc>
        <w:tc>
          <w:tcPr>
            <w:tcW w:w="2845" w:type="dxa"/>
          </w:tcPr>
          <w:p w14:paraId="6BF84EC1" w14:textId="77777777" w:rsidR="00ED288C" w:rsidRDefault="00000000">
            <w:pPr>
              <w:pStyle w:val="TableText"/>
              <w:spacing w:before="225" w:line="396" w:lineRule="exact"/>
              <w:ind w:left="571"/>
              <w:rPr>
                <w:rFonts w:hint="eastAsia"/>
                <w:sz w:val="30"/>
                <w:szCs w:val="30"/>
              </w:rPr>
            </w:pPr>
            <w:r>
              <w:rPr>
                <w:spacing w:val="2"/>
                <w:position w:val="1"/>
                <w:sz w:val="30"/>
                <w:szCs w:val="30"/>
              </w:rPr>
              <w:t>5.0×10-¹3</w:t>
            </w:r>
          </w:p>
        </w:tc>
        <w:tc>
          <w:tcPr>
            <w:tcW w:w="3164" w:type="dxa"/>
          </w:tcPr>
          <w:p w14:paraId="2FF245FD" w14:textId="77777777" w:rsidR="00ED288C" w:rsidRDefault="00000000">
            <w:pPr>
              <w:pStyle w:val="TableText"/>
              <w:spacing w:before="194" w:line="225" w:lineRule="auto"/>
              <w:ind w:left="348"/>
              <w:rPr>
                <w:rFonts w:hint="eastAsia"/>
                <w:sz w:val="30"/>
                <w:szCs w:val="30"/>
              </w:rPr>
            </w:pPr>
            <w:r>
              <w:rPr>
                <w:sz w:val="30"/>
                <w:szCs w:val="30"/>
              </w:rPr>
              <w:t>Be</w:t>
            </w:r>
            <w:r>
              <w:rPr>
                <w:spacing w:val="5"/>
                <w:sz w:val="30"/>
                <w:szCs w:val="30"/>
              </w:rPr>
              <w:t>(</w:t>
            </w:r>
            <w:r>
              <w:rPr>
                <w:sz w:val="30"/>
                <w:szCs w:val="30"/>
              </w:rPr>
              <w:t>OH</w:t>
            </w:r>
            <w:r>
              <w:rPr>
                <w:spacing w:val="5"/>
                <w:sz w:val="30"/>
                <w:szCs w:val="30"/>
              </w:rPr>
              <w:t>)</w:t>
            </w:r>
            <w:r>
              <w:rPr>
                <w:rFonts w:ascii="Calibri" w:eastAsia="Calibri" w:hAnsi="Calibri" w:cs="Calibri"/>
                <w:spacing w:val="5"/>
                <w:sz w:val="30"/>
                <w:szCs w:val="30"/>
              </w:rPr>
              <w:t xml:space="preserve">₂   </w:t>
            </w:r>
            <w:r>
              <w:rPr>
                <w:color w:val="404040"/>
                <w:spacing w:val="5"/>
                <w:sz w:val="30"/>
                <w:szCs w:val="30"/>
              </w:rPr>
              <w:t>(</w:t>
            </w:r>
            <w:r>
              <w:rPr>
                <w:color w:val="404040"/>
                <w:spacing w:val="-80"/>
                <w:sz w:val="30"/>
                <w:szCs w:val="30"/>
              </w:rPr>
              <w:t xml:space="preserve"> </w:t>
            </w:r>
            <w:r>
              <w:rPr>
                <w:spacing w:val="5"/>
                <w:sz w:val="30"/>
                <w:szCs w:val="30"/>
              </w:rPr>
              <w:t>无定形)</w:t>
            </w:r>
          </w:p>
        </w:tc>
        <w:tc>
          <w:tcPr>
            <w:tcW w:w="3169" w:type="dxa"/>
          </w:tcPr>
          <w:p w14:paraId="7C73C8C2" w14:textId="77777777" w:rsidR="00ED288C" w:rsidRDefault="00000000">
            <w:pPr>
              <w:pStyle w:val="TableText"/>
              <w:spacing w:before="225" w:line="396" w:lineRule="exact"/>
              <w:ind w:left="735"/>
              <w:rPr>
                <w:rFonts w:hint="eastAsia"/>
                <w:sz w:val="30"/>
                <w:szCs w:val="30"/>
              </w:rPr>
            </w:pPr>
            <w:r>
              <w:rPr>
                <w:position w:val="1"/>
                <w:sz w:val="30"/>
                <w:szCs w:val="30"/>
              </w:rPr>
              <w:t>1.6×10-²2</w:t>
            </w:r>
          </w:p>
        </w:tc>
        <w:tc>
          <w:tcPr>
            <w:tcW w:w="3159" w:type="dxa"/>
          </w:tcPr>
          <w:p w14:paraId="00E9B01E" w14:textId="77777777" w:rsidR="00ED288C" w:rsidRDefault="00000000">
            <w:pPr>
              <w:pStyle w:val="TableText"/>
              <w:spacing w:before="185" w:line="218" w:lineRule="auto"/>
              <w:ind w:left="884"/>
              <w:rPr>
                <w:rFonts w:hint="eastAsia"/>
                <w:sz w:val="30"/>
                <w:szCs w:val="30"/>
              </w:rPr>
            </w:pPr>
            <w:r>
              <w:rPr>
                <w:sz w:val="30"/>
                <w:szCs w:val="30"/>
              </w:rPr>
              <w:t>HgS</w:t>
            </w:r>
            <w:r>
              <w:rPr>
                <w:spacing w:val="25"/>
                <w:sz w:val="30"/>
                <w:szCs w:val="30"/>
              </w:rPr>
              <w:t>(黑色)</w:t>
            </w:r>
          </w:p>
        </w:tc>
        <w:tc>
          <w:tcPr>
            <w:tcW w:w="3153" w:type="dxa"/>
            <w:tcBorders>
              <w:right w:val="nil"/>
            </w:tcBorders>
          </w:tcPr>
          <w:p w14:paraId="20162945" w14:textId="77777777" w:rsidR="00ED288C" w:rsidRDefault="00000000">
            <w:pPr>
              <w:pStyle w:val="TableText"/>
              <w:spacing w:before="225" w:line="396" w:lineRule="exact"/>
              <w:ind w:left="804"/>
              <w:rPr>
                <w:rFonts w:hint="eastAsia"/>
                <w:sz w:val="30"/>
                <w:szCs w:val="30"/>
              </w:rPr>
            </w:pPr>
            <w:r>
              <w:rPr>
                <w:position w:val="1"/>
                <w:sz w:val="30"/>
                <w:szCs w:val="30"/>
              </w:rPr>
              <w:t>1.6×10-52</w:t>
            </w:r>
          </w:p>
        </w:tc>
      </w:tr>
      <w:tr w:rsidR="00ED288C" w14:paraId="2C515803" w14:textId="77777777">
        <w:trPr>
          <w:trHeight w:val="685"/>
        </w:trPr>
        <w:tc>
          <w:tcPr>
            <w:tcW w:w="2797" w:type="dxa"/>
            <w:tcBorders>
              <w:left w:val="nil"/>
            </w:tcBorders>
          </w:tcPr>
          <w:p w14:paraId="058483B2" w14:textId="77777777" w:rsidR="00ED288C" w:rsidRDefault="00000000">
            <w:pPr>
              <w:pStyle w:val="TableText"/>
              <w:spacing w:before="112" w:line="214" w:lineRule="auto"/>
              <w:ind w:left="934"/>
              <w:rPr>
                <w:rFonts w:hint="eastAsia"/>
                <w:sz w:val="46"/>
                <w:szCs w:val="46"/>
              </w:rPr>
            </w:pPr>
            <w:r>
              <w:rPr>
                <w:spacing w:val="-1"/>
                <w:sz w:val="46"/>
                <w:szCs w:val="46"/>
              </w:rPr>
              <w:t>AgCl</w:t>
            </w:r>
          </w:p>
        </w:tc>
        <w:tc>
          <w:tcPr>
            <w:tcW w:w="2845" w:type="dxa"/>
          </w:tcPr>
          <w:p w14:paraId="47BCF647" w14:textId="77777777" w:rsidR="00ED288C" w:rsidRDefault="00000000">
            <w:pPr>
              <w:pStyle w:val="TableText"/>
              <w:spacing w:before="230" w:line="396" w:lineRule="exact"/>
              <w:ind w:left="650"/>
              <w:rPr>
                <w:rFonts w:hint="eastAsia"/>
                <w:sz w:val="30"/>
                <w:szCs w:val="30"/>
              </w:rPr>
            </w:pPr>
            <w:r>
              <w:rPr>
                <w:position w:val="1"/>
                <w:sz w:val="30"/>
                <w:szCs w:val="30"/>
              </w:rPr>
              <w:t>1.8×10-10</w:t>
            </w:r>
          </w:p>
        </w:tc>
        <w:tc>
          <w:tcPr>
            <w:tcW w:w="3164" w:type="dxa"/>
          </w:tcPr>
          <w:p w14:paraId="3740E33D" w14:textId="77777777" w:rsidR="00ED288C" w:rsidRDefault="00000000">
            <w:pPr>
              <w:pStyle w:val="TableText"/>
              <w:spacing w:before="199" w:line="225" w:lineRule="auto"/>
              <w:ind w:left="964"/>
              <w:rPr>
                <w:rFonts w:ascii="Calibri" w:eastAsia="Calibri" w:hAnsi="Calibri" w:cs="Calibri"/>
                <w:sz w:val="30"/>
                <w:szCs w:val="30"/>
              </w:rPr>
            </w:pPr>
            <w:r>
              <w:rPr>
                <w:sz w:val="30"/>
                <w:szCs w:val="30"/>
              </w:rPr>
              <w:t>Ca</w:t>
            </w:r>
            <w:r>
              <w:rPr>
                <w:spacing w:val="8"/>
                <w:sz w:val="30"/>
                <w:szCs w:val="30"/>
              </w:rPr>
              <w:t>(</w:t>
            </w:r>
            <w:r>
              <w:rPr>
                <w:sz w:val="30"/>
                <w:szCs w:val="30"/>
              </w:rPr>
              <w:t>OH</w:t>
            </w:r>
            <w:r>
              <w:rPr>
                <w:spacing w:val="8"/>
                <w:sz w:val="30"/>
                <w:szCs w:val="30"/>
              </w:rPr>
              <w:t>)</w:t>
            </w:r>
            <w:r>
              <w:rPr>
                <w:rFonts w:ascii="Calibri" w:eastAsia="Calibri" w:hAnsi="Calibri" w:cs="Calibri"/>
                <w:spacing w:val="8"/>
                <w:sz w:val="30"/>
                <w:szCs w:val="30"/>
              </w:rPr>
              <w:t>₂</w:t>
            </w:r>
          </w:p>
        </w:tc>
        <w:tc>
          <w:tcPr>
            <w:tcW w:w="3169" w:type="dxa"/>
          </w:tcPr>
          <w:p w14:paraId="4F5A6A6F" w14:textId="77777777" w:rsidR="00ED288C" w:rsidRDefault="00000000">
            <w:pPr>
              <w:pStyle w:val="TableText"/>
              <w:spacing w:before="230" w:line="396" w:lineRule="exact"/>
              <w:ind w:left="889"/>
              <w:rPr>
                <w:rFonts w:hint="eastAsia"/>
                <w:sz w:val="30"/>
                <w:szCs w:val="30"/>
              </w:rPr>
            </w:pPr>
            <w:r>
              <w:rPr>
                <w:spacing w:val="2"/>
                <w:position w:val="1"/>
                <w:sz w:val="30"/>
                <w:szCs w:val="30"/>
              </w:rPr>
              <w:t>5.5×10-6</w:t>
            </w:r>
          </w:p>
        </w:tc>
        <w:tc>
          <w:tcPr>
            <w:tcW w:w="3159" w:type="dxa"/>
          </w:tcPr>
          <w:p w14:paraId="5AB204E8" w14:textId="77777777" w:rsidR="00ED288C" w:rsidRDefault="00000000">
            <w:pPr>
              <w:pStyle w:val="TableText"/>
              <w:spacing w:before="190" w:line="218" w:lineRule="auto"/>
              <w:ind w:left="884"/>
              <w:rPr>
                <w:rFonts w:hint="eastAsia"/>
                <w:sz w:val="30"/>
                <w:szCs w:val="30"/>
              </w:rPr>
            </w:pPr>
            <w:r>
              <w:rPr>
                <w:sz w:val="30"/>
                <w:szCs w:val="30"/>
              </w:rPr>
              <w:t>HgS</w:t>
            </w:r>
            <w:r>
              <w:rPr>
                <w:spacing w:val="25"/>
                <w:sz w:val="30"/>
                <w:szCs w:val="30"/>
              </w:rPr>
              <w:t>(红色)</w:t>
            </w:r>
          </w:p>
        </w:tc>
        <w:tc>
          <w:tcPr>
            <w:tcW w:w="3153" w:type="dxa"/>
            <w:tcBorders>
              <w:right w:val="nil"/>
            </w:tcBorders>
          </w:tcPr>
          <w:p w14:paraId="7A731749" w14:textId="77777777" w:rsidR="00ED288C" w:rsidRDefault="00000000">
            <w:pPr>
              <w:pStyle w:val="TableText"/>
              <w:spacing w:before="230" w:line="397" w:lineRule="exact"/>
              <w:ind w:left="958"/>
              <w:rPr>
                <w:rFonts w:hint="eastAsia"/>
                <w:sz w:val="30"/>
                <w:szCs w:val="30"/>
              </w:rPr>
            </w:pPr>
            <w:r>
              <w:rPr>
                <w:spacing w:val="2"/>
                <w:position w:val="1"/>
                <w:sz w:val="30"/>
                <w:szCs w:val="30"/>
              </w:rPr>
              <w:t>4×10-53</w:t>
            </w:r>
          </w:p>
        </w:tc>
      </w:tr>
      <w:tr w:rsidR="00ED288C" w14:paraId="219BE213" w14:textId="77777777">
        <w:trPr>
          <w:trHeight w:val="680"/>
        </w:trPr>
        <w:tc>
          <w:tcPr>
            <w:tcW w:w="2797" w:type="dxa"/>
            <w:tcBorders>
              <w:left w:val="nil"/>
            </w:tcBorders>
          </w:tcPr>
          <w:p w14:paraId="47AA34BF" w14:textId="77777777" w:rsidR="00ED288C" w:rsidRDefault="00000000">
            <w:pPr>
              <w:pStyle w:val="TableText"/>
              <w:spacing w:before="133" w:line="215" w:lineRule="auto"/>
              <w:ind w:left="1088"/>
              <w:rPr>
                <w:rFonts w:hint="eastAsia"/>
                <w:sz w:val="41"/>
                <w:szCs w:val="41"/>
              </w:rPr>
            </w:pPr>
            <w:r>
              <w:rPr>
                <w:sz w:val="41"/>
                <w:szCs w:val="41"/>
              </w:rPr>
              <w:t>Agl</w:t>
            </w:r>
          </w:p>
        </w:tc>
        <w:tc>
          <w:tcPr>
            <w:tcW w:w="2845" w:type="dxa"/>
          </w:tcPr>
          <w:p w14:paraId="67B64C11" w14:textId="77777777" w:rsidR="00ED288C" w:rsidRDefault="00000000">
            <w:pPr>
              <w:pStyle w:val="TableText"/>
              <w:spacing w:before="224" w:line="396" w:lineRule="exact"/>
              <w:ind w:left="650"/>
              <w:rPr>
                <w:rFonts w:hint="eastAsia"/>
                <w:sz w:val="30"/>
                <w:szCs w:val="30"/>
              </w:rPr>
            </w:pPr>
            <w:r>
              <w:rPr>
                <w:spacing w:val="2"/>
                <w:position w:val="1"/>
                <w:sz w:val="30"/>
                <w:szCs w:val="30"/>
              </w:rPr>
              <w:t>8.3×10-17</w:t>
            </w:r>
          </w:p>
        </w:tc>
        <w:tc>
          <w:tcPr>
            <w:tcW w:w="3164" w:type="dxa"/>
          </w:tcPr>
          <w:p w14:paraId="5791095B" w14:textId="77777777" w:rsidR="00ED288C" w:rsidRDefault="00000000">
            <w:pPr>
              <w:pStyle w:val="TableText"/>
              <w:spacing w:before="145" w:line="222" w:lineRule="auto"/>
              <w:ind w:left="645"/>
              <w:rPr>
                <w:rFonts w:ascii="Calibri" w:eastAsia="Calibri" w:hAnsi="Calibri" w:cs="Calibri"/>
                <w:sz w:val="41"/>
                <w:szCs w:val="41"/>
              </w:rPr>
            </w:pPr>
            <w:r>
              <w:rPr>
                <w:spacing w:val="3"/>
                <w:sz w:val="41"/>
                <w:szCs w:val="41"/>
              </w:rPr>
              <w:t>*</w:t>
            </w:r>
            <w:r>
              <w:rPr>
                <w:sz w:val="41"/>
                <w:szCs w:val="41"/>
              </w:rPr>
              <w:t>Cd</w:t>
            </w:r>
            <w:r>
              <w:rPr>
                <w:spacing w:val="3"/>
                <w:sz w:val="41"/>
                <w:szCs w:val="41"/>
              </w:rPr>
              <w:t>(</w:t>
            </w:r>
            <w:r>
              <w:rPr>
                <w:sz w:val="41"/>
                <w:szCs w:val="41"/>
              </w:rPr>
              <w:t>OH</w:t>
            </w:r>
            <w:r>
              <w:rPr>
                <w:spacing w:val="3"/>
                <w:sz w:val="41"/>
                <w:szCs w:val="41"/>
              </w:rPr>
              <w:t>)</w:t>
            </w:r>
            <w:r>
              <w:rPr>
                <w:rFonts w:ascii="Calibri" w:eastAsia="Calibri" w:hAnsi="Calibri" w:cs="Calibri"/>
                <w:spacing w:val="3"/>
                <w:sz w:val="41"/>
                <w:szCs w:val="41"/>
              </w:rPr>
              <w:t>₂</w:t>
            </w:r>
          </w:p>
        </w:tc>
        <w:tc>
          <w:tcPr>
            <w:tcW w:w="3169" w:type="dxa"/>
          </w:tcPr>
          <w:p w14:paraId="7220D873" w14:textId="77777777" w:rsidR="00ED288C" w:rsidRDefault="00000000">
            <w:pPr>
              <w:pStyle w:val="TableText"/>
              <w:spacing w:before="224" w:line="396" w:lineRule="exact"/>
              <w:ind w:left="735"/>
              <w:rPr>
                <w:rFonts w:hint="eastAsia"/>
                <w:sz w:val="30"/>
                <w:szCs w:val="30"/>
              </w:rPr>
            </w:pPr>
            <w:r>
              <w:rPr>
                <w:spacing w:val="2"/>
                <w:position w:val="1"/>
                <w:sz w:val="30"/>
                <w:szCs w:val="30"/>
              </w:rPr>
              <w:t>5.27×10-15</w:t>
            </w:r>
          </w:p>
        </w:tc>
        <w:tc>
          <w:tcPr>
            <w:tcW w:w="3159" w:type="dxa"/>
          </w:tcPr>
          <w:p w14:paraId="711C9F4C" w14:textId="77777777" w:rsidR="00ED288C" w:rsidRDefault="00000000">
            <w:pPr>
              <w:pStyle w:val="TableText"/>
              <w:spacing w:before="198" w:line="226" w:lineRule="auto"/>
              <w:ind w:left="714"/>
              <w:rPr>
                <w:rFonts w:hint="eastAsia"/>
                <w:sz w:val="30"/>
                <w:szCs w:val="30"/>
              </w:rPr>
            </w:pPr>
            <w:r>
              <w:rPr>
                <w:spacing w:val="26"/>
                <w:w w:val="113"/>
                <w:sz w:val="30"/>
                <w:szCs w:val="30"/>
              </w:rPr>
              <w:t>M</w:t>
            </w:r>
            <w:r>
              <w:rPr>
                <w:spacing w:val="-72"/>
                <w:sz w:val="30"/>
                <w:szCs w:val="30"/>
              </w:rPr>
              <w:t xml:space="preserve"> </w:t>
            </w:r>
            <w:r>
              <w:rPr>
                <w:spacing w:val="26"/>
                <w:w w:val="113"/>
                <w:sz w:val="30"/>
                <w:szCs w:val="30"/>
              </w:rPr>
              <w:t>nS(晶形)</w:t>
            </w:r>
          </w:p>
        </w:tc>
        <w:tc>
          <w:tcPr>
            <w:tcW w:w="3153" w:type="dxa"/>
            <w:tcBorders>
              <w:right w:val="nil"/>
            </w:tcBorders>
          </w:tcPr>
          <w:p w14:paraId="7218199F" w14:textId="77777777" w:rsidR="00ED288C" w:rsidRDefault="00000000">
            <w:pPr>
              <w:pStyle w:val="TableText"/>
              <w:spacing w:before="224" w:line="396" w:lineRule="exact"/>
              <w:ind w:left="724"/>
              <w:rPr>
                <w:rFonts w:hint="eastAsia"/>
                <w:sz w:val="30"/>
                <w:szCs w:val="30"/>
              </w:rPr>
            </w:pPr>
            <w:r>
              <w:rPr>
                <w:spacing w:val="2"/>
                <w:position w:val="1"/>
                <w:sz w:val="30"/>
                <w:szCs w:val="30"/>
              </w:rPr>
              <w:t>2.5×10-¹3</w:t>
            </w:r>
          </w:p>
        </w:tc>
      </w:tr>
      <w:tr w:rsidR="00ED288C" w14:paraId="51D2CCA2" w14:textId="77777777">
        <w:trPr>
          <w:trHeight w:val="679"/>
        </w:trPr>
        <w:tc>
          <w:tcPr>
            <w:tcW w:w="2797" w:type="dxa"/>
            <w:tcBorders>
              <w:left w:val="nil"/>
            </w:tcBorders>
          </w:tcPr>
          <w:p w14:paraId="743CA95F" w14:textId="77777777" w:rsidR="00ED288C" w:rsidRDefault="00000000">
            <w:pPr>
              <w:pStyle w:val="TableText"/>
              <w:spacing w:before="244" w:line="186" w:lineRule="auto"/>
              <w:ind w:left="1013"/>
              <w:rPr>
                <w:rFonts w:ascii="Calibri" w:eastAsia="Calibri" w:hAnsi="Calibri" w:cs="Calibri"/>
                <w:sz w:val="30"/>
                <w:szCs w:val="30"/>
              </w:rPr>
            </w:pPr>
            <w:r>
              <w:rPr>
                <w:sz w:val="30"/>
                <w:szCs w:val="30"/>
              </w:rPr>
              <w:t>BaF</w:t>
            </w:r>
            <w:r>
              <w:rPr>
                <w:rFonts w:ascii="Calibri" w:eastAsia="Calibri" w:hAnsi="Calibri" w:cs="Calibri"/>
                <w:spacing w:val="18"/>
                <w:sz w:val="30"/>
                <w:szCs w:val="30"/>
              </w:rPr>
              <w:t>₂</w:t>
            </w:r>
          </w:p>
        </w:tc>
        <w:tc>
          <w:tcPr>
            <w:tcW w:w="2845" w:type="dxa"/>
          </w:tcPr>
          <w:p w14:paraId="563AA3BC" w14:textId="77777777" w:rsidR="00ED288C" w:rsidRDefault="00000000">
            <w:pPr>
              <w:pStyle w:val="TableText"/>
              <w:spacing w:before="224" w:line="396" w:lineRule="exact"/>
              <w:ind w:left="650"/>
              <w:rPr>
                <w:rFonts w:hint="eastAsia"/>
                <w:sz w:val="30"/>
                <w:szCs w:val="30"/>
              </w:rPr>
            </w:pPr>
            <w:r>
              <w:rPr>
                <w:position w:val="1"/>
                <w:sz w:val="30"/>
                <w:szCs w:val="30"/>
              </w:rPr>
              <w:t>1.84×10-7</w:t>
            </w:r>
          </w:p>
        </w:tc>
        <w:tc>
          <w:tcPr>
            <w:tcW w:w="3164" w:type="dxa"/>
          </w:tcPr>
          <w:p w14:paraId="22A857D0" w14:textId="77777777" w:rsidR="00ED288C" w:rsidRDefault="00000000">
            <w:pPr>
              <w:pStyle w:val="TableText"/>
              <w:spacing w:before="194" w:line="224" w:lineRule="auto"/>
              <w:ind w:left="268"/>
              <w:rPr>
                <w:rFonts w:hint="eastAsia"/>
                <w:sz w:val="30"/>
                <w:szCs w:val="30"/>
              </w:rPr>
            </w:pPr>
            <w:r>
              <w:rPr>
                <w:spacing w:val="21"/>
                <w:sz w:val="30"/>
                <w:szCs w:val="30"/>
              </w:rPr>
              <w:t>"</w:t>
            </w:r>
            <w:r>
              <w:rPr>
                <w:sz w:val="30"/>
                <w:szCs w:val="30"/>
              </w:rPr>
              <w:t>Co</w:t>
            </w:r>
            <w:r>
              <w:rPr>
                <w:spacing w:val="21"/>
                <w:sz w:val="30"/>
                <w:szCs w:val="30"/>
              </w:rPr>
              <w:t>(</w:t>
            </w:r>
            <w:r>
              <w:rPr>
                <w:sz w:val="30"/>
                <w:szCs w:val="30"/>
              </w:rPr>
              <w:t>OH</w:t>
            </w:r>
            <w:r>
              <w:rPr>
                <w:spacing w:val="21"/>
                <w:sz w:val="30"/>
                <w:szCs w:val="30"/>
              </w:rPr>
              <w:t>)</w:t>
            </w:r>
            <w:r>
              <w:rPr>
                <w:rFonts w:ascii="Calibri" w:eastAsia="Calibri" w:hAnsi="Calibri" w:cs="Calibri"/>
                <w:spacing w:val="21"/>
                <w:sz w:val="30"/>
                <w:szCs w:val="30"/>
              </w:rPr>
              <w:t xml:space="preserve">₂ </w:t>
            </w:r>
            <w:r>
              <w:rPr>
                <w:spacing w:val="21"/>
                <w:sz w:val="30"/>
                <w:szCs w:val="30"/>
              </w:rPr>
              <w:t>(粉红色)</w:t>
            </w:r>
          </w:p>
        </w:tc>
        <w:tc>
          <w:tcPr>
            <w:tcW w:w="3169" w:type="dxa"/>
          </w:tcPr>
          <w:p w14:paraId="2F3D8B59" w14:textId="77777777" w:rsidR="00ED288C" w:rsidRDefault="00000000">
            <w:pPr>
              <w:pStyle w:val="TableText"/>
              <w:spacing w:before="224" w:line="396" w:lineRule="exact"/>
              <w:ind w:left="735"/>
              <w:rPr>
                <w:rFonts w:hint="eastAsia"/>
                <w:sz w:val="30"/>
                <w:szCs w:val="30"/>
              </w:rPr>
            </w:pPr>
            <w:r>
              <w:rPr>
                <w:position w:val="1"/>
                <w:sz w:val="30"/>
                <w:szCs w:val="30"/>
              </w:rPr>
              <w:t>1.09×10-15</w:t>
            </w:r>
          </w:p>
        </w:tc>
        <w:tc>
          <w:tcPr>
            <w:tcW w:w="3159" w:type="dxa"/>
          </w:tcPr>
          <w:p w14:paraId="6717A56E" w14:textId="77777777" w:rsidR="00ED288C" w:rsidRDefault="00000000">
            <w:pPr>
              <w:pStyle w:val="TableText"/>
              <w:spacing w:before="224" w:line="397" w:lineRule="exact"/>
              <w:ind w:left="1266"/>
              <w:rPr>
                <w:rFonts w:hint="eastAsia"/>
                <w:sz w:val="30"/>
                <w:szCs w:val="30"/>
              </w:rPr>
            </w:pPr>
            <w:r>
              <w:rPr>
                <w:spacing w:val="-2"/>
                <w:sz w:val="30"/>
                <w:szCs w:val="30"/>
              </w:rPr>
              <w:t>"NiS</w:t>
            </w:r>
          </w:p>
        </w:tc>
        <w:tc>
          <w:tcPr>
            <w:tcW w:w="3153" w:type="dxa"/>
            <w:tcBorders>
              <w:right w:val="nil"/>
            </w:tcBorders>
          </w:tcPr>
          <w:p w14:paraId="11324D79" w14:textId="77777777" w:rsidR="00ED288C" w:rsidRDefault="00000000">
            <w:pPr>
              <w:pStyle w:val="TableText"/>
              <w:spacing w:before="224" w:line="396" w:lineRule="exact"/>
              <w:ind w:left="650"/>
              <w:rPr>
                <w:rFonts w:hint="eastAsia"/>
                <w:sz w:val="30"/>
                <w:szCs w:val="30"/>
              </w:rPr>
            </w:pPr>
            <w:r>
              <w:rPr>
                <w:position w:val="1"/>
                <w:sz w:val="30"/>
                <w:szCs w:val="30"/>
              </w:rPr>
              <w:t>1.07×10-²1</w:t>
            </w:r>
          </w:p>
        </w:tc>
      </w:tr>
      <w:tr w:rsidR="00ED288C" w14:paraId="12F7275C" w14:textId="77777777">
        <w:trPr>
          <w:trHeight w:val="685"/>
        </w:trPr>
        <w:tc>
          <w:tcPr>
            <w:tcW w:w="2797" w:type="dxa"/>
            <w:tcBorders>
              <w:left w:val="nil"/>
            </w:tcBorders>
          </w:tcPr>
          <w:p w14:paraId="1F014D1A" w14:textId="77777777" w:rsidR="00ED288C" w:rsidRDefault="00000000">
            <w:pPr>
              <w:pStyle w:val="TableText"/>
              <w:spacing w:before="249" w:line="187" w:lineRule="auto"/>
              <w:ind w:left="1013"/>
              <w:rPr>
                <w:rFonts w:ascii="Calibri" w:eastAsia="Calibri" w:hAnsi="Calibri" w:cs="Calibri"/>
                <w:sz w:val="30"/>
                <w:szCs w:val="30"/>
              </w:rPr>
            </w:pPr>
            <w:r>
              <w:rPr>
                <w:sz w:val="30"/>
                <w:szCs w:val="30"/>
              </w:rPr>
              <w:t>CaF</w:t>
            </w:r>
            <w:r>
              <w:rPr>
                <w:rFonts w:ascii="Calibri" w:eastAsia="Calibri" w:hAnsi="Calibri" w:cs="Calibri"/>
                <w:spacing w:val="13"/>
                <w:sz w:val="30"/>
                <w:szCs w:val="30"/>
              </w:rPr>
              <w:t>₂</w:t>
            </w:r>
          </w:p>
        </w:tc>
        <w:tc>
          <w:tcPr>
            <w:tcW w:w="2845" w:type="dxa"/>
          </w:tcPr>
          <w:p w14:paraId="0FF7A7A7" w14:textId="77777777" w:rsidR="00ED288C" w:rsidRDefault="00000000">
            <w:pPr>
              <w:pStyle w:val="TableText"/>
              <w:spacing w:before="230" w:line="396" w:lineRule="exact"/>
              <w:ind w:left="650"/>
              <w:rPr>
                <w:rFonts w:ascii="Calibri" w:eastAsia="Calibri" w:hAnsi="Calibri" w:cs="Calibri"/>
                <w:sz w:val="30"/>
                <w:szCs w:val="30"/>
              </w:rPr>
            </w:pPr>
            <w:r>
              <w:rPr>
                <w:spacing w:val="2"/>
                <w:position w:val="1"/>
                <w:sz w:val="30"/>
                <w:szCs w:val="30"/>
              </w:rPr>
              <w:t>5.3×10-</w:t>
            </w:r>
            <w:r>
              <w:rPr>
                <w:rFonts w:ascii="Calibri" w:eastAsia="Calibri" w:hAnsi="Calibri" w:cs="Calibri"/>
                <w:spacing w:val="2"/>
                <w:position w:val="1"/>
                <w:sz w:val="30"/>
                <w:szCs w:val="30"/>
              </w:rPr>
              <w:t>⁹</w:t>
            </w:r>
          </w:p>
        </w:tc>
        <w:tc>
          <w:tcPr>
            <w:tcW w:w="3164" w:type="dxa"/>
          </w:tcPr>
          <w:p w14:paraId="2AE776E7" w14:textId="77777777" w:rsidR="00ED288C" w:rsidRDefault="00000000">
            <w:pPr>
              <w:pStyle w:val="TableText"/>
              <w:spacing w:before="200" w:line="225" w:lineRule="auto"/>
              <w:ind w:left="422"/>
              <w:rPr>
                <w:rFonts w:hint="eastAsia"/>
                <w:sz w:val="30"/>
                <w:szCs w:val="30"/>
              </w:rPr>
            </w:pPr>
            <w:r>
              <w:rPr>
                <w:spacing w:val="22"/>
                <w:sz w:val="30"/>
                <w:szCs w:val="30"/>
              </w:rPr>
              <w:t>"</w:t>
            </w:r>
            <w:r>
              <w:rPr>
                <w:sz w:val="30"/>
                <w:szCs w:val="30"/>
              </w:rPr>
              <w:t>Co</w:t>
            </w:r>
            <w:r>
              <w:rPr>
                <w:spacing w:val="22"/>
                <w:sz w:val="30"/>
                <w:szCs w:val="30"/>
              </w:rPr>
              <w:t>(</w:t>
            </w:r>
            <w:r>
              <w:rPr>
                <w:sz w:val="30"/>
                <w:szCs w:val="30"/>
              </w:rPr>
              <w:t>OH</w:t>
            </w:r>
            <w:r>
              <w:rPr>
                <w:spacing w:val="22"/>
                <w:sz w:val="30"/>
                <w:szCs w:val="30"/>
              </w:rPr>
              <w:t>)</w:t>
            </w:r>
            <w:r>
              <w:rPr>
                <w:rFonts w:ascii="Calibri" w:eastAsia="Calibri" w:hAnsi="Calibri" w:cs="Calibri"/>
                <w:spacing w:val="22"/>
                <w:sz w:val="30"/>
                <w:szCs w:val="30"/>
              </w:rPr>
              <w:t xml:space="preserve">₂ </w:t>
            </w:r>
            <w:r>
              <w:rPr>
                <w:spacing w:val="22"/>
                <w:sz w:val="30"/>
                <w:szCs w:val="30"/>
              </w:rPr>
              <w:t>(蓝色)</w:t>
            </w:r>
          </w:p>
        </w:tc>
        <w:tc>
          <w:tcPr>
            <w:tcW w:w="3169" w:type="dxa"/>
          </w:tcPr>
          <w:p w14:paraId="0CC94F77" w14:textId="77777777" w:rsidR="00ED288C" w:rsidRDefault="00000000">
            <w:pPr>
              <w:pStyle w:val="TableText"/>
              <w:spacing w:before="230" w:line="396" w:lineRule="exact"/>
              <w:ind w:left="735"/>
              <w:rPr>
                <w:rFonts w:hint="eastAsia"/>
                <w:sz w:val="30"/>
                <w:szCs w:val="30"/>
              </w:rPr>
            </w:pPr>
            <w:r>
              <w:rPr>
                <w:spacing w:val="2"/>
                <w:position w:val="1"/>
                <w:sz w:val="30"/>
                <w:szCs w:val="30"/>
              </w:rPr>
              <w:t>5.92×10-15</w:t>
            </w:r>
          </w:p>
        </w:tc>
        <w:tc>
          <w:tcPr>
            <w:tcW w:w="3159" w:type="dxa"/>
          </w:tcPr>
          <w:p w14:paraId="21FA5004" w14:textId="77777777" w:rsidR="00ED288C" w:rsidRDefault="00000000">
            <w:pPr>
              <w:pStyle w:val="TableText"/>
              <w:spacing w:before="230" w:line="397" w:lineRule="exact"/>
              <w:ind w:left="1346"/>
              <w:rPr>
                <w:rFonts w:hint="eastAsia"/>
                <w:sz w:val="30"/>
                <w:szCs w:val="30"/>
              </w:rPr>
            </w:pPr>
            <w:r>
              <w:rPr>
                <w:spacing w:val="1"/>
                <w:position w:val="1"/>
                <w:sz w:val="30"/>
                <w:szCs w:val="30"/>
              </w:rPr>
              <w:t>PbS</w:t>
            </w:r>
          </w:p>
        </w:tc>
        <w:tc>
          <w:tcPr>
            <w:tcW w:w="3153" w:type="dxa"/>
            <w:tcBorders>
              <w:right w:val="nil"/>
            </w:tcBorders>
          </w:tcPr>
          <w:p w14:paraId="1ADC5D62" w14:textId="77777777" w:rsidR="00ED288C" w:rsidRDefault="00000000">
            <w:pPr>
              <w:pStyle w:val="TableText"/>
              <w:spacing w:before="230" w:line="396" w:lineRule="exact"/>
              <w:ind w:left="804"/>
              <w:rPr>
                <w:rFonts w:hint="eastAsia"/>
                <w:sz w:val="30"/>
                <w:szCs w:val="30"/>
              </w:rPr>
            </w:pPr>
            <w:r>
              <w:rPr>
                <w:spacing w:val="2"/>
                <w:position w:val="1"/>
                <w:sz w:val="30"/>
                <w:szCs w:val="30"/>
              </w:rPr>
              <w:t>8.0×10-28</w:t>
            </w:r>
          </w:p>
        </w:tc>
      </w:tr>
      <w:tr w:rsidR="00ED288C" w14:paraId="73F568E3" w14:textId="77777777">
        <w:trPr>
          <w:trHeight w:val="680"/>
        </w:trPr>
        <w:tc>
          <w:tcPr>
            <w:tcW w:w="2797" w:type="dxa"/>
            <w:tcBorders>
              <w:left w:val="nil"/>
            </w:tcBorders>
          </w:tcPr>
          <w:p w14:paraId="2EADB516" w14:textId="77777777" w:rsidR="00ED288C" w:rsidRDefault="00000000">
            <w:pPr>
              <w:pStyle w:val="TableText"/>
              <w:spacing w:before="275" w:line="186" w:lineRule="auto"/>
              <w:ind w:left="1088"/>
              <w:rPr>
                <w:rFonts w:hint="eastAsia"/>
                <w:sz w:val="30"/>
                <w:szCs w:val="30"/>
              </w:rPr>
            </w:pPr>
            <w:r>
              <w:rPr>
                <w:spacing w:val="1"/>
                <w:sz w:val="30"/>
                <w:szCs w:val="30"/>
              </w:rPr>
              <w:t>CuBr</w:t>
            </w:r>
          </w:p>
        </w:tc>
        <w:tc>
          <w:tcPr>
            <w:tcW w:w="2845" w:type="dxa"/>
          </w:tcPr>
          <w:p w14:paraId="5908DD77" w14:textId="77777777" w:rsidR="00ED288C" w:rsidRDefault="00000000">
            <w:pPr>
              <w:pStyle w:val="TableText"/>
              <w:spacing w:before="225" w:line="396" w:lineRule="exact"/>
              <w:ind w:left="725"/>
              <w:rPr>
                <w:rFonts w:hint="eastAsia"/>
                <w:sz w:val="30"/>
                <w:szCs w:val="30"/>
              </w:rPr>
            </w:pPr>
            <w:r>
              <w:rPr>
                <w:spacing w:val="2"/>
                <w:position w:val="1"/>
                <w:sz w:val="30"/>
                <w:szCs w:val="30"/>
              </w:rPr>
              <w:t>5.3×10-9</w:t>
            </w:r>
          </w:p>
        </w:tc>
        <w:tc>
          <w:tcPr>
            <w:tcW w:w="3164" w:type="dxa"/>
          </w:tcPr>
          <w:p w14:paraId="4424FB37" w14:textId="77777777" w:rsidR="00ED288C" w:rsidRDefault="00000000">
            <w:pPr>
              <w:pStyle w:val="TableText"/>
              <w:spacing w:before="193" w:line="224" w:lineRule="auto"/>
              <w:ind w:left="964"/>
              <w:rPr>
                <w:rFonts w:ascii="Calibri" w:eastAsia="Calibri" w:hAnsi="Calibri" w:cs="Calibri"/>
                <w:sz w:val="30"/>
                <w:szCs w:val="30"/>
              </w:rPr>
            </w:pPr>
            <w:r>
              <w:rPr>
                <w:sz w:val="30"/>
                <w:szCs w:val="30"/>
              </w:rPr>
              <w:t>Co</w:t>
            </w:r>
            <w:r>
              <w:rPr>
                <w:spacing w:val="7"/>
                <w:sz w:val="30"/>
                <w:szCs w:val="30"/>
              </w:rPr>
              <w:t>(</w:t>
            </w:r>
            <w:r>
              <w:rPr>
                <w:sz w:val="30"/>
                <w:szCs w:val="30"/>
              </w:rPr>
              <w:t>OH</w:t>
            </w:r>
            <w:r>
              <w:rPr>
                <w:spacing w:val="7"/>
                <w:sz w:val="30"/>
                <w:szCs w:val="30"/>
              </w:rPr>
              <w:t>)</w:t>
            </w:r>
            <w:r>
              <w:rPr>
                <w:rFonts w:ascii="Calibri" w:eastAsia="Calibri" w:hAnsi="Calibri" w:cs="Calibri"/>
                <w:spacing w:val="7"/>
                <w:sz w:val="30"/>
                <w:szCs w:val="30"/>
              </w:rPr>
              <w:t>₃</w:t>
            </w:r>
          </w:p>
        </w:tc>
        <w:tc>
          <w:tcPr>
            <w:tcW w:w="3169" w:type="dxa"/>
          </w:tcPr>
          <w:p w14:paraId="59C656C7" w14:textId="77777777" w:rsidR="00ED288C" w:rsidRDefault="00000000">
            <w:pPr>
              <w:pStyle w:val="TableText"/>
              <w:spacing w:before="225" w:line="396" w:lineRule="exact"/>
              <w:ind w:left="810"/>
              <w:rPr>
                <w:rFonts w:hint="eastAsia"/>
                <w:sz w:val="30"/>
                <w:szCs w:val="30"/>
              </w:rPr>
            </w:pPr>
            <w:r>
              <w:rPr>
                <w:position w:val="1"/>
                <w:sz w:val="30"/>
                <w:szCs w:val="30"/>
              </w:rPr>
              <w:t>1.6×10-44</w:t>
            </w:r>
          </w:p>
        </w:tc>
        <w:tc>
          <w:tcPr>
            <w:tcW w:w="3159" w:type="dxa"/>
          </w:tcPr>
          <w:p w14:paraId="28FBFC6B" w14:textId="77777777" w:rsidR="00ED288C" w:rsidRDefault="00000000">
            <w:pPr>
              <w:pStyle w:val="TableText"/>
              <w:spacing w:before="275" w:line="186" w:lineRule="auto"/>
              <w:ind w:left="1346"/>
              <w:rPr>
                <w:rFonts w:hint="eastAsia"/>
                <w:sz w:val="30"/>
                <w:szCs w:val="30"/>
              </w:rPr>
            </w:pPr>
            <w:r>
              <w:rPr>
                <w:spacing w:val="-1"/>
                <w:sz w:val="30"/>
                <w:szCs w:val="30"/>
              </w:rPr>
              <w:t>SnS</w:t>
            </w:r>
          </w:p>
        </w:tc>
        <w:tc>
          <w:tcPr>
            <w:tcW w:w="3153" w:type="dxa"/>
            <w:tcBorders>
              <w:right w:val="nil"/>
            </w:tcBorders>
          </w:tcPr>
          <w:p w14:paraId="660F4C77" w14:textId="77777777" w:rsidR="00ED288C" w:rsidRDefault="00000000">
            <w:pPr>
              <w:pStyle w:val="TableText"/>
              <w:spacing w:before="225" w:line="397" w:lineRule="exact"/>
              <w:ind w:left="958"/>
              <w:rPr>
                <w:rFonts w:hint="eastAsia"/>
                <w:sz w:val="30"/>
                <w:szCs w:val="30"/>
              </w:rPr>
            </w:pPr>
            <w:r>
              <w:rPr>
                <w:spacing w:val="-1"/>
                <w:position w:val="1"/>
                <w:sz w:val="30"/>
                <w:szCs w:val="30"/>
              </w:rPr>
              <w:t>1×10-25</w:t>
            </w:r>
          </w:p>
        </w:tc>
      </w:tr>
      <w:tr w:rsidR="00ED288C" w14:paraId="2C98BB48" w14:textId="77777777">
        <w:trPr>
          <w:trHeight w:val="685"/>
        </w:trPr>
        <w:tc>
          <w:tcPr>
            <w:tcW w:w="2797" w:type="dxa"/>
            <w:tcBorders>
              <w:left w:val="nil"/>
            </w:tcBorders>
          </w:tcPr>
          <w:p w14:paraId="28C5CFBE" w14:textId="77777777" w:rsidR="00ED288C" w:rsidRDefault="00000000">
            <w:pPr>
              <w:pStyle w:val="TableText"/>
              <w:spacing w:before="230" w:line="397" w:lineRule="exact"/>
              <w:ind w:left="1088"/>
              <w:rPr>
                <w:rFonts w:hint="eastAsia"/>
                <w:sz w:val="30"/>
                <w:szCs w:val="30"/>
              </w:rPr>
            </w:pPr>
            <w:r>
              <w:rPr>
                <w:spacing w:val="1"/>
                <w:position w:val="1"/>
                <w:sz w:val="30"/>
                <w:szCs w:val="30"/>
              </w:rPr>
              <w:t>CuCl</w:t>
            </w:r>
          </w:p>
        </w:tc>
        <w:tc>
          <w:tcPr>
            <w:tcW w:w="2845" w:type="dxa"/>
          </w:tcPr>
          <w:p w14:paraId="47BF687E" w14:textId="77777777" w:rsidR="00ED288C" w:rsidRDefault="00000000">
            <w:pPr>
              <w:pStyle w:val="TableText"/>
              <w:spacing w:before="230" w:line="396" w:lineRule="exact"/>
              <w:ind w:left="725"/>
              <w:rPr>
                <w:rFonts w:hint="eastAsia"/>
                <w:sz w:val="30"/>
                <w:szCs w:val="30"/>
              </w:rPr>
            </w:pPr>
            <w:r>
              <w:rPr>
                <w:position w:val="1"/>
                <w:sz w:val="30"/>
                <w:szCs w:val="30"/>
              </w:rPr>
              <w:t>1.2×10-6</w:t>
            </w:r>
          </w:p>
        </w:tc>
        <w:tc>
          <w:tcPr>
            <w:tcW w:w="3164" w:type="dxa"/>
          </w:tcPr>
          <w:p w14:paraId="151873A8" w14:textId="77777777" w:rsidR="00ED288C" w:rsidRDefault="00000000">
            <w:pPr>
              <w:pStyle w:val="TableText"/>
              <w:spacing w:before="200" w:line="225" w:lineRule="auto"/>
              <w:ind w:left="884"/>
              <w:rPr>
                <w:rFonts w:ascii="Calibri" w:eastAsia="Calibri" w:hAnsi="Calibri" w:cs="Calibri"/>
                <w:sz w:val="30"/>
                <w:szCs w:val="30"/>
              </w:rPr>
            </w:pPr>
            <w:r>
              <w:rPr>
                <w:spacing w:val="7"/>
                <w:sz w:val="30"/>
                <w:szCs w:val="30"/>
              </w:rPr>
              <w:t>*</w:t>
            </w:r>
            <w:r>
              <w:rPr>
                <w:sz w:val="30"/>
                <w:szCs w:val="30"/>
              </w:rPr>
              <w:t>Cr</w:t>
            </w:r>
            <w:r>
              <w:rPr>
                <w:spacing w:val="7"/>
                <w:sz w:val="30"/>
                <w:szCs w:val="30"/>
              </w:rPr>
              <w:t>(</w:t>
            </w:r>
            <w:r>
              <w:rPr>
                <w:sz w:val="30"/>
                <w:szCs w:val="30"/>
              </w:rPr>
              <w:t>OH</w:t>
            </w:r>
            <w:r>
              <w:rPr>
                <w:spacing w:val="7"/>
                <w:sz w:val="30"/>
                <w:szCs w:val="30"/>
              </w:rPr>
              <w:t>)</w:t>
            </w:r>
            <w:r>
              <w:rPr>
                <w:rFonts w:ascii="Calibri" w:eastAsia="Calibri" w:hAnsi="Calibri" w:cs="Calibri"/>
                <w:spacing w:val="7"/>
                <w:sz w:val="30"/>
                <w:szCs w:val="30"/>
              </w:rPr>
              <w:t>₂</w:t>
            </w:r>
          </w:p>
        </w:tc>
        <w:tc>
          <w:tcPr>
            <w:tcW w:w="3169" w:type="dxa"/>
          </w:tcPr>
          <w:p w14:paraId="6619AB40" w14:textId="77777777" w:rsidR="00ED288C" w:rsidRDefault="00000000">
            <w:pPr>
              <w:pStyle w:val="TableText"/>
              <w:spacing w:before="230" w:line="397" w:lineRule="exact"/>
              <w:ind w:left="964"/>
              <w:rPr>
                <w:rFonts w:hint="eastAsia"/>
                <w:sz w:val="30"/>
                <w:szCs w:val="30"/>
              </w:rPr>
            </w:pPr>
            <w:r>
              <w:rPr>
                <w:spacing w:val="2"/>
                <w:position w:val="1"/>
                <w:sz w:val="30"/>
                <w:szCs w:val="30"/>
              </w:rPr>
              <w:t>2×10-16</w:t>
            </w:r>
          </w:p>
        </w:tc>
        <w:tc>
          <w:tcPr>
            <w:tcW w:w="3159" w:type="dxa"/>
          </w:tcPr>
          <w:p w14:paraId="01CBB170" w14:textId="77777777" w:rsidR="00ED288C" w:rsidRDefault="00000000">
            <w:pPr>
              <w:pStyle w:val="TableText"/>
              <w:spacing w:before="200" w:line="225" w:lineRule="auto"/>
              <w:ind w:left="1112"/>
              <w:rPr>
                <w:rFonts w:ascii="Calibri" w:eastAsia="Calibri" w:hAnsi="Calibri" w:cs="Calibri"/>
                <w:sz w:val="30"/>
                <w:szCs w:val="30"/>
              </w:rPr>
            </w:pPr>
            <w:r>
              <w:rPr>
                <w:spacing w:val="2"/>
                <w:sz w:val="30"/>
                <w:szCs w:val="30"/>
              </w:rPr>
              <w:t>"</w:t>
            </w:r>
            <w:r>
              <w:rPr>
                <w:sz w:val="30"/>
                <w:szCs w:val="30"/>
              </w:rPr>
              <w:t>SnS</w:t>
            </w:r>
            <w:r>
              <w:rPr>
                <w:rFonts w:ascii="Calibri" w:eastAsia="Calibri" w:hAnsi="Calibri" w:cs="Calibri"/>
                <w:spacing w:val="2"/>
                <w:sz w:val="30"/>
                <w:szCs w:val="30"/>
              </w:rPr>
              <w:t>₂</w:t>
            </w:r>
          </w:p>
        </w:tc>
        <w:tc>
          <w:tcPr>
            <w:tcW w:w="3153" w:type="dxa"/>
            <w:tcBorders>
              <w:right w:val="nil"/>
            </w:tcBorders>
          </w:tcPr>
          <w:p w14:paraId="7E62BA79" w14:textId="77777777" w:rsidR="00ED288C" w:rsidRDefault="00000000">
            <w:pPr>
              <w:pStyle w:val="TableText"/>
              <w:spacing w:before="230" w:line="397" w:lineRule="exact"/>
              <w:ind w:left="958"/>
              <w:rPr>
                <w:rFonts w:hint="eastAsia"/>
                <w:sz w:val="30"/>
                <w:szCs w:val="30"/>
              </w:rPr>
            </w:pPr>
            <w:r>
              <w:rPr>
                <w:spacing w:val="2"/>
                <w:position w:val="1"/>
                <w:sz w:val="30"/>
                <w:szCs w:val="30"/>
              </w:rPr>
              <w:t>2×10-27</w:t>
            </w:r>
          </w:p>
        </w:tc>
      </w:tr>
      <w:tr w:rsidR="00ED288C" w14:paraId="3757F70A" w14:textId="77777777">
        <w:trPr>
          <w:trHeight w:val="680"/>
        </w:trPr>
        <w:tc>
          <w:tcPr>
            <w:tcW w:w="2797" w:type="dxa"/>
            <w:tcBorders>
              <w:left w:val="nil"/>
            </w:tcBorders>
          </w:tcPr>
          <w:p w14:paraId="7A55855B" w14:textId="77777777" w:rsidR="00ED288C" w:rsidRDefault="00000000">
            <w:pPr>
              <w:pStyle w:val="TableText"/>
              <w:spacing w:before="225" w:line="397" w:lineRule="exact"/>
              <w:ind w:left="1088"/>
              <w:rPr>
                <w:rFonts w:hint="eastAsia"/>
                <w:sz w:val="30"/>
                <w:szCs w:val="30"/>
              </w:rPr>
            </w:pPr>
            <w:r>
              <w:rPr>
                <w:spacing w:val="4"/>
                <w:position w:val="1"/>
                <w:sz w:val="30"/>
                <w:szCs w:val="30"/>
              </w:rPr>
              <w:t>*</w:t>
            </w:r>
            <w:r>
              <w:rPr>
                <w:position w:val="1"/>
                <w:sz w:val="30"/>
                <w:szCs w:val="30"/>
              </w:rPr>
              <w:t>Cul</w:t>
            </w:r>
          </w:p>
        </w:tc>
        <w:tc>
          <w:tcPr>
            <w:tcW w:w="2845" w:type="dxa"/>
          </w:tcPr>
          <w:p w14:paraId="3DE9E9D9" w14:textId="77777777" w:rsidR="00ED288C" w:rsidRDefault="00000000">
            <w:pPr>
              <w:pStyle w:val="TableText"/>
              <w:spacing w:before="225" w:line="396" w:lineRule="exact"/>
              <w:ind w:left="571"/>
              <w:rPr>
                <w:rFonts w:hint="eastAsia"/>
                <w:sz w:val="30"/>
                <w:szCs w:val="30"/>
              </w:rPr>
            </w:pPr>
            <w:r>
              <w:rPr>
                <w:position w:val="1"/>
                <w:sz w:val="30"/>
                <w:szCs w:val="30"/>
              </w:rPr>
              <w:t>1.1×10-¹2</w:t>
            </w:r>
          </w:p>
        </w:tc>
        <w:tc>
          <w:tcPr>
            <w:tcW w:w="3164" w:type="dxa"/>
          </w:tcPr>
          <w:p w14:paraId="51BCF1FD" w14:textId="77777777" w:rsidR="00ED288C" w:rsidRDefault="00000000">
            <w:pPr>
              <w:pStyle w:val="TableText"/>
              <w:spacing w:before="192" w:line="224" w:lineRule="auto"/>
              <w:ind w:left="964"/>
              <w:rPr>
                <w:rFonts w:ascii="Calibri" w:eastAsia="Calibri" w:hAnsi="Calibri" w:cs="Calibri"/>
                <w:sz w:val="30"/>
                <w:szCs w:val="30"/>
              </w:rPr>
            </w:pPr>
            <w:r>
              <w:rPr>
                <w:sz w:val="30"/>
                <w:szCs w:val="30"/>
              </w:rPr>
              <w:t>Cr</w:t>
            </w:r>
            <w:r>
              <w:rPr>
                <w:spacing w:val="7"/>
                <w:sz w:val="30"/>
                <w:szCs w:val="30"/>
              </w:rPr>
              <w:t>(</w:t>
            </w:r>
            <w:r>
              <w:rPr>
                <w:sz w:val="30"/>
                <w:szCs w:val="30"/>
              </w:rPr>
              <w:t>OH</w:t>
            </w:r>
            <w:r>
              <w:rPr>
                <w:spacing w:val="7"/>
                <w:sz w:val="30"/>
                <w:szCs w:val="30"/>
              </w:rPr>
              <w:t>)</w:t>
            </w:r>
            <w:r>
              <w:rPr>
                <w:rFonts w:ascii="Calibri" w:eastAsia="Calibri" w:hAnsi="Calibri" w:cs="Calibri"/>
                <w:spacing w:val="7"/>
                <w:sz w:val="30"/>
                <w:szCs w:val="30"/>
              </w:rPr>
              <w:t>₃</w:t>
            </w:r>
          </w:p>
        </w:tc>
        <w:tc>
          <w:tcPr>
            <w:tcW w:w="3169" w:type="dxa"/>
          </w:tcPr>
          <w:p w14:paraId="589C4DAD" w14:textId="77777777" w:rsidR="00ED288C" w:rsidRDefault="00000000">
            <w:pPr>
              <w:pStyle w:val="TableText"/>
              <w:spacing w:before="225" w:line="396" w:lineRule="exact"/>
              <w:ind w:left="810"/>
              <w:rPr>
                <w:rFonts w:hint="eastAsia"/>
                <w:sz w:val="30"/>
                <w:szCs w:val="30"/>
              </w:rPr>
            </w:pPr>
            <w:r>
              <w:rPr>
                <w:spacing w:val="2"/>
                <w:position w:val="1"/>
                <w:sz w:val="30"/>
                <w:szCs w:val="30"/>
              </w:rPr>
              <w:t>6.3×10-31</w:t>
            </w:r>
          </w:p>
        </w:tc>
        <w:tc>
          <w:tcPr>
            <w:tcW w:w="3159" w:type="dxa"/>
          </w:tcPr>
          <w:p w14:paraId="7F5CCCB8" w14:textId="77777777" w:rsidR="00ED288C" w:rsidRDefault="00000000">
            <w:pPr>
              <w:pStyle w:val="TableText"/>
              <w:spacing w:before="274" w:line="186" w:lineRule="auto"/>
              <w:ind w:left="1192"/>
              <w:rPr>
                <w:rFonts w:hint="eastAsia"/>
                <w:sz w:val="30"/>
                <w:szCs w:val="30"/>
              </w:rPr>
            </w:pPr>
            <w:r>
              <w:rPr>
                <w:spacing w:val="4"/>
                <w:sz w:val="30"/>
                <w:szCs w:val="30"/>
              </w:rPr>
              <w:t>**</w:t>
            </w:r>
            <w:r>
              <w:rPr>
                <w:sz w:val="30"/>
                <w:szCs w:val="30"/>
              </w:rPr>
              <w:t>ZnS</w:t>
            </w:r>
          </w:p>
        </w:tc>
        <w:tc>
          <w:tcPr>
            <w:tcW w:w="3153" w:type="dxa"/>
            <w:tcBorders>
              <w:right w:val="nil"/>
            </w:tcBorders>
          </w:tcPr>
          <w:p w14:paraId="2626BE1C" w14:textId="77777777" w:rsidR="00ED288C" w:rsidRDefault="00000000">
            <w:pPr>
              <w:pStyle w:val="TableText"/>
              <w:spacing w:before="225" w:line="396" w:lineRule="exact"/>
              <w:ind w:left="724"/>
              <w:rPr>
                <w:rFonts w:hint="eastAsia"/>
                <w:sz w:val="30"/>
                <w:szCs w:val="30"/>
              </w:rPr>
            </w:pPr>
            <w:r>
              <w:rPr>
                <w:spacing w:val="2"/>
                <w:position w:val="1"/>
                <w:sz w:val="30"/>
                <w:szCs w:val="30"/>
              </w:rPr>
              <w:t>2.93×10-25</w:t>
            </w:r>
          </w:p>
        </w:tc>
      </w:tr>
      <w:tr w:rsidR="00ED288C" w14:paraId="4C700315" w14:textId="77777777">
        <w:trPr>
          <w:trHeight w:val="695"/>
        </w:trPr>
        <w:tc>
          <w:tcPr>
            <w:tcW w:w="2797" w:type="dxa"/>
            <w:tcBorders>
              <w:left w:val="nil"/>
            </w:tcBorders>
          </w:tcPr>
          <w:p w14:paraId="44ACFD52" w14:textId="77777777" w:rsidR="00ED288C" w:rsidRDefault="00000000">
            <w:pPr>
              <w:pStyle w:val="TableText"/>
              <w:spacing w:before="196" w:line="218" w:lineRule="auto"/>
              <w:ind w:left="705"/>
              <w:rPr>
                <w:rFonts w:ascii="Calibri" w:eastAsia="Calibri" w:hAnsi="Calibri" w:cs="Calibri"/>
                <w:sz w:val="30"/>
                <w:szCs w:val="30"/>
              </w:rPr>
            </w:pPr>
            <w:r>
              <w:rPr>
                <w:spacing w:val="3"/>
                <w:sz w:val="30"/>
                <w:szCs w:val="30"/>
              </w:rPr>
              <w:t>"</w:t>
            </w:r>
            <w:r>
              <w:rPr>
                <w:sz w:val="30"/>
                <w:szCs w:val="30"/>
              </w:rPr>
              <w:t>Hg</w:t>
            </w:r>
            <w:r>
              <w:rPr>
                <w:rFonts w:ascii="Calibri" w:eastAsia="Calibri" w:hAnsi="Calibri" w:cs="Calibri"/>
                <w:spacing w:val="3"/>
                <w:sz w:val="30"/>
                <w:szCs w:val="30"/>
              </w:rPr>
              <w:t>₂</w:t>
            </w:r>
            <w:r>
              <w:rPr>
                <w:sz w:val="30"/>
                <w:szCs w:val="30"/>
              </w:rPr>
              <w:t>Cl</w:t>
            </w:r>
            <w:r>
              <w:rPr>
                <w:rFonts w:ascii="Calibri" w:eastAsia="Calibri" w:hAnsi="Calibri" w:cs="Calibri"/>
                <w:spacing w:val="3"/>
                <w:sz w:val="30"/>
                <w:szCs w:val="30"/>
              </w:rPr>
              <w:t>₂</w:t>
            </w:r>
          </w:p>
        </w:tc>
        <w:tc>
          <w:tcPr>
            <w:tcW w:w="2845" w:type="dxa"/>
          </w:tcPr>
          <w:p w14:paraId="3B7EFF97" w14:textId="77777777" w:rsidR="00ED288C" w:rsidRDefault="00000000">
            <w:pPr>
              <w:pStyle w:val="TableText"/>
              <w:spacing w:before="236" w:line="396" w:lineRule="exact"/>
              <w:ind w:left="650"/>
              <w:rPr>
                <w:rFonts w:hint="eastAsia"/>
                <w:sz w:val="30"/>
                <w:szCs w:val="30"/>
              </w:rPr>
            </w:pPr>
            <w:r>
              <w:rPr>
                <w:position w:val="1"/>
                <w:sz w:val="30"/>
                <w:szCs w:val="30"/>
              </w:rPr>
              <w:t>1.3×10-18</w:t>
            </w:r>
          </w:p>
        </w:tc>
        <w:tc>
          <w:tcPr>
            <w:tcW w:w="3164" w:type="dxa"/>
          </w:tcPr>
          <w:p w14:paraId="122024AA" w14:textId="77777777" w:rsidR="00ED288C" w:rsidRDefault="00000000">
            <w:pPr>
              <w:pStyle w:val="TableText"/>
              <w:spacing w:before="205" w:line="225" w:lineRule="auto"/>
              <w:ind w:left="964"/>
              <w:rPr>
                <w:rFonts w:ascii="Calibri" w:eastAsia="Calibri" w:hAnsi="Calibri" w:cs="Calibri"/>
                <w:sz w:val="30"/>
                <w:szCs w:val="30"/>
              </w:rPr>
            </w:pPr>
            <w:r>
              <w:rPr>
                <w:sz w:val="30"/>
                <w:szCs w:val="30"/>
              </w:rPr>
              <w:t>Cu</w:t>
            </w:r>
            <w:r>
              <w:rPr>
                <w:spacing w:val="8"/>
                <w:sz w:val="30"/>
                <w:szCs w:val="30"/>
              </w:rPr>
              <w:t>(</w:t>
            </w:r>
            <w:r>
              <w:rPr>
                <w:sz w:val="30"/>
                <w:szCs w:val="30"/>
              </w:rPr>
              <w:t>OH</w:t>
            </w:r>
            <w:r>
              <w:rPr>
                <w:spacing w:val="8"/>
                <w:sz w:val="30"/>
                <w:szCs w:val="30"/>
              </w:rPr>
              <w:t>)</w:t>
            </w:r>
            <w:r>
              <w:rPr>
                <w:rFonts w:ascii="Calibri" w:eastAsia="Calibri" w:hAnsi="Calibri" w:cs="Calibri"/>
                <w:spacing w:val="8"/>
                <w:sz w:val="30"/>
                <w:szCs w:val="30"/>
              </w:rPr>
              <w:t>₂</w:t>
            </w:r>
          </w:p>
        </w:tc>
        <w:tc>
          <w:tcPr>
            <w:tcW w:w="3169" w:type="dxa"/>
          </w:tcPr>
          <w:p w14:paraId="762B5B4E" w14:textId="77777777" w:rsidR="00ED288C" w:rsidRDefault="00000000">
            <w:pPr>
              <w:pStyle w:val="TableText"/>
              <w:spacing w:before="236" w:line="396" w:lineRule="exact"/>
              <w:ind w:left="810"/>
              <w:rPr>
                <w:rFonts w:hint="eastAsia"/>
                <w:sz w:val="30"/>
                <w:szCs w:val="30"/>
              </w:rPr>
            </w:pPr>
            <w:r>
              <w:rPr>
                <w:spacing w:val="2"/>
                <w:position w:val="1"/>
                <w:sz w:val="30"/>
                <w:szCs w:val="30"/>
              </w:rPr>
              <w:t>2.2×10-20</w:t>
            </w:r>
          </w:p>
        </w:tc>
        <w:tc>
          <w:tcPr>
            <w:tcW w:w="6312" w:type="dxa"/>
            <w:gridSpan w:val="2"/>
            <w:tcBorders>
              <w:right w:val="nil"/>
            </w:tcBorders>
          </w:tcPr>
          <w:p w14:paraId="785ABF76" w14:textId="77777777" w:rsidR="00ED288C" w:rsidRDefault="00000000">
            <w:pPr>
              <w:pStyle w:val="TableText"/>
              <w:spacing w:before="156" w:line="221" w:lineRule="auto"/>
              <w:ind w:left="2530"/>
              <w:rPr>
                <w:rFonts w:hint="eastAsia"/>
                <w:sz w:val="41"/>
                <w:szCs w:val="41"/>
              </w:rPr>
            </w:pPr>
            <w:r>
              <w:rPr>
                <w:spacing w:val="9"/>
                <w:sz w:val="41"/>
                <w:szCs w:val="41"/>
              </w:rPr>
              <w:t>磷酸盐</w:t>
            </w:r>
          </w:p>
        </w:tc>
      </w:tr>
      <w:tr w:rsidR="00ED288C" w14:paraId="6FC9E537" w14:textId="77777777">
        <w:trPr>
          <w:trHeight w:val="701"/>
        </w:trPr>
        <w:tc>
          <w:tcPr>
            <w:tcW w:w="2797" w:type="dxa"/>
            <w:tcBorders>
              <w:left w:val="nil"/>
            </w:tcBorders>
          </w:tcPr>
          <w:p w14:paraId="00332828" w14:textId="77777777" w:rsidR="00ED288C" w:rsidRDefault="00000000">
            <w:pPr>
              <w:pStyle w:val="TableText"/>
              <w:spacing w:before="144" w:line="215" w:lineRule="auto"/>
              <w:ind w:left="674"/>
              <w:rPr>
                <w:rFonts w:ascii="Calibri" w:eastAsia="Calibri" w:hAnsi="Calibri" w:cs="Calibri"/>
                <w:sz w:val="41"/>
                <w:szCs w:val="41"/>
              </w:rPr>
            </w:pPr>
            <w:r>
              <w:rPr>
                <w:sz w:val="41"/>
                <w:szCs w:val="41"/>
              </w:rPr>
              <w:t>Hg</w:t>
            </w:r>
            <w:r>
              <w:rPr>
                <w:rFonts w:ascii="Calibri" w:eastAsia="Calibri" w:hAnsi="Calibri" w:cs="Calibri"/>
                <w:spacing w:val="5"/>
                <w:sz w:val="41"/>
                <w:szCs w:val="41"/>
              </w:rPr>
              <w:t>₂</w:t>
            </w:r>
            <w:r>
              <w:rPr>
                <w:spacing w:val="5"/>
                <w:sz w:val="41"/>
                <w:szCs w:val="41"/>
              </w:rPr>
              <w:t>I</w:t>
            </w:r>
            <w:r>
              <w:rPr>
                <w:rFonts w:ascii="Calibri" w:eastAsia="Calibri" w:hAnsi="Calibri" w:cs="Calibri"/>
                <w:spacing w:val="5"/>
                <w:sz w:val="41"/>
                <w:szCs w:val="41"/>
              </w:rPr>
              <w:t>₂</w:t>
            </w:r>
          </w:p>
        </w:tc>
        <w:tc>
          <w:tcPr>
            <w:tcW w:w="2845" w:type="dxa"/>
          </w:tcPr>
          <w:p w14:paraId="45982CBF" w14:textId="77777777" w:rsidR="00ED288C" w:rsidRDefault="00000000">
            <w:pPr>
              <w:pStyle w:val="TableText"/>
              <w:spacing w:before="236" w:line="396" w:lineRule="exact"/>
              <w:ind w:left="650"/>
              <w:rPr>
                <w:rFonts w:hint="eastAsia"/>
                <w:sz w:val="30"/>
                <w:szCs w:val="30"/>
              </w:rPr>
            </w:pPr>
            <w:r>
              <w:rPr>
                <w:spacing w:val="3"/>
                <w:position w:val="1"/>
                <w:sz w:val="30"/>
                <w:szCs w:val="30"/>
              </w:rPr>
              <w:t>4.5×10-29</w:t>
            </w:r>
          </w:p>
        </w:tc>
        <w:tc>
          <w:tcPr>
            <w:tcW w:w="3164" w:type="dxa"/>
          </w:tcPr>
          <w:p w14:paraId="79F9674A" w14:textId="77777777" w:rsidR="00ED288C" w:rsidRDefault="00000000">
            <w:pPr>
              <w:pStyle w:val="TableText"/>
              <w:spacing w:before="205" w:line="225" w:lineRule="auto"/>
              <w:ind w:left="964"/>
              <w:rPr>
                <w:rFonts w:ascii="Calibri" w:eastAsia="Calibri" w:hAnsi="Calibri" w:cs="Calibri"/>
                <w:sz w:val="30"/>
                <w:szCs w:val="30"/>
              </w:rPr>
            </w:pPr>
            <w:r>
              <w:rPr>
                <w:sz w:val="30"/>
                <w:szCs w:val="30"/>
              </w:rPr>
              <w:t>Fe</w:t>
            </w:r>
            <w:r>
              <w:rPr>
                <w:spacing w:val="9"/>
                <w:sz w:val="30"/>
                <w:szCs w:val="30"/>
              </w:rPr>
              <w:t>(</w:t>
            </w:r>
            <w:r>
              <w:rPr>
                <w:sz w:val="30"/>
                <w:szCs w:val="30"/>
              </w:rPr>
              <w:t>OH</w:t>
            </w:r>
            <w:r>
              <w:rPr>
                <w:spacing w:val="9"/>
                <w:sz w:val="30"/>
                <w:szCs w:val="30"/>
              </w:rPr>
              <w:t>)</w:t>
            </w:r>
            <w:r>
              <w:rPr>
                <w:rFonts w:ascii="Calibri" w:eastAsia="Calibri" w:hAnsi="Calibri" w:cs="Calibri"/>
                <w:spacing w:val="9"/>
                <w:sz w:val="30"/>
                <w:szCs w:val="30"/>
              </w:rPr>
              <w:t>₂</w:t>
            </w:r>
          </w:p>
        </w:tc>
        <w:tc>
          <w:tcPr>
            <w:tcW w:w="3169" w:type="dxa"/>
          </w:tcPr>
          <w:p w14:paraId="6FFC6A2E" w14:textId="77777777" w:rsidR="00ED288C" w:rsidRDefault="00000000">
            <w:pPr>
              <w:pStyle w:val="TableText"/>
              <w:spacing w:before="236" w:line="396" w:lineRule="exact"/>
              <w:ind w:left="810"/>
              <w:rPr>
                <w:rFonts w:hint="eastAsia"/>
                <w:sz w:val="30"/>
                <w:szCs w:val="30"/>
              </w:rPr>
            </w:pPr>
            <w:r>
              <w:rPr>
                <w:spacing w:val="2"/>
                <w:position w:val="1"/>
                <w:sz w:val="30"/>
                <w:szCs w:val="30"/>
              </w:rPr>
              <w:t>8.0×10-16</w:t>
            </w:r>
          </w:p>
        </w:tc>
        <w:tc>
          <w:tcPr>
            <w:tcW w:w="3159" w:type="dxa"/>
          </w:tcPr>
          <w:p w14:paraId="418260EB" w14:textId="77777777" w:rsidR="00ED288C" w:rsidRDefault="00000000">
            <w:pPr>
              <w:pStyle w:val="TableText"/>
              <w:spacing w:before="242" w:line="188" w:lineRule="auto"/>
              <w:ind w:left="958"/>
              <w:rPr>
                <w:rFonts w:ascii="Calibri" w:eastAsia="Calibri" w:hAnsi="Calibri" w:cs="Calibri"/>
                <w:sz w:val="30"/>
                <w:szCs w:val="30"/>
              </w:rPr>
            </w:pPr>
            <w:r>
              <w:rPr>
                <w:sz w:val="30"/>
                <w:szCs w:val="30"/>
              </w:rPr>
              <w:t>Ag</w:t>
            </w:r>
            <w:r>
              <w:rPr>
                <w:rFonts w:ascii="Calibri" w:eastAsia="Calibri" w:hAnsi="Calibri" w:cs="Calibri"/>
                <w:spacing w:val="9"/>
                <w:sz w:val="30"/>
                <w:szCs w:val="30"/>
              </w:rPr>
              <w:t>₃</w:t>
            </w:r>
            <w:r>
              <w:rPr>
                <w:sz w:val="30"/>
                <w:szCs w:val="30"/>
              </w:rPr>
              <w:t>PO</w:t>
            </w:r>
            <w:r>
              <w:rPr>
                <w:rFonts w:ascii="Calibri" w:eastAsia="Calibri" w:hAnsi="Calibri" w:cs="Calibri"/>
                <w:spacing w:val="9"/>
                <w:sz w:val="30"/>
                <w:szCs w:val="30"/>
              </w:rPr>
              <w:t>₄</w:t>
            </w:r>
          </w:p>
        </w:tc>
        <w:tc>
          <w:tcPr>
            <w:tcW w:w="3153" w:type="dxa"/>
            <w:tcBorders>
              <w:right w:val="nil"/>
            </w:tcBorders>
          </w:tcPr>
          <w:p w14:paraId="41CCFB1A" w14:textId="77777777" w:rsidR="00ED288C" w:rsidRDefault="00000000">
            <w:pPr>
              <w:pStyle w:val="TableText"/>
              <w:spacing w:before="236" w:line="396" w:lineRule="exact"/>
              <w:ind w:left="804"/>
              <w:rPr>
                <w:rFonts w:hint="eastAsia"/>
                <w:sz w:val="30"/>
                <w:szCs w:val="30"/>
              </w:rPr>
            </w:pPr>
            <w:r>
              <w:rPr>
                <w:position w:val="1"/>
                <w:sz w:val="30"/>
                <w:szCs w:val="30"/>
              </w:rPr>
              <w:t>1.4×10-16</w:t>
            </w:r>
          </w:p>
        </w:tc>
      </w:tr>
      <w:tr w:rsidR="00ED288C" w14:paraId="7986C7AD" w14:textId="77777777">
        <w:trPr>
          <w:trHeight w:val="701"/>
        </w:trPr>
        <w:tc>
          <w:tcPr>
            <w:tcW w:w="2797" w:type="dxa"/>
            <w:tcBorders>
              <w:left w:val="nil"/>
            </w:tcBorders>
          </w:tcPr>
          <w:p w14:paraId="2F6B67D7" w14:textId="77777777" w:rsidR="00ED288C" w:rsidRDefault="00000000">
            <w:pPr>
              <w:pStyle w:val="TableText"/>
              <w:spacing w:before="246" w:line="186" w:lineRule="auto"/>
              <w:ind w:left="1013"/>
              <w:rPr>
                <w:rFonts w:ascii="Calibri" w:eastAsia="Calibri" w:hAnsi="Calibri" w:cs="Calibri"/>
                <w:sz w:val="30"/>
                <w:szCs w:val="30"/>
              </w:rPr>
            </w:pPr>
            <w:r>
              <w:rPr>
                <w:sz w:val="30"/>
                <w:szCs w:val="30"/>
              </w:rPr>
              <w:t>HgI</w:t>
            </w:r>
            <w:r>
              <w:rPr>
                <w:rFonts w:ascii="Calibri" w:eastAsia="Calibri" w:hAnsi="Calibri" w:cs="Calibri"/>
                <w:spacing w:val="9"/>
                <w:sz w:val="30"/>
                <w:szCs w:val="30"/>
              </w:rPr>
              <w:t>₂</w:t>
            </w:r>
          </w:p>
        </w:tc>
        <w:tc>
          <w:tcPr>
            <w:tcW w:w="2845" w:type="dxa"/>
          </w:tcPr>
          <w:p w14:paraId="467B7C7F" w14:textId="77777777" w:rsidR="00ED288C" w:rsidRDefault="00000000">
            <w:pPr>
              <w:pStyle w:val="TableText"/>
              <w:spacing w:before="236" w:line="396" w:lineRule="exact"/>
              <w:ind w:left="571"/>
              <w:rPr>
                <w:rFonts w:hint="eastAsia"/>
                <w:sz w:val="30"/>
                <w:szCs w:val="30"/>
              </w:rPr>
            </w:pPr>
            <w:r>
              <w:rPr>
                <w:spacing w:val="2"/>
                <w:position w:val="1"/>
                <w:sz w:val="30"/>
                <w:szCs w:val="30"/>
              </w:rPr>
              <w:t>2.9×10-²9</w:t>
            </w:r>
          </w:p>
        </w:tc>
        <w:tc>
          <w:tcPr>
            <w:tcW w:w="3164" w:type="dxa"/>
          </w:tcPr>
          <w:p w14:paraId="0A63E25E" w14:textId="77777777" w:rsidR="00ED288C" w:rsidRDefault="00000000">
            <w:pPr>
              <w:pStyle w:val="TableText"/>
              <w:spacing w:before="154" w:line="221" w:lineRule="auto"/>
              <w:ind w:left="752"/>
              <w:rPr>
                <w:rFonts w:ascii="Calibri" w:eastAsia="Calibri" w:hAnsi="Calibri" w:cs="Calibri"/>
                <w:sz w:val="41"/>
                <w:szCs w:val="41"/>
              </w:rPr>
            </w:pPr>
            <w:r>
              <w:rPr>
                <w:sz w:val="41"/>
                <w:szCs w:val="41"/>
              </w:rPr>
              <w:t>Fe</w:t>
            </w:r>
            <w:r>
              <w:rPr>
                <w:spacing w:val="5"/>
                <w:sz w:val="41"/>
                <w:szCs w:val="41"/>
              </w:rPr>
              <w:t>(</w:t>
            </w:r>
            <w:r>
              <w:rPr>
                <w:sz w:val="41"/>
                <w:szCs w:val="41"/>
              </w:rPr>
              <w:t>OH</w:t>
            </w:r>
            <w:r>
              <w:rPr>
                <w:spacing w:val="5"/>
                <w:sz w:val="41"/>
                <w:szCs w:val="41"/>
              </w:rPr>
              <w:t>)</w:t>
            </w:r>
            <w:r>
              <w:rPr>
                <w:rFonts w:ascii="Calibri" w:eastAsia="Calibri" w:hAnsi="Calibri" w:cs="Calibri"/>
                <w:spacing w:val="5"/>
                <w:sz w:val="41"/>
                <w:szCs w:val="41"/>
              </w:rPr>
              <w:t>₃</w:t>
            </w:r>
          </w:p>
        </w:tc>
        <w:tc>
          <w:tcPr>
            <w:tcW w:w="3169" w:type="dxa"/>
          </w:tcPr>
          <w:p w14:paraId="34EFD58A" w14:textId="77777777" w:rsidR="00ED288C" w:rsidRDefault="00000000">
            <w:pPr>
              <w:pStyle w:val="TableText"/>
              <w:spacing w:before="236" w:line="397" w:lineRule="exact"/>
              <w:ind w:left="964"/>
              <w:rPr>
                <w:rFonts w:hint="eastAsia"/>
                <w:sz w:val="30"/>
                <w:szCs w:val="30"/>
              </w:rPr>
            </w:pPr>
            <w:r>
              <w:rPr>
                <w:spacing w:val="2"/>
                <w:position w:val="1"/>
                <w:sz w:val="30"/>
                <w:szCs w:val="30"/>
              </w:rPr>
              <w:t>4×10-38</w:t>
            </w:r>
          </w:p>
        </w:tc>
        <w:tc>
          <w:tcPr>
            <w:tcW w:w="3159" w:type="dxa"/>
          </w:tcPr>
          <w:p w14:paraId="6FDFDB1C" w14:textId="77777777" w:rsidR="00ED288C" w:rsidRDefault="00000000">
            <w:pPr>
              <w:pStyle w:val="TableText"/>
              <w:spacing w:before="252" w:line="188" w:lineRule="auto"/>
              <w:ind w:left="1112"/>
              <w:rPr>
                <w:rFonts w:ascii="Calibri" w:eastAsia="Calibri" w:hAnsi="Calibri" w:cs="Calibri"/>
                <w:sz w:val="30"/>
                <w:szCs w:val="30"/>
              </w:rPr>
            </w:pPr>
            <w:r>
              <w:rPr>
                <w:sz w:val="30"/>
                <w:szCs w:val="30"/>
              </w:rPr>
              <w:t>AIPO</w:t>
            </w:r>
            <w:r>
              <w:rPr>
                <w:rFonts w:ascii="Calibri" w:eastAsia="Calibri" w:hAnsi="Calibri" w:cs="Calibri"/>
                <w:spacing w:val="15"/>
                <w:sz w:val="30"/>
                <w:szCs w:val="30"/>
              </w:rPr>
              <w:t>₄</w:t>
            </w:r>
          </w:p>
        </w:tc>
        <w:tc>
          <w:tcPr>
            <w:tcW w:w="3153" w:type="dxa"/>
            <w:tcBorders>
              <w:right w:val="nil"/>
            </w:tcBorders>
          </w:tcPr>
          <w:p w14:paraId="79E5A20D" w14:textId="77777777" w:rsidR="00ED288C" w:rsidRDefault="00000000">
            <w:pPr>
              <w:pStyle w:val="TableText"/>
              <w:spacing w:before="236" w:line="396" w:lineRule="exact"/>
              <w:ind w:left="804"/>
              <w:rPr>
                <w:rFonts w:hint="eastAsia"/>
                <w:sz w:val="30"/>
                <w:szCs w:val="30"/>
              </w:rPr>
            </w:pPr>
            <w:r>
              <w:rPr>
                <w:spacing w:val="2"/>
                <w:position w:val="1"/>
                <w:sz w:val="30"/>
                <w:szCs w:val="30"/>
              </w:rPr>
              <w:t>6.3×10-19</w:t>
            </w:r>
          </w:p>
        </w:tc>
      </w:tr>
      <w:tr w:rsidR="00ED288C" w14:paraId="13EDE5CC" w14:textId="77777777">
        <w:trPr>
          <w:trHeight w:val="679"/>
        </w:trPr>
        <w:tc>
          <w:tcPr>
            <w:tcW w:w="2797" w:type="dxa"/>
            <w:tcBorders>
              <w:left w:val="nil"/>
            </w:tcBorders>
          </w:tcPr>
          <w:p w14:paraId="42A73AE6" w14:textId="77777777" w:rsidR="00ED288C" w:rsidRDefault="00000000">
            <w:pPr>
              <w:pStyle w:val="TableText"/>
              <w:spacing w:before="236" w:line="192" w:lineRule="auto"/>
              <w:ind w:left="934"/>
              <w:rPr>
                <w:rFonts w:ascii="Calibri" w:eastAsia="Calibri" w:hAnsi="Calibri" w:cs="Calibri"/>
                <w:sz w:val="30"/>
                <w:szCs w:val="30"/>
              </w:rPr>
            </w:pPr>
            <w:r>
              <w:rPr>
                <w:sz w:val="30"/>
                <w:szCs w:val="30"/>
              </w:rPr>
              <w:t>PbBr</w:t>
            </w:r>
            <w:r>
              <w:rPr>
                <w:rFonts w:ascii="Calibri" w:eastAsia="Calibri" w:hAnsi="Calibri" w:cs="Calibri"/>
                <w:spacing w:val="20"/>
                <w:sz w:val="30"/>
                <w:szCs w:val="30"/>
              </w:rPr>
              <w:t>₂</w:t>
            </w:r>
          </w:p>
        </w:tc>
        <w:tc>
          <w:tcPr>
            <w:tcW w:w="2845" w:type="dxa"/>
          </w:tcPr>
          <w:p w14:paraId="248B578F" w14:textId="77777777" w:rsidR="00ED288C" w:rsidRDefault="00000000">
            <w:pPr>
              <w:pStyle w:val="TableText"/>
              <w:spacing w:before="226" w:line="395" w:lineRule="exact"/>
              <w:ind w:left="650"/>
              <w:rPr>
                <w:rFonts w:hint="eastAsia"/>
                <w:sz w:val="30"/>
                <w:szCs w:val="30"/>
              </w:rPr>
            </w:pPr>
            <w:r>
              <w:rPr>
                <w:spacing w:val="2"/>
                <w:position w:val="1"/>
                <w:sz w:val="30"/>
                <w:szCs w:val="30"/>
              </w:rPr>
              <w:t>6.60×10-6</w:t>
            </w:r>
          </w:p>
        </w:tc>
        <w:tc>
          <w:tcPr>
            <w:tcW w:w="3164" w:type="dxa"/>
          </w:tcPr>
          <w:p w14:paraId="10AABFCD" w14:textId="77777777" w:rsidR="00ED288C" w:rsidRDefault="00000000">
            <w:pPr>
              <w:pStyle w:val="TableText"/>
              <w:spacing w:before="133" w:line="215" w:lineRule="auto"/>
              <w:ind w:left="752"/>
              <w:rPr>
                <w:rFonts w:ascii="Calibri" w:eastAsia="Calibri" w:hAnsi="Calibri" w:cs="Calibri"/>
                <w:sz w:val="41"/>
                <w:szCs w:val="41"/>
              </w:rPr>
            </w:pPr>
            <w:r>
              <w:rPr>
                <w:sz w:val="41"/>
                <w:szCs w:val="41"/>
              </w:rPr>
              <w:t>Mg</w:t>
            </w:r>
            <w:r>
              <w:rPr>
                <w:spacing w:val="8"/>
                <w:sz w:val="41"/>
                <w:szCs w:val="41"/>
              </w:rPr>
              <w:t>(</w:t>
            </w:r>
            <w:r>
              <w:rPr>
                <w:sz w:val="41"/>
                <w:szCs w:val="41"/>
              </w:rPr>
              <w:t>OH</w:t>
            </w:r>
            <w:r>
              <w:rPr>
                <w:spacing w:val="8"/>
                <w:sz w:val="41"/>
                <w:szCs w:val="41"/>
              </w:rPr>
              <w:t>)</w:t>
            </w:r>
            <w:r>
              <w:rPr>
                <w:rFonts w:ascii="Calibri" w:eastAsia="Calibri" w:hAnsi="Calibri" w:cs="Calibri"/>
                <w:spacing w:val="8"/>
                <w:sz w:val="41"/>
                <w:szCs w:val="41"/>
              </w:rPr>
              <w:t>₂</w:t>
            </w:r>
          </w:p>
        </w:tc>
        <w:tc>
          <w:tcPr>
            <w:tcW w:w="3169" w:type="dxa"/>
          </w:tcPr>
          <w:p w14:paraId="018CCD74" w14:textId="77777777" w:rsidR="00ED288C" w:rsidRDefault="00000000">
            <w:pPr>
              <w:pStyle w:val="TableText"/>
              <w:spacing w:before="226" w:line="395" w:lineRule="exact"/>
              <w:ind w:left="810"/>
              <w:rPr>
                <w:rFonts w:hint="eastAsia"/>
                <w:sz w:val="30"/>
                <w:szCs w:val="30"/>
              </w:rPr>
            </w:pPr>
            <w:r>
              <w:rPr>
                <w:position w:val="1"/>
                <w:sz w:val="30"/>
                <w:szCs w:val="30"/>
              </w:rPr>
              <w:t>1.8×10-11</w:t>
            </w:r>
          </w:p>
        </w:tc>
        <w:tc>
          <w:tcPr>
            <w:tcW w:w="3159" w:type="dxa"/>
          </w:tcPr>
          <w:p w14:paraId="11B2948A" w14:textId="77777777" w:rsidR="00ED288C" w:rsidRDefault="00000000">
            <w:pPr>
              <w:pStyle w:val="TableText"/>
              <w:spacing w:before="243" w:line="187" w:lineRule="auto"/>
              <w:ind w:left="1038"/>
              <w:rPr>
                <w:rFonts w:ascii="Calibri" w:eastAsia="Calibri" w:hAnsi="Calibri" w:cs="Calibri"/>
                <w:sz w:val="30"/>
                <w:szCs w:val="30"/>
              </w:rPr>
            </w:pPr>
            <w:r>
              <w:rPr>
                <w:sz w:val="30"/>
                <w:szCs w:val="30"/>
              </w:rPr>
              <w:t>CaHPO</w:t>
            </w:r>
            <w:r>
              <w:rPr>
                <w:rFonts w:ascii="Calibri" w:eastAsia="Calibri" w:hAnsi="Calibri" w:cs="Calibri"/>
                <w:spacing w:val="12"/>
                <w:sz w:val="30"/>
                <w:szCs w:val="30"/>
              </w:rPr>
              <w:t>₄</w:t>
            </w:r>
          </w:p>
        </w:tc>
        <w:tc>
          <w:tcPr>
            <w:tcW w:w="3153" w:type="dxa"/>
            <w:tcBorders>
              <w:right w:val="nil"/>
            </w:tcBorders>
          </w:tcPr>
          <w:p w14:paraId="0AF92ADC" w14:textId="77777777" w:rsidR="00ED288C" w:rsidRDefault="00000000">
            <w:pPr>
              <w:pStyle w:val="TableText"/>
              <w:spacing w:before="226" w:line="397" w:lineRule="exact"/>
              <w:ind w:left="1032"/>
              <w:rPr>
                <w:rFonts w:hint="eastAsia"/>
                <w:sz w:val="30"/>
                <w:szCs w:val="30"/>
              </w:rPr>
            </w:pPr>
            <w:r>
              <w:rPr>
                <w:spacing w:val="-2"/>
                <w:position w:val="1"/>
                <w:sz w:val="30"/>
                <w:szCs w:val="30"/>
              </w:rPr>
              <w:t>1×10-7</w:t>
            </w:r>
          </w:p>
        </w:tc>
      </w:tr>
      <w:tr w:rsidR="00ED288C" w14:paraId="262625E5" w14:textId="77777777">
        <w:trPr>
          <w:trHeight w:val="680"/>
        </w:trPr>
        <w:tc>
          <w:tcPr>
            <w:tcW w:w="2797" w:type="dxa"/>
            <w:tcBorders>
              <w:left w:val="nil"/>
            </w:tcBorders>
          </w:tcPr>
          <w:p w14:paraId="289570DB" w14:textId="77777777" w:rsidR="00ED288C" w:rsidRDefault="00000000">
            <w:pPr>
              <w:pStyle w:val="TableText"/>
              <w:spacing w:before="196" w:line="225" w:lineRule="auto"/>
              <w:ind w:left="934"/>
              <w:rPr>
                <w:rFonts w:ascii="Calibri" w:eastAsia="Calibri" w:hAnsi="Calibri" w:cs="Calibri"/>
                <w:sz w:val="30"/>
                <w:szCs w:val="30"/>
              </w:rPr>
            </w:pPr>
            <w:r>
              <w:rPr>
                <w:sz w:val="30"/>
                <w:szCs w:val="30"/>
              </w:rPr>
              <w:t>PbCl</w:t>
            </w:r>
            <w:r>
              <w:rPr>
                <w:rFonts w:ascii="Calibri" w:eastAsia="Calibri" w:hAnsi="Calibri" w:cs="Calibri"/>
                <w:spacing w:val="20"/>
                <w:sz w:val="30"/>
                <w:szCs w:val="30"/>
              </w:rPr>
              <w:t>₂</w:t>
            </w:r>
          </w:p>
        </w:tc>
        <w:tc>
          <w:tcPr>
            <w:tcW w:w="2845" w:type="dxa"/>
          </w:tcPr>
          <w:p w14:paraId="08174410" w14:textId="77777777" w:rsidR="00ED288C" w:rsidRDefault="00000000">
            <w:pPr>
              <w:pStyle w:val="TableText"/>
              <w:spacing w:before="226" w:line="396" w:lineRule="exact"/>
              <w:ind w:left="725"/>
              <w:rPr>
                <w:rFonts w:hint="eastAsia"/>
                <w:sz w:val="30"/>
                <w:szCs w:val="30"/>
              </w:rPr>
            </w:pPr>
            <w:r>
              <w:rPr>
                <w:position w:val="1"/>
                <w:sz w:val="30"/>
                <w:szCs w:val="30"/>
              </w:rPr>
              <w:t>1.6×10-5</w:t>
            </w:r>
          </w:p>
        </w:tc>
        <w:tc>
          <w:tcPr>
            <w:tcW w:w="3164" w:type="dxa"/>
          </w:tcPr>
          <w:p w14:paraId="7F9AC202" w14:textId="77777777" w:rsidR="00ED288C" w:rsidRDefault="00000000">
            <w:pPr>
              <w:pStyle w:val="TableText"/>
              <w:spacing w:before="196" w:line="225" w:lineRule="auto"/>
              <w:ind w:left="884"/>
              <w:rPr>
                <w:rFonts w:ascii="Calibri" w:eastAsia="Calibri" w:hAnsi="Calibri" w:cs="Calibri"/>
                <w:sz w:val="30"/>
                <w:szCs w:val="30"/>
              </w:rPr>
            </w:pPr>
            <w:r>
              <w:rPr>
                <w:spacing w:val="7"/>
                <w:sz w:val="30"/>
                <w:szCs w:val="30"/>
              </w:rPr>
              <w:t>*</w:t>
            </w:r>
            <w:r>
              <w:rPr>
                <w:sz w:val="30"/>
                <w:szCs w:val="30"/>
              </w:rPr>
              <w:t>Mn</w:t>
            </w:r>
            <w:r>
              <w:rPr>
                <w:spacing w:val="7"/>
                <w:sz w:val="30"/>
                <w:szCs w:val="30"/>
              </w:rPr>
              <w:t>(</w:t>
            </w:r>
            <w:r>
              <w:rPr>
                <w:sz w:val="30"/>
                <w:szCs w:val="30"/>
              </w:rPr>
              <w:t>OH</w:t>
            </w:r>
            <w:r>
              <w:rPr>
                <w:spacing w:val="7"/>
                <w:sz w:val="30"/>
                <w:szCs w:val="30"/>
              </w:rPr>
              <w:t>)</w:t>
            </w:r>
            <w:r>
              <w:rPr>
                <w:rFonts w:ascii="Calibri" w:eastAsia="Calibri" w:hAnsi="Calibri" w:cs="Calibri"/>
                <w:spacing w:val="7"/>
                <w:sz w:val="30"/>
                <w:szCs w:val="30"/>
              </w:rPr>
              <w:t>₂</w:t>
            </w:r>
          </w:p>
        </w:tc>
        <w:tc>
          <w:tcPr>
            <w:tcW w:w="3169" w:type="dxa"/>
          </w:tcPr>
          <w:p w14:paraId="6F11C504" w14:textId="77777777" w:rsidR="00ED288C" w:rsidRDefault="00000000">
            <w:pPr>
              <w:pStyle w:val="TableText"/>
              <w:spacing w:before="226" w:line="396" w:lineRule="exact"/>
              <w:ind w:left="735"/>
              <w:rPr>
                <w:rFonts w:hint="eastAsia"/>
                <w:sz w:val="30"/>
                <w:szCs w:val="30"/>
              </w:rPr>
            </w:pPr>
            <w:r>
              <w:rPr>
                <w:position w:val="1"/>
                <w:sz w:val="30"/>
                <w:szCs w:val="30"/>
              </w:rPr>
              <w:t>1.9×10-¹3</w:t>
            </w:r>
          </w:p>
        </w:tc>
        <w:tc>
          <w:tcPr>
            <w:tcW w:w="3159" w:type="dxa"/>
          </w:tcPr>
          <w:p w14:paraId="17C01D79" w14:textId="77777777" w:rsidR="00ED288C" w:rsidRDefault="00000000">
            <w:pPr>
              <w:pStyle w:val="TableText"/>
              <w:spacing w:before="193" w:line="224" w:lineRule="auto"/>
              <w:ind w:left="650"/>
              <w:rPr>
                <w:rFonts w:ascii="Calibri" w:eastAsia="Calibri" w:hAnsi="Calibri" w:cs="Calibri"/>
                <w:sz w:val="30"/>
                <w:szCs w:val="30"/>
              </w:rPr>
            </w:pPr>
            <w:r>
              <w:rPr>
                <w:spacing w:val="-4"/>
                <w:sz w:val="30"/>
                <w:szCs w:val="30"/>
              </w:rPr>
              <w:t>Ca</w:t>
            </w:r>
            <w:r>
              <w:rPr>
                <w:rFonts w:ascii="Calibri" w:eastAsia="Calibri" w:hAnsi="Calibri" w:cs="Calibri"/>
                <w:spacing w:val="-4"/>
                <w:sz w:val="30"/>
                <w:szCs w:val="30"/>
              </w:rPr>
              <w:t xml:space="preserve">₃ </w:t>
            </w:r>
            <w:r>
              <w:rPr>
                <w:spacing w:val="-4"/>
                <w:sz w:val="30"/>
                <w:szCs w:val="30"/>
              </w:rPr>
              <w:t>(PO</w:t>
            </w:r>
            <w:r>
              <w:rPr>
                <w:rFonts w:ascii="Calibri" w:eastAsia="Calibri" w:hAnsi="Calibri" w:cs="Calibri"/>
                <w:spacing w:val="-4"/>
                <w:sz w:val="30"/>
                <w:szCs w:val="30"/>
              </w:rPr>
              <w:t>₄</w:t>
            </w:r>
            <w:r>
              <w:rPr>
                <w:spacing w:val="-4"/>
                <w:sz w:val="30"/>
                <w:szCs w:val="30"/>
              </w:rPr>
              <w:t>)</w:t>
            </w:r>
            <w:r>
              <w:rPr>
                <w:rFonts w:ascii="Calibri" w:eastAsia="Calibri" w:hAnsi="Calibri" w:cs="Calibri"/>
                <w:spacing w:val="-4"/>
                <w:sz w:val="30"/>
                <w:szCs w:val="30"/>
              </w:rPr>
              <w:t>₂</w:t>
            </w:r>
          </w:p>
        </w:tc>
        <w:tc>
          <w:tcPr>
            <w:tcW w:w="3153" w:type="dxa"/>
            <w:tcBorders>
              <w:right w:val="nil"/>
            </w:tcBorders>
          </w:tcPr>
          <w:p w14:paraId="4037578A" w14:textId="77777777" w:rsidR="00ED288C" w:rsidRDefault="00000000">
            <w:pPr>
              <w:pStyle w:val="TableText"/>
              <w:spacing w:before="226" w:line="396" w:lineRule="exact"/>
              <w:ind w:left="724"/>
              <w:rPr>
                <w:rFonts w:hint="eastAsia"/>
                <w:sz w:val="30"/>
                <w:szCs w:val="30"/>
              </w:rPr>
            </w:pPr>
            <w:r>
              <w:rPr>
                <w:spacing w:val="2"/>
                <w:position w:val="1"/>
                <w:sz w:val="30"/>
                <w:szCs w:val="30"/>
              </w:rPr>
              <w:t>2.0×10-²9</w:t>
            </w:r>
          </w:p>
        </w:tc>
      </w:tr>
      <w:tr w:rsidR="00ED288C" w14:paraId="0CBF3AD6" w14:textId="77777777">
        <w:trPr>
          <w:trHeight w:val="679"/>
        </w:trPr>
        <w:tc>
          <w:tcPr>
            <w:tcW w:w="2797" w:type="dxa"/>
            <w:tcBorders>
              <w:left w:val="nil"/>
            </w:tcBorders>
          </w:tcPr>
          <w:p w14:paraId="20889716" w14:textId="77777777" w:rsidR="00ED288C" w:rsidRDefault="00000000">
            <w:pPr>
              <w:pStyle w:val="TableText"/>
              <w:spacing w:before="236" w:line="192" w:lineRule="auto"/>
              <w:ind w:left="934"/>
              <w:rPr>
                <w:rFonts w:ascii="Calibri" w:eastAsia="Calibri" w:hAnsi="Calibri" w:cs="Calibri"/>
                <w:sz w:val="30"/>
                <w:szCs w:val="30"/>
              </w:rPr>
            </w:pPr>
            <w:r>
              <w:rPr>
                <w:spacing w:val="8"/>
                <w:sz w:val="30"/>
                <w:szCs w:val="30"/>
              </w:rPr>
              <w:t>*</w:t>
            </w:r>
            <w:r>
              <w:rPr>
                <w:sz w:val="30"/>
                <w:szCs w:val="30"/>
              </w:rPr>
              <w:t>PbI</w:t>
            </w:r>
            <w:r>
              <w:rPr>
                <w:rFonts w:ascii="Calibri" w:eastAsia="Calibri" w:hAnsi="Calibri" w:cs="Calibri"/>
                <w:spacing w:val="8"/>
                <w:sz w:val="30"/>
                <w:szCs w:val="30"/>
              </w:rPr>
              <w:t>₂</w:t>
            </w:r>
          </w:p>
        </w:tc>
        <w:tc>
          <w:tcPr>
            <w:tcW w:w="2845" w:type="dxa"/>
          </w:tcPr>
          <w:p w14:paraId="3318F91D" w14:textId="77777777" w:rsidR="00ED288C" w:rsidRDefault="00000000">
            <w:pPr>
              <w:pStyle w:val="TableText"/>
              <w:spacing w:before="226" w:line="396" w:lineRule="exact"/>
              <w:ind w:left="650"/>
              <w:rPr>
                <w:rFonts w:ascii="Calibri" w:eastAsia="Calibri" w:hAnsi="Calibri" w:cs="Calibri"/>
                <w:sz w:val="30"/>
                <w:szCs w:val="30"/>
              </w:rPr>
            </w:pPr>
            <w:r>
              <w:rPr>
                <w:spacing w:val="2"/>
                <w:position w:val="1"/>
                <w:sz w:val="30"/>
                <w:szCs w:val="30"/>
              </w:rPr>
              <w:t>7.1×10-</w:t>
            </w:r>
            <w:r>
              <w:rPr>
                <w:rFonts w:ascii="Calibri" w:eastAsia="Calibri" w:hAnsi="Calibri" w:cs="Calibri"/>
                <w:spacing w:val="2"/>
                <w:position w:val="1"/>
                <w:sz w:val="30"/>
                <w:szCs w:val="30"/>
              </w:rPr>
              <w:t>⁹</w:t>
            </w:r>
          </w:p>
        </w:tc>
        <w:tc>
          <w:tcPr>
            <w:tcW w:w="3164" w:type="dxa"/>
          </w:tcPr>
          <w:p w14:paraId="6019AA5F" w14:textId="77777777" w:rsidR="00ED288C" w:rsidRDefault="00000000">
            <w:pPr>
              <w:pStyle w:val="TableText"/>
              <w:spacing w:before="147" w:line="222" w:lineRule="auto"/>
              <w:ind w:left="337"/>
              <w:rPr>
                <w:rFonts w:hint="eastAsia"/>
                <w:sz w:val="41"/>
                <w:szCs w:val="41"/>
              </w:rPr>
            </w:pPr>
            <w:r>
              <w:rPr>
                <w:sz w:val="41"/>
                <w:szCs w:val="41"/>
              </w:rPr>
              <w:t>Ni</w:t>
            </w:r>
            <w:r>
              <w:rPr>
                <w:spacing w:val="30"/>
                <w:sz w:val="41"/>
                <w:szCs w:val="41"/>
              </w:rPr>
              <w:t>(</w:t>
            </w:r>
            <w:r>
              <w:rPr>
                <w:sz w:val="41"/>
                <w:szCs w:val="41"/>
              </w:rPr>
              <w:t>OH</w:t>
            </w:r>
            <w:r>
              <w:rPr>
                <w:spacing w:val="30"/>
                <w:sz w:val="41"/>
                <w:szCs w:val="41"/>
              </w:rPr>
              <w:t>)</w:t>
            </w:r>
            <w:r>
              <w:rPr>
                <w:rFonts w:ascii="Calibri" w:eastAsia="Calibri" w:hAnsi="Calibri" w:cs="Calibri"/>
                <w:spacing w:val="30"/>
                <w:sz w:val="41"/>
                <w:szCs w:val="41"/>
              </w:rPr>
              <w:t xml:space="preserve">₂ </w:t>
            </w:r>
            <w:r>
              <w:rPr>
                <w:spacing w:val="30"/>
                <w:sz w:val="41"/>
                <w:szCs w:val="41"/>
              </w:rPr>
              <w:t>(新)</w:t>
            </w:r>
          </w:p>
        </w:tc>
        <w:tc>
          <w:tcPr>
            <w:tcW w:w="3169" w:type="dxa"/>
          </w:tcPr>
          <w:p w14:paraId="53A9DA5F" w14:textId="77777777" w:rsidR="00ED288C" w:rsidRDefault="00000000">
            <w:pPr>
              <w:pStyle w:val="TableText"/>
              <w:spacing w:before="226" w:line="396" w:lineRule="exact"/>
              <w:ind w:left="810"/>
              <w:rPr>
                <w:rFonts w:hint="eastAsia"/>
                <w:sz w:val="30"/>
                <w:szCs w:val="30"/>
              </w:rPr>
            </w:pPr>
            <w:r>
              <w:rPr>
                <w:spacing w:val="2"/>
                <w:position w:val="1"/>
                <w:sz w:val="30"/>
                <w:szCs w:val="30"/>
              </w:rPr>
              <w:t>2.0×10-15</w:t>
            </w:r>
          </w:p>
        </w:tc>
        <w:tc>
          <w:tcPr>
            <w:tcW w:w="3159" w:type="dxa"/>
          </w:tcPr>
          <w:p w14:paraId="362B62E0" w14:textId="77777777" w:rsidR="00ED288C" w:rsidRDefault="00000000">
            <w:pPr>
              <w:pStyle w:val="TableText"/>
              <w:spacing w:before="193" w:line="224" w:lineRule="auto"/>
              <w:ind w:left="730"/>
              <w:rPr>
                <w:rFonts w:hint="eastAsia"/>
                <w:sz w:val="30"/>
                <w:szCs w:val="30"/>
              </w:rPr>
            </w:pPr>
            <w:r>
              <w:rPr>
                <w:spacing w:val="-5"/>
                <w:sz w:val="30"/>
                <w:szCs w:val="30"/>
              </w:rPr>
              <w:t>"Cd</w:t>
            </w:r>
            <w:r>
              <w:rPr>
                <w:rFonts w:ascii="Calibri" w:eastAsia="Calibri" w:hAnsi="Calibri" w:cs="Calibri"/>
                <w:spacing w:val="-5"/>
                <w:sz w:val="30"/>
                <w:szCs w:val="30"/>
              </w:rPr>
              <w:t xml:space="preserve">₃ </w:t>
            </w:r>
            <w:r>
              <w:rPr>
                <w:spacing w:val="-5"/>
                <w:sz w:val="30"/>
                <w:szCs w:val="30"/>
              </w:rPr>
              <w:t>(PO4)2</w:t>
            </w:r>
          </w:p>
        </w:tc>
        <w:tc>
          <w:tcPr>
            <w:tcW w:w="3153" w:type="dxa"/>
            <w:tcBorders>
              <w:right w:val="nil"/>
            </w:tcBorders>
          </w:tcPr>
          <w:p w14:paraId="397D0896" w14:textId="77777777" w:rsidR="00ED288C" w:rsidRDefault="00000000">
            <w:pPr>
              <w:pStyle w:val="TableText"/>
              <w:spacing w:before="226" w:line="396" w:lineRule="exact"/>
              <w:ind w:left="724"/>
              <w:rPr>
                <w:rFonts w:hint="eastAsia"/>
                <w:sz w:val="30"/>
                <w:szCs w:val="30"/>
              </w:rPr>
            </w:pPr>
            <w:r>
              <w:rPr>
                <w:spacing w:val="2"/>
                <w:position w:val="1"/>
                <w:sz w:val="30"/>
                <w:szCs w:val="30"/>
              </w:rPr>
              <w:t>2.53×10-33</w:t>
            </w:r>
          </w:p>
        </w:tc>
      </w:tr>
      <w:tr w:rsidR="00ED288C" w14:paraId="4211D954" w14:textId="77777777">
        <w:trPr>
          <w:trHeight w:val="685"/>
        </w:trPr>
        <w:tc>
          <w:tcPr>
            <w:tcW w:w="5642" w:type="dxa"/>
            <w:gridSpan w:val="2"/>
            <w:tcBorders>
              <w:left w:val="nil"/>
            </w:tcBorders>
          </w:tcPr>
          <w:p w14:paraId="1F40DD24" w14:textId="77777777" w:rsidR="00ED288C" w:rsidRDefault="00000000">
            <w:pPr>
              <w:pStyle w:val="TableText"/>
              <w:spacing w:before="202" w:line="225" w:lineRule="auto"/>
              <w:ind w:left="2356"/>
              <w:rPr>
                <w:rFonts w:hint="eastAsia"/>
                <w:sz w:val="30"/>
                <w:szCs w:val="30"/>
              </w:rPr>
            </w:pPr>
            <w:r>
              <w:rPr>
                <w:spacing w:val="11"/>
                <w:sz w:val="30"/>
                <w:szCs w:val="30"/>
              </w:rPr>
              <w:t>碳酸盐</w:t>
            </w:r>
          </w:p>
        </w:tc>
        <w:tc>
          <w:tcPr>
            <w:tcW w:w="3164" w:type="dxa"/>
          </w:tcPr>
          <w:p w14:paraId="167066CD" w14:textId="77777777" w:rsidR="00ED288C" w:rsidRDefault="00000000">
            <w:pPr>
              <w:pStyle w:val="TableText"/>
              <w:spacing w:before="201" w:line="225" w:lineRule="auto"/>
              <w:ind w:left="884"/>
              <w:rPr>
                <w:rFonts w:ascii="Calibri" w:eastAsia="Calibri" w:hAnsi="Calibri" w:cs="Calibri"/>
                <w:sz w:val="30"/>
                <w:szCs w:val="30"/>
              </w:rPr>
            </w:pPr>
            <w:r>
              <w:rPr>
                <w:spacing w:val="7"/>
                <w:sz w:val="30"/>
                <w:szCs w:val="30"/>
              </w:rPr>
              <w:t>*</w:t>
            </w:r>
            <w:r>
              <w:rPr>
                <w:sz w:val="30"/>
                <w:szCs w:val="30"/>
              </w:rPr>
              <w:t>Pb</w:t>
            </w:r>
            <w:r>
              <w:rPr>
                <w:spacing w:val="7"/>
                <w:sz w:val="30"/>
                <w:szCs w:val="30"/>
              </w:rPr>
              <w:t>(</w:t>
            </w:r>
            <w:r>
              <w:rPr>
                <w:sz w:val="30"/>
                <w:szCs w:val="30"/>
              </w:rPr>
              <w:t>OH</w:t>
            </w:r>
            <w:r>
              <w:rPr>
                <w:spacing w:val="7"/>
                <w:sz w:val="30"/>
                <w:szCs w:val="30"/>
              </w:rPr>
              <w:t>)</w:t>
            </w:r>
            <w:r>
              <w:rPr>
                <w:rFonts w:ascii="Calibri" w:eastAsia="Calibri" w:hAnsi="Calibri" w:cs="Calibri"/>
                <w:spacing w:val="7"/>
                <w:sz w:val="30"/>
                <w:szCs w:val="30"/>
              </w:rPr>
              <w:t>₂</w:t>
            </w:r>
          </w:p>
        </w:tc>
        <w:tc>
          <w:tcPr>
            <w:tcW w:w="3169" w:type="dxa"/>
          </w:tcPr>
          <w:p w14:paraId="71248D34" w14:textId="77777777" w:rsidR="00ED288C" w:rsidRDefault="00000000">
            <w:pPr>
              <w:pStyle w:val="TableText"/>
              <w:spacing w:before="232" w:line="396" w:lineRule="exact"/>
              <w:ind w:left="810"/>
              <w:rPr>
                <w:rFonts w:hint="eastAsia"/>
                <w:sz w:val="30"/>
                <w:szCs w:val="30"/>
              </w:rPr>
            </w:pPr>
            <w:r>
              <w:rPr>
                <w:position w:val="1"/>
                <w:sz w:val="30"/>
                <w:szCs w:val="30"/>
              </w:rPr>
              <w:t>1.2×10-15</w:t>
            </w:r>
          </w:p>
        </w:tc>
        <w:tc>
          <w:tcPr>
            <w:tcW w:w="3159" w:type="dxa"/>
          </w:tcPr>
          <w:p w14:paraId="2249EFB7" w14:textId="77777777" w:rsidR="00ED288C" w:rsidRDefault="00000000">
            <w:pPr>
              <w:pStyle w:val="TableText"/>
              <w:spacing w:before="199" w:line="224" w:lineRule="auto"/>
              <w:ind w:left="730"/>
              <w:rPr>
                <w:rFonts w:hint="eastAsia"/>
                <w:sz w:val="30"/>
                <w:szCs w:val="30"/>
              </w:rPr>
            </w:pPr>
            <w:r>
              <w:rPr>
                <w:spacing w:val="-5"/>
                <w:sz w:val="30"/>
                <w:szCs w:val="30"/>
              </w:rPr>
              <w:t>Cu</w:t>
            </w:r>
            <w:r>
              <w:rPr>
                <w:rFonts w:ascii="Calibri" w:eastAsia="Calibri" w:hAnsi="Calibri" w:cs="Calibri"/>
                <w:spacing w:val="-5"/>
                <w:sz w:val="30"/>
                <w:szCs w:val="30"/>
              </w:rPr>
              <w:t xml:space="preserve">₃ </w:t>
            </w:r>
            <w:r>
              <w:rPr>
                <w:spacing w:val="-5"/>
                <w:sz w:val="30"/>
                <w:szCs w:val="30"/>
              </w:rPr>
              <w:t>(PO</w:t>
            </w:r>
            <w:r>
              <w:rPr>
                <w:rFonts w:ascii="Calibri" w:eastAsia="Calibri" w:hAnsi="Calibri" w:cs="Calibri"/>
                <w:spacing w:val="-5"/>
                <w:sz w:val="30"/>
                <w:szCs w:val="30"/>
              </w:rPr>
              <w:t>₄</w:t>
            </w:r>
            <w:r>
              <w:rPr>
                <w:spacing w:val="-5"/>
                <w:sz w:val="30"/>
                <w:szCs w:val="30"/>
              </w:rPr>
              <w:t>)2</w:t>
            </w:r>
          </w:p>
        </w:tc>
        <w:tc>
          <w:tcPr>
            <w:tcW w:w="3153" w:type="dxa"/>
            <w:tcBorders>
              <w:right w:val="nil"/>
            </w:tcBorders>
          </w:tcPr>
          <w:p w14:paraId="097E01A5" w14:textId="77777777" w:rsidR="00ED288C" w:rsidRDefault="00000000">
            <w:pPr>
              <w:pStyle w:val="TableText"/>
              <w:spacing w:before="232" w:line="396" w:lineRule="exact"/>
              <w:ind w:left="724"/>
              <w:rPr>
                <w:rFonts w:hint="eastAsia"/>
                <w:sz w:val="30"/>
                <w:szCs w:val="30"/>
              </w:rPr>
            </w:pPr>
            <w:r>
              <w:rPr>
                <w:position w:val="1"/>
                <w:sz w:val="30"/>
                <w:szCs w:val="30"/>
              </w:rPr>
              <w:t>1.40×10-37</w:t>
            </w:r>
          </w:p>
        </w:tc>
      </w:tr>
      <w:tr w:rsidR="00ED288C" w14:paraId="511BEC88" w14:textId="77777777">
        <w:trPr>
          <w:trHeight w:val="680"/>
        </w:trPr>
        <w:tc>
          <w:tcPr>
            <w:tcW w:w="2797" w:type="dxa"/>
            <w:tcBorders>
              <w:left w:val="nil"/>
            </w:tcBorders>
          </w:tcPr>
          <w:p w14:paraId="41CB42CF" w14:textId="77777777" w:rsidR="00ED288C" w:rsidRDefault="00000000">
            <w:pPr>
              <w:pStyle w:val="TableText"/>
              <w:spacing w:before="233" w:line="188" w:lineRule="auto"/>
              <w:ind w:left="780"/>
              <w:rPr>
                <w:rFonts w:ascii="Calibri" w:eastAsia="Calibri" w:hAnsi="Calibri" w:cs="Calibri"/>
                <w:sz w:val="30"/>
                <w:szCs w:val="30"/>
              </w:rPr>
            </w:pPr>
            <w:r>
              <w:rPr>
                <w:sz w:val="30"/>
                <w:szCs w:val="30"/>
              </w:rPr>
              <w:t>Ag</w:t>
            </w:r>
            <w:r>
              <w:rPr>
                <w:rFonts w:ascii="Calibri" w:eastAsia="Calibri" w:hAnsi="Calibri" w:cs="Calibri"/>
                <w:spacing w:val="12"/>
                <w:sz w:val="30"/>
                <w:szCs w:val="30"/>
              </w:rPr>
              <w:t>₂</w:t>
            </w:r>
            <w:r>
              <w:rPr>
                <w:sz w:val="30"/>
                <w:szCs w:val="30"/>
              </w:rPr>
              <w:t>CO</w:t>
            </w:r>
            <w:r>
              <w:rPr>
                <w:rFonts w:ascii="Calibri" w:eastAsia="Calibri" w:hAnsi="Calibri" w:cs="Calibri"/>
                <w:spacing w:val="12"/>
                <w:sz w:val="30"/>
                <w:szCs w:val="30"/>
              </w:rPr>
              <w:t>₃</w:t>
            </w:r>
          </w:p>
        </w:tc>
        <w:tc>
          <w:tcPr>
            <w:tcW w:w="2845" w:type="dxa"/>
          </w:tcPr>
          <w:p w14:paraId="2DCECA21" w14:textId="77777777" w:rsidR="00ED288C" w:rsidRDefault="00000000">
            <w:pPr>
              <w:pStyle w:val="TableText"/>
              <w:spacing w:before="227" w:line="396" w:lineRule="exact"/>
              <w:ind w:left="497"/>
              <w:rPr>
                <w:rFonts w:hint="eastAsia"/>
                <w:sz w:val="30"/>
                <w:szCs w:val="30"/>
              </w:rPr>
            </w:pPr>
            <w:r>
              <w:rPr>
                <w:spacing w:val="3"/>
                <w:position w:val="1"/>
                <w:sz w:val="30"/>
                <w:szCs w:val="30"/>
              </w:rPr>
              <w:t>8.45×10-¹2</w:t>
            </w:r>
          </w:p>
        </w:tc>
        <w:tc>
          <w:tcPr>
            <w:tcW w:w="3164" w:type="dxa"/>
          </w:tcPr>
          <w:p w14:paraId="712D200A" w14:textId="77777777" w:rsidR="00ED288C" w:rsidRDefault="00000000">
            <w:pPr>
              <w:pStyle w:val="TableText"/>
              <w:spacing w:before="196" w:line="225" w:lineRule="auto"/>
              <w:ind w:left="964"/>
              <w:rPr>
                <w:rFonts w:ascii="Calibri" w:eastAsia="Calibri" w:hAnsi="Calibri" w:cs="Calibri"/>
                <w:sz w:val="30"/>
                <w:szCs w:val="30"/>
              </w:rPr>
            </w:pPr>
            <w:r>
              <w:rPr>
                <w:sz w:val="30"/>
                <w:szCs w:val="30"/>
              </w:rPr>
              <w:t>Sn</w:t>
            </w:r>
            <w:r>
              <w:rPr>
                <w:spacing w:val="7"/>
                <w:sz w:val="30"/>
                <w:szCs w:val="30"/>
              </w:rPr>
              <w:t>(</w:t>
            </w:r>
            <w:r>
              <w:rPr>
                <w:sz w:val="30"/>
                <w:szCs w:val="30"/>
              </w:rPr>
              <w:t>OH</w:t>
            </w:r>
            <w:r>
              <w:rPr>
                <w:spacing w:val="7"/>
                <w:sz w:val="30"/>
                <w:szCs w:val="30"/>
              </w:rPr>
              <w:t>)</w:t>
            </w:r>
            <w:r>
              <w:rPr>
                <w:rFonts w:ascii="Calibri" w:eastAsia="Calibri" w:hAnsi="Calibri" w:cs="Calibri"/>
                <w:spacing w:val="7"/>
                <w:sz w:val="30"/>
                <w:szCs w:val="30"/>
              </w:rPr>
              <w:t>₂</w:t>
            </w:r>
          </w:p>
        </w:tc>
        <w:tc>
          <w:tcPr>
            <w:tcW w:w="3169" w:type="dxa"/>
          </w:tcPr>
          <w:p w14:paraId="6B33077B" w14:textId="77777777" w:rsidR="00ED288C" w:rsidRDefault="00000000">
            <w:pPr>
              <w:pStyle w:val="TableText"/>
              <w:spacing w:before="227" w:line="396" w:lineRule="exact"/>
              <w:ind w:left="810"/>
              <w:rPr>
                <w:rFonts w:hint="eastAsia"/>
                <w:sz w:val="30"/>
                <w:szCs w:val="30"/>
              </w:rPr>
            </w:pPr>
            <w:r>
              <w:rPr>
                <w:position w:val="1"/>
                <w:sz w:val="30"/>
                <w:szCs w:val="30"/>
              </w:rPr>
              <w:t>1.4×10-28</w:t>
            </w:r>
          </w:p>
        </w:tc>
        <w:tc>
          <w:tcPr>
            <w:tcW w:w="3159" w:type="dxa"/>
          </w:tcPr>
          <w:p w14:paraId="1FB2F099" w14:textId="77777777" w:rsidR="00ED288C" w:rsidRDefault="00000000">
            <w:pPr>
              <w:pStyle w:val="TableText"/>
              <w:spacing w:before="196" w:line="224" w:lineRule="auto"/>
              <w:ind w:left="576"/>
              <w:rPr>
                <w:rFonts w:hint="eastAsia"/>
                <w:sz w:val="30"/>
                <w:szCs w:val="30"/>
              </w:rPr>
            </w:pPr>
            <w:r>
              <w:rPr>
                <w:spacing w:val="-8"/>
                <w:sz w:val="30"/>
                <w:szCs w:val="30"/>
              </w:rPr>
              <w:t>FePO</w:t>
            </w:r>
            <w:r>
              <w:rPr>
                <w:rFonts w:ascii="Calibri" w:eastAsia="Calibri" w:hAnsi="Calibri" w:cs="Calibri"/>
                <w:spacing w:val="-8"/>
                <w:sz w:val="30"/>
                <w:szCs w:val="30"/>
              </w:rPr>
              <w:t>₄</w:t>
            </w:r>
            <w:r>
              <w:rPr>
                <w:rFonts w:ascii="Calibri" w:eastAsia="Calibri" w:hAnsi="Calibri" w:cs="Calibri"/>
                <w:spacing w:val="51"/>
                <w:sz w:val="30"/>
                <w:szCs w:val="30"/>
              </w:rPr>
              <w:t xml:space="preserve"> </w:t>
            </w:r>
            <w:r>
              <w:rPr>
                <w:spacing w:val="-8"/>
                <w:sz w:val="30"/>
                <w:szCs w:val="30"/>
              </w:rPr>
              <w:t>·2H</w:t>
            </w:r>
            <w:r>
              <w:rPr>
                <w:rFonts w:ascii="Calibri" w:eastAsia="Calibri" w:hAnsi="Calibri" w:cs="Calibri"/>
                <w:spacing w:val="-8"/>
                <w:sz w:val="30"/>
                <w:szCs w:val="30"/>
              </w:rPr>
              <w:t>₂</w:t>
            </w:r>
            <w:r>
              <w:rPr>
                <w:spacing w:val="-8"/>
                <w:sz w:val="30"/>
                <w:szCs w:val="30"/>
              </w:rPr>
              <w:t>O</w:t>
            </w:r>
          </w:p>
        </w:tc>
        <w:tc>
          <w:tcPr>
            <w:tcW w:w="3153" w:type="dxa"/>
            <w:tcBorders>
              <w:right w:val="nil"/>
            </w:tcBorders>
          </w:tcPr>
          <w:p w14:paraId="2EC4DB40" w14:textId="77777777" w:rsidR="00ED288C" w:rsidRDefault="00000000">
            <w:pPr>
              <w:pStyle w:val="TableText"/>
              <w:spacing w:before="227" w:line="396" w:lineRule="exact"/>
              <w:ind w:left="724"/>
              <w:rPr>
                <w:rFonts w:hint="eastAsia"/>
                <w:sz w:val="30"/>
                <w:szCs w:val="30"/>
              </w:rPr>
            </w:pPr>
            <w:r>
              <w:rPr>
                <w:spacing w:val="3"/>
                <w:position w:val="1"/>
                <w:sz w:val="30"/>
                <w:szCs w:val="30"/>
              </w:rPr>
              <w:t>9.91×10-16</w:t>
            </w:r>
          </w:p>
        </w:tc>
      </w:tr>
      <w:tr w:rsidR="00ED288C" w14:paraId="58C7FB5D" w14:textId="77777777">
        <w:trPr>
          <w:trHeight w:val="680"/>
        </w:trPr>
        <w:tc>
          <w:tcPr>
            <w:tcW w:w="2797" w:type="dxa"/>
            <w:tcBorders>
              <w:left w:val="nil"/>
            </w:tcBorders>
          </w:tcPr>
          <w:p w14:paraId="374E05C8" w14:textId="77777777" w:rsidR="00ED288C" w:rsidRDefault="00000000">
            <w:pPr>
              <w:pStyle w:val="TableText"/>
              <w:spacing w:before="243" w:line="187" w:lineRule="auto"/>
              <w:ind w:left="934"/>
              <w:rPr>
                <w:rFonts w:ascii="Calibri" w:eastAsia="Calibri" w:hAnsi="Calibri" w:cs="Calibri"/>
                <w:sz w:val="30"/>
                <w:szCs w:val="30"/>
              </w:rPr>
            </w:pPr>
            <w:r>
              <w:rPr>
                <w:sz w:val="30"/>
                <w:szCs w:val="30"/>
              </w:rPr>
              <w:t>BaCO</w:t>
            </w:r>
            <w:r>
              <w:rPr>
                <w:rFonts w:ascii="Calibri" w:eastAsia="Calibri" w:hAnsi="Calibri" w:cs="Calibri"/>
                <w:spacing w:val="20"/>
                <w:sz w:val="30"/>
                <w:szCs w:val="30"/>
              </w:rPr>
              <w:t>₃</w:t>
            </w:r>
          </w:p>
        </w:tc>
        <w:tc>
          <w:tcPr>
            <w:tcW w:w="2845" w:type="dxa"/>
          </w:tcPr>
          <w:p w14:paraId="4740A478" w14:textId="77777777" w:rsidR="00ED288C" w:rsidRDefault="00000000">
            <w:pPr>
              <w:pStyle w:val="TableText"/>
              <w:spacing w:before="227" w:line="396" w:lineRule="exact"/>
              <w:ind w:left="725"/>
              <w:rPr>
                <w:rFonts w:hint="eastAsia"/>
                <w:sz w:val="30"/>
                <w:szCs w:val="30"/>
              </w:rPr>
            </w:pPr>
            <w:r>
              <w:rPr>
                <w:spacing w:val="2"/>
                <w:position w:val="1"/>
                <w:sz w:val="30"/>
                <w:szCs w:val="30"/>
              </w:rPr>
              <w:t>5.1×10-9</w:t>
            </w:r>
          </w:p>
        </w:tc>
        <w:tc>
          <w:tcPr>
            <w:tcW w:w="3164" w:type="dxa"/>
          </w:tcPr>
          <w:p w14:paraId="15F26F21" w14:textId="77777777" w:rsidR="00ED288C" w:rsidRDefault="00000000">
            <w:pPr>
              <w:pStyle w:val="TableText"/>
              <w:spacing w:before="196" w:line="225" w:lineRule="auto"/>
              <w:ind w:left="964"/>
              <w:rPr>
                <w:rFonts w:ascii="Calibri" w:eastAsia="Calibri" w:hAnsi="Calibri" w:cs="Calibri"/>
                <w:sz w:val="30"/>
                <w:szCs w:val="30"/>
              </w:rPr>
            </w:pPr>
            <w:r>
              <w:rPr>
                <w:sz w:val="30"/>
                <w:szCs w:val="30"/>
              </w:rPr>
              <w:t>Zn</w:t>
            </w:r>
            <w:r>
              <w:rPr>
                <w:spacing w:val="8"/>
                <w:sz w:val="30"/>
                <w:szCs w:val="30"/>
              </w:rPr>
              <w:t>(</w:t>
            </w:r>
            <w:r>
              <w:rPr>
                <w:sz w:val="30"/>
                <w:szCs w:val="30"/>
              </w:rPr>
              <w:t>OH</w:t>
            </w:r>
            <w:r>
              <w:rPr>
                <w:spacing w:val="8"/>
                <w:sz w:val="30"/>
                <w:szCs w:val="30"/>
              </w:rPr>
              <w:t>)</w:t>
            </w:r>
            <w:r>
              <w:rPr>
                <w:rFonts w:ascii="Calibri" w:eastAsia="Calibri" w:hAnsi="Calibri" w:cs="Calibri"/>
                <w:spacing w:val="8"/>
                <w:sz w:val="30"/>
                <w:szCs w:val="30"/>
              </w:rPr>
              <w:t>₂</w:t>
            </w:r>
          </w:p>
        </w:tc>
        <w:tc>
          <w:tcPr>
            <w:tcW w:w="3169" w:type="dxa"/>
          </w:tcPr>
          <w:p w14:paraId="109E0F2C" w14:textId="77777777" w:rsidR="00ED288C" w:rsidRDefault="00000000">
            <w:pPr>
              <w:pStyle w:val="TableText"/>
              <w:spacing w:before="227" w:line="396" w:lineRule="exact"/>
              <w:ind w:left="810"/>
              <w:rPr>
                <w:rFonts w:hint="eastAsia"/>
                <w:sz w:val="30"/>
                <w:szCs w:val="30"/>
              </w:rPr>
            </w:pPr>
            <w:r>
              <w:rPr>
                <w:position w:val="1"/>
                <w:sz w:val="30"/>
                <w:szCs w:val="30"/>
              </w:rPr>
              <w:t>1.2×10-17</w:t>
            </w:r>
          </w:p>
        </w:tc>
        <w:tc>
          <w:tcPr>
            <w:tcW w:w="3159" w:type="dxa"/>
          </w:tcPr>
          <w:p w14:paraId="1AB8B7B8" w14:textId="77777777" w:rsidR="00ED288C" w:rsidRDefault="00000000">
            <w:pPr>
              <w:pStyle w:val="TableText"/>
              <w:spacing w:before="235" w:line="187" w:lineRule="auto"/>
              <w:ind w:left="804"/>
              <w:rPr>
                <w:rFonts w:ascii="Calibri" w:eastAsia="Calibri" w:hAnsi="Calibri" w:cs="Calibri"/>
                <w:sz w:val="30"/>
                <w:szCs w:val="30"/>
              </w:rPr>
            </w:pPr>
            <w:r>
              <w:rPr>
                <w:sz w:val="30"/>
                <w:szCs w:val="30"/>
              </w:rPr>
              <w:t>MgNH</w:t>
            </w:r>
            <w:r>
              <w:rPr>
                <w:rFonts w:ascii="Calibri" w:eastAsia="Calibri" w:hAnsi="Calibri" w:cs="Calibri"/>
                <w:spacing w:val="13"/>
                <w:sz w:val="30"/>
                <w:szCs w:val="30"/>
              </w:rPr>
              <w:t>₄</w:t>
            </w:r>
            <w:r>
              <w:rPr>
                <w:sz w:val="30"/>
                <w:szCs w:val="30"/>
              </w:rPr>
              <w:t>PO</w:t>
            </w:r>
            <w:r>
              <w:rPr>
                <w:rFonts w:ascii="Calibri" w:eastAsia="Calibri" w:hAnsi="Calibri" w:cs="Calibri"/>
                <w:spacing w:val="13"/>
                <w:sz w:val="30"/>
                <w:szCs w:val="30"/>
              </w:rPr>
              <w:t>₄</w:t>
            </w:r>
          </w:p>
        </w:tc>
        <w:tc>
          <w:tcPr>
            <w:tcW w:w="3153" w:type="dxa"/>
            <w:tcBorders>
              <w:right w:val="nil"/>
            </w:tcBorders>
          </w:tcPr>
          <w:p w14:paraId="3B6CD22E" w14:textId="77777777" w:rsidR="00ED288C" w:rsidRDefault="00000000">
            <w:pPr>
              <w:pStyle w:val="TableText"/>
              <w:spacing w:before="227" w:line="396" w:lineRule="exact"/>
              <w:ind w:left="724"/>
              <w:rPr>
                <w:rFonts w:hint="eastAsia"/>
                <w:sz w:val="30"/>
                <w:szCs w:val="30"/>
              </w:rPr>
            </w:pPr>
            <w:r>
              <w:rPr>
                <w:spacing w:val="2"/>
                <w:position w:val="1"/>
                <w:sz w:val="30"/>
                <w:szCs w:val="30"/>
              </w:rPr>
              <w:t>2.5×10-¹3</w:t>
            </w:r>
          </w:p>
        </w:tc>
      </w:tr>
      <w:tr w:rsidR="00ED288C" w14:paraId="0D4B52D6" w14:textId="77777777">
        <w:trPr>
          <w:trHeight w:val="680"/>
        </w:trPr>
        <w:tc>
          <w:tcPr>
            <w:tcW w:w="2797" w:type="dxa"/>
            <w:tcBorders>
              <w:left w:val="nil"/>
            </w:tcBorders>
          </w:tcPr>
          <w:p w14:paraId="0B02F1A9" w14:textId="77777777" w:rsidR="00ED288C" w:rsidRDefault="00000000">
            <w:pPr>
              <w:pStyle w:val="TableText"/>
              <w:spacing w:before="243" w:line="187" w:lineRule="auto"/>
              <w:ind w:left="934"/>
              <w:rPr>
                <w:rFonts w:ascii="Calibri" w:eastAsia="Calibri" w:hAnsi="Calibri" w:cs="Calibri"/>
                <w:sz w:val="30"/>
                <w:szCs w:val="30"/>
              </w:rPr>
            </w:pPr>
            <w:r>
              <w:rPr>
                <w:sz w:val="30"/>
                <w:szCs w:val="30"/>
              </w:rPr>
              <w:t>CaCO</w:t>
            </w:r>
            <w:r>
              <w:rPr>
                <w:rFonts w:ascii="Calibri" w:eastAsia="Calibri" w:hAnsi="Calibri" w:cs="Calibri"/>
                <w:spacing w:val="16"/>
                <w:sz w:val="30"/>
                <w:szCs w:val="30"/>
              </w:rPr>
              <w:t>₃</w:t>
            </w:r>
          </w:p>
        </w:tc>
        <w:tc>
          <w:tcPr>
            <w:tcW w:w="2845" w:type="dxa"/>
          </w:tcPr>
          <w:p w14:paraId="0AFD8FD4" w14:textId="77777777" w:rsidR="00ED288C" w:rsidRDefault="00000000">
            <w:pPr>
              <w:pStyle w:val="TableText"/>
              <w:spacing w:before="227" w:line="395" w:lineRule="exact"/>
              <w:ind w:left="650"/>
              <w:rPr>
                <w:rFonts w:hint="eastAsia"/>
                <w:sz w:val="30"/>
                <w:szCs w:val="30"/>
              </w:rPr>
            </w:pPr>
            <w:r>
              <w:rPr>
                <w:spacing w:val="2"/>
                <w:position w:val="1"/>
                <w:sz w:val="30"/>
                <w:szCs w:val="30"/>
              </w:rPr>
              <w:t>3.36×10-9</w:t>
            </w:r>
          </w:p>
        </w:tc>
        <w:tc>
          <w:tcPr>
            <w:tcW w:w="6333" w:type="dxa"/>
            <w:gridSpan w:val="2"/>
          </w:tcPr>
          <w:p w14:paraId="3C836AAB" w14:textId="77777777" w:rsidR="00ED288C" w:rsidRDefault="00000000">
            <w:pPr>
              <w:pStyle w:val="TableText"/>
              <w:spacing w:before="196" w:line="224" w:lineRule="auto"/>
              <w:ind w:left="2700"/>
              <w:rPr>
                <w:rFonts w:hint="eastAsia"/>
                <w:sz w:val="30"/>
                <w:szCs w:val="30"/>
              </w:rPr>
            </w:pPr>
            <w:r>
              <w:rPr>
                <w:spacing w:val="11"/>
                <w:sz w:val="30"/>
                <w:szCs w:val="30"/>
              </w:rPr>
              <w:t>草酸盐</w:t>
            </w:r>
          </w:p>
        </w:tc>
        <w:tc>
          <w:tcPr>
            <w:tcW w:w="3159" w:type="dxa"/>
          </w:tcPr>
          <w:p w14:paraId="189FF3DF" w14:textId="77777777" w:rsidR="00ED288C" w:rsidRDefault="00000000">
            <w:pPr>
              <w:pStyle w:val="TableText"/>
              <w:spacing w:before="187" w:line="218" w:lineRule="auto"/>
              <w:ind w:left="730"/>
              <w:rPr>
                <w:rFonts w:hint="eastAsia"/>
                <w:sz w:val="30"/>
                <w:szCs w:val="30"/>
              </w:rPr>
            </w:pPr>
            <w:r>
              <w:rPr>
                <w:spacing w:val="-4"/>
                <w:sz w:val="30"/>
                <w:szCs w:val="30"/>
              </w:rPr>
              <w:t>Mg</w:t>
            </w:r>
            <w:r>
              <w:rPr>
                <w:rFonts w:ascii="Calibri" w:eastAsia="Calibri" w:hAnsi="Calibri" w:cs="Calibri"/>
                <w:spacing w:val="-4"/>
                <w:sz w:val="30"/>
                <w:szCs w:val="30"/>
              </w:rPr>
              <w:t xml:space="preserve">₃ </w:t>
            </w:r>
            <w:r>
              <w:rPr>
                <w:spacing w:val="-4"/>
                <w:sz w:val="30"/>
                <w:szCs w:val="30"/>
              </w:rPr>
              <w:t>(PO</w:t>
            </w:r>
            <w:r>
              <w:rPr>
                <w:rFonts w:ascii="Calibri" w:eastAsia="Calibri" w:hAnsi="Calibri" w:cs="Calibri"/>
                <w:spacing w:val="-4"/>
                <w:sz w:val="30"/>
                <w:szCs w:val="30"/>
              </w:rPr>
              <w:t>₄</w:t>
            </w:r>
            <w:r>
              <w:rPr>
                <w:spacing w:val="-4"/>
                <w:sz w:val="30"/>
                <w:szCs w:val="30"/>
              </w:rPr>
              <w:t>)2</w:t>
            </w:r>
          </w:p>
        </w:tc>
        <w:tc>
          <w:tcPr>
            <w:tcW w:w="3153" w:type="dxa"/>
            <w:tcBorders>
              <w:right w:val="nil"/>
            </w:tcBorders>
          </w:tcPr>
          <w:p w14:paraId="4B5B6C01" w14:textId="77777777" w:rsidR="00ED288C" w:rsidRDefault="00000000">
            <w:pPr>
              <w:pStyle w:val="TableText"/>
              <w:spacing w:before="227" w:line="395" w:lineRule="exact"/>
              <w:ind w:left="724"/>
              <w:rPr>
                <w:rFonts w:hint="eastAsia"/>
                <w:sz w:val="30"/>
                <w:szCs w:val="30"/>
              </w:rPr>
            </w:pPr>
            <w:r>
              <w:rPr>
                <w:position w:val="1"/>
                <w:sz w:val="30"/>
                <w:szCs w:val="30"/>
              </w:rPr>
              <w:t>1.04×10-24</w:t>
            </w:r>
          </w:p>
        </w:tc>
      </w:tr>
      <w:tr w:rsidR="00ED288C" w14:paraId="232E2887" w14:textId="77777777">
        <w:trPr>
          <w:trHeight w:val="680"/>
        </w:trPr>
        <w:tc>
          <w:tcPr>
            <w:tcW w:w="2797" w:type="dxa"/>
            <w:tcBorders>
              <w:left w:val="nil"/>
            </w:tcBorders>
          </w:tcPr>
          <w:p w14:paraId="1DB58182" w14:textId="77777777" w:rsidR="00ED288C" w:rsidRDefault="00000000">
            <w:pPr>
              <w:pStyle w:val="TableText"/>
              <w:spacing w:before="193" w:line="224" w:lineRule="auto"/>
              <w:ind w:left="934"/>
              <w:rPr>
                <w:rFonts w:ascii="Calibri" w:eastAsia="Calibri" w:hAnsi="Calibri" w:cs="Calibri"/>
                <w:sz w:val="30"/>
                <w:szCs w:val="30"/>
              </w:rPr>
            </w:pPr>
            <w:r>
              <w:rPr>
                <w:sz w:val="30"/>
                <w:szCs w:val="30"/>
              </w:rPr>
              <w:t>CdCO</w:t>
            </w:r>
            <w:r>
              <w:rPr>
                <w:rFonts w:ascii="Calibri" w:eastAsia="Calibri" w:hAnsi="Calibri" w:cs="Calibri"/>
                <w:spacing w:val="16"/>
                <w:sz w:val="30"/>
                <w:szCs w:val="30"/>
              </w:rPr>
              <w:t>₃</w:t>
            </w:r>
          </w:p>
        </w:tc>
        <w:tc>
          <w:tcPr>
            <w:tcW w:w="2845" w:type="dxa"/>
          </w:tcPr>
          <w:p w14:paraId="573620AE" w14:textId="77777777" w:rsidR="00ED288C" w:rsidRDefault="00000000">
            <w:pPr>
              <w:pStyle w:val="TableText"/>
              <w:spacing w:before="226" w:line="396" w:lineRule="exact"/>
              <w:ind w:left="571"/>
              <w:rPr>
                <w:rFonts w:hint="eastAsia"/>
                <w:sz w:val="30"/>
                <w:szCs w:val="30"/>
              </w:rPr>
            </w:pPr>
            <w:r>
              <w:rPr>
                <w:position w:val="1"/>
                <w:sz w:val="30"/>
                <w:szCs w:val="30"/>
              </w:rPr>
              <w:t>1.0×10-¹2</w:t>
            </w:r>
          </w:p>
        </w:tc>
        <w:tc>
          <w:tcPr>
            <w:tcW w:w="3164" w:type="dxa"/>
          </w:tcPr>
          <w:p w14:paraId="5290A5DA" w14:textId="77777777" w:rsidR="00ED288C" w:rsidRDefault="00000000">
            <w:pPr>
              <w:pStyle w:val="TableText"/>
              <w:spacing w:before="195" w:line="186" w:lineRule="auto"/>
              <w:ind w:left="544"/>
              <w:rPr>
                <w:rFonts w:ascii="Calibri" w:eastAsia="Calibri" w:hAnsi="Calibri" w:cs="Calibri"/>
                <w:sz w:val="41"/>
                <w:szCs w:val="41"/>
              </w:rPr>
            </w:pPr>
            <w:r>
              <w:rPr>
                <w:sz w:val="41"/>
                <w:szCs w:val="41"/>
              </w:rPr>
              <w:t>Ag</w:t>
            </w:r>
            <w:r>
              <w:rPr>
                <w:rFonts w:ascii="Calibri" w:eastAsia="Calibri" w:hAnsi="Calibri" w:cs="Calibri"/>
                <w:spacing w:val="1"/>
                <w:sz w:val="41"/>
                <w:szCs w:val="41"/>
              </w:rPr>
              <w:t>₂</w:t>
            </w:r>
            <w:r>
              <w:rPr>
                <w:spacing w:val="1"/>
                <w:sz w:val="41"/>
                <w:szCs w:val="41"/>
              </w:rPr>
              <w:t>C</w:t>
            </w:r>
            <w:r>
              <w:rPr>
                <w:rFonts w:ascii="Calibri" w:eastAsia="Calibri" w:hAnsi="Calibri" w:cs="Calibri"/>
                <w:spacing w:val="1"/>
                <w:sz w:val="41"/>
                <w:szCs w:val="41"/>
              </w:rPr>
              <w:t>₂</w:t>
            </w:r>
            <w:r>
              <w:rPr>
                <w:spacing w:val="1"/>
                <w:sz w:val="41"/>
                <w:szCs w:val="41"/>
              </w:rPr>
              <w:t>O</w:t>
            </w:r>
            <w:r>
              <w:rPr>
                <w:rFonts w:ascii="Calibri" w:eastAsia="Calibri" w:hAnsi="Calibri" w:cs="Calibri"/>
                <w:spacing w:val="1"/>
                <w:sz w:val="41"/>
                <w:szCs w:val="41"/>
              </w:rPr>
              <w:t>₄</w:t>
            </w:r>
          </w:p>
        </w:tc>
        <w:tc>
          <w:tcPr>
            <w:tcW w:w="3169" w:type="dxa"/>
          </w:tcPr>
          <w:p w14:paraId="12377297" w14:textId="77777777" w:rsidR="00ED288C" w:rsidRDefault="00000000">
            <w:pPr>
              <w:pStyle w:val="TableText"/>
              <w:spacing w:before="226" w:line="396" w:lineRule="exact"/>
              <w:ind w:left="735"/>
              <w:rPr>
                <w:rFonts w:hint="eastAsia"/>
                <w:sz w:val="30"/>
                <w:szCs w:val="30"/>
              </w:rPr>
            </w:pPr>
            <w:r>
              <w:rPr>
                <w:spacing w:val="2"/>
                <w:position w:val="1"/>
                <w:sz w:val="30"/>
                <w:szCs w:val="30"/>
              </w:rPr>
              <w:t>5.4×10-¹2</w:t>
            </w:r>
          </w:p>
        </w:tc>
        <w:tc>
          <w:tcPr>
            <w:tcW w:w="3159" w:type="dxa"/>
          </w:tcPr>
          <w:p w14:paraId="7433CEE3" w14:textId="77777777" w:rsidR="00ED288C" w:rsidRDefault="00000000">
            <w:pPr>
              <w:pStyle w:val="TableText"/>
              <w:spacing w:before="193" w:line="224" w:lineRule="auto"/>
              <w:ind w:left="650"/>
              <w:rPr>
                <w:rFonts w:ascii="Calibri" w:eastAsia="Calibri" w:hAnsi="Calibri" w:cs="Calibri"/>
                <w:sz w:val="30"/>
                <w:szCs w:val="30"/>
              </w:rPr>
            </w:pPr>
            <w:r>
              <w:rPr>
                <w:spacing w:val="-4"/>
                <w:sz w:val="30"/>
                <w:szCs w:val="30"/>
              </w:rPr>
              <w:t>Pb</w:t>
            </w:r>
            <w:r>
              <w:rPr>
                <w:rFonts w:ascii="Calibri" w:eastAsia="Calibri" w:hAnsi="Calibri" w:cs="Calibri"/>
                <w:spacing w:val="-4"/>
                <w:sz w:val="30"/>
                <w:szCs w:val="30"/>
              </w:rPr>
              <w:t xml:space="preserve">₃ </w:t>
            </w:r>
            <w:r>
              <w:rPr>
                <w:spacing w:val="-4"/>
                <w:sz w:val="30"/>
                <w:szCs w:val="30"/>
              </w:rPr>
              <w:t>(PO</w:t>
            </w:r>
            <w:r>
              <w:rPr>
                <w:rFonts w:ascii="Calibri" w:eastAsia="Calibri" w:hAnsi="Calibri" w:cs="Calibri"/>
                <w:spacing w:val="-4"/>
                <w:sz w:val="30"/>
                <w:szCs w:val="30"/>
              </w:rPr>
              <w:t>₄</w:t>
            </w:r>
            <w:r>
              <w:rPr>
                <w:spacing w:val="-4"/>
                <w:sz w:val="30"/>
                <w:szCs w:val="30"/>
              </w:rPr>
              <w:t>)</w:t>
            </w:r>
            <w:r>
              <w:rPr>
                <w:rFonts w:ascii="Calibri" w:eastAsia="Calibri" w:hAnsi="Calibri" w:cs="Calibri"/>
                <w:spacing w:val="-4"/>
                <w:sz w:val="30"/>
                <w:szCs w:val="30"/>
              </w:rPr>
              <w:t>₂</w:t>
            </w:r>
          </w:p>
        </w:tc>
        <w:tc>
          <w:tcPr>
            <w:tcW w:w="3153" w:type="dxa"/>
            <w:tcBorders>
              <w:right w:val="nil"/>
            </w:tcBorders>
          </w:tcPr>
          <w:p w14:paraId="0294D7F9" w14:textId="77777777" w:rsidR="00ED288C" w:rsidRDefault="00000000">
            <w:pPr>
              <w:pStyle w:val="TableText"/>
              <w:spacing w:before="226" w:line="396" w:lineRule="exact"/>
              <w:ind w:left="804"/>
              <w:rPr>
                <w:rFonts w:hint="eastAsia"/>
                <w:sz w:val="30"/>
                <w:szCs w:val="30"/>
              </w:rPr>
            </w:pPr>
            <w:r>
              <w:rPr>
                <w:spacing w:val="2"/>
                <w:position w:val="1"/>
                <w:sz w:val="30"/>
                <w:szCs w:val="30"/>
              </w:rPr>
              <w:t>8.0×10-43</w:t>
            </w:r>
          </w:p>
        </w:tc>
      </w:tr>
      <w:tr w:rsidR="00ED288C" w14:paraId="6DC9FE3A" w14:textId="77777777">
        <w:trPr>
          <w:trHeight w:val="685"/>
        </w:trPr>
        <w:tc>
          <w:tcPr>
            <w:tcW w:w="2797" w:type="dxa"/>
            <w:tcBorders>
              <w:left w:val="nil"/>
            </w:tcBorders>
          </w:tcPr>
          <w:p w14:paraId="3CD577F2" w14:textId="77777777" w:rsidR="00ED288C" w:rsidRDefault="00000000">
            <w:pPr>
              <w:pStyle w:val="TableText"/>
              <w:spacing w:before="248" w:line="187" w:lineRule="auto"/>
              <w:ind w:left="934"/>
              <w:rPr>
                <w:rFonts w:ascii="Calibri" w:eastAsia="Calibri" w:hAnsi="Calibri" w:cs="Calibri"/>
                <w:sz w:val="30"/>
                <w:szCs w:val="30"/>
              </w:rPr>
            </w:pPr>
            <w:r>
              <w:rPr>
                <w:sz w:val="30"/>
                <w:szCs w:val="30"/>
              </w:rPr>
              <w:t>CuCO</w:t>
            </w:r>
            <w:r>
              <w:rPr>
                <w:rFonts w:ascii="Calibri" w:eastAsia="Calibri" w:hAnsi="Calibri" w:cs="Calibri"/>
                <w:spacing w:val="16"/>
                <w:sz w:val="30"/>
                <w:szCs w:val="30"/>
              </w:rPr>
              <w:t>₃</w:t>
            </w:r>
          </w:p>
        </w:tc>
        <w:tc>
          <w:tcPr>
            <w:tcW w:w="2845" w:type="dxa"/>
          </w:tcPr>
          <w:p w14:paraId="64675288" w14:textId="77777777" w:rsidR="00ED288C" w:rsidRDefault="00000000">
            <w:pPr>
              <w:pStyle w:val="TableText"/>
              <w:spacing w:before="231" w:line="396" w:lineRule="exact"/>
              <w:ind w:left="650"/>
              <w:rPr>
                <w:rFonts w:hint="eastAsia"/>
                <w:sz w:val="30"/>
                <w:szCs w:val="30"/>
              </w:rPr>
            </w:pPr>
            <w:r>
              <w:rPr>
                <w:position w:val="1"/>
                <w:sz w:val="30"/>
                <w:szCs w:val="30"/>
              </w:rPr>
              <w:t>1.4×10-10</w:t>
            </w:r>
          </w:p>
        </w:tc>
        <w:tc>
          <w:tcPr>
            <w:tcW w:w="3164" w:type="dxa"/>
          </w:tcPr>
          <w:p w14:paraId="6AD62084" w14:textId="77777777" w:rsidR="00ED288C" w:rsidRDefault="00000000">
            <w:pPr>
              <w:pStyle w:val="TableText"/>
              <w:spacing w:before="249" w:line="187" w:lineRule="auto"/>
              <w:ind w:left="884"/>
              <w:rPr>
                <w:rFonts w:ascii="Calibri" w:eastAsia="Calibri" w:hAnsi="Calibri" w:cs="Calibri"/>
                <w:sz w:val="30"/>
                <w:szCs w:val="30"/>
              </w:rPr>
            </w:pPr>
            <w:r>
              <w:rPr>
                <w:spacing w:val="3"/>
                <w:sz w:val="30"/>
                <w:szCs w:val="30"/>
              </w:rPr>
              <w:t>*</w:t>
            </w:r>
            <w:r>
              <w:rPr>
                <w:sz w:val="30"/>
                <w:szCs w:val="30"/>
              </w:rPr>
              <w:t>BaC</w:t>
            </w:r>
            <w:r>
              <w:rPr>
                <w:rFonts w:ascii="Calibri" w:eastAsia="Calibri" w:hAnsi="Calibri" w:cs="Calibri"/>
                <w:spacing w:val="3"/>
                <w:sz w:val="30"/>
                <w:szCs w:val="30"/>
              </w:rPr>
              <w:t>₂</w:t>
            </w:r>
            <w:r>
              <w:rPr>
                <w:spacing w:val="3"/>
                <w:sz w:val="30"/>
                <w:szCs w:val="30"/>
              </w:rPr>
              <w:t>O</w:t>
            </w:r>
            <w:r>
              <w:rPr>
                <w:rFonts w:ascii="Calibri" w:eastAsia="Calibri" w:hAnsi="Calibri" w:cs="Calibri"/>
                <w:spacing w:val="3"/>
                <w:sz w:val="30"/>
                <w:szCs w:val="30"/>
              </w:rPr>
              <w:t>₄</w:t>
            </w:r>
          </w:p>
        </w:tc>
        <w:tc>
          <w:tcPr>
            <w:tcW w:w="3169" w:type="dxa"/>
          </w:tcPr>
          <w:p w14:paraId="33AA647C" w14:textId="77777777" w:rsidR="00ED288C" w:rsidRDefault="00000000">
            <w:pPr>
              <w:pStyle w:val="TableText"/>
              <w:spacing w:before="231" w:line="396" w:lineRule="exact"/>
              <w:ind w:left="889"/>
              <w:rPr>
                <w:rFonts w:hint="eastAsia"/>
                <w:sz w:val="30"/>
                <w:szCs w:val="30"/>
              </w:rPr>
            </w:pPr>
            <w:r>
              <w:rPr>
                <w:position w:val="1"/>
                <w:sz w:val="30"/>
                <w:szCs w:val="30"/>
              </w:rPr>
              <w:t>1.6×10-7</w:t>
            </w:r>
          </w:p>
        </w:tc>
        <w:tc>
          <w:tcPr>
            <w:tcW w:w="3159" w:type="dxa"/>
          </w:tcPr>
          <w:p w14:paraId="2ADDBEB1" w14:textId="77777777" w:rsidR="00ED288C" w:rsidRDefault="00000000">
            <w:pPr>
              <w:pStyle w:val="TableText"/>
              <w:spacing w:before="199" w:line="224" w:lineRule="auto"/>
              <w:ind w:left="650"/>
              <w:rPr>
                <w:rFonts w:hint="eastAsia"/>
                <w:sz w:val="30"/>
                <w:szCs w:val="30"/>
              </w:rPr>
            </w:pPr>
            <w:r>
              <w:rPr>
                <w:spacing w:val="-4"/>
                <w:sz w:val="30"/>
                <w:szCs w:val="30"/>
              </w:rPr>
              <w:t>*Zn</w:t>
            </w:r>
            <w:r>
              <w:rPr>
                <w:rFonts w:ascii="Calibri" w:eastAsia="Calibri" w:hAnsi="Calibri" w:cs="Calibri"/>
                <w:spacing w:val="-4"/>
                <w:sz w:val="30"/>
                <w:szCs w:val="30"/>
              </w:rPr>
              <w:t xml:space="preserve">₃ </w:t>
            </w:r>
            <w:r>
              <w:rPr>
                <w:spacing w:val="-4"/>
                <w:sz w:val="30"/>
                <w:szCs w:val="30"/>
              </w:rPr>
              <w:t>(PO</w:t>
            </w:r>
            <w:r>
              <w:rPr>
                <w:rFonts w:ascii="Calibri" w:eastAsia="Calibri" w:hAnsi="Calibri" w:cs="Calibri"/>
                <w:spacing w:val="-4"/>
                <w:sz w:val="30"/>
                <w:szCs w:val="30"/>
              </w:rPr>
              <w:t>₄</w:t>
            </w:r>
            <w:r>
              <w:rPr>
                <w:spacing w:val="-4"/>
                <w:sz w:val="30"/>
                <w:szCs w:val="30"/>
              </w:rPr>
              <w:t>)2</w:t>
            </w:r>
          </w:p>
        </w:tc>
        <w:tc>
          <w:tcPr>
            <w:tcW w:w="3153" w:type="dxa"/>
            <w:tcBorders>
              <w:right w:val="nil"/>
            </w:tcBorders>
          </w:tcPr>
          <w:p w14:paraId="17E95762" w14:textId="77777777" w:rsidR="00ED288C" w:rsidRDefault="00000000">
            <w:pPr>
              <w:pStyle w:val="TableText"/>
              <w:spacing w:before="231" w:line="396" w:lineRule="exact"/>
              <w:ind w:left="724"/>
              <w:rPr>
                <w:rFonts w:hint="eastAsia"/>
                <w:sz w:val="30"/>
                <w:szCs w:val="30"/>
              </w:rPr>
            </w:pPr>
            <w:r>
              <w:rPr>
                <w:spacing w:val="2"/>
                <w:position w:val="1"/>
                <w:sz w:val="30"/>
                <w:szCs w:val="30"/>
              </w:rPr>
              <w:t>9.0×10-³3</w:t>
            </w:r>
          </w:p>
        </w:tc>
      </w:tr>
      <w:tr w:rsidR="00ED288C" w14:paraId="5B1D529A" w14:textId="77777777">
        <w:trPr>
          <w:trHeight w:val="679"/>
        </w:trPr>
        <w:tc>
          <w:tcPr>
            <w:tcW w:w="2797" w:type="dxa"/>
            <w:tcBorders>
              <w:left w:val="nil"/>
            </w:tcBorders>
          </w:tcPr>
          <w:p w14:paraId="792AD6AD" w14:textId="77777777" w:rsidR="00ED288C" w:rsidRDefault="00000000">
            <w:pPr>
              <w:pStyle w:val="TableText"/>
              <w:spacing w:before="242" w:line="187" w:lineRule="auto"/>
              <w:ind w:left="934"/>
              <w:rPr>
                <w:rFonts w:ascii="Calibri" w:eastAsia="Calibri" w:hAnsi="Calibri" w:cs="Calibri"/>
                <w:sz w:val="30"/>
                <w:szCs w:val="30"/>
              </w:rPr>
            </w:pPr>
            <w:r>
              <w:rPr>
                <w:sz w:val="30"/>
                <w:szCs w:val="30"/>
              </w:rPr>
              <w:t>FeCO</w:t>
            </w:r>
            <w:r>
              <w:rPr>
                <w:rFonts w:ascii="Calibri" w:eastAsia="Calibri" w:hAnsi="Calibri" w:cs="Calibri"/>
                <w:spacing w:val="18"/>
                <w:sz w:val="30"/>
                <w:szCs w:val="30"/>
              </w:rPr>
              <w:t>₃</w:t>
            </w:r>
          </w:p>
        </w:tc>
        <w:tc>
          <w:tcPr>
            <w:tcW w:w="2845" w:type="dxa"/>
          </w:tcPr>
          <w:p w14:paraId="7B7AA25B" w14:textId="77777777" w:rsidR="00ED288C" w:rsidRDefault="00000000">
            <w:pPr>
              <w:pStyle w:val="TableText"/>
              <w:spacing w:before="226" w:line="396" w:lineRule="exact"/>
              <w:ind w:left="650"/>
              <w:rPr>
                <w:rFonts w:hint="eastAsia"/>
                <w:sz w:val="30"/>
                <w:szCs w:val="30"/>
              </w:rPr>
            </w:pPr>
            <w:r>
              <w:rPr>
                <w:spacing w:val="2"/>
                <w:position w:val="1"/>
                <w:sz w:val="30"/>
                <w:szCs w:val="30"/>
              </w:rPr>
              <w:t>3.13×10-1</w:t>
            </w:r>
          </w:p>
        </w:tc>
        <w:tc>
          <w:tcPr>
            <w:tcW w:w="3164" w:type="dxa"/>
          </w:tcPr>
          <w:p w14:paraId="2AB37279" w14:textId="77777777" w:rsidR="00ED288C" w:rsidRDefault="00000000">
            <w:pPr>
              <w:pStyle w:val="TableText"/>
              <w:spacing w:before="195" w:line="224" w:lineRule="auto"/>
              <w:ind w:left="502"/>
              <w:rPr>
                <w:rFonts w:hint="eastAsia"/>
                <w:sz w:val="30"/>
                <w:szCs w:val="30"/>
              </w:rPr>
            </w:pPr>
            <w:r>
              <w:rPr>
                <w:spacing w:val="-9"/>
                <w:sz w:val="30"/>
                <w:szCs w:val="30"/>
              </w:rPr>
              <w:t>CaC</w:t>
            </w:r>
            <w:r>
              <w:rPr>
                <w:rFonts w:ascii="Calibri" w:eastAsia="Calibri" w:hAnsi="Calibri" w:cs="Calibri"/>
                <w:spacing w:val="-9"/>
                <w:sz w:val="30"/>
                <w:szCs w:val="30"/>
              </w:rPr>
              <w:t>₂</w:t>
            </w:r>
            <w:r>
              <w:rPr>
                <w:spacing w:val="-9"/>
                <w:sz w:val="30"/>
                <w:szCs w:val="30"/>
              </w:rPr>
              <w:t>O</w:t>
            </w:r>
            <w:r>
              <w:rPr>
                <w:rFonts w:ascii="Calibri" w:eastAsia="Calibri" w:hAnsi="Calibri" w:cs="Calibri"/>
                <w:spacing w:val="-9"/>
                <w:sz w:val="30"/>
                <w:szCs w:val="30"/>
              </w:rPr>
              <w:t>₄</w:t>
            </w:r>
            <w:r>
              <w:rPr>
                <w:rFonts w:ascii="Calibri" w:eastAsia="Calibri" w:hAnsi="Calibri" w:cs="Calibri"/>
                <w:spacing w:val="57"/>
                <w:sz w:val="30"/>
                <w:szCs w:val="30"/>
              </w:rPr>
              <w:t xml:space="preserve"> </w:t>
            </w:r>
            <w:r>
              <w:rPr>
                <w:spacing w:val="-9"/>
                <w:sz w:val="30"/>
                <w:szCs w:val="30"/>
              </w:rPr>
              <w:t>·H</w:t>
            </w:r>
            <w:r>
              <w:rPr>
                <w:rFonts w:ascii="Calibri" w:eastAsia="Calibri" w:hAnsi="Calibri" w:cs="Calibri"/>
                <w:spacing w:val="-9"/>
                <w:sz w:val="30"/>
                <w:szCs w:val="30"/>
              </w:rPr>
              <w:t>₂</w:t>
            </w:r>
            <w:r>
              <w:rPr>
                <w:spacing w:val="-9"/>
                <w:sz w:val="30"/>
                <w:szCs w:val="30"/>
              </w:rPr>
              <w:t>O</w:t>
            </w:r>
          </w:p>
        </w:tc>
        <w:tc>
          <w:tcPr>
            <w:tcW w:w="3169" w:type="dxa"/>
          </w:tcPr>
          <w:p w14:paraId="413B57B6" w14:textId="77777777" w:rsidR="00ED288C" w:rsidRDefault="00000000">
            <w:pPr>
              <w:pStyle w:val="TableText"/>
              <w:spacing w:before="226" w:line="397" w:lineRule="exact"/>
              <w:ind w:left="1043"/>
              <w:rPr>
                <w:rFonts w:hint="eastAsia"/>
                <w:sz w:val="30"/>
                <w:szCs w:val="30"/>
              </w:rPr>
            </w:pPr>
            <w:r>
              <w:rPr>
                <w:spacing w:val="2"/>
                <w:position w:val="1"/>
                <w:sz w:val="30"/>
                <w:szCs w:val="30"/>
              </w:rPr>
              <w:t>4×10-9</w:t>
            </w:r>
          </w:p>
        </w:tc>
        <w:tc>
          <w:tcPr>
            <w:tcW w:w="6312" w:type="dxa"/>
            <w:gridSpan w:val="2"/>
            <w:tcBorders>
              <w:right w:val="nil"/>
            </w:tcBorders>
          </w:tcPr>
          <w:p w14:paraId="1CA0AD19" w14:textId="77777777" w:rsidR="00ED288C" w:rsidRDefault="00000000">
            <w:pPr>
              <w:pStyle w:val="TableText"/>
              <w:spacing w:before="197" w:line="226" w:lineRule="auto"/>
              <w:ind w:left="2689"/>
              <w:rPr>
                <w:rFonts w:hint="eastAsia"/>
                <w:sz w:val="30"/>
                <w:szCs w:val="30"/>
              </w:rPr>
            </w:pPr>
            <w:r>
              <w:rPr>
                <w:spacing w:val="11"/>
                <w:sz w:val="30"/>
                <w:szCs w:val="30"/>
              </w:rPr>
              <w:t>铬酸盐</w:t>
            </w:r>
          </w:p>
        </w:tc>
      </w:tr>
      <w:tr w:rsidR="00ED288C" w14:paraId="1BE9FFFC" w14:textId="77777777">
        <w:trPr>
          <w:trHeight w:val="680"/>
        </w:trPr>
        <w:tc>
          <w:tcPr>
            <w:tcW w:w="2797" w:type="dxa"/>
            <w:tcBorders>
              <w:left w:val="nil"/>
            </w:tcBorders>
          </w:tcPr>
          <w:p w14:paraId="0EF6B278" w14:textId="77777777" w:rsidR="00ED288C" w:rsidRDefault="00000000">
            <w:pPr>
              <w:pStyle w:val="TableText"/>
              <w:spacing w:before="235" w:line="187" w:lineRule="auto"/>
              <w:ind w:left="780"/>
              <w:rPr>
                <w:rFonts w:ascii="Calibri" w:eastAsia="Calibri" w:hAnsi="Calibri" w:cs="Calibri"/>
                <w:sz w:val="30"/>
                <w:szCs w:val="30"/>
              </w:rPr>
            </w:pPr>
            <w:r>
              <w:rPr>
                <w:sz w:val="30"/>
                <w:szCs w:val="30"/>
              </w:rPr>
              <w:t>Hg</w:t>
            </w:r>
            <w:r>
              <w:rPr>
                <w:rFonts w:ascii="Calibri" w:eastAsia="Calibri" w:hAnsi="Calibri" w:cs="Calibri"/>
                <w:spacing w:val="11"/>
                <w:sz w:val="30"/>
                <w:szCs w:val="30"/>
              </w:rPr>
              <w:t>₂</w:t>
            </w:r>
            <w:r>
              <w:rPr>
                <w:sz w:val="30"/>
                <w:szCs w:val="30"/>
              </w:rPr>
              <w:t>CO</w:t>
            </w:r>
            <w:r>
              <w:rPr>
                <w:rFonts w:ascii="Calibri" w:eastAsia="Calibri" w:hAnsi="Calibri" w:cs="Calibri"/>
                <w:spacing w:val="11"/>
                <w:sz w:val="30"/>
                <w:szCs w:val="30"/>
              </w:rPr>
              <w:t>₃</w:t>
            </w:r>
          </w:p>
        </w:tc>
        <w:tc>
          <w:tcPr>
            <w:tcW w:w="2845" w:type="dxa"/>
          </w:tcPr>
          <w:p w14:paraId="292954E0" w14:textId="77777777" w:rsidR="00ED288C" w:rsidRDefault="00000000">
            <w:pPr>
              <w:pStyle w:val="TableText"/>
              <w:spacing w:before="227" w:line="396" w:lineRule="exact"/>
              <w:ind w:left="650"/>
              <w:rPr>
                <w:rFonts w:hint="eastAsia"/>
                <w:sz w:val="30"/>
                <w:szCs w:val="30"/>
              </w:rPr>
            </w:pPr>
            <w:r>
              <w:rPr>
                <w:spacing w:val="2"/>
                <w:position w:val="1"/>
                <w:sz w:val="30"/>
                <w:szCs w:val="30"/>
              </w:rPr>
              <w:t>3.6×10-17</w:t>
            </w:r>
          </w:p>
        </w:tc>
        <w:tc>
          <w:tcPr>
            <w:tcW w:w="3164" w:type="dxa"/>
          </w:tcPr>
          <w:p w14:paraId="31A9E074" w14:textId="77777777" w:rsidR="00ED288C" w:rsidRDefault="00000000">
            <w:pPr>
              <w:pStyle w:val="TableText"/>
              <w:spacing w:before="244" w:line="187" w:lineRule="auto"/>
              <w:ind w:left="964"/>
              <w:rPr>
                <w:rFonts w:ascii="Calibri" w:eastAsia="Calibri" w:hAnsi="Calibri" w:cs="Calibri"/>
                <w:sz w:val="30"/>
                <w:szCs w:val="30"/>
              </w:rPr>
            </w:pPr>
            <w:r>
              <w:rPr>
                <w:sz w:val="30"/>
                <w:szCs w:val="30"/>
              </w:rPr>
              <w:t>CuC</w:t>
            </w:r>
            <w:r>
              <w:rPr>
                <w:rFonts w:ascii="Calibri" w:eastAsia="Calibri" w:hAnsi="Calibri" w:cs="Calibri"/>
                <w:spacing w:val="3"/>
                <w:sz w:val="30"/>
                <w:szCs w:val="30"/>
              </w:rPr>
              <w:t>₂</w:t>
            </w:r>
            <w:r>
              <w:rPr>
                <w:spacing w:val="3"/>
                <w:sz w:val="30"/>
                <w:szCs w:val="30"/>
              </w:rPr>
              <w:t>O</w:t>
            </w:r>
            <w:r>
              <w:rPr>
                <w:rFonts w:ascii="Calibri" w:eastAsia="Calibri" w:hAnsi="Calibri" w:cs="Calibri"/>
                <w:spacing w:val="3"/>
                <w:sz w:val="30"/>
                <w:szCs w:val="30"/>
              </w:rPr>
              <w:t>₄</w:t>
            </w:r>
          </w:p>
        </w:tc>
        <w:tc>
          <w:tcPr>
            <w:tcW w:w="3169" w:type="dxa"/>
          </w:tcPr>
          <w:p w14:paraId="5D149C21" w14:textId="77777777" w:rsidR="00ED288C" w:rsidRDefault="00000000">
            <w:pPr>
              <w:pStyle w:val="TableText"/>
              <w:spacing w:before="227" w:line="396" w:lineRule="exact"/>
              <w:ind w:left="735"/>
              <w:rPr>
                <w:rFonts w:hint="eastAsia"/>
                <w:sz w:val="30"/>
                <w:szCs w:val="30"/>
              </w:rPr>
            </w:pPr>
            <w:r>
              <w:rPr>
                <w:spacing w:val="3"/>
                <w:position w:val="1"/>
                <w:sz w:val="30"/>
                <w:szCs w:val="30"/>
              </w:rPr>
              <w:t>4.43×10-10</w:t>
            </w:r>
          </w:p>
        </w:tc>
        <w:tc>
          <w:tcPr>
            <w:tcW w:w="3159" w:type="dxa"/>
          </w:tcPr>
          <w:p w14:paraId="7AB67D98" w14:textId="77777777" w:rsidR="00ED288C" w:rsidRDefault="00000000">
            <w:pPr>
              <w:pStyle w:val="TableText"/>
              <w:spacing w:before="233" w:line="188" w:lineRule="auto"/>
              <w:ind w:left="884"/>
              <w:rPr>
                <w:rFonts w:ascii="Calibri" w:eastAsia="Calibri" w:hAnsi="Calibri" w:cs="Calibri"/>
                <w:sz w:val="30"/>
                <w:szCs w:val="30"/>
              </w:rPr>
            </w:pPr>
            <w:r>
              <w:rPr>
                <w:sz w:val="30"/>
                <w:szCs w:val="30"/>
              </w:rPr>
              <w:t>Ag</w:t>
            </w:r>
            <w:r>
              <w:rPr>
                <w:rFonts w:ascii="Calibri" w:eastAsia="Calibri" w:hAnsi="Calibri" w:cs="Calibri"/>
                <w:spacing w:val="11"/>
                <w:sz w:val="30"/>
                <w:szCs w:val="30"/>
              </w:rPr>
              <w:t>₂</w:t>
            </w:r>
            <w:r>
              <w:rPr>
                <w:sz w:val="30"/>
                <w:szCs w:val="30"/>
              </w:rPr>
              <w:t>CrO</w:t>
            </w:r>
            <w:r>
              <w:rPr>
                <w:rFonts w:ascii="Calibri" w:eastAsia="Calibri" w:hAnsi="Calibri" w:cs="Calibri"/>
                <w:spacing w:val="11"/>
                <w:sz w:val="30"/>
                <w:szCs w:val="30"/>
              </w:rPr>
              <w:t>₄</w:t>
            </w:r>
          </w:p>
        </w:tc>
        <w:tc>
          <w:tcPr>
            <w:tcW w:w="3153" w:type="dxa"/>
            <w:tcBorders>
              <w:right w:val="nil"/>
            </w:tcBorders>
          </w:tcPr>
          <w:p w14:paraId="45FD27BB" w14:textId="77777777" w:rsidR="00ED288C" w:rsidRDefault="00000000">
            <w:pPr>
              <w:pStyle w:val="TableText"/>
              <w:spacing w:before="227" w:line="396" w:lineRule="exact"/>
              <w:ind w:left="724"/>
              <w:rPr>
                <w:rFonts w:hint="eastAsia"/>
                <w:sz w:val="30"/>
                <w:szCs w:val="30"/>
              </w:rPr>
            </w:pPr>
            <w:r>
              <w:rPr>
                <w:position w:val="1"/>
                <w:sz w:val="30"/>
                <w:szCs w:val="30"/>
              </w:rPr>
              <w:t>1.12×10-12</w:t>
            </w:r>
          </w:p>
        </w:tc>
      </w:tr>
      <w:tr w:rsidR="00ED288C" w14:paraId="4445BC17" w14:textId="77777777">
        <w:trPr>
          <w:trHeight w:val="680"/>
        </w:trPr>
        <w:tc>
          <w:tcPr>
            <w:tcW w:w="2797" w:type="dxa"/>
            <w:tcBorders>
              <w:left w:val="nil"/>
            </w:tcBorders>
          </w:tcPr>
          <w:p w14:paraId="7B0E3239" w14:textId="77777777" w:rsidR="00ED288C" w:rsidRDefault="00000000">
            <w:pPr>
              <w:pStyle w:val="TableText"/>
              <w:spacing w:before="234" w:line="187" w:lineRule="auto"/>
              <w:ind w:left="934"/>
              <w:rPr>
                <w:rFonts w:ascii="Calibri" w:eastAsia="Calibri" w:hAnsi="Calibri" w:cs="Calibri"/>
                <w:sz w:val="30"/>
                <w:szCs w:val="30"/>
              </w:rPr>
            </w:pPr>
            <w:r>
              <w:rPr>
                <w:sz w:val="30"/>
                <w:szCs w:val="30"/>
              </w:rPr>
              <w:t>MgCO</w:t>
            </w:r>
            <w:r>
              <w:rPr>
                <w:rFonts w:ascii="Calibri" w:eastAsia="Calibri" w:hAnsi="Calibri" w:cs="Calibri"/>
                <w:spacing w:val="15"/>
                <w:sz w:val="30"/>
                <w:szCs w:val="30"/>
              </w:rPr>
              <w:t>₃</w:t>
            </w:r>
          </w:p>
        </w:tc>
        <w:tc>
          <w:tcPr>
            <w:tcW w:w="2845" w:type="dxa"/>
          </w:tcPr>
          <w:p w14:paraId="6AA9A014" w14:textId="77777777" w:rsidR="00ED288C" w:rsidRDefault="00000000">
            <w:pPr>
              <w:pStyle w:val="TableText"/>
              <w:spacing w:before="227" w:line="395" w:lineRule="exact"/>
              <w:ind w:left="650"/>
              <w:rPr>
                <w:rFonts w:hint="eastAsia"/>
                <w:sz w:val="30"/>
                <w:szCs w:val="30"/>
              </w:rPr>
            </w:pPr>
            <w:r>
              <w:rPr>
                <w:spacing w:val="2"/>
                <w:position w:val="1"/>
                <w:sz w:val="30"/>
                <w:szCs w:val="30"/>
              </w:rPr>
              <w:t>6.82×10-6</w:t>
            </w:r>
          </w:p>
        </w:tc>
        <w:tc>
          <w:tcPr>
            <w:tcW w:w="3164" w:type="dxa"/>
          </w:tcPr>
          <w:p w14:paraId="086F0459" w14:textId="77777777" w:rsidR="00ED288C" w:rsidRDefault="00000000">
            <w:pPr>
              <w:pStyle w:val="TableText"/>
              <w:spacing w:before="196" w:line="224" w:lineRule="auto"/>
              <w:ind w:left="422"/>
              <w:rPr>
                <w:rFonts w:hint="eastAsia"/>
                <w:sz w:val="30"/>
                <w:szCs w:val="30"/>
              </w:rPr>
            </w:pPr>
            <w:r>
              <w:rPr>
                <w:spacing w:val="-7"/>
                <w:sz w:val="30"/>
                <w:szCs w:val="30"/>
              </w:rPr>
              <w:t>FeC</w:t>
            </w:r>
            <w:r>
              <w:rPr>
                <w:rFonts w:ascii="Calibri" w:eastAsia="Calibri" w:hAnsi="Calibri" w:cs="Calibri"/>
                <w:spacing w:val="-7"/>
                <w:sz w:val="30"/>
                <w:szCs w:val="30"/>
              </w:rPr>
              <w:t>₂</w:t>
            </w:r>
            <w:r>
              <w:rPr>
                <w:spacing w:val="-7"/>
                <w:sz w:val="30"/>
                <w:szCs w:val="30"/>
              </w:rPr>
              <w:t>O</w:t>
            </w:r>
            <w:r>
              <w:rPr>
                <w:rFonts w:ascii="Calibri" w:eastAsia="Calibri" w:hAnsi="Calibri" w:cs="Calibri"/>
                <w:spacing w:val="-7"/>
                <w:sz w:val="30"/>
                <w:szCs w:val="30"/>
              </w:rPr>
              <w:t>₄</w:t>
            </w:r>
            <w:r>
              <w:rPr>
                <w:rFonts w:ascii="Calibri" w:eastAsia="Calibri" w:hAnsi="Calibri" w:cs="Calibri"/>
                <w:spacing w:val="50"/>
                <w:sz w:val="30"/>
                <w:szCs w:val="30"/>
              </w:rPr>
              <w:t xml:space="preserve"> </w:t>
            </w:r>
            <w:r>
              <w:rPr>
                <w:spacing w:val="-7"/>
                <w:sz w:val="30"/>
                <w:szCs w:val="30"/>
              </w:rPr>
              <w:t>·2H</w:t>
            </w:r>
            <w:r>
              <w:rPr>
                <w:rFonts w:ascii="Calibri" w:eastAsia="Calibri" w:hAnsi="Calibri" w:cs="Calibri"/>
                <w:spacing w:val="-7"/>
                <w:sz w:val="30"/>
                <w:szCs w:val="30"/>
              </w:rPr>
              <w:t>₂</w:t>
            </w:r>
            <w:r>
              <w:rPr>
                <w:spacing w:val="-7"/>
                <w:sz w:val="30"/>
                <w:szCs w:val="30"/>
              </w:rPr>
              <w:t>O</w:t>
            </w:r>
          </w:p>
        </w:tc>
        <w:tc>
          <w:tcPr>
            <w:tcW w:w="3169" w:type="dxa"/>
          </w:tcPr>
          <w:p w14:paraId="26067F15" w14:textId="77777777" w:rsidR="00ED288C" w:rsidRDefault="00000000">
            <w:pPr>
              <w:pStyle w:val="TableText"/>
              <w:spacing w:before="227" w:line="395" w:lineRule="exact"/>
              <w:ind w:left="889"/>
              <w:rPr>
                <w:rFonts w:hint="eastAsia"/>
                <w:sz w:val="30"/>
                <w:szCs w:val="30"/>
              </w:rPr>
            </w:pPr>
            <w:r>
              <w:rPr>
                <w:spacing w:val="2"/>
                <w:position w:val="1"/>
                <w:sz w:val="30"/>
                <w:szCs w:val="30"/>
              </w:rPr>
              <w:t>3.2×10-7</w:t>
            </w:r>
          </w:p>
        </w:tc>
        <w:tc>
          <w:tcPr>
            <w:tcW w:w="3159" w:type="dxa"/>
          </w:tcPr>
          <w:p w14:paraId="62461DAC" w14:textId="77777777" w:rsidR="00ED288C" w:rsidRDefault="00000000">
            <w:pPr>
              <w:pStyle w:val="TableText"/>
              <w:spacing w:before="233" w:line="188" w:lineRule="auto"/>
              <w:ind w:left="730"/>
              <w:rPr>
                <w:rFonts w:ascii="Calibri" w:eastAsia="Calibri" w:hAnsi="Calibri" w:cs="Calibri"/>
                <w:sz w:val="30"/>
                <w:szCs w:val="30"/>
              </w:rPr>
            </w:pPr>
            <w:r>
              <w:rPr>
                <w:sz w:val="30"/>
                <w:szCs w:val="30"/>
              </w:rPr>
              <w:t>Ag</w:t>
            </w:r>
            <w:r>
              <w:rPr>
                <w:rFonts w:ascii="Calibri" w:eastAsia="Calibri" w:hAnsi="Calibri" w:cs="Calibri"/>
                <w:spacing w:val="6"/>
                <w:sz w:val="30"/>
                <w:szCs w:val="30"/>
              </w:rPr>
              <w:t>₂</w:t>
            </w:r>
            <w:r>
              <w:rPr>
                <w:sz w:val="30"/>
                <w:szCs w:val="30"/>
              </w:rPr>
              <w:t>Cr</w:t>
            </w:r>
            <w:r>
              <w:rPr>
                <w:rFonts w:ascii="Calibri" w:eastAsia="Calibri" w:hAnsi="Calibri" w:cs="Calibri"/>
                <w:spacing w:val="6"/>
                <w:sz w:val="30"/>
                <w:szCs w:val="30"/>
              </w:rPr>
              <w:t>₂</w:t>
            </w:r>
            <w:r>
              <w:rPr>
                <w:spacing w:val="6"/>
                <w:sz w:val="30"/>
                <w:szCs w:val="30"/>
              </w:rPr>
              <w:t>O</w:t>
            </w:r>
            <w:r>
              <w:rPr>
                <w:rFonts w:ascii="Calibri" w:eastAsia="Calibri" w:hAnsi="Calibri" w:cs="Calibri"/>
                <w:spacing w:val="6"/>
                <w:sz w:val="30"/>
                <w:szCs w:val="30"/>
              </w:rPr>
              <w:t>₇</w:t>
            </w:r>
          </w:p>
        </w:tc>
        <w:tc>
          <w:tcPr>
            <w:tcW w:w="3153" w:type="dxa"/>
            <w:tcBorders>
              <w:right w:val="nil"/>
            </w:tcBorders>
          </w:tcPr>
          <w:p w14:paraId="36ED2F8B" w14:textId="77777777" w:rsidR="00ED288C" w:rsidRDefault="00000000">
            <w:pPr>
              <w:pStyle w:val="TableText"/>
              <w:spacing w:before="227" w:line="395" w:lineRule="exact"/>
              <w:ind w:left="878"/>
              <w:rPr>
                <w:rFonts w:hint="eastAsia"/>
                <w:sz w:val="30"/>
                <w:szCs w:val="30"/>
              </w:rPr>
            </w:pPr>
            <w:r>
              <w:rPr>
                <w:spacing w:val="2"/>
                <w:position w:val="1"/>
                <w:sz w:val="30"/>
                <w:szCs w:val="30"/>
              </w:rPr>
              <w:t>2.0×10-7</w:t>
            </w:r>
          </w:p>
        </w:tc>
      </w:tr>
      <w:tr w:rsidR="00ED288C" w14:paraId="65094AD7" w14:textId="77777777">
        <w:trPr>
          <w:trHeight w:val="685"/>
        </w:trPr>
        <w:tc>
          <w:tcPr>
            <w:tcW w:w="2797" w:type="dxa"/>
            <w:tcBorders>
              <w:left w:val="nil"/>
            </w:tcBorders>
          </w:tcPr>
          <w:p w14:paraId="424D9AF8" w14:textId="77777777" w:rsidR="00ED288C" w:rsidRDefault="00000000">
            <w:pPr>
              <w:pStyle w:val="TableText"/>
              <w:spacing w:before="248" w:line="187" w:lineRule="auto"/>
              <w:ind w:left="934"/>
              <w:rPr>
                <w:rFonts w:ascii="Calibri" w:eastAsia="Calibri" w:hAnsi="Calibri" w:cs="Calibri"/>
                <w:sz w:val="30"/>
                <w:szCs w:val="30"/>
              </w:rPr>
            </w:pPr>
            <w:r>
              <w:rPr>
                <w:sz w:val="30"/>
                <w:szCs w:val="30"/>
              </w:rPr>
              <w:t>MnCO</w:t>
            </w:r>
            <w:r>
              <w:rPr>
                <w:rFonts w:ascii="Calibri" w:eastAsia="Calibri" w:hAnsi="Calibri" w:cs="Calibri"/>
                <w:spacing w:val="23"/>
                <w:sz w:val="30"/>
                <w:szCs w:val="30"/>
              </w:rPr>
              <w:t>₃</w:t>
            </w:r>
          </w:p>
        </w:tc>
        <w:tc>
          <w:tcPr>
            <w:tcW w:w="2845" w:type="dxa"/>
          </w:tcPr>
          <w:p w14:paraId="363EE30D" w14:textId="77777777" w:rsidR="00ED288C" w:rsidRDefault="00000000">
            <w:pPr>
              <w:pStyle w:val="TableText"/>
              <w:spacing w:before="232" w:line="396" w:lineRule="exact"/>
              <w:ind w:left="571"/>
              <w:rPr>
                <w:rFonts w:hint="eastAsia"/>
                <w:sz w:val="30"/>
                <w:szCs w:val="30"/>
              </w:rPr>
            </w:pPr>
            <w:r>
              <w:rPr>
                <w:spacing w:val="2"/>
                <w:position w:val="1"/>
                <w:sz w:val="30"/>
                <w:szCs w:val="30"/>
              </w:rPr>
              <w:t>2.24×10-11</w:t>
            </w:r>
          </w:p>
        </w:tc>
        <w:tc>
          <w:tcPr>
            <w:tcW w:w="3164" w:type="dxa"/>
          </w:tcPr>
          <w:p w14:paraId="25994417" w14:textId="77777777" w:rsidR="00ED288C" w:rsidRDefault="00000000">
            <w:pPr>
              <w:pStyle w:val="TableText"/>
              <w:spacing w:before="240" w:line="187" w:lineRule="auto"/>
              <w:ind w:left="810"/>
              <w:rPr>
                <w:rFonts w:ascii="Calibri" w:eastAsia="Calibri" w:hAnsi="Calibri" w:cs="Calibri"/>
                <w:sz w:val="30"/>
                <w:szCs w:val="30"/>
              </w:rPr>
            </w:pPr>
            <w:r>
              <w:rPr>
                <w:sz w:val="30"/>
                <w:szCs w:val="30"/>
              </w:rPr>
              <w:t>Hg</w:t>
            </w:r>
            <w:r>
              <w:rPr>
                <w:rFonts w:ascii="Calibri" w:eastAsia="Calibri" w:hAnsi="Calibri" w:cs="Calibri"/>
                <w:spacing w:val="3"/>
                <w:sz w:val="30"/>
                <w:szCs w:val="30"/>
              </w:rPr>
              <w:t>₂</w:t>
            </w:r>
            <w:r>
              <w:rPr>
                <w:spacing w:val="3"/>
                <w:sz w:val="30"/>
                <w:szCs w:val="30"/>
              </w:rPr>
              <w:t>C</w:t>
            </w:r>
            <w:r>
              <w:rPr>
                <w:rFonts w:ascii="Calibri" w:eastAsia="Calibri" w:hAnsi="Calibri" w:cs="Calibri"/>
                <w:spacing w:val="3"/>
                <w:sz w:val="30"/>
                <w:szCs w:val="30"/>
              </w:rPr>
              <w:t>₂</w:t>
            </w:r>
            <w:r>
              <w:rPr>
                <w:spacing w:val="3"/>
                <w:sz w:val="30"/>
                <w:szCs w:val="30"/>
              </w:rPr>
              <w:t>O</w:t>
            </w:r>
            <w:r>
              <w:rPr>
                <w:rFonts w:ascii="Calibri" w:eastAsia="Calibri" w:hAnsi="Calibri" w:cs="Calibri"/>
                <w:spacing w:val="3"/>
                <w:sz w:val="30"/>
                <w:szCs w:val="30"/>
              </w:rPr>
              <w:t>₄</w:t>
            </w:r>
          </w:p>
        </w:tc>
        <w:tc>
          <w:tcPr>
            <w:tcW w:w="3169" w:type="dxa"/>
          </w:tcPr>
          <w:p w14:paraId="03D5DC15" w14:textId="77777777" w:rsidR="00ED288C" w:rsidRDefault="00000000">
            <w:pPr>
              <w:pStyle w:val="TableText"/>
              <w:spacing w:before="232" w:line="396" w:lineRule="exact"/>
              <w:ind w:left="656"/>
              <w:rPr>
                <w:rFonts w:hint="eastAsia"/>
                <w:sz w:val="30"/>
                <w:szCs w:val="30"/>
              </w:rPr>
            </w:pPr>
            <w:r>
              <w:rPr>
                <w:position w:val="1"/>
                <w:sz w:val="30"/>
                <w:szCs w:val="30"/>
              </w:rPr>
              <w:t>1.75×10-¹3</w:t>
            </w:r>
          </w:p>
        </w:tc>
        <w:tc>
          <w:tcPr>
            <w:tcW w:w="3159" w:type="dxa"/>
          </w:tcPr>
          <w:p w14:paraId="3E68CE2C" w14:textId="77777777" w:rsidR="00ED288C" w:rsidRDefault="00000000">
            <w:pPr>
              <w:pStyle w:val="TableText"/>
              <w:spacing w:before="249" w:line="187" w:lineRule="auto"/>
              <w:ind w:left="1038"/>
              <w:rPr>
                <w:rFonts w:ascii="Calibri" w:eastAsia="Calibri" w:hAnsi="Calibri" w:cs="Calibri"/>
                <w:sz w:val="30"/>
                <w:szCs w:val="30"/>
              </w:rPr>
            </w:pPr>
            <w:r>
              <w:rPr>
                <w:sz w:val="30"/>
                <w:szCs w:val="30"/>
              </w:rPr>
              <w:t>BaCrO</w:t>
            </w:r>
            <w:r>
              <w:rPr>
                <w:rFonts w:ascii="Calibri" w:eastAsia="Calibri" w:hAnsi="Calibri" w:cs="Calibri"/>
                <w:spacing w:val="17"/>
                <w:sz w:val="30"/>
                <w:szCs w:val="30"/>
              </w:rPr>
              <w:t>₄</w:t>
            </w:r>
          </w:p>
        </w:tc>
        <w:tc>
          <w:tcPr>
            <w:tcW w:w="3153" w:type="dxa"/>
            <w:tcBorders>
              <w:right w:val="nil"/>
            </w:tcBorders>
          </w:tcPr>
          <w:p w14:paraId="55BA3ED5" w14:textId="77777777" w:rsidR="00ED288C" w:rsidRDefault="00000000">
            <w:pPr>
              <w:pStyle w:val="TableText"/>
              <w:spacing w:before="232" w:line="396" w:lineRule="exact"/>
              <w:ind w:left="804"/>
              <w:rPr>
                <w:rFonts w:hint="eastAsia"/>
                <w:sz w:val="30"/>
                <w:szCs w:val="30"/>
              </w:rPr>
            </w:pPr>
            <w:r>
              <w:rPr>
                <w:position w:val="1"/>
                <w:sz w:val="30"/>
                <w:szCs w:val="30"/>
              </w:rPr>
              <w:t>1.2×10-10</w:t>
            </w:r>
          </w:p>
        </w:tc>
      </w:tr>
      <w:tr w:rsidR="00ED288C" w14:paraId="1E9E2042" w14:textId="77777777">
        <w:trPr>
          <w:trHeight w:val="711"/>
        </w:trPr>
        <w:tc>
          <w:tcPr>
            <w:tcW w:w="2797" w:type="dxa"/>
            <w:tcBorders>
              <w:left w:val="nil"/>
            </w:tcBorders>
          </w:tcPr>
          <w:p w14:paraId="308915AA" w14:textId="77777777" w:rsidR="00ED288C" w:rsidRDefault="00000000">
            <w:pPr>
              <w:pStyle w:val="TableText"/>
              <w:spacing w:before="259" w:line="187" w:lineRule="auto"/>
              <w:ind w:left="934"/>
              <w:rPr>
                <w:rFonts w:ascii="Calibri" w:eastAsia="Calibri" w:hAnsi="Calibri" w:cs="Calibri"/>
                <w:sz w:val="30"/>
                <w:szCs w:val="30"/>
              </w:rPr>
            </w:pPr>
            <w:r>
              <w:rPr>
                <w:sz w:val="30"/>
                <w:szCs w:val="30"/>
              </w:rPr>
              <w:t>NiCO</w:t>
            </w:r>
            <w:r>
              <w:rPr>
                <w:rFonts w:ascii="Calibri" w:eastAsia="Calibri" w:hAnsi="Calibri" w:cs="Calibri"/>
                <w:spacing w:val="23"/>
                <w:sz w:val="30"/>
                <w:szCs w:val="30"/>
              </w:rPr>
              <w:t>₃</w:t>
            </w:r>
          </w:p>
        </w:tc>
        <w:tc>
          <w:tcPr>
            <w:tcW w:w="2845" w:type="dxa"/>
          </w:tcPr>
          <w:p w14:paraId="1610E264" w14:textId="77777777" w:rsidR="00ED288C" w:rsidRDefault="00000000">
            <w:pPr>
              <w:pStyle w:val="TableText"/>
              <w:spacing w:before="242" w:line="396" w:lineRule="exact"/>
              <w:ind w:left="650"/>
              <w:rPr>
                <w:rFonts w:hint="eastAsia"/>
                <w:sz w:val="30"/>
                <w:szCs w:val="30"/>
              </w:rPr>
            </w:pPr>
            <w:r>
              <w:rPr>
                <w:position w:val="1"/>
                <w:sz w:val="30"/>
                <w:szCs w:val="30"/>
              </w:rPr>
              <w:t>1.42×10-7</w:t>
            </w:r>
          </w:p>
        </w:tc>
        <w:tc>
          <w:tcPr>
            <w:tcW w:w="3164" w:type="dxa"/>
          </w:tcPr>
          <w:p w14:paraId="20C9E2AF" w14:textId="77777777" w:rsidR="00ED288C" w:rsidRDefault="00000000">
            <w:pPr>
              <w:pStyle w:val="TableText"/>
              <w:spacing w:before="202" w:line="218" w:lineRule="auto"/>
              <w:ind w:left="422"/>
              <w:rPr>
                <w:rFonts w:hint="eastAsia"/>
                <w:sz w:val="30"/>
                <w:szCs w:val="30"/>
              </w:rPr>
            </w:pPr>
            <w:r>
              <w:rPr>
                <w:spacing w:val="-7"/>
                <w:sz w:val="30"/>
                <w:szCs w:val="30"/>
              </w:rPr>
              <w:t>MgC</w:t>
            </w:r>
            <w:r>
              <w:rPr>
                <w:rFonts w:ascii="Calibri" w:eastAsia="Calibri" w:hAnsi="Calibri" w:cs="Calibri"/>
                <w:spacing w:val="-7"/>
                <w:sz w:val="30"/>
                <w:szCs w:val="30"/>
              </w:rPr>
              <w:t>₂</w:t>
            </w:r>
            <w:r>
              <w:rPr>
                <w:spacing w:val="-7"/>
                <w:sz w:val="30"/>
                <w:szCs w:val="30"/>
              </w:rPr>
              <w:t>O</w:t>
            </w:r>
            <w:r>
              <w:rPr>
                <w:rFonts w:ascii="Calibri" w:eastAsia="Calibri" w:hAnsi="Calibri" w:cs="Calibri"/>
                <w:spacing w:val="-7"/>
                <w:sz w:val="30"/>
                <w:szCs w:val="30"/>
              </w:rPr>
              <w:t>₄</w:t>
            </w:r>
            <w:r>
              <w:rPr>
                <w:rFonts w:ascii="Calibri" w:eastAsia="Calibri" w:hAnsi="Calibri" w:cs="Calibri"/>
                <w:spacing w:val="55"/>
                <w:sz w:val="30"/>
                <w:szCs w:val="30"/>
              </w:rPr>
              <w:t xml:space="preserve"> </w:t>
            </w:r>
            <w:r>
              <w:rPr>
                <w:spacing w:val="-7"/>
                <w:sz w:val="30"/>
                <w:szCs w:val="30"/>
              </w:rPr>
              <w:t>·2H</w:t>
            </w:r>
            <w:r>
              <w:rPr>
                <w:rFonts w:ascii="Calibri" w:eastAsia="Calibri" w:hAnsi="Calibri" w:cs="Calibri"/>
                <w:spacing w:val="-7"/>
                <w:sz w:val="30"/>
                <w:szCs w:val="30"/>
              </w:rPr>
              <w:t>₂</w:t>
            </w:r>
            <w:r>
              <w:rPr>
                <w:spacing w:val="-7"/>
                <w:sz w:val="30"/>
                <w:szCs w:val="30"/>
              </w:rPr>
              <w:t>O</w:t>
            </w:r>
          </w:p>
        </w:tc>
        <w:tc>
          <w:tcPr>
            <w:tcW w:w="3169" w:type="dxa"/>
          </w:tcPr>
          <w:p w14:paraId="7C0A0A91" w14:textId="77777777" w:rsidR="00ED288C" w:rsidRDefault="00000000">
            <w:pPr>
              <w:pStyle w:val="TableText"/>
              <w:spacing w:before="242" w:line="396" w:lineRule="exact"/>
              <w:ind w:left="810"/>
              <w:rPr>
                <w:rFonts w:hint="eastAsia"/>
                <w:sz w:val="30"/>
                <w:szCs w:val="30"/>
              </w:rPr>
            </w:pPr>
            <w:r>
              <w:rPr>
                <w:spacing w:val="3"/>
                <w:position w:val="1"/>
                <w:sz w:val="30"/>
                <w:szCs w:val="30"/>
              </w:rPr>
              <w:t>4.83×10-6</w:t>
            </w:r>
          </w:p>
        </w:tc>
        <w:tc>
          <w:tcPr>
            <w:tcW w:w="3159" w:type="dxa"/>
          </w:tcPr>
          <w:p w14:paraId="28446951" w14:textId="77777777" w:rsidR="00ED288C" w:rsidRDefault="00000000">
            <w:pPr>
              <w:pStyle w:val="TableText"/>
              <w:spacing w:before="260" w:line="187" w:lineRule="auto"/>
              <w:ind w:left="1038"/>
              <w:rPr>
                <w:rFonts w:ascii="Calibri" w:eastAsia="Calibri" w:hAnsi="Calibri" w:cs="Calibri"/>
                <w:sz w:val="30"/>
                <w:szCs w:val="30"/>
              </w:rPr>
            </w:pPr>
            <w:r>
              <w:rPr>
                <w:sz w:val="30"/>
                <w:szCs w:val="30"/>
              </w:rPr>
              <w:t>CaCrO</w:t>
            </w:r>
            <w:r>
              <w:rPr>
                <w:rFonts w:ascii="Calibri" w:eastAsia="Calibri" w:hAnsi="Calibri" w:cs="Calibri"/>
                <w:spacing w:val="12"/>
                <w:sz w:val="30"/>
                <w:szCs w:val="30"/>
              </w:rPr>
              <w:t>₄</w:t>
            </w:r>
          </w:p>
        </w:tc>
        <w:tc>
          <w:tcPr>
            <w:tcW w:w="3153" w:type="dxa"/>
            <w:tcBorders>
              <w:right w:val="nil"/>
            </w:tcBorders>
          </w:tcPr>
          <w:p w14:paraId="63892004" w14:textId="77777777" w:rsidR="00ED288C" w:rsidRDefault="00000000">
            <w:pPr>
              <w:pStyle w:val="TableText"/>
              <w:spacing w:before="242" w:line="396" w:lineRule="exact"/>
              <w:ind w:left="804"/>
              <w:rPr>
                <w:rFonts w:ascii="Calibri" w:eastAsia="Calibri" w:hAnsi="Calibri" w:cs="Calibri"/>
                <w:sz w:val="30"/>
                <w:szCs w:val="30"/>
              </w:rPr>
            </w:pPr>
            <w:r>
              <w:rPr>
                <w:spacing w:val="1"/>
                <w:position w:val="1"/>
                <w:sz w:val="30"/>
                <w:szCs w:val="30"/>
              </w:rPr>
              <w:t>7.1×10-</w:t>
            </w:r>
            <w:r>
              <w:rPr>
                <w:rFonts w:ascii="Calibri" w:eastAsia="Calibri" w:hAnsi="Calibri" w:cs="Calibri"/>
                <w:spacing w:val="1"/>
                <w:position w:val="1"/>
                <w:sz w:val="30"/>
                <w:szCs w:val="30"/>
              </w:rPr>
              <w:t>⁴</w:t>
            </w:r>
          </w:p>
        </w:tc>
      </w:tr>
      <w:tr w:rsidR="00ED288C" w14:paraId="0A401376" w14:textId="77777777">
        <w:trPr>
          <w:trHeight w:val="685"/>
        </w:trPr>
        <w:tc>
          <w:tcPr>
            <w:tcW w:w="2797" w:type="dxa"/>
            <w:tcBorders>
              <w:left w:val="nil"/>
            </w:tcBorders>
          </w:tcPr>
          <w:p w14:paraId="33483F8C" w14:textId="77777777" w:rsidR="00ED288C" w:rsidRDefault="00000000">
            <w:pPr>
              <w:pStyle w:val="TableText"/>
              <w:spacing w:before="200" w:line="224" w:lineRule="auto"/>
              <w:ind w:left="859"/>
              <w:rPr>
                <w:rFonts w:ascii="Calibri" w:eastAsia="Calibri" w:hAnsi="Calibri" w:cs="Calibri"/>
                <w:sz w:val="30"/>
                <w:szCs w:val="30"/>
              </w:rPr>
            </w:pPr>
            <w:r>
              <w:rPr>
                <w:spacing w:val="9"/>
                <w:sz w:val="30"/>
                <w:szCs w:val="30"/>
              </w:rPr>
              <w:t>*</w:t>
            </w:r>
            <w:r>
              <w:rPr>
                <w:sz w:val="30"/>
                <w:szCs w:val="30"/>
              </w:rPr>
              <w:t>PbCO</w:t>
            </w:r>
            <w:r>
              <w:rPr>
                <w:rFonts w:ascii="Calibri" w:eastAsia="Calibri" w:hAnsi="Calibri" w:cs="Calibri"/>
                <w:spacing w:val="9"/>
                <w:sz w:val="30"/>
                <w:szCs w:val="30"/>
              </w:rPr>
              <w:t>₃</w:t>
            </w:r>
          </w:p>
        </w:tc>
        <w:tc>
          <w:tcPr>
            <w:tcW w:w="2845" w:type="dxa"/>
          </w:tcPr>
          <w:p w14:paraId="75BAA0D8" w14:textId="77777777" w:rsidR="00ED288C" w:rsidRDefault="00000000">
            <w:pPr>
              <w:pStyle w:val="TableText"/>
              <w:spacing w:before="232" w:line="396" w:lineRule="exact"/>
              <w:ind w:left="650"/>
              <w:rPr>
                <w:rFonts w:hint="eastAsia"/>
                <w:sz w:val="30"/>
                <w:szCs w:val="30"/>
              </w:rPr>
            </w:pPr>
            <w:r>
              <w:rPr>
                <w:spacing w:val="2"/>
                <w:position w:val="1"/>
                <w:sz w:val="30"/>
                <w:szCs w:val="30"/>
              </w:rPr>
              <w:t>7.4×10-14</w:t>
            </w:r>
          </w:p>
        </w:tc>
        <w:tc>
          <w:tcPr>
            <w:tcW w:w="3164" w:type="dxa"/>
          </w:tcPr>
          <w:p w14:paraId="13B96726" w14:textId="77777777" w:rsidR="00ED288C" w:rsidRDefault="00000000">
            <w:pPr>
              <w:pStyle w:val="TableText"/>
              <w:spacing w:before="202" w:line="224" w:lineRule="auto"/>
              <w:ind w:left="422"/>
              <w:rPr>
                <w:rFonts w:hint="eastAsia"/>
                <w:sz w:val="30"/>
                <w:szCs w:val="30"/>
              </w:rPr>
            </w:pPr>
            <w:r>
              <w:rPr>
                <w:spacing w:val="-7"/>
                <w:sz w:val="30"/>
                <w:szCs w:val="30"/>
              </w:rPr>
              <w:t>MnC</w:t>
            </w:r>
            <w:r>
              <w:rPr>
                <w:rFonts w:ascii="Calibri" w:eastAsia="Calibri" w:hAnsi="Calibri" w:cs="Calibri"/>
                <w:spacing w:val="-7"/>
                <w:sz w:val="30"/>
                <w:szCs w:val="30"/>
              </w:rPr>
              <w:t>₂</w:t>
            </w:r>
            <w:r>
              <w:rPr>
                <w:spacing w:val="-7"/>
                <w:sz w:val="30"/>
                <w:szCs w:val="30"/>
              </w:rPr>
              <w:t>O</w:t>
            </w:r>
            <w:r>
              <w:rPr>
                <w:rFonts w:ascii="Calibri" w:eastAsia="Calibri" w:hAnsi="Calibri" w:cs="Calibri"/>
                <w:spacing w:val="-7"/>
                <w:sz w:val="30"/>
                <w:szCs w:val="30"/>
              </w:rPr>
              <w:t>₄</w:t>
            </w:r>
            <w:r>
              <w:rPr>
                <w:rFonts w:ascii="Calibri" w:eastAsia="Calibri" w:hAnsi="Calibri" w:cs="Calibri"/>
                <w:spacing w:val="55"/>
                <w:sz w:val="30"/>
                <w:szCs w:val="30"/>
              </w:rPr>
              <w:t xml:space="preserve"> </w:t>
            </w:r>
            <w:r>
              <w:rPr>
                <w:spacing w:val="-7"/>
                <w:sz w:val="30"/>
                <w:szCs w:val="30"/>
              </w:rPr>
              <w:t>·2H</w:t>
            </w:r>
            <w:r>
              <w:rPr>
                <w:rFonts w:ascii="Calibri" w:eastAsia="Calibri" w:hAnsi="Calibri" w:cs="Calibri"/>
                <w:spacing w:val="-7"/>
                <w:sz w:val="30"/>
                <w:szCs w:val="30"/>
              </w:rPr>
              <w:t>₂</w:t>
            </w:r>
            <w:r>
              <w:rPr>
                <w:spacing w:val="-7"/>
                <w:sz w:val="30"/>
                <w:szCs w:val="30"/>
              </w:rPr>
              <w:t>O</w:t>
            </w:r>
          </w:p>
        </w:tc>
        <w:tc>
          <w:tcPr>
            <w:tcW w:w="3169" w:type="dxa"/>
          </w:tcPr>
          <w:p w14:paraId="4AB6C6D7" w14:textId="77777777" w:rsidR="00ED288C" w:rsidRDefault="00000000">
            <w:pPr>
              <w:pStyle w:val="TableText"/>
              <w:spacing w:before="232" w:line="396" w:lineRule="exact"/>
              <w:ind w:left="810"/>
              <w:rPr>
                <w:rFonts w:hint="eastAsia"/>
                <w:sz w:val="30"/>
                <w:szCs w:val="30"/>
              </w:rPr>
            </w:pPr>
            <w:r>
              <w:rPr>
                <w:position w:val="1"/>
                <w:sz w:val="30"/>
                <w:szCs w:val="30"/>
              </w:rPr>
              <w:t>1.70×10-7</w:t>
            </w:r>
          </w:p>
        </w:tc>
        <w:tc>
          <w:tcPr>
            <w:tcW w:w="3159" w:type="dxa"/>
          </w:tcPr>
          <w:p w14:paraId="60F6FC1F" w14:textId="77777777" w:rsidR="00ED288C" w:rsidRDefault="00000000">
            <w:pPr>
              <w:pStyle w:val="TableText"/>
              <w:spacing w:before="250" w:line="187" w:lineRule="auto"/>
              <w:ind w:left="958"/>
              <w:rPr>
                <w:rFonts w:ascii="Calibri" w:eastAsia="Calibri" w:hAnsi="Calibri" w:cs="Calibri"/>
                <w:sz w:val="30"/>
                <w:szCs w:val="30"/>
              </w:rPr>
            </w:pPr>
            <w:r>
              <w:rPr>
                <w:spacing w:val="7"/>
                <w:sz w:val="30"/>
                <w:szCs w:val="30"/>
              </w:rPr>
              <w:t>*</w:t>
            </w:r>
            <w:r>
              <w:rPr>
                <w:sz w:val="30"/>
                <w:szCs w:val="30"/>
              </w:rPr>
              <w:t>CuCrO</w:t>
            </w:r>
            <w:r>
              <w:rPr>
                <w:rFonts w:ascii="Calibri" w:eastAsia="Calibri" w:hAnsi="Calibri" w:cs="Calibri"/>
                <w:spacing w:val="7"/>
                <w:sz w:val="30"/>
                <w:szCs w:val="30"/>
              </w:rPr>
              <w:t>₄</w:t>
            </w:r>
          </w:p>
        </w:tc>
        <w:tc>
          <w:tcPr>
            <w:tcW w:w="3153" w:type="dxa"/>
            <w:tcBorders>
              <w:right w:val="nil"/>
            </w:tcBorders>
          </w:tcPr>
          <w:p w14:paraId="7E331F2E" w14:textId="77777777" w:rsidR="00ED288C" w:rsidRDefault="00000000">
            <w:pPr>
              <w:pStyle w:val="TableText"/>
              <w:spacing w:before="232" w:line="396" w:lineRule="exact"/>
              <w:ind w:left="878"/>
              <w:rPr>
                <w:rFonts w:hint="eastAsia"/>
                <w:sz w:val="30"/>
                <w:szCs w:val="30"/>
              </w:rPr>
            </w:pPr>
            <w:r>
              <w:rPr>
                <w:spacing w:val="2"/>
                <w:position w:val="1"/>
                <w:sz w:val="30"/>
                <w:szCs w:val="30"/>
              </w:rPr>
              <w:t>3.6×10-6</w:t>
            </w:r>
          </w:p>
        </w:tc>
      </w:tr>
      <w:tr w:rsidR="00ED288C" w14:paraId="0BC62CEA" w14:textId="77777777">
        <w:trPr>
          <w:trHeight w:val="701"/>
        </w:trPr>
        <w:tc>
          <w:tcPr>
            <w:tcW w:w="2797" w:type="dxa"/>
            <w:tcBorders>
              <w:left w:val="nil"/>
            </w:tcBorders>
          </w:tcPr>
          <w:p w14:paraId="57375122" w14:textId="77777777" w:rsidR="00ED288C" w:rsidRDefault="00000000">
            <w:pPr>
              <w:pStyle w:val="TableText"/>
              <w:spacing w:before="254" w:line="187" w:lineRule="auto"/>
              <w:ind w:left="934"/>
              <w:rPr>
                <w:rFonts w:ascii="Calibri" w:eastAsia="Calibri" w:hAnsi="Calibri" w:cs="Calibri"/>
                <w:sz w:val="30"/>
                <w:szCs w:val="30"/>
              </w:rPr>
            </w:pPr>
            <w:r>
              <w:rPr>
                <w:sz w:val="30"/>
                <w:szCs w:val="30"/>
              </w:rPr>
              <w:t>ZnCO</w:t>
            </w:r>
            <w:r>
              <w:rPr>
                <w:rFonts w:ascii="Calibri" w:eastAsia="Calibri" w:hAnsi="Calibri" w:cs="Calibri"/>
                <w:spacing w:val="14"/>
                <w:sz w:val="30"/>
                <w:szCs w:val="30"/>
              </w:rPr>
              <w:t>₃</w:t>
            </w:r>
          </w:p>
        </w:tc>
        <w:tc>
          <w:tcPr>
            <w:tcW w:w="2845" w:type="dxa"/>
          </w:tcPr>
          <w:p w14:paraId="00307932" w14:textId="77777777" w:rsidR="00ED288C" w:rsidRDefault="00000000">
            <w:pPr>
              <w:pStyle w:val="TableText"/>
              <w:spacing w:before="238" w:line="396" w:lineRule="exact"/>
              <w:ind w:left="571"/>
              <w:rPr>
                <w:rFonts w:hint="eastAsia"/>
                <w:sz w:val="30"/>
                <w:szCs w:val="30"/>
              </w:rPr>
            </w:pPr>
            <w:r>
              <w:rPr>
                <w:position w:val="1"/>
                <w:sz w:val="30"/>
                <w:szCs w:val="30"/>
              </w:rPr>
              <w:t>1.46×10-10</w:t>
            </w:r>
          </w:p>
        </w:tc>
        <w:tc>
          <w:tcPr>
            <w:tcW w:w="3164" w:type="dxa"/>
          </w:tcPr>
          <w:p w14:paraId="5EA61F98" w14:textId="77777777" w:rsidR="00ED288C" w:rsidRDefault="00000000">
            <w:pPr>
              <w:pStyle w:val="TableText"/>
              <w:spacing w:before="207" w:line="224" w:lineRule="auto"/>
              <w:ind w:left="884"/>
              <w:rPr>
                <w:rFonts w:ascii="Calibri" w:eastAsia="Calibri" w:hAnsi="Calibri" w:cs="Calibri"/>
                <w:sz w:val="30"/>
                <w:szCs w:val="30"/>
              </w:rPr>
            </w:pPr>
            <w:r>
              <w:rPr>
                <w:spacing w:val="3"/>
                <w:sz w:val="30"/>
                <w:szCs w:val="30"/>
              </w:rPr>
              <w:t>*</w:t>
            </w:r>
            <w:r>
              <w:rPr>
                <w:sz w:val="30"/>
                <w:szCs w:val="30"/>
              </w:rPr>
              <w:t>PbC</w:t>
            </w:r>
            <w:r>
              <w:rPr>
                <w:rFonts w:ascii="Calibri" w:eastAsia="Calibri" w:hAnsi="Calibri" w:cs="Calibri"/>
                <w:spacing w:val="3"/>
                <w:sz w:val="30"/>
                <w:szCs w:val="30"/>
              </w:rPr>
              <w:t>₂</w:t>
            </w:r>
            <w:r>
              <w:rPr>
                <w:spacing w:val="3"/>
                <w:sz w:val="30"/>
                <w:szCs w:val="30"/>
              </w:rPr>
              <w:t>O</w:t>
            </w:r>
            <w:r>
              <w:rPr>
                <w:rFonts w:ascii="Calibri" w:eastAsia="Calibri" w:hAnsi="Calibri" w:cs="Calibri"/>
                <w:spacing w:val="3"/>
                <w:sz w:val="30"/>
                <w:szCs w:val="30"/>
              </w:rPr>
              <w:t>₄</w:t>
            </w:r>
          </w:p>
        </w:tc>
        <w:tc>
          <w:tcPr>
            <w:tcW w:w="3169" w:type="dxa"/>
          </w:tcPr>
          <w:p w14:paraId="2616FF69" w14:textId="77777777" w:rsidR="00ED288C" w:rsidRDefault="00000000">
            <w:pPr>
              <w:pStyle w:val="TableText"/>
              <w:spacing w:before="238" w:line="396" w:lineRule="exact"/>
              <w:ind w:left="735"/>
              <w:rPr>
                <w:rFonts w:hint="eastAsia"/>
                <w:sz w:val="30"/>
                <w:szCs w:val="30"/>
              </w:rPr>
            </w:pPr>
            <w:r>
              <w:rPr>
                <w:spacing w:val="3"/>
                <w:position w:val="1"/>
                <w:sz w:val="30"/>
                <w:szCs w:val="30"/>
              </w:rPr>
              <w:t>8.51×10-10</w:t>
            </w:r>
          </w:p>
        </w:tc>
        <w:tc>
          <w:tcPr>
            <w:tcW w:w="3159" w:type="dxa"/>
          </w:tcPr>
          <w:p w14:paraId="5B51244D" w14:textId="77777777" w:rsidR="00ED288C" w:rsidRDefault="00000000">
            <w:pPr>
              <w:pStyle w:val="TableText"/>
              <w:spacing w:before="246" w:line="187" w:lineRule="auto"/>
              <w:ind w:left="884"/>
              <w:rPr>
                <w:rFonts w:ascii="Calibri" w:eastAsia="Calibri" w:hAnsi="Calibri" w:cs="Calibri"/>
                <w:sz w:val="30"/>
                <w:szCs w:val="30"/>
              </w:rPr>
            </w:pPr>
            <w:r>
              <w:rPr>
                <w:sz w:val="30"/>
                <w:szCs w:val="30"/>
              </w:rPr>
              <w:t>Hg</w:t>
            </w:r>
            <w:r>
              <w:rPr>
                <w:rFonts w:ascii="Calibri" w:eastAsia="Calibri" w:hAnsi="Calibri" w:cs="Calibri"/>
                <w:spacing w:val="9"/>
                <w:sz w:val="30"/>
                <w:szCs w:val="30"/>
              </w:rPr>
              <w:t>₂</w:t>
            </w:r>
            <w:r>
              <w:rPr>
                <w:sz w:val="30"/>
                <w:szCs w:val="30"/>
              </w:rPr>
              <w:t>CrO</w:t>
            </w:r>
            <w:r>
              <w:rPr>
                <w:rFonts w:ascii="Calibri" w:eastAsia="Calibri" w:hAnsi="Calibri" w:cs="Calibri"/>
                <w:spacing w:val="9"/>
                <w:sz w:val="30"/>
                <w:szCs w:val="30"/>
              </w:rPr>
              <w:t>₄</w:t>
            </w:r>
          </w:p>
        </w:tc>
        <w:tc>
          <w:tcPr>
            <w:tcW w:w="3153" w:type="dxa"/>
            <w:tcBorders>
              <w:right w:val="nil"/>
            </w:tcBorders>
          </w:tcPr>
          <w:p w14:paraId="52EA90E9" w14:textId="77777777" w:rsidR="00ED288C" w:rsidRDefault="00000000">
            <w:pPr>
              <w:pStyle w:val="TableText"/>
              <w:spacing w:before="238" w:line="396" w:lineRule="exact"/>
              <w:ind w:left="804"/>
              <w:rPr>
                <w:rFonts w:ascii="Calibri" w:eastAsia="Calibri" w:hAnsi="Calibri" w:cs="Calibri"/>
                <w:sz w:val="30"/>
                <w:szCs w:val="30"/>
              </w:rPr>
            </w:pPr>
            <w:r>
              <w:rPr>
                <w:spacing w:val="3"/>
                <w:position w:val="1"/>
                <w:sz w:val="30"/>
                <w:szCs w:val="30"/>
              </w:rPr>
              <w:t>2.0×10-</w:t>
            </w:r>
            <w:r>
              <w:rPr>
                <w:rFonts w:ascii="Calibri" w:eastAsia="Calibri" w:hAnsi="Calibri" w:cs="Calibri"/>
                <w:spacing w:val="3"/>
                <w:position w:val="1"/>
                <w:sz w:val="30"/>
                <w:szCs w:val="30"/>
              </w:rPr>
              <w:t>⁹</w:t>
            </w:r>
          </w:p>
        </w:tc>
      </w:tr>
      <w:tr w:rsidR="00ED288C" w14:paraId="50354E7D" w14:textId="77777777">
        <w:trPr>
          <w:trHeight w:val="679"/>
        </w:trPr>
        <w:tc>
          <w:tcPr>
            <w:tcW w:w="5642" w:type="dxa"/>
            <w:gridSpan w:val="2"/>
            <w:tcBorders>
              <w:left w:val="nil"/>
            </w:tcBorders>
          </w:tcPr>
          <w:p w14:paraId="4CB5C08F" w14:textId="77777777" w:rsidR="00ED288C" w:rsidRDefault="00000000">
            <w:pPr>
              <w:pStyle w:val="TableText"/>
              <w:spacing w:before="198" w:line="226" w:lineRule="auto"/>
              <w:ind w:left="2356"/>
              <w:rPr>
                <w:rFonts w:hint="eastAsia"/>
                <w:sz w:val="30"/>
                <w:szCs w:val="30"/>
              </w:rPr>
            </w:pPr>
            <w:r>
              <w:rPr>
                <w:spacing w:val="11"/>
                <w:sz w:val="30"/>
                <w:szCs w:val="30"/>
              </w:rPr>
              <w:t>硫酸盐</w:t>
            </w:r>
          </w:p>
        </w:tc>
        <w:tc>
          <w:tcPr>
            <w:tcW w:w="3164" w:type="dxa"/>
          </w:tcPr>
          <w:p w14:paraId="73A90696" w14:textId="77777777" w:rsidR="00ED288C" w:rsidRDefault="00000000">
            <w:pPr>
              <w:pStyle w:val="TableText"/>
              <w:spacing w:before="196" w:line="224" w:lineRule="auto"/>
              <w:ind w:left="422"/>
              <w:rPr>
                <w:rFonts w:hint="eastAsia"/>
                <w:sz w:val="30"/>
                <w:szCs w:val="30"/>
              </w:rPr>
            </w:pPr>
            <w:r>
              <w:rPr>
                <w:spacing w:val="-8"/>
                <w:sz w:val="30"/>
                <w:szCs w:val="30"/>
              </w:rPr>
              <w:t>ZnC</w:t>
            </w:r>
            <w:r>
              <w:rPr>
                <w:rFonts w:ascii="Calibri" w:eastAsia="Calibri" w:hAnsi="Calibri" w:cs="Calibri"/>
                <w:spacing w:val="-8"/>
                <w:sz w:val="30"/>
                <w:szCs w:val="30"/>
              </w:rPr>
              <w:t>₂</w:t>
            </w:r>
            <w:r>
              <w:rPr>
                <w:spacing w:val="-8"/>
                <w:sz w:val="30"/>
                <w:szCs w:val="30"/>
              </w:rPr>
              <w:t>O</w:t>
            </w:r>
            <w:r>
              <w:rPr>
                <w:rFonts w:ascii="Calibri" w:eastAsia="Calibri" w:hAnsi="Calibri" w:cs="Calibri"/>
                <w:spacing w:val="-8"/>
                <w:sz w:val="30"/>
                <w:szCs w:val="30"/>
              </w:rPr>
              <w:t>₄</w:t>
            </w:r>
            <w:r>
              <w:rPr>
                <w:rFonts w:ascii="Calibri" w:eastAsia="Calibri" w:hAnsi="Calibri" w:cs="Calibri"/>
                <w:spacing w:val="57"/>
                <w:w w:val="101"/>
                <w:sz w:val="30"/>
                <w:szCs w:val="30"/>
              </w:rPr>
              <w:t xml:space="preserve"> </w:t>
            </w:r>
            <w:r>
              <w:rPr>
                <w:spacing w:val="-8"/>
                <w:sz w:val="30"/>
                <w:szCs w:val="30"/>
              </w:rPr>
              <w:t>·2H</w:t>
            </w:r>
            <w:r>
              <w:rPr>
                <w:rFonts w:ascii="Calibri" w:eastAsia="Calibri" w:hAnsi="Calibri" w:cs="Calibri"/>
                <w:spacing w:val="-8"/>
                <w:sz w:val="30"/>
                <w:szCs w:val="30"/>
              </w:rPr>
              <w:t>₂</w:t>
            </w:r>
            <w:r>
              <w:rPr>
                <w:spacing w:val="-8"/>
                <w:sz w:val="30"/>
                <w:szCs w:val="30"/>
              </w:rPr>
              <w:t>O</w:t>
            </w:r>
          </w:p>
        </w:tc>
        <w:tc>
          <w:tcPr>
            <w:tcW w:w="3169" w:type="dxa"/>
          </w:tcPr>
          <w:p w14:paraId="366EA420" w14:textId="77777777" w:rsidR="00ED288C" w:rsidRDefault="00000000">
            <w:pPr>
              <w:pStyle w:val="TableText"/>
              <w:spacing w:before="227" w:line="396" w:lineRule="exact"/>
              <w:ind w:left="810"/>
              <w:rPr>
                <w:rFonts w:hint="eastAsia"/>
                <w:sz w:val="30"/>
                <w:szCs w:val="30"/>
              </w:rPr>
            </w:pPr>
            <w:r>
              <w:rPr>
                <w:position w:val="1"/>
                <w:sz w:val="30"/>
                <w:szCs w:val="30"/>
              </w:rPr>
              <w:t>1.38×10-9</w:t>
            </w:r>
          </w:p>
        </w:tc>
        <w:tc>
          <w:tcPr>
            <w:tcW w:w="3159" w:type="dxa"/>
          </w:tcPr>
          <w:p w14:paraId="4D9B2E60" w14:textId="77777777" w:rsidR="00ED288C" w:rsidRDefault="00000000">
            <w:pPr>
              <w:pStyle w:val="TableText"/>
              <w:spacing w:before="236" w:line="192" w:lineRule="auto"/>
              <w:ind w:left="958"/>
              <w:rPr>
                <w:rFonts w:ascii="Calibri" w:eastAsia="Calibri" w:hAnsi="Calibri" w:cs="Calibri"/>
                <w:sz w:val="30"/>
                <w:szCs w:val="30"/>
              </w:rPr>
            </w:pPr>
            <w:r>
              <w:rPr>
                <w:spacing w:val="7"/>
                <w:sz w:val="30"/>
                <w:szCs w:val="30"/>
              </w:rPr>
              <w:t>*</w:t>
            </w:r>
            <w:r>
              <w:rPr>
                <w:sz w:val="30"/>
                <w:szCs w:val="30"/>
              </w:rPr>
              <w:t>PbCrO</w:t>
            </w:r>
            <w:r>
              <w:rPr>
                <w:rFonts w:ascii="Calibri" w:eastAsia="Calibri" w:hAnsi="Calibri" w:cs="Calibri"/>
                <w:spacing w:val="7"/>
                <w:sz w:val="30"/>
                <w:szCs w:val="30"/>
              </w:rPr>
              <w:t>₄</w:t>
            </w:r>
          </w:p>
        </w:tc>
        <w:tc>
          <w:tcPr>
            <w:tcW w:w="3153" w:type="dxa"/>
            <w:tcBorders>
              <w:right w:val="nil"/>
            </w:tcBorders>
          </w:tcPr>
          <w:p w14:paraId="554EEF0B" w14:textId="77777777" w:rsidR="00ED288C" w:rsidRDefault="00000000">
            <w:pPr>
              <w:pStyle w:val="TableText"/>
              <w:spacing w:before="227" w:line="396" w:lineRule="exact"/>
              <w:ind w:left="650"/>
              <w:rPr>
                <w:rFonts w:hint="eastAsia"/>
                <w:sz w:val="30"/>
                <w:szCs w:val="30"/>
              </w:rPr>
            </w:pPr>
            <w:r>
              <w:rPr>
                <w:spacing w:val="3"/>
                <w:position w:val="1"/>
                <w:sz w:val="30"/>
                <w:szCs w:val="30"/>
              </w:rPr>
              <w:t>2.8×10-¹³</w:t>
            </w:r>
          </w:p>
        </w:tc>
      </w:tr>
      <w:tr w:rsidR="00ED288C" w14:paraId="02D07631" w14:textId="77777777">
        <w:trPr>
          <w:trHeight w:val="680"/>
        </w:trPr>
        <w:tc>
          <w:tcPr>
            <w:tcW w:w="2797" w:type="dxa"/>
            <w:tcBorders>
              <w:left w:val="nil"/>
            </w:tcBorders>
          </w:tcPr>
          <w:p w14:paraId="2810F4EB" w14:textId="77777777" w:rsidR="00ED288C" w:rsidRDefault="00000000">
            <w:pPr>
              <w:pStyle w:val="TableText"/>
              <w:spacing w:before="234" w:line="188" w:lineRule="auto"/>
              <w:ind w:left="780"/>
              <w:rPr>
                <w:rFonts w:ascii="Calibri" w:eastAsia="Calibri" w:hAnsi="Calibri" w:cs="Calibri"/>
                <w:sz w:val="30"/>
                <w:szCs w:val="30"/>
              </w:rPr>
            </w:pPr>
            <w:r>
              <w:rPr>
                <w:sz w:val="30"/>
                <w:szCs w:val="30"/>
              </w:rPr>
              <w:t>Ag</w:t>
            </w:r>
            <w:r>
              <w:rPr>
                <w:rFonts w:ascii="Calibri" w:eastAsia="Calibri" w:hAnsi="Calibri" w:cs="Calibri"/>
                <w:spacing w:val="9"/>
                <w:sz w:val="30"/>
                <w:szCs w:val="30"/>
              </w:rPr>
              <w:t>₂</w:t>
            </w:r>
            <w:r>
              <w:rPr>
                <w:sz w:val="30"/>
                <w:szCs w:val="30"/>
              </w:rPr>
              <w:t>SO</w:t>
            </w:r>
            <w:r>
              <w:rPr>
                <w:rFonts w:ascii="Calibri" w:eastAsia="Calibri" w:hAnsi="Calibri" w:cs="Calibri"/>
                <w:spacing w:val="9"/>
                <w:sz w:val="30"/>
                <w:szCs w:val="30"/>
              </w:rPr>
              <w:t>₄</w:t>
            </w:r>
          </w:p>
        </w:tc>
        <w:tc>
          <w:tcPr>
            <w:tcW w:w="2845" w:type="dxa"/>
          </w:tcPr>
          <w:p w14:paraId="2D90973E" w14:textId="77777777" w:rsidR="00ED288C" w:rsidRDefault="00000000">
            <w:pPr>
              <w:pStyle w:val="TableText"/>
              <w:spacing w:before="228" w:line="396" w:lineRule="exact"/>
              <w:ind w:left="725"/>
              <w:rPr>
                <w:rFonts w:hint="eastAsia"/>
                <w:sz w:val="30"/>
                <w:szCs w:val="30"/>
              </w:rPr>
            </w:pPr>
            <w:r>
              <w:rPr>
                <w:position w:val="1"/>
                <w:sz w:val="30"/>
                <w:szCs w:val="30"/>
              </w:rPr>
              <w:t>1.4×10-5</w:t>
            </w:r>
          </w:p>
        </w:tc>
        <w:tc>
          <w:tcPr>
            <w:tcW w:w="6333" w:type="dxa"/>
            <w:gridSpan w:val="2"/>
          </w:tcPr>
          <w:p w14:paraId="1F06DE06" w14:textId="77777777" w:rsidR="00ED288C" w:rsidRDefault="00000000">
            <w:pPr>
              <w:pStyle w:val="TableText"/>
              <w:spacing w:before="199" w:line="226" w:lineRule="auto"/>
              <w:ind w:left="2700"/>
              <w:rPr>
                <w:rFonts w:hint="eastAsia"/>
                <w:sz w:val="30"/>
                <w:szCs w:val="30"/>
              </w:rPr>
            </w:pPr>
            <w:r>
              <w:rPr>
                <w:spacing w:val="13"/>
                <w:sz w:val="30"/>
                <w:szCs w:val="30"/>
              </w:rPr>
              <w:t>硫化物</w:t>
            </w:r>
          </w:p>
        </w:tc>
        <w:tc>
          <w:tcPr>
            <w:tcW w:w="3159" w:type="dxa"/>
          </w:tcPr>
          <w:p w14:paraId="65803E01" w14:textId="77777777" w:rsidR="00ED288C" w:rsidRDefault="00000000">
            <w:pPr>
              <w:pStyle w:val="TableText"/>
              <w:spacing w:before="245" w:line="187" w:lineRule="auto"/>
              <w:ind w:left="1038"/>
              <w:rPr>
                <w:rFonts w:ascii="Calibri" w:eastAsia="Calibri" w:hAnsi="Calibri" w:cs="Calibri"/>
                <w:sz w:val="30"/>
                <w:szCs w:val="30"/>
              </w:rPr>
            </w:pPr>
            <w:r>
              <w:rPr>
                <w:sz w:val="30"/>
                <w:szCs w:val="30"/>
              </w:rPr>
              <w:t>SrCrO</w:t>
            </w:r>
            <w:r>
              <w:rPr>
                <w:rFonts w:ascii="Calibri" w:eastAsia="Calibri" w:hAnsi="Calibri" w:cs="Calibri"/>
                <w:spacing w:val="8"/>
                <w:sz w:val="30"/>
                <w:szCs w:val="30"/>
              </w:rPr>
              <w:t>₄</w:t>
            </w:r>
          </w:p>
        </w:tc>
        <w:tc>
          <w:tcPr>
            <w:tcW w:w="3153" w:type="dxa"/>
            <w:tcBorders>
              <w:right w:val="nil"/>
            </w:tcBorders>
          </w:tcPr>
          <w:p w14:paraId="03D7A48D" w14:textId="77777777" w:rsidR="00ED288C" w:rsidRDefault="00000000">
            <w:pPr>
              <w:pStyle w:val="TableText"/>
              <w:spacing w:before="228" w:line="396" w:lineRule="exact"/>
              <w:ind w:left="958"/>
              <w:rPr>
                <w:rFonts w:hint="eastAsia"/>
                <w:sz w:val="30"/>
                <w:szCs w:val="30"/>
              </w:rPr>
            </w:pPr>
            <w:r>
              <w:rPr>
                <w:spacing w:val="3"/>
                <w:position w:val="1"/>
                <w:sz w:val="30"/>
                <w:szCs w:val="30"/>
              </w:rPr>
              <w:t>2.2×10-</w:t>
            </w:r>
          </w:p>
        </w:tc>
      </w:tr>
      <w:tr w:rsidR="00ED288C" w14:paraId="4F58FBC7" w14:textId="77777777">
        <w:trPr>
          <w:trHeight w:val="674"/>
        </w:trPr>
        <w:tc>
          <w:tcPr>
            <w:tcW w:w="2797" w:type="dxa"/>
            <w:tcBorders>
              <w:left w:val="nil"/>
            </w:tcBorders>
          </w:tcPr>
          <w:p w14:paraId="1252D56C" w14:textId="77777777" w:rsidR="00ED288C" w:rsidRDefault="00000000">
            <w:pPr>
              <w:pStyle w:val="TableText"/>
              <w:spacing w:before="245" w:line="187" w:lineRule="auto"/>
              <w:ind w:left="934"/>
              <w:rPr>
                <w:rFonts w:ascii="Calibri" w:eastAsia="Calibri" w:hAnsi="Calibri" w:cs="Calibri"/>
                <w:sz w:val="30"/>
                <w:szCs w:val="30"/>
              </w:rPr>
            </w:pPr>
            <w:r>
              <w:rPr>
                <w:sz w:val="30"/>
                <w:szCs w:val="30"/>
              </w:rPr>
              <w:t>BaSO</w:t>
            </w:r>
            <w:r>
              <w:rPr>
                <w:rFonts w:ascii="Calibri" w:eastAsia="Calibri" w:hAnsi="Calibri" w:cs="Calibri"/>
                <w:spacing w:val="13"/>
                <w:sz w:val="30"/>
                <w:szCs w:val="30"/>
              </w:rPr>
              <w:t>₄</w:t>
            </w:r>
          </w:p>
        </w:tc>
        <w:tc>
          <w:tcPr>
            <w:tcW w:w="2845" w:type="dxa"/>
          </w:tcPr>
          <w:p w14:paraId="0ED25CBE" w14:textId="77777777" w:rsidR="00ED288C" w:rsidRDefault="00000000">
            <w:pPr>
              <w:pStyle w:val="TableText"/>
              <w:spacing w:before="228" w:line="396" w:lineRule="exact"/>
              <w:ind w:left="650"/>
              <w:rPr>
                <w:rFonts w:hint="eastAsia"/>
                <w:sz w:val="30"/>
                <w:szCs w:val="30"/>
              </w:rPr>
            </w:pPr>
            <w:r>
              <w:rPr>
                <w:position w:val="1"/>
                <w:sz w:val="30"/>
                <w:szCs w:val="30"/>
              </w:rPr>
              <w:t>1.1×10-10</w:t>
            </w:r>
          </w:p>
        </w:tc>
        <w:tc>
          <w:tcPr>
            <w:tcW w:w="3164" w:type="dxa"/>
          </w:tcPr>
          <w:p w14:paraId="373C9A99" w14:textId="77777777" w:rsidR="00ED288C" w:rsidRDefault="00000000">
            <w:pPr>
              <w:pStyle w:val="TableText"/>
              <w:spacing w:before="234" w:line="188" w:lineRule="auto"/>
              <w:ind w:left="1192"/>
              <w:rPr>
                <w:rFonts w:hint="eastAsia"/>
                <w:sz w:val="30"/>
                <w:szCs w:val="30"/>
              </w:rPr>
            </w:pPr>
            <w:r>
              <w:rPr>
                <w:sz w:val="30"/>
                <w:szCs w:val="30"/>
              </w:rPr>
              <w:t>Ag</w:t>
            </w:r>
            <w:r>
              <w:rPr>
                <w:rFonts w:ascii="Calibri" w:eastAsia="Calibri" w:hAnsi="Calibri" w:cs="Calibri"/>
                <w:spacing w:val="5"/>
                <w:sz w:val="30"/>
                <w:szCs w:val="30"/>
              </w:rPr>
              <w:t>₂</w:t>
            </w:r>
            <w:r>
              <w:rPr>
                <w:spacing w:val="5"/>
                <w:sz w:val="30"/>
                <w:szCs w:val="30"/>
              </w:rPr>
              <w:t>S</w:t>
            </w:r>
          </w:p>
        </w:tc>
        <w:tc>
          <w:tcPr>
            <w:tcW w:w="3169" w:type="dxa"/>
          </w:tcPr>
          <w:p w14:paraId="2B03B48D" w14:textId="77777777" w:rsidR="00ED288C" w:rsidRDefault="00000000">
            <w:pPr>
              <w:pStyle w:val="TableText"/>
              <w:spacing w:before="228" w:line="396" w:lineRule="exact"/>
              <w:ind w:left="810"/>
              <w:rPr>
                <w:rFonts w:hint="eastAsia"/>
                <w:sz w:val="30"/>
                <w:szCs w:val="30"/>
              </w:rPr>
            </w:pPr>
            <w:r>
              <w:rPr>
                <w:spacing w:val="2"/>
                <w:position w:val="1"/>
                <w:sz w:val="30"/>
                <w:szCs w:val="30"/>
              </w:rPr>
              <w:t>6.3×10-50</w:t>
            </w:r>
          </w:p>
        </w:tc>
        <w:tc>
          <w:tcPr>
            <w:tcW w:w="6312" w:type="dxa"/>
            <w:gridSpan w:val="2"/>
            <w:tcBorders>
              <w:right w:val="nil"/>
            </w:tcBorders>
          </w:tcPr>
          <w:p w14:paraId="48325E50" w14:textId="77777777" w:rsidR="00ED288C" w:rsidRDefault="00000000">
            <w:pPr>
              <w:pStyle w:val="TableText"/>
              <w:spacing w:before="198" w:line="225" w:lineRule="auto"/>
              <w:ind w:left="2689"/>
              <w:rPr>
                <w:rFonts w:hint="eastAsia"/>
                <w:sz w:val="30"/>
                <w:szCs w:val="30"/>
              </w:rPr>
            </w:pPr>
            <w:r>
              <w:rPr>
                <w:spacing w:val="11"/>
                <w:sz w:val="30"/>
                <w:szCs w:val="30"/>
              </w:rPr>
              <w:t>其他盐</w:t>
            </w:r>
          </w:p>
        </w:tc>
      </w:tr>
      <w:tr w:rsidR="00ED288C" w14:paraId="5EDD13A8" w14:textId="77777777">
        <w:trPr>
          <w:trHeight w:val="685"/>
        </w:trPr>
        <w:tc>
          <w:tcPr>
            <w:tcW w:w="2797" w:type="dxa"/>
            <w:tcBorders>
              <w:left w:val="nil"/>
            </w:tcBorders>
          </w:tcPr>
          <w:p w14:paraId="23BFDD88" w14:textId="77777777" w:rsidR="00ED288C" w:rsidRDefault="00000000">
            <w:pPr>
              <w:pStyle w:val="TableText"/>
              <w:spacing w:before="251" w:line="187" w:lineRule="auto"/>
              <w:ind w:left="934"/>
              <w:rPr>
                <w:rFonts w:ascii="Calibri" w:eastAsia="Calibri" w:hAnsi="Calibri" w:cs="Calibri"/>
                <w:sz w:val="30"/>
                <w:szCs w:val="30"/>
              </w:rPr>
            </w:pPr>
            <w:r>
              <w:rPr>
                <w:sz w:val="30"/>
                <w:szCs w:val="30"/>
              </w:rPr>
              <w:t>CaSO</w:t>
            </w:r>
            <w:r>
              <w:rPr>
                <w:rFonts w:ascii="Calibri" w:eastAsia="Calibri" w:hAnsi="Calibri" w:cs="Calibri"/>
                <w:spacing w:val="8"/>
                <w:sz w:val="30"/>
                <w:szCs w:val="30"/>
              </w:rPr>
              <w:t>₄</w:t>
            </w:r>
          </w:p>
        </w:tc>
        <w:tc>
          <w:tcPr>
            <w:tcW w:w="2845" w:type="dxa"/>
          </w:tcPr>
          <w:p w14:paraId="12A274E3" w14:textId="77777777" w:rsidR="00ED288C" w:rsidRDefault="00000000">
            <w:pPr>
              <w:pStyle w:val="TableText"/>
              <w:spacing w:before="234" w:line="396" w:lineRule="exact"/>
              <w:ind w:left="650"/>
              <w:rPr>
                <w:rFonts w:ascii="Calibri" w:eastAsia="Calibri" w:hAnsi="Calibri" w:cs="Calibri"/>
                <w:sz w:val="30"/>
                <w:szCs w:val="30"/>
              </w:rPr>
            </w:pPr>
            <w:r>
              <w:rPr>
                <w:spacing w:val="3"/>
                <w:position w:val="1"/>
                <w:sz w:val="30"/>
                <w:szCs w:val="30"/>
              </w:rPr>
              <w:t>9.1×10-</w:t>
            </w:r>
            <w:r>
              <w:rPr>
                <w:rFonts w:ascii="Calibri" w:eastAsia="Calibri" w:hAnsi="Calibri" w:cs="Calibri"/>
                <w:spacing w:val="3"/>
                <w:position w:val="1"/>
                <w:sz w:val="30"/>
                <w:szCs w:val="30"/>
              </w:rPr>
              <w:t>⁶</w:t>
            </w:r>
          </w:p>
        </w:tc>
        <w:tc>
          <w:tcPr>
            <w:tcW w:w="3164" w:type="dxa"/>
          </w:tcPr>
          <w:p w14:paraId="7D6AF111" w14:textId="77777777" w:rsidR="00ED288C" w:rsidRDefault="00000000">
            <w:pPr>
              <w:pStyle w:val="TableText"/>
              <w:spacing w:before="234" w:line="397" w:lineRule="exact"/>
              <w:ind w:left="1346"/>
              <w:rPr>
                <w:rFonts w:hint="eastAsia"/>
                <w:sz w:val="30"/>
                <w:szCs w:val="30"/>
              </w:rPr>
            </w:pPr>
            <w:r>
              <w:rPr>
                <w:position w:val="1"/>
                <w:sz w:val="30"/>
                <w:szCs w:val="30"/>
              </w:rPr>
              <w:t>CdS</w:t>
            </w:r>
          </w:p>
        </w:tc>
        <w:tc>
          <w:tcPr>
            <w:tcW w:w="3169" w:type="dxa"/>
          </w:tcPr>
          <w:p w14:paraId="0AAF19C2" w14:textId="77777777" w:rsidR="00ED288C" w:rsidRDefault="00000000">
            <w:pPr>
              <w:pStyle w:val="TableText"/>
              <w:spacing w:before="234" w:line="396" w:lineRule="exact"/>
              <w:ind w:left="810"/>
              <w:rPr>
                <w:rFonts w:hint="eastAsia"/>
                <w:sz w:val="30"/>
                <w:szCs w:val="30"/>
              </w:rPr>
            </w:pPr>
            <w:r>
              <w:rPr>
                <w:spacing w:val="2"/>
                <w:position w:val="1"/>
                <w:sz w:val="30"/>
                <w:szCs w:val="30"/>
              </w:rPr>
              <w:t>8.0×10-27</w:t>
            </w:r>
          </w:p>
        </w:tc>
        <w:tc>
          <w:tcPr>
            <w:tcW w:w="3159" w:type="dxa"/>
          </w:tcPr>
          <w:p w14:paraId="7A7BCF43" w14:textId="77777777" w:rsidR="00ED288C" w:rsidRDefault="00000000">
            <w:pPr>
              <w:pStyle w:val="TableText"/>
              <w:spacing w:before="240" w:line="188" w:lineRule="auto"/>
              <w:ind w:left="1192"/>
              <w:rPr>
                <w:rFonts w:hint="eastAsia"/>
                <w:sz w:val="30"/>
                <w:szCs w:val="30"/>
              </w:rPr>
            </w:pPr>
            <w:r>
              <w:rPr>
                <w:spacing w:val="3"/>
                <w:sz w:val="30"/>
                <w:szCs w:val="30"/>
              </w:rPr>
              <w:t>AgSCN</w:t>
            </w:r>
          </w:p>
        </w:tc>
        <w:tc>
          <w:tcPr>
            <w:tcW w:w="3153" w:type="dxa"/>
            <w:tcBorders>
              <w:right w:val="nil"/>
            </w:tcBorders>
          </w:tcPr>
          <w:p w14:paraId="7ACB287C" w14:textId="77777777" w:rsidR="00ED288C" w:rsidRDefault="00000000">
            <w:pPr>
              <w:pStyle w:val="TableText"/>
              <w:spacing w:before="234" w:line="396" w:lineRule="exact"/>
              <w:ind w:left="724"/>
              <w:rPr>
                <w:rFonts w:hint="eastAsia"/>
                <w:sz w:val="30"/>
                <w:szCs w:val="30"/>
              </w:rPr>
            </w:pPr>
            <w:r>
              <w:rPr>
                <w:position w:val="1"/>
                <w:sz w:val="30"/>
                <w:szCs w:val="30"/>
              </w:rPr>
              <w:t>1.03×10-12</w:t>
            </w:r>
          </w:p>
        </w:tc>
      </w:tr>
      <w:tr w:rsidR="00ED288C" w14:paraId="34A4EDDB" w14:textId="77777777">
        <w:trPr>
          <w:trHeight w:val="674"/>
        </w:trPr>
        <w:tc>
          <w:tcPr>
            <w:tcW w:w="2797" w:type="dxa"/>
            <w:tcBorders>
              <w:left w:val="nil"/>
            </w:tcBorders>
          </w:tcPr>
          <w:p w14:paraId="6248028C" w14:textId="77777777" w:rsidR="00ED288C" w:rsidRDefault="00000000">
            <w:pPr>
              <w:pStyle w:val="TableText"/>
              <w:spacing w:before="236" w:line="187" w:lineRule="auto"/>
              <w:ind w:left="780"/>
              <w:rPr>
                <w:rFonts w:ascii="Calibri" w:eastAsia="Calibri" w:hAnsi="Calibri" w:cs="Calibri"/>
                <w:sz w:val="30"/>
                <w:szCs w:val="30"/>
              </w:rPr>
            </w:pPr>
            <w:r>
              <w:rPr>
                <w:sz w:val="30"/>
                <w:szCs w:val="30"/>
              </w:rPr>
              <w:lastRenderedPageBreak/>
              <w:t>Hg</w:t>
            </w:r>
            <w:r>
              <w:rPr>
                <w:rFonts w:ascii="Calibri" w:eastAsia="Calibri" w:hAnsi="Calibri" w:cs="Calibri"/>
                <w:spacing w:val="7"/>
                <w:sz w:val="30"/>
                <w:szCs w:val="30"/>
              </w:rPr>
              <w:t>₂</w:t>
            </w:r>
            <w:r>
              <w:rPr>
                <w:sz w:val="30"/>
                <w:szCs w:val="30"/>
              </w:rPr>
              <w:t>SO</w:t>
            </w:r>
            <w:r>
              <w:rPr>
                <w:rFonts w:ascii="Calibri" w:eastAsia="Calibri" w:hAnsi="Calibri" w:cs="Calibri"/>
                <w:spacing w:val="7"/>
                <w:sz w:val="30"/>
                <w:szCs w:val="30"/>
              </w:rPr>
              <w:t>₄</w:t>
            </w:r>
          </w:p>
        </w:tc>
        <w:tc>
          <w:tcPr>
            <w:tcW w:w="2845" w:type="dxa"/>
          </w:tcPr>
          <w:p w14:paraId="7F96B1FC" w14:textId="77777777" w:rsidR="00ED288C" w:rsidRDefault="00000000">
            <w:pPr>
              <w:pStyle w:val="TableText"/>
              <w:spacing w:before="228" w:line="396" w:lineRule="exact"/>
              <w:ind w:left="725"/>
              <w:rPr>
                <w:rFonts w:hint="eastAsia"/>
                <w:sz w:val="30"/>
                <w:szCs w:val="30"/>
              </w:rPr>
            </w:pPr>
            <w:r>
              <w:rPr>
                <w:spacing w:val="2"/>
                <w:position w:val="1"/>
                <w:sz w:val="30"/>
                <w:szCs w:val="30"/>
              </w:rPr>
              <w:t>6.5×10-7</w:t>
            </w:r>
          </w:p>
        </w:tc>
        <w:tc>
          <w:tcPr>
            <w:tcW w:w="3164" w:type="dxa"/>
          </w:tcPr>
          <w:p w14:paraId="53371DC9" w14:textId="77777777" w:rsidR="00ED288C" w:rsidRDefault="00000000">
            <w:pPr>
              <w:pStyle w:val="TableText"/>
              <w:spacing w:before="202" w:line="227" w:lineRule="auto"/>
              <w:ind w:left="810"/>
              <w:rPr>
                <w:rFonts w:hint="eastAsia"/>
                <w:sz w:val="30"/>
                <w:szCs w:val="30"/>
              </w:rPr>
            </w:pPr>
            <w:r>
              <w:rPr>
                <w:sz w:val="30"/>
                <w:szCs w:val="30"/>
              </w:rPr>
              <w:t>CoS</w:t>
            </w:r>
            <w:r>
              <w:rPr>
                <w:spacing w:val="21"/>
                <w:sz w:val="30"/>
                <w:szCs w:val="30"/>
              </w:rPr>
              <w:t>(α-型)</w:t>
            </w:r>
          </w:p>
        </w:tc>
        <w:tc>
          <w:tcPr>
            <w:tcW w:w="3169" w:type="dxa"/>
          </w:tcPr>
          <w:p w14:paraId="047E90FF" w14:textId="77777777" w:rsidR="00ED288C" w:rsidRDefault="00000000">
            <w:pPr>
              <w:pStyle w:val="TableText"/>
              <w:spacing w:before="228" w:line="396" w:lineRule="exact"/>
              <w:ind w:left="735"/>
              <w:rPr>
                <w:rFonts w:hint="eastAsia"/>
                <w:sz w:val="30"/>
                <w:szCs w:val="30"/>
              </w:rPr>
            </w:pPr>
            <w:r>
              <w:rPr>
                <w:spacing w:val="3"/>
                <w:position w:val="1"/>
                <w:sz w:val="30"/>
                <w:szCs w:val="30"/>
              </w:rPr>
              <w:t>4.0×10-²1</w:t>
            </w:r>
          </w:p>
        </w:tc>
        <w:tc>
          <w:tcPr>
            <w:tcW w:w="3159" w:type="dxa"/>
          </w:tcPr>
          <w:p w14:paraId="068D4C79" w14:textId="77777777" w:rsidR="00ED288C" w:rsidRDefault="00000000">
            <w:pPr>
              <w:pStyle w:val="TableText"/>
              <w:spacing w:before="278" w:line="186" w:lineRule="auto"/>
              <w:ind w:left="1192"/>
              <w:rPr>
                <w:rFonts w:hint="eastAsia"/>
                <w:sz w:val="30"/>
                <w:szCs w:val="30"/>
              </w:rPr>
            </w:pPr>
            <w:r>
              <w:rPr>
                <w:spacing w:val="2"/>
                <w:sz w:val="30"/>
                <w:szCs w:val="30"/>
              </w:rPr>
              <w:t>CuSCN</w:t>
            </w:r>
          </w:p>
        </w:tc>
        <w:tc>
          <w:tcPr>
            <w:tcW w:w="3153" w:type="dxa"/>
            <w:tcBorders>
              <w:right w:val="nil"/>
            </w:tcBorders>
          </w:tcPr>
          <w:p w14:paraId="75BB7C85" w14:textId="77777777" w:rsidR="00ED288C" w:rsidRDefault="00000000">
            <w:pPr>
              <w:pStyle w:val="TableText"/>
              <w:spacing w:before="228" w:line="396" w:lineRule="exact"/>
              <w:ind w:left="804"/>
              <w:rPr>
                <w:rFonts w:hint="eastAsia"/>
                <w:sz w:val="30"/>
                <w:szCs w:val="30"/>
              </w:rPr>
            </w:pPr>
            <w:r>
              <w:rPr>
                <w:spacing w:val="3"/>
                <w:position w:val="1"/>
                <w:sz w:val="30"/>
                <w:szCs w:val="30"/>
              </w:rPr>
              <w:t>4.8×10-15</w:t>
            </w:r>
          </w:p>
        </w:tc>
      </w:tr>
      <w:tr w:rsidR="00ED288C" w14:paraId="0D181DA0" w14:textId="77777777">
        <w:trPr>
          <w:trHeight w:val="682"/>
        </w:trPr>
        <w:tc>
          <w:tcPr>
            <w:tcW w:w="2797" w:type="dxa"/>
            <w:tcBorders>
              <w:left w:val="nil"/>
            </w:tcBorders>
          </w:tcPr>
          <w:p w14:paraId="3645C7FF" w14:textId="77777777" w:rsidR="00ED288C" w:rsidRDefault="00000000">
            <w:pPr>
              <w:pStyle w:val="TableText"/>
              <w:spacing w:before="198" w:line="224" w:lineRule="auto"/>
              <w:ind w:left="859"/>
              <w:rPr>
                <w:rFonts w:ascii="Calibri" w:eastAsia="Calibri" w:hAnsi="Calibri" w:cs="Calibri"/>
                <w:sz w:val="30"/>
                <w:szCs w:val="30"/>
              </w:rPr>
            </w:pPr>
            <w:r>
              <w:rPr>
                <w:spacing w:val="5"/>
                <w:sz w:val="30"/>
                <w:szCs w:val="30"/>
              </w:rPr>
              <w:t>*</w:t>
            </w:r>
            <w:r>
              <w:rPr>
                <w:sz w:val="30"/>
                <w:szCs w:val="30"/>
              </w:rPr>
              <w:t>PbSO</w:t>
            </w:r>
            <w:r>
              <w:rPr>
                <w:rFonts w:ascii="Calibri" w:eastAsia="Calibri" w:hAnsi="Calibri" w:cs="Calibri"/>
                <w:spacing w:val="5"/>
                <w:sz w:val="30"/>
                <w:szCs w:val="30"/>
              </w:rPr>
              <w:t>₄</w:t>
            </w:r>
          </w:p>
        </w:tc>
        <w:tc>
          <w:tcPr>
            <w:tcW w:w="2845" w:type="dxa"/>
          </w:tcPr>
          <w:p w14:paraId="2E164885" w14:textId="77777777" w:rsidR="00ED288C" w:rsidRDefault="00000000">
            <w:pPr>
              <w:pStyle w:val="TableText"/>
              <w:spacing w:before="229" w:line="396" w:lineRule="exact"/>
              <w:ind w:left="725"/>
              <w:rPr>
                <w:rFonts w:hint="eastAsia"/>
                <w:sz w:val="30"/>
                <w:szCs w:val="30"/>
              </w:rPr>
            </w:pPr>
            <w:r>
              <w:rPr>
                <w:position w:val="1"/>
                <w:sz w:val="30"/>
                <w:szCs w:val="30"/>
              </w:rPr>
              <w:t>1.6×10-8</w:t>
            </w:r>
          </w:p>
        </w:tc>
        <w:tc>
          <w:tcPr>
            <w:tcW w:w="3164" w:type="dxa"/>
          </w:tcPr>
          <w:p w14:paraId="27E8E9B7" w14:textId="77777777" w:rsidR="00ED288C" w:rsidRDefault="00000000">
            <w:pPr>
              <w:pStyle w:val="TableText"/>
              <w:spacing w:before="203" w:line="227" w:lineRule="auto"/>
              <w:ind w:left="810"/>
              <w:rPr>
                <w:rFonts w:hint="eastAsia"/>
                <w:sz w:val="30"/>
                <w:szCs w:val="30"/>
              </w:rPr>
            </w:pPr>
            <w:r>
              <w:rPr>
                <w:sz w:val="30"/>
                <w:szCs w:val="30"/>
              </w:rPr>
              <w:t>CoS</w:t>
            </w:r>
            <w:r>
              <w:rPr>
                <w:spacing w:val="21"/>
                <w:sz w:val="30"/>
                <w:szCs w:val="30"/>
              </w:rPr>
              <w:t>(β-型)</w:t>
            </w:r>
          </w:p>
        </w:tc>
        <w:tc>
          <w:tcPr>
            <w:tcW w:w="3169" w:type="dxa"/>
          </w:tcPr>
          <w:p w14:paraId="2D5ACB54" w14:textId="77777777" w:rsidR="00ED288C" w:rsidRDefault="00000000">
            <w:pPr>
              <w:pStyle w:val="TableText"/>
              <w:spacing w:before="229" w:line="396" w:lineRule="exact"/>
              <w:ind w:left="810"/>
              <w:rPr>
                <w:rFonts w:hint="eastAsia"/>
                <w:sz w:val="30"/>
                <w:szCs w:val="30"/>
              </w:rPr>
            </w:pPr>
            <w:r>
              <w:rPr>
                <w:spacing w:val="2"/>
                <w:position w:val="1"/>
                <w:sz w:val="30"/>
                <w:szCs w:val="30"/>
              </w:rPr>
              <w:t>2.0×10-25</w:t>
            </w:r>
          </w:p>
        </w:tc>
        <w:tc>
          <w:tcPr>
            <w:tcW w:w="3159" w:type="dxa"/>
          </w:tcPr>
          <w:p w14:paraId="0F3711B0" w14:textId="77777777" w:rsidR="00ED288C" w:rsidRDefault="00000000">
            <w:pPr>
              <w:pStyle w:val="TableText"/>
              <w:spacing w:before="235" w:line="188" w:lineRule="auto"/>
              <w:ind w:left="1112"/>
              <w:rPr>
                <w:rFonts w:ascii="Calibri" w:eastAsia="Calibri" w:hAnsi="Calibri" w:cs="Calibri"/>
                <w:sz w:val="30"/>
                <w:szCs w:val="30"/>
              </w:rPr>
            </w:pPr>
            <w:r>
              <w:rPr>
                <w:sz w:val="30"/>
                <w:szCs w:val="30"/>
              </w:rPr>
              <w:t>AgIO</w:t>
            </w:r>
            <w:r>
              <w:rPr>
                <w:rFonts w:ascii="Calibri" w:eastAsia="Calibri" w:hAnsi="Calibri" w:cs="Calibri"/>
                <w:spacing w:val="15"/>
                <w:sz w:val="30"/>
                <w:szCs w:val="30"/>
              </w:rPr>
              <w:t>₃</w:t>
            </w:r>
          </w:p>
        </w:tc>
        <w:tc>
          <w:tcPr>
            <w:tcW w:w="3153" w:type="dxa"/>
            <w:tcBorders>
              <w:right w:val="nil"/>
            </w:tcBorders>
          </w:tcPr>
          <w:p w14:paraId="4EAE3AF1" w14:textId="77777777" w:rsidR="00ED288C" w:rsidRDefault="00000000">
            <w:pPr>
              <w:pStyle w:val="TableText"/>
              <w:spacing w:before="229" w:line="396" w:lineRule="exact"/>
              <w:ind w:left="878"/>
              <w:rPr>
                <w:rFonts w:hint="eastAsia"/>
                <w:sz w:val="30"/>
                <w:szCs w:val="30"/>
              </w:rPr>
            </w:pPr>
            <w:r>
              <w:rPr>
                <w:spacing w:val="2"/>
                <w:position w:val="1"/>
                <w:sz w:val="30"/>
                <w:szCs w:val="30"/>
              </w:rPr>
              <w:t>3.0×10-8</w:t>
            </w:r>
          </w:p>
        </w:tc>
      </w:tr>
    </w:tbl>
    <w:p w14:paraId="71353014" w14:textId="77777777" w:rsidR="00ED288C" w:rsidRDefault="00000000">
      <w:pPr>
        <w:spacing w:before="104" w:line="217" w:lineRule="auto"/>
        <w:ind w:left="785"/>
        <w:rPr>
          <w:rFonts w:ascii="宋体" w:eastAsia="宋体" w:hAnsi="宋体" w:cs="宋体" w:hint="eastAsia"/>
          <w:sz w:val="41"/>
          <w:szCs w:val="41"/>
        </w:rPr>
      </w:pPr>
      <w:r>
        <w:rPr>
          <w:rFonts w:ascii="宋体" w:eastAsia="宋体" w:hAnsi="宋体" w:cs="宋体"/>
          <w:spacing w:val="6"/>
          <w:sz w:val="41"/>
          <w:szCs w:val="41"/>
        </w:rPr>
        <w:t>注：摘自</w:t>
      </w:r>
      <w:r>
        <w:rPr>
          <w:rFonts w:ascii="宋体" w:eastAsia="宋体" w:hAnsi="宋体" w:cs="宋体"/>
          <w:sz w:val="41"/>
          <w:szCs w:val="41"/>
        </w:rPr>
        <w:t>Lide</w:t>
      </w:r>
      <w:r>
        <w:rPr>
          <w:rFonts w:ascii="宋体" w:eastAsia="宋体" w:hAnsi="宋体" w:cs="宋体"/>
          <w:spacing w:val="6"/>
          <w:sz w:val="41"/>
          <w:szCs w:val="41"/>
        </w:rPr>
        <w:t xml:space="preserve"> </w:t>
      </w:r>
      <w:r>
        <w:rPr>
          <w:rFonts w:ascii="宋体" w:eastAsia="宋体" w:hAnsi="宋体" w:cs="宋体"/>
          <w:sz w:val="41"/>
          <w:szCs w:val="41"/>
        </w:rPr>
        <w:t>DR</w:t>
      </w:r>
      <w:r>
        <w:rPr>
          <w:rFonts w:ascii="宋体" w:eastAsia="宋体" w:hAnsi="宋体" w:cs="宋体"/>
          <w:spacing w:val="6"/>
          <w:sz w:val="41"/>
          <w:szCs w:val="41"/>
        </w:rPr>
        <w:t>.</w:t>
      </w:r>
      <w:r>
        <w:rPr>
          <w:rFonts w:ascii="宋体" w:eastAsia="宋体" w:hAnsi="宋体" w:cs="宋体"/>
          <w:sz w:val="41"/>
          <w:szCs w:val="41"/>
        </w:rPr>
        <w:t>Handbook</w:t>
      </w:r>
      <w:r>
        <w:rPr>
          <w:rFonts w:ascii="宋体" w:eastAsia="宋体" w:hAnsi="宋体" w:cs="宋体"/>
          <w:spacing w:val="6"/>
          <w:sz w:val="41"/>
          <w:szCs w:val="41"/>
        </w:rPr>
        <w:t xml:space="preserve"> </w:t>
      </w:r>
      <w:r>
        <w:rPr>
          <w:rFonts w:ascii="宋体" w:eastAsia="宋体" w:hAnsi="宋体" w:cs="宋体"/>
          <w:sz w:val="41"/>
          <w:szCs w:val="41"/>
        </w:rPr>
        <w:t>of</w:t>
      </w:r>
      <w:r>
        <w:rPr>
          <w:rFonts w:ascii="宋体" w:eastAsia="宋体" w:hAnsi="宋体" w:cs="宋体"/>
          <w:spacing w:val="6"/>
          <w:sz w:val="41"/>
          <w:szCs w:val="41"/>
        </w:rPr>
        <w:t xml:space="preserve"> </w:t>
      </w:r>
      <w:r>
        <w:rPr>
          <w:rFonts w:ascii="宋体" w:eastAsia="宋体" w:hAnsi="宋体" w:cs="宋体"/>
          <w:sz w:val="41"/>
          <w:szCs w:val="41"/>
        </w:rPr>
        <w:t>Chemistry</w:t>
      </w:r>
      <w:r>
        <w:rPr>
          <w:rFonts w:ascii="宋体" w:eastAsia="宋体" w:hAnsi="宋体" w:cs="宋体"/>
          <w:spacing w:val="6"/>
          <w:sz w:val="41"/>
          <w:szCs w:val="41"/>
        </w:rPr>
        <w:t xml:space="preserve"> </w:t>
      </w:r>
      <w:r>
        <w:rPr>
          <w:rFonts w:ascii="宋体" w:eastAsia="宋体" w:hAnsi="宋体" w:cs="宋体"/>
          <w:sz w:val="41"/>
          <w:szCs w:val="41"/>
        </w:rPr>
        <w:t>and</w:t>
      </w:r>
      <w:r>
        <w:rPr>
          <w:rFonts w:ascii="宋体" w:eastAsia="宋体" w:hAnsi="宋体" w:cs="宋体"/>
          <w:spacing w:val="6"/>
          <w:sz w:val="41"/>
          <w:szCs w:val="41"/>
        </w:rPr>
        <w:t xml:space="preserve"> </w:t>
      </w:r>
      <w:r>
        <w:rPr>
          <w:rFonts w:ascii="宋体" w:eastAsia="宋体" w:hAnsi="宋体" w:cs="宋体"/>
          <w:sz w:val="41"/>
          <w:szCs w:val="41"/>
        </w:rPr>
        <w:t>Physics</w:t>
      </w:r>
      <w:r>
        <w:rPr>
          <w:rFonts w:ascii="宋体" w:eastAsia="宋体" w:hAnsi="宋体" w:cs="宋体"/>
          <w:spacing w:val="6"/>
          <w:sz w:val="41"/>
          <w:szCs w:val="41"/>
        </w:rPr>
        <w:t>.78</w:t>
      </w:r>
      <w:r>
        <w:rPr>
          <w:rFonts w:ascii="宋体" w:eastAsia="宋体" w:hAnsi="宋体" w:cs="宋体"/>
          <w:sz w:val="41"/>
          <w:szCs w:val="41"/>
        </w:rPr>
        <w:t>th</w:t>
      </w:r>
      <w:r>
        <w:rPr>
          <w:rFonts w:ascii="宋体" w:eastAsia="宋体" w:hAnsi="宋体" w:cs="宋体"/>
          <w:spacing w:val="6"/>
          <w:sz w:val="41"/>
          <w:szCs w:val="41"/>
        </w:rPr>
        <w:t xml:space="preserve"> </w:t>
      </w:r>
      <w:r>
        <w:rPr>
          <w:rFonts w:ascii="宋体" w:eastAsia="宋体" w:hAnsi="宋体" w:cs="宋体"/>
          <w:sz w:val="41"/>
          <w:szCs w:val="41"/>
        </w:rPr>
        <w:t>ed</w:t>
      </w:r>
      <w:r>
        <w:rPr>
          <w:rFonts w:ascii="宋体" w:eastAsia="宋体" w:hAnsi="宋体" w:cs="宋体"/>
          <w:spacing w:val="6"/>
          <w:sz w:val="41"/>
          <w:szCs w:val="41"/>
        </w:rPr>
        <w:t>.1997-1998</w:t>
      </w:r>
    </w:p>
    <w:p w14:paraId="20826EDF" w14:textId="77777777" w:rsidR="00ED288C" w:rsidRDefault="00000000">
      <w:pPr>
        <w:spacing w:before="2" w:line="218" w:lineRule="auto"/>
        <w:ind w:left="753"/>
        <w:rPr>
          <w:rFonts w:ascii="Times New Roman" w:eastAsia="Times New Roman" w:hAnsi="Times New Roman" w:cs="Times New Roman"/>
          <w:sz w:val="31"/>
          <w:szCs w:val="31"/>
        </w:rPr>
      </w:pPr>
      <w:r>
        <w:rPr>
          <w:rFonts w:ascii="宋体" w:eastAsia="宋体" w:hAnsi="宋体" w:cs="宋体"/>
          <w:spacing w:val="15"/>
          <w:sz w:val="31"/>
          <w:szCs w:val="31"/>
        </w:rPr>
        <w:t>*摘自</w:t>
      </w:r>
      <w:r>
        <w:rPr>
          <w:rFonts w:ascii="Times New Roman" w:eastAsia="Times New Roman" w:hAnsi="Times New Roman" w:cs="Times New Roman"/>
          <w:sz w:val="31"/>
          <w:szCs w:val="31"/>
        </w:rPr>
        <w:t>Dean</w:t>
      </w:r>
      <w:r>
        <w:rPr>
          <w:rFonts w:ascii="Times New Roman" w:eastAsia="Times New Roman" w:hAnsi="Times New Roman" w:cs="Times New Roman"/>
          <w:spacing w:val="38"/>
          <w:sz w:val="31"/>
          <w:szCs w:val="31"/>
        </w:rPr>
        <w:t xml:space="preserve">  </w:t>
      </w:r>
      <w:r>
        <w:rPr>
          <w:rFonts w:ascii="Times New Roman" w:eastAsia="Times New Roman" w:hAnsi="Times New Roman" w:cs="Times New Roman"/>
          <w:sz w:val="31"/>
          <w:szCs w:val="31"/>
        </w:rPr>
        <w:t>JA</w:t>
      </w:r>
      <w:r>
        <w:rPr>
          <w:rFonts w:ascii="Times New Roman" w:eastAsia="Times New Roman" w:hAnsi="Times New Roman" w:cs="Times New Roman"/>
          <w:spacing w:val="15"/>
          <w:sz w:val="31"/>
          <w:szCs w:val="31"/>
        </w:rPr>
        <w:t>.</w:t>
      </w:r>
      <w:r>
        <w:rPr>
          <w:rFonts w:ascii="Times New Roman" w:eastAsia="Times New Roman" w:hAnsi="Times New Roman" w:cs="Times New Roman"/>
          <w:sz w:val="31"/>
          <w:szCs w:val="31"/>
        </w:rPr>
        <w:t>Lange</w:t>
      </w:r>
      <w:r>
        <w:rPr>
          <w:rFonts w:ascii="Times New Roman" w:eastAsia="Times New Roman" w:hAnsi="Times New Roman" w:cs="Times New Roman"/>
          <w:spacing w:val="15"/>
          <w:sz w:val="31"/>
          <w:szCs w:val="31"/>
        </w:rPr>
        <w:t>'</w:t>
      </w:r>
      <w:r>
        <w:rPr>
          <w:rFonts w:ascii="Times New Roman" w:eastAsia="Times New Roman" w:hAnsi="Times New Roman" w:cs="Times New Roman"/>
          <w:sz w:val="31"/>
          <w:szCs w:val="31"/>
        </w:rPr>
        <w:t>s</w:t>
      </w:r>
      <w:r>
        <w:rPr>
          <w:rFonts w:ascii="Times New Roman" w:eastAsia="Times New Roman" w:hAnsi="Times New Roman" w:cs="Times New Roman"/>
          <w:spacing w:val="29"/>
          <w:w w:val="101"/>
          <w:sz w:val="31"/>
          <w:szCs w:val="31"/>
        </w:rPr>
        <w:t xml:space="preserve">  </w:t>
      </w:r>
      <w:r>
        <w:rPr>
          <w:rFonts w:ascii="Times New Roman" w:eastAsia="Times New Roman" w:hAnsi="Times New Roman" w:cs="Times New Roman"/>
          <w:sz w:val="31"/>
          <w:szCs w:val="31"/>
        </w:rPr>
        <w:t>Handbook</w:t>
      </w:r>
      <w:r>
        <w:rPr>
          <w:rFonts w:ascii="Times New Roman" w:eastAsia="Times New Roman" w:hAnsi="Times New Roman" w:cs="Times New Roman"/>
          <w:spacing w:val="31"/>
          <w:sz w:val="31"/>
          <w:szCs w:val="31"/>
        </w:rPr>
        <w:t xml:space="preserve">  </w:t>
      </w:r>
      <w:r>
        <w:rPr>
          <w:rFonts w:ascii="Times New Roman" w:eastAsia="Times New Roman" w:hAnsi="Times New Roman" w:cs="Times New Roman"/>
          <w:sz w:val="31"/>
          <w:szCs w:val="31"/>
        </w:rPr>
        <w:t>of</w:t>
      </w:r>
      <w:r>
        <w:rPr>
          <w:rFonts w:ascii="Times New Roman" w:eastAsia="Times New Roman" w:hAnsi="Times New Roman" w:cs="Times New Roman"/>
          <w:spacing w:val="15"/>
          <w:sz w:val="31"/>
          <w:szCs w:val="31"/>
        </w:rPr>
        <w:t xml:space="preserve">  </w:t>
      </w:r>
      <w:r>
        <w:rPr>
          <w:rFonts w:ascii="Times New Roman" w:eastAsia="Times New Roman" w:hAnsi="Times New Roman" w:cs="Times New Roman"/>
          <w:sz w:val="31"/>
          <w:szCs w:val="31"/>
        </w:rPr>
        <w:t>Chemistry</w:t>
      </w:r>
      <w:r>
        <w:rPr>
          <w:rFonts w:ascii="Times New Roman" w:eastAsia="Times New Roman" w:hAnsi="Times New Roman" w:cs="Times New Roman"/>
          <w:spacing w:val="15"/>
          <w:sz w:val="31"/>
          <w:szCs w:val="31"/>
        </w:rPr>
        <w:t>.13</w:t>
      </w:r>
      <w:r>
        <w:rPr>
          <w:rFonts w:ascii="Times New Roman" w:eastAsia="Times New Roman" w:hAnsi="Times New Roman" w:cs="Times New Roman"/>
          <w:sz w:val="31"/>
          <w:szCs w:val="31"/>
        </w:rPr>
        <w:t>th</w:t>
      </w:r>
      <w:r>
        <w:rPr>
          <w:rFonts w:ascii="Times New Roman" w:eastAsia="Times New Roman" w:hAnsi="Times New Roman" w:cs="Times New Roman"/>
          <w:spacing w:val="15"/>
          <w:sz w:val="31"/>
          <w:szCs w:val="31"/>
        </w:rPr>
        <w:t xml:space="preserve">   </w:t>
      </w:r>
      <w:r>
        <w:rPr>
          <w:rFonts w:ascii="Times New Roman" w:eastAsia="Times New Roman" w:hAnsi="Times New Roman" w:cs="Times New Roman"/>
          <w:sz w:val="31"/>
          <w:szCs w:val="31"/>
        </w:rPr>
        <w:t>ed</w:t>
      </w:r>
      <w:r>
        <w:rPr>
          <w:rFonts w:ascii="Times New Roman" w:eastAsia="Times New Roman" w:hAnsi="Times New Roman" w:cs="Times New Roman"/>
          <w:spacing w:val="15"/>
          <w:sz w:val="31"/>
          <w:szCs w:val="31"/>
        </w:rPr>
        <w:t>.1995</w:t>
      </w:r>
    </w:p>
    <w:p w14:paraId="46E42160" w14:textId="77777777" w:rsidR="00ED288C" w:rsidRDefault="00000000">
      <w:pPr>
        <w:spacing w:before="99" w:line="224" w:lineRule="auto"/>
        <w:ind w:left="774"/>
        <w:rPr>
          <w:rFonts w:ascii="宋体" w:eastAsia="宋体" w:hAnsi="宋体" w:cs="宋体" w:hint="eastAsia"/>
          <w:sz w:val="31"/>
          <w:szCs w:val="31"/>
          <w:lang w:eastAsia="zh-CN"/>
        </w:rPr>
      </w:pPr>
      <w:r>
        <w:rPr>
          <w:rFonts w:ascii="宋体" w:eastAsia="宋体" w:hAnsi="宋体" w:cs="宋体"/>
          <w:spacing w:val="22"/>
          <w:sz w:val="31"/>
          <w:szCs w:val="31"/>
          <w:lang w:eastAsia="zh-CN"/>
        </w:rPr>
        <w:t>**摘自其他参考书</w:t>
      </w:r>
    </w:p>
    <w:p w14:paraId="38E13AD7" w14:textId="77777777" w:rsidR="00ED288C" w:rsidRDefault="00ED288C">
      <w:pPr>
        <w:spacing w:line="224" w:lineRule="auto"/>
        <w:rPr>
          <w:rFonts w:ascii="宋体" w:eastAsia="宋体" w:hAnsi="宋体" w:cs="宋体" w:hint="eastAsia"/>
          <w:sz w:val="31"/>
          <w:szCs w:val="31"/>
          <w:lang w:eastAsia="zh-CN"/>
        </w:rPr>
        <w:sectPr w:rsidR="00ED288C">
          <w:headerReference w:type="default" r:id="rId422"/>
          <w:pgSz w:w="20894" w:h="31680"/>
          <w:pgMar w:top="2370" w:right="1226" w:bottom="400" w:left="844" w:header="1278" w:footer="0" w:gutter="0"/>
          <w:cols w:space="720"/>
        </w:sectPr>
      </w:pPr>
    </w:p>
    <w:p w14:paraId="339B1137" w14:textId="77777777" w:rsidR="00ED288C" w:rsidRDefault="00000000">
      <w:pPr>
        <w:spacing w:before="64" w:line="223" w:lineRule="auto"/>
        <w:ind w:left="6531"/>
        <w:rPr>
          <w:rFonts w:ascii="宋体" w:eastAsia="宋体" w:hAnsi="宋体" w:cs="宋体" w:hint="eastAsia"/>
          <w:sz w:val="42"/>
          <w:szCs w:val="42"/>
          <w:lang w:eastAsia="zh-CN"/>
        </w:rPr>
      </w:pPr>
      <w:r>
        <w:rPr>
          <w:rFonts w:ascii="宋体" w:eastAsia="宋体" w:hAnsi="宋体" w:cs="宋体"/>
          <w:b/>
          <w:bCs/>
          <w:spacing w:val="7"/>
          <w:sz w:val="42"/>
          <w:szCs w:val="42"/>
          <w:lang w:eastAsia="zh-CN"/>
        </w:rPr>
        <w:lastRenderedPageBreak/>
        <w:t>附表9常用有机溶剂的物理性质</w:t>
      </w:r>
    </w:p>
    <w:p w14:paraId="5EF02CEA" w14:textId="77777777" w:rsidR="00ED288C" w:rsidRDefault="00ED288C">
      <w:pPr>
        <w:spacing w:line="95" w:lineRule="exact"/>
        <w:rPr>
          <w:lang w:eastAsia="zh-CN"/>
        </w:rPr>
      </w:pPr>
    </w:p>
    <w:tbl>
      <w:tblPr>
        <w:tblStyle w:val="TableNormal"/>
        <w:tblW w:w="18241" w:type="dxa"/>
        <w:tblInd w:w="3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04"/>
        <w:gridCol w:w="2629"/>
        <w:gridCol w:w="1760"/>
        <w:gridCol w:w="2354"/>
        <w:gridCol w:w="2052"/>
        <w:gridCol w:w="2338"/>
        <w:gridCol w:w="2640"/>
        <w:gridCol w:w="2364"/>
      </w:tblGrid>
      <w:tr w:rsidR="00ED288C" w14:paraId="5CDC05FF" w14:textId="77777777">
        <w:trPr>
          <w:trHeight w:val="1269"/>
        </w:trPr>
        <w:tc>
          <w:tcPr>
            <w:tcW w:w="2104" w:type="dxa"/>
            <w:tcBorders>
              <w:left w:val="nil"/>
            </w:tcBorders>
          </w:tcPr>
          <w:p w14:paraId="3EF80737" w14:textId="77777777" w:rsidR="00ED288C" w:rsidRDefault="00ED288C">
            <w:pPr>
              <w:spacing w:line="386" w:lineRule="auto"/>
              <w:rPr>
                <w:lang w:eastAsia="zh-CN"/>
              </w:rPr>
            </w:pPr>
          </w:p>
          <w:p w14:paraId="4C39ACA2" w14:textId="77777777" w:rsidR="00ED288C" w:rsidRDefault="00000000">
            <w:pPr>
              <w:pStyle w:val="TableText"/>
              <w:spacing w:before="100" w:line="226" w:lineRule="auto"/>
              <w:ind w:left="572"/>
              <w:rPr>
                <w:rFonts w:hint="eastAsia"/>
                <w:sz w:val="31"/>
                <w:szCs w:val="31"/>
              </w:rPr>
            </w:pPr>
            <w:r>
              <w:rPr>
                <w:spacing w:val="13"/>
                <w:sz w:val="31"/>
                <w:szCs w:val="31"/>
              </w:rPr>
              <w:t>化合物</w:t>
            </w:r>
          </w:p>
        </w:tc>
        <w:tc>
          <w:tcPr>
            <w:tcW w:w="2629" w:type="dxa"/>
          </w:tcPr>
          <w:p w14:paraId="5BA0B305" w14:textId="77777777" w:rsidR="00ED288C" w:rsidRDefault="00ED288C">
            <w:pPr>
              <w:spacing w:line="385" w:lineRule="auto"/>
            </w:pPr>
          </w:p>
          <w:p w14:paraId="3F009D6F" w14:textId="77777777" w:rsidR="00ED288C" w:rsidRDefault="00000000">
            <w:pPr>
              <w:pStyle w:val="TableText"/>
              <w:spacing w:before="101" w:line="225" w:lineRule="auto"/>
              <w:ind w:left="835"/>
              <w:rPr>
                <w:rFonts w:hint="eastAsia"/>
                <w:sz w:val="31"/>
                <w:szCs w:val="31"/>
              </w:rPr>
            </w:pPr>
            <w:r>
              <w:rPr>
                <w:spacing w:val="12"/>
                <w:sz w:val="31"/>
                <w:szCs w:val="31"/>
              </w:rPr>
              <w:t>分子式</w:t>
            </w:r>
          </w:p>
        </w:tc>
        <w:tc>
          <w:tcPr>
            <w:tcW w:w="1760" w:type="dxa"/>
          </w:tcPr>
          <w:p w14:paraId="15A48444" w14:textId="77777777" w:rsidR="00ED288C" w:rsidRDefault="00000000">
            <w:pPr>
              <w:pStyle w:val="TableText"/>
              <w:spacing w:before="161" w:line="308" w:lineRule="auto"/>
              <w:ind w:left="559" w:right="225" w:hanging="317"/>
              <w:rPr>
                <w:rFonts w:hint="eastAsia"/>
                <w:sz w:val="31"/>
                <w:szCs w:val="31"/>
              </w:rPr>
            </w:pPr>
            <w:r>
              <w:rPr>
                <w:spacing w:val="11"/>
                <w:sz w:val="31"/>
                <w:szCs w:val="31"/>
              </w:rPr>
              <w:t>相对分子</w:t>
            </w:r>
            <w:r>
              <w:rPr>
                <w:spacing w:val="2"/>
                <w:sz w:val="31"/>
                <w:szCs w:val="31"/>
              </w:rPr>
              <w:t xml:space="preserve"> </w:t>
            </w:r>
            <w:r>
              <w:rPr>
                <w:spacing w:val="14"/>
                <w:sz w:val="31"/>
                <w:szCs w:val="31"/>
              </w:rPr>
              <w:t>质量</w:t>
            </w:r>
          </w:p>
        </w:tc>
        <w:tc>
          <w:tcPr>
            <w:tcW w:w="2354" w:type="dxa"/>
          </w:tcPr>
          <w:p w14:paraId="6372EF7B" w14:textId="77777777" w:rsidR="00ED288C" w:rsidRDefault="00ED288C">
            <w:pPr>
              <w:spacing w:line="385" w:lineRule="auto"/>
            </w:pPr>
          </w:p>
          <w:p w14:paraId="4B5A2629" w14:textId="77777777" w:rsidR="00ED288C" w:rsidRDefault="00000000">
            <w:pPr>
              <w:pStyle w:val="TableText"/>
              <w:spacing w:before="101" w:line="225" w:lineRule="auto"/>
              <w:ind w:left="618"/>
              <w:rPr>
                <w:rFonts w:hint="eastAsia"/>
                <w:sz w:val="31"/>
                <w:szCs w:val="31"/>
              </w:rPr>
            </w:pPr>
            <w:r>
              <w:rPr>
                <w:spacing w:val="17"/>
                <w:sz w:val="31"/>
                <w:szCs w:val="31"/>
              </w:rPr>
              <w:t>熔点/℃</w:t>
            </w:r>
          </w:p>
        </w:tc>
        <w:tc>
          <w:tcPr>
            <w:tcW w:w="2052" w:type="dxa"/>
          </w:tcPr>
          <w:p w14:paraId="5C76E2FC" w14:textId="77777777" w:rsidR="00ED288C" w:rsidRDefault="00ED288C">
            <w:pPr>
              <w:spacing w:line="386" w:lineRule="auto"/>
            </w:pPr>
          </w:p>
          <w:p w14:paraId="57EED38F" w14:textId="77777777" w:rsidR="00ED288C" w:rsidRDefault="00000000">
            <w:pPr>
              <w:pStyle w:val="TableText"/>
              <w:spacing w:before="100" w:line="226" w:lineRule="auto"/>
              <w:ind w:left="464"/>
              <w:rPr>
                <w:rFonts w:hint="eastAsia"/>
                <w:sz w:val="31"/>
                <w:szCs w:val="31"/>
              </w:rPr>
            </w:pPr>
            <w:r>
              <w:rPr>
                <w:spacing w:val="17"/>
                <w:sz w:val="31"/>
                <w:szCs w:val="31"/>
              </w:rPr>
              <w:t>沸点/℃</w:t>
            </w:r>
          </w:p>
        </w:tc>
        <w:tc>
          <w:tcPr>
            <w:tcW w:w="2338" w:type="dxa"/>
          </w:tcPr>
          <w:p w14:paraId="0036F204" w14:textId="77777777" w:rsidR="00ED288C" w:rsidRDefault="00ED288C">
            <w:pPr>
              <w:spacing w:line="293" w:lineRule="auto"/>
            </w:pPr>
          </w:p>
          <w:p w14:paraId="56EF277E" w14:textId="77777777" w:rsidR="00ED288C" w:rsidRDefault="00000000">
            <w:pPr>
              <w:pStyle w:val="TableText"/>
              <w:spacing w:before="139" w:line="221" w:lineRule="auto"/>
              <w:ind w:left="188"/>
              <w:rPr>
                <w:rFonts w:hint="eastAsia"/>
                <w:sz w:val="43"/>
                <w:szCs w:val="43"/>
              </w:rPr>
            </w:pPr>
            <w:r>
              <w:rPr>
                <w:spacing w:val="7"/>
                <w:sz w:val="43"/>
                <w:szCs w:val="43"/>
              </w:rPr>
              <w:t>折光率n29</w:t>
            </w:r>
          </w:p>
        </w:tc>
        <w:tc>
          <w:tcPr>
            <w:tcW w:w="2640" w:type="dxa"/>
          </w:tcPr>
          <w:p w14:paraId="2FCAF4C7" w14:textId="77777777" w:rsidR="00ED288C" w:rsidRDefault="00ED288C">
            <w:pPr>
              <w:spacing w:line="278" w:lineRule="auto"/>
            </w:pPr>
          </w:p>
          <w:p w14:paraId="181D3CA7" w14:textId="77777777" w:rsidR="00ED288C" w:rsidRDefault="00000000">
            <w:pPr>
              <w:pStyle w:val="TableText"/>
              <w:spacing w:before="146" w:line="220" w:lineRule="auto"/>
              <w:ind w:left="77"/>
              <w:rPr>
                <w:rFonts w:hint="eastAsia"/>
                <w:sz w:val="45"/>
                <w:szCs w:val="45"/>
              </w:rPr>
            </w:pPr>
            <w:r>
              <w:rPr>
                <w:spacing w:val="3"/>
                <w:sz w:val="45"/>
                <w:szCs w:val="45"/>
              </w:rPr>
              <w:t>相对密度a20</w:t>
            </w:r>
          </w:p>
        </w:tc>
        <w:tc>
          <w:tcPr>
            <w:tcW w:w="2364" w:type="dxa"/>
            <w:tcBorders>
              <w:right w:val="nil"/>
            </w:tcBorders>
          </w:tcPr>
          <w:p w14:paraId="34AC9BA6" w14:textId="77777777" w:rsidR="00ED288C" w:rsidRDefault="00000000">
            <w:pPr>
              <w:pStyle w:val="TableText"/>
              <w:spacing w:before="237" w:line="290" w:lineRule="auto"/>
              <w:ind w:left="8" w:right="388" w:firstLine="535"/>
              <w:rPr>
                <w:rFonts w:ascii="Calibri" w:eastAsia="Calibri" w:hAnsi="Calibri" w:cs="Calibri"/>
                <w:sz w:val="31"/>
                <w:szCs w:val="31"/>
              </w:rPr>
            </w:pPr>
            <w:r>
              <w:rPr>
                <w:spacing w:val="11"/>
                <w:sz w:val="31"/>
                <w:szCs w:val="31"/>
              </w:rPr>
              <w:t>水溶解性</w:t>
            </w:r>
            <w:r>
              <w:rPr>
                <w:sz w:val="31"/>
                <w:szCs w:val="31"/>
              </w:rPr>
              <w:t xml:space="preserve">  </w:t>
            </w:r>
            <w:r>
              <w:rPr>
                <w:spacing w:val="-15"/>
                <w:sz w:val="31"/>
                <w:szCs w:val="31"/>
              </w:rPr>
              <w:t>(g</w:t>
            </w:r>
            <w:r>
              <w:rPr>
                <w:spacing w:val="-29"/>
                <w:sz w:val="31"/>
                <w:szCs w:val="31"/>
              </w:rPr>
              <w:t xml:space="preserve"> </w:t>
            </w:r>
            <w:r>
              <w:rPr>
                <w:spacing w:val="-15"/>
                <w:sz w:val="31"/>
                <w:szCs w:val="31"/>
              </w:rPr>
              <w:t>·</w:t>
            </w:r>
            <w:r>
              <w:rPr>
                <w:spacing w:val="-119"/>
                <w:sz w:val="31"/>
                <w:szCs w:val="31"/>
              </w:rPr>
              <w:t xml:space="preserve"> </w:t>
            </w:r>
            <w:r>
              <w:rPr>
                <w:spacing w:val="-15"/>
                <w:sz w:val="31"/>
                <w:szCs w:val="31"/>
              </w:rPr>
              <w:t>100g-¹)²</w:t>
            </w:r>
            <w:r>
              <w:rPr>
                <w:rFonts w:ascii="Calibri" w:eastAsia="Calibri" w:hAnsi="Calibri" w:cs="Calibri"/>
                <w:spacing w:val="-15"/>
                <w:sz w:val="31"/>
                <w:szCs w:val="31"/>
              </w:rPr>
              <w:t>⁰</w:t>
            </w:r>
          </w:p>
        </w:tc>
      </w:tr>
      <w:tr w:rsidR="00ED288C" w14:paraId="4158F7EE" w14:textId="77777777">
        <w:trPr>
          <w:trHeight w:val="763"/>
        </w:trPr>
        <w:tc>
          <w:tcPr>
            <w:tcW w:w="2104" w:type="dxa"/>
            <w:tcBorders>
              <w:left w:val="nil"/>
            </w:tcBorders>
          </w:tcPr>
          <w:p w14:paraId="7FDEE78B" w14:textId="77777777" w:rsidR="00ED288C" w:rsidRDefault="00000000">
            <w:pPr>
              <w:pStyle w:val="TableText"/>
              <w:spacing w:before="232" w:line="225" w:lineRule="auto"/>
              <w:ind w:left="731"/>
              <w:rPr>
                <w:rFonts w:hint="eastAsia"/>
                <w:sz w:val="31"/>
                <w:szCs w:val="31"/>
              </w:rPr>
            </w:pPr>
            <w:r>
              <w:rPr>
                <w:spacing w:val="14"/>
                <w:sz w:val="31"/>
                <w:szCs w:val="31"/>
              </w:rPr>
              <w:t>甲醇</w:t>
            </w:r>
          </w:p>
        </w:tc>
        <w:tc>
          <w:tcPr>
            <w:tcW w:w="2629" w:type="dxa"/>
          </w:tcPr>
          <w:p w14:paraId="2565AC85" w14:textId="77777777" w:rsidR="00ED288C" w:rsidRDefault="00000000">
            <w:pPr>
              <w:pStyle w:val="TableText"/>
              <w:spacing w:before="280" w:line="187" w:lineRule="auto"/>
              <w:ind w:left="835"/>
              <w:rPr>
                <w:rFonts w:hint="eastAsia"/>
                <w:sz w:val="31"/>
                <w:szCs w:val="31"/>
              </w:rPr>
            </w:pPr>
            <w:r>
              <w:rPr>
                <w:sz w:val="31"/>
                <w:szCs w:val="31"/>
              </w:rPr>
              <w:t>CH</w:t>
            </w:r>
            <w:r>
              <w:rPr>
                <w:rFonts w:ascii="Calibri" w:eastAsia="Calibri" w:hAnsi="Calibri" w:cs="Calibri"/>
                <w:spacing w:val="10"/>
                <w:sz w:val="31"/>
                <w:szCs w:val="31"/>
              </w:rPr>
              <w:t>₃</w:t>
            </w:r>
            <w:r>
              <w:rPr>
                <w:sz w:val="31"/>
                <w:szCs w:val="31"/>
              </w:rPr>
              <w:t>OH</w:t>
            </w:r>
          </w:p>
        </w:tc>
        <w:tc>
          <w:tcPr>
            <w:tcW w:w="1760" w:type="dxa"/>
          </w:tcPr>
          <w:p w14:paraId="489828E2" w14:textId="77777777" w:rsidR="00ED288C" w:rsidRDefault="00000000">
            <w:pPr>
              <w:pStyle w:val="TableText"/>
              <w:spacing w:before="263" w:line="410" w:lineRule="exact"/>
              <w:ind w:left="719"/>
              <w:rPr>
                <w:rFonts w:hint="eastAsia"/>
                <w:sz w:val="31"/>
                <w:szCs w:val="31"/>
              </w:rPr>
            </w:pPr>
            <w:r>
              <w:rPr>
                <w:spacing w:val="-3"/>
                <w:position w:val="1"/>
                <w:sz w:val="31"/>
                <w:szCs w:val="31"/>
              </w:rPr>
              <w:t>32</w:t>
            </w:r>
          </w:p>
        </w:tc>
        <w:tc>
          <w:tcPr>
            <w:tcW w:w="2354" w:type="dxa"/>
          </w:tcPr>
          <w:p w14:paraId="10653348" w14:textId="77777777" w:rsidR="00ED288C" w:rsidRDefault="00000000">
            <w:pPr>
              <w:pStyle w:val="TableText"/>
              <w:spacing w:before="263" w:line="409" w:lineRule="exact"/>
              <w:ind w:left="777"/>
              <w:rPr>
                <w:rFonts w:hint="eastAsia"/>
                <w:sz w:val="31"/>
                <w:szCs w:val="31"/>
              </w:rPr>
            </w:pPr>
            <w:r>
              <w:rPr>
                <w:spacing w:val="2"/>
                <w:position w:val="1"/>
                <w:sz w:val="31"/>
                <w:szCs w:val="31"/>
              </w:rPr>
              <w:t>-97.7</w:t>
            </w:r>
          </w:p>
        </w:tc>
        <w:tc>
          <w:tcPr>
            <w:tcW w:w="2052" w:type="dxa"/>
          </w:tcPr>
          <w:p w14:paraId="156D0815" w14:textId="77777777" w:rsidR="00ED288C" w:rsidRDefault="00000000">
            <w:pPr>
              <w:pStyle w:val="TableText"/>
              <w:spacing w:before="263" w:line="409" w:lineRule="exact"/>
              <w:ind w:left="703"/>
              <w:rPr>
                <w:rFonts w:hint="eastAsia"/>
                <w:sz w:val="31"/>
                <w:szCs w:val="31"/>
              </w:rPr>
            </w:pPr>
            <w:r>
              <w:rPr>
                <w:position w:val="1"/>
                <w:sz w:val="31"/>
                <w:szCs w:val="31"/>
              </w:rPr>
              <w:t>64.9</w:t>
            </w:r>
          </w:p>
        </w:tc>
        <w:tc>
          <w:tcPr>
            <w:tcW w:w="2338" w:type="dxa"/>
          </w:tcPr>
          <w:p w14:paraId="12DBC694" w14:textId="77777777" w:rsidR="00ED288C" w:rsidRDefault="00000000">
            <w:pPr>
              <w:pStyle w:val="TableText"/>
              <w:spacing w:before="263" w:line="409" w:lineRule="exact"/>
              <w:ind w:left="687"/>
              <w:rPr>
                <w:rFonts w:hint="eastAsia"/>
                <w:sz w:val="31"/>
                <w:szCs w:val="31"/>
              </w:rPr>
            </w:pPr>
            <w:r>
              <w:rPr>
                <w:spacing w:val="-2"/>
                <w:position w:val="1"/>
                <w:sz w:val="31"/>
                <w:szCs w:val="31"/>
              </w:rPr>
              <w:t>1.3284</w:t>
            </w:r>
          </w:p>
        </w:tc>
        <w:tc>
          <w:tcPr>
            <w:tcW w:w="2640" w:type="dxa"/>
          </w:tcPr>
          <w:p w14:paraId="145DD10B" w14:textId="77777777" w:rsidR="00ED288C" w:rsidRDefault="00000000">
            <w:pPr>
              <w:pStyle w:val="TableText"/>
              <w:spacing w:before="263" w:line="409" w:lineRule="exact"/>
              <w:ind w:left="840"/>
              <w:rPr>
                <w:rFonts w:hint="eastAsia"/>
                <w:sz w:val="31"/>
                <w:szCs w:val="31"/>
              </w:rPr>
            </w:pPr>
            <w:r>
              <w:rPr>
                <w:spacing w:val="1"/>
                <w:position w:val="1"/>
                <w:sz w:val="31"/>
                <w:szCs w:val="31"/>
              </w:rPr>
              <w:t>0.7914</w:t>
            </w:r>
          </w:p>
        </w:tc>
        <w:tc>
          <w:tcPr>
            <w:tcW w:w="2364" w:type="dxa"/>
            <w:tcBorders>
              <w:right w:val="nil"/>
            </w:tcBorders>
          </w:tcPr>
          <w:p w14:paraId="6E294C17" w14:textId="77777777" w:rsidR="00ED288C" w:rsidRDefault="00000000">
            <w:pPr>
              <w:pStyle w:val="TableText"/>
              <w:spacing w:before="233" w:line="226" w:lineRule="auto"/>
              <w:ind w:left="861"/>
              <w:rPr>
                <w:rFonts w:hint="eastAsia"/>
                <w:sz w:val="31"/>
                <w:szCs w:val="31"/>
              </w:rPr>
            </w:pPr>
            <w:r>
              <w:rPr>
                <w:spacing w:val="15"/>
                <w:sz w:val="31"/>
                <w:szCs w:val="31"/>
              </w:rPr>
              <w:t>混溶</w:t>
            </w:r>
          </w:p>
        </w:tc>
      </w:tr>
      <w:tr w:rsidR="00ED288C" w14:paraId="322E1D6F" w14:textId="77777777">
        <w:trPr>
          <w:trHeight w:val="763"/>
        </w:trPr>
        <w:tc>
          <w:tcPr>
            <w:tcW w:w="2104" w:type="dxa"/>
            <w:tcBorders>
              <w:left w:val="nil"/>
            </w:tcBorders>
          </w:tcPr>
          <w:p w14:paraId="0D2C3CC1" w14:textId="77777777" w:rsidR="00ED288C" w:rsidRDefault="00000000">
            <w:pPr>
              <w:pStyle w:val="TableText"/>
              <w:spacing w:before="232" w:line="225" w:lineRule="auto"/>
              <w:ind w:left="731"/>
              <w:rPr>
                <w:rFonts w:hint="eastAsia"/>
                <w:sz w:val="31"/>
                <w:szCs w:val="31"/>
              </w:rPr>
            </w:pPr>
            <w:r>
              <w:rPr>
                <w:spacing w:val="14"/>
                <w:sz w:val="31"/>
                <w:szCs w:val="31"/>
              </w:rPr>
              <w:t>乙醇</w:t>
            </w:r>
          </w:p>
        </w:tc>
        <w:tc>
          <w:tcPr>
            <w:tcW w:w="2629" w:type="dxa"/>
          </w:tcPr>
          <w:p w14:paraId="7523830A" w14:textId="77777777" w:rsidR="00ED288C" w:rsidRDefault="00000000">
            <w:pPr>
              <w:pStyle w:val="TableText"/>
              <w:spacing w:before="280" w:line="187" w:lineRule="auto"/>
              <w:ind w:left="676"/>
              <w:rPr>
                <w:rFonts w:hint="eastAsia"/>
                <w:sz w:val="31"/>
                <w:szCs w:val="31"/>
              </w:rPr>
            </w:pPr>
            <w:r>
              <w:rPr>
                <w:spacing w:val="3"/>
                <w:sz w:val="31"/>
                <w:szCs w:val="31"/>
              </w:rPr>
              <w:t>C</w:t>
            </w:r>
            <w:r>
              <w:rPr>
                <w:rFonts w:ascii="Calibri" w:eastAsia="Calibri" w:hAnsi="Calibri" w:cs="Calibri"/>
                <w:spacing w:val="3"/>
                <w:sz w:val="31"/>
                <w:szCs w:val="31"/>
              </w:rPr>
              <w:t>₂</w:t>
            </w:r>
            <w:r>
              <w:rPr>
                <w:spacing w:val="3"/>
                <w:sz w:val="31"/>
                <w:szCs w:val="31"/>
              </w:rPr>
              <w:t>H</w:t>
            </w:r>
            <w:r>
              <w:rPr>
                <w:rFonts w:ascii="Calibri" w:eastAsia="Calibri" w:hAnsi="Calibri" w:cs="Calibri"/>
                <w:spacing w:val="3"/>
                <w:sz w:val="31"/>
                <w:szCs w:val="31"/>
              </w:rPr>
              <w:t>₅</w:t>
            </w:r>
            <w:r>
              <w:rPr>
                <w:sz w:val="31"/>
                <w:szCs w:val="31"/>
              </w:rPr>
              <w:t>OH</w:t>
            </w:r>
          </w:p>
        </w:tc>
        <w:tc>
          <w:tcPr>
            <w:tcW w:w="1760" w:type="dxa"/>
          </w:tcPr>
          <w:p w14:paraId="6E67090C" w14:textId="77777777" w:rsidR="00ED288C" w:rsidRDefault="00000000">
            <w:pPr>
              <w:pStyle w:val="TableText"/>
              <w:spacing w:before="264" w:line="410" w:lineRule="exact"/>
              <w:ind w:left="719"/>
              <w:rPr>
                <w:rFonts w:hint="eastAsia"/>
                <w:sz w:val="31"/>
                <w:szCs w:val="31"/>
              </w:rPr>
            </w:pPr>
            <w:r>
              <w:rPr>
                <w:spacing w:val="-1"/>
                <w:position w:val="1"/>
                <w:sz w:val="31"/>
                <w:szCs w:val="31"/>
              </w:rPr>
              <w:t>46</w:t>
            </w:r>
          </w:p>
        </w:tc>
        <w:tc>
          <w:tcPr>
            <w:tcW w:w="2354" w:type="dxa"/>
          </w:tcPr>
          <w:p w14:paraId="01D2F94A" w14:textId="77777777" w:rsidR="00ED288C" w:rsidRDefault="00000000">
            <w:pPr>
              <w:pStyle w:val="TableText"/>
              <w:spacing w:before="264" w:line="409" w:lineRule="exact"/>
              <w:ind w:left="698"/>
              <w:rPr>
                <w:rFonts w:hint="eastAsia"/>
                <w:sz w:val="31"/>
                <w:szCs w:val="31"/>
              </w:rPr>
            </w:pPr>
            <w:r>
              <w:rPr>
                <w:spacing w:val="2"/>
                <w:position w:val="1"/>
                <w:sz w:val="31"/>
                <w:szCs w:val="31"/>
              </w:rPr>
              <w:t>-117.3</w:t>
            </w:r>
          </w:p>
        </w:tc>
        <w:tc>
          <w:tcPr>
            <w:tcW w:w="2052" w:type="dxa"/>
          </w:tcPr>
          <w:p w14:paraId="15B23CF7" w14:textId="77777777" w:rsidR="00ED288C" w:rsidRDefault="00000000">
            <w:pPr>
              <w:pStyle w:val="TableText"/>
              <w:spacing w:before="264" w:line="409" w:lineRule="exact"/>
              <w:ind w:left="703"/>
              <w:rPr>
                <w:rFonts w:hint="eastAsia"/>
                <w:sz w:val="31"/>
                <w:szCs w:val="31"/>
              </w:rPr>
            </w:pPr>
            <w:r>
              <w:rPr>
                <w:spacing w:val="-1"/>
                <w:position w:val="1"/>
                <w:sz w:val="31"/>
                <w:szCs w:val="31"/>
              </w:rPr>
              <w:t>78.3</w:t>
            </w:r>
          </w:p>
        </w:tc>
        <w:tc>
          <w:tcPr>
            <w:tcW w:w="2338" w:type="dxa"/>
          </w:tcPr>
          <w:p w14:paraId="71D9823B" w14:textId="77777777" w:rsidR="00ED288C" w:rsidRDefault="00000000">
            <w:pPr>
              <w:pStyle w:val="TableText"/>
              <w:spacing w:before="264" w:line="409" w:lineRule="exact"/>
              <w:ind w:left="687"/>
              <w:rPr>
                <w:rFonts w:hint="eastAsia"/>
                <w:sz w:val="31"/>
                <w:szCs w:val="31"/>
              </w:rPr>
            </w:pPr>
            <w:r>
              <w:rPr>
                <w:spacing w:val="-2"/>
                <w:position w:val="1"/>
                <w:sz w:val="31"/>
                <w:szCs w:val="31"/>
              </w:rPr>
              <w:t>1.3611</w:t>
            </w:r>
          </w:p>
        </w:tc>
        <w:tc>
          <w:tcPr>
            <w:tcW w:w="2640" w:type="dxa"/>
          </w:tcPr>
          <w:p w14:paraId="4066129C" w14:textId="77777777" w:rsidR="00ED288C" w:rsidRDefault="00000000">
            <w:pPr>
              <w:pStyle w:val="TableText"/>
              <w:spacing w:before="264" w:line="409" w:lineRule="exact"/>
              <w:ind w:left="840"/>
              <w:rPr>
                <w:rFonts w:hint="eastAsia"/>
                <w:sz w:val="31"/>
                <w:szCs w:val="31"/>
              </w:rPr>
            </w:pPr>
            <w:r>
              <w:rPr>
                <w:spacing w:val="1"/>
                <w:position w:val="1"/>
                <w:sz w:val="31"/>
                <w:szCs w:val="31"/>
              </w:rPr>
              <w:t>0.7893</w:t>
            </w:r>
          </w:p>
        </w:tc>
        <w:tc>
          <w:tcPr>
            <w:tcW w:w="2364" w:type="dxa"/>
            <w:tcBorders>
              <w:right w:val="nil"/>
            </w:tcBorders>
          </w:tcPr>
          <w:p w14:paraId="26E4CA35" w14:textId="77777777" w:rsidR="00ED288C" w:rsidRDefault="00000000">
            <w:pPr>
              <w:pStyle w:val="TableText"/>
              <w:spacing w:before="233" w:line="226" w:lineRule="auto"/>
              <w:ind w:left="861"/>
              <w:rPr>
                <w:rFonts w:hint="eastAsia"/>
                <w:sz w:val="31"/>
                <w:szCs w:val="31"/>
              </w:rPr>
            </w:pPr>
            <w:r>
              <w:rPr>
                <w:spacing w:val="15"/>
                <w:sz w:val="31"/>
                <w:szCs w:val="31"/>
              </w:rPr>
              <w:t>混溶</w:t>
            </w:r>
          </w:p>
        </w:tc>
      </w:tr>
      <w:tr w:rsidR="00ED288C" w14:paraId="7A4858C5" w14:textId="77777777">
        <w:trPr>
          <w:trHeight w:val="753"/>
        </w:trPr>
        <w:tc>
          <w:tcPr>
            <w:tcW w:w="2104" w:type="dxa"/>
            <w:tcBorders>
              <w:left w:val="nil"/>
            </w:tcBorders>
          </w:tcPr>
          <w:p w14:paraId="2E2BFE6C" w14:textId="77777777" w:rsidR="00ED288C" w:rsidRDefault="00000000">
            <w:pPr>
              <w:pStyle w:val="TableText"/>
              <w:spacing w:before="224" w:line="223" w:lineRule="auto"/>
              <w:ind w:left="731"/>
              <w:rPr>
                <w:rFonts w:hint="eastAsia"/>
                <w:sz w:val="31"/>
                <w:szCs w:val="31"/>
              </w:rPr>
            </w:pPr>
            <w:r>
              <w:rPr>
                <w:spacing w:val="14"/>
                <w:sz w:val="31"/>
                <w:szCs w:val="31"/>
              </w:rPr>
              <w:t>乙腈</w:t>
            </w:r>
          </w:p>
        </w:tc>
        <w:tc>
          <w:tcPr>
            <w:tcW w:w="2629" w:type="dxa"/>
          </w:tcPr>
          <w:p w14:paraId="68CC3991" w14:textId="77777777" w:rsidR="00ED288C" w:rsidRDefault="00000000">
            <w:pPr>
              <w:pStyle w:val="TableText"/>
              <w:spacing w:before="276" w:line="187" w:lineRule="auto"/>
              <w:ind w:left="835"/>
              <w:rPr>
                <w:rFonts w:hint="eastAsia"/>
                <w:sz w:val="31"/>
                <w:szCs w:val="31"/>
              </w:rPr>
            </w:pPr>
            <w:r>
              <w:rPr>
                <w:sz w:val="31"/>
                <w:szCs w:val="31"/>
              </w:rPr>
              <w:t>CH</w:t>
            </w:r>
            <w:r>
              <w:rPr>
                <w:rFonts w:ascii="Calibri" w:eastAsia="Calibri" w:hAnsi="Calibri" w:cs="Calibri"/>
                <w:spacing w:val="9"/>
                <w:sz w:val="31"/>
                <w:szCs w:val="31"/>
              </w:rPr>
              <w:t>₃</w:t>
            </w:r>
            <w:r>
              <w:rPr>
                <w:sz w:val="31"/>
                <w:szCs w:val="31"/>
              </w:rPr>
              <w:t>CN</w:t>
            </w:r>
          </w:p>
        </w:tc>
        <w:tc>
          <w:tcPr>
            <w:tcW w:w="1760" w:type="dxa"/>
          </w:tcPr>
          <w:p w14:paraId="7DC962B0" w14:textId="77777777" w:rsidR="00ED288C" w:rsidRDefault="00000000">
            <w:pPr>
              <w:pStyle w:val="TableText"/>
              <w:spacing w:before="259" w:line="413" w:lineRule="exact"/>
              <w:ind w:left="719"/>
              <w:rPr>
                <w:rFonts w:hint="eastAsia"/>
                <w:sz w:val="31"/>
                <w:szCs w:val="31"/>
              </w:rPr>
            </w:pPr>
            <w:r>
              <w:rPr>
                <w:spacing w:val="-1"/>
                <w:position w:val="1"/>
                <w:sz w:val="31"/>
                <w:szCs w:val="31"/>
              </w:rPr>
              <w:t>41</w:t>
            </w:r>
          </w:p>
        </w:tc>
        <w:tc>
          <w:tcPr>
            <w:tcW w:w="2354" w:type="dxa"/>
          </w:tcPr>
          <w:p w14:paraId="31DBF32C" w14:textId="77777777" w:rsidR="00ED288C" w:rsidRDefault="00000000">
            <w:pPr>
              <w:pStyle w:val="TableText"/>
              <w:spacing w:before="259" w:line="410" w:lineRule="exact"/>
              <w:ind w:left="936"/>
              <w:rPr>
                <w:rFonts w:hint="eastAsia"/>
                <w:sz w:val="31"/>
                <w:szCs w:val="31"/>
              </w:rPr>
            </w:pPr>
            <w:r>
              <w:rPr>
                <w:position w:val="1"/>
                <w:sz w:val="31"/>
                <w:szCs w:val="31"/>
              </w:rPr>
              <w:t>-46</w:t>
            </w:r>
          </w:p>
        </w:tc>
        <w:tc>
          <w:tcPr>
            <w:tcW w:w="2052" w:type="dxa"/>
          </w:tcPr>
          <w:p w14:paraId="5E0CB4ED" w14:textId="77777777" w:rsidR="00ED288C" w:rsidRDefault="00000000">
            <w:pPr>
              <w:pStyle w:val="TableText"/>
              <w:spacing w:before="259" w:line="409" w:lineRule="exact"/>
              <w:ind w:left="703"/>
              <w:rPr>
                <w:rFonts w:hint="eastAsia"/>
                <w:sz w:val="31"/>
                <w:szCs w:val="31"/>
              </w:rPr>
            </w:pPr>
            <w:r>
              <w:rPr>
                <w:position w:val="1"/>
                <w:sz w:val="31"/>
                <w:szCs w:val="31"/>
              </w:rPr>
              <w:t>81.6</w:t>
            </w:r>
          </w:p>
        </w:tc>
        <w:tc>
          <w:tcPr>
            <w:tcW w:w="2338" w:type="dxa"/>
          </w:tcPr>
          <w:p w14:paraId="2885CF0D" w14:textId="77777777" w:rsidR="00ED288C" w:rsidRDefault="00000000">
            <w:pPr>
              <w:pStyle w:val="TableText"/>
              <w:spacing w:before="259" w:line="409" w:lineRule="exact"/>
              <w:ind w:left="687"/>
              <w:rPr>
                <w:rFonts w:hint="eastAsia"/>
                <w:sz w:val="31"/>
                <w:szCs w:val="31"/>
              </w:rPr>
            </w:pPr>
            <w:r>
              <w:rPr>
                <w:spacing w:val="-2"/>
                <w:position w:val="1"/>
                <w:sz w:val="31"/>
                <w:szCs w:val="31"/>
              </w:rPr>
              <w:t>1.3440</w:t>
            </w:r>
          </w:p>
        </w:tc>
        <w:tc>
          <w:tcPr>
            <w:tcW w:w="2640" w:type="dxa"/>
          </w:tcPr>
          <w:p w14:paraId="3064EF3B" w14:textId="77777777" w:rsidR="00ED288C" w:rsidRDefault="00000000">
            <w:pPr>
              <w:pStyle w:val="TableText"/>
              <w:spacing w:before="259" w:line="409" w:lineRule="exact"/>
              <w:ind w:left="840"/>
              <w:rPr>
                <w:rFonts w:hint="eastAsia"/>
                <w:sz w:val="31"/>
                <w:szCs w:val="31"/>
              </w:rPr>
            </w:pPr>
            <w:r>
              <w:rPr>
                <w:spacing w:val="1"/>
                <w:position w:val="1"/>
                <w:sz w:val="31"/>
                <w:szCs w:val="31"/>
              </w:rPr>
              <w:t>0.7860</w:t>
            </w:r>
          </w:p>
        </w:tc>
        <w:tc>
          <w:tcPr>
            <w:tcW w:w="2364" w:type="dxa"/>
            <w:tcBorders>
              <w:right w:val="nil"/>
            </w:tcBorders>
          </w:tcPr>
          <w:p w14:paraId="2B3A652E" w14:textId="77777777" w:rsidR="00ED288C" w:rsidRDefault="00000000">
            <w:pPr>
              <w:pStyle w:val="TableText"/>
              <w:spacing w:before="229" w:line="226" w:lineRule="auto"/>
              <w:ind w:left="861"/>
              <w:rPr>
                <w:rFonts w:hint="eastAsia"/>
                <w:sz w:val="31"/>
                <w:szCs w:val="31"/>
              </w:rPr>
            </w:pPr>
            <w:r>
              <w:rPr>
                <w:spacing w:val="15"/>
                <w:sz w:val="31"/>
                <w:szCs w:val="31"/>
              </w:rPr>
              <w:t>混溶</w:t>
            </w:r>
          </w:p>
        </w:tc>
      </w:tr>
      <w:tr w:rsidR="00ED288C" w14:paraId="4744E55D" w14:textId="77777777">
        <w:trPr>
          <w:trHeight w:val="763"/>
        </w:trPr>
        <w:tc>
          <w:tcPr>
            <w:tcW w:w="2104" w:type="dxa"/>
            <w:tcBorders>
              <w:left w:val="nil"/>
            </w:tcBorders>
          </w:tcPr>
          <w:p w14:paraId="44826D36" w14:textId="77777777" w:rsidR="00ED288C" w:rsidRDefault="00000000">
            <w:pPr>
              <w:pStyle w:val="TableText"/>
              <w:spacing w:before="240" w:line="228" w:lineRule="auto"/>
              <w:ind w:left="731"/>
              <w:rPr>
                <w:rFonts w:hint="eastAsia"/>
                <w:sz w:val="31"/>
                <w:szCs w:val="31"/>
              </w:rPr>
            </w:pPr>
            <w:r>
              <w:rPr>
                <w:spacing w:val="14"/>
                <w:sz w:val="31"/>
                <w:szCs w:val="31"/>
              </w:rPr>
              <w:t>乙醚</w:t>
            </w:r>
          </w:p>
        </w:tc>
        <w:tc>
          <w:tcPr>
            <w:tcW w:w="2629" w:type="dxa"/>
          </w:tcPr>
          <w:p w14:paraId="5AA47CF8" w14:textId="77777777" w:rsidR="00ED288C" w:rsidRDefault="00000000">
            <w:pPr>
              <w:pStyle w:val="TableText"/>
              <w:spacing w:before="281" w:line="187" w:lineRule="auto"/>
              <w:ind w:left="279"/>
              <w:rPr>
                <w:rFonts w:ascii="Calibri" w:eastAsia="Calibri" w:hAnsi="Calibri" w:cs="Calibri"/>
                <w:sz w:val="31"/>
                <w:szCs w:val="31"/>
              </w:rPr>
            </w:pPr>
            <w:r>
              <w:rPr>
                <w:spacing w:val="4"/>
                <w:sz w:val="31"/>
                <w:szCs w:val="31"/>
              </w:rPr>
              <w:t>C</w:t>
            </w:r>
            <w:r>
              <w:rPr>
                <w:rFonts w:ascii="Calibri" w:eastAsia="Calibri" w:hAnsi="Calibri" w:cs="Calibri"/>
                <w:spacing w:val="4"/>
                <w:sz w:val="31"/>
                <w:szCs w:val="31"/>
              </w:rPr>
              <w:t>₂</w:t>
            </w:r>
            <w:r>
              <w:rPr>
                <w:spacing w:val="4"/>
                <w:sz w:val="31"/>
                <w:szCs w:val="31"/>
              </w:rPr>
              <w:t>H</w:t>
            </w:r>
            <w:r>
              <w:rPr>
                <w:rFonts w:ascii="Calibri" w:eastAsia="Calibri" w:hAnsi="Calibri" w:cs="Calibri"/>
                <w:spacing w:val="4"/>
                <w:sz w:val="31"/>
                <w:szCs w:val="31"/>
              </w:rPr>
              <w:t>₅</w:t>
            </w:r>
            <w:r>
              <w:rPr>
                <w:sz w:val="31"/>
                <w:szCs w:val="31"/>
              </w:rPr>
              <w:t>OC</w:t>
            </w:r>
            <w:r>
              <w:rPr>
                <w:rFonts w:ascii="Calibri" w:eastAsia="Calibri" w:hAnsi="Calibri" w:cs="Calibri"/>
                <w:spacing w:val="4"/>
                <w:sz w:val="31"/>
                <w:szCs w:val="31"/>
              </w:rPr>
              <w:t>₂</w:t>
            </w:r>
            <w:r>
              <w:rPr>
                <w:spacing w:val="4"/>
                <w:sz w:val="31"/>
                <w:szCs w:val="31"/>
              </w:rPr>
              <w:t>H</w:t>
            </w:r>
            <w:r>
              <w:rPr>
                <w:rFonts w:ascii="Calibri" w:eastAsia="Calibri" w:hAnsi="Calibri" w:cs="Calibri"/>
                <w:spacing w:val="4"/>
                <w:sz w:val="31"/>
                <w:szCs w:val="31"/>
              </w:rPr>
              <w:t>₅</w:t>
            </w:r>
          </w:p>
        </w:tc>
        <w:tc>
          <w:tcPr>
            <w:tcW w:w="1760" w:type="dxa"/>
          </w:tcPr>
          <w:p w14:paraId="735B1374" w14:textId="77777777" w:rsidR="00ED288C" w:rsidRDefault="00000000">
            <w:pPr>
              <w:pStyle w:val="TableText"/>
              <w:spacing w:before="264" w:line="410" w:lineRule="exact"/>
              <w:ind w:left="719"/>
              <w:rPr>
                <w:rFonts w:hint="eastAsia"/>
                <w:sz w:val="31"/>
                <w:szCs w:val="31"/>
              </w:rPr>
            </w:pPr>
            <w:r>
              <w:rPr>
                <w:spacing w:val="-3"/>
                <w:position w:val="1"/>
                <w:sz w:val="31"/>
                <w:szCs w:val="31"/>
              </w:rPr>
              <w:t>74</w:t>
            </w:r>
          </w:p>
        </w:tc>
        <w:tc>
          <w:tcPr>
            <w:tcW w:w="2354" w:type="dxa"/>
          </w:tcPr>
          <w:p w14:paraId="08062F6C" w14:textId="77777777" w:rsidR="00ED288C" w:rsidRDefault="00000000">
            <w:pPr>
              <w:pStyle w:val="TableText"/>
              <w:spacing w:before="264" w:line="409" w:lineRule="exact"/>
              <w:ind w:left="698"/>
              <w:rPr>
                <w:rFonts w:hint="eastAsia"/>
                <w:sz w:val="31"/>
                <w:szCs w:val="31"/>
              </w:rPr>
            </w:pPr>
            <w:r>
              <w:rPr>
                <w:spacing w:val="2"/>
                <w:position w:val="1"/>
                <w:sz w:val="31"/>
                <w:szCs w:val="31"/>
              </w:rPr>
              <w:t>-116.2</w:t>
            </w:r>
          </w:p>
        </w:tc>
        <w:tc>
          <w:tcPr>
            <w:tcW w:w="2052" w:type="dxa"/>
          </w:tcPr>
          <w:p w14:paraId="7055F376" w14:textId="77777777" w:rsidR="00ED288C" w:rsidRDefault="00000000">
            <w:pPr>
              <w:pStyle w:val="TableText"/>
              <w:spacing w:before="264" w:line="409" w:lineRule="exact"/>
              <w:ind w:left="703"/>
              <w:rPr>
                <w:rFonts w:hint="eastAsia"/>
                <w:sz w:val="31"/>
                <w:szCs w:val="31"/>
              </w:rPr>
            </w:pPr>
            <w:r>
              <w:rPr>
                <w:spacing w:val="-1"/>
                <w:position w:val="1"/>
                <w:sz w:val="31"/>
                <w:szCs w:val="31"/>
              </w:rPr>
              <w:t>34.5</w:t>
            </w:r>
          </w:p>
        </w:tc>
        <w:tc>
          <w:tcPr>
            <w:tcW w:w="2338" w:type="dxa"/>
          </w:tcPr>
          <w:p w14:paraId="2C69DCAC" w14:textId="77777777" w:rsidR="00ED288C" w:rsidRDefault="00000000">
            <w:pPr>
              <w:pStyle w:val="TableText"/>
              <w:spacing w:before="264" w:line="409" w:lineRule="exact"/>
              <w:ind w:left="687"/>
              <w:rPr>
                <w:rFonts w:hint="eastAsia"/>
                <w:sz w:val="31"/>
                <w:szCs w:val="31"/>
              </w:rPr>
            </w:pPr>
            <w:r>
              <w:rPr>
                <w:spacing w:val="-2"/>
                <w:position w:val="1"/>
                <w:sz w:val="31"/>
                <w:szCs w:val="31"/>
              </w:rPr>
              <w:t>1.3526</w:t>
            </w:r>
          </w:p>
        </w:tc>
        <w:tc>
          <w:tcPr>
            <w:tcW w:w="2640" w:type="dxa"/>
          </w:tcPr>
          <w:p w14:paraId="74436E0D" w14:textId="77777777" w:rsidR="00ED288C" w:rsidRDefault="00000000">
            <w:pPr>
              <w:pStyle w:val="TableText"/>
              <w:spacing w:before="264" w:line="409" w:lineRule="exact"/>
              <w:ind w:left="840"/>
              <w:rPr>
                <w:rFonts w:hint="eastAsia"/>
                <w:sz w:val="31"/>
                <w:szCs w:val="31"/>
              </w:rPr>
            </w:pPr>
            <w:r>
              <w:rPr>
                <w:spacing w:val="1"/>
                <w:position w:val="1"/>
                <w:sz w:val="31"/>
                <w:szCs w:val="31"/>
              </w:rPr>
              <w:t>0.7134</w:t>
            </w:r>
          </w:p>
        </w:tc>
        <w:tc>
          <w:tcPr>
            <w:tcW w:w="2364" w:type="dxa"/>
            <w:tcBorders>
              <w:right w:val="nil"/>
            </w:tcBorders>
          </w:tcPr>
          <w:p w14:paraId="59E1D212" w14:textId="77777777" w:rsidR="00ED288C" w:rsidRDefault="00000000">
            <w:pPr>
              <w:pStyle w:val="TableText"/>
              <w:spacing w:before="234" w:line="226" w:lineRule="auto"/>
              <w:ind w:left="861"/>
              <w:rPr>
                <w:rFonts w:hint="eastAsia"/>
                <w:sz w:val="31"/>
                <w:szCs w:val="31"/>
              </w:rPr>
            </w:pPr>
            <w:r>
              <w:rPr>
                <w:spacing w:val="15"/>
                <w:sz w:val="31"/>
                <w:szCs w:val="31"/>
              </w:rPr>
              <w:t>不溶</w:t>
            </w:r>
          </w:p>
        </w:tc>
      </w:tr>
      <w:tr w:rsidR="00ED288C" w14:paraId="75A7591E" w14:textId="77777777">
        <w:trPr>
          <w:trHeight w:val="769"/>
        </w:trPr>
        <w:tc>
          <w:tcPr>
            <w:tcW w:w="2104" w:type="dxa"/>
            <w:tcBorders>
              <w:left w:val="nil"/>
            </w:tcBorders>
          </w:tcPr>
          <w:p w14:paraId="391FFF0C" w14:textId="77777777" w:rsidR="00ED288C" w:rsidRDefault="00000000">
            <w:pPr>
              <w:pStyle w:val="TableText"/>
              <w:spacing w:before="239" w:line="225" w:lineRule="auto"/>
              <w:ind w:left="731"/>
              <w:rPr>
                <w:rFonts w:hint="eastAsia"/>
                <w:sz w:val="31"/>
                <w:szCs w:val="31"/>
              </w:rPr>
            </w:pPr>
            <w:r>
              <w:rPr>
                <w:spacing w:val="17"/>
                <w:sz w:val="31"/>
                <w:szCs w:val="31"/>
              </w:rPr>
              <w:t>丙酮</w:t>
            </w:r>
          </w:p>
        </w:tc>
        <w:tc>
          <w:tcPr>
            <w:tcW w:w="2629" w:type="dxa"/>
          </w:tcPr>
          <w:p w14:paraId="1B88362B" w14:textId="77777777" w:rsidR="00ED288C" w:rsidRDefault="00000000">
            <w:pPr>
              <w:pStyle w:val="TableText"/>
              <w:spacing w:before="287" w:line="187" w:lineRule="auto"/>
              <w:ind w:left="517"/>
              <w:rPr>
                <w:rFonts w:ascii="Calibri" w:eastAsia="Calibri" w:hAnsi="Calibri" w:cs="Calibri"/>
                <w:sz w:val="31"/>
                <w:szCs w:val="31"/>
              </w:rPr>
            </w:pPr>
            <w:r>
              <w:rPr>
                <w:sz w:val="31"/>
                <w:szCs w:val="31"/>
              </w:rPr>
              <w:t>CH</w:t>
            </w:r>
            <w:r>
              <w:rPr>
                <w:rFonts w:ascii="Calibri" w:eastAsia="Calibri" w:hAnsi="Calibri" w:cs="Calibri"/>
                <w:spacing w:val="13"/>
                <w:sz w:val="31"/>
                <w:szCs w:val="31"/>
              </w:rPr>
              <w:t>₃</w:t>
            </w:r>
            <w:r>
              <w:rPr>
                <w:sz w:val="31"/>
                <w:szCs w:val="31"/>
              </w:rPr>
              <w:t>COCH</w:t>
            </w:r>
            <w:r>
              <w:rPr>
                <w:rFonts w:ascii="Calibri" w:eastAsia="Calibri" w:hAnsi="Calibri" w:cs="Calibri"/>
                <w:spacing w:val="13"/>
                <w:sz w:val="31"/>
                <w:szCs w:val="31"/>
              </w:rPr>
              <w:t>₃</w:t>
            </w:r>
          </w:p>
        </w:tc>
        <w:tc>
          <w:tcPr>
            <w:tcW w:w="1760" w:type="dxa"/>
          </w:tcPr>
          <w:p w14:paraId="5392DC0C" w14:textId="77777777" w:rsidR="00ED288C" w:rsidRDefault="00000000">
            <w:pPr>
              <w:pStyle w:val="TableText"/>
              <w:spacing w:before="270" w:line="410" w:lineRule="exact"/>
              <w:ind w:left="719"/>
              <w:rPr>
                <w:rFonts w:hint="eastAsia"/>
                <w:sz w:val="31"/>
                <w:szCs w:val="31"/>
              </w:rPr>
            </w:pPr>
            <w:r>
              <w:rPr>
                <w:spacing w:val="-3"/>
                <w:position w:val="1"/>
                <w:sz w:val="31"/>
                <w:szCs w:val="31"/>
              </w:rPr>
              <w:t>58</w:t>
            </w:r>
          </w:p>
        </w:tc>
        <w:tc>
          <w:tcPr>
            <w:tcW w:w="2354" w:type="dxa"/>
          </w:tcPr>
          <w:p w14:paraId="44109CB0" w14:textId="77777777" w:rsidR="00ED288C" w:rsidRDefault="00000000">
            <w:pPr>
              <w:pStyle w:val="TableText"/>
              <w:spacing w:before="270" w:line="409" w:lineRule="exact"/>
              <w:ind w:left="777"/>
              <w:rPr>
                <w:rFonts w:hint="eastAsia"/>
                <w:sz w:val="31"/>
                <w:szCs w:val="31"/>
              </w:rPr>
            </w:pPr>
            <w:r>
              <w:rPr>
                <w:spacing w:val="2"/>
                <w:position w:val="1"/>
                <w:sz w:val="31"/>
                <w:szCs w:val="31"/>
              </w:rPr>
              <w:t>-94.8</w:t>
            </w:r>
          </w:p>
        </w:tc>
        <w:tc>
          <w:tcPr>
            <w:tcW w:w="2052" w:type="dxa"/>
          </w:tcPr>
          <w:p w14:paraId="4C57EE18" w14:textId="77777777" w:rsidR="00ED288C" w:rsidRDefault="00000000">
            <w:pPr>
              <w:pStyle w:val="TableText"/>
              <w:spacing w:before="270" w:line="410" w:lineRule="exact"/>
              <w:ind w:left="862"/>
              <w:rPr>
                <w:rFonts w:hint="eastAsia"/>
                <w:sz w:val="31"/>
                <w:szCs w:val="31"/>
              </w:rPr>
            </w:pPr>
            <w:r>
              <w:rPr>
                <w:spacing w:val="-3"/>
                <w:position w:val="1"/>
                <w:sz w:val="31"/>
                <w:szCs w:val="31"/>
              </w:rPr>
              <w:t>56</w:t>
            </w:r>
          </w:p>
        </w:tc>
        <w:tc>
          <w:tcPr>
            <w:tcW w:w="2338" w:type="dxa"/>
          </w:tcPr>
          <w:p w14:paraId="6455E69C" w14:textId="77777777" w:rsidR="00ED288C" w:rsidRDefault="00000000">
            <w:pPr>
              <w:pStyle w:val="TableText"/>
              <w:spacing w:before="270" w:line="409" w:lineRule="exact"/>
              <w:ind w:left="687"/>
              <w:rPr>
                <w:rFonts w:hint="eastAsia"/>
                <w:sz w:val="31"/>
                <w:szCs w:val="31"/>
              </w:rPr>
            </w:pPr>
            <w:r>
              <w:rPr>
                <w:spacing w:val="-2"/>
                <w:position w:val="1"/>
                <w:sz w:val="31"/>
                <w:szCs w:val="31"/>
              </w:rPr>
              <w:t>1.3588</w:t>
            </w:r>
          </w:p>
        </w:tc>
        <w:tc>
          <w:tcPr>
            <w:tcW w:w="2640" w:type="dxa"/>
          </w:tcPr>
          <w:p w14:paraId="4E7CCAFC" w14:textId="77777777" w:rsidR="00ED288C" w:rsidRDefault="00000000">
            <w:pPr>
              <w:pStyle w:val="TableText"/>
              <w:spacing w:before="270" w:line="409" w:lineRule="exact"/>
              <w:ind w:left="840"/>
              <w:rPr>
                <w:rFonts w:hint="eastAsia"/>
                <w:sz w:val="31"/>
                <w:szCs w:val="31"/>
              </w:rPr>
            </w:pPr>
            <w:r>
              <w:rPr>
                <w:spacing w:val="1"/>
                <w:position w:val="1"/>
                <w:sz w:val="31"/>
                <w:szCs w:val="31"/>
              </w:rPr>
              <w:t>0.7808</w:t>
            </w:r>
          </w:p>
        </w:tc>
        <w:tc>
          <w:tcPr>
            <w:tcW w:w="2364" w:type="dxa"/>
            <w:tcBorders>
              <w:right w:val="nil"/>
            </w:tcBorders>
          </w:tcPr>
          <w:p w14:paraId="2483F6FF" w14:textId="77777777" w:rsidR="00ED288C" w:rsidRDefault="00000000">
            <w:pPr>
              <w:pStyle w:val="TableText"/>
              <w:spacing w:before="240" w:line="226" w:lineRule="auto"/>
              <w:ind w:left="861"/>
              <w:rPr>
                <w:rFonts w:hint="eastAsia"/>
                <w:sz w:val="31"/>
                <w:szCs w:val="31"/>
              </w:rPr>
            </w:pPr>
            <w:r>
              <w:rPr>
                <w:spacing w:val="15"/>
                <w:sz w:val="31"/>
                <w:szCs w:val="31"/>
              </w:rPr>
              <w:t>混溶</w:t>
            </w:r>
          </w:p>
        </w:tc>
      </w:tr>
      <w:tr w:rsidR="00ED288C" w14:paraId="2E92BFAE" w14:textId="77777777">
        <w:trPr>
          <w:trHeight w:val="769"/>
        </w:trPr>
        <w:tc>
          <w:tcPr>
            <w:tcW w:w="2104" w:type="dxa"/>
            <w:tcBorders>
              <w:left w:val="nil"/>
            </w:tcBorders>
          </w:tcPr>
          <w:p w14:paraId="3012D4DA" w14:textId="77777777" w:rsidR="00ED288C" w:rsidRDefault="00000000">
            <w:pPr>
              <w:pStyle w:val="TableText"/>
              <w:spacing w:before="240" w:line="226" w:lineRule="auto"/>
              <w:ind w:left="731"/>
              <w:rPr>
                <w:rFonts w:hint="eastAsia"/>
                <w:sz w:val="31"/>
                <w:szCs w:val="31"/>
              </w:rPr>
            </w:pPr>
            <w:r>
              <w:rPr>
                <w:spacing w:val="14"/>
                <w:sz w:val="31"/>
                <w:szCs w:val="31"/>
              </w:rPr>
              <w:t>乙酸</w:t>
            </w:r>
          </w:p>
        </w:tc>
        <w:tc>
          <w:tcPr>
            <w:tcW w:w="2629" w:type="dxa"/>
          </w:tcPr>
          <w:p w14:paraId="5D7C79E6" w14:textId="77777777" w:rsidR="00ED288C" w:rsidRDefault="00000000">
            <w:pPr>
              <w:pStyle w:val="TableText"/>
              <w:spacing w:before="287" w:line="187" w:lineRule="auto"/>
              <w:ind w:left="676"/>
              <w:rPr>
                <w:rFonts w:hint="eastAsia"/>
                <w:sz w:val="31"/>
                <w:szCs w:val="31"/>
              </w:rPr>
            </w:pPr>
            <w:r>
              <w:rPr>
                <w:sz w:val="31"/>
                <w:szCs w:val="31"/>
              </w:rPr>
              <w:t>CH</w:t>
            </w:r>
            <w:r>
              <w:rPr>
                <w:rFonts w:ascii="Calibri" w:eastAsia="Calibri" w:hAnsi="Calibri" w:cs="Calibri"/>
                <w:spacing w:val="16"/>
                <w:sz w:val="31"/>
                <w:szCs w:val="31"/>
              </w:rPr>
              <w:t>₃</w:t>
            </w:r>
            <w:r>
              <w:rPr>
                <w:sz w:val="31"/>
                <w:szCs w:val="31"/>
              </w:rPr>
              <w:t>COOH</w:t>
            </w:r>
          </w:p>
        </w:tc>
        <w:tc>
          <w:tcPr>
            <w:tcW w:w="1760" w:type="dxa"/>
          </w:tcPr>
          <w:p w14:paraId="0B5D4A12" w14:textId="77777777" w:rsidR="00ED288C" w:rsidRDefault="00000000">
            <w:pPr>
              <w:pStyle w:val="TableText"/>
              <w:spacing w:before="270" w:line="411" w:lineRule="exact"/>
              <w:ind w:left="719"/>
              <w:rPr>
                <w:rFonts w:hint="eastAsia"/>
                <w:sz w:val="31"/>
                <w:szCs w:val="31"/>
              </w:rPr>
            </w:pPr>
            <w:r>
              <w:rPr>
                <w:spacing w:val="-2"/>
                <w:position w:val="1"/>
                <w:sz w:val="31"/>
                <w:szCs w:val="31"/>
              </w:rPr>
              <w:t>60</w:t>
            </w:r>
          </w:p>
        </w:tc>
        <w:tc>
          <w:tcPr>
            <w:tcW w:w="2354" w:type="dxa"/>
          </w:tcPr>
          <w:p w14:paraId="14EF3C07" w14:textId="77777777" w:rsidR="00ED288C" w:rsidRDefault="00000000">
            <w:pPr>
              <w:pStyle w:val="TableText"/>
              <w:spacing w:before="270" w:line="409" w:lineRule="exact"/>
              <w:ind w:left="857"/>
              <w:rPr>
                <w:rFonts w:hint="eastAsia"/>
                <w:sz w:val="31"/>
                <w:szCs w:val="31"/>
              </w:rPr>
            </w:pPr>
            <w:r>
              <w:rPr>
                <w:spacing w:val="-4"/>
                <w:position w:val="1"/>
                <w:sz w:val="31"/>
                <w:szCs w:val="31"/>
              </w:rPr>
              <w:t>16.5</w:t>
            </w:r>
          </w:p>
        </w:tc>
        <w:tc>
          <w:tcPr>
            <w:tcW w:w="2052" w:type="dxa"/>
          </w:tcPr>
          <w:p w14:paraId="38DEA7D1" w14:textId="77777777" w:rsidR="00ED288C" w:rsidRDefault="00000000">
            <w:pPr>
              <w:pStyle w:val="TableText"/>
              <w:spacing w:before="270" w:line="411" w:lineRule="exact"/>
              <w:ind w:left="782"/>
              <w:rPr>
                <w:rFonts w:hint="eastAsia"/>
                <w:sz w:val="31"/>
                <w:szCs w:val="31"/>
              </w:rPr>
            </w:pPr>
            <w:r>
              <w:rPr>
                <w:spacing w:val="-6"/>
                <w:position w:val="1"/>
                <w:sz w:val="31"/>
                <w:szCs w:val="31"/>
              </w:rPr>
              <w:t>118</w:t>
            </w:r>
          </w:p>
        </w:tc>
        <w:tc>
          <w:tcPr>
            <w:tcW w:w="2338" w:type="dxa"/>
          </w:tcPr>
          <w:p w14:paraId="50D8DD82" w14:textId="77777777" w:rsidR="00ED288C" w:rsidRDefault="00000000">
            <w:pPr>
              <w:pStyle w:val="TableText"/>
              <w:spacing w:before="270" w:line="409" w:lineRule="exact"/>
              <w:ind w:left="687"/>
              <w:rPr>
                <w:rFonts w:hint="eastAsia"/>
                <w:sz w:val="31"/>
                <w:szCs w:val="31"/>
              </w:rPr>
            </w:pPr>
            <w:r>
              <w:rPr>
                <w:spacing w:val="-2"/>
                <w:position w:val="1"/>
                <w:sz w:val="31"/>
                <w:szCs w:val="31"/>
              </w:rPr>
              <w:t>1.3716</w:t>
            </w:r>
          </w:p>
        </w:tc>
        <w:tc>
          <w:tcPr>
            <w:tcW w:w="2640" w:type="dxa"/>
          </w:tcPr>
          <w:p w14:paraId="2AB6A33D" w14:textId="77777777" w:rsidR="00ED288C" w:rsidRDefault="00000000">
            <w:pPr>
              <w:pStyle w:val="TableText"/>
              <w:spacing w:before="270" w:line="409" w:lineRule="exact"/>
              <w:ind w:left="840"/>
              <w:rPr>
                <w:rFonts w:hint="eastAsia"/>
                <w:sz w:val="31"/>
                <w:szCs w:val="31"/>
              </w:rPr>
            </w:pPr>
            <w:r>
              <w:rPr>
                <w:spacing w:val="-2"/>
                <w:position w:val="1"/>
                <w:sz w:val="31"/>
                <w:szCs w:val="31"/>
              </w:rPr>
              <w:t>1.0492</w:t>
            </w:r>
          </w:p>
        </w:tc>
        <w:tc>
          <w:tcPr>
            <w:tcW w:w="2364" w:type="dxa"/>
            <w:tcBorders>
              <w:right w:val="nil"/>
            </w:tcBorders>
          </w:tcPr>
          <w:p w14:paraId="3BA11AED" w14:textId="77777777" w:rsidR="00ED288C" w:rsidRDefault="00000000">
            <w:pPr>
              <w:pStyle w:val="TableText"/>
              <w:spacing w:before="240" w:line="226" w:lineRule="auto"/>
              <w:ind w:left="861"/>
              <w:rPr>
                <w:rFonts w:hint="eastAsia"/>
                <w:sz w:val="31"/>
                <w:szCs w:val="31"/>
              </w:rPr>
            </w:pPr>
            <w:r>
              <w:rPr>
                <w:spacing w:val="15"/>
                <w:sz w:val="31"/>
                <w:szCs w:val="31"/>
              </w:rPr>
              <w:t>混溶</w:t>
            </w:r>
          </w:p>
        </w:tc>
      </w:tr>
      <w:tr w:rsidR="00ED288C" w14:paraId="0546E993" w14:textId="77777777">
        <w:trPr>
          <w:trHeight w:val="769"/>
        </w:trPr>
        <w:tc>
          <w:tcPr>
            <w:tcW w:w="2104" w:type="dxa"/>
            <w:tcBorders>
              <w:left w:val="nil"/>
            </w:tcBorders>
          </w:tcPr>
          <w:p w14:paraId="4ED037EC" w14:textId="77777777" w:rsidR="00ED288C" w:rsidRDefault="00000000">
            <w:pPr>
              <w:pStyle w:val="TableText"/>
              <w:spacing w:before="240" w:line="226" w:lineRule="auto"/>
              <w:ind w:left="572"/>
              <w:rPr>
                <w:rFonts w:hint="eastAsia"/>
                <w:sz w:val="31"/>
                <w:szCs w:val="31"/>
              </w:rPr>
            </w:pPr>
            <w:r>
              <w:rPr>
                <w:spacing w:val="12"/>
                <w:sz w:val="31"/>
                <w:szCs w:val="31"/>
              </w:rPr>
              <w:t>乙酸酐</w:t>
            </w:r>
          </w:p>
        </w:tc>
        <w:tc>
          <w:tcPr>
            <w:tcW w:w="2629" w:type="dxa"/>
          </w:tcPr>
          <w:p w14:paraId="24FE3E0A" w14:textId="77777777" w:rsidR="00ED288C" w:rsidRDefault="00000000">
            <w:pPr>
              <w:pStyle w:val="TableText"/>
              <w:spacing w:before="236" w:line="224" w:lineRule="auto"/>
              <w:ind w:left="438"/>
              <w:rPr>
                <w:rFonts w:hint="eastAsia"/>
                <w:sz w:val="31"/>
                <w:szCs w:val="31"/>
              </w:rPr>
            </w:pPr>
            <w:r>
              <w:rPr>
                <w:spacing w:val="-4"/>
                <w:sz w:val="31"/>
                <w:szCs w:val="31"/>
              </w:rPr>
              <w:t>(CH</w:t>
            </w:r>
            <w:r>
              <w:rPr>
                <w:rFonts w:ascii="Calibri" w:eastAsia="Calibri" w:hAnsi="Calibri" w:cs="Calibri"/>
                <w:spacing w:val="-4"/>
                <w:sz w:val="31"/>
                <w:szCs w:val="31"/>
              </w:rPr>
              <w:t>₃</w:t>
            </w:r>
            <w:r>
              <w:rPr>
                <w:spacing w:val="-4"/>
                <w:sz w:val="31"/>
                <w:szCs w:val="31"/>
              </w:rPr>
              <w:t>CO)</w:t>
            </w:r>
            <w:r>
              <w:rPr>
                <w:rFonts w:ascii="Calibri" w:eastAsia="Calibri" w:hAnsi="Calibri" w:cs="Calibri"/>
                <w:spacing w:val="-4"/>
                <w:sz w:val="31"/>
                <w:szCs w:val="31"/>
              </w:rPr>
              <w:t>₂</w:t>
            </w:r>
            <w:r>
              <w:rPr>
                <w:spacing w:val="-4"/>
                <w:sz w:val="31"/>
                <w:szCs w:val="31"/>
              </w:rPr>
              <w:t>O</w:t>
            </w:r>
          </w:p>
        </w:tc>
        <w:tc>
          <w:tcPr>
            <w:tcW w:w="1760" w:type="dxa"/>
          </w:tcPr>
          <w:p w14:paraId="489ECF4A" w14:textId="77777777" w:rsidR="00ED288C" w:rsidRDefault="00000000">
            <w:pPr>
              <w:pStyle w:val="TableText"/>
              <w:spacing w:before="270" w:line="411" w:lineRule="exact"/>
              <w:ind w:left="639"/>
              <w:rPr>
                <w:rFonts w:hint="eastAsia"/>
                <w:sz w:val="31"/>
                <w:szCs w:val="31"/>
              </w:rPr>
            </w:pPr>
            <w:r>
              <w:rPr>
                <w:spacing w:val="-6"/>
                <w:position w:val="1"/>
                <w:sz w:val="31"/>
                <w:szCs w:val="31"/>
              </w:rPr>
              <w:t>102</w:t>
            </w:r>
          </w:p>
        </w:tc>
        <w:tc>
          <w:tcPr>
            <w:tcW w:w="2354" w:type="dxa"/>
          </w:tcPr>
          <w:p w14:paraId="0F831291" w14:textId="77777777" w:rsidR="00ED288C" w:rsidRDefault="00000000">
            <w:pPr>
              <w:pStyle w:val="TableText"/>
              <w:spacing w:before="270" w:line="411" w:lineRule="exact"/>
              <w:ind w:left="936"/>
              <w:rPr>
                <w:rFonts w:hint="eastAsia"/>
                <w:sz w:val="31"/>
                <w:szCs w:val="31"/>
              </w:rPr>
            </w:pPr>
            <w:r>
              <w:rPr>
                <w:position w:val="1"/>
                <w:sz w:val="31"/>
                <w:szCs w:val="31"/>
              </w:rPr>
              <w:t>-73</w:t>
            </w:r>
          </w:p>
        </w:tc>
        <w:tc>
          <w:tcPr>
            <w:tcW w:w="2052" w:type="dxa"/>
          </w:tcPr>
          <w:p w14:paraId="326BFF7F" w14:textId="77777777" w:rsidR="00ED288C" w:rsidRDefault="00000000">
            <w:pPr>
              <w:pStyle w:val="TableText"/>
              <w:spacing w:before="270" w:line="411" w:lineRule="exact"/>
              <w:ind w:left="782"/>
              <w:rPr>
                <w:rFonts w:hint="eastAsia"/>
                <w:sz w:val="31"/>
                <w:szCs w:val="31"/>
              </w:rPr>
            </w:pPr>
            <w:r>
              <w:rPr>
                <w:spacing w:val="-6"/>
                <w:position w:val="1"/>
                <w:sz w:val="31"/>
                <w:szCs w:val="31"/>
              </w:rPr>
              <w:t>139</w:t>
            </w:r>
          </w:p>
        </w:tc>
        <w:tc>
          <w:tcPr>
            <w:tcW w:w="2338" w:type="dxa"/>
          </w:tcPr>
          <w:p w14:paraId="7435752A" w14:textId="77777777" w:rsidR="00ED288C" w:rsidRDefault="00000000">
            <w:pPr>
              <w:pStyle w:val="TableText"/>
              <w:spacing w:before="270" w:line="409" w:lineRule="exact"/>
              <w:ind w:left="687"/>
              <w:rPr>
                <w:rFonts w:hint="eastAsia"/>
                <w:sz w:val="31"/>
                <w:szCs w:val="31"/>
              </w:rPr>
            </w:pPr>
            <w:r>
              <w:rPr>
                <w:spacing w:val="-2"/>
                <w:position w:val="1"/>
                <w:sz w:val="31"/>
                <w:szCs w:val="31"/>
              </w:rPr>
              <w:t>1.3904</w:t>
            </w:r>
          </w:p>
        </w:tc>
        <w:tc>
          <w:tcPr>
            <w:tcW w:w="2640" w:type="dxa"/>
          </w:tcPr>
          <w:p w14:paraId="41DCB7C8" w14:textId="77777777" w:rsidR="00ED288C" w:rsidRDefault="00000000">
            <w:pPr>
              <w:pStyle w:val="TableText"/>
              <w:spacing w:before="270" w:line="409" w:lineRule="exact"/>
              <w:ind w:left="840"/>
              <w:rPr>
                <w:rFonts w:hint="eastAsia"/>
                <w:sz w:val="31"/>
                <w:szCs w:val="31"/>
              </w:rPr>
            </w:pPr>
            <w:r>
              <w:rPr>
                <w:spacing w:val="-2"/>
                <w:position w:val="1"/>
                <w:sz w:val="31"/>
                <w:szCs w:val="31"/>
              </w:rPr>
              <w:t>1.0820</w:t>
            </w:r>
          </w:p>
        </w:tc>
        <w:tc>
          <w:tcPr>
            <w:tcW w:w="2364" w:type="dxa"/>
            <w:tcBorders>
              <w:right w:val="nil"/>
            </w:tcBorders>
          </w:tcPr>
          <w:p w14:paraId="4B83404F" w14:textId="77777777" w:rsidR="00ED288C" w:rsidRDefault="00000000">
            <w:pPr>
              <w:pStyle w:val="TableText"/>
              <w:spacing w:before="239" w:line="225" w:lineRule="auto"/>
              <w:ind w:left="861"/>
              <w:rPr>
                <w:rFonts w:hint="eastAsia"/>
                <w:sz w:val="31"/>
                <w:szCs w:val="31"/>
              </w:rPr>
            </w:pPr>
            <w:r>
              <w:rPr>
                <w:spacing w:val="13"/>
                <w:sz w:val="31"/>
                <w:szCs w:val="31"/>
              </w:rPr>
              <w:t>分解</w:t>
            </w:r>
          </w:p>
        </w:tc>
      </w:tr>
      <w:tr w:rsidR="00ED288C" w14:paraId="198EB2C1" w14:textId="77777777">
        <w:trPr>
          <w:trHeight w:val="764"/>
        </w:trPr>
        <w:tc>
          <w:tcPr>
            <w:tcW w:w="2104" w:type="dxa"/>
            <w:tcBorders>
              <w:left w:val="nil"/>
            </w:tcBorders>
          </w:tcPr>
          <w:p w14:paraId="0C7B5BD6" w14:textId="77777777" w:rsidR="00ED288C" w:rsidRDefault="00000000">
            <w:pPr>
              <w:pStyle w:val="TableText"/>
              <w:spacing w:before="235" w:line="226" w:lineRule="auto"/>
              <w:ind w:left="413"/>
              <w:rPr>
                <w:rFonts w:hint="eastAsia"/>
                <w:sz w:val="31"/>
                <w:szCs w:val="31"/>
              </w:rPr>
            </w:pPr>
            <w:r>
              <w:rPr>
                <w:spacing w:val="12"/>
                <w:sz w:val="31"/>
                <w:szCs w:val="31"/>
              </w:rPr>
              <w:t>乙酸乙酯</w:t>
            </w:r>
          </w:p>
        </w:tc>
        <w:tc>
          <w:tcPr>
            <w:tcW w:w="2629" w:type="dxa"/>
          </w:tcPr>
          <w:p w14:paraId="737ED364" w14:textId="77777777" w:rsidR="00ED288C" w:rsidRDefault="00000000">
            <w:pPr>
              <w:pStyle w:val="TableText"/>
              <w:spacing w:before="282" w:line="187" w:lineRule="auto"/>
              <w:ind w:left="279"/>
              <w:rPr>
                <w:rFonts w:ascii="Calibri" w:eastAsia="Calibri" w:hAnsi="Calibri" w:cs="Calibri"/>
                <w:sz w:val="31"/>
                <w:szCs w:val="31"/>
              </w:rPr>
            </w:pPr>
            <w:r>
              <w:rPr>
                <w:sz w:val="31"/>
                <w:szCs w:val="31"/>
              </w:rPr>
              <w:t>CH</w:t>
            </w:r>
            <w:r>
              <w:rPr>
                <w:rFonts w:ascii="Calibri" w:eastAsia="Calibri" w:hAnsi="Calibri" w:cs="Calibri"/>
                <w:spacing w:val="8"/>
                <w:sz w:val="31"/>
                <w:szCs w:val="31"/>
              </w:rPr>
              <w:t>₃</w:t>
            </w:r>
            <w:r>
              <w:rPr>
                <w:sz w:val="31"/>
                <w:szCs w:val="31"/>
              </w:rPr>
              <w:t>COOC</w:t>
            </w:r>
            <w:r>
              <w:rPr>
                <w:rFonts w:ascii="Calibri" w:eastAsia="Calibri" w:hAnsi="Calibri" w:cs="Calibri"/>
                <w:spacing w:val="8"/>
                <w:sz w:val="31"/>
                <w:szCs w:val="31"/>
              </w:rPr>
              <w:t>₂</w:t>
            </w:r>
            <w:r>
              <w:rPr>
                <w:spacing w:val="8"/>
                <w:sz w:val="31"/>
                <w:szCs w:val="31"/>
              </w:rPr>
              <w:t>H</w:t>
            </w:r>
            <w:r>
              <w:rPr>
                <w:rFonts w:ascii="Calibri" w:eastAsia="Calibri" w:hAnsi="Calibri" w:cs="Calibri"/>
                <w:spacing w:val="8"/>
                <w:sz w:val="31"/>
                <w:szCs w:val="31"/>
              </w:rPr>
              <w:t>₃</w:t>
            </w:r>
          </w:p>
        </w:tc>
        <w:tc>
          <w:tcPr>
            <w:tcW w:w="1760" w:type="dxa"/>
          </w:tcPr>
          <w:p w14:paraId="63809B70" w14:textId="77777777" w:rsidR="00ED288C" w:rsidRDefault="00000000">
            <w:pPr>
              <w:pStyle w:val="TableText"/>
              <w:spacing w:before="265" w:line="410" w:lineRule="exact"/>
              <w:ind w:left="719"/>
              <w:rPr>
                <w:rFonts w:hint="eastAsia"/>
                <w:sz w:val="31"/>
                <w:szCs w:val="31"/>
              </w:rPr>
            </w:pPr>
            <w:r>
              <w:rPr>
                <w:spacing w:val="-2"/>
                <w:position w:val="1"/>
                <w:sz w:val="31"/>
                <w:szCs w:val="31"/>
              </w:rPr>
              <w:t>88</w:t>
            </w:r>
          </w:p>
        </w:tc>
        <w:tc>
          <w:tcPr>
            <w:tcW w:w="2354" w:type="dxa"/>
          </w:tcPr>
          <w:p w14:paraId="57D7F81E" w14:textId="77777777" w:rsidR="00ED288C" w:rsidRDefault="00000000">
            <w:pPr>
              <w:pStyle w:val="TableText"/>
              <w:spacing w:before="265" w:line="410" w:lineRule="exact"/>
              <w:ind w:left="936"/>
              <w:rPr>
                <w:rFonts w:hint="eastAsia"/>
                <w:sz w:val="31"/>
                <w:szCs w:val="31"/>
              </w:rPr>
            </w:pPr>
            <w:r>
              <w:rPr>
                <w:position w:val="1"/>
                <w:sz w:val="31"/>
                <w:szCs w:val="31"/>
              </w:rPr>
              <w:t>-84</w:t>
            </w:r>
          </w:p>
        </w:tc>
        <w:tc>
          <w:tcPr>
            <w:tcW w:w="2052" w:type="dxa"/>
          </w:tcPr>
          <w:p w14:paraId="13568E56" w14:textId="77777777" w:rsidR="00ED288C" w:rsidRDefault="00000000">
            <w:pPr>
              <w:pStyle w:val="TableText"/>
              <w:spacing w:before="265" w:line="410" w:lineRule="exact"/>
              <w:ind w:left="862"/>
              <w:rPr>
                <w:rFonts w:hint="eastAsia"/>
                <w:sz w:val="31"/>
                <w:szCs w:val="31"/>
              </w:rPr>
            </w:pPr>
            <w:r>
              <w:rPr>
                <w:spacing w:val="-3"/>
                <w:position w:val="2"/>
                <w:sz w:val="31"/>
                <w:szCs w:val="31"/>
              </w:rPr>
              <w:t>77</w:t>
            </w:r>
          </w:p>
        </w:tc>
        <w:tc>
          <w:tcPr>
            <w:tcW w:w="2338" w:type="dxa"/>
          </w:tcPr>
          <w:p w14:paraId="7A9F413F" w14:textId="77777777" w:rsidR="00ED288C" w:rsidRDefault="00000000">
            <w:pPr>
              <w:pStyle w:val="TableText"/>
              <w:spacing w:before="265" w:line="409" w:lineRule="exact"/>
              <w:ind w:left="687"/>
              <w:rPr>
                <w:rFonts w:hint="eastAsia"/>
                <w:sz w:val="31"/>
                <w:szCs w:val="31"/>
              </w:rPr>
            </w:pPr>
            <w:r>
              <w:rPr>
                <w:spacing w:val="-2"/>
                <w:position w:val="1"/>
                <w:sz w:val="31"/>
                <w:szCs w:val="31"/>
              </w:rPr>
              <w:t>1.3723</w:t>
            </w:r>
          </w:p>
        </w:tc>
        <w:tc>
          <w:tcPr>
            <w:tcW w:w="2640" w:type="dxa"/>
          </w:tcPr>
          <w:p w14:paraId="4A96FD14" w14:textId="77777777" w:rsidR="00ED288C" w:rsidRDefault="00000000">
            <w:pPr>
              <w:pStyle w:val="TableText"/>
              <w:spacing w:before="265" w:line="409" w:lineRule="exact"/>
              <w:ind w:left="840"/>
              <w:rPr>
                <w:rFonts w:hint="eastAsia"/>
                <w:sz w:val="31"/>
                <w:szCs w:val="31"/>
              </w:rPr>
            </w:pPr>
            <w:r>
              <w:rPr>
                <w:spacing w:val="1"/>
                <w:position w:val="1"/>
                <w:sz w:val="31"/>
                <w:szCs w:val="31"/>
              </w:rPr>
              <w:t>0.9003</w:t>
            </w:r>
          </w:p>
        </w:tc>
        <w:tc>
          <w:tcPr>
            <w:tcW w:w="2364" w:type="dxa"/>
            <w:tcBorders>
              <w:right w:val="nil"/>
            </w:tcBorders>
          </w:tcPr>
          <w:p w14:paraId="1D77D763" w14:textId="77777777" w:rsidR="00ED288C" w:rsidRDefault="00000000">
            <w:pPr>
              <w:pStyle w:val="TableText"/>
              <w:spacing w:before="265" w:line="409" w:lineRule="exact"/>
              <w:ind w:left="782"/>
              <w:rPr>
                <w:rFonts w:hint="eastAsia"/>
                <w:sz w:val="31"/>
                <w:szCs w:val="31"/>
              </w:rPr>
            </w:pPr>
            <w:r>
              <w:rPr>
                <w:spacing w:val="1"/>
                <w:position w:val="1"/>
                <w:sz w:val="31"/>
                <w:szCs w:val="31"/>
              </w:rPr>
              <w:t>8.515</w:t>
            </w:r>
          </w:p>
        </w:tc>
      </w:tr>
      <w:tr w:rsidR="00ED288C" w14:paraId="2A0046A8" w14:textId="77777777">
        <w:trPr>
          <w:trHeight w:val="763"/>
        </w:trPr>
        <w:tc>
          <w:tcPr>
            <w:tcW w:w="2104" w:type="dxa"/>
            <w:tcBorders>
              <w:left w:val="nil"/>
            </w:tcBorders>
          </w:tcPr>
          <w:p w14:paraId="126C5C06" w14:textId="77777777" w:rsidR="00ED288C" w:rsidRDefault="00000000">
            <w:pPr>
              <w:pStyle w:val="TableText"/>
              <w:spacing w:before="232" w:line="223" w:lineRule="auto"/>
              <w:ind w:left="413"/>
              <w:rPr>
                <w:rFonts w:hint="eastAsia"/>
                <w:sz w:val="31"/>
                <w:szCs w:val="31"/>
              </w:rPr>
            </w:pPr>
            <w:r>
              <w:rPr>
                <w:spacing w:val="12"/>
                <w:sz w:val="31"/>
                <w:szCs w:val="31"/>
              </w:rPr>
              <w:t>二氧六环</w:t>
            </w:r>
          </w:p>
        </w:tc>
        <w:tc>
          <w:tcPr>
            <w:tcW w:w="2629" w:type="dxa"/>
          </w:tcPr>
          <w:p w14:paraId="621317B6" w14:textId="77777777" w:rsidR="00ED288C" w:rsidRDefault="00000000">
            <w:pPr>
              <w:pStyle w:val="TableText"/>
              <w:spacing w:before="233" w:line="224" w:lineRule="auto"/>
              <w:ind w:left="438"/>
              <w:rPr>
                <w:rFonts w:ascii="Calibri" w:eastAsia="Calibri" w:hAnsi="Calibri" w:cs="Calibri"/>
                <w:sz w:val="31"/>
                <w:szCs w:val="31"/>
              </w:rPr>
            </w:pPr>
            <w:r>
              <w:rPr>
                <w:spacing w:val="-4"/>
                <w:sz w:val="31"/>
                <w:szCs w:val="31"/>
              </w:rPr>
              <w:t>(CH</w:t>
            </w:r>
            <w:r>
              <w:rPr>
                <w:rFonts w:ascii="Calibri" w:eastAsia="Calibri" w:hAnsi="Calibri" w:cs="Calibri"/>
                <w:spacing w:val="-4"/>
                <w:sz w:val="31"/>
                <w:szCs w:val="31"/>
              </w:rPr>
              <w:t>₂</w:t>
            </w:r>
            <w:r>
              <w:rPr>
                <w:spacing w:val="-4"/>
                <w:sz w:val="31"/>
                <w:szCs w:val="31"/>
              </w:rPr>
              <w:t>)</w:t>
            </w:r>
            <w:r>
              <w:rPr>
                <w:rFonts w:ascii="Calibri" w:eastAsia="Calibri" w:hAnsi="Calibri" w:cs="Calibri"/>
                <w:spacing w:val="-4"/>
                <w:sz w:val="31"/>
                <w:szCs w:val="31"/>
              </w:rPr>
              <w:t>₄</w:t>
            </w:r>
            <w:r>
              <w:rPr>
                <w:spacing w:val="-4"/>
                <w:sz w:val="31"/>
                <w:szCs w:val="31"/>
              </w:rPr>
              <w:t>O</w:t>
            </w:r>
            <w:r>
              <w:rPr>
                <w:rFonts w:ascii="Calibri" w:eastAsia="Calibri" w:hAnsi="Calibri" w:cs="Calibri"/>
                <w:spacing w:val="-4"/>
                <w:sz w:val="31"/>
                <w:szCs w:val="31"/>
              </w:rPr>
              <w:t>₂</w:t>
            </w:r>
          </w:p>
        </w:tc>
        <w:tc>
          <w:tcPr>
            <w:tcW w:w="1760" w:type="dxa"/>
          </w:tcPr>
          <w:p w14:paraId="1181908A" w14:textId="77777777" w:rsidR="00ED288C" w:rsidRDefault="00000000">
            <w:pPr>
              <w:pStyle w:val="TableText"/>
              <w:spacing w:before="264" w:line="411" w:lineRule="exact"/>
              <w:ind w:left="719"/>
              <w:rPr>
                <w:rFonts w:hint="eastAsia"/>
                <w:sz w:val="31"/>
                <w:szCs w:val="31"/>
              </w:rPr>
            </w:pPr>
            <w:r>
              <w:rPr>
                <w:spacing w:val="-2"/>
                <w:position w:val="1"/>
                <w:sz w:val="31"/>
                <w:szCs w:val="31"/>
              </w:rPr>
              <w:t>88</w:t>
            </w:r>
          </w:p>
        </w:tc>
        <w:tc>
          <w:tcPr>
            <w:tcW w:w="2354" w:type="dxa"/>
          </w:tcPr>
          <w:p w14:paraId="3292B56E" w14:textId="77777777" w:rsidR="00ED288C" w:rsidRDefault="00000000">
            <w:pPr>
              <w:pStyle w:val="TableText"/>
              <w:spacing w:before="264" w:line="410" w:lineRule="exact"/>
              <w:ind w:left="857"/>
              <w:rPr>
                <w:rFonts w:hint="eastAsia"/>
                <w:sz w:val="31"/>
                <w:szCs w:val="31"/>
              </w:rPr>
            </w:pPr>
            <w:r>
              <w:rPr>
                <w:spacing w:val="-4"/>
                <w:position w:val="1"/>
                <w:sz w:val="31"/>
                <w:szCs w:val="31"/>
              </w:rPr>
              <w:t>11.8</w:t>
            </w:r>
          </w:p>
        </w:tc>
        <w:tc>
          <w:tcPr>
            <w:tcW w:w="2052" w:type="dxa"/>
          </w:tcPr>
          <w:p w14:paraId="414718C0" w14:textId="77777777" w:rsidR="00ED288C" w:rsidRDefault="00000000">
            <w:pPr>
              <w:pStyle w:val="TableText"/>
              <w:spacing w:before="264" w:line="410" w:lineRule="exact"/>
              <w:ind w:left="623"/>
              <w:rPr>
                <w:rFonts w:hint="eastAsia"/>
                <w:sz w:val="31"/>
                <w:szCs w:val="31"/>
              </w:rPr>
            </w:pPr>
            <w:r>
              <w:rPr>
                <w:spacing w:val="-3"/>
                <w:position w:val="1"/>
                <w:sz w:val="31"/>
                <w:szCs w:val="31"/>
              </w:rPr>
              <w:t>101.7</w:t>
            </w:r>
          </w:p>
        </w:tc>
        <w:tc>
          <w:tcPr>
            <w:tcW w:w="2338" w:type="dxa"/>
          </w:tcPr>
          <w:p w14:paraId="5F8D44C8" w14:textId="77777777" w:rsidR="00ED288C" w:rsidRDefault="00000000">
            <w:pPr>
              <w:pStyle w:val="TableText"/>
              <w:spacing w:before="264" w:line="410" w:lineRule="exact"/>
              <w:ind w:left="687"/>
              <w:rPr>
                <w:rFonts w:hint="eastAsia"/>
                <w:sz w:val="31"/>
                <w:szCs w:val="31"/>
              </w:rPr>
            </w:pPr>
            <w:r>
              <w:rPr>
                <w:spacing w:val="-2"/>
                <w:position w:val="1"/>
                <w:sz w:val="31"/>
                <w:szCs w:val="31"/>
              </w:rPr>
              <w:t>1.4175</w:t>
            </w:r>
          </w:p>
        </w:tc>
        <w:tc>
          <w:tcPr>
            <w:tcW w:w="2640" w:type="dxa"/>
          </w:tcPr>
          <w:p w14:paraId="49948DFD" w14:textId="77777777" w:rsidR="00ED288C" w:rsidRDefault="00000000">
            <w:pPr>
              <w:pStyle w:val="TableText"/>
              <w:spacing w:before="264" w:line="410" w:lineRule="exact"/>
              <w:ind w:left="840"/>
              <w:rPr>
                <w:rFonts w:hint="eastAsia"/>
                <w:sz w:val="31"/>
                <w:szCs w:val="31"/>
              </w:rPr>
            </w:pPr>
            <w:r>
              <w:rPr>
                <w:spacing w:val="-2"/>
                <w:position w:val="1"/>
                <w:sz w:val="31"/>
                <w:szCs w:val="31"/>
              </w:rPr>
              <w:t>1.0337</w:t>
            </w:r>
          </w:p>
        </w:tc>
        <w:tc>
          <w:tcPr>
            <w:tcW w:w="2364" w:type="dxa"/>
            <w:tcBorders>
              <w:right w:val="nil"/>
            </w:tcBorders>
          </w:tcPr>
          <w:p w14:paraId="6317FAE0" w14:textId="77777777" w:rsidR="00ED288C" w:rsidRDefault="00000000">
            <w:pPr>
              <w:pStyle w:val="TableText"/>
              <w:spacing w:before="234" w:line="226" w:lineRule="auto"/>
              <w:ind w:left="861"/>
              <w:rPr>
                <w:rFonts w:hint="eastAsia"/>
                <w:sz w:val="31"/>
                <w:szCs w:val="31"/>
              </w:rPr>
            </w:pPr>
            <w:r>
              <w:rPr>
                <w:spacing w:val="15"/>
                <w:sz w:val="31"/>
                <w:szCs w:val="31"/>
              </w:rPr>
              <w:t>混溶</w:t>
            </w:r>
          </w:p>
        </w:tc>
      </w:tr>
      <w:tr w:rsidR="00ED288C" w14:paraId="3742CAB7" w14:textId="77777777">
        <w:trPr>
          <w:trHeight w:val="753"/>
        </w:trPr>
        <w:tc>
          <w:tcPr>
            <w:tcW w:w="2104" w:type="dxa"/>
            <w:tcBorders>
              <w:left w:val="nil"/>
            </w:tcBorders>
          </w:tcPr>
          <w:p w14:paraId="67A3685B" w14:textId="77777777" w:rsidR="00ED288C" w:rsidRDefault="00000000">
            <w:pPr>
              <w:pStyle w:val="TableText"/>
              <w:spacing w:before="229" w:line="225" w:lineRule="auto"/>
              <w:ind w:left="413"/>
              <w:rPr>
                <w:rFonts w:hint="eastAsia"/>
                <w:sz w:val="31"/>
                <w:szCs w:val="31"/>
              </w:rPr>
            </w:pPr>
            <w:r>
              <w:rPr>
                <w:spacing w:val="12"/>
                <w:sz w:val="31"/>
                <w:szCs w:val="31"/>
              </w:rPr>
              <w:t>四氢呋喃</w:t>
            </w:r>
          </w:p>
        </w:tc>
        <w:tc>
          <w:tcPr>
            <w:tcW w:w="2629" w:type="dxa"/>
          </w:tcPr>
          <w:p w14:paraId="02E75649" w14:textId="77777777" w:rsidR="00ED288C" w:rsidRDefault="00000000">
            <w:pPr>
              <w:pStyle w:val="TableText"/>
              <w:spacing w:before="228" w:line="224" w:lineRule="auto"/>
              <w:ind w:left="597"/>
              <w:rPr>
                <w:rFonts w:hint="eastAsia"/>
                <w:sz w:val="31"/>
                <w:szCs w:val="31"/>
              </w:rPr>
            </w:pPr>
            <w:r>
              <w:rPr>
                <w:spacing w:val="-6"/>
                <w:sz w:val="31"/>
                <w:szCs w:val="31"/>
              </w:rPr>
              <w:t>(CH</w:t>
            </w:r>
            <w:r>
              <w:rPr>
                <w:rFonts w:ascii="Calibri" w:eastAsia="Calibri" w:hAnsi="Calibri" w:cs="Calibri"/>
                <w:spacing w:val="-6"/>
                <w:sz w:val="31"/>
                <w:szCs w:val="31"/>
              </w:rPr>
              <w:t>₂</w:t>
            </w:r>
            <w:r>
              <w:rPr>
                <w:spacing w:val="-6"/>
                <w:sz w:val="31"/>
                <w:szCs w:val="31"/>
              </w:rPr>
              <w:t>)</w:t>
            </w:r>
            <w:r>
              <w:rPr>
                <w:rFonts w:ascii="Calibri" w:eastAsia="Calibri" w:hAnsi="Calibri" w:cs="Calibri"/>
                <w:spacing w:val="-6"/>
                <w:sz w:val="31"/>
                <w:szCs w:val="31"/>
              </w:rPr>
              <w:t>₄</w:t>
            </w:r>
            <w:r>
              <w:rPr>
                <w:spacing w:val="-6"/>
                <w:sz w:val="31"/>
                <w:szCs w:val="31"/>
              </w:rPr>
              <w:t>O</w:t>
            </w:r>
          </w:p>
        </w:tc>
        <w:tc>
          <w:tcPr>
            <w:tcW w:w="1760" w:type="dxa"/>
          </w:tcPr>
          <w:p w14:paraId="7FE5DF38" w14:textId="77777777" w:rsidR="00ED288C" w:rsidRDefault="00000000">
            <w:pPr>
              <w:pStyle w:val="TableText"/>
              <w:spacing w:before="260" w:line="410" w:lineRule="exact"/>
              <w:ind w:left="719"/>
              <w:rPr>
                <w:rFonts w:hint="eastAsia"/>
                <w:sz w:val="31"/>
                <w:szCs w:val="31"/>
              </w:rPr>
            </w:pPr>
            <w:r>
              <w:rPr>
                <w:spacing w:val="-3"/>
                <w:position w:val="1"/>
                <w:sz w:val="31"/>
                <w:szCs w:val="31"/>
              </w:rPr>
              <w:t>72</w:t>
            </w:r>
          </w:p>
        </w:tc>
        <w:tc>
          <w:tcPr>
            <w:tcW w:w="2354" w:type="dxa"/>
          </w:tcPr>
          <w:p w14:paraId="30B16A19" w14:textId="77777777" w:rsidR="00ED288C" w:rsidRDefault="00000000">
            <w:pPr>
              <w:pStyle w:val="TableText"/>
              <w:spacing w:before="260" w:line="410" w:lineRule="exact"/>
              <w:ind w:left="857"/>
              <w:rPr>
                <w:rFonts w:hint="eastAsia"/>
                <w:sz w:val="31"/>
                <w:szCs w:val="31"/>
              </w:rPr>
            </w:pPr>
            <w:r>
              <w:rPr>
                <w:spacing w:val="1"/>
                <w:position w:val="1"/>
                <w:sz w:val="31"/>
                <w:szCs w:val="31"/>
              </w:rPr>
              <w:t>-108</w:t>
            </w:r>
          </w:p>
        </w:tc>
        <w:tc>
          <w:tcPr>
            <w:tcW w:w="2052" w:type="dxa"/>
          </w:tcPr>
          <w:p w14:paraId="21400A24" w14:textId="77777777" w:rsidR="00ED288C" w:rsidRDefault="00000000">
            <w:pPr>
              <w:pStyle w:val="TableText"/>
              <w:spacing w:before="260" w:line="410" w:lineRule="exact"/>
              <w:ind w:left="544"/>
              <w:rPr>
                <w:rFonts w:hint="eastAsia"/>
                <w:sz w:val="31"/>
                <w:szCs w:val="31"/>
              </w:rPr>
            </w:pPr>
            <w:r>
              <w:rPr>
                <w:spacing w:val="1"/>
                <w:position w:val="1"/>
                <w:sz w:val="31"/>
                <w:szCs w:val="31"/>
              </w:rPr>
              <w:t>65～67</w:t>
            </w:r>
          </w:p>
        </w:tc>
        <w:tc>
          <w:tcPr>
            <w:tcW w:w="2338" w:type="dxa"/>
          </w:tcPr>
          <w:p w14:paraId="30D1BE60" w14:textId="77777777" w:rsidR="00ED288C" w:rsidRDefault="00000000">
            <w:pPr>
              <w:pStyle w:val="TableText"/>
              <w:spacing w:before="260" w:line="409" w:lineRule="exact"/>
              <w:ind w:left="687"/>
              <w:rPr>
                <w:rFonts w:hint="eastAsia"/>
                <w:sz w:val="31"/>
                <w:szCs w:val="31"/>
              </w:rPr>
            </w:pPr>
            <w:r>
              <w:rPr>
                <w:spacing w:val="-2"/>
                <w:position w:val="1"/>
                <w:sz w:val="31"/>
                <w:szCs w:val="31"/>
              </w:rPr>
              <w:t>1.4070</w:t>
            </w:r>
          </w:p>
        </w:tc>
        <w:tc>
          <w:tcPr>
            <w:tcW w:w="2640" w:type="dxa"/>
          </w:tcPr>
          <w:p w14:paraId="798144A9" w14:textId="77777777" w:rsidR="00ED288C" w:rsidRDefault="00000000">
            <w:pPr>
              <w:pStyle w:val="TableText"/>
              <w:spacing w:before="260" w:line="409" w:lineRule="exact"/>
              <w:ind w:left="840"/>
              <w:rPr>
                <w:rFonts w:hint="eastAsia"/>
                <w:sz w:val="31"/>
                <w:szCs w:val="31"/>
              </w:rPr>
            </w:pPr>
            <w:r>
              <w:rPr>
                <w:spacing w:val="1"/>
                <w:position w:val="1"/>
                <w:sz w:val="31"/>
                <w:szCs w:val="31"/>
              </w:rPr>
              <w:t>0.8890</w:t>
            </w:r>
          </w:p>
        </w:tc>
        <w:tc>
          <w:tcPr>
            <w:tcW w:w="2364" w:type="dxa"/>
            <w:tcBorders>
              <w:right w:val="nil"/>
            </w:tcBorders>
          </w:tcPr>
          <w:p w14:paraId="6F33F4CA" w14:textId="77777777" w:rsidR="00ED288C" w:rsidRDefault="00000000">
            <w:pPr>
              <w:pStyle w:val="TableText"/>
              <w:spacing w:before="230" w:line="226" w:lineRule="auto"/>
              <w:ind w:left="861"/>
              <w:rPr>
                <w:rFonts w:hint="eastAsia"/>
                <w:sz w:val="31"/>
                <w:szCs w:val="31"/>
              </w:rPr>
            </w:pPr>
            <w:r>
              <w:rPr>
                <w:spacing w:val="15"/>
                <w:sz w:val="31"/>
                <w:szCs w:val="31"/>
              </w:rPr>
              <w:t>混溶</w:t>
            </w:r>
          </w:p>
        </w:tc>
      </w:tr>
      <w:tr w:rsidR="00ED288C" w14:paraId="670D44D8" w14:textId="77777777">
        <w:trPr>
          <w:trHeight w:val="758"/>
        </w:trPr>
        <w:tc>
          <w:tcPr>
            <w:tcW w:w="2104" w:type="dxa"/>
            <w:tcBorders>
              <w:left w:val="nil"/>
            </w:tcBorders>
          </w:tcPr>
          <w:p w14:paraId="1867A686" w14:textId="77777777" w:rsidR="00ED288C" w:rsidRDefault="00000000">
            <w:pPr>
              <w:pStyle w:val="TableText"/>
              <w:spacing w:before="233" w:line="223" w:lineRule="auto"/>
              <w:ind w:left="890"/>
              <w:rPr>
                <w:rFonts w:hint="eastAsia"/>
                <w:sz w:val="31"/>
                <w:szCs w:val="31"/>
              </w:rPr>
            </w:pPr>
            <w:r>
              <w:rPr>
                <w:sz w:val="31"/>
                <w:szCs w:val="31"/>
              </w:rPr>
              <w:t>苯</w:t>
            </w:r>
          </w:p>
        </w:tc>
        <w:tc>
          <w:tcPr>
            <w:tcW w:w="2629" w:type="dxa"/>
          </w:tcPr>
          <w:p w14:paraId="5B6C2690" w14:textId="77777777" w:rsidR="00ED288C" w:rsidRDefault="00000000">
            <w:pPr>
              <w:pStyle w:val="TableText"/>
              <w:spacing w:before="282" w:line="187" w:lineRule="auto"/>
              <w:ind w:left="835"/>
              <w:rPr>
                <w:rFonts w:ascii="Calibri" w:eastAsia="Calibri" w:hAnsi="Calibri" w:cs="Calibri"/>
                <w:sz w:val="31"/>
                <w:szCs w:val="31"/>
              </w:rPr>
            </w:pPr>
            <w:r>
              <w:rPr>
                <w:spacing w:val="3"/>
                <w:sz w:val="31"/>
                <w:szCs w:val="31"/>
              </w:rPr>
              <w:t>C</w:t>
            </w:r>
            <w:r>
              <w:rPr>
                <w:rFonts w:ascii="Calibri" w:eastAsia="Calibri" w:hAnsi="Calibri" w:cs="Calibri"/>
                <w:spacing w:val="3"/>
                <w:sz w:val="31"/>
                <w:szCs w:val="31"/>
              </w:rPr>
              <w:t>₆</w:t>
            </w:r>
            <w:r>
              <w:rPr>
                <w:spacing w:val="3"/>
                <w:sz w:val="31"/>
                <w:szCs w:val="31"/>
              </w:rPr>
              <w:t>H</w:t>
            </w:r>
            <w:r>
              <w:rPr>
                <w:rFonts w:ascii="Calibri" w:eastAsia="Calibri" w:hAnsi="Calibri" w:cs="Calibri"/>
                <w:spacing w:val="3"/>
                <w:sz w:val="31"/>
                <w:szCs w:val="31"/>
              </w:rPr>
              <w:t>₆</w:t>
            </w:r>
          </w:p>
        </w:tc>
        <w:tc>
          <w:tcPr>
            <w:tcW w:w="1760" w:type="dxa"/>
          </w:tcPr>
          <w:p w14:paraId="5F1051E1" w14:textId="77777777" w:rsidR="00ED288C" w:rsidRDefault="00000000">
            <w:pPr>
              <w:pStyle w:val="TableText"/>
              <w:spacing w:before="265" w:line="411" w:lineRule="exact"/>
              <w:ind w:left="719"/>
              <w:rPr>
                <w:rFonts w:hint="eastAsia"/>
                <w:sz w:val="31"/>
                <w:szCs w:val="31"/>
              </w:rPr>
            </w:pPr>
            <w:r>
              <w:rPr>
                <w:spacing w:val="-3"/>
                <w:position w:val="1"/>
                <w:sz w:val="31"/>
                <w:szCs w:val="31"/>
              </w:rPr>
              <w:t>78</w:t>
            </w:r>
          </w:p>
        </w:tc>
        <w:tc>
          <w:tcPr>
            <w:tcW w:w="2354" w:type="dxa"/>
          </w:tcPr>
          <w:p w14:paraId="10221057" w14:textId="77777777" w:rsidR="00ED288C" w:rsidRDefault="00000000">
            <w:pPr>
              <w:pStyle w:val="TableText"/>
              <w:spacing w:before="265" w:line="409" w:lineRule="exact"/>
              <w:ind w:left="936"/>
              <w:rPr>
                <w:rFonts w:hint="eastAsia"/>
                <w:sz w:val="31"/>
                <w:szCs w:val="31"/>
              </w:rPr>
            </w:pPr>
            <w:r>
              <w:rPr>
                <w:spacing w:val="-2"/>
                <w:position w:val="2"/>
                <w:sz w:val="31"/>
                <w:szCs w:val="31"/>
              </w:rPr>
              <w:t>5.5</w:t>
            </w:r>
          </w:p>
        </w:tc>
        <w:tc>
          <w:tcPr>
            <w:tcW w:w="2052" w:type="dxa"/>
          </w:tcPr>
          <w:p w14:paraId="05D986CB" w14:textId="77777777" w:rsidR="00ED288C" w:rsidRDefault="00000000">
            <w:pPr>
              <w:pStyle w:val="TableText"/>
              <w:spacing w:before="265" w:line="409" w:lineRule="exact"/>
              <w:ind w:left="703"/>
              <w:rPr>
                <w:rFonts w:hint="eastAsia"/>
                <w:sz w:val="31"/>
                <w:szCs w:val="31"/>
              </w:rPr>
            </w:pPr>
            <w:r>
              <w:rPr>
                <w:position w:val="1"/>
                <w:sz w:val="31"/>
                <w:szCs w:val="31"/>
              </w:rPr>
              <w:t>80.1</w:t>
            </w:r>
          </w:p>
        </w:tc>
        <w:tc>
          <w:tcPr>
            <w:tcW w:w="2338" w:type="dxa"/>
          </w:tcPr>
          <w:p w14:paraId="0514BB2B" w14:textId="77777777" w:rsidR="00ED288C" w:rsidRDefault="00000000">
            <w:pPr>
              <w:pStyle w:val="TableText"/>
              <w:spacing w:before="265" w:line="409" w:lineRule="exact"/>
              <w:ind w:left="687"/>
              <w:rPr>
                <w:rFonts w:hint="eastAsia"/>
                <w:sz w:val="31"/>
                <w:szCs w:val="31"/>
              </w:rPr>
            </w:pPr>
            <w:r>
              <w:rPr>
                <w:spacing w:val="-2"/>
                <w:position w:val="1"/>
                <w:sz w:val="31"/>
                <w:szCs w:val="31"/>
              </w:rPr>
              <w:t>1.5011</w:t>
            </w:r>
          </w:p>
        </w:tc>
        <w:tc>
          <w:tcPr>
            <w:tcW w:w="2640" w:type="dxa"/>
          </w:tcPr>
          <w:p w14:paraId="075D148D" w14:textId="77777777" w:rsidR="00ED288C" w:rsidRDefault="00000000">
            <w:pPr>
              <w:pStyle w:val="TableText"/>
              <w:spacing w:before="265" w:line="409" w:lineRule="exact"/>
              <w:ind w:left="840"/>
              <w:rPr>
                <w:rFonts w:hint="eastAsia"/>
                <w:sz w:val="31"/>
                <w:szCs w:val="31"/>
              </w:rPr>
            </w:pPr>
            <w:r>
              <w:rPr>
                <w:spacing w:val="1"/>
                <w:position w:val="1"/>
                <w:sz w:val="31"/>
                <w:szCs w:val="31"/>
              </w:rPr>
              <w:t>0.8787</w:t>
            </w:r>
          </w:p>
        </w:tc>
        <w:tc>
          <w:tcPr>
            <w:tcW w:w="2364" w:type="dxa"/>
            <w:tcBorders>
              <w:right w:val="nil"/>
            </w:tcBorders>
          </w:tcPr>
          <w:p w14:paraId="18EA13FB" w14:textId="77777777" w:rsidR="00ED288C" w:rsidRDefault="00000000">
            <w:pPr>
              <w:pStyle w:val="TableText"/>
              <w:spacing w:before="265" w:line="409" w:lineRule="exact"/>
              <w:ind w:left="782"/>
              <w:rPr>
                <w:rFonts w:hint="eastAsia"/>
                <w:sz w:val="31"/>
                <w:szCs w:val="31"/>
              </w:rPr>
            </w:pPr>
            <w:r>
              <w:rPr>
                <w:spacing w:val="1"/>
                <w:position w:val="1"/>
                <w:sz w:val="31"/>
                <w:szCs w:val="31"/>
              </w:rPr>
              <w:t>0.018</w:t>
            </w:r>
          </w:p>
        </w:tc>
      </w:tr>
      <w:tr w:rsidR="00ED288C" w14:paraId="181E361A" w14:textId="77777777">
        <w:trPr>
          <w:trHeight w:val="769"/>
        </w:trPr>
        <w:tc>
          <w:tcPr>
            <w:tcW w:w="2104" w:type="dxa"/>
            <w:tcBorders>
              <w:left w:val="nil"/>
            </w:tcBorders>
          </w:tcPr>
          <w:p w14:paraId="0317094F" w14:textId="77777777" w:rsidR="00ED288C" w:rsidRDefault="00000000">
            <w:pPr>
              <w:pStyle w:val="TableText"/>
              <w:spacing w:before="239" w:line="223" w:lineRule="auto"/>
              <w:ind w:left="731"/>
              <w:rPr>
                <w:rFonts w:hint="eastAsia"/>
                <w:sz w:val="31"/>
                <w:szCs w:val="31"/>
              </w:rPr>
            </w:pPr>
            <w:r>
              <w:rPr>
                <w:spacing w:val="15"/>
                <w:sz w:val="31"/>
                <w:szCs w:val="31"/>
              </w:rPr>
              <w:t>甲苯</w:t>
            </w:r>
          </w:p>
        </w:tc>
        <w:tc>
          <w:tcPr>
            <w:tcW w:w="2629" w:type="dxa"/>
          </w:tcPr>
          <w:p w14:paraId="25CCD253" w14:textId="77777777" w:rsidR="00ED288C" w:rsidRDefault="00000000">
            <w:pPr>
              <w:pStyle w:val="TableText"/>
              <w:spacing w:before="288" w:line="187" w:lineRule="auto"/>
              <w:ind w:left="517"/>
              <w:rPr>
                <w:rFonts w:ascii="Calibri" w:eastAsia="Calibri" w:hAnsi="Calibri" w:cs="Calibri"/>
                <w:sz w:val="31"/>
                <w:szCs w:val="31"/>
              </w:rPr>
            </w:pPr>
            <w:r>
              <w:rPr>
                <w:spacing w:val="4"/>
                <w:sz w:val="31"/>
                <w:szCs w:val="31"/>
              </w:rPr>
              <w:t>C</w:t>
            </w:r>
            <w:r>
              <w:rPr>
                <w:rFonts w:ascii="Calibri" w:eastAsia="Calibri" w:hAnsi="Calibri" w:cs="Calibri"/>
                <w:spacing w:val="4"/>
                <w:sz w:val="31"/>
                <w:szCs w:val="31"/>
              </w:rPr>
              <w:t>₆</w:t>
            </w:r>
            <w:r>
              <w:rPr>
                <w:spacing w:val="4"/>
                <w:sz w:val="31"/>
                <w:szCs w:val="31"/>
              </w:rPr>
              <w:t>H</w:t>
            </w:r>
            <w:r>
              <w:rPr>
                <w:rFonts w:ascii="Calibri" w:eastAsia="Calibri" w:hAnsi="Calibri" w:cs="Calibri"/>
                <w:spacing w:val="4"/>
                <w:sz w:val="31"/>
                <w:szCs w:val="31"/>
              </w:rPr>
              <w:t>₅</w:t>
            </w:r>
            <w:r>
              <w:rPr>
                <w:sz w:val="31"/>
                <w:szCs w:val="31"/>
              </w:rPr>
              <w:t>CH</w:t>
            </w:r>
            <w:r>
              <w:rPr>
                <w:rFonts w:ascii="Calibri" w:eastAsia="Calibri" w:hAnsi="Calibri" w:cs="Calibri"/>
                <w:spacing w:val="4"/>
                <w:sz w:val="31"/>
                <w:szCs w:val="31"/>
              </w:rPr>
              <w:t>₃</w:t>
            </w:r>
          </w:p>
        </w:tc>
        <w:tc>
          <w:tcPr>
            <w:tcW w:w="1760" w:type="dxa"/>
          </w:tcPr>
          <w:p w14:paraId="3DAD7D97" w14:textId="77777777" w:rsidR="00ED288C" w:rsidRDefault="00000000">
            <w:pPr>
              <w:pStyle w:val="TableText"/>
              <w:spacing w:before="271" w:line="410" w:lineRule="exact"/>
              <w:ind w:left="719"/>
              <w:rPr>
                <w:rFonts w:hint="eastAsia"/>
                <w:sz w:val="31"/>
                <w:szCs w:val="31"/>
              </w:rPr>
            </w:pPr>
            <w:r>
              <w:rPr>
                <w:spacing w:val="-2"/>
                <w:position w:val="1"/>
                <w:sz w:val="31"/>
                <w:szCs w:val="31"/>
              </w:rPr>
              <w:t>92</w:t>
            </w:r>
          </w:p>
        </w:tc>
        <w:tc>
          <w:tcPr>
            <w:tcW w:w="2354" w:type="dxa"/>
          </w:tcPr>
          <w:p w14:paraId="43B7E69E" w14:textId="77777777" w:rsidR="00ED288C" w:rsidRDefault="00000000">
            <w:pPr>
              <w:pStyle w:val="TableText"/>
              <w:spacing w:before="271" w:line="410" w:lineRule="exact"/>
              <w:ind w:left="936"/>
              <w:rPr>
                <w:rFonts w:hint="eastAsia"/>
                <w:sz w:val="31"/>
                <w:szCs w:val="31"/>
              </w:rPr>
            </w:pPr>
            <w:r>
              <w:rPr>
                <w:position w:val="1"/>
                <w:sz w:val="31"/>
                <w:szCs w:val="31"/>
              </w:rPr>
              <w:t>-93</w:t>
            </w:r>
          </w:p>
        </w:tc>
        <w:tc>
          <w:tcPr>
            <w:tcW w:w="2052" w:type="dxa"/>
          </w:tcPr>
          <w:p w14:paraId="0117104C" w14:textId="77777777" w:rsidR="00ED288C" w:rsidRDefault="00000000">
            <w:pPr>
              <w:pStyle w:val="TableText"/>
              <w:spacing w:before="271" w:line="409" w:lineRule="exact"/>
              <w:ind w:left="623"/>
              <w:rPr>
                <w:rFonts w:hint="eastAsia"/>
                <w:sz w:val="31"/>
                <w:szCs w:val="31"/>
              </w:rPr>
            </w:pPr>
            <w:r>
              <w:rPr>
                <w:spacing w:val="-3"/>
                <w:position w:val="1"/>
                <w:sz w:val="31"/>
                <w:szCs w:val="31"/>
              </w:rPr>
              <w:t>110.6</w:t>
            </w:r>
          </w:p>
        </w:tc>
        <w:tc>
          <w:tcPr>
            <w:tcW w:w="2338" w:type="dxa"/>
          </w:tcPr>
          <w:p w14:paraId="6CD8DF5D" w14:textId="77777777" w:rsidR="00ED288C" w:rsidRDefault="00000000">
            <w:pPr>
              <w:pStyle w:val="TableText"/>
              <w:spacing w:before="271" w:line="409" w:lineRule="exact"/>
              <w:ind w:left="687"/>
              <w:rPr>
                <w:rFonts w:hint="eastAsia"/>
                <w:sz w:val="31"/>
                <w:szCs w:val="31"/>
              </w:rPr>
            </w:pPr>
            <w:r>
              <w:rPr>
                <w:spacing w:val="-2"/>
                <w:position w:val="1"/>
                <w:sz w:val="31"/>
                <w:szCs w:val="31"/>
              </w:rPr>
              <w:t>1.4969</w:t>
            </w:r>
          </w:p>
        </w:tc>
        <w:tc>
          <w:tcPr>
            <w:tcW w:w="2640" w:type="dxa"/>
          </w:tcPr>
          <w:p w14:paraId="56FDF5FC" w14:textId="77777777" w:rsidR="00ED288C" w:rsidRDefault="00000000">
            <w:pPr>
              <w:pStyle w:val="TableText"/>
              <w:spacing w:before="271" w:line="409" w:lineRule="exact"/>
              <w:ind w:left="840"/>
              <w:rPr>
                <w:rFonts w:hint="eastAsia"/>
                <w:sz w:val="31"/>
                <w:szCs w:val="31"/>
              </w:rPr>
            </w:pPr>
            <w:r>
              <w:rPr>
                <w:spacing w:val="1"/>
                <w:position w:val="1"/>
                <w:sz w:val="31"/>
                <w:szCs w:val="31"/>
              </w:rPr>
              <w:t>0.8669</w:t>
            </w:r>
          </w:p>
        </w:tc>
        <w:tc>
          <w:tcPr>
            <w:tcW w:w="2364" w:type="dxa"/>
            <w:tcBorders>
              <w:right w:val="nil"/>
            </w:tcBorders>
          </w:tcPr>
          <w:p w14:paraId="67D2AC05" w14:textId="77777777" w:rsidR="00ED288C" w:rsidRDefault="00000000">
            <w:pPr>
              <w:pStyle w:val="TableText"/>
              <w:spacing w:before="271" w:line="409" w:lineRule="exact"/>
              <w:ind w:left="782"/>
              <w:rPr>
                <w:rFonts w:hint="eastAsia"/>
                <w:sz w:val="31"/>
                <w:szCs w:val="31"/>
              </w:rPr>
            </w:pPr>
            <w:r>
              <w:rPr>
                <w:spacing w:val="1"/>
                <w:position w:val="1"/>
                <w:sz w:val="31"/>
                <w:szCs w:val="31"/>
              </w:rPr>
              <w:t>0.053</w:t>
            </w:r>
          </w:p>
        </w:tc>
      </w:tr>
      <w:tr w:rsidR="00ED288C" w14:paraId="550DC477" w14:textId="77777777">
        <w:trPr>
          <w:trHeight w:val="758"/>
        </w:trPr>
        <w:tc>
          <w:tcPr>
            <w:tcW w:w="2104" w:type="dxa"/>
            <w:tcBorders>
              <w:left w:val="nil"/>
            </w:tcBorders>
          </w:tcPr>
          <w:p w14:paraId="5A0E47B4" w14:textId="77777777" w:rsidR="00ED288C" w:rsidRDefault="00000000">
            <w:pPr>
              <w:pStyle w:val="TableText"/>
              <w:spacing w:before="234" w:line="225" w:lineRule="auto"/>
              <w:ind w:left="731"/>
              <w:rPr>
                <w:rFonts w:hint="eastAsia"/>
                <w:sz w:val="31"/>
                <w:szCs w:val="31"/>
              </w:rPr>
            </w:pPr>
            <w:r>
              <w:rPr>
                <w:spacing w:val="16"/>
                <w:sz w:val="31"/>
                <w:szCs w:val="31"/>
              </w:rPr>
              <w:t>氯仿</w:t>
            </w:r>
          </w:p>
        </w:tc>
        <w:tc>
          <w:tcPr>
            <w:tcW w:w="2629" w:type="dxa"/>
          </w:tcPr>
          <w:p w14:paraId="70E1B06F" w14:textId="77777777" w:rsidR="00ED288C" w:rsidRDefault="00000000">
            <w:pPr>
              <w:pStyle w:val="TableText"/>
              <w:spacing w:before="232" w:line="224" w:lineRule="auto"/>
              <w:ind w:left="835"/>
              <w:rPr>
                <w:rFonts w:ascii="Calibri" w:eastAsia="Calibri" w:hAnsi="Calibri" w:cs="Calibri"/>
                <w:sz w:val="31"/>
                <w:szCs w:val="31"/>
              </w:rPr>
            </w:pPr>
            <w:r>
              <w:rPr>
                <w:sz w:val="31"/>
                <w:szCs w:val="31"/>
              </w:rPr>
              <w:t>CHCl</w:t>
            </w:r>
            <w:r>
              <w:rPr>
                <w:rFonts w:ascii="Calibri" w:eastAsia="Calibri" w:hAnsi="Calibri" w:cs="Calibri"/>
                <w:spacing w:val="16"/>
                <w:sz w:val="31"/>
                <w:szCs w:val="31"/>
              </w:rPr>
              <w:t>₃</w:t>
            </w:r>
          </w:p>
        </w:tc>
        <w:tc>
          <w:tcPr>
            <w:tcW w:w="1760" w:type="dxa"/>
          </w:tcPr>
          <w:p w14:paraId="1D3A8FAF" w14:textId="77777777" w:rsidR="00ED288C" w:rsidRDefault="00000000">
            <w:pPr>
              <w:pStyle w:val="TableText"/>
              <w:spacing w:before="266" w:line="410" w:lineRule="exact"/>
              <w:ind w:left="639"/>
              <w:rPr>
                <w:rFonts w:hint="eastAsia"/>
                <w:sz w:val="31"/>
                <w:szCs w:val="31"/>
              </w:rPr>
            </w:pPr>
            <w:r>
              <w:rPr>
                <w:spacing w:val="-6"/>
                <w:position w:val="1"/>
                <w:sz w:val="31"/>
                <w:szCs w:val="31"/>
              </w:rPr>
              <w:t>119</w:t>
            </w:r>
          </w:p>
        </w:tc>
        <w:tc>
          <w:tcPr>
            <w:tcW w:w="2354" w:type="dxa"/>
          </w:tcPr>
          <w:p w14:paraId="6AA6DBB4" w14:textId="77777777" w:rsidR="00ED288C" w:rsidRDefault="00000000">
            <w:pPr>
              <w:pStyle w:val="TableText"/>
              <w:spacing w:before="266" w:line="409" w:lineRule="exact"/>
              <w:ind w:left="777"/>
              <w:rPr>
                <w:rFonts w:hint="eastAsia"/>
                <w:sz w:val="31"/>
                <w:szCs w:val="31"/>
              </w:rPr>
            </w:pPr>
            <w:r>
              <w:rPr>
                <w:spacing w:val="2"/>
                <w:position w:val="1"/>
                <w:sz w:val="31"/>
                <w:szCs w:val="31"/>
              </w:rPr>
              <w:t>-63.5</w:t>
            </w:r>
          </w:p>
        </w:tc>
        <w:tc>
          <w:tcPr>
            <w:tcW w:w="2052" w:type="dxa"/>
          </w:tcPr>
          <w:p w14:paraId="1E476BE6" w14:textId="77777777" w:rsidR="00ED288C" w:rsidRDefault="00000000">
            <w:pPr>
              <w:pStyle w:val="TableText"/>
              <w:spacing w:before="266" w:line="409" w:lineRule="exact"/>
              <w:ind w:left="703"/>
              <w:rPr>
                <w:rFonts w:hint="eastAsia"/>
                <w:sz w:val="31"/>
                <w:szCs w:val="31"/>
              </w:rPr>
            </w:pPr>
            <w:r>
              <w:rPr>
                <w:position w:val="1"/>
                <w:sz w:val="31"/>
                <w:szCs w:val="31"/>
              </w:rPr>
              <w:t>61.7</w:t>
            </w:r>
          </w:p>
        </w:tc>
        <w:tc>
          <w:tcPr>
            <w:tcW w:w="2338" w:type="dxa"/>
          </w:tcPr>
          <w:p w14:paraId="3503126C" w14:textId="77777777" w:rsidR="00ED288C" w:rsidRDefault="00000000">
            <w:pPr>
              <w:pStyle w:val="TableText"/>
              <w:spacing w:before="266" w:line="409" w:lineRule="exact"/>
              <w:ind w:left="687"/>
              <w:rPr>
                <w:rFonts w:hint="eastAsia"/>
                <w:sz w:val="31"/>
                <w:szCs w:val="31"/>
              </w:rPr>
            </w:pPr>
            <w:r>
              <w:rPr>
                <w:spacing w:val="-2"/>
                <w:position w:val="1"/>
                <w:sz w:val="31"/>
                <w:szCs w:val="31"/>
              </w:rPr>
              <w:t>1.4467</w:t>
            </w:r>
          </w:p>
        </w:tc>
        <w:tc>
          <w:tcPr>
            <w:tcW w:w="2640" w:type="dxa"/>
          </w:tcPr>
          <w:p w14:paraId="51E69818" w14:textId="77777777" w:rsidR="00ED288C" w:rsidRDefault="00000000">
            <w:pPr>
              <w:pStyle w:val="TableText"/>
              <w:spacing w:before="266" w:line="409" w:lineRule="exact"/>
              <w:ind w:left="840"/>
              <w:rPr>
                <w:rFonts w:hint="eastAsia"/>
                <w:sz w:val="31"/>
                <w:szCs w:val="31"/>
              </w:rPr>
            </w:pPr>
            <w:r>
              <w:rPr>
                <w:spacing w:val="-2"/>
                <w:position w:val="1"/>
                <w:sz w:val="31"/>
                <w:szCs w:val="31"/>
              </w:rPr>
              <w:t>1.4832</w:t>
            </w:r>
          </w:p>
        </w:tc>
        <w:tc>
          <w:tcPr>
            <w:tcW w:w="2364" w:type="dxa"/>
            <w:tcBorders>
              <w:right w:val="nil"/>
            </w:tcBorders>
          </w:tcPr>
          <w:p w14:paraId="1665A8EA" w14:textId="77777777" w:rsidR="00ED288C" w:rsidRDefault="00000000">
            <w:pPr>
              <w:pStyle w:val="TableText"/>
              <w:spacing w:before="266" w:line="409" w:lineRule="exact"/>
              <w:ind w:left="941"/>
              <w:rPr>
                <w:rFonts w:hint="eastAsia"/>
                <w:sz w:val="31"/>
                <w:szCs w:val="31"/>
              </w:rPr>
            </w:pPr>
            <w:r>
              <w:rPr>
                <w:spacing w:val="-1"/>
                <w:position w:val="1"/>
                <w:sz w:val="31"/>
                <w:szCs w:val="31"/>
              </w:rPr>
              <w:t>0.8</w:t>
            </w:r>
          </w:p>
        </w:tc>
      </w:tr>
      <w:tr w:rsidR="00ED288C" w14:paraId="09472A24" w14:textId="77777777">
        <w:trPr>
          <w:trHeight w:val="764"/>
        </w:trPr>
        <w:tc>
          <w:tcPr>
            <w:tcW w:w="2104" w:type="dxa"/>
            <w:tcBorders>
              <w:left w:val="nil"/>
            </w:tcBorders>
          </w:tcPr>
          <w:p w14:paraId="0C36F08F" w14:textId="77777777" w:rsidR="00ED288C" w:rsidRDefault="00000000">
            <w:pPr>
              <w:pStyle w:val="TableText"/>
              <w:spacing w:before="235" w:line="225" w:lineRule="auto"/>
              <w:ind w:left="413"/>
              <w:rPr>
                <w:rFonts w:hint="eastAsia"/>
                <w:sz w:val="31"/>
                <w:szCs w:val="31"/>
              </w:rPr>
            </w:pPr>
            <w:r>
              <w:rPr>
                <w:spacing w:val="11"/>
                <w:sz w:val="31"/>
                <w:szCs w:val="31"/>
              </w:rPr>
              <w:t>四氯化碳</w:t>
            </w:r>
          </w:p>
        </w:tc>
        <w:tc>
          <w:tcPr>
            <w:tcW w:w="2629" w:type="dxa"/>
          </w:tcPr>
          <w:p w14:paraId="32B763EF" w14:textId="77777777" w:rsidR="00ED288C" w:rsidRDefault="00000000">
            <w:pPr>
              <w:pStyle w:val="TableText"/>
              <w:spacing w:before="234" w:line="224" w:lineRule="auto"/>
              <w:ind w:left="915"/>
              <w:rPr>
                <w:rFonts w:ascii="Calibri" w:eastAsia="Calibri" w:hAnsi="Calibri" w:cs="Calibri"/>
                <w:sz w:val="31"/>
                <w:szCs w:val="31"/>
              </w:rPr>
            </w:pPr>
            <w:r>
              <w:rPr>
                <w:sz w:val="31"/>
                <w:szCs w:val="31"/>
              </w:rPr>
              <w:t>CCl</w:t>
            </w:r>
            <w:r>
              <w:rPr>
                <w:rFonts w:ascii="Calibri" w:eastAsia="Calibri" w:hAnsi="Calibri" w:cs="Calibri"/>
                <w:spacing w:val="4"/>
                <w:sz w:val="31"/>
                <w:szCs w:val="31"/>
              </w:rPr>
              <w:t>₄</w:t>
            </w:r>
          </w:p>
        </w:tc>
        <w:tc>
          <w:tcPr>
            <w:tcW w:w="1760" w:type="dxa"/>
          </w:tcPr>
          <w:p w14:paraId="40819454" w14:textId="77777777" w:rsidR="00ED288C" w:rsidRDefault="00000000">
            <w:pPr>
              <w:pStyle w:val="TableText"/>
              <w:spacing w:before="266" w:line="410" w:lineRule="exact"/>
              <w:ind w:left="639"/>
              <w:rPr>
                <w:rFonts w:hint="eastAsia"/>
                <w:sz w:val="31"/>
                <w:szCs w:val="31"/>
              </w:rPr>
            </w:pPr>
            <w:r>
              <w:rPr>
                <w:spacing w:val="-6"/>
                <w:position w:val="1"/>
                <w:sz w:val="31"/>
                <w:szCs w:val="31"/>
              </w:rPr>
              <w:t>154</w:t>
            </w:r>
          </w:p>
        </w:tc>
        <w:tc>
          <w:tcPr>
            <w:tcW w:w="2354" w:type="dxa"/>
          </w:tcPr>
          <w:p w14:paraId="46241F73" w14:textId="77777777" w:rsidR="00ED288C" w:rsidRDefault="00000000">
            <w:pPr>
              <w:pStyle w:val="TableText"/>
              <w:spacing w:before="266" w:line="410" w:lineRule="exact"/>
              <w:ind w:left="936"/>
              <w:rPr>
                <w:rFonts w:hint="eastAsia"/>
                <w:sz w:val="31"/>
                <w:szCs w:val="31"/>
              </w:rPr>
            </w:pPr>
            <w:r>
              <w:rPr>
                <w:position w:val="1"/>
                <w:sz w:val="31"/>
                <w:szCs w:val="31"/>
              </w:rPr>
              <w:t>-23</w:t>
            </w:r>
          </w:p>
        </w:tc>
        <w:tc>
          <w:tcPr>
            <w:tcW w:w="2052" w:type="dxa"/>
          </w:tcPr>
          <w:p w14:paraId="72D75CCF" w14:textId="77777777" w:rsidR="00ED288C" w:rsidRDefault="00000000">
            <w:pPr>
              <w:pStyle w:val="TableText"/>
              <w:spacing w:before="266" w:line="409" w:lineRule="exact"/>
              <w:ind w:left="703"/>
              <w:rPr>
                <w:rFonts w:hint="eastAsia"/>
                <w:sz w:val="31"/>
                <w:szCs w:val="31"/>
              </w:rPr>
            </w:pPr>
            <w:r>
              <w:rPr>
                <w:spacing w:val="-1"/>
                <w:position w:val="1"/>
                <w:sz w:val="31"/>
                <w:szCs w:val="31"/>
              </w:rPr>
              <w:t>76.5</w:t>
            </w:r>
          </w:p>
        </w:tc>
        <w:tc>
          <w:tcPr>
            <w:tcW w:w="2338" w:type="dxa"/>
          </w:tcPr>
          <w:p w14:paraId="4B106FD4" w14:textId="77777777" w:rsidR="00ED288C" w:rsidRDefault="00000000">
            <w:pPr>
              <w:pStyle w:val="TableText"/>
              <w:spacing w:before="266" w:line="409" w:lineRule="exact"/>
              <w:ind w:left="687"/>
              <w:rPr>
                <w:rFonts w:hint="eastAsia"/>
                <w:sz w:val="31"/>
                <w:szCs w:val="31"/>
              </w:rPr>
            </w:pPr>
            <w:r>
              <w:rPr>
                <w:spacing w:val="-2"/>
                <w:position w:val="1"/>
                <w:sz w:val="31"/>
                <w:szCs w:val="31"/>
              </w:rPr>
              <w:t>1.4607</w:t>
            </w:r>
          </w:p>
        </w:tc>
        <w:tc>
          <w:tcPr>
            <w:tcW w:w="2640" w:type="dxa"/>
          </w:tcPr>
          <w:p w14:paraId="509EF0F4" w14:textId="77777777" w:rsidR="00ED288C" w:rsidRDefault="00000000">
            <w:pPr>
              <w:pStyle w:val="TableText"/>
              <w:spacing w:before="266" w:line="409" w:lineRule="exact"/>
              <w:ind w:left="840"/>
              <w:rPr>
                <w:rFonts w:hint="eastAsia"/>
                <w:sz w:val="31"/>
                <w:szCs w:val="31"/>
              </w:rPr>
            </w:pPr>
            <w:r>
              <w:rPr>
                <w:spacing w:val="-2"/>
                <w:position w:val="1"/>
                <w:sz w:val="31"/>
                <w:szCs w:val="31"/>
              </w:rPr>
              <w:t>1.5842</w:t>
            </w:r>
          </w:p>
        </w:tc>
        <w:tc>
          <w:tcPr>
            <w:tcW w:w="2364" w:type="dxa"/>
            <w:tcBorders>
              <w:right w:val="nil"/>
            </w:tcBorders>
          </w:tcPr>
          <w:p w14:paraId="7C8EB1C7" w14:textId="77777777" w:rsidR="00ED288C" w:rsidRDefault="00000000">
            <w:pPr>
              <w:pStyle w:val="TableText"/>
              <w:spacing w:before="266" w:line="409" w:lineRule="exact"/>
              <w:ind w:left="782"/>
              <w:rPr>
                <w:rFonts w:hint="eastAsia"/>
                <w:sz w:val="31"/>
                <w:szCs w:val="31"/>
              </w:rPr>
            </w:pPr>
            <w:r>
              <w:rPr>
                <w:spacing w:val="1"/>
                <w:position w:val="1"/>
                <w:sz w:val="31"/>
                <w:szCs w:val="31"/>
              </w:rPr>
              <w:t>0.825</w:t>
            </w:r>
          </w:p>
        </w:tc>
      </w:tr>
      <w:tr w:rsidR="00ED288C" w14:paraId="2D8C4EDE" w14:textId="77777777">
        <w:trPr>
          <w:trHeight w:val="774"/>
        </w:trPr>
        <w:tc>
          <w:tcPr>
            <w:tcW w:w="2104" w:type="dxa"/>
            <w:tcBorders>
              <w:left w:val="nil"/>
            </w:tcBorders>
          </w:tcPr>
          <w:p w14:paraId="0A284A86" w14:textId="77777777" w:rsidR="00ED288C" w:rsidRDefault="00000000">
            <w:pPr>
              <w:pStyle w:val="TableText"/>
              <w:spacing w:before="240" w:line="225" w:lineRule="auto"/>
              <w:ind w:left="413"/>
              <w:rPr>
                <w:rFonts w:hint="eastAsia"/>
                <w:sz w:val="31"/>
                <w:szCs w:val="31"/>
              </w:rPr>
            </w:pPr>
            <w:r>
              <w:rPr>
                <w:spacing w:val="11"/>
                <w:sz w:val="31"/>
                <w:szCs w:val="31"/>
              </w:rPr>
              <w:t>二硫化碳</w:t>
            </w:r>
          </w:p>
        </w:tc>
        <w:tc>
          <w:tcPr>
            <w:tcW w:w="2629" w:type="dxa"/>
          </w:tcPr>
          <w:p w14:paraId="46BFA6EF" w14:textId="77777777" w:rsidR="00ED288C" w:rsidRDefault="00000000">
            <w:pPr>
              <w:pStyle w:val="TableText"/>
              <w:spacing w:before="290" w:line="187" w:lineRule="auto"/>
              <w:ind w:left="994"/>
              <w:rPr>
                <w:rFonts w:ascii="Calibri" w:eastAsia="Calibri" w:hAnsi="Calibri" w:cs="Calibri"/>
                <w:sz w:val="31"/>
                <w:szCs w:val="31"/>
              </w:rPr>
            </w:pPr>
            <w:r>
              <w:rPr>
                <w:sz w:val="31"/>
                <w:szCs w:val="31"/>
              </w:rPr>
              <w:t>CS</w:t>
            </w:r>
            <w:r>
              <w:rPr>
                <w:rFonts w:ascii="Calibri" w:eastAsia="Calibri" w:hAnsi="Calibri" w:cs="Calibri"/>
                <w:spacing w:val="9"/>
                <w:sz w:val="31"/>
                <w:szCs w:val="31"/>
              </w:rPr>
              <w:t>₂</w:t>
            </w:r>
          </w:p>
        </w:tc>
        <w:tc>
          <w:tcPr>
            <w:tcW w:w="1760" w:type="dxa"/>
          </w:tcPr>
          <w:p w14:paraId="4173F7C4" w14:textId="77777777" w:rsidR="00ED288C" w:rsidRDefault="00000000">
            <w:pPr>
              <w:pStyle w:val="TableText"/>
              <w:spacing w:before="271" w:line="410" w:lineRule="exact"/>
              <w:ind w:left="719"/>
              <w:rPr>
                <w:rFonts w:hint="eastAsia"/>
                <w:sz w:val="31"/>
                <w:szCs w:val="31"/>
              </w:rPr>
            </w:pPr>
            <w:r>
              <w:rPr>
                <w:spacing w:val="-3"/>
                <w:position w:val="1"/>
                <w:sz w:val="31"/>
                <w:szCs w:val="31"/>
              </w:rPr>
              <w:t>76</w:t>
            </w:r>
          </w:p>
        </w:tc>
        <w:tc>
          <w:tcPr>
            <w:tcW w:w="2354" w:type="dxa"/>
          </w:tcPr>
          <w:p w14:paraId="18F4E4FC" w14:textId="77777777" w:rsidR="00ED288C" w:rsidRDefault="00000000">
            <w:pPr>
              <w:pStyle w:val="TableText"/>
              <w:spacing w:before="271" w:line="409" w:lineRule="exact"/>
              <w:ind w:left="698"/>
              <w:rPr>
                <w:rFonts w:hint="eastAsia"/>
                <w:sz w:val="31"/>
                <w:szCs w:val="31"/>
              </w:rPr>
            </w:pPr>
            <w:r>
              <w:rPr>
                <w:spacing w:val="2"/>
                <w:position w:val="1"/>
                <w:sz w:val="31"/>
                <w:szCs w:val="31"/>
              </w:rPr>
              <w:t>-111.6</w:t>
            </w:r>
          </w:p>
        </w:tc>
        <w:tc>
          <w:tcPr>
            <w:tcW w:w="2052" w:type="dxa"/>
          </w:tcPr>
          <w:p w14:paraId="060155AB" w14:textId="77777777" w:rsidR="00ED288C" w:rsidRDefault="00000000">
            <w:pPr>
              <w:pStyle w:val="TableText"/>
              <w:spacing w:before="271" w:line="409" w:lineRule="exact"/>
              <w:ind w:left="703"/>
              <w:rPr>
                <w:rFonts w:hint="eastAsia"/>
                <w:sz w:val="31"/>
                <w:szCs w:val="31"/>
              </w:rPr>
            </w:pPr>
            <w:r>
              <w:rPr>
                <w:spacing w:val="1"/>
                <w:position w:val="1"/>
                <w:sz w:val="31"/>
                <w:szCs w:val="31"/>
              </w:rPr>
              <w:t>46.2</w:t>
            </w:r>
          </w:p>
        </w:tc>
        <w:tc>
          <w:tcPr>
            <w:tcW w:w="2338" w:type="dxa"/>
          </w:tcPr>
          <w:p w14:paraId="7C40247C" w14:textId="77777777" w:rsidR="00ED288C" w:rsidRDefault="00000000">
            <w:pPr>
              <w:pStyle w:val="TableText"/>
              <w:spacing w:before="271" w:line="409" w:lineRule="exact"/>
              <w:ind w:left="687"/>
              <w:rPr>
                <w:rFonts w:hint="eastAsia"/>
                <w:sz w:val="31"/>
                <w:szCs w:val="31"/>
              </w:rPr>
            </w:pPr>
            <w:r>
              <w:rPr>
                <w:spacing w:val="-2"/>
                <w:position w:val="1"/>
                <w:sz w:val="31"/>
                <w:szCs w:val="31"/>
              </w:rPr>
              <w:t>1.6275</w:t>
            </w:r>
          </w:p>
        </w:tc>
        <w:tc>
          <w:tcPr>
            <w:tcW w:w="2640" w:type="dxa"/>
          </w:tcPr>
          <w:p w14:paraId="43C49F0F" w14:textId="77777777" w:rsidR="00ED288C" w:rsidRDefault="00000000">
            <w:pPr>
              <w:pStyle w:val="TableText"/>
              <w:spacing w:before="271" w:line="409" w:lineRule="exact"/>
              <w:ind w:left="840"/>
              <w:rPr>
                <w:rFonts w:hint="eastAsia"/>
                <w:sz w:val="31"/>
                <w:szCs w:val="31"/>
              </w:rPr>
            </w:pPr>
            <w:r>
              <w:rPr>
                <w:spacing w:val="-2"/>
                <w:position w:val="1"/>
                <w:sz w:val="31"/>
                <w:szCs w:val="31"/>
              </w:rPr>
              <w:t>1.2632</w:t>
            </w:r>
          </w:p>
        </w:tc>
        <w:tc>
          <w:tcPr>
            <w:tcW w:w="2364" w:type="dxa"/>
            <w:tcBorders>
              <w:right w:val="nil"/>
            </w:tcBorders>
          </w:tcPr>
          <w:p w14:paraId="6916DF95" w14:textId="77777777" w:rsidR="00ED288C" w:rsidRDefault="00000000">
            <w:pPr>
              <w:pStyle w:val="TableText"/>
              <w:spacing w:before="271" w:line="409" w:lineRule="exact"/>
              <w:ind w:left="941"/>
              <w:rPr>
                <w:rFonts w:hint="eastAsia"/>
                <w:sz w:val="31"/>
                <w:szCs w:val="31"/>
              </w:rPr>
            </w:pPr>
            <w:r>
              <w:rPr>
                <w:spacing w:val="-1"/>
                <w:position w:val="1"/>
                <w:sz w:val="31"/>
                <w:szCs w:val="31"/>
              </w:rPr>
              <w:t>0.2</w:t>
            </w:r>
          </w:p>
        </w:tc>
      </w:tr>
      <w:tr w:rsidR="00ED288C" w14:paraId="18E40F55" w14:textId="77777777">
        <w:trPr>
          <w:trHeight w:val="763"/>
        </w:trPr>
        <w:tc>
          <w:tcPr>
            <w:tcW w:w="2104" w:type="dxa"/>
            <w:tcBorders>
              <w:left w:val="nil"/>
            </w:tcBorders>
          </w:tcPr>
          <w:p w14:paraId="7ABA5829" w14:textId="77777777" w:rsidR="00ED288C" w:rsidRDefault="00000000">
            <w:pPr>
              <w:pStyle w:val="TableText"/>
              <w:spacing w:before="234" w:line="223" w:lineRule="auto"/>
              <w:ind w:left="572"/>
              <w:rPr>
                <w:rFonts w:hint="eastAsia"/>
                <w:sz w:val="31"/>
                <w:szCs w:val="31"/>
              </w:rPr>
            </w:pPr>
            <w:r>
              <w:rPr>
                <w:spacing w:val="13"/>
                <w:sz w:val="31"/>
                <w:szCs w:val="31"/>
              </w:rPr>
              <w:t>硝基苯</w:t>
            </w:r>
          </w:p>
        </w:tc>
        <w:tc>
          <w:tcPr>
            <w:tcW w:w="2629" w:type="dxa"/>
          </w:tcPr>
          <w:p w14:paraId="59D521F7" w14:textId="77777777" w:rsidR="00ED288C" w:rsidRDefault="00000000">
            <w:pPr>
              <w:pStyle w:val="TableText"/>
              <w:spacing w:before="283" w:line="187" w:lineRule="auto"/>
              <w:ind w:left="517"/>
              <w:rPr>
                <w:rFonts w:ascii="Calibri" w:eastAsia="Calibri" w:hAnsi="Calibri" w:cs="Calibri"/>
                <w:sz w:val="31"/>
                <w:szCs w:val="31"/>
              </w:rPr>
            </w:pPr>
            <w:r>
              <w:rPr>
                <w:spacing w:val="4"/>
                <w:sz w:val="31"/>
                <w:szCs w:val="31"/>
              </w:rPr>
              <w:t>C</w:t>
            </w:r>
            <w:r>
              <w:rPr>
                <w:rFonts w:ascii="Calibri" w:eastAsia="Calibri" w:hAnsi="Calibri" w:cs="Calibri"/>
                <w:spacing w:val="4"/>
                <w:sz w:val="31"/>
                <w:szCs w:val="31"/>
              </w:rPr>
              <w:t>₆</w:t>
            </w:r>
            <w:r>
              <w:rPr>
                <w:spacing w:val="4"/>
                <w:sz w:val="31"/>
                <w:szCs w:val="31"/>
              </w:rPr>
              <w:t>H</w:t>
            </w:r>
            <w:r>
              <w:rPr>
                <w:rFonts w:ascii="Calibri" w:eastAsia="Calibri" w:hAnsi="Calibri" w:cs="Calibri"/>
                <w:spacing w:val="4"/>
                <w:sz w:val="31"/>
                <w:szCs w:val="31"/>
              </w:rPr>
              <w:t>₅</w:t>
            </w:r>
            <w:r>
              <w:rPr>
                <w:sz w:val="31"/>
                <w:szCs w:val="31"/>
              </w:rPr>
              <w:t>NO</w:t>
            </w:r>
            <w:r>
              <w:rPr>
                <w:rFonts w:ascii="Calibri" w:eastAsia="Calibri" w:hAnsi="Calibri" w:cs="Calibri"/>
                <w:spacing w:val="4"/>
                <w:sz w:val="31"/>
                <w:szCs w:val="31"/>
              </w:rPr>
              <w:t>₂</w:t>
            </w:r>
          </w:p>
        </w:tc>
        <w:tc>
          <w:tcPr>
            <w:tcW w:w="1760" w:type="dxa"/>
          </w:tcPr>
          <w:p w14:paraId="6084F159" w14:textId="77777777" w:rsidR="00ED288C" w:rsidRDefault="00000000">
            <w:pPr>
              <w:pStyle w:val="TableText"/>
              <w:spacing w:before="266" w:line="410" w:lineRule="exact"/>
              <w:ind w:left="639"/>
              <w:rPr>
                <w:rFonts w:hint="eastAsia"/>
                <w:sz w:val="31"/>
                <w:szCs w:val="31"/>
              </w:rPr>
            </w:pPr>
            <w:r>
              <w:rPr>
                <w:spacing w:val="-6"/>
                <w:position w:val="1"/>
                <w:sz w:val="31"/>
                <w:szCs w:val="31"/>
              </w:rPr>
              <w:t>123</w:t>
            </w:r>
          </w:p>
        </w:tc>
        <w:tc>
          <w:tcPr>
            <w:tcW w:w="2354" w:type="dxa"/>
          </w:tcPr>
          <w:p w14:paraId="672BBD65" w14:textId="77777777" w:rsidR="00ED288C" w:rsidRDefault="00000000">
            <w:pPr>
              <w:pStyle w:val="TableText"/>
              <w:spacing w:before="266" w:line="409" w:lineRule="exact"/>
              <w:ind w:left="936"/>
              <w:rPr>
                <w:rFonts w:hint="eastAsia"/>
                <w:sz w:val="31"/>
                <w:szCs w:val="31"/>
              </w:rPr>
            </w:pPr>
            <w:r>
              <w:rPr>
                <w:spacing w:val="-2"/>
                <w:position w:val="1"/>
                <w:sz w:val="31"/>
                <w:szCs w:val="31"/>
              </w:rPr>
              <w:t>5.8</w:t>
            </w:r>
          </w:p>
        </w:tc>
        <w:tc>
          <w:tcPr>
            <w:tcW w:w="2052" w:type="dxa"/>
          </w:tcPr>
          <w:p w14:paraId="140DB245" w14:textId="77777777" w:rsidR="00ED288C" w:rsidRDefault="00000000">
            <w:pPr>
              <w:pStyle w:val="TableText"/>
              <w:spacing w:before="266" w:line="409" w:lineRule="exact"/>
              <w:ind w:left="623"/>
              <w:rPr>
                <w:rFonts w:hint="eastAsia"/>
                <w:sz w:val="31"/>
                <w:szCs w:val="31"/>
              </w:rPr>
            </w:pPr>
            <w:r>
              <w:rPr>
                <w:position w:val="1"/>
                <w:sz w:val="31"/>
                <w:szCs w:val="31"/>
              </w:rPr>
              <w:t>210.9</w:t>
            </w:r>
          </w:p>
        </w:tc>
        <w:tc>
          <w:tcPr>
            <w:tcW w:w="2338" w:type="dxa"/>
          </w:tcPr>
          <w:p w14:paraId="6C7CCE17" w14:textId="77777777" w:rsidR="00ED288C" w:rsidRDefault="00000000">
            <w:pPr>
              <w:pStyle w:val="TableText"/>
              <w:spacing w:before="266" w:line="409" w:lineRule="exact"/>
              <w:ind w:left="687"/>
              <w:rPr>
                <w:rFonts w:hint="eastAsia"/>
                <w:sz w:val="31"/>
                <w:szCs w:val="31"/>
              </w:rPr>
            </w:pPr>
            <w:r>
              <w:rPr>
                <w:spacing w:val="-2"/>
                <w:position w:val="1"/>
                <w:sz w:val="31"/>
                <w:szCs w:val="31"/>
              </w:rPr>
              <w:t>1.5562</w:t>
            </w:r>
          </w:p>
        </w:tc>
        <w:tc>
          <w:tcPr>
            <w:tcW w:w="2640" w:type="dxa"/>
          </w:tcPr>
          <w:p w14:paraId="0AFB3E12" w14:textId="77777777" w:rsidR="00ED288C" w:rsidRDefault="00000000">
            <w:pPr>
              <w:pStyle w:val="TableText"/>
              <w:spacing w:before="266" w:line="409" w:lineRule="exact"/>
              <w:ind w:left="840"/>
              <w:rPr>
                <w:rFonts w:hint="eastAsia"/>
                <w:sz w:val="31"/>
                <w:szCs w:val="31"/>
              </w:rPr>
            </w:pPr>
            <w:r>
              <w:rPr>
                <w:spacing w:val="-2"/>
                <w:position w:val="1"/>
                <w:sz w:val="31"/>
                <w:szCs w:val="31"/>
              </w:rPr>
              <w:t>1.1990</w:t>
            </w:r>
          </w:p>
        </w:tc>
        <w:tc>
          <w:tcPr>
            <w:tcW w:w="2364" w:type="dxa"/>
            <w:tcBorders>
              <w:right w:val="nil"/>
            </w:tcBorders>
          </w:tcPr>
          <w:p w14:paraId="6388F9CD" w14:textId="77777777" w:rsidR="00ED288C" w:rsidRDefault="00000000">
            <w:pPr>
              <w:pStyle w:val="TableText"/>
              <w:spacing w:before="266" w:line="409" w:lineRule="exact"/>
              <w:ind w:left="861"/>
              <w:rPr>
                <w:rFonts w:hint="eastAsia"/>
                <w:sz w:val="31"/>
                <w:szCs w:val="31"/>
              </w:rPr>
            </w:pPr>
            <w:r>
              <w:rPr>
                <w:position w:val="1"/>
                <w:sz w:val="31"/>
                <w:szCs w:val="31"/>
              </w:rPr>
              <w:t>0.19</w:t>
            </w:r>
          </w:p>
        </w:tc>
      </w:tr>
      <w:tr w:rsidR="00ED288C" w14:paraId="1FCE0BA5" w14:textId="77777777">
        <w:trPr>
          <w:trHeight w:val="753"/>
        </w:trPr>
        <w:tc>
          <w:tcPr>
            <w:tcW w:w="2104" w:type="dxa"/>
            <w:tcBorders>
              <w:left w:val="nil"/>
            </w:tcBorders>
          </w:tcPr>
          <w:p w14:paraId="002CEBE7" w14:textId="77777777" w:rsidR="00ED288C" w:rsidRDefault="00000000">
            <w:pPr>
              <w:pStyle w:val="TableText"/>
              <w:spacing w:before="230" w:line="225" w:lineRule="auto"/>
              <w:ind w:left="572"/>
              <w:rPr>
                <w:rFonts w:hint="eastAsia"/>
                <w:sz w:val="31"/>
                <w:szCs w:val="31"/>
              </w:rPr>
            </w:pPr>
            <w:r>
              <w:rPr>
                <w:spacing w:val="12"/>
                <w:sz w:val="31"/>
                <w:szCs w:val="31"/>
              </w:rPr>
              <w:t>叔丁醇</w:t>
            </w:r>
          </w:p>
        </w:tc>
        <w:tc>
          <w:tcPr>
            <w:tcW w:w="2629" w:type="dxa"/>
          </w:tcPr>
          <w:p w14:paraId="56629CFC" w14:textId="77777777" w:rsidR="00ED288C" w:rsidRDefault="00000000">
            <w:pPr>
              <w:pStyle w:val="TableText"/>
              <w:spacing w:before="227" w:line="224" w:lineRule="auto"/>
              <w:ind w:left="438"/>
              <w:rPr>
                <w:rFonts w:hint="eastAsia"/>
                <w:sz w:val="31"/>
                <w:szCs w:val="31"/>
              </w:rPr>
            </w:pPr>
            <w:r>
              <w:rPr>
                <w:spacing w:val="-4"/>
                <w:sz w:val="31"/>
                <w:szCs w:val="31"/>
              </w:rPr>
              <w:t>(CH</w:t>
            </w:r>
            <w:r>
              <w:rPr>
                <w:rFonts w:ascii="Calibri" w:eastAsia="Calibri" w:hAnsi="Calibri" w:cs="Calibri"/>
                <w:spacing w:val="-4"/>
                <w:sz w:val="31"/>
                <w:szCs w:val="31"/>
              </w:rPr>
              <w:t>₃</w:t>
            </w:r>
            <w:r>
              <w:rPr>
                <w:spacing w:val="-4"/>
                <w:sz w:val="31"/>
                <w:szCs w:val="31"/>
              </w:rPr>
              <w:t>)</w:t>
            </w:r>
            <w:r>
              <w:rPr>
                <w:rFonts w:ascii="Calibri" w:eastAsia="Calibri" w:hAnsi="Calibri" w:cs="Calibri"/>
                <w:spacing w:val="-4"/>
                <w:sz w:val="31"/>
                <w:szCs w:val="31"/>
              </w:rPr>
              <w:t>₃</w:t>
            </w:r>
            <w:r>
              <w:rPr>
                <w:spacing w:val="-4"/>
                <w:sz w:val="31"/>
                <w:szCs w:val="31"/>
              </w:rPr>
              <w:t>COH</w:t>
            </w:r>
          </w:p>
        </w:tc>
        <w:tc>
          <w:tcPr>
            <w:tcW w:w="1760" w:type="dxa"/>
          </w:tcPr>
          <w:p w14:paraId="202D65DD" w14:textId="77777777" w:rsidR="00ED288C" w:rsidRDefault="00000000">
            <w:pPr>
              <w:pStyle w:val="TableText"/>
              <w:spacing w:before="261" w:line="411" w:lineRule="exact"/>
              <w:ind w:left="719"/>
              <w:rPr>
                <w:rFonts w:hint="eastAsia"/>
                <w:sz w:val="31"/>
                <w:szCs w:val="31"/>
              </w:rPr>
            </w:pPr>
            <w:r>
              <w:rPr>
                <w:spacing w:val="-3"/>
                <w:position w:val="1"/>
                <w:sz w:val="31"/>
                <w:szCs w:val="31"/>
              </w:rPr>
              <w:t>74</w:t>
            </w:r>
          </w:p>
        </w:tc>
        <w:tc>
          <w:tcPr>
            <w:tcW w:w="2354" w:type="dxa"/>
          </w:tcPr>
          <w:p w14:paraId="08A989E2" w14:textId="77777777" w:rsidR="00ED288C" w:rsidRDefault="00000000">
            <w:pPr>
              <w:pStyle w:val="TableText"/>
              <w:spacing w:before="261" w:line="409" w:lineRule="exact"/>
              <w:ind w:left="777"/>
              <w:rPr>
                <w:rFonts w:hint="eastAsia"/>
                <w:sz w:val="31"/>
                <w:szCs w:val="31"/>
              </w:rPr>
            </w:pPr>
            <w:r>
              <w:rPr>
                <w:position w:val="1"/>
                <w:sz w:val="31"/>
                <w:szCs w:val="31"/>
              </w:rPr>
              <w:t>25.69</w:t>
            </w:r>
          </w:p>
        </w:tc>
        <w:tc>
          <w:tcPr>
            <w:tcW w:w="2052" w:type="dxa"/>
          </w:tcPr>
          <w:p w14:paraId="6B1B5839" w14:textId="77777777" w:rsidR="00ED288C" w:rsidRDefault="00000000">
            <w:pPr>
              <w:pStyle w:val="TableText"/>
              <w:spacing w:before="261" w:line="409" w:lineRule="exact"/>
              <w:ind w:left="703"/>
              <w:rPr>
                <w:rFonts w:hint="eastAsia"/>
                <w:sz w:val="31"/>
                <w:szCs w:val="31"/>
              </w:rPr>
            </w:pPr>
            <w:r>
              <w:rPr>
                <w:position w:val="1"/>
                <w:sz w:val="31"/>
                <w:szCs w:val="31"/>
              </w:rPr>
              <w:t>82.4</w:t>
            </w:r>
          </w:p>
        </w:tc>
        <w:tc>
          <w:tcPr>
            <w:tcW w:w="2338" w:type="dxa"/>
          </w:tcPr>
          <w:p w14:paraId="13147A98" w14:textId="77777777" w:rsidR="00ED288C" w:rsidRDefault="00000000">
            <w:pPr>
              <w:pStyle w:val="TableText"/>
              <w:spacing w:before="261" w:line="409" w:lineRule="exact"/>
              <w:ind w:left="766"/>
              <w:rPr>
                <w:rFonts w:hint="eastAsia"/>
                <w:sz w:val="31"/>
                <w:szCs w:val="31"/>
              </w:rPr>
            </w:pPr>
            <w:r>
              <w:rPr>
                <w:spacing w:val="-3"/>
                <w:position w:val="1"/>
                <w:sz w:val="31"/>
                <w:szCs w:val="31"/>
              </w:rPr>
              <w:t>1.386</w:t>
            </w:r>
          </w:p>
        </w:tc>
        <w:tc>
          <w:tcPr>
            <w:tcW w:w="2640" w:type="dxa"/>
          </w:tcPr>
          <w:p w14:paraId="13AFE4AD" w14:textId="77777777" w:rsidR="00ED288C" w:rsidRDefault="00000000">
            <w:pPr>
              <w:pStyle w:val="TableText"/>
              <w:spacing w:before="261" w:line="409" w:lineRule="exact"/>
              <w:ind w:left="840"/>
              <w:rPr>
                <w:rFonts w:hint="eastAsia"/>
                <w:sz w:val="31"/>
                <w:szCs w:val="31"/>
              </w:rPr>
            </w:pPr>
            <w:r>
              <w:rPr>
                <w:spacing w:val="1"/>
                <w:position w:val="1"/>
                <w:sz w:val="31"/>
                <w:szCs w:val="31"/>
              </w:rPr>
              <w:t>0.7809</w:t>
            </w:r>
          </w:p>
        </w:tc>
        <w:tc>
          <w:tcPr>
            <w:tcW w:w="2364" w:type="dxa"/>
            <w:tcBorders>
              <w:right w:val="nil"/>
            </w:tcBorders>
          </w:tcPr>
          <w:p w14:paraId="5DE470F3" w14:textId="77777777" w:rsidR="00ED288C" w:rsidRDefault="00000000">
            <w:pPr>
              <w:pStyle w:val="TableText"/>
              <w:spacing w:before="231" w:line="226" w:lineRule="auto"/>
              <w:ind w:left="861"/>
              <w:rPr>
                <w:rFonts w:hint="eastAsia"/>
                <w:sz w:val="31"/>
                <w:szCs w:val="31"/>
              </w:rPr>
            </w:pPr>
            <w:r>
              <w:rPr>
                <w:spacing w:val="15"/>
                <w:sz w:val="31"/>
                <w:szCs w:val="31"/>
              </w:rPr>
              <w:t>混溶</w:t>
            </w:r>
          </w:p>
        </w:tc>
      </w:tr>
      <w:tr w:rsidR="00ED288C" w14:paraId="3C0324AE" w14:textId="77777777">
        <w:trPr>
          <w:trHeight w:val="769"/>
        </w:trPr>
        <w:tc>
          <w:tcPr>
            <w:tcW w:w="2104" w:type="dxa"/>
            <w:tcBorders>
              <w:left w:val="nil"/>
            </w:tcBorders>
          </w:tcPr>
          <w:p w14:paraId="3EA18BF6" w14:textId="77777777" w:rsidR="00ED288C" w:rsidRDefault="00000000">
            <w:pPr>
              <w:pStyle w:val="TableText"/>
              <w:spacing w:before="241" w:line="225" w:lineRule="auto"/>
              <w:ind w:left="572"/>
              <w:rPr>
                <w:rFonts w:hint="eastAsia"/>
                <w:sz w:val="31"/>
                <w:szCs w:val="31"/>
              </w:rPr>
            </w:pPr>
            <w:r>
              <w:rPr>
                <w:spacing w:val="12"/>
                <w:sz w:val="31"/>
                <w:szCs w:val="31"/>
              </w:rPr>
              <w:t>正丁醇</w:t>
            </w:r>
          </w:p>
        </w:tc>
        <w:tc>
          <w:tcPr>
            <w:tcW w:w="2629" w:type="dxa"/>
          </w:tcPr>
          <w:p w14:paraId="56834018" w14:textId="77777777" w:rsidR="00ED288C" w:rsidRDefault="00000000">
            <w:pPr>
              <w:pStyle w:val="TableText"/>
              <w:spacing w:before="289" w:line="187" w:lineRule="auto"/>
              <w:ind w:left="676"/>
              <w:rPr>
                <w:rFonts w:hint="eastAsia"/>
                <w:sz w:val="31"/>
                <w:szCs w:val="31"/>
              </w:rPr>
            </w:pPr>
            <w:r>
              <w:rPr>
                <w:spacing w:val="3"/>
                <w:sz w:val="31"/>
                <w:szCs w:val="31"/>
              </w:rPr>
              <w:t>C</w:t>
            </w:r>
            <w:r>
              <w:rPr>
                <w:rFonts w:ascii="Calibri" w:eastAsia="Calibri" w:hAnsi="Calibri" w:cs="Calibri"/>
                <w:spacing w:val="3"/>
                <w:sz w:val="31"/>
                <w:szCs w:val="31"/>
              </w:rPr>
              <w:t>₄</w:t>
            </w:r>
            <w:r>
              <w:rPr>
                <w:spacing w:val="3"/>
                <w:sz w:val="31"/>
                <w:szCs w:val="31"/>
              </w:rPr>
              <w:t>H</w:t>
            </w:r>
            <w:r>
              <w:rPr>
                <w:rFonts w:ascii="Calibri" w:eastAsia="Calibri" w:hAnsi="Calibri" w:cs="Calibri"/>
                <w:spacing w:val="3"/>
                <w:sz w:val="31"/>
                <w:szCs w:val="31"/>
              </w:rPr>
              <w:t>₉</w:t>
            </w:r>
            <w:r>
              <w:rPr>
                <w:sz w:val="31"/>
                <w:szCs w:val="31"/>
              </w:rPr>
              <w:t>OH</w:t>
            </w:r>
          </w:p>
        </w:tc>
        <w:tc>
          <w:tcPr>
            <w:tcW w:w="1760" w:type="dxa"/>
          </w:tcPr>
          <w:p w14:paraId="043ECFDC" w14:textId="77777777" w:rsidR="00ED288C" w:rsidRDefault="00000000">
            <w:pPr>
              <w:pStyle w:val="TableText"/>
              <w:spacing w:before="272" w:line="410" w:lineRule="exact"/>
              <w:ind w:left="719"/>
              <w:rPr>
                <w:rFonts w:hint="eastAsia"/>
                <w:sz w:val="31"/>
                <w:szCs w:val="31"/>
              </w:rPr>
            </w:pPr>
            <w:r>
              <w:rPr>
                <w:spacing w:val="-3"/>
                <w:position w:val="1"/>
                <w:sz w:val="31"/>
                <w:szCs w:val="31"/>
              </w:rPr>
              <w:t>74</w:t>
            </w:r>
          </w:p>
        </w:tc>
        <w:tc>
          <w:tcPr>
            <w:tcW w:w="2354" w:type="dxa"/>
          </w:tcPr>
          <w:p w14:paraId="78B8D70D" w14:textId="77777777" w:rsidR="00ED288C" w:rsidRDefault="00000000">
            <w:pPr>
              <w:pStyle w:val="TableText"/>
              <w:spacing w:before="272" w:line="409" w:lineRule="exact"/>
              <w:ind w:left="777"/>
              <w:rPr>
                <w:rFonts w:hint="eastAsia"/>
                <w:sz w:val="31"/>
                <w:szCs w:val="31"/>
              </w:rPr>
            </w:pPr>
            <w:r>
              <w:rPr>
                <w:spacing w:val="2"/>
                <w:position w:val="1"/>
                <w:sz w:val="31"/>
                <w:szCs w:val="31"/>
              </w:rPr>
              <w:t>-89.5</w:t>
            </w:r>
          </w:p>
        </w:tc>
        <w:tc>
          <w:tcPr>
            <w:tcW w:w="2052" w:type="dxa"/>
          </w:tcPr>
          <w:p w14:paraId="661F0D66" w14:textId="77777777" w:rsidR="00ED288C" w:rsidRDefault="00000000">
            <w:pPr>
              <w:pStyle w:val="TableText"/>
              <w:spacing w:before="272" w:line="409" w:lineRule="exact"/>
              <w:ind w:left="623"/>
              <w:rPr>
                <w:rFonts w:hint="eastAsia"/>
                <w:sz w:val="31"/>
                <w:szCs w:val="31"/>
              </w:rPr>
            </w:pPr>
            <w:r>
              <w:rPr>
                <w:spacing w:val="-3"/>
                <w:position w:val="1"/>
                <w:sz w:val="31"/>
                <w:szCs w:val="31"/>
              </w:rPr>
              <w:t>117.3</w:t>
            </w:r>
          </w:p>
        </w:tc>
        <w:tc>
          <w:tcPr>
            <w:tcW w:w="2338" w:type="dxa"/>
          </w:tcPr>
          <w:p w14:paraId="5051EFAD" w14:textId="77777777" w:rsidR="00ED288C" w:rsidRDefault="00000000">
            <w:pPr>
              <w:pStyle w:val="TableText"/>
              <w:spacing w:before="272" w:line="409" w:lineRule="exact"/>
              <w:ind w:left="687"/>
              <w:rPr>
                <w:rFonts w:hint="eastAsia"/>
                <w:sz w:val="31"/>
                <w:szCs w:val="31"/>
              </w:rPr>
            </w:pPr>
            <w:r>
              <w:rPr>
                <w:spacing w:val="-2"/>
                <w:position w:val="1"/>
                <w:sz w:val="31"/>
                <w:szCs w:val="31"/>
              </w:rPr>
              <w:t>1.3993</w:t>
            </w:r>
          </w:p>
        </w:tc>
        <w:tc>
          <w:tcPr>
            <w:tcW w:w="2640" w:type="dxa"/>
          </w:tcPr>
          <w:p w14:paraId="72648FB8" w14:textId="77777777" w:rsidR="00ED288C" w:rsidRDefault="00000000">
            <w:pPr>
              <w:pStyle w:val="TableText"/>
              <w:spacing w:before="272" w:line="409" w:lineRule="exact"/>
              <w:ind w:left="840"/>
              <w:rPr>
                <w:rFonts w:hint="eastAsia"/>
                <w:sz w:val="31"/>
                <w:szCs w:val="31"/>
              </w:rPr>
            </w:pPr>
            <w:r>
              <w:rPr>
                <w:spacing w:val="1"/>
                <w:position w:val="1"/>
                <w:sz w:val="31"/>
                <w:szCs w:val="31"/>
              </w:rPr>
              <w:t>0.8098</w:t>
            </w:r>
          </w:p>
        </w:tc>
        <w:tc>
          <w:tcPr>
            <w:tcW w:w="2364" w:type="dxa"/>
            <w:tcBorders>
              <w:right w:val="nil"/>
            </w:tcBorders>
          </w:tcPr>
          <w:p w14:paraId="16EA77D0" w14:textId="77777777" w:rsidR="00ED288C" w:rsidRDefault="00000000">
            <w:pPr>
              <w:pStyle w:val="TableText"/>
              <w:spacing w:before="272" w:line="409" w:lineRule="exact"/>
              <w:ind w:left="941"/>
              <w:rPr>
                <w:rFonts w:hint="eastAsia"/>
                <w:sz w:val="31"/>
                <w:szCs w:val="31"/>
              </w:rPr>
            </w:pPr>
            <w:r>
              <w:rPr>
                <w:spacing w:val="-1"/>
                <w:position w:val="1"/>
                <w:sz w:val="31"/>
                <w:szCs w:val="31"/>
              </w:rPr>
              <w:t>9.1</w:t>
            </w:r>
          </w:p>
        </w:tc>
      </w:tr>
      <w:tr w:rsidR="00ED288C" w14:paraId="16F16725" w14:textId="77777777">
        <w:trPr>
          <w:trHeight w:val="747"/>
        </w:trPr>
        <w:tc>
          <w:tcPr>
            <w:tcW w:w="2104" w:type="dxa"/>
            <w:tcBorders>
              <w:left w:val="nil"/>
            </w:tcBorders>
          </w:tcPr>
          <w:p w14:paraId="5FA2F0F0" w14:textId="77777777" w:rsidR="00ED288C" w:rsidRDefault="00000000">
            <w:pPr>
              <w:pStyle w:val="TableText"/>
              <w:spacing w:before="230" w:line="225" w:lineRule="auto"/>
              <w:ind w:left="254"/>
              <w:rPr>
                <w:rFonts w:hint="eastAsia"/>
                <w:sz w:val="31"/>
                <w:szCs w:val="31"/>
              </w:rPr>
            </w:pPr>
            <w:r>
              <w:rPr>
                <w:spacing w:val="10"/>
                <w:sz w:val="31"/>
                <w:szCs w:val="31"/>
              </w:rPr>
              <w:t>二甲基亚砜</w:t>
            </w:r>
          </w:p>
        </w:tc>
        <w:tc>
          <w:tcPr>
            <w:tcW w:w="2629" w:type="dxa"/>
          </w:tcPr>
          <w:p w14:paraId="09021D34" w14:textId="77777777" w:rsidR="00ED288C" w:rsidRDefault="00000000">
            <w:pPr>
              <w:pStyle w:val="TableText"/>
              <w:spacing w:before="278" w:line="187" w:lineRule="auto"/>
              <w:ind w:left="517"/>
              <w:rPr>
                <w:rFonts w:ascii="Calibri" w:eastAsia="Calibri" w:hAnsi="Calibri" w:cs="Calibri"/>
                <w:sz w:val="31"/>
                <w:szCs w:val="31"/>
              </w:rPr>
            </w:pPr>
            <w:r>
              <w:rPr>
                <w:sz w:val="31"/>
                <w:szCs w:val="31"/>
              </w:rPr>
              <w:t>CH</w:t>
            </w:r>
            <w:r>
              <w:rPr>
                <w:rFonts w:ascii="Calibri" w:eastAsia="Calibri" w:hAnsi="Calibri" w:cs="Calibri"/>
                <w:spacing w:val="13"/>
                <w:sz w:val="31"/>
                <w:szCs w:val="31"/>
              </w:rPr>
              <w:t>₃</w:t>
            </w:r>
            <w:r>
              <w:rPr>
                <w:sz w:val="31"/>
                <w:szCs w:val="31"/>
              </w:rPr>
              <w:t>SOCH</w:t>
            </w:r>
            <w:r>
              <w:rPr>
                <w:rFonts w:ascii="Calibri" w:eastAsia="Calibri" w:hAnsi="Calibri" w:cs="Calibri"/>
                <w:spacing w:val="13"/>
                <w:sz w:val="31"/>
                <w:szCs w:val="31"/>
              </w:rPr>
              <w:t>₃</w:t>
            </w:r>
          </w:p>
        </w:tc>
        <w:tc>
          <w:tcPr>
            <w:tcW w:w="1760" w:type="dxa"/>
          </w:tcPr>
          <w:p w14:paraId="31270A97" w14:textId="77777777" w:rsidR="00ED288C" w:rsidRDefault="00000000">
            <w:pPr>
              <w:pStyle w:val="TableText"/>
              <w:spacing w:before="261" w:line="411" w:lineRule="exact"/>
              <w:ind w:left="719"/>
              <w:rPr>
                <w:rFonts w:hint="eastAsia"/>
                <w:sz w:val="31"/>
                <w:szCs w:val="31"/>
              </w:rPr>
            </w:pPr>
            <w:r>
              <w:rPr>
                <w:spacing w:val="-3"/>
                <w:position w:val="1"/>
                <w:sz w:val="31"/>
                <w:szCs w:val="31"/>
              </w:rPr>
              <w:t>78</w:t>
            </w:r>
          </w:p>
        </w:tc>
        <w:tc>
          <w:tcPr>
            <w:tcW w:w="2354" w:type="dxa"/>
          </w:tcPr>
          <w:p w14:paraId="41CE0D42" w14:textId="77777777" w:rsidR="00ED288C" w:rsidRDefault="00000000">
            <w:pPr>
              <w:pStyle w:val="TableText"/>
              <w:spacing w:before="261" w:line="409" w:lineRule="exact"/>
              <w:ind w:left="857"/>
              <w:rPr>
                <w:rFonts w:hint="eastAsia"/>
                <w:sz w:val="31"/>
                <w:szCs w:val="31"/>
              </w:rPr>
            </w:pPr>
            <w:r>
              <w:rPr>
                <w:spacing w:val="-4"/>
                <w:position w:val="1"/>
                <w:sz w:val="31"/>
                <w:szCs w:val="31"/>
              </w:rPr>
              <w:t>18.4</w:t>
            </w:r>
          </w:p>
        </w:tc>
        <w:tc>
          <w:tcPr>
            <w:tcW w:w="2052" w:type="dxa"/>
          </w:tcPr>
          <w:p w14:paraId="18DF84FB" w14:textId="77777777" w:rsidR="00ED288C" w:rsidRDefault="00000000">
            <w:pPr>
              <w:pStyle w:val="TableText"/>
              <w:spacing w:before="261" w:line="411" w:lineRule="exact"/>
              <w:ind w:left="782"/>
              <w:rPr>
                <w:rFonts w:hint="eastAsia"/>
                <w:sz w:val="31"/>
                <w:szCs w:val="31"/>
              </w:rPr>
            </w:pPr>
            <w:r>
              <w:rPr>
                <w:spacing w:val="-6"/>
                <w:position w:val="1"/>
                <w:sz w:val="31"/>
                <w:szCs w:val="31"/>
              </w:rPr>
              <w:t>189</w:t>
            </w:r>
          </w:p>
        </w:tc>
        <w:tc>
          <w:tcPr>
            <w:tcW w:w="2338" w:type="dxa"/>
          </w:tcPr>
          <w:p w14:paraId="51FD4927" w14:textId="77777777" w:rsidR="00ED288C" w:rsidRDefault="00000000">
            <w:pPr>
              <w:pStyle w:val="TableText"/>
              <w:spacing w:before="261" w:line="409" w:lineRule="exact"/>
              <w:ind w:left="687"/>
              <w:rPr>
                <w:rFonts w:hint="eastAsia"/>
                <w:sz w:val="31"/>
                <w:szCs w:val="31"/>
              </w:rPr>
            </w:pPr>
            <w:r>
              <w:rPr>
                <w:spacing w:val="-2"/>
                <w:position w:val="1"/>
                <w:sz w:val="31"/>
                <w:szCs w:val="31"/>
              </w:rPr>
              <w:t>1.4790</w:t>
            </w:r>
          </w:p>
        </w:tc>
        <w:tc>
          <w:tcPr>
            <w:tcW w:w="2640" w:type="dxa"/>
          </w:tcPr>
          <w:p w14:paraId="7CEC514E" w14:textId="77777777" w:rsidR="00ED288C" w:rsidRDefault="00000000">
            <w:pPr>
              <w:pStyle w:val="TableText"/>
              <w:spacing w:before="261" w:line="409" w:lineRule="exact"/>
              <w:ind w:left="840"/>
              <w:rPr>
                <w:rFonts w:hint="eastAsia"/>
                <w:sz w:val="31"/>
                <w:szCs w:val="31"/>
              </w:rPr>
            </w:pPr>
            <w:r>
              <w:rPr>
                <w:spacing w:val="-2"/>
                <w:position w:val="1"/>
                <w:sz w:val="31"/>
                <w:szCs w:val="31"/>
              </w:rPr>
              <w:t>1.1010</w:t>
            </w:r>
          </w:p>
        </w:tc>
        <w:tc>
          <w:tcPr>
            <w:tcW w:w="2364" w:type="dxa"/>
            <w:tcBorders>
              <w:right w:val="nil"/>
            </w:tcBorders>
          </w:tcPr>
          <w:p w14:paraId="10F80C02" w14:textId="77777777" w:rsidR="00ED288C" w:rsidRDefault="00000000">
            <w:pPr>
              <w:pStyle w:val="TableText"/>
              <w:spacing w:before="231" w:line="226" w:lineRule="auto"/>
              <w:ind w:left="861"/>
              <w:rPr>
                <w:rFonts w:hint="eastAsia"/>
                <w:sz w:val="31"/>
                <w:szCs w:val="31"/>
              </w:rPr>
            </w:pPr>
            <w:r>
              <w:rPr>
                <w:spacing w:val="15"/>
                <w:sz w:val="31"/>
                <w:szCs w:val="31"/>
              </w:rPr>
              <w:t>混溶</w:t>
            </w:r>
          </w:p>
        </w:tc>
      </w:tr>
      <w:tr w:rsidR="00ED288C" w14:paraId="554DD78D" w14:textId="77777777">
        <w:trPr>
          <w:trHeight w:val="769"/>
        </w:trPr>
        <w:tc>
          <w:tcPr>
            <w:tcW w:w="2104" w:type="dxa"/>
            <w:tcBorders>
              <w:left w:val="nil"/>
            </w:tcBorders>
          </w:tcPr>
          <w:p w14:paraId="460EB5AE" w14:textId="77777777" w:rsidR="00ED288C" w:rsidRDefault="00000000">
            <w:pPr>
              <w:pStyle w:val="TableText"/>
              <w:spacing w:before="245" w:line="226" w:lineRule="auto"/>
              <w:ind w:left="731"/>
              <w:rPr>
                <w:rFonts w:hint="eastAsia"/>
                <w:sz w:val="31"/>
                <w:szCs w:val="31"/>
              </w:rPr>
            </w:pPr>
            <w:r>
              <w:rPr>
                <w:spacing w:val="18"/>
                <w:sz w:val="31"/>
                <w:szCs w:val="31"/>
              </w:rPr>
              <w:t>吡啶</w:t>
            </w:r>
          </w:p>
        </w:tc>
        <w:tc>
          <w:tcPr>
            <w:tcW w:w="2629" w:type="dxa"/>
          </w:tcPr>
          <w:p w14:paraId="3D5CB9BD" w14:textId="77777777" w:rsidR="00ED288C" w:rsidRDefault="00000000">
            <w:pPr>
              <w:pStyle w:val="TableText"/>
              <w:spacing w:before="290" w:line="187" w:lineRule="auto"/>
              <w:ind w:left="756"/>
              <w:rPr>
                <w:rFonts w:hint="eastAsia"/>
                <w:sz w:val="31"/>
                <w:szCs w:val="31"/>
              </w:rPr>
            </w:pPr>
            <w:r>
              <w:rPr>
                <w:spacing w:val="1"/>
                <w:sz w:val="31"/>
                <w:szCs w:val="31"/>
              </w:rPr>
              <w:t>C</w:t>
            </w:r>
            <w:r>
              <w:rPr>
                <w:rFonts w:ascii="Calibri" w:eastAsia="Calibri" w:hAnsi="Calibri" w:cs="Calibri"/>
                <w:spacing w:val="1"/>
                <w:sz w:val="31"/>
                <w:szCs w:val="31"/>
              </w:rPr>
              <w:t>₅</w:t>
            </w:r>
            <w:r>
              <w:rPr>
                <w:spacing w:val="1"/>
                <w:sz w:val="31"/>
                <w:szCs w:val="31"/>
              </w:rPr>
              <w:t>H</w:t>
            </w:r>
            <w:r>
              <w:rPr>
                <w:rFonts w:ascii="Calibri" w:eastAsia="Calibri" w:hAnsi="Calibri" w:cs="Calibri"/>
                <w:spacing w:val="1"/>
                <w:sz w:val="31"/>
                <w:szCs w:val="31"/>
              </w:rPr>
              <w:t>₅</w:t>
            </w:r>
            <w:r>
              <w:rPr>
                <w:spacing w:val="1"/>
                <w:sz w:val="31"/>
                <w:szCs w:val="31"/>
              </w:rPr>
              <w:t>N</w:t>
            </w:r>
          </w:p>
        </w:tc>
        <w:tc>
          <w:tcPr>
            <w:tcW w:w="1760" w:type="dxa"/>
          </w:tcPr>
          <w:p w14:paraId="294E6639" w14:textId="77777777" w:rsidR="00ED288C" w:rsidRDefault="00000000">
            <w:pPr>
              <w:pStyle w:val="TableText"/>
              <w:spacing w:before="273" w:line="410" w:lineRule="exact"/>
              <w:ind w:left="719"/>
              <w:rPr>
                <w:rFonts w:hint="eastAsia"/>
                <w:sz w:val="31"/>
                <w:szCs w:val="31"/>
              </w:rPr>
            </w:pPr>
            <w:r>
              <w:rPr>
                <w:spacing w:val="-3"/>
                <w:position w:val="1"/>
                <w:sz w:val="31"/>
                <w:szCs w:val="31"/>
              </w:rPr>
              <w:t>79</w:t>
            </w:r>
          </w:p>
        </w:tc>
        <w:tc>
          <w:tcPr>
            <w:tcW w:w="2354" w:type="dxa"/>
          </w:tcPr>
          <w:p w14:paraId="3FB45506" w14:textId="77777777" w:rsidR="00ED288C" w:rsidRDefault="00000000">
            <w:pPr>
              <w:pStyle w:val="TableText"/>
              <w:spacing w:before="273" w:line="409" w:lineRule="exact"/>
              <w:ind w:left="777"/>
              <w:rPr>
                <w:rFonts w:hint="eastAsia"/>
                <w:sz w:val="31"/>
                <w:szCs w:val="31"/>
              </w:rPr>
            </w:pPr>
            <w:r>
              <w:rPr>
                <w:spacing w:val="2"/>
                <w:position w:val="1"/>
                <w:sz w:val="31"/>
                <w:szCs w:val="31"/>
              </w:rPr>
              <w:t>-41.6</w:t>
            </w:r>
          </w:p>
        </w:tc>
        <w:tc>
          <w:tcPr>
            <w:tcW w:w="2052" w:type="dxa"/>
          </w:tcPr>
          <w:p w14:paraId="042EA97D" w14:textId="77777777" w:rsidR="00ED288C" w:rsidRDefault="00000000">
            <w:pPr>
              <w:pStyle w:val="TableText"/>
              <w:spacing w:before="273" w:line="409" w:lineRule="exact"/>
              <w:ind w:left="623"/>
              <w:rPr>
                <w:rFonts w:hint="eastAsia"/>
                <w:sz w:val="31"/>
                <w:szCs w:val="31"/>
              </w:rPr>
            </w:pPr>
            <w:r>
              <w:rPr>
                <w:spacing w:val="-3"/>
                <w:position w:val="1"/>
                <w:sz w:val="31"/>
                <w:szCs w:val="31"/>
              </w:rPr>
              <w:t>115.2</w:t>
            </w:r>
          </w:p>
        </w:tc>
        <w:tc>
          <w:tcPr>
            <w:tcW w:w="2338" w:type="dxa"/>
          </w:tcPr>
          <w:p w14:paraId="0D28DFE1" w14:textId="77777777" w:rsidR="00ED288C" w:rsidRDefault="00000000">
            <w:pPr>
              <w:pStyle w:val="TableText"/>
              <w:spacing w:before="273" w:line="409" w:lineRule="exact"/>
              <w:ind w:left="527"/>
              <w:rPr>
                <w:rFonts w:hint="eastAsia"/>
                <w:sz w:val="31"/>
                <w:szCs w:val="31"/>
              </w:rPr>
            </w:pPr>
            <w:r>
              <w:rPr>
                <w:spacing w:val="-1"/>
                <w:position w:val="1"/>
                <w:sz w:val="31"/>
                <w:szCs w:val="31"/>
              </w:rPr>
              <w:t>1.506725</w:t>
            </w:r>
          </w:p>
        </w:tc>
        <w:tc>
          <w:tcPr>
            <w:tcW w:w="2640" w:type="dxa"/>
          </w:tcPr>
          <w:p w14:paraId="74216871" w14:textId="77777777" w:rsidR="00ED288C" w:rsidRDefault="00000000">
            <w:pPr>
              <w:pStyle w:val="TableText"/>
              <w:spacing w:before="273" w:line="409" w:lineRule="exact"/>
              <w:ind w:left="840"/>
              <w:rPr>
                <w:rFonts w:hint="eastAsia"/>
                <w:sz w:val="31"/>
                <w:szCs w:val="31"/>
              </w:rPr>
            </w:pPr>
            <w:r>
              <w:rPr>
                <w:spacing w:val="1"/>
                <w:position w:val="1"/>
                <w:sz w:val="31"/>
                <w:szCs w:val="31"/>
              </w:rPr>
              <w:t>0.9819</w:t>
            </w:r>
          </w:p>
        </w:tc>
        <w:tc>
          <w:tcPr>
            <w:tcW w:w="2364" w:type="dxa"/>
            <w:tcBorders>
              <w:right w:val="nil"/>
            </w:tcBorders>
          </w:tcPr>
          <w:p w14:paraId="40B0AF9C" w14:textId="77777777" w:rsidR="00ED288C" w:rsidRDefault="00000000">
            <w:pPr>
              <w:pStyle w:val="TableText"/>
              <w:spacing w:before="243" w:line="226" w:lineRule="auto"/>
              <w:ind w:left="861"/>
              <w:rPr>
                <w:rFonts w:hint="eastAsia"/>
                <w:sz w:val="31"/>
                <w:szCs w:val="31"/>
              </w:rPr>
            </w:pPr>
            <w:r>
              <w:rPr>
                <w:spacing w:val="15"/>
                <w:sz w:val="31"/>
                <w:szCs w:val="31"/>
              </w:rPr>
              <w:t>混溶</w:t>
            </w:r>
          </w:p>
        </w:tc>
      </w:tr>
      <w:tr w:rsidR="00ED288C" w14:paraId="6E0F7D58" w14:textId="77777777">
        <w:trPr>
          <w:trHeight w:val="769"/>
        </w:trPr>
        <w:tc>
          <w:tcPr>
            <w:tcW w:w="2104" w:type="dxa"/>
            <w:tcBorders>
              <w:left w:val="nil"/>
            </w:tcBorders>
          </w:tcPr>
          <w:p w14:paraId="26531AEF" w14:textId="77777777" w:rsidR="00ED288C" w:rsidRDefault="00000000">
            <w:pPr>
              <w:pStyle w:val="TableText"/>
              <w:spacing w:before="242" w:line="225" w:lineRule="auto"/>
              <w:ind w:left="572"/>
              <w:rPr>
                <w:rFonts w:hint="eastAsia"/>
                <w:sz w:val="31"/>
                <w:szCs w:val="31"/>
              </w:rPr>
            </w:pPr>
            <w:r>
              <w:rPr>
                <w:spacing w:val="12"/>
                <w:sz w:val="31"/>
                <w:szCs w:val="31"/>
              </w:rPr>
              <w:t>正己烷</w:t>
            </w:r>
          </w:p>
        </w:tc>
        <w:tc>
          <w:tcPr>
            <w:tcW w:w="2629" w:type="dxa"/>
          </w:tcPr>
          <w:p w14:paraId="5D3D0D14" w14:textId="77777777" w:rsidR="00ED288C" w:rsidRDefault="00000000">
            <w:pPr>
              <w:pStyle w:val="TableText"/>
              <w:spacing w:before="239" w:line="224" w:lineRule="auto"/>
              <w:ind w:left="756"/>
              <w:rPr>
                <w:rFonts w:hint="eastAsia"/>
                <w:sz w:val="31"/>
                <w:szCs w:val="31"/>
              </w:rPr>
            </w:pPr>
            <w:r>
              <w:rPr>
                <w:spacing w:val="1"/>
                <w:sz w:val="31"/>
                <w:szCs w:val="31"/>
              </w:rPr>
              <w:t>C</w:t>
            </w:r>
            <w:r>
              <w:rPr>
                <w:rFonts w:ascii="Calibri" w:eastAsia="Calibri" w:hAnsi="Calibri" w:cs="Calibri"/>
                <w:spacing w:val="1"/>
                <w:sz w:val="31"/>
                <w:szCs w:val="31"/>
              </w:rPr>
              <w:t>₆</w:t>
            </w:r>
            <w:r>
              <w:rPr>
                <w:spacing w:val="1"/>
                <w:sz w:val="31"/>
                <w:szCs w:val="31"/>
              </w:rPr>
              <w:t>H</w:t>
            </w:r>
            <w:r>
              <w:rPr>
                <w:rFonts w:ascii="Calibri" w:eastAsia="Calibri" w:hAnsi="Calibri" w:cs="Calibri"/>
                <w:spacing w:val="1"/>
                <w:sz w:val="31"/>
                <w:szCs w:val="31"/>
              </w:rPr>
              <w:t>₁</w:t>
            </w:r>
            <w:r>
              <w:rPr>
                <w:spacing w:val="1"/>
                <w:sz w:val="31"/>
                <w:szCs w:val="31"/>
              </w:rPr>
              <w:t>4</w:t>
            </w:r>
          </w:p>
        </w:tc>
        <w:tc>
          <w:tcPr>
            <w:tcW w:w="1760" w:type="dxa"/>
          </w:tcPr>
          <w:p w14:paraId="0A2B9255" w14:textId="77777777" w:rsidR="00ED288C" w:rsidRDefault="00000000">
            <w:pPr>
              <w:pStyle w:val="TableText"/>
              <w:spacing w:before="273" w:line="410" w:lineRule="exact"/>
              <w:ind w:left="719"/>
              <w:rPr>
                <w:rFonts w:hint="eastAsia"/>
                <w:sz w:val="31"/>
                <w:szCs w:val="31"/>
              </w:rPr>
            </w:pPr>
            <w:r>
              <w:rPr>
                <w:spacing w:val="-2"/>
                <w:position w:val="1"/>
                <w:sz w:val="31"/>
                <w:szCs w:val="31"/>
              </w:rPr>
              <w:t>86</w:t>
            </w:r>
          </w:p>
        </w:tc>
        <w:tc>
          <w:tcPr>
            <w:tcW w:w="2354" w:type="dxa"/>
          </w:tcPr>
          <w:p w14:paraId="44998718" w14:textId="77777777" w:rsidR="00ED288C" w:rsidRDefault="00000000">
            <w:pPr>
              <w:pStyle w:val="TableText"/>
              <w:spacing w:before="273" w:line="410" w:lineRule="exact"/>
              <w:ind w:left="936"/>
              <w:rPr>
                <w:rFonts w:hint="eastAsia"/>
                <w:sz w:val="31"/>
                <w:szCs w:val="31"/>
              </w:rPr>
            </w:pPr>
            <w:r>
              <w:rPr>
                <w:position w:val="1"/>
                <w:sz w:val="31"/>
                <w:szCs w:val="31"/>
              </w:rPr>
              <w:t>-95</w:t>
            </w:r>
          </w:p>
        </w:tc>
        <w:tc>
          <w:tcPr>
            <w:tcW w:w="2052" w:type="dxa"/>
          </w:tcPr>
          <w:p w14:paraId="50E070BF" w14:textId="77777777" w:rsidR="00ED288C" w:rsidRDefault="00000000">
            <w:pPr>
              <w:pStyle w:val="TableText"/>
              <w:spacing w:before="273" w:line="410" w:lineRule="exact"/>
              <w:ind w:left="862"/>
              <w:rPr>
                <w:rFonts w:hint="eastAsia"/>
                <w:sz w:val="31"/>
                <w:szCs w:val="31"/>
              </w:rPr>
            </w:pPr>
            <w:r>
              <w:rPr>
                <w:spacing w:val="-2"/>
                <w:position w:val="1"/>
                <w:sz w:val="31"/>
                <w:szCs w:val="31"/>
              </w:rPr>
              <w:t>69</w:t>
            </w:r>
          </w:p>
        </w:tc>
        <w:tc>
          <w:tcPr>
            <w:tcW w:w="2338" w:type="dxa"/>
          </w:tcPr>
          <w:p w14:paraId="4D521EBC" w14:textId="77777777" w:rsidR="00ED288C" w:rsidRDefault="00000000">
            <w:pPr>
              <w:pStyle w:val="TableText"/>
              <w:spacing w:before="273" w:line="409" w:lineRule="exact"/>
              <w:ind w:left="687"/>
              <w:rPr>
                <w:rFonts w:hint="eastAsia"/>
                <w:sz w:val="31"/>
                <w:szCs w:val="31"/>
              </w:rPr>
            </w:pPr>
            <w:r>
              <w:rPr>
                <w:spacing w:val="-2"/>
                <w:position w:val="1"/>
                <w:sz w:val="31"/>
                <w:szCs w:val="31"/>
              </w:rPr>
              <w:t>1.3750</w:t>
            </w:r>
          </w:p>
        </w:tc>
        <w:tc>
          <w:tcPr>
            <w:tcW w:w="2640" w:type="dxa"/>
          </w:tcPr>
          <w:p w14:paraId="6271F9D9" w14:textId="77777777" w:rsidR="00ED288C" w:rsidRDefault="00000000">
            <w:pPr>
              <w:pStyle w:val="TableText"/>
              <w:spacing w:before="273" w:line="409" w:lineRule="exact"/>
              <w:ind w:left="840"/>
              <w:rPr>
                <w:rFonts w:hint="eastAsia"/>
                <w:sz w:val="31"/>
                <w:szCs w:val="31"/>
              </w:rPr>
            </w:pPr>
            <w:r>
              <w:rPr>
                <w:spacing w:val="1"/>
                <w:position w:val="1"/>
                <w:sz w:val="31"/>
                <w:szCs w:val="31"/>
              </w:rPr>
              <w:t>0.6590</w:t>
            </w:r>
          </w:p>
        </w:tc>
        <w:tc>
          <w:tcPr>
            <w:tcW w:w="2364" w:type="dxa"/>
            <w:tcBorders>
              <w:right w:val="nil"/>
            </w:tcBorders>
          </w:tcPr>
          <w:p w14:paraId="498AD4B8" w14:textId="77777777" w:rsidR="00ED288C" w:rsidRDefault="00000000">
            <w:pPr>
              <w:pStyle w:val="TableText"/>
              <w:spacing w:before="243" w:line="226" w:lineRule="auto"/>
              <w:ind w:left="861"/>
              <w:rPr>
                <w:rFonts w:hint="eastAsia"/>
                <w:sz w:val="31"/>
                <w:szCs w:val="31"/>
              </w:rPr>
            </w:pPr>
            <w:r>
              <w:rPr>
                <w:spacing w:val="15"/>
                <w:sz w:val="31"/>
                <w:szCs w:val="31"/>
              </w:rPr>
              <w:t>不溶</w:t>
            </w:r>
          </w:p>
        </w:tc>
      </w:tr>
      <w:tr w:rsidR="00ED288C" w14:paraId="5E91DB18" w14:textId="77777777">
        <w:trPr>
          <w:trHeight w:val="777"/>
        </w:trPr>
        <w:tc>
          <w:tcPr>
            <w:tcW w:w="2104" w:type="dxa"/>
            <w:tcBorders>
              <w:left w:val="nil"/>
            </w:tcBorders>
          </w:tcPr>
          <w:p w14:paraId="63488563" w14:textId="77777777" w:rsidR="00ED288C" w:rsidRDefault="00000000">
            <w:pPr>
              <w:pStyle w:val="TableText"/>
              <w:spacing w:before="242" w:line="225" w:lineRule="auto"/>
              <w:ind w:left="572"/>
              <w:rPr>
                <w:rFonts w:hint="eastAsia"/>
                <w:sz w:val="31"/>
                <w:szCs w:val="31"/>
              </w:rPr>
            </w:pPr>
            <w:r>
              <w:rPr>
                <w:spacing w:val="12"/>
                <w:sz w:val="31"/>
                <w:szCs w:val="31"/>
              </w:rPr>
              <w:t>环己烷</w:t>
            </w:r>
          </w:p>
        </w:tc>
        <w:tc>
          <w:tcPr>
            <w:tcW w:w="2629" w:type="dxa"/>
          </w:tcPr>
          <w:p w14:paraId="703220DF" w14:textId="77777777" w:rsidR="00ED288C" w:rsidRDefault="00000000">
            <w:pPr>
              <w:pStyle w:val="TableText"/>
              <w:spacing w:before="239" w:line="224" w:lineRule="auto"/>
              <w:ind w:left="756"/>
              <w:rPr>
                <w:rFonts w:hint="eastAsia"/>
                <w:sz w:val="31"/>
                <w:szCs w:val="31"/>
              </w:rPr>
            </w:pPr>
            <w:r>
              <w:rPr>
                <w:spacing w:val="1"/>
                <w:sz w:val="31"/>
                <w:szCs w:val="31"/>
              </w:rPr>
              <w:t>C</w:t>
            </w:r>
            <w:r>
              <w:rPr>
                <w:rFonts w:ascii="Calibri" w:eastAsia="Calibri" w:hAnsi="Calibri" w:cs="Calibri"/>
                <w:spacing w:val="1"/>
                <w:sz w:val="31"/>
                <w:szCs w:val="31"/>
              </w:rPr>
              <w:t>₆</w:t>
            </w:r>
            <w:r>
              <w:rPr>
                <w:spacing w:val="1"/>
                <w:sz w:val="31"/>
                <w:szCs w:val="31"/>
              </w:rPr>
              <w:t>H</w:t>
            </w:r>
            <w:r>
              <w:rPr>
                <w:rFonts w:ascii="Calibri" w:eastAsia="Calibri" w:hAnsi="Calibri" w:cs="Calibri"/>
                <w:spacing w:val="1"/>
                <w:sz w:val="31"/>
                <w:szCs w:val="31"/>
              </w:rPr>
              <w:t>₁</w:t>
            </w:r>
            <w:r>
              <w:rPr>
                <w:spacing w:val="1"/>
                <w:sz w:val="31"/>
                <w:szCs w:val="31"/>
              </w:rPr>
              <w:t>2</w:t>
            </w:r>
          </w:p>
        </w:tc>
        <w:tc>
          <w:tcPr>
            <w:tcW w:w="1760" w:type="dxa"/>
          </w:tcPr>
          <w:p w14:paraId="4E23F928" w14:textId="77777777" w:rsidR="00ED288C" w:rsidRDefault="00000000">
            <w:pPr>
              <w:pStyle w:val="TableText"/>
              <w:spacing w:before="273" w:line="410" w:lineRule="exact"/>
              <w:ind w:left="719"/>
              <w:rPr>
                <w:rFonts w:hint="eastAsia"/>
                <w:sz w:val="31"/>
                <w:szCs w:val="31"/>
              </w:rPr>
            </w:pPr>
            <w:r>
              <w:rPr>
                <w:spacing w:val="-2"/>
                <w:position w:val="1"/>
                <w:sz w:val="31"/>
                <w:szCs w:val="31"/>
              </w:rPr>
              <w:t>84</w:t>
            </w:r>
          </w:p>
        </w:tc>
        <w:tc>
          <w:tcPr>
            <w:tcW w:w="2354" w:type="dxa"/>
          </w:tcPr>
          <w:p w14:paraId="551A4DF8" w14:textId="77777777" w:rsidR="00ED288C" w:rsidRDefault="00000000">
            <w:pPr>
              <w:pStyle w:val="TableText"/>
              <w:spacing w:before="273" w:line="409" w:lineRule="exact"/>
              <w:ind w:left="936"/>
              <w:rPr>
                <w:rFonts w:hint="eastAsia"/>
                <w:sz w:val="31"/>
                <w:szCs w:val="31"/>
              </w:rPr>
            </w:pPr>
            <w:r>
              <w:rPr>
                <w:spacing w:val="-1"/>
                <w:position w:val="1"/>
                <w:sz w:val="31"/>
                <w:szCs w:val="31"/>
              </w:rPr>
              <w:t>6.5</w:t>
            </w:r>
          </w:p>
        </w:tc>
        <w:tc>
          <w:tcPr>
            <w:tcW w:w="2052" w:type="dxa"/>
          </w:tcPr>
          <w:p w14:paraId="6D2E0626" w14:textId="77777777" w:rsidR="00ED288C" w:rsidRDefault="00000000">
            <w:pPr>
              <w:pStyle w:val="TableText"/>
              <w:spacing w:before="273" w:line="409" w:lineRule="exact"/>
              <w:ind w:left="703"/>
              <w:rPr>
                <w:rFonts w:hint="eastAsia"/>
                <w:sz w:val="31"/>
                <w:szCs w:val="31"/>
              </w:rPr>
            </w:pPr>
            <w:r>
              <w:rPr>
                <w:position w:val="1"/>
                <w:sz w:val="31"/>
                <w:szCs w:val="31"/>
              </w:rPr>
              <w:t>80.7</w:t>
            </w:r>
          </w:p>
        </w:tc>
        <w:tc>
          <w:tcPr>
            <w:tcW w:w="2338" w:type="dxa"/>
          </w:tcPr>
          <w:p w14:paraId="19AEBE97" w14:textId="77777777" w:rsidR="00ED288C" w:rsidRDefault="00000000">
            <w:pPr>
              <w:pStyle w:val="TableText"/>
              <w:spacing w:before="273" w:line="409" w:lineRule="exact"/>
              <w:ind w:left="687"/>
              <w:rPr>
                <w:rFonts w:hint="eastAsia"/>
                <w:sz w:val="31"/>
                <w:szCs w:val="31"/>
              </w:rPr>
            </w:pPr>
            <w:r>
              <w:rPr>
                <w:spacing w:val="-2"/>
                <w:position w:val="1"/>
                <w:sz w:val="31"/>
                <w:szCs w:val="31"/>
              </w:rPr>
              <w:t>1.4266</w:t>
            </w:r>
          </w:p>
        </w:tc>
        <w:tc>
          <w:tcPr>
            <w:tcW w:w="2640" w:type="dxa"/>
          </w:tcPr>
          <w:p w14:paraId="5FD27827" w14:textId="77777777" w:rsidR="00ED288C" w:rsidRDefault="00000000">
            <w:pPr>
              <w:pStyle w:val="TableText"/>
              <w:spacing w:before="273" w:line="409" w:lineRule="exact"/>
              <w:ind w:left="840"/>
              <w:rPr>
                <w:rFonts w:hint="eastAsia"/>
                <w:sz w:val="31"/>
                <w:szCs w:val="31"/>
              </w:rPr>
            </w:pPr>
            <w:r>
              <w:rPr>
                <w:spacing w:val="1"/>
                <w:position w:val="1"/>
                <w:sz w:val="31"/>
                <w:szCs w:val="31"/>
              </w:rPr>
              <w:t>0.7786</w:t>
            </w:r>
          </w:p>
        </w:tc>
        <w:tc>
          <w:tcPr>
            <w:tcW w:w="2364" w:type="dxa"/>
            <w:tcBorders>
              <w:right w:val="nil"/>
            </w:tcBorders>
          </w:tcPr>
          <w:p w14:paraId="28584D15" w14:textId="77777777" w:rsidR="00ED288C" w:rsidRDefault="00000000">
            <w:pPr>
              <w:pStyle w:val="TableText"/>
              <w:spacing w:before="243" w:line="226" w:lineRule="auto"/>
              <w:ind w:left="861"/>
              <w:rPr>
                <w:rFonts w:hint="eastAsia"/>
                <w:sz w:val="31"/>
                <w:szCs w:val="31"/>
              </w:rPr>
            </w:pPr>
            <w:r>
              <w:rPr>
                <w:spacing w:val="15"/>
                <w:sz w:val="31"/>
                <w:szCs w:val="31"/>
              </w:rPr>
              <w:t>不溶</w:t>
            </w:r>
          </w:p>
        </w:tc>
      </w:tr>
    </w:tbl>
    <w:p w14:paraId="1C8F17F7" w14:textId="77777777" w:rsidR="00ED288C" w:rsidRDefault="00ED288C">
      <w:pPr>
        <w:pStyle w:val="a3"/>
        <w:spacing w:line="249" w:lineRule="auto"/>
      </w:pPr>
    </w:p>
    <w:p w14:paraId="389715F4" w14:textId="77777777" w:rsidR="00ED288C" w:rsidRDefault="00ED288C">
      <w:pPr>
        <w:pStyle w:val="a3"/>
        <w:spacing w:line="249" w:lineRule="auto"/>
      </w:pPr>
    </w:p>
    <w:p w14:paraId="17320676" w14:textId="77777777" w:rsidR="00ED288C" w:rsidRDefault="00ED288C">
      <w:pPr>
        <w:pStyle w:val="a3"/>
        <w:spacing w:line="249" w:lineRule="auto"/>
      </w:pPr>
    </w:p>
    <w:p w14:paraId="752EA804" w14:textId="77777777" w:rsidR="00ED288C" w:rsidRDefault="00ED288C">
      <w:pPr>
        <w:pStyle w:val="a3"/>
        <w:spacing w:line="250" w:lineRule="auto"/>
      </w:pPr>
    </w:p>
    <w:p w14:paraId="19F0A8C7" w14:textId="77777777" w:rsidR="00ED288C" w:rsidRDefault="00000000">
      <w:pPr>
        <w:spacing w:before="133" w:line="220" w:lineRule="auto"/>
        <w:ind w:left="7708"/>
        <w:rPr>
          <w:rFonts w:ascii="宋体" w:eastAsia="宋体" w:hAnsi="宋体" w:cs="宋体" w:hint="eastAsia"/>
          <w:sz w:val="41"/>
          <w:szCs w:val="41"/>
        </w:rPr>
      </w:pPr>
      <w:r>
        <w:rPr>
          <w:rFonts w:ascii="宋体" w:eastAsia="宋体" w:hAnsi="宋体" w:cs="宋体"/>
          <w:b/>
          <w:bCs/>
          <w:sz w:val="41"/>
          <w:szCs w:val="41"/>
        </w:rPr>
        <w:t>附表10常用洗涤剂</w:t>
      </w:r>
    </w:p>
    <w:p w14:paraId="40878F91" w14:textId="77777777" w:rsidR="00ED288C" w:rsidRDefault="00ED288C">
      <w:pPr>
        <w:spacing w:line="103" w:lineRule="exact"/>
      </w:pPr>
    </w:p>
    <w:tbl>
      <w:tblPr>
        <w:tblStyle w:val="TableNormal"/>
        <w:tblW w:w="18198" w:type="dxa"/>
        <w:tblInd w:w="4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078"/>
        <w:gridCol w:w="8339"/>
        <w:gridCol w:w="4781"/>
      </w:tblGrid>
      <w:tr w:rsidR="00ED288C" w14:paraId="641B6D50" w14:textId="77777777">
        <w:trPr>
          <w:trHeight w:val="771"/>
        </w:trPr>
        <w:tc>
          <w:tcPr>
            <w:tcW w:w="5078" w:type="dxa"/>
            <w:tcBorders>
              <w:left w:val="nil"/>
            </w:tcBorders>
          </w:tcPr>
          <w:p w14:paraId="2B9B8D23" w14:textId="77777777" w:rsidR="00ED288C" w:rsidRDefault="00000000">
            <w:pPr>
              <w:pStyle w:val="TableText"/>
              <w:spacing w:before="218" w:line="222" w:lineRule="auto"/>
              <w:ind w:left="2183"/>
              <w:rPr>
                <w:rFonts w:hint="eastAsia"/>
                <w:sz w:val="35"/>
                <w:szCs w:val="35"/>
              </w:rPr>
            </w:pPr>
            <w:r>
              <w:rPr>
                <w:spacing w:val="12"/>
                <w:sz w:val="35"/>
                <w:szCs w:val="35"/>
              </w:rPr>
              <w:t>种类</w:t>
            </w:r>
          </w:p>
        </w:tc>
        <w:tc>
          <w:tcPr>
            <w:tcW w:w="13120" w:type="dxa"/>
            <w:gridSpan w:val="2"/>
            <w:tcBorders>
              <w:right w:val="nil"/>
            </w:tcBorders>
          </w:tcPr>
          <w:p w14:paraId="09823AEE" w14:textId="77777777" w:rsidR="00ED288C" w:rsidRDefault="00000000">
            <w:pPr>
              <w:pStyle w:val="TableText"/>
              <w:spacing w:before="219" w:line="223" w:lineRule="auto"/>
              <w:ind w:left="5670"/>
              <w:rPr>
                <w:rFonts w:hint="eastAsia"/>
                <w:sz w:val="35"/>
                <w:szCs w:val="35"/>
              </w:rPr>
            </w:pPr>
            <w:r>
              <w:rPr>
                <w:spacing w:val="8"/>
                <w:sz w:val="35"/>
                <w:szCs w:val="35"/>
              </w:rPr>
              <w:t>配制及用途</w:t>
            </w:r>
          </w:p>
        </w:tc>
      </w:tr>
      <w:tr w:rsidR="00ED288C" w14:paraId="79C756B0" w14:textId="77777777">
        <w:trPr>
          <w:trHeight w:val="2225"/>
        </w:trPr>
        <w:tc>
          <w:tcPr>
            <w:tcW w:w="5078" w:type="dxa"/>
            <w:tcBorders>
              <w:left w:val="nil"/>
            </w:tcBorders>
          </w:tcPr>
          <w:p w14:paraId="0B3D8064" w14:textId="77777777" w:rsidR="00ED288C" w:rsidRDefault="00ED288C">
            <w:pPr>
              <w:spacing w:line="276" w:lineRule="auto"/>
            </w:pPr>
          </w:p>
          <w:p w14:paraId="51732623" w14:textId="77777777" w:rsidR="00ED288C" w:rsidRDefault="00ED288C">
            <w:pPr>
              <w:spacing w:line="277" w:lineRule="auto"/>
            </w:pPr>
          </w:p>
          <w:p w14:paraId="498AF431" w14:textId="77777777" w:rsidR="00ED288C" w:rsidRDefault="00ED288C">
            <w:pPr>
              <w:spacing w:line="277" w:lineRule="auto"/>
            </w:pPr>
          </w:p>
          <w:p w14:paraId="72C6CFB8" w14:textId="77777777" w:rsidR="00ED288C" w:rsidRDefault="00000000">
            <w:pPr>
              <w:pStyle w:val="TableText"/>
              <w:spacing w:before="114" w:line="223" w:lineRule="auto"/>
              <w:ind w:left="1828"/>
              <w:rPr>
                <w:rFonts w:hint="eastAsia"/>
                <w:sz w:val="35"/>
                <w:szCs w:val="35"/>
              </w:rPr>
            </w:pPr>
            <w:r>
              <w:rPr>
                <w:spacing w:val="8"/>
                <w:sz w:val="35"/>
                <w:szCs w:val="35"/>
              </w:rPr>
              <w:t>铬酸洗液</w:t>
            </w:r>
          </w:p>
        </w:tc>
        <w:tc>
          <w:tcPr>
            <w:tcW w:w="8339" w:type="dxa"/>
          </w:tcPr>
          <w:p w14:paraId="501BB077" w14:textId="77777777" w:rsidR="00ED288C" w:rsidRDefault="00000000">
            <w:pPr>
              <w:pStyle w:val="TableText"/>
              <w:spacing w:before="163" w:line="216" w:lineRule="auto"/>
              <w:ind w:left="1858"/>
              <w:rPr>
                <w:rFonts w:hint="eastAsia"/>
                <w:sz w:val="35"/>
                <w:szCs w:val="35"/>
                <w:lang w:eastAsia="zh-CN"/>
              </w:rPr>
            </w:pPr>
            <w:r>
              <w:rPr>
                <w:spacing w:val="4"/>
                <w:sz w:val="35"/>
                <w:szCs w:val="35"/>
                <w:lang w:eastAsia="zh-CN"/>
              </w:rPr>
              <w:t xml:space="preserve">(1)5g重铬酸钾+100 </w:t>
            </w:r>
            <w:r>
              <w:rPr>
                <w:sz w:val="35"/>
                <w:szCs w:val="35"/>
                <w:lang w:eastAsia="zh-CN"/>
              </w:rPr>
              <w:t>mL</w:t>
            </w:r>
            <w:r>
              <w:rPr>
                <w:spacing w:val="4"/>
                <w:sz w:val="35"/>
                <w:szCs w:val="35"/>
                <w:lang w:eastAsia="zh-CN"/>
              </w:rPr>
              <w:t>浓硫酸</w:t>
            </w:r>
          </w:p>
          <w:p w14:paraId="514DB15A" w14:textId="77777777" w:rsidR="00ED288C" w:rsidRDefault="00000000">
            <w:pPr>
              <w:pStyle w:val="TableText"/>
              <w:spacing w:before="88" w:line="216" w:lineRule="auto"/>
              <w:ind w:left="1323"/>
              <w:rPr>
                <w:rFonts w:hint="eastAsia"/>
                <w:sz w:val="35"/>
                <w:szCs w:val="35"/>
                <w:lang w:eastAsia="zh-CN"/>
              </w:rPr>
            </w:pPr>
            <w:r>
              <w:rPr>
                <w:spacing w:val="4"/>
                <w:sz w:val="35"/>
                <w:szCs w:val="35"/>
                <w:lang w:eastAsia="zh-CN"/>
              </w:rPr>
              <w:t>(2)5g重铬酸钾+5</w:t>
            </w:r>
            <w:r>
              <w:rPr>
                <w:sz w:val="35"/>
                <w:szCs w:val="35"/>
                <w:lang w:eastAsia="zh-CN"/>
              </w:rPr>
              <w:t>mL</w:t>
            </w:r>
            <w:r>
              <w:rPr>
                <w:spacing w:val="4"/>
                <w:sz w:val="35"/>
                <w:szCs w:val="35"/>
                <w:lang w:eastAsia="zh-CN"/>
              </w:rPr>
              <w:t xml:space="preserve">水+100 </w:t>
            </w:r>
            <w:r>
              <w:rPr>
                <w:sz w:val="35"/>
                <w:szCs w:val="35"/>
                <w:lang w:eastAsia="zh-CN"/>
              </w:rPr>
              <w:t>mL</w:t>
            </w:r>
            <w:r>
              <w:rPr>
                <w:spacing w:val="4"/>
                <w:sz w:val="35"/>
                <w:szCs w:val="35"/>
                <w:lang w:eastAsia="zh-CN"/>
              </w:rPr>
              <w:t>浓硫酸</w:t>
            </w:r>
          </w:p>
          <w:p w14:paraId="2C99A7A8" w14:textId="77777777" w:rsidR="00ED288C" w:rsidRDefault="00000000">
            <w:pPr>
              <w:pStyle w:val="TableText"/>
              <w:spacing w:before="78" w:line="216" w:lineRule="auto"/>
              <w:ind w:left="968"/>
              <w:rPr>
                <w:rFonts w:hint="eastAsia"/>
                <w:sz w:val="35"/>
                <w:szCs w:val="35"/>
                <w:lang w:eastAsia="zh-CN"/>
              </w:rPr>
            </w:pPr>
            <w:r>
              <w:rPr>
                <w:spacing w:val="4"/>
                <w:sz w:val="35"/>
                <w:szCs w:val="35"/>
                <w:lang w:eastAsia="zh-CN"/>
              </w:rPr>
              <w:t>(3)80g重铬酸钾+1000</w:t>
            </w:r>
            <w:r>
              <w:rPr>
                <w:sz w:val="35"/>
                <w:szCs w:val="35"/>
                <w:lang w:eastAsia="zh-CN"/>
              </w:rPr>
              <w:t>mL</w:t>
            </w:r>
            <w:r>
              <w:rPr>
                <w:spacing w:val="4"/>
                <w:sz w:val="35"/>
                <w:szCs w:val="35"/>
                <w:lang w:eastAsia="zh-CN"/>
              </w:rPr>
              <w:t xml:space="preserve">水+100 </w:t>
            </w:r>
            <w:r>
              <w:rPr>
                <w:sz w:val="35"/>
                <w:szCs w:val="35"/>
                <w:lang w:eastAsia="zh-CN"/>
              </w:rPr>
              <w:t>mL</w:t>
            </w:r>
            <w:r>
              <w:rPr>
                <w:spacing w:val="4"/>
                <w:sz w:val="35"/>
                <w:szCs w:val="35"/>
                <w:lang w:eastAsia="zh-CN"/>
              </w:rPr>
              <w:t>浓硫酸</w:t>
            </w:r>
          </w:p>
          <w:p w14:paraId="1DC1A955" w14:textId="77777777" w:rsidR="00ED288C" w:rsidRDefault="00000000">
            <w:pPr>
              <w:pStyle w:val="TableText"/>
              <w:spacing w:before="88" w:line="216" w:lineRule="auto"/>
              <w:ind w:left="878"/>
              <w:rPr>
                <w:rFonts w:hint="eastAsia"/>
                <w:sz w:val="35"/>
                <w:szCs w:val="35"/>
                <w:lang w:eastAsia="zh-CN"/>
              </w:rPr>
            </w:pPr>
            <w:r>
              <w:rPr>
                <w:spacing w:val="4"/>
                <w:sz w:val="35"/>
                <w:szCs w:val="35"/>
                <w:lang w:eastAsia="zh-CN"/>
              </w:rPr>
              <w:t xml:space="preserve">(4)200g重铬酸钾+500 </w:t>
            </w:r>
            <w:r>
              <w:rPr>
                <w:sz w:val="35"/>
                <w:szCs w:val="35"/>
                <w:lang w:eastAsia="zh-CN"/>
              </w:rPr>
              <w:t>mL</w:t>
            </w:r>
            <w:r>
              <w:rPr>
                <w:spacing w:val="4"/>
                <w:sz w:val="35"/>
                <w:szCs w:val="35"/>
                <w:lang w:eastAsia="zh-CN"/>
              </w:rPr>
              <w:t xml:space="preserve">水+500 </w:t>
            </w:r>
            <w:r>
              <w:rPr>
                <w:sz w:val="35"/>
                <w:szCs w:val="35"/>
                <w:lang w:eastAsia="zh-CN"/>
              </w:rPr>
              <w:t>mL</w:t>
            </w:r>
            <w:r>
              <w:rPr>
                <w:spacing w:val="4"/>
                <w:sz w:val="35"/>
                <w:szCs w:val="35"/>
                <w:lang w:eastAsia="zh-CN"/>
              </w:rPr>
              <w:t>浓硫酸</w:t>
            </w:r>
          </w:p>
        </w:tc>
        <w:tc>
          <w:tcPr>
            <w:tcW w:w="4781" w:type="dxa"/>
            <w:tcBorders>
              <w:right w:val="nil"/>
            </w:tcBorders>
          </w:tcPr>
          <w:p w14:paraId="2989D86E" w14:textId="77777777" w:rsidR="00ED288C" w:rsidRDefault="00ED288C">
            <w:pPr>
              <w:spacing w:line="285" w:lineRule="auto"/>
              <w:rPr>
                <w:lang w:eastAsia="zh-CN"/>
              </w:rPr>
            </w:pPr>
          </w:p>
          <w:p w14:paraId="2840B06E" w14:textId="77777777" w:rsidR="00ED288C" w:rsidRDefault="00ED288C">
            <w:pPr>
              <w:spacing w:line="286" w:lineRule="auto"/>
              <w:rPr>
                <w:lang w:eastAsia="zh-CN"/>
              </w:rPr>
            </w:pPr>
          </w:p>
          <w:p w14:paraId="54BD35D7" w14:textId="77777777" w:rsidR="00ED288C" w:rsidRDefault="00000000">
            <w:pPr>
              <w:pStyle w:val="TableText"/>
              <w:spacing w:before="114" w:line="259" w:lineRule="auto"/>
              <w:ind w:left="1142" w:right="221" w:hanging="885"/>
              <w:rPr>
                <w:rFonts w:hint="eastAsia"/>
                <w:sz w:val="35"/>
                <w:szCs w:val="35"/>
                <w:lang w:eastAsia="zh-CN"/>
              </w:rPr>
            </w:pPr>
            <w:r>
              <w:rPr>
                <w:spacing w:val="8"/>
                <w:sz w:val="35"/>
                <w:szCs w:val="35"/>
                <w:lang w:eastAsia="zh-CN"/>
              </w:rPr>
              <w:t>洗涤一般污渍，清除各类油</w:t>
            </w:r>
            <w:r>
              <w:rPr>
                <w:spacing w:val="2"/>
                <w:sz w:val="35"/>
                <w:szCs w:val="35"/>
                <w:lang w:eastAsia="zh-CN"/>
              </w:rPr>
              <w:t xml:space="preserve"> </w:t>
            </w:r>
            <w:r>
              <w:rPr>
                <w:spacing w:val="7"/>
                <w:sz w:val="35"/>
                <w:szCs w:val="35"/>
                <w:lang w:eastAsia="zh-CN"/>
              </w:rPr>
              <w:t>污、浮锈等污垢</w:t>
            </w:r>
          </w:p>
        </w:tc>
      </w:tr>
      <w:tr w:rsidR="00ED288C" w14:paraId="4A3C948A" w14:textId="77777777">
        <w:trPr>
          <w:trHeight w:val="768"/>
        </w:trPr>
        <w:tc>
          <w:tcPr>
            <w:tcW w:w="5078" w:type="dxa"/>
            <w:tcBorders>
              <w:left w:val="nil"/>
            </w:tcBorders>
          </w:tcPr>
          <w:p w14:paraId="6F55991E" w14:textId="77777777" w:rsidR="00ED288C" w:rsidRDefault="00000000">
            <w:pPr>
              <w:pStyle w:val="TableText"/>
              <w:spacing w:before="218" w:line="222" w:lineRule="auto"/>
              <w:ind w:left="1648"/>
              <w:rPr>
                <w:rFonts w:hint="eastAsia"/>
                <w:sz w:val="35"/>
                <w:szCs w:val="35"/>
              </w:rPr>
            </w:pPr>
            <w:r>
              <w:rPr>
                <w:spacing w:val="6"/>
                <w:sz w:val="35"/>
                <w:szCs w:val="35"/>
              </w:rPr>
              <w:t>5%草酸溶液</w:t>
            </w:r>
          </w:p>
        </w:tc>
        <w:tc>
          <w:tcPr>
            <w:tcW w:w="13120" w:type="dxa"/>
            <w:gridSpan w:val="2"/>
            <w:tcBorders>
              <w:right w:val="nil"/>
            </w:tcBorders>
          </w:tcPr>
          <w:p w14:paraId="41E0056A" w14:textId="77777777" w:rsidR="00ED288C" w:rsidRDefault="00000000">
            <w:pPr>
              <w:pStyle w:val="TableText"/>
              <w:spacing w:before="218" w:line="222" w:lineRule="auto"/>
              <w:ind w:left="3539"/>
              <w:rPr>
                <w:rFonts w:hint="eastAsia"/>
                <w:sz w:val="35"/>
                <w:szCs w:val="35"/>
                <w:lang w:eastAsia="zh-CN"/>
              </w:rPr>
            </w:pPr>
            <w:r>
              <w:rPr>
                <w:spacing w:val="5"/>
                <w:sz w:val="35"/>
                <w:szCs w:val="35"/>
                <w:lang w:eastAsia="zh-CN"/>
              </w:rPr>
              <w:t>用数滴硫酸酸化，可洗去高锰酸钾痕迹</w:t>
            </w:r>
          </w:p>
        </w:tc>
      </w:tr>
      <w:tr w:rsidR="00ED288C" w14:paraId="00C299CF" w14:textId="77777777">
        <w:trPr>
          <w:trHeight w:val="768"/>
        </w:trPr>
        <w:tc>
          <w:tcPr>
            <w:tcW w:w="5078" w:type="dxa"/>
            <w:tcBorders>
              <w:left w:val="nil"/>
            </w:tcBorders>
          </w:tcPr>
          <w:p w14:paraId="111B5497" w14:textId="77777777" w:rsidR="00ED288C" w:rsidRDefault="00000000">
            <w:pPr>
              <w:pStyle w:val="TableText"/>
              <w:spacing w:before="219" w:line="222" w:lineRule="auto"/>
              <w:ind w:left="1383"/>
              <w:rPr>
                <w:rFonts w:hint="eastAsia"/>
                <w:sz w:val="35"/>
                <w:szCs w:val="35"/>
              </w:rPr>
            </w:pPr>
            <w:r>
              <w:rPr>
                <w:spacing w:val="5"/>
                <w:sz w:val="35"/>
                <w:szCs w:val="35"/>
              </w:rPr>
              <w:t>45%尿素洗涤液</w:t>
            </w:r>
          </w:p>
        </w:tc>
        <w:tc>
          <w:tcPr>
            <w:tcW w:w="13120" w:type="dxa"/>
            <w:gridSpan w:val="2"/>
            <w:tcBorders>
              <w:right w:val="nil"/>
            </w:tcBorders>
          </w:tcPr>
          <w:p w14:paraId="6088F241" w14:textId="77777777" w:rsidR="00ED288C" w:rsidRDefault="00000000">
            <w:pPr>
              <w:pStyle w:val="TableText"/>
              <w:spacing w:before="219" w:line="221" w:lineRule="auto"/>
              <w:ind w:left="2648"/>
              <w:rPr>
                <w:rFonts w:hint="eastAsia"/>
                <w:sz w:val="35"/>
                <w:szCs w:val="35"/>
                <w:lang w:eastAsia="zh-CN"/>
              </w:rPr>
            </w:pPr>
            <w:r>
              <w:rPr>
                <w:spacing w:val="5"/>
                <w:sz w:val="35"/>
                <w:szCs w:val="35"/>
                <w:lang w:eastAsia="zh-CN"/>
              </w:rPr>
              <w:t>为蛋白质的良好溶剂，可洗涤蛋白质及血样的容器</w:t>
            </w:r>
          </w:p>
        </w:tc>
      </w:tr>
      <w:tr w:rsidR="00ED288C" w14:paraId="219A403B" w14:textId="77777777">
        <w:trPr>
          <w:trHeight w:val="774"/>
        </w:trPr>
        <w:tc>
          <w:tcPr>
            <w:tcW w:w="5078" w:type="dxa"/>
            <w:tcBorders>
              <w:left w:val="nil"/>
            </w:tcBorders>
          </w:tcPr>
          <w:p w14:paraId="449346C8" w14:textId="77777777" w:rsidR="00ED288C" w:rsidRDefault="00000000">
            <w:pPr>
              <w:pStyle w:val="TableText"/>
              <w:spacing w:before="226" w:line="223" w:lineRule="auto"/>
              <w:ind w:left="1203"/>
              <w:rPr>
                <w:rFonts w:hint="eastAsia"/>
                <w:sz w:val="35"/>
                <w:szCs w:val="35"/>
              </w:rPr>
            </w:pPr>
            <w:r>
              <w:rPr>
                <w:spacing w:val="7"/>
                <w:sz w:val="35"/>
                <w:szCs w:val="35"/>
              </w:rPr>
              <w:t>5%～10%</w:t>
            </w:r>
            <w:r>
              <w:rPr>
                <w:sz w:val="35"/>
                <w:szCs w:val="35"/>
              </w:rPr>
              <w:t>EDTA</w:t>
            </w:r>
            <w:r>
              <w:rPr>
                <w:spacing w:val="7"/>
                <w:sz w:val="35"/>
                <w:szCs w:val="35"/>
              </w:rPr>
              <w:t>溶液</w:t>
            </w:r>
          </w:p>
        </w:tc>
        <w:tc>
          <w:tcPr>
            <w:tcW w:w="13120" w:type="dxa"/>
            <w:gridSpan w:val="2"/>
            <w:tcBorders>
              <w:right w:val="nil"/>
            </w:tcBorders>
          </w:tcPr>
          <w:p w14:paraId="610F436B" w14:textId="77777777" w:rsidR="00ED288C" w:rsidRDefault="00000000">
            <w:pPr>
              <w:pStyle w:val="TableText"/>
              <w:spacing w:before="225" w:line="222" w:lineRule="auto"/>
              <w:ind w:left="3358"/>
              <w:rPr>
                <w:rFonts w:hint="eastAsia"/>
                <w:sz w:val="35"/>
                <w:szCs w:val="35"/>
                <w:lang w:eastAsia="zh-CN"/>
              </w:rPr>
            </w:pPr>
            <w:r>
              <w:rPr>
                <w:spacing w:val="6"/>
                <w:sz w:val="35"/>
                <w:szCs w:val="35"/>
                <w:lang w:eastAsia="zh-CN"/>
              </w:rPr>
              <w:t>加热煮沸可洗玻璃仪器内壁的白色沉淀物</w:t>
            </w:r>
          </w:p>
        </w:tc>
      </w:tr>
      <w:tr w:rsidR="00ED288C" w14:paraId="3337CDCC" w14:textId="77777777">
        <w:trPr>
          <w:trHeight w:val="753"/>
        </w:trPr>
        <w:tc>
          <w:tcPr>
            <w:tcW w:w="5078" w:type="dxa"/>
            <w:tcBorders>
              <w:left w:val="nil"/>
            </w:tcBorders>
          </w:tcPr>
          <w:p w14:paraId="359EE18A" w14:textId="77777777" w:rsidR="00ED288C" w:rsidRDefault="00000000">
            <w:pPr>
              <w:pStyle w:val="TableText"/>
              <w:spacing w:before="214" w:line="221" w:lineRule="auto"/>
              <w:ind w:left="1828"/>
              <w:rPr>
                <w:rFonts w:hint="eastAsia"/>
                <w:sz w:val="35"/>
                <w:szCs w:val="35"/>
              </w:rPr>
            </w:pPr>
            <w:r>
              <w:rPr>
                <w:spacing w:val="10"/>
                <w:sz w:val="35"/>
                <w:szCs w:val="35"/>
              </w:rPr>
              <w:lastRenderedPageBreak/>
              <w:t>有机溶剂</w:t>
            </w:r>
          </w:p>
        </w:tc>
        <w:tc>
          <w:tcPr>
            <w:tcW w:w="13120" w:type="dxa"/>
            <w:gridSpan w:val="2"/>
            <w:tcBorders>
              <w:right w:val="nil"/>
            </w:tcBorders>
          </w:tcPr>
          <w:p w14:paraId="2B3F3743" w14:textId="77777777" w:rsidR="00ED288C" w:rsidRDefault="00000000">
            <w:pPr>
              <w:pStyle w:val="TableText"/>
              <w:spacing w:before="214" w:line="221" w:lineRule="auto"/>
              <w:ind w:left="697"/>
              <w:rPr>
                <w:rFonts w:hint="eastAsia"/>
                <w:sz w:val="35"/>
                <w:szCs w:val="35"/>
                <w:lang w:eastAsia="zh-CN"/>
              </w:rPr>
            </w:pPr>
            <w:r>
              <w:rPr>
                <w:spacing w:val="6"/>
                <w:sz w:val="35"/>
                <w:szCs w:val="35"/>
                <w:lang w:eastAsia="zh-CN"/>
              </w:rPr>
              <w:t>丙酮、乙醇、乙醚等可脱油脂、脂溶性染料等痕迹；二</w:t>
            </w:r>
            <w:r>
              <w:rPr>
                <w:spacing w:val="5"/>
                <w:sz w:val="35"/>
                <w:szCs w:val="35"/>
                <w:lang w:eastAsia="zh-CN"/>
              </w:rPr>
              <w:t>甲苯可洗油漆的污垢</w:t>
            </w:r>
          </w:p>
        </w:tc>
      </w:tr>
      <w:tr w:rsidR="00ED288C" w14:paraId="1A61D889" w14:textId="77777777">
        <w:trPr>
          <w:trHeight w:val="771"/>
        </w:trPr>
        <w:tc>
          <w:tcPr>
            <w:tcW w:w="5078" w:type="dxa"/>
            <w:tcBorders>
              <w:left w:val="nil"/>
            </w:tcBorders>
          </w:tcPr>
          <w:p w14:paraId="7EDED762" w14:textId="77777777" w:rsidR="00ED288C" w:rsidRDefault="00000000">
            <w:pPr>
              <w:pStyle w:val="TableText"/>
              <w:spacing w:before="221" w:line="223" w:lineRule="auto"/>
              <w:ind w:left="1558"/>
              <w:rPr>
                <w:rFonts w:hint="eastAsia"/>
                <w:sz w:val="35"/>
                <w:szCs w:val="35"/>
              </w:rPr>
            </w:pPr>
            <w:r>
              <w:rPr>
                <w:spacing w:val="6"/>
                <w:sz w:val="35"/>
                <w:szCs w:val="35"/>
              </w:rPr>
              <w:t>30%硝酸溶液</w:t>
            </w:r>
          </w:p>
        </w:tc>
        <w:tc>
          <w:tcPr>
            <w:tcW w:w="13120" w:type="dxa"/>
            <w:gridSpan w:val="2"/>
            <w:tcBorders>
              <w:right w:val="nil"/>
            </w:tcBorders>
          </w:tcPr>
          <w:p w14:paraId="45F9C75B" w14:textId="77777777" w:rsidR="00ED288C" w:rsidRDefault="00000000">
            <w:pPr>
              <w:pStyle w:val="TableText"/>
              <w:spacing w:before="220" w:line="222" w:lineRule="auto"/>
              <w:ind w:left="4249"/>
              <w:rPr>
                <w:rFonts w:hint="eastAsia"/>
                <w:sz w:val="35"/>
                <w:szCs w:val="35"/>
                <w:lang w:eastAsia="zh-CN"/>
              </w:rPr>
            </w:pPr>
            <w:r>
              <w:rPr>
                <w:spacing w:val="22"/>
                <w:sz w:val="35"/>
                <w:szCs w:val="35"/>
                <w:lang w:eastAsia="zh-CN"/>
              </w:rPr>
              <w:t>洗涤微量滴管及</w:t>
            </w:r>
            <w:r>
              <w:rPr>
                <w:sz w:val="35"/>
                <w:szCs w:val="35"/>
                <w:lang w:eastAsia="zh-CN"/>
              </w:rPr>
              <w:t>CO</w:t>
            </w:r>
            <w:r>
              <w:rPr>
                <w:rFonts w:ascii="Calibri" w:eastAsia="Calibri" w:hAnsi="Calibri" w:cs="Calibri"/>
                <w:spacing w:val="22"/>
                <w:sz w:val="35"/>
                <w:szCs w:val="35"/>
                <w:lang w:eastAsia="zh-CN"/>
              </w:rPr>
              <w:t>₂</w:t>
            </w:r>
            <w:r>
              <w:rPr>
                <w:spacing w:val="22"/>
                <w:sz w:val="35"/>
                <w:szCs w:val="35"/>
                <w:lang w:eastAsia="zh-CN"/>
              </w:rPr>
              <w:t>测定仪器</w:t>
            </w:r>
          </w:p>
        </w:tc>
      </w:tr>
    </w:tbl>
    <w:p w14:paraId="36BCB784" w14:textId="77777777" w:rsidR="00ED288C" w:rsidRDefault="00ED288C">
      <w:pPr>
        <w:pStyle w:val="a3"/>
        <w:rPr>
          <w:lang w:eastAsia="zh-CN"/>
        </w:rPr>
      </w:pPr>
    </w:p>
    <w:p w14:paraId="00D92231" w14:textId="77777777" w:rsidR="00ED288C" w:rsidRDefault="00ED288C">
      <w:pPr>
        <w:rPr>
          <w:lang w:eastAsia="zh-CN"/>
        </w:rPr>
        <w:sectPr w:rsidR="00ED288C">
          <w:headerReference w:type="default" r:id="rId423"/>
          <w:pgSz w:w="20866" w:h="31680"/>
          <w:pgMar w:top="2059" w:right="1198" w:bottom="400" w:left="848" w:header="717" w:footer="0" w:gutter="0"/>
          <w:cols w:space="720"/>
        </w:sectPr>
      </w:pPr>
    </w:p>
    <w:p w14:paraId="2501601C" w14:textId="77777777" w:rsidR="00ED288C" w:rsidRDefault="00000000">
      <w:pPr>
        <w:spacing w:before="187" w:line="221" w:lineRule="auto"/>
        <w:ind w:left="16975"/>
        <w:rPr>
          <w:rFonts w:ascii="宋体" w:eastAsia="宋体" w:hAnsi="宋体" w:cs="宋体" w:hint="eastAsia"/>
          <w:sz w:val="38"/>
          <w:szCs w:val="38"/>
        </w:rPr>
      </w:pPr>
      <w:r>
        <w:rPr>
          <w:rFonts w:ascii="宋体" w:eastAsia="宋体" w:hAnsi="宋体" w:cs="宋体"/>
          <w:spacing w:val="11"/>
          <w:sz w:val="38"/>
          <w:szCs w:val="38"/>
        </w:rPr>
        <w:lastRenderedPageBreak/>
        <w:t>续表</w:t>
      </w:r>
    </w:p>
    <w:p w14:paraId="40D0CF64" w14:textId="77777777" w:rsidR="00ED288C" w:rsidRDefault="00ED288C">
      <w:pPr>
        <w:spacing w:line="119" w:lineRule="exact"/>
      </w:pPr>
    </w:p>
    <w:tbl>
      <w:tblPr>
        <w:tblStyle w:val="TableNormal"/>
        <w:tblW w:w="18234" w:type="dxa"/>
        <w:tblInd w:w="2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01"/>
        <w:gridCol w:w="13133"/>
      </w:tblGrid>
      <w:tr w:rsidR="00ED288C" w14:paraId="3074907C" w14:textId="77777777">
        <w:trPr>
          <w:trHeight w:val="793"/>
        </w:trPr>
        <w:tc>
          <w:tcPr>
            <w:tcW w:w="5101" w:type="dxa"/>
            <w:tcBorders>
              <w:left w:val="nil"/>
            </w:tcBorders>
          </w:tcPr>
          <w:p w14:paraId="25B0FDAB" w14:textId="77777777" w:rsidR="00ED288C" w:rsidRDefault="00000000">
            <w:pPr>
              <w:pStyle w:val="TableText"/>
              <w:spacing w:before="239" w:line="225" w:lineRule="auto"/>
              <w:ind w:left="2208"/>
              <w:rPr>
                <w:rFonts w:hint="eastAsia"/>
              </w:rPr>
            </w:pPr>
            <w:r>
              <w:rPr>
                <w:spacing w:val="17"/>
              </w:rPr>
              <w:t>种类</w:t>
            </w:r>
          </w:p>
        </w:tc>
        <w:tc>
          <w:tcPr>
            <w:tcW w:w="13133" w:type="dxa"/>
            <w:tcBorders>
              <w:right w:val="nil"/>
            </w:tcBorders>
          </w:tcPr>
          <w:p w14:paraId="12004C1C" w14:textId="77777777" w:rsidR="00ED288C" w:rsidRDefault="00000000">
            <w:pPr>
              <w:pStyle w:val="TableText"/>
              <w:spacing w:before="241" w:line="225" w:lineRule="auto"/>
              <w:ind w:left="5709"/>
              <w:rPr>
                <w:rFonts w:hint="eastAsia"/>
              </w:rPr>
            </w:pPr>
            <w:r>
              <w:rPr>
                <w:spacing w:val="12"/>
              </w:rPr>
              <w:t>配制及用途</w:t>
            </w:r>
          </w:p>
        </w:tc>
      </w:tr>
      <w:tr w:rsidR="00ED288C" w14:paraId="47C29B49" w14:textId="77777777">
        <w:trPr>
          <w:trHeight w:val="1246"/>
        </w:trPr>
        <w:tc>
          <w:tcPr>
            <w:tcW w:w="5101" w:type="dxa"/>
            <w:tcBorders>
              <w:left w:val="nil"/>
            </w:tcBorders>
          </w:tcPr>
          <w:p w14:paraId="02D7B560" w14:textId="77777777" w:rsidR="00ED288C" w:rsidRDefault="00ED288C">
            <w:pPr>
              <w:spacing w:line="358" w:lineRule="auto"/>
              <w:rPr>
                <w:lang w:eastAsia="zh-CN"/>
              </w:rPr>
            </w:pPr>
          </w:p>
          <w:p w14:paraId="2855CC90" w14:textId="77777777" w:rsidR="00ED288C" w:rsidRDefault="00000000">
            <w:pPr>
              <w:pStyle w:val="TableText"/>
              <w:spacing w:before="108" w:line="225" w:lineRule="auto"/>
              <w:ind w:left="849"/>
              <w:rPr>
                <w:rFonts w:hint="eastAsia"/>
                <w:lang w:eastAsia="zh-CN"/>
              </w:rPr>
            </w:pPr>
            <w:r>
              <w:rPr>
                <w:spacing w:val="11"/>
                <w:lang w:eastAsia="zh-CN"/>
              </w:rPr>
              <w:t>乙醇与浓硝酸的混合液</w:t>
            </w:r>
          </w:p>
        </w:tc>
        <w:tc>
          <w:tcPr>
            <w:tcW w:w="13133" w:type="dxa"/>
            <w:tcBorders>
              <w:right w:val="nil"/>
            </w:tcBorders>
          </w:tcPr>
          <w:p w14:paraId="7E957BFD" w14:textId="77777777" w:rsidR="00ED288C" w:rsidRDefault="00000000">
            <w:pPr>
              <w:pStyle w:val="TableText"/>
              <w:spacing w:before="163" w:line="274" w:lineRule="auto"/>
              <w:ind w:left="5539" w:right="441" w:hanging="5096"/>
              <w:rPr>
                <w:rFonts w:hint="eastAsia"/>
                <w:lang w:eastAsia="zh-CN"/>
              </w:rPr>
            </w:pPr>
            <w:r>
              <w:rPr>
                <w:spacing w:val="10"/>
                <w:lang w:eastAsia="zh-CN"/>
              </w:rPr>
              <w:t>滴定管中加3</w:t>
            </w:r>
            <w:r>
              <w:rPr>
                <w:lang w:eastAsia="zh-CN"/>
              </w:rPr>
              <w:t>mL</w:t>
            </w:r>
            <w:r>
              <w:rPr>
                <w:spacing w:val="10"/>
                <w:lang w:eastAsia="zh-CN"/>
              </w:rPr>
              <w:t>乙醇，然后沿管壁慢慢加入4</w:t>
            </w:r>
            <w:r>
              <w:rPr>
                <w:lang w:eastAsia="zh-CN"/>
              </w:rPr>
              <w:t>mL</w:t>
            </w:r>
            <w:r>
              <w:rPr>
                <w:spacing w:val="10"/>
                <w:lang w:eastAsia="zh-CN"/>
              </w:rPr>
              <w:t>浓硝酸盖住管口，利用所产生的氧化</w:t>
            </w:r>
            <w:r>
              <w:rPr>
                <w:spacing w:val="14"/>
                <w:lang w:eastAsia="zh-CN"/>
              </w:rPr>
              <w:t xml:space="preserve"> </w:t>
            </w:r>
            <w:r>
              <w:rPr>
                <w:spacing w:val="12"/>
                <w:lang w:eastAsia="zh-CN"/>
              </w:rPr>
              <w:t>氮洗净滴定管</w:t>
            </w:r>
          </w:p>
        </w:tc>
      </w:tr>
      <w:tr w:rsidR="00ED288C" w14:paraId="2C266013" w14:textId="77777777">
        <w:trPr>
          <w:trHeight w:val="1246"/>
        </w:trPr>
        <w:tc>
          <w:tcPr>
            <w:tcW w:w="5101" w:type="dxa"/>
            <w:tcBorders>
              <w:left w:val="nil"/>
            </w:tcBorders>
          </w:tcPr>
          <w:p w14:paraId="0FCC1B76" w14:textId="77777777" w:rsidR="00ED288C" w:rsidRDefault="00ED288C">
            <w:pPr>
              <w:spacing w:line="360" w:lineRule="auto"/>
              <w:rPr>
                <w:lang w:eastAsia="zh-CN"/>
              </w:rPr>
            </w:pPr>
          </w:p>
          <w:p w14:paraId="24462C79" w14:textId="77777777" w:rsidR="00ED288C" w:rsidRDefault="00000000">
            <w:pPr>
              <w:pStyle w:val="TableText"/>
              <w:spacing w:before="107" w:line="225" w:lineRule="auto"/>
              <w:ind w:left="1528"/>
              <w:rPr>
                <w:rFonts w:hint="eastAsia"/>
              </w:rPr>
            </w:pPr>
            <w:r>
              <w:rPr>
                <w:spacing w:val="12"/>
              </w:rPr>
              <w:t>强碱性洗涤液</w:t>
            </w:r>
          </w:p>
        </w:tc>
        <w:tc>
          <w:tcPr>
            <w:tcW w:w="13133" w:type="dxa"/>
            <w:tcBorders>
              <w:right w:val="nil"/>
            </w:tcBorders>
          </w:tcPr>
          <w:p w14:paraId="3324F70C" w14:textId="77777777" w:rsidR="00ED288C" w:rsidRDefault="00000000">
            <w:pPr>
              <w:pStyle w:val="TableText"/>
              <w:spacing w:before="186" w:line="281" w:lineRule="auto"/>
              <w:ind w:left="3670" w:hanging="3662"/>
              <w:rPr>
                <w:rFonts w:hint="eastAsia"/>
                <w:lang w:eastAsia="zh-CN"/>
              </w:rPr>
            </w:pPr>
            <w:r>
              <w:rPr>
                <w:spacing w:val="6"/>
                <w:lang w:eastAsia="zh-CN"/>
              </w:rPr>
              <w:t>氢氧化钾的乙醇溶液和含高锰酸钾的氢氧化钠溶液，可清除容器内壁的污垢，但对玻璃仪</w:t>
            </w:r>
            <w:r>
              <w:rPr>
                <w:spacing w:val="16"/>
                <w:lang w:eastAsia="zh-CN"/>
              </w:rPr>
              <w:t xml:space="preserve"> </w:t>
            </w:r>
            <w:r>
              <w:rPr>
                <w:spacing w:val="10"/>
                <w:lang w:eastAsia="zh-CN"/>
              </w:rPr>
              <w:t>器的腐蚀性较强，使用时时间不宜过长</w:t>
            </w:r>
          </w:p>
        </w:tc>
      </w:tr>
      <w:tr w:rsidR="00ED288C" w14:paraId="7E6D468D" w14:textId="77777777">
        <w:trPr>
          <w:trHeight w:val="788"/>
        </w:trPr>
        <w:tc>
          <w:tcPr>
            <w:tcW w:w="5101" w:type="dxa"/>
            <w:tcBorders>
              <w:left w:val="nil"/>
            </w:tcBorders>
          </w:tcPr>
          <w:p w14:paraId="57409523" w14:textId="77777777" w:rsidR="00ED288C" w:rsidRDefault="00000000">
            <w:pPr>
              <w:pStyle w:val="TableText"/>
              <w:spacing w:before="238" w:line="226" w:lineRule="auto"/>
              <w:ind w:left="2038"/>
              <w:rPr>
                <w:rFonts w:hint="eastAsia"/>
              </w:rPr>
            </w:pPr>
            <w:r>
              <w:rPr>
                <w:spacing w:val="14"/>
              </w:rPr>
              <w:t>浓盐酸</w:t>
            </w:r>
          </w:p>
        </w:tc>
        <w:tc>
          <w:tcPr>
            <w:tcW w:w="13133" w:type="dxa"/>
            <w:tcBorders>
              <w:right w:val="nil"/>
            </w:tcBorders>
          </w:tcPr>
          <w:p w14:paraId="63A6508E" w14:textId="77777777" w:rsidR="00ED288C" w:rsidRDefault="00000000">
            <w:pPr>
              <w:pStyle w:val="TableText"/>
              <w:spacing w:before="234" w:line="224" w:lineRule="auto"/>
              <w:ind w:left="4010"/>
              <w:rPr>
                <w:rFonts w:hint="eastAsia"/>
                <w:lang w:eastAsia="zh-CN"/>
              </w:rPr>
            </w:pPr>
            <w:r>
              <w:rPr>
                <w:spacing w:val="10"/>
                <w:lang w:eastAsia="zh-CN"/>
              </w:rPr>
              <w:t>可除去容器上的水垢或无机盐沉淀</w:t>
            </w:r>
          </w:p>
        </w:tc>
      </w:tr>
    </w:tbl>
    <w:p w14:paraId="41388FCD" w14:textId="77777777" w:rsidR="00ED288C" w:rsidRDefault="00ED288C">
      <w:pPr>
        <w:pStyle w:val="a3"/>
        <w:spacing w:line="267" w:lineRule="auto"/>
        <w:rPr>
          <w:lang w:eastAsia="zh-CN"/>
        </w:rPr>
      </w:pPr>
    </w:p>
    <w:p w14:paraId="31F179A0" w14:textId="77777777" w:rsidR="00ED288C" w:rsidRDefault="00ED288C">
      <w:pPr>
        <w:pStyle w:val="a3"/>
        <w:spacing w:line="268" w:lineRule="auto"/>
        <w:rPr>
          <w:lang w:eastAsia="zh-CN"/>
        </w:rPr>
      </w:pPr>
    </w:p>
    <w:p w14:paraId="17D3B3E9" w14:textId="77777777" w:rsidR="00ED288C" w:rsidRDefault="00ED288C">
      <w:pPr>
        <w:pStyle w:val="a3"/>
        <w:spacing w:line="268" w:lineRule="auto"/>
        <w:rPr>
          <w:lang w:eastAsia="zh-CN"/>
        </w:rPr>
      </w:pPr>
    </w:p>
    <w:p w14:paraId="2FA9C1BF" w14:textId="77777777" w:rsidR="00ED288C" w:rsidRDefault="00000000">
      <w:pPr>
        <w:spacing w:before="127" w:line="220" w:lineRule="auto"/>
        <w:ind w:left="7405"/>
        <w:rPr>
          <w:rFonts w:ascii="宋体" w:eastAsia="宋体" w:hAnsi="宋体" w:cs="宋体" w:hint="eastAsia"/>
          <w:sz w:val="39"/>
          <w:szCs w:val="39"/>
        </w:rPr>
      </w:pPr>
      <w:r>
        <w:rPr>
          <w:rFonts w:ascii="宋体" w:eastAsia="宋体" w:hAnsi="宋体" w:cs="宋体"/>
          <w:b/>
          <w:bCs/>
          <w:sz w:val="39"/>
          <w:szCs w:val="39"/>
        </w:rPr>
        <w:t>附表11标准电极电势</w:t>
      </w:r>
    </w:p>
    <w:p w14:paraId="1E7A7689" w14:textId="77777777" w:rsidR="00ED288C" w:rsidRDefault="00ED288C">
      <w:pPr>
        <w:spacing w:line="123" w:lineRule="exact"/>
      </w:pPr>
    </w:p>
    <w:tbl>
      <w:tblPr>
        <w:tblStyle w:val="TableNormal"/>
        <w:tblW w:w="18244" w:type="dxa"/>
        <w:tblInd w:w="3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0"/>
        <w:gridCol w:w="10818"/>
        <w:gridCol w:w="4066"/>
      </w:tblGrid>
      <w:tr w:rsidR="00ED288C" w14:paraId="35566CF7" w14:textId="77777777">
        <w:trPr>
          <w:trHeight w:val="821"/>
        </w:trPr>
        <w:tc>
          <w:tcPr>
            <w:tcW w:w="3360" w:type="dxa"/>
            <w:tcBorders>
              <w:left w:val="nil"/>
            </w:tcBorders>
          </w:tcPr>
          <w:p w14:paraId="5B221772" w14:textId="77777777" w:rsidR="00ED288C" w:rsidRDefault="00000000">
            <w:pPr>
              <w:pStyle w:val="TableText"/>
              <w:spacing w:before="262" w:line="226" w:lineRule="auto"/>
              <w:ind w:left="1358"/>
              <w:rPr>
                <w:rFonts w:hint="eastAsia"/>
                <w:sz w:val="31"/>
                <w:szCs w:val="31"/>
              </w:rPr>
            </w:pPr>
            <w:r>
              <w:rPr>
                <w:spacing w:val="18"/>
                <w:sz w:val="31"/>
                <w:szCs w:val="31"/>
              </w:rPr>
              <w:t>序号</w:t>
            </w:r>
          </w:p>
        </w:tc>
        <w:tc>
          <w:tcPr>
            <w:tcW w:w="10818" w:type="dxa"/>
          </w:tcPr>
          <w:p w14:paraId="45EA5AAA" w14:textId="77777777" w:rsidR="00ED288C" w:rsidRDefault="00000000">
            <w:pPr>
              <w:pStyle w:val="TableText"/>
              <w:spacing w:before="261" w:line="225" w:lineRule="auto"/>
              <w:ind w:left="4769"/>
              <w:rPr>
                <w:rFonts w:hint="eastAsia"/>
                <w:sz w:val="31"/>
                <w:szCs w:val="31"/>
              </w:rPr>
            </w:pPr>
            <w:r>
              <w:rPr>
                <w:spacing w:val="11"/>
                <w:sz w:val="31"/>
                <w:szCs w:val="31"/>
              </w:rPr>
              <w:t>电极过程</w:t>
            </w:r>
          </w:p>
        </w:tc>
        <w:tc>
          <w:tcPr>
            <w:tcW w:w="4066" w:type="dxa"/>
            <w:tcBorders>
              <w:right w:val="nil"/>
            </w:tcBorders>
          </w:tcPr>
          <w:p w14:paraId="4AA4F4F6" w14:textId="77777777" w:rsidR="00ED288C" w:rsidRDefault="00000000">
            <w:pPr>
              <w:pStyle w:val="TableText"/>
              <w:spacing w:before="269" w:line="229" w:lineRule="auto"/>
              <w:ind w:left="1632"/>
              <w:rPr>
                <w:rFonts w:hint="eastAsia"/>
                <w:sz w:val="31"/>
                <w:szCs w:val="31"/>
              </w:rPr>
            </w:pPr>
            <w:r>
              <w:rPr>
                <w:spacing w:val="1"/>
                <w:sz w:val="31"/>
                <w:szCs w:val="31"/>
              </w:rPr>
              <w:t>E</w:t>
            </w:r>
            <w:r>
              <w:rPr>
                <w:rFonts w:ascii="Calibri" w:eastAsia="Calibri" w:hAnsi="Calibri" w:cs="Calibri"/>
                <w:spacing w:val="1"/>
                <w:sz w:val="31"/>
                <w:szCs w:val="31"/>
              </w:rPr>
              <w:t>⁹</w:t>
            </w:r>
            <w:r>
              <w:rPr>
                <w:spacing w:val="1"/>
                <w:sz w:val="31"/>
                <w:szCs w:val="31"/>
              </w:rPr>
              <w:t>/V</w:t>
            </w:r>
          </w:p>
        </w:tc>
      </w:tr>
      <w:tr w:rsidR="00ED288C" w14:paraId="068E7A6C" w14:textId="77777777">
        <w:trPr>
          <w:trHeight w:val="690"/>
        </w:trPr>
        <w:tc>
          <w:tcPr>
            <w:tcW w:w="3360" w:type="dxa"/>
            <w:tcBorders>
              <w:left w:val="nil"/>
            </w:tcBorders>
          </w:tcPr>
          <w:p w14:paraId="4F9F1346" w14:textId="77777777" w:rsidR="00ED288C" w:rsidRDefault="00000000">
            <w:pPr>
              <w:pStyle w:val="TableText"/>
              <w:spacing w:before="225" w:line="413" w:lineRule="exact"/>
              <w:ind w:left="1597"/>
              <w:rPr>
                <w:rFonts w:hint="eastAsia"/>
                <w:sz w:val="31"/>
                <w:szCs w:val="31"/>
              </w:rPr>
            </w:pPr>
            <w:r>
              <w:rPr>
                <w:position w:val="1"/>
                <w:sz w:val="31"/>
                <w:szCs w:val="31"/>
              </w:rPr>
              <w:t>1</w:t>
            </w:r>
          </w:p>
        </w:tc>
        <w:tc>
          <w:tcPr>
            <w:tcW w:w="10818" w:type="dxa"/>
          </w:tcPr>
          <w:p w14:paraId="24B35294" w14:textId="77777777" w:rsidR="00ED288C" w:rsidRDefault="00000000">
            <w:pPr>
              <w:pStyle w:val="TableText"/>
              <w:spacing w:before="230" w:line="189" w:lineRule="auto"/>
              <w:ind w:left="4690"/>
              <w:rPr>
                <w:rFonts w:hint="eastAsia"/>
                <w:sz w:val="31"/>
                <w:szCs w:val="31"/>
              </w:rPr>
            </w:pPr>
            <w:r>
              <w:rPr>
                <w:sz w:val="31"/>
                <w:szCs w:val="31"/>
              </w:rPr>
              <w:t>Ag</w:t>
            </w:r>
            <w:r>
              <w:rPr>
                <w:rFonts w:ascii="Calibri" w:eastAsia="Calibri" w:hAnsi="Calibri" w:cs="Calibri"/>
                <w:spacing w:val="7"/>
                <w:sz w:val="31"/>
                <w:szCs w:val="31"/>
              </w:rPr>
              <w:t>⁺</w:t>
            </w:r>
            <w:r>
              <w:rPr>
                <w:spacing w:val="7"/>
                <w:sz w:val="31"/>
                <w:szCs w:val="31"/>
              </w:rPr>
              <w:t>+e=</w:t>
            </w:r>
            <w:r>
              <w:rPr>
                <w:sz w:val="31"/>
                <w:szCs w:val="31"/>
              </w:rPr>
              <w:t>Ag</w:t>
            </w:r>
          </w:p>
        </w:tc>
        <w:tc>
          <w:tcPr>
            <w:tcW w:w="4066" w:type="dxa"/>
            <w:tcBorders>
              <w:right w:val="nil"/>
            </w:tcBorders>
          </w:tcPr>
          <w:p w14:paraId="0E73ABB2" w14:textId="77777777" w:rsidR="00ED288C" w:rsidRDefault="00000000">
            <w:pPr>
              <w:pStyle w:val="TableText"/>
              <w:spacing w:before="225" w:line="409" w:lineRule="exact"/>
              <w:ind w:left="1553"/>
              <w:rPr>
                <w:rFonts w:hint="eastAsia"/>
                <w:sz w:val="31"/>
                <w:szCs w:val="31"/>
              </w:rPr>
            </w:pPr>
            <w:r>
              <w:rPr>
                <w:spacing w:val="1"/>
                <w:position w:val="2"/>
                <w:sz w:val="31"/>
                <w:szCs w:val="31"/>
              </w:rPr>
              <w:t>0.7996</w:t>
            </w:r>
          </w:p>
        </w:tc>
      </w:tr>
      <w:tr w:rsidR="00ED288C" w14:paraId="04BC96D8" w14:textId="77777777">
        <w:trPr>
          <w:trHeight w:val="648"/>
        </w:trPr>
        <w:tc>
          <w:tcPr>
            <w:tcW w:w="3360" w:type="dxa"/>
            <w:tcBorders>
              <w:left w:val="nil"/>
            </w:tcBorders>
          </w:tcPr>
          <w:p w14:paraId="22FB41E6" w14:textId="77777777" w:rsidR="00ED288C" w:rsidRDefault="00000000">
            <w:pPr>
              <w:pStyle w:val="TableText"/>
              <w:spacing w:before="204" w:line="413" w:lineRule="exact"/>
              <w:ind w:left="1597"/>
              <w:rPr>
                <w:rFonts w:hint="eastAsia"/>
                <w:sz w:val="31"/>
                <w:szCs w:val="31"/>
              </w:rPr>
            </w:pPr>
            <w:r>
              <w:rPr>
                <w:position w:val="1"/>
                <w:sz w:val="31"/>
                <w:szCs w:val="31"/>
              </w:rPr>
              <w:t>2</w:t>
            </w:r>
          </w:p>
        </w:tc>
        <w:tc>
          <w:tcPr>
            <w:tcW w:w="10818" w:type="dxa"/>
          </w:tcPr>
          <w:p w14:paraId="1C1BE508" w14:textId="77777777" w:rsidR="00ED288C" w:rsidRDefault="00000000">
            <w:pPr>
              <w:pStyle w:val="TableText"/>
              <w:spacing w:before="161" w:line="219" w:lineRule="auto"/>
              <w:ind w:left="4530"/>
              <w:rPr>
                <w:rFonts w:hint="eastAsia"/>
                <w:sz w:val="31"/>
                <w:szCs w:val="31"/>
              </w:rPr>
            </w:pPr>
            <w:r>
              <w:rPr>
                <w:sz w:val="31"/>
                <w:szCs w:val="31"/>
              </w:rPr>
              <w:t>Ag</w:t>
            </w:r>
            <w:r>
              <w:rPr>
                <w:spacing w:val="6"/>
                <w:sz w:val="31"/>
                <w:szCs w:val="31"/>
              </w:rPr>
              <w:t>²++e=</w:t>
            </w:r>
            <w:r>
              <w:rPr>
                <w:sz w:val="31"/>
                <w:szCs w:val="31"/>
              </w:rPr>
              <w:t>Ag</w:t>
            </w:r>
            <w:r>
              <w:rPr>
                <w:spacing w:val="6"/>
                <w:sz w:val="31"/>
                <w:szCs w:val="31"/>
              </w:rPr>
              <w:t>+</w:t>
            </w:r>
          </w:p>
        </w:tc>
        <w:tc>
          <w:tcPr>
            <w:tcW w:w="4066" w:type="dxa"/>
            <w:tcBorders>
              <w:right w:val="nil"/>
            </w:tcBorders>
          </w:tcPr>
          <w:p w14:paraId="752E1A87" w14:textId="77777777" w:rsidR="00ED288C" w:rsidRDefault="00000000">
            <w:pPr>
              <w:pStyle w:val="TableText"/>
              <w:spacing w:before="204" w:line="409" w:lineRule="exact"/>
              <w:ind w:left="1712"/>
              <w:rPr>
                <w:rFonts w:hint="eastAsia"/>
                <w:sz w:val="31"/>
                <w:szCs w:val="31"/>
              </w:rPr>
            </w:pPr>
            <w:r>
              <w:rPr>
                <w:spacing w:val="-4"/>
                <w:position w:val="1"/>
                <w:sz w:val="31"/>
                <w:szCs w:val="31"/>
              </w:rPr>
              <w:t>1.98</w:t>
            </w:r>
          </w:p>
        </w:tc>
      </w:tr>
      <w:tr w:rsidR="00ED288C" w14:paraId="59968CCD" w14:textId="77777777">
        <w:trPr>
          <w:trHeight w:val="685"/>
        </w:trPr>
        <w:tc>
          <w:tcPr>
            <w:tcW w:w="3360" w:type="dxa"/>
            <w:tcBorders>
              <w:left w:val="nil"/>
            </w:tcBorders>
          </w:tcPr>
          <w:p w14:paraId="51F3A23A" w14:textId="77777777" w:rsidR="00ED288C" w:rsidRDefault="00000000">
            <w:pPr>
              <w:pStyle w:val="TableText"/>
              <w:spacing w:before="225" w:line="411" w:lineRule="exact"/>
              <w:ind w:left="1597"/>
              <w:rPr>
                <w:rFonts w:hint="eastAsia"/>
                <w:sz w:val="31"/>
                <w:szCs w:val="31"/>
              </w:rPr>
            </w:pPr>
            <w:r>
              <w:rPr>
                <w:position w:val="1"/>
                <w:sz w:val="31"/>
                <w:szCs w:val="31"/>
              </w:rPr>
              <w:t>3</w:t>
            </w:r>
          </w:p>
        </w:tc>
        <w:tc>
          <w:tcPr>
            <w:tcW w:w="10818" w:type="dxa"/>
          </w:tcPr>
          <w:p w14:paraId="0AA36909" w14:textId="77777777" w:rsidR="00ED288C" w:rsidRDefault="00000000">
            <w:pPr>
              <w:pStyle w:val="TableText"/>
              <w:spacing w:before="130" w:line="426" w:lineRule="exact"/>
              <w:ind w:left="4292"/>
              <w:rPr>
                <w:rFonts w:hint="eastAsia"/>
                <w:sz w:val="31"/>
                <w:szCs w:val="31"/>
              </w:rPr>
            </w:pPr>
            <w:r>
              <w:rPr>
                <w:position w:val="4"/>
                <w:sz w:val="31"/>
                <w:szCs w:val="31"/>
              </w:rPr>
              <w:t>AgBr</w:t>
            </w:r>
            <w:r>
              <w:rPr>
                <w:spacing w:val="10"/>
                <w:position w:val="4"/>
                <w:sz w:val="31"/>
                <w:szCs w:val="31"/>
              </w:rPr>
              <w:t>+e</w:t>
            </w:r>
            <w:r>
              <w:rPr>
                <w:rFonts w:ascii="Calibri" w:eastAsia="Calibri" w:hAnsi="Calibri" w:cs="Calibri"/>
                <w:spacing w:val="10"/>
                <w:position w:val="4"/>
                <w:sz w:val="31"/>
                <w:szCs w:val="31"/>
              </w:rPr>
              <w:t>⁻</w:t>
            </w:r>
            <w:r>
              <w:rPr>
                <w:spacing w:val="10"/>
                <w:position w:val="4"/>
                <w:sz w:val="31"/>
                <w:szCs w:val="31"/>
              </w:rPr>
              <w:t>=</w:t>
            </w:r>
            <w:r>
              <w:rPr>
                <w:position w:val="4"/>
                <w:sz w:val="31"/>
                <w:szCs w:val="31"/>
              </w:rPr>
              <w:t>Ag</w:t>
            </w:r>
            <w:r>
              <w:rPr>
                <w:spacing w:val="10"/>
                <w:position w:val="4"/>
                <w:sz w:val="31"/>
                <w:szCs w:val="31"/>
              </w:rPr>
              <w:t>+</w:t>
            </w:r>
            <w:r>
              <w:rPr>
                <w:position w:val="4"/>
                <w:sz w:val="31"/>
                <w:szCs w:val="31"/>
              </w:rPr>
              <w:t>Br</w:t>
            </w:r>
          </w:p>
        </w:tc>
        <w:tc>
          <w:tcPr>
            <w:tcW w:w="4066" w:type="dxa"/>
            <w:tcBorders>
              <w:right w:val="nil"/>
            </w:tcBorders>
          </w:tcPr>
          <w:p w14:paraId="3A012934" w14:textId="77777777" w:rsidR="00ED288C" w:rsidRDefault="00000000">
            <w:pPr>
              <w:pStyle w:val="TableText"/>
              <w:spacing w:before="225" w:line="410" w:lineRule="exact"/>
              <w:ind w:left="1553"/>
              <w:rPr>
                <w:rFonts w:hint="eastAsia"/>
                <w:sz w:val="31"/>
                <w:szCs w:val="31"/>
              </w:rPr>
            </w:pPr>
            <w:r>
              <w:rPr>
                <w:spacing w:val="1"/>
                <w:position w:val="1"/>
                <w:sz w:val="31"/>
                <w:szCs w:val="31"/>
              </w:rPr>
              <w:t>0.0713</w:t>
            </w:r>
          </w:p>
        </w:tc>
      </w:tr>
      <w:tr w:rsidR="00ED288C" w14:paraId="024D3B3D" w14:textId="77777777">
        <w:trPr>
          <w:trHeight w:val="733"/>
        </w:trPr>
        <w:tc>
          <w:tcPr>
            <w:tcW w:w="3360" w:type="dxa"/>
            <w:tcBorders>
              <w:left w:val="nil"/>
            </w:tcBorders>
          </w:tcPr>
          <w:p w14:paraId="7FA4774D" w14:textId="77777777" w:rsidR="00ED288C" w:rsidRDefault="00000000">
            <w:pPr>
              <w:pStyle w:val="TableText"/>
              <w:spacing w:before="246" w:line="414" w:lineRule="exact"/>
              <w:ind w:left="1597"/>
              <w:rPr>
                <w:rFonts w:hint="eastAsia"/>
                <w:sz w:val="31"/>
                <w:szCs w:val="31"/>
              </w:rPr>
            </w:pPr>
            <w:r>
              <w:rPr>
                <w:position w:val="1"/>
                <w:sz w:val="31"/>
                <w:szCs w:val="31"/>
              </w:rPr>
              <w:t>4</w:t>
            </w:r>
          </w:p>
        </w:tc>
        <w:tc>
          <w:tcPr>
            <w:tcW w:w="10818" w:type="dxa"/>
          </w:tcPr>
          <w:p w14:paraId="6381B537" w14:textId="77777777" w:rsidR="00ED288C" w:rsidRDefault="00000000">
            <w:pPr>
              <w:pStyle w:val="TableText"/>
              <w:spacing w:before="252" w:line="189" w:lineRule="auto"/>
              <w:ind w:left="3973"/>
              <w:rPr>
                <w:rFonts w:ascii="Calibri" w:eastAsia="Calibri" w:hAnsi="Calibri" w:cs="Calibri"/>
                <w:sz w:val="31"/>
                <w:szCs w:val="31"/>
              </w:rPr>
            </w:pPr>
            <w:r>
              <w:rPr>
                <w:sz w:val="31"/>
                <w:szCs w:val="31"/>
              </w:rPr>
              <w:t>AgBrO</w:t>
            </w:r>
            <w:r>
              <w:rPr>
                <w:rFonts w:ascii="Calibri" w:eastAsia="Calibri" w:hAnsi="Calibri" w:cs="Calibri"/>
                <w:spacing w:val="10"/>
                <w:sz w:val="31"/>
                <w:szCs w:val="31"/>
              </w:rPr>
              <w:t>₃</w:t>
            </w:r>
            <w:r>
              <w:rPr>
                <w:spacing w:val="10"/>
                <w:sz w:val="31"/>
                <w:szCs w:val="31"/>
              </w:rPr>
              <w:t>+e=</w:t>
            </w:r>
            <w:r>
              <w:rPr>
                <w:sz w:val="31"/>
                <w:szCs w:val="31"/>
              </w:rPr>
              <w:t>Ag</w:t>
            </w:r>
            <w:r>
              <w:rPr>
                <w:spacing w:val="10"/>
                <w:sz w:val="31"/>
                <w:szCs w:val="31"/>
              </w:rPr>
              <w:t>+</w:t>
            </w:r>
            <w:r>
              <w:rPr>
                <w:sz w:val="31"/>
                <w:szCs w:val="31"/>
              </w:rPr>
              <w:t>BrO</w:t>
            </w:r>
            <w:r>
              <w:rPr>
                <w:rFonts w:ascii="Calibri" w:eastAsia="Calibri" w:hAnsi="Calibri" w:cs="Calibri"/>
                <w:spacing w:val="10"/>
                <w:sz w:val="31"/>
                <w:szCs w:val="31"/>
              </w:rPr>
              <w:t>₃</w:t>
            </w:r>
          </w:p>
        </w:tc>
        <w:tc>
          <w:tcPr>
            <w:tcW w:w="4066" w:type="dxa"/>
            <w:tcBorders>
              <w:right w:val="nil"/>
            </w:tcBorders>
          </w:tcPr>
          <w:p w14:paraId="0211DCB8" w14:textId="77777777" w:rsidR="00ED288C" w:rsidRDefault="00000000">
            <w:pPr>
              <w:pStyle w:val="TableText"/>
              <w:spacing w:before="246" w:line="410" w:lineRule="exact"/>
              <w:ind w:left="1632"/>
              <w:rPr>
                <w:rFonts w:hint="eastAsia"/>
                <w:sz w:val="31"/>
                <w:szCs w:val="31"/>
              </w:rPr>
            </w:pPr>
            <w:r>
              <w:rPr>
                <w:spacing w:val="1"/>
                <w:position w:val="2"/>
                <w:sz w:val="31"/>
                <w:szCs w:val="31"/>
              </w:rPr>
              <w:t>0.546</w:t>
            </w:r>
          </w:p>
        </w:tc>
      </w:tr>
      <w:tr w:rsidR="00ED288C" w14:paraId="00298A66" w14:textId="77777777">
        <w:trPr>
          <w:trHeight w:val="690"/>
        </w:trPr>
        <w:tc>
          <w:tcPr>
            <w:tcW w:w="3360" w:type="dxa"/>
            <w:tcBorders>
              <w:left w:val="nil"/>
            </w:tcBorders>
          </w:tcPr>
          <w:p w14:paraId="67E65612" w14:textId="77777777" w:rsidR="00ED288C" w:rsidRDefault="00000000">
            <w:pPr>
              <w:pStyle w:val="TableText"/>
              <w:spacing w:before="225" w:line="411" w:lineRule="exact"/>
              <w:ind w:left="1597"/>
              <w:rPr>
                <w:rFonts w:hint="eastAsia"/>
                <w:sz w:val="31"/>
                <w:szCs w:val="31"/>
              </w:rPr>
            </w:pPr>
            <w:r>
              <w:rPr>
                <w:position w:val="2"/>
                <w:sz w:val="31"/>
                <w:szCs w:val="31"/>
              </w:rPr>
              <w:t>5</w:t>
            </w:r>
          </w:p>
        </w:tc>
        <w:tc>
          <w:tcPr>
            <w:tcW w:w="10818" w:type="dxa"/>
          </w:tcPr>
          <w:p w14:paraId="0A80E93F" w14:textId="77777777" w:rsidR="00ED288C" w:rsidRDefault="00000000">
            <w:pPr>
              <w:pStyle w:val="TableText"/>
              <w:spacing w:before="182" w:line="219" w:lineRule="auto"/>
              <w:ind w:left="4292"/>
              <w:rPr>
                <w:rFonts w:hint="eastAsia"/>
                <w:sz w:val="31"/>
                <w:szCs w:val="31"/>
              </w:rPr>
            </w:pPr>
            <w:r>
              <w:rPr>
                <w:sz w:val="31"/>
                <w:szCs w:val="31"/>
              </w:rPr>
              <w:t>AgCl</w:t>
            </w:r>
            <w:r>
              <w:rPr>
                <w:spacing w:val="9"/>
                <w:sz w:val="31"/>
                <w:szCs w:val="31"/>
              </w:rPr>
              <w:t>+e-=</w:t>
            </w:r>
            <w:r>
              <w:rPr>
                <w:sz w:val="31"/>
                <w:szCs w:val="31"/>
              </w:rPr>
              <w:t>Ag</w:t>
            </w:r>
            <w:r>
              <w:rPr>
                <w:spacing w:val="9"/>
                <w:sz w:val="31"/>
                <w:szCs w:val="31"/>
              </w:rPr>
              <w:t>+</w:t>
            </w:r>
            <w:r>
              <w:rPr>
                <w:sz w:val="31"/>
                <w:szCs w:val="31"/>
              </w:rPr>
              <w:t>CI</w:t>
            </w:r>
            <w:r>
              <w:rPr>
                <w:spacing w:val="9"/>
                <w:sz w:val="31"/>
                <w:szCs w:val="31"/>
              </w:rPr>
              <w:t>-</w:t>
            </w:r>
          </w:p>
        </w:tc>
        <w:tc>
          <w:tcPr>
            <w:tcW w:w="4066" w:type="dxa"/>
            <w:tcBorders>
              <w:right w:val="nil"/>
            </w:tcBorders>
          </w:tcPr>
          <w:p w14:paraId="0E80D9A0" w14:textId="77777777" w:rsidR="00ED288C" w:rsidRDefault="00000000">
            <w:pPr>
              <w:pStyle w:val="TableText"/>
              <w:spacing w:before="225" w:line="410" w:lineRule="exact"/>
              <w:ind w:left="1632"/>
              <w:rPr>
                <w:rFonts w:hint="eastAsia"/>
                <w:sz w:val="31"/>
                <w:szCs w:val="31"/>
              </w:rPr>
            </w:pPr>
            <w:r>
              <w:rPr>
                <w:spacing w:val="1"/>
                <w:position w:val="2"/>
                <w:sz w:val="31"/>
                <w:szCs w:val="31"/>
              </w:rPr>
              <w:t>0.222</w:t>
            </w:r>
          </w:p>
        </w:tc>
      </w:tr>
      <w:tr w:rsidR="00ED288C" w14:paraId="398349F8" w14:textId="77777777">
        <w:trPr>
          <w:trHeight w:val="733"/>
        </w:trPr>
        <w:tc>
          <w:tcPr>
            <w:tcW w:w="3360" w:type="dxa"/>
            <w:tcBorders>
              <w:left w:val="nil"/>
            </w:tcBorders>
          </w:tcPr>
          <w:p w14:paraId="54AF122B" w14:textId="77777777" w:rsidR="00ED288C" w:rsidRDefault="00000000">
            <w:pPr>
              <w:pStyle w:val="TableText"/>
              <w:spacing w:before="247" w:line="410" w:lineRule="exact"/>
              <w:ind w:left="1597"/>
              <w:rPr>
                <w:rFonts w:hint="eastAsia"/>
                <w:sz w:val="31"/>
                <w:szCs w:val="31"/>
              </w:rPr>
            </w:pPr>
            <w:r>
              <w:rPr>
                <w:position w:val="1"/>
                <w:sz w:val="31"/>
                <w:szCs w:val="31"/>
              </w:rPr>
              <w:t>6</w:t>
            </w:r>
          </w:p>
        </w:tc>
        <w:tc>
          <w:tcPr>
            <w:tcW w:w="10818" w:type="dxa"/>
          </w:tcPr>
          <w:p w14:paraId="5B58CE6B" w14:textId="77777777" w:rsidR="00ED288C" w:rsidRDefault="00000000">
            <w:pPr>
              <w:pStyle w:val="TableText"/>
              <w:spacing w:before="204" w:line="219" w:lineRule="auto"/>
              <w:ind w:left="3416"/>
              <w:rPr>
                <w:rFonts w:hint="eastAsia"/>
                <w:sz w:val="31"/>
                <w:szCs w:val="31"/>
              </w:rPr>
            </w:pPr>
            <w:r>
              <w:rPr>
                <w:sz w:val="31"/>
                <w:szCs w:val="31"/>
              </w:rPr>
              <w:t>Ag</w:t>
            </w:r>
            <w:r>
              <w:rPr>
                <w:rFonts w:ascii="Calibri" w:eastAsia="Calibri" w:hAnsi="Calibri" w:cs="Calibri"/>
                <w:spacing w:val="5"/>
                <w:sz w:val="31"/>
                <w:szCs w:val="31"/>
              </w:rPr>
              <w:t>₂</w:t>
            </w:r>
            <w:r>
              <w:rPr>
                <w:spacing w:val="5"/>
                <w:sz w:val="31"/>
                <w:szCs w:val="31"/>
              </w:rPr>
              <w:t>C</w:t>
            </w:r>
            <w:r>
              <w:rPr>
                <w:rFonts w:ascii="Calibri" w:eastAsia="Calibri" w:hAnsi="Calibri" w:cs="Calibri"/>
                <w:spacing w:val="5"/>
                <w:sz w:val="31"/>
                <w:szCs w:val="31"/>
              </w:rPr>
              <w:t>₂</w:t>
            </w:r>
            <w:r>
              <w:rPr>
                <w:spacing w:val="5"/>
                <w:sz w:val="31"/>
                <w:szCs w:val="31"/>
              </w:rPr>
              <w:t>O</w:t>
            </w:r>
            <w:r>
              <w:rPr>
                <w:rFonts w:ascii="Calibri" w:eastAsia="Calibri" w:hAnsi="Calibri" w:cs="Calibri"/>
                <w:spacing w:val="5"/>
                <w:sz w:val="31"/>
                <w:szCs w:val="31"/>
              </w:rPr>
              <w:t>₄</w:t>
            </w:r>
            <w:r>
              <w:rPr>
                <w:spacing w:val="5"/>
                <w:sz w:val="31"/>
                <w:szCs w:val="31"/>
              </w:rPr>
              <w:t>+2e=2</w:t>
            </w:r>
            <w:r>
              <w:rPr>
                <w:sz w:val="31"/>
                <w:szCs w:val="31"/>
              </w:rPr>
              <w:t>Ag</w:t>
            </w:r>
            <w:r>
              <w:rPr>
                <w:spacing w:val="5"/>
                <w:sz w:val="31"/>
                <w:szCs w:val="31"/>
              </w:rPr>
              <w:t>+C</w:t>
            </w:r>
            <w:r>
              <w:rPr>
                <w:rFonts w:ascii="Calibri" w:eastAsia="Calibri" w:hAnsi="Calibri" w:cs="Calibri"/>
                <w:spacing w:val="5"/>
                <w:sz w:val="31"/>
                <w:szCs w:val="31"/>
              </w:rPr>
              <w:t>₂</w:t>
            </w:r>
            <w:r>
              <w:rPr>
                <w:spacing w:val="5"/>
                <w:sz w:val="31"/>
                <w:szCs w:val="31"/>
              </w:rPr>
              <w:t>O²-</w:t>
            </w:r>
          </w:p>
        </w:tc>
        <w:tc>
          <w:tcPr>
            <w:tcW w:w="4066" w:type="dxa"/>
            <w:tcBorders>
              <w:right w:val="nil"/>
            </w:tcBorders>
          </w:tcPr>
          <w:p w14:paraId="78F3BC14" w14:textId="77777777" w:rsidR="00ED288C" w:rsidRDefault="00000000">
            <w:pPr>
              <w:pStyle w:val="TableText"/>
              <w:spacing w:before="247" w:line="409" w:lineRule="exact"/>
              <w:ind w:left="1632"/>
              <w:rPr>
                <w:rFonts w:hint="eastAsia"/>
                <w:sz w:val="31"/>
                <w:szCs w:val="31"/>
              </w:rPr>
            </w:pPr>
            <w:r>
              <w:rPr>
                <w:spacing w:val="1"/>
                <w:position w:val="2"/>
                <w:sz w:val="31"/>
                <w:szCs w:val="31"/>
              </w:rPr>
              <w:t>0.465</w:t>
            </w:r>
          </w:p>
        </w:tc>
      </w:tr>
      <w:tr w:rsidR="00ED288C" w14:paraId="51A3704E" w14:textId="77777777">
        <w:trPr>
          <w:trHeight w:val="775"/>
        </w:trPr>
        <w:tc>
          <w:tcPr>
            <w:tcW w:w="3360" w:type="dxa"/>
            <w:tcBorders>
              <w:left w:val="nil"/>
            </w:tcBorders>
          </w:tcPr>
          <w:p w14:paraId="7CB98EEC" w14:textId="77777777" w:rsidR="00ED288C" w:rsidRDefault="00000000">
            <w:pPr>
              <w:pStyle w:val="TableText"/>
              <w:spacing w:before="268" w:line="410" w:lineRule="exact"/>
              <w:ind w:left="1597"/>
              <w:rPr>
                <w:rFonts w:hint="eastAsia"/>
                <w:sz w:val="31"/>
                <w:szCs w:val="31"/>
              </w:rPr>
            </w:pPr>
            <w:r>
              <w:rPr>
                <w:position w:val="2"/>
                <w:sz w:val="31"/>
                <w:szCs w:val="31"/>
              </w:rPr>
              <w:t>7</w:t>
            </w:r>
          </w:p>
        </w:tc>
        <w:tc>
          <w:tcPr>
            <w:tcW w:w="10818" w:type="dxa"/>
          </w:tcPr>
          <w:p w14:paraId="75AD0026" w14:textId="77777777" w:rsidR="00ED288C" w:rsidRDefault="00000000">
            <w:pPr>
              <w:pStyle w:val="TableText"/>
              <w:spacing w:before="178" w:line="218" w:lineRule="auto"/>
              <w:ind w:left="2991"/>
              <w:rPr>
                <w:rFonts w:hint="eastAsia"/>
                <w:sz w:val="41"/>
                <w:szCs w:val="41"/>
              </w:rPr>
            </w:pPr>
            <w:r>
              <w:rPr>
                <w:sz w:val="41"/>
                <w:szCs w:val="41"/>
              </w:rPr>
              <w:t>Ag</w:t>
            </w:r>
            <w:r>
              <w:rPr>
                <w:rFonts w:ascii="Calibri" w:eastAsia="Calibri" w:hAnsi="Calibri" w:cs="Calibri"/>
                <w:spacing w:val="9"/>
                <w:sz w:val="41"/>
                <w:szCs w:val="41"/>
              </w:rPr>
              <w:t>₂</w:t>
            </w:r>
            <w:r>
              <w:rPr>
                <w:sz w:val="41"/>
                <w:szCs w:val="41"/>
              </w:rPr>
              <w:t>CrO</w:t>
            </w:r>
            <w:r>
              <w:rPr>
                <w:rFonts w:ascii="Calibri" w:eastAsia="Calibri" w:hAnsi="Calibri" w:cs="Calibri"/>
                <w:spacing w:val="9"/>
                <w:sz w:val="41"/>
                <w:szCs w:val="41"/>
              </w:rPr>
              <w:t>₄</w:t>
            </w:r>
            <w:r>
              <w:rPr>
                <w:spacing w:val="9"/>
                <w:sz w:val="41"/>
                <w:szCs w:val="41"/>
              </w:rPr>
              <w:t>+2e=2</w:t>
            </w:r>
            <w:r>
              <w:rPr>
                <w:sz w:val="41"/>
                <w:szCs w:val="41"/>
              </w:rPr>
              <w:t>Ag</w:t>
            </w:r>
            <w:r>
              <w:rPr>
                <w:spacing w:val="9"/>
                <w:sz w:val="41"/>
                <w:szCs w:val="41"/>
              </w:rPr>
              <w:t>+</w:t>
            </w:r>
            <w:r>
              <w:rPr>
                <w:sz w:val="41"/>
                <w:szCs w:val="41"/>
              </w:rPr>
              <w:t>CrO</w:t>
            </w:r>
            <w:r>
              <w:rPr>
                <w:spacing w:val="9"/>
                <w:sz w:val="41"/>
                <w:szCs w:val="41"/>
              </w:rPr>
              <w:t>²-</w:t>
            </w:r>
          </w:p>
        </w:tc>
        <w:tc>
          <w:tcPr>
            <w:tcW w:w="4066" w:type="dxa"/>
            <w:tcBorders>
              <w:right w:val="nil"/>
            </w:tcBorders>
          </w:tcPr>
          <w:p w14:paraId="08EB9AEF" w14:textId="77777777" w:rsidR="00ED288C" w:rsidRDefault="00000000">
            <w:pPr>
              <w:pStyle w:val="TableText"/>
              <w:spacing w:before="268" w:line="409" w:lineRule="exact"/>
              <w:ind w:left="1632"/>
              <w:rPr>
                <w:rFonts w:hint="eastAsia"/>
                <w:sz w:val="31"/>
                <w:szCs w:val="31"/>
              </w:rPr>
            </w:pPr>
            <w:r>
              <w:rPr>
                <w:spacing w:val="1"/>
                <w:position w:val="2"/>
                <w:sz w:val="31"/>
                <w:szCs w:val="31"/>
              </w:rPr>
              <w:t>0.447</w:t>
            </w:r>
          </w:p>
        </w:tc>
      </w:tr>
      <w:tr w:rsidR="00ED288C" w14:paraId="213D910B" w14:textId="77777777">
        <w:trPr>
          <w:trHeight w:val="648"/>
        </w:trPr>
        <w:tc>
          <w:tcPr>
            <w:tcW w:w="3360" w:type="dxa"/>
            <w:tcBorders>
              <w:left w:val="nil"/>
            </w:tcBorders>
          </w:tcPr>
          <w:p w14:paraId="061843FF" w14:textId="77777777" w:rsidR="00ED288C" w:rsidRDefault="00000000">
            <w:pPr>
              <w:pStyle w:val="TableText"/>
              <w:spacing w:before="204" w:line="411" w:lineRule="exact"/>
              <w:ind w:left="1597"/>
              <w:rPr>
                <w:rFonts w:hint="eastAsia"/>
                <w:sz w:val="31"/>
                <w:szCs w:val="31"/>
              </w:rPr>
            </w:pPr>
            <w:r>
              <w:rPr>
                <w:position w:val="1"/>
                <w:sz w:val="31"/>
                <w:szCs w:val="31"/>
              </w:rPr>
              <w:t>8</w:t>
            </w:r>
          </w:p>
        </w:tc>
        <w:tc>
          <w:tcPr>
            <w:tcW w:w="10818" w:type="dxa"/>
          </w:tcPr>
          <w:p w14:paraId="6BF53113" w14:textId="77777777" w:rsidR="00ED288C" w:rsidRDefault="00000000">
            <w:pPr>
              <w:pStyle w:val="TableText"/>
              <w:spacing w:before="109" w:line="426" w:lineRule="exact"/>
              <w:ind w:left="4451"/>
              <w:rPr>
                <w:rFonts w:hint="eastAsia"/>
                <w:sz w:val="31"/>
                <w:szCs w:val="31"/>
              </w:rPr>
            </w:pPr>
            <w:r>
              <w:rPr>
                <w:position w:val="4"/>
                <w:sz w:val="31"/>
                <w:szCs w:val="31"/>
              </w:rPr>
              <w:t>AgF</w:t>
            </w:r>
            <w:r>
              <w:rPr>
                <w:spacing w:val="7"/>
                <w:position w:val="4"/>
                <w:sz w:val="31"/>
                <w:szCs w:val="31"/>
              </w:rPr>
              <w:t>+e</w:t>
            </w:r>
            <w:r>
              <w:rPr>
                <w:rFonts w:ascii="Calibri" w:eastAsia="Calibri" w:hAnsi="Calibri" w:cs="Calibri"/>
                <w:spacing w:val="7"/>
                <w:position w:val="4"/>
                <w:sz w:val="31"/>
                <w:szCs w:val="31"/>
              </w:rPr>
              <w:t>⁻</w:t>
            </w:r>
            <w:r>
              <w:rPr>
                <w:spacing w:val="7"/>
                <w:position w:val="4"/>
                <w:sz w:val="31"/>
                <w:szCs w:val="31"/>
              </w:rPr>
              <w:t>=</w:t>
            </w:r>
            <w:r>
              <w:rPr>
                <w:position w:val="4"/>
                <w:sz w:val="31"/>
                <w:szCs w:val="31"/>
              </w:rPr>
              <w:t>Ag</w:t>
            </w:r>
            <w:r>
              <w:rPr>
                <w:spacing w:val="7"/>
                <w:position w:val="4"/>
                <w:sz w:val="31"/>
                <w:szCs w:val="31"/>
              </w:rPr>
              <w:t>+F</w:t>
            </w:r>
          </w:p>
        </w:tc>
        <w:tc>
          <w:tcPr>
            <w:tcW w:w="4066" w:type="dxa"/>
            <w:tcBorders>
              <w:right w:val="nil"/>
            </w:tcBorders>
          </w:tcPr>
          <w:p w14:paraId="3868A2E2" w14:textId="77777777" w:rsidR="00ED288C" w:rsidRDefault="00000000">
            <w:pPr>
              <w:pStyle w:val="TableText"/>
              <w:spacing w:before="204" w:line="410" w:lineRule="exact"/>
              <w:ind w:left="1632"/>
              <w:rPr>
                <w:rFonts w:hint="eastAsia"/>
                <w:sz w:val="31"/>
                <w:szCs w:val="31"/>
              </w:rPr>
            </w:pPr>
            <w:r>
              <w:rPr>
                <w:spacing w:val="1"/>
                <w:position w:val="2"/>
                <w:sz w:val="31"/>
                <w:szCs w:val="31"/>
              </w:rPr>
              <w:t>0.779</w:t>
            </w:r>
          </w:p>
        </w:tc>
      </w:tr>
      <w:tr w:rsidR="00ED288C" w14:paraId="08665307" w14:textId="77777777">
        <w:trPr>
          <w:trHeight w:val="690"/>
        </w:trPr>
        <w:tc>
          <w:tcPr>
            <w:tcW w:w="3360" w:type="dxa"/>
            <w:tcBorders>
              <w:left w:val="nil"/>
            </w:tcBorders>
          </w:tcPr>
          <w:p w14:paraId="51F21DC6" w14:textId="77777777" w:rsidR="00ED288C" w:rsidRDefault="00000000">
            <w:pPr>
              <w:pStyle w:val="TableText"/>
              <w:spacing w:before="225" w:line="411" w:lineRule="exact"/>
              <w:ind w:left="1597"/>
              <w:rPr>
                <w:rFonts w:hint="eastAsia"/>
                <w:sz w:val="31"/>
                <w:szCs w:val="31"/>
              </w:rPr>
            </w:pPr>
            <w:r>
              <w:rPr>
                <w:position w:val="1"/>
                <w:sz w:val="31"/>
                <w:szCs w:val="31"/>
              </w:rPr>
              <w:t>9</w:t>
            </w:r>
          </w:p>
        </w:tc>
        <w:tc>
          <w:tcPr>
            <w:tcW w:w="10818" w:type="dxa"/>
          </w:tcPr>
          <w:p w14:paraId="506D1968" w14:textId="77777777" w:rsidR="00ED288C" w:rsidRDefault="00000000">
            <w:pPr>
              <w:pStyle w:val="TableText"/>
              <w:spacing w:before="231" w:line="189" w:lineRule="auto"/>
              <w:ind w:left="4530"/>
              <w:rPr>
                <w:rFonts w:hint="eastAsia"/>
                <w:sz w:val="31"/>
                <w:szCs w:val="31"/>
              </w:rPr>
            </w:pPr>
            <w:r>
              <w:rPr>
                <w:sz w:val="31"/>
                <w:szCs w:val="31"/>
              </w:rPr>
              <w:t>AgI</w:t>
            </w:r>
            <w:r>
              <w:rPr>
                <w:spacing w:val="7"/>
                <w:sz w:val="31"/>
                <w:szCs w:val="31"/>
              </w:rPr>
              <w:t>+e=</w:t>
            </w:r>
            <w:r>
              <w:rPr>
                <w:sz w:val="31"/>
                <w:szCs w:val="31"/>
              </w:rPr>
              <w:t>Ag</w:t>
            </w:r>
            <w:r>
              <w:rPr>
                <w:spacing w:val="7"/>
                <w:sz w:val="31"/>
                <w:szCs w:val="31"/>
              </w:rPr>
              <w:t>+I-</w:t>
            </w:r>
          </w:p>
        </w:tc>
        <w:tc>
          <w:tcPr>
            <w:tcW w:w="4066" w:type="dxa"/>
            <w:tcBorders>
              <w:right w:val="nil"/>
            </w:tcBorders>
          </w:tcPr>
          <w:p w14:paraId="04749AE1" w14:textId="77777777" w:rsidR="00ED288C" w:rsidRDefault="00000000">
            <w:pPr>
              <w:pStyle w:val="TableText"/>
              <w:spacing w:before="225" w:line="410" w:lineRule="exact"/>
              <w:ind w:left="1553"/>
              <w:rPr>
                <w:rFonts w:hint="eastAsia"/>
                <w:sz w:val="31"/>
                <w:szCs w:val="31"/>
              </w:rPr>
            </w:pPr>
            <w:r>
              <w:rPr>
                <w:spacing w:val="2"/>
                <w:position w:val="1"/>
                <w:sz w:val="31"/>
                <w:szCs w:val="31"/>
              </w:rPr>
              <w:t>-0.152</w:t>
            </w:r>
          </w:p>
        </w:tc>
      </w:tr>
      <w:tr w:rsidR="00ED288C" w14:paraId="10551F6C" w14:textId="77777777">
        <w:trPr>
          <w:trHeight w:val="690"/>
        </w:trPr>
        <w:tc>
          <w:tcPr>
            <w:tcW w:w="3360" w:type="dxa"/>
            <w:tcBorders>
              <w:left w:val="nil"/>
            </w:tcBorders>
          </w:tcPr>
          <w:p w14:paraId="588BEA3D" w14:textId="77777777" w:rsidR="00ED288C" w:rsidRDefault="00000000">
            <w:pPr>
              <w:pStyle w:val="TableText"/>
              <w:spacing w:before="226" w:line="411" w:lineRule="exact"/>
              <w:ind w:left="1518"/>
              <w:rPr>
                <w:rFonts w:hint="eastAsia"/>
                <w:sz w:val="31"/>
                <w:szCs w:val="31"/>
              </w:rPr>
            </w:pPr>
            <w:r>
              <w:rPr>
                <w:spacing w:val="-7"/>
                <w:position w:val="1"/>
                <w:sz w:val="31"/>
                <w:szCs w:val="31"/>
              </w:rPr>
              <w:t>10</w:t>
            </w:r>
          </w:p>
        </w:tc>
        <w:tc>
          <w:tcPr>
            <w:tcW w:w="10818" w:type="dxa"/>
          </w:tcPr>
          <w:p w14:paraId="0AA616EE" w14:textId="77777777" w:rsidR="00ED288C" w:rsidRDefault="00000000">
            <w:pPr>
              <w:pStyle w:val="TableText"/>
              <w:spacing w:before="183" w:line="219" w:lineRule="auto"/>
              <w:ind w:left="3495"/>
              <w:rPr>
                <w:rFonts w:ascii="Calibri" w:eastAsia="Calibri" w:hAnsi="Calibri" w:cs="Calibri"/>
                <w:sz w:val="31"/>
                <w:szCs w:val="31"/>
              </w:rPr>
            </w:pPr>
            <w:r>
              <w:rPr>
                <w:spacing w:val="1"/>
                <w:sz w:val="31"/>
                <w:szCs w:val="31"/>
              </w:rPr>
              <w:t>[</w:t>
            </w:r>
            <w:r>
              <w:rPr>
                <w:sz w:val="31"/>
                <w:szCs w:val="31"/>
              </w:rPr>
              <w:t>Ag</w:t>
            </w:r>
            <w:r>
              <w:rPr>
                <w:spacing w:val="1"/>
                <w:sz w:val="31"/>
                <w:szCs w:val="31"/>
              </w:rPr>
              <w:t>(</w:t>
            </w:r>
            <w:r>
              <w:rPr>
                <w:sz w:val="31"/>
                <w:szCs w:val="31"/>
              </w:rPr>
              <w:t>NH</w:t>
            </w:r>
            <w:r>
              <w:rPr>
                <w:rFonts w:ascii="Calibri" w:eastAsia="Calibri" w:hAnsi="Calibri" w:cs="Calibri"/>
                <w:spacing w:val="1"/>
                <w:sz w:val="31"/>
                <w:szCs w:val="31"/>
              </w:rPr>
              <w:t>₃</w:t>
            </w:r>
            <w:r>
              <w:rPr>
                <w:spacing w:val="1"/>
                <w:sz w:val="31"/>
                <w:szCs w:val="31"/>
              </w:rPr>
              <w:t>)2]</w:t>
            </w:r>
            <w:r>
              <w:rPr>
                <w:rFonts w:ascii="Calibri" w:eastAsia="Calibri" w:hAnsi="Calibri" w:cs="Calibri"/>
                <w:spacing w:val="1"/>
                <w:sz w:val="31"/>
                <w:szCs w:val="31"/>
              </w:rPr>
              <w:t>⁺</w:t>
            </w:r>
            <w:r>
              <w:rPr>
                <w:spacing w:val="1"/>
                <w:sz w:val="31"/>
                <w:szCs w:val="31"/>
              </w:rPr>
              <w:t>+e=</w:t>
            </w:r>
            <w:r>
              <w:rPr>
                <w:sz w:val="31"/>
                <w:szCs w:val="31"/>
              </w:rPr>
              <w:t>Ag</w:t>
            </w:r>
            <w:r>
              <w:rPr>
                <w:spacing w:val="1"/>
                <w:sz w:val="31"/>
                <w:szCs w:val="31"/>
              </w:rPr>
              <w:t>+2</w:t>
            </w:r>
            <w:r>
              <w:rPr>
                <w:sz w:val="31"/>
                <w:szCs w:val="31"/>
              </w:rPr>
              <w:t>NH</w:t>
            </w:r>
            <w:r>
              <w:rPr>
                <w:rFonts w:ascii="Calibri" w:eastAsia="Calibri" w:hAnsi="Calibri" w:cs="Calibri"/>
                <w:spacing w:val="1"/>
                <w:sz w:val="31"/>
                <w:szCs w:val="31"/>
              </w:rPr>
              <w:t>₃</w:t>
            </w:r>
          </w:p>
        </w:tc>
        <w:tc>
          <w:tcPr>
            <w:tcW w:w="4066" w:type="dxa"/>
            <w:tcBorders>
              <w:right w:val="nil"/>
            </w:tcBorders>
          </w:tcPr>
          <w:p w14:paraId="20CA6A1A" w14:textId="77777777" w:rsidR="00ED288C" w:rsidRDefault="00000000">
            <w:pPr>
              <w:pStyle w:val="TableText"/>
              <w:spacing w:before="226" w:line="409" w:lineRule="exact"/>
              <w:ind w:left="1632"/>
              <w:rPr>
                <w:rFonts w:hint="eastAsia"/>
                <w:sz w:val="31"/>
                <w:szCs w:val="31"/>
              </w:rPr>
            </w:pPr>
            <w:r>
              <w:rPr>
                <w:spacing w:val="1"/>
                <w:position w:val="2"/>
                <w:sz w:val="31"/>
                <w:szCs w:val="31"/>
              </w:rPr>
              <w:t>0.373</w:t>
            </w:r>
          </w:p>
        </w:tc>
      </w:tr>
      <w:tr w:rsidR="00ED288C" w14:paraId="34D6B783" w14:textId="77777777">
        <w:trPr>
          <w:trHeight w:val="690"/>
        </w:trPr>
        <w:tc>
          <w:tcPr>
            <w:tcW w:w="3360" w:type="dxa"/>
            <w:tcBorders>
              <w:left w:val="nil"/>
            </w:tcBorders>
          </w:tcPr>
          <w:p w14:paraId="2CA319A6" w14:textId="77777777" w:rsidR="00ED288C" w:rsidRDefault="00000000">
            <w:pPr>
              <w:pStyle w:val="TableText"/>
              <w:spacing w:before="226" w:line="413" w:lineRule="exact"/>
              <w:ind w:left="1518"/>
              <w:rPr>
                <w:rFonts w:hint="eastAsia"/>
                <w:sz w:val="31"/>
                <w:szCs w:val="31"/>
              </w:rPr>
            </w:pPr>
            <w:r>
              <w:rPr>
                <w:spacing w:val="-7"/>
                <w:position w:val="1"/>
                <w:sz w:val="31"/>
                <w:szCs w:val="31"/>
              </w:rPr>
              <w:t>11</w:t>
            </w:r>
          </w:p>
        </w:tc>
        <w:tc>
          <w:tcPr>
            <w:tcW w:w="10818" w:type="dxa"/>
          </w:tcPr>
          <w:p w14:paraId="081BBD9D" w14:textId="77777777" w:rsidR="00ED288C" w:rsidRDefault="00000000">
            <w:pPr>
              <w:pStyle w:val="TableText"/>
              <w:spacing w:before="231" w:line="189" w:lineRule="auto"/>
              <w:ind w:left="3490"/>
              <w:rPr>
                <w:rFonts w:ascii="Calibri" w:eastAsia="Calibri" w:hAnsi="Calibri" w:cs="Calibri"/>
                <w:sz w:val="31"/>
                <w:szCs w:val="31"/>
              </w:rPr>
            </w:pPr>
            <w:r>
              <w:rPr>
                <w:sz w:val="31"/>
                <w:szCs w:val="31"/>
              </w:rPr>
              <w:t>AgNO</w:t>
            </w:r>
            <w:r>
              <w:rPr>
                <w:rFonts w:ascii="Calibri" w:eastAsia="Calibri" w:hAnsi="Calibri" w:cs="Calibri"/>
                <w:spacing w:val="8"/>
                <w:sz w:val="31"/>
                <w:szCs w:val="31"/>
              </w:rPr>
              <w:t>₂</w:t>
            </w:r>
            <w:r>
              <w:rPr>
                <w:spacing w:val="8"/>
                <w:sz w:val="31"/>
                <w:szCs w:val="31"/>
              </w:rPr>
              <w:t>+e=</w:t>
            </w:r>
            <w:r>
              <w:rPr>
                <w:sz w:val="31"/>
                <w:szCs w:val="31"/>
              </w:rPr>
              <w:t>Ag</w:t>
            </w:r>
            <w:r>
              <w:rPr>
                <w:spacing w:val="8"/>
                <w:sz w:val="31"/>
                <w:szCs w:val="31"/>
              </w:rPr>
              <w:t>+</w:t>
            </w:r>
            <w:r>
              <w:rPr>
                <w:sz w:val="31"/>
                <w:szCs w:val="31"/>
              </w:rPr>
              <w:t>NO</w:t>
            </w:r>
            <w:r>
              <w:rPr>
                <w:rFonts w:ascii="Calibri" w:eastAsia="Calibri" w:hAnsi="Calibri" w:cs="Calibri"/>
                <w:spacing w:val="8"/>
                <w:sz w:val="31"/>
                <w:szCs w:val="31"/>
              </w:rPr>
              <w:t>₂</w:t>
            </w:r>
          </w:p>
        </w:tc>
        <w:tc>
          <w:tcPr>
            <w:tcW w:w="4066" w:type="dxa"/>
            <w:tcBorders>
              <w:right w:val="nil"/>
            </w:tcBorders>
          </w:tcPr>
          <w:p w14:paraId="2B45EE61" w14:textId="77777777" w:rsidR="00ED288C" w:rsidRDefault="00000000">
            <w:pPr>
              <w:pStyle w:val="TableText"/>
              <w:spacing w:before="226" w:line="410" w:lineRule="exact"/>
              <w:ind w:left="1632"/>
              <w:rPr>
                <w:rFonts w:hint="eastAsia"/>
                <w:sz w:val="31"/>
                <w:szCs w:val="31"/>
              </w:rPr>
            </w:pPr>
            <w:r>
              <w:rPr>
                <w:spacing w:val="1"/>
                <w:position w:val="2"/>
                <w:sz w:val="31"/>
                <w:szCs w:val="31"/>
              </w:rPr>
              <w:t>0.564</w:t>
            </w:r>
          </w:p>
        </w:tc>
      </w:tr>
      <w:tr w:rsidR="00ED288C" w14:paraId="2819AEB8" w14:textId="77777777">
        <w:trPr>
          <w:trHeight w:val="648"/>
        </w:trPr>
        <w:tc>
          <w:tcPr>
            <w:tcW w:w="3360" w:type="dxa"/>
            <w:tcBorders>
              <w:left w:val="nil"/>
            </w:tcBorders>
          </w:tcPr>
          <w:p w14:paraId="2C4ADFE1" w14:textId="77777777" w:rsidR="00ED288C" w:rsidRDefault="00000000">
            <w:pPr>
              <w:pStyle w:val="TableText"/>
              <w:spacing w:before="205" w:line="413" w:lineRule="exact"/>
              <w:ind w:left="1518"/>
              <w:rPr>
                <w:rFonts w:hint="eastAsia"/>
                <w:sz w:val="31"/>
                <w:szCs w:val="31"/>
              </w:rPr>
            </w:pPr>
            <w:r>
              <w:rPr>
                <w:spacing w:val="-7"/>
                <w:position w:val="1"/>
                <w:sz w:val="31"/>
                <w:szCs w:val="31"/>
              </w:rPr>
              <w:t>12</w:t>
            </w:r>
          </w:p>
        </w:tc>
        <w:tc>
          <w:tcPr>
            <w:tcW w:w="10818" w:type="dxa"/>
          </w:tcPr>
          <w:p w14:paraId="4F7B728F" w14:textId="77777777" w:rsidR="00ED288C" w:rsidRDefault="00000000">
            <w:pPr>
              <w:pStyle w:val="TableText"/>
              <w:spacing w:before="211" w:line="189" w:lineRule="auto"/>
              <w:ind w:left="2949"/>
              <w:rPr>
                <w:rFonts w:hint="eastAsia"/>
                <w:sz w:val="31"/>
                <w:szCs w:val="31"/>
              </w:rPr>
            </w:pPr>
            <w:r>
              <w:rPr>
                <w:sz w:val="31"/>
                <w:szCs w:val="31"/>
              </w:rPr>
              <w:t>Ag</w:t>
            </w:r>
            <w:r>
              <w:rPr>
                <w:rFonts w:ascii="Calibri" w:eastAsia="Calibri" w:hAnsi="Calibri" w:cs="Calibri"/>
                <w:spacing w:val="5"/>
                <w:sz w:val="31"/>
                <w:szCs w:val="31"/>
              </w:rPr>
              <w:t>₂</w:t>
            </w:r>
            <w:r>
              <w:rPr>
                <w:spacing w:val="5"/>
                <w:sz w:val="31"/>
                <w:szCs w:val="31"/>
              </w:rPr>
              <w:t>O+H</w:t>
            </w:r>
            <w:r>
              <w:rPr>
                <w:rFonts w:ascii="Calibri" w:eastAsia="Calibri" w:hAnsi="Calibri" w:cs="Calibri"/>
                <w:spacing w:val="5"/>
                <w:sz w:val="31"/>
                <w:szCs w:val="31"/>
              </w:rPr>
              <w:t>₂</w:t>
            </w:r>
            <w:r>
              <w:rPr>
                <w:spacing w:val="5"/>
                <w:sz w:val="31"/>
                <w:szCs w:val="31"/>
              </w:rPr>
              <w:t>O+2e=2</w:t>
            </w:r>
            <w:r>
              <w:rPr>
                <w:sz w:val="31"/>
                <w:szCs w:val="31"/>
              </w:rPr>
              <w:t>Ag</w:t>
            </w:r>
            <w:r>
              <w:rPr>
                <w:spacing w:val="5"/>
                <w:sz w:val="31"/>
                <w:szCs w:val="31"/>
              </w:rPr>
              <w:t>+2</w:t>
            </w:r>
            <w:r>
              <w:rPr>
                <w:sz w:val="31"/>
                <w:szCs w:val="31"/>
              </w:rPr>
              <w:t>OH</w:t>
            </w:r>
            <w:r>
              <w:rPr>
                <w:spacing w:val="5"/>
                <w:sz w:val="31"/>
                <w:szCs w:val="31"/>
              </w:rPr>
              <w:t>-</w:t>
            </w:r>
          </w:p>
        </w:tc>
        <w:tc>
          <w:tcPr>
            <w:tcW w:w="4066" w:type="dxa"/>
            <w:tcBorders>
              <w:right w:val="nil"/>
            </w:tcBorders>
          </w:tcPr>
          <w:p w14:paraId="4DE6BE27" w14:textId="77777777" w:rsidR="00ED288C" w:rsidRDefault="00000000">
            <w:pPr>
              <w:pStyle w:val="TableText"/>
              <w:spacing w:before="205" w:line="410" w:lineRule="exact"/>
              <w:ind w:left="1632"/>
              <w:rPr>
                <w:rFonts w:hint="eastAsia"/>
                <w:sz w:val="31"/>
                <w:szCs w:val="31"/>
              </w:rPr>
            </w:pPr>
            <w:r>
              <w:rPr>
                <w:spacing w:val="1"/>
                <w:position w:val="2"/>
                <w:sz w:val="31"/>
                <w:szCs w:val="31"/>
              </w:rPr>
              <w:t>0.342</w:t>
            </w:r>
          </w:p>
        </w:tc>
      </w:tr>
      <w:tr w:rsidR="00ED288C" w14:paraId="31B6E472" w14:textId="77777777">
        <w:trPr>
          <w:trHeight w:val="685"/>
        </w:trPr>
        <w:tc>
          <w:tcPr>
            <w:tcW w:w="3360" w:type="dxa"/>
            <w:tcBorders>
              <w:left w:val="nil"/>
            </w:tcBorders>
          </w:tcPr>
          <w:p w14:paraId="7C50866E" w14:textId="77777777" w:rsidR="00ED288C" w:rsidRDefault="00000000">
            <w:pPr>
              <w:pStyle w:val="TableText"/>
              <w:spacing w:before="227" w:line="410" w:lineRule="exact"/>
              <w:ind w:left="1518"/>
              <w:rPr>
                <w:rFonts w:hint="eastAsia"/>
                <w:sz w:val="31"/>
                <w:szCs w:val="31"/>
              </w:rPr>
            </w:pPr>
            <w:r>
              <w:rPr>
                <w:spacing w:val="-7"/>
                <w:position w:val="1"/>
                <w:sz w:val="31"/>
                <w:szCs w:val="31"/>
              </w:rPr>
              <w:t>13</w:t>
            </w:r>
          </w:p>
        </w:tc>
        <w:tc>
          <w:tcPr>
            <w:tcW w:w="10818" w:type="dxa"/>
          </w:tcPr>
          <w:p w14:paraId="38423601" w14:textId="77777777" w:rsidR="00ED288C" w:rsidRDefault="00000000">
            <w:pPr>
              <w:pStyle w:val="TableText"/>
              <w:spacing w:before="131" w:line="426" w:lineRule="exact"/>
              <w:ind w:left="3416"/>
              <w:rPr>
                <w:rFonts w:hint="eastAsia"/>
                <w:sz w:val="31"/>
                <w:szCs w:val="31"/>
              </w:rPr>
            </w:pPr>
            <w:r>
              <w:rPr>
                <w:spacing w:val="4"/>
                <w:position w:val="4"/>
                <w:sz w:val="31"/>
                <w:szCs w:val="31"/>
              </w:rPr>
              <w:t>2</w:t>
            </w:r>
            <w:r>
              <w:rPr>
                <w:position w:val="4"/>
                <w:sz w:val="31"/>
                <w:szCs w:val="31"/>
              </w:rPr>
              <w:t>AgO</w:t>
            </w:r>
            <w:r>
              <w:rPr>
                <w:spacing w:val="4"/>
                <w:position w:val="4"/>
                <w:sz w:val="31"/>
                <w:szCs w:val="31"/>
              </w:rPr>
              <w:t>+H</w:t>
            </w:r>
            <w:r>
              <w:rPr>
                <w:rFonts w:ascii="Calibri" w:eastAsia="Calibri" w:hAnsi="Calibri" w:cs="Calibri"/>
                <w:spacing w:val="4"/>
                <w:position w:val="4"/>
                <w:sz w:val="31"/>
                <w:szCs w:val="31"/>
              </w:rPr>
              <w:t>₂</w:t>
            </w:r>
            <w:r>
              <w:rPr>
                <w:spacing w:val="4"/>
                <w:position w:val="4"/>
                <w:sz w:val="31"/>
                <w:szCs w:val="31"/>
              </w:rPr>
              <w:t>O+2e</w:t>
            </w:r>
            <w:r>
              <w:rPr>
                <w:rFonts w:ascii="Calibri" w:eastAsia="Calibri" w:hAnsi="Calibri" w:cs="Calibri"/>
                <w:spacing w:val="4"/>
                <w:position w:val="4"/>
                <w:sz w:val="31"/>
                <w:szCs w:val="31"/>
              </w:rPr>
              <w:t>⁻</w:t>
            </w:r>
            <w:r>
              <w:rPr>
                <w:spacing w:val="4"/>
                <w:position w:val="4"/>
                <w:sz w:val="31"/>
                <w:szCs w:val="31"/>
              </w:rPr>
              <w:t>=</w:t>
            </w:r>
            <w:r>
              <w:rPr>
                <w:position w:val="4"/>
                <w:sz w:val="31"/>
                <w:szCs w:val="31"/>
              </w:rPr>
              <w:t>Ag</w:t>
            </w:r>
            <w:r>
              <w:rPr>
                <w:rFonts w:ascii="Calibri" w:eastAsia="Calibri" w:hAnsi="Calibri" w:cs="Calibri"/>
                <w:spacing w:val="4"/>
                <w:position w:val="4"/>
                <w:sz w:val="31"/>
                <w:szCs w:val="31"/>
              </w:rPr>
              <w:t>₂</w:t>
            </w:r>
            <w:r>
              <w:rPr>
                <w:spacing w:val="4"/>
                <w:position w:val="4"/>
                <w:sz w:val="31"/>
                <w:szCs w:val="31"/>
              </w:rPr>
              <w:t>O+2</w:t>
            </w:r>
            <w:r>
              <w:rPr>
                <w:position w:val="4"/>
                <w:sz w:val="31"/>
                <w:szCs w:val="31"/>
              </w:rPr>
              <w:t>OH</w:t>
            </w:r>
            <w:r>
              <w:rPr>
                <w:spacing w:val="4"/>
                <w:position w:val="4"/>
                <w:sz w:val="31"/>
                <w:szCs w:val="31"/>
              </w:rPr>
              <w:t>-</w:t>
            </w:r>
          </w:p>
        </w:tc>
        <w:tc>
          <w:tcPr>
            <w:tcW w:w="4066" w:type="dxa"/>
            <w:tcBorders>
              <w:right w:val="nil"/>
            </w:tcBorders>
          </w:tcPr>
          <w:p w14:paraId="5F1E8A92" w14:textId="77777777" w:rsidR="00ED288C" w:rsidRDefault="00000000">
            <w:pPr>
              <w:pStyle w:val="TableText"/>
              <w:spacing w:before="227" w:line="409" w:lineRule="exact"/>
              <w:ind w:left="1632"/>
              <w:rPr>
                <w:rFonts w:hint="eastAsia"/>
                <w:sz w:val="31"/>
                <w:szCs w:val="31"/>
              </w:rPr>
            </w:pPr>
            <w:r>
              <w:rPr>
                <w:spacing w:val="1"/>
                <w:position w:val="2"/>
                <w:sz w:val="31"/>
                <w:szCs w:val="31"/>
              </w:rPr>
              <w:t>0.607</w:t>
            </w:r>
          </w:p>
        </w:tc>
      </w:tr>
      <w:tr w:rsidR="00ED288C" w14:paraId="0B9221A9" w14:textId="77777777">
        <w:trPr>
          <w:trHeight w:val="690"/>
        </w:trPr>
        <w:tc>
          <w:tcPr>
            <w:tcW w:w="3360" w:type="dxa"/>
            <w:tcBorders>
              <w:left w:val="nil"/>
            </w:tcBorders>
          </w:tcPr>
          <w:p w14:paraId="5066C859" w14:textId="77777777" w:rsidR="00ED288C" w:rsidRDefault="00000000">
            <w:pPr>
              <w:pStyle w:val="TableText"/>
              <w:spacing w:before="227" w:line="413" w:lineRule="exact"/>
              <w:ind w:left="1518"/>
              <w:rPr>
                <w:rFonts w:hint="eastAsia"/>
                <w:sz w:val="31"/>
                <w:szCs w:val="31"/>
              </w:rPr>
            </w:pPr>
            <w:r>
              <w:rPr>
                <w:spacing w:val="-7"/>
                <w:position w:val="1"/>
                <w:sz w:val="31"/>
                <w:szCs w:val="31"/>
              </w:rPr>
              <w:t>14</w:t>
            </w:r>
          </w:p>
        </w:tc>
        <w:tc>
          <w:tcPr>
            <w:tcW w:w="10818" w:type="dxa"/>
          </w:tcPr>
          <w:p w14:paraId="1220DD7E" w14:textId="77777777" w:rsidR="00ED288C" w:rsidRDefault="00000000">
            <w:pPr>
              <w:pStyle w:val="TableText"/>
              <w:spacing w:before="184" w:line="219" w:lineRule="auto"/>
              <w:ind w:left="3973"/>
              <w:rPr>
                <w:rFonts w:hint="eastAsia"/>
                <w:sz w:val="31"/>
                <w:szCs w:val="31"/>
              </w:rPr>
            </w:pPr>
            <w:r>
              <w:rPr>
                <w:sz w:val="31"/>
                <w:szCs w:val="31"/>
              </w:rPr>
              <w:t>Ag</w:t>
            </w:r>
            <w:r>
              <w:rPr>
                <w:rFonts w:ascii="Calibri" w:eastAsia="Calibri" w:hAnsi="Calibri" w:cs="Calibri"/>
                <w:spacing w:val="5"/>
                <w:sz w:val="31"/>
                <w:szCs w:val="31"/>
              </w:rPr>
              <w:t>₂</w:t>
            </w:r>
            <w:r>
              <w:rPr>
                <w:spacing w:val="5"/>
                <w:sz w:val="31"/>
                <w:szCs w:val="31"/>
              </w:rPr>
              <w:t>S+2e-=2</w:t>
            </w:r>
            <w:r>
              <w:rPr>
                <w:sz w:val="31"/>
                <w:szCs w:val="31"/>
              </w:rPr>
              <w:t>Ag</w:t>
            </w:r>
            <w:r>
              <w:rPr>
                <w:spacing w:val="5"/>
                <w:sz w:val="31"/>
                <w:szCs w:val="31"/>
              </w:rPr>
              <w:t>+S²-</w:t>
            </w:r>
          </w:p>
        </w:tc>
        <w:tc>
          <w:tcPr>
            <w:tcW w:w="4066" w:type="dxa"/>
            <w:tcBorders>
              <w:right w:val="nil"/>
            </w:tcBorders>
          </w:tcPr>
          <w:p w14:paraId="11DDF87A" w14:textId="77777777" w:rsidR="00ED288C" w:rsidRDefault="00000000">
            <w:pPr>
              <w:pStyle w:val="TableText"/>
              <w:spacing w:before="227" w:line="409" w:lineRule="exact"/>
              <w:ind w:left="1553"/>
              <w:rPr>
                <w:rFonts w:hint="eastAsia"/>
                <w:sz w:val="31"/>
                <w:szCs w:val="31"/>
              </w:rPr>
            </w:pPr>
            <w:r>
              <w:rPr>
                <w:spacing w:val="2"/>
                <w:position w:val="1"/>
                <w:sz w:val="31"/>
                <w:szCs w:val="31"/>
              </w:rPr>
              <w:t>-0.691</w:t>
            </w:r>
          </w:p>
        </w:tc>
      </w:tr>
      <w:tr w:rsidR="00ED288C" w14:paraId="22493DE6" w14:textId="77777777">
        <w:trPr>
          <w:trHeight w:val="642"/>
        </w:trPr>
        <w:tc>
          <w:tcPr>
            <w:tcW w:w="3360" w:type="dxa"/>
            <w:tcBorders>
              <w:left w:val="nil"/>
            </w:tcBorders>
          </w:tcPr>
          <w:p w14:paraId="002212DC" w14:textId="77777777" w:rsidR="00ED288C" w:rsidRDefault="00000000">
            <w:pPr>
              <w:pStyle w:val="TableText"/>
              <w:spacing w:before="206" w:line="411" w:lineRule="exact"/>
              <w:ind w:left="1518"/>
              <w:rPr>
                <w:rFonts w:hint="eastAsia"/>
                <w:sz w:val="31"/>
                <w:szCs w:val="31"/>
              </w:rPr>
            </w:pPr>
            <w:r>
              <w:rPr>
                <w:spacing w:val="-7"/>
                <w:position w:val="1"/>
                <w:sz w:val="31"/>
                <w:szCs w:val="31"/>
              </w:rPr>
              <w:t>15</w:t>
            </w:r>
          </w:p>
        </w:tc>
        <w:tc>
          <w:tcPr>
            <w:tcW w:w="10818" w:type="dxa"/>
          </w:tcPr>
          <w:p w14:paraId="363A39D2" w14:textId="77777777" w:rsidR="00ED288C" w:rsidRDefault="00000000">
            <w:pPr>
              <w:pStyle w:val="TableText"/>
              <w:spacing w:before="206" w:line="411" w:lineRule="exact"/>
              <w:ind w:left="4530"/>
              <w:rPr>
                <w:rFonts w:hint="eastAsia"/>
                <w:sz w:val="31"/>
                <w:szCs w:val="31"/>
              </w:rPr>
            </w:pPr>
            <w:r>
              <w:rPr>
                <w:position w:val="1"/>
                <w:sz w:val="31"/>
                <w:szCs w:val="31"/>
              </w:rPr>
              <w:t>Al</w:t>
            </w:r>
            <w:r>
              <w:rPr>
                <w:spacing w:val="6"/>
                <w:position w:val="1"/>
                <w:sz w:val="31"/>
                <w:szCs w:val="31"/>
              </w:rPr>
              <w:t>³++3e=</w:t>
            </w:r>
            <w:r>
              <w:rPr>
                <w:position w:val="1"/>
                <w:sz w:val="31"/>
                <w:szCs w:val="31"/>
              </w:rPr>
              <w:t>Al</w:t>
            </w:r>
          </w:p>
        </w:tc>
        <w:tc>
          <w:tcPr>
            <w:tcW w:w="4066" w:type="dxa"/>
            <w:tcBorders>
              <w:right w:val="nil"/>
            </w:tcBorders>
          </w:tcPr>
          <w:p w14:paraId="72C8F418" w14:textId="77777777" w:rsidR="00ED288C" w:rsidRDefault="00000000">
            <w:pPr>
              <w:pStyle w:val="TableText"/>
              <w:spacing w:before="206" w:line="409" w:lineRule="exact"/>
              <w:ind w:left="1553"/>
              <w:rPr>
                <w:rFonts w:hint="eastAsia"/>
                <w:sz w:val="31"/>
                <w:szCs w:val="31"/>
              </w:rPr>
            </w:pPr>
            <w:r>
              <w:rPr>
                <w:spacing w:val="2"/>
                <w:position w:val="1"/>
                <w:sz w:val="31"/>
                <w:szCs w:val="31"/>
              </w:rPr>
              <w:t>-1.662</w:t>
            </w:r>
          </w:p>
        </w:tc>
      </w:tr>
      <w:tr w:rsidR="00ED288C" w14:paraId="1F52AEFC" w14:textId="77777777">
        <w:trPr>
          <w:trHeight w:val="690"/>
        </w:trPr>
        <w:tc>
          <w:tcPr>
            <w:tcW w:w="3360" w:type="dxa"/>
            <w:tcBorders>
              <w:left w:val="nil"/>
            </w:tcBorders>
          </w:tcPr>
          <w:p w14:paraId="6ED859B9" w14:textId="77777777" w:rsidR="00ED288C" w:rsidRDefault="00000000">
            <w:pPr>
              <w:pStyle w:val="TableText"/>
              <w:spacing w:before="228" w:line="410" w:lineRule="exact"/>
              <w:ind w:left="1518"/>
              <w:rPr>
                <w:rFonts w:hint="eastAsia"/>
                <w:sz w:val="31"/>
                <w:szCs w:val="31"/>
              </w:rPr>
            </w:pPr>
            <w:r>
              <w:rPr>
                <w:spacing w:val="-7"/>
                <w:position w:val="1"/>
                <w:sz w:val="31"/>
                <w:szCs w:val="31"/>
              </w:rPr>
              <w:t>16</w:t>
            </w:r>
          </w:p>
        </w:tc>
        <w:tc>
          <w:tcPr>
            <w:tcW w:w="10818" w:type="dxa"/>
          </w:tcPr>
          <w:p w14:paraId="7CF6FEBF" w14:textId="77777777" w:rsidR="00ED288C" w:rsidRDefault="00000000">
            <w:pPr>
              <w:pStyle w:val="TableText"/>
              <w:spacing w:before="194" w:line="224" w:lineRule="auto"/>
              <w:ind w:left="3814"/>
              <w:rPr>
                <w:rFonts w:hint="eastAsia"/>
                <w:sz w:val="31"/>
                <w:szCs w:val="31"/>
              </w:rPr>
            </w:pPr>
            <w:r>
              <w:rPr>
                <w:sz w:val="31"/>
                <w:szCs w:val="31"/>
              </w:rPr>
              <w:t>Al</w:t>
            </w:r>
            <w:r>
              <w:rPr>
                <w:spacing w:val="6"/>
                <w:sz w:val="31"/>
                <w:szCs w:val="31"/>
              </w:rPr>
              <w:t>(</w:t>
            </w:r>
            <w:r>
              <w:rPr>
                <w:sz w:val="31"/>
                <w:szCs w:val="31"/>
              </w:rPr>
              <w:t>OH</w:t>
            </w:r>
            <w:r>
              <w:rPr>
                <w:spacing w:val="6"/>
                <w:sz w:val="31"/>
                <w:szCs w:val="31"/>
              </w:rPr>
              <w:t>)</w:t>
            </w:r>
            <w:r>
              <w:rPr>
                <w:rFonts w:ascii="Calibri" w:eastAsia="Calibri" w:hAnsi="Calibri" w:cs="Calibri"/>
                <w:spacing w:val="6"/>
                <w:sz w:val="31"/>
                <w:szCs w:val="31"/>
              </w:rPr>
              <w:t>₃</w:t>
            </w:r>
            <w:r>
              <w:rPr>
                <w:spacing w:val="6"/>
                <w:sz w:val="31"/>
                <w:szCs w:val="31"/>
              </w:rPr>
              <w:t>+3e-=</w:t>
            </w:r>
            <w:r>
              <w:rPr>
                <w:sz w:val="31"/>
                <w:szCs w:val="31"/>
              </w:rPr>
              <w:t>Al</w:t>
            </w:r>
            <w:r>
              <w:rPr>
                <w:spacing w:val="6"/>
                <w:sz w:val="31"/>
                <w:szCs w:val="31"/>
              </w:rPr>
              <w:t>+3</w:t>
            </w:r>
            <w:r>
              <w:rPr>
                <w:sz w:val="31"/>
                <w:szCs w:val="31"/>
              </w:rPr>
              <w:t>OH</w:t>
            </w:r>
            <w:r>
              <w:rPr>
                <w:spacing w:val="6"/>
                <w:sz w:val="31"/>
                <w:szCs w:val="31"/>
              </w:rPr>
              <w:t>-</w:t>
            </w:r>
          </w:p>
        </w:tc>
        <w:tc>
          <w:tcPr>
            <w:tcW w:w="4066" w:type="dxa"/>
            <w:tcBorders>
              <w:right w:val="nil"/>
            </w:tcBorders>
          </w:tcPr>
          <w:p w14:paraId="2A97DEFF" w14:textId="77777777" w:rsidR="00ED288C" w:rsidRDefault="00000000">
            <w:pPr>
              <w:pStyle w:val="TableText"/>
              <w:spacing w:before="228" w:line="409" w:lineRule="exact"/>
              <w:ind w:left="1632"/>
              <w:rPr>
                <w:rFonts w:hint="eastAsia"/>
                <w:sz w:val="31"/>
                <w:szCs w:val="31"/>
              </w:rPr>
            </w:pPr>
            <w:r>
              <w:rPr>
                <w:spacing w:val="2"/>
                <w:position w:val="1"/>
                <w:sz w:val="31"/>
                <w:szCs w:val="31"/>
              </w:rPr>
              <w:t>-2.31</w:t>
            </w:r>
          </w:p>
        </w:tc>
      </w:tr>
      <w:tr w:rsidR="00ED288C" w14:paraId="5FB23D66" w14:textId="77777777">
        <w:trPr>
          <w:trHeight w:val="733"/>
        </w:trPr>
        <w:tc>
          <w:tcPr>
            <w:tcW w:w="3360" w:type="dxa"/>
            <w:tcBorders>
              <w:left w:val="nil"/>
            </w:tcBorders>
          </w:tcPr>
          <w:p w14:paraId="420FC4ED" w14:textId="77777777" w:rsidR="00ED288C" w:rsidRDefault="00000000">
            <w:pPr>
              <w:pStyle w:val="TableText"/>
              <w:spacing w:before="249" w:line="411" w:lineRule="exact"/>
              <w:ind w:left="1518"/>
              <w:rPr>
                <w:rFonts w:hint="eastAsia"/>
                <w:sz w:val="31"/>
                <w:szCs w:val="31"/>
              </w:rPr>
            </w:pPr>
            <w:r>
              <w:rPr>
                <w:spacing w:val="-7"/>
                <w:position w:val="1"/>
                <w:sz w:val="31"/>
                <w:szCs w:val="31"/>
              </w:rPr>
              <w:t>17</w:t>
            </w:r>
          </w:p>
        </w:tc>
        <w:tc>
          <w:tcPr>
            <w:tcW w:w="10818" w:type="dxa"/>
          </w:tcPr>
          <w:p w14:paraId="72028798" w14:textId="77777777" w:rsidR="00ED288C" w:rsidRDefault="00000000">
            <w:pPr>
              <w:pStyle w:val="TableText"/>
              <w:spacing w:before="218" w:line="225" w:lineRule="auto"/>
              <w:ind w:left="3575"/>
              <w:rPr>
                <w:rFonts w:hint="eastAsia"/>
                <w:sz w:val="31"/>
                <w:szCs w:val="31"/>
              </w:rPr>
            </w:pPr>
            <w:r>
              <w:rPr>
                <w:sz w:val="31"/>
                <w:szCs w:val="31"/>
              </w:rPr>
              <w:t>AlO</w:t>
            </w:r>
            <w:r>
              <w:rPr>
                <w:rFonts w:ascii="Calibri" w:eastAsia="Calibri" w:hAnsi="Calibri" w:cs="Calibri"/>
                <w:spacing w:val="5"/>
                <w:sz w:val="31"/>
                <w:szCs w:val="31"/>
              </w:rPr>
              <w:t>₂</w:t>
            </w:r>
            <w:r>
              <w:rPr>
                <w:spacing w:val="5"/>
                <w:sz w:val="31"/>
                <w:szCs w:val="31"/>
              </w:rPr>
              <w:t>+2H</w:t>
            </w:r>
            <w:r>
              <w:rPr>
                <w:rFonts w:ascii="Calibri" w:eastAsia="Calibri" w:hAnsi="Calibri" w:cs="Calibri"/>
                <w:spacing w:val="5"/>
                <w:sz w:val="31"/>
                <w:szCs w:val="31"/>
              </w:rPr>
              <w:t>₂</w:t>
            </w:r>
            <w:r>
              <w:rPr>
                <w:spacing w:val="5"/>
                <w:sz w:val="31"/>
                <w:szCs w:val="31"/>
              </w:rPr>
              <w:t>O+3e-=</w:t>
            </w:r>
            <w:r>
              <w:rPr>
                <w:sz w:val="31"/>
                <w:szCs w:val="31"/>
              </w:rPr>
              <w:t>Al</w:t>
            </w:r>
            <w:r>
              <w:rPr>
                <w:spacing w:val="5"/>
                <w:sz w:val="31"/>
                <w:szCs w:val="31"/>
              </w:rPr>
              <w:t>+4</w:t>
            </w:r>
            <w:r>
              <w:rPr>
                <w:sz w:val="31"/>
                <w:szCs w:val="31"/>
              </w:rPr>
              <w:t>OH</w:t>
            </w:r>
            <w:r>
              <w:rPr>
                <w:spacing w:val="5"/>
                <w:sz w:val="31"/>
                <w:szCs w:val="31"/>
              </w:rPr>
              <w:t>-</w:t>
            </w:r>
          </w:p>
        </w:tc>
        <w:tc>
          <w:tcPr>
            <w:tcW w:w="4066" w:type="dxa"/>
            <w:tcBorders>
              <w:right w:val="nil"/>
            </w:tcBorders>
          </w:tcPr>
          <w:p w14:paraId="6618C7B4" w14:textId="77777777" w:rsidR="00ED288C" w:rsidRDefault="00000000">
            <w:pPr>
              <w:pStyle w:val="TableText"/>
              <w:spacing w:before="249" w:line="410" w:lineRule="exact"/>
              <w:ind w:left="1632"/>
              <w:rPr>
                <w:rFonts w:hint="eastAsia"/>
                <w:sz w:val="31"/>
                <w:szCs w:val="31"/>
              </w:rPr>
            </w:pPr>
            <w:r>
              <w:rPr>
                <w:spacing w:val="2"/>
                <w:position w:val="2"/>
                <w:sz w:val="31"/>
                <w:szCs w:val="31"/>
              </w:rPr>
              <w:t>-2.35</w:t>
            </w:r>
          </w:p>
        </w:tc>
      </w:tr>
      <w:tr w:rsidR="00ED288C" w14:paraId="1D26B35F" w14:textId="77777777">
        <w:trPr>
          <w:trHeight w:val="696"/>
        </w:trPr>
        <w:tc>
          <w:tcPr>
            <w:tcW w:w="3360" w:type="dxa"/>
            <w:tcBorders>
              <w:left w:val="nil"/>
            </w:tcBorders>
          </w:tcPr>
          <w:p w14:paraId="53EA594E" w14:textId="77777777" w:rsidR="00ED288C" w:rsidRDefault="00000000">
            <w:pPr>
              <w:pStyle w:val="TableText"/>
              <w:spacing w:before="233" w:line="411" w:lineRule="exact"/>
              <w:ind w:left="1518"/>
              <w:rPr>
                <w:rFonts w:hint="eastAsia"/>
                <w:sz w:val="31"/>
                <w:szCs w:val="31"/>
              </w:rPr>
            </w:pPr>
            <w:r>
              <w:rPr>
                <w:spacing w:val="-7"/>
                <w:position w:val="1"/>
                <w:sz w:val="31"/>
                <w:szCs w:val="31"/>
              </w:rPr>
              <w:t>18</w:t>
            </w:r>
          </w:p>
        </w:tc>
        <w:tc>
          <w:tcPr>
            <w:tcW w:w="10818" w:type="dxa"/>
          </w:tcPr>
          <w:p w14:paraId="6070EAB6" w14:textId="77777777" w:rsidR="00ED288C" w:rsidRDefault="00000000">
            <w:pPr>
              <w:pStyle w:val="TableText"/>
              <w:spacing w:before="283" w:line="187" w:lineRule="auto"/>
              <w:ind w:left="4371"/>
              <w:rPr>
                <w:rFonts w:hint="eastAsia"/>
                <w:sz w:val="31"/>
                <w:szCs w:val="31"/>
              </w:rPr>
            </w:pPr>
            <w:r>
              <w:rPr>
                <w:sz w:val="31"/>
                <w:szCs w:val="31"/>
              </w:rPr>
              <w:t>BF</w:t>
            </w:r>
            <w:r>
              <w:rPr>
                <w:spacing w:val="4"/>
                <w:sz w:val="31"/>
                <w:szCs w:val="31"/>
              </w:rPr>
              <w:t>4+3e-=B+4F-</w:t>
            </w:r>
          </w:p>
        </w:tc>
        <w:tc>
          <w:tcPr>
            <w:tcW w:w="4066" w:type="dxa"/>
            <w:tcBorders>
              <w:right w:val="nil"/>
            </w:tcBorders>
          </w:tcPr>
          <w:p w14:paraId="66E93F1A" w14:textId="77777777" w:rsidR="00ED288C" w:rsidRDefault="00000000">
            <w:pPr>
              <w:pStyle w:val="TableText"/>
              <w:spacing w:before="233" w:line="410" w:lineRule="exact"/>
              <w:ind w:left="1632"/>
              <w:rPr>
                <w:rFonts w:hint="eastAsia"/>
                <w:sz w:val="31"/>
                <w:szCs w:val="31"/>
              </w:rPr>
            </w:pPr>
            <w:r>
              <w:rPr>
                <w:spacing w:val="2"/>
                <w:position w:val="1"/>
                <w:sz w:val="31"/>
                <w:szCs w:val="31"/>
              </w:rPr>
              <w:t>-1.04</w:t>
            </w:r>
          </w:p>
        </w:tc>
      </w:tr>
      <w:tr w:rsidR="00ED288C" w14:paraId="250CDB60" w14:textId="77777777">
        <w:trPr>
          <w:trHeight w:val="727"/>
        </w:trPr>
        <w:tc>
          <w:tcPr>
            <w:tcW w:w="3360" w:type="dxa"/>
            <w:tcBorders>
              <w:left w:val="nil"/>
            </w:tcBorders>
          </w:tcPr>
          <w:p w14:paraId="70BBFEB4" w14:textId="77777777" w:rsidR="00ED288C" w:rsidRDefault="00000000">
            <w:pPr>
              <w:pStyle w:val="TableText"/>
              <w:spacing w:before="249" w:line="411" w:lineRule="exact"/>
              <w:ind w:left="1518"/>
              <w:rPr>
                <w:rFonts w:hint="eastAsia"/>
                <w:sz w:val="31"/>
                <w:szCs w:val="31"/>
              </w:rPr>
            </w:pPr>
            <w:r>
              <w:rPr>
                <w:spacing w:val="-7"/>
                <w:position w:val="1"/>
                <w:sz w:val="31"/>
                <w:szCs w:val="31"/>
              </w:rPr>
              <w:t>19</w:t>
            </w:r>
          </w:p>
        </w:tc>
        <w:tc>
          <w:tcPr>
            <w:tcW w:w="10818" w:type="dxa"/>
          </w:tcPr>
          <w:p w14:paraId="77272C42" w14:textId="77777777" w:rsidR="00ED288C" w:rsidRDefault="00000000">
            <w:pPr>
              <w:pStyle w:val="TableText"/>
              <w:spacing w:before="266" w:line="187" w:lineRule="auto"/>
              <w:ind w:left="3655"/>
              <w:rPr>
                <w:rFonts w:hint="eastAsia"/>
                <w:sz w:val="31"/>
                <w:szCs w:val="31"/>
              </w:rPr>
            </w:pPr>
            <w:r>
              <w:rPr>
                <w:spacing w:val="4"/>
                <w:sz w:val="31"/>
                <w:szCs w:val="31"/>
              </w:rPr>
              <w:t>H</w:t>
            </w:r>
            <w:r>
              <w:rPr>
                <w:rFonts w:ascii="Calibri" w:eastAsia="Calibri" w:hAnsi="Calibri" w:cs="Calibri"/>
                <w:spacing w:val="4"/>
                <w:sz w:val="31"/>
                <w:szCs w:val="31"/>
              </w:rPr>
              <w:t>₂</w:t>
            </w:r>
            <w:r>
              <w:rPr>
                <w:sz w:val="31"/>
                <w:szCs w:val="31"/>
              </w:rPr>
              <w:t>BO</w:t>
            </w:r>
            <w:r>
              <w:rPr>
                <w:rFonts w:ascii="Calibri" w:eastAsia="Calibri" w:hAnsi="Calibri" w:cs="Calibri"/>
                <w:spacing w:val="4"/>
                <w:sz w:val="31"/>
                <w:szCs w:val="31"/>
              </w:rPr>
              <w:t>₃</w:t>
            </w:r>
            <w:r>
              <w:rPr>
                <w:spacing w:val="4"/>
                <w:sz w:val="31"/>
                <w:szCs w:val="31"/>
              </w:rPr>
              <w:t>+H</w:t>
            </w:r>
            <w:r>
              <w:rPr>
                <w:rFonts w:ascii="Calibri" w:eastAsia="Calibri" w:hAnsi="Calibri" w:cs="Calibri"/>
                <w:spacing w:val="4"/>
                <w:sz w:val="31"/>
                <w:szCs w:val="31"/>
              </w:rPr>
              <w:t>₂</w:t>
            </w:r>
            <w:r>
              <w:rPr>
                <w:spacing w:val="4"/>
                <w:sz w:val="31"/>
                <w:szCs w:val="31"/>
              </w:rPr>
              <w:t>O+3e=B+4</w:t>
            </w:r>
            <w:r>
              <w:rPr>
                <w:sz w:val="31"/>
                <w:szCs w:val="31"/>
              </w:rPr>
              <w:t>OH</w:t>
            </w:r>
            <w:r>
              <w:rPr>
                <w:spacing w:val="4"/>
                <w:sz w:val="31"/>
                <w:szCs w:val="31"/>
              </w:rPr>
              <w:t>-</w:t>
            </w:r>
          </w:p>
        </w:tc>
        <w:tc>
          <w:tcPr>
            <w:tcW w:w="4066" w:type="dxa"/>
            <w:tcBorders>
              <w:right w:val="nil"/>
            </w:tcBorders>
          </w:tcPr>
          <w:p w14:paraId="34D9DD55" w14:textId="77777777" w:rsidR="00ED288C" w:rsidRDefault="00000000">
            <w:pPr>
              <w:pStyle w:val="TableText"/>
              <w:spacing w:before="249" w:line="409" w:lineRule="exact"/>
              <w:ind w:left="1632"/>
              <w:rPr>
                <w:rFonts w:hint="eastAsia"/>
                <w:sz w:val="31"/>
                <w:szCs w:val="31"/>
              </w:rPr>
            </w:pPr>
            <w:r>
              <w:rPr>
                <w:spacing w:val="2"/>
                <w:position w:val="1"/>
                <w:sz w:val="31"/>
                <w:szCs w:val="31"/>
              </w:rPr>
              <w:t>-1.79</w:t>
            </w:r>
          </w:p>
        </w:tc>
      </w:tr>
      <w:tr w:rsidR="00ED288C" w14:paraId="206C1076" w14:textId="77777777">
        <w:trPr>
          <w:trHeight w:val="733"/>
        </w:trPr>
        <w:tc>
          <w:tcPr>
            <w:tcW w:w="3360" w:type="dxa"/>
            <w:tcBorders>
              <w:left w:val="nil"/>
            </w:tcBorders>
          </w:tcPr>
          <w:p w14:paraId="7948AF03" w14:textId="77777777" w:rsidR="00ED288C" w:rsidRDefault="00000000">
            <w:pPr>
              <w:pStyle w:val="TableText"/>
              <w:spacing w:before="249" w:line="411" w:lineRule="exact"/>
              <w:ind w:left="1518"/>
              <w:rPr>
                <w:rFonts w:hint="eastAsia"/>
                <w:sz w:val="31"/>
                <w:szCs w:val="31"/>
              </w:rPr>
            </w:pPr>
            <w:r>
              <w:rPr>
                <w:spacing w:val="-2"/>
                <w:position w:val="1"/>
                <w:sz w:val="31"/>
                <w:szCs w:val="31"/>
              </w:rPr>
              <w:t>20</w:t>
            </w:r>
          </w:p>
        </w:tc>
        <w:tc>
          <w:tcPr>
            <w:tcW w:w="10818" w:type="dxa"/>
          </w:tcPr>
          <w:p w14:paraId="746F0EAE" w14:textId="77777777" w:rsidR="00ED288C" w:rsidRDefault="00000000">
            <w:pPr>
              <w:pStyle w:val="TableText"/>
              <w:spacing w:before="216" w:line="224" w:lineRule="auto"/>
              <w:ind w:left="3416"/>
              <w:rPr>
                <w:rFonts w:hint="eastAsia"/>
                <w:sz w:val="31"/>
                <w:szCs w:val="31"/>
              </w:rPr>
            </w:pPr>
            <w:r>
              <w:rPr>
                <w:spacing w:val="5"/>
                <w:sz w:val="31"/>
                <w:szCs w:val="31"/>
              </w:rPr>
              <w:t>B(</w:t>
            </w:r>
            <w:r>
              <w:rPr>
                <w:sz w:val="31"/>
                <w:szCs w:val="31"/>
              </w:rPr>
              <w:t>OH</w:t>
            </w:r>
            <w:r>
              <w:rPr>
                <w:spacing w:val="5"/>
                <w:sz w:val="31"/>
                <w:szCs w:val="31"/>
              </w:rPr>
              <w:t>)</w:t>
            </w:r>
            <w:r>
              <w:rPr>
                <w:rFonts w:ascii="Calibri" w:eastAsia="Calibri" w:hAnsi="Calibri" w:cs="Calibri"/>
                <w:spacing w:val="5"/>
                <w:sz w:val="31"/>
                <w:szCs w:val="31"/>
              </w:rPr>
              <w:t>₃</w:t>
            </w:r>
            <w:r>
              <w:rPr>
                <w:spacing w:val="5"/>
                <w:sz w:val="31"/>
                <w:szCs w:val="31"/>
              </w:rPr>
              <w:t>+7H++8e=</w:t>
            </w:r>
            <w:r>
              <w:rPr>
                <w:sz w:val="31"/>
                <w:szCs w:val="31"/>
              </w:rPr>
              <w:t>BH</w:t>
            </w:r>
            <w:r>
              <w:rPr>
                <w:rFonts w:ascii="Calibri" w:eastAsia="Calibri" w:hAnsi="Calibri" w:cs="Calibri"/>
                <w:spacing w:val="5"/>
                <w:sz w:val="31"/>
                <w:szCs w:val="31"/>
              </w:rPr>
              <w:t>₄</w:t>
            </w:r>
            <w:r>
              <w:rPr>
                <w:spacing w:val="5"/>
                <w:sz w:val="31"/>
                <w:szCs w:val="31"/>
              </w:rPr>
              <w:t>+3H</w:t>
            </w:r>
            <w:r>
              <w:rPr>
                <w:rFonts w:ascii="Calibri" w:eastAsia="Calibri" w:hAnsi="Calibri" w:cs="Calibri"/>
                <w:spacing w:val="5"/>
                <w:sz w:val="31"/>
                <w:szCs w:val="31"/>
              </w:rPr>
              <w:t>₂</w:t>
            </w:r>
            <w:r>
              <w:rPr>
                <w:spacing w:val="5"/>
                <w:sz w:val="31"/>
                <w:szCs w:val="31"/>
              </w:rPr>
              <w:t>O</w:t>
            </w:r>
          </w:p>
        </w:tc>
        <w:tc>
          <w:tcPr>
            <w:tcW w:w="4066" w:type="dxa"/>
            <w:tcBorders>
              <w:right w:val="nil"/>
            </w:tcBorders>
          </w:tcPr>
          <w:p w14:paraId="63932E82" w14:textId="77777777" w:rsidR="00ED288C" w:rsidRDefault="00000000">
            <w:pPr>
              <w:pStyle w:val="TableText"/>
              <w:spacing w:before="249" w:line="410" w:lineRule="exact"/>
              <w:ind w:left="1473"/>
              <w:rPr>
                <w:rFonts w:hint="eastAsia"/>
                <w:sz w:val="31"/>
                <w:szCs w:val="31"/>
              </w:rPr>
            </w:pPr>
            <w:r>
              <w:rPr>
                <w:spacing w:val="2"/>
                <w:position w:val="1"/>
                <w:sz w:val="31"/>
                <w:szCs w:val="31"/>
              </w:rPr>
              <w:t>-0.0481</w:t>
            </w:r>
          </w:p>
        </w:tc>
      </w:tr>
      <w:tr w:rsidR="00ED288C" w14:paraId="70DCA103" w14:textId="77777777">
        <w:trPr>
          <w:trHeight w:val="690"/>
        </w:trPr>
        <w:tc>
          <w:tcPr>
            <w:tcW w:w="3360" w:type="dxa"/>
            <w:tcBorders>
              <w:left w:val="nil"/>
            </w:tcBorders>
          </w:tcPr>
          <w:p w14:paraId="6CC05389" w14:textId="77777777" w:rsidR="00ED288C" w:rsidRDefault="00000000">
            <w:pPr>
              <w:pStyle w:val="TableText"/>
              <w:spacing w:before="228" w:line="413" w:lineRule="exact"/>
              <w:ind w:left="1518"/>
              <w:rPr>
                <w:rFonts w:hint="eastAsia"/>
                <w:sz w:val="31"/>
                <w:szCs w:val="31"/>
              </w:rPr>
            </w:pPr>
            <w:r>
              <w:rPr>
                <w:spacing w:val="-2"/>
                <w:position w:val="1"/>
                <w:sz w:val="31"/>
                <w:szCs w:val="31"/>
              </w:rPr>
              <w:t>21</w:t>
            </w:r>
          </w:p>
        </w:tc>
        <w:tc>
          <w:tcPr>
            <w:tcW w:w="10818" w:type="dxa"/>
          </w:tcPr>
          <w:p w14:paraId="2951925A" w14:textId="77777777" w:rsidR="00ED288C" w:rsidRDefault="00000000">
            <w:pPr>
              <w:pStyle w:val="TableText"/>
              <w:spacing w:before="175" w:line="426" w:lineRule="exact"/>
              <w:ind w:left="4371"/>
              <w:rPr>
                <w:rFonts w:hint="eastAsia"/>
                <w:sz w:val="31"/>
                <w:szCs w:val="31"/>
              </w:rPr>
            </w:pPr>
            <w:r>
              <w:rPr>
                <w:position w:val="1"/>
                <w:sz w:val="31"/>
                <w:szCs w:val="31"/>
              </w:rPr>
              <w:t>Ba</w:t>
            </w:r>
            <w:r>
              <w:rPr>
                <w:spacing w:val="5"/>
                <w:position w:val="1"/>
                <w:sz w:val="31"/>
                <w:szCs w:val="31"/>
              </w:rPr>
              <w:t>²++2e</w:t>
            </w:r>
            <w:r>
              <w:rPr>
                <w:rFonts w:ascii="Calibri" w:eastAsia="Calibri" w:hAnsi="Calibri" w:cs="Calibri"/>
                <w:spacing w:val="5"/>
                <w:position w:val="1"/>
                <w:sz w:val="31"/>
                <w:szCs w:val="31"/>
              </w:rPr>
              <w:t>⁻</w:t>
            </w:r>
            <w:r>
              <w:rPr>
                <w:spacing w:val="5"/>
                <w:position w:val="1"/>
                <w:sz w:val="31"/>
                <w:szCs w:val="31"/>
              </w:rPr>
              <w:t>=</w:t>
            </w:r>
            <w:r>
              <w:rPr>
                <w:position w:val="1"/>
                <w:sz w:val="31"/>
                <w:szCs w:val="31"/>
              </w:rPr>
              <w:t>Ba</w:t>
            </w:r>
          </w:p>
        </w:tc>
        <w:tc>
          <w:tcPr>
            <w:tcW w:w="4066" w:type="dxa"/>
            <w:tcBorders>
              <w:right w:val="nil"/>
            </w:tcBorders>
          </w:tcPr>
          <w:p w14:paraId="3968499B" w14:textId="77777777" w:rsidR="00ED288C" w:rsidRDefault="00000000">
            <w:pPr>
              <w:pStyle w:val="TableText"/>
              <w:spacing w:before="228" w:line="409" w:lineRule="exact"/>
              <w:ind w:left="1553"/>
              <w:rPr>
                <w:rFonts w:hint="eastAsia"/>
                <w:sz w:val="31"/>
                <w:szCs w:val="31"/>
              </w:rPr>
            </w:pPr>
            <w:r>
              <w:rPr>
                <w:spacing w:val="2"/>
                <w:position w:val="1"/>
                <w:sz w:val="31"/>
                <w:szCs w:val="31"/>
              </w:rPr>
              <w:t>-2.912</w:t>
            </w:r>
          </w:p>
        </w:tc>
      </w:tr>
      <w:tr w:rsidR="00ED288C" w14:paraId="740A605B" w14:textId="77777777">
        <w:trPr>
          <w:trHeight w:val="680"/>
        </w:trPr>
        <w:tc>
          <w:tcPr>
            <w:tcW w:w="3360" w:type="dxa"/>
            <w:tcBorders>
              <w:left w:val="nil"/>
            </w:tcBorders>
          </w:tcPr>
          <w:p w14:paraId="5B19EAE5" w14:textId="77777777" w:rsidR="00ED288C" w:rsidRDefault="00000000">
            <w:pPr>
              <w:pStyle w:val="TableText"/>
              <w:spacing w:before="223" w:line="413" w:lineRule="exact"/>
              <w:ind w:left="1518"/>
              <w:rPr>
                <w:rFonts w:hint="eastAsia"/>
                <w:sz w:val="31"/>
                <w:szCs w:val="31"/>
              </w:rPr>
            </w:pPr>
            <w:r>
              <w:rPr>
                <w:spacing w:val="-2"/>
                <w:position w:val="1"/>
                <w:sz w:val="31"/>
                <w:szCs w:val="31"/>
              </w:rPr>
              <w:t>22</w:t>
            </w:r>
          </w:p>
        </w:tc>
        <w:tc>
          <w:tcPr>
            <w:tcW w:w="10818" w:type="dxa"/>
          </w:tcPr>
          <w:p w14:paraId="0C55484F" w14:textId="77777777" w:rsidR="00ED288C" w:rsidRDefault="00000000">
            <w:pPr>
              <w:pStyle w:val="TableText"/>
              <w:spacing w:before="192" w:line="225" w:lineRule="auto"/>
              <w:ind w:left="3973"/>
              <w:rPr>
                <w:rFonts w:hint="eastAsia"/>
                <w:sz w:val="31"/>
                <w:szCs w:val="31"/>
              </w:rPr>
            </w:pPr>
            <w:r>
              <w:rPr>
                <w:sz w:val="31"/>
                <w:szCs w:val="31"/>
              </w:rPr>
              <w:t>Ba</w:t>
            </w:r>
            <w:r>
              <w:rPr>
                <w:spacing w:val="7"/>
                <w:sz w:val="31"/>
                <w:szCs w:val="31"/>
              </w:rPr>
              <w:t>(</w:t>
            </w:r>
            <w:r>
              <w:rPr>
                <w:sz w:val="31"/>
                <w:szCs w:val="31"/>
              </w:rPr>
              <w:t>OH</w:t>
            </w:r>
            <w:r>
              <w:rPr>
                <w:spacing w:val="7"/>
                <w:sz w:val="31"/>
                <w:szCs w:val="31"/>
              </w:rPr>
              <w:t>)</w:t>
            </w:r>
            <w:r>
              <w:rPr>
                <w:rFonts w:ascii="Calibri" w:eastAsia="Calibri" w:hAnsi="Calibri" w:cs="Calibri"/>
                <w:spacing w:val="7"/>
                <w:sz w:val="31"/>
                <w:szCs w:val="31"/>
              </w:rPr>
              <w:t>₂</w:t>
            </w:r>
            <w:r>
              <w:rPr>
                <w:spacing w:val="7"/>
                <w:sz w:val="31"/>
                <w:szCs w:val="31"/>
              </w:rPr>
              <w:t>+2e=</w:t>
            </w:r>
            <w:r>
              <w:rPr>
                <w:sz w:val="31"/>
                <w:szCs w:val="31"/>
              </w:rPr>
              <w:t>Ba</w:t>
            </w:r>
            <w:r>
              <w:rPr>
                <w:spacing w:val="7"/>
                <w:sz w:val="31"/>
                <w:szCs w:val="31"/>
              </w:rPr>
              <w:t>+2</w:t>
            </w:r>
            <w:r>
              <w:rPr>
                <w:sz w:val="31"/>
                <w:szCs w:val="31"/>
              </w:rPr>
              <w:t>OH</w:t>
            </w:r>
          </w:p>
        </w:tc>
        <w:tc>
          <w:tcPr>
            <w:tcW w:w="4066" w:type="dxa"/>
            <w:tcBorders>
              <w:right w:val="nil"/>
            </w:tcBorders>
          </w:tcPr>
          <w:p w14:paraId="3EC3AE81" w14:textId="77777777" w:rsidR="00ED288C" w:rsidRDefault="00000000">
            <w:pPr>
              <w:pStyle w:val="TableText"/>
              <w:spacing w:before="223" w:line="409" w:lineRule="exact"/>
              <w:ind w:left="1632"/>
              <w:rPr>
                <w:rFonts w:hint="eastAsia"/>
                <w:sz w:val="31"/>
                <w:szCs w:val="31"/>
              </w:rPr>
            </w:pPr>
            <w:r>
              <w:rPr>
                <w:spacing w:val="2"/>
                <w:position w:val="2"/>
                <w:sz w:val="31"/>
                <w:szCs w:val="31"/>
              </w:rPr>
              <w:t>-2.99</w:t>
            </w:r>
          </w:p>
        </w:tc>
      </w:tr>
      <w:tr w:rsidR="00ED288C" w14:paraId="5B64263F" w14:textId="77777777">
        <w:trPr>
          <w:trHeight w:val="653"/>
        </w:trPr>
        <w:tc>
          <w:tcPr>
            <w:tcW w:w="3360" w:type="dxa"/>
            <w:tcBorders>
              <w:left w:val="nil"/>
            </w:tcBorders>
          </w:tcPr>
          <w:p w14:paraId="4D1F6690" w14:textId="77777777" w:rsidR="00ED288C" w:rsidRDefault="00000000">
            <w:pPr>
              <w:pStyle w:val="TableText"/>
              <w:spacing w:before="212" w:line="411" w:lineRule="exact"/>
              <w:ind w:left="1518"/>
              <w:rPr>
                <w:rFonts w:hint="eastAsia"/>
                <w:sz w:val="31"/>
                <w:szCs w:val="31"/>
              </w:rPr>
            </w:pPr>
            <w:r>
              <w:rPr>
                <w:spacing w:val="-2"/>
                <w:position w:val="1"/>
                <w:sz w:val="31"/>
                <w:szCs w:val="31"/>
              </w:rPr>
              <w:t>23</w:t>
            </w:r>
          </w:p>
        </w:tc>
        <w:tc>
          <w:tcPr>
            <w:tcW w:w="10818" w:type="dxa"/>
          </w:tcPr>
          <w:p w14:paraId="48AE848B" w14:textId="77777777" w:rsidR="00ED288C" w:rsidRDefault="00000000">
            <w:pPr>
              <w:pStyle w:val="TableText"/>
              <w:spacing w:before="212" w:line="411" w:lineRule="exact"/>
              <w:ind w:left="4530"/>
              <w:rPr>
                <w:rFonts w:hint="eastAsia"/>
                <w:sz w:val="31"/>
                <w:szCs w:val="31"/>
              </w:rPr>
            </w:pPr>
            <w:r>
              <w:rPr>
                <w:position w:val="1"/>
                <w:sz w:val="31"/>
                <w:szCs w:val="31"/>
              </w:rPr>
              <w:t>Be</w:t>
            </w:r>
            <w:r>
              <w:rPr>
                <w:spacing w:val="6"/>
                <w:position w:val="1"/>
                <w:sz w:val="31"/>
                <w:szCs w:val="31"/>
              </w:rPr>
              <w:t>²++2e=</w:t>
            </w:r>
            <w:r>
              <w:rPr>
                <w:position w:val="1"/>
                <w:sz w:val="31"/>
                <w:szCs w:val="31"/>
              </w:rPr>
              <w:t>Be</w:t>
            </w:r>
          </w:p>
        </w:tc>
        <w:tc>
          <w:tcPr>
            <w:tcW w:w="4066" w:type="dxa"/>
            <w:tcBorders>
              <w:right w:val="nil"/>
            </w:tcBorders>
          </w:tcPr>
          <w:p w14:paraId="6A1FA75A" w14:textId="77777777" w:rsidR="00ED288C" w:rsidRDefault="00000000">
            <w:pPr>
              <w:pStyle w:val="TableText"/>
              <w:spacing w:before="212" w:line="410" w:lineRule="exact"/>
              <w:ind w:left="1553"/>
              <w:rPr>
                <w:rFonts w:hint="eastAsia"/>
                <w:sz w:val="31"/>
                <w:szCs w:val="31"/>
              </w:rPr>
            </w:pPr>
            <w:r>
              <w:rPr>
                <w:spacing w:val="2"/>
                <w:position w:val="1"/>
                <w:sz w:val="31"/>
                <w:szCs w:val="31"/>
              </w:rPr>
              <w:t>-1.847</w:t>
            </w:r>
          </w:p>
        </w:tc>
      </w:tr>
      <w:tr w:rsidR="00ED288C" w14:paraId="7713E95A" w14:textId="77777777">
        <w:trPr>
          <w:trHeight w:val="780"/>
        </w:trPr>
        <w:tc>
          <w:tcPr>
            <w:tcW w:w="3360" w:type="dxa"/>
            <w:tcBorders>
              <w:left w:val="nil"/>
            </w:tcBorders>
          </w:tcPr>
          <w:p w14:paraId="2C1C3713" w14:textId="77777777" w:rsidR="00ED288C" w:rsidRDefault="00000000">
            <w:pPr>
              <w:pStyle w:val="TableText"/>
              <w:spacing w:before="276" w:line="413" w:lineRule="exact"/>
              <w:ind w:left="1518"/>
              <w:rPr>
                <w:rFonts w:hint="eastAsia"/>
                <w:sz w:val="31"/>
                <w:szCs w:val="31"/>
              </w:rPr>
            </w:pPr>
            <w:r>
              <w:rPr>
                <w:spacing w:val="-2"/>
                <w:position w:val="1"/>
                <w:sz w:val="31"/>
                <w:szCs w:val="31"/>
              </w:rPr>
              <w:t>24</w:t>
            </w:r>
          </w:p>
        </w:tc>
        <w:tc>
          <w:tcPr>
            <w:tcW w:w="10818" w:type="dxa"/>
          </w:tcPr>
          <w:p w14:paraId="517994DD" w14:textId="77777777" w:rsidR="00ED288C" w:rsidRDefault="00000000">
            <w:pPr>
              <w:pStyle w:val="TableText"/>
              <w:spacing w:before="132" w:line="554" w:lineRule="exact"/>
              <w:ind w:left="2609"/>
              <w:rPr>
                <w:rFonts w:hint="eastAsia"/>
                <w:sz w:val="41"/>
                <w:szCs w:val="41"/>
              </w:rPr>
            </w:pPr>
            <w:r>
              <w:rPr>
                <w:position w:val="3"/>
                <w:sz w:val="41"/>
                <w:szCs w:val="41"/>
              </w:rPr>
              <w:t>Be</w:t>
            </w:r>
            <w:r>
              <w:rPr>
                <w:rFonts w:ascii="Calibri" w:eastAsia="Calibri" w:hAnsi="Calibri" w:cs="Calibri"/>
                <w:spacing w:val="2"/>
                <w:position w:val="3"/>
                <w:sz w:val="41"/>
                <w:szCs w:val="41"/>
              </w:rPr>
              <w:t>₂</w:t>
            </w:r>
            <w:r>
              <w:rPr>
                <w:spacing w:val="2"/>
                <w:position w:val="3"/>
                <w:sz w:val="41"/>
                <w:szCs w:val="41"/>
              </w:rPr>
              <w:t>O³</w:t>
            </w:r>
            <w:r>
              <w:rPr>
                <w:rFonts w:ascii="Calibri" w:eastAsia="Calibri" w:hAnsi="Calibri" w:cs="Calibri"/>
                <w:spacing w:val="2"/>
                <w:position w:val="3"/>
                <w:sz w:val="41"/>
                <w:szCs w:val="41"/>
              </w:rPr>
              <w:t>⁻</w:t>
            </w:r>
            <w:r>
              <w:rPr>
                <w:spacing w:val="2"/>
                <w:position w:val="3"/>
                <w:sz w:val="41"/>
                <w:szCs w:val="41"/>
              </w:rPr>
              <w:t>+3H</w:t>
            </w:r>
            <w:r>
              <w:rPr>
                <w:rFonts w:ascii="Calibri" w:eastAsia="Calibri" w:hAnsi="Calibri" w:cs="Calibri"/>
                <w:spacing w:val="2"/>
                <w:position w:val="3"/>
                <w:sz w:val="41"/>
                <w:szCs w:val="41"/>
              </w:rPr>
              <w:t>₂</w:t>
            </w:r>
            <w:r>
              <w:rPr>
                <w:spacing w:val="2"/>
                <w:position w:val="3"/>
                <w:sz w:val="41"/>
                <w:szCs w:val="41"/>
              </w:rPr>
              <w:t>O+4e=2</w:t>
            </w:r>
            <w:r>
              <w:rPr>
                <w:position w:val="3"/>
                <w:sz w:val="41"/>
                <w:szCs w:val="41"/>
              </w:rPr>
              <w:t>Be</w:t>
            </w:r>
            <w:r>
              <w:rPr>
                <w:spacing w:val="2"/>
                <w:position w:val="3"/>
                <w:sz w:val="41"/>
                <w:szCs w:val="41"/>
              </w:rPr>
              <w:t>+6</w:t>
            </w:r>
            <w:r>
              <w:rPr>
                <w:position w:val="3"/>
                <w:sz w:val="41"/>
                <w:szCs w:val="41"/>
              </w:rPr>
              <w:t>OH</w:t>
            </w:r>
            <w:r>
              <w:rPr>
                <w:spacing w:val="2"/>
                <w:position w:val="3"/>
                <w:sz w:val="41"/>
                <w:szCs w:val="41"/>
              </w:rPr>
              <w:t>-</w:t>
            </w:r>
          </w:p>
        </w:tc>
        <w:tc>
          <w:tcPr>
            <w:tcW w:w="4066" w:type="dxa"/>
            <w:tcBorders>
              <w:right w:val="nil"/>
            </w:tcBorders>
          </w:tcPr>
          <w:p w14:paraId="4050CEA2" w14:textId="77777777" w:rsidR="00ED288C" w:rsidRDefault="00000000">
            <w:pPr>
              <w:pStyle w:val="TableText"/>
              <w:spacing w:before="276" w:line="410" w:lineRule="exact"/>
              <w:ind w:left="1632"/>
              <w:rPr>
                <w:rFonts w:hint="eastAsia"/>
                <w:sz w:val="31"/>
                <w:szCs w:val="31"/>
              </w:rPr>
            </w:pPr>
            <w:r>
              <w:rPr>
                <w:spacing w:val="2"/>
                <w:position w:val="2"/>
                <w:sz w:val="31"/>
                <w:szCs w:val="31"/>
              </w:rPr>
              <w:t>-2.63</w:t>
            </w:r>
          </w:p>
        </w:tc>
      </w:tr>
      <w:tr w:rsidR="00ED288C" w14:paraId="0AAC2C86" w14:textId="77777777">
        <w:trPr>
          <w:trHeight w:val="642"/>
        </w:trPr>
        <w:tc>
          <w:tcPr>
            <w:tcW w:w="3360" w:type="dxa"/>
            <w:tcBorders>
              <w:left w:val="nil"/>
            </w:tcBorders>
          </w:tcPr>
          <w:p w14:paraId="51EC0CFE" w14:textId="77777777" w:rsidR="00ED288C" w:rsidRDefault="00000000">
            <w:pPr>
              <w:pStyle w:val="TableText"/>
              <w:spacing w:before="208" w:line="410" w:lineRule="exact"/>
              <w:ind w:left="1518"/>
              <w:rPr>
                <w:rFonts w:hint="eastAsia"/>
                <w:sz w:val="31"/>
                <w:szCs w:val="31"/>
              </w:rPr>
            </w:pPr>
            <w:r>
              <w:rPr>
                <w:spacing w:val="-2"/>
                <w:position w:val="1"/>
                <w:sz w:val="31"/>
                <w:szCs w:val="31"/>
              </w:rPr>
              <w:t>25</w:t>
            </w:r>
          </w:p>
        </w:tc>
        <w:tc>
          <w:tcPr>
            <w:tcW w:w="10818" w:type="dxa"/>
          </w:tcPr>
          <w:p w14:paraId="67BB4A4E" w14:textId="77777777" w:rsidR="00ED288C" w:rsidRDefault="00000000">
            <w:pPr>
              <w:pStyle w:val="TableText"/>
              <w:spacing w:before="257" w:line="187" w:lineRule="auto"/>
              <w:ind w:left="4769"/>
              <w:rPr>
                <w:rFonts w:hint="eastAsia"/>
                <w:sz w:val="31"/>
                <w:szCs w:val="31"/>
              </w:rPr>
            </w:pPr>
            <w:r>
              <w:rPr>
                <w:sz w:val="31"/>
                <w:szCs w:val="31"/>
              </w:rPr>
              <w:t>Bit</w:t>
            </w:r>
            <w:r>
              <w:rPr>
                <w:spacing w:val="9"/>
                <w:sz w:val="31"/>
                <w:szCs w:val="31"/>
              </w:rPr>
              <w:t>+e=</w:t>
            </w:r>
            <w:r>
              <w:rPr>
                <w:sz w:val="31"/>
                <w:szCs w:val="31"/>
              </w:rPr>
              <w:t>Bi</w:t>
            </w:r>
          </w:p>
        </w:tc>
        <w:tc>
          <w:tcPr>
            <w:tcW w:w="4066" w:type="dxa"/>
            <w:tcBorders>
              <w:right w:val="nil"/>
            </w:tcBorders>
          </w:tcPr>
          <w:p w14:paraId="171E90F8" w14:textId="77777777" w:rsidR="00ED288C" w:rsidRDefault="00000000">
            <w:pPr>
              <w:pStyle w:val="TableText"/>
              <w:spacing w:before="208" w:line="409" w:lineRule="exact"/>
              <w:ind w:left="1792"/>
              <w:rPr>
                <w:rFonts w:hint="eastAsia"/>
                <w:sz w:val="31"/>
                <w:szCs w:val="31"/>
              </w:rPr>
            </w:pPr>
            <w:r>
              <w:rPr>
                <w:spacing w:val="-1"/>
                <w:position w:val="2"/>
                <w:sz w:val="31"/>
                <w:szCs w:val="31"/>
              </w:rPr>
              <w:t>0.5</w:t>
            </w:r>
          </w:p>
        </w:tc>
      </w:tr>
      <w:tr w:rsidR="00ED288C" w14:paraId="6BAF79BA" w14:textId="77777777">
        <w:trPr>
          <w:trHeight w:val="690"/>
        </w:trPr>
        <w:tc>
          <w:tcPr>
            <w:tcW w:w="3360" w:type="dxa"/>
            <w:tcBorders>
              <w:left w:val="nil"/>
            </w:tcBorders>
          </w:tcPr>
          <w:p w14:paraId="0A34CD86" w14:textId="77777777" w:rsidR="00ED288C" w:rsidRDefault="00000000">
            <w:pPr>
              <w:pStyle w:val="TableText"/>
              <w:spacing w:before="230" w:line="410" w:lineRule="exact"/>
              <w:ind w:left="1518"/>
              <w:rPr>
                <w:rFonts w:hint="eastAsia"/>
                <w:sz w:val="31"/>
                <w:szCs w:val="31"/>
              </w:rPr>
            </w:pPr>
            <w:r>
              <w:rPr>
                <w:spacing w:val="-2"/>
                <w:position w:val="1"/>
                <w:sz w:val="31"/>
                <w:szCs w:val="31"/>
              </w:rPr>
              <w:lastRenderedPageBreak/>
              <w:t>26</w:t>
            </w:r>
          </w:p>
        </w:tc>
        <w:tc>
          <w:tcPr>
            <w:tcW w:w="10818" w:type="dxa"/>
          </w:tcPr>
          <w:p w14:paraId="26BD540A" w14:textId="77777777" w:rsidR="00ED288C" w:rsidRDefault="00000000">
            <w:pPr>
              <w:pStyle w:val="TableText"/>
              <w:spacing w:before="230" w:line="410" w:lineRule="exact"/>
              <w:ind w:left="4530"/>
              <w:rPr>
                <w:rFonts w:hint="eastAsia"/>
                <w:sz w:val="31"/>
                <w:szCs w:val="31"/>
              </w:rPr>
            </w:pPr>
            <w:r>
              <w:rPr>
                <w:position w:val="1"/>
                <w:sz w:val="31"/>
                <w:szCs w:val="31"/>
              </w:rPr>
              <w:t>Bi</w:t>
            </w:r>
            <w:r>
              <w:rPr>
                <w:spacing w:val="6"/>
                <w:position w:val="1"/>
                <w:sz w:val="31"/>
                <w:szCs w:val="31"/>
              </w:rPr>
              <w:t>³++3e=</w:t>
            </w:r>
            <w:r>
              <w:rPr>
                <w:position w:val="1"/>
                <w:sz w:val="31"/>
                <w:szCs w:val="31"/>
              </w:rPr>
              <w:t>Bi</w:t>
            </w:r>
          </w:p>
        </w:tc>
        <w:tc>
          <w:tcPr>
            <w:tcW w:w="4066" w:type="dxa"/>
            <w:tcBorders>
              <w:right w:val="nil"/>
            </w:tcBorders>
          </w:tcPr>
          <w:p w14:paraId="484DCC9D" w14:textId="77777777" w:rsidR="00ED288C" w:rsidRDefault="00000000">
            <w:pPr>
              <w:pStyle w:val="TableText"/>
              <w:spacing w:before="230" w:line="409" w:lineRule="exact"/>
              <w:ind w:left="1632"/>
              <w:rPr>
                <w:rFonts w:hint="eastAsia"/>
                <w:sz w:val="31"/>
                <w:szCs w:val="31"/>
              </w:rPr>
            </w:pPr>
            <w:r>
              <w:rPr>
                <w:spacing w:val="1"/>
                <w:position w:val="2"/>
                <w:sz w:val="31"/>
                <w:szCs w:val="31"/>
              </w:rPr>
              <w:t>0.308</w:t>
            </w:r>
          </w:p>
        </w:tc>
      </w:tr>
      <w:tr w:rsidR="00ED288C" w14:paraId="1B740C14" w14:textId="77777777">
        <w:trPr>
          <w:trHeight w:val="690"/>
        </w:trPr>
        <w:tc>
          <w:tcPr>
            <w:tcW w:w="3360" w:type="dxa"/>
            <w:tcBorders>
              <w:left w:val="nil"/>
            </w:tcBorders>
          </w:tcPr>
          <w:p w14:paraId="45DDB47A" w14:textId="77777777" w:rsidR="00ED288C" w:rsidRDefault="00000000">
            <w:pPr>
              <w:pStyle w:val="TableText"/>
              <w:spacing w:before="230" w:line="411" w:lineRule="exact"/>
              <w:ind w:left="1518"/>
              <w:rPr>
                <w:rFonts w:hint="eastAsia"/>
                <w:sz w:val="31"/>
                <w:szCs w:val="31"/>
              </w:rPr>
            </w:pPr>
            <w:r>
              <w:rPr>
                <w:spacing w:val="-2"/>
                <w:position w:val="1"/>
                <w:sz w:val="31"/>
                <w:szCs w:val="31"/>
              </w:rPr>
              <w:t>27</w:t>
            </w:r>
          </w:p>
        </w:tc>
        <w:tc>
          <w:tcPr>
            <w:tcW w:w="10818" w:type="dxa"/>
          </w:tcPr>
          <w:p w14:paraId="65619957" w14:textId="77777777" w:rsidR="00ED288C" w:rsidRDefault="00000000">
            <w:pPr>
              <w:pStyle w:val="TableText"/>
              <w:spacing w:before="190" w:line="219" w:lineRule="auto"/>
              <w:ind w:left="4212"/>
              <w:rPr>
                <w:rFonts w:hint="eastAsia"/>
                <w:sz w:val="31"/>
                <w:szCs w:val="31"/>
              </w:rPr>
            </w:pPr>
            <w:r>
              <w:rPr>
                <w:spacing w:val="-2"/>
                <w:sz w:val="31"/>
                <w:szCs w:val="31"/>
              </w:rPr>
              <w:t>Br</w:t>
            </w:r>
            <w:r>
              <w:rPr>
                <w:rFonts w:ascii="Calibri" w:eastAsia="Calibri" w:hAnsi="Calibri" w:cs="Calibri"/>
                <w:spacing w:val="-2"/>
                <w:sz w:val="31"/>
                <w:szCs w:val="31"/>
              </w:rPr>
              <w:t xml:space="preserve">₂ </w:t>
            </w:r>
            <w:r>
              <w:rPr>
                <w:spacing w:val="-2"/>
                <w:sz w:val="31"/>
                <w:szCs w:val="31"/>
              </w:rPr>
              <w:t>(aq)+2e=2Br</w:t>
            </w:r>
          </w:p>
        </w:tc>
        <w:tc>
          <w:tcPr>
            <w:tcW w:w="4066" w:type="dxa"/>
            <w:tcBorders>
              <w:right w:val="nil"/>
            </w:tcBorders>
          </w:tcPr>
          <w:p w14:paraId="6C448375" w14:textId="77777777" w:rsidR="00ED288C" w:rsidRDefault="00000000">
            <w:pPr>
              <w:pStyle w:val="TableText"/>
              <w:spacing w:before="230" w:line="410" w:lineRule="exact"/>
              <w:ind w:left="1632"/>
              <w:rPr>
                <w:rFonts w:hint="eastAsia"/>
                <w:sz w:val="31"/>
                <w:szCs w:val="31"/>
              </w:rPr>
            </w:pPr>
            <w:r>
              <w:rPr>
                <w:spacing w:val="-3"/>
                <w:position w:val="1"/>
                <w:sz w:val="31"/>
                <w:szCs w:val="31"/>
              </w:rPr>
              <w:t>1.087</w:t>
            </w:r>
          </w:p>
        </w:tc>
      </w:tr>
      <w:tr w:rsidR="00ED288C" w14:paraId="46B3EA11" w14:textId="77777777">
        <w:trPr>
          <w:trHeight w:val="775"/>
        </w:trPr>
        <w:tc>
          <w:tcPr>
            <w:tcW w:w="3360" w:type="dxa"/>
            <w:tcBorders>
              <w:left w:val="nil"/>
            </w:tcBorders>
          </w:tcPr>
          <w:p w14:paraId="4E001662" w14:textId="77777777" w:rsidR="00ED288C" w:rsidRDefault="00000000">
            <w:pPr>
              <w:pStyle w:val="TableText"/>
              <w:spacing w:before="273" w:line="411" w:lineRule="exact"/>
              <w:ind w:left="1518"/>
              <w:rPr>
                <w:rFonts w:hint="eastAsia"/>
                <w:sz w:val="31"/>
                <w:szCs w:val="31"/>
              </w:rPr>
            </w:pPr>
            <w:r>
              <w:rPr>
                <w:spacing w:val="-2"/>
                <w:position w:val="1"/>
                <w:sz w:val="31"/>
                <w:szCs w:val="31"/>
              </w:rPr>
              <w:t>28</w:t>
            </w:r>
          </w:p>
        </w:tc>
        <w:tc>
          <w:tcPr>
            <w:tcW w:w="10818" w:type="dxa"/>
          </w:tcPr>
          <w:p w14:paraId="74679380" w14:textId="77777777" w:rsidR="00ED288C" w:rsidRDefault="00000000">
            <w:pPr>
              <w:pStyle w:val="TableText"/>
              <w:spacing w:before="242" w:line="225" w:lineRule="auto"/>
              <w:ind w:left="3676"/>
              <w:rPr>
                <w:rFonts w:hint="eastAsia"/>
                <w:sz w:val="31"/>
                <w:szCs w:val="31"/>
              </w:rPr>
            </w:pPr>
            <w:r>
              <w:rPr>
                <w:spacing w:val="-10"/>
                <w:sz w:val="31"/>
                <w:szCs w:val="31"/>
              </w:rPr>
              <w:t>B</w:t>
            </w:r>
            <w:r>
              <w:rPr>
                <w:spacing w:val="-66"/>
                <w:sz w:val="31"/>
                <w:szCs w:val="31"/>
              </w:rPr>
              <w:t xml:space="preserve"> </w:t>
            </w:r>
            <w:r>
              <w:rPr>
                <w:spacing w:val="-10"/>
                <w:sz w:val="31"/>
                <w:szCs w:val="31"/>
              </w:rPr>
              <w:t>r</w:t>
            </w:r>
            <w:r>
              <w:rPr>
                <w:rFonts w:ascii="Calibri" w:eastAsia="Calibri" w:hAnsi="Calibri" w:cs="Calibri"/>
                <w:spacing w:val="-10"/>
                <w:sz w:val="31"/>
                <w:szCs w:val="31"/>
              </w:rPr>
              <w:t xml:space="preserve">₂ </w:t>
            </w:r>
            <w:r>
              <w:rPr>
                <w:spacing w:val="-10"/>
                <w:sz w:val="31"/>
                <w:szCs w:val="31"/>
              </w:rPr>
              <w:t>(</w:t>
            </w:r>
            <w:r>
              <w:rPr>
                <w:spacing w:val="-65"/>
                <w:sz w:val="31"/>
                <w:szCs w:val="31"/>
              </w:rPr>
              <w:t xml:space="preserve"> </w:t>
            </w:r>
            <w:r>
              <w:rPr>
                <w:spacing w:val="-10"/>
                <w:sz w:val="31"/>
                <w:szCs w:val="31"/>
              </w:rPr>
              <w:t>液</w:t>
            </w:r>
            <w:r>
              <w:rPr>
                <w:spacing w:val="-66"/>
                <w:sz w:val="31"/>
                <w:szCs w:val="31"/>
              </w:rPr>
              <w:t xml:space="preserve"> </w:t>
            </w:r>
            <w:r>
              <w:rPr>
                <w:spacing w:val="-10"/>
                <w:sz w:val="31"/>
                <w:szCs w:val="31"/>
              </w:rPr>
              <w:t>体</w:t>
            </w:r>
            <w:r>
              <w:rPr>
                <w:spacing w:val="-66"/>
                <w:sz w:val="31"/>
                <w:szCs w:val="31"/>
              </w:rPr>
              <w:t xml:space="preserve"> </w:t>
            </w:r>
            <w:r>
              <w:rPr>
                <w:spacing w:val="-10"/>
                <w:sz w:val="31"/>
                <w:szCs w:val="31"/>
              </w:rPr>
              <w:t>)</w:t>
            </w:r>
            <w:r>
              <w:rPr>
                <w:spacing w:val="-66"/>
                <w:sz w:val="31"/>
                <w:szCs w:val="31"/>
              </w:rPr>
              <w:t xml:space="preserve"> </w:t>
            </w:r>
            <w:r>
              <w:rPr>
                <w:spacing w:val="-10"/>
                <w:sz w:val="31"/>
                <w:szCs w:val="31"/>
              </w:rPr>
              <w:t>+</w:t>
            </w:r>
            <w:r>
              <w:rPr>
                <w:spacing w:val="-63"/>
                <w:sz w:val="31"/>
                <w:szCs w:val="31"/>
              </w:rPr>
              <w:t xml:space="preserve"> </w:t>
            </w:r>
            <w:r>
              <w:rPr>
                <w:spacing w:val="-10"/>
                <w:sz w:val="31"/>
                <w:szCs w:val="31"/>
              </w:rPr>
              <w:t>2</w:t>
            </w:r>
            <w:r>
              <w:rPr>
                <w:spacing w:val="-59"/>
                <w:sz w:val="31"/>
                <w:szCs w:val="31"/>
              </w:rPr>
              <w:t xml:space="preserve"> </w:t>
            </w:r>
            <w:r>
              <w:rPr>
                <w:spacing w:val="-10"/>
                <w:sz w:val="31"/>
                <w:szCs w:val="31"/>
              </w:rPr>
              <w:t>e</w:t>
            </w:r>
            <w:r>
              <w:rPr>
                <w:spacing w:val="-69"/>
                <w:sz w:val="31"/>
                <w:szCs w:val="31"/>
              </w:rPr>
              <w:t xml:space="preserve"> </w:t>
            </w:r>
            <w:r>
              <w:rPr>
                <w:spacing w:val="-10"/>
                <w:sz w:val="31"/>
                <w:szCs w:val="31"/>
              </w:rPr>
              <w:t>=</w:t>
            </w:r>
            <w:r>
              <w:rPr>
                <w:spacing w:val="-63"/>
                <w:sz w:val="31"/>
                <w:szCs w:val="31"/>
              </w:rPr>
              <w:t xml:space="preserve"> </w:t>
            </w:r>
            <w:r>
              <w:rPr>
                <w:spacing w:val="-10"/>
                <w:sz w:val="31"/>
                <w:szCs w:val="31"/>
              </w:rPr>
              <w:t>2</w:t>
            </w:r>
            <w:r>
              <w:rPr>
                <w:spacing w:val="-74"/>
                <w:sz w:val="31"/>
                <w:szCs w:val="31"/>
              </w:rPr>
              <w:t xml:space="preserve"> </w:t>
            </w:r>
            <w:r>
              <w:rPr>
                <w:spacing w:val="-10"/>
                <w:sz w:val="31"/>
                <w:szCs w:val="31"/>
              </w:rPr>
              <w:t>B</w:t>
            </w:r>
            <w:r>
              <w:rPr>
                <w:spacing w:val="-70"/>
                <w:sz w:val="31"/>
                <w:szCs w:val="31"/>
              </w:rPr>
              <w:t xml:space="preserve"> </w:t>
            </w:r>
            <w:r>
              <w:rPr>
                <w:spacing w:val="-10"/>
                <w:sz w:val="31"/>
                <w:szCs w:val="31"/>
              </w:rPr>
              <w:t>r</w:t>
            </w:r>
          </w:p>
        </w:tc>
        <w:tc>
          <w:tcPr>
            <w:tcW w:w="4066" w:type="dxa"/>
            <w:tcBorders>
              <w:right w:val="nil"/>
            </w:tcBorders>
          </w:tcPr>
          <w:p w14:paraId="449296E7" w14:textId="77777777" w:rsidR="00ED288C" w:rsidRDefault="00000000">
            <w:pPr>
              <w:pStyle w:val="TableText"/>
              <w:spacing w:before="273" w:line="409" w:lineRule="exact"/>
              <w:ind w:left="1632"/>
              <w:rPr>
                <w:rFonts w:hint="eastAsia"/>
                <w:sz w:val="31"/>
                <w:szCs w:val="31"/>
              </w:rPr>
            </w:pPr>
            <w:r>
              <w:rPr>
                <w:spacing w:val="-3"/>
                <w:position w:val="1"/>
                <w:sz w:val="31"/>
                <w:szCs w:val="31"/>
              </w:rPr>
              <w:t>1.066</w:t>
            </w:r>
          </w:p>
        </w:tc>
      </w:tr>
      <w:tr w:rsidR="00ED288C" w14:paraId="0060A264" w14:textId="77777777">
        <w:trPr>
          <w:trHeight w:val="677"/>
        </w:trPr>
        <w:tc>
          <w:tcPr>
            <w:tcW w:w="3360" w:type="dxa"/>
            <w:tcBorders>
              <w:left w:val="nil"/>
            </w:tcBorders>
          </w:tcPr>
          <w:p w14:paraId="7F277952" w14:textId="77777777" w:rsidR="00ED288C" w:rsidRDefault="00000000">
            <w:pPr>
              <w:pStyle w:val="TableText"/>
              <w:spacing w:before="225" w:line="411" w:lineRule="exact"/>
              <w:ind w:left="1518"/>
              <w:rPr>
                <w:rFonts w:hint="eastAsia"/>
                <w:sz w:val="31"/>
                <w:szCs w:val="31"/>
              </w:rPr>
            </w:pPr>
            <w:r>
              <w:rPr>
                <w:spacing w:val="-2"/>
                <w:position w:val="1"/>
                <w:sz w:val="31"/>
                <w:szCs w:val="31"/>
              </w:rPr>
              <w:t>29</w:t>
            </w:r>
          </w:p>
        </w:tc>
        <w:tc>
          <w:tcPr>
            <w:tcW w:w="10818" w:type="dxa"/>
          </w:tcPr>
          <w:p w14:paraId="28663541" w14:textId="77777777" w:rsidR="00ED288C" w:rsidRDefault="00000000">
            <w:pPr>
              <w:pStyle w:val="TableText"/>
              <w:spacing w:before="245" w:line="187" w:lineRule="auto"/>
              <w:ind w:left="3108"/>
              <w:rPr>
                <w:rFonts w:hint="eastAsia"/>
                <w:sz w:val="31"/>
                <w:szCs w:val="31"/>
              </w:rPr>
            </w:pPr>
            <w:r>
              <w:rPr>
                <w:sz w:val="31"/>
                <w:szCs w:val="31"/>
              </w:rPr>
              <w:t>BrO</w:t>
            </w:r>
            <w:r>
              <w:rPr>
                <w:spacing w:val="6"/>
                <w:sz w:val="31"/>
                <w:szCs w:val="31"/>
              </w:rPr>
              <w:t>-+H</w:t>
            </w:r>
            <w:r>
              <w:rPr>
                <w:rFonts w:ascii="Calibri" w:eastAsia="Calibri" w:hAnsi="Calibri" w:cs="Calibri"/>
                <w:spacing w:val="6"/>
                <w:sz w:val="31"/>
                <w:szCs w:val="31"/>
              </w:rPr>
              <w:t>₂</w:t>
            </w:r>
            <w:r>
              <w:rPr>
                <w:spacing w:val="6"/>
                <w:sz w:val="31"/>
                <w:szCs w:val="31"/>
              </w:rPr>
              <w:t>O+2e=</w:t>
            </w:r>
            <w:r>
              <w:rPr>
                <w:sz w:val="31"/>
                <w:szCs w:val="31"/>
              </w:rPr>
              <w:t>Br</w:t>
            </w:r>
            <w:r>
              <w:rPr>
                <w:spacing w:val="6"/>
                <w:sz w:val="31"/>
                <w:szCs w:val="31"/>
              </w:rPr>
              <w:t>+2</w:t>
            </w:r>
            <w:r>
              <w:rPr>
                <w:sz w:val="31"/>
                <w:szCs w:val="31"/>
              </w:rPr>
              <w:t>OH</w:t>
            </w:r>
          </w:p>
        </w:tc>
        <w:tc>
          <w:tcPr>
            <w:tcW w:w="4066" w:type="dxa"/>
            <w:tcBorders>
              <w:right w:val="nil"/>
            </w:tcBorders>
          </w:tcPr>
          <w:p w14:paraId="7415B8D4" w14:textId="77777777" w:rsidR="00ED288C" w:rsidRDefault="00000000">
            <w:pPr>
              <w:pStyle w:val="TableText"/>
              <w:spacing w:before="225" w:line="410" w:lineRule="exact"/>
              <w:ind w:left="1632"/>
              <w:rPr>
                <w:rFonts w:hint="eastAsia"/>
                <w:sz w:val="31"/>
                <w:szCs w:val="31"/>
              </w:rPr>
            </w:pPr>
            <w:r>
              <w:rPr>
                <w:spacing w:val="1"/>
                <w:position w:val="1"/>
                <w:sz w:val="31"/>
                <w:szCs w:val="31"/>
              </w:rPr>
              <w:t>0.761</w:t>
            </w:r>
          </w:p>
        </w:tc>
      </w:tr>
    </w:tbl>
    <w:p w14:paraId="16429618" w14:textId="77777777" w:rsidR="00ED288C" w:rsidRDefault="00ED288C">
      <w:pPr>
        <w:pStyle w:val="a3"/>
      </w:pPr>
    </w:p>
    <w:p w14:paraId="1384E04E" w14:textId="77777777" w:rsidR="00ED288C" w:rsidRDefault="00ED288C">
      <w:pPr>
        <w:sectPr w:rsidR="00ED288C">
          <w:headerReference w:type="default" r:id="rId424"/>
          <w:pgSz w:w="20894" w:h="31680"/>
          <w:pgMar w:top="2611" w:right="1151" w:bottom="400" w:left="923" w:header="1411" w:footer="0" w:gutter="0"/>
          <w:cols w:space="720"/>
        </w:sectPr>
      </w:pPr>
    </w:p>
    <w:p w14:paraId="6B9DBA0D" w14:textId="77777777" w:rsidR="00ED288C" w:rsidRDefault="00000000">
      <w:pPr>
        <w:spacing w:before="84" w:line="223" w:lineRule="auto"/>
        <w:ind w:left="16979"/>
        <w:rPr>
          <w:rFonts w:ascii="宋体" w:eastAsia="宋体" w:hAnsi="宋体" w:cs="宋体" w:hint="eastAsia"/>
          <w:sz w:val="38"/>
          <w:szCs w:val="38"/>
        </w:rPr>
      </w:pPr>
      <w:r>
        <w:rPr>
          <w:rFonts w:ascii="宋体" w:eastAsia="宋体" w:hAnsi="宋体" w:cs="宋体"/>
          <w:spacing w:val="16"/>
          <w:sz w:val="38"/>
          <w:szCs w:val="38"/>
        </w:rPr>
        <w:lastRenderedPageBreak/>
        <w:t>续表</w:t>
      </w:r>
    </w:p>
    <w:p w14:paraId="1CF76D15" w14:textId="77777777" w:rsidR="00ED288C" w:rsidRDefault="00ED288C">
      <w:pPr>
        <w:spacing w:line="108" w:lineRule="exact"/>
      </w:pPr>
    </w:p>
    <w:tbl>
      <w:tblPr>
        <w:tblStyle w:val="TableNormal"/>
        <w:tblW w:w="18204" w:type="dxa"/>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50"/>
        <w:gridCol w:w="10799"/>
        <w:gridCol w:w="4055"/>
      </w:tblGrid>
      <w:tr w:rsidR="00ED288C" w14:paraId="4C62860E" w14:textId="77777777">
        <w:trPr>
          <w:trHeight w:val="856"/>
        </w:trPr>
        <w:tc>
          <w:tcPr>
            <w:tcW w:w="3350" w:type="dxa"/>
            <w:tcBorders>
              <w:left w:val="nil"/>
            </w:tcBorders>
          </w:tcPr>
          <w:p w14:paraId="5B207AF2" w14:textId="77777777" w:rsidR="00ED288C" w:rsidRDefault="00000000">
            <w:pPr>
              <w:pStyle w:val="TableText"/>
              <w:spacing w:before="282" w:line="226" w:lineRule="auto"/>
              <w:ind w:left="1357"/>
              <w:rPr>
                <w:rFonts w:hint="eastAsia"/>
                <w:sz w:val="31"/>
                <w:szCs w:val="31"/>
              </w:rPr>
            </w:pPr>
            <w:r>
              <w:rPr>
                <w:spacing w:val="17"/>
                <w:sz w:val="31"/>
                <w:szCs w:val="31"/>
              </w:rPr>
              <w:t>序号</w:t>
            </w:r>
          </w:p>
        </w:tc>
        <w:tc>
          <w:tcPr>
            <w:tcW w:w="10799" w:type="dxa"/>
          </w:tcPr>
          <w:p w14:paraId="08197839" w14:textId="77777777" w:rsidR="00ED288C" w:rsidRDefault="00000000">
            <w:pPr>
              <w:pStyle w:val="TableText"/>
              <w:spacing w:before="281" w:line="225" w:lineRule="auto"/>
              <w:ind w:left="4758"/>
              <w:rPr>
                <w:rFonts w:hint="eastAsia"/>
                <w:sz w:val="31"/>
                <w:szCs w:val="31"/>
              </w:rPr>
            </w:pPr>
            <w:r>
              <w:rPr>
                <w:spacing w:val="10"/>
                <w:sz w:val="31"/>
                <w:szCs w:val="31"/>
              </w:rPr>
              <w:t>电极过程</w:t>
            </w:r>
          </w:p>
        </w:tc>
        <w:tc>
          <w:tcPr>
            <w:tcW w:w="4055" w:type="dxa"/>
            <w:tcBorders>
              <w:right w:val="nil"/>
            </w:tcBorders>
          </w:tcPr>
          <w:p w14:paraId="5425E22C" w14:textId="77777777" w:rsidR="00ED288C" w:rsidRDefault="00000000">
            <w:pPr>
              <w:pStyle w:val="TableText"/>
              <w:spacing w:before="289" w:line="229" w:lineRule="auto"/>
              <w:ind w:left="1624"/>
              <w:rPr>
                <w:rFonts w:hint="eastAsia"/>
                <w:sz w:val="31"/>
                <w:szCs w:val="31"/>
              </w:rPr>
            </w:pPr>
            <w:r>
              <w:rPr>
                <w:spacing w:val="1"/>
                <w:sz w:val="31"/>
                <w:szCs w:val="31"/>
              </w:rPr>
              <w:t>E</w:t>
            </w:r>
            <w:r>
              <w:rPr>
                <w:rFonts w:ascii="Calibri" w:eastAsia="Calibri" w:hAnsi="Calibri" w:cs="Calibri"/>
                <w:spacing w:val="1"/>
                <w:sz w:val="31"/>
                <w:szCs w:val="31"/>
              </w:rPr>
              <w:t>⁹</w:t>
            </w:r>
            <w:r>
              <w:rPr>
                <w:spacing w:val="1"/>
                <w:sz w:val="31"/>
                <w:szCs w:val="31"/>
              </w:rPr>
              <w:t>/V</w:t>
            </w:r>
          </w:p>
        </w:tc>
      </w:tr>
      <w:tr w:rsidR="00ED288C" w14:paraId="5089938C" w14:textId="77777777">
        <w:trPr>
          <w:trHeight w:val="700"/>
        </w:trPr>
        <w:tc>
          <w:tcPr>
            <w:tcW w:w="3350" w:type="dxa"/>
            <w:tcBorders>
              <w:left w:val="nil"/>
            </w:tcBorders>
          </w:tcPr>
          <w:p w14:paraId="7ABD9947" w14:textId="77777777" w:rsidR="00ED288C" w:rsidRDefault="00000000">
            <w:pPr>
              <w:pStyle w:val="TableText"/>
              <w:spacing w:before="231" w:line="410" w:lineRule="exact"/>
              <w:ind w:left="1516"/>
              <w:rPr>
                <w:rFonts w:hint="eastAsia"/>
                <w:sz w:val="31"/>
                <w:szCs w:val="31"/>
              </w:rPr>
            </w:pPr>
            <w:r>
              <w:rPr>
                <w:spacing w:val="-3"/>
                <w:position w:val="1"/>
                <w:sz w:val="31"/>
                <w:szCs w:val="31"/>
              </w:rPr>
              <w:t>30</w:t>
            </w:r>
          </w:p>
        </w:tc>
        <w:tc>
          <w:tcPr>
            <w:tcW w:w="10799" w:type="dxa"/>
          </w:tcPr>
          <w:p w14:paraId="56AE42F6" w14:textId="77777777" w:rsidR="00ED288C" w:rsidRDefault="00000000">
            <w:pPr>
              <w:pStyle w:val="TableText"/>
              <w:spacing w:before="197" w:line="224" w:lineRule="auto"/>
              <w:ind w:left="3565"/>
              <w:rPr>
                <w:rFonts w:hint="eastAsia"/>
                <w:sz w:val="31"/>
                <w:szCs w:val="31"/>
              </w:rPr>
            </w:pPr>
            <w:r>
              <w:rPr>
                <w:sz w:val="31"/>
                <w:szCs w:val="31"/>
              </w:rPr>
              <w:t>BrO</w:t>
            </w:r>
            <w:r>
              <w:rPr>
                <w:rFonts w:ascii="Calibri" w:eastAsia="Calibri" w:hAnsi="Calibri" w:cs="Calibri"/>
                <w:spacing w:val="5"/>
                <w:sz w:val="31"/>
                <w:szCs w:val="31"/>
              </w:rPr>
              <w:t>₃</w:t>
            </w:r>
            <w:r>
              <w:rPr>
                <w:spacing w:val="5"/>
                <w:sz w:val="31"/>
                <w:szCs w:val="31"/>
              </w:rPr>
              <w:t>+6H</w:t>
            </w:r>
            <w:r>
              <w:rPr>
                <w:rFonts w:ascii="Calibri" w:eastAsia="Calibri" w:hAnsi="Calibri" w:cs="Calibri"/>
                <w:spacing w:val="5"/>
                <w:sz w:val="31"/>
                <w:szCs w:val="31"/>
              </w:rPr>
              <w:t>⁺</w:t>
            </w:r>
            <w:r>
              <w:rPr>
                <w:spacing w:val="5"/>
                <w:sz w:val="31"/>
                <w:szCs w:val="31"/>
              </w:rPr>
              <w:t>+6e-=</w:t>
            </w:r>
            <w:r>
              <w:rPr>
                <w:sz w:val="31"/>
                <w:szCs w:val="31"/>
              </w:rPr>
              <w:t>Br</w:t>
            </w:r>
            <w:r>
              <w:rPr>
                <w:spacing w:val="5"/>
                <w:sz w:val="31"/>
                <w:szCs w:val="31"/>
              </w:rPr>
              <w:t>+3H</w:t>
            </w:r>
            <w:r>
              <w:rPr>
                <w:rFonts w:ascii="Calibri" w:eastAsia="Calibri" w:hAnsi="Calibri" w:cs="Calibri"/>
                <w:spacing w:val="5"/>
                <w:sz w:val="31"/>
                <w:szCs w:val="31"/>
              </w:rPr>
              <w:t>₂</w:t>
            </w:r>
            <w:r>
              <w:rPr>
                <w:spacing w:val="5"/>
                <w:sz w:val="31"/>
                <w:szCs w:val="31"/>
              </w:rPr>
              <w:t>O</w:t>
            </w:r>
          </w:p>
        </w:tc>
        <w:tc>
          <w:tcPr>
            <w:tcW w:w="4055" w:type="dxa"/>
            <w:tcBorders>
              <w:right w:val="nil"/>
            </w:tcBorders>
          </w:tcPr>
          <w:p w14:paraId="764BAF1B" w14:textId="77777777" w:rsidR="00ED288C" w:rsidRDefault="00000000">
            <w:pPr>
              <w:pStyle w:val="TableText"/>
              <w:spacing w:before="231" w:line="409" w:lineRule="exact"/>
              <w:ind w:left="1624"/>
              <w:rPr>
                <w:rFonts w:hint="eastAsia"/>
                <w:sz w:val="31"/>
                <w:szCs w:val="31"/>
              </w:rPr>
            </w:pPr>
            <w:r>
              <w:rPr>
                <w:spacing w:val="-3"/>
                <w:position w:val="1"/>
                <w:sz w:val="31"/>
                <w:szCs w:val="31"/>
              </w:rPr>
              <w:t>1.423</w:t>
            </w:r>
          </w:p>
        </w:tc>
      </w:tr>
      <w:tr w:rsidR="00ED288C" w14:paraId="7A013E2B" w14:textId="77777777">
        <w:trPr>
          <w:trHeight w:val="700"/>
        </w:trPr>
        <w:tc>
          <w:tcPr>
            <w:tcW w:w="3350" w:type="dxa"/>
            <w:tcBorders>
              <w:left w:val="nil"/>
            </w:tcBorders>
          </w:tcPr>
          <w:p w14:paraId="48EE3BB3" w14:textId="77777777" w:rsidR="00ED288C" w:rsidRDefault="00000000">
            <w:pPr>
              <w:pStyle w:val="TableText"/>
              <w:spacing w:before="230" w:line="411" w:lineRule="exact"/>
              <w:ind w:left="1516"/>
              <w:rPr>
                <w:rFonts w:hint="eastAsia"/>
                <w:sz w:val="31"/>
                <w:szCs w:val="31"/>
              </w:rPr>
            </w:pPr>
            <w:r>
              <w:rPr>
                <w:spacing w:val="-3"/>
                <w:position w:val="1"/>
                <w:sz w:val="31"/>
                <w:szCs w:val="31"/>
              </w:rPr>
              <w:t>31</w:t>
            </w:r>
          </w:p>
        </w:tc>
        <w:tc>
          <w:tcPr>
            <w:tcW w:w="10799" w:type="dxa"/>
          </w:tcPr>
          <w:p w14:paraId="767513B2" w14:textId="77777777" w:rsidR="00ED288C" w:rsidRDefault="00000000">
            <w:pPr>
              <w:pStyle w:val="TableText"/>
              <w:spacing w:before="247" w:line="187" w:lineRule="auto"/>
              <w:ind w:left="3565"/>
              <w:rPr>
                <w:rFonts w:hint="eastAsia"/>
                <w:sz w:val="31"/>
                <w:szCs w:val="31"/>
              </w:rPr>
            </w:pPr>
            <w:r>
              <w:rPr>
                <w:sz w:val="31"/>
                <w:szCs w:val="31"/>
              </w:rPr>
              <w:t>BrO</w:t>
            </w:r>
            <w:r>
              <w:rPr>
                <w:rFonts w:ascii="Calibri" w:eastAsia="Calibri" w:hAnsi="Calibri" w:cs="Calibri"/>
                <w:spacing w:val="4"/>
                <w:sz w:val="31"/>
                <w:szCs w:val="31"/>
              </w:rPr>
              <w:t>₃</w:t>
            </w:r>
            <w:r>
              <w:rPr>
                <w:spacing w:val="4"/>
                <w:sz w:val="31"/>
                <w:szCs w:val="31"/>
              </w:rPr>
              <w:t>+3H</w:t>
            </w:r>
            <w:r>
              <w:rPr>
                <w:rFonts w:ascii="Calibri" w:eastAsia="Calibri" w:hAnsi="Calibri" w:cs="Calibri"/>
                <w:spacing w:val="4"/>
                <w:sz w:val="31"/>
                <w:szCs w:val="31"/>
              </w:rPr>
              <w:t>₂</w:t>
            </w:r>
            <w:r>
              <w:rPr>
                <w:spacing w:val="4"/>
                <w:sz w:val="31"/>
                <w:szCs w:val="31"/>
              </w:rPr>
              <w:t>O+6e-=</w:t>
            </w:r>
            <w:r>
              <w:rPr>
                <w:sz w:val="31"/>
                <w:szCs w:val="31"/>
              </w:rPr>
              <w:t>Br</w:t>
            </w:r>
            <w:r>
              <w:rPr>
                <w:spacing w:val="4"/>
                <w:sz w:val="31"/>
                <w:szCs w:val="31"/>
              </w:rPr>
              <w:t>+60H-</w:t>
            </w:r>
          </w:p>
        </w:tc>
        <w:tc>
          <w:tcPr>
            <w:tcW w:w="4055" w:type="dxa"/>
            <w:tcBorders>
              <w:right w:val="nil"/>
            </w:tcBorders>
          </w:tcPr>
          <w:p w14:paraId="0481936C" w14:textId="77777777" w:rsidR="00ED288C" w:rsidRDefault="00000000">
            <w:pPr>
              <w:pStyle w:val="TableText"/>
              <w:spacing w:before="230" w:line="409" w:lineRule="exact"/>
              <w:ind w:left="1704"/>
              <w:rPr>
                <w:rFonts w:hint="eastAsia"/>
                <w:sz w:val="31"/>
                <w:szCs w:val="31"/>
              </w:rPr>
            </w:pPr>
            <w:r>
              <w:rPr>
                <w:position w:val="1"/>
                <w:sz w:val="31"/>
                <w:szCs w:val="31"/>
              </w:rPr>
              <w:t>0.61</w:t>
            </w:r>
          </w:p>
        </w:tc>
      </w:tr>
      <w:tr w:rsidR="00ED288C" w14:paraId="65082775" w14:textId="77777777">
        <w:trPr>
          <w:trHeight w:val="753"/>
        </w:trPr>
        <w:tc>
          <w:tcPr>
            <w:tcW w:w="3350" w:type="dxa"/>
            <w:tcBorders>
              <w:left w:val="nil"/>
            </w:tcBorders>
          </w:tcPr>
          <w:p w14:paraId="1CBAF0B5" w14:textId="77777777" w:rsidR="00ED288C" w:rsidRDefault="00000000">
            <w:pPr>
              <w:pStyle w:val="TableText"/>
              <w:spacing w:before="257" w:line="411" w:lineRule="exact"/>
              <w:ind w:left="1516"/>
              <w:rPr>
                <w:rFonts w:hint="eastAsia"/>
                <w:sz w:val="31"/>
                <w:szCs w:val="31"/>
              </w:rPr>
            </w:pPr>
            <w:r>
              <w:rPr>
                <w:spacing w:val="-3"/>
                <w:position w:val="1"/>
                <w:sz w:val="31"/>
                <w:szCs w:val="31"/>
              </w:rPr>
              <w:t>32</w:t>
            </w:r>
          </w:p>
        </w:tc>
        <w:tc>
          <w:tcPr>
            <w:tcW w:w="10799" w:type="dxa"/>
          </w:tcPr>
          <w:p w14:paraId="4AB1179C" w14:textId="77777777" w:rsidR="00ED288C" w:rsidRDefault="00000000">
            <w:pPr>
              <w:pStyle w:val="TableText"/>
              <w:spacing w:before="272" w:line="188" w:lineRule="auto"/>
              <w:ind w:left="3247"/>
              <w:rPr>
                <w:rFonts w:hint="eastAsia"/>
                <w:sz w:val="31"/>
                <w:szCs w:val="31"/>
              </w:rPr>
            </w:pPr>
            <w:r>
              <w:rPr>
                <w:spacing w:val="4"/>
                <w:sz w:val="31"/>
                <w:szCs w:val="31"/>
              </w:rPr>
              <w:t>2</w:t>
            </w:r>
            <w:r>
              <w:rPr>
                <w:sz w:val="31"/>
                <w:szCs w:val="31"/>
              </w:rPr>
              <w:t>BrO</w:t>
            </w:r>
            <w:r>
              <w:rPr>
                <w:rFonts w:ascii="Calibri" w:eastAsia="Calibri" w:hAnsi="Calibri" w:cs="Calibri"/>
                <w:spacing w:val="4"/>
                <w:sz w:val="31"/>
                <w:szCs w:val="31"/>
              </w:rPr>
              <w:t>₃</w:t>
            </w:r>
            <w:r>
              <w:rPr>
                <w:spacing w:val="4"/>
                <w:sz w:val="31"/>
                <w:szCs w:val="31"/>
              </w:rPr>
              <w:t>+12H++10e-=</w:t>
            </w:r>
            <w:r>
              <w:rPr>
                <w:sz w:val="31"/>
                <w:szCs w:val="31"/>
              </w:rPr>
              <w:t>Br</w:t>
            </w:r>
            <w:r>
              <w:rPr>
                <w:rFonts w:ascii="Calibri" w:eastAsia="Calibri" w:hAnsi="Calibri" w:cs="Calibri"/>
                <w:spacing w:val="4"/>
                <w:sz w:val="31"/>
                <w:szCs w:val="31"/>
              </w:rPr>
              <w:t>₂</w:t>
            </w:r>
            <w:r>
              <w:rPr>
                <w:spacing w:val="4"/>
                <w:sz w:val="31"/>
                <w:szCs w:val="31"/>
              </w:rPr>
              <w:t>+6H</w:t>
            </w:r>
            <w:r>
              <w:rPr>
                <w:rFonts w:ascii="Calibri" w:eastAsia="Calibri" w:hAnsi="Calibri" w:cs="Calibri"/>
                <w:spacing w:val="4"/>
                <w:sz w:val="31"/>
                <w:szCs w:val="31"/>
              </w:rPr>
              <w:t>₂</w:t>
            </w:r>
            <w:r>
              <w:rPr>
                <w:spacing w:val="4"/>
                <w:sz w:val="31"/>
                <w:szCs w:val="31"/>
              </w:rPr>
              <w:t>O</w:t>
            </w:r>
          </w:p>
        </w:tc>
        <w:tc>
          <w:tcPr>
            <w:tcW w:w="4055" w:type="dxa"/>
            <w:tcBorders>
              <w:right w:val="nil"/>
            </w:tcBorders>
          </w:tcPr>
          <w:p w14:paraId="06E39CEF" w14:textId="77777777" w:rsidR="00ED288C" w:rsidRDefault="00000000">
            <w:pPr>
              <w:pStyle w:val="TableText"/>
              <w:spacing w:before="257" w:line="409" w:lineRule="exact"/>
              <w:ind w:left="1624"/>
              <w:rPr>
                <w:rFonts w:hint="eastAsia"/>
                <w:sz w:val="31"/>
                <w:szCs w:val="31"/>
              </w:rPr>
            </w:pPr>
            <w:r>
              <w:rPr>
                <w:spacing w:val="-3"/>
                <w:position w:val="1"/>
                <w:sz w:val="31"/>
                <w:szCs w:val="31"/>
              </w:rPr>
              <w:t>1.482</w:t>
            </w:r>
          </w:p>
        </w:tc>
      </w:tr>
      <w:tr w:rsidR="00ED288C" w14:paraId="416F732B" w14:textId="77777777">
        <w:trPr>
          <w:trHeight w:val="647"/>
        </w:trPr>
        <w:tc>
          <w:tcPr>
            <w:tcW w:w="3350" w:type="dxa"/>
            <w:tcBorders>
              <w:left w:val="nil"/>
            </w:tcBorders>
          </w:tcPr>
          <w:p w14:paraId="04DE9AE9" w14:textId="77777777" w:rsidR="00ED288C" w:rsidRDefault="00000000">
            <w:pPr>
              <w:pStyle w:val="TableText"/>
              <w:spacing w:before="204" w:line="410" w:lineRule="exact"/>
              <w:ind w:left="1516"/>
              <w:rPr>
                <w:rFonts w:hint="eastAsia"/>
                <w:sz w:val="31"/>
                <w:szCs w:val="31"/>
              </w:rPr>
            </w:pPr>
            <w:r>
              <w:rPr>
                <w:spacing w:val="-3"/>
                <w:position w:val="1"/>
                <w:sz w:val="31"/>
                <w:szCs w:val="31"/>
              </w:rPr>
              <w:t>33</w:t>
            </w:r>
          </w:p>
        </w:tc>
        <w:tc>
          <w:tcPr>
            <w:tcW w:w="10799" w:type="dxa"/>
          </w:tcPr>
          <w:p w14:paraId="6AE9833B" w14:textId="77777777" w:rsidR="00ED288C" w:rsidRDefault="00000000">
            <w:pPr>
              <w:pStyle w:val="TableText"/>
              <w:spacing w:before="223" w:line="187" w:lineRule="auto"/>
              <w:ind w:left="3194"/>
              <w:rPr>
                <w:rFonts w:hint="eastAsia"/>
                <w:sz w:val="31"/>
                <w:szCs w:val="31"/>
              </w:rPr>
            </w:pPr>
            <w:r>
              <w:rPr>
                <w:sz w:val="31"/>
                <w:szCs w:val="31"/>
              </w:rPr>
              <w:t>HBrO</w:t>
            </w:r>
            <w:r>
              <w:rPr>
                <w:spacing w:val="6"/>
                <w:sz w:val="31"/>
                <w:szCs w:val="31"/>
              </w:rPr>
              <w:t>+H++2e=</w:t>
            </w:r>
            <w:r>
              <w:rPr>
                <w:sz w:val="31"/>
                <w:szCs w:val="31"/>
              </w:rPr>
              <w:t>Br</w:t>
            </w:r>
            <w:r>
              <w:rPr>
                <w:spacing w:val="6"/>
                <w:sz w:val="31"/>
                <w:szCs w:val="31"/>
              </w:rPr>
              <w:t>+H</w:t>
            </w:r>
            <w:r>
              <w:rPr>
                <w:rFonts w:ascii="Calibri" w:eastAsia="Calibri" w:hAnsi="Calibri" w:cs="Calibri"/>
                <w:spacing w:val="6"/>
                <w:sz w:val="31"/>
                <w:szCs w:val="31"/>
              </w:rPr>
              <w:t>₂</w:t>
            </w:r>
            <w:r>
              <w:rPr>
                <w:spacing w:val="6"/>
                <w:sz w:val="31"/>
                <w:szCs w:val="31"/>
              </w:rPr>
              <w:t>O</w:t>
            </w:r>
          </w:p>
        </w:tc>
        <w:tc>
          <w:tcPr>
            <w:tcW w:w="4055" w:type="dxa"/>
            <w:tcBorders>
              <w:right w:val="nil"/>
            </w:tcBorders>
          </w:tcPr>
          <w:p w14:paraId="1B5C5D2E" w14:textId="77777777" w:rsidR="00ED288C" w:rsidRDefault="00000000">
            <w:pPr>
              <w:pStyle w:val="TableText"/>
              <w:spacing w:before="204" w:line="409" w:lineRule="exact"/>
              <w:ind w:left="1624"/>
              <w:rPr>
                <w:rFonts w:hint="eastAsia"/>
                <w:sz w:val="31"/>
                <w:szCs w:val="31"/>
              </w:rPr>
            </w:pPr>
            <w:r>
              <w:rPr>
                <w:spacing w:val="-3"/>
                <w:position w:val="1"/>
                <w:sz w:val="31"/>
                <w:szCs w:val="31"/>
              </w:rPr>
              <w:t>1.331</w:t>
            </w:r>
          </w:p>
        </w:tc>
      </w:tr>
      <w:tr w:rsidR="00ED288C" w14:paraId="5129BF50" w14:textId="77777777">
        <w:trPr>
          <w:trHeight w:val="694"/>
        </w:trPr>
        <w:tc>
          <w:tcPr>
            <w:tcW w:w="3350" w:type="dxa"/>
            <w:tcBorders>
              <w:left w:val="nil"/>
            </w:tcBorders>
          </w:tcPr>
          <w:p w14:paraId="6BA22112" w14:textId="77777777" w:rsidR="00ED288C" w:rsidRDefault="00000000">
            <w:pPr>
              <w:pStyle w:val="TableText"/>
              <w:spacing w:before="231" w:line="410" w:lineRule="exact"/>
              <w:ind w:left="1516"/>
              <w:rPr>
                <w:rFonts w:hint="eastAsia"/>
                <w:sz w:val="31"/>
                <w:szCs w:val="31"/>
              </w:rPr>
            </w:pPr>
            <w:r>
              <w:rPr>
                <w:spacing w:val="-3"/>
                <w:position w:val="1"/>
                <w:sz w:val="31"/>
                <w:szCs w:val="31"/>
              </w:rPr>
              <w:t>34</w:t>
            </w:r>
          </w:p>
        </w:tc>
        <w:tc>
          <w:tcPr>
            <w:tcW w:w="10799" w:type="dxa"/>
          </w:tcPr>
          <w:p w14:paraId="45DB9152" w14:textId="77777777" w:rsidR="00ED288C" w:rsidRDefault="00000000">
            <w:pPr>
              <w:pStyle w:val="TableText"/>
              <w:spacing w:before="190" w:line="219" w:lineRule="auto"/>
              <w:ind w:left="3247"/>
              <w:rPr>
                <w:rFonts w:hint="eastAsia"/>
                <w:sz w:val="31"/>
                <w:szCs w:val="31"/>
              </w:rPr>
            </w:pPr>
            <w:r>
              <w:rPr>
                <w:spacing w:val="1"/>
                <w:sz w:val="31"/>
                <w:szCs w:val="31"/>
              </w:rPr>
              <w:t>2</w:t>
            </w:r>
            <w:r>
              <w:rPr>
                <w:sz w:val="31"/>
                <w:szCs w:val="31"/>
              </w:rPr>
              <w:t>HBrO</w:t>
            </w:r>
            <w:r>
              <w:rPr>
                <w:spacing w:val="1"/>
                <w:sz w:val="31"/>
                <w:szCs w:val="31"/>
              </w:rPr>
              <w:t>+2H++2e=</w:t>
            </w:r>
            <w:r>
              <w:rPr>
                <w:sz w:val="31"/>
                <w:szCs w:val="31"/>
              </w:rPr>
              <w:t>Br</w:t>
            </w:r>
            <w:r>
              <w:rPr>
                <w:rFonts w:ascii="Calibri" w:eastAsia="Calibri" w:hAnsi="Calibri" w:cs="Calibri"/>
                <w:spacing w:val="1"/>
                <w:sz w:val="31"/>
                <w:szCs w:val="31"/>
              </w:rPr>
              <w:t xml:space="preserve">₂ </w:t>
            </w:r>
            <w:r>
              <w:rPr>
                <w:spacing w:val="1"/>
                <w:sz w:val="31"/>
                <w:szCs w:val="31"/>
              </w:rPr>
              <w:t>(</w:t>
            </w:r>
            <w:r>
              <w:rPr>
                <w:sz w:val="31"/>
                <w:szCs w:val="31"/>
              </w:rPr>
              <w:t>aq</w:t>
            </w:r>
            <w:r>
              <w:rPr>
                <w:spacing w:val="1"/>
                <w:sz w:val="31"/>
                <w:szCs w:val="31"/>
              </w:rPr>
              <w:t>)+2H</w:t>
            </w:r>
            <w:r>
              <w:rPr>
                <w:rFonts w:ascii="Calibri" w:eastAsia="Calibri" w:hAnsi="Calibri" w:cs="Calibri"/>
                <w:spacing w:val="1"/>
                <w:sz w:val="31"/>
                <w:szCs w:val="31"/>
              </w:rPr>
              <w:t>₂</w:t>
            </w:r>
            <w:r>
              <w:rPr>
                <w:spacing w:val="1"/>
                <w:sz w:val="31"/>
                <w:szCs w:val="31"/>
              </w:rPr>
              <w:t>O</w:t>
            </w:r>
          </w:p>
        </w:tc>
        <w:tc>
          <w:tcPr>
            <w:tcW w:w="4055" w:type="dxa"/>
            <w:tcBorders>
              <w:right w:val="nil"/>
            </w:tcBorders>
          </w:tcPr>
          <w:p w14:paraId="1362D248" w14:textId="77777777" w:rsidR="00ED288C" w:rsidRDefault="00000000">
            <w:pPr>
              <w:pStyle w:val="TableText"/>
              <w:spacing w:before="231" w:line="409" w:lineRule="exact"/>
              <w:ind w:left="1624"/>
              <w:rPr>
                <w:rFonts w:hint="eastAsia"/>
                <w:sz w:val="31"/>
                <w:szCs w:val="31"/>
              </w:rPr>
            </w:pPr>
            <w:r>
              <w:rPr>
                <w:spacing w:val="-3"/>
                <w:position w:val="1"/>
                <w:sz w:val="31"/>
                <w:szCs w:val="31"/>
              </w:rPr>
              <w:t>1.574</w:t>
            </w:r>
          </w:p>
        </w:tc>
      </w:tr>
      <w:tr w:rsidR="00ED288C" w14:paraId="484515FF" w14:textId="77777777">
        <w:trPr>
          <w:trHeight w:val="647"/>
        </w:trPr>
        <w:tc>
          <w:tcPr>
            <w:tcW w:w="3350" w:type="dxa"/>
            <w:tcBorders>
              <w:left w:val="nil"/>
            </w:tcBorders>
          </w:tcPr>
          <w:p w14:paraId="499D51E1" w14:textId="77777777" w:rsidR="00ED288C" w:rsidRDefault="00000000">
            <w:pPr>
              <w:pStyle w:val="TableText"/>
              <w:spacing w:before="205" w:line="410" w:lineRule="exact"/>
              <w:ind w:left="1516"/>
              <w:rPr>
                <w:rFonts w:hint="eastAsia"/>
                <w:sz w:val="31"/>
                <w:szCs w:val="31"/>
              </w:rPr>
            </w:pPr>
            <w:r>
              <w:rPr>
                <w:spacing w:val="-3"/>
                <w:position w:val="1"/>
                <w:sz w:val="31"/>
                <w:szCs w:val="31"/>
              </w:rPr>
              <w:t>35</w:t>
            </w:r>
          </w:p>
        </w:tc>
        <w:tc>
          <w:tcPr>
            <w:tcW w:w="10799" w:type="dxa"/>
          </w:tcPr>
          <w:p w14:paraId="335AFB35" w14:textId="77777777" w:rsidR="00ED288C" w:rsidRDefault="00000000">
            <w:pPr>
              <w:pStyle w:val="TableText"/>
              <w:spacing w:before="222" w:line="187" w:lineRule="auto"/>
              <w:ind w:left="3486"/>
              <w:rPr>
                <w:rFonts w:hint="eastAsia"/>
                <w:sz w:val="31"/>
                <w:szCs w:val="31"/>
              </w:rPr>
            </w:pPr>
            <w:r>
              <w:rPr>
                <w:sz w:val="31"/>
                <w:szCs w:val="31"/>
              </w:rPr>
              <w:t>CH</w:t>
            </w:r>
            <w:r>
              <w:rPr>
                <w:rFonts w:ascii="Calibri" w:eastAsia="Calibri" w:hAnsi="Calibri" w:cs="Calibri"/>
                <w:spacing w:val="5"/>
                <w:sz w:val="31"/>
                <w:szCs w:val="31"/>
              </w:rPr>
              <w:t>₃</w:t>
            </w:r>
            <w:r>
              <w:rPr>
                <w:sz w:val="31"/>
                <w:szCs w:val="31"/>
              </w:rPr>
              <w:t>OH</w:t>
            </w:r>
            <w:r>
              <w:rPr>
                <w:spacing w:val="5"/>
                <w:sz w:val="31"/>
                <w:szCs w:val="31"/>
              </w:rPr>
              <w:t>+2H++2e-=</w:t>
            </w:r>
            <w:r>
              <w:rPr>
                <w:sz w:val="31"/>
                <w:szCs w:val="31"/>
              </w:rPr>
              <w:t>CH</w:t>
            </w:r>
            <w:r>
              <w:rPr>
                <w:rFonts w:ascii="Calibri" w:eastAsia="Calibri" w:hAnsi="Calibri" w:cs="Calibri"/>
                <w:spacing w:val="5"/>
                <w:sz w:val="31"/>
                <w:szCs w:val="31"/>
              </w:rPr>
              <w:t>₄</w:t>
            </w:r>
            <w:r>
              <w:rPr>
                <w:spacing w:val="5"/>
                <w:sz w:val="31"/>
                <w:szCs w:val="31"/>
              </w:rPr>
              <w:t>+H</w:t>
            </w:r>
            <w:r>
              <w:rPr>
                <w:rFonts w:ascii="Calibri" w:eastAsia="Calibri" w:hAnsi="Calibri" w:cs="Calibri"/>
                <w:spacing w:val="5"/>
                <w:sz w:val="31"/>
                <w:szCs w:val="31"/>
              </w:rPr>
              <w:t>₂</w:t>
            </w:r>
            <w:r>
              <w:rPr>
                <w:spacing w:val="5"/>
                <w:sz w:val="31"/>
                <w:szCs w:val="31"/>
              </w:rPr>
              <w:t>O</w:t>
            </w:r>
          </w:p>
        </w:tc>
        <w:tc>
          <w:tcPr>
            <w:tcW w:w="4055" w:type="dxa"/>
            <w:tcBorders>
              <w:right w:val="nil"/>
            </w:tcBorders>
          </w:tcPr>
          <w:p w14:paraId="4463EB42" w14:textId="77777777" w:rsidR="00ED288C" w:rsidRDefault="00000000">
            <w:pPr>
              <w:pStyle w:val="TableText"/>
              <w:spacing w:before="205" w:line="409" w:lineRule="exact"/>
              <w:ind w:left="1704"/>
              <w:rPr>
                <w:rFonts w:hint="eastAsia"/>
                <w:sz w:val="31"/>
                <w:szCs w:val="31"/>
              </w:rPr>
            </w:pPr>
            <w:r>
              <w:rPr>
                <w:position w:val="1"/>
                <w:sz w:val="31"/>
                <w:szCs w:val="31"/>
              </w:rPr>
              <w:t>0.59</w:t>
            </w:r>
          </w:p>
        </w:tc>
      </w:tr>
      <w:tr w:rsidR="00ED288C" w14:paraId="2ECC5DD3" w14:textId="77777777">
        <w:trPr>
          <w:trHeight w:val="695"/>
        </w:trPr>
        <w:tc>
          <w:tcPr>
            <w:tcW w:w="3350" w:type="dxa"/>
            <w:tcBorders>
              <w:left w:val="nil"/>
            </w:tcBorders>
          </w:tcPr>
          <w:p w14:paraId="1D69BB5E" w14:textId="77777777" w:rsidR="00ED288C" w:rsidRDefault="00000000">
            <w:pPr>
              <w:pStyle w:val="TableText"/>
              <w:spacing w:before="231" w:line="411" w:lineRule="exact"/>
              <w:ind w:left="1516"/>
              <w:rPr>
                <w:rFonts w:hint="eastAsia"/>
                <w:sz w:val="31"/>
                <w:szCs w:val="31"/>
              </w:rPr>
            </w:pPr>
            <w:r>
              <w:rPr>
                <w:spacing w:val="-3"/>
                <w:position w:val="1"/>
                <w:sz w:val="31"/>
                <w:szCs w:val="31"/>
              </w:rPr>
              <w:t>36</w:t>
            </w:r>
          </w:p>
        </w:tc>
        <w:tc>
          <w:tcPr>
            <w:tcW w:w="10799" w:type="dxa"/>
          </w:tcPr>
          <w:p w14:paraId="7C45D5EB" w14:textId="77777777" w:rsidR="00ED288C" w:rsidRDefault="00000000">
            <w:pPr>
              <w:pStyle w:val="TableText"/>
              <w:spacing w:before="250" w:line="187" w:lineRule="auto"/>
              <w:ind w:left="3804"/>
              <w:rPr>
                <w:rFonts w:hint="eastAsia"/>
                <w:sz w:val="31"/>
                <w:szCs w:val="31"/>
              </w:rPr>
            </w:pPr>
            <w:r>
              <w:rPr>
                <w:sz w:val="31"/>
                <w:szCs w:val="31"/>
              </w:rPr>
              <w:t>CO</w:t>
            </w:r>
            <w:r>
              <w:rPr>
                <w:rFonts w:ascii="Calibri" w:eastAsia="Calibri" w:hAnsi="Calibri" w:cs="Calibri"/>
                <w:spacing w:val="4"/>
                <w:sz w:val="31"/>
                <w:szCs w:val="31"/>
              </w:rPr>
              <w:t>₂</w:t>
            </w:r>
            <w:r>
              <w:rPr>
                <w:spacing w:val="4"/>
                <w:sz w:val="31"/>
                <w:szCs w:val="31"/>
              </w:rPr>
              <w:t>+2H++2e-=</w:t>
            </w:r>
            <w:r>
              <w:rPr>
                <w:sz w:val="31"/>
                <w:szCs w:val="31"/>
              </w:rPr>
              <w:t>CO</w:t>
            </w:r>
            <w:r>
              <w:rPr>
                <w:spacing w:val="4"/>
                <w:sz w:val="31"/>
                <w:szCs w:val="31"/>
              </w:rPr>
              <w:t>+H</w:t>
            </w:r>
            <w:r>
              <w:rPr>
                <w:rFonts w:ascii="Calibri" w:eastAsia="Calibri" w:hAnsi="Calibri" w:cs="Calibri"/>
                <w:spacing w:val="4"/>
                <w:sz w:val="31"/>
                <w:szCs w:val="31"/>
              </w:rPr>
              <w:t>₂</w:t>
            </w:r>
            <w:r>
              <w:rPr>
                <w:spacing w:val="4"/>
                <w:sz w:val="31"/>
                <w:szCs w:val="31"/>
              </w:rPr>
              <w:t>O</w:t>
            </w:r>
          </w:p>
        </w:tc>
        <w:tc>
          <w:tcPr>
            <w:tcW w:w="4055" w:type="dxa"/>
            <w:tcBorders>
              <w:right w:val="nil"/>
            </w:tcBorders>
          </w:tcPr>
          <w:p w14:paraId="1E2C913C" w14:textId="77777777" w:rsidR="00ED288C" w:rsidRDefault="00000000">
            <w:pPr>
              <w:pStyle w:val="TableText"/>
              <w:spacing w:before="231" w:line="410" w:lineRule="exact"/>
              <w:ind w:left="1624"/>
              <w:rPr>
                <w:rFonts w:hint="eastAsia"/>
                <w:sz w:val="31"/>
                <w:szCs w:val="31"/>
              </w:rPr>
            </w:pPr>
            <w:r>
              <w:rPr>
                <w:spacing w:val="2"/>
                <w:position w:val="1"/>
                <w:sz w:val="31"/>
                <w:szCs w:val="31"/>
              </w:rPr>
              <w:t>-0.12</w:t>
            </w:r>
          </w:p>
        </w:tc>
      </w:tr>
      <w:tr w:rsidR="00ED288C" w14:paraId="63194380" w14:textId="77777777">
        <w:trPr>
          <w:trHeight w:val="647"/>
        </w:trPr>
        <w:tc>
          <w:tcPr>
            <w:tcW w:w="3350" w:type="dxa"/>
            <w:tcBorders>
              <w:left w:val="nil"/>
            </w:tcBorders>
          </w:tcPr>
          <w:p w14:paraId="713835E0" w14:textId="77777777" w:rsidR="00ED288C" w:rsidRDefault="00000000">
            <w:pPr>
              <w:pStyle w:val="TableText"/>
              <w:spacing w:before="205" w:line="410" w:lineRule="exact"/>
              <w:ind w:left="1516"/>
              <w:rPr>
                <w:rFonts w:hint="eastAsia"/>
                <w:sz w:val="31"/>
                <w:szCs w:val="31"/>
              </w:rPr>
            </w:pPr>
            <w:r>
              <w:rPr>
                <w:spacing w:val="-3"/>
                <w:position w:val="1"/>
                <w:sz w:val="31"/>
                <w:szCs w:val="31"/>
              </w:rPr>
              <w:t>37</w:t>
            </w:r>
          </w:p>
        </w:tc>
        <w:tc>
          <w:tcPr>
            <w:tcW w:w="10799" w:type="dxa"/>
          </w:tcPr>
          <w:p w14:paraId="1477C47E" w14:textId="77777777" w:rsidR="00ED288C" w:rsidRDefault="00000000">
            <w:pPr>
              <w:pStyle w:val="TableText"/>
              <w:spacing w:before="223" w:line="187" w:lineRule="auto"/>
              <w:ind w:left="3364"/>
              <w:rPr>
                <w:rFonts w:hint="eastAsia"/>
                <w:sz w:val="31"/>
                <w:szCs w:val="31"/>
              </w:rPr>
            </w:pPr>
            <w:r>
              <w:rPr>
                <w:sz w:val="31"/>
                <w:szCs w:val="31"/>
              </w:rPr>
              <w:t>CO</w:t>
            </w:r>
            <w:r>
              <w:rPr>
                <w:rFonts w:ascii="Calibri" w:eastAsia="Calibri" w:hAnsi="Calibri" w:cs="Calibri"/>
                <w:spacing w:val="5"/>
                <w:sz w:val="31"/>
                <w:szCs w:val="31"/>
              </w:rPr>
              <w:t>₂</w:t>
            </w:r>
            <w:r>
              <w:rPr>
                <w:spacing w:val="5"/>
                <w:sz w:val="31"/>
                <w:szCs w:val="31"/>
              </w:rPr>
              <w:t>+2H++2e=</w:t>
            </w:r>
            <w:r>
              <w:rPr>
                <w:sz w:val="31"/>
                <w:szCs w:val="31"/>
              </w:rPr>
              <w:t>HCOOH</w:t>
            </w:r>
          </w:p>
        </w:tc>
        <w:tc>
          <w:tcPr>
            <w:tcW w:w="4055" w:type="dxa"/>
            <w:tcBorders>
              <w:right w:val="nil"/>
            </w:tcBorders>
          </w:tcPr>
          <w:p w14:paraId="51B9E1D3" w14:textId="77777777" w:rsidR="00ED288C" w:rsidRDefault="00000000">
            <w:pPr>
              <w:pStyle w:val="TableText"/>
              <w:spacing w:before="205" w:line="409" w:lineRule="exact"/>
              <w:ind w:left="1545"/>
              <w:rPr>
                <w:rFonts w:hint="eastAsia"/>
                <w:sz w:val="31"/>
                <w:szCs w:val="31"/>
              </w:rPr>
            </w:pPr>
            <w:r>
              <w:rPr>
                <w:spacing w:val="2"/>
                <w:position w:val="1"/>
                <w:sz w:val="31"/>
                <w:szCs w:val="31"/>
              </w:rPr>
              <w:t>-0.199</w:t>
            </w:r>
          </w:p>
        </w:tc>
      </w:tr>
      <w:tr w:rsidR="00ED288C" w14:paraId="42ABFE91" w14:textId="77777777">
        <w:trPr>
          <w:trHeight w:val="700"/>
        </w:trPr>
        <w:tc>
          <w:tcPr>
            <w:tcW w:w="3350" w:type="dxa"/>
            <w:tcBorders>
              <w:left w:val="nil"/>
            </w:tcBorders>
          </w:tcPr>
          <w:p w14:paraId="5B3F7C43" w14:textId="77777777" w:rsidR="00ED288C" w:rsidRDefault="00000000">
            <w:pPr>
              <w:pStyle w:val="TableText"/>
              <w:spacing w:before="231" w:line="411" w:lineRule="exact"/>
              <w:ind w:left="1516"/>
              <w:rPr>
                <w:rFonts w:hint="eastAsia"/>
                <w:sz w:val="31"/>
                <w:szCs w:val="31"/>
              </w:rPr>
            </w:pPr>
            <w:r>
              <w:rPr>
                <w:spacing w:val="-3"/>
                <w:position w:val="1"/>
                <w:sz w:val="31"/>
                <w:szCs w:val="31"/>
              </w:rPr>
              <w:t>38</w:t>
            </w:r>
          </w:p>
        </w:tc>
        <w:tc>
          <w:tcPr>
            <w:tcW w:w="10799" w:type="dxa"/>
          </w:tcPr>
          <w:p w14:paraId="2D8EEC5C" w14:textId="77777777" w:rsidR="00ED288C" w:rsidRDefault="00000000">
            <w:pPr>
              <w:pStyle w:val="TableText"/>
              <w:spacing w:before="231" w:line="411" w:lineRule="exact"/>
              <w:ind w:left="4440"/>
              <w:rPr>
                <w:rFonts w:hint="eastAsia"/>
                <w:sz w:val="31"/>
                <w:szCs w:val="31"/>
              </w:rPr>
            </w:pPr>
            <w:r>
              <w:rPr>
                <w:position w:val="1"/>
                <w:sz w:val="31"/>
                <w:szCs w:val="31"/>
              </w:rPr>
              <w:t>Ca</w:t>
            </w:r>
            <w:r>
              <w:rPr>
                <w:spacing w:val="4"/>
                <w:position w:val="1"/>
                <w:sz w:val="31"/>
                <w:szCs w:val="31"/>
              </w:rPr>
              <w:t>²++2e-=</w:t>
            </w:r>
            <w:r>
              <w:rPr>
                <w:position w:val="1"/>
                <w:sz w:val="31"/>
                <w:szCs w:val="31"/>
              </w:rPr>
              <w:t>Ca</w:t>
            </w:r>
          </w:p>
        </w:tc>
        <w:tc>
          <w:tcPr>
            <w:tcW w:w="4055" w:type="dxa"/>
            <w:tcBorders>
              <w:right w:val="nil"/>
            </w:tcBorders>
          </w:tcPr>
          <w:p w14:paraId="5F0E4CFA" w14:textId="77777777" w:rsidR="00ED288C" w:rsidRDefault="00000000">
            <w:pPr>
              <w:pStyle w:val="TableText"/>
              <w:spacing w:before="231" w:line="409" w:lineRule="exact"/>
              <w:ind w:left="1545"/>
              <w:rPr>
                <w:rFonts w:hint="eastAsia"/>
                <w:sz w:val="31"/>
                <w:szCs w:val="31"/>
              </w:rPr>
            </w:pPr>
            <w:r>
              <w:rPr>
                <w:spacing w:val="2"/>
                <w:position w:val="1"/>
                <w:sz w:val="31"/>
                <w:szCs w:val="31"/>
              </w:rPr>
              <w:t>-2.868</w:t>
            </w:r>
          </w:p>
        </w:tc>
      </w:tr>
      <w:tr w:rsidR="00ED288C" w14:paraId="2CB194F0" w14:textId="77777777">
        <w:trPr>
          <w:trHeight w:val="695"/>
        </w:trPr>
        <w:tc>
          <w:tcPr>
            <w:tcW w:w="3350" w:type="dxa"/>
            <w:tcBorders>
              <w:left w:val="nil"/>
            </w:tcBorders>
          </w:tcPr>
          <w:p w14:paraId="5B51E228" w14:textId="77777777" w:rsidR="00ED288C" w:rsidRDefault="00000000">
            <w:pPr>
              <w:pStyle w:val="TableText"/>
              <w:spacing w:before="231" w:line="411" w:lineRule="exact"/>
              <w:ind w:left="1516"/>
              <w:rPr>
                <w:rFonts w:hint="eastAsia"/>
                <w:sz w:val="31"/>
                <w:szCs w:val="31"/>
              </w:rPr>
            </w:pPr>
            <w:r>
              <w:rPr>
                <w:spacing w:val="-3"/>
                <w:position w:val="1"/>
                <w:sz w:val="31"/>
                <w:szCs w:val="31"/>
              </w:rPr>
              <w:t>39</w:t>
            </w:r>
          </w:p>
        </w:tc>
        <w:tc>
          <w:tcPr>
            <w:tcW w:w="10799" w:type="dxa"/>
          </w:tcPr>
          <w:p w14:paraId="6F5DFE6E" w14:textId="77777777" w:rsidR="00ED288C" w:rsidRDefault="00000000">
            <w:pPr>
              <w:pStyle w:val="TableText"/>
              <w:spacing w:before="200" w:line="225" w:lineRule="auto"/>
              <w:ind w:left="3804"/>
              <w:rPr>
                <w:rFonts w:hint="eastAsia"/>
                <w:sz w:val="31"/>
                <w:szCs w:val="31"/>
              </w:rPr>
            </w:pPr>
            <w:r>
              <w:rPr>
                <w:sz w:val="31"/>
                <w:szCs w:val="31"/>
              </w:rPr>
              <w:t>Ca</w:t>
            </w:r>
            <w:r>
              <w:rPr>
                <w:spacing w:val="5"/>
                <w:sz w:val="31"/>
                <w:szCs w:val="31"/>
              </w:rPr>
              <w:t>(</w:t>
            </w:r>
            <w:r>
              <w:rPr>
                <w:sz w:val="31"/>
                <w:szCs w:val="31"/>
              </w:rPr>
              <w:t>OH</w:t>
            </w:r>
            <w:r>
              <w:rPr>
                <w:spacing w:val="5"/>
                <w:sz w:val="31"/>
                <w:szCs w:val="31"/>
              </w:rPr>
              <w:t>)</w:t>
            </w:r>
            <w:r>
              <w:rPr>
                <w:rFonts w:ascii="Calibri" w:eastAsia="Calibri" w:hAnsi="Calibri" w:cs="Calibri"/>
                <w:spacing w:val="5"/>
                <w:sz w:val="31"/>
                <w:szCs w:val="31"/>
              </w:rPr>
              <w:t>₂</w:t>
            </w:r>
            <w:r>
              <w:rPr>
                <w:spacing w:val="5"/>
                <w:sz w:val="31"/>
                <w:szCs w:val="31"/>
              </w:rPr>
              <w:t>+2e-=</w:t>
            </w:r>
            <w:r>
              <w:rPr>
                <w:sz w:val="31"/>
                <w:szCs w:val="31"/>
              </w:rPr>
              <w:t>Ca</w:t>
            </w:r>
            <w:r>
              <w:rPr>
                <w:spacing w:val="5"/>
                <w:sz w:val="31"/>
                <w:szCs w:val="31"/>
              </w:rPr>
              <w:t>+2</w:t>
            </w:r>
            <w:r>
              <w:rPr>
                <w:sz w:val="31"/>
                <w:szCs w:val="31"/>
              </w:rPr>
              <w:t>OH</w:t>
            </w:r>
            <w:r>
              <w:rPr>
                <w:spacing w:val="5"/>
                <w:sz w:val="31"/>
                <w:szCs w:val="31"/>
              </w:rPr>
              <w:t>-</w:t>
            </w:r>
          </w:p>
        </w:tc>
        <w:tc>
          <w:tcPr>
            <w:tcW w:w="4055" w:type="dxa"/>
            <w:tcBorders>
              <w:right w:val="nil"/>
            </w:tcBorders>
          </w:tcPr>
          <w:p w14:paraId="03F6C35E" w14:textId="77777777" w:rsidR="00ED288C" w:rsidRDefault="00000000">
            <w:pPr>
              <w:pStyle w:val="TableText"/>
              <w:spacing w:before="231" w:line="410" w:lineRule="exact"/>
              <w:ind w:left="1624"/>
              <w:rPr>
                <w:rFonts w:hint="eastAsia"/>
                <w:sz w:val="31"/>
                <w:szCs w:val="31"/>
              </w:rPr>
            </w:pPr>
            <w:r>
              <w:rPr>
                <w:spacing w:val="2"/>
                <w:position w:val="1"/>
                <w:sz w:val="31"/>
                <w:szCs w:val="31"/>
              </w:rPr>
              <w:t>-3.02</w:t>
            </w:r>
          </w:p>
        </w:tc>
      </w:tr>
      <w:tr w:rsidR="00ED288C" w14:paraId="6EF593C2" w14:textId="77777777">
        <w:trPr>
          <w:trHeight w:val="647"/>
        </w:trPr>
        <w:tc>
          <w:tcPr>
            <w:tcW w:w="3350" w:type="dxa"/>
            <w:tcBorders>
              <w:left w:val="nil"/>
            </w:tcBorders>
          </w:tcPr>
          <w:p w14:paraId="33AB7FF9" w14:textId="77777777" w:rsidR="00ED288C" w:rsidRDefault="00000000">
            <w:pPr>
              <w:pStyle w:val="TableText"/>
              <w:spacing w:before="205" w:line="410" w:lineRule="exact"/>
              <w:ind w:left="1516"/>
              <w:rPr>
                <w:rFonts w:hint="eastAsia"/>
                <w:sz w:val="31"/>
                <w:szCs w:val="31"/>
              </w:rPr>
            </w:pPr>
            <w:r>
              <w:rPr>
                <w:spacing w:val="-1"/>
                <w:position w:val="1"/>
                <w:sz w:val="31"/>
                <w:szCs w:val="31"/>
              </w:rPr>
              <w:t>40</w:t>
            </w:r>
          </w:p>
        </w:tc>
        <w:tc>
          <w:tcPr>
            <w:tcW w:w="10799" w:type="dxa"/>
          </w:tcPr>
          <w:p w14:paraId="5559438E" w14:textId="77777777" w:rsidR="00ED288C" w:rsidRDefault="00000000">
            <w:pPr>
              <w:pStyle w:val="TableText"/>
              <w:spacing w:before="205" w:line="410" w:lineRule="exact"/>
              <w:ind w:left="4440"/>
              <w:rPr>
                <w:rFonts w:hint="eastAsia"/>
                <w:sz w:val="31"/>
                <w:szCs w:val="31"/>
              </w:rPr>
            </w:pPr>
            <w:r>
              <w:rPr>
                <w:position w:val="1"/>
                <w:sz w:val="31"/>
                <w:szCs w:val="31"/>
              </w:rPr>
              <w:t>Cd</w:t>
            </w:r>
            <w:r>
              <w:rPr>
                <w:spacing w:val="4"/>
                <w:position w:val="1"/>
                <w:sz w:val="31"/>
                <w:szCs w:val="31"/>
              </w:rPr>
              <w:t>²++2e-=</w:t>
            </w:r>
            <w:r>
              <w:rPr>
                <w:position w:val="1"/>
                <w:sz w:val="31"/>
                <w:szCs w:val="31"/>
              </w:rPr>
              <w:t>Cd</w:t>
            </w:r>
          </w:p>
        </w:tc>
        <w:tc>
          <w:tcPr>
            <w:tcW w:w="4055" w:type="dxa"/>
            <w:tcBorders>
              <w:right w:val="nil"/>
            </w:tcBorders>
          </w:tcPr>
          <w:p w14:paraId="5C817F18" w14:textId="77777777" w:rsidR="00ED288C" w:rsidRDefault="00000000">
            <w:pPr>
              <w:pStyle w:val="TableText"/>
              <w:spacing w:before="205" w:line="409" w:lineRule="exact"/>
              <w:ind w:left="1545"/>
              <w:rPr>
                <w:rFonts w:hint="eastAsia"/>
                <w:sz w:val="31"/>
                <w:szCs w:val="31"/>
              </w:rPr>
            </w:pPr>
            <w:r>
              <w:rPr>
                <w:spacing w:val="2"/>
                <w:position w:val="1"/>
                <w:sz w:val="31"/>
                <w:szCs w:val="31"/>
              </w:rPr>
              <w:t>-0.403</w:t>
            </w:r>
          </w:p>
        </w:tc>
      </w:tr>
      <w:tr w:rsidR="00ED288C" w14:paraId="24D8945F" w14:textId="77777777">
        <w:trPr>
          <w:trHeight w:val="700"/>
        </w:trPr>
        <w:tc>
          <w:tcPr>
            <w:tcW w:w="3350" w:type="dxa"/>
            <w:tcBorders>
              <w:left w:val="nil"/>
            </w:tcBorders>
          </w:tcPr>
          <w:p w14:paraId="5E3263B9" w14:textId="77777777" w:rsidR="00ED288C" w:rsidRDefault="00000000">
            <w:pPr>
              <w:pStyle w:val="TableText"/>
              <w:spacing w:before="231" w:line="413" w:lineRule="exact"/>
              <w:ind w:left="1516"/>
              <w:rPr>
                <w:rFonts w:hint="eastAsia"/>
                <w:sz w:val="31"/>
                <w:szCs w:val="31"/>
              </w:rPr>
            </w:pPr>
            <w:r>
              <w:rPr>
                <w:spacing w:val="-1"/>
                <w:position w:val="1"/>
                <w:sz w:val="31"/>
                <w:szCs w:val="31"/>
              </w:rPr>
              <w:t>41</w:t>
            </w:r>
          </w:p>
        </w:tc>
        <w:tc>
          <w:tcPr>
            <w:tcW w:w="10799" w:type="dxa"/>
          </w:tcPr>
          <w:p w14:paraId="4E289FED" w14:textId="77777777" w:rsidR="00ED288C" w:rsidRDefault="00000000">
            <w:pPr>
              <w:pStyle w:val="TableText"/>
              <w:spacing w:before="190" w:line="218" w:lineRule="auto"/>
              <w:ind w:left="4122"/>
              <w:rPr>
                <w:rFonts w:hint="eastAsia"/>
                <w:sz w:val="31"/>
                <w:szCs w:val="31"/>
              </w:rPr>
            </w:pPr>
            <w:r>
              <w:rPr>
                <w:sz w:val="31"/>
                <w:szCs w:val="31"/>
              </w:rPr>
              <w:t>Cd</w:t>
            </w:r>
            <w:r>
              <w:rPr>
                <w:spacing w:val="5"/>
                <w:sz w:val="31"/>
                <w:szCs w:val="31"/>
              </w:rPr>
              <w:t>²++2e-=</w:t>
            </w:r>
            <w:r>
              <w:rPr>
                <w:sz w:val="31"/>
                <w:szCs w:val="31"/>
              </w:rPr>
              <w:t>Cd</w:t>
            </w:r>
            <w:r>
              <w:rPr>
                <w:spacing w:val="5"/>
                <w:sz w:val="31"/>
                <w:szCs w:val="31"/>
              </w:rPr>
              <w:t>(</w:t>
            </w:r>
            <w:r>
              <w:rPr>
                <w:sz w:val="31"/>
                <w:szCs w:val="31"/>
              </w:rPr>
              <w:t>Hg</w:t>
            </w:r>
            <w:r>
              <w:rPr>
                <w:spacing w:val="5"/>
                <w:sz w:val="31"/>
                <w:szCs w:val="31"/>
              </w:rPr>
              <w:t>)</w:t>
            </w:r>
          </w:p>
        </w:tc>
        <w:tc>
          <w:tcPr>
            <w:tcW w:w="4055" w:type="dxa"/>
            <w:tcBorders>
              <w:right w:val="nil"/>
            </w:tcBorders>
          </w:tcPr>
          <w:p w14:paraId="078C1A46" w14:textId="77777777" w:rsidR="00ED288C" w:rsidRDefault="00000000">
            <w:pPr>
              <w:pStyle w:val="TableText"/>
              <w:spacing w:before="231" w:line="409" w:lineRule="exact"/>
              <w:ind w:left="1545"/>
              <w:rPr>
                <w:rFonts w:hint="eastAsia"/>
                <w:sz w:val="31"/>
                <w:szCs w:val="31"/>
              </w:rPr>
            </w:pPr>
            <w:r>
              <w:rPr>
                <w:spacing w:val="2"/>
                <w:position w:val="1"/>
                <w:sz w:val="31"/>
                <w:szCs w:val="31"/>
              </w:rPr>
              <w:t>-0.352</w:t>
            </w:r>
          </w:p>
        </w:tc>
      </w:tr>
      <w:tr w:rsidR="00ED288C" w14:paraId="69D97084" w14:textId="77777777">
        <w:trPr>
          <w:trHeight w:val="641"/>
        </w:trPr>
        <w:tc>
          <w:tcPr>
            <w:tcW w:w="3350" w:type="dxa"/>
            <w:tcBorders>
              <w:left w:val="nil"/>
            </w:tcBorders>
          </w:tcPr>
          <w:p w14:paraId="23C0C90B" w14:textId="77777777" w:rsidR="00ED288C" w:rsidRDefault="00000000">
            <w:pPr>
              <w:pStyle w:val="TableText"/>
              <w:spacing w:before="205" w:line="413" w:lineRule="exact"/>
              <w:ind w:left="1516"/>
              <w:rPr>
                <w:rFonts w:hint="eastAsia"/>
                <w:sz w:val="31"/>
                <w:szCs w:val="31"/>
              </w:rPr>
            </w:pPr>
            <w:r>
              <w:rPr>
                <w:spacing w:val="-1"/>
                <w:position w:val="1"/>
                <w:sz w:val="31"/>
                <w:szCs w:val="31"/>
              </w:rPr>
              <w:t>42</w:t>
            </w:r>
          </w:p>
        </w:tc>
        <w:tc>
          <w:tcPr>
            <w:tcW w:w="10799" w:type="dxa"/>
          </w:tcPr>
          <w:p w14:paraId="35ED7E3E" w14:textId="77777777" w:rsidR="00ED288C" w:rsidRDefault="00000000">
            <w:pPr>
              <w:pStyle w:val="TableText"/>
              <w:spacing w:before="173" w:line="225" w:lineRule="auto"/>
              <w:ind w:left="3141"/>
              <w:rPr>
                <w:rFonts w:hint="eastAsia"/>
                <w:sz w:val="31"/>
                <w:szCs w:val="31"/>
              </w:rPr>
            </w:pPr>
            <w:r>
              <w:rPr>
                <w:sz w:val="31"/>
                <w:szCs w:val="31"/>
              </w:rPr>
              <w:t>CdO</w:t>
            </w:r>
            <w:r>
              <w:rPr>
                <w:spacing w:val="5"/>
                <w:sz w:val="31"/>
                <w:szCs w:val="31"/>
              </w:rPr>
              <w:t>+H</w:t>
            </w:r>
            <w:r>
              <w:rPr>
                <w:rFonts w:ascii="Calibri" w:eastAsia="Calibri" w:hAnsi="Calibri" w:cs="Calibri"/>
                <w:spacing w:val="5"/>
                <w:sz w:val="31"/>
                <w:szCs w:val="31"/>
              </w:rPr>
              <w:t>₂</w:t>
            </w:r>
            <w:r>
              <w:rPr>
                <w:spacing w:val="5"/>
                <w:sz w:val="31"/>
                <w:szCs w:val="31"/>
              </w:rPr>
              <w:t>O+2e-=</w:t>
            </w:r>
            <w:r>
              <w:rPr>
                <w:sz w:val="31"/>
                <w:szCs w:val="31"/>
              </w:rPr>
              <w:t>Cd</w:t>
            </w:r>
            <w:r>
              <w:rPr>
                <w:spacing w:val="5"/>
                <w:sz w:val="31"/>
                <w:szCs w:val="31"/>
              </w:rPr>
              <w:t>+2</w:t>
            </w:r>
            <w:r>
              <w:rPr>
                <w:sz w:val="31"/>
                <w:szCs w:val="31"/>
              </w:rPr>
              <w:t>OH</w:t>
            </w:r>
            <w:r>
              <w:rPr>
                <w:spacing w:val="5"/>
                <w:sz w:val="31"/>
                <w:szCs w:val="31"/>
              </w:rPr>
              <w:t>-</w:t>
            </w:r>
          </w:p>
        </w:tc>
        <w:tc>
          <w:tcPr>
            <w:tcW w:w="4055" w:type="dxa"/>
            <w:tcBorders>
              <w:right w:val="nil"/>
            </w:tcBorders>
          </w:tcPr>
          <w:p w14:paraId="7310E2CB" w14:textId="77777777" w:rsidR="00ED288C" w:rsidRDefault="00000000">
            <w:pPr>
              <w:pStyle w:val="TableText"/>
              <w:spacing w:before="205" w:line="409" w:lineRule="exact"/>
              <w:ind w:left="1545"/>
              <w:rPr>
                <w:rFonts w:hint="eastAsia"/>
                <w:sz w:val="31"/>
                <w:szCs w:val="31"/>
              </w:rPr>
            </w:pPr>
            <w:r>
              <w:rPr>
                <w:spacing w:val="2"/>
                <w:position w:val="1"/>
                <w:sz w:val="31"/>
                <w:szCs w:val="31"/>
              </w:rPr>
              <w:t>-0.783</w:t>
            </w:r>
          </w:p>
        </w:tc>
      </w:tr>
      <w:tr w:rsidR="00ED288C" w14:paraId="2B4B23C2" w14:textId="77777777">
        <w:trPr>
          <w:trHeight w:val="700"/>
        </w:trPr>
        <w:tc>
          <w:tcPr>
            <w:tcW w:w="3350" w:type="dxa"/>
            <w:tcBorders>
              <w:left w:val="nil"/>
            </w:tcBorders>
          </w:tcPr>
          <w:p w14:paraId="55BE7203" w14:textId="77777777" w:rsidR="00ED288C" w:rsidRDefault="00000000">
            <w:pPr>
              <w:pStyle w:val="TableText"/>
              <w:spacing w:before="232" w:line="410" w:lineRule="exact"/>
              <w:ind w:left="1516"/>
              <w:rPr>
                <w:rFonts w:hint="eastAsia"/>
                <w:sz w:val="31"/>
                <w:szCs w:val="31"/>
              </w:rPr>
            </w:pPr>
            <w:r>
              <w:rPr>
                <w:spacing w:val="-1"/>
                <w:position w:val="1"/>
                <w:sz w:val="31"/>
                <w:szCs w:val="31"/>
              </w:rPr>
              <w:t>43</w:t>
            </w:r>
          </w:p>
        </w:tc>
        <w:tc>
          <w:tcPr>
            <w:tcW w:w="10799" w:type="dxa"/>
          </w:tcPr>
          <w:p w14:paraId="0628B2D0" w14:textId="77777777" w:rsidR="00ED288C" w:rsidRDefault="00000000">
            <w:pPr>
              <w:pStyle w:val="TableText"/>
              <w:spacing w:before="232" w:line="410" w:lineRule="exact"/>
              <w:ind w:left="4281"/>
              <w:rPr>
                <w:rFonts w:hint="eastAsia"/>
                <w:sz w:val="31"/>
                <w:szCs w:val="31"/>
              </w:rPr>
            </w:pPr>
            <w:r>
              <w:rPr>
                <w:position w:val="1"/>
                <w:sz w:val="31"/>
                <w:szCs w:val="31"/>
              </w:rPr>
              <w:t>CdS</w:t>
            </w:r>
            <w:r>
              <w:rPr>
                <w:spacing w:val="6"/>
                <w:position w:val="1"/>
                <w:sz w:val="31"/>
                <w:szCs w:val="31"/>
              </w:rPr>
              <w:t>+2e=</w:t>
            </w:r>
            <w:r>
              <w:rPr>
                <w:position w:val="1"/>
                <w:sz w:val="31"/>
                <w:szCs w:val="31"/>
              </w:rPr>
              <w:t>Cd</w:t>
            </w:r>
            <w:r>
              <w:rPr>
                <w:spacing w:val="6"/>
                <w:position w:val="1"/>
                <w:sz w:val="31"/>
                <w:szCs w:val="31"/>
              </w:rPr>
              <w:t>+S²-</w:t>
            </w:r>
          </w:p>
        </w:tc>
        <w:tc>
          <w:tcPr>
            <w:tcW w:w="4055" w:type="dxa"/>
            <w:tcBorders>
              <w:right w:val="nil"/>
            </w:tcBorders>
          </w:tcPr>
          <w:p w14:paraId="6260813E" w14:textId="77777777" w:rsidR="00ED288C" w:rsidRDefault="00000000">
            <w:pPr>
              <w:pStyle w:val="TableText"/>
              <w:spacing w:before="232" w:line="409" w:lineRule="exact"/>
              <w:ind w:left="1624"/>
              <w:rPr>
                <w:rFonts w:hint="eastAsia"/>
                <w:sz w:val="31"/>
                <w:szCs w:val="31"/>
              </w:rPr>
            </w:pPr>
            <w:r>
              <w:rPr>
                <w:spacing w:val="2"/>
                <w:position w:val="1"/>
                <w:sz w:val="31"/>
                <w:szCs w:val="31"/>
              </w:rPr>
              <w:t>-1.17</w:t>
            </w:r>
          </w:p>
        </w:tc>
      </w:tr>
      <w:tr w:rsidR="00ED288C" w14:paraId="1A9EFCFF" w14:textId="77777777">
        <w:trPr>
          <w:trHeight w:val="753"/>
        </w:trPr>
        <w:tc>
          <w:tcPr>
            <w:tcW w:w="3350" w:type="dxa"/>
            <w:tcBorders>
              <w:left w:val="nil"/>
            </w:tcBorders>
          </w:tcPr>
          <w:p w14:paraId="7CA78318" w14:textId="77777777" w:rsidR="00ED288C" w:rsidRDefault="00000000">
            <w:pPr>
              <w:pStyle w:val="TableText"/>
              <w:spacing w:before="259" w:line="412" w:lineRule="exact"/>
              <w:ind w:left="1516"/>
              <w:rPr>
                <w:rFonts w:hint="eastAsia"/>
                <w:sz w:val="31"/>
                <w:szCs w:val="31"/>
              </w:rPr>
            </w:pPr>
            <w:r>
              <w:rPr>
                <w:spacing w:val="-1"/>
                <w:position w:val="1"/>
                <w:sz w:val="31"/>
                <w:szCs w:val="31"/>
              </w:rPr>
              <w:t>44</w:t>
            </w:r>
          </w:p>
        </w:tc>
        <w:tc>
          <w:tcPr>
            <w:tcW w:w="10799" w:type="dxa"/>
          </w:tcPr>
          <w:p w14:paraId="415D23B5" w14:textId="77777777" w:rsidR="00ED288C" w:rsidRDefault="00000000">
            <w:pPr>
              <w:pStyle w:val="TableText"/>
              <w:spacing w:before="227" w:line="224" w:lineRule="auto"/>
              <w:ind w:left="3963"/>
              <w:rPr>
                <w:rFonts w:hint="eastAsia"/>
                <w:sz w:val="31"/>
                <w:szCs w:val="31"/>
              </w:rPr>
            </w:pPr>
            <w:r>
              <w:rPr>
                <w:sz w:val="31"/>
                <w:szCs w:val="31"/>
              </w:rPr>
              <w:t>CdSO</w:t>
            </w:r>
            <w:r>
              <w:rPr>
                <w:rFonts w:ascii="Calibri" w:eastAsia="Calibri" w:hAnsi="Calibri" w:cs="Calibri"/>
                <w:spacing w:val="7"/>
                <w:sz w:val="31"/>
                <w:szCs w:val="31"/>
              </w:rPr>
              <w:t>₄</w:t>
            </w:r>
            <w:r>
              <w:rPr>
                <w:spacing w:val="7"/>
                <w:sz w:val="31"/>
                <w:szCs w:val="31"/>
              </w:rPr>
              <w:t>+2e-=</w:t>
            </w:r>
            <w:r>
              <w:rPr>
                <w:sz w:val="31"/>
                <w:szCs w:val="31"/>
              </w:rPr>
              <w:t>Cd</w:t>
            </w:r>
            <w:r>
              <w:rPr>
                <w:spacing w:val="7"/>
                <w:sz w:val="31"/>
                <w:szCs w:val="31"/>
              </w:rPr>
              <w:t>+</w:t>
            </w:r>
            <w:r>
              <w:rPr>
                <w:sz w:val="31"/>
                <w:szCs w:val="31"/>
              </w:rPr>
              <w:t>SO</w:t>
            </w:r>
            <w:r>
              <w:rPr>
                <w:spacing w:val="7"/>
                <w:sz w:val="31"/>
                <w:szCs w:val="31"/>
              </w:rPr>
              <w:t>2-</w:t>
            </w:r>
          </w:p>
        </w:tc>
        <w:tc>
          <w:tcPr>
            <w:tcW w:w="4055" w:type="dxa"/>
            <w:tcBorders>
              <w:right w:val="nil"/>
            </w:tcBorders>
          </w:tcPr>
          <w:p w14:paraId="2D2FB77D" w14:textId="77777777" w:rsidR="00ED288C" w:rsidRDefault="00000000">
            <w:pPr>
              <w:pStyle w:val="TableText"/>
              <w:spacing w:before="259" w:line="409" w:lineRule="exact"/>
              <w:ind w:left="1545"/>
              <w:rPr>
                <w:rFonts w:hint="eastAsia"/>
                <w:sz w:val="31"/>
                <w:szCs w:val="31"/>
              </w:rPr>
            </w:pPr>
            <w:r>
              <w:rPr>
                <w:spacing w:val="2"/>
                <w:position w:val="1"/>
                <w:sz w:val="31"/>
                <w:szCs w:val="31"/>
              </w:rPr>
              <w:t>-0.246</w:t>
            </w:r>
          </w:p>
        </w:tc>
      </w:tr>
      <w:tr w:rsidR="00ED288C" w14:paraId="5C421D1D" w14:textId="77777777">
        <w:trPr>
          <w:trHeight w:val="700"/>
        </w:trPr>
        <w:tc>
          <w:tcPr>
            <w:tcW w:w="3350" w:type="dxa"/>
            <w:tcBorders>
              <w:left w:val="nil"/>
            </w:tcBorders>
          </w:tcPr>
          <w:p w14:paraId="605C7A28" w14:textId="77777777" w:rsidR="00ED288C" w:rsidRDefault="00000000">
            <w:pPr>
              <w:pStyle w:val="TableText"/>
              <w:spacing w:before="232" w:line="410" w:lineRule="exact"/>
              <w:ind w:left="1516"/>
              <w:rPr>
                <w:rFonts w:hint="eastAsia"/>
                <w:sz w:val="31"/>
                <w:szCs w:val="31"/>
              </w:rPr>
            </w:pPr>
            <w:r>
              <w:rPr>
                <w:spacing w:val="-1"/>
                <w:position w:val="1"/>
                <w:sz w:val="31"/>
                <w:szCs w:val="31"/>
              </w:rPr>
              <w:t>45</w:t>
            </w:r>
          </w:p>
        </w:tc>
        <w:tc>
          <w:tcPr>
            <w:tcW w:w="10799" w:type="dxa"/>
          </w:tcPr>
          <w:p w14:paraId="56C74139" w14:textId="77777777" w:rsidR="00ED288C" w:rsidRDefault="00000000">
            <w:pPr>
              <w:pStyle w:val="TableText"/>
              <w:spacing w:before="232" w:line="410" w:lineRule="exact"/>
              <w:ind w:left="4519"/>
              <w:rPr>
                <w:rFonts w:hint="eastAsia"/>
                <w:sz w:val="31"/>
                <w:szCs w:val="31"/>
              </w:rPr>
            </w:pPr>
            <w:r>
              <w:rPr>
                <w:position w:val="1"/>
                <w:sz w:val="31"/>
                <w:szCs w:val="31"/>
              </w:rPr>
              <w:t>Ce</w:t>
            </w:r>
            <w:r>
              <w:rPr>
                <w:spacing w:val="5"/>
                <w:position w:val="1"/>
                <w:sz w:val="31"/>
                <w:szCs w:val="31"/>
              </w:rPr>
              <w:t>³++3e=</w:t>
            </w:r>
            <w:r>
              <w:rPr>
                <w:position w:val="1"/>
                <w:sz w:val="31"/>
                <w:szCs w:val="31"/>
              </w:rPr>
              <w:t>Ce</w:t>
            </w:r>
          </w:p>
        </w:tc>
        <w:tc>
          <w:tcPr>
            <w:tcW w:w="4055" w:type="dxa"/>
            <w:tcBorders>
              <w:right w:val="nil"/>
            </w:tcBorders>
          </w:tcPr>
          <w:p w14:paraId="351E08BD" w14:textId="77777777" w:rsidR="00ED288C" w:rsidRDefault="00000000">
            <w:pPr>
              <w:pStyle w:val="TableText"/>
              <w:spacing w:before="232" w:line="409" w:lineRule="exact"/>
              <w:ind w:left="1545"/>
              <w:rPr>
                <w:rFonts w:hint="eastAsia"/>
                <w:sz w:val="31"/>
                <w:szCs w:val="31"/>
              </w:rPr>
            </w:pPr>
            <w:r>
              <w:rPr>
                <w:spacing w:val="2"/>
                <w:position w:val="1"/>
                <w:sz w:val="31"/>
                <w:szCs w:val="31"/>
              </w:rPr>
              <w:t>-2.336</w:t>
            </w:r>
          </w:p>
        </w:tc>
      </w:tr>
      <w:tr w:rsidR="00ED288C" w14:paraId="52C74AA2" w14:textId="77777777">
        <w:trPr>
          <w:trHeight w:val="641"/>
        </w:trPr>
        <w:tc>
          <w:tcPr>
            <w:tcW w:w="3350" w:type="dxa"/>
            <w:tcBorders>
              <w:left w:val="nil"/>
            </w:tcBorders>
          </w:tcPr>
          <w:p w14:paraId="6F63D54C" w14:textId="77777777" w:rsidR="00ED288C" w:rsidRDefault="00000000">
            <w:pPr>
              <w:pStyle w:val="TableText"/>
              <w:spacing w:before="206" w:line="410" w:lineRule="exact"/>
              <w:ind w:left="1516"/>
              <w:rPr>
                <w:rFonts w:hint="eastAsia"/>
                <w:sz w:val="31"/>
                <w:szCs w:val="31"/>
              </w:rPr>
            </w:pPr>
            <w:r>
              <w:rPr>
                <w:spacing w:val="-1"/>
                <w:position w:val="1"/>
                <w:sz w:val="31"/>
                <w:szCs w:val="31"/>
              </w:rPr>
              <w:t>46</w:t>
            </w:r>
          </w:p>
        </w:tc>
        <w:tc>
          <w:tcPr>
            <w:tcW w:w="10799" w:type="dxa"/>
          </w:tcPr>
          <w:p w14:paraId="63FAB6CC" w14:textId="77777777" w:rsidR="00ED288C" w:rsidRDefault="00000000">
            <w:pPr>
              <w:pStyle w:val="TableText"/>
              <w:spacing w:before="164" w:line="218" w:lineRule="auto"/>
              <w:ind w:left="4201"/>
              <w:rPr>
                <w:rFonts w:hint="eastAsia"/>
                <w:sz w:val="31"/>
                <w:szCs w:val="31"/>
              </w:rPr>
            </w:pPr>
            <w:r>
              <w:rPr>
                <w:sz w:val="31"/>
                <w:szCs w:val="31"/>
              </w:rPr>
              <w:t>Ce</w:t>
            </w:r>
            <w:r>
              <w:rPr>
                <w:spacing w:val="5"/>
                <w:sz w:val="31"/>
                <w:szCs w:val="31"/>
              </w:rPr>
              <w:t>³++3e=</w:t>
            </w:r>
            <w:r>
              <w:rPr>
                <w:sz w:val="31"/>
                <w:szCs w:val="31"/>
              </w:rPr>
              <w:t>Ce</w:t>
            </w:r>
            <w:r>
              <w:rPr>
                <w:spacing w:val="5"/>
                <w:sz w:val="31"/>
                <w:szCs w:val="31"/>
              </w:rPr>
              <w:t>(</w:t>
            </w:r>
            <w:r>
              <w:rPr>
                <w:sz w:val="31"/>
                <w:szCs w:val="31"/>
              </w:rPr>
              <w:t>Hg</w:t>
            </w:r>
            <w:r>
              <w:rPr>
                <w:spacing w:val="5"/>
                <w:sz w:val="31"/>
                <w:szCs w:val="31"/>
              </w:rPr>
              <w:t>)</w:t>
            </w:r>
          </w:p>
        </w:tc>
        <w:tc>
          <w:tcPr>
            <w:tcW w:w="4055" w:type="dxa"/>
            <w:tcBorders>
              <w:right w:val="nil"/>
            </w:tcBorders>
          </w:tcPr>
          <w:p w14:paraId="2443A96C" w14:textId="77777777" w:rsidR="00ED288C" w:rsidRDefault="00000000">
            <w:pPr>
              <w:pStyle w:val="TableText"/>
              <w:spacing w:before="206" w:line="409" w:lineRule="exact"/>
              <w:ind w:left="1545"/>
              <w:rPr>
                <w:rFonts w:hint="eastAsia"/>
                <w:sz w:val="31"/>
                <w:szCs w:val="31"/>
              </w:rPr>
            </w:pPr>
            <w:r>
              <w:rPr>
                <w:spacing w:val="2"/>
                <w:position w:val="1"/>
                <w:sz w:val="31"/>
                <w:szCs w:val="31"/>
              </w:rPr>
              <w:t>-1.437</w:t>
            </w:r>
          </w:p>
        </w:tc>
      </w:tr>
      <w:tr w:rsidR="00ED288C" w14:paraId="4720E3AD" w14:textId="77777777">
        <w:trPr>
          <w:trHeight w:val="700"/>
        </w:trPr>
        <w:tc>
          <w:tcPr>
            <w:tcW w:w="3350" w:type="dxa"/>
            <w:tcBorders>
              <w:left w:val="nil"/>
            </w:tcBorders>
          </w:tcPr>
          <w:p w14:paraId="4286FDBF" w14:textId="77777777" w:rsidR="00ED288C" w:rsidRDefault="00000000">
            <w:pPr>
              <w:pStyle w:val="TableText"/>
              <w:spacing w:before="233" w:line="410" w:lineRule="exact"/>
              <w:ind w:left="1516"/>
              <w:rPr>
                <w:rFonts w:hint="eastAsia"/>
                <w:sz w:val="31"/>
                <w:szCs w:val="31"/>
              </w:rPr>
            </w:pPr>
            <w:r>
              <w:rPr>
                <w:spacing w:val="-1"/>
                <w:position w:val="1"/>
                <w:sz w:val="31"/>
                <w:szCs w:val="31"/>
              </w:rPr>
              <w:t>47</w:t>
            </w:r>
          </w:p>
        </w:tc>
        <w:tc>
          <w:tcPr>
            <w:tcW w:w="10799" w:type="dxa"/>
          </w:tcPr>
          <w:p w14:paraId="4FC15A82" w14:textId="77777777" w:rsidR="00ED288C" w:rsidRDefault="00000000">
            <w:pPr>
              <w:pStyle w:val="TableText"/>
              <w:spacing w:before="201" w:line="225" w:lineRule="auto"/>
              <w:ind w:left="3486"/>
              <w:rPr>
                <w:rFonts w:hint="eastAsia"/>
                <w:sz w:val="31"/>
                <w:szCs w:val="31"/>
              </w:rPr>
            </w:pPr>
            <w:r>
              <w:rPr>
                <w:sz w:val="31"/>
                <w:szCs w:val="31"/>
              </w:rPr>
              <w:t>CeO</w:t>
            </w:r>
            <w:r>
              <w:rPr>
                <w:rFonts w:ascii="Calibri" w:eastAsia="Calibri" w:hAnsi="Calibri" w:cs="Calibri"/>
                <w:spacing w:val="4"/>
                <w:sz w:val="31"/>
                <w:szCs w:val="31"/>
              </w:rPr>
              <w:t>₂</w:t>
            </w:r>
            <w:r>
              <w:rPr>
                <w:spacing w:val="4"/>
                <w:sz w:val="31"/>
                <w:szCs w:val="31"/>
              </w:rPr>
              <w:t>+4H++e-=</w:t>
            </w:r>
            <w:r>
              <w:rPr>
                <w:sz w:val="31"/>
                <w:szCs w:val="31"/>
              </w:rPr>
              <w:t>Ce</w:t>
            </w:r>
            <w:r>
              <w:rPr>
                <w:spacing w:val="4"/>
                <w:sz w:val="31"/>
                <w:szCs w:val="31"/>
              </w:rPr>
              <w:t>³++2H</w:t>
            </w:r>
            <w:r>
              <w:rPr>
                <w:rFonts w:ascii="Calibri" w:eastAsia="Calibri" w:hAnsi="Calibri" w:cs="Calibri"/>
                <w:spacing w:val="4"/>
                <w:sz w:val="31"/>
                <w:szCs w:val="31"/>
              </w:rPr>
              <w:t>₂</w:t>
            </w:r>
            <w:r>
              <w:rPr>
                <w:spacing w:val="4"/>
                <w:sz w:val="31"/>
                <w:szCs w:val="31"/>
              </w:rPr>
              <w:t>O</w:t>
            </w:r>
          </w:p>
        </w:tc>
        <w:tc>
          <w:tcPr>
            <w:tcW w:w="4055" w:type="dxa"/>
            <w:tcBorders>
              <w:right w:val="nil"/>
            </w:tcBorders>
          </w:tcPr>
          <w:p w14:paraId="47BA0A10" w14:textId="77777777" w:rsidR="00ED288C" w:rsidRDefault="00000000">
            <w:pPr>
              <w:pStyle w:val="TableText"/>
              <w:spacing w:before="233" w:line="409" w:lineRule="exact"/>
              <w:ind w:left="1783"/>
              <w:rPr>
                <w:rFonts w:hint="eastAsia"/>
                <w:sz w:val="31"/>
                <w:szCs w:val="31"/>
              </w:rPr>
            </w:pPr>
            <w:r>
              <w:rPr>
                <w:spacing w:val="-6"/>
                <w:position w:val="1"/>
                <w:sz w:val="31"/>
                <w:szCs w:val="31"/>
              </w:rPr>
              <w:t>1.4</w:t>
            </w:r>
          </w:p>
        </w:tc>
      </w:tr>
      <w:tr w:rsidR="00ED288C" w14:paraId="504D7000" w14:textId="77777777">
        <w:trPr>
          <w:trHeight w:val="753"/>
        </w:trPr>
        <w:tc>
          <w:tcPr>
            <w:tcW w:w="3350" w:type="dxa"/>
            <w:tcBorders>
              <w:left w:val="nil"/>
            </w:tcBorders>
          </w:tcPr>
          <w:p w14:paraId="53CB31D9" w14:textId="77777777" w:rsidR="00ED288C" w:rsidRDefault="00000000">
            <w:pPr>
              <w:pStyle w:val="TableText"/>
              <w:spacing w:before="260" w:line="410" w:lineRule="exact"/>
              <w:ind w:left="1516"/>
              <w:rPr>
                <w:rFonts w:hint="eastAsia"/>
                <w:sz w:val="31"/>
                <w:szCs w:val="31"/>
              </w:rPr>
            </w:pPr>
            <w:r>
              <w:rPr>
                <w:spacing w:val="-1"/>
                <w:position w:val="1"/>
                <w:sz w:val="31"/>
                <w:szCs w:val="31"/>
              </w:rPr>
              <w:t>48</w:t>
            </w:r>
          </w:p>
        </w:tc>
        <w:tc>
          <w:tcPr>
            <w:tcW w:w="10799" w:type="dxa"/>
          </w:tcPr>
          <w:p w14:paraId="35442F0B" w14:textId="77777777" w:rsidR="00ED288C" w:rsidRDefault="00000000">
            <w:pPr>
              <w:pStyle w:val="TableText"/>
              <w:spacing w:before="228" w:line="225" w:lineRule="auto"/>
              <w:ind w:left="3883"/>
              <w:rPr>
                <w:rFonts w:hint="eastAsia"/>
                <w:sz w:val="31"/>
                <w:szCs w:val="31"/>
              </w:rPr>
            </w:pPr>
            <w:r>
              <w:rPr>
                <w:sz w:val="31"/>
                <w:szCs w:val="31"/>
              </w:rPr>
              <w:t>Cl</w:t>
            </w:r>
            <w:r>
              <w:rPr>
                <w:rFonts w:ascii="Calibri" w:eastAsia="Calibri" w:hAnsi="Calibri" w:cs="Calibri"/>
                <w:spacing w:val="14"/>
                <w:sz w:val="31"/>
                <w:szCs w:val="31"/>
              </w:rPr>
              <w:t xml:space="preserve">₂ </w:t>
            </w:r>
            <w:r>
              <w:rPr>
                <w:spacing w:val="14"/>
                <w:sz w:val="31"/>
                <w:szCs w:val="31"/>
              </w:rPr>
              <w:t>(气体)+2e-=2</w:t>
            </w:r>
            <w:r>
              <w:rPr>
                <w:sz w:val="31"/>
                <w:szCs w:val="31"/>
              </w:rPr>
              <w:t>CI</w:t>
            </w:r>
            <w:r>
              <w:rPr>
                <w:spacing w:val="14"/>
                <w:sz w:val="31"/>
                <w:szCs w:val="31"/>
              </w:rPr>
              <w:t>-</w:t>
            </w:r>
          </w:p>
        </w:tc>
        <w:tc>
          <w:tcPr>
            <w:tcW w:w="4055" w:type="dxa"/>
            <w:tcBorders>
              <w:right w:val="nil"/>
            </w:tcBorders>
          </w:tcPr>
          <w:p w14:paraId="13CD9157" w14:textId="77777777" w:rsidR="00ED288C" w:rsidRDefault="00000000">
            <w:pPr>
              <w:pStyle w:val="TableText"/>
              <w:spacing w:before="260" w:line="409" w:lineRule="exact"/>
              <w:ind w:left="1624"/>
              <w:rPr>
                <w:rFonts w:hint="eastAsia"/>
                <w:sz w:val="31"/>
                <w:szCs w:val="31"/>
              </w:rPr>
            </w:pPr>
            <w:r>
              <w:rPr>
                <w:spacing w:val="-3"/>
                <w:position w:val="1"/>
                <w:sz w:val="31"/>
                <w:szCs w:val="31"/>
              </w:rPr>
              <w:t>1.358</w:t>
            </w:r>
          </w:p>
        </w:tc>
      </w:tr>
      <w:tr w:rsidR="00ED288C" w14:paraId="25F8D2FF" w14:textId="77777777">
        <w:trPr>
          <w:trHeight w:val="700"/>
        </w:trPr>
        <w:tc>
          <w:tcPr>
            <w:tcW w:w="3350" w:type="dxa"/>
            <w:tcBorders>
              <w:left w:val="nil"/>
            </w:tcBorders>
          </w:tcPr>
          <w:p w14:paraId="45CE8F15" w14:textId="77777777" w:rsidR="00ED288C" w:rsidRDefault="00000000">
            <w:pPr>
              <w:pStyle w:val="TableText"/>
              <w:spacing w:before="233" w:line="410" w:lineRule="exact"/>
              <w:ind w:left="1516"/>
              <w:rPr>
                <w:rFonts w:hint="eastAsia"/>
                <w:sz w:val="31"/>
                <w:szCs w:val="31"/>
              </w:rPr>
            </w:pPr>
            <w:r>
              <w:rPr>
                <w:spacing w:val="-1"/>
                <w:position w:val="1"/>
                <w:sz w:val="31"/>
                <w:szCs w:val="31"/>
              </w:rPr>
              <w:t>49</w:t>
            </w:r>
          </w:p>
        </w:tc>
        <w:tc>
          <w:tcPr>
            <w:tcW w:w="10799" w:type="dxa"/>
          </w:tcPr>
          <w:p w14:paraId="205405BA" w14:textId="77777777" w:rsidR="00ED288C" w:rsidRDefault="00000000">
            <w:pPr>
              <w:pStyle w:val="TableText"/>
              <w:spacing w:before="149" w:line="425" w:lineRule="exact"/>
              <w:ind w:left="3645"/>
              <w:rPr>
                <w:rFonts w:hint="eastAsia"/>
                <w:sz w:val="31"/>
                <w:szCs w:val="31"/>
              </w:rPr>
            </w:pPr>
            <w:r>
              <w:rPr>
                <w:position w:val="3"/>
                <w:sz w:val="31"/>
                <w:szCs w:val="31"/>
              </w:rPr>
              <w:t>CIO</w:t>
            </w:r>
            <w:r>
              <w:rPr>
                <w:spacing w:val="5"/>
                <w:position w:val="3"/>
                <w:sz w:val="31"/>
                <w:szCs w:val="31"/>
              </w:rPr>
              <w:t>-+H</w:t>
            </w:r>
            <w:r>
              <w:rPr>
                <w:rFonts w:ascii="Calibri" w:eastAsia="Calibri" w:hAnsi="Calibri" w:cs="Calibri"/>
                <w:spacing w:val="5"/>
                <w:position w:val="3"/>
                <w:sz w:val="31"/>
                <w:szCs w:val="31"/>
              </w:rPr>
              <w:t>₂</w:t>
            </w:r>
            <w:r>
              <w:rPr>
                <w:spacing w:val="5"/>
                <w:position w:val="3"/>
                <w:sz w:val="31"/>
                <w:szCs w:val="31"/>
              </w:rPr>
              <w:t>O+2e</w:t>
            </w:r>
            <w:r>
              <w:rPr>
                <w:rFonts w:ascii="Calibri" w:eastAsia="Calibri" w:hAnsi="Calibri" w:cs="Calibri"/>
                <w:spacing w:val="5"/>
                <w:position w:val="3"/>
                <w:sz w:val="31"/>
                <w:szCs w:val="31"/>
              </w:rPr>
              <w:t>⁻</w:t>
            </w:r>
            <w:r>
              <w:rPr>
                <w:spacing w:val="5"/>
                <w:position w:val="3"/>
                <w:sz w:val="31"/>
                <w:szCs w:val="31"/>
              </w:rPr>
              <w:t>=</w:t>
            </w:r>
            <w:r>
              <w:rPr>
                <w:position w:val="3"/>
                <w:sz w:val="31"/>
                <w:szCs w:val="31"/>
              </w:rPr>
              <w:t>Cl</w:t>
            </w:r>
            <w:r>
              <w:rPr>
                <w:spacing w:val="5"/>
                <w:position w:val="3"/>
                <w:sz w:val="31"/>
                <w:szCs w:val="31"/>
              </w:rPr>
              <w:t>+2</w:t>
            </w:r>
            <w:r>
              <w:rPr>
                <w:position w:val="3"/>
                <w:sz w:val="31"/>
                <w:szCs w:val="31"/>
              </w:rPr>
              <w:t>OH</w:t>
            </w:r>
            <w:r>
              <w:rPr>
                <w:spacing w:val="5"/>
                <w:position w:val="3"/>
                <w:sz w:val="31"/>
                <w:szCs w:val="31"/>
              </w:rPr>
              <w:t>-</w:t>
            </w:r>
          </w:p>
        </w:tc>
        <w:tc>
          <w:tcPr>
            <w:tcW w:w="4055" w:type="dxa"/>
            <w:tcBorders>
              <w:right w:val="nil"/>
            </w:tcBorders>
          </w:tcPr>
          <w:p w14:paraId="526C7607" w14:textId="77777777" w:rsidR="00ED288C" w:rsidRDefault="00000000">
            <w:pPr>
              <w:pStyle w:val="TableText"/>
              <w:spacing w:before="233" w:line="409" w:lineRule="exact"/>
              <w:ind w:left="1704"/>
              <w:rPr>
                <w:rFonts w:hint="eastAsia"/>
                <w:sz w:val="31"/>
                <w:szCs w:val="31"/>
              </w:rPr>
            </w:pPr>
            <w:r>
              <w:rPr>
                <w:position w:val="1"/>
                <w:sz w:val="31"/>
                <w:szCs w:val="31"/>
              </w:rPr>
              <w:t>0.89</w:t>
            </w:r>
          </w:p>
        </w:tc>
      </w:tr>
      <w:tr w:rsidR="00ED288C" w14:paraId="31341DA9" w14:textId="77777777">
        <w:trPr>
          <w:trHeight w:val="642"/>
        </w:trPr>
        <w:tc>
          <w:tcPr>
            <w:tcW w:w="3350" w:type="dxa"/>
            <w:tcBorders>
              <w:left w:val="nil"/>
            </w:tcBorders>
          </w:tcPr>
          <w:p w14:paraId="55C33C0E" w14:textId="77777777" w:rsidR="00ED288C" w:rsidRDefault="00000000">
            <w:pPr>
              <w:pStyle w:val="TableText"/>
              <w:spacing w:before="207" w:line="410" w:lineRule="exact"/>
              <w:ind w:left="1516"/>
              <w:rPr>
                <w:rFonts w:hint="eastAsia"/>
                <w:sz w:val="31"/>
                <w:szCs w:val="31"/>
              </w:rPr>
            </w:pPr>
            <w:r>
              <w:rPr>
                <w:spacing w:val="-3"/>
                <w:position w:val="1"/>
                <w:sz w:val="31"/>
                <w:szCs w:val="31"/>
              </w:rPr>
              <w:t>50</w:t>
            </w:r>
          </w:p>
        </w:tc>
        <w:tc>
          <w:tcPr>
            <w:tcW w:w="10799" w:type="dxa"/>
          </w:tcPr>
          <w:p w14:paraId="3DE3C080" w14:textId="77777777" w:rsidR="00ED288C" w:rsidRDefault="00000000">
            <w:pPr>
              <w:pStyle w:val="TableText"/>
              <w:spacing w:before="175" w:line="225" w:lineRule="auto"/>
              <w:ind w:left="3173"/>
              <w:rPr>
                <w:rFonts w:hint="eastAsia"/>
                <w:sz w:val="31"/>
                <w:szCs w:val="31"/>
              </w:rPr>
            </w:pPr>
            <w:r>
              <w:rPr>
                <w:sz w:val="31"/>
                <w:szCs w:val="31"/>
              </w:rPr>
              <w:t>HCIO</w:t>
            </w:r>
            <w:r>
              <w:rPr>
                <w:spacing w:val="6"/>
                <w:sz w:val="31"/>
                <w:szCs w:val="31"/>
              </w:rPr>
              <w:t>+H++2e=</w:t>
            </w:r>
            <w:r>
              <w:rPr>
                <w:sz w:val="31"/>
                <w:szCs w:val="31"/>
              </w:rPr>
              <w:t>Cl</w:t>
            </w:r>
            <w:r>
              <w:rPr>
                <w:spacing w:val="6"/>
                <w:sz w:val="31"/>
                <w:szCs w:val="31"/>
              </w:rPr>
              <w:t>-+H</w:t>
            </w:r>
            <w:r>
              <w:rPr>
                <w:rFonts w:ascii="Calibri" w:eastAsia="Calibri" w:hAnsi="Calibri" w:cs="Calibri"/>
                <w:spacing w:val="6"/>
                <w:sz w:val="31"/>
                <w:szCs w:val="31"/>
              </w:rPr>
              <w:t>₂</w:t>
            </w:r>
            <w:r>
              <w:rPr>
                <w:spacing w:val="6"/>
                <w:sz w:val="31"/>
                <w:szCs w:val="31"/>
              </w:rPr>
              <w:t>O</w:t>
            </w:r>
          </w:p>
        </w:tc>
        <w:tc>
          <w:tcPr>
            <w:tcW w:w="4055" w:type="dxa"/>
            <w:tcBorders>
              <w:right w:val="nil"/>
            </w:tcBorders>
          </w:tcPr>
          <w:p w14:paraId="655CB90D" w14:textId="77777777" w:rsidR="00ED288C" w:rsidRDefault="00000000">
            <w:pPr>
              <w:pStyle w:val="TableText"/>
              <w:spacing w:before="207" w:line="409" w:lineRule="exact"/>
              <w:ind w:left="1624"/>
              <w:rPr>
                <w:rFonts w:hint="eastAsia"/>
                <w:sz w:val="31"/>
                <w:szCs w:val="31"/>
              </w:rPr>
            </w:pPr>
            <w:r>
              <w:rPr>
                <w:spacing w:val="-3"/>
                <w:position w:val="1"/>
                <w:sz w:val="31"/>
                <w:szCs w:val="31"/>
              </w:rPr>
              <w:t>1.482</w:t>
            </w:r>
          </w:p>
        </w:tc>
      </w:tr>
      <w:tr w:rsidR="00ED288C" w14:paraId="680600A2" w14:textId="77777777">
        <w:trPr>
          <w:trHeight w:val="673"/>
        </w:trPr>
        <w:tc>
          <w:tcPr>
            <w:tcW w:w="3350" w:type="dxa"/>
            <w:tcBorders>
              <w:left w:val="nil"/>
            </w:tcBorders>
          </w:tcPr>
          <w:p w14:paraId="3762B27D" w14:textId="77777777" w:rsidR="00ED288C" w:rsidRDefault="00000000">
            <w:pPr>
              <w:pStyle w:val="TableText"/>
              <w:spacing w:before="222" w:line="411" w:lineRule="exact"/>
              <w:ind w:left="1516"/>
              <w:rPr>
                <w:rFonts w:hint="eastAsia"/>
                <w:sz w:val="31"/>
                <w:szCs w:val="31"/>
              </w:rPr>
            </w:pPr>
            <w:r>
              <w:rPr>
                <w:spacing w:val="-3"/>
                <w:position w:val="1"/>
                <w:sz w:val="31"/>
                <w:szCs w:val="31"/>
              </w:rPr>
              <w:t>51</w:t>
            </w:r>
          </w:p>
        </w:tc>
        <w:tc>
          <w:tcPr>
            <w:tcW w:w="10799" w:type="dxa"/>
          </w:tcPr>
          <w:p w14:paraId="606633EF" w14:textId="77777777" w:rsidR="00ED288C" w:rsidRDefault="00000000">
            <w:pPr>
              <w:pStyle w:val="TableText"/>
              <w:spacing w:before="138" w:line="426" w:lineRule="exact"/>
              <w:ind w:left="3406"/>
              <w:rPr>
                <w:rFonts w:hint="eastAsia"/>
                <w:sz w:val="31"/>
                <w:szCs w:val="31"/>
              </w:rPr>
            </w:pPr>
            <w:r>
              <w:rPr>
                <w:spacing w:val="4"/>
                <w:position w:val="3"/>
                <w:sz w:val="31"/>
                <w:szCs w:val="31"/>
              </w:rPr>
              <w:t>2</w:t>
            </w:r>
            <w:r>
              <w:rPr>
                <w:position w:val="3"/>
                <w:sz w:val="31"/>
                <w:szCs w:val="31"/>
              </w:rPr>
              <w:t>HCIO</w:t>
            </w:r>
            <w:r>
              <w:rPr>
                <w:spacing w:val="4"/>
                <w:position w:val="3"/>
                <w:sz w:val="31"/>
                <w:szCs w:val="31"/>
              </w:rPr>
              <w:t>+2H++2e</w:t>
            </w:r>
            <w:r>
              <w:rPr>
                <w:rFonts w:ascii="Calibri" w:eastAsia="Calibri" w:hAnsi="Calibri" w:cs="Calibri"/>
                <w:spacing w:val="4"/>
                <w:position w:val="3"/>
                <w:sz w:val="31"/>
                <w:szCs w:val="31"/>
              </w:rPr>
              <w:t>⁻</w:t>
            </w:r>
            <w:r>
              <w:rPr>
                <w:spacing w:val="4"/>
                <w:position w:val="3"/>
                <w:sz w:val="31"/>
                <w:szCs w:val="31"/>
              </w:rPr>
              <w:t>=</w:t>
            </w:r>
            <w:r>
              <w:rPr>
                <w:position w:val="3"/>
                <w:sz w:val="31"/>
                <w:szCs w:val="31"/>
              </w:rPr>
              <w:t>Cl</w:t>
            </w:r>
            <w:r>
              <w:rPr>
                <w:rFonts w:ascii="Calibri" w:eastAsia="Calibri" w:hAnsi="Calibri" w:cs="Calibri"/>
                <w:spacing w:val="4"/>
                <w:position w:val="3"/>
                <w:sz w:val="31"/>
                <w:szCs w:val="31"/>
              </w:rPr>
              <w:t>₂</w:t>
            </w:r>
            <w:r>
              <w:rPr>
                <w:spacing w:val="4"/>
                <w:position w:val="3"/>
                <w:sz w:val="31"/>
                <w:szCs w:val="31"/>
              </w:rPr>
              <w:t>+2H</w:t>
            </w:r>
            <w:r>
              <w:rPr>
                <w:rFonts w:ascii="Calibri" w:eastAsia="Calibri" w:hAnsi="Calibri" w:cs="Calibri"/>
                <w:spacing w:val="4"/>
                <w:position w:val="3"/>
                <w:sz w:val="31"/>
                <w:szCs w:val="31"/>
              </w:rPr>
              <w:t>₂</w:t>
            </w:r>
            <w:r>
              <w:rPr>
                <w:spacing w:val="4"/>
                <w:position w:val="3"/>
                <w:sz w:val="31"/>
                <w:szCs w:val="31"/>
              </w:rPr>
              <w:t>O</w:t>
            </w:r>
          </w:p>
        </w:tc>
        <w:tc>
          <w:tcPr>
            <w:tcW w:w="4055" w:type="dxa"/>
            <w:tcBorders>
              <w:right w:val="nil"/>
            </w:tcBorders>
          </w:tcPr>
          <w:p w14:paraId="4BE33F73" w14:textId="77777777" w:rsidR="00ED288C" w:rsidRDefault="00000000">
            <w:pPr>
              <w:pStyle w:val="TableText"/>
              <w:spacing w:before="222" w:line="410" w:lineRule="exact"/>
              <w:ind w:left="1624"/>
              <w:rPr>
                <w:rFonts w:hint="eastAsia"/>
                <w:sz w:val="31"/>
                <w:szCs w:val="31"/>
              </w:rPr>
            </w:pPr>
            <w:r>
              <w:rPr>
                <w:spacing w:val="-3"/>
                <w:position w:val="1"/>
                <w:sz w:val="31"/>
                <w:szCs w:val="31"/>
              </w:rPr>
              <w:t>1.611</w:t>
            </w:r>
          </w:p>
        </w:tc>
      </w:tr>
      <w:tr w:rsidR="00ED288C" w14:paraId="6C35DE2C" w14:textId="77777777">
        <w:trPr>
          <w:trHeight w:val="668"/>
        </w:trPr>
        <w:tc>
          <w:tcPr>
            <w:tcW w:w="3350" w:type="dxa"/>
            <w:tcBorders>
              <w:left w:val="nil"/>
            </w:tcBorders>
          </w:tcPr>
          <w:p w14:paraId="4953293B" w14:textId="77777777" w:rsidR="00ED288C" w:rsidRDefault="00000000">
            <w:pPr>
              <w:pStyle w:val="TableText"/>
              <w:spacing w:before="218" w:line="410" w:lineRule="exact"/>
              <w:ind w:left="1516"/>
              <w:rPr>
                <w:rFonts w:hint="eastAsia"/>
                <w:sz w:val="31"/>
                <w:szCs w:val="31"/>
              </w:rPr>
            </w:pPr>
            <w:r>
              <w:rPr>
                <w:spacing w:val="-3"/>
                <w:position w:val="1"/>
                <w:sz w:val="31"/>
                <w:szCs w:val="31"/>
              </w:rPr>
              <w:t>52</w:t>
            </w:r>
          </w:p>
        </w:tc>
        <w:tc>
          <w:tcPr>
            <w:tcW w:w="10799" w:type="dxa"/>
          </w:tcPr>
          <w:p w14:paraId="1661A93B" w14:textId="77777777" w:rsidR="00ED288C" w:rsidRDefault="00000000">
            <w:pPr>
              <w:pStyle w:val="TableText"/>
              <w:spacing w:before="218" w:line="410" w:lineRule="exact"/>
              <w:ind w:left="4440"/>
              <w:rPr>
                <w:rFonts w:hint="eastAsia"/>
                <w:sz w:val="31"/>
                <w:szCs w:val="31"/>
              </w:rPr>
            </w:pPr>
            <w:r>
              <w:rPr>
                <w:position w:val="1"/>
                <w:sz w:val="31"/>
                <w:szCs w:val="31"/>
              </w:rPr>
              <w:t>Co</w:t>
            </w:r>
            <w:r>
              <w:rPr>
                <w:spacing w:val="4"/>
                <w:position w:val="1"/>
                <w:sz w:val="31"/>
                <w:szCs w:val="31"/>
              </w:rPr>
              <w:t>²++2e-=</w:t>
            </w:r>
            <w:r>
              <w:rPr>
                <w:position w:val="1"/>
                <w:sz w:val="31"/>
                <w:szCs w:val="31"/>
              </w:rPr>
              <w:t>Co</w:t>
            </w:r>
          </w:p>
        </w:tc>
        <w:tc>
          <w:tcPr>
            <w:tcW w:w="4055" w:type="dxa"/>
            <w:tcBorders>
              <w:right w:val="nil"/>
            </w:tcBorders>
          </w:tcPr>
          <w:p w14:paraId="3BA60C62" w14:textId="77777777" w:rsidR="00ED288C" w:rsidRDefault="00000000">
            <w:pPr>
              <w:pStyle w:val="TableText"/>
              <w:spacing w:before="218" w:line="409" w:lineRule="exact"/>
              <w:ind w:left="1624"/>
              <w:rPr>
                <w:rFonts w:hint="eastAsia"/>
                <w:sz w:val="31"/>
                <w:szCs w:val="31"/>
              </w:rPr>
            </w:pPr>
            <w:r>
              <w:rPr>
                <w:spacing w:val="2"/>
                <w:position w:val="1"/>
                <w:sz w:val="31"/>
                <w:szCs w:val="31"/>
              </w:rPr>
              <w:t>-0.28</w:t>
            </w:r>
          </w:p>
        </w:tc>
      </w:tr>
      <w:tr w:rsidR="00ED288C" w14:paraId="1199E60E" w14:textId="77777777">
        <w:trPr>
          <w:trHeight w:val="700"/>
        </w:trPr>
        <w:tc>
          <w:tcPr>
            <w:tcW w:w="3350" w:type="dxa"/>
            <w:tcBorders>
              <w:left w:val="nil"/>
            </w:tcBorders>
          </w:tcPr>
          <w:p w14:paraId="69991E44" w14:textId="77777777" w:rsidR="00ED288C" w:rsidRDefault="00000000">
            <w:pPr>
              <w:pStyle w:val="TableText"/>
              <w:spacing w:before="234" w:line="410" w:lineRule="exact"/>
              <w:ind w:left="1516"/>
              <w:rPr>
                <w:rFonts w:hint="eastAsia"/>
                <w:sz w:val="31"/>
                <w:szCs w:val="31"/>
              </w:rPr>
            </w:pPr>
            <w:r>
              <w:rPr>
                <w:spacing w:val="-3"/>
                <w:position w:val="1"/>
                <w:sz w:val="31"/>
                <w:szCs w:val="31"/>
              </w:rPr>
              <w:t>53</w:t>
            </w:r>
          </w:p>
        </w:tc>
        <w:tc>
          <w:tcPr>
            <w:tcW w:w="10799" w:type="dxa"/>
          </w:tcPr>
          <w:p w14:paraId="322B0047" w14:textId="77777777" w:rsidR="00ED288C" w:rsidRDefault="00000000">
            <w:pPr>
              <w:pStyle w:val="TableText"/>
              <w:spacing w:before="200" w:line="224" w:lineRule="auto"/>
              <w:ind w:left="2690"/>
              <w:rPr>
                <w:rFonts w:hint="eastAsia"/>
                <w:sz w:val="31"/>
                <w:szCs w:val="31"/>
              </w:rPr>
            </w:pPr>
            <w:r>
              <w:rPr>
                <w:sz w:val="31"/>
                <w:szCs w:val="31"/>
              </w:rPr>
              <w:t>[Co(NH</w:t>
            </w:r>
            <w:r>
              <w:rPr>
                <w:rFonts w:ascii="Calibri" w:eastAsia="Calibri" w:hAnsi="Calibri" w:cs="Calibri"/>
                <w:sz w:val="31"/>
                <w:szCs w:val="31"/>
              </w:rPr>
              <w:t>₃</w:t>
            </w:r>
            <w:r>
              <w:rPr>
                <w:sz w:val="31"/>
                <w:szCs w:val="31"/>
              </w:rPr>
              <w:t>)</w:t>
            </w:r>
            <w:r>
              <w:rPr>
                <w:rFonts w:ascii="Calibri" w:eastAsia="Calibri" w:hAnsi="Calibri" w:cs="Calibri"/>
                <w:sz w:val="31"/>
                <w:szCs w:val="31"/>
              </w:rPr>
              <w:t>₆</w:t>
            </w:r>
            <w:r>
              <w:rPr>
                <w:rFonts w:ascii="Calibri" w:eastAsia="Calibri" w:hAnsi="Calibri" w:cs="Calibri"/>
                <w:spacing w:val="-44"/>
                <w:sz w:val="31"/>
                <w:szCs w:val="31"/>
              </w:rPr>
              <w:t xml:space="preserve"> </w:t>
            </w:r>
            <w:r>
              <w:rPr>
                <w:sz w:val="31"/>
                <w:szCs w:val="31"/>
              </w:rPr>
              <w:t>]³++e-=[Co(NH</w:t>
            </w:r>
            <w:r>
              <w:rPr>
                <w:rFonts w:ascii="Calibri" w:eastAsia="Calibri" w:hAnsi="Calibri" w:cs="Calibri"/>
                <w:sz w:val="31"/>
                <w:szCs w:val="31"/>
              </w:rPr>
              <w:t>₃</w:t>
            </w:r>
            <w:r>
              <w:rPr>
                <w:sz w:val="31"/>
                <w:szCs w:val="31"/>
              </w:rPr>
              <w:t>)</w:t>
            </w:r>
            <w:r>
              <w:rPr>
                <w:rFonts w:ascii="Calibri" w:eastAsia="Calibri" w:hAnsi="Calibri" w:cs="Calibri"/>
                <w:sz w:val="31"/>
                <w:szCs w:val="31"/>
              </w:rPr>
              <w:t>₆</w:t>
            </w:r>
            <w:r>
              <w:rPr>
                <w:rFonts w:ascii="Calibri" w:eastAsia="Calibri" w:hAnsi="Calibri" w:cs="Calibri"/>
                <w:spacing w:val="-50"/>
                <w:sz w:val="31"/>
                <w:szCs w:val="31"/>
              </w:rPr>
              <w:t xml:space="preserve"> </w:t>
            </w:r>
            <w:r>
              <w:rPr>
                <w:sz w:val="31"/>
                <w:szCs w:val="31"/>
              </w:rPr>
              <w:t>]²+</w:t>
            </w:r>
          </w:p>
        </w:tc>
        <w:tc>
          <w:tcPr>
            <w:tcW w:w="4055" w:type="dxa"/>
            <w:tcBorders>
              <w:right w:val="nil"/>
            </w:tcBorders>
          </w:tcPr>
          <w:p w14:paraId="36B67B03" w14:textId="77777777" w:rsidR="00ED288C" w:rsidRDefault="00000000">
            <w:pPr>
              <w:pStyle w:val="TableText"/>
              <w:spacing w:before="234" w:line="409" w:lineRule="exact"/>
              <w:ind w:left="1624"/>
              <w:rPr>
                <w:rFonts w:hint="eastAsia"/>
                <w:sz w:val="31"/>
                <w:szCs w:val="31"/>
              </w:rPr>
            </w:pPr>
            <w:r>
              <w:rPr>
                <w:spacing w:val="1"/>
                <w:position w:val="1"/>
                <w:sz w:val="31"/>
                <w:szCs w:val="31"/>
              </w:rPr>
              <w:t>0.108</w:t>
            </w:r>
          </w:p>
        </w:tc>
      </w:tr>
      <w:tr w:rsidR="00ED288C" w14:paraId="28B21642" w14:textId="77777777">
        <w:trPr>
          <w:trHeight w:val="647"/>
        </w:trPr>
        <w:tc>
          <w:tcPr>
            <w:tcW w:w="3350" w:type="dxa"/>
            <w:tcBorders>
              <w:left w:val="nil"/>
            </w:tcBorders>
          </w:tcPr>
          <w:p w14:paraId="581B50E5" w14:textId="77777777" w:rsidR="00ED288C" w:rsidRDefault="00000000">
            <w:pPr>
              <w:pStyle w:val="TableText"/>
              <w:spacing w:before="207" w:line="411" w:lineRule="exact"/>
              <w:ind w:left="1516"/>
              <w:rPr>
                <w:rFonts w:hint="eastAsia"/>
                <w:sz w:val="31"/>
                <w:szCs w:val="31"/>
              </w:rPr>
            </w:pPr>
            <w:r>
              <w:rPr>
                <w:spacing w:val="-3"/>
                <w:position w:val="1"/>
                <w:sz w:val="31"/>
                <w:szCs w:val="31"/>
              </w:rPr>
              <w:t>54</w:t>
            </w:r>
          </w:p>
        </w:tc>
        <w:tc>
          <w:tcPr>
            <w:tcW w:w="10799" w:type="dxa"/>
          </w:tcPr>
          <w:p w14:paraId="2AFB48AB" w14:textId="77777777" w:rsidR="00ED288C" w:rsidRDefault="00000000">
            <w:pPr>
              <w:pStyle w:val="TableText"/>
              <w:spacing w:before="173" w:line="224" w:lineRule="auto"/>
              <w:ind w:left="3167"/>
              <w:rPr>
                <w:rFonts w:ascii="Calibri" w:eastAsia="Calibri" w:hAnsi="Calibri" w:cs="Calibri"/>
                <w:sz w:val="31"/>
                <w:szCs w:val="31"/>
              </w:rPr>
            </w:pPr>
            <w:r>
              <w:rPr>
                <w:spacing w:val="1"/>
                <w:sz w:val="31"/>
                <w:szCs w:val="31"/>
              </w:rPr>
              <w:t>[</w:t>
            </w:r>
            <w:r>
              <w:rPr>
                <w:sz w:val="31"/>
                <w:szCs w:val="31"/>
              </w:rPr>
              <w:t>Co</w:t>
            </w:r>
            <w:r>
              <w:rPr>
                <w:spacing w:val="1"/>
                <w:sz w:val="31"/>
                <w:szCs w:val="31"/>
              </w:rPr>
              <w:t>(</w:t>
            </w:r>
            <w:r>
              <w:rPr>
                <w:sz w:val="31"/>
                <w:szCs w:val="31"/>
              </w:rPr>
              <w:t>NH</w:t>
            </w:r>
            <w:r>
              <w:rPr>
                <w:rFonts w:ascii="Calibri" w:eastAsia="Calibri" w:hAnsi="Calibri" w:cs="Calibri"/>
                <w:spacing w:val="1"/>
                <w:sz w:val="31"/>
                <w:szCs w:val="31"/>
              </w:rPr>
              <w:t>₃</w:t>
            </w:r>
            <w:r>
              <w:rPr>
                <w:spacing w:val="1"/>
                <w:sz w:val="31"/>
                <w:szCs w:val="31"/>
              </w:rPr>
              <w:t>)</w:t>
            </w:r>
            <w:r>
              <w:rPr>
                <w:rFonts w:ascii="Calibri" w:eastAsia="Calibri" w:hAnsi="Calibri" w:cs="Calibri"/>
                <w:spacing w:val="1"/>
                <w:sz w:val="31"/>
                <w:szCs w:val="31"/>
              </w:rPr>
              <w:t>₆</w:t>
            </w:r>
            <w:r>
              <w:rPr>
                <w:rFonts w:ascii="Calibri" w:eastAsia="Calibri" w:hAnsi="Calibri" w:cs="Calibri"/>
                <w:spacing w:val="-50"/>
                <w:sz w:val="31"/>
                <w:szCs w:val="31"/>
              </w:rPr>
              <w:t xml:space="preserve"> </w:t>
            </w:r>
            <w:r>
              <w:rPr>
                <w:spacing w:val="1"/>
                <w:sz w:val="31"/>
                <w:szCs w:val="31"/>
              </w:rPr>
              <w:t>]²++2e-=</w:t>
            </w:r>
            <w:r>
              <w:rPr>
                <w:sz w:val="31"/>
                <w:szCs w:val="31"/>
              </w:rPr>
              <w:t>Co</w:t>
            </w:r>
            <w:r>
              <w:rPr>
                <w:spacing w:val="1"/>
                <w:sz w:val="31"/>
                <w:szCs w:val="31"/>
              </w:rPr>
              <w:t>+6</w:t>
            </w:r>
            <w:r>
              <w:rPr>
                <w:sz w:val="31"/>
                <w:szCs w:val="31"/>
              </w:rPr>
              <w:t>NH</w:t>
            </w:r>
            <w:r>
              <w:rPr>
                <w:rFonts w:ascii="Calibri" w:eastAsia="Calibri" w:hAnsi="Calibri" w:cs="Calibri"/>
                <w:spacing w:val="1"/>
                <w:sz w:val="31"/>
                <w:szCs w:val="31"/>
              </w:rPr>
              <w:t>₃</w:t>
            </w:r>
          </w:p>
        </w:tc>
        <w:tc>
          <w:tcPr>
            <w:tcW w:w="4055" w:type="dxa"/>
            <w:tcBorders>
              <w:right w:val="nil"/>
            </w:tcBorders>
          </w:tcPr>
          <w:p w14:paraId="051F9C0B" w14:textId="77777777" w:rsidR="00ED288C" w:rsidRDefault="00000000">
            <w:pPr>
              <w:pStyle w:val="TableText"/>
              <w:spacing w:before="207" w:line="409" w:lineRule="exact"/>
              <w:ind w:left="1624"/>
              <w:rPr>
                <w:rFonts w:hint="eastAsia"/>
                <w:sz w:val="31"/>
                <w:szCs w:val="31"/>
              </w:rPr>
            </w:pPr>
            <w:r>
              <w:rPr>
                <w:spacing w:val="2"/>
                <w:position w:val="1"/>
                <w:sz w:val="31"/>
                <w:szCs w:val="31"/>
              </w:rPr>
              <w:t>-0.43</w:t>
            </w:r>
          </w:p>
        </w:tc>
      </w:tr>
      <w:tr w:rsidR="00ED288C" w14:paraId="0A3AE824" w14:textId="77777777">
        <w:trPr>
          <w:trHeight w:val="695"/>
        </w:trPr>
        <w:tc>
          <w:tcPr>
            <w:tcW w:w="3350" w:type="dxa"/>
            <w:tcBorders>
              <w:left w:val="nil"/>
            </w:tcBorders>
          </w:tcPr>
          <w:p w14:paraId="530CA7A9" w14:textId="77777777" w:rsidR="00ED288C" w:rsidRDefault="00000000">
            <w:pPr>
              <w:pStyle w:val="TableText"/>
              <w:spacing w:before="234" w:line="410" w:lineRule="exact"/>
              <w:ind w:left="1516"/>
              <w:rPr>
                <w:rFonts w:hint="eastAsia"/>
                <w:sz w:val="31"/>
                <w:szCs w:val="31"/>
              </w:rPr>
            </w:pPr>
            <w:r>
              <w:rPr>
                <w:spacing w:val="-3"/>
                <w:position w:val="2"/>
                <w:sz w:val="31"/>
                <w:szCs w:val="31"/>
              </w:rPr>
              <w:t>55</w:t>
            </w:r>
          </w:p>
        </w:tc>
        <w:tc>
          <w:tcPr>
            <w:tcW w:w="10799" w:type="dxa"/>
          </w:tcPr>
          <w:p w14:paraId="2788D563" w14:textId="77777777" w:rsidR="00ED288C" w:rsidRDefault="00000000">
            <w:pPr>
              <w:pStyle w:val="TableText"/>
              <w:spacing w:before="202" w:line="225" w:lineRule="auto"/>
              <w:ind w:left="3804"/>
              <w:rPr>
                <w:rFonts w:hint="eastAsia"/>
                <w:sz w:val="31"/>
                <w:szCs w:val="31"/>
              </w:rPr>
            </w:pPr>
            <w:r>
              <w:rPr>
                <w:sz w:val="31"/>
                <w:szCs w:val="31"/>
              </w:rPr>
              <w:t>Co</w:t>
            </w:r>
            <w:r>
              <w:rPr>
                <w:spacing w:val="5"/>
                <w:sz w:val="31"/>
                <w:szCs w:val="31"/>
              </w:rPr>
              <w:t>(</w:t>
            </w:r>
            <w:r>
              <w:rPr>
                <w:sz w:val="31"/>
                <w:szCs w:val="31"/>
              </w:rPr>
              <w:t>OH</w:t>
            </w:r>
            <w:r>
              <w:rPr>
                <w:spacing w:val="5"/>
                <w:sz w:val="31"/>
                <w:szCs w:val="31"/>
              </w:rPr>
              <w:t>)</w:t>
            </w:r>
            <w:r>
              <w:rPr>
                <w:rFonts w:ascii="Calibri" w:eastAsia="Calibri" w:hAnsi="Calibri" w:cs="Calibri"/>
                <w:spacing w:val="5"/>
                <w:sz w:val="31"/>
                <w:szCs w:val="31"/>
              </w:rPr>
              <w:t>₂</w:t>
            </w:r>
            <w:r>
              <w:rPr>
                <w:spacing w:val="5"/>
                <w:sz w:val="31"/>
                <w:szCs w:val="31"/>
              </w:rPr>
              <w:t>+2e-=</w:t>
            </w:r>
            <w:r>
              <w:rPr>
                <w:sz w:val="31"/>
                <w:szCs w:val="31"/>
              </w:rPr>
              <w:t>Co</w:t>
            </w:r>
            <w:r>
              <w:rPr>
                <w:spacing w:val="5"/>
                <w:sz w:val="31"/>
                <w:szCs w:val="31"/>
              </w:rPr>
              <w:t>+2</w:t>
            </w:r>
            <w:r>
              <w:rPr>
                <w:sz w:val="31"/>
                <w:szCs w:val="31"/>
              </w:rPr>
              <w:t>OH</w:t>
            </w:r>
            <w:r>
              <w:rPr>
                <w:spacing w:val="5"/>
                <w:sz w:val="31"/>
                <w:szCs w:val="31"/>
              </w:rPr>
              <w:t>-</w:t>
            </w:r>
          </w:p>
        </w:tc>
        <w:tc>
          <w:tcPr>
            <w:tcW w:w="4055" w:type="dxa"/>
            <w:tcBorders>
              <w:right w:val="nil"/>
            </w:tcBorders>
          </w:tcPr>
          <w:p w14:paraId="476F0C62" w14:textId="77777777" w:rsidR="00ED288C" w:rsidRDefault="00000000">
            <w:pPr>
              <w:pStyle w:val="TableText"/>
              <w:spacing w:before="234" w:line="409" w:lineRule="exact"/>
              <w:ind w:left="1624"/>
              <w:rPr>
                <w:rFonts w:hint="eastAsia"/>
                <w:sz w:val="31"/>
                <w:szCs w:val="31"/>
              </w:rPr>
            </w:pPr>
            <w:r>
              <w:rPr>
                <w:spacing w:val="2"/>
                <w:position w:val="1"/>
                <w:sz w:val="31"/>
                <w:szCs w:val="31"/>
              </w:rPr>
              <w:t>-0.73</w:t>
            </w:r>
          </w:p>
        </w:tc>
      </w:tr>
      <w:tr w:rsidR="00ED288C" w14:paraId="19F8603D" w14:textId="77777777">
        <w:trPr>
          <w:trHeight w:val="679"/>
        </w:trPr>
        <w:tc>
          <w:tcPr>
            <w:tcW w:w="3350" w:type="dxa"/>
            <w:tcBorders>
              <w:left w:val="nil"/>
            </w:tcBorders>
          </w:tcPr>
          <w:p w14:paraId="10E86D12" w14:textId="77777777" w:rsidR="00ED288C" w:rsidRDefault="00000000">
            <w:pPr>
              <w:pStyle w:val="TableText"/>
              <w:spacing w:before="223" w:line="410" w:lineRule="exact"/>
              <w:ind w:left="1516"/>
              <w:rPr>
                <w:rFonts w:hint="eastAsia"/>
                <w:sz w:val="31"/>
                <w:szCs w:val="31"/>
              </w:rPr>
            </w:pPr>
            <w:r>
              <w:rPr>
                <w:spacing w:val="-3"/>
                <w:position w:val="1"/>
                <w:sz w:val="31"/>
                <w:szCs w:val="31"/>
              </w:rPr>
              <w:t>56</w:t>
            </w:r>
          </w:p>
        </w:tc>
        <w:tc>
          <w:tcPr>
            <w:tcW w:w="10799" w:type="dxa"/>
          </w:tcPr>
          <w:p w14:paraId="3FAD03A9" w14:textId="77777777" w:rsidR="00ED288C" w:rsidRDefault="00000000">
            <w:pPr>
              <w:pStyle w:val="TableText"/>
              <w:spacing w:before="189" w:line="224" w:lineRule="auto"/>
              <w:ind w:left="3486"/>
              <w:rPr>
                <w:rFonts w:hint="eastAsia"/>
                <w:sz w:val="31"/>
                <w:szCs w:val="31"/>
              </w:rPr>
            </w:pPr>
            <w:r>
              <w:rPr>
                <w:sz w:val="31"/>
                <w:szCs w:val="31"/>
              </w:rPr>
              <w:t>Co</w:t>
            </w:r>
            <w:r>
              <w:rPr>
                <w:spacing w:val="6"/>
                <w:sz w:val="31"/>
                <w:szCs w:val="31"/>
              </w:rPr>
              <w:t>(</w:t>
            </w:r>
            <w:r>
              <w:rPr>
                <w:sz w:val="31"/>
                <w:szCs w:val="31"/>
              </w:rPr>
              <w:t>OH</w:t>
            </w:r>
            <w:r>
              <w:rPr>
                <w:spacing w:val="6"/>
                <w:sz w:val="31"/>
                <w:szCs w:val="31"/>
              </w:rPr>
              <w:t>)</w:t>
            </w:r>
            <w:r>
              <w:rPr>
                <w:rFonts w:ascii="Calibri" w:eastAsia="Calibri" w:hAnsi="Calibri" w:cs="Calibri"/>
                <w:spacing w:val="6"/>
                <w:sz w:val="31"/>
                <w:szCs w:val="31"/>
              </w:rPr>
              <w:t>₃</w:t>
            </w:r>
            <w:r>
              <w:rPr>
                <w:spacing w:val="6"/>
                <w:sz w:val="31"/>
                <w:szCs w:val="31"/>
              </w:rPr>
              <w:t>+e-=</w:t>
            </w:r>
            <w:r>
              <w:rPr>
                <w:sz w:val="31"/>
                <w:szCs w:val="31"/>
              </w:rPr>
              <w:t>Co</w:t>
            </w:r>
            <w:r>
              <w:rPr>
                <w:spacing w:val="6"/>
                <w:sz w:val="31"/>
                <w:szCs w:val="31"/>
              </w:rPr>
              <w:t>(</w:t>
            </w:r>
            <w:r>
              <w:rPr>
                <w:sz w:val="31"/>
                <w:szCs w:val="31"/>
              </w:rPr>
              <w:t>OH</w:t>
            </w:r>
            <w:r>
              <w:rPr>
                <w:spacing w:val="6"/>
                <w:sz w:val="31"/>
                <w:szCs w:val="31"/>
              </w:rPr>
              <w:t>)</w:t>
            </w:r>
            <w:r>
              <w:rPr>
                <w:rFonts w:ascii="Calibri" w:eastAsia="Calibri" w:hAnsi="Calibri" w:cs="Calibri"/>
                <w:spacing w:val="6"/>
                <w:sz w:val="31"/>
                <w:szCs w:val="31"/>
              </w:rPr>
              <w:t>₂</w:t>
            </w:r>
            <w:r>
              <w:rPr>
                <w:spacing w:val="6"/>
                <w:sz w:val="31"/>
                <w:szCs w:val="31"/>
              </w:rPr>
              <w:t>+</w:t>
            </w:r>
            <w:r>
              <w:rPr>
                <w:sz w:val="31"/>
                <w:szCs w:val="31"/>
              </w:rPr>
              <w:t>OH</w:t>
            </w:r>
            <w:r>
              <w:rPr>
                <w:spacing w:val="6"/>
                <w:sz w:val="31"/>
                <w:szCs w:val="31"/>
              </w:rPr>
              <w:t>-</w:t>
            </w:r>
          </w:p>
        </w:tc>
        <w:tc>
          <w:tcPr>
            <w:tcW w:w="4055" w:type="dxa"/>
            <w:tcBorders>
              <w:right w:val="nil"/>
            </w:tcBorders>
          </w:tcPr>
          <w:p w14:paraId="6B72461B" w14:textId="77777777" w:rsidR="00ED288C" w:rsidRDefault="00000000">
            <w:pPr>
              <w:pStyle w:val="TableText"/>
              <w:spacing w:before="223" w:line="409" w:lineRule="exact"/>
              <w:ind w:left="1704"/>
              <w:rPr>
                <w:rFonts w:hint="eastAsia"/>
                <w:sz w:val="31"/>
                <w:szCs w:val="31"/>
              </w:rPr>
            </w:pPr>
            <w:r>
              <w:rPr>
                <w:position w:val="1"/>
                <w:sz w:val="31"/>
                <w:szCs w:val="31"/>
              </w:rPr>
              <w:t>0.17</w:t>
            </w:r>
          </w:p>
        </w:tc>
      </w:tr>
      <w:tr w:rsidR="00ED288C" w14:paraId="7252096A" w14:textId="77777777">
        <w:trPr>
          <w:trHeight w:val="668"/>
        </w:trPr>
        <w:tc>
          <w:tcPr>
            <w:tcW w:w="3350" w:type="dxa"/>
            <w:tcBorders>
              <w:left w:val="nil"/>
            </w:tcBorders>
          </w:tcPr>
          <w:p w14:paraId="6890C353" w14:textId="77777777" w:rsidR="00ED288C" w:rsidRDefault="00000000">
            <w:pPr>
              <w:pStyle w:val="TableText"/>
              <w:spacing w:before="217" w:line="411" w:lineRule="exact"/>
              <w:ind w:left="1516"/>
              <w:rPr>
                <w:rFonts w:hint="eastAsia"/>
                <w:sz w:val="31"/>
                <w:szCs w:val="31"/>
              </w:rPr>
            </w:pPr>
            <w:r>
              <w:rPr>
                <w:spacing w:val="-3"/>
                <w:position w:val="2"/>
                <w:sz w:val="31"/>
                <w:szCs w:val="31"/>
              </w:rPr>
              <w:t>57</w:t>
            </w:r>
          </w:p>
        </w:tc>
        <w:tc>
          <w:tcPr>
            <w:tcW w:w="10799" w:type="dxa"/>
          </w:tcPr>
          <w:p w14:paraId="14A225B7" w14:textId="77777777" w:rsidR="00ED288C" w:rsidRDefault="00000000">
            <w:pPr>
              <w:pStyle w:val="TableText"/>
              <w:spacing w:before="217" w:line="411" w:lineRule="exact"/>
              <w:ind w:left="4440"/>
              <w:rPr>
                <w:rFonts w:hint="eastAsia"/>
                <w:sz w:val="31"/>
                <w:szCs w:val="31"/>
              </w:rPr>
            </w:pPr>
            <w:r>
              <w:rPr>
                <w:position w:val="1"/>
                <w:sz w:val="31"/>
                <w:szCs w:val="31"/>
              </w:rPr>
              <w:t>Cr</w:t>
            </w:r>
            <w:r>
              <w:rPr>
                <w:spacing w:val="4"/>
                <w:position w:val="1"/>
                <w:sz w:val="31"/>
                <w:szCs w:val="31"/>
              </w:rPr>
              <w:t>²++2e-=</w:t>
            </w:r>
            <w:r>
              <w:rPr>
                <w:position w:val="1"/>
                <w:sz w:val="31"/>
                <w:szCs w:val="31"/>
              </w:rPr>
              <w:t>Cr</w:t>
            </w:r>
          </w:p>
        </w:tc>
        <w:tc>
          <w:tcPr>
            <w:tcW w:w="4055" w:type="dxa"/>
            <w:tcBorders>
              <w:right w:val="nil"/>
            </w:tcBorders>
          </w:tcPr>
          <w:p w14:paraId="2B8D99CD" w14:textId="77777777" w:rsidR="00ED288C" w:rsidRDefault="00000000">
            <w:pPr>
              <w:pStyle w:val="TableText"/>
              <w:spacing w:before="217" w:line="410" w:lineRule="exact"/>
              <w:ind w:left="1545"/>
              <w:rPr>
                <w:rFonts w:hint="eastAsia"/>
                <w:sz w:val="31"/>
                <w:szCs w:val="31"/>
              </w:rPr>
            </w:pPr>
            <w:r>
              <w:rPr>
                <w:spacing w:val="2"/>
                <w:position w:val="1"/>
                <w:sz w:val="31"/>
                <w:szCs w:val="31"/>
              </w:rPr>
              <w:t>-0.913</w:t>
            </w:r>
          </w:p>
        </w:tc>
      </w:tr>
      <w:tr w:rsidR="00ED288C" w14:paraId="2ECE54AC" w14:textId="77777777">
        <w:trPr>
          <w:trHeight w:val="673"/>
        </w:trPr>
        <w:tc>
          <w:tcPr>
            <w:tcW w:w="3350" w:type="dxa"/>
            <w:tcBorders>
              <w:left w:val="nil"/>
            </w:tcBorders>
          </w:tcPr>
          <w:p w14:paraId="50400D56" w14:textId="77777777" w:rsidR="00ED288C" w:rsidRDefault="00000000">
            <w:pPr>
              <w:pStyle w:val="TableText"/>
              <w:spacing w:before="223" w:line="410" w:lineRule="exact"/>
              <w:ind w:left="1516"/>
              <w:rPr>
                <w:rFonts w:hint="eastAsia"/>
                <w:sz w:val="31"/>
                <w:szCs w:val="31"/>
              </w:rPr>
            </w:pPr>
            <w:r>
              <w:rPr>
                <w:spacing w:val="-3"/>
                <w:position w:val="1"/>
                <w:sz w:val="31"/>
                <w:szCs w:val="31"/>
              </w:rPr>
              <w:t>58</w:t>
            </w:r>
          </w:p>
        </w:tc>
        <w:tc>
          <w:tcPr>
            <w:tcW w:w="10799" w:type="dxa"/>
          </w:tcPr>
          <w:p w14:paraId="444C7063" w14:textId="77777777" w:rsidR="00ED288C" w:rsidRDefault="00000000">
            <w:pPr>
              <w:pStyle w:val="TableText"/>
              <w:spacing w:before="223" w:line="410" w:lineRule="exact"/>
              <w:ind w:left="4281"/>
              <w:rPr>
                <w:rFonts w:hint="eastAsia"/>
                <w:sz w:val="31"/>
                <w:szCs w:val="31"/>
              </w:rPr>
            </w:pPr>
            <w:r>
              <w:rPr>
                <w:position w:val="1"/>
                <w:sz w:val="31"/>
                <w:szCs w:val="31"/>
              </w:rPr>
              <w:t>Cr</w:t>
            </w:r>
            <w:r>
              <w:rPr>
                <w:spacing w:val="4"/>
                <w:position w:val="1"/>
                <w:sz w:val="31"/>
                <w:szCs w:val="31"/>
              </w:rPr>
              <w:t>³++e-=</w:t>
            </w:r>
            <w:r>
              <w:rPr>
                <w:position w:val="1"/>
                <w:sz w:val="31"/>
                <w:szCs w:val="31"/>
              </w:rPr>
              <w:t>Cr</w:t>
            </w:r>
            <w:r>
              <w:rPr>
                <w:spacing w:val="4"/>
                <w:position w:val="1"/>
                <w:sz w:val="31"/>
                <w:szCs w:val="31"/>
              </w:rPr>
              <w:t>²+</w:t>
            </w:r>
          </w:p>
        </w:tc>
        <w:tc>
          <w:tcPr>
            <w:tcW w:w="4055" w:type="dxa"/>
            <w:tcBorders>
              <w:right w:val="nil"/>
            </w:tcBorders>
          </w:tcPr>
          <w:p w14:paraId="43805F21" w14:textId="77777777" w:rsidR="00ED288C" w:rsidRDefault="00000000">
            <w:pPr>
              <w:pStyle w:val="TableText"/>
              <w:spacing w:before="223" w:line="409" w:lineRule="exact"/>
              <w:ind w:left="1545"/>
              <w:rPr>
                <w:rFonts w:hint="eastAsia"/>
                <w:sz w:val="31"/>
                <w:szCs w:val="31"/>
              </w:rPr>
            </w:pPr>
            <w:r>
              <w:rPr>
                <w:spacing w:val="2"/>
                <w:position w:val="1"/>
                <w:sz w:val="31"/>
                <w:szCs w:val="31"/>
              </w:rPr>
              <w:t>-0.407</w:t>
            </w:r>
          </w:p>
        </w:tc>
      </w:tr>
      <w:tr w:rsidR="00ED288C" w14:paraId="01FB94B6" w14:textId="77777777">
        <w:trPr>
          <w:trHeight w:val="668"/>
        </w:trPr>
        <w:tc>
          <w:tcPr>
            <w:tcW w:w="3350" w:type="dxa"/>
            <w:tcBorders>
              <w:left w:val="nil"/>
            </w:tcBorders>
          </w:tcPr>
          <w:p w14:paraId="3C93229A" w14:textId="77777777" w:rsidR="00ED288C" w:rsidRDefault="00000000">
            <w:pPr>
              <w:pStyle w:val="TableText"/>
              <w:spacing w:before="218" w:line="411" w:lineRule="exact"/>
              <w:ind w:left="1516"/>
              <w:rPr>
                <w:rFonts w:hint="eastAsia"/>
                <w:sz w:val="31"/>
                <w:szCs w:val="31"/>
              </w:rPr>
            </w:pPr>
            <w:r>
              <w:rPr>
                <w:spacing w:val="-3"/>
                <w:position w:val="1"/>
                <w:sz w:val="31"/>
                <w:szCs w:val="31"/>
              </w:rPr>
              <w:t>59</w:t>
            </w:r>
          </w:p>
        </w:tc>
        <w:tc>
          <w:tcPr>
            <w:tcW w:w="10799" w:type="dxa"/>
          </w:tcPr>
          <w:p w14:paraId="73A338CC" w14:textId="77777777" w:rsidR="00ED288C" w:rsidRDefault="00000000">
            <w:pPr>
              <w:pStyle w:val="TableText"/>
              <w:spacing w:before="165" w:line="426" w:lineRule="exact"/>
              <w:ind w:left="4360"/>
              <w:rPr>
                <w:rFonts w:hint="eastAsia"/>
                <w:sz w:val="31"/>
                <w:szCs w:val="31"/>
              </w:rPr>
            </w:pPr>
            <w:r>
              <w:rPr>
                <w:position w:val="1"/>
                <w:sz w:val="31"/>
                <w:szCs w:val="31"/>
              </w:rPr>
              <w:t>Cr</w:t>
            </w:r>
            <w:r>
              <w:rPr>
                <w:spacing w:val="4"/>
                <w:position w:val="1"/>
                <w:sz w:val="31"/>
                <w:szCs w:val="31"/>
              </w:rPr>
              <w:t>³++3e</w:t>
            </w:r>
            <w:r>
              <w:rPr>
                <w:rFonts w:ascii="Calibri" w:eastAsia="Calibri" w:hAnsi="Calibri" w:cs="Calibri"/>
                <w:spacing w:val="4"/>
                <w:position w:val="1"/>
                <w:sz w:val="31"/>
                <w:szCs w:val="31"/>
              </w:rPr>
              <w:t>⁻</w:t>
            </w:r>
            <w:r>
              <w:rPr>
                <w:spacing w:val="4"/>
                <w:position w:val="1"/>
                <w:sz w:val="31"/>
                <w:szCs w:val="31"/>
              </w:rPr>
              <w:t>=</w:t>
            </w:r>
            <w:r>
              <w:rPr>
                <w:position w:val="1"/>
                <w:sz w:val="31"/>
                <w:szCs w:val="31"/>
              </w:rPr>
              <w:t>Cr</w:t>
            </w:r>
          </w:p>
        </w:tc>
        <w:tc>
          <w:tcPr>
            <w:tcW w:w="4055" w:type="dxa"/>
            <w:tcBorders>
              <w:right w:val="nil"/>
            </w:tcBorders>
          </w:tcPr>
          <w:p w14:paraId="57C6D58E" w14:textId="77777777" w:rsidR="00ED288C" w:rsidRDefault="00000000">
            <w:pPr>
              <w:pStyle w:val="TableText"/>
              <w:spacing w:before="218" w:line="409" w:lineRule="exact"/>
              <w:ind w:left="1545"/>
              <w:rPr>
                <w:rFonts w:hint="eastAsia"/>
                <w:sz w:val="31"/>
                <w:szCs w:val="31"/>
              </w:rPr>
            </w:pPr>
            <w:r>
              <w:rPr>
                <w:spacing w:val="2"/>
                <w:position w:val="1"/>
                <w:sz w:val="31"/>
                <w:szCs w:val="31"/>
              </w:rPr>
              <w:t>-0.744</w:t>
            </w:r>
          </w:p>
        </w:tc>
      </w:tr>
      <w:tr w:rsidR="00ED288C" w14:paraId="01036306" w14:textId="77777777">
        <w:trPr>
          <w:trHeight w:val="673"/>
        </w:trPr>
        <w:tc>
          <w:tcPr>
            <w:tcW w:w="3350" w:type="dxa"/>
            <w:tcBorders>
              <w:left w:val="nil"/>
            </w:tcBorders>
          </w:tcPr>
          <w:p w14:paraId="2B84C1B7" w14:textId="77777777" w:rsidR="00ED288C" w:rsidRDefault="00000000">
            <w:pPr>
              <w:pStyle w:val="TableText"/>
              <w:spacing w:before="224" w:line="410" w:lineRule="exact"/>
              <w:ind w:left="1516"/>
              <w:rPr>
                <w:rFonts w:hint="eastAsia"/>
                <w:sz w:val="31"/>
                <w:szCs w:val="31"/>
              </w:rPr>
            </w:pPr>
            <w:r>
              <w:rPr>
                <w:spacing w:val="-2"/>
                <w:position w:val="1"/>
                <w:sz w:val="31"/>
                <w:szCs w:val="31"/>
              </w:rPr>
              <w:t>60</w:t>
            </w:r>
          </w:p>
        </w:tc>
        <w:tc>
          <w:tcPr>
            <w:tcW w:w="10799" w:type="dxa"/>
          </w:tcPr>
          <w:p w14:paraId="1F085AC8" w14:textId="77777777" w:rsidR="00ED288C" w:rsidRDefault="00000000">
            <w:pPr>
              <w:pStyle w:val="TableText"/>
              <w:spacing w:before="190" w:line="224" w:lineRule="auto"/>
              <w:ind w:left="3247"/>
              <w:rPr>
                <w:rFonts w:hint="eastAsia"/>
                <w:sz w:val="31"/>
                <w:szCs w:val="31"/>
              </w:rPr>
            </w:pPr>
            <w:r>
              <w:rPr>
                <w:sz w:val="31"/>
                <w:szCs w:val="31"/>
              </w:rPr>
              <w:t>[Cr(CN)</w:t>
            </w:r>
            <w:r>
              <w:rPr>
                <w:rFonts w:ascii="Calibri" w:eastAsia="Calibri" w:hAnsi="Calibri" w:cs="Calibri"/>
                <w:sz w:val="31"/>
                <w:szCs w:val="31"/>
              </w:rPr>
              <w:t>₆</w:t>
            </w:r>
            <w:r>
              <w:rPr>
                <w:rFonts w:ascii="Calibri" w:eastAsia="Calibri" w:hAnsi="Calibri" w:cs="Calibri"/>
                <w:spacing w:val="-44"/>
                <w:sz w:val="31"/>
                <w:szCs w:val="31"/>
              </w:rPr>
              <w:t xml:space="preserve"> </w:t>
            </w:r>
            <w:r>
              <w:rPr>
                <w:sz w:val="31"/>
                <w:szCs w:val="31"/>
              </w:rPr>
              <w:t>]³-+e-=[Cr(CN)</w:t>
            </w:r>
            <w:r>
              <w:rPr>
                <w:rFonts w:ascii="Calibri" w:eastAsia="Calibri" w:hAnsi="Calibri" w:cs="Calibri"/>
                <w:sz w:val="31"/>
                <w:szCs w:val="31"/>
              </w:rPr>
              <w:t>₆</w:t>
            </w:r>
            <w:r>
              <w:rPr>
                <w:rFonts w:ascii="Calibri" w:eastAsia="Calibri" w:hAnsi="Calibri" w:cs="Calibri"/>
                <w:spacing w:val="-49"/>
                <w:sz w:val="31"/>
                <w:szCs w:val="31"/>
              </w:rPr>
              <w:t xml:space="preserve"> </w:t>
            </w:r>
            <w:r>
              <w:rPr>
                <w:sz w:val="31"/>
                <w:szCs w:val="31"/>
              </w:rPr>
              <w:t>]</w:t>
            </w:r>
          </w:p>
        </w:tc>
        <w:tc>
          <w:tcPr>
            <w:tcW w:w="4055" w:type="dxa"/>
            <w:tcBorders>
              <w:right w:val="nil"/>
            </w:tcBorders>
          </w:tcPr>
          <w:p w14:paraId="1E8F7836" w14:textId="77777777" w:rsidR="00ED288C" w:rsidRDefault="00000000">
            <w:pPr>
              <w:pStyle w:val="TableText"/>
              <w:spacing w:before="224" w:line="409" w:lineRule="exact"/>
              <w:ind w:left="1624"/>
              <w:rPr>
                <w:rFonts w:hint="eastAsia"/>
                <w:sz w:val="31"/>
                <w:szCs w:val="31"/>
              </w:rPr>
            </w:pPr>
            <w:r>
              <w:rPr>
                <w:spacing w:val="2"/>
                <w:position w:val="1"/>
                <w:sz w:val="31"/>
                <w:szCs w:val="31"/>
              </w:rPr>
              <w:t>-1.28</w:t>
            </w:r>
          </w:p>
        </w:tc>
      </w:tr>
      <w:tr w:rsidR="00ED288C" w14:paraId="7B10B201" w14:textId="77777777">
        <w:trPr>
          <w:trHeight w:val="668"/>
        </w:trPr>
        <w:tc>
          <w:tcPr>
            <w:tcW w:w="3350" w:type="dxa"/>
            <w:tcBorders>
              <w:left w:val="nil"/>
            </w:tcBorders>
          </w:tcPr>
          <w:p w14:paraId="79FA8184" w14:textId="77777777" w:rsidR="00ED288C" w:rsidRDefault="00000000">
            <w:pPr>
              <w:pStyle w:val="TableText"/>
              <w:spacing w:before="219" w:line="410" w:lineRule="exact"/>
              <w:ind w:left="1516"/>
              <w:rPr>
                <w:rFonts w:hint="eastAsia"/>
                <w:sz w:val="31"/>
                <w:szCs w:val="31"/>
              </w:rPr>
            </w:pPr>
            <w:r>
              <w:rPr>
                <w:spacing w:val="-2"/>
                <w:position w:val="1"/>
                <w:sz w:val="31"/>
                <w:szCs w:val="31"/>
              </w:rPr>
              <w:t>61</w:t>
            </w:r>
          </w:p>
        </w:tc>
        <w:tc>
          <w:tcPr>
            <w:tcW w:w="10799" w:type="dxa"/>
          </w:tcPr>
          <w:p w14:paraId="1A47A8D5" w14:textId="77777777" w:rsidR="00ED288C" w:rsidRDefault="00000000">
            <w:pPr>
              <w:pStyle w:val="TableText"/>
              <w:spacing w:before="185" w:line="224" w:lineRule="auto"/>
              <w:ind w:left="3804"/>
              <w:rPr>
                <w:rFonts w:hint="eastAsia"/>
                <w:sz w:val="31"/>
                <w:szCs w:val="31"/>
              </w:rPr>
            </w:pPr>
            <w:r>
              <w:rPr>
                <w:sz w:val="31"/>
                <w:szCs w:val="31"/>
              </w:rPr>
              <w:t>Cr</w:t>
            </w:r>
            <w:r>
              <w:rPr>
                <w:spacing w:val="5"/>
                <w:sz w:val="31"/>
                <w:szCs w:val="31"/>
              </w:rPr>
              <w:t>(</w:t>
            </w:r>
            <w:r>
              <w:rPr>
                <w:sz w:val="31"/>
                <w:szCs w:val="31"/>
              </w:rPr>
              <w:t>OH</w:t>
            </w:r>
            <w:r>
              <w:rPr>
                <w:spacing w:val="5"/>
                <w:sz w:val="31"/>
                <w:szCs w:val="31"/>
              </w:rPr>
              <w:t>)</w:t>
            </w:r>
            <w:r>
              <w:rPr>
                <w:rFonts w:ascii="Calibri" w:eastAsia="Calibri" w:hAnsi="Calibri" w:cs="Calibri"/>
                <w:spacing w:val="5"/>
                <w:sz w:val="31"/>
                <w:szCs w:val="31"/>
              </w:rPr>
              <w:t>₃</w:t>
            </w:r>
            <w:r>
              <w:rPr>
                <w:spacing w:val="5"/>
                <w:sz w:val="31"/>
                <w:szCs w:val="31"/>
              </w:rPr>
              <w:t>+3e-=</w:t>
            </w:r>
            <w:r>
              <w:rPr>
                <w:sz w:val="31"/>
                <w:szCs w:val="31"/>
              </w:rPr>
              <w:t>Cr</w:t>
            </w:r>
            <w:r>
              <w:rPr>
                <w:spacing w:val="5"/>
                <w:sz w:val="31"/>
                <w:szCs w:val="31"/>
              </w:rPr>
              <w:t>+3</w:t>
            </w:r>
            <w:r>
              <w:rPr>
                <w:sz w:val="31"/>
                <w:szCs w:val="31"/>
              </w:rPr>
              <w:t>OH</w:t>
            </w:r>
            <w:r>
              <w:rPr>
                <w:spacing w:val="5"/>
                <w:sz w:val="31"/>
                <w:szCs w:val="31"/>
              </w:rPr>
              <w:t>-</w:t>
            </w:r>
          </w:p>
        </w:tc>
        <w:tc>
          <w:tcPr>
            <w:tcW w:w="4055" w:type="dxa"/>
            <w:tcBorders>
              <w:right w:val="nil"/>
            </w:tcBorders>
          </w:tcPr>
          <w:p w14:paraId="4A24A668" w14:textId="77777777" w:rsidR="00ED288C" w:rsidRDefault="00000000">
            <w:pPr>
              <w:pStyle w:val="TableText"/>
              <w:spacing w:before="219" w:line="409" w:lineRule="exact"/>
              <w:ind w:left="1624"/>
              <w:rPr>
                <w:rFonts w:hint="eastAsia"/>
                <w:sz w:val="31"/>
                <w:szCs w:val="31"/>
              </w:rPr>
            </w:pPr>
            <w:r>
              <w:rPr>
                <w:spacing w:val="2"/>
                <w:position w:val="1"/>
                <w:sz w:val="31"/>
                <w:szCs w:val="31"/>
              </w:rPr>
              <w:t>-1.48</w:t>
            </w:r>
          </w:p>
        </w:tc>
      </w:tr>
      <w:tr w:rsidR="00ED288C" w14:paraId="2B8E1A34" w14:textId="77777777">
        <w:trPr>
          <w:trHeight w:val="726"/>
        </w:trPr>
        <w:tc>
          <w:tcPr>
            <w:tcW w:w="3350" w:type="dxa"/>
            <w:tcBorders>
              <w:left w:val="nil"/>
            </w:tcBorders>
          </w:tcPr>
          <w:p w14:paraId="4A89C27B" w14:textId="77777777" w:rsidR="00ED288C" w:rsidRDefault="00000000">
            <w:pPr>
              <w:pStyle w:val="TableText"/>
              <w:spacing w:before="251" w:line="411" w:lineRule="exact"/>
              <w:ind w:left="1516"/>
              <w:rPr>
                <w:rFonts w:hint="eastAsia"/>
                <w:sz w:val="31"/>
                <w:szCs w:val="31"/>
              </w:rPr>
            </w:pPr>
            <w:r>
              <w:rPr>
                <w:spacing w:val="-2"/>
                <w:position w:val="1"/>
                <w:sz w:val="31"/>
                <w:szCs w:val="31"/>
              </w:rPr>
              <w:t>62</w:t>
            </w:r>
          </w:p>
        </w:tc>
        <w:tc>
          <w:tcPr>
            <w:tcW w:w="10799" w:type="dxa"/>
          </w:tcPr>
          <w:p w14:paraId="21F6B4BD" w14:textId="77777777" w:rsidR="00ED288C" w:rsidRDefault="00000000">
            <w:pPr>
              <w:pStyle w:val="TableText"/>
              <w:spacing w:before="220" w:line="225" w:lineRule="auto"/>
              <w:ind w:left="3008"/>
              <w:rPr>
                <w:rFonts w:hint="eastAsia"/>
                <w:sz w:val="31"/>
                <w:szCs w:val="31"/>
              </w:rPr>
            </w:pPr>
            <w:r>
              <w:rPr>
                <w:sz w:val="31"/>
                <w:szCs w:val="31"/>
              </w:rPr>
              <w:t>Cr</w:t>
            </w:r>
            <w:r>
              <w:rPr>
                <w:rFonts w:ascii="Calibri" w:eastAsia="Calibri" w:hAnsi="Calibri" w:cs="Calibri"/>
                <w:spacing w:val="4"/>
                <w:sz w:val="31"/>
                <w:szCs w:val="31"/>
              </w:rPr>
              <w:t>₂</w:t>
            </w:r>
            <w:r>
              <w:rPr>
                <w:spacing w:val="4"/>
                <w:sz w:val="31"/>
                <w:szCs w:val="31"/>
              </w:rPr>
              <w:t>O²-+14H++6e-=2</w:t>
            </w:r>
            <w:r>
              <w:rPr>
                <w:sz w:val="31"/>
                <w:szCs w:val="31"/>
              </w:rPr>
              <w:t>Cr</w:t>
            </w:r>
            <w:r>
              <w:rPr>
                <w:spacing w:val="4"/>
                <w:sz w:val="31"/>
                <w:szCs w:val="31"/>
              </w:rPr>
              <w:t>³++7H</w:t>
            </w:r>
            <w:r>
              <w:rPr>
                <w:rFonts w:ascii="Calibri" w:eastAsia="Calibri" w:hAnsi="Calibri" w:cs="Calibri"/>
                <w:spacing w:val="4"/>
                <w:sz w:val="31"/>
                <w:szCs w:val="31"/>
              </w:rPr>
              <w:t>₂</w:t>
            </w:r>
            <w:r>
              <w:rPr>
                <w:spacing w:val="4"/>
                <w:sz w:val="31"/>
                <w:szCs w:val="31"/>
              </w:rPr>
              <w:t>O</w:t>
            </w:r>
          </w:p>
        </w:tc>
        <w:tc>
          <w:tcPr>
            <w:tcW w:w="4055" w:type="dxa"/>
            <w:tcBorders>
              <w:right w:val="nil"/>
            </w:tcBorders>
          </w:tcPr>
          <w:p w14:paraId="10807827" w14:textId="77777777" w:rsidR="00ED288C" w:rsidRDefault="00000000">
            <w:pPr>
              <w:pStyle w:val="TableText"/>
              <w:spacing w:before="251" w:line="409" w:lineRule="exact"/>
              <w:ind w:left="1624"/>
              <w:rPr>
                <w:rFonts w:hint="eastAsia"/>
                <w:sz w:val="31"/>
                <w:szCs w:val="31"/>
              </w:rPr>
            </w:pPr>
            <w:r>
              <w:rPr>
                <w:spacing w:val="-3"/>
                <w:position w:val="1"/>
                <w:sz w:val="31"/>
                <w:szCs w:val="31"/>
              </w:rPr>
              <w:t>1.232</w:t>
            </w:r>
          </w:p>
        </w:tc>
      </w:tr>
      <w:tr w:rsidR="00ED288C" w14:paraId="5BACCAEA" w14:textId="77777777">
        <w:trPr>
          <w:trHeight w:val="727"/>
        </w:trPr>
        <w:tc>
          <w:tcPr>
            <w:tcW w:w="3350" w:type="dxa"/>
            <w:tcBorders>
              <w:left w:val="nil"/>
            </w:tcBorders>
          </w:tcPr>
          <w:p w14:paraId="059012EA" w14:textId="77777777" w:rsidR="00ED288C" w:rsidRDefault="00000000">
            <w:pPr>
              <w:pStyle w:val="TableText"/>
              <w:spacing w:before="252" w:line="410" w:lineRule="exact"/>
              <w:ind w:left="1516"/>
              <w:rPr>
                <w:rFonts w:hint="eastAsia"/>
                <w:sz w:val="31"/>
                <w:szCs w:val="31"/>
              </w:rPr>
            </w:pPr>
            <w:r>
              <w:rPr>
                <w:spacing w:val="-2"/>
                <w:position w:val="1"/>
                <w:sz w:val="31"/>
                <w:szCs w:val="31"/>
              </w:rPr>
              <w:t>63</w:t>
            </w:r>
          </w:p>
        </w:tc>
        <w:tc>
          <w:tcPr>
            <w:tcW w:w="10799" w:type="dxa"/>
          </w:tcPr>
          <w:p w14:paraId="03323C35" w14:textId="77777777" w:rsidR="00ED288C" w:rsidRDefault="00000000">
            <w:pPr>
              <w:pStyle w:val="TableText"/>
              <w:spacing w:before="270" w:line="187" w:lineRule="auto"/>
              <w:ind w:left="3565"/>
              <w:rPr>
                <w:rFonts w:hint="eastAsia"/>
                <w:sz w:val="31"/>
                <w:szCs w:val="31"/>
              </w:rPr>
            </w:pPr>
            <w:r>
              <w:rPr>
                <w:sz w:val="31"/>
                <w:szCs w:val="31"/>
              </w:rPr>
              <w:t>CrO</w:t>
            </w:r>
            <w:r>
              <w:rPr>
                <w:rFonts w:ascii="Calibri" w:eastAsia="Calibri" w:hAnsi="Calibri" w:cs="Calibri"/>
                <w:spacing w:val="5"/>
                <w:sz w:val="31"/>
                <w:szCs w:val="31"/>
              </w:rPr>
              <w:t>₂</w:t>
            </w:r>
            <w:r>
              <w:rPr>
                <w:spacing w:val="5"/>
                <w:sz w:val="31"/>
                <w:szCs w:val="31"/>
              </w:rPr>
              <w:t>+2H</w:t>
            </w:r>
            <w:r>
              <w:rPr>
                <w:rFonts w:ascii="Calibri" w:eastAsia="Calibri" w:hAnsi="Calibri" w:cs="Calibri"/>
                <w:spacing w:val="5"/>
                <w:sz w:val="31"/>
                <w:szCs w:val="31"/>
              </w:rPr>
              <w:t>₂</w:t>
            </w:r>
            <w:r>
              <w:rPr>
                <w:spacing w:val="5"/>
                <w:sz w:val="31"/>
                <w:szCs w:val="31"/>
              </w:rPr>
              <w:t>O+3e-=</w:t>
            </w:r>
            <w:r>
              <w:rPr>
                <w:sz w:val="31"/>
                <w:szCs w:val="31"/>
              </w:rPr>
              <w:t>Cr</w:t>
            </w:r>
            <w:r>
              <w:rPr>
                <w:spacing w:val="5"/>
                <w:sz w:val="31"/>
                <w:szCs w:val="31"/>
              </w:rPr>
              <w:t>+4</w:t>
            </w:r>
            <w:r>
              <w:rPr>
                <w:sz w:val="31"/>
                <w:szCs w:val="31"/>
              </w:rPr>
              <w:t>OH</w:t>
            </w:r>
            <w:r>
              <w:rPr>
                <w:spacing w:val="5"/>
                <w:sz w:val="31"/>
                <w:szCs w:val="31"/>
              </w:rPr>
              <w:t>-</w:t>
            </w:r>
          </w:p>
        </w:tc>
        <w:tc>
          <w:tcPr>
            <w:tcW w:w="4055" w:type="dxa"/>
            <w:tcBorders>
              <w:right w:val="nil"/>
            </w:tcBorders>
          </w:tcPr>
          <w:p w14:paraId="393C5C46" w14:textId="77777777" w:rsidR="00ED288C" w:rsidRDefault="00000000">
            <w:pPr>
              <w:pStyle w:val="TableText"/>
              <w:spacing w:before="252" w:line="409" w:lineRule="exact"/>
              <w:ind w:left="1704"/>
              <w:rPr>
                <w:rFonts w:hint="eastAsia"/>
                <w:sz w:val="31"/>
                <w:szCs w:val="31"/>
              </w:rPr>
            </w:pPr>
            <w:r>
              <w:rPr>
                <w:spacing w:val="1"/>
                <w:position w:val="1"/>
                <w:sz w:val="31"/>
                <w:szCs w:val="31"/>
              </w:rPr>
              <w:t>-1.2</w:t>
            </w:r>
          </w:p>
        </w:tc>
      </w:tr>
      <w:tr w:rsidR="00ED288C" w14:paraId="16AA7AEB" w14:textId="77777777">
        <w:trPr>
          <w:trHeight w:val="700"/>
        </w:trPr>
        <w:tc>
          <w:tcPr>
            <w:tcW w:w="3350" w:type="dxa"/>
            <w:tcBorders>
              <w:left w:val="nil"/>
            </w:tcBorders>
          </w:tcPr>
          <w:p w14:paraId="0EF1498E" w14:textId="77777777" w:rsidR="00ED288C" w:rsidRDefault="00000000">
            <w:pPr>
              <w:pStyle w:val="TableText"/>
              <w:spacing w:before="235" w:line="411" w:lineRule="exact"/>
              <w:ind w:left="1516"/>
              <w:rPr>
                <w:rFonts w:hint="eastAsia"/>
                <w:sz w:val="31"/>
                <w:szCs w:val="31"/>
              </w:rPr>
            </w:pPr>
            <w:r>
              <w:rPr>
                <w:spacing w:val="-2"/>
                <w:position w:val="1"/>
                <w:sz w:val="31"/>
                <w:szCs w:val="31"/>
              </w:rPr>
              <w:lastRenderedPageBreak/>
              <w:t>64</w:t>
            </w:r>
          </w:p>
        </w:tc>
        <w:tc>
          <w:tcPr>
            <w:tcW w:w="10799" w:type="dxa"/>
          </w:tcPr>
          <w:p w14:paraId="599F7831" w14:textId="77777777" w:rsidR="00ED288C" w:rsidRDefault="00000000">
            <w:pPr>
              <w:pStyle w:val="TableText"/>
              <w:spacing w:before="204" w:line="225" w:lineRule="auto"/>
              <w:ind w:left="3486"/>
              <w:rPr>
                <w:rFonts w:hint="eastAsia"/>
                <w:sz w:val="31"/>
                <w:szCs w:val="31"/>
              </w:rPr>
            </w:pPr>
            <w:r>
              <w:rPr>
                <w:sz w:val="31"/>
                <w:szCs w:val="31"/>
              </w:rPr>
              <w:t>HCrO</w:t>
            </w:r>
            <w:r>
              <w:rPr>
                <w:spacing w:val="5"/>
                <w:sz w:val="31"/>
                <w:szCs w:val="31"/>
              </w:rPr>
              <w:t>+7H++3e-=</w:t>
            </w:r>
            <w:r>
              <w:rPr>
                <w:sz w:val="31"/>
                <w:szCs w:val="31"/>
              </w:rPr>
              <w:t>Cr</w:t>
            </w:r>
            <w:r>
              <w:rPr>
                <w:spacing w:val="5"/>
                <w:sz w:val="31"/>
                <w:szCs w:val="31"/>
              </w:rPr>
              <w:t>³++4H</w:t>
            </w:r>
            <w:r>
              <w:rPr>
                <w:rFonts w:ascii="Calibri" w:eastAsia="Calibri" w:hAnsi="Calibri" w:cs="Calibri"/>
                <w:spacing w:val="5"/>
                <w:sz w:val="31"/>
                <w:szCs w:val="31"/>
              </w:rPr>
              <w:t>₂</w:t>
            </w:r>
            <w:r>
              <w:rPr>
                <w:spacing w:val="5"/>
                <w:sz w:val="31"/>
                <w:szCs w:val="31"/>
              </w:rPr>
              <w:t>O</w:t>
            </w:r>
          </w:p>
        </w:tc>
        <w:tc>
          <w:tcPr>
            <w:tcW w:w="4055" w:type="dxa"/>
            <w:tcBorders>
              <w:right w:val="nil"/>
            </w:tcBorders>
          </w:tcPr>
          <w:p w14:paraId="55D2E510" w14:textId="77777777" w:rsidR="00ED288C" w:rsidRDefault="00000000">
            <w:pPr>
              <w:pStyle w:val="TableText"/>
              <w:spacing w:before="235" w:line="409" w:lineRule="exact"/>
              <w:ind w:left="1704"/>
              <w:rPr>
                <w:rFonts w:hint="eastAsia"/>
                <w:sz w:val="31"/>
                <w:szCs w:val="31"/>
              </w:rPr>
            </w:pPr>
            <w:r>
              <w:rPr>
                <w:spacing w:val="-4"/>
                <w:position w:val="1"/>
                <w:sz w:val="31"/>
                <w:szCs w:val="31"/>
              </w:rPr>
              <w:t>1.35</w:t>
            </w:r>
          </w:p>
        </w:tc>
      </w:tr>
      <w:tr w:rsidR="00ED288C" w14:paraId="5140B997" w14:textId="77777777">
        <w:trPr>
          <w:trHeight w:val="774"/>
        </w:trPr>
        <w:tc>
          <w:tcPr>
            <w:tcW w:w="3350" w:type="dxa"/>
            <w:tcBorders>
              <w:left w:val="nil"/>
            </w:tcBorders>
          </w:tcPr>
          <w:p w14:paraId="253A56A0" w14:textId="77777777" w:rsidR="00ED288C" w:rsidRDefault="00000000">
            <w:pPr>
              <w:pStyle w:val="TableText"/>
              <w:spacing w:before="273" w:line="410" w:lineRule="exact"/>
              <w:ind w:left="1516"/>
              <w:rPr>
                <w:rFonts w:hint="eastAsia"/>
                <w:sz w:val="31"/>
                <w:szCs w:val="31"/>
              </w:rPr>
            </w:pPr>
            <w:r>
              <w:rPr>
                <w:spacing w:val="-2"/>
                <w:position w:val="1"/>
                <w:sz w:val="31"/>
                <w:szCs w:val="31"/>
              </w:rPr>
              <w:t>65</w:t>
            </w:r>
          </w:p>
        </w:tc>
        <w:tc>
          <w:tcPr>
            <w:tcW w:w="10799" w:type="dxa"/>
          </w:tcPr>
          <w:p w14:paraId="4A19F604" w14:textId="77777777" w:rsidR="00ED288C" w:rsidRDefault="00000000">
            <w:pPr>
              <w:pStyle w:val="TableText"/>
              <w:spacing w:before="239" w:line="224" w:lineRule="auto"/>
              <w:ind w:left="3167"/>
              <w:rPr>
                <w:rFonts w:hint="eastAsia"/>
                <w:sz w:val="31"/>
                <w:szCs w:val="31"/>
              </w:rPr>
            </w:pPr>
            <w:r>
              <w:rPr>
                <w:sz w:val="31"/>
                <w:szCs w:val="31"/>
              </w:rPr>
              <w:t>CrO</w:t>
            </w:r>
            <w:r>
              <w:rPr>
                <w:spacing w:val="5"/>
                <w:sz w:val="31"/>
                <w:szCs w:val="31"/>
              </w:rPr>
              <w:t>2-+4H</w:t>
            </w:r>
            <w:r>
              <w:rPr>
                <w:rFonts w:ascii="Calibri" w:eastAsia="Calibri" w:hAnsi="Calibri" w:cs="Calibri"/>
                <w:spacing w:val="5"/>
                <w:sz w:val="31"/>
                <w:szCs w:val="31"/>
              </w:rPr>
              <w:t>₂</w:t>
            </w:r>
            <w:r>
              <w:rPr>
                <w:spacing w:val="5"/>
                <w:sz w:val="31"/>
                <w:szCs w:val="31"/>
              </w:rPr>
              <w:t>O+3e=</w:t>
            </w:r>
            <w:r>
              <w:rPr>
                <w:sz w:val="31"/>
                <w:szCs w:val="31"/>
              </w:rPr>
              <w:t>Cr</w:t>
            </w:r>
            <w:r>
              <w:rPr>
                <w:spacing w:val="5"/>
                <w:sz w:val="31"/>
                <w:szCs w:val="31"/>
              </w:rPr>
              <w:t>(</w:t>
            </w:r>
            <w:r>
              <w:rPr>
                <w:sz w:val="31"/>
                <w:szCs w:val="31"/>
              </w:rPr>
              <w:t>OH</w:t>
            </w:r>
            <w:r>
              <w:rPr>
                <w:spacing w:val="5"/>
                <w:sz w:val="31"/>
                <w:szCs w:val="31"/>
              </w:rPr>
              <w:t>)</w:t>
            </w:r>
            <w:r>
              <w:rPr>
                <w:rFonts w:ascii="Calibri" w:eastAsia="Calibri" w:hAnsi="Calibri" w:cs="Calibri"/>
                <w:spacing w:val="5"/>
                <w:sz w:val="31"/>
                <w:szCs w:val="31"/>
              </w:rPr>
              <w:t>₃</w:t>
            </w:r>
            <w:r>
              <w:rPr>
                <w:spacing w:val="5"/>
                <w:sz w:val="31"/>
                <w:szCs w:val="31"/>
              </w:rPr>
              <w:t>+5</w:t>
            </w:r>
            <w:r>
              <w:rPr>
                <w:sz w:val="31"/>
                <w:szCs w:val="31"/>
              </w:rPr>
              <w:t>OH</w:t>
            </w:r>
            <w:r>
              <w:rPr>
                <w:spacing w:val="5"/>
                <w:sz w:val="31"/>
                <w:szCs w:val="31"/>
              </w:rPr>
              <w:t>-</w:t>
            </w:r>
          </w:p>
        </w:tc>
        <w:tc>
          <w:tcPr>
            <w:tcW w:w="4055" w:type="dxa"/>
            <w:tcBorders>
              <w:right w:val="nil"/>
            </w:tcBorders>
          </w:tcPr>
          <w:p w14:paraId="60FFD2A4" w14:textId="77777777" w:rsidR="00ED288C" w:rsidRDefault="00000000">
            <w:pPr>
              <w:pStyle w:val="TableText"/>
              <w:spacing w:before="273" w:line="409" w:lineRule="exact"/>
              <w:ind w:left="1624"/>
              <w:rPr>
                <w:rFonts w:hint="eastAsia"/>
                <w:sz w:val="31"/>
                <w:szCs w:val="31"/>
              </w:rPr>
            </w:pPr>
            <w:r>
              <w:rPr>
                <w:spacing w:val="2"/>
                <w:position w:val="1"/>
                <w:sz w:val="31"/>
                <w:szCs w:val="31"/>
              </w:rPr>
              <w:t>-0.13</w:t>
            </w:r>
          </w:p>
        </w:tc>
      </w:tr>
      <w:tr w:rsidR="00ED288C" w14:paraId="6B0E7FC0" w14:textId="77777777">
        <w:trPr>
          <w:trHeight w:val="687"/>
        </w:trPr>
        <w:tc>
          <w:tcPr>
            <w:tcW w:w="3350" w:type="dxa"/>
            <w:tcBorders>
              <w:left w:val="nil"/>
            </w:tcBorders>
          </w:tcPr>
          <w:p w14:paraId="3B1CB1CB" w14:textId="77777777" w:rsidR="00ED288C" w:rsidRDefault="00000000">
            <w:pPr>
              <w:pStyle w:val="TableText"/>
              <w:spacing w:before="231" w:line="410" w:lineRule="exact"/>
              <w:ind w:left="1516"/>
              <w:rPr>
                <w:rFonts w:hint="eastAsia"/>
                <w:sz w:val="31"/>
                <w:szCs w:val="31"/>
              </w:rPr>
            </w:pPr>
            <w:r>
              <w:rPr>
                <w:spacing w:val="-2"/>
                <w:position w:val="1"/>
                <w:sz w:val="31"/>
                <w:szCs w:val="31"/>
              </w:rPr>
              <w:t>66</w:t>
            </w:r>
          </w:p>
        </w:tc>
        <w:tc>
          <w:tcPr>
            <w:tcW w:w="10799" w:type="dxa"/>
          </w:tcPr>
          <w:p w14:paraId="56DD8DB7" w14:textId="77777777" w:rsidR="00ED288C" w:rsidRDefault="00000000">
            <w:pPr>
              <w:pStyle w:val="TableText"/>
              <w:spacing w:before="281" w:line="186" w:lineRule="auto"/>
              <w:ind w:left="4758"/>
              <w:rPr>
                <w:rFonts w:hint="eastAsia"/>
                <w:sz w:val="31"/>
                <w:szCs w:val="31"/>
              </w:rPr>
            </w:pPr>
            <w:r>
              <w:rPr>
                <w:sz w:val="31"/>
                <w:szCs w:val="31"/>
              </w:rPr>
              <w:t>Cs</w:t>
            </w:r>
            <w:r>
              <w:rPr>
                <w:spacing w:val="5"/>
                <w:sz w:val="31"/>
                <w:szCs w:val="31"/>
              </w:rPr>
              <w:t>++e=</w:t>
            </w:r>
            <w:r>
              <w:rPr>
                <w:sz w:val="31"/>
                <w:szCs w:val="31"/>
              </w:rPr>
              <w:t>Cs</w:t>
            </w:r>
          </w:p>
        </w:tc>
        <w:tc>
          <w:tcPr>
            <w:tcW w:w="4055" w:type="dxa"/>
            <w:tcBorders>
              <w:right w:val="nil"/>
            </w:tcBorders>
          </w:tcPr>
          <w:p w14:paraId="0C927E93" w14:textId="77777777" w:rsidR="00ED288C" w:rsidRDefault="00000000">
            <w:pPr>
              <w:pStyle w:val="TableText"/>
              <w:spacing w:before="231" w:line="409" w:lineRule="exact"/>
              <w:ind w:left="1624"/>
              <w:rPr>
                <w:rFonts w:hint="eastAsia"/>
                <w:sz w:val="31"/>
                <w:szCs w:val="31"/>
              </w:rPr>
            </w:pPr>
            <w:r>
              <w:rPr>
                <w:spacing w:val="2"/>
                <w:position w:val="1"/>
                <w:sz w:val="31"/>
                <w:szCs w:val="31"/>
              </w:rPr>
              <w:t>-2.92</w:t>
            </w:r>
          </w:p>
        </w:tc>
      </w:tr>
    </w:tbl>
    <w:p w14:paraId="2647EB5A" w14:textId="77777777" w:rsidR="00ED288C" w:rsidRDefault="00ED288C">
      <w:pPr>
        <w:pStyle w:val="a3"/>
      </w:pPr>
    </w:p>
    <w:p w14:paraId="301CA640" w14:textId="77777777" w:rsidR="00ED288C" w:rsidRDefault="00ED288C">
      <w:pPr>
        <w:sectPr w:rsidR="00ED288C">
          <w:headerReference w:type="default" r:id="rId425"/>
          <w:pgSz w:w="20866" w:h="31680"/>
          <w:pgMar w:top="2081" w:right="1182" w:bottom="400" w:left="885" w:header="738" w:footer="0" w:gutter="0"/>
          <w:cols w:space="720"/>
        </w:sectPr>
      </w:pPr>
    </w:p>
    <w:p w14:paraId="5622B4D3" w14:textId="77777777" w:rsidR="00ED288C" w:rsidRDefault="00000000">
      <w:pPr>
        <w:spacing w:before="198" w:line="224" w:lineRule="auto"/>
        <w:ind w:left="16885"/>
        <w:rPr>
          <w:rFonts w:ascii="宋体" w:eastAsia="宋体" w:hAnsi="宋体" w:cs="宋体" w:hint="eastAsia"/>
          <w:sz w:val="40"/>
          <w:szCs w:val="40"/>
        </w:rPr>
      </w:pPr>
      <w:r>
        <w:rPr>
          <w:rFonts w:ascii="宋体" w:eastAsia="宋体" w:hAnsi="宋体" w:cs="宋体"/>
          <w:spacing w:val="18"/>
          <w:sz w:val="40"/>
          <w:szCs w:val="40"/>
        </w:rPr>
        <w:lastRenderedPageBreak/>
        <w:t>续表</w:t>
      </w:r>
    </w:p>
    <w:p w14:paraId="0C7FD8C0" w14:textId="77777777" w:rsidR="00ED288C" w:rsidRDefault="00ED288C">
      <w:pPr>
        <w:spacing w:line="83" w:lineRule="exact"/>
      </w:pPr>
    </w:p>
    <w:tbl>
      <w:tblPr>
        <w:tblStyle w:val="TableNormal"/>
        <w:tblW w:w="18244" w:type="dxa"/>
        <w:tblInd w:w="3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55"/>
        <w:gridCol w:w="10823"/>
        <w:gridCol w:w="4066"/>
      </w:tblGrid>
      <w:tr w:rsidR="00ED288C" w14:paraId="19C3F345" w14:textId="77777777">
        <w:trPr>
          <w:trHeight w:val="804"/>
        </w:trPr>
        <w:tc>
          <w:tcPr>
            <w:tcW w:w="3355" w:type="dxa"/>
            <w:tcBorders>
              <w:left w:val="nil"/>
            </w:tcBorders>
          </w:tcPr>
          <w:p w14:paraId="1FAAE5EA" w14:textId="77777777" w:rsidR="00ED288C" w:rsidRDefault="00000000">
            <w:pPr>
              <w:pStyle w:val="TableText"/>
              <w:spacing w:before="251" w:line="223" w:lineRule="auto"/>
              <w:ind w:left="1353"/>
              <w:rPr>
                <w:rFonts w:hint="eastAsia"/>
                <w:sz w:val="32"/>
                <w:szCs w:val="32"/>
              </w:rPr>
            </w:pPr>
            <w:r>
              <w:rPr>
                <w:spacing w:val="13"/>
                <w:sz w:val="32"/>
                <w:szCs w:val="32"/>
              </w:rPr>
              <w:t>序号</w:t>
            </w:r>
          </w:p>
        </w:tc>
        <w:tc>
          <w:tcPr>
            <w:tcW w:w="10823" w:type="dxa"/>
          </w:tcPr>
          <w:p w14:paraId="7A430344" w14:textId="77777777" w:rsidR="00ED288C" w:rsidRDefault="00000000">
            <w:pPr>
              <w:pStyle w:val="TableText"/>
              <w:spacing w:before="212" w:line="224" w:lineRule="auto"/>
              <w:ind w:left="4589"/>
              <w:rPr>
                <w:rFonts w:hint="eastAsia"/>
                <w:sz w:val="40"/>
                <w:szCs w:val="40"/>
              </w:rPr>
            </w:pPr>
            <w:r>
              <w:rPr>
                <w:spacing w:val="12"/>
                <w:sz w:val="40"/>
                <w:szCs w:val="40"/>
              </w:rPr>
              <w:t>电极过程</w:t>
            </w:r>
          </w:p>
        </w:tc>
        <w:tc>
          <w:tcPr>
            <w:tcW w:w="4066" w:type="dxa"/>
            <w:tcBorders>
              <w:right w:val="nil"/>
            </w:tcBorders>
          </w:tcPr>
          <w:p w14:paraId="77E14FEB" w14:textId="77777777" w:rsidR="00ED288C" w:rsidRDefault="00000000">
            <w:pPr>
              <w:pStyle w:val="TableText"/>
              <w:spacing w:before="257" w:line="227" w:lineRule="auto"/>
              <w:ind w:left="1622"/>
              <w:rPr>
                <w:rFonts w:hint="eastAsia"/>
                <w:sz w:val="32"/>
                <w:szCs w:val="32"/>
              </w:rPr>
            </w:pPr>
            <w:r>
              <w:rPr>
                <w:spacing w:val="-1"/>
                <w:sz w:val="32"/>
                <w:szCs w:val="32"/>
              </w:rPr>
              <w:t>E</w:t>
            </w:r>
            <w:r>
              <w:rPr>
                <w:rFonts w:ascii="Calibri" w:eastAsia="Calibri" w:hAnsi="Calibri" w:cs="Calibri"/>
                <w:spacing w:val="-1"/>
                <w:sz w:val="32"/>
                <w:szCs w:val="32"/>
              </w:rPr>
              <w:t>⁹</w:t>
            </w:r>
            <w:r>
              <w:rPr>
                <w:spacing w:val="-1"/>
                <w:sz w:val="32"/>
                <w:szCs w:val="32"/>
              </w:rPr>
              <w:t>/V</w:t>
            </w:r>
          </w:p>
        </w:tc>
      </w:tr>
      <w:tr w:rsidR="00ED288C" w14:paraId="64B5DCB7" w14:textId="77777777">
        <w:trPr>
          <w:trHeight w:val="669"/>
        </w:trPr>
        <w:tc>
          <w:tcPr>
            <w:tcW w:w="3355" w:type="dxa"/>
            <w:tcBorders>
              <w:left w:val="nil"/>
            </w:tcBorders>
          </w:tcPr>
          <w:p w14:paraId="0D584C27" w14:textId="77777777" w:rsidR="00ED288C" w:rsidRDefault="00000000">
            <w:pPr>
              <w:pStyle w:val="TableText"/>
              <w:spacing w:before="215" w:line="242" w:lineRule="auto"/>
              <w:ind w:left="1512"/>
              <w:rPr>
                <w:rFonts w:hint="eastAsia"/>
                <w:sz w:val="32"/>
                <w:szCs w:val="32"/>
              </w:rPr>
            </w:pPr>
            <w:r>
              <w:rPr>
                <w:spacing w:val="-3"/>
                <w:sz w:val="32"/>
                <w:szCs w:val="32"/>
              </w:rPr>
              <w:t>67</w:t>
            </w:r>
          </w:p>
        </w:tc>
        <w:tc>
          <w:tcPr>
            <w:tcW w:w="10823" w:type="dxa"/>
          </w:tcPr>
          <w:p w14:paraId="0F6E1C7C" w14:textId="77777777" w:rsidR="00ED288C" w:rsidRDefault="00000000">
            <w:pPr>
              <w:pStyle w:val="TableText"/>
              <w:spacing w:before="266" w:line="185" w:lineRule="auto"/>
              <w:ind w:left="4679"/>
              <w:rPr>
                <w:rFonts w:hint="eastAsia"/>
                <w:sz w:val="32"/>
                <w:szCs w:val="32"/>
              </w:rPr>
            </w:pPr>
            <w:r>
              <w:rPr>
                <w:sz w:val="32"/>
                <w:szCs w:val="32"/>
              </w:rPr>
              <w:t>Cu</w:t>
            </w:r>
            <w:r>
              <w:rPr>
                <w:spacing w:val="1"/>
                <w:sz w:val="32"/>
                <w:szCs w:val="32"/>
              </w:rPr>
              <w:t>++e-=</w:t>
            </w:r>
            <w:r>
              <w:rPr>
                <w:sz w:val="32"/>
                <w:szCs w:val="32"/>
              </w:rPr>
              <w:t>Cu</w:t>
            </w:r>
          </w:p>
        </w:tc>
        <w:tc>
          <w:tcPr>
            <w:tcW w:w="4066" w:type="dxa"/>
            <w:tcBorders>
              <w:right w:val="nil"/>
            </w:tcBorders>
          </w:tcPr>
          <w:p w14:paraId="0E4769E3" w14:textId="77777777" w:rsidR="00ED288C" w:rsidRDefault="00000000">
            <w:pPr>
              <w:pStyle w:val="TableText"/>
              <w:spacing w:before="216" w:line="241" w:lineRule="auto"/>
              <w:ind w:left="1622"/>
              <w:rPr>
                <w:rFonts w:hint="eastAsia"/>
                <w:sz w:val="32"/>
                <w:szCs w:val="32"/>
              </w:rPr>
            </w:pPr>
            <w:r>
              <w:rPr>
                <w:spacing w:val="-1"/>
                <w:sz w:val="32"/>
                <w:szCs w:val="32"/>
              </w:rPr>
              <w:t>0.521</w:t>
            </w:r>
          </w:p>
        </w:tc>
      </w:tr>
      <w:tr w:rsidR="00ED288C" w14:paraId="1F70206C" w14:textId="77777777">
        <w:trPr>
          <w:trHeight w:val="674"/>
        </w:trPr>
        <w:tc>
          <w:tcPr>
            <w:tcW w:w="3355" w:type="dxa"/>
            <w:tcBorders>
              <w:left w:val="nil"/>
            </w:tcBorders>
          </w:tcPr>
          <w:p w14:paraId="2FE13B9D" w14:textId="77777777" w:rsidR="00ED288C" w:rsidRDefault="00000000">
            <w:pPr>
              <w:pStyle w:val="TableText"/>
              <w:spacing w:before="216" w:line="242" w:lineRule="auto"/>
              <w:ind w:left="1512"/>
              <w:rPr>
                <w:rFonts w:hint="eastAsia"/>
                <w:sz w:val="32"/>
                <w:szCs w:val="32"/>
              </w:rPr>
            </w:pPr>
            <w:r>
              <w:rPr>
                <w:spacing w:val="-3"/>
                <w:sz w:val="32"/>
                <w:szCs w:val="32"/>
              </w:rPr>
              <w:t>68</w:t>
            </w:r>
          </w:p>
        </w:tc>
        <w:tc>
          <w:tcPr>
            <w:tcW w:w="10823" w:type="dxa"/>
          </w:tcPr>
          <w:p w14:paraId="6EB8B56C" w14:textId="77777777" w:rsidR="00ED288C" w:rsidRDefault="00000000">
            <w:pPr>
              <w:pStyle w:val="TableText"/>
              <w:spacing w:before="216" w:line="242" w:lineRule="auto"/>
              <w:ind w:left="4514"/>
              <w:rPr>
                <w:rFonts w:hint="eastAsia"/>
                <w:sz w:val="32"/>
                <w:szCs w:val="32"/>
              </w:rPr>
            </w:pPr>
            <w:r>
              <w:rPr>
                <w:sz w:val="32"/>
                <w:szCs w:val="32"/>
              </w:rPr>
              <w:t>Cu</w:t>
            </w:r>
            <w:r>
              <w:rPr>
                <w:spacing w:val="1"/>
                <w:sz w:val="32"/>
                <w:szCs w:val="32"/>
              </w:rPr>
              <w:t>²++2e=</w:t>
            </w:r>
            <w:r>
              <w:rPr>
                <w:sz w:val="32"/>
                <w:szCs w:val="32"/>
              </w:rPr>
              <w:t>Cu</w:t>
            </w:r>
          </w:p>
        </w:tc>
        <w:tc>
          <w:tcPr>
            <w:tcW w:w="4066" w:type="dxa"/>
            <w:tcBorders>
              <w:right w:val="nil"/>
            </w:tcBorders>
          </w:tcPr>
          <w:p w14:paraId="3F14E3B3" w14:textId="77777777" w:rsidR="00ED288C" w:rsidRDefault="00000000">
            <w:pPr>
              <w:pStyle w:val="TableText"/>
              <w:spacing w:before="216" w:line="241" w:lineRule="auto"/>
              <w:ind w:left="1622"/>
              <w:rPr>
                <w:rFonts w:hint="eastAsia"/>
                <w:sz w:val="32"/>
                <w:szCs w:val="32"/>
              </w:rPr>
            </w:pPr>
            <w:r>
              <w:rPr>
                <w:spacing w:val="-1"/>
                <w:sz w:val="32"/>
                <w:szCs w:val="32"/>
              </w:rPr>
              <w:t>0.342</w:t>
            </w:r>
          </w:p>
        </w:tc>
      </w:tr>
      <w:tr w:rsidR="00ED288C" w14:paraId="732935F7" w14:textId="77777777">
        <w:trPr>
          <w:trHeight w:val="696"/>
        </w:trPr>
        <w:tc>
          <w:tcPr>
            <w:tcW w:w="3355" w:type="dxa"/>
            <w:tcBorders>
              <w:left w:val="nil"/>
            </w:tcBorders>
          </w:tcPr>
          <w:p w14:paraId="2B989345" w14:textId="77777777" w:rsidR="00ED288C" w:rsidRDefault="00000000">
            <w:pPr>
              <w:pStyle w:val="TableText"/>
              <w:spacing w:before="227" w:line="242" w:lineRule="auto"/>
              <w:ind w:left="1512"/>
              <w:rPr>
                <w:rFonts w:hint="eastAsia"/>
                <w:sz w:val="32"/>
                <w:szCs w:val="32"/>
              </w:rPr>
            </w:pPr>
            <w:r>
              <w:rPr>
                <w:spacing w:val="-3"/>
                <w:sz w:val="32"/>
                <w:szCs w:val="32"/>
              </w:rPr>
              <w:t>69</w:t>
            </w:r>
          </w:p>
        </w:tc>
        <w:tc>
          <w:tcPr>
            <w:tcW w:w="10823" w:type="dxa"/>
          </w:tcPr>
          <w:p w14:paraId="17569536" w14:textId="77777777" w:rsidR="00ED288C" w:rsidRDefault="00000000">
            <w:pPr>
              <w:pStyle w:val="TableText"/>
              <w:spacing w:before="184" w:line="216" w:lineRule="auto"/>
              <w:ind w:left="4111"/>
              <w:rPr>
                <w:rFonts w:hint="eastAsia"/>
                <w:sz w:val="32"/>
                <w:szCs w:val="32"/>
              </w:rPr>
            </w:pPr>
            <w:r>
              <w:rPr>
                <w:sz w:val="32"/>
                <w:szCs w:val="32"/>
              </w:rPr>
              <w:t>Cu</w:t>
            </w:r>
            <w:r>
              <w:rPr>
                <w:spacing w:val="2"/>
                <w:sz w:val="32"/>
                <w:szCs w:val="32"/>
              </w:rPr>
              <w:t>²++2e-=</w:t>
            </w:r>
            <w:r>
              <w:rPr>
                <w:sz w:val="32"/>
                <w:szCs w:val="32"/>
              </w:rPr>
              <w:t>Cu</w:t>
            </w:r>
            <w:r>
              <w:rPr>
                <w:spacing w:val="2"/>
                <w:sz w:val="32"/>
                <w:szCs w:val="32"/>
              </w:rPr>
              <w:t>(</w:t>
            </w:r>
            <w:r>
              <w:rPr>
                <w:sz w:val="32"/>
                <w:szCs w:val="32"/>
              </w:rPr>
              <w:t>Hg</w:t>
            </w:r>
            <w:r>
              <w:rPr>
                <w:spacing w:val="2"/>
                <w:sz w:val="32"/>
                <w:szCs w:val="32"/>
              </w:rPr>
              <w:t>)</w:t>
            </w:r>
          </w:p>
        </w:tc>
        <w:tc>
          <w:tcPr>
            <w:tcW w:w="4066" w:type="dxa"/>
            <w:tcBorders>
              <w:right w:val="nil"/>
            </w:tcBorders>
          </w:tcPr>
          <w:p w14:paraId="6FA6F59B" w14:textId="77777777" w:rsidR="00ED288C" w:rsidRDefault="00000000">
            <w:pPr>
              <w:pStyle w:val="TableText"/>
              <w:spacing w:before="227" w:line="241" w:lineRule="auto"/>
              <w:ind w:left="1622"/>
              <w:rPr>
                <w:rFonts w:hint="eastAsia"/>
                <w:sz w:val="32"/>
                <w:szCs w:val="32"/>
              </w:rPr>
            </w:pPr>
            <w:r>
              <w:rPr>
                <w:spacing w:val="-1"/>
                <w:sz w:val="32"/>
                <w:szCs w:val="32"/>
              </w:rPr>
              <w:t>0.345</w:t>
            </w:r>
          </w:p>
        </w:tc>
      </w:tr>
      <w:tr w:rsidR="00ED288C" w14:paraId="3CE4126F" w14:textId="77777777">
        <w:trPr>
          <w:trHeight w:val="653"/>
        </w:trPr>
        <w:tc>
          <w:tcPr>
            <w:tcW w:w="3355" w:type="dxa"/>
            <w:tcBorders>
              <w:left w:val="nil"/>
            </w:tcBorders>
          </w:tcPr>
          <w:p w14:paraId="0F082BE9" w14:textId="77777777" w:rsidR="00ED288C" w:rsidRDefault="00000000">
            <w:pPr>
              <w:pStyle w:val="TableText"/>
              <w:spacing w:before="205" w:line="242" w:lineRule="auto"/>
              <w:ind w:left="1512"/>
              <w:rPr>
                <w:rFonts w:hint="eastAsia"/>
                <w:sz w:val="32"/>
                <w:szCs w:val="32"/>
              </w:rPr>
            </w:pPr>
            <w:r>
              <w:rPr>
                <w:spacing w:val="-5"/>
                <w:sz w:val="32"/>
                <w:szCs w:val="32"/>
              </w:rPr>
              <w:t>70</w:t>
            </w:r>
          </w:p>
        </w:tc>
        <w:tc>
          <w:tcPr>
            <w:tcW w:w="10823" w:type="dxa"/>
          </w:tcPr>
          <w:p w14:paraId="478941C4" w14:textId="77777777" w:rsidR="00ED288C" w:rsidRDefault="00000000">
            <w:pPr>
              <w:pStyle w:val="TableText"/>
              <w:spacing w:before="224" w:line="185" w:lineRule="auto"/>
              <w:ind w:left="3543"/>
              <w:rPr>
                <w:rFonts w:hint="eastAsia"/>
                <w:sz w:val="32"/>
                <w:szCs w:val="32"/>
              </w:rPr>
            </w:pPr>
            <w:r>
              <w:rPr>
                <w:sz w:val="32"/>
                <w:szCs w:val="32"/>
              </w:rPr>
              <w:t>Cu</w:t>
            </w:r>
            <w:r>
              <w:rPr>
                <w:rFonts w:ascii="Calibri" w:eastAsia="Calibri" w:hAnsi="Calibri" w:cs="Calibri"/>
                <w:spacing w:val="1"/>
                <w:sz w:val="32"/>
                <w:szCs w:val="32"/>
              </w:rPr>
              <w:t>₂</w:t>
            </w:r>
            <w:r>
              <w:rPr>
                <w:spacing w:val="1"/>
                <w:sz w:val="32"/>
                <w:szCs w:val="32"/>
              </w:rPr>
              <w:t>O+H</w:t>
            </w:r>
            <w:r>
              <w:rPr>
                <w:rFonts w:ascii="Calibri" w:eastAsia="Calibri" w:hAnsi="Calibri" w:cs="Calibri"/>
                <w:spacing w:val="1"/>
                <w:sz w:val="32"/>
                <w:szCs w:val="32"/>
              </w:rPr>
              <w:t>₂</w:t>
            </w:r>
            <w:r>
              <w:rPr>
                <w:spacing w:val="1"/>
                <w:sz w:val="32"/>
                <w:szCs w:val="32"/>
              </w:rPr>
              <w:t>O+2e-=2</w:t>
            </w:r>
            <w:r>
              <w:rPr>
                <w:sz w:val="32"/>
                <w:szCs w:val="32"/>
              </w:rPr>
              <w:t>Cu</w:t>
            </w:r>
            <w:r>
              <w:rPr>
                <w:spacing w:val="1"/>
                <w:sz w:val="32"/>
                <w:szCs w:val="32"/>
              </w:rPr>
              <w:t>+2</w:t>
            </w:r>
            <w:r>
              <w:rPr>
                <w:sz w:val="32"/>
                <w:szCs w:val="32"/>
              </w:rPr>
              <w:t>OH</w:t>
            </w:r>
            <w:r>
              <w:rPr>
                <w:spacing w:val="1"/>
                <w:sz w:val="32"/>
                <w:szCs w:val="32"/>
              </w:rPr>
              <w:t>-</w:t>
            </w:r>
          </w:p>
        </w:tc>
        <w:tc>
          <w:tcPr>
            <w:tcW w:w="4066" w:type="dxa"/>
            <w:tcBorders>
              <w:right w:val="nil"/>
            </w:tcBorders>
          </w:tcPr>
          <w:p w14:paraId="77ACD7EA" w14:textId="77777777" w:rsidR="00ED288C" w:rsidRDefault="00000000">
            <w:pPr>
              <w:pStyle w:val="TableText"/>
              <w:spacing w:before="206" w:line="241" w:lineRule="auto"/>
              <w:ind w:left="1622"/>
              <w:rPr>
                <w:rFonts w:hint="eastAsia"/>
                <w:sz w:val="32"/>
                <w:szCs w:val="32"/>
              </w:rPr>
            </w:pPr>
            <w:r>
              <w:rPr>
                <w:spacing w:val="-1"/>
                <w:sz w:val="32"/>
                <w:szCs w:val="32"/>
              </w:rPr>
              <w:t>-0.36</w:t>
            </w:r>
          </w:p>
        </w:tc>
      </w:tr>
      <w:tr w:rsidR="00ED288C" w14:paraId="71510A20" w14:textId="77777777">
        <w:trPr>
          <w:trHeight w:val="696"/>
        </w:trPr>
        <w:tc>
          <w:tcPr>
            <w:tcW w:w="3355" w:type="dxa"/>
            <w:tcBorders>
              <w:left w:val="nil"/>
            </w:tcBorders>
          </w:tcPr>
          <w:p w14:paraId="14A411DB" w14:textId="77777777" w:rsidR="00ED288C" w:rsidRDefault="00000000">
            <w:pPr>
              <w:pStyle w:val="TableText"/>
              <w:spacing w:before="227" w:line="242" w:lineRule="auto"/>
              <w:ind w:left="1512"/>
              <w:rPr>
                <w:rFonts w:hint="eastAsia"/>
                <w:sz w:val="32"/>
                <w:szCs w:val="32"/>
              </w:rPr>
            </w:pPr>
            <w:r>
              <w:rPr>
                <w:spacing w:val="-5"/>
                <w:sz w:val="32"/>
                <w:szCs w:val="32"/>
              </w:rPr>
              <w:t>71</w:t>
            </w:r>
          </w:p>
        </w:tc>
        <w:tc>
          <w:tcPr>
            <w:tcW w:w="10823" w:type="dxa"/>
          </w:tcPr>
          <w:p w14:paraId="754DB6C0" w14:textId="77777777" w:rsidR="00ED288C" w:rsidRDefault="00000000">
            <w:pPr>
              <w:pStyle w:val="TableText"/>
              <w:spacing w:before="195" w:line="222" w:lineRule="auto"/>
              <w:ind w:left="3787"/>
              <w:rPr>
                <w:rFonts w:hint="eastAsia"/>
                <w:sz w:val="32"/>
                <w:szCs w:val="32"/>
              </w:rPr>
            </w:pPr>
            <w:r>
              <w:rPr>
                <w:sz w:val="32"/>
                <w:szCs w:val="32"/>
              </w:rPr>
              <w:t>Cu</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₂</w:t>
            </w:r>
            <w:r>
              <w:rPr>
                <w:spacing w:val="2"/>
                <w:sz w:val="32"/>
                <w:szCs w:val="32"/>
              </w:rPr>
              <w:t>+2e-=</w:t>
            </w:r>
            <w:r>
              <w:rPr>
                <w:sz w:val="32"/>
                <w:szCs w:val="32"/>
              </w:rPr>
              <w:t>Cu</w:t>
            </w:r>
            <w:r>
              <w:rPr>
                <w:spacing w:val="2"/>
                <w:sz w:val="32"/>
                <w:szCs w:val="32"/>
              </w:rPr>
              <w:t>+2</w:t>
            </w:r>
            <w:r>
              <w:rPr>
                <w:sz w:val="32"/>
                <w:szCs w:val="32"/>
              </w:rPr>
              <w:t>OH</w:t>
            </w:r>
            <w:r>
              <w:rPr>
                <w:spacing w:val="2"/>
                <w:sz w:val="32"/>
                <w:szCs w:val="32"/>
              </w:rPr>
              <w:t>-</w:t>
            </w:r>
          </w:p>
        </w:tc>
        <w:tc>
          <w:tcPr>
            <w:tcW w:w="4066" w:type="dxa"/>
            <w:tcBorders>
              <w:right w:val="nil"/>
            </w:tcBorders>
          </w:tcPr>
          <w:p w14:paraId="4168ECCB" w14:textId="77777777" w:rsidR="00ED288C" w:rsidRDefault="00000000">
            <w:pPr>
              <w:pStyle w:val="TableText"/>
              <w:spacing w:before="227" w:line="241" w:lineRule="auto"/>
              <w:ind w:left="1542"/>
              <w:rPr>
                <w:rFonts w:hint="eastAsia"/>
                <w:sz w:val="32"/>
                <w:szCs w:val="32"/>
              </w:rPr>
            </w:pPr>
            <w:r>
              <w:rPr>
                <w:sz w:val="32"/>
                <w:szCs w:val="32"/>
              </w:rPr>
              <w:t>-0.222</w:t>
            </w:r>
          </w:p>
        </w:tc>
      </w:tr>
      <w:tr w:rsidR="00ED288C" w14:paraId="3C79DC3A" w14:textId="77777777">
        <w:trPr>
          <w:trHeight w:val="653"/>
        </w:trPr>
        <w:tc>
          <w:tcPr>
            <w:tcW w:w="3355" w:type="dxa"/>
            <w:tcBorders>
              <w:left w:val="nil"/>
            </w:tcBorders>
          </w:tcPr>
          <w:p w14:paraId="4CFE5A6C" w14:textId="77777777" w:rsidR="00ED288C" w:rsidRDefault="00000000">
            <w:pPr>
              <w:pStyle w:val="TableText"/>
              <w:spacing w:before="205" w:line="242" w:lineRule="auto"/>
              <w:ind w:left="1512"/>
              <w:rPr>
                <w:rFonts w:hint="eastAsia"/>
                <w:sz w:val="32"/>
                <w:szCs w:val="32"/>
              </w:rPr>
            </w:pPr>
            <w:r>
              <w:rPr>
                <w:spacing w:val="-5"/>
                <w:sz w:val="32"/>
                <w:szCs w:val="32"/>
              </w:rPr>
              <w:t>72</w:t>
            </w:r>
          </w:p>
        </w:tc>
        <w:tc>
          <w:tcPr>
            <w:tcW w:w="10823" w:type="dxa"/>
          </w:tcPr>
          <w:p w14:paraId="54DFB12F" w14:textId="77777777" w:rsidR="00ED288C" w:rsidRDefault="00000000">
            <w:pPr>
              <w:pStyle w:val="TableText"/>
              <w:spacing w:before="174" w:line="222" w:lineRule="auto"/>
              <w:ind w:left="3060"/>
              <w:rPr>
                <w:rFonts w:hint="eastAsia"/>
                <w:sz w:val="32"/>
                <w:szCs w:val="32"/>
              </w:rPr>
            </w:pPr>
            <w:r>
              <w:rPr>
                <w:spacing w:val="2"/>
                <w:sz w:val="32"/>
                <w:szCs w:val="32"/>
              </w:rPr>
              <w:t>2</w:t>
            </w:r>
            <w:r>
              <w:rPr>
                <w:sz w:val="32"/>
                <w:szCs w:val="32"/>
              </w:rPr>
              <w:t>Cu</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₂</w:t>
            </w:r>
            <w:r>
              <w:rPr>
                <w:spacing w:val="2"/>
                <w:sz w:val="32"/>
                <w:szCs w:val="32"/>
              </w:rPr>
              <w:t>+2e-=</w:t>
            </w:r>
            <w:r>
              <w:rPr>
                <w:sz w:val="32"/>
                <w:szCs w:val="32"/>
              </w:rPr>
              <w:t>Cu</w:t>
            </w:r>
            <w:r>
              <w:rPr>
                <w:rFonts w:ascii="Calibri" w:eastAsia="Calibri" w:hAnsi="Calibri" w:cs="Calibri"/>
                <w:spacing w:val="2"/>
                <w:sz w:val="32"/>
                <w:szCs w:val="32"/>
              </w:rPr>
              <w:t>₂</w:t>
            </w:r>
            <w:r>
              <w:rPr>
                <w:spacing w:val="2"/>
                <w:sz w:val="32"/>
                <w:szCs w:val="32"/>
              </w:rPr>
              <w:t>O+2</w:t>
            </w:r>
            <w:r>
              <w:rPr>
                <w:sz w:val="32"/>
                <w:szCs w:val="32"/>
              </w:rPr>
              <w:t>OH</w:t>
            </w:r>
            <w:r>
              <w:rPr>
                <w:spacing w:val="2"/>
                <w:sz w:val="32"/>
                <w:szCs w:val="32"/>
              </w:rPr>
              <w:t>-+H</w:t>
            </w:r>
            <w:r>
              <w:rPr>
                <w:rFonts w:ascii="Calibri" w:eastAsia="Calibri" w:hAnsi="Calibri" w:cs="Calibri"/>
                <w:spacing w:val="2"/>
                <w:sz w:val="32"/>
                <w:szCs w:val="32"/>
              </w:rPr>
              <w:t>₂</w:t>
            </w:r>
            <w:r>
              <w:rPr>
                <w:spacing w:val="2"/>
                <w:sz w:val="32"/>
                <w:szCs w:val="32"/>
              </w:rPr>
              <w:t>O</w:t>
            </w:r>
          </w:p>
        </w:tc>
        <w:tc>
          <w:tcPr>
            <w:tcW w:w="4066" w:type="dxa"/>
            <w:tcBorders>
              <w:right w:val="nil"/>
            </w:tcBorders>
          </w:tcPr>
          <w:p w14:paraId="249D2AA6" w14:textId="77777777" w:rsidR="00ED288C" w:rsidRDefault="00000000">
            <w:pPr>
              <w:pStyle w:val="TableText"/>
              <w:spacing w:before="206" w:line="241" w:lineRule="auto"/>
              <w:ind w:left="1622"/>
              <w:rPr>
                <w:rFonts w:hint="eastAsia"/>
                <w:sz w:val="32"/>
                <w:szCs w:val="32"/>
              </w:rPr>
            </w:pPr>
            <w:r>
              <w:rPr>
                <w:spacing w:val="-1"/>
                <w:sz w:val="32"/>
                <w:szCs w:val="32"/>
              </w:rPr>
              <w:t>-0.08</w:t>
            </w:r>
          </w:p>
        </w:tc>
      </w:tr>
      <w:tr w:rsidR="00ED288C" w14:paraId="1BD7A8B7" w14:textId="77777777">
        <w:trPr>
          <w:trHeight w:val="685"/>
        </w:trPr>
        <w:tc>
          <w:tcPr>
            <w:tcW w:w="3355" w:type="dxa"/>
            <w:tcBorders>
              <w:left w:val="nil"/>
            </w:tcBorders>
          </w:tcPr>
          <w:p w14:paraId="2A026035" w14:textId="77777777" w:rsidR="00ED288C" w:rsidRDefault="00000000">
            <w:pPr>
              <w:pStyle w:val="TableText"/>
              <w:spacing w:before="221" w:line="242" w:lineRule="auto"/>
              <w:ind w:left="1512"/>
              <w:rPr>
                <w:rFonts w:hint="eastAsia"/>
                <w:sz w:val="32"/>
                <w:szCs w:val="32"/>
              </w:rPr>
            </w:pPr>
            <w:r>
              <w:rPr>
                <w:spacing w:val="-5"/>
                <w:sz w:val="32"/>
                <w:szCs w:val="32"/>
              </w:rPr>
              <w:t>73</w:t>
            </w:r>
          </w:p>
        </w:tc>
        <w:tc>
          <w:tcPr>
            <w:tcW w:w="10823" w:type="dxa"/>
          </w:tcPr>
          <w:p w14:paraId="3831A181" w14:textId="77777777" w:rsidR="00ED288C" w:rsidRDefault="00000000">
            <w:pPr>
              <w:pStyle w:val="TableText"/>
              <w:spacing w:before="221" w:line="242" w:lineRule="auto"/>
              <w:ind w:left="4190"/>
              <w:rPr>
                <w:rFonts w:hint="eastAsia"/>
                <w:sz w:val="32"/>
                <w:szCs w:val="32"/>
              </w:rPr>
            </w:pPr>
            <w:r>
              <w:rPr>
                <w:sz w:val="32"/>
                <w:szCs w:val="32"/>
              </w:rPr>
              <w:t>CuS</w:t>
            </w:r>
            <w:r>
              <w:rPr>
                <w:spacing w:val="2"/>
                <w:sz w:val="32"/>
                <w:szCs w:val="32"/>
              </w:rPr>
              <w:t>+2e-=</w:t>
            </w:r>
            <w:r>
              <w:rPr>
                <w:sz w:val="32"/>
                <w:szCs w:val="32"/>
              </w:rPr>
              <w:t>Cu</w:t>
            </w:r>
            <w:r>
              <w:rPr>
                <w:spacing w:val="2"/>
                <w:sz w:val="32"/>
                <w:szCs w:val="32"/>
              </w:rPr>
              <w:t>+S²-</w:t>
            </w:r>
          </w:p>
        </w:tc>
        <w:tc>
          <w:tcPr>
            <w:tcW w:w="4066" w:type="dxa"/>
            <w:tcBorders>
              <w:right w:val="nil"/>
            </w:tcBorders>
          </w:tcPr>
          <w:p w14:paraId="630D99F1" w14:textId="77777777" w:rsidR="00ED288C" w:rsidRDefault="00000000">
            <w:pPr>
              <w:pStyle w:val="TableText"/>
              <w:spacing w:before="222" w:line="241" w:lineRule="auto"/>
              <w:ind w:left="1707"/>
              <w:rPr>
                <w:rFonts w:hint="eastAsia"/>
                <w:sz w:val="32"/>
                <w:szCs w:val="32"/>
              </w:rPr>
            </w:pPr>
            <w:r>
              <w:rPr>
                <w:spacing w:val="-1"/>
                <w:sz w:val="32"/>
                <w:szCs w:val="32"/>
              </w:rPr>
              <w:t>-0.7</w:t>
            </w:r>
          </w:p>
        </w:tc>
      </w:tr>
      <w:tr w:rsidR="00ED288C" w14:paraId="7CC829D1" w14:textId="77777777">
        <w:trPr>
          <w:trHeight w:val="675"/>
        </w:trPr>
        <w:tc>
          <w:tcPr>
            <w:tcW w:w="3355" w:type="dxa"/>
            <w:tcBorders>
              <w:left w:val="nil"/>
            </w:tcBorders>
          </w:tcPr>
          <w:p w14:paraId="3B70391E" w14:textId="77777777" w:rsidR="00ED288C" w:rsidRDefault="00000000">
            <w:pPr>
              <w:pStyle w:val="TableText"/>
              <w:spacing w:before="216" w:line="242" w:lineRule="auto"/>
              <w:ind w:left="1512"/>
              <w:rPr>
                <w:rFonts w:hint="eastAsia"/>
                <w:sz w:val="32"/>
                <w:szCs w:val="32"/>
              </w:rPr>
            </w:pPr>
            <w:r>
              <w:rPr>
                <w:spacing w:val="-5"/>
                <w:sz w:val="32"/>
                <w:szCs w:val="32"/>
              </w:rPr>
              <w:t>74</w:t>
            </w:r>
          </w:p>
        </w:tc>
        <w:tc>
          <w:tcPr>
            <w:tcW w:w="10823" w:type="dxa"/>
          </w:tcPr>
          <w:p w14:paraId="5B4BF60F" w14:textId="77777777" w:rsidR="00ED288C" w:rsidRDefault="00000000">
            <w:pPr>
              <w:pStyle w:val="TableText"/>
              <w:spacing w:before="216" w:line="242" w:lineRule="auto"/>
              <w:ind w:left="4435"/>
              <w:rPr>
                <w:rFonts w:hint="eastAsia"/>
                <w:sz w:val="32"/>
                <w:szCs w:val="32"/>
              </w:rPr>
            </w:pPr>
            <w:r>
              <w:rPr>
                <w:sz w:val="32"/>
                <w:szCs w:val="32"/>
              </w:rPr>
              <w:t>Eu</w:t>
            </w:r>
            <w:r>
              <w:rPr>
                <w:spacing w:val="1"/>
                <w:sz w:val="32"/>
                <w:szCs w:val="32"/>
              </w:rPr>
              <w:t>²++2e-=</w:t>
            </w:r>
            <w:r>
              <w:rPr>
                <w:sz w:val="32"/>
                <w:szCs w:val="32"/>
              </w:rPr>
              <w:t>Eu</w:t>
            </w:r>
          </w:p>
        </w:tc>
        <w:tc>
          <w:tcPr>
            <w:tcW w:w="4066" w:type="dxa"/>
            <w:tcBorders>
              <w:right w:val="nil"/>
            </w:tcBorders>
          </w:tcPr>
          <w:p w14:paraId="0C2B8634" w14:textId="77777777" w:rsidR="00ED288C" w:rsidRDefault="00000000">
            <w:pPr>
              <w:pStyle w:val="TableText"/>
              <w:spacing w:before="216" w:line="241" w:lineRule="auto"/>
              <w:ind w:left="1542"/>
              <w:rPr>
                <w:rFonts w:hint="eastAsia"/>
                <w:sz w:val="32"/>
                <w:szCs w:val="32"/>
              </w:rPr>
            </w:pPr>
            <w:r>
              <w:rPr>
                <w:sz w:val="32"/>
                <w:szCs w:val="32"/>
              </w:rPr>
              <w:t>-2.812</w:t>
            </w:r>
          </w:p>
        </w:tc>
      </w:tr>
      <w:tr w:rsidR="00ED288C" w14:paraId="32FDBEE5" w14:textId="77777777">
        <w:trPr>
          <w:trHeight w:val="680"/>
        </w:trPr>
        <w:tc>
          <w:tcPr>
            <w:tcW w:w="3355" w:type="dxa"/>
            <w:tcBorders>
              <w:left w:val="nil"/>
            </w:tcBorders>
          </w:tcPr>
          <w:p w14:paraId="25F92838" w14:textId="77777777" w:rsidR="00ED288C" w:rsidRDefault="00000000">
            <w:pPr>
              <w:pStyle w:val="TableText"/>
              <w:spacing w:before="221" w:line="242" w:lineRule="auto"/>
              <w:ind w:left="1512"/>
              <w:rPr>
                <w:rFonts w:hint="eastAsia"/>
                <w:sz w:val="32"/>
                <w:szCs w:val="32"/>
              </w:rPr>
            </w:pPr>
            <w:r>
              <w:rPr>
                <w:spacing w:val="-5"/>
                <w:sz w:val="32"/>
                <w:szCs w:val="32"/>
              </w:rPr>
              <w:t>75</w:t>
            </w:r>
          </w:p>
        </w:tc>
        <w:tc>
          <w:tcPr>
            <w:tcW w:w="10823" w:type="dxa"/>
          </w:tcPr>
          <w:p w14:paraId="6288B865" w14:textId="77777777" w:rsidR="00ED288C" w:rsidRDefault="00000000">
            <w:pPr>
              <w:pStyle w:val="TableText"/>
              <w:spacing w:before="221" w:line="242" w:lineRule="auto"/>
              <w:ind w:left="4435"/>
              <w:rPr>
                <w:rFonts w:hint="eastAsia"/>
                <w:sz w:val="32"/>
                <w:szCs w:val="32"/>
              </w:rPr>
            </w:pPr>
            <w:r>
              <w:rPr>
                <w:sz w:val="32"/>
                <w:szCs w:val="32"/>
              </w:rPr>
              <w:t>Eu</w:t>
            </w:r>
            <w:r>
              <w:rPr>
                <w:spacing w:val="1"/>
                <w:sz w:val="32"/>
                <w:szCs w:val="32"/>
              </w:rPr>
              <w:t>³++3e-=</w:t>
            </w:r>
            <w:r>
              <w:rPr>
                <w:sz w:val="32"/>
                <w:szCs w:val="32"/>
              </w:rPr>
              <w:t>Eu</w:t>
            </w:r>
          </w:p>
        </w:tc>
        <w:tc>
          <w:tcPr>
            <w:tcW w:w="4066" w:type="dxa"/>
            <w:tcBorders>
              <w:right w:val="nil"/>
            </w:tcBorders>
          </w:tcPr>
          <w:p w14:paraId="3216E28B" w14:textId="77777777" w:rsidR="00ED288C" w:rsidRDefault="00000000">
            <w:pPr>
              <w:pStyle w:val="TableText"/>
              <w:spacing w:before="221" w:line="241" w:lineRule="auto"/>
              <w:ind w:left="1542"/>
              <w:rPr>
                <w:rFonts w:hint="eastAsia"/>
                <w:sz w:val="32"/>
                <w:szCs w:val="32"/>
              </w:rPr>
            </w:pPr>
            <w:r>
              <w:rPr>
                <w:sz w:val="32"/>
                <w:szCs w:val="32"/>
              </w:rPr>
              <w:t>-1.991</w:t>
            </w:r>
          </w:p>
        </w:tc>
      </w:tr>
      <w:tr w:rsidR="00ED288C" w14:paraId="5FB5766A" w14:textId="77777777">
        <w:trPr>
          <w:trHeight w:val="669"/>
        </w:trPr>
        <w:tc>
          <w:tcPr>
            <w:tcW w:w="3355" w:type="dxa"/>
            <w:tcBorders>
              <w:left w:val="nil"/>
            </w:tcBorders>
          </w:tcPr>
          <w:p w14:paraId="4B912D35" w14:textId="77777777" w:rsidR="00ED288C" w:rsidRDefault="00000000">
            <w:pPr>
              <w:pStyle w:val="TableText"/>
              <w:spacing w:before="215" w:line="242" w:lineRule="auto"/>
              <w:ind w:left="1512"/>
              <w:rPr>
                <w:rFonts w:hint="eastAsia"/>
                <w:sz w:val="32"/>
                <w:szCs w:val="32"/>
              </w:rPr>
            </w:pPr>
            <w:r>
              <w:rPr>
                <w:spacing w:val="-5"/>
                <w:sz w:val="32"/>
                <w:szCs w:val="32"/>
              </w:rPr>
              <w:t>76</w:t>
            </w:r>
          </w:p>
        </w:tc>
        <w:tc>
          <w:tcPr>
            <w:tcW w:w="10823" w:type="dxa"/>
          </w:tcPr>
          <w:p w14:paraId="1B80382D" w14:textId="77777777" w:rsidR="00ED288C" w:rsidRDefault="00000000">
            <w:pPr>
              <w:pStyle w:val="TableText"/>
              <w:spacing w:before="215" w:line="242" w:lineRule="auto"/>
              <w:ind w:left="4435"/>
              <w:rPr>
                <w:rFonts w:hint="eastAsia"/>
                <w:sz w:val="32"/>
                <w:szCs w:val="32"/>
              </w:rPr>
            </w:pPr>
            <w:r>
              <w:rPr>
                <w:sz w:val="32"/>
                <w:szCs w:val="32"/>
              </w:rPr>
              <w:t>Fe</w:t>
            </w:r>
            <w:r>
              <w:rPr>
                <w:spacing w:val="1"/>
                <w:sz w:val="32"/>
                <w:szCs w:val="32"/>
              </w:rPr>
              <w:t>²++2e-=</w:t>
            </w:r>
            <w:r>
              <w:rPr>
                <w:sz w:val="32"/>
                <w:szCs w:val="32"/>
              </w:rPr>
              <w:t>Fe</w:t>
            </w:r>
          </w:p>
        </w:tc>
        <w:tc>
          <w:tcPr>
            <w:tcW w:w="4066" w:type="dxa"/>
            <w:tcBorders>
              <w:right w:val="nil"/>
            </w:tcBorders>
          </w:tcPr>
          <w:p w14:paraId="20F7DBBC" w14:textId="77777777" w:rsidR="00ED288C" w:rsidRDefault="00000000">
            <w:pPr>
              <w:pStyle w:val="TableText"/>
              <w:spacing w:before="216" w:line="241" w:lineRule="auto"/>
              <w:ind w:left="1542"/>
              <w:rPr>
                <w:rFonts w:hint="eastAsia"/>
                <w:sz w:val="32"/>
                <w:szCs w:val="32"/>
              </w:rPr>
            </w:pPr>
            <w:r>
              <w:rPr>
                <w:sz w:val="32"/>
                <w:szCs w:val="32"/>
              </w:rPr>
              <w:t>-0.447</w:t>
            </w:r>
          </w:p>
        </w:tc>
      </w:tr>
      <w:tr w:rsidR="00ED288C" w14:paraId="32DB37FC" w14:textId="77777777">
        <w:trPr>
          <w:trHeight w:val="685"/>
        </w:trPr>
        <w:tc>
          <w:tcPr>
            <w:tcW w:w="3355" w:type="dxa"/>
            <w:tcBorders>
              <w:left w:val="nil"/>
            </w:tcBorders>
          </w:tcPr>
          <w:p w14:paraId="4F8CA669" w14:textId="77777777" w:rsidR="00ED288C" w:rsidRDefault="00000000">
            <w:pPr>
              <w:pStyle w:val="TableText"/>
              <w:spacing w:before="221" w:line="242" w:lineRule="auto"/>
              <w:ind w:left="1512"/>
              <w:rPr>
                <w:rFonts w:hint="eastAsia"/>
                <w:sz w:val="32"/>
                <w:szCs w:val="32"/>
              </w:rPr>
            </w:pPr>
            <w:r>
              <w:rPr>
                <w:spacing w:val="-5"/>
                <w:sz w:val="32"/>
                <w:szCs w:val="32"/>
              </w:rPr>
              <w:t>77</w:t>
            </w:r>
          </w:p>
        </w:tc>
        <w:tc>
          <w:tcPr>
            <w:tcW w:w="10823" w:type="dxa"/>
          </w:tcPr>
          <w:p w14:paraId="61D8E52E" w14:textId="77777777" w:rsidR="00ED288C" w:rsidRDefault="00000000">
            <w:pPr>
              <w:pStyle w:val="TableText"/>
              <w:spacing w:before="167" w:line="433" w:lineRule="exact"/>
              <w:ind w:left="4355"/>
              <w:rPr>
                <w:rFonts w:hint="eastAsia"/>
                <w:sz w:val="32"/>
                <w:szCs w:val="32"/>
              </w:rPr>
            </w:pPr>
            <w:r>
              <w:rPr>
                <w:position w:val="1"/>
                <w:sz w:val="32"/>
                <w:szCs w:val="32"/>
              </w:rPr>
              <w:t>Fe</w:t>
            </w:r>
            <w:r>
              <w:rPr>
                <w:spacing w:val="2"/>
                <w:position w:val="1"/>
                <w:sz w:val="32"/>
                <w:szCs w:val="32"/>
              </w:rPr>
              <w:t>³++3e</w:t>
            </w:r>
            <w:r>
              <w:rPr>
                <w:rFonts w:ascii="Calibri" w:eastAsia="Calibri" w:hAnsi="Calibri" w:cs="Calibri"/>
                <w:spacing w:val="2"/>
                <w:position w:val="1"/>
                <w:sz w:val="32"/>
                <w:szCs w:val="32"/>
              </w:rPr>
              <w:t>⁻</w:t>
            </w:r>
            <w:r>
              <w:rPr>
                <w:spacing w:val="2"/>
                <w:position w:val="1"/>
                <w:sz w:val="32"/>
                <w:szCs w:val="32"/>
              </w:rPr>
              <w:t>=</w:t>
            </w:r>
            <w:r>
              <w:rPr>
                <w:position w:val="1"/>
                <w:sz w:val="32"/>
                <w:szCs w:val="32"/>
              </w:rPr>
              <w:t>Fe</w:t>
            </w:r>
          </w:p>
        </w:tc>
        <w:tc>
          <w:tcPr>
            <w:tcW w:w="4066" w:type="dxa"/>
            <w:tcBorders>
              <w:right w:val="nil"/>
            </w:tcBorders>
          </w:tcPr>
          <w:p w14:paraId="58DD0A26" w14:textId="77777777" w:rsidR="00ED288C" w:rsidRDefault="00000000">
            <w:pPr>
              <w:pStyle w:val="TableText"/>
              <w:spacing w:before="221" w:line="241" w:lineRule="auto"/>
              <w:ind w:left="1542"/>
              <w:rPr>
                <w:rFonts w:hint="eastAsia"/>
                <w:sz w:val="32"/>
                <w:szCs w:val="32"/>
              </w:rPr>
            </w:pPr>
            <w:r>
              <w:rPr>
                <w:sz w:val="32"/>
                <w:szCs w:val="32"/>
              </w:rPr>
              <w:t>-0.037</w:t>
            </w:r>
          </w:p>
        </w:tc>
      </w:tr>
      <w:tr w:rsidR="00ED288C" w14:paraId="66760E53" w14:textId="77777777">
        <w:trPr>
          <w:trHeight w:val="685"/>
        </w:trPr>
        <w:tc>
          <w:tcPr>
            <w:tcW w:w="3355" w:type="dxa"/>
            <w:tcBorders>
              <w:left w:val="nil"/>
            </w:tcBorders>
          </w:tcPr>
          <w:p w14:paraId="1EFF92C5" w14:textId="77777777" w:rsidR="00ED288C" w:rsidRDefault="00000000">
            <w:pPr>
              <w:pStyle w:val="TableText"/>
              <w:spacing w:before="221" w:line="242" w:lineRule="auto"/>
              <w:ind w:left="1512"/>
              <w:rPr>
                <w:rFonts w:hint="eastAsia"/>
                <w:sz w:val="32"/>
                <w:szCs w:val="32"/>
              </w:rPr>
            </w:pPr>
            <w:r>
              <w:rPr>
                <w:spacing w:val="-5"/>
                <w:sz w:val="32"/>
                <w:szCs w:val="32"/>
              </w:rPr>
              <w:t>78</w:t>
            </w:r>
          </w:p>
        </w:tc>
        <w:tc>
          <w:tcPr>
            <w:tcW w:w="10823" w:type="dxa"/>
          </w:tcPr>
          <w:p w14:paraId="4DAE4956" w14:textId="77777777" w:rsidR="00ED288C" w:rsidRDefault="00000000">
            <w:pPr>
              <w:pStyle w:val="TableText"/>
              <w:spacing w:before="134" w:line="433" w:lineRule="exact"/>
              <w:ind w:left="2980"/>
              <w:rPr>
                <w:rFonts w:ascii="Calibri" w:eastAsia="Calibri" w:hAnsi="Calibri" w:cs="Calibri"/>
                <w:sz w:val="32"/>
                <w:szCs w:val="32"/>
              </w:rPr>
            </w:pPr>
            <w:r>
              <w:rPr>
                <w:spacing w:val="-3"/>
                <w:position w:val="2"/>
                <w:sz w:val="32"/>
                <w:szCs w:val="32"/>
              </w:rPr>
              <w:t>[Fe(CN)</w:t>
            </w:r>
            <w:r>
              <w:rPr>
                <w:rFonts w:ascii="Calibri" w:eastAsia="Calibri" w:hAnsi="Calibri" w:cs="Calibri"/>
                <w:spacing w:val="-3"/>
                <w:position w:val="2"/>
                <w:sz w:val="32"/>
                <w:szCs w:val="32"/>
              </w:rPr>
              <w:t>₆</w:t>
            </w:r>
            <w:r>
              <w:rPr>
                <w:rFonts w:ascii="Calibri" w:eastAsia="Calibri" w:hAnsi="Calibri" w:cs="Calibri"/>
                <w:spacing w:val="-39"/>
                <w:position w:val="2"/>
                <w:sz w:val="32"/>
                <w:szCs w:val="32"/>
              </w:rPr>
              <w:t xml:space="preserve"> </w:t>
            </w:r>
            <w:r>
              <w:rPr>
                <w:spacing w:val="-3"/>
                <w:position w:val="2"/>
                <w:sz w:val="32"/>
                <w:szCs w:val="32"/>
              </w:rPr>
              <w:t>]³-+e</w:t>
            </w:r>
            <w:r>
              <w:rPr>
                <w:rFonts w:ascii="Calibri" w:eastAsia="Calibri" w:hAnsi="Calibri" w:cs="Calibri"/>
                <w:spacing w:val="-3"/>
                <w:position w:val="2"/>
                <w:sz w:val="32"/>
                <w:szCs w:val="32"/>
              </w:rPr>
              <w:t>⁻</w:t>
            </w:r>
            <w:r>
              <w:rPr>
                <w:spacing w:val="-3"/>
                <w:position w:val="2"/>
                <w:sz w:val="32"/>
                <w:szCs w:val="32"/>
              </w:rPr>
              <w:t>=[Fe(CN)</w:t>
            </w:r>
            <w:r>
              <w:rPr>
                <w:rFonts w:ascii="Calibri" w:eastAsia="Calibri" w:hAnsi="Calibri" w:cs="Calibri"/>
                <w:spacing w:val="-3"/>
                <w:position w:val="2"/>
                <w:sz w:val="32"/>
                <w:szCs w:val="32"/>
              </w:rPr>
              <w:t>₆</w:t>
            </w:r>
            <w:r>
              <w:rPr>
                <w:rFonts w:ascii="Calibri" w:eastAsia="Calibri" w:hAnsi="Calibri" w:cs="Calibri"/>
                <w:spacing w:val="-51"/>
                <w:position w:val="2"/>
                <w:sz w:val="32"/>
                <w:szCs w:val="32"/>
              </w:rPr>
              <w:t xml:space="preserve"> </w:t>
            </w:r>
            <w:r>
              <w:rPr>
                <w:spacing w:val="-3"/>
                <w:position w:val="2"/>
                <w:sz w:val="32"/>
                <w:szCs w:val="32"/>
              </w:rPr>
              <w:t>]</w:t>
            </w:r>
            <w:r>
              <w:rPr>
                <w:rFonts w:ascii="Calibri" w:eastAsia="Calibri" w:hAnsi="Calibri" w:cs="Calibri"/>
                <w:spacing w:val="-3"/>
                <w:position w:val="2"/>
                <w:sz w:val="32"/>
                <w:szCs w:val="32"/>
              </w:rPr>
              <w:t>⁴</w:t>
            </w:r>
          </w:p>
        </w:tc>
        <w:tc>
          <w:tcPr>
            <w:tcW w:w="4066" w:type="dxa"/>
            <w:tcBorders>
              <w:right w:val="nil"/>
            </w:tcBorders>
          </w:tcPr>
          <w:p w14:paraId="324043CE" w14:textId="77777777" w:rsidR="00ED288C" w:rsidRDefault="00000000">
            <w:pPr>
              <w:pStyle w:val="TableText"/>
              <w:spacing w:before="221" w:line="241" w:lineRule="auto"/>
              <w:ind w:left="1622"/>
              <w:rPr>
                <w:rFonts w:hint="eastAsia"/>
                <w:sz w:val="32"/>
                <w:szCs w:val="32"/>
              </w:rPr>
            </w:pPr>
            <w:r>
              <w:rPr>
                <w:spacing w:val="-1"/>
                <w:sz w:val="32"/>
                <w:szCs w:val="32"/>
              </w:rPr>
              <w:t>0.358</w:t>
            </w:r>
          </w:p>
        </w:tc>
      </w:tr>
      <w:tr w:rsidR="00ED288C" w14:paraId="53D6914B" w14:textId="77777777">
        <w:trPr>
          <w:trHeight w:val="675"/>
        </w:trPr>
        <w:tc>
          <w:tcPr>
            <w:tcW w:w="3355" w:type="dxa"/>
            <w:tcBorders>
              <w:left w:val="nil"/>
            </w:tcBorders>
          </w:tcPr>
          <w:p w14:paraId="5A1073D9" w14:textId="77777777" w:rsidR="00ED288C" w:rsidRDefault="00000000">
            <w:pPr>
              <w:pStyle w:val="TableText"/>
              <w:spacing w:before="215" w:line="242" w:lineRule="auto"/>
              <w:ind w:left="1512"/>
              <w:rPr>
                <w:rFonts w:hint="eastAsia"/>
                <w:sz w:val="32"/>
                <w:szCs w:val="32"/>
              </w:rPr>
            </w:pPr>
            <w:r>
              <w:rPr>
                <w:spacing w:val="-5"/>
                <w:sz w:val="32"/>
                <w:szCs w:val="32"/>
              </w:rPr>
              <w:t>79</w:t>
            </w:r>
          </w:p>
        </w:tc>
        <w:tc>
          <w:tcPr>
            <w:tcW w:w="10823" w:type="dxa"/>
          </w:tcPr>
          <w:p w14:paraId="443922AD" w14:textId="77777777" w:rsidR="00ED288C" w:rsidRDefault="00000000">
            <w:pPr>
              <w:pStyle w:val="TableText"/>
              <w:spacing w:before="182" w:line="221" w:lineRule="auto"/>
              <w:ind w:left="3384"/>
              <w:rPr>
                <w:rFonts w:hint="eastAsia"/>
                <w:sz w:val="32"/>
                <w:szCs w:val="32"/>
              </w:rPr>
            </w:pPr>
            <w:r>
              <w:rPr>
                <w:spacing w:val="-2"/>
                <w:sz w:val="32"/>
                <w:szCs w:val="32"/>
              </w:rPr>
              <w:t>[Fe(CN)</w:t>
            </w:r>
            <w:r>
              <w:rPr>
                <w:rFonts w:ascii="Calibri" w:eastAsia="Calibri" w:hAnsi="Calibri" w:cs="Calibri"/>
                <w:spacing w:val="-2"/>
                <w:sz w:val="32"/>
                <w:szCs w:val="32"/>
              </w:rPr>
              <w:t>₆</w:t>
            </w:r>
            <w:r>
              <w:rPr>
                <w:rFonts w:ascii="Calibri" w:eastAsia="Calibri" w:hAnsi="Calibri" w:cs="Calibri"/>
                <w:spacing w:val="-49"/>
                <w:sz w:val="32"/>
                <w:szCs w:val="32"/>
              </w:rPr>
              <w:t xml:space="preserve"> </w:t>
            </w:r>
            <w:r>
              <w:rPr>
                <w:spacing w:val="-2"/>
                <w:sz w:val="32"/>
                <w:szCs w:val="32"/>
              </w:rPr>
              <w:t>]</w:t>
            </w:r>
            <w:r>
              <w:rPr>
                <w:rFonts w:ascii="Calibri" w:eastAsia="Calibri" w:hAnsi="Calibri" w:cs="Calibri"/>
                <w:spacing w:val="-2"/>
                <w:sz w:val="32"/>
                <w:szCs w:val="32"/>
              </w:rPr>
              <w:t>⁴</w:t>
            </w:r>
            <w:r>
              <w:rPr>
                <w:spacing w:val="-2"/>
                <w:sz w:val="32"/>
                <w:szCs w:val="32"/>
              </w:rPr>
              <w:t>-+2e-=Fe+6CN-</w:t>
            </w:r>
          </w:p>
        </w:tc>
        <w:tc>
          <w:tcPr>
            <w:tcW w:w="4066" w:type="dxa"/>
            <w:tcBorders>
              <w:right w:val="nil"/>
            </w:tcBorders>
          </w:tcPr>
          <w:p w14:paraId="5EF40E54" w14:textId="77777777" w:rsidR="00ED288C" w:rsidRDefault="00000000">
            <w:pPr>
              <w:pStyle w:val="TableText"/>
              <w:spacing w:before="216" w:line="241" w:lineRule="auto"/>
              <w:ind w:left="1707"/>
              <w:rPr>
                <w:rFonts w:hint="eastAsia"/>
                <w:sz w:val="32"/>
                <w:szCs w:val="32"/>
              </w:rPr>
            </w:pPr>
            <w:r>
              <w:rPr>
                <w:spacing w:val="-1"/>
                <w:sz w:val="32"/>
                <w:szCs w:val="32"/>
              </w:rPr>
              <w:t>-1.5</w:t>
            </w:r>
          </w:p>
        </w:tc>
      </w:tr>
      <w:tr w:rsidR="00ED288C" w14:paraId="2B217004" w14:textId="77777777">
        <w:trPr>
          <w:trHeight w:val="675"/>
        </w:trPr>
        <w:tc>
          <w:tcPr>
            <w:tcW w:w="3355" w:type="dxa"/>
            <w:tcBorders>
              <w:left w:val="nil"/>
            </w:tcBorders>
          </w:tcPr>
          <w:p w14:paraId="6990CFD9" w14:textId="77777777" w:rsidR="00ED288C" w:rsidRDefault="00000000">
            <w:pPr>
              <w:pStyle w:val="TableText"/>
              <w:spacing w:before="215" w:line="242" w:lineRule="auto"/>
              <w:ind w:left="1512"/>
              <w:rPr>
                <w:rFonts w:hint="eastAsia"/>
                <w:sz w:val="32"/>
                <w:szCs w:val="32"/>
              </w:rPr>
            </w:pPr>
            <w:r>
              <w:rPr>
                <w:spacing w:val="-3"/>
                <w:sz w:val="32"/>
                <w:szCs w:val="32"/>
              </w:rPr>
              <w:t>80</w:t>
            </w:r>
          </w:p>
        </w:tc>
        <w:tc>
          <w:tcPr>
            <w:tcW w:w="10823" w:type="dxa"/>
          </w:tcPr>
          <w:p w14:paraId="73829D5B" w14:textId="77777777" w:rsidR="00ED288C" w:rsidRDefault="00000000">
            <w:pPr>
              <w:pStyle w:val="TableText"/>
              <w:spacing w:before="184" w:line="222" w:lineRule="auto"/>
              <w:ind w:left="3787"/>
              <w:rPr>
                <w:rFonts w:hint="eastAsia"/>
                <w:sz w:val="32"/>
                <w:szCs w:val="32"/>
              </w:rPr>
            </w:pPr>
            <w:r>
              <w:rPr>
                <w:sz w:val="32"/>
                <w:szCs w:val="32"/>
              </w:rPr>
              <w:t>Fe</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₂</w:t>
            </w:r>
            <w:r>
              <w:rPr>
                <w:spacing w:val="2"/>
                <w:sz w:val="32"/>
                <w:szCs w:val="32"/>
              </w:rPr>
              <w:t>+2e-=</w:t>
            </w:r>
            <w:r>
              <w:rPr>
                <w:sz w:val="32"/>
                <w:szCs w:val="32"/>
              </w:rPr>
              <w:t>Fe</w:t>
            </w:r>
            <w:r>
              <w:rPr>
                <w:spacing w:val="2"/>
                <w:sz w:val="32"/>
                <w:szCs w:val="32"/>
              </w:rPr>
              <w:t>+2</w:t>
            </w:r>
            <w:r>
              <w:rPr>
                <w:sz w:val="32"/>
                <w:szCs w:val="32"/>
              </w:rPr>
              <w:t>OH</w:t>
            </w:r>
            <w:r>
              <w:rPr>
                <w:spacing w:val="2"/>
                <w:sz w:val="32"/>
                <w:szCs w:val="32"/>
              </w:rPr>
              <w:t>-</w:t>
            </w:r>
          </w:p>
        </w:tc>
        <w:tc>
          <w:tcPr>
            <w:tcW w:w="4066" w:type="dxa"/>
            <w:tcBorders>
              <w:right w:val="nil"/>
            </w:tcBorders>
          </w:tcPr>
          <w:p w14:paraId="74DBB0FA" w14:textId="77777777" w:rsidR="00ED288C" w:rsidRDefault="00000000">
            <w:pPr>
              <w:pStyle w:val="TableText"/>
              <w:spacing w:before="215" w:line="241" w:lineRule="auto"/>
              <w:ind w:left="1542"/>
              <w:rPr>
                <w:rFonts w:hint="eastAsia"/>
                <w:sz w:val="32"/>
                <w:szCs w:val="32"/>
              </w:rPr>
            </w:pPr>
            <w:r>
              <w:rPr>
                <w:sz w:val="32"/>
                <w:szCs w:val="32"/>
              </w:rPr>
              <w:t>-0.877</w:t>
            </w:r>
          </w:p>
        </w:tc>
      </w:tr>
      <w:tr w:rsidR="00ED288C" w14:paraId="597E1914" w14:textId="77777777">
        <w:trPr>
          <w:trHeight w:val="669"/>
        </w:trPr>
        <w:tc>
          <w:tcPr>
            <w:tcW w:w="3355" w:type="dxa"/>
            <w:tcBorders>
              <w:left w:val="nil"/>
            </w:tcBorders>
          </w:tcPr>
          <w:p w14:paraId="3CD31368" w14:textId="77777777" w:rsidR="00ED288C" w:rsidRDefault="00000000">
            <w:pPr>
              <w:pStyle w:val="TableText"/>
              <w:spacing w:before="215" w:line="242" w:lineRule="auto"/>
              <w:ind w:left="1512"/>
              <w:rPr>
                <w:rFonts w:hint="eastAsia"/>
                <w:sz w:val="32"/>
                <w:szCs w:val="32"/>
              </w:rPr>
            </w:pPr>
            <w:r>
              <w:rPr>
                <w:spacing w:val="-3"/>
                <w:sz w:val="32"/>
                <w:szCs w:val="32"/>
              </w:rPr>
              <w:t>81</w:t>
            </w:r>
          </w:p>
        </w:tc>
        <w:tc>
          <w:tcPr>
            <w:tcW w:w="10823" w:type="dxa"/>
          </w:tcPr>
          <w:p w14:paraId="089C6157" w14:textId="77777777" w:rsidR="00ED288C" w:rsidRDefault="00000000">
            <w:pPr>
              <w:pStyle w:val="TableText"/>
              <w:spacing w:before="181" w:line="221" w:lineRule="auto"/>
              <w:ind w:left="3463"/>
              <w:rPr>
                <w:rFonts w:hint="eastAsia"/>
                <w:sz w:val="32"/>
                <w:szCs w:val="32"/>
              </w:rPr>
            </w:pPr>
            <w:r>
              <w:rPr>
                <w:sz w:val="32"/>
                <w:szCs w:val="32"/>
              </w:rPr>
              <w:t>Fe</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₃</w:t>
            </w:r>
            <w:r>
              <w:rPr>
                <w:spacing w:val="2"/>
                <w:sz w:val="32"/>
                <w:szCs w:val="32"/>
              </w:rPr>
              <w:t>+e-=</w:t>
            </w:r>
            <w:r>
              <w:rPr>
                <w:sz w:val="32"/>
                <w:szCs w:val="32"/>
              </w:rPr>
              <w:t>Fe</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₂</w:t>
            </w:r>
            <w:r>
              <w:rPr>
                <w:spacing w:val="2"/>
                <w:sz w:val="32"/>
                <w:szCs w:val="32"/>
              </w:rPr>
              <w:t>+</w:t>
            </w:r>
            <w:r>
              <w:rPr>
                <w:sz w:val="32"/>
                <w:szCs w:val="32"/>
              </w:rPr>
              <w:t>OH</w:t>
            </w:r>
            <w:r>
              <w:rPr>
                <w:spacing w:val="2"/>
                <w:sz w:val="32"/>
                <w:szCs w:val="32"/>
              </w:rPr>
              <w:t>-</w:t>
            </w:r>
          </w:p>
        </w:tc>
        <w:tc>
          <w:tcPr>
            <w:tcW w:w="4066" w:type="dxa"/>
            <w:tcBorders>
              <w:right w:val="nil"/>
            </w:tcBorders>
          </w:tcPr>
          <w:p w14:paraId="724EF0F0" w14:textId="77777777" w:rsidR="00ED288C" w:rsidRDefault="00000000">
            <w:pPr>
              <w:pStyle w:val="TableText"/>
              <w:spacing w:before="215" w:line="241" w:lineRule="auto"/>
              <w:ind w:left="1622"/>
              <w:rPr>
                <w:rFonts w:hint="eastAsia"/>
                <w:sz w:val="32"/>
                <w:szCs w:val="32"/>
              </w:rPr>
            </w:pPr>
            <w:r>
              <w:rPr>
                <w:spacing w:val="-1"/>
                <w:sz w:val="32"/>
                <w:szCs w:val="32"/>
              </w:rPr>
              <w:t>-0.56</w:t>
            </w:r>
          </w:p>
        </w:tc>
      </w:tr>
      <w:tr w:rsidR="00ED288C" w14:paraId="7EAB03DB" w14:textId="77777777">
        <w:trPr>
          <w:trHeight w:val="674"/>
        </w:trPr>
        <w:tc>
          <w:tcPr>
            <w:tcW w:w="3355" w:type="dxa"/>
            <w:tcBorders>
              <w:left w:val="nil"/>
            </w:tcBorders>
          </w:tcPr>
          <w:p w14:paraId="5594F1B3" w14:textId="77777777" w:rsidR="00ED288C" w:rsidRDefault="00000000">
            <w:pPr>
              <w:pStyle w:val="TableText"/>
              <w:spacing w:before="215" w:line="242" w:lineRule="auto"/>
              <w:ind w:left="1512"/>
              <w:rPr>
                <w:rFonts w:hint="eastAsia"/>
                <w:sz w:val="32"/>
                <w:szCs w:val="32"/>
              </w:rPr>
            </w:pPr>
            <w:r>
              <w:rPr>
                <w:spacing w:val="-3"/>
                <w:sz w:val="32"/>
                <w:szCs w:val="32"/>
              </w:rPr>
              <w:t>82</w:t>
            </w:r>
          </w:p>
        </w:tc>
        <w:tc>
          <w:tcPr>
            <w:tcW w:w="10823" w:type="dxa"/>
          </w:tcPr>
          <w:p w14:paraId="4E094D46" w14:textId="77777777" w:rsidR="00ED288C" w:rsidRDefault="00000000">
            <w:pPr>
              <w:pStyle w:val="TableText"/>
              <w:spacing w:before="127" w:line="434" w:lineRule="exact"/>
              <w:ind w:left="3060"/>
              <w:rPr>
                <w:rFonts w:hint="eastAsia"/>
                <w:sz w:val="32"/>
                <w:szCs w:val="32"/>
              </w:rPr>
            </w:pPr>
            <w:r>
              <w:rPr>
                <w:position w:val="3"/>
                <w:sz w:val="32"/>
                <w:szCs w:val="32"/>
              </w:rPr>
              <w:t>Fe</w:t>
            </w:r>
            <w:r>
              <w:rPr>
                <w:rFonts w:ascii="Calibri" w:eastAsia="Calibri" w:hAnsi="Calibri" w:cs="Calibri"/>
                <w:spacing w:val="2"/>
                <w:position w:val="3"/>
                <w:sz w:val="32"/>
                <w:szCs w:val="32"/>
              </w:rPr>
              <w:t>₃</w:t>
            </w:r>
            <w:r>
              <w:rPr>
                <w:spacing w:val="2"/>
                <w:position w:val="3"/>
                <w:sz w:val="32"/>
                <w:szCs w:val="32"/>
              </w:rPr>
              <w:t>O</w:t>
            </w:r>
            <w:r>
              <w:rPr>
                <w:rFonts w:ascii="Calibri" w:eastAsia="Calibri" w:hAnsi="Calibri" w:cs="Calibri"/>
                <w:spacing w:val="2"/>
                <w:position w:val="3"/>
                <w:sz w:val="32"/>
                <w:szCs w:val="32"/>
              </w:rPr>
              <w:t>₄</w:t>
            </w:r>
            <w:r>
              <w:rPr>
                <w:spacing w:val="2"/>
                <w:position w:val="3"/>
                <w:sz w:val="32"/>
                <w:szCs w:val="32"/>
              </w:rPr>
              <w:t>+8H++2e</w:t>
            </w:r>
            <w:r>
              <w:rPr>
                <w:rFonts w:ascii="Calibri" w:eastAsia="Calibri" w:hAnsi="Calibri" w:cs="Calibri"/>
                <w:spacing w:val="2"/>
                <w:position w:val="3"/>
                <w:sz w:val="32"/>
                <w:szCs w:val="32"/>
              </w:rPr>
              <w:t>⁻</w:t>
            </w:r>
            <w:r>
              <w:rPr>
                <w:spacing w:val="2"/>
                <w:position w:val="3"/>
                <w:sz w:val="32"/>
                <w:szCs w:val="32"/>
              </w:rPr>
              <w:t>=3</w:t>
            </w:r>
            <w:r>
              <w:rPr>
                <w:position w:val="3"/>
                <w:sz w:val="32"/>
                <w:szCs w:val="32"/>
              </w:rPr>
              <w:t>Fe</w:t>
            </w:r>
            <w:r>
              <w:rPr>
                <w:spacing w:val="2"/>
                <w:position w:val="3"/>
                <w:sz w:val="32"/>
                <w:szCs w:val="32"/>
              </w:rPr>
              <w:t>²++4H</w:t>
            </w:r>
            <w:r>
              <w:rPr>
                <w:rFonts w:ascii="Calibri" w:eastAsia="Calibri" w:hAnsi="Calibri" w:cs="Calibri"/>
                <w:spacing w:val="2"/>
                <w:position w:val="3"/>
                <w:sz w:val="32"/>
                <w:szCs w:val="32"/>
              </w:rPr>
              <w:t>₂</w:t>
            </w:r>
            <w:r>
              <w:rPr>
                <w:spacing w:val="2"/>
                <w:position w:val="3"/>
                <w:sz w:val="32"/>
                <w:szCs w:val="32"/>
              </w:rPr>
              <w:t>O</w:t>
            </w:r>
          </w:p>
        </w:tc>
        <w:tc>
          <w:tcPr>
            <w:tcW w:w="4066" w:type="dxa"/>
            <w:tcBorders>
              <w:right w:val="nil"/>
            </w:tcBorders>
          </w:tcPr>
          <w:p w14:paraId="55E649D3" w14:textId="77777777" w:rsidR="00ED288C" w:rsidRDefault="00000000">
            <w:pPr>
              <w:pStyle w:val="TableText"/>
              <w:spacing w:before="215" w:line="241" w:lineRule="auto"/>
              <w:ind w:left="1707"/>
              <w:rPr>
                <w:rFonts w:hint="eastAsia"/>
                <w:sz w:val="32"/>
                <w:szCs w:val="32"/>
              </w:rPr>
            </w:pPr>
            <w:r>
              <w:rPr>
                <w:spacing w:val="-6"/>
                <w:sz w:val="32"/>
                <w:szCs w:val="32"/>
              </w:rPr>
              <w:t>1.23</w:t>
            </w:r>
          </w:p>
        </w:tc>
      </w:tr>
      <w:tr w:rsidR="00ED288C" w14:paraId="3658F7D3" w14:textId="77777777">
        <w:trPr>
          <w:trHeight w:val="669"/>
        </w:trPr>
        <w:tc>
          <w:tcPr>
            <w:tcW w:w="3355" w:type="dxa"/>
            <w:tcBorders>
              <w:left w:val="nil"/>
            </w:tcBorders>
          </w:tcPr>
          <w:p w14:paraId="01BFF175" w14:textId="77777777" w:rsidR="00ED288C" w:rsidRDefault="00000000">
            <w:pPr>
              <w:pStyle w:val="TableText"/>
              <w:spacing w:before="215" w:line="242" w:lineRule="auto"/>
              <w:ind w:left="1512"/>
              <w:rPr>
                <w:rFonts w:hint="eastAsia"/>
                <w:sz w:val="32"/>
                <w:szCs w:val="32"/>
              </w:rPr>
            </w:pPr>
            <w:r>
              <w:rPr>
                <w:spacing w:val="-3"/>
                <w:sz w:val="32"/>
                <w:szCs w:val="32"/>
              </w:rPr>
              <w:t>83</w:t>
            </w:r>
          </w:p>
        </w:tc>
        <w:tc>
          <w:tcPr>
            <w:tcW w:w="10823" w:type="dxa"/>
          </w:tcPr>
          <w:p w14:paraId="3B9EC396" w14:textId="77777777" w:rsidR="00ED288C" w:rsidRDefault="00000000">
            <w:pPr>
              <w:pStyle w:val="TableText"/>
              <w:spacing w:before="215" w:line="242" w:lineRule="auto"/>
              <w:ind w:left="4435"/>
              <w:rPr>
                <w:rFonts w:hint="eastAsia"/>
                <w:sz w:val="32"/>
                <w:szCs w:val="32"/>
              </w:rPr>
            </w:pPr>
            <w:r>
              <w:rPr>
                <w:sz w:val="32"/>
                <w:szCs w:val="32"/>
              </w:rPr>
              <w:t>Ge</w:t>
            </w:r>
            <w:r>
              <w:rPr>
                <w:spacing w:val="1"/>
                <w:sz w:val="32"/>
                <w:szCs w:val="32"/>
              </w:rPr>
              <w:t>²++2e-=</w:t>
            </w:r>
            <w:r>
              <w:rPr>
                <w:sz w:val="32"/>
                <w:szCs w:val="32"/>
              </w:rPr>
              <w:t>Ge</w:t>
            </w:r>
          </w:p>
        </w:tc>
        <w:tc>
          <w:tcPr>
            <w:tcW w:w="4066" w:type="dxa"/>
            <w:tcBorders>
              <w:right w:val="nil"/>
            </w:tcBorders>
          </w:tcPr>
          <w:p w14:paraId="54C2202B" w14:textId="77777777" w:rsidR="00ED288C" w:rsidRDefault="00000000">
            <w:pPr>
              <w:pStyle w:val="TableText"/>
              <w:spacing w:before="216" w:line="241" w:lineRule="auto"/>
              <w:ind w:left="1707"/>
              <w:rPr>
                <w:rFonts w:hint="eastAsia"/>
                <w:sz w:val="32"/>
                <w:szCs w:val="32"/>
              </w:rPr>
            </w:pPr>
            <w:r>
              <w:rPr>
                <w:spacing w:val="-2"/>
                <w:sz w:val="32"/>
                <w:szCs w:val="32"/>
              </w:rPr>
              <w:t>0.24</w:t>
            </w:r>
          </w:p>
        </w:tc>
      </w:tr>
      <w:tr w:rsidR="00ED288C" w14:paraId="4513D3EB" w14:textId="77777777">
        <w:trPr>
          <w:trHeight w:val="674"/>
        </w:trPr>
        <w:tc>
          <w:tcPr>
            <w:tcW w:w="3355" w:type="dxa"/>
            <w:tcBorders>
              <w:left w:val="nil"/>
            </w:tcBorders>
          </w:tcPr>
          <w:p w14:paraId="0E282A34" w14:textId="77777777" w:rsidR="00ED288C" w:rsidRDefault="00000000">
            <w:pPr>
              <w:pStyle w:val="TableText"/>
              <w:spacing w:before="215" w:line="242" w:lineRule="auto"/>
              <w:ind w:left="1512"/>
              <w:rPr>
                <w:rFonts w:hint="eastAsia"/>
                <w:sz w:val="32"/>
                <w:szCs w:val="32"/>
              </w:rPr>
            </w:pPr>
            <w:r>
              <w:rPr>
                <w:spacing w:val="-3"/>
                <w:sz w:val="32"/>
                <w:szCs w:val="32"/>
              </w:rPr>
              <w:t>84</w:t>
            </w:r>
          </w:p>
        </w:tc>
        <w:tc>
          <w:tcPr>
            <w:tcW w:w="10823" w:type="dxa"/>
          </w:tcPr>
          <w:p w14:paraId="35E7CA7C" w14:textId="77777777" w:rsidR="00ED288C" w:rsidRDefault="00000000">
            <w:pPr>
              <w:pStyle w:val="TableText"/>
              <w:spacing w:before="215" w:line="242" w:lineRule="auto"/>
              <w:ind w:left="4275"/>
              <w:rPr>
                <w:rFonts w:hint="eastAsia"/>
                <w:sz w:val="32"/>
                <w:szCs w:val="32"/>
              </w:rPr>
            </w:pPr>
            <w:r>
              <w:rPr>
                <w:sz w:val="32"/>
                <w:szCs w:val="32"/>
              </w:rPr>
              <w:t>Ge</w:t>
            </w:r>
            <w:r>
              <w:rPr>
                <w:rFonts w:ascii="Calibri" w:eastAsia="Calibri" w:hAnsi="Calibri" w:cs="Calibri"/>
                <w:spacing w:val="1"/>
                <w:sz w:val="32"/>
                <w:szCs w:val="32"/>
              </w:rPr>
              <w:t>⁴</w:t>
            </w:r>
            <w:r>
              <w:rPr>
                <w:spacing w:val="1"/>
                <w:sz w:val="32"/>
                <w:szCs w:val="32"/>
              </w:rPr>
              <w:t>++2e=</w:t>
            </w:r>
            <w:r>
              <w:rPr>
                <w:sz w:val="32"/>
                <w:szCs w:val="32"/>
              </w:rPr>
              <w:t>Ge</w:t>
            </w:r>
            <w:r>
              <w:rPr>
                <w:spacing w:val="1"/>
                <w:sz w:val="32"/>
                <w:szCs w:val="32"/>
              </w:rPr>
              <w:t>²+</w:t>
            </w:r>
          </w:p>
        </w:tc>
        <w:tc>
          <w:tcPr>
            <w:tcW w:w="4066" w:type="dxa"/>
            <w:tcBorders>
              <w:right w:val="nil"/>
            </w:tcBorders>
          </w:tcPr>
          <w:p w14:paraId="184FB65D" w14:textId="77777777" w:rsidR="00ED288C" w:rsidRDefault="00000000">
            <w:pPr>
              <w:pStyle w:val="TableText"/>
              <w:spacing w:before="215" w:line="242" w:lineRule="auto"/>
              <w:ind w:left="1946"/>
              <w:rPr>
                <w:rFonts w:hint="eastAsia"/>
                <w:sz w:val="32"/>
                <w:szCs w:val="32"/>
              </w:rPr>
            </w:pPr>
            <w:r>
              <w:rPr>
                <w:sz w:val="32"/>
                <w:szCs w:val="32"/>
              </w:rPr>
              <w:t>0</w:t>
            </w:r>
          </w:p>
        </w:tc>
      </w:tr>
      <w:tr w:rsidR="00ED288C" w14:paraId="7C888646" w14:textId="77777777">
        <w:trPr>
          <w:trHeight w:val="701"/>
        </w:trPr>
        <w:tc>
          <w:tcPr>
            <w:tcW w:w="3355" w:type="dxa"/>
            <w:tcBorders>
              <w:left w:val="nil"/>
            </w:tcBorders>
          </w:tcPr>
          <w:p w14:paraId="24B5B8D0" w14:textId="77777777" w:rsidR="00ED288C" w:rsidRDefault="00000000">
            <w:pPr>
              <w:pStyle w:val="TableText"/>
              <w:spacing w:before="232" w:line="242" w:lineRule="auto"/>
              <w:ind w:left="1512"/>
              <w:rPr>
                <w:rFonts w:hint="eastAsia"/>
                <w:sz w:val="32"/>
                <w:szCs w:val="32"/>
              </w:rPr>
            </w:pPr>
            <w:r>
              <w:rPr>
                <w:spacing w:val="-3"/>
                <w:sz w:val="32"/>
                <w:szCs w:val="32"/>
              </w:rPr>
              <w:t>85</w:t>
            </w:r>
          </w:p>
        </w:tc>
        <w:tc>
          <w:tcPr>
            <w:tcW w:w="10823" w:type="dxa"/>
          </w:tcPr>
          <w:p w14:paraId="6A7FC041" w14:textId="77777777" w:rsidR="00ED288C" w:rsidRDefault="00000000">
            <w:pPr>
              <w:pStyle w:val="TableText"/>
              <w:spacing w:before="201" w:line="222" w:lineRule="auto"/>
              <w:ind w:left="4435"/>
              <w:rPr>
                <w:rFonts w:ascii="Calibri" w:eastAsia="Calibri" w:hAnsi="Calibri" w:cs="Calibri"/>
                <w:sz w:val="32"/>
                <w:szCs w:val="32"/>
              </w:rPr>
            </w:pPr>
            <w:r>
              <w:rPr>
                <w:sz w:val="32"/>
                <w:szCs w:val="32"/>
              </w:rPr>
              <w:t>2H</w:t>
            </w:r>
            <w:r>
              <w:rPr>
                <w:rFonts w:ascii="Calibri" w:eastAsia="Calibri" w:hAnsi="Calibri" w:cs="Calibri"/>
                <w:sz w:val="32"/>
                <w:szCs w:val="32"/>
              </w:rPr>
              <w:t>⁺</w:t>
            </w:r>
            <w:r>
              <w:rPr>
                <w:sz w:val="32"/>
                <w:szCs w:val="32"/>
              </w:rPr>
              <w:t>+2e-=H</w:t>
            </w:r>
            <w:r>
              <w:rPr>
                <w:rFonts w:ascii="Calibri" w:eastAsia="Calibri" w:hAnsi="Calibri" w:cs="Calibri"/>
                <w:sz w:val="32"/>
                <w:szCs w:val="32"/>
              </w:rPr>
              <w:t>₂</w:t>
            </w:r>
          </w:p>
        </w:tc>
        <w:tc>
          <w:tcPr>
            <w:tcW w:w="4066" w:type="dxa"/>
            <w:tcBorders>
              <w:right w:val="nil"/>
            </w:tcBorders>
          </w:tcPr>
          <w:p w14:paraId="41FF5C66" w14:textId="77777777" w:rsidR="00ED288C" w:rsidRDefault="00000000">
            <w:pPr>
              <w:pStyle w:val="TableText"/>
              <w:spacing w:before="232" w:line="242" w:lineRule="auto"/>
              <w:ind w:left="1946"/>
              <w:rPr>
                <w:rFonts w:hint="eastAsia"/>
                <w:sz w:val="32"/>
                <w:szCs w:val="32"/>
              </w:rPr>
            </w:pPr>
            <w:r>
              <w:rPr>
                <w:sz w:val="32"/>
                <w:szCs w:val="32"/>
              </w:rPr>
              <w:t>0</w:t>
            </w:r>
          </w:p>
        </w:tc>
      </w:tr>
      <w:tr w:rsidR="00ED288C" w14:paraId="7874C542" w14:textId="77777777">
        <w:trPr>
          <w:trHeight w:val="669"/>
        </w:trPr>
        <w:tc>
          <w:tcPr>
            <w:tcW w:w="3355" w:type="dxa"/>
            <w:tcBorders>
              <w:left w:val="nil"/>
            </w:tcBorders>
          </w:tcPr>
          <w:p w14:paraId="1C9427BD" w14:textId="77777777" w:rsidR="00ED288C" w:rsidRDefault="00000000">
            <w:pPr>
              <w:pStyle w:val="TableText"/>
              <w:spacing w:before="216" w:line="242" w:lineRule="auto"/>
              <w:ind w:left="1512"/>
              <w:rPr>
                <w:rFonts w:hint="eastAsia"/>
                <w:sz w:val="32"/>
                <w:szCs w:val="32"/>
              </w:rPr>
            </w:pPr>
            <w:r>
              <w:rPr>
                <w:spacing w:val="-3"/>
                <w:sz w:val="32"/>
                <w:szCs w:val="32"/>
              </w:rPr>
              <w:t>86</w:t>
            </w:r>
          </w:p>
        </w:tc>
        <w:tc>
          <w:tcPr>
            <w:tcW w:w="10823" w:type="dxa"/>
          </w:tcPr>
          <w:p w14:paraId="7AC53E52" w14:textId="77777777" w:rsidR="00ED288C" w:rsidRDefault="00000000">
            <w:pPr>
              <w:pStyle w:val="TableText"/>
              <w:spacing w:before="185" w:line="222" w:lineRule="auto"/>
              <w:ind w:left="4514"/>
              <w:rPr>
                <w:rFonts w:hint="eastAsia"/>
                <w:sz w:val="32"/>
                <w:szCs w:val="32"/>
              </w:rPr>
            </w:pPr>
            <w:r>
              <w:rPr>
                <w:spacing w:val="1"/>
                <w:sz w:val="32"/>
                <w:szCs w:val="32"/>
              </w:rPr>
              <w:t>H</w:t>
            </w:r>
            <w:r>
              <w:rPr>
                <w:rFonts w:ascii="Calibri" w:eastAsia="Calibri" w:hAnsi="Calibri" w:cs="Calibri"/>
                <w:spacing w:val="1"/>
                <w:sz w:val="32"/>
                <w:szCs w:val="32"/>
              </w:rPr>
              <w:t>₂</w:t>
            </w:r>
            <w:r>
              <w:rPr>
                <w:spacing w:val="1"/>
                <w:sz w:val="32"/>
                <w:szCs w:val="32"/>
              </w:rPr>
              <w:t>+2e-=2H-</w:t>
            </w:r>
          </w:p>
        </w:tc>
        <w:tc>
          <w:tcPr>
            <w:tcW w:w="4066" w:type="dxa"/>
            <w:tcBorders>
              <w:right w:val="nil"/>
            </w:tcBorders>
          </w:tcPr>
          <w:p w14:paraId="7BF4C69F" w14:textId="77777777" w:rsidR="00ED288C" w:rsidRDefault="00000000">
            <w:pPr>
              <w:pStyle w:val="TableText"/>
              <w:spacing w:before="216" w:line="241" w:lineRule="auto"/>
              <w:ind w:left="1622"/>
              <w:rPr>
                <w:rFonts w:hint="eastAsia"/>
                <w:sz w:val="32"/>
                <w:szCs w:val="32"/>
              </w:rPr>
            </w:pPr>
            <w:r>
              <w:rPr>
                <w:spacing w:val="-1"/>
                <w:sz w:val="32"/>
                <w:szCs w:val="32"/>
              </w:rPr>
              <w:t>-2.25</w:t>
            </w:r>
          </w:p>
        </w:tc>
      </w:tr>
      <w:tr w:rsidR="00ED288C" w14:paraId="6948C8AD" w14:textId="77777777">
        <w:trPr>
          <w:trHeight w:val="674"/>
        </w:trPr>
        <w:tc>
          <w:tcPr>
            <w:tcW w:w="3355" w:type="dxa"/>
            <w:tcBorders>
              <w:left w:val="nil"/>
            </w:tcBorders>
          </w:tcPr>
          <w:p w14:paraId="32C06CCA" w14:textId="77777777" w:rsidR="00ED288C" w:rsidRDefault="00000000">
            <w:pPr>
              <w:pStyle w:val="TableText"/>
              <w:spacing w:before="216" w:line="242" w:lineRule="auto"/>
              <w:ind w:left="1512"/>
              <w:rPr>
                <w:rFonts w:hint="eastAsia"/>
                <w:sz w:val="32"/>
                <w:szCs w:val="32"/>
              </w:rPr>
            </w:pPr>
            <w:r>
              <w:rPr>
                <w:spacing w:val="-3"/>
                <w:sz w:val="32"/>
                <w:szCs w:val="32"/>
              </w:rPr>
              <w:t>87</w:t>
            </w:r>
          </w:p>
        </w:tc>
        <w:tc>
          <w:tcPr>
            <w:tcW w:w="10823" w:type="dxa"/>
          </w:tcPr>
          <w:p w14:paraId="1B1A45F2" w14:textId="77777777" w:rsidR="00ED288C" w:rsidRDefault="00000000">
            <w:pPr>
              <w:pStyle w:val="TableText"/>
              <w:spacing w:before="235" w:line="185" w:lineRule="auto"/>
              <w:ind w:left="4031"/>
              <w:rPr>
                <w:rFonts w:hint="eastAsia"/>
                <w:sz w:val="32"/>
                <w:szCs w:val="32"/>
              </w:rPr>
            </w:pPr>
            <w:r>
              <w:rPr>
                <w:sz w:val="32"/>
                <w:szCs w:val="32"/>
              </w:rPr>
              <w:t>2H</w:t>
            </w:r>
            <w:r>
              <w:rPr>
                <w:rFonts w:ascii="Calibri" w:eastAsia="Calibri" w:hAnsi="Calibri" w:cs="Calibri"/>
                <w:sz w:val="32"/>
                <w:szCs w:val="32"/>
              </w:rPr>
              <w:t>₂</w:t>
            </w:r>
            <w:r>
              <w:rPr>
                <w:sz w:val="32"/>
                <w:szCs w:val="32"/>
              </w:rPr>
              <w:t>O+2e=H</w:t>
            </w:r>
            <w:r>
              <w:rPr>
                <w:rFonts w:ascii="Calibri" w:eastAsia="Calibri" w:hAnsi="Calibri" w:cs="Calibri"/>
                <w:sz w:val="32"/>
                <w:szCs w:val="32"/>
              </w:rPr>
              <w:t>₂</w:t>
            </w:r>
            <w:r>
              <w:rPr>
                <w:sz w:val="32"/>
                <w:szCs w:val="32"/>
              </w:rPr>
              <w:t>+2OH-</w:t>
            </w:r>
          </w:p>
        </w:tc>
        <w:tc>
          <w:tcPr>
            <w:tcW w:w="4066" w:type="dxa"/>
            <w:tcBorders>
              <w:right w:val="nil"/>
            </w:tcBorders>
          </w:tcPr>
          <w:p w14:paraId="59FA101B" w14:textId="77777777" w:rsidR="00ED288C" w:rsidRDefault="00000000">
            <w:pPr>
              <w:pStyle w:val="TableText"/>
              <w:spacing w:before="216" w:line="241" w:lineRule="auto"/>
              <w:ind w:left="1463"/>
              <w:rPr>
                <w:rFonts w:hint="eastAsia"/>
                <w:sz w:val="32"/>
                <w:szCs w:val="32"/>
              </w:rPr>
            </w:pPr>
            <w:r>
              <w:rPr>
                <w:sz w:val="32"/>
                <w:szCs w:val="32"/>
              </w:rPr>
              <w:t>-0.8277</w:t>
            </w:r>
          </w:p>
        </w:tc>
      </w:tr>
      <w:tr w:rsidR="00ED288C" w14:paraId="011C14F3" w14:textId="77777777">
        <w:trPr>
          <w:trHeight w:val="669"/>
        </w:trPr>
        <w:tc>
          <w:tcPr>
            <w:tcW w:w="3355" w:type="dxa"/>
            <w:tcBorders>
              <w:left w:val="nil"/>
            </w:tcBorders>
          </w:tcPr>
          <w:p w14:paraId="28479221" w14:textId="77777777" w:rsidR="00ED288C" w:rsidRDefault="00000000">
            <w:pPr>
              <w:pStyle w:val="TableText"/>
              <w:spacing w:before="216" w:line="242" w:lineRule="auto"/>
              <w:ind w:left="1512"/>
              <w:rPr>
                <w:rFonts w:hint="eastAsia"/>
                <w:sz w:val="32"/>
                <w:szCs w:val="32"/>
              </w:rPr>
            </w:pPr>
            <w:r>
              <w:rPr>
                <w:spacing w:val="-3"/>
                <w:sz w:val="32"/>
                <w:szCs w:val="32"/>
              </w:rPr>
              <w:t>88</w:t>
            </w:r>
          </w:p>
        </w:tc>
        <w:tc>
          <w:tcPr>
            <w:tcW w:w="10823" w:type="dxa"/>
          </w:tcPr>
          <w:p w14:paraId="5CBDCA70" w14:textId="77777777" w:rsidR="00ED288C" w:rsidRDefault="00000000">
            <w:pPr>
              <w:pStyle w:val="TableText"/>
              <w:spacing w:before="120" w:line="433" w:lineRule="exact"/>
              <w:ind w:left="4355"/>
              <w:rPr>
                <w:rFonts w:hint="eastAsia"/>
                <w:sz w:val="32"/>
                <w:szCs w:val="32"/>
              </w:rPr>
            </w:pPr>
            <w:r>
              <w:rPr>
                <w:position w:val="3"/>
                <w:sz w:val="32"/>
                <w:szCs w:val="32"/>
              </w:rPr>
              <w:t>Hg</w:t>
            </w:r>
            <w:r>
              <w:rPr>
                <w:spacing w:val="2"/>
                <w:position w:val="3"/>
                <w:sz w:val="32"/>
                <w:szCs w:val="32"/>
              </w:rPr>
              <w:t>²++2e</w:t>
            </w:r>
            <w:r>
              <w:rPr>
                <w:rFonts w:ascii="Calibri" w:eastAsia="Calibri" w:hAnsi="Calibri" w:cs="Calibri"/>
                <w:spacing w:val="2"/>
                <w:position w:val="3"/>
                <w:sz w:val="32"/>
                <w:szCs w:val="32"/>
              </w:rPr>
              <w:t>⁻</w:t>
            </w:r>
            <w:r>
              <w:rPr>
                <w:spacing w:val="2"/>
                <w:position w:val="3"/>
                <w:sz w:val="32"/>
                <w:szCs w:val="32"/>
              </w:rPr>
              <w:t>=</w:t>
            </w:r>
            <w:r>
              <w:rPr>
                <w:position w:val="3"/>
                <w:sz w:val="32"/>
                <w:szCs w:val="32"/>
              </w:rPr>
              <w:t>Hg</w:t>
            </w:r>
          </w:p>
        </w:tc>
        <w:tc>
          <w:tcPr>
            <w:tcW w:w="4066" w:type="dxa"/>
            <w:tcBorders>
              <w:right w:val="nil"/>
            </w:tcBorders>
          </w:tcPr>
          <w:p w14:paraId="780C0B58" w14:textId="77777777" w:rsidR="00ED288C" w:rsidRDefault="00000000">
            <w:pPr>
              <w:pStyle w:val="TableText"/>
              <w:spacing w:before="217" w:line="241" w:lineRule="auto"/>
              <w:ind w:left="1622"/>
              <w:rPr>
                <w:rFonts w:hint="eastAsia"/>
                <w:sz w:val="32"/>
                <w:szCs w:val="32"/>
              </w:rPr>
            </w:pPr>
            <w:r>
              <w:rPr>
                <w:spacing w:val="-1"/>
                <w:sz w:val="32"/>
                <w:szCs w:val="32"/>
              </w:rPr>
              <w:t>0.851</w:t>
            </w:r>
          </w:p>
        </w:tc>
      </w:tr>
      <w:tr w:rsidR="00ED288C" w14:paraId="6FF09EDB" w14:textId="77777777">
        <w:trPr>
          <w:trHeight w:val="727"/>
        </w:trPr>
        <w:tc>
          <w:tcPr>
            <w:tcW w:w="3355" w:type="dxa"/>
            <w:tcBorders>
              <w:left w:val="nil"/>
            </w:tcBorders>
          </w:tcPr>
          <w:p w14:paraId="2D5C69FF" w14:textId="77777777" w:rsidR="00ED288C" w:rsidRDefault="00000000">
            <w:pPr>
              <w:pStyle w:val="TableText"/>
              <w:spacing w:before="243" w:line="242" w:lineRule="auto"/>
              <w:ind w:left="1512"/>
              <w:rPr>
                <w:rFonts w:hint="eastAsia"/>
                <w:sz w:val="32"/>
                <w:szCs w:val="32"/>
              </w:rPr>
            </w:pPr>
            <w:r>
              <w:rPr>
                <w:spacing w:val="-3"/>
                <w:sz w:val="32"/>
                <w:szCs w:val="32"/>
              </w:rPr>
              <w:t>89</w:t>
            </w:r>
          </w:p>
        </w:tc>
        <w:tc>
          <w:tcPr>
            <w:tcW w:w="10823" w:type="dxa"/>
          </w:tcPr>
          <w:p w14:paraId="4D5B2C8F" w14:textId="77777777" w:rsidR="00ED288C" w:rsidRDefault="00000000">
            <w:pPr>
              <w:pStyle w:val="TableText"/>
              <w:spacing w:before="200" w:line="216" w:lineRule="auto"/>
              <w:ind w:left="4435"/>
              <w:rPr>
                <w:rFonts w:hint="eastAsia"/>
                <w:sz w:val="32"/>
                <w:szCs w:val="32"/>
              </w:rPr>
            </w:pPr>
            <w:r>
              <w:rPr>
                <w:sz w:val="32"/>
                <w:szCs w:val="32"/>
              </w:rPr>
              <w:t>Hg</w:t>
            </w:r>
            <w:r>
              <w:rPr>
                <w:spacing w:val="2"/>
                <w:sz w:val="32"/>
                <w:szCs w:val="32"/>
              </w:rPr>
              <w:t>²++2e=2</w:t>
            </w:r>
            <w:r>
              <w:rPr>
                <w:sz w:val="32"/>
                <w:szCs w:val="32"/>
              </w:rPr>
              <w:t>Hg</w:t>
            </w:r>
          </w:p>
        </w:tc>
        <w:tc>
          <w:tcPr>
            <w:tcW w:w="4066" w:type="dxa"/>
            <w:tcBorders>
              <w:right w:val="nil"/>
            </w:tcBorders>
          </w:tcPr>
          <w:p w14:paraId="3DC955E2" w14:textId="77777777" w:rsidR="00ED288C" w:rsidRDefault="00000000">
            <w:pPr>
              <w:pStyle w:val="TableText"/>
              <w:spacing w:before="243" w:line="241" w:lineRule="auto"/>
              <w:ind w:left="1622"/>
              <w:rPr>
                <w:rFonts w:hint="eastAsia"/>
                <w:sz w:val="32"/>
                <w:szCs w:val="32"/>
              </w:rPr>
            </w:pPr>
            <w:r>
              <w:rPr>
                <w:spacing w:val="-1"/>
                <w:sz w:val="32"/>
                <w:szCs w:val="32"/>
              </w:rPr>
              <w:t>0.797</w:t>
            </w:r>
          </w:p>
        </w:tc>
      </w:tr>
      <w:tr w:rsidR="00ED288C" w14:paraId="79D5E25C" w14:textId="77777777">
        <w:trPr>
          <w:trHeight w:val="706"/>
        </w:trPr>
        <w:tc>
          <w:tcPr>
            <w:tcW w:w="3355" w:type="dxa"/>
            <w:tcBorders>
              <w:left w:val="nil"/>
            </w:tcBorders>
          </w:tcPr>
          <w:p w14:paraId="7D0B3D01" w14:textId="77777777" w:rsidR="00ED288C" w:rsidRDefault="00000000">
            <w:pPr>
              <w:pStyle w:val="TableText"/>
              <w:spacing w:before="233" w:line="242" w:lineRule="auto"/>
              <w:ind w:left="1512"/>
              <w:rPr>
                <w:rFonts w:hint="eastAsia"/>
                <w:sz w:val="32"/>
                <w:szCs w:val="32"/>
              </w:rPr>
            </w:pPr>
            <w:r>
              <w:rPr>
                <w:spacing w:val="-3"/>
                <w:sz w:val="32"/>
                <w:szCs w:val="32"/>
              </w:rPr>
              <w:t>90</w:t>
            </w:r>
          </w:p>
        </w:tc>
        <w:tc>
          <w:tcPr>
            <w:tcW w:w="10823" w:type="dxa"/>
          </w:tcPr>
          <w:p w14:paraId="33303C89" w14:textId="77777777" w:rsidR="00ED288C" w:rsidRDefault="00000000">
            <w:pPr>
              <w:pStyle w:val="TableText"/>
              <w:spacing w:before="190" w:line="216" w:lineRule="auto"/>
              <w:ind w:left="4190"/>
              <w:rPr>
                <w:rFonts w:hint="eastAsia"/>
                <w:sz w:val="32"/>
                <w:szCs w:val="32"/>
              </w:rPr>
            </w:pPr>
            <w:r>
              <w:rPr>
                <w:spacing w:val="1"/>
                <w:sz w:val="32"/>
                <w:szCs w:val="32"/>
              </w:rPr>
              <w:t>2</w:t>
            </w:r>
            <w:r>
              <w:rPr>
                <w:sz w:val="32"/>
                <w:szCs w:val="32"/>
              </w:rPr>
              <w:t>Hg</w:t>
            </w:r>
            <w:r>
              <w:rPr>
                <w:spacing w:val="1"/>
                <w:sz w:val="32"/>
                <w:szCs w:val="32"/>
              </w:rPr>
              <w:t>²++2e-=</w:t>
            </w:r>
            <w:r>
              <w:rPr>
                <w:sz w:val="32"/>
                <w:szCs w:val="32"/>
              </w:rPr>
              <w:t>Hg</w:t>
            </w:r>
            <w:r>
              <w:rPr>
                <w:spacing w:val="1"/>
                <w:sz w:val="32"/>
                <w:szCs w:val="32"/>
              </w:rPr>
              <w:t>2+</w:t>
            </w:r>
          </w:p>
        </w:tc>
        <w:tc>
          <w:tcPr>
            <w:tcW w:w="4066" w:type="dxa"/>
            <w:tcBorders>
              <w:right w:val="nil"/>
            </w:tcBorders>
          </w:tcPr>
          <w:p w14:paraId="5C8F2045" w14:textId="77777777" w:rsidR="00ED288C" w:rsidRDefault="00000000">
            <w:pPr>
              <w:pStyle w:val="TableText"/>
              <w:spacing w:before="233" w:line="241" w:lineRule="auto"/>
              <w:ind w:left="1707"/>
              <w:rPr>
                <w:rFonts w:hint="eastAsia"/>
                <w:sz w:val="32"/>
                <w:szCs w:val="32"/>
              </w:rPr>
            </w:pPr>
            <w:r>
              <w:rPr>
                <w:spacing w:val="-2"/>
                <w:sz w:val="32"/>
                <w:szCs w:val="32"/>
              </w:rPr>
              <w:t>0.92</w:t>
            </w:r>
          </w:p>
        </w:tc>
      </w:tr>
      <w:tr w:rsidR="00ED288C" w14:paraId="669BA2F8" w14:textId="77777777">
        <w:trPr>
          <w:trHeight w:val="675"/>
        </w:trPr>
        <w:tc>
          <w:tcPr>
            <w:tcW w:w="3355" w:type="dxa"/>
            <w:tcBorders>
              <w:left w:val="nil"/>
            </w:tcBorders>
          </w:tcPr>
          <w:p w14:paraId="1D59E7D3" w14:textId="77777777" w:rsidR="00ED288C" w:rsidRDefault="00000000">
            <w:pPr>
              <w:pStyle w:val="TableText"/>
              <w:spacing w:before="217" w:line="242" w:lineRule="auto"/>
              <w:ind w:left="1512"/>
              <w:rPr>
                <w:rFonts w:hint="eastAsia"/>
                <w:sz w:val="32"/>
                <w:szCs w:val="32"/>
              </w:rPr>
            </w:pPr>
            <w:r>
              <w:rPr>
                <w:spacing w:val="-3"/>
                <w:sz w:val="32"/>
                <w:szCs w:val="32"/>
              </w:rPr>
              <w:t>91</w:t>
            </w:r>
          </w:p>
        </w:tc>
        <w:tc>
          <w:tcPr>
            <w:tcW w:w="10823" w:type="dxa"/>
          </w:tcPr>
          <w:p w14:paraId="1D1F3BA2" w14:textId="77777777" w:rsidR="00ED288C" w:rsidRDefault="00000000">
            <w:pPr>
              <w:pStyle w:val="TableText"/>
              <w:spacing w:before="226" w:line="185" w:lineRule="auto"/>
              <w:ind w:left="3867"/>
              <w:rPr>
                <w:rFonts w:hint="eastAsia"/>
                <w:sz w:val="32"/>
                <w:szCs w:val="32"/>
              </w:rPr>
            </w:pPr>
            <w:r>
              <w:rPr>
                <w:sz w:val="32"/>
                <w:szCs w:val="32"/>
              </w:rPr>
              <w:t>Hg</w:t>
            </w:r>
            <w:r>
              <w:rPr>
                <w:rFonts w:ascii="Calibri" w:eastAsia="Calibri" w:hAnsi="Calibri" w:cs="Calibri"/>
                <w:spacing w:val="2"/>
                <w:sz w:val="32"/>
                <w:szCs w:val="32"/>
              </w:rPr>
              <w:t>₂</w:t>
            </w:r>
            <w:r>
              <w:rPr>
                <w:sz w:val="32"/>
                <w:szCs w:val="32"/>
              </w:rPr>
              <w:t>Br</w:t>
            </w:r>
            <w:r>
              <w:rPr>
                <w:rFonts w:ascii="Calibri" w:eastAsia="Calibri" w:hAnsi="Calibri" w:cs="Calibri"/>
                <w:spacing w:val="2"/>
                <w:sz w:val="32"/>
                <w:szCs w:val="32"/>
              </w:rPr>
              <w:t>₂</w:t>
            </w:r>
            <w:r>
              <w:rPr>
                <w:spacing w:val="2"/>
                <w:sz w:val="32"/>
                <w:szCs w:val="32"/>
              </w:rPr>
              <w:t>+2e=2</w:t>
            </w:r>
            <w:r>
              <w:rPr>
                <w:sz w:val="32"/>
                <w:szCs w:val="32"/>
              </w:rPr>
              <w:t>Hg</w:t>
            </w:r>
            <w:r>
              <w:rPr>
                <w:spacing w:val="2"/>
                <w:sz w:val="32"/>
                <w:szCs w:val="32"/>
              </w:rPr>
              <w:t>+2</w:t>
            </w:r>
            <w:r>
              <w:rPr>
                <w:sz w:val="32"/>
                <w:szCs w:val="32"/>
              </w:rPr>
              <w:t>Br</w:t>
            </w:r>
          </w:p>
        </w:tc>
        <w:tc>
          <w:tcPr>
            <w:tcW w:w="4066" w:type="dxa"/>
            <w:tcBorders>
              <w:right w:val="nil"/>
            </w:tcBorders>
          </w:tcPr>
          <w:p w14:paraId="523F6F3F" w14:textId="77777777" w:rsidR="00ED288C" w:rsidRDefault="00000000">
            <w:pPr>
              <w:pStyle w:val="TableText"/>
              <w:spacing w:before="218" w:line="241" w:lineRule="auto"/>
              <w:ind w:left="1542"/>
              <w:rPr>
                <w:rFonts w:hint="eastAsia"/>
                <w:sz w:val="32"/>
                <w:szCs w:val="32"/>
              </w:rPr>
            </w:pPr>
            <w:r>
              <w:rPr>
                <w:spacing w:val="-1"/>
                <w:sz w:val="32"/>
                <w:szCs w:val="32"/>
              </w:rPr>
              <w:t>0.1392</w:t>
            </w:r>
          </w:p>
        </w:tc>
      </w:tr>
      <w:tr w:rsidR="00ED288C" w14:paraId="5613AD40" w14:textId="77777777">
        <w:trPr>
          <w:trHeight w:val="770"/>
        </w:trPr>
        <w:tc>
          <w:tcPr>
            <w:tcW w:w="3355" w:type="dxa"/>
            <w:tcBorders>
              <w:left w:val="nil"/>
            </w:tcBorders>
          </w:tcPr>
          <w:p w14:paraId="7BC7F130" w14:textId="77777777" w:rsidR="00ED288C" w:rsidRDefault="00000000">
            <w:pPr>
              <w:pStyle w:val="TableText"/>
              <w:spacing w:before="265" w:line="242" w:lineRule="auto"/>
              <w:ind w:left="1512"/>
              <w:rPr>
                <w:rFonts w:hint="eastAsia"/>
                <w:sz w:val="32"/>
                <w:szCs w:val="32"/>
              </w:rPr>
            </w:pPr>
            <w:r>
              <w:rPr>
                <w:spacing w:val="-3"/>
                <w:sz w:val="32"/>
                <w:szCs w:val="32"/>
              </w:rPr>
              <w:t>92</w:t>
            </w:r>
          </w:p>
        </w:tc>
        <w:tc>
          <w:tcPr>
            <w:tcW w:w="10823" w:type="dxa"/>
          </w:tcPr>
          <w:p w14:paraId="407CAA42" w14:textId="77777777" w:rsidR="00ED288C" w:rsidRDefault="00000000">
            <w:pPr>
              <w:pStyle w:val="TableText"/>
              <w:spacing w:before="112" w:line="547" w:lineRule="exact"/>
              <w:ind w:left="3569"/>
              <w:rPr>
                <w:rFonts w:hint="eastAsia"/>
                <w:sz w:val="40"/>
                <w:szCs w:val="40"/>
              </w:rPr>
            </w:pPr>
            <w:r>
              <w:rPr>
                <w:position w:val="5"/>
                <w:sz w:val="40"/>
                <w:szCs w:val="40"/>
              </w:rPr>
              <w:t>HgBr</w:t>
            </w:r>
            <w:r>
              <w:rPr>
                <w:spacing w:val="7"/>
                <w:position w:val="5"/>
                <w:sz w:val="40"/>
                <w:szCs w:val="40"/>
              </w:rPr>
              <w:t>2</w:t>
            </w:r>
            <w:r>
              <w:rPr>
                <w:rFonts w:ascii="Calibri" w:eastAsia="Calibri" w:hAnsi="Calibri" w:cs="Calibri"/>
                <w:spacing w:val="7"/>
                <w:position w:val="5"/>
                <w:sz w:val="40"/>
                <w:szCs w:val="40"/>
              </w:rPr>
              <w:t>⁻</w:t>
            </w:r>
            <w:r>
              <w:rPr>
                <w:spacing w:val="7"/>
                <w:position w:val="5"/>
                <w:sz w:val="40"/>
                <w:szCs w:val="40"/>
              </w:rPr>
              <w:t>+2e-=</w:t>
            </w:r>
            <w:r>
              <w:rPr>
                <w:position w:val="5"/>
                <w:sz w:val="40"/>
                <w:szCs w:val="40"/>
              </w:rPr>
              <w:t>Hg</w:t>
            </w:r>
            <w:r>
              <w:rPr>
                <w:spacing w:val="7"/>
                <w:position w:val="5"/>
                <w:sz w:val="40"/>
                <w:szCs w:val="40"/>
              </w:rPr>
              <w:t>+4</w:t>
            </w:r>
            <w:r>
              <w:rPr>
                <w:position w:val="5"/>
                <w:sz w:val="40"/>
                <w:szCs w:val="40"/>
              </w:rPr>
              <w:t>Br</w:t>
            </w:r>
          </w:p>
        </w:tc>
        <w:tc>
          <w:tcPr>
            <w:tcW w:w="4066" w:type="dxa"/>
            <w:tcBorders>
              <w:right w:val="nil"/>
            </w:tcBorders>
          </w:tcPr>
          <w:p w14:paraId="099C8E81" w14:textId="77777777" w:rsidR="00ED288C" w:rsidRDefault="00000000">
            <w:pPr>
              <w:pStyle w:val="TableText"/>
              <w:spacing w:before="265" w:line="241" w:lineRule="auto"/>
              <w:ind w:left="1707"/>
              <w:rPr>
                <w:rFonts w:hint="eastAsia"/>
                <w:sz w:val="32"/>
                <w:szCs w:val="32"/>
              </w:rPr>
            </w:pPr>
            <w:r>
              <w:rPr>
                <w:spacing w:val="-2"/>
                <w:sz w:val="32"/>
                <w:szCs w:val="32"/>
              </w:rPr>
              <w:t>0.21</w:t>
            </w:r>
          </w:p>
        </w:tc>
      </w:tr>
      <w:tr w:rsidR="00ED288C" w14:paraId="1074FF3C" w14:textId="77777777">
        <w:trPr>
          <w:trHeight w:val="674"/>
        </w:trPr>
        <w:tc>
          <w:tcPr>
            <w:tcW w:w="3355" w:type="dxa"/>
            <w:tcBorders>
              <w:left w:val="nil"/>
            </w:tcBorders>
          </w:tcPr>
          <w:p w14:paraId="4BEA478B" w14:textId="77777777" w:rsidR="00ED288C" w:rsidRDefault="00000000">
            <w:pPr>
              <w:pStyle w:val="TableText"/>
              <w:spacing w:before="217" w:line="242" w:lineRule="auto"/>
              <w:ind w:left="1512"/>
              <w:rPr>
                <w:rFonts w:hint="eastAsia"/>
                <w:sz w:val="32"/>
                <w:szCs w:val="32"/>
              </w:rPr>
            </w:pPr>
            <w:r>
              <w:rPr>
                <w:spacing w:val="-3"/>
                <w:sz w:val="32"/>
                <w:szCs w:val="32"/>
              </w:rPr>
              <w:t>93</w:t>
            </w:r>
          </w:p>
        </w:tc>
        <w:tc>
          <w:tcPr>
            <w:tcW w:w="10823" w:type="dxa"/>
          </w:tcPr>
          <w:p w14:paraId="75C76A6C" w14:textId="77777777" w:rsidR="00ED288C" w:rsidRDefault="00000000">
            <w:pPr>
              <w:pStyle w:val="TableText"/>
              <w:spacing w:before="65" w:line="547" w:lineRule="exact"/>
              <w:ind w:left="3161"/>
              <w:rPr>
                <w:rFonts w:hint="eastAsia"/>
                <w:sz w:val="40"/>
                <w:szCs w:val="40"/>
              </w:rPr>
            </w:pPr>
            <w:r>
              <w:rPr>
                <w:position w:val="5"/>
                <w:sz w:val="40"/>
                <w:szCs w:val="40"/>
              </w:rPr>
              <w:t>Hg</w:t>
            </w:r>
            <w:r>
              <w:rPr>
                <w:rFonts w:ascii="Calibri" w:eastAsia="Calibri" w:hAnsi="Calibri" w:cs="Calibri"/>
                <w:spacing w:val="6"/>
                <w:position w:val="5"/>
                <w:sz w:val="40"/>
                <w:szCs w:val="40"/>
              </w:rPr>
              <w:t>₂</w:t>
            </w:r>
            <w:r>
              <w:rPr>
                <w:position w:val="5"/>
                <w:sz w:val="40"/>
                <w:szCs w:val="40"/>
              </w:rPr>
              <w:t>Cl</w:t>
            </w:r>
            <w:r>
              <w:rPr>
                <w:rFonts w:ascii="Calibri" w:eastAsia="Calibri" w:hAnsi="Calibri" w:cs="Calibri"/>
                <w:spacing w:val="6"/>
                <w:position w:val="5"/>
                <w:sz w:val="40"/>
                <w:szCs w:val="40"/>
              </w:rPr>
              <w:t>₂</w:t>
            </w:r>
            <w:r>
              <w:rPr>
                <w:spacing w:val="6"/>
                <w:position w:val="5"/>
                <w:sz w:val="40"/>
                <w:szCs w:val="40"/>
              </w:rPr>
              <w:t>+2e</w:t>
            </w:r>
            <w:r>
              <w:rPr>
                <w:rFonts w:ascii="Calibri" w:eastAsia="Calibri" w:hAnsi="Calibri" w:cs="Calibri"/>
                <w:spacing w:val="6"/>
                <w:position w:val="5"/>
                <w:sz w:val="40"/>
                <w:szCs w:val="40"/>
              </w:rPr>
              <w:t>⁻</w:t>
            </w:r>
            <w:r>
              <w:rPr>
                <w:spacing w:val="6"/>
                <w:position w:val="5"/>
                <w:sz w:val="40"/>
                <w:szCs w:val="40"/>
              </w:rPr>
              <w:t>=2</w:t>
            </w:r>
            <w:r>
              <w:rPr>
                <w:position w:val="5"/>
                <w:sz w:val="40"/>
                <w:szCs w:val="40"/>
              </w:rPr>
              <w:t>Hg</w:t>
            </w:r>
            <w:r>
              <w:rPr>
                <w:spacing w:val="6"/>
                <w:position w:val="5"/>
                <w:sz w:val="40"/>
                <w:szCs w:val="40"/>
              </w:rPr>
              <w:t>+2</w:t>
            </w:r>
            <w:r>
              <w:rPr>
                <w:position w:val="5"/>
                <w:sz w:val="40"/>
                <w:szCs w:val="40"/>
              </w:rPr>
              <w:t>CI</w:t>
            </w:r>
            <w:r>
              <w:rPr>
                <w:spacing w:val="6"/>
                <w:position w:val="5"/>
                <w:sz w:val="40"/>
                <w:szCs w:val="40"/>
              </w:rPr>
              <w:t>-</w:t>
            </w:r>
          </w:p>
        </w:tc>
        <w:tc>
          <w:tcPr>
            <w:tcW w:w="4066" w:type="dxa"/>
            <w:tcBorders>
              <w:right w:val="nil"/>
            </w:tcBorders>
          </w:tcPr>
          <w:p w14:paraId="7E4AA3A5" w14:textId="77777777" w:rsidR="00ED288C" w:rsidRDefault="00000000">
            <w:pPr>
              <w:pStyle w:val="TableText"/>
              <w:spacing w:before="217" w:line="241" w:lineRule="auto"/>
              <w:ind w:left="1542"/>
              <w:rPr>
                <w:rFonts w:hint="eastAsia"/>
                <w:sz w:val="32"/>
                <w:szCs w:val="32"/>
              </w:rPr>
            </w:pPr>
            <w:r>
              <w:rPr>
                <w:spacing w:val="-1"/>
                <w:sz w:val="32"/>
                <w:szCs w:val="32"/>
              </w:rPr>
              <w:t>0.2681</w:t>
            </w:r>
          </w:p>
        </w:tc>
      </w:tr>
      <w:tr w:rsidR="00ED288C" w14:paraId="2D634A39" w14:textId="77777777">
        <w:trPr>
          <w:trHeight w:val="680"/>
        </w:trPr>
        <w:tc>
          <w:tcPr>
            <w:tcW w:w="3355" w:type="dxa"/>
            <w:tcBorders>
              <w:left w:val="nil"/>
            </w:tcBorders>
          </w:tcPr>
          <w:p w14:paraId="737051DF" w14:textId="77777777" w:rsidR="00ED288C" w:rsidRDefault="00000000">
            <w:pPr>
              <w:pStyle w:val="TableText"/>
              <w:spacing w:before="223" w:line="242" w:lineRule="auto"/>
              <w:ind w:left="1512"/>
              <w:rPr>
                <w:rFonts w:hint="eastAsia"/>
                <w:sz w:val="32"/>
                <w:szCs w:val="32"/>
              </w:rPr>
            </w:pPr>
            <w:r>
              <w:rPr>
                <w:spacing w:val="-3"/>
                <w:sz w:val="32"/>
                <w:szCs w:val="32"/>
              </w:rPr>
              <w:t>94</w:t>
            </w:r>
          </w:p>
        </w:tc>
        <w:tc>
          <w:tcPr>
            <w:tcW w:w="10823" w:type="dxa"/>
          </w:tcPr>
          <w:p w14:paraId="3701D73E" w14:textId="77777777" w:rsidR="00ED288C" w:rsidRDefault="00000000">
            <w:pPr>
              <w:pStyle w:val="TableText"/>
              <w:spacing w:before="180" w:line="216" w:lineRule="auto"/>
              <w:ind w:left="3543"/>
              <w:rPr>
                <w:rFonts w:hint="eastAsia"/>
                <w:sz w:val="32"/>
                <w:szCs w:val="32"/>
              </w:rPr>
            </w:pPr>
            <w:r>
              <w:rPr>
                <w:spacing w:val="2"/>
                <w:sz w:val="32"/>
                <w:szCs w:val="32"/>
              </w:rPr>
              <w:t>2</w:t>
            </w:r>
            <w:r>
              <w:rPr>
                <w:sz w:val="32"/>
                <w:szCs w:val="32"/>
              </w:rPr>
              <w:t>HgCl</w:t>
            </w:r>
            <w:r>
              <w:rPr>
                <w:spacing w:val="2"/>
                <w:sz w:val="32"/>
                <w:szCs w:val="32"/>
              </w:rPr>
              <w:t>2+2e-=</w:t>
            </w:r>
            <w:r>
              <w:rPr>
                <w:sz w:val="32"/>
                <w:szCs w:val="32"/>
              </w:rPr>
              <w:t>Hg</w:t>
            </w:r>
            <w:r>
              <w:rPr>
                <w:rFonts w:ascii="Calibri" w:eastAsia="Calibri" w:hAnsi="Calibri" w:cs="Calibri"/>
                <w:spacing w:val="2"/>
                <w:sz w:val="32"/>
                <w:szCs w:val="32"/>
              </w:rPr>
              <w:t>₂</w:t>
            </w:r>
            <w:r>
              <w:rPr>
                <w:sz w:val="32"/>
                <w:szCs w:val="32"/>
              </w:rPr>
              <w:t>Cl</w:t>
            </w:r>
            <w:r>
              <w:rPr>
                <w:rFonts w:ascii="Calibri" w:eastAsia="Calibri" w:hAnsi="Calibri" w:cs="Calibri"/>
                <w:spacing w:val="2"/>
                <w:sz w:val="32"/>
                <w:szCs w:val="32"/>
              </w:rPr>
              <w:t>₂</w:t>
            </w:r>
            <w:r>
              <w:rPr>
                <w:spacing w:val="2"/>
                <w:sz w:val="32"/>
                <w:szCs w:val="32"/>
              </w:rPr>
              <w:t>+2</w:t>
            </w:r>
            <w:r>
              <w:rPr>
                <w:sz w:val="32"/>
                <w:szCs w:val="32"/>
              </w:rPr>
              <w:t>CI</w:t>
            </w:r>
          </w:p>
        </w:tc>
        <w:tc>
          <w:tcPr>
            <w:tcW w:w="4066" w:type="dxa"/>
            <w:tcBorders>
              <w:right w:val="nil"/>
            </w:tcBorders>
          </w:tcPr>
          <w:p w14:paraId="5CAB297B" w14:textId="77777777" w:rsidR="00ED288C" w:rsidRDefault="00000000">
            <w:pPr>
              <w:pStyle w:val="TableText"/>
              <w:spacing w:before="223" w:line="241" w:lineRule="auto"/>
              <w:ind w:left="1707"/>
              <w:rPr>
                <w:rFonts w:hint="eastAsia"/>
                <w:sz w:val="32"/>
                <w:szCs w:val="32"/>
              </w:rPr>
            </w:pPr>
            <w:r>
              <w:rPr>
                <w:spacing w:val="-2"/>
                <w:sz w:val="32"/>
                <w:szCs w:val="32"/>
              </w:rPr>
              <w:t>0.63</w:t>
            </w:r>
          </w:p>
        </w:tc>
      </w:tr>
      <w:tr w:rsidR="00ED288C" w14:paraId="03FF996D" w14:textId="77777777">
        <w:trPr>
          <w:trHeight w:val="775"/>
        </w:trPr>
        <w:tc>
          <w:tcPr>
            <w:tcW w:w="3355" w:type="dxa"/>
            <w:tcBorders>
              <w:left w:val="nil"/>
            </w:tcBorders>
          </w:tcPr>
          <w:p w14:paraId="55232DD2" w14:textId="77777777" w:rsidR="00ED288C" w:rsidRDefault="00000000">
            <w:pPr>
              <w:pStyle w:val="TableText"/>
              <w:spacing w:before="270" w:line="242" w:lineRule="auto"/>
              <w:ind w:left="1512"/>
              <w:rPr>
                <w:rFonts w:hint="eastAsia"/>
                <w:sz w:val="32"/>
                <w:szCs w:val="32"/>
              </w:rPr>
            </w:pPr>
            <w:r>
              <w:rPr>
                <w:spacing w:val="-3"/>
                <w:sz w:val="32"/>
                <w:szCs w:val="32"/>
              </w:rPr>
              <w:t>95</w:t>
            </w:r>
          </w:p>
        </w:tc>
        <w:tc>
          <w:tcPr>
            <w:tcW w:w="10823" w:type="dxa"/>
          </w:tcPr>
          <w:p w14:paraId="41A1A535" w14:textId="77777777" w:rsidR="00ED288C" w:rsidRDefault="00000000">
            <w:pPr>
              <w:pStyle w:val="TableText"/>
              <w:spacing w:before="180" w:line="218" w:lineRule="auto"/>
              <w:ind w:left="2996"/>
              <w:rPr>
                <w:rFonts w:hint="eastAsia"/>
                <w:sz w:val="41"/>
                <w:szCs w:val="41"/>
              </w:rPr>
            </w:pPr>
            <w:r>
              <w:rPr>
                <w:sz w:val="41"/>
                <w:szCs w:val="41"/>
              </w:rPr>
              <w:t>Hg</w:t>
            </w:r>
            <w:r>
              <w:rPr>
                <w:rFonts w:ascii="Calibri" w:eastAsia="Calibri" w:hAnsi="Calibri" w:cs="Calibri"/>
                <w:spacing w:val="8"/>
                <w:sz w:val="41"/>
                <w:szCs w:val="41"/>
              </w:rPr>
              <w:t>₂</w:t>
            </w:r>
            <w:r>
              <w:rPr>
                <w:sz w:val="41"/>
                <w:szCs w:val="41"/>
              </w:rPr>
              <w:t>CrO</w:t>
            </w:r>
            <w:r>
              <w:rPr>
                <w:rFonts w:ascii="Calibri" w:eastAsia="Calibri" w:hAnsi="Calibri" w:cs="Calibri"/>
                <w:spacing w:val="8"/>
                <w:sz w:val="41"/>
                <w:szCs w:val="41"/>
              </w:rPr>
              <w:t>₄</w:t>
            </w:r>
            <w:r>
              <w:rPr>
                <w:spacing w:val="8"/>
                <w:sz w:val="41"/>
                <w:szCs w:val="41"/>
              </w:rPr>
              <w:t>+2e-=2</w:t>
            </w:r>
            <w:r>
              <w:rPr>
                <w:sz w:val="41"/>
                <w:szCs w:val="41"/>
              </w:rPr>
              <w:t>Hg</w:t>
            </w:r>
            <w:r>
              <w:rPr>
                <w:spacing w:val="8"/>
                <w:sz w:val="41"/>
                <w:szCs w:val="41"/>
              </w:rPr>
              <w:t>+</w:t>
            </w:r>
            <w:r>
              <w:rPr>
                <w:sz w:val="41"/>
                <w:szCs w:val="41"/>
              </w:rPr>
              <w:t>CrO</w:t>
            </w:r>
            <w:r>
              <w:rPr>
                <w:spacing w:val="8"/>
                <w:sz w:val="41"/>
                <w:szCs w:val="41"/>
              </w:rPr>
              <w:t>2-</w:t>
            </w:r>
          </w:p>
        </w:tc>
        <w:tc>
          <w:tcPr>
            <w:tcW w:w="4066" w:type="dxa"/>
            <w:tcBorders>
              <w:right w:val="nil"/>
            </w:tcBorders>
          </w:tcPr>
          <w:p w14:paraId="714BCCE0" w14:textId="77777777" w:rsidR="00ED288C" w:rsidRDefault="00000000">
            <w:pPr>
              <w:pStyle w:val="TableText"/>
              <w:spacing w:before="271" w:line="241" w:lineRule="auto"/>
              <w:ind w:left="1707"/>
              <w:rPr>
                <w:rFonts w:hint="eastAsia"/>
                <w:sz w:val="32"/>
                <w:szCs w:val="32"/>
              </w:rPr>
            </w:pPr>
            <w:r>
              <w:rPr>
                <w:spacing w:val="-2"/>
                <w:sz w:val="32"/>
                <w:szCs w:val="32"/>
              </w:rPr>
              <w:t>0.54</w:t>
            </w:r>
          </w:p>
        </w:tc>
      </w:tr>
      <w:tr w:rsidR="00ED288C" w14:paraId="2F03A26A" w14:textId="77777777">
        <w:trPr>
          <w:trHeight w:val="674"/>
        </w:trPr>
        <w:tc>
          <w:tcPr>
            <w:tcW w:w="3355" w:type="dxa"/>
            <w:tcBorders>
              <w:left w:val="nil"/>
            </w:tcBorders>
          </w:tcPr>
          <w:p w14:paraId="7FAD9B5F" w14:textId="77777777" w:rsidR="00ED288C" w:rsidRDefault="00000000">
            <w:pPr>
              <w:pStyle w:val="TableText"/>
              <w:spacing w:before="217" w:line="242" w:lineRule="auto"/>
              <w:ind w:left="1512"/>
              <w:rPr>
                <w:rFonts w:hint="eastAsia"/>
                <w:sz w:val="32"/>
                <w:szCs w:val="32"/>
              </w:rPr>
            </w:pPr>
            <w:r>
              <w:rPr>
                <w:spacing w:val="-3"/>
                <w:sz w:val="32"/>
                <w:szCs w:val="32"/>
              </w:rPr>
              <w:t>96</w:t>
            </w:r>
          </w:p>
        </w:tc>
        <w:tc>
          <w:tcPr>
            <w:tcW w:w="10823" w:type="dxa"/>
          </w:tcPr>
          <w:p w14:paraId="422E953B" w14:textId="77777777" w:rsidR="00ED288C" w:rsidRDefault="00000000">
            <w:pPr>
              <w:pStyle w:val="TableText"/>
              <w:spacing w:before="121" w:line="433" w:lineRule="exact"/>
              <w:ind w:left="3787"/>
              <w:rPr>
                <w:rFonts w:hint="eastAsia"/>
                <w:sz w:val="32"/>
                <w:szCs w:val="32"/>
              </w:rPr>
            </w:pPr>
            <w:r>
              <w:rPr>
                <w:position w:val="4"/>
                <w:sz w:val="32"/>
                <w:szCs w:val="32"/>
              </w:rPr>
              <w:t>Hg</w:t>
            </w:r>
            <w:r>
              <w:rPr>
                <w:rFonts w:ascii="Calibri" w:eastAsia="Calibri" w:hAnsi="Calibri" w:cs="Calibri"/>
                <w:spacing w:val="1"/>
                <w:position w:val="4"/>
                <w:sz w:val="32"/>
                <w:szCs w:val="32"/>
              </w:rPr>
              <w:t>₂</w:t>
            </w:r>
            <w:r>
              <w:rPr>
                <w:spacing w:val="1"/>
                <w:position w:val="4"/>
                <w:sz w:val="32"/>
                <w:szCs w:val="32"/>
              </w:rPr>
              <w:t>l</w:t>
            </w:r>
            <w:r>
              <w:rPr>
                <w:rFonts w:ascii="Calibri" w:eastAsia="Calibri" w:hAnsi="Calibri" w:cs="Calibri"/>
                <w:spacing w:val="1"/>
                <w:position w:val="4"/>
                <w:sz w:val="32"/>
                <w:szCs w:val="32"/>
              </w:rPr>
              <w:t>₂</w:t>
            </w:r>
            <w:r>
              <w:rPr>
                <w:spacing w:val="1"/>
                <w:position w:val="4"/>
                <w:sz w:val="32"/>
                <w:szCs w:val="32"/>
              </w:rPr>
              <w:t>+2e</w:t>
            </w:r>
            <w:r>
              <w:rPr>
                <w:rFonts w:ascii="Calibri" w:eastAsia="Calibri" w:hAnsi="Calibri" w:cs="Calibri"/>
                <w:spacing w:val="1"/>
                <w:position w:val="4"/>
                <w:sz w:val="32"/>
                <w:szCs w:val="32"/>
              </w:rPr>
              <w:t>⁻</w:t>
            </w:r>
            <w:r>
              <w:rPr>
                <w:spacing w:val="1"/>
                <w:position w:val="4"/>
                <w:sz w:val="32"/>
                <w:szCs w:val="32"/>
              </w:rPr>
              <w:t>=2</w:t>
            </w:r>
            <w:r>
              <w:rPr>
                <w:position w:val="4"/>
                <w:sz w:val="32"/>
                <w:szCs w:val="32"/>
              </w:rPr>
              <w:t>Hg</w:t>
            </w:r>
            <w:r>
              <w:rPr>
                <w:spacing w:val="1"/>
                <w:position w:val="4"/>
                <w:sz w:val="32"/>
                <w:szCs w:val="32"/>
              </w:rPr>
              <w:t>+2I-</w:t>
            </w:r>
          </w:p>
        </w:tc>
        <w:tc>
          <w:tcPr>
            <w:tcW w:w="4066" w:type="dxa"/>
            <w:tcBorders>
              <w:right w:val="nil"/>
            </w:tcBorders>
          </w:tcPr>
          <w:p w14:paraId="101FCCE2" w14:textId="77777777" w:rsidR="00ED288C" w:rsidRDefault="00000000">
            <w:pPr>
              <w:pStyle w:val="TableText"/>
              <w:spacing w:before="218" w:line="241" w:lineRule="auto"/>
              <w:ind w:left="1463"/>
              <w:rPr>
                <w:rFonts w:hint="eastAsia"/>
                <w:sz w:val="32"/>
                <w:szCs w:val="32"/>
              </w:rPr>
            </w:pPr>
            <w:r>
              <w:rPr>
                <w:sz w:val="32"/>
                <w:szCs w:val="32"/>
              </w:rPr>
              <w:t>-0.0405</w:t>
            </w:r>
          </w:p>
        </w:tc>
      </w:tr>
      <w:tr w:rsidR="00ED288C" w14:paraId="7E0E368B" w14:textId="77777777">
        <w:trPr>
          <w:trHeight w:val="669"/>
        </w:trPr>
        <w:tc>
          <w:tcPr>
            <w:tcW w:w="3355" w:type="dxa"/>
            <w:tcBorders>
              <w:left w:val="nil"/>
            </w:tcBorders>
          </w:tcPr>
          <w:p w14:paraId="397A8BB5" w14:textId="77777777" w:rsidR="00ED288C" w:rsidRDefault="00000000">
            <w:pPr>
              <w:pStyle w:val="TableText"/>
              <w:spacing w:before="218" w:line="242" w:lineRule="auto"/>
              <w:ind w:left="1512"/>
              <w:rPr>
                <w:rFonts w:hint="eastAsia"/>
                <w:sz w:val="32"/>
                <w:szCs w:val="32"/>
              </w:rPr>
            </w:pPr>
            <w:r>
              <w:rPr>
                <w:spacing w:val="-3"/>
                <w:sz w:val="32"/>
                <w:szCs w:val="32"/>
              </w:rPr>
              <w:t>97</w:t>
            </w:r>
          </w:p>
        </w:tc>
        <w:tc>
          <w:tcPr>
            <w:tcW w:w="10823" w:type="dxa"/>
          </w:tcPr>
          <w:p w14:paraId="2D4E785F" w14:textId="77777777" w:rsidR="00ED288C" w:rsidRDefault="00000000">
            <w:pPr>
              <w:pStyle w:val="TableText"/>
              <w:spacing w:before="122" w:line="433" w:lineRule="exact"/>
              <w:ind w:left="3543"/>
              <w:rPr>
                <w:rFonts w:hint="eastAsia"/>
                <w:sz w:val="32"/>
                <w:szCs w:val="32"/>
              </w:rPr>
            </w:pPr>
            <w:r>
              <w:rPr>
                <w:position w:val="4"/>
                <w:sz w:val="32"/>
                <w:szCs w:val="32"/>
              </w:rPr>
              <w:t>Hg</w:t>
            </w:r>
            <w:r>
              <w:rPr>
                <w:rFonts w:ascii="Calibri" w:eastAsia="Calibri" w:hAnsi="Calibri" w:cs="Calibri"/>
                <w:spacing w:val="1"/>
                <w:position w:val="4"/>
                <w:sz w:val="32"/>
                <w:szCs w:val="32"/>
              </w:rPr>
              <w:t>₂</w:t>
            </w:r>
            <w:r>
              <w:rPr>
                <w:spacing w:val="1"/>
                <w:position w:val="4"/>
                <w:sz w:val="32"/>
                <w:szCs w:val="32"/>
              </w:rPr>
              <w:t>O+H</w:t>
            </w:r>
            <w:r>
              <w:rPr>
                <w:rFonts w:ascii="Calibri" w:eastAsia="Calibri" w:hAnsi="Calibri" w:cs="Calibri"/>
                <w:spacing w:val="1"/>
                <w:position w:val="4"/>
                <w:sz w:val="32"/>
                <w:szCs w:val="32"/>
              </w:rPr>
              <w:t>₂</w:t>
            </w:r>
            <w:r>
              <w:rPr>
                <w:spacing w:val="1"/>
                <w:position w:val="4"/>
                <w:sz w:val="32"/>
                <w:szCs w:val="32"/>
              </w:rPr>
              <w:t>O+2e</w:t>
            </w:r>
            <w:r>
              <w:rPr>
                <w:rFonts w:ascii="Calibri" w:eastAsia="Calibri" w:hAnsi="Calibri" w:cs="Calibri"/>
                <w:spacing w:val="1"/>
                <w:position w:val="4"/>
                <w:sz w:val="32"/>
                <w:szCs w:val="32"/>
              </w:rPr>
              <w:t>⁻</w:t>
            </w:r>
            <w:r>
              <w:rPr>
                <w:spacing w:val="1"/>
                <w:position w:val="4"/>
                <w:sz w:val="32"/>
                <w:szCs w:val="32"/>
              </w:rPr>
              <w:t>=2</w:t>
            </w:r>
            <w:r>
              <w:rPr>
                <w:position w:val="4"/>
                <w:sz w:val="32"/>
                <w:szCs w:val="32"/>
              </w:rPr>
              <w:t>Hg</w:t>
            </w:r>
            <w:r>
              <w:rPr>
                <w:spacing w:val="1"/>
                <w:position w:val="4"/>
                <w:sz w:val="32"/>
                <w:szCs w:val="32"/>
              </w:rPr>
              <w:t>+20H</w:t>
            </w:r>
          </w:p>
        </w:tc>
        <w:tc>
          <w:tcPr>
            <w:tcW w:w="4066" w:type="dxa"/>
            <w:tcBorders>
              <w:right w:val="nil"/>
            </w:tcBorders>
          </w:tcPr>
          <w:p w14:paraId="366C9148" w14:textId="77777777" w:rsidR="00ED288C" w:rsidRDefault="00000000">
            <w:pPr>
              <w:pStyle w:val="TableText"/>
              <w:spacing w:before="218" w:line="241" w:lineRule="auto"/>
              <w:ind w:left="1622"/>
              <w:rPr>
                <w:rFonts w:hint="eastAsia"/>
                <w:sz w:val="32"/>
                <w:szCs w:val="32"/>
              </w:rPr>
            </w:pPr>
            <w:r>
              <w:rPr>
                <w:spacing w:val="-1"/>
                <w:sz w:val="32"/>
                <w:szCs w:val="32"/>
              </w:rPr>
              <w:t>0.123</w:t>
            </w:r>
          </w:p>
        </w:tc>
      </w:tr>
      <w:tr w:rsidR="00ED288C" w14:paraId="1E788F86" w14:textId="77777777">
        <w:trPr>
          <w:trHeight w:val="674"/>
        </w:trPr>
        <w:tc>
          <w:tcPr>
            <w:tcW w:w="3355" w:type="dxa"/>
            <w:tcBorders>
              <w:left w:val="nil"/>
            </w:tcBorders>
          </w:tcPr>
          <w:p w14:paraId="024F65F7" w14:textId="77777777" w:rsidR="00ED288C" w:rsidRDefault="00000000">
            <w:pPr>
              <w:pStyle w:val="TableText"/>
              <w:spacing w:before="218" w:line="242" w:lineRule="auto"/>
              <w:ind w:left="1512"/>
              <w:rPr>
                <w:rFonts w:hint="eastAsia"/>
                <w:sz w:val="32"/>
                <w:szCs w:val="32"/>
              </w:rPr>
            </w:pPr>
            <w:r>
              <w:rPr>
                <w:spacing w:val="-3"/>
                <w:sz w:val="32"/>
                <w:szCs w:val="32"/>
              </w:rPr>
              <w:t>98</w:t>
            </w:r>
          </w:p>
        </w:tc>
        <w:tc>
          <w:tcPr>
            <w:tcW w:w="10823" w:type="dxa"/>
          </w:tcPr>
          <w:p w14:paraId="3B0764C3" w14:textId="77777777" w:rsidR="00ED288C" w:rsidRDefault="00000000">
            <w:pPr>
              <w:pStyle w:val="TableText"/>
              <w:spacing w:before="227" w:line="185" w:lineRule="auto"/>
              <w:ind w:left="3129"/>
              <w:rPr>
                <w:rFonts w:hint="eastAsia"/>
                <w:sz w:val="32"/>
                <w:szCs w:val="32"/>
              </w:rPr>
            </w:pPr>
            <w:r>
              <w:rPr>
                <w:sz w:val="32"/>
                <w:szCs w:val="32"/>
              </w:rPr>
              <w:t>HgO</w:t>
            </w:r>
            <w:r>
              <w:rPr>
                <w:spacing w:val="2"/>
                <w:sz w:val="32"/>
                <w:szCs w:val="32"/>
              </w:rPr>
              <w:t>+H</w:t>
            </w:r>
            <w:r>
              <w:rPr>
                <w:rFonts w:ascii="Calibri" w:eastAsia="Calibri" w:hAnsi="Calibri" w:cs="Calibri"/>
                <w:spacing w:val="2"/>
                <w:sz w:val="32"/>
                <w:szCs w:val="32"/>
              </w:rPr>
              <w:t>₂</w:t>
            </w:r>
            <w:r>
              <w:rPr>
                <w:spacing w:val="2"/>
                <w:sz w:val="32"/>
                <w:szCs w:val="32"/>
              </w:rPr>
              <w:t>O+2e-=</w:t>
            </w:r>
            <w:r>
              <w:rPr>
                <w:sz w:val="32"/>
                <w:szCs w:val="32"/>
              </w:rPr>
              <w:t>Hg</w:t>
            </w:r>
            <w:r>
              <w:rPr>
                <w:spacing w:val="2"/>
                <w:sz w:val="32"/>
                <w:szCs w:val="32"/>
              </w:rPr>
              <w:t>+2</w:t>
            </w:r>
            <w:r>
              <w:rPr>
                <w:sz w:val="32"/>
                <w:szCs w:val="32"/>
              </w:rPr>
              <w:t>OH</w:t>
            </w:r>
          </w:p>
        </w:tc>
        <w:tc>
          <w:tcPr>
            <w:tcW w:w="4066" w:type="dxa"/>
            <w:tcBorders>
              <w:right w:val="nil"/>
            </w:tcBorders>
          </w:tcPr>
          <w:p w14:paraId="25B150E1" w14:textId="77777777" w:rsidR="00ED288C" w:rsidRDefault="00000000">
            <w:pPr>
              <w:pStyle w:val="TableText"/>
              <w:spacing w:before="219" w:line="241" w:lineRule="auto"/>
              <w:ind w:left="1542"/>
              <w:rPr>
                <w:rFonts w:hint="eastAsia"/>
                <w:sz w:val="32"/>
                <w:szCs w:val="32"/>
              </w:rPr>
            </w:pPr>
            <w:r>
              <w:rPr>
                <w:spacing w:val="-1"/>
                <w:sz w:val="32"/>
                <w:szCs w:val="32"/>
              </w:rPr>
              <w:t>0.0977</w:t>
            </w:r>
          </w:p>
        </w:tc>
      </w:tr>
      <w:tr w:rsidR="00ED288C" w14:paraId="28E804AD" w14:textId="77777777">
        <w:trPr>
          <w:trHeight w:val="754"/>
        </w:trPr>
        <w:tc>
          <w:tcPr>
            <w:tcW w:w="3355" w:type="dxa"/>
            <w:tcBorders>
              <w:left w:val="nil"/>
            </w:tcBorders>
          </w:tcPr>
          <w:p w14:paraId="1226BB9C" w14:textId="77777777" w:rsidR="00ED288C" w:rsidRDefault="00000000">
            <w:pPr>
              <w:pStyle w:val="TableText"/>
              <w:spacing w:before="261" w:line="242" w:lineRule="auto"/>
              <w:ind w:left="1512"/>
              <w:rPr>
                <w:rFonts w:hint="eastAsia"/>
                <w:sz w:val="32"/>
                <w:szCs w:val="32"/>
              </w:rPr>
            </w:pPr>
            <w:r>
              <w:rPr>
                <w:spacing w:val="-3"/>
                <w:sz w:val="32"/>
                <w:szCs w:val="32"/>
              </w:rPr>
              <w:t>99</w:t>
            </w:r>
          </w:p>
        </w:tc>
        <w:tc>
          <w:tcPr>
            <w:tcW w:w="10823" w:type="dxa"/>
          </w:tcPr>
          <w:p w14:paraId="72F7FE6D" w14:textId="77777777" w:rsidR="00ED288C" w:rsidRDefault="00000000">
            <w:pPr>
              <w:pStyle w:val="TableText"/>
              <w:spacing w:before="176" w:line="218" w:lineRule="auto"/>
              <w:ind w:left="3261"/>
              <w:rPr>
                <w:rFonts w:hint="eastAsia"/>
                <w:sz w:val="40"/>
                <w:szCs w:val="40"/>
              </w:rPr>
            </w:pPr>
            <w:r>
              <w:rPr>
                <w:sz w:val="40"/>
                <w:szCs w:val="40"/>
              </w:rPr>
              <w:t>HgS</w:t>
            </w:r>
            <w:r>
              <w:rPr>
                <w:spacing w:val="23"/>
                <w:sz w:val="40"/>
                <w:szCs w:val="40"/>
              </w:rPr>
              <w:t>(红色)+2e-=</w:t>
            </w:r>
            <w:r>
              <w:rPr>
                <w:sz w:val="40"/>
                <w:szCs w:val="40"/>
              </w:rPr>
              <w:t>Hg</w:t>
            </w:r>
            <w:r>
              <w:rPr>
                <w:spacing w:val="23"/>
                <w:sz w:val="40"/>
                <w:szCs w:val="40"/>
              </w:rPr>
              <w:t>+S²-</w:t>
            </w:r>
          </w:p>
        </w:tc>
        <w:tc>
          <w:tcPr>
            <w:tcW w:w="4066" w:type="dxa"/>
            <w:tcBorders>
              <w:right w:val="nil"/>
            </w:tcBorders>
          </w:tcPr>
          <w:p w14:paraId="2EE882A0" w14:textId="77777777" w:rsidR="00ED288C" w:rsidRDefault="00000000">
            <w:pPr>
              <w:pStyle w:val="TableText"/>
              <w:spacing w:before="262" w:line="241" w:lineRule="auto"/>
              <w:ind w:left="1707"/>
              <w:rPr>
                <w:rFonts w:hint="eastAsia"/>
                <w:sz w:val="32"/>
                <w:szCs w:val="32"/>
              </w:rPr>
            </w:pPr>
            <w:r>
              <w:rPr>
                <w:spacing w:val="-1"/>
                <w:sz w:val="32"/>
                <w:szCs w:val="32"/>
              </w:rPr>
              <w:t>-0.7</w:t>
            </w:r>
          </w:p>
        </w:tc>
      </w:tr>
      <w:tr w:rsidR="00ED288C" w14:paraId="0FDDC499" w14:textId="77777777">
        <w:trPr>
          <w:trHeight w:val="764"/>
        </w:trPr>
        <w:tc>
          <w:tcPr>
            <w:tcW w:w="3355" w:type="dxa"/>
            <w:tcBorders>
              <w:left w:val="nil"/>
            </w:tcBorders>
          </w:tcPr>
          <w:p w14:paraId="68081E70" w14:textId="77777777" w:rsidR="00ED288C" w:rsidRDefault="00000000">
            <w:pPr>
              <w:pStyle w:val="TableText"/>
              <w:spacing w:before="266" w:line="242" w:lineRule="auto"/>
              <w:ind w:left="1433"/>
              <w:rPr>
                <w:rFonts w:hint="eastAsia"/>
                <w:sz w:val="32"/>
                <w:szCs w:val="32"/>
              </w:rPr>
            </w:pPr>
            <w:r>
              <w:rPr>
                <w:spacing w:val="-7"/>
                <w:sz w:val="32"/>
                <w:szCs w:val="32"/>
              </w:rPr>
              <w:lastRenderedPageBreak/>
              <w:t>100</w:t>
            </w:r>
          </w:p>
        </w:tc>
        <w:tc>
          <w:tcPr>
            <w:tcW w:w="10823" w:type="dxa"/>
          </w:tcPr>
          <w:p w14:paraId="1A84945E" w14:textId="77777777" w:rsidR="00ED288C" w:rsidRDefault="00000000">
            <w:pPr>
              <w:pStyle w:val="TableText"/>
              <w:spacing w:before="114" w:line="547" w:lineRule="exact"/>
              <w:ind w:left="3161"/>
              <w:rPr>
                <w:rFonts w:hint="eastAsia"/>
                <w:sz w:val="40"/>
                <w:szCs w:val="40"/>
              </w:rPr>
            </w:pPr>
            <w:r>
              <w:rPr>
                <w:position w:val="3"/>
                <w:sz w:val="40"/>
                <w:szCs w:val="40"/>
              </w:rPr>
              <w:t>HgS</w:t>
            </w:r>
            <w:r>
              <w:rPr>
                <w:spacing w:val="39"/>
                <w:position w:val="3"/>
                <w:sz w:val="40"/>
                <w:szCs w:val="40"/>
              </w:rPr>
              <w:t>(黑色)+2e</w:t>
            </w:r>
            <w:r>
              <w:rPr>
                <w:rFonts w:ascii="Calibri" w:eastAsia="Calibri" w:hAnsi="Calibri" w:cs="Calibri"/>
                <w:spacing w:val="39"/>
                <w:position w:val="3"/>
                <w:sz w:val="40"/>
                <w:szCs w:val="40"/>
              </w:rPr>
              <w:t>⁻</w:t>
            </w:r>
            <w:r>
              <w:rPr>
                <w:spacing w:val="39"/>
                <w:position w:val="3"/>
                <w:sz w:val="40"/>
                <w:szCs w:val="40"/>
              </w:rPr>
              <w:t>=</w:t>
            </w:r>
            <w:r>
              <w:rPr>
                <w:position w:val="3"/>
                <w:sz w:val="40"/>
                <w:szCs w:val="40"/>
              </w:rPr>
              <w:t>Hg</w:t>
            </w:r>
            <w:r>
              <w:rPr>
                <w:spacing w:val="39"/>
                <w:position w:val="3"/>
                <w:sz w:val="40"/>
                <w:szCs w:val="40"/>
              </w:rPr>
              <w:t>+S²-</w:t>
            </w:r>
          </w:p>
        </w:tc>
        <w:tc>
          <w:tcPr>
            <w:tcW w:w="4066" w:type="dxa"/>
            <w:tcBorders>
              <w:right w:val="nil"/>
            </w:tcBorders>
          </w:tcPr>
          <w:p w14:paraId="6B3CA047" w14:textId="77777777" w:rsidR="00ED288C" w:rsidRDefault="00000000">
            <w:pPr>
              <w:pStyle w:val="TableText"/>
              <w:spacing w:before="267" w:line="241" w:lineRule="auto"/>
              <w:ind w:left="1622"/>
              <w:rPr>
                <w:rFonts w:hint="eastAsia"/>
                <w:sz w:val="32"/>
                <w:szCs w:val="32"/>
              </w:rPr>
            </w:pPr>
            <w:r>
              <w:rPr>
                <w:spacing w:val="-1"/>
                <w:sz w:val="32"/>
                <w:szCs w:val="32"/>
              </w:rPr>
              <w:t>-0.67</w:t>
            </w:r>
          </w:p>
        </w:tc>
      </w:tr>
      <w:tr w:rsidR="00ED288C" w14:paraId="6DEFF609" w14:textId="77777777">
        <w:trPr>
          <w:trHeight w:val="685"/>
        </w:trPr>
        <w:tc>
          <w:tcPr>
            <w:tcW w:w="3355" w:type="dxa"/>
            <w:tcBorders>
              <w:left w:val="nil"/>
            </w:tcBorders>
          </w:tcPr>
          <w:p w14:paraId="49CBDE59" w14:textId="77777777" w:rsidR="00ED288C" w:rsidRDefault="00000000">
            <w:pPr>
              <w:pStyle w:val="TableText"/>
              <w:spacing w:before="225" w:line="242" w:lineRule="auto"/>
              <w:ind w:left="1433"/>
              <w:rPr>
                <w:rFonts w:hint="eastAsia"/>
                <w:sz w:val="32"/>
                <w:szCs w:val="32"/>
              </w:rPr>
            </w:pPr>
            <w:r>
              <w:rPr>
                <w:spacing w:val="-7"/>
                <w:sz w:val="32"/>
                <w:szCs w:val="32"/>
              </w:rPr>
              <w:t>101</w:t>
            </w:r>
          </w:p>
        </w:tc>
        <w:tc>
          <w:tcPr>
            <w:tcW w:w="10823" w:type="dxa"/>
          </w:tcPr>
          <w:p w14:paraId="2D1DE216" w14:textId="77777777" w:rsidR="00ED288C" w:rsidRDefault="00000000">
            <w:pPr>
              <w:pStyle w:val="TableText"/>
              <w:spacing w:before="128" w:line="433" w:lineRule="exact"/>
              <w:ind w:left="3304"/>
              <w:rPr>
                <w:rFonts w:hint="eastAsia"/>
                <w:sz w:val="32"/>
                <w:szCs w:val="32"/>
              </w:rPr>
            </w:pPr>
            <w:r>
              <w:rPr>
                <w:spacing w:val="-2"/>
                <w:position w:val="2"/>
                <w:sz w:val="32"/>
                <w:szCs w:val="32"/>
              </w:rPr>
              <w:t>Hg</w:t>
            </w:r>
            <w:r>
              <w:rPr>
                <w:rFonts w:ascii="Calibri" w:eastAsia="Calibri" w:hAnsi="Calibri" w:cs="Calibri"/>
                <w:spacing w:val="-2"/>
                <w:position w:val="2"/>
                <w:sz w:val="32"/>
                <w:szCs w:val="32"/>
              </w:rPr>
              <w:t xml:space="preserve">₂ </w:t>
            </w:r>
            <w:r>
              <w:rPr>
                <w:spacing w:val="-2"/>
                <w:position w:val="2"/>
                <w:sz w:val="32"/>
                <w:szCs w:val="32"/>
              </w:rPr>
              <w:t>(SCN)</w:t>
            </w:r>
            <w:r>
              <w:rPr>
                <w:rFonts w:ascii="Calibri" w:eastAsia="Calibri" w:hAnsi="Calibri" w:cs="Calibri"/>
                <w:spacing w:val="-2"/>
                <w:position w:val="2"/>
                <w:sz w:val="32"/>
                <w:szCs w:val="32"/>
              </w:rPr>
              <w:t>₂</w:t>
            </w:r>
            <w:r>
              <w:rPr>
                <w:spacing w:val="-2"/>
                <w:position w:val="2"/>
                <w:sz w:val="32"/>
                <w:szCs w:val="32"/>
              </w:rPr>
              <w:t>+2e</w:t>
            </w:r>
            <w:r>
              <w:rPr>
                <w:rFonts w:ascii="Calibri" w:eastAsia="Calibri" w:hAnsi="Calibri" w:cs="Calibri"/>
                <w:spacing w:val="-2"/>
                <w:position w:val="2"/>
                <w:sz w:val="32"/>
                <w:szCs w:val="32"/>
              </w:rPr>
              <w:t>⁻</w:t>
            </w:r>
            <w:r>
              <w:rPr>
                <w:spacing w:val="-2"/>
                <w:position w:val="2"/>
                <w:sz w:val="32"/>
                <w:szCs w:val="32"/>
              </w:rPr>
              <w:t>=2Hg+2SCN-</w:t>
            </w:r>
          </w:p>
        </w:tc>
        <w:tc>
          <w:tcPr>
            <w:tcW w:w="4066" w:type="dxa"/>
            <w:tcBorders>
              <w:right w:val="nil"/>
            </w:tcBorders>
          </w:tcPr>
          <w:p w14:paraId="6E773317" w14:textId="77777777" w:rsidR="00ED288C" w:rsidRDefault="00000000">
            <w:pPr>
              <w:pStyle w:val="TableText"/>
              <w:spacing w:before="225" w:line="241" w:lineRule="auto"/>
              <w:ind w:left="1707"/>
              <w:rPr>
                <w:rFonts w:hint="eastAsia"/>
                <w:sz w:val="32"/>
                <w:szCs w:val="32"/>
              </w:rPr>
            </w:pPr>
            <w:r>
              <w:rPr>
                <w:spacing w:val="-2"/>
                <w:sz w:val="32"/>
                <w:szCs w:val="32"/>
              </w:rPr>
              <w:t>0.22</w:t>
            </w:r>
          </w:p>
        </w:tc>
      </w:tr>
      <w:tr w:rsidR="00ED288C" w14:paraId="06C674FF" w14:textId="77777777">
        <w:trPr>
          <w:trHeight w:val="759"/>
        </w:trPr>
        <w:tc>
          <w:tcPr>
            <w:tcW w:w="3355" w:type="dxa"/>
            <w:tcBorders>
              <w:left w:val="nil"/>
            </w:tcBorders>
          </w:tcPr>
          <w:p w14:paraId="29BE9AB3" w14:textId="77777777" w:rsidR="00ED288C" w:rsidRDefault="00000000">
            <w:pPr>
              <w:pStyle w:val="TableText"/>
              <w:spacing w:before="262" w:line="242" w:lineRule="auto"/>
              <w:ind w:left="1433"/>
              <w:rPr>
                <w:rFonts w:hint="eastAsia"/>
                <w:sz w:val="32"/>
                <w:szCs w:val="32"/>
              </w:rPr>
            </w:pPr>
            <w:r>
              <w:rPr>
                <w:spacing w:val="-7"/>
                <w:sz w:val="32"/>
                <w:szCs w:val="32"/>
              </w:rPr>
              <w:t>102</w:t>
            </w:r>
          </w:p>
        </w:tc>
        <w:tc>
          <w:tcPr>
            <w:tcW w:w="10823" w:type="dxa"/>
          </w:tcPr>
          <w:p w14:paraId="1041A05E" w14:textId="77777777" w:rsidR="00ED288C" w:rsidRDefault="00000000">
            <w:pPr>
              <w:pStyle w:val="TableText"/>
              <w:spacing w:before="219" w:line="216" w:lineRule="auto"/>
              <w:ind w:left="3628"/>
              <w:rPr>
                <w:rFonts w:hint="eastAsia"/>
                <w:sz w:val="32"/>
                <w:szCs w:val="32"/>
              </w:rPr>
            </w:pPr>
            <w:r>
              <w:rPr>
                <w:sz w:val="32"/>
                <w:szCs w:val="32"/>
              </w:rPr>
              <w:t>Hg</w:t>
            </w:r>
            <w:r>
              <w:rPr>
                <w:rFonts w:ascii="Calibri" w:eastAsia="Calibri" w:hAnsi="Calibri" w:cs="Calibri"/>
                <w:spacing w:val="3"/>
                <w:sz w:val="32"/>
                <w:szCs w:val="32"/>
              </w:rPr>
              <w:t>₂</w:t>
            </w:r>
            <w:r>
              <w:rPr>
                <w:sz w:val="32"/>
                <w:szCs w:val="32"/>
              </w:rPr>
              <w:t>SO</w:t>
            </w:r>
            <w:r>
              <w:rPr>
                <w:rFonts w:ascii="Calibri" w:eastAsia="Calibri" w:hAnsi="Calibri" w:cs="Calibri"/>
                <w:spacing w:val="3"/>
                <w:sz w:val="32"/>
                <w:szCs w:val="32"/>
              </w:rPr>
              <w:t>₄</w:t>
            </w:r>
            <w:r>
              <w:rPr>
                <w:spacing w:val="3"/>
                <w:sz w:val="32"/>
                <w:szCs w:val="32"/>
              </w:rPr>
              <w:t>+2e-=2</w:t>
            </w:r>
            <w:r>
              <w:rPr>
                <w:sz w:val="32"/>
                <w:szCs w:val="32"/>
              </w:rPr>
              <w:t>Hg</w:t>
            </w:r>
            <w:r>
              <w:rPr>
                <w:spacing w:val="3"/>
                <w:sz w:val="32"/>
                <w:szCs w:val="32"/>
              </w:rPr>
              <w:t>+</w:t>
            </w:r>
            <w:r>
              <w:rPr>
                <w:sz w:val="32"/>
                <w:szCs w:val="32"/>
              </w:rPr>
              <w:t>SO</w:t>
            </w:r>
            <w:r>
              <w:rPr>
                <w:spacing w:val="3"/>
                <w:sz w:val="32"/>
                <w:szCs w:val="32"/>
              </w:rPr>
              <w:t>²-</w:t>
            </w:r>
          </w:p>
        </w:tc>
        <w:tc>
          <w:tcPr>
            <w:tcW w:w="4066" w:type="dxa"/>
            <w:tcBorders>
              <w:right w:val="nil"/>
            </w:tcBorders>
          </w:tcPr>
          <w:p w14:paraId="40B1F9BC" w14:textId="77777777" w:rsidR="00ED288C" w:rsidRDefault="00000000">
            <w:pPr>
              <w:pStyle w:val="TableText"/>
              <w:spacing w:before="262" w:line="241" w:lineRule="auto"/>
              <w:ind w:left="1622"/>
              <w:rPr>
                <w:rFonts w:hint="eastAsia"/>
                <w:sz w:val="32"/>
                <w:szCs w:val="32"/>
              </w:rPr>
            </w:pPr>
            <w:r>
              <w:rPr>
                <w:spacing w:val="-1"/>
                <w:sz w:val="32"/>
                <w:szCs w:val="32"/>
              </w:rPr>
              <w:t>0.613</w:t>
            </w:r>
          </w:p>
        </w:tc>
      </w:tr>
      <w:tr w:rsidR="00ED288C" w14:paraId="2244EF2B" w14:textId="77777777">
        <w:trPr>
          <w:trHeight w:val="698"/>
        </w:trPr>
        <w:tc>
          <w:tcPr>
            <w:tcW w:w="3355" w:type="dxa"/>
            <w:tcBorders>
              <w:left w:val="nil"/>
            </w:tcBorders>
          </w:tcPr>
          <w:p w14:paraId="068309FF" w14:textId="77777777" w:rsidR="00ED288C" w:rsidRDefault="00000000">
            <w:pPr>
              <w:pStyle w:val="TableText"/>
              <w:spacing w:before="230" w:line="242" w:lineRule="auto"/>
              <w:ind w:left="1433"/>
              <w:rPr>
                <w:rFonts w:hint="eastAsia"/>
                <w:sz w:val="32"/>
                <w:szCs w:val="32"/>
              </w:rPr>
            </w:pPr>
            <w:r>
              <w:rPr>
                <w:spacing w:val="-7"/>
                <w:sz w:val="32"/>
                <w:szCs w:val="32"/>
              </w:rPr>
              <w:t>103</w:t>
            </w:r>
          </w:p>
        </w:tc>
        <w:tc>
          <w:tcPr>
            <w:tcW w:w="10823" w:type="dxa"/>
          </w:tcPr>
          <w:p w14:paraId="6C232751" w14:textId="77777777" w:rsidR="00ED288C" w:rsidRDefault="00000000">
            <w:pPr>
              <w:pStyle w:val="TableText"/>
              <w:spacing w:before="199" w:line="222" w:lineRule="auto"/>
              <w:ind w:left="4514"/>
              <w:rPr>
                <w:rFonts w:hint="eastAsia"/>
                <w:sz w:val="32"/>
                <w:szCs w:val="32"/>
              </w:rPr>
            </w:pPr>
            <w:r>
              <w:rPr>
                <w:spacing w:val="-2"/>
                <w:sz w:val="32"/>
                <w:szCs w:val="32"/>
              </w:rPr>
              <w:t>I</w:t>
            </w:r>
            <w:r>
              <w:rPr>
                <w:rFonts w:ascii="Calibri" w:eastAsia="Calibri" w:hAnsi="Calibri" w:cs="Calibri"/>
                <w:spacing w:val="-2"/>
                <w:sz w:val="32"/>
                <w:szCs w:val="32"/>
              </w:rPr>
              <w:t>₂</w:t>
            </w:r>
            <w:r>
              <w:rPr>
                <w:spacing w:val="-2"/>
                <w:sz w:val="32"/>
                <w:szCs w:val="32"/>
              </w:rPr>
              <w:t>+2e-=2I-</w:t>
            </w:r>
          </w:p>
        </w:tc>
        <w:tc>
          <w:tcPr>
            <w:tcW w:w="4066" w:type="dxa"/>
            <w:tcBorders>
              <w:right w:val="nil"/>
            </w:tcBorders>
          </w:tcPr>
          <w:p w14:paraId="1BA84AA9" w14:textId="77777777" w:rsidR="00ED288C" w:rsidRDefault="00000000">
            <w:pPr>
              <w:pStyle w:val="TableText"/>
              <w:spacing w:before="231" w:line="241" w:lineRule="auto"/>
              <w:ind w:left="1542"/>
              <w:rPr>
                <w:rFonts w:hint="eastAsia"/>
                <w:sz w:val="32"/>
                <w:szCs w:val="32"/>
              </w:rPr>
            </w:pPr>
            <w:r>
              <w:rPr>
                <w:spacing w:val="-1"/>
                <w:sz w:val="32"/>
                <w:szCs w:val="32"/>
              </w:rPr>
              <w:t>0.5355</w:t>
            </w:r>
          </w:p>
        </w:tc>
      </w:tr>
    </w:tbl>
    <w:p w14:paraId="4997F9D2" w14:textId="77777777" w:rsidR="00ED288C" w:rsidRDefault="00ED288C">
      <w:pPr>
        <w:pStyle w:val="a3"/>
      </w:pPr>
    </w:p>
    <w:p w14:paraId="6657C5C7" w14:textId="77777777" w:rsidR="00ED288C" w:rsidRDefault="00ED288C">
      <w:pPr>
        <w:sectPr w:rsidR="00ED288C">
          <w:headerReference w:type="default" r:id="rId426"/>
          <w:pgSz w:w="20894" w:h="31680"/>
          <w:pgMar w:top="2706" w:right="1077" w:bottom="400" w:left="997" w:header="1485" w:footer="0" w:gutter="0"/>
          <w:cols w:space="720"/>
        </w:sectPr>
      </w:pPr>
    </w:p>
    <w:p w14:paraId="504B50FD" w14:textId="77777777" w:rsidR="00ED288C" w:rsidRDefault="00000000">
      <w:pPr>
        <w:spacing w:before="109" w:line="222" w:lineRule="auto"/>
        <w:ind w:left="17001"/>
        <w:rPr>
          <w:rFonts w:ascii="宋体" w:eastAsia="宋体" w:hAnsi="宋体" w:cs="宋体" w:hint="eastAsia"/>
          <w:sz w:val="41"/>
          <w:szCs w:val="41"/>
        </w:rPr>
      </w:pPr>
      <w:r>
        <w:rPr>
          <w:rFonts w:ascii="宋体" w:eastAsia="宋体" w:hAnsi="宋体" w:cs="宋体"/>
          <w:spacing w:val="13"/>
          <w:sz w:val="41"/>
          <w:szCs w:val="41"/>
        </w:rPr>
        <w:lastRenderedPageBreak/>
        <w:t>续表</w:t>
      </w:r>
    </w:p>
    <w:p w14:paraId="746ED0C0" w14:textId="77777777" w:rsidR="00ED288C" w:rsidRDefault="00ED288C">
      <w:pPr>
        <w:spacing w:line="75" w:lineRule="exact"/>
      </w:pPr>
    </w:p>
    <w:tbl>
      <w:tblPr>
        <w:tblStyle w:val="TableNormal"/>
        <w:tblW w:w="18225" w:type="dxa"/>
        <w:tblInd w:w="3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1"/>
        <w:gridCol w:w="10798"/>
        <w:gridCol w:w="4066"/>
      </w:tblGrid>
      <w:tr w:rsidR="00ED288C" w14:paraId="716C9B77" w14:textId="77777777">
        <w:trPr>
          <w:trHeight w:val="809"/>
        </w:trPr>
        <w:tc>
          <w:tcPr>
            <w:tcW w:w="3361" w:type="dxa"/>
            <w:tcBorders>
              <w:left w:val="nil"/>
            </w:tcBorders>
          </w:tcPr>
          <w:p w14:paraId="5A4B4398" w14:textId="77777777" w:rsidR="00ED288C" w:rsidRDefault="00000000">
            <w:pPr>
              <w:pStyle w:val="TableText"/>
              <w:spacing w:before="256" w:line="223" w:lineRule="auto"/>
              <w:ind w:left="1357"/>
              <w:rPr>
                <w:rFonts w:hint="eastAsia"/>
                <w:sz w:val="32"/>
                <w:szCs w:val="32"/>
              </w:rPr>
            </w:pPr>
            <w:r>
              <w:rPr>
                <w:spacing w:val="13"/>
                <w:sz w:val="32"/>
                <w:szCs w:val="32"/>
              </w:rPr>
              <w:t>序号</w:t>
            </w:r>
          </w:p>
        </w:tc>
        <w:tc>
          <w:tcPr>
            <w:tcW w:w="10798" w:type="dxa"/>
          </w:tcPr>
          <w:p w14:paraId="146D0326" w14:textId="77777777" w:rsidR="00ED288C" w:rsidRDefault="00000000">
            <w:pPr>
              <w:pStyle w:val="TableText"/>
              <w:spacing w:before="255" w:line="222" w:lineRule="auto"/>
              <w:ind w:left="4747"/>
              <w:rPr>
                <w:rFonts w:hint="eastAsia"/>
                <w:sz w:val="32"/>
                <w:szCs w:val="32"/>
              </w:rPr>
            </w:pPr>
            <w:r>
              <w:rPr>
                <w:spacing w:val="6"/>
                <w:sz w:val="32"/>
                <w:szCs w:val="32"/>
              </w:rPr>
              <w:t>电极过程</w:t>
            </w:r>
          </w:p>
        </w:tc>
        <w:tc>
          <w:tcPr>
            <w:tcW w:w="4066" w:type="dxa"/>
            <w:tcBorders>
              <w:right w:val="nil"/>
            </w:tcBorders>
          </w:tcPr>
          <w:p w14:paraId="351E95FB" w14:textId="77777777" w:rsidR="00ED288C" w:rsidRDefault="00000000">
            <w:pPr>
              <w:pStyle w:val="TableText"/>
              <w:spacing w:before="263" w:line="226" w:lineRule="auto"/>
              <w:ind w:left="1625"/>
              <w:rPr>
                <w:rFonts w:hint="eastAsia"/>
                <w:sz w:val="32"/>
                <w:szCs w:val="32"/>
              </w:rPr>
            </w:pPr>
            <w:r>
              <w:rPr>
                <w:spacing w:val="-1"/>
                <w:sz w:val="32"/>
                <w:szCs w:val="32"/>
              </w:rPr>
              <w:t>E</w:t>
            </w:r>
            <w:r>
              <w:rPr>
                <w:rFonts w:ascii="Calibri" w:eastAsia="Calibri" w:hAnsi="Calibri" w:cs="Calibri"/>
                <w:spacing w:val="-1"/>
                <w:sz w:val="32"/>
                <w:szCs w:val="32"/>
              </w:rPr>
              <w:t>⁹</w:t>
            </w:r>
            <w:r>
              <w:rPr>
                <w:spacing w:val="-1"/>
                <w:sz w:val="32"/>
                <w:szCs w:val="32"/>
              </w:rPr>
              <w:t>/V</w:t>
            </w:r>
          </w:p>
        </w:tc>
      </w:tr>
      <w:tr w:rsidR="00ED288C" w14:paraId="2FD06884" w14:textId="77777777">
        <w:trPr>
          <w:trHeight w:val="726"/>
        </w:trPr>
        <w:tc>
          <w:tcPr>
            <w:tcW w:w="3361" w:type="dxa"/>
            <w:tcBorders>
              <w:left w:val="nil"/>
            </w:tcBorders>
          </w:tcPr>
          <w:p w14:paraId="6E9529E6" w14:textId="77777777" w:rsidR="00ED288C" w:rsidRDefault="00000000">
            <w:pPr>
              <w:pStyle w:val="TableText"/>
              <w:spacing w:before="242" w:line="241" w:lineRule="auto"/>
              <w:ind w:left="1436"/>
              <w:rPr>
                <w:rFonts w:hint="eastAsia"/>
                <w:sz w:val="32"/>
                <w:szCs w:val="32"/>
              </w:rPr>
            </w:pPr>
            <w:r>
              <w:rPr>
                <w:spacing w:val="-7"/>
                <w:sz w:val="32"/>
                <w:szCs w:val="32"/>
              </w:rPr>
              <w:t>104</w:t>
            </w:r>
          </w:p>
        </w:tc>
        <w:tc>
          <w:tcPr>
            <w:tcW w:w="10798" w:type="dxa"/>
          </w:tcPr>
          <w:p w14:paraId="6B755E8E" w14:textId="77777777" w:rsidR="00ED288C" w:rsidRDefault="00000000">
            <w:pPr>
              <w:pStyle w:val="TableText"/>
              <w:spacing w:before="207" w:line="221" w:lineRule="auto"/>
              <w:ind w:left="4503"/>
              <w:rPr>
                <w:rFonts w:hint="eastAsia"/>
                <w:sz w:val="32"/>
                <w:szCs w:val="32"/>
              </w:rPr>
            </w:pPr>
            <w:r>
              <w:rPr>
                <w:spacing w:val="-1"/>
                <w:sz w:val="32"/>
                <w:szCs w:val="32"/>
              </w:rPr>
              <w:t>I</w:t>
            </w:r>
            <w:r>
              <w:rPr>
                <w:rFonts w:ascii="Calibri" w:eastAsia="Calibri" w:hAnsi="Calibri" w:cs="Calibri"/>
                <w:spacing w:val="-1"/>
                <w:sz w:val="32"/>
                <w:szCs w:val="32"/>
              </w:rPr>
              <w:t>₃</w:t>
            </w:r>
            <w:r>
              <w:rPr>
                <w:spacing w:val="-1"/>
                <w:sz w:val="32"/>
                <w:szCs w:val="32"/>
              </w:rPr>
              <w:t>+2e-=31-</w:t>
            </w:r>
          </w:p>
        </w:tc>
        <w:tc>
          <w:tcPr>
            <w:tcW w:w="4066" w:type="dxa"/>
            <w:tcBorders>
              <w:right w:val="nil"/>
            </w:tcBorders>
          </w:tcPr>
          <w:p w14:paraId="10B94D1F" w14:textId="77777777" w:rsidR="00ED288C" w:rsidRDefault="00000000">
            <w:pPr>
              <w:pStyle w:val="TableText"/>
              <w:spacing w:before="241" w:line="241" w:lineRule="auto"/>
              <w:ind w:left="1625"/>
              <w:rPr>
                <w:rFonts w:hint="eastAsia"/>
                <w:sz w:val="32"/>
                <w:szCs w:val="32"/>
              </w:rPr>
            </w:pPr>
            <w:r>
              <w:rPr>
                <w:spacing w:val="-2"/>
                <w:sz w:val="32"/>
                <w:szCs w:val="32"/>
              </w:rPr>
              <w:t>0.536</w:t>
            </w:r>
          </w:p>
        </w:tc>
      </w:tr>
      <w:tr w:rsidR="00ED288C" w14:paraId="2769D52D" w14:textId="77777777">
        <w:trPr>
          <w:trHeight w:val="668"/>
        </w:trPr>
        <w:tc>
          <w:tcPr>
            <w:tcW w:w="3361" w:type="dxa"/>
            <w:tcBorders>
              <w:left w:val="nil"/>
            </w:tcBorders>
          </w:tcPr>
          <w:p w14:paraId="69466A04" w14:textId="77777777" w:rsidR="00ED288C" w:rsidRDefault="00000000">
            <w:pPr>
              <w:pStyle w:val="TableText"/>
              <w:spacing w:before="216" w:line="241" w:lineRule="auto"/>
              <w:ind w:left="1436"/>
              <w:rPr>
                <w:rFonts w:hint="eastAsia"/>
                <w:sz w:val="32"/>
                <w:szCs w:val="32"/>
              </w:rPr>
            </w:pPr>
            <w:r>
              <w:rPr>
                <w:spacing w:val="-7"/>
                <w:sz w:val="32"/>
                <w:szCs w:val="32"/>
              </w:rPr>
              <w:t>105</w:t>
            </w:r>
          </w:p>
        </w:tc>
        <w:tc>
          <w:tcPr>
            <w:tcW w:w="10798" w:type="dxa"/>
          </w:tcPr>
          <w:p w14:paraId="4D5E0208" w14:textId="77777777" w:rsidR="00ED288C" w:rsidRDefault="00000000">
            <w:pPr>
              <w:pStyle w:val="TableText"/>
              <w:spacing w:before="234" w:line="185" w:lineRule="auto"/>
              <w:ind w:left="3697"/>
              <w:rPr>
                <w:rFonts w:hint="eastAsia"/>
                <w:sz w:val="32"/>
                <w:szCs w:val="32"/>
              </w:rPr>
            </w:pPr>
            <w:r>
              <w:rPr>
                <w:spacing w:val="1"/>
                <w:sz w:val="32"/>
                <w:szCs w:val="32"/>
              </w:rPr>
              <w:t>2</w:t>
            </w:r>
            <w:r>
              <w:rPr>
                <w:sz w:val="32"/>
                <w:szCs w:val="32"/>
              </w:rPr>
              <w:t>HIO</w:t>
            </w:r>
            <w:r>
              <w:rPr>
                <w:spacing w:val="1"/>
                <w:sz w:val="32"/>
                <w:szCs w:val="32"/>
              </w:rPr>
              <w:t>+2H++2e=I</w:t>
            </w:r>
            <w:r>
              <w:rPr>
                <w:rFonts w:ascii="Calibri" w:eastAsia="Calibri" w:hAnsi="Calibri" w:cs="Calibri"/>
                <w:spacing w:val="1"/>
                <w:sz w:val="32"/>
                <w:szCs w:val="32"/>
              </w:rPr>
              <w:t>₂</w:t>
            </w:r>
            <w:r>
              <w:rPr>
                <w:spacing w:val="1"/>
                <w:sz w:val="32"/>
                <w:szCs w:val="32"/>
              </w:rPr>
              <w:t>+2H</w:t>
            </w:r>
            <w:r>
              <w:rPr>
                <w:rFonts w:ascii="Calibri" w:eastAsia="Calibri" w:hAnsi="Calibri" w:cs="Calibri"/>
                <w:spacing w:val="1"/>
                <w:sz w:val="32"/>
                <w:szCs w:val="32"/>
              </w:rPr>
              <w:t>₂</w:t>
            </w:r>
            <w:r>
              <w:rPr>
                <w:spacing w:val="1"/>
                <w:sz w:val="32"/>
                <w:szCs w:val="32"/>
              </w:rPr>
              <w:t>O</w:t>
            </w:r>
          </w:p>
        </w:tc>
        <w:tc>
          <w:tcPr>
            <w:tcW w:w="4066" w:type="dxa"/>
            <w:tcBorders>
              <w:right w:val="nil"/>
            </w:tcBorders>
          </w:tcPr>
          <w:p w14:paraId="2A80B9EF" w14:textId="77777777" w:rsidR="00ED288C" w:rsidRDefault="00000000">
            <w:pPr>
              <w:pStyle w:val="TableText"/>
              <w:spacing w:before="215" w:line="241" w:lineRule="auto"/>
              <w:ind w:left="1625"/>
              <w:rPr>
                <w:rFonts w:hint="eastAsia"/>
                <w:sz w:val="32"/>
                <w:szCs w:val="32"/>
              </w:rPr>
            </w:pPr>
            <w:r>
              <w:rPr>
                <w:spacing w:val="-5"/>
                <w:sz w:val="32"/>
                <w:szCs w:val="32"/>
              </w:rPr>
              <w:t>1.439</w:t>
            </w:r>
          </w:p>
        </w:tc>
      </w:tr>
      <w:tr w:rsidR="00ED288C" w14:paraId="010B86D5" w14:textId="77777777">
        <w:trPr>
          <w:trHeight w:val="727"/>
        </w:trPr>
        <w:tc>
          <w:tcPr>
            <w:tcW w:w="3361" w:type="dxa"/>
            <w:tcBorders>
              <w:left w:val="nil"/>
            </w:tcBorders>
          </w:tcPr>
          <w:p w14:paraId="2223E08A" w14:textId="77777777" w:rsidR="00ED288C" w:rsidRDefault="00000000">
            <w:pPr>
              <w:pStyle w:val="TableText"/>
              <w:spacing w:before="243" w:line="241" w:lineRule="auto"/>
              <w:ind w:left="1436"/>
              <w:rPr>
                <w:rFonts w:hint="eastAsia"/>
                <w:sz w:val="32"/>
                <w:szCs w:val="32"/>
              </w:rPr>
            </w:pPr>
            <w:r>
              <w:rPr>
                <w:spacing w:val="-7"/>
                <w:sz w:val="32"/>
                <w:szCs w:val="32"/>
              </w:rPr>
              <w:t>106</w:t>
            </w:r>
          </w:p>
        </w:tc>
        <w:tc>
          <w:tcPr>
            <w:tcW w:w="10798" w:type="dxa"/>
          </w:tcPr>
          <w:p w14:paraId="5569C2A8" w14:textId="77777777" w:rsidR="00ED288C" w:rsidRDefault="00000000">
            <w:pPr>
              <w:pStyle w:val="TableText"/>
              <w:spacing w:before="259" w:line="185" w:lineRule="auto"/>
              <w:ind w:left="3453"/>
              <w:rPr>
                <w:rFonts w:hint="eastAsia"/>
                <w:sz w:val="32"/>
                <w:szCs w:val="32"/>
              </w:rPr>
            </w:pPr>
            <w:r>
              <w:rPr>
                <w:spacing w:val="1"/>
                <w:sz w:val="32"/>
                <w:szCs w:val="32"/>
              </w:rPr>
              <w:t>2</w:t>
            </w:r>
            <w:r>
              <w:rPr>
                <w:sz w:val="32"/>
                <w:szCs w:val="32"/>
              </w:rPr>
              <w:t>IO</w:t>
            </w:r>
            <w:r>
              <w:rPr>
                <w:rFonts w:ascii="Calibri" w:eastAsia="Calibri" w:hAnsi="Calibri" w:cs="Calibri"/>
                <w:spacing w:val="1"/>
                <w:sz w:val="32"/>
                <w:szCs w:val="32"/>
              </w:rPr>
              <w:t>₃</w:t>
            </w:r>
            <w:r>
              <w:rPr>
                <w:spacing w:val="1"/>
                <w:sz w:val="32"/>
                <w:szCs w:val="32"/>
              </w:rPr>
              <w:t>+12H++10e=I</w:t>
            </w:r>
            <w:r>
              <w:rPr>
                <w:rFonts w:ascii="Calibri" w:eastAsia="Calibri" w:hAnsi="Calibri" w:cs="Calibri"/>
                <w:spacing w:val="1"/>
                <w:sz w:val="32"/>
                <w:szCs w:val="32"/>
              </w:rPr>
              <w:t>₂</w:t>
            </w:r>
            <w:r>
              <w:rPr>
                <w:spacing w:val="1"/>
                <w:sz w:val="32"/>
                <w:szCs w:val="32"/>
              </w:rPr>
              <w:t>+6H</w:t>
            </w:r>
            <w:r>
              <w:rPr>
                <w:rFonts w:ascii="Calibri" w:eastAsia="Calibri" w:hAnsi="Calibri" w:cs="Calibri"/>
                <w:spacing w:val="1"/>
                <w:sz w:val="32"/>
                <w:szCs w:val="32"/>
              </w:rPr>
              <w:t>₂</w:t>
            </w:r>
            <w:r>
              <w:rPr>
                <w:spacing w:val="1"/>
                <w:sz w:val="32"/>
                <w:szCs w:val="32"/>
              </w:rPr>
              <w:t>O</w:t>
            </w:r>
          </w:p>
        </w:tc>
        <w:tc>
          <w:tcPr>
            <w:tcW w:w="4066" w:type="dxa"/>
            <w:tcBorders>
              <w:right w:val="nil"/>
            </w:tcBorders>
          </w:tcPr>
          <w:p w14:paraId="555D8D88" w14:textId="77777777" w:rsidR="00ED288C" w:rsidRDefault="00000000">
            <w:pPr>
              <w:pStyle w:val="TableText"/>
              <w:spacing w:before="242" w:line="241" w:lineRule="auto"/>
              <w:ind w:left="1625"/>
              <w:rPr>
                <w:rFonts w:hint="eastAsia"/>
                <w:sz w:val="32"/>
                <w:szCs w:val="32"/>
              </w:rPr>
            </w:pPr>
            <w:r>
              <w:rPr>
                <w:spacing w:val="-5"/>
                <w:sz w:val="32"/>
                <w:szCs w:val="32"/>
              </w:rPr>
              <w:t>1.195</w:t>
            </w:r>
          </w:p>
        </w:tc>
      </w:tr>
      <w:tr w:rsidR="00ED288C" w14:paraId="135D6EC2" w14:textId="77777777">
        <w:trPr>
          <w:trHeight w:val="705"/>
        </w:trPr>
        <w:tc>
          <w:tcPr>
            <w:tcW w:w="3361" w:type="dxa"/>
            <w:tcBorders>
              <w:left w:val="nil"/>
            </w:tcBorders>
          </w:tcPr>
          <w:p w14:paraId="3240467D" w14:textId="77777777" w:rsidR="00ED288C" w:rsidRDefault="00000000">
            <w:pPr>
              <w:pStyle w:val="TableText"/>
              <w:spacing w:before="232" w:line="241" w:lineRule="auto"/>
              <w:ind w:left="1436"/>
              <w:rPr>
                <w:rFonts w:hint="eastAsia"/>
                <w:sz w:val="32"/>
                <w:szCs w:val="32"/>
              </w:rPr>
            </w:pPr>
            <w:r>
              <w:rPr>
                <w:spacing w:val="-7"/>
                <w:sz w:val="32"/>
                <w:szCs w:val="32"/>
              </w:rPr>
              <w:t>107</w:t>
            </w:r>
          </w:p>
        </w:tc>
        <w:tc>
          <w:tcPr>
            <w:tcW w:w="10798" w:type="dxa"/>
          </w:tcPr>
          <w:p w14:paraId="66DCEA39" w14:textId="77777777" w:rsidR="00ED288C" w:rsidRDefault="00000000">
            <w:pPr>
              <w:pStyle w:val="TableText"/>
              <w:spacing w:before="248" w:line="185" w:lineRule="auto"/>
              <w:ind w:left="3374"/>
              <w:rPr>
                <w:rFonts w:hint="eastAsia"/>
                <w:sz w:val="32"/>
                <w:szCs w:val="32"/>
              </w:rPr>
            </w:pPr>
            <w:r>
              <w:rPr>
                <w:spacing w:val="1"/>
                <w:sz w:val="32"/>
                <w:szCs w:val="32"/>
              </w:rPr>
              <w:t>2</w:t>
            </w:r>
            <w:r>
              <w:rPr>
                <w:sz w:val="32"/>
                <w:szCs w:val="32"/>
              </w:rPr>
              <w:t>IO</w:t>
            </w:r>
            <w:r>
              <w:rPr>
                <w:rFonts w:ascii="Calibri" w:eastAsia="Calibri" w:hAnsi="Calibri" w:cs="Calibri"/>
                <w:spacing w:val="1"/>
                <w:sz w:val="32"/>
                <w:szCs w:val="32"/>
              </w:rPr>
              <w:t>₃</w:t>
            </w:r>
            <w:r>
              <w:rPr>
                <w:spacing w:val="1"/>
                <w:sz w:val="32"/>
                <w:szCs w:val="32"/>
              </w:rPr>
              <w:t>+6H</w:t>
            </w:r>
            <w:r>
              <w:rPr>
                <w:rFonts w:ascii="Calibri" w:eastAsia="Calibri" w:hAnsi="Calibri" w:cs="Calibri"/>
                <w:spacing w:val="1"/>
                <w:sz w:val="32"/>
                <w:szCs w:val="32"/>
              </w:rPr>
              <w:t>₂</w:t>
            </w:r>
            <w:r>
              <w:rPr>
                <w:spacing w:val="1"/>
                <w:sz w:val="32"/>
                <w:szCs w:val="32"/>
              </w:rPr>
              <w:t>O+10e=I</w:t>
            </w:r>
            <w:r>
              <w:rPr>
                <w:rFonts w:ascii="Calibri" w:eastAsia="Calibri" w:hAnsi="Calibri" w:cs="Calibri"/>
                <w:spacing w:val="1"/>
                <w:sz w:val="32"/>
                <w:szCs w:val="32"/>
              </w:rPr>
              <w:t>₂</w:t>
            </w:r>
            <w:r>
              <w:rPr>
                <w:spacing w:val="1"/>
                <w:sz w:val="32"/>
                <w:szCs w:val="32"/>
              </w:rPr>
              <w:t>+12</w:t>
            </w:r>
            <w:r>
              <w:rPr>
                <w:sz w:val="32"/>
                <w:szCs w:val="32"/>
              </w:rPr>
              <w:t>OH</w:t>
            </w:r>
            <w:r>
              <w:rPr>
                <w:spacing w:val="1"/>
                <w:sz w:val="32"/>
                <w:szCs w:val="32"/>
              </w:rPr>
              <w:t>-</w:t>
            </w:r>
          </w:p>
        </w:tc>
        <w:tc>
          <w:tcPr>
            <w:tcW w:w="4066" w:type="dxa"/>
            <w:tcBorders>
              <w:right w:val="nil"/>
            </w:tcBorders>
          </w:tcPr>
          <w:p w14:paraId="4412769E" w14:textId="77777777" w:rsidR="00ED288C" w:rsidRDefault="00000000">
            <w:pPr>
              <w:pStyle w:val="TableText"/>
              <w:spacing w:before="231" w:line="241" w:lineRule="auto"/>
              <w:ind w:left="1705"/>
              <w:rPr>
                <w:rFonts w:hint="eastAsia"/>
                <w:sz w:val="32"/>
                <w:szCs w:val="32"/>
              </w:rPr>
            </w:pPr>
            <w:r>
              <w:rPr>
                <w:spacing w:val="-2"/>
                <w:sz w:val="32"/>
                <w:szCs w:val="32"/>
              </w:rPr>
              <w:t>0.21</w:t>
            </w:r>
          </w:p>
        </w:tc>
      </w:tr>
      <w:tr w:rsidR="00ED288C" w14:paraId="4B3A6F5D" w14:textId="77777777">
        <w:trPr>
          <w:trHeight w:val="679"/>
        </w:trPr>
        <w:tc>
          <w:tcPr>
            <w:tcW w:w="3361" w:type="dxa"/>
            <w:tcBorders>
              <w:left w:val="nil"/>
            </w:tcBorders>
          </w:tcPr>
          <w:p w14:paraId="026EB669" w14:textId="77777777" w:rsidR="00ED288C" w:rsidRDefault="00000000">
            <w:pPr>
              <w:pStyle w:val="TableText"/>
              <w:spacing w:before="222" w:line="241" w:lineRule="auto"/>
              <w:ind w:left="1436"/>
              <w:rPr>
                <w:rFonts w:hint="eastAsia"/>
                <w:sz w:val="32"/>
                <w:szCs w:val="32"/>
              </w:rPr>
            </w:pPr>
            <w:r>
              <w:rPr>
                <w:spacing w:val="-7"/>
                <w:sz w:val="32"/>
                <w:szCs w:val="32"/>
              </w:rPr>
              <w:t>108</w:t>
            </w:r>
          </w:p>
        </w:tc>
        <w:tc>
          <w:tcPr>
            <w:tcW w:w="10798" w:type="dxa"/>
          </w:tcPr>
          <w:p w14:paraId="6C589AE1" w14:textId="77777777" w:rsidR="00ED288C" w:rsidRDefault="00000000">
            <w:pPr>
              <w:pStyle w:val="TableText"/>
              <w:spacing w:before="257" w:line="193" w:lineRule="auto"/>
              <w:ind w:left="4826"/>
              <w:rPr>
                <w:rFonts w:hint="eastAsia"/>
                <w:sz w:val="32"/>
                <w:szCs w:val="32"/>
              </w:rPr>
            </w:pPr>
            <w:r>
              <w:rPr>
                <w:sz w:val="32"/>
                <w:szCs w:val="32"/>
              </w:rPr>
              <w:t>K</w:t>
            </w:r>
            <w:r>
              <w:rPr>
                <w:rFonts w:ascii="Calibri" w:eastAsia="Calibri" w:hAnsi="Calibri" w:cs="Calibri"/>
                <w:sz w:val="32"/>
                <w:szCs w:val="32"/>
              </w:rPr>
              <w:t>⁴</w:t>
            </w:r>
            <w:r>
              <w:rPr>
                <w:sz w:val="32"/>
                <w:szCs w:val="32"/>
              </w:rPr>
              <w:t>+e=K</w:t>
            </w:r>
          </w:p>
        </w:tc>
        <w:tc>
          <w:tcPr>
            <w:tcW w:w="4066" w:type="dxa"/>
            <w:tcBorders>
              <w:right w:val="nil"/>
            </w:tcBorders>
          </w:tcPr>
          <w:p w14:paraId="1E3AA78C" w14:textId="77777777" w:rsidR="00ED288C" w:rsidRDefault="00000000">
            <w:pPr>
              <w:pStyle w:val="TableText"/>
              <w:spacing w:before="220" w:line="241" w:lineRule="auto"/>
              <w:ind w:left="1545"/>
              <w:rPr>
                <w:rFonts w:hint="eastAsia"/>
                <w:sz w:val="32"/>
                <w:szCs w:val="32"/>
              </w:rPr>
            </w:pPr>
            <w:r>
              <w:rPr>
                <w:sz w:val="32"/>
                <w:szCs w:val="32"/>
              </w:rPr>
              <w:t>-2.931</w:t>
            </w:r>
          </w:p>
        </w:tc>
      </w:tr>
      <w:tr w:rsidR="00ED288C" w14:paraId="07602E8C" w14:textId="77777777">
        <w:trPr>
          <w:trHeight w:val="684"/>
        </w:trPr>
        <w:tc>
          <w:tcPr>
            <w:tcW w:w="3361" w:type="dxa"/>
            <w:tcBorders>
              <w:left w:val="nil"/>
            </w:tcBorders>
          </w:tcPr>
          <w:p w14:paraId="1BCF23E5" w14:textId="77777777" w:rsidR="00ED288C" w:rsidRDefault="00000000">
            <w:pPr>
              <w:pStyle w:val="TableText"/>
              <w:spacing w:before="221" w:line="241" w:lineRule="auto"/>
              <w:ind w:left="1436"/>
              <w:rPr>
                <w:rFonts w:hint="eastAsia"/>
                <w:sz w:val="32"/>
                <w:szCs w:val="32"/>
              </w:rPr>
            </w:pPr>
            <w:r>
              <w:rPr>
                <w:spacing w:val="-7"/>
                <w:sz w:val="32"/>
                <w:szCs w:val="32"/>
              </w:rPr>
              <w:t>109</w:t>
            </w:r>
          </w:p>
        </w:tc>
        <w:tc>
          <w:tcPr>
            <w:tcW w:w="10798" w:type="dxa"/>
          </w:tcPr>
          <w:p w14:paraId="74A0CB40" w14:textId="77777777" w:rsidR="00ED288C" w:rsidRDefault="00000000">
            <w:pPr>
              <w:pStyle w:val="TableText"/>
              <w:spacing w:before="221" w:line="241" w:lineRule="auto"/>
              <w:ind w:left="4503"/>
              <w:rPr>
                <w:rFonts w:hint="eastAsia"/>
                <w:sz w:val="32"/>
                <w:szCs w:val="32"/>
              </w:rPr>
            </w:pPr>
            <w:r>
              <w:rPr>
                <w:sz w:val="32"/>
                <w:szCs w:val="32"/>
              </w:rPr>
              <w:t>La</w:t>
            </w:r>
            <w:r>
              <w:rPr>
                <w:spacing w:val="1"/>
                <w:sz w:val="32"/>
                <w:szCs w:val="32"/>
              </w:rPr>
              <w:t>³++3e=</w:t>
            </w:r>
            <w:r>
              <w:rPr>
                <w:sz w:val="32"/>
                <w:szCs w:val="32"/>
              </w:rPr>
              <w:t>La</w:t>
            </w:r>
          </w:p>
        </w:tc>
        <w:tc>
          <w:tcPr>
            <w:tcW w:w="4066" w:type="dxa"/>
            <w:tcBorders>
              <w:right w:val="nil"/>
            </w:tcBorders>
          </w:tcPr>
          <w:p w14:paraId="57A245E4" w14:textId="77777777" w:rsidR="00ED288C" w:rsidRDefault="00000000">
            <w:pPr>
              <w:pStyle w:val="TableText"/>
              <w:spacing w:before="220" w:line="241" w:lineRule="auto"/>
              <w:ind w:left="1545"/>
              <w:rPr>
                <w:rFonts w:hint="eastAsia"/>
                <w:sz w:val="32"/>
                <w:szCs w:val="32"/>
              </w:rPr>
            </w:pPr>
            <w:r>
              <w:rPr>
                <w:sz w:val="32"/>
                <w:szCs w:val="32"/>
              </w:rPr>
              <w:t>-2.379</w:t>
            </w:r>
          </w:p>
        </w:tc>
      </w:tr>
      <w:tr w:rsidR="00ED288C" w14:paraId="79F51ACE" w14:textId="77777777">
        <w:trPr>
          <w:trHeight w:val="673"/>
        </w:trPr>
        <w:tc>
          <w:tcPr>
            <w:tcW w:w="3361" w:type="dxa"/>
            <w:tcBorders>
              <w:left w:val="nil"/>
            </w:tcBorders>
          </w:tcPr>
          <w:p w14:paraId="0FE667DC" w14:textId="77777777" w:rsidR="00ED288C" w:rsidRDefault="00000000">
            <w:pPr>
              <w:pStyle w:val="TableText"/>
              <w:spacing w:before="216" w:line="241" w:lineRule="auto"/>
              <w:ind w:left="1436"/>
              <w:rPr>
                <w:rFonts w:hint="eastAsia"/>
                <w:sz w:val="32"/>
                <w:szCs w:val="32"/>
              </w:rPr>
            </w:pPr>
            <w:r>
              <w:rPr>
                <w:spacing w:val="-7"/>
                <w:sz w:val="32"/>
                <w:szCs w:val="32"/>
              </w:rPr>
              <w:t>110</w:t>
            </w:r>
          </w:p>
        </w:tc>
        <w:tc>
          <w:tcPr>
            <w:tcW w:w="10798" w:type="dxa"/>
          </w:tcPr>
          <w:p w14:paraId="152B22D7" w14:textId="77777777" w:rsidR="00ED288C" w:rsidRDefault="00000000">
            <w:pPr>
              <w:pStyle w:val="TableText"/>
              <w:spacing w:before="181" w:line="221" w:lineRule="auto"/>
              <w:ind w:left="3856"/>
              <w:rPr>
                <w:rFonts w:hint="eastAsia"/>
                <w:sz w:val="32"/>
                <w:szCs w:val="32"/>
              </w:rPr>
            </w:pPr>
            <w:r>
              <w:rPr>
                <w:sz w:val="32"/>
                <w:szCs w:val="32"/>
              </w:rPr>
              <w:t>La</w:t>
            </w:r>
            <w:r>
              <w:rPr>
                <w:spacing w:val="1"/>
                <w:sz w:val="32"/>
                <w:szCs w:val="32"/>
              </w:rPr>
              <w:t>(</w:t>
            </w:r>
            <w:r>
              <w:rPr>
                <w:sz w:val="32"/>
                <w:szCs w:val="32"/>
              </w:rPr>
              <w:t>OH</w:t>
            </w:r>
            <w:r>
              <w:rPr>
                <w:spacing w:val="1"/>
                <w:sz w:val="32"/>
                <w:szCs w:val="32"/>
              </w:rPr>
              <w:t>)</w:t>
            </w:r>
            <w:r>
              <w:rPr>
                <w:rFonts w:ascii="Calibri" w:eastAsia="Calibri" w:hAnsi="Calibri" w:cs="Calibri"/>
                <w:spacing w:val="1"/>
                <w:sz w:val="32"/>
                <w:szCs w:val="32"/>
              </w:rPr>
              <w:t>₃</w:t>
            </w:r>
            <w:r>
              <w:rPr>
                <w:spacing w:val="1"/>
                <w:sz w:val="32"/>
                <w:szCs w:val="32"/>
              </w:rPr>
              <w:t>+3e=</w:t>
            </w:r>
            <w:r>
              <w:rPr>
                <w:sz w:val="32"/>
                <w:szCs w:val="32"/>
              </w:rPr>
              <w:t>La</w:t>
            </w:r>
            <w:r>
              <w:rPr>
                <w:spacing w:val="1"/>
                <w:sz w:val="32"/>
                <w:szCs w:val="32"/>
              </w:rPr>
              <w:t>+3</w:t>
            </w:r>
            <w:r>
              <w:rPr>
                <w:sz w:val="32"/>
                <w:szCs w:val="32"/>
              </w:rPr>
              <w:t>OH</w:t>
            </w:r>
            <w:r>
              <w:rPr>
                <w:spacing w:val="1"/>
                <w:sz w:val="32"/>
                <w:szCs w:val="32"/>
              </w:rPr>
              <w:t>-</w:t>
            </w:r>
          </w:p>
        </w:tc>
        <w:tc>
          <w:tcPr>
            <w:tcW w:w="4066" w:type="dxa"/>
            <w:tcBorders>
              <w:right w:val="nil"/>
            </w:tcBorders>
          </w:tcPr>
          <w:p w14:paraId="32E44342" w14:textId="77777777" w:rsidR="00ED288C" w:rsidRDefault="00000000">
            <w:pPr>
              <w:pStyle w:val="TableText"/>
              <w:spacing w:before="215" w:line="241" w:lineRule="auto"/>
              <w:ind w:left="1705"/>
              <w:rPr>
                <w:rFonts w:hint="eastAsia"/>
                <w:sz w:val="32"/>
                <w:szCs w:val="32"/>
              </w:rPr>
            </w:pPr>
            <w:r>
              <w:rPr>
                <w:spacing w:val="-1"/>
                <w:sz w:val="32"/>
                <w:szCs w:val="32"/>
              </w:rPr>
              <w:t>-2.9</w:t>
            </w:r>
          </w:p>
        </w:tc>
      </w:tr>
      <w:tr w:rsidR="00ED288C" w14:paraId="563A85A0" w14:textId="77777777">
        <w:trPr>
          <w:trHeight w:val="673"/>
        </w:trPr>
        <w:tc>
          <w:tcPr>
            <w:tcW w:w="3361" w:type="dxa"/>
            <w:tcBorders>
              <w:left w:val="nil"/>
            </w:tcBorders>
          </w:tcPr>
          <w:p w14:paraId="4B125D40" w14:textId="77777777" w:rsidR="00ED288C" w:rsidRDefault="00000000">
            <w:pPr>
              <w:pStyle w:val="TableText"/>
              <w:spacing w:before="216" w:line="421" w:lineRule="exact"/>
              <w:ind w:left="1436"/>
              <w:rPr>
                <w:rFonts w:hint="eastAsia"/>
                <w:sz w:val="32"/>
                <w:szCs w:val="32"/>
              </w:rPr>
            </w:pPr>
            <w:r>
              <w:rPr>
                <w:spacing w:val="-7"/>
                <w:position w:val="1"/>
                <w:sz w:val="32"/>
                <w:szCs w:val="32"/>
              </w:rPr>
              <w:t>111</w:t>
            </w:r>
          </w:p>
        </w:tc>
        <w:tc>
          <w:tcPr>
            <w:tcW w:w="10798" w:type="dxa"/>
          </w:tcPr>
          <w:p w14:paraId="1A904961" w14:textId="77777777" w:rsidR="00ED288C" w:rsidRDefault="00000000">
            <w:pPr>
              <w:pStyle w:val="TableText"/>
              <w:spacing w:before="268" w:line="184" w:lineRule="auto"/>
              <w:ind w:left="4747"/>
              <w:rPr>
                <w:rFonts w:hint="eastAsia"/>
                <w:sz w:val="32"/>
                <w:szCs w:val="32"/>
              </w:rPr>
            </w:pPr>
            <w:r>
              <w:rPr>
                <w:sz w:val="32"/>
                <w:szCs w:val="32"/>
              </w:rPr>
              <w:t>Li++e=Li</w:t>
            </w:r>
          </w:p>
        </w:tc>
        <w:tc>
          <w:tcPr>
            <w:tcW w:w="4066" w:type="dxa"/>
            <w:tcBorders>
              <w:right w:val="nil"/>
            </w:tcBorders>
          </w:tcPr>
          <w:p w14:paraId="2C5BBBA5" w14:textId="77777777" w:rsidR="00ED288C" w:rsidRDefault="00000000">
            <w:pPr>
              <w:pStyle w:val="TableText"/>
              <w:spacing w:before="216" w:line="241" w:lineRule="auto"/>
              <w:ind w:left="1625"/>
              <w:rPr>
                <w:rFonts w:hint="eastAsia"/>
                <w:sz w:val="32"/>
                <w:szCs w:val="32"/>
              </w:rPr>
            </w:pPr>
            <w:r>
              <w:rPr>
                <w:spacing w:val="-1"/>
                <w:sz w:val="32"/>
                <w:szCs w:val="32"/>
              </w:rPr>
              <w:t>-3.04</w:t>
            </w:r>
          </w:p>
        </w:tc>
      </w:tr>
      <w:tr w:rsidR="00ED288C" w14:paraId="09978401" w14:textId="77777777">
        <w:trPr>
          <w:trHeight w:val="679"/>
        </w:trPr>
        <w:tc>
          <w:tcPr>
            <w:tcW w:w="3361" w:type="dxa"/>
            <w:tcBorders>
              <w:left w:val="nil"/>
            </w:tcBorders>
          </w:tcPr>
          <w:p w14:paraId="1E253F6B" w14:textId="77777777" w:rsidR="00ED288C" w:rsidRDefault="00000000">
            <w:pPr>
              <w:pStyle w:val="TableText"/>
              <w:spacing w:before="222" w:line="421" w:lineRule="exact"/>
              <w:ind w:left="1436"/>
              <w:rPr>
                <w:rFonts w:hint="eastAsia"/>
                <w:sz w:val="32"/>
                <w:szCs w:val="32"/>
              </w:rPr>
            </w:pPr>
            <w:r>
              <w:rPr>
                <w:spacing w:val="-7"/>
                <w:position w:val="1"/>
                <w:sz w:val="32"/>
                <w:szCs w:val="32"/>
              </w:rPr>
              <w:t>112</w:t>
            </w:r>
          </w:p>
        </w:tc>
        <w:tc>
          <w:tcPr>
            <w:tcW w:w="10798" w:type="dxa"/>
          </w:tcPr>
          <w:p w14:paraId="15FE9BC1" w14:textId="77777777" w:rsidR="00ED288C" w:rsidRDefault="00000000">
            <w:pPr>
              <w:pStyle w:val="TableText"/>
              <w:spacing w:before="125" w:line="433" w:lineRule="exact"/>
              <w:ind w:left="4344"/>
              <w:rPr>
                <w:rFonts w:hint="eastAsia"/>
                <w:sz w:val="32"/>
                <w:szCs w:val="32"/>
              </w:rPr>
            </w:pPr>
            <w:r>
              <w:rPr>
                <w:position w:val="3"/>
                <w:sz w:val="32"/>
                <w:szCs w:val="32"/>
              </w:rPr>
              <w:t>Mg</w:t>
            </w:r>
            <w:r>
              <w:rPr>
                <w:spacing w:val="2"/>
                <w:position w:val="3"/>
                <w:sz w:val="32"/>
                <w:szCs w:val="32"/>
              </w:rPr>
              <w:t>²++2e</w:t>
            </w:r>
            <w:r>
              <w:rPr>
                <w:rFonts w:ascii="Calibri" w:eastAsia="Calibri" w:hAnsi="Calibri" w:cs="Calibri"/>
                <w:spacing w:val="2"/>
                <w:position w:val="3"/>
                <w:sz w:val="32"/>
                <w:szCs w:val="32"/>
              </w:rPr>
              <w:t>⁻</w:t>
            </w:r>
            <w:r>
              <w:rPr>
                <w:spacing w:val="2"/>
                <w:position w:val="3"/>
                <w:sz w:val="32"/>
                <w:szCs w:val="32"/>
              </w:rPr>
              <w:t>=</w:t>
            </w:r>
            <w:r>
              <w:rPr>
                <w:position w:val="3"/>
                <w:sz w:val="32"/>
                <w:szCs w:val="32"/>
              </w:rPr>
              <w:t>Mg</w:t>
            </w:r>
          </w:p>
        </w:tc>
        <w:tc>
          <w:tcPr>
            <w:tcW w:w="4066" w:type="dxa"/>
            <w:tcBorders>
              <w:right w:val="nil"/>
            </w:tcBorders>
          </w:tcPr>
          <w:p w14:paraId="63A9F136" w14:textId="77777777" w:rsidR="00ED288C" w:rsidRDefault="00000000">
            <w:pPr>
              <w:pStyle w:val="TableText"/>
              <w:spacing w:before="221" w:line="241" w:lineRule="auto"/>
              <w:ind w:left="1545"/>
              <w:rPr>
                <w:rFonts w:hint="eastAsia"/>
                <w:sz w:val="32"/>
                <w:szCs w:val="32"/>
              </w:rPr>
            </w:pPr>
            <w:r>
              <w:rPr>
                <w:sz w:val="32"/>
                <w:szCs w:val="32"/>
              </w:rPr>
              <w:t>-2.372</w:t>
            </w:r>
          </w:p>
        </w:tc>
      </w:tr>
      <w:tr w:rsidR="00ED288C" w14:paraId="5481E086" w14:textId="77777777">
        <w:trPr>
          <w:trHeight w:val="668"/>
        </w:trPr>
        <w:tc>
          <w:tcPr>
            <w:tcW w:w="3361" w:type="dxa"/>
            <w:tcBorders>
              <w:left w:val="nil"/>
            </w:tcBorders>
          </w:tcPr>
          <w:p w14:paraId="14AFD69C" w14:textId="77777777" w:rsidR="00ED288C" w:rsidRDefault="00000000">
            <w:pPr>
              <w:pStyle w:val="TableText"/>
              <w:spacing w:before="217" w:line="241" w:lineRule="auto"/>
              <w:ind w:left="1436"/>
              <w:rPr>
                <w:rFonts w:hint="eastAsia"/>
                <w:sz w:val="32"/>
                <w:szCs w:val="32"/>
              </w:rPr>
            </w:pPr>
            <w:r>
              <w:rPr>
                <w:spacing w:val="-7"/>
                <w:sz w:val="32"/>
                <w:szCs w:val="32"/>
              </w:rPr>
              <w:t>113</w:t>
            </w:r>
          </w:p>
        </w:tc>
        <w:tc>
          <w:tcPr>
            <w:tcW w:w="10798" w:type="dxa"/>
          </w:tcPr>
          <w:p w14:paraId="38C8D3A6" w14:textId="77777777" w:rsidR="00ED288C" w:rsidRDefault="00000000">
            <w:pPr>
              <w:pStyle w:val="TableText"/>
              <w:spacing w:before="120" w:line="432" w:lineRule="exact"/>
              <w:ind w:left="3777"/>
              <w:rPr>
                <w:rFonts w:hint="eastAsia"/>
                <w:sz w:val="32"/>
                <w:szCs w:val="32"/>
              </w:rPr>
            </w:pPr>
            <w:r>
              <w:rPr>
                <w:position w:val="2"/>
                <w:sz w:val="32"/>
                <w:szCs w:val="32"/>
              </w:rPr>
              <w:t>Mg</w:t>
            </w:r>
            <w:r>
              <w:rPr>
                <w:spacing w:val="2"/>
                <w:position w:val="2"/>
                <w:sz w:val="32"/>
                <w:szCs w:val="32"/>
              </w:rPr>
              <w:t>(</w:t>
            </w:r>
            <w:r>
              <w:rPr>
                <w:position w:val="2"/>
                <w:sz w:val="32"/>
                <w:szCs w:val="32"/>
              </w:rPr>
              <w:t>OH</w:t>
            </w:r>
            <w:r>
              <w:rPr>
                <w:spacing w:val="2"/>
                <w:position w:val="2"/>
                <w:sz w:val="32"/>
                <w:szCs w:val="32"/>
              </w:rPr>
              <w:t>)</w:t>
            </w:r>
            <w:r>
              <w:rPr>
                <w:rFonts w:ascii="Calibri" w:eastAsia="Calibri" w:hAnsi="Calibri" w:cs="Calibri"/>
                <w:spacing w:val="2"/>
                <w:position w:val="2"/>
                <w:sz w:val="32"/>
                <w:szCs w:val="32"/>
              </w:rPr>
              <w:t>₂</w:t>
            </w:r>
            <w:r>
              <w:rPr>
                <w:spacing w:val="2"/>
                <w:position w:val="2"/>
                <w:sz w:val="32"/>
                <w:szCs w:val="32"/>
              </w:rPr>
              <w:t>+2e</w:t>
            </w:r>
            <w:r>
              <w:rPr>
                <w:rFonts w:ascii="Calibri" w:eastAsia="Calibri" w:hAnsi="Calibri" w:cs="Calibri"/>
                <w:spacing w:val="2"/>
                <w:position w:val="2"/>
                <w:sz w:val="32"/>
                <w:szCs w:val="32"/>
              </w:rPr>
              <w:t>⁻</w:t>
            </w:r>
            <w:r>
              <w:rPr>
                <w:spacing w:val="2"/>
                <w:position w:val="2"/>
                <w:sz w:val="32"/>
                <w:szCs w:val="32"/>
              </w:rPr>
              <w:t>=</w:t>
            </w:r>
            <w:r>
              <w:rPr>
                <w:position w:val="2"/>
                <w:sz w:val="32"/>
                <w:szCs w:val="32"/>
              </w:rPr>
              <w:t>Mg</w:t>
            </w:r>
            <w:r>
              <w:rPr>
                <w:spacing w:val="2"/>
                <w:position w:val="2"/>
                <w:sz w:val="32"/>
                <w:szCs w:val="32"/>
              </w:rPr>
              <w:t>+2</w:t>
            </w:r>
            <w:r>
              <w:rPr>
                <w:position w:val="2"/>
                <w:sz w:val="32"/>
                <w:szCs w:val="32"/>
              </w:rPr>
              <w:t>OH</w:t>
            </w:r>
          </w:p>
        </w:tc>
        <w:tc>
          <w:tcPr>
            <w:tcW w:w="4066" w:type="dxa"/>
            <w:tcBorders>
              <w:right w:val="nil"/>
            </w:tcBorders>
          </w:tcPr>
          <w:p w14:paraId="0B6C4AE5" w14:textId="77777777" w:rsidR="00ED288C" w:rsidRDefault="00000000">
            <w:pPr>
              <w:pStyle w:val="TableText"/>
              <w:spacing w:before="216" w:line="241" w:lineRule="auto"/>
              <w:ind w:left="1625"/>
              <w:rPr>
                <w:rFonts w:hint="eastAsia"/>
                <w:sz w:val="32"/>
                <w:szCs w:val="32"/>
              </w:rPr>
            </w:pPr>
            <w:r>
              <w:rPr>
                <w:spacing w:val="-1"/>
                <w:sz w:val="32"/>
                <w:szCs w:val="32"/>
              </w:rPr>
              <w:t>-2.69</w:t>
            </w:r>
          </w:p>
        </w:tc>
      </w:tr>
      <w:tr w:rsidR="00ED288C" w14:paraId="758B710B" w14:textId="77777777">
        <w:trPr>
          <w:trHeight w:val="673"/>
        </w:trPr>
        <w:tc>
          <w:tcPr>
            <w:tcW w:w="3361" w:type="dxa"/>
            <w:tcBorders>
              <w:left w:val="nil"/>
            </w:tcBorders>
          </w:tcPr>
          <w:p w14:paraId="158F4A67" w14:textId="77777777" w:rsidR="00ED288C" w:rsidRDefault="00000000">
            <w:pPr>
              <w:pStyle w:val="TableText"/>
              <w:spacing w:before="217" w:line="421" w:lineRule="exact"/>
              <w:ind w:left="1436"/>
              <w:rPr>
                <w:rFonts w:hint="eastAsia"/>
                <w:sz w:val="32"/>
                <w:szCs w:val="32"/>
              </w:rPr>
            </w:pPr>
            <w:r>
              <w:rPr>
                <w:spacing w:val="-7"/>
                <w:position w:val="1"/>
                <w:sz w:val="32"/>
                <w:szCs w:val="32"/>
              </w:rPr>
              <w:t>114</w:t>
            </w:r>
          </w:p>
        </w:tc>
        <w:tc>
          <w:tcPr>
            <w:tcW w:w="10798" w:type="dxa"/>
          </w:tcPr>
          <w:p w14:paraId="3525FD1A" w14:textId="77777777" w:rsidR="00ED288C" w:rsidRDefault="00000000">
            <w:pPr>
              <w:pStyle w:val="TableText"/>
              <w:spacing w:before="217" w:line="241" w:lineRule="auto"/>
              <w:ind w:left="4503"/>
              <w:rPr>
                <w:rFonts w:hint="eastAsia"/>
                <w:sz w:val="32"/>
                <w:szCs w:val="32"/>
              </w:rPr>
            </w:pPr>
            <w:r>
              <w:rPr>
                <w:sz w:val="32"/>
                <w:szCs w:val="32"/>
              </w:rPr>
              <w:t>Mn</w:t>
            </w:r>
            <w:r>
              <w:rPr>
                <w:spacing w:val="2"/>
                <w:sz w:val="32"/>
                <w:szCs w:val="32"/>
              </w:rPr>
              <w:t>²++2e=</w:t>
            </w:r>
            <w:r>
              <w:rPr>
                <w:sz w:val="32"/>
                <w:szCs w:val="32"/>
              </w:rPr>
              <w:t>Mn</w:t>
            </w:r>
          </w:p>
        </w:tc>
        <w:tc>
          <w:tcPr>
            <w:tcW w:w="4066" w:type="dxa"/>
            <w:tcBorders>
              <w:right w:val="nil"/>
            </w:tcBorders>
          </w:tcPr>
          <w:p w14:paraId="0D6BA451" w14:textId="77777777" w:rsidR="00ED288C" w:rsidRDefault="00000000">
            <w:pPr>
              <w:pStyle w:val="TableText"/>
              <w:spacing w:before="216" w:line="241" w:lineRule="auto"/>
              <w:ind w:left="1545"/>
              <w:rPr>
                <w:rFonts w:hint="eastAsia"/>
                <w:sz w:val="32"/>
                <w:szCs w:val="32"/>
              </w:rPr>
            </w:pPr>
            <w:r>
              <w:rPr>
                <w:sz w:val="32"/>
                <w:szCs w:val="32"/>
              </w:rPr>
              <w:t>-1.185</w:t>
            </w:r>
          </w:p>
        </w:tc>
      </w:tr>
      <w:tr w:rsidR="00ED288C" w14:paraId="470E8E0C" w14:textId="77777777">
        <w:trPr>
          <w:trHeight w:val="668"/>
        </w:trPr>
        <w:tc>
          <w:tcPr>
            <w:tcW w:w="3361" w:type="dxa"/>
            <w:tcBorders>
              <w:left w:val="nil"/>
            </w:tcBorders>
          </w:tcPr>
          <w:p w14:paraId="017CA6FD" w14:textId="77777777" w:rsidR="00ED288C" w:rsidRDefault="00000000">
            <w:pPr>
              <w:pStyle w:val="TableText"/>
              <w:spacing w:before="218" w:line="241" w:lineRule="auto"/>
              <w:ind w:left="1436"/>
              <w:rPr>
                <w:rFonts w:hint="eastAsia"/>
                <w:sz w:val="32"/>
                <w:szCs w:val="32"/>
              </w:rPr>
            </w:pPr>
            <w:r>
              <w:rPr>
                <w:spacing w:val="-7"/>
                <w:sz w:val="32"/>
                <w:szCs w:val="32"/>
              </w:rPr>
              <w:t>115</w:t>
            </w:r>
          </w:p>
        </w:tc>
        <w:tc>
          <w:tcPr>
            <w:tcW w:w="10798" w:type="dxa"/>
          </w:tcPr>
          <w:p w14:paraId="261EF248" w14:textId="77777777" w:rsidR="00ED288C" w:rsidRDefault="00000000">
            <w:pPr>
              <w:pStyle w:val="TableText"/>
              <w:spacing w:before="163" w:line="433" w:lineRule="exact"/>
              <w:ind w:left="4344"/>
              <w:rPr>
                <w:rFonts w:hint="eastAsia"/>
                <w:sz w:val="32"/>
                <w:szCs w:val="32"/>
              </w:rPr>
            </w:pPr>
            <w:r>
              <w:rPr>
                <w:position w:val="1"/>
                <w:sz w:val="32"/>
                <w:szCs w:val="32"/>
              </w:rPr>
              <w:t>Mn</w:t>
            </w:r>
            <w:r>
              <w:rPr>
                <w:spacing w:val="2"/>
                <w:position w:val="1"/>
                <w:sz w:val="32"/>
                <w:szCs w:val="32"/>
              </w:rPr>
              <w:t>³++3e</w:t>
            </w:r>
            <w:r>
              <w:rPr>
                <w:rFonts w:ascii="Calibri" w:eastAsia="Calibri" w:hAnsi="Calibri" w:cs="Calibri"/>
                <w:spacing w:val="2"/>
                <w:position w:val="1"/>
                <w:sz w:val="32"/>
                <w:szCs w:val="32"/>
              </w:rPr>
              <w:t>⁻</w:t>
            </w:r>
            <w:r>
              <w:rPr>
                <w:spacing w:val="2"/>
                <w:position w:val="1"/>
                <w:sz w:val="32"/>
                <w:szCs w:val="32"/>
              </w:rPr>
              <w:t>=</w:t>
            </w:r>
            <w:r>
              <w:rPr>
                <w:position w:val="1"/>
                <w:sz w:val="32"/>
                <w:szCs w:val="32"/>
              </w:rPr>
              <w:t>Mn</w:t>
            </w:r>
          </w:p>
        </w:tc>
        <w:tc>
          <w:tcPr>
            <w:tcW w:w="4066" w:type="dxa"/>
            <w:tcBorders>
              <w:right w:val="nil"/>
            </w:tcBorders>
          </w:tcPr>
          <w:p w14:paraId="0C417ABE" w14:textId="77777777" w:rsidR="00ED288C" w:rsidRDefault="00000000">
            <w:pPr>
              <w:pStyle w:val="TableText"/>
              <w:spacing w:before="217" w:line="241" w:lineRule="auto"/>
              <w:ind w:left="1625"/>
              <w:rPr>
                <w:rFonts w:hint="eastAsia"/>
                <w:sz w:val="32"/>
                <w:szCs w:val="32"/>
              </w:rPr>
            </w:pPr>
            <w:r>
              <w:rPr>
                <w:spacing w:val="-5"/>
                <w:sz w:val="32"/>
                <w:szCs w:val="32"/>
              </w:rPr>
              <w:t>1.542</w:t>
            </w:r>
          </w:p>
        </w:tc>
      </w:tr>
      <w:tr w:rsidR="00ED288C" w14:paraId="304A7152" w14:textId="77777777">
        <w:trPr>
          <w:trHeight w:val="679"/>
        </w:trPr>
        <w:tc>
          <w:tcPr>
            <w:tcW w:w="3361" w:type="dxa"/>
            <w:tcBorders>
              <w:left w:val="nil"/>
            </w:tcBorders>
          </w:tcPr>
          <w:p w14:paraId="146C3B57" w14:textId="77777777" w:rsidR="00ED288C" w:rsidRDefault="00000000">
            <w:pPr>
              <w:pStyle w:val="TableText"/>
              <w:spacing w:before="223" w:line="241" w:lineRule="auto"/>
              <w:ind w:left="1436"/>
              <w:rPr>
                <w:rFonts w:hint="eastAsia"/>
                <w:sz w:val="32"/>
                <w:szCs w:val="32"/>
              </w:rPr>
            </w:pPr>
            <w:r>
              <w:rPr>
                <w:spacing w:val="-7"/>
                <w:sz w:val="32"/>
                <w:szCs w:val="32"/>
              </w:rPr>
              <w:t>116</w:t>
            </w:r>
          </w:p>
        </w:tc>
        <w:tc>
          <w:tcPr>
            <w:tcW w:w="10798" w:type="dxa"/>
          </w:tcPr>
          <w:p w14:paraId="172D33A7" w14:textId="77777777" w:rsidR="00ED288C" w:rsidRDefault="00000000">
            <w:pPr>
              <w:pStyle w:val="TableText"/>
              <w:spacing w:before="191" w:line="222" w:lineRule="auto"/>
              <w:ind w:left="3453"/>
              <w:rPr>
                <w:rFonts w:hint="eastAsia"/>
                <w:sz w:val="32"/>
                <w:szCs w:val="32"/>
              </w:rPr>
            </w:pPr>
            <w:r>
              <w:rPr>
                <w:sz w:val="32"/>
                <w:szCs w:val="32"/>
              </w:rPr>
              <w:t>MnO</w:t>
            </w:r>
            <w:r>
              <w:rPr>
                <w:rFonts w:ascii="Calibri" w:eastAsia="Calibri" w:hAnsi="Calibri" w:cs="Calibri"/>
                <w:spacing w:val="2"/>
                <w:sz w:val="32"/>
                <w:szCs w:val="32"/>
              </w:rPr>
              <w:t>₂</w:t>
            </w:r>
            <w:r>
              <w:rPr>
                <w:spacing w:val="2"/>
                <w:sz w:val="32"/>
                <w:szCs w:val="32"/>
              </w:rPr>
              <w:t>+4H++2e=</w:t>
            </w:r>
            <w:r>
              <w:rPr>
                <w:sz w:val="32"/>
                <w:szCs w:val="32"/>
              </w:rPr>
              <w:t>Mn</w:t>
            </w:r>
            <w:r>
              <w:rPr>
                <w:spacing w:val="2"/>
                <w:sz w:val="32"/>
                <w:szCs w:val="32"/>
              </w:rPr>
              <w:t>²++2H</w:t>
            </w:r>
            <w:r>
              <w:rPr>
                <w:rFonts w:ascii="Calibri" w:eastAsia="Calibri" w:hAnsi="Calibri" w:cs="Calibri"/>
                <w:spacing w:val="2"/>
                <w:sz w:val="32"/>
                <w:szCs w:val="32"/>
              </w:rPr>
              <w:t>₂</w:t>
            </w:r>
            <w:r>
              <w:rPr>
                <w:spacing w:val="2"/>
                <w:sz w:val="32"/>
                <w:szCs w:val="32"/>
              </w:rPr>
              <w:t>O</w:t>
            </w:r>
          </w:p>
        </w:tc>
        <w:tc>
          <w:tcPr>
            <w:tcW w:w="4066" w:type="dxa"/>
            <w:tcBorders>
              <w:right w:val="nil"/>
            </w:tcBorders>
          </w:tcPr>
          <w:p w14:paraId="3C23463D" w14:textId="77777777" w:rsidR="00ED288C" w:rsidRDefault="00000000">
            <w:pPr>
              <w:pStyle w:val="TableText"/>
              <w:spacing w:before="222" w:line="241" w:lineRule="auto"/>
              <w:ind w:left="1625"/>
              <w:rPr>
                <w:rFonts w:hint="eastAsia"/>
                <w:sz w:val="32"/>
                <w:szCs w:val="32"/>
              </w:rPr>
            </w:pPr>
            <w:r>
              <w:rPr>
                <w:spacing w:val="-5"/>
                <w:sz w:val="32"/>
                <w:szCs w:val="32"/>
              </w:rPr>
              <w:t>1.224</w:t>
            </w:r>
          </w:p>
        </w:tc>
      </w:tr>
      <w:tr w:rsidR="00ED288C" w14:paraId="552635E5" w14:textId="77777777">
        <w:trPr>
          <w:trHeight w:val="721"/>
        </w:trPr>
        <w:tc>
          <w:tcPr>
            <w:tcW w:w="3361" w:type="dxa"/>
            <w:tcBorders>
              <w:left w:val="nil"/>
            </w:tcBorders>
          </w:tcPr>
          <w:p w14:paraId="32EA247E" w14:textId="77777777" w:rsidR="00ED288C" w:rsidRDefault="00000000">
            <w:pPr>
              <w:pStyle w:val="TableText"/>
              <w:spacing w:before="245" w:line="241" w:lineRule="auto"/>
              <w:ind w:left="1436"/>
              <w:rPr>
                <w:rFonts w:hint="eastAsia"/>
                <w:sz w:val="32"/>
                <w:szCs w:val="32"/>
              </w:rPr>
            </w:pPr>
            <w:r>
              <w:rPr>
                <w:spacing w:val="-7"/>
                <w:sz w:val="32"/>
                <w:szCs w:val="32"/>
              </w:rPr>
              <w:t>117</w:t>
            </w:r>
          </w:p>
        </w:tc>
        <w:tc>
          <w:tcPr>
            <w:tcW w:w="10798" w:type="dxa"/>
          </w:tcPr>
          <w:p w14:paraId="5B86B71C" w14:textId="77777777" w:rsidR="00ED288C" w:rsidRDefault="00000000">
            <w:pPr>
              <w:pStyle w:val="TableText"/>
              <w:spacing w:before="261" w:line="185" w:lineRule="auto"/>
              <w:ind w:left="3453"/>
              <w:rPr>
                <w:rFonts w:hint="eastAsia"/>
                <w:sz w:val="32"/>
                <w:szCs w:val="32"/>
              </w:rPr>
            </w:pPr>
            <w:r>
              <w:rPr>
                <w:sz w:val="32"/>
                <w:szCs w:val="32"/>
              </w:rPr>
              <w:t>MnO</w:t>
            </w:r>
            <w:r>
              <w:rPr>
                <w:rFonts w:ascii="Calibri" w:eastAsia="Calibri" w:hAnsi="Calibri" w:cs="Calibri"/>
                <w:spacing w:val="2"/>
                <w:sz w:val="32"/>
                <w:szCs w:val="32"/>
              </w:rPr>
              <w:t>₄</w:t>
            </w:r>
            <w:r>
              <w:rPr>
                <w:spacing w:val="2"/>
                <w:sz w:val="32"/>
                <w:szCs w:val="32"/>
              </w:rPr>
              <w:t>+4H++3e=</w:t>
            </w:r>
            <w:r>
              <w:rPr>
                <w:sz w:val="32"/>
                <w:szCs w:val="32"/>
              </w:rPr>
              <w:t>MnO</w:t>
            </w:r>
            <w:r>
              <w:rPr>
                <w:rFonts w:ascii="Calibri" w:eastAsia="Calibri" w:hAnsi="Calibri" w:cs="Calibri"/>
                <w:spacing w:val="2"/>
                <w:sz w:val="32"/>
                <w:szCs w:val="32"/>
              </w:rPr>
              <w:t>₂</w:t>
            </w:r>
            <w:r>
              <w:rPr>
                <w:spacing w:val="2"/>
                <w:sz w:val="32"/>
                <w:szCs w:val="32"/>
              </w:rPr>
              <w:t>+2H</w:t>
            </w:r>
            <w:r>
              <w:rPr>
                <w:rFonts w:ascii="Calibri" w:eastAsia="Calibri" w:hAnsi="Calibri" w:cs="Calibri"/>
                <w:spacing w:val="2"/>
                <w:sz w:val="32"/>
                <w:szCs w:val="32"/>
              </w:rPr>
              <w:t>₂</w:t>
            </w:r>
            <w:r>
              <w:rPr>
                <w:spacing w:val="2"/>
                <w:sz w:val="32"/>
                <w:szCs w:val="32"/>
              </w:rPr>
              <w:t>O</w:t>
            </w:r>
          </w:p>
        </w:tc>
        <w:tc>
          <w:tcPr>
            <w:tcW w:w="4066" w:type="dxa"/>
            <w:tcBorders>
              <w:right w:val="nil"/>
            </w:tcBorders>
          </w:tcPr>
          <w:p w14:paraId="5A2B95FF" w14:textId="77777777" w:rsidR="00ED288C" w:rsidRDefault="00000000">
            <w:pPr>
              <w:pStyle w:val="TableText"/>
              <w:spacing w:before="243" w:line="241" w:lineRule="auto"/>
              <w:ind w:left="1625"/>
              <w:rPr>
                <w:rFonts w:hint="eastAsia"/>
                <w:sz w:val="32"/>
                <w:szCs w:val="32"/>
              </w:rPr>
            </w:pPr>
            <w:r>
              <w:rPr>
                <w:spacing w:val="-5"/>
                <w:sz w:val="32"/>
                <w:szCs w:val="32"/>
              </w:rPr>
              <w:t>1.679</w:t>
            </w:r>
          </w:p>
        </w:tc>
      </w:tr>
      <w:tr w:rsidR="00ED288C" w14:paraId="65BC6C11" w14:textId="77777777">
        <w:trPr>
          <w:trHeight w:val="726"/>
        </w:trPr>
        <w:tc>
          <w:tcPr>
            <w:tcW w:w="3361" w:type="dxa"/>
            <w:tcBorders>
              <w:left w:val="nil"/>
            </w:tcBorders>
          </w:tcPr>
          <w:p w14:paraId="35EE7F5D" w14:textId="77777777" w:rsidR="00ED288C" w:rsidRDefault="00000000">
            <w:pPr>
              <w:pStyle w:val="TableText"/>
              <w:spacing w:before="245" w:line="241" w:lineRule="auto"/>
              <w:ind w:left="1436"/>
              <w:rPr>
                <w:rFonts w:hint="eastAsia"/>
                <w:sz w:val="32"/>
                <w:szCs w:val="32"/>
              </w:rPr>
            </w:pPr>
            <w:r>
              <w:rPr>
                <w:spacing w:val="-7"/>
                <w:sz w:val="32"/>
                <w:szCs w:val="32"/>
              </w:rPr>
              <w:t>118</w:t>
            </w:r>
          </w:p>
        </w:tc>
        <w:tc>
          <w:tcPr>
            <w:tcW w:w="10798" w:type="dxa"/>
          </w:tcPr>
          <w:p w14:paraId="1998DF37" w14:textId="77777777" w:rsidR="00ED288C" w:rsidRDefault="00000000">
            <w:pPr>
              <w:pStyle w:val="TableText"/>
              <w:spacing w:before="157" w:line="433" w:lineRule="exact"/>
              <w:ind w:left="3294"/>
              <w:rPr>
                <w:rFonts w:hint="eastAsia"/>
                <w:sz w:val="32"/>
                <w:szCs w:val="32"/>
              </w:rPr>
            </w:pPr>
            <w:r>
              <w:rPr>
                <w:position w:val="3"/>
                <w:sz w:val="32"/>
                <w:szCs w:val="32"/>
              </w:rPr>
              <w:t>MnO</w:t>
            </w:r>
            <w:r>
              <w:rPr>
                <w:rFonts w:ascii="Calibri" w:eastAsia="Calibri" w:hAnsi="Calibri" w:cs="Calibri"/>
                <w:spacing w:val="2"/>
                <w:position w:val="3"/>
                <w:sz w:val="32"/>
                <w:szCs w:val="32"/>
              </w:rPr>
              <w:t>₄</w:t>
            </w:r>
            <w:r>
              <w:rPr>
                <w:spacing w:val="2"/>
                <w:position w:val="3"/>
                <w:sz w:val="32"/>
                <w:szCs w:val="32"/>
              </w:rPr>
              <w:t>+8H++5e</w:t>
            </w:r>
            <w:r>
              <w:rPr>
                <w:rFonts w:ascii="Calibri" w:eastAsia="Calibri" w:hAnsi="Calibri" w:cs="Calibri"/>
                <w:spacing w:val="2"/>
                <w:position w:val="3"/>
                <w:sz w:val="32"/>
                <w:szCs w:val="32"/>
              </w:rPr>
              <w:t>⁻</w:t>
            </w:r>
            <w:r>
              <w:rPr>
                <w:spacing w:val="2"/>
                <w:position w:val="3"/>
                <w:sz w:val="32"/>
                <w:szCs w:val="32"/>
              </w:rPr>
              <w:t>=</w:t>
            </w:r>
            <w:r>
              <w:rPr>
                <w:position w:val="3"/>
                <w:sz w:val="32"/>
                <w:szCs w:val="32"/>
              </w:rPr>
              <w:t>Mn</w:t>
            </w:r>
            <w:r>
              <w:rPr>
                <w:spacing w:val="2"/>
                <w:position w:val="3"/>
                <w:sz w:val="32"/>
                <w:szCs w:val="32"/>
              </w:rPr>
              <w:t>²++4H</w:t>
            </w:r>
            <w:r>
              <w:rPr>
                <w:rFonts w:ascii="Calibri" w:eastAsia="Calibri" w:hAnsi="Calibri" w:cs="Calibri"/>
                <w:spacing w:val="2"/>
                <w:position w:val="3"/>
                <w:sz w:val="32"/>
                <w:szCs w:val="32"/>
              </w:rPr>
              <w:t>₂</w:t>
            </w:r>
            <w:r>
              <w:rPr>
                <w:spacing w:val="2"/>
                <w:position w:val="3"/>
                <w:sz w:val="32"/>
                <w:szCs w:val="32"/>
              </w:rPr>
              <w:t>O</w:t>
            </w:r>
          </w:p>
        </w:tc>
        <w:tc>
          <w:tcPr>
            <w:tcW w:w="4066" w:type="dxa"/>
            <w:tcBorders>
              <w:right w:val="nil"/>
            </w:tcBorders>
          </w:tcPr>
          <w:p w14:paraId="18B7FEF3" w14:textId="77777777" w:rsidR="00ED288C" w:rsidRDefault="00000000">
            <w:pPr>
              <w:pStyle w:val="TableText"/>
              <w:spacing w:before="244" w:line="241" w:lineRule="auto"/>
              <w:ind w:left="1625"/>
              <w:rPr>
                <w:rFonts w:hint="eastAsia"/>
                <w:sz w:val="32"/>
                <w:szCs w:val="32"/>
              </w:rPr>
            </w:pPr>
            <w:r>
              <w:rPr>
                <w:spacing w:val="-5"/>
                <w:sz w:val="32"/>
                <w:szCs w:val="32"/>
              </w:rPr>
              <w:t>1.507</w:t>
            </w:r>
          </w:p>
        </w:tc>
      </w:tr>
      <w:tr w:rsidR="00ED288C" w14:paraId="4BA1C839" w14:textId="77777777">
        <w:trPr>
          <w:trHeight w:val="726"/>
        </w:trPr>
        <w:tc>
          <w:tcPr>
            <w:tcW w:w="3361" w:type="dxa"/>
            <w:tcBorders>
              <w:left w:val="nil"/>
            </w:tcBorders>
          </w:tcPr>
          <w:p w14:paraId="088AC66F" w14:textId="77777777" w:rsidR="00ED288C" w:rsidRDefault="00000000">
            <w:pPr>
              <w:pStyle w:val="TableText"/>
              <w:spacing w:before="246" w:line="241" w:lineRule="auto"/>
              <w:ind w:left="1436"/>
              <w:rPr>
                <w:rFonts w:hint="eastAsia"/>
                <w:sz w:val="32"/>
                <w:szCs w:val="32"/>
              </w:rPr>
            </w:pPr>
            <w:r>
              <w:rPr>
                <w:spacing w:val="-7"/>
                <w:sz w:val="32"/>
                <w:szCs w:val="32"/>
              </w:rPr>
              <w:t>119</w:t>
            </w:r>
          </w:p>
        </w:tc>
        <w:tc>
          <w:tcPr>
            <w:tcW w:w="10798" w:type="dxa"/>
          </w:tcPr>
          <w:p w14:paraId="4EEB4646" w14:textId="77777777" w:rsidR="00ED288C" w:rsidRDefault="00000000">
            <w:pPr>
              <w:pStyle w:val="TableText"/>
              <w:spacing w:before="263" w:line="185" w:lineRule="auto"/>
              <w:ind w:left="2706"/>
              <w:rPr>
                <w:rFonts w:hint="eastAsia"/>
                <w:sz w:val="32"/>
                <w:szCs w:val="32"/>
              </w:rPr>
            </w:pPr>
            <w:r>
              <w:rPr>
                <w:sz w:val="32"/>
                <w:szCs w:val="32"/>
              </w:rPr>
              <w:t>MnO</w:t>
            </w:r>
            <w:r>
              <w:rPr>
                <w:spacing w:val="2"/>
                <w:sz w:val="32"/>
                <w:szCs w:val="32"/>
              </w:rPr>
              <w:t>4+2H</w:t>
            </w:r>
            <w:r>
              <w:rPr>
                <w:rFonts w:ascii="Calibri" w:eastAsia="Calibri" w:hAnsi="Calibri" w:cs="Calibri"/>
                <w:spacing w:val="2"/>
                <w:sz w:val="32"/>
                <w:szCs w:val="32"/>
              </w:rPr>
              <w:t>₂</w:t>
            </w:r>
            <w:r>
              <w:rPr>
                <w:spacing w:val="2"/>
                <w:sz w:val="32"/>
                <w:szCs w:val="32"/>
              </w:rPr>
              <w:t>O+3e=</w:t>
            </w:r>
            <w:r>
              <w:rPr>
                <w:sz w:val="32"/>
                <w:szCs w:val="32"/>
              </w:rPr>
              <w:t>MnO</w:t>
            </w:r>
            <w:r>
              <w:rPr>
                <w:rFonts w:ascii="Calibri" w:eastAsia="Calibri" w:hAnsi="Calibri" w:cs="Calibri"/>
                <w:spacing w:val="2"/>
                <w:sz w:val="32"/>
                <w:szCs w:val="32"/>
              </w:rPr>
              <w:t>₂</w:t>
            </w:r>
            <w:r>
              <w:rPr>
                <w:spacing w:val="2"/>
                <w:sz w:val="32"/>
                <w:szCs w:val="32"/>
              </w:rPr>
              <w:t>+4</w:t>
            </w:r>
            <w:r>
              <w:rPr>
                <w:sz w:val="32"/>
                <w:szCs w:val="32"/>
              </w:rPr>
              <w:t>OH</w:t>
            </w:r>
            <w:r>
              <w:rPr>
                <w:spacing w:val="2"/>
                <w:sz w:val="32"/>
                <w:szCs w:val="32"/>
              </w:rPr>
              <w:t>-</w:t>
            </w:r>
          </w:p>
        </w:tc>
        <w:tc>
          <w:tcPr>
            <w:tcW w:w="4066" w:type="dxa"/>
            <w:tcBorders>
              <w:right w:val="nil"/>
            </w:tcBorders>
          </w:tcPr>
          <w:p w14:paraId="32F3BCE1" w14:textId="77777777" w:rsidR="00ED288C" w:rsidRDefault="00000000">
            <w:pPr>
              <w:pStyle w:val="TableText"/>
              <w:spacing w:before="244" w:line="241" w:lineRule="auto"/>
              <w:ind w:left="1625"/>
              <w:rPr>
                <w:rFonts w:hint="eastAsia"/>
                <w:sz w:val="32"/>
                <w:szCs w:val="32"/>
              </w:rPr>
            </w:pPr>
            <w:r>
              <w:rPr>
                <w:spacing w:val="-2"/>
                <w:sz w:val="32"/>
                <w:szCs w:val="32"/>
              </w:rPr>
              <w:t>0.595</w:t>
            </w:r>
          </w:p>
        </w:tc>
      </w:tr>
      <w:tr w:rsidR="00ED288C" w14:paraId="7B10FC5C" w14:textId="77777777">
        <w:trPr>
          <w:trHeight w:val="668"/>
        </w:trPr>
        <w:tc>
          <w:tcPr>
            <w:tcW w:w="3361" w:type="dxa"/>
            <w:tcBorders>
              <w:left w:val="nil"/>
            </w:tcBorders>
          </w:tcPr>
          <w:p w14:paraId="188B0D4C" w14:textId="77777777" w:rsidR="00ED288C" w:rsidRDefault="00000000">
            <w:pPr>
              <w:pStyle w:val="TableText"/>
              <w:spacing w:before="219" w:line="241" w:lineRule="auto"/>
              <w:ind w:left="1436"/>
              <w:rPr>
                <w:rFonts w:hint="eastAsia"/>
                <w:sz w:val="32"/>
                <w:szCs w:val="32"/>
              </w:rPr>
            </w:pPr>
            <w:r>
              <w:rPr>
                <w:spacing w:val="-7"/>
                <w:sz w:val="32"/>
                <w:szCs w:val="32"/>
              </w:rPr>
              <w:t>120</w:t>
            </w:r>
          </w:p>
        </w:tc>
        <w:tc>
          <w:tcPr>
            <w:tcW w:w="10798" w:type="dxa"/>
          </w:tcPr>
          <w:p w14:paraId="2989E73D" w14:textId="77777777" w:rsidR="00ED288C" w:rsidRDefault="00000000">
            <w:pPr>
              <w:pStyle w:val="TableText"/>
              <w:spacing w:before="187" w:line="222" w:lineRule="auto"/>
              <w:ind w:left="3204"/>
              <w:rPr>
                <w:rFonts w:hint="eastAsia"/>
                <w:sz w:val="32"/>
                <w:szCs w:val="32"/>
              </w:rPr>
            </w:pPr>
            <w:r>
              <w:rPr>
                <w:sz w:val="32"/>
                <w:szCs w:val="32"/>
              </w:rPr>
              <w:t>Mn</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₂</w:t>
            </w:r>
            <w:r>
              <w:rPr>
                <w:spacing w:val="2"/>
                <w:sz w:val="32"/>
                <w:szCs w:val="32"/>
              </w:rPr>
              <w:t>+2e=</w:t>
            </w:r>
            <w:r>
              <w:rPr>
                <w:sz w:val="32"/>
                <w:szCs w:val="32"/>
              </w:rPr>
              <w:t>Mn</w:t>
            </w:r>
            <w:r>
              <w:rPr>
                <w:spacing w:val="2"/>
                <w:sz w:val="32"/>
                <w:szCs w:val="32"/>
              </w:rPr>
              <w:t>+2</w:t>
            </w:r>
            <w:r>
              <w:rPr>
                <w:sz w:val="32"/>
                <w:szCs w:val="32"/>
              </w:rPr>
              <w:t>OH</w:t>
            </w:r>
          </w:p>
        </w:tc>
        <w:tc>
          <w:tcPr>
            <w:tcW w:w="4066" w:type="dxa"/>
            <w:tcBorders>
              <w:right w:val="nil"/>
            </w:tcBorders>
          </w:tcPr>
          <w:p w14:paraId="2A78E5B4" w14:textId="77777777" w:rsidR="00ED288C" w:rsidRDefault="00000000">
            <w:pPr>
              <w:pStyle w:val="TableText"/>
              <w:spacing w:before="218" w:line="241" w:lineRule="auto"/>
              <w:ind w:left="1625"/>
              <w:rPr>
                <w:rFonts w:hint="eastAsia"/>
                <w:sz w:val="32"/>
                <w:szCs w:val="32"/>
              </w:rPr>
            </w:pPr>
            <w:r>
              <w:rPr>
                <w:spacing w:val="-1"/>
                <w:sz w:val="32"/>
                <w:szCs w:val="32"/>
              </w:rPr>
              <w:t>-1.56</w:t>
            </w:r>
          </w:p>
        </w:tc>
      </w:tr>
      <w:tr w:rsidR="00ED288C" w14:paraId="551A9403" w14:textId="77777777">
        <w:trPr>
          <w:trHeight w:val="679"/>
        </w:trPr>
        <w:tc>
          <w:tcPr>
            <w:tcW w:w="3361" w:type="dxa"/>
            <w:tcBorders>
              <w:left w:val="nil"/>
            </w:tcBorders>
          </w:tcPr>
          <w:p w14:paraId="55AE4AAF" w14:textId="77777777" w:rsidR="00ED288C" w:rsidRDefault="00000000">
            <w:pPr>
              <w:pStyle w:val="TableText"/>
              <w:spacing w:before="224" w:line="421" w:lineRule="exact"/>
              <w:ind w:left="1436"/>
              <w:rPr>
                <w:rFonts w:hint="eastAsia"/>
                <w:sz w:val="32"/>
                <w:szCs w:val="32"/>
              </w:rPr>
            </w:pPr>
            <w:r>
              <w:rPr>
                <w:spacing w:val="-7"/>
                <w:position w:val="1"/>
                <w:sz w:val="32"/>
                <w:szCs w:val="32"/>
              </w:rPr>
              <w:t>121</w:t>
            </w:r>
          </w:p>
        </w:tc>
        <w:tc>
          <w:tcPr>
            <w:tcW w:w="10798" w:type="dxa"/>
          </w:tcPr>
          <w:p w14:paraId="1A73FFC2" w14:textId="77777777" w:rsidR="00ED288C" w:rsidRDefault="00000000">
            <w:pPr>
              <w:pStyle w:val="TableText"/>
              <w:spacing w:before="225" w:line="241" w:lineRule="auto"/>
              <w:ind w:left="4423"/>
              <w:rPr>
                <w:rFonts w:hint="eastAsia"/>
                <w:sz w:val="32"/>
                <w:szCs w:val="32"/>
              </w:rPr>
            </w:pPr>
            <w:r>
              <w:rPr>
                <w:sz w:val="32"/>
                <w:szCs w:val="32"/>
              </w:rPr>
              <w:t>Mo</w:t>
            </w:r>
            <w:r>
              <w:rPr>
                <w:spacing w:val="2"/>
                <w:sz w:val="32"/>
                <w:szCs w:val="32"/>
              </w:rPr>
              <w:t>³++3e-=</w:t>
            </w:r>
            <w:r>
              <w:rPr>
                <w:sz w:val="32"/>
                <w:szCs w:val="32"/>
              </w:rPr>
              <w:t>Mo</w:t>
            </w:r>
          </w:p>
        </w:tc>
        <w:tc>
          <w:tcPr>
            <w:tcW w:w="4066" w:type="dxa"/>
            <w:tcBorders>
              <w:right w:val="nil"/>
            </w:tcBorders>
          </w:tcPr>
          <w:p w14:paraId="6F276355" w14:textId="77777777" w:rsidR="00ED288C" w:rsidRDefault="00000000">
            <w:pPr>
              <w:pStyle w:val="TableText"/>
              <w:spacing w:before="224" w:line="241" w:lineRule="auto"/>
              <w:ind w:left="1705"/>
              <w:rPr>
                <w:rFonts w:hint="eastAsia"/>
                <w:sz w:val="32"/>
                <w:szCs w:val="32"/>
              </w:rPr>
            </w:pPr>
            <w:r>
              <w:rPr>
                <w:spacing w:val="-1"/>
                <w:sz w:val="32"/>
                <w:szCs w:val="32"/>
              </w:rPr>
              <w:t>-0.2</w:t>
            </w:r>
          </w:p>
        </w:tc>
      </w:tr>
      <w:tr w:rsidR="00ED288C" w14:paraId="4D1FC4DB" w14:textId="77777777">
        <w:trPr>
          <w:trHeight w:val="774"/>
        </w:trPr>
        <w:tc>
          <w:tcPr>
            <w:tcW w:w="3361" w:type="dxa"/>
            <w:tcBorders>
              <w:left w:val="nil"/>
            </w:tcBorders>
          </w:tcPr>
          <w:p w14:paraId="77AD12B9" w14:textId="77777777" w:rsidR="00ED288C" w:rsidRDefault="00000000">
            <w:pPr>
              <w:pStyle w:val="TableText"/>
              <w:spacing w:before="272" w:line="421" w:lineRule="exact"/>
              <w:ind w:left="1436"/>
              <w:rPr>
                <w:rFonts w:hint="eastAsia"/>
                <w:sz w:val="32"/>
                <w:szCs w:val="32"/>
              </w:rPr>
            </w:pPr>
            <w:r>
              <w:rPr>
                <w:spacing w:val="-7"/>
                <w:position w:val="1"/>
                <w:sz w:val="32"/>
                <w:szCs w:val="32"/>
              </w:rPr>
              <w:t>122</w:t>
            </w:r>
          </w:p>
        </w:tc>
        <w:tc>
          <w:tcPr>
            <w:tcW w:w="10798" w:type="dxa"/>
          </w:tcPr>
          <w:p w14:paraId="45B44907" w14:textId="77777777" w:rsidR="00ED288C" w:rsidRDefault="00000000">
            <w:pPr>
              <w:pStyle w:val="TableText"/>
              <w:spacing w:before="240" w:line="222" w:lineRule="auto"/>
              <w:ind w:left="2833"/>
              <w:rPr>
                <w:rFonts w:hint="eastAsia"/>
                <w:sz w:val="32"/>
                <w:szCs w:val="32"/>
              </w:rPr>
            </w:pPr>
            <w:r>
              <w:rPr>
                <w:sz w:val="32"/>
                <w:szCs w:val="32"/>
              </w:rPr>
              <w:t>MoO</w:t>
            </w:r>
            <w:r>
              <w:rPr>
                <w:spacing w:val="2"/>
                <w:sz w:val="32"/>
                <w:szCs w:val="32"/>
              </w:rPr>
              <w:t>²-+4H</w:t>
            </w:r>
            <w:r>
              <w:rPr>
                <w:rFonts w:ascii="Calibri" w:eastAsia="Calibri" w:hAnsi="Calibri" w:cs="Calibri"/>
                <w:spacing w:val="2"/>
                <w:sz w:val="32"/>
                <w:szCs w:val="32"/>
              </w:rPr>
              <w:t>₂</w:t>
            </w:r>
            <w:r>
              <w:rPr>
                <w:spacing w:val="2"/>
                <w:sz w:val="32"/>
                <w:szCs w:val="32"/>
              </w:rPr>
              <w:t>O+6e=</w:t>
            </w:r>
            <w:r>
              <w:rPr>
                <w:sz w:val="32"/>
                <w:szCs w:val="32"/>
              </w:rPr>
              <w:t>Mo</w:t>
            </w:r>
            <w:r>
              <w:rPr>
                <w:spacing w:val="2"/>
                <w:sz w:val="32"/>
                <w:szCs w:val="32"/>
              </w:rPr>
              <w:t>+8</w:t>
            </w:r>
            <w:r>
              <w:rPr>
                <w:sz w:val="32"/>
                <w:szCs w:val="32"/>
              </w:rPr>
              <w:t>OH</w:t>
            </w:r>
            <w:r>
              <w:rPr>
                <w:spacing w:val="2"/>
                <w:sz w:val="32"/>
                <w:szCs w:val="32"/>
              </w:rPr>
              <w:t>-</w:t>
            </w:r>
          </w:p>
        </w:tc>
        <w:tc>
          <w:tcPr>
            <w:tcW w:w="4066" w:type="dxa"/>
            <w:tcBorders>
              <w:right w:val="nil"/>
            </w:tcBorders>
          </w:tcPr>
          <w:p w14:paraId="30627B45" w14:textId="77777777" w:rsidR="00ED288C" w:rsidRDefault="00000000">
            <w:pPr>
              <w:pStyle w:val="TableText"/>
              <w:spacing w:before="271" w:line="241" w:lineRule="auto"/>
              <w:ind w:left="1625"/>
              <w:rPr>
                <w:rFonts w:hint="eastAsia"/>
                <w:sz w:val="32"/>
                <w:szCs w:val="32"/>
              </w:rPr>
            </w:pPr>
            <w:r>
              <w:rPr>
                <w:spacing w:val="-1"/>
                <w:sz w:val="32"/>
                <w:szCs w:val="32"/>
              </w:rPr>
              <w:t>-1.05</w:t>
            </w:r>
          </w:p>
        </w:tc>
      </w:tr>
      <w:tr w:rsidR="00ED288C" w14:paraId="42A0BEE6" w14:textId="77777777">
        <w:trPr>
          <w:trHeight w:val="700"/>
        </w:trPr>
        <w:tc>
          <w:tcPr>
            <w:tcW w:w="3361" w:type="dxa"/>
            <w:tcBorders>
              <w:left w:val="nil"/>
            </w:tcBorders>
          </w:tcPr>
          <w:p w14:paraId="56CFE7A3" w14:textId="77777777" w:rsidR="00ED288C" w:rsidRDefault="00000000">
            <w:pPr>
              <w:pStyle w:val="TableText"/>
              <w:spacing w:before="236" w:line="241" w:lineRule="auto"/>
              <w:ind w:left="1436"/>
              <w:rPr>
                <w:rFonts w:hint="eastAsia"/>
                <w:sz w:val="32"/>
                <w:szCs w:val="32"/>
              </w:rPr>
            </w:pPr>
            <w:r>
              <w:rPr>
                <w:spacing w:val="-7"/>
                <w:sz w:val="32"/>
                <w:szCs w:val="32"/>
              </w:rPr>
              <w:t>123</w:t>
            </w:r>
          </w:p>
        </w:tc>
        <w:tc>
          <w:tcPr>
            <w:tcW w:w="10798" w:type="dxa"/>
          </w:tcPr>
          <w:p w14:paraId="00F64F81" w14:textId="77777777" w:rsidR="00ED288C" w:rsidRDefault="00000000">
            <w:pPr>
              <w:pStyle w:val="TableText"/>
              <w:spacing w:before="253" w:line="184" w:lineRule="auto"/>
              <w:ind w:left="3294"/>
              <w:rPr>
                <w:rFonts w:hint="eastAsia"/>
                <w:sz w:val="32"/>
                <w:szCs w:val="32"/>
              </w:rPr>
            </w:pPr>
            <w:r>
              <w:rPr>
                <w:spacing w:val="1"/>
                <w:sz w:val="32"/>
                <w:szCs w:val="32"/>
              </w:rPr>
              <w:t>2</w:t>
            </w:r>
            <w:r>
              <w:rPr>
                <w:sz w:val="32"/>
                <w:szCs w:val="32"/>
              </w:rPr>
              <w:t>NO</w:t>
            </w:r>
            <w:r>
              <w:rPr>
                <w:rFonts w:ascii="Calibri" w:eastAsia="Calibri" w:hAnsi="Calibri" w:cs="Calibri"/>
                <w:spacing w:val="1"/>
                <w:sz w:val="32"/>
                <w:szCs w:val="32"/>
              </w:rPr>
              <w:t>₃</w:t>
            </w:r>
            <w:r>
              <w:rPr>
                <w:spacing w:val="1"/>
                <w:sz w:val="32"/>
                <w:szCs w:val="32"/>
              </w:rPr>
              <w:t>+2H</w:t>
            </w:r>
            <w:r>
              <w:rPr>
                <w:rFonts w:ascii="Calibri" w:eastAsia="Calibri" w:hAnsi="Calibri" w:cs="Calibri"/>
                <w:spacing w:val="1"/>
                <w:sz w:val="32"/>
                <w:szCs w:val="32"/>
              </w:rPr>
              <w:t>₂</w:t>
            </w:r>
            <w:r>
              <w:rPr>
                <w:spacing w:val="1"/>
                <w:sz w:val="32"/>
                <w:szCs w:val="32"/>
              </w:rPr>
              <w:t>O+2e-=N</w:t>
            </w:r>
            <w:r>
              <w:rPr>
                <w:rFonts w:ascii="Calibri" w:eastAsia="Calibri" w:hAnsi="Calibri" w:cs="Calibri"/>
                <w:spacing w:val="1"/>
                <w:sz w:val="32"/>
                <w:szCs w:val="32"/>
              </w:rPr>
              <w:t>₂</w:t>
            </w:r>
            <w:r>
              <w:rPr>
                <w:spacing w:val="1"/>
                <w:sz w:val="32"/>
                <w:szCs w:val="32"/>
              </w:rPr>
              <w:t>O</w:t>
            </w:r>
            <w:r>
              <w:rPr>
                <w:rFonts w:ascii="Calibri" w:eastAsia="Calibri" w:hAnsi="Calibri" w:cs="Calibri"/>
                <w:spacing w:val="1"/>
                <w:sz w:val="32"/>
                <w:szCs w:val="32"/>
              </w:rPr>
              <w:t>₄</w:t>
            </w:r>
            <w:r>
              <w:rPr>
                <w:spacing w:val="1"/>
                <w:sz w:val="32"/>
                <w:szCs w:val="32"/>
              </w:rPr>
              <w:t>+4</w:t>
            </w:r>
            <w:r>
              <w:rPr>
                <w:sz w:val="32"/>
                <w:szCs w:val="32"/>
              </w:rPr>
              <w:t>OH</w:t>
            </w:r>
          </w:p>
        </w:tc>
        <w:tc>
          <w:tcPr>
            <w:tcW w:w="4066" w:type="dxa"/>
            <w:tcBorders>
              <w:right w:val="nil"/>
            </w:tcBorders>
          </w:tcPr>
          <w:p w14:paraId="0454C1F0" w14:textId="77777777" w:rsidR="00ED288C" w:rsidRDefault="00000000">
            <w:pPr>
              <w:pStyle w:val="TableText"/>
              <w:spacing w:before="235" w:line="241" w:lineRule="auto"/>
              <w:ind w:left="1625"/>
              <w:rPr>
                <w:rFonts w:hint="eastAsia"/>
                <w:sz w:val="32"/>
                <w:szCs w:val="32"/>
              </w:rPr>
            </w:pPr>
            <w:r>
              <w:rPr>
                <w:spacing w:val="-1"/>
                <w:sz w:val="32"/>
                <w:szCs w:val="32"/>
              </w:rPr>
              <w:t>-0.85</w:t>
            </w:r>
          </w:p>
        </w:tc>
      </w:tr>
      <w:tr w:rsidR="00ED288C" w14:paraId="5D2D9B84" w14:textId="77777777">
        <w:trPr>
          <w:trHeight w:val="673"/>
        </w:trPr>
        <w:tc>
          <w:tcPr>
            <w:tcW w:w="3361" w:type="dxa"/>
            <w:tcBorders>
              <w:left w:val="nil"/>
            </w:tcBorders>
          </w:tcPr>
          <w:p w14:paraId="2BC8510F" w14:textId="77777777" w:rsidR="00ED288C" w:rsidRDefault="00000000">
            <w:pPr>
              <w:pStyle w:val="TableText"/>
              <w:spacing w:before="219" w:line="421" w:lineRule="exact"/>
              <w:ind w:left="1436"/>
              <w:rPr>
                <w:rFonts w:hint="eastAsia"/>
                <w:sz w:val="32"/>
                <w:szCs w:val="32"/>
              </w:rPr>
            </w:pPr>
            <w:r>
              <w:rPr>
                <w:spacing w:val="-7"/>
                <w:position w:val="1"/>
                <w:sz w:val="32"/>
                <w:szCs w:val="32"/>
              </w:rPr>
              <w:t>124</w:t>
            </w:r>
          </w:p>
        </w:tc>
        <w:tc>
          <w:tcPr>
            <w:tcW w:w="10798" w:type="dxa"/>
          </w:tcPr>
          <w:p w14:paraId="3EDA7C53" w14:textId="77777777" w:rsidR="00ED288C" w:rsidRDefault="00000000">
            <w:pPr>
              <w:pStyle w:val="TableText"/>
              <w:spacing w:before="273" w:line="183" w:lineRule="auto"/>
              <w:ind w:left="4747"/>
              <w:rPr>
                <w:rFonts w:hint="eastAsia"/>
                <w:sz w:val="32"/>
                <w:szCs w:val="32"/>
              </w:rPr>
            </w:pPr>
            <w:r>
              <w:rPr>
                <w:sz w:val="32"/>
                <w:szCs w:val="32"/>
              </w:rPr>
              <w:t>Na</w:t>
            </w:r>
            <w:r>
              <w:rPr>
                <w:spacing w:val="2"/>
                <w:sz w:val="32"/>
                <w:szCs w:val="32"/>
              </w:rPr>
              <w:t>++e=</w:t>
            </w:r>
            <w:r>
              <w:rPr>
                <w:sz w:val="32"/>
                <w:szCs w:val="32"/>
              </w:rPr>
              <w:t>Na</w:t>
            </w:r>
          </w:p>
        </w:tc>
        <w:tc>
          <w:tcPr>
            <w:tcW w:w="4066" w:type="dxa"/>
            <w:tcBorders>
              <w:right w:val="nil"/>
            </w:tcBorders>
          </w:tcPr>
          <w:p w14:paraId="5EE047C1" w14:textId="77777777" w:rsidR="00ED288C" w:rsidRDefault="00000000">
            <w:pPr>
              <w:pStyle w:val="TableText"/>
              <w:spacing w:before="219" w:line="241" w:lineRule="auto"/>
              <w:ind w:left="1545"/>
              <w:rPr>
                <w:rFonts w:hint="eastAsia"/>
                <w:sz w:val="32"/>
                <w:szCs w:val="32"/>
              </w:rPr>
            </w:pPr>
            <w:r>
              <w:rPr>
                <w:sz w:val="32"/>
                <w:szCs w:val="32"/>
              </w:rPr>
              <w:t>-2.713</w:t>
            </w:r>
          </w:p>
        </w:tc>
      </w:tr>
      <w:tr w:rsidR="00ED288C" w14:paraId="26F070EE" w14:textId="77777777">
        <w:trPr>
          <w:trHeight w:val="679"/>
        </w:trPr>
        <w:tc>
          <w:tcPr>
            <w:tcW w:w="3361" w:type="dxa"/>
            <w:tcBorders>
              <w:left w:val="nil"/>
            </w:tcBorders>
          </w:tcPr>
          <w:p w14:paraId="39B40014" w14:textId="77777777" w:rsidR="00ED288C" w:rsidRDefault="00000000">
            <w:pPr>
              <w:pStyle w:val="TableText"/>
              <w:spacing w:before="226" w:line="241" w:lineRule="auto"/>
              <w:ind w:left="1436"/>
              <w:rPr>
                <w:rFonts w:hint="eastAsia"/>
                <w:sz w:val="32"/>
                <w:szCs w:val="32"/>
              </w:rPr>
            </w:pPr>
            <w:r>
              <w:rPr>
                <w:spacing w:val="-7"/>
                <w:sz w:val="32"/>
                <w:szCs w:val="32"/>
              </w:rPr>
              <w:t>125</w:t>
            </w:r>
          </w:p>
        </w:tc>
        <w:tc>
          <w:tcPr>
            <w:tcW w:w="10798" w:type="dxa"/>
          </w:tcPr>
          <w:p w14:paraId="4973D309" w14:textId="77777777" w:rsidR="00ED288C" w:rsidRDefault="00000000">
            <w:pPr>
              <w:pStyle w:val="TableText"/>
              <w:spacing w:before="226" w:line="241" w:lineRule="auto"/>
              <w:ind w:left="4503"/>
              <w:rPr>
                <w:rFonts w:hint="eastAsia"/>
                <w:sz w:val="32"/>
                <w:szCs w:val="32"/>
              </w:rPr>
            </w:pPr>
            <w:r>
              <w:rPr>
                <w:sz w:val="32"/>
                <w:szCs w:val="32"/>
              </w:rPr>
              <w:t>Nb</w:t>
            </w:r>
            <w:r>
              <w:rPr>
                <w:spacing w:val="2"/>
                <w:sz w:val="32"/>
                <w:szCs w:val="32"/>
              </w:rPr>
              <w:t>³++3e=</w:t>
            </w:r>
            <w:r>
              <w:rPr>
                <w:sz w:val="32"/>
                <w:szCs w:val="32"/>
              </w:rPr>
              <w:t>Nb</w:t>
            </w:r>
          </w:p>
        </w:tc>
        <w:tc>
          <w:tcPr>
            <w:tcW w:w="4066" w:type="dxa"/>
            <w:tcBorders>
              <w:right w:val="nil"/>
            </w:tcBorders>
          </w:tcPr>
          <w:p w14:paraId="7B73DCF4" w14:textId="77777777" w:rsidR="00ED288C" w:rsidRDefault="00000000">
            <w:pPr>
              <w:pStyle w:val="TableText"/>
              <w:spacing w:before="225" w:line="241" w:lineRule="auto"/>
              <w:ind w:left="1545"/>
              <w:rPr>
                <w:rFonts w:hint="eastAsia"/>
                <w:sz w:val="32"/>
                <w:szCs w:val="32"/>
              </w:rPr>
            </w:pPr>
            <w:r>
              <w:rPr>
                <w:sz w:val="32"/>
                <w:szCs w:val="32"/>
              </w:rPr>
              <w:t>-1.099</w:t>
            </w:r>
          </w:p>
        </w:tc>
      </w:tr>
      <w:tr w:rsidR="00ED288C" w14:paraId="56051F1D" w14:textId="77777777">
        <w:trPr>
          <w:trHeight w:val="668"/>
        </w:trPr>
        <w:tc>
          <w:tcPr>
            <w:tcW w:w="3361" w:type="dxa"/>
            <w:tcBorders>
              <w:left w:val="nil"/>
            </w:tcBorders>
          </w:tcPr>
          <w:p w14:paraId="712930B3" w14:textId="77777777" w:rsidR="00ED288C" w:rsidRDefault="00000000">
            <w:pPr>
              <w:pStyle w:val="TableText"/>
              <w:spacing w:before="220" w:line="241" w:lineRule="auto"/>
              <w:ind w:left="1436"/>
              <w:rPr>
                <w:rFonts w:hint="eastAsia"/>
                <w:sz w:val="32"/>
                <w:szCs w:val="32"/>
              </w:rPr>
            </w:pPr>
            <w:r>
              <w:rPr>
                <w:spacing w:val="-7"/>
                <w:sz w:val="32"/>
                <w:szCs w:val="32"/>
              </w:rPr>
              <w:t>126</w:t>
            </w:r>
          </w:p>
        </w:tc>
        <w:tc>
          <w:tcPr>
            <w:tcW w:w="10798" w:type="dxa"/>
          </w:tcPr>
          <w:p w14:paraId="543E45DA" w14:textId="77777777" w:rsidR="00ED288C" w:rsidRDefault="00000000">
            <w:pPr>
              <w:pStyle w:val="TableText"/>
              <w:spacing w:before="220" w:line="241" w:lineRule="auto"/>
              <w:ind w:left="4503"/>
              <w:rPr>
                <w:rFonts w:hint="eastAsia"/>
                <w:sz w:val="32"/>
                <w:szCs w:val="32"/>
              </w:rPr>
            </w:pPr>
            <w:r>
              <w:rPr>
                <w:sz w:val="32"/>
                <w:szCs w:val="32"/>
              </w:rPr>
              <w:t>Ni</w:t>
            </w:r>
            <w:r>
              <w:rPr>
                <w:spacing w:val="2"/>
                <w:sz w:val="32"/>
                <w:szCs w:val="32"/>
              </w:rPr>
              <w:t>²++2e=</w:t>
            </w:r>
            <w:r>
              <w:rPr>
                <w:sz w:val="32"/>
                <w:szCs w:val="32"/>
              </w:rPr>
              <w:t>Ni</w:t>
            </w:r>
          </w:p>
        </w:tc>
        <w:tc>
          <w:tcPr>
            <w:tcW w:w="4066" w:type="dxa"/>
            <w:tcBorders>
              <w:right w:val="nil"/>
            </w:tcBorders>
          </w:tcPr>
          <w:p w14:paraId="740A9BBA" w14:textId="77777777" w:rsidR="00ED288C" w:rsidRDefault="00000000">
            <w:pPr>
              <w:pStyle w:val="TableText"/>
              <w:spacing w:before="219" w:line="241" w:lineRule="auto"/>
              <w:ind w:left="1545"/>
              <w:rPr>
                <w:rFonts w:hint="eastAsia"/>
                <w:sz w:val="32"/>
                <w:szCs w:val="32"/>
              </w:rPr>
            </w:pPr>
            <w:r>
              <w:rPr>
                <w:sz w:val="32"/>
                <w:szCs w:val="32"/>
              </w:rPr>
              <w:t>-0.257</w:t>
            </w:r>
          </w:p>
        </w:tc>
      </w:tr>
      <w:tr w:rsidR="00ED288C" w14:paraId="5969F4B5" w14:textId="77777777">
        <w:trPr>
          <w:trHeight w:val="673"/>
        </w:trPr>
        <w:tc>
          <w:tcPr>
            <w:tcW w:w="3361" w:type="dxa"/>
            <w:tcBorders>
              <w:left w:val="nil"/>
            </w:tcBorders>
          </w:tcPr>
          <w:p w14:paraId="1D876EC8" w14:textId="77777777" w:rsidR="00ED288C" w:rsidRDefault="00000000">
            <w:pPr>
              <w:pStyle w:val="TableText"/>
              <w:spacing w:before="221" w:line="241" w:lineRule="auto"/>
              <w:ind w:left="1436"/>
              <w:rPr>
                <w:rFonts w:hint="eastAsia"/>
                <w:sz w:val="32"/>
                <w:szCs w:val="32"/>
              </w:rPr>
            </w:pPr>
            <w:r>
              <w:rPr>
                <w:spacing w:val="-7"/>
                <w:sz w:val="32"/>
                <w:szCs w:val="32"/>
              </w:rPr>
              <w:t>127</w:t>
            </w:r>
          </w:p>
        </w:tc>
        <w:tc>
          <w:tcPr>
            <w:tcW w:w="10798" w:type="dxa"/>
          </w:tcPr>
          <w:p w14:paraId="6FB1C0ED" w14:textId="77777777" w:rsidR="00ED288C" w:rsidRDefault="00000000">
            <w:pPr>
              <w:pStyle w:val="TableText"/>
              <w:spacing w:before="188" w:line="222" w:lineRule="auto"/>
              <w:ind w:left="3856"/>
              <w:rPr>
                <w:rFonts w:hint="eastAsia"/>
                <w:sz w:val="32"/>
                <w:szCs w:val="32"/>
              </w:rPr>
            </w:pPr>
            <w:r>
              <w:rPr>
                <w:sz w:val="32"/>
                <w:szCs w:val="32"/>
              </w:rPr>
              <w:t>Ni</w:t>
            </w:r>
            <w:r>
              <w:rPr>
                <w:spacing w:val="2"/>
                <w:sz w:val="32"/>
                <w:szCs w:val="32"/>
              </w:rPr>
              <w:t>(</w:t>
            </w:r>
            <w:r>
              <w:rPr>
                <w:sz w:val="32"/>
                <w:szCs w:val="32"/>
              </w:rPr>
              <w:t>OH</w:t>
            </w:r>
            <w:r>
              <w:rPr>
                <w:spacing w:val="2"/>
                <w:sz w:val="32"/>
                <w:szCs w:val="32"/>
              </w:rPr>
              <w:t>)</w:t>
            </w:r>
            <w:r>
              <w:rPr>
                <w:rFonts w:ascii="Calibri" w:eastAsia="Calibri" w:hAnsi="Calibri" w:cs="Calibri"/>
                <w:spacing w:val="2"/>
                <w:sz w:val="32"/>
                <w:szCs w:val="32"/>
              </w:rPr>
              <w:t>₂</w:t>
            </w:r>
            <w:r>
              <w:rPr>
                <w:spacing w:val="2"/>
                <w:sz w:val="32"/>
                <w:szCs w:val="32"/>
              </w:rPr>
              <w:t>+2e=</w:t>
            </w:r>
            <w:r>
              <w:rPr>
                <w:sz w:val="32"/>
                <w:szCs w:val="32"/>
              </w:rPr>
              <w:t>Ni</w:t>
            </w:r>
            <w:r>
              <w:rPr>
                <w:spacing w:val="2"/>
                <w:sz w:val="32"/>
                <w:szCs w:val="32"/>
              </w:rPr>
              <w:t>+2</w:t>
            </w:r>
            <w:r>
              <w:rPr>
                <w:sz w:val="32"/>
                <w:szCs w:val="32"/>
              </w:rPr>
              <w:t>OH</w:t>
            </w:r>
            <w:r>
              <w:rPr>
                <w:spacing w:val="2"/>
                <w:sz w:val="32"/>
                <w:szCs w:val="32"/>
              </w:rPr>
              <w:t>-</w:t>
            </w:r>
          </w:p>
        </w:tc>
        <w:tc>
          <w:tcPr>
            <w:tcW w:w="4066" w:type="dxa"/>
            <w:tcBorders>
              <w:right w:val="nil"/>
            </w:tcBorders>
          </w:tcPr>
          <w:p w14:paraId="11432EE0" w14:textId="77777777" w:rsidR="00ED288C" w:rsidRDefault="00000000">
            <w:pPr>
              <w:pStyle w:val="TableText"/>
              <w:spacing w:before="219" w:line="241" w:lineRule="auto"/>
              <w:ind w:left="1625"/>
              <w:rPr>
                <w:rFonts w:hint="eastAsia"/>
                <w:sz w:val="32"/>
                <w:szCs w:val="32"/>
              </w:rPr>
            </w:pPr>
            <w:r>
              <w:rPr>
                <w:spacing w:val="-1"/>
                <w:sz w:val="32"/>
                <w:szCs w:val="32"/>
              </w:rPr>
              <w:t>-0.72</w:t>
            </w:r>
          </w:p>
        </w:tc>
      </w:tr>
      <w:tr w:rsidR="00ED288C" w14:paraId="5C82D46A" w14:textId="77777777">
        <w:trPr>
          <w:trHeight w:val="695"/>
        </w:trPr>
        <w:tc>
          <w:tcPr>
            <w:tcW w:w="3361" w:type="dxa"/>
            <w:tcBorders>
              <w:left w:val="nil"/>
            </w:tcBorders>
          </w:tcPr>
          <w:p w14:paraId="50DD9979" w14:textId="77777777" w:rsidR="00ED288C" w:rsidRDefault="00000000">
            <w:pPr>
              <w:pStyle w:val="TableText"/>
              <w:spacing w:before="232" w:line="241" w:lineRule="auto"/>
              <w:ind w:left="1436"/>
              <w:rPr>
                <w:rFonts w:hint="eastAsia"/>
                <w:sz w:val="32"/>
                <w:szCs w:val="32"/>
              </w:rPr>
            </w:pPr>
            <w:r>
              <w:rPr>
                <w:spacing w:val="-7"/>
                <w:sz w:val="32"/>
                <w:szCs w:val="32"/>
              </w:rPr>
              <w:t>128</w:t>
            </w:r>
          </w:p>
        </w:tc>
        <w:tc>
          <w:tcPr>
            <w:tcW w:w="10798" w:type="dxa"/>
          </w:tcPr>
          <w:p w14:paraId="60558900" w14:textId="77777777" w:rsidR="00ED288C" w:rsidRDefault="00000000">
            <w:pPr>
              <w:pStyle w:val="TableText"/>
              <w:spacing w:before="145" w:line="433" w:lineRule="exact"/>
              <w:ind w:left="3209"/>
              <w:rPr>
                <w:rFonts w:hint="eastAsia"/>
                <w:sz w:val="32"/>
                <w:szCs w:val="32"/>
              </w:rPr>
            </w:pPr>
            <w:r>
              <w:rPr>
                <w:position w:val="3"/>
                <w:sz w:val="32"/>
                <w:szCs w:val="32"/>
              </w:rPr>
              <w:t>NiO</w:t>
            </w:r>
            <w:r>
              <w:rPr>
                <w:rFonts w:ascii="Calibri" w:eastAsia="Calibri" w:hAnsi="Calibri" w:cs="Calibri"/>
                <w:spacing w:val="2"/>
                <w:position w:val="3"/>
                <w:sz w:val="32"/>
                <w:szCs w:val="32"/>
              </w:rPr>
              <w:t>₂</w:t>
            </w:r>
            <w:r>
              <w:rPr>
                <w:spacing w:val="2"/>
                <w:position w:val="3"/>
                <w:sz w:val="32"/>
                <w:szCs w:val="32"/>
              </w:rPr>
              <w:t>+4H</w:t>
            </w:r>
            <w:r>
              <w:rPr>
                <w:rFonts w:ascii="Calibri" w:eastAsia="Calibri" w:hAnsi="Calibri" w:cs="Calibri"/>
                <w:spacing w:val="2"/>
                <w:position w:val="3"/>
                <w:sz w:val="32"/>
                <w:szCs w:val="32"/>
              </w:rPr>
              <w:t>⁺</w:t>
            </w:r>
            <w:r>
              <w:rPr>
                <w:spacing w:val="2"/>
                <w:position w:val="3"/>
                <w:sz w:val="32"/>
                <w:szCs w:val="32"/>
              </w:rPr>
              <w:t>+2e</w:t>
            </w:r>
            <w:r>
              <w:rPr>
                <w:rFonts w:ascii="Calibri" w:eastAsia="Calibri" w:hAnsi="Calibri" w:cs="Calibri"/>
                <w:spacing w:val="2"/>
                <w:position w:val="3"/>
                <w:sz w:val="32"/>
                <w:szCs w:val="32"/>
              </w:rPr>
              <w:t>⁻</w:t>
            </w:r>
            <w:r>
              <w:rPr>
                <w:spacing w:val="2"/>
                <w:position w:val="3"/>
                <w:sz w:val="32"/>
                <w:szCs w:val="32"/>
              </w:rPr>
              <w:t>=</w:t>
            </w:r>
            <w:r>
              <w:rPr>
                <w:position w:val="3"/>
                <w:sz w:val="32"/>
                <w:szCs w:val="32"/>
              </w:rPr>
              <w:t>Ni</w:t>
            </w:r>
            <w:r>
              <w:rPr>
                <w:spacing w:val="2"/>
                <w:position w:val="3"/>
                <w:sz w:val="32"/>
                <w:szCs w:val="32"/>
              </w:rPr>
              <w:t>²++2H</w:t>
            </w:r>
            <w:r>
              <w:rPr>
                <w:rFonts w:ascii="Calibri" w:eastAsia="Calibri" w:hAnsi="Calibri" w:cs="Calibri"/>
                <w:spacing w:val="2"/>
                <w:position w:val="3"/>
                <w:sz w:val="32"/>
                <w:szCs w:val="32"/>
              </w:rPr>
              <w:t>₂</w:t>
            </w:r>
            <w:r>
              <w:rPr>
                <w:spacing w:val="2"/>
                <w:position w:val="3"/>
                <w:sz w:val="32"/>
                <w:szCs w:val="32"/>
              </w:rPr>
              <w:t>O</w:t>
            </w:r>
          </w:p>
        </w:tc>
        <w:tc>
          <w:tcPr>
            <w:tcW w:w="4066" w:type="dxa"/>
            <w:tcBorders>
              <w:right w:val="nil"/>
            </w:tcBorders>
          </w:tcPr>
          <w:p w14:paraId="4C75C13B" w14:textId="77777777" w:rsidR="00ED288C" w:rsidRDefault="00000000">
            <w:pPr>
              <w:pStyle w:val="TableText"/>
              <w:spacing w:before="230" w:line="241" w:lineRule="auto"/>
              <w:ind w:left="1625"/>
              <w:rPr>
                <w:rFonts w:hint="eastAsia"/>
                <w:sz w:val="32"/>
                <w:szCs w:val="32"/>
              </w:rPr>
            </w:pPr>
            <w:r>
              <w:rPr>
                <w:spacing w:val="-5"/>
                <w:sz w:val="32"/>
                <w:szCs w:val="32"/>
              </w:rPr>
              <w:t>1.678</w:t>
            </w:r>
          </w:p>
        </w:tc>
      </w:tr>
      <w:tr w:rsidR="00ED288C" w14:paraId="6361DC1A" w14:textId="77777777">
        <w:trPr>
          <w:trHeight w:val="674"/>
        </w:trPr>
        <w:tc>
          <w:tcPr>
            <w:tcW w:w="3361" w:type="dxa"/>
            <w:tcBorders>
              <w:left w:val="nil"/>
            </w:tcBorders>
          </w:tcPr>
          <w:p w14:paraId="221BDA80" w14:textId="77777777" w:rsidR="00ED288C" w:rsidRDefault="00000000">
            <w:pPr>
              <w:pStyle w:val="TableText"/>
              <w:spacing w:before="221" w:line="241" w:lineRule="auto"/>
              <w:ind w:left="1436"/>
              <w:rPr>
                <w:rFonts w:hint="eastAsia"/>
                <w:sz w:val="32"/>
                <w:szCs w:val="32"/>
              </w:rPr>
            </w:pPr>
            <w:r>
              <w:rPr>
                <w:spacing w:val="-7"/>
                <w:sz w:val="32"/>
                <w:szCs w:val="32"/>
              </w:rPr>
              <w:t>129</w:t>
            </w:r>
          </w:p>
        </w:tc>
        <w:tc>
          <w:tcPr>
            <w:tcW w:w="10798" w:type="dxa"/>
          </w:tcPr>
          <w:p w14:paraId="219A1ADF" w14:textId="77777777" w:rsidR="00ED288C" w:rsidRDefault="00000000">
            <w:pPr>
              <w:pStyle w:val="TableText"/>
              <w:spacing w:before="239" w:line="185" w:lineRule="auto"/>
              <w:ind w:left="4021"/>
              <w:rPr>
                <w:rFonts w:hint="eastAsia"/>
                <w:sz w:val="32"/>
                <w:szCs w:val="32"/>
              </w:rPr>
            </w:pPr>
            <w:r>
              <w:rPr>
                <w:spacing w:val="1"/>
                <w:sz w:val="32"/>
                <w:szCs w:val="32"/>
              </w:rPr>
              <w:t>O</w:t>
            </w:r>
            <w:r>
              <w:rPr>
                <w:rFonts w:ascii="Calibri" w:eastAsia="Calibri" w:hAnsi="Calibri" w:cs="Calibri"/>
                <w:spacing w:val="1"/>
                <w:sz w:val="32"/>
                <w:szCs w:val="32"/>
              </w:rPr>
              <w:t>₂</w:t>
            </w:r>
            <w:r>
              <w:rPr>
                <w:spacing w:val="1"/>
                <w:sz w:val="32"/>
                <w:szCs w:val="32"/>
              </w:rPr>
              <w:t>+4H</w:t>
            </w:r>
            <w:r>
              <w:rPr>
                <w:rFonts w:ascii="Calibri" w:eastAsia="Calibri" w:hAnsi="Calibri" w:cs="Calibri"/>
                <w:spacing w:val="1"/>
                <w:sz w:val="32"/>
                <w:szCs w:val="32"/>
              </w:rPr>
              <w:t>⁺</w:t>
            </w:r>
            <w:r>
              <w:rPr>
                <w:spacing w:val="1"/>
                <w:sz w:val="32"/>
                <w:szCs w:val="32"/>
              </w:rPr>
              <w:t>+4e=2H</w:t>
            </w:r>
            <w:r>
              <w:rPr>
                <w:rFonts w:ascii="Calibri" w:eastAsia="Calibri" w:hAnsi="Calibri" w:cs="Calibri"/>
                <w:spacing w:val="1"/>
                <w:sz w:val="32"/>
                <w:szCs w:val="32"/>
              </w:rPr>
              <w:t>₂</w:t>
            </w:r>
            <w:r>
              <w:rPr>
                <w:spacing w:val="1"/>
                <w:sz w:val="32"/>
                <w:szCs w:val="32"/>
              </w:rPr>
              <w:t>O</w:t>
            </w:r>
          </w:p>
        </w:tc>
        <w:tc>
          <w:tcPr>
            <w:tcW w:w="4066" w:type="dxa"/>
            <w:tcBorders>
              <w:right w:val="nil"/>
            </w:tcBorders>
          </w:tcPr>
          <w:p w14:paraId="3005A398" w14:textId="77777777" w:rsidR="00ED288C" w:rsidRDefault="00000000">
            <w:pPr>
              <w:pStyle w:val="TableText"/>
              <w:spacing w:before="220" w:line="241" w:lineRule="auto"/>
              <w:ind w:left="1625"/>
              <w:rPr>
                <w:rFonts w:hint="eastAsia"/>
                <w:sz w:val="32"/>
                <w:szCs w:val="32"/>
              </w:rPr>
            </w:pPr>
            <w:r>
              <w:rPr>
                <w:spacing w:val="-5"/>
                <w:sz w:val="32"/>
                <w:szCs w:val="32"/>
              </w:rPr>
              <w:t>1.229</w:t>
            </w:r>
          </w:p>
        </w:tc>
      </w:tr>
      <w:tr w:rsidR="00ED288C" w14:paraId="787129DE" w14:textId="77777777">
        <w:trPr>
          <w:trHeight w:val="673"/>
        </w:trPr>
        <w:tc>
          <w:tcPr>
            <w:tcW w:w="3361" w:type="dxa"/>
            <w:tcBorders>
              <w:left w:val="nil"/>
            </w:tcBorders>
          </w:tcPr>
          <w:p w14:paraId="3C45C223" w14:textId="77777777" w:rsidR="00ED288C" w:rsidRDefault="00000000">
            <w:pPr>
              <w:pStyle w:val="TableText"/>
              <w:spacing w:before="221" w:line="241" w:lineRule="auto"/>
              <w:ind w:left="1436"/>
              <w:rPr>
                <w:rFonts w:hint="eastAsia"/>
                <w:sz w:val="32"/>
                <w:szCs w:val="32"/>
              </w:rPr>
            </w:pPr>
            <w:r>
              <w:rPr>
                <w:spacing w:val="-7"/>
                <w:sz w:val="32"/>
                <w:szCs w:val="32"/>
              </w:rPr>
              <w:t>130</w:t>
            </w:r>
          </w:p>
        </w:tc>
        <w:tc>
          <w:tcPr>
            <w:tcW w:w="10798" w:type="dxa"/>
          </w:tcPr>
          <w:p w14:paraId="5B3599BF" w14:textId="77777777" w:rsidR="00ED288C" w:rsidRDefault="00000000">
            <w:pPr>
              <w:pStyle w:val="TableText"/>
              <w:spacing w:before="238" w:line="185" w:lineRule="auto"/>
              <w:ind w:left="4021"/>
              <w:rPr>
                <w:rFonts w:hint="eastAsia"/>
                <w:sz w:val="32"/>
                <w:szCs w:val="32"/>
              </w:rPr>
            </w:pPr>
            <w:r>
              <w:rPr>
                <w:sz w:val="32"/>
                <w:szCs w:val="32"/>
              </w:rPr>
              <w:t>O</w:t>
            </w:r>
            <w:r>
              <w:rPr>
                <w:rFonts w:ascii="Calibri" w:eastAsia="Calibri" w:hAnsi="Calibri" w:cs="Calibri"/>
                <w:sz w:val="32"/>
                <w:szCs w:val="32"/>
              </w:rPr>
              <w:t>₂</w:t>
            </w:r>
            <w:r>
              <w:rPr>
                <w:sz w:val="32"/>
                <w:szCs w:val="32"/>
              </w:rPr>
              <w:t>+2H</w:t>
            </w:r>
            <w:r>
              <w:rPr>
                <w:rFonts w:ascii="Calibri" w:eastAsia="Calibri" w:hAnsi="Calibri" w:cs="Calibri"/>
                <w:sz w:val="32"/>
                <w:szCs w:val="32"/>
              </w:rPr>
              <w:t>₂</w:t>
            </w:r>
            <w:r>
              <w:rPr>
                <w:sz w:val="32"/>
                <w:szCs w:val="32"/>
              </w:rPr>
              <w:t>O+4e=4OH-</w:t>
            </w:r>
          </w:p>
        </w:tc>
        <w:tc>
          <w:tcPr>
            <w:tcW w:w="4066" w:type="dxa"/>
            <w:tcBorders>
              <w:right w:val="nil"/>
            </w:tcBorders>
          </w:tcPr>
          <w:p w14:paraId="325816D8" w14:textId="77777777" w:rsidR="00ED288C" w:rsidRDefault="00000000">
            <w:pPr>
              <w:pStyle w:val="TableText"/>
              <w:spacing w:before="219" w:line="241" w:lineRule="auto"/>
              <w:ind w:left="1625"/>
              <w:rPr>
                <w:rFonts w:hint="eastAsia"/>
                <w:sz w:val="32"/>
                <w:szCs w:val="32"/>
              </w:rPr>
            </w:pPr>
            <w:r>
              <w:rPr>
                <w:spacing w:val="-2"/>
                <w:sz w:val="32"/>
                <w:szCs w:val="32"/>
              </w:rPr>
              <w:t>0.401</w:t>
            </w:r>
          </w:p>
        </w:tc>
      </w:tr>
      <w:tr w:rsidR="00ED288C" w14:paraId="0EAFC6F2" w14:textId="77777777">
        <w:trPr>
          <w:trHeight w:val="673"/>
        </w:trPr>
        <w:tc>
          <w:tcPr>
            <w:tcW w:w="3361" w:type="dxa"/>
            <w:tcBorders>
              <w:left w:val="nil"/>
            </w:tcBorders>
          </w:tcPr>
          <w:p w14:paraId="28601BD7" w14:textId="77777777" w:rsidR="00ED288C" w:rsidRDefault="00000000">
            <w:pPr>
              <w:pStyle w:val="TableText"/>
              <w:spacing w:before="221" w:line="241" w:lineRule="auto"/>
              <w:ind w:left="1436"/>
              <w:rPr>
                <w:rFonts w:hint="eastAsia"/>
                <w:sz w:val="32"/>
                <w:szCs w:val="32"/>
              </w:rPr>
            </w:pPr>
            <w:r>
              <w:rPr>
                <w:spacing w:val="-7"/>
                <w:sz w:val="32"/>
                <w:szCs w:val="32"/>
              </w:rPr>
              <w:t>131</w:t>
            </w:r>
          </w:p>
        </w:tc>
        <w:tc>
          <w:tcPr>
            <w:tcW w:w="10798" w:type="dxa"/>
          </w:tcPr>
          <w:p w14:paraId="0A18DA0E" w14:textId="77777777" w:rsidR="00ED288C" w:rsidRDefault="00000000">
            <w:pPr>
              <w:pStyle w:val="TableText"/>
              <w:spacing w:before="124" w:line="432" w:lineRule="exact"/>
              <w:ind w:left="3374"/>
              <w:rPr>
                <w:rFonts w:hint="eastAsia"/>
                <w:sz w:val="32"/>
                <w:szCs w:val="32"/>
              </w:rPr>
            </w:pPr>
            <w:r>
              <w:rPr>
                <w:spacing w:val="-2"/>
                <w:position w:val="2"/>
                <w:sz w:val="32"/>
                <w:szCs w:val="32"/>
              </w:rPr>
              <w:t>P+3H</w:t>
            </w:r>
            <w:r>
              <w:rPr>
                <w:rFonts w:ascii="Calibri" w:eastAsia="Calibri" w:hAnsi="Calibri" w:cs="Calibri"/>
                <w:spacing w:val="-2"/>
                <w:position w:val="2"/>
                <w:sz w:val="32"/>
                <w:szCs w:val="32"/>
              </w:rPr>
              <w:t>₂</w:t>
            </w:r>
            <w:r>
              <w:rPr>
                <w:spacing w:val="-2"/>
                <w:position w:val="2"/>
                <w:sz w:val="32"/>
                <w:szCs w:val="32"/>
              </w:rPr>
              <w:t>O+3e</w:t>
            </w:r>
            <w:r>
              <w:rPr>
                <w:rFonts w:ascii="Calibri" w:eastAsia="Calibri" w:hAnsi="Calibri" w:cs="Calibri"/>
                <w:spacing w:val="-2"/>
                <w:position w:val="2"/>
                <w:sz w:val="32"/>
                <w:szCs w:val="32"/>
              </w:rPr>
              <w:t>⁻</w:t>
            </w:r>
            <w:r>
              <w:rPr>
                <w:spacing w:val="-2"/>
                <w:position w:val="2"/>
                <w:sz w:val="32"/>
                <w:szCs w:val="32"/>
              </w:rPr>
              <w:t>=PH</w:t>
            </w:r>
            <w:r>
              <w:rPr>
                <w:rFonts w:ascii="Calibri" w:eastAsia="Calibri" w:hAnsi="Calibri" w:cs="Calibri"/>
                <w:spacing w:val="-2"/>
                <w:position w:val="2"/>
                <w:sz w:val="32"/>
                <w:szCs w:val="32"/>
              </w:rPr>
              <w:t xml:space="preserve">₃ </w:t>
            </w:r>
            <w:r>
              <w:rPr>
                <w:spacing w:val="-2"/>
                <w:position w:val="2"/>
                <w:sz w:val="32"/>
                <w:szCs w:val="32"/>
              </w:rPr>
              <w:t>(g)+3OH-</w:t>
            </w:r>
          </w:p>
        </w:tc>
        <w:tc>
          <w:tcPr>
            <w:tcW w:w="4066" w:type="dxa"/>
            <w:tcBorders>
              <w:right w:val="nil"/>
            </w:tcBorders>
          </w:tcPr>
          <w:p w14:paraId="7672017B" w14:textId="77777777" w:rsidR="00ED288C" w:rsidRDefault="00000000">
            <w:pPr>
              <w:pStyle w:val="TableText"/>
              <w:spacing w:before="220" w:line="241" w:lineRule="auto"/>
              <w:ind w:left="1625"/>
              <w:rPr>
                <w:rFonts w:hint="eastAsia"/>
                <w:sz w:val="32"/>
                <w:szCs w:val="32"/>
              </w:rPr>
            </w:pPr>
            <w:r>
              <w:rPr>
                <w:spacing w:val="-1"/>
                <w:sz w:val="32"/>
                <w:szCs w:val="32"/>
              </w:rPr>
              <w:t>-0.87</w:t>
            </w:r>
          </w:p>
        </w:tc>
      </w:tr>
      <w:tr w:rsidR="00ED288C" w14:paraId="5C96E1DF" w14:textId="77777777">
        <w:trPr>
          <w:trHeight w:val="721"/>
        </w:trPr>
        <w:tc>
          <w:tcPr>
            <w:tcW w:w="3361" w:type="dxa"/>
            <w:tcBorders>
              <w:left w:val="nil"/>
            </w:tcBorders>
          </w:tcPr>
          <w:p w14:paraId="086FDDC0" w14:textId="77777777" w:rsidR="00ED288C" w:rsidRDefault="00000000">
            <w:pPr>
              <w:pStyle w:val="TableText"/>
              <w:spacing w:before="248" w:line="241" w:lineRule="auto"/>
              <w:ind w:left="1436"/>
              <w:rPr>
                <w:rFonts w:hint="eastAsia"/>
                <w:sz w:val="32"/>
                <w:szCs w:val="32"/>
              </w:rPr>
            </w:pPr>
            <w:r>
              <w:rPr>
                <w:spacing w:val="-7"/>
                <w:sz w:val="32"/>
                <w:szCs w:val="32"/>
              </w:rPr>
              <w:t>132</w:t>
            </w:r>
          </w:p>
        </w:tc>
        <w:tc>
          <w:tcPr>
            <w:tcW w:w="10798" w:type="dxa"/>
          </w:tcPr>
          <w:p w14:paraId="469ACC31" w14:textId="77777777" w:rsidR="00ED288C" w:rsidRDefault="00000000">
            <w:pPr>
              <w:pStyle w:val="TableText"/>
              <w:spacing w:before="266" w:line="185" w:lineRule="auto"/>
              <w:ind w:left="4100"/>
              <w:rPr>
                <w:rFonts w:hint="eastAsia"/>
                <w:sz w:val="32"/>
                <w:szCs w:val="32"/>
              </w:rPr>
            </w:pPr>
            <w:r>
              <w:rPr>
                <w:spacing w:val="1"/>
                <w:sz w:val="32"/>
                <w:szCs w:val="32"/>
              </w:rPr>
              <w:t>H</w:t>
            </w:r>
            <w:r>
              <w:rPr>
                <w:rFonts w:ascii="Calibri" w:eastAsia="Calibri" w:hAnsi="Calibri" w:cs="Calibri"/>
                <w:spacing w:val="1"/>
                <w:sz w:val="32"/>
                <w:szCs w:val="32"/>
              </w:rPr>
              <w:t>₂</w:t>
            </w:r>
            <w:r>
              <w:rPr>
                <w:sz w:val="32"/>
                <w:szCs w:val="32"/>
              </w:rPr>
              <w:t>PO</w:t>
            </w:r>
            <w:r>
              <w:rPr>
                <w:rFonts w:ascii="Calibri" w:eastAsia="Calibri" w:hAnsi="Calibri" w:cs="Calibri"/>
                <w:spacing w:val="1"/>
                <w:sz w:val="32"/>
                <w:szCs w:val="32"/>
              </w:rPr>
              <w:t>₂</w:t>
            </w:r>
            <w:r>
              <w:rPr>
                <w:spacing w:val="1"/>
                <w:sz w:val="32"/>
                <w:szCs w:val="32"/>
              </w:rPr>
              <w:t>+e=P+2</w:t>
            </w:r>
            <w:r>
              <w:rPr>
                <w:sz w:val="32"/>
                <w:szCs w:val="32"/>
              </w:rPr>
              <w:t>OH</w:t>
            </w:r>
            <w:r>
              <w:rPr>
                <w:spacing w:val="1"/>
                <w:sz w:val="32"/>
                <w:szCs w:val="32"/>
              </w:rPr>
              <w:t>-</w:t>
            </w:r>
          </w:p>
        </w:tc>
        <w:tc>
          <w:tcPr>
            <w:tcW w:w="4066" w:type="dxa"/>
            <w:tcBorders>
              <w:right w:val="nil"/>
            </w:tcBorders>
          </w:tcPr>
          <w:p w14:paraId="3B984B8B" w14:textId="77777777" w:rsidR="00ED288C" w:rsidRDefault="00000000">
            <w:pPr>
              <w:pStyle w:val="TableText"/>
              <w:spacing w:before="247" w:line="241" w:lineRule="auto"/>
              <w:ind w:left="1625"/>
              <w:rPr>
                <w:rFonts w:hint="eastAsia"/>
                <w:sz w:val="32"/>
                <w:szCs w:val="32"/>
              </w:rPr>
            </w:pPr>
            <w:r>
              <w:rPr>
                <w:spacing w:val="-1"/>
                <w:sz w:val="32"/>
                <w:szCs w:val="32"/>
              </w:rPr>
              <w:t>-1.82</w:t>
            </w:r>
          </w:p>
        </w:tc>
      </w:tr>
      <w:tr w:rsidR="00ED288C" w14:paraId="60A8F473" w14:textId="77777777">
        <w:trPr>
          <w:trHeight w:val="658"/>
        </w:trPr>
        <w:tc>
          <w:tcPr>
            <w:tcW w:w="3361" w:type="dxa"/>
            <w:tcBorders>
              <w:left w:val="nil"/>
            </w:tcBorders>
          </w:tcPr>
          <w:p w14:paraId="236401B4" w14:textId="77777777" w:rsidR="00ED288C" w:rsidRDefault="00000000">
            <w:pPr>
              <w:pStyle w:val="TableText"/>
              <w:spacing w:before="216" w:line="241" w:lineRule="auto"/>
              <w:ind w:left="1436"/>
              <w:rPr>
                <w:rFonts w:hint="eastAsia"/>
                <w:sz w:val="32"/>
                <w:szCs w:val="32"/>
              </w:rPr>
            </w:pPr>
            <w:r>
              <w:rPr>
                <w:spacing w:val="-7"/>
                <w:sz w:val="32"/>
                <w:szCs w:val="32"/>
              </w:rPr>
              <w:t>133</w:t>
            </w:r>
          </w:p>
        </w:tc>
        <w:tc>
          <w:tcPr>
            <w:tcW w:w="10798" w:type="dxa"/>
          </w:tcPr>
          <w:p w14:paraId="4EA21A20" w14:textId="77777777" w:rsidR="00ED288C" w:rsidRDefault="00000000">
            <w:pPr>
              <w:pStyle w:val="TableText"/>
              <w:spacing w:before="234" w:line="184" w:lineRule="auto"/>
              <w:ind w:left="3209"/>
              <w:rPr>
                <w:rFonts w:hint="eastAsia"/>
                <w:sz w:val="32"/>
                <w:szCs w:val="32"/>
              </w:rPr>
            </w:pPr>
            <w:r>
              <w:rPr>
                <w:spacing w:val="2"/>
                <w:sz w:val="32"/>
                <w:szCs w:val="32"/>
              </w:rPr>
              <w:t>H</w:t>
            </w:r>
            <w:r>
              <w:rPr>
                <w:rFonts w:ascii="Calibri" w:eastAsia="Calibri" w:hAnsi="Calibri" w:cs="Calibri"/>
                <w:spacing w:val="2"/>
                <w:sz w:val="32"/>
                <w:szCs w:val="32"/>
              </w:rPr>
              <w:t>₃</w:t>
            </w:r>
            <w:r>
              <w:rPr>
                <w:sz w:val="32"/>
                <w:szCs w:val="32"/>
              </w:rPr>
              <w:t>PO</w:t>
            </w:r>
            <w:r>
              <w:rPr>
                <w:rFonts w:ascii="Calibri" w:eastAsia="Calibri" w:hAnsi="Calibri" w:cs="Calibri"/>
                <w:spacing w:val="2"/>
                <w:sz w:val="32"/>
                <w:szCs w:val="32"/>
              </w:rPr>
              <w:t>₃</w:t>
            </w:r>
            <w:r>
              <w:rPr>
                <w:spacing w:val="2"/>
                <w:sz w:val="32"/>
                <w:szCs w:val="32"/>
              </w:rPr>
              <w:t>+2H++2e=H</w:t>
            </w:r>
            <w:r>
              <w:rPr>
                <w:rFonts w:ascii="Calibri" w:eastAsia="Calibri" w:hAnsi="Calibri" w:cs="Calibri"/>
                <w:spacing w:val="2"/>
                <w:sz w:val="32"/>
                <w:szCs w:val="32"/>
              </w:rPr>
              <w:t>₃</w:t>
            </w:r>
            <w:r>
              <w:rPr>
                <w:sz w:val="32"/>
                <w:szCs w:val="32"/>
              </w:rPr>
              <w:t>PO</w:t>
            </w:r>
            <w:r>
              <w:rPr>
                <w:rFonts w:ascii="Calibri" w:eastAsia="Calibri" w:hAnsi="Calibri" w:cs="Calibri"/>
                <w:spacing w:val="2"/>
                <w:sz w:val="32"/>
                <w:szCs w:val="32"/>
              </w:rPr>
              <w:t>₂</w:t>
            </w:r>
            <w:r>
              <w:rPr>
                <w:spacing w:val="2"/>
                <w:sz w:val="32"/>
                <w:szCs w:val="32"/>
              </w:rPr>
              <w:t>+H</w:t>
            </w:r>
            <w:r>
              <w:rPr>
                <w:rFonts w:ascii="Calibri" w:eastAsia="Calibri" w:hAnsi="Calibri" w:cs="Calibri"/>
                <w:spacing w:val="2"/>
                <w:sz w:val="32"/>
                <w:szCs w:val="32"/>
              </w:rPr>
              <w:t>₂</w:t>
            </w:r>
            <w:r>
              <w:rPr>
                <w:spacing w:val="2"/>
                <w:sz w:val="32"/>
                <w:szCs w:val="32"/>
              </w:rPr>
              <w:t>O</w:t>
            </w:r>
          </w:p>
        </w:tc>
        <w:tc>
          <w:tcPr>
            <w:tcW w:w="4066" w:type="dxa"/>
            <w:tcBorders>
              <w:right w:val="nil"/>
            </w:tcBorders>
          </w:tcPr>
          <w:p w14:paraId="3BD11F42" w14:textId="77777777" w:rsidR="00ED288C" w:rsidRDefault="00000000">
            <w:pPr>
              <w:pStyle w:val="TableText"/>
              <w:spacing w:before="215" w:line="241" w:lineRule="auto"/>
              <w:ind w:left="1545"/>
              <w:rPr>
                <w:rFonts w:hint="eastAsia"/>
                <w:sz w:val="32"/>
                <w:szCs w:val="32"/>
              </w:rPr>
            </w:pPr>
            <w:r>
              <w:rPr>
                <w:sz w:val="32"/>
                <w:szCs w:val="32"/>
              </w:rPr>
              <w:t>-0.499</w:t>
            </w:r>
          </w:p>
        </w:tc>
      </w:tr>
      <w:tr w:rsidR="00ED288C" w14:paraId="5E974071" w14:textId="77777777">
        <w:trPr>
          <w:trHeight w:val="689"/>
        </w:trPr>
        <w:tc>
          <w:tcPr>
            <w:tcW w:w="3361" w:type="dxa"/>
            <w:tcBorders>
              <w:left w:val="nil"/>
            </w:tcBorders>
          </w:tcPr>
          <w:p w14:paraId="4CB6D8F0" w14:textId="77777777" w:rsidR="00ED288C" w:rsidRDefault="00000000">
            <w:pPr>
              <w:pStyle w:val="TableText"/>
              <w:spacing w:before="232" w:line="241" w:lineRule="auto"/>
              <w:ind w:left="1436"/>
              <w:rPr>
                <w:rFonts w:hint="eastAsia"/>
                <w:sz w:val="32"/>
                <w:szCs w:val="32"/>
              </w:rPr>
            </w:pPr>
            <w:r>
              <w:rPr>
                <w:spacing w:val="-7"/>
                <w:sz w:val="32"/>
                <w:szCs w:val="32"/>
              </w:rPr>
              <w:t>134</w:t>
            </w:r>
          </w:p>
        </w:tc>
        <w:tc>
          <w:tcPr>
            <w:tcW w:w="10798" w:type="dxa"/>
          </w:tcPr>
          <w:p w14:paraId="1DAD3E04" w14:textId="77777777" w:rsidR="00ED288C" w:rsidRDefault="00000000">
            <w:pPr>
              <w:pStyle w:val="TableText"/>
              <w:spacing w:before="144" w:line="432" w:lineRule="exact"/>
              <w:ind w:left="3374"/>
              <w:rPr>
                <w:rFonts w:hint="eastAsia"/>
                <w:sz w:val="32"/>
                <w:szCs w:val="32"/>
              </w:rPr>
            </w:pPr>
            <w:r>
              <w:rPr>
                <w:spacing w:val="1"/>
                <w:position w:val="4"/>
                <w:sz w:val="32"/>
                <w:szCs w:val="32"/>
              </w:rPr>
              <w:t>H</w:t>
            </w:r>
            <w:r>
              <w:rPr>
                <w:rFonts w:ascii="Calibri" w:eastAsia="Calibri" w:hAnsi="Calibri" w:cs="Calibri"/>
                <w:spacing w:val="1"/>
                <w:position w:val="4"/>
                <w:sz w:val="32"/>
                <w:szCs w:val="32"/>
              </w:rPr>
              <w:t>₃</w:t>
            </w:r>
            <w:r>
              <w:rPr>
                <w:position w:val="4"/>
                <w:sz w:val="32"/>
                <w:szCs w:val="32"/>
              </w:rPr>
              <w:t>PO</w:t>
            </w:r>
            <w:r>
              <w:rPr>
                <w:rFonts w:ascii="Calibri" w:eastAsia="Calibri" w:hAnsi="Calibri" w:cs="Calibri"/>
                <w:spacing w:val="1"/>
                <w:position w:val="4"/>
                <w:sz w:val="32"/>
                <w:szCs w:val="32"/>
              </w:rPr>
              <w:t>₃</w:t>
            </w:r>
            <w:r>
              <w:rPr>
                <w:spacing w:val="1"/>
                <w:position w:val="4"/>
                <w:sz w:val="32"/>
                <w:szCs w:val="32"/>
              </w:rPr>
              <w:t>+3H</w:t>
            </w:r>
            <w:r>
              <w:rPr>
                <w:rFonts w:ascii="Calibri" w:eastAsia="Calibri" w:hAnsi="Calibri" w:cs="Calibri"/>
                <w:spacing w:val="1"/>
                <w:position w:val="4"/>
                <w:sz w:val="32"/>
                <w:szCs w:val="32"/>
              </w:rPr>
              <w:t>⁺</w:t>
            </w:r>
            <w:r>
              <w:rPr>
                <w:spacing w:val="1"/>
                <w:position w:val="4"/>
                <w:sz w:val="32"/>
                <w:szCs w:val="32"/>
              </w:rPr>
              <w:t>+3e</w:t>
            </w:r>
            <w:r>
              <w:rPr>
                <w:rFonts w:ascii="Calibri" w:eastAsia="Calibri" w:hAnsi="Calibri" w:cs="Calibri"/>
                <w:spacing w:val="1"/>
                <w:position w:val="4"/>
                <w:sz w:val="32"/>
                <w:szCs w:val="32"/>
              </w:rPr>
              <w:t>⁻</w:t>
            </w:r>
            <w:r>
              <w:rPr>
                <w:spacing w:val="1"/>
                <w:position w:val="4"/>
                <w:sz w:val="32"/>
                <w:szCs w:val="32"/>
              </w:rPr>
              <w:t>=P+3H</w:t>
            </w:r>
            <w:r>
              <w:rPr>
                <w:rFonts w:ascii="Calibri" w:eastAsia="Calibri" w:hAnsi="Calibri" w:cs="Calibri"/>
                <w:spacing w:val="1"/>
                <w:position w:val="4"/>
                <w:sz w:val="32"/>
                <w:szCs w:val="32"/>
              </w:rPr>
              <w:t>₂</w:t>
            </w:r>
            <w:r>
              <w:rPr>
                <w:spacing w:val="1"/>
                <w:position w:val="4"/>
                <w:sz w:val="32"/>
                <w:szCs w:val="32"/>
              </w:rPr>
              <w:t>O</w:t>
            </w:r>
          </w:p>
        </w:tc>
        <w:tc>
          <w:tcPr>
            <w:tcW w:w="4066" w:type="dxa"/>
            <w:tcBorders>
              <w:right w:val="nil"/>
            </w:tcBorders>
          </w:tcPr>
          <w:p w14:paraId="1A30D63A" w14:textId="77777777" w:rsidR="00ED288C" w:rsidRDefault="00000000">
            <w:pPr>
              <w:pStyle w:val="TableText"/>
              <w:spacing w:before="231" w:line="241" w:lineRule="auto"/>
              <w:ind w:left="1545"/>
              <w:rPr>
                <w:rFonts w:hint="eastAsia"/>
                <w:sz w:val="32"/>
                <w:szCs w:val="32"/>
              </w:rPr>
            </w:pPr>
            <w:r>
              <w:rPr>
                <w:sz w:val="32"/>
                <w:szCs w:val="32"/>
              </w:rPr>
              <w:t>-0.454</w:t>
            </w:r>
          </w:p>
        </w:tc>
      </w:tr>
      <w:tr w:rsidR="00ED288C" w14:paraId="34CD833A" w14:textId="77777777">
        <w:trPr>
          <w:trHeight w:val="674"/>
        </w:trPr>
        <w:tc>
          <w:tcPr>
            <w:tcW w:w="3361" w:type="dxa"/>
            <w:tcBorders>
              <w:left w:val="nil"/>
            </w:tcBorders>
          </w:tcPr>
          <w:p w14:paraId="6B9012EE" w14:textId="77777777" w:rsidR="00ED288C" w:rsidRDefault="00000000">
            <w:pPr>
              <w:pStyle w:val="TableText"/>
              <w:spacing w:before="222" w:line="241" w:lineRule="auto"/>
              <w:ind w:left="1436"/>
              <w:rPr>
                <w:rFonts w:hint="eastAsia"/>
                <w:sz w:val="32"/>
                <w:szCs w:val="32"/>
              </w:rPr>
            </w:pPr>
            <w:r>
              <w:rPr>
                <w:spacing w:val="-7"/>
                <w:sz w:val="32"/>
                <w:szCs w:val="32"/>
              </w:rPr>
              <w:t>135</w:t>
            </w:r>
          </w:p>
        </w:tc>
        <w:tc>
          <w:tcPr>
            <w:tcW w:w="10798" w:type="dxa"/>
          </w:tcPr>
          <w:p w14:paraId="1133132C" w14:textId="77777777" w:rsidR="00ED288C" w:rsidRDefault="00000000">
            <w:pPr>
              <w:pStyle w:val="TableText"/>
              <w:spacing w:before="239" w:line="184" w:lineRule="auto"/>
              <w:ind w:left="3209"/>
              <w:rPr>
                <w:rFonts w:hint="eastAsia"/>
                <w:sz w:val="32"/>
                <w:szCs w:val="32"/>
              </w:rPr>
            </w:pPr>
            <w:r>
              <w:rPr>
                <w:spacing w:val="2"/>
                <w:sz w:val="32"/>
                <w:szCs w:val="32"/>
              </w:rPr>
              <w:t>H</w:t>
            </w:r>
            <w:r>
              <w:rPr>
                <w:rFonts w:ascii="Calibri" w:eastAsia="Calibri" w:hAnsi="Calibri" w:cs="Calibri"/>
                <w:spacing w:val="2"/>
                <w:sz w:val="32"/>
                <w:szCs w:val="32"/>
              </w:rPr>
              <w:t>₃</w:t>
            </w:r>
            <w:r>
              <w:rPr>
                <w:sz w:val="32"/>
                <w:szCs w:val="32"/>
              </w:rPr>
              <w:t>PO</w:t>
            </w:r>
            <w:r>
              <w:rPr>
                <w:rFonts w:ascii="Calibri" w:eastAsia="Calibri" w:hAnsi="Calibri" w:cs="Calibri"/>
                <w:spacing w:val="2"/>
                <w:sz w:val="32"/>
                <w:szCs w:val="32"/>
              </w:rPr>
              <w:t>₄</w:t>
            </w:r>
            <w:r>
              <w:rPr>
                <w:spacing w:val="2"/>
                <w:sz w:val="32"/>
                <w:szCs w:val="32"/>
              </w:rPr>
              <w:t>+2H++2e=H</w:t>
            </w:r>
            <w:r>
              <w:rPr>
                <w:rFonts w:ascii="Calibri" w:eastAsia="Calibri" w:hAnsi="Calibri" w:cs="Calibri"/>
                <w:spacing w:val="2"/>
                <w:sz w:val="32"/>
                <w:szCs w:val="32"/>
              </w:rPr>
              <w:t>₃</w:t>
            </w:r>
            <w:r>
              <w:rPr>
                <w:sz w:val="32"/>
                <w:szCs w:val="32"/>
              </w:rPr>
              <w:t>PO</w:t>
            </w:r>
            <w:r>
              <w:rPr>
                <w:rFonts w:ascii="Calibri" w:eastAsia="Calibri" w:hAnsi="Calibri" w:cs="Calibri"/>
                <w:spacing w:val="2"/>
                <w:sz w:val="32"/>
                <w:szCs w:val="32"/>
              </w:rPr>
              <w:t>₃</w:t>
            </w:r>
            <w:r>
              <w:rPr>
                <w:spacing w:val="2"/>
                <w:sz w:val="32"/>
                <w:szCs w:val="32"/>
              </w:rPr>
              <w:t>+H</w:t>
            </w:r>
            <w:r>
              <w:rPr>
                <w:rFonts w:ascii="Calibri" w:eastAsia="Calibri" w:hAnsi="Calibri" w:cs="Calibri"/>
                <w:spacing w:val="2"/>
                <w:sz w:val="32"/>
                <w:szCs w:val="32"/>
              </w:rPr>
              <w:t>₂</w:t>
            </w:r>
            <w:r>
              <w:rPr>
                <w:spacing w:val="2"/>
                <w:sz w:val="32"/>
                <w:szCs w:val="32"/>
              </w:rPr>
              <w:t>O</w:t>
            </w:r>
          </w:p>
        </w:tc>
        <w:tc>
          <w:tcPr>
            <w:tcW w:w="4066" w:type="dxa"/>
            <w:tcBorders>
              <w:right w:val="nil"/>
            </w:tcBorders>
          </w:tcPr>
          <w:p w14:paraId="6F73493C" w14:textId="77777777" w:rsidR="00ED288C" w:rsidRDefault="00000000">
            <w:pPr>
              <w:pStyle w:val="TableText"/>
              <w:spacing w:before="221" w:line="241" w:lineRule="auto"/>
              <w:ind w:left="1545"/>
              <w:rPr>
                <w:rFonts w:hint="eastAsia"/>
                <w:sz w:val="32"/>
                <w:szCs w:val="32"/>
              </w:rPr>
            </w:pPr>
            <w:r>
              <w:rPr>
                <w:sz w:val="32"/>
                <w:szCs w:val="32"/>
              </w:rPr>
              <w:t>-0.276</w:t>
            </w:r>
          </w:p>
        </w:tc>
      </w:tr>
      <w:tr w:rsidR="00ED288C" w14:paraId="664C6835" w14:textId="77777777">
        <w:trPr>
          <w:trHeight w:val="779"/>
        </w:trPr>
        <w:tc>
          <w:tcPr>
            <w:tcW w:w="3361" w:type="dxa"/>
            <w:tcBorders>
              <w:left w:val="nil"/>
            </w:tcBorders>
          </w:tcPr>
          <w:p w14:paraId="4B30086F" w14:textId="77777777" w:rsidR="00ED288C" w:rsidRDefault="00000000">
            <w:pPr>
              <w:pStyle w:val="TableText"/>
              <w:spacing w:before="275" w:line="241" w:lineRule="auto"/>
              <w:ind w:left="1436"/>
              <w:rPr>
                <w:rFonts w:hint="eastAsia"/>
                <w:sz w:val="32"/>
                <w:szCs w:val="32"/>
              </w:rPr>
            </w:pPr>
            <w:r>
              <w:rPr>
                <w:spacing w:val="-7"/>
                <w:sz w:val="32"/>
                <w:szCs w:val="32"/>
              </w:rPr>
              <w:t>136</w:t>
            </w:r>
          </w:p>
        </w:tc>
        <w:tc>
          <w:tcPr>
            <w:tcW w:w="10798" w:type="dxa"/>
          </w:tcPr>
          <w:p w14:paraId="0CC0654A" w14:textId="77777777" w:rsidR="00ED288C" w:rsidRDefault="00000000">
            <w:pPr>
              <w:pStyle w:val="TableText"/>
              <w:spacing w:before="187" w:line="433" w:lineRule="exact"/>
              <w:ind w:left="3294"/>
              <w:rPr>
                <w:rFonts w:hint="eastAsia"/>
                <w:sz w:val="32"/>
                <w:szCs w:val="32"/>
              </w:rPr>
            </w:pPr>
            <w:r>
              <w:rPr>
                <w:position w:val="3"/>
                <w:sz w:val="32"/>
                <w:szCs w:val="32"/>
              </w:rPr>
              <w:t>PO</w:t>
            </w:r>
            <w:r>
              <w:rPr>
                <w:rFonts w:ascii="Calibri" w:eastAsia="Calibri" w:hAnsi="Calibri" w:cs="Calibri"/>
                <w:spacing w:val="1"/>
                <w:position w:val="3"/>
                <w:sz w:val="32"/>
                <w:szCs w:val="32"/>
              </w:rPr>
              <w:t>₄</w:t>
            </w:r>
            <w:r>
              <w:rPr>
                <w:spacing w:val="1"/>
                <w:position w:val="3"/>
                <w:sz w:val="32"/>
                <w:szCs w:val="32"/>
              </w:rPr>
              <w:t>+2H</w:t>
            </w:r>
            <w:r>
              <w:rPr>
                <w:rFonts w:ascii="Calibri" w:eastAsia="Calibri" w:hAnsi="Calibri" w:cs="Calibri"/>
                <w:spacing w:val="1"/>
                <w:position w:val="3"/>
                <w:sz w:val="32"/>
                <w:szCs w:val="32"/>
              </w:rPr>
              <w:t>₂</w:t>
            </w:r>
            <w:r>
              <w:rPr>
                <w:spacing w:val="1"/>
                <w:position w:val="3"/>
                <w:sz w:val="32"/>
                <w:szCs w:val="32"/>
              </w:rPr>
              <w:t>O+2e=</w:t>
            </w:r>
            <w:r>
              <w:rPr>
                <w:position w:val="3"/>
                <w:sz w:val="32"/>
                <w:szCs w:val="32"/>
              </w:rPr>
              <w:t>HPO</w:t>
            </w:r>
            <w:r>
              <w:rPr>
                <w:spacing w:val="1"/>
                <w:position w:val="3"/>
                <w:sz w:val="32"/>
                <w:szCs w:val="32"/>
              </w:rPr>
              <w:t>³</w:t>
            </w:r>
            <w:r>
              <w:rPr>
                <w:rFonts w:ascii="Calibri" w:eastAsia="Calibri" w:hAnsi="Calibri" w:cs="Calibri"/>
                <w:spacing w:val="1"/>
                <w:position w:val="3"/>
                <w:sz w:val="32"/>
                <w:szCs w:val="32"/>
              </w:rPr>
              <w:t>⁻</w:t>
            </w:r>
            <w:r>
              <w:rPr>
                <w:spacing w:val="1"/>
                <w:position w:val="3"/>
                <w:sz w:val="32"/>
                <w:szCs w:val="32"/>
              </w:rPr>
              <w:t>+3</w:t>
            </w:r>
            <w:r>
              <w:rPr>
                <w:position w:val="3"/>
                <w:sz w:val="32"/>
                <w:szCs w:val="32"/>
              </w:rPr>
              <w:t>OH</w:t>
            </w:r>
            <w:r>
              <w:rPr>
                <w:spacing w:val="1"/>
                <w:position w:val="3"/>
                <w:sz w:val="32"/>
                <w:szCs w:val="32"/>
              </w:rPr>
              <w:t>-</w:t>
            </w:r>
          </w:p>
        </w:tc>
        <w:tc>
          <w:tcPr>
            <w:tcW w:w="4066" w:type="dxa"/>
            <w:tcBorders>
              <w:right w:val="nil"/>
            </w:tcBorders>
          </w:tcPr>
          <w:p w14:paraId="4BFA8EFD" w14:textId="77777777" w:rsidR="00ED288C" w:rsidRDefault="00000000">
            <w:pPr>
              <w:pStyle w:val="TableText"/>
              <w:spacing w:before="273" w:line="241" w:lineRule="auto"/>
              <w:ind w:left="1625"/>
              <w:rPr>
                <w:rFonts w:hint="eastAsia"/>
                <w:sz w:val="32"/>
                <w:szCs w:val="32"/>
              </w:rPr>
            </w:pPr>
            <w:r>
              <w:rPr>
                <w:spacing w:val="-1"/>
                <w:sz w:val="32"/>
                <w:szCs w:val="32"/>
              </w:rPr>
              <w:t>-1.05</w:t>
            </w:r>
          </w:p>
        </w:tc>
      </w:tr>
      <w:tr w:rsidR="00ED288C" w14:paraId="740832A9" w14:textId="77777777">
        <w:trPr>
          <w:trHeight w:val="658"/>
        </w:trPr>
        <w:tc>
          <w:tcPr>
            <w:tcW w:w="3361" w:type="dxa"/>
            <w:tcBorders>
              <w:left w:val="nil"/>
            </w:tcBorders>
          </w:tcPr>
          <w:p w14:paraId="1C46B377" w14:textId="77777777" w:rsidR="00ED288C" w:rsidRDefault="00000000">
            <w:pPr>
              <w:pStyle w:val="TableText"/>
              <w:spacing w:before="217" w:line="241" w:lineRule="auto"/>
              <w:ind w:left="1436"/>
              <w:rPr>
                <w:rFonts w:hint="eastAsia"/>
                <w:sz w:val="32"/>
                <w:szCs w:val="32"/>
              </w:rPr>
            </w:pPr>
            <w:r>
              <w:rPr>
                <w:spacing w:val="-7"/>
                <w:sz w:val="32"/>
                <w:szCs w:val="32"/>
              </w:rPr>
              <w:lastRenderedPageBreak/>
              <w:t>137</w:t>
            </w:r>
          </w:p>
        </w:tc>
        <w:tc>
          <w:tcPr>
            <w:tcW w:w="10798" w:type="dxa"/>
          </w:tcPr>
          <w:p w14:paraId="5F5F9985" w14:textId="77777777" w:rsidR="00ED288C" w:rsidRDefault="00000000">
            <w:pPr>
              <w:pStyle w:val="TableText"/>
              <w:spacing w:before="162" w:line="433" w:lineRule="exact"/>
              <w:ind w:left="4344"/>
              <w:rPr>
                <w:rFonts w:hint="eastAsia"/>
                <w:sz w:val="32"/>
                <w:szCs w:val="32"/>
              </w:rPr>
            </w:pPr>
            <w:r>
              <w:rPr>
                <w:position w:val="1"/>
                <w:sz w:val="32"/>
                <w:szCs w:val="32"/>
              </w:rPr>
              <w:t>Pb</w:t>
            </w:r>
            <w:r>
              <w:rPr>
                <w:spacing w:val="1"/>
                <w:position w:val="1"/>
                <w:sz w:val="32"/>
                <w:szCs w:val="32"/>
              </w:rPr>
              <w:t>²++2e</w:t>
            </w:r>
            <w:r>
              <w:rPr>
                <w:rFonts w:ascii="Calibri" w:eastAsia="Calibri" w:hAnsi="Calibri" w:cs="Calibri"/>
                <w:spacing w:val="1"/>
                <w:position w:val="1"/>
                <w:sz w:val="32"/>
                <w:szCs w:val="32"/>
              </w:rPr>
              <w:t>⁻</w:t>
            </w:r>
            <w:r>
              <w:rPr>
                <w:spacing w:val="1"/>
                <w:position w:val="1"/>
                <w:sz w:val="32"/>
                <w:szCs w:val="32"/>
              </w:rPr>
              <w:t>=</w:t>
            </w:r>
            <w:r>
              <w:rPr>
                <w:position w:val="1"/>
                <w:sz w:val="32"/>
                <w:szCs w:val="32"/>
              </w:rPr>
              <w:t>Pb</w:t>
            </w:r>
          </w:p>
        </w:tc>
        <w:tc>
          <w:tcPr>
            <w:tcW w:w="4066" w:type="dxa"/>
            <w:tcBorders>
              <w:right w:val="nil"/>
            </w:tcBorders>
          </w:tcPr>
          <w:p w14:paraId="7191737B" w14:textId="77777777" w:rsidR="00ED288C" w:rsidRDefault="00000000">
            <w:pPr>
              <w:pStyle w:val="TableText"/>
              <w:spacing w:before="216" w:line="241" w:lineRule="auto"/>
              <w:ind w:left="1545"/>
              <w:rPr>
                <w:rFonts w:hint="eastAsia"/>
                <w:sz w:val="32"/>
                <w:szCs w:val="32"/>
              </w:rPr>
            </w:pPr>
            <w:r>
              <w:rPr>
                <w:sz w:val="32"/>
                <w:szCs w:val="32"/>
              </w:rPr>
              <w:t>-0.126</w:t>
            </w:r>
          </w:p>
        </w:tc>
      </w:tr>
      <w:tr w:rsidR="00ED288C" w14:paraId="6FDBBEEA" w14:textId="77777777">
        <w:trPr>
          <w:trHeight w:val="684"/>
        </w:trPr>
        <w:tc>
          <w:tcPr>
            <w:tcW w:w="3361" w:type="dxa"/>
            <w:tcBorders>
              <w:left w:val="nil"/>
            </w:tcBorders>
          </w:tcPr>
          <w:p w14:paraId="798C7CB2" w14:textId="77777777" w:rsidR="00ED288C" w:rsidRDefault="00000000">
            <w:pPr>
              <w:pStyle w:val="TableText"/>
              <w:spacing w:before="227" w:line="241" w:lineRule="auto"/>
              <w:ind w:left="1436"/>
              <w:rPr>
                <w:rFonts w:hint="eastAsia"/>
                <w:sz w:val="32"/>
                <w:szCs w:val="32"/>
              </w:rPr>
            </w:pPr>
            <w:r>
              <w:rPr>
                <w:spacing w:val="-7"/>
                <w:sz w:val="32"/>
                <w:szCs w:val="32"/>
              </w:rPr>
              <w:t>138</w:t>
            </w:r>
          </w:p>
        </w:tc>
        <w:tc>
          <w:tcPr>
            <w:tcW w:w="10798" w:type="dxa"/>
          </w:tcPr>
          <w:p w14:paraId="1D98A9E2" w14:textId="77777777" w:rsidR="00ED288C" w:rsidRDefault="00000000">
            <w:pPr>
              <w:pStyle w:val="TableText"/>
              <w:spacing w:before="183" w:line="216" w:lineRule="auto"/>
              <w:ind w:left="4180"/>
              <w:rPr>
                <w:rFonts w:hint="eastAsia"/>
                <w:sz w:val="32"/>
                <w:szCs w:val="32"/>
              </w:rPr>
            </w:pPr>
            <w:r>
              <w:rPr>
                <w:sz w:val="32"/>
                <w:szCs w:val="32"/>
              </w:rPr>
              <w:t>Pb</w:t>
            </w:r>
            <w:r>
              <w:rPr>
                <w:spacing w:val="2"/>
                <w:sz w:val="32"/>
                <w:szCs w:val="32"/>
              </w:rPr>
              <w:t>²++2e=</w:t>
            </w:r>
            <w:r>
              <w:rPr>
                <w:sz w:val="32"/>
                <w:szCs w:val="32"/>
              </w:rPr>
              <w:t>Pb</w:t>
            </w:r>
            <w:r>
              <w:rPr>
                <w:spacing w:val="2"/>
                <w:sz w:val="32"/>
                <w:szCs w:val="32"/>
              </w:rPr>
              <w:t>(</w:t>
            </w:r>
            <w:r>
              <w:rPr>
                <w:sz w:val="32"/>
                <w:szCs w:val="32"/>
              </w:rPr>
              <w:t>Hg</w:t>
            </w:r>
            <w:r>
              <w:rPr>
                <w:spacing w:val="2"/>
                <w:sz w:val="32"/>
                <w:szCs w:val="32"/>
              </w:rPr>
              <w:t>)</w:t>
            </w:r>
          </w:p>
        </w:tc>
        <w:tc>
          <w:tcPr>
            <w:tcW w:w="4066" w:type="dxa"/>
            <w:tcBorders>
              <w:right w:val="nil"/>
            </w:tcBorders>
          </w:tcPr>
          <w:p w14:paraId="04BA0844" w14:textId="77777777" w:rsidR="00ED288C" w:rsidRDefault="00000000">
            <w:pPr>
              <w:pStyle w:val="TableText"/>
              <w:spacing w:before="226" w:line="241" w:lineRule="auto"/>
              <w:ind w:left="1545"/>
              <w:rPr>
                <w:rFonts w:hint="eastAsia"/>
                <w:sz w:val="32"/>
                <w:szCs w:val="32"/>
              </w:rPr>
            </w:pPr>
            <w:r>
              <w:rPr>
                <w:sz w:val="32"/>
                <w:szCs w:val="32"/>
              </w:rPr>
              <w:t>-0.121</w:t>
            </w:r>
          </w:p>
        </w:tc>
      </w:tr>
      <w:tr w:rsidR="00ED288C" w14:paraId="27BE03D5" w14:textId="77777777">
        <w:trPr>
          <w:trHeight w:val="674"/>
        </w:trPr>
        <w:tc>
          <w:tcPr>
            <w:tcW w:w="3361" w:type="dxa"/>
            <w:tcBorders>
              <w:left w:val="nil"/>
            </w:tcBorders>
          </w:tcPr>
          <w:p w14:paraId="5C380946" w14:textId="77777777" w:rsidR="00ED288C" w:rsidRDefault="00000000">
            <w:pPr>
              <w:pStyle w:val="TableText"/>
              <w:spacing w:before="222" w:line="241" w:lineRule="auto"/>
              <w:ind w:left="1436"/>
              <w:rPr>
                <w:rFonts w:hint="eastAsia"/>
                <w:sz w:val="32"/>
                <w:szCs w:val="32"/>
              </w:rPr>
            </w:pPr>
            <w:r>
              <w:rPr>
                <w:spacing w:val="-7"/>
                <w:sz w:val="32"/>
                <w:szCs w:val="32"/>
              </w:rPr>
              <w:t>139</w:t>
            </w:r>
          </w:p>
        </w:tc>
        <w:tc>
          <w:tcPr>
            <w:tcW w:w="10798" w:type="dxa"/>
          </w:tcPr>
          <w:p w14:paraId="6CC89C6B" w14:textId="77777777" w:rsidR="00ED288C" w:rsidRDefault="00000000">
            <w:pPr>
              <w:pStyle w:val="TableText"/>
              <w:spacing w:before="189" w:line="222" w:lineRule="auto"/>
              <w:ind w:left="4100"/>
              <w:rPr>
                <w:rFonts w:hint="eastAsia"/>
                <w:sz w:val="32"/>
                <w:szCs w:val="32"/>
              </w:rPr>
            </w:pPr>
            <w:r>
              <w:rPr>
                <w:sz w:val="32"/>
                <w:szCs w:val="32"/>
              </w:rPr>
              <w:t>PbBr</w:t>
            </w:r>
            <w:r>
              <w:rPr>
                <w:rFonts w:ascii="Calibri" w:eastAsia="Calibri" w:hAnsi="Calibri" w:cs="Calibri"/>
                <w:spacing w:val="2"/>
                <w:sz w:val="32"/>
                <w:szCs w:val="32"/>
              </w:rPr>
              <w:t>₂</w:t>
            </w:r>
            <w:r>
              <w:rPr>
                <w:spacing w:val="2"/>
                <w:sz w:val="32"/>
                <w:szCs w:val="32"/>
              </w:rPr>
              <w:t>+2e=</w:t>
            </w:r>
            <w:r>
              <w:rPr>
                <w:sz w:val="32"/>
                <w:szCs w:val="32"/>
              </w:rPr>
              <w:t>Pb</w:t>
            </w:r>
            <w:r>
              <w:rPr>
                <w:spacing w:val="2"/>
                <w:sz w:val="32"/>
                <w:szCs w:val="32"/>
              </w:rPr>
              <w:t>+2</w:t>
            </w:r>
            <w:r>
              <w:rPr>
                <w:sz w:val="32"/>
                <w:szCs w:val="32"/>
              </w:rPr>
              <w:t>Br</w:t>
            </w:r>
          </w:p>
        </w:tc>
        <w:tc>
          <w:tcPr>
            <w:tcW w:w="4066" w:type="dxa"/>
            <w:tcBorders>
              <w:right w:val="nil"/>
            </w:tcBorders>
          </w:tcPr>
          <w:p w14:paraId="6725947A" w14:textId="77777777" w:rsidR="00ED288C" w:rsidRDefault="00000000">
            <w:pPr>
              <w:pStyle w:val="TableText"/>
              <w:spacing w:before="221" w:line="241" w:lineRule="auto"/>
              <w:ind w:left="1545"/>
              <w:rPr>
                <w:rFonts w:hint="eastAsia"/>
                <w:sz w:val="32"/>
                <w:szCs w:val="32"/>
              </w:rPr>
            </w:pPr>
            <w:r>
              <w:rPr>
                <w:sz w:val="32"/>
                <w:szCs w:val="32"/>
              </w:rPr>
              <w:t>-0.284</w:t>
            </w:r>
          </w:p>
        </w:tc>
      </w:tr>
      <w:tr w:rsidR="00ED288C" w14:paraId="6C64DB4A" w14:textId="77777777">
        <w:trPr>
          <w:trHeight w:val="676"/>
        </w:trPr>
        <w:tc>
          <w:tcPr>
            <w:tcW w:w="3361" w:type="dxa"/>
            <w:tcBorders>
              <w:left w:val="nil"/>
            </w:tcBorders>
          </w:tcPr>
          <w:p w14:paraId="3FA5D15B" w14:textId="77777777" w:rsidR="00ED288C" w:rsidRDefault="00000000">
            <w:pPr>
              <w:pStyle w:val="TableText"/>
              <w:spacing w:before="221" w:line="241" w:lineRule="auto"/>
              <w:ind w:left="1436"/>
              <w:rPr>
                <w:rFonts w:hint="eastAsia"/>
                <w:sz w:val="32"/>
                <w:szCs w:val="32"/>
              </w:rPr>
            </w:pPr>
            <w:r>
              <w:rPr>
                <w:spacing w:val="-7"/>
                <w:sz w:val="32"/>
                <w:szCs w:val="32"/>
              </w:rPr>
              <w:t>140</w:t>
            </w:r>
          </w:p>
        </w:tc>
        <w:tc>
          <w:tcPr>
            <w:tcW w:w="10798" w:type="dxa"/>
          </w:tcPr>
          <w:p w14:paraId="575D54C4" w14:textId="77777777" w:rsidR="00ED288C" w:rsidRDefault="00000000">
            <w:pPr>
              <w:pStyle w:val="TableText"/>
              <w:spacing w:before="135" w:line="433" w:lineRule="exact"/>
              <w:ind w:left="3856"/>
              <w:rPr>
                <w:rFonts w:hint="eastAsia"/>
                <w:sz w:val="32"/>
                <w:szCs w:val="32"/>
              </w:rPr>
            </w:pPr>
            <w:r>
              <w:rPr>
                <w:position w:val="3"/>
                <w:sz w:val="32"/>
                <w:szCs w:val="32"/>
              </w:rPr>
              <w:t>PbCl</w:t>
            </w:r>
            <w:r>
              <w:rPr>
                <w:rFonts w:ascii="Calibri" w:eastAsia="Calibri" w:hAnsi="Calibri" w:cs="Calibri"/>
                <w:spacing w:val="2"/>
                <w:position w:val="3"/>
                <w:sz w:val="32"/>
                <w:szCs w:val="32"/>
              </w:rPr>
              <w:t>₂</w:t>
            </w:r>
            <w:r>
              <w:rPr>
                <w:spacing w:val="2"/>
                <w:position w:val="3"/>
                <w:sz w:val="32"/>
                <w:szCs w:val="32"/>
              </w:rPr>
              <w:t>+2e</w:t>
            </w:r>
            <w:r>
              <w:rPr>
                <w:rFonts w:ascii="Calibri" w:eastAsia="Calibri" w:hAnsi="Calibri" w:cs="Calibri"/>
                <w:spacing w:val="2"/>
                <w:position w:val="3"/>
                <w:sz w:val="32"/>
                <w:szCs w:val="32"/>
              </w:rPr>
              <w:t>⁻</w:t>
            </w:r>
            <w:r>
              <w:rPr>
                <w:spacing w:val="2"/>
                <w:position w:val="3"/>
                <w:sz w:val="32"/>
                <w:szCs w:val="32"/>
              </w:rPr>
              <w:t>=</w:t>
            </w:r>
            <w:r>
              <w:rPr>
                <w:position w:val="3"/>
                <w:sz w:val="32"/>
                <w:szCs w:val="32"/>
              </w:rPr>
              <w:t>Pb</w:t>
            </w:r>
            <w:r>
              <w:rPr>
                <w:spacing w:val="2"/>
                <w:position w:val="3"/>
                <w:sz w:val="32"/>
                <w:szCs w:val="32"/>
              </w:rPr>
              <w:t>+2</w:t>
            </w:r>
            <w:r>
              <w:rPr>
                <w:position w:val="3"/>
                <w:sz w:val="32"/>
                <w:szCs w:val="32"/>
              </w:rPr>
              <w:t>CI</w:t>
            </w:r>
            <w:r>
              <w:rPr>
                <w:spacing w:val="2"/>
                <w:position w:val="3"/>
                <w:sz w:val="32"/>
                <w:szCs w:val="32"/>
              </w:rPr>
              <w:t>-</w:t>
            </w:r>
          </w:p>
        </w:tc>
        <w:tc>
          <w:tcPr>
            <w:tcW w:w="4066" w:type="dxa"/>
            <w:tcBorders>
              <w:right w:val="nil"/>
            </w:tcBorders>
          </w:tcPr>
          <w:p w14:paraId="3289D2B3" w14:textId="77777777" w:rsidR="00ED288C" w:rsidRDefault="00000000">
            <w:pPr>
              <w:pStyle w:val="TableText"/>
              <w:spacing w:before="220" w:line="241" w:lineRule="auto"/>
              <w:ind w:left="1545"/>
              <w:rPr>
                <w:rFonts w:hint="eastAsia"/>
                <w:sz w:val="32"/>
                <w:szCs w:val="32"/>
              </w:rPr>
            </w:pPr>
            <w:r>
              <w:rPr>
                <w:sz w:val="32"/>
                <w:szCs w:val="32"/>
              </w:rPr>
              <w:t>-0.268</w:t>
            </w:r>
          </w:p>
        </w:tc>
      </w:tr>
    </w:tbl>
    <w:p w14:paraId="743DA3E9" w14:textId="77777777" w:rsidR="00ED288C" w:rsidRDefault="00ED288C">
      <w:pPr>
        <w:pStyle w:val="a3"/>
      </w:pPr>
    </w:p>
    <w:p w14:paraId="7BC60F90" w14:textId="77777777" w:rsidR="00ED288C" w:rsidRDefault="00ED288C">
      <w:pPr>
        <w:sectPr w:rsidR="00ED288C">
          <w:headerReference w:type="default" r:id="rId427"/>
          <w:pgSz w:w="20866" w:h="31680"/>
          <w:pgMar w:top="2171" w:right="1198" w:bottom="400" w:left="848" w:header="792" w:footer="0" w:gutter="0"/>
          <w:cols w:space="720"/>
        </w:sectPr>
      </w:pPr>
    </w:p>
    <w:p w14:paraId="784FF322" w14:textId="77777777" w:rsidR="00ED288C" w:rsidRDefault="00000000">
      <w:pPr>
        <w:spacing w:before="178" w:line="224" w:lineRule="auto"/>
        <w:ind w:left="16992"/>
        <w:rPr>
          <w:rFonts w:ascii="宋体" w:eastAsia="宋体" w:hAnsi="宋体" w:cs="宋体" w:hint="eastAsia"/>
          <w:sz w:val="40"/>
          <w:szCs w:val="40"/>
        </w:rPr>
      </w:pPr>
      <w:r>
        <w:rPr>
          <w:rFonts w:ascii="宋体" w:eastAsia="宋体" w:hAnsi="宋体" w:cs="宋体"/>
          <w:spacing w:val="18"/>
          <w:sz w:val="40"/>
          <w:szCs w:val="40"/>
        </w:rPr>
        <w:lastRenderedPageBreak/>
        <w:t>续表</w:t>
      </w:r>
    </w:p>
    <w:p w14:paraId="2E2F47E1" w14:textId="77777777" w:rsidR="00ED288C" w:rsidRDefault="00ED288C">
      <w:pPr>
        <w:spacing w:line="88" w:lineRule="exact"/>
      </w:pPr>
    </w:p>
    <w:tbl>
      <w:tblPr>
        <w:tblStyle w:val="TableNormal"/>
        <w:tblW w:w="1824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39"/>
        <w:gridCol w:w="10813"/>
        <w:gridCol w:w="4092"/>
      </w:tblGrid>
      <w:tr w:rsidR="00ED288C" w14:paraId="41F5EB3A" w14:textId="77777777">
        <w:trPr>
          <w:trHeight w:val="804"/>
        </w:trPr>
        <w:tc>
          <w:tcPr>
            <w:tcW w:w="3339" w:type="dxa"/>
            <w:tcBorders>
              <w:left w:val="nil"/>
            </w:tcBorders>
          </w:tcPr>
          <w:p w14:paraId="66E54533" w14:textId="77777777" w:rsidR="00ED288C" w:rsidRDefault="00000000">
            <w:pPr>
              <w:pStyle w:val="TableText"/>
              <w:spacing w:before="219" w:line="222" w:lineRule="auto"/>
              <w:ind w:left="1263"/>
              <w:rPr>
                <w:rFonts w:hint="eastAsia"/>
                <w:sz w:val="40"/>
                <w:szCs w:val="40"/>
              </w:rPr>
            </w:pPr>
            <w:r>
              <w:rPr>
                <w:spacing w:val="15"/>
                <w:sz w:val="40"/>
                <w:szCs w:val="40"/>
              </w:rPr>
              <w:t>序号</w:t>
            </w:r>
          </w:p>
        </w:tc>
        <w:tc>
          <w:tcPr>
            <w:tcW w:w="10813" w:type="dxa"/>
          </w:tcPr>
          <w:p w14:paraId="049C93CB" w14:textId="77777777" w:rsidR="00ED288C" w:rsidRDefault="00000000">
            <w:pPr>
              <w:pStyle w:val="TableText"/>
              <w:spacing w:before="216" w:line="222" w:lineRule="auto"/>
              <w:ind w:left="4594"/>
              <w:rPr>
                <w:rFonts w:hint="eastAsia"/>
                <w:sz w:val="40"/>
                <w:szCs w:val="40"/>
              </w:rPr>
            </w:pPr>
            <w:r>
              <w:rPr>
                <w:spacing w:val="6"/>
                <w:sz w:val="40"/>
                <w:szCs w:val="40"/>
              </w:rPr>
              <w:t>电极过程</w:t>
            </w:r>
          </w:p>
        </w:tc>
        <w:tc>
          <w:tcPr>
            <w:tcW w:w="4092" w:type="dxa"/>
            <w:tcBorders>
              <w:right w:val="nil"/>
            </w:tcBorders>
          </w:tcPr>
          <w:p w14:paraId="05DE7332" w14:textId="77777777" w:rsidR="00ED288C" w:rsidRDefault="00000000">
            <w:pPr>
              <w:pStyle w:val="TableText"/>
              <w:spacing w:before="264" w:line="229" w:lineRule="auto"/>
              <w:ind w:left="1643"/>
              <w:rPr>
                <w:rFonts w:hint="eastAsia"/>
                <w:sz w:val="31"/>
                <w:szCs w:val="31"/>
              </w:rPr>
            </w:pPr>
            <w:r>
              <w:rPr>
                <w:spacing w:val="1"/>
                <w:sz w:val="31"/>
                <w:szCs w:val="31"/>
              </w:rPr>
              <w:t>E</w:t>
            </w:r>
            <w:r>
              <w:rPr>
                <w:rFonts w:ascii="Calibri" w:eastAsia="Calibri" w:hAnsi="Calibri" w:cs="Calibri"/>
                <w:spacing w:val="1"/>
                <w:sz w:val="31"/>
                <w:szCs w:val="31"/>
              </w:rPr>
              <w:t>⁹</w:t>
            </w:r>
            <w:r>
              <w:rPr>
                <w:spacing w:val="1"/>
                <w:sz w:val="31"/>
                <w:szCs w:val="31"/>
              </w:rPr>
              <w:t>/V</w:t>
            </w:r>
          </w:p>
        </w:tc>
      </w:tr>
      <w:tr w:rsidR="00ED288C" w14:paraId="1537B18B" w14:textId="77777777">
        <w:trPr>
          <w:trHeight w:val="770"/>
        </w:trPr>
        <w:tc>
          <w:tcPr>
            <w:tcW w:w="3339" w:type="dxa"/>
            <w:tcBorders>
              <w:left w:val="nil"/>
            </w:tcBorders>
          </w:tcPr>
          <w:p w14:paraId="124DF467" w14:textId="77777777" w:rsidR="00ED288C" w:rsidRDefault="00000000">
            <w:pPr>
              <w:pStyle w:val="TableText"/>
              <w:spacing w:before="268" w:line="413" w:lineRule="exact"/>
              <w:ind w:left="1428"/>
              <w:rPr>
                <w:rFonts w:hint="eastAsia"/>
                <w:sz w:val="31"/>
                <w:szCs w:val="31"/>
              </w:rPr>
            </w:pPr>
            <w:r>
              <w:rPr>
                <w:spacing w:val="-6"/>
                <w:position w:val="1"/>
                <w:sz w:val="31"/>
                <w:szCs w:val="31"/>
              </w:rPr>
              <w:t>141</w:t>
            </w:r>
          </w:p>
        </w:tc>
        <w:tc>
          <w:tcPr>
            <w:tcW w:w="10813" w:type="dxa"/>
          </w:tcPr>
          <w:p w14:paraId="53A5CF36" w14:textId="77777777" w:rsidR="00ED288C" w:rsidRDefault="00000000">
            <w:pPr>
              <w:pStyle w:val="TableText"/>
              <w:spacing w:before="128" w:line="540" w:lineRule="exact"/>
              <w:ind w:left="3585"/>
              <w:rPr>
                <w:rFonts w:hint="eastAsia"/>
                <w:sz w:val="40"/>
                <w:szCs w:val="40"/>
              </w:rPr>
            </w:pPr>
            <w:r>
              <w:rPr>
                <w:position w:val="4"/>
                <w:sz w:val="40"/>
                <w:szCs w:val="40"/>
              </w:rPr>
              <w:t>PbCO</w:t>
            </w:r>
            <w:r>
              <w:rPr>
                <w:rFonts w:ascii="Calibri" w:eastAsia="Calibri" w:hAnsi="Calibri" w:cs="Calibri"/>
                <w:spacing w:val="2"/>
                <w:position w:val="4"/>
                <w:sz w:val="40"/>
                <w:szCs w:val="40"/>
              </w:rPr>
              <w:t>₃</w:t>
            </w:r>
            <w:r>
              <w:rPr>
                <w:spacing w:val="2"/>
                <w:position w:val="4"/>
                <w:sz w:val="40"/>
                <w:szCs w:val="40"/>
              </w:rPr>
              <w:t>+2e</w:t>
            </w:r>
            <w:r>
              <w:rPr>
                <w:rFonts w:ascii="Calibri" w:eastAsia="Calibri" w:hAnsi="Calibri" w:cs="Calibri"/>
                <w:spacing w:val="2"/>
                <w:position w:val="4"/>
                <w:sz w:val="40"/>
                <w:szCs w:val="40"/>
              </w:rPr>
              <w:t>⁻</w:t>
            </w:r>
            <w:r>
              <w:rPr>
                <w:spacing w:val="2"/>
                <w:position w:val="4"/>
                <w:sz w:val="40"/>
                <w:szCs w:val="40"/>
              </w:rPr>
              <w:t>=</w:t>
            </w:r>
            <w:r>
              <w:rPr>
                <w:position w:val="4"/>
                <w:sz w:val="40"/>
                <w:szCs w:val="40"/>
              </w:rPr>
              <w:t>Pb</w:t>
            </w:r>
            <w:r>
              <w:rPr>
                <w:spacing w:val="2"/>
                <w:position w:val="4"/>
                <w:sz w:val="40"/>
                <w:szCs w:val="40"/>
              </w:rPr>
              <w:t>+</w:t>
            </w:r>
            <w:r>
              <w:rPr>
                <w:position w:val="4"/>
                <w:sz w:val="40"/>
                <w:szCs w:val="40"/>
              </w:rPr>
              <w:t>CO</w:t>
            </w:r>
            <w:r>
              <w:rPr>
                <w:spacing w:val="2"/>
                <w:position w:val="4"/>
                <w:sz w:val="40"/>
                <w:szCs w:val="40"/>
              </w:rPr>
              <w:t>-</w:t>
            </w:r>
          </w:p>
        </w:tc>
        <w:tc>
          <w:tcPr>
            <w:tcW w:w="4092" w:type="dxa"/>
            <w:tcBorders>
              <w:right w:val="nil"/>
            </w:tcBorders>
          </w:tcPr>
          <w:p w14:paraId="1B0B2283" w14:textId="77777777" w:rsidR="00ED288C" w:rsidRDefault="00000000">
            <w:pPr>
              <w:pStyle w:val="TableText"/>
              <w:spacing w:before="268" w:line="410" w:lineRule="exact"/>
              <w:ind w:left="1563"/>
              <w:rPr>
                <w:rFonts w:hint="eastAsia"/>
                <w:sz w:val="31"/>
                <w:szCs w:val="31"/>
              </w:rPr>
            </w:pPr>
            <w:r>
              <w:rPr>
                <w:spacing w:val="2"/>
                <w:position w:val="2"/>
                <w:sz w:val="31"/>
                <w:szCs w:val="31"/>
              </w:rPr>
              <w:t>-0.506</w:t>
            </w:r>
          </w:p>
        </w:tc>
      </w:tr>
      <w:tr w:rsidR="00ED288C" w14:paraId="3795D5C1" w14:textId="77777777">
        <w:trPr>
          <w:trHeight w:val="674"/>
        </w:trPr>
        <w:tc>
          <w:tcPr>
            <w:tcW w:w="3339" w:type="dxa"/>
            <w:tcBorders>
              <w:left w:val="nil"/>
            </w:tcBorders>
          </w:tcPr>
          <w:p w14:paraId="14A2CC95" w14:textId="77777777" w:rsidR="00ED288C" w:rsidRDefault="00000000">
            <w:pPr>
              <w:pStyle w:val="TableText"/>
              <w:spacing w:before="221" w:line="413" w:lineRule="exact"/>
              <w:ind w:left="1428"/>
              <w:rPr>
                <w:rFonts w:hint="eastAsia"/>
                <w:sz w:val="31"/>
                <w:szCs w:val="31"/>
              </w:rPr>
            </w:pPr>
            <w:r>
              <w:rPr>
                <w:spacing w:val="-6"/>
                <w:position w:val="1"/>
                <w:sz w:val="31"/>
                <w:szCs w:val="31"/>
              </w:rPr>
              <w:t>142</w:t>
            </w:r>
          </w:p>
        </w:tc>
        <w:tc>
          <w:tcPr>
            <w:tcW w:w="10813" w:type="dxa"/>
          </w:tcPr>
          <w:p w14:paraId="448F349D" w14:textId="77777777" w:rsidR="00ED288C" w:rsidRDefault="00000000">
            <w:pPr>
              <w:pStyle w:val="TableText"/>
              <w:spacing w:before="136" w:line="426" w:lineRule="exact"/>
              <w:ind w:left="4047"/>
              <w:rPr>
                <w:rFonts w:hint="eastAsia"/>
                <w:sz w:val="31"/>
                <w:szCs w:val="31"/>
              </w:rPr>
            </w:pPr>
            <w:r>
              <w:rPr>
                <w:position w:val="3"/>
                <w:sz w:val="31"/>
                <w:szCs w:val="31"/>
              </w:rPr>
              <w:t>PbF</w:t>
            </w:r>
            <w:r>
              <w:rPr>
                <w:rFonts w:ascii="Calibri" w:eastAsia="Calibri" w:hAnsi="Calibri" w:cs="Calibri"/>
                <w:spacing w:val="5"/>
                <w:position w:val="3"/>
                <w:sz w:val="31"/>
                <w:szCs w:val="31"/>
              </w:rPr>
              <w:t>₂</w:t>
            </w:r>
            <w:r>
              <w:rPr>
                <w:spacing w:val="5"/>
                <w:position w:val="3"/>
                <w:sz w:val="31"/>
                <w:szCs w:val="31"/>
              </w:rPr>
              <w:t>+2e</w:t>
            </w:r>
            <w:r>
              <w:rPr>
                <w:rFonts w:ascii="Calibri" w:eastAsia="Calibri" w:hAnsi="Calibri" w:cs="Calibri"/>
                <w:spacing w:val="5"/>
                <w:position w:val="3"/>
                <w:sz w:val="31"/>
                <w:szCs w:val="31"/>
              </w:rPr>
              <w:t>⁻</w:t>
            </w:r>
            <w:r>
              <w:rPr>
                <w:spacing w:val="5"/>
                <w:position w:val="3"/>
                <w:sz w:val="31"/>
                <w:szCs w:val="31"/>
              </w:rPr>
              <w:t>=</w:t>
            </w:r>
            <w:r>
              <w:rPr>
                <w:position w:val="3"/>
                <w:sz w:val="31"/>
                <w:szCs w:val="31"/>
              </w:rPr>
              <w:t>Pb</w:t>
            </w:r>
            <w:r>
              <w:rPr>
                <w:spacing w:val="5"/>
                <w:position w:val="3"/>
                <w:sz w:val="31"/>
                <w:szCs w:val="31"/>
              </w:rPr>
              <w:t>+2F-</w:t>
            </w:r>
          </w:p>
        </w:tc>
        <w:tc>
          <w:tcPr>
            <w:tcW w:w="4092" w:type="dxa"/>
            <w:tcBorders>
              <w:right w:val="nil"/>
            </w:tcBorders>
          </w:tcPr>
          <w:p w14:paraId="44E245A0" w14:textId="77777777" w:rsidR="00ED288C" w:rsidRDefault="00000000">
            <w:pPr>
              <w:pStyle w:val="TableText"/>
              <w:spacing w:before="221" w:line="409" w:lineRule="exact"/>
              <w:ind w:left="1563"/>
              <w:rPr>
                <w:rFonts w:hint="eastAsia"/>
                <w:sz w:val="31"/>
                <w:szCs w:val="31"/>
              </w:rPr>
            </w:pPr>
            <w:r>
              <w:rPr>
                <w:spacing w:val="2"/>
                <w:position w:val="2"/>
                <w:sz w:val="31"/>
                <w:szCs w:val="31"/>
              </w:rPr>
              <w:t>-0.344</w:t>
            </w:r>
          </w:p>
        </w:tc>
      </w:tr>
      <w:tr w:rsidR="00ED288C" w14:paraId="51A8D571" w14:textId="77777777">
        <w:trPr>
          <w:trHeight w:val="680"/>
        </w:trPr>
        <w:tc>
          <w:tcPr>
            <w:tcW w:w="3339" w:type="dxa"/>
            <w:tcBorders>
              <w:left w:val="nil"/>
            </w:tcBorders>
          </w:tcPr>
          <w:p w14:paraId="0A3623A9" w14:textId="77777777" w:rsidR="00ED288C" w:rsidRDefault="00000000">
            <w:pPr>
              <w:pStyle w:val="TableText"/>
              <w:spacing w:before="221" w:line="411" w:lineRule="exact"/>
              <w:ind w:left="1428"/>
              <w:rPr>
                <w:rFonts w:hint="eastAsia"/>
                <w:sz w:val="31"/>
                <w:szCs w:val="31"/>
              </w:rPr>
            </w:pPr>
            <w:r>
              <w:rPr>
                <w:spacing w:val="-6"/>
                <w:position w:val="1"/>
                <w:sz w:val="31"/>
                <w:szCs w:val="31"/>
              </w:rPr>
              <w:t>143</w:t>
            </w:r>
          </w:p>
        </w:tc>
        <w:tc>
          <w:tcPr>
            <w:tcW w:w="10813" w:type="dxa"/>
          </w:tcPr>
          <w:p w14:paraId="5A02B600" w14:textId="77777777" w:rsidR="00ED288C" w:rsidRDefault="00000000">
            <w:pPr>
              <w:pStyle w:val="TableText"/>
              <w:spacing w:before="136" w:line="427" w:lineRule="exact"/>
              <w:ind w:left="4047"/>
              <w:rPr>
                <w:rFonts w:hint="eastAsia"/>
                <w:sz w:val="31"/>
                <w:szCs w:val="31"/>
              </w:rPr>
            </w:pPr>
            <w:r>
              <w:rPr>
                <w:position w:val="3"/>
                <w:sz w:val="31"/>
                <w:szCs w:val="31"/>
              </w:rPr>
              <w:t>Pbl</w:t>
            </w:r>
            <w:r>
              <w:rPr>
                <w:rFonts w:ascii="Calibri" w:eastAsia="Calibri" w:hAnsi="Calibri" w:cs="Calibri"/>
                <w:spacing w:val="5"/>
                <w:position w:val="3"/>
                <w:sz w:val="31"/>
                <w:szCs w:val="31"/>
              </w:rPr>
              <w:t>₂</w:t>
            </w:r>
            <w:r>
              <w:rPr>
                <w:spacing w:val="5"/>
                <w:position w:val="3"/>
                <w:sz w:val="31"/>
                <w:szCs w:val="31"/>
              </w:rPr>
              <w:t>+2e</w:t>
            </w:r>
            <w:r>
              <w:rPr>
                <w:rFonts w:ascii="Calibri" w:eastAsia="Calibri" w:hAnsi="Calibri" w:cs="Calibri"/>
                <w:spacing w:val="5"/>
                <w:position w:val="3"/>
                <w:sz w:val="31"/>
                <w:szCs w:val="31"/>
              </w:rPr>
              <w:t>⁻</w:t>
            </w:r>
            <w:r>
              <w:rPr>
                <w:spacing w:val="5"/>
                <w:position w:val="3"/>
                <w:sz w:val="31"/>
                <w:szCs w:val="31"/>
              </w:rPr>
              <w:t>=</w:t>
            </w:r>
            <w:r>
              <w:rPr>
                <w:position w:val="3"/>
                <w:sz w:val="31"/>
                <w:szCs w:val="31"/>
              </w:rPr>
              <w:t>Pb</w:t>
            </w:r>
            <w:r>
              <w:rPr>
                <w:spacing w:val="5"/>
                <w:position w:val="3"/>
                <w:sz w:val="31"/>
                <w:szCs w:val="31"/>
              </w:rPr>
              <w:t>+2I-</w:t>
            </w:r>
          </w:p>
        </w:tc>
        <w:tc>
          <w:tcPr>
            <w:tcW w:w="4092" w:type="dxa"/>
            <w:tcBorders>
              <w:right w:val="nil"/>
            </w:tcBorders>
          </w:tcPr>
          <w:p w14:paraId="350D1344" w14:textId="77777777" w:rsidR="00ED288C" w:rsidRDefault="00000000">
            <w:pPr>
              <w:pStyle w:val="TableText"/>
              <w:spacing w:before="221" w:line="409" w:lineRule="exact"/>
              <w:ind w:left="1563"/>
              <w:rPr>
                <w:rFonts w:hint="eastAsia"/>
                <w:sz w:val="31"/>
                <w:szCs w:val="31"/>
              </w:rPr>
            </w:pPr>
            <w:r>
              <w:rPr>
                <w:spacing w:val="2"/>
                <w:position w:val="2"/>
                <w:sz w:val="31"/>
                <w:szCs w:val="31"/>
              </w:rPr>
              <w:t>-0.365</w:t>
            </w:r>
          </w:p>
        </w:tc>
      </w:tr>
      <w:tr w:rsidR="00ED288C" w14:paraId="0DB4F2CF" w14:textId="77777777">
        <w:trPr>
          <w:trHeight w:val="759"/>
        </w:trPr>
        <w:tc>
          <w:tcPr>
            <w:tcW w:w="3339" w:type="dxa"/>
            <w:tcBorders>
              <w:left w:val="nil"/>
            </w:tcBorders>
          </w:tcPr>
          <w:p w14:paraId="551143AA" w14:textId="77777777" w:rsidR="00ED288C" w:rsidRDefault="00000000">
            <w:pPr>
              <w:pStyle w:val="TableText"/>
              <w:spacing w:before="263" w:line="413" w:lineRule="exact"/>
              <w:ind w:left="1428"/>
              <w:rPr>
                <w:rFonts w:hint="eastAsia"/>
                <w:sz w:val="31"/>
                <w:szCs w:val="31"/>
              </w:rPr>
            </w:pPr>
            <w:r>
              <w:rPr>
                <w:spacing w:val="-6"/>
                <w:position w:val="1"/>
                <w:sz w:val="31"/>
                <w:szCs w:val="31"/>
              </w:rPr>
              <w:t>144</w:t>
            </w:r>
          </w:p>
        </w:tc>
        <w:tc>
          <w:tcPr>
            <w:tcW w:w="10813" w:type="dxa"/>
          </w:tcPr>
          <w:p w14:paraId="125DB504" w14:textId="77777777" w:rsidR="00ED288C" w:rsidRDefault="00000000">
            <w:pPr>
              <w:pStyle w:val="TableText"/>
              <w:spacing w:before="192" w:line="221" w:lineRule="auto"/>
              <w:ind w:left="3686"/>
              <w:rPr>
                <w:rFonts w:hint="eastAsia"/>
                <w:sz w:val="40"/>
                <w:szCs w:val="40"/>
              </w:rPr>
            </w:pPr>
            <w:r>
              <w:rPr>
                <w:sz w:val="40"/>
                <w:szCs w:val="40"/>
              </w:rPr>
              <w:t>PbSO</w:t>
            </w:r>
            <w:r>
              <w:rPr>
                <w:rFonts w:ascii="Calibri" w:eastAsia="Calibri" w:hAnsi="Calibri" w:cs="Calibri"/>
                <w:spacing w:val="3"/>
                <w:sz w:val="40"/>
                <w:szCs w:val="40"/>
              </w:rPr>
              <w:t>₄</w:t>
            </w:r>
            <w:r>
              <w:rPr>
                <w:spacing w:val="3"/>
                <w:sz w:val="40"/>
                <w:szCs w:val="40"/>
              </w:rPr>
              <w:t>+2e=</w:t>
            </w:r>
            <w:r>
              <w:rPr>
                <w:sz w:val="40"/>
                <w:szCs w:val="40"/>
              </w:rPr>
              <w:t>Pb</w:t>
            </w:r>
            <w:r>
              <w:rPr>
                <w:spacing w:val="3"/>
                <w:sz w:val="40"/>
                <w:szCs w:val="40"/>
              </w:rPr>
              <w:t>+</w:t>
            </w:r>
            <w:r>
              <w:rPr>
                <w:sz w:val="40"/>
                <w:szCs w:val="40"/>
              </w:rPr>
              <w:t>SO</w:t>
            </w:r>
            <w:r>
              <w:rPr>
                <w:spacing w:val="3"/>
                <w:sz w:val="40"/>
                <w:szCs w:val="40"/>
              </w:rPr>
              <w:t>2-</w:t>
            </w:r>
          </w:p>
        </w:tc>
        <w:tc>
          <w:tcPr>
            <w:tcW w:w="4092" w:type="dxa"/>
            <w:tcBorders>
              <w:right w:val="nil"/>
            </w:tcBorders>
          </w:tcPr>
          <w:p w14:paraId="2FF60F47" w14:textId="77777777" w:rsidR="00ED288C" w:rsidRDefault="00000000">
            <w:pPr>
              <w:pStyle w:val="TableText"/>
              <w:spacing w:before="263" w:line="410" w:lineRule="exact"/>
              <w:ind w:left="1563"/>
              <w:rPr>
                <w:rFonts w:hint="eastAsia"/>
                <w:sz w:val="31"/>
                <w:szCs w:val="31"/>
              </w:rPr>
            </w:pPr>
            <w:r>
              <w:rPr>
                <w:spacing w:val="2"/>
                <w:position w:val="2"/>
                <w:sz w:val="31"/>
                <w:szCs w:val="31"/>
              </w:rPr>
              <w:t>-0.359</w:t>
            </w:r>
          </w:p>
        </w:tc>
      </w:tr>
      <w:tr w:rsidR="00ED288C" w14:paraId="735C1665" w14:textId="77777777">
        <w:trPr>
          <w:trHeight w:val="680"/>
        </w:trPr>
        <w:tc>
          <w:tcPr>
            <w:tcW w:w="3339" w:type="dxa"/>
            <w:tcBorders>
              <w:left w:val="nil"/>
            </w:tcBorders>
          </w:tcPr>
          <w:p w14:paraId="71D3A4C5" w14:textId="77777777" w:rsidR="00ED288C" w:rsidRDefault="00000000">
            <w:pPr>
              <w:pStyle w:val="TableText"/>
              <w:spacing w:before="221" w:line="411" w:lineRule="exact"/>
              <w:ind w:left="1428"/>
              <w:rPr>
                <w:rFonts w:hint="eastAsia"/>
                <w:sz w:val="31"/>
                <w:szCs w:val="31"/>
              </w:rPr>
            </w:pPr>
            <w:r>
              <w:rPr>
                <w:spacing w:val="-6"/>
                <w:position w:val="1"/>
                <w:sz w:val="31"/>
                <w:szCs w:val="31"/>
              </w:rPr>
              <w:t>145</w:t>
            </w:r>
          </w:p>
        </w:tc>
        <w:tc>
          <w:tcPr>
            <w:tcW w:w="10813" w:type="dxa"/>
          </w:tcPr>
          <w:p w14:paraId="5F6514E6" w14:textId="77777777" w:rsidR="00ED288C" w:rsidRDefault="00000000">
            <w:pPr>
              <w:pStyle w:val="TableText"/>
              <w:spacing w:before="221" w:line="411" w:lineRule="exact"/>
              <w:ind w:left="4445"/>
              <w:rPr>
                <w:rFonts w:hint="eastAsia"/>
                <w:sz w:val="31"/>
                <w:szCs w:val="31"/>
              </w:rPr>
            </w:pPr>
            <w:r>
              <w:rPr>
                <w:position w:val="1"/>
                <w:sz w:val="31"/>
                <w:szCs w:val="31"/>
              </w:rPr>
              <w:t>Pd</w:t>
            </w:r>
            <w:r>
              <w:rPr>
                <w:spacing w:val="5"/>
                <w:position w:val="1"/>
                <w:sz w:val="31"/>
                <w:szCs w:val="31"/>
              </w:rPr>
              <w:t>²++2e-=</w:t>
            </w:r>
            <w:r>
              <w:rPr>
                <w:position w:val="1"/>
                <w:sz w:val="31"/>
                <w:szCs w:val="31"/>
              </w:rPr>
              <w:t>Pd</w:t>
            </w:r>
          </w:p>
        </w:tc>
        <w:tc>
          <w:tcPr>
            <w:tcW w:w="4092" w:type="dxa"/>
            <w:tcBorders>
              <w:right w:val="nil"/>
            </w:tcBorders>
          </w:tcPr>
          <w:p w14:paraId="43DF94CB" w14:textId="77777777" w:rsidR="00ED288C" w:rsidRDefault="00000000">
            <w:pPr>
              <w:pStyle w:val="TableText"/>
              <w:spacing w:before="221" w:line="410" w:lineRule="exact"/>
              <w:ind w:left="1643"/>
              <w:rPr>
                <w:rFonts w:hint="eastAsia"/>
                <w:sz w:val="31"/>
                <w:szCs w:val="31"/>
              </w:rPr>
            </w:pPr>
            <w:r>
              <w:rPr>
                <w:spacing w:val="1"/>
                <w:position w:val="1"/>
                <w:sz w:val="31"/>
                <w:szCs w:val="31"/>
              </w:rPr>
              <w:t>0.915</w:t>
            </w:r>
          </w:p>
        </w:tc>
      </w:tr>
      <w:tr w:rsidR="00ED288C" w14:paraId="3FC9C226" w14:textId="77777777">
        <w:trPr>
          <w:trHeight w:val="653"/>
        </w:trPr>
        <w:tc>
          <w:tcPr>
            <w:tcW w:w="3339" w:type="dxa"/>
            <w:tcBorders>
              <w:left w:val="nil"/>
            </w:tcBorders>
          </w:tcPr>
          <w:p w14:paraId="2ED41B0D" w14:textId="77777777" w:rsidR="00ED288C" w:rsidRDefault="00000000">
            <w:pPr>
              <w:pStyle w:val="TableText"/>
              <w:spacing w:before="210" w:line="411" w:lineRule="exact"/>
              <w:ind w:left="1428"/>
              <w:rPr>
                <w:rFonts w:hint="eastAsia"/>
                <w:sz w:val="31"/>
                <w:szCs w:val="31"/>
              </w:rPr>
            </w:pPr>
            <w:r>
              <w:rPr>
                <w:spacing w:val="-6"/>
                <w:position w:val="1"/>
                <w:sz w:val="31"/>
                <w:szCs w:val="31"/>
              </w:rPr>
              <w:t>146</w:t>
            </w:r>
          </w:p>
        </w:tc>
        <w:tc>
          <w:tcPr>
            <w:tcW w:w="10813" w:type="dxa"/>
          </w:tcPr>
          <w:p w14:paraId="1A1E8D07" w14:textId="77777777" w:rsidR="00ED288C" w:rsidRDefault="00000000">
            <w:pPr>
              <w:pStyle w:val="TableText"/>
              <w:spacing w:before="210" w:line="411" w:lineRule="exact"/>
              <w:ind w:left="4445"/>
              <w:rPr>
                <w:rFonts w:hint="eastAsia"/>
                <w:sz w:val="31"/>
                <w:szCs w:val="31"/>
              </w:rPr>
            </w:pPr>
            <w:r>
              <w:rPr>
                <w:position w:val="1"/>
                <w:sz w:val="31"/>
                <w:szCs w:val="31"/>
              </w:rPr>
              <w:t>Pt</w:t>
            </w:r>
            <w:r>
              <w:rPr>
                <w:spacing w:val="5"/>
                <w:position w:val="1"/>
                <w:sz w:val="31"/>
                <w:szCs w:val="31"/>
              </w:rPr>
              <w:t>²++2e-=</w:t>
            </w:r>
            <w:r>
              <w:rPr>
                <w:position w:val="1"/>
                <w:sz w:val="31"/>
                <w:szCs w:val="31"/>
              </w:rPr>
              <w:t>Pt</w:t>
            </w:r>
          </w:p>
        </w:tc>
        <w:tc>
          <w:tcPr>
            <w:tcW w:w="4092" w:type="dxa"/>
            <w:tcBorders>
              <w:right w:val="nil"/>
            </w:tcBorders>
          </w:tcPr>
          <w:p w14:paraId="21150E13" w14:textId="77777777" w:rsidR="00ED288C" w:rsidRDefault="00000000">
            <w:pPr>
              <w:pStyle w:val="TableText"/>
              <w:spacing w:before="210" w:line="410" w:lineRule="exact"/>
              <w:ind w:left="1722"/>
              <w:rPr>
                <w:rFonts w:hint="eastAsia"/>
                <w:sz w:val="31"/>
                <w:szCs w:val="31"/>
              </w:rPr>
            </w:pPr>
            <w:r>
              <w:rPr>
                <w:spacing w:val="-4"/>
                <w:position w:val="1"/>
                <w:sz w:val="31"/>
                <w:szCs w:val="31"/>
              </w:rPr>
              <w:t>1.18</w:t>
            </w:r>
          </w:p>
        </w:tc>
      </w:tr>
      <w:tr w:rsidR="00ED288C" w14:paraId="634B9B57" w14:textId="77777777">
        <w:trPr>
          <w:trHeight w:val="680"/>
        </w:trPr>
        <w:tc>
          <w:tcPr>
            <w:tcW w:w="3339" w:type="dxa"/>
            <w:tcBorders>
              <w:left w:val="nil"/>
            </w:tcBorders>
          </w:tcPr>
          <w:p w14:paraId="3A29FE14" w14:textId="77777777" w:rsidR="00ED288C" w:rsidRDefault="00000000">
            <w:pPr>
              <w:pStyle w:val="TableText"/>
              <w:spacing w:before="221" w:line="411" w:lineRule="exact"/>
              <w:ind w:left="1428"/>
              <w:rPr>
                <w:rFonts w:hint="eastAsia"/>
                <w:sz w:val="31"/>
                <w:szCs w:val="31"/>
              </w:rPr>
            </w:pPr>
            <w:r>
              <w:rPr>
                <w:spacing w:val="-6"/>
                <w:position w:val="1"/>
                <w:sz w:val="31"/>
                <w:szCs w:val="31"/>
              </w:rPr>
              <w:t>147</w:t>
            </w:r>
          </w:p>
        </w:tc>
        <w:tc>
          <w:tcPr>
            <w:tcW w:w="10813" w:type="dxa"/>
          </w:tcPr>
          <w:p w14:paraId="780509AC" w14:textId="77777777" w:rsidR="00ED288C" w:rsidRDefault="00000000">
            <w:pPr>
              <w:pStyle w:val="TableText"/>
              <w:spacing w:before="135" w:line="426" w:lineRule="exact"/>
              <w:ind w:left="2933"/>
              <w:rPr>
                <w:rFonts w:hint="eastAsia"/>
                <w:sz w:val="31"/>
                <w:szCs w:val="31"/>
              </w:rPr>
            </w:pPr>
            <w:r>
              <w:rPr>
                <w:spacing w:val="1"/>
                <w:position w:val="2"/>
                <w:sz w:val="31"/>
                <w:szCs w:val="31"/>
              </w:rPr>
              <w:t>[</w:t>
            </w:r>
            <w:r>
              <w:rPr>
                <w:position w:val="2"/>
                <w:sz w:val="31"/>
                <w:szCs w:val="31"/>
              </w:rPr>
              <w:t>PtCl</w:t>
            </w:r>
            <w:r>
              <w:rPr>
                <w:rFonts w:ascii="Calibri" w:eastAsia="Calibri" w:hAnsi="Calibri" w:cs="Calibri"/>
                <w:spacing w:val="1"/>
                <w:position w:val="2"/>
                <w:sz w:val="31"/>
                <w:szCs w:val="31"/>
              </w:rPr>
              <w:t>₆</w:t>
            </w:r>
            <w:r>
              <w:rPr>
                <w:rFonts w:ascii="Calibri" w:eastAsia="Calibri" w:hAnsi="Calibri" w:cs="Calibri"/>
                <w:spacing w:val="-39"/>
                <w:position w:val="2"/>
                <w:sz w:val="31"/>
                <w:szCs w:val="31"/>
              </w:rPr>
              <w:t xml:space="preserve"> </w:t>
            </w:r>
            <w:r>
              <w:rPr>
                <w:spacing w:val="1"/>
                <w:position w:val="2"/>
                <w:sz w:val="31"/>
                <w:szCs w:val="31"/>
              </w:rPr>
              <w:t>]²-+2e</w:t>
            </w:r>
            <w:r>
              <w:rPr>
                <w:rFonts w:ascii="Calibri" w:eastAsia="Calibri" w:hAnsi="Calibri" w:cs="Calibri"/>
                <w:spacing w:val="1"/>
                <w:position w:val="2"/>
                <w:sz w:val="31"/>
                <w:szCs w:val="31"/>
              </w:rPr>
              <w:t>⁻</w:t>
            </w:r>
            <w:r>
              <w:rPr>
                <w:spacing w:val="1"/>
                <w:position w:val="2"/>
                <w:sz w:val="31"/>
                <w:szCs w:val="31"/>
              </w:rPr>
              <w:t>=[</w:t>
            </w:r>
            <w:r>
              <w:rPr>
                <w:position w:val="2"/>
                <w:sz w:val="31"/>
                <w:szCs w:val="31"/>
              </w:rPr>
              <w:t>PtCl</w:t>
            </w:r>
            <w:r>
              <w:rPr>
                <w:spacing w:val="1"/>
                <w:position w:val="2"/>
                <w:sz w:val="31"/>
                <w:szCs w:val="31"/>
              </w:rPr>
              <w:t>4]²-+2</w:t>
            </w:r>
            <w:r>
              <w:rPr>
                <w:position w:val="2"/>
                <w:sz w:val="31"/>
                <w:szCs w:val="31"/>
              </w:rPr>
              <w:t>CI</w:t>
            </w:r>
          </w:p>
        </w:tc>
        <w:tc>
          <w:tcPr>
            <w:tcW w:w="4092" w:type="dxa"/>
            <w:tcBorders>
              <w:right w:val="nil"/>
            </w:tcBorders>
          </w:tcPr>
          <w:p w14:paraId="74510577" w14:textId="77777777" w:rsidR="00ED288C" w:rsidRDefault="00000000">
            <w:pPr>
              <w:pStyle w:val="TableText"/>
              <w:spacing w:before="221" w:line="410" w:lineRule="exact"/>
              <w:ind w:left="1722"/>
              <w:rPr>
                <w:rFonts w:hint="eastAsia"/>
                <w:sz w:val="31"/>
                <w:szCs w:val="31"/>
              </w:rPr>
            </w:pPr>
            <w:r>
              <w:rPr>
                <w:position w:val="2"/>
                <w:sz w:val="31"/>
                <w:szCs w:val="31"/>
              </w:rPr>
              <w:t>0.68</w:t>
            </w:r>
          </w:p>
        </w:tc>
      </w:tr>
      <w:tr w:rsidR="00ED288C" w14:paraId="3CBDA5E9" w14:textId="77777777">
        <w:trPr>
          <w:trHeight w:val="680"/>
        </w:trPr>
        <w:tc>
          <w:tcPr>
            <w:tcW w:w="3339" w:type="dxa"/>
            <w:tcBorders>
              <w:left w:val="nil"/>
            </w:tcBorders>
          </w:tcPr>
          <w:p w14:paraId="66935536" w14:textId="77777777" w:rsidR="00ED288C" w:rsidRDefault="00000000">
            <w:pPr>
              <w:pStyle w:val="TableText"/>
              <w:spacing w:before="221" w:line="411" w:lineRule="exact"/>
              <w:ind w:left="1428"/>
              <w:rPr>
                <w:rFonts w:hint="eastAsia"/>
                <w:sz w:val="31"/>
                <w:szCs w:val="31"/>
              </w:rPr>
            </w:pPr>
            <w:r>
              <w:rPr>
                <w:spacing w:val="-6"/>
                <w:position w:val="1"/>
                <w:sz w:val="31"/>
                <w:szCs w:val="31"/>
              </w:rPr>
              <w:t>148</w:t>
            </w:r>
          </w:p>
        </w:tc>
        <w:tc>
          <w:tcPr>
            <w:tcW w:w="10813" w:type="dxa"/>
          </w:tcPr>
          <w:p w14:paraId="3D38D514" w14:textId="77777777" w:rsidR="00ED288C" w:rsidRDefault="00000000">
            <w:pPr>
              <w:pStyle w:val="TableText"/>
              <w:spacing w:before="190" w:line="225" w:lineRule="auto"/>
              <w:ind w:left="3808"/>
              <w:rPr>
                <w:rFonts w:hint="eastAsia"/>
                <w:sz w:val="31"/>
                <w:szCs w:val="31"/>
              </w:rPr>
            </w:pPr>
            <w:r>
              <w:rPr>
                <w:sz w:val="31"/>
                <w:szCs w:val="31"/>
              </w:rPr>
              <w:t>Pt</w:t>
            </w:r>
            <w:r>
              <w:rPr>
                <w:spacing w:val="5"/>
                <w:sz w:val="31"/>
                <w:szCs w:val="31"/>
              </w:rPr>
              <w:t>(</w:t>
            </w:r>
            <w:r>
              <w:rPr>
                <w:sz w:val="31"/>
                <w:szCs w:val="31"/>
              </w:rPr>
              <w:t>OH</w:t>
            </w:r>
            <w:r>
              <w:rPr>
                <w:spacing w:val="5"/>
                <w:sz w:val="31"/>
                <w:szCs w:val="31"/>
              </w:rPr>
              <w:t>)</w:t>
            </w:r>
            <w:r>
              <w:rPr>
                <w:rFonts w:ascii="Calibri" w:eastAsia="Calibri" w:hAnsi="Calibri" w:cs="Calibri"/>
                <w:spacing w:val="5"/>
                <w:sz w:val="31"/>
                <w:szCs w:val="31"/>
              </w:rPr>
              <w:t>₂</w:t>
            </w:r>
            <w:r>
              <w:rPr>
                <w:spacing w:val="5"/>
                <w:sz w:val="31"/>
                <w:szCs w:val="31"/>
              </w:rPr>
              <w:t>+2e-=</w:t>
            </w:r>
            <w:r>
              <w:rPr>
                <w:sz w:val="31"/>
                <w:szCs w:val="31"/>
              </w:rPr>
              <w:t>Pt</w:t>
            </w:r>
            <w:r>
              <w:rPr>
                <w:spacing w:val="5"/>
                <w:sz w:val="31"/>
                <w:szCs w:val="31"/>
              </w:rPr>
              <w:t>+20H-</w:t>
            </w:r>
          </w:p>
        </w:tc>
        <w:tc>
          <w:tcPr>
            <w:tcW w:w="4092" w:type="dxa"/>
            <w:tcBorders>
              <w:right w:val="nil"/>
            </w:tcBorders>
          </w:tcPr>
          <w:p w14:paraId="48533FA6" w14:textId="77777777" w:rsidR="00ED288C" w:rsidRDefault="00000000">
            <w:pPr>
              <w:pStyle w:val="TableText"/>
              <w:spacing w:before="221" w:line="410" w:lineRule="exact"/>
              <w:ind w:left="1722"/>
              <w:rPr>
                <w:rFonts w:hint="eastAsia"/>
                <w:sz w:val="31"/>
                <w:szCs w:val="31"/>
              </w:rPr>
            </w:pPr>
            <w:r>
              <w:rPr>
                <w:position w:val="1"/>
                <w:sz w:val="31"/>
                <w:szCs w:val="31"/>
              </w:rPr>
              <w:t>0.14</w:t>
            </w:r>
          </w:p>
        </w:tc>
      </w:tr>
      <w:tr w:rsidR="00ED288C" w14:paraId="37FDEB14" w14:textId="77777777">
        <w:trPr>
          <w:trHeight w:val="680"/>
        </w:trPr>
        <w:tc>
          <w:tcPr>
            <w:tcW w:w="3339" w:type="dxa"/>
            <w:tcBorders>
              <w:left w:val="nil"/>
            </w:tcBorders>
          </w:tcPr>
          <w:p w14:paraId="5292B6FB" w14:textId="77777777" w:rsidR="00ED288C" w:rsidRDefault="00000000">
            <w:pPr>
              <w:pStyle w:val="TableText"/>
              <w:spacing w:before="221" w:line="410" w:lineRule="exact"/>
              <w:ind w:left="1428"/>
              <w:rPr>
                <w:rFonts w:hint="eastAsia"/>
                <w:sz w:val="31"/>
                <w:szCs w:val="31"/>
              </w:rPr>
            </w:pPr>
            <w:r>
              <w:rPr>
                <w:spacing w:val="-6"/>
                <w:position w:val="1"/>
                <w:sz w:val="31"/>
                <w:szCs w:val="31"/>
              </w:rPr>
              <w:t>149</w:t>
            </w:r>
          </w:p>
        </w:tc>
        <w:tc>
          <w:tcPr>
            <w:tcW w:w="10813" w:type="dxa"/>
          </w:tcPr>
          <w:p w14:paraId="6182A521" w14:textId="77777777" w:rsidR="00ED288C" w:rsidRDefault="00000000">
            <w:pPr>
              <w:pStyle w:val="TableText"/>
              <w:spacing w:before="240" w:line="187" w:lineRule="auto"/>
              <w:ind w:left="3729"/>
              <w:rPr>
                <w:rFonts w:hint="eastAsia"/>
                <w:sz w:val="31"/>
                <w:szCs w:val="31"/>
              </w:rPr>
            </w:pPr>
            <w:r>
              <w:rPr>
                <w:sz w:val="31"/>
                <w:szCs w:val="31"/>
              </w:rPr>
              <w:t>PtO</w:t>
            </w:r>
            <w:r>
              <w:rPr>
                <w:rFonts w:ascii="Calibri" w:eastAsia="Calibri" w:hAnsi="Calibri" w:cs="Calibri"/>
                <w:spacing w:val="5"/>
                <w:sz w:val="31"/>
                <w:szCs w:val="31"/>
              </w:rPr>
              <w:t>₂</w:t>
            </w:r>
            <w:r>
              <w:rPr>
                <w:spacing w:val="5"/>
                <w:sz w:val="31"/>
                <w:szCs w:val="31"/>
              </w:rPr>
              <w:t>+4H++4e=</w:t>
            </w:r>
            <w:r>
              <w:rPr>
                <w:sz w:val="31"/>
                <w:szCs w:val="31"/>
              </w:rPr>
              <w:t>Pt</w:t>
            </w:r>
            <w:r>
              <w:rPr>
                <w:spacing w:val="5"/>
                <w:sz w:val="31"/>
                <w:szCs w:val="31"/>
              </w:rPr>
              <w:t>+2H</w:t>
            </w:r>
            <w:r>
              <w:rPr>
                <w:rFonts w:ascii="Calibri" w:eastAsia="Calibri" w:hAnsi="Calibri" w:cs="Calibri"/>
                <w:spacing w:val="5"/>
                <w:sz w:val="31"/>
                <w:szCs w:val="31"/>
              </w:rPr>
              <w:t>₂</w:t>
            </w:r>
            <w:r>
              <w:rPr>
                <w:spacing w:val="5"/>
                <w:sz w:val="31"/>
                <w:szCs w:val="31"/>
              </w:rPr>
              <w:t>O</w:t>
            </w:r>
          </w:p>
        </w:tc>
        <w:tc>
          <w:tcPr>
            <w:tcW w:w="4092" w:type="dxa"/>
            <w:tcBorders>
              <w:right w:val="nil"/>
            </w:tcBorders>
          </w:tcPr>
          <w:p w14:paraId="6C05DD0B" w14:textId="77777777" w:rsidR="00ED288C" w:rsidRDefault="00000000">
            <w:pPr>
              <w:pStyle w:val="TableText"/>
              <w:spacing w:before="221" w:line="413" w:lineRule="exact"/>
              <w:ind w:left="1961"/>
              <w:rPr>
                <w:rFonts w:hint="eastAsia"/>
                <w:sz w:val="31"/>
                <w:szCs w:val="31"/>
              </w:rPr>
            </w:pPr>
            <w:r>
              <w:rPr>
                <w:position w:val="1"/>
                <w:sz w:val="31"/>
                <w:szCs w:val="31"/>
              </w:rPr>
              <w:t>1</w:t>
            </w:r>
          </w:p>
        </w:tc>
      </w:tr>
      <w:tr w:rsidR="00ED288C" w14:paraId="5D33D70A" w14:textId="77777777">
        <w:trPr>
          <w:trHeight w:val="674"/>
        </w:trPr>
        <w:tc>
          <w:tcPr>
            <w:tcW w:w="3339" w:type="dxa"/>
            <w:tcBorders>
              <w:left w:val="nil"/>
            </w:tcBorders>
          </w:tcPr>
          <w:p w14:paraId="23303050" w14:textId="77777777" w:rsidR="00ED288C" w:rsidRDefault="00000000">
            <w:pPr>
              <w:pStyle w:val="TableText"/>
              <w:spacing w:before="221" w:line="410" w:lineRule="exact"/>
              <w:ind w:left="1428"/>
              <w:rPr>
                <w:rFonts w:hint="eastAsia"/>
                <w:sz w:val="31"/>
                <w:szCs w:val="31"/>
              </w:rPr>
            </w:pPr>
            <w:r>
              <w:rPr>
                <w:spacing w:val="-6"/>
                <w:position w:val="1"/>
                <w:sz w:val="31"/>
                <w:szCs w:val="31"/>
              </w:rPr>
              <w:t>150</w:t>
            </w:r>
          </w:p>
        </w:tc>
        <w:tc>
          <w:tcPr>
            <w:tcW w:w="10813" w:type="dxa"/>
          </w:tcPr>
          <w:p w14:paraId="0ABA42EF" w14:textId="77777777" w:rsidR="00ED288C" w:rsidRDefault="00000000">
            <w:pPr>
              <w:pStyle w:val="TableText"/>
              <w:spacing w:before="221" w:line="410" w:lineRule="exact"/>
              <w:ind w:left="4286"/>
              <w:rPr>
                <w:rFonts w:hint="eastAsia"/>
                <w:sz w:val="31"/>
                <w:szCs w:val="31"/>
              </w:rPr>
            </w:pPr>
            <w:r>
              <w:rPr>
                <w:position w:val="1"/>
                <w:sz w:val="31"/>
                <w:szCs w:val="31"/>
              </w:rPr>
              <w:t>PtS</w:t>
            </w:r>
            <w:r>
              <w:rPr>
                <w:spacing w:val="6"/>
                <w:position w:val="1"/>
                <w:sz w:val="31"/>
                <w:szCs w:val="31"/>
              </w:rPr>
              <w:t>+2e=</w:t>
            </w:r>
            <w:r>
              <w:rPr>
                <w:position w:val="1"/>
                <w:sz w:val="31"/>
                <w:szCs w:val="31"/>
              </w:rPr>
              <w:t>Pt</w:t>
            </w:r>
            <w:r>
              <w:rPr>
                <w:spacing w:val="6"/>
                <w:position w:val="1"/>
                <w:sz w:val="31"/>
                <w:szCs w:val="31"/>
              </w:rPr>
              <w:t>+S²-</w:t>
            </w:r>
          </w:p>
        </w:tc>
        <w:tc>
          <w:tcPr>
            <w:tcW w:w="4092" w:type="dxa"/>
            <w:tcBorders>
              <w:right w:val="nil"/>
            </w:tcBorders>
          </w:tcPr>
          <w:p w14:paraId="26A68472" w14:textId="77777777" w:rsidR="00ED288C" w:rsidRDefault="00000000">
            <w:pPr>
              <w:pStyle w:val="TableText"/>
              <w:spacing w:before="221" w:line="409" w:lineRule="exact"/>
              <w:ind w:left="1643"/>
              <w:rPr>
                <w:rFonts w:hint="eastAsia"/>
                <w:sz w:val="31"/>
                <w:szCs w:val="31"/>
              </w:rPr>
            </w:pPr>
            <w:r>
              <w:rPr>
                <w:spacing w:val="2"/>
                <w:position w:val="2"/>
                <w:sz w:val="31"/>
                <w:szCs w:val="31"/>
              </w:rPr>
              <w:t>-0.83</w:t>
            </w:r>
          </w:p>
        </w:tc>
      </w:tr>
      <w:tr w:rsidR="00ED288C" w14:paraId="0056DCB2" w14:textId="77777777">
        <w:trPr>
          <w:trHeight w:val="685"/>
        </w:trPr>
        <w:tc>
          <w:tcPr>
            <w:tcW w:w="3339" w:type="dxa"/>
            <w:tcBorders>
              <w:left w:val="nil"/>
            </w:tcBorders>
          </w:tcPr>
          <w:p w14:paraId="28CD7B5E" w14:textId="77777777" w:rsidR="00ED288C" w:rsidRDefault="00000000">
            <w:pPr>
              <w:pStyle w:val="TableText"/>
              <w:spacing w:before="226" w:line="411" w:lineRule="exact"/>
              <w:ind w:left="1428"/>
              <w:rPr>
                <w:rFonts w:hint="eastAsia"/>
                <w:sz w:val="31"/>
                <w:szCs w:val="31"/>
              </w:rPr>
            </w:pPr>
            <w:r>
              <w:rPr>
                <w:spacing w:val="-6"/>
                <w:position w:val="1"/>
                <w:sz w:val="31"/>
                <w:szCs w:val="31"/>
              </w:rPr>
              <w:t>151</w:t>
            </w:r>
          </w:p>
        </w:tc>
        <w:tc>
          <w:tcPr>
            <w:tcW w:w="10813" w:type="dxa"/>
          </w:tcPr>
          <w:p w14:paraId="6E028BBA" w14:textId="77777777" w:rsidR="00ED288C" w:rsidRDefault="00000000">
            <w:pPr>
              <w:pStyle w:val="TableText"/>
              <w:spacing w:before="226" w:line="411" w:lineRule="exact"/>
              <w:ind w:left="4684"/>
              <w:rPr>
                <w:rFonts w:hint="eastAsia"/>
                <w:sz w:val="31"/>
                <w:szCs w:val="31"/>
              </w:rPr>
            </w:pPr>
            <w:r>
              <w:rPr>
                <w:spacing w:val="3"/>
                <w:position w:val="1"/>
                <w:sz w:val="31"/>
                <w:szCs w:val="31"/>
              </w:rPr>
              <w:t>S+2e=S²-</w:t>
            </w:r>
          </w:p>
        </w:tc>
        <w:tc>
          <w:tcPr>
            <w:tcW w:w="4092" w:type="dxa"/>
            <w:tcBorders>
              <w:right w:val="nil"/>
            </w:tcBorders>
          </w:tcPr>
          <w:p w14:paraId="72B762D1" w14:textId="77777777" w:rsidR="00ED288C" w:rsidRDefault="00000000">
            <w:pPr>
              <w:pStyle w:val="TableText"/>
              <w:spacing w:before="226" w:line="410" w:lineRule="exact"/>
              <w:ind w:left="1563"/>
              <w:rPr>
                <w:rFonts w:hint="eastAsia"/>
                <w:sz w:val="31"/>
                <w:szCs w:val="31"/>
              </w:rPr>
            </w:pPr>
            <w:r>
              <w:rPr>
                <w:spacing w:val="2"/>
                <w:position w:val="2"/>
                <w:sz w:val="31"/>
                <w:szCs w:val="31"/>
              </w:rPr>
              <w:t>-0.476</w:t>
            </w:r>
          </w:p>
        </w:tc>
      </w:tr>
      <w:tr w:rsidR="00ED288C" w14:paraId="3CF34600" w14:textId="77777777">
        <w:trPr>
          <w:trHeight w:val="674"/>
        </w:trPr>
        <w:tc>
          <w:tcPr>
            <w:tcW w:w="3339" w:type="dxa"/>
            <w:tcBorders>
              <w:left w:val="nil"/>
            </w:tcBorders>
          </w:tcPr>
          <w:p w14:paraId="1F5D5A61" w14:textId="77777777" w:rsidR="00ED288C" w:rsidRDefault="00000000">
            <w:pPr>
              <w:pStyle w:val="TableText"/>
              <w:spacing w:before="221" w:line="411" w:lineRule="exact"/>
              <w:ind w:left="1428"/>
              <w:rPr>
                <w:rFonts w:hint="eastAsia"/>
                <w:sz w:val="31"/>
                <w:szCs w:val="31"/>
              </w:rPr>
            </w:pPr>
            <w:r>
              <w:rPr>
                <w:spacing w:val="-6"/>
                <w:position w:val="1"/>
                <w:sz w:val="31"/>
                <w:szCs w:val="31"/>
              </w:rPr>
              <w:t>152</w:t>
            </w:r>
          </w:p>
        </w:tc>
        <w:tc>
          <w:tcPr>
            <w:tcW w:w="10813" w:type="dxa"/>
          </w:tcPr>
          <w:p w14:paraId="5B60FA2E" w14:textId="77777777" w:rsidR="00ED288C" w:rsidRDefault="00000000">
            <w:pPr>
              <w:pStyle w:val="TableText"/>
              <w:spacing w:before="181" w:line="219" w:lineRule="auto"/>
              <w:ind w:left="3968"/>
              <w:rPr>
                <w:rFonts w:hint="eastAsia"/>
                <w:sz w:val="31"/>
                <w:szCs w:val="31"/>
              </w:rPr>
            </w:pPr>
            <w:r>
              <w:rPr>
                <w:spacing w:val="3"/>
                <w:sz w:val="31"/>
                <w:szCs w:val="31"/>
              </w:rPr>
              <w:t>S+2H</w:t>
            </w:r>
            <w:r>
              <w:rPr>
                <w:rFonts w:ascii="Calibri" w:eastAsia="Calibri" w:hAnsi="Calibri" w:cs="Calibri"/>
                <w:spacing w:val="3"/>
                <w:sz w:val="31"/>
                <w:szCs w:val="31"/>
              </w:rPr>
              <w:t>⁺</w:t>
            </w:r>
            <w:r>
              <w:rPr>
                <w:spacing w:val="3"/>
                <w:sz w:val="31"/>
                <w:szCs w:val="31"/>
              </w:rPr>
              <w:t>+2e=H</w:t>
            </w:r>
            <w:r>
              <w:rPr>
                <w:rFonts w:ascii="Calibri" w:eastAsia="Calibri" w:hAnsi="Calibri" w:cs="Calibri"/>
                <w:spacing w:val="3"/>
                <w:sz w:val="31"/>
                <w:szCs w:val="31"/>
              </w:rPr>
              <w:t>₂</w:t>
            </w:r>
            <w:r>
              <w:rPr>
                <w:spacing w:val="3"/>
                <w:sz w:val="31"/>
                <w:szCs w:val="31"/>
              </w:rPr>
              <w:t>S(</w:t>
            </w:r>
            <w:r>
              <w:rPr>
                <w:sz w:val="31"/>
                <w:szCs w:val="31"/>
              </w:rPr>
              <w:t>aq</w:t>
            </w:r>
            <w:r>
              <w:rPr>
                <w:spacing w:val="3"/>
                <w:sz w:val="31"/>
                <w:szCs w:val="31"/>
              </w:rPr>
              <w:t>)</w:t>
            </w:r>
          </w:p>
        </w:tc>
        <w:tc>
          <w:tcPr>
            <w:tcW w:w="4092" w:type="dxa"/>
            <w:tcBorders>
              <w:right w:val="nil"/>
            </w:tcBorders>
          </w:tcPr>
          <w:p w14:paraId="326A8EC1" w14:textId="77777777" w:rsidR="00ED288C" w:rsidRDefault="00000000">
            <w:pPr>
              <w:pStyle w:val="TableText"/>
              <w:spacing w:before="221" w:line="410" w:lineRule="exact"/>
              <w:ind w:left="1643"/>
              <w:rPr>
                <w:rFonts w:hint="eastAsia"/>
                <w:sz w:val="31"/>
                <w:szCs w:val="31"/>
              </w:rPr>
            </w:pPr>
            <w:r>
              <w:rPr>
                <w:spacing w:val="1"/>
                <w:position w:val="1"/>
                <w:sz w:val="31"/>
                <w:szCs w:val="31"/>
              </w:rPr>
              <w:t>0.142</w:t>
            </w:r>
          </w:p>
        </w:tc>
      </w:tr>
      <w:tr w:rsidR="00ED288C" w14:paraId="0F6B0DCA" w14:textId="77777777">
        <w:trPr>
          <w:trHeight w:val="706"/>
        </w:trPr>
        <w:tc>
          <w:tcPr>
            <w:tcW w:w="3339" w:type="dxa"/>
            <w:tcBorders>
              <w:left w:val="nil"/>
            </w:tcBorders>
          </w:tcPr>
          <w:p w14:paraId="5BD13734" w14:textId="77777777" w:rsidR="00ED288C" w:rsidRDefault="00000000">
            <w:pPr>
              <w:pStyle w:val="TableText"/>
              <w:spacing w:before="237" w:line="411" w:lineRule="exact"/>
              <w:ind w:left="1428"/>
              <w:rPr>
                <w:rFonts w:hint="eastAsia"/>
                <w:sz w:val="31"/>
                <w:szCs w:val="31"/>
              </w:rPr>
            </w:pPr>
            <w:r>
              <w:rPr>
                <w:spacing w:val="-6"/>
                <w:position w:val="1"/>
                <w:sz w:val="31"/>
                <w:szCs w:val="31"/>
              </w:rPr>
              <w:t>153</w:t>
            </w:r>
          </w:p>
        </w:tc>
        <w:tc>
          <w:tcPr>
            <w:tcW w:w="10813" w:type="dxa"/>
          </w:tcPr>
          <w:p w14:paraId="043FB17E" w14:textId="77777777" w:rsidR="00ED288C" w:rsidRDefault="00000000">
            <w:pPr>
              <w:pStyle w:val="TableText"/>
              <w:spacing w:before="229" w:line="184" w:lineRule="auto"/>
              <w:ind w:left="3182"/>
              <w:rPr>
                <w:rFonts w:ascii="Calibri" w:eastAsia="Calibri" w:hAnsi="Calibri" w:cs="Calibri"/>
                <w:sz w:val="40"/>
                <w:szCs w:val="40"/>
              </w:rPr>
            </w:pPr>
            <w:r>
              <w:rPr>
                <w:spacing w:val="1"/>
                <w:sz w:val="40"/>
                <w:szCs w:val="40"/>
              </w:rPr>
              <w:t>S</w:t>
            </w:r>
            <w:r>
              <w:rPr>
                <w:rFonts w:ascii="Calibri" w:eastAsia="Calibri" w:hAnsi="Calibri" w:cs="Calibri"/>
                <w:spacing w:val="1"/>
                <w:sz w:val="40"/>
                <w:szCs w:val="40"/>
              </w:rPr>
              <w:t>₂</w:t>
            </w:r>
            <w:r>
              <w:rPr>
                <w:spacing w:val="1"/>
                <w:sz w:val="40"/>
                <w:szCs w:val="40"/>
              </w:rPr>
              <w:t>O%-+4H++2e=2H</w:t>
            </w:r>
            <w:r>
              <w:rPr>
                <w:rFonts w:ascii="Calibri" w:eastAsia="Calibri" w:hAnsi="Calibri" w:cs="Calibri"/>
                <w:spacing w:val="1"/>
                <w:sz w:val="40"/>
                <w:szCs w:val="40"/>
              </w:rPr>
              <w:t>₂</w:t>
            </w:r>
            <w:r>
              <w:rPr>
                <w:sz w:val="40"/>
                <w:szCs w:val="40"/>
              </w:rPr>
              <w:t>SO</w:t>
            </w:r>
            <w:r>
              <w:rPr>
                <w:rFonts w:ascii="Calibri" w:eastAsia="Calibri" w:hAnsi="Calibri" w:cs="Calibri"/>
                <w:spacing w:val="1"/>
                <w:sz w:val="40"/>
                <w:szCs w:val="40"/>
              </w:rPr>
              <w:t>₃</w:t>
            </w:r>
          </w:p>
        </w:tc>
        <w:tc>
          <w:tcPr>
            <w:tcW w:w="4092" w:type="dxa"/>
            <w:tcBorders>
              <w:right w:val="nil"/>
            </w:tcBorders>
          </w:tcPr>
          <w:p w14:paraId="1A88DBF5" w14:textId="77777777" w:rsidR="00ED288C" w:rsidRDefault="00000000">
            <w:pPr>
              <w:pStyle w:val="TableText"/>
              <w:spacing w:before="237" w:line="410" w:lineRule="exact"/>
              <w:ind w:left="1643"/>
              <w:rPr>
                <w:rFonts w:hint="eastAsia"/>
                <w:sz w:val="31"/>
                <w:szCs w:val="31"/>
              </w:rPr>
            </w:pPr>
            <w:r>
              <w:rPr>
                <w:spacing w:val="1"/>
                <w:position w:val="2"/>
                <w:sz w:val="31"/>
                <w:szCs w:val="31"/>
              </w:rPr>
              <w:t>0.564</w:t>
            </w:r>
          </w:p>
        </w:tc>
      </w:tr>
      <w:tr w:rsidR="00ED288C" w14:paraId="3A2E761D" w14:textId="77777777">
        <w:trPr>
          <w:trHeight w:val="764"/>
        </w:trPr>
        <w:tc>
          <w:tcPr>
            <w:tcW w:w="3339" w:type="dxa"/>
            <w:tcBorders>
              <w:left w:val="nil"/>
            </w:tcBorders>
          </w:tcPr>
          <w:p w14:paraId="18FCB250" w14:textId="77777777" w:rsidR="00ED288C" w:rsidRDefault="00000000">
            <w:pPr>
              <w:pStyle w:val="TableText"/>
              <w:spacing w:before="264" w:line="411" w:lineRule="exact"/>
              <w:ind w:left="1428"/>
              <w:rPr>
                <w:rFonts w:hint="eastAsia"/>
                <w:sz w:val="31"/>
                <w:szCs w:val="31"/>
              </w:rPr>
            </w:pPr>
            <w:r>
              <w:rPr>
                <w:spacing w:val="-6"/>
                <w:position w:val="1"/>
                <w:sz w:val="31"/>
                <w:szCs w:val="31"/>
              </w:rPr>
              <w:t>154</w:t>
            </w:r>
          </w:p>
        </w:tc>
        <w:tc>
          <w:tcPr>
            <w:tcW w:w="10813" w:type="dxa"/>
          </w:tcPr>
          <w:p w14:paraId="315155D2" w14:textId="77777777" w:rsidR="00ED288C" w:rsidRDefault="00000000">
            <w:pPr>
              <w:pStyle w:val="TableText"/>
              <w:spacing w:before="195" w:line="221" w:lineRule="auto"/>
              <w:ind w:left="2678"/>
              <w:rPr>
                <w:rFonts w:hint="eastAsia"/>
                <w:sz w:val="40"/>
                <w:szCs w:val="40"/>
              </w:rPr>
            </w:pPr>
            <w:r>
              <w:rPr>
                <w:sz w:val="40"/>
                <w:szCs w:val="40"/>
              </w:rPr>
              <w:t>2SO²-+3H</w:t>
            </w:r>
            <w:r>
              <w:rPr>
                <w:rFonts w:ascii="Calibri" w:eastAsia="Calibri" w:hAnsi="Calibri" w:cs="Calibri"/>
                <w:sz w:val="40"/>
                <w:szCs w:val="40"/>
              </w:rPr>
              <w:t>₂</w:t>
            </w:r>
            <w:r>
              <w:rPr>
                <w:sz w:val="40"/>
                <w:szCs w:val="40"/>
              </w:rPr>
              <w:t>O+4e=S</w:t>
            </w:r>
            <w:r>
              <w:rPr>
                <w:rFonts w:ascii="Calibri" w:eastAsia="Calibri" w:hAnsi="Calibri" w:cs="Calibri"/>
                <w:sz w:val="40"/>
                <w:szCs w:val="40"/>
              </w:rPr>
              <w:t>₂</w:t>
            </w:r>
            <w:r>
              <w:rPr>
                <w:sz w:val="40"/>
                <w:szCs w:val="40"/>
              </w:rPr>
              <w:t>O3-+60H-</w:t>
            </w:r>
          </w:p>
        </w:tc>
        <w:tc>
          <w:tcPr>
            <w:tcW w:w="4092" w:type="dxa"/>
            <w:tcBorders>
              <w:right w:val="nil"/>
            </w:tcBorders>
          </w:tcPr>
          <w:p w14:paraId="185619F4" w14:textId="77777777" w:rsidR="00ED288C" w:rsidRDefault="00000000">
            <w:pPr>
              <w:pStyle w:val="TableText"/>
              <w:spacing w:before="264" w:line="410" w:lineRule="exact"/>
              <w:ind w:left="1563"/>
              <w:rPr>
                <w:rFonts w:hint="eastAsia"/>
                <w:sz w:val="31"/>
                <w:szCs w:val="31"/>
              </w:rPr>
            </w:pPr>
            <w:r>
              <w:rPr>
                <w:spacing w:val="2"/>
                <w:position w:val="1"/>
                <w:sz w:val="31"/>
                <w:szCs w:val="31"/>
              </w:rPr>
              <w:t>-0.571</w:t>
            </w:r>
          </w:p>
        </w:tc>
      </w:tr>
      <w:tr w:rsidR="00ED288C" w14:paraId="4DEBB5FE" w14:textId="77777777">
        <w:trPr>
          <w:trHeight w:val="759"/>
        </w:trPr>
        <w:tc>
          <w:tcPr>
            <w:tcW w:w="3339" w:type="dxa"/>
            <w:tcBorders>
              <w:left w:val="nil"/>
            </w:tcBorders>
          </w:tcPr>
          <w:p w14:paraId="23761386" w14:textId="77777777" w:rsidR="00ED288C" w:rsidRDefault="00000000">
            <w:pPr>
              <w:pStyle w:val="TableText"/>
              <w:spacing w:before="265" w:line="410" w:lineRule="exact"/>
              <w:ind w:left="1428"/>
              <w:rPr>
                <w:rFonts w:hint="eastAsia"/>
                <w:sz w:val="31"/>
                <w:szCs w:val="31"/>
              </w:rPr>
            </w:pPr>
            <w:r>
              <w:rPr>
                <w:spacing w:val="-6"/>
                <w:position w:val="1"/>
                <w:sz w:val="31"/>
                <w:szCs w:val="31"/>
              </w:rPr>
              <w:t>155</w:t>
            </w:r>
          </w:p>
        </w:tc>
        <w:tc>
          <w:tcPr>
            <w:tcW w:w="10813" w:type="dxa"/>
          </w:tcPr>
          <w:p w14:paraId="03D7BF1F" w14:textId="77777777" w:rsidR="00ED288C" w:rsidRDefault="00000000">
            <w:pPr>
              <w:pStyle w:val="TableText"/>
              <w:spacing w:before="180" w:line="427" w:lineRule="exact"/>
              <w:ind w:left="3092"/>
              <w:rPr>
                <w:rFonts w:hint="eastAsia"/>
                <w:sz w:val="31"/>
                <w:szCs w:val="31"/>
              </w:rPr>
            </w:pPr>
            <w:r>
              <w:rPr>
                <w:spacing w:val="4"/>
                <w:position w:val="3"/>
                <w:sz w:val="31"/>
                <w:szCs w:val="31"/>
              </w:rPr>
              <w:t>2</w:t>
            </w:r>
            <w:r>
              <w:rPr>
                <w:position w:val="3"/>
                <w:sz w:val="31"/>
                <w:szCs w:val="31"/>
              </w:rPr>
              <w:t>SO</w:t>
            </w:r>
            <w:r>
              <w:rPr>
                <w:spacing w:val="4"/>
                <w:position w:val="3"/>
                <w:sz w:val="31"/>
                <w:szCs w:val="31"/>
              </w:rPr>
              <w:t>²</w:t>
            </w:r>
            <w:r>
              <w:rPr>
                <w:rFonts w:ascii="Calibri" w:eastAsia="Calibri" w:hAnsi="Calibri" w:cs="Calibri"/>
                <w:spacing w:val="4"/>
                <w:position w:val="3"/>
                <w:sz w:val="31"/>
                <w:szCs w:val="31"/>
              </w:rPr>
              <w:t>⁻</w:t>
            </w:r>
            <w:r>
              <w:rPr>
                <w:spacing w:val="4"/>
                <w:position w:val="3"/>
                <w:sz w:val="31"/>
                <w:szCs w:val="31"/>
              </w:rPr>
              <w:t>+2H</w:t>
            </w:r>
            <w:r>
              <w:rPr>
                <w:rFonts w:ascii="Calibri" w:eastAsia="Calibri" w:hAnsi="Calibri" w:cs="Calibri"/>
                <w:spacing w:val="4"/>
                <w:position w:val="3"/>
                <w:sz w:val="31"/>
                <w:szCs w:val="31"/>
              </w:rPr>
              <w:t>₂</w:t>
            </w:r>
            <w:r>
              <w:rPr>
                <w:spacing w:val="4"/>
                <w:position w:val="3"/>
                <w:sz w:val="31"/>
                <w:szCs w:val="31"/>
              </w:rPr>
              <w:t>O+2e=S</w:t>
            </w:r>
            <w:r>
              <w:rPr>
                <w:rFonts w:ascii="Calibri" w:eastAsia="Calibri" w:hAnsi="Calibri" w:cs="Calibri"/>
                <w:spacing w:val="4"/>
                <w:position w:val="3"/>
                <w:sz w:val="31"/>
                <w:szCs w:val="31"/>
              </w:rPr>
              <w:t>₂</w:t>
            </w:r>
            <w:r>
              <w:rPr>
                <w:spacing w:val="4"/>
                <w:position w:val="3"/>
                <w:sz w:val="31"/>
                <w:szCs w:val="31"/>
              </w:rPr>
              <w:t>O²-+4</w:t>
            </w:r>
            <w:r>
              <w:rPr>
                <w:position w:val="3"/>
                <w:sz w:val="31"/>
                <w:szCs w:val="31"/>
              </w:rPr>
              <w:t>OH</w:t>
            </w:r>
            <w:r>
              <w:rPr>
                <w:spacing w:val="4"/>
                <w:position w:val="3"/>
                <w:sz w:val="31"/>
                <w:szCs w:val="31"/>
              </w:rPr>
              <w:t>-</w:t>
            </w:r>
          </w:p>
        </w:tc>
        <w:tc>
          <w:tcPr>
            <w:tcW w:w="4092" w:type="dxa"/>
            <w:tcBorders>
              <w:right w:val="nil"/>
            </w:tcBorders>
          </w:tcPr>
          <w:p w14:paraId="06CBA7A9" w14:textId="77777777" w:rsidR="00ED288C" w:rsidRDefault="00000000">
            <w:pPr>
              <w:pStyle w:val="TableText"/>
              <w:spacing w:before="265" w:line="409" w:lineRule="exact"/>
              <w:ind w:left="1643"/>
              <w:rPr>
                <w:rFonts w:hint="eastAsia"/>
                <w:sz w:val="31"/>
                <w:szCs w:val="31"/>
              </w:rPr>
            </w:pPr>
            <w:r>
              <w:rPr>
                <w:spacing w:val="2"/>
                <w:position w:val="1"/>
                <w:sz w:val="31"/>
                <w:szCs w:val="31"/>
              </w:rPr>
              <w:t>-1.12</w:t>
            </w:r>
          </w:p>
        </w:tc>
      </w:tr>
      <w:tr w:rsidR="00ED288C" w14:paraId="123F840E" w14:textId="77777777">
        <w:trPr>
          <w:trHeight w:val="759"/>
        </w:trPr>
        <w:tc>
          <w:tcPr>
            <w:tcW w:w="3339" w:type="dxa"/>
            <w:tcBorders>
              <w:left w:val="nil"/>
            </w:tcBorders>
          </w:tcPr>
          <w:p w14:paraId="66B1A292" w14:textId="77777777" w:rsidR="00ED288C" w:rsidRDefault="00000000">
            <w:pPr>
              <w:pStyle w:val="TableText"/>
              <w:spacing w:before="265" w:line="411" w:lineRule="exact"/>
              <w:ind w:left="1428"/>
              <w:rPr>
                <w:rFonts w:hint="eastAsia"/>
                <w:sz w:val="31"/>
                <w:szCs w:val="31"/>
              </w:rPr>
            </w:pPr>
            <w:r>
              <w:rPr>
                <w:spacing w:val="-6"/>
                <w:position w:val="1"/>
                <w:sz w:val="31"/>
                <w:szCs w:val="31"/>
              </w:rPr>
              <w:t>156</w:t>
            </w:r>
          </w:p>
        </w:tc>
        <w:tc>
          <w:tcPr>
            <w:tcW w:w="10813" w:type="dxa"/>
          </w:tcPr>
          <w:p w14:paraId="47B697F3" w14:textId="77777777" w:rsidR="00ED288C" w:rsidRDefault="00000000">
            <w:pPr>
              <w:pStyle w:val="TableText"/>
              <w:spacing w:before="181" w:line="426" w:lineRule="exact"/>
              <w:ind w:left="3251"/>
              <w:rPr>
                <w:rFonts w:hint="eastAsia"/>
                <w:sz w:val="31"/>
                <w:szCs w:val="31"/>
              </w:rPr>
            </w:pPr>
            <w:r>
              <w:rPr>
                <w:position w:val="3"/>
                <w:sz w:val="31"/>
                <w:szCs w:val="31"/>
              </w:rPr>
              <w:t>SO</w:t>
            </w:r>
            <w:r>
              <w:rPr>
                <w:spacing w:val="4"/>
                <w:position w:val="3"/>
                <w:sz w:val="31"/>
                <w:szCs w:val="31"/>
              </w:rPr>
              <w:t>²</w:t>
            </w:r>
            <w:r>
              <w:rPr>
                <w:rFonts w:ascii="Calibri" w:eastAsia="Calibri" w:hAnsi="Calibri" w:cs="Calibri"/>
                <w:spacing w:val="4"/>
                <w:position w:val="3"/>
                <w:sz w:val="31"/>
                <w:szCs w:val="31"/>
              </w:rPr>
              <w:t>⁻</w:t>
            </w:r>
            <w:r>
              <w:rPr>
                <w:spacing w:val="4"/>
                <w:position w:val="3"/>
                <w:sz w:val="31"/>
                <w:szCs w:val="31"/>
              </w:rPr>
              <w:t>+H</w:t>
            </w:r>
            <w:r>
              <w:rPr>
                <w:rFonts w:ascii="Calibri" w:eastAsia="Calibri" w:hAnsi="Calibri" w:cs="Calibri"/>
                <w:spacing w:val="4"/>
                <w:position w:val="3"/>
                <w:sz w:val="31"/>
                <w:szCs w:val="31"/>
              </w:rPr>
              <w:t>₂</w:t>
            </w:r>
            <w:r>
              <w:rPr>
                <w:spacing w:val="4"/>
                <w:position w:val="3"/>
                <w:sz w:val="31"/>
                <w:szCs w:val="31"/>
              </w:rPr>
              <w:t>O+2e</w:t>
            </w:r>
            <w:r>
              <w:rPr>
                <w:rFonts w:ascii="Calibri" w:eastAsia="Calibri" w:hAnsi="Calibri" w:cs="Calibri"/>
                <w:spacing w:val="4"/>
                <w:position w:val="3"/>
                <w:sz w:val="31"/>
                <w:szCs w:val="31"/>
              </w:rPr>
              <w:t>⁻</w:t>
            </w:r>
            <w:r>
              <w:rPr>
                <w:spacing w:val="4"/>
                <w:position w:val="3"/>
                <w:sz w:val="31"/>
                <w:szCs w:val="31"/>
              </w:rPr>
              <w:t>=</w:t>
            </w:r>
            <w:r>
              <w:rPr>
                <w:position w:val="3"/>
                <w:sz w:val="31"/>
                <w:szCs w:val="31"/>
              </w:rPr>
              <w:t>SO</w:t>
            </w:r>
            <w:r>
              <w:rPr>
                <w:spacing w:val="4"/>
                <w:position w:val="3"/>
                <w:sz w:val="31"/>
                <w:szCs w:val="31"/>
              </w:rPr>
              <w:t>²-+2</w:t>
            </w:r>
            <w:r>
              <w:rPr>
                <w:position w:val="3"/>
                <w:sz w:val="31"/>
                <w:szCs w:val="31"/>
              </w:rPr>
              <w:t>OH</w:t>
            </w:r>
            <w:r>
              <w:rPr>
                <w:spacing w:val="4"/>
                <w:position w:val="3"/>
                <w:sz w:val="31"/>
                <w:szCs w:val="31"/>
              </w:rPr>
              <w:t>-</w:t>
            </w:r>
          </w:p>
        </w:tc>
        <w:tc>
          <w:tcPr>
            <w:tcW w:w="4092" w:type="dxa"/>
            <w:tcBorders>
              <w:right w:val="nil"/>
            </w:tcBorders>
          </w:tcPr>
          <w:p w14:paraId="42F0281C" w14:textId="77777777" w:rsidR="00ED288C" w:rsidRDefault="00000000">
            <w:pPr>
              <w:pStyle w:val="TableText"/>
              <w:spacing w:before="265" w:line="410" w:lineRule="exact"/>
              <w:ind w:left="1643"/>
              <w:rPr>
                <w:rFonts w:hint="eastAsia"/>
                <w:sz w:val="31"/>
                <w:szCs w:val="31"/>
              </w:rPr>
            </w:pPr>
            <w:r>
              <w:rPr>
                <w:spacing w:val="2"/>
                <w:position w:val="2"/>
                <w:sz w:val="31"/>
                <w:szCs w:val="31"/>
              </w:rPr>
              <w:t>-0.93</w:t>
            </w:r>
          </w:p>
        </w:tc>
      </w:tr>
      <w:tr w:rsidR="00ED288C" w14:paraId="60D6288D" w14:textId="77777777">
        <w:trPr>
          <w:trHeight w:val="685"/>
        </w:trPr>
        <w:tc>
          <w:tcPr>
            <w:tcW w:w="3339" w:type="dxa"/>
            <w:tcBorders>
              <w:left w:val="nil"/>
            </w:tcBorders>
          </w:tcPr>
          <w:p w14:paraId="29B9C44F" w14:textId="77777777" w:rsidR="00ED288C" w:rsidRDefault="00000000">
            <w:pPr>
              <w:pStyle w:val="TableText"/>
              <w:spacing w:before="229" w:line="410" w:lineRule="exact"/>
              <w:ind w:left="1428"/>
              <w:rPr>
                <w:rFonts w:hint="eastAsia"/>
                <w:sz w:val="31"/>
                <w:szCs w:val="31"/>
              </w:rPr>
            </w:pPr>
            <w:r>
              <w:rPr>
                <w:spacing w:val="-6"/>
                <w:position w:val="1"/>
                <w:sz w:val="31"/>
                <w:szCs w:val="31"/>
              </w:rPr>
              <w:t>157</w:t>
            </w:r>
          </w:p>
        </w:tc>
        <w:tc>
          <w:tcPr>
            <w:tcW w:w="10813" w:type="dxa"/>
          </w:tcPr>
          <w:p w14:paraId="56ACDF84" w14:textId="77777777" w:rsidR="00ED288C" w:rsidRDefault="00000000">
            <w:pPr>
              <w:pStyle w:val="TableText"/>
              <w:spacing w:before="142" w:line="426" w:lineRule="exact"/>
              <w:ind w:left="4047"/>
              <w:rPr>
                <w:rFonts w:ascii="Calibri" w:eastAsia="Calibri" w:hAnsi="Calibri" w:cs="Calibri"/>
                <w:sz w:val="31"/>
                <w:szCs w:val="31"/>
              </w:rPr>
            </w:pPr>
            <w:r>
              <w:rPr>
                <w:position w:val="3"/>
                <w:sz w:val="31"/>
                <w:szCs w:val="31"/>
              </w:rPr>
              <w:t>Sb</w:t>
            </w:r>
            <w:r>
              <w:rPr>
                <w:spacing w:val="4"/>
                <w:position w:val="3"/>
                <w:sz w:val="31"/>
                <w:szCs w:val="31"/>
              </w:rPr>
              <w:t>+3H++3e</w:t>
            </w:r>
            <w:r>
              <w:rPr>
                <w:rFonts w:ascii="Calibri" w:eastAsia="Calibri" w:hAnsi="Calibri" w:cs="Calibri"/>
                <w:spacing w:val="4"/>
                <w:position w:val="3"/>
                <w:sz w:val="31"/>
                <w:szCs w:val="31"/>
              </w:rPr>
              <w:t>⁻</w:t>
            </w:r>
            <w:r>
              <w:rPr>
                <w:spacing w:val="4"/>
                <w:position w:val="3"/>
                <w:sz w:val="31"/>
                <w:szCs w:val="31"/>
              </w:rPr>
              <w:t>=</w:t>
            </w:r>
            <w:r>
              <w:rPr>
                <w:position w:val="3"/>
                <w:sz w:val="31"/>
                <w:szCs w:val="31"/>
              </w:rPr>
              <w:t>SbH</w:t>
            </w:r>
            <w:r>
              <w:rPr>
                <w:rFonts w:ascii="Calibri" w:eastAsia="Calibri" w:hAnsi="Calibri" w:cs="Calibri"/>
                <w:spacing w:val="4"/>
                <w:position w:val="3"/>
                <w:sz w:val="31"/>
                <w:szCs w:val="31"/>
              </w:rPr>
              <w:t>₃</w:t>
            </w:r>
          </w:p>
        </w:tc>
        <w:tc>
          <w:tcPr>
            <w:tcW w:w="4092" w:type="dxa"/>
            <w:tcBorders>
              <w:right w:val="nil"/>
            </w:tcBorders>
          </w:tcPr>
          <w:p w14:paraId="4107BC78" w14:textId="77777777" w:rsidR="00ED288C" w:rsidRDefault="00000000">
            <w:pPr>
              <w:pStyle w:val="TableText"/>
              <w:spacing w:before="229" w:line="409" w:lineRule="exact"/>
              <w:ind w:left="1643"/>
              <w:rPr>
                <w:rFonts w:hint="eastAsia"/>
                <w:sz w:val="31"/>
                <w:szCs w:val="31"/>
              </w:rPr>
            </w:pPr>
            <w:r>
              <w:rPr>
                <w:spacing w:val="2"/>
                <w:position w:val="1"/>
                <w:sz w:val="31"/>
                <w:szCs w:val="31"/>
              </w:rPr>
              <w:t>-0.51</w:t>
            </w:r>
          </w:p>
        </w:tc>
      </w:tr>
      <w:tr w:rsidR="00ED288C" w14:paraId="19A92F73" w14:textId="77777777">
        <w:trPr>
          <w:trHeight w:val="675"/>
        </w:trPr>
        <w:tc>
          <w:tcPr>
            <w:tcW w:w="3339" w:type="dxa"/>
            <w:tcBorders>
              <w:left w:val="nil"/>
            </w:tcBorders>
          </w:tcPr>
          <w:p w14:paraId="12DE84B7" w14:textId="77777777" w:rsidR="00ED288C" w:rsidRDefault="00000000">
            <w:pPr>
              <w:pStyle w:val="TableText"/>
              <w:spacing w:before="223" w:line="411" w:lineRule="exact"/>
              <w:ind w:left="1428"/>
              <w:rPr>
                <w:rFonts w:hint="eastAsia"/>
                <w:sz w:val="31"/>
                <w:szCs w:val="31"/>
              </w:rPr>
            </w:pPr>
            <w:r>
              <w:rPr>
                <w:spacing w:val="-6"/>
                <w:position w:val="1"/>
                <w:sz w:val="31"/>
                <w:szCs w:val="31"/>
              </w:rPr>
              <w:t>158</w:t>
            </w:r>
          </w:p>
        </w:tc>
        <w:tc>
          <w:tcPr>
            <w:tcW w:w="10813" w:type="dxa"/>
          </w:tcPr>
          <w:p w14:paraId="7D960BA3" w14:textId="77777777" w:rsidR="00ED288C" w:rsidRDefault="00000000">
            <w:pPr>
              <w:pStyle w:val="TableText"/>
              <w:spacing w:before="190" w:line="224" w:lineRule="auto"/>
              <w:ind w:left="3490"/>
              <w:rPr>
                <w:rFonts w:hint="eastAsia"/>
                <w:sz w:val="31"/>
                <w:szCs w:val="31"/>
              </w:rPr>
            </w:pPr>
            <w:r>
              <w:rPr>
                <w:sz w:val="31"/>
                <w:szCs w:val="31"/>
              </w:rPr>
              <w:t>Sb</w:t>
            </w:r>
            <w:r>
              <w:rPr>
                <w:rFonts w:ascii="Calibri" w:eastAsia="Calibri" w:hAnsi="Calibri" w:cs="Calibri"/>
                <w:spacing w:val="4"/>
                <w:sz w:val="31"/>
                <w:szCs w:val="31"/>
              </w:rPr>
              <w:t>₂</w:t>
            </w:r>
            <w:r>
              <w:rPr>
                <w:spacing w:val="4"/>
                <w:sz w:val="31"/>
                <w:szCs w:val="31"/>
              </w:rPr>
              <w:t>O</w:t>
            </w:r>
            <w:r>
              <w:rPr>
                <w:rFonts w:ascii="Calibri" w:eastAsia="Calibri" w:hAnsi="Calibri" w:cs="Calibri"/>
                <w:spacing w:val="4"/>
                <w:sz w:val="31"/>
                <w:szCs w:val="31"/>
              </w:rPr>
              <w:t>₃</w:t>
            </w:r>
            <w:r>
              <w:rPr>
                <w:spacing w:val="4"/>
                <w:sz w:val="31"/>
                <w:szCs w:val="31"/>
              </w:rPr>
              <w:t>+6H++6e=2</w:t>
            </w:r>
            <w:r>
              <w:rPr>
                <w:sz w:val="31"/>
                <w:szCs w:val="31"/>
              </w:rPr>
              <w:t>Sb</w:t>
            </w:r>
            <w:r>
              <w:rPr>
                <w:spacing w:val="4"/>
                <w:sz w:val="31"/>
                <w:szCs w:val="31"/>
              </w:rPr>
              <w:t>+3H</w:t>
            </w:r>
            <w:r>
              <w:rPr>
                <w:rFonts w:ascii="Calibri" w:eastAsia="Calibri" w:hAnsi="Calibri" w:cs="Calibri"/>
                <w:spacing w:val="4"/>
                <w:sz w:val="31"/>
                <w:szCs w:val="31"/>
              </w:rPr>
              <w:t>₂</w:t>
            </w:r>
            <w:r>
              <w:rPr>
                <w:spacing w:val="4"/>
                <w:sz w:val="31"/>
                <w:szCs w:val="31"/>
              </w:rPr>
              <w:t>O</w:t>
            </w:r>
          </w:p>
        </w:tc>
        <w:tc>
          <w:tcPr>
            <w:tcW w:w="4092" w:type="dxa"/>
            <w:tcBorders>
              <w:right w:val="nil"/>
            </w:tcBorders>
          </w:tcPr>
          <w:p w14:paraId="00495E09" w14:textId="77777777" w:rsidR="00ED288C" w:rsidRDefault="00000000">
            <w:pPr>
              <w:pStyle w:val="TableText"/>
              <w:spacing w:before="223" w:line="410" w:lineRule="exact"/>
              <w:ind w:left="1643"/>
              <w:rPr>
                <w:rFonts w:hint="eastAsia"/>
                <w:sz w:val="31"/>
                <w:szCs w:val="31"/>
              </w:rPr>
            </w:pPr>
            <w:r>
              <w:rPr>
                <w:spacing w:val="1"/>
                <w:position w:val="1"/>
                <w:sz w:val="31"/>
                <w:szCs w:val="31"/>
              </w:rPr>
              <w:t>0.152</w:t>
            </w:r>
          </w:p>
        </w:tc>
      </w:tr>
      <w:tr w:rsidR="00ED288C" w14:paraId="3BDA61EE" w14:textId="77777777">
        <w:trPr>
          <w:trHeight w:val="685"/>
        </w:trPr>
        <w:tc>
          <w:tcPr>
            <w:tcW w:w="3339" w:type="dxa"/>
            <w:tcBorders>
              <w:left w:val="nil"/>
            </w:tcBorders>
          </w:tcPr>
          <w:p w14:paraId="0A8E20C1" w14:textId="77777777" w:rsidR="00ED288C" w:rsidRDefault="00000000">
            <w:pPr>
              <w:pStyle w:val="TableText"/>
              <w:spacing w:before="228" w:line="411" w:lineRule="exact"/>
              <w:ind w:left="1428"/>
              <w:rPr>
                <w:rFonts w:hint="eastAsia"/>
                <w:sz w:val="31"/>
                <w:szCs w:val="31"/>
              </w:rPr>
            </w:pPr>
            <w:r>
              <w:rPr>
                <w:spacing w:val="-6"/>
                <w:position w:val="1"/>
                <w:sz w:val="31"/>
                <w:szCs w:val="31"/>
              </w:rPr>
              <w:t>159</w:t>
            </w:r>
          </w:p>
        </w:tc>
        <w:tc>
          <w:tcPr>
            <w:tcW w:w="10813" w:type="dxa"/>
          </w:tcPr>
          <w:p w14:paraId="098B4305" w14:textId="77777777" w:rsidR="00ED288C" w:rsidRDefault="00000000">
            <w:pPr>
              <w:pStyle w:val="TableText"/>
              <w:spacing w:before="195" w:line="224" w:lineRule="auto"/>
              <w:ind w:left="3331"/>
              <w:rPr>
                <w:rFonts w:hint="eastAsia"/>
                <w:sz w:val="31"/>
                <w:szCs w:val="31"/>
              </w:rPr>
            </w:pPr>
            <w:r>
              <w:rPr>
                <w:sz w:val="31"/>
                <w:szCs w:val="31"/>
              </w:rPr>
              <w:t>Sb</w:t>
            </w:r>
            <w:r>
              <w:rPr>
                <w:rFonts w:ascii="Calibri" w:eastAsia="Calibri" w:hAnsi="Calibri" w:cs="Calibri"/>
                <w:spacing w:val="4"/>
                <w:sz w:val="31"/>
                <w:szCs w:val="31"/>
              </w:rPr>
              <w:t>₂</w:t>
            </w:r>
            <w:r>
              <w:rPr>
                <w:spacing w:val="4"/>
                <w:sz w:val="31"/>
                <w:szCs w:val="31"/>
              </w:rPr>
              <w:t>O</w:t>
            </w:r>
            <w:r>
              <w:rPr>
                <w:rFonts w:ascii="Calibri" w:eastAsia="Calibri" w:hAnsi="Calibri" w:cs="Calibri"/>
                <w:spacing w:val="4"/>
                <w:sz w:val="31"/>
                <w:szCs w:val="31"/>
              </w:rPr>
              <w:t>₅</w:t>
            </w:r>
            <w:r>
              <w:rPr>
                <w:spacing w:val="4"/>
                <w:sz w:val="31"/>
                <w:szCs w:val="31"/>
              </w:rPr>
              <w:t>+6H++4e=2</w:t>
            </w:r>
            <w:r>
              <w:rPr>
                <w:sz w:val="31"/>
                <w:szCs w:val="31"/>
              </w:rPr>
              <w:t>SbO</w:t>
            </w:r>
            <w:r>
              <w:rPr>
                <w:spacing w:val="4"/>
                <w:sz w:val="31"/>
                <w:szCs w:val="31"/>
              </w:rPr>
              <w:t>++3H</w:t>
            </w:r>
            <w:r>
              <w:rPr>
                <w:rFonts w:ascii="Calibri" w:eastAsia="Calibri" w:hAnsi="Calibri" w:cs="Calibri"/>
                <w:spacing w:val="4"/>
                <w:sz w:val="31"/>
                <w:szCs w:val="31"/>
              </w:rPr>
              <w:t>₂</w:t>
            </w:r>
            <w:r>
              <w:rPr>
                <w:spacing w:val="4"/>
                <w:sz w:val="31"/>
                <w:szCs w:val="31"/>
              </w:rPr>
              <w:t>O</w:t>
            </w:r>
          </w:p>
        </w:tc>
        <w:tc>
          <w:tcPr>
            <w:tcW w:w="4092" w:type="dxa"/>
            <w:tcBorders>
              <w:right w:val="nil"/>
            </w:tcBorders>
          </w:tcPr>
          <w:p w14:paraId="3E96D79C" w14:textId="77777777" w:rsidR="00ED288C" w:rsidRDefault="00000000">
            <w:pPr>
              <w:pStyle w:val="TableText"/>
              <w:spacing w:before="228" w:line="410" w:lineRule="exact"/>
              <w:ind w:left="1643"/>
              <w:rPr>
                <w:rFonts w:hint="eastAsia"/>
                <w:sz w:val="31"/>
                <w:szCs w:val="31"/>
              </w:rPr>
            </w:pPr>
            <w:r>
              <w:rPr>
                <w:spacing w:val="1"/>
                <w:position w:val="1"/>
                <w:sz w:val="31"/>
                <w:szCs w:val="31"/>
              </w:rPr>
              <w:t>0.581</w:t>
            </w:r>
          </w:p>
        </w:tc>
      </w:tr>
      <w:tr w:rsidR="00ED288C" w14:paraId="3B52591C" w14:textId="77777777">
        <w:trPr>
          <w:trHeight w:val="728"/>
        </w:trPr>
        <w:tc>
          <w:tcPr>
            <w:tcW w:w="3339" w:type="dxa"/>
            <w:tcBorders>
              <w:left w:val="nil"/>
            </w:tcBorders>
          </w:tcPr>
          <w:p w14:paraId="43EBC6D8" w14:textId="77777777" w:rsidR="00ED288C" w:rsidRDefault="00000000">
            <w:pPr>
              <w:pStyle w:val="TableText"/>
              <w:spacing w:before="249" w:line="411" w:lineRule="exact"/>
              <w:ind w:left="1428"/>
              <w:rPr>
                <w:rFonts w:hint="eastAsia"/>
                <w:sz w:val="31"/>
                <w:szCs w:val="31"/>
              </w:rPr>
            </w:pPr>
            <w:r>
              <w:rPr>
                <w:spacing w:val="-6"/>
                <w:position w:val="1"/>
                <w:sz w:val="31"/>
                <w:szCs w:val="31"/>
              </w:rPr>
              <w:t>160</w:t>
            </w:r>
          </w:p>
        </w:tc>
        <w:tc>
          <w:tcPr>
            <w:tcW w:w="10813" w:type="dxa"/>
          </w:tcPr>
          <w:p w14:paraId="47382F13" w14:textId="77777777" w:rsidR="00ED288C" w:rsidRDefault="00000000">
            <w:pPr>
              <w:pStyle w:val="TableText"/>
              <w:spacing w:before="216" w:line="224" w:lineRule="auto"/>
              <w:ind w:left="3490"/>
              <w:rPr>
                <w:rFonts w:hint="eastAsia"/>
                <w:sz w:val="31"/>
                <w:szCs w:val="31"/>
              </w:rPr>
            </w:pPr>
            <w:r>
              <w:rPr>
                <w:sz w:val="31"/>
                <w:szCs w:val="31"/>
              </w:rPr>
              <w:t>SbO</w:t>
            </w:r>
            <w:r>
              <w:rPr>
                <w:rFonts w:ascii="Calibri" w:eastAsia="Calibri" w:hAnsi="Calibri" w:cs="Calibri"/>
                <w:spacing w:val="4"/>
                <w:sz w:val="31"/>
                <w:szCs w:val="31"/>
              </w:rPr>
              <w:t>₃</w:t>
            </w:r>
            <w:r>
              <w:rPr>
                <w:spacing w:val="4"/>
                <w:sz w:val="31"/>
                <w:szCs w:val="31"/>
              </w:rPr>
              <w:t>+H</w:t>
            </w:r>
            <w:r>
              <w:rPr>
                <w:rFonts w:ascii="Calibri" w:eastAsia="Calibri" w:hAnsi="Calibri" w:cs="Calibri"/>
                <w:spacing w:val="4"/>
                <w:sz w:val="31"/>
                <w:szCs w:val="31"/>
              </w:rPr>
              <w:t>₂</w:t>
            </w:r>
            <w:r>
              <w:rPr>
                <w:spacing w:val="4"/>
                <w:sz w:val="31"/>
                <w:szCs w:val="31"/>
              </w:rPr>
              <w:t>O+2e=</w:t>
            </w:r>
            <w:r>
              <w:rPr>
                <w:sz w:val="31"/>
                <w:szCs w:val="31"/>
              </w:rPr>
              <w:t>SbO</w:t>
            </w:r>
            <w:r>
              <w:rPr>
                <w:rFonts w:ascii="Calibri" w:eastAsia="Calibri" w:hAnsi="Calibri" w:cs="Calibri"/>
                <w:spacing w:val="4"/>
                <w:sz w:val="31"/>
                <w:szCs w:val="31"/>
              </w:rPr>
              <w:t>₂</w:t>
            </w:r>
            <w:r>
              <w:rPr>
                <w:spacing w:val="4"/>
                <w:sz w:val="31"/>
                <w:szCs w:val="31"/>
              </w:rPr>
              <w:t>+20H-</w:t>
            </w:r>
          </w:p>
        </w:tc>
        <w:tc>
          <w:tcPr>
            <w:tcW w:w="4092" w:type="dxa"/>
            <w:tcBorders>
              <w:right w:val="nil"/>
            </w:tcBorders>
          </w:tcPr>
          <w:p w14:paraId="5172C73D" w14:textId="77777777" w:rsidR="00ED288C" w:rsidRDefault="00000000">
            <w:pPr>
              <w:pStyle w:val="TableText"/>
              <w:spacing w:before="249" w:line="410" w:lineRule="exact"/>
              <w:ind w:left="1643"/>
              <w:rPr>
                <w:rFonts w:hint="eastAsia"/>
                <w:sz w:val="31"/>
                <w:szCs w:val="31"/>
              </w:rPr>
            </w:pPr>
            <w:r>
              <w:rPr>
                <w:spacing w:val="2"/>
                <w:position w:val="2"/>
                <w:sz w:val="31"/>
                <w:szCs w:val="31"/>
              </w:rPr>
              <w:t>-0.59</w:t>
            </w:r>
          </w:p>
        </w:tc>
      </w:tr>
      <w:tr w:rsidR="00ED288C" w14:paraId="5AF5C808" w14:textId="77777777">
        <w:trPr>
          <w:trHeight w:val="759"/>
        </w:trPr>
        <w:tc>
          <w:tcPr>
            <w:tcW w:w="3339" w:type="dxa"/>
            <w:tcBorders>
              <w:left w:val="nil"/>
            </w:tcBorders>
          </w:tcPr>
          <w:p w14:paraId="61315ADD" w14:textId="77777777" w:rsidR="00ED288C" w:rsidRDefault="00000000">
            <w:pPr>
              <w:pStyle w:val="TableText"/>
              <w:spacing w:before="265" w:line="411" w:lineRule="exact"/>
              <w:ind w:left="1428"/>
              <w:rPr>
                <w:rFonts w:hint="eastAsia"/>
                <w:sz w:val="31"/>
                <w:szCs w:val="31"/>
              </w:rPr>
            </w:pPr>
            <w:r>
              <w:rPr>
                <w:spacing w:val="-6"/>
                <w:position w:val="1"/>
                <w:sz w:val="31"/>
                <w:szCs w:val="31"/>
              </w:rPr>
              <w:t>161</w:t>
            </w:r>
          </w:p>
        </w:tc>
        <w:tc>
          <w:tcPr>
            <w:tcW w:w="10813" w:type="dxa"/>
          </w:tcPr>
          <w:p w14:paraId="3D77CC5E" w14:textId="77777777" w:rsidR="00ED288C" w:rsidRDefault="00000000">
            <w:pPr>
              <w:pStyle w:val="TableText"/>
              <w:spacing w:before="180" w:line="426" w:lineRule="exact"/>
              <w:ind w:left="3570"/>
              <w:rPr>
                <w:rFonts w:hint="eastAsia"/>
                <w:sz w:val="31"/>
                <w:szCs w:val="31"/>
              </w:rPr>
            </w:pPr>
            <w:r>
              <w:rPr>
                <w:position w:val="2"/>
                <w:sz w:val="31"/>
                <w:szCs w:val="31"/>
              </w:rPr>
              <w:t>Si</w:t>
            </w:r>
            <w:r>
              <w:rPr>
                <w:spacing w:val="25"/>
                <w:position w:val="2"/>
                <w:sz w:val="31"/>
                <w:szCs w:val="31"/>
              </w:rPr>
              <w:t>+4H++4e</w:t>
            </w:r>
            <w:r>
              <w:rPr>
                <w:rFonts w:ascii="Calibri" w:eastAsia="Calibri" w:hAnsi="Calibri" w:cs="Calibri"/>
                <w:spacing w:val="25"/>
                <w:position w:val="2"/>
                <w:sz w:val="31"/>
                <w:szCs w:val="31"/>
              </w:rPr>
              <w:t>⁻</w:t>
            </w:r>
            <w:r>
              <w:rPr>
                <w:spacing w:val="25"/>
                <w:position w:val="2"/>
                <w:sz w:val="31"/>
                <w:szCs w:val="31"/>
              </w:rPr>
              <w:t>=</w:t>
            </w:r>
            <w:r>
              <w:rPr>
                <w:position w:val="2"/>
                <w:sz w:val="31"/>
                <w:szCs w:val="31"/>
              </w:rPr>
              <w:t>SiH</w:t>
            </w:r>
            <w:r>
              <w:rPr>
                <w:rFonts w:ascii="Calibri" w:eastAsia="Calibri" w:hAnsi="Calibri" w:cs="Calibri"/>
                <w:spacing w:val="25"/>
                <w:position w:val="2"/>
                <w:sz w:val="31"/>
                <w:szCs w:val="31"/>
              </w:rPr>
              <w:t xml:space="preserve">₄ </w:t>
            </w:r>
            <w:r>
              <w:rPr>
                <w:spacing w:val="25"/>
                <w:position w:val="2"/>
                <w:sz w:val="31"/>
                <w:szCs w:val="31"/>
              </w:rPr>
              <w:t>(气体)</w:t>
            </w:r>
          </w:p>
        </w:tc>
        <w:tc>
          <w:tcPr>
            <w:tcW w:w="4092" w:type="dxa"/>
            <w:tcBorders>
              <w:right w:val="nil"/>
            </w:tcBorders>
          </w:tcPr>
          <w:p w14:paraId="37E80432" w14:textId="77777777" w:rsidR="00ED288C" w:rsidRDefault="00000000">
            <w:pPr>
              <w:pStyle w:val="TableText"/>
              <w:spacing w:before="265" w:line="409" w:lineRule="exact"/>
              <w:ind w:left="1643"/>
              <w:rPr>
                <w:rFonts w:hint="eastAsia"/>
                <w:sz w:val="31"/>
                <w:szCs w:val="31"/>
              </w:rPr>
            </w:pPr>
            <w:r>
              <w:rPr>
                <w:spacing w:val="1"/>
                <w:position w:val="1"/>
                <w:sz w:val="31"/>
                <w:szCs w:val="31"/>
              </w:rPr>
              <w:t>0.102</w:t>
            </w:r>
          </w:p>
        </w:tc>
      </w:tr>
      <w:tr w:rsidR="00ED288C" w14:paraId="0167ABF6" w14:textId="77777777">
        <w:trPr>
          <w:trHeight w:val="685"/>
        </w:trPr>
        <w:tc>
          <w:tcPr>
            <w:tcW w:w="3339" w:type="dxa"/>
            <w:tcBorders>
              <w:left w:val="nil"/>
            </w:tcBorders>
          </w:tcPr>
          <w:p w14:paraId="2207BAE4" w14:textId="77777777" w:rsidR="00ED288C" w:rsidRDefault="00000000">
            <w:pPr>
              <w:pStyle w:val="TableText"/>
              <w:spacing w:before="228" w:line="411" w:lineRule="exact"/>
              <w:ind w:left="1428"/>
              <w:rPr>
                <w:rFonts w:hint="eastAsia"/>
                <w:sz w:val="31"/>
                <w:szCs w:val="31"/>
              </w:rPr>
            </w:pPr>
            <w:r>
              <w:rPr>
                <w:spacing w:val="-6"/>
                <w:position w:val="1"/>
                <w:sz w:val="31"/>
                <w:szCs w:val="31"/>
              </w:rPr>
              <w:t>162</w:t>
            </w:r>
          </w:p>
        </w:tc>
        <w:tc>
          <w:tcPr>
            <w:tcW w:w="10813" w:type="dxa"/>
          </w:tcPr>
          <w:p w14:paraId="1D998A75" w14:textId="77777777" w:rsidR="00ED288C" w:rsidRDefault="00000000">
            <w:pPr>
              <w:pStyle w:val="TableText"/>
              <w:spacing w:before="143" w:line="426" w:lineRule="exact"/>
              <w:ind w:left="3570"/>
              <w:rPr>
                <w:rFonts w:hint="eastAsia"/>
                <w:sz w:val="31"/>
                <w:szCs w:val="31"/>
              </w:rPr>
            </w:pPr>
            <w:r>
              <w:rPr>
                <w:position w:val="4"/>
                <w:sz w:val="31"/>
                <w:szCs w:val="31"/>
              </w:rPr>
              <w:t>Si</w:t>
            </w:r>
            <w:r>
              <w:rPr>
                <w:spacing w:val="5"/>
                <w:position w:val="4"/>
                <w:sz w:val="31"/>
                <w:szCs w:val="31"/>
              </w:rPr>
              <w:t>+4H</w:t>
            </w:r>
            <w:r>
              <w:rPr>
                <w:rFonts w:ascii="Calibri" w:eastAsia="Calibri" w:hAnsi="Calibri" w:cs="Calibri"/>
                <w:spacing w:val="5"/>
                <w:position w:val="4"/>
                <w:sz w:val="31"/>
                <w:szCs w:val="31"/>
              </w:rPr>
              <w:t>₂</w:t>
            </w:r>
            <w:r>
              <w:rPr>
                <w:spacing w:val="5"/>
                <w:position w:val="4"/>
                <w:sz w:val="31"/>
                <w:szCs w:val="31"/>
              </w:rPr>
              <w:t>O+4e</w:t>
            </w:r>
            <w:r>
              <w:rPr>
                <w:rFonts w:ascii="Calibri" w:eastAsia="Calibri" w:hAnsi="Calibri" w:cs="Calibri"/>
                <w:spacing w:val="5"/>
                <w:position w:val="4"/>
                <w:sz w:val="31"/>
                <w:szCs w:val="31"/>
              </w:rPr>
              <w:t>⁻</w:t>
            </w:r>
            <w:r>
              <w:rPr>
                <w:spacing w:val="5"/>
                <w:position w:val="4"/>
                <w:sz w:val="31"/>
                <w:szCs w:val="31"/>
              </w:rPr>
              <w:t>=</w:t>
            </w:r>
            <w:r>
              <w:rPr>
                <w:position w:val="4"/>
                <w:sz w:val="31"/>
                <w:szCs w:val="31"/>
              </w:rPr>
              <w:t>SiH</w:t>
            </w:r>
            <w:r>
              <w:rPr>
                <w:rFonts w:ascii="Calibri" w:eastAsia="Calibri" w:hAnsi="Calibri" w:cs="Calibri"/>
                <w:spacing w:val="5"/>
                <w:position w:val="4"/>
                <w:sz w:val="31"/>
                <w:szCs w:val="31"/>
              </w:rPr>
              <w:t>₄</w:t>
            </w:r>
            <w:r>
              <w:rPr>
                <w:spacing w:val="5"/>
                <w:position w:val="4"/>
                <w:sz w:val="31"/>
                <w:szCs w:val="31"/>
              </w:rPr>
              <w:t>+4</w:t>
            </w:r>
            <w:r>
              <w:rPr>
                <w:position w:val="4"/>
                <w:sz w:val="31"/>
                <w:szCs w:val="31"/>
              </w:rPr>
              <w:t>OH</w:t>
            </w:r>
          </w:p>
        </w:tc>
        <w:tc>
          <w:tcPr>
            <w:tcW w:w="4092" w:type="dxa"/>
            <w:tcBorders>
              <w:right w:val="nil"/>
            </w:tcBorders>
          </w:tcPr>
          <w:p w14:paraId="266164E0" w14:textId="77777777" w:rsidR="00ED288C" w:rsidRDefault="00000000">
            <w:pPr>
              <w:pStyle w:val="TableText"/>
              <w:spacing w:before="228" w:line="409" w:lineRule="exact"/>
              <w:ind w:left="1643"/>
              <w:rPr>
                <w:rFonts w:hint="eastAsia"/>
                <w:sz w:val="31"/>
                <w:szCs w:val="31"/>
              </w:rPr>
            </w:pPr>
            <w:r>
              <w:rPr>
                <w:spacing w:val="2"/>
                <w:position w:val="2"/>
                <w:sz w:val="31"/>
                <w:szCs w:val="31"/>
              </w:rPr>
              <w:t>-0.73</w:t>
            </w:r>
          </w:p>
        </w:tc>
      </w:tr>
      <w:tr w:rsidR="00ED288C" w14:paraId="08977AEB" w14:textId="77777777">
        <w:trPr>
          <w:trHeight w:val="706"/>
        </w:trPr>
        <w:tc>
          <w:tcPr>
            <w:tcW w:w="3339" w:type="dxa"/>
            <w:tcBorders>
              <w:left w:val="nil"/>
            </w:tcBorders>
          </w:tcPr>
          <w:p w14:paraId="013CB3E5" w14:textId="77777777" w:rsidR="00ED288C" w:rsidRDefault="00000000">
            <w:pPr>
              <w:pStyle w:val="TableText"/>
              <w:spacing w:before="239" w:line="410" w:lineRule="exact"/>
              <w:ind w:left="1428"/>
              <w:rPr>
                <w:rFonts w:hint="eastAsia"/>
                <w:sz w:val="31"/>
                <w:szCs w:val="31"/>
              </w:rPr>
            </w:pPr>
            <w:r>
              <w:rPr>
                <w:spacing w:val="-6"/>
                <w:position w:val="1"/>
                <w:sz w:val="31"/>
                <w:szCs w:val="31"/>
              </w:rPr>
              <w:t>163</w:t>
            </w:r>
          </w:p>
        </w:tc>
        <w:tc>
          <w:tcPr>
            <w:tcW w:w="10813" w:type="dxa"/>
          </w:tcPr>
          <w:p w14:paraId="10CDFC29" w14:textId="77777777" w:rsidR="00ED288C" w:rsidRDefault="00000000">
            <w:pPr>
              <w:pStyle w:val="TableText"/>
              <w:spacing w:before="208" w:line="225" w:lineRule="auto"/>
              <w:ind w:left="3888"/>
              <w:rPr>
                <w:rFonts w:hint="eastAsia"/>
                <w:sz w:val="40"/>
                <w:szCs w:val="40"/>
              </w:rPr>
            </w:pPr>
            <w:r>
              <w:rPr>
                <w:sz w:val="40"/>
                <w:szCs w:val="40"/>
              </w:rPr>
              <w:t>SiF</w:t>
            </w:r>
            <w:r>
              <w:rPr>
                <w:spacing w:val="1"/>
                <w:sz w:val="40"/>
                <w:szCs w:val="40"/>
              </w:rPr>
              <w:t>-</w:t>
            </w:r>
            <w:r>
              <w:rPr>
                <w:color w:val="303040"/>
                <w:spacing w:val="1"/>
                <w:sz w:val="40"/>
                <w:szCs w:val="40"/>
              </w:rPr>
              <w:t>+</w:t>
            </w:r>
            <w:r>
              <w:rPr>
                <w:spacing w:val="1"/>
                <w:sz w:val="40"/>
                <w:szCs w:val="40"/>
              </w:rPr>
              <w:t>4e-=</w:t>
            </w:r>
            <w:r>
              <w:rPr>
                <w:sz w:val="40"/>
                <w:szCs w:val="40"/>
              </w:rPr>
              <w:t>Si</w:t>
            </w:r>
            <w:r>
              <w:rPr>
                <w:spacing w:val="1"/>
                <w:sz w:val="40"/>
                <w:szCs w:val="40"/>
              </w:rPr>
              <w:t>+6F-</w:t>
            </w:r>
          </w:p>
        </w:tc>
        <w:tc>
          <w:tcPr>
            <w:tcW w:w="4092" w:type="dxa"/>
            <w:tcBorders>
              <w:right w:val="nil"/>
            </w:tcBorders>
          </w:tcPr>
          <w:p w14:paraId="494F7710" w14:textId="77777777" w:rsidR="00ED288C" w:rsidRDefault="00000000">
            <w:pPr>
              <w:pStyle w:val="TableText"/>
              <w:spacing w:before="239" w:line="409" w:lineRule="exact"/>
              <w:ind w:left="1643"/>
              <w:rPr>
                <w:rFonts w:hint="eastAsia"/>
                <w:sz w:val="31"/>
                <w:szCs w:val="31"/>
              </w:rPr>
            </w:pPr>
            <w:r>
              <w:rPr>
                <w:spacing w:val="2"/>
                <w:position w:val="1"/>
                <w:sz w:val="31"/>
                <w:szCs w:val="31"/>
              </w:rPr>
              <w:t>-1.24</w:t>
            </w:r>
          </w:p>
        </w:tc>
      </w:tr>
      <w:tr w:rsidR="00ED288C" w14:paraId="3F91BBEE" w14:textId="77777777">
        <w:trPr>
          <w:trHeight w:val="674"/>
        </w:trPr>
        <w:tc>
          <w:tcPr>
            <w:tcW w:w="3339" w:type="dxa"/>
            <w:tcBorders>
              <w:left w:val="nil"/>
            </w:tcBorders>
          </w:tcPr>
          <w:p w14:paraId="365339ED" w14:textId="77777777" w:rsidR="00ED288C" w:rsidRDefault="00000000">
            <w:pPr>
              <w:pStyle w:val="TableText"/>
              <w:spacing w:before="223" w:line="411" w:lineRule="exact"/>
              <w:ind w:left="1428"/>
              <w:rPr>
                <w:rFonts w:hint="eastAsia"/>
                <w:sz w:val="31"/>
                <w:szCs w:val="31"/>
              </w:rPr>
            </w:pPr>
            <w:r>
              <w:rPr>
                <w:spacing w:val="-6"/>
                <w:position w:val="1"/>
                <w:sz w:val="31"/>
                <w:szCs w:val="31"/>
              </w:rPr>
              <w:t>164</w:t>
            </w:r>
          </w:p>
        </w:tc>
        <w:tc>
          <w:tcPr>
            <w:tcW w:w="10813" w:type="dxa"/>
          </w:tcPr>
          <w:p w14:paraId="31E2078C" w14:textId="77777777" w:rsidR="00ED288C" w:rsidRDefault="00000000">
            <w:pPr>
              <w:pStyle w:val="TableText"/>
              <w:spacing w:before="242" w:line="187" w:lineRule="auto"/>
              <w:ind w:left="3649"/>
              <w:rPr>
                <w:rFonts w:hint="eastAsia"/>
                <w:sz w:val="31"/>
                <w:szCs w:val="31"/>
              </w:rPr>
            </w:pPr>
            <w:r>
              <w:rPr>
                <w:sz w:val="31"/>
                <w:szCs w:val="31"/>
              </w:rPr>
              <w:t>SiO</w:t>
            </w:r>
            <w:r>
              <w:rPr>
                <w:rFonts w:ascii="Calibri" w:eastAsia="Calibri" w:hAnsi="Calibri" w:cs="Calibri"/>
                <w:spacing w:val="4"/>
                <w:sz w:val="31"/>
                <w:szCs w:val="31"/>
              </w:rPr>
              <w:t>₂</w:t>
            </w:r>
            <w:r>
              <w:rPr>
                <w:spacing w:val="4"/>
                <w:sz w:val="31"/>
                <w:szCs w:val="31"/>
              </w:rPr>
              <w:t>+4H++4e-=</w:t>
            </w:r>
            <w:r>
              <w:rPr>
                <w:sz w:val="31"/>
                <w:szCs w:val="31"/>
              </w:rPr>
              <w:t>Si</w:t>
            </w:r>
            <w:r>
              <w:rPr>
                <w:spacing w:val="4"/>
                <w:sz w:val="31"/>
                <w:szCs w:val="31"/>
              </w:rPr>
              <w:t>+2H</w:t>
            </w:r>
            <w:r>
              <w:rPr>
                <w:rFonts w:ascii="Calibri" w:eastAsia="Calibri" w:hAnsi="Calibri" w:cs="Calibri"/>
                <w:spacing w:val="4"/>
                <w:sz w:val="31"/>
                <w:szCs w:val="31"/>
              </w:rPr>
              <w:t>₂</w:t>
            </w:r>
            <w:r>
              <w:rPr>
                <w:spacing w:val="4"/>
                <w:sz w:val="31"/>
                <w:szCs w:val="31"/>
              </w:rPr>
              <w:t>O</w:t>
            </w:r>
          </w:p>
        </w:tc>
        <w:tc>
          <w:tcPr>
            <w:tcW w:w="4092" w:type="dxa"/>
            <w:tcBorders>
              <w:right w:val="nil"/>
            </w:tcBorders>
          </w:tcPr>
          <w:p w14:paraId="47486684" w14:textId="77777777" w:rsidR="00ED288C" w:rsidRDefault="00000000">
            <w:pPr>
              <w:pStyle w:val="TableText"/>
              <w:spacing w:before="223" w:line="410" w:lineRule="exact"/>
              <w:ind w:left="1563"/>
              <w:rPr>
                <w:rFonts w:hint="eastAsia"/>
                <w:sz w:val="31"/>
                <w:szCs w:val="31"/>
              </w:rPr>
            </w:pPr>
            <w:r>
              <w:rPr>
                <w:spacing w:val="2"/>
                <w:position w:val="2"/>
                <w:sz w:val="31"/>
                <w:szCs w:val="31"/>
              </w:rPr>
              <w:t>-0.857</w:t>
            </w:r>
          </w:p>
        </w:tc>
      </w:tr>
      <w:tr w:rsidR="00ED288C" w14:paraId="3CA7CA35" w14:textId="77777777">
        <w:trPr>
          <w:trHeight w:val="759"/>
        </w:trPr>
        <w:tc>
          <w:tcPr>
            <w:tcW w:w="3339" w:type="dxa"/>
            <w:tcBorders>
              <w:left w:val="nil"/>
            </w:tcBorders>
          </w:tcPr>
          <w:p w14:paraId="54E37B77" w14:textId="77777777" w:rsidR="00ED288C" w:rsidRDefault="00000000">
            <w:pPr>
              <w:pStyle w:val="TableText"/>
              <w:spacing w:before="266" w:line="411" w:lineRule="exact"/>
              <w:ind w:left="1428"/>
              <w:rPr>
                <w:rFonts w:hint="eastAsia"/>
                <w:sz w:val="31"/>
                <w:szCs w:val="31"/>
              </w:rPr>
            </w:pPr>
            <w:r>
              <w:rPr>
                <w:spacing w:val="-6"/>
                <w:position w:val="1"/>
                <w:sz w:val="31"/>
                <w:szCs w:val="31"/>
              </w:rPr>
              <w:t>165</w:t>
            </w:r>
          </w:p>
        </w:tc>
        <w:tc>
          <w:tcPr>
            <w:tcW w:w="10813" w:type="dxa"/>
          </w:tcPr>
          <w:p w14:paraId="3604748D" w14:textId="77777777" w:rsidR="00ED288C" w:rsidRDefault="00000000">
            <w:pPr>
              <w:pStyle w:val="TableText"/>
              <w:spacing w:before="110" w:line="575" w:lineRule="exact"/>
              <w:ind w:left="2715"/>
              <w:rPr>
                <w:rFonts w:hint="eastAsia"/>
                <w:sz w:val="42"/>
                <w:szCs w:val="42"/>
              </w:rPr>
            </w:pPr>
            <w:r>
              <w:rPr>
                <w:position w:val="4"/>
                <w:sz w:val="42"/>
                <w:szCs w:val="42"/>
              </w:rPr>
              <w:t>SiO</w:t>
            </w:r>
            <w:r>
              <w:rPr>
                <w:spacing w:val="5"/>
                <w:position w:val="4"/>
                <w:sz w:val="42"/>
                <w:szCs w:val="42"/>
              </w:rPr>
              <w:t>²-+3H</w:t>
            </w:r>
            <w:r>
              <w:rPr>
                <w:rFonts w:ascii="Calibri" w:eastAsia="Calibri" w:hAnsi="Calibri" w:cs="Calibri"/>
                <w:spacing w:val="5"/>
                <w:position w:val="4"/>
                <w:sz w:val="42"/>
                <w:szCs w:val="42"/>
              </w:rPr>
              <w:t>₂</w:t>
            </w:r>
            <w:r>
              <w:rPr>
                <w:spacing w:val="5"/>
                <w:position w:val="4"/>
                <w:sz w:val="42"/>
                <w:szCs w:val="42"/>
              </w:rPr>
              <w:t>O+4e</w:t>
            </w:r>
            <w:r>
              <w:rPr>
                <w:rFonts w:ascii="Calibri" w:eastAsia="Calibri" w:hAnsi="Calibri" w:cs="Calibri"/>
                <w:spacing w:val="5"/>
                <w:position w:val="4"/>
                <w:sz w:val="42"/>
                <w:szCs w:val="42"/>
              </w:rPr>
              <w:t>⁻</w:t>
            </w:r>
            <w:r>
              <w:rPr>
                <w:spacing w:val="5"/>
                <w:position w:val="4"/>
                <w:sz w:val="42"/>
                <w:szCs w:val="42"/>
              </w:rPr>
              <w:t>=</w:t>
            </w:r>
            <w:r>
              <w:rPr>
                <w:position w:val="4"/>
                <w:sz w:val="42"/>
                <w:szCs w:val="42"/>
              </w:rPr>
              <w:t>Si</w:t>
            </w:r>
            <w:r>
              <w:rPr>
                <w:spacing w:val="5"/>
                <w:position w:val="4"/>
                <w:sz w:val="42"/>
                <w:szCs w:val="42"/>
              </w:rPr>
              <w:t>+6</w:t>
            </w:r>
            <w:r>
              <w:rPr>
                <w:position w:val="4"/>
                <w:sz w:val="42"/>
                <w:szCs w:val="42"/>
              </w:rPr>
              <w:t>OH</w:t>
            </w:r>
            <w:r>
              <w:rPr>
                <w:spacing w:val="5"/>
                <w:position w:val="4"/>
                <w:sz w:val="42"/>
                <w:szCs w:val="42"/>
              </w:rPr>
              <w:t>-</w:t>
            </w:r>
          </w:p>
        </w:tc>
        <w:tc>
          <w:tcPr>
            <w:tcW w:w="4092" w:type="dxa"/>
            <w:tcBorders>
              <w:right w:val="nil"/>
            </w:tcBorders>
          </w:tcPr>
          <w:p w14:paraId="63F80369" w14:textId="77777777" w:rsidR="00ED288C" w:rsidRDefault="00000000">
            <w:pPr>
              <w:pStyle w:val="TableText"/>
              <w:spacing w:before="266" w:line="410" w:lineRule="exact"/>
              <w:ind w:left="1563"/>
              <w:rPr>
                <w:rFonts w:hint="eastAsia"/>
                <w:sz w:val="31"/>
                <w:szCs w:val="31"/>
              </w:rPr>
            </w:pPr>
            <w:r>
              <w:rPr>
                <w:spacing w:val="2"/>
                <w:position w:val="1"/>
                <w:sz w:val="31"/>
                <w:szCs w:val="31"/>
              </w:rPr>
              <w:t>-1.697</w:t>
            </w:r>
          </w:p>
        </w:tc>
      </w:tr>
      <w:tr w:rsidR="00ED288C" w14:paraId="725A0656" w14:textId="77777777">
        <w:trPr>
          <w:trHeight w:val="685"/>
        </w:trPr>
        <w:tc>
          <w:tcPr>
            <w:tcW w:w="3339" w:type="dxa"/>
            <w:tcBorders>
              <w:left w:val="nil"/>
            </w:tcBorders>
          </w:tcPr>
          <w:p w14:paraId="0C051EC9" w14:textId="77777777" w:rsidR="00ED288C" w:rsidRDefault="00000000">
            <w:pPr>
              <w:pStyle w:val="TableText"/>
              <w:spacing w:before="230" w:line="410" w:lineRule="exact"/>
              <w:ind w:left="1428"/>
              <w:rPr>
                <w:rFonts w:hint="eastAsia"/>
                <w:sz w:val="31"/>
                <w:szCs w:val="31"/>
              </w:rPr>
            </w:pPr>
            <w:r>
              <w:rPr>
                <w:spacing w:val="-6"/>
                <w:position w:val="1"/>
                <w:sz w:val="31"/>
                <w:szCs w:val="31"/>
              </w:rPr>
              <w:t>166</w:t>
            </w:r>
          </w:p>
        </w:tc>
        <w:tc>
          <w:tcPr>
            <w:tcW w:w="10813" w:type="dxa"/>
          </w:tcPr>
          <w:p w14:paraId="3B7ABC18" w14:textId="77777777" w:rsidR="00ED288C" w:rsidRDefault="00000000">
            <w:pPr>
              <w:pStyle w:val="TableText"/>
              <w:spacing w:before="230" w:line="410" w:lineRule="exact"/>
              <w:ind w:left="4445"/>
              <w:rPr>
                <w:rFonts w:hint="eastAsia"/>
                <w:sz w:val="31"/>
                <w:szCs w:val="31"/>
              </w:rPr>
            </w:pPr>
            <w:r>
              <w:rPr>
                <w:position w:val="1"/>
                <w:sz w:val="31"/>
                <w:szCs w:val="31"/>
              </w:rPr>
              <w:t>Sr</w:t>
            </w:r>
            <w:r>
              <w:rPr>
                <w:spacing w:val="4"/>
                <w:position w:val="1"/>
                <w:sz w:val="31"/>
                <w:szCs w:val="31"/>
              </w:rPr>
              <w:t>²++2e-=</w:t>
            </w:r>
            <w:r>
              <w:rPr>
                <w:position w:val="1"/>
                <w:sz w:val="31"/>
                <w:szCs w:val="31"/>
              </w:rPr>
              <w:t>Sr</w:t>
            </w:r>
          </w:p>
        </w:tc>
        <w:tc>
          <w:tcPr>
            <w:tcW w:w="4092" w:type="dxa"/>
            <w:tcBorders>
              <w:right w:val="nil"/>
            </w:tcBorders>
          </w:tcPr>
          <w:p w14:paraId="6E8EAB99" w14:textId="77777777" w:rsidR="00ED288C" w:rsidRDefault="00000000">
            <w:pPr>
              <w:pStyle w:val="TableText"/>
              <w:spacing w:before="230" w:line="409" w:lineRule="exact"/>
              <w:ind w:left="1563"/>
              <w:rPr>
                <w:rFonts w:hint="eastAsia"/>
                <w:sz w:val="31"/>
                <w:szCs w:val="31"/>
              </w:rPr>
            </w:pPr>
            <w:r>
              <w:rPr>
                <w:spacing w:val="2"/>
                <w:position w:val="2"/>
                <w:sz w:val="31"/>
                <w:szCs w:val="31"/>
              </w:rPr>
              <w:t>-2.899</w:t>
            </w:r>
          </w:p>
        </w:tc>
      </w:tr>
      <w:tr w:rsidR="00ED288C" w14:paraId="44281526" w14:textId="77777777">
        <w:trPr>
          <w:trHeight w:val="674"/>
        </w:trPr>
        <w:tc>
          <w:tcPr>
            <w:tcW w:w="3339" w:type="dxa"/>
            <w:tcBorders>
              <w:left w:val="nil"/>
            </w:tcBorders>
          </w:tcPr>
          <w:p w14:paraId="02B217E4" w14:textId="77777777" w:rsidR="00ED288C" w:rsidRDefault="00000000">
            <w:pPr>
              <w:pStyle w:val="TableText"/>
              <w:spacing w:before="224" w:line="411" w:lineRule="exact"/>
              <w:ind w:left="1428"/>
              <w:rPr>
                <w:rFonts w:hint="eastAsia"/>
                <w:sz w:val="31"/>
                <w:szCs w:val="31"/>
              </w:rPr>
            </w:pPr>
            <w:r>
              <w:rPr>
                <w:spacing w:val="-6"/>
                <w:position w:val="1"/>
                <w:sz w:val="31"/>
                <w:szCs w:val="31"/>
              </w:rPr>
              <w:t>167</w:t>
            </w:r>
          </w:p>
        </w:tc>
        <w:tc>
          <w:tcPr>
            <w:tcW w:w="10813" w:type="dxa"/>
          </w:tcPr>
          <w:p w14:paraId="054B490B" w14:textId="77777777" w:rsidR="00ED288C" w:rsidRDefault="00000000">
            <w:pPr>
              <w:pStyle w:val="TableText"/>
              <w:spacing w:before="129" w:line="426" w:lineRule="exact"/>
              <w:ind w:left="4047"/>
              <w:rPr>
                <w:rFonts w:hint="eastAsia"/>
                <w:sz w:val="31"/>
                <w:szCs w:val="31"/>
              </w:rPr>
            </w:pPr>
            <w:r>
              <w:rPr>
                <w:position w:val="2"/>
                <w:sz w:val="31"/>
                <w:szCs w:val="31"/>
              </w:rPr>
              <w:t>Sr</w:t>
            </w:r>
            <w:r>
              <w:rPr>
                <w:spacing w:val="5"/>
                <w:position w:val="2"/>
                <w:sz w:val="31"/>
                <w:szCs w:val="31"/>
              </w:rPr>
              <w:t>²++2e</w:t>
            </w:r>
            <w:r>
              <w:rPr>
                <w:rFonts w:ascii="Calibri" w:eastAsia="Calibri" w:hAnsi="Calibri" w:cs="Calibri"/>
                <w:spacing w:val="5"/>
                <w:position w:val="2"/>
                <w:sz w:val="31"/>
                <w:szCs w:val="31"/>
              </w:rPr>
              <w:t>⁻</w:t>
            </w:r>
            <w:r>
              <w:rPr>
                <w:spacing w:val="5"/>
                <w:position w:val="2"/>
                <w:sz w:val="31"/>
                <w:szCs w:val="31"/>
              </w:rPr>
              <w:t>=</w:t>
            </w:r>
            <w:r>
              <w:rPr>
                <w:position w:val="2"/>
                <w:sz w:val="31"/>
                <w:szCs w:val="31"/>
              </w:rPr>
              <w:t>Sr</w:t>
            </w:r>
            <w:r>
              <w:rPr>
                <w:spacing w:val="5"/>
                <w:position w:val="2"/>
                <w:sz w:val="31"/>
                <w:szCs w:val="31"/>
              </w:rPr>
              <w:t>(</w:t>
            </w:r>
            <w:r>
              <w:rPr>
                <w:position w:val="2"/>
                <w:sz w:val="31"/>
                <w:szCs w:val="31"/>
              </w:rPr>
              <w:t>Hg</w:t>
            </w:r>
            <w:r>
              <w:rPr>
                <w:spacing w:val="5"/>
                <w:position w:val="2"/>
                <w:sz w:val="31"/>
                <w:szCs w:val="31"/>
              </w:rPr>
              <w:t>)</w:t>
            </w:r>
          </w:p>
        </w:tc>
        <w:tc>
          <w:tcPr>
            <w:tcW w:w="4092" w:type="dxa"/>
            <w:tcBorders>
              <w:right w:val="nil"/>
            </w:tcBorders>
          </w:tcPr>
          <w:p w14:paraId="343DDBDA" w14:textId="77777777" w:rsidR="00ED288C" w:rsidRDefault="00000000">
            <w:pPr>
              <w:pStyle w:val="TableText"/>
              <w:spacing w:before="224" w:line="410" w:lineRule="exact"/>
              <w:ind w:left="1563"/>
              <w:rPr>
                <w:rFonts w:hint="eastAsia"/>
                <w:sz w:val="31"/>
                <w:szCs w:val="31"/>
              </w:rPr>
            </w:pPr>
            <w:r>
              <w:rPr>
                <w:spacing w:val="2"/>
                <w:position w:val="1"/>
                <w:sz w:val="31"/>
                <w:szCs w:val="31"/>
              </w:rPr>
              <w:t>-1.793</w:t>
            </w:r>
          </w:p>
        </w:tc>
      </w:tr>
      <w:tr w:rsidR="00ED288C" w14:paraId="5E9B21D0" w14:textId="77777777">
        <w:trPr>
          <w:trHeight w:val="685"/>
        </w:trPr>
        <w:tc>
          <w:tcPr>
            <w:tcW w:w="3339" w:type="dxa"/>
            <w:tcBorders>
              <w:left w:val="nil"/>
            </w:tcBorders>
          </w:tcPr>
          <w:p w14:paraId="50C03107" w14:textId="77777777" w:rsidR="00ED288C" w:rsidRDefault="00000000">
            <w:pPr>
              <w:pStyle w:val="TableText"/>
              <w:spacing w:before="230" w:line="411" w:lineRule="exact"/>
              <w:ind w:left="1428"/>
              <w:rPr>
                <w:rFonts w:hint="eastAsia"/>
                <w:sz w:val="31"/>
                <w:szCs w:val="31"/>
              </w:rPr>
            </w:pPr>
            <w:r>
              <w:rPr>
                <w:spacing w:val="-6"/>
                <w:position w:val="1"/>
                <w:sz w:val="31"/>
                <w:szCs w:val="31"/>
              </w:rPr>
              <w:t>168</w:t>
            </w:r>
          </w:p>
        </w:tc>
        <w:tc>
          <w:tcPr>
            <w:tcW w:w="10813" w:type="dxa"/>
          </w:tcPr>
          <w:p w14:paraId="7825B002" w14:textId="77777777" w:rsidR="00ED288C" w:rsidRDefault="00000000">
            <w:pPr>
              <w:pStyle w:val="TableText"/>
              <w:spacing w:before="199" w:line="225" w:lineRule="auto"/>
              <w:ind w:left="3808"/>
              <w:rPr>
                <w:rFonts w:hint="eastAsia"/>
                <w:sz w:val="31"/>
                <w:szCs w:val="31"/>
              </w:rPr>
            </w:pPr>
            <w:r>
              <w:rPr>
                <w:sz w:val="31"/>
                <w:szCs w:val="31"/>
              </w:rPr>
              <w:t>Sr</w:t>
            </w:r>
            <w:r>
              <w:rPr>
                <w:spacing w:val="5"/>
                <w:sz w:val="31"/>
                <w:szCs w:val="31"/>
              </w:rPr>
              <w:t>(</w:t>
            </w:r>
            <w:r>
              <w:rPr>
                <w:sz w:val="31"/>
                <w:szCs w:val="31"/>
              </w:rPr>
              <w:t>OH</w:t>
            </w:r>
            <w:r>
              <w:rPr>
                <w:spacing w:val="5"/>
                <w:sz w:val="31"/>
                <w:szCs w:val="31"/>
              </w:rPr>
              <w:t>)</w:t>
            </w:r>
            <w:r>
              <w:rPr>
                <w:rFonts w:ascii="Calibri" w:eastAsia="Calibri" w:hAnsi="Calibri" w:cs="Calibri"/>
                <w:spacing w:val="5"/>
                <w:sz w:val="31"/>
                <w:szCs w:val="31"/>
              </w:rPr>
              <w:t>₂</w:t>
            </w:r>
            <w:r>
              <w:rPr>
                <w:spacing w:val="5"/>
                <w:sz w:val="31"/>
                <w:szCs w:val="31"/>
              </w:rPr>
              <w:t>+2e-=</w:t>
            </w:r>
            <w:r>
              <w:rPr>
                <w:sz w:val="31"/>
                <w:szCs w:val="31"/>
              </w:rPr>
              <w:t>Sr</w:t>
            </w:r>
            <w:r>
              <w:rPr>
                <w:spacing w:val="5"/>
                <w:sz w:val="31"/>
                <w:szCs w:val="31"/>
              </w:rPr>
              <w:t>+2</w:t>
            </w:r>
            <w:r>
              <w:rPr>
                <w:sz w:val="31"/>
                <w:szCs w:val="31"/>
              </w:rPr>
              <w:t>OH</w:t>
            </w:r>
            <w:r>
              <w:rPr>
                <w:spacing w:val="5"/>
                <w:sz w:val="31"/>
                <w:szCs w:val="31"/>
              </w:rPr>
              <w:t>-</w:t>
            </w:r>
          </w:p>
        </w:tc>
        <w:tc>
          <w:tcPr>
            <w:tcW w:w="4092" w:type="dxa"/>
            <w:tcBorders>
              <w:right w:val="nil"/>
            </w:tcBorders>
          </w:tcPr>
          <w:p w14:paraId="58DE2E18" w14:textId="77777777" w:rsidR="00ED288C" w:rsidRDefault="00000000">
            <w:pPr>
              <w:pStyle w:val="TableText"/>
              <w:spacing w:before="230" w:line="410" w:lineRule="exact"/>
              <w:ind w:left="1643"/>
              <w:rPr>
                <w:rFonts w:hint="eastAsia"/>
                <w:sz w:val="31"/>
                <w:szCs w:val="31"/>
              </w:rPr>
            </w:pPr>
            <w:r>
              <w:rPr>
                <w:spacing w:val="2"/>
                <w:position w:val="2"/>
                <w:sz w:val="31"/>
                <w:szCs w:val="31"/>
              </w:rPr>
              <w:t>-2.88</w:t>
            </w:r>
          </w:p>
        </w:tc>
      </w:tr>
      <w:tr w:rsidR="00ED288C" w14:paraId="372648C6" w14:textId="77777777">
        <w:trPr>
          <w:trHeight w:val="674"/>
        </w:trPr>
        <w:tc>
          <w:tcPr>
            <w:tcW w:w="3339" w:type="dxa"/>
            <w:tcBorders>
              <w:left w:val="nil"/>
            </w:tcBorders>
          </w:tcPr>
          <w:p w14:paraId="006D1344" w14:textId="77777777" w:rsidR="00ED288C" w:rsidRDefault="00000000">
            <w:pPr>
              <w:pStyle w:val="TableText"/>
              <w:spacing w:before="225" w:line="410" w:lineRule="exact"/>
              <w:ind w:left="1428"/>
              <w:rPr>
                <w:rFonts w:hint="eastAsia"/>
                <w:sz w:val="31"/>
                <w:szCs w:val="31"/>
              </w:rPr>
            </w:pPr>
            <w:r>
              <w:rPr>
                <w:spacing w:val="-6"/>
                <w:position w:val="1"/>
                <w:sz w:val="31"/>
                <w:szCs w:val="31"/>
              </w:rPr>
              <w:t>169</w:t>
            </w:r>
          </w:p>
        </w:tc>
        <w:tc>
          <w:tcPr>
            <w:tcW w:w="10813" w:type="dxa"/>
          </w:tcPr>
          <w:p w14:paraId="7388BDFD" w14:textId="77777777" w:rsidR="00ED288C" w:rsidRDefault="00000000">
            <w:pPr>
              <w:pStyle w:val="TableText"/>
              <w:spacing w:before="225" w:line="410" w:lineRule="exact"/>
              <w:ind w:left="4525"/>
              <w:rPr>
                <w:rFonts w:hint="eastAsia"/>
                <w:sz w:val="31"/>
                <w:szCs w:val="31"/>
              </w:rPr>
            </w:pPr>
            <w:r>
              <w:rPr>
                <w:position w:val="1"/>
                <w:sz w:val="31"/>
                <w:szCs w:val="31"/>
              </w:rPr>
              <w:t>Tb</w:t>
            </w:r>
            <w:r>
              <w:rPr>
                <w:spacing w:val="5"/>
                <w:position w:val="1"/>
                <w:sz w:val="31"/>
                <w:szCs w:val="31"/>
              </w:rPr>
              <w:t>³++3e=</w:t>
            </w:r>
            <w:r>
              <w:rPr>
                <w:position w:val="1"/>
                <w:sz w:val="31"/>
                <w:szCs w:val="31"/>
              </w:rPr>
              <w:t>Tb</w:t>
            </w:r>
          </w:p>
        </w:tc>
        <w:tc>
          <w:tcPr>
            <w:tcW w:w="4092" w:type="dxa"/>
            <w:tcBorders>
              <w:right w:val="nil"/>
            </w:tcBorders>
          </w:tcPr>
          <w:p w14:paraId="5FED8C25" w14:textId="77777777" w:rsidR="00ED288C" w:rsidRDefault="00000000">
            <w:pPr>
              <w:pStyle w:val="TableText"/>
              <w:spacing w:before="225" w:line="409" w:lineRule="exact"/>
              <w:ind w:left="1643"/>
              <w:rPr>
                <w:rFonts w:hint="eastAsia"/>
                <w:sz w:val="31"/>
                <w:szCs w:val="31"/>
              </w:rPr>
            </w:pPr>
            <w:r>
              <w:rPr>
                <w:spacing w:val="2"/>
                <w:position w:val="2"/>
                <w:sz w:val="31"/>
                <w:szCs w:val="31"/>
              </w:rPr>
              <w:t>-2.28</w:t>
            </w:r>
          </w:p>
        </w:tc>
      </w:tr>
      <w:tr w:rsidR="00ED288C" w14:paraId="2EA7B361" w14:textId="77777777">
        <w:trPr>
          <w:trHeight w:val="680"/>
        </w:trPr>
        <w:tc>
          <w:tcPr>
            <w:tcW w:w="3339" w:type="dxa"/>
            <w:tcBorders>
              <w:left w:val="nil"/>
            </w:tcBorders>
          </w:tcPr>
          <w:p w14:paraId="52C2ABE5" w14:textId="77777777" w:rsidR="00ED288C" w:rsidRDefault="00000000">
            <w:pPr>
              <w:pStyle w:val="TableText"/>
              <w:spacing w:before="225" w:line="411" w:lineRule="exact"/>
              <w:ind w:left="1428"/>
              <w:rPr>
                <w:rFonts w:hint="eastAsia"/>
                <w:sz w:val="31"/>
                <w:szCs w:val="31"/>
              </w:rPr>
            </w:pPr>
            <w:r>
              <w:rPr>
                <w:spacing w:val="-6"/>
                <w:position w:val="1"/>
                <w:sz w:val="31"/>
                <w:szCs w:val="31"/>
              </w:rPr>
              <w:t>170</w:t>
            </w:r>
          </w:p>
        </w:tc>
        <w:tc>
          <w:tcPr>
            <w:tcW w:w="10813" w:type="dxa"/>
          </w:tcPr>
          <w:p w14:paraId="11495379" w14:textId="77777777" w:rsidR="00ED288C" w:rsidRDefault="00000000">
            <w:pPr>
              <w:pStyle w:val="TableText"/>
              <w:spacing w:before="225" w:line="411" w:lineRule="exact"/>
              <w:ind w:left="4525"/>
              <w:rPr>
                <w:rFonts w:hint="eastAsia"/>
                <w:sz w:val="31"/>
                <w:szCs w:val="31"/>
              </w:rPr>
            </w:pPr>
            <w:r>
              <w:rPr>
                <w:position w:val="1"/>
                <w:sz w:val="31"/>
                <w:szCs w:val="31"/>
              </w:rPr>
              <w:t>Ti</w:t>
            </w:r>
            <w:r>
              <w:rPr>
                <w:spacing w:val="5"/>
                <w:position w:val="1"/>
                <w:sz w:val="31"/>
                <w:szCs w:val="31"/>
              </w:rPr>
              <w:t>²++2e=</w:t>
            </w:r>
            <w:r>
              <w:rPr>
                <w:position w:val="1"/>
                <w:sz w:val="31"/>
                <w:szCs w:val="31"/>
              </w:rPr>
              <w:t>Ti</w:t>
            </w:r>
          </w:p>
        </w:tc>
        <w:tc>
          <w:tcPr>
            <w:tcW w:w="4092" w:type="dxa"/>
            <w:tcBorders>
              <w:right w:val="nil"/>
            </w:tcBorders>
          </w:tcPr>
          <w:p w14:paraId="45141648" w14:textId="77777777" w:rsidR="00ED288C" w:rsidRDefault="00000000">
            <w:pPr>
              <w:pStyle w:val="TableText"/>
              <w:spacing w:before="225" w:line="410" w:lineRule="exact"/>
              <w:ind w:left="1643"/>
              <w:rPr>
                <w:rFonts w:hint="eastAsia"/>
                <w:sz w:val="31"/>
                <w:szCs w:val="31"/>
              </w:rPr>
            </w:pPr>
            <w:r>
              <w:rPr>
                <w:spacing w:val="2"/>
                <w:position w:val="1"/>
                <w:sz w:val="31"/>
                <w:szCs w:val="31"/>
              </w:rPr>
              <w:t>-1.63</w:t>
            </w:r>
          </w:p>
        </w:tc>
      </w:tr>
      <w:tr w:rsidR="00ED288C" w14:paraId="5283365C" w14:textId="77777777">
        <w:trPr>
          <w:trHeight w:val="680"/>
        </w:trPr>
        <w:tc>
          <w:tcPr>
            <w:tcW w:w="3339" w:type="dxa"/>
            <w:tcBorders>
              <w:left w:val="nil"/>
            </w:tcBorders>
          </w:tcPr>
          <w:p w14:paraId="7299674D" w14:textId="77777777" w:rsidR="00ED288C" w:rsidRDefault="00000000">
            <w:pPr>
              <w:pStyle w:val="TableText"/>
              <w:spacing w:before="225" w:line="411" w:lineRule="exact"/>
              <w:ind w:left="1428"/>
              <w:rPr>
                <w:rFonts w:hint="eastAsia"/>
                <w:sz w:val="31"/>
                <w:szCs w:val="31"/>
              </w:rPr>
            </w:pPr>
            <w:r>
              <w:rPr>
                <w:spacing w:val="-6"/>
                <w:position w:val="1"/>
                <w:sz w:val="31"/>
                <w:szCs w:val="31"/>
              </w:rPr>
              <w:t>171</w:t>
            </w:r>
          </w:p>
        </w:tc>
        <w:tc>
          <w:tcPr>
            <w:tcW w:w="10813" w:type="dxa"/>
          </w:tcPr>
          <w:p w14:paraId="021CF7BA" w14:textId="77777777" w:rsidR="00ED288C" w:rsidRDefault="00000000">
            <w:pPr>
              <w:pStyle w:val="TableText"/>
              <w:spacing w:before="225" w:line="411" w:lineRule="exact"/>
              <w:ind w:left="4525"/>
              <w:rPr>
                <w:rFonts w:hint="eastAsia"/>
                <w:sz w:val="31"/>
                <w:szCs w:val="31"/>
              </w:rPr>
            </w:pPr>
            <w:r>
              <w:rPr>
                <w:position w:val="1"/>
                <w:sz w:val="31"/>
                <w:szCs w:val="31"/>
              </w:rPr>
              <w:t>Ti</w:t>
            </w:r>
            <w:r>
              <w:rPr>
                <w:spacing w:val="5"/>
                <w:position w:val="1"/>
                <w:sz w:val="31"/>
                <w:szCs w:val="31"/>
              </w:rPr>
              <w:t>³++3e=</w:t>
            </w:r>
            <w:r>
              <w:rPr>
                <w:position w:val="1"/>
                <w:sz w:val="31"/>
                <w:szCs w:val="31"/>
              </w:rPr>
              <w:t>Ti</w:t>
            </w:r>
          </w:p>
        </w:tc>
        <w:tc>
          <w:tcPr>
            <w:tcW w:w="4092" w:type="dxa"/>
            <w:tcBorders>
              <w:right w:val="nil"/>
            </w:tcBorders>
          </w:tcPr>
          <w:p w14:paraId="2C584CB3" w14:textId="77777777" w:rsidR="00ED288C" w:rsidRDefault="00000000">
            <w:pPr>
              <w:pStyle w:val="TableText"/>
              <w:spacing w:before="225" w:line="410" w:lineRule="exact"/>
              <w:ind w:left="1643"/>
              <w:rPr>
                <w:rFonts w:hint="eastAsia"/>
                <w:sz w:val="31"/>
                <w:szCs w:val="31"/>
              </w:rPr>
            </w:pPr>
            <w:r>
              <w:rPr>
                <w:spacing w:val="2"/>
                <w:position w:val="1"/>
                <w:sz w:val="31"/>
                <w:szCs w:val="31"/>
              </w:rPr>
              <w:t>-1.37</w:t>
            </w:r>
          </w:p>
        </w:tc>
      </w:tr>
      <w:tr w:rsidR="00ED288C" w14:paraId="39E8800C" w14:textId="77777777">
        <w:trPr>
          <w:trHeight w:val="669"/>
        </w:trPr>
        <w:tc>
          <w:tcPr>
            <w:tcW w:w="3339" w:type="dxa"/>
            <w:tcBorders>
              <w:left w:val="nil"/>
            </w:tcBorders>
          </w:tcPr>
          <w:p w14:paraId="0EC95545" w14:textId="77777777" w:rsidR="00ED288C" w:rsidRDefault="00000000">
            <w:pPr>
              <w:pStyle w:val="TableText"/>
              <w:spacing w:before="219" w:line="411" w:lineRule="exact"/>
              <w:ind w:left="1428"/>
              <w:rPr>
                <w:rFonts w:hint="eastAsia"/>
                <w:sz w:val="31"/>
                <w:szCs w:val="31"/>
              </w:rPr>
            </w:pPr>
            <w:r>
              <w:rPr>
                <w:spacing w:val="-6"/>
                <w:position w:val="1"/>
                <w:sz w:val="31"/>
                <w:szCs w:val="31"/>
              </w:rPr>
              <w:t>172</w:t>
            </w:r>
          </w:p>
        </w:tc>
        <w:tc>
          <w:tcPr>
            <w:tcW w:w="10813" w:type="dxa"/>
          </w:tcPr>
          <w:p w14:paraId="5CD8F67B" w14:textId="77777777" w:rsidR="00ED288C" w:rsidRDefault="00000000">
            <w:pPr>
              <w:pStyle w:val="TableText"/>
              <w:spacing w:before="219" w:line="411" w:lineRule="exact"/>
              <w:ind w:left="4605"/>
              <w:rPr>
                <w:rFonts w:hint="eastAsia"/>
                <w:sz w:val="31"/>
                <w:szCs w:val="31"/>
              </w:rPr>
            </w:pPr>
            <w:r>
              <w:rPr>
                <w:spacing w:val="3"/>
                <w:position w:val="1"/>
                <w:sz w:val="31"/>
                <w:szCs w:val="31"/>
              </w:rPr>
              <w:t>V²++2e-=V</w:t>
            </w:r>
          </w:p>
        </w:tc>
        <w:tc>
          <w:tcPr>
            <w:tcW w:w="4092" w:type="dxa"/>
            <w:tcBorders>
              <w:right w:val="nil"/>
            </w:tcBorders>
          </w:tcPr>
          <w:p w14:paraId="0A74B24A" w14:textId="77777777" w:rsidR="00ED288C" w:rsidRDefault="00000000">
            <w:pPr>
              <w:pStyle w:val="TableText"/>
              <w:spacing w:before="219" w:line="410" w:lineRule="exact"/>
              <w:ind w:left="1563"/>
              <w:rPr>
                <w:rFonts w:hint="eastAsia"/>
                <w:sz w:val="31"/>
                <w:szCs w:val="31"/>
              </w:rPr>
            </w:pPr>
            <w:r>
              <w:rPr>
                <w:spacing w:val="2"/>
                <w:position w:val="1"/>
                <w:sz w:val="31"/>
                <w:szCs w:val="31"/>
              </w:rPr>
              <w:t>-1.175</w:t>
            </w:r>
          </w:p>
        </w:tc>
      </w:tr>
      <w:tr w:rsidR="00ED288C" w14:paraId="516F8F5F" w14:textId="77777777">
        <w:trPr>
          <w:trHeight w:val="674"/>
        </w:trPr>
        <w:tc>
          <w:tcPr>
            <w:tcW w:w="3339" w:type="dxa"/>
            <w:tcBorders>
              <w:left w:val="nil"/>
            </w:tcBorders>
          </w:tcPr>
          <w:p w14:paraId="27852AEC" w14:textId="77777777" w:rsidR="00ED288C" w:rsidRDefault="00000000">
            <w:pPr>
              <w:pStyle w:val="TableText"/>
              <w:spacing w:before="225" w:line="411" w:lineRule="exact"/>
              <w:ind w:left="1428"/>
              <w:rPr>
                <w:rFonts w:hint="eastAsia"/>
                <w:sz w:val="31"/>
                <w:szCs w:val="31"/>
              </w:rPr>
            </w:pPr>
            <w:r>
              <w:rPr>
                <w:spacing w:val="-6"/>
                <w:position w:val="1"/>
                <w:sz w:val="31"/>
                <w:szCs w:val="31"/>
              </w:rPr>
              <w:lastRenderedPageBreak/>
              <w:t>173</w:t>
            </w:r>
          </w:p>
        </w:tc>
        <w:tc>
          <w:tcPr>
            <w:tcW w:w="10813" w:type="dxa"/>
          </w:tcPr>
          <w:p w14:paraId="3ACC5C0D" w14:textId="77777777" w:rsidR="00ED288C" w:rsidRDefault="00000000">
            <w:pPr>
              <w:pStyle w:val="TableText"/>
              <w:spacing w:before="240" w:line="188" w:lineRule="auto"/>
              <w:ind w:left="3410"/>
              <w:rPr>
                <w:rFonts w:hint="eastAsia"/>
                <w:sz w:val="31"/>
                <w:szCs w:val="31"/>
              </w:rPr>
            </w:pPr>
            <w:r>
              <w:rPr>
                <w:spacing w:val="4"/>
                <w:sz w:val="31"/>
                <w:szCs w:val="31"/>
              </w:rPr>
              <w:t>V</w:t>
            </w:r>
            <w:r>
              <w:rPr>
                <w:rFonts w:ascii="Calibri" w:eastAsia="Calibri" w:hAnsi="Calibri" w:cs="Calibri"/>
                <w:spacing w:val="4"/>
                <w:sz w:val="31"/>
                <w:szCs w:val="31"/>
              </w:rPr>
              <w:t>₂</w:t>
            </w:r>
            <w:r>
              <w:rPr>
                <w:spacing w:val="4"/>
                <w:sz w:val="31"/>
                <w:szCs w:val="31"/>
              </w:rPr>
              <w:t>O</w:t>
            </w:r>
            <w:r>
              <w:rPr>
                <w:rFonts w:ascii="Calibri" w:eastAsia="Calibri" w:hAnsi="Calibri" w:cs="Calibri"/>
                <w:spacing w:val="4"/>
                <w:sz w:val="31"/>
                <w:szCs w:val="31"/>
              </w:rPr>
              <w:t>₅</w:t>
            </w:r>
            <w:r>
              <w:rPr>
                <w:spacing w:val="4"/>
                <w:sz w:val="31"/>
                <w:szCs w:val="31"/>
              </w:rPr>
              <w:t>+10H</w:t>
            </w:r>
            <w:r>
              <w:rPr>
                <w:rFonts w:ascii="Calibri" w:eastAsia="Calibri" w:hAnsi="Calibri" w:cs="Calibri"/>
                <w:spacing w:val="4"/>
                <w:sz w:val="31"/>
                <w:szCs w:val="31"/>
              </w:rPr>
              <w:t>⁺</w:t>
            </w:r>
            <w:r>
              <w:rPr>
                <w:spacing w:val="4"/>
                <w:sz w:val="31"/>
                <w:szCs w:val="31"/>
              </w:rPr>
              <w:t>+10e=2V+5H</w:t>
            </w:r>
            <w:r>
              <w:rPr>
                <w:rFonts w:ascii="Calibri" w:eastAsia="Calibri" w:hAnsi="Calibri" w:cs="Calibri"/>
                <w:spacing w:val="4"/>
                <w:sz w:val="31"/>
                <w:szCs w:val="31"/>
              </w:rPr>
              <w:t>₂</w:t>
            </w:r>
            <w:r>
              <w:rPr>
                <w:spacing w:val="4"/>
                <w:sz w:val="31"/>
                <w:szCs w:val="31"/>
              </w:rPr>
              <w:t>O</w:t>
            </w:r>
          </w:p>
        </w:tc>
        <w:tc>
          <w:tcPr>
            <w:tcW w:w="4092" w:type="dxa"/>
            <w:tcBorders>
              <w:right w:val="nil"/>
            </w:tcBorders>
          </w:tcPr>
          <w:p w14:paraId="4CF44107" w14:textId="77777777" w:rsidR="00ED288C" w:rsidRDefault="00000000">
            <w:pPr>
              <w:pStyle w:val="TableText"/>
              <w:spacing w:before="225" w:line="409" w:lineRule="exact"/>
              <w:ind w:left="1563"/>
              <w:rPr>
                <w:rFonts w:hint="eastAsia"/>
                <w:sz w:val="31"/>
                <w:szCs w:val="31"/>
              </w:rPr>
            </w:pPr>
            <w:r>
              <w:rPr>
                <w:spacing w:val="2"/>
                <w:position w:val="2"/>
                <w:sz w:val="31"/>
                <w:szCs w:val="31"/>
              </w:rPr>
              <w:t>-0.242</w:t>
            </w:r>
          </w:p>
        </w:tc>
      </w:tr>
      <w:tr w:rsidR="00ED288C" w14:paraId="6C019ABE" w14:textId="77777777">
        <w:trPr>
          <w:trHeight w:val="680"/>
        </w:trPr>
        <w:tc>
          <w:tcPr>
            <w:tcW w:w="3339" w:type="dxa"/>
            <w:tcBorders>
              <w:left w:val="nil"/>
            </w:tcBorders>
          </w:tcPr>
          <w:p w14:paraId="3FDC0395" w14:textId="77777777" w:rsidR="00ED288C" w:rsidRDefault="00000000">
            <w:pPr>
              <w:pStyle w:val="TableText"/>
              <w:spacing w:before="225" w:line="411" w:lineRule="exact"/>
              <w:ind w:left="1428"/>
              <w:rPr>
                <w:rFonts w:hint="eastAsia"/>
                <w:sz w:val="31"/>
                <w:szCs w:val="31"/>
              </w:rPr>
            </w:pPr>
            <w:r>
              <w:rPr>
                <w:spacing w:val="-6"/>
                <w:position w:val="1"/>
                <w:sz w:val="31"/>
                <w:szCs w:val="31"/>
              </w:rPr>
              <w:t>174</w:t>
            </w:r>
          </w:p>
        </w:tc>
        <w:tc>
          <w:tcPr>
            <w:tcW w:w="10813" w:type="dxa"/>
          </w:tcPr>
          <w:p w14:paraId="76823D52" w14:textId="77777777" w:rsidR="00ED288C" w:rsidRDefault="00000000">
            <w:pPr>
              <w:pStyle w:val="TableText"/>
              <w:spacing w:before="225" w:line="411" w:lineRule="exact"/>
              <w:ind w:left="4684"/>
              <w:rPr>
                <w:rFonts w:hint="eastAsia"/>
                <w:sz w:val="31"/>
                <w:szCs w:val="31"/>
              </w:rPr>
            </w:pPr>
            <w:r>
              <w:rPr>
                <w:spacing w:val="3"/>
                <w:position w:val="1"/>
                <w:sz w:val="31"/>
                <w:szCs w:val="31"/>
              </w:rPr>
              <w:t>Y³++3e=Y</w:t>
            </w:r>
          </w:p>
        </w:tc>
        <w:tc>
          <w:tcPr>
            <w:tcW w:w="4092" w:type="dxa"/>
            <w:tcBorders>
              <w:right w:val="nil"/>
            </w:tcBorders>
          </w:tcPr>
          <w:p w14:paraId="7D777CF4" w14:textId="77777777" w:rsidR="00ED288C" w:rsidRDefault="00000000">
            <w:pPr>
              <w:pStyle w:val="TableText"/>
              <w:spacing w:before="225" w:line="410" w:lineRule="exact"/>
              <w:ind w:left="1563"/>
              <w:rPr>
                <w:rFonts w:hint="eastAsia"/>
                <w:sz w:val="31"/>
                <w:szCs w:val="31"/>
              </w:rPr>
            </w:pPr>
            <w:r>
              <w:rPr>
                <w:spacing w:val="2"/>
                <w:position w:val="2"/>
                <w:sz w:val="31"/>
                <w:szCs w:val="31"/>
              </w:rPr>
              <w:t>-2.372</w:t>
            </w:r>
          </w:p>
        </w:tc>
      </w:tr>
      <w:tr w:rsidR="00ED288C" w14:paraId="72BB6ECD" w14:textId="77777777">
        <w:trPr>
          <w:trHeight w:val="690"/>
        </w:trPr>
        <w:tc>
          <w:tcPr>
            <w:tcW w:w="3339" w:type="dxa"/>
            <w:tcBorders>
              <w:left w:val="nil"/>
            </w:tcBorders>
          </w:tcPr>
          <w:p w14:paraId="149A5FD7" w14:textId="77777777" w:rsidR="00ED288C" w:rsidRDefault="00000000">
            <w:pPr>
              <w:pStyle w:val="TableText"/>
              <w:spacing w:before="230" w:line="411" w:lineRule="exact"/>
              <w:ind w:left="1428"/>
              <w:rPr>
                <w:rFonts w:hint="eastAsia"/>
                <w:sz w:val="31"/>
                <w:szCs w:val="31"/>
              </w:rPr>
            </w:pPr>
            <w:r>
              <w:rPr>
                <w:spacing w:val="-6"/>
                <w:position w:val="1"/>
                <w:sz w:val="31"/>
                <w:szCs w:val="31"/>
              </w:rPr>
              <w:t>175</w:t>
            </w:r>
          </w:p>
        </w:tc>
        <w:tc>
          <w:tcPr>
            <w:tcW w:w="10813" w:type="dxa"/>
          </w:tcPr>
          <w:p w14:paraId="015B757B" w14:textId="77777777" w:rsidR="00ED288C" w:rsidRDefault="00000000">
            <w:pPr>
              <w:pStyle w:val="TableText"/>
              <w:spacing w:before="230" w:line="411" w:lineRule="exact"/>
              <w:ind w:left="4525"/>
              <w:rPr>
                <w:rFonts w:hint="eastAsia"/>
                <w:sz w:val="31"/>
                <w:szCs w:val="31"/>
              </w:rPr>
            </w:pPr>
            <w:r>
              <w:rPr>
                <w:position w:val="1"/>
                <w:sz w:val="31"/>
                <w:szCs w:val="31"/>
              </w:rPr>
              <w:t>Yb</w:t>
            </w:r>
            <w:r>
              <w:rPr>
                <w:spacing w:val="5"/>
                <w:position w:val="1"/>
                <w:sz w:val="31"/>
                <w:szCs w:val="31"/>
              </w:rPr>
              <w:t>²++2e=</w:t>
            </w:r>
            <w:r>
              <w:rPr>
                <w:position w:val="1"/>
                <w:sz w:val="31"/>
                <w:szCs w:val="31"/>
              </w:rPr>
              <w:t>Yb</w:t>
            </w:r>
          </w:p>
        </w:tc>
        <w:tc>
          <w:tcPr>
            <w:tcW w:w="4092" w:type="dxa"/>
            <w:tcBorders>
              <w:right w:val="nil"/>
            </w:tcBorders>
          </w:tcPr>
          <w:p w14:paraId="2CB68FE7" w14:textId="77777777" w:rsidR="00ED288C" w:rsidRDefault="00000000">
            <w:pPr>
              <w:pStyle w:val="TableText"/>
              <w:spacing w:before="230" w:line="410" w:lineRule="exact"/>
              <w:ind w:left="1643"/>
              <w:rPr>
                <w:rFonts w:hint="eastAsia"/>
                <w:sz w:val="31"/>
                <w:szCs w:val="31"/>
              </w:rPr>
            </w:pPr>
            <w:r>
              <w:rPr>
                <w:spacing w:val="2"/>
                <w:position w:val="2"/>
                <w:sz w:val="31"/>
                <w:szCs w:val="31"/>
              </w:rPr>
              <w:t>-2.76</w:t>
            </w:r>
          </w:p>
        </w:tc>
      </w:tr>
      <w:tr w:rsidR="00ED288C" w14:paraId="73DD3F39" w14:textId="77777777">
        <w:trPr>
          <w:trHeight w:val="685"/>
        </w:trPr>
        <w:tc>
          <w:tcPr>
            <w:tcW w:w="3339" w:type="dxa"/>
            <w:tcBorders>
              <w:left w:val="nil"/>
            </w:tcBorders>
          </w:tcPr>
          <w:p w14:paraId="1B96AAAB" w14:textId="77777777" w:rsidR="00ED288C" w:rsidRDefault="00000000">
            <w:pPr>
              <w:pStyle w:val="TableText"/>
              <w:spacing w:before="231" w:line="410" w:lineRule="exact"/>
              <w:ind w:left="1428"/>
              <w:rPr>
                <w:rFonts w:hint="eastAsia"/>
                <w:sz w:val="31"/>
                <w:szCs w:val="31"/>
              </w:rPr>
            </w:pPr>
            <w:r>
              <w:rPr>
                <w:spacing w:val="-6"/>
                <w:position w:val="1"/>
                <w:sz w:val="31"/>
                <w:szCs w:val="31"/>
              </w:rPr>
              <w:t>176</w:t>
            </w:r>
          </w:p>
        </w:tc>
        <w:tc>
          <w:tcPr>
            <w:tcW w:w="10813" w:type="dxa"/>
          </w:tcPr>
          <w:p w14:paraId="7E1E2B79" w14:textId="77777777" w:rsidR="00ED288C" w:rsidRDefault="00000000">
            <w:pPr>
              <w:pStyle w:val="TableText"/>
              <w:spacing w:before="231" w:line="410" w:lineRule="exact"/>
              <w:ind w:left="4525"/>
              <w:rPr>
                <w:rFonts w:hint="eastAsia"/>
                <w:sz w:val="31"/>
                <w:szCs w:val="31"/>
              </w:rPr>
            </w:pPr>
            <w:r>
              <w:rPr>
                <w:position w:val="1"/>
                <w:sz w:val="31"/>
                <w:szCs w:val="31"/>
              </w:rPr>
              <w:t>Yb</w:t>
            </w:r>
            <w:r>
              <w:rPr>
                <w:spacing w:val="5"/>
                <w:position w:val="1"/>
                <w:sz w:val="31"/>
                <w:szCs w:val="31"/>
              </w:rPr>
              <w:t>³++3e=</w:t>
            </w:r>
            <w:r>
              <w:rPr>
                <w:position w:val="1"/>
                <w:sz w:val="31"/>
                <w:szCs w:val="31"/>
              </w:rPr>
              <w:t>Yb</w:t>
            </w:r>
          </w:p>
        </w:tc>
        <w:tc>
          <w:tcPr>
            <w:tcW w:w="4092" w:type="dxa"/>
            <w:tcBorders>
              <w:right w:val="nil"/>
            </w:tcBorders>
          </w:tcPr>
          <w:p w14:paraId="6676BA7D" w14:textId="77777777" w:rsidR="00ED288C" w:rsidRDefault="00000000">
            <w:pPr>
              <w:pStyle w:val="TableText"/>
              <w:spacing w:before="231" w:line="409" w:lineRule="exact"/>
              <w:ind w:left="1643"/>
              <w:rPr>
                <w:rFonts w:hint="eastAsia"/>
                <w:sz w:val="31"/>
                <w:szCs w:val="31"/>
              </w:rPr>
            </w:pPr>
            <w:r>
              <w:rPr>
                <w:spacing w:val="2"/>
                <w:position w:val="1"/>
                <w:sz w:val="31"/>
                <w:szCs w:val="31"/>
              </w:rPr>
              <w:t>-2.19</w:t>
            </w:r>
          </w:p>
        </w:tc>
      </w:tr>
      <w:tr w:rsidR="00ED288C" w14:paraId="604623F5" w14:textId="77777777">
        <w:trPr>
          <w:trHeight w:val="672"/>
        </w:trPr>
        <w:tc>
          <w:tcPr>
            <w:tcW w:w="3339" w:type="dxa"/>
            <w:tcBorders>
              <w:left w:val="nil"/>
            </w:tcBorders>
          </w:tcPr>
          <w:p w14:paraId="09CF6A8B" w14:textId="77777777" w:rsidR="00ED288C" w:rsidRDefault="00000000">
            <w:pPr>
              <w:pStyle w:val="TableText"/>
              <w:spacing w:before="220" w:line="411" w:lineRule="exact"/>
              <w:ind w:left="1428"/>
              <w:rPr>
                <w:rFonts w:hint="eastAsia"/>
                <w:sz w:val="31"/>
                <w:szCs w:val="31"/>
              </w:rPr>
            </w:pPr>
            <w:r>
              <w:rPr>
                <w:spacing w:val="-6"/>
                <w:position w:val="1"/>
                <w:sz w:val="31"/>
                <w:szCs w:val="31"/>
              </w:rPr>
              <w:t>177</w:t>
            </w:r>
          </w:p>
        </w:tc>
        <w:tc>
          <w:tcPr>
            <w:tcW w:w="10813" w:type="dxa"/>
          </w:tcPr>
          <w:p w14:paraId="7536FB48" w14:textId="77777777" w:rsidR="00ED288C" w:rsidRDefault="00000000">
            <w:pPr>
              <w:pStyle w:val="TableText"/>
              <w:spacing w:before="220" w:line="411" w:lineRule="exact"/>
              <w:ind w:left="4525"/>
              <w:rPr>
                <w:rFonts w:hint="eastAsia"/>
                <w:sz w:val="31"/>
                <w:szCs w:val="31"/>
              </w:rPr>
            </w:pPr>
            <w:r>
              <w:rPr>
                <w:position w:val="1"/>
                <w:sz w:val="31"/>
                <w:szCs w:val="31"/>
              </w:rPr>
              <w:t>Zn</w:t>
            </w:r>
            <w:r>
              <w:rPr>
                <w:spacing w:val="5"/>
                <w:position w:val="1"/>
                <w:sz w:val="31"/>
                <w:szCs w:val="31"/>
              </w:rPr>
              <w:t>²++2e=</w:t>
            </w:r>
            <w:r>
              <w:rPr>
                <w:position w:val="1"/>
                <w:sz w:val="31"/>
                <w:szCs w:val="31"/>
              </w:rPr>
              <w:t>Zn</w:t>
            </w:r>
          </w:p>
        </w:tc>
        <w:tc>
          <w:tcPr>
            <w:tcW w:w="4092" w:type="dxa"/>
            <w:tcBorders>
              <w:right w:val="nil"/>
            </w:tcBorders>
          </w:tcPr>
          <w:p w14:paraId="5953007A" w14:textId="77777777" w:rsidR="00ED288C" w:rsidRDefault="00000000">
            <w:pPr>
              <w:pStyle w:val="TableText"/>
              <w:spacing w:before="220" w:line="410" w:lineRule="exact"/>
              <w:ind w:left="1483"/>
              <w:rPr>
                <w:rFonts w:hint="eastAsia"/>
                <w:sz w:val="31"/>
                <w:szCs w:val="31"/>
              </w:rPr>
            </w:pPr>
            <w:r>
              <w:rPr>
                <w:spacing w:val="2"/>
                <w:position w:val="1"/>
                <w:sz w:val="31"/>
                <w:szCs w:val="31"/>
              </w:rPr>
              <w:t>-0.7618</w:t>
            </w:r>
          </w:p>
        </w:tc>
      </w:tr>
    </w:tbl>
    <w:p w14:paraId="7DDE4D76" w14:textId="77777777" w:rsidR="00ED288C" w:rsidRDefault="00ED288C">
      <w:pPr>
        <w:pStyle w:val="a3"/>
      </w:pPr>
    </w:p>
    <w:p w14:paraId="544E9171" w14:textId="77777777" w:rsidR="00ED288C" w:rsidRDefault="00ED288C">
      <w:pPr>
        <w:sectPr w:rsidR="00ED288C">
          <w:headerReference w:type="default" r:id="rId428"/>
          <w:pgSz w:w="20894" w:h="31680"/>
          <w:pgMar w:top="2722" w:right="928" w:bottom="400" w:left="1167" w:header="1485" w:footer="0" w:gutter="0"/>
          <w:cols w:space="720"/>
        </w:sectPr>
      </w:pPr>
    </w:p>
    <w:p w14:paraId="652E7357" w14:textId="77777777" w:rsidR="00ED288C" w:rsidRDefault="00ED288C">
      <w:pPr>
        <w:pStyle w:val="a3"/>
        <w:spacing w:line="359" w:lineRule="auto"/>
      </w:pPr>
    </w:p>
    <w:p w14:paraId="420BC1E6" w14:textId="77777777" w:rsidR="00ED288C" w:rsidRDefault="00ED288C">
      <w:pPr>
        <w:pStyle w:val="a3"/>
        <w:spacing w:line="359" w:lineRule="auto"/>
      </w:pPr>
    </w:p>
    <w:p w14:paraId="581A609B" w14:textId="77777777" w:rsidR="00ED288C" w:rsidRDefault="00000000">
      <w:pPr>
        <w:spacing w:before="133" w:line="226" w:lineRule="auto"/>
        <w:ind w:left="228"/>
        <w:rPr>
          <w:rFonts w:ascii="楷体" w:eastAsia="楷体" w:hAnsi="楷体" w:cs="楷体" w:hint="eastAsia"/>
          <w:sz w:val="41"/>
          <w:szCs w:val="41"/>
        </w:rPr>
      </w:pPr>
      <w:r>
        <w:rPr>
          <w:rFonts w:ascii="Times New Roman" w:eastAsia="Times New Roman" w:hAnsi="Times New Roman" w:cs="Times New Roman"/>
          <w:spacing w:val="-14"/>
          <w:sz w:val="37"/>
          <w:szCs w:val="37"/>
        </w:rPr>
        <w:t>·196</w:t>
      </w:r>
      <w:r>
        <w:rPr>
          <w:rFonts w:ascii="Times New Roman" w:eastAsia="Times New Roman" w:hAnsi="Times New Roman" w:cs="Times New Roman"/>
          <w:spacing w:val="-50"/>
          <w:sz w:val="37"/>
          <w:szCs w:val="37"/>
        </w:rPr>
        <w:t xml:space="preserve"> </w:t>
      </w:r>
      <w:r>
        <w:rPr>
          <w:rFonts w:ascii="Times New Roman" w:eastAsia="Times New Roman" w:hAnsi="Times New Roman" w:cs="Times New Roman"/>
          <w:spacing w:val="-14"/>
          <w:sz w:val="37"/>
          <w:szCs w:val="37"/>
        </w:rPr>
        <w:t>·</w:t>
      </w:r>
      <w:r>
        <w:rPr>
          <w:rFonts w:ascii="Times New Roman" w:eastAsia="Times New Roman" w:hAnsi="Times New Roman" w:cs="Times New Roman"/>
          <w:spacing w:val="1"/>
          <w:sz w:val="37"/>
          <w:szCs w:val="37"/>
        </w:rPr>
        <w:t xml:space="preserve">                                                                        </w:t>
      </w:r>
      <w:r>
        <w:rPr>
          <w:rFonts w:ascii="楷体" w:eastAsia="楷体" w:hAnsi="楷体" w:cs="楷体"/>
          <w:spacing w:val="-14"/>
          <w:sz w:val="41"/>
          <w:szCs w:val="41"/>
        </w:rPr>
        <w:t>大学化学实验</w:t>
      </w:r>
    </w:p>
    <w:p w14:paraId="06F9022A" w14:textId="77777777" w:rsidR="00ED288C" w:rsidRDefault="00000000">
      <w:pPr>
        <w:pStyle w:val="a3"/>
        <w:spacing w:line="438" w:lineRule="auto"/>
      </w:pPr>
      <w:r>
        <w:drawing>
          <wp:anchor distT="0" distB="0" distL="0" distR="0" simplePos="0" relativeHeight="256456704" behindDoc="0" locked="0" layoutInCell="1" allowOverlap="1" wp14:anchorId="52AF453E" wp14:editId="290032F7">
            <wp:simplePos x="0" y="0"/>
            <wp:positionH relativeFrom="column">
              <wp:posOffset>0</wp:posOffset>
            </wp:positionH>
            <wp:positionV relativeFrom="paragraph">
              <wp:posOffset>17946</wp:posOffset>
            </wp:positionV>
            <wp:extent cx="11940159" cy="13478"/>
            <wp:effectExtent l="0" t="0" r="0" b="0"/>
            <wp:wrapNone/>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429"/>
                    <a:stretch>
                      <a:fillRect/>
                    </a:stretch>
                  </pic:blipFill>
                  <pic:spPr>
                    <a:xfrm>
                      <a:off x="0" y="0"/>
                      <a:ext cx="11940159" cy="13478"/>
                    </a:xfrm>
                    <a:prstGeom prst="rect">
                      <a:avLst/>
                    </a:prstGeom>
                  </pic:spPr>
                </pic:pic>
              </a:graphicData>
            </a:graphic>
          </wp:anchor>
        </w:drawing>
      </w:r>
    </w:p>
    <w:p w14:paraId="19D4AF4C" w14:textId="77777777" w:rsidR="00ED288C" w:rsidRDefault="00000000">
      <w:pPr>
        <w:spacing w:before="117" w:line="223" w:lineRule="auto"/>
        <w:ind w:left="17038"/>
        <w:rPr>
          <w:rFonts w:ascii="宋体" w:eastAsia="宋体" w:hAnsi="宋体" w:cs="宋体" w:hint="eastAsia"/>
          <w:sz w:val="36"/>
          <w:szCs w:val="36"/>
        </w:rPr>
      </w:pPr>
      <w:r>
        <w:rPr>
          <w:rFonts w:ascii="宋体" w:eastAsia="宋体" w:hAnsi="宋体" w:cs="宋体"/>
          <w:spacing w:val="14"/>
          <w:sz w:val="36"/>
          <w:szCs w:val="36"/>
        </w:rPr>
        <w:t>续表</w:t>
      </w:r>
    </w:p>
    <w:p w14:paraId="0F55A644" w14:textId="77777777" w:rsidR="00ED288C" w:rsidRDefault="00ED288C">
      <w:pPr>
        <w:spacing w:line="161" w:lineRule="exact"/>
      </w:pPr>
    </w:p>
    <w:tbl>
      <w:tblPr>
        <w:tblStyle w:val="TableNormal"/>
        <w:tblW w:w="18172" w:type="dxa"/>
        <w:tblInd w:w="3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29"/>
        <w:gridCol w:w="10825"/>
        <w:gridCol w:w="4018"/>
      </w:tblGrid>
      <w:tr w:rsidR="00ED288C" w14:paraId="28681CEB" w14:textId="77777777">
        <w:trPr>
          <w:trHeight w:val="834"/>
        </w:trPr>
        <w:tc>
          <w:tcPr>
            <w:tcW w:w="3329" w:type="dxa"/>
            <w:tcBorders>
              <w:left w:val="nil"/>
            </w:tcBorders>
          </w:tcPr>
          <w:p w14:paraId="63D84642" w14:textId="77777777" w:rsidR="00ED288C" w:rsidRDefault="00000000">
            <w:pPr>
              <w:pStyle w:val="TableText"/>
              <w:spacing w:before="262" w:line="223" w:lineRule="auto"/>
              <w:ind w:left="1330"/>
              <w:rPr>
                <w:rFonts w:hint="eastAsia"/>
              </w:rPr>
            </w:pPr>
            <w:r>
              <w:rPr>
                <w:spacing w:val="14"/>
              </w:rPr>
              <w:t>序号</w:t>
            </w:r>
          </w:p>
        </w:tc>
        <w:tc>
          <w:tcPr>
            <w:tcW w:w="10825" w:type="dxa"/>
          </w:tcPr>
          <w:p w14:paraId="7B0C3DB8" w14:textId="77777777" w:rsidR="00ED288C" w:rsidRDefault="00000000">
            <w:pPr>
              <w:pStyle w:val="TableText"/>
              <w:spacing w:before="262" w:line="222" w:lineRule="auto"/>
              <w:ind w:left="4742"/>
              <w:rPr>
                <w:rFonts w:hint="eastAsia"/>
              </w:rPr>
            </w:pPr>
            <w:r>
              <w:rPr>
                <w:spacing w:val="6"/>
              </w:rPr>
              <w:t>电极过程</w:t>
            </w:r>
          </w:p>
        </w:tc>
        <w:tc>
          <w:tcPr>
            <w:tcW w:w="4018" w:type="dxa"/>
            <w:tcBorders>
              <w:right w:val="nil"/>
            </w:tcBorders>
          </w:tcPr>
          <w:p w14:paraId="1FA8C3B1" w14:textId="77777777" w:rsidR="00ED288C" w:rsidRDefault="00000000">
            <w:pPr>
              <w:pStyle w:val="TableText"/>
              <w:spacing w:before="268" w:line="227" w:lineRule="auto"/>
              <w:ind w:left="1752"/>
              <w:rPr>
                <w:rFonts w:hint="eastAsia"/>
              </w:rPr>
            </w:pPr>
            <w:r>
              <w:rPr>
                <w:spacing w:val="-1"/>
              </w:rPr>
              <w:t>E/V</w:t>
            </w:r>
          </w:p>
        </w:tc>
      </w:tr>
      <w:tr w:rsidR="00ED288C" w14:paraId="52325BF0" w14:textId="77777777">
        <w:trPr>
          <w:trHeight w:val="657"/>
        </w:trPr>
        <w:tc>
          <w:tcPr>
            <w:tcW w:w="3329" w:type="dxa"/>
            <w:tcBorders>
              <w:left w:val="nil"/>
            </w:tcBorders>
          </w:tcPr>
          <w:p w14:paraId="3D2A1F04" w14:textId="77777777" w:rsidR="00ED288C" w:rsidRDefault="00000000">
            <w:pPr>
              <w:pStyle w:val="TableText"/>
              <w:spacing w:before="207" w:line="242" w:lineRule="auto"/>
              <w:ind w:left="1410"/>
              <w:rPr>
                <w:rFonts w:hint="eastAsia"/>
              </w:rPr>
            </w:pPr>
            <w:r>
              <w:rPr>
                <w:spacing w:val="-8"/>
              </w:rPr>
              <w:t>178</w:t>
            </w:r>
          </w:p>
        </w:tc>
        <w:tc>
          <w:tcPr>
            <w:tcW w:w="10825" w:type="dxa"/>
          </w:tcPr>
          <w:p w14:paraId="13F4A669" w14:textId="77777777" w:rsidR="00ED288C" w:rsidRDefault="00000000">
            <w:pPr>
              <w:pStyle w:val="TableText"/>
              <w:spacing w:before="163" w:line="216" w:lineRule="auto"/>
              <w:ind w:left="4074"/>
              <w:rPr>
                <w:rFonts w:hint="eastAsia"/>
              </w:rPr>
            </w:pPr>
            <w:r>
              <w:t>Zn</w:t>
            </w:r>
            <w:r>
              <w:rPr>
                <w:spacing w:val="2"/>
              </w:rPr>
              <w:t>²++2e-=</w:t>
            </w:r>
            <w:r>
              <w:t>Zn</w:t>
            </w:r>
            <w:r>
              <w:rPr>
                <w:spacing w:val="2"/>
              </w:rPr>
              <w:t>(</w:t>
            </w:r>
            <w:r>
              <w:t>Hg</w:t>
            </w:r>
            <w:r>
              <w:rPr>
                <w:spacing w:val="2"/>
              </w:rPr>
              <w:t>)</w:t>
            </w:r>
          </w:p>
        </w:tc>
        <w:tc>
          <w:tcPr>
            <w:tcW w:w="4018" w:type="dxa"/>
            <w:tcBorders>
              <w:right w:val="nil"/>
            </w:tcBorders>
          </w:tcPr>
          <w:p w14:paraId="2BA0C856" w14:textId="77777777" w:rsidR="00ED288C" w:rsidRDefault="00000000">
            <w:pPr>
              <w:pStyle w:val="TableText"/>
              <w:spacing w:before="207" w:line="241" w:lineRule="auto"/>
              <w:ind w:left="1418"/>
              <w:rPr>
                <w:rFonts w:hint="eastAsia"/>
              </w:rPr>
            </w:pPr>
            <w:r>
              <w:t>-0.7628</w:t>
            </w:r>
          </w:p>
        </w:tc>
      </w:tr>
      <w:tr w:rsidR="00ED288C" w14:paraId="7EA084B1" w14:textId="77777777">
        <w:trPr>
          <w:trHeight w:val="688"/>
        </w:trPr>
        <w:tc>
          <w:tcPr>
            <w:tcW w:w="3329" w:type="dxa"/>
            <w:tcBorders>
              <w:left w:val="nil"/>
            </w:tcBorders>
          </w:tcPr>
          <w:p w14:paraId="70FDF813" w14:textId="77777777" w:rsidR="00ED288C" w:rsidRDefault="00000000">
            <w:pPr>
              <w:pStyle w:val="TableText"/>
              <w:spacing w:before="223" w:line="242" w:lineRule="auto"/>
              <w:ind w:left="1410"/>
              <w:rPr>
                <w:rFonts w:hint="eastAsia"/>
              </w:rPr>
            </w:pPr>
            <w:r>
              <w:rPr>
                <w:spacing w:val="-8"/>
              </w:rPr>
              <w:t>179</w:t>
            </w:r>
          </w:p>
        </w:tc>
        <w:tc>
          <w:tcPr>
            <w:tcW w:w="10825" w:type="dxa"/>
          </w:tcPr>
          <w:p w14:paraId="5A22F4B3" w14:textId="77777777" w:rsidR="00ED288C" w:rsidRDefault="00000000">
            <w:pPr>
              <w:pStyle w:val="TableText"/>
              <w:spacing w:before="135" w:line="447" w:lineRule="exact"/>
              <w:ind w:left="3655"/>
              <w:rPr>
                <w:rFonts w:hint="eastAsia"/>
              </w:rPr>
            </w:pPr>
            <w:r>
              <w:rPr>
                <w:position w:val="2"/>
              </w:rPr>
              <w:t>Zn</w:t>
            </w:r>
            <w:r>
              <w:rPr>
                <w:spacing w:val="2"/>
                <w:position w:val="2"/>
              </w:rPr>
              <w:t>(</w:t>
            </w:r>
            <w:r>
              <w:rPr>
                <w:position w:val="2"/>
              </w:rPr>
              <w:t>OH</w:t>
            </w:r>
            <w:r>
              <w:rPr>
                <w:spacing w:val="2"/>
                <w:position w:val="2"/>
              </w:rPr>
              <w:t>)</w:t>
            </w:r>
            <w:r>
              <w:rPr>
                <w:rFonts w:ascii="Calibri" w:eastAsia="Calibri" w:hAnsi="Calibri" w:cs="Calibri"/>
                <w:spacing w:val="2"/>
                <w:position w:val="2"/>
              </w:rPr>
              <w:t>₂</w:t>
            </w:r>
            <w:r>
              <w:rPr>
                <w:spacing w:val="2"/>
                <w:position w:val="2"/>
              </w:rPr>
              <w:t>+2e</w:t>
            </w:r>
            <w:r>
              <w:rPr>
                <w:rFonts w:ascii="Calibri" w:eastAsia="Calibri" w:hAnsi="Calibri" w:cs="Calibri"/>
                <w:spacing w:val="2"/>
                <w:position w:val="2"/>
              </w:rPr>
              <w:t>⁻</w:t>
            </w:r>
            <w:r>
              <w:rPr>
                <w:spacing w:val="2"/>
                <w:position w:val="2"/>
              </w:rPr>
              <w:t>=</w:t>
            </w:r>
            <w:r>
              <w:rPr>
                <w:position w:val="2"/>
              </w:rPr>
              <w:t>Zn</w:t>
            </w:r>
            <w:r>
              <w:rPr>
                <w:spacing w:val="2"/>
                <w:position w:val="2"/>
              </w:rPr>
              <w:t>+2</w:t>
            </w:r>
            <w:r>
              <w:rPr>
                <w:position w:val="2"/>
              </w:rPr>
              <w:t>OH</w:t>
            </w:r>
            <w:r>
              <w:rPr>
                <w:spacing w:val="2"/>
                <w:position w:val="2"/>
              </w:rPr>
              <w:t>-</w:t>
            </w:r>
          </w:p>
        </w:tc>
        <w:tc>
          <w:tcPr>
            <w:tcW w:w="4018" w:type="dxa"/>
            <w:tcBorders>
              <w:right w:val="nil"/>
            </w:tcBorders>
          </w:tcPr>
          <w:p w14:paraId="0A12645A" w14:textId="77777777" w:rsidR="00ED288C" w:rsidRDefault="00000000">
            <w:pPr>
              <w:pStyle w:val="TableText"/>
              <w:spacing w:before="224" w:line="241" w:lineRule="auto"/>
              <w:ind w:left="1503"/>
              <w:rPr>
                <w:rFonts w:hint="eastAsia"/>
              </w:rPr>
            </w:pPr>
            <w:r>
              <w:t>-1.249</w:t>
            </w:r>
          </w:p>
        </w:tc>
      </w:tr>
      <w:tr w:rsidR="00ED288C" w14:paraId="6EBD17F6" w14:textId="77777777">
        <w:trPr>
          <w:trHeight w:val="651"/>
        </w:trPr>
        <w:tc>
          <w:tcPr>
            <w:tcW w:w="3329" w:type="dxa"/>
            <w:tcBorders>
              <w:left w:val="nil"/>
            </w:tcBorders>
          </w:tcPr>
          <w:p w14:paraId="6F0F7CC0" w14:textId="77777777" w:rsidR="00ED288C" w:rsidRDefault="00000000">
            <w:pPr>
              <w:pStyle w:val="TableText"/>
              <w:spacing w:before="204" w:line="242" w:lineRule="auto"/>
              <w:ind w:left="1410"/>
              <w:rPr>
                <w:rFonts w:hint="eastAsia"/>
              </w:rPr>
            </w:pPr>
            <w:r>
              <w:rPr>
                <w:spacing w:val="-8"/>
              </w:rPr>
              <w:t>180</w:t>
            </w:r>
          </w:p>
        </w:tc>
        <w:tc>
          <w:tcPr>
            <w:tcW w:w="10825" w:type="dxa"/>
          </w:tcPr>
          <w:p w14:paraId="4031B4BB" w14:textId="77777777" w:rsidR="00ED288C" w:rsidRDefault="00000000">
            <w:pPr>
              <w:pStyle w:val="TableText"/>
              <w:spacing w:before="204" w:line="242" w:lineRule="auto"/>
              <w:ind w:left="4238"/>
              <w:rPr>
                <w:rFonts w:hint="eastAsia"/>
              </w:rPr>
            </w:pPr>
            <w:r>
              <w:t>ZnS</w:t>
            </w:r>
            <w:r>
              <w:rPr>
                <w:spacing w:val="2"/>
              </w:rPr>
              <w:t>+2e=</w:t>
            </w:r>
            <w:r>
              <w:t>Zn</w:t>
            </w:r>
            <w:r>
              <w:rPr>
                <w:spacing w:val="2"/>
              </w:rPr>
              <w:t>+S²-</w:t>
            </w:r>
          </w:p>
        </w:tc>
        <w:tc>
          <w:tcPr>
            <w:tcW w:w="4018" w:type="dxa"/>
            <w:tcBorders>
              <w:right w:val="nil"/>
            </w:tcBorders>
          </w:tcPr>
          <w:p w14:paraId="4DEF41D3" w14:textId="77777777" w:rsidR="00ED288C" w:rsidRDefault="00000000">
            <w:pPr>
              <w:pStyle w:val="TableText"/>
              <w:spacing w:before="204" w:line="241" w:lineRule="auto"/>
              <w:ind w:left="1672"/>
              <w:rPr>
                <w:rFonts w:hint="eastAsia"/>
              </w:rPr>
            </w:pPr>
            <w:r>
              <w:rPr>
                <w:spacing w:val="-1"/>
              </w:rPr>
              <w:t>-1.4</w:t>
            </w:r>
          </w:p>
        </w:tc>
      </w:tr>
      <w:tr w:rsidR="00ED288C" w14:paraId="241AB9A2" w14:textId="77777777">
        <w:trPr>
          <w:trHeight w:val="776"/>
        </w:trPr>
        <w:tc>
          <w:tcPr>
            <w:tcW w:w="3329" w:type="dxa"/>
            <w:tcBorders>
              <w:left w:val="nil"/>
            </w:tcBorders>
          </w:tcPr>
          <w:p w14:paraId="674D302D" w14:textId="77777777" w:rsidR="00ED288C" w:rsidRDefault="00000000">
            <w:pPr>
              <w:pStyle w:val="TableText"/>
              <w:spacing w:before="269" w:line="242" w:lineRule="auto"/>
              <w:ind w:left="1410"/>
              <w:rPr>
                <w:rFonts w:hint="eastAsia"/>
              </w:rPr>
            </w:pPr>
            <w:r>
              <w:rPr>
                <w:spacing w:val="-8"/>
              </w:rPr>
              <w:t>181</w:t>
            </w:r>
          </w:p>
        </w:tc>
        <w:tc>
          <w:tcPr>
            <w:tcW w:w="10825" w:type="dxa"/>
          </w:tcPr>
          <w:p w14:paraId="173E1946" w14:textId="77777777" w:rsidR="00ED288C" w:rsidRDefault="00000000">
            <w:pPr>
              <w:pStyle w:val="TableText"/>
              <w:spacing w:before="120" w:line="574" w:lineRule="exact"/>
              <w:ind w:left="3475"/>
              <w:rPr>
                <w:rFonts w:hint="eastAsia"/>
                <w:sz w:val="42"/>
                <w:szCs w:val="42"/>
              </w:rPr>
            </w:pPr>
            <w:r>
              <w:rPr>
                <w:position w:val="5"/>
                <w:sz w:val="42"/>
                <w:szCs w:val="42"/>
              </w:rPr>
              <w:t>ZnSO</w:t>
            </w:r>
            <w:r>
              <w:rPr>
                <w:rFonts w:ascii="Calibri" w:eastAsia="Calibri" w:hAnsi="Calibri" w:cs="Calibri"/>
                <w:spacing w:val="7"/>
                <w:position w:val="5"/>
                <w:sz w:val="42"/>
                <w:szCs w:val="42"/>
              </w:rPr>
              <w:t>₄</w:t>
            </w:r>
            <w:r>
              <w:rPr>
                <w:spacing w:val="7"/>
                <w:position w:val="5"/>
                <w:sz w:val="42"/>
                <w:szCs w:val="42"/>
              </w:rPr>
              <w:t>+2e</w:t>
            </w:r>
            <w:r>
              <w:rPr>
                <w:rFonts w:ascii="Calibri" w:eastAsia="Calibri" w:hAnsi="Calibri" w:cs="Calibri"/>
                <w:spacing w:val="7"/>
                <w:position w:val="5"/>
                <w:sz w:val="42"/>
                <w:szCs w:val="42"/>
              </w:rPr>
              <w:t>⁻</w:t>
            </w:r>
            <w:r>
              <w:rPr>
                <w:spacing w:val="7"/>
                <w:position w:val="5"/>
                <w:sz w:val="42"/>
                <w:szCs w:val="42"/>
              </w:rPr>
              <w:t>=</w:t>
            </w:r>
            <w:r>
              <w:rPr>
                <w:position w:val="5"/>
                <w:sz w:val="42"/>
                <w:szCs w:val="42"/>
              </w:rPr>
              <w:t>Zn</w:t>
            </w:r>
            <w:r>
              <w:rPr>
                <w:spacing w:val="7"/>
                <w:position w:val="5"/>
                <w:sz w:val="42"/>
                <w:szCs w:val="42"/>
              </w:rPr>
              <w:t>+</w:t>
            </w:r>
            <w:r>
              <w:rPr>
                <w:position w:val="5"/>
                <w:sz w:val="42"/>
                <w:szCs w:val="42"/>
              </w:rPr>
              <w:t>SO</w:t>
            </w:r>
            <w:r>
              <w:rPr>
                <w:spacing w:val="7"/>
                <w:position w:val="5"/>
                <w:sz w:val="42"/>
                <w:szCs w:val="42"/>
              </w:rPr>
              <w:t>-</w:t>
            </w:r>
          </w:p>
        </w:tc>
        <w:tc>
          <w:tcPr>
            <w:tcW w:w="4018" w:type="dxa"/>
            <w:tcBorders>
              <w:right w:val="nil"/>
            </w:tcBorders>
          </w:tcPr>
          <w:p w14:paraId="445C4DA0" w14:textId="77777777" w:rsidR="00ED288C" w:rsidRDefault="00000000">
            <w:pPr>
              <w:pStyle w:val="TableText"/>
              <w:spacing w:before="269" w:line="241" w:lineRule="auto"/>
              <w:ind w:left="1503"/>
              <w:rPr>
                <w:rFonts w:hint="eastAsia"/>
              </w:rPr>
            </w:pPr>
            <w:r>
              <w:t>-0.799</w:t>
            </w:r>
          </w:p>
        </w:tc>
      </w:tr>
    </w:tbl>
    <w:p w14:paraId="305052C5" w14:textId="77777777" w:rsidR="00ED288C" w:rsidRDefault="00000000">
      <w:pPr>
        <w:spacing w:before="124" w:line="219" w:lineRule="auto"/>
        <w:ind w:left="795"/>
        <w:rPr>
          <w:rFonts w:ascii="宋体" w:eastAsia="宋体" w:hAnsi="宋体" w:cs="宋体" w:hint="eastAsia"/>
          <w:sz w:val="36"/>
          <w:szCs w:val="36"/>
          <w:lang w:eastAsia="zh-CN"/>
        </w:rPr>
      </w:pPr>
      <w:r>
        <w:rPr>
          <w:rFonts w:ascii="宋体" w:eastAsia="宋体" w:hAnsi="宋体" w:cs="宋体"/>
          <w:spacing w:val="-22"/>
          <w:sz w:val="36"/>
          <w:szCs w:val="36"/>
          <w:lang w:eastAsia="zh-CN"/>
        </w:rPr>
        <w:t>注：表中所列的标准电极电势(25.0℃,101.325kPa)是相对于标准</w:t>
      </w:r>
      <w:r>
        <w:rPr>
          <w:rFonts w:ascii="宋体" w:eastAsia="宋体" w:hAnsi="宋体" w:cs="宋体"/>
          <w:spacing w:val="-23"/>
          <w:sz w:val="36"/>
          <w:szCs w:val="36"/>
          <w:lang w:eastAsia="zh-CN"/>
        </w:rPr>
        <w:t>氢电极电势的值。标准氢电极电势被规定为零伏特(0.0V)</w:t>
      </w:r>
    </w:p>
    <w:p w14:paraId="14841E05" w14:textId="77777777" w:rsidR="00ED288C" w:rsidRDefault="00ED288C">
      <w:pPr>
        <w:pStyle w:val="a3"/>
        <w:spacing w:line="266" w:lineRule="auto"/>
        <w:rPr>
          <w:lang w:eastAsia="zh-CN"/>
        </w:rPr>
      </w:pPr>
    </w:p>
    <w:p w14:paraId="2B80601D" w14:textId="77777777" w:rsidR="00ED288C" w:rsidRDefault="00ED288C">
      <w:pPr>
        <w:pStyle w:val="a3"/>
        <w:spacing w:line="266" w:lineRule="auto"/>
        <w:rPr>
          <w:lang w:eastAsia="zh-CN"/>
        </w:rPr>
      </w:pPr>
    </w:p>
    <w:p w14:paraId="76F3F825" w14:textId="77777777" w:rsidR="00ED288C" w:rsidRDefault="00000000">
      <w:pPr>
        <w:spacing w:before="147" w:line="228" w:lineRule="auto"/>
        <w:ind w:left="16105"/>
        <w:rPr>
          <w:rFonts w:ascii="楷体" w:eastAsia="楷体" w:hAnsi="楷体" w:cs="楷体" w:hint="eastAsia"/>
          <w:sz w:val="45"/>
          <w:szCs w:val="45"/>
        </w:rPr>
      </w:pPr>
      <w:r>
        <w:rPr>
          <w:rFonts w:ascii="楷体" w:eastAsia="楷体" w:hAnsi="楷体" w:cs="楷体"/>
          <w:sz w:val="45"/>
          <w:szCs w:val="45"/>
        </w:rPr>
        <w:t>(郑阿群)</w:t>
      </w:r>
    </w:p>
    <w:p w14:paraId="0883ABD1" w14:textId="77777777" w:rsidR="00ED288C" w:rsidRDefault="00ED288C">
      <w:pPr>
        <w:spacing w:line="228" w:lineRule="auto"/>
        <w:rPr>
          <w:rFonts w:ascii="楷体" w:eastAsia="楷体" w:hAnsi="楷体" w:cs="楷体" w:hint="eastAsia"/>
          <w:sz w:val="45"/>
          <w:szCs w:val="45"/>
        </w:rPr>
        <w:sectPr w:rsidR="00ED288C">
          <w:headerReference w:type="default" r:id="rId430"/>
          <w:pgSz w:w="20866" w:h="31680"/>
          <w:pgMar w:top="400" w:right="821" w:bottom="400" w:left="1240" w:header="0" w:footer="0" w:gutter="0"/>
          <w:cols w:space="720"/>
        </w:sectPr>
      </w:pPr>
    </w:p>
    <w:p w14:paraId="3E631484" w14:textId="77777777" w:rsidR="00ED288C" w:rsidRDefault="00000000">
      <w:pPr>
        <w:pStyle w:val="a3"/>
        <w:spacing w:before="286" w:line="291" w:lineRule="auto"/>
        <w:ind w:left="282"/>
        <w:rPr>
          <w:sz w:val="39"/>
          <w:szCs w:val="39"/>
        </w:rPr>
      </w:pPr>
      <w:r>
        <w:rPr>
          <w:spacing w:val="-2"/>
          <w:sz w:val="39"/>
          <w:szCs w:val="39"/>
          <w:u w:val="single"/>
        </w:rPr>
        <w:lastRenderedPageBreak/>
        <w:t>(O-7460.01)</w:t>
      </w:r>
    </w:p>
    <w:p w14:paraId="7A16F081" w14:textId="77777777" w:rsidR="00ED288C" w:rsidRDefault="00ED288C">
      <w:pPr>
        <w:pStyle w:val="a3"/>
        <w:spacing w:line="241" w:lineRule="auto"/>
      </w:pPr>
    </w:p>
    <w:p w14:paraId="5D157BEC" w14:textId="77777777" w:rsidR="00ED288C" w:rsidRDefault="00ED288C">
      <w:pPr>
        <w:pStyle w:val="a3"/>
        <w:spacing w:line="241" w:lineRule="auto"/>
      </w:pPr>
    </w:p>
    <w:p w14:paraId="1C3FFEB4" w14:textId="77777777" w:rsidR="00ED288C" w:rsidRDefault="00ED288C">
      <w:pPr>
        <w:pStyle w:val="a3"/>
        <w:spacing w:line="241" w:lineRule="auto"/>
      </w:pPr>
    </w:p>
    <w:p w14:paraId="5E1AFD6E" w14:textId="77777777" w:rsidR="00ED288C" w:rsidRDefault="00ED288C">
      <w:pPr>
        <w:pStyle w:val="a3"/>
        <w:spacing w:line="241" w:lineRule="auto"/>
      </w:pPr>
    </w:p>
    <w:p w14:paraId="4C794E16" w14:textId="77777777" w:rsidR="00ED288C" w:rsidRDefault="00ED288C">
      <w:pPr>
        <w:pStyle w:val="a3"/>
        <w:spacing w:line="241" w:lineRule="auto"/>
      </w:pPr>
    </w:p>
    <w:p w14:paraId="64B575C3" w14:textId="77777777" w:rsidR="00ED288C" w:rsidRDefault="00ED288C">
      <w:pPr>
        <w:pStyle w:val="a3"/>
        <w:spacing w:line="241" w:lineRule="auto"/>
      </w:pPr>
    </w:p>
    <w:p w14:paraId="20739687" w14:textId="77777777" w:rsidR="00ED288C" w:rsidRDefault="00ED288C">
      <w:pPr>
        <w:pStyle w:val="a3"/>
        <w:spacing w:line="241" w:lineRule="auto"/>
      </w:pPr>
    </w:p>
    <w:p w14:paraId="0D6286F9" w14:textId="77777777" w:rsidR="00ED288C" w:rsidRDefault="00ED288C">
      <w:pPr>
        <w:pStyle w:val="a3"/>
        <w:spacing w:line="241" w:lineRule="auto"/>
      </w:pPr>
    </w:p>
    <w:p w14:paraId="17E0AE57" w14:textId="77777777" w:rsidR="00ED288C" w:rsidRDefault="00ED288C">
      <w:pPr>
        <w:pStyle w:val="a3"/>
        <w:spacing w:line="241" w:lineRule="auto"/>
      </w:pPr>
    </w:p>
    <w:p w14:paraId="218CF5B5" w14:textId="77777777" w:rsidR="00ED288C" w:rsidRDefault="00ED288C">
      <w:pPr>
        <w:pStyle w:val="a3"/>
        <w:spacing w:line="241" w:lineRule="auto"/>
      </w:pPr>
    </w:p>
    <w:p w14:paraId="37BAD9C6" w14:textId="77777777" w:rsidR="00ED288C" w:rsidRDefault="00ED288C">
      <w:pPr>
        <w:pStyle w:val="a3"/>
        <w:spacing w:line="241" w:lineRule="auto"/>
      </w:pPr>
    </w:p>
    <w:p w14:paraId="1641638A" w14:textId="77777777" w:rsidR="00ED288C" w:rsidRDefault="00ED288C">
      <w:pPr>
        <w:pStyle w:val="a3"/>
        <w:spacing w:line="241" w:lineRule="auto"/>
      </w:pPr>
    </w:p>
    <w:p w14:paraId="65945A1B" w14:textId="77777777" w:rsidR="00ED288C" w:rsidRDefault="00ED288C">
      <w:pPr>
        <w:pStyle w:val="a3"/>
        <w:spacing w:line="241" w:lineRule="auto"/>
      </w:pPr>
    </w:p>
    <w:p w14:paraId="0751A7C3" w14:textId="77777777" w:rsidR="00ED288C" w:rsidRDefault="00ED288C">
      <w:pPr>
        <w:pStyle w:val="a3"/>
        <w:spacing w:line="241" w:lineRule="auto"/>
      </w:pPr>
    </w:p>
    <w:p w14:paraId="629D912B" w14:textId="77777777" w:rsidR="00ED288C" w:rsidRDefault="00ED288C">
      <w:pPr>
        <w:pStyle w:val="a3"/>
        <w:spacing w:line="242" w:lineRule="auto"/>
      </w:pPr>
    </w:p>
    <w:p w14:paraId="51D71AB4" w14:textId="77777777" w:rsidR="00ED288C" w:rsidRDefault="00ED288C">
      <w:pPr>
        <w:pStyle w:val="a3"/>
        <w:spacing w:line="242" w:lineRule="auto"/>
      </w:pPr>
    </w:p>
    <w:p w14:paraId="44283D70" w14:textId="77777777" w:rsidR="00ED288C" w:rsidRDefault="00ED288C">
      <w:pPr>
        <w:pStyle w:val="a3"/>
        <w:spacing w:line="242" w:lineRule="auto"/>
      </w:pPr>
    </w:p>
    <w:p w14:paraId="56C9C78E" w14:textId="77777777" w:rsidR="00ED288C" w:rsidRDefault="00ED288C">
      <w:pPr>
        <w:pStyle w:val="a3"/>
        <w:spacing w:line="242" w:lineRule="auto"/>
      </w:pPr>
    </w:p>
    <w:p w14:paraId="15F97292" w14:textId="77777777" w:rsidR="00ED288C" w:rsidRDefault="00ED288C">
      <w:pPr>
        <w:pStyle w:val="a3"/>
        <w:spacing w:line="242" w:lineRule="auto"/>
      </w:pPr>
    </w:p>
    <w:p w14:paraId="1DAD18AB" w14:textId="77777777" w:rsidR="00ED288C" w:rsidRDefault="00ED288C">
      <w:pPr>
        <w:pStyle w:val="a3"/>
        <w:spacing w:line="242" w:lineRule="auto"/>
      </w:pPr>
    </w:p>
    <w:p w14:paraId="1498127E" w14:textId="77777777" w:rsidR="00ED288C" w:rsidRDefault="00ED288C">
      <w:pPr>
        <w:pStyle w:val="a3"/>
        <w:spacing w:line="242" w:lineRule="auto"/>
      </w:pPr>
    </w:p>
    <w:p w14:paraId="290A325C" w14:textId="77777777" w:rsidR="00ED288C" w:rsidRDefault="00ED288C">
      <w:pPr>
        <w:pStyle w:val="a3"/>
        <w:spacing w:line="242" w:lineRule="auto"/>
      </w:pPr>
    </w:p>
    <w:p w14:paraId="073AAAF3" w14:textId="77777777" w:rsidR="00ED288C" w:rsidRDefault="00ED288C">
      <w:pPr>
        <w:pStyle w:val="a3"/>
        <w:spacing w:line="242" w:lineRule="auto"/>
      </w:pPr>
    </w:p>
    <w:p w14:paraId="70BCD03E" w14:textId="77777777" w:rsidR="00ED288C" w:rsidRDefault="00ED288C">
      <w:pPr>
        <w:pStyle w:val="a3"/>
        <w:spacing w:line="242" w:lineRule="auto"/>
      </w:pPr>
    </w:p>
    <w:p w14:paraId="168DBB8F" w14:textId="77777777" w:rsidR="00ED288C" w:rsidRDefault="00ED288C">
      <w:pPr>
        <w:pStyle w:val="a3"/>
        <w:spacing w:line="242" w:lineRule="auto"/>
      </w:pPr>
    </w:p>
    <w:p w14:paraId="5661191E" w14:textId="77777777" w:rsidR="00ED288C" w:rsidRDefault="00ED288C">
      <w:pPr>
        <w:pStyle w:val="a3"/>
        <w:spacing w:line="242" w:lineRule="auto"/>
      </w:pPr>
    </w:p>
    <w:p w14:paraId="660D6844" w14:textId="77777777" w:rsidR="00ED288C" w:rsidRDefault="00ED288C">
      <w:pPr>
        <w:pStyle w:val="a3"/>
        <w:spacing w:line="242" w:lineRule="auto"/>
      </w:pPr>
    </w:p>
    <w:p w14:paraId="2B65E6C6" w14:textId="77777777" w:rsidR="00ED288C" w:rsidRDefault="00ED288C">
      <w:pPr>
        <w:pStyle w:val="a3"/>
        <w:spacing w:line="242" w:lineRule="auto"/>
      </w:pPr>
    </w:p>
    <w:p w14:paraId="7F530D3F" w14:textId="77777777" w:rsidR="00ED288C" w:rsidRDefault="00ED288C">
      <w:pPr>
        <w:pStyle w:val="a3"/>
        <w:spacing w:line="242" w:lineRule="auto"/>
      </w:pPr>
    </w:p>
    <w:p w14:paraId="3030297E" w14:textId="77777777" w:rsidR="00ED288C" w:rsidRDefault="00ED288C">
      <w:pPr>
        <w:pStyle w:val="a3"/>
        <w:spacing w:line="242" w:lineRule="auto"/>
      </w:pPr>
    </w:p>
    <w:p w14:paraId="42B48723" w14:textId="77777777" w:rsidR="00ED288C" w:rsidRDefault="00ED288C">
      <w:pPr>
        <w:pStyle w:val="a3"/>
        <w:spacing w:line="242" w:lineRule="auto"/>
      </w:pPr>
    </w:p>
    <w:p w14:paraId="22B124AE" w14:textId="77777777" w:rsidR="00ED288C" w:rsidRDefault="00ED288C">
      <w:pPr>
        <w:pStyle w:val="a3"/>
        <w:spacing w:line="242" w:lineRule="auto"/>
      </w:pPr>
    </w:p>
    <w:p w14:paraId="00D8EE52" w14:textId="77777777" w:rsidR="00ED288C" w:rsidRDefault="00ED288C">
      <w:pPr>
        <w:pStyle w:val="a3"/>
        <w:spacing w:line="242" w:lineRule="auto"/>
      </w:pPr>
    </w:p>
    <w:p w14:paraId="1D3B81BA" w14:textId="77777777" w:rsidR="00ED288C" w:rsidRDefault="00ED288C">
      <w:pPr>
        <w:pStyle w:val="a3"/>
        <w:spacing w:line="242" w:lineRule="auto"/>
      </w:pPr>
    </w:p>
    <w:p w14:paraId="0EEC906B" w14:textId="77777777" w:rsidR="00ED288C" w:rsidRDefault="00ED288C">
      <w:pPr>
        <w:pStyle w:val="a3"/>
        <w:spacing w:line="242" w:lineRule="auto"/>
      </w:pPr>
    </w:p>
    <w:p w14:paraId="246D21AA" w14:textId="77777777" w:rsidR="00ED288C" w:rsidRDefault="00000000">
      <w:pPr>
        <w:spacing w:before="471" w:line="221" w:lineRule="auto"/>
        <w:ind w:left="455"/>
        <w:rPr>
          <w:rFonts w:ascii="黑体" w:eastAsia="黑体" w:hAnsi="黑体" w:cs="黑体" w:hint="eastAsia"/>
          <w:sz w:val="145"/>
          <w:szCs w:val="145"/>
        </w:rPr>
      </w:pPr>
      <w:r>
        <w:rPr>
          <w:rFonts w:ascii="黑体" w:eastAsia="黑体" w:hAnsi="黑体" w:cs="黑体"/>
          <w:b/>
          <w:bCs/>
          <w:color w:val="203090"/>
          <w:spacing w:val="30"/>
          <w:sz w:val="145"/>
          <w:szCs w:val="145"/>
        </w:rPr>
        <w:t>大学化学实验</w:t>
      </w:r>
    </w:p>
    <w:p w14:paraId="09B14F37" w14:textId="77777777" w:rsidR="00ED288C" w:rsidRDefault="00ED288C">
      <w:pPr>
        <w:pStyle w:val="a3"/>
        <w:spacing w:line="252" w:lineRule="auto"/>
      </w:pPr>
    </w:p>
    <w:p w14:paraId="7238A1A5" w14:textId="77777777" w:rsidR="00ED288C" w:rsidRDefault="00000000">
      <w:pPr>
        <w:spacing w:line="676" w:lineRule="exact"/>
        <w:ind w:firstLine="507"/>
      </w:pPr>
      <w:r>
        <w:rPr>
          <w:position w:val="-13"/>
        </w:rPr>
        <w:drawing>
          <wp:inline distT="0" distB="0" distL="0" distR="0" wp14:anchorId="07B00699" wp14:editId="06F9DF65">
            <wp:extent cx="2770711" cy="429090"/>
            <wp:effectExtent l="0" t="0" r="0" b="0"/>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431"/>
                    <a:stretch>
                      <a:fillRect/>
                    </a:stretch>
                  </pic:blipFill>
                  <pic:spPr>
                    <a:xfrm>
                      <a:off x="0" y="0"/>
                      <a:ext cx="2770711" cy="429090"/>
                    </a:xfrm>
                    <a:prstGeom prst="rect">
                      <a:avLst/>
                    </a:prstGeom>
                  </pic:spPr>
                </pic:pic>
              </a:graphicData>
            </a:graphic>
          </wp:inline>
        </w:drawing>
      </w:r>
    </w:p>
    <w:p w14:paraId="019E2308" w14:textId="77777777" w:rsidR="00ED288C" w:rsidRDefault="00ED288C">
      <w:pPr>
        <w:spacing w:before="3"/>
      </w:pPr>
    </w:p>
    <w:p w14:paraId="2AB28AF4" w14:textId="77777777" w:rsidR="00ED288C" w:rsidRDefault="00ED288C">
      <w:pPr>
        <w:spacing w:before="3"/>
      </w:pPr>
    </w:p>
    <w:p w14:paraId="1E896A17" w14:textId="77777777" w:rsidR="00ED288C" w:rsidRDefault="00ED288C">
      <w:pPr>
        <w:spacing w:before="3"/>
      </w:pPr>
    </w:p>
    <w:p w14:paraId="18B7C338" w14:textId="77777777" w:rsidR="00ED288C" w:rsidRDefault="00ED288C">
      <w:pPr>
        <w:spacing w:before="3"/>
      </w:pPr>
    </w:p>
    <w:p w14:paraId="5CC908C8" w14:textId="77777777" w:rsidR="00ED288C" w:rsidRDefault="00ED288C">
      <w:pPr>
        <w:spacing w:before="3"/>
      </w:pPr>
    </w:p>
    <w:p w14:paraId="2762C327" w14:textId="77777777" w:rsidR="00ED288C" w:rsidRDefault="00ED288C">
      <w:pPr>
        <w:spacing w:before="3"/>
      </w:pPr>
    </w:p>
    <w:p w14:paraId="12E56CE9" w14:textId="77777777" w:rsidR="00ED288C" w:rsidRDefault="00ED288C">
      <w:pPr>
        <w:spacing w:before="2"/>
      </w:pPr>
    </w:p>
    <w:p w14:paraId="068FF3E6" w14:textId="77777777" w:rsidR="00ED288C" w:rsidRDefault="00ED288C">
      <w:pPr>
        <w:spacing w:before="2"/>
      </w:pPr>
    </w:p>
    <w:p w14:paraId="5B8C7C72" w14:textId="77777777" w:rsidR="00ED288C" w:rsidRDefault="00ED288C">
      <w:pPr>
        <w:spacing w:before="2"/>
      </w:pPr>
    </w:p>
    <w:p w14:paraId="378EFC9A" w14:textId="77777777" w:rsidR="00ED288C" w:rsidRDefault="00ED288C">
      <w:pPr>
        <w:spacing w:before="2"/>
      </w:pPr>
    </w:p>
    <w:p w14:paraId="037D7BF6" w14:textId="77777777" w:rsidR="00ED288C" w:rsidRDefault="00ED288C">
      <w:pPr>
        <w:spacing w:before="2"/>
      </w:pPr>
    </w:p>
    <w:p w14:paraId="000941F2" w14:textId="77777777" w:rsidR="00ED288C" w:rsidRDefault="00ED288C">
      <w:pPr>
        <w:spacing w:before="2"/>
      </w:pPr>
    </w:p>
    <w:p w14:paraId="7E338F84" w14:textId="77777777" w:rsidR="00ED288C" w:rsidRDefault="00ED288C">
      <w:pPr>
        <w:spacing w:before="2"/>
      </w:pPr>
    </w:p>
    <w:p w14:paraId="1B15BA69" w14:textId="77777777" w:rsidR="00ED288C" w:rsidRDefault="00ED288C">
      <w:pPr>
        <w:spacing w:before="2"/>
      </w:pPr>
    </w:p>
    <w:p w14:paraId="2B9D0E36" w14:textId="77777777" w:rsidR="00ED288C" w:rsidRDefault="00ED288C">
      <w:pPr>
        <w:spacing w:before="2"/>
      </w:pPr>
    </w:p>
    <w:p w14:paraId="4336ECB5" w14:textId="77777777" w:rsidR="00ED288C" w:rsidRDefault="00ED288C">
      <w:pPr>
        <w:spacing w:before="2"/>
      </w:pPr>
    </w:p>
    <w:p w14:paraId="2D23B359" w14:textId="77777777" w:rsidR="00ED288C" w:rsidRDefault="00ED288C">
      <w:pPr>
        <w:spacing w:before="2"/>
      </w:pPr>
    </w:p>
    <w:p w14:paraId="4DA41DC5" w14:textId="77777777" w:rsidR="00ED288C" w:rsidRDefault="00ED288C">
      <w:pPr>
        <w:spacing w:before="2"/>
      </w:pPr>
    </w:p>
    <w:p w14:paraId="2C16F080" w14:textId="77777777" w:rsidR="00ED288C" w:rsidRDefault="00ED288C">
      <w:pPr>
        <w:spacing w:before="2"/>
      </w:pPr>
    </w:p>
    <w:p w14:paraId="0715217D" w14:textId="77777777" w:rsidR="00ED288C" w:rsidRDefault="00ED288C">
      <w:pPr>
        <w:spacing w:before="2"/>
      </w:pPr>
    </w:p>
    <w:p w14:paraId="50B27AB9" w14:textId="77777777" w:rsidR="00ED288C" w:rsidRDefault="00ED288C">
      <w:pPr>
        <w:spacing w:before="2"/>
      </w:pPr>
    </w:p>
    <w:p w14:paraId="6A1ADB87" w14:textId="77777777" w:rsidR="00ED288C" w:rsidRDefault="00ED288C">
      <w:pPr>
        <w:spacing w:before="2"/>
      </w:pPr>
    </w:p>
    <w:p w14:paraId="2364BF75" w14:textId="77777777" w:rsidR="00ED288C" w:rsidRDefault="00ED288C">
      <w:pPr>
        <w:spacing w:before="2"/>
      </w:pPr>
    </w:p>
    <w:p w14:paraId="6B11B72E" w14:textId="77777777" w:rsidR="00ED288C" w:rsidRDefault="00ED288C">
      <w:pPr>
        <w:spacing w:before="2"/>
      </w:pPr>
    </w:p>
    <w:p w14:paraId="21AD4B16" w14:textId="77777777" w:rsidR="00ED288C" w:rsidRDefault="00ED288C">
      <w:pPr>
        <w:spacing w:before="2"/>
      </w:pPr>
    </w:p>
    <w:p w14:paraId="102649B6" w14:textId="77777777" w:rsidR="00ED288C" w:rsidRDefault="00ED288C">
      <w:pPr>
        <w:spacing w:before="2"/>
      </w:pPr>
    </w:p>
    <w:p w14:paraId="27E67FDE" w14:textId="77777777" w:rsidR="00ED288C" w:rsidRDefault="00ED288C">
      <w:pPr>
        <w:spacing w:before="2"/>
      </w:pPr>
    </w:p>
    <w:p w14:paraId="50C43CB1" w14:textId="77777777" w:rsidR="00ED288C" w:rsidRDefault="00ED288C">
      <w:pPr>
        <w:spacing w:before="2"/>
      </w:pPr>
    </w:p>
    <w:p w14:paraId="1359325D" w14:textId="77777777" w:rsidR="00ED288C" w:rsidRDefault="00ED288C">
      <w:pPr>
        <w:spacing w:before="2"/>
      </w:pPr>
    </w:p>
    <w:p w14:paraId="5FEDC804" w14:textId="77777777" w:rsidR="00ED288C" w:rsidRDefault="00ED288C">
      <w:pPr>
        <w:spacing w:before="2"/>
      </w:pPr>
    </w:p>
    <w:p w14:paraId="401F1E11" w14:textId="77777777" w:rsidR="00ED288C" w:rsidRDefault="00ED288C">
      <w:pPr>
        <w:spacing w:before="2"/>
      </w:pPr>
    </w:p>
    <w:p w14:paraId="04D13923" w14:textId="77777777" w:rsidR="00ED288C" w:rsidRDefault="00ED288C">
      <w:pPr>
        <w:spacing w:before="2"/>
      </w:pPr>
    </w:p>
    <w:p w14:paraId="6989A7B6" w14:textId="77777777" w:rsidR="00ED288C" w:rsidRDefault="00ED288C">
      <w:pPr>
        <w:spacing w:before="2"/>
      </w:pPr>
    </w:p>
    <w:p w14:paraId="60F3F391" w14:textId="77777777" w:rsidR="00ED288C" w:rsidRDefault="00ED288C">
      <w:pPr>
        <w:spacing w:before="2"/>
      </w:pPr>
    </w:p>
    <w:p w14:paraId="09D3E496" w14:textId="77777777" w:rsidR="00ED288C" w:rsidRDefault="00ED288C">
      <w:pPr>
        <w:spacing w:before="2"/>
      </w:pPr>
    </w:p>
    <w:p w14:paraId="20F4F8FB" w14:textId="77777777" w:rsidR="00ED288C" w:rsidRDefault="00ED288C">
      <w:pPr>
        <w:spacing w:before="2"/>
      </w:pPr>
    </w:p>
    <w:p w14:paraId="71006848" w14:textId="77777777" w:rsidR="00ED288C" w:rsidRDefault="00ED288C">
      <w:pPr>
        <w:spacing w:before="2"/>
      </w:pPr>
    </w:p>
    <w:p w14:paraId="37AD8DB7" w14:textId="77777777" w:rsidR="00ED288C" w:rsidRDefault="00ED288C">
      <w:pPr>
        <w:spacing w:before="2"/>
      </w:pPr>
    </w:p>
    <w:p w14:paraId="18226D31" w14:textId="77777777" w:rsidR="00ED288C" w:rsidRDefault="00ED288C">
      <w:pPr>
        <w:spacing w:before="2"/>
      </w:pPr>
    </w:p>
    <w:p w14:paraId="7BC39DC1" w14:textId="77777777" w:rsidR="00ED288C" w:rsidRDefault="00ED288C">
      <w:pPr>
        <w:spacing w:before="2"/>
      </w:pPr>
    </w:p>
    <w:p w14:paraId="1A87F4B8" w14:textId="77777777" w:rsidR="00ED288C" w:rsidRDefault="00ED288C">
      <w:pPr>
        <w:spacing w:before="2"/>
      </w:pPr>
    </w:p>
    <w:p w14:paraId="6CC3F734" w14:textId="77777777" w:rsidR="00ED288C" w:rsidRDefault="00ED288C">
      <w:pPr>
        <w:spacing w:before="2"/>
      </w:pPr>
    </w:p>
    <w:p w14:paraId="34EF8738" w14:textId="77777777" w:rsidR="00ED288C" w:rsidRDefault="00ED288C">
      <w:pPr>
        <w:spacing w:before="2"/>
      </w:pPr>
    </w:p>
    <w:p w14:paraId="64233699" w14:textId="77777777" w:rsidR="00ED288C" w:rsidRDefault="00ED288C">
      <w:pPr>
        <w:spacing w:before="2"/>
      </w:pPr>
    </w:p>
    <w:p w14:paraId="35F281D2" w14:textId="77777777" w:rsidR="00ED288C" w:rsidRDefault="00ED288C">
      <w:pPr>
        <w:spacing w:before="2"/>
      </w:pPr>
    </w:p>
    <w:p w14:paraId="336B20E5" w14:textId="77777777" w:rsidR="00ED288C" w:rsidRDefault="00ED288C">
      <w:pPr>
        <w:spacing w:before="2"/>
      </w:pPr>
    </w:p>
    <w:p w14:paraId="2FD9AF3C" w14:textId="77777777" w:rsidR="00ED288C" w:rsidRDefault="00ED288C">
      <w:pPr>
        <w:spacing w:before="2"/>
      </w:pPr>
    </w:p>
    <w:p w14:paraId="4D24538F" w14:textId="77777777" w:rsidR="00ED288C" w:rsidRDefault="00ED288C">
      <w:pPr>
        <w:spacing w:before="2"/>
      </w:pPr>
    </w:p>
    <w:p w14:paraId="05A668B9" w14:textId="77777777" w:rsidR="00ED288C" w:rsidRDefault="00ED288C">
      <w:pPr>
        <w:sectPr w:rsidR="00ED288C">
          <w:pgSz w:w="21791" w:h="31680"/>
          <w:pgMar w:top="400" w:right="1805" w:bottom="400" w:left="885" w:header="0" w:footer="0" w:gutter="0"/>
          <w:cols w:space="720" w:equalWidth="0">
            <w:col w:w="19100" w:space="0"/>
          </w:cols>
        </w:sectPr>
      </w:pPr>
    </w:p>
    <w:p w14:paraId="5C0C3787" w14:textId="77777777" w:rsidR="00ED288C" w:rsidRDefault="00000000">
      <w:pPr>
        <w:spacing w:before="112" w:line="1902" w:lineRule="exact"/>
        <w:ind w:firstLine="261"/>
      </w:pPr>
      <w:r>
        <w:rPr>
          <w:position w:val="-38"/>
        </w:rPr>
        <w:drawing>
          <wp:inline distT="0" distB="0" distL="0" distR="0" wp14:anchorId="3AFBE7EE" wp14:editId="6CFD5ED0">
            <wp:extent cx="1210733" cy="1207410"/>
            <wp:effectExtent l="0" t="0" r="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32"/>
                    <a:stretch>
                      <a:fillRect/>
                    </a:stretch>
                  </pic:blipFill>
                  <pic:spPr>
                    <a:xfrm>
                      <a:off x="0" y="0"/>
                      <a:ext cx="1210733" cy="1207410"/>
                    </a:xfrm>
                    <a:prstGeom prst="rect">
                      <a:avLst/>
                    </a:prstGeom>
                  </pic:spPr>
                </pic:pic>
              </a:graphicData>
            </a:graphic>
          </wp:inline>
        </w:drawing>
      </w:r>
    </w:p>
    <w:p w14:paraId="5BBB2A55" w14:textId="77777777" w:rsidR="00ED288C" w:rsidRDefault="00ED288C">
      <w:pPr>
        <w:pStyle w:val="a3"/>
        <w:spacing w:line="351" w:lineRule="auto"/>
      </w:pPr>
    </w:p>
    <w:p w14:paraId="3653D51F" w14:textId="77777777" w:rsidR="00ED288C" w:rsidRDefault="00000000">
      <w:pPr>
        <w:spacing w:before="114" w:line="224" w:lineRule="auto"/>
        <w:rPr>
          <w:rFonts w:ascii="黑体" w:eastAsia="黑体" w:hAnsi="黑体" w:cs="黑体" w:hint="eastAsia"/>
          <w:sz w:val="35"/>
          <w:szCs w:val="35"/>
          <w:lang w:eastAsia="zh-CN"/>
        </w:rPr>
      </w:pPr>
      <w:r>
        <w:rPr>
          <w:rFonts w:ascii="黑体" w:eastAsia="黑体" w:hAnsi="黑体" w:cs="黑体"/>
          <w:spacing w:val="2"/>
          <w:sz w:val="35"/>
          <w:szCs w:val="35"/>
          <w:lang w:eastAsia="zh-CN"/>
        </w:rPr>
        <w:t>科学出版社互联网入口</w:t>
      </w:r>
    </w:p>
    <w:p w14:paraId="4923E2B9" w14:textId="77777777" w:rsidR="00ED288C" w:rsidRDefault="00000000">
      <w:pPr>
        <w:spacing w:before="47" w:line="243" w:lineRule="auto"/>
        <w:ind w:right="9896"/>
        <w:rPr>
          <w:rFonts w:ascii="黑体" w:eastAsia="黑体" w:hAnsi="黑体" w:cs="黑体" w:hint="eastAsia"/>
          <w:sz w:val="35"/>
          <w:szCs w:val="35"/>
          <w:lang w:eastAsia="zh-CN"/>
        </w:rPr>
      </w:pPr>
      <w:r>
        <w:rPr>
          <w:rFonts w:ascii="黑体" w:eastAsia="黑体" w:hAnsi="黑体" w:cs="黑体"/>
          <w:spacing w:val="25"/>
          <w:sz w:val="35"/>
          <w:szCs w:val="35"/>
          <w:lang w:eastAsia="zh-CN"/>
        </w:rPr>
        <w:t>科学出版社化学与资源环境分社</w:t>
      </w:r>
      <w:r>
        <w:rPr>
          <w:rFonts w:ascii="黑体" w:eastAsia="黑体" w:hAnsi="黑体" w:cs="黑体"/>
          <w:spacing w:val="6"/>
          <w:sz w:val="35"/>
          <w:szCs w:val="35"/>
          <w:lang w:eastAsia="zh-CN"/>
        </w:rPr>
        <w:t xml:space="preserve"> </w:t>
      </w:r>
      <w:r>
        <w:rPr>
          <w:rFonts w:ascii="黑体" w:eastAsia="黑体" w:hAnsi="黑体" w:cs="黑体"/>
          <w:spacing w:val="9"/>
          <w:sz w:val="35"/>
          <w:szCs w:val="35"/>
          <w:lang w:eastAsia="zh-CN"/>
        </w:rPr>
        <w:t>联系电话：010-64002239</w:t>
      </w:r>
    </w:p>
    <w:p w14:paraId="00BDB298" w14:textId="77777777" w:rsidR="00ED288C" w:rsidRDefault="00000000">
      <w:pPr>
        <w:pStyle w:val="a3"/>
        <w:spacing w:line="485" w:lineRule="exact"/>
        <w:rPr>
          <w:sz w:val="35"/>
          <w:szCs w:val="35"/>
        </w:rPr>
      </w:pPr>
      <w:r>
        <w:rPr>
          <w:spacing w:val="4"/>
          <w:position w:val="5"/>
          <w:sz w:val="35"/>
          <w:szCs w:val="35"/>
        </w:rPr>
        <w:t>E-</w:t>
      </w:r>
      <w:r>
        <w:rPr>
          <w:position w:val="5"/>
          <w:sz w:val="35"/>
          <w:szCs w:val="35"/>
        </w:rPr>
        <w:t>mail</w:t>
      </w:r>
      <w:r>
        <w:rPr>
          <w:spacing w:val="4"/>
          <w:position w:val="5"/>
          <w:sz w:val="35"/>
          <w:szCs w:val="35"/>
        </w:rPr>
        <w:t>:</w:t>
      </w:r>
      <w:r>
        <w:rPr>
          <w:position w:val="5"/>
          <w:sz w:val="35"/>
          <w:szCs w:val="35"/>
        </w:rPr>
        <w:t>chem</w:t>
      </w:r>
      <w:r>
        <w:rPr>
          <w:spacing w:val="4"/>
          <w:position w:val="5"/>
          <w:sz w:val="35"/>
          <w:szCs w:val="35"/>
        </w:rPr>
        <w:t>@</w:t>
      </w:r>
      <w:r>
        <w:rPr>
          <w:position w:val="5"/>
          <w:sz w:val="35"/>
          <w:szCs w:val="35"/>
        </w:rPr>
        <w:t>mail</w:t>
      </w:r>
      <w:r>
        <w:rPr>
          <w:spacing w:val="4"/>
          <w:position w:val="5"/>
          <w:sz w:val="35"/>
          <w:szCs w:val="35"/>
        </w:rPr>
        <w:t>.</w:t>
      </w:r>
      <w:r>
        <w:rPr>
          <w:position w:val="5"/>
          <w:sz w:val="35"/>
          <w:szCs w:val="35"/>
        </w:rPr>
        <w:t>sciencep</w:t>
      </w:r>
      <w:r>
        <w:rPr>
          <w:spacing w:val="4"/>
          <w:position w:val="5"/>
          <w:sz w:val="35"/>
          <w:szCs w:val="35"/>
        </w:rPr>
        <w:t>.</w:t>
      </w:r>
      <w:r>
        <w:rPr>
          <w:position w:val="5"/>
          <w:sz w:val="35"/>
          <w:szCs w:val="35"/>
        </w:rPr>
        <w:t>com</w:t>
      </w:r>
    </w:p>
    <w:p w14:paraId="08792D77" w14:textId="77777777" w:rsidR="00ED288C" w:rsidRDefault="00000000">
      <w:pPr>
        <w:pStyle w:val="a3"/>
        <w:spacing w:before="27" w:line="485" w:lineRule="exact"/>
        <w:rPr>
          <w:sz w:val="35"/>
          <w:szCs w:val="35"/>
        </w:rPr>
      </w:pPr>
      <w:r>
        <w:rPr>
          <w:rFonts w:ascii="黑体" w:eastAsia="黑体" w:hAnsi="黑体" w:cs="黑体"/>
          <w:spacing w:val="-1"/>
          <w:position w:val="4"/>
          <w:sz w:val="35"/>
          <w:szCs w:val="35"/>
        </w:rPr>
        <w:t>网上书店：</w:t>
      </w:r>
      <w:hyperlink r:id="rId433" w:history="1">
        <w:r>
          <w:rPr>
            <w:spacing w:val="-1"/>
            <w:position w:val="4"/>
            <w:sz w:val="35"/>
            <w:szCs w:val="35"/>
          </w:rPr>
          <w:t>http://www.ecsponline.com</w:t>
        </w:r>
      </w:hyperlink>
    </w:p>
    <w:p w14:paraId="2BD1E335" w14:textId="77777777" w:rsidR="00ED288C" w:rsidRDefault="00000000">
      <w:pPr>
        <w:spacing w:before="118" w:line="191" w:lineRule="auto"/>
        <w:rPr>
          <w:rFonts w:ascii="黑体" w:eastAsia="黑体" w:hAnsi="黑体" w:cs="黑体" w:hint="eastAsia"/>
          <w:sz w:val="35"/>
          <w:szCs w:val="35"/>
        </w:rPr>
      </w:pPr>
      <w:r>
        <w:rPr>
          <w:rFonts w:ascii="黑体" w:eastAsia="黑体" w:hAnsi="黑体" w:cs="黑体"/>
          <w:spacing w:val="46"/>
          <w:sz w:val="35"/>
          <w:szCs w:val="35"/>
        </w:rPr>
        <w:t>销售分类建议：化学</w:t>
      </w:r>
    </w:p>
    <w:p w14:paraId="2E063758" w14:textId="77777777" w:rsidR="00ED288C" w:rsidRDefault="00000000">
      <w:pPr>
        <w:pStyle w:val="a3"/>
        <w:spacing w:line="14" w:lineRule="auto"/>
        <w:rPr>
          <w:sz w:val="2"/>
        </w:rPr>
      </w:pPr>
      <w:r>
        <w:rPr>
          <w:sz w:val="2"/>
          <w:szCs w:val="2"/>
        </w:rPr>
        <w:br w:type="column"/>
      </w:r>
    </w:p>
    <w:p w14:paraId="3F85E6F3" w14:textId="77777777" w:rsidR="00ED288C" w:rsidRDefault="00ED288C">
      <w:pPr>
        <w:pStyle w:val="a3"/>
        <w:spacing w:line="442" w:lineRule="auto"/>
      </w:pPr>
    </w:p>
    <w:p w14:paraId="0EF9CE69" w14:textId="77777777" w:rsidR="00ED288C" w:rsidRDefault="00000000">
      <w:pPr>
        <w:pStyle w:val="a3"/>
        <w:spacing w:before="118" w:line="564" w:lineRule="exact"/>
        <w:rPr>
          <w:sz w:val="41"/>
          <w:szCs w:val="41"/>
        </w:rPr>
      </w:pPr>
      <w:hyperlink r:id="rId434" w:history="1">
        <w:r>
          <w:rPr>
            <w:position w:val="6"/>
            <w:sz w:val="41"/>
            <w:szCs w:val="41"/>
          </w:rPr>
          <w:t>www</w:t>
        </w:r>
        <w:r>
          <w:rPr>
            <w:spacing w:val="15"/>
            <w:position w:val="6"/>
            <w:sz w:val="41"/>
            <w:szCs w:val="41"/>
          </w:rPr>
          <w:t>.</w:t>
        </w:r>
        <w:r>
          <w:rPr>
            <w:position w:val="6"/>
            <w:sz w:val="41"/>
            <w:szCs w:val="41"/>
          </w:rPr>
          <w:t>sciencep</w:t>
        </w:r>
        <w:r>
          <w:rPr>
            <w:spacing w:val="15"/>
            <w:position w:val="6"/>
            <w:sz w:val="41"/>
            <w:szCs w:val="41"/>
          </w:rPr>
          <w:t>.</w:t>
        </w:r>
        <w:r>
          <w:rPr>
            <w:position w:val="6"/>
            <w:sz w:val="41"/>
            <w:szCs w:val="41"/>
          </w:rPr>
          <w:t>com</w:t>
        </w:r>
      </w:hyperlink>
    </w:p>
    <w:p w14:paraId="207050F0" w14:textId="77777777" w:rsidR="00ED288C" w:rsidRDefault="00ED288C">
      <w:pPr>
        <w:pStyle w:val="a3"/>
        <w:spacing w:line="293" w:lineRule="auto"/>
      </w:pPr>
    </w:p>
    <w:p w14:paraId="0FDDC2E9" w14:textId="0BE31FB3" w:rsidR="00ED288C" w:rsidRDefault="00000000">
      <w:pPr>
        <w:pStyle w:val="a3"/>
        <w:spacing w:line="3097" w:lineRule="exact"/>
        <w:ind w:firstLine="151"/>
      </w:pPr>
      <w:r>
        <w:rPr>
          <w:position w:val="-61"/>
        </w:rPr>
      </w:r>
      <w:r w:rsidR="00205AB9">
        <w:rPr>
          <w:position w:val="-61"/>
        </w:rPr>
        <w:pict w14:anchorId="4AECC989">
          <v:group id="_x0000_s276" style="width:184.75pt;height:154.9pt;mso-position-horizontal-relative:char;mso-position-vertical-relative:line" coordsize="3695,3097">
            <v:shape id="_x0000_s278" type="#_x0000_t75" style="position:absolute;left:151;top:292;width:3467;height:2677">
              <v:imagedata r:id="rId435" o:title=""/>
            </v:shape>
            <v:shape id="_x0000_s280" type="#_x0000_t202" style="position:absolute;left:-20;top:-20;width:3735;height:3137" filled="f" stroked="f">
              <v:textbox inset="0,0,0,0">
                <w:txbxContent>
                  <w:p w14:paraId="1E95AEE6" w14:textId="77777777" w:rsidR="00ED288C" w:rsidRDefault="00000000">
                    <w:pPr>
                      <w:spacing w:before="20" w:line="671" w:lineRule="exact"/>
                      <w:jc w:val="right"/>
                      <w:rPr>
                        <w:sz w:val="49"/>
                        <w:szCs w:val="49"/>
                      </w:rPr>
                    </w:pPr>
                    <w:r>
                      <w:rPr>
                        <w:rFonts w:eastAsia="Arial"/>
                        <w:spacing w:val="-36"/>
                        <w:w w:val="81"/>
                        <w:position w:val="3"/>
                        <w:sz w:val="49"/>
                        <w:szCs w:val="49"/>
                      </w:rPr>
                      <w:t>ISBN 978-</w:t>
                    </w:r>
                    <w:r>
                      <w:rPr>
                        <w:rFonts w:eastAsia="Arial"/>
                        <w:spacing w:val="-35"/>
                        <w:w w:val="81"/>
                        <w:position w:val="3"/>
                        <w:sz w:val="49"/>
                        <w:szCs w:val="49"/>
                      </w:rPr>
                      <w:t>7-03-058629-</w:t>
                    </w:r>
                    <w:r>
                      <w:rPr>
                        <w:rFonts w:eastAsia="Arial"/>
                        <w:spacing w:val="-26"/>
                        <w:w w:val="81"/>
                        <w:position w:val="3"/>
                        <w:sz w:val="49"/>
                        <w:szCs w:val="49"/>
                      </w:rPr>
                      <w:t>2</w:t>
                    </w:r>
                  </w:p>
                  <w:p w14:paraId="6F637DCD" w14:textId="77777777" w:rsidR="00ED288C" w:rsidRDefault="00ED288C">
                    <w:pPr>
                      <w:spacing w:line="257" w:lineRule="auto"/>
                    </w:pPr>
                  </w:p>
                  <w:p w14:paraId="56DE0FEA" w14:textId="77777777" w:rsidR="00ED288C" w:rsidRDefault="00ED288C">
                    <w:pPr>
                      <w:spacing w:line="257" w:lineRule="auto"/>
                    </w:pPr>
                  </w:p>
                  <w:p w14:paraId="20157A52" w14:textId="77777777" w:rsidR="00ED288C" w:rsidRDefault="00ED288C">
                    <w:pPr>
                      <w:spacing w:line="257" w:lineRule="auto"/>
                    </w:pPr>
                  </w:p>
                  <w:p w14:paraId="73026E5B" w14:textId="77777777" w:rsidR="00ED288C" w:rsidRDefault="00ED288C">
                    <w:pPr>
                      <w:spacing w:line="258" w:lineRule="auto"/>
                    </w:pPr>
                  </w:p>
                  <w:p w14:paraId="3F509FB5" w14:textId="77777777" w:rsidR="00ED288C" w:rsidRDefault="00ED288C">
                    <w:pPr>
                      <w:spacing w:line="258" w:lineRule="auto"/>
                    </w:pPr>
                  </w:p>
                  <w:p w14:paraId="130BA5F8" w14:textId="77777777" w:rsidR="00ED288C" w:rsidRDefault="00ED288C">
                    <w:pPr>
                      <w:spacing w:line="258" w:lineRule="auto"/>
                    </w:pPr>
                  </w:p>
                  <w:p w14:paraId="40EACBF3" w14:textId="77777777" w:rsidR="00ED288C" w:rsidRDefault="00000000">
                    <w:pPr>
                      <w:spacing w:before="150" w:line="721" w:lineRule="exact"/>
                      <w:ind w:right="2"/>
                      <w:jc w:val="right"/>
                      <w:rPr>
                        <w:sz w:val="52"/>
                        <w:szCs w:val="52"/>
                      </w:rPr>
                    </w:pPr>
                    <w:r>
                      <w:rPr>
                        <w:rFonts w:eastAsia="Arial"/>
                        <w:spacing w:val="-44"/>
                        <w:position w:val="3"/>
                        <w:sz w:val="52"/>
                        <w:szCs w:val="52"/>
                      </w:rPr>
                      <w:t>97870301586</w:t>
                    </w:r>
                    <w:r>
                      <w:rPr>
                        <w:rFonts w:eastAsia="Arial"/>
                        <w:spacing w:val="-43"/>
                        <w:position w:val="3"/>
                        <w:sz w:val="52"/>
                        <w:szCs w:val="52"/>
                      </w:rPr>
                      <w:t>292</w:t>
                    </w:r>
                    <w:r>
                      <w:rPr>
                        <w:rFonts w:eastAsia="Arial"/>
                        <w:spacing w:val="-32"/>
                        <w:position w:val="3"/>
                        <w:sz w:val="52"/>
                        <w:szCs w:val="52"/>
                      </w:rPr>
                      <w:t>&gt;</w:t>
                    </w:r>
                  </w:p>
                </w:txbxContent>
              </v:textbox>
            </v:shape>
            <w10:anchorlock/>
          </v:group>
        </w:pict>
      </w:r>
    </w:p>
    <w:p w14:paraId="498B0F34" w14:textId="77777777" w:rsidR="00ED288C" w:rsidRDefault="00000000">
      <w:pPr>
        <w:spacing w:before="307" w:line="223" w:lineRule="auto"/>
        <w:ind w:left="549"/>
        <w:rPr>
          <w:rFonts w:ascii="黑体" w:eastAsia="黑体" w:hAnsi="黑体" w:cs="黑体" w:hint="eastAsia"/>
          <w:sz w:val="41"/>
          <w:szCs w:val="41"/>
        </w:rPr>
      </w:pPr>
      <w:r>
        <w:rPr>
          <w:rFonts w:ascii="黑体" w:eastAsia="黑体" w:hAnsi="黑体" w:cs="黑体"/>
          <w:spacing w:val="30"/>
          <w:sz w:val="41"/>
          <w:szCs w:val="41"/>
        </w:rPr>
        <w:t>定价：49.00元</w:t>
      </w:r>
    </w:p>
    <w:sectPr w:rsidR="00ED288C">
      <w:type w:val="continuous"/>
      <w:pgSz w:w="21791" w:h="31680"/>
      <w:pgMar w:top="400" w:right="1805" w:bottom="400" w:left="885" w:header="0" w:footer="0" w:gutter="0"/>
      <w:cols w:num="2" w:space="720" w:equalWidth="0">
        <w:col w:w="15154" w:space="100"/>
        <w:col w:w="384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E0A8" w14:textId="77777777" w:rsidR="007A3C5F" w:rsidRDefault="007A3C5F">
      <w:pPr>
        <w:spacing w:after="0"/>
      </w:pPr>
      <w:r>
        <w:separator/>
      </w:r>
    </w:p>
  </w:endnote>
  <w:endnote w:type="continuationSeparator" w:id="0">
    <w:p w14:paraId="2B86F6D8" w14:textId="77777777" w:rsidR="007A3C5F" w:rsidRDefault="007A3C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隶书">
    <w:altName w:val="LiSu"/>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Dotum">
    <w:panose1 w:val="020B0600000101010101"/>
    <w:charset w:val="81"/>
    <w:family w:val="swiss"/>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4442" w14:textId="77777777" w:rsidR="00ED288C" w:rsidRDefault="00ED288C">
    <w:pPr>
      <w:pStyle w:val="a3"/>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CF1D" w14:textId="77777777" w:rsidR="00ED288C" w:rsidRDefault="00000000">
    <w:pPr>
      <w:spacing w:before="1" w:line="216" w:lineRule="auto"/>
      <w:ind w:left="15632"/>
      <w:rPr>
        <w:rFonts w:ascii="宋体" w:eastAsia="宋体" w:hAnsi="宋体" w:cs="宋体" w:hint="eastAsia"/>
        <w:sz w:val="41"/>
        <w:szCs w:val="41"/>
      </w:rPr>
    </w:pPr>
    <w:r>
      <w:rPr>
        <w:rFonts w:ascii="宋体" w:eastAsia="宋体" w:hAnsi="宋体" w:cs="宋体"/>
        <w:spacing w:val="39"/>
        <w:sz w:val="41"/>
        <w:szCs w:val="41"/>
      </w:rPr>
      <w:t>2018年6月</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CCE7" w14:textId="77777777" w:rsidR="00ED288C" w:rsidRDefault="00ED288C">
    <w:pPr>
      <w:pStyle w:val="a3"/>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9B19" w14:textId="77777777" w:rsidR="00ED288C" w:rsidRDefault="00000000">
    <w:pPr>
      <w:ind w:left="1097"/>
      <w:rPr>
        <w:rFonts w:ascii="宋体" w:eastAsia="宋体" w:hAnsi="宋体" w:cs="宋体" w:hint="eastAsia"/>
        <w:sz w:val="31"/>
        <w:szCs w:val="31"/>
      </w:rPr>
    </w:pPr>
    <w:r>
      <w:rPr>
        <w:rFonts w:eastAsia="Arial" w:hint="eastAsia"/>
      </w:rPr>
      <w:pict w14:anchorId="773C944B">
        <v:shape id="_x0000_s1025" style="position:absolute;left:0;text-align:left;margin-left:76.6pt;margin-top:1452.15pt;width:905.75pt;height:.3pt;z-index:251843584;mso-position-horizontal-relative:page;mso-position-vertical-relative:page" coordsize="18115,6" o:spt="100" o:allowincell="f" adj="0,,0" path="m,2r1627,m1627,2r3319,m4946,2r4325,m9271,2r4549,m13820,2r4294,e" filled="f" strokeweight=".27pt">
          <v:stroke miterlimit="10" joinstyle="miter"/>
          <v:formulas/>
          <v:path o:connecttype="segments"/>
          <w10:wrap anchorx="page" anchory="page"/>
        </v:shape>
      </w:pict>
    </w:r>
    <w:r>
      <w:rPr>
        <w:rFonts w:ascii="宋体" w:eastAsia="宋体" w:hAnsi="宋体" w:cs="宋体"/>
        <w:spacing w:val="-4"/>
        <w:sz w:val="31"/>
        <w:szCs w:val="31"/>
      </w:rPr>
      <w:t>5</w:t>
    </w:r>
    <w:r>
      <w:rPr>
        <w:rFonts w:ascii="宋体" w:eastAsia="宋体" w:hAnsi="宋体" w:cs="宋体"/>
        <w:sz w:val="31"/>
        <w:szCs w:val="31"/>
      </w:rPr>
      <w:t xml:space="preserve">             </w:t>
    </w:r>
    <w:r>
      <w:rPr>
        <w:rFonts w:ascii="宋体" w:eastAsia="宋体" w:hAnsi="宋体" w:cs="宋体"/>
        <w:spacing w:val="-4"/>
        <w:sz w:val="31"/>
        <w:szCs w:val="31"/>
      </w:rPr>
      <w:t>0.008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29A1" w14:textId="77777777" w:rsidR="00ED288C" w:rsidRDefault="00ED288C">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99B1" w14:textId="77777777" w:rsidR="007A3C5F" w:rsidRDefault="007A3C5F">
      <w:pPr>
        <w:spacing w:after="0"/>
      </w:pPr>
      <w:r>
        <w:separator/>
      </w:r>
    </w:p>
  </w:footnote>
  <w:footnote w:type="continuationSeparator" w:id="0">
    <w:p w14:paraId="4063B93F" w14:textId="77777777" w:rsidR="007A3C5F" w:rsidRDefault="007A3C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6AC9" w14:textId="77777777" w:rsidR="00ED288C" w:rsidRDefault="00ED288C">
    <w:pPr>
      <w:pStyle w:val="a3"/>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42E8" w14:textId="77777777" w:rsidR="00ED288C" w:rsidRDefault="00ED288C">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8B76" w14:textId="77777777" w:rsidR="00ED288C" w:rsidRDefault="00000000">
    <w:pPr>
      <w:pStyle w:val="a3"/>
      <w:spacing w:line="282" w:lineRule="auto"/>
    </w:pPr>
    <w:r>
      <w:drawing>
        <wp:anchor distT="0" distB="0" distL="0" distR="0" simplePos="0" relativeHeight="251658240" behindDoc="0" locked="0" layoutInCell="0" allowOverlap="1" wp14:anchorId="2803613B" wp14:editId="24B5D70C">
          <wp:simplePos x="0" y="0"/>
          <wp:positionH relativeFrom="page">
            <wp:posOffset>740521</wp:posOffset>
          </wp:positionH>
          <wp:positionV relativeFrom="page">
            <wp:posOffset>1040240</wp:posOffset>
          </wp:positionV>
          <wp:extent cx="11940159" cy="13478"/>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940159" cy="13478"/>
                  </a:xfrm>
                  <a:prstGeom prst="rect">
                    <a:avLst/>
                  </a:prstGeom>
                </pic:spPr>
              </pic:pic>
            </a:graphicData>
          </a:graphic>
        </wp:anchor>
      </w:drawing>
    </w:r>
  </w:p>
  <w:p w14:paraId="30062168" w14:textId="77777777" w:rsidR="00ED288C" w:rsidRDefault="00000000">
    <w:pPr>
      <w:spacing w:before="120" w:line="223" w:lineRule="auto"/>
      <w:ind w:left="265"/>
      <w:rPr>
        <w:rFonts w:ascii="楷体" w:eastAsia="楷体" w:hAnsi="楷体" w:cs="楷体" w:hint="eastAsia"/>
        <w:sz w:val="37"/>
        <w:szCs w:val="37"/>
      </w:rPr>
    </w:pPr>
    <w:r>
      <w:rPr>
        <w:rFonts w:ascii="Times New Roman" w:eastAsia="Times New Roman" w:hAnsi="Times New Roman" w:cs="Times New Roman"/>
        <w:b/>
        <w:bCs/>
        <w:spacing w:val="7"/>
        <w:sz w:val="41"/>
        <w:szCs w:val="41"/>
      </w:rPr>
      <w:t>·</w:t>
    </w:r>
    <w:r>
      <w:rPr>
        <w:rFonts w:ascii="Times New Roman" w:eastAsia="Times New Roman" w:hAnsi="Times New Roman" w:cs="Times New Roman"/>
        <w:b/>
        <w:bCs/>
        <w:spacing w:val="31"/>
        <w:sz w:val="41"/>
        <w:szCs w:val="41"/>
      </w:rPr>
      <w:t xml:space="preserve"> </w:t>
    </w:r>
    <w:r>
      <w:rPr>
        <w:rFonts w:ascii="Times New Roman" w:eastAsia="Times New Roman" w:hAnsi="Times New Roman" w:cs="Times New Roman"/>
        <w:b/>
        <w:bCs/>
        <w:sz w:val="41"/>
        <w:szCs w:val="41"/>
      </w:rPr>
      <w:t>iv</w:t>
    </w:r>
    <w:r>
      <w:rPr>
        <w:rFonts w:ascii="Times New Roman" w:eastAsia="Times New Roman" w:hAnsi="Times New Roman" w:cs="Times New Roman"/>
        <w:b/>
        <w:bCs/>
        <w:spacing w:val="-60"/>
        <w:sz w:val="41"/>
        <w:szCs w:val="41"/>
      </w:rPr>
      <w:t xml:space="preserve"> </w:t>
    </w:r>
    <w:r>
      <w:rPr>
        <w:rFonts w:ascii="Times New Roman" w:eastAsia="Times New Roman" w:hAnsi="Times New Roman" w:cs="Times New Roman"/>
        <w:b/>
        <w:bCs/>
        <w:spacing w:val="7"/>
        <w:sz w:val="41"/>
        <w:szCs w:val="41"/>
      </w:rPr>
      <w:t>·</w:t>
    </w:r>
    <w:r>
      <w:rPr>
        <w:rFonts w:ascii="Times New Roman" w:eastAsia="Times New Roman" w:hAnsi="Times New Roman" w:cs="Times New Roman"/>
        <w:b/>
        <w:bCs/>
        <w:spacing w:val="1"/>
        <w:sz w:val="41"/>
        <w:szCs w:val="41"/>
      </w:rPr>
      <w:t xml:space="preserve">                    </w:t>
    </w:r>
    <w:r>
      <w:rPr>
        <w:rFonts w:ascii="Times New Roman" w:eastAsia="Times New Roman" w:hAnsi="Times New Roman" w:cs="Times New Roman"/>
        <w:b/>
        <w:bCs/>
        <w:sz w:val="41"/>
        <w:szCs w:val="41"/>
      </w:rPr>
      <w:t xml:space="preserve">                                              </w:t>
    </w:r>
    <w:r>
      <w:rPr>
        <w:rFonts w:ascii="楷体" w:eastAsia="楷体" w:hAnsi="楷体" w:cs="楷体"/>
        <w:spacing w:val="7"/>
        <w:sz w:val="37"/>
        <w:szCs w:val="37"/>
      </w:rPr>
      <w:t>大学化学实验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DB3B" w14:textId="77777777" w:rsidR="00ED288C" w:rsidRDefault="00000000">
    <w:pPr>
      <w:pStyle w:val="a3"/>
      <w:spacing w:before="350" w:line="230" w:lineRule="auto"/>
      <w:ind w:left="8657"/>
      <w:rPr>
        <w:sz w:val="37"/>
        <w:szCs w:val="37"/>
      </w:rPr>
    </w:pPr>
    <w:r>
      <w:drawing>
        <wp:anchor distT="0" distB="0" distL="0" distR="0" simplePos="0" relativeHeight="251659264" behindDoc="0" locked="0" layoutInCell="0" allowOverlap="1" wp14:anchorId="6F07AD31" wp14:editId="148C15BB">
          <wp:simplePos x="0" y="0"/>
          <wp:positionH relativeFrom="page">
            <wp:posOffset>704497</wp:posOffset>
          </wp:positionH>
          <wp:positionV relativeFrom="page">
            <wp:posOffset>1375185</wp:posOffset>
          </wp:positionV>
          <wp:extent cx="11973014" cy="13478"/>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973014" cy="13478"/>
                  </a:xfrm>
                  <a:prstGeom prst="rect">
                    <a:avLst/>
                  </a:prstGeom>
                </pic:spPr>
              </pic:pic>
            </a:graphicData>
          </a:graphic>
        </wp:anchor>
      </w:drawing>
    </w:r>
    <w:r>
      <w:rPr>
        <w:rFonts w:ascii="楷体" w:eastAsia="楷体" w:hAnsi="楷体" w:cs="楷体"/>
        <w:color w:val="C0B0B0"/>
        <w:spacing w:val="-31"/>
        <w:sz w:val="37"/>
        <w:szCs w:val="37"/>
      </w:rPr>
      <w:t>目</w:t>
    </w:r>
    <w:r>
      <w:rPr>
        <w:rFonts w:ascii="楷体" w:eastAsia="楷体" w:hAnsi="楷体" w:cs="楷体"/>
        <w:color w:val="C0B0B0"/>
        <w:spacing w:val="31"/>
        <w:sz w:val="37"/>
        <w:szCs w:val="37"/>
      </w:rPr>
      <w:t xml:space="preserve">    </w:t>
    </w:r>
    <w:r>
      <w:rPr>
        <w:rFonts w:ascii="楷体" w:eastAsia="楷体" w:hAnsi="楷体" w:cs="楷体"/>
        <w:spacing w:val="-31"/>
        <w:sz w:val="37"/>
        <w:szCs w:val="37"/>
      </w:rPr>
      <w:t>录</w:t>
    </w:r>
    <w:r>
      <w:rPr>
        <w:rFonts w:ascii="楷体" w:eastAsia="楷体" w:hAnsi="楷体" w:cs="楷体"/>
        <w:spacing w:val="2"/>
        <w:sz w:val="37"/>
        <w:szCs w:val="37"/>
      </w:rPr>
      <w:t xml:space="preserve">                                      </w:t>
    </w:r>
    <w:r>
      <w:rPr>
        <w:rFonts w:ascii="楷体" w:eastAsia="楷体" w:hAnsi="楷体" w:cs="楷体"/>
        <w:spacing w:val="1"/>
        <w:sz w:val="37"/>
        <w:szCs w:val="37"/>
      </w:rPr>
      <w:t xml:space="preserve">   </w:t>
    </w:r>
    <w:r>
      <w:rPr>
        <w:b/>
        <w:bCs/>
        <w:spacing w:val="-31"/>
        <w:sz w:val="37"/>
        <w:szCs w:val="37"/>
      </w:rPr>
      <w:t>·V</w:t>
    </w:r>
    <w:r>
      <w:rPr>
        <w:b/>
        <w:bCs/>
        <w:spacing w:val="-65"/>
        <w:sz w:val="37"/>
        <w:szCs w:val="37"/>
      </w:rPr>
      <w:t xml:space="preserve"> </w:t>
    </w:r>
    <w:r>
      <w:rPr>
        <w:b/>
        <w:bCs/>
        <w:spacing w:val="-31"/>
        <w:sz w:val="37"/>
        <w:szCs w:val="37"/>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5C2D" w14:textId="77777777" w:rsidR="00ED288C" w:rsidRDefault="00000000">
    <w:pPr>
      <w:pStyle w:val="a3"/>
      <w:spacing w:line="249" w:lineRule="auto"/>
    </w:pPr>
    <w:r>
      <w:drawing>
        <wp:anchor distT="0" distB="0" distL="0" distR="0" simplePos="0" relativeHeight="251660288" behindDoc="0" locked="0" layoutInCell="0" allowOverlap="1" wp14:anchorId="5D2A742F" wp14:editId="40B81354">
          <wp:simplePos x="0" y="0"/>
          <wp:positionH relativeFrom="page">
            <wp:posOffset>572250</wp:posOffset>
          </wp:positionH>
          <wp:positionV relativeFrom="page">
            <wp:posOffset>1016702</wp:posOffset>
          </wp:positionV>
          <wp:extent cx="11973813" cy="10059"/>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11973813" cy="10059"/>
                  </a:xfrm>
                  <a:prstGeom prst="rect">
                    <a:avLst/>
                  </a:prstGeom>
                </pic:spPr>
              </pic:pic>
            </a:graphicData>
          </a:graphic>
        </wp:anchor>
      </w:drawing>
    </w:r>
  </w:p>
  <w:p w14:paraId="5D722B00"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b/>
        <w:bCs/>
        <w:spacing w:val="-18"/>
        <w:sz w:val="41"/>
        <w:szCs w:val="41"/>
      </w:rPr>
      <w:t>·</w:t>
    </w:r>
    <w:r>
      <w:rPr>
        <w:rFonts w:ascii="Times New Roman" w:eastAsia="Times New Roman" w:hAnsi="Times New Roman" w:cs="Times New Roman"/>
        <w:b/>
        <w:bCs/>
        <w:spacing w:val="31"/>
        <w:sz w:val="41"/>
        <w:szCs w:val="41"/>
      </w:rPr>
      <w:t xml:space="preserve"> </w:t>
    </w:r>
    <w:r>
      <w:rPr>
        <w:rFonts w:ascii="Times New Roman" w:eastAsia="Times New Roman" w:hAnsi="Times New Roman" w:cs="Times New Roman"/>
        <w:b/>
        <w:bCs/>
        <w:spacing w:val="-18"/>
        <w:sz w:val="41"/>
        <w:szCs w:val="41"/>
      </w:rPr>
      <w:t>vi</w:t>
    </w:r>
    <w:r>
      <w:rPr>
        <w:rFonts w:ascii="Times New Roman" w:eastAsia="Times New Roman" w:hAnsi="Times New Roman" w:cs="Times New Roman"/>
        <w:b/>
        <w:bCs/>
        <w:spacing w:val="-61"/>
        <w:sz w:val="41"/>
        <w:szCs w:val="41"/>
      </w:rPr>
      <w:t xml:space="preserve"> </w:t>
    </w:r>
    <w:r>
      <w:rPr>
        <w:rFonts w:ascii="Times New Roman" w:eastAsia="Times New Roman" w:hAnsi="Times New Roman" w:cs="Times New Roman"/>
        <w:b/>
        <w:bCs/>
        <w:spacing w:val="-18"/>
        <w:sz w:val="41"/>
        <w:szCs w:val="41"/>
      </w:rPr>
      <w:t>·</w:t>
    </w:r>
    <w:r>
      <w:rPr>
        <w:rFonts w:ascii="Times New Roman" w:eastAsia="Times New Roman" w:hAnsi="Times New Roman" w:cs="Times New Roman"/>
        <w:b/>
        <w:bCs/>
        <w:spacing w:val="1"/>
        <w:sz w:val="41"/>
        <w:szCs w:val="41"/>
      </w:rPr>
      <w:t xml:space="preserve">                                                         </w:t>
    </w:r>
    <w:r>
      <w:rPr>
        <w:rFonts w:ascii="Times New Roman" w:eastAsia="Times New Roman" w:hAnsi="Times New Roman" w:cs="Times New Roman"/>
        <w:b/>
        <w:bCs/>
        <w:sz w:val="41"/>
        <w:szCs w:val="41"/>
      </w:rPr>
      <w:t xml:space="preserve">         </w:t>
    </w:r>
    <w:r>
      <w:rPr>
        <w:rFonts w:ascii="楷体" w:eastAsia="楷体" w:hAnsi="楷体" w:cs="楷体"/>
        <w:spacing w:val="-18"/>
        <w:sz w:val="41"/>
        <w:szCs w:val="41"/>
      </w:rPr>
      <w:t>大学化学实验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69CC" w14:textId="77777777" w:rsidR="00ED288C" w:rsidRDefault="00ED288C">
    <w:pPr>
      <w:pStyle w:val="a3"/>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233A" w14:textId="77777777" w:rsidR="00ED288C" w:rsidRDefault="00ED288C">
    <w:pPr>
      <w:pStyle w:val="a3"/>
      <w:spacing w:line="249" w:lineRule="auto"/>
    </w:pPr>
  </w:p>
  <w:p w14:paraId="29294E59"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7"/>
        <w:sz w:val="33"/>
        <w:szCs w:val="33"/>
      </w:rPr>
      <w:t>·2</w:t>
    </w:r>
    <w:r>
      <w:rPr>
        <w:rFonts w:ascii="宋体" w:eastAsia="宋体" w:hAnsi="宋体" w:cs="宋体"/>
        <w:spacing w:val="-34"/>
        <w:sz w:val="33"/>
        <w:szCs w:val="33"/>
      </w:rPr>
      <w:t xml:space="preserve"> </w:t>
    </w:r>
    <w:r>
      <w:rPr>
        <w:rFonts w:ascii="宋体" w:eastAsia="宋体" w:hAnsi="宋体" w:cs="宋体"/>
        <w:spacing w:val="-37"/>
        <w:sz w:val="33"/>
        <w:szCs w:val="33"/>
      </w:rPr>
      <w:t>·</w:t>
    </w:r>
    <w:r>
      <w:rPr>
        <w:rFonts w:ascii="宋体" w:eastAsia="宋体" w:hAnsi="宋体" w:cs="宋体"/>
        <w:spacing w:val="1"/>
        <w:sz w:val="33"/>
        <w:szCs w:val="33"/>
      </w:rPr>
      <w:t xml:space="preserve">                      </w:t>
    </w:r>
    <w:r>
      <w:rPr>
        <w:rFonts w:ascii="宋体" w:eastAsia="宋体" w:hAnsi="宋体" w:cs="宋体"/>
        <w:sz w:val="33"/>
        <w:szCs w:val="33"/>
      </w:rPr>
      <w:t xml:space="preserve">                   </w:t>
    </w:r>
    <w:r>
      <w:rPr>
        <w:rFonts w:ascii="楷体" w:eastAsia="楷体" w:hAnsi="楷体" w:cs="楷体"/>
        <w:spacing w:val="-37"/>
        <w:sz w:val="41"/>
        <w:szCs w:val="41"/>
      </w:rPr>
      <w:t>大学化学实验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FBAA" w14:textId="77777777" w:rsidR="00ED288C" w:rsidRDefault="00000000">
    <w:pPr>
      <w:pStyle w:val="a3"/>
      <w:spacing w:line="250" w:lineRule="auto"/>
    </w:pPr>
    <w:r>
      <w:drawing>
        <wp:anchor distT="0" distB="0" distL="0" distR="0" simplePos="0" relativeHeight="251664384" behindDoc="0" locked="0" layoutInCell="0" allowOverlap="1" wp14:anchorId="70CA58B3" wp14:editId="1DB9CD68">
          <wp:simplePos x="0" y="0"/>
          <wp:positionH relativeFrom="page">
            <wp:posOffset>643865</wp:posOffset>
          </wp:positionH>
          <wp:positionV relativeFrom="page">
            <wp:posOffset>1506749</wp:posOffset>
          </wp:positionV>
          <wp:extent cx="11962798" cy="13478"/>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962798" cy="13478"/>
                  </a:xfrm>
                  <a:prstGeom prst="rect">
                    <a:avLst/>
                  </a:prstGeom>
                </pic:spPr>
              </pic:pic>
            </a:graphicData>
          </a:graphic>
        </wp:anchor>
      </w:drawing>
    </w:r>
  </w:p>
  <w:p w14:paraId="42008ECF" w14:textId="77777777" w:rsidR="00ED288C" w:rsidRDefault="00000000">
    <w:pPr>
      <w:spacing w:before="133" w:line="226" w:lineRule="auto"/>
      <w:ind w:left="7829"/>
      <w:rPr>
        <w:rFonts w:ascii="宋体" w:eastAsia="宋体" w:hAnsi="宋体" w:cs="宋体" w:hint="eastAsia"/>
        <w:sz w:val="35"/>
        <w:szCs w:val="35"/>
      </w:rPr>
    </w:pPr>
    <w:r>
      <w:rPr>
        <w:rFonts w:ascii="楷体" w:eastAsia="楷体" w:hAnsi="楷体" w:cs="楷体"/>
        <w:spacing w:val="-5"/>
        <w:sz w:val="41"/>
        <w:szCs w:val="41"/>
      </w:rPr>
      <w:t>第1章</w:t>
    </w:r>
    <w:r>
      <w:rPr>
        <w:rFonts w:ascii="楷体" w:eastAsia="楷体" w:hAnsi="楷体" w:cs="楷体"/>
        <w:spacing w:val="194"/>
        <w:sz w:val="41"/>
        <w:szCs w:val="41"/>
      </w:rPr>
      <w:t xml:space="preserve"> </w:t>
    </w:r>
    <w:r>
      <w:rPr>
        <w:rFonts w:ascii="楷体" w:eastAsia="楷体" w:hAnsi="楷体" w:cs="楷体"/>
        <w:spacing w:val="-5"/>
        <w:sz w:val="41"/>
        <w:szCs w:val="41"/>
      </w:rPr>
      <w:t>绪    论</w:t>
    </w:r>
    <w:r>
      <w:rPr>
        <w:rFonts w:ascii="楷体" w:eastAsia="楷体" w:hAnsi="楷体" w:cs="楷体"/>
        <w:spacing w:val="2"/>
        <w:sz w:val="41"/>
        <w:szCs w:val="41"/>
      </w:rPr>
      <w:t xml:space="preserve">                                 </w:t>
    </w:r>
    <w:r>
      <w:rPr>
        <w:rFonts w:ascii="宋体" w:eastAsia="宋体" w:hAnsi="宋体" w:cs="宋体"/>
        <w:spacing w:val="-5"/>
        <w:sz w:val="35"/>
        <w:szCs w:val="35"/>
      </w:rPr>
      <w:t>·3</w:t>
    </w:r>
    <w:r>
      <w:rPr>
        <w:rFonts w:ascii="宋体" w:eastAsia="宋体" w:hAnsi="宋体" w:cs="宋体"/>
        <w:spacing w:val="-29"/>
        <w:sz w:val="35"/>
        <w:szCs w:val="35"/>
      </w:rPr>
      <w:t xml:space="preserve"> </w:t>
    </w:r>
    <w:r>
      <w:rPr>
        <w:rFonts w:ascii="宋体" w:eastAsia="宋体" w:hAnsi="宋体" w:cs="宋体"/>
        <w:spacing w:val="-5"/>
        <w:sz w:val="35"/>
        <w:szCs w:val="35"/>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782F" w14:textId="77777777" w:rsidR="00ED288C" w:rsidRDefault="00000000">
    <w:pPr>
      <w:pStyle w:val="a3"/>
      <w:spacing w:line="249" w:lineRule="auto"/>
    </w:pPr>
    <w:r>
      <w:drawing>
        <wp:anchor distT="0" distB="0" distL="0" distR="0" simplePos="0" relativeHeight="251665408" behindDoc="0" locked="0" layoutInCell="0" allowOverlap="1" wp14:anchorId="7C09C45A" wp14:editId="1DBEAC08">
          <wp:simplePos x="0" y="0"/>
          <wp:positionH relativeFrom="page">
            <wp:posOffset>548666</wp:posOffset>
          </wp:positionH>
          <wp:positionV relativeFrom="page">
            <wp:posOffset>1134386</wp:posOffset>
          </wp:positionV>
          <wp:extent cx="11950229" cy="13478"/>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950229" cy="13478"/>
                  </a:xfrm>
                  <a:prstGeom prst="rect">
                    <a:avLst/>
                  </a:prstGeom>
                </pic:spPr>
              </pic:pic>
            </a:graphicData>
          </a:graphic>
        </wp:anchor>
      </w:drawing>
    </w:r>
  </w:p>
  <w:p w14:paraId="6FE961A3" w14:textId="77777777" w:rsidR="00ED288C" w:rsidRDefault="00000000">
    <w:pPr>
      <w:spacing w:before="134" w:line="226" w:lineRule="auto"/>
      <w:ind w:left="228"/>
      <w:rPr>
        <w:rFonts w:ascii="楷体" w:eastAsia="楷体" w:hAnsi="楷体" w:cs="楷体" w:hint="eastAsia"/>
        <w:sz w:val="41"/>
        <w:szCs w:val="41"/>
      </w:rPr>
    </w:pPr>
    <w:r>
      <w:rPr>
        <w:rFonts w:ascii="宋体" w:eastAsia="宋体" w:hAnsi="宋体" w:cs="宋体"/>
        <w:spacing w:val="-42"/>
        <w:sz w:val="36"/>
        <w:szCs w:val="36"/>
      </w:rPr>
      <w:t>·4</w:t>
    </w:r>
    <w:r>
      <w:rPr>
        <w:rFonts w:ascii="宋体" w:eastAsia="宋体" w:hAnsi="宋体" w:cs="宋体"/>
        <w:spacing w:val="-35"/>
        <w:sz w:val="36"/>
        <w:szCs w:val="36"/>
      </w:rPr>
      <w:t xml:space="preserve"> </w:t>
    </w:r>
    <w:r>
      <w:rPr>
        <w:rFonts w:ascii="宋体" w:eastAsia="宋体" w:hAnsi="宋体" w:cs="宋体"/>
        <w:spacing w:val="-42"/>
        <w:sz w:val="36"/>
        <w:szCs w:val="36"/>
      </w:rPr>
      <w:t>·</w:t>
    </w:r>
    <w:r>
      <w:rPr>
        <w:rFonts w:ascii="宋体" w:eastAsia="宋体" w:hAnsi="宋体" w:cs="宋体"/>
        <w:spacing w:val="3"/>
        <w:sz w:val="36"/>
        <w:szCs w:val="36"/>
      </w:rPr>
      <w:t xml:space="preserve">                         </w:t>
    </w:r>
    <w:r>
      <w:rPr>
        <w:rFonts w:ascii="宋体" w:eastAsia="宋体" w:hAnsi="宋体" w:cs="宋体"/>
        <w:spacing w:val="2"/>
        <w:sz w:val="36"/>
        <w:szCs w:val="36"/>
      </w:rPr>
      <w:t xml:space="preserve">            </w:t>
    </w:r>
    <w:r>
      <w:rPr>
        <w:rFonts w:ascii="楷体" w:eastAsia="楷体" w:hAnsi="楷体" w:cs="楷体"/>
        <w:spacing w:val="-42"/>
        <w:sz w:val="41"/>
        <w:szCs w:val="41"/>
      </w:rPr>
      <w:t>大学化学实验</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D28D" w14:textId="77777777" w:rsidR="00ED288C" w:rsidRDefault="00000000">
    <w:pPr>
      <w:spacing w:before="363" w:line="237" w:lineRule="auto"/>
      <w:ind w:left="7787"/>
      <w:rPr>
        <w:rFonts w:ascii="宋体" w:eastAsia="宋体" w:hAnsi="宋体" w:cs="宋体" w:hint="eastAsia"/>
        <w:sz w:val="35"/>
        <w:szCs w:val="35"/>
      </w:rPr>
    </w:pPr>
    <w:r>
      <w:drawing>
        <wp:anchor distT="0" distB="0" distL="0" distR="0" simplePos="0" relativeHeight="251666432" behindDoc="0" locked="0" layoutInCell="0" allowOverlap="1" wp14:anchorId="36DA61C9" wp14:editId="72E61C4E">
          <wp:simplePos x="0" y="0"/>
          <wp:positionH relativeFrom="page">
            <wp:posOffset>333674</wp:posOffset>
          </wp:positionH>
          <wp:positionV relativeFrom="page">
            <wp:posOffset>1506749</wp:posOffset>
          </wp:positionV>
          <wp:extent cx="11925782" cy="13478"/>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1925782" cy="13478"/>
                  </a:xfrm>
                  <a:prstGeom prst="rect">
                    <a:avLst/>
                  </a:prstGeom>
                </pic:spPr>
              </pic:pic>
            </a:graphicData>
          </a:graphic>
        </wp:anchor>
      </w:drawing>
    </w:r>
    <w:r>
      <w:rPr>
        <w:rFonts w:ascii="楷体" w:eastAsia="楷体" w:hAnsi="楷体" w:cs="楷体"/>
        <w:spacing w:val="-1"/>
        <w:sz w:val="41"/>
        <w:szCs w:val="41"/>
      </w:rPr>
      <w:t>第1章</w:t>
    </w:r>
    <w:r>
      <w:rPr>
        <w:rFonts w:ascii="楷体" w:eastAsia="楷体" w:hAnsi="楷体" w:cs="楷体"/>
        <w:spacing w:val="190"/>
        <w:sz w:val="41"/>
        <w:szCs w:val="41"/>
      </w:rPr>
      <w:t xml:space="preserve"> </w:t>
    </w:r>
    <w:r>
      <w:rPr>
        <w:rFonts w:ascii="华文行楷" w:eastAsia="华文行楷" w:hAnsi="华文行楷" w:cs="华文行楷"/>
        <w:spacing w:val="-1"/>
        <w:sz w:val="41"/>
        <w:szCs w:val="41"/>
      </w:rPr>
      <w:t>绪</w:t>
    </w:r>
    <w:r>
      <w:rPr>
        <w:rFonts w:ascii="华文行楷" w:eastAsia="华文行楷" w:hAnsi="华文行楷" w:cs="华文行楷"/>
        <w:spacing w:val="3"/>
        <w:sz w:val="41"/>
        <w:szCs w:val="41"/>
      </w:rPr>
      <w:t xml:space="preserve">        </w:t>
    </w:r>
    <w:r>
      <w:rPr>
        <w:rFonts w:ascii="华文行楷" w:eastAsia="华文行楷" w:hAnsi="华文行楷" w:cs="华文行楷"/>
        <w:spacing w:val="-1"/>
        <w:sz w:val="41"/>
        <w:szCs w:val="41"/>
      </w:rPr>
      <w:t xml:space="preserve">论                       </w:t>
    </w:r>
    <w:r>
      <w:rPr>
        <w:rFonts w:ascii="华文行楷" w:eastAsia="华文行楷" w:hAnsi="华文行楷" w:cs="华文行楷"/>
        <w:spacing w:val="-2"/>
        <w:sz w:val="41"/>
        <w:szCs w:val="41"/>
      </w:rPr>
      <w:t xml:space="preserve">                                              </w:t>
    </w:r>
    <w:r>
      <w:rPr>
        <w:rFonts w:ascii="宋体" w:eastAsia="宋体" w:hAnsi="宋体" w:cs="宋体"/>
        <w:spacing w:val="-2"/>
        <w:position w:val="-2"/>
        <w:sz w:val="35"/>
        <w:szCs w:val="35"/>
      </w:rPr>
      <w:t>·5</w:t>
    </w:r>
    <w:r>
      <w:rPr>
        <w:rFonts w:ascii="宋体" w:eastAsia="宋体" w:hAnsi="宋体" w:cs="宋体"/>
        <w:spacing w:val="-35"/>
        <w:position w:val="-2"/>
        <w:sz w:val="35"/>
        <w:szCs w:val="35"/>
      </w:rPr>
      <w:t xml:space="preserve"> </w:t>
    </w:r>
    <w:r>
      <w:rPr>
        <w:rFonts w:ascii="宋体" w:eastAsia="宋体" w:hAnsi="宋体" w:cs="宋体"/>
        <w:spacing w:val="-2"/>
        <w:position w:val="-2"/>
        <w:sz w:val="35"/>
        <w:szCs w:val="35"/>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0934" w14:textId="77777777" w:rsidR="00ED288C" w:rsidRDefault="00ED288C">
    <w:pPr>
      <w:pStyle w:val="a3"/>
      <w:spacing w:line="249" w:lineRule="auto"/>
    </w:pPr>
  </w:p>
  <w:p w14:paraId="567DF019" w14:textId="77777777" w:rsidR="00ED288C" w:rsidRDefault="00000000">
    <w:pPr>
      <w:spacing w:before="134" w:line="226" w:lineRule="auto"/>
      <w:ind w:left="265"/>
      <w:rPr>
        <w:rFonts w:ascii="楷体" w:eastAsia="楷体" w:hAnsi="楷体" w:cs="楷体" w:hint="eastAsia"/>
        <w:sz w:val="41"/>
        <w:szCs w:val="41"/>
      </w:rPr>
    </w:pPr>
    <w:r>
      <w:rPr>
        <w:rFonts w:ascii="宋体" w:eastAsia="宋体" w:hAnsi="宋体" w:cs="宋体"/>
        <w:spacing w:val="-35"/>
        <w:sz w:val="33"/>
        <w:szCs w:val="33"/>
      </w:rPr>
      <w:t>·6 ·</w:t>
    </w:r>
    <w:r>
      <w:rPr>
        <w:rFonts w:ascii="宋体" w:eastAsia="宋体" w:hAnsi="宋体" w:cs="宋体"/>
        <w:spacing w:val="3"/>
        <w:sz w:val="33"/>
        <w:szCs w:val="33"/>
      </w:rPr>
      <w:t xml:space="preserve">                                        </w:t>
    </w:r>
    <w:r>
      <w:rPr>
        <w:rFonts w:ascii="楷体" w:eastAsia="楷体" w:hAnsi="楷体" w:cs="楷体"/>
        <w:spacing w:val="-35"/>
        <w:sz w:val="41"/>
        <w:szCs w:val="41"/>
      </w:rPr>
      <w:t>大学化学实验</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4867" w14:textId="77777777" w:rsidR="00ED288C" w:rsidRDefault="00ED288C">
    <w:pPr>
      <w:pStyle w:val="a3"/>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1DFBB" w14:textId="77777777" w:rsidR="00ED288C" w:rsidRDefault="00000000">
    <w:pPr>
      <w:pStyle w:val="a3"/>
      <w:spacing w:line="249" w:lineRule="auto"/>
    </w:pPr>
    <w:r>
      <w:drawing>
        <wp:anchor distT="0" distB="0" distL="0" distR="0" simplePos="0" relativeHeight="251671552" behindDoc="0" locked="0" layoutInCell="0" allowOverlap="1" wp14:anchorId="00D8D6B3" wp14:editId="19B135F8">
          <wp:simplePos x="0" y="0"/>
          <wp:positionH relativeFrom="page">
            <wp:posOffset>619419</wp:posOffset>
          </wp:positionH>
          <wp:positionV relativeFrom="page">
            <wp:posOffset>1087313</wp:posOffset>
          </wp:positionV>
          <wp:extent cx="11916575" cy="13478"/>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11916575" cy="13478"/>
                  </a:xfrm>
                  <a:prstGeom prst="rect">
                    <a:avLst/>
                  </a:prstGeom>
                </pic:spPr>
              </pic:pic>
            </a:graphicData>
          </a:graphic>
        </wp:anchor>
      </w:drawing>
    </w:r>
  </w:p>
  <w:p w14:paraId="49A0E22C" w14:textId="77777777" w:rsidR="00ED288C" w:rsidRDefault="00000000">
    <w:pPr>
      <w:spacing w:before="134" w:line="226" w:lineRule="auto"/>
      <w:ind w:left="264"/>
      <w:rPr>
        <w:rFonts w:ascii="楷体" w:eastAsia="楷体" w:hAnsi="楷体" w:cs="楷体" w:hint="eastAsia"/>
        <w:sz w:val="41"/>
        <w:szCs w:val="41"/>
      </w:rPr>
    </w:pPr>
    <w:r>
      <w:rPr>
        <w:rFonts w:ascii="宋体" w:eastAsia="宋体" w:hAnsi="宋体" w:cs="宋体"/>
        <w:spacing w:val="-37"/>
        <w:sz w:val="36"/>
        <w:szCs w:val="36"/>
      </w:rPr>
      <w:t>·10</w:t>
    </w:r>
    <w:r>
      <w:rPr>
        <w:rFonts w:ascii="宋体" w:eastAsia="宋体" w:hAnsi="宋体" w:cs="宋体"/>
        <w:spacing w:val="-42"/>
        <w:sz w:val="36"/>
        <w:szCs w:val="36"/>
      </w:rPr>
      <w:t xml:space="preserve"> </w:t>
    </w:r>
    <w:r>
      <w:rPr>
        <w:rFonts w:ascii="宋体" w:eastAsia="宋体" w:hAnsi="宋体" w:cs="宋体"/>
        <w:spacing w:val="-37"/>
        <w:sz w:val="36"/>
        <w:szCs w:val="36"/>
      </w:rPr>
      <w:t>·</w:t>
    </w:r>
    <w:r>
      <w:rPr>
        <w:rFonts w:ascii="宋体" w:eastAsia="宋体" w:hAnsi="宋体" w:cs="宋体"/>
        <w:sz w:val="36"/>
        <w:szCs w:val="36"/>
      </w:rPr>
      <w:t xml:space="preserve">                                    </w:t>
    </w:r>
    <w:r>
      <w:rPr>
        <w:rFonts w:ascii="楷体" w:eastAsia="楷体" w:hAnsi="楷体" w:cs="楷体"/>
        <w:spacing w:val="-37"/>
        <w:sz w:val="41"/>
        <w:szCs w:val="41"/>
      </w:rPr>
      <w:t>大学化学实验</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7937" w14:textId="77777777" w:rsidR="00ED288C" w:rsidRDefault="00000000">
    <w:pPr>
      <w:pStyle w:val="a3"/>
      <w:spacing w:line="250" w:lineRule="auto"/>
    </w:pPr>
    <w:r>
      <w:drawing>
        <wp:anchor distT="0" distB="0" distL="0" distR="0" simplePos="0" relativeHeight="251672576" behindDoc="0" locked="0" layoutInCell="0" allowOverlap="1" wp14:anchorId="3E7033A0" wp14:editId="71795FDE">
          <wp:simplePos x="0" y="0"/>
          <wp:positionH relativeFrom="page">
            <wp:posOffset>394438</wp:posOffset>
          </wp:positionH>
          <wp:positionV relativeFrom="page">
            <wp:posOffset>1469733</wp:posOffset>
          </wp:positionV>
          <wp:extent cx="11935865" cy="13478"/>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1935865" cy="13478"/>
                  </a:xfrm>
                  <a:prstGeom prst="rect">
                    <a:avLst/>
                  </a:prstGeom>
                </pic:spPr>
              </pic:pic>
            </a:graphicData>
          </a:graphic>
        </wp:anchor>
      </w:drawing>
    </w:r>
  </w:p>
  <w:p w14:paraId="0E4BD7D9" w14:textId="77777777" w:rsidR="00ED288C" w:rsidRDefault="00000000">
    <w:pPr>
      <w:spacing w:before="133" w:line="226" w:lineRule="auto"/>
      <w:ind w:left="6975"/>
      <w:rPr>
        <w:rFonts w:ascii="宋体" w:eastAsia="宋体" w:hAnsi="宋体" w:cs="宋体" w:hint="eastAsia"/>
        <w:sz w:val="37"/>
        <w:szCs w:val="37"/>
        <w:lang w:eastAsia="zh-CN"/>
      </w:rPr>
    </w:pPr>
    <w:r>
      <w:rPr>
        <w:rFonts w:ascii="楷体" w:eastAsia="楷体" w:hAnsi="楷体" w:cs="楷体"/>
        <w:sz w:val="41"/>
        <w:szCs w:val="41"/>
        <w:lang w:eastAsia="zh-CN"/>
      </w:rPr>
      <w:t>第2章</w:t>
    </w:r>
    <w:r>
      <w:rPr>
        <w:rFonts w:ascii="楷体" w:eastAsia="楷体" w:hAnsi="楷体" w:cs="楷体"/>
        <w:spacing w:val="176"/>
        <w:sz w:val="41"/>
        <w:szCs w:val="41"/>
        <w:lang w:eastAsia="zh-CN"/>
      </w:rPr>
      <w:t xml:space="preserve"> </w:t>
    </w:r>
    <w:r>
      <w:rPr>
        <w:rFonts w:ascii="楷体" w:eastAsia="楷体" w:hAnsi="楷体" w:cs="楷体"/>
        <w:sz w:val="41"/>
        <w:szCs w:val="41"/>
        <w:lang w:eastAsia="zh-CN"/>
      </w:rPr>
      <w:t xml:space="preserve">化学实验基本知识                            </w:t>
    </w:r>
    <w:r>
      <w:rPr>
        <w:rFonts w:ascii="宋体" w:eastAsia="宋体" w:hAnsi="宋体" w:cs="宋体"/>
        <w:sz w:val="37"/>
        <w:szCs w:val="37"/>
        <w:lang w:eastAsia="zh-CN"/>
      </w:rPr>
      <w:t>·11</w:t>
    </w:r>
    <w:r>
      <w:rPr>
        <w:rFonts w:ascii="宋体" w:eastAsia="宋体" w:hAnsi="宋体" w:cs="宋体"/>
        <w:spacing w:val="-41"/>
        <w:sz w:val="37"/>
        <w:szCs w:val="37"/>
        <w:lang w:eastAsia="zh-CN"/>
      </w:rPr>
      <w:t xml:space="preserve"> </w:t>
    </w:r>
    <w:r>
      <w:rPr>
        <w:rFonts w:ascii="宋体" w:eastAsia="宋体" w:hAnsi="宋体" w:cs="宋体"/>
        <w:sz w:val="37"/>
        <w:szCs w:val="37"/>
        <w:lang w:eastAsia="zh-CN"/>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370F" w14:textId="77777777" w:rsidR="00ED288C" w:rsidRDefault="00000000">
    <w:pPr>
      <w:spacing w:before="357" w:line="232" w:lineRule="auto"/>
      <w:ind w:left="243"/>
      <w:rPr>
        <w:rFonts w:ascii="楷体" w:eastAsia="楷体" w:hAnsi="楷体" w:cs="楷体" w:hint="eastAsia"/>
        <w:sz w:val="37"/>
        <w:szCs w:val="37"/>
      </w:rPr>
    </w:pPr>
    <w:r>
      <w:drawing>
        <wp:anchor distT="0" distB="0" distL="0" distR="0" simplePos="0" relativeHeight="251673600" behindDoc="0" locked="0" layoutInCell="0" allowOverlap="1" wp14:anchorId="585FCEF8" wp14:editId="6E93DBBB">
          <wp:simplePos x="0" y="0"/>
          <wp:positionH relativeFrom="page">
            <wp:posOffset>764105</wp:posOffset>
          </wp:positionH>
          <wp:positionV relativeFrom="page">
            <wp:posOffset>1147866</wp:posOffset>
          </wp:positionV>
          <wp:extent cx="11940159" cy="13478"/>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1940159" cy="13478"/>
                  </a:xfrm>
                  <a:prstGeom prst="rect">
                    <a:avLst/>
                  </a:prstGeom>
                </pic:spPr>
              </pic:pic>
            </a:graphicData>
          </a:graphic>
        </wp:anchor>
      </w:drawing>
    </w:r>
    <w:r>
      <w:rPr>
        <w:rFonts w:ascii="宋体" w:eastAsia="宋体" w:hAnsi="宋体" w:cs="宋体"/>
        <w:spacing w:val="-9"/>
        <w:position w:val="1"/>
        <w:sz w:val="39"/>
        <w:szCs w:val="39"/>
      </w:rPr>
      <w:t>·12</w:t>
    </w:r>
    <w:r>
      <w:rPr>
        <w:rFonts w:ascii="宋体" w:eastAsia="宋体" w:hAnsi="宋体" w:cs="宋体"/>
        <w:spacing w:val="-42"/>
        <w:position w:val="1"/>
        <w:sz w:val="39"/>
        <w:szCs w:val="39"/>
      </w:rPr>
      <w:t xml:space="preserve"> </w:t>
    </w:r>
    <w:r>
      <w:rPr>
        <w:rFonts w:ascii="宋体" w:eastAsia="宋体" w:hAnsi="宋体" w:cs="宋体"/>
        <w:spacing w:val="-9"/>
        <w:position w:val="1"/>
        <w:sz w:val="39"/>
        <w:szCs w:val="39"/>
      </w:rPr>
      <w:t xml:space="preserve">·                                  </w:t>
    </w:r>
    <w:r>
      <w:rPr>
        <w:rFonts w:ascii="楷体" w:eastAsia="楷体" w:hAnsi="楷体" w:cs="楷体"/>
        <w:spacing w:val="-9"/>
        <w:position w:val="-1"/>
        <w:sz w:val="37"/>
        <w:szCs w:val="37"/>
      </w:rPr>
      <w:t>大学化学实验</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7A43" w14:textId="77777777" w:rsidR="00ED288C" w:rsidRDefault="00ED288C">
    <w:pPr>
      <w:pStyle w:val="a3"/>
      <w:spacing w:line="250" w:lineRule="auto"/>
    </w:pPr>
  </w:p>
  <w:p w14:paraId="097F4492" w14:textId="77777777" w:rsidR="00ED288C" w:rsidRDefault="00000000">
    <w:pPr>
      <w:spacing w:before="133" w:line="226" w:lineRule="auto"/>
      <w:ind w:left="7017"/>
      <w:rPr>
        <w:rFonts w:ascii="宋体" w:eastAsia="宋体" w:hAnsi="宋体" w:cs="宋体" w:hint="eastAsia"/>
        <w:sz w:val="33"/>
        <w:szCs w:val="33"/>
        <w:lang w:eastAsia="zh-CN"/>
      </w:rPr>
    </w:pPr>
    <w:r>
      <w:rPr>
        <w:rFonts w:ascii="楷体" w:eastAsia="楷体" w:hAnsi="楷体" w:cs="楷体"/>
        <w:sz w:val="41"/>
        <w:szCs w:val="41"/>
        <w:lang w:eastAsia="zh-CN"/>
      </w:rPr>
      <w:t>第2章</w:t>
    </w:r>
    <w:r>
      <w:rPr>
        <w:rFonts w:ascii="楷体" w:eastAsia="楷体" w:hAnsi="楷体" w:cs="楷体"/>
        <w:spacing w:val="196"/>
        <w:sz w:val="41"/>
        <w:szCs w:val="41"/>
        <w:lang w:eastAsia="zh-CN"/>
      </w:rPr>
      <w:t xml:space="preserve"> </w:t>
    </w:r>
    <w:r>
      <w:rPr>
        <w:rFonts w:ascii="楷体" w:eastAsia="楷体" w:hAnsi="楷体" w:cs="楷体"/>
        <w:sz w:val="41"/>
        <w:szCs w:val="41"/>
        <w:lang w:eastAsia="zh-CN"/>
      </w:rPr>
      <w:t xml:space="preserve">化学实验基本知识                            </w:t>
    </w:r>
    <w:r>
      <w:rPr>
        <w:rFonts w:ascii="宋体" w:eastAsia="宋体" w:hAnsi="宋体" w:cs="宋体"/>
        <w:sz w:val="33"/>
        <w:szCs w:val="33"/>
        <w:lang w:eastAsia="zh-CN"/>
      </w:rPr>
      <w:t>·13</w:t>
    </w:r>
    <w:r>
      <w:rPr>
        <w:rFonts w:ascii="宋体" w:eastAsia="宋体" w:hAnsi="宋体" w:cs="宋体"/>
        <w:spacing w:val="-35"/>
        <w:sz w:val="33"/>
        <w:szCs w:val="33"/>
        <w:lang w:eastAsia="zh-CN"/>
      </w:rPr>
      <w:t xml:space="preserve"> </w:t>
    </w:r>
    <w:r>
      <w:rPr>
        <w:rFonts w:ascii="宋体" w:eastAsia="宋体" w:hAnsi="宋体" w:cs="宋体"/>
        <w:sz w:val="33"/>
        <w:szCs w:val="33"/>
        <w:lang w:eastAsia="zh-CN"/>
      </w:rP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7800" w14:textId="77777777" w:rsidR="00ED288C" w:rsidRDefault="00000000">
    <w:pPr>
      <w:pStyle w:val="a3"/>
      <w:spacing w:line="286" w:lineRule="auto"/>
    </w:pPr>
    <w:r>
      <w:drawing>
        <wp:anchor distT="0" distB="0" distL="0" distR="0" simplePos="0" relativeHeight="251675648" behindDoc="0" locked="0" layoutInCell="0" allowOverlap="1" wp14:anchorId="39617465" wp14:editId="6ABB0A0D">
          <wp:simplePos x="0" y="0"/>
          <wp:positionH relativeFrom="page">
            <wp:posOffset>562181</wp:posOffset>
          </wp:positionH>
          <wp:positionV relativeFrom="page">
            <wp:posOffset>1110850</wp:posOffset>
          </wp:positionV>
          <wp:extent cx="11926644" cy="13476"/>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11926644" cy="13476"/>
                  </a:xfrm>
                  <a:prstGeom prst="rect">
                    <a:avLst/>
                  </a:prstGeom>
                </pic:spPr>
              </pic:pic>
            </a:graphicData>
          </a:graphic>
        </wp:anchor>
      </w:drawing>
    </w:r>
  </w:p>
  <w:p w14:paraId="31236182" w14:textId="77777777" w:rsidR="00ED288C" w:rsidRDefault="00000000">
    <w:pPr>
      <w:spacing w:before="156" w:line="235" w:lineRule="auto"/>
      <w:ind w:left="228"/>
      <w:rPr>
        <w:rFonts w:ascii="楷体" w:eastAsia="楷体" w:hAnsi="楷体" w:cs="楷体" w:hint="eastAsia"/>
        <w:sz w:val="48"/>
        <w:szCs w:val="48"/>
      </w:rPr>
    </w:pPr>
    <w:r>
      <w:rPr>
        <w:rFonts w:ascii="宋体" w:eastAsia="宋体" w:hAnsi="宋体" w:cs="宋体"/>
        <w:b/>
        <w:bCs/>
        <w:spacing w:val="-101"/>
        <w:position w:val="-2"/>
        <w:sz w:val="48"/>
        <w:szCs w:val="48"/>
      </w:rPr>
      <w:t>·14</w:t>
    </w:r>
    <w:r>
      <w:rPr>
        <w:rFonts w:ascii="宋体" w:eastAsia="宋体" w:hAnsi="宋体" w:cs="宋体"/>
        <w:spacing w:val="-87"/>
        <w:position w:val="-2"/>
        <w:sz w:val="48"/>
        <w:szCs w:val="48"/>
      </w:rPr>
      <w:t xml:space="preserve"> </w:t>
    </w:r>
    <w:r>
      <w:rPr>
        <w:rFonts w:ascii="宋体" w:eastAsia="宋体" w:hAnsi="宋体" w:cs="宋体"/>
        <w:b/>
        <w:bCs/>
        <w:spacing w:val="-101"/>
        <w:position w:val="-2"/>
        <w:sz w:val="48"/>
        <w:szCs w:val="48"/>
      </w:rPr>
      <w:t>·</w:t>
    </w:r>
    <w:r>
      <w:rPr>
        <w:rFonts w:ascii="宋体" w:eastAsia="宋体" w:hAnsi="宋体" w:cs="宋体"/>
        <w:spacing w:val="7"/>
        <w:position w:val="-2"/>
        <w:sz w:val="48"/>
        <w:szCs w:val="48"/>
      </w:rPr>
      <w:t xml:space="preserve">                          </w:t>
    </w:r>
    <w:r>
      <w:rPr>
        <w:rFonts w:ascii="楷体" w:eastAsia="楷体" w:hAnsi="楷体" w:cs="楷体"/>
        <w:spacing w:val="-101"/>
        <w:position w:val="1"/>
        <w:sz w:val="48"/>
        <w:szCs w:val="48"/>
      </w:rPr>
      <w:t>大学化学实验</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7D84" w14:textId="77777777" w:rsidR="00ED288C" w:rsidRDefault="00000000">
    <w:pPr>
      <w:pStyle w:val="a3"/>
      <w:spacing w:line="281" w:lineRule="auto"/>
    </w:pPr>
    <w:r>
      <w:drawing>
        <wp:anchor distT="0" distB="0" distL="0" distR="0" simplePos="0" relativeHeight="251676672" behindDoc="0" locked="0" layoutInCell="0" allowOverlap="1" wp14:anchorId="247D79E1" wp14:editId="7CB96874">
          <wp:simplePos x="0" y="0"/>
          <wp:positionH relativeFrom="page">
            <wp:posOffset>370823</wp:posOffset>
          </wp:positionH>
          <wp:positionV relativeFrom="page">
            <wp:posOffset>1445997</wp:posOffset>
          </wp:positionV>
          <wp:extent cx="11925782" cy="13478"/>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11925782" cy="13478"/>
                  </a:xfrm>
                  <a:prstGeom prst="rect">
                    <a:avLst/>
                  </a:prstGeom>
                </pic:spPr>
              </pic:pic>
            </a:graphicData>
          </a:graphic>
        </wp:anchor>
      </w:drawing>
    </w:r>
  </w:p>
  <w:p w14:paraId="16072099" w14:textId="77777777" w:rsidR="00ED288C" w:rsidRDefault="00000000">
    <w:pPr>
      <w:spacing w:before="153" w:line="227" w:lineRule="auto"/>
      <w:ind w:right="67"/>
      <w:jc w:val="right"/>
      <w:rPr>
        <w:rFonts w:ascii="宋体" w:eastAsia="宋体" w:hAnsi="宋体" w:cs="宋体" w:hint="eastAsia"/>
        <w:sz w:val="47"/>
        <w:szCs w:val="47"/>
        <w:lang w:eastAsia="zh-CN"/>
      </w:rPr>
    </w:pPr>
    <w:r>
      <w:rPr>
        <w:rFonts w:ascii="楷体" w:eastAsia="楷体" w:hAnsi="楷体" w:cs="楷体"/>
        <w:spacing w:val="-53"/>
        <w:sz w:val="47"/>
        <w:szCs w:val="47"/>
        <w:lang w:eastAsia="zh-CN"/>
      </w:rPr>
      <w:t>第2章  化学实验基本知识</w:t>
    </w:r>
    <w:r>
      <w:rPr>
        <w:rFonts w:ascii="楷体" w:eastAsia="楷体" w:hAnsi="楷体" w:cs="楷体"/>
        <w:spacing w:val="7"/>
        <w:sz w:val="47"/>
        <w:szCs w:val="47"/>
        <w:lang w:eastAsia="zh-CN"/>
      </w:rPr>
      <w:t xml:space="preserve">                        </w:t>
    </w:r>
    <w:r>
      <w:rPr>
        <w:rFonts w:ascii="宋体" w:eastAsia="宋体" w:hAnsi="宋体" w:cs="宋体"/>
        <w:spacing w:val="-53"/>
        <w:sz w:val="47"/>
        <w:szCs w:val="47"/>
        <w:lang w:eastAsia="zh-CN"/>
      </w:rPr>
      <w:t>·15</w:t>
    </w:r>
    <w:r>
      <w:rPr>
        <w:rFonts w:ascii="宋体" w:eastAsia="宋体" w:hAnsi="宋体" w:cs="宋体"/>
        <w:spacing w:val="-80"/>
        <w:sz w:val="47"/>
        <w:szCs w:val="47"/>
        <w:lang w:eastAsia="zh-CN"/>
      </w:rPr>
      <w:t xml:space="preserve"> </w:t>
    </w:r>
    <w:r>
      <w:rPr>
        <w:rFonts w:ascii="宋体" w:eastAsia="宋体" w:hAnsi="宋体" w:cs="宋体"/>
        <w:spacing w:val="-53"/>
        <w:sz w:val="47"/>
        <w:szCs w:val="47"/>
        <w:lang w:eastAsia="zh-CN"/>
      </w:rP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4372" w14:textId="77777777" w:rsidR="00ED288C" w:rsidRDefault="00000000">
    <w:pPr>
      <w:spacing w:before="373" w:line="236" w:lineRule="auto"/>
      <w:ind w:left="264"/>
      <w:rPr>
        <w:rFonts w:ascii="楷体" w:eastAsia="楷体" w:hAnsi="楷体" w:cs="楷体" w:hint="eastAsia"/>
        <w:sz w:val="41"/>
        <w:szCs w:val="41"/>
      </w:rPr>
    </w:pPr>
    <w:r>
      <w:drawing>
        <wp:anchor distT="0" distB="0" distL="0" distR="0" simplePos="0" relativeHeight="251677696" behindDoc="0" locked="0" layoutInCell="0" allowOverlap="1" wp14:anchorId="6FE9216D" wp14:editId="5DB43307">
          <wp:simplePos x="0" y="0"/>
          <wp:positionH relativeFrom="page">
            <wp:posOffset>693484</wp:posOffset>
          </wp:positionH>
          <wp:positionV relativeFrom="page">
            <wp:posOffset>1110850</wp:posOffset>
          </wp:positionV>
          <wp:extent cx="11936714" cy="13476"/>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11936714" cy="13476"/>
                  </a:xfrm>
                  <a:prstGeom prst="rect">
                    <a:avLst/>
                  </a:prstGeom>
                </pic:spPr>
              </pic:pic>
            </a:graphicData>
          </a:graphic>
        </wp:anchor>
      </w:drawing>
    </w:r>
    <w:r>
      <w:rPr>
        <w:rFonts w:ascii="宋体" w:eastAsia="宋体" w:hAnsi="宋体" w:cs="宋体"/>
        <w:spacing w:val="-36"/>
        <w:position w:val="-3"/>
        <w:sz w:val="36"/>
        <w:szCs w:val="36"/>
      </w:rPr>
      <w:t>·16</w:t>
    </w:r>
    <w:r>
      <w:rPr>
        <w:rFonts w:ascii="宋体" w:eastAsia="宋体" w:hAnsi="宋体" w:cs="宋体"/>
        <w:spacing w:val="-35"/>
        <w:position w:val="-3"/>
        <w:sz w:val="36"/>
        <w:szCs w:val="36"/>
      </w:rPr>
      <w:t xml:space="preserve"> </w:t>
    </w:r>
    <w:r>
      <w:rPr>
        <w:rFonts w:ascii="宋体" w:eastAsia="宋体" w:hAnsi="宋体" w:cs="宋体"/>
        <w:spacing w:val="-36"/>
        <w:position w:val="-3"/>
        <w:sz w:val="36"/>
        <w:szCs w:val="36"/>
      </w:rPr>
      <w:t>·</w:t>
    </w:r>
    <w:r>
      <w:rPr>
        <w:rFonts w:ascii="宋体" w:eastAsia="宋体" w:hAnsi="宋体" w:cs="宋体"/>
        <w:position w:val="-3"/>
        <w:sz w:val="36"/>
        <w:szCs w:val="36"/>
      </w:rPr>
      <w:t xml:space="preserve">                                    </w:t>
    </w:r>
    <w:r>
      <w:rPr>
        <w:rFonts w:ascii="楷体" w:eastAsia="楷体" w:hAnsi="楷体" w:cs="楷体"/>
        <w:spacing w:val="-36"/>
        <w:position w:val="1"/>
        <w:sz w:val="41"/>
        <w:szCs w:val="41"/>
      </w:rPr>
      <w:t>大学化学实验</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9BCE" w14:textId="77777777" w:rsidR="00ED288C" w:rsidRDefault="00000000">
    <w:pPr>
      <w:pStyle w:val="a3"/>
      <w:spacing w:line="245" w:lineRule="auto"/>
    </w:pPr>
    <w:r>
      <w:drawing>
        <wp:anchor distT="0" distB="0" distL="0" distR="0" simplePos="0" relativeHeight="251678720" behindDoc="0" locked="0" layoutInCell="0" allowOverlap="1" wp14:anchorId="65168B0D" wp14:editId="2CE16710">
          <wp:simplePos x="0" y="0"/>
          <wp:positionH relativeFrom="page">
            <wp:posOffset>465154</wp:posOffset>
          </wp:positionH>
          <wp:positionV relativeFrom="page">
            <wp:posOffset>1459475</wp:posOffset>
          </wp:positionV>
          <wp:extent cx="11949397" cy="10258"/>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
                  <a:stretch>
                    <a:fillRect/>
                  </a:stretch>
                </pic:blipFill>
                <pic:spPr>
                  <a:xfrm>
                    <a:off x="0" y="0"/>
                    <a:ext cx="11949397" cy="10258"/>
                  </a:xfrm>
                  <a:prstGeom prst="rect">
                    <a:avLst/>
                  </a:prstGeom>
                </pic:spPr>
              </pic:pic>
            </a:graphicData>
          </a:graphic>
        </wp:anchor>
      </w:drawing>
    </w:r>
  </w:p>
  <w:p w14:paraId="1B0614DD" w14:textId="77777777" w:rsidR="00ED288C" w:rsidRDefault="00000000">
    <w:pPr>
      <w:spacing w:before="134" w:line="230" w:lineRule="auto"/>
      <w:ind w:left="6975"/>
      <w:rPr>
        <w:rFonts w:ascii="宋体" w:eastAsia="宋体" w:hAnsi="宋体" w:cs="宋体" w:hint="eastAsia"/>
        <w:sz w:val="37"/>
        <w:szCs w:val="37"/>
        <w:lang w:eastAsia="zh-CN"/>
      </w:rPr>
    </w:pPr>
    <w:r>
      <w:rPr>
        <w:rFonts w:ascii="楷体" w:eastAsia="楷体" w:hAnsi="楷体" w:cs="楷体"/>
        <w:spacing w:val="-3"/>
        <w:sz w:val="41"/>
        <w:szCs w:val="41"/>
        <w:lang w:eastAsia="zh-CN"/>
      </w:rPr>
      <w:t>第2章</w:t>
    </w:r>
    <w:r>
      <w:rPr>
        <w:rFonts w:ascii="楷体" w:eastAsia="楷体" w:hAnsi="楷体" w:cs="楷体"/>
        <w:spacing w:val="197"/>
        <w:sz w:val="41"/>
        <w:szCs w:val="41"/>
        <w:lang w:eastAsia="zh-CN"/>
      </w:rPr>
      <w:t xml:space="preserve"> </w:t>
    </w:r>
    <w:r>
      <w:rPr>
        <w:rFonts w:ascii="楷体" w:eastAsia="楷体" w:hAnsi="楷体" w:cs="楷体"/>
        <w:spacing w:val="-3"/>
        <w:sz w:val="41"/>
        <w:szCs w:val="41"/>
        <w:lang w:eastAsia="zh-CN"/>
      </w:rPr>
      <w:t>化学实验基本知识</w:t>
    </w:r>
    <w:r>
      <w:rPr>
        <w:rFonts w:ascii="楷体" w:eastAsia="楷体" w:hAnsi="楷体" w:cs="楷体"/>
        <w:spacing w:val="2"/>
        <w:sz w:val="41"/>
        <w:szCs w:val="41"/>
        <w:lang w:eastAsia="zh-CN"/>
      </w:rPr>
      <w:t xml:space="preserve">                            </w:t>
    </w:r>
    <w:r>
      <w:rPr>
        <w:rFonts w:ascii="宋体" w:eastAsia="宋体" w:hAnsi="宋体" w:cs="宋体"/>
        <w:spacing w:val="-3"/>
        <w:position w:val="-2"/>
        <w:sz w:val="37"/>
        <w:szCs w:val="37"/>
        <w:lang w:eastAsia="zh-CN"/>
      </w:rPr>
      <w:t>·17</w:t>
    </w:r>
    <w:r>
      <w:rPr>
        <w:rFonts w:ascii="宋体" w:eastAsia="宋体" w:hAnsi="宋体" w:cs="宋体"/>
        <w:spacing w:val="-30"/>
        <w:position w:val="-2"/>
        <w:sz w:val="37"/>
        <w:szCs w:val="37"/>
        <w:lang w:eastAsia="zh-CN"/>
      </w:rPr>
      <w:t xml:space="preserve"> </w:t>
    </w:r>
    <w:r>
      <w:rPr>
        <w:rFonts w:ascii="宋体" w:eastAsia="宋体" w:hAnsi="宋体" w:cs="宋体"/>
        <w:spacing w:val="-3"/>
        <w:position w:val="-2"/>
        <w:sz w:val="37"/>
        <w:szCs w:val="37"/>
        <w:lang w:eastAsia="zh-CN"/>
      </w:rPr>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1976" w14:textId="77777777" w:rsidR="00ED288C" w:rsidRDefault="00ED288C">
    <w:pPr>
      <w:pStyle w:val="a3"/>
      <w:spacing w:line="249" w:lineRule="auto"/>
    </w:pPr>
  </w:p>
  <w:p w14:paraId="4758ADAA"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7"/>
        <w:sz w:val="37"/>
        <w:szCs w:val="37"/>
      </w:rPr>
      <w:t>·18</w:t>
    </w:r>
    <w:r>
      <w:rPr>
        <w:rFonts w:ascii="宋体" w:eastAsia="宋体" w:hAnsi="宋体" w:cs="宋体"/>
        <w:spacing w:val="-36"/>
        <w:sz w:val="37"/>
        <w:szCs w:val="37"/>
      </w:rPr>
      <w:t xml:space="preserve"> </w:t>
    </w:r>
    <w:r>
      <w:rPr>
        <w:rFonts w:ascii="宋体" w:eastAsia="宋体" w:hAnsi="宋体" w:cs="宋体"/>
        <w:spacing w:val="-37"/>
        <w:sz w:val="37"/>
        <w:szCs w:val="37"/>
      </w:rPr>
      <w:t>·</w:t>
    </w:r>
    <w:r>
      <w:rPr>
        <w:rFonts w:ascii="宋体" w:eastAsia="宋体" w:hAnsi="宋体" w:cs="宋体"/>
        <w:spacing w:val="5"/>
        <w:sz w:val="37"/>
        <w:szCs w:val="37"/>
      </w:rPr>
      <w:t xml:space="preserve">                                  </w:t>
    </w:r>
    <w:r>
      <w:rPr>
        <w:rFonts w:ascii="楷体" w:eastAsia="楷体" w:hAnsi="楷体" w:cs="楷体"/>
        <w:spacing w:val="-37"/>
        <w:sz w:val="41"/>
        <w:szCs w:val="41"/>
      </w:rPr>
      <w:t>大学化学实验</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1BB3" w14:textId="77777777" w:rsidR="00ED288C" w:rsidRDefault="00000000">
    <w:pPr>
      <w:pStyle w:val="a3"/>
      <w:spacing w:line="250" w:lineRule="auto"/>
    </w:pPr>
    <w:r>
      <w:drawing>
        <wp:anchor distT="0" distB="0" distL="0" distR="0" simplePos="0" relativeHeight="251680768" behindDoc="0" locked="0" layoutInCell="0" allowOverlap="1" wp14:anchorId="5E3B9585" wp14:editId="2EE3FED0">
          <wp:simplePos x="0" y="0"/>
          <wp:positionH relativeFrom="page">
            <wp:posOffset>573018</wp:posOffset>
          </wp:positionH>
          <wp:positionV relativeFrom="page">
            <wp:posOffset>1459475</wp:posOffset>
          </wp:positionV>
          <wp:extent cx="11962931" cy="10258"/>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11962931" cy="10258"/>
                  </a:xfrm>
                  <a:prstGeom prst="rect">
                    <a:avLst/>
                  </a:prstGeom>
                </pic:spPr>
              </pic:pic>
            </a:graphicData>
          </a:graphic>
        </wp:anchor>
      </w:drawing>
    </w:r>
  </w:p>
  <w:p w14:paraId="2CCB7353" w14:textId="77777777" w:rsidR="00ED288C" w:rsidRDefault="00000000">
    <w:pPr>
      <w:spacing w:before="133" w:line="226" w:lineRule="auto"/>
      <w:ind w:left="7017"/>
      <w:rPr>
        <w:rFonts w:ascii="宋体" w:eastAsia="宋体" w:hAnsi="宋体" w:cs="宋体" w:hint="eastAsia"/>
        <w:sz w:val="33"/>
        <w:szCs w:val="33"/>
        <w:lang w:eastAsia="zh-CN"/>
      </w:rPr>
    </w:pPr>
    <w:r>
      <w:rPr>
        <w:rFonts w:ascii="楷体" w:eastAsia="楷体" w:hAnsi="楷体" w:cs="楷体"/>
        <w:spacing w:val="1"/>
        <w:sz w:val="41"/>
        <w:szCs w:val="41"/>
        <w:lang w:eastAsia="zh-CN"/>
      </w:rPr>
      <w:t>第2章</w:t>
    </w:r>
    <w:r>
      <w:rPr>
        <w:rFonts w:ascii="楷体" w:eastAsia="楷体" w:hAnsi="楷体" w:cs="楷体"/>
        <w:spacing w:val="174"/>
        <w:sz w:val="41"/>
        <w:szCs w:val="41"/>
        <w:lang w:eastAsia="zh-CN"/>
      </w:rPr>
      <w:t xml:space="preserve"> </w:t>
    </w:r>
    <w:r>
      <w:rPr>
        <w:rFonts w:ascii="楷体" w:eastAsia="楷体" w:hAnsi="楷体" w:cs="楷体"/>
        <w:spacing w:val="1"/>
        <w:sz w:val="41"/>
        <w:szCs w:val="41"/>
        <w:lang w:eastAsia="zh-CN"/>
      </w:rPr>
      <w:t xml:space="preserve">化学实验基本知识                           </w:t>
    </w:r>
    <w:r>
      <w:rPr>
        <w:rFonts w:ascii="楷体" w:eastAsia="楷体" w:hAnsi="楷体" w:cs="楷体"/>
        <w:sz w:val="41"/>
        <w:szCs w:val="41"/>
        <w:lang w:eastAsia="zh-CN"/>
      </w:rPr>
      <w:t xml:space="preserve"> </w:t>
    </w:r>
    <w:r>
      <w:rPr>
        <w:rFonts w:ascii="宋体" w:eastAsia="宋体" w:hAnsi="宋体" w:cs="宋体"/>
        <w:position w:val="2"/>
        <w:sz w:val="33"/>
        <w:szCs w:val="33"/>
        <w:lang w:eastAsia="zh-CN"/>
      </w:rPr>
      <w:t>·19</w:t>
    </w:r>
    <w:r>
      <w:rPr>
        <w:rFonts w:ascii="宋体" w:eastAsia="宋体" w:hAnsi="宋体" w:cs="宋体"/>
        <w:spacing w:val="-35"/>
        <w:position w:val="2"/>
        <w:sz w:val="33"/>
        <w:szCs w:val="33"/>
        <w:lang w:eastAsia="zh-CN"/>
      </w:rPr>
      <w:t xml:space="preserve"> </w:t>
    </w:r>
    <w:r>
      <w:rPr>
        <w:rFonts w:ascii="宋体" w:eastAsia="宋体" w:hAnsi="宋体" w:cs="宋体"/>
        <w:position w:val="2"/>
        <w:sz w:val="33"/>
        <w:szCs w:val="33"/>
        <w:lang w:eastAsia="zh-CN"/>
      </w:rPr>
      <w: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8CA4" w14:textId="77777777" w:rsidR="00ED288C" w:rsidRDefault="00000000">
    <w:pPr>
      <w:pStyle w:val="a3"/>
      <w:spacing w:line="249" w:lineRule="auto"/>
    </w:pPr>
    <w:r>
      <w:drawing>
        <wp:anchor distT="0" distB="0" distL="0" distR="0" simplePos="0" relativeHeight="251681792" behindDoc="0" locked="0" layoutInCell="0" allowOverlap="1" wp14:anchorId="7BB32FD3" wp14:editId="243EAFAF">
          <wp:simplePos x="0" y="0"/>
          <wp:positionH relativeFrom="page">
            <wp:posOffset>595835</wp:posOffset>
          </wp:positionH>
          <wp:positionV relativeFrom="page">
            <wp:posOffset>1087313</wp:posOffset>
          </wp:positionV>
          <wp:extent cx="11963743" cy="13478"/>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
                  <a:stretch>
                    <a:fillRect/>
                  </a:stretch>
                </pic:blipFill>
                <pic:spPr>
                  <a:xfrm>
                    <a:off x="0" y="0"/>
                    <a:ext cx="11963743" cy="13478"/>
                  </a:xfrm>
                  <a:prstGeom prst="rect">
                    <a:avLst/>
                  </a:prstGeom>
                </pic:spPr>
              </pic:pic>
            </a:graphicData>
          </a:graphic>
        </wp:anchor>
      </w:drawing>
    </w:r>
  </w:p>
  <w:p w14:paraId="36EA5FD2" w14:textId="77777777" w:rsidR="00ED288C" w:rsidRDefault="00000000">
    <w:pPr>
      <w:spacing w:before="134" w:line="226" w:lineRule="auto"/>
      <w:ind w:left="264"/>
      <w:rPr>
        <w:rFonts w:ascii="楷体" w:eastAsia="楷体" w:hAnsi="楷体" w:cs="楷体" w:hint="eastAsia"/>
        <w:sz w:val="41"/>
        <w:szCs w:val="41"/>
      </w:rPr>
    </w:pPr>
    <w:r>
      <w:rPr>
        <w:rFonts w:ascii="宋体" w:eastAsia="宋体" w:hAnsi="宋体" w:cs="宋体"/>
        <w:spacing w:val="-35"/>
        <w:sz w:val="37"/>
        <w:szCs w:val="37"/>
      </w:rPr>
      <w:t>·20</w:t>
    </w:r>
    <w:r>
      <w:rPr>
        <w:rFonts w:ascii="宋体" w:eastAsia="宋体" w:hAnsi="宋体" w:cs="宋体"/>
        <w:spacing w:val="-38"/>
        <w:sz w:val="37"/>
        <w:szCs w:val="37"/>
      </w:rPr>
      <w:t xml:space="preserve"> </w:t>
    </w:r>
    <w:r>
      <w:rPr>
        <w:rFonts w:ascii="宋体" w:eastAsia="宋体" w:hAnsi="宋体" w:cs="宋体"/>
        <w:spacing w:val="-35"/>
        <w:sz w:val="37"/>
        <w:szCs w:val="37"/>
      </w:rPr>
      <w:t>·</w:t>
    </w:r>
    <w:r>
      <w:rPr>
        <w:rFonts w:ascii="宋体" w:eastAsia="宋体" w:hAnsi="宋体" w:cs="宋体"/>
        <w:spacing w:val="5"/>
        <w:sz w:val="37"/>
        <w:szCs w:val="37"/>
      </w:rPr>
      <w:t xml:space="preserve">                                  </w:t>
    </w:r>
    <w:r>
      <w:rPr>
        <w:rFonts w:ascii="楷体" w:eastAsia="楷体" w:hAnsi="楷体" w:cs="楷体"/>
        <w:spacing w:val="-35"/>
        <w:sz w:val="41"/>
        <w:szCs w:val="41"/>
      </w:rPr>
      <w:t>大学化学实验</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DE32" w14:textId="77777777" w:rsidR="00ED288C" w:rsidRDefault="00000000">
    <w:pPr>
      <w:pStyle w:val="a3"/>
      <w:spacing w:line="250" w:lineRule="auto"/>
    </w:pPr>
    <w:r>
      <w:drawing>
        <wp:anchor distT="0" distB="0" distL="0" distR="0" simplePos="0" relativeHeight="251682816" behindDoc="0" locked="0" layoutInCell="0" allowOverlap="1" wp14:anchorId="13E69422" wp14:editId="0FCDA1BD">
          <wp:simplePos x="0" y="0"/>
          <wp:positionH relativeFrom="page">
            <wp:posOffset>536002</wp:posOffset>
          </wp:positionH>
          <wp:positionV relativeFrom="page">
            <wp:posOffset>1520228</wp:posOffset>
          </wp:positionV>
          <wp:extent cx="11915699" cy="10056"/>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11915699" cy="10056"/>
                  </a:xfrm>
                  <a:prstGeom prst="rect">
                    <a:avLst/>
                  </a:prstGeom>
                </pic:spPr>
              </pic:pic>
            </a:graphicData>
          </a:graphic>
        </wp:anchor>
      </w:drawing>
    </w:r>
  </w:p>
  <w:p w14:paraId="536EEF51" w14:textId="77777777" w:rsidR="00ED288C" w:rsidRDefault="00000000">
    <w:pPr>
      <w:spacing w:before="133" w:line="226" w:lineRule="auto"/>
      <w:ind w:left="6959"/>
      <w:rPr>
        <w:rFonts w:ascii="宋体" w:eastAsia="宋体" w:hAnsi="宋体" w:cs="宋体" w:hint="eastAsia"/>
        <w:sz w:val="35"/>
        <w:szCs w:val="35"/>
        <w:lang w:eastAsia="zh-CN"/>
      </w:rPr>
    </w:pPr>
    <w:r>
      <w:rPr>
        <w:rFonts w:ascii="楷体" w:eastAsia="楷体" w:hAnsi="楷体" w:cs="楷体"/>
        <w:spacing w:val="-5"/>
        <w:sz w:val="41"/>
        <w:szCs w:val="41"/>
        <w:lang w:eastAsia="zh-CN"/>
      </w:rPr>
      <w:t>第2章</w:t>
    </w:r>
    <w:r>
      <w:rPr>
        <w:rFonts w:ascii="楷体" w:eastAsia="楷体" w:hAnsi="楷体" w:cs="楷体"/>
        <w:spacing w:val="174"/>
        <w:sz w:val="41"/>
        <w:szCs w:val="41"/>
        <w:lang w:eastAsia="zh-CN"/>
      </w:rPr>
      <w:t xml:space="preserve"> </w:t>
    </w:r>
    <w:r>
      <w:rPr>
        <w:rFonts w:ascii="楷体" w:eastAsia="楷体" w:hAnsi="楷体" w:cs="楷体"/>
        <w:spacing w:val="-5"/>
        <w:sz w:val="41"/>
        <w:szCs w:val="41"/>
        <w:lang w:eastAsia="zh-CN"/>
      </w:rPr>
      <w:t>化学实验基本知识</w:t>
    </w:r>
    <w:r>
      <w:rPr>
        <w:rFonts w:ascii="楷体" w:eastAsia="楷体" w:hAnsi="楷体" w:cs="楷体"/>
        <w:spacing w:val="2"/>
        <w:sz w:val="41"/>
        <w:szCs w:val="41"/>
        <w:lang w:eastAsia="zh-CN"/>
      </w:rPr>
      <w:t xml:space="preserve">                            </w:t>
    </w:r>
    <w:r>
      <w:rPr>
        <w:rFonts w:ascii="宋体" w:eastAsia="宋体" w:hAnsi="宋体" w:cs="宋体"/>
        <w:spacing w:val="-5"/>
        <w:sz w:val="35"/>
        <w:szCs w:val="35"/>
        <w:lang w:eastAsia="zh-CN"/>
      </w:rPr>
      <w:t>·21</w:t>
    </w:r>
    <w:r>
      <w:rPr>
        <w:rFonts w:ascii="宋体" w:eastAsia="宋体" w:hAnsi="宋体" w:cs="宋体"/>
        <w:spacing w:val="-28"/>
        <w:sz w:val="35"/>
        <w:szCs w:val="35"/>
        <w:lang w:eastAsia="zh-CN"/>
      </w:rPr>
      <w:t xml:space="preserve"> </w:t>
    </w:r>
    <w:r>
      <w:rPr>
        <w:rFonts w:ascii="宋体" w:eastAsia="宋体" w:hAnsi="宋体" w:cs="宋体"/>
        <w:spacing w:val="-5"/>
        <w:sz w:val="35"/>
        <w:szCs w:val="35"/>
        <w:lang w:eastAsia="zh-CN"/>
      </w:rP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A616" w14:textId="77777777" w:rsidR="00ED288C" w:rsidRDefault="00000000">
    <w:pPr>
      <w:spacing w:before="372" w:line="237" w:lineRule="auto"/>
      <w:ind w:left="111"/>
      <w:rPr>
        <w:rFonts w:ascii="楷体" w:eastAsia="楷体" w:hAnsi="楷体" w:cs="楷体" w:hint="eastAsia"/>
        <w:sz w:val="41"/>
        <w:szCs w:val="41"/>
      </w:rPr>
    </w:pPr>
    <w:r>
      <w:drawing>
        <wp:anchor distT="0" distB="0" distL="0" distR="0" simplePos="0" relativeHeight="251683840" behindDoc="0" locked="0" layoutInCell="0" allowOverlap="1" wp14:anchorId="5EC28AC7" wp14:editId="6852DA31">
          <wp:simplePos x="0" y="0"/>
          <wp:positionH relativeFrom="page">
            <wp:posOffset>646316</wp:posOffset>
          </wp:positionH>
          <wp:positionV relativeFrom="page">
            <wp:posOffset>1231952</wp:posOffset>
          </wp:positionV>
          <wp:extent cx="11899748" cy="10259"/>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
                  <a:stretch>
                    <a:fillRect/>
                  </a:stretch>
                </pic:blipFill>
                <pic:spPr>
                  <a:xfrm>
                    <a:off x="0" y="0"/>
                    <a:ext cx="11899748" cy="10259"/>
                  </a:xfrm>
                  <a:prstGeom prst="rect">
                    <a:avLst/>
                  </a:prstGeom>
                </pic:spPr>
              </pic:pic>
            </a:graphicData>
          </a:graphic>
        </wp:anchor>
      </w:drawing>
    </w:r>
    <w:r>
      <w:rPr>
        <w:rFonts w:ascii="宋体" w:eastAsia="宋体" w:hAnsi="宋体" w:cs="宋体"/>
        <w:spacing w:val="-33"/>
        <w:position w:val="-3"/>
        <w:sz w:val="37"/>
        <w:szCs w:val="37"/>
      </w:rPr>
      <w:t>·22</w:t>
    </w:r>
    <w:r>
      <w:rPr>
        <w:rFonts w:ascii="宋体" w:eastAsia="宋体" w:hAnsi="宋体" w:cs="宋体"/>
        <w:spacing w:val="-40"/>
        <w:position w:val="-3"/>
        <w:sz w:val="37"/>
        <w:szCs w:val="37"/>
      </w:rPr>
      <w:t xml:space="preserve"> </w:t>
    </w:r>
    <w:r>
      <w:rPr>
        <w:rFonts w:ascii="宋体" w:eastAsia="宋体" w:hAnsi="宋体" w:cs="宋体"/>
        <w:spacing w:val="-33"/>
        <w:position w:val="-3"/>
        <w:sz w:val="37"/>
        <w:szCs w:val="37"/>
      </w:rPr>
      <w:t>·</w:t>
    </w:r>
    <w:r>
      <w:rPr>
        <w:rFonts w:ascii="宋体" w:eastAsia="宋体" w:hAnsi="宋体" w:cs="宋体"/>
        <w:spacing w:val="3"/>
        <w:position w:val="-3"/>
        <w:sz w:val="37"/>
        <w:szCs w:val="37"/>
      </w:rPr>
      <w:t xml:space="preserve">                            </w:t>
    </w:r>
    <w:r>
      <w:rPr>
        <w:rFonts w:ascii="宋体" w:eastAsia="宋体" w:hAnsi="宋体" w:cs="宋体"/>
        <w:spacing w:val="2"/>
        <w:position w:val="-3"/>
        <w:sz w:val="37"/>
        <w:szCs w:val="37"/>
      </w:rPr>
      <w:t xml:space="preserve">       </w:t>
    </w:r>
    <w:r>
      <w:rPr>
        <w:rFonts w:ascii="楷体" w:eastAsia="楷体" w:hAnsi="楷体" w:cs="楷体"/>
        <w:spacing w:val="-33"/>
        <w:position w:val="1"/>
        <w:sz w:val="41"/>
        <w:szCs w:val="41"/>
      </w:rPr>
      <w:t>大学化学实验</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3031" w14:textId="77777777" w:rsidR="00ED288C" w:rsidRDefault="00000000">
    <w:pPr>
      <w:pStyle w:val="a3"/>
      <w:spacing w:line="250" w:lineRule="auto"/>
    </w:pPr>
    <w:r>
      <w:drawing>
        <wp:anchor distT="0" distB="0" distL="0" distR="0" simplePos="0" relativeHeight="251684864" behindDoc="0" locked="0" layoutInCell="0" allowOverlap="1" wp14:anchorId="4D898B34" wp14:editId="30AE17F8">
          <wp:simplePos x="0" y="0"/>
          <wp:positionH relativeFrom="page">
            <wp:posOffset>296658</wp:posOffset>
          </wp:positionH>
          <wp:positionV relativeFrom="page">
            <wp:posOffset>1506749</wp:posOffset>
          </wp:positionV>
          <wp:extent cx="11952715" cy="13478"/>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
                  <a:stretch>
                    <a:fillRect/>
                  </a:stretch>
                </pic:blipFill>
                <pic:spPr>
                  <a:xfrm>
                    <a:off x="0" y="0"/>
                    <a:ext cx="11952715" cy="13478"/>
                  </a:xfrm>
                  <a:prstGeom prst="rect">
                    <a:avLst/>
                  </a:prstGeom>
                </pic:spPr>
              </pic:pic>
            </a:graphicData>
          </a:graphic>
        </wp:anchor>
      </w:drawing>
    </w:r>
  </w:p>
  <w:p w14:paraId="15089E45" w14:textId="77777777" w:rsidR="00ED288C" w:rsidRDefault="00000000">
    <w:pPr>
      <w:spacing w:before="133" w:line="226" w:lineRule="auto"/>
      <w:ind w:left="6996"/>
      <w:rPr>
        <w:rFonts w:ascii="宋体" w:eastAsia="宋体" w:hAnsi="宋体" w:cs="宋体" w:hint="eastAsia"/>
        <w:sz w:val="37"/>
        <w:szCs w:val="37"/>
        <w:lang w:eastAsia="zh-CN"/>
      </w:rPr>
    </w:pPr>
    <w:r>
      <w:rPr>
        <w:rFonts w:ascii="楷体" w:eastAsia="楷体" w:hAnsi="楷体" w:cs="楷体"/>
        <w:spacing w:val="-6"/>
        <w:sz w:val="41"/>
        <w:szCs w:val="41"/>
        <w:lang w:eastAsia="zh-CN"/>
      </w:rPr>
      <w:t>第2章</w:t>
    </w:r>
    <w:r>
      <w:rPr>
        <w:rFonts w:ascii="楷体" w:eastAsia="楷体" w:hAnsi="楷体" w:cs="楷体"/>
        <w:spacing w:val="183"/>
        <w:sz w:val="41"/>
        <w:szCs w:val="41"/>
        <w:lang w:eastAsia="zh-CN"/>
      </w:rPr>
      <w:t xml:space="preserve"> </w:t>
    </w:r>
    <w:r>
      <w:rPr>
        <w:rFonts w:ascii="楷体" w:eastAsia="楷体" w:hAnsi="楷体" w:cs="楷体"/>
        <w:spacing w:val="-6"/>
        <w:sz w:val="41"/>
        <w:szCs w:val="41"/>
        <w:lang w:eastAsia="zh-CN"/>
      </w:rPr>
      <w:t>化学实验基本知识</w:t>
    </w:r>
    <w:r>
      <w:rPr>
        <w:rFonts w:ascii="楷体" w:eastAsia="楷体" w:hAnsi="楷体" w:cs="楷体"/>
        <w:spacing w:val="2"/>
        <w:sz w:val="41"/>
        <w:szCs w:val="41"/>
        <w:lang w:eastAsia="zh-CN"/>
      </w:rPr>
      <w:t xml:space="preserve">                            </w:t>
    </w:r>
    <w:r>
      <w:rPr>
        <w:rFonts w:ascii="宋体" w:eastAsia="宋体" w:hAnsi="宋体" w:cs="宋体"/>
        <w:spacing w:val="-6"/>
        <w:sz w:val="37"/>
        <w:szCs w:val="37"/>
        <w:lang w:eastAsia="zh-CN"/>
      </w:rPr>
      <w:t>·23</w:t>
    </w:r>
    <w:r>
      <w:rPr>
        <w:rFonts w:ascii="宋体" w:eastAsia="宋体" w:hAnsi="宋体" w:cs="宋体"/>
        <w:spacing w:val="-29"/>
        <w:sz w:val="37"/>
        <w:szCs w:val="37"/>
        <w:lang w:eastAsia="zh-CN"/>
      </w:rPr>
      <w:t xml:space="preserve"> </w:t>
    </w:r>
    <w:r>
      <w:rPr>
        <w:rFonts w:ascii="宋体" w:eastAsia="宋体" w:hAnsi="宋体" w:cs="宋体"/>
        <w:spacing w:val="-6"/>
        <w:sz w:val="37"/>
        <w:szCs w:val="37"/>
        <w:lang w:eastAsia="zh-CN"/>
      </w:rPr>
      <w: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ED90" w14:textId="77777777" w:rsidR="00ED288C" w:rsidRDefault="00000000">
    <w:pPr>
      <w:pStyle w:val="a3"/>
      <w:spacing w:line="249" w:lineRule="auto"/>
    </w:pPr>
    <w:r>
      <w:drawing>
        <wp:anchor distT="0" distB="0" distL="0" distR="0" simplePos="0" relativeHeight="251685888" behindDoc="0" locked="0" layoutInCell="0" allowOverlap="1" wp14:anchorId="21DA42E9" wp14:editId="4D45B8DD">
          <wp:simplePos x="0" y="0"/>
          <wp:positionH relativeFrom="page">
            <wp:posOffset>801204</wp:posOffset>
          </wp:positionH>
          <wp:positionV relativeFrom="page">
            <wp:posOffset>1147866</wp:posOffset>
          </wp:positionV>
          <wp:extent cx="11936714" cy="13478"/>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11936714" cy="13478"/>
                  </a:xfrm>
                  <a:prstGeom prst="rect">
                    <a:avLst/>
                  </a:prstGeom>
                </pic:spPr>
              </pic:pic>
            </a:graphicData>
          </a:graphic>
        </wp:anchor>
      </w:drawing>
    </w:r>
  </w:p>
  <w:p w14:paraId="53626AAE" w14:textId="77777777" w:rsidR="00ED288C" w:rsidRDefault="00000000">
    <w:pPr>
      <w:spacing w:before="134" w:line="226" w:lineRule="auto"/>
      <w:ind w:left="264"/>
      <w:rPr>
        <w:rFonts w:ascii="楷体" w:eastAsia="楷体" w:hAnsi="楷体" w:cs="楷体" w:hint="eastAsia"/>
        <w:sz w:val="41"/>
        <w:szCs w:val="41"/>
      </w:rPr>
    </w:pPr>
    <w:r>
      <w:rPr>
        <w:rFonts w:ascii="宋体" w:eastAsia="宋体" w:hAnsi="宋体" w:cs="宋体"/>
        <w:spacing w:val="-34"/>
        <w:sz w:val="36"/>
        <w:szCs w:val="36"/>
      </w:rPr>
      <w:t>·24</w:t>
    </w:r>
    <w:r>
      <w:rPr>
        <w:rFonts w:ascii="宋体" w:eastAsia="宋体" w:hAnsi="宋体" w:cs="宋体"/>
        <w:spacing w:val="-41"/>
        <w:sz w:val="36"/>
        <w:szCs w:val="36"/>
      </w:rPr>
      <w:t xml:space="preserve"> </w:t>
    </w:r>
    <w:r>
      <w:rPr>
        <w:rFonts w:ascii="宋体" w:eastAsia="宋体" w:hAnsi="宋体" w:cs="宋体"/>
        <w:spacing w:val="-34"/>
        <w:sz w:val="36"/>
        <w:szCs w:val="36"/>
      </w:rPr>
      <w:t>·</w:t>
    </w:r>
    <w:r>
      <w:rPr>
        <w:rFonts w:ascii="宋体" w:eastAsia="宋体" w:hAnsi="宋体" w:cs="宋体"/>
        <w:spacing w:val="1"/>
        <w:sz w:val="36"/>
        <w:szCs w:val="36"/>
      </w:rPr>
      <w:t xml:space="preserve">                        </w:t>
    </w:r>
    <w:r>
      <w:rPr>
        <w:rFonts w:ascii="宋体" w:eastAsia="宋体" w:hAnsi="宋体" w:cs="宋体"/>
        <w:sz w:val="36"/>
        <w:szCs w:val="36"/>
      </w:rPr>
      <w:t xml:space="preserve">            </w:t>
    </w:r>
    <w:r>
      <w:rPr>
        <w:rFonts w:ascii="楷体" w:eastAsia="楷体" w:hAnsi="楷体" w:cs="楷体"/>
        <w:spacing w:val="-34"/>
        <w:sz w:val="41"/>
        <w:szCs w:val="41"/>
      </w:rPr>
      <w:t>大学化学实验</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470A" w14:textId="77777777" w:rsidR="00ED288C" w:rsidRDefault="00000000">
    <w:pPr>
      <w:pStyle w:val="a3"/>
      <w:spacing w:line="245" w:lineRule="auto"/>
    </w:pPr>
    <w:r>
      <w:drawing>
        <wp:anchor distT="0" distB="0" distL="0" distR="0" simplePos="0" relativeHeight="251686912" behindDoc="0" locked="0" layoutInCell="0" allowOverlap="1" wp14:anchorId="06D1D66C" wp14:editId="3B1BA26F">
          <wp:simplePos x="0" y="0"/>
          <wp:positionH relativeFrom="page">
            <wp:posOffset>370823</wp:posOffset>
          </wp:positionH>
          <wp:positionV relativeFrom="page">
            <wp:posOffset>1422458</wp:posOffset>
          </wp:positionV>
          <wp:extent cx="11949398" cy="13478"/>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11949398" cy="13478"/>
                  </a:xfrm>
                  <a:prstGeom prst="rect">
                    <a:avLst/>
                  </a:prstGeom>
                </pic:spPr>
              </pic:pic>
            </a:graphicData>
          </a:graphic>
        </wp:anchor>
      </w:drawing>
    </w:r>
  </w:p>
  <w:p w14:paraId="448E4A50" w14:textId="77777777" w:rsidR="00ED288C" w:rsidRDefault="00000000">
    <w:pPr>
      <w:spacing w:before="134" w:line="230" w:lineRule="auto"/>
      <w:ind w:left="6953"/>
      <w:rPr>
        <w:rFonts w:ascii="宋体" w:eastAsia="宋体" w:hAnsi="宋体" w:cs="宋体" w:hint="eastAsia"/>
        <w:sz w:val="37"/>
        <w:szCs w:val="37"/>
        <w:lang w:eastAsia="zh-CN"/>
      </w:rPr>
    </w:pPr>
    <w:r>
      <w:rPr>
        <w:rFonts w:ascii="楷体" w:eastAsia="楷体" w:hAnsi="楷体" w:cs="楷体"/>
        <w:sz w:val="41"/>
        <w:szCs w:val="41"/>
        <w:lang w:eastAsia="zh-CN"/>
      </w:rPr>
      <w:t>第2章</w:t>
    </w:r>
    <w:r>
      <w:rPr>
        <w:rFonts w:ascii="楷体" w:eastAsia="楷体" w:hAnsi="楷体" w:cs="楷体"/>
        <w:spacing w:val="197"/>
        <w:sz w:val="41"/>
        <w:szCs w:val="41"/>
        <w:lang w:eastAsia="zh-CN"/>
      </w:rPr>
      <w:t xml:space="preserve"> </w:t>
    </w:r>
    <w:r>
      <w:rPr>
        <w:rFonts w:ascii="楷体" w:eastAsia="楷体" w:hAnsi="楷体" w:cs="楷体"/>
        <w:sz w:val="41"/>
        <w:szCs w:val="41"/>
        <w:lang w:eastAsia="zh-CN"/>
      </w:rPr>
      <w:t xml:space="preserve">化学实验基本知识                            </w:t>
    </w:r>
    <w:r>
      <w:rPr>
        <w:rFonts w:ascii="宋体" w:eastAsia="宋体" w:hAnsi="宋体" w:cs="宋体"/>
        <w:position w:val="-2"/>
        <w:sz w:val="37"/>
        <w:szCs w:val="37"/>
        <w:lang w:eastAsia="zh-CN"/>
      </w:rPr>
      <w:t>·25</w:t>
    </w:r>
    <w:r>
      <w:rPr>
        <w:rFonts w:ascii="宋体" w:eastAsia="宋体" w:hAnsi="宋体" w:cs="宋体"/>
        <w:spacing w:val="-40"/>
        <w:position w:val="-2"/>
        <w:sz w:val="37"/>
        <w:szCs w:val="37"/>
        <w:lang w:eastAsia="zh-CN"/>
      </w:rPr>
      <w:t xml:space="preserve"> </w:t>
    </w:r>
    <w:r>
      <w:rPr>
        <w:rFonts w:ascii="宋体" w:eastAsia="宋体" w:hAnsi="宋体" w:cs="宋体"/>
        <w:position w:val="-2"/>
        <w:sz w:val="37"/>
        <w:szCs w:val="37"/>
        <w:lang w:eastAsia="zh-CN"/>
      </w:rPr>
      <w: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13BF" w14:textId="77777777" w:rsidR="00ED288C" w:rsidRDefault="00000000">
    <w:pPr>
      <w:spacing w:before="349" w:line="228" w:lineRule="auto"/>
      <w:ind w:left="228"/>
      <w:rPr>
        <w:rFonts w:ascii="楷体" w:eastAsia="楷体" w:hAnsi="楷体" w:cs="楷体" w:hint="eastAsia"/>
        <w:sz w:val="37"/>
        <w:szCs w:val="37"/>
      </w:rPr>
    </w:pPr>
    <w:r>
      <w:drawing>
        <wp:anchor distT="0" distB="0" distL="0" distR="0" simplePos="0" relativeHeight="251687936" behindDoc="0" locked="0" layoutInCell="0" allowOverlap="1" wp14:anchorId="2E3354D1" wp14:editId="02499D43">
          <wp:simplePos x="0" y="0"/>
          <wp:positionH relativeFrom="page">
            <wp:posOffset>895408</wp:posOffset>
          </wp:positionH>
          <wp:positionV relativeFrom="page">
            <wp:posOffset>1040240</wp:posOffset>
          </wp:positionV>
          <wp:extent cx="11926645" cy="13478"/>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11926645" cy="13478"/>
                  </a:xfrm>
                  <a:prstGeom prst="rect">
                    <a:avLst/>
                  </a:prstGeom>
                </pic:spPr>
              </pic:pic>
            </a:graphicData>
          </a:graphic>
        </wp:anchor>
      </w:drawing>
    </w:r>
    <w:r>
      <w:rPr>
        <w:rFonts w:ascii="宋体" w:eastAsia="宋体" w:hAnsi="宋体" w:cs="宋体"/>
        <w:spacing w:val="-16"/>
        <w:sz w:val="37"/>
        <w:szCs w:val="37"/>
      </w:rPr>
      <w:t>·26</w:t>
    </w:r>
    <w:r>
      <w:rPr>
        <w:rFonts w:ascii="宋体" w:eastAsia="宋体" w:hAnsi="宋体" w:cs="宋体"/>
        <w:spacing w:val="-41"/>
        <w:sz w:val="37"/>
        <w:szCs w:val="37"/>
      </w:rPr>
      <w:t xml:space="preserve"> </w:t>
    </w:r>
    <w:r>
      <w:rPr>
        <w:rFonts w:ascii="宋体" w:eastAsia="宋体" w:hAnsi="宋体" w:cs="宋体"/>
        <w:spacing w:val="-16"/>
        <w:sz w:val="37"/>
        <w:szCs w:val="37"/>
      </w:rPr>
      <w:t>·</w:t>
    </w:r>
    <w:r>
      <w:rPr>
        <w:rFonts w:ascii="宋体" w:eastAsia="宋体" w:hAnsi="宋体" w:cs="宋体"/>
        <w:spacing w:val="1"/>
        <w:sz w:val="37"/>
        <w:szCs w:val="37"/>
      </w:rPr>
      <w:t xml:space="preserve">                        </w:t>
    </w:r>
    <w:r>
      <w:rPr>
        <w:rFonts w:ascii="宋体" w:eastAsia="宋体" w:hAnsi="宋体" w:cs="宋体"/>
        <w:sz w:val="37"/>
        <w:szCs w:val="37"/>
      </w:rPr>
      <w:t xml:space="preserve">           </w:t>
    </w:r>
    <w:r>
      <w:rPr>
        <w:rFonts w:ascii="楷体" w:eastAsia="楷体" w:hAnsi="楷体" w:cs="楷体"/>
        <w:spacing w:val="-16"/>
        <w:sz w:val="37"/>
        <w:szCs w:val="37"/>
      </w:rPr>
      <w:t>大学化学实验</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DD0C" w14:textId="77777777" w:rsidR="00ED288C" w:rsidRDefault="00000000">
    <w:pPr>
      <w:pStyle w:val="a3"/>
      <w:spacing w:line="250" w:lineRule="auto"/>
    </w:pPr>
    <w:r>
      <w:drawing>
        <wp:anchor distT="0" distB="0" distL="0" distR="0" simplePos="0" relativeHeight="251688960" behindDoc="0" locked="0" layoutInCell="0" allowOverlap="1" wp14:anchorId="5D22C3D1" wp14:editId="19BF16C7">
          <wp:simplePos x="0" y="0"/>
          <wp:positionH relativeFrom="page">
            <wp:posOffset>573018</wp:posOffset>
          </wp:positionH>
          <wp:positionV relativeFrom="page">
            <wp:posOffset>1338169</wp:posOffset>
          </wp:positionV>
          <wp:extent cx="11915699" cy="13478"/>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11915699" cy="13478"/>
                  </a:xfrm>
                  <a:prstGeom prst="rect">
                    <a:avLst/>
                  </a:prstGeom>
                </pic:spPr>
              </pic:pic>
            </a:graphicData>
          </a:graphic>
        </wp:anchor>
      </w:drawing>
    </w:r>
  </w:p>
  <w:p w14:paraId="09761F9B" w14:textId="77777777" w:rsidR="00ED288C" w:rsidRDefault="00000000">
    <w:pPr>
      <w:pStyle w:val="a3"/>
      <w:spacing w:before="133" w:line="226" w:lineRule="auto"/>
      <w:ind w:left="6975"/>
      <w:rPr>
        <w:sz w:val="33"/>
        <w:szCs w:val="33"/>
        <w:lang w:eastAsia="zh-CN"/>
      </w:rPr>
    </w:pPr>
    <w:r>
      <w:rPr>
        <w:rFonts w:ascii="楷体" w:eastAsia="楷体" w:hAnsi="楷体" w:cs="楷体"/>
        <w:spacing w:val="3"/>
        <w:sz w:val="41"/>
        <w:szCs w:val="41"/>
        <w:lang w:eastAsia="zh-CN"/>
      </w:rPr>
      <w:t>第2章</w:t>
    </w:r>
    <w:r>
      <w:rPr>
        <w:rFonts w:ascii="楷体" w:eastAsia="楷体" w:hAnsi="楷体" w:cs="楷体"/>
        <w:spacing w:val="181"/>
        <w:sz w:val="41"/>
        <w:szCs w:val="41"/>
        <w:lang w:eastAsia="zh-CN"/>
      </w:rPr>
      <w:t xml:space="preserve"> </w:t>
    </w:r>
    <w:r>
      <w:rPr>
        <w:rFonts w:ascii="楷体" w:eastAsia="楷体" w:hAnsi="楷体" w:cs="楷体"/>
        <w:spacing w:val="3"/>
        <w:sz w:val="41"/>
        <w:szCs w:val="41"/>
        <w:lang w:eastAsia="zh-CN"/>
      </w:rPr>
      <w:t>化学实验基本知识</w:t>
    </w:r>
    <w:r>
      <w:rPr>
        <w:rFonts w:ascii="楷体" w:eastAsia="楷体" w:hAnsi="楷体" w:cs="楷体"/>
        <w:spacing w:val="2"/>
        <w:sz w:val="41"/>
        <w:szCs w:val="41"/>
        <w:lang w:eastAsia="zh-CN"/>
      </w:rPr>
      <w:t xml:space="preserve">                      </w:t>
    </w:r>
    <w:r>
      <w:rPr>
        <w:rFonts w:ascii="楷体" w:eastAsia="楷体" w:hAnsi="楷体" w:cs="楷体"/>
        <w:spacing w:val="1"/>
        <w:sz w:val="41"/>
        <w:szCs w:val="41"/>
        <w:lang w:eastAsia="zh-CN"/>
      </w:rPr>
      <w:t xml:space="preserve">      </w:t>
    </w:r>
    <w:r>
      <w:rPr>
        <w:spacing w:val="3"/>
        <w:position w:val="2"/>
        <w:sz w:val="33"/>
        <w:szCs w:val="33"/>
        <w:lang w:eastAsia="zh-CN"/>
      </w:rPr>
      <w:t>·</w:t>
    </w:r>
    <w:r>
      <w:rPr>
        <w:spacing w:val="80"/>
        <w:position w:val="2"/>
        <w:sz w:val="33"/>
        <w:szCs w:val="33"/>
        <w:lang w:eastAsia="zh-CN"/>
      </w:rPr>
      <w:t xml:space="preserve"> </w:t>
    </w:r>
    <w:r>
      <w:rPr>
        <w:spacing w:val="3"/>
        <w:position w:val="2"/>
        <w:sz w:val="33"/>
        <w:szCs w:val="33"/>
        <w:lang w:eastAsia="zh-CN"/>
      </w:rPr>
      <w:t>27</w:t>
    </w:r>
    <w:r>
      <w:rPr>
        <w:spacing w:val="50"/>
        <w:position w:val="2"/>
        <w:sz w:val="33"/>
        <w:szCs w:val="33"/>
        <w:lang w:eastAsia="zh-CN"/>
      </w:rPr>
      <w:t xml:space="preserve"> </w:t>
    </w:r>
    <w:r>
      <w:rPr>
        <w:spacing w:val="3"/>
        <w:position w:val="2"/>
        <w:sz w:val="33"/>
        <w:szCs w:val="33"/>
        <w:lang w:eastAsia="zh-CN"/>
      </w:rPr>
      <w: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1829" w14:textId="77777777" w:rsidR="00ED288C" w:rsidRDefault="00000000">
    <w:pPr>
      <w:pStyle w:val="a3"/>
      <w:spacing w:line="284" w:lineRule="auto"/>
    </w:pPr>
    <w:r>
      <w:drawing>
        <wp:anchor distT="0" distB="0" distL="0" distR="0" simplePos="0" relativeHeight="251689984" behindDoc="0" locked="0" layoutInCell="0" allowOverlap="1" wp14:anchorId="52D97F59" wp14:editId="7CF755DD">
          <wp:simplePos x="0" y="0"/>
          <wp:positionH relativeFrom="page">
            <wp:posOffset>632801</wp:posOffset>
          </wp:positionH>
          <wp:positionV relativeFrom="page">
            <wp:posOffset>1003224</wp:posOffset>
          </wp:positionV>
          <wp:extent cx="11913261" cy="13478"/>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1913261" cy="13478"/>
                  </a:xfrm>
                  <a:prstGeom prst="rect">
                    <a:avLst/>
                  </a:prstGeom>
                </pic:spPr>
              </pic:pic>
            </a:graphicData>
          </a:graphic>
        </wp:anchor>
      </w:drawing>
    </w:r>
  </w:p>
  <w:p w14:paraId="743C8C79" w14:textId="77777777" w:rsidR="00ED288C" w:rsidRDefault="00000000">
    <w:pPr>
      <w:spacing w:before="153" w:line="225" w:lineRule="auto"/>
      <w:ind w:left="243"/>
      <w:rPr>
        <w:rFonts w:ascii="楷体" w:eastAsia="楷体" w:hAnsi="楷体" w:cs="楷体" w:hint="eastAsia"/>
        <w:sz w:val="47"/>
        <w:szCs w:val="47"/>
      </w:rPr>
    </w:pPr>
    <w:r>
      <w:rPr>
        <w:rFonts w:ascii="宋体" w:eastAsia="宋体" w:hAnsi="宋体" w:cs="宋体"/>
        <w:spacing w:val="-88"/>
        <w:sz w:val="47"/>
        <w:szCs w:val="47"/>
      </w:rPr>
      <w:t>·28</w:t>
    </w:r>
    <w:r>
      <w:rPr>
        <w:rFonts w:ascii="宋体" w:eastAsia="宋体" w:hAnsi="宋体" w:cs="宋体"/>
        <w:spacing w:val="-80"/>
        <w:sz w:val="47"/>
        <w:szCs w:val="47"/>
      </w:rPr>
      <w:t xml:space="preserve"> </w:t>
    </w:r>
    <w:r>
      <w:rPr>
        <w:rFonts w:ascii="宋体" w:eastAsia="宋体" w:hAnsi="宋体" w:cs="宋体"/>
        <w:spacing w:val="-88"/>
        <w:sz w:val="47"/>
        <w:szCs w:val="47"/>
      </w:rPr>
      <w:t>·</w:t>
    </w:r>
    <w:r>
      <w:rPr>
        <w:rFonts w:ascii="宋体" w:eastAsia="宋体" w:hAnsi="宋体" w:cs="宋体"/>
        <w:spacing w:val="1"/>
        <w:sz w:val="47"/>
        <w:szCs w:val="47"/>
      </w:rPr>
      <w:t xml:space="preserve">                           </w:t>
    </w:r>
    <w:r>
      <w:rPr>
        <w:rFonts w:ascii="楷体" w:eastAsia="楷体" w:hAnsi="楷体" w:cs="楷体"/>
        <w:spacing w:val="-88"/>
        <w:sz w:val="47"/>
        <w:szCs w:val="47"/>
      </w:rPr>
      <w:t>大学化学实验</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884C" w14:textId="77777777" w:rsidR="00ED288C" w:rsidRDefault="00000000">
    <w:pPr>
      <w:pStyle w:val="a3"/>
      <w:spacing w:line="250" w:lineRule="auto"/>
    </w:pPr>
    <w:r>
      <w:drawing>
        <wp:anchor distT="0" distB="0" distL="0" distR="0" simplePos="0" relativeHeight="251691008" behindDoc="0" locked="0" layoutInCell="0" allowOverlap="1" wp14:anchorId="37A60C00" wp14:editId="78273AA2">
          <wp:simplePos x="0" y="0"/>
          <wp:positionH relativeFrom="page">
            <wp:posOffset>357290</wp:posOffset>
          </wp:positionH>
          <wp:positionV relativeFrom="page">
            <wp:posOffset>1388664</wp:posOffset>
          </wp:positionV>
          <wp:extent cx="11973013" cy="10258"/>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11973013" cy="10258"/>
                  </a:xfrm>
                  <a:prstGeom prst="rect">
                    <a:avLst/>
                  </a:prstGeom>
                </pic:spPr>
              </pic:pic>
            </a:graphicData>
          </a:graphic>
        </wp:anchor>
      </w:drawing>
    </w:r>
  </w:p>
  <w:p w14:paraId="32F8BAA7" w14:textId="77777777" w:rsidR="00ED288C" w:rsidRDefault="00000000">
    <w:pPr>
      <w:spacing w:before="133" w:line="226" w:lineRule="auto"/>
      <w:ind w:left="7017"/>
      <w:rPr>
        <w:rFonts w:ascii="宋体" w:eastAsia="宋体" w:hAnsi="宋体" w:cs="宋体" w:hint="eastAsia"/>
        <w:sz w:val="37"/>
        <w:szCs w:val="37"/>
        <w:lang w:eastAsia="zh-CN"/>
      </w:rPr>
    </w:pPr>
    <w:r>
      <w:rPr>
        <w:rFonts w:ascii="楷体" w:eastAsia="楷体" w:hAnsi="楷体" w:cs="楷体"/>
        <w:sz w:val="41"/>
        <w:szCs w:val="41"/>
        <w:lang w:eastAsia="zh-CN"/>
      </w:rPr>
      <w:t>第2章</w:t>
    </w:r>
    <w:r>
      <w:rPr>
        <w:rFonts w:ascii="楷体" w:eastAsia="楷体" w:hAnsi="楷体" w:cs="楷体"/>
        <w:spacing w:val="176"/>
        <w:sz w:val="41"/>
        <w:szCs w:val="41"/>
        <w:lang w:eastAsia="zh-CN"/>
      </w:rPr>
      <w:t xml:space="preserve"> </w:t>
    </w:r>
    <w:r>
      <w:rPr>
        <w:rFonts w:ascii="楷体" w:eastAsia="楷体" w:hAnsi="楷体" w:cs="楷体"/>
        <w:sz w:val="41"/>
        <w:szCs w:val="41"/>
        <w:lang w:eastAsia="zh-CN"/>
      </w:rPr>
      <w:t xml:space="preserve">化学实验基本知识                            </w:t>
    </w:r>
    <w:r>
      <w:rPr>
        <w:rFonts w:ascii="宋体" w:eastAsia="宋体" w:hAnsi="宋体" w:cs="宋体"/>
        <w:position w:val="2"/>
        <w:sz w:val="37"/>
        <w:szCs w:val="37"/>
        <w:lang w:eastAsia="zh-CN"/>
      </w:rPr>
      <w:t>·29</w:t>
    </w:r>
    <w:r>
      <w:rPr>
        <w:rFonts w:ascii="宋体" w:eastAsia="宋体" w:hAnsi="宋体" w:cs="宋体"/>
        <w:spacing w:val="-40"/>
        <w:position w:val="2"/>
        <w:sz w:val="37"/>
        <w:szCs w:val="37"/>
        <w:lang w:eastAsia="zh-CN"/>
      </w:rPr>
      <w:t xml:space="preserve"> </w:t>
    </w:r>
    <w:r>
      <w:rPr>
        <w:rFonts w:ascii="宋体" w:eastAsia="宋体" w:hAnsi="宋体" w:cs="宋体"/>
        <w:position w:val="2"/>
        <w:sz w:val="37"/>
        <w:szCs w:val="37"/>
        <w:lang w:eastAsia="zh-CN"/>
      </w:rPr>
      <w: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29F8" w14:textId="77777777" w:rsidR="00ED288C" w:rsidRDefault="00000000">
    <w:pPr>
      <w:pStyle w:val="a3"/>
      <w:spacing w:line="249" w:lineRule="auto"/>
    </w:pPr>
    <w:r>
      <w:drawing>
        <wp:anchor distT="0" distB="0" distL="0" distR="0" simplePos="0" relativeHeight="251692032" behindDoc="0" locked="0" layoutInCell="0" allowOverlap="1" wp14:anchorId="14014281" wp14:editId="0F6106D7">
          <wp:simplePos x="0" y="0"/>
          <wp:positionH relativeFrom="page">
            <wp:posOffset>824788</wp:posOffset>
          </wp:positionH>
          <wp:positionV relativeFrom="page">
            <wp:posOffset>1003224</wp:posOffset>
          </wp:positionV>
          <wp:extent cx="11926644" cy="13478"/>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
                  <a:stretch>
                    <a:fillRect/>
                  </a:stretch>
                </pic:blipFill>
                <pic:spPr>
                  <a:xfrm>
                    <a:off x="0" y="0"/>
                    <a:ext cx="11926644" cy="13478"/>
                  </a:xfrm>
                  <a:prstGeom prst="rect">
                    <a:avLst/>
                  </a:prstGeom>
                </pic:spPr>
              </pic:pic>
            </a:graphicData>
          </a:graphic>
        </wp:anchor>
      </w:drawing>
    </w:r>
  </w:p>
  <w:p w14:paraId="59FCCC02" w14:textId="77777777" w:rsidR="00ED288C" w:rsidRDefault="00000000">
    <w:pPr>
      <w:spacing w:before="134" w:line="226" w:lineRule="auto"/>
      <w:ind w:left="95"/>
      <w:rPr>
        <w:rFonts w:ascii="楷体" w:eastAsia="楷体" w:hAnsi="楷体" w:cs="楷体" w:hint="eastAsia"/>
        <w:sz w:val="41"/>
        <w:szCs w:val="41"/>
      </w:rPr>
    </w:pPr>
    <w:r>
      <w:rPr>
        <w:rFonts w:ascii="宋体" w:eastAsia="宋体" w:hAnsi="宋体" w:cs="宋体"/>
        <w:spacing w:val="-37"/>
        <w:position w:val="1"/>
        <w:sz w:val="37"/>
        <w:szCs w:val="37"/>
      </w:rPr>
      <w:t>·30</w:t>
    </w:r>
    <w:r>
      <w:rPr>
        <w:rFonts w:ascii="宋体" w:eastAsia="宋体" w:hAnsi="宋体" w:cs="宋体"/>
        <w:spacing w:val="-36"/>
        <w:position w:val="1"/>
        <w:sz w:val="37"/>
        <w:szCs w:val="37"/>
      </w:rPr>
      <w:t xml:space="preserve"> </w:t>
    </w:r>
    <w:r>
      <w:rPr>
        <w:rFonts w:ascii="宋体" w:eastAsia="宋体" w:hAnsi="宋体" w:cs="宋体"/>
        <w:spacing w:val="-37"/>
        <w:position w:val="1"/>
        <w:sz w:val="37"/>
        <w:szCs w:val="37"/>
      </w:rPr>
      <w:t>·</w:t>
    </w:r>
    <w:r>
      <w:rPr>
        <w:rFonts w:ascii="宋体" w:eastAsia="宋体" w:hAnsi="宋体" w:cs="宋体"/>
        <w:spacing w:val="4"/>
        <w:position w:val="1"/>
        <w:sz w:val="37"/>
        <w:szCs w:val="37"/>
      </w:rPr>
      <w:t xml:space="preserve">                               </w:t>
    </w:r>
    <w:r>
      <w:rPr>
        <w:rFonts w:ascii="宋体" w:eastAsia="宋体" w:hAnsi="宋体" w:cs="宋体"/>
        <w:spacing w:val="3"/>
        <w:position w:val="1"/>
        <w:sz w:val="37"/>
        <w:szCs w:val="37"/>
      </w:rPr>
      <w:t xml:space="preserve">    </w:t>
    </w:r>
    <w:r>
      <w:rPr>
        <w:rFonts w:ascii="楷体" w:eastAsia="楷体" w:hAnsi="楷体" w:cs="楷体"/>
        <w:spacing w:val="-37"/>
        <w:sz w:val="41"/>
        <w:szCs w:val="41"/>
      </w:rPr>
      <w:t>大学化学实验</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39BA" w14:textId="77777777" w:rsidR="00ED288C" w:rsidRDefault="00000000">
    <w:pPr>
      <w:pStyle w:val="a3"/>
      <w:spacing w:line="258" w:lineRule="auto"/>
    </w:pPr>
    <w:r>
      <w:drawing>
        <wp:anchor distT="0" distB="0" distL="0" distR="0" simplePos="0" relativeHeight="251693056" behindDoc="0" locked="0" layoutInCell="0" allowOverlap="1" wp14:anchorId="18500D85" wp14:editId="52236F9F">
          <wp:simplePos x="0" y="0"/>
          <wp:positionH relativeFrom="page">
            <wp:posOffset>596634</wp:posOffset>
          </wp:positionH>
          <wp:positionV relativeFrom="page">
            <wp:posOffset>1398922</wp:posOffset>
          </wp:positionV>
          <wp:extent cx="11949398" cy="13478"/>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
                  <a:stretch>
                    <a:fillRect/>
                  </a:stretch>
                </pic:blipFill>
                <pic:spPr>
                  <a:xfrm>
                    <a:off x="0" y="0"/>
                    <a:ext cx="11949398" cy="13478"/>
                  </a:xfrm>
                  <a:prstGeom prst="rect">
                    <a:avLst/>
                  </a:prstGeom>
                </pic:spPr>
              </pic:pic>
            </a:graphicData>
          </a:graphic>
        </wp:anchor>
      </w:drawing>
    </w:r>
  </w:p>
  <w:p w14:paraId="66049200" w14:textId="77777777" w:rsidR="00ED288C" w:rsidRDefault="00000000">
    <w:pPr>
      <w:spacing w:before="133" w:line="225" w:lineRule="auto"/>
      <w:ind w:right="24"/>
      <w:jc w:val="right"/>
      <w:rPr>
        <w:rFonts w:ascii="宋体" w:eastAsia="宋体" w:hAnsi="宋体" w:cs="宋体" w:hint="eastAsia"/>
        <w:sz w:val="41"/>
        <w:szCs w:val="41"/>
        <w:lang w:eastAsia="zh-CN"/>
      </w:rPr>
    </w:pPr>
    <w:r>
      <w:rPr>
        <w:rFonts w:ascii="楷体" w:eastAsia="楷体" w:hAnsi="楷体" w:cs="楷体"/>
        <w:spacing w:val="3"/>
        <w:sz w:val="37"/>
        <w:szCs w:val="37"/>
        <w:lang w:eastAsia="zh-CN"/>
      </w:rPr>
      <w:t>第</w:t>
    </w:r>
    <w:r>
      <w:rPr>
        <w:rFonts w:ascii="楷体" w:eastAsia="楷体" w:hAnsi="楷体" w:cs="楷体"/>
        <w:spacing w:val="-37"/>
        <w:sz w:val="37"/>
        <w:szCs w:val="37"/>
        <w:lang w:eastAsia="zh-CN"/>
      </w:rPr>
      <w:t xml:space="preserve"> </w:t>
    </w:r>
    <w:r>
      <w:rPr>
        <w:rFonts w:ascii="楷体" w:eastAsia="楷体" w:hAnsi="楷体" w:cs="楷体"/>
        <w:spacing w:val="3"/>
        <w:sz w:val="37"/>
        <w:szCs w:val="37"/>
        <w:lang w:eastAsia="zh-CN"/>
      </w:rPr>
      <w:t>2</w:t>
    </w:r>
    <w:r>
      <w:rPr>
        <w:rFonts w:ascii="楷体" w:eastAsia="楷体" w:hAnsi="楷体" w:cs="楷体"/>
        <w:spacing w:val="-40"/>
        <w:sz w:val="37"/>
        <w:szCs w:val="37"/>
        <w:lang w:eastAsia="zh-CN"/>
      </w:rPr>
      <w:t xml:space="preserve"> </w:t>
    </w:r>
    <w:r>
      <w:rPr>
        <w:rFonts w:ascii="楷体" w:eastAsia="楷体" w:hAnsi="楷体" w:cs="楷体"/>
        <w:spacing w:val="3"/>
        <w:sz w:val="37"/>
        <w:szCs w:val="37"/>
        <w:lang w:eastAsia="zh-CN"/>
      </w:rPr>
      <w:t xml:space="preserve">章  化学实验基本知识                               </w:t>
    </w:r>
    <w:r>
      <w:rPr>
        <w:rFonts w:ascii="宋体" w:eastAsia="宋体" w:hAnsi="宋体" w:cs="宋体"/>
        <w:spacing w:val="3"/>
        <w:position w:val="-1"/>
        <w:sz w:val="41"/>
        <w:szCs w:val="41"/>
        <w:lang w:eastAsia="zh-CN"/>
      </w:rPr>
      <w:t>·31</w:t>
    </w:r>
    <w:r>
      <w:rPr>
        <w:rFonts w:ascii="宋体" w:eastAsia="宋体" w:hAnsi="宋体" w:cs="宋体"/>
        <w:spacing w:val="-50"/>
        <w:position w:val="-1"/>
        <w:sz w:val="41"/>
        <w:szCs w:val="41"/>
        <w:lang w:eastAsia="zh-CN"/>
      </w:rPr>
      <w:t xml:space="preserve"> </w:t>
    </w:r>
    <w:r>
      <w:rPr>
        <w:rFonts w:ascii="宋体" w:eastAsia="宋体" w:hAnsi="宋体" w:cs="宋体"/>
        <w:spacing w:val="3"/>
        <w:position w:val="-1"/>
        <w:sz w:val="41"/>
        <w:szCs w:val="41"/>
        <w:lang w:eastAsia="zh-CN"/>
      </w:rPr>
      <w: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3C61" w14:textId="77777777" w:rsidR="00ED288C" w:rsidRDefault="00000000">
    <w:pPr>
      <w:pStyle w:val="a3"/>
      <w:spacing w:line="249" w:lineRule="auto"/>
    </w:pPr>
    <w:r>
      <w:drawing>
        <wp:anchor distT="0" distB="0" distL="0" distR="0" simplePos="0" relativeHeight="251694080" behindDoc="0" locked="0" layoutInCell="0" allowOverlap="1" wp14:anchorId="347E0B77" wp14:editId="628AB2DD">
          <wp:simplePos x="0" y="0"/>
          <wp:positionH relativeFrom="page">
            <wp:posOffset>595835</wp:posOffset>
          </wp:positionH>
          <wp:positionV relativeFrom="page">
            <wp:posOffset>1040240</wp:posOffset>
          </wp:positionV>
          <wp:extent cx="11926644" cy="13478"/>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11926644" cy="13478"/>
                  </a:xfrm>
                  <a:prstGeom prst="rect">
                    <a:avLst/>
                  </a:prstGeom>
                </pic:spPr>
              </pic:pic>
            </a:graphicData>
          </a:graphic>
        </wp:anchor>
      </w:drawing>
    </w:r>
  </w:p>
  <w:p w14:paraId="55A93BF7" w14:textId="77777777" w:rsidR="00ED288C" w:rsidRDefault="00000000">
    <w:pPr>
      <w:spacing w:before="134" w:line="226" w:lineRule="auto"/>
      <w:ind w:left="249"/>
      <w:rPr>
        <w:rFonts w:ascii="楷体" w:eastAsia="楷体" w:hAnsi="楷体" w:cs="楷体" w:hint="eastAsia"/>
        <w:sz w:val="41"/>
        <w:szCs w:val="41"/>
      </w:rPr>
    </w:pPr>
    <w:r>
      <w:rPr>
        <w:rFonts w:ascii="宋体" w:eastAsia="宋体" w:hAnsi="宋体" w:cs="宋体"/>
        <w:spacing w:val="-31"/>
        <w:sz w:val="33"/>
        <w:szCs w:val="33"/>
      </w:rPr>
      <w:t>·32</w:t>
    </w:r>
    <w:r>
      <w:rPr>
        <w:rFonts w:ascii="宋体" w:eastAsia="宋体" w:hAnsi="宋体" w:cs="宋体"/>
        <w:spacing w:val="-35"/>
        <w:sz w:val="33"/>
        <w:szCs w:val="33"/>
      </w:rPr>
      <w:t xml:space="preserve"> </w:t>
    </w:r>
    <w:r>
      <w:rPr>
        <w:rFonts w:ascii="宋体" w:eastAsia="宋体" w:hAnsi="宋体" w:cs="宋体"/>
        <w:spacing w:val="-31"/>
        <w:sz w:val="33"/>
        <w:szCs w:val="33"/>
      </w:rPr>
      <w:t>·</w:t>
    </w:r>
    <w:r>
      <w:rPr>
        <w:rFonts w:ascii="宋体" w:eastAsia="宋体" w:hAnsi="宋体" w:cs="宋体"/>
        <w:spacing w:val="4"/>
        <w:sz w:val="33"/>
        <w:szCs w:val="33"/>
      </w:rPr>
      <w:t xml:space="preserve">                       </w:t>
    </w:r>
    <w:r>
      <w:rPr>
        <w:rFonts w:ascii="宋体" w:eastAsia="宋体" w:hAnsi="宋体" w:cs="宋体"/>
        <w:spacing w:val="3"/>
        <w:sz w:val="33"/>
        <w:szCs w:val="33"/>
      </w:rPr>
      <w:t xml:space="preserve">                </w:t>
    </w:r>
    <w:r>
      <w:rPr>
        <w:rFonts w:ascii="楷体" w:eastAsia="楷体" w:hAnsi="楷体" w:cs="楷体"/>
        <w:spacing w:val="-31"/>
        <w:sz w:val="41"/>
        <w:szCs w:val="41"/>
      </w:rPr>
      <w:t>大学化学实验</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6CC6" w14:textId="77777777" w:rsidR="00ED288C" w:rsidRDefault="00000000">
    <w:pPr>
      <w:pStyle w:val="a3"/>
      <w:spacing w:line="250" w:lineRule="auto"/>
    </w:pPr>
    <w:r>
      <w:drawing>
        <wp:anchor distT="0" distB="0" distL="0" distR="0" simplePos="0" relativeHeight="251695104" behindDoc="0" locked="0" layoutInCell="0" allowOverlap="1" wp14:anchorId="7DFCB1EE" wp14:editId="6242FC02">
          <wp:simplePos x="0" y="0"/>
          <wp:positionH relativeFrom="page">
            <wp:posOffset>488770</wp:posOffset>
          </wp:positionH>
          <wp:positionV relativeFrom="page">
            <wp:posOffset>1520228</wp:posOffset>
          </wp:positionV>
          <wp:extent cx="11976330" cy="10056"/>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
                  <a:stretch>
                    <a:fillRect/>
                  </a:stretch>
                </pic:blipFill>
                <pic:spPr>
                  <a:xfrm>
                    <a:off x="0" y="0"/>
                    <a:ext cx="11976330" cy="10056"/>
                  </a:xfrm>
                  <a:prstGeom prst="rect">
                    <a:avLst/>
                  </a:prstGeom>
                </pic:spPr>
              </pic:pic>
            </a:graphicData>
          </a:graphic>
        </wp:anchor>
      </w:drawing>
    </w:r>
  </w:p>
  <w:p w14:paraId="2404A9DE" w14:textId="77777777" w:rsidR="00ED288C" w:rsidRDefault="00000000">
    <w:pPr>
      <w:spacing w:before="133" w:line="226" w:lineRule="auto"/>
      <w:ind w:left="7017"/>
      <w:rPr>
        <w:rFonts w:ascii="Times New Roman" w:eastAsia="Times New Roman" w:hAnsi="Times New Roman" w:cs="Times New Roman"/>
        <w:sz w:val="35"/>
        <w:szCs w:val="35"/>
        <w:lang w:eastAsia="zh-CN"/>
      </w:rPr>
    </w:pPr>
    <w:r>
      <w:rPr>
        <w:rFonts w:ascii="楷体" w:eastAsia="楷体" w:hAnsi="楷体" w:cs="楷体"/>
        <w:spacing w:val="3"/>
        <w:sz w:val="41"/>
        <w:szCs w:val="41"/>
        <w:lang w:eastAsia="zh-CN"/>
      </w:rPr>
      <w:t>第2章</w:t>
    </w:r>
    <w:r>
      <w:rPr>
        <w:rFonts w:ascii="楷体" w:eastAsia="楷体" w:hAnsi="楷体" w:cs="楷体"/>
        <w:spacing w:val="152"/>
        <w:sz w:val="41"/>
        <w:szCs w:val="41"/>
        <w:lang w:eastAsia="zh-CN"/>
      </w:rPr>
      <w:t xml:space="preserve"> </w:t>
    </w:r>
    <w:r>
      <w:rPr>
        <w:rFonts w:ascii="楷体" w:eastAsia="楷体" w:hAnsi="楷体" w:cs="楷体"/>
        <w:spacing w:val="3"/>
        <w:sz w:val="41"/>
        <w:szCs w:val="41"/>
        <w:lang w:eastAsia="zh-CN"/>
      </w:rPr>
      <w:t xml:space="preserve">化学实验基本知识                            </w:t>
    </w:r>
    <w:r>
      <w:rPr>
        <w:rFonts w:ascii="Times New Roman" w:eastAsia="Times New Roman" w:hAnsi="Times New Roman" w:cs="Times New Roman"/>
        <w:spacing w:val="3"/>
        <w:position w:val="1"/>
        <w:sz w:val="35"/>
        <w:szCs w:val="35"/>
        <w:lang w:eastAsia="zh-CN"/>
      </w:rPr>
      <w:t>·</w:t>
    </w:r>
    <w:r>
      <w:rPr>
        <w:rFonts w:ascii="Times New Roman" w:eastAsia="Times New Roman" w:hAnsi="Times New Roman" w:cs="Times New Roman"/>
        <w:spacing w:val="41"/>
        <w:position w:val="1"/>
        <w:sz w:val="35"/>
        <w:szCs w:val="35"/>
        <w:lang w:eastAsia="zh-CN"/>
      </w:rPr>
      <w:t xml:space="preserve"> </w:t>
    </w:r>
    <w:r>
      <w:rPr>
        <w:rFonts w:ascii="Times New Roman" w:eastAsia="Times New Roman" w:hAnsi="Times New Roman" w:cs="Times New Roman"/>
        <w:spacing w:val="3"/>
        <w:position w:val="1"/>
        <w:sz w:val="35"/>
        <w:szCs w:val="35"/>
        <w:lang w:eastAsia="zh-CN"/>
      </w:rPr>
      <w:t>33</w:t>
    </w:r>
    <w:r>
      <w:rPr>
        <w:rFonts w:ascii="Times New Roman" w:eastAsia="Times New Roman" w:hAnsi="Times New Roman" w:cs="Times New Roman"/>
        <w:spacing w:val="-47"/>
        <w:position w:val="1"/>
        <w:sz w:val="35"/>
        <w:szCs w:val="35"/>
        <w:lang w:eastAsia="zh-CN"/>
      </w:rPr>
      <w:t xml:space="preserve"> </w:t>
    </w:r>
    <w:r>
      <w:rPr>
        <w:rFonts w:ascii="Times New Roman" w:eastAsia="Times New Roman" w:hAnsi="Times New Roman" w:cs="Times New Roman"/>
        <w:spacing w:val="3"/>
        <w:position w:val="1"/>
        <w:sz w:val="35"/>
        <w:szCs w:val="35"/>
        <w:lang w:eastAsia="zh-CN"/>
      </w:rPr>
      <w: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2E6E" w14:textId="77777777" w:rsidR="00ED288C" w:rsidRDefault="00000000">
    <w:pPr>
      <w:pStyle w:val="a3"/>
      <w:spacing w:line="249" w:lineRule="auto"/>
    </w:pPr>
    <w:r>
      <w:drawing>
        <wp:anchor distT="0" distB="0" distL="0" distR="0" simplePos="0" relativeHeight="251696128" behindDoc="0" locked="0" layoutInCell="0" allowOverlap="1" wp14:anchorId="3ECABF01" wp14:editId="030E60E2">
          <wp:simplePos x="0" y="0"/>
          <wp:positionH relativeFrom="page">
            <wp:posOffset>585765</wp:posOffset>
          </wp:positionH>
          <wp:positionV relativeFrom="page">
            <wp:posOffset>1171401</wp:posOffset>
          </wp:positionV>
          <wp:extent cx="11936714" cy="13478"/>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
                  <a:stretch>
                    <a:fillRect/>
                  </a:stretch>
                </pic:blipFill>
                <pic:spPr>
                  <a:xfrm>
                    <a:off x="0" y="0"/>
                    <a:ext cx="11936714" cy="13478"/>
                  </a:xfrm>
                  <a:prstGeom prst="rect">
                    <a:avLst/>
                  </a:prstGeom>
                </pic:spPr>
              </pic:pic>
            </a:graphicData>
          </a:graphic>
        </wp:anchor>
      </w:drawing>
    </w:r>
  </w:p>
  <w:p w14:paraId="16EDFBC5"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2"/>
        <w:position w:val="3"/>
        <w:sz w:val="33"/>
        <w:szCs w:val="33"/>
      </w:rPr>
      <w:t>·34</w:t>
    </w:r>
    <w:r>
      <w:rPr>
        <w:rFonts w:ascii="宋体" w:eastAsia="宋体" w:hAnsi="宋体" w:cs="宋体"/>
        <w:spacing w:val="-29"/>
        <w:position w:val="3"/>
        <w:sz w:val="33"/>
        <w:szCs w:val="33"/>
      </w:rPr>
      <w:t xml:space="preserve"> </w:t>
    </w:r>
    <w:r>
      <w:rPr>
        <w:rFonts w:ascii="宋体" w:eastAsia="宋体" w:hAnsi="宋体" w:cs="宋体"/>
        <w:spacing w:val="-32"/>
        <w:position w:val="3"/>
        <w:sz w:val="33"/>
        <w:szCs w:val="33"/>
      </w:rPr>
      <w:t>·</w:t>
    </w:r>
    <w:r>
      <w:rPr>
        <w:rFonts w:ascii="宋体" w:eastAsia="宋体" w:hAnsi="宋体" w:cs="宋体"/>
        <w:spacing w:val="4"/>
        <w:position w:val="3"/>
        <w:sz w:val="33"/>
        <w:szCs w:val="33"/>
      </w:rPr>
      <w:t xml:space="preserve">                            </w:t>
    </w:r>
    <w:r>
      <w:rPr>
        <w:rFonts w:ascii="宋体" w:eastAsia="宋体" w:hAnsi="宋体" w:cs="宋体"/>
        <w:spacing w:val="3"/>
        <w:position w:val="3"/>
        <w:sz w:val="33"/>
        <w:szCs w:val="33"/>
      </w:rPr>
      <w:t xml:space="preserve">           </w:t>
    </w:r>
    <w:r>
      <w:rPr>
        <w:rFonts w:ascii="楷体" w:eastAsia="楷体" w:hAnsi="楷体" w:cs="楷体"/>
        <w:spacing w:val="-32"/>
        <w:position w:val="-1"/>
        <w:sz w:val="41"/>
        <w:szCs w:val="41"/>
      </w:rPr>
      <w:t>大学化学实验</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A53B" w14:textId="77777777" w:rsidR="00ED288C" w:rsidRDefault="00000000">
    <w:pPr>
      <w:pStyle w:val="a3"/>
      <w:spacing w:line="250" w:lineRule="auto"/>
    </w:pPr>
    <w:r>
      <w:drawing>
        <wp:anchor distT="0" distB="0" distL="0" distR="0" simplePos="0" relativeHeight="251697152" behindDoc="0" locked="0" layoutInCell="0" allowOverlap="1" wp14:anchorId="59A77792" wp14:editId="08A30219">
          <wp:simplePos x="0" y="0"/>
          <wp:positionH relativeFrom="page">
            <wp:posOffset>347207</wp:posOffset>
          </wp:positionH>
          <wp:positionV relativeFrom="page">
            <wp:posOffset>1530284</wp:posOffset>
          </wp:positionV>
          <wp:extent cx="11959480" cy="13478"/>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
                  <a:stretch>
                    <a:fillRect/>
                  </a:stretch>
                </pic:blipFill>
                <pic:spPr>
                  <a:xfrm>
                    <a:off x="0" y="0"/>
                    <a:ext cx="11959480" cy="13478"/>
                  </a:xfrm>
                  <a:prstGeom prst="rect">
                    <a:avLst/>
                  </a:prstGeom>
                </pic:spPr>
              </pic:pic>
            </a:graphicData>
          </a:graphic>
        </wp:anchor>
      </w:drawing>
    </w:r>
  </w:p>
  <w:p w14:paraId="56379336" w14:textId="77777777" w:rsidR="00ED288C" w:rsidRDefault="00000000">
    <w:pPr>
      <w:spacing w:before="133" w:line="226" w:lineRule="auto"/>
      <w:ind w:left="6990"/>
      <w:rPr>
        <w:rFonts w:ascii="宋体" w:eastAsia="宋体" w:hAnsi="宋体" w:cs="宋体" w:hint="eastAsia"/>
        <w:sz w:val="35"/>
        <w:szCs w:val="35"/>
        <w:lang w:eastAsia="zh-CN"/>
      </w:rPr>
    </w:pPr>
    <w:r>
      <w:rPr>
        <w:rFonts w:ascii="楷体" w:eastAsia="楷体" w:hAnsi="楷体" w:cs="楷体"/>
        <w:sz w:val="41"/>
        <w:szCs w:val="41"/>
        <w:lang w:eastAsia="zh-CN"/>
      </w:rPr>
      <w:t>第2章</w:t>
    </w:r>
    <w:r>
      <w:rPr>
        <w:rFonts w:ascii="楷体" w:eastAsia="楷体" w:hAnsi="楷体" w:cs="楷体"/>
        <w:spacing w:val="187"/>
        <w:sz w:val="41"/>
        <w:szCs w:val="41"/>
        <w:lang w:eastAsia="zh-CN"/>
      </w:rPr>
      <w:t xml:space="preserve"> </w:t>
    </w:r>
    <w:r>
      <w:rPr>
        <w:rFonts w:ascii="楷体" w:eastAsia="楷体" w:hAnsi="楷体" w:cs="楷体"/>
        <w:sz w:val="41"/>
        <w:szCs w:val="41"/>
        <w:lang w:eastAsia="zh-CN"/>
      </w:rPr>
      <w:t xml:space="preserve">化学实验基本知识                            </w:t>
    </w:r>
    <w:r>
      <w:rPr>
        <w:rFonts w:ascii="宋体" w:eastAsia="宋体" w:hAnsi="宋体" w:cs="宋体"/>
        <w:sz w:val="35"/>
        <w:szCs w:val="35"/>
        <w:lang w:eastAsia="zh-CN"/>
      </w:rPr>
      <w:t>·35</w:t>
    </w:r>
    <w:r>
      <w:rPr>
        <w:rFonts w:ascii="宋体" w:eastAsia="宋体" w:hAnsi="宋体" w:cs="宋体"/>
        <w:spacing w:val="-39"/>
        <w:sz w:val="35"/>
        <w:szCs w:val="35"/>
        <w:lang w:eastAsia="zh-CN"/>
      </w:rPr>
      <w:t xml:space="preserve"> </w:t>
    </w:r>
    <w:r>
      <w:rPr>
        <w:rFonts w:ascii="宋体" w:eastAsia="宋体" w:hAnsi="宋体" w:cs="宋体"/>
        <w:sz w:val="35"/>
        <w:szCs w:val="35"/>
        <w:lang w:eastAsia="zh-CN"/>
      </w:rPr>
      <w: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7FCF" w14:textId="77777777" w:rsidR="00ED288C" w:rsidRDefault="00000000">
    <w:pPr>
      <w:pStyle w:val="a3"/>
      <w:spacing w:line="249" w:lineRule="auto"/>
    </w:pPr>
    <w:r>
      <w:drawing>
        <wp:anchor distT="0" distB="0" distL="0" distR="0" simplePos="0" relativeHeight="251698176" behindDoc="0" locked="0" layoutInCell="0" allowOverlap="1" wp14:anchorId="70942C55" wp14:editId="7F759C01">
          <wp:simplePos x="0" y="0"/>
          <wp:positionH relativeFrom="page">
            <wp:posOffset>740521</wp:posOffset>
          </wp:positionH>
          <wp:positionV relativeFrom="page">
            <wp:posOffset>1184879</wp:posOffset>
          </wp:positionV>
          <wp:extent cx="11940159" cy="10058"/>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
                  <a:stretch>
                    <a:fillRect/>
                  </a:stretch>
                </pic:blipFill>
                <pic:spPr>
                  <a:xfrm>
                    <a:off x="0" y="0"/>
                    <a:ext cx="11940159" cy="10058"/>
                  </a:xfrm>
                  <a:prstGeom prst="rect">
                    <a:avLst/>
                  </a:prstGeom>
                </pic:spPr>
              </pic:pic>
            </a:graphicData>
          </a:graphic>
        </wp:anchor>
      </w:drawing>
    </w:r>
  </w:p>
  <w:p w14:paraId="6CD11E35"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5"/>
        <w:position w:val="1"/>
        <w:sz w:val="37"/>
        <w:szCs w:val="37"/>
      </w:rPr>
      <w:t>·36</w:t>
    </w:r>
    <w:r>
      <w:rPr>
        <w:rFonts w:ascii="宋体" w:eastAsia="宋体" w:hAnsi="宋体" w:cs="宋体"/>
        <w:spacing w:val="-38"/>
        <w:position w:val="1"/>
        <w:sz w:val="37"/>
        <w:szCs w:val="37"/>
      </w:rPr>
      <w:t xml:space="preserve"> </w:t>
    </w:r>
    <w:r>
      <w:rPr>
        <w:rFonts w:ascii="宋体" w:eastAsia="宋体" w:hAnsi="宋体" w:cs="宋体"/>
        <w:spacing w:val="-35"/>
        <w:position w:val="1"/>
        <w:sz w:val="37"/>
        <w:szCs w:val="37"/>
      </w:rPr>
      <w:t>·</w:t>
    </w:r>
    <w:r>
      <w:rPr>
        <w:rFonts w:ascii="宋体" w:eastAsia="宋体" w:hAnsi="宋体" w:cs="宋体"/>
        <w:position w:val="1"/>
        <w:sz w:val="37"/>
        <w:szCs w:val="37"/>
      </w:rPr>
      <w:t xml:space="preserve">                                   </w:t>
    </w:r>
    <w:r>
      <w:rPr>
        <w:rFonts w:ascii="楷体" w:eastAsia="楷体" w:hAnsi="楷体" w:cs="楷体"/>
        <w:spacing w:val="-35"/>
        <w:sz w:val="41"/>
        <w:szCs w:val="41"/>
      </w:rPr>
      <w:t>大学化学实验</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EF8F" w14:textId="77777777" w:rsidR="00ED288C" w:rsidRDefault="00000000">
    <w:pPr>
      <w:pStyle w:val="a3"/>
      <w:spacing w:line="250" w:lineRule="auto"/>
    </w:pPr>
    <w:r>
      <w:drawing>
        <wp:anchor distT="0" distB="0" distL="0" distR="0" simplePos="0" relativeHeight="251699200" behindDoc="0" locked="0" layoutInCell="0" allowOverlap="1" wp14:anchorId="5DEEDE8D" wp14:editId="2FDCC1BB">
          <wp:simplePos x="0" y="0"/>
          <wp:positionH relativeFrom="page">
            <wp:posOffset>380906</wp:posOffset>
          </wp:positionH>
          <wp:positionV relativeFrom="page">
            <wp:posOffset>1496690</wp:posOffset>
          </wp:positionV>
          <wp:extent cx="11949398" cy="10059"/>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
                  <a:stretch>
                    <a:fillRect/>
                  </a:stretch>
                </pic:blipFill>
                <pic:spPr>
                  <a:xfrm>
                    <a:off x="0" y="0"/>
                    <a:ext cx="11949398" cy="10059"/>
                  </a:xfrm>
                  <a:prstGeom prst="rect">
                    <a:avLst/>
                  </a:prstGeom>
                </pic:spPr>
              </pic:pic>
            </a:graphicData>
          </a:graphic>
        </wp:anchor>
      </w:drawing>
    </w:r>
  </w:p>
  <w:p w14:paraId="2C772BCC" w14:textId="77777777" w:rsidR="00ED288C" w:rsidRDefault="00000000">
    <w:pPr>
      <w:spacing w:before="133" w:line="226" w:lineRule="auto"/>
      <w:ind w:left="6980"/>
      <w:rPr>
        <w:rFonts w:ascii="宋体" w:eastAsia="宋体" w:hAnsi="宋体" w:cs="宋体" w:hint="eastAsia"/>
        <w:sz w:val="33"/>
        <w:szCs w:val="33"/>
        <w:lang w:eastAsia="zh-CN"/>
      </w:rPr>
    </w:pPr>
    <w:r>
      <w:rPr>
        <w:rFonts w:ascii="楷体" w:eastAsia="楷体" w:hAnsi="楷体" w:cs="楷体"/>
        <w:sz w:val="41"/>
        <w:szCs w:val="41"/>
        <w:lang w:eastAsia="zh-CN"/>
      </w:rPr>
      <w:t>第2章</w:t>
    </w:r>
    <w:r>
      <w:rPr>
        <w:rFonts w:ascii="楷体" w:eastAsia="楷体" w:hAnsi="楷体" w:cs="楷体"/>
        <w:spacing w:val="196"/>
        <w:sz w:val="41"/>
        <w:szCs w:val="41"/>
        <w:lang w:eastAsia="zh-CN"/>
      </w:rPr>
      <w:t xml:space="preserve"> </w:t>
    </w:r>
    <w:r>
      <w:rPr>
        <w:rFonts w:ascii="楷体" w:eastAsia="楷体" w:hAnsi="楷体" w:cs="楷体"/>
        <w:sz w:val="41"/>
        <w:szCs w:val="41"/>
        <w:lang w:eastAsia="zh-CN"/>
      </w:rPr>
      <w:t xml:space="preserve">化学实验基本知识                            </w:t>
    </w:r>
    <w:r>
      <w:rPr>
        <w:rFonts w:ascii="宋体" w:eastAsia="宋体" w:hAnsi="宋体" w:cs="宋体"/>
        <w:sz w:val="33"/>
        <w:szCs w:val="33"/>
        <w:lang w:eastAsia="zh-CN"/>
      </w:rPr>
      <w:t>·37</w:t>
    </w:r>
    <w:r>
      <w:rPr>
        <w:rFonts w:ascii="宋体" w:eastAsia="宋体" w:hAnsi="宋体" w:cs="宋体"/>
        <w:spacing w:val="-35"/>
        <w:sz w:val="33"/>
        <w:szCs w:val="33"/>
        <w:lang w:eastAsia="zh-CN"/>
      </w:rPr>
      <w:t xml:space="preserve"> </w:t>
    </w:r>
    <w:r>
      <w:rPr>
        <w:rFonts w:ascii="宋体" w:eastAsia="宋体" w:hAnsi="宋体" w:cs="宋体"/>
        <w:sz w:val="33"/>
        <w:szCs w:val="33"/>
        <w:lang w:eastAsia="zh-CN"/>
      </w:rPr>
      <w: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9CA7" w14:textId="77777777" w:rsidR="00ED288C" w:rsidRDefault="00000000">
    <w:pPr>
      <w:pStyle w:val="a3"/>
      <w:spacing w:before="343" w:line="584" w:lineRule="exact"/>
      <w:ind w:left="259"/>
      <w:rPr>
        <w:rFonts w:ascii="楷体" w:eastAsia="楷体" w:hAnsi="楷体" w:cs="楷体" w:hint="eastAsia"/>
        <w:sz w:val="41"/>
        <w:szCs w:val="41"/>
      </w:rPr>
    </w:pPr>
    <w:r>
      <w:drawing>
        <wp:anchor distT="0" distB="0" distL="0" distR="0" simplePos="0" relativeHeight="251700224" behindDoc="0" locked="0" layoutInCell="0" allowOverlap="1" wp14:anchorId="4300FC19" wp14:editId="17D42AC5">
          <wp:simplePos x="0" y="0"/>
          <wp:positionH relativeFrom="page">
            <wp:posOffset>754035</wp:posOffset>
          </wp:positionH>
          <wp:positionV relativeFrom="page">
            <wp:posOffset>1147866</wp:posOffset>
          </wp:positionV>
          <wp:extent cx="11913261" cy="13478"/>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
                  <a:stretch>
                    <a:fillRect/>
                  </a:stretch>
                </pic:blipFill>
                <pic:spPr>
                  <a:xfrm>
                    <a:off x="0" y="0"/>
                    <a:ext cx="11913261" cy="13478"/>
                  </a:xfrm>
                  <a:prstGeom prst="rect">
                    <a:avLst/>
                  </a:prstGeom>
                </pic:spPr>
              </pic:pic>
            </a:graphicData>
          </a:graphic>
        </wp:anchor>
      </w:drawing>
    </w:r>
    <w:r>
      <w:rPr>
        <w:spacing w:val="-19"/>
        <w:position w:val="3"/>
        <w:sz w:val="37"/>
        <w:szCs w:val="37"/>
      </w:rPr>
      <w:t>·</w:t>
    </w:r>
    <w:r>
      <w:rPr>
        <w:spacing w:val="46"/>
        <w:position w:val="3"/>
        <w:sz w:val="37"/>
        <w:szCs w:val="37"/>
      </w:rPr>
      <w:t xml:space="preserve"> </w:t>
    </w:r>
    <w:r>
      <w:rPr>
        <w:spacing w:val="-19"/>
        <w:position w:val="3"/>
        <w:sz w:val="37"/>
        <w:szCs w:val="37"/>
      </w:rPr>
      <w:t>38</w:t>
    </w:r>
    <w:r>
      <w:rPr>
        <w:spacing w:val="-59"/>
        <w:position w:val="3"/>
        <w:sz w:val="37"/>
        <w:szCs w:val="37"/>
      </w:rPr>
      <w:t xml:space="preserve"> </w:t>
    </w:r>
    <w:r>
      <w:rPr>
        <w:spacing w:val="-19"/>
        <w:position w:val="3"/>
        <w:sz w:val="37"/>
        <w:szCs w:val="37"/>
      </w:rPr>
      <w:t>·</w:t>
    </w:r>
    <w:r>
      <w:rPr>
        <w:spacing w:val="1"/>
        <w:position w:val="3"/>
        <w:sz w:val="37"/>
        <w:szCs w:val="37"/>
      </w:rPr>
      <w:t xml:space="preserve">                              </w:t>
    </w:r>
    <w:r>
      <w:rPr>
        <w:position w:val="3"/>
        <w:sz w:val="37"/>
        <w:szCs w:val="37"/>
      </w:rPr>
      <w:t xml:space="preserve">                                   </w:t>
    </w:r>
    <w:r>
      <w:rPr>
        <w:rFonts w:ascii="楷体" w:eastAsia="楷体" w:hAnsi="楷体" w:cs="楷体"/>
        <w:spacing w:val="-19"/>
        <w:position w:val="3"/>
        <w:sz w:val="41"/>
        <w:szCs w:val="41"/>
      </w:rPr>
      <w:t>大学化学实验</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6C5F" w14:textId="77777777" w:rsidR="00ED288C" w:rsidRDefault="00ED288C">
    <w:pPr>
      <w:pStyle w:val="a3"/>
      <w:spacing w:line="250" w:lineRule="auto"/>
    </w:pPr>
  </w:p>
  <w:p w14:paraId="31456DC7" w14:textId="77777777" w:rsidR="00ED288C" w:rsidRDefault="00000000">
    <w:pPr>
      <w:spacing w:before="133" w:line="226" w:lineRule="auto"/>
      <w:ind w:left="6996"/>
      <w:rPr>
        <w:rFonts w:ascii="宋体" w:eastAsia="宋体" w:hAnsi="宋体" w:cs="宋体" w:hint="eastAsia"/>
        <w:sz w:val="33"/>
        <w:szCs w:val="33"/>
        <w:lang w:eastAsia="zh-CN"/>
      </w:rPr>
    </w:pPr>
    <w:r>
      <w:rPr>
        <w:rFonts w:ascii="楷体" w:eastAsia="楷体" w:hAnsi="楷体" w:cs="楷体"/>
        <w:spacing w:val="1"/>
        <w:sz w:val="41"/>
        <w:szCs w:val="41"/>
        <w:lang w:eastAsia="zh-CN"/>
      </w:rPr>
      <w:t>第2章</w:t>
    </w:r>
    <w:r>
      <w:rPr>
        <w:rFonts w:ascii="楷体" w:eastAsia="楷体" w:hAnsi="楷体" w:cs="楷体"/>
        <w:spacing w:val="168"/>
        <w:sz w:val="41"/>
        <w:szCs w:val="41"/>
        <w:lang w:eastAsia="zh-CN"/>
      </w:rPr>
      <w:t xml:space="preserve"> </w:t>
    </w:r>
    <w:r>
      <w:rPr>
        <w:rFonts w:ascii="楷体" w:eastAsia="楷体" w:hAnsi="楷体" w:cs="楷体"/>
        <w:spacing w:val="1"/>
        <w:sz w:val="41"/>
        <w:szCs w:val="41"/>
        <w:lang w:eastAsia="zh-CN"/>
      </w:rPr>
      <w:t xml:space="preserve">化学实验基本知识                 </w:t>
    </w:r>
    <w:r>
      <w:rPr>
        <w:rFonts w:ascii="楷体" w:eastAsia="楷体" w:hAnsi="楷体" w:cs="楷体"/>
        <w:sz w:val="41"/>
        <w:szCs w:val="41"/>
        <w:lang w:eastAsia="zh-CN"/>
      </w:rPr>
      <w:t xml:space="preserve">           </w:t>
    </w:r>
    <w:r>
      <w:rPr>
        <w:rFonts w:ascii="宋体" w:eastAsia="宋体" w:hAnsi="宋体" w:cs="宋体"/>
        <w:sz w:val="33"/>
        <w:szCs w:val="33"/>
        <w:lang w:eastAsia="zh-CN"/>
      </w:rPr>
      <w:t>·39</w:t>
    </w:r>
    <w:r>
      <w:rPr>
        <w:rFonts w:ascii="宋体" w:eastAsia="宋体" w:hAnsi="宋体" w:cs="宋体"/>
        <w:spacing w:val="-35"/>
        <w:sz w:val="33"/>
        <w:szCs w:val="33"/>
        <w:lang w:eastAsia="zh-CN"/>
      </w:rPr>
      <w:t xml:space="preserve"> </w:t>
    </w:r>
    <w:r>
      <w:rPr>
        <w:rFonts w:ascii="宋体" w:eastAsia="宋体" w:hAnsi="宋体" w:cs="宋体"/>
        <w:sz w:val="33"/>
        <w:szCs w:val="33"/>
        <w:lang w:eastAsia="zh-CN"/>
      </w:rPr>
      <w: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0B86" w14:textId="77777777" w:rsidR="00ED288C" w:rsidRDefault="00000000">
    <w:pPr>
      <w:pStyle w:val="a3"/>
      <w:spacing w:line="249" w:lineRule="auto"/>
    </w:pPr>
    <w:r>
      <w:drawing>
        <wp:anchor distT="0" distB="0" distL="0" distR="0" simplePos="0" relativeHeight="251702272" behindDoc="0" locked="0" layoutInCell="0" allowOverlap="1" wp14:anchorId="41797952" wp14:editId="6C3009A4">
          <wp:simplePos x="0" y="0"/>
          <wp:positionH relativeFrom="page">
            <wp:posOffset>787689</wp:posOffset>
          </wp:positionH>
          <wp:positionV relativeFrom="page">
            <wp:posOffset>1147866</wp:posOffset>
          </wp:positionV>
          <wp:extent cx="11926644" cy="13478"/>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
                  <a:stretch>
                    <a:fillRect/>
                  </a:stretch>
                </pic:blipFill>
                <pic:spPr>
                  <a:xfrm>
                    <a:off x="0" y="0"/>
                    <a:ext cx="11926644" cy="13478"/>
                  </a:xfrm>
                  <a:prstGeom prst="rect">
                    <a:avLst/>
                  </a:prstGeom>
                </pic:spPr>
              </pic:pic>
            </a:graphicData>
          </a:graphic>
        </wp:anchor>
      </w:drawing>
    </w:r>
  </w:p>
  <w:p w14:paraId="4426D192" w14:textId="77777777" w:rsidR="00ED288C" w:rsidRDefault="00000000">
    <w:pPr>
      <w:spacing w:before="134" w:line="226" w:lineRule="auto"/>
      <w:ind w:left="249"/>
      <w:rPr>
        <w:rFonts w:ascii="楷体" w:eastAsia="楷体" w:hAnsi="楷体" w:cs="楷体" w:hint="eastAsia"/>
        <w:sz w:val="41"/>
        <w:szCs w:val="41"/>
      </w:rPr>
    </w:pPr>
    <w:r>
      <w:rPr>
        <w:rFonts w:ascii="宋体" w:eastAsia="宋体" w:hAnsi="宋体" w:cs="宋体"/>
        <w:spacing w:val="-36"/>
        <w:sz w:val="36"/>
        <w:szCs w:val="36"/>
      </w:rPr>
      <w:t>·40</w:t>
    </w:r>
    <w:r>
      <w:rPr>
        <w:rFonts w:ascii="宋体" w:eastAsia="宋体" w:hAnsi="宋体" w:cs="宋体"/>
        <w:spacing w:val="-35"/>
        <w:sz w:val="36"/>
        <w:szCs w:val="36"/>
      </w:rPr>
      <w:t xml:space="preserve"> </w:t>
    </w:r>
    <w:r>
      <w:rPr>
        <w:rFonts w:ascii="宋体" w:eastAsia="宋体" w:hAnsi="宋体" w:cs="宋体"/>
        <w:spacing w:val="-36"/>
        <w:sz w:val="36"/>
        <w:szCs w:val="36"/>
      </w:rPr>
      <w:t>·</w:t>
    </w:r>
    <w:r>
      <w:rPr>
        <w:rFonts w:ascii="宋体" w:eastAsia="宋体" w:hAnsi="宋体" w:cs="宋体"/>
        <w:spacing w:val="1"/>
        <w:sz w:val="36"/>
        <w:szCs w:val="36"/>
      </w:rPr>
      <w:t xml:space="preserve">                                    </w:t>
    </w:r>
    <w:r>
      <w:rPr>
        <w:rFonts w:ascii="楷体" w:eastAsia="楷体" w:hAnsi="楷体" w:cs="楷体"/>
        <w:spacing w:val="-36"/>
        <w:sz w:val="41"/>
        <w:szCs w:val="41"/>
      </w:rPr>
      <w:t>大学化学实验</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F215" w14:textId="77777777" w:rsidR="00ED288C" w:rsidRDefault="00000000">
    <w:pPr>
      <w:pStyle w:val="a3"/>
      <w:spacing w:line="250" w:lineRule="auto"/>
    </w:pPr>
    <w:r>
      <w:drawing>
        <wp:anchor distT="0" distB="0" distL="0" distR="0" simplePos="0" relativeHeight="251703296" behindDoc="0" locked="0" layoutInCell="0" allowOverlap="1" wp14:anchorId="09EEC407" wp14:editId="27E3064E">
          <wp:simplePos x="0" y="0"/>
          <wp:positionH relativeFrom="page">
            <wp:posOffset>333674</wp:posOffset>
          </wp:positionH>
          <wp:positionV relativeFrom="page">
            <wp:posOffset>1483211</wp:posOffset>
          </wp:positionV>
          <wp:extent cx="11949398" cy="13478"/>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11949398" cy="13478"/>
                  </a:xfrm>
                  <a:prstGeom prst="rect">
                    <a:avLst/>
                  </a:prstGeom>
                </pic:spPr>
              </pic:pic>
            </a:graphicData>
          </a:graphic>
        </wp:anchor>
      </w:drawing>
    </w:r>
  </w:p>
  <w:p w14:paraId="46EDEB91" w14:textId="77777777" w:rsidR="00ED288C" w:rsidRDefault="00000000">
    <w:pPr>
      <w:spacing w:before="133" w:line="226" w:lineRule="auto"/>
      <w:ind w:left="6996"/>
      <w:rPr>
        <w:rFonts w:ascii="宋体" w:eastAsia="宋体" w:hAnsi="宋体" w:cs="宋体" w:hint="eastAsia"/>
        <w:sz w:val="37"/>
        <w:szCs w:val="37"/>
        <w:lang w:eastAsia="zh-CN"/>
      </w:rPr>
    </w:pPr>
    <w:r>
      <w:rPr>
        <w:rFonts w:ascii="楷体" w:eastAsia="楷体" w:hAnsi="楷体" w:cs="楷体"/>
        <w:spacing w:val="-1"/>
        <w:sz w:val="41"/>
        <w:szCs w:val="41"/>
        <w:lang w:eastAsia="zh-CN"/>
      </w:rPr>
      <w:t>第2章</w:t>
    </w:r>
    <w:r>
      <w:rPr>
        <w:rFonts w:ascii="楷体" w:eastAsia="楷体" w:hAnsi="楷体" w:cs="楷体"/>
        <w:spacing w:val="203"/>
        <w:sz w:val="41"/>
        <w:szCs w:val="41"/>
        <w:lang w:eastAsia="zh-CN"/>
      </w:rPr>
      <w:t xml:space="preserve"> </w:t>
    </w:r>
    <w:r>
      <w:rPr>
        <w:rFonts w:ascii="楷体" w:eastAsia="楷体" w:hAnsi="楷体" w:cs="楷体"/>
        <w:spacing w:val="-1"/>
        <w:sz w:val="41"/>
        <w:szCs w:val="41"/>
        <w:lang w:eastAsia="zh-CN"/>
      </w:rPr>
      <w:t xml:space="preserve">化学实验基本知识                            </w:t>
    </w:r>
    <w:r>
      <w:rPr>
        <w:rFonts w:ascii="宋体" w:eastAsia="宋体" w:hAnsi="宋体" w:cs="宋体"/>
        <w:spacing w:val="-1"/>
        <w:sz w:val="37"/>
        <w:szCs w:val="37"/>
        <w:lang w:eastAsia="zh-CN"/>
      </w:rPr>
      <w:t>·41</w:t>
    </w:r>
    <w:r>
      <w:rPr>
        <w:rFonts w:ascii="宋体" w:eastAsia="宋体" w:hAnsi="宋体" w:cs="宋体"/>
        <w:spacing w:val="-40"/>
        <w:sz w:val="37"/>
        <w:szCs w:val="37"/>
        <w:lang w:eastAsia="zh-CN"/>
      </w:rPr>
      <w:t xml:space="preserve"> </w:t>
    </w:r>
    <w:r>
      <w:rPr>
        <w:rFonts w:ascii="宋体" w:eastAsia="宋体" w:hAnsi="宋体" w:cs="宋体"/>
        <w:spacing w:val="-1"/>
        <w:sz w:val="37"/>
        <w:szCs w:val="37"/>
        <w:lang w:eastAsia="zh-CN"/>
      </w:rPr>
      <w:t>·</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0908" w14:textId="77777777" w:rsidR="00ED288C" w:rsidRDefault="00000000">
    <w:pPr>
      <w:pStyle w:val="a3"/>
      <w:spacing w:line="284" w:lineRule="auto"/>
    </w:pPr>
    <w:r>
      <w:drawing>
        <wp:anchor distT="0" distB="0" distL="0" distR="0" simplePos="0" relativeHeight="251704320" behindDoc="0" locked="0" layoutInCell="0" allowOverlap="1" wp14:anchorId="4B7595EF" wp14:editId="7905C31E">
          <wp:simplePos x="0" y="0"/>
          <wp:positionH relativeFrom="page">
            <wp:posOffset>848240</wp:posOffset>
          </wp:positionH>
          <wp:positionV relativeFrom="page">
            <wp:posOffset>1171401</wp:posOffset>
          </wp:positionV>
          <wp:extent cx="11913263" cy="13478"/>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
                  <a:stretch>
                    <a:fillRect/>
                  </a:stretch>
                </pic:blipFill>
                <pic:spPr>
                  <a:xfrm>
                    <a:off x="0" y="0"/>
                    <a:ext cx="11913263" cy="13478"/>
                  </a:xfrm>
                  <a:prstGeom prst="rect">
                    <a:avLst/>
                  </a:prstGeom>
                </pic:spPr>
              </pic:pic>
            </a:graphicData>
          </a:graphic>
        </wp:anchor>
      </w:drawing>
    </w:r>
  </w:p>
  <w:p w14:paraId="017950A0" w14:textId="77777777" w:rsidR="00ED288C" w:rsidRDefault="00000000">
    <w:pPr>
      <w:spacing w:before="153" w:line="225" w:lineRule="auto"/>
      <w:ind w:left="206"/>
      <w:rPr>
        <w:rFonts w:ascii="楷体" w:eastAsia="楷体" w:hAnsi="楷体" w:cs="楷体" w:hint="eastAsia"/>
        <w:sz w:val="47"/>
        <w:szCs w:val="47"/>
      </w:rPr>
    </w:pPr>
    <w:r>
      <w:rPr>
        <w:rFonts w:ascii="宋体" w:eastAsia="宋体" w:hAnsi="宋体" w:cs="宋体"/>
        <w:spacing w:val="-87"/>
        <w:sz w:val="47"/>
        <w:szCs w:val="47"/>
      </w:rPr>
      <w:t>·42</w:t>
    </w:r>
    <w:r>
      <w:rPr>
        <w:rFonts w:ascii="宋体" w:eastAsia="宋体" w:hAnsi="宋体" w:cs="宋体"/>
        <w:spacing w:val="-72"/>
        <w:sz w:val="47"/>
        <w:szCs w:val="47"/>
      </w:rPr>
      <w:t xml:space="preserve"> </w:t>
    </w:r>
    <w:r>
      <w:rPr>
        <w:rFonts w:ascii="宋体" w:eastAsia="宋体" w:hAnsi="宋体" w:cs="宋体"/>
        <w:spacing w:val="-87"/>
        <w:sz w:val="47"/>
        <w:szCs w:val="47"/>
      </w:rPr>
      <w:t>·</w:t>
    </w:r>
    <w:r>
      <w:rPr>
        <w:rFonts w:ascii="宋体" w:eastAsia="宋体" w:hAnsi="宋体" w:cs="宋体"/>
        <w:spacing w:val="2"/>
        <w:sz w:val="47"/>
        <w:szCs w:val="47"/>
      </w:rPr>
      <w:t xml:space="preserve">                           </w:t>
    </w:r>
    <w:r>
      <w:rPr>
        <w:rFonts w:ascii="楷体" w:eastAsia="楷体" w:hAnsi="楷体" w:cs="楷体"/>
        <w:spacing w:val="-87"/>
        <w:sz w:val="47"/>
        <w:szCs w:val="47"/>
      </w:rPr>
      <w:t>大学化学实验</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8A7B" w14:textId="77777777" w:rsidR="00ED288C" w:rsidRDefault="00000000">
    <w:pPr>
      <w:pStyle w:val="a3"/>
      <w:spacing w:line="250" w:lineRule="auto"/>
    </w:pPr>
    <w:r>
      <w:drawing>
        <wp:anchor distT="0" distB="0" distL="0" distR="0" simplePos="0" relativeHeight="251705344" behindDoc="0" locked="0" layoutInCell="0" allowOverlap="1" wp14:anchorId="6D1B592C" wp14:editId="4D38CFD0">
          <wp:simplePos x="0" y="0"/>
          <wp:positionH relativeFrom="page">
            <wp:posOffset>347207</wp:posOffset>
          </wp:positionH>
          <wp:positionV relativeFrom="page">
            <wp:posOffset>1459475</wp:posOffset>
          </wp:positionV>
          <wp:extent cx="11935866" cy="10258"/>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
                  <a:stretch>
                    <a:fillRect/>
                  </a:stretch>
                </pic:blipFill>
                <pic:spPr>
                  <a:xfrm>
                    <a:off x="0" y="0"/>
                    <a:ext cx="11935866" cy="10258"/>
                  </a:xfrm>
                  <a:prstGeom prst="rect">
                    <a:avLst/>
                  </a:prstGeom>
                </pic:spPr>
              </pic:pic>
            </a:graphicData>
          </a:graphic>
        </wp:anchor>
      </w:drawing>
    </w:r>
  </w:p>
  <w:p w14:paraId="485D64CA" w14:textId="77777777" w:rsidR="00ED288C" w:rsidRDefault="00000000">
    <w:pPr>
      <w:spacing w:before="133" w:line="226" w:lineRule="auto"/>
      <w:ind w:left="6975"/>
      <w:rPr>
        <w:rFonts w:ascii="宋体" w:eastAsia="宋体" w:hAnsi="宋体" w:cs="宋体" w:hint="eastAsia"/>
        <w:sz w:val="37"/>
        <w:szCs w:val="37"/>
        <w:lang w:eastAsia="zh-CN"/>
      </w:rPr>
    </w:pPr>
    <w:r>
      <w:rPr>
        <w:rFonts w:ascii="楷体" w:eastAsia="楷体" w:hAnsi="楷体" w:cs="楷体"/>
        <w:spacing w:val="-1"/>
        <w:sz w:val="41"/>
        <w:szCs w:val="41"/>
        <w:lang w:eastAsia="zh-CN"/>
      </w:rPr>
      <w:t>第2章</w:t>
    </w:r>
    <w:r>
      <w:rPr>
        <w:rFonts w:ascii="楷体" w:eastAsia="楷体" w:hAnsi="楷体" w:cs="楷体"/>
        <w:spacing w:val="203"/>
        <w:sz w:val="41"/>
        <w:szCs w:val="41"/>
        <w:lang w:eastAsia="zh-CN"/>
      </w:rPr>
      <w:t xml:space="preserve"> </w:t>
    </w:r>
    <w:r>
      <w:rPr>
        <w:rFonts w:ascii="楷体" w:eastAsia="楷体" w:hAnsi="楷体" w:cs="楷体"/>
        <w:spacing w:val="-1"/>
        <w:sz w:val="41"/>
        <w:szCs w:val="41"/>
        <w:lang w:eastAsia="zh-CN"/>
      </w:rPr>
      <w:t xml:space="preserve">化学实验基本知识                            </w:t>
    </w:r>
    <w:r>
      <w:rPr>
        <w:rFonts w:ascii="宋体" w:eastAsia="宋体" w:hAnsi="宋体" w:cs="宋体"/>
        <w:spacing w:val="-1"/>
        <w:sz w:val="37"/>
        <w:szCs w:val="37"/>
        <w:lang w:eastAsia="zh-CN"/>
      </w:rPr>
      <w:t>·43</w:t>
    </w:r>
    <w:r>
      <w:rPr>
        <w:rFonts w:ascii="宋体" w:eastAsia="宋体" w:hAnsi="宋体" w:cs="宋体"/>
        <w:spacing w:val="-40"/>
        <w:sz w:val="37"/>
        <w:szCs w:val="37"/>
        <w:lang w:eastAsia="zh-CN"/>
      </w:rPr>
      <w:t xml:space="preserve"> </w:t>
    </w:r>
    <w:r>
      <w:rPr>
        <w:rFonts w:ascii="宋体" w:eastAsia="宋体" w:hAnsi="宋体" w:cs="宋体"/>
        <w:spacing w:val="-1"/>
        <w:sz w:val="37"/>
        <w:szCs w:val="37"/>
        <w:lang w:eastAsia="zh-CN"/>
      </w:rPr>
      <w:t>·</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E962" w14:textId="77777777" w:rsidR="00ED288C" w:rsidRDefault="00000000">
    <w:pPr>
      <w:pStyle w:val="a3"/>
      <w:spacing w:line="295" w:lineRule="auto"/>
    </w:pPr>
    <w:r>
      <w:drawing>
        <wp:anchor distT="0" distB="0" distL="0" distR="0" simplePos="0" relativeHeight="251706368" behindDoc="0" locked="0" layoutInCell="0" allowOverlap="1" wp14:anchorId="17894EE2" wp14:editId="09A3F24C">
          <wp:simplePos x="0" y="0"/>
          <wp:positionH relativeFrom="page">
            <wp:posOffset>787689</wp:posOffset>
          </wp:positionH>
          <wp:positionV relativeFrom="page">
            <wp:posOffset>1110850</wp:posOffset>
          </wp:positionV>
          <wp:extent cx="11916574" cy="13476"/>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
                  <a:stretch>
                    <a:fillRect/>
                  </a:stretch>
                </pic:blipFill>
                <pic:spPr>
                  <a:xfrm>
                    <a:off x="0" y="0"/>
                    <a:ext cx="11916574" cy="13476"/>
                  </a:xfrm>
                  <a:prstGeom prst="rect">
                    <a:avLst/>
                  </a:prstGeom>
                </pic:spPr>
              </pic:pic>
            </a:graphicData>
          </a:graphic>
        </wp:anchor>
      </w:drawing>
    </w:r>
  </w:p>
  <w:p w14:paraId="4A803DA7" w14:textId="77777777" w:rsidR="00ED288C" w:rsidRDefault="00000000">
    <w:pPr>
      <w:spacing w:before="156" w:line="228" w:lineRule="auto"/>
      <w:ind w:left="376"/>
      <w:rPr>
        <w:rFonts w:ascii="楷体" w:eastAsia="楷体" w:hAnsi="楷体" w:cs="楷体" w:hint="eastAsia"/>
        <w:sz w:val="48"/>
        <w:szCs w:val="48"/>
      </w:rPr>
    </w:pPr>
    <w:r>
      <w:rPr>
        <w:rFonts w:ascii="宋体" w:eastAsia="宋体" w:hAnsi="宋体" w:cs="宋体"/>
        <w:spacing w:val="-96"/>
        <w:sz w:val="48"/>
        <w:szCs w:val="48"/>
      </w:rPr>
      <w:t>·44</w:t>
    </w:r>
    <w:r>
      <w:rPr>
        <w:rFonts w:ascii="宋体" w:eastAsia="宋体" w:hAnsi="宋体" w:cs="宋体"/>
        <w:spacing w:val="-85"/>
        <w:sz w:val="48"/>
        <w:szCs w:val="48"/>
      </w:rPr>
      <w:t xml:space="preserve"> </w:t>
    </w:r>
    <w:r>
      <w:rPr>
        <w:rFonts w:ascii="宋体" w:eastAsia="宋体" w:hAnsi="宋体" w:cs="宋体"/>
        <w:spacing w:val="-96"/>
        <w:sz w:val="48"/>
        <w:szCs w:val="48"/>
      </w:rPr>
      <w:t>·</w:t>
    </w:r>
    <w:r>
      <w:rPr>
        <w:rFonts w:ascii="宋体" w:eastAsia="宋体" w:hAnsi="宋体" w:cs="宋体"/>
        <w:spacing w:val="5"/>
        <w:sz w:val="48"/>
        <w:szCs w:val="48"/>
      </w:rPr>
      <w:t xml:space="preserve">                          </w:t>
    </w:r>
    <w:r>
      <w:rPr>
        <w:rFonts w:ascii="楷体" w:eastAsia="楷体" w:hAnsi="楷体" w:cs="楷体"/>
        <w:spacing w:val="-96"/>
        <w:sz w:val="48"/>
        <w:szCs w:val="48"/>
      </w:rPr>
      <w:t>大学化学实验</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6867" w14:textId="77777777" w:rsidR="00ED288C" w:rsidRDefault="00000000">
    <w:pPr>
      <w:pStyle w:val="a3"/>
      <w:spacing w:before="343" w:line="584" w:lineRule="exact"/>
      <w:ind w:left="7017"/>
      <w:rPr>
        <w:sz w:val="37"/>
        <w:szCs w:val="37"/>
        <w:lang w:eastAsia="zh-CN"/>
      </w:rPr>
    </w:pPr>
    <w:r>
      <w:drawing>
        <wp:anchor distT="0" distB="0" distL="0" distR="0" simplePos="0" relativeHeight="251707392" behindDoc="0" locked="0" layoutInCell="0" allowOverlap="1" wp14:anchorId="7192F7F1" wp14:editId="2E3ECA71">
          <wp:simplePos x="0" y="0"/>
          <wp:positionH relativeFrom="page">
            <wp:posOffset>451621</wp:posOffset>
          </wp:positionH>
          <wp:positionV relativeFrom="page">
            <wp:posOffset>1435937</wp:posOffset>
          </wp:positionV>
          <wp:extent cx="11952847" cy="10059"/>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
                  <a:stretch>
                    <a:fillRect/>
                  </a:stretch>
                </pic:blipFill>
                <pic:spPr>
                  <a:xfrm>
                    <a:off x="0" y="0"/>
                    <a:ext cx="11952847" cy="10059"/>
                  </a:xfrm>
                  <a:prstGeom prst="rect">
                    <a:avLst/>
                  </a:prstGeom>
                </pic:spPr>
              </pic:pic>
            </a:graphicData>
          </a:graphic>
        </wp:anchor>
      </w:drawing>
    </w:r>
    <w:r>
      <w:rPr>
        <w:rFonts w:ascii="楷体" w:eastAsia="楷体" w:hAnsi="楷体" w:cs="楷体"/>
        <w:spacing w:val="2"/>
        <w:position w:val="3"/>
        <w:sz w:val="41"/>
        <w:szCs w:val="41"/>
        <w:lang w:eastAsia="zh-CN"/>
      </w:rPr>
      <w:t xml:space="preserve">第2章  化学实验基本知识                          </w:t>
    </w:r>
    <w:r>
      <w:rPr>
        <w:rFonts w:ascii="楷体" w:eastAsia="楷体" w:hAnsi="楷体" w:cs="楷体"/>
        <w:spacing w:val="1"/>
        <w:position w:val="3"/>
        <w:sz w:val="41"/>
        <w:szCs w:val="41"/>
        <w:lang w:eastAsia="zh-CN"/>
      </w:rPr>
      <w:t xml:space="preserve">  </w:t>
    </w:r>
    <w:r>
      <w:rPr>
        <w:spacing w:val="1"/>
        <w:position w:val="3"/>
        <w:sz w:val="37"/>
        <w:szCs w:val="37"/>
        <w:lang w:eastAsia="zh-CN"/>
      </w:rPr>
      <w:t>·</w:t>
    </w:r>
    <w:r>
      <w:rPr>
        <w:spacing w:val="39"/>
        <w:position w:val="3"/>
        <w:sz w:val="37"/>
        <w:szCs w:val="37"/>
        <w:lang w:eastAsia="zh-CN"/>
      </w:rPr>
      <w:t xml:space="preserve"> </w:t>
    </w:r>
    <w:r>
      <w:rPr>
        <w:spacing w:val="1"/>
        <w:position w:val="3"/>
        <w:sz w:val="37"/>
        <w:szCs w:val="37"/>
        <w:lang w:eastAsia="zh-CN"/>
      </w:rPr>
      <w:t>45</w:t>
    </w:r>
    <w:r>
      <w:rPr>
        <w:spacing w:val="-60"/>
        <w:position w:val="3"/>
        <w:sz w:val="37"/>
        <w:szCs w:val="37"/>
        <w:lang w:eastAsia="zh-CN"/>
      </w:rPr>
      <w:t xml:space="preserve"> </w:t>
    </w:r>
    <w:r>
      <w:rPr>
        <w:spacing w:val="1"/>
        <w:position w:val="3"/>
        <w:sz w:val="37"/>
        <w:szCs w:val="37"/>
        <w:lang w:eastAsia="zh-CN"/>
      </w:rPr>
      <w:t>·</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77DB" w14:textId="77777777" w:rsidR="00ED288C" w:rsidRDefault="00000000">
    <w:pPr>
      <w:spacing w:before="346" w:line="231" w:lineRule="auto"/>
      <w:ind w:left="235"/>
      <w:rPr>
        <w:rFonts w:ascii="楷体" w:eastAsia="楷体" w:hAnsi="楷体" w:cs="楷体" w:hint="eastAsia"/>
        <w:sz w:val="37"/>
        <w:szCs w:val="37"/>
      </w:rPr>
    </w:pPr>
    <w:r>
      <w:drawing>
        <wp:anchor distT="0" distB="0" distL="0" distR="0" simplePos="0" relativeHeight="251708416" behindDoc="0" locked="0" layoutInCell="0" allowOverlap="1" wp14:anchorId="39E92E7D" wp14:editId="41A9384B">
          <wp:simplePos x="0" y="0"/>
          <wp:positionH relativeFrom="page">
            <wp:posOffset>727138</wp:posOffset>
          </wp:positionH>
          <wp:positionV relativeFrom="page">
            <wp:posOffset>1040240</wp:posOffset>
          </wp:positionV>
          <wp:extent cx="11926645" cy="13478"/>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
                  <a:stretch>
                    <a:fillRect/>
                  </a:stretch>
                </pic:blipFill>
                <pic:spPr>
                  <a:xfrm>
                    <a:off x="0" y="0"/>
                    <a:ext cx="11926645" cy="13478"/>
                  </a:xfrm>
                  <a:prstGeom prst="rect">
                    <a:avLst/>
                  </a:prstGeom>
                </pic:spPr>
              </pic:pic>
            </a:graphicData>
          </a:graphic>
        </wp:anchor>
      </w:drawing>
    </w:r>
    <w:r>
      <w:rPr>
        <w:rFonts w:ascii="宋体" w:eastAsia="宋体" w:hAnsi="宋体" w:cs="宋体"/>
        <w:spacing w:val="-7"/>
        <w:position w:val="-1"/>
        <w:sz w:val="37"/>
        <w:szCs w:val="37"/>
      </w:rPr>
      <w:t>·46</w:t>
    </w:r>
    <w:r>
      <w:rPr>
        <w:rFonts w:ascii="宋体" w:eastAsia="宋体" w:hAnsi="宋体" w:cs="宋体"/>
        <w:spacing w:val="-41"/>
        <w:position w:val="-1"/>
        <w:sz w:val="37"/>
        <w:szCs w:val="37"/>
      </w:rPr>
      <w:t xml:space="preserve"> </w:t>
    </w:r>
    <w:r>
      <w:rPr>
        <w:rFonts w:ascii="宋体" w:eastAsia="宋体" w:hAnsi="宋体" w:cs="宋体"/>
        <w:spacing w:val="-7"/>
        <w:position w:val="-1"/>
        <w:sz w:val="37"/>
        <w:szCs w:val="37"/>
      </w:rPr>
      <w:t xml:space="preserve">·                </w:t>
    </w:r>
    <w:r>
      <w:rPr>
        <w:rFonts w:ascii="宋体" w:eastAsia="宋体" w:hAnsi="宋体" w:cs="宋体"/>
        <w:spacing w:val="-8"/>
        <w:position w:val="-1"/>
        <w:sz w:val="37"/>
        <w:szCs w:val="37"/>
      </w:rPr>
      <w:t xml:space="preserve">                     </w:t>
    </w:r>
    <w:r>
      <w:rPr>
        <w:rFonts w:ascii="楷体" w:eastAsia="楷体" w:hAnsi="楷体" w:cs="楷体"/>
        <w:spacing w:val="-8"/>
        <w:sz w:val="37"/>
        <w:szCs w:val="37"/>
      </w:rPr>
      <w:t>大学化学实验</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C0A2" w14:textId="77777777" w:rsidR="00ED288C" w:rsidRDefault="00000000">
    <w:pPr>
      <w:pStyle w:val="a3"/>
      <w:spacing w:line="294" w:lineRule="auto"/>
    </w:pPr>
    <w:r>
      <w:drawing>
        <wp:anchor distT="0" distB="0" distL="0" distR="0" simplePos="0" relativeHeight="251709440" behindDoc="0" locked="0" layoutInCell="0" allowOverlap="1" wp14:anchorId="13E168A5" wp14:editId="49783BC9">
          <wp:simplePos x="0" y="0"/>
          <wp:positionH relativeFrom="page">
            <wp:posOffset>596634</wp:posOffset>
          </wp:positionH>
          <wp:positionV relativeFrom="page">
            <wp:posOffset>1445997</wp:posOffset>
          </wp:positionV>
          <wp:extent cx="11949398" cy="13478"/>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
                  <a:stretch>
                    <a:fillRect/>
                  </a:stretch>
                </pic:blipFill>
                <pic:spPr>
                  <a:xfrm>
                    <a:off x="0" y="0"/>
                    <a:ext cx="11949398" cy="13478"/>
                  </a:xfrm>
                  <a:prstGeom prst="rect">
                    <a:avLst/>
                  </a:prstGeom>
                </pic:spPr>
              </pic:pic>
            </a:graphicData>
          </a:graphic>
        </wp:anchor>
      </w:drawing>
    </w:r>
  </w:p>
  <w:p w14:paraId="5BB6FB10" w14:textId="77777777" w:rsidR="00ED288C" w:rsidRDefault="00000000">
    <w:pPr>
      <w:spacing w:before="156" w:line="228" w:lineRule="auto"/>
      <w:jc w:val="right"/>
      <w:rPr>
        <w:rFonts w:ascii="宋体" w:eastAsia="宋体" w:hAnsi="宋体" w:cs="宋体" w:hint="eastAsia"/>
        <w:sz w:val="48"/>
        <w:szCs w:val="48"/>
        <w:lang w:eastAsia="zh-CN"/>
      </w:rPr>
    </w:pPr>
    <w:r>
      <w:rPr>
        <w:rFonts w:ascii="楷体" w:eastAsia="楷体" w:hAnsi="楷体" w:cs="楷体"/>
        <w:spacing w:val="-79"/>
        <w:sz w:val="48"/>
        <w:szCs w:val="48"/>
        <w:lang w:eastAsia="zh-CN"/>
      </w:rPr>
      <w:t>第2章</w:t>
    </w:r>
    <w:r>
      <w:rPr>
        <w:rFonts w:ascii="楷体" w:eastAsia="楷体" w:hAnsi="楷体" w:cs="楷体"/>
        <w:spacing w:val="123"/>
        <w:sz w:val="48"/>
        <w:szCs w:val="48"/>
        <w:lang w:eastAsia="zh-CN"/>
      </w:rPr>
      <w:t xml:space="preserve"> </w:t>
    </w:r>
    <w:r>
      <w:rPr>
        <w:rFonts w:ascii="楷体" w:eastAsia="楷体" w:hAnsi="楷体" w:cs="楷体"/>
        <w:spacing w:val="-79"/>
        <w:sz w:val="48"/>
        <w:szCs w:val="48"/>
        <w:lang w:eastAsia="zh-CN"/>
      </w:rPr>
      <w:t>化学实验基本知识</w:t>
    </w:r>
    <w:r>
      <w:rPr>
        <w:rFonts w:ascii="楷体" w:eastAsia="楷体" w:hAnsi="楷体" w:cs="楷体"/>
        <w:spacing w:val="1"/>
        <w:sz w:val="48"/>
        <w:szCs w:val="48"/>
        <w:lang w:eastAsia="zh-CN"/>
      </w:rPr>
      <w:t xml:space="preserve">                        </w:t>
    </w:r>
    <w:r>
      <w:rPr>
        <w:rFonts w:ascii="宋体" w:eastAsia="宋体" w:hAnsi="宋体" w:cs="宋体"/>
        <w:spacing w:val="-79"/>
        <w:position w:val="-1"/>
        <w:sz w:val="48"/>
        <w:szCs w:val="48"/>
        <w:lang w:eastAsia="zh-CN"/>
      </w:rPr>
      <w:t>·47</w:t>
    </w:r>
    <w:r>
      <w:rPr>
        <w:rFonts w:ascii="宋体" w:eastAsia="宋体" w:hAnsi="宋体" w:cs="宋体"/>
        <w:spacing w:val="-83"/>
        <w:position w:val="-1"/>
        <w:sz w:val="48"/>
        <w:szCs w:val="48"/>
        <w:lang w:eastAsia="zh-CN"/>
      </w:rPr>
      <w:t xml:space="preserve"> </w:t>
    </w:r>
    <w:r>
      <w:rPr>
        <w:rFonts w:ascii="宋体" w:eastAsia="宋体" w:hAnsi="宋体" w:cs="宋体"/>
        <w:spacing w:val="-79"/>
        <w:position w:val="-1"/>
        <w:sz w:val="48"/>
        <w:szCs w:val="48"/>
        <w:lang w:eastAsia="zh-CN"/>
      </w:rPr>
      <w:t>·</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3E5D" w14:textId="77777777" w:rsidR="00ED288C" w:rsidRDefault="00000000">
    <w:pPr>
      <w:pStyle w:val="a3"/>
      <w:spacing w:line="297" w:lineRule="auto"/>
    </w:pPr>
    <w:r>
      <w:drawing>
        <wp:anchor distT="0" distB="0" distL="0" distR="0" simplePos="0" relativeHeight="251710464" behindDoc="0" locked="0" layoutInCell="0" allowOverlap="1" wp14:anchorId="249A708D" wp14:editId="53DCA597">
          <wp:simplePos x="0" y="0"/>
          <wp:positionH relativeFrom="page">
            <wp:posOffset>548666</wp:posOffset>
          </wp:positionH>
          <wp:positionV relativeFrom="page">
            <wp:posOffset>1063776</wp:posOffset>
          </wp:positionV>
          <wp:extent cx="11913263" cy="13478"/>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
                  <a:stretch>
                    <a:fillRect/>
                  </a:stretch>
                </pic:blipFill>
                <pic:spPr>
                  <a:xfrm>
                    <a:off x="0" y="0"/>
                    <a:ext cx="11913263" cy="13478"/>
                  </a:xfrm>
                  <a:prstGeom prst="rect">
                    <a:avLst/>
                  </a:prstGeom>
                </pic:spPr>
              </pic:pic>
            </a:graphicData>
          </a:graphic>
        </wp:anchor>
      </w:drawing>
    </w:r>
  </w:p>
  <w:p w14:paraId="071B2E6F" w14:textId="77777777" w:rsidR="00ED288C" w:rsidRDefault="00000000">
    <w:pPr>
      <w:spacing w:before="156" w:line="227" w:lineRule="auto"/>
      <w:ind w:left="243"/>
      <w:rPr>
        <w:rFonts w:ascii="楷体" w:eastAsia="楷体" w:hAnsi="楷体" w:cs="楷体" w:hint="eastAsia"/>
        <w:sz w:val="48"/>
        <w:szCs w:val="48"/>
      </w:rPr>
    </w:pPr>
    <w:r>
      <w:rPr>
        <w:rFonts w:ascii="宋体" w:eastAsia="宋体" w:hAnsi="宋体" w:cs="宋体"/>
        <w:spacing w:val="-96"/>
        <w:position w:val="-1"/>
        <w:sz w:val="48"/>
        <w:szCs w:val="48"/>
      </w:rPr>
      <w:t>·48</w:t>
    </w:r>
    <w:r>
      <w:rPr>
        <w:rFonts w:ascii="宋体" w:eastAsia="宋体" w:hAnsi="宋体" w:cs="宋体"/>
        <w:spacing w:val="-85"/>
        <w:position w:val="-1"/>
        <w:sz w:val="48"/>
        <w:szCs w:val="48"/>
      </w:rPr>
      <w:t xml:space="preserve"> </w:t>
    </w:r>
    <w:r>
      <w:rPr>
        <w:rFonts w:ascii="宋体" w:eastAsia="宋体" w:hAnsi="宋体" w:cs="宋体"/>
        <w:spacing w:val="-96"/>
        <w:position w:val="-1"/>
        <w:sz w:val="48"/>
        <w:szCs w:val="48"/>
      </w:rPr>
      <w:t>·</w:t>
    </w:r>
    <w:r>
      <w:rPr>
        <w:rFonts w:ascii="宋体" w:eastAsia="宋体" w:hAnsi="宋体" w:cs="宋体"/>
        <w:spacing w:val="5"/>
        <w:position w:val="-1"/>
        <w:sz w:val="48"/>
        <w:szCs w:val="48"/>
      </w:rPr>
      <w:t xml:space="preserve">                          </w:t>
    </w:r>
    <w:r>
      <w:rPr>
        <w:rFonts w:ascii="楷体" w:eastAsia="楷体" w:hAnsi="楷体" w:cs="楷体"/>
        <w:spacing w:val="-96"/>
        <w:sz w:val="48"/>
        <w:szCs w:val="48"/>
      </w:rPr>
      <w:t>大学化学实验</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F3EF" w14:textId="77777777" w:rsidR="00ED288C" w:rsidRDefault="00000000">
    <w:pPr>
      <w:pStyle w:val="a3"/>
      <w:spacing w:line="14" w:lineRule="auto"/>
      <w:rPr>
        <w:sz w:val="2"/>
      </w:rPr>
    </w:pPr>
    <w:r>
      <w:pict w14:anchorId="52C97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 o:spid="_x0000_s1031" type="#_x0000_t75" style="position:absolute;margin-left:0;margin-top:0;width:1043.65pt;height:22in;z-index:251711488;mso-position-horizontal-relative:page;mso-position-vertical-relative:page" o:allowincell="f">
          <v:imagedata r:id="rId1" o:title=""/>
          <w10:wrap anchorx="page" anchory="page"/>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FFDC" w14:textId="77777777" w:rsidR="00ED288C" w:rsidRDefault="00000000">
    <w:pPr>
      <w:pStyle w:val="a3"/>
      <w:spacing w:line="249" w:lineRule="auto"/>
    </w:pPr>
    <w:r>
      <w:pict w14:anchorId="173D7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 o:spid="_x0000_s1030" type="#_x0000_t75" style="position:absolute;margin-left:300.6pt;margin-top:877.6pt;width:504.45pt;height:400.8pt;z-index:-251603968;mso-position-horizontal-relative:page;mso-position-vertical-relative:page" o:allowincell="f">
          <v:imagedata r:id="rId1" o:title=""/>
          <w10:wrap anchorx="page" anchory="page"/>
        </v:shape>
      </w:pict>
    </w:r>
  </w:p>
  <w:p w14:paraId="75E86493" w14:textId="77777777" w:rsidR="00ED288C" w:rsidRDefault="00000000">
    <w:pPr>
      <w:spacing w:before="134" w:line="226" w:lineRule="auto"/>
      <w:ind w:left="264"/>
      <w:rPr>
        <w:rFonts w:ascii="楷体" w:eastAsia="楷体" w:hAnsi="楷体" w:cs="楷体" w:hint="eastAsia"/>
        <w:sz w:val="41"/>
        <w:szCs w:val="41"/>
      </w:rPr>
    </w:pPr>
    <w:r>
      <w:rPr>
        <w:rFonts w:ascii="宋体" w:eastAsia="宋体" w:hAnsi="宋体" w:cs="宋体"/>
        <w:spacing w:val="-36"/>
        <w:sz w:val="39"/>
        <w:szCs w:val="39"/>
      </w:rPr>
      <w:t>·50</w:t>
    </w:r>
    <w:r>
      <w:rPr>
        <w:rFonts w:ascii="宋体" w:eastAsia="宋体" w:hAnsi="宋体" w:cs="宋体"/>
        <w:spacing w:val="-42"/>
        <w:sz w:val="39"/>
        <w:szCs w:val="39"/>
      </w:rPr>
      <w:t xml:space="preserve"> </w:t>
    </w:r>
    <w:r>
      <w:rPr>
        <w:rFonts w:ascii="宋体" w:eastAsia="宋体" w:hAnsi="宋体" w:cs="宋体"/>
        <w:spacing w:val="-36"/>
        <w:sz w:val="39"/>
        <w:szCs w:val="39"/>
      </w:rPr>
      <w:t>·</w:t>
    </w:r>
    <w:r>
      <w:rPr>
        <w:rFonts w:ascii="宋体" w:eastAsia="宋体" w:hAnsi="宋体" w:cs="宋体"/>
        <w:spacing w:val="6"/>
        <w:sz w:val="39"/>
        <w:szCs w:val="39"/>
      </w:rPr>
      <w:t xml:space="preserve">                            </w:t>
    </w:r>
    <w:r>
      <w:rPr>
        <w:rFonts w:ascii="宋体" w:eastAsia="宋体" w:hAnsi="宋体" w:cs="宋体"/>
        <w:spacing w:val="5"/>
        <w:sz w:val="39"/>
        <w:szCs w:val="39"/>
      </w:rPr>
      <w:t xml:space="preserve">    </w:t>
    </w:r>
    <w:r>
      <w:rPr>
        <w:rFonts w:ascii="楷体" w:eastAsia="楷体" w:hAnsi="楷体" w:cs="楷体"/>
        <w:spacing w:val="-36"/>
        <w:sz w:val="41"/>
        <w:szCs w:val="41"/>
      </w:rPr>
      <w:t>大学化学实验</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D8BE" w14:textId="77777777" w:rsidR="00ED288C" w:rsidRDefault="00000000">
    <w:pPr>
      <w:pStyle w:val="a3"/>
      <w:spacing w:line="14" w:lineRule="auto"/>
      <w:rPr>
        <w:sz w:val="2"/>
      </w:rPr>
    </w:pPr>
    <w:r>
      <w:pict w14:anchorId="2C8E34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6" o:spid="_x0000_s1029" type="#_x0000_t75" style="position:absolute;margin-left:257.2pt;margin-top:147.85pt;width:541.2pt;height:397.9pt;z-index:-251601920;mso-position-horizontal-relative:page;mso-position-vertical-relative:page" o:allowincell="f">
          <v:imagedata r:id="rId1" o:title=""/>
          <w10:wrap anchorx="page" anchory="page"/>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12D8" w14:textId="77777777" w:rsidR="00ED288C" w:rsidRDefault="00ED288C">
    <w:pPr>
      <w:pStyle w:val="a3"/>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BCF1" w14:textId="77777777" w:rsidR="00ED288C" w:rsidRDefault="00000000">
    <w:pPr>
      <w:spacing w:before="349" w:line="228" w:lineRule="auto"/>
      <w:ind w:left="7203"/>
      <w:rPr>
        <w:rFonts w:ascii="Times New Roman" w:eastAsia="Times New Roman" w:hAnsi="Times New Roman" w:cs="Times New Roman"/>
        <w:sz w:val="35"/>
        <w:szCs w:val="35"/>
        <w:lang w:eastAsia="zh-CN"/>
      </w:rPr>
    </w:pPr>
    <w:r>
      <w:drawing>
        <wp:anchor distT="0" distB="0" distL="0" distR="0" simplePos="0" relativeHeight="251717632" behindDoc="0" locked="0" layoutInCell="0" allowOverlap="1" wp14:anchorId="6671FCD2" wp14:editId="3DFCFEA6">
          <wp:simplePos x="0" y="0"/>
          <wp:positionH relativeFrom="page">
            <wp:posOffset>404522</wp:posOffset>
          </wp:positionH>
          <wp:positionV relativeFrom="page">
            <wp:posOffset>1445997</wp:posOffset>
          </wp:positionV>
          <wp:extent cx="11939315" cy="13478"/>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
                  <a:stretch>
                    <a:fillRect/>
                  </a:stretch>
                </pic:blipFill>
                <pic:spPr>
                  <a:xfrm>
                    <a:off x="0" y="0"/>
                    <a:ext cx="11939315" cy="13478"/>
                  </a:xfrm>
                  <a:prstGeom prst="rect">
                    <a:avLst/>
                  </a:prstGeom>
                </pic:spPr>
              </pic:pic>
            </a:graphicData>
          </a:graphic>
        </wp:anchor>
      </w:drawing>
    </w:r>
    <w:r>
      <w:rPr>
        <w:rFonts w:ascii="楷体" w:eastAsia="楷体" w:hAnsi="楷体" w:cs="楷体"/>
        <w:spacing w:val="4"/>
        <w:sz w:val="37"/>
        <w:szCs w:val="37"/>
        <w:lang w:eastAsia="zh-CN"/>
      </w:rPr>
      <w:t>第</w:t>
    </w:r>
    <w:r>
      <w:rPr>
        <w:rFonts w:ascii="楷体" w:eastAsia="楷体" w:hAnsi="楷体" w:cs="楷体"/>
        <w:spacing w:val="-29"/>
        <w:sz w:val="37"/>
        <w:szCs w:val="37"/>
        <w:lang w:eastAsia="zh-CN"/>
      </w:rPr>
      <w:t xml:space="preserve"> </w:t>
    </w:r>
    <w:r>
      <w:rPr>
        <w:rFonts w:ascii="楷体" w:eastAsia="楷体" w:hAnsi="楷体" w:cs="楷体"/>
        <w:spacing w:val="4"/>
        <w:sz w:val="37"/>
        <w:szCs w:val="37"/>
        <w:lang w:eastAsia="zh-CN"/>
      </w:rPr>
      <w:t>3</w:t>
    </w:r>
    <w:r>
      <w:rPr>
        <w:rFonts w:ascii="楷体" w:eastAsia="楷体" w:hAnsi="楷体" w:cs="楷体"/>
        <w:spacing w:val="-37"/>
        <w:sz w:val="37"/>
        <w:szCs w:val="37"/>
        <w:lang w:eastAsia="zh-CN"/>
      </w:rPr>
      <w:t xml:space="preserve"> </w:t>
    </w:r>
    <w:r>
      <w:rPr>
        <w:rFonts w:ascii="楷体" w:eastAsia="楷体" w:hAnsi="楷体" w:cs="楷体"/>
        <w:spacing w:val="4"/>
        <w:sz w:val="37"/>
        <w:szCs w:val="37"/>
        <w:lang w:eastAsia="zh-CN"/>
      </w:rPr>
      <w:t>章</w:t>
    </w:r>
    <w:r>
      <w:rPr>
        <w:rFonts w:ascii="楷体" w:eastAsia="楷体" w:hAnsi="楷体" w:cs="楷体"/>
        <w:spacing w:val="23"/>
        <w:sz w:val="37"/>
        <w:szCs w:val="37"/>
        <w:lang w:eastAsia="zh-CN"/>
      </w:rPr>
      <w:t xml:space="preserve">  </w:t>
    </w:r>
    <w:r>
      <w:rPr>
        <w:rFonts w:ascii="楷体" w:eastAsia="楷体" w:hAnsi="楷体" w:cs="楷体"/>
        <w:spacing w:val="4"/>
        <w:sz w:val="37"/>
        <w:szCs w:val="37"/>
        <w:lang w:eastAsia="zh-CN"/>
      </w:rPr>
      <w:t>实验室常用仪器</w:t>
    </w:r>
    <w:r>
      <w:rPr>
        <w:rFonts w:ascii="楷体" w:eastAsia="楷体" w:hAnsi="楷体" w:cs="楷体"/>
        <w:spacing w:val="2"/>
        <w:sz w:val="37"/>
        <w:szCs w:val="37"/>
        <w:lang w:eastAsia="zh-CN"/>
      </w:rPr>
      <w:t xml:space="preserve">                                </w:t>
    </w:r>
    <w:r>
      <w:rPr>
        <w:rFonts w:ascii="Times New Roman" w:eastAsia="Times New Roman" w:hAnsi="Times New Roman" w:cs="Times New Roman"/>
        <w:spacing w:val="4"/>
        <w:position w:val="-3"/>
        <w:sz w:val="35"/>
        <w:szCs w:val="35"/>
        <w:lang w:eastAsia="zh-CN"/>
      </w:rPr>
      <w:t>·</w:t>
    </w:r>
    <w:r>
      <w:rPr>
        <w:rFonts w:ascii="Times New Roman" w:eastAsia="Times New Roman" w:hAnsi="Times New Roman" w:cs="Times New Roman"/>
        <w:spacing w:val="88"/>
        <w:position w:val="-3"/>
        <w:sz w:val="35"/>
        <w:szCs w:val="35"/>
        <w:lang w:eastAsia="zh-CN"/>
      </w:rPr>
      <w:t xml:space="preserve"> </w:t>
    </w:r>
    <w:r>
      <w:rPr>
        <w:rFonts w:ascii="Times New Roman" w:eastAsia="Times New Roman" w:hAnsi="Times New Roman" w:cs="Times New Roman"/>
        <w:spacing w:val="4"/>
        <w:position w:val="-3"/>
        <w:sz w:val="35"/>
        <w:szCs w:val="35"/>
        <w:lang w:eastAsia="zh-CN"/>
      </w:rPr>
      <w:t>53</w:t>
    </w:r>
    <w:r>
      <w:rPr>
        <w:rFonts w:ascii="Times New Roman" w:eastAsia="Times New Roman" w:hAnsi="Times New Roman" w:cs="Times New Roman"/>
        <w:spacing w:val="-47"/>
        <w:position w:val="-3"/>
        <w:sz w:val="35"/>
        <w:szCs w:val="35"/>
        <w:lang w:eastAsia="zh-CN"/>
      </w:rPr>
      <w:t xml:space="preserve"> </w:t>
    </w:r>
    <w:r>
      <w:rPr>
        <w:rFonts w:ascii="Times New Roman" w:eastAsia="Times New Roman" w:hAnsi="Times New Roman" w:cs="Times New Roman"/>
        <w:spacing w:val="4"/>
        <w:position w:val="-3"/>
        <w:sz w:val="35"/>
        <w:szCs w:val="35"/>
        <w:lang w:eastAsia="zh-CN"/>
      </w:rPr>
      <w:t>·</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E3B6" w14:textId="77777777" w:rsidR="00ED288C" w:rsidRDefault="00000000">
    <w:pPr>
      <w:pStyle w:val="a3"/>
      <w:spacing w:line="274" w:lineRule="auto"/>
    </w:pPr>
    <w:r>
      <w:drawing>
        <wp:anchor distT="0" distB="0" distL="0" distR="0" simplePos="0" relativeHeight="251718656" behindDoc="0" locked="0" layoutInCell="0" allowOverlap="1" wp14:anchorId="2DC1F189" wp14:editId="045BD656">
          <wp:simplePos x="0" y="0"/>
          <wp:positionH relativeFrom="page">
            <wp:posOffset>777620</wp:posOffset>
          </wp:positionH>
          <wp:positionV relativeFrom="page">
            <wp:posOffset>1100791</wp:posOffset>
          </wp:positionV>
          <wp:extent cx="11913261" cy="10058"/>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
                  <a:stretch>
                    <a:fillRect/>
                  </a:stretch>
                </pic:blipFill>
                <pic:spPr>
                  <a:xfrm>
                    <a:off x="0" y="0"/>
                    <a:ext cx="11913261" cy="10058"/>
                  </a:xfrm>
                  <a:prstGeom prst="rect">
                    <a:avLst/>
                  </a:prstGeom>
                </pic:spPr>
              </pic:pic>
            </a:graphicData>
          </a:graphic>
        </wp:anchor>
      </w:drawing>
    </w:r>
  </w:p>
  <w:p w14:paraId="08E66D4D" w14:textId="77777777" w:rsidR="00ED288C" w:rsidRDefault="00000000">
    <w:pPr>
      <w:spacing w:before="153" w:line="229" w:lineRule="auto"/>
      <w:ind w:left="243"/>
      <w:rPr>
        <w:rFonts w:ascii="楷体" w:eastAsia="楷体" w:hAnsi="楷体" w:cs="楷体" w:hint="eastAsia"/>
        <w:sz w:val="47"/>
        <w:szCs w:val="47"/>
      </w:rPr>
    </w:pPr>
    <w:r>
      <w:rPr>
        <w:rFonts w:ascii="宋体" w:eastAsia="宋体" w:hAnsi="宋体" w:cs="宋体"/>
        <w:spacing w:val="-92"/>
        <w:position w:val="1"/>
        <w:sz w:val="47"/>
        <w:szCs w:val="47"/>
      </w:rPr>
      <w:t>·54</w:t>
    </w:r>
    <w:r>
      <w:rPr>
        <w:rFonts w:ascii="宋体" w:eastAsia="宋体" w:hAnsi="宋体" w:cs="宋体"/>
        <w:spacing w:val="-84"/>
        <w:position w:val="1"/>
        <w:sz w:val="47"/>
        <w:szCs w:val="47"/>
      </w:rPr>
      <w:t xml:space="preserve"> </w:t>
    </w:r>
    <w:r>
      <w:rPr>
        <w:rFonts w:ascii="宋体" w:eastAsia="宋体" w:hAnsi="宋体" w:cs="宋体"/>
        <w:spacing w:val="-92"/>
        <w:position w:val="1"/>
        <w:sz w:val="47"/>
        <w:szCs w:val="47"/>
      </w:rPr>
      <w:t>·</w:t>
    </w:r>
    <w:r>
      <w:rPr>
        <w:rFonts w:ascii="宋体" w:eastAsia="宋体" w:hAnsi="宋体" w:cs="宋体"/>
        <w:spacing w:val="3"/>
        <w:position w:val="1"/>
        <w:sz w:val="47"/>
        <w:szCs w:val="47"/>
      </w:rPr>
      <w:t xml:space="preserve">                           </w:t>
    </w:r>
    <w:r>
      <w:rPr>
        <w:rFonts w:ascii="楷体" w:eastAsia="楷体" w:hAnsi="楷体" w:cs="楷体"/>
        <w:spacing w:val="-92"/>
        <w:sz w:val="47"/>
        <w:szCs w:val="47"/>
      </w:rPr>
      <w:t>大学化学实验</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F906" w14:textId="77777777" w:rsidR="00ED288C" w:rsidRDefault="00000000">
    <w:pPr>
      <w:spacing w:before="349" w:line="228" w:lineRule="auto"/>
      <w:ind w:left="7203"/>
      <w:rPr>
        <w:rFonts w:ascii="宋体" w:eastAsia="宋体" w:hAnsi="宋体" w:cs="宋体" w:hint="eastAsia"/>
        <w:sz w:val="37"/>
        <w:szCs w:val="37"/>
        <w:lang w:eastAsia="zh-CN"/>
      </w:rPr>
    </w:pPr>
    <w:r>
      <w:rPr>
        <w:rFonts w:ascii="楷体" w:eastAsia="楷体" w:hAnsi="楷体" w:cs="楷体"/>
        <w:spacing w:val="-3"/>
        <w:sz w:val="37"/>
        <w:szCs w:val="37"/>
        <w:lang w:eastAsia="zh-CN"/>
      </w:rPr>
      <w:t>第</w:t>
    </w:r>
    <w:r>
      <w:rPr>
        <w:rFonts w:ascii="楷体" w:eastAsia="楷体" w:hAnsi="楷体" w:cs="楷体"/>
        <w:spacing w:val="-37"/>
        <w:sz w:val="37"/>
        <w:szCs w:val="37"/>
        <w:lang w:eastAsia="zh-CN"/>
      </w:rPr>
      <w:t xml:space="preserve"> </w:t>
    </w:r>
    <w:r>
      <w:rPr>
        <w:rFonts w:ascii="楷体" w:eastAsia="楷体" w:hAnsi="楷体" w:cs="楷体"/>
        <w:spacing w:val="-3"/>
        <w:sz w:val="37"/>
        <w:szCs w:val="37"/>
        <w:lang w:eastAsia="zh-CN"/>
      </w:rPr>
      <w:t>3</w:t>
    </w:r>
    <w:r>
      <w:rPr>
        <w:rFonts w:ascii="楷体" w:eastAsia="楷体" w:hAnsi="楷体" w:cs="楷体"/>
        <w:spacing w:val="-48"/>
        <w:sz w:val="37"/>
        <w:szCs w:val="37"/>
        <w:lang w:eastAsia="zh-CN"/>
      </w:rPr>
      <w:t xml:space="preserve"> </w:t>
    </w:r>
    <w:r>
      <w:rPr>
        <w:rFonts w:ascii="楷体" w:eastAsia="楷体" w:hAnsi="楷体" w:cs="楷体"/>
        <w:spacing w:val="-3"/>
        <w:sz w:val="37"/>
        <w:szCs w:val="37"/>
        <w:lang w:eastAsia="zh-CN"/>
      </w:rPr>
      <w:t>章</w:t>
    </w:r>
    <w:r>
      <w:rPr>
        <w:rFonts w:ascii="楷体" w:eastAsia="楷体" w:hAnsi="楷体" w:cs="楷体"/>
        <w:spacing w:val="31"/>
        <w:sz w:val="37"/>
        <w:szCs w:val="37"/>
        <w:lang w:eastAsia="zh-CN"/>
      </w:rPr>
      <w:t xml:space="preserve">  </w:t>
    </w:r>
    <w:r>
      <w:rPr>
        <w:rFonts w:ascii="楷体" w:eastAsia="楷体" w:hAnsi="楷体" w:cs="楷体"/>
        <w:spacing w:val="-3"/>
        <w:sz w:val="37"/>
        <w:szCs w:val="37"/>
        <w:lang w:eastAsia="zh-CN"/>
      </w:rPr>
      <w:t>实验室常用仪器</w:t>
    </w:r>
    <w:r>
      <w:rPr>
        <w:rFonts w:ascii="楷体" w:eastAsia="楷体" w:hAnsi="楷体" w:cs="楷体"/>
        <w:spacing w:val="2"/>
        <w:sz w:val="37"/>
        <w:szCs w:val="37"/>
        <w:lang w:eastAsia="zh-CN"/>
      </w:rPr>
      <w:t xml:space="preserve">                                </w:t>
    </w:r>
    <w:r>
      <w:rPr>
        <w:rFonts w:ascii="宋体" w:eastAsia="宋体" w:hAnsi="宋体" w:cs="宋体"/>
        <w:spacing w:val="-3"/>
        <w:sz w:val="37"/>
        <w:szCs w:val="37"/>
        <w:lang w:eastAsia="zh-CN"/>
      </w:rPr>
      <w:t>·55</w:t>
    </w:r>
    <w:r>
      <w:rPr>
        <w:rFonts w:ascii="宋体" w:eastAsia="宋体" w:hAnsi="宋体" w:cs="宋体"/>
        <w:spacing w:val="-33"/>
        <w:sz w:val="37"/>
        <w:szCs w:val="37"/>
        <w:lang w:eastAsia="zh-CN"/>
      </w:rPr>
      <w:t xml:space="preserve"> </w:t>
    </w:r>
    <w:r>
      <w:rPr>
        <w:rFonts w:ascii="宋体" w:eastAsia="宋体" w:hAnsi="宋体" w:cs="宋体"/>
        <w:spacing w:val="-3"/>
        <w:sz w:val="37"/>
        <w:szCs w:val="37"/>
        <w:lang w:eastAsia="zh-CN"/>
      </w:rPr>
      <w:t>·</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E5E8F" w14:textId="77777777" w:rsidR="00ED288C" w:rsidRDefault="00000000">
    <w:pPr>
      <w:pStyle w:val="a3"/>
      <w:spacing w:line="249" w:lineRule="auto"/>
    </w:pPr>
    <w:r>
      <w:drawing>
        <wp:anchor distT="0" distB="0" distL="0" distR="0" simplePos="0" relativeHeight="251720704" behindDoc="0" locked="0" layoutInCell="0" allowOverlap="1" wp14:anchorId="523A523F" wp14:editId="22720CC9">
          <wp:simplePos x="0" y="0"/>
          <wp:positionH relativeFrom="page">
            <wp:posOffset>932507</wp:posOffset>
          </wp:positionH>
          <wp:positionV relativeFrom="page">
            <wp:posOffset>1110850</wp:posOffset>
          </wp:positionV>
          <wp:extent cx="11950229" cy="13476"/>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
                  <a:stretch>
                    <a:fillRect/>
                  </a:stretch>
                </pic:blipFill>
                <pic:spPr>
                  <a:xfrm>
                    <a:off x="0" y="0"/>
                    <a:ext cx="11950229" cy="13476"/>
                  </a:xfrm>
                  <a:prstGeom prst="rect">
                    <a:avLst/>
                  </a:prstGeom>
                </pic:spPr>
              </pic:pic>
            </a:graphicData>
          </a:graphic>
        </wp:anchor>
      </w:drawing>
    </w:r>
  </w:p>
  <w:p w14:paraId="031E51D8" w14:textId="77777777" w:rsidR="00ED288C" w:rsidRDefault="00000000">
    <w:pPr>
      <w:spacing w:before="134" w:line="226" w:lineRule="auto"/>
      <w:ind w:left="280"/>
      <w:rPr>
        <w:rFonts w:ascii="楷体" w:eastAsia="楷体" w:hAnsi="楷体" w:cs="楷体" w:hint="eastAsia"/>
        <w:sz w:val="41"/>
        <w:szCs w:val="41"/>
      </w:rPr>
    </w:pPr>
    <w:r>
      <w:rPr>
        <w:rFonts w:ascii="宋体" w:eastAsia="宋体" w:hAnsi="宋体" w:cs="宋体"/>
        <w:spacing w:val="-35"/>
        <w:sz w:val="37"/>
        <w:szCs w:val="37"/>
      </w:rPr>
      <w:t>·56</w:t>
    </w:r>
    <w:r>
      <w:rPr>
        <w:rFonts w:ascii="宋体" w:eastAsia="宋体" w:hAnsi="宋体" w:cs="宋体"/>
        <w:spacing w:val="-38"/>
        <w:sz w:val="37"/>
        <w:szCs w:val="37"/>
      </w:rPr>
      <w:t xml:space="preserve"> </w:t>
    </w:r>
    <w:r>
      <w:rPr>
        <w:rFonts w:ascii="宋体" w:eastAsia="宋体" w:hAnsi="宋体" w:cs="宋体"/>
        <w:spacing w:val="-35"/>
        <w:sz w:val="37"/>
        <w:szCs w:val="37"/>
      </w:rPr>
      <w:t>·</w:t>
    </w:r>
    <w:r>
      <w:rPr>
        <w:rFonts w:ascii="宋体" w:eastAsia="宋体" w:hAnsi="宋体" w:cs="宋体"/>
        <w:spacing w:val="5"/>
        <w:sz w:val="37"/>
        <w:szCs w:val="37"/>
      </w:rPr>
      <w:t xml:space="preserve">                                  </w:t>
    </w:r>
    <w:r>
      <w:rPr>
        <w:rFonts w:ascii="楷体" w:eastAsia="楷体" w:hAnsi="楷体" w:cs="楷体"/>
        <w:spacing w:val="-35"/>
        <w:sz w:val="41"/>
        <w:szCs w:val="41"/>
      </w:rPr>
      <w:t>大学化学实验</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9942" w14:textId="77777777" w:rsidR="00ED288C" w:rsidRDefault="00000000">
    <w:pPr>
      <w:spacing w:before="349" w:line="228" w:lineRule="auto"/>
      <w:ind w:left="7166"/>
      <w:rPr>
        <w:rFonts w:ascii="宋体" w:eastAsia="宋体" w:hAnsi="宋体" w:cs="宋体" w:hint="eastAsia"/>
        <w:sz w:val="35"/>
        <w:szCs w:val="35"/>
        <w:lang w:eastAsia="zh-CN"/>
      </w:rPr>
    </w:pPr>
    <w:r>
      <w:drawing>
        <wp:anchor distT="0" distB="0" distL="0" distR="0" simplePos="0" relativeHeight="251721728" behindDoc="0" locked="0" layoutInCell="0" allowOverlap="1" wp14:anchorId="0C6142F4" wp14:editId="0A524C82">
          <wp:simplePos x="0" y="0"/>
          <wp:positionH relativeFrom="page">
            <wp:posOffset>273042</wp:posOffset>
          </wp:positionH>
          <wp:positionV relativeFrom="page">
            <wp:posOffset>1520228</wp:posOffset>
          </wp:positionV>
          <wp:extent cx="11939315" cy="10056"/>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
                  <a:stretch>
                    <a:fillRect/>
                  </a:stretch>
                </pic:blipFill>
                <pic:spPr>
                  <a:xfrm>
                    <a:off x="0" y="0"/>
                    <a:ext cx="11939315" cy="10056"/>
                  </a:xfrm>
                  <a:prstGeom prst="rect">
                    <a:avLst/>
                  </a:prstGeom>
                </pic:spPr>
              </pic:pic>
            </a:graphicData>
          </a:graphic>
        </wp:anchor>
      </w:drawing>
    </w:r>
    <w:r>
      <w:rPr>
        <w:rFonts w:ascii="楷体" w:eastAsia="楷体" w:hAnsi="楷体" w:cs="楷体"/>
        <w:spacing w:val="-1"/>
        <w:sz w:val="37"/>
        <w:szCs w:val="37"/>
        <w:lang w:eastAsia="zh-CN"/>
      </w:rPr>
      <w:t>第</w:t>
    </w:r>
    <w:r>
      <w:rPr>
        <w:rFonts w:ascii="楷体" w:eastAsia="楷体" w:hAnsi="楷体" w:cs="楷体"/>
        <w:spacing w:val="-33"/>
        <w:sz w:val="37"/>
        <w:szCs w:val="37"/>
        <w:lang w:eastAsia="zh-CN"/>
      </w:rPr>
      <w:t xml:space="preserve"> </w:t>
    </w:r>
    <w:r>
      <w:rPr>
        <w:rFonts w:ascii="楷体" w:eastAsia="楷体" w:hAnsi="楷体" w:cs="楷体"/>
        <w:spacing w:val="-1"/>
        <w:sz w:val="37"/>
        <w:szCs w:val="37"/>
        <w:lang w:eastAsia="zh-CN"/>
      </w:rPr>
      <w:t>3</w:t>
    </w:r>
    <w:r>
      <w:rPr>
        <w:rFonts w:ascii="楷体" w:eastAsia="楷体" w:hAnsi="楷体" w:cs="楷体"/>
        <w:spacing w:val="-38"/>
        <w:sz w:val="37"/>
        <w:szCs w:val="37"/>
        <w:lang w:eastAsia="zh-CN"/>
      </w:rPr>
      <w:t xml:space="preserve"> </w:t>
    </w:r>
    <w:r>
      <w:rPr>
        <w:rFonts w:ascii="楷体" w:eastAsia="楷体" w:hAnsi="楷体" w:cs="楷体"/>
        <w:spacing w:val="-1"/>
        <w:sz w:val="37"/>
        <w:szCs w:val="37"/>
        <w:lang w:eastAsia="zh-CN"/>
      </w:rPr>
      <w:t>章</w:t>
    </w:r>
    <w:r>
      <w:rPr>
        <w:rFonts w:ascii="楷体" w:eastAsia="楷体" w:hAnsi="楷体" w:cs="楷体"/>
        <w:spacing w:val="32"/>
        <w:sz w:val="37"/>
        <w:szCs w:val="37"/>
        <w:lang w:eastAsia="zh-CN"/>
      </w:rPr>
      <w:t xml:space="preserve">  </w:t>
    </w:r>
    <w:r>
      <w:rPr>
        <w:rFonts w:ascii="楷体" w:eastAsia="楷体" w:hAnsi="楷体" w:cs="楷体"/>
        <w:spacing w:val="-1"/>
        <w:sz w:val="37"/>
        <w:szCs w:val="37"/>
        <w:lang w:eastAsia="zh-CN"/>
      </w:rPr>
      <w:t>实验室常用仪器</w:t>
    </w:r>
    <w:r>
      <w:rPr>
        <w:rFonts w:ascii="楷体" w:eastAsia="楷体" w:hAnsi="楷体" w:cs="楷体"/>
        <w:spacing w:val="3"/>
        <w:sz w:val="37"/>
        <w:szCs w:val="37"/>
        <w:lang w:eastAsia="zh-CN"/>
      </w:rPr>
      <w:t xml:space="preserve">                           </w:t>
    </w:r>
    <w:r>
      <w:rPr>
        <w:rFonts w:ascii="楷体" w:eastAsia="楷体" w:hAnsi="楷体" w:cs="楷体"/>
        <w:spacing w:val="2"/>
        <w:sz w:val="37"/>
        <w:szCs w:val="37"/>
        <w:lang w:eastAsia="zh-CN"/>
      </w:rPr>
      <w:t xml:space="preserve">     </w:t>
    </w:r>
    <w:r>
      <w:rPr>
        <w:rFonts w:ascii="宋体" w:eastAsia="宋体" w:hAnsi="宋体" w:cs="宋体"/>
        <w:spacing w:val="-1"/>
        <w:sz w:val="35"/>
        <w:szCs w:val="35"/>
        <w:lang w:eastAsia="zh-CN"/>
      </w:rPr>
      <w:t>·57</w:t>
    </w:r>
    <w:r>
      <w:rPr>
        <w:rFonts w:ascii="宋体" w:eastAsia="宋体" w:hAnsi="宋体" w:cs="宋体"/>
        <w:spacing w:val="-38"/>
        <w:sz w:val="35"/>
        <w:szCs w:val="35"/>
        <w:lang w:eastAsia="zh-CN"/>
      </w:rPr>
      <w:t xml:space="preserve"> </w:t>
    </w:r>
    <w:r>
      <w:rPr>
        <w:rFonts w:ascii="宋体" w:eastAsia="宋体" w:hAnsi="宋体" w:cs="宋体"/>
        <w:spacing w:val="-1"/>
        <w:sz w:val="35"/>
        <w:szCs w:val="35"/>
        <w:lang w:eastAsia="zh-CN"/>
      </w:rPr>
      <w:t>·</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E26C" w14:textId="77777777" w:rsidR="00ED288C" w:rsidRDefault="00000000">
    <w:pPr>
      <w:pStyle w:val="a3"/>
      <w:spacing w:line="249" w:lineRule="auto"/>
    </w:pPr>
    <w:r>
      <w:drawing>
        <wp:anchor distT="0" distB="0" distL="0" distR="0" simplePos="0" relativeHeight="251722752" behindDoc="0" locked="0" layoutInCell="0" allowOverlap="1" wp14:anchorId="124DBDBE" wp14:editId="4B74E36F">
          <wp:simplePos x="0" y="0"/>
          <wp:positionH relativeFrom="page">
            <wp:posOffset>871824</wp:posOffset>
          </wp:positionH>
          <wp:positionV relativeFrom="page">
            <wp:posOffset>1161343</wp:posOffset>
          </wp:positionV>
          <wp:extent cx="11916574" cy="10058"/>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
                  <a:stretch>
                    <a:fillRect/>
                  </a:stretch>
                </pic:blipFill>
                <pic:spPr>
                  <a:xfrm>
                    <a:off x="0" y="0"/>
                    <a:ext cx="11916574" cy="10058"/>
                  </a:xfrm>
                  <a:prstGeom prst="rect">
                    <a:avLst/>
                  </a:prstGeom>
                </pic:spPr>
              </pic:pic>
            </a:graphicData>
          </a:graphic>
        </wp:anchor>
      </w:drawing>
    </w:r>
  </w:p>
  <w:p w14:paraId="43EB3116"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7"/>
        <w:sz w:val="36"/>
        <w:szCs w:val="36"/>
      </w:rPr>
      <w:t>·58</w:t>
    </w:r>
    <w:r>
      <w:rPr>
        <w:rFonts w:ascii="宋体" w:eastAsia="宋体" w:hAnsi="宋体" w:cs="宋体"/>
        <w:spacing w:val="-42"/>
        <w:sz w:val="36"/>
        <w:szCs w:val="36"/>
      </w:rPr>
      <w:t xml:space="preserve"> </w:t>
    </w:r>
    <w:r>
      <w:rPr>
        <w:rFonts w:ascii="宋体" w:eastAsia="宋体" w:hAnsi="宋体" w:cs="宋体"/>
        <w:spacing w:val="-37"/>
        <w:sz w:val="36"/>
        <w:szCs w:val="36"/>
      </w:rPr>
      <w:t>·</w:t>
    </w:r>
    <w:r>
      <w:rPr>
        <w:rFonts w:ascii="宋体" w:eastAsia="宋体" w:hAnsi="宋体" w:cs="宋体"/>
        <w:spacing w:val="2"/>
        <w:sz w:val="36"/>
        <w:szCs w:val="36"/>
      </w:rPr>
      <w:t xml:space="preserve">                              </w:t>
    </w:r>
    <w:r>
      <w:rPr>
        <w:rFonts w:ascii="宋体" w:eastAsia="宋体" w:hAnsi="宋体" w:cs="宋体"/>
        <w:spacing w:val="1"/>
        <w:sz w:val="36"/>
        <w:szCs w:val="36"/>
      </w:rPr>
      <w:t xml:space="preserve">      </w:t>
    </w:r>
    <w:r>
      <w:rPr>
        <w:rFonts w:ascii="楷体" w:eastAsia="楷体" w:hAnsi="楷体" w:cs="楷体"/>
        <w:spacing w:val="-37"/>
        <w:sz w:val="41"/>
        <w:szCs w:val="41"/>
      </w:rPr>
      <w:t>大学化学实验</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7758" w14:textId="77777777" w:rsidR="00ED288C" w:rsidRDefault="00ED288C">
    <w:pPr>
      <w:pStyle w:val="a3"/>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E836" w14:textId="77777777" w:rsidR="00ED288C" w:rsidRDefault="00000000">
    <w:pPr>
      <w:pStyle w:val="a3"/>
      <w:spacing w:line="249" w:lineRule="auto"/>
    </w:pPr>
    <w:r>
      <w:drawing>
        <wp:anchor distT="0" distB="0" distL="0" distR="0" simplePos="0" relativeHeight="251724800" behindDoc="0" locked="0" layoutInCell="0" allowOverlap="1" wp14:anchorId="5E46091E" wp14:editId="3FD89E0A">
          <wp:simplePos x="0" y="0"/>
          <wp:positionH relativeFrom="page">
            <wp:posOffset>777620</wp:posOffset>
          </wp:positionH>
          <wp:positionV relativeFrom="page">
            <wp:posOffset>1134386</wp:posOffset>
          </wp:positionV>
          <wp:extent cx="11913261" cy="13478"/>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
                  <a:stretch>
                    <a:fillRect/>
                  </a:stretch>
                </pic:blipFill>
                <pic:spPr>
                  <a:xfrm>
                    <a:off x="0" y="0"/>
                    <a:ext cx="11913261" cy="13478"/>
                  </a:xfrm>
                  <a:prstGeom prst="rect">
                    <a:avLst/>
                  </a:prstGeom>
                </pic:spPr>
              </pic:pic>
            </a:graphicData>
          </a:graphic>
        </wp:anchor>
      </w:drawing>
    </w:r>
  </w:p>
  <w:p w14:paraId="786A4119" w14:textId="77777777" w:rsidR="00ED288C" w:rsidRDefault="00000000">
    <w:pPr>
      <w:spacing w:before="134" w:line="226" w:lineRule="auto"/>
      <w:ind w:left="222"/>
      <w:rPr>
        <w:rFonts w:ascii="楷体" w:eastAsia="楷体" w:hAnsi="楷体" w:cs="楷体" w:hint="eastAsia"/>
        <w:sz w:val="41"/>
        <w:szCs w:val="41"/>
      </w:rPr>
    </w:pPr>
    <w:r>
      <w:rPr>
        <w:rFonts w:ascii="宋体" w:eastAsia="宋体" w:hAnsi="宋体" w:cs="宋体"/>
        <w:spacing w:val="-35"/>
        <w:sz w:val="37"/>
        <w:szCs w:val="37"/>
      </w:rPr>
      <w:t>·60</w:t>
    </w:r>
    <w:r>
      <w:rPr>
        <w:rFonts w:ascii="宋体" w:eastAsia="宋体" w:hAnsi="宋体" w:cs="宋体"/>
        <w:spacing w:val="-38"/>
        <w:sz w:val="37"/>
        <w:szCs w:val="37"/>
      </w:rPr>
      <w:t xml:space="preserve"> </w:t>
    </w:r>
    <w:r>
      <w:rPr>
        <w:rFonts w:ascii="宋体" w:eastAsia="宋体" w:hAnsi="宋体" w:cs="宋体"/>
        <w:spacing w:val="-35"/>
        <w:sz w:val="37"/>
        <w:szCs w:val="37"/>
      </w:rPr>
      <w:t>·</w:t>
    </w:r>
    <w:r>
      <w:rPr>
        <w:rFonts w:ascii="宋体" w:eastAsia="宋体" w:hAnsi="宋体" w:cs="宋体"/>
        <w:spacing w:val="5"/>
        <w:sz w:val="37"/>
        <w:szCs w:val="37"/>
      </w:rPr>
      <w:t xml:space="preserve">                                  </w:t>
    </w:r>
    <w:r>
      <w:rPr>
        <w:rFonts w:ascii="楷体" w:eastAsia="楷体" w:hAnsi="楷体" w:cs="楷体"/>
        <w:spacing w:val="-35"/>
        <w:sz w:val="41"/>
        <w:szCs w:val="41"/>
      </w:rPr>
      <w:t>大学化学实验</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3B95" w14:textId="77777777" w:rsidR="00ED288C" w:rsidRDefault="00000000">
    <w:pPr>
      <w:spacing w:before="349" w:line="228" w:lineRule="auto"/>
      <w:ind w:left="7394"/>
      <w:rPr>
        <w:rFonts w:ascii="宋体" w:eastAsia="宋体" w:hAnsi="宋体" w:cs="宋体" w:hint="eastAsia"/>
        <w:sz w:val="37"/>
        <w:szCs w:val="37"/>
        <w:lang w:eastAsia="zh-CN"/>
      </w:rPr>
    </w:pPr>
    <w:r>
      <w:drawing>
        <wp:anchor distT="0" distB="0" distL="0" distR="0" simplePos="0" relativeHeight="251725824" behindDoc="0" locked="0" layoutInCell="0" allowOverlap="1" wp14:anchorId="7433ACD0" wp14:editId="7D7996D4">
          <wp:simplePos x="0" y="0"/>
          <wp:positionH relativeFrom="page">
            <wp:posOffset>417922</wp:posOffset>
          </wp:positionH>
          <wp:positionV relativeFrom="page">
            <wp:posOffset>1483211</wp:posOffset>
          </wp:positionV>
          <wp:extent cx="11962930" cy="13478"/>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
                  <a:stretch>
                    <a:fillRect/>
                  </a:stretch>
                </pic:blipFill>
                <pic:spPr>
                  <a:xfrm>
                    <a:off x="0" y="0"/>
                    <a:ext cx="11962930" cy="13478"/>
                  </a:xfrm>
                  <a:prstGeom prst="rect">
                    <a:avLst/>
                  </a:prstGeom>
                </pic:spPr>
              </pic:pic>
            </a:graphicData>
          </a:graphic>
        </wp:anchor>
      </w:drawing>
    </w:r>
    <w:r>
      <w:rPr>
        <w:rFonts w:ascii="楷体" w:eastAsia="楷体" w:hAnsi="楷体" w:cs="楷体"/>
        <w:spacing w:val="-24"/>
        <w:sz w:val="37"/>
        <w:szCs w:val="37"/>
        <w:lang w:eastAsia="zh-CN"/>
      </w:rPr>
      <w:t>第</w:t>
    </w:r>
    <w:r>
      <w:rPr>
        <w:rFonts w:ascii="楷体" w:eastAsia="楷体" w:hAnsi="楷体" w:cs="楷体"/>
        <w:spacing w:val="-71"/>
        <w:sz w:val="37"/>
        <w:szCs w:val="37"/>
        <w:lang w:eastAsia="zh-CN"/>
      </w:rPr>
      <w:t xml:space="preserve"> </w:t>
    </w:r>
    <w:r>
      <w:rPr>
        <w:rFonts w:ascii="楷体" w:eastAsia="楷体" w:hAnsi="楷体" w:cs="楷体"/>
        <w:spacing w:val="-24"/>
        <w:sz w:val="37"/>
        <w:szCs w:val="37"/>
        <w:lang w:eastAsia="zh-CN"/>
      </w:rPr>
      <w:t>3</w:t>
    </w:r>
    <w:r>
      <w:rPr>
        <w:rFonts w:ascii="楷体" w:eastAsia="楷体" w:hAnsi="楷体" w:cs="楷体"/>
        <w:spacing w:val="-80"/>
        <w:sz w:val="37"/>
        <w:szCs w:val="37"/>
        <w:lang w:eastAsia="zh-CN"/>
      </w:rPr>
      <w:t xml:space="preserve"> </w:t>
    </w:r>
    <w:r>
      <w:rPr>
        <w:rFonts w:ascii="楷体" w:eastAsia="楷体" w:hAnsi="楷体" w:cs="楷体"/>
        <w:spacing w:val="-24"/>
        <w:sz w:val="37"/>
        <w:szCs w:val="37"/>
        <w:lang w:eastAsia="zh-CN"/>
      </w:rPr>
      <w:t>章</w:t>
    </w:r>
    <w:r>
      <w:rPr>
        <w:rFonts w:ascii="楷体" w:eastAsia="楷体" w:hAnsi="楷体" w:cs="楷体"/>
        <w:spacing w:val="-68"/>
        <w:sz w:val="37"/>
        <w:szCs w:val="37"/>
        <w:lang w:eastAsia="zh-CN"/>
      </w:rPr>
      <w:t xml:space="preserve"> </w:t>
    </w:r>
    <w:r>
      <w:rPr>
        <w:rFonts w:ascii="楷体" w:eastAsia="楷体" w:hAnsi="楷体" w:cs="楷体"/>
        <w:spacing w:val="-24"/>
        <w:sz w:val="37"/>
        <w:szCs w:val="37"/>
        <w:lang w:eastAsia="zh-CN"/>
      </w:rPr>
      <w:t>实</w:t>
    </w:r>
    <w:r>
      <w:rPr>
        <w:rFonts w:ascii="楷体" w:eastAsia="楷体" w:hAnsi="楷体" w:cs="楷体"/>
        <w:spacing w:val="-82"/>
        <w:sz w:val="37"/>
        <w:szCs w:val="37"/>
        <w:lang w:eastAsia="zh-CN"/>
      </w:rPr>
      <w:t xml:space="preserve"> </w:t>
    </w:r>
    <w:r>
      <w:rPr>
        <w:rFonts w:ascii="楷体" w:eastAsia="楷体" w:hAnsi="楷体" w:cs="楷体"/>
        <w:spacing w:val="-24"/>
        <w:sz w:val="37"/>
        <w:szCs w:val="37"/>
        <w:lang w:eastAsia="zh-CN"/>
      </w:rPr>
      <w:t>验</w:t>
    </w:r>
    <w:r>
      <w:rPr>
        <w:rFonts w:ascii="楷体" w:eastAsia="楷体" w:hAnsi="楷体" w:cs="楷体"/>
        <w:spacing w:val="-58"/>
        <w:sz w:val="37"/>
        <w:szCs w:val="37"/>
        <w:lang w:eastAsia="zh-CN"/>
      </w:rPr>
      <w:t xml:space="preserve"> </w:t>
    </w:r>
    <w:r>
      <w:rPr>
        <w:rFonts w:ascii="楷体" w:eastAsia="楷体" w:hAnsi="楷体" w:cs="楷体"/>
        <w:spacing w:val="-24"/>
        <w:sz w:val="37"/>
        <w:szCs w:val="37"/>
        <w:lang w:eastAsia="zh-CN"/>
      </w:rPr>
      <w:t>室</w:t>
    </w:r>
    <w:r>
      <w:rPr>
        <w:rFonts w:ascii="楷体" w:eastAsia="楷体" w:hAnsi="楷体" w:cs="楷体"/>
        <w:spacing w:val="-50"/>
        <w:sz w:val="37"/>
        <w:szCs w:val="37"/>
        <w:lang w:eastAsia="zh-CN"/>
      </w:rPr>
      <w:t xml:space="preserve"> </w:t>
    </w:r>
    <w:r>
      <w:rPr>
        <w:rFonts w:ascii="楷体" w:eastAsia="楷体" w:hAnsi="楷体" w:cs="楷体"/>
        <w:spacing w:val="-24"/>
        <w:sz w:val="37"/>
        <w:szCs w:val="37"/>
        <w:lang w:eastAsia="zh-CN"/>
      </w:rPr>
      <w:t>常</w:t>
    </w:r>
    <w:r>
      <w:rPr>
        <w:rFonts w:ascii="楷体" w:eastAsia="楷体" w:hAnsi="楷体" w:cs="楷体"/>
        <w:spacing w:val="-54"/>
        <w:sz w:val="37"/>
        <w:szCs w:val="37"/>
        <w:lang w:eastAsia="zh-CN"/>
      </w:rPr>
      <w:t xml:space="preserve"> </w:t>
    </w:r>
    <w:r>
      <w:rPr>
        <w:rFonts w:ascii="楷体" w:eastAsia="楷体" w:hAnsi="楷体" w:cs="楷体"/>
        <w:spacing w:val="-24"/>
        <w:sz w:val="37"/>
        <w:szCs w:val="37"/>
        <w:lang w:eastAsia="zh-CN"/>
      </w:rPr>
      <w:t>用</w:t>
    </w:r>
    <w:r>
      <w:rPr>
        <w:rFonts w:ascii="楷体" w:eastAsia="楷体" w:hAnsi="楷体" w:cs="楷体"/>
        <w:spacing w:val="-99"/>
        <w:sz w:val="37"/>
        <w:szCs w:val="37"/>
        <w:lang w:eastAsia="zh-CN"/>
      </w:rPr>
      <w:t xml:space="preserve"> </w:t>
    </w:r>
    <w:r>
      <w:rPr>
        <w:rFonts w:ascii="楷体" w:eastAsia="楷体" w:hAnsi="楷体" w:cs="楷体"/>
        <w:spacing w:val="-24"/>
        <w:sz w:val="37"/>
        <w:szCs w:val="37"/>
        <w:lang w:eastAsia="zh-CN"/>
      </w:rPr>
      <w:t>仪</w:t>
    </w:r>
    <w:r>
      <w:rPr>
        <w:rFonts w:ascii="楷体" w:eastAsia="楷体" w:hAnsi="楷体" w:cs="楷体"/>
        <w:spacing w:val="-75"/>
        <w:sz w:val="37"/>
        <w:szCs w:val="37"/>
        <w:lang w:eastAsia="zh-CN"/>
      </w:rPr>
      <w:t xml:space="preserve"> </w:t>
    </w:r>
    <w:r>
      <w:rPr>
        <w:rFonts w:ascii="楷体" w:eastAsia="楷体" w:hAnsi="楷体" w:cs="楷体"/>
        <w:spacing w:val="-24"/>
        <w:sz w:val="37"/>
        <w:szCs w:val="37"/>
        <w:lang w:eastAsia="zh-CN"/>
      </w:rPr>
      <w:t>器</w:t>
    </w:r>
    <w:r>
      <w:rPr>
        <w:rFonts w:ascii="楷体" w:eastAsia="楷体" w:hAnsi="楷体" w:cs="楷体"/>
        <w:spacing w:val="3"/>
        <w:sz w:val="37"/>
        <w:szCs w:val="37"/>
        <w:lang w:eastAsia="zh-CN"/>
      </w:rPr>
      <w:t xml:space="preserve">                           </w:t>
    </w:r>
    <w:r>
      <w:rPr>
        <w:rFonts w:ascii="楷体" w:eastAsia="楷体" w:hAnsi="楷体" w:cs="楷体"/>
        <w:spacing w:val="2"/>
        <w:sz w:val="37"/>
        <w:szCs w:val="37"/>
        <w:lang w:eastAsia="zh-CN"/>
      </w:rPr>
      <w:t xml:space="preserve">     </w:t>
    </w:r>
    <w:r>
      <w:rPr>
        <w:rFonts w:ascii="宋体" w:eastAsia="宋体" w:hAnsi="宋体" w:cs="宋体"/>
        <w:spacing w:val="-24"/>
        <w:sz w:val="37"/>
        <w:szCs w:val="37"/>
        <w:lang w:eastAsia="zh-CN"/>
      </w:rPr>
      <w:t>·61</w:t>
    </w:r>
    <w:r>
      <w:rPr>
        <w:rFonts w:ascii="宋体" w:eastAsia="宋体" w:hAnsi="宋体" w:cs="宋体"/>
        <w:spacing w:val="-39"/>
        <w:sz w:val="37"/>
        <w:szCs w:val="37"/>
        <w:lang w:eastAsia="zh-CN"/>
      </w:rPr>
      <w:t xml:space="preserve"> </w:t>
    </w:r>
    <w:r>
      <w:rPr>
        <w:rFonts w:ascii="宋体" w:eastAsia="宋体" w:hAnsi="宋体" w:cs="宋体"/>
        <w:spacing w:val="-24"/>
        <w:sz w:val="37"/>
        <w:szCs w:val="37"/>
        <w:lang w:eastAsia="zh-CN"/>
      </w:rPr>
      <w:t>·</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19DB" w14:textId="77777777" w:rsidR="00ED288C" w:rsidRDefault="00000000">
    <w:pPr>
      <w:pStyle w:val="a3"/>
      <w:spacing w:line="249" w:lineRule="auto"/>
    </w:pPr>
    <w:r>
      <w:drawing>
        <wp:anchor distT="0" distB="0" distL="0" distR="0" simplePos="0" relativeHeight="251726848" behindDoc="0" locked="0" layoutInCell="0" allowOverlap="1" wp14:anchorId="3C9C392E" wp14:editId="504A5E6B">
          <wp:simplePos x="0" y="0"/>
          <wp:positionH relativeFrom="page">
            <wp:posOffset>777620</wp:posOffset>
          </wp:positionH>
          <wp:positionV relativeFrom="page">
            <wp:posOffset>1110850</wp:posOffset>
          </wp:positionV>
          <wp:extent cx="11936714" cy="13476"/>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
                  <a:stretch>
                    <a:fillRect/>
                  </a:stretch>
                </pic:blipFill>
                <pic:spPr>
                  <a:xfrm>
                    <a:off x="0" y="0"/>
                    <a:ext cx="11936714" cy="13476"/>
                  </a:xfrm>
                  <a:prstGeom prst="rect">
                    <a:avLst/>
                  </a:prstGeom>
                </pic:spPr>
              </pic:pic>
            </a:graphicData>
          </a:graphic>
        </wp:anchor>
      </w:drawing>
    </w:r>
  </w:p>
  <w:p w14:paraId="7529BAC6" w14:textId="77777777" w:rsidR="00ED288C" w:rsidRDefault="00000000">
    <w:pPr>
      <w:spacing w:before="134" w:line="226" w:lineRule="auto"/>
      <w:ind w:left="280"/>
      <w:rPr>
        <w:rFonts w:ascii="楷体" w:eastAsia="楷体" w:hAnsi="楷体" w:cs="楷体" w:hint="eastAsia"/>
        <w:sz w:val="41"/>
        <w:szCs w:val="41"/>
      </w:rPr>
    </w:pPr>
    <w:r>
      <w:rPr>
        <w:rFonts w:ascii="宋体" w:eastAsia="宋体" w:hAnsi="宋体" w:cs="宋体"/>
        <w:spacing w:val="-35"/>
        <w:sz w:val="37"/>
        <w:szCs w:val="37"/>
      </w:rPr>
      <w:t>·62</w:t>
    </w:r>
    <w:r>
      <w:rPr>
        <w:rFonts w:ascii="宋体" w:eastAsia="宋体" w:hAnsi="宋体" w:cs="宋体"/>
        <w:spacing w:val="-38"/>
        <w:sz w:val="37"/>
        <w:szCs w:val="37"/>
      </w:rPr>
      <w:t xml:space="preserve"> </w:t>
    </w:r>
    <w:r>
      <w:rPr>
        <w:rFonts w:ascii="宋体" w:eastAsia="宋体" w:hAnsi="宋体" w:cs="宋体"/>
        <w:spacing w:val="-35"/>
        <w:sz w:val="37"/>
        <w:szCs w:val="37"/>
      </w:rPr>
      <w:t>·</w:t>
    </w:r>
    <w:r>
      <w:rPr>
        <w:rFonts w:ascii="宋体" w:eastAsia="宋体" w:hAnsi="宋体" w:cs="宋体"/>
        <w:spacing w:val="5"/>
        <w:sz w:val="37"/>
        <w:szCs w:val="37"/>
      </w:rPr>
      <w:t xml:space="preserve">                                  </w:t>
    </w:r>
    <w:r>
      <w:rPr>
        <w:rFonts w:ascii="楷体" w:eastAsia="楷体" w:hAnsi="楷体" w:cs="楷体"/>
        <w:spacing w:val="-35"/>
        <w:sz w:val="41"/>
        <w:szCs w:val="41"/>
      </w:rPr>
      <w:t>大学化学实验</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53C" w14:textId="77777777" w:rsidR="00ED288C" w:rsidRDefault="00000000">
    <w:pPr>
      <w:spacing w:before="347" w:line="230" w:lineRule="auto"/>
      <w:ind w:left="7187"/>
      <w:rPr>
        <w:rFonts w:ascii="宋体" w:eastAsia="宋体" w:hAnsi="宋体" w:cs="宋体" w:hint="eastAsia"/>
        <w:sz w:val="35"/>
        <w:szCs w:val="35"/>
        <w:lang w:eastAsia="zh-CN"/>
      </w:rPr>
    </w:pPr>
    <w:r>
      <w:drawing>
        <wp:anchor distT="0" distB="0" distL="0" distR="0" simplePos="0" relativeHeight="251727872" behindDoc="0" locked="0" layoutInCell="0" allowOverlap="1" wp14:anchorId="50151E5D" wp14:editId="553ABA6A">
          <wp:simplePos x="0" y="0"/>
          <wp:positionH relativeFrom="page">
            <wp:posOffset>596634</wp:posOffset>
          </wp:positionH>
          <wp:positionV relativeFrom="page">
            <wp:posOffset>1483211</wp:posOffset>
          </wp:positionV>
          <wp:extent cx="11949398" cy="13478"/>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
                  <a:stretch>
                    <a:fillRect/>
                  </a:stretch>
                </pic:blipFill>
                <pic:spPr>
                  <a:xfrm>
                    <a:off x="0" y="0"/>
                    <a:ext cx="11949398" cy="13478"/>
                  </a:xfrm>
                  <a:prstGeom prst="rect">
                    <a:avLst/>
                  </a:prstGeom>
                </pic:spPr>
              </pic:pic>
            </a:graphicData>
          </a:graphic>
        </wp:anchor>
      </w:drawing>
    </w:r>
    <w:r>
      <w:rPr>
        <w:rFonts w:ascii="楷体" w:eastAsia="楷体" w:hAnsi="楷体" w:cs="楷体"/>
        <w:spacing w:val="1"/>
        <w:sz w:val="37"/>
        <w:szCs w:val="37"/>
        <w:lang w:eastAsia="zh-CN"/>
      </w:rPr>
      <w:t>第</w:t>
    </w:r>
    <w:r>
      <w:rPr>
        <w:rFonts w:ascii="楷体" w:eastAsia="楷体" w:hAnsi="楷体" w:cs="楷体"/>
        <w:spacing w:val="-25"/>
        <w:sz w:val="37"/>
        <w:szCs w:val="37"/>
        <w:lang w:eastAsia="zh-CN"/>
      </w:rPr>
      <w:t xml:space="preserve"> </w:t>
    </w:r>
    <w:r>
      <w:rPr>
        <w:rFonts w:ascii="楷体" w:eastAsia="楷体" w:hAnsi="楷体" w:cs="楷体"/>
        <w:spacing w:val="1"/>
        <w:sz w:val="37"/>
        <w:szCs w:val="37"/>
        <w:lang w:eastAsia="zh-CN"/>
      </w:rPr>
      <w:t>3</w:t>
    </w:r>
    <w:r>
      <w:rPr>
        <w:rFonts w:ascii="楷体" w:eastAsia="楷体" w:hAnsi="楷体" w:cs="楷体"/>
        <w:spacing w:val="-40"/>
        <w:sz w:val="37"/>
        <w:szCs w:val="37"/>
        <w:lang w:eastAsia="zh-CN"/>
      </w:rPr>
      <w:t xml:space="preserve"> </w:t>
    </w:r>
    <w:r>
      <w:rPr>
        <w:rFonts w:ascii="楷体" w:eastAsia="楷体" w:hAnsi="楷体" w:cs="楷体"/>
        <w:spacing w:val="1"/>
        <w:sz w:val="37"/>
        <w:szCs w:val="37"/>
        <w:lang w:eastAsia="zh-CN"/>
      </w:rPr>
      <w:t>章</w:t>
    </w:r>
    <w:r>
      <w:rPr>
        <w:rFonts w:ascii="楷体" w:eastAsia="楷体" w:hAnsi="楷体" w:cs="楷体"/>
        <w:spacing w:val="24"/>
        <w:sz w:val="37"/>
        <w:szCs w:val="37"/>
        <w:lang w:eastAsia="zh-CN"/>
      </w:rPr>
      <w:t xml:space="preserve">  </w:t>
    </w:r>
    <w:r>
      <w:rPr>
        <w:rFonts w:ascii="楷体" w:eastAsia="楷体" w:hAnsi="楷体" w:cs="楷体"/>
        <w:spacing w:val="1"/>
        <w:sz w:val="37"/>
        <w:szCs w:val="37"/>
        <w:lang w:eastAsia="zh-CN"/>
      </w:rPr>
      <w:t xml:space="preserve">实验室常用仪器                                </w:t>
    </w:r>
    <w:r>
      <w:rPr>
        <w:rFonts w:ascii="宋体" w:eastAsia="宋体" w:hAnsi="宋体" w:cs="宋体"/>
        <w:spacing w:val="1"/>
        <w:position w:val="-1"/>
        <w:sz w:val="35"/>
        <w:szCs w:val="35"/>
        <w:lang w:eastAsia="zh-CN"/>
      </w:rPr>
      <w:t>·63</w:t>
    </w:r>
    <w:r>
      <w:rPr>
        <w:rFonts w:ascii="宋体" w:eastAsia="宋体" w:hAnsi="宋体" w:cs="宋体"/>
        <w:spacing w:val="-39"/>
        <w:position w:val="-1"/>
        <w:sz w:val="35"/>
        <w:szCs w:val="35"/>
        <w:lang w:eastAsia="zh-CN"/>
      </w:rPr>
      <w:t xml:space="preserve"> </w:t>
    </w:r>
    <w:r>
      <w:rPr>
        <w:rFonts w:ascii="宋体" w:eastAsia="宋体" w:hAnsi="宋体" w:cs="宋体"/>
        <w:spacing w:val="1"/>
        <w:position w:val="-1"/>
        <w:sz w:val="35"/>
        <w:szCs w:val="35"/>
        <w:lang w:eastAsia="zh-CN"/>
      </w:rPr>
      <w:t>·</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BD30" w14:textId="77777777" w:rsidR="00ED288C" w:rsidRDefault="00000000">
    <w:pPr>
      <w:pStyle w:val="a3"/>
      <w:spacing w:line="249" w:lineRule="auto"/>
    </w:pPr>
    <w:r>
      <w:drawing>
        <wp:anchor distT="0" distB="0" distL="0" distR="0" simplePos="0" relativeHeight="251728896" behindDoc="0" locked="0" layoutInCell="0" allowOverlap="1" wp14:anchorId="490E4C2C" wp14:editId="448D21C1">
          <wp:simplePos x="0" y="0"/>
          <wp:positionH relativeFrom="page">
            <wp:posOffset>619419</wp:posOffset>
          </wp:positionH>
          <wp:positionV relativeFrom="page">
            <wp:posOffset>1124326</wp:posOffset>
          </wp:positionV>
          <wp:extent cx="11926644" cy="10059"/>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
                  <a:stretch>
                    <a:fillRect/>
                  </a:stretch>
                </pic:blipFill>
                <pic:spPr>
                  <a:xfrm>
                    <a:off x="0" y="0"/>
                    <a:ext cx="11926644" cy="10059"/>
                  </a:xfrm>
                  <a:prstGeom prst="rect">
                    <a:avLst/>
                  </a:prstGeom>
                </pic:spPr>
              </pic:pic>
            </a:graphicData>
          </a:graphic>
        </wp:anchor>
      </w:drawing>
    </w:r>
  </w:p>
  <w:p w14:paraId="76F8B1A7" w14:textId="77777777" w:rsidR="00ED288C" w:rsidRDefault="00000000">
    <w:pPr>
      <w:spacing w:before="134" w:line="226" w:lineRule="auto"/>
      <w:ind w:left="227"/>
      <w:rPr>
        <w:rFonts w:ascii="楷体" w:eastAsia="楷体" w:hAnsi="楷体" w:cs="楷体" w:hint="eastAsia"/>
        <w:sz w:val="41"/>
        <w:szCs w:val="41"/>
      </w:rPr>
    </w:pPr>
    <w:r>
      <w:rPr>
        <w:rFonts w:ascii="宋体" w:eastAsia="宋体" w:hAnsi="宋体" w:cs="宋体"/>
        <w:spacing w:val="-36"/>
        <w:sz w:val="36"/>
        <w:szCs w:val="36"/>
      </w:rPr>
      <w:t>·64</w:t>
    </w:r>
    <w:r>
      <w:rPr>
        <w:rFonts w:ascii="宋体" w:eastAsia="宋体" w:hAnsi="宋体" w:cs="宋体"/>
        <w:spacing w:val="-39"/>
        <w:sz w:val="36"/>
        <w:szCs w:val="36"/>
      </w:rPr>
      <w:t xml:space="preserve"> </w:t>
    </w:r>
    <w:r>
      <w:rPr>
        <w:rFonts w:ascii="宋体" w:eastAsia="宋体" w:hAnsi="宋体" w:cs="宋体"/>
        <w:spacing w:val="-36"/>
        <w:sz w:val="36"/>
        <w:szCs w:val="36"/>
      </w:rPr>
      <w:t>·</w:t>
    </w:r>
    <w:r>
      <w:rPr>
        <w:rFonts w:ascii="宋体" w:eastAsia="宋体" w:hAnsi="宋体" w:cs="宋体"/>
        <w:spacing w:val="1"/>
        <w:sz w:val="36"/>
        <w:szCs w:val="36"/>
      </w:rPr>
      <w:t xml:space="preserve">                                    </w:t>
    </w:r>
    <w:r>
      <w:rPr>
        <w:rFonts w:ascii="楷体" w:eastAsia="楷体" w:hAnsi="楷体" w:cs="楷体"/>
        <w:spacing w:val="-36"/>
        <w:sz w:val="41"/>
        <w:szCs w:val="41"/>
      </w:rPr>
      <w:t>大学化学实验</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0986" w14:textId="77777777" w:rsidR="00ED288C" w:rsidRDefault="00000000">
    <w:pPr>
      <w:spacing w:before="346" w:line="231" w:lineRule="auto"/>
      <w:ind w:left="7187"/>
      <w:rPr>
        <w:rFonts w:ascii="宋体" w:eastAsia="宋体" w:hAnsi="宋体" w:cs="宋体" w:hint="eastAsia"/>
        <w:sz w:val="37"/>
        <w:szCs w:val="37"/>
        <w:lang w:eastAsia="zh-CN"/>
      </w:rPr>
    </w:pPr>
    <w:r>
      <w:drawing>
        <wp:anchor distT="0" distB="0" distL="0" distR="0" simplePos="0" relativeHeight="251729920" behindDoc="0" locked="0" layoutInCell="0" allowOverlap="1" wp14:anchorId="7554C6EC" wp14:editId="50603575">
          <wp:simplePos x="0" y="0"/>
          <wp:positionH relativeFrom="page">
            <wp:posOffset>536002</wp:posOffset>
          </wp:positionH>
          <wp:positionV relativeFrom="page">
            <wp:posOffset>1445997</wp:posOffset>
          </wp:positionV>
          <wp:extent cx="11952715" cy="13478"/>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
                  <a:stretch>
                    <a:fillRect/>
                  </a:stretch>
                </pic:blipFill>
                <pic:spPr>
                  <a:xfrm>
                    <a:off x="0" y="0"/>
                    <a:ext cx="11952715" cy="13478"/>
                  </a:xfrm>
                  <a:prstGeom prst="rect">
                    <a:avLst/>
                  </a:prstGeom>
                </pic:spPr>
              </pic:pic>
            </a:graphicData>
          </a:graphic>
        </wp:anchor>
      </w:drawing>
    </w:r>
    <w:r>
      <w:rPr>
        <w:rFonts w:ascii="楷体" w:eastAsia="楷体" w:hAnsi="楷体" w:cs="楷体"/>
        <w:spacing w:val="-3"/>
        <w:sz w:val="37"/>
        <w:szCs w:val="37"/>
        <w:lang w:eastAsia="zh-CN"/>
      </w:rPr>
      <w:t>第</w:t>
    </w:r>
    <w:r>
      <w:rPr>
        <w:rFonts w:ascii="楷体" w:eastAsia="楷体" w:hAnsi="楷体" w:cs="楷体"/>
        <w:spacing w:val="-37"/>
        <w:sz w:val="37"/>
        <w:szCs w:val="37"/>
        <w:lang w:eastAsia="zh-CN"/>
      </w:rPr>
      <w:t xml:space="preserve"> </w:t>
    </w:r>
    <w:r>
      <w:rPr>
        <w:rFonts w:ascii="楷体" w:eastAsia="楷体" w:hAnsi="楷体" w:cs="楷体"/>
        <w:spacing w:val="-3"/>
        <w:sz w:val="37"/>
        <w:szCs w:val="37"/>
        <w:lang w:eastAsia="zh-CN"/>
      </w:rPr>
      <w:t>3</w:t>
    </w:r>
    <w:r>
      <w:rPr>
        <w:rFonts w:ascii="楷体" w:eastAsia="楷体" w:hAnsi="楷体" w:cs="楷体"/>
        <w:spacing w:val="-48"/>
        <w:sz w:val="37"/>
        <w:szCs w:val="37"/>
        <w:lang w:eastAsia="zh-CN"/>
      </w:rPr>
      <w:t xml:space="preserve"> </w:t>
    </w:r>
    <w:r>
      <w:rPr>
        <w:rFonts w:ascii="楷体" w:eastAsia="楷体" w:hAnsi="楷体" w:cs="楷体"/>
        <w:spacing w:val="-3"/>
        <w:sz w:val="37"/>
        <w:szCs w:val="37"/>
        <w:lang w:eastAsia="zh-CN"/>
      </w:rPr>
      <w:t>章</w:t>
    </w:r>
    <w:r>
      <w:rPr>
        <w:rFonts w:ascii="楷体" w:eastAsia="楷体" w:hAnsi="楷体" w:cs="楷体"/>
        <w:spacing w:val="31"/>
        <w:sz w:val="37"/>
        <w:szCs w:val="37"/>
        <w:lang w:eastAsia="zh-CN"/>
      </w:rPr>
      <w:t xml:space="preserve">  </w:t>
    </w:r>
    <w:r>
      <w:rPr>
        <w:rFonts w:ascii="楷体" w:eastAsia="楷体" w:hAnsi="楷体" w:cs="楷体"/>
        <w:spacing w:val="-3"/>
        <w:sz w:val="37"/>
        <w:szCs w:val="37"/>
        <w:lang w:eastAsia="zh-CN"/>
      </w:rPr>
      <w:t>实验室常用仪器</w:t>
    </w:r>
    <w:r>
      <w:rPr>
        <w:rFonts w:ascii="楷体" w:eastAsia="楷体" w:hAnsi="楷体" w:cs="楷体"/>
        <w:spacing w:val="3"/>
        <w:sz w:val="37"/>
        <w:szCs w:val="37"/>
        <w:lang w:eastAsia="zh-CN"/>
      </w:rPr>
      <w:t xml:space="preserve">                                </w:t>
    </w:r>
    <w:r>
      <w:rPr>
        <w:rFonts w:ascii="宋体" w:eastAsia="宋体" w:hAnsi="宋体" w:cs="宋体"/>
        <w:spacing w:val="-3"/>
        <w:position w:val="-1"/>
        <w:sz w:val="37"/>
        <w:szCs w:val="37"/>
        <w:lang w:eastAsia="zh-CN"/>
      </w:rPr>
      <w:t>·65</w:t>
    </w:r>
    <w:r>
      <w:rPr>
        <w:rFonts w:ascii="宋体" w:eastAsia="宋体" w:hAnsi="宋体" w:cs="宋体"/>
        <w:spacing w:val="-27"/>
        <w:position w:val="-1"/>
        <w:sz w:val="37"/>
        <w:szCs w:val="37"/>
        <w:lang w:eastAsia="zh-CN"/>
      </w:rPr>
      <w:t xml:space="preserve"> </w:t>
    </w:r>
    <w:r>
      <w:rPr>
        <w:rFonts w:ascii="宋体" w:eastAsia="宋体" w:hAnsi="宋体" w:cs="宋体"/>
        <w:spacing w:val="-3"/>
        <w:position w:val="-1"/>
        <w:sz w:val="37"/>
        <w:szCs w:val="37"/>
        <w:lang w:eastAsia="zh-CN"/>
      </w:rPr>
      <w:t>·</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05A4" w14:textId="77777777" w:rsidR="00ED288C" w:rsidRDefault="00000000">
    <w:pPr>
      <w:pStyle w:val="a3"/>
      <w:spacing w:line="249" w:lineRule="auto"/>
    </w:pPr>
    <w:r>
      <w:drawing>
        <wp:anchor distT="0" distB="0" distL="0" distR="0" simplePos="0" relativeHeight="251730944" behindDoc="0" locked="0" layoutInCell="0" allowOverlap="1" wp14:anchorId="15EFAEBC" wp14:editId="270F24FC">
          <wp:simplePos x="0" y="0"/>
          <wp:positionH relativeFrom="page">
            <wp:posOffset>656386</wp:posOffset>
          </wp:positionH>
          <wp:positionV relativeFrom="page">
            <wp:posOffset>1077253</wp:posOffset>
          </wp:positionV>
          <wp:extent cx="11940159" cy="10059"/>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
                  <a:stretch>
                    <a:fillRect/>
                  </a:stretch>
                </pic:blipFill>
                <pic:spPr>
                  <a:xfrm>
                    <a:off x="0" y="0"/>
                    <a:ext cx="11940159" cy="10059"/>
                  </a:xfrm>
                  <a:prstGeom prst="rect">
                    <a:avLst/>
                  </a:prstGeom>
                </pic:spPr>
              </pic:pic>
            </a:graphicData>
          </a:graphic>
        </wp:anchor>
      </w:drawing>
    </w:r>
  </w:p>
  <w:p w14:paraId="52922949"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7"/>
        <w:sz w:val="37"/>
        <w:szCs w:val="37"/>
      </w:rPr>
      <w:t>·66</w:t>
    </w:r>
    <w:r>
      <w:rPr>
        <w:rFonts w:ascii="宋体" w:eastAsia="宋体" w:hAnsi="宋体" w:cs="宋体"/>
        <w:spacing w:val="-36"/>
        <w:sz w:val="37"/>
        <w:szCs w:val="37"/>
      </w:rPr>
      <w:t xml:space="preserve"> </w:t>
    </w:r>
    <w:r>
      <w:rPr>
        <w:rFonts w:ascii="宋体" w:eastAsia="宋体" w:hAnsi="宋体" w:cs="宋体"/>
        <w:spacing w:val="-37"/>
        <w:sz w:val="37"/>
        <w:szCs w:val="37"/>
      </w:rPr>
      <w:t>·</w:t>
    </w:r>
    <w:r>
      <w:rPr>
        <w:rFonts w:ascii="宋体" w:eastAsia="宋体" w:hAnsi="宋体" w:cs="宋体"/>
        <w:spacing w:val="1"/>
        <w:sz w:val="37"/>
        <w:szCs w:val="37"/>
      </w:rPr>
      <w:t xml:space="preserve">                              </w:t>
    </w:r>
    <w:r>
      <w:rPr>
        <w:rFonts w:ascii="宋体" w:eastAsia="宋体" w:hAnsi="宋体" w:cs="宋体"/>
        <w:sz w:val="37"/>
        <w:szCs w:val="37"/>
      </w:rPr>
      <w:t xml:space="preserve">     </w:t>
    </w:r>
    <w:r>
      <w:rPr>
        <w:rFonts w:ascii="楷体" w:eastAsia="楷体" w:hAnsi="楷体" w:cs="楷体"/>
        <w:spacing w:val="-37"/>
        <w:sz w:val="41"/>
        <w:szCs w:val="41"/>
      </w:rPr>
      <w:t>大学化学实验</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E8B8" w14:textId="77777777" w:rsidR="00ED288C" w:rsidRDefault="00000000">
    <w:pPr>
      <w:spacing w:before="349" w:line="228" w:lineRule="auto"/>
      <w:ind w:left="7182"/>
      <w:rPr>
        <w:rFonts w:ascii="宋体" w:eastAsia="宋体" w:hAnsi="宋体" w:cs="宋体" w:hint="eastAsia"/>
        <w:sz w:val="37"/>
        <w:szCs w:val="37"/>
        <w:lang w:eastAsia="zh-CN"/>
      </w:rPr>
    </w:pPr>
    <w:r>
      <w:drawing>
        <wp:anchor distT="0" distB="0" distL="0" distR="0" simplePos="0" relativeHeight="251731968" behindDoc="0" locked="0" layoutInCell="0" allowOverlap="1" wp14:anchorId="0B0AA45A" wp14:editId="324FCB24">
          <wp:simplePos x="0" y="0"/>
          <wp:positionH relativeFrom="page">
            <wp:posOffset>333674</wp:posOffset>
          </wp:positionH>
          <wp:positionV relativeFrom="page">
            <wp:posOffset>1445997</wp:posOffset>
          </wp:positionV>
          <wp:extent cx="11962931" cy="13478"/>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
                  <a:stretch>
                    <a:fillRect/>
                  </a:stretch>
                </pic:blipFill>
                <pic:spPr>
                  <a:xfrm>
                    <a:off x="0" y="0"/>
                    <a:ext cx="11962931" cy="13478"/>
                  </a:xfrm>
                  <a:prstGeom prst="rect">
                    <a:avLst/>
                  </a:prstGeom>
                </pic:spPr>
              </pic:pic>
            </a:graphicData>
          </a:graphic>
        </wp:anchor>
      </w:drawing>
    </w:r>
    <w:r>
      <w:rPr>
        <w:rFonts w:ascii="楷体" w:eastAsia="楷体" w:hAnsi="楷体" w:cs="楷体"/>
        <w:spacing w:val="-3"/>
        <w:sz w:val="37"/>
        <w:szCs w:val="37"/>
        <w:lang w:eastAsia="zh-CN"/>
      </w:rPr>
      <w:t>第</w:t>
    </w:r>
    <w:r>
      <w:rPr>
        <w:rFonts w:ascii="楷体" w:eastAsia="楷体" w:hAnsi="楷体" w:cs="楷体"/>
        <w:spacing w:val="-32"/>
        <w:sz w:val="37"/>
        <w:szCs w:val="37"/>
        <w:lang w:eastAsia="zh-CN"/>
      </w:rPr>
      <w:t xml:space="preserve"> </w:t>
    </w:r>
    <w:r>
      <w:rPr>
        <w:rFonts w:ascii="楷体" w:eastAsia="楷体" w:hAnsi="楷体" w:cs="楷体"/>
        <w:spacing w:val="-3"/>
        <w:sz w:val="37"/>
        <w:szCs w:val="37"/>
        <w:lang w:eastAsia="zh-CN"/>
      </w:rPr>
      <w:t>3</w:t>
    </w:r>
    <w:r>
      <w:rPr>
        <w:rFonts w:ascii="楷体" w:eastAsia="楷体" w:hAnsi="楷体" w:cs="楷体"/>
        <w:spacing w:val="-38"/>
        <w:sz w:val="37"/>
        <w:szCs w:val="37"/>
        <w:lang w:eastAsia="zh-CN"/>
      </w:rPr>
      <w:t xml:space="preserve"> </w:t>
    </w:r>
    <w:r>
      <w:rPr>
        <w:rFonts w:ascii="楷体" w:eastAsia="楷体" w:hAnsi="楷体" w:cs="楷体"/>
        <w:spacing w:val="-3"/>
        <w:sz w:val="37"/>
        <w:szCs w:val="37"/>
        <w:lang w:eastAsia="zh-CN"/>
      </w:rPr>
      <w:t>章</w:t>
    </w:r>
    <w:r>
      <w:rPr>
        <w:rFonts w:ascii="楷体" w:eastAsia="楷体" w:hAnsi="楷体" w:cs="楷体"/>
        <w:spacing w:val="24"/>
        <w:sz w:val="37"/>
        <w:szCs w:val="37"/>
        <w:lang w:eastAsia="zh-CN"/>
      </w:rPr>
      <w:t xml:space="preserve">  </w:t>
    </w:r>
    <w:r>
      <w:rPr>
        <w:rFonts w:ascii="楷体" w:eastAsia="楷体" w:hAnsi="楷体" w:cs="楷体"/>
        <w:spacing w:val="-3"/>
        <w:sz w:val="37"/>
        <w:szCs w:val="37"/>
        <w:lang w:eastAsia="zh-CN"/>
      </w:rPr>
      <w:t>实验室常用仪器</w:t>
    </w:r>
    <w:r>
      <w:rPr>
        <w:rFonts w:ascii="楷体" w:eastAsia="楷体" w:hAnsi="楷体" w:cs="楷体"/>
        <w:spacing w:val="4"/>
        <w:sz w:val="37"/>
        <w:szCs w:val="37"/>
        <w:lang w:eastAsia="zh-CN"/>
      </w:rPr>
      <w:t xml:space="preserve">                                </w:t>
    </w:r>
    <w:r>
      <w:rPr>
        <w:rFonts w:ascii="宋体" w:eastAsia="宋体" w:hAnsi="宋体" w:cs="宋体"/>
        <w:spacing w:val="-3"/>
        <w:sz w:val="37"/>
        <w:szCs w:val="37"/>
        <w:lang w:eastAsia="zh-CN"/>
      </w:rPr>
      <w:t>·67</w:t>
    </w:r>
    <w:r>
      <w:rPr>
        <w:rFonts w:ascii="宋体" w:eastAsia="宋体" w:hAnsi="宋体" w:cs="宋体"/>
        <w:spacing w:val="-39"/>
        <w:sz w:val="37"/>
        <w:szCs w:val="37"/>
        <w:lang w:eastAsia="zh-CN"/>
      </w:rPr>
      <w:t xml:space="preserve"> </w:t>
    </w:r>
    <w:r>
      <w:rPr>
        <w:rFonts w:ascii="宋体" w:eastAsia="宋体" w:hAnsi="宋体" w:cs="宋体"/>
        <w:spacing w:val="-3"/>
        <w:sz w:val="37"/>
        <w:szCs w:val="37"/>
        <w:lang w:eastAsia="zh-CN"/>
      </w:rPr>
      <w:t>·</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1300" w14:textId="77777777" w:rsidR="00ED288C" w:rsidRDefault="00ED288C">
    <w:pPr>
      <w:pStyle w:val="a3"/>
      <w:spacing w:line="247" w:lineRule="auto"/>
    </w:pPr>
  </w:p>
  <w:p w14:paraId="0BAA9E73" w14:textId="77777777" w:rsidR="00ED288C" w:rsidRDefault="00000000">
    <w:pPr>
      <w:spacing w:before="133" w:line="228" w:lineRule="auto"/>
      <w:ind w:left="228"/>
      <w:rPr>
        <w:rFonts w:ascii="楷体" w:eastAsia="楷体" w:hAnsi="楷体" w:cs="楷体" w:hint="eastAsia"/>
        <w:sz w:val="41"/>
        <w:szCs w:val="41"/>
      </w:rPr>
    </w:pPr>
    <w:r>
      <w:rPr>
        <w:rFonts w:ascii="宋体" w:eastAsia="宋体" w:hAnsi="宋体" w:cs="宋体"/>
        <w:spacing w:val="-35"/>
        <w:position w:val="-1"/>
        <w:sz w:val="37"/>
        <w:szCs w:val="37"/>
      </w:rPr>
      <w:t>·68</w:t>
    </w:r>
    <w:r>
      <w:rPr>
        <w:rFonts w:ascii="宋体" w:eastAsia="宋体" w:hAnsi="宋体" w:cs="宋体"/>
        <w:spacing w:val="-38"/>
        <w:position w:val="-1"/>
        <w:sz w:val="37"/>
        <w:szCs w:val="37"/>
      </w:rPr>
      <w:t xml:space="preserve"> </w:t>
    </w:r>
    <w:r>
      <w:rPr>
        <w:rFonts w:ascii="宋体" w:eastAsia="宋体" w:hAnsi="宋体" w:cs="宋体"/>
        <w:spacing w:val="-35"/>
        <w:position w:val="-1"/>
        <w:sz w:val="37"/>
        <w:szCs w:val="37"/>
      </w:rPr>
      <w:t>·</w:t>
    </w:r>
    <w:r>
      <w:rPr>
        <w:rFonts w:ascii="宋体" w:eastAsia="宋体" w:hAnsi="宋体" w:cs="宋体"/>
        <w:position w:val="-1"/>
        <w:sz w:val="37"/>
        <w:szCs w:val="37"/>
      </w:rPr>
      <w:t xml:space="preserve">                                   </w:t>
    </w:r>
    <w:r>
      <w:rPr>
        <w:rFonts w:ascii="楷体" w:eastAsia="楷体" w:hAnsi="楷体" w:cs="楷体"/>
        <w:spacing w:val="-35"/>
        <w:sz w:val="41"/>
        <w:szCs w:val="41"/>
      </w:rPr>
      <w:t>大学化学实验</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D4DE" w14:textId="77777777" w:rsidR="00ED288C" w:rsidRDefault="00000000">
    <w:pPr>
      <w:spacing w:before="325" w:line="552" w:lineRule="exact"/>
      <w:ind w:left="7182"/>
      <w:rPr>
        <w:rFonts w:ascii="宋体" w:eastAsia="宋体" w:hAnsi="宋体" w:cs="宋体" w:hint="eastAsia"/>
        <w:sz w:val="37"/>
        <w:szCs w:val="37"/>
        <w:lang w:eastAsia="zh-CN"/>
      </w:rPr>
    </w:pPr>
    <w:r>
      <w:drawing>
        <wp:anchor distT="0" distB="0" distL="0" distR="0" simplePos="0" relativeHeight="251734016" behindDoc="0" locked="0" layoutInCell="0" allowOverlap="1" wp14:anchorId="3A30F1A1" wp14:editId="02B28742">
          <wp:simplePos x="0" y="0"/>
          <wp:positionH relativeFrom="page">
            <wp:posOffset>310058</wp:posOffset>
          </wp:positionH>
          <wp:positionV relativeFrom="page">
            <wp:posOffset>1459475</wp:posOffset>
          </wp:positionV>
          <wp:extent cx="11949398" cy="10258"/>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
                  <a:stretch>
                    <a:fillRect/>
                  </a:stretch>
                </pic:blipFill>
                <pic:spPr>
                  <a:xfrm>
                    <a:off x="0" y="0"/>
                    <a:ext cx="11949398" cy="10258"/>
                  </a:xfrm>
                  <a:prstGeom prst="rect">
                    <a:avLst/>
                  </a:prstGeom>
                </pic:spPr>
              </pic:pic>
            </a:graphicData>
          </a:graphic>
        </wp:anchor>
      </w:drawing>
    </w:r>
    <w:r>
      <w:rPr>
        <w:rFonts w:ascii="楷体" w:eastAsia="楷体" w:hAnsi="楷体" w:cs="楷体"/>
        <w:spacing w:val="-1"/>
        <w:position w:val="4"/>
        <w:sz w:val="37"/>
        <w:szCs w:val="37"/>
        <w:lang w:eastAsia="zh-CN"/>
      </w:rPr>
      <w:t>第</w:t>
    </w:r>
    <w:r>
      <w:rPr>
        <w:rFonts w:ascii="楷体" w:eastAsia="楷体" w:hAnsi="楷体" w:cs="楷体"/>
        <w:spacing w:val="-50"/>
        <w:position w:val="4"/>
        <w:sz w:val="37"/>
        <w:szCs w:val="37"/>
        <w:lang w:eastAsia="zh-CN"/>
      </w:rPr>
      <w:t xml:space="preserve"> </w:t>
    </w:r>
    <w:r>
      <w:rPr>
        <w:rFonts w:ascii="楷体" w:eastAsia="楷体" w:hAnsi="楷体" w:cs="楷体"/>
        <w:spacing w:val="-1"/>
        <w:position w:val="4"/>
        <w:sz w:val="37"/>
        <w:szCs w:val="37"/>
        <w:lang w:eastAsia="zh-CN"/>
      </w:rPr>
      <w:t>3</w:t>
    </w:r>
    <w:r>
      <w:rPr>
        <w:rFonts w:ascii="楷体" w:eastAsia="楷体" w:hAnsi="楷体" w:cs="楷体"/>
        <w:spacing w:val="-48"/>
        <w:position w:val="4"/>
        <w:sz w:val="37"/>
        <w:szCs w:val="37"/>
        <w:lang w:eastAsia="zh-CN"/>
      </w:rPr>
      <w:t xml:space="preserve"> </w:t>
    </w:r>
    <w:r>
      <w:rPr>
        <w:rFonts w:ascii="楷体" w:eastAsia="楷体" w:hAnsi="楷体" w:cs="楷体"/>
        <w:spacing w:val="-1"/>
        <w:position w:val="4"/>
        <w:sz w:val="37"/>
        <w:szCs w:val="37"/>
        <w:lang w:eastAsia="zh-CN"/>
      </w:rPr>
      <w:t>章</w:t>
    </w:r>
    <w:r>
      <w:rPr>
        <w:rFonts w:ascii="楷体" w:eastAsia="楷体" w:hAnsi="楷体" w:cs="楷体"/>
        <w:spacing w:val="34"/>
        <w:position w:val="4"/>
        <w:sz w:val="37"/>
        <w:szCs w:val="37"/>
        <w:lang w:eastAsia="zh-CN"/>
      </w:rPr>
      <w:t xml:space="preserve">  </w:t>
    </w:r>
    <w:r>
      <w:rPr>
        <w:rFonts w:ascii="楷体" w:eastAsia="楷体" w:hAnsi="楷体" w:cs="楷体"/>
        <w:spacing w:val="-1"/>
        <w:position w:val="4"/>
        <w:sz w:val="37"/>
        <w:szCs w:val="37"/>
        <w:lang w:eastAsia="zh-CN"/>
      </w:rPr>
      <w:t>实验室常用仪器</w:t>
    </w:r>
    <w:r>
      <w:rPr>
        <w:rFonts w:ascii="楷体" w:eastAsia="楷体" w:hAnsi="楷体" w:cs="楷体"/>
        <w:spacing w:val="3"/>
        <w:position w:val="4"/>
        <w:sz w:val="37"/>
        <w:szCs w:val="37"/>
        <w:lang w:eastAsia="zh-CN"/>
      </w:rPr>
      <w:t xml:space="preserve">                            </w:t>
    </w:r>
    <w:r>
      <w:rPr>
        <w:rFonts w:ascii="楷体" w:eastAsia="楷体" w:hAnsi="楷体" w:cs="楷体"/>
        <w:spacing w:val="2"/>
        <w:position w:val="4"/>
        <w:sz w:val="37"/>
        <w:szCs w:val="37"/>
        <w:lang w:eastAsia="zh-CN"/>
      </w:rPr>
      <w:t xml:space="preserve">    </w:t>
    </w:r>
    <w:r>
      <w:rPr>
        <w:rFonts w:ascii="宋体" w:eastAsia="宋体" w:hAnsi="宋体" w:cs="宋体"/>
        <w:spacing w:val="-1"/>
        <w:position w:val="-1"/>
        <w:sz w:val="37"/>
        <w:szCs w:val="37"/>
        <w:lang w:eastAsia="zh-CN"/>
      </w:rPr>
      <w:t>·69</w:t>
    </w:r>
    <w:r>
      <w:rPr>
        <w:rFonts w:ascii="宋体" w:eastAsia="宋体" w:hAnsi="宋体" w:cs="宋体"/>
        <w:spacing w:val="-39"/>
        <w:position w:val="-1"/>
        <w:sz w:val="37"/>
        <w:szCs w:val="37"/>
        <w:lang w:eastAsia="zh-CN"/>
      </w:rPr>
      <w:t xml:space="preserve"> </w:t>
    </w:r>
    <w:r>
      <w:rPr>
        <w:rFonts w:ascii="宋体" w:eastAsia="宋体" w:hAnsi="宋体" w:cs="宋体"/>
        <w:spacing w:val="-1"/>
        <w:position w:val="-1"/>
        <w:sz w:val="37"/>
        <w:szCs w:val="37"/>
        <w:lang w:eastAsia="zh-CN"/>
      </w:rPr>
      <w: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18DC" w14:textId="77777777" w:rsidR="00ED288C" w:rsidRDefault="00000000">
    <w:pPr>
      <w:spacing w:before="349" w:line="228" w:lineRule="auto"/>
      <w:ind w:left="116"/>
      <w:rPr>
        <w:rFonts w:ascii="楷体" w:eastAsia="楷体" w:hAnsi="楷体" w:cs="楷体" w:hint="eastAsia"/>
        <w:sz w:val="37"/>
        <w:szCs w:val="37"/>
      </w:rPr>
    </w:pPr>
    <w:r>
      <w:drawing>
        <wp:anchor distT="0" distB="0" distL="0" distR="0" simplePos="0" relativeHeight="251735040" behindDoc="0" locked="0" layoutInCell="0" allowOverlap="1" wp14:anchorId="15FB9352" wp14:editId="6F4F67F0">
          <wp:simplePos x="0" y="0"/>
          <wp:positionH relativeFrom="page">
            <wp:posOffset>871824</wp:posOffset>
          </wp:positionH>
          <wp:positionV relativeFrom="page">
            <wp:posOffset>1147866</wp:posOffset>
          </wp:positionV>
          <wp:extent cx="11903192" cy="13478"/>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
                  <a:stretch>
                    <a:fillRect/>
                  </a:stretch>
                </pic:blipFill>
                <pic:spPr>
                  <a:xfrm>
                    <a:off x="0" y="0"/>
                    <a:ext cx="11903192" cy="13478"/>
                  </a:xfrm>
                  <a:prstGeom prst="rect">
                    <a:avLst/>
                  </a:prstGeom>
                </pic:spPr>
              </pic:pic>
            </a:graphicData>
          </a:graphic>
        </wp:anchor>
      </w:drawing>
    </w:r>
    <w:r>
      <w:rPr>
        <w:rFonts w:ascii="宋体" w:eastAsia="宋体" w:hAnsi="宋体" w:cs="宋体"/>
        <w:spacing w:val="-8"/>
        <w:sz w:val="37"/>
        <w:szCs w:val="37"/>
      </w:rPr>
      <w:t>·70</w:t>
    </w:r>
    <w:r>
      <w:rPr>
        <w:rFonts w:ascii="宋体" w:eastAsia="宋体" w:hAnsi="宋体" w:cs="宋体"/>
        <w:spacing w:val="-40"/>
        <w:sz w:val="37"/>
        <w:szCs w:val="37"/>
      </w:rPr>
      <w:t xml:space="preserve"> </w:t>
    </w:r>
    <w:r>
      <w:rPr>
        <w:rFonts w:ascii="宋体" w:eastAsia="宋体" w:hAnsi="宋体" w:cs="宋体"/>
        <w:spacing w:val="-8"/>
        <w:sz w:val="37"/>
        <w:szCs w:val="37"/>
      </w:rPr>
      <w:t xml:space="preserve">·                                     </w:t>
    </w:r>
    <w:r>
      <w:rPr>
        <w:rFonts w:ascii="楷体" w:eastAsia="楷体" w:hAnsi="楷体" w:cs="楷体"/>
        <w:spacing w:val="-8"/>
        <w:sz w:val="37"/>
        <w:szCs w:val="37"/>
      </w:rPr>
      <w:t>大学化学</w:t>
    </w:r>
    <w:r>
      <w:rPr>
        <w:rFonts w:ascii="楷体" w:eastAsia="楷体" w:hAnsi="楷体" w:cs="楷体"/>
        <w:spacing w:val="-9"/>
        <w:sz w:val="37"/>
        <w:szCs w:val="37"/>
      </w:rPr>
      <w:t>实验</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0658" w14:textId="77777777" w:rsidR="00ED288C" w:rsidRDefault="00ED288C">
    <w:pPr>
      <w:pStyle w:val="a3"/>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6E70" w14:textId="77777777" w:rsidR="00ED288C" w:rsidRDefault="00000000">
    <w:pPr>
      <w:pStyle w:val="a3"/>
      <w:spacing w:line="249" w:lineRule="auto"/>
    </w:pPr>
    <w:r>
      <w:drawing>
        <wp:anchor distT="0" distB="0" distL="0" distR="0" simplePos="0" relativeHeight="251737088" behindDoc="0" locked="0" layoutInCell="0" allowOverlap="1" wp14:anchorId="5453470A" wp14:editId="19D9375B">
          <wp:simplePos x="0" y="0"/>
          <wp:positionH relativeFrom="page">
            <wp:posOffset>871824</wp:posOffset>
          </wp:positionH>
          <wp:positionV relativeFrom="page">
            <wp:posOffset>1194937</wp:posOffset>
          </wp:positionV>
          <wp:extent cx="11926777" cy="13478"/>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
                  <a:stretch>
                    <a:fillRect/>
                  </a:stretch>
                </pic:blipFill>
                <pic:spPr>
                  <a:xfrm>
                    <a:off x="0" y="0"/>
                    <a:ext cx="11926777" cy="13478"/>
                  </a:xfrm>
                  <a:prstGeom prst="rect">
                    <a:avLst/>
                  </a:prstGeom>
                </pic:spPr>
              </pic:pic>
            </a:graphicData>
          </a:graphic>
        </wp:anchor>
      </w:drawing>
    </w:r>
  </w:p>
  <w:p w14:paraId="41638771"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15"/>
        <w:sz w:val="36"/>
        <w:szCs w:val="36"/>
      </w:rPr>
      <w:t>·  72</w:t>
    </w:r>
    <w:r>
      <w:rPr>
        <w:rFonts w:ascii="Times New Roman" w:eastAsia="Times New Roman" w:hAnsi="Times New Roman" w:cs="Times New Roman"/>
        <w:spacing w:val="-40"/>
        <w:sz w:val="36"/>
        <w:szCs w:val="36"/>
      </w:rPr>
      <w:t xml:space="preserve"> </w:t>
    </w:r>
    <w:r>
      <w:rPr>
        <w:rFonts w:ascii="Times New Roman" w:eastAsia="Times New Roman" w:hAnsi="Times New Roman" w:cs="Times New Roman"/>
        <w:spacing w:val="-15"/>
        <w:sz w:val="36"/>
        <w:szCs w:val="36"/>
      </w:rPr>
      <w:t>·</w:t>
    </w:r>
    <w:r>
      <w:rPr>
        <w:rFonts w:ascii="Times New Roman" w:eastAsia="Times New Roman" w:hAnsi="Times New Roman" w:cs="Times New Roman"/>
        <w:spacing w:val="1"/>
        <w:sz w:val="36"/>
        <w:szCs w:val="36"/>
      </w:rPr>
      <w:t xml:space="preserve">                                                            </w:t>
    </w:r>
    <w:r>
      <w:rPr>
        <w:rFonts w:ascii="Times New Roman" w:eastAsia="Times New Roman" w:hAnsi="Times New Roman" w:cs="Times New Roman"/>
        <w:sz w:val="36"/>
        <w:szCs w:val="36"/>
      </w:rPr>
      <w:t xml:space="preserve">              </w:t>
    </w:r>
    <w:r>
      <w:rPr>
        <w:rFonts w:ascii="楷体" w:eastAsia="楷体" w:hAnsi="楷体" w:cs="楷体"/>
        <w:spacing w:val="-15"/>
        <w:sz w:val="41"/>
        <w:szCs w:val="41"/>
      </w:rPr>
      <w:t>大学化学实验</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AACC" w14:textId="77777777" w:rsidR="00ED288C" w:rsidRDefault="00000000">
    <w:pPr>
      <w:pStyle w:val="a3"/>
      <w:spacing w:line="295" w:lineRule="auto"/>
    </w:pPr>
    <w:r>
      <w:drawing>
        <wp:anchor distT="0" distB="0" distL="0" distR="0" simplePos="0" relativeHeight="251738112" behindDoc="0" locked="0" layoutInCell="0" allowOverlap="1" wp14:anchorId="3D2D670A" wp14:editId="11D6C154">
          <wp:simplePos x="0" y="0"/>
          <wp:positionH relativeFrom="page">
            <wp:posOffset>417922</wp:posOffset>
          </wp:positionH>
          <wp:positionV relativeFrom="page">
            <wp:posOffset>1496690</wp:posOffset>
          </wp:positionV>
          <wp:extent cx="11939315" cy="10059"/>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
                  <a:stretch>
                    <a:fillRect/>
                  </a:stretch>
                </pic:blipFill>
                <pic:spPr>
                  <a:xfrm>
                    <a:off x="0" y="0"/>
                    <a:ext cx="11939315" cy="10059"/>
                  </a:xfrm>
                  <a:prstGeom prst="rect">
                    <a:avLst/>
                  </a:prstGeom>
                </pic:spPr>
              </pic:pic>
            </a:graphicData>
          </a:graphic>
        </wp:anchor>
      </w:drawing>
    </w:r>
  </w:p>
  <w:p w14:paraId="07964003" w14:textId="77777777" w:rsidR="00ED288C" w:rsidRDefault="00000000">
    <w:pPr>
      <w:spacing w:before="156" w:line="228" w:lineRule="auto"/>
      <w:jc w:val="right"/>
      <w:rPr>
        <w:rFonts w:ascii="宋体" w:eastAsia="宋体" w:hAnsi="宋体" w:cs="宋体" w:hint="eastAsia"/>
        <w:sz w:val="48"/>
        <w:szCs w:val="48"/>
      </w:rPr>
    </w:pPr>
    <w:r>
      <w:rPr>
        <w:rFonts w:ascii="楷体" w:eastAsia="楷体" w:hAnsi="楷体" w:cs="楷体"/>
        <w:spacing w:val="-36"/>
        <w:sz w:val="48"/>
        <w:szCs w:val="48"/>
      </w:rPr>
      <w:t>第4章</w:t>
    </w:r>
    <w:r>
      <w:rPr>
        <w:rFonts w:ascii="楷体" w:eastAsia="楷体" w:hAnsi="楷体" w:cs="楷体"/>
        <w:spacing w:val="158"/>
        <w:sz w:val="48"/>
        <w:szCs w:val="48"/>
      </w:rPr>
      <w:t xml:space="preserve"> </w:t>
    </w:r>
    <w:r>
      <w:rPr>
        <w:rFonts w:ascii="楷体" w:eastAsia="楷体" w:hAnsi="楷体" w:cs="楷体"/>
        <w:spacing w:val="-36"/>
        <w:sz w:val="37"/>
        <w:szCs w:val="37"/>
      </w:rPr>
      <w:t>基础性实验</w:t>
    </w:r>
    <w:r>
      <w:rPr>
        <w:rFonts w:ascii="楷体" w:eastAsia="楷体" w:hAnsi="楷体" w:cs="楷体"/>
        <w:spacing w:val="4"/>
        <w:sz w:val="37"/>
        <w:szCs w:val="37"/>
      </w:rPr>
      <w:t xml:space="preserve">                               </w:t>
    </w:r>
    <w:r>
      <w:rPr>
        <w:rFonts w:ascii="楷体" w:eastAsia="楷体" w:hAnsi="楷体" w:cs="楷体"/>
        <w:spacing w:val="3"/>
        <w:sz w:val="37"/>
        <w:szCs w:val="37"/>
      </w:rPr>
      <w:t xml:space="preserve">   </w:t>
    </w:r>
    <w:r>
      <w:rPr>
        <w:rFonts w:ascii="宋体" w:eastAsia="宋体" w:hAnsi="宋体" w:cs="宋体"/>
        <w:spacing w:val="-36"/>
        <w:sz w:val="48"/>
        <w:szCs w:val="48"/>
      </w:rPr>
      <w:t>·73</w:t>
    </w:r>
    <w:r>
      <w:rPr>
        <w:rFonts w:ascii="宋体" w:eastAsia="宋体" w:hAnsi="宋体" w:cs="宋体"/>
        <w:spacing w:val="-84"/>
        <w:sz w:val="48"/>
        <w:szCs w:val="48"/>
      </w:rPr>
      <w:t xml:space="preserve"> </w:t>
    </w:r>
    <w:r>
      <w:rPr>
        <w:rFonts w:ascii="宋体" w:eastAsia="宋体" w:hAnsi="宋体" w:cs="宋体"/>
        <w:spacing w:val="-36"/>
        <w:sz w:val="48"/>
        <w:szCs w:val="48"/>
      </w:rPr>
      <w:t>·</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B752" w14:textId="77777777" w:rsidR="00ED288C" w:rsidRDefault="00000000">
    <w:pPr>
      <w:pStyle w:val="a3"/>
      <w:spacing w:line="295" w:lineRule="auto"/>
    </w:pPr>
    <w:r>
      <w:drawing>
        <wp:anchor distT="0" distB="0" distL="0" distR="0" simplePos="0" relativeHeight="251739136" behindDoc="0" locked="0" layoutInCell="0" allowOverlap="1" wp14:anchorId="76C36D0F" wp14:editId="423BC578">
          <wp:simplePos x="0" y="0"/>
          <wp:positionH relativeFrom="page">
            <wp:posOffset>811273</wp:posOffset>
          </wp:positionH>
          <wp:positionV relativeFrom="page">
            <wp:posOffset>1124326</wp:posOffset>
          </wp:positionV>
          <wp:extent cx="11916575" cy="10059"/>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
                  <a:stretch>
                    <a:fillRect/>
                  </a:stretch>
                </pic:blipFill>
                <pic:spPr>
                  <a:xfrm>
                    <a:off x="0" y="0"/>
                    <a:ext cx="11916575" cy="10059"/>
                  </a:xfrm>
                  <a:prstGeom prst="rect">
                    <a:avLst/>
                  </a:prstGeom>
                </pic:spPr>
              </pic:pic>
            </a:graphicData>
          </a:graphic>
        </wp:anchor>
      </w:drawing>
    </w:r>
  </w:p>
  <w:p w14:paraId="2E227A37" w14:textId="77777777" w:rsidR="00ED288C" w:rsidRDefault="00000000">
    <w:pPr>
      <w:spacing w:before="156" w:line="228" w:lineRule="auto"/>
      <w:ind w:left="264"/>
      <w:rPr>
        <w:rFonts w:ascii="楷体" w:eastAsia="楷体" w:hAnsi="楷体" w:cs="楷体" w:hint="eastAsia"/>
        <w:sz w:val="48"/>
        <w:szCs w:val="48"/>
      </w:rPr>
    </w:pPr>
    <w:r>
      <w:rPr>
        <w:rFonts w:ascii="宋体" w:eastAsia="宋体" w:hAnsi="宋体" w:cs="宋体"/>
        <w:spacing w:val="-98"/>
        <w:sz w:val="48"/>
        <w:szCs w:val="48"/>
      </w:rPr>
      <w:t>·74</w:t>
    </w:r>
    <w:r>
      <w:rPr>
        <w:rFonts w:ascii="宋体" w:eastAsia="宋体" w:hAnsi="宋体" w:cs="宋体"/>
        <w:spacing w:val="-84"/>
        <w:sz w:val="48"/>
        <w:szCs w:val="48"/>
      </w:rPr>
      <w:t xml:space="preserve"> </w:t>
    </w:r>
    <w:r>
      <w:rPr>
        <w:rFonts w:ascii="宋体" w:eastAsia="宋体" w:hAnsi="宋体" w:cs="宋体"/>
        <w:spacing w:val="-98"/>
        <w:sz w:val="48"/>
        <w:szCs w:val="48"/>
      </w:rPr>
      <w:t>·</w:t>
    </w:r>
    <w:r>
      <w:rPr>
        <w:rFonts w:ascii="宋体" w:eastAsia="宋体" w:hAnsi="宋体" w:cs="宋体"/>
        <w:spacing w:val="6"/>
        <w:sz w:val="48"/>
        <w:szCs w:val="48"/>
      </w:rPr>
      <w:t xml:space="preserve">                          </w:t>
    </w:r>
    <w:r>
      <w:rPr>
        <w:rFonts w:ascii="楷体" w:eastAsia="楷体" w:hAnsi="楷体" w:cs="楷体"/>
        <w:spacing w:val="-98"/>
        <w:sz w:val="48"/>
        <w:szCs w:val="48"/>
      </w:rPr>
      <w:t>大学化学实验</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066D" w14:textId="77777777" w:rsidR="00ED288C" w:rsidRDefault="00000000">
    <w:pPr>
      <w:pStyle w:val="a3"/>
      <w:spacing w:line="258" w:lineRule="auto"/>
    </w:pPr>
    <w:r>
      <w:drawing>
        <wp:anchor distT="0" distB="0" distL="0" distR="0" simplePos="0" relativeHeight="251740160" behindDoc="0" locked="0" layoutInCell="0" allowOverlap="1" wp14:anchorId="0A137187" wp14:editId="26F6EEDC">
          <wp:simplePos x="0" y="0"/>
          <wp:positionH relativeFrom="page">
            <wp:posOffset>380906</wp:posOffset>
          </wp:positionH>
          <wp:positionV relativeFrom="page">
            <wp:posOffset>1496690</wp:posOffset>
          </wp:positionV>
          <wp:extent cx="11939315" cy="10059"/>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
                  <a:stretch>
                    <a:fillRect/>
                  </a:stretch>
                </pic:blipFill>
                <pic:spPr>
                  <a:xfrm>
                    <a:off x="0" y="0"/>
                    <a:ext cx="11939315" cy="10059"/>
                  </a:xfrm>
                  <a:prstGeom prst="rect">
                    <a:avLst/>
                  </a:prstGeom>
                </pic:spPr>
              </pic:pic>
            </a:graphicData>
          </a:graphic>
        </wp:anchor>
      </w:drawing>
    </w:r>
  </w:p>
  <w:p w14:paraId="540D52A5" w14:textId="77777777" w:rsidR="00ED288C" w:rsidRDefault="00000000">
    <w:pPr>
      <w:spacing w:before="120" w:line="228" w:lineRule="auto"/>
      <w:ind w:left="7564"/>
      <w:rPr>
        <w:rFonts w:ascii="Times New Roman" w:eastAsia="Times New Roman" w:hAnsi="Times New Roman" w:cs="Times New Roman"/>
        <w:sz w:val="39"/>
        <w:szCs w:val="39"/>
      </w:rPr>
    </w:pPr>
    <w:r>
      <w:rPr>
        <w:rFonts w:ascii="楷体" w:eastAsia="楷体" w:hAnsi="楷体" w:cs="楷体"/>
        <w:spacing w:val="6"/>
        <w:sz w:val="37"/>
        <w:szCs w:val="37"/>
      </w:rPr>
      <w:t>第</w:t>
    </w:r>
    <w:r>
      <w:rPr>
        <w:rFonts w:ascii="楷体" w:eastAsia="楷体" w:hAnsi="楷体" w:cs="楷体"/>
        <w:spacing w:val="-41"/>
        <w:sz w:val="37"/>
        <w:szCs w:val="37"/>
      </w:rPr>
      <w:t xml:space="preserve"> </w:t>
    </w:r>
    <w:r>
      <w:rPr>
        <w:rFonts w:ascii="楷体" w:eastAsia="楷体" w:hAnsi="楷体" w:cs="楷体"/>
        <w:spacing w:val="6"/>
        <w:sz w:val="37"/>
        <w:szCs w:val="37"/>
      </w:rPr>
      <w:t>4</w:t>
    </w:r>
    <w:r>
      <w:rPr>
        <w:rFonts w:ascii="楷体" w:eastAsia="楷体" w:hAnsi="楷体" w:cs="楷体"/>
        <w:spacing w:val="-40"/>
        <w:sz w:val="37"/>
        <w:szCs w:val="37"/>
      </w:rPr>
      <w:t xml:space="preserve"> </w:t>
    </w:r>
    <w:r>
      <w:rPr>
        <w:rFonts w:ascii="楷体" w:eastAsia="楷体" w:hAnsi="楷体" w:cs="楷体"/>
        <w:spacing w:val="6"/>
        <w:sz w:val="37"/>
        <w:szCs w:val="37"/>
      </w:rPr>
      <w:t>章  基础性实验</w:t>
    </w:r>
    <w:r>
      <w:rPr>
        <w:rFonts w:ascii="楷体" w:eastAsia="楷体" w:hAnsi="楷体" w:cs="楷体"/>
        <w:spacing w:val="3"/>
        <w:sz w:val="37"/>
        <w:szCs w:val="37"/>
      </w:rPr>
      <w:t xml:space="preserve">                                  </w:t>
    </w:r>
    <w:r>
      <w:rPr>
        <w:rFonts w:ascii="Times New Roman" w:eastAsia="Times New Roman" w:hAnsi="Times New Roman" w:cs="Times New Roman"/>
        <w:spacing w:val="6"/>
        <w:position w:val="1"/>
        <w:sz w:val="39"/>
        <w:szCs w:val="39"/>
      </w:rPr>
      <w:t>·75</w:t>
    </w:r>
    <w:r>
      <w:rPr>
        <w:rFonts w:ascii="Times New Roman" w:eastAsia="Times New Roman" w:hAnsi="Times New Roman" w:cs="Times New Roman"/>
        <w:spacing w:val="51"/>
        <w:position w:val="1"/>
        <w:sz w:val="39"/>
        <w:szCs w:val="39"/>
      </w:rPr>
      <w:t xml:space="preserve">  </w:t>
    </w:r>
    <w:r>
      <w:rPr>
        <w:rFonts w:ascii="Times New Roman" w:eastAsia="Times New Roman" w:hAnsi="Times New Roman" w:cs="Times New Roman"/>
        <w:spacing w:val="6"/>
        <w:position w:val="1"/>
        <w:sz w:val="39"/>
        <w:szCs w:val="39"/>
      </w:rPr>
      <w:t>·</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098F" w14:textId="77777777" w:rsidR="00ED288C" w:rsidRDefault="00000000">
    <w:pPr>
      <w:spacing w:before="349" w:line="228" w:lineRule="auto"/>
      <w:ind w:left="265"/>
      <w:rPr>
        <w:rFonts w:ascii="楷体" w:eastAsia="楷体" w:hAnsi="楷体" w:cs="楷体" w:hint="eastAsia"/>
        <w:sz w:val="37"/>
        <w:szCs w:val="37"/>
      </w:rPr>
    </w:pPr>
    <w:r>
      <w:drawing>
        <wp:anchor distT="0" distB="0" distL="0" distR="0" simplePos="0" relativeHeight="251741184" behindDoc="0" locked="0" layoutInCell="0" allowOverlap="1" wp14:anchorId="6A3624D8" wp14:editId="3A3051C7">
          <wp:simplePos x="0" y="0"/>
          <wp:positionH relativeFrom="page">
            <wp:posOffset>871824</wp:posOffset>
          </wp:positionH>
          <wp:positionV relativeFrom="page">
            <wp:posOffset>1147866</wp:posOffset>
          </wp:positionV>
          <wp:extent cx="11926777" cy="13478"/>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
                  <a:stretch>
                    <a:fillRect/>
                  </a:stretch>
                </pic:blipFill>
                <pic:spPr>
                  <a:xfrm>
                    <a:off x="0" y="0"/>
                    <a:ext cx="11926777" cy="13478"/>
                  </a:xfrm>
                  <a:prstGeom prst="rect">
                    <a:avLst/>
                  </a:prstGeom>
                </pic:spPr>
              </pic:pic>
            </a:graphicData>
          </a:graphic>
        </wp:anchor>
      </w:drawing>
    </w:r>
    <w:r>
      <w:rPr>
        <w:rFonts w:ascii="宋体" w:eastAsia="宋体" w:hAnsi="宋体" w:cs="宋体"/>
        <w:spacing w:val="-7"/>
        <w:sz w:val="37"/>
        <w:szCs w:val="37"/>
      </w:rPr>
      <w:t>·76</w:t>
    </w:r>
    <w:r>
      <w:rPr>
        <w:rFonts w:ascii="宋体" w:eastAsia="宋体" w:hAnsi="宋体" w:cs="宋体"/>
        <w:spacing w:val="-41"/>
        <w:sz w:val="37"/>
        <w:szCs w:val="37"/>
      </w:rPr>
      <w:t xml:space="preserve"> </w:t>
    </w:r>
    <w:r>
      <w:rPr>
        <w:rFonts w:ascii="宋体" w:eastAsia="宋体" w:hAnsi="宋体" w:cs="宋体"/>
        <w:spacing w:val="-7"/>
        <w:sz w:val="37"/>
        <w:szCs w:val="37"/>
      </w:rPr>
      <w:t xml:space="preserve">·                       </w:t>
    </w:r>
    <w:r>
      <w:rPr>
        <w:rFonts w:ascii="宋体" w:eastAsia="宋体" w:hAnsi="宋体" w:cs="宋体"/>
        <w:spacing w:val="-8"/>
        <w:sz w:val="37"/>
        <w:szCs w:val="37"/>
      </w:rPr>
      <w:t xml:space="preserve">             </w:t>
    </w:r>
    <w:r>
      <w:rPr>
        <w:rFonts w:ascii="楷体" w:eastAsia="楷体" w:hAnsi="楷体" w:cs="楷体"/>
        <w:spacing w:val="-8"/>
        <w:sz w:val="37"/>
        <w:szCs w:val="37"/>
      </w:rPr>
      <w:t>大学化学实验</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8200" w14:textId="77777777" w:rsidR="00ED288C" w:rsidRDefault="00000000">
    <w:pPr>
      <w:pStyle w:val="a3"/>
      <w:spacing w:line="242" w:lineRule="auto"/>
    </w:pPr>
    <w:r>
      <w:drawing>
        <wp:anchor distT="0" distB="0" distL="0" distR="0" simplePos="0" relativeHeight="251742208" behindDoc="0" locked="0" layoutInCell="0" allowOverlap="1" wp14:anchorId="6ABE1AEE" wp14:editId="1A1BFBEC">
          <wp:simplePos x="0" y="0"/>
          <wp:positionH relativeFrom="page">
            <wp:posOffset>549402</wp:posOffset>
          </wp:positionH>
          <wp:positionV relativeFrom="page">
            <wp:posOffset>1469733</wp:posOffset>
          </wp:positionV>
          <wp:extent cx="11939316" cy="13478"/>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
                  <a:stretch>
                    <a:fillRect/>
                  </a:stretch>
                </pic:blipFill>
                <pic:spPr>
                  <a:xfrm>
                    <a:off x="0" y="0"/>
                    <a:ext cx="11939316" cy="13478"/>
                  </a:xfrm>
                  <a:prstGeom prst="rect">
                    <a:avLst/>
                  </a:prstGeom>
                </pic:spPr>
              </pic:pic>
            </a:graphicData>
          </a:graphic>
        </wp:anchor>
      </w:drawing>
    </w:r>
  </w:p>
  <w:p w14:paraId="36F4132A" w14:textId="77777777" w:rsidR="00ED288C" w:rsidRDefault="00000000">
    <w:pPr>
      <w:spacing w:before="126" w:line="228" w:lineRule="auto"/>
      <w:ind w:left="7580"/>
      <w:rPr>
        <w:rFonts w:ascii="宋体" w:eastAsia="宋体" w:hAnsi="宋体" w:cs="宋体" w:hint="eastAsia"/>
        <w:sz w:val="37"/>
        <w:szCs w:val="37"/>
      </w:rPr>
    </w:pPr>
    <w:r>
      <w:rPr>
        <w:rFonts w:ascii="楷体" w:eastAsia="楷体" w:hAnsi="楷体" w:cs="楷体"/>
        <w:spacing w:val="-8"/>
        <w:sz w:val="39"/>
        <w:szCs w:val="39"/>
      </w:rPr>
      <w:t>第</w:t>
    </w:r>
    <w:r>
      <w:rPr>
        <w:rFonts w:ascii="楷体" w:eastAsia="楷体" w:hAnsi="楷体" w:cs="楷体"/>
        <w:spacing w:val="-85"/>
        <w:sz w:val="39"/>
        <w:szCs w:val="39"/>
      </w:rPr>
      <w:t xml:space="preserve"> </w:t>
    </w:r>
    <w:r>
      <w:rPr>
        <w:rFonts w:ascii="楷体" w:eastAsia="楷体" w:hAnsi="楷体" w:cs="楷体"/>
        <w:spacing w:val="-8"/>
        <w:sz w:val="39"/>
        <w:szCs w:val="39"/>
      </w:rPr>
      <w:t>4</w:t>
    </w:r>
    <w:r>
      <w:rPr>
        <w:rFonts w:ascii="楷体" w:eastAsia="楷体" w:hAnsi="楷体" w:cs="楷体"/>
        <w:spacing w:val="-83"/>
        <w:sz w:val="39"/>
        <w:szCs w:val="39"/>
      </w:rPr>
      <w:t xml:space="preserve"> </w:t>
    </w:r>
    <w:r>
      <w:rPr>
        <w:rFonts w:ascii="楷体" w:eastAsia="楷体" w:hAnsi="楷体" w:cs="楷体"/>
        <w:spacing w:val="-8"/>
        <w:sz w:val="39"/>
        <w:szCs w:val="39"/>
      </w:rPr>
      <w:t>章</w:t>
    </w:r>
    <w:r>
      <w:rPr>
        <w:rFonts w:ascii="楷体" w:eastAsia="楷体" w:hAnsi="楷体" w:cs="楷体"/>
        <w:spacing w:val="13"/>
        <w:sz w:val="39"/>
        <w:szCs w:val="39"/>
      </w:rPr>
      <w:t xml:space="preserve">  </w:t>
    </w:r>
    <w:r>
      <w:rPr>
        <w:rFonts w:ascii="楷体" w:eastAsia="楷体" w:hAnsi="楷体" w:cs="楷体"/>
        <w:spacing w:val="-8"/>
        <w:sz w:val="39"/>
        <w:szCs w:val="39"/>
      </w:rPr>
      <w:t xml:space="preserve">基础性实验                                  </w:t>
    </w:r>
    <w:r>
      <w:rPr>
        <w:rFonts w:ascii="宋体" w:eastAsia="宋体" w:hAnsi="宋体" w:cs="宋体"/>
        <w:spacing w:val="-8"/>
        <w:sz w:val="37"/>
        <w:szCs w:val="37"/>
      </w:rPr>
      <w:t>·77</w:t>
    </w:r>
    <w:r>
      <w:rPr>
        <w:rFonts w:ascii="宋体" w:eastAsia="宋体" w:hAnsi="宋体" w:cs="宋体"/>
        <w:spacing w:val="-39"/>
        <w:sz w:val="37"/>
        <w:szCs w:val="37"/>
      </w:rPr>
      <w:t xml:space="preserve"> </w:t>
    </w:r>
    <w:r>
      <w:rPr>
        <w:rFonts w:ascii="宋体" w:eastAsia="宋体" w:hAnsi="宋体" w:cs="宋体"/>
        <w:spacing w:val="-8"/>
        <w:sz w:val="37"/>
        <w:szCs w:val="37"/>
      </w:rPr>
      <w:t>·</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22AA" w14:textId="77777777" w:rsidR="00ED288C" w:rsidRDefault="00000000">
    <w:pPr>
      <w:pStyle w:val="a3"/>
      <w:spacing w:line="249" w:lineRule="auto"/>
    </w:pPr>
    <w:r>
      <w:drawing>
        <wp:anchor distT="0" distB="0" distL="0" distR="0" simplePos="0" relativeHeight="251743232" behindDoc="0" locked="0" layoutInCell="0" allowOverlap="1" wp14:anchorId="3E9C4FF2" wp14:editId="0DB3CE22">
          <wp:simplePos x="0" y="0"/>
          <wp:positionH relativeFrom="page">
            <wp:posOffset>693484</wp:posOffset>
          </wp:positionH>
          <wp:positionV relativeFrom="page">
            <wp:posOffset>1100791</wp:posOffset>
          </wp:positionV>
          <wp:extent cx="11950229" cy="10058"/>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
                  <a:stretch>
                    <a:fillRect/>
                  </a:stretch>
                </pic:blipFill>
                <pic:spPr>
                  <a:xfrm>
                    <a:off x="0" y="0"/>
                    <a:ext cx="11950229" cy="10058"/>
                  </a:xfrm>
                  <a:prstGeom prst="rect">
                    <a:avLst/>
                  </a:prstGeom>
                </pic:spPr>
              </pic:pic>
            </a:graphicData>
          </a:graphic>
        </wp:anchor>
      </w:drawing>
    </w:r>
  </w:p>
  <w:p w14:paraId="68F7C4F9" w14:textId="77777777" w:rsidR="00ED288C" w:rsidRDefault="00000000">
    <w:pPr>
      <w:spacing w:before="134" w:line="226" w:lineRule="auto"/>
      <w:ind w:left="264"/>
      <w:rPr>
        <w:rFonts w:ascii="楷体" w:eastAsia="楷体" w:hAnsi="楷体" w:cs="楷体" w:hint="eastAsia"/>
        <w:sz w:val="41"/>
        <w:szCs w:val="41"/>
      </w:rPr>
    </w:pPr>
    <w:r>
      <w:rPr>
        <w:rFonts w:ascii="宋体" w:eastAsia="宋体" w:hAnsi="宋体" w:cs="宋体"/>
        <w:spacing w:val="-35"/>
        <w:sz w:val="37"/>
        <w:szCs w:val="37"/>
      </w:rPr>
      <w:t>·78</w:t>
    </w:r>
    <w:r>
      <w:rPr>
        <w:rFonts w:ascii="宋体" w:eastAsia="宋体" w:hAnsi="宋体" w:cs="宋体"/>
        <w:spacing w:val="-41"/>
        <w:sz w:val="37"/>
        <w:szCs w:val="37"/>
      </w:rPr>
      <w:t xml:space="preserve"> </w:t>
    </w:r>
    <w:r>
      <w:rPr>
        <w:rFonts w:ascii="宋体" w:eastAsia="宋体" w:hAnsi="宋体" w:cs="宋体"/>
        <w:spacing w:val="-35"/>
        <w:sz w:val="37"/>
        <w:szCs w:val="37"/>
      </w:rPr>
      <w:t>·</w:t>
    </w:r>
    <w:r>
      <w:rPr>
        <w:rFonts w:ascii="宋体" w:eastAsia="宋体" w:hAnsi="宋体" w:cs="宋体"/>
        <w:spacing w:val="5"/>
        <w:sz w:val="37"/>
        <w:szCs w:val="37"/>
      </w:rPr>
      <w:t xml:space="preserve">                                  </w:t>
    </w:r>
    <w:r>
      <w:rPr>
        <w:rFonts w:ascii="楷体" w:eastAsia="楷体" w:hAnsi="楷体" w:cs="楷体"/>
        <w:spacing w:val="-35"/>
        <w:sz w:val="41"/>
        <w:szCs w:val="41"/>
      </w:rPr>
      <w:t>大学化学实验</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DCE5" w14:textId="77777777" w:rsidR="00ED288C" w:rsidRDefault="00ED288C">
    <w:pPr>
      <w:pStyle w:val="a3"/>
      <w:spacing w:line="278" w:lineRule="auto"/>
    </w:pPr>
  </w:p>
  <w:p w14:paraId="28BFE6DA" w14:textId="77777777" w:rsidR="00ED288C" w:rsidRDefault="00000000">
    <w:pPr>
      <w:spacing w:before="156" w:line="241" w:lineRule="auto"/>
      <w:ind w:left="7617"/>
      <w:rPr>
        <w:rFonts w:ascii="宋体" w:eastAsia="宋体" w:hAnsi="宋体" w:cs="宋体" w:hint="eastAsia"/>
        <w:sz w:val="48"/>
        <w:szCs w:val="48"/>
      </w:rPr>
    </w:pPr>
    <w:r>
      <w:rPr>
        <w:rFonts w:ascii="楷体" w:eastAsia="楷体" w:hAnsi="楷体" w:cs="楷体"/>
        <w:spacing w:val="-63"/>
        <w:position w:val="1"/>
        <w:sz w:val="48"/>
        <w:szCs w:val="48"/>
      </w:rPr>
      <w:t>第4章</w:t>
    </w:r>
    <w:r>
      <w:rPr>
        <w:rFonts w:ascii="楷体" w:eastAsia="楷体" w:hAnsi="楷体" w:cs="楷体"/>
        <w:spacing w:val="141"/>
        <w:position w:val="1"/>
        <w:sz w:val="48"/>
        <w:szCs w:val="48"/>
      </w:rPr>
      <w:t xml:space="preserve"> </w:t>
    </w:r>
    <w:r>
      <w:rPr>
        <w:rFonts w:ascii="楷体" w:eastAsia="楷体" w:hAnsi="楷体" w:cs="楷体"/>
        <w:spacing w:val="-63"/>
        <w:position w:val="1"/>
        <w:sz w:val="48"/>
        <w:szCs w:val="48"/>
      </w:rPr>
      <w:t>基础性实验</w:t>
    </w:r>
    <w:r>
      <w:rPr>
        <w:rFonts w:ascii="楷体" w:eastAsia="楷体" w:hAnsi="楷体" w:cs="楷体"/>
        <w:spacing w:val="7"/>
        <w:position w:val="1"/>
        <w:sz w:val="48"/>
        <w:szCs w:val="48"/>
      </w:rPr>
      <w:t xml:space="preserve">                          </w:t>
    </w:r>
    <w:r>
      <w:rPr>
        <w:rFonts w:ascii="宋体" w:eastAsia="宋体" w:hAnsi="宋体" w:cs="宋体"/>
        <w:spacing w:val="-63"/>
        <w:position w:val="-3"/>
        <w:sz w:val="48"/>
        <w:szCs w:val="48"/>
      </w:rPr>
      <w:t>·79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9276" w14:textId="77777777" w:rsidR="00ED288C" w:rsidRDefault="00000000">
    <w:pPr>
      <w:pStyle w:val="a3"/>
      <w:spacing w:line="284" w:lineRule="auto"/>
    </w:pPr>
    <w:r>
      <w:drawing>
        <wp:anchor distT="0" distB="0" distL="0" distR="0" simplePos="0" relativeHeight="251745280" behindDoc="0" locked="0" layoutInCell="0" allowOverlap="1" wp14:anchorId="45F7B250" wp14:editId="4A80773C">
          <wp:simplePos x="0" y="0"/>
          <wp:positionH relativeFrom="page">
            <wp:posOffset>693484</wp:posOffset>
          </wp:positionH>
          <wp:positionV relativeFrom="page">
            <wp:posOffset>1110850</wp:posOffset>
          </wp:positionV>
          <wp:extent cx="11960299" cy="13476"/>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1"/>
                  <a:stretch>
                    <a:fillRect/>
                  </a:stretch>
                </pic:blipFill>
                <pic:spPr>
                  <a:xfrm>
                    <a:off x="0" y="0"/>
                    <a:ext cx="11960299" cy="13476"/>
                  </a:xfrm>
                  <a:prstGeom prst="rect">
                    <a:avLst/>
                  </a:prstGeom>
                </pic:spPr>
              </pic:pic>
            </a:graphicData>
          </a:graphic>
        </wp:anchor>
      </w:drawing>
    </w:r>
  </w:p>
  <w:p w14:paraId="46D67C61" w14:textId="77777777" w:rsidR="00ED288C" w:rsidRDefault="00000000">
    <w:pPr>
      <w:spacing w:before="153" w:line="225" w:lineRule="auto"/>
      <w:ind w:left="264"/>
      <w:rPr>
        <w:rFonts w:ascii="楷体" w:eastAsia="楷体" w:hAnsi="楷体" w:cs="楷体" w:hint="eastAsia"/>
        <w:sz w:val="47"/>
        <w:szCs w:val="47"/>
      </w:rPr>
    </w:pPr>
    <w:r>
      <w:rPr>
        <w:rFonts w:ascii="宋体" w:eastAsia="宋体" w:hAnsi="宋体" w:cs="宋体"/>
        <w:spacing w:val="-88"/>
        <w:sz w:val="47"/>
        <w:szCs w:val="47"/>
      </w:rPr>
      <w:t>·80</w:t>
    </w:r>
    <w:r>
      <w:rPr>
        <w:rFonts w:ascii="宋体" w:eastAsia="宋体" w:hAnsi="宋体" w:cs="宋体"/>
        <w:spacing w:val="-74"/>
        <w:sz w:val="47"/>
        <w:szCs w:val="47"/>
      </w:rPr>
      <w:t xml:space="preserve"> </w:t>
    </w:r>
    <w:r>
      <w:rPr>
        <w:rFonts w:ascii="宋体" w:eastAsia="宋体" w:hAnsi="宋体" w:cs="宋体"/>
        <w:spacing w:val="-88"/>
        <w:sz w:val="47"/>
        <w:szCs w:val="47"/>
      </w:rPr>
      <w:t>·</w:t>
    </w:r>
    <w:r>
      <w:rPr>
        <w:rFonts w:ascii="宋体" w:eastAsia="宋体" w:hAnsi="宋体" w:cs="宋体"/>
        <w:spacing w:val="2"/>
        <w:sz w:val="47"/>
        <w:szCs w:val="47"/>
      </w:rPr>
      <w:t xml:space="preserve">                           </w:t>
    </w:r>
    <w:r>
      <w:rPr>
        <w:rFonts w:ascii="楷体" w:eastAsia="楷体" w:hAnsi="楷体" w:cs="楷体"/>
        <w:spacing w:val="-88"/>
        <w:sz w:val="47"/>
        <w:szCs w:val="47"/>
      </w:rPr>
      <w:t>大学化学实验</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3192" w14:textId="77777777" w:rsidR="00ED288C" w:rsidRDefault="00000000">
    <w:pPr>
      <w:pStyle w:val="a3"/>
      <w:spacing w:line="247" w:lineRule="auto"/>
    </w:pPr>
    <w:r>
      <w:drawing>
        <wp:anchor distT="0" distB="0" distL="0" distR="0" simplePos="0" relativeHeight="251746304" behindDoc="0" locked="0" layoutInCell="0" allowOverlap="1" wp14:anchorId="3D6B2046" wp14:editId="51C1F159">
          <wp:simplePos x="0" y="0"/>
          <wp:positionH relativeFrom="page">
            <wp:posOffset>451621</wp:posOffset>
          </wp:positionH>
          <wp:positionV relativeFrom="page">
            <wp:posOffset>1435937</wp:posOffset>
          </wp:positionV>
          <wp:extent cx="11962931" cy="10059"/>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1"/>
                  <a:stretch>
                    <a:fillRect/>
                  </a:stretch>
                </pic:blipFill>
                <pic:spPr>
                  <a:xfrm>
                    <a:off x="0" y="0"/>
                    <a:ext cx="11962931" cy="10059"/>
                  </a:xfrm>
                  <a:prstGeom prst="rect">
                    <a:avLst/>
                  </a:prstGeom>
                </pic:spPr>
              </pic:pic>
            </a:graphicData>
          </a:graphic>
        </wp:anchor>
      </w:drawing>
    </w:r>
  </w:p>
  <w:p w14:paraId="6EC79D01" w14:textId="77777777" w:rsidR="00ED288C" w:rsidRDefault="00000000">
    <w:pPr>
      <w:spacing w:before="133" w:line="228" w:lineRule="auto"/>
      <w:ind w:left="7601"/>
      <w:rPr>
        <w:rFonts w:ascii="宋体" w:eastAsia="宋体" w:hAnsi="宋体" w:cs="宋体" w:hint="eastAsia"/>
        <w:sz w:val="37"/>
        <w:szCs w:val="37"/>
      </w:rPr>
    </w:pPr>
    <w:r>
      <w:rPr>
        <w:rFonts w:ascii="楷体" w:eastAsia="楷体" w:hAnsi="楷体" w:cs="楷体"/>
        <w:spacing w:val="1"/>
        <w:sz w:val="41"/>
        <w:szCs w:val="41"/>
      </w:rPr>
      <w:t>第4章</w:t>
    </w:r>
    <w:r>
      <w:rPr>
        <w:rFonts w:ascii="楷体" w:eastAsia="楷体" w:hAnsi="楷体" w:cs="楷体"/>
        <w:spacing w:val="185"/>
        <w:sz w:val="41"/>
        <w:szCs w:val="41"/>
      </w:rPr>
      <w:t xml:space="preserve"> </w:t>
    </w:r>
    <w:r>
      <w:rPr>
        <w:rFonts w:ascii="楷体" w:eastAsia="楷体" w:hAnsi="楷体" w:cs="楷体"/>
        <w:spacing w:val="1"/>
        <w:sz w:val="41"/>
        <w:szCs w:val="41"/>
      </w:rPr>
      <w:t xml:space="preserve">基础性实验                               </w:t>
    </w:r>
    <w:r>
      <w:rPr>
        <w:rFonts w:ascii="宋体" w:eastAsia="宋体" w:hAnsi="宋体" w:cs="宋体"/>
        <w:spacing w:val="1"/>
        <w:position w:val="-1"/>
        <w:sz w:val="37"/>
        <w:szCs w:val="37"/>
      </w:rPr>
      <w:t>·81</w:t>
    </w:r>
    <w:r>
      <w:rPr>
        <w:rFonts w:ascii="宋体" w:eastAsia="宋体" w:hAnsi="宋体" w:cs="宋体"/>
        <w:spacing w:val="-40"/>
        <w:position w:val="-1"/>
        <w:sz w:val="37"/>
        <w:szCs w:val="37"/>
      </w:rPr>
      <w:t xml:space="preserve"> </w:t>
    </w:r>
    <w:r>
      <w:rPr>
        <w:rFonts w:ascii="宋体" w:eastAsia="宋体" w:hAnsi="宋体" w:cs="宋体"/>
        <w:spacing w:val="1"/>
        <w:position w:val="-1"/>
        <w:sz w:val="37"/>
        <w:szCs w:val="37"/>
      </w:rPr>
      <w:t>·</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DEA5" w14:textId="77777777" w:rsidR="00ED288C" w:rsidRDefault="00000000">
    <w:pPr>
      <w:pStyle w:val="a3"/>
      <w:spacing w:line="249" w:lineRule="auto"/>
    </w:pPr>
    <w:r>
      <w:drawing>
        <wp:anchor distT="0" distB="0" distL="0" distR="0" simplePos="0" relativeHeight="251747328" behindDoc="0" locked="0" layoutInCell="0" allowOverlap="1" wp14:anchorId="1854CDF5" wp14:editId="086DF5B1">
          <wp:simplePos x="0" y="0"/>
          <wp:positionH relativeFrom="page">
            <wp:posOffset>740521</wp:posOffset>
          </wp:positionH>
          <wp:positionV relativeFrom="page">
            <wp:posOffset>1124326</wp:posOffset>
          </wp:positionV>
          <wp:extent cx="11963742" cy="10059"/>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1"/>
                  <a:stretch>
                    <a:fillRect/>
                  </a:stretch>
                </pic:blipFill>
                <pic:spPr>
                  <a:xfrm>
                    <a:off x="0" y="0"/>
                    <a:ext cx="11963742" cy="10059"/>
                  </a:xfrm>
                  <a:prstGeom prst="rect">
                    <a:avLst/>
                  </a:prstGeom>
                </pic:spPr>
              </pic:pic>
            </a:graphicData>
          </a:graphic>
        </wp:anchor>
      </w:drawing>
    </w:r>
  </w:p>
  <w:p w14:paraId="7D074E02" w14:textId="77777777" w:rsidR="00ED288C" w:rsidRDefault="00000000">
    <w:pPr>
      <w:spacing w:before="134" w:line="226" w:lineRule="auto"/>
      <w:ind w:left="243"/>
      <w:rPr>
        <w:rFonts w:ascii="楷体" w:eastAsia="楷体" w:hAnsi="楷体" w:cs="楷体" w:hint="eastAsia"/>
        <w:sz w:val="41"/>
        <w:szCs w:val="41"/>
      </w:rPr>
    </w:pPr>
    <w:r>
      <w:rPr>
        <w:rFonts w:ascii="宋体" w:eastAsia="宋体" w:hAnsi="宋体" w:cs="宋体"/>
        <w:spacing w:val="-35"/>
        <w:sz w:val="37"/>
        <w:szCs w:val="37"/>
      </w:rPr>
      <w:t>·82</w:t>
    </w:r>
    <w:r>
      <w:rPr>
        <w:rFonts w:ascii="宋体" w:eastAsia="宋体" w:hAnsi="宋体" w:cs="宋体"/>
        <w:spacing w:val="-38"/>
        <w:sz w:val="37"/>
        <w:szCs w:val="37"/>
      </w:rPr>
      <w:t xml:space="preserve"> </w:t>
    </w:r>
    <w:r>
      <w:rPr>
        <w:rFonts w:ascii="宋体" w:eastAsia="宋体" w:hAnsi="宋体" w:cs="宋体"/>
        <w:spacing w:val="-35"/>
        <w:sz w:val="37"/>
        <w:szCs w:val="37"/>
      </w:rPr>
      <w:t>·</w:t>
    </w:r>
    <w:r>
      <w:rPr>
        <w:rFonts w:ascii="宋体" w:eastAsia="宋体" w:hAnsi="宋体" w:cs="宋体"/>
        <w:spacing w:val="1"/>
        <w:sz w:val="37"/>
        <w:szCs w:val="37"/>
      </w:rPr>
      <w:t xml:space="preserve">                        </w:t>
    </w:r>
    <w:r>
      <w:rPr>
        <w:rFonts w:ascii="宋体" w:eastAsia="宋体" w:hAnsi="宋体" w:cs="宋体"/>
        <w:sz w:val="37"/>
        <w:szCs w:val="37"/>
      </w:rPr>
      <w:t xml:space="preserve">           </w:t>
    </w:r>
    <w:r>
      <w:rPr>
        <w:rFonts w:ascii="楷体" w:eastAsia="楷体" w:hAnsi="楷体" w:cs="楷体"/>
        <w:spacing w:val="-35"/>
        <w:sz w:val="41"/>
        <w:szCs w:val="41"/>
      </w:rPr>
      <w:t>大学化学实验</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4163" w14:textId="77777777" w:rsidR="00ED288C" w:rsidRDefault="00000000">
    <w:pPr>
      <w:pStyle w:val="a3"/>
      <w:spacing w:line="250" w:lineRule="auto"/>
    </w:pPr>
    <w:r>
      <w:drawing>
        <wp:anchor distT="0" distB="0" distL="0" distR="0" simplePos="0" relativeHeight="251748352" behindDoc="0" locked="0" layoutInCell="0" allowOverlap="1" wp14:anchorId="7D7737ED" wp14:editId="61A97AE1">
          <wp:simplePos x="0" y="0"/>
          <wp:positionH relativeFrom="page">
            <wp:posOffset>428138</wp:posOffset>
          </wp:positionH>
          <wp:positionV relativeFrom="page">
            <wp:posOffset>1445997</wp:posOffset>
          </wp:positionV>
          <wp:extent cx="11976330" cy="13478"/>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1"/>
                  <a:stretch>
                    <a:fillRect/>
                  </a:stretch>
                </pic:blipFill>
                <pic:spPr>
                  <a:xfrm>
                    <a:off x="0" y="0"/>
                    <a:ext cx="11976330" cy="13478"/>
                  </a:xfrm>
                  <a:prstGeom prst="rect">
                    <a:avLst/>
                  </a:prstGeom>
                </pic:spPr>
              </pic:pic>
            </a:graphicData>
          </a:graphic>
        </wp:anchor>
      </w:drawing>
    </w:r>
  </w:p>
  <w:p w14:paraId="66CA3340" w14:textId="77777777" w:rsidR="00ED288C" w:rsidRDefault="00000000">
    <w:pPr>
      <w:spacing w:before="133" w:line="226" w:lineRule="auto"/>
      <w:ind w:left="7622"/>
      <w:rPr>
        <w:rFonts w:ascii="宋体" w:eastAsia="宋体" w:hAnsi="宋体" w:cs="宋体" w:hint="eastAsia"/>
        <w:sz w:val="35"/>
        <w:szCs w:val="35"/>
      </w:rPr>
    </w:pPr>
    <w:r>
      <w:rPr>
        <w:rFonts w:ascii="楷体" w:eastAsia="楷体" w:hAnsi="楷体" w:cs="楷体"/>
        <w:spacing w:val="-6"/>
        <w:sz w:val="41"/>
        <w:szCs w:val="41"/>
      </w:rPr>
      <w:t>第4章</w:t>
    </w:r>
    <w:r>
      <w:rPr>
        <w:rFonts w:ascii="楷体" w:eastAsia="楷体" w:hAnsi="楷体" w:cs="楷体"/>
        <w:spacing w:val="200"/>
        <w:sz w:val="41"/>
        <w:szCs w:val="41"/>
      </w:rPr>
      <w:t xml:space="preserve"> </w:t>
    </w:r>
    <w:r>
      <w:rPr>
        <w:rFonts w:ascii="楷体" w:eastAsia="楷体" w:hAnsi="楷体" w:cs="楷体"/>
        <w:spacing w:val="-6"/>
        <w:sz w:val="41"/>
        <w:szCs w:val="41"/>
      </w:rPr>
      <w:t>基础性实验</w:t>
    </w:r>
    <w:r>
      <w:rPr>
        <w:rFonts w:ascii="楷体" w:eastAsia="楷体" w:hAnsi="楷体" w:cs="楷体"/>
        <w:spacing w:val="2"/>
        <w:sz w:val="41"/>
        <w:szCs w:val="41"/>
      </w:rPr>
      <w:t xml:space="preserve">                               </w:t>
    </w:r>
    <w:r>
      <w:rPr>
        <w:rFonts w:ascii="宋体" w:eastAsia="宋体" w:hAnsi="宋体" w:cs="宋体"/>
        <w:spacing w:val="-6"/>
        <w:sz w:val="35"/>
        <w:szCs w:val="35"/>
      </w:rPr>
      <w:t>·83</w:t>
    </w:r>
    <w:r>
      <w:rPr>
        <w:rFonts w:ascii="宋体" w:eastAsia="宋体" w:hAnsi="宋体" w:cs="宋体"/>
        <w:spacing w:val="-37"/>
        <w:sz w:val="35"/>
        <w:szCs w:val="35"/>
      </w:rPr>
      <w:t xml:space="preserve"> </w:t>
    </w:r>
    <w:r>
      <w:rPr>
        <w:rFonts w:ascii="宋体" w:eastAsia="宋体" w:hAnsi="宋体" w:cs="宋体"/>
        <w:spacing w:val="-6"/>
        <w:sz w:val="35"/>
        <w:szCs w:val="35"/>
      </w:rPr>
      <w:t>·</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E3E6" w14:textId="77777777" w:rsidR="00ED288C" w:rsidRDefault="00000000">
    <w:pPr>
      <w:spacing w:before="372" w:line="237" w:lineRule="auto"/>
      <w:ind w:left="249"/>
      <w:rPr>
        <w:rFonts w:ascii="楷体" w:eastAsia="楷体" w:hAnsi="楷体" w:cs="楷体" w:hint="eastAsia"/>
        <w:sz w:val="41"/>
        <w:szCs w:val="41"/>
      </w:rPr>
    </w:pPr>
    <w:r>
      <w:drawing>
        <wp:anchor distT="0" distB="0" distL="0" distR="0" simplePos="0" relativeHeight="251749376" behindDoc="0" locked="0" layoutInCell="0" allowOverlap="1" wp14:anchorId="3DDBE646" wp14:editId="381DF1C8">
          <wp:simplePos x="0" y="0"/>
          <wp:positionH relativeFrom="page">
            <wp:posOffset>727138</wp:posOffset>
          </wp:positionH>
          <wp:positionV relativeFrom="page">
            <wp:posOffset>1063776</wp:posOffset>
          </wp:positionV>
          <wp:extent cx="11963744" cy="13478"/>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1"/>
                  <a:stretch>
                    <a:fillRect/>
                  </a:stretch>
                </pic:blipFill>
                <pic:spPr>
                  <a:xfrm>
                    <a:off x="0" y="0"/>
                    <a:ext cx="11963744" cy="13478"/>
                  </a:xfrm>
                  <a:prstGeom prst="rect">
                    <a:avLst/>
                  </a:prstGeom>
                </pic:spPr>
              </pic:pic>
            </a:graphicData>
          </a:graphic>
        </wp:anchor>
      </w:drawing>
    </w:r>
    <w:r>
      <w:rPr>
        <w:rFonts w:ascii="宋体" w:eastAsia="宋体" w:hAnsi="宋体" w:cs="宋体"/>
        <w:spacing w:val="-35"/>
        <w:position w:val="-3"/>
        <w:sz w:val="37"/>
        <w:szCs w:val="37"/>
      </w:rPr>
      <w:t>·84</w:t>
    </w:r>
    <w:r>
      <w:rPr>
        <w:rFonts w:ascii="宋体" w:eastAsia="宋体" w:hAnsi="宋体" w:cs="宋体"/>
        <w:spacing w:val="-38"/>
        <w:position w:val="-3"/>
        <w:sz w:val="37"/>
        <w:szCs w:val="37"/>
      </w:rPr>
      <w:t xml:space="preserve"> </w:t>
    </w:r>
    <w:r>
      <w:rPr>
        <w:rFonts w:ascii="宋体" w:eastAsia="宋体" w:hAnsi="宋体" w:cs="宋体"/>
        <w:spacing w:val="-35"/>
        <w:position w:val="-3"/>
        <w:sz w:val="37"/>
        <w:szCs w:val="37"/>
      </w:rPr>
      <w:t>·</w:t>
    </w:r>
    <w:r>
      <w:rPr>
        <w:rFonts w:ascii="宋体" w:eastAsia="宋体" w:hAnsi="宋体" w:cs="宋体"/>
        <w:position w:val="-3"/>
        <w:sz w:val="37"/>
        <w:szCs w:val="37"/>
      </w:rPr>
      <w:t xml:space="preserve">                                   </w:t>
    </w:r>
    <w:r>
      <w:rPr>
        <w:rFonts w:ascii="楷体" w:eastAsia="楷体" w:hAnsi="楷体" w:cs="楷体"/>
        <w:spacing w:val="-35"/>
        <w:position w:val="1"/>
        <w:sz w:val="41"/>
        <w:szCs w:val="41"/>
      </w:rPr>
      <w:t>大学化学实验</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040C" w14:textId="77777777" w:rsidR="00ED288C" w:rsidRDefault="00ED288C">
    <w:pPr>
      <w:pStyle w:val="a3"/>
      <w:spacing w:line="286" w:lineRule="auto"/>
    </w:pPr>
  </w:p>
  <w:p w14:paraId="28D938C5" w14:textId="77777777" w:rsidR="00ED288C" w:rsidRDefault="00000000">
    <w:pPr>
      <w:spacing w:before="156" w:line="235" w:lineRule="auto"/>
      <w:jc w:val="right"/>
      <w:rPr>
        <w:rFonts w:ascii="宋体" w:eastAsia="宋体" w:hAnsi="宋体" w:cs="宋体" w:hint="eastAsia"/>
        <w:sz w:val="48"/>
        <w:szCs w:val="48"/>
      </w:rPr>
    </w:pPr>
    <w:r>
      <w:rPr>
        <w:rFonts w:ascii="楷体" w:eastAsia="楷体" w:hAnsi="楷体" w:cs="楷体"/>
        <w:spacing w:val="-42"/>
        <w:position w:val="1"/>
        <w:sz w:val="48"/>
        <w:szCs w:val="48"/>
      </w:rPr>
      <w:t>第4章</w:t>
    </w:r>
    <w:r>
      <w:rPr>
        <w:rFonts w:ascii="楷体" w:eastAsia="楷体" w:hAnsi="楷体" w:cs="楷体"/>
        <w:spacing w:val="151"/>
        <w:position w:val="1"/>
        <w:sz w:val="48"/>
        <w:szCs w:val="48"/>
      </w:rPr>
      <w:t xml:space="preserve"> </w:t>
    </w:r>
    <w:r>
      <w:rPr>
        <w:rFonts w:ascii="楷体" w:eastAsia="楷体" w:hAnsi="楷体" w:cs="楷体"/>
        <w:spacing w:val="-42"/>
        <w:position w:val="1"/>
        <w:sz w:val="39"/>
        <w:szCs w:val="39"/>
      </w:rPr>
      <w:t>基础性实验</w:t>
    </w:r>
    <w:r>
      <w:rPr>
        <w:rFonts w:ascii="楷体" w:eastAsia="楷体" w:hAnsi="楷体" w:cs="楷体"/>
        <w:spacing w:val="5"/>
        <w:position w:val="1"/>
        <w:sz w:val="39"/>
        <w:szCs w:val="39"/>
      </w:rPr>
      <w:t xml:space="preserve">                                </w:t>
    </w:r>
    <w:r>
      <w:rPr>
        <w:rFonts w:ascii="宋体" w:eastAsia="宋体" w:hAnsi="宋体" w:cs="宋体"/>
        <w:spacing w:val="-42"/>
        <w:position w:val="-2"/>
        <w:sz w:val="48"/>
        <w:szCs w:val="48"/>
      </w:rPr>
      <w:t>·85</w:t>
    </w:r>
    <w:r>
      <w:rPr>
        <w:rFonts w:ascii="宋体" w:eastAsia="宋体" w:hAnsi="宋体" w:cs="宋体"/>
        <w:spacing w:val="-81"/>
        <w:position w:val="-2"/>
        <w:sz w:val="48"/>
        <w:szCs w:val="48"/>
      </w:rPr>
      <w:t xml:space="preserve"> </w:t>
    </w:r>
    <w:r>
      <w:rPr>
        <w:rFonts w:ascii="宋体" w:eastAsia="宋体" w:hAnsi="宋体" w:cs="宋体"/>
        <w:spacing w:val="-42"/>
        <w:position w:val="-2"/>
        <w:sz w:val="48"/>
        <w:szCs w:val="48"/>
      </w:rPr>
      <w:t>·</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A692D" w14:textId="77777777" w:rsidR="00ED288C" w:rsidRDefault="00000000">
    <w:pPr>
      <w:pStyle w:val="a3"/>
      <w:spacing w:line="247" w:lineRule="auto"/>
    </w:pPr>
    <w:r>
      <w:drawing>
        <wp:anchor distT="0" distB="0" distL="0" distR="0" simplePos="0" relativeHeight="251751424" behindDoc="0" locked="0" layoutInCell="0" allowOverlap="1" wp14:anchorId="6FD16423" wp14:editId="4EFB94CA">
          <wp:simplePos x="0" y="0"/>
          <wp:positionH relativeFrom="page">
            <wp:posOffset>945890</wp:posOffset>
          </wp:positionH>
          <wp:positionV relativeFrom="page">
            <wp:posOffset>1124326</wp:posOffset>
          </wp:positionV>
          <wp:extent cx="11936847" cy="10059"/>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1"/>
                  <a:stretch>
                    <a:fillRect/>
                  </a:stretch>
                </pic:blipFill>
                <pic:spPr>
                  <a:xfrm>
                    <a:off x="0" y="0"/>
                    <a:ext cx="11936847" cy="10059"/>
                  </a:xfrm>
                  <a:prstGeom prst="rect">
                    <a:avLst/>
                  </a:prstGeom>
                </pic:spPr>
              </pic:pic>
            </a:graphicData>
          </a:graphic>
        </wp:anchor>
      </w:drawing>
    </w:r>
  </w:p>
  <w:p w14:paraId="6AD1D337" w14:textId="77777777" w:rsidR="00ED288C" w:rsidRDefault="00000000">
    <w:pPr>
      <w:spacing w:before="133" w:line="228" w:lineRule="auto"/>
      <w:ind w:left="243"/>
      <w:rPr>
        <w:rFonts w:ascii="楷体" w:eastAsia="楷体" w:hAnsi="楷体" w:cs="楷体" w:hint="eastAsia"/>
        <w:sz w:val="41"/>
        <w:szCs w:val="41"/>
      </w:rPr>
    </w:pPr>
    <w:r>
      <w:rPr>
        <w:rFonts w:ascii="宋体" w:eastAsia="宋体" w:hAnsi="宋体" w:cs="宋体"/>
        <w:spacing w:val="-39"/>
        <w:position w:val="-1"/>
        <w:sz w:val="37"/>
        <w:szCs w:val="37"/>
      </w:rPr>
      <w:t>·86</w:t>
    </w:r>
    <w:r>
      <w:rPr>
        <w:rFonts w:ascii="宋体" w:eastAsia="宋体" w:hAnsi="宋体" w:cs="宋体"/>
        <w:spacing w:val="-33"/>
        <w:position w:val="-1"/>
        <w:sz w:val="37"/>
        <w:szCs w:val="37"/>
      </w:rPr>
      <w:t xml:space="preserve"> </w:t>
    </w:r>
    <w:r>
      <w:rPr>
        <w:rFonts w:ascii="宋体" w:eastAsia="宋体" w:hAnsi="宋体" w:cs="宋体"/>
        <w:spacing w:val="-39"/>
        <w:position w:val="-1"/>
        <w:sz w:val="37"/>
        <w:szCs w:val="37"/>
      </w:rPr>
      <w:t>·</w:t>
    </w:r>
    <w:r>
      <w:rPr>
        <w:rFonts w:ascii="宋体" w:eastAsia="宋体" w:hAnsi="宋体" w:cs="宋体"/>
        <w:spacing w:val="1"/>
        <w:position w:val="-1"/>
        <w:sz w:val="37"/>
        <w:szCs w:val="37"/>
      </w:rPr>
      <w:t xml:space="preserve">                        </w:t>
    </w:r>
    <w:r>
      <w:rPr>
        <w:rFonts w:ascii="宋体" w:eastAsia="宋体" w:hAnsi="宋体" w:cs="宋体"/>
        <w:position w:val="-1"/>
        <w:sz w:val="37"/>
        <w:szCs w:val="37"/>
      </w:rPr>
      <w:t xml:space="preserve">           </w:t>
    </w:r>
    <w:r>
      <w:rPr>
        <w:rFonts w:ascii="楷体" w:eastAsia="楷体" w:hAnsi="楷体" w:cs="楷体"/>
        <w:spacing w:val="-39"/>
        <w:sz w:val="41"/>
        <w:szCs w:val="41"/>
      </w:rPr>
      <w:t>大学化学实验</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035D" w14:textId="77777777" w:rsidR="00ED288C" w:rsidRDefault="00000000">
    <w:pPr>
      <w:pStyle w:val="a3"/>
      <w:spacing w:line="280" w:lineRule="auto"/>
    </w:pPr>
    <w:r>
      <w:drawing>
        <wp:anchor distT="0" distB="0" distL="0" distR="0" simplePos="0" relativeHeight="251752448" behindDoc="0" locked="0" layoutInCell="0" allowOverlap="1" wp14:anchorId="2487EFD0" wp14:editId="0E07BDA8">
          <wp:simplePos x="0" y="0"/>
          <wp:positionH relativeFrom="page">
            <wp:posOffset>404522</wp:posOffset>
          </wp:positionH>
          <wp:positionV relativeFrom="page">
            <wp:posOffset>1422458</wp:posOffset>
          </wp:positionV>
          <wp:extent cx="11962797" cy="13478"/>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1"/>
                  <a:stretch>
                    <a:fillRect/>
                  </a:stretch>
                </pic:blipFill>
                <pic:spPr>
                  <a:xfrm>
                    <a:off x="0" y="0"/>
                    <a:ext cx="11962797" cy="13478"/>
                  </a:xfrm>
                  <a:prstGeom prst="rect">
                    <a:avLst/>
                  </a:prstGeom>
                </pic:spPr>
              </pic:pic>
            </a:graphicData>
          </a:graphic>
        </wp:anchor>
      </w:drawing>
    </w:r>
  </w:p>
  <w:p w14:paraId="2E90D2EA" w14:textId="77777777" w:rsidR="00ED288C" w:rsidRDefault="00000000">
    <w:pPr>
      <w:spacing w:before="153" w:line="228" w:lineRule="auto"/>
      <w:ind w:right="67"/>
      <w:jc w:val="right"/>
      <w:rPr>
        <w:rFonts w:ascii="宋体" w:eastAsia="宋体" w:hAnsi="宋体" w:cs="宋体" w:hint="eastAsia"/>
        <w:sz w:val="47"/>
        <w:szCs w:val="47"/>
      </w:rPr>
    </w:pPr>
    <w:r>
      <w:rPr>
        <w:rFonts w:ascii="楷体" w:eastAsia="楷体" w:hAnsi="楷体" w:cs="楷体"/>
        <w:spacing w:val="-56"/>
        <w:sz w:val="47"/>
        <w:szCs w:val="47"/>
      </w:rPr>
      <w:t>第4章</w:t>
    </w:r>
    <w:r>
      <w:rPr>
        <w:rFonts w:ascii="楷体" w:eastAsia="楷体" w:hAnsi="楷体" w:cs="楷体"/>
        <w:spacing w:val="166"/>
        <w:sz w:val="47"/>
        <w:szCs w:val="47"/>
      </w:rPr>
      <w:t xml:space="preserve"> </w:t>
    </w:r>
    <w:r>
      <w:rPr>
        <w:rFonts w:ascii="楷体" w:eastAsia="楷体" w:hAnsi="楷体" w:cs="楷体"/>
        <w:spacing w:val="-56"/>
        <w:sz w:val="47"/>
        <w:szCs w:val="47"/>
      </w:rPr>
      <w:t>基础性实验</w:t>
    </w:r>
    <w:r>
      <w:rPr>
        <w:rFonts w:ascii="楷体" w:eastAsia="楷体" w:hAnsi="楷体" w:cs="楷体"/>
        <w:spacing w:val="1"/>
        <w:sz w:val="47"/>
        <w:szCs w:val="47"/>
      </w:rPr>
      <w:t xml:space="preserve">                           </w:t>
    </w:r>
    <w:r>
      <w:rPr>
        <w:rFonts w:ascii="宋体" w:eastAsia="宋体" w:hAnsi="宋体" w:cs="宋体"/>
        <w:b/>
        <w:bCs/>
        <w:spacing w:val="-56"/>
        <w:sz w:val="47"/>
        <w:szCs w:val="47"/>
      </w:rPr>
      <w:t>·87</w:t>
    </w:r>
    <w:r>
      <w:rPr>
        <w:rFonts w:ascii="宋体" w:eastAsia="宋体" w:hAnsi="宋体" w:cs="宋体"/>
        <w:spacing w:val="-63"/>
        <w:sz w:val="47"/>
        <w:szCs w:val="47"/>
      </w:rPr>
      <w:t xml:space="preserve"> </w:t>
    </w:r>
    <w:r>
      <w:rPr>
        <w:rFonts w:ascii="宋体" w:eastAsia="宋体" w:hAnsi="宋体" w:cs="宋体"/>
        <w:b/>
        <w:bCs/>
        <w:spacing w:val="-56"/>
        <w:sz w:val="47"/>
        <w:szCs w:val="47"/>
      </w:rPr>
      <w:t>·</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5882" w14:textId="77777777" w:rsidR="00ED288C" w:rsidRDefault="00000000">
    <w:pPr>
      <w:pStyle w:val="a3"/>
      <w:spacing w:line="249" w:lineRule="auto"/>
    </w:pPr>
    <w:r>
      <w:drawing>
        <wp:anchor distT="0" distB="0" distL="0" distR="0" simplePos="0" relativeHeight="251753472" behindDoc="0" locked="0" layoutInCell="0" allowOverlap="1" wp14:anchorId="5A038742" wp14:editId="5468D5C7">
          <wp:simplePos x="0" y="0"/>
          <wp:positionH relativeFrom="page">
            <wp:posOffset>646316</wp:posOffset>
          </wp:positionH>
          <wp:positionV relativeFrom="page">
            <wp:posOffset>1077253</wp:posOffset>
          </wp:positionV>
          <wp:extent cx="11926644" cy="10059"/>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1"/>
                  <a:stretch>
                    <a:fillRect/>
                  </a:stretch>
                </pic:blipFill>
                <pic:spPr>
                  <a:xfrm>
                    <a:off x="0" y="0"/>
                    <a:ext cx="11926644" cy="10059"/>
                  </a:xfrm>
                  <a:prstGeom prst="rect">
                    <a:avLst/>
                  </a:prstGeom>
                </pic:spPr>
              </pic:pic>
            </a:graphicData>
          </a:graphic>
        </wp:anchor>
      </w:drawing>
    </w:r>
  </w:p>
  <w:p w14:paraId="36D1499F" w14:textId="77777777" w:rsidR="00ED288C" w:rsidRDefault="00000000">
    <w:pPr>
      <w:spacing w:before="134" w:line="226" w:lineRule="auto"/>
      <w:ind w:left="259"/>
      <w:rPr>
        <w:rFonts w:ascii="楷体" w:eastAsia="楷体" w:hAnsi="楷体" w:cs="楷体" w:hint="eastAsia"/>
        <w:sz w:val="41"/>
        <w:szCs w:val="41"/>
      </w:rPr>
    </w:pPr>
    <w:r>
      <w:rPr>
        <w:rFonts w:ascii="宋体" w:eastAsia="宋体" w:hAnsi="宋体" w:cs="宋体"/>
        <w:spacing w:val="-34"/>
        <w:sz w:val="36"/>
        <w:szCs w:val="36"/>
      </w:rPr>
      <w:t>·88</w:t>
    </w:r>
    <w:r>
      <w:rPr>
        <w:rFonts w:ascii="宋体" w:eastAsia="宋体" w:hAnsi="宋体" w:cs="宋体"/>
        <w:spacing w:val="-41"/>
        <w:sz w:val="36"/>
        <w:szCs w:val="36"/>
      </w:rPr>
      <w:t xml:space="preserve"> </w:t>
    </w:r>
    <w:r>
      <w:rPr>
        <w:rFonts w:ascii="宋体" w:eastAsia="宋体" w:hAnsi="宋体" w:cs="宋体"/>
        <w:spacing w:val="-34"/>
        <w:sz w:val="36"/>
        <w:szCs w:val="36"/>
      </w:rPr>
      <w:t>·</w:t>
    </w:r>
    <w:r>
      <w:rPr>
        <w:rFonts w:ascii="宋体" w:eastAsia="宋体" w:hAnsi="宋体" w:cs="宋体"/>
        <w:spacing w:val="1"/>
        <w:sz w:val="36"/>
        <w:szCs w:val="36"/>
      </w:rPr>
      <w:t xml:space="preserve">                                    </w:t>
    </w:r>
    <w:r>
      <w:rPr>
        <w:rFonts w:ascii="楷体" w:eastAsia="楷体" w:hAnsi="楷体" w:cs="楷体"/>
        <w:spacing w:val="-34"/>
        <w:sz w:val="41"/>
        <w:szCs w:val="41"/>
      </w:rPr>
      <w:t>大学化学实验</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9540" w14:textId="77777777" w:rsidR="00ED288C" w:rsidRDefault="00000000">
    <w:pPr>
      <w:pStyle w:val="a3"/>
      <w:spacing w:line="250" w:lineRule="auto"/>
    </w:pPr>
    <w:r>
      <w:drawing>
        <wp:anchor distT="0" distB="0" distL="0" distR="0" simplePos="0" relativeHeight="251754496" behindDoc="0" locked="0" layoutInCell="0" allowOverlap="1" wp14:anchorId="54DE1539" wp14:editId="66E1150E">
          <wp:simplePos x="0" y="0"/>
          <wp:positionH relativeFrom="page">
            <wp:posOffset>441538</wp:posOffset>
          </wp:positionH>
          <wp:positionV relativeFrom="page">
            <wp:posOffset>1577562</wp:posOffset>
          </wp:positionV>
          <wp:extent cx="11949398" cy="13478"/>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1"/>
                  <a:stretch>
                    <a:fillRect/>
                  </a:stretch>
                </pic:blipFill>
                <pic:spPr>
                  <a:xfrm>
                    <a:off x="0" y="0"/>
                    <a:ext cx="11949398" cy="13478"/>
                  </a:xfrm>
                  <a:prstGeom prst="rect">
                    <a:avLst/>
                  </a:prstGeom>
                </pic:spPr>
              </pic:pic>
            </a:graphicData>
          </a:graphic>
        </wp:anchor>
      </w:drawing>
    </w:r>
  </w:p>
  <w:p w14:paraId="25C59B9B" w14:textId="77777777" w:rsidR="00ED288C" w:rsidRDefault="00000000">
    <w:pPr>
      <w:spacing w:before="133" w:line="226" w:lineRule="auto"/>
      <w:ind w:left="7617"/>
      <w:rPr>
        <w:rFonts w:ascii="宋体" w:eastAsia="宋体" w:hAnsi="宋体" w:cs="宋体" w:hint="eastAsia"/>
        <w:sz w:val="37"/>
        <w:szCs w:val="37"/>
      </w:rPr>
    </w:pPr>
    <w:r>
      <w:rPr>
        <w:rFonts w:ascii="楷体" w:eastAsia="楷体" w:hAnsi="楷体" w:cs="楷体"/>
        <w:sz w:val="41"/>
        <w:szCs w:val="41"/>
      </w:rPr>
      <w:t>第4章</w:t>
    </w:r>
    <w:r>
      <w:rPr>
        <w:rFonts w:ascii="楷体" w:eastAsia="楷体" w:hAnsi="楷体" w:cs="楷体"/>
        <w:spacing w:val="170"/>
        <w:sz w:val="41"/>
        <w:szCs w:val="41"/>
      </w:rPr>
      <w:t xml:space="preserve"> </w:t>
    </w:r>
    <w:r>
      <w:rPr>
        <w:rFonts w:ascii="楷体" w:eastAsia="楷体" w:hAnsi="楷体" w:cs="楷体"/>
        <w:sz w:val="41"/>
        <w:szCs w:val="41"/>
      </w:rPr>
      <w:t xml:space="preserve">基础性实验                               </w:t>
    </w:r>
    <w:r>
      <w:rPr>
        <w:rFonts w:ascii="宋体" w:eastAsia="宋体" w:hAnsi="宋体" w:cs="宋体"/>
        <w:sz w:val="37"/>
        <w:szCs w:val="37"/>
      </w:rPr>
      <w:t>·89</w:t>
    </w:r>
    <w:r>
      <w:rPr>
        <w:rFonts w:ascii="宋体" w:eastAsia="宋体" w:hAnsi="宋体" w:cs="宋体"/>
        <w:spacing w:val="-41"/>
        <w:sz w:val="37"/>
        <w:szCs w:val="37"/>
      </w:rPr>
      <w:t xml:space="preserve"> </w:t>
    </w:r>
    <w:r>
      <w:rPr>
        <w:rFonts w:ascii="宋体" w:eastAsia="宋体" w:hAnsi="宋体" w:cs="宋体"/>
        <w:sz w:val="37"/>
        <w:szCs w:val="37"/>
      </w:rPr>
      <w:t>·</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C40D" w14:textId="77777777" w:rsidR="00ED288C" w:rsidRDefault="00ED288C">
    <w:pPr>
      <w:pStyle w:val="a3"/>
      <w:spacing w:line="249" w:lineRule="auto"/>
    </w:pPr>
  </w:p>
  <w:p w14:paraId="0CFBD7CE" w14:textId="77777777" w:rsidR="00ED288C" w:rsidRDefault="00000000">
    <w:pPr>
      <w:spacing w:before="134" w:line="226" w:lineRule="auto"/>
      <w:ind w:left="132"/>
      <w:rPr>
        <w:rFonts w:ascii="楷体" w:eastAsia="楷体" w:hAnsi="楷体" w:cs="楷体" w:hint="eastAsia"/>
        <w:sz w:val="41"/>
        <w:szCs w:val="41"/>
      </w:rPr>
    </w:pPr>
    <w:r>
      <w:rPr>
        <w:rFonts w:ascii="宋体" w:eastAsia="宋体" w:hAnsi="宋体" w:cs="宋体"/>
        <w:spacing w:val="-37"/>
        <w:sz w:val="37"/>
        <w:szCs w:val="37"/>
      </w:rPr>
      <w:t>·90</w:t>
    </w:r>
    <w:r>
      <w:rPr>
        <w:rFonts w:ascii="宋体" w:eastAsia="宋体" w:hAnsi="宋体" w:cs="宋体"/>
        <w:spacing w:val="-36"/>
        <w:sz w:val="37"/>
        <w:szCs w:val="37"/>
      </w:rPr>
      <w:t xml:space="preserve"> </w:t>
    </w:r>
    <w:r>
      <w:rPr>
        <w:rFonts w:ascii="宋体" w:eastAsia="宋体" w:hAnsi="宋体" w:cs="宋体"/>
        <w:spacing w:val="-37"/>
        <w:sz w:val="37"/>
        <w:szCs w:val="37"/>
      </w:rPr>
      <w:t>·</w:t>
    </w:r>
    <w:r>
      <w:rPr>
        <w:rFonts w:ascii="宋体" w:eastAsia="宋体" w:hAnsi="宋体" w:cs="宋体"/>
        <w:spacing w:val="3"/>
        <w:sz w:val="37"/>
        <w:szCs w:val="37"/>
      </w:rPr>
      <w:t xml:space="preserve">                                   </w:t>
    </w:r>
    <w:r>
      <w:rPr>
        <w:rFonts w:ascii="楷体" w:eastAsia="楷体" w:hAnsi="楷体" w:cs="楷体"/>
        <w:spacing w:val="-37"/>
        <w:sz w:val="41"/>
        <w:szCs w:val="41"/>
      </w:rPr>
      <w:t>大学化学实验</w: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6068" w14:textId="77777777" w:rsidR="00ED288C" w:rsidRDefault="00000000">
    <w:pPr>
      <w:pStyle w:val="a3"/>
      <w:spacing w:line="294" w:lineRule="auto"/>
    </w:pPr>
    <w:r>
      <w:drawing>
        <wp:anchor distT="0" distB="0" distL="0" distR="0" simplePos="0" relativeHeight="251756544" behindDoc="0" locked="0" layoutInCell="0" allowOverlap="1" wp14:anchorId="63F1A2C2" wp14:editId="47FDE32A">
          <wp:simplePos x="0" y="0"/>
          <wp:positionH relativeFrom="page">
            <wp:posOffset>273042</wp:posOffset>
          </wp:positionH>
          <wp:positionV relativeFrom="page">
            <wp:posOffset>1445997</wp:posOffset>
          </wp:positionV>
          <wp:extent cx="11925782" cy="13478"/>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1"/>
                  <a:stretch>
                    <a:fillRect/>
                  </a:stretch>
                </pic:blipFill>
                <pic:spPr>
                  <a:xfrm>
                    <a:off x="0" y="0"/>
                    <a:ext cx="11925782" cy="13478"/>
                  </a:xfrm>
                  <a:prstGeom prst="rect">
                    <a:avLst/>
                  </a:prstGeom>
                </pic:spPr>
              </pic:pic>
            </a:graphicData>
          </a:graphic>
        </wp:anchor>
      </w:drawing>
    </w:r>
  </w:p>
  <w:p w14:paraId="2F816C6E" w14:textId="77777777" w:rsidR="00ED288C" w:rsidRDefault="00000000">
    <w:pPr>
      <w:spacing w:before="156" w:line="228" w:lineRule="auto"/>
      <w:ind w:left="7564"/>
      <w:rPr>
        <w:rFonts w:ascii="宋体" w:eastAsia="宋体" w:hAnsi="宋体" w:cs="宋体" w:hint="eastAsia"/>
        <w:sz w:val="48"/>
        <w:szCs w:val="48"/>
      </w:rPr>
    </w:pPr>
    <w:r>
      <w:rPr>
        <w:rFonts w:ascii="楷体" w:eastAsia="楷体" w:hAnsi="楷体" w:cs="楷体"/>
        <w:spacing w:val="-60"/>
        <w:sz w:val="48"/>
        <w:szCs w:val="48"/>
      </w:rPr>
      <w:t>第4章</w:t>
    </w:r>
    <w:r>
      <w:rPr>
        <w:rFonts w:ascii="楷体" w:eastAsia="楷体" w:hAnsi="楷体" w:cs="楷体"/>
        <w:spacing w:val="158"/>
        <w:sz w:val="48"/>
        <w:szCs w:val="48"/>
      </w:rPr>
      <w:t xml:space="preserve"> </w:t>
    </w:r>
    <w:r>
      <w:rPr>
        <w:rFonts w:ascii="楷体" w:eastAsia="楷体" w:hAnsi="楷体" w:cs="楷体"/>
        <w:spacing w:val="-60"/>
        <w:sz w:val="48"/>
        <w:szCs w:val="48"/>
      </w:rPr>
      <w:t>基础性实验</w:t>
    </w:r>
    <w:r>
      <w:rPr>
        <w:rFonts w:ascii="楷体" w:eastAsia="楷体" w:hAnsi="楷体" w:cs="楷体"/>
        <w:spacing w:val="5"/>
        <w:sz w:val="48"/>
        <w:szCs w:val="48"/>
      </w:rPr>
      <w:t xml:space="preserve">                     </w:t>
    </w:r>
    <w:r>
      <w:rPr>
        <w:rFonts w:ascii="楷体" w:eastAsia="楷体" w:hAnsi="楷体" w:cs="楷体"/>
        <w:spacing w:val="4"/>
        <w:sz w:val="48"/>
        <w:szCs w:val="48"/>
      </w:rPr>
      <w:t xml:space="preserve">     </w:t>
    </w:r>
    <w:r>
      <w:rPr>
        <w:rFonts w:ascii="宋体" w:eastAsia="宋体" w:hAnsi="宋体" w:cs="宋体"/>
        <w:spacing w:val="-60"/>
        <w:position w:val="-1"/>
        <w:sz w:val="48"/>
        <w:szCs w:val="48"/>
      </w:rPr>
      <w:t>·91</w:t>
    </w:r>
    <w:r>
      <w:rPr>
        <w:rFonts w:ascii="宋体" w:eastAsia="宋体" w:hAnsi="宋体" w:cs="宋体"/>
        <w:spacing w:val="-80"/>
        <w:position w:val="-1"/>
        <w:sz w:val="48"/>
        <w:szCs w:val="48"/>
      </w:rPr>
      <w:t xml:space="preserve"> </w:t>
    </w:r>
    <w:r>
      <w:rPr>
        <w:rFonts w:ascii="宋体" w:eastAsia="宋体" w:hAnsi="宋体" w:cs="宋体"/>
        <w:spacing w:val="-60"/>
        <w:position w:val="-1"/>
        <w:sz w:val="48"/>
        <w:szCs w:val="48"/>
      </w:rPr>
      <w:t>·</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EE9C" w14:textId="77777777" w:rsidR="00ED288C" w:rsidRDefault="00000000">
    <w:pPr>
      <w:pStyle w:val="a3"/>
      <w:spacing w:line="297" w:lineRule="auto"/>
    </w:pPr>
    <w:r>
      <w:drawing>
        <wp:anchor distT="0" distB="0" distL="0" distR="0" simplePos="0" relativeHeight="251757568" behindDoc="0" locked="0" layoutInCell="0" allowOverlap="1" wp14:anchorId="7200914E" wp14:editId="1AD34F61">
          <wp:simplePos x="0" y="0"/>
          <wp:positionH relativeFrom="page">
            <wp:posOffset>1016642</wp:posOffset>
          </wp:positionH>
          <wp:positionV relativeFrom="page">
            <wp:posOffset>1134386</wp:posOffset>
          </wp:positionV>
          <wp:extent cx="11926645" cy="13478"/>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1"/>
                  <a:stretch>
                    <a:fillRect/>
                  </a:stretch>
                </pic:blipFill>
                <pic:spPr>
                  <a:xfrm>
                    <a:off x="0" y="0"/>
                    <a:ext cx="11926645" cy="13478"/>
                  </a:xfrm>
                  <a:prstGeom prst="rect">
                    <a:avLst/>
                  </a:prstGeom>
                </pic:spPr>
              </pic:pic>
            </a:graphicData>
          </a:graphic>
        </wp:anchor>
      </w:drawing>
    </w:r>
  </w:p>
  <w:p w14:paraId="4936AC9D" w14:textId="77777777" w:rsidR="00ED288C" w:rsidRDefault="00000000">
    <w:pPr>
      <w:spacing w:before="156" w:line="227" w:lineRule="auto"/>
      <w:ind w:left="264"/>
      <w:rPr>
        <w:rFonts w:ascii="楷体" w:eastAsia="楷体" w:hAnsi="楷体" w:cs="楷体" w:hint="eastAsia"/>
        <w:sz w:val="48"/>
        <w:szCs w:val="48"/>
      </w:rPr>
    </w:pPr>
    <w:r>
      <w:rPr>
        <w:rFonts w:ascii="宋体" w:eastAsia="宋体" w:hAnsi="宋体" w:cs="宋体"/>
        <w:spacing w:val="-96"/>
        <w:position w:val="-1"/>
        <w:sz w:val="48"/>
        <w:szCs w:val="48"/>
      </w:rPr>
      <w:t>·92</w:t>
    </w:r>
    <w:r>
      <w:rPr>
        <w:rFonts w:ascii="宋体" w:eastAsia="宋体" w:hAnsi="宋体" w:cs="宋体"/>
        <w:spacing w:val="-79"/>
        <w:position w:val="-1"/>
        <w:sz w:val="48"/>
        <w:szCs w:val="48"/>
      </w:rPr>
      <w:t xml:space="preserve"> </w:t>
    </w:r>
    <w:r>
      <w:rPr>
        <w:rFonts w:ascii="宋体" w:eastAsia="宋体" w:hAnsi="宋体" w:cs="宋体"/>
        <w:spacing w:val="-96"/>
        <w:position w:val="-1"/>
        <w:sz w:val="48"/>
        <w:szCs w:val="48"/>
      </w:rPr>
      <w:t>·</w:t>
    </w:r>
    <w:r>
      <w:rPr>
        <w:rFonts w:ascii="宋体" w:eastAsia="宋体" w:hAnsi="宋体" w:cs="宋体"/>
        <w:spacing w:val="5"/>
        <w:position w:val="-1"/>
        <w:sz w:val="48"/>
        <w:szCs w:val="48"/>
      </w:rPr>
      <w:t xml:space="preserve">                          </w:t>
    </w:r>
    <w:r>
      <w:rPr>
        <w:rFonts w:ascii="楷体" w:eastAsia="楷体" w:hAnsi="楷体" w:cs="楷体"/>
        <w:spacing w:val="-96"/>
        <w:sz w:val="48"/>
        <w:szCs w:val="48"/>
      </w:rPr>
      <w:t>大学化学实验</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586B" w14:textId="77777777" w:rsidR="00ED288C" w:rsidRDefault="00000000">
    <w:pPr>
      <w:spacing w:before="349" w:line="228" w:lineRule="auto"/>
      <w:ind w:left="7580"/>
      <w:rPr>
        <w:rFonts w:ascii="宋体" w:eastAsia="宋体" w:hAnsi="宋体" w:cs="宋体" w:hint="eastAsia"/>
        <w:sz w:val="31"/>
        <w:szCs w:val="31"/>
      </w:rPr>
    </w:pPr>
    <w:r>
      <w:rPr>
        <w:rFonts w:ascii="楷体" w:eastAsia="楷体" w:hAnsi="楷体" w:cs="楷体"/>
        <w:spacing w:val="2"/>
        <w:sz w:val="37"/>
        <w:szCs w:val="37"/>
      </w:rPr>
      <w:t>第</w:t>
    </w:r>
    <w:r>
      <w:rPr>
        <w:rFonts w:ascii="楷体" w:eastAsia="楷体" w:hAnsi="楷体" w:cs="楷体"/>
        <w:spacing w:val="-41"/>
        <w:sz w:val="37"/>
        <w:szCs w:val="37"/>
      </w:rPr>
      <w:t xml:space="preserve"> </w:t>
    </w:r>
    <w:r>
      <w:rPr>
        <w:rFonts w:ascii="楷体" w:eastAsia="楷体" w:hAnsi="楷体" w:cs="楷体"/>
        <w:spacing w:val="2"/>
        <w:sz w:val="37"/>
        <w:szCs w:val="37"/>
      </w:rPr>
      <w:t>4</w:t>
    </w:r>
    <w:r>
      <w:rPr>
        <w:rFonts w:ascii="楷体" w:eastAsia="楷体" w:hAnsi="楷体" w:cs="楷体"/>
        <w:spacing w:val="-38"/>
        <w:sz w:val="37"/>
        <w:szCs w:val="37"/>
      </w:rPr>
      <w:t xml:space="preserve"> </w:t>
    </w:r>
    <w:r>
      <w:rPr>
        <w:rFonts w:ascii="楷体" w:eastAsia="楷体" w:hAnsi="楷体" w:cs="楷体"/>
        <w:spacing w:val="2"/>
        <w:sz w:val="37"/>
        <w:szCs w:val="37"/>
      </w:rPr>
      <w:t>章  基础性实验</w:t>
    </w:r>
    <w:r>
      <w:rPr>
        <w:rFonts w:ascii="楷体" w:eastAsia="楷体" w:hAnsi="楷体" w:cs="楷体"/>
        <w:spacing w:val="4"/>
        <w:sz w:val="37"/>
        <w:szCs w:val="37"/>
      </w:rPr>
      <w:t xml:space="preserve">                                  </w:t>
    </w:r>
    <w:r>
      <w:rPr>
        <w:rFonts w:ascii="宋体" w:eastAsia="宋体" w:hAnsi="宋体" w:cs="宋体"/>
        <w:spacing w:val="2"/>
        <w:position w:val="1"/>
        <w:sz w:val="31"/>
        <w:szCs w:val="31"/>
      </w:rPr>
      <w:t>·93</w:t>
    </w:r>
    <w:r>
      <w:rPr>
        <w:rFonts w:ascii="宋体" w:eastAsia="宋体" w:hAnsi="宋体" w:cs="宋体"/>
        <w:spacing w:val="-18"/>
        <w:position w:val="1"/>
        <w:sz w:val="31"/>
        <w:szCs w:val="31"/>
      </w:rPr>
      <w:t xml:space="preserve"> </w:t>
    </w:r>
    <w:r>
      <w:rPr>
        <w:rFonts w:ascii="宋体" w:eastAsia="宋体" w:hAnsi="宋体" w:cs="宋体"/>
        <w:spacing w:val="2"/>
        <w:position w:val="1"/>
        <w:sz w:val="31"/>
        <w:szCs w:val="31"/>
      </w:rPr>
      <w:t>·</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5F76" w14:textId="77777777" w:rsidR="00ED288C" w:rsidRDefault="00000000">
    <w:pPr>
      <w:pStyle w:val="a3"/>
      <w:spacing w:line="249" w:lineRule="auto"/>
    </w:pPr>
    <w:r>
      <w:drawing>
        <wp:anchor distT="0" distB="0" distL="0" distR="0" simplePos="0" relativeHeight="251759616" behindDoc="0" locked="0" layoutInCell="0" allowOverlap="1" wp14:anchorId="37990166" wp14:editId="03D772A3">
          <wp:simplePos x="0" y="0"/>
          <wp:positionH relativeFrom="page">
            <wp:posOffset>717069</wp:posOffset>
          </wp:positionH>
          <wp:positionV relativeFrom="page">
            <wp:posOffset>1110850</wp:posOffset>
          </wp:positionV>
          <wp:extent cx="11963611" cy="13476"/>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1"/>
                  <a:stretch>
                    <a:fillRect/>
                  </a:stretch>
                </pic:blipFill>
                <pic:spPr>
                  <a:xfrm>
                    <a:off x="0" y="0"/>
                    <a:ext cx="11963611" cy="13476"/>
                  </a:xfrm>
                  <a:prstGeom prst="rect">
                    <a:avLst/>
                  </a:prstGeom>
                </pic:spPr>
              </pic:pic>
            </a:graphicData>
          </a:graphic>
        </wp:anchor>
      </w:drawing>
    </w:r>
  </w:p>
  <w:p w14:paraId="55E1FB39" w14:textId="77777777" w:rsidR="00ED288C" w:rsidRDefault="00000000">
    <w:pPr>
      <w:spacing w:before="134" w:line="226" w:lineRule="auto"/>
      <w:ind w:left="280"/>
      <w:rPr>
        <w:rFonts w:ascii="楷体" w:eastAsia="楷体" w:hAnsi="楷体" w:cs="楷体" w:hint="eastAsia"/>
        <w:sz w:val="41"/>
        <w:szCs w:val="41"/>
      </w:rPr>
    </w:pPr>
    <w:r>
      <w:rPr>
        <w:rFonts w:ascii="宋体" w:eastAsia="宋体" w:hAnsi="宋体" w:cs="宋体"/>
        <w:spacing w:val="-36"/>
        <w:position w:val="1"/>
        <w:sz w:val="36"/>
        <w:szCs w:val="36"/>
      </w:rPr>
      <w:t>·94</w:t>
    </w:r>
    <w:r>
      <w:rPr>
        <w:rFonts w:ascii="宋体" w:eastAsia="宋体" w:hAnsi="宋体" w:cs="宋体"/>
        <w:spacing w:val="-35"/>
        <w:position w:val="1"/>
        <w:sz w:val="36"/>
        <w:szCs w:val="36"/>
      </w:rPr>
      <w:t xml:space="preserve"> </w:t>
    </w:r>
    <w:r>
      <w:rPr>
        <w:rFonts w:ascii="宋体" w:eastAsia="宋体" w:hAnsi="宋体" w:cs="宋体"/>
        <w:spacing w:val="-36"/>
        <w:position w:val="1"/>
        <w:sz w:val="36"/>
        <w:szCs w:val="36"/>
      </w:rPr>
      <w:t>·</w:t>
    </w:r>
    <w:r>
      <w:rPr>
        <w:rFonts w:ascii="宋体" w:eastAsia="宋体" w:hAnsi="宋体" w:cs="宋体"/>
        <w:spacing w:val="1"/>
        <w:position w:val="1"/>
        <w:sz w:val="36"/>
        <w:szCs w:val="36"/>
      </w:rPr>
      <w:t xml:space="preserve">                                    </w:t>
    </w:r>
    <w:r>
      <w:rPr>
        <w:rFonts w:ascii="楷体" w:eastAsia="楷体" w:hAnsi="楷体" w:cs="楷体"/>
        <w:spacing w:val="-36"/>
        <w:sz w:val="41"/>
        <w:szCs w:val="41"/>
      </w:rPr>
      <w:t>大学化学实验</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5F0B" w14:textId="77777777" w:rsidR="00ED288C" w:rsidRDefault="00000000">
    <w:pPr>
      <w:pStyle w:val="a3"/>
      <w:spacing w:line="284" w:lineRule="auto"/>
    </w:pPr>
    <w:r>
      <w:drawing>
        <wp:anchor distT="0" distB="0" distL="0" distR="0" simplePos="0" relativeHeight="251760640" behindDoc="0" locked="0" layoutInCell="0" allowOverlap="1" wp14:anchorId="7B557CC0" wp14:editId="199FD208">
          <wp:simplePos x="0" y="0"/>
          <wp:positionH relativeFrom="page">
            <wp:posOffset>380906</wp:posOffset>
          </wp:positionH>
          <wp:positionV relativeFrom="page">
            <wp:posOffset>1506749</wp:posOffset>
          </wp:positionV>
          <wp:extent cx="11949398" cy="13478"/>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1"/>
                  <a:stretch>
                    <a:fillRect/>
                  </a:stretch>
                </pic:blipFill>
                <pic:spPr>
                  <a:xfrm>
                    <a:off x="0" y="0"/>
                    <a:ext cx="11949398" cy="13478"/>
                  </a:xfrm>
                  <a:prstGeom prst="rect">
                    <a:avLst/>
                  </a:prstGeom>
                </pic:spPr>
              </pic:pic>
            </a:graphicData>
          </a:graphic>
        </wp:anchor>
      </w:drawing>
    </w:r>
  </w:p>
  <w:p w14:paraId="6956F186" w14:textId="77777777" w:rsidR="00ED288C" w:rsidRDefault="00000000">
    <w:pPr>
      <w:spacing w:before="153" w:line="225" w:lineRule="auto"/>
      <w:jc w:val="right"/>
      <w:rPr>
        <w:rFonts w:ascii="宋体" w:eastAsia="宋体" w:hAnsi="宋体" w:cs="宋体" w:hint="eastAsia"/>
        <w:sz w:val="47"/>
        <w:szCs w:val="47"/>
      </w:rPr>
    </w:pPr>
    <w:r>
      <w:rPr>
        <w:rFonts w:ascii="楷体" w:eastAsia="楷体" w:hAnsi="楷体" w:cs="楷体"/>
        <w:spacing w:val="-72"/>
        <w:sz w:val="47"/>
        <w:szCs w:val="47"/>
      </w:rPr>
      <w:t>第4章</w:t>
    </w:r>
    <w:r>
      <w:rPr>
        <w:rFonts w:ascii="楷体" w:eastAsia="楷体" w:hAnsi="楷体" w:cs="楷体"/>
        <w:spacing w:val="140"/>
        <w:sz w:val="47"/>
        <w:szCs w:val="47"/>
      </w:rPr>
      <w:t xml:space="preserve"> </w:t>
    </w:r>
    <w:r>
      <w:rPr>
        <w:rFonts w:ascii="楷体" w:eastAsia="楷体" w:hAnsi="楷体" w:cs="楷体"/>
        <w:spacing w:val="-72"/>
        <w:sz w:val="47"/>
        <w:szCs w:val="47"/>
      </w:rPr>
      <w:t>基础性实验</w:t>
    </w:r>
    <w:r>
      <w:rPr>
        <w:rFonts w:ascii="楷体" w:eastAsia="楷体" w:hAnsi="楷体" w:cs="楷体"/>
        <w:spacing w:val="3"/>
        <w:sz w:val="47"/>
        <w:szCs w:val="47"/>
      </w:rPr>
      <w:t xml:space="preserve">                           </w:t>
    </w:r>
    <w:r>
      <w:rPr>
        <w:rFonts w:ascii="宋体" w:eastAsia="宋体" w:hAnsi="宋体" w:cs="宋体"/>
        <w:spacing w:val="-72"/>
        <w:position w:val="-1"/>
        <w:sz w:val="47"/>
        <w:szCs w:val="47"/>
      </w:rPr>
      <w:t>·95</w:t>
    </w:r>
    <w:r>
      <w:rPr>
        <w:rFonts w:ascii="宋体" w:eastAsia="宋体" w:hAnsi="宋体" w:cs="宋体"/>
        <w:spacing w:val="-67"/>
        <w:position w:val="-1"/>
        <w:sz w:val="47"/>
        <w:szCs w:val="47"/>
      </w:rPr>
      <w:t xml:space="preserve"> </w:t>
    </w:r>
    <w:r>
      <w:rPr>
        <w:rFonts w:ascii="宋体" w:eastAsia="宋体" w:hAnsi="宋体" w:cs="宋体"/>
        <w:spacing w:val="-72"/>
        <w:position w:val="-1"/>
        <w:sz w:val="47"/>
        <w:szCs w:val="47"/>
      </w:rPr>
      <w:t>·</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3828" w14:textId="77777777" w:rsidR="00ED288C" w:rsidRDefault="00000000">
    <w:pPr>
      <w:pStyle w:val="a3"/>
      <w:spacing w:line="288" w:lineRule="auto"/>
    </w:pPr>
    <w:r>
      <w:drawing>
        <wp:anchor distT="0" distB="0" distL="0" distR="0" simplePos="0" relativeHeight="251761664" behindDoc="0" locked="0" layoutInCell="0" allowOverlap="1" wp14:anchorId="23492F2F" wp14:editId="49A3F358">
          <wp:simplePos x="0" y="0"/>
          <wp:positionH relativeFrom="page">
            <wp:posOffset>848240</wp:posOffset>
          </wp:positionH>
          <wp:positionV relativeFrom="page">
            <wp:posOffset>1184879</wp:posOffset>
          </wp:positionV>
          <wp:extent cx="11950362" cy="10058"/>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1"/>
                  <a:stretch>
                    <a:fillRect/>
                  </a:stretch>
                </pic:blipFill>
                <pic:spPr>
                  <a:xfrm>
                    <a:off x="0" y="0"/>
                    <a:ext cx="11950362" cy="10058"/>
                  </a:xfrm>
                  <a:prstGeom prst="rect">
                    <a:avLst/>
                  </a:prstGeom>
                </pic:spPr>
              </pic:pic>
            </a:graphicData>
          </a:graphic>
        </wp:anchor>
      </w:drawing>
    </w:r>
  </w:p>
  <w:p w14:paraId="439D1AF1" w14:textId="77777777" w:rsidR="00ED288C" w:rsidRDefault="00000000">
    <w:pPr>
      <w:spacing w:before="156" w:line="233" w:lineRule="auto"/>
      <w:ind w:left="228"/>
      <w:rPr>
        <w:rFonts w:ascii="楷体" w:eastAsia="楷体" w:hAnsi="楷体" w:cs="楷体" w:hint="eastAsia"/>
        <w:sz w:val="48"/>
        <w:szCs w:val="48"/>
      </w:rPr>
    </w:pPr>
    <w:r>
      <w:rPr>
        <w:rFonts w:ascii="宋体" w:eastAsia="宋体" w:hAnsi="宋体" w:cs="宋体"/>
        <w:spacing w:val="-95"/>
        <w:position w:val="-2"/>
        <w:sz w:val="48"/>
        <w:szCs w:val="48"/>
      </w:rPr>
      <w:t>·96</w:t>
    </w:r>
    <w:r>
      <w:rPr>
        <w:rFonts w:ascii="宋体" w:eastAsia="宋体" w:hAnsi="宋体" w:cs="宋体"/>
        <w:spacing w:val="-77"/>
        <w:position w:val="-2"/>
        <w:sz w:val="48"/>
        <w:szCs w:val="48"/>
      </w:rPr>
      <w:t xml:space="preserve"> </w:t>
    </w:r>
    <w:r>
      <w:rPr>
        <w:rFonts w:ascii="宋体" w:eastAsia="宋体" w:hAnsi="宋体" w:cs="宋体"/>
        <w:spacing w:val="-95"/>
        <w:position w:val="-2"/>
        <w:sz w:val="48"/>
        <w:szCs w:val="48"/>
      </w:rPr>
      <w:t>·</w:t>
    </w:r>
    <w:r>
      <w:rPr>
        <w:rFonts w:ascii="宋体" w:eastAsia="宋体" w:hAnsi="宋体" w:cs="宋体"/>
        <w:spacing w:val="5"/>
        <w:position w:val="-2"/>
        <w:sz w:val="48"/>
        <w:szCs w:val="48"/>
      </w:rPr>
      <w:t xml:space="preserve">                          </w:t>
    </w:r>
    <w:r>
      <w:rPr>
        <w:rFonts w:ascii="楷体" w:eastAsia="楷体" w:hAnsi="楷体" w:cs="楷体"/>
        <w:spacing w:val="-95"/>
        <w:position w:val="1"/>
        <w:sz w:val="48"/>
        <w:szCs w:val="48"/>
      </w:rPr>
      <w:t>大学化学实验</w: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5DBC" w14:textId="77777777" w:rsidR="00ED288C" w:rsidRDefault="00000000">
    <w:pPr>
      <w:pStyle w:val="a3"/>
      <w:spacing w:line="295" w:lineRule="auto"/>
    </w:pPr>
    <w:r>
      <w:drawing>
        <wp:anchor distT="0" distB="0" distL="0" distR="0" simplePos="0" relativeHeight="251762688" behindDoc="0" locked="0" layoutInCell="0" allowOverlap="1" wp14:anchorId="31BB4592" wp14:editId="7868BA44">
          <wp:simplePos x="0" y="0"/>
          <wp:positionH relativeFrom="page">
            <wp:posOffset>262959</wp:posOffset>
          </wp:positionH>
          <wp:positionV relativeFrom="page">
            <wp:posOffset>1435937</wp:posOffset>
          </wp:positionV>
          <wp:extent cx="11959482" cy="10059"/>
          <wp:effectExtent l="0" t="0" r="0" b="0"/>
          <wp:wrapNone/>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1"/>
                  <a:stretch>
                    <a:fillRect/>
                  </a:stretch>
                </pic:blipFill>
                <pic:spPr>
                  <a:xfrm>
                    <a:off x="0" y="0"/>
                    <a:ext cx="11959482" cy="10059"/>
                  </a:xfrm>
                  <a:prstGeom prst="rect">
                    <a:avLst/>
                  </a:prstGeom>
                </pic:spPr>
              </pic:pic>
            </a:graphicData>
          </a:graphic>
        </wp:anchor>
      </w:drawing>
    </w:r>
  </w:p>
  <w:p w14:paraId="1914CB8B" w14:textId="77777777" w:rsidR="00ED288C" w:rsidRDefault="00000000">
    <w:pPr>
      <w:spacing w:before="156" w:line="228" w:lineRule="auto"/>
      <w:jc w:val="right"/>
      <w:rPr>
        <w:rFonts w:ascii="宋体" w:eastAsia="宋体" w:hAnsi="宋体" w:cs="宋体" w:hint="eastAsia"/>
        <w:sz w:val="48"/>
        <w:szCs w:val="48"/>
      </w:rPr>
    </w:pPr>
    <w:r>
      <w:rPr>
        <w:rFonts w:ascii="楷体" w:eastAsia="楷体" w:hAnsi="楷体" w:cs="楷体"/>
        <w:spacing w:val="-78"/>
        <w:sz w:val="48"/>
        <w:szCs w:val="48"/>
      </w:rPr>
      <w:t>第4章</w:t>
    </w:r>
    <w:r>
      <w:rPr>
        <w:rFonts w:ascii="楷体" w:eastAsia="楷体" w:hAnsi="楷体" w:cs="楷体"/>
        <w:spacing w:val="155"/>
        <w:sz w:val="48"/>
        <w:szCs w:val="48"/>
      </w:rPr>
      <w:t xml:space="preserve"> </w:t>
    </w:r>
    <w:r>
      <w:rPr>
        <w:rFonts w:ascii="楷体" w:eastAsia="楷体" w:hAnsi="楷体" w:cs="楷体"/>
        <w:spacing w:val="-78"/>
        <w:sz w:val="48"/>
        <w:szCs w:val="48"/>
      </w:rPr>
      <w:t>基础性实验</w:t>
    </w:r>
    <w:r>
      <w:rPr>
        <w:rFonts w:ascii="楷体" w:eastAsia="楷体" w:hAnsi="楷体" w:cs="楷体"/>
        <w:spacing w:val="7"/>
        <w:sz w:val="48"/>
        <w:szCs w:val="48"/>
      </w:rPr>
      <w:t xml:space="preserve">                      </w:t>
    </w:r>
    <w:r>
      <w:rPr>
        <w:rFonts w:ascii="楷体" w:eastAsia="楷体" w:hAnsi="楷体" w:cs="楷体"/>
        <w:spacing w:val="6"/>
        <w:sz w:val="48"/>
        <w:szCs w:val="48"/>
      </w:rPr>
      <w:t xml:space="preserve">    </w:t>
    </w:r>
    <w:r>
      <w:rPr>
        <w:rFonts w:ascii="宋体" w:eastAsia="宋体" w:hAnsi="宋体" w:cs="宋体"/>
        <w:spacing w:val="-78"/>
        <w:sz w:val="48"/>
        <w:szCs w:val="48"/>
      </w:rPr>
      <w:t>·97</w:t>
    </w:r>
    <w:r>
      <w:rPr>
        <w:rFonts w:ascii="宋体" w:eastAsia="宋体" w:hAnsi="宋体" w:cs="宋体"/>
        <w:spacing w:val="-84"/>
        <w:sz w:val="48"/>
        <w:szCs w:val="48"/>
      </w:rPr>
      <w:t xml:space="preserve"> </w:t>
    </w:r>
    <w:r>
      <w:rPr>
        <w:rFonts w:ascii="宋体" w:eastAsia="宋体" w:hAnsi="宋体" w:cs="宋体"/>
        <w:spacing w:val="-78"/>
        <w:sz w:val="48"/>
        <w:szCs w:val="48"/>
      </w:rPr>
      <w:t>·</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2B9A" w14:textId="77777777" w:rsidR="00ED288C" w:rsidRDefault="00000000">
    <w:pPr>
      <w:pStyle w:val="a3"/>
      <w:spacing w:line="249" w:lineRule="auto"/>
    </w:pPr>
    <w:r>
      <w:drawing>
        <wp:anchor distT="0" distB="0" distL="0" distR="0" simplePos="0" relativeHeight="251763712" behindDoc="0" locked="0" layoutInCell="0" allowOverlap="1" wp14:anchorId="64BEC6CD" wp14:editId="05DD894F">
          <wp:simplePos x="0" y="0"/>
          <wp:positionH relativeFrom="page">
            <wp:posOffset>1077193</wp:posOffset>
          </wp:positionH>
          <wp:positionV relativeFrom="page">
            <wp:posOffset>1063776</wp:posOffset>
          </wp:positionV>
          <wp:extent cx="11950229" cy="13478"/>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1"/>
                  <a:stretch>
                    <a:fillRect/>
                  </a:stretch>
                </pic:blipFill>
                <pic:spPr>
                  <a:xfrm>
                    <a:off x="0" y="0"/>
                    <a:ext cx="11950229" cy="13478"/>
                  </a:xfrm>
                  <a:prstGeom prst="rect">
                    <a:avLst/>
                  </a:prstGeom>
                </pic:spPr>
              </pic:pic>
            </a:graphicData>
          </a:graphic>
        </wp:anchor>
      </w:drawing>
    </w:r>
  </w:p>
  <w:p w14:paraId="54F2958D" w14:textId="77777777" w:rsidR="00ED288C" w:rsidRDefault="00000000">
    <w:pPr>
      <w:spacing w:before="134" w:line="226" w:lineRule="auto"/>
      <w:ind w:left="111"/>
      <w:rPr>
        <w:rFonts w:ascii="楷体" w:eastAsia="楷体" w:hAnsi="楷体" w:cs="楷体" w:hint="eastAsia"/>
        <w:sz w:val="41"/>
        <w:szCs w:val="41"/>
      </w:rPr>
    </w:pPr>
    <w:r>
      <w:rPr>
        <w:rFonts w:ascii="宋体" w:eastAsia="宋体" w:hAnsi="宋体" w:cs="宋体"/>
        <w:spacing w:val="-35"/>
        <w:sz w:val="37"/>
        <w:szCs w:val="37"/>
      </w:rPr>
      <w:t>·98</w:t>
    </w:r>
    <w:r>
      <w:rPr>
        <w:rFonts w:ascii="宋体" w:eastAsia="宋体" w:hAnsi="宋体" w:cs="宋体"/>
        <w:spacing w:val="-38"/>
        <w:sz w:val="37"/>
        <w:szCs w:val="37"/>
      </w:rPr>
      <w:t xml:space="preserve"> </w:t>
    </w:r>
    <w:r>
      <w:rPr>
        <w:rFonts w:ascii="宋体" w:eastAsia="宋体" w:hAnsi="宋体" w:cs="宋体"/>
        <w:spacing w:val="-35"/>
        <w:sz w:val="37"/>
        <w:szCs w:val="37"/>
      </w:rPr>
      <w:t>·</w:t>
    </w:r>
    <w:r>
      <w:rPr>
        <w:rFonts w:ascii="宋体" w:eastAsia="宋体" w:hAnsi="宋体" w:cs="宋体"/>
        <w:spacing w:val="4"/>
        <w:sz w:val="37"/>
        <w:szCs w:val="37"/>
      </w:rPr>
      <w:t xml:space="preserve">                                   </w:t>
    </w:r>
    <w:r>
      <w:rPr>
        <w:rFonts w:ascii="楷体" w:eastAsia="楷体" w:hAnsi="楷体" w:cs="楷体"/>
        <w:spacing w:val="-35"/>
        <w:sz w:val="41"/>
        <w:szCs w:val="41"/>
      </w:rPr>
      <w:t>大学化学实验</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E0E5" w14:textId="77777777" w:rsidR="00ED288C" w:rsidRDefault="00000000">
    <w:pPr>
      <w:spacing w:before="359" w:line="238" w:lineRule="auto"/>
      <w:ind w:left="7580"/>
      <w:rPr>
        <w:rFonts w:ascii="宋体" w:eastAsia="宋体" w:hAnsi="宋体" w:cs="宋体" w:hint="eastAsia"/>
        <w:sz w:val="33"/>
        <w:szCs w:val="33"/>
      </w:rPr>
    </w:pPr>
    <w:r>
      <w:drawing>
        <wp:anchor distT="0" distB="0" distL="0" distR="0" simplePos="0" relativeHeight="251764736" behindDoc="0" locked="0" layoutInCell="0" allowOverlap="1" wp14:anchorId="1EE93F38" wp14:editId="752AFE90">
          <wp:simplePos x="0" y="0"/>
          <wp:positionH relativeFrom="page">
            <wp:posOffset>273042</wp:posOffset>
          </wp:positionH>
          <wp:positionV relativeFrom="page">
            <wp:posOffset>1469733</wp:posOffset>
          </wp:positionV>
          <wp:extent cx="11986414" cy="13478"/>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1"/>
                  <a:stretch>
                    <a:fillRect/>
                  </a:stretch>
                </pic:blipFill>
                <pic:spPr>
                  <a:xfrm>
                    <a:off x="0" y="0"/>
                    <a:ext cx="11986414" cy="13478"/>
                  </a:xfrm>
                  <a:prstGeom prst="rect">
                    <a:avLst/>
                  </a:prstGeom>
                </pic:spPr>
              </pic:pic>
            </a:graphicData>
          </a:graphic>
        </wp:anchor>
      </w:drawing>
    </w:r>
    <w:r>
      <w:rPr>
        <w:rFonts w:ascii="楷体" w:eastAsia="楷体" w:hAnsi="楷体" w:cs="楷体"/>
        <w:spacing w:val="-8"/>
        <w:position w:val="1"/>
        <w:sz w:val="39"/>
        <w:szCs w:val="39"/>
      </w:rPr>
      <w:t>第</w:t>
    </w:r>
    <w:r>
      <w:rPr>
        <w:rFonts w:ascii="楷体" w:eastAsia="楷体" w:hAnsi="楷体" w:cs="楷体"/>
        <w:spacing w:val="-84"/>
        <w:position w:val="1"/>
        <w:sz w:val="39"/>
        <w:szCs w:val="39"/>
      </w:rPr>
      <w:t xml:space="preserve"> </w:t>
    </w:r>
    <w:r>
      <w:rPr>
        <w:rFonts w:ascii="楷体" w:eastAsia="楷体" w:hAnsi="楷体" w:cs="楷体"/>
        <w:spacing w:val="-8"/>
        <w:position w:val="1"/>
        <w:sz w:val="39"/>
        <w:szCs w:val="39"/>
      </w:rPr>
      <w:t>4</w:t>
    </w:r>
    <w:r>
      <w:rPr>
        <w:rFonts w:ascii="楷体" w:eastAsia="楷体" w:hAnsi="楷体" w:cs="楷体"/>
        <w:spacing w:val="-71"/>
        <w:position w:val="1"/>
        <w:sz w:val="39"/>
        <w:szCs w:val="39"/>
      </w:rPr>
      <w:t xml:space="preserve"> </w:t>
    </w:r>
    <w:r>
      <w:rPr>
        <w:rFonts w:ascii="楷体" w:eastAsia="楷体" w:hAnsi="楷体" w:cs="楷体"/>
        <w:spacing w:val="-8"/>
        <w:position w:val="1"/>
        <w:sz w:val="39"/>
        <w:szCs w:val="39"/>
      </w:rPr>
      <w:t>章</w:t>
    </w:r>
    <w:r>
      <w:rPr>
        <w:rFonts w:ascii="楷体" w:eastAsia="楷体" w:hAnsi="楷体" w:cs="楷体"/>
        <w:spacing w:val="184"/>
        <w:position w:val="1"/>
        <w:sz w:val="39"/>
        <w:szCs w:val="39"/>
      </w:rPr>
      <w:t xml:space="preserve"> </w:t>
    </w:r>
    <w:r>
      <w:rPr>
        <w:rFonts w:ascii="楷体" w:eastAsia="楷体" w:hAnsi="楷体" w:cs="楷体"/>
        <w:spacing w:val="-8"/>
        <w:position w:val="1"/>
        <w:sz w:val="39"/>
        <w:szCs w:val="39"/>
      </w:rPr>
      <w:t>基础性实验</w:t>
    </w:r>
    <w:r>
      <w:rPr>
        <w:rFonts w:ascii="楷体" w:eastAsia="楷体" w:hAnsi="楷体" w:cs="楷体"/>
        <w:position w:val="1"/>
        <w:sz w:val="39"/>
        <w:szCs w:val="39"/>
      </w:rPr>
      <w:t xml:space="preserve">                                 </w:t>
    </w:r>
    <w:r>
      <w:rPr>
        <w:rFonts w:ascii="宋体" w:eastAsia="宋体" w:hAnsi="宋体" w:cs="宋体"/>
        <w:spacing w:val="-8"/>
        <w:position w:val="-3"/>
        <w:sz w:val="33"/>
        <w:szCs w:val="33"/>
      </w:rPr>
      <w:t>·99</w:t>
    </w:r>
    <w:r>
      <w:rPr>
        <w:rFonts w:ascii="宋体" w:eastAsia="宋体" w:hAnsi="宋体" w:cs="宋体"/>
        <w:spacing w:val="-29"/>
        <w:position w:val="-3"/>
        <w:sz w:val="33"/>
        <w:szCs w:val="33"/>
      </w:rPr>
      <w:t xml:space="preserve"> </w:t>
    </w:r>
    <w:r>
      <w:rPr>
        <w:rFonts w:ascii="宋体" w:eastAsia="宋体" w:hAnsi="宋体" w:cs="宋体"/>
        <w:spacing w:val="-8"/>
        <w:position w:val="-3"/>
        <w:sz w:val="33"/>
        <w:szCs w:val="33"/>
      </w:rPr>
      <w:t>·</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4BC8" w14:textId="77777777" w:rsidR="00ED288C" w:rsidRDefault="00ED288C">
    <w:pPr>
      <w:pStyle w:val="a3"/>
      <w:spacing w:line="278" w:lineRule="auto"/>
    </w:pPr>
  </w:p>
  <w:p w14:paraId="4E362EDE" w14:textId="77777777" w:rsidR="00ED288C" w:rsidRDefault="00000000">
    <w:pPr>
      <w:spacing w:before="153" w:line="230" w:lineRule="auto"/>
      <w:ind w:left="265"/>
      <w:rPr>
        <w:rFonts w:ascii="楷体" w:eastAsia="楷体" w:hAnsi="楷体" w:cs="楷体" w:hint="eastAsia"/>
        <w:sz w:val="47"/>
        <w:szCs w:val="47"/>
      </w:rPr>
    </w:pPr>
    <w:r>
      <w:rPr>
        <w:rFonts w:ascii="宋体" w:eastAsia="宋体" w:hAnsi="宋体" w:cs="宋体"/>
        <w:spacing w:val="-85"/>
        <w:position w:val="-1"/>
        <w:sz w:val="47"/>
        <w:szCs w:val="47"/>
      </w:rPr>
      <w:t>·100</w:t>
    </w:r>
    <w:r>
      <w:rPr>
        <w:rFonts w:ascii="宋体" w:eastAsia="宋体" w:hAnsi="宋体" w:cs="宋体"/>
        <w:spacing w:val="-78"/>
        <w:position w:val="-1"/>
        <w:sz w:val="47"/>
        <w:szCs w:val="47"/>
      </w:rPr>
      <w:t xml:space="preserve"> </w:t>
    </w:r>
    <w:r>
      <w:rPr>
        <w:rFonts w:ascii="宋体" w:eastAsia="宋体" w:hAnsi="宋体" w:cs="宋体"/>
        <w:spacing w:val="-85"/>
        <w:position w:val="-1"/>
        <w:sz w:val="47"/>
        <w:szCs w:val="47"/>
      </w:rPr>
      <w:t>·</w:t>
    </w:r>
    <w:r>
      <w:rPr>
        <w:rFonts w:ascii="宋体" w:eastAsia="宋体" w:hAnsi="宋体" w:cs="宋体"/>
        <w:spacing w:val="3"/>
        <w:position w:val="-1"/>
        <w:sz w:val="47"/>
        <w:szCs w:val="47"/>
      </w:rPr>
      <w:t xml:space="preserve">                          </w:t>
    </w:r>
    <w:r>
      <w:rPr>
        <w:rFonts w:ascii="楷体" w:eastAsia="楷体" w:hAnsi="楷体" w:cs="楷体"/>
        <w:spacing w:val="-85"/>
        <w:position w:val="1"/>
        <w:sz w:val="47"/>
        <w:szCs w:val="47"/>
      </w:rPr>
      <w:t>大学化学实验</w: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119A" w14:textId="77777777" w:rsidR="00ED288C" w:rsidRDefault="00000000">
    <w:pPr>
      <w:pStyle w:val="a3"/>
      <w:spacing w:line="242" w:lineRule="auto"/>
    </w:pPr>
    <w:r>
      <w:drawing>
        <wp:anchor distT="0" distB="0" distL="0" distR="0" simplePos="0" relativeHeight="251766784" behindDoc="0" locked="0" layoutInCell="0" allowOverlap="1" wp14:anchorId="0D74D57F" wp14:editId="562F344A">
          <wp:simplePos x="0" y="0"/>
          <wp:positionH relativeFrom="page">
            <wp:posOffset>212410</wp:posOffset>
          </wp:positionH>
          <wp:positionV relativeFrom="page">
            <wp:posOffset>1469733</wp:posOffset>
          </wp:positionV>
          <wp:extent cx="11929098" cy="13478"/>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1"/>
                  <a:stretch>
                    <a:fillRect/>
                  </a:stretch>
                </pic:blipFill>
                <pic:spPr>
                  <a:xfrm>
                    <a:off x="0" y="0"/>
                    <a:ext cx="11929098" cy="13478"/>
                  </a:xfrm>
                  <a:prstGeom prst="rect">
                    <a:avLst/>
                  </a:prstGeom>
                </pic:spPr>
              </pic:pic>
            </a:graphicData>
          </a:graphic>
        </wp:anchor>
      </w:drawing>
    </w:r>
  </w:p>
  <w:p w14:paraId="75B50474" w14:textId="77777777" w:rsidR="00ED288C" w:rsidRDefault="00000000">
    <w:pPr>
      <w:spacing w:before="126" w:line="228" w:lineRule="auto"/>
      <w:ind w:left="7601"/>
      <w:rPr>
        <w:rFonts w:ascii="Times New Roman" w:eastAsia="Times New Roman" w:hAnsi="Times New Roman" w:cs="Times New Roman"/>
        <w:sz w:val="37"/>
        <w:szCs w:val="37"/>
      </w:rPr>
    </w:pPr>
    <w:r>
      <w:rPr>
        <w:rFonts w:ascii="楷体" w:eastAsia="楷体" w:hAnsi="楷体" w:cs="楷体"/>
        <w:spacing w:val="-1"/>
        <w:sz w:val="39"/>
        <w:szCs w:val="39"/>
      </w:rPr>
      <w:t>第</w:t>
    </w:r>
    <w:r>
      <w:rPr>
        <w:rFonts w:ascii="楷体" w:eastAsia="楷体" w:hAnsi="楷体" w:cs="楷体"/>
        <w:spacing w:val="-83"/>
        <w:sz w:val="39"/>
        <w:szCs w:val="39"/>
      </w:rPr>
      <w:t xml:space="preserve"> </w:t>
    </w:r>
    <w:r>
      <w:rPr>
        <w:rFonts w:ascii="楷体" w:eastAsia="楷体" w:hAnsi="楷体" w:cs="楷体"/>
        <w:spacing w:val="-1"/>
        <w:sz w:val="39"/>
        <w:szCs w:val="39"/>
      </w:rPr>
      <w:t>4</w:t>
    </w:r>
    <w:r>
      <w:rPr>
        <w:rFonts w:ascii="楷体" w:eastAsia="楷体" w:hAnsi="楷体" w:cs="楷体"/>
        <w:spacing w:val="-72"/>
        <w:sz w:val="39"/>
        <w:szCs w:val="39"/>
      </w:rPr>
      <w:t xml:space="preserve"> </w:t>
    </w:r>
    <w:r>
      <w:rPr>
        <w:rFonts w:ascii="楷体" w:eastAsia="楷体" w:hAnsi="楷体" w:cs="楷体"/>
        <w:spacing w:val="-1"/>
        <w:sz w:val="39"/>
        <w:szCs w:val="39"/>
      </w:rPr>
      <w:t xml:space="preserve">章  基础性实验                             </w:t>
    </w:r>
    <w:r>
      <w:rPr>
        <w:rFonts w:ascii="楷体" w:eastAsia="楷体" w:hAnsi="楷体" w:cs="楷体"/>
        <w:spacing w:val="-2"/>
        <w:sz w:val="39"/>
        <w:szCs w:val="39"/>
      </w:rPr>
      <w:t xml:space="preserve">   </w:t>
    </w:r>
    <w:r>
      <w:rPr>
        <w:rFonts w:ascii="Times New Roman" w:eastAsia="Times New Roman" w:hAnsi="Times New Roman" w:cs="Times New Roman"/>
        <w:spacing w:val="-2"/>
        <w:sz w:val="37"/>
        <w:szCs w:val="37"/>
      </w:rPr>
      <w:t>·101</w:t>
    </w:r>
    <w:r>
      <w:rPr>
        <w:rFonts w:ascii="Times New Roman" w:eastAsia="Times New Roman" w:hAnsi="Times New Roman" w:cs="Times New Roman"/>
        <w:spacing w:val="-49"/>
        <w:sz w:val="37"/>
        <w:szCs w:val="37"/>
      </w:rPr>
      <w:t xml:space="preserve"> </w:t>
    </w:r>
    <w:r>
      <w:rPr>
        <w:rFonts w:ascii="Times New Roman" w:eastAsia="Times New Roman" w:hAnsi="Times New Roman" w:cs="Times New Roman"/>
        <w:spacing w:val="-2"/>
        <w:sz w:val="37"/>
        <w:szCs w:val="37"/>
      </w:rPr>
      <w:t>·</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B647" w14:textId="77777777" w:rsidR="00ED288C" w:rsidRDefault="00000000">
    <w:pPr>
      <w:pStyle w:val="a3"/>
      <w:spacing w:line="284" w:lineRule="auto"/>
    </w:pPr>
    <w:r>
      <w:drawing>
        <wp:anchor distT="0" distB="0" distL="0" distR="0" simplePos="0" relativeHeight="251767808" behindDoc="0" locked="0" layoutInCell="0" allowOverlap="1" wp14:anchorId="6BF5DBD6" wp14:editId="51FFA298">
          <wp:simplePos x="0" y="0"/>
          <wp:positionH relativeFrom="page">
            <wp:posOffset>1003128</wp:posOffset>
          </wp:positionH>
          <wp:positionV relativeFrom="page">
            <wp:posOffset>1100791</wp:posOffset>
          </wp:positionV>
          <wp:extent cx="11926644" cy="10058"/>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1"/>
                  <a:stretch>
                    <a:fillRect/>
                  </a:stretch>
                </pic:blipFill>
                <pic:spPr>
                  <a:xfrm>
                    <a:off x="0" y="0"/>
                    <a:ext cx="11926644" cy="10058"/>
                  </a:xfrm>
                  <a:prstGeom prst="rect">
                    <a:avLst/>
                  </a:prstGeom>
                </pic:spPr>
              </pic:pic>
            </a:graphicData>
          </a:graphic>
        </wp:anchor>
      </w:drawing>
    </w:r>
  </w:p>
  <w:p w14:paraId="48796D1A" w14:textId="77777777" w:rsidR="00ED288C" w:rsidRDefault="00000000">
    <w:pPr>
      <w:spacing w:before="153" w:line="225" w:lineRule="auto"/>
      <w:ind w:left="228"/>
      <w:rPr>
        <w:rFonts w:ascii="楷体" w:eastAsia="楷体" w:hAnsi="楷体" w:cs="楷体" w:hint="eastAsia"/>
        <w:sz w:val="47"/>
        <w:szCs w:val="47"/>
      </w:rPr>
    </w:pPr>
    <w:r>
      <w:rPr>
        <w:rFonts w:ascii="宋体" w:eastAsia="宋体" w:hAnsi="宋体" w:cs="宋体"/>
        <w:spacing w:val="-85"/>
        <w:position w:val="-1"/>
        <w:sz w:val="47"/>
        <w:szCs w:val="47"/>
      </w:rPr>
      <w:t>·</w:t>
    </w:r>
    <w:r>
      <w:rPr>
        <w:rFonts w:ascii="宋体" w:eastAsia="宋体" w:hAnsi="宋体" w:cs="宋体"/>
        <w:spacing w:val="-85"/>
        <w:sz w:val="47"/>
        <w:szCs w:val="47"/>
      </w:rPr>
      <w:t>102</w:t>
    </w:r>
    <w:r>
      <w:rPr>
        <w:rFonts w:ascii="宋体" w:eastAsia="宋体" w:hAnsi="宋体" w:cs="宋体"/>
        <w:spacing w:val="-71"/>
        <w:sz w:val="47"/>
        <w:szCs w:val="47"/>
      </w:rPr>
      <w:t xml:space="preserve"> </w:t>
    </w:r>
    <w:r>
      <w:rPr>
        <w:rFonts w:ascii="宋体" w:eastAsia="宋体" w:hAnsi="宋体" w:cs="宋体"/>
        <w:spacing w:val="-85"/>
        <w:position w:val="-1"/>
        <w:sz w:val="47"/>
        <w:szCs w:val="47"/>
      </w:rPr>
      <w:t>·</w:t>
    </w:r>
    <w:r>
      <w:rPr>
        <w:rFonts w:ascii="宋体" w:eastAsia="宋体" w:hAnsi="宋体" w:cs="宋体"/>
        <w:spacing w:val="3"/>
        <w:position w:val="-1"/>
        <w:sz w:val="47"/>
        <w:szCs w:val="47"/>
      </w:rPr>
      <w:t xml:space="preserve">                          </w:t>
    </w:r>
    <w:r>
      <w:rPr>
        <w:rFonts w:ascii="楷体" w:eastAsia="楷体" w:hAnsi="楷体" w:cs="楷体"/>
        <w:spacing w:val="-85"/>
        <w:sz w:val="47"/>
        <w:szCs w:val="47"/>
      </w:rPr>
      <w:t>大学化学实验</w: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866E" w14:textId="77777777" w:rsidR="00ED288C" w:rsidRDefault="00000000">
    <w:pPr>
      <w:pStyle w:val="a3"/>
      <w:spacing w:line="294" w:lineRule="auto"/>
    </w:pPr>
    <w:r>
      <w:drawing>
        <wp:anchor distT="0" distB="0" distL="0" distR="0" simplePos="0" relativeHeight="251768832" behindDoc="0" locked="0" layoutInCell="0" allowOverlap="1" wp14:anchorId="570D72D1" wp14:editId="39FA8E59">
          <wp:simplePos x="0" y="0"/>
          <wp:positionH relativeFrom="page">
            <wp:posOffset>451621</wp:posOffset>
          </wp:positionH>
          <wp:positionV relativeFrom="page">
            <wp:posOffset>1506749</wp:posOffset>
          </wp:positionV>
          <wp:extent cx="11962931" cy="13478"/>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1"/>
                  <a:stretch>
                    <a:fillRect/>
                  </a:stretch>
                </pic:blipFill>
                <pic:spPr>
                  <a:xfrm>
                    <a:off x="0" y="0"/>
                    <a:ext cx="11962931" cy="13478"/>
                  </a:xfrm>
                  <a:prstGeom prst="rect">
                    <a:avLst/>
                  </a:prstGeom>
                </pic:spPr>
              </pic:pic>
            </a:graphicData>
          </a:graphic>
        </wp:anchor>
      </w:drawing>
    </w:r>
  </w:p>
  <w:p w14:paraId="22431423" w14:textId="77777777" w:rsidR="00ED288C" w:rsidRDefault="00000000">
    <w:pPr>
      <w:spacing w:before="156" w:line="228" w:lineRule="auto"/>
      <w:ind w:left="7585"/>
      <w:rPr>
        <w:rFonts w:ascii="宋体" w:eastAsia="宋体" w:hAnsi="宋体" w:cs="宋体" w:hint="eastAsia"/>
        <w:sz w:val="31"/>
        <w:szCs w:val="31"/>
      </w:rPr>
    </w:pPr>
    <w:r>
      <w:rPr>
        <w:rFonts w:ascii="楷体" w:eastAsia="楷体" w:hAnsi="楷体" w:cs="楷体"/>
        <w:spacing w:val="-39"/>
        <w:sz w:val="48"/>
        <w:szCs w:val="48"/>
      </w:rPr>
      <w:t>第4章</w:t>
    </w:r>
    <w:r>
      <w:rPr>
        <w:rFonts w:ascii="楷体" w:eastAsia="楷体" w:hAnsi="楷体" w:cs="楷体"/>
        <w:spacing w:val="136"/>
        <w:sz w:val="48"/>
        <w:szCs w:val="48"/>
      </w:rPr>
      <w:t xml:space="preserve"> </w:t>
    </w:r>
    <w:r>
      <w:rPr>
        <w:rFonts w:ascii="楷体" w:eastAsia="楷体" w:hAnsi="楷体" w:cs="楷体"/>
        <w:spacing w:val="-39"/>
        <w:sz w:val="48"/>
        <w:szCs w:val="48"/>
      </w:rPr>
      <w:t>基础性实验</w:t>
    </w:r>
    <w:r>
      <w:rPr>
        <w:rFonts w:ascii="楷体" w:eastAsia="楷体" w:hAnsi="楷体" w:cs="楷体"/>
        <w:spacing w:val="8"/>
        <w:sz w:val="48"/>
        <w:szCs w:val="48"/>
      </w:rPr>
      <w:t xml:space="preserve">                    </w:t>
    </w:r>
    <w:r>
      <w:rPr>
        <w:rFonts w:ascii="楷体" w:eastAsia="楷体" w:hAnsi="楷体" w:cs="楷体"/>
        <w:spacing w:val="7"/>
        <w:sz w:val="48"/>
        <w:szCs w:val="48"/>
      </w:rPr>
      <w:t xml:space="preserve">     </w:t>
    </w:r>
    <w:r>
      <w:rPr>
        <w:rFonts w:ascii="宋体" w:eastAsia="宋体" w:hAnsi="宋体" w:cs="宋体"/>
        <w:spacing w:val="-39"/>
        <w:sz w:val="31"/>
        <w:szCs w:val="31"/>
      </w:rPr>
      <w:t>·103</w:t>
    </w:r>
    <w:r>
      <w:rPr>
        <w:rFonts w:ascii="宋体" w:eastAsia="宋体" w:hAnsi="宋体" w:cs="宋体"/>
        <w:spacing w:val="-32"/>
        <w:sz w:val="31"/>
        <w:szCs w:val="31"/>
      </w:rPr>
      <w:t xml:space="preserve"> </w:t>
    </w:r>
    <w:r>
      <w:rPr>
        <w:rFonts w:ascii="宋体" w:eastAsia="宋体" w:hAnsi="宋体" w:cs="宋体"/>
        <w:spacing w:val="-39"/>
        <w:sz w:val="31"/>
        <w:szCs w:val="31"/>
      </w:rPr>
      <w:t>·</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0DFE" w14:textId="77777777" w:rsidR="00ED288C" w:rsidRDefault="00000000">
    <w:pPr>
      <w:pStyle w:val="a3"/>
      <w:spacing w:line="249" w:lineRule="auto"/>
    </w:pPr>
    <w:r>
      <w:drawing>
        <wp:anchor distT="0" distB="0" distL="0" distR="0" simplePos="0" relativeHeight="251769856" behindDoc="0" locked="0" layoutInCell="0" allowOverlap="1" wp14:anchorId="5C33BEAD" wp14:editId="4826E497">
          <wp:simplePos x="0" y="0"/>
          <wp:positionH relativeFrom="page">
            <wp:posOffset>838171</wp:posOffset>
          </wp:positionH>
          <wp:positionV relativeFrom="page">
            <wp:posOffset>1134386</wp:posOffset>
          </wp:positionV>
          <wp:extent cx="11913261" cy="13478"/>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1"/>
                  <a:stretch>
                    <a:fillRect/>
                  </a:stretch>
                </pic:blipFill>
                <pic:spPr>
                  <a:xfrm>
                    <a:off x="0" y="0"/>
                    <a:ext cx="11913261" cy="13478"/>
                  </a:xfrm>
                  <a:prstGeom prst="rect">
                    <a:avLst/>
                  </a:prstGeom>
                </pic:spPr>
              </pic:pic>
            </a:graphicData>
          </a:graphic>
        </wp:anchor>
      </w:drawing>
    </w:r>
  </w:p>
  <w:p w14:paraId="6967C2CF" w14:textId="77777777" w:rsidR="00ED288C" w:rsidRDefault="00000000">
    <w:pPr>
      <w:spacing w:before="134" w:line="226" w:lineRule="auto"/>
      <w:ind w:left="259"/>
      <w:rPr>
        <w:rFonts w:ascii="楷体" w:eastAsia="楷体" w:hAnsi="楷体" w:cs="楷体" w:hint="eastAsia"/>
        <w:sz w:val="41"/>
        <w:szCs w:val="41"/>
      </w:rPr>
    </w:pPr>
    <w:r>
      <w:rPr>
        <w:rFonts w:ascii="Times New Roman" w:eastAsia="Times New Roman" w:hAnsi="Times New Roman" w:cs="Times New Roman"/>
        <w:spacing w:val="-16"/>
        <w:position w:val="1"/>
        <w:sz w:val="37"/>
        <w:szCs w:val="37"/>
      </w:rPr>
      <w:t>·104</w:t>
    </w:r>
    <w:r>
      <w:rPr>
        <w:rFonts w:ascii="Times New Roman" w:eastAsia="Times New Roman" w:hAnsi="Times New Roman" w:cs="Times New Roman"/>
        <w:spacing w:val="-41"/>
        <w:position w:val="1"/>
        <w:sz w:val="37"/>
        <w:szCs w:val="37"/>
      </w:rPr>
      <w:t xml:space="preserve"> </w:t>
    </w:r>
    <w:r>
      <w:rPr>
        <w:rFonts w:ascii="Times New Roman" w:eastAsia="Times New Roman" w:hAnsi="Times New Roman" w:cs="Times New Roman"/>
        <w:spacing w:val="-16"/>
        <w:position w:val="1"/>
        <w:sz w:val="37"/>
        <w:szCs w:val="37"/>
      </w:rPr>
      <w:t>·</w:t>
    </w:r>
    <w:r>
      <w:rPr>
        <w:rFonts w:ascii="Times New Roman" w:eastAsia="Times New Roman" w:hAnsi="Times New Roman" w:cs="Times New Roman"/>
        <w:position w:val="1"/>
        <w:sz w:val="37"/>
        <w:szCs w:val="37"/>
      </w:rPr>
      <w:t xml:space="preserve">                                                                        </w:t>
    </w:r>
    <w:r>
      <w:rPr>
        <w:rFonts w:ascii="楷体" w:eastAsia="楷体" w:hAnsi="楷体" w:cs="楷体"/>
        <w:spacing w:val="-16"/>
        <w:sz w:val="41"/>
        <w:szCs w:val="41"/>
      </w:rPr>
      <w:t>大学化学实验</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5790" w14:textId="77777777" w:rsidR="00ED288C" w:rsidRDefault="00ED288C">
    <w:pPr>
      <w:pStyle w:val="a3"/>
      <w:spacing w:line="284" w:lineRule="auto"/>
    </w:pPr>
  </w:p>
  <w:p w14:paraId="4958FF43" w14:textId="77777777" w:rsidR="00ED288C" w:rsidRDefault="00000000">
    <w:pPr>
      <w:spacing w:before="153" w:line="225" w:lineRule="auto"/>
      <w:ind w:right="2"/>
      <w:jc w:val="right"/>
      <w:rPr>
        <w:rFonts w:ascii="宋体" w:eastAsia="宋体" w:hAnsi="宋体" w:cs="宋体" w:hint="eastAsia"/>
        <w:sz w:val="47"/>
        <w:szCs w:val="47"/>
      </w:rPr>
    </w:pPr>
    <w:r>
      <w:rPr>
        <w:rFonts w:ascii="楷体" w:eastAsia="楷体" w:hAnsi="楷体" w:cs="楷体"/>
        <w:spacing w:val="-54"/>
        <w:sz w:val="47"/>
        <w:szCs w:val="47"/>
      </w:rPr>
      <w:t>第4章</w:t>
    </w:r>
    <w:r>
      <w:rPr>
        <w:rFonts w:ascii="楷体" w:eastAsia="楷体" w:hAnsi="楷体" w:cs="楷体"/>
        <w:spacing w:val="147"/>
        <w:sz w:val="47"/>
        <w:szCs w:val="47"/>
      </w:rPr>
      <w:t xml:space="preserve"> </w:t>
    </w:r>
    <w:r>
      <w:rPr>
        <w:rFonts w:ascii="楷体" w:eastAsia="楷体" w:hAnsi="楷体" w:cs="楷体"/>
        <w:spacing w:val="-54"/>
        <w:sz w:val="47"/>
        <w:szCs w:val="47"/>
      </w:rPr>
      <w:t>基础性实验</w:t>
    </w:r>
    <w:r>
      <w:rPr>
        <w:rFonts w:ascii="楷体" w:eastAsia="楷体" w:hAnsi="楷体" w:cs="楷体"/>
        <w:spacing w:val="4"/>
        <w:sz w:val="47"/>
        <w:szCs w:val="47"/>
      </w:rPr>
      <w:t xml:space="preserve">                       </w:t>
    </w:r>
    <w:r>
      <w:rPr>
        <w:rFonts w:ascii="楷体" w:eastAsia="楷体" w:hAnsi="楷体" w:cs="楷体"/>
        <w:spacing w:val="3"/>
        <w:sz w:val="47"/>
        <w:szCs w:val="47"/>
      </w:rPr>
      <w:t xml:space="preserve">   </w:t>
    </w:r>
    <w:r>
      <w:rPr>
        <w:rFonts w:ascii="宋体" w:eastAsia="宋体" w:hAnsi="宋体" w:cs="宋体"/>
        <w:spacing w:val="-54"/>
        <w:position w:val="-1"/>
        <w:sz w:val="47"/>
        <w:szCs w:val="47"/>
      </w:rPr>
      <w:t>·105</w:t>
    </w:r>
    <w:r>
      <w:rPr>
        <w:rFonts w:ascii="宋体" w:eastAsia="宋体" w:hAnsi="宋体" w:cs="宋体"/>
        <w:spacing w:val="-78"/>
        <w:position w:val="-1"/>
        <w:sz w:val="47"/>
        <w:szCs w:val="47"/>
      </w:rPr>
      <w:t xml:space="preserve"> </w:t>
    </w:r>
    <w:r>
      <w:rPr>
        <w:rFonts w:ascii="宋体" w:eastAsia="宋体" w:hAnsi="宋体" w:cs="宋体"/>
        <w:spacing w:val="-54"/>
        <w:position w:val="-1"/>
        <w:sz w:val="47"/>
        <w:szCs w:val="47"/>
      </w:rPr>
      <w:t>·</w: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EDED" w14:textId="77777777" w:rsidR="00ED288C" w:rsidRDefault="00ED288C">
    <w:pPr>
      <w:pStyle w:val="a3"/>
      <w:spacing w:line="14" w:lineRule="auto"/>
      <w:rPr>
        <w:sz w:val="2"/>
      </w:rP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4BB3" w14:textId="77777777" w:rsidR="00ED288C" w:rsidRDefault="00000000">
    <w:pPr>
      <w:pStyle w:val="a3"/>
      <w:spacing w:line="249" w:lineRule="auto"/>
    </w:pPr>
    <w:r>
      <w:drawing>
        <wp:anchor distT="0" distB="0" distL="0" distR="0" simplePos="0" relativeHeight="251773952" behindDoc="0" locked="0" layoutInCell="0" allowOverlap="1" wp14:anchorId="171C445B" wp14:editId="3277262F">
          <wp:simplePos x="0" y="0"/>
          <wp:positionH relativeFrom="page">
            <wp:posOffset>932507</wp:posOffset>
          </wp:positionH>
          <wp:positionV relativeFrom="page">
            <wp:posOffset>1184879</wp:posOffset>
          </wp:positionV>
          <wp:extent cx="11913129" cy="10058"/>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1"/>
                  <a:stretch>
                    <a:fillRect/>
                  </a:stretch>
                </pic:blipFill>
                <pic:spPr>
                  <a:xfrm>
                    <a:off x="0" y="0"/>
                    <a:ext cx="11913129" cy="10058"/>
                  </a:xfrm>
                  <a:prstGeom prst="rect">
                    <a:avLst/>
                  </a:prstGeom>
                </pic:spPr>
              </pic:pic>
            </a:graphicData>
          </a:graphic>
        </wp:anchor>
      </w:drawing>
    </w:r>
  </w:p>
  <w:p w14:paraId="608FFC59"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16"/>
        <w:position w:val="-1"/>
        <w:sz w:val="37"/>
        <w:szCs w:val="37"/>
      </w:rPr>
      <w:t>·108</w:t>
    </w:r>
    <w:r>
      <w:rPr>
        <w:rFonts w:ascii="Times New Roman" w:eastAsia="Times New Roman" w:hAnsi="Times New Roman" w:cs="Times New Roman"/>
        <w:spacing w:val="-42"/>
        <w:position w:val="-1"/>
        <w:sz w:val="37"/>
        <w:szCs w:val="37"/>
      </w:rPr>
      <w:t xml:space="preserve"> </w:t>
    </w:r>
    <w:r>
      <w:rPr>
        <w:rFonts w:ascii="Times New Roman" w:eastAsia="Times New Roman" w:hAnsi="Times New Roman" w:cs="Times New Roman"/>
        <w:spacing w:val="-16"/>
        <w:position w:val="-1"/>
        <w:sz w:val="37"/>
        <w:szCs w:val="37"/>
      </w:rPr>
      <w:t>·</w:t>
    </w:r>
    <w:r>
      <w:rPr>
        <w:rFonts w:ascii="Times New Roman" w:eastAsia="Times New Roman" w:hAnsi="Times New Roman" w:cs="Times New Roman"/>
        <w:spacing w:val="1"/>
        <w:position w:val="-1"/>
        <w:sz w:val="37"/>
        <w:szCs w:val="37"/>
      </w:rPr>
      <w:t xml:space="preserve">                                     </w:t>
    </w:r>
    <w:r>
      <w:rPr>
        <w:rFonts w:ascii="Times New Roman" w:eastAsia="Times New Roman" w:hAnsi="Times New Roman" w:cs="Times New Roman"/>
        <w:position w:val="-1"/>
        <w:sz w:val="37"/>
        <w:szCs w:val="37"/>
      </w:rPr>
      <w:t xml:space="preserve">                                   </w:t>
    </w:r>
    <w:r>
      <w:rPr>
        <w:rFonts w:ascii="楷体" w:eastAsia="楷体" w:hAnsi="楷体" w:cs="楷体"/>
        <w:spacing w:val="-16"/>
        <w:sz w:val="41"/>
        <w:szCs w:val="41"/>
      </w:rPr>
      <w:t>大学化学实验</w: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A41F" w14:textId="77777777" w:rsidR="00ED288C" w:rsidRDefault="00000000">
    <w:pPr>
      <w:pStyle w:val="a3"/>
      <w:spacing w:line="242" w:lineRule="auto"/>
    </w:pPr>
    <w:r>
      <w:drawing>
        <wp:anchor distT="0" distB="0" distL="0" distR="0" simplePos="0" relativeHeight="251774976" behindDoc="0" locked="0" layoutInCell="0" allowOverlap="1" wp14:anchorId="2000ABB9" wp14:editId="54C89918">
          <wp:simplePos x="0" y="0"/>
          <wp:positionH relativeFrom="page">
            <wp:posOffset>549402</wp:posOffset>
          </wp:positionH>
          <wp:positionV relativeFrom="page">
            <wp:posOffset>1469733</wp:posOffset>
          </wp:positionV>
          <wp:extent cx="11949398" cy="13478"/>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1"/>
                  <a:stretch>
                    <a:fillRect/>
                  </a:stretch>
                </pic:blipFill>
                <pic:spPr>
                  <a:xfrm>
                    <a:off x="0" y="0"/>
                    <a:ext cx="11949398" cy="13478"/>
                  </a:xfrm>
                  <a:prstGeom prst="rect">
                    <a:avLst/>
                  </a:prstGeom>
                </pic:spPr>
              </pic:pic>
            </a:graphicData>
          </a:graphic>
        </wp:anchor>
      </w:drawing>
    </w:r>
  </w:p>
  <w:p w14:paraId="4ED1338B" w14:textId="77777777" w:rsidR="00ED288C" w:rsidRDefault="00000000">
    <w:pPr>
      <w:spacing w:before="126" w:line="228" w:lineRule="auto"/>
      <w:ind w:left="7601"/>
      <w:rPr>
        <w:rFonts w:ascii="Times New Roman" w:eastAsia="Times New Roman" w:hAnsi="Times New Roman" w:cs="Times New Roman"/>
        <w:sz w:val="37"/>
        <w:szCs w:val="37"/>
      </w:rPr>
    </w:pPr>
    <w:r>
      <w:rPr>
        <w:rFonts w:ascii="楷体" w:eastAsia="楷体" w:hAnsi="楷体" w:cs="楷体"/>
        <w:spacing w:val="-1"/>
        <w:sz w:val="39"/>
        <w:szCs w:val="39"/>
      </w:rPr>
      <w:t>第</w:t>
    </w:r>
    <w:r>
      <w:rPr>
        <w:rFonts w:ascii="楷体" w:eastAsia="楷体" w:hAnsi="楷体" w:cs="楷体"/>
        <w:spacing w:val="-93"/>
        <w:sz w:val="39"/>
        <w:szCs w:val="39"/>
      </w:rPr>
      <w:t xml:space="preserve"> </w:t>
    </w:r>
    <w:r>
      <w:rPr>
        <w:rFonts w:ascii="楷体" w:eastAsia="楷体" w:hAnsi="楷体" w:cs="楷体"/>
        <w:spacing w:val="-1"/>
        <w:sz w:val="39"/>
        <w:szCs w:val="39"/>
      </w:rPr>
      <w:t>5</w:t>
    </w:r>
    <w:r>
      <w:rPr>
        <w:rFonts w:ascii="楷体" w:eastAsia="楷体" w:hAnsi="楷体" w:cs="楷体"/>
        <w:spacing w:val="-82"/>
        <w:sz w:val="39"/>
        <w:szCs w:val="39"/>
      </w:rPr>
      <w:t xml:space="preserve"> </w:t>
    </w:r>
    <w:r>
      <w:rPr>
        <w:rFonts w:ascii="楷体" w:eastAsia="楷体" w:hAnsi="楷体" w:cs="楷体"/>
        <w:spacing w:val="-1"/>
        <w:sz w:val="39"/>
        <w:szCs w:val="39"/>
      </w:rPr>
      <w:t xml:space="preserve">章  综合性实验                            </w:t>
    </w:r>
    <w:r>
      <w:rPr>
        <w:rFonts w:ascii="楷体" w:eastAsia="楷体" w:hAnsi="楷体" w:cs="楷体"/>
        <w:spacing w:val="-2"/>
        <w:sz w:val="39"/>
        <w:szCs w:val="39"/>
      </w:rPr>
      <w:t xml:space="preserve">    </w:t>
    </w:r>
    <w:r>
      <w:rPr>
        <w:rFonts w:ascii="Times New Roman" w:eastAsia="Times New Roman" w:hAnsi="Times New Roman" w:cs="Times New Roman"/>
        <w:spacing w:val="-2"/>
        <w:position w:val="1"/>
        <w:sz w:val="37"/>
        <w:szCs w:val="37"/>
      </w:rPr>
      <w:t>·109</w:t>
    </w:r>
    <w:r>
      <w:rPr>
        <w:rFonts w:ascii="Times New Roman" w:eastAsia="Times New Roman" w:hAnsi="Times New Roman" w:cs="Times New Roman"/>
        <w:spacing w:val="-49"/>
        <w:position w:val="1"/>
        <w:sz w:val="37"/>
        <w:szCs w:val="37"/>
      </w:rPr>
      <w:t xml:space="preserve"> </w:t>
    </w:r>
    <w:r>
      <w:rPr>
        <w:rFonts w:ascii="Times New Roman" w:eastAsia="Times New Roman" w:hAnsi="Times New Roman" w:cs="Times New Roman"/>
        <w:spacing w:val="-2"/>
        <w:position w:val="1"/>
        <w:sz w:val="37"/>
        <w:szCs w:val="37"/>
      </w:rPr>
      <w:t>·</w: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D8F2" w14:textId="77777777" w:rsidR="00ED288C" w:rsidRDefault="00000000">
    <w:pPr>
      <w:pStyle w:val="a3"/>
      <w:spacing w:line="281" w:lineRule="auto"/>
    </w:pPr>
    <w:r>
      <w:drawing>
        <wp:anchor distT="0" distB="0" distL="0" distR="0" simplePos="0" relativeHeight="251776000" behindDoc="0" locked="0" layoutInCell="0" allowOverlap="1" wp14:anchorId="2EA61319" wp14:editId="343776B5">
          <wp:simplePos x="0" y="0"/>
          <wp:positionH relativeFrom="page">
            <wp:posOffset>619419</wp:posOffset>
          </wp:positionH>
          <wp:positionV relativeFrom="page">
            <wp:posOffset>1100791</wp:posOffset>
          </wp:positionV>
          <wp:extent cx="11963744" cy="10058"/>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1"/>
                  <a:stretch>
                    <a:fillRect/>
                  </a:stretch>
                </pic:blipFill>
                <pic:spPr>
                  <a:xfrm>
                    <a:off x="0" y="0"/>
                    <a:ext cx="11963744" cy="10058"/>
                  </a:xfrm>
                  <a:prstGeom prst="rect">
                    <a:avLst/>
                  </a:prstGeom>
                </pic:spPr>
              </pic:pic>
            </a:graphicData>
          </a:graphic>
        </wp:anchor>
      </w:drawing>
    </w:r>
  </w:p>
  <w:p w14:paraId="41B092E8" w14:textId="77777777" w:rsidR="00ED288C" w:rsidRDefault="00000000">
    <w:pPr>
      <w:spacing w:before="153" w:line="227" w:lineRule="auto"/>
      <w:ind w:left="264"/>
      <w:rPr>
        <w:rFonts w:ascii="楷体" w:eastAsia="楷体" w:hAnsi="楷体" w:cs="楷体" w:hint="eastAsia"/>
        <w:sz w:val="47"/>
        <w:szCs w:val="47"/>
      </w:rPr>
    </w:pPr>
    <w:r>
      <w:rPr>
        <w:rFonts w:ascii="宋体" w:eastAsia="宋体" w:hAnsi="宋体" w:cs="宋体"/>
        <w:spacing w:val="-84"/>
        <w:sz w:val="47"/>
        <w:szCs w:val="47"/>
      </w:rPr>
      <w:t>·110</w:t>
    </w:r>
    <w:r>
      <w:rPr>
        <w:rFonts w:ascii="宋体" w:eastAsia="宋体" w:hAnsi="宋体" w:cs="宋体"/>
        <w:spacing w:val="-78"/>
        <w:sz w:val="47"/>
        <w:szCs w:val="47"/>
      </w:rPr>
      <w:t xml:space="preserve"> </w:t>
    </w:r>
    <w:r>
      <w:rPr>
        <w:rFonts w:ascii="宋体" w:eastAsia="宋体" w:hAnsi="宋体" w:cs="宋体"/>
        <w:spacing w:val="-84"/>
        <w:sz w:val="47"/>
        <w:szCs w:val="47"/>
      </w:rPr>
      <w:t>·</w:t>
    </w:r>
    <w:r>
      <w:rPr>
        <w:rFonts w:ascii="宋体" w:eastAsia="宋体" w:hAnsi="宋体" w:cs="宋体"/>
        <w:spacing w:val="4"/>
        <w:sz w:val="47"/>
        <w:szCs w:val="47"/>
      </w:rPr>
      <w:t xml:space="preserve">                          </w:t>
    </w:r>
    <w:r>
      <w:rPr>
        <w:rFonts w:ascii="楷体" w:eastAsia="楷体" w:hAnsi="楷体" w:cs="楷体"/>
        <w:spacing w:val="-84"/>
        <w:sz w:val="47"/>
        <w:szCs w:val="47"/>
      </w:rPr>
      <w:t>大学化学实验</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E690" w14:textId="77777777" w:rsidR="00ED288C" w:rsidRDefault="00000000">
    <w:pPr>
      <w:pStyle w:val="a3"/>
      <w:spacing w:line="295" w:lineRule="auto"/>
    </w:pPr>
    <w:r>
      <w:drawing>
        <wp:anchor distT="0" distB="0" distL="0" distR="0" simplePos="0" relativeHeight="251777024" behindDoc="0" locked="0" layoutInCell="0" allowOverlap="1" wp14:anchorId="4ED1C250" wp14:editId="6018589E">
          <wp:simplePos x="0" y="0"/>
          <wp:positionH relativeFrom="page">
            <wp:posOffset>370823</wp:posOffset>
          </wp:positionH>
          <wp:positionV relativeFrom="page">
            <wp:posOffset>1483211</wp:posOffset>
          </wp:positionV>
          <wp:extent cx="11949398" cy="13478"/>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1"/>
                  <a:stretch>
                    <a:fillRect/>
                  </a:stretch>
                </pic:blipFill>
                <pic:spPr>
                  <a:xfrm>
                    <a:off x="0" y="0"/>
                    <a:ext cx="11949398" cy="13478"/>
                  </a:xfrm>
                  <a:prstGeom prst="rect">
                    <a:avLst/>
                  </a:prstGeom>
                </pic:spPr>
              </pic:pic>
            </a:graphicData>
          </a:graphic>
        </wp:anchor>
      </w:drawing>
    </w:r>
  </w:p>
  <w:p w14:paraId="105E08AB" w14:textId="77777777" w:rsidR="00ED288C" w:rsidRDefault="00000000">
    <w:pPr>
      <w:spacing w:before="156" w:line="228" w:lineRule="auto"/>
      <w:ind w:left="7617"/>
      <w:rPr>
        <w:rFonts w:ascii="宋体" w:eastAsia="宋体" w:hAnsi="宋体" w:cs="宋体" w:hint="eastAsia"/>
        <w:sz w:val="48"/>
        <w:szCs w:val="48"/>
      </w:rPr>
    </w:pPr>
    <w:r>
      <w:rPr>
        <w:rFonts w:ascii="楷体" w:eastAsia="楷体" w:hAnsi="楷体" w:cs="楷体"/>
        <w:spacing w:val="-60"/>
        <w:sz w:val="48"/>
        <w:szCs w:val="48"/>
      </w:rPr>
      <w:t>第5章  综合性实验</w:t>
    </w:r>
    <w:r>
      <w:rPr>
        <w:rFonts w:ascii="楷体" w:eastAsia="楷体" w:hAnsi="楷体" w:cs="楷体"/>
        <w:spacing w:val="8"/>
        <w:sz w:val="48"/>
        <w:szCs w:val="48"/>
      </w:rPr>
      <w:t xml:space="preserve">                         </w:t>
    </w:r>
    <w:r>
      <w:rPr>
        <w:rFonts w:ascii="宋体" w:eastAsia="宋体" w:hAnsi="宋体" w:cs="宋体"/>
        <w:spacing w:val="-60"/>
        <w:sz w:val="48"/>
        <w:szCs w:val="48"/>
      </w:rPr>
      <w:t>·111</w:t>
    </w:r>
    <w:r>
      <w:rPr>
        <w:rFonts w:ascii="宋体" w:eastAsia="宋体" w:hAnsi="宋体" w:cs="宋体"/>
        <w:spacing w:val="-74"/>
        <w:sz w:val="48"/>
        <w:szCs w:val="48"/>
      </w:rPr>
      <w:t xml:space="preserve"> </w:t>
    </w:r>
    <w:r>
      <w:rPr>
        <w:rFonts w:ascii="宋体" w:eastAsia="宋体" w:hAnsi="宋体" w:cs="宋体"/>
        <w:spacing w:val="-60"/>
        <w:sz w:val="48"/>
        <w:szCs w:val="48"/>
      </w:rPr>
      <w:t>·</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663C" w14:textId="77777777" w:rsidR="00ED288C" w:rsidRDefault="00000000">
    <w:pPr>
      <w:pStyle w:val="a3"/>
      <w:spacing w:line="249" w:lineRule="auto"/>
    </w:pPr>
    <w:r>
      <w:drawing>
        <wp:anchor distT="0" distB="0" distL="0" distR="0" simplePos="0" relativeHeight="251778048" behindDoc="0" locked="0" layoutInCell="0" allowOverlap="1" wp14:anchorId="210C9245" wp14:editId="7A5437FB">
          <wp:simplePos x="0" y="0"/>
          <wp:positionH relativeFrom="page">
            <wp:posOffset>787689</wp:posOffset>
          </wp:positionH>
          <wp:positionV relativeFrom="page">
            <wp:posOffset>1110850</wp:posOffset>
          </wp:positionV>
          <wp:extent cx="11926644" cy="13476"/>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1"/>
                  <a:stretch>
                    <a:fillRect/>
                  </a:stretch>
                </pic:blipFill>
                <pic:spPr>
                  <a:xfrm>
                    <a:off x="0" y="0"/>
                    <a:ext cx="11926644" cy="13476"/>
                  </a:xfrm>
                  <a:prstGeom prst="rect">
                    <a:avLst/>
                  </a:prstGeom>
                </pic:spPr>
              </pic:pic>
            </a:graphicData>
          </a:graphic>
        </wp:anchor>
      </w:drawing>
    </w:r>
  </w:p>
  <w:p w14:paraId="63EEF239" w14:textId="77777777" w:rsidR="00ED288C" w:rsidRDefault="00000000">
    <w:pPr>
      <w:spacing w:before="134" w:line="226" w:lineRule="auto"/>
      <w:ind w:left="79"/>
      <w:rPr>
        <w:rFonts w:ascii="楷体" w:eastAsia="楷体" w:hAnsi="楷体" w:cs="楷体" w:hint="eastAsia"/>
        <w:sz w:val="41"/>
        <w:szCs w:val="41"/>
      </w:rPr>
    </w:pPr>
    <w:r>
      <w:rPr>
        <w:rFonts w:ascii="Times New Roman" w:eastAsia="Times New Roman" w:hAnsi="Times New Roman" w:cs="Times New Roman"/>
        <w:spacing w:val="-5"/>
        <w:position w:val="-4"/>
        <w:sz w:val="37"/>
        <w:szCs w:val="37"/>
      </w:rPr>
      <w:t>·112</w:t>
    </w:r>
    <w:r>
      <w:rPr>
        <w:rFonts w:ascii="Times New Roman" w:eastAsia="Times New Roman" w:hAnsi="Times New Roman" w:cs="Times New Roman"/>
        <w:spacing w:val="-49"/>
        <w:position w:val="-4"/>
        <w:sz w:val="37"/>
        <w:szCs w:val="37"/>
      </w:rPr>
      <w:t xml:space="preserve"> </w:t>
    </w:r>
    <w:r>
      <w:rPr>
        <w:rFonts w:ascii="Times New Roman" w:eastAsia="Times New Roman" w:hAnsi="Times New Roman" w:cs="Times New Roman"/>
        <w:spacing w:val="-5"/>
        <w:position w:val="-4"/>
        <w:sz w:val="37"/>
        <w:szCs w:val="37"/>
      </w:rPr>
      <w:t xml:space="preserve">·                                                                             </w:t>
    </w:r>
    <w:r>
      <w:rPr>
        <w:rFonts w:ascii="楷体" w:eastAsia="楷体" w:hAnsi="楷体" w:cs="楷体"/>
        <w:spacing w:val="-5"/>
        <w:sz w:val="41"/>
        <w:szCs w:val="41"/>
      </w:rPr>
      <w:t>大</w:t>
    </w:r>
    <w:r>
      <w:rPr>
        <w:rFonts w:ascii="楷体" w:eastAsia="楷体" w:hAnsi="楷体" w:cs="楷体"/>
        <w:spacing w:val="-6"/>
        <w:sz w:val="41"/>
        <w:szCs w:val="41"/>
      </w:rPr>
      <w:t>学化学实验</w: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26C9" w14:textId="77777777" w:rsidR="00ED288C" w:rsidRDefault="00000000">
    <w:pPr>
      <w:pStyle w:val="a3"/>
      <w:spacing w:line="294" w:lineRule="auto"/>
    </w:pPr>
    <w:r>
      <w:drawing>
        <wp:anchor distT="0" distB="0" distL="0" distR="0" simplePos="0" relativeHeight="251779072" behindDoc="0" locked="0" layoutInCell="0" allowOverlap="1" wp14:anchorId="0BF48D00" wp14:editId="3FD1F35F">
          <wp:simplePos x="0" y="0"/>
          <wp:positionH relativeFrom="page">
            <wp:posOffset>333674</wp:posOffset>
          </wp:positionH>
          <wp:positionV relativeFrom="page">
            <wp:posOffset>1459475</wp:posOffset>
          </wp:positionV>
          <wp:extent cx="11962931" cy="10258"/>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1"/>
                  <a:stretch>
                    <a:fillRect/>
                  </a:stretch>
                </pic:blipFill>
                <pic:spPr>
                  <a:xfrm>
                    <a:off x="0" y="0"/>
                    <a:ext cx="11962931" cy="10258"/>
                  </a:xfrm>
                  <a:prstGeom prst="rect">
                    <a:avLst/>
                  </a:prstGeom>
                </pic:spPr>
              </pic:pic>
            </a:graphicData>
          </a:graphic>
        </wp:anchor>
      </w:drawing>
    </w:r>
  </w:p>
  <w:p w14:paraId="3F1DAE48" w14:textId="77777777" w:rsidR="00ED288C" w:rsidRDefault="00000000">
    <w:pPr>
      <w:spacing w:before="156" w:line="228" w:lineRule="auto"/>
      <w:ind w:right="66"/>
      <w:jc w:val="right"/>
      <w:rPr>
        <w:rFonts w:ascii="宋体" w:eastAsia="宋体" w:hAnsi="宋体" w:cs="宋体" w:hint="eastAsia"/>
        <w:sz w:val="48"/>
        <w:szCs w:val="48"/>
      </w:rPr>
    </w:pPr>
    <w:r>
      <w:rPr>
        <w:rFonts w:ascii="楷体" w:eastAsia="楷体" w:hAnsi="楷体" w:cs="楷体"/>
        <w:spacing w:val="-59"/>
        <w:sz w:val="48"/>
        <w:szCs w:val="48"/>
      </w:rPr>
      <w:t>第5章</w:t>
    </w:r>
    <w:r>
      <w:rPr>
        <w:rFonts w:ascii="楷体" w:eastAsia="楷体" w:hAnsi="楷体" w:cs="楷体"/>
        <w:spacing w:val="177"/>
        <w:sz w:val="48"/>
        <w:szCs w:val="48"/>
      </w:rPr>
      <w:t xml:space="preserve"> </w:t>
    </w:r>
    <w:r>
      <w:rPr>
        <w:rFonts w:ascii="楷体" w:eastAsia="楷体" w:hAnsi="楷体" w:cs="楷体"/>
        <w:spacing w:val="-59"/>
        <w:sz w:val="48"/>
        <w:szCs w:val="48"/>
      </w:rPr>
      <w:t>综合性实验</w:t>
    </w:r>
    <w:r>
      <w:rPr>
        <w:rFonts w:ascii="楷体" w:eastAsia="楷体" w:hAnsi="楷体" w:cs="楷体"/>
        <w:spacing w:val="8"/>
        <w:sz w:val="48"/>
        <w:szCs w:val="48"/>
      </w:rPr>
      <w:t xml:space="preserve">                    </w:t>
    </w:r>
    <w:r>
      <w:rPr>
        <w:rFonts w:ascii="楷体" w:eastAsia="楷体" w:hAnsi="楷体" w:cs="楷体"/>
        <w:spacing w:val="7"/>
        <w:sz w:val="48"/>
        <w:szCs w:val="48"/>
      </w:rPr>
      <w:t xml:space="preserve">     </w:t>
    </w:r>
    <w:r>
      <w:rPr>
        <w:rFonts w:ascii="宋体" w:eastAsia="宋体" w:hAnsi="宋体" w:cs="宋体"/>
        <w:spacing w:val="-59"/>
        <w:position w:val="-1"/>
        <w:sz w:val="48"/>
        <w:szCs w:val="48"/>
      </w:rPr>
      <w:t>·113</w:t>
    </w:r>
    <w:r>
      <w:rPr>
        <w:rFonts w:ascii="宋体" w:eastAsia="宋体" w:hAnsi="宋体" w:cs="宋体"/>
        <w:spacing w:val="-84"/>
        <w:position w:val="-1"/>
        <w:sz w:val="48"/>
        <w:szCs w:val="48"/>
      </w:rPr>
      <w:t xml:space="preserve"> </w:t>
    </w:r>
    <w:r>
      <w:rPr>
        <w:rFonts w:ascii="宋体" w:eastAsia="宋体" w:hAnsi="宋体" w:cs="宋体"/>
        <w:spacing w:val="-59"/>
        <w:position w:val="-1"/>
        <w:sz w:val="48"/>
        <w:szCs w:val="48"/>
      </w:rPr>
      <w:t>·</w: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6F79" w14:textId="77777777" w:rsidR="00ED288C" w:rsidRDefault="00000000">
    <w:pPr>
      <w:pStyle w:val="a3"/>
      <w:spacing w:line="249" w:lineRule="auto"/>
    </w:pPr>
    <w:r>
      <w:drawing>
        <wp:anchor distT="0" distB="0" distL="0" distR="0" simplePos="0" relativeHeight="251780096" behindDoc="0" locked="0" layoutInCell="0" allowOverlap="1" wp14:anchorId="74724A17" wp14:editId="5F91589A">
          <wp:simplePos x="0" y="0"/>
          <wp:positionH relativeFrom="page">
            <wp:posOffset>885339</wp:posOffset>
          </wp:positionH>
          <wp:positionV relativeFrom="page">
            <wp:posOffset>1087313</wp:posOffset>
          </wp:positionV>
          <wp:extent cx="11926645" cy="13478"/>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1"/>
                  <a:stretch>
                    <a:fillRect/>
                  </a:stretch>
                </pic:blipFill>
                <pic:spPr>
                  <a:xfrm>
                    <a:off x="0" y="0"/>
                    <a:ext cx="11926645" cy="13478"/>
                  </a:xfrm>
                  <a:prstGeom prst="rect">
                    <a:avLst/>
                  </a:prstGeom>
                </pic:spPr>
              </pic:pic>
            </a:graphicData>
          </a:graphic>
        </wp:anchor>
      </w:drawing>
    </w:r>
  </w:p>
  <w:p w14:paraId="52AB3B77"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5"/>
        <w:position w:val="-2"/>
        <w:sz w:val="37"/>
        <w:szCs w:val="37"/>
      </w:rPr>
      <w:t>·114</w:t>
    </w:r>
    <w:r>
      <w:rPr>
        <w:rFonts w:ascii="Times New Roman" w:eastAsia="Times New Roman" w:hAnsi="Times New Roman" w:cs="Times New Roman"/>
        <w:spacing w:val="-31"/>
        <w:position w:val="-2"/>
        <w:sz w:val="37"/>
        <w:szCs w:val="37"/>
      </w:rPr>
      <w:t xml:space="preserve"> </w:t>
    </w:r>
    <w:r>
      <w:rPr>
        <w:rFonts w:ascii="Times New Roman" w:eastAsia="Times New Roman" w:hAnsi="Times New Roman" w:cs="Times New Roman"/>
        <w:spacing w:val="-5"/>
        <w:position w:val="-2"/>
        <w:sz w:val="37"/>
        <w:szCs w:val="37"/>
      </w:rPr>
      <w:t xml:space="preserve">·                                                                           </w:t>
    </w:r>
    <w:r>
      <w:rPr>
        <w:rFonts w:ascii="楷体" w:eastAsia="楷体" w:hAnsi="楷体" w:cs="楷体"/>
        <w:spacing w:val="-5"/>
        <w:sz w:val="41"/>
        <w:szCs w:val="41"/>
      </w:rPr>
      <w:t>大学化学实验</w: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F4F41" w14:textId="77777777" w:rsidR="00ED288C" w:rsidRDefault="00000000">
    <w:pPr>
      <w:pStyle w:val="a3"/>
      <w:spacing w:line="286" w:lineRule="auto"/>
    </w:pPr>
    <w:r>
      <w:drawing>
        <wp:anchor distT="0" distB="0" distL="0" distR="0" simplePos="0" relativeHeight="251781120" behindDoc="0" locked="0" layoutInCell="0" allowOverlap="1" wp14:anchorId="6600FCB6" wp14:editId="4EEBBA1E">
          <wp:simplePos x="0" y="0"/>
          <wp:positionH relativeFrom="page">
            <wp:posOffset>488770</wp:posOffset>
          </wp:positionH>
          <wp:positionV relativeFrom="page">
            <wp:posOffset>1422458</wp:posOffset>
          </wp:positionV>
          <wp:extent cx="11962931" cy="13478"/>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1"/>
                  <a:stretch>
                    <a:fillRect/>
                  </a:stretch>
                </pic:blipFill>
                <pic:spPr>
                  <a:xfrm>
                    <a:off x="0" y="0"/>
                    <a:ext cx="11962931" cy="13478"/>
                  </a:xfrm>
                  <a:prstGeom prst="rect">
                    <a:avLst/>
                  </a:prstGeom>
                </pic:spPr>
              </pic:pic>
            </a:graphicData>
          </a:graphic>
        </wp:anchor>
      </w:drawing>
    </w:r>
  </w:p>
  <w:p w14:paraId="78505145" w14:textId="77777777" w:rsidR="00ED288C" w:rsidRDefault="00000000">
    <w:pPr>
      <w:spacing w:before="156" w:line="235" w:lineRule="auto"/>
      <w:ind w:left="7580"/>
      <w:rPr>
        <w:rFonts w:ascii="宋体" w:eastAsia="宋体" w:hAnsi="宋体" w:cs="宋体" w:hint="eastAsia"/>
        <w:sz w:val="48"/>
        <w:szCs w:val="48"/>
      </w:rPr>
    </w:pPr>
    <w:r>
      <w:rPr>
        <w:rFonts w:ascii="楷体" w:eastAsia="楷体" w:hAnsi="楷体" w:cs="楷体"/>
        <w:spacing w:val="-61"/>
        <w:position w:val="1"/>
        <w:sz w:val="48"/>
        <w:szCs w:val="48"/>
      </w:rPr>
      <w:t>第5章</w:t>
    </w:r>
    <w:r>
      <w:rPr>
        <w:rFonts w:ascii="楷体" w:eastAsia="楷体" w:hAnsi="楷体" w:cs="楷体"/>
        <w:spacing w:val="154"/>
        <w:position w:val="1"/>
        <w:sz w:val="48"/>
        <w:szCs w:val="48"/>
      </w:rPr>
      <w:t xml:space="preserve"> </w:t>
    </w:r>
    <w:r>
      <w:rPr>
        <w:rFonts w:ascii="楷体" w:eastAsia="楷体" w:hAnsi="楷体" w:cs="楷体"/>
        <w:spacing w:val="-61"/>
        <w:position w:val="1"/>
        <w:sz w:val="48"/>
        <w:szCs w:val="48"/>
      </w:rPr>
      <w:t>综合性实验</w:t>
    </w:r>
    <w:r>
      <w:rPr>
        <w:rFonts w:ascii="楷体" w:eastAsia="楷体" w:hAnsi="楷体" w:cs="楷体"/>
        <w:position w:val="1"/>
        <w:sz w:val="48"/>
        <w:szCs w:val="48"/>
      </w:rPr>
      <w:t xml:space="preserve">                          </w:t>
    </w:r>
    <w:r>
      <w:rPr>
        <w:rFonts w:ascii="宋体" w:eastAsia="宋体" w:hAnsi="宋体" w:cs="宋体"/>
        <w:spacing w:val="-61"/>
        <w:position w:val="-2"/>
        <w:sz w:val="48"/>
        <w:szCs w:val="48"/>
      </w:rPr>
      <w:t>·115</w:t>
    </w:r>
    <w:r>
      <w:rPr>
        <w:rFonts w:ascii="宋体" w:eastAsia="宋体" w:hAnsi="宋体" w:cs="宋体"/>
        <w:spacing w:val="-78"/>
        <w:position w:val="-2"/>
        <w:sz w:val="48"/>
        <w:szCs w:val="48"/>
      </w:rPr>
      <w:t xml:space="preserve"> </w:t>
    </w:r>
    <w:r>
      <w:rPr>
        <w:rFonts w:ascii="宋体" w:eastAsia="宋体" w:hAnsi="宋体" w:cs="宋体"/>
        <w:spacing w:val="-61"/>
        <w:position w:val="-2"/>
        <w:sz w:val="48"/>
        <w:szCs w:val="48"/>
      </w:rPr>
      <w:t>·</w: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4A14" w14:textId="77777777" w:rsidR="00ED288C" w:rsidRDefault="00000000">
    <w:pPr>
      <w:pStyle w:val="a3"/>
      <w:spacing w:line="249" w:lineRule="auto"/>
    </w:pPr>
    <w:r>
      <w:drawing>
        <wp:anchor distT="0" distB="0" distL="0" distR="0" simplePos="0" relativeHeight="251782144" behindDoc="0" locked="0" layoutInCell="0" allowOverlap="1" wp14:anchorId="444FEF3C" wp14:editId="49999E92">
          <wp:simplePos x="0" y="0"/>
          <wp:positionH relativeFrom="page">
            <wp:posOffset>727138</wp:posOffset>
          </wp:positionH>
          <wp:positionV relativeFrom="page">
            <wp:posOffset>1063776</wp:posOffset>
          </wp:positionV>
          <wp:extent cx="11953542" cy="13478"/>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1"/>
                  <a:stretch>
                    <a:fillRect/>
                  </a:stretch>
                </pic:blipFill>
                <pic:spPr>
                  <a:xfrm>
                    <a:off x="0" y="0"/>
                    <a:ext cx="11953542" cy="13478"/>
                  </a:xfrm>
                  <a:prstGeom prst="rect">
                    <a:avLst/>
                  </a:prstGeom>
                </pic:spPr>
              </pic:pic>
            </a:graphicData>
          </a:graphic>
        </wp:anchor>
      </w:drawing>
    </w:r>
  </w:p>
  <w:p w14:paraId="63A8B230" w14:textId="77777777" w:rsidR="00ED288C" w:rsidRDefault="00000000">
    <w:pPr>
      <w:spacing w:before="134" w:line="226" w:lineRule="auto"/>
      <w:ind w:left="227"/>
      <w:rPr>
        <w:rFonts w:ascii="楷体" w:eastAsia="楷体" w:hAnsi="楷体" w:cs="楷体" w:hint="eastAsia"/>
        <w:sz w:val="41"/>
        <w:szCs w:val="41"/>
      </w:rPr>
    </w:pPr>
    <w:r>
      <w:rPr>
        <w:rFonts w:ascii="Times New Roman" w:eastAsia="Times New Roman" w:hAnsi="Times New Roman" w:cs="Times New Roman"/>
        <w:spacing w:val="-4"/>
        <w:position w:val="-2"/>
        <w:sz w:val="37"/>
        <w:szCs w:val="37"/>
      </w:rPr>
      <w:t>·116</w:t>
    </w:r>
    <w:r>
      <w:rPr>
        <w:rFonts w:ascii="Times New Roman" w:eastAsia="Times New Roman" w:hAnsi="Times New Roman" w:cs="Times New Roman"/>
        <w:spacing w:val="-49"/>
        <w:position w:val="-2"/>
        <w:sz w:val="37"/>
        <w:szCs w:val="37"/>
      </w:rPr>
      <w:t xml:space="preserve"> </w:t>
    </w:r>
    <w:r>
      <w:rPr>
        <w:rFonts w:ascii="Times New Roman" w:eastAsia="Times New Roman" w:hAnsi="Times New Roman" w:cs="Times New Roman"/>
        <w:spacing w:val="-4"/>
        <w:position w:val="-2"/>
        <w:sz w:val="37"/>
        <w:szCs w:val="37"/>
      </w:rPr>
      <w:t xml:space="preserve">·                              </w:t>
    </w:r>
    <w:r>
      <w:rPr>
        <w:rFonts w:ascii="Times New Roman" w:eastAsia="Times New Roman" w:hAnsi="Times New Roman" w:cs="Times New Roman"/>
        <w:spacing w:val="-5"/>
        <w:position w:val="-2"/>
        <w:sz w:val="37"/>
        <w:szCs w:val="37"/>
      </w:rPr>
      <w:t xml:space="preserve">                                             </w:t>
    </w:r>
    <w:r>
      <w:rPr>
        <w:rFonts w:ascii="楷体" w:eastAsia="楷体" w:hAnsi="楷体" w:cs="楷体"/>
        <w:spacing w:val="-5"/>
        <w:sz w:val="41"/>
        <w:szCs w:val="41"/>
      </w:rPr>
      <w:t>大学化学实验</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C2B17" w14:textId="77777777" w:rsidR="00ED288C" w:rsidRDefault="00000000">
    <w:pPr>
      <w:pStyle w:val="a3"/>
      <w:spacing w:line="242" w:lineRule="auto"/>
    </w:pPr>
    <w:r>
      <w:pict w14:anchorId="256535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 o:spid="_x0000_s1028" type="#_x0000_t75" style="position:absolute;margin-left:218.7pt;margin-top:971.95pt;width:592.95pt;height:329.9pt;z-index:-251533312;mso-position-horizontal-relative:page;mso-position-vertical-relative:page" o:allowincell="f">
          <v:imagedata r:id="rId1" o:title=""/>
          <w10:wrap anchorx="page" anchory="page"/>
        </v:shape>
      </w:pict>
    </w:r>
  </w:p>
  <w:p w14:paraId="0D6DB300" w14:textId="77777777" w:rsidR="00ED288C" w:rsidRDefault="00000000">
    <w:pPr>
      <w:spacing w:before="126" w:line="228" w:lineRule="auto"/>
      <w:ind w:left="7580"/>
      <w:rPr>
        <w:rFonts w:ascii="Times New Roman" w:eastAsia="Times New Roman" w:hAnsi="Times New Roman" w:cs="Times New Roman"/>
        <w:sz w:val="37"/>
        <w:szCs w:val="37"/>
      </w:rPr>
    </w:pPr>
    <w:r>
      <w:rPr>
        <w:rFonts w:ascii="楷体" w:eastAsia="楷体" w:hAnsi="楷体" w:cs="楷体"/>
        <w:spacing w:val="-7"/>
        <w:sz w:val="39"/>
        <w:szCs w:val="39"/>
      </w:rPr>
      <w:t>第</w:t>
    </w:r>
    <w:r>
      <w:rPr>
        <w:rFonts w:ascii="楷体" w:eastAsia="楷体" w:hAnsi="楷体" w:cs="楷体"/>
        <w:spacing w:val="-93"/>
        <w:sz w:val="39"/>
        <w:szCs w:val="39"/>
      </w:rPr>
      <w:t xml:space="preserve"> </w:t>
    </w:r>
    <w:r>
      <w:rPr>
        <w:rFonts w:ascii="楷体" w:eastAsia="楷体" w:hAnsi="楷体" w:cs="楷体"/>
        <w:spacing w:val="-7"/>
        <w:sz w:val="39"/>
        <w:szCs w:val="39"/>
      </w:rPr>
      <w:t>5</w:t>
    </w:r>
    <w:r>
      <w:rPr>
        <w:rFonts w:ascii="楷体" w:eastAsia="楷体" w:hAnsi="楷体" w:cs="楷体"/>
        <w:spacing w:val="-83"/>
        <w:sz w:val="39"/>
        <w:szCs w:val="39"/>
      </w:rPr>
      <w:t xml:space="preserve"> </w:t>
    </w:r>
    <w:r>
      <w:rPr>
        <w:rFonts w:ascii="楷体" w:eastAsia="楷体" w:hAnsi="楷体" w:cs="楷体"/>
        <w:spacing w:val="-7"/>
        <w:sz w:val="39"/>
        <w:szCs w:val="39"/>
      </w:rPr>
      <w:t>章</w:t>
    </w:r>
    <w:r>
      <w:rPr>
        <w:rFonts w:ascii="楷体" w:eastAsia="楷体" w:hAnsi="楷体" w:cs="楷体"/>
        <w:spacing w:val="23"/>
        <w:sz w:val="39"/>
        <w:szCs w:val="39"/>
      </w:rPr>
      <w:t xml:space="preserve">  </w:t>
    </w:r>
    <w:r>
      <w:rPr>
        <w:rFonts w:ascii="楷体" w:eastAsia="楷体" w:hAnsi="楷体" w:cs="楷体"/>
        <w:spacing w:val="-7"/>
        <w:sz w:val="39"/>
        <w:szCs w:val="39"/>
      </w:rPr>
      <w:t>综合性实验</w:t>
    </w:r>
    <w:r>
      <w:rPr>
        <w:rFonts w:ascii="楷体" w:eastAsia="楷体" w:hAnsi="楷体" w:cs="楷体"/>
        <w:spacing w:val="1"/>
        <w:sz w:val="39"/>
        <w:szCs w:val="39"/>
      </w:rPr>
      <w:t xml:space="preserve">                                </w:t>
    </w:r>
    <w:r>
      <w:rPr>
        <w:rFonts w:ascii="Times New Roman" w:eastAsia="Times New Roman" w:hAnsi="Times New Roman" w:cs="Times New Roman"/>
        <w:spacing w:val="-7"/>
        <w:position w:val="-1"/>
        <w:sz w:val="37"/>
        <w:szCs w:val="37"/>
      </w:rPr>
      <w:t>·117</w:t>
    </w:r>
    <w:r>
      <w:rPr>
        <w:rFonts w:ascii="Times New Roman" w:eastAsia="Times New Roman" w:hAnsi="Times New Roman" w:cs="Times New Roman"/>
        <w:spacing w:val="19"/>
        <w:position w:val="-1"/>
        <w:sz w:val="37"/>
        <w:szCs w:val="37"/>
      </w:rPr>
      <w:t xml:space="preserve">   </w:t>
    </w:r>
    <w:r>
      <w:rPr>
        <w:rFonts w:ascii="Times New Roman" w:eastAsia="Times New Roman" w:hAnsi="Times New Roman" w:cs="Times New Roman"/>
        <w:spacing w:val="-7"/>
        <w:position w:val="-1"/>
        <w:sz w:val="37"/>
        <w:szCs w:val="37"/>
      </w:rPr>
      <w:t>·</w: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E722" w14:textId="77777777" w:rsidR="00ED288C" w:rsidRDefault="00000000">
    <w:pPr>
      <w:pStyle w:val="a3"/>
      <w:spacing w:line="249" w:lineRule="auto"/>
    </w:pPr>
    <w:r>
      <w:pict w14:anchorId="36CA4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 o:spid="_x0000_s1027" type="#_x0000_t75" style="position:absolute;margin-left:252.6pt;margin-top:103.65pt;width:563.8pt;height:286.55pt;z-index:-251531264;mso-position-horizontal-relative:page;mso-position-vertical-relative:page" o:allowincell="f">
          <v:imagedata r:id="rId1" o:title=""/>
          <w10:wrap anchorx="page" anchory="page"/>
        </v:shape>
      </w:pict>
    </w:r>
    <w:r>
      <w:drawing>
        <wp:anchor distT="0" distB="0" distL="0" distR="0" simplePos="0" relativeHeight="251786240" behindDoc="0" locked="0" layoutInCell="0" allowOverlap="1" wp14:anchorId="08D77824" wp14:editId="4D28C05D">
          <wp:simplePos x="0" y="0"/>
          <wp:positionH relativeFrom="page">
            <wp:posOffset>787689</wp:posOffset>
          </wp:positionH>
          <wp:positionV relativeFrom="page">
            <wp:posOffset>1134386</wp:posOffset>
          </wp:positionV>
          <wp:extent cx="11940159" cy="13478"/>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
                  <a:stretch>
                    <a:fillRect/>
                  </a:stretch>
                </pic:blipFill>
                <pic:spPr>
                  <a:xfrm>
                    <a:off x="0" y="0"/>
                    <a:ext cx="11940159" cy="13478"/>
                  </a:xfrm>
                  <a:prstGeom prst="rect">
                    <a:avLst/>
                  </a:prstGeom>
                </pic:spPr>
              </pic:pic>
            </a:graphicData>
          </a:graphic>
        </wp:anchor>
      </w:drawing>
    </w:r>
  </w:p>
  <w:p w14:paraId="01B4EB82" w14:textId="77777777" w:rsidR="00ED288C" w:rsidRDefault="00000000">
    <w:pPr>
      <w:spacing w:before="134" w:line="226" w:lineRule="auto"/>
      <w:ind w:left="132"/>
      <w:rPr>
        <w:rFonts w:ascii="楷体" w:eastAsia="楷体" w:hAnsi="楷体" w:cs="楷体" w:hint="eastAsia"/>
        <w:sz w:val="41"/>
        <w:szCs w:val="41"/>
      </w:rPr>
    </w:pPr>
    <w:r>
      <w:rPr>
        <w:rFonts w:ascii="Times New Roman" w:eastAsia="Times New Roman" w:hAnsi="Times New Roman" w:cs="Times New Roman"/>
        <w:spacing w:val="-14"/>
        <w:position w:val="-2"/>
        <w:sz w:val="37"/>
        <w:szCs w:val="37"/>
      </w:rPr>
      <w:t>·118</w:t>
    </w:r>
    <w:r>
      <w:rPr>
        <w:rFonts w:ascii="Times New Roman" w:eastAsia="Times New Roman" w:hAnsi="Times New Roman" w:cs="Times New Roman"/>
        <w:spacing w:val="-50"/>
        <w:position w:val="-2"/>
        <w:sz w:val="37"/>
        <w:szCs w:val="37"/>
      </w:rPr>
      <w:t xml:space="preserve"> </w:t>
    </w:r>
    <w:r>
      <w:rPr>
        <w:rFonts w:ascii="Times New Roman" w:eastAsia="Times New Roman" w:hAnsi="Times New Roman" w:cs="Times New Roman"/>
        <w:spacing w:val="-14"/>
        <w:position w:val="-2"/>
        <w:sz w:val="37"/>
        <w:szCs w:val="37"/>
      </w:rPr>
      <w:t>·</w:t>
    </w:r>
    <w:r>
      <w:rPr>
        <w:rFonts w:ascii="Times New Roman" w:eastAsia="Times New Roman" w:hAnsi="Times New Roman" w:cs="Times New Roman"/>
        <w:spacing w:val="1"/>
        <w:position w:val="-2"/>
        <w:sz w:val="37"/>
        <w:szCs w:val="37"/>
      </w:rPr>
      <w:t xml:space="preserve">                                                                         </w:t>
    </w:r>
    <w:r>
      <w:rPr>
        <w:rFonts w:ascii="楷体" w:eastAsia="楷体" w:hAnsi="楷体" w:cs="楷体"/>
        <w:spacing w:val="-14"/>
        <w:sz w:val="41"/>
        <w:szCs w:val="41"/>
      </w:rPr>
      <w:t>大学化学实验</w: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6676" w14:textId="77777777" w:rsidR="00ED288C" w:rsidRDefault="00000000">
    <w:pPr>
      <w:pStyle w:val="a3"/>
      <w:spacing w:line="242" w:lineRule="auto"/>
    </w:pPr>
    <w:r>
      <w:drawing>
        <wp:anchor distT="0" distB="0" distL="0" distR="0" simplePos="0" relativeHeight="251787264" behindDoc="0" locked="0" layoutInCell="0" allowOverlap="1" wp14:anchorId="2F688DF9" wp14:editId="591B494B">
          <wp:simplePos x="0" y="0"/>
          <wp:positionH relativeFrom="page">
            <wp:posOffset>262959</wp:posOffset>
          </wp:positionH>
          <wp:positionV relativeFrom="page">
            <wp:posOffset>1520228</wp:posOffset>
          </wp:positionV>
          <wp:extent cx="11935866" cy="10056"/>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1"/>
                  <a:stretch>
                    <a:fillRect/>
                  </a:stretch>
                </pic:blipFill>
                <pic:spPr>
                  <a:xfrm>
                    <a:off x="0" y="0"/>
                    <a:ext cx="11935866" cy="10056"/>
                  </a:xfrm>
                  <a:prstGeom prst="rect">
                    <a:avLst/>
                  </a:prstGeom>
                </pic:spPr>
              </pic:pic>
            </a:graphicData>
          </a:graphic>
        </wp:anchor>
      </w:drawing>
    </w:r>
  </w:p>
  <w:p w14:paraId="3CD6C34A" w14:textId="77777777" w:rsidR="00ED288C" w:rsidRDefault="00000000">
    <w:pPr>
      <w:spacing w:before="126" w:line="228" w:lineRule="auto"/>
      <w:ind w:left="7580"/>
      <w:rPr>
        <w:rFonts w:ascii="Times New Roman" w:eastAsia="Times New Roman" w:hAnsi="Times New Roman" w:cs="Times New Roman"/>
        <w:sz w:val="33"/>
        <w:szCs w:val="33"/>
      </w:rPr>
    </w:pPr>
    <w:r>
      <w:rPr>
        <w:rFonts w:ascii="楷体" w:eastAsia="楷体" w:hAnsi="楷体" w:cs="楷体"/>
        <w:spacing w:val="-1"/>
        <w:sz w:val="39"/>
        <w:szCs w:val="39"/>
      </w:rPr>
      <w:t>第</w:t>
    </w:r>
    <w:r>
      <w:rPr>
        <w:rFonts w:ascii="楷体" w:eastAsia="楷体" w:hAnsi="楷体" w:cs="楷体"/>
        <w:spacing w:val="-79"/>
        <w:sz w:val="39"/>
        <w:szCs w:val="39"/>
      </w:rPr>
      <w:t xml:space="preserve"> </w:t>
    </w:r>
    <w:r>
      <w:rPr>
        <w:rFonts w:ascii="楷体" w:eastAsia="楷体" w:hAnsi="楷体" w:cs="楷体"/>
        <w:spacing w:val="-1"/>
        <w:sz w:val="39"/>
        <w:szCs w:val="39"/>
      </w:rPr>
      <w:t>5</w:t>
    </w:r>
    <w:r>
      <w:rPr>
        <w:rFonts w:ascii="楷体" w:eastAsia="楷体" w:hAnsi="楷体" w:cs="楷体"/>
        <w:spacing w:val="-74"/>
        <w:sz w:val="39"/>
        <w:szCs w:val="39"/>
      </w:rPr>
      <w:t xml:space="preserve"> </w:t>
    </w:r>
    <w:r>
      <w:rPr>
        <w:rFonts w:ascii="楷体" w:eastAsia="楷体" w:hAnsi="楷体" w:cs="楷体"/>
        <w:spacing w:val="-1"/>
        <w:sz w:val="39"/>
        <w:szCs w:val="39"/>
      </w:rPr>
      <w:t xml:space="preserve">章  综合性实验                                </w:t>
    </w:r>
    <w:r>
      <w:rPr>
        <w:rFonts w:ascii="Times New Roman" w:eastAsia="Times New Roman" w:hAnsi="Times New Roman" w:cs="Times New Roman"/>
        <w:spacing w:val="-1"/>
        <w:position w:val="1"/>
        <w:sz w:val="33"/>
        <w:szCs w:val="33"/>
      </w:rPr>
      <w:t>·119</w:t>
    </w:r>
    <w:r>
      <w:rPr>
        <w:rFonts w:ascii="Times New Roman" w:eastAsia="Times New Roman" w:hAnsi="Times New Roman" w:cs="Times New Roman"/>
        <w:spacing w:val="-44"/>
        <w:position w:val="1"/>
        <w:sz w:val="33"/>
        <w:szCs w:val="33"/>
      </w:rPr>
      <w:t xml:space="preserve"> </w:t>
    </w:r>
    <w:r>
      <w:rPr>
        <w:rFonts w:ascii="Times New Roman" w:eastAsia="Times New Roman" w:hAnsi="Times New Roman" w:cs="Times New Roman"/>
        <w:spacing w:val="-1"/>
        <w:position w:val="1"/>
        <w:sz w:val="33"/>
        <w:szCs w:val="33"/>
      </w:rPr>
      <w:t>·</w: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5EAC" w14:textId="77777777" w:rsidR="00ED288C" w:rsidRDefault="00000000">
    <w:pPr>
      <w:pStyle w:val="a3"/>
      <w:spacing w:line="249" w:lineRule="auto"/>
    </w:pPr>
    <w:r>
      <w:drawing>
        <wp:anchor distT="0" distB="0" distL="0" distR="0" simplePos="0" relativeHeight="251788288" behindDoc="0" locked="0" layoutInCell="0" allowOverlap="1" wp14:anchorId="06D7B929" wp14:editId="1CE7177D">
          <wp:simplePos x="0" y="0"/>
          <wp:positionH relativeFrom="page">
            <wp:posOffset>945890</wp:posOffset>
          </wp:positionH>
          <wp:positionV relativeFrom="page">
            <wp:posOffset>1161343</wp:posOffset>
          </wp:positionV>
          <wp:extent cx="11936847" cy="10058"/>
          <wp:effectExtent l="0" t="0" r="0" b="0"/>
          <wp:wrapNone/>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1"/>
                  <a:stretch>
                    <a:fillRect/>
                  </a:stretch>
                </pic:blipFill>
                <pic:spPr>
                  <a:xfrm>
                    <a:off x="0" y="0"/>
                    <a:ext cx="11936847" cy="10058"/>
                  </a:xfrm>
                  <a:prstGeom prst="rect">
                    <a:avLst/>
                  </a:prstGeom>
                </pic:spPr>
              </pic:pic>
            </a:graphicData>
          </a:graphic>
        </wp:anchor>
      </w:drawing>
    </w:r>
  </w:p>
  <w:p w14:paraId="6635D190"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5"/>
        <w:sz w:val="37"/>
        <w:szCs w:val="37"/>
      </w:rPr>
      <w:t>·120</w:t>
    </w:r>
    <w:r>
      <w:rPr>
        <w:rFonts w:ascii="Times New Roman" w:eastAsia="Times New Roman" w:hAnsi="Times New Roman" w:cs="Times New Roman"/>
        <w:spacing w:val="-36"/>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96A3" w14:textId="77777777" w:rsidR="00ED288C" w:rsidRDefault="00000000">
    <w:pPr>
      <w:pStyle w:val="a3"/>
      <w:spacing w:line="284" w:lineRule="auto"/>
    </w:pPr>
    <w:r>
      <w:drawing>
        <wp:anchor distT="0" distB="0" distL="0" distR="0" simplePos="0" relativeHeight="251789312" behindDoc="0" locked="0" layoutInCell="0" allowOverlap="1" wp14:anchorId="687CD5B9" wp14:editId="182006B5">
          <wp:simplePos x="0" y="0"/>
          <wp:positionH relativeFrom="page">
            <wp:posOffset>370823</wp:posOffset>
          </wp:positionH>
          <wp:positionV relativeFrom="page">
            <wp:posOffset>1412400</wp:posOffset>
          </wp:positionV>
          <wp:extent cx="11959481" cy="10058"/>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1"/>
                  <a:stretch>
                    <a:fillRect/>
                  </a:stretch>
                </pic:blipFill>
                <pic:spPr>
                  <a:xfrm>
                    <a:off x="0" y="0"/>
                    <a:ext cx="11959481" cy="10058"/>
                  </a:xfrm>
                  <a:prstGeom prst="rect">
                    <a:avLst/>
                  </a:prstGeom>
                </pic:spPr>
              </pic:pic>
            </a:graphicData>
          </a:graphic>
        </wp:anchor>
      </w:drawing>
    </w:r>
  </w:p>
  <w:p w14:paraId="214AF1A3" w14:textId="77777777" w:rsidR="00ED288C" w:rsidRDefault="00000000">
    <w:pPr>
      <w:spacing w:before="153" w:line="225" w:lineRule="auto"/>
      <w:ind w:left="7559"/>
      <w:rPr>
        <w:rFonts w:ascii="宋体" w:eastAsia="宋体" w:hAnsi="宋体" w:cs="宋体" w:hint="eastAsia"/>
        <w:sz w:val="47"/>
        <w:szCs w:val="47"/>
      </w:rPr>
    </w:pPr>
    <w:r>
      <w:rPr>
        <w:rFonts w:ascii="楷体" w:eastAsia="楷体" w:hAnsi="楷体" w:cs="楷体"/>
        <w:spacing w:val="-49"/>
        <w:sz w:val="47"/>
        <w:szCs w:val="47"/>
      </w:rPr>
      <w:t>第5章  综合性实验</w:t>
    </w:r>
    <w:r>
      <w:rPr>
        <w:rFonts w:ascii="楷体" w:eastAsia="楷体" w:hAnsi="楷体" w:cs="楷体"/>
        <w:spacing w:val="4"/>
        <w:sz w:val="47"/>
        <w:szCs w:val="47"/>
      </w:rPr>
      <w:t xml:space="preserve">                          </w:t>
    </w:r>
    <w:r>
      <w:rPr>
        <w:rFonts w:ascii="宋体" w:eastAsia="宋体" w:hAnsi="宋体" w:cs="宋体"/>
        <w:spacing w:val="-49"/>
        <w:sz w:val="47"/>
        <w:szCs w:val="47"/>
      </w:rPr>
      <w:t>·121</w:t>
    </w:r>
    <w:r>
      <w:rPr>
        <w:rFonts w:ascii="宋体" w:eastAsia="宋体" w:hAnsi="宋体" w:cs="宋体"/>
        <w:spacing w:val="-81"/>
        <w:sz w:val="47"/>
        <w:szCs w:val="47"/>
      </w:rPr>
      <w:t xml:space="preserve"> </w:t>
    </w:r>
    <w:r>
      <w:rPr>
        <w:rFonts w:ascii="宋体" w:eastAsia="宋体" w:hAnsi="宋体" w:cs="宋体"/>
        <w:spacing w:val="-49"/>
        <w:sz w:val="47"/>
        <w:szCs w:val="47"/>
      </w:rPr>
      <w:t>·</w: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778D" w14:textId="77777777" w:rsidR="00ED288C" w:rsidRDefault="00000000">
    <w:pPr>
      <w:pStyle w:val="a3"/>
      <w:spacing w:line="249" w:lineRule="auto"/>
    </w:pPr>
    <w:r>
      <w:drawing>
        <wp:anchor distT="0" distB="0" distL="0" distR="0" simplePos="0" relativeHeight="251790336" behindDoc="0" locked="0" layoutInCell="0" allowOverlap="1" wp14:anchorId="1FAE01D5" wp14:editId="71890511">
          <wp:simplePos x="0" y="0"/>
          <wp:positionH relativeFrom="page">
            <wp:posOffset>895408</wp:posOffset>
          </wp:positionH>
          <wp:positionV relativeFrom="page">
            <wp:posOffset>1016702</wp:posOffset>
          </wp:positionV>
          <wp:extent cx="11950229" cy="10059"/>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1"/>
                  <a:stretch>
                    <a:fillRect/>
                  </a:stretch>
                </pic:blipFill>
                <pic:spPr>
                  <a:xfrm>
                    <a:off x="0" y="0"/>
                    <a:ext cx="11950229" cy="10059"/>
                  </a:xfrm>
                  <a:prstGeom prst="rect">
                    <a:avLst/>
                  </a:prstGeom>
                </pic:spPr>
              </pic:pic>
            </a:graphicData>
          </a:graphic>
        </wp:anchor>
      </w:drawing>
    </w:r>
  </w:p>
  <w:p w14:paraId="000B414E" w14:textId="77777777" w:rsidR="00ED288C" w:rsidRDefault="00000000">
    <w:pPr>
      <w:spacing w:before="134" w:line="226" w:lineRule="auto"/>
      <w:ind w:left="286"/>
      <w:rPr>
        <w:rFonts w:ascii="楷体" w:eastAsia="楷体" w:hAnsi="楷体" w:cs="楷体" w:hint="eastAsia"/>
        <w:sz w:val="41"/>
        <w:szCs w:val="41"/>
      </w:rPr>
    </w:pPr>
    <w:r>
      <w:rPr>
        <w:rFonts w:ascii="Times New Roman" w:eastAsia="Times New Roman" w:hAnsi="Times New Roman" w:cs="Times New Roman"/>
        <w:spacing w:val="-14"/>
        <w:sz w:val="37"/>
        <w:szCs w:val="37"/>
      </w:rPr>
      <w:t>·122</w:t>
    </w:r>
    <w:r>
      <w:rPr>
        <w:rFonts w:ascii="Times New Roman" w:eastAsia="Times New Roman" w:hAnsi="Times New Roman" w:cs="Times New Roman"/>
        <w:spacing w:val="-46"/>
        <w:sz w:val="37"/>
        <w:szCs w:val="37"/>
      </w:rPr>
      <w:t xml:space="preserve"> </w:t>
    </w:r>
    <w:r>
      <w:rPr>
        <w:rFonts w:ascii="Times New Roman" w:eastAsia="Times New Roman" w:hAnsi="Times New Roman" w:cs="Times New Roman"/>
        <w:spacing w:val="-14"/>
        <w:sz w:val="37"/>
        <w:szCs w:val="37"/>
      </w:rPr>
      <w:t>·</w:t>
    </w:r>
    <w:r>
      <w:rPr>
        <w:rFonts w:ascii="Times New Roman" w:eastAsia="Times New Roman" w:hAnsi="Times New Roman" w:cs="Times New Roman"/>
        <w:spacing w:val="1"/>
        <w:sz w:val="37"/>
        <w:szCs w:val="37"/>
      </w:rPr>
      <w:t xml:space="preserve">                                                                       </w:t>
    </w:r>
    <w:r>
      <w:rPr>
        <w:rFonts w:ascii="楷体" w:eastAsia="楷体" w:hAnsi="楷体" w:cs="楷体"/>
        <w:spacing w:val="-14"/>
        <w:sz w:val="41"/>
        <w:szCs w:val="41"/>
      </w:rPr>
      <w:t>大学化学实验</w: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DB09" w14:textId="77777777" w:rsidR="00ED288C" w:rsidRDefault="00ED288C">
    <w:pPr>
      <w:pStyle w:val="a3"/>
      <w:spacing w:line="242" w:lineRule="auto"/>
    </w:pPr>
  </w:p>
  <w:p w14:paraId="5688D5F7" w14:textId="77777777" w:rsidR="00ED288C" w:rsidRDefault="00000000">
    <w:pPr>
      <w:spacing w:before="126" w:line="228" w:lineRule="auto"/>
      <w:ind w:left="7617"/>
      <w:rPr>
        <w:rFonts w:ascii="Times New Roman" w:eastAsia="Times New Roman" w:hAnsi="Times New Roman" w:cs="Times New Roman"/>
        <w:sz w:val="37"/>
        <w:szCs w:val="37"/>
      </w:rPr>
    </w:pPr>
    <w:r>
      <w:rPr>
        <w:rFonts w:ascii="楷体" w:eastAsia="楷体" w:hAnsi="楷体" w:cs="楷体"/>
        <w:spacing w:val="8"/>
        <w:sz w:val="39"/>
        <w:szCs w:val="39"/>
      </w:rPr>
      <w:t xml:space="preserve">第5章  综合性实验                               </w:t>
    </w:r>
    <w:r>
      <w:rPr>
        <w:rFonts w:ascii="Times New Roman" w:eastAsia="Times New Roman" w:hAnsi="Times New Roman" w:cs="Times New Roman"/>
        <w:spacing w:val="8"/>
        <w:sz w:val="37"/>
        <w:szCs w:val="37"/>
      </w:rPr>
      <w:t>·123</w:t>
    </w:r>
    <w:r>
      <w:rPr>
        <w:rFonts w:ascii="Times New Roman" w:eastAsia="Times New Roman" w:hAnsi="Times New Roman" w:cs="Times New Roman"/>
        <w:spacing w:val="-42"/>
        <w:sz w:val="37"/>
        <w:szCs w:val="37"/>
      </w:rPr>
      <w:t xml:space="preserve"> </w:t>
    </w:r>
    <w:r>
      <w:rPr>
        <w:rFonts w:ascii="Times New Roman" w:eastAsia="Times New Roman" w:hAnsi="Times New Roman" w:cs="Times New Roman"/>
        <w:spacing w:val="8"/>
        <w:sz w:val="37"/>
        <w:szCs w:val="37"/>
      </w:rPr>
      <w:t>·</w: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3DE2" w14:textId="77777777" w:rsidR="00ED288C" w:rsidRDefault="00ED288C">
    <w:pPr>
      <w:pStyle w:val="a3"/>
      <w:spacing w:line="284" w:lineRule="auto"/>
    </w:pPr>
  </w:p>
  <w:p w14:paraId="1591EBE2" w14:textId="77777777" w:rsidR="00ED288C" w:rsidRDefault="00000000">
    <w:pPr>
      <w:spacing w:before="153" w:line="225" w:lineRule="auto"/>
      <w:ind w:left="265"/>
      <w:rPr>
        <w:rFonts w:ascii="楷体" w:eastAsia="楷体" w:hAnsi="楷体" w:cs="楷体" w:hint="eastAsia"/>
        <w:sz w:val="47"/>
        <w:szCs w:val="47"/>
      </w:rPr>
    </w:pPr>
    <w:r>
      <w:rPr>
        <w:rFonts w:ascii="宋体" w:eastAsia="宋体" w:hAnsi="宋体" w:cs="宋体"/>
        <w:spacing w:val="-61"/>
        <w:sz w:val="36"/>
        <w:szCs w:val="36"/>
      </w:rPr>
      <w:t>·124</w:t>
    </w:r>
    <w:r>
      <w:rPr>
        <w:rFonts w:ascii="宋体" w:eastAsia="宋体" w:hAnsi="宋体" w:cs="宋体"/>
        <w:spacing w:val="-41"/>
        <w:sz w:val="36"/>
        <w:szCs w:val="36"/>
      </w:rPr>
      <w:t xml:space="preserve"> </w:t>
    </w:r>
    <w:r>
      <w:rPr>
        <w:rFonts w:ascii="宋体" w:eastAsia="宋体" w:hAnsi="宋体" w:cs="宋体"/>
        <w:spacing w:val="-61"/>
        <w:sz w:val="36"/>
        <w:szCs w:val="36"/>
      </w:rPr>
      <w:t>·</w:t>
    </w:r>
    <w:r>
      <w:rPr>
        <w:rFonts w:ascii="宋体" w:eastAsia="宋体" w:hAnsi="宋体" w:cs="宋体"/>
        <w:spacing w:val="1"/>
        <w:sz w:val="36"/>
        <w:szCs w:val="36"/>
      </w:rPr>
      <w:t xml:space="preserve">                       </w:t>
    </w:r>
    <w:r>
      <w:rPr>
        <w:rFonts w:ascii="宋体" w:eastAsia="宋体" w:hAnsi="宋体" w:cs="宋体"/>
        <w:sz w:val="36"/>
        <w:szCs w:val="36"/>
      </w:rPr>
      <w:t xml:space="preserve">            </w:t>
    </w:r>
    <w:r>
      <w:rPr>
        <w:rFonts w:ascii="楷体" w:eastAsia="楷体" w:hAnsi="楷体" w:cs="楷体"/>
        <w:spacing w:val="-61"/>
        <w:sz w:val="47"/>
        <w:szCs w:val="47"/>
      </w:rPr>
      <w:t>大学化学实验</w: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7B22" w14:textId="77777777" w:rsidR="00ED288C" w:rsidRDefault="00000000">
    <w:pPr>
      <w:pStyle w:val="a3"/>
      <w:spacing w:line="242" w:lineRule="auto"/>
    </w:pPr>
    <w:r>
      <w:drawing>
        <wp:anchor distT="0" distB="0" distL="0" distR="0" simplePos="0" relativeHeight="251793408" behindDoc="0" locked="0" layoutInCell="0" allowOverlap="1" wp14:anchorId="30946253" wp14:editId="478CDB73">
          <wp:simplePos x="0" y="0"/>
          <wp:positionH relativeFrom="page">
            <wp:posOffset>333674</wp:posOffset>
          </wp:positionH>
          <wp:positionV relativeFrom="page">
            <wp:posOffset>1445997</wp:posOffset>
          </wp:positionV>
          <wp:extent cx="11973013" cy="13478"/>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1"/>
                  <a:stretch>
                    <a:fillRect/>
                  </a:stretch>
                </pic:blipFill>
                <pic:spPr>
                  <a:xfrm>
                    <a:off x="0" y="0"/>
                    <a:ext cx="11973013" cy="13478"/>
                  </a:xfrm>
                  <a:prstGeom prst="rect">
                    <a:avLst/>
                  </a:prstGeom>
                </pic:spPr>
              </pic:pic>
            </a:graphicData>
          </a:graphic>
        </wp:anchor>
      </w:drawing>
    </w:r>
  </w:p>
  <w:p w14:paraId="4DEBA5E9" w14:textId="77777777" w:rsidR="00ED288C" w:rsidRDefault="00000000">
    <w:pPr>
      <w:spacing w:before="126" w:line="228" w:lineRule="auto"/>
      <w:ind w:left="7580"/>
      <w:rPr>
        <w:rFonts w:ascii="Times New Roman" w:eastAsia="Times New Roman" w:hAnsi="Times New Roman" w:cs="Times New Roman"/>
        <w:sz w:val="37"/>
        <w:szCs w:val="37"/>
      </w:rPr>
    </w:pPr>
    <w:r>
      <w:rPr>
        <w:rFonts w:ascii="楷体" w:eastAsia="楷体" w:hAnsi="楷体" w:cs="楷体"/>
        <w:spacing w:val="-1"/>
        <w:sz w:val="39"/>
        <w:szCs w:val="39"/>
      </w:rPr>
      <w:t>第</w:t>
    </w:r>
    <w:r>
      <w:rPr>
        <w:rFonts w:ascii="楷体" w:eastAsia="楷体" w:hAnsi="楷体" w:cs="楷体"/>
        <w:spacing w:val="-70"/>
        <w:sz w:val="39"/>
        <w:szCs w:val="39"/>
      </w:rPr>
      <w:t xml:space="preserve"> </w:t>
    </w:r>
    <w:r>
      <w:rPr>
        <w:rFonts w:ascii="楷体" w:eastAsia="楷体" w:hAnsi="楷体" w:cs="楷体"/>
        <w:spacing w:val="-1"/>
        <w:sz w:val="39"/>
        <w:szCs w:val="39"/>
      </w:rPr>
      <w:t>5</w:t>
    </w:r>
    <w:r>
      <w:rPr>
        <w:rFonts w:ascii="楷体" w:eastAsia="楷体" w:hAnsi="楷体" w:cs="楷体"/>
        <w:spacing w:val="-72"/>
        <w:sz w:val="39"/>
        <w:szCs w:val="39"/>
      </w:rPr>
      <w:t xml:space="preserve"> </w:t>
    </w:r>
    <w:r>
      <w:rPr>
        <w:rFonts w:ascii="楷体" w:eastAsia="楷体" w:hAnsi="楷体" w:cs="楷体"/>
        <w:spacing w:val="-1"/>
        <w:sz w:val="39"/>
        <w:szCs w:val="39"/>
      </w:rPr>
      <w:t xml:space="preserve">章  综合性实验                                </w:t>
    </w:r>
    <w:r>
      <w:rPr>
        <w:rFonts w:ascii="Times New Roman" w:eastAsia="Times New Roman" w:hAnsi="Times New Roman" w:cs="Times New Roman"/>
        <w:spacing w:val="-1"/>
        <w:position w:val="1"/>
        <w:sz w:val="37"/>
        <w:szCs w:val="37"/>
      </w:rPr>
      <w:t>·125</w:t>
    </w:r>
    <w:r>
      <w:rPr>
        <w:rFonts w:ascii="Times New Roman" w:eastAsia="Times New Roman" w:hAnsi="Times New Roman" w:cs="Times New Roman"/>
        <w:spacing w:val="-49"/>
        <w:position w:val="1"/>
        <w:sz w:val="37"/>
        <w:szCs w:val="37"/>
      </w:rPr>
      <w:t xml:space="preserve"> </w:t>
    </w:r>
    <w:r>
      <w:rPr>
        <w:rFonts w:ascii="Times New Roman" w:eastAsia="Times New Roman" w:hAnsi="Times New Roman" w:cs="Times New Roman"/>
        <w:spacing w:val="-1"/>
        <w:position w:val="1"/>
        <w:sz w:val="37"/>
        <w:szCs w:val="37"/>
      </w:rPr>
      <w:t>·</w: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5875" w14:textId="77777777" w:rsidR="00ED288C" w:rsidRDefault="00000000">
    <w:pPr>
      <w:spacing w:before="349" w:line="228" w:lineRule="auto"/>
      <w:ind w:left="169"/>
      <w:rPr>
        <w:rFonts w:ascii="楷体" w:eastAsia="楷体" w:hAnsi="楷体" w:cs="楷体" w:hint="eastAsia"/>
        <w:sz w:val="37"/>
        <w:szCs w:val="37"/>
      </w:rPr>
    </w:pPr>
    <w:r>
      <w:drawing>
        <wp:anchor distT="0" distB="0" distL="0" distR="0" simplePos="0" relativeHeight="251794432" behindDoc="0" locked="0" layoutInCell="0" allowOverlap="1" wp14:anchorId="01CBA7B1" wp14:editId="7CECEDC4">
          <wp:simplePos x="0" y="0"/>
          <wp:positionH relativeFrom="page">
            <wp:posOffset>811273</wp:posOffset>
          </wp:positionH>
          <wp:positionV relativeFrom="page">
            <wp:posOffset>1087313</wp:posOffset>
          </wp:positionV>
          <wp:extent cx="11963744" cy="13478"/>
          <wp:effectExtent l="0" t="0" r="0" b="0"/>
          <wp:wrapNone/>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1"/>
                  <a:stretch>
                    <a:fillRect/>
                  </a:stretch>
                </pic:blipFill>
                <pic:spPr>
                  <a:xfrm>
                    <a:off x="0" y="0"/>
                    <a:ext cx="11963744" cy="13478"/>
                  </a:xfrm>
                  <a:prstGeom prst="rect">
                    <a:avLst/>
                  </a:prstGeom>
                </pic:spPr>
              </pic:pic>
            </a:graphicData>
          </a:graphic>
        </wp:anchor>
      </w:drawing>
    </w:r>
    <w:r>
      <w:rPr>
        <w:rFonts w:ascii="Times New Roman" w:eastAsia="Times New Roman" w:hAnsi="Times New Roman" w:cs="Times New Roman"/>
        <w:spacing w:val="4"/>
        <w:position w:val="1"/>
        <w:sz w:val="37"/>
        <w:szCs w:val="37"/>
      </w:rPr>
      <w:t>·126</w:t>
    </w:r>
    <w:r>
      <w:rPr>
        <w:rFonts w:ascii="Times New Roman" w:eastAsia="Times New Roman" w:hAnsi="Times New Roman" w:cs="Times New Roman"/>
        <w:spacing w:val="-50"/>
        <w:position w:val="1"/>
        <w:sz w:val="37"/>
        <w:szCs w:val="37"/>
      </w:rPr>
      <w:t xml:space="preserve"> </w:t>
    </w:r>
    <w:r>
      <w:rPr>
        <w:rFonts w:ascii="Times New Roman" w:eastAsia="Times New Roman" w:hAnsi="Times New Roman" w:cs="Times New Roman"/>
        <w:spacing w:val="4"/>
        <w:position w:val="1"/>
        <w:sz w:val="37"/>
        <w:szCs w:val="37"/>
      </w:rPr>
      <w:t xml:space="preserve">·                                                                </w:t>
    </w:r>
    <w:r>
      <w:rPr>
        <w:rFonts w:ascii="Times New Roman" w:eastAsia="Times New Roman" w:hAnsi="Times New Roman" w:cs="Times New Roman"/>
        <w:spacing w:val="3"/>
        <w:position w:val="1"/>
        <w:sz w:val="37"/>
        <w:szCs w:val="37"/>
      </w:rPr>
      <w:t xml:space="preserve">       </w:t>
    </w:r>
    <w:r>
      <w:rPr>
        <w:rFonts w:ascii="楷体" w:eastAsia="楷体" w:hAnsi="楷体" w:cs="楷体"/>
        <w:spacing w:val="3"/>
        <w:sz w:val="37"/>
        <w:szCs w:val="37"/>
      </w:rPr>
      <w:t>大学化学实验</w: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9EF4" w14:textId="77777777" w:rsidR="00ED288C" w:rsidRDefault="00000000">
    <w:pPr>
      <w:pStyle w:val="a3"/>
      <w:spacing w:line="242" w:lineRule="auto"/>
    </w:pPr>
    <w:r>
      <w:drawing>
        <wp:anchor distT="0" distB="0" distL="0" distR="0" simplePos="0" relativeHeight="251795456" behindDoc="0" locked="0" layoutInCell="0" allowOverlap="1" wp14:anchorId="286A6873" wp14:editId="1535D215">
          <wp:simplePos x="0" y="0"/>
          <wp:positionH relativeFrom="page">
            <wp:posOffset>488770</wp:posOffset>
          </wp:positionH>
          <wp:positionV relativeFrom="page">
            <wp:posOffset>1459475</wp:posOffset>
          </wp:positionV>
          <wp:extent cx="11939316" cy="10258"/>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1"/>
                  <a:stretch>
                    <a:fillRect/>
                  </a:stretch>
                </pic:blipFill>
                <pic:spPr>
                  <a:xfrm>
                    <a:off x="0" y="0"/>
                    <a:ext cx="11939316" cy="10258"/>
                  </a:xfrm>
                  <a:prstGeom prst="rect">
                    <a:avLst/>
                  </a:prstGeom>
                </pic:spPr>
              </pic:pic>
            </a:graphicData>
          </a:graphic>
        </wp:anchor>
      </w:drawing>
    </w:r>
  </w:p>
  <w:p w14:paraId="5C58A279" w14:textId="77777777" w:rsidR="00ED288C" w:rsidRDefault="00000000">
    <w:pPr>
      <w:spacing w:before="126" w:line="228" w:lineRule="auto"/>
      <w:ind w:left="7580"/>
      <w:rPr>
        <w:rFonts w:ascii="Times New Roman" w:eastAsia="Times New Roman" w:hAnsi="Times New Roman" w:cs="Times New Roman"/>
        <w:sz w:val="37"/>
        <w:szCs w:val="37"/>
      </w:rPr>
    </w:pPr>
    <w:r>
      <w:rPr>
        <w:rFonts w:ascii="楷体" w:eastAsia="楷体" w:hAnsi="楷体" w:cs="楷体"/>
        <w:spacing w:val="-3"/>
        <w:sz w:val="39"/>
        <w:szCs w:val="39"/>
      </w:rPr>
      <w:t>第</w:t>
    </w:r>
    <w:r>
      <w:rPr>
        <w:rFonts w:ascii="楷体" w:eastAsia="楷体" w:hAnsi="楷体" w:cs="楷体"/>
        <w:spacing w:val="-69"/>
        <w:sz w:val="39"/>
        <w:szCs w:val="39"/>
      </w:rPr>
      <w:t xml:space="preserve"> </w:t>
    </w:r>
    <w:r>
      <w:rPr>
        <w:rFonts w:ascii="楷体" w:eastAsia="楷体" w:hAnsi="楷体" w:cs="楷体"/>
        <w:spacing w:val="-3"/>
        <w:sz w:val="39"/>
        <w:szCs w:val="39"/>
      </w:rPr>
      <w:t>5</w:t>
    </w:r>
    <w:r>
      <w:rPr>
        <w:rFonts w:ascii="楷体" w:eastAsia="楷体" w:hAnsi="楷体" w:cs="楷体"/>
        <w:spacing w:val="-72"/>
        <w:sz w:val="39"/>
        <w:szCs w:val="39"/>
      </w:rPr>
      <w:t xml:space="preserve"> </w:t>
    </w:r>
    <w:r>
      <w:rPr>
        <w:rFonts w:ascii="楷体" w:eastAsia="楷体" w:hAnsi="楷体" w:cs="楷体"/>
        <w:spacing w:val="-3"/>
        <w:sz w:val="39"/>
        <w:szCs w:val="39"/>
      </w:rPr>
      <w:t>章  综合性实验</w:t>
    </w:r>
    <w:r>
      <w:rPr>
        <w:rFonts w:ascii="楷体" w:eastAsia="楷体" w:hAnsi="楷体" w:cs="楷体"/>
        <w:spacing w:val="5"/>
        <w:sz w:val="39"/>
        <w:szCs w:val="39"/>
      </w:rPr>
      <w:t xml:space="preserve">                               </w:t>
    </w:r>
    <w:r>
      <w:rPr>
        <w:rFonts w:ascii="Times New Roman" w:eastAsia="Times New Roman" w:hAnsi="Times New Roman" w:cs="Times New Roman"/>
        <w:spacing w:val="-3"/>
        <w:position w:val="-2"/>
        <w:sz w:val="37"/>
        <w:szCs w:val="37"/>
      </w:rPr>
      <w:t>·127</w:t>
    </w:r>
    <w:r>
      <w:rPr>
        <w:rFonts w:ascii="Times New Roman" w:eastAsia="Times New Roman" w:hAnsi="Times New Roman" w:cs="Times New Roman"/>
        <w:spacing w:val="-33"/>
        <w:position w:val="-2"/>
        <w:sz w:val="37"/>
        <w:szCs w:val="37"/>
      </w:rPr>
      <w:t xml:space="preserve"> </w:t>
    </w:r>
    <w:r>
      <w:rPr>
        <w:rFonts w:ascii="Times New Roman" w:eastAsia="Times New Roman" w:hAnsi="Times New Roman" w:cs="Times New Roman"/>
        <w:spacing w:val="-3"/>
        <w:position w:val="-2"/>
        <w:sz w:val="37"/>
        <w:szCs w:val="37"/>
      </w:rPr>
      <w:t>·</w: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1394" w14:textId="77777777" w:rsidR="00ED288C" w:rsidRDefault="00000000">
    <w:pPr>
      <w:pStyle w:val="a3"/>
      <w:spacing w:line="249" w:lineRule="auto"/>
    </w:pPr>
    <w:r>
      <w:drawing>
        <wp:anchor distT="0" distB="0" distL="0" distR="0" simplePos="0" relativeHeight="251796480" behindDoc="0" locked="0" layoutInCell="0" allowOverlap="1" wp14:anchorId="4CC91BFC" wp14:editId="5A4380C4">
          <wp:simplePos x="0" y="0"/>
          <wp:positionH relativeFrom="page">
            <wp:posOffset>740521</wp:posOffset>
          </wp:positionH>
          <wp:positionV relativeFrom="page">
            <wp:posOffset>1100791</wp:posOffset>
          </wp:positionV>
          <wp:extent cx="11950360" cy="10058"/>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1"/>
                  <a:stretch>
                    <a:fillRect/>
                  </a:stretch>
                </pic:blipFill>
                <pic:spPr>
                  <a:xfrm>
                    <a:off x="0" y="0"/>
                    <a:ext cx="11950360" cy="10058"/>
                  </a:xfrm>
                  <a:prstGeom prst="rect">
                    <a:avLst/>
                  </a:prstGeom>
                </pic:spPr>
              </pic:pic>
            </a:graphicData>
          </a:graphic>
        </wp:anchor>
      </w:drawing>
    </w:r>
  </w:p>
  <w:p w14:paraId="37220981"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4"/>
        <w:position w:val="-1"/>
        <w:sz w:val="37"/>
        <w:szCs w:val="37"/>
      </w:rPr>
      <w:t>·128</w:t>
    </w:r>
    <w:r>
      <w:rPr>
        <w:rFonts w:ascii="Times New Roman" w:eastAsia="Times New Roman" w:hAnsi="Times New Roman" w:cs="Times New Roman"/>
        <w:spacing w:val="-49"/>
        <w:position w:val="-1"/>
        <w:sz w:val="37"/>
        <w:szCs w:val="37"/>
      </w:rPr>
      <w:t xml:space="preserve"> </w:t>
    </w:r>
    <w:r>
      <w:rPr>
        <w:rFonts w:ascii="Times New Roman" w:eastAsia="Times New Roman" w:hAnsi="Times New Roman" w:cs="Times New Roman"/>
        <w:spacing w:val="-4"/>
        <w:position w:val="-1"/>
        <w:sz w:val="37"/>
        <w:szCs w:val="37"/>
      </w:rPr>
      <w:t xml:space="preserve">·                                  </w:t>
    </w:r>
    <w:r>
      <w:rPr>
        <w:rFonts w:ascii="Times New Roman" w:eastAsia="Times New Roman" w:hAnsi="Times New Roman" w:cs="Times New Roman"/>
        <w:spacing w:val="-5"/>
        <w:position w:val="-1"/>
        <w:sz w:val="37"/>
        <w:szCs w:val="37"/>
      </w:rPr>
      <w:t xml:space="preserve">                                         </w:t>
    </w:r>
    <w:r>
      <w:rPr>
        <w:rFonts w:ascii="楷体" w:eastAsia="楷体" w:hAnsi="楷体" w:cs="楷体"/>
        <w:spacing w:val="-5"/>
        <w:sz w:val="41"/>
        <w:szCs w:val="41"/>
      </w:rPr>
      <w:t>大学化学实验</w: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D252" w14:textId="77777777" w:rsidR="00ED288C" w:rsidRDefault="00000000">
    <w:pPr>
      <w:pStyle w:val="a3"/>
      <w:spacing w:line="242" w:lineRule="auto"/>
    </w:pPr>
    <w:r>
      <w:drawing>
        <wp:anchor distT="0" distB="0" distL="0" distR="0" simplePos="0" relativeHeight="251797504" behindDoc="0" locked="0" layoutInCell="0" allowOverlap="1" wp14:anchorId="6AAFC075" wp14:editId="73773FDD">
          <wp:simplePos x="0" y="0"/>
          <wp:positionH relativeFrom="page">
            <wp:posOffset>188794</wp:posOffset>
          </wp:positionH>
          <wp:positionV relativeFrom="page">
            <wp:posOffset>1469733</wp:posOffset>
          </wp:positionV>
          <wp:extent cx="11939316" cy="13478"/>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1"/>
                  <a:stretch>
                    <a:fillRect/>
                  </a:stretch>
                </pic:blipFill>
                <pic:spPr>
                  <a:xfrm>
                    <a:off x="0" y="0"/>
                    <a:ext cx="11939316" cy="13478"/>
                  </a:xfrm>
                  <a:prstGeom prst="rect">
                    <a:avLst/>
                  </a:prstGeom>
                </pic:spPr>
              </pic:pic>
            </a:graphicData>
          </a:graphic>
        </wp:anchor>
      </w:drawing>
    </w:r>
  </w:p>
  <w:p w14:paraId="7A05756B" w14:textId="77777777" w:rsidR="00ED288C" w:rsidRDefault="00000000">
    <w:pPr>
      <w:spacing w:before="126" w:line="228" w:lineRule="auto"/>
      <w:ind w:left="7580"/>
      <w:rPr>
        <w:rFonts w:ascii="Times New Roman" w:eastAsia="Times New Roman" w:hAnsi="Times New Roman" w:cs="Times New Roman"/>
        <w:sz w:val="37"/>
        <w:szCs w:val="37"/>
      </w:rPr>
    </w:pPr>
    <w:r>
      <w:rPr>
        <w:rFonts w:ascii="楷体" w:eastAsia="楷体" w:hAnsi="楷体" w:cs="楷体"/>
        <w:spacing w:val="-2"/>
        <w:sz w:val="39"/>
        <w:szCs w:val="39"/>
      </w:rPr>
      <w:t>第</w:t>
    </w:r>
    <w:r>
      <w:rPr>
        <w:rFonts w:ascii="楷体" w:eastAsia="楷体" w:hAnsi="楷体" w:cs="楷体"/>
        <w:spacing w:val="-70"/>
        <w:sz w:val="39"/>
        <w:szCs w:val="39"/>
      </w:rPr>
      <w:t xml:space="preserve"> </w:t>
    </w:r>
    <w:r>
      <w:rPr>
        <w:rFonts w:ascii="楷体" w:eastAsia="楷体" w:hAnsi="楷体" w:cs="楷体"/>
        <w:spacing w:val="-2"/>
        <w:sz w:val="39"/>
        <w:szCs w:val="39"/>
      </w:rPr>
      <w:t>5</w:t>
    </w:r>
    <w:r>
      <w:rPr>
        <w:rFonts w:ascii="楷体" w:eastAsia="楷体" w:hAnsi="楷体" w:cs="楷体"/>
        <w:spacing w:val="-61"/>
        <w:sz w:val="39"/>
        <w:szCs w:val="39"/>
      </w:rPr>
      <w:t xml:space="preserve"> </w:t>
    </w:r>
    <w:r>
      <w:rPr>
        <w:rFonts w:ascii="楷体" w:eastAsia="楷体" w:hAnsi="楷体" w:cs="楷体"/>
        <w:spacing w:val="-2"/>
        <w:sz w:val="39"/>
        <w:szCs w:val="39"/>
      </w:rPr>
      <w:t>章  综合性实验</w:t>
    </w:r>
    <w:r>
      <w:rPr>
        <w:rFonts w:ascii="楷体" w:eastAsia="楷体" w:hAnsi="楷体" w:cs="楷体"/>
        <w:spacing w:val="4"/>
        <w:sz w:val="39"/>
        <w:szCs w:val="39"/>
      </w:rPr>
      <w:t xml:space="preserve">                               </w:t>
    </w:r>
    <w:r>
      <w:rPr>
        <w:rFonts w:ascii="Times New Roman" w:eastAsia="Times New Roman" w:hAnsi="Times New Roman" w:cs="Times New Roman"/>
        <w:spacing w:val="-2"/>
        <w:position w:val="2"/>
        <w:sz w:val="37"/>
        <w:szCs w:val="37"/>
      </w:rPr>
      <w:t>·129</w:t>
    </w:r>
    <w:r>
      <w:rPr>
        <w:rFonts w:ascii="Times New Roman" w:eastAsia="Times New Roman" w:hAnsi="Times New Roman" w:cs="Times New Roman"/>
        <w:spacing w:val="-43"/>
        <w:position w:val="2"/>
        <w:sz w:val="37"/>
        <w:szCs w:val="37"/>
      </w:rPr>
      <w:t xml:space="preserve"> </w:t>
    </w:r>
    <w:r>
      <w:rPr>
        <w:rFonts w:ascii="Times New Roman" w:eastAsia="Times New Roman" w:hAnsi="Times New Roman" w:cs="Times New Roman"/>
        <w:spacing w:val="-2"/>
        <w:position w:val="2"/>
        <w:sz w:val="37"/>
        <w:szCs w:val="37"/>
      </w:rPr>
      <w:t>·</w: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8210" w14:textId="77777777" w:rsidR="00ED288C" w:rsidRDefault="00000000">
    <w:pPr>
      <w:pStyle w:val="a3"/>
      <w:spacing w:line="273" w:lineRule="auto"/>
    </w:pPr>
    <w:r>
      <w:drawing>
        <wp:anchor distT="0" distB="0" distL="0" distR="0" simplePos="0" relativeHeight="251798528" behindDoc="0" locked="0" layoutInCell="0" allowOverlap="1" wp14:anchorId="40D9E8B0" wp14:editId="02C074E5">
          <wp:simplePos x="0" y="0"/>
          <wp:positionH relativeFrom="page">
            <wp:posOffset>717069</wp:posOffset>
          </wp:positionH>
          <wp:positionV relativeFrom="page">
            <wp:posOffset>1184879</wp:posOffset>
          </wp:positionV>
          <wp:extent cx="11913130" cy="10058"/>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1"/>
                  <a:stretch>
                    <a:fillRect/>
                  </a:stretch>
                </pic:blipFill>
                <pic:spPr>
                  <a:xfrm>
                    <a:off x="0" y="0"/>
                    <a:ext cx="11913130" cy="10058"/>
                  </a:xfrm>
                  <a:prstGeom prst="rect">
                    <a:avLst/>
                  </a:prstGeom>
                </pic:spPr>
              </pic:pic>
            </a:graphicData>
          </a:graphic>
        </wp:anchor>
      </w:drawing>
    </w:r>
  </w:p>
  <w:p w14:paraId="34A77C93" w14:textId="77777777" w:rsidR="00ED288C" w:rsidRDefault="00000000">
    <w:pPr>
      <w:spacing w:before="153" w:line="233" w:lineRule="auto"/>
      <w:ind w:left="227"/>
      <w:rPr>
        <w:rFonts w:ascii="楷体" w:eastAsia="楷体" w:hAnsi="楷体" w:cs="楷体" w:hint="eastAsia"/>
        <w:sz w:val="47"/>
        <w:szCs w:val="47"/>
      </w:rPr>
    </w:pPr>
    <w:r>
      <w:rPr>
        <w:rFonts w:ascii="宋体" w:eastAsia="宋体" w:hAnsi="宋体" w:cs="宋体"/>
        <w:spacing w:val="-61"/>
        <w:position w:val="-3"/>
        <w:sz w:val="36"/>
        <w:szCs w:val="36"/>
      </w:rPr>
      <w:t>·130</w:t>
    </w:r>
    <w:r>
      <w:rPr>
        <w:rFonts w:ascii="宋体" w:eastAsia="宋体" w:hAnsi="宋体" w:cs="宋体"/>
        <w:spacing w:val="-41"/>
        <w:position w:val="-3"/>
        <w:sz w:val="36"/>
        <w:szCs w:val="36"/>
      </w:rPr>
      <w:t xml:space="preserve"> </w:t>
    </w:r>
    <w:r>
      <w:rPr>
        <w:rFonts w:ascii="宋体" w:eastAsia="宋体" w:hAnsi="宋体" w:cs="宋体"/>
        <w:spacing w:val="-61"/>
        <w:position w:val="-3"/>
        <w:sz w:val="36"/>
        <w:szCs w:val="36"/>
      </w:rPr>
      <w:t>·</w:t>
    </w:r>
    <w:r>
      <w:rPr>
        <w:rFonts w:ascii="宋体" w:eastAsia="宋体" w:hAnsi="宋体" w:cs="宋体"/>
        <w:spacing w:val="2"/>
        <w:position w:val="-3"/>
        <w:sz w:val="36"/>
        <w:szCs w:val="36"/>
      </w:rPr>
      <w:t xml:space="preserve">                                   </w:t>
    </w:r>
    <w:r>
      <w:rPr>
        <w:rFonts w:ascii="楷体" w:eastAsia="楷体" w:hAnsi="楷体" w:cs="楷体"/>
        <w:spacing w:val="-61"/>
        <w:position w:val="1"/>
        <w:sz w:val="47"/>
        <w:szCs w:val="47"/>
      </w:rPr>
      <w:t>大学化学实验</w: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7DBC" w14:textId="77777777" w:rsidR="00ED288C" w:rsidRDefault="00000000">
    <w:pPr>
      <w:pStyle w:val="a3"/>
      <w:spacing w:line="278" w:lineRule="auto"/>
    </w:pPr>
    <w:r>
      <w:pict w14:anchorId="2C511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 o:spid="_x0000_s1026" type="#_x0000_t75" style="position:absolute;margin-left:536.4pt;margin-top:162.95pt;width:404.5pt;height:437.45pt;z-index:-251516928;mso-position-horizontal-relative:page;mso-position-vertical-relative:page" o:allowincell="f">
          <v:imagedata r:id="rId1" o:title=""/>
          <w10:wrap anchorx="page" anchory="page"/>
        </v:shape>
      </w:pict>
    </w:r>
    <w:r>
      <w:drawing>
        <wp:anchor distT="0" distB="0" distL="0" distR="0" simplePos="0" relativeHeight="251800576" behindDoc="0" locked="0" layoutInCell="0" allowOverlap="1" wp14:anchorId="3DF437EE" wp14:editId="5D12709D">
          <wp:simplePos x="0" y="0"/>
          <wp:positionH relativeFrom="page">
            <wp:posOffset>320274</wp:posOffset>
          </wp:positionH>
          <wp:positionV relativeFrom="page">
            <wp:posOffset>1520228</wp:posOffset>
          </wp:positionV>
          <wp:extent cx="11976330" cy="10056"/>
          <wp:effectExtent l="0" t="0" r="0" b="0"/>
          <wp:wrapNone/>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2"/>
                  <a:stretch>
                    <a:fillRect/>
                  </a:stretch>
                </pic:blipFill>
                <pic:spPr>
                  <a:xfrm>
                    <a:off x="0" y="0"/>
                    <a:ext cx="11976330" cy="10056"/>
                  </a:xfrm>
                  <a:prstGeom prst="rect">
                    <a:avLst/>
                  </a:prstGeom>
                </pic:spPr>
              </pic:pic>
            </a:graphicData>
          </a:graphic>
        </wp:anchor>
      </w:drawing>
    </w:r>
  </w:p>
  <w:p w14:paraId="4DC24BC5" w14:textId="77777777" w:rsidR="00ED288C" w:rsidRDefault="00000000">
    <w:pPr>
      <w:spacing w:before="156" w:line="241" w:lineRule="auto"/>
      <w:jc w:val="right"/>
      <w:rPr>
        <w:rFonts w:ascii="宋体" w:eastAsia="宋体" w:hAnsi="宋体" w:cs="宋体" w:hint="eastAsia"/>
        <w:sz w:val="48"/>
        <w:szCs w:val="48"/>
      </w:rPr>
    </w:pPr>
    <w:r>
      <w:rPr>
        <w:rFonts w:ascii="楷体" w:eastAsia="楷体" w:hAnsi="楷体" w:cs="楷体"/>
        <w:color w:val="202020"/>
        <w:spacing w:val="-72"/>
        <w:position w:val="2"/>
        <w:sz w:val="48"/>
        <w:szCs w:val="48"/>
      </w:rPr>
      <w:t>第5章  综合性实验</w:t>
    </w:r>
    <w:r>
      <w:rPr>
        <w:rFonts w:ascii="楷体" w:eastAsia="楷体" w:hAnsi="楷体" w:cs="楷体"/>
        <w:color w:val="202020"/>
        <w:spacing w:val="8"/>
        <w:position w:val="2"/>
        <w:sz w:val="48"/>
        <w:szCs w:val="48"/>
      </w:rPr>
      <w:t xml:space="preserve">                         </w:t>
    </w:r>
    <w:r>
      <w:rPr>
        <w:rFonts w:ascii="宋体" w:eastAsia="宋体" w:hAnsi="宋体" w:cs="宋体"/>
        <w:spacing w:val="-72"/>
        <w:position w:val="-3"/>
        <w:sz w:val="48"/>
        <w:szCs w:val="48"/>
      </w:rPr>
      <w:t>·131</w:t>
    </w:r>
    <w:r>
      <w:rPr>
        <w:rFonts w:ascii="宋体" w:eastAsia="宋体" w:hAnsi="宋体" w:cs="宋体"/>
        <w:spacing w:val="-83"/>
        <w:position w:val="-3"/>
        <w:sz w:val="48"/>
        <w:szCs w:val="48"/>
      </w:rPr>
      <w:t xml:space="preserve"> </w:t>
    </w:r>
    <w:r>
      <w:rPr>
        <w:rFonts w:ascii="宋体" w:eastAsia="宋体" w:hAnsi="宋体" w:cs="宋体"/>
        <w:spacing w:val="-72"/>
        <w:position w:val="-3"/>
        <w:sz w:val="48"/>
        <w:szCs w:val="48"/>
      </w:rPr>
      <w:t>·</w: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69F6" w14:textId="77777777" w:rsidR="00ED288C" w:rsidRDefault="00000000">
    <w:pPr>
      <w:pStyle w:val="a3"/>
      <w:spacing w:line="295" w:lineRule="auto"/>
    </w:pPr>
    <w:r>
      <w:drawing>
        <wp:anchor distT="0" distB="0" distL="0" distR="0" simplePos="0" relativeHeight="251801600" behindDoc="0" locked="0" layoutInCell="0" allowOverlap="1" wp14:anchorId="277717FF" wp14:editId="1EE046C3">
          <wp:simplePos x="0" y="0"/>
          <wp:positionH relativeFrom="page">
            <wp:posOffset>838171</wp:posOffset>
          </wp:positionH>
          <wp:positionV relativeFrom="page">
            <wp:posOffset>1161343</wp:posOffset>
          </wp:positionV>
          <wp:extent cx="11973813" cy="10058"/>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1"/>
                  <a:stretch>
                    <a:fillRect/>
                  </a:stretch>
                </pic:blipFill>
                <pic:spPr>
                  <a:xfrm>
                    <a:off x="0" y="0"/>
                    <a:ext cx="11973813" cy="10058"/>
                  </a:xfrm>
                  <a:prstGeom prst="rect">
                    <a:avLst/>
                  </a:prstGeom>
                </pic:spPr>
              </pic:pic>
            </a:graphicData>
          </a:graphic>
        </wp:anchor>
      </w:drawing>
    </w:r>
  </w:p>
  <w:p w14:paraId="6AF1DF93" w14:textId="77777777" w:rsidR="00ED288C" w:rsidRDefault="00000000">
    <w:pPr>
      <w:spacing w:before="156" w:line="228" w:lineRule="auto"/>
      <w:ind w:left="259"/>
      <w:rPr>
        <w:rFonts w:ascii="楷体" w:eastAsia="楷体" w:hAnsi="楷体" w:cs="楷体" w:hint="eastAsia"/>
        <w:sz w:val="48"/>
        <w:szCs w:val="48"/>
      </w:rPr>
    </w:pPr>
    <w:r>
      <w:rPr>
        <w:rFonts w:ascii="宋体" w:eastAsia="宋体" w:hAnsi="宋体" w:cs="宋体"/>
        <w:spacing w:val="-90"/>
        <w:sz w:val="48"/>
        <w:szCs w:val="48"/>
      </w:rPr>
      <w:t>·132</w:t>
    </w:r>
    <w:r>
      <w:rPr>
        <w:rFonts w:ascii="宋体" w:eastAsia="宋体" w:hAnsi="宋体" w:cs="宋体"/>
        <w:spacing w:val="-75"/>
        <w:sz w:val="48"/>
        <w:szCs w:val="48"/>
      </w:rPr>
      <w:t xml:space="preserve"> </w:t>
    </w:r>
    <w:r>
      <w:rPr>
        <w:rFonts w:ascii="宋体" w:eastAsia="宋体" w:hAnsi="宋体" w:cs="宋体"/>
        <w:spacing w:val="-90"/>
        <w:sz w:val="48"/>
        <w:szCs w:val="48"/>
      </w:rPr>
      <w:t>·</w:t>
    </w:r>
    <w:r>
      <w:rPr>
        <w:rFonts w:ascii="宋体" w:eastAsia="宋体" w:hAnsi="宋体" w:cs="宋体"/>
        <w:spacing w:val="8"/>
        <w:sz w:val="48"/>
        <w:szCs w:val="48"/>
      </w:rPr>
      <w:t xml:space="preserve">                         </w:t>
    </w:r>
    <w:r>
      <w:rPr>
        <w:rFonts w:ascii="楷体" w:eastAsia="楷体" w:hAnsi="楷体" w:cs="楷体"/>
        <w:spacing w:val="-90"/>
        <w:sz w:val="48"/>
        <w:szCs w:val="48"/>
      </w:rPr>
      <w:t>大学化学实验</w: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30A5" w14:textId="77777777" w:rsidR="00ED288C" w:rsidRDefault="00000000">
    <w:pPr>
      <w:pStyle w:val="a3"/>
      <w:spacing w:line="282" w:lineRule="auto"/>
    </w:pPr>
    <w:r>
      <w:drawing>
        <wp:anchor distT="0" distB="0" distL="0" distR="0" simplePos="0" relativeHeight="251802624" behindDoc="0" locked="0" layoutInCell="0" allowOverlap="1" wp14:anchorId="1D07785D" wp14:editId="42A1533D">
          <wp:simplePos x="0" y="0"/>
          <wp:positionH relativeFrom="page">
            <wp:posOffset>370823</wp:posOffset>
          </wp:positionH>
          <wp:positionV relativeFrom="page">
            <wp:posOffset>1543763</wp:posOffset>
          </wp:positionV>
          <wp:extent cx="11925782" cy="10259"/>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1"/>
                  <a:stretch>
                    <a:fillRect/>
                  </a:stretch>
                </pic:blipFill>
                <pic:spPr>
                  <a:xfrm>
                    <a:off x="0" y="0"/>
                    <a:ext cx="11925782" cy="10259"/>
                  </a:xfrm>
                  <a:prstGeom prst="rect">
                    <a:avLst/>
                  </a:prstGeom>
                </pic:spPr>
              </pic:pic>
            </a:graphicData>
          </a:graphic>
        </wp:anchor>
      </w:drawing>
    </w:r>
  </w:p>
  <w:p w14:paraId="710BE9A1" w14:textId="77777777" w:rsidR="00ED288C" w:rsidRDefault="00000000">
    <w:pPr>
      <w:spacing w:before="153" w:line="227" w:lineRule="auto"/>
      <w:ind w:left="7580"/>
      <w:rPr>
        <w:rFonts w:ascii="宋体" w:eastAsia="宋体" w:hAnsi="宋体" w:cs="宋体" w:hint="eastAsia"/>
        <w:sz w:val="37"/>
        <w:szCs w:val="37"/>
      </w:rPr>
    </w:pPr>
    <w:r>
      <w:rPr>
        <w:rFonts w:ascii="楷体" w:eastAsia="楷体" w:hAnsi="楷体" w:cs="楷体"/>
        <w:spacing w:val="3"/>
        <w:position w:val="1"/>
        <w:sz w:val="47"/>
        <w:szCs w:val="47"/>
      </w:rPr>
      <w:t>第5章</w:t>
    </w:r>
    <w:r>
      <w:rPr>
        <w:rFonts w:ascii="楷体" w:eastAsia="楷体" w:hAnsi="楷体" w:cs="楷体"/>
        <w:spacing w:val="152"/>
        <w:position w:val="1"/>
        <w:sz w:val="47"/>
        <w:szCs w:val="47"/>
      </w:rPr>
      <w:t xml:space="preserve"> </w:t>
    </w:r>
    <w:r>
      <w:rPr>
        <w:rFonts w:ascii="楷体" w:eastAsia="楷体" w:hAnsi="楷体" w:cs="楷体"/>
        <w:spacing w:val="3"/>
        <w:position w:val="1"/>
        <w:sz w:val="37"/>
        <w:szCs w:val="37"/>
      </w:rPr>
      <w:t xml:space="preserve">综合性实验                                 </w:t>
    </w:r>
    <w:r>
      <w:rPr>
        <w:rFonts w:ascii="宋体" w:eastAsia="宋体" w:hAnsi="宋体" w:cs="宋体"/>
        <w:spacing w:val="3"/>
        <w:position w:val="-2"/>
        <w:sz w:val="37"/>
        <w:szCs w:val="37"/>
      </w:rPr>
      <w:t>·133</w:t>
    </w:r>
    <w:r>
      <w:rPr>
        <w:rFonts w:ascii="宋体" w:eastAsia="宋体" w:hAnsi="宋体" w:cs="宋体"/>
        <w:spacing w:val="-41"/>
        <w:position w:val="-2"/>
        <w:sz w:val="37"/>
        <w:szCs w:val="37"/>
      </w:rPr>
      <w:t xml:space="preserve"> </w:t>
    </w:r>
    <w:r>
      <w:rPr>
        <w:rFonts w:ascii="宋体" w:eastAsia="宋体" w:hAnsi="宋体" w:cs="宋体"/>
        <w:spacing w:val="3"/>
        <w:position w:val="-2"/>
        <w:sz w:val="37"/>
        <w:szCs w:val="37"/>
      </w:rPr>
      <w:t>·</w: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D123" w14:textId="77777777" w:rsidR="00ED288C" w:rsidRDefault="00000000">
    <w:pPr>
      <w:pStyle w:val="a3"/>
      <w:spacing w:line="270" w:lineRule="auto"/>
    </w:pPr>
    <w:r>
      <w:drawing>
        <wp:anchor distT="0" distB="0" distL="0" distR="0" simplePos="0" relativeHeight="251803648" behindDoc="0" locked="0" layoutInCell="0" allowOverlap="1" wp14:anchorId="420321A1" wp14:editId="0D2DE87F">
          <wp:simplePos x="0" y="0"/>
          <wp:positionH relativeFrom="page">
            <wp:posOffset>811273</wp:posOffset>
          </wp:positionH>
          <wp:positionV relativeFrom="page">
            <wp:posOffset>1194937</wp:posOffset>
          </wp:positionV>
          <wp:extent cx="11926645" cy="13478"/>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1"/>
                  <a:stretch>
                    <a:fillRect/>
                  </a:stretch>
                </pic:blipFill>
                <pic:spPr>
                  <a:xfrm>
                    <a:off x="0" y="0"/>
                    <a:ext cx="11926645" cy="13478"/>
                  </a:xfrm>
                  <a:prstGeom prst="rect">
                    <a:avLst/>
                  </a:prstGeom>
                </pic:spPr>
              </pic:pic>
            </a:graphicData>
          </a:graphic>
        </wp:anchor>
      </w:drawing>
    </w:r>
  </w:p>
  <w:p w14:paraId="6D2F17AF" w14:textId="77777777" w:rsidR="00ED288C" w:rsidRDefault="00000000">
    <w:pPr>
      <w:spacing w:before="146" w:line="225" w:lineRule="auto"/>
      <w:ind w:left="211"/>
      <w:rPr>
        <w:rFonts w:ascii="楷体" w:eastAsia="楷体" w:hAnsi="楷体" w:cs="楷体" w:hint="eastAsia"/>
        <w:sz w:val="45"/>
        <w:szCs w:val="45"/>
      </w:rPr>
    </w:pPr>
    <w:r>
      <w:rPr>
        <w:rFonts w:ascii="宋体" w:eastAsia="宋体" w:hAnsi="宋体" w:cs="宋体"/>
        <w:spacing w:val="-67"/>
        <w:sz w:val="45"/>
        <w:szCs w:val="45"/>
      </w:rPr>
      <w:t>·134</w:t>
    </w:r>
    <w:r>
      <w:rPr>
        <w:rFonts w:ascii="宋体" w:eastAsia="宋体" w:hAnsi="宋体" w:cs="宋体"/>
        <w:spacing w:val="-64"/>
        <w:sz w:val="45"/>
        <w:szCs w:val="45"/>
      </w:rPr>
      <w:t xml:space="preserve"> </w:t>
    </w:r>
    <w:r>
      <w:rPr>
        <w:rFonts w:ascii="宋体" w:eastAsia="宋体" w:hAnsi="宋体" w:cs="宋体"/>
        <w:spacing w:val="-67"/>
        <w:sz w:val="45"/>
        <w:szCs w:val="45"/>
      </w:rPr>
      <w:t>·</w:t>
    </w:r>
    <w:r>
      <w:rPr>
        <w:rFonts w:ascii="宋体" w:eastAsia="宋体" w:hAnsi="宋体" w:cs="宋体"/>
        <w:spacing w:val="5"/>
        <w:sz w:val="45"/>
        <w:szCs w:val="45"/>
      </w:rPr>
      <w:t xml:space="preserve">                           </w:t>
    </w:r>
    <w:r>
      <w:rPr>
        <w:rFonts w:ascii="楷体" w:eastAsia="楷体" w:hAnsi="楷体" w:cs="楷体"/>
        <w:spacing w:val="-67"/>
        <w:sz w:val="45"/>
        <w:szCs w:val="45"/>
      </w:rPr>
      <w:t>大学化学实验</w: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D8E7" w14:textId="77777777" w:rsidR="00ED288C" w:rsidRDefault="00000000">
    <w:pPr>
      <w:pStyle w:val="a3"/>
      <w:spacing w:line="242" w:lineRule="auto"/>
    </w:pPr>
    <w:r>
      <w:drawing>
        <wp:anchor distT="0" distB="0" distL="0" distR="0" simplePos="0" relativeHeight="251804672" behindDoc="0" locked="0" layoutInCell="0" allowOverlap="1" wp14:anchorId="353CFCCC" wp14:editId="7FBADB79">
          <wp:simplePos x="0" y="0"/>
          <wp:positionH relativeFrom="page">
            <wp:posOffset>310058</wp:posOffset>
          </wp:positionH>
          <wp:positionV relativeFrom="page">
            <wp:posOffset>1483211</wp:posOffset>
          </wp:positionV>
          <wp:extent cx="11962931" cy="13478"/>
          <wp:effectExtent l="0" t="0" r="0" b="0"/>
          <wp:wrapNone/>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1"/>
                  <a:stretch>
                    <a:fillRect/>
                  </a:stretch>
                </pic:blipFill>
                <pic:spPr>
                  <a:xfrm>
                    <a:off x="0" y="0"/>
                    <a:ext cx="11962931" cy="13478"/>
                  </a:xfrm>
                  <a:prstGeom prst="rect">
                    <a:avLst/>
                  </a:prstGeom>
                </pic:spPr>
              </pic:pic>
            </a:graphicData>
          </a:graphic>
        </wp:anchor>
      </w:drawing>
    </w:r>
  </w:p>
  <w:p w14:paraId="0E9D1872" w14:textId="77777777" w:rsidR="00ED288C" w:rsidRDefault="00000000">
    <w:pPr>
      <w:spacing w:before="126" w:line="228" w:lineRule="auto"/>
      <w:ind w:left="7596"/>
      <w:rPr>
        <w:rFonts w:ascii="Times New Roman" w:eastAsia="Times New Roman" w:hAnsi="Times New Roman" w:cs="Times New Roman"/>
        <w:sz w:val="37"/>
        <w:szCs w:val="37"/>
      </w:rPr>
    </w:pPr>
    <w:r>
      <w:rPr>
        <w:rFonts w:ascii="楷体" w:eastAsia="楷体" w:hAnsi="楷体" w:cs="楷体"/>
        <w:sz w:val="39"/>
        <w:szCs w:val="39"/>
      </w:rPr>
      <w:t>第</w:t>
    </w:r>
    <w:r>
      <w:rPr>
        <w:rFonts w:ascii="楷体" w:eastAsia="楷体" w:hAnsi="楷体" w:cs="楷体"/>
        <w:spacing w:val="-90"/>
        <w:sz w:val="39"/>
        <w:szCs w:val="39"/>
      </w:rPr>
      <w:t xml:space="preserve"> </w:t>
    </w:r>
    <w:r>
      <w:rPr>
        <w:rFonts w:ascii="楷体" w:eastAsia="楷体" w:hAnsi="楷体" w:cs="楷体"/>
        <w:sz w:val="39"/>
        <w:szCs w:val="39"/>
      </w:rPr>
      <w:t>5</w:t>
    </w:r>
    <w:r>
      <w:rPr>
        <w:rFonts w:ascii="楷体" w:eastAsia="楷体" w:hAnsi="楷体" w:cs="楷体"/>
        <w:spacing w:val="-80"/>
        <w:sz w:val="39"/>
        <w:szCs w:val="39"/>
      </w:rPr>
      <w:t xml:space="preserve"> </w:t>
    </w:r>
    <w:r>
      <w:rPr>
        <w:rFonts w:ascii="楷体" w:eastAsia="楷体" w:hAnsi="楷体" w:cs="楷体"/>
        <w:sz w:val="39"/>
        <w:szCs w:val="39"/>
      </w:rPr>
      <w:t xml:space="preserve">章  综合性实验                  </w:t>
    </w:r>
    <w:r>
      <w:rPr>
        <w:rFonts w:ascii="楷体" w:eastAsia="楷体" w:hAnsi="楷体" w:cs="楷体"/>
        <w:spacing w:val="-1"/>
        <w:sz w:val="39"/>
        <w:szCs w:val="39"/>
      </w:rPr>
      <w:t xml:space="preserve">              </w:t>
    </w:r>
    <w:r>
      <w:rPr>
        <w:rFonts w:ascii="Times New Roman" w:eastAsia="Times New Roman" w:hAnsi="Times New Roman" w:cs="Times New Roman"/>
        <w:spacing w:val="-1"/>
        <w:position w:val="2"/>
        <w:sz w:val="37"/>
        <w:szCs w:val="37"/>
      </w:rPr>
      <w:t>·135</w:t>
    </w:r>
    <w:r>
      <w:rPr>
        <w:rFonts w:ascii="Times New Roman" w:eastAsia="Times New Roman" w:hAnsi="Times New Roman" w:cs="Times New Roman"/>
        <w:spacing w:val="-49"/>
        <w:position w:val="2"/>
        <w:sz w:val="37"/>
        <w:szCs w:val="37"/>
      </w:rPr>
      <w:t xml:space="preserve"> </w:t>
    </w:r>
    <w:r>
      <w:rPr>
        <w:rFonts w:ascii="Times New Roman" w:eastAsia="Times New Roman" w:hAnsi="Times New Roman" w:cs="Times New Roman"/>
        <w:spacing w:val="-1"/>
        <w:position w:val="2"/>
        <w:sz w:val="37"/>
        <w:szCs w:val="37"/>
      </w:rPr>
      <w:t>·</w: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6091" w14:textId="77777777" w:rsidR="00ED288C" w:rsidRDefault="00ED288C">
    <w:pPr>
      <w:pStyle w:val="a3"/>
      <w:spacing w:line="249" w:lineRule="auto"/>
    </w:pPr>
  </w:p>
  <w:p w14:paraId="4ADE6C46" w14:textId="77777777" w:rsidR="00ED288C" w:rsidRDefault="00000000">
    <w:pPr>
      <w:spacing w:before="134" w:line="226" w:lineRule="auto"/>
      <w:ind w:left="264"/>
      <w:rPr>
        <w:rFonts w:ascii="楷体" w:eastAsia="楷体" w:hAnsi="楷体" w:cs="楷体" w:hint="eastAsia"/>
        <w:sz w:val="41"/>
        <w:szCs w:val="41"/>
      </w:rPr>
    </w:pPr>
    <w:r>
      <w:rPr>
        <w:rFonts w:ascii="Times New Roman" w:eastAsia="Times New Roman" w:hAnsi="Times New Roman" w:cs="Times New Roman"/>
        <w:spacing w:val="-15"/>
        <w:sz w:val="36"/>
        <w:szCs w:val="36"/>
      </w:rPr>
      <w:t>·136</w:t>
    </w:r>
    <w:r>
      <w:rPr>
        <w:rFonts w:ascii="Times New Roman" w:eastAsia="Times New Roman" w:hAnsi="Times New Roman" w:cs="Times New Roman"/>
        <w:spacing w:val="-48"/>
        <w:sz w:val="36"/>
        <w:szCs w:val="36"/>
      </w:rPr>
      <w:t xml:space="preserve"> </w:t>
    </w:r>
    <w:r>
      <w:rPr>
        <w:rFonts w:ascii="Times New Roman" w:eastAsia="Times New Roman" w:hAnsi="Times New Roman" w:cs="Times New Roman"/>
        <w:spacing w:val="-15"/>
        <w:sz w:val="36"/>
        <w:szCs w:val="36"/>
      </w:rPr>
      <w:t>·</w:t>
    </w:r>
    <w:r>
      <w:rPr>
        <w:rFonts w:ascii="Times New Roman" w:eastAsia="Times New Roman" w:hAnsi="Times New Roman" w:cs="Times New Roman"/>
        <w:spacing w:val="1"/>
        <w:sz w:val="36"/>
        <w:szCs w:val="36"/>
      </w:rPr>
      <w:t xml:space="preserve">                                                                     </w:t>
    </w:r>
    <w:r>
      <w:rPr>
        <w:rFonts w:ascii="Times New Roman" w:eastAsia="Times New Roman" w:hAnsi="Times New Roman" w:cs="Times New Roman"/>
        <w:sz w:val="36"/>
        <w:szCs w:val="36"/>
      </w:rPr>
      <w:t xml:space="preserve">     </w:t>
    </w:r>
    <w:r>
      <w:rPr>
        <w:rFonts w:ascii="楷体" w:eastAsia="楷体" w:hAnsi="楷体" w:cs="楷体"/>
        <w:spacing w:val="-15"/>
        <w:sz w:val="41"/>
        <w:szCs w:val="41"/>
      </w:rPr>
      <w:t>大学化学实验</w: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FC8A" w14:textId="77777777" w:rsidR="00ED288C" w:rsidRDefault="00000000">
    <w:pPr>
      <w:pStyle w:val="a3"/>
      <w:spacing w:line="242" w:lineRule="auto"/>
    </w:pPr>
    <w:r>
      <w:drawing>
        <wp:anchor distT="0" distB="0" distL="0" distR="0" simplePos="0" relativeHeight="251806720" behindDoc="0" locked="0" layoutInCell="0" allowOverlap="1" wp14:anchorId="3E82A818" wp14:editId="3577735E">
          <wp:simplePos x="0" y="0"/>
          <wp:positionH relativeFrom="page">
            <wp:posOffset>320274</wp:posOffset>
          </wp:positionH>
          <wp:positionV relativeFrom="page">
            <wp:posOffset>1459475</wp:posOffset>
          </wp:positionV>
          <wp:extent cx="11939182" cy="10258"/>
          <wp:effectExtent l="0" t="0" r="0" b="0"/>
          <wp:wrapNone/>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1"/>
                  <a:stretch>
                    <a:fillRect/>
                  </a:stretch>
                </pic:blipFill>
                <pic:spPr>
                  <a:xfrm>
                    <a:off x="0" y="0"/>
                    <a:ext cx="11939182" cy="10258"/>
                  </a:xfrm>
                  <a:prstGeom prst="rect">
                    <a:avLst/>
                  </a:prstGeom>
                </pic:spPr>
              </pic:pic>
            </a:graphicData>
          </a:graphic>
        </wp:anchor>
      </w:drawing>
    </w:r>
  </w:p>
  <w:p w14:paraId="658E2BDF" w14:textId="77777777" w:rsidR="00ED288C" w:rsidRDefault="00000000">
    <w:pPr>
      <w:spacing w:before="126" w:line="228" w:lineRule="auto"/>
      <w:ind w:left="7607"/>
      <w:rPr>
        <w:rFonts w:ascii="Times New Roman" w:eastAsia="Times New Roman" w:hAnsi="Times New Roman" w:cs="Times New Roman"/>
        <w:sz w:val="33"/>
        <w:szCs w:val="33"/>
      </w:rPr>
    </w:pPr>
    <w:r>
      <w:rPr>
        <w:rFonts w:ascii="楷体" w:eastAsia="楷体" w:hAnsi="楷体" w:cs="楷体"/>
        <w:b/>
        <w:bCs/>
        <w:spacing w:val="-2"/>
        <w:sz w:val="39"/>
        <w:szCs w:val="39"/>
      </w:rPr>
      <w:t>第</w:t>
    </w:r>
    <w:r>
      <w:rPr>
        <w:rFonts w:ascii="楷体" w:eastAsia="楷体" w:hAnsi="楷体" w:cs="楷体"/>
        <w:spacing w:val="-76"/>
        <w:sz w:val="39"/>
        <w:szCs w:val="39"/>
      </w:rPr>
      <w:t xml:space="preserve"> </w:t>
    </w:r>
    <w:r>
      <w:rPr>
        <w:rFonts w:ascii="楷体" w:eastAsia="楷体" w:hAnsi="楷体" w:cs="楷体"/>
        <w:b/>
        <w:bCs/>
        <w:spacing w:val="-2"/>
        <w:sz w:val="39"/>
        <w:szCs w:val="39"/>
      </w:rPr>
      <w:t>5</w:t>
    </w:r>
    <w:r>
      <w:rPr>
        <w:rFonts w:ascii="楷体" w:eastAsia="楷体" w:hAnsi="楷体" w:cs="楷体"/>
        <w:spacing w:val="-69"/>
        <w:sz w:val="39"/>
        <w:szCs w:val="39"/>
      </w:rPr>
      <w:t xml:space="preserve"> </w:t>
    </w:r>
    <w:r>
      <w:rPr>
        <w:rFonts w:ascii="楷体" w:eastAsia="楷体" w:hAnsi="楷体" w:cs="楷体"/>
        <w:b/>
        <w:bCs/>
        <w:spacing w:val="-2"/>
        <w:sz w:val="39"/>
        <w:szCs w:val="39"/>
      </w:rPr>
      <w:t>章</w:t>
    </w:r>
    <w:r>
      <w:rPr>
        <w:rFonts w:ascii="楷体" w:eastAsia="楷体" w:hAnsi="楷体" w:cs="楷体"/>
        <w:spacing w:val="-2"/>
        <w:sz w:val="39"/>
        <w:szCs w:val="39"/>
      </w:rPr>
      <w:t xml:space="preserve">  </w:t>
    </w:r>
    <w:r>
      <w:rPr>
        <w:rFonts w:ascii="楷体" w:eastAsia="楷体" w:hAnsi="楷体" w:cs="楷体"/>
        <w:b/>
        <w:bCs/>
        <w:spacing w:val="-2"/>
        <w:sz w:val="39"/>
        <w:szCs w:val="39"/>
      </w:rPr>
      <w:t>综合性实验</w:t>
    </w:r>
    <w:r>
      <w:rPr>
        <w:rFonts w:ascii="楷体" w:eastAsia="楷体" w:hAnsi="楷体" w:cs="楷体"/>
        <w:spacing w:val="-2"/>
        <w:sz w:val="39"/>
        <w:szCs w:val="39"/>
      </w:rPr>
      <w:t xml:space="preserve">                                </w:t>
    </w:r>
    <w:r>
      <w:rPr>
        <w:rFonts w:ascii="Times New Roman" w:eastAsia="Times New Roman" w:hAnsi="Times New Roman" w:cs="Times New Roman"/>
        <w:spacing w:val="-2"/>
        <w:position w:val="-2"/>
        <w:sz w:val="33"/>
        <w:szCs w:val="33"/>
      </w:rPr>
      <w:t>·137</w:t>
    </w:r>
    <w:r>
      <w:rPr>
        <w:rFonts w:ascii="Times New Roman" w:eastAsia="Times New Roman" w:hAnsi="Times New Roman" w:cs="Times New Roman"/>
        <w:spacing w:val="-43"/>
        <w:position w:val="-2"/>
        <w:sz w:val="33"/>
        <w:szCs w:val="33"/>
      </w:rPr>
      <w:t xml:space="preserve"> </w:t>
    </w:r>
    <w:r>
      <w:rPr>
        <w:rFonts w:ascii="Times New Roman" w:eastAsia="Times New Roman" w:hAnsi="Times New Roman" w:cs="Times New Roman"/>
        <w:spacing w:val="-2"/>
        <w:position w:val="-2"/>
        <w:sz w:val="33"/>
        <w:szCs w:val="33"/>
      </w:rPr>
      <w:t>·</w: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C33E" w14:textId="77777777" w:rsidR="00ED288C" w:rsidRDefault="00000000">
    <w:pPr>
      <w:pStyle w:val="a3"/>
      <w:spacing w:line="284" w:lineRule="auto"/>
    </w:pPr>
    <w:r>
      <w:drawing>
        <wp:anchor distT="0" distB="0" distL="0" distR="0" simplePos="0" relativeHeight="251807744" behindDoc="0" locked="0" layoutInCell="0" allowOverlap="1" wp14:anchorId="42919E09" wp14:editId="6768A4A5">
          <wp:simplePos x="0" y="0"/>
          <wp:positionH relativeFrom="page">
            <wp:posOffset>955959</wp:posOffset>
          </wp:positionH>
          <wp:positionV relativeFrom="page">
            <wp:posOffset>1087313</wp:posOffset>
          </wp:positionV>
          <wp:extent cx="11926777" cy="13478"/>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1"/>
                  <a:stretch>
                    <a:fillRect/>
                  </a:stretch>
                </pic:blipFill>
                <pic:spPr>
                  <a:xfrm>
                    <a:off x="0" y="0"/>
                    <a:ext cx="11926777" cy="13478"/>
                  </a:xfrm>
                  <a:prstGeom prst="rect">
                    <a:avLst/>
                  </a:prstGeom>
                </pic:spPr>
              </pic:pic>
            </a:graphicData>
          </a:graphic>
        </wp:anchor>
      </w:drawing>
    </w:r>
  </w:p>
  <w:p w14:paraId="6C6DEBED" w14:textId="77777777" w:rsidR="00ED288C" w:rsidRDefault="00000000">
    <w:pPr>
      <w:spacing w:before="153" w:line="225" w:lineRule="auto"/>
      <w:ind w:left="265"/>
      <w:rPr>
        <w:rFonts w:ascii="楷体" w:eastAsia="楷体" w:hAnsi="楷体" w:cs="楷体" w:hint="eastAsia"/>
        <w:sz w:val="47"/>
        <w:szCs w:val="47"/>
      </w:rPr>
    </w:pPr>
    <w:r>
      <w:rPr>
        <w:rFonts w:ascii="宋体" w:eastAsia="宋体" w:hAnsi="宋体" w:cs="宋体"/>
        <w:spacing w:val="-85"/>
        <w:sz w:val="47"/>
        <w:szCs w:val="47"/>
      </w:rPr>
      <w:t>·138</w:t>
    </w:r>
    <w:r>
      <w:rPr>
        <w:rFonts w:ascii="宋体" w:eastAsia="宋体" w:hAnsi="宋体" w:cs="宋体"/>
        <w:spacing w:val="-72"/>
        <w:sz w:val="47"/>
        <w:szCs w:val="47"/>
      </w:rPr>
      <w:t xml:space="preserve"> </w:t>
    </w:r>
    <w:r>
      <w:rPr>
        <w:rFonts w:ascii="宋体" w:eastAsia="宋体" w:hAnsi="宋体" w:cs="宋体"/>
        <w:spacing w:val="-85"/>
        <w:sz w:val="47"/>
        <w:szCs w:val="47"/>
      </w:rPr>
      <w:t>·</w:t>
    </w:r>
    <w:r>
      <w:rPr>
        <w:rFonts w:ascii="宋体" w:eastAsia="宋体" w:hAnsi="宋体" w:cs="宋体"/>
        <w:spacing w:val="4"/>
        <w:sz w:val="47"/>
        <w:szCs w:val="47"/>
      </w:rPr>
      <w:t xml:space="preserve">                          </w:t>
    </w:r>
    <w:r>
      <w:rPr>
        <w:rFonts w:ascii="楷体" w:eastAsia="楷体" w:hAnsi="楷体" w:cs="楷体"/>
        <w:spacing w:val="-85"/>
        <w:sz w:val="47"/>
        <w:szCs w:val="47"/>
      </w:rPr>
      <w:t>大学化学实验</w: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5C6B" w14:textId="77777777" w:rsidR="00ED288C" w:rsidRDefault="00ED288C">
    <w:pPr>
      <w:pStyle w:val="a3"/>
      <w:spacing w:line="242" w:lineRule="auto"/>
    </w:pPr>
  </w:p>
  <w:p w14:paraId="42F242A6" w14:textId="77777777" w:rsidR="00ED288C" w:rsidRDefault="00000000">
    <w:pPr>
      <w:spacing w:before="126" w:line="228" w:lineRule="auto"/>
      <w:ind w:left="7580"/>
      <w:rPr>
        <w:rFonts w:ascii="Times New Roman" w:eastAsia="Times New Roman" w:hAnsi="Times New Roman" w:cs="Times New Roman"/>
        <w:sz w:val="37"/>
        <w:szCs w:val="37"/>
      </w:rPr>
    </w:pPr>
    <w:r>
      <w:rPr>
        <w:rFonts w:ascii="楷体" w:eastAsia="楷体" w:hAnsi="楷体" w:cs="楷体"/>
        <w:spacing w:val="-1"/>
        <w:sz w:val="39"/>
        <w:szCs w:val="39"/>
      </w:rPr>
      <w:t>第</w:t>
    </w:r>
    <w:r>
      <w:rPr>
        <w:rFonts w:ascii="楷体" w:eastAsia="楷体" w:hAnsi="楷体" w:cs="楷体"/>
        <w:spacing w:val="-93"/>
        <w:sz w:val="39"/>
        <w:szCs w:val="39"/>
      </w:rPr>
      <w:t xml:space="preserve"> </w:t>
    </w:r>
    <w:r>
      <w:rPr>
        <w:rFonts w:ascii="楷体" w:eastAsia="楷体" w:hAnsi="楷体" w:cs="楷体"/>
        <w:spacing w:val="-1"/>
        <w:sz w:val="39"/>
        <w:szCs w:val="39"/>
      </w:rPr>
      <w:t>5</w:t>
    </w:r>
    <w:r>
      <w:rPr>
        <w:rFonts w:ascii="楷体" w:eastAsia="楷体" w:hAnsi="楷体" w:cs="楷体"/>
        <w:spacing w:val="-82"/>
        <w:sz w:val="39"/>
        <w:szCs w:val="39"/>
      </w:rPr>
      <w:t xml:space="preserve"> </w:t>
    </w:r>
    <w:r>
      <w:rPr>
        <w:rFonts w:ascii="楷体" w:eastAsia="楷体" w:hAnsi="楷体" w:cs="楷体"/>
        <w:spacing w:val="-1"/>
        <w:sz w:val="39"/>
        <w:szCs w:val="39"/>
      </w:rPr>
      <w:t xml:space="preserve">章  综合性实验                            </w:t>
    </w:r>
    <w:r>
      <w:rPr>
        <w:rFonts w:ascii="楷体" w:eastAsia="楷体" w:hAnsi="楷体" w:cs="楷体"/>
        <w:spacing w:val="-2"/>
        <w:sz w:val="39"/>
        <w:szCs w:val="39"/>
      </w:rPr>
      <w:t xml:space="preserve">    </w:t>
    </w:r>
    <w:r>
      <w:rPr>
        <w:rFonts w:ascii="Times New Roman" w:eastAsia="Times New Roman" w:hAnsi="Times New Roman" w:cs="Times New Roman"/>
        <w:spacing w:val="-2"/>
        <w:position w:val="-1"/>
        <w:sz w:val="37"/>
        <w:szCs w:val="37"/>
      </w:rPr>
      <w:t>·139</w:t>
    </w:r>
    <w:r>
      <w:rPr>
        <w:rFonts w:ascii="Times New Roman" w:eastAsia="Times New Roman" w:hAnsi="Times New Roman" w:cs="Times New Roman"/>
        <w:spacing w:val="-49"/>
        <w:position w:val="-1"/>
        <w:sz w:val="37"/>
        <w:szCs w:val="37"/>
      </w:rPr>
      <w:t xml:space="preserve"> </w:t>
    </w:r>
    <w:r>
      <w:rPr>
        <w:rFonts w:ascii="Times New Roman" w:eastAsia="Times New Roman" w:hAnsi="Times New Roman" w:cs="Times New Roman"/>
        <w:spacing w:val="-2"/>
        <w:position w:val="-1"/>
        <w:sz w:val="37"/>
        <w:szCs w:val="37"/>
      </w:rPr>
      <w:t>·</w: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1F60" w14:textId="77777777" w:rsidR="00ED288C" w:rsidRDefault="00000000">
    <w:pPr>
      <w:pStyle w:val="a3"/>
      <w:spacing w:line="249" w:lineRule="auto"/>
    </w:pPr>
    <w:r>
      <w:drawing>
        <wp:anchor distT="0" distB="0" distL="0" distR="0" simplePos="0" relativeHeight="251809792" behindDoc="0" locked="0" layoutInCell="0" allowOverlap="1" wp14:anchorId="348144EE" wp14:editId="5E3E2305">
          <wp:simplePos x="0" y="0"/>
          <wp:positionH relativeFrom="page">
            <wp:posOffset>727138</wp:posOffset>
          </wp:positionH>
          <wp:positionV relativeFrom="page">
            <wp:posOffset>1003224</wp:posOffset>
          </wp:positionV>
          <wp:extent cx="11916575" cy="13478"/>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1"/>
                  <a:stretch>
                    <a:fillRect/>
                  </a:stretch>
                </pic:blipFill>
                <pic:spPr>
                  <a:xfrm>
                    <a:off x="0" y="0"/>
                    <a:ext cx="11916575" cy="13478"/>
                  </a:xfrm>
                  <a:prstGeom prst="rect">
                    <a:avLst/>
                  </a:prstGeom>
                </pic:spPr>
              </pic:pic>
            </a:graphicData>
          </a:graphic>
        </wp:anchor>
      </w:drawing>
    </w:r>
  </w:p>
  <w:p w14:paraId="476A8482" w14:textId="77777777" w:rsidR="00ED288C" w:rsidRDefault="00000000">
    <w:pPr>
      <w:spacing w:before="134" w:line="226" w:lineRule="auto"/>
      <w:ind w:left="249"/>
      <w:rPr>
        <w:rFonts w:ascii="楷体" w:eastAsia="楷体" w:hAnsi="楷体" w:cs="楷体" w:hint="eastAsia"/>
        <w:sz w:val="41"/>
        <w:szCs w:val="41"/>
      </w:rPr>
    </w:pPr>
    <w:r>
      <w:rPr>
        <w:rFonts w:ascii="Times New Roman" w:eastAsia="Times New Roman" w:hAnsi="Times New Roman" w:cs="Times New Roman"/>
        <w:spacing w:val="-5"/>
        <w:sz w:val="37"/>
        <w:szCs w:val="37"/>
      </w:rPr>
      <w:t>·140</w:t>
    </w:r>
    <w:r>
      <w:rPr>
        <w:rFonts w:ascii="Times New Roman" w:eastAsia="Times New Roman" w:hAnsi="Times New Roman" w:cs="Times New Roman"/>
        <w:spacing w:val="-36"/>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678F" w14:textId="77777777" w:rsidR="00ED288C" w:rsidRDefault="00000000">
    <w:pPr>
      <w:pStyle w:val="a3"/>
      <w:spacing w:line="242" w:lineRule="auto"/>
    </w:pPr>
    <w:r>
      <w:drawing>
        <wp:anchor distT="0" distB="0" distL="0" distR="0" simplePos="0" relativeHeight="251810816" behindDoc="0" locked="0" layoutInCell="0" allowOverlap="1" wp14:anchorId="10D25860" wp14:editId="70952161">
          <wp:simplePos x="0" y="0"/>
          <wp:positionH relativeFrom="page">
            <wp:posOffset>370823</wp:posOffset>
          </wp:positionH>
          <wp:positionV relativeFrom="page">
            <wp:posOffset>1412400</wp:posOffset>
          </wp:positionV>
          <wp:extent cx="11935865" cy="10058"/>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1"/>
                  <a:stretch>
                    <a:fillRect/>
                  </a:stretch>
                </pic:blipFill>
                <pic:spPr>
                  <a:xfrm>
                    <a:off x="0" y="0"/>
                    <a:ext cx="11935865" cy="10058"/>
                  </a:xfrm>
                  <a:prstGeom prst="rect">
                    <a:avLst/>
                  </a:prstGeom>
                </pic:spPr>
              </pic:pic>
            </a:graphicData>
          </a:graphic>
        </wp:anchor>
      </w:drawing>
    </w:r>
  </w:p>
  <w:p w14:paraId="19F1BF27" w14:textId="77777777" w:rsidR="00ED288C" w:rsidRDefault="00000000">
    <w:pPr>
      <w:spacing w:before="126" w:line="228" w:lineRule="auto"/>
      <w:ind w:left="7580"/>
      <w:rPr>
        <w:rFonts w:ascii="Times New Roman" w:eastAsia="Times New Roman" w:hAnsi="Times New Roman" w:cs="Times New Roman"/>
        <w:sz w:val="35"/>
        <w:szCs w:val="35"/>
      </w:rPr>
    </w:pPr>
    <w:r>
      <w:rPr>
        <w:rFonts w:ascii="楷体" w:eastAsia="楷体" w:hAnsi="楷体" w:cs="楷体"/>
        <w:spacing w:val="-4"/>
        <w:sz w:val="39"/>
        <w:szCs w:val="39"/>
      </w:rPr>
      <w:t>第</w:t>
    </w:r>
    <w:r>
      <w:rPr>
        <w:rFonts w:ascii="楷体" w:eastAsia="楷体" w:hAnsi="楷体" w:cs="楷体"/>
        <w:spacing w:val="-67"/>
        <w:sz w:val="39"/>
        <w:szCs w:val="39"/>
      </w:rPr>
      <w:t xml:space="preserve"> </w:t>
    </w:r>
    <w:r>
      <w:rPr>
        <w:rFonts w:ascii="楷体" w:eastAsia="楷体" w:hAnsi="楷体" w:cs="楷体"/>
        <w:spacing w:val="-4"/>
        <w:sz w:val="39"/>
        <w:szCs w:val="39"/>
      </w:rPr>
      <w:t>5</w:t>
    </w:r>
    <w:r>
      <w:rPr>
        <w:rFonts w:ascii="楷体" w:eastAsia="楷体" w:hAnsi="楷体" w:cs="楷体"/>
        <w:spacing w:val="-64"/>
        <w:sz w:val="39"/>
        <w:szCs w:val="39"/>
      </w:rPr>
      <w:t xml:space="preserve"> </w:t>
    </w:r>
    <w:r>
      <w:rPr>
        <w:rFonts w:ascii="楷体" w:eastAsia="楷体" w:hAnsi="楷体" w:cs="楷体"/>
        <w:spacing w:val="-4"/>
        <w:sz w:val="39"/>
        <w:szCs w:val="39"/>
      </w:rPr>
      <w:t>章  综合性实验</w:t>
    </w:r>
    <w:r>
      <w:rPr>
        <w:rFonts w:ascii="楷体" w:eastAsia="楷体" w:hAnsi="楷体" w:cs="楷体"/>
        <w:spacing w:val="6"/>
        <w:sz w:val="39"/>
        <w:szCs w:val="39"/>
      </w:rPr>
      <w:t xml:space="preserve">                               </w:t>
    </w:r>
    <w:r>
      <w:rPr>
        <w:rFonts w:ascii="Times New Roman" w:eastAsia="Times New Roman" w:hAnsi="Times New Roman" w:cs="Times New Roman"/>
        <w:spacing w:val="-4"/>
        <w:position w:val="-4"/>
        <w:sz w:val="35"/>
        <w:szCs w:val="35"/>
      </w:rPr>
      <w:t>·141</w:t>
    </w:r>
    <w:r>
      <w:rPr>
        <w:rFonts w:ascii="Times New Roman" w:eastAsia="Times New Roman" w:hAnsi="Times New Roman" w:cs="Times New Roman"/>
        <w:spacing w:val="-40"/>
        <w:position w:val="-4"/>
        <w:sz w:val="35"/>
        <w:szCs w:val="35"/>
      </w:rPr>
      <w:t xml:space="preserve"> </w:t>
    </w:r>
    <w:r>
      <w:rPr>
        <w:rFonts w:ascii="Times New Roman" w:eastAsia="Times New Roman" w:hAnsi="Times New Roman" w:cs="Times New Roman"/>
        <w:spacing w:val="-4"/>
        <w:position w:val="-4"/>
        <w:sz w:val="35"/>
        <w:szCs w:val="35"/>
      </w:rPr>
      <w:t>·</w: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4F70" w14:textId="77777777" w:rsidR="00ED288C" w:rsidRDefault="00ED288C">
    <w:pPr>
      <w:pStyle w:val="a3"/>
      <w:spacing w:line="249" w:lineRule="auto"/>
    </w:pPr>
  </w:p>
  <w:p w14:paraId="20413B01" w14:textId="77777777" w:rsidR="00ED288C" w:rsidRDefault="00000000">
    <w:pPr>
      <w:spacing w:before="134" w:line="226" w:lineRule="auto"/>
      <w:ind w:left="249"/>
      <w:rPr>
        <w:rFonts w:ascii="楷体" w:eastAsia="楷体" w:hAnsi="楷体" w:cs="楷体" w:hint="eastAsia"/>
        <w:sz w:val="41"/>
        <w:szCs w:val="41"/>
      </w:rPr>
    </w:pPr>
    <w:r>
      <w:rPr>
        <w:rFonts w:ascii="Times New Roman" w:eastAsia="Times New Roman" w:hAnsi="Times New Roman" w:cs="Times New Roman"/>
        <w:spacing w:val="-14"/>
        <w:position w:val="-2"/>
        <w:sz w:val="36"/>
        <w:szCs w:val="36"/>
      </w:rPr>
      <w:t>·142</w:t>
    </w:r>
    <w:r>
      <w:rPr>
        <w:rFonts w:ascii="Times New Roman" w:eastAsia="Times New Roman" w:hAnsi="Times New Roman" w:cs="Times New Roman"/>
        <w:spacing w:val="-41"/>
        <w:position w:val="-2"/>
        <w:sz w:val="36"/>
        <w:szCs w:val="36"/>
      </w:rPr>
      <w:t xml:space="preserve"> </w:t>
    </w:r>
    <w:r>
      <w:rPr>
        <w:rFonts w:ascii="Times New Roman" w:eastAsia="Times New Roman" w:hAnsi="Times New Roman" w:cs="Times New Roman"/>
        <w:spacing w:val="-14"/>
        <w:position w:val="-2"/>
        <w:sz w:val="36"/>
        <w:szCs w:val="36"/>
      </w:rPr>
      <w:t>·</w:t>
    </w:r>
    <w:r>
      <w:rPr>
        <w:rFonts w:ascii="Times New Roman" w:eastAsia="Times New Roman" w:hAnsi="Times New Roman" w:cs="Times New Roman"/>
        <w:spacing w:val="1"/>
        <w:position w:val="-2"/>
        <w:sz w:val="36"/>
        <w:szCs w:val="36"/>
      </w:rPr>
      <w:t xml:space="preserve">                                                                </w:t>
    </w:r>
    <w:r>
      <w:rPr>
        <w:rFonts w:ascii="Times New Roman" w:eastAsia="Times New Roman" w:hAnsi="Times New Roman" w:cs="Times New Roman"/>
        <w:position w:val="-2"/>
        <w:sz w:val="36"/>
        <w:szCs w:val="36"/>
      </w:rPr>
      <w:t xml:space="preserve">          </w:t>
    </w:r>
    <w:r>
      <w:rPr>
        <w:rFonts w:ascii="楷体" w:eastAsia="楷体" w:hAnsi="楷体" w:cs="楷体"/>
        <w:spacing w:val="-14"/>
        <w:sz w:val="41"/>
        <w:szCs w:val="41"/>
      </w:rPr>
      <w:t>大学化学实验</w: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F193" w14:textId="77777777" w:rsidR="00ED288C" w:rsidRDefault="00000000">
    <w:pPr>
      <w:pStyle w:val="a3"/>
      <w:spacing w:line="242" w:lineRule="auto"/>
    </w:pPr>
    <w:r>
      <w:drawing>
        <wp:anchor distT="0" distB="0" distL="0" distR="0" simplePos="0" relativeHeight="251812864" behindDoc="0" locked="0" layoutInCell="0" allowOverlap="1" wp14:anchorId="242E8385" wp14:editId="277853C5">
          <wp:simplePos x="0" y="0"/>
          <wp:positionH relativeFrom="page">
            <wp:posOffset>559485</wp:posOffset>
          </wp:positionH>
          <wp:positionV relativeFrom="page">
            <wp:posOffset>1469733</wp:posOffset>
          </wp:positionV>
          <wp:extent cx="11976463" cy="13478"/>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1"/>
                  <a:stretch>
                    <a:fillRect/>
                  </a:stretch>
                </pic:blipFill>
                <pic:spPr>
                  <a:xfrm>
                    <a:off x="0" y="0"/>
                    <a:ext cx="11976463" cy="13478"/>
                  </a:xfrm>
                  <a:prstGeom prst="rect">
                    <a:avLst/>
                  </a:prstGeom>
                </pic:spPr>
              </pic:pic>
            </a:graphicData>
          </a:graphic>
        </wp:anchor>
      </w:drawing>
    </w:r>
  </w:p>
  <w:p w14:paraId="45037775" w14:textId="77777777" w:rsidR="00ED288C" w:rsidRDefault="00000000">
    <w:pPr>
      <w:spacing w:before="126" w:line="228" w:lineRule="auto"/>
      <w:ind w:left="7622"/>
      <w:rPr>
        <w:rFonts w:ascii="Times New Roman" w:eastAsia="Times New Roman" w:hAnsi="Times New Roman" w:cs="Times New Roman"/>
        <w:sz w:val="37"/>
        <w:szCs w:val="37"/>
      </w:rPr>
    </w:pPr>
    <w:r>
      <w:rPr>
        <w:rFonts w:ascii="楷体" w:eastAsia="楷体" w:hAnsi="楷体" w:cs="楷体"/>
        <w:spacing w:val="-1"/>
        <w:sz w:val="39"/>
        <w:szCs w:val="39"/>
      </w:rPr>
      <w:t>第</w:t>
    </w:r>
    <w:r>
      <w:rPr>
        <w:rFonts w:ascii="楷体" w:eastAsia="楷体" w:hAnsi="楷体" w:cs="楷体"/>
        <w:spacing w:val="-85"/>
        <w:sz w:val="39"/>
        <w:szCs w:val="39"/>
      </w:rPr>
      <w:t xml:space="preserve"> </w:t>
    </w:r>
    <w:r>
      <w:rPr>
        <w:rFonts w:ascii="楷体" w:eastAsia="楷体" w:hAnsi="楷体" w:cs="楷体"/>
        <w:spacing w:val="-1"/>
        <w:sz w:val="39"/>
        <w:szCs w:val="39"/>
      </w:rPr>
      <w:t>5</w:t>
    </w:r>
    <w:r>
      <w:rPr>
        <w:rFonts w:ascii="楷体" w:eastAsia="楷体" w:hAnsi="楷体" w:cs="楷体"/>
        <w:spacing w:val="-74"/>
        <w:sz w:val="39"/>
        <w:szCs w:val="39"/>
      </w:rPr>
      <w:t xml:space="preserve"> </w:t>
    </w:r>
    <w:r>
      <w:rPr>
        <w:rFonts w:ascii="楷体" w:eastAsia="楷体" w:hAnsi="楷体" w:cs="楷体"/>
        <w:spacing w:val="-1"/>
        <w:sz w:val="39"/>
        <w:szCs w:val="39"/>
      </w:rPr>
      <w:t xml:space="preserve">章  综合性实验            </w:t>
    </w:r>
    <w:r>
      <w:rPr>
        <w:rFonts w:ascii="楷体" w:eastAsia="楷体" w:hAnsi="楷体" w:cs="楷体"/>
        <w:spacing w:val="-2"/>
        <w:sz w:val="39"/>
        <w:szCs w:val="39"/>
      </w:rPr>
      <w:t xml:space="preserve">                    </w:t>
    </w:r>
    <w:r>
      <w:rPr>
        <w:rFonts w:ascii="Times New Roman" w:eastAsia="Times New Roman" w:hAnsi="Times New Roman" w:cs="Times New Roman"/>
        <w:spacing w:val="-2"/>
        <w:position w:val="-3"/>
        <w:sz w:val="37"/>
        <w:szCs w:val="37"/>
      </w:rPr>
      <w:t>·143</w:t>
    </w:r>
    <w:r>
      <w:rPr>
        <w:rFonts w:ascii="Times New Roman" w:eastAsia="Times New Roman" w:hAnsi="Times New Roman" w:cs="Times New Roman"/>
        <w:spacing w:val="-49"/>
        <w:position w:val="-3"/>
        <w:sz w:val="37"/>
        <w:szCs w:val="37"/>
      </w:rPr>
      <w:t xml:space="preserve"> </w:t>
    </w:r>
    <w:r>
      <w:rPr>
        <w:rFonts w:ascii="Times New Roman" w:eastAsia="Times New Roman" w:hAnsi="Times New Roman" w:cs="Times New Roman"/>
        <w:spacing w:val="-2"/>
        <w:position w:val="-3"/>
        <w:sz w:val="37"/>
        <w:szCs w:val="37"/>
      </w:rPr>
      <w:t>·</w: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8E53" w14:textId="77777777" w:rsidR="00ED288C" w:rsidRDefault="00ED288C">
    <w:pPr>
      <w:pStyle w:val="a3"/>
      <w:spacing w:line="14" w:lineRule="auto"/>
      <w:rPr>
        <w:sz w:val="2"/>
      </w:rP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AABA" w14:textId="77777777" w:rsidR="00ED288C" w:rsidRDefault="00000000">
    <w:pPr>
      <w:pStyle w:val="a3"/>
      <w:spacing w:line="249" w:lineRule="auto"/>
    </w:pPr>
    <w:r>
      <w:drawing>
        <wp:anchor distT="0" distB="0" distL="0" distR="0" simplePos="0" relativeHeight="251815936" behindDoc="0" locked="0" layoutInCell="0" allowOverlap="1" wp14:anchorId="4E3266DC" wp14:editId="7EA0EBE5">
          <wp:simplePos x="0" y="0"/>
          <wp:positionH relativeFrom="page">
            <wp:posOffset>679970</wp:posOffset>
          </wp:positionH>
          <wp:positionV relativeFrom="page">
            <wp:posOffset>1124326</wp:posOffset>
          </wp:positionV>
          <wp:extent cx="11950229" cy="10059"/>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1"/>
                  <a:stretch>
                    <a:fillRect/>
                  </a:stretch>
                </pic:blipFill>
                <pic:spPr>
                  <a:xfrm>
                    <a:off x="0" y="0"/>
                    <a:ext cx="11950229" cy="10059"/>
                  </a:xfrm>
                  <a:prstGeom prst="rect">
                    <a:avLst/>
                  </a:prstGeom>
                </pic:spPr>
              </pic:pic>
            </a:graphicData>
          </a:graphic>
        </wp:anchor>
      </w:drawing>
    </w:r>
  </w:p>
  <w:p w14:paraId="31E5805B" w14:textId="77777777" w:rsidR="00ED288C" w:rsidRDefault="00000000">
    <w:pPr>
      <w:spacing w:before="134" w:line="226" w:lineRule="auto"/>
      <w:ind w:left="228"/>
      <w:rPr>
        <w:rFonts w:ascii="楷体" w:eastAsia="楷体" w:hAnsi="楷体" w:cs="楷体" w:hint="eastAsia"/>
        <w:sz w:val="41"/>
        <w:szCs w:val="41"/>
      </w:rPr>
    </w:pPr>
    <w:r>
      <w:rPr>
        <w:rFonts w:ascii="Times New Roman" w:eastAsia="Times New Roman" w:hAnsi="Times New Roman" w:cs="Times New Roman"/>
        <w:spacing w:val="-4"/>
        <w:sz w:val="37"/>
        <w:szCs w:val="37"/>
      </w:rPr>
      <w:t>·146</w:t>
    </w:r>
    <w:r>
      <w:rPr>
        <w:rFonts w:ascii="Times New Roman" w:eastAsia="Times New Roman" w:hAnsi="Times New Roman" w:cs="Times New Roman"/>
        <w:spacing w:val="-49"/>
        <w:sz w:val="37"/>
        <w:szCs w:val="37"/>
      </w:rPr>
      <w:t xml:space="preserve"> </w:t>
    </w:r>
    <w:r>
      <w:rPr>
        <w:rFonts w:ascii="Times New Roman" w:eastAsia="Times New Roman" w:hAnsi="Times New Roman" w:cs="Times New Roman"/>
        <w:spacing w:val="-4"/>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4418" w14:textId="77777777" w:rsidR="00ED288C" w:rsidRDefault="00000000">
    <w:pPr>
      <w:pStyle w:val="a3"/>
      <w:spacing w:line="250" w:lineRule="auto"/>
    </w:pPr>
    <w:r>
      <w:drawing>
        <wp:anchor distT="0" distB="0" distL="0" distR="0" simplePos="0" relativeHeight="251816960" behindDoc="0" locked="0" layoutInCell="0" allowOverlap="1" wp14:anchorId="7E86B88F" wp14:editId="11633645">
          <wp:simplePos x="0" y="0"/>
          <wp:positionH relativeFrom="page">
            <wp:posOffset>404522</wp:posOffset>
          </wp:positionH>
          <wp:positionV relativeFrom="page">
            <wp:posOffset>1496690</wp:posOffset>
          </wp:positionV>
          <wp:extent cx="11962797" cy="10059"/>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1"/>
                  <a:stretch>
                    <a:fillRect/>
                  </a:stretch>
                </pic:blipFill>
                <pic:spPr>
                  <a:xfrm>
                    <a:off x="0" y="0"/>
                    <a:ext cx="11962797" cy="10059"/>
                  </a:xfrm>
                  <a:prstGeom prst="rect">
                    <a:avLst/>
                  </a:prstGeom>
                </pic:spPr>
              </pic:pic>
            </a:graphicData>
          </a:graphic>
        </wp:anchor>
      </w:drawing>
    </w:r>
  </w:p>
  <w:p w14:paraId="154A5A09" w14:textId="77777777" w:rsidR="00ED288C" w:rsidRDefault="00000000">
    <w:pPr>
      <w:spacing w:before="133" w:line="226" w:lineRule="auto"/>
      <w:ind w:left="7617"/>
      <w:rPr>
        <w:rFonts w:ascii="Times New Roman" w:eastAsia="Times New Roman" w:hAnsi="Times New Roman" w:cs="Times New Roman"/>
        <w:sz w:val="37"/>
        <w:szCs w:val="37"/>
      </w:rPr>
    </w:pPr>
    <w:r>
      <w:rPr>
        <w:rFonts w:ascii="楷体" w:eastAsia="楷体" w:hAnsi="楷体" w:cs="楷体"/>
        <w:spacing w:val="5"/>
        <w:sz w:val="41"/>
        <w:szCs w:val="41"/>
      </w:rPr>
      <w:t>第6章</w:t>
    </w:r>
    <w:r>
      <w:rPr>
        <w:rFonts w:ascii="楷体" w:eastAsia="楷体" w:hAnsi="楷体" w:cs="楷体"/>
        <w:spacing w:val="178"/>
        <w:sz w:val="41"/>
        <w:szCs w:val="41"/>
      </w:rPr>
      <w:t xml:space="preserve"> </w:t>
    </w:r>
    <w:r>
      <w:rPr>
        <w:rFonts w:ascii="楷体" w:eastAsia="楷体" w:hAnsi="楷体" w:cs="楷体"/>
        <w:spacing w:val="5"/>
        <w:sz w:val="41"/>
        <w:szCs w:val="41"/>
      </w:rPr>
      <w:t>设计性实验</w:t>
    </w:r>
    <w:r>
      <w:rPr>
        <w:rFonts w:ascii="楷体" w:eastAsia="楷体" w:hAnsi="楷体" w:cs="楷体"/>
        <w:spacing w:val="1"/>
        <w:sz w:val="41"/>
        <w:szCs w:val="41"/>
      </w:rPr>
      <w:t xml:space="preserve">                        </w:t>
    </w:r>
    <w:r>
      <w:rPr>
        <w:rFonts w:ascii="楷体" w:eastAsia="楷体" w:hAnsi="楷体" w:cs="楷体"/>
        <w:sz w:val="41"/>
        <w:szCs w:val="41"/>
      </w:rPr>
      <w:t xml:space="preserve">      </w:t>
    </w:r>
    <w:r>
      <w:rPr>
        <w:rFonts w:ascii="Times New Roman" w:eastAsia="Times New Roman" w:hAnsi="Times New Roman" w:cs="Times New Roman"/>
        <w:spacing w:val="5"/>
        <w:position w:val="1"/>
        <w:sz w:val="37"/>
        <w:szCs w:val="37"/>
      </w:rPr>
      <w:t>·147</w:t>
    </w:r>
    <w:r>
      <w:rPr>
        <w:rFonts w:ascii="Times New Roman" w:eastAsia="Times New Roman" w:hAnsi="Times New Roman" w:cs="Times New Roman"/>
        <w:spacing w:val="-48"/>
        <w:position w:val="1"/>
        <w:sz w:val="37"/>
        <w:szCs w:val="37"/>
      </w:rPr>
      <w:t xml:space="preserve"> </w:t>
    </w:r>
    <w:r>
      <w:rPr>
        <w:rFonts w:ascii="Times New Roman" w:eastAsia="Times New Roman" w:hAnsi="Times New Roman" w:cs="Times New Roman"/>
        <w:spacing w:val="5"/>
        <w:position w:val="1"/>
        <w:sz w:val="37"/>
        <w:szCs w:val="37"/>
      </w:rPr>
      <w:t>·</w: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50C7" w14:textId="77777777" w:rsidR="00ED288C" w:rsidRDefault="00ED288C">
    <w:pPr>
      <w:pStyle w:val="a3"/>
      <w:spacing w:line="249" w:lineRule="auto"/>
    </w:pPr>
  </w:p>
  <w:p w14:paraId="60F4C379" w14:textId="77777777" w:rsidR="00ED288C" w:rsidRDefault="00000000">
    <w:pPr>
      <w:spacing w:before="134" w:line="226" w:lineRule="auto"/>
      <w:ind w:left="227"/>
      <w:rPr>
        <w:rFonts w:ascii="楷体" w:eastAsia="楷体" w:hAnsi="楷体" w:cs="楷体" w:hint="eastAsia"/>
        <w:sz w:val="41"/>
        <w:szCs w:val="41"/>
      </w:rPr>
    </w:pPr>
    <w:r>
      <w:rPr>
        <w:rFonts w:ascii="Times New Roman" w:eastAsia="Times New Roman" w:hAnsi="Times New Roman" w:cs="Times New Roman"/>
        <w:spacing w:val="-4"/>
        <w:sz w:val="37"/>
        <w:szCs w:val="37"/>
      </w:rPr>
      <w:t>·148</w:t>
    </w:r>
    <w:r>
      <w:rPr>
        <w:rFonts w:ascii="Times New Roman" w:eastAsia="Times New Roman" w:hAnsi="Times New Roman" w:cs="Times New Roman"/>
        <w:spacing w:val="-49"/>
        <w:sz w:val="37"/>
        <w:szCs w:val="37"/>
      </w:rPr>
      <w:t xml:space="preserve"> </w:t>
    </w:r>
    <w:r>
      <w:rPr>
        <w:rFonts w:ascii="Times New Roman" w:eastAsia="Times New Roman" w:hAnsi="Times New Roman" w:cs="Times New Roman"/>
        <w:spacing w:val="-4"/>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E6DA" w14:textId="77777777" w:rsidR="00ED288C" w:rsidRDefault="00000000">
    <w:pPr>
      <w:spacing w:before="349" w:line="228" w:lineRule="auto"/>
      <w:ind w:left="7580"/>
      <w:rPr>
        <w:rFonts w:ascii="Times New Roman" w:eastAsia="Times New Roman" w:hAnsi="Times New Roman" w:cs="Times New Roman"/>
        <w:sz w:val="35"/>
        <w:szCs w:val="35"/>
      </w:rPr>
    </w:pPr>
    <w:r>
      <w:drawing>
        <wp:anchor distT="0" distB="0" distL="0" distR="0" simplePos="0" relativeHeight="251819008" behindDoc="0" locked="0" layoutInCell="0" allowOverlap="1" wp14:anchorId="2625B355" wp14:editId="0F5D9B8C">
          <wp:simplePos x="0" y="0"/>
          <wp:positionH relativeFrom="page">
            <wp:posOffset>465154</wp:posOffset>
          </wp:positionH>
          <wp:positionV relativeFrom="page">
            <wp:posOffset>1445997</wp:posOffset>
          </wp:positionV>
          <wp:extent cx="11939315" cy="13478"/>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1"/>
                  <a:stretch>
                    <a:fillRect/>
                  </a:stretch>
                </pic:blipFill>
                <pic:spPr>
                  <a:xfrm>
                    <a:off x="0" y="0"/>
                    <a:ext cx="11939315" cy="13478"/>
                  </a:xfrm>
                  <a:prstGeom prst="rect">
                    <a:avLst/>
                  </a:prstGeom>
                </pic:spPr>
              </pic:pic>
            </a:graphicData>
          </a:graphic>
        </wp:anchor>
      </w:drawing>
    </w:r>
    <w:r>
      <w:rPr>
        <w:rFonts w:ascii="楷体" w:eastAsia="楷体" w:hAnsi="楷体" w:cs="楷体"/>
        <w:spacing w:val="6"/>
        <w:sz w:val="37"/>
        <w:szCs w:val="37"/>
      </w:rPr>
      <w:t>第</w:t>
    </w:r>
    <w:r>
      <w:rPr>
        <w:rFonts w:ascii="楷体" w:eastAsia="楷体" w:hAnsi="楷体" w:cs="楷体"/>
        <w:spacing w:val="-38"/>
        <w:sz w:val="37"/>
        <w:szCs w:val="37"/>
      </w:rPr>
      <w:t xml:space="preserve"> </w:t>
    </w:r>
    <w:r>
      <w:rPr>
        <w:rFonts w:ascii="楷体" w:eastAsia="楷体" w:hAnsi="楷体" w:cs="楷体"/>
        <w:spacing w:val="6"/>
        <w:sz w:val="37"/>
        <w:szCs w:val="37"/>
      </w:rPr>
      <w:t>6</w:t>
    </w:r>
    <w:r>
      <w:rPr>
        <w:rFonts w:ascii="楷体" w:eastAsia="楷体" w:hAnsi="楷体" w:cs="楷体"/>
        <w:spacing w:val="-38"/>
        <w:sz w:val="37"/>
        <w:szCs w:val="37"/>
      </w:rPr>
      <w:t xml:space="preserve"> </w:t>
    </w:r>
    <w:r>
      <w:rPr>
        <w:rFonts w:ascii="楷体" w:eastAsia="楷体" w:hAnsi="楷体" w:cs="楷体"/>
        <w:spacing w:val="6"/>
        <w:sz w:val="37"/>
        <w:szCs w:val="37"/>
      </w:rPr>
      <w:t>章</w:t>
    </w:r>
    <w:r>
      <w:rPr>
        <w:rFonts w:ascii="楷体" w:eastAsia="楷体" w:hAnsi="楷体" w:cs="楷体"/>
        <w:spacing w:val="2"/>
        <w:sz w:val="37"/>
        <w:szCs w:val="37"/>
      </w:rPr>
      <w:t xml:space="preserve">  </w:t>
    </w:r>
    <w:r>
      <w:rPr>
        <w:rFonts w:ascii="楷体" w:eastAsia="楷体" w:hAnsi="楷体" w:cs="楷体"/>
        <w:spacing w:val="6"/>
        <w:sz w:val="37"/>
        <w:szCs w:val="37"/>
      </w:rPr>
      <w:t>设计性实验</w:t>
    </w:r>
    <w:r>
      <w:rPr>
        <w:rFonts w:ascii="楷体" w:eastAsia="楷体" w:hAnsi="楷体" w:cs="楷体"/>
        <w:spacing w:val="3"/>
        <w:sz w:val="37"/>
        <w:szCs w:val="37"/>
      </w:rPr>
      <w:t xml:space="preserve">                                 </w:t>
    </w:r>
    <w:r>
      <w:rPr>
        <w:rFonts w:ascii="Times New Roman" w:eastAsia="Times New Roman" w:hAnsi="Times New Roman" w:cs="Times New Roman"/>
        <w:spacing w:val="6"/>
        <w:position w:val="-1"/>
        <w:sz w:val="35"/>
        <w:szCs w:val="35"/>
      </w:rPr>
      <w:t>·149</w:t>
    </w:r>
    <w:r>
      <w:rPr>
        <w:rFonts w:ascii="Times New Roman" w:eastAsia="Times New Roman" w:hAnsi="Times New Roman" w:cs="Times New Roman"/>
        <w:spacing w:val="-36"/>
        <w:position w:val="-1"/>
        <w:sz w:val="35"/>
        <w:szCs w:val="35"/>
      </w:rPr>
      <w:t xml:space="preserve"> </w:t>
    </w:r>
    <w:r>
      <w:rPr>
        <w:rFonts w:ascii="Times New Roman" w:eastAsia="Times New Roman" w:hAnsi="Times New Roman" w:cs="Times New Roman"/>
        <w:spacing w:val="6"/>
        <w:position w:val="-1"/>
        <w:sz w:val="35"/>
        <w:szCs w:val="35"/>
      </w:rPr>
      <w:t>·</w: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069F" w14:textId="77777777" w:rsidR="00ED288C" w:rsidRDefault="00000000">
    <w:pPr>
      <w:pStyle w:val="a3"/>
      <w:spacing w:line="249" w:lineRule="auto"/>
    </w:pPr>
    <w:r>
      <w:drawing>
        <wp:anchor distT="0" distB="0" distL="0" distR="0" simplePos="0" relativeHeight="251820032" behindDoc="0" locked="0" layoutInCell="0" allowOverlap="1" wp14:anchorId="15251145" wp14:editId="4A143B83">
          <wp:simplePos x="0" y="0"/>
          <wp:positionH relativeFrom="page">
            <wp:posOffset>838171</wp:posOffset>
          </wp:positionH>
          <wp:positionV relativeFrom="page">
            <wp:posOffset>1063776</wp:posOffset>
          </wp:positionV>
          <wp:extent cx="11936846" cy="13478"/>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1"/>
                  <a:stretch>
                    <a:fillRect/>
                  </a:stretch>
                </pic:blipFill>
                <pic:spPr>
                  <a:xfrm>
                    <a:off x="0" y="0"/>
                    <a:ext cx="11936846" cy="13478"/>
                  </a:xfrm>
                  <a:prstGeom prst="rect">
                    <a:avLst/>
                  </a:prstGeom>
                </pic:spPr>
              </pic:pic>
            </a:graphicData>
          </a:graphic>
        </wp:anchor>
      </w:drawing>
    </w:r>
  </w:p>
  <w:p w14:paraId="1258B551"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4"/>
        <w:sz w:val="37"/>
        <w:szCs w:val="37"/>
      </w:rPr>
      <w:t>·150</w:t>
    </w:r>
    <w:r>
      <w:rPr>
        <w:rFonts w:ascii="Times New Roman" w:eastAsia="Times New Roman" w:hAnsi="Times New Roman" w:cs="Times New Roman"/>
        <w:spacing w:val="-49"/>
        <w:sz w:val="37"/>
        <w:szCs w:val="37"/>
      </w:rPr>
      <w:t xml:space="preserve"> </w:t>
    </w:r>
    <w:r>
      <w:rPr>
        <w:rFonts w:ascii="Times New Roman" w:eastAsia="Times New Roman" w:hAnsi="Times New Roman" w:cs="Times New Roman"/>
        <w:spacing w:val="-4"/>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4CA9" w14:textId="77777777" w:rsidR="00ED288C" w:rsidRDefault="00000000">
    <w:pPr>
      <w:pStyle w:val="a3"/>
      <w:spacing w:line="242" w:lineRule="auto"/>
    </w:pPr>
    <w:r>
      <w:drawing>
        <wp:anchor distT="0" distB="0" distL="0" distR="0" simplePos="0" relativeHeight="251821056" behindDoc="0" locked="0" layoutInCell="0" allowOverlap="1" wp14:anchorId="053BFA51" wp14:editId="68FEB437">
          <wp:simplePos x="0" y="0"/>
          <wp:positionH relativeFrom="page">
            <wp:posOffset>488770</wp:posOffset>
          </wp:positionH>
          <wp:positionV relativeFrom="page">
            <wp:posOffset>1520228</wp:posOffset>
          </wp:positionV>
          <wp:extent cx="11949398" cy="10056"/>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1"/>
                  <a:stretch>
                    <a:fillRect/>
                  </a:stretch>
                </pic:blipFill>
                <pic:spPr>
                  <a:xfrm>
                    <a:off x="0" y="0"/>
                    <a:ext cx="11949398" cy="10056"/>
                  </a:xfrm>
                  <a:prstGeom prst="rect">
                    <a:avLst/>
                  </a:prstGeom>
                </pic:spPr>
              </pic:pic>
            </a:graphicData>
          </a:graphic>
        </wp:anchor>
      </w:drawing>
    </w:r>
  </w:p>
  <w:p w14:paraId="4013BE25" w14:textId="77777777" w:rsidR="00ED288C" w:rsidRDefault="00000000">
    <w:pPr>
      <w:spacing w:before="126" w:line="228" w:lineRule="auto"/>
      <w:ind w:left="7580"/>
      <w:rPr>
        <w:rFonts w:ascii="Times New Roman" w:eastAsia="Times New Roman" w:hAnsi="Times New Roman" w:cs="Times New Roman"/>
        <w:sz w:val="37"/>
        <w:szCs w:val="37"/>
      </w:rPr>
    </w:pPr>
    <w:r>
      <w:rPr>
        <w:rFonts w:ascii="楷体" w:eastAsia="楷体" w:hAnsi="楷体" w:cs="楷体"/>
        <w:spacing w:val="14"/>
        <w:sz w:val="39"/>
        <w:szCs w:val="39"/>
      </w:rPr>
      <w:t>第6章</w:t>
    </w:r>
    <w:r>
      <w:rPr>
        <w:rFonts w:ascii="楷体" w:eastAsia="楷体" w:hAnsi="楷体" w:cs="楷体"/>
        <w:spacing w:val="5"/>
        <w:sz w:val="39"/>
        <w:szCs w:val="39"/>
      </w:rPr>
      <w:t xml:space="preserve">  </w:t>
    </w:r>
    <w:r>
      <w:rPr>
        <w:rFonts w:ascii="楷体" w:eastAsia="楷体" w:hAnsi="楷体" w:cs="楷体"/>
        <w:spacing w:val="14"/>
        <w:sz w:val="39"/>
        <w:szCs w:val="39"/>
      </w:rPr>
      <w:t>设计性实验</w:t>
    </w:r>
    <w:r>
      <w:rPr>
        <w:rFonts w:ascii="楷体" w:eastAsia="楷体" w:hAnsi="楷体" w:cs="楷体"/>
        <w:sz w:val="39"/>
        <w:szCs w:val="39"/>
      </w:rPr>
      <w:t xml:space="preserve">                                </w:t>
    </w:r>
    <w:r>
      <w:rPr>
        <w:rFonts w:ascii="Times New Roman" w:eastAsia="Times New Roman" w:hAnsi="Times New Roman" w:cs="Times New Roman"/>
        <w:spacing w:val="14"/>
        <w:sz w:val="37"/>
        <w:szCs w:val="37"/>
      </w:rPr>
      <w:t>·151</w:t>
    </w:r>
    <w:r>
      <w:rPr>
        <w:rFonts w:ascii="Times New Roman" w:eastAsia="Times New Roman" w:hAnsi="Times New Roman" w:cs="Times New Roman"/>
        <w:spacing w:val="-40"/>
        <w:sz w:val="37"/>
        <w:szCs w:val="37"/>
      </w:rPr>
      <w:t xml:space="preserve"> </w:t>
    </w:r>
    <w:r>
      <w:rPr>
        <w:rFonts w:ascii="Times New Roman" w:eastAsia="Times New Roman" w:hAnsi="Times New Roman" w:cs="Times New Roman"/>
        <w:spacing w:val="14"/>
        <w:sz w:val="37"/>
        <w:szCs w:val="37"/>
      </w:rPr>
      <w:t>·</w: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A12A" w14:textId="77777777" w:rsidR="00ED288C" w:rsidRDefault="00000000">
    <w:pPr>
      <w:pStyle w:val="a3"/>
      <w:spacing w:line="249" w:lineRule="auto"/>
    </w:pPr>
    <w:r>
      <w:drawing>
        <wp:anchor distT="0" distB="0" distL="0" distR="0" simplePos="0" relativeHeight="251822080" behindDoc="0" locked="0" layoutInCell="0" allowOverlap="1" wp14:anchorId="0E548411" wp14:editId="5B5B2ABC">
          <wp:simplePos x="0" y="0"/>
          <wp:positionH relativeFrom="page">
            <wp:posOffset>764105</wp:posOffset>
          </wp:positionH>
          <wp:positionV relativeFrom="page">
            <wp:posOffset>1161343</wp:posOffset>
          </wp:positionV>
          <wp:extent cx="11950229" cy="10058"/>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1"/>
                  <a:stretch>
                    <a:fillRect/>
                  </a:stretch>
                </pic:blipFill>
                <pic:spPr>
                  <a:xfrm>
                    <a:off x="0" y="0"/>
                    <a:ext cx="11950229" cy="10058"/>
                  </a:xfrm>
                  <a:prstGeom prst="rect">
                    <a:avLst/>
                  </a:prstGeom>
                </pic:spPr>
              </pic:pic>
            </a:graphicData>
          </a:graphic>
        </wp:anchor>
      </w:drawing>
    </w:r>
  </w:p>
  <w:p w14:paraId="501CABC3" w14:textId="77777777" w:rsidR="00ED288C" w:rsidRDefault="00000000">
    <w:pPr>
      <w:spacing w:before="134" w:line="226" w:lineRule="auto"/>
      <w:ind w:left="286"/>
      <w:rPr>
        <w:rFonts w:ascii="楷体" w:eastAsia="楷体" w:hAnsi="楷体" w:cs="楷体" w:hint="eastAsia"/>
        <w:sz w:val="41"/>
        <w:szCs w:val="41"/>
      </w:rPr>
    </w:pPr>
    <w:r>
      <w:rPr>
        <w:rFonts w:ascii="Times New Roman" w:eastAsia="Times New Roman" w:hAnsi="Times New Roman" w:cs="Times New Roman"/>
        <w:spacing w:val="-14"/>
        <w:position w:val="1"/>
        <w:sz w:val="37"/>
        <w:szCs w:val="37"/>
      </w:rPr>
      <w:t>·152</w:t>
    </w:r>
    <w:r>
      <w:rPr>
        <w:rFonts w:ascii="Times New Roman" w:eastAsia="Times New Roman" w:hAnsi="Times New Roman" w:cs="Times New Roman"/>
        <w:spacing w:val="-46"/>
        <w:position w:val="1"/>
        <w:sz w:val="37"/>
        <w:szCs w:val="37"/>
      </w:rPr>
      <w:t xml:space="preserve"> </w:t>
    </w:r>
    <w:r>
      <w:rPr>
        <w:rFonts w:ascii="Times New Roman" w:eastAsia="Times New Roman" w:hAnsi="Times New Roman" w:cs="Times New Roman"/>
        <w:spacing w:val="-14"/>
        <w:position w:val="1"/>
        <w:sz w:val="37"/>
        <w:szCs w:val="37"/>
      </w:rPr>
      <w:t>·</w:t>
    </w:r>
    <w:r>
      <w:rPr>
        <w:rFonts w:ascii="Times New Roman" w:eastAsia="Times New Roman" w:hAnsi="Times New Roman" w:cs="Times New Roman"/>
        <w:spacing w:val="1"/>
        <w:position w:val="1"/>
        <w:sz w:val="37"/>
        <w:szCs w:val="37"/>
      </w:rPr>
      <w:t xml:space="preserve">                                                                       </w:t>
    </w:r>
    <w:r>
      <w:rPr>
        <w:rFonts w:ascii="楷体" w:eastAsia="楷体" w:hAnsi="楷体" w:cs="楷体"/>
        <w:spacing w:val="-14"/>
        <w:sz w:val="41"/>
        <w:szCs w:val="41"/>
      </w:rPr>
      <w:t>大学化学实验</w: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A366" w14:textId="77777777" w:rsidR="00ED288C" w:rsidRDefault="00000000">
    <w:pPr>
      <w:pStyle w:val="a3"/>
      <w:spacing w:before="303" w:line="549" w:lineRule="exact"/>
      <w:ind w:left="7580"/>
      <w:rPr>
        <w:sz w:val="35"/>
        <w:szCs w:val="35"/>
      </w:rPr>
    </w:pPr>
    <w:r>
      <w:drawing>
        <wp:anchor distT="0" distB="0" distL="0" distR="0" simplePos="0" relativeHeight="251823104" behindDoc="0" locked="0" layoutInCell="0" allowOverlap="1" wp14:anchorId="53834EBB" wp14:editId="6F702D01">
          <wp:simplePos x="0" y="0"/>
          <wp:positionH relativeFrom="page">
            <wp:posOffset>417922</wp:posOffset>
          </wp:positionH>
          <wp:positionV relativeFrom="page">
            <wp:posOffset>1398922</wp:posOffset>
          </wp:positionV>
          <wp:extent cx="11962930" cy="13478"/>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1"/>
                  <a:stretch>
                    <a:fillRect/>
                  </a:stretch>
                </pic:blipFill>
                <pic:spPr>
                  <a:xfrm>
                    <a:off x="0" y="0"/>
                    <a:ext cx="11962930" cy="13478"/>
                  </a:xfrm>
                  <a:prstGeom prst="rect">
                    <a:avLst/>
                  </a:prstGeom>
                </pic:spPr>
              </pic:pic>
            </a:graphicData>
          </a:graphic>
        </wp:anchor>
      </w:drawing>
    </w:r>
    <w:r>
      <w:rPr>
        <w:rFonts w:ascii="楷体" w:eastAsia="楷体" w:hAnsi="楷体" w:cs="楷体"/>
        <w:spacing w:val="4"/>
        <w:position w:val="3"/>
        <w:sz w:val="37"/>
        <w:szCs w:val="37"/>
      </w:rPr>
      <w:t>第</w:t>
    </w:r>
    <w:r>
      <w:rPr>
        <w:rFonts w:ascii="楷体" w:eastAsia="楷体" w:hAnsi="楷体" w:cs="楷体"/>
        <w:spacing w:val="-39"/>
        <w:position w:val="3"/>
        <w:sz w:val="37"/>
        <w:szCs w:val="37"/>
      </w:rPr>
      <w:t xml:space="preserve"> </w:t>
    </w:r>
    <w:r>
      <w:rPr>
        <w:rFonts w:ascii="楷体" w:eastAsia="楷体" w:hAnsi="楷体" w:cs="楷体"/>
        <w:spacing w:val="4"/>
        <w:position w:val="3"/>
        <w:sz w:val="37"/>
        <w:szCs w:val="37"/>
      </w:rPr>
      <w:t>6</w:t>
    </w:r>
    <w:r>
      <w:rPr>
        <w:rFonts w:ascii="楷体" w:eastAsia="楷体" w:hAnsi="楷体" w:cs="楷体"/>
        <w:spacing w:val="-37"/>
        <w:position w:val="3"/>
        <w:sz w:val="37"/>
        <w:szCs w:val="37"/>
      </w:rPr>
      <w:t xml:space="preserve"> </w:t>
    </w:r>
    <w:r>
      <w:rPr>
        <w:rFonts w:ascii="楷体" w:eastAsia="楷体" w:hAnsi="楷体" w:cs="楷体"/>
        <w:spacing w:val="4"/>
        <w:position w:val="3"/>
        <w:sz w:val="37"/>
        <w:szCs w:val="37"/>
      </w:rPr>
      <w:t xml:space="preserve">章  设计性实验                                 </w:t>
    </w:r>
    <w:r>
      <w:rPr>
        <w:spacing w:val="4"/>
        <w:position w:val="4"/>
        <w:sz w:val="35"/>
        <w:szCs w:val="35"/>
      </w:rPr>
      <w:t>·153</w:t>
    </w:r>
    <w:r>
      <w:rPr>
        <w:spacing w:val="-56"/>
        <w:position w:val="4"/>
        <w:sz w:val="35"/>
        <w:szCs w:val="35"/>
      </w:rPr>
      <w:t xml:space="preserve"> </w:t>
    </w:r>
    <w:r>
      <w:rPr>
        <w:spacing w:val="4"/>
        <w:position w:val="4"/>
        <w:sz w:val="35"/>
        <w:szCs w:val="35"/>
      </w:rPr>
      <w:t>·</w: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FA74" w14:textId="77777777" w:rsidR="00ED288C" w:rsidRDefault="00ED288C">
    <w:pPr>
      <w:pStyle w:val="a3"/>
      <w:spacing w:line="249" w:lineRule="auto"/>
    </w:pPr>
  </w:p>
  <w:p w14:paraId="6CFAECDC" w14:textId="77777777" w:rsidR="00ED288C" w:rsidRDefault="00000000">
    <w:pPr>
      <w:spacing w:before="134" w:line="226" w:lineRule="auto"/>
      <w:ind w:left="265"/>
      <w:rPr>
        <w:rFonts w:ascii="楷体" w:eastAsia="楷体" w:hAnsi="楷体" w:cs="楷体" w:hint="eastAsia"/>
        <w:sz w:val="41"/>
        <w:szCs w:val="41"/>
      </w:rPr>
    </w:pPr>
    <w:r>
      <w:rPr>
        <w:rFonts w:ascii="Times New Roman" w:eastAsia="Times New Roman" w:hAnsi="Times New Roman" w:cs="Times New Roman"/>
        <w:spacing w:val="-19"/>
        <w:sz w:val="36"/>
        <w:szCs w:val="36"/>
      </w:rPr>
      <w:t>·</w:t>
    </w:r>
    <w:r>
      <w:rPr>
        <w:rFonts w:ascii="Times New Roman" w:eastAsia="Times New Roman" w:hAnsi="Times New Roman" w:cs="Times New Roman"/>
        <w:spacing w:val="14"/>
        <w:sz w:val="36"/>
        <w:szCs w:val="36"/>
      </w:rPr>
      <w:t xml:space="preserve">  </w:t>
    </w:r>
    <w:r>
      <w:rPr>
        <w:rFonts w:ascii="Times New Roman" w:eastAsia="Times New Roman" w:hAnsi="Times New Roman" w:cs="Times New Roman"/>
        <w:spacing w:val="-19"/>
        <w:sz w:val="36"/>
        <w:szCs w:val="36"/>
      </w:rPr>
      <w:t>154</w:t>
    </w:r>
    <w:r>
      <w:rPr>
        <w:rFonts w:ascii="Times New Roman" w:eastAsia="Times New Roman" w:hAnsi="Times New Roman" w:cs="Times New Roman"/>
        <w:spacing w:val="-47"/>
        <w:sz w:val="36"/>
        <w:szCs w:val="36"/>
      </w:rPr>
      <w:t xml:space="preserve"> </w:t>
    </w:r>
    <w:r>
      <w:rPr>
        <w:rFonts w:ascii="Times New Roman" w:eastAsia="Times New Roman" w:hAnsi="Times New Roman" w:cs="Times New Roman"/>
        <w:spacing w:val="-19"/>
        <w:sz w:val="36"/>
        <w:szCs w:val="36"/>
      </w:rPr>
      <w:t>·</w:t>
    </w:r>
    <w:r>
      <w:rPr>
        <w:rFonts w:ascii="Times New Roman" w:eastAsia="Times New Roman" w:hAnsi="Times New Roman" w:cs="Times New Roman"/>
        <w:spacing w:val="1"/>
        <w:sz w:val="36"/>
        <w:szCs w:val="36"/>
      </w:rPr>
      <w:t xml:space="preserve">                                              </w:t>
    </w:r>
    <w:r>
      <w:rPr>
        <w:rFonts w:ascii="Times New Roman" w:eastAsia="Times New Roman" w:hAnsi="Times New Roman" w:cs="Times New Roman"/>
        <w:sz w:val="36"/>
        <w:szCs w:val="36"/>
      </w:rPr>
      <w:t xml:space="preserve">                          </w:t>
    </w:r>
    <w:r>
      <w:rPr>
        <w:rFonts w:ascii="楷体" w:eastAsia="楷体" w:hAnsi="楷体" w:cs="楷体"/>
        <w:spacing w:val="-19"/>
        <w:sz w:val="41"/>
        <w:szCs w:val="41"/>
      </w:rPr>
      <w:t>大学化学实验</w: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0247" w14:textId="77777777" w:rsidR="00ED288C" w:rsidRDefault="00000000">
    <w:pPr>
      <w:spacing w:before="349" w:line="228" w:lineRule="auto"/>
      <w:ind w:left="7580"/>
      <w:rPr>
        <w:rFonts w:ascii="Times New Roman" w:eastAsia="Times New Roman" w:hAnsi="Times New Roman" w:cs="Times New Roman"/>
        <w:sz w:val="37"/>
        <w:szCs w:val="37"/>
      </w:rPr>
    </w:pPr>
    <w:r>
      <w:drawing>
        <wp:anchor distT="0" distB="0" distL="0" distR="0" simplePos="0" relativeHeight="251825152" behindDoc="0" locked="0" layoutInCell="0" allowOverlap="1" wp14:anchorId="3D7B6DBC" wp14:editId="432D8E34">
          <wp:simplePos x="0" y="0"/>
          <wp:positionH relativeFrom="page">
            <wp:posOffset>273042</wp:posOffset>
          </wp:positionH>
          <wp:positionV relativeFrom="page">
            <wp:posOffset>1412400</wp:posOffset>
          </wp:positionV>
          <wp:extent cx="11939315" cy="10058"/>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1"/>
                  <a:stretch>
                    <a:fillRect/>
                  </a:stretch>
                </pic:blipFill>
                <pic:spPr>
                  <a:xfrm>
                    <a:off x="0" y="0"/>
                    <a:ext cx="11939315" cy="10058"/>
                  </a:xfrm>
                  <a:prstGeom prst="rect">
                    <a:avLst/>
                  </a:prstGeom>
                </pic:spPr>
              </pic:pic>
            </a:graphicData>
          </a:graphic>
        </wp:anchor>
      </w:drawing>
    </w:r>
    <w:r>
      <w:rPr>
        <w:rFonts w:ascii="楷体" w:eastAsia="楷体" w:hAnsi="楷体" w:cs="楷体"/>
        <w:spacing w:val="6"/>
        <w:sz w:val="37"/>
        <w:szCs w:val="37"/>
      </w:rPr>
      <w:t>第</w:t>
    </w:r>
    <w:r>
      <w:rPr>
        <w:rFonts w:ascii="楷体" w:eastAsia="楷体" w:hAnsi="楷体" w:cs="楷体"/>
        <w:spacing w:val="-50"/>
        <w:sz w:val="37"/>
        <w:szCs w:val="37"/>
      </w:rPr>
      <w:t xml:space="preserve"> </w:t>
    </w:r>
    <w:r>
      <w:rPr>
        <w:rFonts w:ascii="楷体" w:eastAsia="楷体" w:hAnsi="楷体" w:cs="楷体"/>
        <w:spacing w:val="6"/>
        <w:sz w:val="37"/>
        <w:szCs w:val="37"/>
      </w:rPr>
      <w:t>6</w:t>
    </w:r>
    <w:r>
      <w:rPr>
        <w:rFonts w:ascii="楷体" w:eastAsia="楷体" w:hAnsi="楷体" w:cs="楷体"/>
        <w:spacing w:val="-48"/>
        <w:sz w:val="37"/>
        <w:szCs w:val="37"/>
      </w:rPr>
      <w:t xml:space="preserve"> </w:t>
    </w:r>
    <w:r>
      <w:rPr>
        <w:rFonts w:ascii="楷体" w:eastAsia="楷体" w:hAnsi="楷体" w:cs="楷体"/>
        <w:spacing w:val="6"/>
        <w:sz w:val="37"/>
        <w:szCs w:val="37"/>
      </w:rPr>
      <w:t>章  设计性实验</w:t>
    </w:r>
    <w:r>
      <w:rPr>
        <w:rFonts w:ascii="楷体" w:eastAsia="楷体" w:hAnsi="楷体" w:cs="楷体"/>
        <w:spacing w:val="3"/>
        <w:sz w:val="37"/>
        <w:szCs w:val="37"/>
      </w:rPr>
      <w:t xml:space="preserve">                                 </w:t>
    </w:r>
    <w:r>
      <w:rPr>
        <w:rFonts w:ascii="Times New Roman" w:eastAsia="Times New Roman" w:hAnsi="Times New Roman" w:cs="Times New Roman"/>
        <w:spacing w:val="6"/>
        <w:position w:val="1"/>
        <w:sz w:val="37"/>
        <w:szCs w:val="37"/>
      </w:rPr>
      <w:t>·155</w:t>
    </w:r>
    <w:r>
      <w:rPr>
        <w:rFonts w:ascii="Times New Roman" w:eastAsia="Times New Roman" w:hAnsi="Times New Roman" w:cs="Times New Roman"/>
        <w:spacing w:val="-41"/>
        <w:position w:val="1"/>
        <w:sz w:val="37"/>
        <w:szCs w:val="37"/>
      </w:rPr>
      <w:t xml:space="preserve"> </w:t>
    </w:r>
    <w:r>
      <w:rPr>
        <w:rFonts w:ascii="Times New Roman" w:eastAsia="Times New Roman" w:hAnsi="Times New Roman" w:cs="Times New Roman"/>
        <w:spacing w:val="6"/>
        <w:position w:val="1"/>
        <w:sz w:val="37"/>
        <w:szCs w:val="37"/>
      </w:rPr>
      <w:t>·</w: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BC63" w14:textId="77777777" w:rsidR="00ED288C" w:rsidRDefault="00000000">
    <w:pPr>
      <w:pStyle w:val="a3"/>
      <w:spacing w:line="249" w:lineRule="auto"/>
    </w:pPr>
    <w:r>
      <w:drawing>
        <wp:anchor distT="0" distB="0" distL="0" distR="0" simplePos="0" relativeHeight="251826176" behindDoc="0" locked="0" layoutInCell="0" allowOverlap="1" wp14:anchorId="45B5309D" wp14:editId="5316DB10">
          <wp:simplePos x="0" y="0"/>
          <wp:positionH relativeFrom="page">
            <wp:posOffset>764105</wp:posOffset>
          </wp:positionH>
          <wp:positionV relativeFrom="page">
            <wp:posOffset>1087313</wp:posOffset>
          </wp:positionV>
          <wp:extent cx="11916575" cy="13478"/>
          <wp:effectExtent l="0" t="0" r="0" b="0"/>
          <wp:wrapNone/>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1"/>
                  <a:stretch>
                    <a:fillRect/>
                  </a:stretch>
                </pic:blipFill>
                <pic:spPr>
                  <a:xfrm>
                    <a:off x="0" y="0"/>
                    <a:ext cx="11916575" cy="13478"/>
                  </a:xfrm>
                  <a:prstGeom prst="rect">
                    <a:avLst/>
                  </a:prstGeom>
                </pic:spPr>
              </pic:pic>
            </a:graphicData>
          </a:graphic>
        </wp:anchor>
      </w:drawing>
    </w:r>
  </w:p>
  <w:p w14:paraId="495D1F9F" w14:textId="77777777" w:rsidR="00ED288C" w:rsidRDefault="00000000">
    <w:pPr>
      <w:spacing w:before="134" w:line="226" w:lineRule="auto"/>
      <w:ind w:left="265"/>
      <w:rPr>
        <w:rFonts w:ascii="楷体" w:eastAsia="楷体" w:hAnsi="楷体" w:cs="楷体" w:hint="eastAsia"/>
        <w:sz w:val="41"/>
        <w:szCs w:val="41"/>
      </w:rPr>
    </w:pPr>
    <w:r>
      <w:rPr>
        <w:rFonts w:ascii="Times New Roman" w:eastAsia="Times New Roman" w:hAnsi="Times New Roman" w:cs="Times New Roman"/>
        <w:spacing w:val="-16"/>
        <w:position w:val="2"/>
        <w:sz w:val="37"/>
        <w:szCs w:val="37"/>
      </w:rPr>
      <w:t>·156</w:t>
    </w:r>
    <w:r>
      <w:rPr>
        <w:rFonts w:ascii="Times New Roman" w:eastAsia="Times New Roman" w:hAnsi="Times New Roman" w:cs="Times New Roman"/>
        <w:spacing w:val="-42"/>
        <w:position w:val="2"/>
        <w:sz w:val="37"/>
        <w:szCs w:val="37"/>
      </w:rPr>
      <w:t xml:space="preserve"> </w:t>
    </w:r>
    <w:r>
      <w:rPr>
        <w:rFonts w:ascii="Times New Roman" w:eastAsia="Times New Roman" w:hAnsi="Times New Roman" w:cs="Times New Roman"/>
        <w:spacing w:val="-16"/>
        <w:position w:val="2"/>
        <w:sz w:val="37"/>
        <w:szCs w:val="37"/>
      </w:rPr>
      <w:t>·</w:t>
    </w:r>
    <w:r>
      <w:rPr>
        <w:rFonts w:ascii="Times New Roman" w:eastAsia="Times New Roman" w:hAnsi="Times New Roman" w:cs="Times New Roman"/>
        <w:position w:val="2"/>
        <w:sz w:val="37"/>
        <w:szCs w:val="37"/>
      </w:rPr>
      <w:t xml:space="preserve">                                                                        </w:t>
    </w:r>
    <w:r>
      <w:rPr>
        <w:rFonts w:ascii="楷体" w:eastAsia="楷体" w:hAnsi="楷体" w:cs="楷体"/>
        <w:spacing w:val="-16"/>
        <w:sz w:val="41"/>
        <w:szCs w:val="41"/>
      </w:rPr>
      <w:t>大学化学实验</w: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EF39" w14:textId="77777777" w:rsidR="00ED288C" w:rsidRDefault="00000000">
    <w:pPr>
      <w:spacing w:before="349" w:line="227" w:lineRule="auto"/>
      <w:ind w:left="7596"/>
      <w:rPr>
        <w:rFonts w:ascii="Times New Roman" w:eastAsia="Times New Roman" w:hAnsi="Times New Roman" w:cs="Times New Roman"/>
        <w:sz w:val="37"/>
        <w:szCs w:val="37"/>
      </w:rPr>
    </w:pPr>
    <w:r>
      <w:drawing>
        <wp:anchor distT="0" distB="0" distL="0" distR="0" simplePos="0" relativeHeight="251827200" behindDoc="0" locked="0" layoutInCell="0" allowOverlap="1" wp14:anchorId="2EDEE176" wp14:editId="377C2DE1">
          <wp:simplePos x="0" y="0"/>
          <wp:positionH relativeFrom="page">
            <wp:posOffset>502303</wp:posOffset>
          </wp:positionH>
          <wp:positionV relativeFrom="page">
            <wp:posOffset>1398922</wp:posOffset>
          </wp:positionV>
          <wp:extent cx="11949398" cy="13478"/>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1"/>
                  <a:stretch>
                    <a:fillRect/>
                  </a:stretch>
                </pic:blipFill>
                <pic:spPr>
                  <a:xfrm>
                    <a:off x="0" y="0"/>
                    <a:ext cx="11949398" cy="13478"/>
                  </a:xfrm>
                  <a:prstGeom prst="rect">
                    <a:avLst/>
                  </a:prstGeom>
                </pic:spPr>
              </pic:pic>
            </a:graphicData>
          </a:graphic>
        </wp:anchor>
      </w:drawing>
    </w:r>
    <w:r>
      <w:rPr>
        <w:rFonts w:ascii="楷体" w:eastAsia="楷体" w:hAnsi="楷体" w:cs="楷体"/>
        <w:spacing w:val="5"/>
        <w:sz w:val="37"/>
        <w:szCs w:val="37"/>
      </w:rPr>
      <w:t>第</w:t>
    </w:r>
    <w:r>
      <w:rPr>
        <w:rFonts w:ascii="楷体" w:eastAsia="楷体" w:hAnsi="楷体" w:cs="楷体"/>
        <w:spacing w:val="-30"/>
        <w:sz w:val="37"/>
        <w:szCs w:val="37"/>
      </w:rPr>
      <w:t xml:space="preserve"> </w:t>
    </w:r>
    <w:r>
      <w:rPr>
        <w:rFonts w:ascii="楷体" w:eastAsia="楷体" w:hAnsi="楷体" w:cs="楷体"/>
        <w:spacing w:val="5"/>
        <w:sz w:val="37"/>
        <w:szCs w:val="37"/>
      </w:rPr>
      <w:t>6</w:t>
    </w:r>
    <w:r>
      <w:rPr>
        <w:rFonts w:ascii="楷体" w:eastAsia="楷体" w:hAnsi="楷体" w:cs="楷体"/>
        <w:spacing w:val="-38"/>
        <w:sz w:val="37"/>
        <w:szCs w:val="37"/>
      </w:rPr>
      <w:t xml:space="preserve"> </w:t>
    </w:r>
    <w:r>
      <w:rPr>
        <w:rFonts w:ascii="楷体" w:eastAsia="楷体" w:hAnsi="楷体" w:cs="楷体"/>
        <w:spacing w:val="5"/>
        <w:sz w:val="37"/>
        <w:szCs w:val="37"/>
      </w:rPr>
      <w:t>章  设计性实验</w:t>
    </w:r>
    <w:r>
      <w:rPr>
        <w:rFonts w:ascii="楷体" w:eastAsia="楷体" w:hAnsi="楷体" w:cs="楷体"/>
        <w:spacing w:val="2"/>
        <w:sz w:val="37"/>
        <w:szCs w:val="37"/>
      </w:rPr>
      <w:t xml:space="preserve">                                 </w:t>
    </w:r>
    <w:r>
      <w:rPr>
        <w:rFonts w:ascii="Times New Roman" w:eastAsia="Times New Roman" w:hAnsi="Times New Roman" w:cs="Times New Roman"/>
        <w:spacing w:val="5"/>
        <w:position w:val="3"/>
        <w:sz w:val="37"/>
        <w:szCs w:val="37"/>
      </w:rPr>
      <w:t>·157</w:t>
    </w:r>
    <w:r>
      <w:rPr>
        <w:rFonts w:ascii="Times New Roman" w:eastAsia="Times New Roman" w:hAnsi="Times New Roman" w:cs="Times New Roman"/>
        <w:spacing w:val="-44"/>
        <w:position w:val="3"/>
        <w:sz w:val="37"/>
        <w:szCs w:val="37"/>
      </w:rPr>
      <w:t xml:space="preserve"> </w:t>
    </w:r>
    <w:r>
      <w:rPr>
        <w:rFonts w:ascii="Times New Roman" w:eastAsia="Times New Roman" w:hAnsi="Times New Roman" w:cs="Times New Roman"/>
        <w:spacing w:val="5"/>
        <w:position w:val="3"/>
        <w:sz w:val="37"/>
        <w:szCs w:val="37"/>
      </w:rPr>
      <w:t>·</w: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3677" w14:textId="77777777" w:rsidR="00ED288C" w:rsidRDefault="00000000">
    <w:pPr>
      <w:pStyle w:val="a3"/>
      <w:spacing w:line="249" w:lineRule="auto"/>
    </w:pPr>
    <w:r>
      <w:drawing>
        <wp:anchor distT="0" distB="0" distL="0" distR="0" simplePos="0" relativeHeight="251828224" behindDoc="0" locked="0" layoutInCell="0" allowOverlap="1" wp14:anchorId="31F8EB8D" wp14:editId="35715FC2">
          <wp:simplePos x="0" y="0"/>
          <wp:positionH relativeFrom="page">
            <wp:posOffset>646316</wp:posOffset>
          </wp:positionH>
          <wp:positionV relativeFrom="page">
            <wp:posOffset>1040240</wp:posOffset>
          </wp:positionV>
          <wp:extent cx="11913262" cy="13478"/>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1"/>
                  <a:stretch>
                    <a:fillRect/>
                  </a:stretch>
                </pic:blipFill>
                <pic:spPr>
                  <a:xfrm>
                    <a:off x="0" y="0"/>
                    <a:ext cx="11913262" cy="13478"/>
                  </a:xfrm>
                  <a:prstGeom prst="rect">
                    <a:avLst/>
                  </a:prstGeom>
                </pic:spPr>
              </pic:pic>
            </a:graphicData>
          </a:graphic>
        </wp:anchor>
      </w:drawing>
    </w:r>
  </w:p>
  <w:p w14:paraId="3AF21F5D" w14:textId="77777777" w:rsidR="00ED288C" w:rsidRDefault="00000000">
    <w:pPr>
      <w:spacing w:before="134" w:line="226" w:lineRule="auto"/>
      <w:ind w:left="259"/>
      <w:rPr>
        <w:rFonts w:ascii="楷体" w:eastAsia="楷体" w:hAnsi="楷体" w:cs="楷体" w:hint="eastAsia"/>
        <w:sz w:val="41"/>
        <w:szCs w:val="41"/>
      </w:rPr>
    </w:pPr>
    <w:r>
      <w:rPr>
        <w:rFonts w:ascii="Times New Roman" w:eastAsia="Times New Roman" w:hAnsi="Times New Roman" w:cs="Times New Roman"/>
        <w:spacing w:val="-5"/>
        <w:position w:val="-1"/>
        <w:sz w:val="37"/>
        <w:szCs w:val="37"/>
      </w:rPr>
      <w:t>·158</w:t>
    </w:r>
    <w:r>
      <w:rPr>
        <w:rFonts w:ascii="Times New Roman" w:eastAsia="Times New Roman" w:hAnsi="Times New Roman" w:cs="Times New Roman"/>
        <w:spacing w:val="-44"/>
        <w:position w:val="-1"/>
        <w:sz w:val="37"/>
        <w:szCs w:val="37"/>
      </w:rPr>
      <w:t xml:space="preserve"> </w:t>
    </w:r>
    <w:r>
      <w:rPr>
        <w:rFonts w:ascii="Times New Roman" w:eastAsia="Times New Roman" w:hAnsi="Times New Roman" w:cs="Times New Roman"/>
        <w:spacing w:val="-5"/>
        <w:position w:val="-1"/>
        <w:sz w:val="37"/>
        <w:szCs w:val="37"/>
      </w:rPr>
      <w:t xml:space="preserve">·                                                                           </w:t>
    </w:r>
    <w:r>
      <w:rPr>
        <w:rFonts w:ascii="楷体" w:eastAsia="楷体" w:hAnsi="楷体" w:cs="楷体"/>
        <w:spacing w:val="-5"/>
        <w:sz w:val="41"/>
        <w:szCs w:val="41"/>
      </w:rPr>
      <w:t>大学化学实验</w: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1FB5" w14:textId="77777777" w:rsidR="00ED288C" w:rsidRDefault="00000000">
    <w:pPr>
      <w:spacing w:before="349" w:line="228" w:lineRule="auto"/>
      <w:ind w:left="7601"/>
      <w:rPr>
        <w:rFonts w:ascii="Times New Roman" w:eastAsia="Times New Roman" w:hAnsi="Times New Roman" w:cs="Times New Roman"/>
        <w:sz w:val="37"/>
        <w:szCs w:val="37"/>
      </w:rPr>
    </w:pPr>
    <w:r>
      <w:drawing>
        <wp:anchor distT="0" distB="0" distL="0" distR="0" simplePos="0" relativeHeight="251829248" behindDoc="0" locked="0" layoutInCell="0" allowOverlap="1" wp14:anchorId="59735FA8" wp14:editId="3A298321">
          <wp:simplePos x="0" y="0"/>
          <wp:positionH relativeFrom="page">
            <wp:posOffset>465154</wp:posOffset>
          </wp:positionH>
          <wp:positionV relativeFrom="page">
            <wp:posOffset>1388664</wp:posOffset>
          </wp:positionV>
          <wp:extent cx="11949397" cy="10258"/>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1"/>
                  <a:stretch>
                    <a:fillRect/>
                  </a:stretch>
                </pic:blipFill>
                <pic:spPr>
                  <a:xfrm>
                    <a:off x="0" y="0"/>
                    <a:ext cx="11949397" cy="10258"/>
                  </a:xfrm>
                  <a:prstGeom prst="rect">
                    <a:avLst/>
                  </a:prstGeom>
                </pic:spPr>
              </pic:pic>
            </a:graphicData>
          </a:graphic>
        </wp:anchor>
      </w:drawing>
    </w:r>
    <w:r>
      <w:rPr>
        <w:rFonts w:ascii="楷体" w:eastAsia="楷体" w:hAnsi="楷体" w:cs="楷体"/>
        <w:spacing w:val="6"/>
        <w:sz w:val="37"/>
        <w:szCs w:val="37"/>
      </w:rPr>
      <w:t>第</w:t>
    </w:r>
    <w:r>
      <w:rPr>
        <w:rFonts w:ascii="楷体" w:eastAsia="楷体" w:hAnsi="楷体" w:cs="楷体"/>
        <w:spacing w:val="-42"/>
        <w:sz w:val="37"/>
        <w:szCs w:val="37"/>
      </w:rPr>
      <w:t xml:space="preserve"> </w:t>
    </w:r>
    <w:r>
      <w:rPr>
        <w:rFonts w:ascii="楷体" w:eastAsia="楷体" w:hAnsi="楷体" w:cs="楷体"/>
        <w:spacing w:val="6"/>
        <w:sz w:val="37"/>
        <w:szCs w:val="37"/>
      </w:rPr>
      <w:t>6</w:t>
    </w:r>
    <w:r>
      <w:rPr>
        <w:rFonts w:ascii="楷体" w:eastAsia="楷体" w:hAnsi="楷体" w:cs="楷体"/>
        <w:spacing w:val="-40"/>
        <w:sz w:val="37"/>
        <w:szCs w:val="37"/>
      </w:rPr>
      <w:t xml:space="preserve"> </w:t>
    </w:r>
    <w:r>
      <w:rPr>
        <w:rFonts w:ascii="楷体" w:eastAsia="楷体" w:hAnsi="楷体" w:cs="楷体"/>
        <w:spacing w:val="6"/>
        <w:sz w:val="37"/>
        <w:szCs w:val="37"/>
      </w:rPr>
      <w:t>章  设计性实验</w:t>
    </w:r>
    <w:r>
      <w:rPr>
        <w:rFonts w:ascii="楷体" w:eastAsia="楷体" w:hAnsi="楷体" w:cs="楷体"/>
        <w:spacing w:val="3"/>
        <w:sz w:val="37"/>
        <w:szCs w:val="37"/>
      </w:rPr>
      <w:t xml:space="preserve">                   </w:t>
    </w:r>
    <w:r>
      <w:rPr>
        <w:rFonts w:ascii="楷体" w:eastAsia="楷体" w:hAnsi="楷体" w:cs="楷体"/>
        <w:spacing w:val="2"/>
        <w:sz w:val="37"/>
        <w:szCs w:val="37"/>
      </w:rPr>
      <w:t xml:space="preserve">              </w:t>
    </w:r>
    <w:r>
      <w:rPr>
        <w:rFonts w:ascii="Times New Roman" w:eastAsia="Times New Roman" w:hAnsi="Times New Roman" w:cs="Times New Roman"/>
        <w:spacing w:val="6"/>
        <w:position w:val="-3"/>
        <w:sz w:val="37"/>
        <w:szCs w:val="37"/>
      </w:rPr>
      <w:t>·159</w:t>
    </w:r>
    <w:r>
      <w:rPr>
        <w:rFonts w:ascii="Times New Roman" w:eastAsia="Times New Roman" w:hAnsi="Times New Roman" w:cs="Times New Roman"/>
        <w:spacing w:val="-48"/>
        <w:position w:val="-3"/>
        <w:sz w:val="37"/>
        <w:szCs w:val="37"/>
      </w:rPr>
      <w:t xml:space="preserve"> </w:t>
    </w:r>
    <w:r>
      <w:rPr>
        <w:rFonts w:ascii="Times New Roman" w:eastAsia="Times New Roman" w:hAnsi="Times New Roman" w:cs="Times New Roman"/>
        <w:spacing w:val="6"/>
        <w:position w:val="-3"/>
        <w:sz w:val="37"/>
        <w:szCs w:val="37"/>
      </w:rPr>
      <w:t>·</w: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057C" w14:textId="77777777" w:rsidR="00ED288C" w:rsidRDefault="00000000">
    <w:pPr>
      <w:pStyle w:val="a3"/>
      <w:spacing w:line="249" w:lineRule="auto"/>
    </w:pPr>
    <w:r>
      <w:drawing>
        <wp:anchor distT="0" distB="0" distL="0" distR="0" simplePos="0" relativeHeight="251830272" behindDoc="0" locked="0" layoutInCell="0" allowOverlap="1" wp14:anchorId="65984D52" wp14:editId="1EDB35CE">
          <wp:simplePos x="0" y="0"/>
          <wp:positionH relativeFrom="page">
            <wp:posOffset>632801</wp:posOffset>
          </wp:positionH>
          <wp:positionV relativeFrom="page">
            <wp:posOffset>1016702</wp:posOffset>
          </wp:positionV>
          <wp:extent cx="11963744" cy="10059"/>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1"/>
                  <a:stretch>
                    <a:fillRect/>
                  </a:stretch>
                </pic:blipFill>
                <pic:spPr>
                  <a:xfrm>
                    <a:off x="0" y="0"/>
                    <a:ext cx="11963744" cy="10059"/>
                  </a:xfrm>
                  <a:prstGeom prst="rect">
                    <a:avLst/>
                  </a:prstGeom>
                </pic:spPr>
              </pic:pic>
            </a:graphicData>
          </a:graphic>
        </wp:anchor>
      </w:drawing>
    </w:r>
  </w:p>
  <w:p w14:paraId="21E81BC6" w14:textId="77777777" w:rsidR="00ED288C" w:rsidRDefault="00000000">
    <w:pPr>
      <w:spacing w:before="134" w:line="226" w:lineRule="auto"/>
      <w:ind w:left="265"/>
      <w:rPr>
        <w:rFonts w:ascii="楷体" w:eastAsia="楷体" w:hAnsi="楷体" w:cs="楷体" w:hint="eastAsia"/>
        <w:sz w:val="41"/>
        <w:szCs w:val="41"/>
      </w:rPr>
    </w:pPr>
    <w:r>
      <w:rPr>
        <w:rFonts w:ascii="Times New Roman" w:eastAsia="Times New Roman" w:hAnsi="Times New Roman" w:cs="Times New Roman"/>
        <w:spacing w:val="-4"/>
        <w:position w:val="-2"/>
        <w:sz w:val="37"/>
        <w:szCs w:val="37"/>
      </w:rPr>
      <w:t>·160</w:t>
    </w:r>
    <w:r>
      <w:rPr>
        <w:rFonts w:ascii="Times New Roman" w:eastAsia="Times New Roman" w:hAnsi="Times New Roman" w:cs="Times New Roman"/>
        <w:spacing w:val="-49"/>
        <w:position w:val="-2"/>
        <w:sz w:val="37"/>
        <w:szCs w:val="37"/>
      </w:rPr>
      <w:t xml:space="preserve"> </w:t>
    </w:r>
    <w:r>
      <w:rPr>
        <w:rFonts w:ascii="Times New Roman" w:eastAsia="Times New Roman" w:hAnsi="Times New Roman" w:cs="Times New Roman"/>
        <w:spacing w:val="-4"/>
        <w:position w:val="-2"/>
        <w:sz w:val="37"/>
        <w:szCs w:val="37"/>
      </w:rPr>
      <w:t xml:space="preserve">·                                                            </w:t>
    </w:r>
    <w:r>
      <w:rPr>
        <w:rFonts w:ascii="Times New Roman" w:eastAsia="Times New Roman" w:hAnsi="Times New Roman" w:cs="Times New Roman"/>
        <w:spacing w:val="-5"/>
        <w:position w:val="-2"/>
        <w:sz w:val="37"/>
        <w:szCs w:val="37"/>
      </w:rPr>
      <w:t xml:space="preserve">               </w:t>
    </w:r>
    <w:r>
      <w:rPr>
        <w:rFonts w:ascii="楷体" w:eastAsia="楷体" w:hAnsi="楷体" w:cs="楷体"/>
        <w:spacing w:val="-5"/>
        <w:sz w:val="41"/>
        <w:szCs w:val="41"/>
      </w:rPr>
      <w:t>大学化学实验</w: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EDCD" w14:textId="77777777" w:rsidR="00ED288C" w:rsidRDefault="00000000">
    <w:pPr>
      <w:spacing w:before="349" w:line="228" w:lineRule="auto"/>
      <w:ind w:left="7564"/>
      <w:rPr>
        <w:rFonts w:ascii="Times New Roman" w:eastAsia="Times New Roman" w:hAnsi="Times New Roman" w:cs="Times New Roman"/>
        <w:sz w:val="37"/>
        <w:szCs w:val="37"/>
      </w:rPr>
    </w:pPr>
    <w:r>
      <w:drawing>
        <wp:anchor distT="0" distB="0" distL="0" distR="0" simplePos="0" relativeHeight="251831296" behindDoc="0" locked="0" layoutInCell="0" allowOverlap="1" wp14:anchorId="5AABF2B5" wp14:editId="118ADF8D">
          <wp:simplePos x="0" y="0"/>
          <wp:positionH relativeFrom="page">
            <wp:posOffset>451621</wp:posOffset>
          </wp:positionH>
          <wp:positionV relativeFrom="page">
            <wp:posOffset>1554022</wp:posOffset>
          </wp:positionV>
          <wp:extent cx="11952847" cy="13478"/>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1"/>
                  <a:stretch>
                    <a:fillRect/>
                  </a:stretch>
                </pic:blipFill>
                <pic:spPr>
                  <a:xfrm>
                    <a:off x="0" y="0"/>
                    <a:ext cx="11952847" cy="13478"/>
                  </a:xfrm>
                  <a:prstGeom prst="rect">
                    <a:avLst/>
                  </a:prstGeom>
                </pic:spPr>
              </pic:pic>
            </a:graphicData>
          </a:graphic>
        </wp:anchor>
      </w:drawing>
    </w:r>
    <w:r>
      <w:rPr>
        <w:rFonts w:ascii="楷体" w:eastAsia="楷体" w:hAnsi="楷体" w:cs="楷体"/>
        <w:spacing w:val="5"/>
        <w:sz w:val="37"/>
        <w:szCs w:val="37"/>
      </w:rPr>
      <w:t>第</w:t>
    </w:r>
    <w:r>
      <w:rPr>
        <w:rFonts w:ascii="楷体" w:eastAsia="楷体" w:hAnsi="楷体" w:cs="楷体"/>
        <w:spacing w:val="-22"/>
        <w:sz w:val="37"/>
        <w:szCs w:val="37"/>
      </w:rPr>
      <w:t xml:space="preserve"> </w:t>
    </w:r>
    <w:r>
      <w:rPr>
        <w:rFonts w:ascii="楷体" w:eastAsia="楷体" w:hAnsi="楷体" w:cs="楷体"/>
        <w:spacing w:val="5"/>
        <w:sz w:val="37"/>
        <w:szCs w:val="37"/>
      </w:rPr>
      <w:t>6</w:t>
    </w:r>
    <w:r>
      <w:rPr>
        <w:rFonts w:ascii="楷体" w:eastAsia="楷体" w:hAnsi="楷体" w:cs="楷体"/>
        <w:spacing w:val="-30"/>
        <w:sz w:val="37"/>
        <w:szCs w:val="37"/>
      </w:rPr>
      <w:t xml:space="preserve"> </w:t>
    </w:r>
    <w:r>
      <w:rPr>
        <w:rFonts w:ascii="楷体" w:eastAsia="楷体" w:hAnsi="楷体" w:cs="楷体"/>
        <w:spacing w:val="5"/>
        <w:sz w:val="37"/>
        <w:szCs w:val="37"/>
      </w:rPr>
      <w:t>章  设计性实验</w:t>
    </w:r>
    <w:r>
      <w:rPr>
        <w:rFonts w:ascii="楷体" w:eastAsia="楷体" w:hAnsi="楷体" w:cs="楷体"/>
        <w:spacing w:val="3"/>
        <w:sz w:val="37"/>
        <w:szCs w:val="37"/>
      </w:rPr>
      <w:t xml:space="preserve">                                 </w:t>
    </w:r>
    <w:r>
      <w:rPr>
        <w:rFonts w:ascii="Times New Roman" w:eastAsia="Times New Roman" w:hAnsi="Times New Roman" w:cs="Times New Roman"/>
        <w:spacing w:val="5"/>
        <w:sz w:val="37"/>
        <w:szCs w:val="37"/>
      </w:rPr>
      <w:t>·161</w:t>
    </w:r>
    <w:r>
      <w:rPr>
        <w:rFonts w:ascii="Times New Roman" w:eastAsia="Times New Roman" w:hAnsi="Times New Roman" w:cs="Times New Roman"/>
        <w:spacing w:val="-35"/>
        <w:sz w:val="37"/>
        <w:szCs w:val="37"/>
      </w:rPr>
      <w:t xml:space="preserve"> </w:t>
    </w:r>
    <w:r>
      <w:rPr>
        <w:rFonts w:ascii="Times New Roman" w:eastAsia="Times New Roman" w:hAnsi="Times New Roman" w:cs="Times New Roman"/>
        <w:spacing w:val="5"/>
        <w:sz w:val="37"/>
        <w:szCs w:val="37"/>
      </w:rPr>
      <w:t>·</w: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4C2A" w14:textId="77777777" w:rsidR="00ED288C" w:rsidRDefault="00ED288C">
    <w:pPr>
      <w:pStyle w:val="a3"/>
      <w:spacing w:line="14" w:lineRule="auto"/>
      <w:rPr>
        <w:sz w:val="2"/>
      </w:rP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AF8" w14:textId="77777777" w:rsidR="00ED288C" w:rsidRDefault="00ED288C">
    <w:pPr>
      <w:pStyle w:val="a3"/>
      <w:spacing w:line="249" w:lineRule="auto"/>
    </w:pPr>
  </w:p>
  <w:p w14:paraId="46B0E317"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5"/>
        <w:sz w:val="37"/>
        <w:szCs w:val="37"/>
      </w:rPr>
      <w:t>·164</w:t>
    </w:r>
    <w:r>
      <w:rPr>
        <w:rFonts w:ascii="Times New Roman" w:eastAsia="Times New Roman" w:hAnsi="Times New Roman" w:cs="Times New Roman"/>
        <w:spacing w:val="-31"/>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515E" w14:textId="77777777" w:rsidR="00ED288C" w:rsidRDefault="00000000">
    <w:pPr>
      <w:spacing w:before="350" w:line="227" w:lineRule="auto"/>
      <w:ind w:left="7182"/>
      <w:rPr>
        <w:rFonts w:ascii="Times New Roman" w:eastAsia="Times New Roman" w:hAnsi="Times New Roman" w:cs="Times New Roman"/>
        <w:sz w:val="37"/>
        <w:szCs w:val="37"/>
        <w:lang w:eastAsia="zh-CN"/>
      </w:rPr>
    </w:pPr>
    <w:r>
      <w:rPr>
        <w:rFonts w:ascii="楷体" w:eastAsia="楷体" w:hAnsi="楷体" w:cs="楷体"/>
        <w:spacing w:val="7"/>
        <w:sz w:val="37"/>
        <w:szCs w:val="37"/>
        <w:lang w:eastAsia="zh-CN"/>
      </w:rPr>
      <w:t>第</w:t>
    </w:r>
    <w:r>
      <w:rPr>
        <w:rFonts w:ascii="楷体" w:eastAsia="楷体" w:hAnsi="楷体" w:cs="楷体"/>
        <w:spacing w:val="-30"/>
        <w:sz w:val="37"/>
        <w:szCs w:val="37"/>
        <w:lang w:eastAsia="zh-CN"/>
      </w:rPr>
      <w:t xml:space="preserve"> </w:t>
    </w:r>
    <w:r>
      <w:rPr>
        <w:rFonts w:ascii="楷体" w:eastAsia="楷体" w:hAnsi="楷体" w:cs="楷体"/>
        <w:spacing w:val="7"/>
        <w:sz w:val="37"/>
        <w:szCs w:val="37"/>
        <w:lang w:eastAsia="zh-CN"/>
      </w:rPr>
      <w:t>7</w:t>
    </w:r>
    <w:r>
      <w:rPr>
        <w:rFonts w:ascii="楷体" w:eastAsia="楷体" w:hAnsi="楷体" w:cs="楷体"/>
        <w:spacing w:val="-38"/>
        <w:sz w:val="37"/>
        <w:szCs w:val="37"/>
        <w:lang w:eastAsia="zh-CN"/>
      </w:rPr>
      <w:t xml:space="preserve"> </w:t>
    </w:r>
    <w:r>
      <w:rPr>
        <w:rFonts w:ascii="楷体" w:eastAsia="楷体" w:hAnsi="楷体" w:cs="楷体"/>
        <w:spacing w:val="7"/>
        <w:sz w:val="37"/>
        <w:szCs w:val="37"/>
        <w:lang w:eastAsia="zh-CN"/>
      </w:rPr>
      <w:t>章</w:t>
    </w:r>
    <w:r>
      <w:rPr>
        <w:rFonts w:ascii="楷体" w:eastAsia="楷体" w:hAnsi="楷体" w:cs="楷体"/>
        <w:spacing w:val="2"/>
        <w:sz w:val="37"/>
        <w:szCs w:val="37"/>
        <w:lang w:eastAsia="zh-CN"/>
      </w:rPr>
      <w:t xml:space="preserve">  </w:t>
    </w:r>
    <w:r>
      <w:rPr>
        <w:rFonts w:ascii="楷体" w:eastAsia="楷体" w:hAnsi="楷体" w:cs="楷体"/>
        <w:spacing w:val="7"/>
        <w:sz w:val="37"/>
        <w:szCs w:val="37"/>
        <w:lang w:eastAsia="zh-CN"/>
      </w:rPr>
      <w:t>研究拓展性实验</w:t>
    </w:r>
    <w:r>
      <w:rPr>
        <w:rFonts w:ascii="楷体" w:eastAsia="楷体" w:hAnsi="楷体" w:cs="楷体"/>
        <w:spacing w:val="2"/>
        <w:sz w:val="37"/>
        <w:szCs w:val="37"/>
        <w:lang w:eastAsia="zh-CN"/>
      </w:rPr>
      <w:t xml:space="preserve">                               </w:t>
    </w:r>
    <w:r>
      <w:rPr>
        <w:rFonts w:ascii="Times New Roman" w:eastAsia="Times New Roman" w:hAnsi="Times New Roman" w:cs="Times New Roman"/>
        <w:spacing w:val="7"/>
        <w:sz w:val="37"/>
        <w:szCs w:val="37"/>
        <w:lang w:eastAsia="zh-CN"/>
      </w:rPr>
      <w:t>·165</w:t>
    </w:r>
    <w:r>
      <w:rPr>
        <w:rFonts w:ascii="Times New Roman" w:eastAsia="Times New Roman" w:hAnsi="Times New Roman" w:cs="Times New Roman"/>
        <w:spacing w:val="-30"/>
        <w:sz w:val="37"/>
        <w:szCs w:val="37"/>
        <w:lang w:eastAsia="zh-CN"/>
      </w:rPr>
      <w:t xml:space="preserve"> </w:t>
    </w:r>
    <w:r>
      <w:rPr>
        <w:rFonts w:ascii="Times New Roman" w:eastAsia="Times New Roman" w:hAnsi="Times New Roman" w:cs="Times New Roman"/>
        <w:spacing w:val="7"/>
        <w:sz w:val="37"/>
        <w:szCs w:val="37"/>
        <w:lang w:eastAsia="zh-CN"/>
      </w:rPr>
      <w:t>·</w: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1D3D" w14:textId="77777777" w:rsidR="00ED288C" w:rsidRDefault="00ED288C">
    <w:pPr>
      <w:pStyle w:val="a3"/>
      <w:spacing w:line="249" w:lineRule="auto"/>
    </w:pPr>
  </w:p>
  <w:p w14:paraId="054C6FC6"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13"/>
        <w:position w:val="1"/>
        <w:sz w:val="33"/>
        <w:szCs w:val="33"/>
      </w:rPr>
      <w:t>·166</w:t>
    </w:r>
    <w:r>
      <w:rPr>
        <w:rFonts w:ascii="Times New Roman" w:eastAsia="Times New Roman" w:hAnsi="Times New Roman" w:cs="Times New Roman"/>
        <w:spacing w:val="-36"/>
        <w:position w:val="1"/>
        <w:sz w:val="33"/>
        <w:szCs w:val="33"/>
      </w:rPr>
      <w:t xml:space="preserve"> </w:t>
    </w:r>
    <w:r>
      <w:rPr>
        <w:rFonts w:ascii="Times New Roman" w:eastAsia="Times New Roman" w:hAnsi="Times New Roman" w:cs="Times New Roman"/>
        <w:spacing w:val="-13"/>
        <w:position w:val="1"/>
        <w:sz w:val="33"/>
        <w:szCs w:val="33"/>
      </w:rPr>
      <w:t>·</w:t>
    </w:r>
    <w:r>
      <w:rPr>
        <w:rFonts w:ascii="Times New Roman" w:eastAsia="Times New Roman" w:hAnsi="Times New Roman" w:cs="Times New Roman"/>
        <w:spacing w:val="1"/>
        <w:position w:val="1"/>
        <w:sz w:val="33"/>
        <w:szCs w:val="33"/>
      </w:rPr>
      <w:t xml:space="preserve">                                                                    </w:t>
    </w:r>
    <w:r>
      <w:rPr>
        <w:rFonts w:ascii="Times New Roman" w:eastAsia="Times New Roman" w:hAnsi="Times New Roman" w:cs="Times New Roman"/>
        <w:position w:val="1"/>
        <w:sz w:val="33"/>
        <w:szCs w:val="33"/>
      </w:rPr>
      <w:t xml:space="preserve">             </w:t>
    </w:r>
    <w:r>
      <w:rPr>
        <w:rFonts w:ascii="楷体" w:eastAsia="楷体" w:hAnsi="楷体" w:cs="楷体"/>
        <w:spacing w:val="-13"/>
        <w:sz w:val="41"/>
        <w:szCs w:val="41"/>
      </w:rPr>
      <w:t>大学化学实验</w: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51C5" w14:textId="77777777" w:rsidR="00ED288C" w:rsidRDefault="00ED288C">
    <w:pPr>
      <w:pStyle w:val="a3"/>
      <w:spacing w:line="284" w:lineRule="auto"/>
    </w:pPr>
  </w:p>
  <w:p w14:paraId="00BABFBF" w14:textId="77777777" w:rsidR="00ED288C" w:rsidRDefault="00000000">
    <w:pPr>
      <w:spacing w:before="153" w:line="225" w:lineRule="auto"/>
      <w:ind w:left="7187"/>
      <w:rPr>
        <w:rFonts w:ascii="宋体" w:eastAsia="宋体" w:hAnsi="宋体" w:cs="宋体" w:hint="eastAsia"/>
        <w:sz w:val="37"/>
        <w:szCs w:val="37"/>
        <w:lang w:eastAsia="zh-CN"/>
      </w:rPr>
    </w:pPr>
    <w:r>
      <w:rPr>
        <w:rFonts w:ascii="楷体" w:eastAsia="楷体" w:hAnsi="楷体" w:cs="楷体"/>
        <w:spacing w:val="4"/>
        <w:sz w:val="47"/>
        <w:szCs w:val="47"/>
        <w:lang w:eastAsia="zh-CN"/>
      </w:rPr>
      <w:t>第7章</w:t>
    </w:r>
    <w:r>
      <w:rPr>
        <w:rFonts w:ascii="楷体" w:eastAsia="楷体" w:hAnsi="楷体" w:cs="楷体"/>
        <w:spacing w:val="120"/>
        <w:sz w:val="47"/>
        <w:szCs w:val="47"/>
        <w:lang w:eastAsia="zh-CN"/>
      </w:rPr>
      <w:t xml:space="preserve"> </w:t>
    </w:r>
    <w:r>
      <w:rPr>
        <w:rFonts w:ascii="楷体" w:eastAsia="楷体" w:hAnsi="楷体" w:cs="楷体"/>
        <w:spacing w:val="4"/>
        <w:sz w:val="37"/>
        <w:szCs w:val="37"/>
        <w:lang w:eastAsia="zh-CN"/>
      </w:rPr>
      <w:t xml:space="preserve">研究拓展性实验                               </w:t>
    </w:r>
    <w:r>
      <w:rPr>
        <w:rFonts w:ascii="宋体" w:eastAsia="宋体" w:hAnsi="宋体" w:cs="宋体"/>
        <w:spacing w:val="4"/>
        <w:position w:val="-2"/>
        <w:sz w:val="37"/>
        <w:szCs w:val="37"/>
        <w:lang w:eastAsia="zh-CN"/>
      </w:rPr>
      <w:t>·16</w:t>
    </w:r>
    <w:r>
      <w:rPr>
        <w:rFonts w:ascii="宋体" w:eastAsia="宋体" w:hAnsi="宋体" w:cs="宋体"/>
        <w:spacing w:val="3"/>
        <w:position w:val="-2"/>
        <w:sz w:val="37"/>
        <w:szCs w:val="37"/>
        <w:lang w:eastAsia="zh-CN"/>
      </w:rPr>
      <w:t>7</w:t>
    </w:r>
    <w:r>
      <w:rPr>
        <w:rFonts w:ascii="宋体" w:eastAsia="宋体" w:hAnsi="宋体" w:cs="宋体"/>
        <w:spacing w:val="-41"/>
        <w:position w:val="-2"/>
        <w:sz w:val="37"/>
        <w:szCs w:val="37"/>
        <w:lang w:eastAsia="zh-CN"/>
      </w:rPr>
      <w:t xml:space="preserve"> </w:t>
    </w:r>
    <w:r>
      <w:rPr>
        <w:rFonts w:ascii="宋体" w:eastAsia="宋体" w:hAnsi="宋体" w:cs="宋体"/>
        <w:spacing w:val="3"/>
        <w:position w:val="-2"/>
        <w:sz w:val="37"/>
        <w:szCs w:val="37"/>
        <w:lang w:eastAsia="zh-CN"/>
      </w:rPr>
      <w:t>·</w: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EB03" w14:textId="77777777" w:rsidR="00ED288C" w:rsidRDefault="00000000">
    <w:pPr>
      <w:pStyle w:val="a3"/>
      <w:spacing w:line="249" w:lineRule="auto"/>
    </w:pPr>
    <w:r>
      <w:drawing>
        <wp:anchor distT="0" distB="0" distL="0" distR="0" simplePos="0" relativeHeight="251838464" behindDoc="0" locked="0" layoutInCell="0" allowOverlap="1" wp14:anchorId="17AED6E1" wp14:editId="29762120">
          <wp:simplePos x="0" y="0"/>
          <wp:positionH relativeFrom="page">
            <wp:posOffset>764105</wp:posOffset>
          </wp:positionH>
          <wp:positionV relativeFrom="page">
            <wp:posOffset>1087313</wp:posOffset>
          </wp:positionV>
          <wp:extent cx="11926777" cy="13478"/>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1"/>
                  <a:stretch>
                    <a:fillRect/>
                  </a:stretch>
                </pic:blipFill>
                <pic:spPr>
                  <a:xfrm>
                    <a:off x="0" y="0"/>
                    <a:ext cx="11926777" cy="13478"/>
                  </a:xfrm>
                  <a:prstGeom prst="rect">
                    <a:avLst/>
                  </a:prstGeom>
                </pic:spPr>
              </pic:pic>
            </a:graphicData>
          </a:graphic>
        </wp:anchor>
      </w:drawing>
    </w:r>
  </w:p>
  <w:p w14:paraId="75DB92DD"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16"/>
        <w:position w:val="2"/>
        <w:sz w:val="37"/>
        <w:szCs w:val="37"/>
      </w:rPr>
      <w:t>·168</w:t>
    </w:r>
    <w:r>
      <w:rPr>
        <w:rFonts w:ascii="Times New Roman" w:eastAsia="Times New Roman" w:hAnsi="Times New Roman" w:cs="Times New Roman"/>
        <w:spacing w:val="-41"/>
        <w:position w:val="2"/>
        <w:sz w:val="37"/>
        <w:szCs w:val="37"/>
      </w:rPr>
      <w:t xml:space="preserve"> </w:t>
    </w:r>
    <w:r>
      <w:rPr>
        <w:rFonts w:ascii="Times New Roman" w:eastAsia="Times New Roman" w:hAnsi="Times New Roman" w:cs="Times New Roman"/>
        <w:spacing w:val="-16"/>
        <w:position w:val="2"/>
        <w:sz w:val="37"/>
        <w:szCs w:val="37"/>
      </w:rPr>
      <w:t>·</w:t>
    </w:r>
    <w:r>
      <w:rPr>
        <w:rFonts w:ascii="Times New Roman" w:eastAsia="Times New Roman" w:hAnsi="Times New Roman" w:cs="Times New Roman"/>
        <w:spacing w:val="1"/>
        <w:position w:val="2"/>
        <w:sz w:val="37"/>
        <w:szCs w:val="37"/>
      </w:rPr>
      <w:t xml:space="preserve">                                                         </w:t>
    </w:r>
    <w:r>
      <w:rPr>
        <w:rFonts w:ascii="Times New Roman" w:eastAsia="Times New Roman" w:hAnsi="Times New Roman" w:cs="Times New Roman"/>
        <w:position w:val="2"/>
        <w:sz w:val="37"/>
        <w:szCs w:val="37"/>
      </w:rPr>
      <w:t xml:space="preserve">               </w:t>
    </w:r>
    <w:r>
      <w:rPr>
        <w:rFonts w:ascii="楷体" w:eastAsia="楷体" w:hAnsi="楷体" w:cs="楷体"/>
        <w:spacing w:val="-16"/>
        <w:sz w:val="41"/>
        <w:szCs w:val="41"/>
      </w:rPr>
      <w:t>大学化学实验</w: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E45A" w14:textId="77777777" w:rsidR="00ED288C" w:rsidRDefault="00000000">
    <w:pPr>
      <w:spacing w:before="350" w:line="227" w:lineRule="auto"/>
      <w:ind w:left="7208"/>
      <w:rPr>
        <w:rFonts w:ascii="Times New Roman" w:eastAsia="Times New Roman" w:hAnsi="Times New Roman" w:cs="Times New Roman"/>
        <w:sz w:val="33"/>
        <w:szCs w:val="33"/>
        <w:lang w:eastAsia="zh-CN"/>
      </w:rPr>
    </w:pPr>
    <w:r>
      <w:drawing>
        <wp:anchor distT="0" distB="0" distL="0" distR="0" simplePos="0" relativeHeight="251839488" behindDoc="0" locked="0" layoutInCell="0" allowOverlap="1" wp14:anchorId="33E1829F" wp14:editId="6D5CD7DD">
          <wp:simplePos x="0" y="0"/>
          <wp:positionH relativeFrom="page">
            <wp:posOffset>451621</wp:posOffset>
          </wp:positionH>
          <wp:positionV relativeFrom="page">
            <wp:posOffset>1459475</wp:posOffset>
          </wp:positionV>
          <wp:extent cx="11939316" cy="10258"/>
          <wp:effectExtent l="0" t="0" r="0" b="0"/>
          <wp:wrapNone/>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1"/>
                  <a:stretch>
                    <a:fillRect/>
                  </a:stretch>
                </pic:blipFill>
                <pic:spPr>
                  <a:xfrm>
                    <a:off x="0" y="0"/>
                    <a:ext cx="11939316" cy="10258"/>
                  </a:xfrm>
                  <a:prstGeom prst="rect">
                    <a:avLst/>
                  </a:prstGeom>
                </pic:spPr>
              </pic:pic>
            </a:graphicData>
          </a:graphic>
        </wp:anchor>
      </w:drawing>
    </w:r>
    <w:r>
      <w:rPr>
        <w:rFonts w:ascii="楷体" w:eastAsia="楷体" w:hAnsi="楷体" w:cs="楷体"/>
        <w:spacing w:val="7"/>
        <w:sz w:val="37"/>
        <w:szCs w:val="37"/>
        <w:lang w:eastAsia="zh-CN"/>
      </w:rPr>
      <w:t>第</w:t>
    </w:r>
    <w:r>
      <w:rPr>
        <w:rFonts w:ascii="楷体" w:eastAsia="楷体" w:hAnsi="楷体" w:cs="楷体"/>
        <w:spacing w:val="-32"/>
        <w:sz w:val="37"/>
        <w:szCs w:val="37"/>
        <w:lang w:eastAsia="zh-CN"/>
      </w:rPr>
      <w:t xml:space="preserve"> </w:t>
    </w:r>
    <w:r>
      <w:rPr>
        <w:rFonts w:ascii="楷体" w:eastAsia="楷体" w:hAnsi="楷体" w:cs="楷体"/>
        <w:spacing w:val="7"/>
        <w:sz w:val="37"/>
        <w:szCs w:val="37"/>
        <w:lang w:eastAsia="zh-CN"/>
      </w:rPr>
      <w:t>7</w:t>
    </w:r>
    <w:r>
      <w:rPr>
        <w:rFonts w:ascii="楷体" w:eastAsia="楷体" w:hAnsi="楷体" w:cs="楷体"/>
        <w:spacing w:val="-41"/>
        <w:sz w:val="37"/>
        <w:szCs w:val="37"/>
        <w:lang w:eastAsia="zh-CN"/>
      </w:rPr>
      <w:t xml:space="preserve"> </w:t>
    </w:r>
    <w:r>
      <w:rPr>
        <w:rFonts w:ascii="楷体" w:eastAsia="楷体" w:hAnsi="楷体" w:cs="楷体"/>
        <w:spacing w:val="7"/>
        <w:sz w:val="37"/>
        <w:szCs w:val="37"/>
        <w:lang w:eastAsia="zh-CN"/>
      </w:rPr>
      <w:t>章  研究拓展性实验</w:t>
    </w:r>
    <w:r>
      <w:rPr>
        <w:rFonts w:ascii="楷体" w:eastAsia="楷体" w:hAnsi="楷体" w:cs="楷体"/>
        <w:spacing w:val="3"/>
        <w:sz w:val="37"/>
        <w:szCs w:val="37"/>
        <w:lang w:eastAsia="zh-CN"/>
      </w:rPr>
      <w:t xml:space="preserve">                               </w:t>
    </w:r>
    <w:r>
      <w:rPr>
        <w:rFonts w:ascii="Times New Roman" w:eastAsia="Times New Roman" w:hAnsi="Times New Roman" w:cs="Times New Roman"/>
        <w:spacing w:val="7"/>
        <w:position w:val="1"/>
        <w:sz w:val="33"/>
        <w:szCs w:val="33"/>
        <w:lang w:eastAsia="zh-CN"/>
      </w:rPr>
      <w:t>·169</w:t>
    </w:r>
    <w:r>
      <w:rPr>
        <w:rFonts w:ascii="Times New Roman" w:eastAsia="Times New Roman" w:hAnsi="Times New Roman" w:cs="Times New Roman"/>
        <w:spacing w:val="-35"/>
        <w:position w:val="1"/>
        <w:sz w:val="33"/>
        <w:szCs w:val="33"/>
        <w:lang w:eastAsia="zh-CN"/>
      </w:rPr>
      <w:t xml:space="preserve"> </w:t>
    </w:r>
    <w:r>
      <w:rPr>
        <w:rFonts w:ascii="Times New Roman" w:eastAsia="Times New Roman" w:hAnsi="Times New Roman" w:cs="Times New Roman"/>
        <w:spacing w:val="7"/>
        <w:position w:val="1"/>
        <w:sz w:val="33"/>
        <w:szCs w:val="33"/>
        <w:lang w:eastAsia="zh-CN"/>
      </w:rPr>
      <w:t>·</w: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3A06" w14:textId="77777777" w:rsidR="00ED288C" w:rsidRDefault="00ED288C">
    <w:pPr>
      <w:pStyle w:val="a3"/>
      <w:spacing w:line="249" w:lineRule="auto"/>
    </w:pPr>
  </w:p>
  <w:p w14:paraId="3DC8A43D" w14:textId="77777777" w:rsidR="00ED288C" w:rsidRDefault="00000000">
    <w:pPr>
      <w:spacing w:before="134" w:line="226" w:lineRule="auto"/>
      <w:ind w:left="127"/>
      <w:rPr>
        <w:rFonts w:ascii="楷体" w:eastAsia="楷体" w:hAnsi="楷体" w:cs="楷体" w:hint="eastAsia"/>
        <w:sz w:val="41"/>
        <w:szCs w:val="41"/>
      </w:rPr>
    </w:pPr>
    <w:r>
      <w:rPr>
        <w:rFonts w:ascii="Times New Roman" w:eastAsia="Times New Roman" w:hAnsi="Times New Roman" w:cs="Times New Roman"/>
        <w:spacing w:val="-19"/>
        <w:position w:val="-1"/>
        <w:sz w:val="37"/>
        <w:szCs w:val="37"/>
      </w:rPr>
      <w:t>·170</w:t>
    </w:r>
    <w:r>
      <w:rPr>
        <w:rFonts w:ascii="Times New Roman" w:eastAsia="Times New Roman" w:hAnsi="Times New Roman" w:cs="Times New Roman"/>
        <w:spacing w:val="-40"/>
        <w:position w:val="-1"/>
        <w:sz w:val="37"/>
        <w:szCs w:val="37"/>
      </w:rPr>
      <w:t xml:space="preserve"> </w:t>
    </w:r>
    <w:r>
      <w:rPr>
        <w:rFonts w:ascii="Times New Roman" w:eastAsia="Times New Roman" w:hAnsi="Times New Roman" w:cs="Times New Roman"/>
        <w:spacing w:val="-19"/>
        <w:position w:val="-1"/>
        <w:sz w:val="37"/>
        <w:szCs w:val="37"/>
      </w:rPr>
      <w:t>·</w:t>
    </w:r>
    <w:r>
      <w:rPr>
        <w:rFonts w:ascii="Times New Roman" w:eastAsia="Times New Roman" w:hAnsi="Times New Roman" w:cs="Times New Roman"/>
        <w:spacing w:val="1"/>
        <w:position w:val="-1"/>
        <w:sz w:val="37"/>
        <w:szCs w:val="37"/>
      </w:rPr>
      <w:t xml:space="preserve">                                                                         </w:t>
    </w:r>
    <w:r>
      <w:rPr>
        <w:rFonts w:ascii="楷体" w:eastAsia="楷体" w:hAnsi="楷体" w:cs="楷体"/>
        <w:spacing w:val="-19"/>
        <w:sz w:val="41"/>
        <w:szCs w:val="41"/>
      </w:rPr>
      <w:t>大学化学实验</w: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689B" w14:textId="77777777" w:rsidR="00ED288C" w:rsidRDefault="00000000">
    <w:pPr>
      <w:pStyle w:val="a3"/>
      <w:spacing w:line="295" w:lineRule="auto"/>
    </w:pPr>
    <w:r>
      <w:drawing>
        <wp:anchor distT="0" distB="0" distL="0" distR="0" simplePos="0" relativeHeight="251841536" behindDoc="0" locked="0" layoutInCell="0" allowOverlap="1" wp14:anchorId="1DD22BC7" wp14:editId="22E639C0">
          <wp:simplePos x="0" y="0"/>
          <wp:positionH relativeFrom="page">
            <wp:posOffset>502303</wp:posOffset>
          </wp:positionH>
          <wp:positionV relativeFrom="page">
            <wp:posOffset>1351649</wp:posOffset>
          </wp:positionV>
          <wp:extent cx="11912250" cy="10059"/>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1"/>
                  <a:stretch>
                    <a:fillRect/>
                  </a:stretch>
                </pic:blipFill>
                <pic:spPr>
                  <a:xfrm>
                    <a:off x="0" y="0"/>
                    <a:ext cx="11912250" cy="10059"/>
                  </a:xfrm>
                  <a:prstGeom prst="rect">
                    <a:avLst/>
                  </a:prstGeom>
                </pic:spPr>
              </pic:pic>
            </a:graphicData>
          </a:graphic>
        </wp:anchor>
      </w:drawing>
    </w:r>
  </w:p>
  <w:p w14:paraId="6628D1CE" w14:textId="77777777" w:rsidR="00ED288C" w:rsidRDefault="00000000">
    <w:pPr>
      <w:spacing w:before="156" w:line="227" w:lineRule="auto"/>
      <w:ind w:right="51"/>
      <w:jc w:val="right"/>
      <w:rPr>
        <w:rFonts w:ascii="宋体" w:eastAsia="宋体" w:hAnsi="宋体" w:cs="宋体" w:hint="eastAsia"/>
        <w:sz w:val="48"/>
        <w:szCs w:val="48"/>
        <w:lang w:eastAsia="zh-CN"/>
      </w:rPr>
    </w:pPr>
    <w:r>
      <w:rPr>
        <w:rFonts w:ascii="楷体" w:eastAsia="楷体" w:hAnsi="楷体" w:cs="楷体"/>
        <w:spacing w:val="-62"/>
        <w:sz w:val="48"/>
        <w:szCs w:val="48"/>
        <w:lang w:eastAsia="zh-CN"/>
      </w:rPr>
      <w:t>第7章  研究拓展性实验</w:t>
    </w:r>
    <w:r>
      <w:rPr>
        <w:rFonts w:ascii="楷体" w:eastAsia="楷体" w:hAnsi="楷体" w:cs="楷体"/>
        <w:spacing w:val="2"/>
        <w:sz w:val="48"/>
        <w:szCs w:val="48"/>
        <w:lang w:eastAsia="zh-CN"/>
      </w:rPr>
      <w:t xml:space="preserve">                        </w:t>
    </w:r>
    <w:r>
      <w:rPr>
        <w:rFonts w:ascii="宋体" w:eastAsia="宋体" w:hAnsi="宋体" w:cs="宋体"/>
        <w:spacing w:val="-62"/>
        <w:sz w:val="48"/>
        <w:szCs w:val="48"/>
        <w:lang w:eastAsia="zh-CN"/>
      </w:rPr>
      <w:t>·171</w:t>
    </w:r>
    <w:r>
      <w:rPr>
        <w:rFonts w:ascii="宋体" w:eastAsia="宋体" w:hAnsi="宋体" w:cs="宋体"/>
        <w:spacing w:val="-75"/>
        <w:sz w:val="48"/>
        <w:szCs w:val="48"/>
        <w:lang w:eastAsia="zh-CN"/>
      </w:rPr>
      <w:t xml:space="preserve"> </w:t>
    </w:r>
    <w:r>
      <w:rPr>
        <w:rFonts w:ascii="宋体" w:eastAsia="宋体" w:hAnsi="宋体" w:cs="宋体"/>
        <w:spacing w:val="-62"/>
        <w:sz w:val="48"/>
        <w:szCs w:val="48"/>
        <w:lang w:eastAsia="zh-CN"/>
      </w:rPr>
      <w:t>·</w: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5FCC" w14:textId="77777777" w:rsidR="00ED288C" w:rsidRDefault="00000000">
    <w:pPr>
      <w:pStyle w:val="a3"/>
      <w:spacing w:line="249" w:lineRule="auto"/>
    </w:pPr>
    <w:r>
      <w:drawing>
        <wp:anchor distT="0" distB="0" distL="0" distR="0" simplePos="0" relativeHeight="251842560" behindDoc="0" locked="0" layoutInCell="0" allowOverlap="1" wp14:anchorId="75424706" wp14:editId="0AABADF0">
          <wp:simplePos x="0" y="0"/>
          <wp:positionH relativeFrom="page">
            <wp:posOffset>740521</wp:posOffset>
          </wp:positionH>
          <wp:positionV relativeFrom="page">
            <wp:posOffset>979487</wp:posOffset>
          </wp:positionV>
          <wp:extent cx="11913260" cy="13478"/>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1"/>
                  <a:stretch>
                    <a:fillRect/>
                  </a:stretch>
                </pic:blipFill>
                <pic:spPr>
                  <a:xfrm>
                    <a:off x="0" y="0"/>
                    <a:ext cx="11913260" cy="13478"/>
                  </a:xfrm>
                  <a:prstGeom prst="rect">
                    <a:avLst/>
                  </a:prstGeom>
                </pic:spPr>
              </pic:pic>
            </a:graphicData>
          </a:graphic>
        </wp:anchor>
      </w:drawing>
    </w:r>
  </w:p>
  <w:p w14:paraId="3525FC5D"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5"/>
        <w:position w:val="-1"/>
        <w:sz w:val="37"/>
        <w:szCs w:val="37"/>
      </w:rPr>
      <w:t>·172</w:t>
    </w:r>
    <w:r>
      <w:rPr>
        <w:rFonts w:ascii="Times New Roman" w:eastAsia="Times New Roman" w:hAnsi="Times New Roman" w:cs="Times New Roman"/>
        <w:spacing w:val="-49"/>
        <w:position w:val="-1"/>
        <w:sz w:val="37"/>
        <w:szCs w:val="37"/>
      </w:rPr>
      <w:t xml:space="preserve"> </w:t>
    </w:r>
    <w:r>
      <w:rPr>
        <w:rFonts w:ascii="Times New Roman" w:eastAsia="Times New Roman" w:hAnsi="Times New Roman" w:cs="Times New Roman"/>
        <w:spacing w:val="-5"/>
        <w:position w:val="-1"/>
        <w:sz w:val="37"/>
        <w:szCs w:val="37"/>
      </w:rPr>
      <w:t xml:space="preserve">·                                                                           </w:t>
    </w:r>
    <w:r>
      <w:rPr>
        <w:rFonts w:ascii="楷体" w:eastAsia="楷体" w:hAnsi="楷体" w:cs="楷体"/>
        <w:spacing w:val="-5"/>
        <w:sz w:val="41"/>
        <w:szCs w:val="41"/>
      </w:rPr>
      <w:t>大学化学</w:t>
    </w:r>
    <w:r>
      <w:rPr>
        <w:rFonts w:ascii="楷体" w:eastAsia="楷体" w:hAnsi="楷体" w:cs="楷体"/>
        <w:spacing w:val="-6"/>
        <w:sz w:val="41"/>
        <w:szCs w:val="41"/>
      </w:rPr>
      <w:t>实验</w: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BF23" w14:textId="77777777" w:rsidR="00ED288C" w:rsidRDefault="00000000">
    <w:pPr>
      <w:pStyle w:val="a3"/>
      <w:spacing w:before="303" w:line="548" w:lineRule="exact"/>
      <w:ind w:left="7187"/>
      <w:rPr>
        <w:sz w:val="35"/>
        <w:szCs w:val="35"/>
        <w:lang w:eastAsia="zh-CN"/>
      </w:rPr>
    </w:pPr>
    <w:r>
      <w:drawing>
        <wp:anchor distT="0" distB="0" distL="0" distR="0" simplePos="0" relativeHeight="251844608" behindDoc="0" locked="0" layoutInCell="0" allowOverlap="1" wp14:anchorId="6A1205B8" wp14:editId="50724314">
          <wp:simplePos x="0" y="0"/>
          <wp:positionH relativeFrom="page">
            <wp:posOffset>488770</wp:posOffset>
          </wp:positionH>
          <wp:positionV relativeFrom="page">
            <wp:posOffset>1422458</wp:posOffset>
          </wp:positionV>
          <wp:extent cx="11939316" cy="13478"/>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1"/>
                  <a:stretch>
                    <a:fillRect/>
                  </a:stretch>
                </pic:blipFill>
                <pic:spPr>
                  <a:xfrm>
                    <a:off x="0" y="0"/>
                    <a:ext cx="11939316" cy="13478"/>
                  </a:xfrm>
                  <a:prstGeom prst="rect">
                    <a:avLst/>
                  </a:prstGeom>
                </pic:spPr>
              </pic:pic>
            </a:graphicData>
          </a:graphic>
        </wp:anchor>
      </w:drawing>
    </w:r>
    <w:r>
      <w:rPr>
        <w:rFonts w:ascii="楷体" w:eastAsia="楷体" w:hAnsi="楷体" w:cs="楷体"/>
        <w:spacing w:val="9"/>
        <w:position w:val="3"/>
        <w:sz w:val="37"/>
        <w:szCs w:val="37"/>
        <w:lang w:eastAsia="zh-CN"/>
      </w:rPr>
      <w:t>第</w:t>
    </w:r>
    <w:r>
      <w:rPr>
        <w:rFonts w:ascii="楷体" w:eastAsia="楷体" w:hAnsi="楷体" w:cs="楷体"/>
        <w:spacing w:val="-38"/>
        <w:position w:val="3"/>
        <w:sz w:val="37"/>
        <w:szCs w:val="37"/>
        <w:lang w:eastAsia="zh-CN"/>
      </w:rPr>
      <w:t xml:space="preserve"> </w:t>
    </w:r>
    <w:r>
      <w:rPr>
        <w:rFonts w:ascii="楷体" w:eastAsia="楷体" w:hAnsi="楷体" w:cs="楷体"/>
        <w:spacing w:val="9"/>
        <w:position w:val="3"/>
        <w:sz w:val="37"/>
        <w:szCs w:val="37"/>
        <w:lang w:eastAsia="zh-CN"/>
      </w:rPr>
      <w:t>7</w:t>
    </w:r>
    <w:r>
      <w:rPr>
        <w:rFonts w:ascii="楷体" w:eastAsia="楷体" w:hAnsi="楷体" w:cs="楷体"/>
        <w:spacing w:val="-40"/>
        <w:position w:val="3"/>
        <w:sz w:val="37"/>
        <w:szCs w:val="37"/>
        <w:lang w:eastAsia="zh-CN"/>
      </w:rPr>
      <w:t xml:space="preserve"> </w:t>
    </w:r>
    <w:r>
      <w:rPr>
        <w:rFonts w:ascii="楷体" w:eastAsia="楷体" w:hAnsi="楷体" w:cs="楷体"/>
        <w:spacing w:val="9"/>
        <w:position w:val="3"/>
        <w:sz w:val="37"/>
        <w:szCs w:val="37"/>
        <w:lang w:eastAsia="zh-CN"/>
      </w:rPr>
      <w:t>章  研究拓展性实验</w:t>
    </w:r>
    <w:r>
      <w:rPr>
        <w:rFonts w:ascii="楷体" w:eastAsia="楷体" w:hAnsi="楷体" w:cs="楷体"/>
        <w:spacing w:val="3"/>
        <w:position w:val="3"/>
        <w:sz w:val="37"/>
        <w:szCs w:val="37"/>
        <w:lang w:eastAsia="zh-CN"/>
      </w:rPr>
      <w:t xml:space="preserve">                               </w:t>
    </w:r>
    <w:r>
      <w:rPr>
        <w:spacing w:val="9"/>
        <w:position w:val="3"/>
        <w:sz w:val="35"/>
        <w:szCs w:val="35"/>
        <w:lang w:eastAsia="zh-CN"/>
      </w:rPr>
      <w:t>·173</w:t>
    </w:r>
    <w:r>
      <w:rPr>
        <w:spacing w:val="-48"/>
        <w:position w:val="3"/>
        <w:sz w:val="35"/>
        <w:szCs w:val="35"/>
        <w:lang w:eastAsia="zh-CN"/>
      </w:rPr>
      <w:t xml:space="preserve"> </w:t>
    </w:r>
    <w:r>
      <w:rPr>
        <w:spacing w:val="9"/>
        <w:position w:val="3"/>
        <w:sz w:val="35"/>
        <w:szCs w:val="35"/>
        <w:lang w:eastAsia="zh-CN"/>
      </w:rPr>
      <w:t>·</w: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C10F" w14:textId="77777777" w:rsidR="00ED288C" w:rsidRDefault="00000000">
    <w:pPr>
      <w:pStyle w:val="a3"/>
      <w:spacing w:line="284" w:lineRule="auto"/>
    </w:pPr>
    <w:r>
      <w:drawing>
        <wp:anchor distT="0" distB="0" distL="0" distR="0" simplePos="0" relativeHeight="251846656" behindDoc="0" locked="0" layoutInCell="0" allowOverlap="1" wp14:anchorId="4A842AEF" wp14:editId="4B6FF667">
          <wp:simplePos x="0" y="0"/>
          <wp:positionH relativeFrom="page">
            <wp:posOffset>669900</wp:posOffset>
          </wp:positionH>
          <wp:positionV relativeFrom="page">
            <wp:posOffset>1063776</wp:posOffset>
          </wp:positionV>
          <wp:extent cx="11950229" cy="13478"/>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1"/>
                  <a:stretch>
                    <a:fillRect/>
                  </a:stretch>
                </pic:blipFill>
                <pic:spPr>
                  <a:xfrm>
                    <a:off x="0" y="0"/>
                    <a:ext cx="11950229" cy="13478"/>
                  </a:xfrm>
                  <a:prstGeom prst="rect">
                    <a:avLst/>
                  </a:prstGeom>
                </pic:spPr>
              </pic:pic>
            </a:graphicData>
          </a:graphic>
        </wp:anchor>
      </w:drawing>
    </w:r>
  </w:p>
  <w:p w14:paraId="4FE5426D" w14:textId="77777777" w:rsidR="00ED288C" w:rsidRDefault="00000000">
    <w:pPr>
      <w:spacing w:before="153" w:line="225" w:lineRule="auto"/>
      <w:ind w:left="222"/>
      <w:rPr>
        <w:rFonts w:ascii="楷体" w:eastAsia="楷体" w:hAnsi="楷体" w:cs="楷体" w:hint="eastAsia"/>
        <w:sz w:val="47"/>
        <w:szCs w:val="47"/>
      </w:rPr>
    </w:pPr>
    <w:r>
      <w:rPr>
        <w:rFonts w:ascii="宋体" w:eastAsia="宋体" w:hAnsi="宋体" w:cs="宋体"/>
        <w:spacing w:val="-60"/>
        <w:sz w:val="36"/>
        <w:szCs w:val="36"/>
      </w:rPr>
      <w:t>·174</w:t>
    </w:r>
    <w:r>
      <w:rPr>
        <w:rFonts w:ascii="宋体" w:eastAsia="宋体" w:hAnsi="宋体" w:cs="宋体"/>
        <w:spacing w:val="-39"/>
        <w:sz w:val="36"/>
        <w:szCs w:val="36"/>
      </w:rPr>
      <w:t xml:space="preserve"> </w:t>
    </w:r>
    <w:r>
      <w:rPr>
        <w:rFonts w:ascii="宋体" w:eastAsia="宋体" w:hAnsi="宋体" w:cs="宋体"/>
        <w:spacing w:val="-60"/>
        <w:sz w:val="36"/>
        <w:szCs w:val="36"/>
      </w:rPr>
      <w:t>·</w:t>
    </w:r>
    <w:r>
      <w:rPr>
        <w:rFonts w:ascii="宋体" w:eastAsia="宋体" w:hAnsi="宋体" w:cs="宋体"/>
        <w:spacing w:val="2"/>
        <w:sz w:val="36"/>
        <w:szCs w:val="36"/>
      </w:rPr>
      <w:t xml:space="preserve">                               </w:t>
    </w:r>
    <w:r>
      <w:rPr>
        <w:rFonts w:ascii="宋体" w:eastAsia="宋体" w:hAnsi="宋体" w:cs="宋体"/>
        <w:spacing w:val="1"/>
        <w:sz w:val="36"/>
        <w:szCs w:val="36"/>
      </w:rPr>
      <w:t xml:space="preserve">    </w:t>
    </w:r>
    <w:r>
      <w:rPr>
        <w:rFonts w:ascii="楷体" w:eastAsia="楷体" w:hAnsi="楷体" w:cs="楷体"/>
        <w:spacing w:val="-60"/>
        <w:sz w:val="47"/>
        <w:szCs w:val="47"/>
      </w:rPr>
      <w:t>大学化学实验</w: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D144" w14:textId="77777777" w:rsidR="00ED288C" w:rsidRDefault="00000000">
    <w:pPr>
      <w:spacing w:before="350" w:line="227" w:lineRule="auto"/>
      <w:ind w:left="7150"/>
      <w:rPr>
        <w:rFonts w:ascii="Times New Roman" w:eastAsia="Times New Roman" w:hAnsi="Times New Roman" w:cs="Times New Roman"/>
        <w:sz w:val="37"/>
        <w:szCs w:val="37"/>
        <w:lang w:eastAsia="zh-CN"/>
      </w:rPr>
    </w:pPr>
    <w:r>
      <w:drawing>
        <wp:anchor distT="0" distB="0" distL="0" distR="0" simplePos="0" relativeHeight="251848704" behindDoc="0" locked="0" layoutInCell="0" allowOverlap="1" wp14:anchorId="214CB69F" wp14:editId="1706A624">
          <wp:simplePos x="0" y="0"/>
          <wp:positionH relativeFrom="page">
            <wp:posOffset>488770</wp:posOffset>
          </wp:positionH>
          <wp:positionV relativeFrom="page">
            <wp:posOffset>1445997</wp:posOffset>
          </wp:positionV>
          <wp:extent cx="11949398" cy="13478"/>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1"/>
                  <a:stretch>
                    <a:fillRect/>
                  </a:stretch>
                </pic:blipFill>
                <pic:spPr>
                  <a:xfrm>
                    <a:off x="0" y="0"/>
                    <a:ext cx="11949398" cy="13478"/>
                  </a:xfrm>
                  <a:prstGeom prst="rect">
                    <a:avLst/>
                  </a:prstGeom>
                </pic:spPr>
              </pic:pic>
            </a:graphicData>
          </a:graphic>
        </wp:anchor>
      </w:drawing>
    </w:r>
    <w:r>
      <w:rPr>
        <w:rFonts w:ascii="楷体" w:eastAsia="楷体" w:hAnsi="楷体" w:cs="楷体"/>
        <w:spacing w:val="9"/>
        <w:sz w:val="37"/>
        <w:szCs w:val="37"/>
        <w:lang w:eastAsia="zh-CN"/>
      </w:rPr>
      <w:t>第</w:t>
    </w:r>
    <w:r>
      <w:rPr>
        <w:rFonts w:ascii="楷体" w:eastAsia="楷体" w:hAnsi="楷体" w:cs="楷体"/>
        <w:spacing w:val="-39"/>
        <w:sz w:val="37"/>
        <w:szCs w:val="37"/>
        <w:lang w:eastAsia="zh-CN"/>
      </w:rPr>
      <w:t xml:space="preserve"> </w:t>
    </w:r>
    <w:r>
      <w:rPr>
        <w:rFonts w:ascii="楷体" w:eastAsia="楷体" w:hAnsi="楷体" w:cs="楷体"/>
        <w:spacing w:val="9"/>
        <w:sz w:val="37"/>
        <w:szCs w:val="37"/>
        <w:lang w:eastAsia="zh-CN"/>
      </w:rPr>
      <w:t>7</w:t>
    </w:r>
    <w:r>
      <w:rPr>
        <w:rFonts w:ascii="楷体" w:eastAsia="楷体" w:hAnsi="楷体" w:cs="楷体"/>
        <w:spacing w:val="-40"/>
        <w:sz w:val="37"/>
        <w:szCs w:val="37"/>
        <w:lang w:eastAsia="zh-CN"/>
      </w:rPr>
      <w:t xml:space="preserve"> </w:t>
    </w:r>
    <w:r>
      <w:rPr>
        <w:rFonts w:ascii="楷体" w:eastAsia="楷体" w:hAnsi="楷体" w:cs="楷体"/>
        <w:spacing w:val="9"/>
        <w:sz w:val="37"/>
        <w:szCs w:val="37"/>
        <w:lang w:eastAsia="zh-CN"/>
      </w:rPr>
      <w:t>章  研究拓展性实验</w:t>
    </w:r>
    <w:r>
      <w:rPr>
        <w:rFonts w:ascii="楷体" w:eastAsia="楷体" w:hAnsi="楷体" w:cs="楷体"/>
        <w:spacing w:val="3"/>
        <w:sz w:val="37"/>
        <w:szCs w:val="37"/>
        <w:lang w:eastAsia="zh-CN"/>
      </w:rPr>
      <w:t xml:space="preserve">                      </w:t>
    </w:r>
    <w:r>
      <w:rPr>
        <w:rFonts w:ascii="楷体" w:eastAsia="楷体" w:hAnsi="楷体" w:cs="楷体"/>
        <w:spacing w:val="2"/>
        <w:sz w:val="37"/>
        <w:szCs w:val="37"/>
        <w:lang w:eastAsia="zh-CN"/>
      </w:rPr>
      <w:t xml:space="preserve">         </w:t>
    </w:r>
    <w:r>
      <w:rPr>
        <w:rFonts w:ascii="Times New Roman" w:eastAsia="Times New Roman" w:hAnsi="Times New Roman" w:cs="Times New Roman"/>
        <w:spacing w:val="9"/>
        <w:position w:val="-2"/>
        <w:sz w:val="37"/>
        <w:szCs w:val="37"/>
        <w:lang w:eastAsia="zh-CN"/>
      </w:rPr>
      <w:t>·175</w:t>
    </w:r>
    <w:r>
      <w:rPr>
        <w:rFonts w:ascii="Times New Roman" w:eastAsia="Times New Roman" w:hAnsi="Times New Roman" w:cs="Times New Roman"/>
        <w:spacing w:val="-48"/>
        <w:position w:val="-2"/>
        <w:sz w:val="37"/>
        <w:szCs w:val="37"/>
        <w:lang w:eastAsia="zh-CN"/>
      </w:rPr>
      <w:t xml:space="preserve"> </w:t>
    </w:r>
    <w:r>
      <w:rPr>
        <w:rFonts w:ascii="Times New Roman" w:eastAsia="Times New Roman" w:hAnsi="Times New Roman" w:cs="Times New Roman"/>
        <w:spacing w:val="9"/>
        <w:position w:val="-2"/>
        <w:sz w:val="37"/>
        <w:szCs w:val="37"/>
        <w:lang w:eastAsia="zh-CN"/>
      </w:rPr>
      <w:t>·</w: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B0E4" w14:textId="77777777" w:rsidR="00ED288C" w:rsidRDefault="00000000">
    <w:pPr>
      <w:spacing w:before="349" w:line="228" w:lineRule="auto"/>
      <w:ind w:left="243"/>
      <w:rPr>
        <w:rFonts w:ascii="楷体" w:eastAsia="楷体" w:hAnsi="楷体" w:cs="楷体" w:hint="eastAsia"/>
        <w:sz w:val="37"/>
        <w:szCs w:val="37"/>
      </w:rPr>
    </w:pPr>
    <w:r>
      <w:drawing>
        <wp:anchor distT="0" distB="0" distL="0" distR="0" simplePos="0" relativeHeight="251850752" behindDoc="0" locked="0" layoutInCell="0" allowOverlap="1" wp14:anchorId="75206547" wp14:editId="76DA4974">
          <wp:simplePos x="0" y="0"/>
          <wp:positionH relativeFrom="page">
            <wp:posOffset>609349</wp:posOffset>
          </wp:positionH>
          <wp:positionV relativeFrom="page">
            <wp:posOffset>1077253</wp:posOffset>
          </wp:positionV>
          <wp:extent cx="11950229" cy="10059"/>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1"/>
                  <a:stretch>
                    <a:fillRect/>
                  </a:stretch>
                </pic:blipFill>
                <pic:spPr>
                  <a:xfrm>
                    <a:off x="0" y="0"/>
                    <a:ext cx="11950229" cy="10059"/>
                  </a:xfrm>
                  <a:prstGeom prst="rect">
                    <a:avLst/>
                  </a:prstGeom>
                </pic:spPr>
              </pic:pic>
            </a:graphicData>
          </a:graphic>
        </wp:anchor>
      </w:drawing>
    </w:r>
    <w:r>
      <w:rPr>
        <w:rFonts w:ascii="Times New Roman" w:eastAsia="Times New Roman" w:hAnsi="Times New Roman" w:cs="Times New Roman"/>
        <w:spacing w:val="4"/>
        <w:position w:val="1"/>
        <w:sz w:val="37"/>
        <w:szCs w:val="37"/>
      </w:rPr>
      <w:t>·176</w:t>
    </w:r>
    <w:r>
      <w:rPr>
        <w:rFonts w:ascii="Times New Roman" w:eastAsia="Times New Roman" w:hAnsi="Times New Roman" w:cs="Times New Roman"/>
        <w:spacing w:val="-50"/>
        <w:position w:val="1"/>
        <w:sz w:val="37"/>
        <w:szCs w:val="37"/>
      </w:rPr>
      <w:t xml:space="preserve"> </w:t>
    </w:r>
    <w:r>
      <w:rPr>
        <w:rFonts w:ascii="Times New Roman" w:eastAsia="Times New Roman" w:hAnsi="Times New Roman" w:cs="Times New Roman"/>
        <w:spacing w:val="4"/>
        <w:position w:val="1"/>
        <w:sz w:val="37"/>
        <w:szCs w:val="37"/>
      </w:rPr>
      <w:t xml:space="preserve">·                           </w:t>
    </w:r>
    <w:r>
      <w:rPr>
        <w:rFonts w:ascii="Times New Roman" w:eastAsia="Times New Roman" w:hAnsi="Times New Roman" w:cs="Times New Roman"/>
        <w:spacing w:val="3"/>
        <w:position w:val="1"/>
        <w:sz w:val="37"/>
        <w:szCs w:val="37"/>
      </w:rPr>
      <w:t xml:space="preserve">                                           </w:t>
    </w:r>
    <w:r>
      <w:rPr>
        <w:rFonts w:ascii="楷体" w:eastAsia="楷体" w:hAnsi="楷体" w:cs="楷体"/>
        <w:spacing w:val="3"/>
        <w:sz w:val="37"/>
        <w:szCs w:val="37"/>
      </w:rPr>
      <w:t>大学化学实验</w: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0E7F" w14:textId="77777777" w:rsidR="00ED288C" w:rsidRDefault="00000000">
    <w:pPr>
      <w:pStyle w:val="a3"/>
      <w:spacing w:line="248" w:lineRule="auto"/>
    </w:pPr>
    <w:r>
      <w:drawing>
        <wp:anchor distT="0" distB="0" distL="0" distR="0" simplePos="0" relativeHeight="251852800" behindDoc="0" locked="0" layoutInCell="0" allowOverlap="1" wp14:anchorId="2F40E04D" wp14:editId="66E9B8DF">
          <wp:simplePos x="0" y="0"/>
          <wp:positionH relativeFrom="page">
            <wp:posOffset>488770</wp:posOffset>
          </wp:positionH>
          <wp:positionV relativeFrom="page">
            <wp:posOffset>1483211</wp:posOffset>
          </wp:positionV>
          <wp:extent cx="11949398" cy="13478"/>
          <wp:effectExtent l="0" t="0" r="0" b="0"/>
          <wp:wrapNone/>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1"/>
                  <a:stretch>
                    <a:fillRect/>
                  </a:stretch>
                </pic:blipFill>
                <pic:spPr>
                  <a:xfrm>
                    <a:off x="0" y="0"/>
                    <a:ext cx="11949398" cy="13478"/>
                  </a:xfrm>
                  <a:prstGeom prst="rect">
                    <a:avLst/>
                  </a:prstGeom>
                </pic:spPr>
              </pic:pic>
            </a:graphicData>
          </a:graphic>
        </wp:anchor>
      </w:drawing>
    </w:r>
  </w:p>
  <w:p w14:paraId="2269E505" w14:textId="77777777" w:rsidR="00ED288C" w:rsidRDefault="00000000">
    <w:pPr>
      <w:spacing w:before="133" w:line="226" w:lineRule="auto"/>
      <w:ind w:left="7187"/>
      <w:rPr>
        <w:rFonts w:ascii="Times New Roman" w:eastAsia="Times New Roman" w:hAnsi="Times New Roman" w:cs="Times New Roman"/>
        <w:sz w:val="37"/>
        <w:szCs w:val="37"/>
        <w:lang w:eastAsia="zh-CN"/>
      </w:rPr>
    </w:pPr>
    <w:r>
      <w:rPr>
        <w:rFonts w:ascii="楷体" w:eastAsia="楷体" w:hAnsi="楷体" w:cs="楷体"/>
        <w:spacing w:val="3"/>
        <w:sz w:val="41"/>
        <w:szCs w:val="41"/>
        <w:lang w:eastAsia="zh-CN"/>
      </w:rPr>
      <w:t>第7章</w:t>
    </w:r>
    <w:r>
      <w:rPr>
        <w:rFonts w:ascii="楷体" w:eastAsia="楷体" w:hAnsi="楷体" w:cs="楷体"/>
        <w:spacing w:val="185"/>
        <w:sz w:val="41"/>
        <w:szCs w:val="41"/>
        <w:lang w:eastAsia="zh-CN"/>
      </w:rPr>
      <w:t xml:space="preserve"> </w:t>
    </w:r>
    <w:r>
      <w:rPr>
        <w:rFonts w:ascii="楷体" w:eastAsia="楷体" w:hAnsi="楷体" w:cs="楷体"/>
        <w:spacing w:val="3"/>
        <w:sz w:val="41"/>
        <w:szCs w:val="41"/>
        <w:lang w:eastAsia="zh-CN"/>
      </w:rPr>
      <w:t>研究拓展性实验</w:t>
    </w:r>
    <w:r>
      <w:rPr>
        <w:rFonts w:ascii="楷体" w:eastAsia="楷体" w:hAnsi="楷体" w:cs="楷体"/>
        <w:spacing w:val="2"/>
        <w:sz w:val="41"/>
        <w:szCs w:val="41"/>
        <w:lang w:eastAsia="zh-CN"/>
      </w:rPr>
      <w:t xml:space="preserve">                            </w:t>
    </w:r>
    <w:r>
      <w:rPr>
        <w:rFonts w:ascii="Times New Roman" w:eastAsia="Times New Roman" w:hAnsi="Times New Roman" w:cs="Times New Roman"/>
        <w:spacing w:val="3"/>
        <w:position w:val="-2"/>
        <w:sz w:val="37"/>
        <w:szCs w:val="37"/>
        <w:lang w:eastAsia="zh-CN"/>
      </w:rPr>
      <w:t>·177</w:t>
    </w:r>
    <w:r>
      <w:rPr>
        <w:rFonts w:ascii="Times New Roman" w:eastAsia="Times New Roman" w:hAnsi="Times New Roman" w:cs="Times New Roman"/>
        <w:spacing w:val="26"/>
        <w:position w:val="-2"/>
        <w:sz w:val="37"/>
        <w:szCs w:val="37"/>
        <w:lang w:eastAsia="zh-CN"/>
      </w:rPr>
      <w:t xml:space="preserve">   </w:t>
    </w:r>
    <w:r>
      <w:rPr>
        <w:rFonts w:ascii="Times New Roman" w:eastAsia="Times New Roman" w:hAnsi="Times New Roman" w:cs="Times New Roman"/>
        <w:spacing w:val="3"/>
        <w:position w:val="-2"/>
        <w:sz w:val="37"/>
        <w:szCs w:val="37"/>
        <w:lang w:eastAsia="zh-CN"/>
      </w:rPr>
      <w:t>·</w: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BD4" w14:textId="77777777" w:rsidR="00ED288C" w:rsidRDefault="00000000">
    <w:pPr>
      <w:pStyle w:val="a3"/>
      <w:spacing w:line="274" w:lineRule="auto"/>
    </w:pPr>
    <w:r>
      <w:drawing>
        <wp:anchor distT="0" distB="0" distL="0" distR="0" simplePos="0" relativeHeight="251854848" behindDoc="0" locked="0" layoutInCell="0" allowOverlap="1" wp14:anchorId="2F66271E" wp14:editId="7CF77725">
          <wp:simplePos x="0" y="0"/>
          <wp:positionH relativeFrom="page">
            <wp:posOffset>703554</wp:posOffset>
          </wp:positionH>
          <wp:positionV relativeFrom="page">
            <wp:posOffset>1110850</wp:posOffset>
          </wp:positionV>
          <wp:extent cx="11926644" cy="13476"/>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1"/>
                  <a:stretch>
                    <a:fillRect/>
                  </a:stretch>
                </pic:blipFill>
                <pic:spPr>
                  <a:xfrm>
                    <a:off x="0" y="0"/>
                    <a:ext cx="11926644" cy="13476"/>
                  </a:xfrm>
                  <a:prstGeom prst="rect">
                    <a:avLst/>
                  </a:prstGeom>
                </pic:spPr>
              </pic:pic>
            </a:graphicData>
          </a:graphic>
        </wp:anchor>
      </w:drawing>
    </w:r>
  </w:p>
  <w:p w14:paraId="249D202F" w14:textId="77777777" w:rsidR="00ED288C" w:rsidRDefault="00000000">
    <w:pPr>
      <w:spacing w:before="153" w:line="229" w:lineRule="auto"/>
      <w:ind w:left="264"/>
      <w:rPr>
        <w:rFonts w:ascii="楷体" w:eastAsia="楷体" w:hAnsi="楷体" w:cs="楷体" w:hint="eastAsia"/>
        <w:sz w:val="47"/>
        <w:szCs w:val="47"/>
      </w:rPr>
    </w:pPr>
    <w:r>
      <w:rPr>
        <w:rFonts w:ascii="宋体" w:eastAsia="宋体" w:hAnsi="宋体" w:cs="宋体"/>
        <w:spacing w:val="-87"/>
        <w:position w:val="1"/>
        <w:sz w:val="47"/>
        <w:szCs w:val="47"/>
      </w:rPr>
      <w:t>·178</w:t>
    </w:r>
    <w:r>
      <w:rPr>
        <w:rFonts w:ascii="宋体" w:eastAsia="宋体" w:hAnsi="宋体" w:cs="宋体"/>
        <w:spacing w:val="-74"/>
        <w:position w:val="1"/>
        <w:sz w:val="47"/>
        <w:szCs w:val="47"/>
      </w:rPr>
      <w:t xml:space="preserve"> </w:t>
    </w:r>
    <w:r>
      <w:rPr>
        <w:rFonts w:ascii="宋体" w:eastAsia="宋体" w:hAnsi="宋体" w:cs="宋体"/>
        <w:spacing w:val="-87"/>
        <w:position w:val="1"/>
        <w:sz w:val="47"/>
        <w:szCs w:val="47"/>
      </w:rPr>
      <w:t>·</w:t>
    </w:r>
    <w:r>
      <w:rPr>
        <w:rFonts w:ascii="宋体" w:eastAsia="宋体" w:hAnsi="宋体" w:cs="宋体"/>
        <w:spacing w:val="4"/>
        <w:position w:val="1"/>
        <w:sz w:val="47"/>
        <w:szCs w:val="47"/>
      </w:rPr>
      <w:t xml:space="preserve">                          </w:t>
    </w:r>
    <w:r>
      <w:rPr>
        <w:rFonts w:ascii="楷体" w:eastAsia="楷体" w:hAnsi="楷体" w:cs="楷体"/>
        <w:spacing w:val="-87"/>
        <w:sz w:val="47"/>
        <w:szCs w:val="47"/>
      </w:rPr>
      <w:t>大学化学实验</w: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0BA0" w14:textId="77777777" w:rsidR="00ED288C" w:rsidRDefault="00000000">
    <w:pPr>
      <w:spacing w:before="350" w:line="227" w:lineRule="auto"/>
      <w:ind w:left="7224"/>
      <w:rPr>
        <w:rFonts w:ascii="Times New Roman" w:eastAsia="Times New Roman" w:hAnsi="Times New Roman" w:cs="Times New Roman"/>
        <w:sz w:val="37"/>
        <w:szCs w:val="37"/>
        <w:lang w:eastAsia="zh-CN"/>
      </w:rPr>
    </w:pPr>
    <w:r>
      <w:drawing>
        <wp:anchor distT="0" distB="0" distL="0" distR="0" simplePos="0" relativeHeight="251856896" behindDoc="0" locked="0" layoutInCell="0" allowOverlap="1" wp14:anchorId="3CA2D10F" wp14:editId="4D3B07C9">
          <wp:simplePos x="0" y="0"/>
          <wp:positionH relativeFrom="page">
            <wp:posOffset>536002</wp:posOffset>
          </wp:positionH>
          <wp:positionV relativeFrom="page">
            <wp:posOffset>1496690</wp:posOffset>
          </wp:positionV>
          <wp:extent cx="11952715" cy="10059"/>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1"/>
                  <a:stretch>
                    <a:fillRect/>
                  </a:stretch>
                </pic:blipFill>
                <pic:spPr>
                  <a:xfrm>
                    <a:off x="0" y="0"/>
                    <a:ext cx="11952715" cy="10059"/>
                  </a:xfrm>
                  <a:prstGeom prst="rect">
                    <a:avLst/>
                  </a:prstGeom>
                </pic:spPr>
              </pic:pic>
            </a:graphicData>
          </a:graphic>
        </wp:anchor>
      </w:drawing>
    </w:r>
    <w:r>
      <w:rPr>
        <w:rFonts w:ascii="楷体" w:eastAsia="楷体" w:hAnsi="楷体" w:cs="楷体"/>
        <w:spacing w:val="9"/>
        <w:sz w:val="37"/>
        <w:szCs w:val="37"/>
        <w:lang w:eastAsia="zh-CN"/>
      </w:rPr>
      <w:t>第</w:t>
    </w:r>
    <w:r>
      <w:rPr>
        <w:rFonts w:ascii="楷体" w:eastAsia="楷体" w:hAnsi="楷体" w:cs="楷体"/>
        <w:spacing w:val="-56"/>
        <w:sz w:val="37"/>
        <w:szCs w:val="37"/>
        <w:lang w:eastAsia="zh-CN"/>
      </w:rPr>
      <w:t xml:space="preserve"> </w:t>
    </w:r>
    <w:r>
      <w:rPr>
        <w:rFonts w:ascii="楷体" w:eastAsia="楷体" w:hAnsi="楷体" w:cs="楷体"/>
        <w:spacing w:val="9"/>
        <w:sz w:val="37"/>
        <w:szCs w:val="37"/>
        <w:lang w:eastAsia="zh-CN"/>
      </w:rPr>
      <w:t>7</w:t>
    </w:r>
    <w:r>
      <w:rPr>
        <w:rFonts w:ascii="楷体" w:eastAsia="楷体" w:hAnsi="楷体" w:cs="楷体"/>
        <w:spacing w:val="-56"/>
        <w:sz w:val="37"/>
        <w:szCs w:val="37"/>
        <w:lang w:eastAsia="zh-CN"/>
      </w:rPr>
      <w:t xml:space="preserve"> </w:t>
    </w:r>
    <w:r>
      <w:rPr>
        <w:rFonts w:ascii="楷体" w:eastAsia="楷体" w:hAnsi="楷体" w:cs="楷体"/>
        <w:spacing w:val="9"/>
        <w:sz w:val="37"/>
        <w:szCs w:val="37"/>
        <w:lang w:eastAsia="zh-CN"/>
      </w:rPr>
      <w:t xml:space="preserve">章  研究拓展性实验               </w:t>
    </w:r>
    <w:r>
      <w:rPr>
        <w:rFonts w:ascii="楷体" w:eastAsia="楷体" w:hAnsi="楷体" w:cs="楷体"/>
        <w:spacing w:val="8"/>
        <w:sz w:val="37"/>
        <w:szCs w:val="37"/>
        <w:lang w:eastAsia="zh-CN"/>
      </w:rPr>
      <w:t xml:space="preserve">               </w:t>
    </w:r>
    <w:r>
      <w:rPr>
        <w:rFonts w:ascii="Times New Roman" w:eastAsia="Times New Roman" w:hAnsi="Times New Roman" w:cs="Times New Roman"/>
        <w:spacing w:val="8"/>
        <w:sz w:val="37"/>
        <w:szCs w:val="37"/>
        <w:lang w:eastAsia="zh-CN"/>
      </w:rPr>
      <w:t>·179</w:t>
    </w:r>
    <w:r>
      <w:rPr>
        <w:rFonts w:ascii="Times New Roman" w:eastAsia="Times New Roman" w:hAnsi="Times New Roman" w:cs="Times New Roman"/>
        <w:spacing w:val="-49"/>
        <w:sz w:val="37"/>
        <w:szCs w:val="37"/>
        <w:lang w:eastAsia="zh-CN"/>
      </w:rPr>
      <w:t xml:space="preserve"> </w:t>
    </w:r>
    <w:r>
      <w:rPr>
        <w:rFonts w:ascii="Times New Roman" w:eastAsia="Times New Roman" w:hAnsi="Times New Roman" w:cs="Times New Roman"/>
        <w:spacing w:val="8"/>
        <w:sz w:val="37"/>
        <w:szCs w:val="37"/>
        <w:lang w:eastAsia="zh-CN"/>
      </w:rPr>
      <w:t>·</w: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B385" w14:textId="77777777" w:rsidR="00ED288C" w:rsidRDefault="00000000">
    <w:pPr>
      <w:pStyle w:val="a3"/>
      <w:spacing w:line="249" w:lineRule="auto"/>
    </w:pPr>
    <w:r>
      <w:drawing>
        <wp:anchor distT="0" distB="0" distL="0" distR="0" simplePos="0" relativeHeight="251858944" behindDoc="0" locked="0" layoutInCell="0" allowOverlap="1" wp14:anchorId="6CA693F7" wp14:editId="4D8764CA">
          <wp:simplePos x="0" y="0"/>
          <wp:positionH relativeFrom="page">
            <wp:posOffset>646316</wp:posOffset>
          </wp:positionH>
          <wp:positionV relativeFrom="page">
            <wp:posOffset>1147866</wp:posOffset>
          </wp:positionV>
          <wp:extent cx="11936847" cy="13478"/>
          <wp:effectExtent l="0" t="0" r="0" b="0"/>
          <wp:wrapNone/>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1"/>
                  <a:stretch>
                    <a:fillRect/>
                  </a:stretch>
                </pic:blipFill>
                <pic:spPr>
                  <a:xfrm>
                    <a:off x="0" y="0"/>
                    <a:ext cx="11936847" cy="13478"/>
                  </a:xfrm>
                  <a:prstGeom prst="rect">
                    <a:avLst/>
                  </a:prstGeom>
                </pic:spPr>
              </pic:pic>
            </a:graphicData>
          </a:graphic>
        </wp:anchor>
      </w:drawing>
    </w:r>
  </w:p>
  <w:p w14:paraId="556AD9DF" w14:textId="77777777" w:rsidR="00ED288C" w:rsidRDefault="00000000">
    <w:pPr>
      <w:spacing w:before="134" w:line="226" w:lineRule="auto"/>
      <w:ind w:left="259"/>
      <w:rPr>
        <w:rFonts w:ascii="楷体" w:eastAsia="楷体" w:hAnsi="楷体" w:cs="楷体" w:hint="eastAsia"/>
        <w:sz w:val="41"/>
        <w:szCs w:val="41"/>
      </w:rPr>
    </w:pPr>
    <w:r>
      <w:rPr>
        <w:rFonts w:ascii="Times New Roman" w:eastAsia="Times New Roman" w:hAnsi="Times New Roman" w:cs="Times New Roman"/>
        <w:spacing w:val="-4"/>
        <w:sz w:val="37"/>
        <w:szCs w:val="37"/>
      </w:rPr>
      <w:t>·180</w:t>
    </w:r>
    <w:r>
      <w:rPr>
        <w:rFonts w:ascii="Times New Roman" w:eastAsia="Times New Roman" w:hAnsi="Times New Roman" w:cs="Times New Roman"/>
        <w:spacing w:val="-49"/>
        <w:sz w:val="37"/>
        <w:szCs w:val="37"/>
      </w:rPr>
      <w:t xml:space="preserve"> </w:t>
    </w:r>
    <w:r>
      <w:rPr>
        <w:rFonts w:ascii="Times New Roman" w:eastAsia="Times New Roman" w:hAnsi="Times New Roman" w:cs="Times New Roman"/>
        <w:spacing w:val="-4"/>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E1A5" w14:textId="77777777" w:rsidR="00ED288C" w:rsidRDefault="00000000">
    <w:pPr>
      <w:spacing w:before="350" w:line="227" w:lineRule="auto"/>
      <w:ind w:left="7166"/>
      <w:rPr>
        <w:rFonts w:ascii="Times New Roman" w:eastAsia="Times New Roman" w:hAnsi="Times New Roman" w:cs="Times New Roman"/>
        <w:sz w:val="37"/>
        <w:szCs w:val="37"/>
        <w:lang w:eastAsia="zh-CN"/>
      </w:rPr>
    </w:pPr>
    <w:r>
      <w:drawing>
        <wp:anchor distT="0" distB="0" distL="0" distR="0" simplePos="0" relativeHeight="251860992" behindDoc="0" locked="0" layoutInCell="0" allowOverlap="1" wp14:anchorId="5E326F2D" wp14:editId="4FDFEA5D">
          <wp:simplePos x="0" y="0"/>
          <wp:positionH relativeFrom="page">
            <wp:posOffset>451621</wp:posOffset>
          </wp:positionH>
          <wp:positionV relativeFrom="page">
            <wp:posOffset>1530284</wp:posOffset>
          </wp:positionV>
          <wp:extent cx="11929232" cy="13478"/>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1"/>
                  <a:stretch>
                    <a:fillRect/>
                  </a:stretch>
                </pic:blipFill>
                <pic:spPr>
                  <a:xfrm>
                    <a:off x="0" y="0"/>
                    <a:ext cx="11929232" cy="13478"/>
                  </a:xfrm>
                  <a:prstGeom prst="rect">
                    <a:avLst/>
                  </a:prstGeom>
                </pic:spPr>
              </pic:pic>
            </a:graphicData>
          </a:graphic>
        </wp:anchor>
      </w:drawing>
    </w:r>
    <w:r>
      <w:rPr>
        <w:rFonts w:ascii="楷体" w:eastAsia="楷体" w:hAnsi="楷体" w:cs="楷体"/>
        <w:spacing w:val="7"/>
        <w:sz w:val="37"/>
        <w:szCs w:val="37"/>
        <w:lang w:eastAsia="zh-CN"/>
      </w:rPr>
      <w:t>第</w:t>
    </w:r>
    <w:r>
      <w:rPr>
        <w:rFonts w:ascii="楷体" w:eastAsia="楷体" w:hAnsi="楷体" w:cs="楷体"/>
        <w:spacing w:val="-31"/>
        <w:sz w:val="37"/>
        <w:szCs w:val="37"/>
        <w:lang w:eastAsia="zh-CN"/>
      </w:rPr>
      <w:t xml:space="preserve"> </w:t>
    </w:r>
    <w:r>
      <w:rPr>
        <w:rFonts w:ascii="楷体" w:eastAsia="楷体" w:hAnsi="楷体" w:cs="楷体"/>
        <w:spacing w:val="7"/>
        <w:sz w:val="37"/>
        <w:szCs w:val="37"/>
        <w:lang w:eastAsia="zh-CN"/>
      </w:rPr>
      <w:t>7</w:t>
    </w:r>
    <w:r>
      <w:rPr>
        <w:rFonts w:ascii="楷体" w:eastAsia="楷体" w:hAnsi="楷体" w:cs="楷体"/>
        <w:spacing w:val="-46"/>
        <w:sz w:val="37"/>
        <w:szCs w:val="37"/>
        <w:lang w:eastAsia="zh-CN"/>
      </w:rPr>
      <w:t xml:space="preserve"> </w:t>
    </w:r>
    <w:r>
      <w:rPr>
        <w:rFonts w:ascii="楷体" w:eastAsia="楷体" w:hAnsi="楷体" w:cs="楷体"/>
        <w:spacing w:val="7"/>
        <w:sz w:val="37"/>
        <w:szCs w:val="37"/>
        <w:lang w:eastAsia="zh-CN"/>
      </w:rPr>
      <w:t>章  研究拓展性实验</w:t>
    </w:r>
    <w:r>
      <w:rPr>
        <w:rFonts w:ascii="楷体" w:eastAsia="楷体" w:hAnsi="楷体" w:cs="楷体"/>
        <w:spacing w:val="3"/>
        <w:sz w:val="37"/>
        <w:szCs w:val="37"/>
        <w:lang w:eastAsia="zh-CN"/>
      </w:rPr>
      <w:t xml:space="preserve">                               </w:t>
    </w:r>
    <w:r>
      <w:rPr>
        <w:rFonts w:ascii="Times New Roman" w:eastAsia="Times New Roman" w:hAnsi="Times New Roman" w:cs="Times New Roman"/>
        <w:spacing w:val="7"/>
        <w:sz w:val="37"/>
        <w:szCs w:val="37"/>
        <w:lang w:eastAsia="zh-CN"/>
      </w:rPr>
      <w:t>·181</w:t>
    </w:r>
    <w:r>
      <w:rPr>
        <w:rFonts w:ascii="Times New Roman" w:eastAsia="Times New Roman" w:hAnsi="Times New Roman" w:cs="Times New Roman"/>
        <w:spacing w:val="-41"/>
        <w:sz w:val="37"/>
        <w:szCs w:val="37"/>
        <w:lang w:eastAsia="zh-CN"/>
      </w:rPr>
      <w:t xml:space="preserve"> </w:t>
    </w:r>
    <w:r>
      <w:rPr>
        <w:rFonts w:ascii="Times New Roman" w:eastAsia="Times New Roman" w:hAnsi="Times New Roman" w:cs="Times New Roman"/>
        <w:spacing w:val="7"/>
        <w:sz w:val="37"/>
        <w:szCs w:val="37"/>
        <w:lang w:eastAsia="zh-CN"/>
      </w:rPr>
      <w:t>·</w: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D41F" w14:textId="77777777" w:rsidR="00ED288C" w:rsidRDefault="00000000">
    <w:pPr>
      <w:pStyle w:val="a3"/>
      <w:spacing w:line="249" w:lineRule="auto"/>
    </w:pPr>
    <w:r>
      <w:drawing>
        <wp:anchor distT="0" distB="0" distL="0" distR="0" simplePos="0" relativeHeight="251863040" behindDoc="0" locked="0" layoutInCell="0" allowOverlap="1" wp14:anchorId="5C2EC388" wp14:editId="091018C5">
          <wp:simplePos x="0" y="0"/>
          <wp:positionH relativeFrom="page">
            <wp:posOffset>811273</wp:posOffset>
          </wp:positionH>
          <wp:positionV relativeFrom="page">
            <wp:posOffset>1161343</wp:posOffset>
          </wp:positionV>
          <wp:extent cx="11940159" cy="10058"/>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1"/>
                  <a:stretch>
                    <a:fillRect/>
                  </a:stretch>
                </pic:blipFill>
                <pic:spPr>
                  <a:xfrm>
                    <a:off x="0" y="0"/>
                    <a:ext cx="11940159" cy="10058"/>
                  </a:xfrm>
                  <a:prstGeom prst="rect">
                    <a:avLst/>
                  </a:prstGeom>
                </pic:spPr>
              </pic:pic>
            </a:graphicData>
          </a:graphic>
        </wp:anchor>
      </w:drawing>
    </w:r>
  </w:p>
  <w:p w14:paraId="47AE7CA8" w14:textId="77777777" w:rsidR="00ED288C" w:rsidRDefault="00000000">
    <w:pPr>
      <w:spacing w:before="134" w:line="226" w:lineRule="auto"/>
      <w:ind w:left="249"/>
      <w:rPr>
        <w:rFonts w:ascii="楷体" w:eastAsia="楷体" w:hAnsi="楷体" w:cs="楷体" w:hint="eastAsia"/>
        <w:sz w:val="41"/>
        <w:szCs w:val="41"/>
      </w:rPr>
    </w:pPr>
    <w:r>
      <w:rPr>
        <w:rFonts w:ascii="Times New Roman" w:eastAsia="Times New Roman" w:hAnsi="Times New Roman" w:cs="Times New Roman"/>
        <w:spacing w:val="-5"/>
        <w:sz w:val="37"/>
        <w:szCs w:val="37"/>
      </w:rPr>
      <w:t>·182</w:t>
    </w:r>
    <w:r>
      <w:rPr>
        <w:rFonts w:ascii="Times New Roman" w:eastAsia="Times New Roman" w:hAnsi="Times New Roman" w:cs="Times New Roman"/>
        <w:spacing w:val="-36"/>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1BB1" w14:textId="77777777" w:rsidR="00ED288C" w:rsidRDefault="00000000">
    <w:pPr>
      <w:spacing w:before="350" w:line="227" w:lineRule="auto"/>
      <w:ind w:left="7166"/>
      <w:rPr>
        <w:rFonts w:ascii="Times New Roman" w:eastAsia="Times New Roman" w:hAnsi="Times New Roman" w:cs="Times New Roman"/>
        <w:sz w:val="37"/>
        <w:szCs w:val="37"/>
        <w:lang w:eastAsia="zh-CN"/>
      </w:rPr>
    </w:pPr>
    <w:r>
      <w:drawing>
        <wp:anchor distT="0" distB="0" distL="0" distR="0" simplePos="0" relativeHeight="251865088" behindDoc="0" locked="0" layoutInCell="0" allowOverlap="1" wp14:anchorId="4992E14F" wp14:editId="22DA5FD4">
          <wp:simplePos x="0" y="0"/>
          <wp:positionH relativeFrom="page">
            <wp:posOffset>488770</wp:posOffset>
          </wp:positionH>
          <wp:positionV relativeFrom="page">
            <wp:posOffset>1469733</wp:posOffset>
          </wp:positionV>
          <wp:extent cx="11939316" cy="13478"/>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1"/>
                  <a:stretch>
                    <a:fillRect/>
                  </a:stretch>
                </pic:blipFill>
                <pic:spPr>
                  <a:xfrm>
                    <a:off x="0" y="0"/>
                    <a:ext cx="11939316" cy="13478"/>
                  </a:xfrm>
                  <a:prstGeom prst="rect">
                    <a:avLst/>
                  </a:prstGeom>
                </pic:spPr>
              </pic:pic>
            </a:graphicData>
          </a:graphic>
        </wp:anchor>
      </w:drawing>
    </w:r>
    <w:r>
      <w:rPr>
        <w:rFonts w:ascii="楷体" w:eastAsia="楷体" w:hAnsi="楷体" w:cs="楷体"/>
        <w:spacing w:val="9"/>
        <w:sz w:val="37"/>
        <w:szCs w:val="37"/>
        <w:lang w:eastAsia="zh-CN"/>
      </w:rPr>
      <w:t>第</w:t>
    </w:r>
    <w:r>
      <w:rPr>
        <w:rFonts w:ascii="楷体" w:eastAsia="楷体" w:hAnsi="楷体" w:cs="楷体"/>
        <w:spacing w:val="-39"/>
        <w:sz w:val="37"/>
        <w:szCs w:val="37"/>
        <w:lang w:eastAsia="zh-CN"/>
      </w:rPr>
      <w:t xml:space="preserve"> </w:t>
    </w:r>
    <w:r>
      <w:rPr>
        <w:rFonts w:ascii="楷体" w:eastAsia="楷体" w:hAnsi="楷体" w:cs="楷体"/>
        <w:spacing w:val="9"/>
        <w:sz w:val="37"/>
        <w:szCs w:val="37"/>
        <w:lang w:eastAsia="zh-CN"/>
      </w:rPr>
      <w:t>7</w:t>
    </w:r>
    <w:r>
      <w:rPr>
        <w:rFonts w:ascii="楷体" w:eastAsia="楷体" w:hAnsi="楷体" w:cs="楷体"/>
        <w:spacing w:val="-48"/>
        <w:sz w:val="37"/>
        <w:szCs w:val="37"/>
        <w:lang w:eastAsia="zh-CN"/>
      </w:rPr>
      <w:t xml:space="preserve"> </w:t>
    </w:r>
    <w:r>
      <w:rPr>
        <w:rFonts w:ascii="楷体" w:eastAsia="楷体" w:hAnsi="楷体" w:cs="楷体"/>
        <w:spacing w:val="9"/>
        <w:sz w:val="37"/>
        <w:szCs w:val="37"/>
        <w:lang w:eastAsia="zh-CN"/>
      </w:rPr>
      <w:t>章</w:t>
    </w:r>
    <w:r>
      <w:rPr>
        <w:rFonts w:ascii="楷体" w:eastAsia="楷体" w:hAnsi="楷体" w:cs="楷体"/>
        <w:spacing w:val="5"/>
        <w:sz w:val="37"/>
        <w:szCs w:val="37"/>
        <w:lang w:eastAsia="zh-CN"/>
      </w:rPr>
      <w:t xml:space="preserve">  </w:t>
    </w:r>
    <w:r>
      <w:rPr>
        <w:rFonts w:ascii="楷体" w:eastAsia="楷体" w:hAnsi="楷体" w:cs="楷体"/>
        <w:spacing w:val="9"/>
        <w:sz w:val="37"/>
        <w:szCs w:val="37"/>
        <w:lang w:eastAsia="zh-CN"/>
      </w:rPr>
      <w:t>研究拓展性实验</w:t>
    </w:r>
    <w:r>
      <w:rPr>
        <w:rFonts w:ascii="楷体" w:eastAsia="楷体" w:hAnsi="楷体" w:cs="楷体"/>
        <w:spacing w:val="3"/>
        <w:sz w:val="37"/>
        <w:szCs w:val="37"/>
        <w:lang w:eastAsia="zh-CN"/>
      </w:rPr>
      <w:t xml:space="preserve">                               </w:t>
    </w:r>
    <w:r>
      <w:rPr>
        <w:rFonts w:ascii="Times New Roman" w:eastAsia="Times New Roman" w:hAnsi="Times New Roman" w:cs="Times New Roman"/>
        <w:spacing w:val="9"/>
        <w:position w:val="1"/>
        <w:sz w:val="37"/>
        <w:szCs w:val="37"/>
        <w:lang w:eastAsia="zh-CN"/>
      </w:rPr>
      <w:t>·183</w:t>
    </w:r>
    <w:r>
      <w:rPr>
        <w:rFonts w:ascii="Times New Roman" w:eastAsia="Times New Roman" w:hAnsi="Times New Roman" w:cs="Times New Roman"/>
        <w:spacing w:val="-41"/>
        <w:position w:val="1"/>
        <w:sz w:val="37"/>
        <w:szCs w:val="37"/>
        <w:lang w:eastAsia="zh-CN"/>
      </w:rPr>
      <w:t xml:space="preserve"> </w:t>
    </w:r>
    <w:r>
      <w:rPr>
        <w:rFonts w:ascii="Times New Roman" w:eastAsia="Times New Roman" w:hAnsi="Times New Roman" w:cs="Times New Roman"/>
        <w:spacing w:val="9"/>
        <w:position w:val="1"/>
        <w:sz w:val="37"/>
        <w:szCs w:val="37"/>
        <w:lang w:eastAsia="zh-CN"/>
      </w:rPr>
      <w:t>·</w: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7332" w14:textId="77777777" w:rsidR="00ED288C" w:rsidRDefault="00ED288C">
    <w:pPr>
      <w:pStyle w:val="a3"/>
      <w:spacing w:line="14" w:lineRule="auto"/>
      <w:rPr>
        <w:sz w:val="2"/>
      </w:rP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6880" w14:textId="77777777" w:rsidR="00ED288C" w:rsidRDefault="00000000">
    <w:pPr>
      <w:pStyle w:val="a3"/>
      <w:spacing w:line="249" w:lineRule="auto"/>
    </w:pPr>
    <w:r>
      <w:drawing>
        <wp:anchor distT="0" distB="0" distL="0" distR="0" simplePos="0" relativeHeight="251871232" behindDoc="0" locked="0" layoutInCell="0" allowOverlap="1" wp14:anchorId="2E9B1079" wp14:editId="0DD3BE3D">
          <wp:simplePos x="0" y="0"/>
          <wp:positionH relativeFrom="page">
            <wp:posOffset>669900</wp:posOffset>
          </wp:positionH>
          <wp:positionV relativeFrom="page">
            <wp:posOffset>1077253</wp:posOffset>
          </wp:positionV>
          <wp:extent cx="11950229" cy="10059"/>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1"/>
                  <a:stretch>
                    <a:fillRect/>
                  </a:stretch>
                </pic:blipFill>
                <pic:spPr>
                  <a:xfrm>
                    <a:off x="0" y="0"/>
                    <a:ext cx="11950229" cy="10059"/>
                  </a:xfrm>
                  <a:prstGeom prst="rect">
                    <a:avLst/>
                  </a:prstGeom>
                </pic:spPr>
              </pic:pic>
            </a:graphicData>
          </a:graphic>
        </wp:anchor>
      </w:drawing>
    </w:r>
  </w:p>
  <w:p w14:paraId="1571F428"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4"/>
        <w:sz w:val="37"/>
        <w:szCs w:val="37"/>
      </w:rPr>
      <w:t>·186</w:t>
    </w:r>
    <w:r>
      <w:rPr>
        <w:rFonts w:ascii="Times New Roman" w:eastAsia="Times New Roman" w:hAnsi="Times New Roman" w:cs="Times New Roman"/>
        <w:spacing w:val="-49"/>
        <w:sz w:val="37"/>
        <w:szCs w:val="37"/>
      </w:rPr>
      <w:t xml:space="preserve"> </w:t>
    </w:r>
    <w:r>
      <w:rPr>
        <w:rFonts w:ascii="Times New Roman" w:eastAsia="Times New Roman" w:hAnsi="Times New Roman" w:cs="Times New Roman"/>
        <w:spacing w:val="-4"/>
        <w:sz w:val="37"/>
        <w:szCs w:val="37"/>
      </w:rPr>
      <w:t xml:space="preserve">·                              </w:t>
    </w:r>
    <w:r>
      <w:rPr>
        <w:rFonts w:ascii="Times New Roman" w:eastAsia="Times New Roman" w:hAnsi="Times New Roman" w:cs="Times New Roman"/>
        <w:spacing w:val="-5"/>
        <w:sz w:val="37"/>
        <w:szCs w:val="37"/>
      </w:rPr>
      <w:t xml:space="preserve">                                             </w:t>
    </w:r>
    <w:r>
      <w:rPr>
        <w:rFonts w:ascii="楷体" w:eastAsia="楷体" w:hAnsi="楷体" w:cs="楷体"/>
        <w:spacing w:val="-5"/>
        <w:sz w:val="41"/>
        <w:szCs w:val="41"/>
      </w:rPr>
      <w:t>大学化学实验</w: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F3CA" w14:textId="77777777" w:rsidR="00ED288C" w:rsidRDefault="00000000">
    <w:pPr>
      <w:spacing w:before="349" w:line="228" w:lineRule="auto"/>
      <w:ind w:left="6778"/>
      <w:rPr>
        <w:rFonts w:ascii="Times New Roman" w:eastAsia="Times New Roman" w:hAnsi="Times New Roman" w:cs="Times New Roman"/>
        <w:sz w:val="37"/>
        <w:szCs w:val="37"/>
        <w:lang w:eastAsia="zh-CN"/>
      </w:rPr>
    </w:pPr>
    <w:r>
      <w:drawing>
        <wp:anchor distT="0" distB="0" distL="0" distR="0" simplePos="0" relativeHeight="251873280" behindDoc="0" locked="0" layoutInCell="0" allowOverlap="1" wp14:anchorId="0F35DA31" wp14:editId="20004DD7">
          <wp:simplePos x="0" y="0"/>
          <wp:positionH relativeFrom="page">
            <wp:posOffset>559485</wp:posOffset>
          </wp:positionH>
          <wp:positionV relativeFrom="page">
            <wp:posOffset>1375185</wp:posOffset>
          </wp:positionV>
          <wp:extent cx="11952847" cy="13478"/>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1"/>
                  <a:stretch>
                    <a:fillRect/>
                  </a:stretch>
                </pic:blipFill>
                <pic:spPr>
                  <a:xfrm>
                    <a:off x="0" y="0"/>
                    <a:ext cx="11952847" cy="13478"/>
                  </a:xfrm>
                  <a:prstGeom prst="rect">
                    <a:avLst/>
                  </a:prstGeom>
                </pic:spPr>
              </pic:pic>
            </a:graphicData>
          </a:graphic>
        </wp:anchor>
      </w:drawing>
    </w:r>
    <w:r>
      <w:rPr>
        <w:rFonts w:ascii="楷体" w:eastAsia="楷体" w:hAnsi="楷体" w:cs="楷体"/>
        <w:b/>
        <w:bCs/>
        <w:spacing w:val="10"/>
        <w:sz w:val="37"/>
        <w:szCs w:val="37"/>
        <w:lang w:eastAsia="zh-CN"/>
      </w:rPr>
      <w:t>附录</w:t>
    </w:r>
    <w:r>
      <w:rPr>
        <w:rFonts w:ascii="楷体" w:eastAsia="楷体" w:hAnsi="楷体" w:cs="楷体"/>
        <w:spacing w:val="10"/>
        <w:sz w:val="37"/>
        <w:szCs w:val="37"/>
        <w:lang w:eastAsia="zh-CN"/>
      </w:rPr>
      <w:t xml:space="preserve">  </w:t>
    </w:r>
    <w:r>
      <w:rPr>
        <w:rFonts w:ascii="楷体" w:eastAsia="楷体" w:hAnsi="楷体" w:cs="楷体"/>
        <w:b/>
        <w:bCs/>
        <w:spacing w:val="10"/>
        <w:sz w:val="37"/>
        <w:szCs w:val="37"/>
        <w:lang w:eastAsia="zh-CN"/>
      </w:rPr>
      <w:t>大学化学实验常用数据</w:t>
    </w:r>
    <w:r>
      <w:rPr>
        <w:rFonts w:ascii="楷体" w:eastAsia="楷体" w:hAnsi="楷体" w:cs="楷体"/>
        <w:spacing w:val="10"/>
        <w:sz w:val="37"/>
        <w:szCs w:val="37"/>
        <w:lang w:eastAsia="zh-CN"/>
      </w:rPr>
      <w:t xml:space="preserve">                            </w:t>
    </w:r>
    <w:r>
      <w:rPr>
        <w:rFonts w:ascii="Times New Roman" w:eastAsia="Times New Roman" w:hAnsi="Times New Roman" w:cs="Times New Roman"/>
        <w:spacing w:val="10"/>
        <w:sz w:val="37"/>
        <w:szCs w:val="37"/>
        <w:lang w:eastAsia="zh-CN"/>
      </w:rPr>
      <w:t>·187</w:t>
    </w:r>
    <w:r>
      <w:rPr>
        <w:rFonts w:ascii="Times New Roman" w:eastAsia="Times New Roman" w:hAnsi="Times New Roman" w:cs="Times New Roman"/>
        <w:spacing w:val="-35"/>
        <w:sz w:val="37"/>
        <w:szCs w:val="37"/>
        <w:lang w:eastAsia="zh-CN"/>
      </w:rPr>
      <w:t xml:space="preserve"> </w:t>
    </w:r>
    <w:r>
      <w:rPr>
        <w:rFonts w:ascii="Times New Roman" w:eastAsia="Times New Roman" w:hAnsi="Times New Roman" w:cs="Times New Roman"/>
        <w:spacing w:val="10"/>
        <w:sz w:val="37"/>
        <w:szCs w:val="37"/>
        <w:lang w:eastAsia="zh-CN"/>
      </w:rPr>
      <w:t>·</w: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D94F" w14:textId="77777777" w:rsidR="00ED288C" w:rsidRDefault="00000000">
    <w:pPr>
      <w:pStyle w:val="a3"/>
      <w:spacing w:line="249" w:lineRule="auto"/>
    </w:pPr>
    <w:r>
      <w:drawing>
        <wp:anchor distT="0" distB="0" distL="0" distR="0" simplePos="0" relativeHeight="251875328" behindDoc="0" locked="0" layoutInCell="0" allowOverlap="1" wp14:anchorId="46B6E1E2" wp14:editId="71047E74">
          <wp:simplePos x="0" y="0"/>
          <wp:positionH relativeFrom="page">
            <wp:posOffset>632801</wp:posOffset>
          </wp:positionH>
          <wp:positionV relativeFrom="page">
            <wp:posOffset>992965</wp:posOffset>
          </wp:positionV>
          <wp:extent cx="11913261" cy="10258"/>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1"/>
                  <a:stretch>
                    <a:fillRect/>
                  </a:stretch>
                </pic:blipFill>
                <pic:spPr>
                  <a:xfrm>
                    <a:off x="0" y="0"/>
                    <a:ext cx="11913261" cy="10258"/>
                  </a:xfrm>
                  <a:prstGeom prst="rect">
                    <a:avLst/>
                  </a:prstGeom>
                </pic:spPr>
              </pic:pic>
            </a:graphicData>
          </a:graphic>
        </wp:anchor>
      </w:drawing>
    </w:r>
  </w:p>
  <w:p w14:paraId="346D7E32"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16"/>
        <w:sz w:val="37"/>
        <w:szCs w:val="37"/>
      </w:rPr>
      <w:t>·188</w:t>
    </w:r>
    <w:r>
      <w:rPr>
        <w:rFonts w:ascii="Times New Roman" w:eastAsia="Times New Roman" w:hAnsi="Times New Roman" w:cs="Times New Roman"/>
        <w:spacing w:val="-42"/>
        <w:sz w:val="37"/>
        <w:szCs w:val="37"/>
      </w:rPr>
      <w:t xml:space="preserve"> </w:t>
    </w:r>
    <w:r>
      <w:rPr>
        <w:rFonts w:ascii="Times New Roman" w:eastAsia="Times New Roman" w:hAnsi="Times New Roman" w:cs="Times New Roman"/>
        <w:spacing w:val="-16"/>
        <w:sz w:val="37"/>
        <w:szCs w:val="37"/>
      </w:rPr>
      <w:t>·</w:t>
    </w:r>
    <w:r>
      <w:rPr>
        <w:rFonts w:ascii="Times New Roman" w:eastAsia="Times New Roman" w:hAnsi="Times New Roman" w:cs="Times New Roman"/>
        <w:spacing w:val="1"/>
        <w:sz w:val="37"/>
        <w:szCs w:val="37"/>
      </w:rPr>
      <w:t xml:space="preserve">                                     </w:t>
    </w:r>
    <w:r>
      <w:rPr>
        <w:rFonts w:ascii="Times New Roman" w:eastAsia="Times New Roman" w:hAnsi="Times New Roman" w:cs="Times New Roman"/>
        <w:sz w:val="37"/>
        <w:szCs w:val="37"/>
      </w:rPr>
      <w:t xml:space="preserve">                                   </w:t>
    </w:r>
    <w:r>
      <w:rPr>
        <w:rFonts w:ascii="楷体" w:eastAsia="楷体" w:hAnsi="楷体" w:cs="楷体"/>
        <w:spacing w:val="-16"/>
        <w:sz w:val="41"/>
        <w:szCs w:val="41"/>
      </w:rPr>
      <w:t>大学化学实验</w: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BEF0" w14:textId="77777777" w:rsidR="00ED288C" w:rsidRDefault="00000000">
    <w:pPr>
      <w:spacing w:before="349" w:line="228" w:lineRule="auto"/>
      <w:ind w:left="6773"/>
      <w:rPr>
        <w:rFonts w:ascii="Times New Roman" w:eastAsia="Times New Roman" w:hAnsi="Times New Roman" w:cs="Times New Roman"/>
        <w:sz w:val="37"/>
        <w:szCs w:val="37"/>
        <w:lang w:eastAsia="zh-CN"/>
      </w:rPr>
    </w:pPr>
    <w:r>
      <w:rPr>
        <w:rFonts w:ascii="楷体" w:eastAsia="楷体" w:hAnsi="楷体" w:cs="楷体"/>
        <w:spacing w:val="11"/>
        <w:sz w:val="37"/>
        <w:szCs w:val="37"/>
        <w:lang w:eastAsia="zh-CN"/>
      </w:rPr>
      <w:t>附录</w:t>
    </w:r>
    <w:r>
      <w:rPr>
        <w:rFonts w:ascii="楷体" w:eastAsia="楷体" w:hAnsi="楷体" w:cs="楷体"/>
        <w:spacing w:val="35"/>
        <w:sz w:val="37"/>
        <w:szCs w:val="37"/>
        <w:lang w:eastAsia="zh-CN"/>
      </w:rPr>
      <w:t xml:space="preserve">  </w:t>
    </w:r>
    <w:r>
      <w:rPr>
        <w:rFonts w:ascii="楷体" w:eastAsia="楷体" w:hAnsi="楷体" w:cs="楷体"/>
        <w:spacing w:val="11"/>
        <w:sz w:val="37"/>
        <w:szCs w:val="37"/>
        <w:lang w:eastAsia="zh-CN"/>
      </w:rPr>
      <w:t xml:space="preserve">大学化学实验常用数据                        </w:t>
    </w:r>
    <w:r>
      <w:rPr>
        <w:rFonts w:ascii="楷体" w:eastAsia="楷体" w:hAnsi="楷体" w:cs="楷体"/>
        <w:spacing w:val="10"/>
        <w:sz w:val="37"/>
        <w:szCs w:val="37"/>
        <w:lang w:eastAsia="zh-CN"/>
      </w:rPr>
      <w:t xml:space="preserve">    </w:t>
    </w:r>
    <w:r>
      <w:rPr>
        <w:rFonts w:ascii="Times New Roman" w:eastAsia="Times New Roman" w:hAnsi="Times New Roman" w:cs="Times New Roman"/>
        <w:spacing w:val="10"/>
        <w:sz w:val="37"/>
        <w:szCs w:val="37"/>
        <w:lang w:eastAsia="zh-CN"/>
      </w:rPr>
      <w:t>·189</w:t>
    </w:r>
    <w:r>
      <w:rPr>
        <w:rFonts w:ascii="Times New Roman" w:eastAsia="Times New Roman" w:hAnsi="Times New Roman" w:cs="Times New Roman"/>
        <w:spacing w:val="-48"/>
        <w:sz w:val="37"/>
        <w:szCs w:val="37"/>
        <w:lang w:eastAsia="zh-CN"/>
      </w:rPr>
      <w:t xml:space="preserve"> </w:t>
    </w:r>
    <w:r>
      <w:rPr>
        <w:rFonts w:ascii="Times New Roman" w:eastAsia="Times New Roman" w:hAnsi="Times New Roman" w:cs="Times New Roman"/>
        <w:spacing w:val="10"/>
        <w:sz w:val="37"/>
        <w:szCs w:val="37"/>
        <w:lang w:eastAsia="zh-CN"/>
      </w:rPr>
      <w:t>·</w: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6859" w14:textId="77777777" w:rsidR="00ED288C" w:rsidRDefault="00000000">
    <w:pPr>
      <w:pStyle w:val="a3"/>
      <w:spacing w:line="249" w:lineRule="auto"/>
    </w:pPr>
    <w:r>
      <w:drawing>
        <wp:anchor distT="0" distB="0" distL="0" distR="0" simplePos="0" relativeHeight="251879424" behindDoc="0" locked="0" layoutInCell="0" allowOverlap="1" wp14:anchorId="547422CC" wp14:editId="0667D34A">
          <wp:simplePos x="0" y="0"/>
          <wp:positionH relativeFrom="page">
            <wp:posOffset>538597</wp:posOffset>
          </wp:positionH>
          <wp:positionV relativeFrom="page">
            <wp:posOffset>1053718</wp:posOffset>
          </wp:positionV>
          <wp:extent cx="11950228" cy="10056"/>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1"/>
                  <a:stretch>
                    <a:fillRect/>
                  </a:stretch>
                </pic:blipFill>
                <pic:spPr>
                  <a:xfrm>
                    <a:off x="0" y="0"/>
                    <a:ext cx="11950228" cy="10056"/>
                  </a:xfrm>
                  <a:prstGeom prst="rect">
                    <a:avLst/>
                  </a:prstGeom>
                </pic:spPr>
              </pic:pic>
            </a:graphicData>
          </a:graphic>
        </wp:anchor>
      </w:drawing>
    </w:r>
  </w:p>
  <w:p w14:paraId="6B7E10AC" w14:textId="77777777" w:rsidR="00ED288C" w:rsidRDefault="00000000">
    <w:pPr>
      <w:spacing w:before="134" w:line="226" w:lineRule="auto"/>
      <w:ind w:left="222"/>
      <w:rPr>
        <w:rFonts w:ascii="楷体" w:eastAsia="楷体" w:hAnsi="楷体" w:cs="楷体" w:hint="eastAsia"/>
        <w:sz w:val="41"/>
        <w:szCs w:val="41"/>
      </w:rPr>
    </w:pPr>
    <w:r>
      <w:rPr>
        <w:rFonts w:ascii="Times New Roman" w:eastAsia="Times New Roman" w:hAnsi="Times New Roman" w:cs="Times New Roman"/>
        <w:spacing w:val="-15"/>
        <w:sz w:val="36"/>
        <w:szCs w:val="36"/>
      </w:rPr>
      <w:t>·190</w:t>
    </w:r>
    <w:r>
      <w:rPr>
        <w:rFonts w:ascii="Times New Roman" w:eastAsia="Times New Roman" w:hAnsi="Times New Roman" w:cs="Times New Roman"/>
        <w:spacing w:val="-43"/>
        <w:sz w:val="36"/>
        <w:szCs w:val="36"/>
      </w:rPr>
      <w:t xml:space="preserve"> </w:t>
    </w:r>
    <w:r>
      <w:rPr>
        <w:rFonts w:ascii="Times New Roman" w:eastAsia="Times New Roman" w:hAnsi="Times New Roman" w:cs="Times New Roman"/>
        <w:spacing w:val="-15"/>
        <w:sz w:val="36"/>
        <w:szCs w:val="36"/>
      </w:rPr>
      <w:t>·</w:t>
    </w:r>
    <w:r>
      <w:rPr>
        <w:rFonts w:ascii="Times New Roman" w:eastAsia="Times New Roman" w:hAnsi="Times New Roman" w:cs="Times New Roman"/>
        <w:spacing w:val="1"/>
        <w:sz w:val="36"/>
        <w:szCs w:val="36"/>
      </w:rPr>
      <w:t xml:space="preserve">                                                                          </w:t>
    </w:r>
    <w:r>
      <w:rPr>
        <w:rFonts w:ascii="楷体" w:eastAsia="楷体" w:hAnsi="楷体" w:cs="楷体"/>
        <w:spacing w:val="-15"/>
        <w:sz w:val="41"/>
        <w:szCs w:val="41"/>
      </w:rPr>
      <w:t>大学化学实验</w: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25BF" w14:textId="77777777" w:rsidR="00ED288C" w:rsidRDefault="00000000">
    <w:pPr>
      <w:spacing w:before="349" w:line="228" w:lineRule="auto"/>
      <w:ind w:left="6805"/>
      <w:rPr>
        <w:rFonts w:ascii="Times New Roman" w:eastAsia="Times New Roman" w:hAnsi="Times New Roman" w:cs="Times New Roman"/>
        <w:sz w:val="35"/>
        <w:szCs w:val="35"/>
        <w:lang w:eastAsia="zh-CN"/>
      </w:rPr>
    </w:pPr>
    <w:r>
      <w:drawing>
        <wp:anchor distT="0" distB="0" distL="0" distR="0" simplePos="0" relativeHeight="251881472" behindDoc="0" locked="0" layoutInCell="0" allowOverlap="1" wp14:anchorId="582175EE" wp14:editId="16B60035">
          <wp:simplePos x="0" y="0"/>
          <wp:positionH relativeFrom="page">
            <wp:posOffset>586550</wp:posOffset>
          </wp:positionH>
          <wp:positionV relativeFrom="page">
            <wp:posOffset>1422458</wp:posOffset>
          </wp:positionV>
          <wp:extent cx="11949398" cy="13478"/>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1"/>
                  <a:stretch>
                    <a:fillRect/>
                  </a:stretch>
                </pic:blipFill>
                <pic:spPr>
                  <a:xfrm>
                    <a:off x="0" y="0"/>
                    <a:ext cx="11949398" cy="13478"/>
                  </a:xfrm>
                  <a:prstGeom prst="rect">
                    <a:avLst/>
                  </a:prstGeom>
                </pic:spPr>
              </pic:pic>
            </a:graphicData>
          </a:graphic>
        </wp:anchor>
      </w:drawing>
    </w:r>
    <w:r>
      <w:rPr>
        <w:rFonts w:ascii="楷体" w:eastAsia="楷体" w:hAnsi="楷体" w:cs="楷体"/>
        <w:spacing w:val="14"/>
        <w:sz w:val="37"/>
        <w:szCs w:val="37"/>
        <w:lang w:eastAsia="zh-CN"/>
      </w:rPr>
      <w:t>附录  大学化学实验常用数据</w:t>
    </w:r>
    <w:r>
      <w:rPr>
        <w:rFonts w:ascii="楷体" w:eastAsia="楷体" w:hAnsi="楷体" w:cs="楷体"/>
        <w:spacing w:val="1"/>
        <w:sz w:val="37"/>
        <w:szCs w:val="37"/>
        <w:lang w:eastAsia="zh-CN"/>
      </w:rPr>
      <w:t xml:space="preserve">                             </w:t>
    </w:r>
    <w:r>
      <w:rPr>
        <w:rFonts w:ascii="Times New Roman" w:eastAsia="Times New Roman" w:hAnsi="Times New Roman" w:cs="Times New Roman"/>
        <w:spacing w:val="14"/>
        <w:position w:val="1"/>
        <w:sz w:val="35"/>
        <w:szCs w:val="35"/>
        <w:lang w:eastAsia="zh-CN"/>
      </w:rPr>
      <w:t>·191</w:t>
    </w:r>
    <w:r>
      <w:rPr>
        <w:rFonts w:ascii="Times New Roman" w:eastAsia="Times New Roman" w:hAnsi="Times New Roman" w:cs="Times New Roman"/>
        <w:spacing w:val="-27"/>
        <w:position w:val="1"/>
        <w:sz w:val="35"/>
        <w:szCs w:val="35"/>
        <w:lang w:eastAsia="zh-CN"/>
      </w:rPr>
      <w:t xml:space="preserve"> </w:t>
    </w:r>
    <w:r>
      <w:rPr>
        <w:rFonts w:ascii="Times New Roman" w:eastAsia="Times New Roman" w:hAnsi="Times New Roman" w:cs="Times New Roman"/>
        <w:spacing w:val="14"/>
        <w:position w:val="1"/>
        <w:sz w:val="35"/>
        <w:szCs w:val="35"/>
        <w:lang w:eastAsia="zh-CN"/>
      </w:rPr>
      <w:t>·</w: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222C" w14:textId="77777777" w:rsidR="00ED288C" w:rsidRDefault="00000000">
    <w:pPr>
      <w:pStyle w:val="a3"/>
      <w:spacing w:line="249" w:lineRule="auto"/>
    </w:pPr>
    <w:r>
      <w:drawing>
        <wp:anchor distT="0" distB="0" distL="0" distR="0" simplePos="0" relativeHeight="251883520" behindDoc="0" locked="0" layoutInCell="0" allowOverlap="1" wp14:anchorId="5F32B570" wp14:editId="37676EC4">
          <wp:simplePos x="0" y="0"/>
          <wp:positionH relativeFrom="page">
            <wp:posOffset>562181</wp:posOffset>
          </wp:positionH>
          <wp:positionV relativeFrom="page">
            <wp:posOffset>1063776</wp:posOffset>
          </wp:positionV>
          <wp:extent cx="11936714" cy="13478"/>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1"/>
                  <a:stretch>
                    <a:fillRect/>
                  </a:stretch>
                </pic:blipFill>
                <pic:spPr>
                  <a:xfrm>
                    <a:off x="0" y="0"/>
                    <a:ext cx="11936714" cy="13478"/>
                  </a:xfrm>
                  <a:prstGeom prst="rect">
                    <a:avLst/>
                  </a:prstGeom>
                </pic:spPr>
              </pic:pic>
            </a:graphicData>
          </a:graphic>
        </wp:anchor>
      </w:drawing>
    </w:r>
  </w:p>
  <w:p w14:paraId="3B0ECC59" w14:textId="77777777" w:rsidR="00ED288C" w:rsidRDefault="00000000">
    <w:pPr>
      <w:spacing w:before="134" w:line="226" w:lineRule="auto"/>
      <w:ind w:left="243"/>
      <w:rPr>
        <w:rFonts w:ascii="楷体" w:eastAsia="楷体" w:hAnsi="楷体" w:cs="楷体" w:hint="eastAsia"/>
        <w:sz w:val="41"/>
        <w:szCs w:val="41"/>
      </w:rPr>
    </w:pPr>
    <w:r>
      <w:rPr>
        <w:rFonts w:ascii="Times New Roman" w:eastAsia="Times New Roman" w:hAnsi="Times New Roman" w:cs="Times New Roman"/>
        <w:spacing w:val="-16"/>
        <w:position w:val="1"/>
        <w:sz w:val="37"/>
        <w:szCs w:val="37"/>
      </w:rPr>
      <w:t>·192</w:t>
    </w:r>
    <w:r>
      <w:rPr>
        <w:rFonts w:ascii="Times New Roman" w:eastAsia="Times New Roman" w:hAnsi="Times New Roman" w:cs="Times New Roman"/>
        <w:spacing w:val="-41"/>
        <w:position w:val="1"/>
        <w:sz w:val="37"/>
        <w:szCs w:val="37"/>
      </w:rPr>
      <w:t xml:space="preserve"> </w:t>
    </w:r>
    <w:r>
      <w:rPr>
        <w:rFonts w:ascii="Times New Roman" w:eastAsia="Times New Roman" w:hAnsi="Times New Roman" w:cs="Times New Roman"/>
        <w:spacing w:val="-16"/>
        <w:position w:val="1"/>
        <w:sz w:val="37"/>
        <w:szCs w:val="37"/>
      </w:rPr>
      <w:t>·</w:t>
    </w:r>
    <w:r>
      <w:rPr>
        <w:rFonts w:ascii="Times New Roman" w:eastAsia="Times New Roman" w:hAnsi="Times New Roman" w:cs="Times New Roman"/>
        <w:spacing w:val="1"/>
        <w:position w:val="1"/>
        <w:sz w:val="37"/>
        <w:szCs w:val="37"/>
      </w:rPr>
      <w:t xml:space="preserve">                                    </w:t>
    </w:r>
    <w:r>
      <w:rPr>
        <w:rFonts w:ascii="Times New Roman" w:eastAsia="Times New Roman" w:hAnsi="Times New Roman" w:cs="Times New Roman"/>
        <w:position w:val="1"/>
        <w:sz w:val="37"/>
        <w:szCs w:val="37"/>
      </w:rPr>
      <w:t xml:space="preserve">                                    </w:t>
    </w:r>
    <w:r>
      <w:rPr>
        <w:rFonts w:ascii="楷体" w:eastAsia="楷体" w:hAnsi="楷体" w:cs="楷体"/>
        <w:spacing w:val="-16"/>
        <w:sz w:val="41"/>
        <w:szCs w:val="41"/>
      </w:rPr>
      <w:t>大学化学实验</w: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41C7" w14:textId="77777777" w:rsidR="00ED288C" w:rsidRDefault="00000000">
    <w:pPr>
      <w:spacing w:before="349" w:line="227" w:lineRule="auto"/>
      <w:ind w:left="6789"/>
      <w:rPr>
        <w:rFonts w:ascii="Times New Roman" w:eastAsia="Times New Roman" w:hAnsi="Times New Roman" w:cs="Times New Roman"/>
        <w:sz w:val="37"/>
        <w:szCs w:val="37"/>
        <w:lang w:eastAsia="zh-CN"/>
      </w:rPr>
    </w:pPr>
    <w:r>
      <w:drawing>
        <wp:anchor distT="0" distB="0" distL="0" distR="0" simplePos="0" relativeHeight="251885568" behindDoc="0" locked="0" layoutInCell="0" allowOverlap="1" wp14:anchorId="16113052" wp14:editId="2C776879">
          <wp:simplePos x="0" y="0"/>
          <wp:positionH relativeFrom="page">
            <wp:posOffset>633650</wp:posOffset>
          </wp:positionH>
          <wp:positionV relativeFrom="page">
            <wp:posOffset>1483211</wp:posOffset>
          </wp:positionV>
          <wp:extent cx="11949398" cy="13478"/>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1"/>
                  <a:stretch>
                    <a:fillRect/>
                  </a:stretch>
                </pic:blipFill>
                <pic:spPr>
                  <a:xfrm>
                    <a:off x="0" y="0"/>
                    <a:ext cx="11949398" cy="13478"/>
                  </a:xfrm>
                  <a:prstGeom prst="rect">
                    <a:avLst/>
                  </a:prstGeom>
                </pic:spPr>
              </pic:pic>
            </a:graphicData>
          </a:graphic>
        </wp:anchor>
      </w:drawing>
    </w:r>
    <w:r>
      <w:rPr>
        <w:rFonts w:ascii="楷体" w:eastAsia="楷体" w:hAnsi="楷体" w:cs="楷体"/>
        <w:spacing w:val="12"/>
        <w:sz w:val="37"/>
        <w:szCs w:val="37"/>
        <w:lang w:eastAsia="zh-CN"/>
      </w:rPr>
      <w:t xml:space="preserve">附录  大学化学实验常用数据                          </w:t>
    </w:r>
    <w:r>
      <w:rPr>
        <w:rFonts w:ascii="楷体" w:eastAsia="楷体" w:hAnsi="楷体" w:cs="楷体"/>
        <w:spacing w:val="11"/>
        <w:sz w:val="37"/>
        <w:szCs w:val="37"/>
        <w:lang w:eastAsia="zh-CN"/>
      </w:rPr>
      <w:t xml:space="preserve">  </w:t>
    </w:r>
    <w:r>
      <w:rPr>
        <w:rFonts w:ascii="Times New Roman" w:eastAsia="Times New Roman" w:hAnsi="Times New Roman" w:cs="Times New Roman"/>
        <w:spacing w:val="11"/>
        <w:position w:val="3"/>
        <w:sz w:val="37"/>
        <w:szCs w:val="37"/>
        <w:lang w:eastAsia="zh-CN"/>
      </w:rPr>
      <w:t>·193</w:t>
    </w:r>
    <w:r>
      <w:rPr>
        <w:rFonts w:ascii="Times New Roman" w:eastAsia="Times New Roman" w:hAnsi="Times New Roman" w:cs="Times New Roman"/>
        <w:spacing w:val="-49"/>
        <w:position w:val="3"/>
        <w:sz w:val="37"/>
        <w:szCs w:val="37"/>
        <w:lang w:eastAsia="zh-CN"/>
      </w:rPr>
      <w:t xml:space="preserve"> </w:t>
    </w:r>
    <w:r>
      <w:rPr>
        <w:rFonts w:ascii="Times New Roman" w:eastAsia="Times New Roman" w:hAnsi="Times New Roman" w:cs="Times New Roman"/>
        <w:spacing w:val="11"/>
        <w:position w:val="3"/>
        <w:sz w:val="37"/>
        <w:szCs w:val="37"/>
        <w:lang w:eastAsia="zh-CN"/>
      </w:rPr>
      <w:t>·</w: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7E8B" w14:textId="77777777" w:rsidR="00ED288C" w:rsidRDefault="00000000">
    <w:pPr>
      <w:pStyle w:val="a3"/>
      <w:spacing w:line="249" w:lineRule="auto"/>
    </w:pPr>
    <w:r>
      <w:drawing>
        <wp:anchor distT="0" distB="0" distL="0" distR="0" simplePos="0" relativeHeight="251887616" behindDoc="0" locked="0" layoutInCell="0" allowOverlap="1" wp14:anchorId="7BEFA3A6" wp14:editId="33661243">
          <wp:simplePos x="0" y="0"/>
          <wp:positionH relativeFrom="page">
            <wp:posOffset>538597</wp:posOffset>
          </wp:positionH>
          <wp:positionV relativeFrom="page">
            <wp:posOffset>1124326</wp:posOffset>
          </wp:positionV>
          <wp:extent cx="11950228" cy="10059"/>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1"/>
                  <a:stretch>
                    <a:fillRect/>
                  </a:stretch>
                </pic:blipFill>
                <pic:spPr>
                  <a:xfrm>
                    <a:off x="0" y="0"/>
                    <a:ext cx="11950228" cy="10059"/>
                  </a:xfrm>
                  <a:prstGeom prst="rect">
                    <a:avLst/>
                  </a:prstGeom>
                </pic:spPr>
              </pic:pic>
            </a:graphicData>
          </a:graphic>
        </wp:anchor>
      </w:drawing>
    </w:r>
  </w:p>
  <w:p w14:paraId="7EF36FB0" w14:textId="77777777" w:rsidR="00ED288C" w:rsidRDefault="00000000">
    <w:pPr>
      <w:spacing w:before="134" w:line="226" w:lineRule="auto"/>
      <w:ind w:left="222"/>
      <w:rPr>
        <w:rFonts w:ascii="楷体" w:eastAsia="楷体" w:hAnsi="楷体" w:cs="楷体" w:hint="eastAsia"/>
        <w:sz w:val="41"/>
        <w:szCs w:val="41"/>
      </w:rPr>
    </w:pPr>
    <w:r>
      <w:rPr>
        <w:rFonts w:ascii="Times New Roman" w:eastAsia="Times New Roman" w:hAnsi="Times New Roman" w:cs="Times New Roman"/>
        <w:spacing w:val="-14"/>
        <w:position w:val="-3"/>
        <w:sz w:val="37"/>
        <w:szCs w:val="37"/>
      </w:rPr>
      <w:t>·194</w:t>
    </w:r>
    <w:r>
      <w:rPr>
        <w:rFonts w:ascii="Times New Roman" w:eastAsia="Times New Roman" w:hAnsi="Times New Roman" w:cs="Times New Roman"/>
        <w:spacing w:val="-46"/>
        <w:position w:val="-3"/>
        <w:sz w:val="37"/>
        <w:szCs w:val="37"/>
      </w:rPr>
      <w:t xml:space="preserve"> </w:t>
    </w:r>
    <w:r>
      <w:rPr>
        <w:rFonts w:ascii="Times New Roman" w:eastAsia="Times New Roman" w:hAnsi="Times New Roman" w:cs="Times New Roman"/>
        <w:spacing w:val="-14"/>
        <w:position w:val="-3"/>
        <w:sz w:val="37"/>
        <w:szCs w:val="37"/>
      </w:rPr>
      <w:t>·</w:t>
    </w:r>
    <w:r>
      <w:rPr>
        <w:rFonts w:ascii="Times New Roman" w:eastAsia="Times New Roman" w:hAnsi="Times New Roman" w:cs="Times New Roman"/>
        <w:spacing w:val="1"/>
        <w:position w:val="-3"/>
        <w:sz w:val="37"/>
        <w:szCs w:val="37"/>
      </w:rPr>
      <w:t xml:space="preserve">                                                                        </w:t>
    </w:r>
    <w:r>
      <w:rPr>
        <w:rFonts w:ascii="楷体" w:eastAsia="楷体" w:hAnsi="楷体" w:cs="楷体"/>
        <w:spacing w:val="-14"/>
        <w:sz w:val="41"/>
        <w:szCs w:val="41"/>
      </w:rPr>
      <w:t>大学化学实验</w: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BD2E" w14:textId="77777777" w:rsidR="00ED288C" w:rsidRDefault="00000000">
    <w:pPr>
      <w:spacing w:before="349" w:line="228" w:lineRule="auto"/>
      <w:ind w:left="6826"/>
      <w:rPr>
        <w:rFonts w:ascii="Times New Roman" w:eastAsia="Times New Roman" w:hAnsi="Times New Roman" w:cs="Times New Roman"/>
        <w:sz w:val="35"/>
        <w:szCs w:val="35"/>
        <w:lang w:eastAsia="zh-CN"/>
      </w:rPr>
    </w:pPr>
    <w:r>
      <w:drawing>
        <wp:anchor distT="0" distB="0" distL="0" distR="0" simplePos="0" relativeHeight="251889664" behindDoc="0" locked="0" layoutInCell="0" allowOverlap="1" wp14:anchorId="6DD77106" wp14:editId="7D17E777">
          <wp:simplePos x="0" y="0"/>
          <wp:positionH relativeFrom="page">
            <wp:posOffset>741513</wp:posOffset>
          </wp:positionH>
          <wp:positionV relativeFrom="page">
            <wp:posOffset>1496690</wp:posOffset>
          </wp:positionV>
          <wp:extent cx="11935997" cy="10059"/>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1"/>
                  <a:stretch>
                    <a:fillRect/>
                  </a:stretch>
                </pic:blipFill>
                <pic:spPr>
                  <a:xfrm>
                    <a:off x="0" y="0"/>
                    <a:ext cx="11935997" cy="10059"/>
                  </a:xfrm>
                  <a:prstGeom prst="rect">
                    <a:avLst/>
                  </a:prstGeom>
                </pic:spPr>
              </pic:pic>
            </a:graphicData>
          </a:graphic>
        </wp:anchor>
      </w:drawing>
    </w:r>
    <w:r>
      <w:rPr>
        <w:rFonts w:ascii="楷体" w:eastAsia="楷体" w:hAnsi="楷体" w:cs="楷体"/>
        <w:spacing w:val="12"/>
        <w:sz w:val="37"/>
        <w:szCs w:val="37"/>
        <w:lang w:eastAsia="zh-CN"/>
      </w:rPr>
      <w:t xml:space="preserve">附录  大学化学实验常用数据     </w:t>
    </w:r>
    <w:r>
      <w:rPr>
        <w:rFonts w:ascii="楷体" w:eastAsia="楷体" w:hAnsi="楷体" w:cs="楷体"/>
        <w:spacing w:val="11"/>
        <w:sz w:val="37"/>
        <w:szCs w:val="37"/>
        <w:lang w:eastAsia="zh-CN"/>
      </w:rPr>
      <w:t xml:space="preserve">                       </w:t>
    </w:r>
    <w:r>
      <w:rPr>
        <w:rFonts w:ascii="Times New Roman" w:eastAsia="Times New Roman" w:hAnsi="Times New Roman" w:cs="Times New Roman"/>
        <w:spacing w:val="11"/>
        <w:position w:val="1"/>
        <w:sz w:val="35"/>
        <w:szCs w:val="35"/>
        <w:lang w:eastAsia="zh-CN"/>
      </w:rPr>
      <w:t>·195</w:t>
    </w:r>
    <w:r>
      <w:rPr>
        <w:rFonts w:ascii="Times New Roman" w:eastAsia="Times New Roman" w:hAnsi="Times New Roman" w:cs="Times New Roman"/>
        <w:spacing w:val="-46"/>
        <w:position w:val="1"/>
        <w:sz w:val="35"/>
        <w:szCs w:val="35"/>
        <w:lang w:eastAsia="zh-CN"/>
      </w:rPr>
      <w:t xml:space="preserve"> </w:t>
    </w:r>
    <w:r>
      <w:rPr>
        <w:rFonts w:ascii="Times New Roman" w:eastAsia="Times New Roman" w:hAnsi="Times New Roman" w:cs="Times New Roman"/>
        <w:spacing w:val="11"/>
        <w:position w:val="1"/>
        <w:sz w:val="35"/>
        <w:szCs w:val="35"/>
        <w:lang w:eastAsia="zh-CN"/>
      </w:rPr>
      <w:t>·</w: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BA07" w14:textId="77777777" w:rsidR="00ED288C" w:rsidRDefault="00ED288C">
    <w:pPr>
      <w:pStyle w:val="a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ED288C"/>
    <w:rsid w:val="00205AB9"/>
    <w:rsid w:val="007A3C5F"/>
    <w:rsid w:val="009B1FBC"/>
    <w:rsid w:val="00ED2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5DFB"/>
  <w15:docId w15:val="{23748370-9268-447E-87B8-0C99D7035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eastAsia="Arial"/>
    </w:rPr>
  </w:style>
  <w:style w:type="paragraph" w:customStyle="1" w:styleId="TableText">
    <w:name w:val="Table Text"/>
    <w:basedOn w:val="a"/>
    <w:semiHidden/>
    <w:qFormat/>
    <w:rPr>
      <w:rFonts w:ascii="宋体" w:eastAsia="宋体" w:hAnsi="宋体" w:cs="宋体"/>
      <w:sz w:val="33"/>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0.xml"/><Relationship Id="rId299" Type="http://schemas.openxmlformats.org/officeDocument/2006/relationships/image" Target="media/image221.png"/><Relationship Id="rId21" Type="http://schemas.openxmlformats.org/officeDocument/2006/relationships/header" Target="header8.xml"/><Relationship Id="rId63" Type="http://schemas.openxmlformats.org/officeDocument/2006/relationships/header" Target="header19.xml"/><Relationship Id="rId159" Type="http://schemas.openxmlformats.org/officeDocument/2006/relationships/image" Target="media/image123.jpeg"/><Relationship Id="rId324" Type="http://schemas.openxmlformats.org/officeDocument/2006/relationships/header" Target="header127.xml"/><Relationship Id="rId366" Type="http://schemas.openxmlformats.org/officeDocument/2006/relationships/header" Target="header153.xml"/><Relationship Id="rId170" Type="http://schemas.openxmlformats.org/officeDocument/2006/relationships/header" Target="header56.xml"/><Relationship Id="rId226" Type="http://schemas.openxmlformats.org/officeDocument/2006/relationships/image" Target="media/image170.png"/><Relationship Id="rId433" Type="http://schemas.openxmlformats.org/officeDocument/2006/relationships/hyperlink" Target="http://www.ecsponline.com" TargetMode="External"/><Relationship Id="rId268" Type="http://schemas.openxmlformats.org/officeDocument/2006/relationships/header" Target="header99.xml"/><Relationship Id="rId32" Type="http://schemas.openxmlformats.org/officeDocument/2006/relationships/image" Target="media/image15.jpeg"/><Relationship Id="rId74" Type="http://schemas.openxmlformats.org/officeDocument/2006/relationships/image" Target="media/image52.jpeg"/><Relationship Id="rId128" Type="http://schemas.openxmlformats.org/officeDocument/2006/relationships/header" Target="header45.xml"/><Relationship Id="rId335" Type="http://schemas.openxmlformats.org/officeDocument/2006/relationships/image" Target="media/image243.png"/><Relationship Id="rId377" Type="http://schemas.openxmlformats.org/officeDocument/2006/relationships/image" Target="media/image265.jpeg"/><Relationship Id="rId5" Type="http://schemas.openxmlformats.org/officeDocument/2006/relationships/endnotes" Target="endnotes.xml"/><Relationship Id="rId181" Type="http://schemas.openxmlformats.org/officeDocument/2006/relationships/header" Target="header60.xml"/><Relationship Id="rId237" Type="http://schemas.openxmlformats.org/officeDocument/2006/relationships/header" Target="header89.xml"/><Relationship Id="rId402" Type="http://schemas.openxmlformats.org/officeDocument/2006/relationships/header" Target="header174.xml"/><Relationship Id="rId279" Type="http://schemas.openxmlformats.org/officeDocument/2006/relationships/header" Target="header103.xml"/><Relationship Id="rId43" Type="http://schemas.openxmlformats.org/officeDocument/2006/relationships/image" Target="media/image26.jpeg"/><Relationship Id="rId139" Type="http://schemas.openxmlformats.org/officeDocument/2006/relationships/image" Target="media/image104.png"/><Relationship Id="rId290" Type="http://schemas.openxmlformats.org/officeDocument/2006/relationships/header" Target="header108.xml"/><Relationship Id="rId304" Type="http://schemas.openxmlformats.org/officeDocument/2006/relationships/image" Target="media/image224.jpeg"/><Relationship Id="rId346" Type="http://schemas.openxmlformats.org/officeDocument/2006/relationships/image" Target="media/image252.png"/><Relationship Id="rId388" Type="http://schemas.openxmlformats.org/officeDocument/2006/relationships/image" Target="media/image269.png"/><Relationship Id="rId85" Type="http://schemas.openxmlformats.org/officeDocument/2006/relationships/header" Target="header28.xml"/><Relationship Id="rId150" Type="http://schemas.openxmlformats.org/officeDocument/2006/relationships/image" Target="media/image115.jpeg"/><Relationship Id="rId192" Type="http://schemas.openxmlformats.org/officeDocument/2006/relationships/header" Target="header65.xml"/><Relationship Id="rId206" Type="http://schemas.openxmlformats.org/officeDocument/2006/relationships/header" Target="header72.xml"/><Relationship Id="rId413" Type="http://schemas.openxmlformats.org/officeDocument/2006/relationships/header" Target="header180.xml"/><Relationship Id="rId248" Type="http://schemas.openxmlformats.org/officeDocument/2006/relationships/image" Target="media/image185.png"/><Relationship Id="rId12" Type="http://schemas.openxmlformats.org/officeDocument/2006/relationships/footer" Target="footer2.xml"/><Relationship Id="rId108" Type="http://schemas.openxmlformats.org/officeDocument/2006/relationships/image" Target="media/image82.jpeg"/><Relationship Id="rId315" Type="http://schemas.openxmlformats.org/officeDocument/2006/relationships/header" Target="header122.xml"/><Relationship Id="rId357" Type="http://schemas.openxmlformats.org/officeDocument/2006/relationships/header" Target="header145.xml"/><Relationship Id="rId54" Type="http://schemas.openxmlformats.org/officeDocument/2006/relationships/image" Target="media/image35.jpeg"/><Relationship Id="rId96" Type="http://schemas.openxmlformats.org/officeDocument/2006/relationships/image" Target="media/image71.jpeg"/><Relationship Id="rId161" Type="http://schemas.openxmlformats.org/officeDocument/2006/relationships/header" Target="header53.xml"/><Relationship Id="rId217" Type="http://schemas.openxmlformats.org/officeDocument/2006/relationships/header" Target="header79.xml"/><Relationship Id="rId399" Type="http://schemas.openxmlformats.org/officeDocument/2006/relationships/footer" Target="footer5.xml"/><Relationship Id="rId259" Type="http://schemas.openxmlformats.org/officeDocument/2006/relationships/image" Target="media/image194.jpeg"/><Relationship Id="rId424" Type="http://schemas.openxmlformats.org/officeDocument/2006/relationships/header" Target="header190.xml"/><Relationship Id="rId23" Type="http://schemas.openxmlformats.org/officeDocument/2006/relationships/header" Target="header10.xml"/><Relationship Id="rId119" Type="http://schemas.openxmlformats.org/officeDocument/2006/relationships/image" Target="media/image91.jpeg"/><Relationship Id="rId270" Type="http://schemas.openxmlformats.org/officeDocument/2006/relationships/image" Target="media/image202.jpeg"/><Relationship Id="rId326" Type="http://schemas.openxmlformats.org/officeDocument/2006/relationships/header" Target="header129.xml"/><Relationship Id="rId65" Type="http://schemas.openxmlformats.org/officeDocument/2006/relationships/image" Target="media/image45.jpeg"/><Relationship Id="rId130" Type="http://schemas.openxmlformats.org/officeDocument/2006/relationships/header" Target="header47.xml"/><Relationship Id="rId368" Type="http://schemas.openxmlformats.org/officeDocument/2006/relationships/header" Target="header155.xml"/><Relationship Id="rId172" Type="http://schemas.openxmlformats.org/officeDocument/2006/relationships/image" Target="media/image134.png"/><Relationship Id="rId228" Type="http://schemas.openxmlformats.org/officeDocument/2006/relationships/image" Target="media/image172.png"/><Relationship Id="rId435" Type="http://schemas.openxmlformats.org/officeDocument/2006/relationships/image" Target="media/image288.jpeg"/><Relationship Id="rId281" Type="http://schemas.openxmlformats.org/officeDocument/2006/relationships/header" Target="header104.xml"/><Relationship Id="rId337" Type="http://schemas.openxmlformats.org/officeDocument/2006/relationships/image" Target="media/image246.png"/><Relationship Id="rId34" Type="http://schemas.openxmlformats.org/officeDocument/2006/relationships/image" Target="media/image17.jpeg"/><Relationship Id="rId76" Type="http://schemas.openxmlformats.org/officeDocument/2006/relationships/header" Target="header24.xml"/><Relationship Id="rId141" Type="http://schemas.openxmlformats.org/officeDocument/2006/relationships/image" Target="media/image106.png"/><Relationship Id="rId379" Type="http://schemas.openxmlformats.org/officeDocument/2006/relationships/header" Target="header161.xml"/><Relationship Id="rId7" Type="http://schemas.openxmlformats.org/officeDocument/2006/relationships/header" Target="header1.xml"/><Relationship Id="rId183" Type="http://schemas.openxmlformats.org/officeDocument/2006/relationships/header" Target="header61.xml"/><Relationship Id="rId239" Type="http://schemas.openxmlformats.org/officeDocument/2006/relationships/header" Target="header90.xml"/><Relationship Id="rId390" Type="http://schemas.openxmlformats.org/officeDocument/2006/relationships/header" Target="header168.xml"/><Relationship Id="rId404" Type="http://schemas.openxmlformats.org/officeDocument/2006/relationships/header" Target="header175.xml"/><Relationship Id="rId250" Type="http://schemas.openxmlformats.org/officeDocument/2006/relationships/image" Target="media/image186.jpeg"/><Relationship Id="rId292" Type="http://schemas.openxmlformats.org/officeDocument/2006/relationships/header" Target="header109.xml"/><Relationship Id="rId306" Type="http://schemas.openxmlformats.org/officeDocument/2006/relationships/header" Target="header117.xml"/><Relationship Id="rId45" Type="http://schemas.openxmlformats.org/officeDocument/2006/relationships/image" Target="media/image28.jpeg"/><Relationship Id="rId87" Type="http://schemas.openxmlformats.org/officeDocument/2006/relationships/header" Target="header30.xml"/><Relationship Id="rId110" Type="http://schemas.openxmlformats.org/officeDocument/2006/relationships/image" Target="media/image83.jpeg"/><Relationship Id="rId348" Type="http://schemas.openxmlformats.org/officeDocument/2006/relationships/image" Target="media/image253.jpeg"/><Relationship Id="rId152" Type="http://schemas.openxmlformats.org/officeDocument/2006/relationships/image" Target="media/image117.png"/><Relationship Id="rId194" Type="http://schemas.openxmlformats.org/officeDocument/2006/relationships/header" Target="header66.xml"/><Relationship Id="rId208" Type="http://schemas.openxmlformats.org/officeDocument/2006/relationships/header" Target="header74.xml"/><Relationship Id="rId415" Type="http://schemas.openxmlformats.org/officeDocument/2006/relationships/image" Target="media/image283.png"/><Relationship Id="rId261" Type="http://schemas.openxmlformats.org/officeDocument/2006/relationships/header" Target="header96.xml"/><Relationship Id="rId14" Type="http://schemas.openxmlformats.org/officeDocument/2006/relationships/header" Target="header3.xml"/><Relationship Id="rId56" Type="http://schemas.openxmlformats.org/officeDocument/2006/relationships/image" Target="media/image37.jpeg"/><Relationship Id="rId317" Type="http://schemas.openxmlformats.org/officeDocument/2006/relationships/image" Target="media/image232.png"/><Relationship Id="rId359" Type="http://schemas.openxmlformats.org/officeDocument/2006/relationships/header" Target="header146.xml"/><Relationship Id="rId98" Type="http://schemas.openxmlformats.org/officeDocument/2006/relationships/image" Target="media/image73.jpeg"/><Relationship Id="rId121" Type="http://schemas.openxmlformats.org/officeDocument/2006/relationships/header" Target="header42.xml"/><Relationship Id="rId163" Type="http://schemas.openxmlformats.org/officeDocument/2006/relationships/image" Target="media/image127.png"/><Relationship Id="rId219" Type="http://schemas.openxmlformats.org/officeDocument/2006/relationships/header" Target="header81.xml"/><Relationship Id="rId370" Type="http://schemas.openxmlformats.org/officeDocument/2006/relationships/header" Target="header157.xml"/><Relationship Id="rId426" Type="http://schemas.openxmlformats.org/officeDocument/2006/relationships/header" Target="header192.xml"/><Relationship Id="rId230" Type="http://schemas.openxmlformats.org/officeDocument/2006/relationships/header" Target="header83.xml"/><Relationship Id="rId25" Type="http://schemas.openxmlformats.org/officeDocument/2006/relationships/header" Target="header11.xml"/><Relationship Id="rId67" Type="http://schemas.openxmlformats.org/officeDocument/2006/relationships/header" Target="header20.xml"/><Relationship Id="rId272" Type="http://schemas.openxmlformats.org/officeDocument/2006/relationships/image" Target="media/image204.png"/><Relationship Id="rId328" Type="http://schemas.openxmlformats.org/officeDocument/2006/relationships/header" Target="header130.xml"/><Relationship Id="rId132" Type="http://schemas.openxmlformats.org/officeDocument/2006/relationships/header" Target="header49.xml"/><Relationship Id="rId174" Type="http://schemas.openxmlformats.org/officeDocument/2006/relationships/header" Target="header57.xml"/><Relationship Id="rId381" Type="http://schemas.openxmlformats.org/officeDocument/2006/relationships/image" Target="media/image160.png"/><Relationship Id="rId241" Type="http://schemas.openxmlformats.org/officeDocument/2006/relationships/image" Target="media/image180.jpeg"/><Relationship Id="rId437" Type="http://schemas.openxmlformats.org/officeDocument/2006/relationships/theme" Target="theme/theme1.xml"/><Relationship Id="rId36" Type="http://schemas.openxmlformats.org/officeDocument/2006/relationships/image" Target="media/image19.jpeg"/><Relationship Id="rId283" Type="http://schemas.openxmlformats.org/officeDocument/2006/relationships/header" Target="header105.xml"/><Relationship Id="rId339" Type="http://schemas.openxmlformats.org/officeDocument/2006/relationships/header" Target="header134.xml"/><Relationship Id="rId78" Type="http://schemas.openxmlformats.org/officeDocument/2006/relationships/image" Target="media/image56.jpeg"/><Relationship Id="rId101" Type="http://schemas.openxmlformats.org/officeDocument/2006/relationships/image" Target="media/image76.jpeg"/><Relationship Id="rId143" Type="http://schemas.openxmlformats.org/officeDocument/2006/relationships/image" Target="media/image108.png"/><Relationship Id="rId185" Type="http://schemas.openxmlformats.org/officeDocument/2006/relationships/image" Target="media/image9.jpeg"/><Relationship Id="rId350" Type="http://schemas.openxmlformats.org/officeDocument/2006/relationships/image" Target="media/image255.png"/><Relationship Id="rId406" Type="http://schemas.openxmlformats.org/officeDocument/2006/relationships/header" Target="header177.xml"/><Relationship Id="rId9" Type="http://schemas.openxmlformats.org/officeDocument/2006/relationships/image" Target="media/image2.jpeg"/><Relationship Id="rId210" Type="http://schemas.openxmlformats.org/officeDocument/2006/relationships/image" Target="media/image158.png"/><Relationship Id="rId392" Type="http://schemas.openxmlformats.org/officeDocument/2006/relationships/header" Target="header169.xml"/><Relationship Id="rId252" Type="http://schemas.openxmlformats.org/officeDocument/2006/relationships/image" Target="media/image188.png"/><Relationship Id="rId294" Type="http://schemas.openxmlformats.org/officeDocument/2006/relationships/header" Target="header110.xml"/><Relationship Id="rId308" Type="http://schemas.openxmlformats.org/officeDocument/2006/relationships/image" Target="media/image226.png"/><Relationship Id="rId47" Type="http://schemas.openxmlformats.org/officeDocument/2006/relationships/image" Target="media/image30.jpeg"/><Relationship Id="rId89" Type="http://schemas.openxmlformats.org/officeDocument/2006/relationships/image" Target="media/image64.jpeg"/><Relationship Id="rId112" Type="http://schemas.openxmlformats.org/officeDocument/2006/relationships/image" Target="media/image85.jpeg"/><Relationship Id="rId154" Type="http://schemas.openxmlformats.org/officeDocument/2006/relationships/image" Target="media/image119.png"/><Relationship Id="rId361" Type="http://schemas.openxmlformats.org/officeDocument/2006/relationships/header" Target="header148.xml"/><Relationship Id="rId196" Type="http://schemas.openxmlformats.org/officeDocument/2006/relationships/image" Target="media/image150.jpeg"/><Relationship Id="rId417" Type="http://schemas.openxmlformats.org/officeDocument/2006/relationships/header" Target="header183.xml"/><Relationship Id="rId16" Type="http://schemas.openxmlformats.org/officeDocument/2006/relationships/header" Target="header5.xml"/><Relationship Id="rId221" Type="http://schemas.openxmlformats.org/officeDocument/2006/relationships/image" Target="media/image166.png"/><Relationship Id="rId263" Type="http://schemas.openxmlformats.org/officeDocument/2006/relationships/header" Target="header98.xml"/><Relationship Id="rId319" Type="http://schemas.openxmlformats.org/officeDocument/2006/relationships/header" Target="header124.xml"/><Relationship Id="rId58" Type="http://schemas.openxmlformats.org/officeDocument/2006/relationships/image" Target="media/image39.jpeg"/><Relationship Id="rId123" Type="http://schemas.openxmlformats.org/officeDocument/2006/relationships/image" Target="media/image93.jpeg"/><Relationship Id="rId330" Type="http://schemas.openxmlformats.org/officeDocument/2006/relationships/image" Target="media/image238.png"/><Relationship Id="rId165" Type="http://schemas.openxmlformats.org/officeDocument/2006/relationships/header" Target="header55.xml"/><Relationship Id="rId372" Type="http://schemas.openxmlformats.org/officeDocument/2006/relationships/image" Target="media/image261.png"/><Relationship Id="rId428" Type="http://schemas.openxmlformats.org/officeDocument/2006/relationships/header" Target="header194.xml"/><Relationship Id="rId232" Type="http://schemas.openxmlformats.org/officeDocument/2006/relationships/header" Target="header85.xml"/><Relationship Id="rId274" Type="http://schemas.openxmlformats.org/officeDocument/2006/relationships/image" Target="media/image205.jpeg"/><Relationship Id="rId27" Type="http://schemas.openxmlformats.org/officeDocument/2006/relationships/header" Target="header12.xml"/><Relationship Id="rId69" Type="http://schemas.openxmlformats.org/officeDocument/2006/relationships/header" Target="header21.xml"/><Relationship Id="rId134" Type="http://schemas.openxmlformats.org/officeDocument/2006/relationships/image" Target="media/image99.png"/><Relationship Id="rId80" Type="http://schemas.openxmlformats.org/officeDocument/2006/relationships/image" Target="media/image58.jpeg"/><Relationship Id="rId176" Type="http://schemas.openxmlformats.org/officeDocument/2006/relationships/image" Target="media/image136.jpeg"/><Relationship Id="rId341" Type="http://schemas.openxmlformats.org/officeDocument/2006/relationships/image" Target="media/image250.png"/><Relationship Id="rId383" Type="http://schemas.openxmlformats.org/officeDocument/2006/relationships/image" Target="media/image267.png"/><Relationship Id="rId201" Type="http://schemas.openxmlformats.org/officeDocument/2006/relationships/image" Target="media/image153.jpeg"/><Relationship Id="rId243" Type="http://schemas.openxmlformats.org/officeDocument/2006/relationships/header" Target="header92.xml"/><Relationship Id="rId285" Type="http://schemas.openxmlformats.org/officeDocument/2006/relationships/image" Target="media/image214.png"/><Relationship Id="rId38" Type="http://schemas.openxmlformats.org/officeDocument/2006/relationships/image" Target="media/image21.jpeg"/><Relationship Id="rId103" Type="http://schemas.openxmlformats.org/officeDocument/2006/relationships/header" Target="header34.xml"/><Relationship Id="rId310" Type="http://schemas.openxmlformats.org/officeDocument/2006/relationships/header" Target="header118.xml"/><Relationship Id="rId91" Type="http://schemas.openxmlformats.org/officeDocument/2006/relationships/image" Target="media/image66.jpeg"/><Relationship Id="rId145" Type="http://schemas.openxmlformats.org/officeDocument/2006/relationships/image" Target="media/image110.png"/><Relationship Id="rId187" Type="http://schemas.openxmlformats.org/officeDocument/2006/relationships/image" Target="media/image145.jpeg"/><Relationship Id="rId352" Type="http://schemas.openxmlformats.org/officeDocument/2006/relationships/header" Target="header141.xml"/><Relationship Id="rId394" Type="http://schemas.openxmlformats.org/officeDocument/2006/relationships/image" Target="media/image271.jpeg"/><Relationship Id="rId408" Type="http://schemas.openxmlformats.org/officeDocument/2006/relationships/image" Target="media/image277.png"/><Relationship Id="rId212" Type="http://schemas.openxmlformats.org/officeDocument/2006/relationships/header" Target="header76.xml"/><Relationship Id="rId254" Type="http://schemas.openxmlformats.org/officeDocument/2006/relationships/image" Target="media/image189.png"/><Relationship Id="rId49" Type="http://schemas.openxmlformats.org/officeDocument/2006/relationships/header" Target="header13.xml"/><Relationship Id="rId114" Type="http://schemas.openxmlformats.org/officeDocument/2006/relationships/image" Target="media/image86.jpeg"/><Relationship Id="rId296" Type="http://schemas.openxmlformats.org/officeDocument/2006/relationships/image" Target="media/image219.jpeg"/><Relationship Id="rId60" Type="http://schemas.openxmlformats.org/officeDocument/2006/relationships/image" Target="media/image41.jpeg"/><Relationship Id="rId81" Type="http://schemas.openxmlformats.org/officeDocument/2006/relationships/header" Target="header26.xml"/><Relationship Id="rId135" Type="http://schemas.openxmlformats.org/officeDocument/2006/relationships/image" Target="media/image100.png"/><Relationship Id="rId156" Type="http://schemas.openxmlformats.org/officeDocument/2006/relationships/image" Target="media/image121.png"/><Relationship Id="rId177" Type="http://schemas.openxmlformats.org/officeDocument/2006/relationships/image" Target="media/image137.jpeg"/><Relationship Id="rId198" Type="http://schemas.openxmlformats.org/officeDocument/2006/relationships/header" Target="header68.xml"/><Relationship Id="rId321" Type="http://schemas.openxmlformats.org/officeDocument/2006/relationships/header" Target="header125.xml"/><Relationship Id="rId342" Type="http://schemas.openxmlformats.org/officeDocument/2006/relationships/image" Target="media/image251.png"/><Relationship Id="rId363" Type="http://schemas.openxmlformats.org/officeDocument/2006/relationships/header" Target="header150.xml"/><Relationship Id="rId384" Type="http://schemas.openxmlformats.org/officeDocument/2006/relationships/image" Target="media/image268.png"/><Relationship Id="rId419" Type="http://schemas.openxmlformats.org/officeDocument/2006/relationships/header" Target="header185.xml"/><Relationship Id="rId202" Type="http://schemas.openxmlformats.org/officeDocument/2006/relationships/header" Target="header70.xml"/><Relationship Id="rId223" Type="http://schemas.openxmlformats.org/officeDocument/2006/relationships/image" Target="media/image167.png"/><Relationship Id="rId244" Type="http://schemas.openxmlformats.org/officeDocument/2006/relationships/header" Target="header93.xml"/><Relationship Id="rId430" Type="http://schemas.openxmlformats.org/officeDocument/2006/relationships/header" Target="header195.xml"/><Relationship Id="rId18" Type="http://schemas.openxmlformats.org/officeDocument/2006/relationships/header" Target="header6.xml"/><Relationship Id="rId39" Type="http://schemas.openxmlformats.org/officeDocument/2006/relationships/image" Target="media/image22.jpeg"/><Relationship Id="rId265" Type="http://schemas.openxmlformats.org/officeDocument/2006/relationships/image" Target="media/image198.png"/><Relationship Id="rId286" Type="http://schemas.openxmlformats.org/officeDocument/2006/relationships/header" Target="header106.xml"/><Relationship Id="rId50" Type="http://schemas.openxmlformats.org/officeDocument/2006/relationships/image" Target="media/image33.jpeg"/><Relationship Id="rId104" Type="http://schemas.openxmlformats.org/officeDocument/2006/relationships/image" Target="media/image78.jpeg"/><Relationship Id="rId125" Type="http://schemas.openxmlformats.org/officeDocument/2006/relationships/header" Target="header43.xml"/><Relationship Id="rId146" Type="http://schemas.openxmlformats.org/officeDocument/2006/relationships/image" Target="media/image111.png"/><Relationship Id="rId167" Type="http://schemas.openxmlformats.org/officeDocument/2006/relationships/image" Target="media/image130.jpeg"/><Relationship Id="rId188" Type="http://schemas.openxmlformats.org/officeDocument/2006/relationships/header" Target="header63.xml"/><Relationship Id="rId311" Type="http://schemas.openxmlformats.org/officeDocument/2006/relationships/image" Target="media/image228.jpeg"/><Relationship Id="rId332" Type="http://schemas.openxmlformats.org/officeDocument/2006/relationships/header" Target="header132.xml"/><Relationship Id="rId353" Type="http://schemas.openxmlformats.org/officeDocument/2006/relationships/header" Target="header142.xml"/><Relationship Id="rId374" Type="http://schemas.openxmlformats.org/officeDocument/2006/relationships/image" Target="media/image262.png"/><Relationship Id="rId395" Type="http://schemas.openxmlformats.org/officeDocument/2006/relationships/header" Target="header171.xml"/><Relationship Id="rId409" Type="http://schemas.openxmlformats.org/officeDocument/2006/relationships/image" Target="media/image278.png"/><Relationship Id="rId71" Type="http://schemas.openxmlformats.org/officeDocument/2006/relationships/header" Target="header22.xml"/><Relationship Id="rId92" Type="http://schemas.openxmlformats.org/officeDocument/2006/relationships/image" Target="media/image67.png"/><Relationship Id="rId213" Type="http://schemas.openxmlformats.org/officeDocument/2006/relationships/image" Target="media/image161.jpeg"/><Relationship Id="rId234" Type="http://schemas.openxmlformats.org/officeDocument/2006/relationships/image" Target="media/image176.png"/><Relationship Id="rId420" Type="http://schemas.openxmlformats.org/officeDocument/2006/relationships/header" Target="header186.xml"/><Relationship Id="rId2" Type="http://schemas.openxmlformats.org/officeDocument/2006/relationships/settings" Target="settings.xml"/><Relationship Id="rId29" Type="http://schemas.openxmlformats.org/officeDocument/2006/relationships/image" Target="media/image12.jpeg"/><Relationship Id="rId255" Type="http://schemas.openxmlformats.org/officeDocument/2006/relationships/image" Target="media/image190.png"/><Relationship Id="rId276" Type="http://schemas.openxmlformats.org/officeDocument/2006/relationships/header" Target="header102.xml"/><Relationship Id="rId297" Type="http://schemas.openxmlformats.org/officeDocument/2006/relationships/image" Target="media/image220.png"/><Relationship Id="rId40" Type="http://schemas.openxmlformats.org/officeDocument/2006/relationships/image" Target="media/image23.jpeg"/><Relationship Id="rId115" Type="http://schemas.openxmlformats.org/officeDocument/2006/relationships/header" Target="header38.xml"/><Relationship Id="rId136" Type="http://schemas.openxmlformats.org/officeDocument/2006/relationships/image" Target="media/image101.jpeg"/><Relationship Id="rId157" Type="http://schemas.openxmlformats.org/officeDocument/2006/relationships/header" Target="header51.xml"/><Relationship Id="rId178" Type="http://schemas.openxmlformats.org/officeDocument/2006/relationships/header" Target="header59.xml"/><Relationship Id="rId301" Type="http://schemas.openxmlformats.org/officeDocument/2006/relationships/header" Target="header113.xml"/><Relationship Id="rId322" Type="http://schemas.openxmlformats.org/officeDocument/2006/relationships/image" Target="media/image235.png"/><Relationship Id="rId343" Type="http://schemas.openxmlformats.org/officeDocument/2006/relationships/header" Target="header135.xml"/><Relationship Id="rId364" Type="http://schemas.openxmlformats.org/officeDocument/2006/relationships/header" Target="header151.xml"/><Relationship Id="rId61" Type="http://schemas.openxmlformats.org/officeDocument/2006/relationships/image" Target="media/image42.jpeg"/><Relationship Id="rId82" Type="http://schemas.openxmlformats.org/officeDocument/2006/relationships/header" Target="header27.xml"/><Relationship Id="rId199" Type="http://schemas.openxmlformats.org/officeDocument/2006/relationships/header" Target="header69.xml"/><Relationship Id="rId203" Type="http://schemas.openxmlformats.org/officeDocument/2006/relationships/image" Target="media/image154.jpeg"/><Relationship Id="rId385" Type="http://schemas.openxmlformats.org/officeDocument/2006/relationships/header" Target="header164.xml"/><Relationship Id="rId19" Type="http://schemas.openxmlformats.org/officeDocument/2006/relationships/image" Target="media/image7.jpeg"/><Relationship Id="rId224" Type="http://schemas.openxmlformats.org/officeDocument/2006/relationships/image" Target="media/image168.png"/><Relationship Id="rId245" Type="http://schemas.openxmlformats.org/officeDocument/2006/relationships/image" Target="media/image182.png"/><Relationship Id="rId266" Type="http://schemas.openxmlformats.org/officeDocument/2006/relationships/image" Target="media/image199.png"/><Relationship Id="rId287" Type="http://schemas.openxmlformats.org/officeDocument/2006/relationships/header" Target="header107.xml"/><Relationship Id="rId410" Type="http://schemas.openxmlformats.org/officeDocument/2006/relationships/image" Target="media/image279.png"/><Relationship Id="rId431" Type="http://schemas.openxmlformats.org/officeDocument/2006/relationships/image" Target="media/image286.jpeg"/><Relationship Id="rId30" Type="http://schemas.openxmlformats.org/officeDocument/2006/relationships/image" Target="media/image13.jpeg"/><Relationship Id="rId105" Type="http://schemas.openxmlformats.org/officeDocument/2006/relationships/image" Target="media/image79.jpeg"/><Relationship Id="rId126" Type="http://schemas.openxmlformats.org/officeDocument/2006/relationships/header" Target="header44.xml"/><Relationship Id="rId147" Type="http://schemas.openxmlformats.org/officeDocument/2006/relationships/image" Target="media/image112.png"/><Relationship Id="rId168" Type="http://schemas.openxmlformats.org/officeDocument/2006/relationships/image" Target="media/image131.jpeg"/><Relationship Id="rId312" Type="http://schemas.openxmlformats.org/officeDocument/2006/relationships/header" Target="header119.xml"/><Relationship Id="rId333" Type="http://schemas.openxmlformats.org/officeDocument/2006/relationships/image" Target="media/image241.png"/><Relationship Id="rId354" Type="http://schemas.openxmlformats.org/officeDocument/2006/relationships/header" Target="header143.xml"/><Relationship Id="rId51" Type="http://schemas.openxmlformats.org/officeDocument/2006/relationships/header" Target="header14.xml"/><Relationship Id="rId72" Type="http://schemas.openxmlformats.org/officeDocument/2006/relationships/header" Target="header23.xml"/><Relationship Id="rId93" Type="http://schemas.openxmlformats.org/officeDocument/2006/relationships/image" Target="media/image68.jpeg"/><Relationship Id="rId189" Type="http://schemas.openxmlformats.org/officeDocument/2006/relationships/header" Target="header64.xml"/><Relationship Id="rId375" Type="http://schemas.openxmlformats.org/officeDocument/2006/relationships/image" Target="media/image263.png"/><Relationship Id="rId396" Type="http://schemas.openxmlformats.org/officeDocument/2006/relationships/header" Target="header172.xml"/><Relationship Id="rId3" Type="http://schemas.openxmlformats.org/officeDocument/2006/relationships/webSettings" Target="webSettings.xml"/><Relationship Id="rId214" Type="http://schemas.openxmlformats.org/officeDocument/2006/relationships/image" Target="media/image162.png"/><Relationship Id="rId235" Type="http://schemas.openxmlformats.org/officeDocument/2006/relationships/header" Target="header87.xml"/><Relationship Id="rId256" Type="http://schemas.openxmlformats.org/officeDocument/2006/relationships/image" Target="media/image191.png"/><Relationship Id="rId277" Type="http://schemas.openxmlformats.org/officeDocument/2006/relationships/image" Target="media/image208.png"/><Relationship Id="rId298" Type="http://schemas.openxmlformats.org/officeDocument/2006/relationships/header" Target="header112.xml"/><Relationship Id="rId400" Type="http://schemas.openxmlformats.org/officeDocument/2006/relationships/image" Target="media/image273.png"/><Relationship Id="rId421" Type="http://schemas.openxmlformats.org/officeDocument/2006/relationships/header" Target="header187.xml"/><Relationship Id="rId116" Type="http://schemas.openxmlformats.org/officeDocument/2006/relationships/header" Target="header39.xml"/><Relationship Id="rId137" Type="http://schemas.openxmlformats.org/officeDocument/2006/relationships/image" Target="media/image102.png"/><Relationship Id="rId158" Type="http://schemas.openxmlformats.org/officeDocument/2006/relationships/image" Target="media/image122.jpeg"/><Relationship Id="rId302" Type="http://schemas.openxmlformats.org/officeDocument/2006/relationships/header" Target="header114.xml"/><Relationship Id="rId323" Type="http://schemas.openxmlformats.org/officeDocument/2006/relationships/header" Target="header126.xml"/><Relationship Id="rId344" Type="http://schemas.openxmlformats.org/officeDocument/2006/relationships/header" Target="header136.xml"/><Relationship Id="rId20" Type="http://schemas.openxmlformats.org/officeDocument/2006/relationships/header" Target="header7.xml"/><Relationship Id="rId41" Type="http://schemas.openxmlformats.org/officeDocument/2006/relationships/image" Target="media/image24.jpeg"/><Relationship Id="rId62" Type="http://schemas.openxmlformats.org/officeDocument/2006/relationships/header" Target="header18.xml"/><Relationship Id="rId83" Type="http://schemas.openxmlformats.org/officeDocument/2006/relationships/image" Target="media/image60.jpeg"/><Relationship Id="rId179" Type="http://schemas.openxmlformats.org/officeDocument/2006/relationships/image" Target="media/image139.jpeg"/><Relationship Id="rId365" Type="http://schemas.openxmlformats.org/officeDocument/2006/relationships/header" Target="header152.xml"/><Relationship Id="rId386" Type="http://schemas.openxmlformats.org/officeDocument/2006/relationships/header" Target="header165.xml"/><Relationship Id="rId190" Type="http://schemas.openxmlformats.org/officeDocument/2006/relationships/image" Target="media/image146.jpeg"/><Relationship Id="rId204" Type="http://schemas.openxmlformats.org/officeDocument/2006/relationships/header" Target="header71.xml"/><Relationship Id="rId225" Type="http://schemas.openxmlformats.org/officeDocument/2006/relationships/image" Target="media/image169.png"/><Relationship Id="rId246" Type="http://schemas.openxmlformats.org/officeDocument/2006/relationships/image" Target="media/image183.png"/><Relationship Id="rId267" Type="http://schemas.openxmlformats.org/officeDocument/2006/relationships/image" Target="media/image200.png"/><Relationship Id="rId288" Type="http://schemas.openxmlformats.org/officeDocument/2006/relationships/image" Target="media/image215.jpeg"/><Relationship Id="rId411" Type="http://schemas.openxmlformats.org/officeDocument/2006/relationships/header" Target="header178.xml"/><Relationship Id="rId432" Type="http://schemas.openxmlformats.org/officeDocument/2006/relationships/image" Target="media/image287.jpeg"/><Relationship Id="rId106" Type="http://schemas.openxmlformats.org/officeDocument/2006/relationships/image" Target="media/image80.jpeg"/><Relationship Id="rId127" Type="http://schemas.openxmlformats.org/officeDocument/2006/relationships/image" Target="media/image95.png"/><Relationship Id="rId313" Type="http://schemas.openxmlformats.org/officeDocument/2006/relationships/header" Target="header120.xml"/><Relationship Id="rId10" Type="http://schemas.openxmlformats.org/officeDocument/2006/relationships/hyperlink" Target="http://www.sciencep.com" TargetMode="External"/><Relationship Id="rId31" Type="http://schemas.openxmlformats.org/officeDocument/2006/relationships/image" Target="media/image14.jpeg"/><Relationship Id="rId52" Type="http://schemas.openxmlformats.org/officeDocument/2006/relationships/header" Target="header15.xml"/><Relationship Id="rId73" Type="http://schemas.openxmlformats.org/officeDocument/2006/relationships/image" Target="media/image51.jpeg"/><Relationship Id="rId94" Type="http://schemas.openxmlformats.org/officeDocument/2006/relationships/image" Target="media/image69.jpeg"/><Relationship Id="rId148" Type="http://schemas.openxmlformats.org/officeDocument/2006/relationships/image" Target="media/image113.png"/><Relationship Id="rId169" Type="http://schemas.openxmlformats.org/officeDocument/2006/relationships/image" Target="media/image132.jpeg"/><Relationship Id="rId334" Type="http://schemas.openxmlformats.org/officeDocument/2006/relationships/image" Target="media/image242.png"/><Relationship Id="rId355" Type="http://schemas.openxmlformats.org/officeDocument/2006/relationships/header" Target="header144.xml"/><Relationship Id="rId376" Type="http://schemas.openxmlformats.org/officeDocument/2006/relationships/header" Target="header160.xml"/><Relationship Id="rId397" Type="http://schemas.openxmlformats.org/officeDocument/2006/relationships/footer" Target="footer4.xml"/><Relationship Id="rId4" Type="http://schemas.openxmlformats.org/officeDocument/2006/relationships/footnotes" Target="footnotes.xml"/><Relationship Id="rId180" Type="http://schemas.openxmlformats.org/officeDocument/2006/relationships/image" Target="media/image140.jpeg"/><Relationship Id="rId215" Type="http://schemas.openxmlformats.org/officeDocument/2006/relationships/header" Target="header77.xml"/><Relationship Id="rId236" Type="http://schemas.openxmlformats.org/officeDocument/2006/relationships/header" Target="header88.xml"/><Relationship Id="rId257" Type="http://schemas.openxmlformats.org/officeDocument/2006/relationships/image" Target="media/image192.png"/><Relationship Id="rId278" Type="http://schemas.openxmlformats.org/officeDocument/2006/relationships/image" Target="media/image209.png"/><Relationship Id="rId401" Type="http://schemas.openxmlformats.org/officeDocument/2006/relationships/image" Target="media/image274.png"/><Relationship Id="rId422" Type="http://schemas.openxmlformats.org/officeDocument/2006/relationships/header" Target="header188.xml"/><Relationship Id="rId303" Type="http://schemas.openxmlformats.org/officeDocument/2006/relationships/header" Target="header115.xml"/><Relationship Id="rId42" Type="http://schemas.openxmlformats.org/officeDocument/2006/relationships/image" Target="media/image25.jpeg"/><Relationship Id="rId84" Type="http://schemas.openxmlformats.org/officeDocument/2006/relationships/image" Target="media/image61.jpeg"/><Relationship Id="rId138" Type="http://schemas.openxmlformats.org/officeDocument/2006/relationships/image" Target="media/image103.png"/><Relationship Id="rId345" Type="http://schemas.openxmlformats.org/officeDocument/2006/relationships/header" Target="header137.xml"/><Relationship Id="rId387" Type="http://schemas.openxmlformats.org/officeDocument/2006/relationships/header" Target="header166.xml"/><Relationship Id="rId191" Type="http://schemas.openxmlformats.org/officeDocument/2006/relationships/image" Target="media/image147.jpeg"/><Relationship Id="rId205" Type="http://schemas.openxmlformats.org/officeDocument/2006/relationships/image" Target="media/image155.jpeg"/><Relationship Id="rId247" Type="http://schemas.openxmlformats.org/officeDocument/2006/relationships/image" Target="media/image184.png"/><Relationship Id="rId412" Type="http://schemas.openxmlformats.org/officeDocument/2006/relationships/header" Target="header179.xml"/><Relationship Id="rId107" Type="http://schemas.openxmlformats.org/officeDocument/2006/relationships/image" Target="media/image81.jpeg"/><Relationship Id="rId289" Type="http://schemas.openxmlformats.org/officeDocument/2006/relationships/image" Target="media/image216.png"/><Relationship Id="rId11" Type="http://schemas.openxmlformats.org/officeDocument/2006/relationships/footer" Target="footer1.xml"/><Relationship Id="rId53" Type="http://schemas.openxmlformats.org/officeDocument/2006/relationships/header" Target="header16.xml"/><Relationship Id="rId149" Type="http://schemas.openxmlformats.org/officeDocument/2006/relationships/image" Target="media/image114.png"/><Relationship Id="rId314" Type="http://schemas.openxmlformats.org/officeDocument/2006/relationships/header" Target="header121.xml"/><Relationship Id="rId356" Type="http://schemas.openxmlformats.org/officeDocument/2006/relationships/image" Target="media/image258.jpeg"/><Relationship Id="rId398" Type="http://schemas.openxmlformats.org/officeDocument/2006/relationships/header" Target="header173.xml"/><Relationship Id="rId95" Type="http://schemas.openxmlformats.org/officeDocument/2006/relationships/header" Target="header32.xml"/><Relationship Id="rId160" Type="http://schemas.openxmlformats.org/officeDocument/2006/relationships/header" Target="header52.xml"/><Relationship Id="rId216" Type="http://schemas.openxmlformats.org/officeDocument/2006/relationships/header" Target="header78.xml"/><Relationship Id="rId423" Type="http://schemas.openxmlformats.org/officeDocument/2006/relationships/header" Target="header189.xml"/><Relationship Id="rId258" Type="http://schemas.openxmlformats.org/officeDocument/2006/relationships/image" Target="media/image193.png"/><Relationship Id="rId22" Type="http://schemas.openxmlformats.org/officeDocument/2006/relationships/header" Target="header9.xml"/><Relationship Id="rId64" Type="http://schemas.openxmlformats.org/officeDocument/2006/relationships/image" Target="media/image44.jpeg"/><Relationship Id="rId118" Type="http://schemas.openxmlformats.org/officeDocument/2006/relationships/image" Target="media/image90.jpeg"/><Relationship Id="rId325" Type="http://schemas.openxmlformats.org/officeDocument/2006/relationships/header" Target="header128.xml"/><Relationship Id="rId367" Type="http://schemas.openxmlformats.org/officeDocument/2006/relationships/header" Target="header154.xml"/><Relationship Id="rId171" Type="http://schemas.openxmlformats.org/officeDocument/2006/relationships/image" Target="media/image133.jpeg"/><Relationship Id="rId227" Type="http://schemas.openxmlformats.org/officeDocument/2006/relationships/image" Target="media/image171.png"/><Relationship Id="rId269" Type="http://schemas.openxmlformats.org/officeDocument/2006/relationships/header" Target="header100.xml"/><Relationship Id="rId434" Type="http://schemas.openxmlformats.org/officeDocument/2006/relationships/hyperlink" Target="https://www.sciencep.com" TargetMode="External"/><Relationship Id="rId33" Type="http://schemas.openxmlformats.org/officeDocument/2006/relationships/image" Target="media/image16.jpeg"/><Relationship Id="rId129" Type="http://schemas.openxmlformats.org/officeDocument/2006/relationships/header" Target="header46.xml"/><Relationship Id="rId280" Type="http://schemas.openxmlformats.org/officeDocument/2006/relationships/image" Target="media/image210.jpeg"/><Relationship Id="rId336" Type="http://schemas.openxmlformats.org/officeDocument/2006/relationships/header" Target="header133.xml"/><Relationship Id="rId75" Type="http://schemas.openxmlformats.org/officeDocument/2006/relationships/image" Target="media/image53.jpeg"/><Relationship Id="rId140" Type="http://schemas.openxmlformats.org/officeDocument/2006/relationships/image" Target="media/image105.png"/><Relationship Id="rId182" Type="http://schemas.openxmlformats.org/officeDocument/2006/relationships/image" Target="media/image142.jpeg"/><Relationship Id="rId378" Type="http://schemas.openxmlformats.org/officeDocument/2006/relationships/image" Target="media/image266.jpeg"/><Relationship Id="rId403" Type="http://schemas.openxmlformats.org/officeDocument/2006/relationships/image" Target="media/image275.jpeg"/><Relationship Id="rId6" Type="http://schemas.openxmlformats.org/officeDocument/2006/relationships/image" Target="media/image1.png"/><Relationship Id="rId238" Type="http://schemas.openxmlformats.org/officeDocument/2006/relationships/image" Target="media/image178.png"/><Relationship Id="rId291" Type="http://schemas.openxmlformats.org/officeDocument/2006/relationships/image" Target="media/image88.png"/><Relationship Id="rId305" Type="http://schemas.openxmlformats.org/officeDocument/2006/relationships/header" Target="header116.xml"/><Relationship Id="rId347" Type="http://schemas.openxmlformats.org/officeDocument/2006/relationships/header" Target="header138.xml"/><Relationship Id="rId44" Type="http://schemas.openxmlformats.org/officeDocument/2006/relationships/image" Target="media/image27.jpeg"/><Relationship Id="rId86" Type="http://schemas.openxmlformats.org/officeDocument/2006/relationships/header" Target="header29.xml"/><Relationship Id="rId151" Type="http://schemas.openxmlformats.org/officeDocument/2006/relationships/image" Target="media/image116.png"/><Relationship Id="rId389" Type="http://schemas.openxmlformats.org/officeDocument/2006/relationships/header" Target="header167.xml"/><Relationship Id="rId193" Type="http://schemas.openxmlformats.org/officeDocument/2006/relationships/image" Target="media/image148.jpeg"/><Relationship Id="rId207" Type="http://schemas.openxmlformats.org/officeDocument/2006/relationships/header" Target="header73.xml"/><Relationship Id="rId249" Type="http://schemas.openxmlformats.org/officeDocument/2006/relationships/header" Target="header94.xml"/><Relationship Id="rId414" Type="http://schemas.openxmlformats.org/officeDocument/2006/relationships/header" Target="header181.xml"/><Relationship Id="rId13" Type="http://schemas.openxmlformats.org/officeDocument/2006/relationships/footer" Target="footer3.xml"/><Relationship Id="rId109" Type="http://schemas.openxmlformats.org/officeDocument/2006/relationships/header" Target="header35.xml"/><Relationship Id="rId260" Type="http://schemas.openxmlformats.org/officeDocument/2006/relationships/image" Target="media/image195.png"/><Relationship Id="rId316" Type="http://schemas.openxmlformats.org/officeDocument/2006/relationships/image" Target="media/image231.png"/><Relationship Id="rId55" Type="http://schemas.openxmlformats.org/officeDocument/2006/relationships/image" Target="media/image36.jpeg"/><Relationship Id="rId97" Type="http://schemas.openxmlformats.org/officeDocument/2006/relationships/image" Target="media/image72.jpeg"/><Relationship Id="rId120" Type="http://schemas.openxmlformats.org/officeDocument/2006/relationships/header" Target="header41.xml"/><Relationship Id="rId358" Type="http://schemas.openxmlformats.org/officeDocument/2006/relationships/image" Target="media/image177.jpeg"/><Relationship Id="rId162" Type="http://schemas.openxmlformats.org/officeDocument/2006/relationships/header" Target="header54.xml"/><Relationship Id="rId218" Type="http://schemas.openxmlformats.org/officeDocument/2006/relationships/header" Target="header80.xml"/><Relationship Id="rId425" Type="http://schemas.openxmlformats.org/officeDocument/2006/relationships/header" Target="header191.xml"/><Relationship Id="rId271" Type="http://schemas.openxmlformats.org/officeDocument/2006/relationships/image" Target="media/image203.png"/><Relationship Id="rId24" Type="http://schemas.openxmlformats.org/officeDocument/2006/relationships/image" Target="media/image10.jpeg"/><Relationship Id="rId66" Type="http://schemas.openxmlformats.org/officeDocument/2006/relationships/image" Target="media/image46.jpeg"/><Relationship Id="rId131" Type="http://schemas.openxmlformats.org/officeDocument/2006/relationships/header" Target="header48.xml"/><Relationship Id="rId327" Type="http://schemas.openxmlformats.org/officeDocument/2006/relationships/image" Target="media/image237.jpeg"/><Relationship Id="rId369" Type="http://schemas.openxmlformats.org/officeDocument/2006/relationships/header" Target="header156.xml"/><Relationship Id="rId173" Type="http://schemas.openxmlformats.org/officeDocument/2006/relationships/image" Target="media/image135.png"/><Relationship Id="rId229" Type="http://schemas.openxmlformats.org/officeDocument/2006/relationships/image" Target="media/image173.png"/><Relationship Id="rId380" Type="http://schemas.openxmlformats.org/officeDocument/2006/relationships/header" Target="header162.xml"/><Relationship Id="rId436" Type="http://schemas.openxmlformats.org/officeDocument/2006/relationships/fontTable" Target="fontTable.xml"/><Relationship Id="rId240" Type="http://schemas.openxmlformats.org/officeDocument/2006/relationships/header" Target="header91.xml"/><Relationship Id="rId35" Type="http://schemas.openxmlformats.org/officeDocument/2006/relationships/image" Target="media/image18.jpeg"/><Relationship Id="rId77" Type="http://schemas.openxmlformats.org/officeDocument/2006/relationships/header" Target="header25.xml"/><Relationship Id="rId100" Type="http://schemas.openxmlformats.org/officeDocument/2006/relationships/image" Target="media/image75.jpeg"/><Relationship Id="rId282" Type="http://schemas.openxmlformats.org/officeDocument/2006/relationships/image" Target="media/image211.png"/><Relationship Id="rId338" Type="http://schemas.openxmlformats.org/officeDocument/2006/relationships/image" Target="media/image247.png"/><Relationship Id="rId8" Type="http://schemas.openxmlformats.org/officeDocument/2006/relationships/header" Target="header2.xml"/><Relationship Id="rId142" Type="http://schemas.openxmlformats.org/officeDocument/2006/relationships/image" Target="media/image107.png"/><Relationship Id="rId184" Type="http://schemas.openxmlformats.org/officeDocument/2006/relationships/image" Target="media/image144.jpeg"/><Relationship Id="rId391" Type="http://schemas.openxmlformats.org/officeDocument/2006/relationships/image" Target="media/image270.png"/><Relationship Id="rId405" Type="http://schemas.openxmlformats.org/officeDocument/2006/relationships/header" Target="header176.xml"/><Relationship Id="rId251" Type="http://schemas.openxmlformats.org/officeDocument/2006/relationships/image" Target="media/image187.png"/><Relationship Id="rId46" Type="http://schemas.openxmlformats.org/officeDocument/2006/relationships/image" Target="media/image29.jpeg"/><Relationship Id="rId293" Type="http://schemas.openxmlformats.org/officeDocument/2006/relationships/image" Target="media/image217.jpeg"/><Relationship Id="rId307" Type="http://schemas.openxmlformats.org/officeDocument/2006/relationships/image" Target="media/image225.png"/><Relationship Id="rId349" Type="http://schemas.openxmlformats.org/officeDocument/2006/relationships/header" Target="header139.xml"/><Relationship Id="rId88" Type="http://schemas.openxmlformats.org/officeDocument/2006/relationships/header" Target="header31.xml"/><Relationship Id="rId111" Type="http://schemas.openxmlformats.org/officeDocument/2006/relationships/header" Target="header36.xml"/><Relationship Id="rId153" Type="http://schemas.openxmlformats.org/officeDocument/2006/relationships/image" Target="media/image118.png"/><Relationship Id="rId195" Type="http://schemas.openxmlformats.org/officeDocument/2006/relationships/image" Target="media/image149.jpeg"/><Relationship Id="rId209" Type="http://schemas.openxmlformats.org/officeDocument/2006/relationships/header" Target="header75.xml"/><Relationship Id="rId360" Type="http://schemas.openxmlformats.org/officeDocument/2006/relationships/header" Target="header147.xml"/><Relationship Id="rId416" Type="http://schemas.openxmlformats.org/officeDocument/2006/relationships/header" Target="header182.xml"/><Relationship Id="rId220" Type="http://schemas.openxmlformats.org/officeDocument/2006/relationships/image" Target="media/image165.jpeg"/><Relationship Id="rId15" Type="http://schemas.openxmlformats.org/officeDocument/2006/relationships/header" Target="header4.xml"/><Relationship Id="rId57" Type="http://schemas.openxmlformats.org/officeDocument/2006/relationships/header" Target="header17.xml"/><Relationship Id="rId262" Type="http://schemas.openxmlformats.org/officeDocument/2006/relationships/header" Target="header97.xml"/><Relationship Id="rId318" Type="http://schemas.openxmlformats.org/officeDocument/2006/relationships/header" Target="header123.xml"/><Relationship Id="rId99" Type="http://schemas.openxmlformats.org/officeDocument/2006/relationships/image" Target="media/image74.jpeg"/><Relationship Id="rId122" Type="http://schemas.openxmlformats.org/officeDocument/2006/relationships/image" Target="media/image92.jpeg"/><Relationship Id="rId164" Type="http://schemas.openxmlformats.org/officeDocument/2006/relationships/image" Target="media/image128.jpeg"/><Relationship Id="rId371" Type="http://schemas.openxmlformats.org/officeDocument/2006/relationships/header" Target="header158.xml"/><Relationship Id="rId427" Type="http://schemas.openxmlformats.org/officeDocument/2006/relationships/header" Target="header193.xml"/><Relationship Id="rId26" Type="http://schemas.openxmlformats.org/officeDocument/2006/relationships/image" Target="media/image8.jpeg"/><Relationship Id="rId231" Type="http://schemas.openxmlformats.org/officeDocument/2006/relationships/header" Target="header84.xml"/><Relationship Id="rId273" Type="http://schemas.openxmlformats.org/officeDocument/2006/relationships/header" Target="header101.xml"/><Relationship Id="rId329" Type="http://schemas.openxmlformats.org/officeDocument/2006/relationships/header" Target="header131.xml"/><Relationship Id="rId68" Type="http://schemas.openxmlformats.org/officeDocument/2006/relationships/image" Target="media/image48.jpeg"/><Relationship Id="rId133" Type="http://schemas.openxmlformats.org/officeDocument/2006/relationships/header" Target="header50.xml"/><Relationship Id="rId175" Type="http://schemas.openxmlformats.org/officeDocument/2006/relationships/header" Target="header58.xml"/><Relationship Id="rId340" Type="http://schemas.openxmlformats.org/officeDocument/2006/relationships/image" Target="media/image249.png"/><Relationship Id="rId200" Type="http://schemas.openxmlformats.org/officeDocument/2006/relationships/image" Target="media/image152.jpeg"/><Relationship Id="rId382" Type="http://schemas.openxmlformats.org/officeDocument/2006/relationships/header" Target="header163.xml"/><Relationship Id="rId242" Type="http://schemas.openxmlformats.org/officeDocument/2006/relationships/image" Target="media/image181.jpeg"/><Relationship Id="rId284" Type="http://schemas.openxmlformats.org/officeDocument/2006/relationships/image" Target="media/image213.png"/><Relationship Id="rId37" Type="http://schemas.openxmlformats.org/officeDocument/2006/relationships/image" Target="media/image20.jpeg"/><Relationship Id="rId79" Type="http://schemas.openxmlformats.org/officeDocument/2006/relationships/image" Target="media/image57.jpeg"/><Relationship Id="rId102" Type="http://schemas.openxmlformats.org/officeDocument/2006/relationships/header" Target="header33.xml"/><Relationship Id="rId144" Type="http://schemas.openxmlformats.org/officeDocument/2006/relationships/image" Target="media/image109.png"/><Relationship Id="rId90" Type="http://schemas.openxmlformats.org/officeDocument/2006/relationships/image" Target="media/image65.jpeg"/><Relationship Id="rId186" Type="http://schemas.openxmlformats.org/officeDocument/2006/relationships/header" Target="header62.xml"/><Relationship Id="rId351" Type="http://schemas.openxmlformats.org/officeDocument/2006/relationships/header" Target="header140.xml"/><Relationship Id="rId393" Type="http://schemas.openxmlformats.org/officeDocument/2006/relationships/header" Target="header170.xml"/><Relationship Id="rId407" Type="http://schemas.openxmlformats.org/officeDocument/2006/relationships/image" Target="media/image276.jpeg"/><Relationship Id="rId211" Type="http://schemas.openxmlformats.org/officeDocument/2006/relationships/image" Target="media/image159.png"/><Relationship Id="rId253" Type="http://schemas.openxmlformats.org/officeDocument/2006/relationships/header" Target="header95.xml"/><Relationship Id="rId295" Type="http://schemas.openxmlformats.org/officeDocument/2006/relationships/header" Target="header111.xml"/><Relationship Id="rId309" Type="http://schemas.openxmlformats.org/officeDocument/2006/relationships/image" Target="media/image227.jpeg"/><Relationship Id="rId48" Type="http://schemas.openxmlformats.org/officeDocument/2006/relationships/image" Target="media/image31.jpeg"/><Relationship Id="rId113" Type="http://schemas.openxmlformats.org/officeDocument/2006/relationships/header" Target="header37.xml"/><Relationship Id="rId320" Type="http://schemas.openxmlformats.org/officeDocument/2006/relationships/image" Target="media/image234.jpeg"/><Relationship Id="rId155" Type="http://schemas.openxmlformats.org/officeDocument/2006/relationships/image" Target="media/image120.png"/><Relationship Id="rId197" Type="http://schemas.openxmlformats.org/officeDocument/2006/relationships/header" Target="header67.xml"/><Relationship Id="rId362" Type="http://schemas.openxmlformats.org/officeDocument/2006/relationships/header" Target="header149.xml"/><Relationship Id="rId418" Type="http://schemas.openxmlformats.org/officeDocument/2006/relationships/header" Target="header184.xml"/><Relationship Id="rId222" Type="http://schemas.openxmlformats.org/officeDocument/2006/relationships/header" Target="header82.xml"/><Relationship Id="rId264" Type="http://schemas.openxmlformats.org/officeDocument/2006/relationships/image" Target="media/image197.png"/><Relationship Id="rId17" Type="http://schemas.openxmlformats.org/officeDocument/2006/relationships/image" Target="media/image6.jpeg"/><Relationship Id="rId59" Type="http://schemas.openxmlformats.org/officeDocument/2006/relationships/image" Target="media/image40.jpeg"/><Relationship Id="rId124" Type="http://schemas.openxmlformats.org/officeDocument/2006/relationships/image" Target="media/image94.jpeg"/><Relationship Id="rId70" Type="http://schemas.openxmlformats.org/officeDocument/2006/relationships/image" Target="media/image49.jpeg"/><Relationship Id="rId166" Type="http://schemas.openxmlformats.org/officeDocument/2006/relationships/image" Target="media/image129.jpeg"/><Relationship Id="rId331" Type="http://schemas.openxmlformats.org/officeDocument/2006/relationships/image" Target="media/image239.png"/><Relationship Id="rId373" Type="http://schemas.openxmlformats.org/officeDocument/2006/relationships/header" Target="header159.xml"/><Relationship Id="rId429" Type="http://schemas.openxmlformats.org/officeDocument/2006/relationships/image" Target="media/image3.jpeg"/><Relationship Id="rId1" Type="http://schemas.openxmlformats.org/officeDocument/2006/relationships/styles" Target="styles.xml"/><Relationship Id="rId233" Type="http://schemas.openxmlformats.org/officeDocument/2006/relationships/header" Target="header86.xml"/><Relationship Id="rId28" Type="http://schemas.openxmlformats.org/officeDocument/2006/relationships/image" Target="media/image11.jpeg"/><Relationship Id="rId275" Type="http://schemas.openxmlformats.org/officeDocument/2006/relationships/image" Target="media/image206.jpeg"/><Relationship Id="rId300" Type="http://schemas.openxmlformats.org/officeDocument/2006/relationships/image" Target="media/image22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5.jpeg"/></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_rels/header9.xml.rels><?xml version="1.0" encoding="UTF-8" standalone="yes"?>
<Relationships xmlns="http://schemas.openxmlformats.org/package/2006/relationships"><Relationship Id="rId1" Type="http://schemas.openxmlformats.org/officeDocument/2006/relationships/image" Target="media/image6.jpeg"/></Relationships>
</file>

<file path=word/_rels/header10.xml.rels><?xml version="1.0" encoding="UTF-8" standalone="yes"?>
<Relationships xmlns="http://schemas.openxmlformats.org/package/2006/relationships"><Relationship Id="rId1" Type="http://schemas.openxmlformats.org/officeDocument/2006/relationships/image" Target="media/image9.jpeg"/></Relationships>
</file>

<file path=word/_rels/header13.xml.rels><?xml version="1.0" encoding="UTF-8" standalone="yes"?>
<Relationships xmlns="http://schemas.openxmlformats.org/package/2006/relationships"><Relationship Id="rId1" Type="http://schemas.openxmlformats.org/officeDocument/2006/relationships/image" Target="media/image32.jpeg"/></Relationships>
</file>

<file path=word/_rels/header14.xml.rels><?xml version="1.0" encoding="UTF-8" standalone="yes"?>
<Relationships xmlns="http://schemas.openxmlformats.org/package/2006/relationships"><Relationship Id="rId1" Type="http://schemas.openxmlformats.org/officeDocument/2006/relationships/image" Target="media/image34.jpeg"/></Relationships>
</file>

<file path=word/_rels/header15.xml.rels><?xml version="1.0" encoding="UTF-8" standalone="yes"?>
<Relationships xmlns="http://schemas.openxmlformats.org/package/2006/relationships"><Relationship Id="rId1" Type="http://schemas.openxmlformats.org/officeDocument/2006/relationships/image" Target="media/image3.jpeg"/></Relationships>
</file>

<file path=word/_rels/header17.xml.rels><?xml version="1.0" encoding="UTF-8" standalone="yes"?>
<Relationships xmlns="http://schemas.openxmlformats.org/package/2006/relationships"><Relationship Id="rId1" Type="http://schemas.openxmlformats.org/officeDocument/2006/relationships/image" Target="media/image38.png"/></Relationships>
</file>

<file path=word/_rels/header18.xml.rels><?xml version="1.0" encoding="UTF-8" standalone="yes"?>
<Relationships xmlns="http://schemas.openxmlformats.org/package/2006/relationships"><Relationship Id="rId1" Type="http://schemas.openxmlformats.org/officeDocument/2006/relationships/image" Target="media/image9.jpeg"/></Relationships>
</file>

<file path=word/_rels/header19.xml.rels><?xml version="1.0" encoding="UTF-8" standalone="yes"?>
<Relationships xmlns="http://schemas.openxmlformats.org/package/2006/relationships"><Relationship Id="rId1" Type="http://schemas.openxmlformats.org/officeDocument/2006/relationships/image" Target="media/image43.png"/></Relationships>
</file>

<file path=word/_rels/header20.xml.rels><?xml version="1.0" encoding="UTF-8" standalone="yes"?>
<Relationships xmlns="http://schemas.openxmlformats.org/package/2006/relationships"><Relationship Id="rId1" Type="http://schemas.openxmlformats.org/officeDocument/2006/relationships/image" Target="media/image47.png"/></Relationships>
</file>

<file path=word/_rels/header22.xml.rels><?xml version="1.0" encoding="UTF-8" standalone="yes"?>
<Relationships xmlns="http://schemas.openxmlformats.org/package/2006/relationships"><Relationship Id="rId1" Type="http://schemas.openxmlformats.org/officeDocument/2006/relationships/image" Target="media/image50.png"/></Relationships>
</file>

<file path=word/_rels/header23.xml.rels><?xml version="1.0" encoding="UTF-8" standalone="yes"?>
<Relationships xmlns="http://schemas.openxmlformats.org/package/2006/relationships"><Relationship Id="rId1" Type="http://schemas.openxmlformats.org/officeDocument/2006/relationships/image" Target="media/image8.jpeg"/></Relationships>
</file>

<file path=word/_rels/header24.xml.rels><?xml version="1.0" encoding="UTF-8" standalone="yes"?>
<Relationships xmlns="http://schemas.openxmlformats.org/package/2006/relationships"><Relationship Id="rId1" Type="http://schemas.openxmlformats.org/officeDocument/2006/relationships/image" Target="media/image54.jpeg"/></Relationships>
</file>

<file path=word/_rels/header25.xml.rels><?xml version="1.0" encoding="UTF-8" standalone="yes"?>
<Relationships xmlns="http://schemas.openxmlformats.org/package/2006/relationships"><Relationship Id="rId1" Type="http://schemas.openxmlformats.org/officeDocument/2006/relationships/image" Target="media/image55.jpeg"/></Relationships>
</file>

<file path=word/_rels/header26.xml.rels><?xml version="1.0" encoding="UTF-8" standalone="yes"?>
<Relationships xmlns="http://schemas.openxmlformats.org/package/2006/relationships"><Relationship Id="rId1" Type="http://schemas.openxmlformats.org/officeDocument/2006/relationships/image" Target="media/image59.jpeg"/></Relationships>
</file>

<file path=word/_rels/header27.xml.rels><?xml version="1.0" encoding="UTF-8" standalone="yes"?>
<Relationships xmlns="http://schemas.openxmlformats.org/package/2006/relationships"><Relationship Id="rId1" Type="http://schemas.openxmlformats.org/officeDocument/2006/relationships/image" Target="media/image34.jpeg"/></Relationships>
</file>

<file path=word/_rels/header28.xml.rels><?xml version="1.0" encoding="UTF-8" standalone="yes"?>
<Relationships xmlns="http://schemas.openxmlformats.org/package/2006/relationships"><Relationship Id="rId1" Type="http://schemas.openxmlformats.org/officeDocument/2006/relationships/image" Target="media/image6.jpeg"/></Relationships>
</file>

<file path=word/_rels/header29.xml.rels><?xml version="1.0" encoding="UTF-8" standalone="yes"?>
<Relationships xmlns="http://schemas.openxmlformats.org/package/2006/relationships"><Relationship Id="rId1" Type="http://schemas.openxmlformats.org/officeDocument/2006/relationships/image" Target="media/image9.jpeg"/></Relationships>
</file>

<file path=word/_rels/header30.xml.rels><?xml version="1.0" encoding="UTF-8" standalone="yes"?>
<Relationships xmlns="http://schemas.openxmlformats.org/package/2006/relationships"><Relationship Id="rId1" Type="http://schemas.openxmlformats.org/officeDocument/2006/relationships/image" Target="media/image62.jpeg"/></Relationships>
</file>

<file path=word/_rels/header31.xml.rels><?xml version="1.0" encoding="UTF-8" standalone="yes"?>
<Relationships xmlns="http://schemas.openxmlformats.org/package/2006/relationships"><Relationship Id="rId1" Type="http://schemas.openxmlformats.org/officeDocument/2006/relationships/image" Target="media/image63.png"/></Relationships>
</file>

<file path=word/_rels/header32.xml.rels><?xml version="1.0" encoding="UTF-8" standalone="yes"?>
<Relationships xmlns="http://schemas.openxmlformats.org/package/2006/relationships"><Relationship Id="rId1" Type="http://schemas.openxmlformats.org/officeDocument/2006/relationships/image" Target="media/image70.png"/></Relationships>
</file>

<file path=word/_rels/header33.xml.rels><?xml version="1.0" encoding="UTF-8" standalone="yes"?>
<Relationships xmlns="http://schemas.openxmlformats.org/package/2006/relationships"><Relationship Id="rId1" Type="http://schemas.openxmlformats.org/officeDocument/2006/relationships/image" Target="media/image77.png"/></Relationships>
</file>

<file path=word/_rels/header34.xml.rels><?xml version="1.0" encoding="UTF-8" standalone="yes"?>
<Relationships xmlns="http://schemas.openxmlformats.org/package/2006/relationships"><Relationship Id="rId1" Type="http://schemas.openxmlformats.org/officeDocument/2006/relationships/image" Target="media/image6.jpeg"/></Relationships>
</file>

<file path=word/_rels/header35.xml.rels><?xml version="1.0" encoding="UTF-8" standalone="yes"?>
<Relationships xmlns="http://schemas.openxmlformats.org/package/2006/relationships"><Relationship Id="rId1" Type="http://schemas.openxmlformats.org/officeDocument/2006/relationships/image" Target="media/image34.jpeg"/></Relationships>
</file>

<file path=word/_rels/header36.xml.rels><?xml version="1.0" encoding="UTF-8" standalone="yes"?>
<Relationships xmlns="http://schemas.openxmlformats.org/package/2006/relationships"><Relationship Id="rId1" Type="http://schemas.openxmlformats.org/officeDocument/2006/relationships/image" Target="media/image84.jpeg"/></Relationships>
</file>

<file path=word/_rels/header37.xml.rels><?xml version="1.0" encoding="UTF-8" standalone="yes"?>
<Relationships xmlns="http://schemas.openxmlformats.org/package/2006/relationships"><Relationship Id="rId1" Type="http://schemas.openxmlformats.org/officeDocument/2006/relationships/image" Target="media/image3.jpeg"/></Relationships>
</file>

<file path=word/_rels/header38.xml.rels><?xml version="1.0" encoding="UTF-8" standalone="yes"?>
<Relationships xmlns="http://schemas.openxmlformats.org/package/2006/relationships"><Relationship Id="rId1" Type="http://schemas.openxmlformats.org/officeDocument/2006/relationships/image" Target="media/image87.png"/></Relationships>
</file>

<file path=word/_rels/header39.xml.rels><?xml version="1.0" encoding="UTF-8" standalone="yes"?>
<Relationships xmlns="http://schemas.openxmlformats.org/package/2006/relationships"><Relationship Id="rId1" Type="http://schemas.openxmlformats.org/officeDocument/2006/relationships/image" Target="media/image88.png"/></Relationships>
</file>

<file path=word/_rels/header40.xml.rels><?xml version="1.0" encoding="UTF-8" standalone="yes"?>
<Relationships xmlns="http://schemas.openxmlformats.org/package/2006/relationships"><Relationship Id="rId1" Type="http://schemas.openxmlformats.org/officeDocument/2006/relationships/image" Target="media/image89.png"/></Relationships>
</file>

<file path=word/_rels/header41.xml.rels><?xml version="1.0" encoding="UTF-8" standalone="yes"?>
<Relationships xmlns="http://schemas.openxmlformats.org/package/2006/relationships"><Relationship Id="rId1" Type="http://schemas.openxmlformats.org/officeDocument/2006/relationships/image" Target="media/image62.jpeg"/></Relationships>
</file>

<file path=word/_rels/header43.xml.rels><?xml version="1.0" encoding="UTF-8" standalone="yes"?>
<Relationships xmlns="http://schemas.openxmlformats.org/package/2006/relationships"><Relationship Id="rId1" Type="http://schemas.openxmlformats.org/officeDocument/2006/relationships/image" Target="media/image9.jpeg"/></Relationships>
</file>

<file path=word/_rels/header44.xml.rels><?xml version="1.0" encoding="UTF-8" standalone="yes"?>
<Relationships xmlns="http://schemas.openxmlformats.org/package/2006/relationships"><Relationship Id="rId1" Type="http://schemas.openxmlformats.org/officeDocument/2006/relationships/image" Target="media/image6.jpeg"/></Relationships>
</file>

<file path=word/_rels/header45.xml.rels><?xml version="1.0" encoding="UTF-8" standalone="yes"?>
<Relationships xmlns="http://schemas.openxmlformats.org/package/2006/relationships"><Relationship Id="rId1" Type="http://schemas.openxmlformats.org/officeDocument/2006/relationships/image" Target="media/image62.jpeg"/></Relationships>
</file>

<file path=word/_rels/header46.xml.rels><?xml version="1.0" encoding="UTF-8" standalone="yes"?>
<Relationships xmlns="http://schemas.openxmlformats.org/package/2006/relationships"><Relationship Id="rId1" Type="http://schemas.openxmlformats.org/officeDocument/2006/relationships/image" Target="media/image96.png"/></Relationships>
</file>

<file path=word/_rels/header47.xml.rels><?xml version="1.0" encoding="UTF-8" standalone="yes"?>
<Relationships xmlns="http://schemas.openxmlformats.org/package/2006/relationships"><Relationship Id="rId1" Type="http://schemas.openxmlformats.org/officeDocument/2006/relationships/image" Target="media/image97.png"/></Relationships>
</file>

<file path=word/_rels/header48.xml.rels><?xml version="1.0" encoding="UTF-8" standalone="yes"?>
<Relationships xmlns="http://schemas.openxmlformats.org/package/2006/relationships"><Relationship Id="rId1" Type="http://schemas.openxmlformats.org/officeDocument/2006/relationships/image" Target="media/image98.jpeg"/></Relationships>
</file>

<file path=word/_rels/header49.xml.rels><?xml version="1.0" encoding="UTF-8" standalone="yes"?>
<Relationships xmlns="http://schemas.openxmlformats.org/package/2006/relationships"><Relationship Id="rId1" Type="http://schemas.openxmlformats.org/officeDocument/2006/relationships/image" Target="media/image9.jpeg"/></Relationships>
</file>

<file path=word/_rels/header50.xml.rels><?xml version="1.0" encoding="UTF-8" standalone="yes"?>
<Relationships xmlns="http://schemas.openxmlformats.org/package/2006/relationships"><Relationship Id="rId1" Type="http://schemas.openxmlformats.org/officeDocument/2006/relationships/image" Target="media/image6.jpeg"/></Relationships>
</file>

<file path=word/_rels/header51.xml.rels><?xml version="1.0" encoding="UTF-8" standalone="yes"?>
<Relationships xmlns="http://schemas.openxmlformats.org/package/2006/relationships"><Relationship Id="rId1" Type="http://schemas.openxmlformats.org/officeDocument/2006/relationships/image" Target="media/image62.jpeg"/></Relationships>
</file>

<file path=word/_rels/header52.xml.rels><?xml version="1.0" encoding="UTF-8" standalone="yes"?>
<Relationships xmlns="http://schemas.openxmlformats.org/package/2006/relationships"><Relationship Id="rId1" Type="http://schemas.openxmlformats.org/officeDocument/2006/relationships/image" Target="media/image124.png"/></Relationships>
</file>

<file path=word/_rels/header53.xml.rels><?xml version="1.0" encoding="UTF-8" standalone="yes"?>
<Relationships xmlns="http://schemas.openxmlformats.org/package/2006/relationships"><Relationship Id="rId1" Type="http://schemas.openxmlformats.org/officeDocument/2006/relationships/image" Target="media/image125.jpeg"/></Relationships>
</file>

<file path=word/_rels/header54.xml.rels><?xml version="1.0" encoding="UTF-8" standalone="yes"?>
<Relationships xmlns="http://schemas.openxmlformats.org/package/2006/relationships"><Relationship Id="rId1" Type="http://schemas.openxmlformats.org/officeDocument/2006/relationships/image" Target="media/image126.jpeg"/></Relationships>
</file>

<file path=word/_rels/header56.xml.rels><?xml version="1.0" encoding="UTF-8" standalone="yes"?>
<Relationships xmlns="http://schemas.openxmlformats.org/package/2006/relationships"><Relationship Id="rId1" Type="http://schemas.openxmlformats.org/officeDocument/2006/relationships/image" Target="media/image3.jpeg"/></Relationships>
</file>

<file path=word/_rels/header57.xml.rels><?xml version="1.0" encoding="UTF-8" standalone="yes"?>
<Relationships xmlns="http://schemas.openxmlformats.org/package/2006/relationships"><Relationship Id="rId1" Type="http://schemas.openxmlformats.org/officeDocument/2006/relationships/image" Target="media/image54.jpeg"/></Relationships>
</file>

<file path=word/_rels/header59.xml.rels><?xml version="1.0" encoding="UTF-8" standalone="yes"?>
<Relationships xmlns="http://schemas.openxmlformats.org/package/2006/relationships"><Relationship Id="rId1" Type="http://schemas.openxmlformats.org/officeDocument/2006/relationships/image" Target="media/image138.png"/></Relationships>
</file>

<file path=word/_rels/header60.xml.rels><?xml version="1.0" encoding="UTF-8" standalone="yes"?>
<Relationships xmlns="http://schemas.openxmlformats.org/package/2006/relationships"><Relationship Id="rId1" Type="http://schemas.openxmlformats.org/officeDocument/2006/relationships/image" Target="media/image141.jpeg"/></Relationships>
</file>

<file path=word/_rels/header61.xml.rels><?xml version="1.0" encoding="UTF-8" standalone="yes"?>
<Relationships xmlns="http://schemas.openxmlformats.org/package/2006/relationships"><Relationship Id="rId1" Type="http://schemas.openxmlformats.org/officeDocument/2006/relationships/image" Target="media/image143.png"/></Relationships>
</file>

<file path=word/_rels/header63.xml.rels><?xml version="1.0" encoding="UTF-8" standalone="yes"?>
<Relationships xmlns="http://schemas.openxmlformats.org/package/2006/relationships"><Relationship Id="rId1" Type="http://schemas.openxmlformats.org/officeDocument/2006/relationships/image" Target="media/image62.jpeg"/></Relationships>
</file>

<file path=word/_rels/header64.xml.rels><?xml version="1.0" encoding="UTF-8" standalone="yes"?>
<Relationships xmlns="http://schemas.openxmlformats.org/package/2006/relationships"><Relationship Id="rId1" Type="http://schemas.openxmlformats.org/officeDocument/2006/relationships/image" Target="media/image8.jpeg"/></Relationships>
</file>

<file path=word/_rels/header65.xml.rels><?xml version="1.0" encoding="UTF-8" standalone="yes"?>
<Relationships xmlns="http://schemas.openxmlformats.org/package/2006/relationships"><Relationship Id="rId1" Type="http://schemas.openxmlformats.org/officeDocument/2006/relationships/image" Target="media/image43.png"/></Relationships>
</file>

<file path=word/_rels/header66.xml.rels><?xml version="1.0" encoding="UTF-8" standalone="yes"?>
<Relationships xmlns="http://schemas.openxmlformats.org/package/2006/relationships"><Relationship Id="rId1" Type="http://schemas.openxmlformats.org/officeDocument/2006/relationships/image" Target="media/image6.jpeg"/></Relationships>
</file>

<file path=word/_rels/header67.xml.rels><?xml version="1.0" encoding="UTF-8" standalone="yes"?>
<Relationships xmlns="http://schemas.openxmlformats.org/package/2006/relationships"><Relationship Id="rId1" Type="http://schemas.openxmlformats.org/officeDocument/2006/relationships/image" Target="media/image151.jpeg"/></Relationships>
</file>

<file path=word/_rels/header68.xml.rels><?xml version="1.0" encoding="UTF-8" standalone="yes"?>
<Relationships xmlns="http://schemas.openxmlformats.org/package/2006/relationships"><Relationship Id="rId1" Type="http://schemas.openxmlformats.org/officeDocument/2006/relationships/image" Target="media/image6.jpeg"/></Relationships>
</file>

<file path=word/_rels/header69.xml.rels><?xml version="1.0" encoding="UTF-8" standalone="yes"?>
<Relationships xmlns="http://schemas.openxmlformats.org/package/2006/relationships"><Relationship Id="rId1" Type="http://schemas.openxmlformats.org/officeDocument/2006/relationships/image" Target="media/image88.png"/></Relationships>
</file>

<file path=word/_rels/header70.xml.rels><?xml version="1.0" encoding="UTF-8" standalone="yes"?>
<Relationships xmlns="http://schemas.openxmlformats.org/package/2006/relationships"><Relationship Id="rId1" Type="http://schemas.openxmlformats.org/officeDocument/2006/relationships/image" Target="media/image8.jpeg"/></Relationships>
</file>

<file path=word/_rels/header72.xml.rels><?xml version="1.0" encoding="UTF-8" standalone="yes"?>
<Relationships xmlns="http://schemas.openxmlformats.org/package/2006/relationships"><Relationship Id="rId1" Type="http://schemas.openxmlformats.org/officeDocument/2006/relationships/image" Target="media/image156.png"/></Relationships>
</file>

<file path=word/_rels/header73.xml.rels><?xml version="1.0" encoding="UTF-8" standalone="yes"?>
<Relationships xmlns="http://schemas.openxmlformats.org/package/2006/relationships"><Relationship Id="rId1" Type="http://schemas.openxmlformats.org/officeDocument/2006/relationships/image" Target="media/image157.jpeg"/></Relationships>
</file>

<file path=word/_rels/header75.xml.rels><?xml version="1.0" encoding="UTF-8" standalone="yes"?>
<Relationships xmlns="http://schemas.openxmlformats.org/package/2006/relationships"><Relationship Id="rId1" Type="http://schemas.openxmlformats.org/officeDocument/2006/relationships/image" Target="media/image9.jpeg"/></Relationships>
</file>

<file path=word/_rels/header76.xml.rels><?xml version="1.0" encoding="UTF-8" standalone="yes"?>
<Relationships xmlns="http://schemas.openxmlformats.org/package/2006/relationships"><Relationship Id="rId1" Type="http://schemas.openxmlformats.org/officeDocument/2006/relationships/image" Target="media/image160.png"/></Relationships>
</file>

<file path=word/_rels/header77.xml.rels><?xml version="1.0" encoding="UTF-8" standalone="yes"?>
<Relationships xmlns="http://schemas.openxmlformats.org/package/2006/relationships"><Relationship Id="rId1" Type="http://schemas.openxmlformats.org/officeDocument/2006/relationships/image" Target="media/image163.jpeg"/></Relationships>
</file>

<file path=word/_rels/header78.xml.rels><?xml version="1.0" encoding="UTF-8" standalone="yes"?>
<Relationships xmlns="http://schemas.openxmlformats.org/package/2006/relationships"><Relationship Id="rId1" Type="http://schemas.openxmlformats.org/officeDocument/2006/relationships/image" Target="media/image164.png"/></Relationships>
</file>

<file path=word/_rels/header79.xml.rels><?xml version="1.0" encoding="UTF-8" standalone="yes"?>
<Relationships xmlns="http://schemas.openxmlformats.org/package/2006/relationships"><Relationship Id="rId1" Type="http://schemas.openxmlformats.org/officeDocument/2006/relationships/image" Target="media/image9.jpeg"/></Relationships>
</file>

<file path=word/_rels/header80.xml.rels><?xml version="1.0" encoding="UTF-8" standalone="yes"?>
<Relationships xmlns="http://schemas.openxmlformats.org/package/2006/relationships"><Relationship Id="rId1" Type="http://schemas.openxmlformats.org/officeDocument/2006/relationships/image" Target="media/image3.jpeg"/></Relationships>
</file>

<file path=word/_rels/header81.xml.rels><?xml version="1.0" encoding="UTF-8" standalone="yes"?>
<Relationships xmlns="http://schemas.openxmlformats.org/package/2006/relationships"><Relationship Id="rId1" Type="http://schemas.openxmlformats.org/officeDocument/2006/relationships/image" Target="media/image98.jpeg"/></Relationships>
</file>

<file path=word/_rels/header83.xml.rels><?xml version="1.0" encoding="UTF-8" standalone="yes"?>
<Relationships xmlns="http://schemas.openxmlformats.org/package/2006/relationships"><Relationship Id="rId1" Type="http://schemas.openxmlformats.org/officeDocument/2006/relationships/image" Target="media/image174.png"/></Relationships>
</file>

<file path=word/_rels/header84.xml.rels><?xml version="1.0" encoding="UTF-8" standalone="yes"?>
<Relationships xmlns="http://schemas.openxmlformats.org/package/2006/relationships"><Relationship Id="rId1" Type="http://schemas.openxmlformats.org/officeDocument/2006/relationships/image" Target="media/image175.jpeg"/></Relationships>
</file>

<file path=word/_rels/header85.xml.rels><?xml version="1.0" encoding="UTF-8" standalone="yes"?>
<Relationships xmlns="http://schemas.openxmlformats.org/package/2006/relationships"><Relationship Id="rId1" Type="http://schemas.openxmlformats.org/officeDocument/2006/relationships/image" Target="media/image175.jpeg"/></Relationships>
</file>

<file path=word/_rels/header86.xml.rels><?xml version="1.0" encoding="UTF-8" standalone="yes"?>
<Relationships xmlns="http://schemas.openxmlformats.org/package/2006/relationships"><Relationship Id="rId1" Type="http://schemas.openxmlformats.org/officeDocument/2006/relationships/image" Target="media/image4.jpeg"/></Relationships>
</file>

<file path=word/_rels/header87.xml.rels><?xml version="1.0" encoding="UTF-8" standalone="yes"?>
<Relationships xmlns="http://schemas.openxmlformats.org/package/2006/relationships"><Relationship Id="rId1" Type="http://schemas.openxmlformats.org/officeDocument/2006/relationships/image" Target="media/image8.jpeg"/></Relationships>
</file>

<file path=word/_rels/header89.xml.rels><?xml version="1.0" encoding="UTF-8" standalone="yes"?>
<Relationships xmlns="http://schemas.openxmlformats.org/package/2006/relationships"><Relationship Id="rId1" Type="http://schemas.openxmlformats.org/officeDocument/2006/relationships/image" Target="media/image177.jpeg"/></Relationships>
</file>

<file path=word/_rels/header90.xml.rels><?xml version="1.0" encoding="UTF-8" standalone="yes"?>
<Relationships xmlns="http://schemas.openxmlformats.org/package/2006/relationships"><Relationship Id="rId1" Type="http://schemas.openxmlformats.org/officeDocument/2006/relationships/image" Target="media/image8.jpeg"/></Relationships>
</file>

<file path=word/_rels/header91.xml.rels><?xml version="1.0" encoding="UTF-8" standalone="yes"?>
<Relationships xmlns="http://schemas.openxmlformats.org/package/2006/relationships"><Relationship Id="rId1" Type="http://schemas.openxmlformats.org/officeDocument/2006/relationships/image" Target="media/image179.png"/></Relationships>
</file>

<file path=word/_rels/header92.xml.rels><?xml version="1.0" encoding="UTF-8" standalone="yes"?>
<Relationships xmlns="http://schemas.openxmlformats.org/package/2006/relationships"><Relationship Id="rId1" Type="http://schemas.openxmlformats.org/officeDocument/2006/relationships/image" Target="media/image6.jpeg"/></Relationships>
</file>

<file path=word/_rels/header94.xml.rels><?xml version="1.0" encoding="UTF-8" standalone="yes"?>
<Relationships xmlns="http://schemas.openxmlformats.org/package/2006/relationships"><Relationship Id="rId1" Type="http://schemas.openxmlformats.org/officeDocument/2006/relationships/image" Target="media/image34.jpeg"/></Relationships>
</file>

<file path=word/_rels/header95.xml.rels><?xml version="1.0" encoding="UTF-8" standalone="yes"?>
<Relationships xmlns="http://schemas.openxmlformats.org/package/2006/relationships"><Relationship Id="rId1" Type="http://schemas.openxmlformats.org/officeDocument/2006/relationships/image" Target="media/image9.jpeg"/></Relationships>
</file>

<file path=word/_rels/header97.xml.rels><?xml version="1.0" encoding="UTF-8" standalone="yes"?>
<Relationships xmlns="http://schemas.openxmlformats.org/package/2006/relationships"><Relationship Id="rId1" Type="http://schemas.openxmlformats.org/officeDocument/2006/relationships/image" Target="media/image196.png"/></Relationships>
</file>

<file path=word/_rels/header98.xml.rels><?xml version="1.0" encoding="UTF-8" standalone="yes"?>
<Relationships xmlns="http://schemas.openxmlformats.org/package/2006/relationships"><Relationship Id="rId1" Type="http://schemas.openxmlformats.org/officeDocument/2006/relationships/image" Target="media/image6.jpeg"/></Relationships>
</file>

<file path=word/_rels/header99.xml.rels><?xml version="1.0" encoding="UTF-8" standalone="yes"?>
<Relationships xmlns="http://schemas.openxmlformats.org/package/2006/relationships"><Relationship Id="rId1" Type="http://schemas.openxmlformats.org/officeDocument/2006/relationships/image" Target="media/image89.png"/></Relationships>
</file>

<file path=word/_rels/header100.xml.rels><?xml version="1.0" encoding="UTF-8" standalone="yes"?>
<Relationships xmlns="http://schemas.openxmlformats.org/package/2006/relationships"><Relationship Id="rId1" Type="http://schemas.openxmlformats.org/officeDocument/2006/relationships/image" Target="media/image201.jpeg"/></Relationships>
</file>

<file path=word/_rels/header101.xml.rels><?xml version="1.0" encoding="UTF-8" standalone="yes"?>
<Relationships xmlns="http://schemas.openxmlformats.org/package/2006/relationships"><Relationship Id="rId1" Type="http://schemas.openxmlformats.org/officeDocument/2006/relationships/image" Target="media/image6.jpeg"/></Relationships>
</file>

<file path=word/_rels/header102.xml.rels><?xml version="1.0" encoding="UTF-8" standalone="yes"?>
<Relationships xmlns="http://schemas.openxmlformats.org/package/2006/relationships"><Relationship Id="rId1" Type="http://schemas.openxmlformats.org/officeDocument/2006/relationships/image" Target="media/image207.jpeg"/></Relationships>
</file>

<file path=word/_rels/header104.xml.rels><?xml version="1.0" encoding="UTF-8" standalone="yes"?>
<Relationships xmlns="http://schemas.openxmlformats.org/package/2006/relationships"><Relationship Id="rId1" Type="http://schemas.openxmlformats.org/officeDocument/2006/relationships/image" Target="media/image34.jpeg"/></Relationships>
</file>

<file path=word/_rels/header105.xml.rels><?xml version="1.0" encoding="UTF-8" standalone="yes"?>
<Relationships xmlns="http://schemas.openxmlformats.org/package/2006/relationships"><Relationship Id="rId1" Type="http://schemas.openxmlformats.org/officeDocument/2006/relationships/image" Target="media/image212.jpeg"/></Relationships>
</file>

<file path=word/_rels/header106.xml.rels><?xml version="1.0" encoding="UTF-8" standalone="yes"?>
<Relationships xmlns="http://schemas.openxmlformats.org/package/2006/relationships"><Relationship Id="rId1" Type="http://schemas.openxmlformats.org/officeDocument/2006/relationships/image" Target="media/image8.jpeg"/></Relationships>
</file>

<file path=word/_rels/header107.xml.rels><?xml version="1.0" encoding="UTF-8" standalone="yes"?>
<Relationships xmlns="http://schemas.openxmlformats.org/package/2006/relationships"><Relationship Id="rId1" Type="http://schemas.openxmlformats.org/officeDocument/2006/relationships/image" Target="media/image32.jpeg"/></Relationships>
</file>

<file path=word/_rels/header110.xml.rels><?xml version="1.0" encoding="UTF-8" standalone="yes"?>
<Relationships xmlns="http://schemas.openxmlformats.org/package/2006/relationships"><Relationship Id="rId1" Type="http://schemas.openxmlformats.org/officeDocument/2006/relationships/image" Target="media/image218.png"/></Relationships>
</file>

<file path=word/_rels/header111.xml.rels><?xml version="1.0" encoding="UTF-8" standalone="yes"?>
<Relationships xmlns="http://schemas.openxmlformats.org/package/2006/relationships"><Relationship Id="rId1" Type="http://schemas.openxmlformats.org/officeDocument/2006/relationships/image" Target="media/image6.jpeg"/></Relationships>
</file>

<file path=word/_rels/header112.xml.rels><?xml version="1.0" encoding="UTF-8" standalone="yes"?>
<Relationships xmlns="http://schemas.openxmlformats.org/package/2006/relationships"><Relationship Id="rId1" Type="http://schemas.openxmlformats.org/officeDocument/2006/relationships/image" Target="media/image175.jpeg"/></Relationships>
</file>

<file path=word/_rels/header113.xml.rels><?xml version="1.0" encoding="UTF-8" standalone="yes"?>
<Relationships xmlns="http://schemas.openxmlformats.org/package/2006/relationships"><Relationship Id="rId1" Type="http://schemas.openxmlformats.org/officeDocument/2006/relationships/image" Target="media/image6.jpeg"/></Relationships>
</file>

<file path=word/_rels/header114.xml.rels><?xml version="1.0" encoding="UTF-8" standalone="yes"?>
<Relationships xmlns="http://schemas.openxmlformats.org/package/2006/relationships"><Relationship Id="rId1" Type="http://schemas.openxmlformats.org/officeDocument/2006/relationships/image" Target="media/image38.png"/></Relationships>
</file>

<file path=word/_rels/header115.xml.rels><?xml version="1.0" encoding="UTF-8" standalone="yes"?>
<Relationships xmlns="http://schemas.openxmlformats.org/package/2006/relationships"><Relationship Id="rId1" Type="http://schemas.openxmlformats.org/officeDocument/2006/relationships/image" Target="media/image223.png"/></Relationships>
</file>

<file path=word/_rels/header116.xml.rels><?xml version="1.0" encoding="UTF-8" standalone="yes"?>
<Relationships xmlns="http://schemas.openxmlformats.org/package/2006/relationships"><Relationship Id="rId1" Type="http://schemas.openxmlformats.org/officeDocument/2006/relationships/image" Target="media/image9.jpeg"/></Relationships>
</file>

<file path=word/_rels/header117.xml.rels><?xml version="1.0" encoding="UTF-8" standalone="yes"?>
<Relationships xmlns="http://schemas.openxmlformats.org/package/2006/relationships"><Relationship Id="rId1" Type="http://schemas.openxmlformats.org/officeDocument/2006/relationships/image" Target="media/image8.jpeg"/></Relationships>
</file>

<file path=word/_rels/header118.xml.rels><?xml version="1.0" encoding="UTF-8" standalone="yes"?>
<Relationships xmlns="http://schemas.openxmlformats.org/package/2006/relationships"><Relationship Id="rId1" Type="http://schemas.openxmlformats.org/officeDocument/2006/relationships/image" Target="media/image6.jpeg"/></Relationships>
</file>

<file path=word/_rels/header119.xml.rels><?xml version="1.0" encoding="UTF-8" standalone="yes"?>
<Relationships xmlns="http://schemas.openxmlformats.org/package/2006/relationships"><Relationship Id="rId1" Type="http://schemas.openxmlformats.org/officeDocument/2006/relationships/image" Target="media/image229.jpeg"/></Relationships>
</file>

<file path=word/_rels/header120.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30.jpeg"/></Relationships>
</file>

<file path=word/_rels/header121.xml.rels><?xml version="1.0" encoding="UTF-8" standalone="yes"?>
<Relationships xmlns="http://schemas.openxmlformats.org/package/2006/relationships"><Relationship Id="rId1" Type="http://schemas.openxmlformats.org/officeDocument/2006/relationships/image" Target="media/image177.jpeg"/></Relationships>
</file>

<file path=word/_rels/header122.xml.rels><?xml version="1.0" encoding="UTF-8" standalone="yes"?>
<Relationships xmlns="http://schemas.openxmlformats.org/package/2006/relationships"><Relationship Id="rId1" Type="http://schemas.openxmlformats.org/officeDocument/2006/relationships/image" Target="media/image96.png"/></Relationships>
</file>

<file path=word/_rels/header123.xml.rels><?xml version="1.0" encoding="UTF-8" standalone="yes"?>
<Relationships xmlns="http://schemas.openxmlformats.org/package/2006/relationships"><Relationship Id="rId1" Type="http://schemas.openxmlformats.org/officeDocument/2006/relationships/image" Target="media/image233.png"/></Relationships>
</file>

<file path=word/_rels/header124.xml.rels><?xml version="1.0" encoding="UTF-8" standalone="yes"?>
<Relationships xmlns="http://schemas.openxmlformats.org/package/2006/relationships"><Relationship Id="rId1" Type="http://schemas.openxmlformats.org/officeDocument/2006/relationships/image" Target="media/image141.jpeg"/></Relationships>
</file>

<file path=word/_rels/header127.xml.rels><?xml version="1.0" encoding="UTF-8" standalone="yes"?>
<Relationships xmlns="http://schemas.openxmlformats.org/package/2006/relationships"><Relationship Id="rId1" Type="http://schemas.openxmlformats.org/officeDocument/2006/relationships/image" Target="media/image4.jpeg"/></Relationships>
</file>

<file path=word/_rels/header128.xml.rels><?xml version="1.0" encoding="UTF-8" standalone="yes"?>
<Relationships xmlns="http://schemas.openxmlformats.org/package/2006/relationships"><Relationship Id="rId1" Type="http://schemas.openxmlformats.org/officeDocument/2006/relationships/image" Target="media/image8.jpeg"/></Relationships>
</file>

<file path=word/_rels/header129.xml.rels><?xml version="1.0" encoding="UTF-8" standalone="yes"?>
<Relationships xmlns="http://schemas.openxmlformats.org/package/2006/relationships"><Relationship Id="rId1" Type="http://schemas.openxmlformats.org/officeDocument/2006/relationships/image" Target="media/image236.png"/></Relationships>
</file>

<file path=word/_rels/header130.xml.rels><?xml version="1.0" encoding="UTF-8" standalone="yes"?>
<Relationships xmlns="http://schemas.openxmlformats.org/package/2006/relationships"><Relationship Id="rId1" Type="http://schemas.openxmlformats.org/officeDocument/2006/relationships/image" Target="media/image98.jpeg"/></Relationships>
</file>

<file path=word/_rels/header131.xml.rels><?xml version="1.0" encoding="UTF-8" standalone="yes"?>
<Relationships xmlns="http://schemas.openxmlformats.org/package/2006/relationships"><Relationship Id="rId1" Type="http://schemas.openxmlformats.org/officeDocument/2006/relationships/image" Target="media/image3.jpeg"/></Relationships>
</file>

<file path=word/_rels/header132.xml.rels><?xml version="1.0" encoding="UTF-8" standalone="yes"?>
<Relationships xmlns="http://schemas.openxmlformats.org/package/2006/relationships"><Relationship Id="rId1" Type="http://schemas.openxmlformats.org/officeDocument/2006/relationships/image" Target="media/image240.png"/></Relationships>
</file>

<file path=word/_rels/header133.xml.rels><?xml version="1.0" encoding="UTF-8" standalone="yes"?>
<Relationships xmlns="http://schemas.openxmlformats.org/package/2006/relationships"><Relationship Id="rId2" Type="http://schemas.openxmlformats.org/officeDocument/2006/relationships/image" Target="media/image245.jpeg"/><Relationship Id="rId1" Type="http://schemas.openxmlformats.org/officeDocument/2006/relationships/image" Target="media/image244.jpeg"/></Relationships>
</file>

<file path=word/_rels/header134.xml.rels><?xml version="1.0" encoding="UTF-8" standalone="yes"?>
<Relationships xmlns="http://schemas.openxmlformats.org/package/2006/relationships"><Relationship Id="rId1" Type="http://schemas.openxmlformats.org/officeDocument/2006/relationships/image" Target="media/image248.png"/></Relationships>
</file>

<file path=word/_rels/header135.xml.rels><?xml version="1.0" encoding="UTF-8" standalone="yes"?>
<Relationships xmlns="http://schemas.openxmlformats.org/package/2006/relationships"><Relationship Id="rId1" Type="http://schemas.openxmlformats.org/officeDocument/2006/relationships/image" Target="media/image151.jpeg"/></Relationships>
</file>

<file path=word/_rels/header136.xml.rels><?xml version="1.0" encoding="UTF-8" standalone="yes"?>
<Relationships xmlns="http://schemas.openxmlformats.org/package/2006/relationships"><Relationship Id="rId1" Type="http://schemas.openxmlformats.org/officeDocument/2006/relationships/image" Target="media/image9.jpeg"/></Relationships>
</file>

<file path=word/_rels/header137.xml.rels><?xml version="1.0" encoding="UTF-8" standalone="yes"?>
<Relationships xmlns="http://schemas.openxmlformats.org/package/2006/relationships"><Relationship Id="rId1" Type="http://schemas.openxmlformats.org/officeDocument/2006/relationships/image" Target="media/image8.jpeg"/></Relationships>
</file>

<file path=word/_rels/header139.xml.rels><?xml version="1.0" encoding="UTF-8" standalone="yes"?>
<Relationships xmlns="http://schemas.openxmlformats.org/package/2006/relationships"><Relationship Id="rId1" Type="http://schemas.openxmlformats.org/officeDocument/2006/relationships/image" Target="media/image254.png"/></Relationships>
</file>

<file path=word/_rels/header140.xml.rels><?xml version="1.0" encoding="UTF-8" standalone="yes"?>
<Relationships xmlns="http://schemas.openxmlformats.org/package/2006/relationships"><Relationship Id="rId1" Type="http://schemas.openxmlformats.org/officeDocument/2006/relationships/image" Target="media/image9.jpeg"/></Relationships>
</file>

<file path=word/_rels/header142.xml.rels><?xml version="1.0" encoding="UTF-8" standalone="yes"?>
<Relationships xmlns="http://schemas.openxmlformats.org/package/2006/relationships"><Relationship Id="rId1" Type="http://schemas.openxmlformats.org/officeDocument/2006/relationships/image" Target="media/image256.png"/></Relationships>
</file>

<file path=word/_rels/header143.xml.rels><?xml version="1.0" encoding="UTF-8" standalone="yes"?>
<Relationships xmlns="http://schemas.openxmlformats.org/package/2006/relationships"><Relationship Id="rId1" Type="http://schemas.openxmlformats.org/officeDocument/2006/relationships/image" Target="media/image257.png"/></Relationships>
</file>

<file path=word/_rels/header145.xml.rels><?xml version="1.0" encoding="UTF-8" standalone="yes"?>
<Relationships xmlns="http://schemas.openxmlformats.org/package/2006/relationships"><Relationship Id="rId1" Type="http://schemas.openxmlformats.org/officeDocument/2006/relationships/image" Target="media/image4.jpeg"/></Relationships>
</file>

<file path=word/_rels/header147.xml.rels><?xml version="1.0" encoding="UTF-8" standalone="yes"?>
<Relationships xmlns="http://schemas.openxmlformats.org/package/2006/relationships"><Relationship Id="rId1" Type="http://schemas.openxmlformats.org/officeDocument/2006/relationships/image" Target="media/image98.jpeg"/></Relationships>
</file>

<file path=word/_rels/header148.xml.rels><?xml version="1.0" encoding="UTF-8" standalone="yes"?>
<Relationships xmlns="http://schemas.openxmlformats.org/package/2006/relationships"><Relationship Id="rId1" Type="http://schemas.openxmlformats.org/officeDocument/2006/relationships/image" Target="media/image259.png"/></Relationships>
</file>

<file path=word/_rels/header150.xml.rels><?xml version="1.0" encoding="UTF-8" standalone="yes"?>
<Relationships xmlns="http://schemas.openxmlformats.org/package/2006/relationships"><Relationship Id="rId1" Type="http://schemas.openxmlformats.org/officeDocument/2006/relationships/image" Target="media/image3.jpeg"/></Relationships>
</file>

<file path=word/_rels/header151.xml.rels><?xml version="1.0" encoding="UTF-8" standalone="yes"?>
<Relationships xmlns="http://schemas.openxmlformats.org/package/2006/relationships"><Relationship Id="rId1" Type="http://schemas.openxmlformats.org/officeDocument/2006/relationships/image" Target="media/image3.jpeg"/></Relationships>
</file>

<file path=word/_rels/header152.xml.rels><?xml version="1.0" encoding="UTF-8" standalone="yes"?>
<Relationships xmlns="http://schemas.openxmlformats.org/package/2006/relationships"><Relationship Id="rId1" Type="http://schemas.openxmlformats.org/officeDocument/2006/relationships/image" Target="media/image98.jpeg"/></Relationships>
</file>

<file path=word/_rels/header153.xml.rels><?xml version="1.0" encoding="UTF-8" standalone="yes"?>
<Relationships xmlns="http://schemas.openxmlformats.org/package/2006/relationships"><Relationship Id="rId1" Type="http://schemas.openxmlformats.org/officeDocument/2006/relationships/image" Target="media/image47.png"/></Relationships>
</file>

<file path=word/_rels/header154.xml.rels><?xml version="1.0" encoding="UTF-8" standalone="yes"?>
<Relationships xmlns="http://schemas.openxmlformats.org/package/2006/relationships"><Relationship Id="rId1" Type="http://schemas.openxmlformats.org/officeDocument/2006/relationships/image" Target="media/image8.jpeg"/></Relationships>
</file>

<file path=word/_rels/header156.xml.rels><?xml version="1.0" encoding="UTF-8" standalone="yes"?>
<Relationships xmlns="http://schemas.openxmlformats.org/package/2006/relationships"><Relationship Id="rId1" Type="http://schemas.openxmlformats.org/officeDocument/2006/relationships/image" Target="media/image164.png"/></Relationships>
</file>

<file path=word/_rels/header157.xml.rels><?xml version="1.0" encoding="UTF-8" standalone="yes"?>
<Relationships xmlns="http://schemas.openxmlformats.org/package/2006/relationships"><Relationship Id="rId1" Type="http://schemas.openxmlformats.org/officeDocument/2006/relationships/image" Target="media/image62.jpeg"/></Relationships>
</file>

<file path=word/_rels/header158.xml.rels><?xml version="1.0" encoding="UTF-8" standalone="yes"?>
<Relationships xmlns="http://schemas.openxmlformats.org/package/2006/relationships"><Relationship Id="rId1" Type="http://schemas.openxmlformats.org/officeDocument/2006/relationships/image" Target="media/image260.jpeg"/></Relationships>
</file>

<file path=word/_rels/header159.xml.rels><?xml version="1.0" encoding="UTF-8" standalone="yes"?>
<Relationships xmlns="http://schemas.openxmlformats.org/package/2006/relationships"><Relationship Id="rId1" Type="http://schemas.openxmlformats.org/officeDocument/2006/relationships/image" Target="media/image62.jpeg"/></Relationships>
</file>

<file path=word/_rels/header160.xml.rels><?xml version="1.0" encoding="UTF-8" standalone="yes"?>
<Relationships xmlns="http://schemas.openxmlformats.org/package/2006/relationships"><Relationship Id="rId1" Type="http://schemas.openxmlformats.org/officeDocument/2006/relationships/image" Target="media/image264.png"/></Relationships>
</file>

<file path=word/_rels/header161.xml.rels><?xml version="1.0" encoding="UTF-8" standalone="yes"?>
<Relationships xmlns="http://schemas.openxmlformats.org/package/2006/relationships"><Relationship Id="rId1" Type="http://schemas.openxmlformats.org/officeDocument/2006/relationships/image" Target="media/image175.jpeg"/></Relationships>
</file>

<file path=word/_rels/header162.xml.rels><?xml version="1.0" encoding="UTF-8" standalone="yes"?>
<Relationships xmlns="http://schemas.openxmlformats.org/package/2006/relationships"><Relationship Id="rId1" Type="http://schemas.openxmlformats.org/officeDocument/2006/relationships/image" Target="media/image6.jpeg"/></Relationships>
</file>

<file path=word/_rels/header168.xml.rels><?xml version="1.0" encoding="UTF-8" standalone="yes"?>
<Relationships xmlns="http://schemas.openxmlformats.org/package/2006/relationships"><Relationship Id="rId1" Type="http://schemas.openxmlformats.org/officeDocument/2006/relationships/image" Target="media/image9.jpeg"/></Relationships>
</file>

<file path=word/_rels/header169.xml.rels><?xml version="1.0" encoding="UTF-8" standalone="yes"?>
<Relationships xmlns="http://schemas.openxmlformats.org/package/2006/relationships"><Relationship Id="rId1" Type="http://schemas.openxmlformats.org/officeDocument/2006/relationships/image" Target="media/image254.png"/></Relationships>
</file>

<file path=word/_rels/header171.xml.rels><?xml version="1.0" encoding="UTF-8" standalone="yes"?>
<Relationships xmlns="http://schemas.openxmlformats.org/package/2006/relationships"><Relationship Id="rId1" Type="http://schemas.openxmlformats.org/officeDocument/2006/relationships/image" Target="media/image272.png"/></Relationships>
</file>

<file path=word/_rels/header172.xml.rels><?xml version="1.0" encoding="UTF-8" standalone="yes"?>
<Relationships xmlns="http://schemas.openxmlformats.org/package/2006/relationships"><Relationship Id="rId1" Type="http://schemas.openxmlformats.org/officeDocument/2006/relationships/image" Target="media/image62.jpeg"/></Relationships>
</file>

<file path=word/_rels/header173.xml.rels><?xml version="1.0" encoding="UTF-8" standalone="yes"?>
<Relationships xmlns="http://schemas.openxmlformats.org/package/2006/relationships"><Relationship Id="rId1" Type="http://schemas.openxmlformats.org/officeDocument/2006/relationships/image" Target="media/image260.jpeg"/></Relationships>
</file>

<file path=word/_rels/header174.xml.rels><?xml version="1.0" encoding="UTF-8" standalone="yes"?>
<Relationships xmlns="http://schemas.openxmlformats.org/package/2006/relationships"><Relationship Id="rId1" Type="http://schemas.openxmlformats.org/officeDocument/2006/relationships/image" Target="media/image6.jpeg"/></Relationships>
</file>

<file path=word/_rels/header175.xml.rels><?xml version="1.0" encoding="UTF-8" standalone="yes"?>
<Relationships xmlns="http://schemas.openxmlformats.org/package/2006/relationships"><Relationship Id="rId1" Type="http://schemas.openxmlformats.org/officeDocument/2006/relationships/image" Target="media/image6.jpeg"/></Relationships>
</file>

<file path=word/_rels/header176.xml.rels><?xml version="1.0" encoding="UTF-8" standalone="yes"?>
<Relationships xmlns="http://schemas.openxmlformats.org/package/2006/relationships"><Relationship Id="rId1" Type="http://schemas.openxmlformats.org/officeDocument/2006/relationships/image" Target="media/image89.png"/></Relationships>
</file>

<file path=word/_rels/header177.xml.rels><?xml version="1.0" encoding="UTF-8" standalone="yes"?>
<Relationships xmlns="http://schemas.openxmlformats.org/package/2006/relationships"><Relationship Id="rId1" Type="http://schemas.openxmlformats.org/officeDocument/2006/relationships/image" Target="media/image6.jpeg"/></Relationships>
</file>

<file path=word/_rels/header178.xml.rels><?xml version="1.0" encoding="UTF-8" standalone="yes"?>
<Relationships xmlns="http://schemas.openxmlformats.org/package/2006/relationships"><Relationship Id="rId1" Type="http://schemas.openxmlformats.org/officeDocument/2006/relationships/image" Target="media/image280.png"/></Relationships>
</file>

<file path=word/_rels/header179.xml.rels><?xml version="1.0" encoding="UTF-8" standalone="yes"?>
<Relationships xmlns="http://schemas.openxmlformats.org/package/2006/relationships"><Relationship Id="rId1" Type="http://schemas.openxmlformats.org/officeDocument/2006/relationships/image" Target="media/image281.png"/></Relationships>
</file>

<file path=word/_rels/header180.xml.rels><?xml version="1.0" encoding="UTF-8" standalone="yes"?>
<Relationships xmlns="http://schemas.openxmlformats.org/package/2006/relationships"><Relationship Id="rId1" Type="http://schemas.openxmlformats.org/officeDocument/2006/relationships/image" Target="media/image3.jpeg"/></Relationships>
</file>

<file path=word/_rels/header181.xml.rels><?xml version="1.0" encoding="UTF-8" standalone="yes"?>
<Relationships xmlns="http://schemas.openxmlformats.org/package/2006/relationships"><Relationship Id="rId1" Type="http://schemas.openxmlformats.org/officeDocument/2006/relationships/image" Target="media/image282.png"/></Relationships>
</file>

<file path=word/_rels/header182.xml.rels><?xml version="1.0" encoding="UTF-8" standalone="yes"?>
<Relationships xmlns="http://schemas.openxmlformats.org/package/2006/relationships"><Relationship Id="rId1" Type="http://schemas.openxmlformats.org/officeDocument/2006/relationships/image" Target="media/image284.png"/></Relationships>
</file>

<file path=word/_rels/header183.xml.rels><?xml version="1.0" encoding="UTF-8" standalone="yes"?>
<Relationships xmlns="http://schemas.openxmlformats.org/package/2006/relationships"><Relationship Id="rId1" Type="http://schemas.openxmlformats.org/officeDocument/2006/relationships/image" Target="media/image260.jpeg"/></Relationships>
</file>

<file path=word/_rels/header185.xml.rels><?xml version="1.0" encoding="UTF-8" standalone="yes"?>
<Relationships xmlns="http://schemas.openxmlformats.org/package/2006/relationships"><Relationship Id="rId1" Type="http://schemas.openxmlformats.org/officeDocument/2006/relationships/image" Target="media/image264.png"/></Relationships>
</file>

<file path=word/_rels/header186.xml.rels><?xml version="1.0" encoding="UTF-8" standalone="yes"?>
<Relationships xmlns="http://schemas.openxmlformats.org/package/2006/relationships"><Relationship Id="rId1" Type="http://schemas.openxmlformats.org/officeDocument/2006/relationships/image" Target="media/image6.jpeg"/></Relationships>
</file>

<file path=word/_rels/header187.xml.rels><?xml version="1.0" encoding="UTF-8" standalone="yes"?>
<Relationships xmlns="http://schemas.openxmlformats.org/package/2006/relationships"><Relationship Id="rId1" Type="http://schemas.openxmlformats.org/officeDocument/2006/relationships/image" Target="media/image54.jpeg"/></Relationships>
</file>

<file path=word/_rels/header189.xml.rels><?xml version="1.0" encoding="UTF-8" standalone="yes"?>
<Relationships xmlns="http://schemas.openxmlformats.org/package/2006/relationships"><Relationship Id="rId1" Type="http://schemas.openxmlformats.org/officeDocument/2006/relationships/image" Target="media/image156.png"/></Relationships>
</file>

<file path=word/_rels/header190.xml.rels><?xml version="1.0" encoding="UTF-8" standalone="yes"?>
<Relationships xmlns="http://schemas.openxmlformats.org/package/2006/relationships"><Relationship Id="rId1" Type="http://schemas.openxmlformats.org/officeDocument/2006/relationships/image" Target="media/image6.jpeg"/></Relationships>
</file>

<file path=word/_rels/header191.xml.rels><?xml version="1.0" encoding="UTF-8" standalone="yes"?>
<Relationships xmlns="http://schemas.openxmlformats.org/package/2006/relationships"><Relationship Id="rId1" Type="http://schemas.openxmlformats.org/officeDocument/2006/relationships/image" Target="media/image3.jpeg"/></Relationships>
</file>

<file path=word/_rels/header192.xml.rels><?xml version="1.0" encoding="UTF-8" standalone="yes"?>
<Relationships xmlns="http://schemas.openxmlformats.org/package/2006/relationships"><Relationship Id="rId1" Type="http://schemas.openxmlformats.org/officeDocument/2006/relationships/image" Target="media/image6.jpeg"/></Relationships>
</file>

<file path=word/_rels/header193.xml.rels><?xml version="1.0" encoding="UTF-8" standalone="yes"?>
<Relationships xmlns="http://schemas.openxmlformats.org/package/2006/relationships"><Relationship Id="rId1" Type="http://schemas.openxmlformats.org/officeDocument/2006/relationships/image" Target="media/image98.jpeg"/></Relationships>
</file>

<file path=word/_rels/header194.xml.rels><?xml version="1.0" encoding="UTF-8" standalone="yes"?>
<Relationships xmlns="http://schemas.openxmlformats.org/package/2006/relationships"><Relationship Id="rId1" Type="http://schemas.openxmlformats.org/officeDocument/2006/relationships/image" Target="media/image2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29553</Words>
  <Characters>168455</Characters>
  <Application>Microsoft Office Word</Application>
  <DocSecurity>0</DocSecurity>
  <Lines>1403</Lines>
  <Paragraphs>395</Paragraphs>
  <ScaleCrop>false</ScaleCrop>
  <Company/>
  <LinksUpToDate>false</LinksUpToDate>
  <CharactersWithSpaces>197613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a94126</cp:lastModifiedBy>
  <cp:revision>3</cp:revision>
  <dcterms:created xsi:type="dcterms:W3CDTF">2026-09-22T21:54:00Z</dcterms:created>
  <dcterms:modified xsi:type="dcterms:W3CDTF">2026-09-22T14:01:00Z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2026-09-22T21:55:29Z</vt:filetime>
  </property>
  <property fmtid="{D5CDD505-2E9C-101B-9397-08002B2CF9AE}" pid="4" name="UsrData">
    <vt:lpwstr>6ab2883a9fb1b4001f2588ebwl</vt:lpwstr>
  </property>
</Properties>
</file>